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header5.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header6.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BFF6F32" w14:textId="07E233A2" w:rsidR="00594E26" w:rsidRPr="009657AA" w:rsidRDefault="00F91B66" w:rsidP="00594E26">
      <w:pPr>
        <w:tabs>
          <w:tab w:val="left" w:pos="716"/>
        </w:tabs>
        <w:spacing w:after="0" w:line="240" w:lineRule="auto"/>
        <w:rPr>
          <w:rFonts w:ascii="Simplified Arabic" w:hAnsi="Simplified Arabic" w:cs="Simplified Arabic"/>
          <w:b/>
          <w:bCs/>
          <w:sz w:val="24"/>
          <w:szCs w:val="24"/>
          <w:rtl/>
        </w:rPr>
      </w:pPr>
      <w:r>
        <w:rPr>
          <w:rFonts w:ascii="Simplified Arabic" w:hAnsi="Simplified Arabic" w:cs="Simplified Arabic"/>
          <w:b/>
          <w:bCs/>
          <w:sz w:val="24"/>
          <w:szCs w:val="24"/>
          <w:rtl/>
        </w:rPr>
        <w:t xml:space="preserve"> </w:t>
      </w:r>
      <w:r>
        <w:rPr>
          <w:rFonts w:ascii="Simplified Arabic" w:hAnsi="Simplified Arabic" w:cs="Simplified Arabic" w:hint="cs"/>
          <w:b/>
          <w:bCs/>
          <w:sz w:val="24"/>
          <w:szCs w:val="24"/>
          <w:rtl/>
        </w:rPr>
        <w:t xml:space="preserve"> </w:t>
      </w:r>
      <w:r>
        <w:rPr>
          <w:rFonts w:ascii="Simplified Arabic" w:hAnsi="Simplified Arabic" w:cs="Simplified Arabic"/>
          <w:b/>
          <w:bCs/>
          <w:sz w:val="24"/>
          <w:szCs w:val="24"/>
          <w:rtl/>
        </w:rPr>
        <w:t xml:space="preserve"> </w:t>
      </w:r>
      <w:r w:rsidR="00594E26" w:rsidRPr="009657AA">
        <w:rPr>
          <w:rFonts w:ascii="Simplified Arabic" w:hAnsi="Simplified Arabic" w:cs="Simplified Arabic"/>
          <w:b/>
          <w:bCs/>
          <w:sz w:val="24"/>
          <w:szCs w:val="24"/>
          <w:rtl/>
        </w:rPr>
        <w:t>جمهورية مصر العربية</w:t>
      </w:r>
    </w:p>
    <w:p w14:paraId="01599B46" w14:textId="085D1549" w:rsidR="00594E26" w:rsidRDefault="00F91B66" w:rsidP="00594E26">
      <w:pPr>
        <w:tabs>
          <w:tab w:val="left" w:pos="266"/>
        </w:tabs>
        <w:spacing w:after="0" w:line="240" w:lineRule="auto"/>
        <w:rPr>
          <w:rFonts w:ascii="Simplified Arabic" w:hAnsi="Simplified Arabic" w:cs="Simplified Arabic"/>
          <w:b/>
          <w:bCs/>
          <w:sz w:val="24"/>
          <w:szCs w:val="24"/>
          <w:rtl/>
        </w:rPr>
      </w:pPr>
      <w:r>
        <w:rPr>
          <w:rFonts w:ascii="Simplified Arabic" w:hAnsi="Simplified Arabic" w:cs="Simplified Arabic"/>
          <w:b/>
          <w:bCs/>
          <w:sz w:val="24"/>
          <w:szCs w:val="24"/>
          <w:rtl/>
        </w:rPr>
        <w:t xml:space="preserve">  </w:t>
      </w:r>
      <w:r w:rsidR="00594E26" w:rsidRPr="009657AA">
        <w:rPr>
          <w:rFonts w:ascii="Simplified Arabic" w:hAnsi="Simplified Arabic" w:cs="Simplified Arabic"/>
          <w:b/>
          <w:bCs/>
          <w:noProof/>
          <w:sz w:val="24"/>
          <w:szCs w:val="24"/>
        </w:rPr>
        <w:drawing>
          <wp:inline distT="0" distB="0" distL="0" distR="0" wp14:anchorId="78FDEDE0" wp14:editId="409B9200">
            <wp:extent cx="1237615" cy="1499870"/>
            <wp:effectExtent l="0" t="0" r="635" b="508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7615" cy="1499870"/>
                    </a:xfrm>
                    <a:prstGeom prst="rect">
                      <a:avLst/>
                    </a:prstGeom>
                    <a:noFill/>
                  </pic:spPr>
                </pic:pic>
              </a:graphicData>
            </a:graphic>
          </wp:inline>
        </w:drawing>
      </w:r>
    </w:p>
    <w:p w14:paraId="65A67231" w14:textId="0C70B718" w:rsidR="00594E26" w:rsidRDefault="00F91B66" w:rsidP="00594E26">
      <w:pPr>
        <w:tabs>
          <w:tab w:val="left" w:pos="266"/>
        </w:tabs>
        <w:spacing w:after="0" w:line="240" w:lineRule="auto"/>
        <w:rPr>
          <w:rFonts w:ascii="Simplified Arabic" w:hAnsi="Simplified Arabic" w:cs="Simplified Arabic"/>
          <w:b/>
          <w:bCs/>
          <w:sz w:val="24"/>
          <w:szCs w:val="24"/>
          <w:rtl/>
        </w:rPr>
      </w:pPr>
      <w:r>
        <w:rPr>
          <w:rFonts w:ascii="Simplified Arabic" w:hAnsi="Simplified Arabic" w:cs="Simplified Arabic" w:hint="cs"/>
          <w:b/>
          <w:bCs/>
          <w:sz w:val="24"/>
          <w:szCs w:val="24"/>
          <w:rtl/>
        </w:rPr>
        <w:t xml:space="preserve">  </w:t>
      </w:r>
      <w:r w:rsidR="00594E26" w:rsidRPr="009657AA">
        <w:rPr>
          <w:rFonts w:ascii="Simplified Arabic" w:hAnsi="Simplified Arabic" w:cs="Simplified Arabic"/>
          <w:b/>
          <w:bCs/>
          <w:sz w:val="24"/>
          <w:szCs w:val="24"/>
          <w:rtl/>
        </w:rPr>
        <w:t>معهد التخطيط القوم</w:t>
      </w:r>
      <w:r w:rsidR="00EA2ABD">
        <w:rPr>
          <w:rFonts w:ascii="Simplified Arabic" w:hAnsi="Simplified Arabic" w:cs="Simplified Arabic" w:hint="cs"/>
          <w:b/>
          <w:bCs/>
          <w:sz w:val="24"/>
          <w:szCs w:val="24"/>
          <w:rtl/>
        </w:rPr>
        <w:t>ي</w:t>
      </w:r>
    </w:p>
    <w:p w14:paraId="3D77B09F" w14:textId="24F87C8C" w:rsidR="00594E26" w:rsidRPr="009657AA" w:rsidRDefault="00F91B66" w:rsidP="00594E26">
      <w:pPr>
        <w:tabs>
          <w:tab w:val="left" w:pos="266"/>
        </w:tabs>
        <w:spacing w:after="0" w:line="240" w:lineRule="auto"/>
        <w:rPr>
          <w:rFonts w:ascii="Simplified Arabic" w:hAnsi="Simplified Arabic" w:cs="Simplified Arabic"/>
          <w:sz w:val="28"/>
          <w:szCs w:val="28"/>
          <w:rtl/>
        </w:rPr>
      </w:pPr>
      <w:r>
        <w:rPr>
          <w:rFonts w:ascii="Simplified Arabic" w:hAnsi="Simplified Arabic" w:cs="Simplified Arabic" w:hint="cs"/>
          <w:b/>
          <w:bCs/>
          <w:sz w:val="24"/>
          <w:szCs w:val="24"/>
          <w:rtl/>
        </w:rPr>
        <w:t xml:space="preserve">   </w:t>
      </w:r>
      <w:r w:rsidR="00594E26">
        <w:rPr>
          <w:rFonts w:ascii="Simplified Arabic" w:hAnsi="Simplified Arabic" w:cs="Simplified Arabic" w:hint="cs"/>
          <w:b/>
          <w:bCs/>
          <w:sz w:val="24"/>
          <w:szCs w:val="24"/>
          <w:rtl/>
        </w:rPr>
        <w:t>الدراسات العليا</w:t>
      </w:r>
    </w:p>
    <w:p w14:paraId="33BF9B81" w14:textId="77777777" w:rsidR="00594E26" w:rsidRPr="0003571B" w:rsidRDefault="00594E26" w:rsidP="00594E26">
      <w:pPr>
        <w:spacing w:after="0" w:line="240" w:lineRule="auto"/>
        <w:jc w:val="center"/>
        <w:rPr>
          <w:rFonts w:ascii="Simplified Arabic" w:hAnsi="Simplified Arabic" w:cs="Simplified Arabic"/>
          <w:sz w:val="8"/>
          <w:szCs w:val="8"/>
          <w:rtl/>
        </w:rPr>
      </w:pPr>
    </w:p>
    <w:p w14:paraId="58BD723D" w14:textId="20668D88" w:rsidR="00594E26" w:rsidRPr="009657AA" w:rsidRDefault="00594E26" w:rsidP="00594E26">
      <w:pPr>
        <w:spacing w:after="0" w:line="240" w:lineRule="auto"/>
        <w:jc w:val="center"/>
        <w:rPr>
          <w:rFonts w:ascii="Simplified Arabic" w:hAnsi="Simplified Arabic" w:cs="Simplified Arabic"/>
          <w:b/>
          <w:bCs/>
          <w:sz w:val="44"/>
          <w:szCs w:val="44"/>
          <w:lang w:bidi="ar-EG"/>
        </w:rPr>
      </w:pPr>
      <w:r w:rsidRPr="009657AA">
        <w:rPr>
          <w:rFonts w:ascii="Simplified Arabic" w:hAnsi="Simplified Arabic" w:cs="Simplified Arabic"/>
          <w:b/>
          <w:bCs/>
          <w:sz w:val="44"/>
          <w:szCs w:val="44"/>
          <w:rtl/>
        </w:rPr>
        <w:t>دور المرأة في ال</w:t>
      </w:r>
      <w:r w:rsidR="00154759">
        <w:rPr>
          <w:rFonts w:ascii="Simplified Arabic" w:hAnsi="Simplified Arabic" w:cs="Simplified Arabic" w:hint="cs"/>
          <w:b/>
          <w:bCs/>
          <w:sz w:val="44"/>
          <w:szCs w:val="44"/>
          <w:rtl/>
        </w:rPr>
        <w:t>ا</w:t>
      </w:r>
      <w:r w:rsidRPr="009657AA">
        <w:rPr>
          <w:rFonts w:ascii="Simplified Arabic" w:hAnsi="Simplified Arabic" w:cs="Simplified Arabic"/>
          <w:b/>
          <w:bCs/>
          <w:sz w:val="44"/>
          <w:szCs w:val="44"/>
          <w:rtl/>
        </w:rPr>
        <w:t>ستراتيجيات القومية لإدارة الأزمة السكانية</w:t>
      </w:r>
      <w:r w:rsidR="00404925">
        <w:rPr>
          <w:rFonts w:ascii="Simplified Arabic" w:hAnsi="Simplified Arabic" w:cs="Simplified Arabic"/>
          <w:b/>
          <w:bCs/>
          <w:sz w:val="44"/>
          <w:szCs w:val="44"/>
          <w:rtl/>
        </w:rPr>
        <w:t xml:space="preserve"> في </w:t>
      </w:r>
      <w:r w:rsidRPr="009657AA">
        <w:rPr>
          <w:rFonts w:ascii="Simplified Arabic" w:hAnsi="Simplified Arabic" w:cs="Simplified Arabic"/>
          <w:b/>
          <w:bCs/>
          <w:sz w:val="44"/>
          <w:szCs w:val="44"/>
          <w:rtl/>
        </w:rPr>
        <w:t>مصر</w:t>
      </w:r>
    </w:p>
    <w:p w14:paraId="76D467D9" w14:textId="77777777" w:rsidR="00594E26" w:rsidRPr="009657AA" w:rsidRDefault="00594E26" w:rsidP="00594E26">
      <w:pPr>
        <w:bidi w:val="0"/>
        <w:spacing w:after="0" w:line="240" w:lineRule="auto"/>
        <w:jc w:val="center"/>
        <w:rPr>
          <w:rFonts w:ascii="Cambria" w:hAnsi="Cambria" w:cs="Simplified Arabic"/>
          <w:b/>
          <w:bCs/>
          <w:sz w:val="32"/>
          <w:szCs w:val="32"/>
        </w:rPr>
      </w:pPr>
      <w:r w:rsidRPr="009657AA">
        <w:rPr>
          <w:rFonts w:ascii="Cambria" w:hAnsi="Cambria" w:cs="Simplified Arabic"/>
          <w:b/>
          <w:bCs/>
          <w:sz w:val="44"/>
          <w:szCs w:val="44"/>
        </w:rPr>
        <w:t>The role of women in national strategies to manage the population crisis in Egypt</w:t>
      </w:r>
    </w:p>
    <w:p w14:paraId="4DA0D9EE" w14:textId="77777777" w:rsidR="00594E26" w:rsidRPr="0003571B" w:rsidRDefault="00594E26" w:rsidP="00594E26">
      <w:pPr>
        <w:tabs>
          <w:tab w:val="left" w:pos="5694"/>
        </w:tabs>
        <w:spacing w:after="0" w:line="240" w:lineRule="auto"/>
        <w:rPr>
          <w:rFonts w:ascii="Simplified Arabic" w:hAnsi="Simplified Arabic" w:cs="Simplified Arabic"/>
          <w:sz w:val="8"/>
          <w:szCs w:val="8"/>
          <w:rtl/>
        </w:rPr>
      </w:pPr>
    </w:p>
    <w:p w14:paraId="2ED56118" w14:textId="48C1BF51" w:rsidR="00594E26" w:rsidRPr="009657AA" w:rsidRDefault="00594E26" w:rsidP="00594E26">
      <w:pPr>
        <w:tabs>
          <w:tab w:val="left" w:pos="5694"/>
        </w:tabs>
        <w:spacing w:after="0" w:line="240" w:lineRule="auto"/>
        <w:jc w:val="center"/>
        <w:rPr>
          <w:rFonts w:ascii="Simplified Arabic" w:hAnsi="Simplified Arabic" w:cs="Simplified Arabic"/>
          <w:b/>
          <w:bCs/>
          <w:sz w:val="28"/>
          <w:szCs w:val="28"/>
          <w:rtl/>
        </w:rPr>
      </w:pPr>
      <w:r w:rsidRPr="009657AA">
        <w:rPr>
          <w:rFonts w:ascii="Simplified Arabic" w:hAnsi="Simplified Arabic" w:cs="Simplified Arabic"/>
          <w:b/>
          <w:bCs/>
          <w:sz w:val="28"/>
          <w:szCs w:val="28"/>
          <w:rtl/>
        </w:rPr>
        <w:t>رسالة مقدمة للحصول على درجة</w:t>
      </w:r>
      <w:r w:rsidRPr="00E446BB">
        <w:rPr>
          <w:rFonts w:ascii="Simplified Arabic" w:hAnsi="Simplified Arabic" w:cs="Simplified Arabic"/>
          <w:b/>
          <w:bCs/>
          <w:sz w:val="28"/>
          <w:szCs w:val="28"/>
          <w:rtl/>
        </w:rPr>
        <w:t xml:space="preserve"> </w:t>
      </w:r>
      <w:r w:rsidR="00E446BB" w:rsidRPr="00E446BB">
        <w:rPr>
          <w:rFonts w:ascii="Simplified Arabic" w:hAnsi="Simplified Arabic" w:cs="Simplified Arabic" w:hint="cs"/>
          <w:b/>
          <w:bCs/>
          <w:sz w:val="28"/>
          <w:szCs w:val="28"/>
          <w:rtl/>
          <w:lang w:bidi="ar-EG"/>
        </w:rPr>
        <w:t>ال</w:t>
      </w:r>
      <w:r w:rsidRPr="00E446BB">
        <w:rPr>
          <w:rFonts w:ascii="Simplified Arabic" w:hAnsi="Simplified Arabic" w:cs="Simplified Arabic"/>
          <w:b/>
          <w:bCs/>
          <w:sz w:val="28"/>
          <w:szCs w:val="28"/>
          <w:rtl/>
        </w:rPr>
        <w:t xml:space="preserve">ماجستير </w:t>
      </w:r>
      <w:r w:rsidR="00E446BB" w:rsidRPr="00E446BB">
        <w:rPr>
          <w:rFonts w:ascii="Simplified Arabic" w:hAnsi="Simplified Arabic" w:cs="Simplified Arabic" w:hint="cs"/>
          <w:b/>
          <w:bCs/>
          <w:sz w:val="28"/>
          <w:szCs w:val="28"/>
          <w:rtl/>
        </w:rPr>
        <w:t xml:space="preserve">الأكاديمي </w:t>
      </w:r>
      <w:r w:rsidR="00FB65A9" w:rsidRPr="00E446BB">
        <w:rPr>
          <w:rFonts w:ascii="Simplified Arabic" w:hAnsi="Simplified Arabic" w:cs="Simplified Arabic" w:hint="cs"/>
          <w:b/>
          <w:bCs/>
          <w:sz w:val="28"/>
          <w:szCs w:val="28"/>
          <w:rtl/>
        </w:rPr>
        <w:t xml:space="preserve">في </w:t>
      </w:r>
      <w:r w:rsidR="00AD3890" w:rsidRPr="00E446BB">
        <w:rPr>
          <w:rFonts w:ascii="Simplified Arabic" w:hAnsi="Simplified Arabic" w:cs="Simplified Arabic" w:hint="cs"/>
          <w:b/>
          <w:bCs/>
          <w:sz w:val="28"/>
          <w:szCs w:val="28"/>
          <w:rtl/>
        </w:rPr>
        <w:t xml:space="preserve">التخطيط والتنمية </w:t>
      </w:r>
      <w:r w:rsidRPr="009657AA">
        <w:rPr>
          <w:rFonts w:ascii="Simplified Arabic" w:hAnsi="Simplified Arabic" w:cs="Simplified Arabic"/>
          <w:b/>
          <w:bCs/>
          <w:sz w:val="28"/>
          <w:szCs w:val="28"/>
          <w:rtl/>
        </w:rPr>
        <w:t xml:space="preserve">بمعهد التخطيط </w:t>
      </w:r>
      <w:r w:rsidR="00EA2ABD">
        <w:rPr>
          <w:rFonts w:ascii="Simplified Arabic" w:hAnsi="Simplified Arabic" w:cs="Simplified Arabic"/>
          <w:b/>
          <w:bCs/>
          <w:sz w:val="28"/>
          <w:szCs w:val="28"/>
          <w:rtl/>
        </w:rPr>
        <w:t>القومي</w:t>
      </w:r>
    </w:p>
    <w:p w14:paraId="4AFAA332" w14:textId="77777777" w:rsidR="00594E26" w:rsidRPr="009657AA" w:rsidRDefault="00594E26" w:rsidP="00594E26">
      <w:pPr>
        <w:spacing w:after="0" w:line="240" w:lineRule="auto"/>
        <w:jc w:val="center"/>
        <w:rPr>
          <w:rFonts w:ascii="Simplified Arabic" w:hAnsi="Simplified Arabic" w:cs="Simplified Arabic"/>
          <w:b/>
          <w:bCs/>
          <w:sz w:val="36"/>
          <w:szCs w:val="36"/>
          <w:u w:val="single"/>
          <w:rtl/>
        </w:rPr>
      </w:pPr>
      <w:r w:rsidRPr="009657AA">
        <w:rPr>
          <w:rFonts w:ascii="Simplified Arabic" w:hAnsi="Simplified Arabic" w:cs="Simplified Arabic"/>
          <w:b/>
          <w:bCs/>
          <w:sz w:val="36"/>
          <w:szCs w:val="36"/>
          <w:u w:val="single"/>
          <w:rtl/>
        </w:rPr>
        <w:t>إعداد الباحثة</w:t>
      </w:r>
    </w:p>
    <w:p w14:paraId="0C5387F7" w14:textId="77777777" w:rsidR="00594E26" w:rsidRPr="009657AA" w:rsidRDefault="00594E26" w:rsidP="00594E26">
      <w:pPr>
        <w:spacing w:after="0" w:line="240" w:lineRule="auto"/>
        <w:jc w:val="center"/>
        <w:rPr>
          <w:rFonts w:ascii="Simplified Arabic" w:hAnsi="Simplified Arabic" w:cs="Simplified Arabic"/>
          <w:sz w:val="40"/>
          <w:szCs w:val="40"/>
          <w:rtl/>
          <w:lang w:bidi="ar-EG"/>
        </w:rPr>
      </w:pPr>
      <w:r w:rsidRPr="009657AA">
        <w:rPr>
          <w:rFonts w:ascii="Simplified Arabic" w:hAnsi="Simplified Arabic" w:cs="Simplified Arabic"/>
          <w:b/>
          <w:bCs/>
          <w:sz w:val="40"/>
          <w:szCs w:val="40"/>
          <w:rtl/>
        </w:rPr>
        <w:t>داليا على حسين أحم</w:t>
      </w:r>
      <w:r w:rsidRPr="009657AA">
        <w:rPr>
          <w:rFonts w:ascii="Simplified Arabic" w:hAnsi="Simplified Arabic" w:cs="Simplified Arabic"/>
          <w:b/>
          <w:bCs/>
          <w:sz w:val="40"/>
          <w:szCs w:val="40"/>
          <w:rtl/>
          <w:lang w:bidi="ar-EG"/>
        </w:rPr>
        <w:t>د</w:t>
      </w:r>
    </w:p>
    <w:p w14:paraId="7B93B730" w14:textId="77777777" w:rsidR="00594E26" w:rsidRPr="009657AA" w:rsidRDefault="00594E26" w:rsidP="00594E26">
      <w:pPr>
        <w:tabs>
          <w:tab w:val="left" w:pos="368"/>
        </w:tabs>
        <w:spacing w:after="0" w:line="240" w:lineRule="auto"/>
        <w:jc w:val="center"/>
        <w:rPr>
          <w:rFonts w:ascii="Simplified Arabic" w:hAnsi="Simplified Arabic" w:cs="Simplified Arabic"/>
          <w:b/>
          <w:bCs/>
          <w:sz w:val="36"/>
          <w:szCs w:val="36"/>
          <w:u w:val="single"/>
          <w:rtl/>
        </w:rPr>
      </w:pPr>
      <w:r w:rsidRPr="009657AA">
        <w:rPr>
          <w:rFonts w:ascii="Simplified Arabic" w:hAnsi="Simplified Arabic" w:cs="Simplified Arabic"/>
          <w:b/>
          <w:bCs/>
          <w:sz w:val="36"/>
          <w:szCs w:val="36"/>
          <w:u w:val="single"/>
          <w:rtl/>
        </w:rPr>
        <w:t>إشراف</w:t>
      </w:r>
    </w:p>
    <w:p w14:paraId="6CE7AFEF" w14:textId="56D7FFD3" w:rsidR="00594E26" w:rsidRPr="009657AA" w:rsidRDefault="00594E26" w:rsidP="00594E26">
      <w:pPr>
        <w:tabs>
          <w:tab w:val="left" w:pos="368"/>
        </w:tabs>
        <w:spacing w:after="0" w:line="240" w:lineRule="auto"/>
        <w:jc w:val="center"/>
        <w:rPr>
          <w:rFonts w:ascii="Simplified Arabic" w:hAnsi="Simplified Arabic" w:cs="Simplified Arabic"/>
          <w:b/>
          <w:bCs/>
          <w:sz w:val="40"/>
          <w:szCs w:val="40"/>
          <w:rtl/>
        </w:rPr>
      </w:pPr>
      <w:r w:rsidRPr="009657AA">
        <w:rPr>
          <w:rFonts w:ascii="Simplified Arabic" w:hAnsi="Simplified Arabic" w:cs="Simplified Arabic"/>
          <w:b/>
          <w:bCs/>
          <w:sz w:val="40"/>
          <w:szCs w:val="40"/>
          <w:rtl/>
        </w:rPr>
        <w:t>الأستاذة الدكتورة/ إيمان محمد عبد الفتاح منج</w:t>
      </w:r>
      <w:r w:rsidR="00EA2ABD">
        <w:rPr>
          <w:rFonts w:ascii="Simplified Arabic" w:hAnsi="Simplified Arabic" w:cs="Simplified Arabic" w:hint="cs"/>
          <w:b/>
          <w:bCs/>
          <w:sz w:val="40"/>
          <w:szCs w:val="40"/>
          <w:rtl/>
        </w:rPr>
        <w:t>ي</w:t>
      </w:r>
    </w:p>
    <w:p w14:paraId="0F555BA3" w14:textId="77777777" w:rsidR="00594E26" w:rsidRPr="009657AA" w:rsidRDefault="00594E26" w:rsidP="00594E26">
      <w:pPr>
        <w:tabs>
          <w:tab w:val="left" w:pos="368"/>
        </w:tabs>
        <w:spacing w:after="0" w:line="240" w:lineRule="auto"/>
        <w:jc w:val="center"/>
        <w:rPr>
          <w:rFonts w:ascii="Simplified Arabic" w:hAnsi="Simplified Arabic" w:cs="Simplified Arabic"/>
          <w:b/>
          <w:bCs/>
          <w:sz w:val="28"/>
          <w:szCs w:val="28"/>
          <w:rtl/>
        </w:rPr>
      </w:pPr>
      <w:r w:rsidRPr="009657AA">
        <w:rPr>
          <w:rFonts w:ascii="Simplified Arabic" w:hAnsi="Simplified Arabic" w:cs="Simplified Arabic"/>
          <w:b/>
          <w:bCs/>
          <w:sz w:val="28"/>
          <w:szCs w:val="28"/>
          <w:rtl/>
        </w:rPr>
        <w:t>أستاذ إدارة الأعمال</w:t>
      </w:r>
    </w:p>
    <w:p w14:paraId="58A940C6" w14:textId="7FF0D467" w:rsidR="00594E26" w:rsidRPr="009657AA" w:rsidRDefault="00594E26" w:rsidP="00594E26">
      <w:pPr>
        <w:tabs>
          <w:tab w:val="left" w:pos="368"/>
        </w:tabs>
        <w:spacing w:after="0" w:line="240" w:lineRule="auto"/>
        <w:jc w:val="center"/>
        <w:rPr>
          <w:rFonts w:ascii="Simplified Arabic" w:hAnsi="Simplified Arabic" w:cs="Simplified Arabic"/>
          <w:b/>
          <w:bCs/>
          <w:sz w:val="32"/>
          <w:szCs w:val="32"/>
          <w:rtl/>
        </w:rPr>
      </w:pPr>
      <w:r w:rsidRPr="009657AA">
        <w:rPr>
          <w:rFonts w:ascii="Simplified Arabic" w:hAnsi="Simplified Arabic" w:cs="Simplified Arabic"/>
          <w:b/>
          <w:bCs/>
          <w:sz w:val="28"/>
          <w:szCs w:val="28"/>
          <w:rtl/>
        </w:rPr>
        <w:t xml:space="preserve"> بمعهد التخطيط القوم</w:t>
      </w:r>
      <w:r w:rsidR="00EA2ABD">
        <w:rPr>
          <w:rFonts w:ascii="Simplified Arabic" w:hAnsi="Simplified Arabic" w:cs="Simplified Arabic" w:hint="cs"/>
          <w:b/>
          <w:bCs/>
          <w:sz w:val="28"/>
          <w:szCs w:val="28"/>
          <w:rtl/>
        </w:rPr>
        <w:t>ي</w:t>
      </w:r>
    </w:p>
    <w:p w14:paraId="7026CD7C" w14:textId="77777777" w:rsidR="00594E26" w:rsidRDefault="00594E26" w:rsidP="00594E26">
      <w:pPr>
        <w:tabs>
          <w:tab w:val="left" w:pos="368"/>
        </w:tabs>
        <w:spacing w:after="0" w:line="240" w:lineRule="auto"/>
        <w:jc w:val="center"/>
        <w:rPr>
          <w:rFonts w:ascii="Simplified Arabic" w:hAnsi="Simplified Arabic" w:cs="Simplified Arabic"/>
          <w:b/>
          <w:bCs/>
          <w:sz w:val="28"/>
          <w:szCs w:val="28"/>
          <w:rtl/>
        </w:rPr>
      </w:pPr>
      <w:r w:rsidRPr="009657AA">
        <w:rPr>
          <w:rFonts w:ascii="Simplified Arabic" w:hAnsi="Simplified Arabic" w:cs="Simplified Arabic"/>
          <w:b/>
          <w:bCs/>
          <w:sz w:val="28"/>
          <w:szCs w:val="28"/>
          <w:rtl/>
        </w:rPr>
        <w:t>2023</w:t>
      </w:r>
    </w:p>
    <w:p w14:paraId="62872534" w14:textId="7619D80A" w:rsidR="00594E26" w:rsidRDefault="00F91B66" w:rsidP="00594E26">
      <w:pPr>
        <w:tabs>
          <w:tab w:val="left" w:pos="716"/>
        </w:tabs>
        <w:spacing w:after="0" w:line="240" w:lineRule="auto"/>
        <w:jc w:val="both"/>
        <w:rPr>
          <w:rFonts w:ascii="Simplified Arabic" w:hAnsi="Simplified Arabic" w:cs="Simplified Arabic"/>
          <w:b/>
          <w:bCs/>
          <w:sz w:val="24"/>
          <w:szCs w:val="24"/>
          <w:rtl/>
        </w:rPr>
      </w:pPr>
      <w:r>
        <w:rPr>
          <w:rFonts w:ascii="Simplified Arabic" w:hAnsi="Simplified Arabic" w:cs="Simplified Arabic" w:hint="cs"/>
          <w:b/>
          <w:bCs/>
          <w:sz w:val="24"/>
          <w:szCs w:val="24"/>
          <w:rtl/>
        </w:rPr>
        <w:lastRenderedPageBreak/>
        <w:t xml:space="preserve"> </w:t>
      </w:r>
      <w:r w:rsidR="00594E26" w:rsidRPr="00774D2D">
        <w:rPr>
          <w:rFonts w:ascii="Simplified Arabic" w:hAnsi="Simplified Arabic" w:cs="Simplified Arabic"/>
          <w:b/>
          <w:bCs/>
          <w:sz w:val="24"/>
          <w:szCs w:val="24"/>
          <w:rtl/>
        </w:rPr>
        <w:t>جمهورية مصر العربية</w:t>
      </w:r>
    </w:p>
    <w:p w14:paraId="75AB186D" w14:textId="77777777" w:rsidR="00594E26" w:rsidRPr="00774D2D" w:rsidRDefault="00594E26" w:rsidP="00594E26">
      <w:pPr>
        <w:tabs>
          <w:tab w:val="left" w:pos="716"/>
        </w:tabs>
        <w:spacing w:after="0" w:line="240" w:lineRule="auto"/>
        <w:jc w:val="both"/>
        <w:rPr>
          <w:rFonts w:ascii="Simplified Arabic" w:hAnsi="Simplified Arabic" w:cs="Simplified Arabic"/>
          <w:b/>
          <w:bCs/>
          <w:sz w:val="24"/>
          <w:szCs w:val="24"/>
          <w:rtl/>
        </w:rPr>
      </w:pPr>
      <w:r w:rsidRPr="00774D2D">
        <w:rPr>
          <w:rFonts w:ascii="Simplified Arabic" w:hAnsi="Simplified Arabic" w:cs="Simplified Arabic"/>
          <w:b/>
          <w:bCs/>
          <w:noProof/>
          <w:sz w:val="24"/>
          <w:szCs w:val="24"/>
        </w:rPr>
        <w:drawing>
          <wp:inline distT="0" distB="0" distL="0" distR="0" wp14:anchorId="2B3CEBEF" wp14:editId="5B33F2CF">
            <wp:extent cx="1237615" cy="1499870"/>
            <wp:effectExtent l="0" t="0" r="635" b="508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7615" cy="1499870"/>
                    </a:xfrm>
                    <a:prstGeom prst="rect">
                      <a:avLst/>
                    </a:prstGeom>
                    <a:noFill/>
                  </pic:spPr>
                </pic:pic>
              </a:graphicData>
            </a:graphic>
          </wp:inline>
        </w:drawing>
      </w:r>
    </w:p>
    <w:p w14:paraId="3FD4F3F3" w14:textId="236B653D" w:rsidR="00594E26" w:rsidRPr="00774D2D" w:rsidRDefault="00594E26" w:rsidP="00594E26">
      <w:pPr>
        <w:tabs>
          <w:tab w:val="left" w:pos="266"/>
        </w:tabs>
        <w:spacing w:after="0" w:line="240" w:lineRule="auto"/>
        <w:jc w:val="both"/>
        <w:rPr>
          <w:rFonts w:ascii="Simplified Arabic" w:hAnsi="Simplified Arabic" w:cs="Simplified Arabic"/>
          <w:sz w:val="28"/>
          <w:szCs w:val="28"/>
          <w:rtl/>
        </w:rPr>
      </w:pPr>
      <w:r>
        <w:rPr>
          <w:rFonts w:ascii="Simplified Arabic" w:hAnsi="Simplified Arabic" w:cs="Simplified Arabic" w:hint="cs"/>
          <w:b/>
          <w:bCs/>
          <w:sz w:val="24"/>
          <w:szCs w:val="24"/>
          <w:rtl/>
        </w:rPr>
        <w:t xml:space="preserve"> </w:t>
      </w:r>
      <w:r w:rsidRPr="00774D2D">
        <w:rPr>
          <w:rFonts w:ascii="Simplified Arabic" w:hAnsi="Simplified Arabic" w:cs="Simplified Arabic"/>
          <w:b/>
          <w:bCs/>
          <w:sz w:val="24"/>
          <w:szCs w:val="24"/>
          <w:rtl/>
        </w:rPr>
        <w:t>معهد التخطيط القوم</w:t>
      </w:r>
      <w:r w:rsidR="00EA2ABD">
        <w:rPr>
          <w:rFonts w:ascii="Simplified Arabic" w:hAnsi="Simplified Arabic" w:cs="Simplified Arabic" w:hint="cs"/>
          <w:b/>
          <w:bCs/>
          <w:sz w:val="24"/>
          <w:szCs w:val="24"/>
          <w:rtl/>
        </w:rPr>
        <w:t>ي</w:t>
      </w:r>
    </w:p>
    <w:p w14:paraId="679F8FE9" w14:textId="708C66F4" w:rsidR="00594E26" w:rsidRPr="00685FEB" w:rsidRDefault="00F91B66" w:rsidP="00594E26">
      <w:pPr>
        <w:tabs>
          <w:tab w:val="left" w:pos="266"/>
        </w:tabs>
        <w:spacing w:after="0" w:line="240" w:lineRule="auto"/>
        <w:jc w:val="both"/>
        <w:rPr>
          <w:rFonts w:ascii="Simplified Arabic" w:hAnsi="Simplified Arabic" w:cs="Simplified Arabic"/>
          <w:b/>
          <w:bCs/>
          <w:sz w:val="24"/>
          <w:szCs w:val="24"/>
          <w:rtl/>
        </w:rPr>
      </w:pPr>
      <w:r>
        <w:rPr>
          <w:rFonts w:ascii="Simplified Arabic" w:hAnsi="Simplified Arabic" w:cs="Simplified Arabic" w:hint="cs"/>
          <w:b/>
          <w:bCs/>
          <w:sz w:val="24"/>
          <w:szCs w:val="24"/>
          <w:rtl/>
        </w:rPr>
        <w:t xml:space="preserve">  </w:t>
      </w:r>
      <w:r w:rsidR="00594E26" w:rsidRPr="00685FEB">
        <w:rPr>
          <w:rFonts w:ascii="Simplified Arabic" w:hAnsi="Simplified Arabic" w:cs="Simplified Arabic" w:hint="cs"/>
          <w:b/>
          <w:bCs/>
          <w:sz w:val="24"/>
          <w:szCs w:val="24"/>
          <w:rtl/>
        </w:rPr>
        <w:t>الدراسات العليا</w:t>
      </w:r>
    </w:p>
    <w:p w14:paraId="6F60C74A" w14:textId="1AA7D468" w:rsidR="00594E26" w:rsidRPr="00C50235" w:rsidRDefault="00594E26" w:rsidP="00594E26">
      <w:pPr>
        <w:spacing w:after="0" w:line="240" w:lineRule="auto"/>
        <w:jc w:val="center"/>
        <w:rPr>
          <w:rFonts w:ascii="Simplified Arabic" w:hAnsi="Simplified Arabic" w:cs="Simplified Arabic"/>
          <w:b/>
          <w:bCs/>
          <w:sz w:val="32"/>
          <w:szCs w:val="32"/>
          <w:rtl/>
        </w:rPr>
      </w:pPr>
      <w:r w:rsidRPr="00C50235">
        <w:rPr>
          <w:rFonts w:ascii="Simplified Arabic" w:hAnsi="Simplified Arabic" w:cs="Simplified Arabic" w:hint="cs"/>
          <w:b/>
          <w:bCs/>
          <w:sz w:val="32"/>
          <w:szCs w:val="32"/>
          <w:rtl/>
        </w:rPr>
        <w:t xml:space="preserve">إجازة </w:t>
      </w:r>
      <w:r w:rsidRPr="00E446BB">
        <w:rPr>
          <w:rFonts w:ascii="Simplified Arabic" w:hAnsi="Simplified Arabic" w:cs="Simplified Arabic" w:hint="cs"/>
          <w:b/>
          <w:bCs/>
          <w:sz w:val="32"/>
          <w:szCs w:val="32"/>
          <w:rtl/>
        </w:rPr>
        <w:t xml:space="preserve">رسالة </w:t>
      </w:r>
      <w:r w:rsidR="00E446BB" w:rsidRPr="00E446BB">
        <w:rPr>
          <w:rFonts w:ascii="Simplified Arabic" w:hAnsi="Simplified Arabic" w:cs="Simplified Arabic" w:hint="cs"/>
          <w:b/>
          <w:bCs/>
          <w:sz w:val="32"/>
          <w:szCs w:val="32"/>
          <w:rtl/>
        </w:rPr>
        <w:t>ال</w:t>
      </w:r>
      <w:r w:rsidRPr="00E446BB">
        <w:rPr>
          <w:rFonts w:ascii="Simplified Arabic" w:hAnsi="Simplified Arabic" w:cs="Simplified Arabic"/>
          <w:b/>
          <w:bCs/>
          <w:sz w:val="32"/>
          <w:szCs w:val="32"/>
          <w:rtl/>
        </w:rPr>
        <w:t xml:space="preserve">ماجستير </w:t>
      </w:r>
      <w:r w:rsidR="00E446BB" w:rsidRPr="00E446BB">
        <w:rPr>
          <w:rFonts w:ascii="Simplified Arabic" w:hAnsi="Simplified Arabic" w:cs="Simplified Arabic" w:hint="cs"/>
          <w:b/>
          <w:bCs/>
          <w:sz w:val="32"/>
          <w:szCs w:val="32"/>
          <w:rtl/>
        </w:rPr>
        <w:t xml:space="preserve">الأكاديمي </w:t>
      </w:r>
      <w:r w:rsidRPr="00E446BB">
        <w:rPr>
          <w:rFonts w:ascii="Simplified Arabic" w:hAnsi="Simplified Arabic" w:cs="Simplified Arabic" w:hint="cs"/>
          <w:b/>
          <w:bCs/>
          <w:sz w:val="32"/>
          <w:szCs w:val="32"/>
          <w:rtl/>
        </w:rPr>
        <w:t>ف</w:t>
      </w:r>
      <w:r w:rsidR="00EA2ABD" w:rsidRPr="00E446BB">
        <w:rPr>
          <w:rFonts w:ascii="Simplified Arabic" w:hAnsi="Simplified Arabic" w:cs="Simplified Arabic" w:hint="cs"/>
          <w:b/>
          <w:bCs/>
          <w:sz w:val="32"/>
          <w:szCs w:val="32"/>
          <w:rtl/>
        </w:rPr>
        <w:t>ي</w:t>
      </w:r>
      <w:r w:rsidRPr="00E446BB">
        <w:rPr>
          <w:rFonts w:ascii="Simplified Arabic" w:hAnsi="Simplified Arabic" w:cs="Simplified Arabic" w:hint="cs"/>
          <w:b/>
          <w:bCs/>
          <w:sz w:val="32"/>
          <w:szCs w:val="32"/>
          <w:rtl/>
        </w:rPr>
        <w:t xml:space="preserve"> التخطيط والتنمية </w:t>
      </w:r>
    </w:p>
    <w:p w14:paraId="6ECA666E" w14:textId="5AABAA99" w:rsidR="00594E26" w:rsidRPr="00C50235" w:rsidRDefault="00594E26" w:rsidP="00594E26">
      <w:pPr>
        <w:spacing w:after="0" w:line="240" w:lineRule="auto"/>
        <w:jc w:val="center"/>
        <w:rPr>
          <w:rFonts w:ascii="Simplified Arabic" w:hAnsi="Simplified Arabic" w:cs="Simplified Arabic"/>
          <w:b/>
          <w:bCs/>
          <w:sz w:val="32"/>
          <w:szCs w:val="32"/>
          <w:lang w:bidi="ar-EG"/>
        </w:rPr>
      </w:pPr>
      <w:r w:rsidRPr="00C50235">
        <w:rPr>
          <w:rFonts w:ascii="Simplified Arabic" w:hAnsi="Simplified Arabic" w:cs="Simplified Arabic" w:hint="cs"/>
          <w:b/>
          <w:bCs/>
          <w:sz w:val="32"/>
          <w:szCs w:val="32"/>
          <w:rtl/>
        </w:rPr>
        <w:t xml:space="preserve">بعنوان: </w:t>
      </w:r>
      <w:r w:rsidRPr="00C50235">
        <w:rPr>
          <w:rFonts w:ascii="Simplified Arabic" w:hAnsi="Simplified Arabic" w:cs="Simplified Arabic"/>
          <w:b/>
          <w:bCs/>
          <w:sz w:val="32"/>
          <w:szCs w:val="32"/>
          <w:rtl/>
        </w:rPr>
        <w:t xml:space="preserve">دور المرأة في </w:t>
      </w:r>
      <w:r w:rsidRPr="00C50235">
        <w:rPr>
          <w:rFonts w:ascii="Simplified Arabic" w:hAnsi="Simplified Arabic" w:cs="Simplified Arabic" w:hint="cs"/>
          <w:b/>
          <w:bCs/>
          <w:sz w:val="32"/>
          <w:szCs w:val="32"/>
          <w:rtl/>
        </w:rPr>
        <w:t>الاستراتيجيات</w:t>
      </w:r>
      <w:r w:rsidRPr="00C50235">
        <w:rPr>
          <w:rFonts w:ascii="Simplified Arabic" w:hAnsi="Simplified Arabic" w:cs="Simplified Arabic"/>
          <w:b/>
          <w:bCs/>
          <w:sz w:val="32"/>
          <w:szCs w:val="32"/>
          <w:rtl/>
        </w:rPr>
        <w:t xml:space="preserve"> القومية لإدارة الأزمة السكانية ف</w:t>
      </w:r>
      <w:r w:rsidR="00EA2ABD">
        <w:rPr>
          <w:rFonts w:ascii="Simplified Arabic" w:hAnsi="Simplified Arabic" w:cs="Simplified Arabic" w:hint="cs"/>
          <w:b/>
          <w:bCs/>
          <w:sz w:val="32"/>
          <w:szCs w:val="32"/>
          <w:rtl/>
        </w:rPr>
        <w:t>ي</w:t>
      </w:r>
      <w:r w:rsidRPr="00C50235">
        <w:rPr>
          <w:rFonts w:ascii="Simplified Arabic" w:hAnsi="Simplified Arabic" w:cs="Simplified Arabic"/>
          <w:b/>
          <w:bCs/>
          <w:sz w:val="32"/>
          <w:szCs w:val="32"/>
          <w:rtl/>
        </w:rPr>
        <w:t xml:space="preserve"> مصر</w:t>
      </w:r>
    </w:p>
    <w:p w14:paraId="65C8703C" w14:textId="77777777" w:rsidR="00594E26" w:rsidRPr="00C50235" w:rsidRDefault="00594E26" w:rsidP="00594E26">
      <w:pPr>
        <w:tabs>
          <w:tab w:val="left" w:pos="5694"/>
        </w:tabs>
        <w:spacing w:after="0" w:line="240" w:lineRule="auto"/>
        <w:jc w:val="center"/>
        <w:rPr>
          <w:rFonts w:ascii="Simplified Arabic" w:hAnsi="Simplified Arabic" w:cs="Simplified Arabic"/>
          <w:b/>
          <w:bCs/>
          <w:sz w:val="32"/>
          <w:szCs w:val="32"/>
          <w:rtl/>
        </w:rPr>
      </w:pPr>
      <w:r w:rsidRPr="00C50235">
        <w:rPr>
          <w:rFonts w:ascii="Simplified Arabic" w:hAnsi="Simplified Arabic" w:cs="Simplified Arabic" w:hint="cs"/>
          <w:b/>
          <w:bCs/>
          <w:sz w:val="32"/>
          <w:szCs w:val="32"/>
          <w:u w:val="single"/>
          <w:rtl/>
        </w:rPr>
        <w:t>الباحثة:</w:t>
      </w:r>
      <w:r w:rsidRPr="00C50235">
        <w:rPr>
          <w:rFonts w:ascii="Simplified Arabic" w:hAnsi="Simplified Arabic" w:cs="Simplified Arabic" w:hint="cs"/>
          <w:b/>
          <w:bCs/>
          <w:sz w:val="32"/>
          <w:szCs w:val="32"/>
          <w:rtl/>
        </w:rPr>
        <w:t xml:space="preserve"> </w:t>
      </w:r>
      <w:r w:rsidRPr="00C50235">
        <w:rPr>
          <w:rFonts w:ascii="Simplified Arabic" w:hAnsi="Simplified Arabic" w:cs="Simplified Arabic"/>
          <w:b/>
          <w:bCs/>
          <w:sz w:val="32"/>
          <w:szCs w:val="32"/>
          <w:rtl/>
        </w:rPr>
        <w:t>داليا على حسين أحم</w:t>
      </w:r>
      <w:r w:rsidRPr="00C50235">
        <w:rPr>
          <w:rFonts w:ascii="Simplified Arabic" w:hAnsi="Simplified Arabic" w:cs="Simplified Arabic"/>
          <w:b/>
          <w:bCs/>
          <w:sz w:val="32"/>
          <w:szCs w:val="32"/>
          <w:rtl/>
          <w:lang w:bidi="ar-EG"/>
        </w:rPr>
        <w:t>د</w:t>
      </w:r>
    </w:p>
    <w:p w14:paraId="5586ABC0" w14:textId="77777777" w:rsidR="00594E26" w:rsidRPr="00C50235" w:rsidRDefault="00594E26" w:rsidP="004E58A2">
      <w:pPr>
        <w:spacing w:after="0" w:line="240" w:lineRule="auto"/>
        <w:jc w:val="center"/>
        <w:rPr>
          <w:rFonts w:asciiTheme="majorBidi" w:hAnsiTheme="majorBidi" w:cstheme="majorBidi"/>
          <w:b/>
          <w:bCs/>
          <w:sz w:val="32"/>
          <w:szCs w:val="32"/>
        </w:rPr>
      </w:pPr>
      <w:r w:rsidRPr="00C50235">
        <w:rPr>
          <w:rFonts w:asciiTheme="majorBidi" w:hAnsiTheme="majorBidi" w:cstheme="majorBidi"/>
          <w:b/>
          <w:bCs/>
          <w:sz w:val="32"/>
          <w:szCs w:val="32"/>
        </w:rPr>
        <w:t>The role of women in national strategies to manage the population crisis in Egypt</w:t>
      </w:r>
    </w:p>
    <w:tbl>
      <w:tblPr>
        <w:tblStyle w:val="TableGrid"/>
        <w:bidiVisual/>
        <w:tblW w:w="8190" w:type="dxa"/>
        <w:tblInd w:w="-6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907"/>
        <w:gridCol w:w="2495"/>
      </w:tblGrid>
      <w:tr w:rsidR="00594E26" w:rsidRPr="00871F16" w14:paraId="50C8C227" w14:textId="77777777" w:rsidTr="00A209D2">
        <w:tc>
          <w:tcPr>
            <w:tcW w:w="8190" w:type="dxa"/>
            <w:gridSpan w:val="3"/>
          </w:tcPr>
          <w:p w14:paraId="2A77CB8E" w14:textId="77777777" w:rsidR="00594E26" w:rsidRPr="00CA663A" w:rsidRDefault="00594E26" w:rsidP="00A209D2">
            <w:pPr>
              <w:spacing w:after="0" w:line="240" w:lineRule="auto"/>
              <w:jc w:val="center"/>
              <w:rPr>
                <w:rFonts w:ascii="Simplified Arabic" w:hAnsi="Simplified Arabic" w:cs="Simplified Arabic"/>
                <w:b/>
                <w:bCs/>
                <w:sz w:val="28"/>
                <w:szCs w:val="28"/>
                <w:u w:val="single"/>
                <w:rtl/>
              </w:rPr>
            </w:pPr>
            <w:r w:rsidRPr="00CA663A">
              <w:rPr>
                <w:rFonts w:ascii="Simplified Arabic" w:hAnsi="Simplified Arabic" w:cs="Simplified Arabic" w:hint="cs"/>
                <w:b/>
                <w:bCs/>
                <w:sz w:val="28"/>
                <w:szCs w:val="28"/>
                <w:u w:val="single"/>
                <w:rtl/>
              </w:rPr>
              <w:t>لجنة الحكم والمناقشة</w:t>
            </w:r>
          </w:p>
        </w:tc>
      </w:tr>
      <w:tr w:rsidR="00594E26" w:rsidRPr="00871F16" w14:paraId="10A351FC" w14:textId="77777777" w:rsidTr="00A209D2">
        <w:trPr>
          <w:trHeight w:val="308"/>
        </w:trPr>
        <w:tc>
          <w:tcPr>
            <w:tcW w:w="4788" w:type="dxa"/>
          </w:tcPr>
          <w:p w14:paraId="40CD3B84" w14:textId="37527C5A" w:rsidR="00594E26" w:rsidRPr="005D0AFA" w:rsidRDefault="00F91B66" w:rsidP="007009DF">
            <w:pPr>
              <w:spacing w:after="0" w:line="240" w:lineRule="auto"/>
              <w:jc w:val="mediumKashida"/>
              <w:rPr>
                <w:rFonts w:ascii="Simplified Arabic" w:hAnsi="Simplified Arabic" w:cs="Simplified Arabic"/>
                <w:b/>
                <w:bCs/>
                <w:sz w:val="28"/>
                <w:szCs w:val="28"/>
                <w:rtl/>
                <w:lang w:bidi="ar-EG"/>
              </w:rPr>
            </w:pPr>
            <w:r>
              <w:rPr>
                <w:rFonts w:ascii="Simplified Arabic" w:hAnsi="Simplified Arabic" w:cs="Simplified Arabic" w:hint="cs"/>
                <w:b/>
                <w:bCs/>
                <w:sz w:val="28"/>
                <w:szCs w:val="28"/>
                <w:rtl/>
              </w:rPr>
              <w:t xml:space="preserve">  </w:t>
            </w:r>
            <w:r w:rsidR="00594E26" w:rsidRPr="005D0AFA">
              <w:rPr>
                <w:rFonts w:ascii="Simplified Arabic" w:hAnsi="Simplified Arabic" w:cs="Simplified Arabic" w:hint="cs"/>
                <w:b/>
                <w:bCs/>
                <w:sz w:val="28"/>
                <w:szCs w:val="28"/>
                <w:rtl/>
              </w:rPr>
              <w:t xml:space="preserve"> أ.د</w:t>
            </w:r>
            <w:r w:rsidR="00594E26" w:rsidRPr="005D0AFA">
              <w:rPr>
                <w:rFonts w:ascii="Simplified Arabic" w:hAnsi="Simplified Arabic" w:cs="Simplified Arabic"/>
                <w:b/>
                <w:bCs/>
                <w:sz w:val="28"/>
                <w:szCs w:val="28"/>
                <w:rtl/>
              </w:rPr>
              <w:t xml:space="preserve">/ </w:t>
            </w:r>
            <w:r w:rsidR="00594E26" w:rsidRPr="005D0AFA">
              <w:rPr>
                <w:rFonts w:ascii="Simplified Arabic" w:hAnsi="Simplified Arabic" w:cs="Simplified Arabic" w:hint="cs"/>
                <w:b/>
                <w:bCs/>
                <w:sz w:val="28"/>
                <w:szCs w:val="28"/>
                <w:rtl/>
                <w:lang w:bidi="ar-EG"/>
              </w:rPr>
              <w:t>لطف الله إمام صالح إبراهيم</w:t>
            </w:r>
          </w:p>
          <w:p w14:paraId="3AD733D0" w14:textId="09E53E4D" w:rsidR="00594E26" w:rsidRPr="005D0AFA" w:rsidRDefault="00F91B66" w:rsidP="007009DF">
            <w:pPr>
              <w:tabs>
                <w:tab w:val="left" w:pos="368"/>
              </w:tabs>
              <w:spacing w:after="0" w:line="240" w:lineRule="auto"/>
              <w:jc w:val="mediumKashida"/>
              <w:rPr>
                <w:rFonts w:ascii="Simplified Arabic" w:hAnsi="Simplified Arabic" w:cs="Simplified Arabic"/>
                <w:b/>
                <w:bCs/>
                <w:sz w:val="28"/>
                <w:szCs w:val="28"/>
                <w:rtl/>
              </w:rPr>
            </w:pPr>
            <w:r>
              <w:rPr>
                <w:rFonts w:ascii="Simplified Arabic" w:hAnsi="Simplified Arabic" w:cs="Simplified Arabic" w:hint="cs"/>
                <w:b/>
                <w:bCs/>
                <w:sz w:val="28"/>
                <w:szCs w:val="28"/>
                <w:rtl/>
                <w:lang w:bidi="ar-EG"/>
              </w:rPr>
              <w:t xml:space="preserve">   </w:t>
            </w:r>
            <w:r w:rsidR="00EA2ABD">
              <w:rPr>
                <w:rFonts w:ascii="Simplified Arabic" w:hAnsi="Simplified Arabic" w:cs="Simplified Arabic" w:hint="cs"/>
                <w:b/>
                <w:bCs/>
                <w:sz w:val="28"/>
                <w:szCs w:val="28"/>
                <w:rtl/>
              </w:rPr>
              <w:t>أ</w:t>
            </w:r>
            <w:r w:rsidR="00594E26" w:rsidRPr="005D0AFA">
              <w:rPr>
                <w:rFonts w:ascii="Simplified Arabic" w:hAnsi="Simplified Arabic" w:cs="Simplified Arabic" w:hint="cs"/>
                <w:b/>
                <w:bCs/>
                <w:sz w:val="28"/>
                <w:szCs w:val="28"/>
                <w:rtl/>
              </w:rPr>
              <w:t xml:space="preserve">ستاذ الإحصاء </w:t>
            </w:r>
            <w:r w:rsidR="00393CFA" w:rsidRPr="005D0AFA">
              <w:rPr>
                <w:rFonts w:ascii="Simplified Arabic" w:hAnsi="Simplified Arabic" w:cs="Simplified Arabic"/>
                <w:b/>
                <w:bCs/>
                <w:sz w:val="28"/>
                <w:szCs w:val="28"/>
                <w:rtl/>
              </w:rPr>
              <w:t xml:space="preserve">بمعهد التخطيط </w:t>
            </w:r>
            <w:r w:rsidR="00393CFA">
              <w:rPr>
                <w:rFonts w:ascii="Simplified Arabic" w:hAnsi="Simplified Arabic" w:cs="Simplified Arabic"/>
                <w:b/>
                <w:bCs/>
                <w:sz w:val="28"/>
                <w:szCs w:val="28"/>
                <w:rtl/>
              </w:rPr>
              <w:t>القومي</w:t>
            </w:r>
          </w:p>
        </w:tc>
        <w:tc>
          <w:tcPr>
            <w:tcW w:w="907" w:type="dxa"/>
          </w:tcPr>
          <w:p w14:paraId="7DAB44A3" w14:textId="77777777" w:rsidR="00594E26" w:rsidRDefault="00594E26" w:rsidP="00393CFA">
            <w:pPr>
              <w:spacing w:after="0" w:line="240" w:lineRule="auto"/>
              <w:rPr>
                <w:rFonts w:ascii="Simplified Arabic" w:hAnsi="Simplified Arabic" w:cs="Simplified Arabic"/>
                <w:b/>
                <w:bCs/>
                <w:sz w:val="28"/>
                <w:szCs w:val="28"/>
                <w:rtl/>
              </w:rPr>
            </w:pPr>
          </w:p>
          <w:p w14:paraId="2E751428" w14:textId="77777777" w:rsidR="00594E26" w:rsidRPr="00871F16" w:rsidRDefault="00594E26" w:rsidP="00A209D2">
            <w:pPr>
              <w:spacing w:after="0" w:line="240" w:lineRule="auto"/>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التوقيع:</w:t>
            </w:r>
          </w:p>
        </w:tc>
        <w:tc>
          <w:tcPr>
            <w:tcW w:w="2495" w:type="dxa"/>
          </w:tcPr>
          <w:p w14:paraId="5C930E95" w14:textId="550CB569" w:rsidR="00594E26" w:rsidRPr="00871F16" w:rsidRDefault="00594E26" w:rsidP="00A209D2">
            <w:pPr>
              <w:spacing w:after="0" w:line="240" w:lineRule="auto"/>
              <w:jc w:val="center"/>
              <w:rPr>
                <w:rFonts w:ascii="Simplified Arabic" w:hAnsi="Simplified Arabic" w:cs="Simplified Arabic"/>
                <w:b/>
                <w:bCs/>
                <w:sz w:val="28"/>
                <w:szCs w:val="28"/>
                <w:rtl/>
              </w:rPr>
            </w:pPr>
            <w:r w:rsidRPr="00871F16">
              <w:rPr>
                <w:rFonts w:ascii="Simplified Arabic" w:hAnsi="Simplified Arabic" w:cs="Simplified Arabic" w:hint="cs"/>
                <w:b/>
                <w:bCs/>
                <w:sz w:val="28"/>
                <w:szCs w:val="28"/>
                <w:rtl/>
              </w:rPr>
              <w:t>(</w:t>
            </w:r>
            <w:r>
              <w:rPr>
                <w:rFonts w:ascii="Simplified Arabic" w:hAnsi="Simplified Arabic" w:cs="Simplified Arabic" w:hint="cs"/>
                <w:b/>
                <w:bCs/>
                <w:sz w:val="28"/>
                <w:szCs w:val="28"/>
                <w:rtl/>
              </w:rPr>
              <w:t>رئيس</w:t>
            </w:r>
            <w:r w:rsidR="00172162">
              <w:rPr>
                <w:rFonts w:ascii="Simplified Arabic" w:hAnsi="Simplified Arabic" w:cs="Simplified Arabic" w:hint="cs"/>
                <w:b/>
                <w:bCs/>
                <w:sz w:val="28"/>
                <w:szCs w:val="28"/>
                <w:rtl/>
              </w:rPr>
              <w:t>ًا</w:t>
            </w:r>
            <w:r>
              <w:rPr>
                <w:rFonts w:ascii="Simplified Arabic" w:hAnsi="Simplified Arabic" w:cs="Simplified Arabic" w:hint="cs"/>
                <w:b/>
                <w:bCs/>
                <w:sz w:val="28"/>
                <w:szCs w:val="28"/>
                <w:rtl/>
              </w:rPr>
              <w:t xml:space="preserve"> و</w:t>
            </w:r>
            <w:r w:rsidRPr="00871F16">
              <w:rPr>
                <w:rFonts w:ascii="Simplified Arabic" w:hAnsi="Simplified Arabic" w:cs="Simplified Arabic" w:hint="cs"/>
                <w:b/>
                <w:bCs/>
                <w:sz w:val="28"/>
                <w:szCs w:val="28"/>
                <w:rtl/>
              </w:rPr>
              <w:t>محكم</w:t>
            </w:r>
            <w:r w:rsidR="00172162">
              <w:rPr>
                <w:rFonts w:ascii="Simplified Arabic" w:hAnsi="Simplified Arabic" w:cs="Simplified Arabic" w:hint="cs"/>
                <w:b/>
                <w:bCs/>
                <w:sz w:val="28"/>
                <w:szCs w:val="28"/>
                <w:rtl/>
              </w:rPr>
              <w:t>ًا</w:t>
            </w:r>
            <w:r w:rsidRPr="00871F16">
              <w:rPr>
                <w:rFonts w:ascii="Simplified Arabic" w:hAnsi="Simplified Arabic" w:cs="Simplified Arabic" w:hint="cs"/>
                <w:b/>
                <w:bCs/>
                <w:sz w:val="28"/>
                <w:szCs w:val="28"/>
                <w:rtl/>
              </w:rPr>
              <w:t>)</w:t>
            </w:r>
          </w:p>
        </w:tc>
      </w:tr>
      <w:tr w:rsidR="00594E26" w:rsidRPr="00871F16" w14:paraId="7874E62A" w14:textId="77777777" w:rsidTr="00A209D2">
        <w:trPr>
          <w:trHeight w:val="199"/>
        </w:trPr>
        <w:tc>
          <w:tcPr>
            <w:tcW w:w="4788" w:type="dxa"/>
          </w:tcPr>
          <w:p w14:paraId="648CDA94" w14:textId="77777777" w:rsidR="00594E26" w:rsidRPr="001D3351" w:rsidRDefault="00594E26" w:rsidP="007009DF">
            <w:pPr>
              <w:spacing w:after="0" w:line="240" w:lineRule="auto"/>
              <w:jc w:val="mediumKashida"/>
              <w:rPr>
                <w:rFonts w:ascii="Simplified Arabic" w:hAnsi="Simplified Arabic" w:cs="Simplified Arabic"/>
                <w:b/>
                <w:bCs/>
                <w:sz w:val="8"/>
                <w:szCs w:val="8"/>
                <w:rtl/>
                <w:lang w:bidi="ar-EG"/>
              </w:rPr>
            </w:pPr>
          </w:p>
        </w:tc>
        <w:tc>
          <w:tcPr>
            <w:tcW w:w="907" w:type="dxa"/>
          </w:tcPr>
          <w:p w14:paraId="0AAA5C26" w14:textId="77777777" w:rsidR="00594E26" w:rsidRPr="001D3351" w:rsidRDefault="00594E26" w:rsidP="00A209D2">
            <w:pPr>
              <w:spacing w:after="0" w:line="240" w:lineRule="auto"/>
              <w:jc w:val="center"/>
              <w:rPr>
                <w:rFonts w:ascii="Simplified Arabic" w:hAnsi="Simplified Arabic" w:cs="Simplified Arabic"/>
                <w:b/>
                <w:bCs/>
                <w:sz w:val="8"/>
                <w:szCs w:val="8"/>
                <w:rtl/>
              </w:rPr>
            </w:pPr>
          </w:p>
        </w:tc>
        <w:tc>
          <w:tcPr>
            <w:tcW w:w="2495" w:type="dxa"/>
          </w:tcPr>
          <w:p w14:paraId="449DE55C" w14:textId="77777777" w:rsidR="00594E26" w:rsidRPr="001D3351" w:rsidRDefault="00594E26" w:rsidP="00A209D2">
            <w:pPr>
              <w:spacing w:after="0" w:line="240" w:lineRule="auto"/>
              <w:jc w:val="center"/>
              <w:rPr>
                <w:rFonts w:ascii="Simplified Arabic" w:hAnsi="Simplified Arabic" w:cs="Simplified Arabic"/>
                <w:b/>
                <w:bCs/>
                <w:sz w:val="8"/>
                <w:szCs w:val="8"/>
                <w:rtl/>
              </w:rPr>
            </w:pPr>
          </w:p>
        </w:tc>
      </w:tr>
      <w:tr w:rsidR="00594E26" w:rsidRPr="00871F16" w14:paraId="10B471E1" w14:textId="77777777" w:rsidTr="00A209D2">
        <w:trPr>
          <w:trHeight w:val="721"/>
        </w:trPr>
        <w:tc>
          <w:tcPr>
            <w:tcW w:w="4788" w:type="dxa"/>
            <w:vMerge w:val="restart"/>
          </w:tcPr>
          <w:p w14:paraId="37AEE11B" w14:textId="229E3F28" w:rsidR="00594E26" w:rsidRPr="005D0AFA" w:rsidRDefault="00F91B66" w:rsidP="007009DF">
            <w:pPr>
              <w:tabs>
                <w:tab w:val="left" w:pos="368"/>
              </w:tabs>
              <w:spacing w:after="0" w:line="240" w:lineRule="auto"/>
              <w:jc w:val="mediumKashida"/>
              <w:rPr>
                <w:rFonts w:ascii="Simplified Arabic" w:hAnsi="Simplified Arabic" w:cs="Simplified Arabic"/>
                <w:b/>
                <w:bCs/>
                <w:sz w:val="28"/>
                <w:szCs w:val="28"/>
                <w:rtl/>
              </w:rPr>
            </w:pPr>
            <w:r>
              <w:rPr>
                <w:rFonts w:ascii="Simplified Arabic" w:hAnsi="Simplified Arabic" w:cs="Simplified Arabic" w:hint="cs"/>
                <w:b/>
                <w:bCs/>
                <w:sz w:val="28"/>
                <w:szCs w:val="28"/>
                <w:rtl/>
              </w:rPr>
              <w:t xml:space="preserve">  </w:t>
            </w:r>
            <w:r w:rsidR="00594E26" w:rsidRPr="005D0AFA">
              <w:rPr>
                <w:rFonts w:ascii="Simplified Arabic" w:hAnsi="Simplified Arabic" w:cs="Simplified Arabic" w:hint="cs"/>
                <w:b/>
                <w:bCs/>
                <w:sz w:val="28"/>
                <w:szCs w:val="28"/>
                <w:rtl/>
              </w:rPr>
              <w:t>أ.د</w:t>
            </w:r>
            <w:r w:rsidR="00594E26" w:rsidRPr="005D0AFA">
              <w:rPr>
                <w:rFonts w:ascii="Simplified Arabic" w:hAnsi="Simplified Arabic" w:cs="Simplified Arabic"/>
                <w:b/>
                <w:bCs/>
                <w:sz w:val="28"/>
                <w:szCs w:val="28"/>
                <w:rtl/>
              </w:rPr>
              <w:t>/ إيمان محمد عبد الفتاح منج</w:t>
            </w:r>
            <w:r w:rsidR="00EA2ABD">
              <w:rPr>
                <w:rFonts w:ascii="Simplified Arabic" w:hAnsi="Simplified Arabic" w:cs="Simplified Arabic" w:hint="cs"/>
                <w:b/>
                <w:bCs/>
                <w:sz w:val="28"/>
                <w:szCs w:val="28"/>
                <w:rtl/>
              </w:rPr>
              <w:t>ي</w:t>
            </w:r>
          </w:p>
          <w:p w14:paraId="4AFE886C" w14:textId="1E6E420E" w:rsidR="00594E26" w:rsidRPr="005D0AFA" w:rsidRDefault="00F91B66" w:rsidP="007009DF">
            <w:pPr>
              <w:spacing w:after="0" w:line="240" w:lineRule="auto"/>
              <w:jc w:val="mediumKashida"/>
              <w:rPr>
                <w:rFonts w:ascii="Simplified Arabic" w:hAnsi="Simplified Arabic" w:cs="Simplified Arabic"/>
                <w:b/>
                <w:bCs/>
                <w:sz w:val="28"/>
                <w:szCs w:val="28"/>
                <w:rtl/>
              </w:rPr>
            </w:pPr>
            <w:r>
              <w:rPr>
                <w:rFonts w:ascii="Simplified Arabic" w:hAnsi="Simplified Arabic" w:cs="Simplified Arabic" w:hint="cs"/>
                <w:b/>
                <w:bCs/>
                <w:sz w:val="28"/>
                <w:szCs w:val="28"/>
                <w:rtl/>
              </w:rPr>
              <w:t xml:space="preserve"> </w:t>
            </w:r>
            <w:r w:rsidR="00594E26" w:rsidRPr="005D0AFA">
              <w:rPr>
                <w:rFonts w:ascii="Simplified Arabic" w:hAnsi="Simplified Arabic" w:cs="Simplified Arabic"/>
                <w:b/>
                <w:bCs/>
                <w:sz w:val="28"/>
                <w:szCs w:val="28"/>
                <w:rtl/>
              </w:rPr>
              <w:t>أستاذ إدارة الأعمال</w:t>
            </w:r>
            <w:r w:rsidR="00594E26" w:rsidRPr="005D0AFA">
              <w:rPr>
                <w:rFonts w:ascii="Simplified Arabic" w:hAnsi="Simplified Arabic" w:cs="Simplified Arabic" w:hint="cs"/>
                <w:b/>
                <w:bCs/>
                <w:sz w:val="28"/>
                <w:szCs w:val="28"/>
                <w:rtl/>
              </w:rPr>
              <w:t xml:space="preserve"> </w:t>
            </w:r>
            <w:r w:rsidR="00594E26" w:rsidRPr="005D0AFA">
              <w:rPr>
                <w:rFonts w:ascii="Simplified Arabic" w:hAnsi="Simplified Arabic" w:cs="Simplified Arabic"/>
                <w:b/>
                <w:bCs/>
                <w:sz w:val="28"/>
                <w:szCs w:val="28"/>
                <w:rtl/>
              </w:rPr>
              <w:t xml:space="preserve">بمعهد التخطيط </w:t>
            </w:r>
            <w:r w:rsidR="00EA2ABD">
              <w:rPr>
                <w:rFonts w:ascii="Simplified Arabic" w:hAnsi="Simplified Arabic" w:cs="Simplified Arabic"/>
                <w:b/>
                <w:bCs/>
                <w:sz w:val="28"/>
                <w:szCs w:val="28"/>
                <w:rtl/>
              </w:rPr>
              <w:t>القومي</w:t>
            </w:r>
            <w:r>
              <w:rPr>
                <w:rFonts w:ascii="Simplified Arabic" w:hAnsi="Simplified Arabic" w:cs="Simplified Arabic" w:hint="cs"/>
                <w:b/>
                <w:bCs/>
                <w:sz w:val="28"/>
                <w:szCs w:val="28"/>
                <w:rtl/>
              </w:rPr>
              <w:t xml:space="preserve">  </w:t>
            </w:r>
          </w:p>
        </w:tc>
        <w:tc>
          <w:tcPr>
            <w:tcW w:w="907" w:type="dxa"/>
          </w:tcPr>
          <w:p w14:paraId="21C4793E" w14:textId="77777777" w:rsidR="00594E26" w:rsidRPr="00871F16" w:rsidRDefault="00594E26" w:rsidP="00A209D2">
            <w:pPr>
              <w:spacing w:after="0" w:line="240" w:lineRule="auto"/>
              <w:jc w:val="center"/>
              <w:rPr>
                <w:rFonts w:ascii="Simplified Arabic" w:hAnsi="Simplified Arabic" w:cs="Simplified Arabic"/>
                <w:b/>
                <w:bCs/>
                <w:sz w:val="28"/>
                <w:szCs w:val="28"/>
                <w:rtl/>
              </w:rPr>
            </w:pPr>
          </w:p>
        </w:tc>
        <w:tc>
          <w:tcPr>
            <w:tcW w:w="2495" w:type="dxa"/>
            <w:vMerge w:val="restart"/>
          </w:tcPr>
          <w:p w14:paraId="096C097B" w14:textId="3B3E729B" w:rsidR="00594E26" w:rsidRPr="00871F16" w:rsidRDefault="00594E26" w:rsidP="00A209D2">
            <w:pPr>
              <w:spacing w:after="0" w:line="240" w:lineRule="auto"/>
              <w:jc w:val="center"/>
              <w:rPr>
                <w:rFonts w:ascii="Simplified Arabic" w:hAnsi="Simplified Arabic" w:cs="Simplified Arabic"/>
                <w:b/>
                <w:bCs/>
                <w:sz w:val="28"/>
                <w:szCs w:val="28"/>
                <w:rtl/>
              </w:rPr>
            </w:pPr>
            <w:r w:rsidRPr="00871F16">
              <w:rPr>
                <w:rFonts w:ascii="Simplified Arabic" w:hAnsi="Simplified Arabic" w:cs="Simplified Arabic" w:hint="cs"/>
                <w:b/>
                <w:bCs/>
                <w:sz w:val="28"/>
                <w:szCs w:val="28"/>
                <w:rtl/>
              </w:rPr>
              <w:t>(مشرف</w:t>
            </w:r>
            <w:r w:rsidR="00E37345">
              <w:rPr>
                <w:rFonts w:ascii="Simplified Arabic" w:hAnsi="Simplified Arabic" w:cs="Simplified Arabic" w:hint="cs"/>
                <w:b/>
                <w:bCs/>
                <w:sz w:val="28"/>
                <w:szCs w:val="28"/>
                <w:rtl/>
              </w:rPr>
              <w:t>ًا</w:t>
            </w:r>
            <w:r w:rsidRPr="00871F16">
              <w:rPr>
                <w:rFonts w:ascii="Simplified Arabic" w:hAnsi="Simplified Arabic" w:cs="Simplified Arabic" w:hint="cs"/>
                <w:b/>
                <w:bCs/>
                <w:sz w:val="28"/>
                <w:szCs w:val="28"/>
                <w:rtl/>
              </w:rPr>
              <w:t xml:space="preserve"> </w:t>
            </w:r>
            <w:r>
              <w:rPr>
                <w:rFonts w:ascii="Simplified Arabic" w:hAnsi="Simplified Arabic" w:cs="Simplified Arabic" w:hint="cs"/>
                <w:b/>
                <w:bCs/>
                <w:sz w:val="28"/>
                <w:szCs w:val="28"/>
                <w:rtl/>
              </w:rPr>
              <w:t>وعضو</w:t>
            </w:r>
            <w:r w:rsidR="00E37345">
              <w:rPr>
                <w:rFonts w:ascii="Simplified Arabic" w:hAnsi="Simplified Arabic" w:cs="Simplified Arabic" w:hint="cs"/>
                <w:b/>
                <w:bCs/>
                <w:sz w:val="28"/>
                <w:szCs w:val="28"/>
                <w:rtl/>
              </w:rPr>
              <w:t>ًا</w:t>
            </w:r>
            <w:r w:rsidRPr="00871F16">
              <w:rPr>
                <w:rFonts w:ascii="Simplified Arabic" w:hAnsi="Simplified Arabic" w:cs="Simplified Arabic" w:hint="cs"/>
                <w:b/>
                <w:bCs/>
                <w:sz w:val="28"/>
                <w:szCs w:val="28"/>
                <w:rtl/>
              </w:rPr>
              <w:t>)</w:t>
            </w:r>
          </w:p>
        </w:tc>
      </w:tr>
      <w:tr w:rsidR="00594E26" w:rsidRPr="00871F16" w14:paraId="5E9653F0" w14:textId="77777777" w:rsidTr="00A209D2">
        <w:trPr>
          <w:trHeight w:val="199"/>
        </w:trPr>
        <w:tc>
          <w:tcPr>
            <w:tcW w:w="4788" w:type="dxa"/>
            <w:vMerge/>
          </w:tcPr>
          <w:p w14:paraId="75816F12" w14:textId="77777777" w:rsidR="00594E26" w:rsidRPr="005D0AFA" w:rsidRDefault="00594E26" w:rsidP="007009DF">
            <w:pPr>
              <w:tabs>
                <w:tab w:val="left" w:pos="368"/>
              </w:tabs>
              <w:spacing w:after="0" w:line="240" w:lineRule="auto"/>
              <w:jc w:val="mediumKashida"/>
              <w:rPr>
                <w:rFonts w:ascii="Simplified Arabic" w:hAnsi="Simplified Arabic" w:cs="Simplified Arabic"/>
                <w:b/>
                <w:bCs/>
                <w:sz w:val="28"/>
                <w:szCs w:val="28"/>
                <w:rtl/>
              </w:rPr>
            </w:pPr>
          </w:p>
        </w:tc>
        <w:tc>
          <w:tcPr>
            <w:tcW w:w="907" w:type="dxa"/>
          </w:tcPr>
          <w:p w14:paraId="018EF76F" w14:textId="77777777" w:rsidR="00594E26" w:rsidRPr="00871F16" w:rsidRDefault="00594E26" w:rsidP="00A209D2">
            <w:pPr>
              <w:spacing w:after="0" w:line="240" w:lineRule="auto"/>
              <w:jc w:val="center"/>
              <w:rPr>
                <w:rFonts w:ascii="Simplified Arabic" w:hAnsi="Simplified Arabic" w:cs="Simplified Arabic"/>
                <w:b/>
                <w:bCs/>
                <w:sz w:val="28"/>
                <w:szCs w:val="28"/>
                <w:rtl/>
              </w:rPr>
            </w:pPr>
            <w:r w:rsidRPr="00871F16">
              <w:rPr>
                <w:rFonts w:ascii="Simplified Arabic" w:hAnsi="Simplified Arabic" w:cs="Simplified Arabic" w:hint="cs"/>
                <w:b/>
                <w:bCs/>
                <w:sz w:val="28"/>
                <w:szCs w:val="28"/>
                <w:rtl/>
              </w:rPr>
              <w:t>التوقيع</w:t>
            </w:r>
            <w:r>
              <w:rPr>
                <w:rFonts w:ascii="Simplified Arabic" w:hAnsi="Simplified Arabic" w:cs="Simplified Arabic" w:hint="cs"/>
                <w:b/>
                <w:bCs/>
                <w:sz w:val="28"/>
                <w:szCs w:val="28"/>
                <w:rtl/>
              </w:rPr>
              <w:t>:</w:t>
            </w:r>
          </w:p>
        </w:tc>
        <w:tc>
          <w:tcPr>
            <w:tcW w:w="2495" w:type="dxa"/>
            <w:vMerge/>
          </w:tcPr>
          <w:p w14:paraId="64B71465" w14:textId="77777777" w:rsidR="00594E26" w:rsidRPr="00871F16" w:rsidRDefault="00594E26" w:rsidP="00A209D2">
            <w:pPr>
              <w:spacing w:after="0" w:line="240" w:lineRule="auto"/>
              <w:jc w:val="center"/>
              <w:rPr>
                <w:rFonts w:ascii="Simplified Arabic" w:hAnsi="Simplified Arabic" w:cs="Simplified Arabic"/>
                <w:b/>
                <w:bCs/>
                <w:sz w:val="28"/>
                <w:szCs w:val="28"/>
                <w:rtl/>
              </w:rPr>
            </w:pPr>
          </w:p>
        </w:tc>
      </w:tr>
      <w:tr w:rsidR="00594E26" w:rsidRPr="00871F16" w14:paraId="5FDFFB22" w14:textId="77777777" w:rsidTr="00A209D2">
        <w:trPr>
          <w:trHeight w:val="308"/>
        </w:trPr>
        <w:tc>
          <w:tcPr>
            <w:tcW w:w="4788" w:type="dxa"/>
            <w:vMerge w:val="restart"/>
          </w:tcPr>
          <w:p w14:paraId="481EFD0C" w14:textId="14253E93" w:rsidR="00594E26" w:rsidRPr="005D0AFA" w:rsidRDefault="00F91B66" w:rsidP="007009DF">
            <w:pPr>
              <w:tabs>
                <w:tab w:val="left" w:pos="368"/>
              </w:tabs>
              <w:spacing w:after="0" w:line="240" w:lineRule="auto"/>
              <w:jc w:val="mediumKashida"/>
              <w:rPr>
                <w:rFonts w:ascii="Simplified Arabic" w:hAnsi="Simplified Arabic" w:cs="Simplified Arabic"/>
                <w:b/>
                <w:bCs/>
                <w:sz w:val="28"/>
                <w:szCs w:val="28"/>
                <w:rtl/>
              </w:rPr>
            </w:pPr>
            <w:r>
              <w:rPr>
                <w:rFonts w:ascii="Simplified Arabic" w:hAnsi="Simplified Arabic" w:cs="Simplified Arabic" w:hint="cs"/>
                <w:b/>
                <w:bCs/>
                <w:sz w:val="28"/>
                <w:szCs w:val="28"/>
                <w:rtl/>
              </w:rPr>
              <w:t xml:space="preserve">   </w:t>
            </w:r>
            <w:r w:rsidR="00594E26" w:rsidRPr="005D0AFA">
              <w:rPr>
                <w:rFonts w:ascii="Simplified Arabic" w:hAnsi="Simplified Arabic" w:cs="Simplified Arabic" w:hint="cs"/>
                <w:b/>
                <w:bCs/>
                <w:sz w:val="28"/>
                <w:szCs w:val="28"/>
                <w:rtl/>
              </w:rPr>
              <w:t xml:space="preserve"> أ</w:t>
            </w:r>
            <w:r w:rsidR="00594E26" w:rsidRPr="005D0AFA">
              <w:rPr>
                <w:rFonts w:ascii="Simplified Arabic" w:hAnsi="Simplified Arabic" w:cs="Simplified Arabic"/>
                <w:b/>
                <w:bCs/>
                <w:sz w:val="28"/>
                <w:szCs w:val="28"/>
                <w:rtl/>
              </w:rPr>
              <w:t>.</w:t>
            </w:r>
            <w:r w:rsidR="00594E26" w:rsidRPr="005D0AFA">
              <w:rPr>
                <w:rFonts w:ascii="Simplified Arabic" w:hAnsi="Simplified Arabic" w:cs="Simplified Arabic" w:hint="cs"/>
                <w:b/>
                <w:bCs/>
                <w:sz w:val="28"/>
                <w:szCs w:val="28"/>
                <w:rtl/>
              </w:rPr>
              <w:t>د</w:t>
            </w:r>
            <w:r w:rsidR="00594E26" w:rsidRPr="005D0AFA">
              <w:rPr>
                <w:rFonts w:ascii="Simplified Arabic" w:hAnsi="Simplified Arabic" w:cs="Simplified Arabic"/>
                <w:b/>
                <w:bCs/>
                <w:sz w:val="28"/>
                <w:szCs w:val="28"/>
                <w:rtl/>
              </w:rPr>
              <w:t xml:space="preserve">/ </w:t>
            </w:r>
            <w:r w:rsidR="00594E26" w:rsidRPr="005D0AFA">
              <w:rPr>
                <w:rFonts w:ascii="Simplified Arabic" w:hAnsi="Simplified Arabic" w:cs="Simplified Arabic" w:hint="cs"/>
                <w:b/>
                <w:bCs/>
                <w:sz w:val="28"/>
                <w:szCs w:val="28"/>
                <w:rtl/>
              </w:rPr>
              <w:t>هالة</w:t>
            </w:r>
            <w:r w:rsidR="00594E26" w:rsidRPr="005D0AFA">
              <w:rPr>
                <w:rFonts w:ascii="Simplified Arabic" w:hAnsi="Simplified Arabic" w:cs="Simplified Arabic"/>
                <w:b/>
                <w:bCs/>
                <w:sz w:val="28"/>
                <w:szCs w:val="28"/>
                <w:rtl/>
              </w:rPr>
              <w:t xml:space="preserve"> </w:t>
            </w:r>
            <w:r w:rsidR="00594E26" w:rsidRPr="005D0AFA">
              <w:rPr>
                <w:rFonts w:ascii="Simplified Arabic" w:hAnsi="Simplified Arabic" w:cs="Simplified Arabic" w:hint="cs"/>
                <w:b/>
                <w:bCs/>
                <w:sz w:val="28"/>
                <w:szCs w:val="28"/>
                <w:rtl/>
              </w:rPr>
              <w:t>منصور</w:t>
            </w:r>
            <w:r w:rsidR="00EA2ABD">
              <w:rPr>
                <w:rFonts w:ascii="Simplified Arabic" w:hAnsi="Simplified Arabic" w:cs="Simplified Arabic" w:hint="cs"/>
                <w:b/>
                <w:bCs/>
                <w:sz w:val="28"/>
                <w:szCs w:val="28"/>
                <w:rtl/>
              </w:rPr>
              <w:t xml:space="preserve"> </w:t>
            </w:r>
            <w:r w:rsidR="00594E26">
              <w:rPr>
                <w:rFonts w:ascii="Simplified Arabic" w:hAnsi="Simplified Arabic" w:cs="Simplified Arabic" w:hint="cs"/>
                <w:b/>
                <w:bCs/>
                <w:sz w:val="28"/>
                <w:szCs w:val="28"/>
                <w:rtl/>
                <w:lang w:bidi="ar-EG"/>
              </w:rPr>
              <w:t>عبد الرحمن</w:t>
            </w:r>
            <w:r>
              <w:rPr>
                <w:rFonts w:ascii="Simplified Arabic" w:hAnsi="Simplified Arabic" w:cs="Simplified Arabic"/>
                <w:b/>
                <w:bCs/>
                <w:sz w:val="28"/>
                <w:szCs w:val="28"/>
                <w:rtl/>
              </w:rPr>
              <w:t xml:space="preserve"> </w:t>
            </w:r>
            <w:r>
              <w:rPr>
                <w:rFonts w:ascii="Simplified Arabic" w:hAnsi="Simplified Arabic" w:cs="Simplified Arabic" w:hint="cs"/>
                <w:b/>
                <w:bCs/>
                <w:sz w:val="28"/>
                <w:szCs w:val="28"/>
                <w:rtl/>
              </w:rPr>
              <w:t xml:space="preserve">  </w:t>
            </w:r>
            <w:r w:rsidR="00594E26" w:rsidRPr="005D0AFA">
              <w:rPr>
                <w:rFonts w:ascii="Simplified Arabic" w:hAnsi="Simplified Arabic" w:cs="Simplified Arabic" w:hint="cs"/>
                <w:b/>
                <w:bCs/>
                <w:sz w:val="28"/>
                <w:szCs w:val="28"/>
                <w:rtl/>
              </w:rPr>
              <w:t xml:space="preserve"> </w:t>
            </w:r>
          </w:p>
          <w:p w14:paraId="5CE617DE" w14:textId="06475EF4" w:rsidR="00C05337" w:rsidRDefault="00F91B66" w:rsidP="00C05337">
            <w:pPr>
              <w:tabs>
                <w:tab w:val="left" w:pos="368"/>
              </w:tabs>
              <w:spacing w:after="0" w:line="240" w:lineRule="auto"/>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 xml:space="preserve"> </w:t>
            </w:r>
            <w:r w:rsidR="00C05337">
              <w:rPr>
                <w:rFonts w:ascii="Simplified Arabic" w:hAnsi="Simplified Arabic" w:cs="Simplified Arabic" w:hint="cs"/>
                <w:b/>
                <w:bCs/>
                <w:sz w:val="28"/>
                <w:szCs w:val="28"/>
                <w:rtl/>
              </w:rPr>
              <w:t xml:space="preserve"> </w:t>
            </w:r>
            <w:r w:rsidR="00C05337" w:rsidRPr="00C71539">
              <w:rPr>
                <w:rFonts w:ascii="Simplified Arabic" w:hAnsi="Simplified Arabic" w:cs="Simplified Arabic"/>
                <w:b/>
                <w:bCs/>
                <w:sz w:val="28"/>
                <w:szCs w:val="28"/>
                <w:rtl/>
              </w:rPr>
              <w:t>أستاذ علم الاجتماع بالمعهد العال</w:t>
            </w:r>
            <w:r w:rsidR="00C05337">
              <w:rPr>
                <w:rFonts w:ascii="Simplified Arabic" w:hAnsi="Simplified Arabic" w:cs="Simplified Arabic" w:hint="cs"/>
                <w:b/>
                <w:bCs/>
                <w:sz w:val="28"/>
                <w:szCs w:val="28"/>
                <w:rtl/>
              </w:rPr>
              <w:t>ي</w:t>
            </w:r>
            <w:r w:rsidR="00C05337" w:rsidRPr="00C71539">
              <w:rPr>
                <w:rFonts w:ascii="Simplified Arabic" w:hAnsi="Simplified Arabic" w:cs="Simplified Arabic"/>
                <w:b/>
                <w:bCs/>
                <w:sz w:val="28"/>
                <w:szCs w:val="28"/>
                <w:rtl/>
              </w:rPr>
              <w:t xml:space="preserve"> للخدمة </w:t>
            </w:r>
          </w:p>
          <w:p w14:paraId="022E8721" w14:textId="77777777" w:rsidR="00C05337" w:rsidRPr="00C665F6" w:rsidRDefault="00C05337" w:rsidP="00C05337">
            <w:pPr>
              <w:tabs>
                <w:tab w:val="left" w:pos="368"/>
              </w:tabs>
              <w:spacing w:after="0" w:line="240" w:lineRule="auto"/>
              <w:jc w:val="both"/>
              <w:rPr>
                <w:rFonts w:ascii="Simplified Arabic" w:hAnsi="Simplified Arabic" w:cs="Simplified Arabic"/>
                <w:b/>
                <w:bCs/>
                <w:sz w:val="16"/>
                <w:szCs w:val="16"/>
                <w:rtl/>
              </w:rPr>
            </w:pPr>
            <w:r>
              <w:rPr>
                <w:rFonts w:ascii="Simplified Arabic" w:hAnsi="Simplified Arabic" w:cs="Simplified Arabic" w:hint="cs"/>
                <w:b/>
                <w:bCs/>
                <w:sz w:val="28"/>
                <w:szCs w:val="28"/>
                <w:rtl/>
              </w:rPr>
              <w:t xml:space="preserve"> </w:t>
            </w:r>
            <w:r w:rsidRPr="00C71539">
              <w:rPr>
                <w:rFonts w:ascii="Simplified Arabic" w:hAnsi="Simplified Arabic" w:cs="Simplified Arabic"/>
                <w:b/>
                <w:bCs/>
                <w:sz w:val="28"/>
                <w:szCs w:val="28"/>
                <w:rtl/>
              </w:rPr>
              <w:t>الإجتماعية ببنها</w:t>
            </w:r>
          </w:p>
          <w:p w14:paraId="67DE8D8C" w14:textId="5148475A" w:rsidR="00594E26" w:rsidRPr="005D0AFA" w:rsidRDefault="00594E26" w:rsidP="001F2EE4">
            <w:pPr>
              <w:tabs>
                <w:tab w:val="left" w:pos="368"/>
              </w:tabs>
              <w:spacing w:after="0" w:line="240" w:lineRule="auto"/>
              <w:jc w:val="mediumKashida"/>
              <w:rPr>
                <w:rFonts w:ascii="Simplified Arabic" w:hAnsi="Simplified Arabic" w:cs="Simplified Arabic"/>
                <w:b/>
                <w:bCs/>
                <w:sz w:val="28"/>
                <w:szCs w:val="28"/>
                <w:rtl/>
              </w:rPr>
            </w:pPr>
          </w:p>
        </w:tc>
        <w:tc>
          <w:tcPr>
            <w:tcW w:w="907" w:type="dxa"/>
          </w:tcPr>
          <w:p w14:paraId="5FE92C0B" w14:textId="77777777" w:rsidR="00594E26" w:rsidRPr="00871F16" w:rsidRDefault="00594E26" w:rsidP="00A209D2">
            <w:pPr>
              <w:spacing w:after="0" w:line="240" w:lineRule="auto"/>
              <w:jc w:val="center"/>
              <w:rPr>
                <w:rFonts w:ascii="Simplified Arabic" w:hAnsi="Simplified Arabic" w:cs="Simplified Arabic"/>
                <w:b/>
                <w:bCs/>
                <w:sz w:val="28"/>
                <w:szCs w:val="28"/>
                <w:rtl/>
              </w:rPr>
            </w:pPr>
          </w:p>
        </w:tc>
        <w:tc>
          <w:tcPr>
            <w:tcW w:w="2495" w:type="dxa"/>
            <w:vMerge w:val="restart"/>
          </w:tcPr>
          <w:p w14:paraId="0F4B8953" w14:textId="0C8ED094" w:rsidR="00594E26" w:rsidRPr="00871F16" w:rsidRDefault="00594E26" w:rsidP="00A209D2">
            <w:pPr>
              <w:spacing w:after="0" w:line="240" w:lineRule="auto"/>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 محكم</w:t>
            </w:r>
            <w:r w:rsidR="00E37345">
              <w:rPr>
                <w:rFonts w:ascii="Simplified Arabic" w:hAnsi="Simplified Arabic" w:cs="Simplified Arabic" w:hint="cs"/>
                <w:b/>
                <w:bCs/>
                <w:sz w:val="28"/>
                <w:szCs w:val="28"/>
                <w:rtl/>
              </w:rPr>
              <w:t>ًا</w:t>
            </w:r>
            <w:r>
              <w:rPr>
                <w:rFonts w:ascii="Simplified Arabic" w:hAnsi="Simplified Arabic" w:cs="Simplified Arabic" w:hint="cs"/>
                <w:b/>
                <w:bCs/>
                <w:sz w:val="28"/>
                <w:szCs w:val="28"/>
                <w:rtl/>
              </w:rPr>
              <w:t xml:space="preserve"> وعضو</w:t>
            </w:r>
            <w:r w:rsidR="00E37345">
              <w:rPr>
                <w:rFonts w:ascii="Simplified Arabic" w:hAnsi="Simplified Arabic" w:cs="Simplified Arabic" w:hint="cs"/>
                <w:b/>
                <w:bCs/>
                <w:sz w:val="28"/>
                <w:szCs w:val="28"/>
                <w:rtl/>
              </w:rPr>
              <w:t>ًا</w:t>
            </w:r>
            <w:r>
              <w:rPr>
                <w:rFonts w:ascii="Simplified Arabic" w:hAnsi="Simplified Arabic" w:cs="Simplified Arabic" w:hint="cs"/>
                <w:b/>
                <w:bCs/>
                <w:sz w:val="28"/>
                <w:szCs w:val="28"/>
                <w:rtl/>
              </w:rPr>
              <w:t>)</w:t>
            </w:r>
          </w:p>
        </w:tc>
      </w:tr>
      <w:tr w:rsidR="00594E26" w:rsidRPr="00871F16" w14:paraId="5E89CD48" w14:textId="77777777" w:rsidTr="00A209D2">
        <w:trPr>
          <w:trHeight w:val="712"/>
        </w:trPr>
        <w:tc>
          <w:tcPr>
            <w:tcW w:w="4788" w:type="dxa"/>
            <w:vMerge/>
          </w:tcPr>
          <w:p w14:paraId="2EB23A38" w14:textId="77777777" w:rsidR="00594E26" w:rsidRPr="00871F16" w:rsidRDefault="00594E26" w:rsidP="00A209D2">
            <w:pPr>
              <w:spacing w:after="0" w:line="240" w:lineRule="auto"/>
              <w:jc w:val="center"/>
              <w:rPr>
                <w:rFonts w:ascii="Simplified Arabic" w:hAnsi="Simplified Arabic" w:cs="Simplified Arabic"/>
                <w:b/>
                <w:bCs/>
                <w:sz w:val="28"/>
                <w:szCs w:val="28"/>
                <w:rtl/>
              </w:rPr>
            </w:pPr>
          </w:p>
        </w:tc>
        <w:tc>
          <w:tcPr>
            <w:tcW w:w="907" w:type="dxa"/>
          </w:tcPr>
          <w:p w14:paraId="06703B48" w14:textId="66A1C997" w:rsidR="00594E26" w:rsidRPr="00871F16" w:rsidRDefault="007009DF" w:rsidP="00A209D2">
            <w:pPr>
              <w:spacing w:after="0" w:line="240" w:lineRule="auto"/>
              <w:jc w:val="center"/>
              <w:rPr>
                <w:rFonts w:ascii="Simplified Arabic" w:hAnsi="Simplified Arabic" w:cs="Simplified Arabic"/>
                <w:b/>
                <w:bCs/>
                <w:sz w:val="28"/>
                <w:szCs w:val="28"/>
                <w:rtl/>
              </w:rPr>
            </w:pPr>
            <w:r>
              <w:rPr>
                <w:rFonts w:ascii="Simplified Arabic" w:hAnsi="Simplified Arabic" w:cs="Simplified Arabic" w:hint="cs"/>
                <w:b/>
                <w:bCs/>
                <w:sz w:val="28"/>
                <w:szCs w:val="28"/>
                <w:rtl/>
              </w:rPr>
              <w:t xml:space="preserve"> </w:t>
            </w:r>
            <w:r w:rsidR="00594E26" w:rsidRPr="00871F16">
              <w:rPr>
                <w:rFonts w:ascii="Simplified Arabic" w:hAnsi="Simplified Arabic" w:cs="Simplified Arabic" w:hint="cs"/>
                <w:b/>
                <w:bCs/>
                <w:sz w:val="28"/>
                <w:szCs w:val="28"/>
                <w:rtl/>
              </w:rPr>
              <w:t>التوقيع</w:t>
            </w:r>
            <w:r w:rsidR="00594E26">
              <w:rPr>
                <w:rFonts w:ascii="Simplified Arabic" w:hAnsi="Simplified Arabic" w:cs="Simplified Arabic" w:hint="cs"/>
                <w:b/>
                <w:bCs/>
                <w:sz w:val="28"/>
                <w:szCs w:val="28"/>
                <w:rtl/>
              </w:rPr>
              <w:t>:</w:t>
            </w:r>
          </w:p>
        </w:tc>
        <w:tc>
          <w:tcPr>
            <w:tcW w:w="2495" w:type="dxa"/>
            <w:vMerge/>
          </w:tcPr>
          <w:p w14:paraId="1A9EF0D5" w14:textId="77777777" w:rsidR="00594E26" w:rsidRPr="00871F16" w:rsidRDefault="00594E26" w:rsidP="00A209D2">
            <w:pPr>
              <w:spacing w:after="0" w:line="240" w:lineRule="auto"/>
              <w:jc w:val="center"/>
              <w:rPr>
                <w:rFonts w:ascii="Simplified Arabic" w:hAnsi="Simplified Arabic" w:cs="Simplified Arabic"/>
                <w:b/>
                <w:bCs/>
                <w:sz w:val="28"/>
                <w:szCs w:val="28"/>
                <w:rtl/>
              </w:rPr>
            </w:pPr>
          </w:p>
        </w:tc>
      </w:tr>
    </w:tbl>
    <w:p w14:paraId="67951BF2" w14:textId="77777777" w:rsidR="00594E26" w:rsidRDefault="00594E26" w:rsidP="00594E26">
      <w:pPr>
        <w:spacing w:after="0" w:line="276" w:lineRule="auto"/>
        <w:rPr>
          <w:rFonts w:ascii="Simplified Arabic" w:hAnsi="Simplified Arabic" w:cs="Simplified Arabic"/>
          <w:b/>
          <w:bCs/>
          <w:sz w:val="16"/>
          <w:szCs w:val="16"/>
          <w:u w:val="single"/>
          <w:rtl/>
        </w:rPr>
      </w:pPr>
    </w:p>
    <w:p w14:paraId="5E5DF61E" w14:textId="001E6367" w:rsidR="00594E26" w:rsidRDefault="00594E26" w:rsidP="00594E26">
      <w:pPr>
        <w:jc w:val="center"/>
      </w:pPr>
    </w:p>
    <w:p w14:paraId="06BEA1BF" w14:textId="6341A0A0" w:rsidR="00594E26" w:rsidRPr="007D1180" w:rsidRDefault="004C53EA" w:rsidP="00557586">
      <w:r>
        <w:rPr>
          <w:noProof/>
        </w:rPr>
        <w:lastRenderedPageBreak/>
        <mc:AlternateContent>
          <mc:Choice Requires="wps">
            <w:drawing>
              <wp:anchor distT="0" distB="0" distL="114300" distR="114300" simplePos="0" relativeHeight="251663360" behindDoc="0" locked="0" layoutInCell="1" allowOverlap="1" wp14:anchorId="46F0AE14" wp14:editId="61A85687">
                <wp:simplePos x="0" y="0"/>
                <wp:positionH relativeFrom="column">
                  <wp:posOffset>135890</wp:posOffset>
                </wp:positionH>
                <wp:positionV relativeFrom="paragraph">
                  <wp:posOffset>1303020</wp:posOffset>
                </wp:positionV>
                <wp:extent cx="1828800" cy="1828800"/>
                <wp:effectExtent l="0" t="0" r="20955" b="12065"/>
                <wp:wrapSquare wrapText="bothSides"/>
                <wp:docPr id="69" name="Text Box 69"/>
                <wp:cNvGraphicFramePr/>
                <a:graphic xmlns:a="http://schemas.openxmlformats.org/drawingml/2006/main">
                  <a:graphicData uri="http://schemas.microsoft.com/office/word/2010/wordprocessingShape">
                    <wps:wsp>
                      <wps:cNvSpPr txBox="1"/>
                      <wps:spPr>
                        <a:xfrm>
                          <a:off x="0" y="0"/>
                          <a:ext cx="1828800" cy="1828800"/>
                        </a:xfrm>
                        <a:prstGeom prst="rect">
                          <a:avLst/>
                        </a:prstGeom>
                        <a:solidFill>
                          <a:schemeClr val="accent1">
                            <a:lumMod val="20000"/>
                            <a:lumOff val="80000"/>
                          </a:schemeClr>
                        </a:solidFill>
                        <a:ln/>
                      </wps:spPr>
                      <wps:style>
                        <a:lnRef idx="2">
                          <a:schemeClr val="accent1"/>
                        </a:lnRef>
                        <a:fillRef idx="1">
                          <a:schemeClr val="lt1"/>
                        </a:fillRef>
                        <a:effectRef idx="0">
                          <a:schemeClr val="accent1"/>
                        </a:effectRef>
                        <a:fontRef idx="minor">
                          <a:schemeClr val="dk1"/>
                        </a:fontRef>
                      </wps:style>
                      <wps:txbx>
                        <w:txbxContent>
                          <w:p w14:paraId="1DDCC806" w14:textId="5B891708" w:rsidR="00021399" w:rsidRPr="00F936EB" w:rsidRDefault="00021399" w:rsidP="00594E26">
                            <w:pPr>
                              <w:jc w:val="center"/>
                              <w:rPr>
                                <w:b/>
                                <w:sz w:val="72"/>
                                <w:szCs w:val="72"/>
                                <w:lang w:bidi="ar-EG"/>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F936EB">
                              <w:rPr>
                                <w:rFonts w:hint="cs"/>
                                <w:b/>
                                <w:sz w:val="72"/>
                                <w:szCs w:val="72"/>
                                <w:rtl/>
                                <w:lang w:bidi="ar-EG"/>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إِنَّا</w:t>
                            </w:r>
                            <w:r w:rsidRPr="00F936EB">
                              <w:rPr>
                                <w:b/>
                                <w:sz w:val="72"/>
                                <w:szCs w:val="72"/>
                                <w:rtl/>
                                <w:lang w:bidi="ar-EG"/>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w:t>
                            </w:r>
                            <w:r w:rsidRPr="00F936EB">
                              <w:rPr>
                                <w:rFonts w:hint="cs"/>
                                <w:b/>
                                <w:sz w:val="72"/>
                                <w:szCs w:val="72"/>
                                <w:rtl/>
                                <w:lang w:bidi="ar-EG"/>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فَتَحۡنَا</w:t>
                            </w:r>
                            <w:r w:rsidRPr="00F936EB">
                              <w:rPr>
                                <w:b/>
                                <w:sz w:val="72"/>
                                <w:szCs w:val="72"/>
                                <w:rtl/>
                                <w:lang w:bidi="ar-EG"/>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w:t>
                            </w:r>
                            <w:r w:rsidRPr="00F936EB">
                              <w:rPr>
                                <w:rFonts w:hint="cs"/>
                                <w:b/>
                                <w:sz w:val="72"/>
                                <w:szCs w:val="72"/>
                                <w:rtl/>
                                <w:lang w:bidi="ar-EG"/>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لَكَ</w:t>
                            </w:r>
                            <w:r w:rsidRPr="00F936EB">
                              <w:rPr>
                                <w:b/>
                                <w:sz w:val="72"/>
                                <w:szCs w:val="72"/>
                                <w:rtl/>
                                <w:lang w:bidi="ar-EG"/>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w:t>
                            </w:r>
                            <w:r w:rsidRPr="00F936EB">
                              <w:rPr>
                                <w:rFonts w:hint="cs"/>
                                <w:b/>
                                <w:sz w:val="72"/>
                                <w:szCs w:val="72"/>
                                <w:rtl/>
                                <w:lang w:bidi="ar-EG"/>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فَتۡحٗا</w:t>
                            </w:r>
                            <w:r w:rsidRPr="00F936EB">
                              <w:rPr>
                                <w:b/>
                                <w:sz w:val="72"/>
                                <w:szCs w:val="72"/>
                                <w:rtl/>
                                <w:lang w:bidi="ar-EG"/>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w:t>
                            </w:r>
                            <w:r w:rsidRPr="00F936EB">
                              <w:rPr>
                                <w:rFonts w:hint="cs"/>
                                <w:b/>
                                <w:sz w:val="72"/>
                                <w:szCs w:val="72"/>
                                <w:rtl/>
                                <w:lang w:bidi="ar-EG"/>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مُّبِينٗا</w:t>
                            </w:r>
                            <w:r>
                              <w:rPr>
                                <w:b/>
                                <w:sz w:val="72"/>
                                <w:szCs w:val="72"/>
                                <w:rtl/>
                                <w:lang w:bidi="ar-EG"/>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w:t>
                            </w:r>
                            <w:r w:rsidRPr="00F936EB">
                              <w:rPr>
                                <w:rFonts w:hint="cs"/>
                                <w:b/>
                                <w:sz w:val="72"/>
                                <w:szCs w:val="72"/>
                                <w:rtl/>
                                <w:lang w:bidi="ar-EG"/>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لِّيَغۡفِرَ</w:t>
                            </w:r>
                            <w:r w:rsidRPr="00F936EB">
                              <w:rPr>
                                <w:b/>
                                <w:sz w:val="72"/>
                                <w:szCs w:val="72"/>
                                <w:rtl/>
                                <w:lang w:bidi="ar-EG"/>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w:t>
                            </w:r>
                            <w:r w:rsidRPr="00F936EB">
                              <w:rPr>
                                <w:rFonts w:hint="cs"/>
                                <w:b/>
                                <w:sz w:val="72"/>
                                <w:szCs w:val="72"/>
                                <w:rtl/>
                                <w:lang w:bidi="ar-EG"/>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لَكَ</w:t>
                            </w:r>
                            <w:r w:rsidRPr="00F936EB">
                              <w:rPr>
                                <w:b/>
                                <w:sz w:val="72"/>
                                <w:szCs w:val="72"/>
                                <w:rtl/>
                                <w:lang w:bidi="ar-EG"/>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w:t>
                            </w:r>
                            <w:r w:rsidRPr="00F936EB">
                              <w:rPr>
                                <w:rFonts w:hint="cs"/>
                                <w:b/>
                                <w:sz w:val="72"/>
                                <w:szCs w:val="72"/>
                                <w:rtl/>
                                <w:lang w:bidi="ar-EG"/>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ٱللَّهُ</w:t>
                            </w:r>
                            <w:r w:rsidRPr="00F936EB">
                              <w:rPr>
                                <w:b/>
                                <w:sz w:val="72"/>
                                <w:szCs w:val="72"/>
                                <w:rtl/>
                                <w:lang w:bidi="ar-EG"/>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w:t>
                            </w:r>
                            <w:r w:rsidRPr="00F936EB">
                              <w:rPr>
                                <w:rFonts w:hint="cs"/>
                                <w:b/>
                                <w:sz w:val="72"/>
                                <w:szCs w:val="72"/>
                                <w:rtl/>
                                <w:lang w:bidi="ar-EG"/>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مَا</w:t>
                            </w:r>
                            <w:r w:rsidRPr="00F936EB">
                              <w:rPr>
                                <w:b/>
                                <w:sz w:val="72"/>
                                <w:szCs w:val="72"/>
                                <w:rtl/>
                                <w:lang w:bidi="ar-EG"/>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w:t>
                            </w:r>
                            <w:r w:rsidRPr="00F936EB">
                              <w:rPr>
                                <w:rFonts w:hint="cs"/>
                                <w:b/>
                                <w:sz w:val="72"/>
                                <w:szCs w:val="72"/>
                                <w:rtl/>
                                <w:lang w:bidi="ar-EG"/>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تَقَدَّمَ</w:t>
                            </w:r>
                            <w:r w:rsidRPr="00F936EB">
                              <w:rPr>
                                <w:b/>
                                <w:sz w:val="72"/>
                                <w:szCs w:val="72"/>
                                <w:rtl/>
                                <w:lang w:bidi="ar-EG"/>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w:t>
                            </w:r>
                            <w:r w:rsidRPr="00F936EB">
                              <w:rPr>
                                <w:rFonts w:hint="cs"/>
                                <w:b/>
                                <w:sz w:val="72"/>
                                <w:szCs w:val="72"/>
                                <w:rtl/>
                                <w:lang w:bidi="ar-EG"/>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مِن</w:t>
                            </w:r>
                            <w:r w:rsidRPr="00F936EB">
                              <w:rPr>
                                <w:b/>
                                <w:sz w:val="72"/>
                                <w:szCs w:val="72"/>
                                <w:rtl/>
                                <w:lang w:bidi="ar-EG"/>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w:t>
                            </w:r>
                            <w:r w:rsidRPr="00F936EB">
                              <w:rPr>
                                <w:rFonts w:hint="cs"/>
                                <w:b/>
                                <w:sz w:val="72"/>
                                <w:szCs w:val="72"/>
                                <w:rtl/>
                                <w:lang w:bidi="ar-EG"/>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ذَنۢبِكَ</w:t>
                            </w:r>
                            <w:r w:rsidRPr="00F936EB">
                              <w:rPr>
                                <w:b/>
                                <w:sz w:val="72"/>
                                <w:szCs w:val="72"/>
                                <w:rtl/>
                                <w:lang w:bidi="ar-EG"/>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w:t>
                            </w:r>
                            <w:r w:rsidRPr="00F936EB">
                              <w:rPr>
                                <w:rFonts w:hint="cs"/>
                                <w:b/>
                                <w:sz w:val="72"/>
                                <w:szCs w:val="72"/>
                                <w:rtl/>
                                <w:lang w:bidi="ar-EG"/>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وَمَا</w:t>
                            </w:r>
                            <w:r w:rsidRPr="00F936EB">
                              <w:rPr>
                                <w:b/>
                                <w:sz w:val="72"/>
                                <w:szCs w:val="72"/>
                                <w:rtl/>
                                <w:lang w:bidi="ar-EG"/>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w:t>
                            </w:r>
                            <w:r w:rsidRPr="00F936EB">
                              <w:rPr>
                                <w:rFonts w:hint="cs"/>
                                <w:b/>
                                <w:sz w:val="72"/>
                                <w:szCs w:val="72"/>
                                <w:rtl/>
                                <w:lang w:bidi="ar-EG"/>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تَأَخَّرَ</w:t>
                            </w:r>
                            <w:r w:rsidRPr="00F936EB">
                              <w:rPr>
                                <w:b/>
                                <w:sz w:val="72"/>
                                <w:szCs w:val="72"/>
                                <w:rtl/>
                                <w:lang w:bidi="ar-EG"/>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w:t>
                            </w:r>
                            <w:r w:rsidRPr="00F936EB">
                              <w:rPr>
                                <w:rFonts w:hint="cs"/>
                                <w:b/>
                                <w:sz w:val="72"/>
                                <w:szCs w:val="72"/>
                                <w:rtl/>
                                <w:lang w:bidi="ar-EG"/>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وَيُتِمَّ</w:t>
                            </w:r>
                            <w:r w:rsidRPr="00F936EB">
                              <w:rPr>
                                <w:b/>
                                <w:sz w:val="72"/>
                                <w:szCs w:val="72"/>
                                <w:rtl/>
                                <w:lang w:bidi="ar-EG"/>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w:t>
                            </w:r>
                            <w:r w:rsidRPr="00F936EB">
                              <w:rPr>
                                <w:rFonts w:hint="cs"/>
                                <w:b/>
                                <w:sz w:val="72"/>
                                <w:szCs w:val="72"/>
                                <w:rtl/>
                                <w:lang w:bidi="ar-EG"/>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نِعۡمَتَهُۥ</w:t>
                            </w:r>
                            <w:r w:rsidRPr="00F936EB">
                              <w:rPr>
                                <w:b/>
                                <w:sz w:val="72"/>
                                <w:szCs w:val="72"/>
                                <w:rtl/>
                                <w:lang w:bidi="ar-EG"/>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w:t>
                            </w:r>
                            <w:r w:rsidRPr="00F936EB">
                              <w:rPr>
                                <w:rFonts w:hint="cs"/>
                                <w:b/>
                                <w:sz w:val="72"/>
                                <w:szCs w:val="72"/>
                                <w:rtl/>
                                <w:lang w:bidi="ar-EG"/>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عَلَيۡكَ</w:t>
                            </w:r>
                            <w:r w:rsidRPr="00F936EB">
                              <w:rPr>
                                <w:b/>
                                <w:sz w:val="72"/>
                                <w:szCs w:val="72"/>
                                <w:rtl/>
                                <w:lang w:bidi="ar-EG"/>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w:t>
                            </w:r>
                            <w:r w:rsidRPr="00F936EB">
                              <w:rPr>
                                <w:rFonts w:hint="cs"/>
                                <w:b/>
                                <w:sz w:val="72"/>
                                <w:szCs w:val="72"/>
                                <w:rtl/>
                                <w:lang w:bidi="ar-EG"/>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وَيَهۡدِيَكَ</w:t>
                            </w:r>
                            <w:r w:rsidRPr="00F936EB">
                              <w:rPr>
                                <w:b/>
                                <w:sz w:val="72"/>
                                <w:szCs w:val="72"/>
                                <w:rtl/>
                                <w:lang w:bidi="ar-EG"/>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w:t>
                            </w:r>
                            <w:r w:rsidRPr="00F936EB">
                              <w:rPr>
                                <w:rFonts w:hint="cs"/>
                                <w:b/>
                                <w:sz w:val="72"/>
                                <w:szCs w:val="72"/>
                                <w:rtl/>
                                <w:lang w:bidi="ar-EG"/>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صِرَٰطٗا</w:t>
                            </w:r>
                            <w:r w:rsidRPr="00F936EB">
                              <w:rPr>
                                <w:b/>
                                <w:sz w:val="72"/>
                                <w:szCs w:val="72"/>
                                <w:rtl/>
                                <w:lang w:bidi="ar-EG"/>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w:t>
                            </w:r>
                            <w:r w:rsidRPr="00F936EB">
                              <w:rPr>
                                <w:rFonts w:hint="cs"/>
                                <w:b/>
                                <w:sz w:val="72"/>
                                <w:szCs w:val="72"/>
                                <w:rtl/>
                                <w:lang w:bidi="ar-EG"/>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مُّسۡتَقِيمٗا</w:t>
                            </w:r>
                            <w:r w:rsidRPr="00F936EB">
                              <w:rPr>
                                <w:b/>
                                <w:sz w:val="72"/>
                                <w:szCs w:val="72"/>
                                <w:rtl/>
                                <w:lang w:bidi="ar-EG"/>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w:t>
                            </w:r>
                            <w:r w:rsidRPr="00F936EB">
                              <w:rPr>
                                <w:rFonts w:hint="cs"/>
                                <w:b/>
                                <w:sz w:val="72"/>
                                <w:szCs w:val="72"/>
                                <w:rtl/>
                                <w:lang w:bidi="ar-EG"/>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وَيَنصُرَكَ</w:t>
                            </w:r>
                            <w:r w:rsidRPr="00F936EB">
                              <w:rPr>
                                <w:b/>
                                <w:sz w:val="72"/>
                                <w:szCs w:val="72"/>
                                <w:rtl/>
                                <w:lang w:bidi="ar-EG"/>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w:t>
                            </w:r>
                            <w:r w:rsidRPr="00F936EB">
                              <w:rPr>
                                <w:rFonts w:hint="cs"/>
                                <w:b/>
                                <w:sz w:val="72"/>
                                <w:szCs w:val="72"/>
                                <w:rtl/>
                                <w:lang w:bidi="ar-EG"/>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ٱللَّهُ</w:t>
                            </w:r>
                            <w:r w:rsidRPr="00F936EB">
                              <w:rPr>
                                <w:b/>
                                <w:sz w:val="72"/>
                                <w:szCs w:val="72"/>
                                <w:rtl/>
                                <w:lang w:bidi="ar-EG"/>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w:t>
                            </w:r>
                            <w:r w:rsidRPr="00F936EB">
                              <w:rPr>
                                <w:rFonts w:hint="cs"/>
                                <w:b/>
                                <w:sz w:val="72"/>
                                <w:szCs w:val="72"/>
                                <w:rtl/>
                                <w:lang w:bidi="ar-EG"/>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نَصۡرًا</w:t>
                            </w:r>
                            <w:r w:rsidRPr="00F936EB">
                              <w:rPr>
                                <w:b/>
                                <w:sz w:val="72"/>
                                <w:szCs w:val="72"/>
                                <w:rtl/>
                                <w:lang w:bidi="ar-EG"/>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w:t>
                            </w:r>
                            <w:r w:rsidRPr="00F936EB">
                              <w:rPr>
                                <w:rFonts w:hint="cs"/>
                                <w:b/>
                                <w:sz w:val="72"/>
                                <w:szCs w:val="72"/>
                                <w:rtl/>
                                <w:lang w:bidi="ar-EG"/>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عَزِيزًا</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69" o:spid="_x0000_s1026" type="#_x0000_t202" style="position:absolute;left:0;text-align:left;margin-left:10.7pt;margin-top:102.6pt;width:2in;height:2in;z-index:25166336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" fillcolor="#dbe5f1 [660]" strokecolor="#4f81bd [3204]" strokeweight="2pt">
                <v:textbox style="mso-fit-shape-to-text:t">
                  <w:txbxContent>
                    <w:p w14:paraId="1DDCC806" w14:textId="5B891708" w:rsidR="009844E9" w:rsidRPr="00F936EB" w:rsidRDefault="009844E9" w:rsidP="00594E26">
                      <w:pPr>
                        <w:jc w:val="center"/>
                        <w:rPr>
                          <w:b/>
                          <w:sz w:val="72"/>
                          <w:szCs w:val="72"/>
                          <w:lang w:bidi="ar-EG"/>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F936EB">
                        <w:rPr>
                          <w:rFonts w:hint="cs"/>
                          <w:b/>
                          <w:sz w:val="72"/>
                          <w:szCs w:val="72"/>
                          <w:rtl/>
                          <w:lang w:bidi="ar-EG"/>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إِنَّا</w:t>
                      </w:r>
                      <w:r w:rsidRPr="00F936EB">
                        <w:rPr>
                          <w:b/>
                          <w:sz w:val="72"/>
                          <w:szCs w:val="72"/>
                          <w:rtl/>
                          <w:lang w:bidi="ar-EG"/>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w:t>
                      </w:r>
                      <w:r w:rsidRPr="00F936EB">
                        <w:rPr>
                          <w:rFonts w:hint="cs"/>
                          <w:b/>
                          <w:sz w:val="72"/>
                          <w:szCs w:val="72"/>
                          <w:rtl/>
                          <w:lang w:bidi="ar-EG"/>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فَتَحۡنَا</w:t>
                      </w:r>
                      <w:r w:rsidRPr="00F936EB">
                        <w:rPr>
                          <w:b/>
                          <w:sz w:val="72"/>
                          <w:szCs w:val="72"/>
                          <w:rtl/>
                          <w:lang w:bidi="ar-EG"/>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w:t>
                      </w:r>
                      <w:r w:rsidRPr="00F936EB">
                        <w:rPr>
                          <w:rFonts w:hint="cs"/>
                          <w:b/>
                          <w:sz w:val="72"/>
                          <w:szCs w:val="72"/>
                          <w:rtl/>
                          <w:lang w:bidi="ar-EG"/>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لَكَ</w:t>
                      </w:r>
                      <w:r w:rsidRPr="00F936EB">
                        <w:rPr>
                          <w:b/>
                          <w:sz w:val="72"/>
                          <w:szCs w:val="72"/>
                          <w:rtl/>
                          <w:lang w:bidi="ar-EG"/>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w:t>
                      </w:r>
                      <w:r w:rsidRPr="00F936EB">
                        <w:rPr>
                          <w:rFonts w:hint="cs"/>
                          <w:b/>
                          <w:sz w:val="72"/>
                          <w:szCs w:val="72"/>
                          <w:rtl/>
                          <w:lang w:bidi="ar-EG"/>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فَتۡحٗا</w:t>
                      </w:r>
                      <w:r w:rsidRPr="00F936EB">
                        <w:rPr>
                          <w:b/>
                          <w:sz w:val="72"/>
                          <w:szCs w:val="72"/>
                          <w:rtl/>
                          <w:lang w:bidi="ar-EG"/>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w:t>
                      </w:r>
                      <w:r w:rsidRPr="00F936EB">
                        <w:rPr>
                          <w:rFonts w:hint="cs"/>
                          <w:b/>
                          <w:sz w:val="72"/>
                          <w:szCs w:val="72"/>
                          <w:rtl/>
                          <w:lang w:bidi="ar-EG"/>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مُّبِينٗا</w:t>
                      </w:r>
                      <w:r>
                        <w:rPr>
                          <w:b/>
                          <w:sz w:val="72"/>
                          <w:szCs w:val="72"/>
                          <w:rtl/>
                          <w:lang w:bidi="ar-EG"/>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w:t>
                      </w:r>
                      <w:r w:rsidRPr="00F936EB">
                        <w:rPr>
                          <w:rFonts w:hint="cs"/>
                          <w:b/>
                          <w:sz w:val="72"/>
                          <w:szCs w:val="72"/>
                          <w:rtl/>
                          <w:lang w:bidi="ar-EG"/>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لِّيَغۡفِرَ</w:t>
                      </w:r>
                      <w:r w:rsidRPr="00F936EB">
                        <w:rPr>
                          <w:b/>
                          <w:sz w:val="72"/>
                          <w:szCs w:val="72"/>
                          <w:rtl/>
                          <w:lang w:bidi="ar-EG"/>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w:t>
                      </w:r>
                      <w:r w:rsidRPr="00F936EB">
                        <w:rPr>
                          <w:rFonts w:hint="cs"/>
                          <w:b/>
                          <w:sz w:val="72"/>
                          <w:szCs w:val="72"/>
                          <w:rtl/>
                          <w:lang w:bidi="ar-EG"/>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لَكَ</w:t>
                      </w:r>
                      <w:r w:rsidRPr="00F936EB">
                        <w:rPr>
                          <w:b/>
                          <w:sz w:val="72"/>
                          <w:szCs w:val="72"/>
                          <w:rtl/>
                          <w:lang w:bidi="ar-EG"/>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w:t>
                      </w:r>
                      <w:r w:rsidRPr="00F936EB">
                        <w:rPr>
                          <w:rFonts w:hint="cs"/>
                          <w:b/>
                          <w:sz w:val="72"/>
                          <w:szCs w:val="72"/>
                          <w:rtl/>
                          <w:lang w:bidi="ar-EG"/>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ٱللَّهُ</w:t>
                      </w:r>
                      <w:r w:rsidRPr="00F936EB">
                        <w:rPr>
                          <w:b/>
                          <w:sz w:val="72"/>
                          <w:szCs w:val="72"/>
                          <w:rtl/>
                          <w:lang w:bidi="ar-EG"/>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w:t>
                      </w:r>
                      <w:r w:rsidRPr="00F936EB">
                        <w:rPr>
                          <w:rFonts w:hint="cs"/>
                          <w:b/>
                          <w:sz w:val="72"/>
                          <w:szCs w:val="72"/>
                          <w:rtl/>
                          <w:lang w:bidi="ar-EG"/>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مَا</w:t>
                      </w:r>
                      <w:r w:rsidRPr="00F936EB">
                        <w:rPr>
                          <w:b/>
                          <w:sz w:val="72"/>
                          <w:szCs w:val="72"/>
                          <w:rtl/>
                          <w:lang w:bidi="ar-EG"/>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w:t>
                      </w:r>
                      <w:r w:rsidRPr="00F936EB">
                        <w:rPr>
                          <w:rFonts w:hint="cs"/>
                          <w:b/>
                          <w:sz w:val="72"/>
                          <w:szCs w:val="72"/>
                          <w:rtl/>
                          <w:lang w:bidi="ar-EG"/>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تَقَدَّمَ</w:t>
                      </w:r>
                      <w:r w:rsidRPr="00F936EB">
                        <w:rPr>
                          <w:b/>
                          <w:sz w:val="72"/>
                          <w:szCs w:val="72"/>
                          <w:rtl/>
                          <w:lang w:bidi="ar-EG"/>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w:t>
                      </w:r>
                      <w:r w:rsidRPr="00F936EB">
                        <w:rPr>
                          <w:rFonts w:hint="cs"/>
                          <w:b/>
                          <w:sz w:val="72"/>
                          <w:szCs w:val="72"/>
                          <w:rtl/>
                          <w:lang w:bidi="ar-EG"/>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مِن</w:t>
                      </w:r>
                      <w:r w:rsidRPr="00F936EB">
                        <w:rPr>
                          <w:b/>
                          <w:sz w:val="72"/>
                          <w:szCs w:val="72"/>
                          <w:rtl/>
                          <w:lang w:bidi="ar-EG"/>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w:t>
                      </w:r>
                      <w:r w:rsidRPr="00F936EB">
                        <w:rPr>
                          <w:rFonts w:hint="cs"/>
                          <w:b/>
                          <w:sz w:val="72"/>
                          <w:szCs w:val="72"/>
                          <w:rtl/>
                          <w:lang w:bidi="ar-EG"/>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ذَنۢبِكَ</w:t>
                      </w:r>
                      <w:r w:rsidRPr="00F936EB">
                        <w:rPr>
                          <w:b/>
                          <w:sz w:val="72"/>
                          <w:szCs w:val="72"/>
                          <w:rtl/>
                          <w:lang w:bidi="ar-EG"/>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w:t>
                      </w:r>
                      <w:r w:rsidRPr="00F936EB">
                        <w:rPr>
                          <w:rFonts w:hint="cs"/>
                          <w:b/>
                          <w:sz w:val="72"/>
                          <w:szCs w:val="72"/>
                          <w:rtl/>
                          <w:lang w:bidi="ar-EG"/>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وَمَا</w:t>
                      </w:r>
                      <w:r w:rsidRPr="00F936EB">
                        <w:rPr>
                          <w:b/>
                          <w:sz w:val="72"/>
                          <w:szCs w:val="72"/>
                          <w:rtl/>
                          <w:lang w:bidi="ar-EG"/>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w:t>
                      </w:r>
                      <w:r w:rsidRPr="00F936EB">
                        <w:rPr>
                          <w:rFonts w:hint="cs"/>
                          <w:b/>
                          <w:sz w:val="72"/>
                          <w:szCs w:val="72"/>
                          <w:rtl/>
                          <w:lang w:bidi="ar-EG"/>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تَأَخَّرَ</w:t>
                      </w:r>
                      <w:r w:rsidRPr="00F936EB">
                        <w:rPr>
                          <w:b/>
                          <w:sz w:val="72"/>
                          <w:szCs w:val="72"/>
                          <w:rtl/>
                          <w:lang w:bidi="ar-EG"/>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w:t>
                      </w:r>
                      <w:r w:rsidRPr="00F936EB">
                        <w:rPr>
                          <w:rFonts w:hint="cs"/>
                          <w:b/>
                          <w:sz w:val="72"/>
                          <w:szCs w:val="72"/>
                          <w:rtl/>
                          <w:lang w:bidi="ar-EG"/>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وَيُتِمَّ</w:t>
                      </w:r>
                      <w:r w:rsidRPr="00F936EB">
                        <w:rPr>
                          <w:b/>
                          <w:sz w:val="72"/>
                          <w:szCs w:val="72"/>
                          <w:rtl/>
                          <w:lang w:bidi="ar-EG"/>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w:t>
                      </w:r>
                      <w:r w:rsidRPr="00F936EB">
                        <w:rPr>
                          <w:rFonts w:hint="cs"/>
                          <w:b/>
                          <w:sz w:val="72"/>
                          <w:szCs w:val="72"/>
                          <w:rtl/>
                          <w:lang w:bidi="ar-EG"/>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نِعۡمَتَهُۥ</w:t>
                      </w:r>
                      <w:r w:rsidRPr="00F936EB">
                        <w:rPr>
                          <w:b/>
                          <w:sz w:val="72"/>
                          <w:szCs w:val="72"/>
                          <w:rtl/>
                          <w:lang w:bidi="ar-EG"/>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w:t>
                      </w:r>
                      <w:r w:rsidRPr="00F936EB">
                        <w:rPr>
                          <w:rFonts w:hint="cs"/>
                          <w:b/>
                          <w:sz w:val="72"/>
                          <w:szCs w:val="72"/>
                          <w:rtl/>
                          <w:lang w:bidi="ar-EG"/>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عَلَيۡكَ</w:t>
                      </w:r>
                      <w:r w:rsidRPr="00F936EB">
                        <w:rPr>
                          <w:b/>
                          <w:sz w:val="72"/>
                          <w:szCs w:val="72"/>
                          <w:rtl/>
                          <w:lang w:bidi="ar-EG"/>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w:t>
                      </w:r>
                      <w:r w:rsidRPr="00F936EB">
                        <w:rPr>
                          <w:rFonts w:hint="cs"/>
                          <w:b/>
                          <w:sz w:val="72"/>
                          <w:szCs w:val="72"/>
                          <w:rtl/>
                          <w:lang w:bidi="ar-EG"/>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وَيَهۡدِيَكَ</w:t>
                      </w:r>
                      <w:r w:rsidRPr="00F936EB">
                        <w:rPr>
                          <w:b/>
                          <w:sz w:val="72"/>
                          <w:szCs w:val="72"/>
                          <w:rtl/>
                          <w:lang w:bidi="ar-EG"/>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w:t>
                      </w:r>
                      <w:r w:rsidRPr="00F936EB">
                        <w:rPr>
                          <w:rFonts w:hint="cs"/>
                          <w:b/>
                          <w:sz w:val="72"/>
                          <w:szCs w:val="72"/>
                          <w:rtl/>
                          <w:lang w:bidi="ar-EG"/>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صِرَٰطٗا</w:t>
                      </w:r>
                      <w:r w:rsidRPr="00F936EB">
                        <w:rPr>
                          <w:b/>
                          <w:sz w:val="72"/>
                          <w:szCs w:val="72"/>
                          <w:rtl/>
                          <w:lang w:bidi="ar-EG"/>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w:t>
                      </w:r>
                      <w:r w:rsidRPr="00F936EB">
                        <w:rPr>
                          <w:rFonts w:hint="cs"/>
                          <w:b/>
                          <w:sz w:val="72"/>
                          <w:szCs w:val="72"/>
                          <w:rtl/>
                          <w:lang w:bidi="ar-EG"/>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مُّسۡتَقِيمٗا</w:t>
                      </w:r>
                      <w:r w:rsidRPr="00F936EB">
                        <w:rPr>
                          <w:b/>
                          <w:sz w:val="72"/>
                          <w:szCs w:val="72"/>
                          <w:rtl/>
                          <w:lang w:bidi="ar-EG"/>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w:t>
                      </w:r>
                      <w:r w:rsidRPr="00F936EB">
                        <w:rPr>
                          <w:rFonts w:hint="cs"/>
                          <w:b/>
                          <w:sz w:val="72"/>
                          <w:szCs w:val="72"/>
                          <w:rtl/>
                          <w:lang w:bidi="ar-EG"/>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وَيَنصُرَكَ</w:t>
                      </w:r>
                      <w:r w:rsidRPr="00F936EB">
                        <w:rPr>
                          <w:b/>
                          <w:sz w:val="72"/>
                          <w:szCs w:val="72"/>
                          <w:rtl/>
                          <w:lang w:bidi="ar-EG"/>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w:t>
                      </w:r>
                      <w:r w:rsidRPr="00F936EB">
                        <w:rPr>
                          <w:rFonts w:hint="cs"/>
                          <w:b/>
                          <w:sz w:val="72"/>
                          <w:szCs w:val="72"/>
                          <w:rtl/>
                          <w:lang w:bidi="ar-EG"/>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ٱللَّهُ</w:t>
                      </w:r>
                      <w:r w:rsidRPr="00F936EB">
                        <w:rPr>
                          <w:b/>
                          <w:sz w:val="72"/>
                          <w:szCs w:val="72"/>
                          <w:rtl/>
                          <w:lang w:bidi="ar-EG"/>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w:t>
                      </w:r>
                      <w:r w:rsidRPr="00F936EB">
                        <w:rPr>
                          <w:rFonts w:hint="cs"/>
                          <w:b/>
                          <w:sz w:val="72"/>
                          <w:szCs w:val="72"/>
                          <w:rtl/>
                          <w:lang w:bidi="ar-EG"/>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نَصۡرًا</w:t>
                      </w:r>
                      <w:r w:rsidRPr="00F936EB">
                        <w:rPr>
                          <w:b/>
                          <w:sz w:val="72"/>
                          <w:szCs w:val="72"/>
                          <w:rtl/>
                          <w:lang w:bidi="ar-EG"/>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w:t>
                      </w:r>
                      <w:r w:rsidRPr="00F936EB">
                        <w:rPr>
                          <w:rFonts w:hint="cs"/>
                          <w:b/>
                          <w:sz w:val="72"/>
                          <w:szCs w:val="72"/>
                          <w:rtl/>
                          <w:lang w:bidi="ar-EG"/>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عَزِيزًا</w:t>
                      </w:r>
                    </w:p>
                  </w:txbxContent>
                </v:textbox>
                <w10:wrap type="square"/>
              </v:shape>
            </w:pict>
          </mc:Fallback>
        </mc:AlternateContent>
      </w:r>
      <w:r w:rsidR="005209F9">
        <w:rPr>
          <w:noProof/>
        </w:rPr>
        <w:drawing>
          <wp:anchor distT="0" distB="0" distL="114300" distR="114300" simplePos="0" relativeHeight="251665408" behindDoc="0" locked="0" layoutInCell="1" allowOverlap="1" wp14:anchorId="72F6D7DF" wp14:editId="67BBFB01">
            <wp:simplePos x="0" y="0"/>
            <wp:positionH relativeFrom="column">
              <wp:posOffset>651662</wp:posOffset>
            </wp:positionH>
            <wp:positionV relativeFrom="paragraph">
              <wp:posOffset>335441</wp:posOffset>
            </wp:positionV>
            <wp:extent cx="3601720" cy="721360"/>
            <wp:effectExtent l="0" t="0" r="0" b="0"/>
            <wp:wrapTopAndBottom/>
            <wp:docPr id="74" name="Picture 74" descr="بسم الله الرحمن الرحي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بسم الله الرحمن الرحيم"/>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601720" cy="7213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A4FCCB7" w14:textId="77777777" w:rsidR="00594E26" w:rsidRPr="007D1180" w:rsidRDefault="00594E26" w:rsidP="00594E26">
      <w:pPr>
        <w:jc w:val="right"/>
      </w:pPr>
    </w:p>
    <w:p w14:paraId="426D6864" w14:textId="77777777" w:rsidR="00594E26" w:rsidRPr="009B5989" w:rsidRDefault="00594E26" w:rsidP="00594E26">
      <w:r>
        <w:rPr>
          <w:noProof/>
        </w:rPr>
        <w:drawing>
          <wp:anchor distT="0" distB="0" distL="114300" distR="114300" simplePos="0" relativeHeight="251656192" behindDoc="0" locked="0" layoutInCell="1" allowOverlap="1" wp14:anchorId="7D581FEC" wp14:editId="3BEBCD46">
            <wp:simplePos x="0" y="0"/>
            <wp:positionH relativeFrom="column">
              <wp:posOffset>762635</wp:posOffset>
            </wp:positionH>
            <wp:positionV relativeFrom="paragraph">
              <wp:posOffset>483870</wp:posOffset>
            </wp:positionV>
            <wp:extent cx="2027555" cy="603885"/>
            <wp:effectExtent l="0" t="0" r="0" b="5715"/>
            <wp:wrapTopAndBottom/>
            <wp:docPr id="77" name="Picture 77" descr="C:\Users\HP\Desktop\downlo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P\Desktop\download.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27555" cy="6038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4A8AFB" w14:textId="77777777" w:rsidR="00594E26" w:rsidRDefault="00594E26" w:rsidP="00594E26">
      <w:pPr>
        <w:tabs>
          <w:tab w:val="left" w:pos="2605"/>
        </w:tabs>
        <w:jc w:val="center"/>
        <w:rPr>
          <w:rtl/>
        </w:rPr>
      </w:pPr>
    </w:p>
    <w:p w14:paraId="18C2CA67" w14:textId="4DC4EB0E" w:rsidR="00594E26" w:rsidRPr="00B75FA0" w:rsidRDefault="00F91B66" w:rsidP="00594E26">
      <w:pPr>
        <w:tabs>
          <w:tab w:val="left" w:pos="2605"/>
        </w:tabs>
        <w:jc w:val="center"/>
        <w:rPr>
          <w:b/>
          <w:bCs/>
          <w:sz w:val="28"/>
          <w:szCs w:val="28"/>
          <w:rtl/>
        </w:rPr>
      </w:pPr>
      <w:r>
        <w:rPr>
          <w:rFonts w:hint="cs"/>
          <w:b/>
          <w:bCs/>
          <w:sz w:val="28"/>
          <w:szCs w:val="28"/>
          <w:rtl/>
        </w:rPr>
        <w:t xml:space="preserve">          </w:t>
      </w:r>
      <w:r>
        <w:rPr>
          <w:b/>
          <w:bCs/>
          <w:sz w:val="28"/>
          <w:szCs w:val="28"/>
          <w:rtl/>
        </w:rPr>
        <w:t xml:space="preserve">       </w:t>
      </w:r>
      <w:r>
        <w:rPr>
          <w:rFonts w:hint="cs"/>
          <w:b/>
          <w:bCs/>
          <w:sz w:val="28"/>
          <w:szCs w:val="28"/>
          <w:rtl/>
        </w:rPr>
        <w:t xml:space="preserve"> </w:t>
      </w:r>
      <w:r w:rsidR="00594E26" w:rsidRPr="00B75FA0">
        <w:rPr>
          <w:rFonts w:hint="cs"/>
          <w:b/>
          <w:bCs/>
          <w:sz w:val="28"/>
          <w:szCs w:val="28"/>
          <w:rtl/>
        </w:rPr>
        <w:t>س</w:t>
      </w:r>
      <w:r w:rsidR="00594E26">
        <w:rPr>
          <w:rFonts w:hint="cs"/>
          <w:b/>
          <w:bCs/>
          <w:sz w:val="28"/>
          <w:szCs w:val="28"/>
          <w:rtl/>
        </w:rPr>
        <w:t>ُ</w:t>
      </w:r>
      <w:r w:rsidR="00594E26" w:rsidRPr="00B75FA0">
        <w:rPr>
          <w:rFonts w:hint="cs"/>
          <w:b/>
          <w:bCs/>
          <w:sz w:val="28"/>
          <w:szCs w:val="28"/>
          <w:rtl/>
        </w:rPr>
        <w:t>ورة الف</w:t>
      </w:r>
      <w:r w:rsidR="00594E26">
        <w:rPr>
          <w:rFonts w:hint="cs"/>
          <w:b/>
          <w:bCs/>
          <w:sz w:val="28"/>
          <w:szCs w:val="28"/>
          <w:rtl/>
        </w:rPr>
        <w:t>َ</w:t>
      </w:r>
      <w:r w:rsidR="00594E26" w:rsidRPr="00B75FA0">
        <w:rPr>
          <w:rFonts w:hint="cs"/>
          <w:b/>
          <w:bCs/>
          <w:sz w:val="28"/>
          <w:szCs w:val="28"/>
          <w:rtl/>
        </w:rPr>
        <w:t>تح</w:t>
      </w:r>
      <w:r w:rsidR="00EA2ABD">
        <w:rPr>
          <w:rFonts w:hint="cs"/>
          <w:b/>
          <w:bCs/>
          <w:sz w:val="28"/>
          <w:szCs w:val="28"/>
          <w:rtl/>
        </w:rPr>
        <w:t>،</w:t>
      </w:r>
      <w:r w:rsidR="00594E26" w:rsidRPr="00B75FA0">
        <w:rPr>
          <w:rFonts w:hint="cs"/>
          <w:b/>
          <w:bCs/>
          <w:sz w:val="28"/>
          <w:szCs w:val="28"/>
          <w:rtl/>
        </w:rPr>
        <w:t xml:space="preserve"> الآيات (1</w:t>
      </w:r>
      <w:r w:rsidR="00EA2ABD">
        <w:rPr>
          <w:rFonts w:hint="cs"/>
          <w:b/>
          <w:bCs/>
          <w:sz w:val="28"/>
          <w:szCs w:val="28"/>
          <w:rtl/>
        </w:rPr>
        <w:t>-</w:t>
      </w:r>
      <w:r w:rsidR="00594E26" w:rsidRPr="00B75FA0">
        <w:rPr>
          <w:rFonts w:hint="cs"/>
          <w:b/>
          <w:bCs/>
          <w:sz w:val="28"/>
          <w:szCs w:val="28"/>
          <w:rtl/>
        </w:rPr>
        <w:t>3)</w:t>
      </w:r>
      <w:r>
        <w:rPr>
          <w:rFonts w:hint="cs"/>
          <w:b/>
          <w:bCs/>
          <w:sz w:val="28"/>
          <w:szCs w:val="28"/>
          <w:rtl/>
        </w:rPr>
        <w:t xml:space="preserve"> </w:t>
      </w:r>
      <w:r w:rsidR="00594E26" w:rsidRPr="00B75FA0">
        <w:rPr>
          <w:rFonts w:hint="cs"/>
          <w:b/>
          <w:bCs/>
          <w:sz w:val="28"/>
          <w:szCs w:val="28"/>
          <w:rtl/>
        </w:rPr>
        <w:t xml:space="preserve"> </w:t>
      </w:r>
    </w:p>
    <w:p w14:paraId="03DB97C8" w14:textId="77E9671A" w:rsidR="00594E26" w:rsidRDefault="00594E26" w:rsidP="00594E26">
      <w:pPr>
        <w:tabs>
          <w:tab w:val="left" w:pos="2605"/>
        </w:tabs>
      </w:pPr>
    </w:p>
    <w:p w14:paraId="50254F13" w14:textId="77777777" w:rsidR="005209F9" w:rsidRDefault="005209F9" w:rsidP="00594E26">
      <w:pPr>
        <w:tabs>
          <w:tab w:val="left" w:pos="2605"/>
        </w:tabs>
      </w:pPr>
    </w:p>
    <w:p w14:paraId="6FC6DD01" w14:textId="77777777" w:rsidR="004C53EA" w:rsidRPr="009B5989" w:rsidRDefault="004C53EA" w:rsidP="00594E26">
      <w:pPr>
        <w:tabs>
          <w:tab w:val="left" w:pos="2605"/>
        </w:tabs>
      </w:pPr>
    </w:p>
    <w:p w14:paraId="1A5A7647" w14:textId="77777777" w:rsidR="00594E26" w:rsidRDefault="00594E26" w:rsidP="00594E26">
      <w:pPr>
        <w:spacing w:after="0" w:line="360" w:lineRule="auto"/>
        <w:jc w:val="center"/>
        <w:rPr>
          <w:rStyle w:val="Strong"/>
          <w:rFonts w:ascii="Simplified Arabic" w:hAnsi="Simplified Arabic" w:cs="Simplified Arabic"/>
          <w:color w:val="333333"/>
          <w:sz w:val="44"/>
          <w:szCs w:val="44"/>
          <w:shd w:val="clear" w:color="auto" w:fill="FFFFFF"/>
          <w:rtl/>
        </w:rPr>
      </w:pPr>
      <w:r w:rsidRPr="00784448">
        <w:rPr>
          <w:rStyle w:val="Strong"/>
          <w:rFonts w:ascii="Simplified Arabic" w:hAnsi="Simplified Arabic" w:cs="Simplified Arabic"/>
          <w:color w:val="333333"/>
          <w:sz w:val="44"/>
          <w:szCs w:val="44"/>
          <w:shd w:val="clear" w:color="auto" w:fill="FFFFFF"/>
          <w:rtl/>
        </w:rPr>
        <w:lastRenderedPageBreak/>
        <w:t>إه</w:t>
      </w:r>
      <w:r w:rsidRPr="00784448">
        <w:rPr>
          <w:rStyle w:val="Strong"/>
          <w:rFonts w:ascii="Simplified Arabic" w:hAnsi="Simplified Arabic" w:cs="Simplified Arabic" w:hint="cs"/>
          <w:color w:val="333333"/>
          <w:sz w:val="44"/>
          <w:szCs w:val="44"/>
          <w:shd w:val="clear" w:color="auto" w:fill="FFFFFF"/>
          <w:rtl/>
          <w:lang w:bidi="ar-EG"/>
        </w:rPr>
        <w:t>ـــــــــــــــــــ</w:t>
      </w:r>
      <w:r w:rsidRPr="00784448">
        <w:rPr>
          <w:rStyle w:val="Strong"/>
          <w:rFonts w:ascii="Simplified Arabic" w:hAnsi="Simplified Arabic" w:cs="Simplified Arabic"/>
          <w:color w:val="333333"/>
          <w:sz w:val="44"/>
          <w:szCs w:val="44"/>
          <w:shd w:val="clear" w:color="auto" w:fill="FFFFFF"/>
          <w:rtl/>
        </w:rPr>
        <w:t>داء</w:t>
      </w:r>
    </w:p>
    <w:p w14:paraId="1B783220" w14:textId="3C49ADF1" w:rsidR="00594E26" w:rsidRPr="00EC4513" w:rsidRDefault="00594E26" w:rsidP="00594E26">
      <w:pPr>
        <w:spacing w:after="0" w:line="240" w:lineRule="auto"/>
        <w:jc w:val="center"/>
        <w:rPr>
          <w:rStyle w:val="Strong"/>
          <w:rFonts w:ascii="Simplified Arabic" w:eastAsia="BatangChe" w:hAnsi="Simplified Arabic" w:cs="Simplified Arabic"/>
          <w:color w:val="333333"/>
          <w:sz w:val="36"/>
          <w:szCs w:val="36"/>
          <w:shd w:val="clear" w:color="auto" w:fill="FFFFFF"/>
          <w:rtl/>
        </w:rPr>
      </w:pPr>
      <w:r w:rsidRPr="00EC4513">
        <w:rPr>
          <w:rStyle w:val="Strong"/>
          <w:rFonts w:ascii="Simplified Arabic" w:eastAsia="BatangChe" w:hAnsi="Simplified Arabic" w:cs="Simplified Arabic"/>
          <w:color w:val="333333"/>
          <w:sz w:val="36"/>
          <w:szCs w:val="36"/>
          <w:shd w:val="clear" w:color="auto" w:fill="FFFFFF"/>
          <w:rtl/>
        </w:rPr>
        <w:t>إلى.....</w:t>
      </w:r>
      <w:r>
        <w:rPr>
          <w:rStyle w:val="Strong"/>
          <w:rFonts w:ascii="Simplified Arabic" w:eastAsia="BatangChe" w:hAnsi="Simplified Arabic" w:cs="Simplified Arabic" w:hint="cs"/>
          <w:color w:val="333333"/>
          <w:sz w:val="36"/>
          <w:szCs w:val="36"/>
          <w:shd w:val="clear" w:color="auto" w:fill="FFFFFF"/>
          <w:rtl/>
          <w:lang w:bidi="ar-EG"/>
        </w:rPr>
        <w:t xml:space="preserve"> </w:t>
      </w:r>
      <w:r w:rsidRPr="00EC4513">
        <w:rPr>
          <w:rStyle w:val="Strong"/>
          <w:rFonts w:ascii="Simplified Arabic" w:eastAsia="BatangChe" w:hAnsi="Simplified Arabic" w:cs="Simplified Arabic"/>
          <w:color w:val="333333"/>
          <w:sz w:val="36"/>
          <w:szCs w:val="36"/>
          <w:shd w:val="clear" w:color="auto" w:fill="FFFFFF"/>
          <w:rtl/>
        </w:rPr>
        <w:t>روح أم</w:t>
      </w:r>
      <w:r w:rsidR="00EA2ABD">
        <w:rPr>
          <w:rStyle w:val="Strong"/>
          <w:rFonts w:ascii="Simplified Arabic" w:eastAsia="BatangChe" w:hAnsi="Simplified Arabic" w:cs="Simplified Arabic" w:hint="cs"/>
          <w:color w:val="333333"/>
          <w:sz w:val="36"/>
          <w:szCs w:val="36"/>
          <w:shd w:val="clear" w:color="auto" w:fill="FFFFFF"/>
          <w:rtl/>
        </w:rPr>
        <w:t>ي</w:t>
      </w:r>
      <w:r w:rsidRPr="00EC4513">
        <w:rPr>
          <w:rStyle w:val="Strong"/>
          <w:rFonts w:ascii="Simplified Arabic" w:eastAsia="BatangChe" w:hAnsi="Simplified Arabic" w:cs="Simplified Arabic"/>
          <w:color w:val="333333"/>
          <w:sz w:val="36"/>
          <w:szCs w:val="36"/>
          <w:shd w:val="clear" w:color="auto" w:fill="FFFFFF"/>
          <w:rtl/>
        </w:rPr>
        <w:t xml:space="preserve"> </w:t>
      </w:r>
      <w:r w:rsidR="00B8754E">
        <w:rPr>
          <w:rStyle w:val="Strong"/>
          <w:rFonts w:ascii="Simplified Arabic" w:eastAsia="BatangChe" w:hAnsi="Simplified Arabic" w:cs="Simplified Arabic"/>
          <w:color w:val="333333"/>
          <w:sz w:val="36"/>
          <w:szCs w:val="36"/>
          <w:shd w:val="clear" w:color="auto" w:fill="FFFFFF"/>
          <w:rtl/>
        </w:rPr>
        <w:t>التي</w:t>
      </w:r>
      <w:r w:rsidRPr="00EC4513">
        <w:rPr>
          <w:rStyle w:val="Strong"/>
          <w:rFonts w:ascii="Simplified Arabic" w:eastAsia="BatangChe" w:hAnsi="Simplified Arabic" w:cs="Simplified Arabic"/>
          <w:color w:val="333333"/>
          <w:sz w:val="36"/>
          <w:szCs w:val="36"/>
          <w:shd w:val="clear" w:color="auto" w:fill="FFFFFF"/>
          <w:rtl/>
        </w:rPr>
        <w:t xml:space="preserve"> فارقتنا بجسدها، ولكن روحها ما زالت تُرفرف في سماء حيات</w:t>
      </w:r>
      <w:r w:rsidR="00EA2ABD">
        <w:rPr>
          <w:rStyle w:val="Strong"/>
          <w:rFonts w:ascii="Simplified Arabic" w:eastAsia="BatangChe" w:hAnsi="Simplified Arabic" w:cs="Simplified Arabic" w:hint="cs"/>
          <w:color w:val="333333"/>
          <w:sz w:val="36"/>
          <w:szCs w:val="36"/>
          <w:shd w:val="clear" w:color="auto" w:fill="FFFFFF"/>
          <w:rtl/>
        </w:rPr>
        <w:t>ي،</w:t>
      </w:r>
      <w:r w:rsidRPr="00EC4513">
        <w:rPr>
          <w:rStyle w:val="Strong"/>
          <w:rFonts w:ascii="Simplified Arabic" w:eastAsia="BatangChe" w:hAnsi="Simplified Arabic" w:cs="Simplified Arabic"/>
          <w:color w:val="333333"/>
          <w:sz w:val="36"/>
          <w:szCs w:val="36"/>
          <w:shd w:val="clear" w:color="auto" w:fill="FFFFFF"/>
          <w:rtl/>
        </w:rPr>
        <w:t xml:space="preserve"> رحمة الله عليها</w:t>
      </w:r>
    </w:p>
    <w:p w14:paraId="6D27AF2B" w14:textId="13AC11E1" w:rsidR="00594E26" w:rsidRPr="00EC4513" w:rsidRDefault="00594E26" w:rsidP="00594E26">
      <w:pPr>
        <w:spacing w:after="0" w:line="240" w:lineRule="auto"/>
        <w:jc w:val="center"/>
        <w:rPr>
          <w:rStyle w:val="Strong"/>
          <w:rFonts w:ascii="Simplified Arabic" w:eastAsia="BatangChe" w:hAnsi="Simplified Arabic" w:cs="Simplified Arabic"/>
          <w:color w:val="333333"/>
          <w:sz w:val="36"/>
          <w:szCs w:val="36"/>
          <w:shd w:val="clear" w:color="auto" w:fill="FFFFFF"/>
          <w:rtl/>
        </w:rPr>
      </w:pPr>
      <w:r w:rsidRPr="00EC4513">
        <w:rPr>
          <w:rStyle w:val="Strong"/>
          <w:rFonts w:ascii="Simplified Arabic" w:eastAsia="BatangChe" w:hAnsi="Simplified Arabic" w:cs="Simplified Arabic"/>
          <w:color w:val="333333"/>
          <w:sz w:val="36"/>
          <w:szCs w:val="36"/>
          <w:shd w:val="clear" w:color="auto" w:fill="FFFFFF"/>
          <w:rtl/>
        </w:rPr>
        <w:t>إلى.....</w:t>
      </w:r>
      <w:r>
        <w:rPr>
          <w:rStyle w:val="Strong"/>
          <w:rFonts w:ascii="Simplified Arabic" w:eastAsia="BatangChe" w:hAnsi="Simplified Arabic" w:cs="Simplified Arabic" w:hint="cs"/>
          <w:color w:val="333333"/>
          <w:sz w:val="36"/>
          <w:szCs w:val="36"/>
          <w:shd w:val="clear" w:color="auto" w:fill="FFFFFF"/>
          <w:rtl/>
        </w:rPr>
        <w:t xml:space="preserve"> </w:t>
      </w:r>
      <w:r w:rsidRPr="00EC4513">
        <w:rPr>
          <w:rStyle w:val="Strong"/>
          <w:rFonts w:ascii="Simplified Arabic" w:eastAsia="BatangChe" w:hAnsi="Simplified Arabic" w:cs="Simplified Arabic"/>
          <w:color w:val="333333"/>
          <w:sz w:val="36"/>
          <w:szCs w:val="36"/>
          <w:shd w:val="clear" w:color="auto" w:fill="FFFFFF"/>
          <w:rtl/>
        </w:rPr>
        <w:t>روح أب</w:t>
      </w:r>
      <w:r w:rsidR="00EA2ABD">
        <w:rPr>
          <w:rStyle w:val="Strong"/>
          <w:rFonts w:ascii="Simplified Arabic" w:eastAsia="BatangChe" w:hAnsi="Simplified Arabic" w:cs="Simplified Arabic" w:hint="cs"/>
          <w:color w:val="333333"/>
          <w:sz w:val="36"/>
          <w:szCs w:val="36"/>
          <w:shd w:val="clear" w:color="auto" w:fill="FFFFFF"/>
          <w:rtl/>
        </w:rPr>
        <w:t>ي</w:t>
      </w:r>
      <w:r w:rsidRPr="00EC4513">
        <w:rPr>
          <w:rStyle w:val="Strong"/>
          <w:rFonts w:ascii="Simplified Arabic" w:eastAsia="BatangChe" w:hAnsi="Simplified Arabic" w:cs="Simplified Arabic"/>
          <w:color w:val="333333"/>
          <w:sz w:val="36"/>
          <w:szCs w:val="36"/>
          <w:shd w:val="clear" w:color="auto" w:fill="FFFFFF"/>
          <w:rtl/>
        </w:rPr>
        <w:t xml:space="preserve"> العطوف قدوتي، ومثلي الأعلى في الحياة؛ فهو من علَّمني كيف أعيش بكرامة وشموخ رحمة الله عليه</w:t>
      </w:r>
      <w:r w:rsidR="00EA2ABD">
        <w:rPr>
          <w:rStyle w:val="Strong"/>
          <w:rFonts w:ascii="Simplified Arabic" w:eastAsia="BatangChe" w:hAnsi="Simplified Arabic" w:cs="Simplified Arabic" w:hint="cs"/>
          <w:color w:val="333333"/>
          <w:sz w:val="36"/>
          <w:szCs w:val="36"/>
          <w:shd w:val="clear" w:color="auto" w:fill="FFFFFF"/>
          <w:rtl/>
        </w:rPr>
        <w:t>،</w:t>
      </w:r>
    </w:p>
    <w:p w14:paraId="2677F1A5" w14:textId="1A3A6D71" w:rsidR="00594E26" w:rsidRPr="00EC4513" w:rsidRDefault="00594E26" w:rsidP="00594E26">
      <w:pPr>
        <w:spacing w:after="0" w:line="240" w:lineRule="auto"/>
        <w:jc w:val="center"/>
        <w:rPr>
          <w:rStyle w:val="Strong"/>
          <w:rFonts w:ascii="Simplified Arabic" w:eastAsia="BatangChe" w:hAnsi="Simplified Arabic" w:cs="Simplified Arabic"/>
          <w:color w:val="333333"/>
          <w:sz w:val="36"/>
          <w:szCs w:val="36"/>
          <w:shd w:val="clear" w:color="auto" w:fill="FFFFFF"/>
          <w:rtl/>
        </w:rPr>
      </w:pPr>
      <w:r w:rsidRPr="00EC4513">
        <w:rPr>
          <w:rStyle w:val="Strong"/>
          <w:rFonts w:ascii="Simplified Arabic" w:eastAsia="BatangChe" w:hAnsi="Simplified Arabic" w:cs="Simplified Arabic"/>
          <w:color w:val="333333"/>
          <w:sz w:val="36"/>
          <w:szCs w:val="36"/>
          <w:shd w:val="clear" w:color="auto" w:fill="FFFFFF"/>
          <w:rtl/>
        </w:rPr>
        <w:t>إلى.... أقرب الناس</w:t>
      </w:r>
      <w:r w:rsidR="00CC4C4E">
        <w:rPr>
          <w:rStyle w:val="Strong"/>
          <w:rFonts w:ascii="Simplified Arabic" w:eastAsia="BatangChe" w:hAnsi="Simplified Arabic" w:cs="Simplified Arabic"/>
          <w:color w:val="333333"/>
          <w:sz w:val="36"/>
          <w:szCs w:val="36"/>
          <w:shd w:val="clear" w:color="auto" w:fill="FFFFFF"/>
          <w:rtl/>
        </w:rPr>
        <w:t xml:space="preserve"> إلى </w:t>
      </w:r>
      <w:r w:rsidRPr="00EC4513">
        <w:rPr>
          <w:rStyle w:val="Strong"/>
          <w:rFonts w:ascii="Simplified Arabic" w:eastAsia="BatangChe" w:hAnsi="Simplified Arabic" w:cs="Simplified Arabic"/>
          <w:color w:val="333333"/>
          <w:sz w:val="36"/>
          <w:szCs w:val="36"/>
          <w:shd w:val="clear" w:color="auto" w:fill="FFFFFF"/>
          <w:rtl/>
        </w:rPr>
        <w:t>نفس</w:t>
      </w:r>
      <w:r w:rsidR="00EA2ABD">
        <w:rPr>
          <w:rStyle w:val="Strong"/>
          <w:rFonts w:ascii="Simplified Arabic" w:eastAsia="BatangChe" w:hAnsi="Simplified Arabic" w:cs="Simplified Arabic" w:hint="cs"/>
          <w:color w:val="333333"/>
          <w:sz w:val="36"/>
          <w:szCs w:val="36"/>
          <w:shd w:val="clear" w:color="auto" w:fill="FFFFFF"/>
          <w:rtl/>
        </w:rPr>
        <w:t>ي</w:t>
      </w:r>
      <w:r w:rsidRPr="00EC4513">
        <w:rPr>
          <w:rStyle w:val="Strong"/>
          <w:rFonts w:ascii="Simplified Arabic" w:eastAsia="BatangChe" w:hAnsi="Simplified Arabic" w:cs="Simplified Arabic"/>
          <w:color w:val="333333"/>
          <w:sz w:val="36"/>
          <w:szCs w:val="36"/>
          <w:shd w:val="clear" w:color="auto" w:fill="FFFFFF"/>
          <w:rtl/>
        </w:rPr>
        <w:t xml:space="preserve"> زوج</w:t>
      </w:r>
      <w:r w:rsidR="00EA2ABD">
        <w:rPr>
          <w:rStyle w:val="Strong"/>
          <w:rFonts w:ascii="Simplified Arabic" w:eastAsia="BatangChe" w:hAnsi="Simplified Arabic" w:cs="Simplified Arabic" w:hint="cs"/>
          <w:color w:val="333333"/>
          <w:sz w:val="36"/>
          <w:szCs w:val="36"/>
          <w:shd w:val="clear" w:color="auto" w:fill="FFFFFF"/>
          <w:rtl/>
        </w:rPr>
        <w:t>ي</w:t>
      </w:r>
      <w:r w:rsidRPr="00EC4513">
        <w:rPr>
          <w:rStyle w:val="Strong"/>
          <w:rFonts w:ascii="Simplified Arabic" w:eastAsia="BatangChe" w:hAnsi="Simplified Arabic" w:cs="Simplified Arabic"/>
          <w:color w:val="333333"/>
          <w:sz w:val="36"/>
          <w:szCs w:val="36"/>
          <w:shd w:val="clear" w:color="auto" w:fill="FFFFFF"/>
          <w:rtl/>
        </w:rPr>
        <w:t xml:space="preserve"> العزيز</w:t>
      </w:r>
    </w:p>
    <w:p w14:paraId="627E0581" w14:textId="3B4BA645" w:rsidR="00594E26" w:rsidRPr="00EC4513" w:rsidRDefault="00594E26" w:rsidP="00594E26">
      <w:pPr>
        <w:pStyle w:val="NormalWeb"/>
        <w:shd w:val="clear" w:color="auto" w:fill="FFFFFF"/>
        <w:bidi/>
        <w:spacing w:before="0" w:beforeAutospacing="0" w:after="0" w:afterAutospacing="0"/>
        <w:jc w:val="center"/>
        <w:rPr>
          <w:rStyle w:val="Strong"/>
          <w:rFonts w:ascii="Simplified Arabic" w:eastAsia="BatangChe" w:hAnsi="Simplified Arabic" w:cs="Simplified Arabic"/>
          <w:color w:val="333333"/>
          <w:sz w:val="36"/>
          <w:szCs w:val="36"/>
          <w:rtl/>
        </w:rPr>
      </w:pPr>
      <w:r w:rsidRPr="00EC4513">
        <w:rPr>
          <w:rStyle w:val="Strong"/>
          <w:rFonts w:ascii="Simplified Arabic" w:eastAsia="BatangChe" w:hAnsi="Simplified Arabic" w:cs="Simplified Arabic"/>
          <w:color w:val="333333"/>
          <w:sz w:val="36"/>
          <w:szCs w:val="36"/>
          <w:rtl/>
        </w:rPr>
        <w:t>إلى</w:t>
      </w:r>
      <w:r w:rsidR="00F91B66">
        <w:rPr>
          <w:rStyle w:val="Strong"/>
          <w:rFonts w:ascii="Simplified Arabic" w:eastAsia="BatangChe" w:hAnsi="Simplified Arabic" w:cs="Simplified Arabic"/>
          <w:color w:val="333333"/>
          <w:sz w:val="36"/>
          <w:szCs w:val="36"/>
          <w:rtl/>
        </w:rPr>
        <w:t>.</w:t>
      </w:r>
      <w:r w:rsidRPr="00EC4513">
        <w:rPr>
          <w:rStyle w:val="Strong"/>
          <w:rFonts w:ascii="Simplified Arabic" w:eastAsia="BatangChe" w:hAnsi="Simplified Arabic" w:cs="Simplified Arabic"/>
          <w:color w:val="333333"/>
          <w:sz w:val="36"/>
          <w:szCs w:val="36"/>
          <w:rtl/>
        </w:rPr>
        <w:t>...</w:t>
      </w:r>
      <w:r>
        <w:rPr>
          <w:rStyle w:val="Strong"/>
          <w:rFonts w:ascii="Simplified Arabic" w:eastAsia="BatangChe" w:hAnsi="Simplified Arabic" w:cs="Simplified Arabic" w:hint="cs"/>
          <w:color w:val="333333"/>
          <w:sz w:val="36"/>
          <w:szCs w:val="36"/>
          <w:rtl/>
        </w:rPr>
        <w:t xml:space="preserve"> </w:t>
      </w:r>
      <w:r w:rsidRPr="00EC4513">
        <w:rPr>
          <w:rStyle w:val="Strong"/>
          <w:rFonts w:ascii="Simplified Arabic" w:eastAsia="BatangChe" w:hAnsi="Simplified Arabic" w:cs="Simplified Arabic"/>
          <w:color w:val="333333"/>
          <w:sz w:val="36"/>
          <w:szCs w:val="36"/>
          <w:rtl/>
        </w:rPr>
        <w:t>روح</w:t>
      </w:r>
      <w:r w:rsidR="00EA2ABD">
        <w:rPr>
          <w:rStyle w:val="Strong"/>
          <w:rFonts w:ascii="Simplified Arabic" w:eastAsia="BatangChe" w:hAnsi="Simplified Arabic" w:cs="Simplified Arabic" w:hint="cs"/>
          <w:color w:val="333333"/>
          <w:sz w:val="36"/>
          <w:szCs w:val="36"/>
          <w:rtl/>
        </w:rPr>
        <w:t>ي</w:t>
      </w:r>
      <w:r w:rsidRPr="00EC4513">
        <w:rPr>
          <w:rStyle w:val="Strong"/>
          <w:rFonts w:ascii="Simplified Arabic" w:eastAsia="BatangChe" w:hAnsi="Simplified Arabic" w:cs="Simplified Arabic"/>
          <w:color w:val="333333"/>
          <w:sz w:val="36"/>
          <w:szCs w:val="36"/>
          <w:rtl/>
        </w:rPr>
        <w:t xml:space="preserve"> وقُرَّة عين</w:t>
      </w:r>
      <w:r w:rsidR="00EA2ABD">
        <w:rPr>
          <w:rStyle w:val="Strong"/>
          <w:rFonts w:ascii="Simplified Arabic" w:eastAsia="BatangChe" w:hAnsi="Simplified Arabic" w:cs="Simplified Arabic" w:hint="cs"/>
          <w:color w:val="333333"/>
          <w:sz w:val="36"/>
          <w:szCs w:val="36"/>
          <w:rtl/>
        </w:rPr>
        <w:t>ي</w:t>
      </w:r>
      <w:r w:rsidRPr="00EC4513">
        <w:rPr>
          <w:rStyle w:val="Strong"/>
          <w:rFonts w:ascii="Simplified Arabic" w:eastAsia="BatangChe" w:hAnsi="Simplified Arabic" w:cs="Simplified Arabic"/>
          <w:color w:val="333333"/>
          <w:sz w:val="36"/>
          <w:szCs w:val="36"/>
          <w:rtl/>
        </w:rPr>
        <w:t xml:space="preserve"> ونبض فؤاد</w:t>
      </w:r>
      <w:r w:rsidR="00EA2ABD">
        <w:rPr>
          <w:rStyle w:val="Strong"/>
          <w:rFonts w:ascii="Simplified Arabic" w:eastAsia="BatangChe" w:hAnsi="Simplified Arabic" w:cs="Simplified Arabic" w:hint="cs"/>
          <w:color w:val="333333"/>
          <w:sz w:val="36"/>
          <w:szCs w:val="36"/>
          <w:rtl/>
        </w:rPr>
        <w:t>ي</w:t>
      </w:r>
      <w:r w:rsidRPr="00EC4513">
        <w:rPr>
          <w:rStyle w:val="Strong"/>
          <w:rFonts w:ascii="Simplified Arabic" w:eastAsia="BatangChe" w:hAnsi="Simplified Arabic" w:cs="Simplified Arabic"/>
          <w:color w:val="333333"/>
          <w:sz w:val="36"/>
          <w:szCs w:val="36"/>
          <w:rtl/>
        </w:rPr>
        <w:t xml:space="preserve"> </w:t>
      </w:r>
      <w:r w:rsidR="00EA2ABD">
        <w:rPr>
          <w:rStyle w:val="Strong"/>
          <w:rFonts w:ascii="Simplified Arabic" w:eastAsia="BatangChe" w:hAnsi="Simplified Arabic" w:cs="Simplified Arabic" w:hint="cs"/>
          <w:color w:val="333333"/>
          <w:sz w:val="36"/>
          <w:szCs w:val="36"/>
          <w:rtl/>
        </w:rPr>
        <w:t>ا</w:t>
      </w:r>
      <w:r w:rsidRPr="00EC4513">
        <w:rPr>
          <w:rStyle w:val="Strong"/>
          <w:rFonts w:ascii="Simplified Arabic" w:eastAsia="BatangChe" w:hAnsi="Simplified Arabic" w:cs="Simplified Arabic"/>
          <w:color w:val="333333"/>
          <w:sz w:val="36"/>
          <w:szCs w:val="36"/>
          <w:rtl/>
        </w:rPr>
        <w:t>بنى الغال</w:t>
      </w:r>
      <w:r w:rsidR="00EA2ABD">
        <w:rPr>
          <w:rStyle w:val="Strong"/>
          <w:rFonts w:ascii="Simplified Arabic" w:eastAsia="BatangChe" w:hAnsi="Simplified Arabic" w:cs="Simplified Arabic" w:hint="cs"/>
          <w:color w:val="333333"/>
          <w:sz w:val="36"/>
          <w:szCs w:val="36"/>
          <w:rtl/>
        </w:rPr>
        <w:t>ي</w:t>
      </w:r>
      <w:r w:rsidRPr="00EC4513">
        <w:rPr>
          <w:rStyle w:val="Strong"/>
          <w:rFonts w:ascii="Simplified Arabic" w:eastAsia="BatangChe" w:hAnsi="Simplified Arabic" w:cs="Simplified Arabic"/>
          <w:color w:val="333333"/>
          <w:sz w:val="36"/>
          <w:szCs w:val="36"/>
          <w:rtl/>
        </w:rPr>
        <w:t xml:space="preserve"> وزوجته ابنت</w:t>
      </w:r>
      <w:r w:rsidR="00EA2ABD">
        <w:rPr>
          <w:rStyle w:val="Strong"/>
          <w:rFonts w:ascii="Simplified Arabic" w:eastAsia="BatangChe" w:hAnsi="Simplified Arabic" w:cs="Simplified Arabic" w:hint="cs"/>
          <w:color w:val="333333"/>
          <w:sz w:val="36"/>
          <w:szCs w:val="36"/>
          <w:rtl/>
        </w:rPr>
        <w:t>ي</w:t>
      </w:r>
      <w:r w:rsidRPr="00EC4513">
        <w:rPr>
          <w:rStyle w:val="Strong"/>
          <w:rFonts w:ascii="Simplified Arabic" w:eastAsia="BatangChe" w:hAnsi="Simplified Arabic" w:cs="Simplified Arabic"/>
          <w:color w:val="333333"/>
          <w:sz w:val="36"/>
          <w:szCs w:val="36"/>
          <w:rtl/>
        </w:rPr>
        <w:t xml:space="preserve"> الغالية</w:t>
      </w:r>
    </w:p>
    <w:p w14:paraId="17A61968" w14:textId="234557C3" w:rsidR="00594E26" w:rsidRPr="00EC4513" w:rsidRDefault="00594E26" w:rsidP="00594E26">
      <w:pPr>
        <w:pStyle w:val="NormalWeb"/>
        <w:shd w:val="clear" w:color="auto" w:fill="FFFFFF"/>
        <w:bidi/>
        <w:spacing w:before="0" w:beforeAutospacing="0" w:after="0" w:afterAutospacing="0"/>
        <w:jc w:val="center"/>
        <w:rPr>
          <w:rFonts w:ascii="Simplified Arabic" w:eastAsia="BatangChe" w:hAnsi="Simplified Arabic" w:cs="Simplified Arabic"/>
          <w:color w:val="333333"/>
          <w:sz w:val="36"/>
          <w:szCs w:val="36"/>
        </w:rPr>
      </w:pPr>
      <w:r w:rsidRPr="00EC4513">
        <w:rPr>
          <w:rStyle w:val="Strong"/>
          <w:rFonts w:ascii="Simplified Arabic" w:eastAsia="BatangChe" w:hAnsi="Simplified Arabic" w:cs="Simplified Arabic"/>
          <w:color w:val="333333"/>
          <w:sz w:val="36"/>
          <w:szCs w:val="36"/>
          <w:rtl/>
        </w:rPr>
        <w:t>إلى</w:t>
      </w:r>
      <w:r w:rsidR="00F91B66">
        <w:rPr>
          <w:rStyle w:val="Strong"/>
          <w:rFonts w:ascii="Simplified Arabic" w:eastAsia="BatangChe" w:hAnsi="Simplified Arabic" w:cs="Simplified Arabic"/>
          <w:color w:val="333333"/>
          <w:sz w:val="36"/>
          <w:szCs w:val="36"/>
          <w:rtl/>
        </w:rPr>
        <w:t>.</w:t>
      </w:r>
      <w:r w:rsidRPr="00EC4513">
        <w:rPr>
          <w:rStyle w:val="Strong"/>
          <w:rFonts w:ascii="Simplified Arabic" w:eastAsia="BatangChe" w:hAnsi="Simplified Arabic" w:cs="Simplified Arabic"/>
          <w:color w:val="333333"/>
          <w:sz w:val="36"/>
          <w:szCs w:val="36"/>
          <w:rtl/>
        </w:rPr>
        <w:t>..</w:t>
      </w:r>
      <w:r>
        <w:rPr>
          <w:rStyle w:val="Strong"/>
          <w:rFonts w:ascii="Simplified Arabic" w:eastAsia="BatangChe" w:hAnsi="Simplified Arabic" w:cs="Simplified Arabic" w:hint="cs"/>
          <w:color w:val="333333"/>
          <w:sz w:val="36"/>
          <w:szCs w:val="36"/>
          <w:rtl/>
        </w:rPr>
        <w:t xml:space="preserve"> </w:t>
      </w:r>
      <w:r w:rsidRPr="00EC4513">
        <w:rPr>
          <w:rStyle w:val="Strong"/>
          <w:rFonts w:ascii="Simplified Arabic" w:eastAsia="BatangChe" w:hAnsi="Simplified Arabic" w:cs="Simplified Arabic"/>
          <w:color w:val="333333"/>
          <w:sz w:val="36"/>
          <w:szCs w:val="36"/>
          <w:rtl/>
        </w:rPr>
        <w:t>كل من يحبن</w:t>
      </w:r>
      <w:r w:rsidR="00EA2ABD">
        <w:rPr>
          <w:rStyle w:val="Strong"/>
          <w:rFonts w:ascii="Simplified Arabic" w:eastAsia="BatangChe" w:hAnsi="Simplified Arabic" w:cs="Simplified Arabic" w:hint="cs"/>
          <w:color w:val="333333"/>
          <w:sz w:val="36"/>
          <w:szCs w:val="36"/>
          <w:rtl/>
        </w:rPr>
        <w:t>ي</w:t>
      </w:r>
      <w:r w:rsidRPr="00EC4513">
        <w:rPr>
          <w:rStyle w:val="Strong"/>
          <w:rFonts w:ascii="Simplified Arabic" w:eastAsia="BatangChe" w:hAnsi="Simplified Arabic" w:cs="Simplified Arabic"/>
          <w:color w:val="333333"/>
          <w:sz w:val="36"/>
          <w:szCs w:val="36"/>
          <w:rtl/>
        </w:rPr>
        <w:t xml:space="preserve"> بصدق وإخلاص</w:t>
      </w:r>
    </w:p>
    <w:p w14:paraId="5A2961B4" w14:textId="77777777" w:rsidR="00594E26" w:rsidRPr="00EC4513" w:rsidRDefault="00594E26" w:rsidP="00594E26">
      <w:pPr>
        <w:pStyle w:val="NormalWeb"/>
        <w:shd w:val="clear" w:color="auto" w:fill="FFFFFF"/>
        <w:bidi/>
        <w:spacing w:before="0" w:beforeAutospacing="0" w:after="0" w:afterAutospacing="0"/>
        <w:jc w:val="center"/>
        <w:rPr>
          <w:rFonts w:ascii="Simplified Arabic" w:eastAsia="BatangChe" w:hAnsi="Simplified Arabic" w:cs="Simplified Arabic"/>
          <w:color w:val="333333"/>
          <w:sz w:val="36"/>
          <w:szCs w:val="36"/>
        </w:rPr>
      </w:pPr>
      <w:r w:rsidRPr="00EC4513">
        <w:rPr>
          <w:rStyle w:val="Strong"/>
          <w:rFonts w:ascii="Simplified Arabic" w:eastAsia="BatangChe" w:hAnsi="Simplified Arabic" w:cs="Simplified Arabic"/>
          <w:color w:val="333333"/>
          <w:sz w:val="36"/>
          <w:szCs w:val="36"/>
          <w:rtl/>
        </w:rPr>
        <w:t>إلى جموع الأقارب والأصدقاء</w:t>
      </w:r>
    </w:p>
    <w:p w14:paraId="009615B4" w14:textId="4B9A564B" w:rsidR="00594E26" w:rsidRDefault="00594E26" w:rsidP="00594E26">
      <w:pPr>
        <w:pStyle w:val="NormalWeb"/>
        <w:shd w:val="clear" w:color="auto" w:fill="FFFFFF"/>
        <w:bidi/>
        <w:spacing w:before="0" w:beforeAutospacing="0" w:after="0" w:afterAutospacing="0"/>
        <w:jc w:val="center"/>
        <w:rPr>
          <w:rStyle w:val="Strong"/>
          <w:rFonts w:ascii="Simplified Arabic" w:eastAsia="BatangChe" w:hAnsi="Simplified Arabic" w:cs="Simplified Arabic"/>
          <w:sz w:val="36"/>
          <w:szCs w:val="36"/>
          <w:rtl/>
        </w:rPr>
      </w:pPr>
      <w:r w:rsidRPr="00EC4513">
        <w:rPr>
          <w:rStyle w:val="Strong"/>
          <w:rFonts w:ascii="Simplified Arabic" w:eastAsia="BatangChe" w:hAnsi="Simplified Arabic" w:cs="Simplified Arabic"/>
          <w:sz w:val="36"/>
          <w:szCs w:val="36"/>
          <w:rtl/>
        </w:rPr>
        <w:t>إلى أستاذتى الفاضلة أ. د</w:t>
      </w:r>
      <w:r>
        <w:rPr>
          <w:rStyle w:val="Strong"/>
          <w:rFonts w:ascii="Simplified Arabic" w:eastAsia="BatangChe" w:hAnsi="Simplified Arabic" w:cs="Simplified Arabic" w:hint="cs"/>
          <w:sz w:val="36"/>
          <w:szCs w:val="36"/>
          <w:rtl/>
        </w:rPr>
        <w:t>.</w:t>
      </w:r>
      <w:r w:rsidRPr="00EC4513">
        <w:rPr>
          <w:rStyle w:val="Strong"/>
          <w:rFonts w:ascii="Simplified Arabic" w:eastAsia="BatangChe" w:hAnsi="Simplified Arabic" w:cs="Simplified Arabic"/>
          <w:sz w:val="36"/>
          <w:szCs w:val="36"/>
          <w:rtl/>
        </w:rPr>
        <w:t xml:space="preserve"> إيمان محمد عبد الفتاح مُنج</w:t>
      </w:r>
      <w:r w:rsidR="00EA2ABD">
        <w:rPr>
          <w:rStyle w:val="Strong"/>
          <w:rFonts w:ascii="Simplified Arabic" w:eastAsia="BatangChe" w:hAnsi="Simplified Arabic" w:cs="Simplified Arabic" w:hint="cs"/>
          <w:sz w:val="36"/>
          <w:szCs w:val="36"/>
          <w:rtl/>
        </w:rPr>
        <w:t>ي</w:t>
      </w:r>
      <w:r w:rsidRPr="00EC4513">
        <w:rPr>
          <w:rStyle w:val="Strong"/>
          <w:rFonts w:ascii="Simplified Arabic" w:eastAsia="BatangChe" w:hAnsi="Simplified Arabic" w:cs="Simplified Arabic"/>
          <w:sz w:val="36"/>
          <w:szCs w:val="36"/>
          <w:rtl/>
        </w:rPr>
        <w:t xml:space="preserve"> </w:t>
      </w:r>
    </w:p>
    <w:p w14:paraId="18CB4FAB" w14:textId="722A2693" w:rsidR="00594E26" w:rsidRPr="00EC4513" w:rsidRDefault="00594E26" w:rsidP="00594E26">
      <w:pPr>
        <w:pStyle w:val="NormalWeb"/>
        <w:shd w:val="clear" w:color="auto" w:fill="FFFFFF"/>
        <w:bidi/>
        <w:spacing w:before="0" w:beforeAutospacing="0" w:after="0" w:afterAutospacing="0"/>
        <w:jc w:val="center"/>
        <w:rPr>
          <w:rStyle w:val="Strong"/>
          <w:rFonts w:ascii="Simplified Arabic" w:eastAsia="BatangChe" w:hAnsi="Simplified Arabic" w:cs="Simplified Arabic"/>
          <w:sz w:val="36"/>
          <w:szCs w:val="36"/>
        </w:rPr>
      </w:pPr>
      <w:r w:rsidRPr="00EC4513">
        <w:rPr>
          <w:rStyle w:val="Strong"/>
          <w:rFonts w:ascii="Simplified Arabic" w:eastAsia="BatangChe" w:hAnsi="Simplified Arabic" w:cs="Simplified Arabic"/>
          <w:sz w:val="36"/>
          <w:szCs w:val="36"/>
          <w:rtl/>
        </w:rPr>
        <w:t>جزاها الله عن</w:t>
      </w:r>
      <w:r w:rsidR="00EA2ABD">
        <w:rPr>
          <w:rStyle w:val="Strong"/>
          <w:rFonts w:ascii="Simplified Arabic" w:eastAsia="BatangChe" w:hAnsi="Simplified Arabic" w:cs="Simplified Arabic" w:hint="cs"/>
          <w:sz w:val="36"/>
          <w:szCs w:val="36"/>
          <w:rtl/>
        </w:rPr>
        <w:t>ي</w:t>
      </w:r>
      <w:r w:rsidRPr="00EC4513">
        <w:rPr>
          <w:rStyle w:val="Strong"/>
          <w:rFonts w:ascii="Simplified Arabic" w:eastAsia="BatangChe" w:hAnsi="Simplified Arabic" w:cs="Simplified Arabic"/>
          <w:sz w:val="36"/>
          <w:szCs w:val="36"/>
          <w:rtl/>
        </w:rPr>
        <w:t xml:space="preserve"> كل الفضل لعطائها العلم</w:t>
      </w:r>
      <w:r w:rsidR="00EA2ABD">
        <w:rPr>
          <w:rStyle w:val="Strong"/>
          <w:rFonts w:ascii="Simplified Arabic" w:eastAsia="BatangChe" w:hAnsi="Simplified Arabic" w:cs="Simplified Arabic" w:hint="cs"/>
          <w:sz w:val="36"/>
          <w:szCs w:val="36"/>
          <w:rtl/>
        </w:rPr>
        <w:t>ي</w:t>
      </w:r>
      <w:r w:rsidRPr="00EC4513">
        <w:rPr>
          <w:rStyle w:val="Strong"/>
          <w:rFonts w:ascii="Simplified Arabic" w:eastAsia="BatangChe" w:hAnsi="Simplified Arabic" w:cs="Simplified Arabic"/>
          <w:sz w:val="36"/>
          <w:szCs w:val="36"/>
          <w:rtl/>
        </w:rPr>
        <w:t xml:space="preserve"> ودعمها المتواصل طوال مدة الدراسة وأطال الله</w:t>
      </w:r>
      <w:r w:rsidR="00404925">
        <w:rPr>
          <w:rStyle w:val="Strong"/>
          <w:rFonts w:ascii="Simplified Arabic" w:eastAsia="BatangChe" w:hAnsi="Simplified Arabic" w:cs="Simplified Arabic"/>
          <w:sz w:val="36"/>
          <w:szCs w:val="36"/>
          <w:rtl/>
        </w:rPr>
        <w:t xml:space="preserve"> في </w:t>
      </w:r>
      <w:r w:rsidRPr="00EC4513">
        <w:rPr>
          <w:rStyle w:val="Strong"/>
          <w:rFonts w:ascii="Simplified Arabic" w:eastAsia="BatangChe" w:hAnsi="Simplified Arabic" w:cs="Simplified Arabic"/>
          <w:sz w:val="36"/>
          <w:szCs w:val="36"/>
          <w:rtl/>
        </w:rPr>
        <w:t xml:space="preserve">عمرها </w:t>
      </w:r>
    </w:p>
    <w:p w14:paraId="4ABC0C38" w14:textId="77777777" w:rsidR="00594E26" w:rsidRPr="00EC4513" w:rsidRDefault="00594E26" w:rsidP="00594E26">
      <w:pPr>
        <w:pStyle w:val="NormalWeb"/>
        <w:shd w:val="clear" w:color="auto" w:fill="FFFFFF"/>
        <w:bidi/>
        <w:spacing w:before="0" w:beforeAutospacing="0" w:after="0" w:afterAutospacing="0"/>
        <w:jc w:val="center"/>
        <w:rPr>
          <w:rFonts w:ascii="Simplified Arabic" w:eastAsia="BatangChe" w:hAnsi="Simplified Arabic" w:cs="Simplified Arabic"/>
          <w:color w:val="333333"/>
          <w:sz w:val="36"/>
          <w:szCs w:val="36"/>
        </w:rPr>
      </w:pPr>
      <w:r w:rsidRPr="00EC4513">
        <w:rPr>
          <w:rStyle w:val="Strong"/>
          <w:rFonts w:ascii="Simplified Arabic" w:eastAsia="BatangChe" w:hAnsi="Simplified Arabic" w:cs="Simplified Arabic"/>
          <w:color w:val="333333"/>
          <w:sz w:val="36"/>
          <w:szCs w:val="36"/>
          <w:rtl/>
        </w:rPr>
        <w:t>إلى جميع من تلقَّيتُ منهم النصح والدعم</w:t>
      </w:r>
    </w:p>
    <w:p w14:paraId="2B2D8F0F" w14:textId="3C15EAFF" w:rsidR="00594E26" w:rsidRDefault="00594E26" w:rsidP="00594E26">
      <w:pPr>
        <w:pStyle w:val="NormalWeb"/>
        <w:shd w:val="clear" w:color="auto" w:fill="FFFFFF"/>
        <w:bidi/>
        <w:spacing w:before="0" w:beforeAutospacing="0" w:after="0" w:afterAutospacing="0"/>
        <w:jc w:val="center"/>
        <w:rPr>
          <w:rStyle w:val="Strong"/>
          <w:rFonts w:ascii="Simplified Arabic" w:eastAsia="BatangChe" w:hAnsi="Simplified Arabic" w:cs="Simplified Arabic"/>
          <w:color w:val="333333"/>
          <w:sz w:val="36"/>
          <w:szCs w:val="36"/>
          <w:rtl/>
        </w:rPr>
      </w:pPr>
      <w:r w:rsidRPr="00EC4513">
        <w:rPr>
          <w:rStyle w:val="Strong"/>
          <w:rFonts w:ascii="Simplified Arabic" w:eastAsia="BatangChe" w:hAnsi="Simplified Arabic" w:cs="Simplified Arabic"/>
          <w:color w:val="333333"/>
          <w:sz w:val="36"/>
          <w:szCs w:val="36"/>
          <w:rtl/>
        </w:rPr>
        <w:t>أهديكم خلاصة جُهدي العلم</w:t>
      </w:r>
      <w:r w:rsidR="00EA2ABD">
        <w:rPr>
          <w:rStyle w:val="Strong"/>
          <w:rFonts w:ascii="Simplified Arabic" w:eastAsia="BatangChe" w:hAnsi="Simplified Arabic" w:cs="Simplified Arabic" w:hint="cs"/>
          <w:color w:val="333333"/>
          <w:sz w:val="36"/>
          <w:szCs w:val="36"/>
          <w:rtl/>
        </w:rPr>
        <w:t>ي</w:t>
      </w:r>
    </w:p>
    <w:p w14:paraId="0DD5F1FE" w14:textId="77777777" w:rsidR="00594E26" w:rsidRPr="00EC4513" w:rsidRDefault="00594E26" w:rsidP="00594E26">
      <w:pPr>
        <w:pStyle w:val="NormalWeb"/>
        <w:shd w:val="clear" w:color="auto" w:fill="FFFFFF"/>
        <w:bidi/>
        <w:spacing w:before="0" w:beforeAutospacing="0" w:after="0" w:afterAutospacing="0"/>
        <w:jc w:val="center"/>
        <w:rPr>
          <w:rFonts w:ascii="Simplified Arabic" w:eastAsia="BatangChe" w:hAnsi="Simplified Arabic" w:cs="Simplified Arabic"/>
          <w:color w:val="333333"/>
          <w:sz w:val="28"/>
          <w:szCs w:val="28"/>
          <w:rtl/>
        </w:rPr>
      </w:pPr>
    </w:p>
    <w:p w14:paraId="63B151F2" w14:textId="77777777" w:rsidR="00594E26" w:rsidRPr="00EC4513" w:rsidRDefault="00594E26" w:rsidP="00594E26">
      <w:pPr>
        <w:spacing w:after="0" w:line="240" w:lineRule="auto"/>
        <w:jc w:val="right"/>
        <w:rPr>
          <w:rStyle w:val="Strong"/>
          <w:rFonts w:ascii="Simplified Arabic" w:eastAsia="BatangChe" w:hAnsi="Simplified Arabic" w:cs="Simplified Arabic"/>
          <w:color w:val="333333"/>
          <w:sz w:val="44"/>
          <w:szCs w:val="44"/>
          <w:rtl/>
        </w:rPr>
      </w:pPr>
      <w:r w:rsidRPr="00EC4513">
        <w:rPr>
          <w:rStyle w:val="Strong"/>
          <w:rFonts w:ascii="Simplified Arabic" w:eastAsia="BatangChe" w:hAnsi="Simplified Arabic" w:cs="Simplified Arabic"/>
          <w:color w:val="333333"/>
          <w:sz w:val="44"/>
          <w:szCs w:val="44"/>
          <w:rtl/>
        </w:rPr>
        <w:t>الباحثة</w:t>
      </w:r>
    </w:p>
    <w:p w14:paraId="24A1A55B" w14:textId="77777777" w:rsidR="00594E26" w:rsidRPr="00EC4513" w:rsidRDefault="00594E26" w:rsidP="00594E26">
      <w:pPr>
        <w:spacing w:after="0" w:line="240" w:lineRule="auto"/>
        <w:rPr>
          <w:rStyle w:val="Strong"/>
          <w:rFonts w:ascii="Simplified Arabic" w:eastAsia="BatangChe" w:hAnsi="Simplified Arabic" w:cs="Simplified Arabic"/>
          <w:color w:val="333333"/>
          <w:sz w:val="32"/>
          <w:szCs w:val="32"/>
          <w:rtl/>
        </w:rPr>
      </w:pPr>
    </w:p>
    <w:p w14:paraId="685151DF" w14:textId="77777777" w:rsidR="00594E26" w:rsidRPr="00EC4513" w:rsidRDefault="00594E26" w:rsidP="00594E26">
      <w:pPr>
        <w:spacing w:after="0" w:line="240" w:lineRule="auto"/>
        <w:jc w:val="center"/>
        <w:rPr>
          <w:rStyle w:val="Strong"/>
          <w:rFonts w:ascii="Simplified Arabic" w:hAnsi="Simplified Arabic" w:cs="Simplified Arabic"/>
          <w:color w:val="333333"/>
          <w:sz w:val="21"/>
          <w:szCs w:val="21"/>
          <w:shd w:val="clear" w:color="auto" w:fill="FFFFFF"/>
          <w:rtl/>
        </w:rPr>
      </w:pPr>
    </w:p>
    <w:p w14:paraId="12BED299" w14:textId="77777777" w:rsidR="00594E26" w:rsidRDefault="00594E26" w:rsidP="00594E26">
      <w:pPr>
        <w:jc w:val="center"/>
        <w:rPr>
          <w:rFonts w:ascii="Simplified Arabic" w:hAnsi="Simplified Arabic" w:cs="Simplified Arabic"/>
          <w:b/>
          <w:bCs/>
          <w:sz w:val="32"/>
          <w:szCs w:val="32"/>
          <w:lang w:bidi="ar-EG"/>
        </w:rPr>
      </w:pPr>
      <w:r w:rsidRPr="002E3DD2">
        <w:rPr>
          <w:rFonts w:ascii="Simplified Arabic" w:hAnsi="Simplified Arabic" w:cs="Simplified Arabic"/>
          <w:b/>
          <w:bCs/>
          <w:sz w:val="32"/>
          <w:szCs w:val="32"/>
          <w:rtl/>
          <w:lang w:bidi="ar-EG"/>
        </w:rPr>
        <w:lastRenderedPageBreak/>
        <w:t>شكر وتقدير</w:t>
      </w:r>
    </w:p>
    <w:p w14:paraId="3DA1F15A" w14:textId="72F44CB7" w:rsidR="00594E26" w:rsidRPr="002E3DD2" w:rsidRDefault="00594E26" w:rsidP="00D10F9E">
      <w:pPr>
        <w:jc w:val="center"/>
        <w:rPr>
          <w:rFonts w:ascii="Simplified Arabic" w:hAnsi="Simplified Arabic" w:cs="Simplified Arabic"/>
          <w:b/>
          <w:bCs/>
          <w:sz w:val="28"/>
          <w:szCs w:val="28"/>
          <w:rtl/>
          <w:lang w:bidi="ar-EG"/>
        </w:rPr>
      </w:pPr>
      <w:r w:rsidRPr="002E3DD2">
        <w:rPr>
          <w:rFonts w:ascii="Simplified Arabic" w:hAnsi="Simplified Arabic" w:cs="Simplified Arabic" w:hint="cs"/>
          <w:b/>
          <w:bCs/>
          <w:sz w:val="28"/>
          <w:szCs w:val="28"/>
          <w:rtl/>
          <w:lang w:bidi="ar-EG"/>
        </w:rPr>
        <w:t>قال</w:t>
      </w:r>
      <w:r w:rsidRPr="002E3DD2">
        <w:rPr>
          <w:rFonts w:ascii="Simplified Arabic" w:hAnsi="Simplified Arabic" w:cs="Simplified Arabic"/>
          <w:b/>
          <w:bCs/>
          <w:sz w:val="28"/>
          <w:szCs w:val="28"/>
          <w:rtl/>
          <w:lang w:bidi="ar-EG"/>
        </w:rPr>
        <w:t xml:space="preserve"> </w:t>
      </w:r>
      <w:r w:rsidRPr="002E3DD2">
        <w:rPr>
          <w:rFonts w:ascii="Simplified Arabic" w:hAnsi="Simplified Arabic" w:cs="Simplified Arabic" w:hint="cs"/>
          <w:b/>
          <w:bCs/>
          <w:sz w:val="28"/>
          <w:szCs w:val="28"/>
          <w:rtl/>
          <w:lang w:bidi="ar-EG"/>
        </w:rPr>
        <w:t>الله</w:t>
      </w:r>
      <w:r w:rsidRPr="002E3DD2">
        <w:rPr>
          <w:rFonts w:ascii="Simplified Arabic" w:hAnsi="Simplified Arabic" w:cs="Simplified Arabic"/>
          <w:b/>
          <w:bCs/>
          <w:sz w:val="28"/>
          <w:szCs w:val="28"/>
          <w:rtl/>
          <w:lang w:bidi="ar-EG"/>
        </w:rPr>
        <w:t xml:space="preserve"> </w:t>
      </w:r>
      <w:r w:rsidRPr="002E3DD2">
        <w:rPr>
          <w:rFonts w:ascii="Simplified Arabic" w:hAnsi="Simplified Arabic" w:cs="Simplified Arabic" w:hint="cs"/>
          <w:b/>
          <w:bCs/>
          <w:sz w:val="28"/>
          <w:szCs w:val="28"/>
          <w:rtl/>
          <w:lang w:bidi="ar-EG"/>
        </w:rPr>
        <w:t>تعالى</w:t>
      </w:r>
      <w:r w:rsidRPr="002E3DD2">
        <w:rPr>
          <w:rFonts w:ascii="Simplified Arabic" w:hAnsi="Simplified Arabic" w:cs="Simplified Arabic"/>
          <w:b/>
          <w:bCs/>
          <w:sz w:val="28"/>
          <w:szCs w:val="28"/>
          <w:rtl/>
          <w:lang w:bidi="ar-EG"/>
        </w:rPr>
        <w:t xml:space="preserve"> </w:t>
      </w:r>
      <w:r w:rsidRPr="002E3DD2">
        <w:rPr>
          <w:rFonts w:ascii="Simplified Arabic" w:hAnsi="Simplified Arabic" w:cs="Simplified Arabic" w:hint="cs"/>
          <w:b/>
          <w:bCs/>
          <w:sz w:val="28"/>
          <w:szCs w:val="28"/>
          <w:rtl/>
          <w:lang w:bidi="ar-EG"/>
        </w:rPr>
        <w:t>في</w:t>
      </w:r>
      <w:r w:rsidRPr="002E3DD2">
        <w:rPr>
          <w:rFonts w:ascii="Simplified Arabic" w:hAnsi="Simplified Arabic" w:cs="Simplified Arabic"/>
          <w:b/>
          <w:bCs/>
          <w:sz w:val="28"/>
          <w:szCs w:val="28"/>
          <w:rtl/>
          <w:lang w:bidi="ar-EG"/>
        </w:rPr>
        <w:t xml:space="preserve"> </w:t>
      </w:r>
      <w:r w:rsidRPr="002E3DD2">
        <w:rPr>
          <w:rFonts w:ascii="Simplified Arabic" w:hAnsi="Simplified Arabic" w:cs="Simplified Arabic" w:hint="cs"/>
          <w:b/>
          <w:bCs/>
          <w:sz w:val="28"/>
          <w:szCs w:val="28"/>
          <w:rtl/>
          <w:lang w:bidi="ar-EG"/>
        </w:rPr>
        <w:t>كتاب</w:t>
      </w:r>
      <w:r w:rsidR="000E56E8">
        <w:rPr>
          <w:rFonts w:ascii="Simplified Arabic" w:hAnsi="Simplified Arabic" w:cs="Simplified Arabic" w:hint="cs"/>
          <w:b/>
          <w:bCs/>
          <w:sz w:val="28"/>
          <w:szCs w:val="28"/>
          <w:rtl/>
          <w:lang w:bidi="ar-EG"/>
        </w:rPr>
        <w:t>ه</w:t>
      </w:r>
      <w:r w:rsidRPr="002E3DD2">
        <w:rPr>
          <w:rFonts w:ascii="Simplified Arabic" w:hAnsi="Simplified Arabic" w:cs="Simplified Arabic"/>
          <w:b/>
          <w:bCs/>
          <w:sz w:val="28"/>
          <w:szCs w:val="28"/>
          <w:rtl/>
          <w:lang w:bidi="ar-EG"/>
        </w:rPr>
        <w:t xml:space="preserve"> </w:t>
      </w:r>
      <w:r w:rsidRPr="002E3DD2">
        <w:rPr>
          <w:rFonts w:ascii="Simplified Arabic" w:hAnsi="Simplified Arabic" w:cs="Simplified Arabic" w:hint="cs"/>
          <w:b/>
          <w:bCs/>
          <w:sz w:val="28"/>
          <w:szCs w:val="28"/>
          <w:rtl/>
          <w:lang w:bidi="ar-EG"/>
        </w:rPr>
        <w:t>الكريم</w:t>
      </w:r>
      <w:r w:rsidRPr="002E3DD2">
        <w:rPr>
          <w:rFonts w:ascii="Simplified Arabic" w:hAnsi="Simplified Arabic" w:cs="Simplified Arabic"/>
          <w:b/>
          <w:bCs/>
          <w:sz w:val="28"/>
          <w:szCs w:val="28"/>
          <w:rtl/>
          <w:lang w:bidi="ar-EG"/>
        </w:rPr>
        <w:t>: {</w:t>
      </w:r>
      <w:r w:rsidRPr="002E3DD2">
        <w:rPr>
          <w:rFonts w:ascii="Simplified Arabic" w:hAnsi="Simplified Arabic" w:cs="Simplified Arabic" w:hint="cs"/>
          <w:b/>
          <w:bCs/>
          <w:sz w:val="28"/>
          <w:szCs w:val="28"/>
          <w:rtl/>
          <w:lang w:bidi="ar-EG"/>
        </w:rPr>
        <w:t>وَمَن</w:t>
      </w:r>
      <w:r w:rsidRPr="002E3DD2">
        <w:rPr>
          <w:rFonts w:ascii="Simplified Arabic" w:hAnsi="Simplified Arabic" w:cs="Simplified Arabic"/>
          <w:b/>
          <w:bCs/>
          <w:sz w:val="28"/>
          <w:szCs w:val="28"/>
          <w:rtl/>
          <w:lang w:bidi="ar-EG"/>
        </w:rPr>
        <w:t xml:space="preserve"> </w:t>
      </w:r>
      <w:r w:rsidRPr="002E3DD2">
        <w:rPr>
          <w:rFonts w:ascii="Simplified Arabic" w:hAnsi="Simplified Arabic" w:cs="Simplified Arabic" w:hint="cs"/>
          <w:b/>
          <w:bCs/>
          <w:sz w:val="28"/>
          <w:szCs w:val="28"/>
          <w:rtl/>
          <w:lang w:bidi="ar-EG"/>
        </w:rPr>
        <w:t>يَشْكُرْ</w:t>
      </w:r>
      <w:r w:rsidRPr="002E3DD2">
        <w:rPr>
          <w:rFonts w:ascii="Simplified Arabic" w:hAnsi="Simplified Arabic" w:cs="Simplified Arabic"/>
          <w:b/>
          <w:bCs/>
          <w:sz w:val="28"/>
          <w:szCs w:val="28"/>
          <w:rtl/>
          <w:lang w:bidi="ar-EG"/>
        </w:rPr>
        <w:t xml:space="preserve"> </w:t>
      </w:r>
      <w:r w:rsidRPr="002E3DD2">
        <w:rPr>
          <w:rFonts w:ascii="Simplified Arabic" w:hAnsi="Simplified Arabic" w:cs="Simplified Arabic" w:hint="cs"/>
          <w:b/>
          <w:bCs/>
          <w:sz w:val="28"/>
          <w:szCs w:val="28"/>
          <w:rtl/>
          <w:lang w:bidi="ar-EG"/>
        </w:rPr>
        <w:t>فَإِنَّمَا</w:t>
      </w:r>
      <w:r w:rsidRPr="002E3DD2">
        <w:rPr>
          <w:rFonts w:ascii="Simplified Arabic" w:hAnsi="Simplified Arabic" w:cs="Simplified Arabic"/>
          <w:b/>
          <w:bCs/>
          <w:sz w:val="28"/>
          <w:szCs w:val="28"/>
          <w:rtl/>
          <w:lang w:bidi="ar-EG"/>
        </w:rPr>
        <w:t xml:space="preserve"> </w:t>
      </w:r>
      <w:r w:rsidRPr="002E3DD2">
        <w:rPr>
          <w:rFonts w:ascii="Simplified Arabic" w:hAnsi="Simplified Arabic" w:cs="Simplified Arabic" w:hint="cs"/>
          <w:b/>
          <w:bCs/>
          <w:sz w:val="28"/>
          <w:szCs w:val="28"/>
          <w:rtl/>
          <w:lang w:bidi="ar-EG"/>
        </w:rPr>
        <w:t>يَشْكُرُ</w:t>
      </w:r>
      <w:r w:rsidRPr="002E3DD2">
        <w:rPr>
          <w:rFonts w:ascii="Simplified Arabic" w:hAnsi="Simplified Arabic" w:cs="Simplified Arabic"/>
          <w:b/>
          <w:bCs/>
          <w:sz w:val="28"/>
          <w:szCs w:val="28"/>
          <w:rtl/>
          <w:lang w:bidi="ar-EG"/>
        </w:rPr>
        <w:t xml:space="preserve"> </w:t>
      </w:r>
      <w:r w:rsidRPr="002E3DD2">
        <w:rPr>
          <w:rFonts w:ascii="Simplified Arabic" w:hAnsi="Simplified Arabic" w:cs="Simplified Arabic" w:hint="cs"/>
          <w:b/>
          <w:bCs/>
          <w:sz w:val="28"/>
          <w:szCs w:val="28"/>
          <w:rtl/>
          <w:lang w:bidi="ar-EG"/>
        </w:rPr>
        <w:t>لِنَفْسِهِ</w:t>
      </w:r>
      <w:r w:rsidRPr="002E3DD2">
        <w:rPr>
          <w:rFonts w:ascii="Simplified Arabic" w:hAnsi="Simplified Arabic" w:cs="Simplified Arabic"/>
          <w:b/>
          <w:bCs/>
          <w:sz w:val="28"/>
          <w:szCs w:val="28"/>
          <w:rtl/>
          <w:lang w:bidi="ar-EG"/>
        </w:rPr>
        <w:t xml:space="preserve">} </w:t>
      </w:r>
      <w:r w:rsidRPr="002E3DD2">
        <w:rPr>
          <w:rFonts w:ascii="Simplified Arabic" w:hAnsi="Simplified Arabic" w:cs="Simplified Arabic" w:hint="cs"/>
          <w:b/>
          <w:bCs/>
          <w:sz w:val="28"/>
          <w:szCs w:val="28"/>
          <w:rtl/>
          <w:lang w:bidi="ar-EG"/>
        </w:rPr>
        <w:t>سورة</w:t>
      </w:r>
      <w:r w:rsidRPr="002E3DD2">
        <w:rPr>
          <w:rFonts w:ascii="Simplified Arabic" w:hAnsi="Simplified Arabic" w:cs="Simplified Arabic"/>
          <w:b/>
          <w:bCs/>
          <w:sz w:val="28"/>
          <w:szCs w:val="28"/>
          <w:rtl/>
          <w:lang w:bidi="ar-EG"/>
        </w:rPr>
        <w:t xml:space="preserve"> </w:t>
      </w:r>
      <w:r w:rsidRPr="002E3DD2">
        <w:rPr>
          <w:rFonts w:ascii="Simplified Arabic" w:hAnsi="Simplified Arabic" w:cs="Simplified Arabic" w:hint="cs"/>
          <w:b/>
          <w:bCs/>
          <w:sz w:val="28"/>
          <w:szCs w:val="28"/>
          <w:rtl/>
          <w:lang w:bidi="ar-EG"/>
        </w:rPr>
        <w:t>لقمان</w:t>
      </w:r>
      <w:r w:rsidRPr="002E3DD2">
        <w:rPr>
          <w:rFonts w:ascii="Simplified Arabic" w:hAnsi="Simplified Arabic" w:cs="Simplified Arabic"/>
          <w:b/>
          <w:bCs/>
          <w:sz w:val="28"/>
          <w:szCs w:val="28"/>
          <w:rtl/>
          <w:lang w:bidi="ar-EG"/>
        </w:rPr>
        <w:t xml:space="preserve"> </w:t>
      </w:r>
      <w:r w:rsidR="00D10F9E">
        <w:rPr>
          <w:rFonts w:ascii="Simplified Arabic" w:hAnsi="Simplified Arabic" w:cs="Simplified Arabic" w:hint="cs"/>
          <w:b/>
          <w:bCs/>
          <w:sz w:val="28"/>
          <w:szCs w:val="28"/>
          <w:rtl/>
          <w:lang w:bidi="ar-EG"/>
        </w:rPr>
        <w:t>(</w:t>
      </w:r>
      <w:r w:rsidRPr="002E3DD2">
        <w:rPr>
          <w:rFonts w:ascii="Simplified Arabic" w:hAnsi="Simplified Arabic" w:cs="Simplified Arabic" w:hint="cs"/>
          <w:b/>
          <w:bCs/>
          <w:sz w:val="28"/>
          <w:szCs w:val="28"/>
          <w:rtl/>
          <w:lang w:bidi="ar-EG"/>
        </w:rPr>
        <w:t>الآية</w:t>
      </w:r>
      <w:r w:rsidR="000E56E8">
        <w:rPr>
          <w:rFonts w:ascii="Simplified Arabic" w:hAnsi="Simplified Arabic" w:cs="Simplified Arabic" w:hint="cs"/>
          <w:b/>
          <w:bCs/>
          <w:sz w:val="28"/>
          <w:szCs w:val="28"/>
          <w:rtl/>
          <w:lang w:bidi="ar-EG"/>
        </w:rPr>
        <w:t xml:space="preserve"> </w:t>
      </w:r>
      <w:r w:rsidRPr="002E3DD2">
        <w:rPr>
          <w:rFonts w:ascii="Simplified Arabic" w:hAnsi="Simplified Arabic" w:cs="Simplified Arabic"/>
          <w:b/>
          <w:bCs/>
          <w:sz w:val="28"/>
          <w:szCs w:val="28"/>
          <w:rtl/>
          <w:lang w:bidi="ar-EG"/>
        </w:rPr>
        <w:t>12</w:t>
      </w:r>
      <w:r w:rsidR="00D10F9E">
        <w:rPr>
          <w:rFonts w:ascii="Simplified Arabic" w:hAnsi="Simplified Arabic" w:cs="Simplified Arabic" w:hint="cs"/>
          <w:b/>
          <w:bCs/>
          <w:sz w:val="28"/>
          <w:szCs w:val="28"/>
          <w:rtl/>
          <w:lang w:bidi="ar-EG"/>
        </w:rPr>
        <w:t>)</w:t>
      </w:r>
    </w:p>
    <w:p w14:paraId="08B4E543" w14:textId="174ADF17" w:rsidR="00594E26" w:rsidRPr="0095025E" w:rsidRDefault="00594E26" w:rsidP="00594E26">
      <w:pPr>
        <w:spacing w:line="240" w:lineRule="auto"/>
        <w:jc w:val="both"/>
        <w:rPr>
          <w:rFonts w:ascii="Simplified Arabic" w:hAnsi="Simplified Arabic" w:cs="Simplified Arabic"/>
          <w:sz w:val="28"/>
          <w:szCs w:val="28"/>
          <w:rtl/>
          <w:lang w:bidi="ar-EG"/>
        </w:rPr>
      </w:pPr>
      <w:r w:rsidRPr="0095025E">
        <w:rPr>
          <w:rFonts w:ascii="Simplified Arabic" w:hAnsi="Simplified Arabic" w:cs="Simplified Arabic" w:hint="cs"/>
          <w:sz w:val="28"/>
          <w:szCs w:val="28"/>
          <w:rtl/>
          <w:lang w:bidi="ar-EG"/>
        </w:rPr>
        <w:t>وبعد،</w:t>
      </w:r>
      <w:r w:rsidRPr="0095025E">
        <w:rPr>
          <w:rFonts w:ascii="Simplified Arabic" w:hAnsi="Simplified Arabic" w:cs="Simplified Arabic"/>
          <w:sz w:val="28"/>
          <w:szCs w:val="28"/>
          <w:rtl/>
          <w:lang w:bidi="ar-EG"/>
        </w:rPr>
        <w:t xml:space="preserve"> </w:t>
      </w:r>
      <w:r w:rsidRPr="0095025E">
        <w:rPr>
          <w:rFonts w:ascii="Simplified Arabic" w:hAnsi="Simplified Arabic" w:cs="Simplified Arabic" w:hint="cs"/>
          <w:sz w:val="28"/>
          <w:szCs w:val="28"/>
          <w:rtl/>
          <w:lang w:bidi="ar-EG"/>
        </w:rPr>
        <w:t>فإن</w:t>
      </w:r>
      <w:r w:rsidR="000E56E8">
        <w:rPr>
          <w:rFonts w:ascii="Simplified Arabic" w:hAnsi="Simplified Arabic" w:cs="Simplified Arabic" w:hint="cs"/>
          <w:sz w:val="28"/>
          <w:szCs w:val="28"/>
          <w:rtl/>
          <w:lang w:bidi="ar-EG"/>
        </w:rPr>
        <w:t>ي</w:t>
      </w:r>
      <w:r w:rsidRPr="0095025E">
        <w:rPr>
          <w:rFonts w:ascii="Simplified Arabic" w:hAnsi="Simplified Arabic" w:cs="Simplified Arabic"/>
          <w:sz w:val="28"/>
          <w:szCs w:val="28"/>
          <w:rtl/>
          <w:lang w:bidi="ar-EG"/>
        </w:rPr>
        <w:t xml:space="preserve"> </w:t>
      </w:r>
      <w:r w:rsidRPr="0095025E">
        <w:rPr>
          <w:rFonts w:ascii="Simplified Arabic" w:hAnsi="Simplified Arabic" w:cs="Simplified Arabic" w:hint="cs"/>
          <w:sz w:val="28"/>
          <w:szCs w:val="28"/>
          <w:rtl/>
          <w:lang w:bidi="ar-EG"/>
        </w:rPr>
        <w:t>أحمد</w:t>
      </w:r>
      <w:r w:rsidRPr="0095025E">
        <w:rPr>
          <w:rFonts w:ascii="Simplified Arabic" w:hAnsi="Simplified Arabic" w:cs="Simplified Arabic"/>
          <w:sz w:val="28"/>
          <w:szCs w:val="28"/>
          <w:rtl/>
          <w:lang w:bidi="ar-EG"/>
        </w:rPr>
        <w:t xml:space="preserve"> </w:t>
      </w:r>
      <w:r w:rsidRPr="0095025E">
        <w:rPr>
          <w:rFonts w:ascii="Simplified Arabic" w:hAnsi="Simplified Arabic" w:cs="Simplified Arabic" w:hint="cs"/>
          <w:sz w:val="28"/>
          <w:szCs w:val="28"/>
          <w:rtl/>
          <w:lang w:bidi="ar-EG"/>
        </w:rPr>
        <w:t>الله</w:t>
      </w:r>
      <w:r w:rsidRPr="0095025E">
        <w:rPr>
          <w:rFonts w:ascii="Simplified Arabic" w:hAnsi="Simplified Arabic" w:cs="Simplified Arabic"/>
          <w:sz w:val="28"/>
          <w:szCs w:val="28"/>
          <w:rtl/>
          <w:lang w:bidi="ar-EG"/>
        </w:rPr>
        <w:t xml:space="preserve"> </w:t>
      </w:r>
      <w:r w:rsidRPr="0095025E">
        <w:rPr>
          <w:rFonts w:ascii="Simplified Arabic" w:hAnsi="Simplified Arabic" w:cs="Simplified Arabic" w:hint="cs"/>
          <w:sz w:val="28"/>
          <w:szCs w:val="28"/>
          <w:rtl/>
          <w:lang w:bidi="ar-EG"/>
        </w:rPr>
        <w:t>عز</w:t>
      </w:r>
      <w:r w:rsidRPr="0095025E">
        <w:rPr>
          <w:rFonts w:ascii="Simplified Arabic" w:hAnsi="Simplified Arabic" w:cs="Simplified Arabic"/>
          <w:sz w:val="28"/>
          <w:szCs w:val="28"/>
          <w:rtl/>
          <w:lang w:bidi="ar-EG"/>
        </w:rPr>
        <w:t xml:space="preserve"> </w:t>
      </w:r>
      <w:r w:rsidRPr="0095025E">
        <w:rPr>
          <w:rFonts w:ascii="Simplified Arabic" w:hAnsi="Simplified Arabic" w:cs="Simplified Arabic" w:hint="cs"/>
          <w:sz w:val="28"/>
          <w:szCs w:val="28"/>
          <w:rtl/>
          <w:lang w:bidi="ar-EG"/>
        </w:rPr>
        <w:t>وجل</w:t>
      </w:r>
      <w:r w:rsidRPr="0095025E">
        <w:rPr>
          <w:rFonts w:ascii="Simplified Arabic" w:hAnsi="Simplified Arabic" w:cs="Simplified Arabic"/>
          <w:sz w:val="28"/>
          <w:szCs w:val="28"/>
          <w:rtl/>
          <w:lang w:bidi="ar-EG"/>
        </w:rPr>
        <w:t xml:space="preserve"> </w:t>
      </w:r>
      <w:r w:rsidRPr="0095025E">
        <w:rPr>
          <w:rFonts w:ascii="Simplified Arabic" w:hAnsi="Simplified Arabic" w:cs="Simplified Arabic" w:hint="cs"/>
          <w:sz w:val="28"/>
          <w:szCs w:val="28"/>
          <w:rtl/>
          <w:lang w:bidi="ar-EG"/>
        </w:rPr>
        <w:t>حمدًا</w:t>
      </w:r>
      <w:r w:rsidRPr="0095025E">
        <w:rPr>
          <w:rFonts w:ascii="Simplified Arabic" w:hAnsi="Simplified Arabic" w:cs="Simplified Arabic"/>
          <w:sz w:val="28"/>
          <w:szCs w:val="28"/>
          <w:rtl/>
          <w:lang w:bidi="ar-EG"/>
        </w:rPr>
        <w:t xml:space="preserve"> </w:t>
      </w:r>
      <w:r w:rsidRPr="0095025E">
        <w:rPr>
          <w:rFonts w:ascii="Simplified Arabic" w:hAnsi="Simplified Arabic" w:cs="Simplified Arabic" w:hint="cs"/>
          <w:sz w:val="28"/>
          <w:szCs w:val="28"/>
          <w:rtl/>
          <w:lang w:bidi="ar-EG"/>
        </w:rPr>
        <w:t>كثير</w:t>
      </w:r>
      <w:r w:rsidR="000E56E8">
        <w:rPr>
          <w:rFonts w:ascii="Simplified Arabic" w:hAnsi="Simplified Arabic" w:cs="Simplified Arabic" w:hint="cs"/>
          <w:sz w:val="28"/>
          <w:szCs w:val="28"/>
          <w:rtl/>
          <w:lang w:bidi="ar-EG"/>
        </w:rPr>
        <w:t>ًا</w:t>
      </w:r>
      <w:r w:rsidRPr="0095025E">
        <w:rPr>
          <w:rFonts w:ascii="Simplified Arabic" w:hAnsi="Simplified Arabic" w:cs="Simplified Arabic"/>
          <w:sz w:val="28"/>
          <w:szCs w:val="28"/>
          <w:rtl/>
          <w:lang w:bidi="ar-EG"/>
        </w:rPr>
        <w:t xml:space="preserve"> </w:t>
      </w:r>
      <w:r w:rsidRPr="0095025E">
        <w:rPr>
          <w:rFonts w:ascii="Simplified Arabic" w:hAnsi="Simplified Arabic" w:cs="Simplified Arabic" w:hint="cs"/>
          <w:sz w:val="28"/>
          <w:szCs w:val="28"/>
          <w:rtl/>
          <w:lang w:bidi="ar-EG"/>
        </w:rPr>
        <w:t>طيبًا</w:t>
      </w:r>
      <w:r w:rsidRPr="0095025E">
        <w:rPr>
          <w:rFonts w:ascii="Simplified Arabic" w:hAnsi="Simplified Arabic" w:cs="Simplified Arabic"/>
          <w:sz w:val="28"/>
          <w:szCs w:val="28"/>
          <w:rtl/>
          <w:lang w:bidi="ar-EG"/>
        </w:rPr>
        <w:t xml:space="preserve"> </w:t>
      </w:r>
      <w:r w:rsidRPr="0095025E">
        <w:rPr>
          <w:rFonts w:ascii="Simplified Arabic" w:hAnsi="Simplified Arabic" w:cs="Simplified Arabic" w:hint="cs"/>
          <w:sz w:val="28"/>
          <w:szCs w:val="28"/>
          <w:rtl/>
          <w:lang w:bidi="ar-EG"/>
        </w:rPr>
        <w:t>يملأ</w:t>
      </w:r>
      <w:r w:rsidRPr="0095025E">
        <w:rPr>
          <w:rFonts w:ascii="Simplified Arabic" w:hAnsi="Simplified Arabic" w:cs="Simplified Arabic"/>
          <w:sz w:val="28"/>
          <w:szCs w:val="28"/>
          <w:rtl/>
          <w:lang w:bidi="ar-EG"/>
        </w:rPr>
        <w:t xml:space="preserve"> </w:t>
      </w:r>
      <w:r w:rsidRPr="0095025E">
        <w:rPr>
          <w:rFonts w:ascii="Simplified Arabic" w:hAnsi="Simplified Arabic" w:cs="Simplified Arabic" w:hint="cs"/>
          <w:sz w:val="28"/>
          <w:szCs w:val="28"/>
          <w:rtl/>
          <w:lang w:bidi="ar-EG"/>
        </w:rPr>
        <w:t>السماوات</w:t>
      </w:r>
      <w:r w:rsidRPr="0095025E">
        <w:rPr>
          <w:rFonts w:ascii="Simplified Arabic" w:hAnsi="Simplified Arabic" w:cs="Simplified Arabic"/>
          <w:sz w:val="28"/>
          <w:szCs w:val="28"/>
          <w:rtl/>
          <w:lang w:bidi="ar-EG"/>
        </w:rPr>
        <w:t xml:space="preserve"> </w:t>
      </w:r>
      <w:r w:rsidRPr="0095025E">
        <w:rPr>
          <w:rFonts w:ascii="Simplified Arabic" w:hAnsi="Simplified Arabic" w:cs="Simplified Arabic" w:hint="cs"/>
          <w:sz w:val="28"/>
          <w:szCs w:val="28"/>
          <w:rtl/>
          <w:lang w:bidi="ar-EG"/>
        </w:rPr>
        <w:t>و</w:t>
      </w:r>
      <w:r w:rsidR="00827A23">
        <w:rPr>
          <w:rFonts w:ascii="Simplified Arabic" w:hAnsi="Simplified Arabic" w:cs="Simplified Arabic" w:hint="cs"/>
          <w:sz w:val="28"/>
          <w:szCs w:val="28"/>
          <w:rtl/>
          <w:lang w:bidi="ar-EG"/>
        </w:rPr>
        <w:t>الأرض</w:t>
      </w:r>
      <w:r w:rsidR="000E56E8">
        <w:rPr>
          <w:rFonts w:ascii="Simplified Arabic" w:hAnsi="Simplified Arabic" w:cs="Simplified Arabic" w:hint="cs"/>
          <w:sz w:val="28"/>
          <w:szCs w:val="28"/>
          <w:rtl/>
          <w:lang w:bidi="ar-EG"/>
        </w:rPr>
        <w:t>،</w:t>
      </w:r>
      <w:r w:rsidRPr="0095025E">
        <w:rPr>
          <w:rFonts w:ascii="Simplified Arabic" w:hAnsi="Simplified Arabic" w:cs="Simplified Arabic"/>
          <w:sz w:val="28"/>
          <w:szCs w:val="28"/>
          <w:rtl/>
          <w:lang w:bidi="ar-EG"/>
        </w:rPr>
        <w:t xml:space="preserve"> </w:t>
      </w:r>
      <w:r w:rsidRPr="0095025E">
        <w:rPr>
          <w:rFonts w:ascii="Simplified Arabic" w:hAnsi="Simplified Arabic" w:cs="Simplified Arabic" w:hint="cs"/>
          <w:sz w:val="28"/>
          <w:szCs w:val="28"/>
          <w:rtl/>
          <w:lang w:bidi="ar-EG"/>
        </w:rPr>
        <w:t>وأشكره</w:t>
      </w:r>
      <w:r w:rsidRPr="0095025E">
        <w:rPr>
          <w:rFonts w:ascii="Simplified Arabic" w:hAnsi="Simplified Arabic" w:cs="Simplified Arabic"/>
          <w:sz w:val="28"/>
          <w:szCs w:val="28"/>
          <w:rtl/>
          <w:lang w:bidi="ar-EG"/>
        </w:rPr>
        <w:t xml:space="preserve"> </w:t>
      </w:r>
      <w:r w:rsidRPr="0095025E">
        <w:rPr>
          <w:rFonts w:ascii="Simplified Arabic" w:hAnsi="Simplified Arabic" w:cs="Simplified Arabic" w:hint="cs"/>
          <w:sz w:val="28"/>
          <w:szCs w:val="28"/>
          <w:rtl/>
          <w:lang w:bidi="ar-EG"/>
        </w:rPr>
        <w:t>قبل</w:t>
      </w:r>
      <w:r w:rsidRPr="0095025E">
        <w:rPr>
          <w:rFonts w:ascii="Simplified Arabic" w:hAnsi="Simplified Arabic" w:cs="Simplified Arabic"/>
          <w:sz w:val="28"/>
          <w:szCs w:val="28"/>
          <w:rtl/>
          <w:lang w:bidi="ar-EG"/>
        </w:rPr>
        <w:t xml:space="preserve"> </w:t>
      </w:r>
      <w:r w:rsidRPr="0095025E">
        <w:rPr>
          <w:rFonts w:ascii="Simplified Arabic" w:hAnsi="Simplified Arabic" w:cs="Simplified Arabic" w:hint="cs"/>
          <w:sz w:val="28"/>
          <w:szCs w:val="28"/>
          <w:rtl/>
          <w:lang w:bidi="ar-EG"/>
        </w:rPr>
        <w:t>أ</w:t>
      </w:r>
      <w:r w:rsidR="000E56E8">
        <w:rPr>
          <w:rFonts w:ascii="Simplified Arabic" w:hAnsi="Simplified Arabic" w:cs="Simplified Arabic" w:hint="cs"/>
          <w:sz w:val="28"/>
          <w:szCs w:val="28"/>
          <w:rtl/>
          <w:lang w:bidi="ar-EG"/>
        </w:rPr>
        <w:t>ي</w:t>
      </w:r>
      <w:r w:rsidRPr="0095025E">
        <w:rPr>
          <w:rFonts w:ascii="Simplified Arabic" w:hAnsi="Simplified Arabic" w:cs="Simplified Arabic"/>
          <w:sz w:val="28"/>
          <w:szCs w:val="28"/>
          <w:rtl/>
          <w:lang w:bidi="ar-EG"/>
        </w:rPr>
        <w:t xml:space="preserve"> </w:t>
      </w:r>
      <w:r w:rsidRPr="0095025E">
        <w:rPr>
          <w:rFonts w:ascii="Simplified Arabic" w:hAnsi="Simplified Arabic" w:cs="Simplified Arabic" w:hint="cs"/>
          <w:sz w:val="28"/>
          <w:szCs w:val="28"/>
          <w:rtl/>
          <w:lang w:bidi="ar-EG"/>
        </w:rPr>
        <w:t>شىء</w:t>
      </w:r>
      <w:r w:rsidRPr="0095025E">
        <w:rPr>
          <w:rFonts w:ascii="Simplified Arabic" w:hAnsi="Simplified Arabic" w:cs="Simplified Arabic"/>
          <w:sz w:val="28"/>
          <w:szCs w:val="28"/>
          <w:rtl/>
          <w:lang w:bidi="ar-EG"/>
        </w:rPr>
        <w:t xml:space="preserve"> </w:t>
      </w:r>
      <w:r w:rsidRPr="0095025E">
        <w:rPr>
          <w:rFonts w:ascii="Simplified Arabic" w:hAnsi="Simplified Arabic" w:cs="Simplified Arabic" w:hint="cs"/>
          <w:sz w:val="28"/>
          <w:szCs w:val="28"/>
          <w:rtl/>
          <w:lang w:bidi="ar-EG"/>
        </w:rPr>
        <w:t>على</w:t>
      </w:r>
      <w:r w:rsidRPr="0095025E">
        <w:rPr>
          <w:rFonts w:ascii="Simplified Arabic" w:hAnsi="Simplified Arabic" w:cs="Simplified Arabic"/>
          <w:sz w:val="28"/>
          <w:szCs w:val="28"/>
          <w:rtl/>
          <w:lang w:bidi="ar-EG"/>
        </w:rPr>
        <w:t xml:space="preserve"> </w:t>
      </w:r>
      <w:r w:rsidRPr="0095025E">
        <w:rPr>
          <w:rFonts w:ascii="Simplified Arabic" w:hAnsi="Simplified Arabic" w:cs="Simplified Arabic" w:hint="cs"/>
          <w:sz w:val="28"/>
          <w:szCs w:val="28"/>
          <w:rtl/>
          <w:lang w:bidi="ar-EG"/>
        </w:rPr>
        <w:t>ما</w:t>
      </w:r>
      <w:r w:rsidRPr="0095025E">
        <w:rPr>
          <w:rFonts w:ascii="Simplified Arabic" w:hAnsi="Simplified Arabic" w:cs="Simplified Arabic"/>
          <w:sz w:val="28"/>
          <w:szCs w:val="28"/>
          <w:rtl/>
          <w:lang w:bidi="ar-EG"/>
        </w:rPr>
        <w:t xml:space="preserve"> </w:t>
      </w:r>
      <w:r w:rsidRPr="0095025E">
        <w:rPr>
          <w:rFonts w:ascii="Simplified Arabic" w:hAnsi="Simplified Arabic" w:cs="Simplified Arabic" w:hint="cs"/>
          <w:sz w:val="28"/>
          <w:szCs w:val="28"/>
          <w:rtl/>
          <w:lang w:bidi="ar-EG"/>
        </w:rPr>
        <w:t>أكرمن</w:t>
      </w:r>
      <w:r w:rsidR="000E56E8">
        <w:rPr>
          <w:rFonts w:ascii="Simplified Arabic" w:hAnsi="Simplified Arabic" w:cs="Simplified Arabic" w:hint="cs"/>
          <w:sz w:val="28"/>
          <w:szCs w:val="28"/>
          <w:rtl/>
          <w:lang w:bidi="ar-EG"/>
        </w:rPr>
        <w:t>ي</w:t>
      </w:r>
      <w:r w:rsidRPr="0095025E">
        <w:rPr>
          <w:rFonts w:ascii="Simplified Arabic" w:hAnsi="Simplified Arabic" w:cs="Simplified Arabic"/>
          <w:sz w:val="28"/>
          <w:szCs w:val="28"/>
          <w:rtl/>
          <w:lang w:bidi="ar-EG"/>
        </w:rPr>
        <w:t xml:space="preserve"> </w:t>
      </w:r>
      <w:r w:rsidRPr="0095025E">
        <w:rPr>
          <w:rFonts w:ascii="Simplified Arabic" w:hAnsi="Simplified Arabic" w:cs="Simplified Arabic" w:hint="cs"/>
          <w:sz w:val="28"/>
          <w:szCs w:val="28"/>
          <w:rtl/>
          <w:lang w:bidi="ar-EG"/>
        </w:rPr>
        <w:t>به</w:t>
      </w:r>
      <w:r w:rsidRPr="0095025E">
        <w:rPr>
          <w:rFonts w:ascii="Simplified Arabic" w:hAnsi="Simplified Arabic" w:cs="Simplified Arabic"/>
          <w:sz w:val="28"/>
          <w:szCs w:val="28"/>
          <w:rtl/>
          <w:lang w:bidi="ar-EG"/>
        </w:rPr>
        <w:t xml:space="preserve"> </w:t>
      </w:r>
      <w:r w:rsidRPr="0095025E">
        <w:rPr>
          <w:rFonts w:ascii="Simplified Arabic" w:hAnsi="Simplified Arabic" w:cs="Simplified Arabic" w:hint="cs"/>
          <w:sz w:val="28"/>
          <w:szCs w:val="28"/>
          <w:rtl/>
          <w:lang w:bidi="ar-EG"/>
        </w:rPr>
        <w:t>من</w:t>
      </w:r>
      <w:r w:rsidRPr="0095025E">
        <w:rPr>
          <w:rFonts w:ascii="Simplified Arabic" w:hAnsi="Simplified Arabic" w:cs="Simplified Arabic"/>
          <w:sz w:val="28"/>
          <w:szCs w:val="28"/>
          <w:rtl/>
          <w:lang w:bidi="ar-EG"/>
        </w:rPr>
        <w:t xml:space="preserve"> </w:t>
      </w:r>
      <w:r w:rsidRPr="0095025E">
        <w:rPr>
          <w:rFonts w:ascii="Simplified Arabic" w:hAnsi="Simplified Arabic" w:cs="Simplified Arabic" w:hint="cs"/>
          <w:sz w:val="28"/>
          <w:szCs w:val="28"/>
          <w:rtl/>
          <w:lang w:bidi="ar-EG"/>
        </w:rPr>
        <w:t>إتمام</w:t>
      </w:r>
      <w:r w:rsidRPr="0095025E">
        <w:rPr>
          <w:rFonts w:ascii="Simplified Arabic" w:hAnsi="Simplified Arabic" w:cs="Simplified Arabic"/>
          <w:sz w:val="28"/>
          <w:szCs w:val="28"/>
          <w:rtl/>
          <w:lang w:bidi="ar-EG"/>
        </w:rPr>
        <w:t xml:space="preserve"> </w:t>
      </w:r>
      <w:r w:rsidRPr="0095025E">
        <w:rPr>
          <w:rFonts w:ascii="Simplified Arabic" w:hAnsi="Simplified Arabic" w:cs="Simplified Arabic" w:hint="cs"/>
          <w:sz w:val="28"/>
          <w:szCs w:val="28"/>
          <w:rtl/>
          <w:lang w:bidi="ar-EG"/>
        </w:rPr>
        <w:t>هذه</w:t>
      </w:r>
      <w:r w:rsidRPr="0095025E">
        <w:rPr>
          <w:rFonts w:ascii="Simplified Arabic" w:hAnsi="Simplified Arabic" w:cs="Simplified Arabic"/>
          <w:sz w:val="28"/>
          <w:szCs w:val="28"/>
          <w:rtl/>
          <w:lang w:bidi="ar-EG"/>
        </w:rPr>
        <w:t xml:space="preserve"> </w:t>
      </w:r>
      <w:r w:rsidRPr="0095025E">
        <w:rPr>
          <w:rFonts w:ascii="Simplified Arabic" w:hAnsi="Simplified Arabic" w:cs="Simplified Arabic" w:hint="cs"/>
          <w:sz w:val="28"/>
          <w:szCs w:val="28"/>
          <w:rtl/>
          <w:lang w:bidi="ar-EG"/>
        </w:rPr>
        <w:t>الدراسة</w:t>
      </w:r>
      <w:r w:rsidR="000E56E8">
        <w:rPr>
          <w:rFonts w:ascii="Simplified Arabic" w:hAnsi="Simplified Arabic" w:cs="Simplified Arabic" w:hint="cs"/>
          <w:sz w:val="28"/>
          <w:szCs w:val="28"/>
          <w:rtl/>
          <w:lang w:bidi="ar-EG"/>
        </w:rPr>
        <w:t>،</w:t>
      </w:r>
      <w:r w:rsidRPr="0095025E">
        <w:rPr>
          <w:rFonts w:ascii="Simplified Arabic" w:hAnsi="Simplified Arabic" w:cs="Simplified Arabic"/>
          <w:sz w:val="28"/>
          <w:szCs w:val="28"/>
          <w:rtl/>
          <w:lang w:bidi="ar-EG"/>
        </w:rPr>
        <w:t xml:space="preserve"> </w:t>
      </w:r>
      <w:r w:rsidRPr="0095025E">
        <w:rPr>
          <w:rFonts w:ascii="Simplified Arabic" w:hAnsi="Simplified Arabic" w:cs="Simplified Arabic" w:hint="cs"/>
          <w:sz w:val="28"/>
          <w:szCs w:val="28"/>
          <w:rtl/>
          <w:lang w:bidi="ar-EG"/>
        </w:rPr>
        <w:t>وأرجو</w:t>
      </w:r>
      <w:r w:rsidRPr="0095025E">
        <w:rPr>
          <w:rFonts w:ascii="Simplified Arabic" w:hAnsi="Simplified Arabic" w:cs="Simplified Arabic"/>
          <w:sz w:val="28"/>
          <w:szCs w:val="28"/>
          <w:rtl/>
          <w:lang w:bidi="ar-EG"/>
        </w:rPr>
        <w:t xml:space="preserve"> </w:t>
      </w:r>
      <w:r w:rsidRPr="0095025E">
        <w:rPr>
          <w:rFonts w:ascii="Simplified Arabic" w:hAnsi="Simplified Arabic" w:cs="Simplified Arabic" w:hint="cs"/>
          <w:sz w:val="28"/>
          <w:szCs w:val="28"/>
          <w:rtl/>
          <w:lang w:bidi="ar-EG"/>
        </w:rPr>
        <w:t>من</w:t>
      </w:r>
      <w:r w:rsidRPr="0095025E">
        <w:rPr>
          <w:rFonts w:ascii="Simplified Arabic" w:hAnsi="Simplified Arabic" w:cs="Simplified Arabic"/>
          <w:sz w:val="28"/>
          <w:szCs w:val="28"/>
          <w:rtl/>
          <w:lang w:bidi="ar-EG"/>
        </w:rPr>
        <w:t xml:space="preserve"> </w:t>
      </w:r>
      <w:r w:rsidRPr="0095025E">
        <w:rPr>
          <w:rFonts w:ascii="Simplified Arabic" w:hAnsi="Simplified Arabic" w:cs="Simplified Arabic" w:hint="cs"/>
          <w:sz w:val="28"/>
          <w:szCs w:val="28"/>
          <w:rtl/>
          <w:lang w:bidi="ar-EG"/>
        </w:rPr>
        <w:t>الله</w:t>
      </w:r>
      <w:r w:rsidRPr="0095025E">
        <w:rPr>
          <w:rFonts w:ascii="Simplified Arabic" w:hAnsi="Simplified Arabic" w:cs="Simplified Arabic"/>
          <w:sz w:val="28"/>
          <w:szCs w:val="28"/>
          <w:rtl/>
          <w:lang w:bidi="ar-EG"/>
        </w:rPr>
        <w:t xml:space="preserve"> </w:t>
      </w:r>
      <w:r w:rsidRPr="0095025E">
        <w:rPr>
          <w:rFonts w:ascii="Simplified Arabic" w:hAnsi="Simplified Arabic" w:cs="Simplified Arabic" w:hint="cs"/>
          <w:sz w:val="28"/>
          <w:szCs w:val="28"/>
          <w:rtl/>
          <w:lang w:bidi="ar-EG"/>
        </w:rPr>
        <w:t>أن</w:t>
      </w:r>
      <w:r w:rsidRPr="0095025E">
        <w:rPr>
          <w:rFonts w:ascii="Simplified Arabic" w:hAnsi="Simplified Arabic" w:cs="Simplified Arabic"/>
          <w:sz w:val="28"/>
          <w:szCs w:val="28"/>
          <w:rtl/>
          <w:lang w:bidi="ar-EG"/>
        </w:rPr>
        <w:t xml:space="preserve"> </w:t>
      </w:r>
      <w:r w:rsidRPr="0095025E">
        <w:rPr>
          <w:rFonts w:ascii="Simplified Arabic" w:hAnsi="Simplified Arabic" w:cs="Simplified Arabic" w:hint="cs"/>
          <w:sz w:val="28"/>
          <w:szCs w:val="28"/>
          <w:rtl/>
          <w:lang w:bidi="ar-EG"/>
        </w:rPr>
        <w:t>تنفعن</w:t>
      </w:r>
      <w:r w:rsidR="000E56E8">
        <w:rPr>
          <w:rFonts w:ascii="Simplified Arabic" w:hAnsi="Simplified Arabic" w:cs="Simplified Arabic" w:hint="cs"/>
          <w:sz w:val="28"/>
          <w:szCs w:val="28"/>
          <w:rtl/>
          <w:lang w:bidi="ar-EG"/>
        </w:rPr>
        <w:t>ي</w:t>
      </w:r>
      <w:r w:rsidR="00404925">
        <w:rPr>
          <w:rFonts w:ascii="Simplified Arabic" w:hAnsi="Simplified Arabic" w:cs="Simplified Arabic"/>
          <w:sz w:val="28"/>
          <w:szCs w:val="28"/>
          <w:rtl/>
          <w:lang w:bidi="ar-EG"/>
        </w:rPr>
        <w:t xml:space="preserve"> في </w:t>
      </w:r>
      <w:r w:rsidRPr="0095025E">
        <w:rPr>
          <w:rFonts w:ascii="Simplified Arabic" w:hAnsi="Simplified Arabic" w:cs="Simplified Arabic" w:hint="cs"/>
          <w:sz w:val="28"/>
          <w:szCs w:val="28"/>
          <w:rtl/>
          <w:lang w:bidi="ar-EG"/>
        </w:rPr>
        <w:t>دين</w:t>
      </w:r>
      <w:r w:rsidR="000E56E8">
        <w:rPr>
          <w:rFonts w:ascii="Simplified Arabic" w:hAnsi="Simplified Arabic" w:cs="Simplified Arabic" w:hint="cs"/>
          <w:sz w:val="28"/>
          <w:szCs w:val="28"/>
          <w:rtl/>
          <w:lang w:bidi="ar-EG"/>
        </w:rPr>
        <w:t>ي</w:t>
      </w:r>
      <w:r w:rsidRPr="0095025E">
        <w:rPr>
          <w:rFonts w:ascii="Simplified Arabic" w:hAnsi="Simplified Arabic" w:cs="Simplified Arabic"/>
          <w:sz w:val="28"/>
          <w:szCs w:val="28"/>
          <w:rtl/>
          <w:lang w:bidi="ar-EG"/>
        </w:rPr>
        <w:t xml:space="preserve"> </w:t>
      </w:r>
      <w:r w:rsidRPr="0095025E">
        <w:rPr>
          <w:rFonts w:ascii="Simplified Arabic" w:hAnsi="Simplified Arabic" w:cs="Simplified Arabic" w:hint="cs"/>
          <w:sz w:val="28"/>
          <w:szCs w:val="28"/>
          <w:rtl/>
          <w:lang w:bidi="ar-EG"/>
        </w:rPr>
        <w:t>ودنيا</w:t>
      </w:r>
      <w:r w:rsidR="000E56E8">
        <w:rPr>
          <w:rFonts w:ascii="Simplified Arabic" w:hAnsi="Simplified Arabic" w:cs="Simplified Arabic" w:hint="cs"/>
          <w:sz w:val="28"/>
          <w:szCs w:val="28"/>
          <w:rtl/>
          <w:lang w:bidi="ar-EG"/>
        </w:rPr>
        <w:t>ي</w:t>
      </w:r>
      <w:r w:rsidRPr="0095025E">
        <w:rPr>
          <w:rFonts w:ascii="Simplified Arabic" w:hAnsi="Simplified Arabic" w:cs="Simplified Arabic"/>
          <w:sz w:val="28"/>
          <w:szCs w:val="28"/>
          <w:rtl/>
          <w:lang w:bidi="ar-EG"/>
        </w:rPr>
        <w:t xml:space="preserve"> </w:t>
      </w:r>
      <w:r w:rsidRPr="0095025E">
        <w:rPr>
          <w:rFonts w:ascii="Simplified Arabic" w:hAnsi="Simplified Arabic" w:cs="Simplified Arabic" w:hint="cs"/>
          <w:sz w:val="28"/>
          <w:szCs w:val="28"/>
          <w:rtl/>
          <w:lang w:bidi="ar-EG"/>
        </w:rPr>
        <w:t>وأنال</w:t>
      </w:r>
      <w:r w:rsidRPr="0095025E">
        <w:rPr>
          <w:rFonts w:ascii="Simplified Arabic" w:hAnsi="Simplified Arabic" w:cs="Simplified Arabic"/>
          <w:sz w:val="28"/>
          <w:szCs w:val="28"/>
          <w:rtl/>
          <w:lang w:bidi="ar-EG"/>
        </w:rPr>
        <w:t xml:space="preserve"> </w:t>
      </w:r>
      <w:r w:rsidRPr="0095025E">
        <w:rPr>
          <w:rFonts w:ascii="Simplified Arabic" w:hAnsi="Simplified Arabic" w:cs="Simplified Arabic" w:hint="cs"/>
          <w:sz w:val="28"/>
          <w:szCs w:val="28"/>
          <w:rtl/>
          <w:lang w:bidi="ar-EG"/>
        </w:rPr>
        <w:t>بها</w:t>
      </w:r>
      <w:r w:rsidRPr="0095025E">
        <w:rPr>
          <w:rFonts w:ascii="Simplified Arabic" w:hAnsi="Simplified Arabic" w:cs="Simplified Arabic"/>
          <w:sz w:val="28"/>
          <w:szCs w:val="28"/>
          <w:rtl/>
          <w:lang w:bidi="ar-EG"/>
        </w:rPr>
        <w:t xml:space="preserve"> </w:t>
      </w:r>
      <w:r w:rsidRPr="0095025E">
        <w:rPr>
          <w:rFonts w:ascii="Simplified Arabic" w:hAnsi="Simplified Arabic" w:cs="Simplified Arabic" w:hint="cs"/>
          <w:sz w:val="28"/>
          <w:szCs w:val="28"/>
          <w:rtl/>
          <w:lang w:bidi="ar-EG"/>
        </w:rPr>
        <w:t>رضا</w:t>
      </w:r>
      <w:r w:rsidRPr="0095025E">
        <w:rPr>
          <w:rFonts w:ascii="Simplified Arabic" w:hAnsi="Simplified Arabic" w:cs="Simplified Arabic"/>
          <w:sz w:val="28"/>
          <w:szCs w:val="28"/>
          <w:rtl/>
          <w:lang w:bidi="ar-EG"/>
        </w:rPr>
        <w:t xml:space="preserve"> </w:t>
      </w:r>
      <w:r w:rsidRPr="0095025E">
        <w:rPr>
          <w:rFonts w:ascii="Simplified Arabic" w:hAnsi="Simplified Arabic" w:cs="Simplified Arabic" w:hint="cs"/>
          <w:sz w:val="28"/>
          <w:szCs w:val="28"/>
          <w:rtl/>
          <w:lang w:bidi="ar-EG"/>
        </w:rPr>
        <w:t>الله. ثم</w:t>
      </w:r>
      <w:r w:rsidRPr="0095025E">
        <w:rPr>
          <w:rFonts w:ascii="Simplified Arabic" w:hAnsi="Simplified Arabic" w:cs="Simplified Arabic"/>
          <w:sz w:val="28"/>
          <w:szCs w:val="28"/>
          <w:rtl/>
          <w:lang w:bidi="ar-EG"/>
        </w:rPr>
        <w:t xml:space="preserve"> </w:t>
      </w:r>
      <w:r w:rsidRPr="0095025E">
        <w:rPr>
          <w:rFonts w:ascii="Simplified Arabic" w:hAnsi="Simplified Arabic" w:cs="Simplified Arabic" w:hint="cs"/>
          <w:sz w:val="28"/>
          <w:szCs w:val="28"/>
          <w:rtl/>
          <w:lang w:bidi="ar-EG"/>
        </w:rPr>
        <w:t>يسعدن</w:t>
      </w:r>
      <w:r>
        <w:rPr>
          <w:rFonts w:ascii="Simplified Arabic" w:hAnsi="Simplified Arabic" w:cs="Simplified Arabic" w:hint="cs"/>
          <w:sz w:val="28"/>
          <w:szCs w:val="28"/>
          <w:rtl/>
          <w:lang w:bidi="ar-EG"/>
        </w:rPr>
        <w:t>ى</w:t>
      </w:r>
      <w:r w:rsidRPr="0095025E">
        <w:rPr>
          <w:rFonts w:ascii="Simplified Arabic" w:hAnsi="Simplified Arabic" w:cs="Simplified Arabic"/>
          <w:sz w:val="28"/>
          <w:szCs w:val="28"/>
          <w:rtl/>
          <w:lang w:bidi="ar-EG"/>
        </w:rPr>
        <w:t xml:space="preserve"> </w:t>
      </w:r>
      <w:r w:rsidRPr="0095025E">
        <w:rPr>
          <w:rFonts w:ascii="Simplified Arabic" w:hAnsi="Simplified Arabic" w:cs="Simplified Arabic" w:hint="cs"/>
          <w:sz w:val="28"/>
          <w:szCs w:val="28"/>
          <w:rtl/>
          <w:lang w:bidi="ar-EG"/>
        </w:rPr>
        <w:t>التقدم</w:t>
      </w:r>
      <w:r w:rsidRPr="0095025E">
        <w:rPr>
          <w:rFonts w:ascii="Simplified Arabic" w:hAnsi="Simplified Arabic" w:cs="Simplified Arabic"/>
          <w:sz w:val="28"/>
          <w:szCs w:val="28"/>
          <w:rtl/>
          <w:lang w:bidi="ar-EG"/>
        </w:rPr>
        <w:t xml:space="preserve"> </w:t>
      </w:r>
      <w:r w:rsidRPr="0095025E">
        <w:rPr>
          <w:rFonts w:ascii="Simplified Arabic" w:hAnsi="Simplified Arabic" w:cs="Simplified Arabic" w:hint="cs"/>
          <w:sz w:val="28"/>
          <w:szCs w:val="28"/>
          <w:rtl/>
          <w:lang w:bidi="ar-EG"/>
        </w:rPr>
        <w:t>بجزيل</w:t>
      </w:r>
      <w:r w:rsidRPr="0095025E">
        <w:rPr>
          <w:rFonts w:ascii="Simplified Arabic" w:hAnsi="Simplified Arabic" w:cs="Simplified Arabic"/>
          <w:sz w:val="28"/>
          <w:szCs w:val="28"/>
          <w:rtl/>
          <w:lang w:bidi="ar-EG"/>
        </w:rPr>
        <w:t xml:space="preserve"> </w:t>
      </w:r>
      <w:r w:rsidRPr="0095025E">
        <w:rPr>
          <w:rFonts w:ascii="Simplified Arabic" w:hAnsi="Simplified Arabic" w:cs="Simplified Arabic" w:hint="cs"/>
          <w:sz w:val="28"/>
          <w:szCs w:val="28"/>
          <w:rtl/>
          <w:lang w:bidi="ar-EG"/>
        </w:rPr>
        <w:t>الشكر</w:t>
      </w:r>
      <w:r w:rsidRPr="0095025E">
        <w:rPr>
          <w:rFonts w:ascii="Simplified Arabic" w:hAnsi="Simplified Arabic" w:cs="Simplified Arabic"/>
          <w:sz w:val="28"/>
          <w:szCs w:val="28"/>
          <w:rtl/>
          <w:lang w:bidi="ar-EG"/>
        </w:rPr>
        <w:t xml:space="preserve"> </w:t>
      </w:r>
      <w:r w:rsidRPr="0095025E">
        <w:rPr>
          <w:rFonts w:ascii="Simplified Arabic" w:hAnsi="Simplified Arabic" w:cs="Simplified Arabic" w:hint="cs"/>
          <w:sz w:val="28"/>
          <w:szCs w:val="28"/>
          <w:rtl/>
          <w:lang w:bidi="ar-EG"/>
        </w:rPr>
        <w:t>والامتنان</w:t>
      </w:r>
      <w:r w:rsidR="00CC4C4E">
        <w:rPr>
          <w:rFonts w:ascii="Simplified Arabic" w:hAnsi="Simplified Arabic" w:cs="Simplified Arabic"/>
          <w:sz w:val="28"/>
          <w:szCs w:val="28"/>
          <w:rtl/>
          <w:lang w:bidi="ar-EG"/>
        </w:rPr>
        <w:t xml:space="preserve"> إلى </w:t>
      </w:r>
      <w:r w:rsidRPr="0095025E">
        <w:rPr>
          <w:rFonts w:ascii="Simplified Arabic" w:hAnsi="Simplified Arabic" w:cs="Simplified Arabic" w:hint="cs"/>
          <w:sz w:val="28"/>
          <w:szCs w:val="28"/>
          <w:rtl/>
          <w:lang w:bidi="ar-EG"/>
        </w:rPr>
        <w:t>كلٍ</w:t>
      </w:r>
      <w:r w:rsidRPr="0095025E">
        <w:rPr>
          <w:rFonts w:ascii="Simplified Arabic" w:hAnsi="Simplified Arabic" w:cs="Simplified Arabic"/>
          <w:sz w:val="28"/>
          <w:szCs w:val="28"/>
          <w:rtl/>
          <w:lang w:bidi="ar-EG"/>
        </w:rPr>
        <w:t xml:space="preserve"> </w:t>
      </w:r>
      <w:r w:rsidRPr="0095025E">
        <w:rPr>
          <w:rFonts w:ascii="Simplified Arabic" w:hAnsi="Simplified Arabic" w:cs="Simplified Arabic" w:hint="cs"/>
          <w:sz w:val="28"/>
          <w:szCs w:val="28"/>
          <w:rtl/>
          <w:lang w:bidi="ar-EG"/>
        </w:rPr>
        <w:t>من</w:t>
      </w:r>
      <w:r w:rsidRPr="0095025E">
        <w:rPr>
          <w:rFonts w:ascii="Simplified Arabic" w:hAnsi="Simplified Arabic" w:cs="Simplified Arabic"/>
          <w:sz w:val="28"/>
          <w:szCs w:val="28"/>
          <w:lang w:bidi="ar-EG"/>
        </w:rPr>
        <w:t>:</w:t>
      </w:r>
    </w:p>
    <w:p w14:paraId="1ECBED78" w14:textId="7E839A88" w:rsidR="00594E26" w:rsidRDefault="00594E26" w:rsidP="00594E26">
      <w:pPr>
        <w:spacing w:line="240" w:lineRule="auto"/>
        <w:jc w:val="both"/>
        <w:rPr>
          <w:rFonts w:ascii="Simplified Arabic" w:hAnsi="Simplified Arabic" w:cs="Simplified Arabic"/>
          <w:sz w:val="28"/>
          <w:szCs w:val="28"/>
          <w:rtl/>
          <w:lang w:bidi="ar-EG"/>
        </w:rPr>
      </w:pPr>
      <w:r w:rsidRPr="0095025E">
        <w:rPr>
          <w:rFonts w:ascii="Simplified Arabic" w:hAnsi="Simplified Arabic" w:cs="Simplified Arabic" w:hint="cs"/>
          <w:sz w:val="28"/>
          <w:szCs w:val="28"/>
          <w:rtl/>
          <w:lang w:bidi="ar-EG"/>
        </w:rPr>
        <w:t xml:space="preserve">الأستاذة الدكتورة / </w:t>
      </w:r>
      <w:r w:rsidRPr="008F467B">
        <w:rPr>
          <w:rFonts w:ascii="Simplified Arabic" w:hAnsi="Simplified Arabic" w:cs="Simplified Arabic" w:hint="cs"/>
          <w:b/>
          <w:bCs/>
          <w:sz w:val="28"/>
          <w:szCs w:val="28"/>
          <w:rtl/>
          <w:lang w:bidi="ar-EG"/>
        </w:rPr>
        <w:t>إيمان محمد عبد الفتاح مُنج</w:t>
      </w:r>
      <w:r w:rsidR="000E56E8">
        <w:rPr>
          <w:rFonts w:ascii="Simplified Arabic" w:hAnsi="Simplified Arabic" w:cs="Simplified Arabic" w:hint="cs"/>
          <w:b/>
          <w:bCs/>
          <w:sz w:val="28"/>
          <w:szCs w:val="28"/>
          <w:rtl/>
          <w:lang w:bidi="ar-EG"/>
        </w:rPr>
        <w:t>ي</w:t>
      </w:r>
      <w:r w:rsidRPr="0095025E">
        <w:rPr>
          <w:rFonts w:ascii="Simplified Arabic" w:hAnsi="Simplified Arabic" w:cs="Simplified Arabic" w:hint="cs"/>
          <w:sz w:val="28"/>
          <w:szCs w:val="28"/>
          <w:rtl/>
          <w:lang w:bidi="ar-EG"/>
        </w:rPr>
        <w:t xml:space="preserve"> على تفضل سيادتها بالإشراف على هذه الرسالة</w:t>
      </w:r>
      <w:r w:rsidR="000E56E8">
        <w:rPr>
          <w:rFonts w:ascii="Simplified Arabic" w:hAnsi="Simplified Arabic" w:cs="Simplified Arabic" w:hint="cs"/>
          <w:sz w:val="28"/>
          <w:szCs w:val="28"/>
          <w:rtl/>
          <w:lang w:bidi="ar-EG"/>
        </w:rPr>
        <w:t>،</w:t>
      </w:r>
      <w:r w:rsidRPr="0095025E">
        <w:rPr>
          <w:rFonts w:ascii="Simplified Arabic" w:hAnsi="Simplified Arabic" w:cs="Simplified Arabic" w:hint="cs"/>
          <w:sz w:val="28"/>
          <w:szCs w:val="28"/>
          <w:rtl/>
          <w:lang w:bidi="ar-EG"/>
        </w:rPr>
        <w:t xml:space="preserve"> وما قدمته من علمها ووقتها. وما أبدته من سديد الرأ</w:t>
      </w:r>
      <w:r w:rsidR="000E56E8">
        <w:rPr>
          <w:rFonts w:ascii="Simplified Arabic" w:hAnsi="Simplified Arabic" w:cs="Simplified Arabic" w:hint="cs"/>
          <w:sz w:val="28"/>
          <w:szCs w:val="28"/>
          <w:rtl/>
          <w:lang w:bidi="ar-EG"/>
        </w:rPr>
        <w:t>ي</w:t>
      </w:r>
      <w:r w:rsidRPr="0095025E">
        <w:rPr>
          <w:rFonts w:ascii="Simplified Arabic" w:hAnsi="Simplified Arabic" w:cs="Simplified Arabic" w:hint="cs"/>
          <w:sz w:val="28"/>
          <w:szCs w:val="28"/>
          <w:rtl/>
          <w:lang w:bidi="ar-EG"/>
        </w:rPr>
        <w:t xml:space="preserve"> والإرشاد</w:t>
      </w:r>
      <w:r>
        <w:rPr>
          <w:rFonts w:ascii="Simplified Arabic" w:hAnsi="Simplified Arabic" w:cs="Simplified Arabic" w:hint="cs"/>
          <w:sz w:val="28"/>
          <w:szCs w:val="28"/>
          <w:rtl/>
          <w:lang w:bidi="ar-EG"/>
        </w:rPr>
        <w:t xml:space="preserve"> </w:t>
      </w:r>
      <w:r w:rsidRPr="0095025E">
        <w:rPr>
          <w:rFonts w:ascii="Simplified Arabic" w:hAnsi="Simplified Arabic" w:cs="Simplified Arabic" w:hint="cs"/>
          <w:sz w:val="28"/>
          <w:szCs w:val="28"/>
          <w:rtl/>
          <w:lang w:bidi="ar-EG"/>
        </w:rPr>
        <w:t>والمتابعة والتقويم</w:t>
      </w:r>
      <w:r w:rsidR="000E56E8">
        <w:rPr>
          <w:rFonts w:ascii="Simplified Arabic" w:hAnsi="Simplified Arabic" w:cs="Simplified Arabic" w:hint="cs"/>
          <w:sz w:val="28"/>
          <w:szCs w:val="28"/>
          <w:rtl/>
          <w:lang w:bidi="ar-EG"/>
        </w:rPr>
        <w:t>،</w:t>
      </w:r>
      <w:r w:rsidRPr="0095025E">
        <w:rPr>
          <w:rFonts w:ascii="Simplified Arabic" w:hAnsi="Simplified Arabic" w:cs="Simplified Arabic" w:hint="cs"/>
          <w:sz w:val="28"/>
          <w:szCs w:val="28"/>
          <w:rtl/>
          <w:lang w:bidi="ar-EG"/>
        </w:rPr>
        <w:t xml:space="preserve"> مما كان له ال</w:t>
      </w:r>
      <w:r w:rsidR="000E56E8">
        <w:rPr>
          <w:rFonts w:ascii="Simplified Arabic" w:hAnsi="Simplified Arabic" w:cs="Simplified Arabic" w:hint="cs"/>
          <w:sz w:val="28"/>
          <w:szCs w:val="28"/>
          <w:rtl/>
          <w:lang w:bidi="ar-EG"/>
        </w:rPr>
        <w:t>أ</w:t>
      </w:r>
      <w:r w:rsidRPr="0095025E">
        <w:rPr>
          <w:rFonts w:ascii="Simplified Arabic" w:hAnsi="Simplified Arabic" w:cs="Simplified Arabic" w:hint="cs"/>
          <w:sz w:val="28"/>
          <w:szCs w:val="28"/>
          <w:rtl/>
          <w:lang w:bidi="ar-EG"/>
        </w:rPr>
        <w:t>ثر</w:t>
      </w:r>
      <w:r>
        <w:rPr>
          <w:rFonts w:ascii="Simplified Arabic" w:hAnsi="Simplified Arabic" w:cs="Simplified Arabic" w:hint="cs"/>
          <w:sz w:val="28"/>
          <w:szCs w:val="28"/>
          <w:rtl/>
          <w:lang w:bidi="ar-EG"/>
        </w:rPr>
        <w:t xml:space="preserve"> </w:t>
      </w:r>
      <w:r w:rsidRPr="0095025E">
        <w:rPr>
          <w:rFonts w:ascii="Simplified Arabic" w:hAnsi="Simplified Arabic" w:cs="Simplified Arabic" w:hint="cs"/>
          <w:sz w:val="28"/>
          <w:szCs w:val="28"/>
          <w:rtl/>
          <w:lang w:bidi="ar-EG"/>
        </w:rPr>
        <w:t>الأكبر</w:t>
      </w:r>
      <w:r w:rsidR="00404925">
        <w:rPr>
          <w:rFonts w:ascii="Simplified Arabic" w:hAnsi="Simplified Arabic" w:cs="Simplified Arabic" w:hint="cs"/>
          <w:sz w:val="28"/>
          <w:szCs w:val="28"/>
          <w:rtl/>
          <w:lang w:bidi="ar-EG"/>
        </w:rPr>
        <w:t xml:space="preserve"> في </w:t>
      </w:r>
      <w:r w:rsidR="000E56E8">
        <w:rPr>
          <w:rFonts w:ascii="Simplified Arabic" w:hAnsi="Simplified Arabic" w:cs="Simplified Arabic" w:hint="cs"/>
          <w:sz w:val="28"/>
          <w:szCs w:val="28"/>
          <w:rtl/>
          <w:lang w:bidi="ar-EG"/>
        </w:rPr>
        <w:t>إ</w:t>
      </w:r>
      <w:r w:rsidRPr="0095025E">
        <w:rPr>
          <w:rFonts w:ascii="Simplified Arabic" w:hAnsi="Simplified Arabic" w:cs="Simplified Arabic" w:hint="cs"/>
          <w:sz w:val="28"/>
          <w:szCs w:val="28"/>
          <w:rtl/>
          <w:lang w:bidi="ar-EG"/>
        </w:rPr>
        <w:t>نجاز هذه الرسالة</w:t>
      </w:r>
      <w:r w:rsidR="00404925">
        <w:rPr>
          <w:rFonts w:ascii="Simplified Arabic" w:hAnsi="Simplified Arabic" w:cs="Simplified Arabic" w:hint="cs"/>
          <w:sz w:val="28"/>
          <w:szCs w:val="28"/>
          <w:rtl/>
          <w:lang w:bidi="ar-EG"/>
        </w:rPr>
        <w:t xml:space="preserve"> في </w:t>
      </w:r>
      <w:r w:rsidRPr="0095025E">
        <w:rPr>
          <w:rFonts w:ascii="Simplified Arabic" w:hAnsi="Simplified Arabic" w:cs="Simplified Arabic" w:hint="cs"/>
          <w:sz w:val="28"/>
          <w:szCs w:val="28"/>
          <w:rtl/>
          <w:lang w:bidi="ar-EG"/>
        </w:rPr>
        <w:t>صورتها الحالية</w:t>
      </w:r>
      <w:r w:rsidR="00F91B66">
        <w:rPr>
          <w:rFonts w:ascii="Simplified Arabic" w:hAnsi="Simplified Arabic" w:cs="Simplified Arabic" w:hint="cs"/>
          <w:sz w:val="28"/>
          <w:szCs w:val="28"/>
          <w:rtl/>
          <w:lang w:bidi="ar-EG"/>
        </w:rPr>
        <w:t>.</w:t>
      </w:r>
      <w:r w:rsidRPr="0095025E">
        <w:rPr>
          <w:rFonts w:ascii="Simplified Arabic" w:hAnsi="Simplified Arabic" w:cs="Simplified Arabic" w:hint="cs"/>
          <w:sz w:val="28"/>
          <w:szCs w:val="28"/>
          <w:rtl/>
          <w:lang w:bidi="ar-EG"/>
        </w:rPr>
        <w:t xml:space="preserve"> فأشكرها على رعايتها ل</w:t>
      </w:r>
      <w:r w:rsidR="000E56E8">
        <w:rPr>
          <w:rFonts w:ascii="Simplified Arabic" w:hAnsi="Simplified Arabic" w:cs="Simplified Arabic" w:hint="cs"/>
          <w:sz w:val="28"/>
          <w:szCs w:val="28"/>
          <w:rtl/>
          <w:lang w:bidi="ar-EG"/>
        </w:rPr>
        <w:t>ي،</w:t>
      </w:r>
      <w:r w:rsidRPr="0095025E">
        <w:rPr>
          <w:rFonts w:ascii="Simplified Arabic" w:hAnsi="Simplified Arabic" w:cs="Simplified Arabic" w:hint="cs"/>
          <w:sz w:val="28"/>
          <w:szCs w:val="28"/>
          <w:rtl/>
          <w:lang w:bidi="ar-EG"/>
        </w:rPr>
        <w:t xml:space="preserve"> وأس</w:t>
      </w:r>
      <w:r w:rsidR="000E56E8">
        <w:rPr>
          <w:rFonts w:ascii="Simplified Arabic" w:hAnsi="Simplified Arabic" w:cs="Simplified Arabic" w:hint="cs"/>
          <w:sz w:val="28"/>
          <w:szCs w:val="28"/>
          <w:rtl/>
          <w:lang w:bidi="ar-EG"/>
        </w:rPr>
        <w:t>أ</w:t>
      </w:r>
      <w:r w:rsidRPr="0095025E">
        <w:rPr>
          <w:rFonts w:ascii="Simplified Arabic" w:hAnsi="Simplified Arabic" w:cs="Simplified Arabic" w:hint="cs"/>
          <w:sz w:val="28"/>
          <w:szCs w:val="28"/>
          <w:rtl/>
          <w:lang w:bidi="ar-EG"/>
        </w:rPr>
        <w:t>ل الله عز وجل أن يمن عليها بوافر الصحة</w:t>
      </w:r>
      <w:r>
        <w:rPr>
          <w:rFonts w:ascii="Simplified Arabic" w:hAnsi="Simplified Arabic" w:cs="Simplified Arabic" w:hint="cs"/>
          <w:sz w:val="28"/>
          <w:szCs w:val="28"/>
          <w:rtl/>
          <w:lang w:bidi="ar-EG"/>
        </w:rPr>
        <w:t>.</w:t>
      </w:r>
      <w:r w:rsidRPr="0095025E">
        <w:rPr>
          <w:rFonts w:ascii="Simplified Arabic" w:hAnsi="Simplified Arabic" w:cs="Simplified Arabic" w:hint="cs"/>
          <w:sz w:val="28"/>
          <w:szCs w:val="28"/>
          <w:rtl/>
          <w:lang w:bidi="ar-EG"/>
        </w:rPr>
        <w:t xml:space="preserve"> </w:t>
      </w:r>
    </w:p>
    <w:p w14:paraId="1061DBEE" w14:textId="582234C2" w:rsidR="00594E26" w:rsidRDefault="00594E26" w:rsidP="00594E26">
      <w:pPr>
        <w:spacing w:line="240"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كما أتقدم بالشكر</w:t>
      </w:r>
      <w:r w:rsidR="00CC4C4E">
        <w:rPr>
          <w:rFonts w:ascii="Simplified Arabic" w:hAnsi="Simplified Arabic" w:cs="Simplified Arabic" w:hint="cs"/>
          <w:sz w:val="28"/>
          <w:szCs w:val="28"/>
          <w:rtl/>
          <w:lang w:bidi="ar-EG"/>
        </w:rPr>
        <w:t xml:space="preserve"> إلى </w:t>
      </w:r>
      <w:r>
        <w:rPr>
          <w:rFonts w:ascii="Simplified Arabic" w:hAnsi="Simplified Arabic" w:cs="Simplified Arabic" w:hint="cs"/>
          <w:sz w:val="28"/>
          <w:szCs w:val="28"/>
          <w:rtl/>
          <w:lang w:bidi="ar-EG"/>
        </w:rPr>
        <w:t xml:space="preserve">الأستاذ الدكتور/ </w:t>
      </w:r>
      <w:r w:rsidRPr="008F467B">
        <w:rPr>
          <w:rFonts w:ascii="Simplified Arabic" w:hAnsi="Simplified Arabic" w:cs="Simplified Arabic" w:hint="cs"/>
          <w:b/>
          <w:bCs/>
          <w:sz w:val="28"/>
          <w:szCs w:val="28"/>
          <w:rtl/>
          <w:lang w:bidi="ar-EG"/>
        </w:rPr>
        <w:t>لطف الله إمام صالح</w:t>
      </w:r>
      <w:r>
        <w:rPr>
          <w:rFonts w:ascii="Simplified Arabic" w:hAnsi="Simplified Arabic" w:cs="Simplified Arabic" w:hint="cs"/>
          <w:sz w:val="28"/>
          <w:szCs w:val="28"/>
          <w:rtl/>
          <w:lang w:bidi="ar-EG"/>
        </w:rPr>
        <w:t xml:space="preserve"> لقبول سيادته مناقشة هذه الرسالة على الرغم من كثرة مسؤلياته</w:t>
      </w:r>
      <w:r w:rsidR="000E56E8">
        <w:rPr>
          <w:rFonts w:ascii="Simplified Arabic" w:hAnsi="Simplified Arabic" w:cs="Simplified Arabic" w:hint="cs"/>
          <w:sz w:val="28"/>
          <w:szCs w:val="28"/>
          <w:rtl/>
          <w:lang w:bidi="ar-EG"/>
        </w:rPr>
        <w:t>،</w:t>
      </w:r>
      <w:r>
        <w:rPr>
          <w:rFonts w:ascii="Simplified Arabic" w:hAnsi="Simplified Arabic" w:cs="Simplified Arabic" w:hint="cs"/>
          <w:sz w:val="28"/>
          <w:szCs w:val="28"/>
          <w:rtl/>
          <w:lang w:bidi="ar-EG"/>
        </w:rPr>
        <w:t xml:space="preserve"> فأشكر سيادته على كرمه وأتمنى له مزيد</w:t>
      </w:r>
      <w:r w:rsidR="00E37345">
        <w:rPr>
          <w:rFonts w:ascii="Simplified Arabic" w:hAnsi="Simplified Arabic" w:cs="Simplified Arabic" w:hint="cs"/>
          <w:sz w:val="28"/>
          <w:szCs w:val="28"/>
          <w:rtl/>
          <w:lang w:bidi="ar-EG"/>
        </w:rPr>
        <w:t>ًا</w:t>
      </w:r>
      <w:r>
        <w:rPr>
          <w:rFonts w:ascii="Simplified Arabic" w:hAnsi="Simplified Arabic" w:cs="Simplified Arabic" w:hint="cs"/>
          <w:sz w:val="28"/>
          <w:szCs w:val="28"/>
          <w:rtl/>
          <w:lang w:bidi="ar-EG"/>
        </w:rPr>
        <w:t xml:space="preserve"> من التقدم والرقى.</w:t>
      </w:r>
    </w:p>
    <w:p w14:paraId="153EE9F1" w14:textId="5A3242C6" w:rsidR="00594E26" w:rsidRDefault="00594E26" w:rsidP="00245A58">
      <w:pPr>
        <w:spacing w:line="240" w:lineRule="auto"/>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كما أتقدم بالشكر</w:t>
      </w:r>
      <w:r w:rsidR="00CC4C4E">
        <w:rPr>
          <w:rFonts w:ascii="Simplified Arabic" w:hAnsi="Simplified Arabic" w:cs="Simplified Arabic" w:hint="cs"/>
          <w:sz w:val="28"/>
          <w:szCs w:val="28"/>
          <w:rtl/>
          <w:lang w:bidi="ar-EG"/>
        </w:rPr>
        <w:t xml:space="preserve"> إلى </w:t>
      </w:r>
      <w:r>
        <w:rPr>
          <w:rFonts w:ascii="Simplified Arabic" w:hAnsi="Simplified Arabic" w:cs="Simplified Arabic" w:hint="cs"/>
          <w:sz w:val="28"/>
          <w:szCs w:val="28"/>
          <w:rtl/>
          <w:lang w:bidi="ar-EG"/>
        </w:rPr>
        <w:t xml:space="preserve">الأستاذة الدكتورة / </w:t>
      </w:r>
      <w:r w:rsidRPr="008F467B">
        <w:rPr>
          <w:rFonts w:ascii="Simplified Arabic" w:hAnsi="Simplified Arabic" w:cs="Simplified Arabic" w:hint="cs"/>
          <w:b/>
          <w:bCs/>
          <w:sz w:val="28"/>
          <w:szCs w:val="28"/>
          <w:rtl/>
          <w:lang w:bidi="ar-EG"/>
        </w:rPr>
        <w:t>هالة منصور عبد الرحمن</w:t>
      </w:r>
      <w:r w:rsidR="00F91B66">
        <w:rPr>
          <w:rFonts w:ascii="Simplified Arabic" w:hAnsi="Simplified Arabic" w:cs="Simplified Arabic" w:hint="cs"/>
          <w:sz w:val="28"/>
          <w:szCs w:val="28"/>
          <w:rtl/>
          <w:lang w:bidi="ar-EG"/>
        </w:rPr>
        <w:t xml:space="preserve"> </w:t>
      </w:r>
      <w:r w:rsidR="00245A58" w:rsidRPr="00245A58">
        <w:rPr>
          <w:rFonts w:ascii="Simplified Arabic" w:hAnsi="Simplified Arabic" w:cs="Simplified Arabic" w:hint="cs"/>
          <w:sz w:val="28"/>
          <w:szCs w:val="28"/>
          <w:rtl/>
          <w:lang w:bidi="ar-EG"/>
        </w:rPr>
        <w:t>بالمعهد</w:t>
      </w:r>
      <w:r w:rsidR="00245A58" w:rsidRPr="00245A58">
        <w:rPr>
          <w:rFonts w:ascii="Simplified Arabic" w:hAnsi="Simplified Arabic" w:cs="Simplified Arabic"/>
          <w:sz w:val="28"/>
          <w:szCs w:val="28"/>
          <w:rtl/>
          <w:lang w:bidi="ar-EG"/>
        </w:rPr>
        <w:t xml:space="preserve"> </w:t>
      </w:r>
      <w:r w:rsidR="00245A58" w:rsidRPr="00245A58">
        <w:rPr>
          <w:rFonts w:ascii="Simplified Arabic" w:hAnsi="Simplified Arabic" w:cs="Simplified Arabic" w:hint="cs"/>
          <w:sz w:val="28"/>
          <w:szCs w:val="28"/>
          <w:rtl/>
          <w:lang w:bidi="ar-EG"/>
        </w:rPr>
        <w:t>العالي</w:t>
      </w:r>
      <w:r w:rsidR="00245A58" w:rsidRPr="00245A58">
        <w:rPr>
          <w:rFonts w:ascii="Simplified Arabic" w:hAnsi="Simplified Arabic" w:cs="Simplified Arabic"/>
          <w:sz w:val="28"/>
          <w:szCs w:val="28"/>
          <w:rtl/>
          <w:lang w:bidi="ar-EG"/>
        </w:rPr>
        <w:t xml:space="preserve"> </w:t>
      </w:r>
      <w:r w:rsidR="00245A58" w:rsidRPr="00245A58">
        <w:rPr>
          <w:rFonts w:ascii="Simplified Arabic" w:hAnsi="Simplified Arabic" w:cs="Simplified Arabic" w:hint="cs"/>
          <w:sz w:val="28"/>
          <w:szCs w:val="28"/>
          <w:rtl/>
          <w:lang w:bidi="ar-EG"/>
        </w:rPr>
        <w:t>للخدمة</w:t>
      </w:r>
      <w:r w:rsidR="00245A58" w:rsidRPr="00245A58">
        <w:rPr>
          <w:rFonts w:ascii="Simplified Arabic" w:hAnsi="Simplified Arabic" w:cs="Simplified Arabic"/>
          <w:sz w:val="28"/>
          <w:szCs w:val="28"/>
          <w:rtl/>
          <w:lang w:bidi="ar-EG"/>
        </w:rPr>
        <w:t xml:space="preserve"> </w:t>
      </w:r>
      <w:r w:rsidR="00245A58" w:rsidRPr="00245A58">
        <w:rPr>
          <w:rFonts w:ascii="Simplified Arabic" w:hAnsi="Simplified Arabic" w:cs="Simplified Arabic" w:hint="cs"/>
          <w:sz w:val="28"/>
          <w:szCs w:val="28"/>
          <w:rtl/>
          <w:lang w:bidi="ar-EG"/>
        </w:rPr>
        <w:t>الإجتماعية</w:t>
      </w:r>
      <w:r w:rsidR="00245A58" w:rsidRPr="00245A58">
        <w:rPr>
          <w:rFonts w:ascii="Simplified Arabic" w:hAnsi="Simplified Arabic" w:cs="Simplified Arabic"/>
          <w:sz w:val="28"/>
          <w:szCs w:val="28"/>
          <w:rtl/>
          <w:lang w:bidi="ar-EG"/>
        </w:rPr>
        <w:t xml:space="preserve"> </w:t>
      </w:r>
      <w:r w:rsidR="00245A58" w:rsidRPr="00245A58">
        <w:rPr>
          <w:rFonts w:ascii="Simplified Arabic" w:hAnsi="Simplified Arabic" w:cs="Simplified Arabic" w:hint="cs"/>
          <w:sz w:val="28"/>
          <w:szCs w:val="28"/>
          <w:rtl/>
          <w:lang w:bidi="ar-EG"/>
        </w:rPr>
        <w:t>ببنها</w:t>
      </w:r>
      <w:r>
        <w:rPr>
          <w:rFonts w:ascii="Simplified Arabic" w:hAnsi="Simplified Arabic" w:cs="Simplified Arabic" w:hint="cs"/>
          <w:sz w:val="28"/>
          <w:szCs w:val="28"/>
          <w:rtl/>
          <w:lang w:bidi="ar-EG"/>
        </w:rPr>
        <w:t xml:space="preserve"> لقبول سيادتها مناقشة هذه الرسالة وأن</w:t>
      </w:r>
      <w:r w:rsidRPr="00ED5070">
        <w:rPr>
          <w:rFonts w:ascii="Simplified Arabic" w:hAnsi="Simplified Arabic" w:cs="Simplified Arabic" w:hint="cs"/>
          <w:sz w:val="28"/>
          <w:szCs w:val="28"/>
          <w:rtl/>
          <w:lang w:bidi="ar-EG"/>
        </w:rPr>
        <w:t xml:space="preserve"> </w:t>
      </w:r>
      <w:r w:rsidRPr="0095025E">
        <w:rPr>
          <w:rFonts w:ascii="Simplified Arabic" w:hAnsi="Simplified Arabic" w:cs="Simplified Arabic" w:hint="cs"/>
          <w:sz w:val="28"/>
          <w:szCs w:val="28"/>
          <w:rtl/>
          <w:lang w:bidi="ar-EG"/>
        </w:rPr>
        <w:t>يمن عليها بوافر الصحة</w:t>
      </w:r>
      <w:r w:rsidRPr="00ED5070">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وأتمنى لها مزيد</w:t>
      </w:r>
      <w:r w:rsidR="000E56E8">
        <w:rPr>
          <w:rFonts w:ascii="Simplified Arabic" w:hAnsi="Simplified Arabic" w:cs="Simplified Arabic" w:hint="cs"/>
          <w:sz w:val="28"/>
          <w:szCs w:val="28"/>
          <w:rtl/>
          <w:lang w:bidi="ar-EG"/>
        </w:rPr>
        <w:t>ً</w:t>
      </w:r>
      <w:r>
        <w:rPr>
          <w:rFonts w:ascii="Simplified Arabic" w:hAnsi="Simplified Arabic" w:cs="Simplified Arabic" w:hint="cs"/>
          <w:sz w:val="28"/>
          <w:szCs w:val="28"/>
          <w:rtl/>
          <w:lang w:bidi="ar-EG"/>
        </w:rPr>
        <w:t>ا من التقدم والرق</w:t>
      </w:r>
      <w:r w:rsidR="000E56E8">
        <w:rPr>
          <w:rFonts w:ascii="Simplified Arabic" w:hAnsi="Simplified Arabic" w:cs="Simplified Arabic" w:hint="cs"/>
          <w:sz w:val="28"/>
          <w:szCs w:val="28"/>
          <w:rtl/>
          <w:lang w:bidi="ar-EG"/>
        </w:rPr>
        <w:t>ي</w:t>
      </w:r>
      <w:r>
        <w:rPr>
          <w:rFonts w:ascii="Simplified Arabic" w:hAnsi="Simplified Arabic" w:cs="Simplified Arabic" w:hint="cs"/>
          <w:sz w:val="28"/>
          <w:szCs w:val="28"/>
          <w:rtl/>
          <w:lang w:bidi="ar-EG"/>
        </w:rPr>
        <w:t>.</w:t>
      </w:r>
    </w:p>
    <w:p w14:paraId="29A18A09" w14:textId="69ABDC2E" w:rsidR="00594E26" w:rsidRDefault="00594E26" w:rsidP="00594E26">
      <w:pPr>
        <w:spacing w:line="240"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كما أتقدم بالشكر</w:t>
      </w:r>
      <w:r w:rsidR="00CC4C4E">
        <w:rPr>
          <w:rFonts w:ascii="Simplified Arabic" w:hAnsi="Simplified Arabic" w:cs="Simplified Arabic" w:hint="cs"/>
          <w:sz w:val="28"/>
          <w:szCs w:val="28"/>
          <w:rtl/>
          <w:lang w:bidi="ar-EG"/>
        </w:rPr>
        <w:t xml:space="preserve"> إلى </w:t>
      </w:r>
      <w:r>
        <w:rPr>
          <w:rFonts w:ascii="Simplified Arabic" w:hAnsi="Simplified Arabic" w:cs="Simplified Arabic" w:hint="cs"/>
          <w:sz w:val="28"/>
          <w:szCs w:val="28"/>
          <w:rtl/>
          <w:lang w:bidi="ar-EG"/>
        </w:rPr>
        <w:t>أساتذت</w:t>
      </w:r>
      <w:r w:rsidR="000E56E8">
        <w:rPr>
          <w:rFonts w:ascii="Simplified Arabic" w:hAnsi="Simplified Arabic" w:cs="Simplified Arabic" w:hint="cs"/>
          <w:sz w:val="28"/>
          <w:szCs w:val="28"/>
          <w:rtl/>
          <w:lang w:bidi="ar-EG"/>
        </w:rPr>
        <w:t>ي</w:t>
      </w:r>
      <w:r>
        <w:rPr>
          <w:rFonts w:ascii="Simplified Arabic" w:hAnsi="Simplified Arabic" w:cs="Simplified Arabic" w:hint="cs"/>
          <w:sz w:val="28"/>
          <w:szCs w:val="28"/>
          <w:rtl/>
          <w:lang w:bidi="ar-EG"/>
        </w:rPr>
        <w:t xml:space="preserve"> الأفاضل بمعهد التخطيط</w:t>
      </w:r>
      <w:r w:rsidR="00F91B66">
        <w:rPr>
          <w:rFonts w:ascii="Simplified Arabic" w:hAnsi="Simplified Arabic" w:cs="Simplified Arabic" w:hint="cs"/>
          <w:sz w:val="28"/>
          <w:szCs w:val="28"/>
          <w:rtl/>
          <w:lang w:bidi="ar-EG"/>
        </w:rPr>
        <w:t xml:space="preserve"> </w:t>
      </w:r>
      <w:r w:rsidR="00EA2ABD">
        <w:rPr>
          <w:rFonts w:ascii="Simplified Arabic" w:hAnsi="Simplified Arabic" w:cs="Simplified Arabic" w:hint="cs"/>
          <w:sz w:val="28"/>
          <w:szCs w:val="28"/>
          <w:rtl/>
          <w:lang w:bidi="ar-EG"/>
        </w:rPr>
        <w:t>القومي</w:t>
      </w:r>
      <w:r w:rsidR="000E56E8">
        <w:rPr>
          <w:rFonts w:ascii="Simplified Arabic" w:hAnsi="Simplified Arabic" w:cs="Simplified Arabic" w:hint="cs"/>
          <w:sz w:val="28"/>
          <w:szCs w:val="28"/>
          <w:rtl/>
          <w:lang w:bidi="ar-EG"/>
        </w:rPr>
        <w:t>،</w:t>
      </w:r>
      <w:r>
        <w:rPr>
          <w:rFonts w:ascii="Simplified Arabic" w:hAnsi="Simplified Arabic" w:cs="Simplified Arabic" w:hint="cs"/>
          <w:sz w:val="28"/>
          <w:szCs w:val="28"/>
          <w:rtl/>
          <w:lang w:bidi="ar-EG"/>
        </w:rPr>
        <w:t xml:space="preserve"> وكل من قدم ل</w:t>
      </w:r>
      <w:r w:rsidR="000E56E8">
        <w:rPr>
          <w:rFonts w:ascii="Simplified Arabic" w:hAnsi="Simplified Arabic" w:cs="Simplified Arabic" w:hint="cs"/>
          <w:sz w:val="28"/>
          <w:szCs w:val="28"/>
          <w:rtl/>
          <w:lang w:bidi="ar-EG"/>
        </w:rPr>
        <w:t>ي</w:t>
      </w:r>
      <w:r>
        <w:rPr>
          <w:rFonts w:ascii="Simplified Arabic" w:hAnsi="Simplified Arabic" w:cs="Simplified Arabic" w:hint="cs"/>
          <w:sz w:val="28"/>
          <w:szCs w:val="28"/>
          <w:rtl/>
          <w:lang w:bidi="ar-EG"/>
        </w:rPr>
        <w:t xml:space="preserve"> يد العون والمساعدة فلهم من</w:t>
      </w:r>
      <w:r w:rsidR="000E56E8">
        <w:rPr>
          <w:rFonts w:ascii="Simplified Arabic" w:hAnsi="Simplified Arabic" w:cs="Simplified Arabic" w:hint="cs"/>
          <w:sz w:val="28"/>
          <w:szCs w:val="28"/>
          <w:rtl/>
          <w:lang w:bidi="ar-EG"/>
        </w:rPr>
        <w:t>ي</w:t>
      </w:r>
      <w:r>
        <w:rPr>
          <w:rFonts w:ascii="Simplified Arabic" w:hAnsi="Simplified Arabic" w:cs="Simplified Arabic" w:hint="cs"/>
          <w:sz w:val="28"/>
          <w:szCs w:val="28"/>
          <w:rtl/>
          <w:lang w:bidi="ar-EG"/>
        </w:rPr>
        <w:t xml:space="preserve"> كل الشكر والتقدير.</w:t>
      </w:r>
    </w:p>
    <w:p w14:paraId="353939B0" w14:textId="77777777" w:rsidR="00ED75A8" w:rsidRDefault="00594E26" w:rsidP="00A26EBE">
      <w:pPr>
        <w:spacing w:line="240" w:lineRule="auto"/>
        <w:jc w:val="right"/>
        <w:rPr>
          <w:rFonts w:ascii="Simplified Arabic" w:hAnsi="Simplified Arabic" w:cs="Simplified Arabic"/>
          <w:b/>
          <w:bCs/>
          <w:sz w:val="44"/>
          <w:szCs w:val="44"/>
          <w:rtl/>
          <w:lang w:bidi="ar-EG"/>
        </w:rPr>
        <w:sectPr w:rsidR="00ED75A8" w:rsidSect="002C16A5">
          <w:headerReference w:type="default" r:id="rId12"/>
          <w:footerReference w:type="first" r:id="rId13"/>
          <w:footnotePr>
            <w:numRestart w:val="eachPage"/>
          </w:footnotePr>
          <w:pgSz w:w="9979" w:h="14170" w:code="259"/>
          <w:pgMar w:top="1123" w:right="1699" w:bottom="1123" w:left="1123" w:header="706" w:footer="706" w:gutter="0"/>
          <w:pgNumType w:fmt="arabicAlpha" w:start="1" w:chapStyle="1"/>
          <w:cols w:space="708"/>
          <w:bidi/>
          <w:rtlGutter/>
          <w:docGrid w:linePitch="360"/>
        </w:sectPr>
      </w:pPr>
      <w:r w:rsidRPr="008F467B">
        <w:rPr>
          <w:rFonts w:ascii="Simplified Arabic" w:hAnsi="Simplified Arabic" w:cs="Simplified Arabic" w:hint="cs"/>
          <w:b/>
          <w:bCs/>
          <w:sz w:val="44"/>
          <w:szCs w:val="44"/>
          <w:rtl/>
          <w:lang w:bidi="ar-EG"/>
        </w:rPr>
        <w:t>الباحثة</w:t>
      </w:r>
    </w:p>
    <w:tbl>
      <w:tblPr>
        <w:tblStyle w:val="TableGrid"/>
        <w:tblpPr w:leftFromText="180" w:rightFromText="180" w:vertAnchor="text" w:horzAnchor="margin" w:tblpXSpec="center" w:tblpY="-244"/>
        <w:bidiVisual/>
        <w:tblW w:w="8908" w:type="dxa"/>
        <w:tblLook w:val="04A0" w:firstRow="1" w:lastRow="0" w:firstColumn="1" w:lastColumn="0" w:noHBand="0" w:noVBand="1"/>
      </w:tblPr>
      <w:tblGrid>
        <w:gridCol w:w="2428"/>
        <w:gridCol w:w="1170"/>
        <w:gridCol w:w="2238"/>
        <w:gridCol w:w="3072"/>
      </w:tblGrid>
      <w:tr w:rsidR="00ED75A8" w:rsidRPr="002A7AD2" w14:paraId="7CF0055F" w14:textId="77777777" w:rsidTr="008D69B8">
        <w:tc>
          <w:tcPr>
            <w:tcW w:w="3598" w:type="dxa"/>
            <w:gridSpan w:val="2"/>
            <w:tcBorders>
              <w:top w:val="single" w:sz="18" w:space="0" w:color="auto"/>
              <w:left w:val="single" w:sz="18" w:space="0" w:color="auto"/>
              <w:bottom w:val="nil"/>
              <w:right w:val="nil"/>
            </w:tcBorders>
          </w:tcPr>
          <w:p w14:paraId="6F66D42D" w14:textId="77777777" w:rsidR="00ED75A8" w:rsidRPr="00A209D2" w:rsidRDefault="00ED75A8" w:rsidP="00ED75A8">
            <w:pPr>
              <w:rPr>
                <w:b/>
                <w:bCs/>
                <w:sz w:val="14"/>
                <w:szCs w:val="14"/>
                <w:rtl/>
                <w:lang w:bidi="ar-EG"/>
              </w:rPr>
            </w:pPr>
          </w:p>
        </w:tc>
        <w:tc>
          <w:tcPr>
            <w:tcW w:w="2238" w:type="dxa"/>
            <w:tcBorders>
              <w:top w:val="single" w:sz="18" w:space="0" w:color="auto"/>
              <w:left w:val="nil"/>
              <w:bottom w:val="nil"/>
              <w:right w:val="nil"/>
            </w:tcBorders>
          </w:tcPr>
          <w:p w14:paraId="56E6A7E0" w14:textId="77777777" w:rsidR="00ED75A8" w:rsidRPr="005D6A46" w:rsidRDefault="00ED75A8" w:rsidP="00ED75A8">
            <w:pPr>
              <w:jc w:val="center"/>
              <w:rPr>
                <w:rFonts w:ascii="Simplified Arabic" w:hAnsi="Simplified Arabic" w:cs="Simplified Arabic"/>
                <w:b/>
                <w:bCs/>
                <w:sz w:val="24"/>
                <w:szCs w:val="24"/>
                <w:u w:val="single"/>
                <w:rtl/>
                <w:lang w:bidi="ar-EG"/>
              </w:rPr>
            </w:pPr>
            <w:r w:rsidRPr="005D6A46">
              <w:rPr>
                <w:rFonts w:ascii="Simplified Arabic" w:hAnsi="Simplified Arabic" w:cs="Simplified Arabic"/>
                <w:b/>
                <w:bCs/>
                <w:sz w:val="24"/>
                <w:szCs w:val="24"/>
                <w:u w:val="single"/>
                <w:rtl/>
                <w:lang w:bidi="ar-EG"/>
              </w:rPr>
              <w:t>المستخلص</w:t>
            </w:r>
          </w:p>
        </w:tc>
        <w:tc>
          <w:tcPr>
            <w:tcW w:w="3072" w:type="dxa"/>
            <w:tcBorders>
              <w:top w:val="single" w:sz="18" w:space="0" w:color="auto"/>
              <w:left w:val="nil"/>
              <w:bottom w:val="nil"/>
              <w:right w:val="single" w:sz="18" w:space="0" w:color="auto"/>
            </w:tcBorders>
          </w:tcPr>
          <w:p w14:paraId="69C31B02" w14:textId="77777777" w:rsidR="00ED75A8" w:rsidRPr="002A7AD2" w:rsidRDefault="00ED75A8" w:rsidP="00ED75A8">
            <w:pPr>
              <w:jc w:val="center"/>
              <w:rPr>
                <w:rFonts w:ascii="Simplified Arabic" w:hAnsi="Simplified Arabic" w:cs="Simplified Arabic"/>
                <w:b/>
                <w:bCs/>
                <w:sz w:val="24"/>
                <w:szCs w:val="24"/>
                <w:rtl/>
                <w:lang w:bidi="ar-EG"/>
              </w:rPr>
            </w:pPr>
          </w:p>
        </w:tc>
      </w:tr>
      <w:tr w:rsidR="00ED75A8" w:rsidRPr="002A7AD2" w14:paraId="29224A17" w14:textId="77777777" w:rsidTr="008D69B8">
        <w:tc>
          <w:tcPr>
            <w:tcW w:w="2428" w:type="dxa"/>
            <w:tcBorders>
              <w:top w:val="nil"/>
              <w:left w:val="single" w:sz="18" w:space="0" w:color="auto"/>
              <w:bottom w:val="nil"/>
              <w:right w:val="nil"/>
            </w:tcBorders>
          </w:tcPr>
          <w:p w14:paraId="1F0B1210" w14:textId="77777777" w:rsidR="00ED75A8" w:rsidRPr="002A7AD2" w:rsidRDefault="00ED75A8" w:rsidP="00ED75A8">
            <w:pPr>
              <w:spacing w:line="240" w:lineRule="auto"/>
              <w:jc w:val="both"/>
              <w:rPr>
                <w:rFonts w:ascii="Simplified Arabic" w:hAnsi="Simplified Arabic" w:cs="Simplified Arabic"/>
                <w:b/>
                <w:bCs/>
                <w:sz w:val="24"/>
                <w:szCs w:val="24"/>
                <w:rtl/>
                <w:lang w:bidi="ar-EG"/>
              </w:rPr>
            </w:pPr>
            <w:r w:rsidRPr="002A7AD2">
              <w:rPr>
                <w:rFonts w:ascii="Simplified Arabic" w:hAnsi="Simplified Arabic" w:cs="Simplified Arabic"/>
                <w:b/>
                <w:bCs/>
                <w:sz w:val="24"/>
                <w:szCs w:val="24"/>
                <w:rtl/>
                <w:lang w:bidi="ar-EG"/>
              </w:rPr>
              <w:t>عنوان الرسالة:</w:t>
            </w:r>
          </w:p>
        </w:tc>
        <w:tc>
          <w:tcPr>
            <w:tcW w:w="6480" w:type="dxa"/>
            <w:gridSpan w:val="3"/>
            <w:tcBorders>
              <w:top w:val="nil"/>
              <w:left w:val="nil"/>
              <w:bottom w:val="nil"/>
              <w:right w:val="single" w:sz="18" w:space="0" w:color="auto"/>
            </w:tcBorders>
          </w:tcPr>
          <w:p w14:paraId="06C0AFBB" w14:textId="0994F2A6" w:rsidR="00ED75A8" w:rsidRPr="002A7AD2" w:rsidRDefault="00ED75A8" w:rsidP="00ED75A8">
            <w:pPr>
              <w:spacing w:line="240" w:lineRule="auto"/>
              <w:jc w:val="both"/>
              <w:rPr>
                <w:rFonts w:ascii="Simplified Arabic" w:hAnsi="Simplified Arabic" w:cs="Simplified Arabic"/>
                <w:b/>
                <w:bCs/>
                <w:sz w:val="24"/>
                <w:szCs w:val="24"/>
                <w:rtl/>
                <w:lang w:bidi="ar-EG"/>
              </w:rPr>
            </w:pPr>
            <w:r w:rsidRPr="002A7AD2">
              <w:rPr>
                <w:rFonts w:ascii="Simplified Arabic" w:hAnsi="Simplified Arabic" w:cs="Simplified Arabic"/>
                <w:b/>
                <w:bCs/>
                <w:sz w:val="24"/>
                <w:szCs w:val="24"/>
                <w:rtl/>
                <w:lang w:bidi="ar-EG"/>
              </w:rPr>
              <w:t>دور المرأة</w:t>
            </w:r>
            <w:r w:rsidR="00404925">
              <w:rPr>
                <w:rFonts w:ascii="Simplified Arabic" w:hAnsi="Simplified Arabic" w:cs="Simplified Arabic"/>
                <w:b/>
                <w:bCs/>
                <w:sz w:val="24"/>
                <w:szCs w:val="24"/>
                <w:rtl/>
                <w:lang w:bidi="ar-EG"/>
              </w:rPr>
              <w:t xml:space="preserve"> في </w:t>
            </w:r>
            <w:r w:rsidRPr="002A7AD2">
              <w:rPr>
                <w:rFonts w:ascii="Simplified Arabic" w:hAnsi="Simplified Arabic" w:cs="Simplified Arabic"/>
                <w:b/>
                <w:bCs/>
                <w:sz w:val="24"/>
                <w:szCs w:val="24"/>
                <w:rtl/>
                <w:lang w:bidi="ar-EG"/>
              </w:rPr>
              <w:t>الاستراتيجيات القومية لإدارة الأزمة السكانية</w:t>
            </w:r>
            <w:r w:rsidR="00404925">
              <w:rPr>
                <w:rFonts w:ascii="Simplified Arabic" w:hAnsi="Simplified Arabic" w:cs="Simplified Arabic"/>
                <w:b/>
                <w:bCs/>
                <w:sz w:val="24"/>
                <w:szCs w:val="24"/>
                <w:rtl/>
                <w:lang w:bidi="ar-EG"/>
              </w:rPr>
              <w:t xml:space="preserve"> في </w:t>
            </w:r>
            <w:r w:rsidRPr="002A7AD2">
              <w:rPr>
                <w:rFonts w:ascii="Simplified Arabic" w:hAnsi="Simplified Arabic" w:cs="Simplified Arabic"/>
                <w:b/>
                <w:bCs/>
                <w:sz w:val="24"/>
                <w:szCs w:val="24"/>
                <w:rtl/>
                <w:lang w:bidi="ar-EG"/>
              </w:rPr>
              <w:t>مصر</w:t>
            </w:r>
          </w:p>
        </w:tc>
      </w:tr>
      <w:tr w:rsidR="00ED75A8" w:rsidRPr="002A7AD2" w14:paraId="4E38DAFB" w14:textId="77777777" w:rsidTr="008D69B8">
        <w:tc>
          <w:tcPr>
            <w:tcW w:w="2428" w:type="dxa"/>
            <w:tcBorders>
              <w:top w:val="nil"/>
              <w:left w:val="single" w:sz="18" w:space="0" w:color="auto"/>
              <w:bottom w:val="nil"/>
              <w:right w:val="nil"/>
            </w:tcBorders>
          </w:tcPr>
          <w:p w14:paraId="23810DD4" w14:textId="77777777" w:rsidR="00ED75A8" w:rsidRPr="002A7AD2" w:rsidRDefault="00ED75A8" w:rsidP="00975C01">
            <w:pPr>
              <w:spacing w:line="240" w:lineRule="auto"/>
              <w:rPr>
                <w:rFonts w:ascii="Simplified Arabic" w:hAnsi="Simplified Arabic" w:cs="Simplified Arabic"/>
                <w:b/>
                <w:bCs/>
                <w:sz w:val="24"/>
                <w:szCs w:val="24"/>
                <w:rtl/>
                <w:lang w:bidi="ar-EG"/>
              </w:rPr>
            </w:pPr>
            <w:r w:rsidRPr="002A7AD2">
              <w:rPr>
                <w:rFonts w:ascii="Simplified Arabic" w:hAnsi="Simplified Arabic" w:cs="Simplified Arabic"/>
                <w:b/>
                <w:bCs/>
                <w:sz w:val="24"/>
                <w:szCs w:val="24"/>
                <w:rtl/>
                <w:lang w:bidi="ar-EG"/>
              </w:rPr>
              <w:t>الباحث:</w:t>
            </w:r>
          </w:p>
        </w:tc>
        <w:tc>
          <w:tcPr>
            <w:tcW w:w="3408" w:type="dxa"/>
            <w:gridSpan w:val="2"/>
            <w:tcBorders>
              <w:top w:val="nil"/>
              <w:left w:val="nil"/>
              <w:bottom w:val="nil"/>
              <w:right w:val="nil"/>
            </w:tcBorders>
          </w:tcPr>
          <w:p w14:paraId="28FC3DB5" w14:textId="77777777" w:rsidR="00ED75A8" w:rsidRPr="002A7AD2" w:rsidRDefault="00ED75A8" w:rsidP="00ED75A8">
            <w:pPr>
              <w:spacing w:line="240" w:lineRule="auto"/>
              <w:jc w:val="both"/>
              <w:rPr>
                <w:rFonts w:ascii="Simplified Arabic" w:hAnsi="Simplified Arabic" w:cs="Simplified Arabic"/>
                <w:b/>
                <w:bCs/>
                <w:sz w:val="24"/>
                <w:szCs w:val="24"/>
                <w:rtl/>
                <w:lang w:bidi="ar-EG"/>
              </w:rPr>
            </w:pPr>
            <w:r w:rsidRPr="002A7AD2">
              <w:rPr>
                <w:rFonts w:ascii="Simplified Arabic" w:hAnsi="Simplified Arabic" w:cs="Simplified Arabic"/>
                <w:b/>
                <w:bCs/>
                <w:sz w:val="24"/>
                <w:szCs w:val="24"/>
                <w:rtl/>
                <w:lang w:bidi="ar-EG"/>
              </w:rPr>
              <w:t>داليا على حسين أحمد</w:t>
            </w:r>
          </w:p>
        </w:tc>
        <w:tc>
          <w:tcPr>
            <w:tcW w:w="3072" w:type="dxa"/>
            <w:tcBorders>
              <w:top w:val="nil"/>
              <w:left w:val="nil"/>
              <w:bottom w:val="nil"/>
              <w:right w:val="single" w:sz="18" w:space="0" w:color="auto"/>
            </w:tcBorders>
          </w:tcPr>
          <w:p w14:paraId="6FD80B5D" w14:textId="77777777" w:rsidR="00ED75A8" w:rsidRPr="002A7AD2" w:rsidRDefault="00ED75A8" w:rsidP="00ED75A8">
            <w:pPr>
              <w:spacing w:line="240" w:lineRule="auto"/>
              <w:jc w:val="center"/>
              <w:rPr>
                <w:rFonts w:ascii="Simplified Arabic" w:hAnsi="Simplified Arabic" w:cs="Simplified Arabic"/>
                <w:b/>
                <w:bCs/>
                <w:sz w:val="24"/>
                <w:szCs w:val="24"/>
                <w:rtl/>
                <w:lang w:bidi="ar-EG"/>
              </w:rPr>
            </w:pPr>
          </w:p>
        </w:tc>
      </w:tr>
      <w:tr w:rsidR="00ED75A8" w:rsidRPr="002A7AD2" w14:paraId="3DEEE88E" w14:textId="77777777" w:rsidTr="008D69B8">
        <w:tc>
          <w:tcPr>
            <w:tcW w:w="5836" w:type="dxa"/>
            <w:gridSpan w:val="3"/>
            <w:tcBorders>
              <w:top w:val="nil"/>
              <w:left w:val="single" w:sz="18" w:space="0" w:color="auto"/>
              <w:bottom w:val="nil"/>
              <w:right w:val="nil"/>
            </w:tcBorders>
          </w:tcPr>
          <w:p w14:paraId="7635B41C" w14:textId="125107FA" w:rsidR="00ED75A8" w:rsidRPr="002A7AD2" w:rsidRDefault="00ED75A8" w:rsidP="00ED75A8">
            <w:pPr>
              <w:spacing w:line="240" w:lineRule="auto"/>
              <w:jc w:val="both"/>
              <w:rPr>
                <w:rFonts w:ascii="Simplified Arabic" w:hAnsi="Simplified Arabic" w:cs="Simplified Arabic"/>
                <w:b/>
                <w:bCs/>
                <w:sz w:val="24"/>
                <w:szCs w:val="24"/>
                <w:rtl/>
                <w:lang w:bidi="ar-EG"/>
              </w:rPr>
            </w:pPr>
            <w:r w:rsidRPr="002A7AD2">
              <w:rPr>
                <w:rFonts w:ascii="Simplified Arabic" w:hAnsi="Simplified Arabic" w:cs="Simplified Arabic"/>
                <w:b/>
                <w:bCs/>
                <w:sz w:val="24"/>
                <w:szCs w:val="24"/>
                <w:rtl/>
                <w:lang w:bidi="ar-EG"/>
              </w:rPr>
              <w:t>المشرفون</w:t>
            </w:r>
            <w:r w:rsidR="00975C01">
              <w:rPr>
                <w:rFonts w:ascii="Simplified Arabic" w:hAnsi="Simplified Arabic" w:cs="Simplified Arabic" w:hint="cs"/>
                <w:b/>
                <w:bCs/>
                <w:sz w:val="24"/>
                <w:szCs w:val="24"/>
                <w:rtl/>
                <w:lang w:bidi="ar-EG"/>
              </w:rPr>
              <w:t xml:space="preserve">:            </w:t>
            </w:r>
            <w:r w:rsidRPr="002A7AD2">
              <w:rPr>
                <w:rFonts w:ascii="Simplified Arabic" w:hAnsi="Simplified Arabic" w:cs="Simplified Arabic"/>
                <w:b/>
                <w:bCs/>
                <w:sz w:val="24"/>
                <w:szCs w:val="24"/>
                <w:rtl/>
                <w:lang w:bidi="ar-EG"/>
              </w:rPr>
              <w:t xml:space="preserve"> أ. د.</w:t>
            </w:r>
            <w:r w:rsidRPr="002A7AD2">
              <w:rPr>
                <w:rFonts w:ascii="Simplified Arabic" w:hAnsi="Simplified Arabic" w:cs="Simplified Arabic" w:hint="cs"/>
                <w:b/>
                <w:bCs/>
                <w:sz w:val="24"/>
                <w:szCs w:val="24"/>
                <w:rtl/>
                <w:lang w:bidi="ar-EG"/>
              </w:rPr>
              <w:t xml:space="preserve"> إيمان محمد عبد الفتاح مُنج</w:t>
            </w:r>
            <w:r w:rsidR="000E56E8">
              <w:rPr>
                <w:rFonts w:ascii="Simplified Arabic" w:hAnsi="Simplified Arabic" w:cs="Simplified Arabic" w:hint="cs"/>
                <w:b/>
                <w:bCs/>
                <w:sz w:val="24"/>
                <w:szCs w:val="24"/>
                <w:rtl/>
                <w:lang w:bidi="ar-EG"/>
              </w:rPr>
              <w:t>ي</w:t>
            </w:r>
            <w:r w:rsidR="00F91B66">
              <w:rPr>
                <w:rFonts w:ascii="Simplified Arabic" w:hAnsi="Simplified Arabic" w:cs="Simplified Arabic"/>
                <w:b/>
                <w:bCs/>
                <w:sz w:val="24"/>
                <w:szCs w:val="24"/>
                <w:rtl/>
                <w:lang w:bidi="ar-EG"/>
              </w:rPr>
              <w:t xml:space="preserve"> </w:t>
            </w:r>
          </w:p>
        </w:tc>
        <w:tc>
          <w:tcPr>
            <w:tcW w:w="3072" w:type="dxa"/>
            <w:tcBorders>
              <w:top w:val="nil"/>
              <w:left w:val="nil"/>
              <w:bottom w:val="nil"/>
              <w:right w:val="single" w:sz="18" w:space="0" w:color="auto"/>
            </w:tcBorders>
          </w:tcPr>
          <w:p w14:paraId="054B89B7" w14:textId="77777777" w:rsidR="00ED75A8" w:rsidRPr="002A7AD2" w:rsidRDefault="00ED75A8" w:rsidP="00ED75A8">
            <w:pPr>
              <w:spacing w:line="240" w:lineRule="auto"/>
              <w:jc w:val="both"/>
              <w:rPr>
                <w:rFonts w:ascii="Simplified Arabic" w:hAnsi="Simplified Arabic" w:cs="Simplified Arabic"/>
                <w:b/>
                <w:bCs/>
                <w:sz w:val="24"/>
                <w:szCs w:val="24"/>
                <w:rtl/>
                <w:lang w:bidi="ar-EG"/>
              </w:rPr>
            </w:pPr>
            <w:r w:rsidRPr="002A7AD2">
              <w:rPr>
                <w:rFonts w:ascii="Simplified Arabic" w:hAnsi="Simplified Arabic" w:cs="Simplified Arabic" w:hint="cs"/>
                <w:b/>
                <w:bCs/>
                <w:sz w:val="24"/>
                <w:szCs w:val="24"/>
                <w:rtl/>
                <w:lang w:bidi="ar-EG"/>
              </w:rPr>
              <w:t>السنة: 202</w:t>
            </w:r>
            <w:r>
              <w:rPr>
                <w:rFonts w:ascii="Simplified Arabic" w:hAnsi="Simplified Arabic" w:cs="Simplified Arabic" w:hint="cs"/>
                <w:b/>
                <w:bCs/>
                <w:sz w:val="24"/>
                <w:szCs w:val="24"/>
                <w:rtl/>
                <w:lang w:bidi="ar-EG"/>
              </w:rPr>
              <w:t>3</w:t>
            </w:r>
          </w:p>
        </w:tc>
      </w:tr>
      <w:tr w:rsidR="00ED75A8" w:rsidRPr="002A7AD2" w14:paraId="1DC42F6E" w14:textId="77777777" w:rsidTr="008D69B8">
        <w:trPr>
          <w:trHeight w:val="380"/>
        </w:trPr>
        <w:tc>
          <w:tcPr>
            <w:tcW w:w="2428" w:type="dxa"/>
            <w:tcBorders>
              <w:top w:val="nil"/>
              <w:left w:val="single" w:sz="18" w:space="0" w:color="auto"/>
              <w:bottom w:val="single" w:sz="18" w:space="0" w:color="auto"/>
              <w:right w:val="nil"/>
            </w:tcBorders>
          </w:tcPr>
          <w:p w14:paraId="115C5679" w14:textId="525F5338" w:rsidR="00ED75A8" w:rsidRPr="002A7AD2" w:rsidRDefault="00ED75A8" w:rsidP="00975C01">
            <w:pPr>
              <w:spacing w:line="240" w:lineRule="auto"/>
              <w:rPr>
                <w:rFonts w:ascii="Simplified Arabic" w:hAnsi="Simplified Arabic" w:cs="Simplified Arabic"/>
                <w:b/>
                <w:bCs/>
                <w:sz w:val="24"/>
                <w:szCs w:val="24"/>
                <w:rtl/>
                <w:lang w:bidi="ar-EG"/>
              </w:rPr>
            </w:pPr>
            <w:r w:rsidRPr="002A7AD2">
              <w:rPr>
                <w:rFonts w:ascii="Simplified Arabic" w:hAnsi="Simplified Arabic" w:cs="Simplified Arabic"/>
                <w:b/>
                <w:bCs/>
                <w:sz w:val="24"/>
                <w:szCs w:val="24"/>
                <w:rtl/>
                <w:lang w:bidi="ar-EG"/>
              </w:rPr>
              <w:t>الدرجة العلمية</w:t>
            </w:r>
            <w:r w:rsidR="00975C01">
              <w:rPr>
                <w:rFonts w:ascii="Simplified Arabic" w:hAnsi="Simplified Arabic" w:cs="Simplified Arabic" w:hint="cs"/>
                <w:b/>
                <w:bCs/>
                <w:sz w:val="24"/>
                <w:szCs w:val="24"/>
                <w:rtl/>
                <w:lang w:bidi="ar-EG"/>
              </w:rPr>
              <w:t>:</w:t>
            </w:r>
          </w:p>
        </w:tc>
        <w:tc>
          <w:tcPr>
            <w:tcW w:w="3408" w:type="dxa"/>
            <w:gridSpan w:val="2"/>
            <w:tcBorders>
              <w:top w:val="nil"/>
              <w:left w:val="nil"/>
              <w:bottom w:val="single" w:sz="18" w:space="0" w:color="auto"/>
              <w:right w:val="nil"/>
            </w:tcBorders>
          </w:tcPr>
          <w:p w14:paraId="1E6E0CFE" w14:textId="51EC7845" w:rsidR="00ED75A8" w:rsidRPr="002A7AD2" w:rsidRDefault="00E446BB" w:rsidP="00ED75A8">
            <w:pPr>
              <w:spacing w:line="240" w:lineRule="auto"/>
              <w:jc w:val="both"/>
              <w:rPr>
                <w:rFonts w:ascii="Simplified Arabic" w:hAnsi="Simplified Arabic" w:cs="Simplified Arabic"/>
                <w:b/>
                <w:bCs/>
                <w:sz w:val="24"/>
                <w:szCs w:val="24"/>
                <w:rtl/>
                <w:lang w:bidi="ar-EG"/>
              </w:rPr>
            </w:pPr>
            <w:r w:rsidRPr="00E446BB">
              <w:rPr>
                <w:rFonts w:ascii="Simplified Arabic" w:hAnsi="Simplified Arabic" w:cs="Simplified Arabic" w:hint="cs"/>
                <w:b/>
                <w:bCs/>
                <w:sz w:val="24"/>
                <w:szCs w:val="24"/>
                <w:rtl/>
                <w:lang w:bidi="ar-EG"/>
              </w:rPr>
              <w:t>ال</w:t>
            </w:r>
            <w:r w:rsidR="00ED75A8" w:rsidRPr="00E446BB">
              <w:rPr>
                <w:rFonts w:ascii="Simplified Arabic" w:hAnsi="Simplified Arabic" w:cs="Simplified Arabic"/>
                <w:b/>
                <w:bCs/>
                <w:sz w:val="24"/>
                <w:szCs w:val="24"/>
                <w:rtl/>
                <w:lang w:bidi="ar-EG"/>
              </w:rPr>
              <w:t xml:space="preserve">ماجستير </w:t>
            </w:r>
            <w:r w:rsidRPr="00E446BB">
              <w:rPr>
                <w:rFonts w:ascii="Simplified Arabic" w:hAnsi="Simplified Arabic" w:cs="Simplified Arabic" w:hint="cs"/>
                <w:b/>
                <w:bCs/>
                <w:sz w:val="24"/>
                <w:szCs w:val="24"/>
                <w:rtl/>
                <w:lang w:bidi="ar-EG"/>
              </w:rPr>
              <w:t xml:space="preserve">الأكاديمي في </w:t>
            </w:r>
            <w:r w:rsidR="00ED75A8" w:rsidRPr="00E446BB">
              <w:rPr>
                <w:rFonts w:ascii="Simplified Arabic" w:hAnsi="Simplified Arabic" w:cs="Simplified Arabic"/>
                <w:b/>
                <w:bCs/>
                <w:sz w:val="24"/>
                <w:szCs w:val="24"/>
                <w:rtl/>
                <w:lang w:bidi="ar-EG"/>
              </w:rPr>
              <w:t>التخطيط والتنمية</w:t>
            </w:r>
          </w:p>
        </w:tc>
        <w:tc>
          <w:tcPr>
            <w:tcW w:w="3072" w:type="dxa"/>
            <w:tcBorders>
              <w:top w:val="nil"/>
              <w:left w:val="nil"/>
              <w:bottom w:val="single" w:sz="18" w:space="0" w:color="auto"/>
              <w:right w:val="single" w:sz="18" w:space="0" w:color="auto"/>
            </w:tcBorders>
          </w:tcPr>
          <w:p w14:paraId="7EF5261D" w14:textId="6C5E98BF" w:rsidR="00ED75A8" w:rsidRPr="002A7AD2" w:rsidRDefault="00ED75A8" w:rsidP="00975C01">
            <w:pPr>
              <w:spacing w:line="240" w:lineRule="auto"/>
              <w:rPr>
                <w:rFonts w:ascii="Simplified Arabic" w:hAnsi="Simplified Arabic" w:cs="Simplified Arabic"/>
                <w:b/>
                <w:bCs/>
                <w:sz w:val="24"/>
                <w:szCs w:val="24"/>
                <w:rtl/>
                <w:lang w:bidi="ar-EG"/>
              </w:rPr>
            </w:pPr>
            <w:r w:rsidRPr="002A7AD2">
              <w:rPr>
                <w:rFonts w:ascii="Simplified Arabic" w:hAnsi="Simplified Arabic" w:cs="Simplified Arabic"/>
                <w:b/>
                <w:bCs/>
                <w:sz w:val="24"/>
                <w:szCs w:val="24"/>
                <w:rtl/>
                <w:lang w:bidi="ar-EG"/>
              </w:rPr>
              <w:t xml:space="preserve">معهد التخطيط </w:t>
            </w:r>
            <w:r w:rsidR="00EA2ABD">
              <w:rPr>
                <w:rFonts w:ascii="Simplified Arabic" w:hAnsi="Simplified Arabic" w:cs="Simplified Arabic"/>
                <w:b/>
                <w:bCs/>
                <w:sz w:val="24"/>
                <w:szCs w:val="24"/>
                <w:rtl/>
                <w:lang w:bidi="ar-EG"/>
              </w:rPr>
              <w:t>القومي</w:t>
            </w:r>
          </w:p>
        </w:tc>
      </w:tr>
      <w:tr w:rsidR="00ED75A8" w:rsidRPr="002A7AD2" w14:paraId="02498124" w14:textId="77777777" w:rsidTr="008D69B8">
        <w:tc>
          <w:tcPr>
            <w:tcW w:w="8908" w:type="dxa"/>
            <w:gridSpan w:val="4"/>
            <w:tcBorders>
              <w:top w:val="single" w:sz="18" w:space="0" w:color="auto"/>
              <w:left w:val="single" w:sz="18" w:space="0" w:color="auto"/>
              <w:bottom w:val="single" w:sz="18" w:space="0" w:color="auto"/>
              <w:right w:val="single" w:sz="18" w:space="0" w:color="auto"/>
            </w:tcBorders>
          </w:tcPr>
          <w:p w14:paraId="0A5C6369" w14:textId="04ABE686" w:rsidR="00ED75A8" w:rsidRPr="009002A8" w:rsidRDefault="00ED75A8" w:rsidP="00ED75A8">
            <w:pPr>
              <w:spacing w:line="240" w:lineRule="auto"/>
              <w:jc w:val="both"/>
              <w:rPr>
                <w:rFonts w:ascii="Simplified Arabic" w:hAnsi="Simplified Arabic" w:cs="Simplified Arabic"/>
                <w:b/>
                <w:bCs/>
                <w:sz w:val="24"/>
                <w:szCs w:val="24"/>
              </w:rPr>
            </w:pPr>
            <w:r w:rsidRPr="009002A8">
              <w:rPr>
                <w:rFonts w:ascii="Simplified Arabic" w:hAnsi="Simplified Arabic" w:cs="Simplified Arabic"/>
                <w:b/>
                <w:bCs/>
                <w:sz w:val="24"/>
                <w:szCs w:val="24"/>
                <w:rtl/>
                <w:lang w:bidi="ar-EG"/>
              </w:rPr>
              <w:t xml:space="preserve">تبحث الدراسة </w:t>
            </w:r>
            <w:r w:rsidRPr="009002A8">
              <w:rPr>
                <w:rFonts w:ascii="Simplified Arabic" w:hAnsi="Simplified Arabic" w:cs="Simplified Arabic"/>
                <w:b/>
                <w:bCs/>
                <w:sz w:val="24"/>
                <w:szCs w:val="24"/>
                <w:rtl/>
              </w:rPr>
              <w:t xml:space="preserve">تأثير </w:t>
            </w:r>
            <w:r w:rsidR="00E42928" w:rsidRPr="009002A8">
              <w:rPr>
                <w:rFonts w:ascii="Simplified Arabic" w:hAnsi="Simplified Arabic" w:cs="Simplified Arabic" w:hint="cs"/>
                <w:b/>
                <w:bCs/>
                <w:sz w:val="24"/>
                <w:szCs w:val="24"/>
                <w:rtl/>
              </w:rPr>
              <w:t>إطلاق</w:t>
            </w:r>
            <w:r w:rsidRPr="009002A8">
              <w:rPr>
                <w:rFonts w:ascii="Simplified Arabic" w:hAnsi="Simplified Arabic" w:cs="Simplified Arabic"/>
                <w:b/>
                <w:bCs/>
                <w:sz w:val="24"/>
                <w:szCs w:val="24"/>
                <w:rtl/>
              </w:rPr>
              <w:t xml:space="preserve"> الاستراتيجيات القومية المختلفة وعلاقتها بالسلوك الإنجاب</w:t>
            </w:r>
            <w:r w:rsidR="00404925" w:rsidRPr="009002A8">
              <w:rPr>
                <w:rFonts w:ascii="Simplified Arabic" w:hAnsi="Simplified Arabic" w:cs="Simplified Arabic" w:hint="cs"/>
                <w:b/>
                <w:bCs/>
                <w:sz w:val="24"/>
                <w:szCs w:val="24"/>
                <w:rtl/>
              </w:rPr>
              <w:t>ي،</w:t>
            </w:r>
            <w:r w:rsidRPr="009002A8">
              <w:rPr>
                <w:rFonts w:ascii="Simplified Arabic" w:hAnsi="Simplified Arabic" w:cs="Simplified Arabic"/>
                <w:b/>
                <w:bCs/>
                <w:sz w:val="24"/>
                <w:szCs w:val="24"/>
                <w:rtl/>
              </w:rPr>
              <w:t xml:space="preserve"> ب</w:t>
            </w:r>
            <w:r w:rsidRPr="009002A8">
              <w:rPr>
                <w:rFonts w:ascii="Simplified Arabic" w:hAnsi="Simplified Arabic" w:cs="Simplified Arabic" w:hint="cs"/>
                <w:b/>
                <w:bCs/>
                <w:sz w:val="24"/>
                <w:szCs w:val="24"/>
                <w:rtl/>
              </w:rPr>
              <w:t xml:space="preserve">هدف </w:t>
            </w:r>
            <w:r w:rsidRPr="009002A8">
              <w:rPr>
                <w:rFonts w:ascii="Simplified Arabic" w:hAnsi="Simplified Arabic" w:cs="Simplified Arabic"/>
                <w:b/>
                <w:bCs/>
                <w:sz w:val="24"/>
                <w:szCs w:val="24"/>
                <w:rtl/>
              </w:rPr>
              <w:t xml:space="preserve">ضبط النمو </w:t>
            </w:r>
            <w:r w:rsidR="00404925" w:rsidRPr="009002A8">
              <w:rPr>
                <w:rFonts w:ascii="Simplified Arabic" w:hAnsi="Simplified Arabic" w:cs="Simplified Arabic"/>
                <w:b/>
                <w:bCs/>
                <w:sz w:val="24"/>
                <w:szCs w:val="24"/>
                <w:rtl/>
              </w:rPr>
              <w:t>السكاني</w:t>
            </w:r>
            <w:r w:rsidRPr="009002A8">
              <w:rPr>
                <w:rFonts w:ascii="Simplified Arabic" w:hAnsi="Simplified Arabic" w:cs="Simplified Arabic"/>
                <w:b/>
                <w:bCs/>
                <w:sz w:val="24"/>
                <w:szCs w:val="24"/>
                <w:rtl/>
              </w:rPr>
              <w:t xml:space="preserve"> من خلال</w:t>
            </w:r>
            <w:r w:rsidR="00F91B66" w:rsidRPr="009002A8">
              <w:rPr>
                <w:rFonts w:ascii="Simplified Arabic" w:hAnsi="Simplified Arabic" w:cs="Simplified Arabic"/>
                <w:b/>
                <w:bCs/>
                <w:sz w:val="24"/>
                <w:szCs w:val="24"/>
                <w:rtl/>
              </w:rPr>
              <w:t xml:space="preserve"> </w:t>
            </w:r>
            <w:r w:rsidRPr="009002A8">
              <w:rPr>
                <w:rFonts w:ascii="Simplified Arabic" w:hAnsi="Simplified Arabic" w:cs="Simplified Arabic" w:hint="cs"/>
                <w:b/>
                <w:bCs/>
                <w:sz w:val="24"/>
                <w:szCs w:val="24"/>
                <w:rtl/>
              </w:rPr>
              <w:t>عدة تساؤلات</w:t>
            </w:r>
            <w:r w:rsidRPr="009002A8">
              <w:rPr>
                <w:rFonts w:ascii="Simplified Arabic" w:hAnsi="Simplified Arabic" w:cs="Simplified Arabic"/>
                <w:b/>
                <w:bCs/>
                <w:sz w:val="24"/>
                <w:szCs w:val="24"/>
                <w:rtl/>
              </w:rPr>
              <w:t xml:space="preserve"> </w:t>
            </w:r>
            <w:r w:rsidRPr="009002A8">
              <w:rPr>
                <w:rFonts w:ascii="Simplified Arabic" w:hAnsi="Simplified Arabic" w:cs="Simplified Arabic" w:hint="cs"/>
                <w:b/>
                <w:bCs/>
                <w:sz w:val="24"/>
                <w:szCs w:val="24"/>
                <w:rtl/>
              </w:rPr>
              <w:t>تتمثل ف</w:t>
            </w:r>
            <w:r w:rsidR="00404925" w:rsidRPr="009002A8">
              <w:rPr>
                <w:rFonts w:ascii="Simplified Arabic" w:hAnsi="Simplified Arabic" w:cs="Simplified Arabic" w:hint="cs"/>
                <w:b/>
                <w:bCs/>
                <w:sz w:val="24"/>
                <w:szCs w:val="24"/>
                <w:rtl/>
              </w:rPr>
              <w:t>ي</w:t>
            </w:r>
            <w:r w:rsidRPr="009002A8">
              <w:rPr>
                <w:rFonts w:ascii="Simplified Arabic" w:hAnsi="Simplified Arabic" w:cs="Simplified Arabic" w:hint="cs"/>
                <w:b/>
                <w:bCs/>
                <w:sz w:val="24"/>
                <w:szCs w:val="24"/>
                <w:rtl/>
              </w:rPr>
              <w:t xml:space="preserve">: هل </w:t>
            </w:r>
            <w:r w:rsidRPr="009002A8">
              <w:rPr>
                <w:rFonts w:ascii="Simplified Arabic" w:hAnsi="Simplified Arabic" w:cs="Simplified Arabic"/>
                <w:b/>
                <w:bCs/>
                <w:sz w:val="24"/>
                <w:szCs w:val="24"/>
                <w:rtl/>
              </w:rPr>
              <w:t>مفهوم المشكلة السكانية هو نفس مفهوم الأزمة</w:t>
            </w:r>
            <w:r w:rsidR="00975C01" w:rsidRPr="009002A8">
              <w:rPr>
                <w:rFonts w:ascii="Simplified Arabic" w:hAnsi="Simplified Arabic" w:cs="Simplified Arabic" w:hint="cs"/>
                <w:b/>
                <w:bCs/>
                <w:sz w:val="24"/>
                <w:szCs w:val="24"/>
                <w:rtl/>
              </w:rPr>
              <w:t>،</w:t>
            </w:r>
            <w:r w:rsidRPr="009002A8">
              <w:rPr>
                <w:rFonts w:ascii="Simplified Arabic" w:hAnsi="Simplified Arabic" w:cs="Simplified Arabic" w:hint="cs"/>
                <w:b/>
                <w:bCs/>
                <w:sz w:val="24"/>
                <w:szCs w:val="24"/>
                <w:rtl/>
              </w:rPr>
              <w:t xml:space="preserve"> </w:t>
            </w:r>
            <w:r w:rsidRPr="009002A8">
              <w:rPr>
                <w:rFonts w:ascii="Simplified Arabic" w:hAnsi="Simplified Arabic" w:cs="Simplified Arabic"/>
                <w:b/>
                <w:bCs/>
                <w:sz w:val="24"/>
                <w:szCs w:val="24"/>
                <w:rtl/>
              </w:rPr>
              <w:t>هل التعليم محور من محاور الاستراتيجيات القومية المختلفة</w:t>
            </w:r>
            <w:r w:rsidR="00404925" w:rsidRPr="009002A8">
              <w:rPr>
                <w:rFonts w:ascii="Simplified Arabic" w:hAnsi="Simplified Arabic" w:cs="Simplified Arabic" w:hint="cs"/>
                <w:b/>
                <w:bCs/>
                <w:sz w:val="24"/>
                <w:szCs w:val="24"/>
                <w:rtl/>
              </w:rPr>
              <w:t>،</w:t>
            </w:r>
            <w:r w:rsidRPr="009002A8">
              <w:rPr>
                <w:rFonts w:ascii="Simplified Arabic" w:hAnsi="Simplified Arabic" w:cs="Simplified Arabic"/>
                <w:b/>
                <w:bCs/>
                <w:sz w:val="24"/>
                <w:szCs w:val="24"/>
                <w:rtl/>
              </w:rPr>
              <w:t xml:space="preserve"> </w:t>
            </w:r>
            <w:r w:rsidRPr="009002A8">
              <w:rPr>
                <w:rFonts w:ascii="Simplified Arabic" w:hAnsi="Simplified Arabic" w:cs="Simplified Arabic" w:hint="cs"/>
                <w:b/>
                <w:bCs/>
                <w:sz w:val="24"/>
                <w:szCs w:val="24"/>
                <w:rtl/>
              </w:rPr>
              <w:t xml:space="preserve">ما </w:t>
            </w:r>
            <w:r w:rsidRPr="009002A8">
              <w:rPr>
                <w:rFonts w:ascii="Simplified Arabic" w:hAnsi="Simplified Arabic" w:cs="Simplified Arabic"/>
                <w:b/>
                <w:bCs/>
                <w:sz w:val="24"/>
                <w:szCs w:val="24"/>
                <w:rtl/>
              </w:rPr>
              <w:t>تأثير</w:t>
            </w:r>
            <w:r w:rsidRPr="009002A8">
              <w:rPr>
                <w:rFonts w:ascii="Simplified Arabic" w:hAnsi="Simplified Arabic" w:cs="Simplified Arabic" w:hint="cs"/>
                <w:b/>
                <w:bCs/>
                <w:sz w:val="24"/>
                <w:szCs w:val="24"/>
                <w:rtl/>
              </w:rPr>
              <w:t>ه</w:t>
            </w:r>
            <w:r w:rsidRPr="009002A8">
              <w:rPr>
                <w:rFonts w:ascii="Simplified Arabic" w:hAnsi="Simplified Arabic" w:cs="Simplified Arabic"/>
                <w:b/>
                <w:bCs/>
                <w:sz w:val="24"/>
                <w:szCs w:val="24"/>
                <w:rtl/>
              </w:rPr>
              <w:t xml:space="preserve"> على السلوك </w:t>
            </w:r>
            <w:r w:rsidR="00404925" w:rsidRPr="009002A8">
              <w:rPr>
                <w:rFonts w:ascii="Simplified Arabic" w:hAnsi="Simplified Arabic" w:cs="Simplified Arabic"/>
                <w:b/>
                <w:bCs/>
                <w:sz w:val="24"/>
                <w:szCs w:val="24"/>
                <w:rtl/>
              </w:rPr>
              <w:t>الإنجابي</w:t>
            </w:r>
            <w:r w:rsidR="00404925" w:rsidRPr="009002A8">
              <w:rPr>
                <w:rFonts w:ascii="Simplified Arabic" w:hAnsi="Simplified Arabic" w:cs="Simplified Arabic" w:hint="cs"/>
                <w:b/>
                <w:bCs/>
                <w:sz w:val="24"/>
                <w:szCs w:val="24"/>
                <w:rtl/>
              </w:rPr>
              <w:t>،</w:t>
            </w:r>
            <w:r w:rsidRPr="009002A8">
              <w:rPr>
                <w:rFonts w:ascii="Simplified Arabic" w:hAnsi="Simplified Arabic" w:cs="Simplified Arabic" w:hint="cs"/>
                <w:b/>
                <w:bCs/>
                <w:sz w:val="24"/>
                <w:szCs w:val="24"/>
                <w:rtl/>
              </w:rPr>
              <w:t xml:space="preserve"> </w:t>
            </w:r>
            <w:r w:rsidRPr="009002A8">
              <w:rPr>
                <w:rFonts w:ascii="Simplified Arabic" w:hAnsi="Simplified Arabic" w:cs="Simplified Arabic"/>
                <w:b/>
                <w:bCs/>
                <w:sz w:val="24"/>
                <w:szCs w:val="24"/>
                <w:rtl/>
              </w:rPr>
              <w:t xml:space="preserve">هل توجد استراتيجية لها تأثير على معدل إنجاب </w:t>
            </w:r>
            <w:r w:rsidR="00404925" w:rsidRPr="009002A8">
              <w:rPr>
                <w:rFonts w:ascii="Simplified Arabic" w:hAnsi="Simplified Arabic" w:cs="Simplified Arabic" w:hint="cs"/>
                <w:b/>
                <w:bCs/>
                <w:sz w:val="24"/>
                <w:szCs w:val="24"/>
                <w:rtl/>
              </w:rPr>
              <w:t>ا</w:t>
            </w:r>
            <w:r w:rsidRPr="009002A8">
              <w:rPr>
                <w:rFonts w:ascii="Simplified Arabic" w:hAnsi="Simplified Arabic" w:cs="Simplified Arabic"/>
                <w:b/>
                <w:bCs/>
                <w:sz w:val="24"/>
                <w:szCs w:val="24"/>
                <w:rtl/>
              </w:rPr>
              <w:t>لمرأة</w:t>
            </w:r>
            <w:r w:rsidR="00404925" w:rsidRPr="009002A8">
              <w:rPr>
                <w:rFonts w:ascii="Simplified Arabic" w:hAnsi="Simplified Arabic" w:cs="Simplified Arabic" w:hint="cs"/>
                <w:b/>
                <w:bCs/>
                <w:sz w:val="24"/>
                <w:szCs w:val="24"/>
                <w:rtl/>
              </w:rPr>
              <w:t>،</w:t>
            </w:r>
            <w:r w:rsidRPr="009002A8">
              <w:rPr>
                <w:rFonts w:ascii="Simplified Arabic" w:hAnsi="Simplified Arabic" w:cs="Simplified Arabic" w:hint="cs"/>
                <w:b/>
                <w:bCs/>
                <w:sz w:val="24"/>
                <w:szCs w:val="24"/>
                <w:rtl/>
              </w:rPr>
              <w:t xml:space="preserve"> </w:t>
            </w:r>
            <w:r w:rsidRPr="009002A8">
              <w:rPr>
                <w:rFonts w:ascii="Simplified Arabic" w:hAnsi="Simplified Arabic" w:cs="Simplified Arabic"/>
                <w:b/>
                <w:bCs/>
                <w:sz w:val="24"/>
                <w:szCs w:val="24"/>
                <w:rtl/>
              </w:rPr>
              <w:t>هل يختلف معدل الإنجاب بين الريف والحضر</w:t>
            </w:r>
            <w:r w:rsidR="00404925" w:rsidRPr="009002A8">
              <w:rPr>
                <w:rFonts w:ascii="Simplified Arabic" w:hAnsi="Simplified Arabic" w:cs="Simplified Arabic"/>
                <w:b/>
                <w:bCs/>
                <w:sz w:val="24"/>
                <w:szCs w:val="24"/>
                <w:rtl/>
              </w:rPr>
              <w:t xml:space="preserve"> في </w:t>
            </w:r>
            <w:r w:rsidRPr="009002A8">
              <w:rPr>
                <w:rFonts w:ascii="Simplified Arabic" w:hAnsi="Simplified Arabic" w:cs="Simplified Arabic"/>
                <w:b/>
                <w:bCs/>
                <w:sz w:val="24"/>
                <w:szCs w:val="24"/>
                <w:rtl/>
              </w:rPr>
              <w:t>وجود تلك الاستراتيجيات</w:t>
            </w:r>
            <w:r w:rsidR="00404925" w:rsidRPr="009002A8">
              <w:rPr>
                <w:rFonts w:ascii="Simplified Arabic" w:hAnsi="Simplified Arabic" w:cs="Simplified Arabic" w:hint="cs"/>
                <w:b/>
                <w:bCs/>
                <w:sz w:val="24"/>
                <w:szCs w:val="24"/>
                <w:rtl/>
              </w:rPr>
              <w:t>،</w:t>
            </w:r>
            <w:r w:rsidRPr="009002A8">
              <w:rPr>
                <w:rFonts w:ascii="Simplified Arabic" w:hAnsi="Simplified Arabic" w:cs="Simplified Arabic" w:hint="cs"/>
                <w:b/>
                <w:bCs/>
                <w:sz w:val="24"/>
                <w:szCs w:val="24"/>
                <w:rtl/>
              </w:rPr>
              <w:t xml:space="preserve"> </w:t>
            </w:r>
            <w:r w:rsidRPr="009002A8">
              <w:rPr>
                <w:rFonts w:ascii="Simplified Arabic" w:hAnsi="Simplified Arabic" w:cs="Simplified Arabic"/>
                <w:b/>
                <w:bCs/>
                <w:sz w:val="24"/>
                <w:szCs w:val="24"/>
                <w:rtl/>
              </w:rPr>
              <w:t xml:space="preserve">هل ساهم المجلس </w:t>
            </w:r>
            <w:r w:rsidR="00EA2ABD" w:rsidRPr="009002A8">
              <w:rPr>
                <w:rFonts w:ascii="Simplified Arabic" w:hAnsi="Simplified Arabic" w:cs="Simplified Arabic"/>
                <w:b/>
                <w:bCs/>
                <w:sz w:val="24"/>
                <w:szCs w:val="24"/>
                <w:rtl/>
              </w:rPr>
              <w:t>القومي</w:t>
            </w:r>
            <w:r w:rsidRPr="009002A8">
              <w:rPr>
                <w:rFonts w:ascii="Simplified Arabic" w:hAnsi="Simplified Arabic" w:cs="Simplified Arabic"/>
                <w:b/>
                <w:bCs/>
                <w:sz w:val="24"/>
                <w:szCs w:val="24"/>
                <w:rtl/>
              </w:rPr>
              <w:t xml:space="preserve"> للمرأة</w:t>
            </w:r>
            <w:r w:rsidR="00404925" w:rsidRPr="009002A8">
              <w:rPr>
                <w:rFonts w:ascii="Simplified Arabic" w:hAnsi="Simplified Arabic" w:cs="Simplified Arabic"/>
                <w:b/>
                <w:bCs/>
                <w:sz w:val="24"/>
                <w:szCs w:val="24"/>
                <w:rtl/>
              </w:rPr>
              <w:t xml:space="preserve"> في </w:t>
            </w:r>
            <w:r w:rsidRPr="009002A8">
              <w:rPr>
                <w:rFonts w:ascii="Simplified Arabic" w:hAnsi="Simplified Arabic" w:cs="Simplified Arabic"/>
                <w:b/>
                <w:bCs/>
                <w:sz w:val="24"/>
                <w:szCs w:val="24"/>
                <w:rtl/>
              </w:rPr>
              <w:t>الوع</w:t>
            </w:r>
            <w:r w:rsidR="00404925" w:rsidRPr="009002A8">
              <w:rPr>
                <w:rFonts w:ascii="Simplified Arabic" w:hAnsi="Simplified Arabic" w:cs="Simplified Arabic" w:hint="cs"/>
                <w:b/>
                <w:bCs/>
                <w:sz w:val="24"/>
                <w:szCs w:val="24"/>
                <w:rtl/>
              </w:rPr>
              <w:t>ي</w:t>
            </w:r>
            <w:r w:rsidRPr="009002A8">
              <w:rPr>
                <w:rFonts w:ascii="Simplified Arabic" w:hAnsi="Simplified Arabic" w:cs="Simplified Arabic"/>
                <w:b/>
                <w:bCs/>
                <w:sz w:val="24"/>
                <w:szCs w:val="24"/>
                <w:rtl/>
              </w:rPr>
              <w:t xml:space="preserve"> بالقضية السكانية و</w:t>
            </w:r>
            <w:r w:rsidR="00D070C8" w:rsidRPr="009002A8">
              <w:rPr>
                <w:rFonts w:ascii="Simplified Arabic" w:hAnsi="Simplified Arabic" w:cs="Simplified Arabic"/>
                <w:b/>
                <w:bCs/>
                <w:sz w:val="24"/>
                <w:szCs w:val="24"/>
                <w:rtl/>
              </w:rPr>
              <w:t>التأثير</w:t>
            </w:r>
            <w:r w:rsidRPr="009002A8">
              <w:rPr>
                <w:rFonts w:ascii="Simplified Arabic" w:hAnsi="Simplified Arabic" w:cs="Simplified Arabic"/>
                <w:b/>
                <w:bCs/>
                <w:sz w:val="24"/>
                <w:szCs w:val="24"/>
                <w:rtl/>
              </w:rPr>
              <w:t xml:space="preserve"> الثقاف</w:t>
            </w:r>
            <w:r w:rsidR="00404925" w:rsidRPr="009002A8">
              <w:rPr>
                <w:rFonts w:ascii="Simplified Arabic" w:hAnsi="Simplified Arabic" w:cs="Simplified Arabic" w:hint="cs"/>
                <w:b/>
                <w:bCs/>
                <w:sz w:val="24"/>
                <w:szCs w:val="24"/>
                <w:rtl/>
              </w:rPr>
              <w:t>ي</w:t>
            </w:r>
            <w:r w:rsidRPr="009002A8">
              <w:rPr>
                <w:rFonts w:ascii="Simplified Arabic" w:hAnsi="Simplified Arabic" w:cs="Simplified Arabic"/>
                <w:b/>
                <w:bCs/>
                <w:sz w:val="24"/>
                <w:szCs w:val="24"/>
                <w:rtl/>
              </w:rPr>
              <w:t xml:space="preserve"> للمرأة</w:t>
            </w:r>
            <w:r w:rsidR="00404925" w:rsidRPr="009002A8">
              <w:rPr>
                <w:rFonts w:ascii="Simplified Arabic" w:hAnsi="Simplified Arabic" w:cs="Simplified Arabic" w:hint="cs"/>
                <w:b/>
                <w:bCs/>
                <w:sz w:val="24"/>
                <w:szCs w:val="24"/>
                <w:rtl/>
              </w:rPr>
              <w:t>،</w:t>
            </w:r>
            <w:r w:rsidRPr="009002A8">
              <w:rPr>
                <w:rFonts w:ascii="Simplified Arabic" w:hAnsi="Simplified Arabic" w:cs="Simplified Arabic" w:hint="cs"/>
                <w:b/>
                <w:bCs/>
                <w:sz w:val="24"/>
                <w:szCs w:val="24"/>
                <w:rtl/>
              </w:rPr>
              <w:t xml:space="preserve"> وأخير</w:t>
            </w:r>
            <w:r w:rsidR="00E37345" w:rsidRPr="009002A8">
              <w:rPr>
                <w:rFonts w:ascii="Simplified Arabic" w:hAnsi="Simplified Arabic" w:cs="Simplified Arabic" w:hint="cs"/>
                <w:b/>
                <w:bCs/>
                <w:sz w:val="24"/>
                <w:szCs w:val="24"/>
                <w:rtl/>
              </w:rPr>
              <w:t>ًا</w:t>
            </w:r>
            <w:r w:rsidRPr="009002A8">
              <w:rPr>
                <w:rFonts w:ascii="Simplified Arabic" w:hAnsi="Simplified Arabic" w:cs="Simplified Arabic" w:hint="cs"/>
                <w:b/>
                <w:bCs/>
                <w:sz w:val="24"/>
                <w:szCs w:val="24"/>
                <w:rtl/>
              </w:rPr>
              <w:t xml:space="preserve"> </w:t>
            </w:r>
            <w:r w:rsidRPr="009002A8">
              <w:rPr>
                <w:rFonts w:ascii="Simplified Arabic" w:hAnsi="Simplified Arabic" w:cs="Simplified Arabic"/>
                <w:b/>
                <w:bCs/>
                <w:sz w:val="24"/>
                <w:szCs w:val="24"/>
                <w:rtl/>
              </w:rPr>
              <w:t>هل توجد استراتيجية لها تأثير على عملية التنمية</w:t>
            </w:r>
            <w:r w:rsidR="00404925" w:rsidRPr="009002A8">
              <w:rPr>
                <w:rFonts w:ascii="Simplified Arabic" w:hAnsi="Simplified Arabic" w:cs="Simplified Arabic"/>
                <w:b/>
                <w:bCs/>
                <w:sz w:val="24"/>
                <w:szCs w:val="24"/>
                <w:rtl/>
              </w:rPr>
              <w:t xml:space="preserve"> في </w:t>
            </w:r>
            <w:r w:rsidRPr="009002A8">
              <w:rPr>
                <w:rFonts w:ascii="Simplified Arabic" w:hAnsi="Simplified Arabic" w:cs="Simplified Arabic"/>
                <w:b/>
                <w:bCs/>
                <w:sz w:val="24"/>
                <w:szCs w:val="24"/>
                <w:rtl/>
              </w:rPr>
              <w:t>مصر وأحدثت تغيرات</w:t>
            </w:r>
            <w:r w:rsidR="00404925" w:rsidRPr="009002A8">
              <w:rPr>
                <w:rFonts w:ascii="Simplified Arabic" w:hAnsi="Simplified Arabic" w:cs="Simplified Arabic"/>
                <w:b/>
                <w:bCs/>
                <w:sz w:val="24"/>
                <w:szCs w:val="24"/>
                <w:rtl/>
              </w:rPr>
              <w:t xml:space="preserve"> في </w:t>
            </w:r>
            <w:r w:rsidRPr="009002A8">
              <w:rPr>
                <w:rFonts w:ascii="Simplified Arabic" w:hAnsi="Simplified Arabic" w:cs="Simplified Arabic"/>
                <w:b/>
                <w:bCs/>
                <w:sz w:val="24"/>
                <w:szCs w:val="24"/>
                <w:rtl/>
              </w:rPr>
              <w:t>المجتمع؟</w:t>
            </w:r>
          </w:p>
          <w:p w14:paraId="155E5B75" w14:textId="1292B320" w:rsidR="00ED75A8" w:rsidRPr="009002A8" w:rsidRDefault="00ED75A8" w:rsidP="00ED75A8">
            <w:pPr>
              <w:spacing w:line="240" w:lineRule="auto"/>
              <w:contextualSpacing/>
              <w:jc w:val="both"/>
              <w:rPr>
                <w:rFonts w:ascii="Simplified Arabic" w:hAnsi="Simplified Arabic" w:cs="Simplified Arabic"/>
                <w:b/>
                <w:bCs/>
                <w:sz w:val="24"/>
                <w:szCs w:val="24"/>
                <w:u w:val="thick"/>
                <w:rtl/>
              </w:rPr>
            </w:pPr>
            <w:r w:rsidRPr="009002A8">
              <w:rPr>
                <w:rFonts w:ascii="Simplified Arabic" w:hAnsi="Simplified Arabic" w:cs="Simplified Arabic"/>
                <w:b/>
                <w:bCs/>
                <w:sz w:val="24"/>
                <w:szCs w:val="24"/>
                <w:u w:val="thick"/>
                <w:rtl/>
              </w:rPr>
              <w:t xml:space="preserve">وقد توصلت الباحثة </w:t>
            </w:r>
            <w:r w:rsidRPr="009002A8">
              <w:rPr>
                <w:rFonts w:ascii="Simplified Arabic" w:hAnsi="Simplified Arabic" w:cs="Simplified Arabic" w:hint="cs"/>
                <w:b/>
                <w:bCs/>
                <w:sz w:val="24"/>
                <w:szCs w:val="24"/>
                <w:u w:val="thick"/>
                <w:rtl/>
              </w:rPr>
              <w:t>بمقارنة نتائج ال</w:t>
            </w:r>
            <w:r w:rsidRPr="009002A8">
              <w:rPr>
                <w:rFonts w:ascii="Simplified Arabic" w:hAnsi="Simplified Arabic" w:cs="Simplified Arabic"/>
                <w:b/>
                <w:bCs/>
                <w:sz w:val="24"/>
                <w:szCs w:val="24"/>
                <w:u w:val="thick"/>
                <w:rtl/>
              </w:rPr>
              <w:t>عام</w:t>
            </w:r>
            <w:r w:rsidRPr="009002A8">
              <w:rPr>
                <w:rFonts w:ascii="Simplified Arabic" w:hAnsi="Simplified Arabic" w:cs="Simplified Arabic" w:hint="cs"/>
                <w:b/>
                <w:bCs/>
                <w:sz w:val="24"/>
                <w:szCs w:val="24"/>
                <w:u w:val="thick"/>
                <w:rtl/>
              </w:rPr>
              <w:t xml:space="preserve"> المال</w:t>
            </w:r>
            <w:r w:rsidR="005977B2" w:rsidRPr="009002A8">
              <w:rPr>
                <w:rFonts w:ascii="Simplified Arabic" w:hAnsi="Simplified Arabic" w:cs="Simplified Arabic" w:hint="cs"/>
                <w:b/>
                <w:bCs/>
                <w:sz w:val="24"/>
                <w:szCs w:val="24"/>
                <w:u w:val="thick"/>
                <w:rtl/>
              </w:rPr>
              <w:t>ي</w:t>
            </w:r>
            <w:r w:rsidRPr="009002A8">
              <w:rPr>
                <w:rFonts w:ascii="Simplified Arabic" w:hAnsi="Simplified Arabic" w:cs="Simplified Arabic" w:hint="cs"/>
                <w:b/>
                <w:bCs/>
                <w:sz w:val="24"/>
                <w:szCs w:val="24"/>
                <w:u w:val="thick"/>
                <w:rtl/>
              </w:rPr>
              <w:t xml:space="preserve"> </w:t>
            </w:r>
            <w:r w:rsidRPr="009002A8">
              <w:rPr>
                <w:rFonts w:ascii="Simplified Arabic" w:hAnsi="Simplified Arabic" w:cs="Simplified Arabic"/>
                <w:b/>
                <w:bCs/>
                <w:sz w:val="24"/>
                <w:szCs w:val="24"/>
                <w:u w:val="thick"/>
                <w:rtl/>
              </w:rPr>
              <w:t>2019/2020</w:t>
            </w:r>
            <w:r w:rsidRPr="009002A8">
              <w:rPr>
                <w:rFonts w:ascii="Simplified Arabic" w:hAnsi="Simplified Arabic" w:cs="Simplified Arabic" w:hint="cs"/>
                <w:b/>
                <w:bCs/>
                <w:sz w:val="24"/>
                <w:szCs w:val="24"/>
                <w:u w:val="thick"/>
                <w:rtl/>
              </w:rPr>
              <w:t xml:space="preserve"> </w:t>
            </w:r>
            <w:r w:rsidRPr="009002A8">
              <w:rPr>
                <w:rFonts w:ascii="Simplified Arabic" w:hAnsi="Simplified Arabic" w:cs="Simplified Arabic"/>
                <w:b/>
                <w:bCs/>
                <w:sz w:val="24"/>
                <w:szCs w:val="24"/>
                <w:u w:val="thick"/>
                <w:rtl/>
              </w:rPr>
              <w:t>بالعام المال</w:t>
            </w:r>
            <w:r w:rsidR="005977B2" w:rsidRPr="009002A8">
              <w:rPr>
                <w:rFonts w:ascii="Simplified Arabic" w:hAnsi="Simplified Arabic" w:cs="Simplified Arabic" w:hint="cs"/>
                <w:b/>
                <w:bCs/>
                <w:sz w:val="24"/>
                <w:szCs w:val="24"/>
                <w:u w:val="thick"/>
                <w:rtl/>
              </w:rPr>
              <w:t>ي</w:t>
            </w:r>
            <w:r w:rsidRPr="009002A8">
              <w:rPr>
                <w:rFonts w:ascii="Simplified Arabic" w:hAnsi="Simplified Arabic" w:cs="Simplified Arabic"/>
                <w:b/>
                <w:bCs/>
                <w:sz w:val="24"/>
                <w:szCs w:val="24"/>
                <w:u w:val="thick"/>
                <w:rtl/>
              </w:rPr>
              <w:t xml:space="preserve"> 2017/2018 إلى:</w:t>
            </w:r>
          </w:p>
          <w:p w14:paraId="5FE766B4" w14:textId="15476103" w:rsidR="00ED75A8" w:rsidRPr="009002A8" w:rsidRDefault="00ED75A8" w:rsidP="003A7F26">
            <w:pPr>
              <w:numPr>
                <w:ilvl w:val="0"/>
                <w:numId w:val="103"/>
              </w:numPr>
              <w:spacing w:after="0" w:line="240" w:lineRule="auto"/>
              <w:ind w:left="0" w:hanging="180"/>
              <w:contextualSpacing/>
              <w:jc w:val="both"/>
              <w:rPr>
                <w:rFonts w:ascii="Simplified Arabic" w:hAnsi="Simplified Arabic" w:cs="Simplified Arabic"/>
                <w:b/>
                <w:bCs/>
                <w:sz w:val="24"/>
                <w:szCs w:val="24"/>
                <w:lang w:bidi="ar-EG"/>
              </w:rPr>
            </w:pPr>
            <w:r w:rsidRPr="009002A8">
              <w:rPr>
                <w:rFonts w:ascii="Simplified Arabic" w:hAnsi="Simplified Arabic" w:cs="Simplified Arabic"/>
                <w:b/>
                <w:bCs/>
                <w:sz w:val="24"/>
                <w:szCs w:val="24"/>
                <w:rtl/>
                <w:lang w:bidi="ar-EG"/>
              </w:rPr>
              <w:t xml:space="preserve">انخفاض مؤشر الفقر </w:t>
            </w:r>
            <w:r w:rsidR="00E446BB" w:rsidRPr="009002A8">
              <w:rPr>
                <w:rFonts w:ascii="Simplified Arabic" w:hAnsi="Simplified Arabic" w:cs="Simplified Arabic" w:hint="cs"/>
                <w:b/>
                <w:bCs/>
                <w:sz w:val="24"/>
                <w:szCs w:val="24"/>
                <w:rtl/>
                <w:lang w:bidi="ar-EG"/>
              </w:rPr>
              <w:t xml:space="preserve"> من </w:t>
            </w:r>
            <w:r w:rsidR="00E446BB" w:rsidRPr="009002A8">
              <w:rPr>
                <w:rFonts w:ascii="Simplified Arabic" w:hAnsi="Simplified Arabic" w:cs="Simplified Arabic"/>
                <w:b/>
                <w:bCs/>
                <w:sz w:val="24"/>
                <w:szCs w:val="24"/>
                <w:rtl/>
                <w:lang w:bidi="ar-EG"/>
              </w:rPr>
              <w:t>32</w:t>
            </w:r>
            <w:r w:rsidR="00E446BB" w:rsidRPr="009002A8">
              <w:rPr>
                <w:rFonts w:ascii="Simplified Arabic" w:hAnsi="Simplified Arabic" w:cs="Simplified Arabic" w:hint="cs"/>
                <w:b/>
                <w:bCs/>
                <w:sz w:val="24"/>
                <w:szCs w:val="24"/>
                <w:rtl/>
                <w:lang w:bidi="ar-EG"/>
              </w:rPr>
              <w:t>,</w:t>
            </w:r>
            <w:r w:rsidR="00E446BB" w:rsidRPr="009002A8">
              <w:rPr>
                <w:rFonts w:ascii="Simplified Arabic" w:hAnsi="Simplified Arabic" w:cs="Simplified Arabic"/>
                <w:b/>
                <w:bCs/>
                <w:sz w:val="24"/>
                <w:szCs w:val="24"/>
                <w:rtl/>
                <w:lang w:bidi="ar-EG"/>
              </w:rPr>
              <w:t>5%</w:t>
            </w:r>
            <w:r w:rsidR="00E446BB" w:rsidRPr="009002A8">
              <w:rPr>
                <w:rFonts w:ascii="Simplified Arabic" w:hAnsi="Simplified Arabic" w:cs="Simplified Arabic" w:hint="cs"/>
                <w:b/>
                <w:bCs/>
                <w:sz w:val="24"/>
                <w:szCs w:val="24"/>
                <w:rtl/>
                <w:lang w:bidi="ar-EG"/>
              </w:rPr>
              <w:t xml:space="preserve">  في (</w:t>
            </w:r>
            <w:r w:rsidR="00E446BB" w:rsidRPr="009002A8">
              <w:rPr>
                <w:rFonts w:ascii="Simplified Arabic" w:hAnsi="Simplified Arabic" w:cs="Simplified Arabic"/>
                <w:b/>
                <w:bCs/>
                <w:sz w:val="24"/>
                <w:szCs w:val="24"/>
                <w:rtl/>
                <w:lang w:bidi="ar-EG"/>
              </w:rPr>
              <w:t>17/</w:t>
            </w:r>
            <w:r w:rsidR="00E446BB" w:rsidRPr="009002A8">
              <w:rPr>
                <w:rFonts w:ascii="Simplified Arabic" w:hAnsi="Simplified Arabic" w:cs="Simplified Arabic" w:hint="cs"/>
                <w:b/>
                <w:bCs/>
                <w:sz w:val="24"/>
                <w:szCs w:val="24"/>
                <w:rtl/>
                <w:lang w:bidi="ar-EG"/>
              </w:rPr>
              <w:t xml:space="preserve">18) إلى </w:t>
            </w:r>
            <w:r w:rsidR="00E446BB" w:rsidRPr="009002A8">
              <w:rPr>
                <w:rFonts w:ascii="Simplified Arabic" w:hAnsi="Simplified Arabic" w:cs="Simplified Arabic"/>
                <w:b/>
                <w:bCs/>
                <w:sz w:val="24"/>
                <w:szCs w:val="24"/>
                <w:rtl/>
                <w:lang w:bidi="ar-EG"/>
              </w:rPr>
              <w:t xml:space="preserve"> 29</w:t>
            </w:r>
            <w:r w:rsidR="00E446BB" w:rsidRPr="009002A8">
              <w:rPr>
                <w:rFonts w:ascii="Simplified Arabic" w:hAnsi="Simplified Arabic" w:cs="Simplified Arabic" w:hint="cs"/>
                <w:b/>
                <w:bCs/>
                <w:sz w:val="24"/>
                <w:szCs w:val="24"/>
                <w:rtl/>
                <w:lang w:bidi="ar-EG"/>
              </w:rPr>
              <w:t>,</w:t>
            </w:r>
            <w:r w:rsidR="00E446BB" w:rsidRPr="009002A8">
              <w:rPr>
                <w:rFonts w:ascii="Simplified Arabic" w:hAnsi="Simplified Arabic" w:cs="Simplified Arabic"/>
                <w:b/>
                <w:bCs/>
                <w:sz w:val="24"/>
                <w:szCs w:val="24"/>
                <w:rtl/>
                <w:lang w:bidi="ar-EG"/>
              </w:rPr>
              <w:t>74%</w:t>
            </w:r>
            <w:r w:rsidR="00E446BB" w:rsidRPr="009002A8">
              <w:rPr>
                <w:rFonts w:ascii="Simplified Arabic" w:hAnsi="Simplified Arabic" w:cs="Simplified Arabic" w:hint="cs"/>
                <w:b/>
                <w:bCs/>
                <w:sz w:val="24"/>
                <w:szCs w:val="24"/>
                <w:rtl/>
                <w:lang w:bidi="ar-EG"/>
              </w:rPr>
              <w:t xml:space="preserve"> في </w:t>
            </w:r>
            <w:r w:rsidRPr="009002A8">
              <w:rPr>
                <w:rFonts w:ascii="Simplified Arabic" w:hAnsi="Simplified Arabic" w:cs="Simplified Arabic" w:hint="cs"/>
                <w:b/>
                <w:bCs/>
                <w:sz w:val="24"/>
                <w:szCs w:val="24"/>
                <w:rtl/>
                <w:lang w:bidi="ar-EG"/>
              </w:rPr>
              <w:t>عام (19</w:t>
            </w:r>
            <w:r w:rsidRPr="009002A8">
              <w:rPr>
                <w:rFonts w:ascii="Simplified Arabic" w:hAnsi="Simplified Arabic" w:cs="Simplified Arabic"/>
                <w:b/>
                <w:bCs/>
                <w:sz w:val="24"/>
                <w:szCs w:val="24"/>
                <w:rtl/>
                <w:lang w:bidi="ar-EG"/>
              </w:rPr>
              <w:t>/</w:t>
            </w:r>
            <w:r w:rsidRPr="009002A8">
              <w:rPr>
                <w:rFonts w:ascii="Simplified Arabic" w:hAnsi="Simplified Arabic" w:cs="Simplified Arabic" w:hint="cs"/>
                <w:b/>
                <w:bCs/>
                <w:sz w:val="24"/>
                <w:szCs w:val="24"/>
                <w:rtl/>
                <w:lang w:bidi="ar-EG"/>
              </w:rPr>
              <w:t>20)</w:t>
            </w:r>
            <w:r w:rsidR="00E446BB" w:rsidRPr="009002A8">
              <w:rPr>
                <w:rFonts w:ascii="Simplified Arabic" w:hAnsi="Simplified Arabic" w:cs="Simplified Arabic" w:hint="cs"/>
                <w:b/>
                <w:bCs/>
                <w:sz w:val="24"/>
                <w:szCs w:val="24"/>
                <w:rtl/>
                <w:lang w:bidi="ar-EG"/>
              </w:rPr>
              <w:t>،</w:t>
            </w:r>
            <w:r w:rsidRPr="009002A8">
              <w:rPr>
                <w:rFonts w:ascii="Simplified Arabic" w:hAnsi="Simplified Arabic" w:cs="Simplified Arabic"/>
                <w:b/>
                <w:bCs/>
                <w:sz w:val="24"/>
                <w:szCs w:val="24"/>
                <w:rtl/>
                <w:lang w:bidi="ar-EG"/>
              </w:rPr>
              <w:t xml:space="preserve"> </w:t>
            </w:r>
            <w:r w:rsidRPr="009002A8">
              <w:rPr>
                <w:rFonts w:ascii="Simplified Arabic" w:hAnsi="Simplified Arabic" w:cs="Simplified Arabic" w:hint="cs"/>
                <w:b/>
                <w:bCs/>
                <w:sz w:val="24"/>
                <w:szCs w:val="24"/>
                <w:rtl/>
                <w:lang w:bidi="ar-EG"/>
              </w:rPr>
              <w:t xml:space="preserve">وكانت </w:t>
            </w:r>
            <w:r w:rsidRPr="009002A8">
              <w:rPr>
                <w:rFonts w:ascii="Simplified Arabic" w:hAnsi="Simplified Arabic" w:cs="Simplified Arabic"/>
                <w:b/>
                <w:bCs/>
                <w:sz w:val="24"/>
                <w:szCs w:val="24"/>
                <w:rtl/>
                <w:lang w:bidi="ar-EG"/>
              </w:rPr>
              <w:t>الإناث الفق</w:t>
            </w:r>
            <w:r w:rsidR="00980CE3" w:rsidRPr="009002A8">
              <w:rPr>
                <w:rFonts w:ascii="Simplified Arabic" w:hAnsi="Simplified Arabic" w:cs="Simplified Arabic" w:hint="cs"/>
                <w:b/>
                <w:bCs/>
                <w:sz w:val="24"/>
                <w:szCs w:val="24"/>
                <w:rtl/>
                <w:lang w:bidi="ar-EG"/>
              </w:rPr>
              <w:t>يرات</w:t>
            </w:r>
            <w:r w:rsidRPr="009002A8">
              <w:rPr>
                <w:rFonts w:ascii="Simplified Arabic" w:hAnsi="Simplified Arabic" w:cs="Simplified Arabic"/>
                <w:b/>
                <w:bCs/>
                <w:sz w:val="24"/>
                <w:szCs w:val="24"/>
                <w:rtl/>
                <w:lang w:bidi="ar-EG"/>
              </w:rPr>
              <w:t xml:space="preserve"> ه</w:t>
            </w:r>
            <w:r w:rsidR="00980CE3" w:rsidRPr="009002A8">
              <w:rPr>
                <w:rFonts w:ascii="Simplified Arabic" w:hAnsi="Simplified Arabic" w:cs="Simplified Arabic" w:hint="cs"/>
                <w:b/>
                <w:bCs/>
                <w:sz w:val="24"/>
                <w:szCs w:val="24"/>
                <w:rtl/>
                <w:lang w:bidi="ar-EG"/>
              </w:rPr>
              <w:t>ن</w:t>
            </w:r>
            <w:r w:rsidR="007E7933" w:rsidRPr="009002A8">
              <w:rPr>
                <w:rFonts w:ascii="Simplified Arabic" w:hAnsi="Simplified Arabic" w:cs="Simplified Arabic"/>
                <w:b/>
                <w:bCs/>
                <w:sz w:val="24"/>
                <w:szCs w:val="24"/>
                <w:rtl/>
                <w:lang w:bidi="ar-EG"/>
              </w:rPr>
              <w:t xml:space="preserve"> الأقل </w:t>
            </w:r>
            <w:r w:rsidRPr="009002A8">
              <w:rPr>
                <w:rFonts w:ascii="Simplified Arabic" w:hAnsi="Simplified Arabic" w:cs="Simplified Arabic"/>
                <w:b/>
                <w:bCs/>
                <w:sz w:val="24"/>
                <w:szCs w:val="24"/>
                <w:rtl/>
                <w:lang w:bidi="ar-EG"/>
              </w:rPr>
              <w:t>التحاق</w:t>
            </w:r>
            <w:r w:rsidR="00E37345" w:rsidRPr="009002A8">
              <w:rPr>
                <w:rFonts w:ascii="Simplified Arabic" w:hAnsi="Simplified Arabic" w:cs="Simplified Arabic"/>
                <w:b/>
                <w:bCs/>
                <w:sz w:val="24"/>
                <w:szCs w:val="24"/>
                <w:rtl/>
                <w:lang w:bidi="ar-EG"/>
              </w:rPr>
              <w:t>ًا</w:t>
            </w:r>
            <w:r w:rsidRPr="009002A8">
              <w:rPr>
                <w:rFonts w:ascii="Simplified Arabic" w:hAnsi="Simplified Arabic" w:cs="Simplified Arabic"/>
                <w:b/>
                <w:bCs/>
                <w:sz w:val="24"/>
                <w:szCs w:val="24"/>
                <w:rtl/>
                <w:lang w:bidi="ar-EG"/>
              </w:rPr>
              <w:t xml:space="preserve"> بالتعليم</w:t>
            </w:r>
            <w:r w:rsidR="00980CE3" w:rsidRPr="009002A8">
              <w:rPr>
                <w:rFonts w:ascii="Simplified Arabic" w:hAnsi="Simplified Arabic" w:cs="Simplified Arabic" w:hint="cs"/>
                <w:b/>
                <w:bCs/>
                <w:sz w:val="24"/>
                <w:szCs w:val="24"/>
                <w:rtl/>
                <w:lang w:bidi="ar-EG"/>
              </w:rPr>
              <w:t>،</w:t>
            </w:r>
            <w:r w:rsidRPr="009002A8">
              <w:rPr>
                <w:rFonts w:ascii="Simplified Arabic" w:hAnsi="Simplified Arabic" w:cs="Simplified Arabic"/>
                <w:b/>
                <w:bCs/>
                <w:sz w:val="24"/>
                <w:szCs w:val="24"/>
                <w:rtl/>
                <w:lang w:bidi="ar-EG"/>
              </w:rPr>
              <w:t xml:space="preserve"> وخاصة</w:t>
            </w:r>
            <w:r w:rsidR="00404925" w:rsidRPr="009002A8">
              <w:rPr>
                <w:rFonts w:ascii="Simplified Arabic" w:hAnsi="Simplified Arabic" w:cs="Simplified Arabic"/>
                <w:b/>
                <w:bCs/>
                <w:sz w:val="24"/>
                <w:szCs w:val="24"/>
                <w:rtl/>
                <w:lang w:bidi="ar-EG"/>
              </w:rPr>
              <w:t xml:space="preserve"> في </w:t>
            </w:r>
            <w:r w:rsidRPr="009002A8">
              <w:rPr>
                <w:rFonts w:ascii="Simplified Arabic" w:hAnsi="Simplified Arabic" w:cs="Simplified Arabic"/>
                <w:b/>
                <w:bCs/>
                <w:sz w:val="24"/>
                <w:szCs w:val="24"/>
                <w:rtl/>
                <w:lang w:bidi="ar-EG"/>
              </w:rPr>
              <w:t>السن من 16-18 سنة</w:t>
            </w:r>
            <w:r w:rsidR="00980CE3" w:rsidRPr="009002A8">
              <w:rPr>
                <w:rFonts w:ascii="Simplified Arabic" w:hAnsi="Simplified Arabic" w:cs="Simplified Arabic" w:hint="cs"/>
                <w:b/>
                <w:bCs/>
                <w:sz w:val="24"/>
                <w:szCs w:val="24"/>
                <w:rtl/>
                <w:lang w:bidi="ar-EG"/>
              </w:rPr>
              <w:t>،</w:t>
            </w:r>
            <w:r w:rsidRPr="009002A8">
              <w:rPr>
                <w:rFonts w:ascii="Simplified Arabic" w:hAnsi="Simplified Arabic" w:cs="Simplified Arabic"/>
                <w:b/>
                <w:bCs/>
                <w:sz w:val="24"/>
                <w:szCs w:val="24"/>
                <w:rtl/>
                <w:lang w:bidi="ar-EG"/>
              </w:rPr>
              <w:t xml:space="preserve"> حيث مثلت الإناث الف</w:t>
            </w:r>
            <w:r w:rsidR="00BA149F" w:rsidRPr="009002A8">
              <w:rPr>
                <w:rFonts w:ascii="Simplified Arabic" w:hAnsi="Simplified Arabic" w:cs="Simplified Arabic" w:hint="cs"/>
                <w:b/>
                <w:bCs/>
                <w:sz w:val="24"/>
                <w:szCs w:val="24"/>
                <w:rtl/>
                <w:lang w:bidi="ar-EG"/>
              </w:rPr>
              <w:t>قيرات</w:t>
            </w:r>
            <w:r w:rsidRPr="009002A8">
              <w:rPr>
                <w:rFonts w:ascii="Simplified Arabic" w:hAnsi="Simplified Arabic" w:cs="Simplified Arabic"/>
                <w:b/>
                <w:bCs/>
                <w:sz w:val="24"/>
                <w:szCs w:val="24"/>
                <w:rtl/>
                <w:lang w:bidi="ar-EG"/>
              </w:rPr>
              <w:t xml:space="preserve"> </w:t>
            </w:r>
            <w:r w:rsidRPr="009002A8">
              <w:rPr>
                <w:rFonts w:ascii="Simplified Arabic" w:hAnsi="Simplified Arabic" w:cs="Simplified Arabic" w:hint="cs"/>
                <w:b/>
                <w:bCs/>
                <w:sz w:val="24"/>
                <w:szCs w:val="24"/>
                <w:rtl/>
                <w:lang w:bidi="ar-EG"/>
              </w:rPr>
              <w:t>عام (19</w:t>
            </w:r>
            <w:r w:rsidRPr="009002A8">
              <w:rPr>
                <w:rFonts w:ascii="Simplified Arabic" w:hAnsi="Simplified Arabic" w:cs="Simplified Arabic"/>
                <w:b/>
                <w:bCs/>
                <w:sz w:val="24"/>
                <w:szCs w:val="24"/>
                <w:rtl/>
                <w:lang w:bidi="ar-EG"/>
              </w:rPr>
              <w:t>/</w:t>
            </w:r>
            <w:r w:rsidRPr="009002A8">
              <w:rPr>
                <w:rFonts w:ascii="Simplified Arabic" w:hAnsi="Simplified Arabic" w:cs="Simplified Arabic" w:hint="cs"/>
                <w:b/>
                <w:bCs/>
                <w:sz w:val="24"/>
                <w:szCs w:val="24"/>
                <w:rtl/>
                <w:lang w:bidi="ar-EG"/>
              </w:rPr>
              <w:t>20)</w:t>
            </w:r>
            <w:r w:rsidRPr="009002A8">
              <w:rPr>
                <w:rFonts w:ascii="Simplified Arabic" w:hAnsi="Simplified Arabic" w:cs="Simplified Arabic"/>
                <w:b/>
                <w:bCs/>
                <w:sz w:val="24"/>
                <w:szCs w:val="24"/>
                <w:rtl/>
                <w:lang w:bidi="ar-EG"/>
              </w:rPr>
              <w:t xml:space="preserve"> 66</w:t>
            </w:r>
            <w:r w:rsidRPr="009002A8">
              <w:rPr>
                <w:rFonts w:ascii="Simplified Arabic" w:hAnsi="Simplified Arabic" w:cs="Simplified Arabic" w:hint="cs"/>
                <w:b/>
                <w:bCs/>
                <w:sz w:val="24"/>
                <w:szCs w:val="24"/>
                <w:rtl/>
                <w:lang w:bidi="ar-EG"/>
              </w:rPr>
              <w:t>,</w:t>
            </w:r>
            <w:r w:rsidRPr="009002A8">
              <w:rPr>
                <w:rFonts w:ascii="Simplified Arabic" w:hAnsi="Simplified Arabic" w:cs="Simplified Arabic"/>
                <w:b/>
                <w:bCs/>
                <w:sz w:val="24"/>
                <w:szCs w:val="24"/>
                <w:rtl/>
                <w:lang w:bidi="ar-EG"/>
              </w:rPr>
              <w:t>4%</w:t>
            </w:r>
            <w:r w:rsidRPr="009002A8">
              <w:rPr>
                <w:rFonts w:ascii="Simplified Arabic" w:hAnsi="Simplified Arabic" w:cs="Simplified Arabic" w:hint="cs"/>
                <w:b/>
                <w:bCs/>
                <w:sz w:val="24"/>
                <w:szCs w:val="24"/>
                <w:rtl/>
                <w:lang w:bidi="ar-EG"/>
              </w:rPr>
              <w:t xml:space="preserve"> </w:t>
            </w:r>
            <w:r w:rsidRPr="009002A8">
              <w:rPr>
                <w:rFonts w:ascii="Simplified Arabic" w:hAnsi="Simplified Arabic" w:cs="Simplified Arabic"/>
                <w:b/>
                <w:bCs/>
                <w:sz w:val="24"/>
                <w:szCs w:val="24"/>
                <w:rtl/>
                <w:lang w:bidi="ar-EG"/>
              </w:rPr>
              <w:t>مقابل 69</w:t>
            </w:r>
            <w:r w:rsidRPr="009002A8">
              <w:rPr>
                <w:rFonts w:ascii="Simplified Arabic" w:hAnsi="Simplified Arabic" w:cs="Simplified Arabic" w:hint="cs"/>
                <w:b/>
                <w:bCs/>
                <w:sz w:val="24"/>
                <w:szCs w:val="24"/>
                <w:rtl/>
                <w:lang w:bidi="ar-EG"/>
              </w:rPr>
              <w:t>,</w:t>
            </w:r>
            <w:r w:rsidRPr="009002A8">
              <w:rPr>
                <w:rFonts w:ascii="Simplified Arabic" w:hAnsi="Simplified Arabic" w:cs="Simplified Arabic"/>
                <w:b/>
                <w:bCs/>
                <w:sz w:val="24"/>
                <w:szCs w:val="24"/>
                <w:rtl/>
                <w:lang w:bidi="ar-EG"/>
              </w:rPr>
              <w:t>1%</w:t>
            </w:r>
            <w:r w:rsidRPr="009002A8">
              <w:rPr>
                <w:rFonts w:ascii="Simplified Arabic" w:hAnsi="Simplified Arabic" w:cs="Simplified Arabic" w:hint="cs"/>
                <w:b/>
                <w:bCs/>
                <w:sz w:val="24"/>
                <w:szCs w:val="24"/>
                <w:rtl/>
                <w:lang w:bidi="ar-EG"/>
              </w:rPr>
              <w:t xml:space="preserve"> </w:t>
            </w:r>
            <w:r w:rsidRPr="009002A8">
              <w:rPr>
                <w:rFonts w:ascii="Simplified Arabic" w:hAnsi="Simplified Arabic" w:cs="Simplified Arabic"/>
                <w:b/>
                <w:bCs/>
                <w:sz w:val="24"/>
                <w:szCs w:val="24"/>
                <w:rtl/>
                <w:lang w:bidi="ar-EG"/>
              </w:rPr>
              <w:t xml:space="preserve">عام </w:t>
            </w:r>
            <w:r w:rsidRPr="009002A8">
              <w:rPr>
                <w:rFonts w:ascii="Simplified Arabic" w:hAnsi="Simplified Arabic" w:cs="Simplified Arabic" w:hint="cs"/>
                <w:b/>
                <w:bCs/>
                <w:sz w:val="24"/>
                <w:szCs w:val="24"/>
                <w:rtl/>
                <w:lang w:bidi="ar-EG"/>
              </w:rPr>
              <w:t>(</w:t>
            </w:r>
            <w:r w:rsidRPr="009002A8">
              <w:rPr>
                <w:rFonts w:ascii="Simplified Arabic" w:hAnsi="Simplified Arabic" w:cs="Simplified Arabic"/>
                <w:b/>
                <w:bCs/>
                <w:sz w:val="24"/>
                <w:szCs w:val="24"/>
                <w:rtl/>
                <w:lang w:bidi="ar-EG"/>
              </w:rPr>
              <w:t>17/</w:t>
            </w:r>
            <w:r w:rsidRPr="009002A8">
              <w:rPr>
                <w:rFonts w:ascii="Simplified Arabic" w:hAnsi="Simplified Arabic" w:cs="Simplified Arabic" w:hint="cs"/>
                <w:b/>
                <w:bCs/>
                <w:sz w:val="24"/>
                <w:szCs w:val="24"/>
                <w:rtl/>
                <w:lang w:bidi="ar-EG"/>
              </w:rPr>
              <w:t>18)</w:t>
            </w:r>
            <w:r w:rsidRPr="009002A8">
              <w:rPr>
                <w:rFonts w:ascii="Simplified Arabic" w:hAnsi="Simplified Arabic" w:cs="Simplified Arabic"/>
                <w:b/>
                <w:bCs/>
                <w:sz w:val="24"/>
                <w:szCs w:val="24"/>
                <w:rtl/>
                <w:lang w:bidi="ar-EG"/>
              </w:rPr>
              <w:t>.</w:t>
            </w:r>
          </w:p>
          <w:p w14:paraId="4B5BE101" w14:textId="1514D05F" w:rsidR="00ED75A8" w:rsidRPr="009002A8" w:rsidRDefault="00ED75A8" w:rsidP="003A7F26">
            <w:pPr>
              <w:numPr>
                <w:ilvl w:val="0"/>
                <w:numId w:val="103"/>
              </w:numPr>
              <w:spacing w:after="0" w:line="240" w:lineRule="auto"/>
              <w:ind w:left="0" w:hanging="180"/>
              <w:contextualSpacing/>
              <w:jc w:val="both"/>
              <w:rPr>
                <w:rFonts w:ascii="Simplified Arabic" w:hAnsi="Simplified Arabic" w:cs="Simplified Arabic"/>
                <w:b/>
                <w:bCs/>
                <w:sz w:val="24"/>
                <w:szCs w:val="24"/>
                <w:lang w:bidi="ar-EG"/>
              </w:rPr>
            </w:pPr>
            <w:r w:rsidRPr="009002A8">
              <w:rPr>
                <w:rFonts w:ascii="Simplified Arabic" w:hAnsi="Simplified Arabic" w:cs="Simplified Arabic"/>
                <w:b/>
                <w:bCs/>
                <w:sz w:val="24"/>
                <w:szCs w:val="24"/>
                <w:rtl/>
                <w:lang w:bidi="ar-EG"/>
              </w:rPr>
              <w:t>انخفضت نسب</w:t>
            </w:r>
            <w:r w:rsidRPr="009002A8">
              <w:rPr>
                <w:rFonts w:ascii="Simplified Arabic" w:hAnsi="Simplified Arabic" w:cs="Simplified Arabic" w:hint="cs"/>
                <w:b/>
                <w:bCs/>
                <w:sz w:val="24"/>
                <w:szCs w:val="24"/>
                <w:rtl/>
                <w:lang w:bidi="ar-EG"/>
              </w:rPr>
              <w:t>ة</w:t>
            </w:r>
            <w:r w:rsidRPr="009002A8">
              <w:rPr>
                <w:rFonts w:ascii="Simplified Arabic" w:hAnsi="Simplified Arabic" w:cs="Simplified Arabic"/>
                <w:b/>
                <w:bCs/>
                <w:sz w:val="24"/>
                <w:szCs w:val="24"/>
                <w:rtl/>
                <w:lang w:bidi="ar-EG"/>
              </w:rPr>
              <w:t xml:space="preserve"> الالتحاق بالتعليم </w:t>
            </w:r>
            <w:r w:rsidR="00B34EAA" w:rsidRPr="009002A8">
              <w:rPr>
                <w:rFonts w:ascii="Simplified Arabic" w:hAnsi="Simplified Arabic" w:cs="Simplified Arabic"/>
                <w:b/>
                <w:bCs/>
                <w:sz w:val="24"/>
                <w:szCs w:val="24"/>
                <w:rtl/>
                <w:lang w:bidi="ar-EG"/>
              </w:rPr>
              <w:t>الثانوي</w:t>
            </w:r>
            <w:r w:rsidR="00E446BB" w:rsidRPr="009002A8">
              <w:rPr>
                <w:rFonts w:ascii="Simplified Arabic" w:hAnsi="Simplified Arabic" w:cs="Simplified Arabic" w:hint="cs"/>
                <w:b/>
                <w:bCs/>
                <w:sz w:val="24"/>
                <w:szCs w:val="24"/>
                <w:rtl/>
                <w:lang w:bidi="ar-EG"/>
              </w:rPr>
              <w:t xml:space="preserve"> من </w:t>
            </w:r>
            <w:r w:rsidR="00E446BB" w:rsidRPr="009002A8">
              <w:rPr>
                <w:rFonts w:ascii="Simplified Arabic" w:hAnsi="Simplified Arabic" w:cs="Simplified Arabic"/>
                <w:b/>
                <w:bCs/>
                <w:sz w:val="24"/>
                <w:szCs w:val="24"/>
                <w:rtl/>
                <w:lang w:bidi="ar-EG"/>
              </w:rPr>
              <w:t>22</w:t>
            </w:r>
            <w:r w:rsidR="00E446BB" w:rsidRPr="009002A8">
              <w:rPr>
                <w:rFonts w:ascii="Simplified Arabic" w:hAnsi="Simplified Arabic" w:cs="Simplified Arabic" w:hint="cs"/>
                <w:b/>
                <w:bCs/>
                <w:sz w:val="24"/>
                <w:szCs w:val="24"/>
                <w:rtl/>
                <w:lang w:bidi="ar-EG"/>
              </w:rPr>
              <w:t>,</w:t>
            </w:r>
            <w:r w:rsidR="00E446BB" w:rsidRPr="009002A8">
              <w:rPr>
                <w:rFonts w:ascii="Simplified Arabic" w:hAnsi="Simplified Arabic" w:cs="Simplified Arabic"/>
                <w:b/>
                <w:bCs/>
                <w:sz w:val="24"/>
                <w:szCs w:val="24"/>
                <w:rtl/>
                <w:lang w:bidi="ar-EG"/>
              </w:rPr>
              <w:t xml:space="preserve">4% عام </w:t>
            </w:r>
            <w:r w:rsidR="00E446BB" w:rsidRPr="009002A8">
              <w:rPr>
                <w:rFonts w:ascii="Simplified Arabic" w:hAnsi="Simplified Arabic" w:cs="Simplified Arabic" w:hint="cs"/>
                <w:b/>
                <w:bCs/>
                <w:sz w:val="24"/>
                <w:szCs w:val="24"/>
                <w:rtl/>
                <w:lang w:bidi="ar-EG"/>
              </w:rPr>
              <w:t>(</w:t>
            </w:r>
            <w:r w:rsidR="00E446BB" w:rsidRPr="009002A8">
              <w:rPr>
                <w:rFonts w:ascii="Simplified Arabic" w:hAnsi="Simplified Arabic" w:cs="Simplified Arabic"/>
                <w:b/>
                <w:bCs/>
                <w:sz w:val="24"/>
                <w:szCs w:val="24"/>
                <w:rtl/>
                <w:lang w:bidi="ar-EG"/>
              </w:rPr>
              <w:t>17/</w:t>
            </w:r>
            <w:r w:rsidR="00E446BB" w:rsidRPr="009002A8">
              <w:rPr>
                <w:rFonts w:ascii="Simplified Arabic" w:hAnsi="Simplified Arabic" w:cs="Simplified Arabic" w:hint="cs"/>
                <w:b/>
                <w:bCs/>
                <w:sz w:val="24"/>
                <w:szCs w:val="24"/>
                <w:rtl/>
                <w:lang w:bidi="ar-EG"/>
              </w:rPr>
              <w:t>18)</w:t>
            </w:r>
            <w:r w:rsidR="00E446BB" w:rsidRPr="009002A8">
              <w:rPr>
                <w:rFonts w:ascii="Simplified Arabic" w:hAnsi="Simplified Arabic" w:cs="Simplified Arabic"/>
                <w:b/>
                <w:bCs/>
                <w:sz w:val="24"/>
                <w:szCs w:val="24"/>
                <w:rtl/>
                <w:lang w:bidi="ar-EG"/>
              </w:rPr>
              <w:t xml:space="preserve"> </w:t>
            </w:r>
            <w:r w:rsidR="00E446BB" w:rsidRPr="009002A8">
              <w:rPr>
                <w:rFonts w:ascii="Simplified Arabic" w:hAnsi="Simplified Arabic" w:cs="Simplified Arabic" w:hint="cs"/>
                <w:b/>
                <w:bCs/>
                <w:sz w:val="24"/>
                <w:szCs w:val="24"/>
                <w:rtl/>
                <w:lang w:bidi="ar-EG"/>
              </w:rPr>
              <w:t>إلى</w:t>
            </w:r>
            <w:r w:rsidRPr="009002A8">
              <w:rPr>
                <w:rFonts w:ascii="Simplified Arabic" w:hAnsi="Simplified Arabic" w:cs="Simplified Arabic"/>
                <w:b/>
                <w:bCs/>
                <w:sz w:val="24"/>
                <w:szCs w:val="24"/>
                <w:rtl/>
                <w:lang w:bidi="ar-EG"/>
              </w:rPr>
              <w:t xml:space="preserve"> 17</w:t>
            </w:r>
            <w:r w:rsidRPr="009002A8">
              <w:rPr>
                <w:rFonts w:ascii="Simplified Arabic" w:hAnsi="Simplified Arabic" w:cs="Simplified Arabic" w:hint="cs"/>
                <w:b/>
                <w:bCs/>
                <w:sz w:val="24"/>
                <w:szCs w:val="24"/>
                <w:rtl/>
                <w:lang w:bidi="ar-EG"/>
              </w:rPr>
              <w:t>,</w:t>
            </w:r>
            <w:r w:rsidRPr="009002A8">
              <w:rPr>
                <w:rFonts w:ascii="Simplified Arabic" w:hAnsi="Simplified Arabic" w:cs="Simplified Arabic"/>
                <w:b/>
                <w:bCs/>
                <w:sz w:val="24"/>
                <w:szCs w:val="24"/>
                <w:rtl/>
                <w:lang w:bidi="ar-EG"/>
              </w:rPr>
              <w:t>4%</w:t>
            </w:r>
            <w:r w:rsidRPr="009002A8">
              <w:rPr>
                <w:rFonts w:ascii="Simplified Arabic" w:hAnsi="Simplified Arabic" w:cs="Simplified Arabic" w:hint="cs"/>
                <w:b/>
                <w:bCs/>
                <w:sz w:val="24"/>
                <w:szCs w:val="24"/>
                <w:rtl/>
                <w:lang w:bidi="ar-EG"/>
              </w:rPr>
              <w:t xml:space="preserve"> عام (19</w:t>
            </w:r>
            <w:r w:rsidRPr="009002A8">
              <w:rPr>
                <w:rFonts w:ascii="Simplified Arabic" w:hAnsi="Simplified Arabic" w:cs="Simplified Arabic"/>
                <w:b/>
                <w:bCs/>
                <w:sz w:val="24"/>
                <w:szCs w:val="24"/>
                <w:rtl/>
                <w:lang w:bidi="ar-EG"/>
              </w:rPr>
              <w:t>/</w:t>
            </w:r>
            <w:r w:rsidRPr="009002A8">
              <w:rPr>
                <w:rFonts w:ascii="Simplified Arabic" w:hAnsi="Simplified Arabic" w:cs="Simplified Arabic" w:hint="cs"/>
                <w:b/>
                <w:bCs/>
                <w:sz w:val="24"/>
                <w:szCs w:val="24"/>
                <w:rtl/>
                <w:lang w:bidi="ar-EG"/>
              </w:rPr>
              <w:t>20)</w:t>
            </w:r>
            <w:r w:rsidRPr="009002A8">
              <w:rPr>
                <w:rFonts w:ascii="Simplified Arabic" w:hAnsi="Simplified Arabic" w:cs="Simplified Arabic"/>
                <w:b/>
                <w:bCs/>
                <w:sz w:val="24"/>
                <w:szCs w:val="24"/>
                <w:rtl/>
                <w:lang w:bidi="ar-EG"/>
              </w:rPr>
              <w:t xml:space="preserve"> وخاصة بين </w:t>
            </w:r>
            <w:r w:rsidR="00386AEA" w:rsidRPr="009002A8">
              <w:rPr>
                <w:rFonts w:ascii="Simplified Arabic" w:hAnsi="Simplified Arabic" w:cs="Simplified Arabic"/>
                <w:b/>
                <w:bCs/>
                <w:sz w:val="24"/>
                <w:szCs w:val="24"/>
                <w:rtl/>
                <w:lang w:bidi="ar-EG"/>
              </w:rPr>
              <w:t>الإناث الفقيرات</w:t>
            </w:r>
            <w:r w:rsidR="00224C60" w:rsidRPr="009002A8">
              <w:rPr>
                <w:rFonts w:ascii="Simplified Arabic" w:hAnsi="Simplified Arabic" w:cs="Simplified Arabic" w:hint="cs"/>
                <w:b/>
                <w:bCs/>
                <w:sz w:val="24"/>
                <w:szCs w:val="24"/>
                <w:rtl/>
                <w:lang w:bidi="ar-EG"/>
              </w:rPr>
              <w:t>،</w:t>
            </w:r>
            <w:r w:rsidRPr="009002A8">
              <w:rPr>
                <w:rFonts w:ascii="Simplified Arabic" w:hAnsi="Simplified Arabic" w:cs="Simplified Arabic"/>
                <w:b/>
                <w:bCs/>
                <w:sz w:val="24"/>
                <w:szCs w:val="24"/>
                <w:rtl/>
                <w:lang w:bidi="ar-EG"/>
              </w:rPr>
              <w:t xml:space="preserve"> وذلك يُعزى</w:t>
            </w:r>
            <w:r w:rsidR="00CC4C4E" w:rsidRPr="009002A8">
              <w:rPr>
                <w:rFonts w:ascii="Simplified Arabic" w:hAnsi="Simplified Arabic" w:cs="Simplified Arabic"/>
                <w:b/>
                <w:bCs/>
                <w:sz w:val="24"/>
                <w:szCs w:val="24"/>
                <w:rtl/>
                <w:lang w:bidi="ar-EG"/>
              </w:rPr>
              <w:t xml:space="preserve"> إلى </w:t>
            </w:r>
            <w:r w:rsidRPr="009002A8">
              <w:rPr>
                <w:rFonts w:ascii="Simplified Arabic" w:hAnsi="Simplified Arabic" w:cs="Simplified Arabic"/>
                <w:b/>
                <w:bCs/>
                <w:sz w:val="24"/>
                <w:szCs w:val="24"/>
                <w:rtl/>
                <w:lang w:bidi="ar-EG"/>
              </w:rPr>
              <w:t xml:space="preserve">زيادة نسبة </w:t>
            </w:r>
            <w:r w:rsidRPr="009002A8">
              <w:rPr>
                <w:rFonts w:ascii="Simplified Arabic" w:hAnsi="Simplified Arabic" w:cs="Simplified Arabic" w:hint="cs"/>
                <w:b/>
                <w:bCs/>
                <w:sz w:val="24"/>
                <w:szCs w:val="24"/>
                <w:rtl/>
                <w:lang w:bidi="ar-EG"/>
              </w:rPr>
              <w:t xml:space="preserve">الفقر </w:t>
            </w:r>
            <w:r w:rsidRPr="009002A8">
              <w:rPr>
                <w:rFonts w:ascii="Simplified Arabic" w:hAnsi="Simplified Arabic" w:cs="Simplified Arabic"/>
                <w:b/>
                <w:bCs/>
                <w:sz w:val="24"/>
                <w:szCs w:val="24"/>
                <w:rtl/>
                <w:lang w:bidi="ar-EG"/>
              </w:rPr>
              <w:t xml:space="preserve">عام </w:t>
            </w:r>
            <w:r w:rsidRPr="009002A8">
              <w:rPr>
                <w:rFonts w:ascii="Simplified Arabic" w:hAnsi="Simplified Arabic" w:cs="Simplified Arabic" w:hint="cs"/>
                <w:b/>
                <w:bCs/>
                <w:sz w:val="24"/>
                <w:szCs w:val="24"/>
                <w:rtl/>
                <w:lang w:bidi="ar-EG"/>
              </w:rPr>
              <w:t>(</w:t>
            </w:r>
            <w:r w:rsidRPr="009002A8">
              <w:rPr>
                <w:rFonts w:ascii="Simplified Arabic" w:hAnsi="Simplified Arabic" w:cs="Simplified Arabic"/>
                <w:b/>
                <w:bCs/>
                <w:sz w:val="24"/>
                <w:szCs w:val="24"/>
                <w:rtl/>
                <w:lang w:bidi="ar-EG"/>
              </w:rPr>
              <w:t>17/</w:t>
            </w:r>
            <w:r w:rsidRPr="009002A8">
              <w:rPr>
                <w:rFonts w:ascii="Simplified Arabic" w:hAnsi="Simplified Arabic" w:cs="Simplified Arabic" w:hint="cs"/>
                <w:b/>
                <w:bCs/>
                <w:sz w:val="24"/>
                <w:szCs w:val="24"/>
                <w:rtl/>
                <w:lang w:bidi="ar-EG"/>
              </w:rPr>
              <w:t>18)</w:t>
            </w:r>
            <w:r w:rsidRPr="009002A8">
              <w:rPr>
                <w:rFonts w:ascii="Simplified Arabic" w:hAnsi="Simplified Arabic" w:cs="Simplified Arabic"/>
                <w:b/>
                <w:bCs/>
                <w:sz w:val="24"/>
                <w:szCs w:val="24"/>
                <w:rtl/>
                <w:lang w:bidi="ar-EG"/>
              </w:rPr>
              <w:t>.</w:t>
            </w:r>
            <w:r w:rsidRPr="009002A8">
              <w:rPr>
                <w:rFonts w:ascii="Simplified Arabic" w:hAnsi="Simplified Arabic" w:cs="Simplified Arabic" w:hint="cs"/>
                <w:b/>
                <w:bCs/>
                <w:sz w:val="24"/>
                <w:szCs w:val="24"/>
                <w:rtl/>
                <w:lang w:bidi="ar-EG"/>
              </w:rPr>
              <w:t xml:space="preserve"> </w:t>
            </w:r>
          </w:p>
          <w:p w14:paraId="1ED3C67F" w14:textId="5F462A9D" w:rsidR="00ED75A8" w:rsidRPr="009002A8" w:rsidRDefault="00ED75A8" w:rsidP="003A7F26">
            <w:pPr>
              <w:numPr>
                <w:ilvl w:val="0"/>
                <w:numId w:val="103"/>
              </w:numPr>
              <w:spacing w:after="0" w:line="240" w:lineRule="auto"/>
              <w:ind w:left="0" w:hanging="180"/>
              <w:contextualSpacing/>
              <w:jc w:val="both"/>
              <w:rPr>
                <w:rFonts w:ascii="Simplified Arabic" w:hAnsi="Simplified Arabic" w:cs="Simplified Arabic"/>
                <w:b/>
                <w:bCs/>
                <w:sz w:val="24"/>
                <w:szCs w:val="24"/>
                <w:rtl/>
                <w:lang w:bidi="ar-EG"/>
              </w:rPr>
            </w:pPr>
            <w:r w:rsidRPr="009002A8">
              <w:rPr>
                <w:rFonts w:ascii="Simplified Arabic" w:hAnsi="Simplified Arabic" w:cs="Simplified Arabic"/>
                <w:b/>
                <w:bCs/>
                <w:sz w:val="24"/>
                <w:szCs w:val="24"/>
                <w:rtl/>
                <w:lang w:bidi="ar-EG"/>
              </w:rPr>
              <w:t xml:space="preserve">زادت نسبة الالتحاق بالتعليم </w:t>
            </w:r>
            <w:r w:rsidR="00B34EAA" w:rsidRPr="009002A8">
              <w:rPr>
                <w:rFonts w:ascii="Simplified Arabic" w:hAnsi="Simplified Arabic" w:cs="Simplified Arabic"/>
                <w:b/>
                <w:bCs/>
                <w:sz w:val="24"/>
                <w:szCs w:val="24"/>
                <w:rtl/>
                <w:lang w:bidi="ar-EG"/>
              </w:rPr>
              <w:t>الأساسي</w:t>
            </w:r>
            <w:r w:rsidRPr="009002A8">
              <w:rPr>
                <w:rFonts w:ascii="Simplified Arabic" w:hAnsi="Simplified Arabic" w:cs="Simplified Arabic"/>
                <w:b/>
                <w:bCs/>
                <w:sz w:val="24"/>
                <w:szCs w:val="24"/>
                <w:rtl/>
                <w:lang w:bidi="ar-EG"/>
              </w:rPr>
              <w:t xml:space="preserve"> </w:t>
            </w:r>
            <w:r w:rsidR="00E446BB" w:rsidRPr="009002A8">
              <w:rPr>
                <w:rFonts w:ascii="Simplified Arabic" w:hAnsi="Simplified Arabic" w:cs="Simplified Arabic" w:hint="cs"/>
                <w:b/>
                <w:bCs/>
                <w:sz w:val="24"/>
                <w:szCs w:val="24"/>
                <w:rtl/>
                <w:lang w:bidi="ar-EG"/>
              </w:rPr>
              <w:t xml:space="preserve">من </w:t>
            </w:r>
            <w:r w:rsidR="00E446BB" w:rsidRPr="009002A8">
              <w:rPr>
                <w:rFonts w:ascii="Simplified Arabic" w:hAnsi="Simplified Arabic" w:cs="Simplified Arabic"/>
                <w:b/>
                <w:bCs/>
                <w:sz w:val="24"/>
                <w:szCs w:val="24"/>
                <w:rtl/>
                <w:lang w:bidi="ar-EG"/>
              </w:rPr>
              <w:t>66</w:t>
            </w:r>
            <w:r w:rsidR="00E446BB" w:rsidRPr="009002A8">
              <w:rPr>
                <w:rFonts w:ascii="Simplified Arabic" w:hAnsi="Simplified Arabic" w:cs="Simplified Arabic" w:hint="cs"/>
                <w:b/>
                <w:bCs/>
                <w:sz w:val="24"/>
                <w:szCs w:val="24"/>
                <w:rtl/>
                <w:lang w:bidi="ar-EG"/>
              </w:rPr>
              <w:t>,</w:t>
            </w:r>
            <w:r w:rsidR="00E446BB" w:rsidRPr="009002A8">
              <w:rPr>
                <w:rFonts w:ascii="Simplified Arabic" w:hAnsi="Simplified Arabic" w:cs="Simplified Arabic"/>
                <w:b/>
                <w:bCs/>
                <w:sz w:val="24"/>
                <w:szCs w:val="24"/>
                <w:rtl/>
                <w:lang w:bidi="ar-EG"/>
              </w:rPr>
              <w:t xml:space="preserve">4% </w:t>
            </w:r>
            <w:r w:rsidR="00E446BB" w:rsidRPr="009002A8">
              <w:rPr>
                <w:rFonts w:ascii="Simplified Arabic" w:hAnsi="Simplified Arabic" w:cs="Simplified Arabic" w:hint="cs"/>
                <w:b/>
                <w:bCs/>
                <w:sz w:val="24"/>
                <w:szCs w:val="24"/>
                <w:rtl/>
                <w:lang w:bidi="ar-EG"/>
              </w:rPr>
              <w:t>في (</w:t>
            </w:r>
            <w:r w:rsidR="00E446BB" w:rsidRPr="009002A8">
              <w:rPr>
                <w:rFonts w:ascii="Simplified Arabic" w:hAnsi="Simplified Arabic" w:cs="Simplified Arabic"/>
                <w:b/>
                <w:bCs/>
                <w:sz w:val="24"/>
                <w:szCs w:val="24"/>
                <w:rtl/>
                <w:lang w:bidi="ar-EG"/>
              </w:rPr>
              <w:t>17/</w:t>
            </w:r>
            <w:r w:rsidR="00E446BB" w:rsidRPr="009002A8">
              <w:rPr>
                <w:rFonts w:ascii="Simplified Arabic" w:hAnsi="Simplified Arabic" w:cs="Simplified Arabic" w:hint="cs"/>
                <w:b/>
                <w:bCs/>
                <w:sz w:val="24"/>
                <w:szCs w:val="24"/>
                <w:rtl/>
                <w:lang w:bidi="ar-EG"/>
              </w:rPr>
              <w:t>18) إلى</w:t>
            </w:r>
            <w:r w:rsidRPr="009002A8">
              <w:rPr>
                <w:rFonts w:ascii="Simplified Arabic" w:hAnsi="Simplified Arabic" w:cs="Simplified Arabic"/>
                <w:b/>
                <w:bCs/>
                <w:sz w:val="24"/>
                <w:szCs w:val="24"/>
                <w:rtl/>
                <w:lang w:bidi="ar-EG"/>
              </w:rPr>
              <w:t xml:space="preserve"> </w:t>
            </w:r>
            <w:r w:rsidR="00E446BB" w:rsidRPr="009002A8">
              <w:rPr>
                <w:rFonts w:ascii="Simplified Arabic" w:hAnsi="Simplified Arabic" w:cs="Simplified Arabic"/>
                <w:b/>
                <w:bCs/>
                <w:sz w:val="24"/>
                <w:szCs w:val="24"/>
                <w:rtl/>
                <w:lang w:bidi="ar-EG"/>
              </w:rPr>
              <w:t>69</w:t>
            </w:r>
            <w:r w:rsidR="00E446BB" w:rsidRPr="009002A8">
              <w:rPr>
                <w:rFonts w:ascii="Simplified Arabic" w:hAnsi="Simplified Arabic" w:cs="Simplified Arabic" w:hint="cs"/>
                <w:b/>
                <w:bCs/>
                <w:sz w:val="24"/>
                <w:szCs w:val="24"/>
                <w:rtl/>
                <w:lang w:bidi="ar-EG"/>
              </w:rPr>
              <w:t>,</w:t>
            </w:r>
            <w:r w:rsidR="00E446BB" w:rsidRPr="009002A8">
              <w:rPr>
                <w:rFonts w:ascii="Simplified Arabic" w:hAnsi="Simplified Arabic" w:cs="Simplified Arabic"/>
                <w:b/>
                <w:bCs/>
                <w:sz w:val="24"/>
                <w:szCs w:val="24"/>
                <w:rtl/>
                <w:lang w:bidi="ar-EG"/>
              </w:rPr>
              <w:t>1%</w:t>
            </w:r>
            <w:r w:rsidR="00E446BB" w:rsidRPr="009002A8">
              <w:rPr>
                <w:rFonts w:ascii="Simplified Arabic" w:hAnsi="Simplified Arabic" w:cs="Simplified Arabic" w:hint="cs"/>
                <w:b/>
                <w:bCs/>
                <w:sz w:val="24"/>
                <w:szCs w:val="24"/>
                <w:rtl/>
                <w:lang w:bidi="ar-EG"/>
              </w:rPr>
              <w:t xml:space="preserve">  في </w:t>
            </w:r>
            <w:r w:rsidRPr="009002A8">
              <w:rPr>
                <w:rFonts w:ascii="Simplified Arabic" w:hAnsi="Simplified Arabic" w:cs="Simplified Arabic" w:hint="cs"/>
                <w:b/>
                <w:bCs/>
                <w:sz w:val="24"/>
                <w:szCs w:val="24"/>
                <w:rtl/>
                <w:lang w:bidi="ar-EG"/>
              </w:rPr>
              <w:t>(19</w:t>
            </w:r>
            <w:r w:rsidRPr="009002A8">
              <w:rPr>
                <w:rFonts w:ascii="Simplified Arabic" w:hAnsi="Simplified Arabic" w:cs="Simplified Arabic"/>
                <w:b/>
                <w:bCs/>
                <w:sz w:val="24"/>
                <w:szCs w:val="24"/>
                <w:rtl/>
                <w:lang w:bidi="ar-EG"/>
              </w:rPr>
              <w:t>/</w:t>
            </w:r>
            <w:r w:rsidRPr="009002A8">
              <w:rPr>
                <w:rFonts w:ascii="Simplified Arabic" w:hAnsi="Simplified Arabic" w:cs="Simplified Arabic" w:hint="cs"/>
                <w:b/>
                <w:bCs/>
                <w:sz w:val="24"/>
                <w:szCs w:val="24"/>
                <w:rtl/>
                <w:lang w:bidi="ar-EG"/>
              </w:rPr>
              <w:t>20)</w:t>
            </w:r>
            <w:r w:rsidR="00E446BB" w:rsidRPr="009002A8">
              <w:rPr>
                <w:rFonts w:ascii="Simplified Arabic" w:hAnsi="Simplified Arabic" w:cs="Simplified Arabic" w:hint="cs"/>
                <w:b/>
                <w:bCs/>
                <w:sz w:val="24"/>
                <w:szCs w:val="24"/>
                <w:rtl/>
                <w:lang w:bidi="ar-EG"/>
              </w:rPr>
              <w:t>،</w:t>
            </w:r>
            <w:r w:rsidRPr="009002A8">
              <w:rPr>
                <w:rFonts w:ascii="Simplified Arabic" w:hAnsi="Simplified Arabic" w:cs="Simplified Arabic"/>
                <w:b/>
                <w:bCs/>
                <w:sz w:val="24"/>
                <w:szCs w:val="24"/>
                <w:rtl/>
                <w:lang w:bidi="ar-EG"/>
              </w:rPr>
              <w:t xml:space="preserve"> وخاصة بين </w:t>
            </w:r>
            <w:r w:rsidR="00386AEA" w:rsidRPr="009002A8">
              <w:rPr>
                <w:rFonts w:ascii="Simplified Arabic" w:hAnsi="Simplified Arabic" w:cs="Simplified Arabic"/>
                <w:b/>
                <w:bCs/>
                <w:sz w:val="24"/>
                <w:szCs w:val="24"/>
                <w:rtl/>
                <w:lang w:bidi="ar-EG"/>
              </w:rPr>
              <w:t>الإناث الفقيرات</w:t>
            </w:r>
            <w:r w:rsidRPr="009002A8">
              <w:rPr>
                <w:rFonts w:ascii="Simplified Arabic" w:hAnsi="Simplified Arabic" w:cs="Simplified Arabic" w:hint="cs"/>
                <w:b/>
                <w:bCs/>
                <w:sz w:val="24"/>
                <w:szCs w:val="24"/>
                <w:rtl/>
                <w:lang w:bidi="ar-EG"/>
              </w:rPr>
              <w:t xml:space="preserve"> (</w:t>
            </w:r>
            <w:r w:rsidRPr="009002A8">
              <w:rPr>
                <w:rFonts w:ascii="Simplified Arabic" w:hAnsi="Simplified Arabic" w:cs="Simplified Arabic"/>
                <w:b/>
                <w:bCs/>
                <w:sz w:val="24"/>
                <w:szCs w:val="24"/>
                <w:rtl/>
                <w:lang w:bidi="ar-EG"/>
              </w:rPr>
              <w:t>التعليم محور</w:t>
            </w:r>
            <w:r w:rsidR="00224C60" w:rsidRPr="009002A8">
              <w:rPr>
                <w:rFonts w:ascii="Simplified Arabic" w:hAnsi="Simplified Arabic" w:cs="Simplified Arabic"/>
                <w:b/>
                <w:bCs/>
                <w:sz w:val="24"/>
                <w:szCs w:val="24"/>
                <w:rtl/>
                <w:lang w:bidi="ar-EG"/>
              </w:rPr>
              <w:t xml:space="preserve"> مهم </w:t>
            </w:r>
            <w:r w:rsidRPr="009002A8">
              <w:rPr>
                <w:rFonts w:ascii="Simplified Arabic" w:hAnsi="Simplified Arabic" w:cs="Simplified Arabic"/>
                <w:b/>
                <w:bCs/>
                <w:sz w:val="24"/>
                <w:szCs w:val="24"/>
                <w:rtl/>
                <w:lang w:bidi="ar-EG"/>
              </w:rPr>
              <w:t xml:space="preserve">من محاور الاستراتيجيات القومية المختلفة </w:t>
            </w:r>
            <w:r w:rsidRPr="009002A8">
              <w:rPr>
                <w:rFonts w:ascii="Simplified Arabic" w:hAnsi="Simplified Arabic" w:cs="Simplified Arabic" w:hint="cs"/>
                <w:b/>
                <w:bCs/>
                <w:sz w:val="24"/>
                <w:szCs w:val="24"/>
                <w:rtl/>
                <w:lang w:bidi="ar-EG"/>
              </w:rPr>
              <w:t>لما</w:t>
            </w:r>
            <w:r w:rsidRPr="009002A8">
              <w:rPr>
                <w:rFonts w:ascii="Simplified Arabic" w:hAnsi="Simplified Arabic" w:cs="Simplified Arabic"/>
                <w:b/>
                <w:bCs/>
                <w:sz w:val="24"/>
                <w:szCs w:val="24"/>
                <w:rtl/>
                <w:lang w:bidi="ar-EG"/>
              </w:rPr>
              <w:t xml:space="preserve"> له </w:t>
            </w:r>
            <w:r w:rsidRPr="009002A8">
              <w:rPr>
                <w:rFonts w:ascii="Simplified Arabic" w:hAnsi="Simplified Arabic" w:cs="Simplified Arabic" w:hint="cs"/>
                <w:b/>
                <w:bCs/>
                <w:sz w:val="24"/>
                <w:szCs w:val="24"/>
                <w:rtl/>
                <w:lang w:bidi="ar-EG"/>
              </w:rPr>
              <w:t>من تأثير</w:t>
            </w:r>
            <w:r w:rsidRPr="009002A8">
              <w:rPr>
                <w:rFonts w:ascii="Simplified Arabic" w:hAnsi="Simplified Arabic" w:cs="Simplified Arabic"/>
                <w:b/>
                <w:bCs/>
                <w:sz w:val="24"/>
                <w:szCs w:val="24"/>
                <w:rtl/>
                <w:lang w:bidi="ar-EG"/>
              </w:rPr>
              <w:t xml:space="preserve"> </w:t>
            </w:r>
            <w:r w:rsidR="00224C60" w:rsidRPr="009002A8">
              <w:rPr>
                <w:rFonts w:ascii="Simplified Arabic" w:hAnsi="Simplified Arabic" w:cs="Simplified Arabic" w:hint="cs"/>
                <w:b/>
                <w:bCs/>
                <w:sz w:val="24"/>
                <w:szCs w:val="24"/>
                <w:rtl/>
                <w:lang w:bidi="ar-EG"/>
              </w:rPr>
              <w:t>إيجابي</w:t>
            </w:r>
            <w:r w:rsidRPr="009002A8">
              <w:rPr>
                <w:rFonts w:ascii="Simplified Arabic" w:hAnsi="Simplified Arabic" w:cs="Simplified Arabic"/>
                <w:b/>
                <w:bCs/>
                <w:sz w:val="24"/>
                <w:szCs w:val="24"/>
                <w:rtl/>
                <w:lang w:bidi="ar-EG"/>
              </w:rPr>
              <w:t xml:space="preserve"> على السلوك </w:t>
            </w:r>
            <w:r w:rsidR="00404925" w:rsidRPr="009002A8">
              <w:rPr>
                <w:rFonts w:ascii="Simplified Arabic" w:hAnsi="Simplified Arabic" w:cs="Simplified Arabic"/>
                <w:b/>
                <w:bCs/>
                <w:sz w:val="24"/>
                <w:szCs w:val="24"/>
                <w:rtl/>
                <w:lang w:bidi="ar-EG"/>
              </w:rPr>
              <w:t>الإنجابي</w:t>
            </w:r>
            <w:r w:rsidRPr="009002A8">
              <w:rPr>
                <w:rFonts w:ascii="Simplified Arabic" w:hAnsi="Simplified Arabic" w:cs="Simplified Arabic" w:hint="cs"/>
                <w:b/>
                <w:bCs/>
                <w:sz w:val="24"/>
                <w:szCs w:val="24"/>
                <w:rtl/>
                <w:lang w:bidi="ar-EG"/>
              </w:rPr>
              <w:t>)</w:t>
            </w:r>
            <w:r w:rsidRPr="009002A8">
              <w:rPr>
                <w:rFonts w:ascii="Simplified Arabic" w:hAnsi="Simplified Arabic" w:cs="Simplified Arabic"/>
                <w:b/>
                <w:bCs/>
                <w:sz w:val="24"/>
                <w:szCs w:val="24"/>
                <w:rtl/>
                <w:lang w:bidi="ar-EG"/>
              </w:rPr>
              <w:t>.</w:t>
            </w:r>
          </w:p>
          <w:p w14:paraId="3D72B587" w14:textId="4DDD6421" w:rsidR="00ED75A8" w:rsidRPr="009002A8" w:rsidRDefault="00ED75A8" w:rsidP="003A7F26">
            <w:pPr>
              <w:pStyle w:val="ListParagraph"/>
              <w:numPr>
                <w:ilvl w:val="0"/>
                <w:numId w:val="103"/>
              </w:numPr>
              <w:spacing w:after="0" w:line="240" w:lineRule="auto"/>
              <w:ind w:left="0" w:hanging="180"/>
              <w:jc w:val="both"/>
              <w:rPr>
                <w:rFonts w:ascii="Simplified Arabic" w:hAnsi="Simplified Arabic" w:cs="Simplified Arabic"/>
                <w:b/>
                <w:bCs/>
                <w:sz w:val="24"/>
                <w:szCs w:val="24"/>
              </w:rPr>
            </w:pPr>
            <w:r w:rsidRPr="009002A8">
              <w:rPr>
                <w:rFonts w:ascii="Simplified Arabic" w:hAnsi="Simplified Arabic" w:cs="Simplified Arabic"/>
                <w:b/>
                <w:bCs/>
                <w:sz w:val="24"/>
                <w:szCs w:val="24"/>
                <w:rtl/>
                <w:lang w:bidi="ar-EG"/>
              </w:rPr>
              <w:t xml:space="preserve">وجود علاقة طردية بين </w:t>
            </w:r>
            <w:r w:rsidRPr="009002A8">
              <w:rPr>
                <w:rFonts w:ascii="Simplified Arabic" w:hAnsi="Simplified Arabic" w:cs="Simplified Arabic" w:hint="cs"/>
                <w:b/>
                <w:bCs/>
                <w:sz w:val="24"/>
                <w:szCs w:val="24"/>
                <w:rtl/>
                <w:lang w:bidi="ar-EG"/>
              </w:rPr>
              <w:t>نسبة</w:t>
            </w:r>
            <w:r w:rsidRPr="009002A8">
              <w:rPr>
                <w:rFonts w:ascii="Simplified Arabic" w:hAnsi="Simplified Arabic" w:cs="Simplified Arabic"/>
                <w:b/>
                <w:bCs/>
                <w:sz w:val="24"/>
                <w:szCs w:val="24"/>
                <w:rtl/>
                <w:lang w:bidi="ar-EG"/>
              </w:rPr>
              <w:t xml:space="preserve"> الأمية ومعدلات الإنجاب على السلوك </w:t>
            </w:r>
            <w:r w:rsidR="00404925" w:rsidRPr="009002A8">
              <w:rPr>
                <w:rFonts w:ascii="Simplified Arabic" w:hAnsi="Simplified Arabic" w:cs="Simplified Arabic"/>
                <w:b/>
                <w:bCs/>
                <w:sz w:val="24"/>
                <w:szCs w:val="24"/>
                <w:rtl/>
                <w:lang w:bidi="ar-EG"/>
              </w:rPr>
              <w:t>الإنجابي</w:t>
            </w:r>
            <w:r w:rsidRPr="009002A8">
              <w:rPr>
                <w:rFonts w:ascii="Simplified Arabic" w:hAnsi="Simplified Arabic" w:cs="Simplified Arabic" w:hint="cs"/>
                <w:b/>
                <w:bCs/>
                <w:sz w:val="24"/>
                <w:szCs w:val="24"/>
                <w:rtl/>
                <w:lang w:bidi="ar-EG"/>
              </w:rPr>
              <w:t xml:space="preserve">. كما </w:t>
            </w:r>
            <w:r w:rsidRPr="009002A8">
              <w:rPr>
                <w:rFonts w:ascii="Simplified Arabic" w:hAnsi="Simplified Arabic" w:cs="Simplified Arabic"/>
                <w:b/>
                <w:bCs/>
                <w:sz w:val="24"/>
                <w:szCs w:val="24"/>
                <w:rtl/>
                <w:lang w:bidi="ar-EG"/>
              </w:rPr>
              <w:t>اختلف</w:t>
            </w:r>
            <w:r w:rsidRPr="009002A8">
              <w:rPr>
                <w:rFonts w:ascii="Simplified Arabic" w:hAnsi="Simplified Arabic" w:cs="Simplified Arabic" w:hint="cs"/>
                <w:b/>
                <w:bCs/>
                <w:sz w:val="24"/>
                <w:szCs w:val="24"/>
                <w:rtl/>
                <w:lang w:bidi="ar-EG"/>
              </w:rPr>
              <w:t>ت</w:t>
            </w:r>
            <w:r w:rsidRPr="009002A8">
              <w:rPr>
                <w:rFonts w:ascii="Simplified Arabic" w:hAnsi="Simplified Arabic" w:cs="Simplified Arabic"/>
                <w:b/>
                <w:bCs/>
                <w:sz w:val="24"/>
                <w:szCs w:val="24"/>
                <w:rtl/>
                <w:lang w:bidi="ar-EG"/>
              </w:rPr>
              <w:t xml:space="preserve"> معدلات الإنجاب بين المناطق الجغرافية المختلفة</w:t>
            </w:r>
            <w:r w:rsidRPr="009002A8">
              <w:rPr>
                <w:rFonts w:ascii="Simplified Arabic" w:hAnsi="Simplified Arabic" w:cs="Simplified Arabic" w:hint="cs"/>
                <w:b/>
                <w:bCs/>
                <w:sz w:val="24"/>
                <w:szCs w:val="24"/>
                <w:rtl/>
                <w:lang w:bidi="ar-EG"/>
              </w:rPr>
              <w:t>.</w:t>
            </w:r>
          </w:p>
          <w:p w14:paraId="74AAC924" w14:textId="77777777" w:rsidR="00ED75A8" w:rsidRPr="009002A8" w:rsidRDefault="00ED75A8" w:rsidP="003A7F26">
            <w:pPr>
              <w:pStyle w:val="ListParagraph"/>
              <w:numPr>
                <w:ilvl w:val="0"/>
                <w:numId w:val="103"/>
              </w:numPr>
              <w:spacing w:after="0" w:line="240" w:lineRule="auto"/>
              <w:ind w:left="0" w:hanging="180"/>
              <w:jc w:val="both"/>
              <w:rPr>
                <w:rFonts w:ascii="Simplified Arabic" w:hAnsi="Simplified Arabic" w:cs="Simplified Arabic"/>
                <w:b/>
                <w:bCs/>
                <w:sz w:val="24"/>
                <w:szCs w:val="24"/>
                <w:lang w:bidi="ar-EG"/>
              </w:rPr>
            </w:pPr>
            <w:r w:rsidRPr="009002A8">
              <w:rPr>
                <w:rFonts w:ascii="Simplified Arabic" w:hAnsi="Simplified Arabic" w:cs="Simplified Arabic"/>
                <w:b/>
                <w:bCs/>
                <w:sz w:val="24"/>
                <w:szCs w:val="24"/>
                <w:rtl/>
                <w:lang w:bidi="ar-EG"/>
              </w:rPr>
              <w:t>وجود علاقة متبادلة قوية بين مؤشرات التنمية المستدامة ومؤشرات التنمية البشرية.</w:t>
            </w:r>
          </w:p>
          <w:p w14:paraId="56F366C2" w14:textId="348E4917" w:rsidR="00ED75A8" w:rsidRPr="009002A8" w:rsidRDefault="00ED75A8" w:rsidP="003A7F26">
            <w:pPr>
              <w:pStyle w:val="ListParagraph"/>
              <w:numPr>
                <w:ilvl w:val="0"/>
                <w:numId w:val="103"/>
              </w:numPr>
              <w:spacing w:after="0" w:line="240" w:lineRule="auto"/>
              <w:ind w:left="0" w:hanging="180"/>
              <w:jc w:val="both"/>
              <w:rPr>
                <w:rFonts w:ascii="Simplified Arabic" w:hAnsi="Simplified Arabic" w:cs="Simplified Arabic"/>
                <w:b/>
                <w:bCs/>
                <w:sz w:val="24"/>
                <w:szCs w:val="24"/>
                <w:lang w:bidi="ar-EG"/>
              </w:rPr>
            </w:pPr>
            <w:r w:rsidRPr="009002A8">
              <w:rPr>
                <w:rFonts w:ascii="Simplified Arabic" w:hAnsi="Simplified Arabic" w:cs="Simplified Arabic"/>
                <w:b/>
                <w:bCs/>
                <w:sz w:val="24"/>
                <w:szCs w:val="24"/>
                <w:rtl/>
                <w:lang w:bidi="ar-EG"/>
              </w:rPr>
              <w:t xml:space="preserve">أهمية وجود المجلس </w:t>
            </w:r>
            <w:r w:rsidR="00EA2ABD" w:rsidRPr="009002A8">
              <w:rPr>
                <w:rFonts w:ascii="Simplified Arabic" w:hAnsi="Simplified Arabic" w:cs="Simplified Arabic"/>
                <w:b/>
                <w:bCs/>
                <w:sz w:val="24"/>
                <w:szCs w:val="24"/>
                <w:rtl/>
                <w:lang w:bidi="ar-EG"/>
              </w:rPr>
              <w:t>القومي</w:t>
            </w:r>
            <w:r w:rsidRPr="009002A8">
              <w:rPr>
                <w:rFonts w:ascii="Simplified Arabic" w:hAnsi="Simplified Arabic" w:cs="Simplified Arabic"/>
                <w:b/>
                <w:bCs/>
                <w:sz w:val="24"/>
                <w:szCs w:val="24"/>
                <w:rtl/>
                <w:lang w:bidi="ar-EG"/>
              </w:rPr>
              <w:t xml:space="preserve"> للمرأة</w:t>
            </w:r>
            <w:r w:rsidR="00404925" w:rsidRPr="009002A8">
              <w:rPr>
                <w:rFonts w:ascii="Simplified Arabic" w:hAnsi="Simplified Arabic" w:cs="Simplified Arabic"/>
                <w:b/>
                <w:bCs/>
                <w:sz w:val="24"/>
                <w:szCs w:val="24"/>
                <w:rtl/>
                <w:lang w:bidi="ar-EG"/>
              </w:rPr>
              <w:t xml:space="preserve"> في </w:t>
            </w:r>
            <w:r w:rsidRPr="009002A8">
              <w:rPr>
                <w:rFonts w:ascii="Simplified Arabic" w:hAnsi="Simplified Arabic" w:cs="Simplified Arabic"/>
                <w:b/>
                <w:bCs/>
                <w:sz w:val="24"/>
                <w:szCs w:val="24"/>
                <w:rtl/>
                <w:lang w:bidi="ar-EG"/>
              </w:rPr>
              <w:t xml:space="preserve">زيادة </w:t>
            </w:r>
            <w:r w:rsidR="00224C60" w:rsidRPr="009002A8">
              <w:rPr>
                <w:rFonts w:ascii="Simplified Arabic" w:hAnsi="Simplified Arabic" w:cs="Simplified Arabic"/>
                <w:b/>
                <w:bCs/>
                <w:sz w:val="24"/>
                <w:szCs w:val="24"/>
                <w:rtl/>
                <w:lang w:bidi="ar-EG"/>
              </w:rPr>
              <w:t>الوعي</w:t>
            </w:r>
            <w:r w:rsidRPr="009002A8">
              <w:rPr>
                <w:rFonts w:ascii="Simplified Arabic" w:hAnsi="Simplified Arabic" w:cs="Simplified Arabic"/>
                <w:b/>
                <w:bCs/>
                <w:sz w:val="24"/>
                <w:szCs w:val="24"/>
                <w:rtl/>
                <w:lang w:bidi="ar-EG"/>
              </w:rPr>
              <w:t xml:space="preserve"> بالأزمة السكانية.</w:t>
            </w:r>
          </w:p>
          <w:p w14:paraId="52BA03E8" w14:textId="2F55DBB4" w:rsidR="00ED75A8" w:rsidRPr="009002A8" w:rsidRDefault="00ED75A8" w:rsidP="003A7F26">
            <w:pPr>
              <w:pStyle w:val="ListParagraph"/>
              <w:numPr>
                <w:ilvl w:val="0"/>
                <w:numId w:val="103"/>
              </w:numPr>
              <w:spacing w:after="0" w:line="240" w:lineRule="auto"/>
              <w:ind w:left="0" w:hanging="180"/>
              <w:jc w:val="both"/>
              <w:rPr>
                <w:rFonts w:ascii="Simplified Arabic" w:hAnsi="Simplified Arabic" w:cs="Simplified Arabic"/>
                <w:b/>
                <w:bCs/>
                <w:sz w:val="24"/>
                <w:szCs w:val="24"/>
                <w:lang w:bidi="ar-EG"/>
              </w:rPr>
            </w:pPr>
            <w:r w:rsidRPr="009002A8">
              <w:rPr>
                <w:rFonts w:ascii="Simplified Arabic" w:hAnsi="Simplified Arabic" w:cs="Simplified Arabic"/>
                <w:b/>
                <w:bCs/>
                <w:sz w:val="24"/>
                <w:szCs w:val="24"/>
                <w:rtl/>
                <w:lang w:bidi="ar-EG"/>
              </w:rPr>
              <w:t xml:space="preserve">زيادة نسبة تمكين </w:t>
            </w:r>
            <w:r w:rsidR="00224C60" w:rsidRPr="009002A8">
              <w:rPr>
                <w:rFonts w:ascii="Simplified Arabic" w:hAnsi="Simplified Arabic" w:cs="Simplified Arabic" w:hint="cs"/>
                <w:b/>
                <w:bCs/>
                <w:sz w:val="24"/>
                <w:szCs w:val="24"/>
                <w:rtl/>
                <w:lang w:bidi="ar-EG"/>
              </w:rPr>
              <w:t>ا</w:t>
            </w:r>
            <w:r w:rsidRPr="009002A8">
              <w:rPr>
                <w:rFonts w:ascii="Simplified Arabic" w:hAnsi="Simplified Arabic" w:cs="Simplified Arabic"/>
                <w:b/>
                <w:bCs/>
                <w:sz w:val="24"/>
                <w:szCs w:val="24"/>
                <w:rtl/>
                <w:lang w:bidi="ar-EG"/>
              </w:rPr>
              <w:t xml:space="preserve">لمرأة </w:t>
            </w:r>
            <w:r w:rsidRPr="009002A8">
              <w:rPr>
                <w:rFonts w:ascii="Simplified Arabic" w:hAnsi="Simplified Arabic" w:cs="Simplified Arabic" w:hint="cs"/>
                <w:b/>
                <w:bCs/>
                <w:sz w:val="24"/>
                <w:szCs w:val="24"/>
                <w:rtl/>
                <w:lang w:bidi="ar-EG"/>
              </w:rPr>
              <w:t>(</w:t>
            </w:r>
            <w:r w:rsidR="00196353" w:rsidRPr="009002A8">
              <w:rPr>
                <w:rFonts w:ascii="Simplified Arabic" w:hAnsi="Simplified Arabic" w:cs="Simplified Arabic"/>
                <w:b/>
                <w:bCs/>
                <w:sz w:val="24"/>
                <w:szCs w:val="24"/>
                <w:rtl/>
                <w:lang w:bidi="ar-EG"/>
              </w:rPr>
              <w:t>اقتصاديًا</w:t>
            </w:r>
            <w:r w:rsidRPr="009002A8">
              <w:rPr>
                <w:rFonts w:ascii="Simplified Arabic" w:hAnsi="Simplified Arabic" w:cs="Simplified Arabic"/>
                <w:b/>
                <w:bCs/>
                <w:sz w:val="24"/>
                <w:szCs w:val="24"/>
                <w:rtl/>
                <w:lang w:bidi="ar-EG"/>
              </w:rPr>
              <w:t xml:space="preserve"> أو</w:t>
            </w:r>
            <w:r w:rsidRPr="009002A8">
              <w:rPr>
                <w:rFonts w:ascii="Simplified Arabic" w:hAnsi="Simplified Arabic" w:cs="Simplified Arabic" w:hint="cs"/>
                <w:b/>
                <w:bCs/>
                <w:sz w:val="24"/>
                <w:szCs w:val="24"/>
                <w:rtl/>
                <w:lang w:bidi="ar-EG"/>
              </w:rPr>
              <w:t xml:space="preserve"> </w:t>
            </w:r>
            <w:r w:rsidRPr="009002A8">
              <w:rPr>
                <w:rFonts w:ascii="Simplified Arabic" w:hAnsi="Simplified Arabic" w:cs="Simplified Arabic"/>
                <w:b/>
                <w:bCs/>
                <w:sz w:val="24"/>
                <w:szCs w:val="24"/>
                <w:rtl/>
                <w:lang w:bidi="ar-EG"/>
              </w:rPr>
              <w:t>سياسي</w:t>
            </w:r>
            <w:r w:rsidR="00E37345" w:rsidRPr="009002A8">
              <w:rPr>
                <w:rFonts w:ascii="Simplified Arabic" w:hAnsi="Simplified Arabic" w:cs="Simplified Arabic"/>
                <w:b/>
                <w:bCs/>
                <w:sz w:val="24"/>
                <w:szCs w:val="24"/>
                <w:rtl/>
                <w:lang w:bidi="ar-EG"/>
              </w:rPr>
              <w:t>ًا</w:t>
            </w:r>
            <w:r w:rsidRPr="009002A8">
              <w:rPr>
                <w:rFonts w:ascii="Simplified Arabic" w:hAnsi="Simplified Arabic" w:cs="Simplified Arabic"/>
                <w:b/>
                <w:bCs/>
                <w:sz w:val="24"/>
                <w:szCs w:val="24"/>
                <w:rtl/>
                <w:lang w:bidi="ar-EG"/>
              </w:rPr>
              <w:t xml:space="preserve"> أو</w:t>
            </w:r>
            <w:r w:rsidRPr="009002A8">
              <w:rPr>
                <w:rFonts w:ascii="Simplified Arabic" w:hAnsi="Simplified Arabic" w:cs="Simplified Arabic" w:hint="cs"/>
                <w:b/>
                <w:bCs/>
                <w:sz w:val="24"/>
                <w:szCs w:val="24"/>
                <w:rtl/>
                <w:lang w:bidi="ar-EG"/>
              </w:rPr>
              <w:t xml:space="preserve"> </w:t>
            </w:r>
            <w:r w:rsidRPr="009002A8">
              <w:rPr>
                <w:rFonts w:ascii="Simplified Arabic" w:hAnsi="Simplified Arabic" w:cs="Simplified Arabic"/>
                <w:b/>
                <w:bCs/>
                <w:sz w:val="24"/>
                <w:szCs w:val="24"/>
                <w:rtl/>
                <w:lang w:bidi="ar-EG"/>
              </w:rPr>
              <w:t>اجتماعي</w:t>
            </w:r>
            <w:r w:rsidR="00E37345" w:rsidRPr="009002A8">
              <w:rPr>
                <w:rFonts w:ascii="Simplified Arabic" w:hAnsi="Simplified Arabic" w:cs="Simplified Arabic"/>
                <w:b/>
                <w:bCs/>
                <w:sz w:val="24"/>
                <w:szCs w:val="24"/>
                <w:rtl/>
                <w:lang w:bidi="ar-EG"/>
              </w:rPr>
              <w:t>ًا</w:t>
            </w:r>
            <w:r w:rsidRPr="009002A8">
              <w:rPr>
                <w:rFonts w:ascii="Simplified Arabic" w:hAnsi="Simplified Arabic" w:cs="Simplified Arabic" w:hint="cs"/>
                <w:b/>
                <w:bCs/>
                <w:sz w:val="24"/>
                <w:szCs w:val="24"/>
                <w:rtl/>
                <w:lang w:bidi="ar-EG"/>
              </w:rPr>
              <w:t>)</w:t>
            </w:r>
            <w:r w:rsidRPr="009002A8">
              <w:rPr>
                <w:rFonts w:ascii="Simplified Arabic" w:hAnsi="Simplified Arabic" w:cs="Simplified Arabic"/>
                <w:b/>
                <w:bCs/>
                <w:sz w:val="24"/>
                <w:szCs w:val="24"/>
                <w:rtl/>
                <w:lang w:bidi="ar-EG"/>
              </w:rPr>
              <w:t xml:space="preserve"> على مستوى المحافظات.</w:t>
            </w:r>
          </w:p>
          <w:p w14:paraId="4534B68B" w14:textId="3BEBC5C3" w:rsidR="00ED75A8" w:rsidRPr="009002A8" w:rsidRDefault="00ED75A8" w:rsidP="003A7F26">
            <w:pPr>
              <w:pStyle w:val="ListParagraph"/>
              <w:numPr>
                <w:ilvl w:val="0"/>
                <w:numId w:val="103"/>
              </w:numPr>
              <w:spacing w:after="0" w:line="240" w:lineRule="auto"/>
              <w:ind w:left="0" w:hanging="180"/>
              <w:jc w:val="both"/>
              <w:rPr>
                <w:b/>
                <w:bCs/>
                <w:sz w:val="20"/>
                <w:szCs w:val="20"/>
              </w:rPr>
            </w:pPr>
            <w:r w:rsidRPr="009002A8">
              <w:rPr>
                <w:rFonts w:ascii="Simplified Arabic" w:hAnsi="Simplified Arabic" w:cs="Simplified Arabic" w:hint="cs"/>
                <w:b/>
                <w:bCs/>
                <w:sz w:val="24"/>
                <w:szCs w:val="24"/>
                <w:rtl/>
                <w:lang w:bidi="ar-EG"/>
              </w:rPr>
              <w:t>تحتل</w:t>
            </w:r>
            <w:r w:rsidRPr="009002A8">
              <w:rPr>
                <w:rFonts w:ascii="Simplified Arabic" w:hAnsi="Simplified Arabic" w:cs="Simplified Arabic"/>
                <w:b/>
                <w:bCs/>
                <w:sz w:val="24"/>
                <w:szCs w:val="24"/>
                <w:rtl/>
                <w:lang w:bidi="ar-EG"/>
              </w:rPr>
              <w:t xml:space="preserve"> مصر المركز 116 من بين 189 دولة </w:t>
            </w:r>
            <w:r w:rsidRPr="009002A8">
              <w:rPr>
                <w:rFonts w:ascii="Simplified Arabic" w:hAnsi="Simplified Arabic" w:cs="Simplified Arabic" w:hint="cs"/>
                <w:b/>
                <w:bCs/>
                <w:sz w:val="24"/>
                <w:szCs w:val="24"/>
                <w:rtl/>
                <w:lang w:bidi="ar-EG"/>
              </w:rPr>
              <w:t>(</w:t>
            </w:r>
            <w:r w:rsidRPr="009002A8">
              <w:rPr>
                <w:rFonts w:ascii="Simplified Arabic" w:hAnsi="Simplified Arabic" w:cs="Simplified Arabic"/>
                <w:b/>
                <w:bCs/>
                <w:sz w:val="24"/>
                <w:szCs w:val="24"/>
                <w:rtl/>
                <w:lang w:bidi="ar-EG"/>
              </w:rPr>
              <w:t>تقرير التنمية البشرية</w:t>
            </w:r>
            <w:r w:rsidR="00224C60" w:rsidRPr="009002A8">
              <w:rPr>
                <w:rFonts w:ascii="Simplified Arabic" w:hAnsi="Simplified Arabic" w:cs="Simplified Arabic" w:hint="cs"/>
                <w:b/>
                <w:bCs/>
                <w:sz w:val="24"/>
                <w:szCs w:val="24"/>
                <w:rtl/>
                <w:lang w:bidi="ar-EG"/>
              </w:rPr>
              <w:t xml:space="preserve"> </w:t>
            </w:r>
            <w:r w:rsidRPr="009002A8">
              <w:rPr>
                <w:rFonts w:ascii="Simplified Arabic" w:hAnsi="Simplified Arabic" w:cs="Simplified Arabic"/>
                <w:b/>
                <w:bCs/>
                <w:sz w:val="24"/>
                <w:szCs w:val="24"/>
                <w:rtl/>
                <w:lang w:bidi="ar-EG"/>
              </w:rPr>
              <w:t>2021</w:t>
            </w:r>
            <w:r w:rsidRPr="009002A8">
              <w:rPr>
                <w:rFonts w:ascii="Simplified Arabic" w:hAnsi="Simplified Arabic" w:cs="Simplified Arabic" w:hint="cs"/>
                <w:b/>
                <w:bCs/>
                <w:sz w:val="24"/>
                <w:szCs w:val="24"/>
                <w:rtl/>
                <w:lang w:bidi="ar-EG"/>
              </w:rPr>
              <w:t>)</w:t>
            </w:r>
            <w:r w:rsidR="00224C60" w:rsidRPr="009002A8">
              <w:rPr>
                <w:rFonts w:ascii="Simplified Arabic" w:hAnsi="Simplified Arabic" w:cs="Simplified Arabic" w:hint="cs"/>
                <w:b/>
                <w:bCs/>
                <w:sz w:val="24"/>
                <w:szCs w:val="24"/>
                <w:rtl/>
                <w:lang w:bidi="ar-EG"/>
              </w:rPr>
              <w:t>.</w:t>
            </w:r>
          </w:p>
          <w:p w14:paraId="124BD57B" w14:textId="51120FDB" w:rsidR="00ED75A8" w:rsidRPr="002A7AD2" w:rsidRDefault="00ED75A8" w:rsidP="003A7F26">
            <w:pPr>
              <w:pStyle w:val="ListParagraph"/>
              <w:numPr>
                <w:ilvl w:val="0"/>
                <w:numId w:val="103"/>
              </w:numPr>
              <w:spacing w:after="0" w:line="240" w:lineRule="auto"/>
              <w:ind w:left="0" w:hanging="180"/>
              <w:jc w:val="both"/>
              <w:rPr>
                <w:b/>
                <w:bCs/>
                <w:sz w:val="20"/>
                <w:szCs w:val="20"/>
                <w:rtl/>
              </w:rPr>
            </w:pPr>
            <w:r w:rsidRPr="009002A8">
              <w:rPr>
                <w:rFonts w:ascii="Simplified Arabic" w:hAnsi="Simplified Arabic" w:cs="Simplified Arabic"/>
                <w:b/>
                <w:bCs/>
                <w:sz w:val="20"/>
                <w:szCs w:val="20"/>
                <w:rtl/>
                <w:lang w:bidi="ar-EG"/>
              </w:rPr>
              <w:t>الكلمات الدالة:</w:t>
            </w:r>
            <w:r w:rsidRPr="009002A8">
              <w:rPr>
                <w:rFonts w:ascii="Simplified Arabic" w:hAnsi="Simplified Arabic" w:cs="Simplified Arabic" w:hint="cs"/>
                <w:b/>
                <w:bCs/>
                <w:sz w:val="20"/>
                <w:szCs w:val="20"/>
                <w:rtl/>
                <w:lang w:bidi="ar-EG"/>
              </w:rPr>
              <w:t xml:space="preserve"> </w:t>
            </w:r>
            <w:r w:rsidRPr="009002A8">
              <w:rPr>
                <w:rFonts w:ascii="Simplified Arabic" w:hAnsi="Simplified Arabic" w:cs="Simplified Arabic"/>
                <w:b/>
                <w:bCs/>
                <w:sz w:val="20"/>
                <w:szCs w:val="20"/>
                <w:rtl/>
                <w:lang w:bidi="ar-EG"/>
              </w:rPr>
              <w:t>إدارة الأزمة السكانية</w:t>
            </w:r>
            <w:r w:rsidR="00975C01" w:rsidRPr="009002A8">
              <w:rPr>
                <w:rFonts w:ascii="Simplified Arabic" w:hAnsi="Simplified Arabic" w:cs="Simplified Arabic" w:hint="cs"/>
                <w:b/>
                <w:bCs/>
                <w:sz w:val="20"/>
                <w:szCs w:val="20"/>
                <w:rtl/>
                <w:lang w:bidi="ar-EG"/>
              </w:rPr>
              <w:t xml:space="preserve"> </w:t>
            </w:r>
            <w:r w:rsidRPr="009002A8">
              <w:rPr>
                <w:rFonts w:ascii="Simplified Arabic" w:hAnsi="Simplified Arabic" w:cs="Simplified Arabic" w:hint="cs"/>
                <w:b/>
                <w:bCs/>
                <w:sz w:val="20"/>
                <w:szCs w:val="20"/>
                <w:rtl/>
                <w:lang w:bidi="ar-EG"/>
              </w:rPr>
              <w:t>- الاستراتيجيات</w:t>
            </w:r>
            <w:r w:rsidRPr="009002A8">
              <w:rPr>
                <w:rFonts w:ascii="Simplified Arabic" w:hAnsi="Simplified Arabic" w:cs="Simplified Arabic"/>
                <w:b/>
                <w:bCs/>
                <w:sz w:val="20"/>
                <w:szCs w:val="20"/>
                <w:rtl/>
                <w:lang w:bidi="ar-EG"/>
              </w:rPr>
              <w:t xml:space="preserve"> القومية</w:t>
            </w:r>
            <w:r w:rsidR="00975C01" w:rsidRPr="009002A8">
              <w:rPr>
                <w:rFonts w:ascii="Simplified Arabic" w:hAnsi="Simplified Arabic" w:cs="Simplified Arabic" w:hint="cs"/>
                <w:b/>
                <w:bCs/>
                <w:sz w:val="20"/>
                <w:szCs w:val="20"/>
                <w:rtl/>
                <w:lang w:bidi="ar-EG"/>
              </w:rPr>
              <w:t xml:space="preserve"> </w:t>
            </w:r>
            <w:r w:rsidRPr="009002A8">
              <w:rPr>
                <w:rFonts w:ascii="Simplified Arabic" w:hAnsi="Simplified Arabic" w:cs="Simplified Arabic" w:hint="cs"/>
                <w:b/>
                <w:bCs/>
                <w:sz w:val="20"/>
                <w:szCs w:val="20"/>
                <w:rtl/>
                <w:lang w:bidi="ar-EG"/>
              </w:rPr>
              <w:t xml:space="preserve">- دور </w:t>
            </w:r>
            <w:r w:rsidRPr="009002A8">
              <w:rPr>
                <w:rFonts w:ascii="Simplified Arabic" w:hAnsi="Simplified Arabic" w:cs="Simplified Arabic"/>
                <w:b/>
                <w:bCs/>
                <w:sz w:val="20"/>
                <w:szCs w:val="20"/>
                <w:rtl/>
                <w:lang w:bidi="ar-EG"/>
              </w:rPr>
              <w:t xml:space="preserve">المرأة </w:t>
            </w:r>
            <w:r w:rsidRPr="009002A8">
              <w:rPr>
                <w:rFonts w:ascii="Simplified Arabic" w:hAnsi="Simplified Arabic" w:cs="Simplified Arabic" w:hint="cs"/>
                <w:b/>
                <w:bCs/>
                <w:sz w:val="20"/>
                <w:szCs w:val="20"/>
                <w:rtl/>
                <w:lang w:bidi="ar-EG"/>
              </w:rPr>
              <w:t xml:space="preserve">- </w:t>
            </w:r>
            <w:r w:rsidRPr="009002A8">
              <w:rPr>
                <w:rFonts w:ascii="Simplified Arabic" w:hAnsi="Simplified Arabic" w:cs="Simplified Arabic"/>
                <w:b/>
                <w:bCs/>
                <w:sz w:val="20"/>
                <w:szCs w:val="20"/>
                <w:rtl/>
                <w:lang w:bidi="ar-EG"/>
              </w:rPr>
              <w:t xml:space="preserve">السلوك </w:t>
            </w:r>
            <w:r w:rsidR="00404925" w:rsidRPr="009002A8">
              <w:rPr>
                <w:rFonts w:ascii="Simplified Arabic" w:hAnsi="Simplified Arabic" w:cs="Simplified Arabic" w:hint="cs"/>
                <w:b/>
                <w:bCs/>
                <w:sz w:val="20"/>
                <w:szCs w:val="20"/>
                <w:rtl/>
                <w:lang w:bidi="ar-EG"/>
              </w:rPr>
              <w:t>الإنجابي</w:t>
            </w:r>
            <w:r w:rsidRPr="009002A8">
              <w:rPr>
                <w:rFonts w:ascii="Simplified Arabic" w:hAnsi="Simplified Arabic" w:cs="Simplified Arabic" w:hint="cs"/>
                <w:b/>
                <w:bCs/>
                <w:sz w:val="20"/>
                <w:szCs w:val="20"/>
                <w:rtl/>
                <w:lang w:bidi="ar-EG"/>
              </w:rPr>
              <w:t xml:space="preserve"> - </w:t>
            </w:r>
            <w:r w:rsidRPr="009002A8">
              <w:rPr>
                <w:rFonts w:ascii="Simplified Arabic" w:hAnsi="Simplified Arabic" w:cs="Simplified Arabic"/>
                <w:b/>
                <w:bCs/>
                <w:sz w:val="20"/>
                <w:szCs w:val="20"/>
                <w:rtl/>
                <w:lang w:bidi="ar-EG"/>
              </w:rPr>
              <w:t>معدل الإنجاب</w:t>
            </w:r>
            <w:r w:rsidRPr="009002A8">
              <w:rPr>
                <w:rFonts w:ascii="Simplified Arabic" w:hAnsi="Simplified Arabic" w:cs="Simplified Arabic" w:hint="cs"/>
                <w:b/>
                <w:bCs/>
                <w:sz w:val="20"/>
                <w:szCs w:val="20"/>
                <w:rtl/>
                <w:lang w:bidi="ar-EG"/>
              </w:rPr>
              <w:t xml:space="preserve"> -</w:t>
            </w:r>
            <w:r w:rsidRPr="009002A8">
              <w:rPr>
                <w:rFonts w:ascii="Simplified Arabic" w:hAnsi="Simplified Arabic" w:cs="Simplified Arabic" w:hint="cs"/>
                <w:b/>
                <w:bCs/>
                <w:sz w:val="18"/>
                <w:szCs w:val="18"/>
                <w:rtl/>
                <w:lang w:bidi="ar-EG"/>
              </w:rPr>
              <w:t xml:space="preserve"> </w:t>
            </w:r>
            <w:r w:rsidRPr="009002A8">
              <w:rPr>
                <w:rFonts w:ascii="Simplified Arabic" w:hAnsi="Simplified Arabic" w:cs="Simplified Arabic"/>
                <w:b/>
                <w:bCs/>
                <w:sz w:val="18"/>
                <w:szCs w:val="18"/>
                <w:rtl/>
                <w:lang w:bidi="ar-EG"/>
              </w:rPr>
              <w:t xml:space="preserve">النمو </w:t>
            </w:r>
            <w:r w:rsidR="00404925" w:rsidRPr="009002A8">
              <w:rPr>
                <w:rFonts w:ascii="Simplified Arabic" w:hAnsi="Simplified Arabic" w:cs="Simplified Arabic"/>
                <w:b/>
                <w:bCs/>
                <w:sz w:val="18"/>
                <w:szCs w:val="18"/>
                <w:rtl/>
                <w:lang w:bidi="ar-EG"/>
              </w:rPr>
              <w:t>السكاني</w:t>
            </w:r>
            <w:r>
              <w:rPr>
                <w:rFonts w:ascii="Simplified Arabic" w:hAnsi="Simplified Arabic" w:cs="Simplified Arabic" w:hint="cs"/>
                <w:b/>
                <w:bCs/>
                <w:sz w:val="20"/>
                <w:szCs w:val="20"/>
                <w:rtl/>
                <w:lang w:bidi="ar-EG"/>
              </w:rPr>
              <w:t>.</w:t>
            </w:r>
          </w:p>
        </w:tc>
      </w:tr>
    </w:tbl>
    <w:p w14:paraId="58EBF10F" w14:textId="779D8478" w:rsidR="00594E26" w:rsidRPr="00AB65D8" w:rsidRDefault="00594E26" w:rsidP="00800EA5">
      <w:pPr>
        <w:spacing w:line="240" w:lineRule="auto"/>
        <w:jc w:val="center"/>
        <w:rPr>
          <w:rFonts w:ascii="Simplified Arabic" w:hAnsi="Simplified Arabic" w:cs="Simplified Arabic"/>
          <w:b/>
          <w:bCs/>
          <w:sz w:val="32"/>
          <w:szCs w:val="32"/>
          <w:u w:val="single"/>
          <w:rtl/>
        </w:rPr>
      </w:pPr>
      <w:r w:rsidRPr="00AB65D8">
        <w:rPr>
          <w:rFonts w:ascii="Simplified Arabic" w:hAnsi="Simplified Arabic" w:cs="Simplified Arabic" w:hint="cs"/>
          <w:b/>
          <w:bCs/>
          <w:sz w:val="32"/>
          <w:szCs w:val="32"/>
          <w:u w:val="single"/>
          <w:rtl/>
        </w:rPr>
        <w:lastRenderedPageBreak/>
        <w:t>ملخص الدراسة</w:t>
      </w:r>
    </w:p>
    <w:p w14:paraId="6E8BA204" w14:textId="77777777" w:rsidR="00594E26" w:rsidRPr="00E13A8F" w:rsidRDefault="00594E26" w:rsidP="00594E26">
      <w:pPr>
        <w:tabs>
          <w:tab w:val="center" w:pos="3715"/>
        </w:tabs>
        <w:spacing w:after="0" w:line="240" w:lineRule="auto"/>
        <w:jc w:val="both"/>
        <w:rPr>
          <w:rFonts w:ascii="Simplified Arabic" w:hAnsi="Simplified Arabic" w:cs="Simplified Arabic"/>
          <w:b/>
          <w:bCs/>
          <w:sz w:val="30"/>
          <w:szCs w:val="30"/>
          <w:rtl/>
        </w:rPr>
      </w:pPr>
      <w:r w:rsidRPr="00E13A8F">
        <w:rPr>
          <w:rFonts w:ascii="Simplified Arabic" w:hAnsi="Simplified Arabic" w:cs="Simplified Arabic" w:hint="cs"/>
          <w:b/>
          <w:bCs/>
          <w:sz w:val="30"/>
          <w:szCs w:val="30"/>
          <w:rtl/>
        </w:rPr>
        <w:t>تمهيد</w:t>
      </w:r>
      <w:r w:rsidRPr="00E13A8F">
        <w:rPr>
          <w:rFonts w:ascii="Simplified Arabic" w:hAnsi="Simplified Arabic" w:cs="Simplified Arabic"/>
          <w:b/>
          <w:bCs/>
          <w:sz w:val="30"/>
          <w:szCs w:val="30"/>
          <w:rtl/>
        </w:rPr>
        <w:tab/>
      </w:r>
    </w:p>
    <w:p w14:paraId="7DD374ED" w14:textId="5C7783C3" w:rsidR="00594E26" w:rsidRDefault="00594E26" w:rsidP="00940B38">
      <w:pPr>
        <w:spacing w:after="0" w:line="240" w:lineRule="auto"/>
        <w:jc w:val="both"/>
        <w:rPr>
          <w:rFonts w:ascii="Simplified Arabic" w:hAnsi="Simplified Arabic" w:cs="Simplified Arabic"/>
          <w:sz w:val="28"/>
          <w:szCs w:val="28"/>
          <w:rtl/>
        </w:rPr>
      </w:pPr>
      <w:r w:rsidRPr="00AB65D8">
        <w:rPr>
          <w:rFonts w:ascii="Simplified Arabic" w:hAnsi="Simplified Arabic" w:cs="Simplified Arabic" w:hint="cs"/>
          <w:sz w:val="28"/>
          <w:szCs w:val="28"/>
          <w:rtl/>
        </w:rPr>
        <w:t>تُعتبر الأزمة السكانية</w:t>
      </w:r>
      <w:r w:rsidR="00404925">
        <w:rPr>
          <w:rFonts w:ascii="Simplified Arabic" w:hAnsi="Simplified Arabic" w:cs="Simplified Arabic" w:hint="cs"/>
          <w:sz w:val="28"/>
          <w:szCs w:val="28"/>
          <w:rtl/>
        </w:rPr>
        <w:t xml:space="preserve"> في </w:t>
      </w:r>
      <w:r w:rsidRPr="00AB65D8">
        <w:rPr>
          <w:rFonts w:ascii="Simplified Arabic" w:hAnsi="Simplified Arabic" w:cs="Simplified Arabic" w:hint="cs"/>
          <w:sz w:val="28"/>
          <w:szCs w:val="28"/>
          <w:rtl/>
        </w:rPr>
        <w:t>مصر إحدى الأزمات المؤرقة والأكثر خطورة نظر</w:t>
      </w:r>
      <w:r w:rsidR="00E37345">
        <w:rPr>
          <w:rFonts w:ascii="Simplified Arabic" w:hAnsi="Simplified Arabic" w:cs="Simplified Arabic" w:hint="cs"/>
          <w:sz w:val="28"/>
          <w:szCs w:val="28"/>
          <w:rtl/>
        </w:rPr>
        <w:t>ًا</w:t>
      </w:r>
      <w:r w:rsidRPr="00AB65D8">
        <w:rPr>
          <w:rFonts w:ascii="Simplified Arabic" w:hAnsi="Simplified Arabic" w:cs="Simplified Arabic" w:hint="cs"/>
          <w:sz w:val="28"/>
          <w:szCs w:val="28"/>
          <w:rtl/>
        </w:rPr>
        <w:t xml:space="preserve"> لتأثيرها على </w:t>
      </w:r>
      <w:r w:rsidR="00BF2237">
        <w:rPr>
          <w:rFonts w:ascii="Simplified Arabic" w:hAnsi="Simplified Arabic" w:cs="Simplified Arabic" w:hint="cs"/>
          <w:sz w:val="28"/>
          <w:szCs w:val="28"/>
          <w:rtl/>
        </w:rPr>
        <w:t>الاقتصاد</w:t>
      </w:r>
      <w:r w:rsidRPr="00AB65D8">
        <w:rPr>
          <w:rFonts w:ascii="Simplified Arabic" w:hAnsi="Simplified Arabic" w:cs="Simplified Arabic" w:hint="cs"/>
          <w:sz w:val="28"/>
          <w:szCs w:val="28"/>
          <w:rtl/>
        </w:rPr>
        <w:t xml:space="preserve"> </w:t>
      </w:r>
      <w:r w:rsidR="00224C60">
        <w:rPr>
          <w:rFonts w:ascii="Simplified Arabic" w:hAnsi="Simplified Arabic" w:cs="Simplified Arabic" w:hint="cs"/>
          <w:sz w:val="28"/>
          <w:szCs w:val="28"/>
          <w:rtl/>
        </w:rPr>
        <w:t>المصري</w:t>
      </w:r>
      <w:r w:rsidRPr="00AB65D8">
        <w:rPr>
          <w:rFonts w:ascii="Simplified Arabic" w:hAnsi="Simplified Arabic" w:cs="Simplified Arabic" w:hint="cs"/>
          <w:sz w:val="28"/>
          <w:szCs w:val="28"/>
          <w:rtl/>
        </w:rPr>
        <w:t xml:space="preserve"> من تداعيات سلبية تتسبب</w:t>
      </w:r>
      <w:r w:rsidR="00404925">
        <w:rPr>
          <w:rFonts w:ascii="Simplified Arabic" w:hAnsi="Simplified Arabic" w:cs="Simplified Arabic" w:hint="cs"/>
          <w:sz w:val="28"/>
          <w:szCs w:val="28"/>
          <w:rtl/>
        </w:rPr>
        <w:t xml:space="preserve"> في </w:t>
      </w:r>
      <w:r w:rsidRPr="00AB65D8">
        <w:rPr>
          <w:rFonts w:ascii="Simplified Arabic" w:hAnsi="Simplified Arabic" w:cs="Simplified Arabic" w:hint="cs"/>
          <w:sz w:val="28"/>
          <w:szCs w:val="28"/>
          <w:rtl/>
        </w:rPr>
        <w:t>إعاقة عملية التنمية</w:t>
      </w:r>
      <w:r w:rsidR="00404925">
        <w:rPr>
          <w:rFonts w:ascii="Simplified Arabic" w:hAnsi="Simplified Arabic" w:cs="Simplified Arabic" w:hint="cs"/>
          <w:sz w:val="28"/>
          <w:szCs w:val="28"/>
          <w:rtl/>
        </w:rPr>
        <w:t xml:space="preserve"> في </w:t>
      </w:r>
      <w:r w:rsidRPr="00AB65D8">
        <w:rPr>
          <w:rFonts w:ascii="Simplified Arabic" w:hAnsi="Simplified Arabic" w:cs="Simplified Arabic" w:hint="cs"/>
          <w:sz w:val="28"/>
          <w:szCs w:val="28"/>
          <w:rtl/>
        </w:rPr>
        <w:t>شتى المجالات</w:t>
      </w:r>
      <w:r w:rsidR="00B16F18">
        <w:rPr>
          <w:rFonts w:ascii="Simplified Arabic" w:hAnsi="Simplified Arabic" w:cs="Simplified Arabic" w:hint="cs"/>
          <w:sz w:val="28"/>
          <w:szCs w:val="28"/>
          <w:rtl/>
        </w:rPr>
        <w:t>،</w:t>
      </w:r>
      <w:r w:rsidRPr="00AB65D8">
        <w:rPr>
          <w:rFonts w:ascii="Simplified Arabic" w:hAnsi="Simplified Arabic" w:cs="Simplified Arabic" w:hint="cs"/>
          <w:sz w:val="28"/>
          <w:szCs w:val="28"/>
          <w:rtl/>
        </w:rPr>
        <w:t xml:space="preserve"> بسبب عدم ملا</w:t>
      </w:r>
      <w:r w:rsidR="00B16F18">
        <w:rPr>
          <w:rFonts w:ascii="Simplified Arabic" w:hAnsi="Simplified Arabic" w:cs="Simplified Arabic" w:hint="cs"/>
          <w:sz w:val="28"/>
          <w:szCs w:val="28"/>
          <w:rtl/>
        </w:rPr>
        <w:t>ء</w:t>
      </w:r>
      <w:r w:rsidRPr="00AB65D8">
        <w:rPr>
          <w:rFonts w:ascii="Simplified Arabic" w:hAnsi="Simplified Arabic" w:cs="Simplified Arabic" w:hint="cs"/>
          <w:sz w:val="28"/>
          <w:szCs w:val="28"/>
          <w:rtl/>
        </w:rPr>
        <w:t xml:space="preserve">مة معدلات </w:t>
      </w:r>
      <w:r w:rsidR="00B5731D">
        <w:rPr>
          <w:rFonts w:ascii="Simplified Arabic" w:hAnsi="Simplified Arabic" w:cs="Simplified Arabic" w:hint="cs"/>
          <w:sz w:val="28"/>
          <w:szCs w:val="28"/>
          <w:rtl/>
        </w:rPr>
        <w:t>الإنتاج</w:t>
      </w:r>
      <w:r w:rsidRPr="00AB65D8">
        <w:rPr>
          <w:rFonts w:ascii="Simplified Arabic" w:hAnsi="Simplified Arabic" w:cs="Simplified Arabic" w:hint="cs"/>
          <w:sz w:val="28"/>
          <w:szCs w:val="28"/>
          <w:rtl/>
        </w:rPr>
        <w:t xml:space="preserve"> مع معدلات الاستهلاك نظر</w:t>
      </w:r>
      <w:r w:rsidR="00E37345">
        <w:rPr>
          <w:rFonts w:ascii="Simplified Arabic" w:hAnsi="Simplified Arabic" w:cs="Simplified Arabic" w:hint="cs"/>
          <w:sz w:val="28"/>
          <w:szCs w:val="28"/>
          <w:rtl/>
        </w:rPr>
        <w:t>ًا</w:t>
      </w:r>
      <w:r w:rsidRPr="00AB65D8">
        <w:rPr>
          <w:rFonts w:ascii="Simplified Arabic" w:hAnsi="Simplified Arabic" w:cs="Simplified Arabic" w:hint="cs"/>
          <w:sz w:val="28"/>
          <w:szCs w:val="28"/>
          <w:rtl/>
        </w:rPr>
        <w:t xml:space="preserve"> لزيادة أعداد السكان</w:t>
      </w:r>
      <w:r w:rsidR="00D27A2D">
        <w:rPr>
          <w:rFonts w:ascii="Simplified Arabic" w:hAnsi="Simplified Arabic" w:cs="Simplified Arabic" w:hint="cs"/>
          <w:sz w:val="28"/>
          <w:szCs w:val="28"/>
          <w:rtl/>
        </w:rPr>
        <w:t>،</w:t>
      </w:r>
      <w:r w:rsidRPr="00AB65D8">
        <w:rPr>
          <w:rFonts w:ascii="Simplified Arabic" w:hAnsi="Simplified Arabic" w:cs="Simplified Arabic" w:hint="cs"/>
          <w:sz w:val="28"/>
          <w:szCs w:val="28"/>
          <w:rtl/>
        </w:rPr>
        <w:t xml:space="preserve"> </w:t>
      </w:r>
      <w:r w:rsidR="00E00655">
        <w:rPr>
          <w:rFonts w:ascii="Simplified Arabic" w:hAnsi="Simplified Arabic" w:cs="Simplified Arabic" w:hint="cs"/>
          <w:sz w:val="28"/>
          <w:szCs w:val="28"/>
          <w:rtl/>
        </w:rPr>
        <w:t>حيث</w:t>
      </w:r>
      <w:r w:rsidRPr="00AB65D8">
        <w:rPr>
          <w:rFonts w:ascii="Simplified Arabic" w:hAnsi="Simplified Arabic" w:cs="Simplified Arabic" w:hint="cs"/>
          <w:sz w:val="28"/>
          <w:szCs w:val="28"/>
          <w:rtl/>
        </w:rPr>
        <w:t xml:space="preserve"> يتولد عن ذلك الضغط على جميع الموارد بالدولة وينعكس سلبي</w:t>
      </w:r>
      <w:r w:rsidR="00E37345">
        <w:rPr>
          <w:rFonts w:ascii="Simplified Arabic" w:hAnsi="Simplified Arabic" w:cs="Simplified Arabic" w:hint="cs"/>
          <w:sz w:val="28"/>
          <w:szCs w:val="28"/>
          <w:rtl/>
        </w:rPr>
        <w:t>ًا</w:t>
      </w:r>
      <w:r w:rsidR="00404925">
        <w:rPr>
          <w:rFonts w:ascii="Simplified Arabic" w:hAnsi="Simplified Arabic" w:cs="Simplified Arabic" w:hint="cs"/>
          <w:sz w:val="28"/>
          <w:szCs w:val="28"/>
          <w:rtl/>
        </w:rPr>
        <w:t xml:space="preserve"> في </w:t>
      </w:r>
      <w:r w:rsidRPr="00AB65D8">
        <w:rPr>
          <w:rFonts w:ascii="Simplified Arabic" w:hAnsi="Simplified Arabic" w:cs="Simplified Arabic" w:hint="cs"/>
          <w:sz w:val="28"/>
          <w:szCs w:val="28"/>
          <w:rtl/>
        </w:rPr>
        <w:t>زيادة</w:t>
      </w:r>
      <w:r w:rsidR="00404925">
        <w:rPr>
          <w:rFonts w:ascii="Simplified Arabic" w:hAnsi="Simplified Arabic" w:cs="Simplified Arabic" w:hint="cs"/>
          <w:sz w:val="28"/>
          <w:szCs w:val="28"/>
          <w:rtl/>
        </w:rPr>
        <w:t xml:space="preserve"> في </w:t>
      </w:r>
      <w:r w:rsidRPr="00AB65D8">
        <w:rPr>
          <w:rFonts w:ascii="Simplified Arabic" w:hAnsi="Simplified Arabic" w:cs="Simplified Arabic" w:hint="cs"/>
          <w:sz w:val="28"/>
          <w:szCs w:val="28"/>
          <w:rtl/>
        </w:rPr>
        <w:t>معدل البطالة وانخفاض</w:t>
      </w:r>
      <w:r w:rsidR="00404925">
        <w:rPr>
          <w:rFonts w:ascii="Simplified Arabic" w:hAnsi="Simplified Arabic" w:cs="Simplified Arabic" w:hint="cs"/>
          <w:sz w:val="28"/>
          <w:szCs w:val="28"/>
          <w:rtl/>
        </w:rPr>
        <w:t xml:space="preserve"> في </w:t>
      </w:r>
      <w:r w:rsidRPr="00AB65D8">
        <w:rPr>
          <w:rFonts w:ascii="Simplified Arabic" w:hAnsi="Simplified Arabic" w:cs="Simplified Arabic" w:hint="cs"/>
          <w:sz w:val="28"/>
          <w:szCs w:val="28"/>
          <w:rtl/>
        </w:rPr>
        <w:t>الادخار وضعف</w:t>
      </w:r>
      <w:r w:rsidR="00404925">
        <w:rPr>
          <w:rFonts w:ascii="Simplified Arabic" w:hAnsi="Simplified Arabic" w:cs="Simplified Arabic" w:hint="cs"/>
          <w:sz w:val="28"/>
          <w:szCs w:val="28"/>
          <w:rtl/>
        </w:rPr>
        <w:t xml:space="preserve"> في </w:t>
      </w:r>
      <w:r w:rsidRPr="00AB65D8">
        <w:rPr>
          <w:rFonts w:ascii="Simplified Arabic" w:hAnsi="Simplified Arabic" w:cs="Simplified Arabic" w:hint="cs"/>
          <w:sz w:val="28"/>
          <w:szCs w:val="28"/>
          <w:rtl/>
        </w:rPr>
        <w:t>تحسين الخصائص السكانية</w:t>
      </w:r>
      <w:r w:rsidR="00D27A2D">
        <w:rPr>
          <w:rFonts w:ascii="Simplified Arabic" w:hAnsi="Simplified Arabic" w:cs="Simplified Arabic" w:hint="cs"/>
          <w:sz w:val="28"/>
          <w:szCs w:val="28"/>
          <w:rtl/>
        </w:rPr>
        <w:t>،</w:t>
      </w:r>
      <w:r w:rsidRPr="00AB65D8">
        <w:rPr>
          <w:rFonts w:ascii="Simplified Arabic" w:hAnsi="Simplified Arabic" w:cs="Simplified Arabic" w:hint="cs"/>
          <w:sz w:val="28"/>
          <w:szCs w:val="28"/>
          <w:rtl/>
        </w:rPr>
        <w:t xml:space="preserve"> </w:t>
      </w:r>
      <w:r w:rsidR="00E42928">
        <w:rPr>
          <w:rFonts w:ascii="Simplified Arabic" w:hAnsi="Simplified Arabic" w:cs="Simplified Arabic" w:hint="cs"/>
          <w:sz w:val="28"/>
          <w:szCs w:val="28"/>
          <w:rtl/>
        </w:rPr>
        <w:t>وما يترتب على ذلك من</w:t>
      </w:r>
      <w:r w:rsidRPr="00AB65D8">
        <w:rPr>
          <w:rFonts w:ascii="Simplified Arabic" w:hAnsi="Simplified Arabic" w:cs="Simplified Arabic" w:hint="cs"/>
          <w:sz w:val="28"/>
          <w:szCs w:val="28"/>
          <w:rtl/>
        </w:rPr>
        <w:t xml:space="preserve"> </w:t>
      </w:r>
      <w:r w:rsidR="00D27A2D">
        <w:rPr>
          <w:rFonts w:ascii="Simplified Arabic" w:hAnsi="Simplified Arabic" w:cs="Simplified Arabic" w:hint="cs"/>
          <w:sz w:val="28"/>
          <w:szCs w:val="28"/>
          <w:rtl/>
        </w:rPr>
        <w:t>إ</w:t>
      </w:r>
      <w:r w:rsidRPr="00AB65D8">
        <w:rPr>
          <w:rFonts w:ascii="Simplified Arabic" w:hAnsi="Simplified Arabic" w:cs="Simplified Arabic" w:hint="cs"/>
          <w:sz w:val="28"/>
          <w:szCs w:val="28"/>
          <w:rtl/>
        </w:rPr>
        <w:t>حباط جميع الجهود</w:t>
      </w:r>
      <w:r w:rsidR="00F91B66">
        <w:rPr>
          <w:rFonts w:ascii="Simplified Arabic" w:hAnsi="Simplified Arabic" w:cs="Simplified Arabic" w:hint="cs"/>
          <w:sz w:val="28"/>
          <w:szCs w:val="28"/>
          <w:rtl/>
        </w:rPr>
        <w:t xml:space="preserve"> </w:t>
      </w:r>
      <w:r w:rsidRPr="00AB65D8">
        <w:rPr>
          <w:rFonts w:ascii="Simplified Arabic" w:hAnsi="Simplified Arabic" w:cs="Simplified Arabic" w:hint="cs"/>
          <w:sz w:val="28"/>
          <w:szCs w:val="28"/>
          <w:rtl/>
        </w:rPr>
        <w:t>المبذولة لتحقيق التنمية المستدامة.</w:t>
      </w:r>
    </w:p>
    <w:p w14:paraId="3439A381" w14:textId="77777777" w:rsidR="00594E26" w:rsidRPr="00EA6908" w:rsidRDefault="00594E26" w:rsidP="00594E26">
      <w:pPr>
        <w:tabs>
          <w:tab w:val="left" w:pos="368"/>
        </w:tabs>
        <w:spacing w:after="0" w:line="240" w:lineRule="auto"/>
        <w:jc w:val="both"/>
        <w:rPr>
          <w:rFonts w:ascii="Simplified Arabic" w:hAnsi="Simplified Arabic" w:cs="Simplified Arabic"/>
          <w:sz w:val="28"/>
          <w:szCs w:val="28"/>
          <w:rtl/>
        </w:rPr>
      </w:pPr>
    </w:p>
    <w:p w14:paraId="22426C00" w14:textId="77777777" w:rsidR="00594E26" w:rsidRPr="00E9510B" w:rsidRDefault="00594E26" w:rsidP="00594E26">
      <w:pPr>
        <w:tabs>
          <w:tab w:val="left" w:pos="368"/>
        </w:tabs>
        <w:spacing w:after="0" w:line="240" w:lineRule="auto"/>
        <w:jc w:val="both"/>
        <w:rPr>
          <w:rFonts w:ascii="Simplified Arabic" w:hAnsi="Simplified Arabic" w:cs="Simplified Arabic"/>
          <w:sz w:val="30"/>
          <w:szCs w:val="30"/>
          <w:rtl/>
        </w:rPr>
      </w:pPr>
      <w:r w:rsidRPr="00E9510B">
        <w:rPr>
          <w:rFonts w:ascii="Simplified Arabic" w:hAnsi="Simplified Arabic" w:cs="Simplified Arabic"/>
          <w:b/>
          <w:bCs/>
          <w:sz w:val="30"/>
          <w:szCs w:val="30"/>
          <w:u w:val="single"/>
          <w:rtl/>
        </w:rPr>
        <w:t>تس</w:t>
      </w:r>
      <w:r w:rsidRPr="00E9510B">
        <w:rPr>
          <w:rFonts w:ascii="Simplified Arabic" w:hAnsi="Simplified Arabic" w:cs="Simplified Arabic" w:hint="cs"/>
          <w:b/>
          <w:bCs/>
          <w:sz w:val="30"/>
          <w:szCs w:val="30"/>
          <w:u w:val="single"/>
          <w:rtl/>
        </w:rPr>
        <w:t>ا</w:t>
      </w:r>
      <w:r w:rsidRPr="00E9510B">
        <w:rPr>
          <w:rFonts w:ascii="Simplified Arabic" w:hAnsi="Simplified Arabic" w:cs="Simplified Arabic"/>
          <w:b/>
          <w:bCs/>
          <w:sz w:val="30"/>
          <w:szCs w:val="30"/>
          <w:u w:val="single"/>
          <w:rtl/>
        </w:rPr>
        <w:t>ؤلات الدراسة</w:t>
      </w:r>
      <w:r w:rsidRPr="00E9510B">
        <w:rPr>
          <w:rFonts w:ascii="Simplified Arabic" w:hAnsi="Simplified Arabic" w:cs="Simplified Arabic"/>
          <w:sz w:val="30"/>
          <w:szCs w:val="30"/>
          <w:rtl/>
        </w:rPr>
        <w:t>:</w:t>
      </w:r>
    </w:p>
    <w:p w14:paraId="6935F132" w14:textId="6C03B45E" w:rsidR="00594E26" w:rsidRPr="00AB65D8" w:rsidRDefault="00594E26" w:rsidP="00594E26">
      <w:pPr>
        <w:tabs>
          <w:tab w:val="left" w:pos="368"/>
        </w:tabs>
        <w:spacing w:after="0" w:line="240" w:lineRule="auto"/>
        <w:jc w:val="both"/>
        <w:rPr>
          <w:rFonts w:ascii="Simplified Arabic" w:hAnsi="Simplified Arabic" w:cs="Simplified Arabic"/>
          <w:sz w:val="28"/>
          <w:szCs w:val="28"/>
          <w:rtl/>
        </w:rPr>
      </w:pPr>
      <w:r w:rsidRPr="00AB65D8">
        <w:rPr>
          <w:rFonts w:ascii="Simplified Arabic" w:hAnsi="Simplified Arabic" w:cs="Simplified Arabic"/>
          <w:sz w:val="28"/>
          <w:szCs w:val="28"/>
          <w:rtl/>
        </w:rPr>
        <w:t xml:space="preserve">تقوم الباحثة بدراسة </w:t>
      </w:r>
      <w:r w:rsidRPr="00AB65D8">
        <w:rPr>
          <w:rFonts w:ascii="Simplified Arabic" w:hAnsi="Simplified Arabic" w:cs="Simplified Arabic" w:hint="cs"/>
          <w:sz w:val="28"/>
          <w:szCs w:val="28"/>
          <w:rtl/>
        </w:rPr>
        <w:t>تأثير</w:t>
      </w:r>
      <w:r w:rsidRPr="00AB65D8">
        <w:rPr>
          <w:rFonts w:ascii="Simplified Arabic" w:hAnsi="Simplified Arabic" w:cs="Simplified Arabic"/>
          <w:sz w:val="28"/>
          <w:szCs w:val="28"/>
          <w:rtl/>
        </w:rPr>
        <w:t xml:space="preserve"> </w:t>
      </w:r>
      <w:r w:rsidR="00E42928">
        <w:rPr>
          <w:rFonts w:ascii="Simplified Arabic" w:hAnsi="Simplified Arabic" w:cs="Simplified Arabic"/>
          <w:sz w:val="28"/>
          <w:szCs w:val="28"/>
          <w:rtl/>
        </w:rPr>
        <w:t>إطلاق</w:t>
      </w:r>
      <w:r w:rsidRPr="00AB65D8">
        <w:rPr>
          <w:rFonts w:ascii="Simplified Arabic" w:hAnsi="Simplified Arabic" w:cs="Simplified Arabic"/>
          <w:sz w:val="28"/>
          <w:szCs w:val="28"/>
          <w:rtl/>
        </w:rPr>
        <w:t xml:space="preserve"> </w:t>
      </w:r>
      <w:r w:rsidRPr="00AB65D8">
        <w:rPr>
          <w:rFonts w:ascii="Simplified Arabic" w:hAnsi="Simplified Arabic" w:cs="Simplified Arabic" w:hint="cs"/>
          <w:sz w:val="28"/>
          <w:szCs w:val="28"/>
          <w:rtl/>
        </w:rPr>
        <w:t>الاستراتيجيات</w:t>
      </w:r>
      <w:r w:rsidRPr="00AB65D8">
        <w:rPr>
          <w:rFonts w:ascii="Simplified Arabic" w:hAnsi="Simplified Arabic" w:cs="Simplified Arabic"/>
          <w:sz w:val="28"/>
          <w:szCs w:val="28"/>
          <w:rtl/>
        </w:rPr>
        <w:t xml:space="preserve"> القومية المختلفة وعلاقتها بالسلوك </w:t>
      </w:r>
      <w:r w:rsidR="00404925">
        <w:rPr>
          <w:rFonts w:ascii="Simplified Arabic" w:hAnsi="Simplified Arabic" w:cs="Simplified Arabic" w:hint="cs"/>
          <w:sz w:val="28"/>
          <w:szCs w:val="28"/>
          <w:rtl/>
        </w:rPr>
        <w:t>الإنجابي</w:t>
      </w:r>
      <w:r w:rsidRPr="00AB65D8">
        <w:rPr>
          <w:rFonts w:ascii="Simplified Arabic" w:hAnsi="Simplified Arabic" w:cs="Simplified Arabic"/>
          <w:sz w:val="28"/>
          <w:szCs w:val="28"/>
          <w:rtl/>
        </w:rPr>
        <w:t xml:space="preserve"> </w:t>
      </w:r>
      <w:r w:rsidR="00E83F29">
        <w:rPr>
          <w:rFonts w:ascii="Simplified Arabic" w:hAnsi="Simplified Arabic" w:cs="Simplified Arabic"/>
          <w:sz w:val="28"/>
          <w:szCs w:val="28"/>
          <w:rtl/>
        </w:rPr>
        <w:t>بشأن</w:t>
      </w:r>
      <w:r w:rsidRPr="00AB65D8">
        <w:rPr>
          <w:rFonts w:ascii="Simplified Arabic" w:hAnsi="Simplified Arabic" w:cs="Simplified Arabic"/>
          <w:sz w:val="28"/>
          <w:szCs w:val="28"/>
          <w:rtl/>
        </w:rPr>
        <w:t xml:space="preserve"> ضبط النمو </w:t>
      </w:r>
      <w:r w:rsidR="00404925">
        <w:rPr>
          <w:rFonts w:ascii="Simplified Arabic" w:hAnsi="Simplified Arabic" w:cs="Simplified Arabic"/>
          <w:sz w:val="28"/>
          <w:szCs w:val="28"/>
          <w:rtl/>
        </w:rPr>
        <w:t>السكاني</w:t>
      </w:r>
      <w:r w:rsidRPr="00AB65D8">
        <w:rPr>
          <w:rFonts w:ascii="Simplified Arabic" w:hAnsi="Simplified Arabic" w:cs="Simplified Arabic"/>
          <w:sz w:val="28"/>
          <w:szCs w:val="28"/>
          <w:rtl/>
        </w:rPr>
        <w:t xml:space="preserve"> من خلال الإجابة على الأسئلة </w:t>
      </w:r>
      <w:r w:rsidR="00243A67">
        <w:rPr>
          <w:rFonts w:ascii="Simplified Arabic" w:hAnsi="Simplified Arabic" w:cs="Simplified Arabic"/>
          <w:sz w:val="28"/>
          <w:szCs w:val="28"/>
          <w:rtl/>
        </w:rPr>
        <w:t>الآتية</w:t>
      </w:r>
      <w:r w:rsidRPr="00AB65D8">
        <w:rPr>
          <w:rFonts w:ascii="Simplified Arabic" w:hAnsi="Simplified Arabic" w:cs="Simplified Arabic"/>
          <w:sz w:val="28"/>
          <w:szCs w:val="28"/>
          <w:rtl/>
        </w:rPr>
        <w:t>:</w:t>
      </w:r>
    </w:p>
    <w:p w14:paraId="55730A04" w14:textId="77777777" w:rsidR="00594E26" w:rsidRPr="00AB65D8" w:rsidRDefault="00594E26" w:rsidP="003A7F26">
      <w:pPr>
        <w:numPr>
          <w:ilvl w:val="0"/>
          <w:numId w:val="130"/>
        </w:numPr>
        <w:tabs>
          <w:tab w:val="left" w:pos="368"/>
        </w:tabs>
        <w:spacing w:after="0" w:line="240" w:lineRule="auto"/>
        <w:contextualSpacing/>
        <w:jc w:val="both"/>
        <w:rPr>
          <w:rFonts w:ascii="Simplified Arabic" w:hAnsi="Simplified Arabic" w:cs="Simplified Arabic"/>
          <w:sz w:val="28"/>
          <w:szCs w:val="28"/>
          <w:rtl/>
        </w:rPr>
      </w:pPr>
      <w:r w:rsidRPr="00AB65D8">
        <w:rPr>
          <w:rFonts w:ascii="Simplified Arabic" w:hAnsi="Simplified Arabic" w:cs="Simplified Arabic"/>
          <w:sz w:val="28"/>
          <w:szCs w:val="28"/>
          <w:rtl/>
        </w:rPr>
        <w:t>هل مفهوم المشكلة السكانية هو</w:t>
      </w:r>
      <w:r w:rsidRPr="00AB65D8">
        <w:rPr>
          <w:rFonts w:ascii="Simplified Arabic" w:hAnsi="Simplified Arabic" w:cs="Simplified Arabic" w:hint="cs"/>
          <w:sz w:val="28"/>
          <w:szCs w:val="28"/>
          <w:rtl/>
        </w:rPr>
        <w:t xml:space="preserve"> </w:t>
      </w:r>
      <w:r w:rsidRPr="00AB65D8">
        <w:rPr>
          <w:rFonts w:ascii="Simplified Arabic" w:hAnsi="Simplified Arabic" w:cs="Simplified Arabic"/>
          <w:sz w:val="28"/>
          <w:szCs w:val="28"/>
          <w:rtl/>
        </w:rPr>
        <w:t>نفس مفهوم الأزمة؟</w:t>
      </w:r>
    </w:p>
    <w:p w14:paraId="39542926" w14:textId="094A0506" w:rsidR="00594E26" w:rsidRPr="00AB65D8" w:rsidRDefault="00594E26" w:rsidP="003A7F26">
      <w:pPr>
        <w:numPr>
          <w:ilvl w:val="0"/>
          <w:numId w:val="130"/>
        </w:numPr>
        <w:tabs>
          <w:tab w:val="left" w:pos="368"/>
        </w:tabs>
        <w:spacing w:after="0" w:line="240" w:lineRule="auto"/>
        <w:contextualSpacing/>
        <w:jc w:val="both"/>
        <w:rPr>
          <w:rFonts w:ascii="Simplified Arabic" w:hAnsi="Simplified Arabic" w:cs="Simplified Arabic"/>
          <w:sz w:val="28"/>
          <w:szCs w:val="28"/>
        </w:rPr>
      </w:pPr>
      <w:r w:rsidRPr="00AB65D8">
        <w:rPr>
          <w:rFonts w:ascii="Simplified Arabic" w:hAnsi="Simplified Arabic" w:cs="Simplified Arabic"/>
          <w:sz w:val="28"/>
          <w:szCs w:val="28"/>
          <w:rtl/>
        </w:rPr>
        <w:t xml:space="preserve">هل التعليم محور من محاور </w:t>
      </w:r>
      <w:r w:rsidRPr="00AB65D8">
        <w:rPr>
          <w:rFonts w:ascii="Simplified Arabic" w:hAnsi="Simplified Arabic" w:cs="Simplified Arabic" w:hint="cs"/>
          <w:sz w:val="28"/>
          <w:szCs w:val="28"/>
          <w:rtl/>
        </w:rPr>
        <w:t>الاستراتيجيات</w:t>
      </w:r>
      <w:r w:rsidRPr="00AB65D8">
        <w:rPr>
          <w:rFonts w:ascii="Simplified Arabic" w:hAnsi="Simplified Arabic" w:cs="Simplified Arabic"/>
          <w:sz w:val="28"/>
          <w:szCs w:val="28"/>
          <w:rtl/>
        </w:rPr>
        <w:t xml:space="preserve"> القومية المختلفة؟ وهل له </w:t>
      </w:r>
      <w:r w:rsidRPr="00AB65D8">
        <w:rPr>
          <w:rFonts w:ascii="Simplified Arabic" w:hAnsi="Simplified Arabic" w:cs="Simplified Arabic" w:hint="cs"/>
          <w:sz w:val="28"/>
          <w:szCs w:val="28"/>
          <w:rtl/>
        </w:rPr>
        <w:t>تأثير</w:t>
      </w:r>
      <w:r w:rsidRPr="00AB65D8">
        <w:rPr>
          <w:rFonts w:ascii="Simplified Arabic" w:hAnsi="Simplified Arabic" w:cs="Simplified Arabic"/>
          <w:sz w:val="28"/>
          <w:szCs w:val="28"/>
          <w:rtl/>
        </w:rPr>
        <w:t xml:space="preserve"> على السلوك </w:t>
      </w:r>
      <w:r w:rsidR="00404925">
        <w:rPr>
          <w:rFonts w:ascii="Simplified Arabic" w:hAnsi="Simplified Arabic" w:cs="Simplified Arabic"/>
          <w:sz w:val="28"/>
          <w:szCs w:val="28"/>
          <w:rtl/>
        </w:rPr>
        <w:t>الإنجابي</w:t>
      </w:r>
      <w:r w:rsidRPr="00AB65D8">
        <w:rPr>
          <w:rFonts w:ascii="Simplified Arabic" w:hAnsi="Simplified Arabic" w:cs="Simplified Arabic"/>
          <w:sz w:val="28"/>
          <w:szCs w:val="28"/>
          <w:rtl/>
        </w:rPr>
        <w:t>؟</w:t>
      </w:r>
    </w:p>
    <w:p w14:paraId="6CBB6DA5" w14:textId="77777777" w:rsidR="00594E26" w:rsidRPr="00AB65D8" w:rsidRDefault="00594E26" w:rsidP="003A7F26">
      <w:pPr>
        <w:numPr>
          <w:ilvl w:val="0"/>
          <w:numId w:val="130"/>
        </w:numPr>
        <w:tabs>
          <w:tab w:val="left" w:pos="368"/>
        </w:tabs>
        <w:spacing w:after="0" w:line="240" w:lineRule="auto"/>
        <w:contextualSpacing/>
        <w:jc w:val="both"/>
        <w:rPr>
          <w:rFonts w:ascii="Simplified Arabic" w:hAnsi="Simplified Arabic" w:cs="Simplified Arabic"/>
          <w:sz w:val="28"/>
          <w:szCs w:val="28"/>
        </w:rPr>
      </w:pPr>
      <w:r w:rsidRPr="00AB65D8">
        <w:rPr>
          <w:rFonts w:ascii="Simplified Arabic" w:hAnsi="Simplified Arabic" w:cs="Simplified Arabic"/>
          <w:sz w:val="28"/>
          <w:szCs w:val="28"/>
          <w:rtl/>
        </w:rPr>
        <w:t xml:space="preserve">هل توجد استراتيجية لها </w:t>
      </w:r>
      <w:r w:rsidRPr="00AB65D8">
        <w:rPr>
          <w:rFonts w:ascii="Simplified Arabic" w:hAnsi="Simplified Arabic" w:cs="Simplified Arabic" w:hint="cs"/>
          <w:sz w:val="28"/>
          <w:szCs w:val="28"/>
          <w:rtl/>
        </w:rPr>
        <w:t>تأثير</w:t>
      </w:r>
      <w:r w:rsidRPr="00AB65D8">
        <w:rPr>
          <w:rFonts w:ascii="Simplified Arabic" w:hAnsi="Simplified Arabic" w:cs="Simplified Arabic"/>
          <w:sz w:val="28"/>
          <w:szCs w:val="28"/>
          <w:rtl/>
        </w:rPr>
        <w:t xml:space="preserve"> على معدل الإنجاب للمرأة وعلى تمكينها؟</w:t>
      </w:r>
    </w:p>
    <w:p w14:paraId="6D6A40C9" w14:textId="0A1D59E4" w:rsidR="00594E26" w:rsidRPr="00AB65D8" w:rsidRDefault="00594E26" w:rsidP="003A7F26">
      <w:pPr>
        <w:numPr>
          <w:ilvl w:val="0"/>
          <w:numId w:val="130"/>
        </w:numPr>
        <w:tabs>
          <w:tab w:val="left" w:pos="368"/>
        </w:tabs>
        <w:spacing w:after="0" w:line="240" w:lineRule="auto"/>
        <w:contextualSpacing/>
        <w:jc w:val="both"/>
        <w:rPr>
          <w:rFonts w:ascii="Simplified Arabic" w:hAnsi="Simplified Arabic" w:cs="Simplified Arabic"/>
          <w:sz w:val="28"/>
          <w:szCs w:val="28"/>
        </w:rPr>
      </w:pPr>
      <w:r w:rsidRPr="00AB65D8">
        <w:rPr>
          <w:rFonts w:ascii="Simplified Arabic" w:hAnsi="Simplified Arabic" w:cs="Simplified Arabic"/>
          <w:sz w:val="28"/>
          <w:szCs w:val="28"/>
          <w:rtl/>
        </w:rPr>
        <w:t>هل يختلف معدل الإنجاب بين الريف والحضر</w:t>
      </w:r>
      <w:r w:rsidR="00404925">
        <w:rPr>
          <w:rFonts w:ascii="Simplified Arabic" w:hAnsi="Simplified Arabic" w:cs="Simplified Arabic"/>
          <w:sz w:val="28"/>
          <w:szCs w:val="28"/>
          <w:rtl/>
        </w:rPr>
        <w:t xml:space="preserve"> في </w:t>
      </w:r>
      <w:r w:rsidRPr="00AB65D8">
        <w:rPr>
          <w:rFonts w:ascii="Simplified Arabic" w:hAnsi="Simplified Arabic" w:cs="Simplified Arabic"/>
          <w:sz w:val="28"/>
          <w:szCs w:val="28"/>
          <w:rtl/>
        </w:rPr>
        <w:t xml:space="preserve">وجود تلك </w:t>
      </w:r>
      <w:r w:rsidRPr="00AB65D8">
        <w:rPr>
          <w:rFonts w:ascii="Simplified Arabic" w:hAnsi="Simplified Arabic" w:cs="Simplified Arabic" w:hint="cs"/>
          <w:sz w:val="28"/>
          <w:szCs w:val="28"/>
          <w:rtl/>
        </w:rPr>
        <w:t>الاستراتيجيات</w:t>
      </w:r>
      <w:r w:rsidRPr="00AB65D8">
        <w:rPr>
          <w:rFonts w:ascii="Simplified Arabic" w:hAnsi="Simplified Arabic" w:cs="Simplified Arabic"/>
          <w:sz w:val="28"/>
          <w:szCs w:val="28"/>
          <w:rtl/>
        </w:rPr>
        <w:t>؟</w:t>
      </w:r>
    </w:p>
    <w:p w14:paraId="204443F3" w14:textId="51BB3CD7" w:rsidR="00594E26" w:rsidRPr="00AB65D8" w:rsidRDefault="00594E26" w:rsidP="003A7F26">
      <w:pPr>
        <w:numPr>
          <w:ilvl w:val="0"/>
          <w:numId w:val="130"/>
        </w:numPr>
        <w:tabs>
          <w:tab w:val="right" w:pos="407"/>
        </w:tabs>
        <w:spacing w:after="0" w:line="240" w:lineRule="auto"/>
        <w:contextualSpacing/>
        <w:jc w:val="both"/>
        <w:rPr>
          <w:rFonts w:ascii="Simplified Arabic" w:hAnsi="Simplified Arabic" w:cs="Simplified Arabic"/>
          <w:sz w:val="28"/>
          <w:szCs w:val="28"/>
        </w:rPr>
      </w:pPr>
      <w:r w:rsidRPr="00AB65D8">
        <w:rPr>
          <w:rFonts w:ascii="Simplified Arabic" w:hAnsi="Simplified Arabic" w:cs="Simplified Arabic"/>
          <w:sz w:val="28"/>
          <w:szCs w:val="28"/>
          <w:rtl/>
        </w:rPr>
        <w:t xml:space="preserve">هل ساهم المجلس </w:t>
      </w:r>
      <w:r w:rsidR="00EA2ABD">
        <w:rPr>
          <w:rFonts w:ascii="Simplified Arabic" w:hAnsi="Simplified Arabic" w:cs="Simplified Arabic"/>
          <w:sz w:val="28"/>
          <w:szCs w:val="28"/>
          <w:rtl/>
        </w:rPr>
        <w:t>القومي</w:t>
      </w:r>
      <w:r w:rsidRPr="00AB65D8">
        <w:rPr>
          <w:rFonts w:ascii="Simplified Arabic" w:hAnsi="Simplified Arabic" w:cs="Simplified Arabic"/>
          <w:sz w:val="28"/>
          <w:szCs w:val="28"/>
          <w:rtl/>
        </w:rPr>
        <w:t xml:space="preserve"> للمرأة</w:t>
      </w:r>
      <w:r w:rsidR="00404925">
        <w:rPr>
          <w:rFonts w:ascii="Simplified Arabic" w:hAnsi="Simplified Arabic" w:cs="Simplified Arabic"/>
          <w:sz w:val="28"/>
          <w:szCs w:val="28"/>
          <w:rtl/>
        </w:rPr>
        <w:t xml:space="preserve"> في </w:t>
      </w:r>
      <w:r w:rsidR="00224C60">
        <w:rPr>
          <w:rFonts w:ascii="Simplified Arabic" w:hAnsi="Simplified Arabic" w:cs="Simplified Arabic"/>
          <w:sz w:val="28"/>
          <w:szCs w:val="28"/>
          <w:rtl/>
        </w:rPr>
        <w:t>الوعي</w:t>
      </w:r>
      <w:r w:rsidRPr="00AB65D8">
        <w:rPr>
          <w:rFonts w:ascii="Simplified Arabic" w:hAnsi="Simplified Arabic" w:cs="Simplified Arabic"/>
          <w:sz w:val="28"/>
          <w:szCs w:val="28"/>
          <w:rtl/>
        </w:rPr>
        <w:t xml:space="preserve"> بالقضية السكانية </w:t>
      </w:r>
      <w:r w:rsidRPr="00AB65D8">
        <w:rPr>
          <w:rFonts w:ascii="Simplified Arabic" w:hAnsi="Simplified Arabic" w:cs="Simplified Arabic" w:hint="cs"/>
          <w:sz w:val="28"/>
          <w:szCs w:val="28"/>
          <w:rtl/>
        </w:rPr>
        <w:t>و</w:t>
      </w:r>
      <w:r w:rsidR="00D070C8">
        <w:rPr>
          <w:rFonts w:ascii="Simplified Arabic" w:hAnsi="Simplified Arabic" w:cs="Simplified Arabic" w:hint="cs"/>
          <w:sz w:val="28"/>
          <w:szCs w:val="28"/>
          <w:rtl/>
        </w:rPr>
        <w:t>التأثير</w:t>
      </w:r>
      <w:r w:rsidRPr="00AB65D8">
        <w:rPr>
          <w:rFonts w:ascii="Simplified Arabic" w:hAnsi="Simplified Arabic" w:cs="Simplified Arabic"/>
          <w:sz w:val="28"/>
          <w:szCs w:val="28"/>
          <w:rtl/>
        </w:rPr>
        <w:t xml:space="preserve"> الثقافى للمرأة وتمكينها </w:t>
      </w:r>
      <w:r w:rsidR="00196353">
        <w:rPr>
          <w:rFonts w:ascii="Simplified Arabic" w:hAnsi="Simplified Arabic" w:cs="Simplified Arabic"/>
          <w:sz w:val="28"/>
          <w:szCs w:val="28"/>
          <w:rtl/>
        </w:rPr>
        <w:t>اقتصاديًا</w:t>
      </w:r>
      <w:r w:rsidR="00E42928">
        <w:rPr>
          <w:rFonts w:ascii="Simplified Arabic" w:hAnsi="Simplified Arabic" w:cs="Simplified Arabic"/>
          <w:sz w:val="28"/>
          <w:szCs w:val="28"/>
          <w:rtl/>
        </w:rPr>
        <w:t xml:space="preserve"> وسياسيًا</w:t>
      </w:r>
      <w:r w:rsidR="00F91B66">
        <w:rPr>
          <w:rFonts w:ascii="Simplified Arabic" w:hAnsi="Simplified Arabic" w:cs="Simplified Arabic"/>
          <w:sz w:val="28"/>
          <w:szCs w:val="28"/>
          <w:rtl/>
        </w:rPr>
        <w:t xml:space="preserve"> </w:t>
      </w:r>
      <w:r w:rsidR="00E42928">
        <w:rPr>
          <w:rFonts w:ascii="Simplified Arabic" w:hAnsi="Simplified Arabic" w:cs="Simplified Arabic"/>
          <w:sz w:val="28"/>
          <w:szCs w:val="28"/>
          <w:rtl/>
        </w:rPr>
        <w:t>واجتماعيًا</w:t>
      </w:r>
      <w:r w:rsidRPr="00AB65D8">
        <w:rPr>
          <w:rFonts w:ascii="Simplified Arabic" w:hAnsi="Simplified Arabic" w:cs="Simplified Arabic"/>
          <w:sz w:val="28"/>
          <w:szCs w:val="28"/>
          <w:rtl/>
        </w:rPr>
        <w:t>؟</w:t>
      </w:r>
    </w:p>
    <w:p w14:paraId="75EF8E87" w14:textId="5917F58C" w:rsidR="00594E26" w:rsidRDefault="00594E26" w:rsidP="003A7F26">
      <w:pPr>
        <w:numPr>
          <w:ilvl w:val="0"/>
          <w:numId w:val="130"/>
        </w:numPr>
        <w:tabs>
          <w:tab w:val="right" w:pos="407"/>
        </w:tabs>
        <w:spacing w:after="0" w:line="240" w:lineRule="auto"/>
        <w:contextualSpacing/>
        <w:jc w:val="both"/>
        <w:rPr>
          <w:rFonts w:ascii="Simplified Arabic" w:hAnsi="Simplified Arabic" w:cs="Simplified Arabic"/>
          <w:sz w:val="28"/>
          <w:szCs w:val="28"/>
        </w:rPr>
      </w:pPr>
      <w:r w:rsidRPr="00AB65D8">
        <w:rPr>
          <w:rFonts w:ascii="Simplified Arabic" w:hAnsi="Simplified Arabic" w:cs="Simplified Arabic"/>
          <w:sz w:val="28"/>
          <w:szCs w:val="28"/>
          <w:rtl/>
        </w:rPr>
        <w:t xml:space="preserve">هل توجد </w:t>
      </w:r>
      <w:r w:rsidRPr="00AB65D8">
        <w:rPr>
          <w:rFonts w:ascii="Simplified Arabic" w:hAnsi="Simplified Arabic" w:cs="Simplified Arabic" w:hint="cs"/>
          <w:sz w:val="28"/>
          <w:szCs w:val="28"/>
          <w:rtl/>
        </w:rPr>
        <w:t>استراتيجية</w:t>
      </w:r>
      <w:r w:rsidRPr="00AB65D8">
        <w:rPr>
          <w:rFonts w:ascii="Simplified Arabic" w:hAnsi="Simplified Arabic" w:cs="Simplified Arabic"/>
          <w:sz w:val="28"/>
          <w:szCs w:val="28"/>
          <w:rtl/>
        </w:rPr>
        <w:t xml:space="preserve"> لها </w:t>
      </w:r>
      <w:r w:rsidRPr="00AB65D8">
        <w:rPr>
          <w:rFonts w:ascii="Simplified Arabic" w:hAnsi="Simplified Arabic" w:cs="Simplified Arabic" w:hint="cs"/>
          <w:sz w:val="28"/>
          <w:szCs w:val="28"/>
          <w:rtl/>
        </w:rPr>
        <w:t>تأثير</w:t>
      </w:r>
      <w:r w:rsidRPr="00AB65D8">
        <w:rPr>
          <w:rFonts w:ascii="Simplified Arabic" w:hAnsi="Simplified Arabic" w:cs="Simplified Arabic"/>
          <w:sz w:val="28"/>
          <w:szCs w:val="28"/>
          <w:rtl/>
        </w:rPr>
        <w:t xml:space="preserve"> على عملية التنمية</w:t>
      </w:r>
      <w:r w:rsidR="00404925">
        <w:rPr>
          <w:rFonts w:ascii="Simplified Arabic" w:hAnsi="Simplified Arabic" w:cs="Simplified Arabic"/>
          <w:sz w:val="28"/>
          <w:szCs w:val="28"/>
          <w:rtl/>
        </w:rPr>
        <w:t xml:space="preserve"> في </w:t>
      </w:r>
      <w:r w:rsidRPr="00AB65D8">
        <w:rPr>
          <w:rFonts w:ascii="Simplified Arabic" w:hAnsi="Simplified Arabic" w:cs="Simplified Arabic"/>
          <w:sz w:val="28"/>
          <w:szCs w:val="28"/>
          <w:rtl/>
        </w:rPr>
        <w:t>مصر وأحدثت تغيرات</w:t>
      </w:r>
      <w:r w:rsidR="00404925">
        <w:rPr>
          <w:rFonts w:ascii="Simplified Arabic" w:hAnsi="Simplified Arabic" w:cs="Simplified Arabic"/>
          <w:sz w:val="28"/>
          <w:szCs w:val="28"/>
          <w:rtl/>
        </w:rPr>
        <w:t xml:space="preserve"> في </w:t>
      </w:r>
      <w:r w:rsidRPr="00AB65D8">
        <w:rPr>
          <w:rFonts w:ascii="Simplified Arabic" w:hAnsi="Simplified Arabic" w:cs="Simplified Arabic"/>
          <w:sz w:val="28"/>
          <w:szCs w:val="28"/>
          <w:rtl/>
        </w:rPr>
        <w:t>المجتمع؟</w:t>
      </w:r>
    </w:p>
    <w:p w14:paraId="023BB54D" w14:textId="77777777" w:rsidR="00594E26" w:rsidRDefault="00594E26" w:rsidP="00594E26">
      <w:pPr>
        <w:spacing w:after="0" w:line="240" w:lineRule="auto"/>
        <w:ind w:left="50"/>
        <w:contextualSpacing/>
        <w:jc w:val="both"/>
        <w:rPr>
          <w:rFonts w:ascii="Simplified Arabic" w:hAnsi="Simplified Arabic" w:cs="Simplified Arabic"/>
          <w:sz w:val="28"/>
          <w:szCs w:val="28"/>
          <w:rtl/>
        </w:rPr>
      </w:pPr>
    </w:p>
    <w:p w14:paraId="47A6FFF2" w14:textId="77777777" w:rsidR="00594E26" w:rsidRDefault="00594E26" w:rsidP="002C16A5">
      <w:pPr>
        <w:spacing w:after="0" w:line="240" w:lineRule="auto"/>
        <w:contextualSpacing/>
        <w:jc w:val="both"/>
        <w:rPr>
          <w:rFonts w:ascii="Simplified Arabic" w:hAnsi="Simplified Arabic" w:cs="Simplified Arabic"/>
          <w:sz w:val="28"/>
          <w:szCs w:val="28"/>
          <w:rtl/>
        </w:rPr>
      </w:pPr>
    </w:p>
    <w:p w14:paraId="6CB5D0DD" w14:textId="77777777" w:rsidR="00594E26" w:rsidRPr="00EA6908" w:rsidRDefault="00594E26" w:rsidP="00594E26">
      <w:pPr>
        <w:tabs>
          <w:tab w:val="left" w:pos="368"/>
        </w:tabs>
        <w:spacing w:after="0" w:line="240" w:lineRule="auto"/>
        <w:jc w:val="both"/>
        <w:rPr>
          <w:rFonts w:ascii="Simplified Arabic" w:hAnsi="Simplified Arabic" w:cs="Simplified Arabic"/>
          <w:b/>
          <w:bCs/>
          <w:sz w:val="30"/>
          <w:szCs w:val="30"/>
          <w:u w:val="single"/>
          <w:rtl/>
        </w:rPr>
      </w:pPr>
      <w:r w:rsidRPr="00EA6908">
        <w:rPr>
          <w:rFonts w:ascii="Simplified Arabic" w:hAnsi="Simplified Arabic" w:cs="Simplified Arabic"/>
          <w:b/>
          <w:bCs/>
          <w:sz w:val="30"/>
          <w:szCs w:val="30"/>
          <w:u w:val="single"/>
          <w:rtl/>
        </w:rPr>
        <w:lastRenderedPageBreak/>
        <w:t>أهداف الدراسة:</w:t>
      </w:r>
    </w:p>
    <w:p w14:paraId="161A98FC" w14:textId="3153B309" w:rsidR="00594E26" w:rsidRPr="00AB65D8" w:rsidRDefault="00594E26" w:rsidP="00594E26">
      <w:pPr>
        <w:tabs>
          <w:tab w:val="left" w:pos="368"/>
        </w:tabs>
        <w:spacing w:after="0" w:line="240" w:lineRule="auto"/>
        <w:jc w:val="both"/>
        <w:rPr>
          <w:rFonts w:ascii="Simplified Arabic" w:hAnsi="Simplified Arabic" w:cs="Simplified Arabic"/>
          <w:sz w:val="28"/>
          <w:szCs w:val="28"/>
          <w:rtl/>
        </w:rPr>
      </w:pPr>
      <w:r w:rsidRPr="00AB65D8">
        <w:rPr>
          <w:rFonts w:ascii="Simplified Arabic" w:hAnsi="Simplified Arabic" w:cs="Simplified Arabic" w:hint="cs"/>
          <w:sz w:val="28"/>
          <w:szCs w:val="28"/>
          <w:rtl/>
        </w:rPr>
        <w:t>تهدف الباحثة</w:t>
      </w:r>
      <w:r w:rsidR="00CC4C4E">
        <w:rPr>
          <w:rFonts w:ascii="Simplified Arabic" w:hAnsi="Simplified Arabic" w:cs="Simplified Arabic" w:hint="cs"/>
          <w:sz w:val="28"/>
          <w:szCs w:val="28"/>
          <w:rtl/>
        </w:rPr>
        <w:t xml:space="preserve"> إلى </w:t>
      </w:r>
      <w:r w:rsidRPr="00AB65D8">
        <w:rPr>
          <w:rFonts w:ascii="Simplified Arabic" w:hAnsi="Simplified Arabic" w:cs="Simplified Arabic" w:hint="cs"/>
          <w:sz w:val="28"/>
          <w:szCs w:val="28"/>
          <w:rtl/>
        </w:rPr>
        <w:t xml:space="preserve">دراسة تأثير </w:t>
      </w:r>
      <w:r w:rsidR="00E42928">
        <w:rPr>
          <w:rFonts w:ascii="Simplified Arabic" w:hAnsi="Simplified Arabic" w:cs="Simplified Arabic" w:hint="cs"/>
          <w:sz w:val="28"/>
          <w:szCs w:val="28"/>
          <w:rtl/>
        </w:rPr>
        <w:t>إطلاق</w:t>
      </w:r>
      <w:r w:rsidRPr="00AB65D8">
        <w:rPr>
          <w:rFonts w:ascii="Simplified Arabic" w:hAnsi="Simplified Arabic" w:cs="Simplified Arabic" w:hint="cs"/>
          <w:sz w:val="28"/>
          <w:szCs w:val="28"/>
          <w:rtl/>
        </w:rPr>
        <w:t xml:space="preserve"> الاستراتيجيات المختلفة</w:t>
      </w:r>
      <w:r w:rsidR="00404925">
        <w:rPr>
          <w:rFonts w:ascii="Simplified Arabic" w:hAnsi="Simplified Arabic" w:cs="Simplified Arabic" w:hint="cs"/>
          <w:sz w:val="28"/>
          <w:szCs w:val="28"/>
          <w:rtl/>
        </w:rPr>
        <w:t xml:space="preserve"> في </w:t>
      </w:r>
      <w:r w:rsidRPr="00AB65D8">
        <w:rPr>
          <w:rFonts w:ascii="Simplified Arabic" w:hAnsi="Simplified Arabic" w:cs="Simplified Arabic" w:hint="cs"/>
          <w:sz w:val="28"/>
          <w:szCs w:val="28"/>
          <w:rtl/>
        </w:rPr>
        <w:t>خفض معدلات الإنجاب وتحسين الخصائص وذلك من خلال الأهداف التالية:</w:t>
      </w:r>
    </w:p>
    <w:p w14:paraId="156BC834" w14:textId="16FA101C" w:rsidR="00594E26" w:rsidRPr="00CE0BF6" w:rsidRDefault="00594E26" w:rsidP="003A7F26">
      <w:pPr>
        <w:pStyle w:val="ListParagraph"/>
        <w:numPr>
          <w:ilvl w:val="0"/>
          <w:numId w:val="110"/>
        </w:numPr>
        <w:tabs>
          <w:tab w:val="left" w:pos="317"/>
        </w:tabs>
        <w:spacing w:after="0" w:line="240" w:lineRule="auto"/>
        <w:jc w:val="both"/>
        <w:rPr>
          <w:rFonts w:ascii="Simplified Arabic" w:hAnsi="Simplified Arabic" w:cs="Simplified Arabic"/>
          <w:sz w:val="28"/>
          <w:szCs w:val="28"/>
          <w:rtl/>
        </w:rPr>
      </w:pPr>
      <w:r w:rsidRPr="00CE0BF6">
        <w:rPr>
          <w:rFonts w:ascii="Simplified Arabic" w:hAnsi="Simplified Arabic" w:cs="Simplified Arabic" w:hint="cs"/>
          <w:sz w:val="28"/>
          <w:szCs w:val="28"/>
          <w:rtl/>
        </w:rPr>
        <w:t>رصد وتحليل دور</w:t>
      </w:r>
      <w:r w:rsidRPr="00CE0BF6">
        <w:rPr>
          <w:rFonts w:ascii="Simplified Arabic" w:hAnsi="Simplified Arabic" w:cs="Simplified Arabic"/>
          <w:sz w:val="28"/>
          <w:szCs w:val="28"/>
          <w:rtl/>
        </w:rPr>
        <w:t xml:space="preserve"> المرأة</w:t>
      </w:r>
      <w:r w:rsidR="00404925" w:rsidRPr="00CE0BF6">
        <w:rPr>
          <w:rFonts w:ascii="Simplified Arabic" w:hAnsi="Simplified Arabic" w:cs="Simplified Arabic"/>
          <w:sz w:val="28"/>
          <w:szCs w:val="28"/>
          <w:rtl/>
        </w:rPr>
        <w:t xml:space="preserve"> في </w:t>
      </w:r>
      <w:r w:rsidRPr="00CE0BF6">
        <w:rPr>
          <w:rFonts w:ascii="Simplified Arabic" w:hAnsi="Simplified Arabic" w:cs="Simplified Arabic"/>
          <w:sz w:val="28"/>
          <w:szCs w:val="28"/>
          <w:rtl/>
        </w:rPr>
        <w:t xml:space="preserve">إدارة الأزمة السكانية بعد </w:t>
      </w:r>
      <w:r w:rsidR="00E42928" w:rsidRPr="00CE0BF6">
        <w:rPr>
          <w:rFonts w:ascii="Simplified Arabic" w:hAnsi="Simplified Arabic" w:cs="Simplified Arabic" w:hint="cs"/>
          <w:sz w:val="28"/>
          <w:szCs w:val="28"/>
          <w:rtl/>
        </w:rPr>
        <w:t>إطلاق</w:t>
      </w:r>
      <w:r w:rsidRPr="00CE0BF6">
        <w:rPr>
          <w:rFonts w:ascii="Simplified Arabic" w:hAnsi="Simplified Arabic" w:cs="Simplified Arabic"/>
          <w:sz w:val="28"/>
          <w:szCs w:val="28"/>
          <w:rtl/>
        </w:rPr>
        <w:t xml:space="preserve"> </w:t>
      </w:r>
      <w:r w:rsidRPr="00CE0BF6">
        <w:rPr>
          <w:rFonts w:ascii="Simplified Arabic" w:hAnsi="Simplified Arabic" w:cs="Simplified Arabic" w:hint="cs"/>
          <w:sz w:val="28"/>
          <w:szCs w:val="28"/>
          <w:rtl/>
        </w:rPr>
        <w:t>الاستراتيجيات</w:t>
      </w:r>
      <w:r w:rsidRPr="00CE0BF6">
        <w:rPr>
          <w:rFonts w:ascii="Simplified Arabic" w:hAnsi="Simplified Arabic" w:cs="Simplified Arabic"/>
          <w:sz w:val="28"/>
          <w:szCs w:val="28"/>
          <w:rtl/>
        </w:rPr>
        <w:t xml:space="preserve"> القومية المختلفة.</w:t>
      </w:r>
    </w:p>
    <w:p w14:paraId="62EC1F65" w14:textId="2A738800" w:rsidR="00594E26" w:rsidRPr="00CE0BF6" w:rsidRDefault="00594E26" w:rsidP="003A7F26">
      <w:pPr>
        <w:pStyle w:val="ListParagraph"/>
        <w:numPr>
          <w:ilvl w:val="0"/>
          <w:numId w:val="110"/>
        </w:numPr>
        <w:tabs>
          <w:tab w:val="left" w:pos="317"/>
          <w:tab w:val="left" w:pos="651"/>
        </w:tabs>
        <w:spacing w:after="0" w:line="240" w:lineRule="auto"/>
        <w:jc w:val="both"/>
        <w:rPr>
          <w:rFonts w:ascii="Simplified Arabic" w:hAnsi="Simplified Arabic" w:cs="Simplified Arabic"/>
          <w:sz w:val="28"/>
          <w:szCs w:val="28"/>
          <w:rtl/>
        </w:rPr>
      </w:pPr>
      <w:r w:rsidRPr="00CE0BF6">
        <w:rPr>
          <w:rFonts w:ascii="Simplified Arabic" w:hAnsi="Simplified Arabic" w:cs="Simplified Arabic"/>
          <w:sz w:val="28"/>
          <w:szCs w:val="28"/>
          <w:rtl/>
        </w:rPr>
        <w:t xml:space="preserve">دراسة مشكلة زيادة معدل الإنجاب للسيدات وخاصة بالريف مقارنة بالحضر </w:t>
      </w:r>
      <w:r w:rsidR="00EF784F" w:rsidRPr="00CE0BF6">
        <w:rPr>
          <w:rFonts w:ascii="Simplified Arabic" w:hAnsi="Simplified Arabic" w:cs="Simplified Arabic"/>
          <w:sz w:val="28"/>
          <w:szCs w:val="28"/>
          <w:rtl/>
        </w:rPr>
        <w:t>التي</w:t>
      </w:r>
      <w:r w:rsidRPr="00CE0BF6">
        <w:rPr>
          <w:rFonts w:ascii="Simplified Arabic" w:hAnsi="Simplified Arabic" w:cs="Simplified Arabic"/>
          <w:sz w:val="28"/>
          <w:szCs w:val="28"/>
          <w:rtl/>
        </w:rPr>
        <w:t xml:space="preserve"> </w:t>
      </w:r>
      <w:r w:rsidR="00EF784F" w:rsidRPr="00CE0BF6">
        <w:rPr>
          <w:rFonts w:ascii="Simplified Arabic" w:hAnsi="Simplified Arabic" w:cs="Simplified Arabic"/>
          <w:sz w:val="28"/>
          <w:szCs w:val="28"/>
          <w:rtl/>
        </w:rPr>
        <w:t>تؤدي</w:t>
      </w:r>
      <w:r w:rsidR="00CC4C4E" w:rsidRPr="00CE0BF6">
        <w:rPr>
          <w:rFonts w:ascii="Simplified Arabic" w:hAnsi="Simplified Arabic" w:cs="Simplified Arabic"/>
          <w:sz w:val="28"/>
          <w:szCs w:val="28"/>
          <w:rtl/>
        </w:rPr>
        <w:t xml:space="preserve"> إلى </w:t>
      </w:r>
      <w:r w:rsidRPr="00CE0BF6">
        <w:rPr>
          <w:rFonts w:ascii="Simplified Arabic" w:hAnsi="Simplified Arabic" w:cs="Simplified Arabic"/>
          <w:sz w:val="28"/>
          <w:szCs w:val="28"/>
          <w:rtl/>
        </w:rPr>
        <w:t xml:space="preserve">الأزمة السكانية بعد تنفيذ </w:t>
      </w:r>
      <w:r w:rsidRPr="00CE0BF6">
        <w:rPr>
          <w:rFonts w:ascii="Simplified Arabic" w:hAnsi="Simplified Arabic" w:cs="Simplified Arabic" w:hint="cs"/>
          <w:sz w:val="28"/>
          <w:szCs w:val="28"/>
          <w:rtl/>
        </w:rPr>
        <w:t>الاستراتيجيات</w:t>
      </w:r>
      <w:r w:rsidRPr="00CE0BF6">
        <w:rPr>
          <w:rFonts w:ascii="Simplified Arabic" w:hAnsi="Simplified Arabic" w:cs="Simplified Arabic"/>
          <w:sz w:val="28"/>
          <w:szCs w:val="28"/>
          <w:rtl/>
        </w:rPr>
        <w:t xml:space="preserve"> القومية المختلفة.</w:t>
      </w:r>
    </w:p>
    <w:p w14:paraId="177D61DA" w14:textId="367B5EE2" w:rsidR="00594E26" w:rsidRPr="00CE0BF6" w:rsidRDefault="00594E26" w:rsidP="003A7F26">
      <w:pPr>
        <w:pStyle w:val="ListParagraph"/>
        <w:numPr>
          <w:ilvl w:val="0"/>
          <w:numId w:val="110"/>
        </w:numPr>
        <w:tabs>
          <w:tab w:val="left" w:pos="317"/>
          <w:tab w:val="left" w:pos="651"/>
        </w:tabs>
        <w:spacing w:after="0" w:line="240" w:lineRule="auto"/>
        <w:jc w:val="both"/>
        <w:rPr>
          <w:rFonts w:ascii="Simplified Arabic" w:hAnsi="Simplified Arabic" w:cs="Simplified Arabic"/>
          <w:sz w:val="28"/>
          <w:szCs w:val="28"/>
        </w:rPr>
      </w:pPr>
      <w:r w:rsidRPr="00CE0BF6">
        <w:rPr>
          <w:rFonts w:ascii="Simplified Arabic" w:hAnsi="Simplified Arabic" w:cs="Simplified Arabic"/>
          <w:sz w:val="28"/>
          <w:szCs w:val="28"/>
          <w:rtl/>
        </w:rPr>
        <w:t xml:space="preserve">دراسة تأثير المرأة العاملة وغير </w:t>
      </w:r>
      <w:r w:rsidR="00EF784F" w:rsidRPr="00CE0BF6">
        <w:rPr>
          <w:rFonts w:ascii="Simplified Arabic" w:hAnsi="Simplified Arabic" w:cs="Simplified Arabic" w:hint="cs"/>
          <w:sz w:val="28"/>
          <w:szCs w:val="28"/>
          <w:rtl/>
        </w:rPr>
        <w:t>ال</w:t>
      </w:r>
      <w:r w:rsidRPr="00CE0BF6">
        <w:rPr>
          <w:rFonts w:ascii="Simplified Arabic" w:hAnsi="Simplified Arabic" w:cs="Simplified Arabic"/>
          <w:sz w:val="28"/>
          <w:szCs w:val="28"/>
          <w:rtl/>
        </w:rPr>
        <w:t xml:space="preserve">عاملة على سلوكها </w:t>
      </w:r>
      <w:r w:rsidR="00404925" w:rsidRPr="00CE0BF6">
        <w:rPr>
          <w:rFonts w:ascii="Simplified Arabic" w:hAnsi="Simplified Arabic" w:cs="Simplified Arabic"/>
          <w:sz w:val="28"/>
          <w:szCs w:val="28"/>
          <w:rtl/>
        </w:rPr>
        <w:t>الإنجابي</w:t>
      </w:r>
      <w:r w:rsidRPr="00CE0BF6">
        <w:rPr>
          <w:rFonts w:ascii="Simplified Arabic" w:hAnsi="Simplified Arabic" w:cs="Simplified Arabic"/>
          <w:sz w:val="28"/>
          <w:szCs w:val="28"/>
          <w:rtl/>
        </w:rPr>
        <w:t xml:space="preserve"> بعد تنفيذ </w:t>
      </w:r>
      <w:r w:rsidRPr="00CE0BF6">
        <w:rPr>
          <w:rFonts w:ascii="Simplified Arabic" w:hAnsi="Simplified Arabic" w:cs="Simplified Arabic" w:hint="cs"/>
          <w:sz w:val="28"/>
          <w:szCs w:val="28"/>
          <w:rtl/>
        </w:rPr>
        <w:t>الاستراتيجيات</w:t>
      </w:r>
      <w:r w:rsidRPr="00CE0BF6">
        <w:rPr>
          <w:rFonts w:ascii="Simplified Arabic" w:hAnsi="Simplified Arabic" w:cs="Simplified Arabic"/>
          <w:sz w:val="28"/>
          <w:szCs w:val="28"/>
          <w:rtl/>
        </w:rPr>
        <w:t xml:space="preserve"> القومية المختلفة.</w:t>
      </w:r>
    </w:p>
    <w:p w14:paraId="401F9AD9" w14:textId="77777777" w:rsidR="00594E26" w:rsidRDefault="00594E26" w:rsidP="00594E26">
      <w:pPr>
        <w:tabs>
          <w:tab w:val="left" w:pos="317"/>
          <w:tab w:val="left" w:pos="651"/>
        </w:tabs>
        <w:spacing w:after="0" w:line="240" w:lineRule="auto"/>
        <w:jc w:val="both"/>
        <w:rPr>
          <w:rFonts w:ascii="Simplified Arabic" w:hAnsi="Simplified Arabic" w:cs="Simplified Arabic"/>
          <w:sz w:val="28"/>
          <w:szCs w:val="28"/>
          <w:rtl/>
        </w:rPr>
      </w:pPr>
    </w:p>
    <w:p w14:paraId="17844895" w14:textId="77777777" w:rsidR="00594E26" w:rsidRPr="00EA6908" w:rsidRDefault="00594E26" w:rsidP="00594E26">
      <w:pPr>
        <w:pStyle w:val="ListParagraph"/>
        <w:tabs>
          <w:tab w:val="left" w:pos="180"/>
          <w:tab w:val="left" w:pos="368"/>
        </w:tabs>
        <w:spacing w:after="0" w:line="240" w:lineRule="auto"/>
        <w:ind w:left="0"/>
        <w:jc w:val="both"/>
        <w:rPr>
          <w:rFonts w:ascii="Simplified Arabic" w:hAnsi="Simplified Arabic" w:cs="Simplified Arabic"/>
          <w:sz w:val="30"/>
          <w:szCs w:val="30"/>
          <w:rtl/>
        </w:rPr>
      </w:pPr>
      <w:r w:rsidRPr="00EA6908">
        <w:rPr>
          <w:rFonts w:ascii="Simplified Arabic" w:hAnsi="Simplified Arabic" w:cs="Simplified Arabic" w:hint="cs"/>
          <w:b/>
          <w:bCs/>
          <w:sz w:val="30"/>
          <w:szCs w:val="30"/>
          <w:u w:val="single"/>
          <w:rtl/>
        </w:rPr>
        <w:t>المنهج المستخدم</w:t>
      </w:r>
      <w:r w:rsidRPr="00EA6908">
        <w:rPr>
          <w:rFonts w:ascii="Simplified Arabic" w:hAnsi="Simplified Arabic" w:cs="Simplified Arabic" w:hint="cs"/>
          <w:sz w:val="30"/>
          <w:szCs w:val="30"/>
          <w:rtl/>
        </w:rPr>
        <w:t>:</w:t>
      </w:r>
    </w:p>
    <w:p w14:paraId="48E13620" w14:textId="05E42E51" w:rsidR="00594E26" w:rsidRPr="00AB65D8" w:rsidRDefault="00594E26" w:rsidP="00594E26">
      <w:pPr>
        <w:pStyle w:val="ListParagraph"/>
        <w:tabs>
          <w:tab w:val="left" w:pos="180"/>
          <w:tab w:val="left" w:pos="368"/>
        </w:tabs>
        <w:spacing w:after="0" w:line="240" w:lineRule="auto"/>
        <w:ind w:left="0"/>
        <w:jc w:val="both"/>
        <w:rPr>
          <w:rFonts w:ascii="Simplified Arabic" w:hAnsi="Simplified Arabic" w:cs="Simplified Arabic"/>
          <w:sz w:val="28"/>
          <w:szCs w:val="28"/>
          <w:rtl/>
        </w:rPr>
      </w:pPr>
      <w:r w:rsidRPr="00AB65D8">
        <w:rPr>
          <w:rFonts w:ascii="Simplified Arabic" w:hAnsi="Simplified Arabic" w:cs="Simplified Arabic" w:hint="cs"/>
          <w:sz w:val="28"/>
          <w:szCs w:val="28"/>
          <w:rtl/>
        </w:rPr>
        <w:t xml:space="preserve">المنهج </w:t>
      </w:r>
      <w:r w:rsidRPr="00114A04">
        <w:rPr>
          <w:rFonts w:ascii="Simplified Arabic" w:hAnsi="Simplified Arabic" w:cs="Simplified Arabic" w:hint="cs"/>
          <w:sz w:val="28"/>
          <w:szCs w:val="28"/>
          <w:rtl/>
        </w:rPr>
        <w:t>الوصف</w:t>
      </w:r>
      <w:r w:rsidR="00801B4F">
        <w:rPr>
          <w:rFonts w:ascii="Simplified Arabic" w:hAnsi="Simplified Arabic" w:cs="Simplified Arabic" w:hint="cs"/>
          <w:sz w:val="28"/>
          <w:szCs w:val="28"/>
          <w:rtl/>
        </w:rPr>
        <w:t>ي</w:t>
      </w:r>
      <w:r w:rsidRPr="00114A04">
        <w:rPr>
          <w:rFonts w:ascii="Simplified Arabic" w:hAnsi="Simplified Arabic" w:cs="Simplified Arabic" w:hint="cs"/>
          <w:sz w:val="28"/>
          <w:szCs w:val="28"/>
          <w:rtl/>
        </w:rPr>
        <w:t xml:space="preserve"> والتحليل الإحصائ</w:t>
      </w:r>
      <w:r w:rsidR="00801B4F">
        <w:rPr>
          <w:rFonts w:ascii="Simplified Arabic" w:hAnsi="Simplified Arabic" w:cs="Simplified Arabic" w:hint="cs"/>
          <w:sz w:val="28"/>
          <w:szCs w:val="28"/>
          <w:rtl/>
        </w:rPr>
        <w:t>ي</w:t>
      </w:r>
      <w:r w:rsidRPr="00AB65D8">
        <w:rPr>
          <w:rFonts w:ascii="Simplified Arabic" w:hAnsi="Simplified Arabic" w:cs="Simplified Arabic" w:hint="cs"/>
          <w:sz w:val="28"/>
          <w:szCs w:val="28"/>
          <w:rtl/>
        </w:rPr>
        <w:t xml:space="preserve"> للتحقق من الأهداف الموضوعة للدراسة من خلال:</w:t>
      </w:r>
    </w:p>
    <w:p w14:paraId="02E633BC" w14:textId="08684A81" w:rsidR="00594E26" w:rsidRPr="00AB65D8" w:rsidRDefault="00594E26" w:rsidP="003A7F26">
      <w:pPr>
        <w:pStyle w:val="ListParagraph"/>
        <w:numPr>
          <w:ilvl w:val="0"/>
          <w:numId w:val="109"/>
        </w:numPr>
        <w:tabs>
          <w:tab w:val="left" w:pos="180"/>
          <w:tab w:val="left" w:pos="368"/>
        </w:tabs>
        <w:spacing w:after="0" w:line="240" w:lineRule="auto"/>
        <w:ind w:left="0" w:firstLine="0"/>
        <w:jc w:val="both"/>
        <w:rPr>
          <w:rFonts w:ascii="Simplified Arabic" w:hAnsi="Simplified Arabic" w:cs="Simplified Arabic"/>
          <w:sz w:val="28"/>
          <w:szCs w:val="28"/>
          <w:rtl/>
        </w:rPr>
      </w:pPr>
      <w:r w:rsidRPr="00AB65D8">
        <w:rPr>
          <w:rFonts w:ascii="Simplified Arabic" w:hAnsi="Simplified Arabic" w:cs="Simplified Arabic" w:hint="cs"/>
          <w:sz w:val="28"/>
          <w:szCs w:val="28"/>
          <w:rtl/>
        </w:rPr>
        <w:t>الإطار النظر</w:t>
      </w:r>
      <w:r w:rsidR="00801B4F">
        <w:rPr>
          <w:rFonts w:ascii="Simplified Arabic" w:hAnsi="Simplified Arabic" w:cs="Simplified Arabic" w:hint="cs"/>
          <w:sz w:val="28"/>
          <w:szCs w:val="28"/>
          <w:rtl/>
        </w:rPr>
        <w:t>ي</w:t>
      </w:r>
      <w:r w:rsidRPr="00AB65D8">
        <w:rPr>
          <w:rFonts w:ascii="Simplified Arabic" w:hAnsi="Simplified Arabic" w:cs="Simplified Arabic" w:hint="cs"/>
          <w:sz w:val="28"/>
          <w:szCs w:val="28"/>
          <w:rtl/>
        </w:rPr>
        <w:t>: المتاح من الدراسات والأبحاث.</w:t>
      </w:r>
    </w:p>
    <w:p w14:paraId="545B590F" w14:textId="10CC9A6D" w:rsidR="00594E26" w:rsidRPr="00AB65D8" w:rsidRDefault="00594E26" w:rsidP="003A7F26">
      <w:pPr>
        <w:pStyle w:val="ListParagraph"/>
        <w:numPr>
          <w:ilvl w:val="0"/>
          <w:numId w:val="109"/>
        </w:numPr>
        <w:tabs>
          <w:tab w:val="left" w:pos="180"/>
          <w:tab w:val="left" w:pos="368"/>
        </w:tabs>
        <w:spacing w:after="0" w:line="240" w:lineRule="auto"/>
        <w:ind w:left="0" w:firstLine="0"/>
        <w:jc w:val="both"/>
        <w:rPr>
          <w:rFonts w:ascii="Simplified Arabic" w:hAnsi="Simplified Arabic" w:cs="Simplified Arabic"/>
          <w:sz w:val="28"/>
          <w:szCs w:val="28"/>
        </w:rPr>
      </w:pPr>
      <w:r w:rsidRPr="00AB65D8">
        <w:rPr>
          <w:rFonts w:ascii="Simplified Arabic" w:hAnsi="Simplified Arabic" w:cs="Simplified Arabic" w:hint="cs"/>
          <w:sz w:val="28"/>
          <w:szCs w:val="28"/>
          <w:rtl/>
        </w:rPr>
        <w:t>عن طريق التحليل الإحصائ</w:t>
      </w:r>
      <w:r w:rsidR="00801B4F">
        <w:rPr>
          <w:rFonts w:ascii="Simplified Arabic" w:hAnsi="Simplified Arabic" w:cs="Simplified Arabic" w:hint="cs"/>
          <w:sz w:val="28"/>
          <w:szCs w:val="28"/>
          <w:rtl/>
        </w:rPr>
        <w:t>ي</w:t>
      </w:r>
      <w:r w:rsidRPr="00AB65D8">
        <w:rPr>
          <w:rFonts w:ascii="Simplified Arabic" w:hAnsi="Simplified Arabic" w:cs="Simplified Arabic" w:hint="cs"/>
          <w:sz w:val="28"/>
          <w:szCs w:val="28"/>
          <w:rtl/>
        </w:rPr>
        <w:t>: باستخراج المؤشرات الخاصة بتأثير دور المرأة و</w:t>
      </w:r>
      <w:r w:rsidR="00224C60">
        <w:rPr>
          <w:rFonts w:ascii="Simplified Arabic" w:hAnsi="Simplified Arabic" w:cs="Simplified Arabic" w:hint="cs"/>
          <w:sz w:val="28"/>
          <w:szCs w:val="28"/>
          <w:rtl/>
        </w:rPr>
        <w:t>الوعي</w:t>
      </w:r>
      <w:r w:rsidRPr="00AB65D8">
        <w:rPr>
          <w:rFonts w:ascii="Simplified Arabic" w:hAnsi="Simplified Arabic" w:cs="Simplified Arabic" w:hint="cs"/>
          <w:sz w:val="28"/>
          <w:szCs w:val="28"/>
          <w:rtl/>
        </w:rPr>
        <w:t xml:space="preserve"> بالأزمة السكانية ومساهمتها</w:t>
      </w:r>
      <w:r w:rsidR="00404925">
        <w:rPr>
          <w:rFonts w:ascii="Simplified Arabic" w:hAnsi="Simplified Arabic" w:cs="Simplified Arabic" w:hint="cs"/>
          <w:sz w:val="28"/>
          <w:szCs w:val="28"/>
          <w:rtl/>
        </w:rPr>
        <w:t xml:space="preserve"> في </w:t>
      </w:r>
      <w:r w:rsidRPr="00AB65D8">
        <w:rPr>
          <w:rFonts w:ascii="Simplified Arabic" w:hAnsi="Simplified Arabic" w:cs="Simplified Arabic" w:hint="cs"/>
          <w:sz w:val="28"/>
          <w:szCs w:val="28"/>
          <w:rtl/>
        </w:rPr>
        <w:t>سوق العمل، و</w:t>
      </w:r>
      <w:r w:rsidR="00412A1A">
        <w:rPr>
          <w:rFonts w:ascii="Simplified Arabic" w:hAnsi="Simplified Arabic" w:cs="Simplified Arabic" w:hint="cs"/>
          <w:sz w:val="28"/>
          <w:szCs w:val="28"/>
          <w:rtl/>
        </w:rPr>
        <w:t>أيضًا</w:t>
      </w:r>
      <w:r w:rsidRPr="00AB65D8">
        <w:rPr>
          <w:rFonts w:ascii="Simplified Arabic" w:hAnsi="Simplified Arabic" w:cs="Simplified Arabic" w:hint="cs"/>
          <w:sz w:val="28"/>
          <w:szCs w:val="28"/>
          <w:rtl/>
        </w:rPr>
        <w:t xml:space="preserve"> معرفة </w:t>
      </w:r>
      <w:r w:rsidR="00D070C8">
        <w:rPr>
          <w:rFonts w:ascii="Simplified Arabic" w:hAnsi="Simplified Arabic" w:cs="Simplified Arabic" w:hint="cs"/>
          <w:sz w:val="28"/>
          <w:szCs w:val="28"/>
          <w:rtl/>
        </w:rPr>
        <w:t>التأثير</w:t>
      </w:r>
      <w:r w:rsidR="00404925">
        <w:rPr>
          <w:rFonts w:ascii="Simplified Arabic" w:hAnsi="Simplified Arabic" w:cs="Simplified Arabic" w:hint="cs"/>
          <w:sz w:val="28"/>
          <w:szCs w:val="28"/>
          <w:rtl/>
        </w:rPr>
        <w:t xml:space="preserve"> في </w:t>
      </w:r>
      <w:r w:rsidRPr="00AB65D8">
        <w:rPr>
          <w:rFonts w:ascii="Simplified Arabic" w:hAnsi="Simplified Arabic" w:cs="Simplified Arabic" w:hint="cs"/>
          <w:sz w:val="28"/>
          <w:szCs w:val="28"/>
          <w:rtl/>
        </w:rPr>
        <w:t>تغير</w:t>
      </w:r>
      <w:r w:rsidR="001C2F4F">
        <w:rPr>
          <w:rFonts w:ascii="Simplified Arabic" w:hAnsi="Simplified Arabic" w:cs="Simplified Arabic" w:hint="cs"/>
          <w:sz w:val="28"/>
          <w:szCs w:val="28"/>
          <w:rtl/>
        </w:rPr>
        <w:t xml:space="preserve"> </w:t>
      </w:r>
      <w:r w:rsidRPr="00AB65D8">
        <w:rPr>
          <w:rFonts w:ascii="Simplified Arabic" w:hAnsi="Simplified Arabic" w:cs="Simplified Arabic" w:hint="cs"/>
          <w:sz w:val="28"/>
          <w:szCs w:val="28"/>
          <w:rtl/>
        </w:rPr>
        <w:t>باق</w:t>
      </w:r>
      <w:r w:rsidR="00801B4F">
        <w:rPr>
          <w:rFonts w:ascii="Simplified Arabic" w:hAnsi="Simplified Arabic" w:cs="Simplified Arabic" w:hint="cs"/>
          <w:sz w:val="28"/>
          <w:szCs w:val="28"/>
          <w:rtl/>
        </w:rPr>
        <w:t>ي</w:t>
      </w:r>
      <w:r w:rsidRPr="00AB65D8">
        <w:rPr>
          <w:rFonts w:ascii="Simplified Arabic" w:hAnsi="Simplified Arabic" w:cs="Simplified Arabic" w:hint="cs"/>
          <w:sz w:val="28"/>
          <w:szCs w:val="28"/>
          <w:rtl/>
        </w:rPr>
        <w:t xml:space="preserve"> المؤشرات السكانية ذات الصلة بتحسين الخصائص السكانية.</w:t>
      </w:r>
    </w:p>
    <w:p w14:paraId="4F748345" w14:textId="77A79189" w:rsidR="00594E26" w:rsidRPr="00AB65D8" w:rsidRDefault="00594E26" w:rsidP="001923CB">
      <w:pPr>
        <w:pStyle w:val="ListParagraph"/>
        <w:numPr>
          <w:ilvl w:val="0"/>
          <w:numId w:val="15"/>
        </w:numPr>
        <w:tabs>
          <w:tab w:val="left" w:pos="180"/>
          <w:tab w:val="left" w:pos="368"/>
          <w:tab w:val="right" w:pos="767"/>
          <w:tab w:val="right" w:pos="857"/>
          <w:tab w:val="right" w:pos="1037"/>
        </w:tabs>
        <w:spacing w:after="0" w:line="240" w:lineRule="auto"/>
        <w:ind w:left="0" w:firstLine="0"/>
        <w:jc w:val="both"/>
        <w:rPr>
          <w:rFonts w:ascii="Simplified Arabic" w:hAnsi="Simplified Arabic" w:cs="Simplified Arabic"/>
          <w:sz w:val="28"/>
          <w:szCs w:val="28"/>
          <w:rtl/>
        </w:rPr>
      </w:pPr>
      <w:r w:rsidRPr="00AB65D8">
        <w:rPr>
          <w:rFonts w:ascii="Simplified Arabic" w:hAnsi="Simplified Arabic" w:cs="Simplified Arabic" w:hint="cs"/>
          <w:sz w:val="28"/>
          <w:szCs w:val="28"/>
          <w:rtl/>
        </w:rPr>
        <w:t xml:space="preserve">الدراسة مبنية على أساس الإطار </w:t>
      </w:r>
      <w:r w:rsidRPr="001C2F4F">
        <w:rPr>
          <w:rFonts w:ascii="Simplified Arabic" w:hAnsi="Simplified Arabic" w:cs="Simplified Arabic" w:hint="cs"/>
          <w:sz w:val="28"/>
          <w:szCs w:val="28"/>
          <w:rtl/>
        </w:rPr>
        <w:t>العلاق</w:t>
      </w:r>
      <w:r w:rsidR="00801B4F" w:rsidRPr="001C2F4F">
        <w:rPr>
          <w:rFonts w:ascii="Simplified Arabic" w:hAnsi="Simplified Arabic" w:cs="Simplified Arabic" w:hint="cs"/>
          <w:sz w:val="28"/>
          <w:szCs w:val="28"/>
          <w:rtl/>
        </w:rPr>
        <w:t>ي</w:t>
      </w:r>
      <w:r w:rsidRPr="00AB65D8">
        <w:rPr>
          <w:rFonts w:ascii="Simplified Arabic" w:hAnsi="Simplified Arabic" w:cs="Simplified Arabic" w:hint="cs"/>
          <w:sz w:val="28"/>
          <w:szCs w:val="28"/>
          <w:rtl/>
        </w:rPr>
        <w:t xml:space="preserve"> بين الأزمة السكانية والعوامل المستقلة (التعليم، الفقر، البطالة، الصحة) وتأثيرها على تحسين الخصائص السكانية وخاصة (المرأة) وما لها من مردود على القدرة على اتخاذ القرارات نحو السلوك </w:t>
      </w:r>
      <w:r w:rsidR="00404925">
        <w:rPr>
          <w:rFonts w:ascii="Simplified Arabic" w:hAnsi="Simplified Arabic" w:cs="Simplified Arabic" w:hint="cs"/>
          <w:sz w:val="28"/>
          <w:szCs w:val="28"/>
          <w:rtl/>
        </w:rPr>
        <w:t>الإنجابي</w:t>
      </w:r>
      <w:r w:rsidRPr="00AB65D8">
        <w:rPr>
          <w:rFonts w:ascii="Simplified Arabic" w:hAnsi="Simplified Arabic" w:cs="Simplified Arabic" w:hint="cs"/>
          <w:sz w:val="28"/>
          <w:szCs w:val="28"/>
          <w:rtl/>
        </w:rPr>
        <w:t xml:space="preserve"> من أجل تحقيق أسرة صغيرة العدد لتحقيق أهد</w:t>
      </w:r>
      <w:r w:rsidR="00E33C08">
        <w:rPr>
          <w:rFonts w:ascii="Simplified Arabic" w:hAnsi="Simplified Arabic" w:cs="Simplified Arabic" w:hint="cs"/>
          <w:sz w:val="28"/>
          <w:szCs w:val="28"/>
          <w:rtl/>
        </w:rPr>
        <w:t>ا</w:t>
      </w:r>
      <w:r w:rsidRPr="00AB65D8">
        <w:rPr>
          <w:rFonts w:ascii="Simplified Arabic" w:hAnsi="Simplified Arabic" w:cs="Simplified Arabic" w:hint="cs"/>
          <w:sz w:val="28"/>
          <w:szCs w:val="28"/>
          <w:rtl/>
        </w:rPr>
        <w:t>ف التنمية المستدامة.</w:t>
      </w:r>
    </w:p>
    <w:p w14:paraId="43DCD159" w14:textId="13B0D685" w:rsidR="00594E26" w:rsidRPr="00DE655F" w:rsidRDefault="00594E26" w:rsidP="001923CB">
      <w:pPr>
        <w:pStyle w:val="ListParagraph"/>
        <w:numPr>
          <w:ilvl w:val="0"/>
          <w:numId w:val="15"/>
        </w:numPr>
        <w:tabs>
          <w:tab w:val="left" w:pos="180"/>
          <w:tab w:val="left" w:pos="368"/>
          <w:tab w:val="right" w:pos="767"/>
          <w:tab w:val="right" w:pos="857"/>
          <w:tab w:val="right" w:pos="1037"/>
        </w:tabs>
        <w:spacing w:after="0" w:line="240" w:lineRule="auto"/>
        <w:ind w:left="0" w:firstLine="0"/>
        <w:jc w:val="both"/>
        <w:rPr>
          <w:rFonts w:ascii="Simplified Arabic" w:hAnsi="Simplified Arabic" w:cs="Simplified Arabic"/>
          <w:sz w:val="28"/>
          <w:szCs w:val="28"/>
          <w:rtl/>
        </w:rPr>
      </w:pPr>
      <w:r w:rsidRPr="00AB65D8">
        <w:rPr>
          <w:rFonts w:ascii="Simplified Arabic" w:hAnsi="Simplified Arabic" w:cs="Simplified Arabic" w:hint="cs"/>
          <w:sz w:val="28"/>
          <w:szCs w:val="28"/>
          <w:rtl/>
        </w:rPr>
        <w:t>وقد اشتملت الدراسات</w:t>
      </w:r>
      <w:r w:rsidR="00404925">
        <w:rPr>
          <w:rFonts w:ascii="Simplified Arabic" w:hAnsi="Simplified Arabic" w:cs="Simplified Arabic" w:hint="cs"/>
          <w:sz w:val="28"/>
          <w:szCs w:val="28"/>
          <w:rtl/>
        </w:rPr>
        <w:t xml:space="preserve"> </w:t>
      </w:r>
      <w:r w:rsidR="001621E7">
        <w:rPr>
          <w:rFonts w:ascii="Simplified Arabic" w:hAnsi="Simplified Arabic" w:cs="Simplified Arabic" w:hint="cs"/>
          <w:sz w:val="28"/>
          <w:szCs w:val="28"/>
          <w:rtl/>
        </w:rPr>
        <w:t>على</w:t>
      </w:r>
      <w:r w:rsidR="00404925">
        <w:rPr>
          <w:rFonts w:ascii="Simplified Arabic" w:hAnsi="Simplified Arabic" w:cs="Simplified Arabic" w:hint="cs"/>
          <w:sz w:val="28"/>
          <w:szCs w:val="28"/>
          <w:rtl/>
        </w:rPr>
        <w:t xml:space="preserve"> </w:t>
      </w:r>
      <w:r w:rsidRPr="00AB65D8">
        <w:rPr>
          <w:rFonts w:ascii="Simplified Arabic" w:hAnsi="Simplified Arabic" w:cs="Simplified Arabic" w:hint="cs"/>
          <w:sz w:val="28"/>
          <w:szCs w:val="28"/>
          <w:rtl/>
        </w:rPr>
        <w:t>مجالات عديدة (السكان، والتنمية</w:t>
      </w:r>
      <w:r w:rsidR="00F91B66">
        <w:rPr>
          <w:rFonts w:ascii="Simplified Arabic" w:hAnsi="Simplified Arabic" w:cs="Simplified Arabic" w:hint="cs"/>
          <w:sz w:val="28"/>
          <w:szCs w:val="28"/>
          <w:rtl/>
        </w:rPr>
        <w:t>،</w:t>
      </w:r>
      <w:r w:rsidRPr="00AB65D8">
        <w:rPr>
          <w:rFonts w:ascii="Simplified Arabic" w:hAnsi="Simplified Arabic" w:cs="Simplified Arabic" w:hint="cs"/>
          <w:sz w:val="28"/>
          <w:szCs w:val="28"/>
          <w:rtl/>
        </w:rPr>
        <w:t xml:space="preserve"> والمرأة) </w:t>
      </w:r>
      <w:r w:rsidRPr="00DE655F">
        <w:rPr>
          <w:rFonts w:ascii="Simplified Arabic" w:hAnsi="Simplified Arabic" w:cs="Simplified Arabic" w:hint="cs"/>
          <w:sz w:val="28"/>
          <w:szCs w:val="28"/>
          <w:rtl/>
        </w:rPr>
        <w:t>نتجت عنها الفجوة البحثية متمثلة</w:t>
      </w:r>
      <w:r w:rsidR="00404925" w:rsidRPr="00DE655F">
        <w:rPr>
          <w:rFonts w:ascii="Simplified Arabic" w:hAnsi="Simplified Arabic" w:cs="Simplified Arabic" w:hint="cs"/>
          <w:sz w:val="28"/>
          <w:szCs w:val="28"/>
          <w:rtl/>
        </w:rPr>
        <w:t xml:space="preserve"> في </w:t>
      </w:r>
      <w:r w:rsidRPr="00DE655F">
        <w:rPr>
          <w:rFonts w:ascii="Simplified Arabic" w:hAnsi="Simplified Arabic" w:cs="Simplified Arabic" w:hint="cs"/>
          <w:sz w:val="28"/>
          <w:szCs w:val="28"/>
          <w:rtl/>
        </w:rPr>
        <w:t>قلة مناقشة هذ</w:t>
      </w:r>
      <w:r w:rsidR="00DE655F" w:rsidRPr="00DE655F">
        <w:rPr>
          <w:rFonts w:ascii="Simplified Arabic" w:hAnsi="Simplified Arabic" w:cs="Simplified Arabic" w:hint="cs"/>
          <w:sz w:val="28"/>
          <w:szCs w:val="28"/>
          <w:rtl/>
        </w:rPr>
        <w:t>ا</w:t>
      </w:r>
      <w:r w:rsidRPr="00DE655F">
        <w:rPr>
          <w:rFonts w:ascii="Simplified Arabic" w:hAnsi="Simplified Arabic" w:cs="Simplified Arabic" w:hint="cs"/>
          <w:sz w:val="28"/>
          <w:szCs w:val="28"/>
          <w:rtl/>
        </w:rPr>
        <w:t xml:space="preserve"> الموضوع</w:t>
      </w:r>
      <w:r w:rsidR="00801B4F" w:rsidRPr="00DE655F">
        <w:rPr>
          <w:rFonts w:ascii="Simplified Arabic" w:hAnsi="Simplified Arabic" w:cs="Simplified Arabic" w:hint="cs"/>
          <w:sz w:val="28"/>
          <w:szCs w:val="28"/>
          <w:rtl/>
        </w:rPr>
        <w:t>،</w:t>
      </w:r>
      <w:r w:rsidRPr="00DE655F">
        <w:rPr>
          <w:rFonts w:ascii="Simplified Arabic" w:hAnsi="Simplified Arabic" w:cs="Simplified Arabic" w:hint="cs"/>
          <w:sz w:val="28"/>
          <w:szCs w:val="28"/>
          <w:rtl/>
        </w:rPr>
        <w:t xml:space="preserve"> وبناء عليه تحاول هذه الدراسة </w:t>
      </w:r>
      <w:r w:rsidR="001932CC" w:rsidRPr="00DE655F">
        <w:rPr>
          <w:rFonts w:ascii="Simplified Arabic" w:hAnsi="Simplified Arabic" w:cs="Simplified Arabic" w:hint="cs"/>
          <w:sz w:val="28"/>
          <w:szCs w:val="28"/>
          <w:rtl/>
        </w:rPr>
        <w:t>إبراز</w:t>
      </w:r>
      <w:r w:rsidRPr="00DE655F">
        <w:rPr>
          <w:rFonts w:ascii="Simplified Arabic" w:hAnsi="Simplified Arabic" w:cs="Simplified Arabic" w:hint="cs"/>
          <w:sz w:val="28"/>
          <w:szCs w:val="28"/>
          <w:rtl/>
        </w:rPr>
        <w:t xml:space="preserve"> دور المرأة</w:t>
      </w:r>
      <w:r w:rsidR="00404925" w:rsidRPr="00DE655F">
        <w:rPr>
          <w:rFonts w:ascii="Simplified Arabic" w:hAnsi="Simplified Arabic" w:cs="Simplified Arabic" w:hint="cs"/>
          <w:sz w:val="28"/>
          <w:szCs w:val="28"/>
          <w:rtl/>
        </w:rPr>
        <w:t xml:space="preserve"> في </w:t>
      </w:r>
      <w:r w:rsidRPr="00DE655F">
        <w:rPr>
          <w:rFonts w:ascii="Simplified Arabic" w:hAnsi="Simplified Arabic" w:cs="Simplified Arabic" w:hint="cs"/>
          <w:sz w:val="28"/>
          <w:szCs w:val="28"/>
          <w:rtl/>
        </w:rPr>
        <w:t>إدارة الأزمة السكانية.</w:t>
      </w:r>
    </w:p>
    <w:p w14:paraId="095810A9" w14:textId="1985E2DD" w:rsidR="00594E26" w:rsidRPr="00AB65D8" w:rsidRDefault="00594E26" w:rsidP="001923CB">
      <w:pPr>
        <w:pStyle w:val="ListParagraph"/>
        <w:numPr>
          <w:ilvl w:val="0"/>
          <w:numId w:val="15"/>
        </w:numPr>
        <w:tabs>
          <w:tab w:val="left" w:pos="180"/>
          <w:tab w:val="left" w:pos="368"/>
          <w:tab w:val="right" w:pos="767"/>
          <w:tab w:val="right" w:pos="857"/>
          <w:tab w:val="right" w:pos="1037"/>
        </w:tabs>
        <w:spacing w:after="0" w:line="240" w:lineRule="auto"/>
        <w:ind w:left="0" w:firstLine="0"/>
        <w:jc w:val="both"/>
        <w:rPr>
          <w:rFonts w:ascii="Simplified Arabic" w:hAnsi="Simplified Arabic" w:cs="Simplified Arabic"/>
          <w:sz w:val="28"/>
          <w:szCs w:val="28"/>
          <w:rtl/>
        </w:rPr>
      </w:pPr>
      <w:r w:rsidRPr="00AB65D8">
        <w:rPr>
          <w:rFonts w:ascii="Simplified Arabic" w:hAnsi="Simplified Arabic" w:cs="Simplified Arabic" w:hint="cs"/>
          <w:sz w:val="28"/>
          <w:szCs w:val="28"/>
          <w:rtl/>
        </w:rPr>
        <w:lastRenderedPageBreak/>
        <w:t>تناولت الدراسة التفرقة بين مفاهيم م</w:t>
      </w:r>
      <w:r w:rsidR="00055BD9">
        <w:rPr>
          <w:rFonts w:ascii="Simplified Arabic" w:hAnsi="Simplified Arabic" w:cs="Simplified Arabic" w:hint="cs"/>
          <w:sz w:val="28"/>
          <w:szCs w:val="28"/>
          <w:rtl/>
        </w:rPr>
        <w:t>ت</w:t>
      </w:r>
      <w:r w:rsidRPr="00AB65D8">
        <w:rPr>
          <w:rFonts w:ascii="Simplified Arabic" w:hAnsi="Simplified Arabic" w:cs="Simplified Arabic" w:hint="cs"/>
          <w:sz w:val="28"/>
          <w:szCs w:val="28"/>
          <w:rtl/>
        </w:rPr>
        <w:t>شابهة</w:t>
      </w:r>
      <w:r w:rsidR="00404925">
        <w:rPr>
          <w:rFonts w:ascii="Simplified Arabic" w:hAnsi="Simplified Arabic" w:cs="Simplified Arabic" w:hint="cs"/>
          <w:sz w:val="28"/>
          <w:szCs w:val="28"/>
          <w:rtl/>
        </w:rPr>
        <w:t xml:space="preserve"> في </w:t>
      </w:r>
      <w:r w:rsidRPr="00AB65D8">
        <w:rPr>
          <w:rFonts w:ascii="Simplified Arabic" w:hAnsi="Simplified Arabic" w:cs="Simplified Arabic" w:hint="cs"/>
          <w:sz w:val="28"/>
          <w:szCs w:val="28"/>
          <w:rtl/>
        </w:rPr>
        <w:t>مفهوم الأزمة ومفاهيم أخرى</w:t>
      </w:r>
      <w:r w:rsidR="007A0C9F">
        <w:rPr>
          <w:rFonts w:ascii="Simplified Arabic" w:hAnsi="Simplified Arabic" w:cs="Simplified Arabic" w:hint="cs"/>
          <w:sz w:val="28"/>
          <w:szCs w:val="28"/>
          <w:rtl/>
        </w:rPr>
        <w:t>،</w:t>
      </w:r>
      <w:r w:rsidRPr="00AB65D8">
        <w:rPr>
          <w:rFonts w:ascii="Simplified Arabic" w:hAnsi="Simplified Arabic" w:cs="Simplified Arabic" w:hint="cs"/>
          <w:sz w:val="28"/>
          <w:szCs w:val="28"/>
          <w:rtl/>
        </w:rPr>
        <w:t xml:space="preserve"> وتم استعراض وجهات نظر علماء نظريات السكان بين المؤيد والمع</w:t>
      </w:r>
      <w:r>
        <w:rPr>
          <w:rFonts w:ascii="Simplified Arabic" w:hAnsi="Simplified Arabic" w:cs="Simplified Arabic" w:hint="cs"/>
          <w:sz w:val="28"/>
          <w:szCs w:val="28"/>
          <w:rtl/>
        </w:rPr>
        <w:t>ا</w:t>
      </w:r>
      <w:r w:rsidRPr="00AB65D8">
        <w:rPr>
          <w:rFonts w:ascii="Simplified Arabic" w:hAnsi="Simplified Arabic" w:cs="Simplified Arabic" w:hint="cs"/>
          <w:sz w:val="28"/>
          <w:szCs w:val="28"/>
          <w:rtl/>
        </w:rPr>
        <w:t>رض ورأ</w:t>
      </w:r>
      <w:r w:rsidR="00055BD9">
        <w:rPr>
          <w:rFonts w:ascii="Simplified Arabic" w:hAnsi="Simplified Arabic" w:cs="Simplified Arabic" w:hint="cs"/>
          <w:sz w:val="28"/>
          <w:szCs w:val="28"/>
          <w:rtl/>
        </w:rPr>
        <w:t>ي</w:t>
      </w:r>
      <w:r w:rsidRPr="00AB65D8">
        <w:rPr>
          <w:rFonts w:ascii="Simplified Arabic" w:hAnsi="Simplified Arabic" w:cs="Simplified Arabic" w:hint="cs"/>
          <w:sz w:val="28"/>
          <w:szCs w:val="28"/>
          <w:rtl/>
        </w:rPr>
        <w:t xml:space="preserve"> الباحثة.</w:t>
      </w:r>
    </w:p>
    <w:p w14:paraId="1283E842" w14:textId="2E388176" w:rsidR="00594E26" w:rsidRPr="00AB65D8" w:rsidRDefault="00594E26" w:rsidP="001923CB">
      <w:pPr>
        <w:pStyle w:val="ListParagraph"/>
        <w:numPr>
          <w:ilvl w:val="0"/>
          <w:numId w:val="15"/>
        </w:numPr>
        <w:tabs>
          <w:tab w:val="left" w:pos="180"/>
          <w:tab w:val="left" w:pos="368"/>
          <w:tab w:val="right" w:pos="767"/>
          <w:tab w:val="right" w:pos="857"/>
          <w:tab w:val="right" w:pos="1037"/>
        </w:tabs>
        <w:spacing w:after="0" w:line="240" w:lineRule="auto"/>
        <w:ind w:left="0" w:firstLine="0"/>
        <w:jc w:val="both"/>
        <w:rPr>
          <w:rFonts w:ascii="Simplified Arabic" w:hAnsi="Simplified Arabic" w:cs="Simplified Arabic"/>
          <w:sz w:val="28"/>
          <w:szCs w:val="28"/>
          <w:rtl/>
        </w:rPr>
      </w:pPr>
      <w:r w:rsidRPr="00AB65D8">
        <w:rPr>
          <w:rFonts w:ascii="Simplified Arabic" w:hAnsi="Simplified Arabic" w:cs="Simplified Arabic" w:hint="cs"/>
          <w:sz w:val="28"/>
          <w:szCs w:val="28"/>
          <w:rtl/>
        </w:rPr>
        <w:t xml:space="preserve">تناولت الباحثة استعراض </w:t>
      </w:r>
      <w:r w:rsidR="00055BD9">
        <w:rPr>
          <w:rFonts w:ascii="Simplified Arabic" w:hAnsi="Simplified Arabic" w:cs="Simplified Arabic" w:hint="cs"/>
          <w:sz w:val="28"/>
          <w:szCs w:val="28"/>
          <w:rtl/>
        </w:rPr>
        <w:t>ا</w:t>
      </w:r>
      <w:r w:rsidRPr="00AB65D8">
        <w:rPr>
          <w:rFonts w:ascii="Simplified Arabic" w:hAnsi="Simplified Arabic" w:cs="Simplified Arabic" w:hint="cs"/>
          <w:sz w:val="28"/>
          <w:szCs w:val="28"/>
          <w:rtl/>
        </w:rPr>
        <w:t>لاستراتيجيات القومية المختلفة (ا</w:t>
      </w:r>
      <w:r w:rsidR="00055BD9">
        <w:rPr>
          <w:rFonts w:ascii="Simplified Arabic" w:hAnsi="Simplified Arabic" w:cs="Simplified Arabic" w:hint="cs"/>
          <w:sz w:val="28"/>
          <w:szCs w:val="28"/>
          <w:rtl/>
        </w:rPr>
        <w:t>لا</w:t>
      </w:r>
      <w:r w:rsidRPr="00AB65D8">
        <w:rPr>
          <w:rFonts w:ascii="Simplified Arabic" w:hAnsi="Simplified Arabic" w:cs="Simplified Arabic" w:hint="cs"/>
          <w:sz w:val="28"/>
          <w:szCs w:val="28"/>
          <w:rtl/>
        </w:rPr>
        <w:t>ستراتيجية القومية للسكان - الصحة الإنجابية</w:t>
      </w:r>
      <w:r w:rsidR="007A54C7">
        <w:rPr>
          <w:rFonts w:ascii="Simplified Arabic" w:hAnsi="Simplified Arabic" w:cs="Simplified Arabic" w:hint="cs"/>
          <w:sz w:val="28"/>
          <w:szCs w:val="28"/>
          <w:rtl/>
        </w:rPr>
        <w:t xml:space="preserve"> </w:t>
      </w:r>
      <w:r w:rsidRPr="00AB65D8">
        <w:rPr>
          <w:rFonts w:ascii="Simplified Arabic" w:hAnsi="Simplified Arabic" w:cs="Simplified Arabic" w:hint="cs"/>
          <w:sz w:val="28"/>
          <w:szCs w:val="28"/>
          <w:rtl/>
        </w:rPr>
        <w:t>- ختان الإناث</w:t>
      </w:r>
      <w:r w:rsidR="007A54C7">
        <w:rPr>
          <w:rFonts w:ascii="Simplified Arabic" w:hAnsi="Simplified Arabic" w:cs="Simplified Arabic" w:hint="cs"/>
          <w:sz w:val="28"/>
          <w:szCs w:val="28"/>
          <w:rtl/>
        </w:rPr>
        <w:t xml:space="preserve"> </w:t>
      </w:r>
      <w:r w:rsidRPr="00AB65D8">
        <w:rPr>
          <w:rFonts w:ascii="Simplified Arabic" w:hAnsi="Simplified Arabic" w:cs="Simplified Arabic" w:hint="cs"/>
          <w:sz w:val="28"/>
          <w:szCs w:val="28"/>
          <w:rtl/>
        </w:rPr>
        <w:t>- الزواج المبكر</w:t>
      </w:r>
      <w:r w:rsidR="007A54C7">
        <w:rPr>
          <w:rFonts w:ascii="Simplified Arabic" w:hAnsi="Simplified Arabic" w:cs="Simplified Arabic" w:hint="cs"/>
          <w:sz w:val="28"/>
          <w:szCs w:val="28"/>
          <w:rtl/>
        </w:rPr>
        <w:t xml:space="preserve"> </w:t>
      </w:r>
      <w:r w:rsidRPr="00AB65D8">
        <w:rPr>
          <w:rFonts w:ascii="Simplified Arabic" w:hAnsi="Simplified Arabic" w:cs="Simplified Arabic" w:hint="cs"/>
          <w:sz w:val="28"/>
          <w:szCs w:val="28"/>
          <w:rtl/>
        </w:rPr>
        <w:t xml:space="preserve">- استراتيجية المرأة) وعرض المؤشرات للاستدلال على ما تم إحرازه أو </w:t>
      </w:r>
      <w:r w:rsidR="00055BD9">
        <w:rPr>
          <w:rFonts w:ascii="Simplified Arabic" w:hAnsi="Simplified Arabic" w:cs="Simplified Arabic" w:hint="cs"/>
          <w:sz w:val="28"/>
          <w:szCs w:val="28"/>
          <w:rtl/>
        </w:rPr>
        <w:t>الإ</w:t>
      </w:r>
      <w:r w:rsidRPr="00AB65D8">
        <w:rPr>
          <w:rFonts w:ascii="Simplified Arabic" w:hAnsi="Simplified Arabic" w:cs="Simplified Arabic" w:hint="cs"/>
          <w:sz w:val="28"/>
          <w:szCs w:val="28"/>
          <w:rtl/>
        </w:rPr>
        <w:t>خفاق</w:t>
      </w:r>
      <w:r w:rsidR="00055BD9">
        <w:rPr>
          <w:rFonts w:ascii="Simplified Arabic" w:hAnsi="Simplified Arabic" w:cs="Simplified Arabic" w:hint="cs"/>
          <w:sz w:val="28"/>
          <w:szCs w:val="28"/>
          <w:rtl/>
        </w:rPr>
        <w:t xml:space="preserve"> فيه</w:t>
      </w:r>
      <w:r w:rsidRPr="00AB65D8">
        <w:rPr>
          <w:rFonts w:ascii="Simplified Arabic" w:hAnsi="Simplified Arabic" w:cs="Simplified Arabic" w:hint="cs"/>
          <w:sz w:val="28"/>
          <w:szCs w:val="28"/>
          <w:rtl/>
        </w:rPr>
        <w:t xml:space="preserve"> للتدخل اللازم.</w:t>
      </w:r>
    </w:p>
    <w:p w14:paraId="6971DCAE" w14:textId="2AFDE53F" w:rsidR="00594E26" w:rsidRPr="00AB65D8" w:rsidRDefault="001C2F4F" w:rsidP="001923CB">
      <w:pPr>
        <w:pStyle w:val="ListParagraph"/>
        <w:numPr>
          <w:ilvl w:val="0"/>
          <w:numId w:val="15"/>
        </w:numPr>
        <w:tabs>
          <w:tab w:val="left" w:pos="180"/>
          <w:tab w:val="left" w:pos="368"/>
          <w:tab w:val="right" w:pos="767"/>
          <w:tab w:val="right" w:pos="857"/>
          <w:tab w:val="right" w:pos="1037"/>
        </w:tabs>
        <w:spacing w:after="0" w:line="240" w:lineRule="auto"/>
        <w:ind w:left="0" w:firstLine="0"/>
        <w:jc w:val="both"/>
        <w:rPr>
          <w:rFonts w:ascii="Simplified Arabic" w:hAnsi="Simplified Arabic" w:cs="Simplified Arabic"/>
          <w:sz w:val="28"/>
          <w:szCs w:val="28"/>
          <w:rtl/>
        </w:rPr>
      </w:pPr>
      <w:r w:rsidRPr="001C2F4F">
        <w:rPr>
          <w:rFonts w:ascii="Simplified Arabic" w:hAnsi="Simplified Arabic" w:cs="Simplified Arabic" w:hint="cs"/>
          <w:sz w:val="28"/>
          <w:szCs w:val="28"/>
          <w:rtl/>
        </w:rPr>
        <w:t>ت</w:t>
      </w:r>
      <w:r w:rsidR="00594E26" w:rsidRPr="001C2F4F">
        <w:rPr>
          <w:rFonts w:ascii="Simplified Arabic" w:hAnsi="Simplified Arabic" w:cs="Simplified Arabic" w:hint="cs"/>
          <w:sz w:val="28"/>
          <w:szCs w:val="28"/>
          <w:rtl/>
        </w:rPr>
        <w:t>م</w:t>
      </w:r>
      <w:r w:rsidR="00055BD9" w:rsidRPr="001C2F4F">
        <w:rPr>
          <w:rFonts w:ascii="Simplified Arabic" w:hAnsi="Simplified Arabic" w:cs="Simplified Arabic" w:hint="cs"/>
          <w:sz w:val="28"/>
          <w:szCs w:val="28"/>
          <w:rtl/>
        </w:rPr>
        <w:t>ت</w:t>
      </w:r>
      <w:r w:rsidR="00594E26" w:rsidRPr="00AB65D8">
        <w:rPr>
          <w:rFonts w:ascii="Simplified Arabic" w:hAnsi="Simplified Arabic" w:cs="Simplified Arabic" w:hint="cs"/>
          <w:sz w:val="28"/>
          <w:szCs w:val="28"/>
          <w:rtl/>
        </w:rPr>
        <w:t xml:space="preserve"> دراسة علاقة التنمية بالأزمة السكانية</w:t>
      </w:r>
      <w:r w:rsidR="00055BD9">
        <w:rPr>
          <w:rFonts w:ascii="Simplified Arabic" w:hAnsi="Simplified Arabic" w:cs="Simplified Arabic" w:hint="cs"/>
          <w:sz w:val="28"/>
          <w:szCs w:val="28"/>
          <w:rtl/>
        </w:rPr>
        <w:t>،</w:t>
      </w:r>
      <w:r w:rsidR="00594E26" w:rsidRPr="00AB65D8">
        <w:rPr>
          <w:rFonts w:ascii="Simplified Arabic" w:hAnsi="Simplified Arabic" w:cs="Simplified Arabic" w:hint="cs"/>
          <w:sz w:val="28"/>
          <w:szCs w:val="28"/>
          <w:rtl/>
        </w:rPr>
        <w:t xml:space="preserve"> وعلاقة التنمية البشرية بالتنمية المستدامة</w:t>
      </w:r>
      <w:r w:rsidR="00055BD9">
        <w:rPr>
          <w:rFonts w:ascii="Simplified Arabic" w:hAnsi="Simplified Arabic" w:cs="Simplified Arabic" w:hint="cs"/>
          <w:sz w:val="28"/>
          <w:szCs w:val="28"/>
          <w:rtl/>
        </w:rPr>
        <w:t>،</w:t>
      </w:r>
      <w:r w:rsidR="00594E26" w:rsidRPr="00AB65D8">
        <w:rPr>
          <w:rFonts w:ascii="Simplified Arabic" w:hAnsi="Simplified Arabic" w:cs="Simplified Arabic" w:hint="cs"/>
          <w:sz w:val="28"/>
          <w:szCs w:val="28"/>
          <w:rtl/>
        </w:rPr>
        <w:t xml:space="preserve"> و</w:t>
      </w:r>
      <w:r w:rsidR="00055BD9">
        <w:rPr>
          <w:rFonts w:ascii="Simplified Arabic" w:hAnsi="Simplified Arabic" w:cs="Simplified Arabic" w:hint="cs"/>
          <w:sz w:val="28"/>
          <w:szCs w:val="28"/>
          <w:rtl/>
        </w:rPr>
        <w:t>إ</w:t>
      </w:r>
      <w:r w:rsidR="00594E26" w:rsidRPr="00AB65D8">
        <w:rPr>
          <w:rFonts w:ascii="Simplified Arabic" w:hAnsi="Simplified Arabic" w:cs="Simplified Arabic" w:hint="cs"/>
          <w:sz w:val="28"/>
          <w:szCs w:val="28"/>
          <w:rtl/>
        </w:rPr>
        <w:t>لقاء الضوء على مصر من منظور التنمية البشرية وعلاقتها بالدول الأخرى</w:t>
      </w:r>
      <w:r w:rsidR="007A54C7">
        <w:rPr>
          <w:rFonts w:ascii="Simplified Arabic" w:hAnsi="Simplified Arabic" w:cs="Simplified Arabic" w:hint="cs"/>
          <w:sz w:val="28"/>
          <w:szCs w:val="28"/>
          <w:rtl/>
        </w:rPr>
        <w:t>،</w:t>
      </w:r>
      <w:r w:rsidR="00594E26" w:rsidRPr="00AB65D8">
        <w:rPr>
          <w:rFonts w:ascii="Simplified Arabic" w:hAnsi="Simplified Arabic" w:cs="Simplified Arabic" w:hint="cs"/>
          <w:sz w:val="28"/>
          <w:szCs w:val="28"/>
          <w:rtl/>
        </w:rPr>
        <w:t xml:space="preserve"> وتجارب دولية ذات كثافة سكانية عالية استطاعت تحقيق التنمية</w:t>
      </w:r>
      <w:r w:rsidR="00404925">
        <w:rPr>
          <w:rFonts w:ascii="Simplified Arabic" w:hAnsi="Simplified Arabic" w:cs="Simplified Arabic" w:hint="cs"/>
          <w:sz w:val="28"/>
          <w:szCs w:val="28"/>
          <w:rtl/>
        </w:rPr>
        <w:t xml:space="preserve"> في </w:t>
      </w:r>
      <w:r w:rsidR="00594E26" w:rsidRPr="00AB65D8">
        <w:rPr>
          <w:rFonts w:ascii="Simplified Arabic" w:hAnsi="Simplified Arabic" w:cs="Simplified Arabic" w:hint="cs"/>
          <w:sz w:val="28"/>
          <w:szCs w:val="28"/>
          <w:rtl/>
        </w:rPr>
        <w:t>بلاده</w:t>
      </w:r>
      <w:r w:rsidR="00055BD9">
        <w:rPr>
          <w:rFonts w:ascii="Simplified Arabic" w:hAnsi="Simplified Arabic" w:cs="Simplified Arabic" w:hint="cs"/>
          <w:sz w:val="28"/>
          <w:szCs w:val="28"/>
          <w:rtl/>
        </w:rPr>
        <w:t>ا</w:t>
      </w:r>
      <w:r w:rsidR="00594E26" w:rsidRPr="00AB65D8">
        <w:rPr>
          <w:rFonts w:ascii="Simplified Arabic" w:hAnsi="Simplified Arabic" w:cs="Simplified Arabic" w:hint="cs"/>
          <w:sz w:val="28"/>
          <w:szCs w:val="28"/>
          <w:rtl/>
        </w:rPr>
        <w:t>.</w:t>
      </w:r>
    </w:p>
    <w:p w14:paraId="502BDB99" w14:textId="7DF44982" w:rsidR="00594E26" w:rsidRPr="00AB65D8" w:rsidRDefault="00594E26" w:rsidP="001923CB">
      <w:pPr>
        <w:pStyle w:val="ListParagraph"/>
        <w:numPr>
          <w:ilvl w:val="0"/>
          <w:numId w:val="15"/>
        </w:numPr>
        <w:tabs>
          <w:tab w:val="left" w:pos="180"/>
          <w:tab w:val="left" w:pos="368"/>
          <w:tab w:val="right" w:pos="767"/>
          <w:tab w:val="right" w:pos="857"/>
          <w:tab w:val="right" w:pos="1037"/>
        </w:tabs>
        <w:spacing w:after="0" w:line="240" w:lineRule="auto"/>
        <w:ind w:left="0" w:firstLine="0"/>
        <w:jc w:val="both"/>
        <w:rPr>
          <w:rFonts w:ascii="Simplified Arabic" w:hAnsi="Simplified Arabic" w:cs="Simplified Arabic"/>
          <w:sz w:val="28"/>
          <w:szCs w:val="28"/>
          <w:rtl/>
        </w:rPr>
      </w:pPr>
      <w:r w:rsidRPr="00AB65D8">
        <w:rPr>
          <w:rFonts w:ascii="Simplified Arabic" w:hAnsi="Simplified Arabic" w:cs="Simplified Arabic" w:hint="cs"/>
          <w:sz w:val="28"/>
          <w:szCs w:val="28"/>
          <w:rtl/>
        </w:rPr>
        <w:t xml:space="preserve">تعرضت الباحثة لبعض المفاهيم الخاصة بالنوع </w:t>
      </w:r>
      <w:r w:rsidR="005451EB">
        <w:rPr>
          <w:rFonts w:ascii="Simplified Arabic" w:hAnsi="Simplified Arabic" w:cs="Simplified Arabic" w:hint="cs"/>
          <w:sz w:val="28"/>
          <w:szCs w:val="28"/>
          <w:rtl/>
        </w:rPr>
        <w:t>الاجتماعي</w:t>
      </w:r>
      <w:r w:rsidR="00055BD9">
        <w:rPr>
          <w:rFonts w:ascii="Simplified Arabic" w:hAnsi="Simplified Arabic" w:cs="Simplified Arabic" w:hint="cs"/>
          <w:sz w:val="28"/>
          <w:szCs w:val="28"/>
          <w:rtl/>
        </w:rPr>
        <w:t>،</w:t>
      </w:r>
      <w:r w:rsidRPr="00AB65D8">
        <w:rPr>
          <w:rFonts w:ascii="Simplified Arabic" w:hAnsi="Simplified Arabic" w:cs="Simplified Arabic" w:hint="cs"/>
          <w:sz w:val="28"/>
          <w:szCs w:val="28"/>
          <w:rtl/>
        </w:rPr>
        <w:t xml:space="preserve"> ولوحظ أهمية دور المرأة ومدى مساهمتها</w:t>
      </w:r>
      <w:r w:rsidR="00404925">
        <w:rPr>
          <w:rFonts w:ascii="Simplified Arabic" w:hAnsi="Simplified Arabic" w:cs="Simplified Arabic" w:hint="cs"/>
          <w:sz w:val="28"/>
          <w:szCs w:val="28"/>
          <w:rtl/>
        </w:rPr>
        <w:t xml:space="preserve"> في </w:t>
      </w:r>
      <w:r w:rsidRPr="00AB65D8">
        <w:rPr>
          <w:rFonts w:ascii="Simplified Arabic" w:hAnsi="Simplified Arabic" w:cs="Simplified Arabic" w:hint="cs"/>
          <w:sz w:val="28"/>
          <w:szCs w:val="28"/>
          <w:rtl/>
        </w:rPr>
        <w:t>عملية التمكين بكافة أنو</w:t>
      </w:r>
      <w:r w:rsidR="007A54C7">
        <w:rPr>
          <w:rFonts w:ascii="Simplified Arabic" w:hAnsi="Simplified Arabic" w:cs="Simplified Arabic" w:hint="cs"/>
          <w:sz w:val="28"/>
          <w:szCs w:val="28"/>
          <w:rtl/>
        </w:rPr>
        <w:t>ا</w:t>
      </w:r>
      <w:r w:rsidRPr="00AB65D8">
        <w:rPr>
          <w:rFonts w:ascii="Simplified Arabic" w:hAnsi="Simplified Arabic" w:cs="Simplified Arabic" w:hint="cs"/>
          <w:sz w:val="28"/>
          <w:szCs w:val="28"/>
          <w:rtl/>
        </w:rPr>
        <w:t>عه</w:t>
      </w:r>
      <w:r w:rsidR="00055BD9">
        <w:rPr>
          <w:rFonts w:ascii="Simplified Arabic" w:hAnsi="Simplified Arabic" w:cs="Simplified Arabic" w:hint="cs"/>
          <w:sz w:val="28"/>
          <w:szCs w:val="28"/>
          <w:rtl/>
        </w:rPr>
        <w:t>،</w:t>
      </w:r>
      <w:r w:rsidRPr="00AB65D8">
        <w:rPr>
          <w:rFonts w:ascii="Simplified Arabic" w:hAnsi="Simplified Arabic" w:cs="Simplified Arabic" w:hint="cs"/>
          <w:sz w:val="28"/>
          <w:szCs w:val="28"/>
          <w:rtl/>
        </w:rPr>
        <w:t xml:space="preserve"> ودور المجلس </w:t>
      </w:r>
      <w:r w:rsidR="00EA2ABD">
        <w:rPr>
          <w:rFonts w:ascii="Simplified Arabic" w:hAnsi="Simplified Arabic" w:cs="Simplified Arabic" w:hint="cs"/>
          <w:sz w:val="28"/>
          <w:szCs w:val="28"/>
          <w:rtl/>
        </w:rPr>
        <w:t>القومي</w:t>
      </w:r>
      <w:r w:rsidRPr="00AB65D8">
        <w:rPr>
          <w:rFonts w:ascii="Simplified Arabic" w:hAnsi="Simplified Arabic" w:cs="Simplified Arabic" w:hint="cs"/>
          <w:sz w:val="28"/>
          <w:szCs w:val="28"/>
          <w:rtl/>
        </w:rPr>
        <w:t xml:space="preserve"> للمرأة وما تم من إنجازات للمرأة. كما أوضحت الدراسة العلاقة المتشابكة والمتكاملة بين الاستراتيجيات وبعضها</w:t>
      </w:r>
      <w:r w:rsidR="00055BD9">
        <w:rPr>
          <w:rFonts w:ascii="Simplified Arabic" w:hAnsi="Simplified Arabic" w:cs="Simplified Arabic" w:hint="cs"/>
          <w:sz w:val="28"/>
          <w:szCs w:val="28"/>
          <w:rtl/>
        </w:rPr>
        <w:t>،</w:t>
      </w:r>
      <w:r w:rsidRPr="00AB65D8">
        <w:rPr>
          <w:rFonts w:ascii="Simplified Arabic" w:hAnsi="Simplified Arabic" w:cs="Simplified Arabic" w:hint="cs"/>
          <w:sz w:val="28"/>
          <w:szCs w:val="28"/>
          <w:rtl/>
        </w:rPr>
        <w:t xml:space="preserve"> وتأثير الفقر</w:t>
      </w:r>
      <w:r w:rsidR="00404925">
        <w:rPr>
          <w:rFonts w:ascii="Simplified Arabic" w:hAnsi="Simplified Arabic" w:cs="Simplified Arabic" w:hint="cs"/>
          <w:sz w:val="28"/>
          <w:szCs w:val="28"/>
          <w:rtl/>
        </w:rPr>
        <w:t xml:space="preserve"> في </w:t>
      </w:r>
      <w:r w:rsidRPr="00AB65D8">
        <w:rPr>
          <w:rFonts w:ascii="Simplified Arabic" w:hAnsi="Simplified Arabic" w:cs="Simplified Arabic" w:hint="cs"/>
          <w:sz w:val="28"/>
          <w:szCs w:val="28"/>
          <w:rtl/>
        </w:rPr>
        <w:t xml:space="preserve">المناطق الجغرافية ذات </w:t>
      </w:r>
      <w:r w:rsidR="00055BD9">
        <w:rPr>
          <w:rFonts w:ascii="Simplified Arabic" w:hAnsi="Simplified Arabic" w:cs="Simplified Arabic" w:hint="cs"/>
          <w:sz w:val="28"/>
          <w:szCs w:val="28"/>
          <w:rtl/>
        </w:rPr>
        <w:t>ال</w:t>
      </w:r>
      <w:r w:rsidRPr="00AB65D8">
        <w:rPr>
          <w:rFonts w:ascii="Simplified Arabic" w:hAnsi="Simplified Arabic" w:cs="Simplified Arabic" w:hint="cs"/>
          <w:sz w:val="28"/>
          <w:szCs w:val="28"/>
          <w:rtl/>
        </w:rPr>
        <w:t xml:space="preserve">معدلات </w:t>
      </w:r>
      <w:r w:rsidR="00055BD9">
        <w:rPr>
          <w:rFonts w:ascii="Simplified Arabic" w:hAnsi="Simplified Arabic" w:cs="Simplified Arabic" w:hint="cs"/>
          <w:sz w:val="28"/>
          <w:szCs w:val="28"/>
          <w:rtl/>
        </w:rPr>
        <w:t>ال</w:t>
      </w:r>
      <w:r w:rsidRPr="00AB65D8">
        <w:rPr>
          <w:rFonts w:ascii="Simplified Arabic" w:hAnsi="Simplified Arabic" w:cs="Simplified Arabic" w:hint="cs"/>
          <w:sz w:val="28"/>
          <w:szCs w:val="28"/>
          <w:rtl/>
        </w:rPr>
        <w:t>إنجابية العالية</w:t>
      </w:r>
      <w:r w:rsidR="00055BD9">
        <w:rPr>
          <w:rFonts w:ascii="Simplified Arabic" w:hAnsi="Simplified Arabic" w:cs="Simplified Arabic" w:hint="cs"/>
          <w:sz w:val="28"/>
          <w:szCs w:val="28"/>
          <w:rtl/>
        </w:rPr>
        <w:t>،</w:t>
      </w:r>
      <w:r w:rsidRPr="00AB65D8">
        <w:rPr>
          <w:rFonts w:ascii="Simplified Arabic" w:hAnsi="Simplified Arabic" w:cs="Simplified Arabic" w:hint="cs"/>
          <w:sz w:val="28"/>
          <w:szCs w:val="28"/>
          <w:rtl/>
        </w:rPr>
        <w:t xml:space="preserve"> وخاصة الريف</w:t>
      </w:r>
      <w:r w:rsidR="00055BD9">
        <w:rPr>
          <w:rFonts w:ascii="Simplified Arabic" w:hAnsi="Simplified Arabic" w:cs="Simplified Arabic" w:hint="cs"/>
          <w:sz w:val="28"/>
          <w:szCs w:val="28"/>
          <w:rtl/>
        </w:rPr>
        <w:t>،</w:t>
      </w:r>
      <w:r w:rsidRPr="00AB65D8">
        <w:rPr>
          <w:rFonts w:ascii="Simplified Arabic" w:hAnsi="Simplified Arabic" w:cs="Simplified Arabic" w:hint="cs"/>
          <w:sz w:val="28"/>
          <w:szCs w:val="28"/>
          <w:rtl/>
        </w:rPr>
        <w:t xml:space="preserve"> وعرض</w:t>
      </w:r>
      <w:r w:rsidR="00055BD9">
        <w:rPr>
          <w:rFonts w:ascii="Simplified Arabic" w:hAnsi="Simplified Arabic" w:cs="Simplified Arabic" w:hint="cs"/>
          <w:sz w:val="28"/>
          <w:szCs w:val="28"/>
          <w:rtl/>
        </w:rPr>
        <w:t>ت</w:t>
      </w:r>
      <w:r w:rsidR="007A54C7">
        <w:rPr>
          <w:rFonts w:ascii="Simplified Arabic" w:hAnsi="Simplified Arabic" w:cs="Simplified Arabic" w:hint="cs"/>
          <w:sz w:val="28"/>
          <w:szCs w:val="28"/>
          <w:rtl/>
        </w:rPr>
        <w:t xml:space="preserve"> ا</w:t>
      </w:r>
      <w:r w:rsidRPr="00AB65D8">
        <w:rPr>
          <w:rFonts w:ascii="Simplified Arabic" w:hAnsi="Simplified Arabic" w:cs="Simplified Arabic" w:hint="cs"/>
          <w:sz w:val="28"/>
          <w:szCs w:val="28"/>
          <w:rtl/>
        </w:rPr>
        <w:t xml:space="preserve">لنتائج والتوصيات. </w:t>
      </w:r>
    </w:p>
    <w:p w14:paraId="6A979C4E" w14:textId="77777777" w:rsidR="0035698F" w:rsidRDefault="00594E26" w:rsidP="0035698F">
      <w:pPr>
        <w:pStyle w:val="ListParagraph"/>
        <w:tabs>
          <w:tab w:val="left" w:pos="180"/>
          <w:tab w:val="left" w:pos="368"/>
        </w:tabs>
        <w:spacing w:after="0" w:line="240" w:lineRule="auto"/>
        <w:ind w:left="0"/>
        <w:jc w:val="both"/>
        <w:rPr>
          <w:rFonts w:ascii="Simplified Arabic" w:hAnsi="Simplified Arabic" w:cs="Simplified Arabic"/>
          <w:b/>
          <w:bCs/>
          <w:sz w:val="30"/>
          <w:szCs w:val="30"/>
          <w:u w:val="thick"/>
          <w:rtl/>
          <w:lang w:bidi="ar-EG"/>
        </w:rPr>
      </w:pPr>
      <w:r w:rsidRPr="00EA6908">
        <w:rPr>
          <w:rFonts w:ascii="Simplified Arabic" w:hAnsi="Simplified Arabic" w:cs="Simplified Arabic" w:hint="cs"/>
          <w:b/>
          <w:bCs/>
          <w:sz w:val="30"/>
          <w:szCs w:val="30"/>
          <w:u w:val="thick"/>
          <w:rtl/>
          <w:lang w:bidi="ar-EG"/>
        </w:rPr>
        <w:t>النتائج</w:t>
      </w:r>
      <w:r w:rsidR="007A54C7">
        <w:rPr>
          <w:rFonts w:ascii="Simplified Arabic" w:hAnsi="Simplified Arabic" w:cs="Simplified Arabic" w:hint="cs"/>
          <w:b/>
          <w:bCs/>
          <w:sz w:val="30"/>
          <w:szCs w:val="30"/>
          <w:u w:val="thick"/>
          <w:rtl/>
          <w:lang w:bidi="ar-EG"/>
        </w:rPr>
        <w:t>:</w:t>
      </w:r>
    </w:p>
    <w:p w14:paraId="7E8DA15C" w14:textId="7B9E0BB9" w:rsidR="00594E26" w:rsidRPr="0035698F" w:rsidRDefault="0035698F" w:rsidP="0035698F">
      <w:pPr>
        <w:pStyle w:val="ListParagraph"/>
        <w:tabs>
          <w:tab w:val="left" w:pos="180"/>
          <w:tab w:val="left" w:pos="368"/>
        </w:tabs>
        <w:spacing w:after="0" w:line="240" w:lineRule="auto"/>
        <w:ind w:left="0"/>
        <w:jc w:val="both"/>
        <w:rPr>
          <w:rFonts w:ascii="Simplified Arabic" w:hAnsi="Simplified Arabic" w:cs="Simplified Arabic"/>
          <w:sz w:val="30"/>
          <w:szCs w:val="30"/>
          <w:rtl/>
          <w:lang w:bidi="ar-EG"/>
        </w:rPr>
      </w:pPr>
      <w:r w:rsidRPr="0035698F">
        <w:rPr>
          <w:rFonts w:ascii="Simplified Arabic" w:hAnsi="Simplified Arabic" w:cs="Simplified Arabic" w:hint="cs"/>
          <w:sz w:val="28"/>
          <w:szCs w:val="28"/>
          <w:rtl/>
          <w:lang w:bidi="ar-EG"/>
        </w:rPr>
        <w:t>1</w:t>
      </w:r>
      <w:r w:rsidRPr="0035698F">
        <w:rPr>
          <w:rFonts w:ascii="Simplified Arabic" w:hAnsi="Simplified Arabic" w:cs="Simplified Arabic" w:hint="cs"/>
          <w:sz w:val="30"/>
          <w:szCs w:val="30"/>
          <w:rtl/>
          <w:lang w:bidi="ar-EG"/>
        </w:rPr>
        <w:t>-</w:t>
      </w:r>
      <w:r w:rsidRPr="0035698F">
        <w:rPr>
          <w:rFonts w:ascii="Simplified Arabic" w:hAnsi="Simplified Arabic" w:cs="Simplified Arabic" w:hint="cs"/>
          <w:sz w:val="28"/>
          <w:szCs w:val="28"/>
          <w:rtl/>
          <w:lang w:bidi="ar-EG"/>
        </w:rPr>
        <w:t xml:space="preserve"> </w:t>
      </w:r>
      <w:r w:rsidR="00594E26" w:rsidRPr="0035698F">
        <w:rPr>
          <w:rFonts w:ascii="Simplified Arabic" w:hAnsi="Simplified Arabic" w:cs="Simplified Arabic"/>
          <w:sz w:val="28"/>
          <w:szCs w:val="28"/>
          <w:rtl/>
          <w:lang w:bidi="ar-EG"/>
        </w:rPr>
        <w:t>علاقه التعليم بالفقر</w:t>
      </w:r>
      <w:r w:rsidR="00594E26" w:rsidRPr="0035698F">
        <w:rPr>
          <w:rFonts w:ascii="Simplified Arabic" w:hAnsi="Simplified Arabic" w:cs="Simplified Arabic" w:hint="cs"/>
          <w:sz w:val="28"/>
          <w:szCs w:val="28"/>
          <w:rtl/>
          <w:lang w:bidi="ar-EG"/>
        </w:rPr>
        <w:t>:</w:t>
      </w:r>
    </w:p>
    <w:p w14:paraId="1A7447C0" w14:textId="33964248" w:rsidR="008F7A4F" w:rsidRDefault="00594E26" w:rsidP="003A7F26">
      <w:pPr>
        <w:numPr>
          <w:ilvl w:val="0"/>
          <w:numId w:val="103"/>
        </w:numPr>
        <w:spacing w:after="0" w:line="240" w:lineRule="auto"/>
        <w:ind w:left="-288" w:firstLine="0"/>
        <w:contextualSpacing/>
        <w:jc w:val="both"/>
        <w:rPr>
          <w:rFonts w:ascii="Simplified Arabic" w:hAnsi="Simplified Arabic" w:cs="Simplified Arabic"/>
          <w:sz w:val="28"/>
          <w:szCs w:val="28"/>
          <w:lang w:bidi="ar-EG"/>
        </w:rPr>
      </w:pPr>
      <w:r w:rsidRPr="00AB65D8">
        <w:rPr>
          <w:rFonts w:ascii="Simplified Arabic" w:hAnsi="Simplified Arabic" w:cs="Simplified Arabic"/>
          <w:sz w:val="28"/>
          <w:szCs w:val="28"/>
          <w:rtl/>
          <w:lang w:bidi="ar-EG"/>
        </w:rPr>
        <w:t>هناك تفاو</w:t>
      </w:r>
      <w:r w:rsidRPr="00AB65D8">
        <w:rPr>
          <w:rFonts w:ascii="Simplified Arabic" w:hAnsi="Simplified Arabic" w:cs="Simplified Arabic" w:hint="cs"/>
          <w:sz w:val="28"/>
          <w:szCs w:val="28"/>
          <w:rtl/>
          <w:lang w:bidi="ar-EG"/>
        </w:rPr>
        <w:t>ت</w:t>
      </w:r>
      <w:r w:rsidRPr="00AB65D8">
        <w:rPr>
          <w:rFonts w:ascii="Simplified Arabic" w:hAnsi="Simplified Arabic" w:cs="Simplified Arabic"/>
          <w:sz w:val="28"/>
          <w:szCs w:val="28"/>
          <w:rtl/>
          <w:lang w:bidi="ar-EG"/>
        </w:rPr>
        <w:t xml:space="preserve"> </w:t>
      </w:r>
      <w:r w:rsidRPr="00AB65D8">
        <w:rPr>
          <w:rFonts w:ascii="Simplified Arabic" w:hAnsi="Simplified Arabic" w:cs="Simplified Arabic" w:hint="cs"/>
          <w:sz w:val="28"/>
          <w:szCs w:val="28"/>
          <w:rtl/>
          <w:lang w:bidi="ar-EG"/>
        </w:rPr>
        <w:t>ض</w:t>
      </w:r>
      <w:r w:rsidRPr="00AB65D8">
        <w:rPr>
          <w:rFonts w:ascii="Simplified Arabic" w:hAnsi="Simplified Arabic" w:cs="Simplified Arabic"/>
          <w:sz w:val="28"/>
          <w:szCs w:val="28"/>
          <w:rtl/>
          <w:lang w:bidi="ar-EG"/>
        </w:rPr>
        <w:t>ئيل بين نسب</w:t>
      </w:r>
      <w:r w:rsidRPr="00AB65D8">
        <w:rPr>
          <w:rFonts w:ascii="Simplified Arabic" w:hAnsi="Simplified Arabic" w:cs="Simplified Arabic" w:hint="cs"/>
          <w:sz w:val="28"/>
          <w:szCs w:val="28"/>
          <w:rtl/>
          <w:lang w:bidi="ar-EG"/>
        </w:rPr>
        <w:t>ة</w:t>
      </w:r>
      <w:r w:rsidRPr="00AB65D8">
        <w:rPr>
          <w:rFonts w:ascii="Simplified Arabic" w:hAnsi="Simplified Arabic" w:cs="Simplified Arabic"/>
          <w:sz w:val="28"/>
          <w:szCs w:val="28"/>
          <w:rtl/>
          <w:lang w:bidi="ar-EG"/>
        </w:rPr>
        <w:t xml:space="preserve"> الالتحاق بالتعليم </w:t>
      </w:r>
      <w:r w:rsidR="00B34EAA">
        <w:rPr>
          <w:rFonts w:ascii="Simplified Arabic" w:hAnsi="Simplified Arabic" w:cs="Simplified Arabic"/>
          <w:sz w:val="28"/>
          <w:szCs w:val="28"/>
          <w:rtl/>
          <w:lang w:bidi="ar-EG"/>
        </w:rPr>
        <w:t>الأساسي</w:t>
      </w:r>
      <w:r w:rsidRPr="00AB65D8">
        <w:rPr>
          <w:rFonts w:ascii="Simplified Arabic" w:hAnsi="Simplified Arabic" w:cs="Simplified Arabic"/>
          <w:sz w:val="28"/>
          <w:szCs w:val="28"/>
          <w:rtl/>
          <w:lang w:bidi="ar-EG"/>
        </w:rPr>
        <w:t xml:space="preserve"> بين الذكور وا</w:t>
      </w:r>
      <w:r w:rsidRPr="00AB65D8">
        <w:rPr>
          <w:rFonts w:ascii="Simplified Arabic" w:hAnsi="Simplified Arabic" w:cs="Simplified Arabic" w:hint="cs"/>
          <w:sz w:val="28"/>
          <w:szCs w:val="28"/>
          <w:rtl/>
          <w:lang w:bidi="ar-EG"/>
        </w:rPr>
        <w:t>لإ</w:t>
      </w:r>
      <w:r w:rsidRPr="00AB65D8">
        <w:rPr>
          <w:rFonts w:ascii="Simplified Arabic" w:hAnsi="Simplified Arabic" w:cs="Simplified Arabic"/>
          <w:sz w:val="28"/>
          <w:szCs w:val="28"/>
          <w:rtl/>
          <w:lang w:bidi="ar-EG"/>
        </w:rPr>
        <w:t>ناث ل</w:t>
      </w:r>
      <w:r w:rsidRPr="00AB65D8">
        <w:rPr>
          <w:rFonts w:ascii="Simplified Arabic" w:hAnsi="Simplified Arabic" w:cs="Simplified Arabic" w:hint="cs"/>
          <w:sz w:val="28"/>
          <w:szCs w:val="28"/>
          <w:rtl/>
          <w:lang w:bidi="ar-EG"/>
        </w:rPr>
        <w:t>لأ</w:t>
      </w:r>
      <w:r w:rsidRPr="00AB65D8">
        <w:rPr>
          <w:rFonts w:ascii="Simplified Arabic" w:hAnsi="Simplified Arabic" w:cs="Simplified Arabic"/>
          <w:sz w:val="28"/>
          <w:szCs w:val="28"/>
          <w:rtl/>
          <w:lang w:bidi="ar-EG"/>
        </w:rPr>
        <w:t>طفال غير الفقراء</w:t>
      </w:r>
      <w:r w:rsidR="00655990">
        <w:rPr>
          <w:rFonts w:ascii="Simplified Arabic" w:hAnsi="Simplified Arabic" w:cs="Simplified Arabic" w:hint="cs"/>
          <w:sz w:val="28"/>
          <w:szCs w:val="28"/>
          <w:rtl/>
          <w:lang w:bidi="ar-EG"/>
        </w:rPr>
        <w:t>،</w:t>
      </w:r>
      <w:r w:rsidRPr="00AB65D8">
        <w:rPr>
          <w:rFonts w:ascii="Simplified Arabic" w:hAnsi="Simplified Arabic" w:cs="Simplified Arabic"/>
          <w:sz w:val="28"/>
          <w:szCs w:val="28"/>
          <w:rtl/>
          <w:lang w:bidi="ar-EG"/>
        </w:rPr>
        <w:t xml:space="preserve"> حيث مثل</w:t>
      </w:r>
      <w:r w:rsidRPr="00AB65D8">
        <w:rPr>
          <w:rFonts w:ascii="Simplified Arabic" w:hAnsi="Simplified Arabic" w:cs="Simplified Arabic" w:hint="cs"/>
          <w:sz w:val="28"/>
          <w:szCs w:val="28"/>
          <w:rtl/>
          <w:lang w:bidi="ar-EG"/>
        </w:rPr>
        <w:t>ت</w:t>
      </w:r>
      <w:r w:rsidRPr="00AB65D8">
        <w:rPr>
          <w:rFonts w:ascii="Simplified Arabic" w:hAnsi="Simplified Arabic" w:cs="Simplified Arabic"/>
          <w:sz w:val="28"/>
          <w:szCs w:val="28"/>
          <w:rtl/>
          <w:lang w:bidi="ar-EG"/>
        </w:rPr>
        <w:t xml:space="preserve"> </w:t>
      </w:r>
      <w:r w:rsidRPr="00AB65D8">
        <w:rPr>
          <w:rFonts w:ascii="Simplified Arabic" w:hAnsi="Simplified Arabic" w:cs="Simplified Arabic" w:hint="cs"/>
          <w:sz w:val="28"/>
          <w:szCs w:val="28"/>
          <w:rtl/>
          <w:lang w:bidi="ar-EG"/>
        </w:rPr>
        <w:t>ال</w:t>
      </w:r>
      <w:r w:rsidRPr="00AB65D8">
        <w:rPr>
          <w:rFonts w:ascii="Simplified Arabic" w:hAnsi="Simplified Arabic" w:cs="Simplified Arabic"/>
          <w:sz w:val="28"/>
          <w:szCs w:val="28"/>
          <w:rtl/>
          <w:lang w:bidi="ar-EG"/>
        </w:rPr>
        <w:t>نسب</w:t>
      </w:r>
      <w:r w:rsidRPr="00AB65D8">
        <w:rPr>
          <w:rFonts w:ascii="Simplified Arabic" w:hAnsi="Simplified Arabic" w:cs="Simplified Arabic" w:hint="cs"/>
          <w:sz w:val="28"/>
          <w:szCs w:val="28"/>
          <w:rtl/>
          <w:lang w:bidi="ar-EG"/>
        </w:rPr>
        <w:t>ة</w:t>
      </w:r>
      <w:r w:rsidRPr="00AB65D8">
        <w:rPr>
          <w:rFonts w:ascii="Simplified Arabic" w:hAnsi="Simplified Arabic" w:cs="Simplified Arabic"/>
          <w:sz w:val="28"/>
          <w:szCs w:val="28"/>
          <w:rtl/>
          <w:lang w:bidi="ar-EG"/>
        </w:rPr>
        <w:t xml:space="preserve"> </w:t>
      </w:r>
      <w:r w:rsidRPr="00AB65D8">
        <w:rPr>
          <w:rFonts w:ascii="Simplified Arabic" w:hAnsi="Simplified Arabic" w:cs="Simplified Arabic" w:hint="cs"/>
          <w:sz w:val="28"/>
          <w:szCs w:val="28"/>
          <w:rtl/>
          <w:lang w:bidi="ar-EG"/>
        </w:rPr>
        <w:t>ل</w:t>
      </w:r>
      <w:r w:rsidRPr="00AB65D8">
        <w:rPr>
          <w:rFonts w:ascii="Simplified Arabic" w:hAnsi="Simplified Arabic" w:cs="Simplified Arabic"/>
          <w:sz w:val="28"/>
          <w:szCs w:val="28"/>
          <w:rtl/>
          <w:lang w:bidi="ar-EG"/>
        </w:rPr>
        <w:t xml:space="preserve">لذكور </w:t>
      </w:r>
      <w:r w:rsidRPr="00AB65D8">
        <w:rPr>
          <w:rFonts w:ascii="Simplified Arabic" w:hAnsi="Simplified Arabic" w:cs="Simplified Arabic" w:hint="cs"/>
          <w:sz w:val="28"/>
          <w:szCs w:val="28"/>
          <w:rtl/>
          <w:lang w:bidi="ar-EG"/>
        </w:rPr>
        <w:t>غير</w:t>
      </w:r>
      <w:r w:rsidRPr="00AB65D8">
        <w:rPr>
          <w:rFonts w:ascii="Simplified Arabic" w:hAnsi="Simplified Arabic" w:cs="Simplified Arabic"/>
          <w:sz w:val="28"/>
          <w:szCs w:val="28"/>
          <w:rtl/>
          <w:lang w:bidi="ar-EG"/>
        </w:rPr>
        <w:t xml:space="preserve"> الفقراء</w:t>
      </w:r>
      <w:r w:rsidR="00404925">
        <w:rPr>
          <w:rFonts w:ascii="Simplified Arabic" w:hAnsi="Simplified Arabic" w:cs="Simplified Arabic"/>
          <w:sz w:val="28"/>
          <w:szCs w:val="28"/>
          <w:rtl/>
          <w:lang w:bidi="ar-EG"/>
        </w:rPr>
        <w:t xml:space="preserve"> في </w:t>
      </w:r>
      <w:r w:rsidRPr="00AB65D8">
        <w:rPr>
          <w:rFonts w:ascii="Simplified Arabic" w:hAnsi="Simplified Arabic" w:cs="Simplified Arabic"/>
          <w:sz w:val="28"/>
          <w:szCs w:val="28"/>
          <w:rtl/>
          <w:lang w:bidi="ar-EG"/>
        </w:rPr>
        <w:t>عام 2019</w:t>
      </w:r>
      <w:r w:rsidRPr="00AB65D8">
        <w:rPr>
          <w:rFonts w:ascii="Simplified Arabic" w:hAnsi="Simplified Arabic" w:cs="Simplified Arabic" w:hint="cs"/>
          <w:sz w:val="28"/>
          <w:szCs w:val="28"/>
          <w:rtl/>
          <w:lang w:bidi="ar-EG"/>
        </w:rPr>
        <w:t>/</w:t>
      </w:r>
      <w:r w:rsidRPr="00AB65D8">
        <w:rPr>
          <w:rFonts w:ascii="Simplified Arabic" w:hAnsi="Simplified Arabic" w:cs="Simplified Arabic"/>
          <w:sz w:val="28"/>
          <w:szCs w:val="28"/>
          <w:rtl/>
          <w:lang w:bidi="ar-EG"/>
        </w:rPr>
        <w:t>2020</w:t>
      </w:r>
    </w:p>
    <w:p w14:paraId="79F15801" w14:textId="28336456" w:rsidR="00594E26" w:rsidRPr="00AB65D8" w:rsidRDefault="00594E26" w:rsidP="007A54C7">
      <w:pPr>
        <w:spacing w:after="0" w:line="240" w:lineRule="auto"/>
        <w:ind w:left="-288"/>
        <w:contextualSpacing/>
        <w:jc w:val="both"/>
        <w:rPr>
          <w:rFonts w:ascii="Simplified Arabic" w:hAnsi="Simplified Arabic" w:cs="Simplified Arabic"/>
          <w:sz w:val="28"/>
          <w:szCs w:val="28"/>
          <w:rtl/>
          <w:lang w:bidi="ar-EG"/>
        </w:rPr>
      </w:pPr>
      <w:r w:rsidRPr="00AB65D8">
        <w:rPr>
          <w:rFonts w:ascii="Simplified Arabic" w:hAnsi="Simplified Arabic" w:cs="Simplified Arabic" w:hint="cs"/>
          <w:sz w:val="28"/>
          <w:szCs w:val="28"/>
          <w:rtl/>
          <w:lang w:bidi="ar-EG"/>
        </w:rPr>
        <w:t>(88</w:t>
      </w:r>
      <w:r w:rsidR="008F7A4F">
        <w:rPr>
          <w:rFonts w:ascii="Simplified Arabic" w:hAnsi="Simplified Arabic" w:cs="Simplified Arabic" w:hint="cs"/>
          <w:sz w:val="28"/>
          <w:szCs w:val="28"/>
          <w:rtl/>
          <w:lang w:bidi="ar-EG"/>
        </w:rPr>
        <w:t>,</w:t>
      </w:r>
      <w:r w:rsidRPr="00AB65D8">
        <w:rPr>
          <w:rFonts w:ascii="Simplified Arabic" w:hAnsi="Simplified Arabic" w:cs="Simplified Arabic" w:hint="cs"/>
          <w:sz w:val="28"/>
          <w:szCs w:val="28"/>
          <w:rtl/>
          <w:lang w:bidi="ar-EG"/>
        </w:rPr>
        <w:t>8%)</w:t>
      </w:r>
      <w:r w:rsidRPr="00AB65D8">
        <w:rPr>
          <w:rFonts w:ascii="Simplified Arabic" w:hAnsi="Simplified Arabic" w:cs="Simplified Arabic"/>
          <w:sz w:val="28"/>
          <w:szCs w:val="28"/>
          <w:rtl/>
          <w:lang w:bidi="ar-EG"/>
        </w:rPr>
        <w:t xml:space="preserve"> مقابل</w:t>
      </w:r>
      <w:r w:rsidRPr="00AB65D8">
        <w:rPr>
          <w:rFonts w:ascii="Simplified Arabic" w:hAnsi="Simplified Arabic" w:cs="Simplified Arabic" w:hint="cs"/>
          <w:sz w:val="28"/>
          <w:szCs w:val="28"/>
          <w:rtl/>
          <w:lang w:bidi="ar-EG"/>
        </w:rPr>
        <w:t xml:space="preserve"> (89</w:t>
      </w:r>
      <w:r w:rsidR="008F7A4F">
        <w:rPr>
          <w:rFonts w:ascii="Simplified Arabic" w:hAnsi="Simplified Arabic" w:cs="Simplified Arabic" w:hint="cs"/>
          <w:sz w:val="28"/>
          <w:szCs w:val="28"/>
          <w:rtl/>
          <w:lang w:bidi="ar-EG"/>
        </w:rPr>
        <w:t>,</w:t>
      </w:r>
      <w:r w:rsidRPr="00AB65D8">
        <w:rPr>
          <w:rFonts w:ascii="Simplified Arabic" w:hAnsi="Simplified Arabic" w:cs="Simplified Arabic" w:hint="cs"/>
          <w:sz w:val="28"/>
          <w:szCs w:val="28"/>
          <w:rtl/>
          <w:lang w:bidi="ar-EG"/>
        </w:rPr>
        <w:t>4%)</w:t>
      </w:r>
      <w:r w:rsidRPr="00AB65D8">
        <w:rPr>
          <w:rFonts w:ascii="Simplified Arabic" w:hAnsi="Simplified Arabic" w:cs="Simplified Arabic"/>
          <w:sz w:val="28"/>
          <w:szCs w:val="28"/>
          <w:rtl/>
          <w:lang w:bidi="ar-EG"/>
        </w:rPr>
        <w:t xml:space="preserve"> </w:t>
      </w:r>
      <w:r w:rsidRPr="00AB65D8">
        <w:rPr>
          <w:rFonts w:ascii="Simplified Arabic" w:hAnsi="Simplified Arabic" w:cs="Simplified Arabic" w:hint="cs"/>
          <w:sz w:val="28"/>
          <w:szCs w:val="28"/>
          <w:rtl/>
          <w:lang w:bidi="ar-EG"/>
        </w:rPr>
        <w:t>ل</w:t>
      </w:r>
      <w:r w:rsidRPr="00AB65D8">
        <w:rPr>
          <w:rFonts w:ascii="Simplified Arabic" w:hAnsi="Simplified Arabic" w:cs="Simplified Arabic"/>
          <w:sz w:val="28"/>
          <w:szCs w:val="28"/>
          <w:rtl/>
          <w:lang w:bidi="ar-EG"/>
        </w:rPr>
        <w:t>عام 2017/</w:t>
      </w:r>
      <w:r w:rsidRPr="00AB65D8">
        <w:rPr>
          <w:rFonts w:ascii="Simplified Arabic" w:hAnsi="Simplified Arabic" w:cs="Simplified Arabic" w:hint="cs"/>
          <w:sz w:val="28"/>
          <w:szCs w:val="28"/>
          <w:rtl/>
          <w:lang w:bidi="ar-EG"/>
        </w:rPr>
        <w:t xml:space="preserve"> </w:t>
      </w:r>
      <w:r w:rsidRPr="00AB65D8">
        <w:rPr>
          <w:rFonts w:ascii="Simplified Arabic" w:hAnsi="Simplified Arabic" w:cs="Simplified Arabic"/>
          <w:sz w:val="28"/>
          <w:szCs w:val="28"/>
          <w:rtl/>
          <w:lang w:bidi="ar-EG"/>
        </w:rPr>
        <w:t>2018</w:t>
      </w:r>
      <w:r w:rsidRPr="00AB65D8">
        <w:rPr>
          <w:rFonts w:ascii="Simplified Arabic" w:hAnsi="Simplified Arabic" w:cs="Simplified Arabic" w:hint="cs"/>
          <w:sz w:val="28"/>
          <w:szCs w:val="28"/>
          <w:rtl/>
          <w:lang w:bidi="ar-EG"/>
        </w:rPr>
        <w:t>، أ</w:t>
      </w:r>
      <w:r w:rsidRPr="00AB65D8">
        <w:rPr>
          <w:rFonts w:ascii="Simplified Arabic" w:hAnsi="Simplified Arabic" w:cs="Simplified Arabic"/>
          <w:sz w:val="28"/>
          <w:szCs w:val="28"/>
          <w:rtl/>
          <w:lang w:bidi="ar-EG"/>
        </w:rPr>
        <w:t>م</w:t>
      </w:r>
      <w:r w:rsidRPr="00AB65D8">
        <w:rPr>
          <w:rFonts w:ascii="Simplified Arabic" w:hAnsi="Simplified Arabic" w:cs="Simplified Arabic" w:hint="cs"/>
          <w:sz w:val="28"/>
          <w:szCs w:val="28"/>
          <w:rtl/>
          <w:lang w:bidi="ar-EG"/>
        </w:rPr>
        <w:t>ا</w:t>
      </w:r>
      <w:r w:rsidRPr="00AB65D8">
        <w:rPr>
          <w:rFonts w:ascii="Simplified Arabic" w:hAnsi="Simplified Arabic" w:cs="Simplified Arabic"/>
          <w:sz w:val="28"/>
          <w:szCs w:val="28"/>
          <w:rtl/>
          <w:lang w:bidi="ar-EG"/>
        </w:rPr>
        <w:t xml:space="preserve"> </w:t>
      </w:r>
      <w:r w:rsidR="004E4C40">
        <w:rPr>
          <w:rFonts w:ascii="Simplified Arabic" w:hAnsi="Simplified Arabic" w:cs="Simplified Arabic" w:hint="cs"/>
          <w:sz w:val="28"/>
          <w:szCs w:val="28"/>
          <w:rtl/>
          <w:lang w:bidi="ar-EG"/>
        </w:rPr>
        <w:t>ل</w:t>
      </w:r>
      <w:r w:rsidR="00E33D9C">
        <w:rPr>
          <w:rFonts w:ascii="Simplified Arabic" w:hAnsi="Simplified Arabic" w:cs="Simplified Arabic" w:hint="cs"/>
          <w:sz w:val="28"/>
          <w:szCs w:val="28"/>
          <w:rtl/>
          <w:lang w:bidi="ar-EG"/>
        </w:rPr>
        <w:t>لإناث غير الفقيرات</w:t>
      </w:r>
      <w:r w:rsidR="00404925">
        <w:rPr>
          <w:rFonts w:ascii="Simplified Arabic" w:hAnsi="Simplified Arabic" w:cs="Simplified Arabic"/>
          <w:sz w:val="28"/>
          <w:szCs w:val="28"/>
          <w:rtl/>
          <w:lang w:bidi="ar-EG"/>
        </w:rPr>
        <w:t xml:space="preserve"> في </w:t>
      </w:r>
      <w:r w:rsidRPr="00AB65D8">
        <w:rPr>
          <w:rFonts w:ascii="Simplified Arabic" w:hAnsi="Simplified Arabic" w:cs="Simplified Arabic"/>
          <w:sz w:val="28"/>
          <w:szCs w:val="28"/>
          <w:rtl/>
          <w:lang w:bidi="ar-EG"/>
        </w:rPr>
        <w:t>عام 2019</w:t>
      </w:r>
      <w:r w:rsidRPr="00AB65D8">
        <w:rPr>
          <w:rFonts w:ascii="Simplified Arabic" w:hAnsi="Simplified Arabic" w:cs="Simplified Arabic" w:hint="cs"/>
          <w:sz w:val="28"/>
          <w:szCs w:val="28"/>
          <w:rtl/>
          <w:lang w:bidi="ar-EG"/>
        </w:rPr>
        <w:t>/</w:t>
      </w:r>
      <w:r w:rsidRPr="00AB65D8">
        <w:rPr>
          <w:rFonts w:ascii="Simplified Arabic" w:hAnsi="Simplified Arabic" w:cs="Simplified Arabic"/>
          <w:sz w:val="28"/>
          <w:szCs w:val="28"/>
          <w:rtl/>
          <w:lang w:bidi="ar-EG"/>
        </w:rPr>
        <w:t xml:space="preserve">2020 </w:t>
      </w:r>
      <w:r w:rsidR="004E4C40">
        <w:rPr>
          <w:rFonts w:ascii="Simplified Arabic" w:hAnsi="Simplified Arabic" w:cs="Simplified Arabic" w:hint="cs"/>
          <w:sz w:val="28"/>
          <w:szCs w:val="28"/>
          <w:rtl/>
          <w:lang w:bidi="ar-EG"/>
        </w:rPr>
        <w:t xml:space="preserve">فكانت </w:t>
      </w:r>
      <w:r w:rsidRPr="00AB65D8">
        <w:rPr>
          <w:rFonts w:ascii="Simplified Arabic" w:hAnsi="Simplified Arabic" w:cs="Simplified Arabic" w:hint="cs"/>
          <w:sz w:val="28"/>
          <w:szCs w:val="28"/>
          <w:rtl/>
          <w:lang w:bidi="ar-EG"/>
        </w:rPr>
        <w:t>(85</w:t>
      </w:r>
      <w:r w:rsidR="008F7A4F">
        <w:rPr>
          <w:rFonts w:ascii="Simplified Arabic" w:hAnsi="Simplified Arabic" w:cs="Simplified Arabic" w:hint="cs"/>
          <w:sz w:val="28"/>
          <w:szCs w:val="28"/>
          <w:rtl/>
          <w:lang w:bidi="ar-EG"/>
        </w:rPr>
        <w:t>,</w:t>
      </w:r>
      <w:r w:rsidRPr="00AB65D8">
        <w:rPr>
          <w:rFonts w:ascii="Simplified Arabic" w:hAnsi="Simplified Arabic" w:cs="Simplified Arabic" w:hint="cs"/>
          <w:sz w:val="28"/>
          <w:szCs w:val="28"/>
          <w:rtl/>
          <w:lang w:bidi="ar-EG"/>
        </w:rPr>
        <w:t>5%)</w:t>
      </w:r>
      <w:r w:rsidRPr="00AB65D8">
        <w:rPr>
          <w:rFonts w:ascii="Simplified Arabic" w:hAnsi="Simplified Arabic" w:cs="Simplified Arabic"/>
          <w:sz w:val="28"/>
          <w:szCs w:val="28"/>
          <w:rtl/>
          <w:lang w:bidi="ar-EG"/>
        </w:rPr>
        <w:t xml:space="preserve"> مقابل</w:t>
      </w:r>
      <w:r w:rsidRPr="00AB65D8">
        <w:rPr>
          <w:rFonts w:ascii="Simplified Arabic" w:hAnsi="Simplified Arabic" w:cs="Simplified Arabic" w:hint="cs"/>
          <w:sz w:val="28"/>
          <w:szCs w:val="28"/>
          <w:rtl/>
          <w:lang w:bidi="ar-EG"/>
        </w:rPr>
        <w:t xml:space="preserve"> (88</w:t>
      </w:r>
      <w:r w:rsidR="008F7A4F">
        <w:rPr>
          <w:rFonts w:ascii="Simplified Arabic" w:hAnsi="Simplified Arabic" w:cs="Simplified Arabic" w:hint="cs"/>
          <w:sz w:val="28"/>
          <w:szCs w:val="28"/>
          <w:rtl/>
          <w:lang w:bidi="ar-EG"/>
        </w:rPr>
        <w:t>,</w:t>
      </w:r>
      <w:r w:rsidRPr="00AB65D8">
        <w:rPr>
          <w:rFonts w:ascii="Simplified Arabic" w:hAnsi="Simplified Arabic" w:cs="Simplified Arabic" w:hint="cs"/>
          <w:sz w:val="28"/>
          <w:szCs w:val="28"/>
          <w:rtl/>
          <w:lang w:bidi="ar-EG"/>
        </w:rPr>
        <w:t>3</w:t>
      </w:r>
      <w:r w:rsidR="0094499B">
        <w:rPr>
          <w:rFonts w:ascii="Simplified Arabic" w:hAnsi="Simplified Arabic" w:cs="Simplified Arabic" w:hint="cs"/>
          <w:sz w:val="28"/>
          <w:szCs w:val="28"/>
          <w:rtl/>
          <w:lang w:bidi="ar-EG"/>
        </w:rPr>
        <w:t>%</w:t>
      </w:r>
      <w:r w:rsidRPr="00AB65D8">
        <w:rPr>
          <w:rFonts w:ascii="Simplified Arabic" w:hAnsi="Simplified Arabic" w:cs="Simplified Arabic" w:hint="cs"/>
          <w:sz w:val="28"/>
          <w:szCs w:val="28"/>
          <w:rtl/>
          <w:lang w:bidi="ar-EG"/>
        </w:rPr>
        <w:t>)</w:t>
      </w:r>
      <w:r w:rsidRPr="00AB65D8">
        <w:rPr>
          <w:rFonts w:ascii="Simplified Arabic" w:hAnsi="Simplified Arabic" w:cs="Simplified Arabic"/>
          <w:sz w:val="28"/>
          <w:szCs w:val="28"/>
          <w:rtl/>
          <w:lang w:bidi="ar-EG"/>
        </w:rPr>
        <w:t xml:space="preserve"> </w:t>
      </w:r>
      <w:r w:rsidR="00FB6027">
        <w:rPr>
          <w:rFonts w:ascii="Simplified Arabic" w:hAnsi="Simplified Arabic" w:cs="Simplified Arabic" w:hint="cs"/>
          <w:sz w:val="28"/>
          <w:szCs w:val="28"/>
          <w:rtl/>
          <w:lang w:bidi="ar-EG"/>
        </w:rPr>
        <w:t>ل</w:t>
      </w:r>
      <w:r w:rsidRPr="00AB65D8">
        <w:rPr>
          <w:rFonts w:ascii="Simplified Arabic" w:hAnsi="Simplified Arabic" w:cs="Simplified Arabic" w:hint="cs"/>
          <w:sz w:val="28"/>
          <w:szCs w:val="28"/>
          <w:rtl/>
          <w:lang w:bidi="ar-EG"/>
        </w:rPr>
        <w:t>عام</w:t>
      </w:r>
      <w:r w:rsidRPr="00AB65D8">
        <w:rPr>
          <w:rFonts w:ascii="Simplified Arabic" w:hAnsi="Simplified Arabic" w:cs="Simplified Arabic"/>
          <w:sz w:val="28"/>
          <w:szCs w:val="28"/>
          <w:rtl/>
          <w:lang w:bidi="ar-EG"/>
        </w:rPr>
        <w:t xml:space="preserve"> 2017/2018</w:t>
      </w:r>
      <w:r w:rsidRPr="00AB65D8">
        <w:rPr>
          <w:rFonts w:ascii="Simplified Arabic" w:hAnsi="Simplified Arabic" w:cs="Simplified Arabic" w:hint="cs"/>
          <w:sz w:val="28"/>
          <w:szCs w:val="28"/>
          <w:rtl/>
          <w:lang w:bidi="ar-EG"/>
        </w:rPr>
        <w:t>.</w:t>
      </w:r>
    </w:p>
    <w:p w14:paraId="3ACA149A" w14:textId="51098371" w:rsidR="00594E26" w:rsidRPr="00AB65D8" w:rsidRDefault="00594E26" w:rsidP="003A7F26">
      <w:pPr>
        <w:numPr>
          <w:ilvl w:val="0"/>
          <w:numId w:val="103"/>
        </w:numPr>
        <w:spacing w:after="0" w:line="240" w:lineRule="auto"/>
        <w:ind w:left="-288" w:firstLine="0"/>
        <w:contextualSpacing/>
        <w:jc w:val="both"/>
        <w:rPr>
          <w:rFonts w:ascii="Simplified Arabic" w:hAnsi="Simplified Arabic" w:cs="Simplified Arabic"/>
          <w:sz w:val="28"/>
          <w:szCs w:val="28"/>
          <w:lang w:bidi="ar-EG"/>
        </w:rPr>
      </w:pPr>
      <w:r w:rsidRPr="00AB65D8">
        <w:rPr>
          <w:rFonts w:ascii="Simplified Arabic" w:hAnsi="Simplified Arabic" w:cs="Simplified Arabic"/>
          <w:sz w:val="28"/>
          <w:szCs w:val="28"/>
          <w:rtl/>
          <w:lang w:bidi="ar-EG"/>
        </w:rPr>
        <w:t xml:space="preserve">بينما نجد </w:t>
      </w:r>
      <w:r w:rsidRPr="00AB65D8">
        <w:rPr>
          <w:rFonts w:ascii="Simplified Arabic" w:hAnsi="Simplified Arabic" w:cs="Simplified Arabic" w:hint="cs"/>
          <w:sz w:val="28"/>
          <w:szCs w:val="28"/>
          <w:rtl/>
          <w:lang w:bidi="ar-EG"/>
        </w:rPr>
        <w:t>أ</w:t>
      </w:r>
      <w:r w:rsidRPr="00AB65D8">
        <w:rPr>
          <w:rFonts w:ascii="Simplified Arabic" w:hAnsi="Simplified Arabic" w:cs="Simplified Arabic"/>
          <w:sz w:val="28"/>
          <w:szCs w:val="28"/>
          <w:rtl/>
          <w:lang w:bidi="ar-EG"/>
        </w:rPr>
        <w:t xml:space="preserve">ن </w:t>
      </w:r>
      <w:r w:rsidR="00386AEA">
        <w:rPr>
          <w:rFonts w:ascii="Simplified Arabic" w:hAnsi="Simplified Arabic" w:cs="Simplified Arabic" w:hint="cs"/>
          <w:sz w:val="28"/>
          <w:szCs w:val="28"/>
          <w:rtl/>
          <w:lang w:bidi="ar-EG"/>
        </w:rPr>
        <w:t>الإناث الفقيرات</w:t>
      </w:r>
      <w:r w:rsidRPr="00AB65D8">
        <w:rPr>
          <w:rFonts w:ascii="Simplified Arabic" w:hAnsi="Simplified Arabic" w:cs="Simplified Arabic"/>
          <w:sz w:val="28"/>
          <w:szCs w:val="28"/>
          <w:rtl/>
          <w:lang w:bidi="ar-EG"/>
        </w:rPr>
        <w:t xml:space="preserve"> ه</w:t>
      </w:r>
      <w:r w:rsidR="004E4C40">
        <w:rPr>
          <w:rFonts w:ascii="Simplified Arabic" w:hAnsi="Simplified Arabic" w:cs="Simplified Arabic" w:hint="cs"/>
          <w:sz w:val="28"/>
          <w:szCs w:val="28"/>
          <w:rtl/>
          <w:lang w:bidi="ar-EG"/>
        </w:rPr>
        <w:t>ن</w:t>
      </w:r>
      <w:r w:rsidR="007E7933">
        <w:rPr>
          <w:rFonts w:ascii="Simplified Arabic" w:hAnsi="Simplified Arabic" w:cs="Simplified Arabic"/>
          <w:sz w:val="28"/>
          <w:szCs w:val="28"/>
          <w:rtl/>
          <w:lang w:bidi="ar-EG"/>
        </w:rPr>
        <w:t xml:space="preserve"> الأقل </w:t>
      </w:r>
      <w:r w:rsidRPr="00AB65D8">
        <w:rPr>
          <w:rFonts w:ascii="Simplified Arabic" w:hAnsi="Simplified Arabic" w:cs="Simplified Arabic"/>
          <w:sz w:val="28"/>
          <w:szCs w:val="28"/>
          <w:rtl/>
          <w:lang w:bidi="ar-EG"/>
        </w:rPr>
        <w:t>التحاق</w:t>
      </w:r>
      <w:r w:rsidR="00E37345">
        <w:rPr>
          <w:rFonts w:ascii="Simplified Arabic" w:hAnsi="Simplified Arabic" w:cs="Simplified Arabic" w:hint="cs"/>
          <w:sz w:val="28"/>
          <w:szCs w:val="28"/>
          <w:rtl/>
          <w:lang w:bidi="ar-EG"/>
        </w:rPr>
        <w:t>ًا</w:t>
      </w:r>
      <w:r w:rsidRPr="00AB65D8">
        <w:rPr>
          <w:rFonts w:ascii="Simplified Arabic" w:hAnsi="Simplified Arabic" w:cs="Simplified Arabic"/>
          <w:sz w:val="28"/>
          <w:szCs w:val="28"/>
          <w:rtl/>
          <w:lang w:bidi="ar-EG"/>
        </w:rPr>
        <w:t xml:space="preserve"> بالتعليم</w:t>
      </w:r>
      <w:r w:rsidR="004E4C40">
        <w:rPr>
          <w:rFonts w:ascii="Simplified Arabic" w:hAnsi="Simplified Arabic" w:cs="Simplified Arabic" w:hint="cs"/>
          <w:sz w:val="28"/>
          <w:szCs w:val="28"/>
          <w:rtl/>
          <w:lang w:bidi="ar-EG"/>
        </w:rPr>
        <w:t>،</w:t>
      </w:r>
      <w:r w:rsidRPr="00AB65D8">
        <w:rPr>
          <w:rFonts w:ascii="Simplified Arabic" w:hAnsi="Simplified Arabic" w:cs="Simplified Arabic"/>
          <w:sz w:val="28"/>
          <w:szCs w:val="28"/>
          <w:rtl/>
          <w:lang w:bidi="ar-EG"/>
        </w:rPr>
        <w:t xml:space="preserve"> </w:t>
      </w:r>
      <w:r w:rsidRPr="00AB65D8">
        <w:rPr>
          <w:rFonts w:ascii="Simplified Arabic" w:hAnsi="Simplified Arabic" w:cs="Simplified Arabic" w:hint="cs"/>
          <w:sz w:val="28"/>
          <w:szCs w:val="28"/>
          <w:rtl/>
          <w:lang w:bidi="ar-EG"/>
        </w:rPr>
        <w:t>و</w:t>
      </w:r>
      <w:r w:rsidRPr="00AB65D8">
        <w:rPr>
          <w:rFonts w:ascii="Simplified Arabic" w:hAnsi="Simplified Arabic" w:cs="Simplified Arabic"/>
          <w:sz w:val="28"/>
          <w:szCs w:val="28"/>
          <w:rtl/>
          <w:lang w:bidi="ar-EG"/>
        </w:rPr>
        <w:t>خاص</w:t>
      </w:r>
      <w:r w:rsidRPr="00AB65D8">
        <w:rPr>
          <w:rFonts w:ascii="Simplified Arabic" w:hAnsi="Simplified Arabic" w:cs="Simplified Arabic" w:hint="cs"/>
          <w:sz w:val="28"/>
          <w:szCs w:val="28"/>
          <w:rtl/>
          <w:lang w:bidi="ar-EG"/>
        </w:rPr>
        <w:t>ة</w:t>
      </w:r>
      <w:r w:rsidR="00404925">
        <w:rPr>
          <w:rFonts w:ascii="Simplified Arabic" w:hAnsi="Simplified Arabic" w:cs="Simplified Arabic"/>
          <w:sz w:val="28"/>
          <w:szCs w:val="28"/>
          <w:rtl/>
          <w:lang w:bidi="ar-EG"/>
        </w:rPr>
        <w:t xml:space="preserve"> في </w:t>
      </w:r>
      <w:r w:rsidRPr="00AB65D8">
        <w:rPr>
          <w:rFonts w:ascii="Simplified Arabic" w:hAnsi="Simplified Arabic" w:cs="Simplified Arabic"/>
          <w:sz w:val="28"/>
          <w:szCs w:val="28"/>
          <w:rtl/>
          <w:lang w:bidi="ar-EG"/>
        </w:rPr>
        <w:t>السن من 16</w:t>
      </w:r>
      <w:r w:rsidRPr="00AB65D8">
        <w:rPr>
          <w:rFonts w:ascii="Simplified Arabic" w:hAnsi="Simplified Arabic" w:cs="Simplified Arabic" w:hint="cs"/>
          <w:sz w:val="28"/>
          <w:szCs w:val="28"/>
          <w:rtl/>
          <w:lang w:bidi="ar-EG"/>
        </w:rPr>
        <w:t>-</w:t>
      </w:r>
      <w:r w:rsidRPr="00AB65D8">
        <w:rPr>
          <w:rFonts w:ascii="Simplified Arabic" w:hAnsi="Simplified Arabic" w:cs="Simplified Arabic"/>
          <w:sz w:val="28"/>
          <w:szCs w:val="28"/>
          <w:rtl/>
          <w:lang w:bidi="ar-EG"/>
        </w:rPr>
        <w:t>18</w:t>
      </w:r>
      <w:r w:rsidR="00E178C6">
        <w:rPr>
          <w:rFonts w:ascii="Simplified Arabic" w:hAnsi="Simplified Arabic" w:cs="Simplified Arabic" w:hint="cs"/>
          <w:sz w:val="28"/>
          <w:szCs w:val="28"/>
          <w:rtl/>
          <w:lang w:bidi="ar-EG"/>
        </w:rPr>
        <w:t xml:space="preserve"> </w:t>
      </w:r>
      <w:r w:rsidRPr="00AB65D8">
        <w:rPr>
          <w:rFonts w:ascii="Simplified Arabic" w:hAnsi="Simplified Arabic" w:cs="Simplified Arabic"/>
          <w:sz w:val="28"/>
          <w:szCs w:val="28"/>
          <w:rtl/>
          <w:lang w:bidi="ar-EG"/>
        </w:rPr>
        <w:t>سن</w:t>
      </w:r>
      <w:r w:rsidRPr="00AB65D8">
        <w:rPr>
          <w:rFonts w:ascii="Simplified Arabic" w:hAnsi="Simplified Arabic" w:cs="Simplified Arabic" w:hint="cs"/>
          <w:sz w:val="28"/>
          <w:szCs w:val="28"/>
          <w:rtl/>
          <w:lang w:bidi="ar-EG"/>
        </w:rPr>
        <w:t>ة</w:t>
      </w:r>
      <w:r w:rsidR="004E4C40">
        <w:rPr>
          <w:rFonts w:ascii="Simplified Arabic" w:hAnsi="Simplified Arabic" w:cs="Simplified Arabic" w:hint="cs"/>
          <w:sz w:val="28"/>
          <w:szCs w:val="28"/>
          <w:rtl/>
          <w:lang w:bidi="ar-EG"/>
        </w:rPr>
        <w:t>،</w:t>
      </w:r>
      <w:r w:rsidRPr="00AB65D8">
        <w:rPr>
          <w:rFonts w:ascii="Simplified Arabic" w:hAnsi="Simplified Arabic" w:cs="Simplified Arabic" w:hint="cs"/>
          <w:sz w:val="28"/>
          <w:szCs w:val="28"/>
          <w:rtl/>
          <w:lang w:bidi="ar-EG"/>
        </w:rPr>
        <w:t xml:space="preserve"> حيث مثلت </w:t>
      </w:r>
      <w:r w:rsidR="00386AEA">
        <w:rPr>
          <w:rFonts w:ascii="Simplified Arabic" w:hAnsi="Simplified Arabic" w:cs="Simplified Arabic" w:hint="cs"/>
          <w:sz w:val="28"/>
          <w:szCs w:val="28"/>
          <w:rtl/>
          <w:lang w:bidi="ar-EG"/>
        </w:rPr>
        <w:t>الإناث الفقيرات</w:t>
      </w:r>
      <w:r w:rsidR="00404925">
        <w:rPr>
          <w:rFonts w:ascii="Simplified Arabic" w:hAnsi="Simplified Arabic" w:cs="Simplified Arabic" w:hint="cs"/>
          <w:sz w:val="28"/>
          <w:szCs w:val="28"/>
          <w:rtl/>
          <w:lang w:bidi="ar-EG"/>
        </w:rPr>
        <w:t xml:space="preserve"> في </w:t>
      </w:r>
      <w:r w:rsidRPr="00AB65D8">
        <w:rPr>
          <w:rFonts w:ascii="Simplified Arabic" w:hAnsi="Simplified Arabic" w:cs="Simplified Arabic" w:hint="cs"/>
          <w:sz w:val="28"/>
          <w:szCs w:val="28"/>
          <w:rtl/>
          <w:lang w:bidi="ar-EG"/>
        </w:rPr>
        <w:t>عام 2019/2020</w:t>
      </w:r>
      <w:r w:rsidRPr="00AB65D8">
        <w:rPr>
          <w:rFonts w:ascii="Simplified Arabic" w:hAnsi="Simplified Arabic" w:cs="Simplified Arabic"/>
          <w:sz w:val="28"/>
          <w:szCs w:val="28"/>
          <w:rtl/>
          <w:lang w:bidi="ar-EG"/>
        </w:rPr>
        <w:t xml:space="preserve"> </w:t>
      </w:r>
      <w:r w:rsidRPr="00AB65D8">
        <w:rPr>
          <w:rFonts w:ascii="Simplified Arabic" w:hAnsi="Simplified Arabic" w:cs="Simplified Arabic" w:hint="cs"/>
          <w:sz w:val="28"/>
          <w:szCs w:val="28"/>
          <w:rtl/>
          <w:lang w:bidi="ar-EG"/>
        </w:rPr>
        <w:t>(66</w:t>
      </w:r>
      <w:r w:rsidR="008F7A4F">
        <w:rPr>
          <w:rFonts w:ascii="Simplified Arabic" w:hAnsi="Simplified Arabic" w:cs="Simplified Arabic" w:hint="cs"/>
          <w:sz w:val="28"/>
          <w:szCs w:val="28"/>
          <w:rtl/>
          <w:lang w:bidi="ar-EG"/>
        </w:rPr>
        <w:t>,</w:t>
      </w:r>
      <w:r w:rsidRPr="00AB65D8">
        <w:rPr>
          <w:rFonts w:ascii="Simplified Arabic" w:hAnsi="Simplified Arabic" w:cs="Simplified Arabic" w:hint="cs"/>
          <w:sz w:val="28"/>
          <w:szCs w:val="28"/>
          <w:rtl/>
          <w:lang w:bidi="ar-EG"/>
        </w:rPr>
        <w:t>4%) مقابل (69</w:t>
      </w:r>
      <w:r w:rsidR="008F7A4F">
        <w:rPr>
          <w:rFonts w:ascii="Simplified Arabic" w:hAnsi="Simplified Arabic" w:cs="Simplified Arabic" w:hint="cs"/>
          <w:sz w:val="28"/>
          <w:szCs w:val="28"/>
          <w:rtl/>
          <w:lang w:bidi="ar-EG"/>
        </w:rPr>
        <w:t>,</w:t>
      </w:r>
      <w:r w:rsidRPr="00AB65D8">
        <w:rPr>
          <w:rFonts w:ascii="Simplified Arabic" w:hAnsi="Simplified Arabic" w:cs="Simplified Arabic" w:hint="cs"/>
          <w:sz w:val="28"/>
          <w:szCs w:val="28"/>
          <w:rtl/>
          <w:lang w:bidi="ar-EG"/>
        </w:rPr>
        <w:t>1%) عام 2017/2018.</w:t>
      </w:r>
    </w:p>
    <w:p w14:paraId="758523B2" w14:textId="78097600" w:rsidR="00594E26" w:rsidRPr="00E178C6" w:rsidRDefault="00594E26" w:rsidP="003A7F26">
      <w:pPr>
        <w:numPr>
          <w:ilvl w:val="0"/>
          <w:numId w:val="103"/>
        </w:numPr>
        <w:spacing w:after="0" w:line="240" w:lineRule="auto"/>
        <w:ind w:left="-288" w:firstLine="0"/>
        <w:contextualSpacing/>
        <w:jc w:val="both"/>
        <w:rPr>
          <w:rFonts w:ascii="Simplified Arabic" w:hAnsi="Simplified Arabic" w:cs="Simplified Arabic"/>
          <w:sz w:val="28"/>
          <w:szCs w:val="28"/>
          <w:lang w:bidi="ar-EG"/>
        </w:rPr>
      </w:pPr>
      <w:r w:rsidRPr="00E178C6">
        <w:rPr>
          <w:rFonts w:ascii="Simplified Arabic" w:hAnsi="Simplified Arabic" w:cs="Simplified Arabic"/>
          <w:sz w:val="28"/>
          <w:szCs w:val="28"/>
          <w:rtl/>
          <w:lang w:bidi="ar-EG"/>
        </w:rPr>
        <w:t>زادت نسب</w:t>
      </w:r>
      <w:r w:rsidRPr="00E178C6">
        <w:rPr>
          <w:rFonts w:ascii="Simplified Arabic" w:hAnsi="Simplified Arabic" w:cs="Simplified Arabic" w:hint="cs"/>
          <w:sz w:val="28"/>
          <w:szCs w:val="28"/>
          <w:rtl/>
          <w:lang w:bidi="ar-EG"/>
        </w:rPr>
        <w:t>ة</w:t>
      </w:r>
      <w:r w:rsidRPr="00E178C6">
        <w:rPr>
          <w:rFonts w:ascii="Simplified Arabic" w:hAnsi="Simplified Arabic" w:cs="Simplified Arabic"/>
          <w:sz w:val="28"/>
          <w:szCs w:val="28"/>
          <w:rtl/>
          <w:lang w:bidi="ar-EG"/>
        </w:rPr>
        <w:t xml:space="preserve"> الالتحاق بالتعليم </w:t>
      </w:r>
      <w:r w:rsidR="00B34EAA" w:rsidRPr="00E178C6">
        <w:rPr>
          <w:rFonts w:ascii="Simplified Arabic" w:hAnsi="Simplified Arabic" w:cs="Simplified Arabic"/>
          <w:sz w:val="28"/>
          <w:szCs w:val="28"/>
          <w:rtl/>
          <w:lang w:bidi="ar-EG"/>
        </w:rPr>
        <w:t>الأساسي</w:t>
      </w:r>
      <w:r w:rsidRPr="00E178C6">
        <w:rPr>
          <w:rFonts w:ascii="Simplified Arabic" w:hAnsi="Simplified Arabic" w:cs="Simplified Arabic"/>
          <w:sz w:val="28"/>
          <w:szCs w:val="28"/>
          <w:rtl/>
          <w:lang w:bidi="ar-EG"/>
        </w:rPr>
        <w:t xml:space="preserve"> </w:t>
      </w:r>
      <w:r w:rsidR="00E178C6" w:rsidRPr="00E178C6">
        <w:rPr>
          <w:rFonts w:ascii="Simplified Arabic" w:hAnsi="Simplified Arabic" w:cs="Simplified Arabic" w:hint="cs"/>
          <w:sz w:val="28"/>
          <w:szCs w:val="28"/>
          <w:rtl/>
          <w:lang w:bidi="ar-EG"/>
        </w:rPr>
        <w:t>من 66,4% في (2017/</w:t>
      </w:r>
      <w:r w:rsidR="00E178C6" w:rsidRPr="00E178C6">
        <w:rPr>
          <w:rFonts w:ascii="Simplified Arabic" w:hAnsi="Simplified Arabic" w:cs="Simplified Arabic"/>
          <w:sz w:val="28"/>
          <w:szCs w:val="28"/>
          <w:rtl/>
          <w:lang w:bidi="ar-EG"/>
        </w:rPr>
        <w:t>2018</w:t>
      </w:r>
      <w:r w:rsidR="00E178C6" w:rsidRPr="00E178C6">
        <w:rPr>
          <w:rFonts w:ascii="Simplified Arabic" w:hAnsi="Simplified Arabic" w:cs="Simplified Arabic" w:hint="cs"/>
          <w:sz w:val="28"/>
          <w:szCs w:val="28"/>
          <w:rtl/>
          <w:lang w:bidi="ar-EG"/>
        </w:rPr>
        <w:t xml:space="preserve">) إلى 69,1% في </w:t>
      </w:r>
      <w:r w:rsidRPr="00E178C6">
        <w:rPr>
          <w:rFonts w:ascii="Simplified Arabic" w:hAnsi="Simplified Arabic" w:cs="Simplified Arabic" w:hint="cs"/>
          <w:sz w:val="28"/>
          <w:szCs w:val="28"/>
          <w:rtl/>
          <w:lang w:bidi="ar-EG"/>
        </w:rPr>
        <w:t>(</w:t>
      </w:r>
      <w:r w:rsidRPr="00E178C6">
        <w:rPr>
          <w:rFonts w:ascii="Simplified Arabic" w:hAnsi="Simplified Arabic" w:cs="Simplified Arabic"/>
          <w:sz w:val="28"/>
          <w:szCs w:val="28"/>
          <w:rtl/>
          <w:lang w:bidi="ar-EG"/>
        </w:rPr>
        <w:t>2019</w:t>
      </w:r>
      <w:r w:rsidRPr="00E178C6">
        <w:rPr>
          <w:rFonts w:ascii="Simplified Arabic" w:hAnsi="Simplified Arabic" w:cs="Simplified Arabic" w:hint="cs"/>
          <w:sz w:val="28"/>
          <w:szCs w:val="28"/>
          <w:rtl/>
          <w:lang w:bidi="ar-EG"/>
        </w:rPr>
        <w:t>/</w:t>
      </w:r>
      <w:r w:rsidRPr="00E178C6">
        <w:rPr>
          <w:rFonts w:ascii="Simplified Arabic" w:hAnsi="Simplified Arabic" w:cs="Simplified Arabic"/>
          <w:sz w:val="28"/>
          <w:szCs w:val="28"/>
          <w:rtl/>
          <w:lang w:bidi="ar-EG"/>
        </w:rPr>
        <w:t>2020</w:t>
      </w:r>
      <w:r w:rsidRPr="00E178C6">
        <w:rPr>
          <w:rFonts w:ascii="Simplified Arabic" w:hAnsi="Simplified Arabic" w:cs="Simplified Arabic" w:hint="cs"/>
          <w:sz w:val="28"/>
          <w:szCs w:val="28"/>
          <w:rtl/>
          <w:lang w:bidi="ar-EG"/>
        </w:rPr>
        <w:t>)، و</w:t>
      </w:r>
      <w:r w:rsidRPr="00E178C6">
        <w:rPr>
          <w:rFonts w:ascii="Simplified Arabic" w:hAnsi="Simplified Arabic" w:cs="Simplified Arabic"/>
          <w:sz w:val="28"/>
          <w:szCs w:val="28"/>
          <w:rtl/>
          <w:lang w:bidi="ar-EG"/>
        </w:rPr>
        <w:t>خاص</w:t>
      </w:r>
      <w:r w:rsidRPr="00E178C6">
        <w:rPr>
          <w:rFonts w:ascii="Simplified Arabic" w:hAnsi="Simplified Arabic" w:cs="Simplified Arabic" w:hint="cs"/>
          <w:sz w:val="28"/>
          <w:szCs w:val="28"/>
          <w:rtl/>
          <w:lang w:bidi="ar-EG"/>
        </w:rPr>
        <w:t>ة</w:t>
      </w:r>
      <w:r w:rsidRPr="00E178C6">
        <w:rPr>
          <w:rFonts w:ascii="Simplified Arabic" w:hAnsi="Simplified Arabic" w:cs="Simplified Arabic"/>
          <w:sz w:val="28"/>
          <w:szCs w:val="28"/>
          <w:rtl/>
          <w:lang w:bidi="ar-EG"/>
        </w:rPr>
        <w:t xml:space="preserve"> بين </w:t>
      </w:r>
      <w:r w:rsidR="00386AEA" w:rsidRPr="00E178C6">
        <w:rPr>
          <w:rFonts w:ascii="Simplified Arabic" w:hAnsi="Simplified Arabic" w:cs="Simplified Arabic"/>
          <w:sz w:val="28"/>
          <w:szCs w:val="28"/>
          <w:rtl/>
          <w:lang w:bidi="ar-EG"/>
        </w:rPr>
        <w:t>الإناث الفقيرات</w:t>
      </w:r>
      <w:r w:rsidRPr="00E178C6">
        <w:rPr>
          <w:rFonts w:ascii="Simplified Arabic" w:hAnsi="Simplified Arabic" w:cs="Simplified Arabic" w:hint="cs"/>
          <w:sz w:val="28"/>
          <w:szCs w:val="28"/>
          <w:rtl/>
          <w:lang w:bidi="ar-EG"/>
        </w:rPr>
        <w:t>.</w:t>
      </w:r>
    </w:p>
    <w:p w14:paraId="0FB75602" w14:textId="661E1A94" w:rsidR="00594E26" w:rsidRPr="00AB65D8" w:rsidRDefault="00594E26" w:rsidP="003A7F26">
      <w:pPr>
        <w:numPr>
          <w:ilvl w:val="0"/>
          <w:numId w:val="103"/>
        </w:numPr>
        <w:spacing w:after="0" w:line="240" w:lineRule="auto"/>
        <w:ind w:left="-288" w:firstLine="0"/>
        <w:contextualSpacing/>
        <w:jc w:val="both"/>
        <w:rPr>
          <w:rFonts w:ascii="Simplified Arabic" w:hAnsi="Simplified Arabic" w:cs="Simplified Arabic"/>
          <w:sz w:val="28"/>
          <w:szCs w:val="28"/>
          <w:lang w:bidi="ar-EG"/>
        </w:rPr>
      </w:pPr>
      <w:r w:rsidRPr="00AB65D8">
        <w:rPr>
          <w:rFonts w:ascii="Simplified Arabic" w:hAnsi="Simplified Arabic" w:cs="Simplified Arabic" w:hint="cs"/>
          <w:sz w:val="28"/>
          <w:szCs w:val="28"/>
          <w:rtl/>
          <w:lang w:bidi="ar-EG"/>
        </w:rPr>
        <w:lastRenderedPageBreak/>
        <w:t>ان</w:t>
      </w:r>
      <w:r w:rsidRPr="00AB65D8">
        <w:rPr>
          <w:rFonts w:ascii="Simplified Arabic" w:hAnsi="Simplified Arabic" w:cs="Simplified Arabic"/>
          <w:sz w:val="28"/>
          <w:szCs w:val="28"/>
          <w:rtl/>
          <w:lang w:bidi="ar-EG"/>
        </w:rPr>
        <w:t>خفض</w:t>
      </w:r>
      <w:r w:rsidRPr="00AB65D8">
        <w:rPr>
          <w:rFonts w:ascii="Simplified Arabic" w:hAnsi="Simplified Arabic" w:cs="Simplified Arabic" w:hint="cs"/>
          <w:sz w:val="28"/>
          <w:szCs w:val="28"/>
          <w:rtl/>
          <w:lang w:bidi="ar-EG"/>
        </w:rPr>
        <w:t>ت</w:t>
      </w:r>
      <w:r w:rsidRPr="00AB65D8">
        <w:rPr>
          <w:rFonts w:ascii="Simplified Arabic" w:hAnsi="Simplified Arabic" w:cs="Simplified Arabic"/>
          <w:sz w:val="28"/>
          <w:szCs w:val="28"/>
          <w:rtl/>
          <w:lang w:bidi="ar-EG"/>
        </w:rPr>
        <w:t xml:space="preserve"> نسب</w:t>
      </w:r>
      <w:r w:rsidRPr="00AB65D8">
        <w:rPr>
          <w:rFonts w:ascii="Simplified Arabic" w:hAnsi="Simplified Arabic" w:cs="Simplified Arabic" w:hint="cs"/>
          <w:sz w:val="28"/>
          <w:szCs w:val="28"/>
          <w:rtl/>
          <w:lang w:bidi="ar-EG"/>
        </w:rPr>
        <w:t>ة</w:t>
      </w:r>
      <w:r w:rsidRPr="00AB65D8">
        <w:rPr>
          <w:rFonts w:ascii="Simplified Arabic" w:hAnsi="Simplified Arabic" w:cs="Simplified Arabic"/>
          <w:sz w:val="28"/>
          <w:szCs w:val="28"/>
          <w:rtl/>
          <w:lang w:bidi="ar-EG"/>
        </w:rPr>
        <w:t xml:space="preserve"> الالتحاق بالتعليم </w:t>
      </w:r>
      <w:r w:rsidR="00B34EAA">
        <w:rPr>
          <w:rFonts w:ascii="Simplified Arabic" w:hAnsi="Simplified Arabic" w:cs="Simplified Arabic"/>
          <w:sz w:val="28"/>
          <w:szCs w:val="28"/>
          <w:rtl/>
          <w:lang w:bidi="ar-EG"/>
        </w:rPr>
        <w:t>الثانوي</w:t>
      </w:r>
      <w:r w:rsidRPr="00AB65D8">
        <w:rPr>
          <w:rFonts w:ascii="Simplified Arabic" w:hAnsi="Simplified Arabic" w:cs="Simplified Arabic" w:hint="cs"/>
          <w:sz w:val="28"/>
          <w:szCs w:val="28"/>
          <w:rtl/>
          <w:lang w:bidi="ar-EG"/>
        </w:rPr>
        <w:t xml:space="preserve"> </w:t>
      </w:r>
      <w:r w:rsidR="00FB6027">
        <w:rPr>
          <w:rFonts w:ascii="Simplified Arabic" w:hAnsi="Simplified Arabic" w:cs="Simplified Arabic" w:hint="cs"/>
          <w:sz w:val="28"/>
          <w:szCs w:val="28"/>
          <w:rtl/>
          <w:lang w:bidi="ar-EG"/>
        </w:rPr>
        <w:t xml:space="preserve">من </w:t>
      </w:r>
      <w:r w:rsidR="00FB6027" w:rsidRPr="00AB65D8">
        <w:rPr>
          <w:rFonts w:ascii="Simplified Arabic" w:hAnsi="Simplified Arabic" w:cs="Simplified Arabic" w:hint="cs"/>
          <w:sz w:val="28"/>
          <w:szCs w:val="28"/>
          <w:rtl/>
          <w:lang w:bidi="ar-EG"/>
        </w:rPr>
        <w:t>(22</w:t>
      </w:r>
      <w:r w:rsidR="00FB6027">
        <w:rPr>
          <w:rFonts w:ascii="Simplified Arabic" w:hAnsi="Simplified Arabic" w:cs="Simplified Arabic" w:hint="cs"/>
          <w:sz w:val="28"/>
          <w:szCs w:val="28"/>
          <w:rtl/>
          <w:lang w:bidi="ar-EG"/>
        </w:rPr>
        <w:t>,</w:t>
      </w:r>
      <w:r w:rsidR="00FB6027" w:rsidRPr="00AB65D8">
        <w:rPr>
          <w:rFonts w:ascii="Simplified Arabic" w:hAnsi="Simplified Arabic" w:cs="Simplified Arabic" w:hint="cs"/>
          <w:sz w:val="28"/>
          <w:szCs w:val="28"/>
          <w:rtl/>
          <w:lang w:bidi="ar-EG"/>
        </w:rPr>
        <w:t>4%) عام 2018/2017</w:t>
      </w:r>
      <w:r w:rsidRPr="00AB65D8">
        <w:rPr>
          <w:rFonts w:ascii="Simplified Arabic" w:hAnsi="Simplified Arabic" w:cs="Simplified Arabic" w:hint="cs"/>
          <w:sz w:val="28"/>
          <w:szCs w:val="28"/>
          <w:rtl/>
          <w:lang w:bidi="ar-EG"/>
        </w:rPr>
        <w:t xml:space="preserve"> </w:t>
      </w:r>
      <w:r w:rsidR="00FB6027">
        <w:rPr>
          <w:rFonts w:ascii="Simplified Arabic" w:hAnsi="Simplified Arabic" w:cs="Simplified Arabic" w:hint="cs"/>
          <w:sz w:val="28"/>
          <w:szCs w:val="28"/>
          <w:rtl/>
          <w:lang w:bidi="ar-EG"/>
        </w:rPr>
        <w:t xml:space="preserve">إلى </w:t>
      </w:r>
      <w:r w:rsidRPr="00AB65D8">
        <w:rPr>
          <w:rFonts w:ascii="Simplified Arabic" w:hAnsi="Simplified Arabic" w:cs="Simplified Arabic" w:hint="cs"/>
          <w:sz w:val="28"/>
          <w:szCs w:val="28"/>
          <w:rtl/>
          <w:lang w:bidi="ar-EG"/>
        </w:rPr>
        <w:t>(17</w:t>
      </w:r>
      <w:r w:rsidR="00F36E12">
        <w:rPr>
          <w:rFonts w:ascii="Simplified Arabic" w:hAnsi="Simplified Arabic" w:cs="Simplified Arabic" w:hint="cs"/>
          <w:sz w:val="28"/>
          <w:szCs w:val="28"/>
          <w:rtl/>
          <w:lang w:bidi="ar-EG"/>
        </w:rPr>
        <w:t>,</w:t>
      </w:r>
      <w:r w:rsidRPr="00AB65D8">
        <w:rPr>
          <w:rFonts w:ascii="Simplified Arabic" w:hAnsi="Simplified Arabic" w:cs="Simplified Arabic" w:hint="cs"/>
          <w:sz w:val="28"/>
          <w:szCs w:val="28"/>
          <w:rtl/>
          <w:lang w:bidi="ar-EG"/>
        </w:rPr>
        <w:t>4%) عام</w:t>
      </w:r>
      <w:r w:rsidR="0094499B">
        <w:rPr>
          <w:rFonts w:ascii="Simplified Arabic" w:hAnsi="Simplified Arabic" w:cs="Simplified Arabic" w:hint="cs"/>
          <w:sz w:val="28"/>
          <w:szCs w:val="28"/>
          <w:rtl/>
          <w:lang w:bidi="ar-EG"/>
        </w:rPr>
        <w:t xml:space="preserve"> </w:t>
      </w:r>
      <w:r w:rsidRPr="00AB65D8">
        <w:rPr>
          <w:rFonts w:ascii="Simplified Arabic" w:hAnsi="Simplified Arabic" w:cs="Simplified Arabic" w:hint="cs"/>
          <w:sz w:val="28"/>
          <w:szCs w:val="28"/>
          <w:rtl/>
          <w:lang w:bidi="ar-EG"/>
        </w:rPr>
        <w:t>2019/2020</w:t>
      </w:r>
      <w:r w:rsidR="00FB6027">
        <w:rPr>
          <w:rFonts w:ascii="Simplified Arabic" w:hAnsi="Simplified Arabic" w:cs="Simplified Arabic" w:hint="cs"/>
          <w:sz w:val="28"/>
          <w:szCs w:val="28"/>
          <w:rtl/>
          <w:lang w:bidi="ar-EG"/>
        </w:rPr>
        <w:t>،</w:t>
      </w:r>
      <w:r w:rsidRPr="00AB65D8">
        <w:rPr>
          <w:rFonts w:ascii="Simplified Arabic" w:hAnsi="Simplified Arabic" w:cs="Simplified Arabic" w:hint="cs"/>
          <w:sz w:val="28"/>
          <w:szCs w:val="28"/>
          <w:rtl/>
          <w:lang w:bidi="ar-EG"/>
        </w:rPr>
        <w:t xml:space="preserve"> </w:t>
      </w:r>
      <w:r w:rsidRPr="00AB65D8">
        <w:rPr>
          <w:rFonts w:ascii="Simplified Arabic" w:hAnsi="Simplified Arabic" w:cs="Simplified Arabic"/>
          <w:sz w:val="28"/>
          <w:szCs w:val="28"/>
          <w:rtl/>
          <w:lang w:bidi="ar-EG"/>
        </w:rPr>
        <w:t xml:space="preserve"> </w:t>
      </w:r>
      <w:r w:rsidRPr="00AB65D8">
        <w:rPr>
          <w:rFonts w:ascii="Simplified Arabic" w:hAnsi="Simplified Arabic" w:cs="Simplified Arabic" w:hint="cs"/>
          <w:sz w:val="28"/>
          <w:szCs w:val="28"/>
          <w:rtl/>
          <w:lang w:bidi="ar-EG"/>
        </w:rPr>
        <w:t>و</w:t>
      </w:r>
      <w:r w:rsidRPr="00AB65D8">
        <w:rPr>
          <w:rFonts w:ascii="Simplified Arabic" w:hAnsi="Simplified Arabic" w:cs="Simplified Arabic"/>
          <w:sz w:val="28"/>
          <w:szCs w:val="28"/>
          <w:rtl/>
          <w:lang w:bidi="ar-EG"/>
        </w:rPr>
        <w:t>خاص</w:t>
      </w:r>
      <w:r w:rsidRPr="00AB65D8">
        <w:rPr>
          <w:rFonts w:ascii="Simplified Arabic" w:hAnsi="Simplified Arabic" w:cs="Simplified Arabic" w:hint="cs"/>
          <w:sz w:val="28"/>
          <w:szCs w:val="28"/>
          <w:rtl/>
          <w:lang w:bidi="ar-EG"/>
        </w:rPr>
        <w:t>ة</w:t>
      </w:r>
      <w:r w:rsidRPr="00AB65D8">
        <w:rPr>
          <w:rFonts w:ascii="Simplified Arabic" w:hAnsi="Simplified Arabic" w:cs="Simplified Arabic"/>
          <w:sz w:val="28"/>
          <w:szCs w:val="28"/>
          <w:rtl/>
          <w:lang w:bidi="ar-EG"/>
        </w:rPr>
        <w:t xml:space="preserve"> ب</w:t>
      </w:r>
      <w:r w:rsidRPr="00AB65D8">
        <w:rPr>
          <w:rFonts w:ascii="Simplified Arabic" w:hAnsi="Simplified Arabic" w:cs="Simplified Arabic" w:hint="cs"/>
          <w:sz w:val="28"/>
          <w:szCs w:val="28"/>
          <w:rtl/>
          <w:lang w:bidi="ar-EG"/>
        </w:rPr>
        <w:t>ين</w:t>
      </w:r>
      <w:r w:rsidRPr="00AB65D8">
        <w:rPr>
          <w:rFonts w:ascii="Simplified Arabic" w:hAnsi="Simplified Arabic" w:cs="Simplified Arabic"/>
          <w:sz w:val="28"/>
          <w:szCs w:val="28"/>
          <w:rtl/>
          <w:lang w:bidi="ar-EG"/>
        </w:rPr>
        <w:t xml:space="preserve"> </w:t>
      </w:r>
      <w:r w:rsidR="00386AEA">
        <w:rPr>
          <w:rFonts w:ascii="Simplified Arabic" w:hAnsi="Simplified Arabic" w:cs="Simplified Arabic" w:hint="cs"/>
          <w:sz w:val="28"/>
          <w:szCs w:val="28"/>
          <w:rtl/>
          <w:lang w:bidi="ar-EG"/>
        </w:rPr>
        <w:t>الإناث الفقيرات</w:t>
      </w:r>
      <w:r w:rsidR="0094499B">
        <w:rPr>
          <w:rFonts w:ascii="Simplified Arabic" w:hAnsi="Simplified Arabic" w:cs="Simplified Arabic" w:hint="cs"/>
          <w:sz w:val="28"/>
          <w:szCs w:val="28"/>
          <w:rtl/>
          <w:lang w:bidi="ar-EG"/>
        </w:rPr>
        <w:t>،</w:t>
      </w:r>
      <w:r w:rsidRPr="00AB65D8">
        <w:rPr>
          <w:rFonts w:ascii="Simplified Arabic" w:hAnsi="Simplified Arabic" w:cs="Simplified Arabic"/>
          <w:sz w:val="28"/>
          <w:szCs w:val="28"/>
          <w:rtl/>
          <w:lang w:bidi="ar-EG"/>
        </w:rPr>
        <w:t xml:space="preserve"> وذلك </w:t>
      </w:r>
      <w:r w:rsidRPr="00AB65D8">
        <w:rPr>
          <w:rFonts w:ascii="Simplified Arabic" w:hAnsi="Simplified Arabic" w:cs="Simplified Arabic" w:hint="cs"/>
          <w:sz w:val="28"/>
          <w:szCs w:val="28"/>
          <w:rtl/>
          <w:lang w:bidi="ar-EG"/>
        </w:rPr>
        <w:t>يُعزى</w:t>
      </w:r>
      <w:r w:rsidR="00CC4C4E">
        <w:rPr>
          <w:rFonts w:ascii="Simplified Arabic" w:hAnsi="Simplified Arabic" w:cs="Simplified Arabic" w:hint="cs"/>
          <w:sz w:val="28"/>
          <w:szCs w:val="28"/>
          <w:rtl/>
          <w:lang w:bidi="ar-EG"/>
        </w:rPr>
        <w:t xml:space="preserve"> إلى </w:t>
      </w:r>
      <w:r w:rsidRPr="00AB65D8">
        <w:rPr>
          <w:rFonts w:ascii="Simplified Arabic" w:hAnsi="Simplified Arabic" w:cs="Simplified Arabic"/>
          <w:sz w:val="28"/>
          <w:szCs w:val="28"/>
          <w:rtl/>
          <w:lang w:bidi="ar-EG"/>
        </w:rPr>
        <w:t>زياد</w:t>
      </w:r>
      <w:r w:rsidRPr="00AB65D8">
        <w:rPr>
          <w:rFonts w:ascii="Simplified Arabic" w:hAnsi="Simplified Arabic" w:cs="Simplified Arabic" w:hint="cs"/>
          <w:sz w:val="28"/>
          <w:szCs w:val="28"/>
          <w:rtl/>
          <w:lang w:bidi="ar-EG"/>
        </w:rPr>
        <w:t>ة</w:t>
      </w:r>
      <w:r w:rsidRPr="00AB65D8">
        <w:rPr>
          <w:rFonts w:ascii="Simplified Arabic" w:hAnsi="Simplified Arabic" w:cs="Simplified Arabic"/>
          <w:sz w:val="28"/>
          <w:szCs w:val="28"/>
          <w:rtl/>
          <w:lang w:bidi="ar-EG"/>
        </w:rPr>
        <w:t xml:space="preserve"> نسب</w:t>
      </w:r>
      <w:r w:rsidRPr="00AB65D8">
        <w:rPr>
          <w:rFonts w:ascii="Simplified Arabic" w:hAnsi="Simplified Arabic" w:cs="Simplified Arabic" w:hint="cs"/>
          <w:sz w:val="28"/>
          <w:szCs w:val="28"/>
          <w:rtl/>
          <w:lang w:bidi="ar-EG"/>
        </w:rPr>
        <w:t>ة</w:t>
      </w:r>
      <w:r w:rsidRPr="00AB65D8">
        <w:rPr>
          <w:rFonts w:ascii="Simplified Arabic" w:hAnsi="Simplified Arabic" w:cs="Simplified Arabic"/>
          <w:sz w:val="28"/>
          <w:szCs w:val="28"/>
          <w:rtl/>
          <w:lang w:bidi="ar-EG"/>
        </w:rPr>
        <w:t xml:space="preserve"> ا</w:t>
      </w:r>
      <w:r w:rsidRPr="00AB65D8">
        <w:rPr>
          <w:rFonts w:ascii="Simplified Arabic" w:hAnsi="Simplified Arabic" w:cs="Simplified Arabic" w:hint="cs"/>
          <w:sz w:val="28"/>
          <w:szCs w:val="28"/>
          <w:rtl/>
          <w:lang w:bidi="ar-EG"/>
        </w:rPr>
        <w:t>لفقر</w:t>
      </w:r>
      <w:r w:rsidRPr="00AB65D8">
        <w:rPr>
          <w:rFonts w:ascii="Simplified Arabic" w:hAnsi="Simplified Arabic" w:cs="Simplified Arabic"/>
          <w:sz w:val="28"/>
          <w:szCs w:val="28"/>
          <w:rtl/>
          <w:lang w:bidi="ar-EG"/>
        </w:rPr>
        <w:t xml:space="preserve"> عام 2017/2018</w:t>
      </w:r>
      <w:r w:rsidRPr="00AB65D8">
        <w:rPr>
          <w:rFonts w:ascii="Simplified Arabic" w:hAnsi="Simplified Arabic" w:cs="Simplified Arabic" w:hint="cs"/>
          <w:sz w:val="28"/>
          <w:szCs w:val="28"/>
          <w:rtl/>
          <w:lang w:bidi="ar-EG"/>
        </w:rPr>
        <w:t>.</w:t>
      </w:r>
    </w:p>
    <w:p w14:paraId="076B4566" w14:textId="54744B45" w:rsidR="00594E26" w:rsidRPr="00E178C6" w:rsidRDefault="00594E26" w:rsidP="003A7F26">
      <w:pPr>
        <w:numPr>
          <w:ilvl w:val="0"/>
          <w:numId w:val="103"/>
        </w:numPr>
        <w:spacing w:after="0" w:line="240" w:lineRule="auto"/>
        <w:ind w:left="-288" w:firstLine="0"/>
        <w:contextualSpacing/>
        <w:jc w:val="both"/>
        <w:rPr>
          <w:rFonts w:ascii="Simplified Arabic" w:hAnsi="Simplified Arabic" w:cs="Simplified Arabic"/>
          <w:sz w:val="28"/>
          <w:szCs w:val="28"/>
          <w:lang w:bidi="ar-EG"/>
        </w:rPr>
      </w:pPr>
      <w:r w:rsidRPr="00E178C6">
        <w:rPr>
          <w:rFonts w:ascii="Simplified Arabic" w:hAnsi="Simplified Arabic" w:cs="Simplified Arabic"/>
          <w:sz w:val="28"/>
          <w:szCs w:val="28"/>
          <w:rtl/>
          <w:lang w:bidi="ar-EG"/>
        </w:rPr>
        <w:t xml:space="preserve">انخفض مؤشر الفقر </w:t>
      </w:r>
      <w:r w:rsidR="00E178C6" w:rsidRPr="00E178C6">
        <w:rPr>
          <w:rFonts w:ascii="Simplified Arabic" w:hAnsi="Simplified Arabic" w:cs="Simplified Arabic" w:hint="cs"/>
          <w:sz w:val="28"/>
          <w:szCs w:val="28"/>
          <w:rtl/>
          <w:lang w:bidi="ar-EG"/>
        </w:rPr>
        <w:t>من (32</w:t>
      </w:r>
      <w:r w:rsidR="00B50264">
        <w:rPr>
          <w:rFonts w:ascii="Simplified Arabic" w:hAnsi="Simplified Arabic" w:cs="Simplified Arabic" w:hint="cs"/>
          <w:sz w:val="28"/>
          <w:szCs w:val="28"/>
          <w:rtl/>
          <w:lang w:bidi="ar-EG"/>
        </w:rPr>
        <w:t>,</w:t>
      </w:r>
      <w:r w:rsidR="00E178C6" w:rsidRPr="00E178C6">
        <w:rPr>
          <w:rFonts w:ascii="Simplified Arabic" w:hAnsi="Simplified Arabic" w:cs="Simplified Arabic" w:hint="cs"/>
          <w:sz w:val="28"/>
          <w:szCs w:val="28"/>
          <w:rtl/>
          <w:lang w:bidi="ar-EG"/>
        </w:rPr>
        <w:t>5%) في</w:t>
      </w:r>
      <w:r w:rsidR="00E178C6" w:rsidRPr="00E178C6">
        <w:rPr>
          <w:rFonts w:ascii="Simplified Arabic" w:hAnsi="Simplified Arabic" w:cs="Simplified Arabic"/>
          <w:sz w:val="28"/>
          <w:szCs w:val="28"/>
          <w:rtl/>
          <w:lang w:bidi="ar-EG"/>
        </w:rPr>
        <w:t xml:space="preserve"> 2017/2018 </w:t>
      </w:r>
      <w:r w:rsidR="00E178C6" w:rsidRPr="00E178C6">
        <w:rPr>
          <w:rFonts w:ascii="Simplified Arabic" w:hAnsi="Simplified Arabic" w:cs="Simplified Arabic" w:hint="cs"/>
          <w:sz w:val="28"/>
          <w:szCs w:val="28"/>
          <w:rtl/>
          <w:lang w:bidi="ar-EG"/>
        </w:rPr>
        <w:t>إلى (29,74%) في</w:t>
      </w:r>
      <w:r w:rsidRPr="00E178C6">
        <w:rPr>
          <w:rFonts w:ascii="Simplified Arabic" w:hAnsi="Simplified Arabic" w:cs="Simplified Arabic"/>
          <w:sz w:val="28"/>
          <w:szCs w:val="28"/>
          <w:rtl/>
          <w:lang w:bidi="ar-EG"/>
        </w:rPr>
        <w:t xml:space="preserve"> 2019</w:t>
      </w:r>
      <w:r w:rsidRPr="00E178C6">
        <w:rPr>
          <w:rFonts w:ascii="Simplified Arabic" w:hAnsi="Simplified Arabic" w:cs="Simplified Arabic" w:hint="cs"/>
          <w:sz w:val="28"/>
          <w:szCs w:val="28"/>
          <w:rtl/>
          <w:lang w:bidi="ar-EG"/>
        </w:rPr>
        <w:t>/</w:t>
      </w:r>
      <w:r w:rsidRPr="00E178C6">
        <w:rPr>
          <w:rFonts w:ascii="Simplified Arabic" w:hAnsi="Simplified Arabic" w:cs="Simplified Arabic"/>
          <w:sz w:val="28"/>
          <w:szCs w:val="28"/>
          <w:rtl/>
          <w:lang w:bidi="ar-EG"/>
        </w:rPr>
        <w:t>2020</w:t>
      </w:r>
      <w:r w:rsidR="00E178C6" w:rsidRPr="00E178C6">
        <w:rPr>
          <w:rFonts w:ascii="Simplified Arabic" w:hAnsi="Simplified Arabic" w:cs="Simplified Arabic" w:hint="cs"/>
          <w:sz w:val="28"/>
          <w:szCs w:val="28"/>
          <w:rtl/>
          <w:lang w:bidi="ar-EG"/>
        </w:rPr>
        <w:t>،</w:t>
      </w:r>
      <w:r w:rsidRPr="00E178C6">
        <w:rPr>
          <w:rFonts w:ascii="Simplified Arabic" w:hAnsi="Simplified Arabic" w:cs="Simplified Arabic" w:hint="cs"/>
          <w:sz w:val="28"/>
          <w:szCs w:val="28"/>
          <w:rtl/>
          <w:lang w:bidi="ar-EG"/>
        </w:rPr>
        <w:t xml:space="preserve"> على</w:t>
      </w:r>
      <w:r w:rsidR="00F91B66" w:rsidRPr="00E178C6">
        <w:rPr>
          <w:rFonts w:ascii="Simplified Arabic" w:hAnsi="Simplified Arabic" w:cs="Simplified Arabic" w:hint="cs"/>
          <w:sz w:val="28"/>
          <w:szCs w:val="28"/>
          <w:rtl/>
          <w:lang w:bidi="ar-EG"/>
        </w:rPr>
        <w:t xml:space="preserve"> </w:t>
      </w:r>
      <w:r w:rsidRPr="00E178C6">
        <w:rPr>
          <w:rFonts w:ascii="Simplified Arabic" w:hAnsi="Simplified Arabic" w:cs="Simplified Arabic"/>
          <w:sz w:val="28"/>
          <w:szCs w:val="28"/>
          <w:rtl/>
          <w:lang w:bidi="ar-EG"/>
        </w:rPr>
        <w:t xml:space="preserve">مستوى </w:t>
      </w:r>
      <w:r w:rsidR="002E67B8" w:rsidRPr="00E178C6">
        <w:rPr>
          <w:rFonts w:ascii="Simplified Arabic" w:hAnsi="Simplified Arabic" w:cs="Simplified Arabic" w:hint="cs"/>
          <w:sz w:val="28"/>
          <w:szCs w:val="28"/>
          <w:rtl/>
          <w:lang w:bidi="ar-EG"/>
        </w:rPr>
        <w:t>إجمالي</w:t>
      </w:r>
      <w:r w:rsidRPr="00E178C6">
        <w:rPr>
          <w:rFonts w:ascii="Simplified Arabic" w:hAnsi="Simplified Arabic" w:cs="Simplified Arabic"/>
          <w:sz w:val="28"/>
          <w:szCs w:val="28"/>
          <w:rtl/>
          <w:lang w:bidi="ar-EG"/>
        </w:rPr>
        <w:t xml:space="preserve"> الجمهوري</w:t>
      </w:r>
      <w:r w:rsidRPr="00E178C6">
        <w:rPr>
          <w:rFonts w:ascii="Simplified Arabic" w:hAnsi="Simplified Arabic" w:cs="Simplified Arabic" w:hint="cs"/>
          <w:sz w:val="28"/>
          <w:szCs w:val="28"/>
          <w:rtl/>
          <w:lang w:bidi="ar-EG"/>
        </w:rPr>
        <w:t>ة.</w:t>
      </w:r>
    </w:p>
    <w:p w14:paraId="39521626" w14:textId="6E5F1251" w:rsidR="00594E26" w:rsidRPr="00AB65D8" w:rsidRDefault="00594E26" w:rsidP="003A7F26">
      <w:pPr>
        <w:numPr>
          <w:ilvl w:val="0"/>
          <w:numId w:val="103"/>
        </w:numPr>
        <w:spacing w:after="0" w:line="240" w:lineRule="auto"/>
        <w:ind w:left="-288" w:firstLine="0"/>
        <w:contextualSpacing/>
        <w:jc w:val="both"/>
        <w:rPr>
          <w:rFonts w:ascii="Simplified Arabic" w:hAnsi="Simplified Arabic" w:cs="Simplified Arabic"/>
          <w:sz w:val="28"/>
          <w:szCs w:val="28"/>
          <w:lang w:bidi="ar-EG"/>
        </w:rPr>
      </w:pPr>
      <w:r w:rsidRPr="00AB65D8">
        <w:rPr>
          <w:rFonts w:ascii="Simplified Arabic" w:hAnsi="Simplified Arabic" w:cs="Simplified Arabic" w:hint="cs"/>
          <w:sz w:val="28"/>
          <w:szCs w:val="28"/>
          <w:rtl/>
          <w:lang w:bidi="ar-EG"/>
        </w:rPr>
        <w:t>انخفض</w:t>
      </w:r>
      <w:r w:rsidRPr="00AB65D8">
        <w:rPr>
          <w:rFonts w:ascii="Simplified Arabic" w:hAnsi="Simplified Arabic" w:cs="Simplified Arabic"/>
          <w:sz w:val="28"/>
          <w:szCs w:val="28"/>
          <w:rtl/>
          <w:lang w:bidi="ar-EG"/>
        </w:rPr>
        <w:t xml:space="preserve"> مؤشر الفقر </w:t>
      </w:r>
      <w:r w:rsidR="00EB2F91">
        <w:rPr>
          <w:rFonts w:ascii="Simplified Arabic" w:hAnsi="Simplified Arabic" w:cs="Simplified Arabic" w:hint="cs"/>
          <w:sz w:val="28"/>
          <w:szCs w:val="28"/>
          <w:rtl/>
          <w:lang w:bidi="ar-EG"/>
        </w:rPr>
        <w:t>في</w:t>
      </w:r>
      <w:r w:rsidRPr="00AB65D8">
        <w:rPr>
          <w:rFonts w:ascii="Simplified Arabic" w:hAnsi="Simplified Arabic" w:cs="Simplified Arabic"/>
          <w:sz w:val="28"/>
          <w:szCs w:val="28"/>
          <w:rtl/>
          <w:lang w:bidi="ar-EG"/>
        </w:rPr>
        <w:t xml:space="preserve"> محافظات الوجه البحري</w:t>
      </w:r>
      <w:r w:rsidRPr="00AB65D8">
        <w:rPr>
          <w:rFonts w:ascii="Simplified Arabic" w:hAnsi="Simplified Arabic" w:cs="Simplified Arabic" w:hint="cs"/>
          <w:sz w:val="28"/>
          <w:szCs w:val="28"/>
          <w:rtl/>
          <w:lang w:bidi="ar-EG"/>
        </w:rPr>
        <w:t xml:space="preserve"> </w:t>
      </w:r>
      <w:r w:rsidR="00E178C6">
        <w:rPr>
          <w:rFonts w:ascii="Simplified Arabic" w:hAnsi="Simplified Arabic" w:cs="Simplified Arabic" w:hint="cs"/>
          <w:sz w:val="28"/>
          <w:szCs w:val="28"/>
          <w:rtl/>
          <w:lang w:bidi="ar-EG"/>
        </w:rPr>
        <w:t xml:space="preserve">من </w:t>
      </w:r>
      <w:r w:rsidR="00E178C6" w:rsidRPr="00AB65D8">
        <w:rPr>
          <w:rFonts w:ascii="Simplified Arabic" w:hAnsi="Simplified Arabic" w:cs="Simplified Arabic" w:hint="cs"/>
          <w:sz w:val="28"/>
          <w:szCs w:val="28"/>
          <w:rtl/>
          <w:lang w:bidi="ar-EG"/>
        </w:rPr>
        <w:t>(26</w:t>
      </w:r>
      <w:r w:rsidR="00E178C6">
        <w:rPr>
          <w:rFonts w:ascii="Simplified Arabic" w:hAnsi="Simplified Arabic" w:cs="Simplified Arabic" w:hint="cs"/>
          <w:sz w:val="28"/>
          <w:szCs w:val="28"/>
          <w:rtl/>
          <w:lang w:bidi="ar-EG"/>
        </w:rPr>
        <w:t>,</w:t>
      </w:r>
      <w:r w:rsidR="00E178C6" w:rsidRPr="00AB65D8">
        <w:rPr>
          <w:rFonts w:ascii="Simplified Arabic" w:hAnsi="Simplified Arabic" w:cs="Simplified Arabic" w:hint="cs"/>
          <w:sz w:val="28"/>
          <w:szCs w:val="28"/>
          <w:rtl/>
          <w:lang w:bidi="ar-EG"/>
        </w:rPr>
        <w:t>7</w:t>
      </w:r>
      <w:r w:rsidR="00E178C6">
        <w:rPr>
          <w:rFonts w:ascii="Simplified Arabic" w:hAnsi="Simplified Arabic" w:cs="Simplified Arabic" w:hint="cs"/>
          <w:sz w:val="28"/>
          <w:szCs w:val="28"/>
          <w:rtl/>
          <w:lang w:bidi="ar-EG"/>
        </w:rPr>
        <w:t>%</w:t>
      </w:r>
      <w:r w:rsidR="00E178C6" w:rsidRPr="00AB65D8">
        <w:rPr>
          <w:rFonts w:ascii="Simplified Arabic" w:hAnsi="Simplified Arabic" w:cs="Simplified Arabic" w:hint="cs"/>
          <w:sz w:val="28"/>
          <w:szCs w:val="28"/>
          <w:rtl/>
          <w:lang w:bidi="ar-EG"/>
        </w:rPr>
        <w:t>)</w:t>
      </w:r>
      <w:r w:rsidR="00E178C6">
        <w:rPr>
          <w:rFonts w:ascii="Simplified Arabic" w:hAnsi="Simplified Arabic" w:cs="Simplified Arabic" w:hint="cs"/>
          <w:sz w:val="28"/>
          <w:szCs w:val="28"/>
          <w:rtl/>
          <w:lang w:bidi="ar-EG"/>
        </w:rPr>
        <w:t xml:space="preserve"> في </w:t>
      </w:r>
      <w:r w:rsidR="00E178C6" w:rsidRPr="00AB65D8">
        <w:rPr>
          <w:rFonts w:ascii="Simplified Arabic" w:hAnsi="Simplified Arabic" w:cs="Simplified Arabic"/>
          <w:sz w:val="28"/>
          <w:szCs w:val="28"/>
          <w:rtl/>
          <w:lang w:bidi="ar-EG"/>
        </w:rPr>
        <w:t>عام 2017/2018</w:t>
      </w:r>
      <w:r w:rsidR="00E178C6" w:rsidRPr="00AB65D8">
        <w:rPr>
          <w:rFonts w:ascii="Simplified Arabic" w:hAnsi="Simplified Arabic" w:cs="Simplified Arabic" w:hint="cs"/>
          <w:sz w:val="28"/>
          <w:szCs w:val="28"/>
          <w:rtl/>
          <w:lang w:bidi="ar-EG"/>
        </w:rPr>
        <w:t xml:space="preserve"> </w:t>
      </w:r>
      <w:r w:rsidR="00E178C6">
        <w:rPr>
          <w:rFonts w:ascii="Simplified Arabic" w:hAnsi="Simplified Arabic" w:cs="Simplified Arabic" w:hint="cs"/>
          <w:sz w:val="28"/>
          <w:szCs w:val="28"/>
          <w:rtl/>
          <w:lang w:bidi="ar-EG"/>
        </w:rPr>
        <w:t xml:space="preserve">إلى </w:t>
      </w:r>
      <w:r w:rsidRPr="00AB65D8">
        <w:rPr>
          <w:rFonts w:ascii="Simplified Arabic" w:hAnsi="Simplified Arabic" w:cs="Simplified Arabic" w:hint="cs"/>
          <w:sz w:val="28"/>
          <w:szCs w:val="28"/>
          <w:rtl/>
          <w:lang w:bidi="ar-EG"/>
        </w:rPr>
        <w:t>(25</w:t>
      </w:r>
      <w:r w:rsidR="00F36E12">
        <w:rPr>
          <w:rFonts w:ascii="Simplified Arabic" w:hAnsi="Simplified Arabic" w:cs="Simplified Arabic" w:hint="cs"/>
          <w:sz w:val="28"/>
          <w:szCs w:val="28"/>
          <w:rtl/>
          <w:lang w:bidi="ar-EG"/>
        </w:rPr>
        <w:t>,</w:t>
      </w:r>
      <w:r w:rsidRPr="00AB65D8">
        <w:rPr>
          <w:rFonts w:ascii="Simplified Arabic" w:hAnsi="Simplified Arabic" w:cs="Simplified Arabic" w:hint="cs"/>
          <w:sz w:val="28"/>
          <w:szCs w:val="28"/>
          <w:rtl/>
          <w:lang w:bidi="ar-EG"/>
        </w:rPr>
        <w:t>4%)</w:t>
      </w:r>
      <w:r w:rsidR="002960AB">
        <w:rPr>
          <w:rFonts w:ascii="Simplified Arabic" w:hAnsi="Simplified Arabic" w:cs="Simplified Arabic" w:hint="cs"/>
          <w:sz w:val="28"/>
          <w:szCs w:val="28"/>
          <w:rtl/>
          <w:lang w:bidi="ar-EG"/>
        </w:rPr>
        <w:t xml:space="preserve"> </w:t>
      </w:r>
      <w:r w:rsidR="00E178C6">
        <w:rPr>
          <w:rFonts w:ascii="Simplified Arabic" w:hAnsi="Simplified Arabic" w:cs="Simplified Arabic" w:hint="cs"/>
          <w:sz w:val="28"/>
          <w:szCs w:val="28"/>
          <w:rtl/>
          <w:lang w:bidi="ar-EG"/>
        </w:rPr>
        <w:t xml:space="preserve">في </w:t>
      </w:r>
      <w:r w:rsidRPr="00AB65D8">
        <w:rPr>
          <w:rFonts w:ascii="Simplified Arabic" w:hAnsi="Simplified Arabic" w:cs="Simplified Arabic" w:hint="cs"/>
          <w:sz w:val="28"/>
          <w:szCs w:val="28"/>
          <w:rtl/>
          <w:lang w:bidi="ar-EG"/>
        </w:rPr>
        <w:t>عام</w:t>
      </w:r>
      <w:r w:rsidR="00F91B66">
        <w:rPr>
          <w:rFonts w:ascii="Simplified Arabic" w:hAnsi="Simplified Arabic" w:cs="Simplified Arabic" w:hint="cs"/>
          <w:sz w:val="28"/>
          <w:szCs w:val="28"/>
          <w:rtl/>
          <w:lang w:bidi="ar-EG"/>
        </w:rPr>
        <w:t xml:space="preserve"> </w:t>
      </w:r>
      <w:r w:rsidRPr="00AB65D8">
        <w:rPr>
          <w:rFonts w:ascii="Simplified Arabic" w:hAnsi="Simplified Arabic" w:cs="Simplified Arabic"/>
          <w:sz w:val="28"/>
          <w:szCs w:val="28"/>
          <w:rtl/>
          <w:lang w:bidi="ar-EG"/>
        </w:rPr>
        <w:t>2019</w:t>
      </w:r>
      <w:r w:rsidRPr="00AB65D8">
        <w:rPr>
          <w:rFonts w:ascii="Simplified Arabic" w:hAnsi="Simplified Arabic" w:cs="Simplified Arabic" w:hint="cs"/>
          <w:sz w:val="28"/>
          <w:szCs w:val="28"/>
          <w:rtl/>
          <w:lang w:bidi="ar-EG"/>
        </w:rPr>
        <w:t>/</w:t>
      </w:r>
      <w:r w:rsidRPr="00AB65D8">
        <w:rPr>
          <w:rFonts w:ascii="Simplified Arabic" w:hAnsi="Simplified Arabic" w:cs="Simplified Arabic"/>
          <w:sz w:val="28"/>
          <w:szCs w:val="28"/>
          <w:rtl/>
          <w:lang w:bidi="ar-EG"/>
        </w:rPr>
        <w:t>2020</w:t>
      </w:r>
      <w:r w:rsidRPr="00AB65D8">
        <w:rPr>
          <w:rFonts w:ascii="Simplified Arabic" w:hAnsi="Simplified Arabic" w:cs="Simplified Arabic" w:hint="cs"/>
          <w:sz w:val="28"/>
          <w:szCs w:val="28"/>
          <w:rtl/>
          <w:lang w:bidi="ar-EG"/>
        </w:rPr>
        <w:t>.</w:t>
      </w:r>
    </w:p>
    <w:p w14:paraId="1D287D35" w14:textId="07841FBE" w:rsidR="00594E26" w:rsidRPr="00AB65D8" w:rsidRDefault="00230713" w:rsidP="003A7F26">
      <w:pPr>
        <w:numPr>
          <w:ilvl w:val="0"/>
          <w:numId w:val="103"/>
        </w:numPr>
        <w:spacing w:after="0" w:line="240" w:lineRule="auto"/>
        <w:ind w:left="-288" w:firstLine="0"/>
        <w:contextualSpacing/>
        <w:jc w:val="both"/>
        <w:rPr>
          <w:rFonts w:ascii="Simplified Arabic" w:hAnsi="Simplified Arabic" w:cs="Simplified Arabic"/>
          <w:sz w:val="28"/>
          <w:szCs w:val="28"/>
          <w:lang w:bidi="ar-EG"/>
        </w:rPr>
      </w:pPr>
      <w:r>
        <w:rPr>
          <w:rFonts w:ascii="Simplified Arabic" w:hAnsi="Simplified Arabic" w:cs="Simplified Arabic"/>
          <w:sz w:val="28"/>
          <w:szCs w:val="28"/>
          <w:rtl/>
          <w:lang w:bidi="ar-EG"/>
        </w:rPr>
        <w:t>بالنسبة</w:t>
      </w:r>
      <w:r w:rsidR="00594E26" w:rsidRPr="00AB65D8">
        <w:rPr>
          <w:rFonts w:ascii="Simplified Arabic" w:hAnsi="Simplified Arabic" w:cs="Simplified Arabic"/>
          <w:sz w:val="28"/>
          <w:szCs w:val="28"/>
          <w:rtl/>
          <w:lang w:bidi="ar-EG"/>
        </w:rPr>
        <w:t xml:space="preserve"> للوجه </w:t>
      </w:r>
      <w:r>
        <w:rPr>
          <w:rFonts w:ascii="Simplified Arabic" w:hAnsi="Simplified Arabic" w:cs="Simplified Arabic"/>
          <w:sz w:val="28"/>
          <w:szCs w:val="28"/>
          <w:rtl/>
          <w:lang w:bidi="ar-EG"/>
        </w:rPr>
        <w:t>القبلي</w:t>
      </w:r>
      <w:r w:rsidR="00E178C6">
        <w:rPr>
          <w:rFonts w:ascii="Simplified Arabic" w:hAnsi="Simplified Arabic" w:cs="Simplified Arabic" w:hint="cs"/>
          <w:sz w:val="28"/>
          <w:szCs w:val="28"/>
          <w:rtl/>
          <w:lang w:bidi="ar-EG"/>
        </w:rPr>
        <w:t>،</w:t>
      </w:r>
      <w:r w:rsidR="00594E26" w:rsidRPr="00AB65D8">
        <w:rPr>
          <w:rFonts w:ascii="Simplified Arabic" w:hAnsi="Simplified Arabic" w:cs="Simplified Arabic"/>
          <w:sz w:val="28"/>
          <w:szCs w:val="28"/>
          <w:rtl/>
          <w:lang w:bidi="ar-EG"/>
        </w:rPr>
        <w:t xml:space="preserve"> انخفض </w:t>
      </w:r>
      <w:r w:rsidR="00E178C6">
        <w:rPr>
          <w:rFonts w:ascii="Simplified Arabic" w:hAnsi="Simplified Arabic" w:cs="Simplified Arabic" w:hint="cs"/>
          <w:sz w:val="28"/>
          <w:szCs w:val="28"/>
          <w:rtl/>
          <w:lang w:bidi="ar-EG"/>
        </w:rPr>
        <w:t xml:space="preserve">مؤشر الفقر </w:t>
      </w:r>
      <w:r w:rsidR="00594E26" w:rsidRPr="00AB65D8">
        <w:rPr>
          <w:rFonts w:ascii="Simplified Arabic" w:hAnsi="Simplified Arabic" w:cs="Simplified Arabic"/>
          <w:sz w:val="28"/>
          <w:szCs w:val="28"/>
          <w:rtl/>
          <w:lang w:bidi="ar-EG"/>
        </w:rPr>
        <w:t xml:space="preserve">على </w:t>
      </w:r>
      <w:r w:rsidR="00594E26" w:rsidRPr="001C2F4F">
        <w:rPr>
          <w:rFonts w:ascii="Simplified Arabic" w:hAnsi="Simplified Arabic" w:cs="Simplified Arabic"/>
          <w:sz w:val="28"/>
          <w:szCs w:val="28"/>
          <w:rtl/>
          <w:lang w:bidi="ar-EG"/>
        </w:rPr>
        <w:t>مستوى حضر</w:t>
      </w:r>
      <w:r w:rsidR="00594E26" w:rsidRPr="00AB65D8">
        <w:rPr>
          <w:rFonts w:ascii="Simplified Arabic" w:hAnsi="Simplified Arabic" w:cs="Simplified Arabic"/>
          <w:sz w:val="28"/>
          <w:szCs w:val="28"/>
          <w:rtl/>
          <w:lang w:bidi="ar-EG"/>
        </w:rPr>
        <w:t xml:space="preserve"> </w:t>
      </w:r>
      <w:r w:rsidR="001C2F4F">
        <w:rPr>
          <w:rFonts w:ascii="Simplified Arabic" w:hAnsi="Simplified Arabic" w:cs="Simplified Arabic" w:hint="cs"/>
          <w:sz w:val="28"/>
          <w:szCs w:val="28"/>
          <w:rtl/>
          <w:lang w:bidi="ar-EG"/>
        </w:rPr>
        <w:t xml:space="preserve">الوجه </w:t>
      </w:r>
      <w:r>
        <w:rPr>
          <w:rFonts w:ascii="Simplified Arabic" w:hAnsi="Simplified Arabic" w:cs="Simplified Arabic"/>
          <w:sz w:val="28"/>
          <w:szCs w:val="28"/>
          <w:rtl/>
          <w:lang w:bidi="ar-EG"/>
        </w:rPr>
        <w:t>القبلي</w:t>
      </w:r>
      <w:r w:rsidR="00594E26" w:rsidRPr="00AB65D8">
        <w:rPr>
          <w:rFonts w:ascii="Simplified Arabic" w:hAnsi="Simplified Arabic" w:cs="Simplified Arabic"/>
          <w:sz w:val="28"/>
          <w:szCs w:val="28"/>
          <w:rtl/>
          <w:lang w:bidi="ar-EG"/>
        </w:rPr>
        <w:t xml:space="preserve"> </w:t>
      </w:r>
      <w:r w:rsidR="00E178C6" w:rsidRPr="00E178C6">
        <w:rPr>
          <w:rFonts w:ascii="Simplified Arabic" w:hAnsi="Simplified Arabic" w:cs="Simplified Arabic" w:hint="cs"/>
          <w:sz w:val="28"/>
          <w:szCs w:val="28"/>
          <w:rtl/>
          <w:lang w:bidi="ar-EG"/>
        </w:rPr>
        <w:t>من</w:t>
      </w:r>
      <w:r w:rsidR="00E178C6">
        <w:rPr>
          <w:rFonts w:ascii="Simplified Arabic" w:hAnsi="Simplified Arabic" w:cs="Simplified Arabic" w:hint="cs"/>
          <w:color w:val="FF0000"/>
          <w:sz w:val="28"/>
          <w:szCs w:val="28"/>
          <w:rtl/>
          <w:lang w:bidi="ar-EG"/>
        </w:rPr>
        <w:t xml:space="preserve"> </w:t>
      </w:r>
      <w:r w:rsidR="00E178C6" w:rsidRPr="00AB65D8">
        <w:rPr>
          <w:rFonts w:ascii="Simplified Arabic" w:hAnsi="Simplified Arabic" w:cs="Simplified Arabic" w:hint="cs"/>
          <w:sz w:val="28"/>
          <w:szCs w:val="28"/>
          <w:rtl/>
          <w:lang w:bidi="ar-EG"/>
        </w:rPr>
        <w:t>(30</w:t>
      </w:r>
      <w:r w:rsidR="00E178C6">
        <w:rPr>
          <w:rFonts w:ascii="Simplified Arabic" w:hAnsi="Simplified Arabic" w:cs="Simplified Arabic" w:hint="cs"/>
          <w:sz w:val="28"/>
          <w:szCs w:val="28"/>
          <w:rtl/>
          <w:lang w:bidi="ar-EG"/>
        </w:rPr>
        <w:t>%</w:t>
      </w:r>
      <w:r w:rsidR="00E178C6" w:rsidRPr="00AB65D8">
        <w:rPr>
          <w:rFonts w:ascii="Simplified Arabic" w:hAnsi="Simplified Arabic" w:cs="Simplified Arabic" w:hint="cs"/>
          <w:sz w:val="28"/>
          <w:szCs w:val="28"/>
          <w:rtl/>
          <w:lang w:bidi="ar-EG"/>
        </w:rPr>
        <w:t>)</w:t>
      </w:r>
      <w:r w:rsidR="00E178C6">
        <w:rPr>
          <w:rFonts w:ascii="Simplified Arabic" w:hAnsi="Simplified Arabic" w:cs="Simplified Arabic" w:hint="cs"/>
          <w:sz w:val="28"/>
          <w:szCs w:val="28"/>
          <w:rtl/>
          <w:lang w:bidi="ar-EG"/>
        </w:rPr>
        <w:t xml:space="preserve"> في </w:t>
      </w:r>
      <w:r w:rsidR="00E178C6" w:rsidRPr="00AB65D8">
        <w:rPr>
          <w:rFonts w:ascii="Simplified Arabic" w:hAnsi="Simplified Arabic" w:cs="Simplified Arabic"/>
          <w:sz w:val="28"/>
          <w:szCs w:val="28"/>
          <w:rtl/>
          <w:lang w:bidi="ar-EG"/>
        </w:rPr>
        <w:t>2017/2018</w:t>
      </w:r>
      <w:r w:rsidR="00E178C6">
        <w:rPr>
          <w:rFonts w:ascii="Simplified Arabic" w:hAnsi="Simplified Arabic" w:cs="Simplified Arabic" w:hint="cs"/>
          <w:sz w:val="28"/>
          <w:szCs w:val="28"/>
          <w:rtl/>
          <w:lang w:bidi="ar-EG"/>
        </w:rPr>
        <w:t xml:space="preserve"> إلى</w:t>
      </w:r>
      <w:r w:rsidR="00594E26" w:rsidRPr="00AB65D8">
        <w:rPr>
          <w:rFonts w:ascii="Simplified Arabic" w:hAnsi="Simplified Arabic" w:cs="Simplified Arabic"/>
          <w:sz w:val="28"/>
          <w:szCs w:val="28"/>
          <w:rtl/>
          <w:lang w:bidi="ar-EG"/>
        </w:rPr>
        <w:t xml:space="preserve"> </w:t>
      </w:r>
      <w:r w:rsidR="00594E26" w:rsidRPr="00AB65D8">
        <w:rPr>
          <w:rFonts w:ascii="Simplified Arabic" w:hAnsi="Simplified Arabic" w:cs="Simplified Arabic" w:hint="cs"/>
          <w:sz w:val="28"/>
          <w:szCs w:val="28"/>
          <w:rtl/>
          <w:lang w:bidi="ar-EG"/>
        </w:rPr>
        <w:t>(28</w:t>
      </w:r>
      <w:r w:rsidR="00F36E12">
        <w:rPr>
          <w:rFonts w:ascii="Simplified Arabic" w:hAnsi="Simplified Arabic" w:cs="Simplified Arabic" w:hint="cs"/>
          <w:sz w:val="28"/>
          <w:szCs w:val="28"/>
          <w:rtl/>
          <w:lang w:bidi="ar-EG"/>
        </w:rPr>
        <w:t>,</w:t>
      </w:r>
      <w:r w:rsidR="00594E26" w:rsidRPr="00AB65D8">
        <w:rPr>
          <w:rFonts w:ascii="Simplified Arabic" w:hAnsi="Simplified Arabic" w:cs="Simplified Arabic" w:hint="cs"/>
          <w:sz w:val="28"/>
          <w:szCs w:val="28"/>
          <w:rtl/>
          <w:lang w:bidi="ar-EG"/>
        </w:rPr>
        <w:t>96</w:t>
      </w:r>
      <w:r w:rsidR="0094499B">
        <w:rPr>
          <w:rFonts w:ascii="Simplified Arabic" w:hAnsi="Simplified Arabic" w:cs="Simplified Arabic" w:hint="cs"/>
          <w:sz w:val="28"/>
          <w:szCs w:val="28"/>
          <w:rtl/>
          <w:lang w:bidi="ar-EG"/>
        </w:rPr>
        <w:t>%</w:t>
      </w:r>
      <w:r w:rsidR="00594E26" w:rsidRPr="00AB65D8">
        <w:rPr>
          <w:rFonts w:ascii="Simplified Arabic" w:hAnsi="Simplified Arabic" w:cs="Simplified Arabic" w:hint="cs"/>
          <w:sz w:val="28"/>
          <w:szCs w:val="28"/>
          <w:rtl/>
          <w:lang w:bidi="ar-EG"/>
        </w:rPr>
        <w:t>)</w:t>
      </w:r>
      <w:r w:rsidR="00594E26" w:rsidRPr="00AB65D8">
        <w:rPr>
          <w:rFonts w:ascii="Simplified Arabic" w:hAnsi="Simplified Arabic" w:cs="Simplified Arabic"/>
          <w:sz w:val="28"/>
          <w:szCs w:val="28"/>
          <w:rtl/>
          <w:lang w:bidi="ar-EG"/>
        </w:rPr>
        <w:t xml:space="preserve"> عام 2019</w:t>
      </w:r>
      <w:r w:rsidR="00594E26" w:rsidRPr="00AB65D8">
        <w:rPr>
          <w:rFonts w:ascii="Simplified Arabic" w:hAnsi="Simplified Arabic" w:cs="Simplified Arabic" w:hint="cs"/>
          <w:sz w:val="28"/>
          <w:szCs w:val="28"/>
          <w:rtl/>
          <w:lang w:bidi="ar-EG"/>
        </w:rPr>
        <w:t>/</w:t>
      </w:r>
      <w:r w:rsidR="00594E26" w:rsidRPr="00AB65D8">
        <w:rPr>
          <w:rFonts w:ascii="Simplified Arabic" w:hAnsi="Simplified Arabic" w:cs="Simplified Arabic"/>
          <w:sz w:val="28"/>
          <w:szCs w:val="28"/>
          <w:rtl/>
          <w:lang w:bidi="ar-EG"/>
        </w:rPr>
        <w:t>2020</w:t>
      </w:r>
      <w:r w:rsidR="00F91B66">
        <w:rPr>
          <w:rFonts w:ascii="Simplified Arabic" w:hAnsi="Simplified Arabic" w:cs="Simplified Arabic" w:hint="cs"/>
          <w:sz w:val="28"/>
          <w:szCs w:val="28"/>
          <w:rtl/>
          <w:lang w:bidi="ar-EG"/>
        </w:rPr>
        <w:t>.</w:t>
      </w:r>
    </w:p>
    <w:p w14:paraId="35582615" w14:textId="653A2CFE" w:rsidR="00594E26" w:rsidRPr="00AB65D8" w:rsidRDefault="00594E26" w:rsidP="003A7F26">
      <w:pPr>
        <w:numPr>
          <w:ilvl w:val="0"/>
          <w:numId w:val="103"/>
        </w:numPr>
        <w:spacing w:after="0" w:line="240" w:lineRule="auto"/>
        <w:ind w:left="-288" w:firstLine="0"/>
        <w:contextualSpacing/>
        <w:jc w:val="both"/>
        <w:rPr>
          <w:rFonts w:ascii="Simplified Arabic" w:hAnsi="Simplified Arabic" w:cs="Simplified Arabic"/>
          <w:sz w:val="28"/>
          <w:szCs w:val="28"/>
          <w:lang w:bidi="ar-EG"/>
        </w:rPr>
      </w:pPr>
      <w:r w:rsidRPr="00AB65D8">
        <w:rPr>
          <w:rFonts w:ascii="Simplified Arabic" w:hAnsi="Simplified Arabic" w:cs="Simplified Arabic" w:hint="cs"/>
          <w:sz w:val="28"/>
          <w:szCs w:val="28"/>
          <w:rtl/>
          <w:lang w:bidi="ar-EG"/>
        </w:rPr>
        <w:t xml:space="preserve">انخفض مؤشر الفقر </w:t>
      </w:r>
      <w:r w:rsidRPr="001C2F4F">
        <w:rPr>
          <w:rFonts w:ascii="Simplified Arabic" w:hAnsi="Simplified Arabic" w:cs="Simplified Arabic" w:hint="cs"/>
          <w:sz w:val="28"/>
          <w:szCs w:val="28"/>
          <w:rtl/>
          <w:lang w:bidi="ar-EG"/>
        </w:rPr>
        <w:t>لريف</w:t>
      </w:r>
      <w:r w:rsidR="001C2F4F">
        <w:rPr>
          <w:rFonts w:ascii="Simplified Arabic" w:hAnsi="Simplified Arabic" w:cs="Simplified Arabic" w:hint="cs"/>
          <w:sz w:val="28"/>
          <w:szCs w:val="28"/>
          <w:rtl/>
          <w:lang w:bidi="ar-EG"/>
        </w:rPr>
        <w:t xml:space="preserve"> الوجه</w:t>
      </w:r>
      <w:r w:rsidRPr="00AB65D8">
        <w:rPr>
          <w:rFonts w:ascii="Simplified Arabic" w:hAnsi="Simplified Arabic" w:cs="Simplified Arabic" w:hint="cs"/>
          <w:sz w:val="28"/>
          <w:szCs w:val="28"/>
          <w:rtl/>
          <w:lang w:bidi="ar-EG"/>
        </w:rPr>
        <w:t xml:space="preserve"> </w:t>
      </w:r>
      <w:r w:rsidR="00230713">
        <w:rPr>
          <w:rFonts w:ascii="Simplified Arabic" w:hAnsi="Simplified Arabic" w:cs="Simplified Arabic" w:hint="cs"/>
          <w:sz w:val="28"/>
          <w:szCs w:val="28"/>
          <w:rtl/>
          <w:lang w:bidi="ar-EG"/>
        </w:rPr>
        <w:t>القبلي</w:t>
      </w:r>
      <w:r w:rsidR="00E178C6" w:rsidRPr="00E178C6">
        <w:rPr>
          <w:rFonts w:ascii="Simplified Arabic" w:hAnsi="Simplified Arabic" w:cs="Simplified Arabic" w:hint="cs"/>
          <w:sz w:val="28"/>
          <w:szCs w:val="28"/>
          <w:rtl/>
          <w:lang w:bidi="ar-EG"/>
        </w:rPr>
        <w:t xml:space="preserve"> </w:t>
      </w:r>
      <w:r w:rsidR="00E178C6">
        <w:rPr>
          <w:rFonts w:ascii="Simplified Arabic" w:hAnsi="Simplified Arabic" w:cs="Simplified Arabic" w:hint="cs"/>
          <w:sz w:val="28"/>
          <w:szCs w:val="28"/>
          <w:rtl/>
          <w:lang w:bidi="ar-EG"/>
        </w:rPr>
        <w:t xml:space="preserve">من </w:t>
      </w:r>
      <w:r w:rsidR="00E178C6" w:rsidRPr="00AB65D8">
        <w:rPr>
          <w:rFonts w:ascii="Simplified Arabic" w:hAnsi="Simplified Arabic" w:cs="Simplified Arabic" w:hint="cs"/>
          <w:sz w:val="28"/>
          <w:szCs w:val="28"/>
          <w:rtl/>
          <w:lang w:bidi="ar-EG"/>
        </w:rPr>
        <w:t>(51</w:t>
      </w:r>
      <w:r w:rsidR="00E178C6">
        <w:rPr>
          <w:rFonts w:ascii="Simplified Arabic" w:hAnsi="Simplified Arabic" w:cs="Simplified Arabic" w:hint="cs"/>
          <w:sz w:val="28"/>
          <w:szCs w:val="28"/>
          <w:rtl/>
          <w:lang w:bidi="ar-EG"/>
        </w:rPr>
        <w:t>,</w:t>
      </w:r>
      <w:r w:rsidR="00E178C6" w:rsidRPr="00AB65D8">
        <w:rPr>
          <w:rFonts w:ascii="Simplified Arabic" w:hAnsi="Simplified Arabic" w:cs="Simplified Arabic" w:hint="cs"/>
          <w:sz w:val="28"/>
          <w:szCs w:val="28"/>
          <w:rtl/>
          <w:lang w:bidi="ar-EG"/>
        </w:rPr>
        <w:t>5</w:t>
      </w:r>
      <w:r w:rsidR="00E178C6">
        <w:rPr>
          <w:rFonts w:ascii="Simplified Arabic" w:hAnsi="Simplified Arabic" w:cs="Simplified Arabic" w:hint="cs"/>
          <w:sz w:val="28"/>
          <w:szCs w:val="28"/>
          <w:rtl/>
          <w:lang w:bidi="ar-EG"/>
        </w:rPr>
        <w:t>%</w:t>
      </w:r>
      <w:r w:rsidR="00E178C6" w:rsidRPr="00AB65D8">
        <w:rPr>
          <w:rFonts w:ascii="Simplified Arabic" w:hAnsi="Simplified Arabic" w:cs="Simplified Arabic" w:hint="cs"/>
          <w:sz w:val="28"/>
          <w:szCs w:val="28"/>
          <w:rtl/>
          <w:lang w:bidi="ar-EG"/>
        </w:rPr>
        <w:t>)</w:t>
      </w:r>
      <w:r w:rsidR="00E178C6">
        <w:rPr>
          <w:rFonts w:ascii="Simplified Arabic" w:hAnsi="Simplified Arabic" w:cs="Simplified Arabic" w:hint="cs"/>
          <w:sz w:val="28"/>
          <w:szCs w:val="28"/>
          <w:rtl/>
          <w:lang w:bidi="ar-EG"/>
        </w:rPr>
        <w:t xml:space="preserve"> في </w:t>
      </w:r>
      <w:r w:rsidR="00E178C6" w:rsidRPr="00AB65D8">
        <w:rPr>
          <w:rFonts w:ascii="Simplified Arabic" w:hAnsi="Simplified Arabic" w:cs="Simplified Arabic"/>
          <w:sz w:val="28"/>
          <w:szCs w:val="28"/>
          <w:rtl/>
          <w:lang w:bidi="ar-EG"/>
        </w:rPr>
        <w:t>عام 2017/2018</w:t>
      </w:r>
      <w:r w:rsidRPr="00AB65D8">
        <w:rPr>
          <w:rFonts w:ascii="Simplified Arabic" w:hAnsi="Simplified Arabic" w:cs="Simplified Arabic" w:hint="cs"/>
          <w:sz w:val="28"/>
          <w:szCs w:val="28"/>
          <w:rtl/>
          <w:lang w:bidi="ar-EG"/>
        </w:rPr>
        <w:t xml:space="preserve"> </w:t>
      </w:r>
      <w:r w:rsidR="00E178C6">
        <w:rPr>
          <w:rFonts w:ascii="Simplified Arabic" w:hAnsi="Simplified Arabic" w:cs="Simplified Arabic" w:hint="cs"/>
          <w:sz w:val="28"/>
          <w:szCs w:val="28"/>
          <w:rtl/>
          <w:lang w:bidi="ar-EG"/>
        </w:rPr>
        <w:t>إلى</w:t>
      </w:r>
      <w:r w:rsidR="00E178C6" w:rsidRPr="00AB65D8">
        <w:rPr>
          <w:rFonts w:ascii="Simplified Arabic" w:hAnsi="Simplified Arabic" w:cs="Simplified Arabic" w:hint="cs"/>
          <w:sz w:val="28"/>
          <w:szCs w:val="28"/>
          <w:rtl/>
          <w:lang w:bidi="ar-EG"/>
        </w:rPr>
        <w:t xml:space="preserve"> (48</w:t>
      </w:r>
      <w:r w:rsidR="00E178C6">
        <w:rPr>
          <w:rFonts w:ascii="Simplified Arabic" w:hAnsi="Simplified Arabic" w:cs="Simplified Arabic" w:hint="cs"/>
          <w:sz w:val="28"/>
          <w:szCs w:val="28"/>
          <w:rtl/>
          <w:lang w:bidi="ar-EG"/>
        </w:rPr>
        <w:t>,</w:t>
      </w:r>
      <w:r w:rsidR="00E178C6" w:rsidRPr="00AB65D8">
        <w:rPr>
          <w:rFonts w:ascii="Simplified Arabic" w:hAnsi="Simplified Arabic" w:cs="Simplified Arabic" w:hint="cs"/>
          <w:sz w:val="28"/>
          <w:szCs w:val="28"/>
          <w:rtl/>
          <w:lang w:bidi="ar-EG"/>
        </w:rPr>
        <w:t>1</w:t>
      </w:r>
      <w:r w:rsidR="00E178C6">
        <w:rPr>
          <w:rFonts w:ascii="Simplified Arabic" w:hAnsi="Simplified Arabic" w:cs="Simplified Arabic" w:hint="cs"/>
          <w:sz w:val="28"/>
          <w:szCs w:val="28"/>
          <w:rtl/>
          <w:lang w:bidi="ar-EG"/>
        </w:rPr>
        <w:t>%</w:t>
      </w:r>
      <w:r w:rsidR="00E178C6" w:rsidRPr="00AB65D8">
        <w:rPr>
          <w:rFonts w:ascii="Simplified Arabic" w:hAnsi="Simplified Arabic" w:cs="Simplified Arabic" w:hint="cs"/>
          <w:sz w:val="28"/>
          <w:szCs w:val="28"/>
          <w:rtl/>
          <w:lang w:bidi="ar-EG"/>
        </w:rPr>
        <w:t xml:space="preserve">) </w:t>
      </w:r>
      <w:r w:rsidR="00E178C6">
        <w:rPr>
          <w:rFonts w:ascii="Simplified Arabic" w:hAnsi="Simplified Arabic" w:cs="Simplified Arabic" w:hint="cs"/>
          <w:sz w:val="28"/>
          <w:szCs w:val="28"/>
          <w:rtl/>
          <w:lang w:bidi="ar-EG"/>
        </w:rPr>
        <w:t xml:space="preserve">في </w:t>
      </w:r>
      <w:r w:rsidRPr="00AB65D8">
        <w:rPr>
          <w:rFonts w:ascii="Simplified Arabic" w:hAnsi="Simplified Arabic" w:cs="Simplified Arabic"/>
          <w:sz w:val="28"/>
          <w:szCs w:val="28"/>
          <w:rtl/>
          <w:lang w:bidi="ar-EG"/>
        </w:rPr>
        <w:t>عام 2019</w:t>
      </w:r>
      <w:r w:rsidRPr="00AB65D8">
        <w:rPr>
          <w:rFonts w:ascii="Simplified Arabic" w:hAnsi="Simplified Arabic" w:cs="Simplified Arabic" w:hint="cs"/>
          <w:sz w:val="28"/>
          <w:szCs w:val="28"/>
          <w:rtl/>
          <w:lang w:bidi="ar-EG"/>
        </w:rPr>
        <w:t>/</w:t>
      </w:r>
      <w:r w:rsidR="007A54C7">
        <w:rPr>
          <w:rFonts w:ascii="Simplified Arabic" w:hAnsi="Simplified Arabic" w:cs="Simplified Arabic"/>
          <w:sz w:val="28"/>
          <w:szCs w:val="28"/>
          <w:rtl/>
          <w:lang w:bidi="ar-EG"/>
        </w:rPr>
        <w:t>2020</w:t>
      </w:r>
      <w:r w:rsidRPr="00AB65D8">
        <w:rPr>
          <w:rFonts w:ascii="Simplified Arabic" w:hAnsi="Simplified Arabic" w:cs="Simplified Arabic" w:hint="cs"/>
          <w:sz w:val="28"/>
          <w:szCs w:val="28"/>
          <w:rtl/>
          <w:lang w:bidi="ar-EG"/>
        </w:rPr>
        <w:t>.</w:t>
      </w:r>
    </w:p>
    <w:p w14:paraId="11B9C694" w14:textId="03DD04B0" w:rsidR="00594E26" w:rsidRPr="00AB65D8" w:rsidRDefault="00594E26" w:rsidP="003A7F26">
      <w:pPr>
        <w:numPr>
          <w:ilvl w:val="0"/>
          <w:numId w:val="103"/>
        </w:numPr>
        <w:spacing w:after="0" w:line="240" w:lineRule="auto"/>
        <w:ind w:left="-288" w:firstLine="0"/>
        <w:contextualSpacing/>
        <w:jc w:val="both"/>
        <w:rPr>
          <w:rFonts w:ascii="Simplified Arabic" w:hAnsi="Simplified Arabic" w:cs="Simplified Arabic"/>
          <w:sz w:val="28"/>
          <w:szCs w:val="28"/>
          <w:rtl/>
          <w:lang w:bidi="ar-EG"/>
        </w:rPr>
      </w:pPr>
      <w:r w:rsidRPr="00AB65D8">
        <w:rPr>
          <w:rFonts w:ascii="Simplified Arabic" w:hAnsi="Simplified Arabic" w:cs="Simplified Arabic" w:hint="cs"/>
          <w:sz w:val="28"/>
          <w:szCs w:val="28"/>
          <w:rtl/>
          <w:lang w:bidi="ar-EG"/>
        </w:rPr>
        <w:t>التعليم محور</w:t>
      </w:r>
      <w:r w:rsidR="00224C60">
        <w:rPr>
          <w:rFonts w:ascii="Simplified Arabic" w:hAnsi="Simplified Arabic" w:cs="Simplified Arabic" w:hint="cs"/>
          <w:sz w:val="28"/>
          <w:szCs w:val="28"/>
          <w:rtl/>
          <w:lang w:bidi="ar-EG"/>
        </w:rPr>
        <w:t xml:space="preserve"> مهم </w:t>
      </w:r>
      <w:r w:rsidRPr="00AB65D8">
        <w:rPr>
          <w:rFonts w:ascii="Simplified Arabic" w:hAnsi="Simplified Arabic" w:cs="Simplified Arabic" w:hint="cs"/>
          <w:sz w:val="28"/>
          <w:szCs w:val="28"/>
          <w:rtl/>
          <w:lang w:bidi="ar-EG"/>
        </w:rPr>
        <w:t xml:space="preserve">من محاور </w:t>
      </w:r>
      <w:r w:rsidRPr="00AB65D8">
        <w:rPr>
          <w:rFonts w:ascii="Simplified Arabic" w:hAnsi="Simplified Arabic" w:cs="Simplified Arabic"/>
          <w:sz w:val="28"/>
          <w:szCs w:val="28"/>
          <w:rtl/>
          <w:lang w:bidi="ar-EG"/>
        </w:rPr>
        <w:t xml:space="preserve">الاستراتيجيات </w:t>
      </w:r>
      <w:r w:rsidRPr="00AB65D8">
        <w:rPr>
          <w:rFonts w:ascii="Simplified Arabic" w:hAnsi="Simplified Arabic" w:cs="Simplified Arabic" w:hint="cs"/>
          <w:sz w:val="28"/>
          <w:szCs w:val="28"/>
          <w:rtl/>
          <w:lang w:bidi="ar-EG"/>
        </w:rPr>
        <w:t xml:space="preserve">القومية </w:t>
      </w:r>
      <w:r w:rsidRPr="00AB65D8">
        <w:rPr>
          <w:rFonts w:ascii="Simplified Arabic" w:hAnsi="Simplified Arabic" w:cs="Simplified Arabic"/>
          <w:sz w:val="28"/>
          <w:szCs w:val="28"/>
          <w:rtl/>
          <w:lang w:bidi="ar-EG"/>
        </w:rPr>
        <w:t>المختلف</w:t>
      </w:r>
      <w:r w:rsidRPr="00AB65D8">
        <w:rPr>
          <w:rFonts w:ascii="Simplified Arabic" w:hAnsi="Simplified Arabic" w:cs="Simplified Arabic" w:hint="cs"/>
          <w:sz w:val="28"/>
          <w:szCs w:val="28"/>
          <w:rtl/>
          <w:lang w:bidi="ar-EG"/>
        </w:rPr>
        <w:t>ة</w:t>
      </w:r>
      <w:r w:rsidR="00FA3A54">
        <w:rPr>
          <w:rFonts w:ascii="Simplified Arabic" w:hAnsi="Simplified Arabic" w:cs="Simplified Arabic" w:hint="cs"/>
          <w:sz w:val="28"/>
          <w:szCs w:val="28"/>
          <w:rtl/>
          <w:lang w:bidi="ar-EG"/>
        </w:rPr>
        <w:t>،</w:t>
      </w:r>
      <w:r w:rsidRPr="00AB65D8">
        <w:rPr>
          <w:rFonts w:ascii="Simplified Arabic" w:hAnsi="Simplified Arabic" w:cs="Simplified Arabic"/>
          <w:sz w:val="28"/>
          <w:szCs w:val="28"/>
          <w:rtl/>
          <w:lang w:bidi="ar-EG"/>
        </w:rPr>
        <w:t xml:space="preserve"> ليس فقط</w:t>
      </w:r>
      <w:r w:rsidR="00404925">
        <w:rPr>
          <w:rFonts w:ascii="Simplified Arabic" w:hAnsi="Simplified Arabic" w:cs="Simplified Arabic"/>
          <w:sz w:val="28"/>
          <w:szCs w:val="28"/>
          <w:rtl/>
          <w:lang w:bidi="ar-EG"/>
        </w:rPr>
        <w:t xml:space="preserve"> في </w:t>
      </w:r>
      <w:r w:rsidRPr="00AB65D8">
        <w:rPr>
          <w:rFonts w:ascii="Simplified Arabic" w:hAnsi="Simplified Arabic" w:cs="Simplified Arabic"/>
          <w:sz w:val="28"/>
          <w:szCs w:val="28"/>
          <w:rtl/>
          <w:lang w:bidi="ar-EG"/>
        </w:rPr>
        <w:t>ذلك</w:t>
      </w:r>
      <w:r w:rsidR="00E178C6">
        <w:rPr>
          <w:rFonts w:ascii="Simplified Arabic" w:hAnsi="Simplified Arabic" w:cs="Simplified Arabic" w:hint="cs"/>
          <w:sz w:val="28"/>
          <w:szCs w:val="28"/>
          <w:rtl/>
          <w:lang w:bidi="ar-EG"/>
        </w:rPr>
        <w:t>،</w:t>
      </w:r>
      <w:r w:rsidRPr="00AB65D8">
        <w:rPr>
          <w:rFonts w:ascii="Simplified Arabic" w:hAnsi="Simplified Arabic" w:cs="Simplified Arabic"/>
          <w:sz w:val="28"/>
          <w:szCs w:val="28"/>
          <w:rtl/>
          <w:lang w:bidi="ar-EG"/>
        </w:rPr>
        <w:t xml:space="preserve"> بل له ت</w:t>
      </w:r>
      <w:r w:rsidRPr="00AB65D8">
        <w:rPr>
          <w:rFonts w:ascii="Simplified Arabic" w:hAnsi="Simplified Arabic" w:cs="Simplified Arabic" w:hint="cs"/>
          <w:sz w:val="28"/>
          <w:szCs w:val="28"/>
          <w:rtl/>
          <w:lang w:bidi="ar-EG"/>
        </w:rPr>
        <w:t>أ</w:t>
      </w:r>
      <w:r w:rsidRPr="00AB65D8">
        <w:rPr>
          <w:rFonts w:ascii="Simplified Arabic" w:hAnsi="Simplified Arabic" w:cs="Simplified Arabic"/>
          <w:sz w:val="28"/>
          <w:szCs w:val="28"/>
          <w:rtl/>
          <w:lang w:bidi="ar-EG"/>
        </w:rPr>
        <w:t xml:space="preserve">ثير </w:t>
      </w:r>
      <w:r w:rsidR="00224C60">
        <w:rPr>
          <w:rFonts w:ascii="Simplified Arabic" w:hAnsi="Simplified Arabic" w:cs="Simplified Arabic"/>
          <w:sz w:val="28"/>
          <w:szCs w:val="28"/>
          <w:rtl/>
          <w:lang w:bidi="ar-EG"/>
        </w:rPr>
        <w:t>إيجابي</w:t>
      </w:r>
      <w:r w:rsidRPr="00AB65D8">
        <w:rPr>
          <w:rFonts w:ascii="Simplified Arabic" w:hAnsi="Simplified Arabic" w:cs="Simplified Arabic"/>
          <w:sz w:val="28"/>
          <w:szCs w:val="28"/>
          <w:rtl/>
          <w:lang w:bidi="ar-EG"/>
        </w:rPr>
        <w:t xml:space="preserve"> على السلوك </w:t>
      </w:r>
      <w:r w:rsidR="00404925">
        <w:rPr>
          <w:rFonts w:ascii="Simplified Arabic" w:hAnsi="Simplified Arabic" w:cs="Simplified Arabic" w:hint="cs"/>
          <w:sz w:val="28"/>
          <w:szCs w:val="28"/>
          <w:rtl/>
          <w:lang w:bidi="ar-EG"/>
        </w:rPr>
        <w:t>الإنجابي</w:t>
      </w:r>
      <w:r w:rsidR="00FA3A54">
        <w:rPr>
          <w:rFonts w:ascii="Simplified Arabic" w:hAnsi="Simplified Arabic" w:cs="Simplified Arabic" w:hint="cs"/>
          <w:sz w:val="28"/>
          <w:szCs w:val="28"/>
          <w:rtl/>
          <w:lang w:bidi="ar-EG"/>
        </w:rPr>
        <w:t>،</w:t>
      </w:r>
      <w:r w:rsidRPr="00AB65D8">
        <w:rPr>
          <w:rFonts w:ascii="Simplified Arabic" w:hAnsi="Simplified Arabic" w:cs="Simplified Arabic"/>
          <w:sz w:val="28"/>
          <w:szCs w:val="28"/>
          <w:rtl/>
          <w:lang w:bidi="ar-EG"/>
        </w:rPr>
        <w:t xml:space="preserve"> </w:t>
      </w:r>
      <w:r w:rsidRPr="00AB65D8">
        <w:rPr>
          <w:rFonts w:ascii="Simplified Arabic" w:hAnsi="Simplified Arabic" w:cs="Simplified Arabic" w:hint="cs"/>
          <w:sz w:val="28"/>
          <w:szCs w:val="28"/>
          <w:rtl/>
          <w:lang w:bidi="ar-EG"/>
        </w:rPr>
        <w:t>أ</w:t>
      </w:r>
      <w:r w:rsidR="00FA3A54">
        <w:rPr>
          <w:rFonts w:ascii="Simplified Arabic" w:hAnsi="Simplified Arabic" w:cs="Simplified Arabic" w:hint="cs"/>
          <w:sz w:val="28"/>
          <w:szCs w:val="28"/>
          <w:rtl/>
          <w:lang w:bidi="ar-EG"/>
        </w:rPr>
        <w:t>ي</w:t>
      </w:r>
      <w:r w:rsidRPr="00AB65D8">
        <w:rPr>
          <w:rFonts w:ascii="Simplified Arabic" w:hAnsi="Simplified Arabic" w:cs="Simplified Arabic"/>
          <w:sz w:val="28"/>
          <w:szCs w:val="28"/>
          <w:rtl/>
          <w:lang w:bidi="ar-EG"/>
        </w:rPr>
        <w:t xml:space="preserve"> كلما ارتقى مستوى التعليم للفرد انعكس ذلك</w:t>
      </w:r>
      <w:r w:rsidR="00404925">
        <w:rPr>
          <w:rFonts w:ascii="Simplified Arabic" w:hAnsi="Simplified Arabic" w:cs="Simplified Arabic"/>
          <w:sz w:val="28"/>
          <w:szCs w:val="28"/>
          <w:rtl/>
          <w:lang w:bidi="ar-EG"/>
        </w:rPr>
        <w:t xml:space="preserve"> في </w:t>
      </w:r>
      <w:r w:rsidRPr="005E6702">
        <w:rPr>
          <w:rFonts w:ascii="Simplified Arabic" w:hAnsi="Simplified Arabic" w:cs="Simplified Arabic" w:hint="cs"/>
          <w:sz w:val="28"/>
          <w:szCs w:val="28"/>
          <w:rtl/>
          <w:lang w:bidi="ar-EG"/>
        </w:rPr>
        <w:t>عدد الأطفال ال</w:t>
      </w:r>
      <w:r w:rsidR="00FA3A54" w:rsidRPr="005E6702">
        <w:rPr>
          <w:rFonts w:ascii="Simplified Arabic" w:hAnsi="Simplified Arabic" w:cs="Simplified Arabic" w:hint="cs"/>
          <w:sz w:val="28"/>
          <w:szCs w:val="28"/>
          <w:rtl/>
          <w:lang w:bidi="ar-EG"/>
        </w:rPr>
        <w:t>ذين</w:t>
      </w:r>
      <w:r w:rsidRPr="005E6702">
        <w:rPr>
          <w:rFonts w:ascii="Simplified Arabic" w:hAnsi="Simplified Arabic" w:cs="Simplified Arabic" w:hint="cs"/>
          <w:sz w:val="28"/>
          <w:szCs w:val="28"/>
          <w:rtl/>
          <w:lang w:bidi="ar-EG"/>
        </w:rPr>
        <w:t xml:space="preserve"> تنجب</w:t>
      </w:r>
      <w:r w:rsidR="00FA3A54" w:rsidRPr="005E6702">
        <w:rPr>
          <w:rFonts w:ascii="Simplified Arabic" w:hAnsi="Simplified Arabic" w:cs="Simplified Arabic" w:hint="cs"/>
          <w:sz w:val="28"/>
          <w:szCs w:val="28"/>
          <w:rtl/>
          <w:lang w:bidi="ar-EG"/>
        </w:rPr>
        <w:t>هم</w:t>
      </w:r>
      <w:r w:rsidRPr="005E6702">
        <w:rPr>
          <w:rFonts w:ascii="Simplified Arabic" w:hAnsi="Simplified Arabic" w:cs="Simplified Arabic" w:hint="cs"/>
          <w:sz w:val="28"/>
          <w:szCs w:val="28"/>
          <w:rtl/>
          <w:lang w:bidi="ar-EG"/>
        </w:rPr>
        <w:t xml:space="preserve"> الأنثى</w:t>
      </w:r>
      <w:r w:rsidRPr="005E6702">
        <w:rPr>
          <w:rFonts w:ascii="Simplified Arabic" w:hAnsi="Simplified Arabic" w:cs="Simplified Arabic"/>
          <w:sz w:val="28"/>
          <w:szCs w:val="28"/>
          <w:rtl/>
          <w:lang w:bidi="ar-EG"/>
        </w:rPr>
        <w:t> </w:t>
      </w:r>
      <w:r w:rsidRPr="00AB65D8">
        <w:rPr>
          <w:rFonts w:ascii="Simplified Arabic" w:hAnsi="Simplified Arabic" w:cs="Simplified Arabic" w:hint="cs"/>
          <w:sz w:val="28"/>
          <w:szCs w:val="28"/>
          <w:rtl/>
          <w:lang w:bidi="ar-EG"/>
        </w:rPr>
        <w:t>( وجود علاقة عكسية).</w:t>
      </w:r>
    </w:p>
    <w:p w14:paraId="1F03D22A" w14:textId="5BDC4276" w:rsidR="00594E26" w:rsidRPr="00AB65D8" w:rsidRDefault="0035698F" w:rsidP="00594E26">
      <w:pPr>
        <w:spacing w:after="0" w:line="240" w:lineRule="auto"/>
        <w:ind w:left="-313"/>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2</w:t>
      </w:r>
      <w:r w:rsidR="00594E26" w:rsidRPr="00AB65D8">
        <w:rPr>
          <w:rFonts w:ascii="Simplified Arabic" w:hAnsi="Simplified Arabic" w:cs="Simplified Arabic"/>
          <w:sz w:val="28"/>
          <w:szCs w:val="28"/>
          <w:rtl/>
          <w:lang w:bidi="ar-EG"/>
        </w:rPr>
        <w:t>–</w:t>
      </w:r>
      <w:r w:rsidR="00594E26" w:rsidRPr="00AB65D8">
        <w:rPr>
          <w:rFonts w:ascii="Simplified Arabic" w:hAnsi="Simplified Arabic" w:cs="Simplified Arabic" w:hint="cs"/>
          <w:sz w:val="28"/>
          <w:szCs w:val="28"/>
          <w:rtl/>
          <w:lang w:bidi="ar-EG"/>
        </w:rPr>
        <w:t xml:space="preserve"> </w:t>
      </w:r>
      <w:r w:rsidR="001B6F82">
        <w:rPr>
          <w:rFonts w:ascii="Simplified Arabic" w:hAnsi="Simplified Arabic" w:cs="Simplified Arabic" w:hint="cs"/>
          <w:sz w:val="28"/>
          <w:szCs w:val="28"/>
          <w:rtl/>
          <w:lang w:bidi="ar-EG"/>
        </w:rPr>
        <w:t>إ</w:t>
      </w:r>
      <w:r w:rsidR="00594E26" w:rsidRPr="00AB65D8">
        <w:rPr>
          <w:rFonts w:ascii="Simplified Arabic" w:hAnsi="Simplified Arabic" w:cs="Simplified Arabic" w:hint="cs"/>
          <w:sz w:val="28"/>
          <w:szCs w:val="28"/>
          <w:rtl/>
          <w:lang w:bidi="ar-EG"/>
        </w:rPr>
        <w:t>ثبات اختيار مفهوم (الأزمة السكانية) وليس المشكلة السكانية</w:t>
      </w:r>
      <w:r w:rsidR="00404925">
        <w:rPr>
          <w:rFonts w:ascii="Simplified Arabic" w:hAnsi="Simplified Arabic" w:cs="Simplified Arabic" w:hint="cs"/>
          <w:sz w:val="28"/>
          <w:szCs w:val="28"/>
          <w:rtl/>
          <w:lang w:bidi="ar-EG"/>
        </w:rPr>
        <w:t xml:space="preserve"> في </w:t>
      </w:r>
      <w:r w:rsidR="00594E26" w:rsidRPr="00AB65D8">
        <w:rPr>
          <w:rFonts w:ascii="Simplified Arabic" w:hAnsi="Simplified Arabic" w:cs="Simplified Arabic"/>
          <w:sz w:val="28"/>
          <w:szCs w:val="28"/>
          <w:rtl/>
          <w:lang w:bidi="ar-EG"/>
        </w:rPr>
        <w:t>متن الرسال</w:t>
      </w:r>
      <w:r w:rsidR="00594E26" w:rsidRPr="00AB65D8">
        <w:rPr>
          <w:rFonts w:ascii="Simplified Arabic" w:hAnsi="Simplified Arabic" w:cs="Simplified Arabic" w:hint="cs"/>
          <w:sz w:val="28"/>
          <w:szCs w:val="28"/>
          <w:rtl/>
          <w:lang w:bidi="ar-EG"/>
        </w:rPr>
        <w:t>ة</w:t>
      </w:r>
      <w:r w:rsidR="00F91B66">
        <w:rPr>
          <w:rFonts w:ascii="Simplified Arabic" w:hAnsi="Simplified Arabic" w:cs="Simplified Arabic"/>
          <w:sz w:val="28"/>
          <w:szCs w:val="28"/>
          <w:rtl/>
          <w:lang w:bidi="ar-EG"/>
        </w:rPr>
        <w:t>.</w:t>
      </w:r>
    </w:p>
    <w:p w14:paraId="70A26A26" w14:textId="1427E9DC" w:rsidR="00594E26" w:rsidRPr="00AB65D8" w:rsidRDefault="00594E26" w:rsidP="00594E26">
      <w:pPr>
        <w:spacing w:after="0" w:line="240" w:lineRule="auto"/>
        <w:ind w:left="-313"/>
        <w:jc w:val="both"/>
        <w:rPr>
          <w:rFonts w:ascii="Simplified Arabic" w:hAnsi="Simplified Arabic" w:cs="Simplified Arabic"/>
          <w:sz w:val="28"/>
          <w:szCs w:val="28"/>
          <w:lang w:bidi="ar-EG"/>
        </w:rPr>
      </w:pPr>
      <w:r w:rsidRPr="00AB65D8">
        <w:rPr>
          <w:rFonts w:ascii="Simplified Arabic" w:hAnsi="Simplified Arabic" w:cs="Simplified Arabic" w:hint="cs"/>
          <w:sz w:val="28"/>
          <w:szCs w:val="28"/>
          <w:rtl/>
          <w:lang w:bidi="ar-EG"/>
        </w:rPr>
        <w:t xml:space="preserve">3- وجود علاقة طردية بين نسبة الأمية ومعدلات الإنجاب </w:t>
      </w:r>
      <w:r w:rsidR="00D070C8">
        <w:rPr>
          <w:rFonts w:ascii="Simplified Arabic" w:hAnsi="Simplified Arabic" w:cs="Simplified Arabic" w:hint="cs"/>
          <w:sz w:val="28"/>
          <w:szCs w:val="28"/>
          <w:rtl/>
          <w:lang w:bidi="ar-EG"/>
        </w:rPr>
        <w:t>في</w:t>
      </w:r>
      <w:r w:rsidRPr="00AB65D8">
        <w:rPr>
          <w:rFonts w:ascii="Simplified Arabic" w:hAnsi="Simplified Arabic" w:cs="Simplified Arabic"/>
          <w:sz w:val="28"/>
          <w:szCs w:val="28"/>
          <w:rtl/>
          <w:lang w:bidi="ar-EG"/>
        </w:rPr>
        <w:t xml:space="preserve"> السلوك </w:t>
      </w:r>
      <w:r w:rsidR="00404925">
        <w:rPr>
          <w:rFonts w:ascii="Simplified Arabic" w:hAnsi="Simplified Arabic" w:cs="Simplified Arabic"/>
          <w:sz w:val="28"/>
          <w:szCs w:val="28"/>
          <w:rtl/>
          <w:lang w:bidi="ar-EG"/>
        </w:rPr>
        <w:t>الإنجابي</w:t>
      </w:r>
      <w:r w:rsidRPr="00AB65D8">
        <w:rPr>
          <w:rFonts w:ascii="Simplified Arabic" w:hAnsi="Simplified Arabic" w:cs="Simplified Arabic" w:hint="cs"/>
          <w:sz w:val="28"/>
          <w:szCs w:val="28"/>
          <w:rtl/>
          <w:lang w:bidi="ar-EG"/>
        </w:rPr>
        <w:t>.</w:t>
      </w:r>
    </w:p>
    <w:p w14:paraId="21CF2C4B" w14:textId="0EA670AC" w:rsidR="00594E26" w:rsidRPr="00AB65D8" w:rsidRDefault="00594E26" w:rsidP="0035698F">
      <w:pPr>
        <w:spacing w:after="0" w:line="240" w:lineRule="auto"/>
        <w:ind w:left="-313"/>
        <w:jc w:val="both"/>
        <w:rPr>
          <w:rFonts w:ascii="Simplified Arabic" w:hAnsi="Simplified Arabic" w:cs="Simplified Arabic"/>
          <w:sz w:val="28"/>
          <w:szCs w:val="28"/>
          <w:lang w:bidi="ar-EG"/>
        </w:rPr>
      </w:pPr>
      <w:r w:rsidRPr="00AB65D8">
        <w:rPr>
          <w:rFonts w:ascii="Simplified Arabic" w:hAnsi="Simplified Arabic" w:cs="Simplified Arabic" w:hint="cs"/>
          <w:sz w:val="28"/>
          <w:szCs w:val="28"/>
          <w:rtl/>
          <w:lang w:bidi="ar-EG"/>
        </w:rPr>
        <w:t xml:space="preserve">4- </w:t>
      </w:r>
      <w:r w:rsidRPr="00AB65D8">
        <w:rPr>
          <w:rFonts w:ascii="Simplified Arabic" w:hAnsi="Simplified Arabic" w:cs="Simplified Arabic"/>
          <w:sz w:val="28"/>
          <w:szCs w:val="28"/>
          <w:rtl/>
          <w:lang w:bidi="ar-EG"/>
        </w:rPr>
        <w:t>وجود</w:t>
      </w:r>
      <w:r w:rsidRPr="00AB65D8">
        <w:rPr>
          <w:rFonts w:ascii="Simplified Arabic" w:hAnsi="Simplified Arabic" w:cs="Simplified Arabic" w:hint="cs"/>
          <w:sz w:val="28"/>
          <w:szCs w:val="28"/>
          <w:rtl/>
          <w:lang w:bidi="ar-EG"/>
        </w:rPr>
        <w:t xml:space="preserve"> علاقة متبادلة ومتكاملة مع </w:t>
      </w:r>
      <w:r w:rsidRPr="00AB65D8">
        <w:rPr>
          <w:rFonts w:ascii="Simplified Arabic" w:hAnsi="Simplified Arabic" w:cs="Simplified Arabic"/>
          <w:sz w:val="28"/>
          <w:szCs w:val="28"/>
          <w:rtl/>
          <w:lang w:bidi="ar-EG"/>
        </w:rPr>
        <w:t>استراتيجي</w:t>
      </w:r>
      <w:r w:rsidRPr="00AB65D8">
        <w:rPr>
          <w:rFonts w:ascii="Simplified Arabic" w:hAnsi="Simplified Arabic" w:cs="Simplified Arabic" w:hint="cs"/>
          <w:sz w:val="28"/>
          <w:szCs w:val="28"/>
          <w:rtl/>
          <w:lang w:bidi="ar-EG"/>
        </w:rPr>
        <w:t>ة</w:t>
      </w:r>
      <w:r w:rsidRPr="00AB65D8">
        <w:rPr>
          <w:rFonts w:ascii="Simplified Arabic" w:hAnsi="Simplified Arabic" w:cs="Simplified Arabic"/>
          <w:sz w:val="28"/>
          <w:szCs w:val="28"/>
          <w:rtl/>
          <w:lang w:bidi="ar-EG"/>
        </w:rPr>
        <w:t xml:space="preserve"> تمكين المر</w:t>
      </w:r>
      <w:r w:rsidRPr="00AB65D8">
        <w:rPr>
          <w:rFonts w:ascii="Simplified Arabic" w:hAnsi="Simplified Arabic" w:cs="Simplified Arabic" w:hint="cs"/>
          <w:sz w:val="28"/>
          <w:szCs w:val="28"/>
          <w:rtl/>
          <w:lang w:bidi="ar-EG"/>
        </w:rPr>
        <w:t>أة</w:t>
      </w:r>
      <w:r w:rsidRPr="00AB65D8">
        <w:rPr>
          <w:rFonts w:ascii="Simplified Arabic" w:hAnsi="Simplified Arabic" w:cs="Simplified Arabic"/>
          <w:sz w:val="28"/>
          <w:szCs w:val="28"/>
          <w:rtl/>
          <w:lang w:bidi="ar-EG"/>
        </w:rPr>
        <w:t xml:space="preserve"> 2030 والاستراتيجي</w:t>
      </w:r>
      <w:r w:rsidRPr="00AB65D8">
        <w:rPr>
          <w:rFonts w:ascii="Simplified Arabic" w:hAnsi="Simplified Arabic" w:cs="Simplified Arabic" w:hint="cs"/>
          <w:sz w:val="28"/>
          <w:szCs w:val="28"/>
          <w:rtl/>
          <w:lang w:bidi="ar-EG"/>
        </w:rPr>
        <w:t>ة</w:t>
      </w:r>
      <w:r w:rsidRPr="00AB65D8">
        <w:rPr>
          <w:rFonts w:ascii="Simplified Arabic" w:hAnsi="Simplified Arabic" w:cs="Simplified Arabic"/>
          <w:sz w:val="28"/>
          <w:szCs w:val="28"/>
          <w:rtl/>
          <w:lang w:bidi="ar-EG"/>
        </w:rPr>
        <w:t xml:space="preserve"> القومي</w:t>
      </w:r>
      <w:r w:rsidRPr="00AB65D8">
        <w:rPr>
          <w:rFonts w:ascii="Simplified Arabic" w:hAnsi="Simplified Arabic" w:cs="Simplified Arabic" w:hint="cs"/>
          <w:sz w:val="28"/>
          <w:szCs w:val="28"/>
          <w:rtl/>
          <w:lang w:bidi="ar-EG"/>
        </w:rPr>
        <w:t>ة</w:t>
      </w:r>
      <w:r w:rsidRPr="00AB65D8">
        <w:rPr>
          <w:rFonts w:ascii="Simplified Arabic" w:hAnsi="Simplified Arabic" w:cs="Simplified Arabic"/>
          <w:sz w:val="28"/>
          <w:szCs w:val="28"/>
          <w:rtl/>
          <w:lang w:bidi="ar-EG"/>
        </w:rPr>
        <w:t xml:space="preserve"> للسكان 2015</w:t>
      </w:r>
      <w:r w:rsidRPr="00AB65D8">
        <w:rPr>
          <w:rFonts w:ascii="Simplified Arabic" w:hAnsi="Simplified Arabic" w:cs="Simplified Arabic" w:hint="cs"/>
          <w:sz w:val="28"/>
          <w:szCs w:val="28"/>
          <w:rtl/>
          <w:lang w:bidi="ar-EG"/>
        </w:rPr>
        <w:t>/</w:t>
      </w:r>
      <w:r w:rsidRPr="00AB65D8">
        <w:rPr>
          <w:rFonts w:ascii="Simplified Arabic" w:hAnsi="Simplified Arabic" w:cs="Simplified Arabic"/>
          <w:sz w:val="28"/>
          <w:szCs w:val="28"/>
          <w:rtl/>
          <w:lang w:bidi="ar-EG"/>
        </w:rPr>
        <w:t>2030 غيرت</w:t>
      </w:r>
      <w:r w:rsidR="00404925">
        <w:rPr>
          <w:rFonts w:ascii="Simplified Arabic" w:hAnsi="Simplified Arabic" w:cs="Simplified Arabic"/>
          <w:sz w:val="28"/>
          <w:szCs w:val="28"/>
          <w:rtl/>
          <w:lang w:bidi="ar-EG"/>
        </w:rPr>
        <w:t xml:space="preserve"> في </w:t>
      </w:r>
      <w:r w:rsidRPr="00AB65D8">
        <w:rPr>
          <w:rFonts w:ascii="Simplified Arabic" w:hAnsi="Simplified Arabic" w:cs="Simplified Arabic"/>
          <w:sz w:val="28"/>
          <w:szCs w:val="28"/>
          <w:rtl/>
          <w:lang w:bidi="ar-EG"/>
        </w:rPr>
        <w:t>المفهوم و</w:t>
      </w:r>
      <w:r w:rsidR="00D070C8">
        <w:rPr>
          <w:rFonts w:ascii="Simplified Arabic" w:hAnsi="Simplified Arabic" w:cs="Simplified Arabic"/>
          <w:sz w:val="28"/>
          <w:szCs w:val="28"/>
          <w:rtl/>
          <w:lang w:bidi="ar-EG"/>
        </w:rPr>
        <w:t>التأثير</w:t>
      </w:r>
      <w:r w:rsidRPr="00AB65D8">
        <w:rPr>
          <w:rFonts w:ascii="Simplified Arabic" w:hAnsi="Simplified Arabic" w:cs="Simplified Arabic"/>
          <w:sz w:val="28"/>
          <w:szCs w:val="28"/>
          <w:rtl/>
          <w:lang w:bidi="ar-EG"/>
        </w:rPr>
        <w:t xml:space="preserve"> عند المر</w:t>
      </w:r>
      <w:r w:rsidRPr="00AB65D8">
        <w:rPr>
          <w:rFonts w:ascii="Simplified Arabic" w:hAnsi="Simplified Arabic" w:cs="Simplified Arabic" w:hint="cs"/>
          <w:sz w:val="28"/>
          <w:szCs w:val="28"/>
          <w:rtl/>
          <w:lang w:bidi="ar-EG"/>
        </w:rPr>
        <w:t>أة</w:t>
      </w:r>
      <w:r w:rsidR="00404925">
        <w:rPr>
          <w:rFonts w:ascii="Simplified Arabic" w:hAnsi="Simplified Arabic" w:cs="Simplified Arabic"/>
          <w:sz w:val="28"/>
          <w:szCs w:val="28"/>
          <w:rtl/>
          <w:lang w:bidi="ar-EG"/>
        </w:rPr>
        <w:t xml:space="preserve"> في </w:t>
      </w:r>
      <w:r w:rsidRPr="00AB65D8">
        <w:rPr>
          <w:rFonts w:ascii="Simplified Arabic" w:hAnsi="Simplified Arabic" w:cs="Simplified Arabic" w:hint="cs"/>
          <w:sz w:val="28"/>
          <w:szCs w:val="28"/>
          <w:rtl/>
          <w:lang w:bidi="ar-EG"/>
        </w:rPr>
        <w:t xml:space="preserve">معدلات </w:t>
      </w:r>
      <w:r w:rsidRPr="00AB65D8">
        <w:rPr>
          <w:rFonts w:ascii="Simplified Arabic" w:hAnsi="Simplified Arabic" w:cs="Simplified Arabic"/>
          <w:sz w:val="28"/>
          <w:szCs w:val="28"/>
          <w:rtl/>
          <w:lang w:bidi="ar-EG"/>
        </w:rPr>
        <w:t>ا</w:t>
      </w:r>
      <w:r w:rsidRPr="00AB65D8">
        <w:rPr>
          <w:rFonts w:ascii="Simplified Arabic" w:hAnsi="Simplified Arabic" w:cs="Simplified Arabic" w:hint="cs"/>
          <w:sz w:val="28"/>
          <w:szCs w:val="28"/>
          <w:rtl/>
          <w:lang w:bidi="ar-EG"/>
        </w:rPr>
        <w:t>لإ</w:t>
      </w:r>
      <w:r w:rsidRPr="00AB65D8">
        <w:rPr>
          <w:rFonts w:ascii="Simplified Arabic" w:hAnsi="Simplified Arabic" w:cs="Simplified Arabic"/>
          <w:sz w:val="28"/>
          <w:szCs w:val="28"/>
          <w:rtl/>
          <w:lang w:bidi="ar-EG"/>
        </w:rPr>
        <w:t>نجاب</w:t>
      </w:r>
      <w:r w:rsidRPr="00AB65D8">
        <w:rPr>
          <w:rFonts w:ascii="Simplified Arabic" w:hAnsi="Simplified Arabic" w:cs="Simplified Arabic" w:hint="cs"/>
          <w:sz w:val="28"/>
          <w:szCs w:val="28"/>
          <w:rtl/>
          <w:lang w:bidi="ar-EG"/>
        </w:rPr>
        <w:t>.</w:t>
      </w:r>
    </w:p>
    <w:p w14:paraId="23E2EFB9" w14:textId="77777777" w:rsidR="00594E26" w:rsidRPr="00AB65D8" w:rsidRDefault="00594E26" w:rsidP="00594E26">
      <w:pPr>
        <w:spacing w:after="0" w:line="240" w:lineRule="auto"/>
        <w:ind w:left="-313"/>
        <w:jc w:val="both"/>
        <w:rPr>
          <w:rFonts w:ascii="Simplified Arabic" w:hAnsi="Simplified Arabic" w:cs="Simplified Arabic"/>
          <w:sz w:val="28"/>
          <w:szCs w:val="28"/>
          <w:lang w:bidi="ar-EG"/>
        </w:rPr>
      </w:pPr>
      <w:r w:rsidRPr="00AB65D8">
        <w:rPr>
          <w:rFonts w:ascii="Simplified Arabic" w:hAnsi="Simplified Arabic" w:cs="Simplified Arabic" w:hint="cs"/>
          <w:sz w:val="28"/>
          <w:szCs w:val="28"/>
          <w:rtl/>
          <w:lang w:bidi="ar-EG"/>
        </w:rPr>
        <w:t>5- اختلاف معدلات الإنجاب بين المناطق الجغرافية المختلفة وخاصة زيادة معدلات الإنجاب بالريف.</w:t>
      </w:r>
    </w:p>
    <w:p w14:paraId="541341B4" w14:textId="42097F1D" w:rsidR="00594E26" w:rsidRPr="00AB65D8" w:rsidRDefault="00594E26" w:rsidP="00594E26">
      <w:pPr>
        <w:spacing w:after="0" w:line="240" w:lineRule="auto"/>
        <w:ind w:left="-313"/>
        <w:jc w:val="both"/>
        <w:rPr>
          <w:rFonts w:ascii="Simplified Arabic" w:hAnsi="Simplified Arabic" w:cs="Simplified Arabic"/>
          <w:sz w:val="28"/>
          <w:szCs w:val="28"/>
          <w:lang w:bidi="ar-EG"/>
        </w:rPr>
      </w:pPr>
      <w:r w:rsidRPr="00AB65D8">
        <w:rPr>
          <w:rFonts w:ascii="Simplified Arabic" w:hAnsi="Simplified Arabic" w:cs="Simplified Arabic" w:hint="cs"/>
          <w:sz w:val="28"/>
          <w:szCs w:val="28"/>
          <w:rtl/>
          <w:lang w:bidi="ar-EG"/>
        </w:rPr>
        <w:t>6-</w:t>
      </w:r>
      <w:r w:rsidR="00F91B66">
        <w:rPr>
          <w:rFonts w:ascii="Simplified Arabic" w:hAnsi="Simplified Arabic" w:cs="Simplified Arabic" w:hint="cs"/>
          <w:sz w:val="28"/>
          <w:szCs w:val="28"/>
          <w:rtl/>
          <w:lang w:bidi="ar-EG"/>
        </w:rPr>
        <w:t xml:space="preserve"> </w:t>
      </w:r>
      <w:r w:rsidRPr="00AB65D8">
        <w:rPr>
          <w:rFonts w:ascii="Simplified Arabic" w:hAnsi="Simplified Arabic" w:cs="Simplified Arabic" w:hint="cs"/>
          <w:sz w:val="28"/>
          <w:szCs w:val="28"/>
          <w:rtl/>
          <w:lang w:bidi="ar-EG"/>
        </w:rPr>
        <w:t xml:space="preserve">أهمية وجود المجلس </w:t>
      </w:r>
      <w:r w:rsidR="00EA2ABD">
        <w:rPr>
          <w:rFonts w:ascii="Simplified Arabic" w:hAnsi="Simplified Arabic" w:cs="Simplified Arabic" w:hint="cs"/>
          <w:sz w:val="28"/>
          <w:szCs w:val="28"/>
          <w:rtl/>
          <w:lang w:bidi="ar-EG"/>
        </w:rPr>
        <w:t>القومي</w:t>
      </w:r>
      <w:r w:rsidRPr="00AB65D8">
        <w:rPr>
          <w:rFonts w:ascii="Simplified Arabic" w:hAnsi="Simplified Arabic" w:cs="Simplified Arabic" w:hint="cs"/>
          <w:sz w:val="28"/>
          <w:szCs w:val="28"/>
          <w:rtl/>
          <w:lang w:bidi="ar-EG"/>
        </w:rPr>
        <w:t xml:space="preserve"> للمرأة</w:t>
      </w:r>
      <w:r w:rsidR="00404925">
        <w:rPr>
          <w:rFonts w:ascii="Simplified Arabic" w:hAnsi="Simplified Arabic" w:cs="Simplified Arabic" w:hint="cs"/>
          <w:sz w:val="28"/>
          <w:szCs w:val="28"/>
          <w:rtl/>
          <w:lang w:bidi="ar-EG"/>
        </w:rPr>
        <w:t xml:space="preserve"> في </w:t>
      </w:r>
      <w:r w:rsidRPr="00AB65D8">
        <w:rPr>
          <w:rFonts w:ascii="Simplified Arabic" w:hAnsi="Simplified Arabic" w:cs="Simplified Arabic" w:hint="cs"/>
          <w:sz w:val="28"/>
          <w:szCs w:val="28"/>
          <w:rtl/>
          <w:lang w:bidi="ar-EG"/>
        </w:rPr>
        <w:t xml:space="preserve">زيادة </w:t>
      </w:r>
      <w:r w:rsidR="00224C60">
        <w:rPr>
          <w:rFonts w:ascii="Simplified Arabic" w:hAnsi="Simplified Arabic" w:cs="Simplified Arabic" w:hint="cs"/>
          <w:sz w:val="28"/>
          <w:szCs w:val="28"/>
          <w:rtl/>
          <w:lang w:bidi="ar-EG"/>
        </w:rPr>
        <w:t>الوعي</w:t>
      </w:r>
      <w:r w:rsidRPr="00AB65D8">
        <w:rPr>
          <w:rFonts w:ascii="Simplified Arabic" w:hAnsi="Simplified Arabic" w:cs="Simplified Arabic" w:hint="cs"/>
          <w:sz w:val="28"/>
          <w:szCs w:val="28"/>
          <w:rtl/>
          <w:lang w:bidi="ar-EG"/>
        </w:rPr>
        <w:t xml:space="preserve"> بالأزمة السكانية.</w:t>
      </w:r>
    </w:p>
    <w:p w14:paraId="01CC8AC2" w14:textId="2301D8D8" w:rsidR="00594E26" w:rsidRPr="00AB65D8" w:rsidRDefault="00594E26" w:rsidP="00594E26">
      <w:pPr>
        <w:spacing w:after="0" w:line="240" w:lineRule="auto"/>
        <w:ind w:left="-313"/>
        <w:jc w:val="both"/>
        <w:rPr>
          <w:rFonts w:ascii="Simplified Arabic" w:hAnsi="Simplified Arabic" w:cs="Simplified Arabic"/>
          <w:sz w:val="28"/>
          <w:szCs w:val="28"/>
          <w:lang w:bidi="ar-EG"/>
        </w:rPr>
      </w:pPr>
      <w:r w:rsidRPr="00AB65D8">
        <w:rPr>
          <w:rFonts w:ascii="Simplified Arabic" w:hAnsi="Simplified Arabic" w:cs="Simplified Arabic" w:hint="cs"/>
          <w:sz w:val="28"/>
          <w:szCs w:val="28"/>
          <w:rtl/>
          <w:lang w:bidi="ar-EG"/>
        </w:rPr>
        <w:t xml:space="preserve">7- زيادة نسبة </w:t>
      </w:r>
      <w:r w:rsidRPr="00AB65D8">
        <w:rPr>
          <w:rFonts w:ascii="Simplified Arabic" w:hAnsi="Simplified Arabic" w:cs="Simplified Arabic"/>
          <w:sz w:val="28"/>
          <w:szCs w:val="28"/>
          <w:rtl/>
          <w:lang w:bidi="ar-EG"/>
        </w:rPr>
        <w:t xml:space="preserve">تمكين </w:t>
      </w:r>
      <w:r w:rsidRPr="00AB65D8">
        <w:rPr>
          <w:rFonts w:ascii="Simplified Arabic" w:hAnsi="Simplified Arabic" w:cs="Simplified Arabic" w:hint="cs"/>
          <w:sz w:val="28"/>
          <w:szCs w:val="28"/>
          <w:rtl/>
          <w:lang w:bidi="ar-EG"/>
        </w:rPr>
        <w:t xml:space="preserve">للمرأة سواء </w:t>
      </w:r>
      <w:r w:rsidR="00196353">
        <w:rPr>
          <w:rFonts w:ascii="Simplified Arabic" w:hAnsi="Simplified Arabic" w:cs="Simplified Arabic" w:hint="cs"/>
          <w:sz w:val="28"/>
          <w:szCs w:val="28"/>
          <w:rtl/>
          <w:lang w:bidi="ar-EG"/>
        </w:rPr>
        <w:t>اقتصاديًا</w:t>
      </w:r>
      <w:r w:rsidRPr="00AB65D8">
        <w:rPr>
          <w:rFonts w:ascii="Simplified Arabic" w:hAnsi="Simplified Arabic" w:cs="Simplified Arabic"/>
          <w:sz w:val="28"/>
          <w:szCs w:val="28"/>
          <w:rtl/>
          <w:lang w:bidi="ar-EG"/>
        </w:rPr>
        <w:t xml:space="preserve"> </w:t>
      </w:r>
      <w:r w:rsidRPr="00AB65D8">
        <w:rPr>
          <w:rFonts w:ascii="Simplified Arabic" w:hAnsi="Simplified Arabic" w:cs="Simplified Arabic" w:hint="cs"/>
          <w:sz w:val="28"/>
          <w:szCs w:val="28"/>
          <w:rtl/>
          <w:lang w:bidi="ar-EG"/>
        </w:rPr>
        <w:t>أ</w:t>
      </w:r>
      <w:r w:rsidRPr="00AB65D8">
        <w:rPr>
          <w:rFonts w:ascii="Simplified Arabic" w:hAnsi="Simplified Arabic" w:cs="Simplified Arabic"/>
          <w:sz w:val="28"/>
          <w:szCs w:val="28"/>
          <w:rtl/>
          <w:lang w:bidi="ar-EG"/>
        </w:rPr>
        <w:t>و</w:t>
      </w:r>
      <w:r w:rsidRPr="00AB65D8">
        <w:rPr>
          <w:rFonts w:ascii="Simplified Arabic" w:hAnsi="Simplified Arabic" w:cs="Simplified Arabic" w:hint="cs"/>
          <w:sz w:val="28"/>
          <w:szCs w:val="28"/>
          <w:rtl/>
          <w:lang w:bidi="ar-EG"/>
        </w:rPr>
        <w:t xml:space="preserve"> </w:t>
      </w:r>
      <w:r w:rsidRPr="00AB65D8">
        <w:rPr>
          <w:rFonts w:ascii="Simplified Arabic" w:hAnsi="Simplified Arabic" w:cs="Simplified Arabic"/>
          <w:sz w:val="28"/>
          <w:szCs w:val="28"/>
          <w:rtl/>
          <w:lang w:bidi="ar-EG"/>
        </w:rPr>
        <w:t>سياسي</w:t>
      </w:r>
      <w:r w:rsidR="00E37345">
        <w:rPr>
          <w:rFonts w:ascii="Simplified Arabic" w:hAnsi="Simplified Arabic" w:cs="Simplified Arabic"/>
          <w:sz w:val="28"/>
          <w:szCs w:val="28"/>
          <w:rtl/>
          <w:lang w:bidi="ar-EG"/>
        </w:rPr>
        <w:t>ًا</w:t>
      </w:r>
      <w:r w:rsidRPr="00AB65D8">
        <w:rPr>
          <w:rFonts w:ascii="Simplified Arabic" w:hAnsi="Simplified Arabic" w:cs="Simplified Arabic"/>
          <w:sz w:val="28"/>
          <w:szCs w:val="28"/>
          <w:rtl/>
          <w:lang w:bidi="ar-EG"/>
        </w:rPr>
        <w:t xml:space="preserve"> </w:t>
      </w:r>
      <w:r w:rsidRPr="00AB65D8">
        <w:rPr>
          <w:rFonts w:ascii="Simplified Arabic" w:hAnsi="Simplified Arabic" w:cs="Simplified Arabic" w:hint="cs"/>
          <w:sz w:val="28"/>
          <w:szCs w:val="28"/>
          <w:rtl/>
          <w:lang w:bidi="ar-EG"/>
        </w:rPr>
        <w:t>أ</w:t>
      </w:r>
      <w:r w:rsidRPr="00AB65D8">
        <w:rPr>
          <w:rFonts w:ascii="Simplified Arabic" w:hAnsi="Simplified Arabic" w:cs="Simplified Arabic"/>
          <w:sz w:val="28"/>
          <w:szCs w:val="28"/>
          <w:rtl/>
          <w:lang w:bidi="ar-EG"/>
        </w:rPr>
        <w:t>و</w:t>
      </w:r>
      <w:r w:rsidRPr="00AB65D8">
        <w:rPr>
          <w:rFonts w:ascii="Simplified Arabic" w:hAnsi="Simplified Arabic" w:cs="Simplified Arabic" w:hint="cs"/>
          <w:sz w:val="28"/>
          <w:szCs w:val="28"/>
          <w:rtl/>
          <w:lang w:bidi="ar-EG"/>
        </w:rPr>
        <w:t xml:space="preserve"> </w:t>
      </w:r>
      <w:r w:rsidRPr="00AB65D8">
        <w:rPr>
          <w:rFonts w:ascii="Simplified Arabic" w:hAnsi="Simplified Arabic" w:cs="Simplified Arabic"/>
          <w:sz w:val="28"/>
          <w:szCs w:val="28"/>
          <w:rtl/>
          <w:lang w:bidi="ar-EG"/>
        </w:rPr>
        <w:t>اجتماعي</w:t>
      </w:r>
      <w:r w:rsidR="00E37345">
        <w:rPr>
          <w:rFonts w:ascii="Simplified Arabic" w:hAnsi="Simplified Arabic" w:cs="Simplified Arabic"/>
          <w:sz w:val="28"/>
          <w:szCs w:val="28"/>
          <w:rtl/>
          <w:lang w:bidi="ar-EG"/>
        </w:rPr>
        <w:t>ًا</w:t>
      </w:r>
      <w:r w:rsidRPr="00AB65D8">
        <w:rPr>
          <w:rFonts w:ascii="Simplified Arabic" w:hAnsi="Simplified Arabic" w:cs="Simplified Arabic"/>
          <w:sz w:val="28"/>
          <w:szCs w:val="28"/>
          <w:rtl/>
          <w:lang w:bidi="ar-EG"/>
        </w:rPr>
        <w:t xml:space="preserve"> على مستوى المحافظات</w:t>
      </w:r>
      <w:r w:rsidRPr="00AB65D8">
        <w:rPr>
          <w:rFonts w:ascii="Simplified Arabic" w:hAnsi="Simplified Arabic" w:cs="Simplified Arabic" w:hint="cs"/>
          <w:sz w:val="28"/>
          <w:szCs w:val="28"/>
          <w:rtl/>
          <w:lang w:bidi="ar-EG"/>
        </w:rPr>
        <w:t>.</w:t>
      </w:r>
    </w:p>
    <w:p w14:paraId="1EF3EB54" w14:textId="32C58A5B" w:rsidR="00594E26" w:rsidRPr="00AB65D8" w:rsidRDefault="00594E26" w:rsidP="00594E26">
      <w:pPr>
        <w:spacing w:after="0" w:line="240" w:lineRule="auto"/>
        <w:ind w:left="-313"/>
        <w:jc w:val="both"/>
        <w:rPr>
          <w:rFonts w:ascii="Simplified Arabic" w:hAnsi="Simplified Arabic" w:cs="Simplified Arabic"/>
          <w:sz w:val="28"/>
          <w:szCs w:val="28"/>
          <w:rtl/>
          <w:lang w:bidi="ar-EG"/>
        </w:rPr>
      </w:pPr>
      <w:r w:rsidRPr="00AB65D8">
        <w:rPr>
          <w:rFonts w:ascii="Simplified Arabic" w:hAnsi="Simplified Arabic" w:cs="Simplified Arabic" w:hint="cs"/>
          <w:sz w:val="28"/>
          <w:szCs w:val="28"/>
          <w:rtl/>
          <w:lang w:bidi="ar-EG"/>
        </w:rPr>
        <w:lastRenderedPageBreak/>
        <w:t>8-</w:t>
      </w:r>
      <w:r w:rsidR="00F91B66">
        <w:rPr>
          <w:rFonts w:ascii="Simplified Arabic" w:hAnsi="Simplified Arabic" w:cs="Simplified Arabic" w:hint="cs"/>
          <w:sz w:val="28"/>
          <w:szCs w:val="28"/>
          <w:rtl/>
          <w:lang w:bidi="ar-EG"/>
        </w:rPr>
        <w:t xml:space="preserve"> </w:t>
      </w:r>
      <w:r w:rsidRPr="00AB65D8">
        <w:rPr>
          <w:rFonts w:ascii="Simplified Arabic" w:hAnsi="Simplified Arabic" w:cs="Simplified Arabic" w:hint="cs"/>
          <w:sz w:val="28"/>
          <w:szCs w:val="28"/>
          <w:rtl/>
          <w:lang w:bidi="ar-EG"/>
        </w:rPr>
        <w:t>اهتمام القيادة السياسية بملف الأزمة السكانية أدى لتكاتف جميع الجهات المعنية</w:t>
      </w:r>
      <w:r w:rsidR="00404925">
        <w:rPr>
          <w:rFonts w:ascii="Simplified Arabic" w:hAnsi="Simplified Arabic" w:cs="Simplified Arabic" w:hint="cs"/>
          <w:sz w:val="28"/>
          <w:szCs w:val="28"/>
          <w:rtl/>
          <w:lang w:bidi="ar-EG"/>
        </w:rPr>
        <w:t xml:space="preserve"> في </w:t>
      </w:r>
      <w:r w:rsidRPr="00AB65D8">
        <w:rPr>
          <w:rFonts w:ascii="Simplified Arabic" w:hAnsi="Simplified Arabic" w:cs="Simplified Arabic" w:hint="cs"/>
          <w:sz w:val="28"/>
          <w:szCs w:val="28"/>
          <w:rtl/>
          <w:lang w:bidi="ar-EG"/>
        </w:rPr>
        <w:t>إدارة الأزمة</w:t>
      </w:r>
      <w:r w:rsidR="00F91B66">
        <w:rPr>
          <w:rFonts w:ascii="Simplified Arabic" w:hAnsi="Simplified Arabic" w:cs="Simplified Arabic" w:hint="cs"/>
          <w:sz w:val="28"/>
          <w:szCs w:val="28"/>
          <w:rtl/>
          <w:lang w:bidi="ar-EG"/>
        </w:rPr>
        <w:t>.</w:t>
      </w:r>
    </w:p>
    <w:p w14:paraId="0E97A780" w14:textId="7CCD45FC" w:rsidR="00594E26" w:rsidRPr="00AB65D8" w:rsidRDefault="00594E26" w:rsidP="00594E26">
      <w:pPr>
        <w:spacing w:after="0" w:line="240" w:lineRule="auto"/>
        <w:ind w:left="-313"/>
        <w:jc w:val="both"/>
        <w:rPr>
          <w:rFonts w:ascii="Simplified Arabic" w:hAnsi="Simplified Arabic" w:cs="Simplified Arabic"/>
          <w:sz w:val="28"/>
          <w:szCs w:val="28"/>
          <w:lang w:bidi="ar-EG"/>
        </w:rPr>
      </w:pPr>
      <w:r w:rsidRPr="00AB65D8">
        <w:rPr>
          <w:rFonts w:ascii="Simplified Arabic" w:hAnsi="Simplified Arabic" w:cs="Simplified Arabic" w:hint="cs"/>
          <w:sz w:val="28"/>
          <w:szCs w:val="28"/>
          <w:rtl/>
          <w:lang w:bidi="ar-EG"/>
        </w:rPr>
        <w:t>9-</w:t>
      </w:r>
      <w:r w:rsidR="00F91B66">
        <w:rPr>
          <w:rFonts w:ascii="Simplified Arabic" w:hAnsi="Simplified Arabic" w:cs="Simplified Arabic" w:hint="cs"/>
          <w:sz w:val="28"/>
          <w:szCs w:val="28"/>
          <w:rtl/>
          <w:lang w:bidi="ar-EG"/>
        </w:rPr>
        <w:t xml:space="preserve"> </w:t>
      </w:r>
      <w:r w:rsidRPr="00AB65D8">
        <w:rPr>
          <w:rFonts w:ascii="Simplified Arabic" w:hAnsi="Simplified Arabic" w:cs="Simplified Arabic" w:hint="cs"/>
          <w:sz w:val="28"/>
          <w:szCs w:val="28"/>
          <w:rtl/>
          <w:lang w:bidi="ar-EG"/>
        </w:rPr>
        <w:t>وجود علاقة متبادلة قوية بين مؤشرات التنمية المستدامة ومؤشرات التنمية البشرية</w:t>
      </w:r>
      <w:r w:rsidR="00D070C8">
        <w:rPr>
          <w:rFonts w:ascii="Simplified Arabic" w:hAnsi="Simplified Arabic" w:cs="Simplified Arabic" w:hint="cs"/>
          <w:sz w:val="28"/>
          <w:szCs w:val="28"/>
          <w:rtl/>
          <w:lang w:bidi="ar-EG"/>
        </w:rPr>
        <w:t>،</w:t>
      </w:r>
      <w:r w:rsidRPr="00AB65D8">
        <w:rPr>
          <w:rFonts w:ascii="Simplified Arabic" w:hAnsi="Simplified Arabic" w:cs="Simplified Arabic" w:hint="cs"/>
          <w:sz w:val="28"/>
          <w:szCs w:val="28"/>
          <w:rtl/>
          <w:lang w:bidi="ar-EG"/>
        </w:rPr>
        <w:t xml:space="preserve"> وهو ما يعن</w:t>
      </w:r>
      <w:r w:rsidR="00D070C8">
        <w:rPr>
          <w:rFonts w:ascii="Simplified Arabic" w:hAnsi="Simplified Arabic" w:cs="Simplified Arabic" w:hint="cs"/>
          <w:sz w:val="28"/>
          <w:szCs w:val="28"/>
          <w:rtl/>
          <w:lang w:bidi="ar-EG"/>
        </w:rPr>
        <w:t>ي</w:t>
      </w:r>
      <w:r w:rsidRPr="00AB65D8">
        <w:rPr>
          <w:rFonts w:ascii="Simplified Arabic" w:hAnsi="Simplified Arabic" w:cs="Simplified Arabic" w:hint="cs"/>
          <w:sz w:val="28"/>
          <w:szCs w:val="28"/>
          <w:rtl/>
          <w:lang w:bidi="ar-EG"/>
        </w:rPr>
        <w:t xml:space="preserve"> </w:t>
      </w:r>
      <w:r w:rsidR="00D070C8">
        <w:rPr>
          <w:rFonts w:ascii="Simplified Arabic" w:hAnsi="Simplified Arabic" w:cs="Simplified Arabic" w:hint="cs"/>
          <w:sz w:val="28"/>
          <w:szCs w:val="28"/>
          <w:rtl/>
          <w:lang w:bidi="ar-EG"/>
        </w:rPr>
        <w:t xml:space="preserve">أن </w:t>
      </w:r>
      <w:r w:rsidRPr="00AB65D8">
        <w:rPr>
          <w:rFonts w:ascii="Simplified Arabic" w:hAnsi="Simplified Arabic" w:cs="Simplified Arabic" w:hint="cs"/>
          <w:sz w:val="28"/>
          <w:szCs w:val="28"/>
          <w:rtl/>
          <w:lang w:bidi="ar-EG"/>
        </w:rPr>
        <w:t>التحسين المستمر</w:t>
      </w:r>
      <w:r w:rsidR="00404925">
        <w:rPr>
          <w:rFonts w:ascii="Simplified Arabic" w:hAnsi="Simplified Arabic" w:cs="Simplified Arabic" w:hint="cs"/>
          <w:sz w:val="28"/>
          <w:szCs w:val="28"/>
          <w:rtl/>
          <w:lang w:bidi="ar-EG"/>
        </w:rPr>
        <w:t xml:space="preserve"> في </w:t>
      </w:r>
      <w:r w:rsidRPr="00AB65D8">
        <w:rPr>
          <w:rFonts w:ascii="Simplified Arabic" w:hAnsi="Simplified Arabic" w:cs="Simplified Arabic" w:hint="cs"/>
          <w:sz w:val="28"/>
          <w:szCs w:val="28"/>
          <w:rtl/>
          <w:lang w:bidi="ar-EG"/>
        </w:rPr>
        <w:t>مؤشر التنمية المستدامة يحقق تحسن</w:t>
      </w:r>
      <w:r w:rsidR="00E37345">
        <w:rPr>
          <w:rFonts w:ascii="Simplified Arabic" w:hAnsi="Simplified Arabic" w:cs="Simplified Arabic" w:hint="cs"/>
          <w:sz w:val="28"/>
          <w:szCs w:val="28"/>
          <w:rtl/>
          <w:lang w:bidi="ar-EG"/>
        </w:rPr>
        <w:t>ًا</w:t>
      </w:r>
      <w:r w:rsidRPr="00AB65D8">
        <w:rPr>
          <w:rFonts w:ascii="Simplified Arabic" w:hAnsi="Simplified Arabic" w:cs="Simplified Arabic" w:hint="cs"/>
          <w:sz w:val="28"/>
          <w:szCs w:val="28"/>
          <w:rtl/>
          <w:lang w:bidi="ar-EG"/>
        </w:rPr>
        <w:t xml:space="preserve"> مستمر</w:t>
      </w:r>
      <w:r w:rsidR="00D070C8">
        <w:rPr>
          <w:rFonts w:ascii="Simplified Arabic" w:hAnsi="Simplified Arabic" w:cs="Simplified Arabic" w:hint="cs"/>
          <w:sz w:val="28"/>
          <w:szCs w:val="28"/>
          <w:rtl/>
          <w:lang w:bidi="ar-EG"/>
        </w:rPr>
        <w:t>ًا</w:t>
      </w:r>
      <w:r w:rsidR="00404925">
        <w:rPr>
          <w:rFonts w:ascii="Simplified Arabic" w:hAnsi="Simplified Arabic" w:cs="Simplified Arabic" w:hint="cs"/>
          <w:sz w:val="28"/>
          <w:szCs w:val="28"/>
          <w:rtl/>
          <w:lang w:bidi="ar-EG"/>
        </w:rPr>
        <w:t xml:space="preserve"> في </w:t>
      </w:r>
      <w:r w:rsidRPr="00AB65D8">
        <w:rPr>
          <w:rFonts w:ascii="Simplified Arabic" w:hAnsi="Simplified Arabic" w:cs="Simplified Arabic" w:hint="cs"/>
          <w:sz w:val="28"/>
          <w:szCs w:val="28"/>
          <w:rtl/>
          <w:lang w:bidi="ar-EG"/>
        </w:rPr>
        <w:t>مؤشرات التنمية البشرية</w:t>
      </w:r>
      <w:r w:rsidR="00D070C8">
        <w:rPr>
          <w:rFonts w:ascii="Simplified Arabic" w:hAnsi="Simplified Arabic" w:cs="Simplified Arabic" w:hint="cs"/>
          <w:sz w:val="28"/>
          <w:szCs w:val="28"/>
          <w:rtl/>
          <w:lang w:bidi="ar-EG"/>
        </w:rPr>
        <w:t>،</w:t>
      </w:r>
      <w:r w:rsidRPr="00AB65D8">
        <w:rPr>
          <w:rFonts w:ascii="Simplified Arabic" w:hAnsi="Simplified Arabic" w:cs="Simplified Arabic" w:hint="cs"/>
          <w:sz w:val="28"/>
          <w:szCs w:val="28"/>
          <w:rtl/>
          <w:lang w:bidi="ar-EG"/>
        </w:rPr>
        <w:t xml:space="preserve"> والعكس صحيح.</w:t>
      </w:r>
    </w:p>
    <w:p w14:paraId="6B018388" w14:textId="41F91210" w:rsidR="00594E26" w:rsidRPr="00AB65D8" w:rsidRDefault="00594E26" w:rsidP="00594E26">
      <w:pPr>
        <w:spacing w:after="0" w:line="240" w:lineRule="auto"/>
        <w:ind w:left="-313"/>
        <w:jc w:val="both"/>
        <w:rPr>
          <w:rFonts w:ascii="Simplified Arabic" w:hAnsi="Simplified Arabic" w:cs="Simplified Arabic"/>
          <w:sz w:val="28"/>
          <w:szCs w:val="28"/>
          <w:rtl/>
          <w:lang w:bidi="ar-EG"/>
        </w:rPr>
      </w:pPr>
      <w:r w:rsidRPr="001C2F4F">
        <w:rPr>
          <w:rFonts w:ascii="Simplified Arabic" w:hAnsi="Simplified Arabic" w:cs="Simplified Arabic" w:hint="cs"/>
          <w:sz w:val="28"/>
          <w:szCs w:val="28"/>
          <w:rtl/>
          <w:lang w:bidi="ar-EG"/>
        </w:rPr>
        <w:t>10- إصدار تقرير التنمية البشرية</w:t>
      </w:r>
      <w:r w:rsidR="00D070C8" w:rsidRPr="001C2F4F">
        <w:rPr>
          <w:rFonts w:ascii="Simplified Arabic" w:hAnsi="Simplified Arabic" w:cs="Simplified Arabic" w:hint="cs"/>
          <w:sz w:val="28"/>
          <w:szCs w:val="28"/>
          <w:rtl/>
          <w:lang w:bidi="ar-EG"/>
        </w:rPr>
        <w:t xml:space="preserve"> </w:t>
      </w:r>
      <w:r w:rsidRPr="001C2F4F">
        <w:rPr>
          <w:rFonts w:ascii="Simplified Arabic" w:hAnsi="Simplified Arabic" w:cs="Simplified Arabic" w:hint="cs"/>
          <w:sz w:val="28"/>
          <w:szCs w:val="28"/>
          <w:rtl/>
          <w:lang w:bidi="ar-EG"/>
        </w:rPr>
        <w:t xml:space="preserve">2021 </w:t>
      </w:r>
      <w:r w:rsidRPr="001C2F4F">
        <w:rPr>
          <w:rFonts w:ascii="Simplified Arabic" w:hAnsi="Simplified Arabic" w:cs="Simplified Arabic"/>
          <w:sz w:val="28"/>
          <w:szCs w:val="28"/>
          <w:rtl/>
          <w:lang w:bidi="ar-EG"/>
        </w:rPr>
        <w:t xml:space="preserve">لمصر </w:t>
      </w:r>
      <w:r w:rsidRPr="001C2F4F">
        <w:rPr>
          <w:rFonts w:ascii="Simplified Arabic" w:hAnsi="Simplified Arabic" w:cs="Simplified Arabic" w:hint="cs"/>
          <w:sz w:val="28"/>
          <w:szCs w:val="28"/>
          <w:rtl/>
          <w:lang w:bidi="ar-EG"/>
        </w:rPr>
        <w:t>ي</w:t>
      </w:r>
      <w:r w:rsidRPr="001C2F4F">
        <w:rPr>
          <w:rFonts w:ascii="Simplified Arabic" w:hAnsi="Simplified Arabic" w:cs="Simplified Arabic"/>
          <w:sz w:val="28"/>
          <w:szCs w:val="28"/>
          <w:rtl/>
          <w:lang w:bidi="ar-EG"/>
        </w:rPr>
        <w:t>وض</w:t>
      </w:r>
      <w:r w:rsidRPr="001C2F4F">
        <w:rPr>
          <w:rFonts w:ascii="Simplified Arabic" w:hAnsi="Simplified Arabic" w:cs="Simplified Arabic" w:hint="cs"/>
          <w:sz w:val="28"/>
          <w:szCs w:val="28"/>
          <w:rtl/>
          <w:lang w:bidi="ar-EG"/>
        </w:rPr>
        <w:t>ح وضع</w:t>
      </w:r>
      <w:r w:rsidR="00F91B66" w:rsidRPr="001C2F4F">
        <w:rPr>
          <w:rFonts w:ascii="Simplified Arabic" w:hAnsi="Simplified Arabic" w:cs="Simplified Arabic" w:hint="cs"/>
          <w:sz w:val="28"/>
          <w:szCs w:val="28"/>
          <w:rtl/>
          <w:lang w:bidi="ar-EG"/>
        </w:rPr>
        <w:t xml:space="preserve"> </w:t>
      </w:r>
      <w:r w:rsidRPr="001C2F4F">
        <w:rPr>
          <w:rFonts w:ascii="Simplified Arabic" w:hAnsi="Simplified Arabic" w:cs="Simplified Arabic"/>
          <w:sz w:val="28"/>
          <w:szCs w:val="28"/>
          <w:rtl/>
          <w:lang w:bidi="ar-EG"/>
        </w:rPr>
        <w:t>مصر</w:t>
      </w:r>
      <w:r w:rsidR="00404925" w:rsidRPr="001C2F4F">
        <w:rPr>
          <w:rFonts w:ascii="Simplified Arabic" w:hAnsi="Simplified Arabic" w:cs="Simplified Arabic"/>
          <w:sz w:val="28"/>
          <w:szCs w:val="28"/>
          <w:rtl/>
          <w:lang w:bidi="ar-EG"/>
        </w:rPr>
        <w:t xml:space="preserve"> في </w:t>
      </w:r>
      <w:r w:rsidRPr="001C2F4F">
        <w:rPr>
          <w:rFonts w:ascii="Simplified Arabic" w:hAnsi="Simplified Arabic" w:cs="Simplified Arabic"/>
          <w:sz w:val="28"/>
          <w:szCs w:val="28"/>
          <w:rtl/>
          <w:lang w:bidi="ar-EG"/>
        </w:rPr>
        <w:t>المركز 116 من بين 189 دول</w:t>
      </w:r>
      <w:r w:rsidRPr="001C2F4F">
        <w:rPr>
          <w:rFonts w:ascii="Simplified Arabic" w:hAnsi="Simplified Arabic" w:cs="Simplified Arabic" w:hint="cs"/>
          <w:sz w:val="28"/>
          <w:szCs w:val="28"/>
          <w:rtl/>
          <w:lang w:bidi="ar-EG"/>
        </w:rPr>
        <w:t>ة</w:t>
      </w:r>
      <w:r w:rsidR="00D070C8" w:rsidRPr="001C2F4F">
        <w:rPr>
          <w:rFonts w:ascii="Simplified Arabic" w:hAnsi="Simplified Arabic" w:cs="Simplified Arabic" w:hint="cs"/>
          <w:sz w:val="28"/>
          <w:szCs w:val="28"/>
          <w:rtl/>
          <w:lang w:bidi="ar-EG"/>
        </w:rPr>
        <w:t>،</w:t>
      </w:r>
      <w:r w:rsidRPr="001C2F4F">
        <w:rPr>
          <w:rFonts w:ascii="Simplified Arabic" w:hAnsi="Simplified Arabic" w:cs="Simplified Arabic"/>
          <w:sz w:val="28"/>
          <w:szCs w:val="28"/>
          <w:rtl/>
          <w:lang w:bidi="ar-EG"/>
        </w:rPr>
        <w:t xml:space="preserve"> وخاص</w:t>
      </w:r>
      <w:r w:rsidRPr="001C2F4F">
        <w:rPr>
          <w:rFonts w:ascii="Simplified Arabic" w:hAnsi="Simplified Arabic" w:cs="Simplified Arabic" w:hint="cs"/>
          <w:sz w:val="28"/>
          <w:szCs w:val="28"/>
          <w:rtl/>
          <w:lang w:bidi="ar-EG"/>
        </w:rPr>
        <w:t>ة</w:t>
      </w:r>
      <w:r w:rsidRPr="001C2F4F">
        <w:rPr>
          <w:rFonts w:ascii="Simplified Arabic" w:hAnsi="Simplified Arabic" w:cs="Simplified Arabic"/>
          <w:sz w:val="28"/>
          <w:szCs w:val="28"/>
          <w:rtl/>
          <w:lang w:bidi="ar-EG"/>
        </w:rPr>
        <w:t xml:space="preserve"> ي</w:t>
      </w:r>
      <w:r w:rsidR="00D070C8" w:rsidRPr="001C2F4F">
        <w:rPr>
          <w:rFonts w:ascii="Simplified Arabic" w:hAnsi="Simplified Arabic" w:cs="Simplified Arabic" w:hint="cs"/>
          <w:sz w:val="28"/>
          <w:szCs w:val="28"/>
          <w:rtl/>
          <w:lang w:bidi="ar-EG"/>
        </w:rPr>
        <w:t>أ</w:t>
      </w:r>
      <w:r w:rsidRPr="001C2F4F">
        <w:rPr>
          <w:rFonts w:ascii="Simplified Arabic" w:hAnsi="Simplified Arabic" w:cs="Simplified Arabic"/>
          <w:sz w:val="28"/>
          <w:szCs w:val="28"/>
          <w:rtl/>
          <w:lang w:bidi="ar-EG"/>
        </w:rPr>
        <w:t>ت</w:t>
      </w:r>
      <w:r w:rsidR="00B8754E" w:rsidRPr="001C2F4F">
        <w:rPr>
          <w:rFonts w:ascii="Simplified Arabic" w:hAnsi="Simplified Arabic" w:cs="Simplified Arabic" w:hint="cs"/>
          <w:sz w:val="28"/>
          <w:szCs w:val="28"/>
          <w:rtl/>
          <w:lang w:bidi="ar-EG"/>
        </w:rPr>
        <w:t>ي</w:t>
      </w:r>
      <w:r w:rsidRPr="001C2F4F">
        <w:rPr>
          <w:rFonts w:ascii="Simplified Arabic" w:hAnsi="Simplified Arabic" w:cs="Simplified Arabic"/>
          <w:sz w:val="28"/>
          <w:szCs w:val="28"/>
          <w:rtl/>
          <w:lang w:bidi="ar-EG"/>
        </w:rPr>
        <w:t xml:space="preserve"> </w:t>
      </w:r>
      <w:r w:rsidRPr="001C2F4F">
        <w:rPr>
          <w:rFonts w:ascii="Simplified Arabic" w:hAnsi="Simplified Arabic" w:cs="Simplified Arabic" w:hint="cs"/>
          <w:sz w:val="28"/>
          <w:szCs w:val="28"/>
          <w:rtl/>
          <w:lang w:bidi="ar-EG"/>
        </w:rPr>
        <w:t>إ</w:t>
      </w:r>
      <w:r w:rsidRPr="001C2F4F">
        <w:rPr>
          <w:rFonts w:ascii="Simplified Arabic" w:hAnsi="Simplified Arabic" w:cs="Simplified Arabic"/>
          <w:sz w:val="28"/>
          <w:szCs w:val="28"/>
          <w:rtl/>
          <w:lang w:bidi="ar-EG"/>
        </w:rPr>
        <w:t>صدار هذا التقرير تحت مسمى</w:t>
      </w:r>
      <w:r w:rsidR="00D070C8" w:rsidRPr="001C2F4F">
        <w:rPr>
          <w:rFonts w:ascii="Simplified Arabic" w:hAnsi="Simplified Arabic" w:cs="Simplified Arabic" w:hint="cs"/>
          <w:sz w:val="28"/>
          <w:szCs w:val="28"/>
          <w:rtl/>
          <w:lang w:bidi="ar-EG"/>
        </w:rPr>
        <w:t xml:space="preserve"> </w:t>
      </w:r>
      <w:r w:rsidRPr="001C2F4F">
        <w:rPr>
          <w:rFonts w:ascii="Simplified Arabic" w:hAnsi="Simplified Arabic" w:cs="Simplified Arabic" w:hint="cs"/>
          <w:sz w:val="28"/>
          <w:szCs w:val="28"/>
          <w:rtl/>
          <w:lang w:bidi="ar-EG"/>
        </w:rPr>
        <w:t>"</w:t>
      </w:r>
      <w:r w:rsidRPr="001C2F4F">
        <w:rPr>
          <w:rFonts w:ascii="Simplified Arabic" w:hAnsi="Simplified Arabic" w:cs="Simplified Arabic"/>
          <w:sz w:val="28"/>
          <w:szCs w:val="28"/>
          <w:rtl/>
          <w:lang w:bidi="ar-EG"/>
        </w:rPr>
        <w:t xml:space="preserve">الحق في </w:t>
      </w:r>
      <w:r w:rsidR="00D070C8" w:rsidRPr="001C2F4F">
        <w:rPr>
          <w:rFonts w:ascii="Simplified Arabic" w:hAnsi="Simplified Arabic" w:cs="Simplified Arabic"/>
          <w:sz w:val="28"/>
          <w:szCs w:val="28"/>
          <w:rtl/>
          <w:lang w:bidi="ar-EG"/>
        </w:rPr>
        <w:t>التنمية</w:t>
      </w:r>
      <w:r w:rsidRPr="001C2F4F">
        <w:rPr>
          <w:rFonts w:ascii="Simplified Arabic" w:hAnsi="Simplified Arabic" w:cs="Simplified Arabic" w:hint="cs"/>
          <w:sz w:val="28"/>
          <w:szCs w:val="28"/>
          <w:rtl/>
          <w:lang w:bidi="ar-EG"/>
        </w:rPr>
        <w:t>"</w:t>
      </w:r>
      <w:r w:rsidRPr="001C2F4F">
        <w:rPr>
          <w:rFonts w:ascii="Simplified Arabic" w:hAnsi="Simplified Arabic" w:cs="Simplified Arabic"/>
          <w:sz w:val="28"/>
          <w:szCs w:val="28"/>
          <w:rtl/>
          <w:lang w:bidi="ar-EG"/>
        </w:rPr>
        <w:t xml:space="preserve"> تحت عنوان </w:t>
      </w:r>
      <w:r w:rsidRPr="001C2F4F">
        <w:rPr>
          <w:rFonts w:ascii="Simplified Arabic" w:hAnsi="Simplified Arabic" w:cs="Simplified Arabic" w:hint="cs"/>
          <w:sz w:val="28"/>
          <w:szCs w:val="28"/>
          <w:rtl/>
          <w:lang w:bidi="ar-EG"/>
        </w:rPr>
        <w:t>"</w:t>
      </w:r>
      <w:r w:rsidRPr="001C2F4F">
        <w:rPr>
          <w:rFonts w:ascii="Simplified Arabic" w:hAnsi="Simplified Arabic" w:cs="Simplified Arabic"/>
          <w:sz w:val="28"/>
          <w:szCs w:val="28"/>
          <w:rtl/>
          <w:lang w:bidi="ar-EG"/>
        </w:rPr>
        <w:t>التنمي</w:t>
      </w:r>
      <w:r w:rsidRPr="001C2F4F">
        <w:rPr>
          <w:rFonts w:ascii="Simplified Arabic" w:hAnsi="Simplified Arabic" w:cs="Simplified Arabic" w:hint="cs"/>
          <w:sz w:val="28"/>
          <w:szCs w:val="28"/>
          <w:rtl/>
          <w:lang w:bidi="ar-EG"/>
        </w:rPr>
        <w:t>ة</w:t>
      </w:r>
      <w:r w:rsidRPr="001C2F4F">
        <w:rPr>
          <w:rFonts w:ascii="Simplified Arabic" w:hAnsi="Simplified Arabic" w:cs="Simplified Arabic"/>
          <w:sz w:val="28"/>
          <w:szCs w:val="28"/>
          <w:rtl/>
          <w:lang w:bidi="ar-EG"/>
        </w:rPr>
        <w:t xml:space="preserve"> حق للجميع مصر المسير</w:t>
      </w:r>
      <w:r w:rsidRPr="001C2F4F">
        <w:rPr>
          <w:rFonts w:ascii="Simplified Arabic" w:hAnsi="Simplified Arabic" w:cs="Simplified Arabic" w:hint="cs"/>
          <w:sz w:val="28"/>
          <w:szCs w:val="28"/>
          <w:rtl/>
          <w:lang w:bidi="ar-EG"/>
        </w:rPr>
        <w:t>ة</w:t>
      </w:r>
      <w:r w:rsidRPr="001C2F4F">
        <w:rPr>
          <w:rFonts w:ascii="Simplified Arabic" w:hAnsi="Simplified Arabic" w:cs="Simplified Arabic"/>
          <w:sz w:val="28"/>
          <w:szCs w:val="28"/>
          <w:rtl/>
          <w:lang w:bidi="ar-EG"/>
        </w:rPr>
        <w:t xml:space="preserve"> والمسار</w:t>
      </w:r>
      <w:r w:rsidRPr="001C2F4F">
        <w:rPr>
          <w:rFonts w:ascii="Simplified Arabic" w:hAnsi="Simplified Arabic" w:cs="Simplified Arabic" w:hint="cs"/>
          <w:sz w:val="28"/>
          <w:szCs w:val="28"/>
          <w:rtl/>
          <w:lang w:bidi="ar-EG"/>
        </w:rPr>
        <w:t>"</w:t>
      </w:r>
      <w:r w:rsidRPr="001C2F4F">
        <w:rPr>
          <w:rFonts w:ascii="Simplified Arabic" w:hAnsi="Simplified Arabic" w:cs="Simplified Arabic"/>
          <w:sz w:val="28"/>
          <w:szCs w:val="28"/>
          <w:rtl/>
          <w:lang w:bidi="ar-EG"/>
        </w:rPr>
        <w:t xml:space="preserve"> وهذا كان من ا</w:t>
      </w:r>
      <w:r w:rsidRPr="001C2F4F">
        <w:rPr>
          <w:rFonts w:ascii="Simplified Arabic" w:hAnsi="Simplified Arabic" w:cs="Simplified Arabic" w:hint="cs"/>
          <w:sz w:val="28"/>
          <w:szCs w:val="28"/>
          <w:rtl/>
          <w:lang w:bidi="ar-EG"/>
        </w:rPr>
        <w:t>لإ</w:t>
      </w:r>
      <w:r w:rsidRPr="001C2F4F">
        <w:rPr>
          <w:rFonts w:ascii="Simplified Arabic" w:hAnsi="Simplified Arabic" w:cs="Simplified Arabic"/>
          <w:sz w:val="28"/>
          <w:szCs w:val="28"/>
          <w:rtl/>
          <w:lang w:bidi="ar-EG"/>
        </w:rPr>
        <w:t xml:space="preserve">يجابيات </w:t>
      </w:r>
      <w:r w:rsidR="00B8754E" w:rsidRPr="001C2F4F">
        <w:rPr>
          <w:rFonts w:ascii="Simplified Arabic" w:hAnsi="Simplified Arabic" w:cs="Simplified Arabic"/>
          <w:sz w:val="28"/>
          <w:szCs w:val="28"/>
          <w:rtl/>
          <w:lang w:bidi="ar-EG"/>
        </w:rPr>
        <w:t>التي</w:t>
      </w:r>
      <w:r w:rsidRPr="001C2F4F">
        <w:rPr>
          <w:rFonts w:ascii="Simplified Arabic" w:hAnsi="Simplified Arabic" w:cs="Simplified Arabic"/>
          <w:sz w:val="28"/>
          <w:szCs w:val="28"/>
          <w:rtl/>
          <w:lang w:bidi="ar-EG"/>
        </w:rPr>
        <w:t xml:space="preserve"> </w:t>
      </w:r>
      <w:r w:rsidRPr="001C2F4F">
        <w:rPr>
          <w:rFonts w:ascii="Simplified Arabic" w:hAnsi="Simplified Arabic" w:cs="Simplified Arabic" w:hint="cs"/>
          <w:sz w:val="28"/>
          <w:szCs w:val="28"/>
          <w:rtl/>
          <w:lang w:bidi="ar-EG"/>
        </w:rPr>
        <w:t>أوض</w:t>
      </w:r>
      <w:r w:rsidRPr="001C2F4F">
        <w:rPr>
          <w:rFonts w:ascii="Simplified Arabic" w:hAnsi="Simplified Arabic" w:cs="Simplified Arabic"/>
          <w:sz w:val="28"/>
          <w:szCs w:val="28"/>
          <w:rtl/>
          <w:lang w:bidi="ar-EG"/>
        </w:rPr>
        <w:t>حت وضع مصر من خلال الخطط والاستراتيجيات</w:t>
      </w:r>
      <w:r w:rsidR="00D070C8" w:rsidRPr="001C2F4F">
        <w:rPr>
          <w:rFonts w:ascii="Simplified Arabic" w:hAnsi="Simplified Arabic" w:cs="Simplified Arabic" w:hint="cs"/>
          <w:sz w:val="28"/>
          <w:szCs w:val="28"/>
          <w:rtl/>
          <w:lang w:bidi="ar-EG"/>
        </w:rPr>
        <w:t>،</w:t>
      </w:r>
      <w:r w:rsidRPr="001C2F4F">
        <w:rPr>
          <w:rFonts w:ascii="Simplified Arabic" w:hAnsi="Simplified Arabic" w:cs="Simplified Arabic"/>
          <w:sz w:val="28"/>
          <w:szCs w:val="28"/>
          <w:rtl/>
          <w:lang w:bidi="ar-EG"/>
        </w:rPr>
        <w:t xml:space="preserve"> ويؤكد كل ما سبق من خلال ا</w:t>
      </w:r>
      <w:r w:rsidRPr="001C2F4F">
        <w:rPr>
          <w:rFonts w:ascii="Simplified Arabic" w:hAnsi="Simplified Arabic" w:cs="Simplified Arabic" w:hint="cs"/>
          <w:sz w:val="28"/>
          <w:szCs w:val="28"/>
          <w:rtl/>
          <w:lang w:bidi="ar-EG"/>
        </w:rPr>
        <w:t>لإ</w:t>
      </w:r>
      <w:r w:rsidRPr="001C2F4F">
        <w:rPr>
          <w:rFonts w:ascii="Simplified Arabic" w:hAnsi="Simplified Arabic" w:cs="Simplified Arabic"/>
          <w:sz w:val="28"/>
          <w:szCs w:val="28"/>
          <w:rtl/>
          <w:lang w:bidi="ar-EG"/>
        </w:rPr>
        <w:t>طار التنموي للدول</w:t>
      </w:r>
      <w:r w:rsidRPr="001C2F4F">
        <w:rPr>
          <w:rFonts w:ascii="Simplified Arabic" w:hAnsi="Simplified Arabic" w:cs="Simplified Arabic" w:hint="cs"/>
          <w:sz w:val="28"/>
          <w:szCs w:val="28"/>
          <w:rtl/>
          <w:lang w:bidi="ar-EG"/>
        </w:rPr>
        <w:t>ة</w:t>
      </w:r>
      <w:r w:rsidR="00F91B66" w:rsidRPr="001C2F4F">
        <w:rPr>
          <w:rFonts w:ascii="Simplified Arabic" w:hAnsi="Simplified Arabic" w:cs="Simplified Arabic"/>
          <w:sz w:val="28"/>
          <w:szCs w:val="28"/>
          <w:rtl/>
          <w:lang w:bidi="ar-EG"/>
        </w:rPr>
        <w:t>.</w:t>
      </w:r>
    </w:p>
    <w:p w14:paraId="341FF4CA" w14:textId="663C86D8" w:rsidR="00594E26" w:rsidRPr="00AB65D8" w:rsidRDefault="00594E26" w:rsidP="00594E26">
      <w:pPr>
        <w:spacing w:after="0" w:line="240" w:lineRule="auto"/>
        <w:ind w:left="-313"/>
        <w:jc w:val="both"/>
        <w:rPr>
          <w:rFonts w:ascii="Simplified Arabic" w:hAnsi="Simplified Arabic" w:cs="Simplified Arabic"/>
          <w:sz w:val="28"/>
          <w:szCs w:val="28"/>
          <w:rtl/>
          <w:lang w:bidi="ar-EG"/>
        </w:rPr>
      </w:pPr>
      <w:r w:rsidRPr="00AB65D8">
        <w:rPr>
          <w:rFonts w:ascii="Simplified Arabic" w:hAnsi="Simplified Arabic" w:cs="Simplified Arabic" w:hint="cs"/>
          <w:sz w:val="28"/>
          <w:szCs w:val="28"/>
          <w:rtl/>
          <w:lang w:bidi="ar-EG"/>
        </w:rPr>
        <w:t>11- قامت الباحثة بعرض مؤشرات الجمهورية ل</w:t>
      </w:r>
      <w:r w:rsidR="00224C60">
        <w:rPr>
          <w:rFonts w:ascii="Simplified Arabic" w:hAnsi="Simplified Arabic" w:cs="Simplified Arabic" w:hint="cs"/>
          <w:sz w:val="28"/>
          <w:szCs w:val="28"/>
          <w:rtl/>
          <w:lang w:bidi="ar-EG"/>
        </w:rPr>
        <w:t>عامي</w:t>
      </w:r>
      <w:r w:rsidRPr="00AB65D8">
        <w:rPr>
          <w:rFonts w:ascii="Simplified Arabic" w:hAnsi="Simplified Arabic" w:cs="Simplified Arabic" w:hint="cs"/>
          <w:sz w:val="28"/>
          <w:szCs w:val="28"/>
          <w:rtl/>
          <w:lang w:bidi="ar-EG"/>
        </w:rPr>
        <w:t xml:space="preserve"> 2015</w:t>
      </w:r>
      <w:r w:rsidR="00D070C8">
        <w:rPr>
          <w:rFonts w:ascii="Simplified Arabic" w:hAnsi="Simplified Arabic" w:cs="Simplified Arabic" w:hint="cs"/>
          <w:sz w:val="28"/>
          <w:szCs w:val="28"/>
          <w:rtl/>
          <w:lang w:bidi="ar-EG"/>
        </w:rPr>
        <w:t xml:space="preserve"> </w:t>
      </w:r>
      <w:r w:rsidRPr="00AB65D8">
        <w:rPr>
          <w:rFonts w:ascii="Simplified Arabic" w:hAnsi="Simplified Arabic" w:cs="Simplified Arabic" w:hint="cs"/>
          <w:sz w:val="28"/>
          <w:szCs w:val="28"/>
          <w:rtl/>
          <w:lang w:bidi="ar-EG"/>
        </w:rPr>
        <w:t xml:space="preserve">و2020 لتوضيح ما تم قبل وبعد </w:t>
      </w:r>
      <w:r w:rsidR="00E42928">
        <w:rPr>
          <w:rFonts w:ascii="Simplified Arabic" w:hAnsi="Simplified Arabic" w:cs="Simplified Arabic" w:hint="cs"/>
          <w:sz w:val="28"/>
          <w:szCs w:val="28"/>
          <w:rtl/>
          <w:lang w:bidi="ar-EG"/>
        </w:rPr>
        <w:t>إطلاق</w:t>
      </w:r>
      <w:r w:rsidRPr="00AB65D8">
        <w:rPr>
          <w:rFonts w:ascii="Simplified Arabic" w:hAnsi="Simplified Arabic" w:cs="Simplified Arabic" w:hint="cs"/>
          <w:sz w:val="28"/>
          <w:szCs w:val="28"/>
          <w:rtl/>
          <w:lang w:bidi="ar-EG"/>
        </w:rPr>
        <w:t xml:space="preserve"> الاستراتيجيات ومدى ت</w:t>
      </w:r>
      <w:r w:rsidR="00B8754E">
        <w:rPr>
          <w:rFonts w:ascii="Simplified Arabic" w:hAnsi="Simplified Arabic" w:cs="Simplified Arabic" w:hint="cs"/>
          <w:sz w:val="28"/>
          <w:szCs w:val="28"/>
          <w:rtl/>
          <w:lang w:bidi="ar-EG"/>
        </w:rPr>
        <w:t>أ</w:t>
      </w:r>
      <w:r w:rsidRPr="00AB65D8">
        <w:rPr>
          <w:rFonts w:ascii="Simplified Arabic" w:hAnsi="Simplified Arabic" w:cs="Simplified Arabic" w:hint="cs"/>
          <w:sz w:val="28"/>
          <w:szCs w:val="28"/>
          <w:rtl/>
          <w:lang w:bidi="ar-EG"/>
        </w:rPr>
        <w:t>ثيرها على تحسين الخصائص</w:t>
      </w:r>
      <w:r w:rsidR="00B8754E">
        <w:rPr>
          <w:rFonts w:ascii="Simplified Arabic" w:hAnsi="Simplified Arabic" w:cs="Simplified Arabic" w:hint="cs"/>
          <w:sz w:val="28"/>
          <w:szCs w:val="28"/>
          <w:rtl/>
          <w:lang w:bidi="ar-EG"/>
        </w:rPr>
        <w:t>،</w:t>
      </w:r>
      <w:r w:rsidRPr="00AB65D8">
        <w:rPr>
          <w:rFonts w:ascii="Simplified Arabic" w:hAnsi="Simplified Arabic" w:cs="Simplified Arabic" w:hint="cs"/>
          <w:sz w:val="28"/>
          <w:szCs w:val="28"/>
          <w:rtl/>
          <w:lang w:bidi="ar-EG"/>
        </w:rPr>
        <w:t xml:space="preserve"> وما تم من </w:t>
      </w:r>
      <w:r w:rsidR="00B8754E">
        <w:rPr>
          <w:rFonts w:ascii="Simplified Arabic" w:hAnsi="Simplified Arabic" w:cs="Simplified Arabic" w:hint="cs"/>
          <w:sz w:val="28"/>
          <w:szCs w:val="28"/>
          <w:rtl/>
          <w:lang w:bidi="ar-EG"/>
        </w:rPr>
        <w:t>إ</w:t>
      </w:r>
      <w:r w:rsidRPr="00AB65D8">
        <w:rPr>
          <w:rFonts w:ascii="Simplified Arabic" w:hAnsi="Simplified Arabic" w:cs="Simplified Arabic" w:hint="cs"/>
          <w:sz w:val="28"/>
          <w:szCs w:val="28"/>
          <w:rtl/>
          <w:lang w:bidi="ar-EG"/>
        </w:rPr>
        <w:t xml:space="preserve">خفاقات تحتاج </w:t>
      </w:r>
      <w:r w:rsidR="00B8754E">
        <w:rPr>
          <w:rFonts w:ascii="Simplified Arabic" w:hAnsi="Simplified Arabic" w:cs="Simplified Arabic" w:hint="cs"/>
          <w:sz w:val="28"/>
          <w:szCs w:val="28"/>
          <w:rtl/>
          <w:lang w:bidi="ar-EG"/>
        </w:rPr>
        <w:t>ل</w:t>
      </w:r>
      <w:r w:rsidRPr="00AB65D8">
        <w:rPr>
          <w:rFonts w:ascii="Simplified Arabic" w:hAnsi="Simplified Arabic" w:cs="Simplified Arabic" w:hint="cs"/>
          <w:sz w:val="28"/>
          <w:szCs w:val="28"/>
          <w:rtl/>
          <w:lang w:bidi="ar-EG"/>
        </w:rPr>
        <w:t>لتدخل فيه</w:t>
      </w:r>
      <w:r w:rsidR="00B8754E">
        <w:rPr>
          <w:rFonts w:ascii="Simplified Arabic" w:hAnsi="Simplified Arabic" w:cs="Simplified Arabic" w:hint="cs"/>
          <w:sz w:val="28"/>
          <w:szCs w:val="28"/>
          <w:rtl/>
          <w:lang w:bidi="ar-EG"/>
        </w:rPr>
        <w:t>ا</w:t>
      </w:r>
      <w:r w:rsidRPr="00AB65D8">
        <w:rPr>
          <w:rFonts w:ascii="Simplified Arabic" w:hAnsi="Simplified Arabic" w:cs="Simplified Arabic" w:hint="cs"/>
          <w:sz w:val="28"/>
          <w:szCs w:val="28"/>
          <w:rtl/>
          <w:lang w:bidi="ar-EG"/>
        </w:rPr>
        <w:t xml:space="preserve"> والتركيز عليه</w:t>
      </w:r>
      <w:r w:rsidR="00B8754E">
        <w:rPr>
          <w:rFonts w:ascii="Simplified Arabic" w:hAnsi="Simplified Arabic" w:cs="Simplified Arabic" w:hint="cs"/>
          <w:sz w:val="28"/>
          <w:szCs w:val="28"/>
          <w:rtl/>
          <w:lang w:bidi="ar-EG"/>
        </w:rPr>
        <w:t>ا</w:t>
      </w:r>
      <w:r w:rsidRPr="00AB65D8">
        <w:rPr>
          <w:rFonts w:ascii="Simplified Arabic" w:hAnsi="Simplified Arabic" w:cs="Simplified Arabic" w:hint="cs"/>
          <w:sz w:val="28"/>
          <w:szCs w:val="28"/>
          <w:rtl/>
          <w:lang w:bidi="ar-EG"/>
        </w:rPr>
        <w:t xml:space="preserve"> حتى تتحقق التنمية</w:t>
      </w:r>
      <w:r w:rsidR="00D070C8">
        <w:rPr>
          <w:rFonts w:ascii="Simplified Arabic" w:hAnsi="Simplified Arabic" w:cs="Simplified Arabic" w:hint="cs"/>
          <w:sz w:val="28"/>
          <w:szCs w:val="28"/>
          <w:rtl/>
          <w:lang w:bidi="ar-EG"/>
        </w:rPr>
        <w:t xml:space="preserve"> </w:t>
      </w:r>
      <w:r w:rsidR="00B8754E" w:rsidRPr="00AB65D8">
        <w:rPr>
          <w:rFonts w:ascii="Simplified Arabic" w:hAnsi="Simplified Arabic" w:cs="Simplified Arabic" w:hint="cs"/>
          <w:sz w:val="28"/>
          <w:szCs w:val="28"/>
          <w:rtl/>
          <w:lang w:bidi="ar-EG"/>
        </w:rPr>
        <w:t xml:space="preserve">ونشعر </w:t>
      </w:r>
      <w:r w:rsidR="00B8754E">
        <w:rPr>
          <w:rFonts w:ascii="Simplified Arabic" w:hAnsi="Simplified Arabic" w:cs="Simplified Arabic" w:hint="cs"/>
          <w:sz w:val="28"/>
          <w:szCs w:val="28"/>
          <w:rtl/>
          <w:lang w:bidi="ar-EG"/>
        </w:rPr>
        <w:t xml:space="preserve">بها، </w:t>
      </w:r>
      <w:r w:rsidRPr="00AB65D8">
        <w:rPr>
          <w:rFonts w:ascii="Simplified Arabic" w:hAnsi="Simplified Arabic" w:cs="Simplified Arabic" w:hint="cs"/>
          <w:sz w:val="28"/>
          <w:szCs w:val="28"/>
          <w:rtl/>
          <w:lang w:bidi="ar-EG"/>
        </w:rPr>
        <w:t>كما ذكر</w:t>
      </w:r>
      <w:r w:rsidR="00404925">
        <w:rPr>
          <w:rFonts w:ascii="Simplified Arabic" w:hAnsi="Simplified Arabic" w:cs="Simplified Arabic" w:hint="cs"/>
          <w:sz w:val="28"/>
          <w:szCs w:val="28"/>
          <w:rtl/>
          <w:lang w:bidi="ar-EG"/>
        </w:rPr>
        <w:t xml:space="preserve"> في </w:t>
      </w:r>
      <w:r w:rsidRPr="00AB65D8">
        <w:rPr>
          <w:rFonts w:ascii="Simplified Arabic" w:hAnsi="Simplified Arabic" w:cs="Simplified Arabic" w:hint="cs"/>
          <w:sz w:val="28"/>
          <w:szCs w:val="28"/>
          <w:rtl/>
          <w:lang w:bidi="ar-EG"/>
        </w:rPr>
        <w:t>النتائج.</w:t>
      </w:r>
    </w:p>
    <w:p w14:paraId="48FEB0F0" w14:textId="77777777" w:rsidR="00594E26" w:rsidRPr="00EA6908" w:rsidRDefault="00594E26" w:rsidP="00594E26">
      <w:pPr>
        <w:spacing w:after="0" w:line="240" w:lineRule="auto"/>
        <w:jc w:val="both"/>
        <w:rPr>
          <w:rFonts w:ascii="Simplified Arabic" w:hAnsi="Simplified Arabic" w:cs="Simplified Arabic"/>
          <w:b/>
          <w:bCs/>
          <w:sz w:val="30"/>
          <w:szCs w:val="30"/>
          <w:u w:val="thick"/>
          <w:rtl/>
          <w:lang w:bidi="ar-EG"/>
        </w:rPr>
      </w:pPr>
      <w:r w:rsidRPr="00EA6908">
        <w:rPr>
          <w:rFonts w:ascii="Simplified Arabic" w:hAnsi="Simplified Arabic" w:cs="Simplified Arabic" w:hint="cs"/>
          <w:b/>
          <w:bCs/>
          <w:sz w:val="30"/>
          <w:szCs w:val="30"/>
          <w:u w:val="thick"/>
          <w:rtl/>
          <w:lang w:bidi="ar-EG"/>
        </w:rPr>
        <w:t>التوصيات</w:t>
      </w:r>
    </w:p>
    <w:p w14:paraId="6DD6D2EF" w14:textId="528F178A" w:rsidR="00594E26" w:rsidRPr="001C2F4F" w:rsidRDefault="001C2F4F" w:rsidP="00594E26">
      <w:pPr>
        <w:spacing w:after="0" w:line="240" w:lineRule="auto"/>
        <w:jc w:val="both"/>
        <w:rPr>
          <w:rFonts w:ascii="Simplified Arabic" w:hAnsi="Simplified Arabic" w:cs="Simplified Arabic"/>
          <w:b/>
          <w:bCs/>
          <w:sz w:val="28"/>
          <w:szCs w:val="28"/>
          <w:u w:val="single"/>
          <w:lang w:bidi="ar-EG"/>
        </w:rPr>
      </w:pPr>
      <w:r w:rsidRPr="001C2F4F">
        <w:rPr>
          <w:rFonts w:ascii="Simplified Arabic" w:hAnsi="Simplified Arabic" w:cs="Simplified Arabic" w:hint="cs"/>
          <w:b/>
          <w:bCs/>
          <w:sz w:val="28"/>
          <w:szCs w:val="28"/>
          <w:rtl/>
          <w:lang w:bidi="ar-EG"/>
        </w:rPr>
        <w:t xml:space="preserve">   </w:t>
      </w:r>
      <w:r w:rsidR="00594E26" w:rsidRPr="001C2F4F">
        <w:rPr>
          <w:rFonts w:ascii="Simplified Arabic" w:hAnsi="Simplified Arabic" w:cs="Simplified Arabic" w:hint="cs"/>
          <w:b/>
          <w:bCs/>
          <w:sz w:val="28"/>
          <w:szCs w:val="28"/>
          <w:u w:val="single"/>
          <w:rtl/>
          <w:lang w:bidi="ar-EG"/>
        </w:rPr>
        <w:t>1-</w:t>
      </w:r>
      <w:r w:rsidR="00404925" w:rsidRPr="001C2F4F">
        <w:rPr>
          <w:rFonts w:ascii="Simplified Arabic" w:hAnsi="Simplified Arabic" w:cs="Simplified Arabic" w:hint="cs"/>
          <w:b/>
          <w:bCs/>
          <w:sz w:val="28"/>
          <w:szCs w:val="28"/>
          <w:u w:val="single"/>
          <w:rtl/>
          <w:lang w:bidi="ar-EG"/>
        </w:rPr>
        <w:t xml:space="preserve"> في </w:t>
      </w:r>
      <w:r w:rsidR="00594E26" w:rsidRPr="001C2F4F">
        <w:rPr>
          <w:rFonts w:ascii="Simplified Arabic" w:hAnsi="Simplified Arabic" w:cs="Simplified Arabic" w:hint="cs"/>
          <w:b/>
          <w:bCs/>
          <w:sz w:val="28"/>
          <w:szCs w:val="28"/>
          <w:u w:val="single"/>
          <w:rtl/>
          <w:lang w:bidi="ar-EG"/>
        </w:rPr>
        <w:t>مجال تنظيم الأسرة:</w:t>
      </w:r>
    </w:p>
    <w:p w14:paraId="6566FC4E" w14:textId="5D94528B" w:rsidR="00594E26" w:rsidRPr="00AB65D8" w:rsidRDefault="00594E26" w:rsidP="003A7F26">
      <w:pPr>
        <w:pStyle w:val="ListParagraph"/>
        <w:numPr>
          <w:ilvl w:val="0"/>
          <w:numId w:val="111"/>
        </w:numPr>
        <w:tabs>
          <w:tab w:val="right" w:pos="320"/>
        </w:tabs>
        <w:spacing w:after="0" w:line="240" w:lineRule="auto"/>
        <w:ind w:left="-43" w:firstLine="93"/>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تعظيم </w:t>
      </w:r>
      <w:r w:rsidRPr="00AB65D8">
        <w:rPr>
          <w:rFonts w:ascii="Simplified Arabic" w:hAnsi="Simplified Arabic" w:cs="Simplified Arabic" w:hint="cs"/>
          <w:sz w:val="28"/>
          <w:szCs w:val="28"/>
          <w:rtl/>
          <w:lang w:bidi="ar-EG"/>
        </w:rPr>
        <w:t>ال</w:t>
      </w:r>
      <w:r w:rsidR="005174B6">
        <w:rPr>
          <w:rFonts w:ascii="Simplified Arabic" w:hAnsi="Simplified Arabic" w:cs="Simplified Arabic" w:hint="cs"/>
          <w:sz w:val="28"/>
          <w:szCs w:val="28"/>
          <w:rtl/>
          <w:lang w:bidi="ar-EG"/>
        </w:rPr>
        <w:t>ا</w:t>
      </w:r>
      <w:r w:rsidRPr="00AB65D8">
        <w:rPr>
          <w:rFonts w:ascii="Simplified Arabic" w:hAnsi="Simplified Arabic" w:cs="Simplified Arabic" w:hint="cs"/>
          <w:sz w:val="28"/>
          <w:szCs w:val="28"/>
          <w:rtl/>
          <w:lang w:bidi="ar-EG"/>
        </w:rPr>
        <w:t>ستفادة من عيادات تنظيم الأسرة وخاصة</w:t>
      </w:r>
      <w:r w:rsidR="00404925">
        <w:rPr>
          <w:rFonts w:ascii="Simplified Arabic" w:hAnsi="Simplified Arabic" w:cs="Simplified Arabic" w:hint="cs"/>
          <w:sz w:val="28"/>
          <w:szCs w:val="28"/>
          <w:rtl/>
          <w:lang w:bidi="ar-EG"/>
        </w:rPr>
        <w:t xml:space="preserve"> في </w:t>
      </w:r>
      <w:r w:rsidRPr="00AB65D8">
        <w:rPr>
          <w:rFonts w:ascii="Simplified Arabic" w:hAnsi="Simplified Arabic" w:cs="Simplified Arabic" w:hint="cs"/>
          <w:sz w:val="28"/>
          <w:szCs w:val="28"/>
          <w:rtl/>
          <w:lang w:bidi="ar-EG"/>
        </w:rPr>
        <w:t>المناطق الجغرافية ال</w:t>
      </w:r>
      <w:r w:rsidR="005174B6">
        <w:rPr>
          <w:rFonts w:ascii="Simplified Arabic" w:hAnsi="Simplified Arabic" w:cs="Simplified Arabic" w:hint="cs"/>
          <w:sz w:val="28"/>
          <w:szCs w:val="28"/>
          <w:rtl/>
          <w:lang w:bidi="ar-EG"/>
        </w:rPr>
        <w:t>تي ترتفع</w:t>
      </w:r>
      <w:r w:rsidRPr="00AB65D8">
        <w:rPr>
          <w:rFonts w:ascii="Simplified Arabic" w:hAnsi="Simplified Arabic" w:cs="Simplified Arabic" w:hint="cs"/>
          <w:sz w:val="28"/>
          <w:szCs w:val="28"/>
          <w:rtl/>
          <w:lang w:bidi="ar-EG"/>
        </w:rPr>
        <w:t xml:space="preserve"> معدلات </w:t>
      </w:r>
      <w:r w:rsidR="005174B6">
        <w:rPr>
          <w:rFonts w:ascii="Simplified Arabic" w:hAnsi="Simplified Arabic" w:cs="Simplified Arabic" w:hint="cs"/>
          <w:sz w:val="28"/>
          <w:szCs w:val="28"/>
          <w:rtl/>
          <w:lang w:bidi="ar-EG"/>
        </w:rPr>
        <w:t>ال</w:t>
      </w:r>
      <w:r w:rsidRPr="00AB65D8">
        <w:rPr>
          <w:rFonts w:ascii="Simplified Arabic" w:hAnsi="Simplified Arabic" w:cs="Simplified Arabic" w:hint="cs"/>
          <w:sz w:val="28"/>
          <w:szCs w:val="28"/>
          <w:rtl/>
          <w:lang w:bidi="ar-EG"/>
        </w:rPr>
        <w:t>إنجاب فيها.</w:t>
      </w:r>
    </w:p>
    <w:p w14:paraId="3AEA2250" w14:textId="6550EA8B" w:rsidR="00594E26" w:rsidRPr="00AB65D8" w:rsidRDefault="00594E26" w:rsidP="003A7F26">
      <w:pPr>
        <w:pStyle w:val="ListParagraph"/>
        <w:numPr>
          <w:ilvl w:val="0"/>
          <w:numId w:val="111"/>
        </w:numPr>
        <w:tabs>
          <w:tab w:val="right" w:pos="320"/>
        </w:tabs>
        <w:spacing w:after="0" w:line="240" w:lineRule="auto"/>
        <w:ind w:left="-43" w:firstLine="93"/>
        <w:jc w:val="both"/>
        <w:rPr>
          <w:rFonts w:ascii="Simplified Arabic" w:hAnsi="Simplified Arabic" w:cs="Simplified Arabic"/>
          <w:sz w:val="28"/>
          <w:szCs w:val="28"/>
          <w:lang w:bidi="ar-EG"/>
        </w:rPr>
      </w:pPr>
      <w:r w:rsidRPr="00AB65D8">
        <w:rPr>
          <w:rFonts w:ascii="Simplified Arabic" w:hAnsi="Simplified Arabic" w:cs="Simplified Arabic" w:hint="cs"/>
          <w:sz w:val="28"/>
          <w:szCs w:val="28"/>
          <w:rtl/>
          <w:lang w:bidi="ar-EG"/>
        </w:rPr>
        <w:t xml:space="preserve">ضرورة وجود عيادات متنقلة </w:t>
      </w:r>
      <w:r w:rsidRPr="00AB65D8">
        <w:rPr>
          <w:rFonts w:ascii="Simplified Arabic" w:hAnsi="Simplified Arabic" w:cs="Simplified Arabic"/>
          <w:sz w:val="28"/>
          <w:szCs w:val="28"/>
          <w:rtl/>
          <w:lang w:bidi="ar-EG"/>
        </w:rPr>
        <w:t>بصف</w:t>
      </w:r>
      <w:r w:rsidRPr="00AB65D8">
        <w:rPr>
          <w:rFonts w:ascii="Simplified Arabic" w:hAnsi="Simplified Arabic" w:cs="Simplified Arabic" w:hint="cs"/>
          <w:sz w:val="28"/>
          <w:szCs w:val="28"/>
          <w:rtl/>
          <w:lang w:bidi="ar-EG"/>
        </w:rPr>
        <w:t>ة</w:t>
      </w:r>
      <w:r w:rsidRPr="00AB65D8">
        <w:rPr>
          <w:rFonts w:ascii="Simplified Arabic" w:hAnsi="Simplified Arabic" w:cs="Simplified Arabic"/>
          <w:sz w:val="28"/>
          <w:szCs w:val="28"/>
          <w:rtl/>
          <w:lang w:bidi="ar-EG"/>
        </w:rPr>
        <w:t xml:space="preserve"> مستمر</w:t>
      </w:r>
      <w:r w:rsidRPr="00AB65D8">
        <w:rPr>
          <w:rFonts w:ascii="Simplified Arabic" w:hAnsi="Simplified Arabic" w:cs="Simplified Arabic" w:hint="cs"/>
          <w:sz w:val="28"/>
          <w:szCs w:val="28"/>
          <w:rtl/>
          <w:lang w:bidi="ar-EG"/>
        </w:rPr>
        <w:t>ة</w:t>
      </w:r>
      <w:r w:rsidRPr="00AB65D8">
        <w:rPr>
          <w:rFonts w:ascii="Simplified Arabic" w:hAnsi="Simplified Arabic" w:cs="Simplified Arabic"/>
          <w:sz w:val="28"/>
          <w:szCs w:val="28"/>
          <w:rtl/>
          <w:lang w:bidi="ar-EG"/>
        </w:rPr>
        <w:t xml:space="preserve"> مر</w:t>
      </w:r>
      <w:r w:rsidRPr="00AB65D8">
        <w:rPr>
          <w:rFonts w:ascii="Simplified Arabic" w:hAnsi="Simplified Arabic" w:cs="Simplified Arabic" w:hint="cs"/>
          <w:sz w:val="28"/>
          <w:szCs w:val="28"/>
          <w:rtl/>
          <w:lang w:bidi="ar-EG"/>
        </w:rPr>
        <w:t>ة</w:t>
      </w:r>
      <w:r w:rsidRPr="00AB65D8">
        <w:rPr>
          <w:rFonts w:ascii="Simplified Arabic" w:hAnsi="Simplified Arabic" w:cs="Simplified Arabic"/>
          <w:sz w:val="28"/>
          <w:szCs w:val="28"/>
          <w:rtl/>
          <w:lang w:bidi="ar-EG"/>
        </w:rPr>
        <w:t xml:space="preserve"> على</w:t>
      </w:r>
      <w:r w:rsidR="007E7933">
        <w:rPr>
          <w:rFonts w:ascii="Simplified Arabic" w:hAnsi="Simplified Arabic" w:cs="Simplified Arabic"/>
          <w:sz w:val="28"/>
          <w:szCs w:val="28"/>
          <w:rtl/>
          <w:lang w:bidi="ar-EG"/>
        </w:rPr>
        <w:t xml:space="preserve"> الأقل </w:t>
      </w:r>
      <w:r w:rsidR="00404925">
        <w:rPr>
          <w:rFonts w:ascii="Simplified Arabic" w:hAnsi="Simplified Arabic" w:cs="Simplified Arabic"/>
          <w:sz w:val="28"/>
          <w:szCs w:val="28"/>
          <w:rtl/>
          <w:lang w:bidi="ar-EG"/>
        </w:rPr>
        <w:t xml:space="preserve">في </w:t>
      </w:r>
      <w:r w:rsidRPr="00AB65D8">
        <w:rPr>
          <w:rFonts w:ascii="Simplified Arabic" w:hAnsi="Simplified Arabic" w:cs="Simplified Arabic"/>
          <w:sz w:val="28"/>
          <w:szCs w:val="28"/>
          <w:rtl/>
          <w:lang w:bidi="ar-EG"/>
        </w:rPr>
        <w:t>الشهر</w:t>
      </w:r>
      <w:r w:rsidRPr="00AB65D8">
        <w:rPr>
          <w:rFonts w:ascii="Simplified Arabic" w:hAnsi="Simplified Arabic" w:cs="Simplified Arabic" w:hint="cs"/>
          <w:sz w:val="28"/>
          <w:szCs w:val="28"/>
          <w:rtl/>
          <w:lang w:bidi="ar-EG"/>
        </w:rPr>
        <w:t xml:space="preserve"> لزيادة نسبة المنتفعات </w:t>
      </w:r>
      <w:r w:rsidR="005174B6">
        <w:rPr>
          <w:rFonts w:ascii="Simplified Arabic" w:hAnsi="Simplified Arabic" w:cs="Simplified Arabic" w:hint="cs"/>
          <w:sz w:val="28"/>
          <w:szCs w:val="28"/>
          <w:rtl/>
          <w:lang w:bidi="ar-EG"/>
        </w:rPr>
        <w:t>ب</w:t>
      </w:r>
      <w:r w:rsidR="002A0570">
        <w:rPr>
          <w:rFonts w:ascii="Simplified Arabic" w:hAnsi="Simplified Arabic" w:cs="Simplified Arabic" w:hint="cs"/>
          <w:sz w:val="28"/>
          <w:szCs w:val="28"/>
          <w:rtl/>
          <w:lang w:bidi="ar-EG"/>
        </w:rPr>
        <w:t>استخدام</w:t>
      </w:r>
      <w:r w:rsidRPr="00AB65D8">
        <w:rPr>
          <w:rFonts w:ascii="Simplified Arabic" w:hAnsi="Simplified Arabic" w:cs="Simplified Arabic" w:hint="cs"/>
          <w:sz w:val="28"/>
          <w:szCs w:val="28"/>
          <w:rtl/>
          <w:lang w:bidi="ar-EG"/>
        </w:rPr>
        <w:t xml:space="preserve"> وسيلة تنظيم الأسرة</w:t>
      </w:r>
      <w:r w:rsidR="005174B6">
        <w:rPr>
          <w:rFonts w:ascii="Simplified Arabic" w:hAnsi="Simplified Arabic" w:cs="Simplified Arabic" w:hint="cs"/>
          <w:sz w:val="28"/>
          <w:szCs w:val="28"/>
          <w:rtl/>
          <w:lang w:bidi="ar-EG"/>
        </w:rPr>
        <w:t>،</w:t>
      </w:r>
      <w:r w:rsidRPr="00AB65D8">
        <w:rPr>
          <w:rFonts w:ascii="Simplified Arabic" w:hAnsi="Simplified Arabic" w:cs="Simplified Arabic" w:hint="cs"/>
          <w:sz w:val="28"/>
          <w:szCs w:val="28"/>
          <w:rtl/>
          <w:lang w:bidi="ar-EG"/>
        </w:rPr>
        <w:t xml:space="preserve"> و</w:t>
      </w:r>
      <w:r w:rsidR="00412A1A">
        <w:rPr>
          <w:rFonts w:ascii="Simplified Arabic" w:hAnsi="Simplified Arabic" w:cs="Simplified Arabic" w:hint="cs"/>
          <w:sz w:val="28"/>
          <w:szCs w:val="28"/>
          <w:rtl/>
          <w:lang w:bidi="ar-EG"/>
        </w:rPr>
        <w:t>أيضًا</w:t>
      </w:r>
      <w:r w:rsidRPr="00AB65D8">
        <w:rPr>
          <w:rFonts w:ascii="Simplified Arabic" w:hAnsi="Simplified Arabic" w:cs="Simplified Arabic"/>
          <w:sz w:val="28"/>
          <w:szCs w:val="28"/>
          <w:rtl/>
          <w:lang w:bidi="ar-EG"/>
        </w:rPr>
        <w:t xml:space="preserve"> للكشف ع</w:t>
      </w:r>
      <w:r w:rsidR="005174B6">
        <w:rPr>
          <w:rFonts w:ascii="Simplified Arabic" w:hAnsi="Simplified Arabic" w:cs="Simplified Arabic" w:hint="cs"/>
          <w:sz w:val="28"/>
          <w:szCs w:val="28"/>
          <w:rtl/>
          <w:lang w:bidi="ar-EG"/>
        </w:rPr>
        <w:t>لى</w:t>
      </w:r>
      <w:r w:rsidRPr="00AB65D8">
        <w:rPr>
          <w:rFonts w:ascii="Simplified Arabic" w:hAnsi="Simplified Arabic" w:cs="Simplified Arabic"/>
          <w:sz w:val="28"/>
          <w:szCs w:val="28"/>
          <w:rtl/>
          <w:lang w:bidi="ar-EG"/>
        </w:rPr>
        <w:t xml:space="preserve"> ا</w:t>
      </w:r>
      <w:r w:rsidRPr="00AB65D8">
        <w:rPr>
          <w:rFonts w:ascii="Simplified Arabic" w:hAnsi="Simplified Arabic" w:cs="Simplified Arabic" w:hint="cs"/>
          <w:sz w:val="28"/>
          <w:szCs w:val="28"/>
          <w:rtl/>
          <w:lang w:bidi="ar-EG"/>
        </w:rPr>
        <w:t>لأ</w:t>
      </w:r>
      <w:r w:rsidRPr="00AB65D8">
        <w:rPr>
          <w:rFonts w:ascii="Simplified Arabic" w:hAnsi="Simplified Arabic" w:cs="Simplified Arabic"/>
          <w:sz w:val="28"/>
          <w:szCs w:val="28"/>
          <w:rtl/>
          <w:lang w:bidi="ar-EG"/>
        </w:rPr>
        <w:t>طفال وا</w:t>
      </w:r>
      <w:r w:rsidRPr="00AB65D8">
        <w:rPr>
          <w:rFonts w:ascii="Simplified Arabic" w:hAnsi="Simplified Arabic" w:cs="Simplified Arabic" w:hint="cs"/>
          <w:sz w:val="28"/>
          <w:szCs w:val="28"/>
          <w:rtl/>
          <w:lang w:bidi="ar-EG"/>
        </w:rPr>
        <w:t>لأ</w:t>
      </w:r>
      <w:r w:rsidRPr="00AB65D8">
        <w:rPr>
          <w:rFonts w:ascii="Simplified Arabic" w:hAnsi="Simplified Arabic" w:cs="Simplified Arabic"/>
          <w:sz w:val="28"/>
          <w:szCs w:val="28"/>
          <w:rtl/>
          <w:lang w:bidi="ar-EG"/>
        </w:rPr>
        <w:t>مهات الحوامل للحد من نسب</w:t>
      </w:r>
      <w:r w:rsidRPr="00AB65D8">
        <w:rPr>
          <w:rFonts w:ascii="Simplified Arabic" w:hAnsi="Simplified Arabic" w:cs="Simplified Arabic" w:hint="cs"/>
          <w:sz w:val="28"/>
          <w:szCs w:val="28"/>
          <w:rtl/>
          <w:lang w:bidi="ar-EG"/>
        </w:rPr>
        <w:t>ة</w:t>
      </w:r>
      <w:r w:rsidRPr="00AB65D8">
        <w:rPr>
          <w:rFonts w:ascii="Simplified Arabic" w:hAnsi="Simplified Arabic" w:cs="Simplified Arabic"/>
          <w:sz w:val="28"/>
          <w:szCs w:val="28"/>
          <w:rtl/>
          <w:lang w:bidi="ar-EG"/>
        </w:rPr>
        <w:t xml:space="preserve"> الوفيات</w:t>
      </w:r>
      <w:r w:rsidRPr="00AB65D8">
        <w:rPr>
          <w:rFonts w:ascii="Simplified Arabic" w:hAnsi="Simplified Arabic" w:cs="Simplified Arabic" w:hint="cs"/>
          <w:sz w:val="28"/>
          <w:szCs w:val="28"/>
          <w:rtl/>
          <w:lang w:bidi="ar-EG"/>
        </w:rPr>
        <w:t>.</w:t>
      </w:r>
      <w:r w:rsidRPr="00AB65D8">
        <w:rPr>
          <w:rFonts w:ascii="Simplified Arabic" w:hAnsi="Simplified Arabic" w:cs="Simplified Arabic"/>
          <w:sz w:val="28"/>
          <w:szCs w:val="28"/>
          <w:rtl/>
          <w:lang w:bidi="ar-EG"/>
        </w:rPr>
        <w:t> </w:t>
      </w:r>
    </w:p>
    <w:p w14:paraId="43333912" w14:textId="78A1B28D" w:rsidR="00594E26" w:rsidRPr="00AB65D8" w:rsidRDefault="00594E26" w:rsidP="003A7F26">
      <w:pPr>
        <w:pStyle w:val="ListParagraph"/>
        <w:numPr>
          <w:ilvl w:val="0"/>
          <w:numId w:val="111"/>
        </w:numPr>
        <w:tabs>
          <w:tab w:val="right" w:pos="320"/>
        </w:tabs>
        <w:spacing w:after="0" w:line="240" w:lineRule="auto"/>
        <w:ind w:left="-43" w:firstLine="93"/>
        <w:jc w:val="both"/>
        <w:rPr>
          <w:rFonts w:ascii="Simplified Arabic" w:hAnsi="Simplified Arabic" w:cs="Simplified Arabic"/>
          <w:sz w:val="28"/>
          <w:szCs w:val="28"/>
          <w:lang w:bidi="ar-EG"/>
        </w:rPr>
      </w:pPr>
      <w:r w:rsidRPr="00AB65D8">
        <w:rPr>
          <w:rFonts w:ascii="Simplified Arabic" w:hAnsi="Simplified Arabic" w:cs="Simplified Arabic"/>
          <w:sz w:val="28"/>
          <w:szCs w:val="28"/>
          <w:rtl/>
          <w:lang w:bidi="ar-EG"/>
        </w:rPr>
        <w:t>زياد</w:t>
      </w:r>
      <w:r w:rsidRPr="00AB65D8">
        <w:rPr>
          <w:rFonts w:ascii="Simplified Arabic" w:hAnsi="Simplified Arabic" w:cs="Simplified Arabic" w:hint="cs"/>
          <w:sz w:val="28"/>
          <w:szCs w:val="28"/>
          <w:rtl/>
          <w:lang w:bidi="ar-EG"/>
        </w:rPr>
        <w:t>ة</w:t>
      </w:r>
      <w:r w:rsidRPr="00AB65D8">
        <w:rPr>
          <w:rFonts w:ascii="Simplified Arabic" w:hAnsi="Simplified Arabic" w:cs="Simplified Arabic"/>
          <w:sz w:val="28"/>
          <w:szCs w:val="28"/>
          <w:rtl/>
          <w:lang w:bidi="ar-EG"/>
        </w:rPr>
        <w:t xml:space="preserve"> </w:t>
      </w:r>
      <w:r w:rsidRPr="00AB65D8">
        <w:rPr>
          <w:rFonts w:ascii="Simplified Arabic" w:hAnsi="Simplified Arabic" w:cs="Simplified Arabic" w:hint="cs"/>
          <w:sz w:val="28"/>
          <w:szCs w:val="28"/>
          <w:rtl/>
          <w:lang w:bidi="ar-EG"/>
        </w:rPr>
        <w:t>أ</w:t>
      </w:r>
      <w:r w:rsidRPr="00AB65D8">
        <w:rPr>
          <w:rFonts w:ascii="Simplified Arabic" w:hAnsi="Simplified Arabic" w:cs="Simplified Arabic"/>
          <w:sz w:val="28"/>
          <w:szCs w:val="28"/>
          <w:rtl/>
          <w:lang w:bidi="ar-EG"/>
        </w:rPr>
        <w:t>همي</w:t>
      </w:r>
      <w:r w:rsidRPr="00AB65D8">
        <w:rPr>
          <w:rFonts w:ascii="Simplified Arabic" w:hAnsi="Simplified Arabic" w:cs="Simplified Arabic" w:hint="cs"/>
          <w:sz w:val="28"/>
          <w:szCs w:val="28"/>
          <w:rtl/>
          <w:lang w:bidi="ar-EG"/>
        </w:rPr>
        <w:t>ة</w:t>
      </w:r>
      <w:r w:rsidRPr="00AB65D8">
        <w:rPr>
          <w:rFonts w:ascii="Simplified Arabic" w:hAnsi="Simplified Arabic" w:cs="Simplified Arabic"/>
          <w:sz w:val="28"/>
          <w:szCs w:val="28"/>
          <w:rtl/>
          <w:lang w:bidi="ar-EG"/>
        </w:rPr>
        <w:t xml:space="preserve"> دور الرائدات الريفيات و</w:t>
      </w:r>
      <w:r w:rsidRPr="00AB65D8">
        <w:rPr>
          <w:rFonts w:ascii="Simplified Arabic" w:hAnsi="Simplified Arabic" w:cs="Simplified Arabic" w:hint="cs"/>
          <w:sz w:val="28"/>
          <w:szCs w:val="28"/>
          <w:rtl/>
          <w:lang w:bidi="ar-EG"/>
        </w:rPr>
        <w:t>ال</w:t>
      </w:r>
      <w:r w:rsidRPr="00AB65D8">
        <w:rPr>
          <w:rFonts w:ascii="Simplified Arabic" w:hAnsi="Simplified Arabic" w:cs="Simplified Arabic"/>
          <w:sz w:val="28"/>
          <w:szCs w:val="28"/>
          <w:rtl/>
          <w:lang w:bidi="ar-EG"/>
        </w:rPr>
        <w:t xml:space="preserve">مثقفات على مستوى المحافظات </w:t>
      </w:r>
      <w:r w:rsidR="005174B6">
        <w:rPr>
          <w:rFonts w:ascii="Simplified Arabic" w:hAnsi="Simplified Arabic" w:cs="Simplified Arabic" w:hint="cs"/>
          <w:sz w:val="28"/>
          <w:szCs w:val="28"/>
          <w:rtl/>
          <w:lang w:bidi="ar-EG"/>
        </w:rPr>
        <w:t>و</w:t>
      </w:r>
      <w:r w:rsidRPr="00AB65D8">
        <w:rPr>
          <w:rFonts w:ascii="Simplified Arabic" w:hAnsi="Simplified Arabic" w:cs="Simplified Arabic"/>
          <w:sz w:val="28"/>
          <w:szCs w:val="28"/>
          <w:rtl/>
          <w:lang w:bidi="ar-EG"/>
        </w:rPr>
        <w:t>ضرور</w:t>
      </w:r>
      <w:r w:rsidRPr="00AB65D8">
        <w:rPr>
          <w:rFonts w:ascii="Simplified Arabic" w:hAnsi="Simplified Arabic" w:cs="Simplified Arabic" w:hint="cs"/>
          <w:sz w:val="28"/>
          <w:szCs w:val="28"/>
          <w:rtl/>
          <w:lang w:bidi="ar-EG"/>
        </w:rPr>
        <w:t>ة</w:t>
      </w:r>
      <w:r w:rsidRPr="00AB65D8">
        <w:rPr>
          <w:rFonts w:ascii="Simplified Arabic" w:hAnsi="Simplified Arabic" w:cs="Simplified Arabic"/>
          <w:sz w:val="28"/>
          <w:szCs w:val="28"/>
          <w:rtl/>
          <w:lang w:bidi="ar-EG"/>
        </w:rPr>
        <w:t xml:space="preserve"> </w:t>
      </w:r>
      <w:r w:rsidR="005174B6">
        <w:rPr>
          <w:rFonts w:ascii="Simplified Arabic" w:hAnsi="Simplified Arabic" w:cs="Simplified Arabic" w:hint="cs"/>
          <w:sz w:val="28"/>
          <w:szCs w:val="28"/>
          <w:rtl/>
          <w:lang w:bidi="ar-EG"/>
        </w:rPr>
        <w:t>الا</w:t>
      </w:r>
      <w:r w:rsidRPr="00AB65D8">
        <w:rPr>
          <w:rFonts w:ascii="Simplified Arabic" w:hAnsi="Simplified Arabic" w:cs="Simplified Arabic"/>
          <w:sz w:val="28"/>
          <w:szCs w:val="28"/>
          <w:rtl/>
          <w:lang w:bidi="ar-EG"/>
        </w:rPr>
        <w:t xml:space="preserve">هتمام </w:t>
      </w:r>
      <w:r w:rsidR="005174B6">
        <w:rPr>
          <w:rFonts w:ascii="Simplified Arabic" w:hAnsi="Simplified Arabic" w:cs="Simplified Arabic" w:hint="cs"/>
          <w:sz w:val="28"/>
          <w:szCs w:val="28"/>
          <w:rtl/>
          <w:lang w:bidi="ar-EG"/>
        </w:rPr>
        <w:t>ب</w:t>
      </w:r>
      <w:r w:rsidRPr="00AB65D8">
        <w:rPr>
          <w:rFonts w:ascii="Simplified Arabic" w:hAnsi="Simplified Arabic" w:cs="Simplified Arabic"/>
          <w:sz w:val="28"/>
          <w:szCs w:val="28"/>
          <w:rtl/>
          <w:lang w:bidi="ar-EG"/>
        </w:rPr>
        <w:t>الكشف الدو</w:t>
      </w:r>
      <w:r w:rsidRPr="00AB65D8">
        <w:rPr>
          <w:rFonts w:ascii="Simplified Arabic" w:hAnsi="Simplified Arabic" w:cs="Simplified Arabic" w:hint="cs"/>
          <w:sz w:val="28"/>
          <w:szCs w:val="28"/>
          <w:rtl/>
          <w:lang w:bidi="ar-EG"/>
        </w:rPr>
        <w:t>ر</w:t>
      </w:r>
      <w:r w:rsidR="005174B6">
        <w:rPr>
          <w:rFonts w:ascii="Simplified Arabic" w:hAnsi="Simplified Arabic" w:cs="Simplified Arabic" w:hint="cs"/>
          <w:sz w:val="28"/>
          <w:szCs w:val="28"/>
          <w:rtl/>
          <w:lang w:bidi="ar-EG"/>
        </w:rPr>
        <w:t>ي</w:t>
      </w:r>
      <w:r w:rsidRPr="00AB65D8">
        <w:rPr>
          <w:rFonts w:ascii="Simplified Arabic" w:hAnsi="Simplified Arabic" w:cs="Simplified Arabic"/>
          <w:sz w:val="28"/>
          <w:szCs w:val="28"/>
          <w:rtl/>
          <w:lang w:bidi="ar-EG"/>
        </w:rPr>
        <w:t xml:space="preserve"> </w:t>
      </w:r>
      <w:r w:rsidR="005174B6">
        <w:rPr>
          <w:rFonts w:ascii="Simplified Arabic" w:hAnsi="Simplified Arabic" w:cs="Simplified Arabic" w:hint="cs"/>
          <w:sz w:val="28"/>
          <w:szCs w:val="28"/>
          <w:rtl/>
          <w:lang w:bidi="ar-EG"/>
        </w:rPr>
        <w:t>ل</w:t>
      </w:r>
      <w:r w:rsidRPr="00AB65D8">
        <w:rPr>
          <w:rFonts w:ascii="Simplified Arabic" w:hAnsi="Simplified Arabic" w:cs="Simplified Arabic"/>
          <w:sz w:val="28"/>
          <w:szCs w:val="28"/>
          <w:rtl/>
          <w:lang w:bidi="ar-EG"/>
        </w:rPr>
        <w:t>لعناي</w:t>
      </w:r>
      <w:r w:rsidRPr="00AB65D8">
        <w:rPr>
          <w:rFonts w:ascii="Simplified Arabic" w:hAnsi="Simplified Arabic" w:cs="Simplified Arabic" w:hint="cs"/>
          <w:sz w:val="28"/>
          <w:szCs w:val="28"/>
          <w:rtl/>
          <w:lang w:bidi="ar-EG"/>
        </w:rPr>
        <w:t>ة</w:t>
      </w:r>
      <w:r w:rsidRPr="00AB65D8">
        <w:rPr>
          <w:rFonts w:ascii="Simplified Arabic" w:hAnsi="Simplified Arabic" w:cs="Simplified Arabic"/>
          <w:sz w:val="28"/>
          <w:szCs w:val="28"/>
          <w:rtl/>
          <w:lang w:bidi="ar-EG"/>
        </w:rPr>
        <w:t xml:space="preserve"> با</w:t>
      </w:r>
      <w:r w:rsidRPr="00AB65D8">
        <w:rPr>
          <w:rFonts w:ascii="Simplified Arabic" w:hAnsi="Simplified Arabic" w:cs="Simplified Arabic" w:hint="cs"/>
          <w:sz w:val="28"/>
          <w:szCs w:val="28"/>
          <w:rtl/>
          <w:lang w:bidi="ar-EG"/>
        </w:rPr>
        <w:t>لأ</w:t>
      </w:r>
      <w:r w:rsidRPr="00AB65D8">
        <w:rPr>
          <w:rFonts w:ascii="Simplified Arabic" w:hAnsi="Simplified Arabic" w:cs="Simplified Arabic"/>
          <w:sz w:val="28"/>
          <w:szCs w:val="28"/>
          <w:rtl/>
          <w:lang w:bidi="ar-EG"/>
        </w:rPr>
        <w:t>طفال وا</w:t>
      </w:r>
      <w:r w:rsidRPr="00AB65D8">
        <w:rPr>
          <w:rFonts w:ascii="Simplified Arabic" w:hAnsi="Simplified Arabic" w:cs="Simplified Arabic" w:hint="cs"/>
          <w:sz w:val="28"/>
          <w:szCs w:val="28"/>
          <w:rtl/>
          <w:lang w:bidi="ar-EG"/>
        </w:rPr>
        <w:t>لأ</w:t>
      </w:r>
      <w:r w:rsidRPr="00AB65D8">
        <w:rPr>
          <w:rFonts w:ascii="Simplified Arabic" w:hAnsi="Simplified Arabic" w:cs="Simplified Arabic"/>
          <w:sz w:val="28"/>
          <w:szCs w:val="28"/>
          <w:rtl/>
          <w:lang w:bidi="ar-EG"/>
        </w:rPr>
        <w:t>مهات</w:t>
      </w:r>
      <w:r w:rsidRPr="00AB65D8">
        <w:rPr>
          <w:rFonts w:ascii="Simplified Arabic" w:hAnsi="Simplified Arabic" w:cs="Simplified Arabic" w:hint="cs"/>
          <w:sz w:val="28"/>
          <w:szCs w:val="28"/>
          <w:rtl/>
          <w:lang w:bidi="ar-EG"/>
        </w:rPr>
        <w:t>.</w:t>
      </w:r>
    </w:p>
    <w:p w14:paraId="1F21317F" w14:textId="30D3015D" w:rsidR="00594E26" w:rsidRPr="009E2889" w:rsidRDefault="00594E26" w:rsidP="003A7F26">
      <w:pPr>
        <w:pStyle w:val="ListParagraph"/>
        <w:numPr>
          <w:ilvl w:val="0"/>
          <w:numId w:val="111"/>
        </w:numPr>
        <w:shd w:val="clear" w:color="auto" w:fill="FFFFFF" w:themeFill="background1"/>
        <w:tabs>
          <w:tab w:val="right" w:pos="320"/>
        </w:tabs>
        <w:spacing w:after="0" w:line="240" w:lineRule="auto"/>
        <w:ind w:left="-43" w:firstLine="93"/>
        <w:jc w:val="both"/>
        <w:rPr>
          <w:rFonts w:ascii="Simplified Arabic" w:hAnsi="Simplified Arabic" w:cs="Simplified Arabic"/>
          <w:sz w:val="28"/>
          <w:szCs w:val="28"/>
          <w:rtl/>
          <w:lang w:bidi="ar-EG"/>
        </w:rPr>
      </w:pPr>
      <w:r w:rsidRPr="00AB65D8">
        <w:rPr>
          <w:rFonts w:ascii="Simplified Arabic" w:hAnsi="Simplified Arabic" w:cs="Simplified Arabic" w:hint="cs"/>
          <w:sz w:val="28"/>
          <w:szCs w:val="28"/>
          <w:rtl/>
          <w:lang w:bidi="ar-EG"/>
        </w:rPr>
        <w:t>التأكيد</w:t>
      </w:r>
      <w:r w:rsidRPr="00AB65D8">
        <w:rPr>
          <w:rFonts w:ascii="Simplified Arabic" w:hAnsi="Simplified Arabic" w:cs="Simplified Arabic"/>
          <w:sz w:val="28"/>
          <w:szCs w:val="28"/>
          <w:rtl/>
          <w:lang w:bidi="ar-EG"/>
        </w:rPr>
        <w:t> علي ضرور</w:t>
      </w:r>
      <w:r w:rsidRPr="00AB65D8">
        <w:rPr>
          <w:rFonts w:ascii="Simplified Arabic" w:hAnsi="Simplified Arabic" w:cs="Simplified Arabic" w:hint="cs"/>
          <w:sz w:val="28"/>
          <w:szCs w:val="28"/>
          <w:rtl/>
          <w:lang w:bidi="ar-EG"/>
        </w:rPr>
        <w:t>ة</w:t>
      </w:r>
      <w:r w:rsidRPr="00AB65D8">
        <w:rPr>
          <w:rFonts w:ascii="Simplified Arabic" w:hAnsi="Simplified Arabic" w:cs="Simplified Arabic"/>
          <w:sz w:val="28"/>
          <w:szCs w:val="28"/>
          <w:rtl/>
          <w:lang w:bidi="ar-EG"/>
        </w:rPr>
        <w:t xml:space="preserve"> فحص المقبلين على الزواج ب</w:t>
      </w:r>
      <w:r w:rsidRPr="00AB65D8">
        <w:rPr>
          <w:rFonts w:ascii="Simplified Arabic" w:hAnsi="Simplified Arabic" w:cs="Simplified Arabic" w:hint="cs"/>
          <w:sz w:val="28"/>
          <w:szCs w:val="28"/>
          <w:rtl/>
          <w:lang w:bidi="ar-EG"/>
        </w:rPr>
        <w:t>ص</w:t>
      </w:r>
      <w:r w:rsidRPr="00AB65D8">
        <w:rPr>
          <w:rFonts w:ascii="Simplified Arabic" w:hAnsi="Simplified Arabic" w:cs="Simplified Arabic"/>
          <w:sz w:val="28"/>
          <w:szCs w:val="28"/>
          <w:rtl/>
          <w:lang w:bidi="ar-EG"/>
        </w:rPr>
        <w:t>ور</w:t>
      </w:r>
      <w:r w:rsidRPr="00AB65D8">
        <w:rPr>
          <w:rFonts w:ascii="Simplified Arabic" w:hAnsi="Simplified Arabic" w:cs="Simplified Arabic" w:hint="cs"/>
          <w:sz w:val="28"/>
          <w:szCs w:val="28"/>
          <w:rtl/>
          <w:lang w:bidi="ar-EG"/>
        </w:rPr>
        <w:t>ة</w:t>
      </w:r>
      <w:r w:rsidRPr="00AB65D8">
        <w:rPr>
          <w:rFonts w:ascii="Simplified Arabic" w:hAnsi="Simplified Arabic" w:cs="Simplified Arabic"/>
          <w:sz w:val="28"/>
          <w:szCs w:val="28"/>
          <w:rtl/>
          <w:lang w:bidi="ar-EG"/>
        </w:rPr>
        <w:t xml:space="preserve"> صارم</w:t>
      </w:r>
      <w:r w:rsidRPr="00AB65D8">
        <w:rPr>
          <w:rFonts w:ascii="Simplified Arabic" w:hAnsi="Simplified Arabic" w:cs="Simplified Arabic" w:hint="cs"/>
          <w:sz w:val="28"/>
          <w:szCs w:val="28"/>
          <w:rtl/>
          <w:lang w:bidi="ar-EG"/>
        </w:rPr>
        <w:t>ة</w:t>
      </w:r>
      <w:r w:rsidRPr="00AB65D8">
        <w:rPr>
          <w:rFonts w:ascii="Simplified Arabic" w:hAnsi="Simplified Arabic" w:cs="Simplified Arabic"/>
          <w:sz w:val="28"/>
          <w:szCs w:val="28"/>
          <w:rtl/>
          <w:lang w:bidi="ar-EG"/>
        </w:rPr>
        <w:t xml:space="preserve"> لتجنب </w:t>
      </w:r>
      <w:r w:rsidRPr="00AB65D8">
        <w:rPr>
          <w:rFonts w:ascii="Simplified Arabic" w:hAnsi="Simplified Arabic" w:cs="Simplified Arabic" w:hint="cs"/>
          <w:sz w:val="28"/>
          <w:szCs w:val="28"/>
          <w:rtl/>
          <w:lang w:bidi="ar-EG"/>
        </w:rPr>
        <w:t>أ</w:t>
      </w:r>
      <w:r w:rsidR="005174B6">
        <w:rPr>
          <w:rFonts w:ascii="Simplified Arabic" w:hAnsi="Simplified Arabic" w:cs="Simplified Arabic" w:hint="cs"/>
          <w:sz w:val="28"/>
          <w:szCs w:val="28"/>
          <w:rtl/>
          <w:lang w:bidi="ar-EG"/>
        </w:rPr>
        <w:t>ية</w:t>
      </w:r>
      <w:r w:rsidRPr="00AB65D8">
        <w:rPr>
          <w:rFonts w:ascii="Simplified Arabic" w:hAnsi="Simplified Arabic" w:cs="Simplified Arabic"/>
          <w:sz w:val="28"/>
          <w:szCs w:val="28"/>
          <w:rtl/>
          <w:lang w:bidi="ar-EG"/>
        </w:rPr>
        <w:t xml:space="preserve"> </w:t>
      </w:r>
      <w:r w:rsidRPr="00AB65D8">
        <w:rPr>
          <w:rFonts w:ascii="Simplified Arabic" w:hAnsi="Simplified Arabic" w:cs="Simplified Arabic" w:hint="cs"/>
          <w:sz w:val="28"/>
          <w:szCs w:val="28"/>
          <w:rtl/>
          <w:lang w:bidi="ar-EG"/>
        </w:rPr>
        <w:t>أ</w:t>
      </w:r>
      <w:r w:rsidRPr="00AB65D8">
        <w:rPr>
          <w:rFonts w:ascii="Simplified Arabic" w:hAnsi="Simplified Arabic" w:cs="Simplified Arabic"/>
          <w:sz w:val="28"/>
          <w:szCs w:val="28"/>
          <w:rtl/>
          <w:lang w:bidi="ar-EG"/>
        </w:rPr>
        <w:t>مراض وراثي</w:t>
      </w:r>
      <w:r w:rsidRPr="00AB65D8">
        <w:rPr>
          <w:rFonts w:ascii="Simplified Arabic" w:hAnsi="Simplified Arabic" w:cs="Simplified Arabic" w:hint="cs"/>
          <w:sz w:val="28"/>
          <w:szCs w:val="28"/>
          <w:rtl/>
          <w:lang w:bidi="ar-EG"/>
        </w:rPr>
        <w:t>ة</w:t>
      </w:r>
      <w:r w:rsidRPr="00AB65D8">
        <w:rPr>
          <w:rFonts w:ascii="Simplified Arabic" w:hAnsi="Simplified Arabic" w:cs="Simplified Arabic"/>
          <w:sz w:val="28"/>
          <w:szCs w:val="28"/>
          <w:rtl/>
          <w:lang w:bidi="ar-EG"/>
        </w:rPr>
        <w:t xml:space="preserve"> </w:t>
      </w:r>
      <w:r w:rsidR="005174B6">
        <w:rPr>
          <w:rFonts w:ascii="Simplified Arabic" w:hAnsi="Simplified Arabic" w:cs="Simplified Arabic" w:hint="cs"/>
          <w:sz w:val="28"/>
          <w:szCs w:val="28"/>
          <w:rtl/>
          <w:lang w:bidi="ar-EG"/>
        </w:rPr>
        <w:t>ي</w:t>
      </w:r>
      <w:r w:rsidRPr="00AB65D8">
        <w:rPr>
          <w:rFonts w:ascii="Simplified Arabic" w:hAnsi="Simplified Arabic" w:cs="Simplified Arabic"/>
          <w:sz w:val="28"/>
          <w:szCs w:val="28"/>
          <w:rtl/>
          <w:lang w:bidi="ar-EG"/>
        </w:rPr>
        <w:t xml:space="preserve">مكن </w:t>
      </w:r>
      <w:r w:rsidRPr="00AB65D8">
        <w:rPr>
          <w:rFonts w:ascii="Simplified Arabic" w:hAnsi="Simplified Arabic" w:cs="Simplified Arabic" w:hint="cs"/>
          <w:sz w:val="28"/>
          <w:szCs w:val="28"/>
          <w:rtl/>
          <w:lang w:bidi="ar-EG"/>
        </w:rPr>
        <w:t>أ</w:t>
      </w:r>
      <w:r w:rsidRPr="00AB65D8">
        <w:rPr>
          <w:rFonts w:ascii="Simplified Arabic" w:hAnsi="Simplified Arabic" w:cs="Simplified Arabic"/>
          <w:sz w:val="28"/>
          <w:szCs w:val="28"/>
          <w:rtl/>
          <w:lang w:bidi="ar-EG"/>
        </w:rPr>
        <w:t>ن تؤدي</w:t>
      </w:r>
      <w:r w:rsidR="00CC4C4E">
        <w:rPr>
          <w:rFonts w:ascii="Simplified Arabic" w:hAnsi="Simplified Arabic" w:cs="Simplified Arabic"/>
          <w:sz w:val="28"/>
          <w:szCs w:val="28"/>
          <w:rtl/>
          <w:lang w:bidi="ar-EG"/>
        </w:rPr>
        <w:t xml:space="preserve"> إلى </w:t>
      </w:r>
      <w:r w:rsidRPr="009E2889">
        <w:rPr>
          <w:rFonts w:ascii="Simplified Arabic" w:hAnsi="Simplified Arabic" w:cs="Simplified Arabic" w:hint="cs"/>
          <w:sz w:val="28"/>
          <w:szCs w:val="28"/>
          <w:rtl/>
          <w:lang w:bidi="ar-EG"/>
        </w:rPr>
        <w:t>تشوه الجنين أو وفاته.</w:t>
      </w:r>
      <w:r w:rsidR="00F91B66">
        <w:rPr>
          <w:rFonts w:ascii="Simplified Arabic" w:hAnsi="Simplified Arabic" w:cs="Simplified Arabic" w:hint="cs"/>
          <w:sz w:val="28"/>
          <w:szCs w:val="28"/>
          <w:rtl/>
          <w:lang w:bidi="ar-EG"/>
        </w:rPr>
        <w:t xml:space="preserve">  </w:t>
      </w:r>
    </w:p>
    <w:p w14:paraId="57749353" w14:textId="725ED65D" w:rsidR="00594E26" w:rsidRPr="001C2F4F" w:rsidRDefault="0065371C" w:rsidP="001C2F4F">
      <w:pPr>
        <w:shd w:val="clear" w:color="auto" w:fill="FFFFFF" w:themeFill="background1"/>
        <w:spacing w:after="0" w:line="240" w:lineRule="auto"/>
        <w:ind w:left="-640"/>
        <w:jc w:val="both"/>
        <w:rPr>
          <w:rFonts w:ascii="Simplified Arabic" w:hAnsi="Simplified Arabic" w:cs="Simplified Arabic"/>
          <w:b/>
          <w:bCs/>
          <w:sz w:val="28"/>
          <w:szCs w:val="28"/>
          <w:u w:val="single"/>
          <w:lang w:bidi="ar-EG"/>
        </w:rPr>
      </w:pPr>
      <w:r w:rsidRPr="001C2F4F">
        <w:rPr>
          <w:rFonts w:ascii="Simplified Arabic" w:hAnsi="Simplified Arabic" w:cs="Simplified Arabic" w:hint="cs"/>
          <w:b/>
          <w:bCs/>
          <w:sz w:val="28"/>
          <w:szCs w:val="28"/>
          <w:rtl/>
          <w:lang w:bidi="ar-EG"/>
        </w:rPr>
        <w:lastRenderedPageBreak/>
        <w:t xml:space="preserve">    </w:t>
      </w:r>
      <w:r w:rsidR="001C2F4F" w:rsidRPr="001C2F4F">
        <w:rPr>
          <w:rFonts w:ascii="Simplified Arabic" w:hAnsi="Simplified Arabic" w:cs="Simplified Arabic" w:hint="cs"/>
          <w:b/>
          <w:bCs/>
          <w:sz w:val="28"/>
          <w:szCs w:val="28"/>
          <w:rtl/>
          <w:lang w:bidi="ar-EG"/>
        </w:rPr>
        <w:t xml:space="preserve">     </w:t>
      </w:r>
      <w:r w:rsidRPr="001C2F4F">
        <w:rPr>
          <w:rFonts w:ascii="Simplified Arabic" w:hAnsi="Simplified Arabic" w:cs="Simplified Arabic" w:hint="cs"/>
          <w:b/>
          <w:bCs/>
          <w:sz w:val="28"/>
          <w:szCs w:val="28"/>
          <w:rtl/>
          <w:lang w:bidi="ar-EG"/>
        </w:rPr>
        <w:t xml:space="preserve"> </w:t>
      </w:r>
      <w:r w:rsidR="001C2F4F" w:rsidRPr="001C2F4F">
        <w:rPr>
          <w:rFonts w:ascii="Simplified Arabic" w:hAnsi="Simplified Arabic" w:cs="Simplified Arabic" w:hint="cs"/>
          <w:b/>
          <w:bCs/>
          <w:sz w:val="28"/>
          <w:szCs w:val="28"/>
          <w:u w:val="single"/>
          <w:rtl/>
          <w:lang w:bidi="ar-EG"/>
        </w:rPr>
        <w:t>2</w:t>
      </w:r>
      <w:r w:rsidRPr="001C2F4F">
        <w:rPr>
          <w:rFonts w:ascii="Simplified Arabic" w:hAnsi="Simplified Arabic" w:cs="Simplified Arabic" w:hint="cs"/>
          <w:b/>
          <w:bCs/>
          <w:sz w:val="28"/>
          <w:szCs w:val="28"/>
          <w:u w:val="single"/>
          <w:rtl/>
          <w:lang w:bidi="ar-EG"/>
        </w:rPr>
        <w:t xml:space="preserve">- </w:t>
      </w:r>
      <w:r w:rsidR="00594E26" w:rsidRPr="001C2F4F">
        <w:rPr>
          <w:rFonts w:ascii="Simplified Arabic" w:hAnsi="Simplified Arabic" w:cs="Simplified Arabic" w:hint="cs"/>
          <w:b/>
          <w:bCs/>
          <w:sz w:val="28"/>
          <w:szCs w:val="28"/>
          <w:u w:val="single"/>
          <w:rtl/>
          <w:lang w:bidi="ar-EG"/>
        </w:rPr>
        <w:t xml:space="preserve">فى مجال </w:t>
      </w:r>
      <w:r w:rsidR="005816F3" w:rsidRPr="001C2F4F">
        <w:rPr>
          <w:rFonts w:ascii="Simplified Arabic" w:hAnsi="Simplified Arabic" w:cs="Simplified Arabic" w:hint="cs"/>
          <w:b/>
          <w:bCs/>
          <w:sz w:val="28"/>
          <w:szCs w:val="28"/>
          <w:u w:val="single"/>
          <w:rtl/>
          <w:lang w:bidi="ar-EG"/>
        </w:rPr>
        <w:t>الإعلام</w:t>
      </w:r>
      <w:r w:rsidR="00594E26" w:rsidRPr="001C2F4F">
        <w:rPr>
          <w:rFonts w:ascii="Simplified Arabic" w:hAnsi="Simplified Arabic" w:cs="Simplified Arabic" w:hint="cs"/>
          <w:b/>
          <w:bCs/>
          <w:sz w:val="28"/>
          <w:szCs w:val="28"/>
          <w:u w:val="single"/>
          <w:rtl/>
          <w:lang w:bidi="ar-EG"/>
        </w:rPr>
        <w:t xml:space="preserve"> والتواصل </w:t>
      </w:r>
      <w:r w:rsidR="00D26888" w:rsidRPr="001C2F4F">
        <w:rPr>
          <w:rFonts w:ascii="Simplified Arabic" w:hAnsi="Simplified Arabic" w:cs="Simplified Arabic" w:hint="cs"/>
          <w:b/>
          <w:bCs/>
          <w:sz w:val="28"/>
          <w:szCs w:val="28"/>
          <w:u w:val="single"/>
          <w:rtl/>
          <w:lang w:bidi="ar-EG"/>
        </w:rPr>
        <w:t>المجتمعي</w:t>
      </w:r>
      <w:r w:rsidR="00594E26" w:rsidRPr="001C2F4F">
        <w:rPr>
          <w:rFonts w:ascii="Simplified Arabic" w:hAnsi="Simplified Arabic" w:cs="Simplified Arabic" w:hint="cs"/>
          <w:b/>
          <w:bCs/>
          <w:sz w:val="28"/>
          <w:szCs w:val="28"/>
          <w:u w:val="single"/>
          <w:rtl/>
          <w:lang w:bidi="ar-EG"/>
        </w:rPr>
        <w:t>:</w:t>
      </w:r>
    </w:p>
    <w:p w14:paraId="2E44CE37" w14:textId="4C62714A" w:rsidR="00594E26" w:rsidRPr="009E2889" w:rsidRDefault="00594E26" w:rsidP="003A7F26">
      <w:pPr>
        <w:pStyle w:val="ListParagraph"/>
        <w:numPr>
          <w:ilvl w:val="0"/>
          <w:numId w:val="112"/>
        </w:numPr>
        <w:shd w:val="clear" w:color="auto" w:fill="FFFFFF" w:themeFill="background1"/>
        <w:tabs>
          <w:tab w:val="right" w:pos="50"/>
        </w:tabs>
        <w:spacing w:after="0" w:line="240" w:lineRule="auto"/>
        <w:ind w:left="230" w:hanging="180"/>
        <w:jc w:val="both"/>
        <w:rPr>
          <w:rFonts w:ascii="Simplified Arabic" w:hAnsi="Simplified Arabic" w:cs="Simplified Arabic"/>
          <w:sz w:val="28"/>
          <w:szCs w:val="28"/>
          <w:rtl/>
          <w:lang w:bidi="ar-EG"/>
        </w:rPr>
      </w:pPr>
      <w:r w:rsidRPr="009E2889">
        <w:rPr>
          <w:rFonts w:ascii="Simplified Arabic" w:hAnsi="Simplified Arabic" w:cs="Simplified Arabic" w:hint="cs"/>
          <w:sz w:val="28"/>
          <w:szCs w:val="28"/>
          <w:rtl/>
          <w:lang w:bidi="ar-EG"/>
        </w:rPr>
        <w:t>زيادة</w:t>
      </w:r>
      <w:r w:rsidRPr="009E2889">
        <w:rPr>
          <w:rFonts w:ascii="Simplified Arabic" w:hAnsi="Simplified Arabic" w:cs="Simplified Arabic"/>
          <w:sz w:val="28"/>
          <w:szCs w:val="28"/>
          <w:rtl/>
          <w:lang w:bidi="ar-EG"/>
        </w:rPr>
        <w:t xml:space="preserve"> </w:t>
      </w:r>
      <w:r w:rsidR="00224C60">
        <w:rPr>
          <w:rFonts w:ascii="Simplified Arabic" w:hAnsi="Simplified Arabic" w:cs="Simplified Arabic" w:hint="cs"/>
          <w:sz w:val="28"/>
          <w:szCs w:val="28"/>
          <w:rtl/>
          <w:lang w:bidi="ar-EG"/>
        </w:rPr>
        <w:t>الوعي</w:t>
      </w:r>
      <w:r w:rsidRPr="009E2889">
        <w:rPr>
          <w:rFonts w:ascii="Simplified Arabic" w:hAnsi="Simplified Arabic" w:cs="Simplified Arabic"/>
          <w:sz w:val="28"/>
          <w:szCs w:val="28"/>
          <w:rtl/>
          <w:lang w:bidi="ar-EG"/>
        </w:rPr>
        <w:t xml:space="preserve"> </w:t>
      </w:r>
      <w:r w:rsidRPr="009E2889">
        <w:rPr>
          <w:rFonts w:ascii="Simplified Arabic" w:hAnsi="Simplified Arabic" w:cs="Simplified Arabic" w:hint="cs"/>
          <w:sz w:val="28"/>
          <w:szCs w:val="28"/>
          <w:rtl/>
          <w:lang w:bidi="ar-EG"/>
        </w:rPr>
        <w:t>المجتمع</w:t>
      </w:r>
      <w:r w:rsidR="005174B6">
        <w:rPr>
          <w:rFonts w:ascii="Simplified Arabic" w:hAnsi="Simplified Arabic" w:cs="Simplified Arabic" w:hint="cs"/>
          <w:sz w:val="28"/>
          <w:szCs w:val="28"/>
          <w:rtl/>
          <w:lang w:bidi="ar-EG"/>
        </w:rPr>
        <w:t>ي</w:t>
      </w:r>
      <w:r w:rsidRPr="009E2889">
        <w:rPr>
          <w:rFonts w:ascii="Simplified Arabic" w:hAnsi="Simplified Arabic" w:cs="Simplified Arabic"/>
          <w:sz w:val="28"/>
          <w:szCs w:val="28"/>
          <w:rtl/>
          <w:lang w:bidi="ar-EG"/>
        </w:rPr>
        <w:t xml:space="preserve"> </w:t>
      </w:r>
      <w:r w:rsidRPr="009E2889">
        <w:rPr>
          <w:rFonts w:ascii="Simplified Arabic" w:hAnsi="Simplified Arabic" w:cs="Simplified Arabic" w:hint="cs"/>
          <w:sz w:val="28"/>
          <w:szCs w:val="28"/>
          <w:rtl/>
          <w:lang w:bidi="ar-EG"/>
        </w:rPr>
        <w:t>بالإنجاب</w:t>
      </w:r>
      <w:r w:rsidRPr="009E2889">
        <w:rPr>
          <w:rFonts w:ascii="Simplified Arabic" w:hAnsi="Simplified Arabic" w:cs="Simplified Arabic"/>
          <w:sz w:val="28"/>
          <w:szCs w:val="28"/>
          <w:rtl/>
          <w:lang w:bidi="ar-EG"/>
        </w:rPr>
        <w:t xml:space="preserve"> </w:t>
      </w:r>
      <w:r w:rsidRPr="009E2889">
        <w:rPr>
          <w:rFonts w:ascii="Simplified Arabic" w:hAnsi="Simplified Arabic" w:cs="Simplified Arabic" w:hint="cs"/>
          <w:sz w:val="28"/>
          <w:szCs w:val="28"/>
          <w:rtl/>
          <w:lang w:bidi="ar-EG"/>
        </w:rPr>
        <w:t>وتنظيم</w:t>
      </w:r>
      <w:r w:rsidRPr="009E2889">
        <w:rPr>
          <w:rFonts w:ascii="Simplified Arabic" w:hAnsi="Simplified Arabic" w:cs="Simplified Arabic"/>
          <w:sz w:val="28"/>
          <w:szCs w:val="28"/>
          <w:rtl/>
          <w:lang w:bidi="ar-EG"/>
        </w:rPr>
        <w:t xml:space="preserve"> </w:t>
      </w:r>
      <w:r w:rsidRPr="009E2889">
        <w:rPr>
          <w:rFonts w:ascii="Simplified Arabic" w:hAnsi="Simplified Arabic" w:cs="Simplified Arabic" w:hint="cs"/>
          <w:sz w:val="28"/>
          <w:szCs w:val="28"/>
          <w:rtl/>
          <w:lang w:bidi="ar-EG"/>
        </w:rPr>
        <w:t>الأسرة</w:t>
      </w:r>
      <w:r w:rsidRPr="009E2889">
        <w:rPr>
          <w:rFonts w:ascii="Simplified Arabic" w:hAnsi="Simplified Arabic" w:cs="Simplified Arabic"/>
          <w:sz w:val="28"/>
          <w:szCs w:val="28"/>
          <w:rtl/>
          <w:lang w:bidi="ar-EG"/>
        </w:rPr>
        <w:t xml:space="preserve"> </w:t>
      </w:r>
      <w:r w:rsidRPr="009E2889">
        <w:rPr>
          <w:rFonts w:ascii="Simplified Arabic" w:hAnsi="Simplified Arabic" w:cs="Simplified Arabic" w:hint="cs"/>
          <w:sz w:val="28"/>
          <w:szCs w:val="28"/>
          <w:rtl/>
          <w:lang w:bidi="ar-EG"/>
        </w:rPr>
        <w:t>وخطورة</w:t>
      </w:r>
      <w:r w:rsidRPr="009E2889">
        <w:rPr>
          <w:rFonts w:ascii="Simplified Arabic" w:hAnsi="Simplified Arabic" w:cs="Simplified Arabic"/>
          <w:sz w:val="28"/>
          <w:szCs w:val="28"/>
          <w:rtl/>
          <w:lang w:bidi="ar-EG"/>
        </w:rPr>
        <w:t xml:space="preserve"> </w:t>
      </w:r>
      <w:r w:rsidRPr="009E2889">
        <w:rPr>
          <w:rFonts w:ascii="Simplified Arabic" w:hAnsi="Simplified Arabic" w:cs="Simplified Arabic" w:hint="cs"/>
          <w:sz w:val="28"/>
          <w:szCs w:val="28"/>
          <w:rtl/>
          <w:lang w:bidi="ar-EG"/>
        </w:rPr>
        <w:t>الزواج</w:t>
      </w:r>
      <w:r w:rsidRPr="009E2889">
        <w:rPr>
          <w:rFonts w:ascii="Simplified Arabic" w:hAnsi="Simplified Arabic" w:cs="Simplified Arabic"/>
          <w:sz w:val="28"/>
          <w:szCs w:val="28"/>
          <w:rtl/>
          <w:lang w:bidi="ar-EG"/>
        </w:rPr>
        <w:t xml:space="preserve"> </w:t>
      </w:r>
      <w:r w:rsidRPr="009E2889">
        <w:rPr>
          <w:rFonts w:ascii="Simplified Arabic" w:hAnsi="Simplified Arabic" w:cs="Simplified Arabic" w:hint="cs"/>
          <w:sz w:val="28"/>
          <w:szCs w:val="28"/>
          <w:rtl/>
          <w:lang w:bidi="ar-EG"/>
        </w:rPr>
        <w:t>المبكر</w:t>
      </w:r>
      <w:r w:rsidRPr="009E2889">
        <w:rPr>
          <w:rFonts w:ascii="Simplified Arabic" w:hAnsi="Simplified Arabic" w:cs="Simplified Arabic"/>
          <w:sz w:val="28"/>
          <w:szCs w:val="28"/>
          <w:rtl/>
          <w:lang w:bidi="ar-EG"/>
        </w:rPr>
        <w:t xml:space="preserve"> </w:t>
      </w:r>
      <w:r w:rsidR="005174B6">
        <w:rPr>
          <w:rFonts w:ascii="Simplified Arabic" w:hAnsi="Simplified Arabic" w:cs="Simplified Arabic" w:hint="cs"/>
          <w:sz w:val="28"/>
          <w:szCs w:val="28"/>
          <w:rtl/>
          <w:lang w:bidi="ar-EG"/>
        </w:rPr>
        <w:t>و</w:t>
      </w:r>
      <w:r w:rsidRPr="009E2889">
        <w:rPr>
          <w:rFonts w:ascii="Simplified Arabic" w:hAnsi="Simplified Arabic" w:cs="Simplified Arabic" w:hint="cs"/>
          <w:sz w:val="28"/>
          <w:szCs w:val="28"/>
          <w:rtl/>
          <w:lang w:bidi="ar-EG"/>
        </w:rPr>
        <w:t>ما</w:t>
      </w:r>
      <w:r w:rsidRPr="009E2889">
        <w:rPr>
          <w:rFonts w:ascii="Simplified Arabic" w:hAnsi="Simplified Arabic" w:cs="Simplified Arabic"/>
          <w:sz w:val="28"/>
          <w:szCs w:val="28"/>
          <w:rtl/>
          <w:lang w:bidi="ar-EG"/>
        </w:rPr>
        <w:t xml:space="preserve"> </w:t>
      </w:r>
      <w:r w:rsidR="005174B6">
        <w:rPr>
          <w:rFonts w:ascii="Simplified Arabic" w:hAnsi="Simplified Arabic" w:cs="Simplified Arabic" w:hint="cs"/>
          <w:sz w:val="28"/>
          <w:szCs w:val="28"/>
          <w:rtl/>
          <w:lang w:bidi="ar-EG"/>
        </w:rPr>
        <w:t>ي</w:t>
      </w:r>
      <w:r w:rsidRPr="009E2889">
        <w:rPr>
          <w:rFonts w:ascii="Simplified Arabic" w:hAnsi="Simplified Arabic" w:cs="Simplified Arabic" w:hint="cs"/>
          <w:sz w:val="28"/>
          <w:szCs w:val="28"/>
          <w:rtl/>
          <w:lang w:bidi="ar-EG"/>
        </w:rPr>
        <w:t>سببه</w:t>
      </w:r>
      <w:r w:rsidRPr="009E2889">
        <w:rPr>
          <w:rFonts w:ascii="Simplified Arabic" w:hAnsi="Simplified Arabic" w:cs="Simplified Arabic"/>
          <w:sz w:val="28"/>
          <w:szCs w:val="28"/>
          <w:rtl/>
          <w:lang w:bidi="ar-EG"/>
        </w:rPr>
        <w:t xml:space="preserve"> </w:t>
      </w:r>
      <w:r w:rsidRPr="009E2889">
        <w:rPr>
          <w:rFonts w:ascii="Simplified Arabic" w:hAnsi="Simplified Arabic" w:cs="Simplified Arabic" w:hint="cs"/>
          <w:sz w:val="28"/>
          <w:szCs w:val="28"/>
          <w:rtl/>
          <w:lang w:bidi="ar-EG"/>
        </w:rPr>
        <w:t>من</w:t>
      </w:r>
      <w:r w:rsidRPr="009E2889">
        <w:rPr>
          <w:rFonts w:ascii="Simplified Arabic" w:hAnsi="Simplified Arabic" w:cs="Simplified Arabic"/>
          <w:sz w:val="28"/>
          <w:szCs w:val="28"/>
          <w:rtl/>
          <w:lang w:bidi="ar-EG"/>
        </w:rPr>
        <w:t xml:space="preserve"> </w:t>
      </w:r>
      <w:r w:rsidRPr="009E2889">
        <w:rPr>
          <w:rFonts w:ascii="Simplified Arabic" w:hAnsi="Simplified Arabic" w:cs="Simplified Arabic" w:hint="cs"/>
          <w:sz w:val="28"/>
          <w:szCs w:val="28"/>
          <w:rtl/>
          <w:lang w:bidi="ar-EG"/>
        </w:rPr>
        <w:t>أضرار</w:t>
      </w:r>
      <w:r w:rsidRPr="009E2889">
        <w:rPr>
          <w:rFonts w:ascii="Simplified Arabic" w:hAnsi="Simplified Arabic" w:cs="Simplified Arabic"/>
          <w:sz w:val="28"/>
          <w:szCs w:val="28"/>
          <w:rtl/>
          <w:lang w:bidi="ar-EG"/>
        </w:rPr>
        <w:t xml:space="preserve"> </w:t>
      </w:r>
      <w:r w:rsidRPr="009E2889">
        <w:rPr>
          <w:rFonts w:ascii="Simplified Arabic" w:hAnsi="Simplified Arabic" w:cs="Simplified Arabic" w:hint="cs"/>
          <w:sz w:val="28"/>
          <w:szCs w:val="28"/>
          <w:rtl/>
          <w:lang w:bidi="ar-EG"/>
        </w:rPr>
        <w:t>على</w:t>
      </w:r>
      <w:r w:rsidRPr="009E2889">
        <w:rPr>
          <w:rFonts w:ascii="Simplified Arabic" w:hAnsi="Simplified Arabic" w:cs="Simplified Arabic"/>
          <w:sz w:val="28"/>
          <w:szCs w:val="28"/>
          <w:rtl/>
          <w:lang w:bidi="ar-EG"/>
        </w:rPr>
        <w:t xml:space="preserve"> </w:t>
      </w:r>
      <w:r w:rsidRPr="009E2889">
        <w:rPr>
          <w:rFonts w:ascii="Simplified Arabic" w:hAnsi="Simplified Arabic" w:cs="Simplified Arabic" w:hint="cs"/>
          <w:sz w:val="28"/>
          <w:szCs w:val="28"/>
          <w:rtl/>
          <w:lang w:bidi="ar-EG"/>
        </w:rPr>
        <w:t>صحة</w:t>
      </w:r>
      <w:r w:rsidRPr="009E2889">
        <w:rPr>
          <w:rFonts w:ascii="Simplified Arabic" w:hAnsi="Simplified Arabic" w:cs="Simplified Arabic"/>
          <w:sz w:val="28"/>
          <w:szCs w:val="28"/>
          <w:rtl/>
          <w:lang w:bidi="ar-EG"/>
        </w:rPr>
        <w:t xml:space="preserve"> </w:t>
      </w:r>
      <w:r w:rsidRPr="009E2889">
        <w:rPr>
          <w:rFonts w:ascii="Simplified Arabic" w:hAnsi="Simplified Arabic" w:cs="Simplified Arabic" w:hint="cs"/>
          <w:sz w:val="28"/>
          <w:szCs w:val="28"/>
          <w:rtl/>
          <w:lang w:bidi="ar-EG"/>
        </w:rPr>
        <w:t>الأم</w:t>
      </w:r>
      <w:r w:rsidRPr="009E2889">
        <w:rPr>
          <w:rFonts w:ascii="Simplified Arabic" w:hAnsi="Simplified Arabic" w:cs="Simplified Arabic"/>
          <w:sz w:val="28"/>
          <w:szCs w:val="28"/>
          <w:rtl/>
          <w:lang w:bidi="ar-EG"/>
        </w:rPr>
        <w:t xml:space="preserve"> </w:t>
      </w:r>
      <w:r w:rsidRPr="009E2889">
        <w:rPr>
          <w:rFonts w:ascii="Simplified Arabic" w:hAnsi="Simplified Arabic" w:cs="Simplified Arabic" w:hint="cs"/>
          <w:sz w:val="28"/>
          <w:szCs w:val="28"/>
          <w:rtl/>
          <w:lang w:bidi="ar-EG"/>
        </w:rPr>
        <w:t>والطفل</w:t>
      </w:r>
      <w:r w:rsidR="005174B6">
        <w:rPr>
          <w:rFonts w:ascii="Simplified Arabic" w:hAnsi="Simplified Arabic" w:cs="Simplified Arabic" w:hint="cs"/>
          <w:sz w:val="28"/>
          <w:szCs w:val="28"/>
          <w:rtl/>
          <w:lang w:bidi="ar-EG"/>
        </w:rPr>
        <w:t>،</w:t>
      </w:r>
      <w:r w:rsidRPr="009E2889">
        <w:rPr>
          <w:rFonts w:ascii="Simplified Arabic" w:hAnsi="Simplified Arabic" w:cs="Simplified Arabic"/>
          <w:sz w:val="28"/>
          <w:szCs w:val="28"/>
          <w:rtl/>
          <w:lang w:bidi="ar-EG"/>
        </w:rPr>
        <w:t xml:space="preserve"> </w:t>
      </w:r>
      <w:r w:rsidR="005174B6">
        <w:rPr>
          <w:rFonts w:ascii="Simplified Arabic" w:hAnsi="Simplified Arabic" w:cs="Simplified Arabic" w:hint="cs"/>
          <w:sz w:val="28"/>
          <w:szCs w:val="28"/>
          <w:rtl/>
          <w:lang w:bidi="ar-EG"/>
        </w:rPr>
        <w:t>و</w:t>
      </w:r>
      <w:r w:rsidRPr="009E2889">
        <w:rPr>
          <w:rFonts w:ascii="Simplified Arabic" w:hAnsi="Simplified Arabic" w:cs="Simplified Arabic" w:hint="cs"/>
          <w:sz w:val="28"/>
          <w:szCs w:val="28"/>
          <w:rtl/>
          <w:lang w:bidi="ar-EG"/>
        </w:rPr>
        <w:t>زيادة</w:t>
      </w:r>
      <w:r w:rsidRPr="009E2889">
        <w:rPr>
          <w:rFonts w:ascii="Simplified Arabic" w:hAnsi="Simplified Arabic" w:cs="Simplified Arabic"/>
          <w:sz w:val="28"/>
          <w:szCs w:val="28"/>
          <w:rtl/>
          <w:lang w:bidi="ar-EG"/>
        </w:rPr>
        <w:t xml:space="preserve"> </w:t>
      </w:r>
      <w:r w:rsidRPr="009E2889">
        <w:rPr>
          <w:rFonts w:ascii="Simplified Arabic" w:hAnsi="Simplified Arabic" w:cs="Simplified Arabic" w:hint="cs"/>
          <w:sz w:val="28"/>
          <w:szCs w:val="28"/>
          <w:rtl/>
          <w:lang w:bidi="ar-EG"/>
        </w:rPr>
        <w:t>معدلات</w:t>
      </w:r>
      <w:r w:rsidRPr="009E2889">
        <w:rPr>
          <w:rFonts w:ascii="Simplified Arabic" w:hAnsi="Simplified Arabic" w:cs="Simplified Arabic"/>
          <w:sz w:val="28"/>
          <w:szCs w:val="28"/>
          <w:rtl/>
          <w:lang w:bidi="ar-EG"/>
        </w:rPr>
        <w:t xml:space="preserve"> </w:t>
      </w:r>
      <w:r w:rsidRPr="009E2889">
        <w:rPr>
          <w:rFonts w:ascii="Simplified Arabic" w:hAnsi="Simplified Arabic" w:cs="Simplified Arabic" w:hint="cs"/>
          <w:sz w:val="28"/>
          <w:szCs w:val="28"/>
          <w:rtl/>
          <w:lang w:bidi="ar-EG"/>
        </w:rPr>
        <w:t>وفيات</w:t>
      </w:r>
      <w:r w:rsidRPr="009E2889">
        <w:rPr>
          <w:rFonts w:ascii="Simplified Arabic" w:hAnsi="Simplified Arabic" w:cs="Simplified Arabic"/>
          <w:sz w:val="28"/>
          <w:szCs w:val="28"/>
          <w:rtl/>
          <w:lang w:bidi="ar-EG"/>
        </w:rPr>
        <w:t xml:space="preserve"> </w:t>
      </w:r>
      <w:r w:rsidRPr="009E2889">
        <w:rPr>
          <w:rFonts w:ascii="Simplified Arabic" w:hAnsi="Simplified Arabic" w:cs="Simplified Arabic" w:hint="cs"/>
          <w:sz w:val="28"/>
          <w:szCs w:val="28"/>
          <w:rtl/>
          <w:lang w:bidi="ar-EG"/>
        </w:rPr>
        <w:t>الأطفال</w:t>
      </w:r>
      <w:r w:rsidRPr="009E2889">
        <w:rPr>
          <w:rFonts w:ascii="Simplified Arabic" w:hAnsi="Simplified Arabic" w:cs="Simplified Arabic"/>
          <w:sz w:val="28"/>
          <w:szCs w:val="28"/>
          <w:rtl/>
          <w:lang w:bidi="ar-EG"/>
        </w:rPr>
        <w:t xml:space="preserve"> </w:t>
      </w:r>
      <w:r w:rsidRPr="009E2889">
        <w:rPr>
          <w:rFonts w:ascii="Simplified Arabic" w:hAnsi="Simplified Arabic" w:cs="Simplified Arabic" w:hint="cs"/>
          <w:sz w:val="28"/>
          <w:szCs w:val="28"/>
          <w:rtl/>
          <w:lang w:bidi="ar-EG"/>
        </w:rPr>
        <w:t>والأمهات</w:t>
      </w:r>
      <w:r w:rsidR="00F91B66">
        <w:rPr>
          <w:rFonts w:ascii="Simplified Arabic" w:hAnsi="Simplified Arabic" w:cs="Simplified Arabic"/>
          <w:sz w:val="28"/>
          <w:szCs w:val="28"/>
          <w:rtl/>
          <w:lang w:bidi="ar-EG"/>
        </w:rPr>
        <w:t>.</w:t>
      </w:r>
    </w:p>
    <w:p w14:paraId="20A7DF83" w14:textId="0A05356C" w:rsidR="00594E26" w:rsidRPr="009E2889" w:rsidRDefault="00594E26" w:rsidP="003A7F26">
      <w:pPr>
        <w:pStyle w:val="ListParagraph"/>
        <w:numPr>
          <w:ilvl w:val="0"/>
          <w:numId w:val="112"/>
        </w:numPr>
        <w:shd w:val="clear" w:color="auto" w:fill="FFFFFF" w:themeFill="background1"/>
        <w:tabs>
          <w:tab w:val="right" w:pos="50"/>
        </w:tabs>
        <w:spacing w:after="0" w:line="240" w:lineRule="auto"/>
        <w:ind w:left="230" w:hanging="180"/>
        <w:jc w:val="both"/>
        <w:rPr>
          <w:rFonts w:ascii="Simplified Arabic" w:hAnsi="Simplified Arabic" w:cs="Simplified Arabic"/>
          <w:sz w:val="28"/>
          <w:szCs w:val="28"/>
          <w:lang w:bidi="ar-EG"/>
        </w:rPr>
      </w:pPr>
      <w:r w:rsidRPr="009E2889">
        <w:rPr>
          <w:rFonts w:ascii="Simplified Arabic" w:hAnsi="Simplified Arabic" w:cs="Simplified Arabic"/>
          <w:sz w:val="28"/>
          <w:szCs w:val="28"/>
          <w:rtl/>
          <w:lang w:bidi="ar-EG"/>
        </w:rPr>
        <w:t>مساهمة رجال الأعمال</w:t>
      </w:r>
      <w:r w:rsidRPr="009E2889">
        <w:rPr>
          <w:rFonts w:ascii="Simplified Arabic" w:hAnsi="Simplified Arabic" w:cs="Simplified Arabic" w:hint="cs"/>
          <w:sz w:val="28"/>
          <w:szCs w:val="28"/>
          <w:rtl/>
          <w:lang w:bidi="ar-EG"/>
        </w:rPr>
        <w:t xml:space="preserve"> من واقع المس</w:t>
      </w:r>
      <w:r w:rsidR="005174B6">
        <w:rPr>
          <w:rFonts w:ascii="Simplified Arabic" w:hAnsi="Simplified Arabic" w:cs="Simplified Arabic" w:hint="cs"/>
          <w:sz w:val="28"/>
          <w:szCs w:val="28"/>
          <w:rtl/>
          <w:lang w:bidi="ar-EG"/>
        </w:rPr>
        <w:t>ئو</w:t>
      </w:r>
      <w:r w:rsidRPr="009E2889">
        <w:rPr>
          <w:rFonts w:ascii="Simplified Arabic" w:hAnsi="Simplified Arabic" w:cs="Simplified Arabic" w:hint="cs"/>
          <w:sz w:val="28"/>
          <w:szCs w:val="28"/>
          <w:rtl/>
          <w:lang w:bidi="ar-EG"/>
        </w:rPr>
        <w:t>لية المجتمعية</w:t>
      </w:r>
      <w:r w:rsidRPr="009E2889">
        <w:rPr>
          <w:rFonts w:ascii="Simplified Arabic" w:hAnsi="Simplified Arabic" w:cs="Simplified Arabic"/>
          <w:sz w:val="28"/>
          <w:szCs w:val="28"/>
          <w:rtl/>
          <w:lang w:bidi="ar-EG"/>
        </w:rPr>
        <w:t xml:space="preserve"> عند </w:t>
      </w:r>
      <w:r w:rsidR="005174B6">
        <w:rPr>
          <w:rFonts w:ascii="Simplified Arabic" w:hAnsi="Simplified Arabic" w:cs="Simplified Arabic" w:hint="cs"/>
          <w:sz w:val="28"/>
          <w:szCs w:val="28"/>
          <w:rtl/>
          <w:lang w:bidi="ar-EG"/>
        </w:rPr>
        <w:t>ال</w:t>
      </w:r>
      <w:r w:rsidRPr="009E2889">
        <w:rPr>
          <w:rFonts w:ascii="Simplified Arabic" w:hAnsi="Simplified Arabic" w:cs="Simplified Arabic"/>
          <w:sz w:val="28"/>
          <w:szCs w:val="28"/>
          <w:rtl/>
          <w:lang w:bidi="ar-EG"/>
        </w:rPr>
        <w:t>إعلان عن شركاتهم بضرورة بث تنويهات قصيرة ع</w:t>
      </w:r>
      <w:r w:rsidR="005174B6">
        <w:rPr>
          <w:rFonts w:ascii="Simplified Arabic" w:hAnsi="Simplified Arabic" w:cs="Simplified Arabic" w:hint="cs"/>
          <w:sz w:val="28"/>
          <w:szCs w:val="28"/>
          <w:rtl/>
          <w:lang w:bidi="ar-EG"/>
        </w:rPr>
        <w:t xml:space="preserve">ن </w:t>
      </w:r>
      <w:r w:rsidR="0065371C">
        <w:rPr>
          <w:rFonts w:ascii="Simplified Arabic" w:hAnsi="Simplified Arabic" w:cs="Simplified Arabic"/>
          <w:sz w:val="28"/>
          <w:szCs w:val="28"/>
          <w:rtl/>
          <w:lang w:bidi="ar-EG"/>
        </w:rPr>
        <w:t>تنظيم الأسرة</w:t>
      </w:r>
      <w:r w:rsidR="0065371C">
        <w:rPr>
          <w:rFonts w:ascii="Simplified Arabic" w:hAnsi="Simplified Arabic" w:cs="Simplified Arabic" w:hint="cs"/>
          <w:sz w:val="28"/>
          <w:szCs w:val="28"/>
          <w:rtl/>
          <w:lang w:bidi="ar-EG"/>
        </w:rPr>
        <w:t>،</w:t>
      </w:r>
      <w:r w:rsidRPr="009E2889">
        <w:rPr>
          <w:rFonts w:ascii="Simplified Arabic" w:hAnsi="Simplified Arabic" w:cs="Simplified Arabic"/>
          <w:sz w:val="28"/>
          <w:szCs w:val="28"/>
          <w:rtl/>
          <w:lang w:bidi="ar-EG"/>
        </w:rPr>
        <w:t xml:space="preserve"> </w:t>
      </w:r>
      <w:r w:rsidR="0065371C">
        <w:rPr>
          <w:rFonts w:ascii="Simplified Arabic" w:hAnsi="Simplified Arabic" w:cs="Simplified Arabic" w:hint="cs"/>
          <w:sz w:val="28"/>
          <w:szCs w:val="28"/>
          <w:rtl/>
          <w:lang w:bidi="ar-EG"/>
        </w:rPr>
        <w:t>و</w:t>
      </w:r>
      <w:r w:rsidRPr="009E2889">
        <w:rPr>
          <w:rFonts w:ascii="Simplified Arabic" w:hAnsi="Simplified Arabic" w:cs="Simplified Arabic"/>
          <w:sz w:val="28"/>
          <w:szCs w:val="28"/>
          <w:rtl/>
          <w:lang w:bidi="ar-EG"/>
        </w:rPr>
        <w:t>المباعدة بين حمل و</w:t>
      </w:r>
      <w:r w:rsidR="005174B6">
        <w:rPr>
          <w:rFonts w:ascii="Simplified Arabic" w:hAnsi="Simplified Arabic" w:cs="Simplified Arabic" w:hint="cs"/>
          <w:sz w:val="28"/>
          <w:szCs w:val="28"/>
          <w:rtl/>
          <w:lang w:bidi="ar-EG"/>
        </w:rPr>
        <w:t>آ</w:t>
      </w:r>
      <w:r w:rsidRPr="009E2889">
        <w:rPr>
          <w:rFonts w:ascii="Simplified Arabic" w:hAnsi="Simplified Arabic" w:cs="Simplified Arabic"/>
          <w:sz w:val="28"/>
          <w:szCs w:val="28"/>
          <w:rtl/>
          <w:lang w:bidi="ar-EG"/>
        </w:rPr>
        <w:t>خر</w:t>
      </w:r>
      <w:r w:rsidR="0065371C">
        <w:rPr>
          <w:rFonts w:ascii="Simplified Arabic" w:hAnsi="Simplified Arabic" w:cs="Simplified Arabic" w:hint="cs"/>
          <w:sz w:val="28"/>
          <w:szCs w:val="28"/>
          <w:rtl/>
          <w:lang w:bidi="ar-EG"/>
        </w:rPr>
        <w:t>،</w:t>
      </w:r>
      <w:r w:rsidR="00F91B66">
        <w:rPr>
          <w:rFonts w:ascii="Simplified Arabic" w:hAnsi="Simplified Arabic" w:cs="Simplified Arabic"/>
          <w:sz w:val="28"/>
          <w:szCs w:val="28"/>
          <w:rtl/>
          <w:lang w:bidi="ar-EG"/>
        </w:rPr>
        <w:t xml:space="preserve"> </w:t>
      </w:r>
      <w:r w:rsidR="0065371C">
        <w:rPr>
          <w:rFonts w:ascii="Simplified Arabic" w:hAnsi="Simplified Arabic" w:cs="Simplified Arabic" w:hint="cs"/>
          <w:sz w:val="28"/>
          <w:szCs w:val="28"/>
          <w:rtl/>
          <w:lang w:bidi="ar-EG"/>
        </w:rPr>
        <w:t>و</w:t>
      </w:r>
      <w:r w:rsidRPr="009E2889">
        <w:rPr>
          <w:rFonts w:ascii="Simplified Arabic" w:hAnsi="Simplified Arabic" w:cs="Simplified Arabic"/>
          <w:sz w:val="28"/>
          <w:szCs w:val="28"/>
          <w:rtl/>
          <w:lang w:bidi="ar-EG"/>
        </w:rPr>
        <w:t>وفيات</w:t>
      </w:r>
      <w:r>
        <w:rPr>
          <w:rFonts w:ascii="Simplified Arabic" w:hAnsi="Simplified Arabic" w:cs="Simplified Arabic"/>
          <w:sz w:val="28"/>
          <w:szCs w:val="28"/>
          <w:lang w:bidi="ar-EG"/>
        </w:rPr>
        <w:t xml:space="preserve"> </w:t>
      </w:r>
      <w:r w:rsidR="0065371C">
        <w:rPr>
          <w:rFonts w:ascii="Simplified Arabic" w:hAnsi="Simplified Arabic" w:cs="Simplified Arabic"/>
          <w:sz w:val="28"/>
          <w:szCs w:val="28"/>
          <w:rtl/>
          <w:lang w:bidi="ar-EG"/>
        </w:rPr>
        <w:t xml:space="preserve">الأطفال الرضع </w:t>
      </w:r>
      <w:r w:rsidRPr="009E2889">
        <w:rPr>
          <w:rFonts w:ascii="Simplified Arabic" w:hAnsi="Simplified Arabic" w:cs="Simplified Arabic"/>
          <w:sz w:val="28"/>
          <w:szCs w:val="28"/>
          <w:rtl/>
          <w:lang w:bidi="ar-EG"/>
        </w:rPr>
        <w:t>دون الخامسة من أجل تحسين الخصائص</w:t>
      </w:r>
      <w:r w:rsidRPr="009E2889">
        <w:rPr>
          <w:rFonts w:ascii="Simplified Arabic" w:hAnsi="Simplified Arabic" w:cs="Simplified Arabic" w:hint="cs"/>
          <w:sz w:val="28"/>
          <w:szCs w:val="28"/>
          <w:rtl/>
          <w:lang w:bidi="ar-EG"/>
        </w:rPr>
        <w:t xml:space="preserve"> </w:t>
      </w:r>
      <w:r w:rsidR="005174B6">
        <w:rPr>
          <w:rFonts w:ascii="Simplified Arabic" w:hAnsi="Simplified Arabic" w:cs="Simplified Arabic" w:hint="cs"/>
          <w:sz w:val="28"/>
          <w:szCs w:val="28"/>
          <w:rtl/>
          <w:lang w:bidi="ar-EG"/>
        </w:rPr>
        <w:t>و</w:t>
      </w:r>
      <w:r w:rsidRPr="009E2889">
        <w:rPr>
          <w:rFonts w:ascii="Simplified Arabic" w:hAnsi="Simplified Arabic" w:cs="Simplified Arabic" w:hint="cs"/>
          <w:sz w:val="28"/>
          <w:szCs w:val="28"/>
          <w:rtl/>
          <w:lang w:bidi="ar-EG"/>
        </w:rPr>
        <w:t xml:space="preserve">زيادة </w:t>
      </w:r>
      <w:r w:rsidR="00224C60">
        <w:rPr>
          <w:rFonts w:ascii="Simplified Arabic" w:hAnsi="Simplified Arabic" w:cs="Simplified Arabic" w:hint="cs"/>
          <w:sz w:val="28"/>
          <w:szCs w:val="28"/>
          <w:rtl/>
          <w:lang w:bidi="ar-EG"/>
        </w:rPr>
        <w:t>الوعي</w:t>
      </w:r>
      <w:r w:rsidRPr="009E2889">
        <w:rPr>
          <w:rFonts w:hint="cs"/>
          <w:sz w:val="28"/>
          <w:szCs w:val="28"/>
          <w:rtl/>
        </w:rPr>
        <w:t xml:space="preserve"> </w:t>
      </w:r>
      <w:r w:rsidRPr="009E2889">
        <w:rPr>
          <w:rFonts w:ascii="Simplified Arabic" w:hAnsi="Simplified Arabic" w:cs="Simplified Arabic" w:hint="cs"/>
          <w:sz w:val="28"/>
          <w:szCs w:val="28"/>
          <w:rtl/>
          <w:lang w:bidi="ar-EG"/>
        </w:rPr>
        <w:t>للحموات وتوجيه</w:t>
      </w:r>
      <w:r w:rsidRPr="009E2889">
        <w:rPr>
          <w:rFonts w:ascii="Simplified Arabic" w:hAnsi="Simplified Arabic" w:cs="Simplified Arabic"/>
          <w:sz w:val="28"/>
          <w:szCs w:val="28"/>
          <w:rtl/>
          <w:lang w:bidi="ar-EG"/>
        </w:rPr>
        <w:t xml:space="preserve"> </w:t>
      </w:r>
      <w:r w:rsidRPr="009E2889">
        <w:rPr>
          <w:rFonts w:ascii="Simplified Arabic" w:hAnsi="Simplified Arabic" w:cs="Simplified Arabic" w:hint="cs"/>
          <w:sz w:val="28"/>
          <w:szCs w:val="28"/>
          <w:rtl/>
          <w:lang w:bidi="ar-EG"/>
        </w:rPr>
        <w:t>رسالة</w:t>
      </w:r>
      <w:r w:rsidRPr="009E2889">
        <w:rPr>
          <w:rFonts w:ascii="Simplified Arabic" w:hAnsi="Simplified Arabic" w:cs="Simplified Arabic"/>
          <w:sz w:val="28"/>
          <w:szCs w:val="28"/>
          <w:rtl/>
          <w:lang w:bidi="ar-EG"/>
        </w:rPr>
        <w:t xml:space="preserve"> </w:t>
      </w:r>
      <w:r w:rsidRPr="009E2889">
        <w:rPr>
          <w:rFonts w:ascii="Simplified Arabic" w:hAnsi="Simplified Arabic" w:cs="Simplified Arabic" w:hint="cs"/>
          <w:sz w:val="28"/>
          <w:szCs w:val="28"/>
          <w:rtl/>
          <w:lang w:bidi="ar-EG"/>
        </w:rPr>
        <w:t>غير</w:t>
      </w:r>
      <w:r w:rsidRPr="009E2889">
        <w:rPr>
          <w:rFonts w:ascii="Simplified Arabic" w:hAnsi="Simplified Arabic" w:cs="Simplified Arabic"/>
          <w:sz w:val="28"/>
          <w:szCs w:val="28"/>
          <w:rtl/>
          <w:lang w:bidi="ar-EG"/>
        </w:rPr>
        <w:t xml:space="preserve"> </w:t>
      </w:r>
      <w:r w:rsidRPr="009E2889">
        <w:rPr>
          <w:rFonts w:ascii="Simplified Arabic" w:hAnsi="Simplified Arabic" w:cs="Simplified Arabic" w:hint="cs"/>
          <w:sz w:val="28"/>
          <w:szCs w:val="28"/>
          <w:rtl/>
          <w:lang w:bidi="ar-EG"/>
        </w:rPr>
        <w:t>مباشرة</w:t>
      </w:r>
      <w:r w:rsidRPr="009E2889">
        <w:rPr>
          <w:rFonts w:ascii="Simplified Arabic" w:hAnsi="Simplified Arabic" w:cs="Simplified Arabic"/>
          <w:sz w:val="28"/>
          <w:szCs w:val="28"/>
          <w:rtl/>
          <w:lang w:bidi="ar-EG"/>
        </w:rPr>
        <w:t xml:space="preserve"> </w:t>
      </w:r>
      <w:r w:rsidRPr="009E2889">
        <w:rPr>
          <w:rFonts w:ascii="Simplified Arabic" w:hAnsi="Simplified Arabic" w:cs="Simplified Arabic" w:hint="cs"/>
          <w:sz w:val="28"/>
          <w:szCs w:val="28"/>
          <w:rtl/>
          <w:lang w:bidi="ar-EG"/>
        </w:rPr>
        <w:t>لهن من حيث العدد الأمثل للأطفال</w:t>
      </w:r>
      <w:r w:rsidR="00F91B66">
        <w:rPr>
          <w:rFonts w:ascii="Simplified Arabic" w:hAnsi="Simplified Arabic" w:cs="Simplified Arabic" w:hint="cs"/>
          <w:sz w:val="28"/>
          <w:szCs w:val="28"/>
          <w:rtl/>
          <w:lang w:bidi="ar-EG"/>
        </w:rPr>
        <w:t>.</w:t>
      </w:r>
    </w:p>
    <w:p w14:paraId="63365BA9" w14:textId="30444695" w:rsidR="00594E26" w:rsidRPr="009E2889" w:rsidRDefault="00594E26" w:rsidP="003A7F26">
      <w:pPr>
        <w:pStyle w:val="ListParagraph"/>
        <w:numPr>
          <w:ilvl w:val="0"/>
          <w:numId w:val="112"/>
        </w:numPr>
        <w:tabs>
          <w:tab w:val="right" w:pos="50"/>
        </w:tabs>
        <w:spacing w:after="0" w:line="240" w:lineRule="auto"/>
        <w:ind w:left="230" w:hanging="180"/>
        <w:jc w:val="both"/>
        <w:rPr>
          <w:rFonts w:ascii="Simplified Arabic" w:hAnsi="Simplified Arabic" w:cs="Simplified Arabic"/>
          <w:sz w:val="28"/>
          <w:szCs w:val="28"/>
          <w:lang w:bidi="ar-EG"/>
        </w:rPr>
      </w:pPr>
      <w:r w:rsidRPr="009E2889">
        <w:rPr>
          <w:rFonts w:ascii="Simplified Arabic" w:hAnsi="Simplified Arabic" w:cs="Simplified Arabic"/>
          <w:sz w:val="28"/>
          <w:szCs w:val="28"/>
          <w:rtl/>
          <w:lang w:bidi="ar-EG"/>
        </w:rPr>
        <w:t>زياده نسب</w:t>
      </w:r>
      <w:r w:rsidRPr="009E2889">
        <w:rPr>
          <w:rFonts w:ascii="Simplified Arabic" w:hAnsi="Simplified Arabic" w:cs="Simplified Arabic" w:hint="cs"/>
          <w:sz w:val="28"/>
          <w:szCs w:val="28"/>
          <w:rtl/>
          <w:lang w:bidi="ar-EG"/>
        </w:rPr>
        <w:t>ة</w:t>
      </w:r>
      <w:r w:rsidRPr="009E2889">
        <w:rPr>
          <w:rFonts w:ascii="Simplified Arabic" w:hAnsi="Simplified Arabic" w:cs="Simplified Arabic"/>
          <w:sz w:val="28"/>
          <w:szCs w:val="28"/>
          <w:rtl/>
          <w:lang w:bidi="ar-EG"/>
        </w:rPr>
        <w:t xml:space="preserve"> </w:t>
      </w:r>
      <w:r w:rsidRPr="009E2889">
        <w:rPr>
          <w:rFonts w:ascii="Simplified Arabic" w:hAnsi="Simplified Arabic" w:cs="Simplified Arabic" w:hint="cs"/>
          <w:sz w:val="28"/>
          <w:szCs w:val="28"/>
          <w:rtl/>
          <w:lang w:bidi="ar-EG"/>
        </w:rPr>
        <w:t>الحملات الإعلانية</w:t>
      </w:r>
      <w:r w:rsidRPr="009E2889">
        <w:rPr>
          <w:rFonts w:ascii="Simplified Arabic" w:hAnsi="Simplified Arabic" w:cs="Simplified Arabic"/>
          <w:sz w:val="28"/>
          <w:szCs w:val="28"/>
          <w:rtl/>
          <w:lang w:bidi="ar-EG"/>
        </w:rPr>
        <w:t xml:space="preserve"> والتنويهات</w:t>
      </w:r>
      <w:r w:rsidR="00404925">
        <w:rPr>
          <w:rFonts w:ascii="Simplified Arabic" w:hAnsi="Simplified Arabic" w:cs="Simplified Arabic"/>
          <w:sz w:val="28"/>
          <w:szCs w:val="28"/>
          <w:rtl/>
          <w:lang w:bidi="ar-EG"/>
        </w:rPr>
        <w:t xml:space="preserve"> في </w:t>
      </w:r>
      <w:r w:rsidR="005816F3">
        <w:rPr>
          <w:rFonts w:ascii="Simplified Arabic" w:hAnsi="Simplified Arabic" w:cs="Simplified Arabic" w:hint="cs"/>
          <w:sz w:val="28"/>
          <w:szCs w:val="28"/>
          <w:rtl/>
          <w:lang w:bidi="ar-EG"/>
        </w:rPr>
        <w:t>الإعلام</w:t>
      </w:r>
      <w:r w:rsidRPr="009E2889">
        <w:rPr>
          <w:rFonts w:ascii="Simplified Arabic" w:hAnsi="Simplified Arabic" w:cs="Simplified Arabic"/>
          <w:sz w:val="28"/>
          <w:szCs w:val="28"/>
          <w:rtl/>
          <w:lang w:bidi="ar-EG"/>
        </w:rPr>
        <w:t xml:space="preserve"> ع</w:t>
      </w:r>
      <w:r w:rsidR="005174B6">
        <w:rPr>
          <w:rFonts w:ascii="Simplified Arabic" w:hAnsi="Simplified Arabic" w:cs="Simplified Arabic" w:hint="cs"/>
          <w:sz w:val="28"/>
          <w:szCs w:val="28"/>
          <w:rtl/>
          <w:lang w:bidi="ar-EG"/>
        </w:rPr>
        <w:t>ن</w:t>
      </w:r>
      <w:r w:rsidRPr="009E2889">
        <w:rPr>
          <w:rFonts w:ascii="Simplified Arabic" w:hAnsi="Simplified Arabic" w:cs="Simplified Arabic"/>
          <w:sz w:val="28"/>
          <w:szCs w:val="28"/>
          <w:rtl/>
          <w:lang w:bidi="ar-EG"/>
        </w:rPr>
        <w:t xml:space="preserve"> ضرور</w:t>
      </w:r>
      <w:r w:rsidRPr="009E2889">
        <w:rPr>
          <w:rFonts w:ascii="Simplified Arabic" w:hAnsi="Simplified Arabic" w:cs="Simplified Arabic" w:hint="cs"/>
          <w:sz w:val="28"/>
          <w:szCs w:val="28"/>
          <w:rtl/>
          <w:lang w:bidi="ar-EG"/>
        </w:rPr>
        <w:t>ة</w:t>
      </w:r>
      <w:r w:rsidRPr="009E2889">
        <w:rPr>
          <w:rFonts w:ascii="Simplified Arabic" w:hAnsi="Simplified Arabic" w:cs="Simplified Arabic"/>
          <w:sz w:val="28"/>
          <w:szCs w:val="28"/>
          <w:rtl/>
          <w:lang w:bidi="ar-EG"/>
        </w:rPr>
        <w:t xml:space="preserve"> متابع</w:t>
      </w:r>
      <w:r w:rsidRPr="009E2889">
        <w:rPr>
          <w:rFonts w:ascii="Simplified Arabic" w:hAnsi="Simplified Arabic" w:cs="Simplified Arabic" w:hint="cs"/>
          <w:sz w:val="28"/>
          <w:szCs w:val="28"/>
          <w:rtl/>
          <w:lang w:bidi="ar-EG"/>
        </w:rPr>
        <w:t>ة</w:t>
      </w:r>
      <w:r w:rsidRPr="009E2889">
        <w:rPr>
          <w:rFonts w:ascii="Simplified Arabic" w:hAnsi="Simplified Arabic" w:cs="Simplified Arabic"/>
          <w:sz w:val="28"/>
          <w:szCs w:val="28"/>
          <w:rtl/>
          <w:lang w:bidi="ar-EG"/>
        </w:rPr>
        <w:t xml:space="preserve"> الحمل لتجنب حدوث </w:t>
      </w:r>
      <w:r w:rsidRPr="009E2889">
        <w:rPr>
          <w:rFonts w:ascii="Simplified Arabic" w:hAnsi="Simplified Arabic" w:cs="Simplified Arabic" w:hint="cs"/>
          <w:sz w:val="28"/>
          <w:szCs w:val="28"/>
          <w:rtl/>
          <w:lang w:bidi="ar-EG"/>
        </w:rPr>
        <w:t>أ</w:t>
      </w:r>
      <w:r w:rsidR="005174B6">
        <w:rPr>
          <w:rFonts w:ascii="Simplified Arabic" w:hAnsi="Simplified Arabic" w:cs="Simplified Arabic" w:hint="cs"/>
          <w:sz w:val="28"/>
          <w:szCs w:val="28"/>
          <w:rtl/>
          <w:lang w:bidi="ar-EG"/>
        </w:rPr>
        <w:t>ية</w:t>
      </w:r>
      <w:r w:rsidRPr="009E2889">
        <w:rPr>
          <w:rFonts w:ascii="Simplified Arabic" w:hAnsi="Simplified Arabic" w:cs="Simplified Arabic"/>
          <w:sz w:val="28"/>
          <w:szCs w:val="28"/>
          <w:rtl/>
          <w:lang w:bidi="ar-EG"/>
        </w:rPr>
        <w:t xml:space="preserve"> </w:t>
      </w:r>
      <w:r w:rsidRPr="009E2889">
        <w:rPr>
          <w:rFonts w:ascii="Simplified Arabic" w:hAnsi="Simplified Arabic" w:cs="Simplified Arabic" w:hint="cs"/>
          <w:sz w:val="28"/>
          <w:szCs w:val="28"/>
          <w:rtl/>
          <w:lang w:bidi="ar-EG"/>
        </w:rPr>
        <w:t>أ</w:t>
      </w:r>
      <w:r w:rsidRPr="009E2889">
        <w:rPr>
          <w:rFonts w:ascii="Simplified Arabic" w:hAnsi="Simplified Arabic" w:cs="Simplified Arabic"/>
          <w:sz w:val="28"/>
          <w:szCs w:val="28"/>
          <w:rtl/>
          <w:lang w:bidi="ar-EG"/>
        </w:rPr>
        <w:t>عراض جانبي</w:t>
      </w:r>
      <w:r w:rsidRPr="009E2889">
        <w:rPr>
          <w:rFonts w:ascii="Simplified Arabic" w:hAnsi="Simplified Arabic" w:cs="Simplified Arabic" w:hint="cs"/>
          <w:sz w:val="28"/>
          <w:szCs w:val="28"/>
          <w:rtl/>
          <w:lang w:bidi="ar-EG"/>
        </w:rPr>
        <w:t>ة</w:t>
      </w:r>
      <w:r w:rsidRPr="009E2889">
        <w:rPr>
          <w:rFonts w:ascii="Simplified Arabic" w:hAnsi="Simplified Arabic" w:cs="Simplified Arabic"/>
          <w:sz w:val="28"/>
          <w:szCs w:val="28"/>
          <w:rtl/>
          <w:lang w:bidi="ar-EG"/>
        </w:rPr>
        <w:t xml:space="preserve"> خطير</w:t>
      </w:r>
      <w:r w:rsidRPr="009E2889">
        <w:rPr>
          <w:rFonts w:ascii="Simplified Arabic" w:hAnsi="Simplified Arabic" w:cs="Simplified Arabic" w:hint="cs"/>
          <w:sz w:val="28"/>
          <w:szCs w:val="28"/>
          <w:rtl/>
          <w:lang w:bidi="ar-EG"/>
        </w:rPr>
        <w:t>ة</w:t>
      </w:r>
      <w:r w:rsidRPr="009E2889">
        <w:rPr>
          <w:rFonts w:ascii="Simplified Arabic" w:hAnsi="Simplified Arabic" w:cs="Simplified Arabic"/>
          <w:sz w:val="28"/>
          <w:szCs w:val="28"/>
          <w:rtl/>
          <w:lang w:bidi="ar-EG"/>
        </w:rPr>
        <w:t xml:space="preserve"> قد </w:t>
      </w:r>
      <w:r w:rsidR="00EF784F">
        <w:rPr>
          <w:rFonts w:ascii="Simplified Arabic" w:hAnsi="Simplified Arabic" w:cs="Simplified Arabic"/>
          <w:sz w:val="28"/>
          <w:szCs w:val="28"/>
          <w:rtl/>
          <w:lang w:bidi="ar-EG"/>
        </w:rPr>
        <w:t>تؤدي</w:t>
      </w:r>
      <w:r w:rsidR="00CC4C4E">
        <w:rPr>
          <w:rFonts w:ascii="Simplified Arabic" w:hAnsi="Simplified Arabic" w:cs="Simplified Arabic"/>
          <w:sz w:val="28"/>
          <w:szCs w:val="28"/>
          <w:rtl/>
          <w:lang w:bidi="ar-EG"/>
        </w:rPr>
        <w:t xml:space="preserve"> إلى </w:t>
      </w:r>
      <w:r w:rsidRPr="009E2889">
        <w:rPr>
          <w:rFonts w:ascii="Simplified Arabic" w:hAnsi="Simplified Arabic" w:cs="Simplified Arabic"/>
          <w:sz w:val="28"/>
          <w:szCs w:val="28"/>
          <w:rtl/>
          <w:lang w:bidi="ar-EG"/>
        </w:rPr>
        <w:t>وفا</w:t>
      </w:r>
      <w:r w:rsidRPr="009E2889">
        <w:rPr>
          <w:rFonts w:ascii="Simplified Arabic" w:hAnsi="Simplified Arabic" w:cs="Simplified Arabic" w:hint="cs"/>
          <w:sz w:val="28"/>
          <w:szCs w:val="28"/>
          <w:rtl/>
          <w:lang w:bidi="ar-EG"/>
        </w:rPr>
        <w:t>ة</w:t>
      </w:r>
      <w:r w:rsidRPr="009E2889">
        <w:rPr>
          <w:rFonts w:ascii="Simplified Arabic" w:hAnsi="Simplified Arabic" w:cs="Simplified Arabic"/>
          <w:sz w:val="28"/>
          <w:szCs w:val="28"/>
          <w:rtl/>
          <w:lang w:bidi="ar-EG"/>
        </w:rPr>
        <w:t xml:space="preserve"> الجنين</w:t>
      </w:r>
      <w:r w:rsidR="00F91B66">
        <w:rPr>
          <w:rFonts w:ascii="Simplified Arabic" w:hAnsi="Simplified Arabic" w:cs="Simplified Arabic" w:hint="cs"/>
          <w:sz w:val="28"/>
          <w:szCs w:val="28"/>
          <w:rtl/>
          <w:lang w:bidi="ar-EG"/>
        </w:rPr>
        <w:t>.</w:t>
      </w:r>
    </w:p>
    <w:p w14:paraId="116719FA" w14:textId="7E5CE583" w:rsidR="00594E26" w:rsidRPr="00AB65D8" w:rsidRDefault="00594E26" w:rsidP="003A7F26">
      <w:pPr>
        <w:pStyle w:val="ListParagraph"/>
        <w:numPr>
          <w:ilvl w:val="0"/>
          <w:numId w:val="112"/>
        </w:numPr>
        <w:tabs>
          <w:tab w:val="right" w:pos="50"/>
        </w:tabs>
        <w:spacing w:after="0" w:line="240" w:lineRule="auto"/>
        <w:ind w:left="230" w:hanging="180"/>
        <w:jc w:val="both"/>
        <w:rPr>
          <w:rFonts w:ascii="Simplified Arabic" w:hAnsi="Simplified Arabic" w:cs="Simplified Arabic"/>
          <w:sz w:val="28"/>
          <w:szCs w:val="28"/>
          <w:lang w:bidi="ar-EG"/>
        </w:rPr>
      </w:pPr>
      <w:r w:rsidRPr="00AB65D8">
        <w:rPr>
          <w:rFonts w:ascii="Simplified Arabic" w:hAnsi="Simplified Arabic" w:cs="Simplified Arabic"/>
          <w:sz w:val="28"/>
          <w:szCs w:val="28"/>
          <w:rtl/>
          <w:lang w:bidi="ar-EG"/>
        </w:rPr>
        <w:t xml:space="preserve">على جميع الجهات </w:t>
      </w:r>
      <w:r w:rsidRPr="00AB65D8">
        <w:rPr>
          <w:rFonts w:ascii="Simplified Arabic" w:hAnsi="Simplified Arabic" w:cs="Simplified Arabic" w:hint="cs"/>
          <w:sz w:val="28"/>
          <w:szCs w:val="28"/>
          <w:rtl/>
          <w:lang w:bidi="ar-EG"/>
        </w:rPr>
        <w:t xml:space="preserve">أن تطلق </w:t>
      </w:r>
      <w:r w:rsidRPr="00AB65D8">
        <w:rPr>
          <w:rFonts w:ascii="Simplified Arabic" w:hAnsi="Simplified Arabic" w:cs="Simplified Arabic"/>
          <w:sz w:val="28"/>
          <w:szCs w:val="28"/>
          <w:rtl/>
          <w:lang w:bidi="ar-EG"/>
        </w:rPr>
        <w:t>مبادرات لزياد</w:t>
      </w:r>
      <w:r w:rsidRPr="00AB65D8">
        <w:rPr>
          <w:rFonts w:ascii="Simplified Arabic" w:hAnsi="Simplified Arabic" w:cs="Simplified Arabic" w:hint="cs"/>
          <w:sz w:val="28"/>
          <w:szCs w:val="28"/>
          <w:rtl/>
          <w:lang w:bidi="ar-EG"/>
        </w:rPr>
        <w:t>ة</w:t>
      </w:r>
      <w:r w:rsidRPr="00AB65D8">
        <w:rPr>
          <w:rFonts w:ascii="Simplified Arabic" w:hAnsi="Simplified Arabic" w:cs="Simplified Arabic"/>
          <w:sz w:val="28"/>
          <w:szCs w:val="28"/>
          <w:rtl/>
          <w:lang w:bidi="ar-EG"/>
        </w:rPr>
        <w:t xml:space="preserve"> التوعي</w:t>
      </w:r>
      <w:r w:rsidRPr="00AB65D8">
        <w:rPr>
          <w:rFonts w:ascii="Simplified Arabic" w:hAnsi="Simplified Arabic" w:cs="Simplified Arabic" w:hint="cs"/>
          <w:sz w:val="28"/>
          <w:szCs w:val="28"/>
          <w:rtl/>
          <w:lang w:bidi="ar-EG"/>
        </w:rPr>
        <w:t>ة</w:t>
      </w:r>
      <w:r w:rsidRPr="00AB65D8">
        <w:rPr>
          <w:rFonts w:ascii="Simplified Arabic" w:hAnsi="Simplified Arabic" w:cs="Simplified Arabic"/>
          <w:sz w:val="28"/>
          <w:szCs w:val="28"/>
          <w:rtl/>
          <w:lang w:bidi="ar-EG"/>
        </w:rPr>
        <w:t xml:space="preserve"> عن تنظيم ا</w:t>
      </w:r>
      <w:r w:rsidRPr="00AB65D8">
        <w:rPr>
          <w:rFonts w:ascii="Simplified Arabic" w:hAnsi="Simplified Arabic" w:cs="Simplified Arabic" w:hint="cs"/>
          <w:sz w:val="28"/>
          <w:szCs w:val="28"/>
          <w:rtl/>
          <w:lang w:bidi="ar-EG"/>
        </w:rPr>
        <w:t>لأ</w:t>
      </w:r>
      <w:r w:rsidRPr="00AB65D8">
        <w:rPr>
          <w:rFonts w:ascii="Simplified Arabic" w:hAnsi="Simplified Arabic" w:cs="Simplified Arabic"/>
          <w:sz w:val="28"/>
          <w:szCs w:val="28"/>
          <w:rtl/>
          <w:lang w:bidi="ar-EG"/>
        </w:rPr>
        <w:t>سره</w:t>
      </w:r>
      <w:r w:rsidR="005174B6">
        <w:rPr>
          <w:rFonts w:ascii="Simplified Arabic" w:hAnsi="Simplified Arabic" w:cs="Simplified Arabic" w:hint="cs"/>
          <w:sz w:val="28"/>
          <w:szCs w:val="28"/>
          <w:rtl/>
          <w:lang w:bidi="ar-EG"/>
        </w:rPr>
        <w:t>،</w:t>
      </w:r>
      <w:r w:rsidR="00F91B66">
        <w:rPr>
          <w:rFonts w:ascii="Simplified Arabic" w:hAnsi="Simplified Arabic" w:cs="Simplified Arabic"/>
          <w:sz w:val="28"/>
          <w:szCs w:val="28"/>
          <w:rtl/>
          <w:lang w:bidi="ar-EG"/>
        </w:rPr>
        <w:t xml:space="preserve"> </w:t>
      </w:r>
      <w:r w:rsidRPr="00AB65D8">
        <w:rPr>
          <w:rFonts w:ascii="Simplified Arabic" w:hAnsi="Simplified Arabic" w:cs="Simplified Arabic"/>
          <w:sz w:val="28"/>
          <w:szCs w:val="28"/>
          <w:rtl/>
          <w:lang w:bidi="ar-EG"/>
        </w:rPr>
        <w:t>كما حدث</w:t>
      </w:r>
      <w:r w:rsidR="00404925">
        <w:rPr>
          <w:rFonts w:ascii="Simplified Arabic" w:hAnsi="Simplified Arabic" w:cs="Simplified Arabic"/>
          <w:sz w:val="28"/>
          <w:szCs w:val="28"/>
          <w:rtl/>
          <w:lang w:bidi="ar-EG"/>
        </w:rPr>
        <w:t xml:space="preserve"> في </w:t>
      </w:r>
      <w:r w:rsidRPr="00AB65D8">
        <w:rPr>
          <w:rFonts w:ascii="Simplified Arabic" w:hAnsi="Simplified Arabic" w:cs="Simplified Arabic"/>
          <w:sz w:val="28"/>
          <w:szCs w:val="28"/>
          <w:rtl/>
          <w:lang w:bidi="ar-EG"/>
        </w:rPr>
        <w:t>مبادر</w:t>
      </w:r>
      <w:r w:rsidRPr="00AB65D8">
        <w:rPr>
          <w:rFonts w:ascii="Simplified Arabic" w:hAnsi="Simplified Arabic" w:cs="Simplified Arabic" w:hint="cs"/>
          <w:sz w:val="28"/>
          <w:szCs w:val="28"/>
          <w:rtl/>
          <w:lang w:bidi="ar-EG"/>
        </w:rPr>
        <w:t>ة</w:t>
      </w:r>
      <w:r w:rsidR="005174B6">
        <w:rPr>
          <w:rFonts w:ascii="Simplified Arabic" w:hAnsi="Simplified Arabic" w:cs="Simplified Arabic" w:hint="cs"/>
          <w:sz w:val="28"/>
          <w:szCs w:val="28"/>
          <w:rtl/>
          <w:lang w:bidi="ar-EG"/>
        </w:rPr>
        <w:t xml:space="preserve"> </w:t>
      </w:r>
      <w:r w:rsidRPr="00AB65D8">
        <w:rPr>
          <w:rFonts w:ascii="Simplified Arabic" w:hAnsi="Simplified Arabic" w:cs="Simplified Arabic"/>
          <w:sz w:val="28"/>
          <w:szCs w:val="28"/>
          <w:rtl/>
          <w:lang w:bidi="ar-EG"/>
        </w:rPr>
        <w:t>100</w:t>
      </w:r>
      <w:r w:rsidR="005174B6">
        <w:rPr>
          <w:rFonts w:ascii="Simplified Arabic" w:hAnsi="Simplified Arabic" w:cs="Simplified Arabic" w:hint="cs"/>
          <w:sz w:val="28"/>
          <w:szCs w:val="28"/>
          <w:rtl/>
          <w:lang w:bidi="ar-EG"/>
        </w:rPr>
        <w:t xml:space="preserve"> </w:t>
      </w:r>
      <w:r w:rsidRPr="00AB65D8">
        <w:rPr>
          <w:rFonts w:ascii="Simplified Arabic" w:hAnsi="Simplified Arabic" w:cs="Simplified Arabic"/>
          <w:sz w:val="28"/>
          <w:szCs w:val="28"/>
          <w:rtl/>
          <w:lang w:bidi="ar-EG"/>
        </w:rPr>
        <w:t>مليون صح</w:t>
      </w:r>
      <w:r w:rsidRPr="00AB65D8">
        <w:rPr>
          <w:rFonts w:ascii="Simplified Arabic" w:hAnsi="Simplified Arabic" w:cs="Simplified Arabic" w:hint="cs"/>
          <w:sz w:val="28"/>
          <w:szCs w:val="28"/>
          <w:rtl/>
          <w:lang w:bidi="ar-EG"/>
        </w:rPr>
        <w:t>ة</w:t>
      </w:r>
      <w:r w:rsidR="00F91B66">
        <w:rPr>
          <w:rFonts w:ascii="Simplified Arabic" w:hAnsi="Simplified Arabic" w:cs="Simplified Arabic"/>
          <w:sz w:val="28"/>
          <w:szCs w:val="28"/>
          <w:rtl/>
          <w:lang w:bidi="ar-EG"/>
        </w:rPr>
        <w:t xml:space="preserve"> </w:t>
      </w:r>
      <w:r w:rsidRPr="00AB65D8">
        <w:rPr>
          <w:rFonts w:ascii="Simplified Arabic" w:hAnsi="Simplified Arabic" w:cs="Simplified Arabic" w:hint="cs"/>
          <w:sz w:val="28"/>
          <w:szCs w:val="28"/>
          <w:rtl/>
          <w:lang w:bidi="ar-EG"/>
        </w:rPr>
        <w:t>ل</w:t>
      </w:r>
      <w:r w:rsidRPr="00AB65D8">
        <w:rPr>
          <w:rFonts w:ascii="Simplified Arabic" w:hAnsi="Simplified Arabic" w:cs="Simplified Arabic"/>
          <w:sz w:val="28"/>
          <w:szCs w:val="28"/>
          <w:rtl/>
          <w:lang w:bidi="ar-EG"/>
        </w:rPr>
        <w:t xml:space="preserve">تقليل </w:t>
      </w:r>
      <w:r w:rsidRPr="00AB65D8">
        <w:rPr>
          <w:rFonts w:ascii="Simplified Arabic" w:hAnsi="Simplified Arabic" w:cs="Simplified Arabic" w:hint="cs"/>
          <w:sz w:val="28"/>
          <w:szCs w:val="28"/>
          <w:rtl/>
          <w:lang w:bidi="ar-EG"/>
        </w:rPr>
        <w:t>أ</w:t>
      </w:r>
      <w:r w:rsidRPr="00AB65D8">
        <w:rPr>
          <w:rFonts w:ascii="Simplified Arabic" w:hAnsi="Simplified Arabic" w:cs="Simplified Arabic"/>
          <w:sz w:val="28"/>
          <w:szCs w:val="28"/>
          <w:rtl/>
          <w:lang w:bidi="ar-EG"/>
        </w:rPr>
        <w:t>عداد المواليد وبالتال</w:t>
      </w:r>
      <w:r w:rsidR="005174B6">
        <w:rPr>
          <w:rFonts w:ascii="Simplified Arabic" w:hAnsi="Simplified Arabic" w:cs="Simplified Arabic" w:hint="cs"/>
          <w:sz w:val="28"/>
          <w:szCs w:val="28"/>
          <w:rtl/>
          <w:lang w:bidi="ar-EG"/>
        </w:rPr>
        <w:t>ي</w:t>
      </w:r>
      <w:r w:rsidRPr="00AB65D8">
        <w:rPr>
          <w:rFonts w:ascii="Simplified Arabic" w:hAnsi="Simplified Arabic" w:cs="Simplified Arabic"/>
          <w:sz w:val="28"/>
          <w:szCs w:val="28"/>
          <w:rtl/>
          <w:lang w:bidi="ar-EG"/>
        </w:rPr>
        <w:t xml:space="preserve"> تحسين الخصائص السكاني</w:t>
      </w:r>
      <w:r w:rsidRPr="00AB65D8">
        <w:rPr>
          <w:rFonts w:ascii="Simplified Arabic" w:hAnsi="Simplified Arabic" w:cs="Simplified Arabic" w:hint="cs"/>
          <w:sz w:val="28"/>
          <w:szCs w:val="28"/>
          <w:rtl/>
          <w:lang w:bidi="ar-EG"/>
        </w:rPr>
        <w:t>ة.</w:t>
      </w:r>
    </w:p>
    <w:p w14:paraId="3B5C45AA" w14:textId="6B74A217" w:rsidR="00594E26" w:rsidRPr="001C2F4F" w:rsidRDefault="001C2F4F" w:rsidP="001C2F4F">
      <w:pPr>
        <w:spacing w:after="0" w:line="240" w:lineRule="auto"/>
        <w:ind w:left="270"/>
        <w:jc w:val="both"/>
        <w:rPr>
          <w:rFonts w:ascii="Simplified Arabic" w:hAnsi="Simplified Arabic" w:cs="Simplified Arabic"/>
          <w:b/>
          <w:bCs/>
          <w:sz w:val="28"/>
          <w:szCs w:val="28"/>
          <w:u w:val="single"/>
          <w:lang w:bidi="ar-EG"/>
        </w:rPr>
      </w:pPr>
      <w:r>
        <w:rPr>
          <w:rFonts w:ascii="Simplified Arabic" w:hAnsi="Simplified Arabic" w:cs="Simplified Arabic" w:hint="cs"/>
          <w:b/>
          <w:bCs/>
          <w:sz w:val="28"/>
          <w:szCs w:val="28"/>
          <w:u w:val="single"/>
          <w:rtl/>
          <w:lang w:bidi="ar-EG"/>
        </w:rPr>
        <w:t xml:space="preserve">3- </w:t>
      </w:r>
      <w:r w:rsidR="00594E26" w:rsidRPr="001C2F4F">
        <w:rPr>
          <w:rFonts w:ascii="Simplified Arabic" w:hAnsi="Simplified Arabic" w:cs="Simplified Arabic" w:hint="cs"/>
          <w:b/>
          <w:bCs/>
          <w:sz w:val="28"/>
          <w:szCs w:val="28"/>
          <w:u w:val="single"/>
          <w:rtl/>
          <w:lang w:bidi="ar-EG"/>
        </w:rPr>
        <w:t>فى مجال التعليم:</w:t>
      </w:r>
    </w:p>
    <w:p w14:paraId="5DE96D49" w14:textId="374364DD" w:rsidR="00594E26" w:rsidRPr="00AB65D8" w:rsidRDefault="00D6112F" w:rsidP="003A7F26">
      <w:pPr>
        <w:pStyle w:val="ListParagraph"/>
        <w:numPr>
          <w:ilvl w:val="0"/>
          <w:numId w:val="112"/>
        </w:numPr>
        <w:tabs>
          <w:tab w:val="right" w:pos="50"/>
        </w:tabs>
        <w:spacing w:after="0" w:line="240" w:lineRule="auto"/>
        <w:ind w:left="230" w:hanging="180"/>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ت</w:t>
      </w:r>
      <w:r w:rsidR="00594E26" w:rsidRPr="009E2889">
        <w:rPr>
          <w:rFonts w:ascii="Simplified Arabic" w:hAnsi="Simplified Arabic" w:cs="Simplified Arabic" w:hint="cs"/>
          <w:sz w:val="28"/>
          <w:szCs w:val="28"/>
          <w:rtl/>
          <w:lang w:bidi="ar-EG"/>
        </w:rPr>
        <w:t>وصى</w:t>
      </w:r>
      <w:r w:rsidR="00594E26" w:rsidRPr="00AB65D8">
        <w:rPr>
          <w:rFonts w:ascii="Simplified Arabic" w:hAnsi="Simplified Arabic" w:cs="Simplified Arabic"/>
          <w:sz w:val="28"/>
          <w:szCs w:val="28"/>
          <w:rtl/>
          <w:lang w:bidi="ar-EG"/>
        </w:rPr>
        <w:t xml:space="preserve"> الجهات الحكومي</w:t>
      </w:r>
      <w:r w:rsidR="00594E26" w:rsidRPr="00AB65D8">
        <w:rPr>
          <w:rFonts w:ascii="Simplified Arabic" w:hAnsi="Simplified Arabic" w:cs="Simplified Arabic" w:hint="cs"/>
          <w:sz w:val="28"/>
          <w:szCs w:val="28"/>
          <w:rtl/>
          <w:lang w:bidi="ar-EG"/>
        </w:rPr>
        <w:t>ة</w:t>
      </w:r>
      <w:r w:rsidR="00594E26" w:rsidRPr="00AB65D8">
        <w:rPr>
          <w:rFonts w:ascii="Simplified Arabic" w:hAnsi="Simplified Arabic" w:cs="Simplified Arabic"/>
          <w:sz w:val="28"/>
          <w:szCs w:val="28"/>
          <w:rtl/>
          <w:lang w:bidi="ar-EG"/>
        </w:rPr>
        <w:t xml:space="preserve"> العاملين</w:t>
      </w:r>
      <w:r w:rsidR="00404925">
        <w:rPr>
          <w:rFonts w:ascii="Simplified Arabic" w:hAnsi="Simplified Arabic" w:cs="Simplified Arabic"/>
          <w:sz w:val="28"/>
          <w:szCs w:val="28"/>
          <w:rtl/>
          <w:lang w:bidi="ar-EG"/>
        </w:rPr>
        <w:t xml:space="preserve"> في </w:t>
      </w:r>
      <w:r w:rsidR="00594E26" w:rsidRPr="00AB65D8">
        <w:rPr>
          <w:rFonts w:ascii="Simplified Arabic" w:hAnsi="Simplified Arabic" w:cs="Simplified Arabic"/>
          <w:sz w:val="28"/>
          <w:szCs w:val="28"/>
          <w:rtl/>
          <w:lang w:bidi="ar-EG"/>
        </w:rPr>
        <w:t>الفئه العمري</w:t>
      </w:r>
      <w:r w:rsidR="00594E26" w:rsidRPr="00AB65D8">
        <w:rPr>
          <w:rFonts w:ascii="Simplified Arabic" w:hAnsi="Simplified Arabic" w:cs="Simplified Arabic" w:hint="cs"/>
          <w:sz w:val="28"/>
          <w:szCs w:val="28"/>
          <w:rtl/>
          <w:lang w:bidi="ar-EG"/>
        </w:rPr>
        <w:t>ة</w:t>
      </w:r>
      <w:r w:rsidR="00594E26" w:rsidRPr="00AB65D8">
        <w:rPr>
          <w:rFonts w:ascii="Simplified Arabic" w:hAnsi="Simplified Arabic" w:cs="Simplified Arabic"/>
          <w:sz w:val="28"/>
          <w:szCs w:val="28"/>
          <w:rtl/>
          <w:lang w:bidi="ar-EG"/>
        </w:rPr>
        <w:t xml:space="preserve"> من</w:t>
      </w:r>
      <w:r>
        <w:rPr>
          <w:rFonts w:ascii="Simplified Arabic" w:hAnsi="Simplified Arabic" w:cs="Simplified Arabic"/>
          <w:sz w:val="28"/>
          <w:szCs w:val="28"/>
          <w:lang w:bidi="ar-EG"/>
        </w:rPr>
        <w:t xml:space="preserve"> </w:t>
      </w:r>
      <w:r w:rsidR="00594E26" w:rsidRPr="00AB65D8">
        <w:rPr>
          <w:rFonts w:ascii="Simplified Arabic" w:hAnsi="Simplified Arabic" w:cs="Simplified Arabic" w:hint="cs"/>
          <w:sz w:val="28"/>
          <w:szCs w:val="28"/>
          <w:rtl/>
          <w:lang w:bidi="ar-EG"/>
        </w:rPr>
        <w:t>(25</w:t>
      </w:r>
      <w:r>
        <w:rPr>
          <w:rFonts w:ascii="Simplified Arabic" w:hAnsi="Simplified Arabic" w:cs="Simplified Arabic"/>
          <w:sz w:val="28"/>
          <w:szCs w:val="28"/>
          <w:lang w:bidi="ar-EG"/>
        </w:rPr>
        <w:t>-</w:t>
      </w:r>
      <w:r w:rsidR="00594E26" w:rsidRPr="00AB65D8">
        <w:rPr>
          <w:rFonts w:ascii="Simplified Arabic" w:hAnsi="Simplified Arabic" w:cs="Simplified Arabic" w:hint="cs"/>
          <w:sz w:val="28"/>
          <w:szCs w:val="28"/>
          <w:rtl/>
          <w:lang w:bidi="ar-EG"/>
        </w:rPr>
        <w:t xml:space="preserve">50 سنة) </w:t>
      </w:r>
      <w:r>
        <w:rPr>
          <w:rFonts w:ascii="Simplified Arabic" w:hAnsi="Simplified Arabic" w:cs="Simplified Arabic" w:hint="cs"/>
          <w:sz w:val="28"/>
          <w:szCs w:val="28"/>
          <w:rtl/>
          <w:lang w:bidi="ar-EG"/>
        </w:rPr>
        <w:t xml:space="preserve">بأن </w:t>
      </w:r>
      <w:r w:rsidR="00594E26" w:rsidRPr="00AB65D8">
        <w:rPr>
          <w:rFonts w:ascii="Simplified Arabic" w:hAnsi="Simplified Arabic" w:cs="Simplified Arabic" w:hint="cs"/>
          <w:sz w:val="28"/>
          <w:szCs w:val="28"/>
          <w:rtl/>
          <w:lang w:bidi="ar-EG"/>
        </w:rPr>
        <w:t>يق</w:t>
      </w:r>
      <w:r>
        <w:rPr>
          <w:rFonts w:ascii="Simplified Arabic" w:hAnsi="Simplified Arabic" w:cs="Simplified Arabic" w:hint="cs"/>
          <w:sz w:val="28"/>
          <w:szCs w:val="28"/>
          <w:rtl/>
          <w:lang w:bidi="ar-EG"/>
        </w:rPr>
        <w:t>و</w:t>
      </w:r>
      <w:r w:rsidR="00594E26" w:rsidRPr="00AB65D8">
        <w:rPr>
          <w:rFonts w:ascii="Simplified Arabic" w:hAnsi="Simplified Arabic" w:cs="Simplified Arabic" w:hint="cs"/>
          <w:sz w:val="28"/>
          <w:szCs w:val="28"/>
          <w:rtl/>
          <w:lang w:bidi="ar-EG"/>
        </w:rPr>
        <w:t>م</w:t>
      </w:r>
      <w:r w:rsidR="00594E26" w:rsidRPr="00AB65D8">
        <w:rPr>
          <w:rFonts w:ascii="Simplified Arabic" w:hAnsi="Simplified Arabic" w:cs="Simplified Arabic"/>
          <w:sz w:val="28"/>
          <w:szCs w:val="28"/>
          <w:rtl/>
          <w:lang w:bidi="ar-EG"/>
        </w:rPr>
        <w:t xml:space="preserve"> كل موظف خلال العام بم</w:t>
      </w:r>
      <w:r w:rsidR="00594E26" w:rsidRPr="00AB65D8">
        <w:rPr>
          <w:rFonts w:ascii="Simplified Arabic" w:hAnsi="Simplified Arabic" w:cs="Simplified Arabic" w:hint="cs"/>
          <w:sz w:val="28"/>
          <w:szCs w:val="28"/>
          <w:rtl/>
          <w:lang w:bidi="ar-EG"/>
        </w:rPr>
        <w:t>حو</w:t>
      </w:r>
      <w:r w:rsidR="00594E26" w:rsidRPr="00AB65D8">
        <w:rPr>
          <w:rFonts w:ascii="Simplified Arabic" w:hAnsi="Simplified Arabic" w:cs="Simplified Arabic"/>
          <w:sz w:val="28"/>
          <w:szCs w:val="28"/>
          <w:rtl/>
          <w:lang w:bidi="ar-EG"/>
        </w:rPr>
        <w:t xml:space="preserve"> عدد من ا</w:t>
      </w:r>
      <w:r w:rsidR="00594E26" w:rsidRPr="00AB65D8">
        <w:rPr>
          <w:rFonts w:ascii="Simplified Arabic" w:hAnsi="Simplified Arabic" w:cs="Simplified Arabic" w:hint="cs"/>
          <w:sz w:val="28"/>
          <w:szCs w:val="28"/>
          <w:rtl/>
          <w:lang w:bidi="ar-EG"/>
        </w:rPr>
        <w:t>لأ</w:t>
      </w:r>
      <w:r w:rsidR="00594E26" w:rsidRPr="00AB65D8">
        <w:rPr>
          <w:rFonts w:ascii="Simplified Arabic" w:hAnsi="Simplified Arabic" w:cs="Simplified Arabic"/>
          <w:sz w:val="28"/>
          <w:szCs w:val="28"/>
          <w:rtl/>
          <w:lang w:bidi="ar-EG"/>
        </w:rPr>
        <w:t>ميين</w:t>
      </w:r>
      <w:r>
        <w:rPr>
          <w:rFonts w:ascii="Simplified Arabic" w:hAnsi="Simplified Arabic" w:cs="Simplified Arabic" w:hint="cs"/>
          <w:sz w:val="28"/>
          <w:szCs w:val="28"/>
          <w:rtl/>
          <w:lang w:bidi="ar-EG"/>
        </w:rPr>
        <w:t>،</w:t>
      </w:r>
      <w:r w:rsidR="00594E26" w:rsidRPr="00AB65D8">
        <w:rPr>
          <w:rFonts w:ascii="Simplified Arabic" w:hAnsi="Simplified Arabic" w:cs="Simplified Arabic"/>
          <w:sz w:val="28"/>
          <w:szCs w:val="28"/>
          <w:rtl/>
          <w:lang w:bidi="ar-EG"/>
        </w:rPr>
        <w:t xml:space="preserve"> على </w:t>
      </w:r>
      <w:r w:rsidR="00594E26" w:rsidRPr="00AB65D8">
        <w:rPr>
          <w:rFonts w:ascii="Simplified Arabic" w:hAnsi="Simplified Arabic" w:cs="Simplified Arabic" w:hint="cs"/>
          <w:sz w:val="28"/>
          <w:szCs w:val="28"/>
          <w:rtl/>
          <w:lang w:bidi="ar-EG"/>
        </w:rPr>
        <w:t>أ</w:t>
      </w:r>
      <w:r w:rsidR="00594E26" w:rsidRPr="00AB65D8">
        <w:rPr>
          <w:rFonts w:ascii="Simplified Arabic" w:hAnsi="Simplified Arabic" w:cs="Simplified Arabic"/>
          <w:sz w:val="28"/>
          <w:szCs w:val="28"/>
          <w:rtl/>
          <w:lang w:bidi="ar-EG"/>
        </w:rPr>
        <w:t xml:space="preserve">ن يكون </w:t>
      </w:r>
      <w:r>
        <w:rPr>
          <w:rFonts w:ascii="Simplified Arabic" w:hAnsi="Simplified Arabic" w:cs="Simplified Arabic" w:hint="cs"/>
          <w:sz w:val="28"/>
          <w:szCs w:val="28"/>
          <w:rtl/>
          <w:lang w:bidi="ar-EG"/>
        </w:rPr>
        <w:t xml:space="preserve">هذا </w:t>
      </w:r>
      <w:r w:rsidR="00594E26" w:rsidRPr="00AB65D8">
        <w:rPr>
          <w:rFonts w:ascii="Simplified Arabic" w:hAnsi="Simplified Arabic" w:cs="Simplified Arabic"/>
          <w:sz w:val="28"/>
          <w:szCs w:val="28"/>
          <w:rtl/>
          <w:lang w:bidi="ar-EG"/>
        </w:rPr>
        <w:t>فرص</w:t>
      </w:r>
      <w:r w:rsidR="00594E26" w:rsidRPr="00AB65D8">
        <w:rPr>
          <w:rFonts w:ascii="Simplified Arabic" w:hAnsi="Simplified Arabic" w:cs="Simplified Arabic" w:hint="cs"/>
          <w:sz w:val="28"/>
          <w:szCs w:val="28"/>
          <w:rtl/>
          <w:lang w:bidi="ar-EG"/>
        </w:rPr>
        <w:t>ة</w:t>
      </w:r>
      <w:r w:rsidR="00594E26" w:rsidRPr="00AB65D8">
        <w:rPr>
          <w:rFonts w:ascii="Simplified Arabic" w:hAnsi="Simplified Arabic" w:cs="Simplified Arabic"/>
          <w:sz w:val="28"/>
          <w:szCs w:val="28"/>
          <w:rtl/>
          <w:lang w:bidi="ar-EG"/>
        </w:rPr>
        <w:t xml:space="preserve"> </w:t>
      </w:r>
      <w:r w:rsidR="005174B6">
        <w:rPr>
          <w:rFonts w:ascii="Simplified Arabic" w:hAnsi="Simplified Arabic" w:cs="Simplified Arabic" w:hint="cs"/>
          <w:sz w:val="28"/>
          <w:szCs w:val="28"/>
          <w:rtl/>
          <w:lang w:bidi="ar-EG"/>
        </w:rPr>
        <w:t xml:space="preserve">في </w:t>
      </w:r>
      <w:r w:rsidR="00594E26" w:rsidRPr="00AB65D8">
        <w:rPr>
          <w:rFonts w:ascii="Simplified Arabic" w:hAnsi="Simplified Arabic" w:cs="Simplified Arabic"/>
          <w:sz w:val="28"/>
          <w:szCs w:val="28"/>
          <w:rtl/>
          <w:lang w:bidi="ar-EG"/>
        </w:rPr>
        <w:t>الترقي</w:t>
      </w:r>
      <w:r w:rsidR="0031249F">
        <w:rPr>
          <w:rFonts w:ascii="Simplified Arabic" w:hAnsi="Simplified Arabic" w:cs="Simplified Arabic" w:hint="cs"/>
          <w:sz w:val="28"/>
          <w:szCs w:val="28"/>
          <w:rtl/>
          <w:lang w:bidi="ar-EG"/>
        </w:rPr>
        <w:t>،</w:t>
      </w:r>
      <w:r w:rsidR="00594E26" w:rsidRPr="00AB65D8">
        <w:rPr>
          <w:rFonts w:ascii="Simplified Arabic" w:hAnsi="Simplified Arabic" w:cs="Simplified Arabic"/>
          <w:sz w:val="28"/>
          <w:szCs w:val="28"/>
          <w:rtl/>
          <w:lang w:bidi="ar-EG"/>
        </w:rPr>
        <w:t xml:space="preserve"> </w:t>
      </w:r>
      <w:r w:rsidR="00594E26" w:rsidRPr="00AB65D8">
        <w:rPr>
          <w:rFonts w:ascii="Simplified Arabic" w:hAnsi="Simplified Arabic" w:cs="Simplified Arabic" w:hint="cs"/>
          <w:sz w:val="28"/>
          <w:szCs w:val="28"/>
          <w:rtl/>
          <w:lang w:bidi="ar-EG"/>
        </w:rPr>
        <w:t>أو</w:t>
      </w:r>
      <w:r w:rsidR="00594E26" w:rsidRPr="00AB65D8">
        <w:rPr>
          <w:rFonts w:ascii="Simplified Arabic" w:hAnsi="Simplified Arabic" w:cs="Simplified Arabic"/>
          <w:sz w:val="28"/>
          <w:szCs w:val="28"/>
          <w:rtl/>
          <w:lang w:bidi="ar-EG"/>
        </w:rPr>
        <w:t xml:space="preserve"> علاوات</w:t>
      </w:r>
      <w:r w:rsidR="00F91B66">
        <w:rPr>
          <w:rFonts w:ascii="Simplified Arabic" w:hAnsi="Simplified Arabic" w:cs="Simplified Arabic"/>
          <w:sz w:val="28"/>
          <w:szCs w:val="28"/>
          <w:rtl/>
          <w:lang w:bidi="ar-EG"/>
        </w:rPr>
        <w:t xml:space="preserve"> </w:t>
      </w:r>
      <w:r w:rsidR="0031249F">
        <w:rPr>
          <w:rFonts w:ascii="Simplified Arabic" w:hAnsi="Simplified Arabic" w:cs="Simplified Arabic" w:hint="cs"/>
          <w:sz w:val="28"/>
          <w:szCs w:val="28"/>
          <w:rtl/>
          <w:lang w:bidi="ar-EG"/>
        </w:rPr>
        <w:t>استثنائية،</w:t>
      </w:r>
      <w:r w:rsidR="00594E26" w:rsidRPr="00AB65D8">
        <w:rPr>
          <w:rFonts w:ascii="Simplified Arabic" w:hAnsi="Simplified Arabic" w:cs="Simplified Arabic" w:hint="cs"/>
          <w:sz w:val="28"/>
          <w:szCs w:val="28"/>
          <w:rtl/>
          <w:lang w:bidi="ar-EG"/>
        </w:rPr>
        <w:t xml:space="preserve"> أو التحاق بتدريب</w:t>
      </w:r>
      <w:r w:rsidR="00404925">
        <w:rPr>
          <w:rFonts w:ascii="Simplified Arabic" w:hAnsi="Simplified Arabic" w:cs="Simplified Arabic" w:hint="cs"/>
          <w:sz w:val="28"/>
          <w:szCs w:val="28"/>
          <w:rtl/>
          <w:lang w:bidi="ar-EG"/>
        </w:rPr>
        <w:t xml:space="preserve"> في </w:t>
      </w:r>
      <w:r w:rsidR="00594E26" w:rsidRPr="00AB65D8">
        <w:rPr>
          <w:rFonts w:ascii="Simplified Arabic" w:hAnsi="Simplified Arabic" w:cs="Simplified Arabic"/>
          <w:sz w:val="28"/>
          <w:szCs w:val="28"/>
          <w:rtl/>
          <w:lang w:bidi="ar-EG"/>
        </w:rPr>
        <w:t>الخارج</w:t>
      </w:r>
      <w:r w:rsidR="0031249F">
        <w:rPr>
          <w:rFonts w:ascii="Simplified Arabic" w:hAnsi="Simplified Arabic" w:cs="Simplified Arabic" w:hint="cs"/>
          <w:sz w:val="28"/>
          <w:szCs w:val="28"/>
          <w:rtl/>
          <w:lang w:bidi="ar-EG"/>
        </w:rPr>
        <w:t>،</w:t>
      </w:r>
      <w:r w:rsidR="00594E26" w:rsidRPr="00AB65D8">
        <w:rPr>
          <w:rFonts w:ascii="Simplified Arabic" w:hAnsi="Simplified Arabic" w:cs="Simplified Arabic"/>
          <w:sz w:val="28"/>
          <w:szCs w:val="28"/>
          <w:rtl/>
          <w:lang w:bidi="ar-EG"/>
        </w:rPr>
        <w:t xml:space="preserve"> </w:t>
      </w:r>
      <w:r w:rsidR="00594E26" w:rsidRPr="00AB65D8">
        <w:rPr>
          <w:rFonts w:ascii="Simplified Arabic" w:hAnsi="Simplified Arabic" w:cs="Simplified Arabic" w:hint="cs"/>
          <w:sz w:val="28"/>
          <w:szCs w:val="28"/>
          <w:rtl/>
          <w:lang w:bidi="ar-EG"/>
        </w:rPr>
        <w:t>أو أ</w:t>
      </w:r>
      <w:r>
        <w:rPr>
          <w:rFonts w:ascii="Simplified Arabic" w:hAnsi="Simplified Arabic" w:cs="Simplified Arabic" w:hint="cs"/>
          <w:sz w:val="28"/>
          <w:szCs w:val="28"/>
          <w:rtl/>
          <w:lang w:bidi="ar-EG"/>
        </w:rPr>
        <w:t>ية</w:t>
      </w:r>
      <w:r w:rsidR="00594E26" w:rsidRPr="00AB65D8">
        <w:rPr>
          <w:rFonts w:ascii="Simplified Arabic" w:hAnsi="Simplified Arabic" w:cs="Simplified Arabic" w:hint="cs"/>
          <w:sz w:val="28"/>
          <w:szCs w:val="28"/>
          <w:rtl/>
          <w:lang w:bidi="ar-EG"/>
        </w:rPr>
        <w:t xml:space="preserve"> مزايا مادية</w:t>
      </w:r>
      <w:r w:rsidR="0031249F">
        <w:rPr>
          <w:rFonts w:ascii="Simplified Arabic" w:hAnsi="Simplified Arabic" w:cs="Simplified Arabic" w:hint="cs"/>
          <w:sz w:val="28"/>
          <w:szCs w:val="28"/>
          <w:rtl/>
          <w:lang w:bidi="ar-EG"/>
        </w:rPr>
        <w:t>،</w:t>
      </w:r>
      <w:r w:rsidR="00594E26" w:rsidRPr="00AB65D8">
        <w:rPr>
          <w:rFonts w:ascii="Simplified Arabic" w:hAnsi="Simplified Arabic" w:cs="Simplified Arabic" w:hint="cs"/>
          <w:sz w:val="28"/>
          <w:szCs w:val="28"/>
          <w:rtl/>
          <w:lang w:bidi="ar-EG"/>
        </w:rPr>
        <w:t xml:space="preserve"> أو عينية </w:t>
      </w:r>
      <w:r w:rsidR="002E6F4E">
        <w:rPr>
          <w:rFonts w:ascii="Simplified Arabic" w:hAnsi="Simplified Arabic" w:cs="Simplified Arabic" w:hint="cs"/>
          <w:sz w:val="28"/>
          <w:szCs w:val="28"/>
          <w:rtl/>
          <w:lang w:bidi="ar-EG"/>
        </w:rPr>
        <w:t>طبقًا</w:t>
      </w:r>
      <w:r w:rsidR="00594E26" w:rsidRPr="00AB65D8">
        <w:rPr>
          <w:rFonts w:ascii="Simplified Arabic" w:hAnsi="Simplified Arabic" w:cs="Simplified Arabic" w:hint="cs"/>
          <w:sz w:val="28"/>
          <w:szCs w:val="28"/>
          <w:rtl/>
          <w:lang w:bidi="ar-EG"/>
        </w:rPr>
        <w:t xml:space="preserve"> لظروف كل جهة.</w:t>
      </w:r>
    </w:p>
    <w:p w14:paraId="5F128440" w14:textId="77777777" w:rsidR="00594E26" w:rsidRPr="00AB65D8" w:rsidRDefault="00594E26" w:rsidP="003A7F26">
      <w:pPr>
        <w:pStyle w:val="ListParagraph"/>
        <w:numPr>
          <w:ilvl w:val="0"/>
          <w:numId w:val="112"/>
        </w:numPr>
        <w:tabs>
          <w:tab w:val="right" w:pos="50"/>
        </w:tabs>
        <w:spacing w:after="0" w:line="240" w:lineRule="auto"/>
        <w:ind w:left="230" w:hanging="180"/>
        <w:jc w:val="both"/>
        <w:rPr>
          <w:rFonts w:ascii="Simplified Arabic" w:hAnsi="Simplified Arabic" w:cs="Simplified Arabic"/>
          <w:sz w:val="28"/>
          <w:szCs w:val="28"/>
          <w:lang w:bidi="ar-EG"/>
        </w:rPr>
      </w:pPr>
      <w:r w:rsidRPr="00AB65D8">
        <w:rPr>
          <w:rFonts w:ascii="Simplified Arabic" w:hAnsi="Simplified Arabic" w:cs="Simplified Arabic"/>
          <w:sz w:val="28"/>
          <w:szCs w:val="28"/>
          <w:rtl/>
          <w:lang w:bidi="ar-EG"/>
        </w:rPr>
        <w:t>تنفيذ قانون التسرب ل</w:t>
      </w:r>
      <w:r w:rsidRPr="00AB65D8">
        <w:rPr>
          <w:rFonts w:ascii="Simplified Arabic" w:hAnsi="Simplified Arabic" w:cs="Simplified Arabic" w:hint="cs"/>
          <w:sz w:val="28"/>
          <w:szCs w:val="28"/>
          <w:rtl/>
          <w:lang w:bidi="ar-EG"/>
        </w:rPr>
        <w:t>ل</w:t>
      </w:r>
      <w:r w:rsidRPr="00AB65D8">
        <w:rPr>
          <w:rFonts w:ascii="Simplified Arabic" w:hAnsi="Simplified Arabic" w:cs="Simplified Arabic"/>
          <w:sz w:val="28"/>
          <w:szCs w:val="28"/>
          <w:rtl/>
          <w:lang w:bidi="ar-EG"/>
        </w:rPr>
        <w:t>حد </w:t>
      </w:r>
      <w:r w:rsidRPr="00AB65D8">
        <w:rPr>
          <w:rFonts w:ascii="Simplified Arabic" w:hAnsi="Simplified Arabic" w:cs="Simplified Arabic" w:hint="cs"/>
          <w:sz w:val="28"/>
          <w:szCs w:val="28"/>
          <w:rtl/>
          <w:lang w:bidi="ar-EG"/>
        </w:rPr>
        <w:t xml:space="preserve">من </w:t>
      </w:r>
      <w:r w:rsidRPr="00AB65D8">
        <w:rPr>
          <w:rFonts w:ascii="Simplified Arabic" w:hAnsi="Simplified Arabic" w:cs="Simplified Arabic"/>
          <w:sz w:val="28"/>
          <w:szCs w:val="28"/>
          <w:rtl/>
          <w:lang w:bidi="ar-EG"/>
        </w:rPr>
        <w:t>التسرب من التعليم</w:t>
      </w:r>
      <w:r w:rsidRPr="00AB65D8">
        <w:rPr>
          <w:rFonts w:ascii="Simplified Arabic" w:hAnsi="Simplified Arabic" w:cs="Simplified Arabic" w:hint="cs"/>
          <w:sz w:val="28"/>
          <w:szCs w:val="28"/>
          <w:rtl/>
          <w:lang w:bidi="ar-EG"/>
        </w:rPr>
        <w:t>.</w:t>
      </w:r>
    </w:p>
    <w:p w14:paraId="64687951" w14:textId="1A4B2285" w:rsidR="00594E26" w:rsidRPr="00E551C2" w:rsidRDefault="00594E26" w:rsidP="003A7F26">
      <w:pPr>
        <w:pStyle w:val="ListParagraph"/>
        <w:numPr>
          <w:ilvl w:val="0"/>
          <w:numId w:val="112"/>
        </w:numPr>
        <w:spacing w:after="0" w:line="240" w:lineRule="auto"/>
        <w:ind w:left="407"/>
        <w:jc w:val="both"/>
        <w:rPr>
          <w:rFonts w:ascii="Simplified Arabic" w:hAnsi="Simplified Arabic" w:cs="Simplified Arabic"/>
          <w:sz w:val="28"/>
          <w:szCs w:val="28"/>
          <w:rtl/>
          <w:lang w:bidi="ar-EG"/>
        </w:rPr>
      </w:pPr>
      <w:r w:rsidRPr="00E551C2">
        <w:rPr>
          <w:rFonts w:ascii="Simplified Arabic" w:hAnsi="Simplified Arabic" w:cs="Simplified Arabic" w:hint="cs"/>
          <w:sz w:val="28"/>
          <w:szCs w:val="28"/>
          <w:rtl/>
          <w:lang w:bidi="ar-EG"/>
        </w:rPr>
        <w:t>اقتراح</w:t>
      </w:r>
      <w:r w:rsidRPr="00E551C2">
        <w:rPr>
          <w:rFonts w:ascii="Simplified Arabic" w:hAnsi="Simplified Arabic" w:cs="Simplified Arabic"/>
          <w:sz w:val="28"/>
          <w:szCs w:val="28"/>
          <w:rtl/>
          <w:lang w:bidi="ar-EG"/>
        </w:rPr>
        <w:t xml:space="preserve"> </w:t>
      </w:r>
      <w:r w:rsidRPr="00E551C2">
        <w:rPr>
          <w:rFonts w:ascii="Simplified Arabic" w:hAnsi="Simplified Arabic" w:cs="Simplified Arabic" w:hint="cs"/>
          <w:sz w:val="28"/>
          <w:szCs w:val="28"/>
          <w:rtl/>
          <w:lang w:bidi="ar-EG"/>
        </w:rPr>
        <w:t>تقسيم</w:t>
      </w:r>
      <w:r w:rsidRPr="00E551C2">
        <w:rPr>
          <w:rFonts w:ascii="Simplified Arabic" w:hAnsi="Simplified Arabic" w:cs="Simplified Arabic"/>
          <w:sz w:val="28"/>
          <w:szCs w:val="28"/>
          <w:rtl/>
          <w:lang w:bidi="ar-EG"/>
        </w:rPr>
        <w:t xml:space="preserve"> </w:t>
      </w:r>
      <w:r w:rsidRPr="00E551C2">
        <w:rPr>
          <w:rFonts w:ascii="Simplified Arabic" w:hAnsi="Simplified Arabic" w:cs="Simplified Arabic" w:hint="cs"/>
          <w:sz w:val="28"/>
          <w:szCs w:val="28"/>
          <w:rtl/>
          <w:lang w:bidi="ar-EG"/>
        </w:rPr>
        <w:t>الدراسة</w:t>
      </w:r>
      <w:r w:rsidRPr="00E551C2">
        <w:rPr>
          <w:rFonts w:ascii="Simplified Arabic" w:hAnsi="Simplified Arabic" w:cs="Simplified Arabic"/>
          <w:sz w:val="28"/>
          <w:szCs w:val="28"/>
          <w:rtl/>
          <w:lang w:bidi="ar-EG"/>
        </w:rPr>
        <w:t xml:space="preserve"> </w:t>
      </w:r>
      <w:r w:rsidRPr="00E551C2">
        <w:rPr>
          <w:rFonts w:ascii="Simplified Arabic" w:hAnsi="Simplified Arabic" w:cs="Simplified Arabic" w:hint="cs"/>
          <w:sz w:val="28"/>
          <w:szCs w:val="28"/>
          <w:rtl/>
          <w:lang w:bidi="ar-EG"/>
        </w:rPr>
        <w:t>لجميع</w:t>
      </w:r>
      <w:r w:rsidRPr="00E551C2">
        <w:rPr>
          <w:rFonts w:ascii="Simplified Arabic" w:hAnsi="Simplified Arabic" w:cs="Simplified Arabic"/>
          <w:sz w:val="28"/>
          <w:szCs w:val="28"/>
          <w:rtl/>
          <w:lang w:bidi="ar-EG"/>
        </w:rPr>
        <w:t xml:space="preserve"> </w:t>
      </w:r>
      <w:r w:rsidRPr="00E551C2">
        <w:rPr>
          <w:rFonts w:ascii="Simplified Arabic" w:hAnsi="Simplified Arabic" w:cs="Simplified Arabic" w:hint="cs"/>
          <w:sz w:val="28"/>
          <w:szCs w:val="28"/>
          <w:rtl/>
          <w:lang w:bidi="ar-EG"/>
        </w:rPr>
        <w:t>المراحل</w:t>
      </w:r>
      <w:r w:rsidRPr="00E551C2">
        <w:rPr>
          <w:rFonts w:ascii="Simplified Arabic" w:hAnsi="Simplified Arabic" w:cs="Simplified Arabic"/>
          <w:sz w:val="28"/>
          <w:szCs w:val="28"/>
          <w:rtl/>
          <w:lang w:bidi="ar-EG"/>
        </w:rPr>
        <w:t xml:space="preserve"> </w:t>
      </w:r>
      <w:r w:rsidRPr="00E551C2">
        <w:rPr>
          <w:rFonts w:ascii="Simplified Arabic" w:hAnsi="Simplified Arabic" w:cs="Simplified Arabic" w:hint="cs"/>
          <w:sz w:val="28"/>
          <w:szCs w:val="28"/>
          <w:rtl/>
          <w:lang w:bidi="ar-EG"/>
        </w:rPr>
        <w:t>التعليمية</w:t>
      </w:r>
      <w:r w:rsidRPr="00E551C2">
        <w:rPr>
          <w:rFonts w:ascii="Simplified Arabic" w:hAnsi="Simplified Arabic" w:cs="Simplified Arabic"/>
          <w:sz w:val="28"/>
          <w:szCs w:val="28"/>
          <w:rtl/>
          <w:lang w:bidi="ar-EG"/>
        </w:rPr>
        <w:t xml:space="preserve"> </w:t>
      </w:r>
      <w:r w:rsidRPr="00E551C2">
        <w:rPr>
          <w:rFonts w:ascii="Simplified Arabic" w:hAnsi="Simplified Arabic" w:cs="Simplified Arabic" w:hint="cs"/>
          <w:sz w:val="28"/>
          <w:szCs w:val="28"/>
          <w:rtl/>
          <w:lang w:bidi="ar-EG"/>
        </w:rPr>
        <w:t>عند</w:t>
      </w:r>
      <w:r w:rsidRPr="00E551C2">
        <w:rPr>
          <w:rFonts w:ascii="Simplified Arabic" w:hAnsi="Simplified Arabic" w:cs="Simplified Arabic"/>
          <w:sz w:val="28"/>
          <w:szCs w:val="28"/>
          <w:rtl/>
          <w:lang w:bidi="ar-EG"/>
        </w:rPr>
        <w:t xml:space="preserve"> </w:t>
      </w:r>
      <w:r w:rsidRPr="00E551C2">
        <w:rPr>
          <w:rFonts w:ascii="Simplified Arabic" w:hAnsi="Simplified Arabic" w:cs="Simplified Arabic" w:hint="cs"/>
          <w:sz w:val="28"/>
          <w:szCs w:val="28"/>
          <w:rtl/>
          <w:lang w:bidi="ar-EG"/>
        </w:rPr>
        <w:t>انتهاء</w:t>
      </w:r>
      <w:r w:rsidRPr="00E551C2">
        <w:rPr>
          <w:rFonts w:ascii="Simplified Arabic" w:hAnsi="Simplified Arabic" w:cs="Simplified Arabic"/>
          <w:sz w:val="28"/>
          <w:szCs w:val="28"/>
          <w:rtl/>
          <w:lang w:bidi="ar-EG"/>
        </w:rPr>
        <w:t xml:space="preserve"> </w:t>
      </w:r>
      <w:r w:rsidRPr="00E551C2">
        <w:rPr>
          <w:rFonts w:ascii="Simplified Arabic" w:hAnsi="Simplified Arabic" w:cs="Simplified Arabic" w:hint="cs"/>
          <w:sz w:val="28"/>
          <w:szCs w:val="28"/>
          <w:rtl/>
          <w:lang w:bidi="ar-EG"/>
        </w:rPr>
        <w:t>اليوم</w:t>
      </w:r>
      <w:r w:rsidRPr="00E551C2">
        <w:rPr>
          <w:rFonts w:ascii="Simplified Arabic" w:hAnsi="Simplified Arabic" w:cs="Simplified Arabic"/>
          <w:sz w:val="28"/>
          <w:szCs w:val="28"/>
          <w:rtl/>
          <w:lang w:bidi="ar-EG"/>
        </w:rPr>
        <w:t xml:space="preserve"> </w:t>
      </w:r>
      <w:r w:rsidR="0031249F">
        <w:rPr>
          <w:rFonts w:ascii="Simplified Arabic" w:hAnsi="Simplified Arabic" w:cs="Simplified Arabic" w:hint="cs"/>
          <w:sz w:val="28"/>
          <w:szCs w:val="28"/>
          <w:rtl/>
          <w:lang w:bidi="ar-EG"/>
        </w:rPr>
        <w:t>الدراسي</w:t>
      </w:r>
      <w:r w:rsidRPr="00E551C2">
        <w:rPr>
          <w:rFonts w:ascii="Simplified Arabic" w:hAnsi="Simplified Arabic" w:cs="Simplified Arabic"/>
          <w:sz w:val="28"/>
          <w:szCs w:val="28"/>
          <w:rtl/>
          <w:lang w:bidi="ar-EG"/>
        </w:rPr>
        <w:t xml:space="preserve"> </w:t>
      </w:r>
      <w:r w:rsidR="002E6F4E">
        <w:rPr>
          <w:rFonts w:ascii="Simplified Arabic" w:hAnsi="Simplified Arabic" w:cs="Simplified Arabic" w:hint="cs"/>
          <w:sz w:val="28"/>
          <w:szCs w:val="28"/>
          <w:rtl/>
          <w:lang w:bidi="ar-EG"/>
        </w:rPr>
        <w:t>طبقًا</w:t>
      </w:r>
      <w:r w:rsidRPr="00E551C2">
        <w:rPr>
          <w:rFonts w:ascii="Simplified Arabic" w:hAnsi="Simplified Arabic" w:cs="Simplified Arabic"/>
          <w:sz w:val="28"/>
          <w:szCs w:val="28"/>
          <w:rtl/>
          <w:lang w:bidi="ar-EG"/>
        </w:rPr>
        <w:t xml:space="preserve"> </w:t>
      </w:r>
      <w:r w:rsidRPr="00E551C2">
        <w:rPr>
          <w:rFonts w:ascii="Simplified Arabic" w:hAnsi="Simplified Arabic" w:cs="Simplified Arabic" w:hint="cs"/>
          <w:sz w:val="28"/>
          <w:szCs w:val="28"/>
          <w:rtl/>
          <w:lang w:bidi="ar-EG"/>
        </w:rPr>
        <w:t>لكل</w:t>
      </w:r>
      <w:r w:rsidRPr="00E551C2">
        <w:rPr>
          <w:rFonts w:ascii="Simplified Arabic" w:hAnsi="Simplified Arabic" w:cs="Simplified Arabic"/>
          <w:sz w:val="28"/>
          <w:szCs w:val="28"/>
          <w:rtl/>
          <w:lang w:bidi="ar-EG"/>
        </w:rPr>
        <w:t xml:space="preserve"> </w:t>
      </w:r>
      <w:r w:rsidRPr="00E551C2">
        <w:rPr>
          <w:rFonts w:ascii="Simplified Arabic" w:hAnsi="Simplified Arabic" w:cs="Simplified Arabic" w:hint="cs"/>
          <w:sz w:val="28"/>
          <w:szCs w:val="28"/>
          <w:rtl/>
          <w:lang w:bidi="ar-EG"/>
        </w:rPr>
        <w:t>مرحلة</w:t>
      </w:r>
      <w:r w:rsidRPr="00E551C2">
        <w:rPr>
          <w:rFonts w:ascii="Simplified Arabic" w:hAnsi="Simplified Arabic" w:cs="Simplified Arabic"/>
          <w:sz w:val="28"/>
          <w:szCs w:val="28"/>
          <w:rtl/>
          <w:lang w:bidi="ar-EG"/>
        </w:rPr>
        <w:t xml:space="preserve"> </w:t>
      </w:r>
      <w:r w:rsidRPr="00E551C2">
        <w:rPr>
          <w:rFonts w:ascii="Simplified Arabic" w:hAnsi="Simplified Arabic" w:cs="Simplified Arabic" w:hint="cs"/>
          <w:sz w:val="28"/>
          <w:szCs w:val="28"/>
          <w:rtl/>
          <w:lang w:bidi="ar-EG"/>
        </w:rPr>
        <w:t>على</w:t>
      </w:r>
      <w:r w:rsidRPr="00E551C2">
        <w:rPr>
          <w:rFonts w:ascii="Simplified Arabic" w:hAnsi="Simplified Arabic" w:cs="Simplified Arabic"/>
          <w:sz w:val="28"/>
          <w:szCs w:val="28"/>
          <w:rtl/>
          <w:lang w:bidi="ar-EG"/>
        </w:rPr>
        <w:t xml:space="preserve"> </w:t>
      </w:r>
      <w:r w:rsidRPr="00E551C2">
        <w:rPr>
          <w:rFonts w:ascii="Simplified Arabic" w:hAnsi="Simplified Arabic" w:cs="Simplified Arabic" w:hint="cs"/>
          <w:sz w:val="28"/>
          <w:szCs w:val="28"/>
          <w:rtl/>
          <w:lang w:bidi="ar-EG"/>
        </w:rPr>
        <w:t>حد</w:t>
      </w:r>
      <w:r w:rsidR="00D6112F">
        <w:rPr>
          <w:rFonts w:ascii="Simplified Arabic" w:hAnsi="Simplified Arabic" w:cs="Simplified Arabic" w:hint="cs"/>
          <w:sz w:val="28"/>
          <w:szCs w:val="28"/>
          <w:rtl/>
          <w:lang w:bidi="ar-EG"/>
        </w:rPr>
        <w:t>ة</w:t>
      </w:r>
      <w:r w:rsidR="00404925">
        <w:rPr>
          <w:rFonts w:ascii="Simplified Arabic" w:hAnsi="Simplified Arabic" w:cs="Simplified Arabic"/>
          <w:sz w:val="28"/>
          <w:szCs w:val="28"/>
          <w:rtl/>
          <w:lang w:bidi="ar-EG"/>
        </w:rPr>
        <w:t xml:space="preserve"> في </w:t>
      </w:r>
      <w:r w:rsidRPr="00E551C2">
        <w:rPr>
          <w:rFonts w:ascii="Simplified Arabic" w:hAnsi="Simplified Arabic" w:cs="Simplified Arabic" w:hint="cs"/>
          <w:sz w:val="28"/>
          <w:szCs w:val="28"/>
          <w:rtl/>
          <w:lang w:bidi="ar-EG"/>
        </w:rPr>
        <w:t>أوقات</w:t>
      </w:r>
      <w:r w:rsidRPr="00E551C2">
        <w:rPr>
          <w:rFonts w:ascii="Simplified Arabic" w:hAnsi="Simplified Arabic" w:cs="Simplified Arabic"/>
          <w:sz w:val="28"/>
          <w:szCs w:val="28"/>
          <w:rtl/>
          <w:lang w:bidi="ar-EG"/>
        </w:rPr>
        <w:t xml:space="preserve"> </w:t>
      </w:r>
      <w:r w:rsidRPr="00E551C2">
        <w:rPr>
          <w:rFonts w:ascii="Simplified Arabic" w:hAnsi="Simplified Arabic" w:cs="Simplified Arabic" w:hint="cs"/>
          <w:sz w:val="28"/>
          <w:szCs w:val="28"/>
          <w:rtl/>
          <w:lang w:bidi="ar-EG"/>
        </w:rPr>
        <w:t>مختلفة</w:t>
      </w:r>
      <w:r w:rsidRPr="00E551C2">
        <w:rPr>
          <w:rFonts w:ascii="Simplified Arabic" w:hAnsi="Simplified Arabic" w:cs="Simplified Arabic"/>
          <w:sz w:val="28"/>
          <w:szCs w:val="28"/>
          <w:rtl/>
          <w:lang w:bidi="ar-EG"/>
        </w:rPr>
        <w:t xml:space="preserve"> </w:t>
      </w:r>
      <w:r w:rsidRPr="00E551C2">
        <w:rPr>
          <w:rFonts w:ascii="Simplified Arabic" w:hAnsi="Simplified Arabic" w:cs="Simplified Arabic" w:hint="cs"/>
          <w:sz w:val="28"/>
          <w:szCs w:val="28"/>
          <w:rtl/>
          <w:lang w:bidi="ar-EG"/>
        </w:rPr>
        <w:t>على</w:t>
      </w:r>
      <w:r w:rsidRPr="00E551C2">
        <w:rPr>
          <w:rFonts w:ascii="Simplified Arabic" w:hAnsi="Simplified Arabic" w:cs="Simplified Arabic"/>
          <w:sz w:val="28"/>
          <w:szCs w:val="28"/>
          <w:rtl/>
          <w:lang w:bidi="ar-EG"/>
        </w:rPr>
        <w:t xml:space="preserve"> </w:t>
      </w:r>
      <w:r w:rsidRPr="00E551C2">
        <w:rPr>
          <w:rFonts w:ascii="Simplified Arabic" w:hAnsi="Simplified Arabic" w:cs="Simplified Arabic" w:hint="cs"/>
          <w:sz w:val="28"/>
          <w:szCs w:val="28"/>
          <w:rtl/>
          <w:lang w:bidi="ar-EG"/>
        </w:rPr>
        <w:t>مدار</w:t>
      </w:r>
      <w:r w:rsidRPr="00E551C2">
        <w:rPr>
          <w:rFonts w:ascii="Simplified Arabic" w:hAnsi="Simplified Arabic" w:cs="Simplified Arabic"/>
          <w:sz w:val="28"/>
          <w:szCs w:val="28"/>
          <w:rtl/>
          <w:lang w:bidi="ar-EG"/>
        </w:rPr>
        <w:t xml:space="preserve"> </w:t>
      </w:r>
      <w:r w:rsidRPr="00E551C2">
        <w:rPr>
          <w:rFonts w:ascii="Simplified Arabic" w:hAnsi="Simplified Arabic" w:cs="Simplified Arabic" w:hint="cs"/>
          <w:sz w:val="28"/>
          <w:szCs w:val="28"/>
          <w:rtl/>
          <w:lang w:bidi="ar-EG"/>
        </w:rPr>
        <w:t>اليوم</w:t>
      </w:r>
      <w:r w:rsidRPr="00E551C2">
        <w:rPr>
          <w:rFonts w:ascii="Simplified Arabic" w:hAnsi="Simplified Arabic" w:cs="Simplified Arabic"/>
          <w:sz w:val="28"/>
          <w:szCs w:val="28"/>
          <w:rtl/>
          <w:lang w:bidi="ar-EG"/>
        </w:rPr>
        <w:t xml:space="preserve"> </w:t>
      </w:r>
      <w:r w:rsidRPr="00E551C2">
        <w:rPr>
          <w:rFonts w:ascii="Simplified Arabic" w:hAnsi="Simplified Arabic" w:cs="Simplified Arabic" w:hint="cs"/>
          <w:sz w:val="28"/>
          <w:szCs w:val="28"/>
          <w:rtl/>
          <w:lang w:bidi="ar-EG"/>
        </w:rPr>
        <w:t>ل</w:t>
      </w:r>
      <w:r w:rsidR="00D6112F">
        <w:rPr>
          <w:rFonts w:ascii="Simplified Arabic" w:hAnsi="Simplified Arabic" w:cs="Simplified Arabic" w:hint="cs"/>
          <w:sz w:val="28"/>
          <w:szCs w:val="28"/>
          <w:rtl/>
          <w:lang w:bidi="ar-EG"/>
        </w:rPr>
        <w:t>ل</w:t>
      </w:r>
      <w:r w:rsidRPr="00E551C2">
        <w:rPr>
          <w:rFonts w:ascii="Simplified Arabic" w:hAnsi="Simplified Arabic" w:cs="Simplified Arabic" w:hint="cs"/>
          <w:sz w:val="28"/>
          <w:szCs w:val="28"/>
          <w:rtl/>
          <w:lang w:bidi="ar-EG"/>
        </w:rPr>
        <w:t>تخفيف</w:t>
      </w:r>
      <w:r w:rsidRPr="00E551C2">
        <w:rPr>
          <w:rFonts w:ascii="Simplified Arabic" w:hAnsi="Simplified Arabic" w:cs="Simplified Arabic"/>
          <w:sz w:val="28"/>
          <w:szCs w:val="28"/>
          <w:rtl/>
          <w:lang w:bidi="ar-EG"/>
        </w:rPr>
        <w:t xml:space="preserve"> </w:t>
      </w:r>
      <w:r w:rsidRPr="00E551C2">
        <w:rPr>
          <w:rFonts w:ascii="Simplified Arabic" w:hAnsi="Simplified Arabic" w:cs="Simplified Arabic" w:hint="cs"/>
          <w:sz w:val="28"/>
          <w:szCs w:val="28"/>
          <w:rtl/>
          <w:lang w:bidi="ar-EG"/>
        </w:rPr>
        <w:t>من</w:t>
      </w:r>
      <w:r w:rsidRPr="00E551C2">
        <w:rPr>
          <w:rFonts w:ascii="Simplified Arabic" w:hAnsi="Simplified Arabic" w:cs="Simplified Arabic"/>
          <w:sz w:val="28"/>
          <w:szCs w:val="28"/>
          <w:rtl/>
          <w:lang w:bidi="ar-EG"/>
        </w:rPr>
        <w:t xml:space="preserve"> </w:t>
      </w:r>
      <w:r w:rsidRPr="00E551C2">
        <w:rPr>
          <w:rFonts w:ascii="Simplified Arabic" w:hAnsi="Simplified Arabic" w:cs="Simplified Arabic" w:hint="cs"/>
          <w:sz w:val="28"/>
          <w:szCs w:val="28"/>
          <w:rtl/>
          <w:lang w:bidi="ar-EG"/>
        </w:rPr>
        <w:t>الزحام</w:t>
      </w:r>
      <w:r w:rsidRPr="00E551C2">
        <w:rPr>
          <w:rFonts w:ascii="Simplified Arabic" w:hAnsi="Simplified Arabic" w:cs="Simplified Arabic"/>
          <w:sz w:val="28"/>
          <w:szCs w:val="28"/>
          <w:rtl/>
          <w:lang w:bidi="ar-EG"/>
        </w:rPr>
        <w:t>.</w:t>
      </w:r>
    </w:p>
    <w:p w14:paraId="1703121D" w14:textId="1A61B9E7" w:rsidR="00594E26" w:rsidRDefault="00594E26" w:rsidP="003A7F26">
      <w:pPr>
        <w:pStyle w:val="ListParagraph"/>
        <w:numPr>
          <w:ilvl w:val="0"/>
          <w:numId w:val="112"/>
        </w:numPr>
        <w:tabs>
          <w:tab w:val="right" w:pos="50"/>
        </w:tabs>
        <w:spacing w:after="0" w:line="240" w:lineRule="auto"/>
        <w:ind w:left="230" w:hanging="180"/>
        <w:jc w:val="both"/>
        <w:rPr>
          <w:rFonts w:ascii="Simplified Arabic" w:hAnsi="Simplified Arabic" w:cs="Simplified Arabic"/>
          <w:sz w:val="28"/>
          <w:szCs w:val="28"/>
          <w:lang w:bidi="ar-EG"/>
        </w:rPr>
      </w:pPr>
      <w:r w:rsidRPr="00AB65D8">
        <w:rPr>
          <w:rFonts w:ascii="Simplified Arabic" w:hAnsi="Simplified Arabic" w:cs="Simplified Arabic"/>
          <w:sz w:val="28"/>
          <w:szCs w:val="28"/>
          <w:rtl/>
          <w:lang w:bidi="ar-EG"/>
        </w:rPr>
        <w:t>تقديم جوائز ل</w:t>
      </w:r>
      <w:r w:rsidRPr="00AB65D8">
        <w:rPr>
          <w:rFonts w:ascii="Simplified Arabic" w:hAnsi="Simplified Arabic" w:cs="Simplified Arabic" w:hint="cs"/>
          <w:sz w:val="28"/>
          <w:szCs w:val="28"/>
          <w:rtl/>
          <w:lang w:bidi="ar-EG"/>
        </w:rPr>
        <w:t>لأ</w:t>
      </w:r>
      <w:r w:rsidRPr="00AB65D8">
        <w:rPr>
          <w:rFonts w:ascii="Simplified Arabic" w:hAnsi="Simplified Arabic" w:cs="Simplified Arabic"/>
          <w:sz w:val="28"/>
          <w:szCs w:val="28"/>
          <w:rtl/>
          <w:lang w:bidi="ar-EG"/>
        </w:rPr>
        <w:t>بناء المتفوق</w:t>
      </w:r>
      <w:r w:rsidR="00D6112F">
        <w:rPr>
          <w:rFonts w:ascii="Simplified Arabic" w:hAnsi="Simplified Arabic" w:cs="Simplified Arabic" w:hint="cs"/>
          <w:sz w:val="28"/>
          <w:szCs w:val="28"/>
          <w:rtl/>
          <w:lang w:bidi="ar-EG"/>
        </w:rPr>
        <w:t>ين</w:t>
      </w:r>
      <w:r w:rsidRPr="00AB65D8">
        <w:rPr>
          <w:rFonts w:ascii="Simplified Arabic" w:hAnsi="Simplified Arabic" w:cs="Simplified Arabic"/>
          <w:sz w:val="28"/>
          <w:szCs w:val="28"/>
          <w:rtl/>
          <w:lang w:bidi="ar-EG"/>
        </w:rPr>
        <w:t xml:space="preserve"> حتى نهاي</w:t>
      </w:r>
      <w:r w:rsidRPr="00AB65D8">
        <w:rPr>
          <w:rFonts w:ascii="Simplified Arabic" w:hAnsi="Simplified Arabic" w:cs="Simplified Arabic" w:hint="cs"/>
          <w:sz w:val="28"/>
          <w:szCs w:val="28"/>
          <w:rtl/>
          <w:lang w:bidi="ar-EG"/>
        </w:rPr>
        <w:t>ة</w:t>
      </w:r>
      <w:r w:rsidRPr="00AB65D8">
        <w:rPr>
          <w:rFonts w:ascii="Simplified Arabic" w:hAnsi="Simplified Arabic" w:cs="Simplified Arabic"/>
          <w:sz w:val="28"/>
          <w:szCs w:val="28"/>
          <w:rtl/>
          <w:lang w:bidi="ar-EG"/>
        </w:rPr>
        <w:t xml:space="preserve"> السن</w:t>
      </w:r>
      <w:r w:rsidRPr="00AB65D8">
        <w:rPr>
          <w:rFonts w:ascii="Simplified Arabic" w:hAnsi="Simplified Arabic" w:cs="Simplified Arabic" w:hint="cs"/>
          <w:sz w:val="28"/>
          <w:szCs w:val="28"/>
          <w:rtl/>
          <w:lang w:bidi="ar-EG"/>
        </w:rPr>
        <w:t>ة</w:t>
      </w:r>
      <w:r w:rsidRPr="00AB65D8">
        <w:rPr>
          <w:rFonts w:ascii="Simplified Arabic" w:hAnsi="Simplified Arabic" w:cs="Simplified Arabic"/>
          <w:sz w:val="28"/>
          <w:szCs w:val="28"/>
          <w:rtl/>
          <w:lang w:bidi="ar-EG"/>
        </w:rPr>
        <w:t xml:space="preserve"> لتحفيزهم على استدام</w:t>
      </w:r>
      <w:r w:rsidRPr="00AB65D8">
        <w:rPr>
          <w:rFonts w:ascii="Simplified Arabic" w:hAnsi="Simplified Arabic" w:cs="Simplified Arabic" w:hint="cs"/>
          <w:sz w:val="28"/>
          <w:szCs w:val="28"/>
          <w:rtl/>
          <w:lang w:bidi="ar-EG"/>
        </w:rPr>
        <w:t>ة تعليمهم.</w:t>
      </w:r>
    </w:p>
    <w:p w14:paraId="322594C8" w14:textId="0B6608F1" w:rsidR="001C2F4F" w:rsidRDefault="001C2F4F" w:rsidP="001C2F4F">
      <w:pPr>
        <w:tabs>
          <w:tab w:val="right" w:pos="50"/>
        </w:tabs>
        <w:spacing w:after="0" w:line="240" w:lineRule="auto"/>
        <w:jc w:val="both"/>
        <w:rPr>
          <w:rFonts w:ascii="Simplified Arabic" w:hAnsi="Simplified Arabic" w:cs="Simplified Arabic"/>
          <w:sz w:val="28"/>
          <w:szCs w:val="28"/>
          <w:rtl/>
          <w:lang w:bidi="ar-EG"/>
        </w:rPr>
      </w:pPr>
    </w:p>
    <w:p w14:paraId="6471CC82" w14:textId="45E1BBB3" w:rsidR="001C2F4F" w:rsidRDefault="001C2F4F" w:rsidP="001C2F4F">
      <w:pPr>
        <w:tabs>
          <w:tab w:val="right" w:pos="50"/>
        </w:tabs>
        <w:spacing w:after="0" w:line="240" w:lineRule="auto"/>
        <w:jc w:val="both"/>
        <w:rPr>
          <w:rFonts w:ascii="Simplified Arabic" w:hAnsi="Simplified Arabic" w:cs="Simplified Arabic"/>
          <w:sz w:val="28"/>
          <w:szCs w:val="28"/>
          <w:lang w:bidi="ar-EG"/>
        </w:rPr>
      </w:pPr>
    </w:p>
    <w:p w14:paraId="118E8F83" w14:textId="77777777" w:rsidR="00751D5C" w:rsidRDefault="00751D5C" w:rsidP="001C2F4F">
      <w:pPr>
        <w:tabs>
          <w:tab w:val="right" w:pos="50"/>
        </w:tabs>
        <w:spacing w:after="0" w:line="240" w:lineRule="auto"/>
        <w:jc w:val="both"/>
        <w:rPr>
          <w:rFonts w:ascii="Simplified Arabic" w:hAnsi="Simplified Arabic" w:cs="Simplified Arabic"/>
          <w:sz w:val="28"/>
          <w:szCs w:val="28"/>
          <w:rtl/>
          <w:lang w:bidi="ar-EG"/>
        </w:rPr>
      </w:pPr>
    </w:p>
    <w:p w14:paraId="7FEA9BDD" w14:textId="77777777" w:rsidR="001C2F4F" w:rsidRPr="001C2F4F" w:rsidRDefault="001C2F4F" w:rsidP="001C2F4F">
      <w:pPr>
        <w:tabs>
          <w:tab w:val="right" w:pos="50"/>
        </w:tabs>
        <w:spacing w:after="0" w:line="240" w:lineRule="auto"/>
        <w:jc w:val="both"/>
        <w:rPr>
          <w:rFonts w:ascii="Simplified Arabic" w:hAnsi="Simplified Arabic" w:cs="Simplified Arabic"/>
          <w:sz w:val="28"/>
          <w:szCs w:val="28"/>
          <w:lang w:bidi="ar-EG"/>
        </w:rPr>
      </w:pPr>
    </w:p>
    <w:p w14:paraId="6BDA9569" w14:textId="65A80EB3" w:rsidR="00594E26" w:rsidRPr="001C2F4F" w:rsidRDefault="001C2F4F" w:rsidP="001C2F4F">
      <w:pPr>
        <w:spacing w:after="0" w:line="240" w:lineRule="auto"/>
        <w:ind w:left="270"/>
        <w:jc w:val="both"/>
        <w:rPr>
          <w:rFonts w:ascii="Simplified Arabic" w:hAnsi="Simplified Arabic" w:cs="Simplified Arabic"/>
          <w:b/>
          <w:bCs/>
          <w:sz w:val="28"/>
          <w:szCs w:val="28"/>
          <w:u w:val="single"/>
          <w:lang w:bidi="ar-EG"/>
        </w:rPr>
      </w:pPr>
      <w:r>
        <w:rPr>
          <w:rFonts w:ascii="Simplified Arabic" w:hAnsi="Simplified Arabic" w:cs="Simplified Arabic" w:hint="cs"/>
          <w:b/>
          <w:bCs/>
          <w:sz w:val="28"/>
          <w:szCs w:val="28"/>
          <w:u w:val="single"/>
          <w:rtl/>
          <w:lang w:bidi="ar-EG"/>
        </w:rPr>
        <w:lastRenderedPageBreak/>
        <w:t xml:space="preserve">4- </w:t>
      </w:r>
      <w:r w:rsidR="00594E26" w:rsidRPr="001C2F4F">
        <w:rPr>
          <w:rFonts w:ascii="Simplified Arabic" w:hAnsi="Simplified Arabic" w:cs="Simplified Arabic" w:hint="cs"/>
          <w:b/>
          <w:bCs/>
          <w:sz w:val="28"/>
          <w:szCs w:val="28"/>
          <w:u w:val="single"/>
          <w:rtl/>
          <w:lang w:bidi="ar-EG"/>
        </w:rPr>
        <w:t>فى مجال المرأة:</w:t>
      </w:r>
    </w:p>
    <w:p w14:paraId="3BA2C3CC" w14:textId="43B68E90" w:rsidR="00594E26" w:rsidRPr="009E2889" w:rsidRDefault="00594E26" w:rsidP="003A7F26">
      <w:pPr>
        <w:pStyle w:val="ListParagraph"/>
        <w:numPr>
          <w:ilvl w:val="0"/>
          <w:numId w:val="112"/>
        </w:numPr>
        <w:tabs>
          <w:tab w:val="right" w:pos="50"/>
        </w:tabs>
        <w:spacing w:after="0" w:line="240" w:lineRule="auto"/>
        <w:ind w:left="230" w:hanging="180"/>
        <w:jc w:val="both"/>
        <w:rPr>
          <w:rFonts w:ascii="Simplified Arabic" w:hAnsi="Simplified Arabic" w:cs="Simplified Arabic"/>
          <w:sz w:val="28"/>
          <w:szCs w:val="28"/>
          <w:rtl/>
          <w:lang w:bidi="ar-EG"/>
        </w:rPr>
      </w:pPr>
      <w:r w:rsidRPr="009E2889">
        <w:rPr>
          <w:rFonts w:ascii="Simplified Arabic" w:hAnsi="Simplified Arabic" w:cs="Simplified Arabic" w:hint="cs"/>
          <w:sz w:val="28"/>
          <w:szCs w:val="28"/>
          <w:rtl/>
          <w:lang w:bidi="ar-EG"/>
        </w:rPr>
        <w:t>تقوم</w:t>
      </w:r>
      <w:r w:rsidRPr="009E2889">
        <w:rPr>
          <w:rFonts w:ascii="Simplified Arabic" w:hAnsi="Simplified Arabic" w:cs="Simplified Arabic"/>
          <w:sz w:val="28"/>
          <w:szCs w:val="28"/>
          <w:rtl/>
          <w:lang w:bidi="ar-EG"/>
        </w:rPr>
        <w:t xml:space="preserve"> </w:t>
      </w:r>
      <w:r w:rsidRPr="009E2889">
        <w:rPr>
          <w:rFonts w:ascii="Simplified Arabic" w:hAnsi="Simplified Arabic" w:cs="Simplified Arabic" w:hint="cs"/>
          <w:sz w:val="28"/>
          <w:szCs w:val="28"/>
          <w:rtl/>
          <w:lang w:bidi="ar-EG"/>
        </w:rPr>
        <w:t>الدولة</w:t>
      </w:r>
      <w:r w:rsidRPr="009E2889">
        <w:rPr>
          <w:rFonts w:ascii="Simplified Arabic" w:hAnsi="Simplified Arabic" w:cs="Simplified Arabic"/>
          <w:sz w:val="28"/>
          <w:szCs w:val="28"/>
          <w:rtl/>
          <w:lang w:bidi="ar-EG"/>
        </w:rPr>
        <w:t xml:space="preserve"> </w:t>
      </w:r>
      <w:r w:rsidRPr="009E2889">
        <w:rPr>
          <w:rFonts w:ascii="Simplified Arabic" w:hAnsi="Simplified Arabic" w:cs="Simplified Arabic" w:hint="cs"/>
          <w:sz w:val="28"/>
          <w:szCs w:val="28"/>
          <w:rtl/>
          <w:lang w:bidi="ar-EG"/>
        </w:rPr>
        <w:t>من</w:t>
      </w:r>
      <w:r w:rsidRPr="009E2889">
        <w:rPr>
          <w:rFonts w:ascii="Simplified Arabic" w:hAnsi="Simplified Arabic" w:cs="Simplified Arabic"/>
          <w:sz w:val="28"/>
          <w:szCs w:val="28"/>
          <w:rtl/>
          <w:lang w:bidi="ar-EG"/>
        </w:rPr>
        <w:t xml:space="preserve"> </w:t>
      </w:r>
      <w:r w:rsidRPr="009E2889">
        <w:rPr>
          <w:rFonts w:ascii="Simplified Arabic" w:hAnsi="Simplified Arabic" w:cs="Simplified Arabic" w:hint="cs"/>
          <w:sz w:val="28"/>
          <w:szCs w:val="28"/>
          <w:rtl/>
          <w:lang w:bidi="ar-EG"/>
        </w:rPr>
        <w:t>خلال</w:t>
      </w:r>
      <w:r w:rsidRPr="009E2889">
        <w:rPr>
          <w:rFonts w:ascii="Simplified Arabic" w:hAnsi="Simplified Arabic" w:cs="Simplified Arabic"/>
          <w:sz w:val="28"/>
          <w:szCs w:val="28"/>
          <w:rtl/>
          <w:lang w:bidi="ar-EG"/>
        </w:rPr>
        <w:t xml:space="preserve"> </w:t>
      </w:r>
      <w:r w:rsidRPr="009E2889">
        <w:rPr>
          <w:rFonts w:ascii="Simplified Arabic" w:hAnsi="Simplified Arabic" w:cs="Simplified Arabic" w:hint="cs"/>
          <w:sz w:val="28"/>
          <w:szCs w:val="28"/>
          <w:rtl/>
          <w:lang w:bidi="ar-EG"/>
        </w:rPr>
        <w:t>مبادرات</w:t>
      </w:r>
      <w:r w:rsidRPr="009E2889">
        <w:rPr>
          <w:rFonts w:ascii="Simplified Arabic" w:hAnsi="Simplified Arabic" w:cs="Simplified Arabic"/>
          <w:sz w:val="28"/>
          <w:szCs w:val="28"/>
          <w:rtl/>
          <w:lang w:bidi="ar-EG"/>
        </w:rPr>
        <w:t xml:space="preserve"> </w:t>
      </w:r>
      <w:r w:rsidRPr="009E2889">
        <w:rPr>
          <w:rFonts w:ascii="Simplified Arabic" w:hAnsi="Simplified Arabic" w:cs="Simplified Arabic" w:hint="cs"/>
          <w:sz w:val="28"/>
          <w:szCs w:val="28"/>
          <w:rtl/>
          <w:lang w:bidi="ar-EG"/>
        </w:rPr>
        <w:t>المجتمع</w:t>
      </w:r>
      <w:r w:rsidRPr="009E2889">
        <w:rPr>
          <w:rFonts w:ascii="Simplified Arabic" w:hAnsi="Simplified Arabic" w:cs="Simplified Arabic"/>
          <w:sz w:val="28"/>
          <w:szCs w:val="28"/>
          <w:rtl/>
          <w:lang w:bidi="ar-EG"/>
        </w:rPr>
        <w:t xml:space="preserve"> </w:t>
      </w:r>
      <w:r w:rsidRPr="009E2889">
        <w:rPr>
          <w:rFonts w:ascii="Simplified Arabic" w:hAnsi="Simplified Arabic" w:cs="Simplified Arabic" w:hint="cs"/>
          <w:sz w:val="28"/>
          <w:szCs w:val="28"/>
          <w:rtl/>
          <w:lang w:bidi="ar-EG"/>
        </w:rPr>
        <w:t>المدن</w:t>
      </w:r>
      <w:r w:rsidR="00DA04DD">
        <w:rPr>
          <w:rFonts w:ascii="Simplified Arabic" w:hAnsi="Simplified Arabic" w:cs="Simplified Arabic" w:hint="cs"/>
          <w:sz w:val="28"/>
          <w:szCs w:val="28"/>
          <w:rtl/>
          <w:lang w:bidi="ar-EG"/>
        </w:rPr>
        <w:t>ي</w:t>
      </w:r>
      <w:r w:rsidRPr="009E2889">
        <w:rPr>
          <w:rFonts w:ascii="Simplified Arabic" w:hAnsi="Simplified Arabic" w:cs="Simplified Arabic"/>
          <w:sz w:val="28"/>
          <w:szCs w:val="28"/>
          <w:rtl/>
          <w:lang w:bidi="ar-EG"/>
        </w:rPr>
        <w:t xml:space="preserve"> </w:t>
      </w:r>
      <w:r w:rsidRPr="009E2889">
        <w:rPr>
          <w:rFonts w:ascii="Simplified Arabic" w:hAnsi="Simplified Arabic" w:cs="Simplified Arabic" w:hint="cs"/>
          <w:sz w:val="28"/>
          <w:szCs w:val="28"/>
          <w:rtl/>
          <w:lang w:bidi="ar-EG"/>
        </w:rPr>
        <w:t>والقطاع</w:t>
      </w:r>
      <w:r w:rsidRPr="009E2889">
        <w:rPr>
          <w:rFonts w:ascii="Simplified Arabic" w:hAnsi="Simplified Arabic" w:cs="Simplified Arabic"/>
          <w:sz w:val="28"/>
          <w:szCs w:val="28"/>
          <w:rtl/>
          <w:lang w:bidi="ar-EG"/>
        </w:rPr>
        <w:t xml:space="preserve"> </w:t>
      </w:r>
      <w:r w:rsidRPr="009E2889">
        <w:rPr>
          <w:rFonts w:ascii="Simplified Arabic" w:hAnsi="Simplified Arabic" w:cs="Simplified Arabic" w:hint="cs"/>
          <w:sz w:val="28"/>
          <w:szCs w:val="28"/>
          <w:rtl/>
          <w:lang w:bidi="ar-EG"/>
        </w:rPr>
        <w:t>الخاص</w:t>
      </w:r>
      <w:r w:rsidRPr="009E2889">
        <w:rPr>
          <w:rFonts w:ascii="Simplified Arabic" w:hAnsi="Simplified Arabic" w:cs="Simplified Arabic"/>
          <w:sz w:val="28"/>
          <w:szCs w:val="28"/>
          <w:rtl/>
          <w:lang w:bidi="ar-EG"/>
        </w:rPr>
        <w:t xml:space="preserve"> </w:t>
      </w:r>
      <w:r w:rsidRPr="009E2889">
        <w:rPr>
          <w:rFonts w:ascii="Simplified Arabic" w:hAnsi="Simplified Arabic" w:cs="Simplified Arabic" w:hint="cs"/>
          <w:sz w:val="28"/>
          <w:szCs w:val="28"/>
          <w:rtl/>
          <w:lang w:bidi="ar-EG"/>
        </w:rPr>
        <w:t>على</w:t>
      </w:r>
      <w:r w:rsidRPr="009E2889">
        <w:rPr>
          <w:rFonts w:ascii="Simplified Arabic" w:hAnsi="Simplified Arabic" w:cs="Simplified Arabic"/>
          <w:sz w:val="28"/>
          <w:szCs w:val="28"/>
          <w:rtl/>
          <w:lang w:bidi="ar-EG"/>
        </w:rPr>
        <w:t xml:space="preserve"> </w:t>
      </w:r>
      <w:r w:rsidRPr="009E2889">
        <w:rPr>
          <w:rFonts w:ascii="Simplified Arabic" w:hAnsi="Simplified Arabic" w:cs="Simplified Arabic" w:hint="cs"/>
          <w:sz w:val="28"/>
          <w:szCs w:val="28"/>
          <w:rtl/>
          <w:lang w:bidi="ar-EG"/>
        </w:rPr>
        <w:t>مستوى</w:t>
      </w:r>
      <w:r w:rsidRPr="009E2889">
        <w:rPr>
          <w:rFonts w:ascii="Simplified Arabic" w:hAnsi="Simplified Arabic" w:cs="Simplified Arabic"/>
          <w:sz w:val="28"/>
          <w:szCs w:val="28"/>
          <w:rtl/>
          <w:lang w:bidi="ar-EG"/>
        </w:rPr>
        <w:t xml:space="preserve"> </w:t>
      </w:r>
      <w:r w:rsidRPr="009E2889">
        <w:rPr>
          <w:rFonts w:ascii="Simplified Arabic" w:hAnsi="Simplified Arabic" w:cs="Simplified Arabic" w:hint="cs"/>
          <w:sz w:val="28"/>
          <w:szCs w:val="28"/>
          <w:rtl/>
          <w:lang w:bidi="ar-EG"/>
        </w:rPr>
        <w:t>المحافظات</w:t>
      </w:r>
      <w:r w:rsidRPr="009E2889">
        <w:rPr>
          <w:rFonts w:ascii="Simplified Arabic" w:hAnsi="Simplified Arabic" w:cs="Simplified Arabic"/>
          <w:sz w:val="28"/>
          <w:szCs w:val="28"/>
          <w:rtl/>
          <w:lang w:bidi="ar-EG"/>
        </w:rPr>
        <w:t xml:space="preserve"> </w:t>
      </w:r>
      <w:r w:rsidRPr="009E2889">
        <w:rPr>
          <w:rFonts w:ascii="Simplified Arabic" w:hAnsi="Simplified Arabic" w:cs="Simplified Arabic" w:hint="cs"/>
          <w:sz w:val="28"/>
          <w:szCs w:val="28"/>
          <w:rtl/>
          <w:lang w:bidi="ar-EG"/>
        </w:rPr>
        <w:t>من</w:t>
      </w:r>
      <w:r w:rsidRPr="009E2889">
        <w:rPr>
          <w:rFonts w:ascii="Simplified Arabic" w:hAnsi="Simplified Arabic" w:cs="Simplified Arabic"/>
          <w:sz w:val="28"/>
          <w:szCs w:val="28"/>
          <w:rtl/>
          <w:lang w:bidi="ar-EG"/>
        </w:rPr>
        <w:t xml:space="preserve"> </w:t>
      </w:r>
      <w:r w:rsidRPr="009E2889">
        <w:rPr>
          <w:rFonts w:ascii="Simplified Arabic" w:hAnsi="Simplified Arabic" w:cs="Simplified Arabic" w:hint="cs"/>
          <w:sz w:val="28"/>
          <w:szCs w:val="28"/>
          <w:rtl/>
          <w:lang w:bidi="ar-EG"/>
        </w:rPr>
        <w:t>خلال</w:t>
      </w:r>
      <w:r w:rsidRPr="009E2889">
        <w:rPr>
          <w:rFonts w:ascii="Simplified Arabic" w:hAnsi="Simplified Arabic" w:cs="Simplified Arabic"/>
          <w:sz w:val="28"/>
          <w:szCs w:val="28"/>
          <w:rtl/>
          <w:lang w:bidi="ar-EG"/>
        </w:rPr>
        <w:t xml:space="preserve"> </w:t>
      </w:r>
      <w:r w:rsidRPr="009E2889">
        <w:rPr>
          <w:rFonts w:ascii="Simplified Arabic" w:hAnsi="Simplified Arabic" w:cs="Simplified Arabic" w:hint="cs"/>
          <w:sz w:val="28"/>
          <w:szCs w:val="28"/>
          <w:rtl/>
          <w:lang w:bidi="ar-EG"/>
        </w:rPr>
        <w:t>تنويه</w:t>
      </w:r>
      <w:r w:rsidRPr="009E2889">
        <w:rPr>
          <w:rFonts w:ascii="Simplified Arabic" w:hAnsi="Simplified Arabic" w:cs="Simplified Arabic"/>
          <w:sz w:val="28"/>
          <w:szCs w:val="28"/>
          <w:rtl/>
          <w:lang w:bidi="ar-EG"/>
        </w:rPr>
        <w:t xml:space="preserve"> </w:t>
      </w:r>
      <w:r w:rsidRPr="009E2889">
        <w:rPr>
          <w:rFonts w:ascii="Simplified Arabic" w:hAnsi="Simplified Arabic" w:cs="Simplified Arabic" w:hint="cs"/>
          <w:sz w:val="28"/>
          <w:szCs w:val="28"/>
          <w:rtl/>
          <w:lang w:bidi="ar-EG"/>
        </w:rPr>
        <w:t>يُعمم</w:t>
      </w:r>
      <w:r w:rsidR="00404925">
        <w:rPr>
          <w:rFonts w:ascii="Simplified Arabic" w:hAnsi="Simplified Arabic" w:cs="Simplified Arabic"/>
          <w:sz w:val="28"/>
          <w:szCs w:val="28"/>
          <w:rtl/>
          <w:lang w:bidi="ar-EG"/>
        </w:rPr>
        <w:t xml:space="preserve"> في </w:t>
      </w:r>
      <w:r w:rsidRPr="009E2889">
        <w:rPr>
          <w:rFonts w:ascii="Simplified Arabic" w:hAnsi="Simplified Arabic" w:cs="Simplified Arabic" w:hint="cs"/>
          <w:sz w:val="28"/>
          <w:szCs w:val="28"/>
          <w:rtl/>
          <w:lang w:bidi="ar-EG"/>
        </w:rPr>
        <w:t>التلفزيون</w:t>
      </w:r>
      <w:r w:rsidRPr="009E2889">
        <w:rPr>
          <w:rFonts w:ascii="Simplified Arabic" w:hAnsi="Simplified Arabic" w:cs="Simplified Arabic"/>
          <w:sz w:val="28"/>
          <w:szCs w:val="28"/>
          <w:rtl/>
          <w:lang w:bidi="ar-EG"/>
        </w:rPr>
        <w:t xml:space="preserve"> </w:t>
      </w:r>
      <w:r w:rsidRPr="009E2889">
        <w:rPr>
          <w:rFonts w:ascii="Simplified Arabic" w:hAnsi="Simplified Arabic" w:cs="Simplified Arabic" w:hint="cs"/>
          <w:sz w:val="28"/>
          <w:szCs w:val="28"/>
          <w:rtl/>
          <w:lang w:bidi="ar-EG"/>
        </w:rPr>
        <w:t>باختيار</w:t>
      </w:r>
      <w:r w:rsidRPr="009E2889">
        <w:rPr>
          <w:rFonts w:ascii="Simplified Arabic" w:hAnsi="Simplified Arabic" w:cs="Simplified Arabic"/>
          <w:sz w:val="28"/>
          <w:szCs w:val="28"/>
          <w:rtl/>
          <w:lang w:bidi="ar-EG"/>
        </w:rPr>
        <w:t xml:space="preserve"> </w:t>
      </w:r>
      <w:r w:rsidRPr="009E2889">
        <w:rPr>
          <w:rFonts w:ascii="Simplified Arabic" w:hAnsi="Simplified Arabic" w:cs="Simplified Arabic" w:hint="cs"/>
          <w:sz w:val="28"/>
          <w:szCs w:val="28"/>
          <w:rtl/>
          <w:lang w:bidi="ar-EG"/>
        </w:rPr>
        <w:t>مكان</w:t>
      </w:r>
      <w:r w:rsidR="00404925">
        <w:rPr>
          <w:rFonts w:ascii="Simplified Arabic" w:hAnsi="Simplified Arabic" w:cs="Simplified Arabic"/>
          <w:sz w:val="28"/>
          <w:szCs w:val="28"/>
          <w:rtl/>
          <w:lang w:bidi="ar-EG"/>
        </w:rPr>
        <w:t xml:space="preserve"> في </w:t>
      </w:r>
      <w:r w:rsidRPr="009E2889">
        <w:rPr>
          <w:rFonts w:ascii="Simplified Arabic" w:hAnsi="Simplified Arabic" w:cs="Simplified Arabic" w:hint="cs"/>
          <w:sz w:val="28"/>
          <w:szCs w:val="28"/>
          <w:rtl/>
          <w:lang w:bidi="ar-EG"/>
        </w:rPr>
        <w:t>كل</w:t>
      </w:r>
      <w:r w:rsidRPr="009E2889">
        <w:rPr>
          <w:rFonts w:ascii="Simplified Arabic" w:hAnsi="Simplified Arabic" w:cs="Simplified Arabic"/>
          <w:sz w:val="28"/>
          <w:szCs w:val="28"/>
          <w:rtl/>
          <w:lang w:bidi="ar-EG"/>
        </w:rPr>
        <w:t xml:space="preserve"> </w:t>
      </w:r>
      <w:r w:rsidRPr="009E2889">
        <w:rPr>
          <w:rFonts w:ascii="Simplified Arabic" w:hAnsi="Simplified Arabic" w:cs="Simplified Arabic" w:hint="cs"/>
          <w:sz w:val="28"/>
          <w:szCs w:val="28"/>
          <w:rtl/>
          <w:lang w:bidi="ar-EG"/>
        </w:rPr>
        <w:t>محافظة</w:t>
      </w:r>
      <w:r w:rsidRPr="009E2889">
        <w:rPr>
          <w:rFonts w:ascii="Simplified Arabic" w:hAnsi="Simplified Arabic" w:cs="Simplified Arabic"/>
          <w:sz w:val="28"/>
          <w:szCs w:val="28"/>
          <w:rtl/>
          <w:lang w:bidi="ar-EG"/>
        </w:rPr>
        <w:t xml:space="preserve"> (</w:t>
      </w:r>
      <w:r w:rsidRPr="009E2889">
        <w:rPr>
          <w:rFonts w:ascii="Simplified Arabic" w:hAnsi="Simplified Arabic" w:cs="Simplified Arabic" w:hint="cs"/>
          <w:sz w:val="28"/>
          <w:szCs w:val="28"/>
          <w:rtl/>
          <w:lang w:bidi="ar-EG"/>
        </w:rPr>
        <w:t>على</w:t>
      </w:r>
      <w:r w:rsidRPr="009E2889">
        <w:rPr>
          <w:rFonts w:ascii="Simplified Arabic" w:hAnsi="Simplified Arabic" w:cs="Simplified Arabic"/>
          <w:sz w:val="28"/>
          <w:szCs w:val="28"/>
          <w:rtl/>
          <w:lang w:bidi="ar-EG"/>
        </w:rPr>
        <w:t xml:space="preserve"> </w:t>
      </w:r>
      <w:r w:rsidRPr="009E2889">
        <w:rPr>
          <w:rFonts w:ascii="Simplified Arabic" w:hAnsi="Simplified Arabic" w:cs="Simplified Arabic" w:hint="cs"/>
          <w:sz w:val="28"/>
          <w:szCs w:val="28"/>
          <w:rtl/>
          <w:lang w:bidi="ar-EG"/>
        </w:rPr>
        <w:t>عدة</w:t>
      </w:r>
      <w:r w:rsidRPr="009E2889">
        <w:rPr>
          <w:rFonts w:ascii="Simplified Arabic" w:hAnsi="Simplified Arabic" w:cs="Simplified Arabic"/>
          <w:sz w:val="28"/>
          <w:szCs w:val="28"/>
          <w:rtl/>
          <w:lang w:bidi="ar-EG"/>
        </w:rPr>
        <w:t xml:space="preserve"> </w:t>
      </w:r>
      <w:r w:rsidRPr="009E2889">
        <w:rPr>
          <w:rFonts w:ascii="Simplified Arabic" w:hAnsi="Simplified Arabic" w:cs="Simplified Arabic" w:hint="cs"/>
          <w:sz w:val="28"/>
          <w:szCs w:val="28"/>
          <w:rtl/>
          <w:lang w:bidi="ar-EG"/>
        </w:rPr>
        <w:t>مرات</w:t>
      </w:r>
      <w:r w:rsidRPr="009E2889">
        <w:rPr>
          <w:rFonts w:ascii="Simplified Arabic" w:hAnsi="Simplified Arabic" w:cs="Simplified Arabic"/>
          <w:sz w:val="28"/>
          <w:szCs w:val="28"/>
          <w:rtl/>
          <w:lang w:bidi="ar-EG"/>
        </w:rPr>
        <w:t xml:space="preserve">) </w:t>
      </w:r>
      <w:r w:rsidRPr="009E2889">
        <w:rPr>
          <w:rFonts w:ascii="Simplified Arabic" w:hAnsi="Simplified Arabic" w:cs="Simplified Arabic" w:hint="cs"/>
          <w:sz w:val="28"/>
          <w:szCs w:val="28"/>
          <w:rtl/>
          <w:lang w:bidi="ar-EG"/>
        </w:rPr>
        <w:t>لعمل</w:t>
      </w:r>
      <w:r w:rsidRPr="009E2889">
        <w:rPr>
          <w:rFonts w:ascii="Simplified Arabic" w:hAnsi="Simplified Arabic" w:cs="Simplified Arabic"/>
          <w:sz w:val="28"/>
          <w:szCs w:val="28"/>
          <w:rtl/>
          <w:lang w:bidi="ar-EG"/>
        </w:rPr>
        <w:t xml:space="preserve"> </w:t>
      </w:r>
      <w:r w:rsidRPr="009E2889">
        <w:rPr>
          <w:rFonts w:ascii="Simplified Arabic" w:hAnsi="Simplified Arabic" w:cs="Simplified Arabic" w:hint="cs"/>
          <w:sz w:val="28"/>
          <w:szCs w:val="28"/>
          <w:rtl/>
          <w:lang w:bidi="ar-EG"/>
        </w:rPr>
        <w:t>ملتقى</w:t>
      </w:r>
      <w:r w:rsidRPr="009E2889">
        <w:rPr>
          <w:rFonts w:ascii="Simplified Arabic" w:hAnsi="Simplified Arabic" w:cs="Simplified Arabic"/>
          <w:sz w:val="28"/>
          <w:szCs w:val="28"/>
          <w:rtl/>
          <w:lang w:bidi="ar-EG"/>
        </w:rPr>
        <w:t xml:space="preserve"> </w:t>
      </w:r>
      <w:r w:rsidRPr="009E2889">
        <w:rPr>
          <w:rFonts w:ascii="Simplified Arabic" w:hAnsi="Simplified Arabic" w:cs="Simplified Arabic" w:hint="cs"/>
          <w:sz w:val="28"/>
          <w:szCs w:val="28"/>
          <w:rtl/>
          <w:lang w:bidi="ar-EG"/>
        </w:rPr>
        <w:t>لتوظيف</w:t>
      </w:r>
      <w:r w:rsidRPr="009E2889">
        <w:rPr>
          <w:rFonts w:ascii="Simplified Arabic" w:hAnsi="Simplified Arabic" w:cs="Simplified Arabic"/>
          <w:sz w:val="28"/>
          <w:szCs w:val="28"/>
          <w:rtl/>
          <w:lang w:bidi="ar-EG"/>
        </w:rPr>
        <w:t xml:space="preserve"> </w:t>
      </w:r>
      <w:r w:rsidRPr="009E2889">
        <w:rPr>
          <w:rFonts w:ascii="Simplified Arabic" w:hAnsi="Simplified Arabic" w:cs="Simplified Arabic" w:hint="cs"/>
          <w:sz w:val="28"/>
          <w:szCs w:val="28"/>
          <w:rtl/>
          <w:lang w:bidi="ar-EG"/>
        </w:rPr>
        <w:t>العم</w:t>
      </w:r>
      <w:r w:rsidR="00DA04DD">
        <w:rPr>
          <w:rFonts w:ascii="Simplified Arabic" w:hAnsi="Simplified Arabic" w:cs="Simplified Arabic" w:hint="cs"/>
          <w:sz w:val="28"/>
          <w:szCs w:val="28"/>
          <w:rtl/>
          <w:lang w:bidi="ar-EG"/>
        </w:rPr>
        <w:t>ا</w:t>
      </w:r>
      <w:r w:rsidRPr="009E2889">
        <w:rPr>
          <w:rFonts w:ascii="Simplified Arabic" w:hAnsi="Simplified Arabic" w:cs="Simplified Arabic" w:hint="cs"/>
          <w:sz w:val="28"/>
          <w:szCs w:val="28"/>
          <w:rtl/>
          <w:lang w:bidi="ar-EG"/>
        </w:rPr>
        <w:t>ل</w:t>
      </w:r>
      <w:r w:rsidR="00F91B66">
        <w:rPr>
          <w:rFonts w:ascii="Simplified Arabic" w:hAnsi="Simplified Arabic" w:cs="Simplified Arabic"/>
          <w:sz w:val="28"/>
          <w:szCs w:val="28"/>
          <w:rtl/>
          <w:lang w:bidi="ar-EG"/>
        </w:rPr>
        <w:t xml:space="preserve"> </w:t>
      </w:r>
      <w:r w:rsidR="0031249F">
        <w:rPr>
          <w:rFonts w:ascii="Simplified Arabic" w:hAnsi="Simplified Arabic" w:cs="Simplified Arabic" w:hint="cs"/>
          <w:sz w:val="28"/>
          <w:szCs w:val="28"/>
          <w:rtl/>
          <w:lang w:bidi="ar-EG"/>
        </w:rPr>
        <w:t>وخاصة</w:t>
      </w:r>
      <w:r w:rsidRPr="009E2889">
        <w:rPr>
          <w:rFonts w:ascii="Simplified Arabic" w:hAnsi="Simplified Arabic" w:cs="Simplified Arabic"/>
          <w:sz w:val="28"/>
          <w:szCs w:val="28"/>
          <w:rtl/>
          <w:lang w:bidi="ar-EG"/>
        </w:rPr>
        <w:t xml:space="preserve"> </w:t>
      </w:r>
      <w:r w:rsidRPr="009E2889">
        <w:rPr>
          <w:rFonts w:ascii="Simplified Arabic" w:hAnsi="Simplified Arabic" w:cs="Simplified Arabic" w:hint="cs"/>
          <w:sz w:val="28"/>
          <w:szCs w:val="28"/>
          <w:rtl/>
          <w:lang w:bidi="ar-EG"/>
        </w:rPr>
        <w:t>للنساء</w:t>
      </w:r>
      <w:r w:rsidRPr="009E2889">
        <w:rPr>
          <w:rFonts w:ascii="Simplified Arabic" w:hAnsi="Simplified Arabic" w:cs="Simplified Arabic"/>
          <w:sz w:val="28"/>
          <w:szCs w:val="28"/>
          <w:rtl/>
          <w:lang w:bidi="ar-EG"/>
        </w:rPr>
        <w:t>.</w:t>
      </w:r>
    </w:p>
    <w:p w14:paraId="6E3E3D40" w14:textId="14F7BD82" w:rsidR="00594E26" w:rsidRDefault="00594E26" w:rsidP="003A7F26">
      <w:pPr>
        <w:pStyle w:val="ListParagraph"/>
        <w:numPr>
          <w:ilvl w:val="0"/>
          <w:numId w:val="112"/>
        </w:numPr>
        <w:tabs>
          <w:tab w:val="right" w:pos="50"/>
        </w:tabs>
        <w:spacing w:after="0" w:line="240" w:lineRule="auto"/>
        <w:ind w:left="230" w:hanging="180"/>
        <w:jc w:val="both"/>
        <w:rPr>
          <w:rFonts w:ascii="Simplified Arabic" w:hAnsi="Simplified Arabic" w:cs="Simplified Arabic"/>
          <w:sz w:val="28"/>
          <w:szCs w:val="28"/>
          <w:lang w:bidi="ar-EG"/>
        </w:rPr>
      </w:pPr>
      <w:r w:rsidRPr="00AB65D8">
        <w:rPr>
          <w:rFonts w:ascii="Simplified Arabic" w:hAnsi="Simplified Arabic" w:cs="Simplified Arabic" w:hint="cs"/>
          <w:sz w:val="28"/>
          <w:szCs w:val="28"/>
          <w:rtl/>
          <w:lang w:bidi="ar-EG"/>
        </w:rPr>
        <w:t xml:space="preserve">زيادة </w:t>
      </w:r>
      <w:r w:rsidR="00224C60">
        <w:rPr>
          <w:rFonts w:ascii="Simplified Arabic" w:hAnsi="Simplified Arabic" w:cs="Simplified Arabic" w:hint="cs"/>
          <w:sz w:val="28"/>
          <w:szCs w:val="28"/>
          <w:rtl/>
          <w:lang w:bidi="ar-EG"/>
        </w:rPr>
        <w:t>الوعي</w:t>
      </w:r>
      <w:r w:rsidRPr="00AB65D8">
        <w:rPr>
          <w:rFonts w:ascii="Simplified Arabic" w:hAnsi="Simplified Arabic" w:cs="Simplified Arabic" w:hint="cs"/>
          <w:sz w:val="28"/>
          <w:szCs w:val="28"/>
          <w:rtl/>
          <w:lang w:bidi="ar-EG"/>
        </w:rPr>
        <w:t xml:space="preserve"> بضرورة استمرا</w:t>
      </w:r>
      <w:r w:rsidR="0031249F">
        <w:rPr>
          <w:rFonts w:ascii="Simplified Arabic" w:hAnsi="Simplified Arabic" w:cs="Simplified Arabic" w:hint="cs"/>
          <w:sz w:val="28"/>
          <w:szCs w:val="28"/>
          <w:rtl/>
          <w:lang w:bidi="ar-EG"/>
        </w:rPr>
        <w:t>ر</w:t>
      </w:r>
      <w:r w:rsidRPr="00AB65D8">
        <w:rPr>
          <w:rFonts w:ascii="Simplified Arabic" w:hAnsi="Simplified Arabic" w:cs="Simplified Arabic" w:hint="cs"/>
          <w:sz w:val="28"/>
          <w:szCs w:val="28"/>
          <w:rtl/>
          <w:lang w:bidi="ar-EG"/>
        </w:rPr>
        <w:t>ية المرأة</w:t>
      </w:r>
      <w:r w:rsidR="00404925">
        <w:rPr>
          <w:rFonts w:ascii="Simplified Arabic" w:hAnsi="Simplified Arabic" w:cs="Simplified Arabic" w:hint="cs"/>
          <w:sz w:val="28"/>
          <w:szCs w:val="28"/>
          <w:rtl/>
          <w:lang w:bidi="ar-EG"/>
        </w:rPr>
        <w:t xml:space="preserve"> في </w:t>
      </w:r>
      <w:r w:rsidRPr="00AB65D8">
        <w:rPr>
          <w:rFonts w:ascii="Simplified Arabic" w:hAnsi="Simplified Arabic" w:cs="Simplified Arabic" w:hint="cs"/>
          <w:sz w:val="28"/>
          <w:szCs w:val="28"/>
          <w:rtl/>
          <w:lang w:bidi="ar-EG"/>
        </w:rPr>
        <w:t xml:space="preserve">التعليم لما له من زيادة تمكينها </w:t>
      </w:r>
      <w:r w:rsidR="00196353">
        <w:rPr>
          <w:rFonts w:ascii="Simplified Arabic" w:hAnsi="Simplified Arabic" w:cs="Simplified Arabic" w:hint="cs"/>
          <w:sz w:val="28"/>
          <w:szCs w:val="28"/>
          <w:rtl/>
          <w:lang w:bidi="ar-EG"/>
        </w:rPr>
        <w:t>اقتصاديًا</w:t>
      </w:r>
      <w:r w:rsidRPr="00AB65D8">
        <w:rPr>
          <w:rFonts w:ascii="Simplified Arabic" w:hAnsi="Simplified Arabic" w:cs="Simplified Arabic" w:hint="cs"/>
          <w:sz w:val="28"/>
          <w:szCs w:val="28"/>
          <w:rtl/>
          <w:lang w:bidi="ar-EG"/>
        </w:rPr>
        <w:t xml:space="preserve"> واجتماع</w:t>
      </w:r>
      <w:r w:rsidR="00DA04DD">
        <w:rPr>
          <w:rFonts w:ascii="Simplified Arabic" w:hAnsi="Simplified Arabic" w:cs="Simplified Arabic" w:hint="cs"/>
          <w:sz w:val="28"/>
          <w:szCs w:val="28"/>
          <w:rtl/>
          <w:lang w:bidi="ar-EG"/>
        </w:rPr>
        <w:t>يًا</w:t>
      </w:r>
      <w:r w:rsidRPr="00AB65D8">
        <w:rPr>
          <w:rFonts w:ascii="Simplified Arabic" w:hAnsi="Simplified Arabic" w:cs="Simplified Arabic" w:hint="cs"/>
          <w:sz w:val="28"/>
          <w:szCs w:val="28"/>
          <w:rtl/>
          <w:lang w:bidi="ar-EG"/>
        </w:rPr>
        <w:t xml:space="preserve"> مما ينعكس على السلوك </w:t>
      </w:r>
      <w:r w:rsidR="00404925">
        <w:rPr>
          <w:rFonts w:ascii="Simplified Arabic" w:hAnsi="Simplified Arabic" w:cs="Simplified Arabic" w:hint="cs"/>
          <w:sz w:val="28"/>
          <w:szCs w:val="28"/>
          <w:rtl/>
          <w:lang w:bidi="ar-EG"/>
        </w:rPr>
        <w:t>الإنجابي</w:t>
      </w:r>
      <w:r w:rsidRPr="00AB65D8">
        <w:rPr>
          <w:rFonts w:ascii="Simplified Arabic" w:hAnsi="Simplified Arabic" w:cs="Simplified Arabic" w:hint="cs"/>
          <w:sz w:val="28"/>
          <w:szCs w:val="28"/>
          <w:rtl/>
          <w:lang w:bidi="ar-EG"/>
        </w:rPr>
        <w:t xml:space="preserve"> لها.</w:t>
      </w:r>
    </w:p>
    <w:p w14:paraId="64C0BFC7" w14:textId="5E0A9F14" w:rsidR="00594E26" w:rsidRDefault="00594E26" w:rsidP="003A7F26">
      <w:pPr>
        <w:pStyle w:val="ListParagraph"/>
        <w:numPr>
          <w:ilvl w:val="0"/>
          <w:numId w:val="112"/>
        </w:numPr>
        <w:tabs>
          <w:tab w:val="right" w:pos="50"/>
        </w:tabs>
        <w:spacing w:after="0" w:line="240" w:lineRule="auto"/>
        <w:ind w:left="230" w:hanging="180"/>
        <w:jc w:val="both"/>
        <w:rPr>
          <w:rFonts w:ascii="Simplified Arabic" w:hAnsi="Simplified Arabic" w:cs="Simplified Arabic"/>
          <w:sz w:val="28"/>
          <w:szCs w:val="28"/>
          <w:lang w:bidi="ar-EG"/>
        </w:rPr>
      </w:pPr>
      <w:r w:rsidRPr="00AB65D8">
        <w:rPr>
          <w:rFonts w:ascii="Simplified Arabic" w:hAnsi="Simplified Arabic" w:cs="Simplified Arabic" w:hint="cs"/>
          <w:sz w:val="28"/>
          <w:szCs w:val="28"/>
          <w:rtl/>
          <w:lang w:bidi="ar-EG"/>
        </w:rPr>
        <w:t xml:space="preserve"> زيادة توفير فرص عمل للمرأة سواء</w:t>
      </w:r>
      <w:r w:rsidR="00DA04DD">
        <w:rPr>
          <w:rFonts w:ascii="Simplified Arabic" w:hAnsi="Simplified Arabic" w:cs="Simplified Arabic" w:hint="cs"/>
          <w:sz w:val="28"/>
          <w:szCs w:val="28"/>
          <w:rtl/>
          <w:lang w:bidi="ar-EG"/>
        </w:rPr>
        <w:t>ً</w:t>
      </w:r>
      <w:r w:rsidRPr="00AB65D8">
        <w:rPr>
          <w:rFonts w:ascii="Simplified Arabic" w:hAnsi="Simplified Arabic" w:cs="Simplified Arabic" w:hint="cs"/>
          <w:sz w:val="28"/>
          <w:szCs w:val="28"/>
          <w:rtl/>
          <w:lang w:bidi="ar-EG"/>
        </w:rPr>
        <w:t xml:space="preserve"> من خلال قروض ميسرة</w:t>
      </w:r>
      <w:r w:rsidR="0031249F">
        <w:rPr>
          <w:rFonts w:ascii="Simplified Arabic" w:hAnsi="Simplified Arabic" w:cs="Simplified Arabic" w:hint="cs"/>
          <w:sz w:val="28"/>
          <w:szCs w:val="28"/>
          <w:rtl/>
          <w:lang w:bidi="ar-EG"/>
        </w:rPr>
        <w:t>،</w:t>
      </w:r>
      <w:r w:rsidRPr="00AB65D8">
        <w:rPr>
          <w:rFonts w:ascii="Simplified Arabic" w:hAnsi="Simplified Arabic" w:cs="Simplified Arabic" w:hint="cs"/>
          <w:sz w:val="28"/>
          <w:szCs w:val="28"/>
          <w:rtl/>
          <w:lang w:bidi="ar-EG"/>
        </w:rPr>
        <w:t xml:space="preserve"> أو زيادة تع</w:t>
      </w:r>
      <w:r w:rsidR="00DA04DD">
        <w:rPr>
          <w:rFonts w:ascii="Simplified Arabic" w:hAnsi="Simplified Arabic" w:cs="Simplified Arabic" w:hint="cs"/>
          <w:sz w:val="28"/>
          <w:szCs w:val="28"/>
          <w:rtl/>
          <w:lang w:bidi="ar-EG"/>
        </w:rPr>
        <w:t>ي</w:t>
      </w:r>
      <w:r w:rsidRPr="00AB65D8">
        <w:rPr>
          <w:rFonts w:ascii="Simplified Arabic" w:hAnsi="Simplified Arabic" w:cs="Simplified Arabic" w:hint="cs"/>
          <w:sz w:val="28"/>
          <w:szCs w:val="28"/>
          <w:rtl/>
          <w:lang w:bidi="ar-EG"/>
        </w:rPr>
        <w:t>ينها</w:t>
      </w:r>
      <w:r w:rsidR="00404925">
        <w:rPr>
          <w:rFonts w:ascii="Simplified Arabic" w:hAnsi="Simplified Arabic" w:cs="Simplified Arabic" w:hint="cs"/>
          <w:sz w:val="28"/>
          <w:szCs w:val="28"/>
          <w:rtl/>
          <w:lang w:bidi="ar-EG"/>
        </w:rPr>
        <w:t xml:space="preserve"> في </w:t>
      </w:r>
      <w:r w:rsidRPr="00AB65D8">
        <w:rPr>
          <w:rFonts w:ascii="Simplified Arabic" w:hAnsi="Simplified Arabic" w:cs="Simplified Arabic" w:hint="cs"/>
          <w:sz w:val="28"/>
          <w:szCs w:val="28"/>
          <w:rtl/>
          <w:lang w:bidi="ar-EG"/>
        </w:rPr>
        <w:t>القطاع الخاص والحكوم</w:t>
      </w:r>
      <w:r w:rsidR="00DA04DD">
        <w:rPr>
          <w:rFonts w:ascii="Simplified Arabic" w:hAnsi="Simplified Arabic" w:cs="Simplified Arabic" w:hint="cs"/>
          <w:sz w:val="28"/>
          <w:szCs w:val="28"/>
          <w:rtl/>
          <w:lang w:bidi="ar-EG"/>
        </w:rPr>
        <w:t>ي</w:t>
      </w:r>
      <w:r w:rsidRPr="00AB65D8">
        <w:rPr>
          <w:rFonts w:ascii="Simplified Arabic" w:hAnsi="Simplified Arabic" w:cs="Simplified Arabic" w:hint="cs"/>
          <w:sz w:val="28"/>
          <w:szCs w:val="28"/>
          <w:rtl/>
          <w:lang w:bidi="ar-EG"/>
        </w:rPr>
        <w:t xml:space="preserve"> لزيادة نسبة مساهمتها</w:t>
      </w:r>
      <w:r w:rsidR="00404925">
        <w:rPr>
          <w:rFonts w:ascii="Simplified Arabic" w:hAnsi="Simplified Arabic" w:cs="Simplified Arabic" w:hint="cs"/>
          <w:sz w:val="28"/>
          <w:szCs w:val="28"/>
          <w:rtl/>
          <w:lang w:bidi="ar-EG"/>
        </w:rPr>
        <w:t xml:space="preserve"> في </w:t>
      </w:r>
      <w:r w:rsidRPr="00AB65D8">
        <w:rPr>
          <w:rFonts w:ascii="Simplified Arabic" w:hAnsi="Simplified Arabic" w:cs="Simplified Arabic" w:hint="cs"/>
          <w:sz w:val="28"/>
          <w:szCs w:val="28"/>
          <w:rtl/>
          <w:lang w:bidi="ar-EG"/>
        </w:rPr>
        <w:t>العمل.</w:t>
      </w:r>
    </w:p>
    <w:p w14:paraId="518A1520" w14:textId="77777777" w:rsidR="00594E26" w:rsidRPr="00EA6908" w:rsidRDefault="00594E26" w:rsidP="00594E26">
      <w:pPr>
        <w:tabs>
          <w:tab w:val="right" w:pos="50"/>
        </w:tabs>
        <w:spacing w:after="0" w:line="240" w:lineRule="auto"/>
        <w:ind w:left="50"/>
        <w:jc w:val="both"/>
        <w:rPr>
          <w:rFonts w:ascii="Simplified Arabic" w:hAnsi="Simplified Arabic" w:cs="Simplified Arabic"/>
          <w:sz w:val="16"/>
          <w:szCs w:val="16"/>
          <w:lang w:bidi="ar-EG"/>
        </w:rPr>
      </w:pPr>
    </w:p>
    <w:p w14:paraId="395952AE" w14:textId="66A1F96F" w:rsidR="00594E26" w:rsidRPr="001C2F4F" w:rsidRDefault="001C2F4F" w:rsidP="001C2F4F">
      <w:pPr>
        <w:spacing w:after="0" w:line="240" w:lineRule="auto"/>
        <w:ind w:left="270"/>
        <w:jc w:val="both"/>
        <w:rPr>
          <w:rFonts w:ascii="Simplified Arabic" w:hAnsi="Simplified Arabic" w:cs="Simplified Arabic"/>
          <w:b/>
          <w:bCs/>
          <w:sz w:val="28"/>
          <w:szCs w:val="28"/>
          <w:u w:val="single"/>
          <w:lang w:bidi="ar-EG"/>
        </w:rPr>
      </w:pPr>
      <w:r>
        <w:rPr>
          <w:rFonts w:ascii="Simplified Arabic" w:hAnsi="Simplified Arabic" w:cs="Simplified Arabic" w:hint="cs"/>
          <w:b/>
          <w:bCs/>
          <w:sz w:val="28"/>
          <w:szCs w:val="28"/>
          <w:u w:val="single"/>
          <w:rtl/>
          <w:lang w:bidi="ar-EG"/>
        </w:rPr>
        <w:t xml:space="preserve">5- </w:t>
      </w:r>
      <w:r w:rsidR="00594E26" w:rsidRPr="001C2F4F">
        <w:rPr>
          <w:rFonts w:ascii="Simplified Arabic" w:hAnsi="Simplified Arabic" w:cs="Simplified Arabic" w:hint="cs"/>
          <w:b/>
          <w:bCs/>
          <w:sz w:val="28"/>
          <w:szCs w:val="28"/>
          <w:u w:val="single"/>
          <w:rtl/>
          <w:lang w:bidi="ar-EG"/>
        </w:rPr>
        <w:t>فى مجال الشباب:</w:t>
      </w:r>
    </w:p>
    <w:p w14:paraId="32C59FD3" w14:textId="03CD2BC0" w:rsidR="00594E26" w:rsidRPr="00AB65D8" w:rsidRDefault="00594E26" w:rsidP="003A7F26">
      <w:pPr>
        <w:pStyle w:val="ListParagraph"/>
        <w:numPr>
          <w:ilvl w:val="0"/>
          <w:numId w:val="112"/>
        </w:numPr>
        <w:tabs>
          <w:tab w:val="right" w:pos="50"/>
        </w:tabs>
        <w:spacing w:after="0" w:line="240" w:lineRule="auto"/>
        <w:ind w:left="230" w:hanging="180"/>
        <w:jc w:val="both"/>
        <w:rPr>
          <w:rFonts w:ascii="Simplified Arabic" w:hAnsi="Simplified Arabic" w:cs="Simplified Arabic"/>
          <w:sz w:val="28"/>
          <w:szCs w:val="28"/>
          <w:lang w:bidi="ar-EG"/>
        </w:rPr>
      </w:pPr>
      <w:r w:rsidRPr="00AB65D8">
        <w:rPr>
          <w:rFonts w:ascii="Simplified Arabic" w:hAnsi="Simplified Arabic" w:cs="Simplified Arabic"/>
          <w:sz w:val="28"/>
          <w:szCs w:val="28"/>
          <w:rtl/>
          <w:lang w:bidi="ar-EG"/>
        </w:rPr>
        <w:t xml:space="preserve">تشجيع الشباب </w:t>
      </w:r>
      <w:r w:rsidR="00DA04DD">
        <w:rPr>
          <w:rFonts w:ascii="Simplified Arabic" w:hAnsi="Simplified Arabic" w:cs="Simplified Arabic" w:hint="cs"/>
          <w:sz w:val="28"/>
          <w:szCs w:val="28"/>
          <w:rtl/>
          <w:lang w:bidi="ar-EG"/>
        </w:rPr>
        <w:t>على</w:t>
      </w:r>
      <w:r w:rsidRPr="00AB65D8">
        <w:rPr>
          <w:rFonts w:ascii="Simplified Arabic" w:hAnsi="Simplified Arabic" w:cs="Simplified Arabic"/>
          <w:sz w:val="28"/>
          <w:szCs w:val="28"/>
          <w:rtl/>
          <w:lang w:bidi="ar-EG"/>
        </w:rPr>
        <w:t xml:space="preserve"> </w:t>
      </w:r>
      <w:r w:rsidRPr="00AB65D8">
        <w:rPr>
          <w:rFonts w:ascii="Simplified Arabic" w:hAnsi="Simplified Arabic" w:cs="Simplified Arabic" w:hint="cs"/>
          <w:sz w:val="28"/>
          <w:szCs w:val="28"/>
          <w:rtl/>
          <w:lang w:bidi="ar-EG"/>
        </w:rPr>
        <w:t>إ</w:t>
      </w:r>
      <w:r w:rsidRPr="00AB65D8">
        <w:rPr>
          <w:rFonts w:ascii="Simplified Arabic" w:hAnsi="Simplified Arabic" w:cs="Simplified Arabic"/>
          <w:sz w:val="28"/>
          <w:szCs w:val="28"/>
          <w:rtl/>
          <w:lang w:bidi="ar-EG"/>
        </w:rPr>
        <w:t>قام</w:t>
      </w:r>
      <w:r w:rsidRPr="00AB65D8">
        <w:rPr>
          <w:rFonts w:ascii="Simplified Arabic" w:hAnsi="Simplified Arabic" w:cs="Simplified Arabic" w:hint="cs"/>
          <w:sz w:val="28"/>
          <w:szCs w:val="28"/>
          <w:rtl/>
          <w:lang w:bidi="ar-EG"/>
        </w:rPr>
        <w:t>ة</w:t>
      </w:r>
      <w:r w:rsidRPr="00AB65D8">
        <w:rPr>
          <w:rFonts w:ascii="Simplified Arabic" w:hAnsi="Simplified Arabic" w:cs="Simplified Arabic"/>
          <w:sz w:val="28"/>
          <w:szCs w:val="28"/>
          <w:rtl/>
          <w:lang w:bidi="ar-EG"/>
        </w:rPr>
        <w:t xml:space="preserve"> مشاريع للحد من معدل البطال</w:t>
      </w:r>
      <w:r w:rsidRPr="00AB65D8">
        <w:rPr>
          <w:rFonts w:ascii="Simplified Arabic" w:hAnsi="Simplified Arabic" w:cs="Simplified Arabic" w:hint="cs"/>
          <w:sz w:val="28"/>
          <w:szCs w:val="28"/>
          <w:rtl/>
          <w:lang w:bidi="ar-EG"/>
        </w:rPr>
        <w:t>ة</w:t>
      </w:r>
      <w:r w:rsidRPr="00AB65D8">
        <w:rPr>
          <w:rFonts w:ascii="Simplified Arabic" w:hAnsi="Simplified Arabic" w:cs="Simplified Arabic"/>
          <w:sz w:val="28"/>
          <w:szCs w:val="28"/>
          <w:rtl/>
          <w:lang w:bidi="ar-EG"/>
        </w:rPr>
        <w:t xml:space="preserve"> ولكن بشروط ميسر</w:t>
      </w:r>
      <w:r w:rsidRPr="00AB65D8">
        <w:rPr>
          <w:rFonts w:ascii="Simplified Arabic" w:hAnsi="Simplified Arabic" w:cs="Simplified Arabic" w:hint="cs"/>
          <w:sz w:val="28"/>
          <w:szCs w:val="28"/>
          <w:rtl/>
          <w:lang w:bidi="ar-EG"/>
        </w:rPr>
        <w:t>ة</w:t>
      </w:r>
      <w:r w:rsidRPr="00AB65D8">
        <w:rPr>
          <w:rFonts w:ascii="Simplified Arabic" w:hAnsi="Simplified Arabic" w:cs="Simplified Arabic"/>
          <w:sz w:val="28"/>
          <w:szCs w:val="28"/>
          <w:rtl/>
          <w:lang w:bidi="ar-EG"/>
        </w:rPr>
        <w:t xml:space="preserve"> على المدى البعيد</w:t>
      </w:r>
      <w:r w:rsidRPr="00AB65D8">
        <w:rPr>
          <w:rFonts w:ascii="Simplified Arabic" w:hAnsi="Simplified Arabic" w:cs="Simplified Arabic" w:hint="cs"/>
          <w:sz w:val="28"/>
          <w:szCs w:val="28"/>
          <w:rtl/>
          <w:lang w:bidi="ar-EG"/>
        </w:rPr>
        <w:t>.</w:t>
      </w:r>
    </w:p>
    <w:p w14:paraId="6291277C" w14:textId="71141513" w:rsidR="00594E26" w:rsidRDefault="00594E26" w:rsidP="003A7F26">
      <w:pPr>
        <w:pStyle w:val="ListParagraph"/>
        <w:numPr>
          <w:ilvl w:val="0"/>
          <w:numId w:val="112"/>
        </w:numPr>
        <w:tabs>
          <w:tab w:val="right" w:pos="50"/>
        </w:tabs>
        <w:spacing w:after="0" w:line="240" w:lineRule="auto"/>
        <w:ind w:left="230" w:hanging="180"/>
        <w:jc w:val="both"/>
        <w:rPr>
          <w:rFonts w:ascii="Simplified Arabic" w:hAnsi="Simplified Arabic" w:cs="Simplified Arabic"/>
          <w:sz w:val="28"/>
          <w:szCs w:val="28"/>
          <w:lang w:bidi="ar-EG"/>
        </w:rPr>
      </w:pPr>
      <w:r w:rsidRPr="00AB65D8">
        <w:rPr>
          <w:rFonts w:ascii="Simplified Arabic" w:hAnsi="Simplified Arabic" w:cs="Simplified Arabic" w:hint="cs"/>
          <w:sz w:val="28"/>
          <w:szCs w:val="28"/>
          <w:rtl/>
          <w:lang w:bidi="ar-EG"/>
        </w:rPr>
        <w:t>ضرورة تعي</w:t>
      </w:r>
      <w:r w:rsidR="00DA04DD">
        <w:rPr>
          <w:rFonts w:ascii="Simplified Arabic" w:hAnsi="Simplified Arabic" w:cs="Simplified Arabic" w:hint="cs"/>
          <w:sz w:val="28"/>
          <w:szCs w:val="28"/>
          <w:rtl/>
          <w:lang w:bidi="ar-EG"/>
        </w:rPr>
        <w:t>ي</w:t>
      </w:r>
      <w:r w:rsidRPr="00AB65D8">
        <w:rPr>
          <w:rFonts w:ascii="Simplified Arabic" w:hAnsi="Simplified Arabic" w:cs="Simplified Arabic" w:hint="cs"/>
          <w:sz w:val="28"/>
          <w:szCs w:val="28"/>
          <w:rtl/>
          <w:lang w:bidi="ar-EG"/>
        </w:rPr>
        <w:t>ن نسبة من الشباب</w:t>
      </w:r>
      <w:r w:rsidR="00404925">
        <w:rPr>
          <w:rFonts w:ascii="Simplified Arabic" w:hAnsi="Simplified Arabic" w:cs="Simplified Arabic" w:hint="cs"/>
          <w:sz w:val="28"/>
          <w:szCs w:val="28"/>
          <w:rtl/>
          <w:lang w:bidi="ar-EG"/>
        </w:rPr>
        <w:t xml:space="preserve"> في </w:t>
      </w:r>
      <w:r w:rsidRPr="00AB65D8">
        <w:rPr>
          <w:rFonts w:ascii="Simplified Arabic" w:hAnsi="Simplified Arabic" w:cs="Simplified Arabic" w:hint="cs"/>
          <w:sz w:val="28"/>
          <w:szCs w:val="28"/>
          <w:rtl/>
          <w:lang w:bidi="ar-EG"/>
        </w:rPr>
        <w:t>جميع الجهات الحكومية والقطاع الخاص لزيادة مساهمة الشباب</w:t>
      </w:r>
      <w:r w:rsidR="00404925">
        <w:rPr>
          <w:rFonts w:ascii="Simplified Arabic" w:hAnsi="Simplified Arabic" w:cs="Simplified Arabic" w:hint="cs"/>
          <w:sz w:val="28"/>
          <w:szCs w:val="28"/>
          <w:rtl/>
          <w:lang w:bidi="ar-EG"/>
        </w:rPr>
        <w:t xml:space="preserve"> في </w:t>
      </w:r>
      <w:r w:rsidRPr="00AB65D8">
        <w:rPr>
          <w:rFonts w:ascii="Simplified Arabic" w:hAnsi="Simplified Arabic" w:cs="Simplified Arabic" w:hint="cs"/>
          <w:sz w:val="28"/>
          <w:szCs w:val="28"/>
          <w:rtl/>
          <w:lang w:bidi="ar-EG"/>
        </w:rPr>
        <w:t xml:space="preserve">سوق العمل. </w:t>
      </w:r>
    </w:p>
    <w:p w14:paraId="75A4A4F9" w14:textId="77777777" w:rsidR="00594E26" w:rsidRPr="00EA6908" w:rsidRDefault="00594E26" w:rsidP="00594E26">
      <w:pPr>
        <w:tabs>
          <w:tab w:val="right" w:pos="50"/>
        </w:tabs>
        <w:spacing w:after="0" w:line="240" w:lineRule="auto"/>
        <w:ind w:left="50"/>
        <w:jc w:val="both"/>
        <w:rPr>
          <w:rFonts w:ascii="Simplified Arabic" w:hAnsi="Simplified Arabic" w:cs="Simplified Arabic"/>
          <w:sz w:val="16"/>
          <w:szCs w:val="16"/>
          <w:lang w:bidi="ar-EG"/>
        </w:rPr>
      </w:pPr>
      <w:r w:rsidRPr="00EA6908">
        <w:rPr>
          <w:rFonts w:ascii="Simplified Arabic" w:hAnsi="Simplified Arabic" w:cs="Simplified Arabic" w:hint="cs"/>
          <w:sz w:val="16"/>
          <w:szCs w:val="16"/>
          <w:rtl/>
          <w:lang w:bidi="ar-EG"/>
        </w:rPr>
        <w:t xml:space="preserve"> </w:t>
      </w:r>
    </w:p>
    <w:p w14:paraId="4859D7FF" w14:textId="53821A46" w:rsidR="00594E26" w:rsidRPr="001C2F4F" w:rsidRDefault="001C2F4F" w:rsidP="001C2F4F">
      <w:pPr>
        <w:spacing w:after="0" w:line="240" w:lineRule="auto"/>
        <w:ind w:left="270"/>
        <w:jc w:val="both"/>
        <w:rPr>
          <w:rFonts w:ascii="Simplified Arabic" w:hAnsi="Simplified Arabic" w:cs="Simplified Arabic"/>
          <w:b/>
          <w:bCs/>
          <w:sz w:val="28"/>
          <w:szCs w:val="28"/>
          <w:u w:val="single"/>
          <w:lang w:bidi="ar-EG"/>
        </w:rPr>
      </w:pPr>
      <w:r>
        <w:rPr>
          <w:rFonts w:ascii="Simplified Arabic" w:hAnsi="Simplified Arabic" w:cs="Simplified Arabic" w:hint="cs"/>
          <w:b/>
          <w:bCs/>
          <w:sz w:val="28"/>
          <w:szCs w:val="28"/>
          <w:u w:val="single"/>
          <w:rtl/>
          <w:lang w:bidi="ar-EG"/>
        </w:rPr>
        <w:t xml:space="preserve">6- </w:t>
      </w:r>
      <w:r w:rsidR="00594E26" w:rsidRPr="001C2F4F">
        <w:rPr>
          <w:rFonts w:ascii="Simplified Arabic" w:hAnsi="Simplified Arabic" w:cs="Simplified Arabic" w:hint="cs"/>
          <w:b/>
          <w:bCs/>
          <w:sz w:val="28"/>
          <w:szCs w:val="28"/>
          <w:u w:val="single"/>
          <w:rtl/>
          <w:lang w:bidi="ar-EG"/>
        </w:rPr>
        <w:t>فى مجال الدعم الحكومى:</w:t>
      </w:r>
    </w:p>
    <w:p w14:paraId="39C02F13" w14:textId="535F2C0C" w:rsidR="00594E26" w:rsidRPr="00AB65D8" w:rsidRDefault="00594E26" w:rsidP="003A7F26">
      <w:pPr>
        <w:pStyle w:val="ListParagraph"/>
        <w:numPr>
          <w:ilvl w:val="0"/>
          <w:numId w:val="112"/>
        </w:numPr>
        <w:tabs>
          <w:tab w:val="right" w:pos="50"/>
        </w:tabs>
        <w:spacing w:after="0" w:line="240" w:lineRule="auto"/>
        <w:ind w:left="230" w:hanging="180"/>
        <w:jc w:val="both"/>
        <w:rPr>
          <w:rFonts w:ascii="Simplified Arabic" w:hAnsi="Simplified Arabic" w:cs="Simplified Arabic"/>
          <w:sz w:val="28"/>
          <w:szCs w:val="28"/>
          <w:lang w:bidi="ar-EG"/>
        </w:rPr>
      </w:pPr>
      <w:r w:rsidRPr="00AB65D8">
        <w:rPr>
          <w:rFonts w:ascii="Simplified Arabic" w:hAnsi="Simplified Arabic" w:cs="Simplified Arabic"/>
          <w:sz w:val="28"/>
          <w:szCs w:val="28"/>
          <w:rtl/>
          <w:lang w:bidi="ar-EG"/>
        </w:rPr>
        <w:t xml:space="preserve">تقديم الحوافز </w:t>
      </w:r>
      <w:r w:rsidR="0012039D">
        <w:rPr>
          <w:rFonts w:ascii="Simplified Arabic" w:hAnsi="Simplified Arabic" w:cs="Simplified Arabic"/>
          <w:sz w:val="28"/>
          <w:szCs w:val="28"/>
          <w:rtl/>
          <w:lang w:bidi="ar-EG"/>
        </w:rPr>
        <w:t>الإيجابية</w:t>
      </w:r>
      <w:r w:rsidRPr="00AB65D8">
        <w:rPr>
          <w:rFonts w:ascii="Simplified Arabic" w:hAnsi="Simplified Arabic" w:cs="Simplified Arabic"/>
          <w:sz w:val="28"/>
          <w:szCs w:val="28"/>
          <w:rtl/>
          <w:lang w:bidi="ar-EG"/>
        </w:rPr>
        <w:t xml:space="preserve"> </w:t>
      </w:r>
      <w:r w:rsidRPr="00AB65D8">
        <w:rPr>
          <w:rFonts w:ascii="Simplified Arabic" w:hAnsi="Simplified Arabic" w:cs="Simplified Arabic" w:hint="cs"/>
          <w:sz w:val="28"/>
          <w:szCs w:val="28"/>
          <w:rtl/>
          <w:lang w:bidi="ar-EG"/>
        </w:rPr>
        <w:t>للأسر</w:t>
      </w:r>
      <w:r w:rsidRPr="00AB65D8">
        <w:rPr>
          <w:rFonts w:ascii="Simplified Arabic" w:hAnsi="Simplified Arabic" w:cs="Simplified Arabic"/>
          <w:sz w:val="28"/>
          <w:szCs w:val="28"/>
          <w:rtl/>
          <w:lang w:bidi="ar-EG"/>
        </w:rPr>
        <w:t xml:space="preserve"> </w:t>
      </w:r>
      <w:r w:rsidR="00B8754E">
        <w:rPr>
          <w:rFonts w:ascii="Simplified Arabic" w:hAnsi="Simplified Arabic" w:cs="Simplified Arabic"/>
          <w:sz w:val="28"/>
          <w:szCs w:val="28"/>
          <w:rtl/>
          <w:lang w:bidi="ar-EG"/>
        </w:rPr>
        <w:t>التي</w:t>
      </w:r>
      <w:r w:rsidRPr="00AB65D8">
        <w:rPr>
          <w:rFonts w:ascii="Simplified Arabic" w:hAnsi="Simplified Arabic" w:cs="Simplified Arabic"/>
          <w:sz w:val="28"/>
          <w:szCs w:val="28"/>
          <w:rtl/>
          <w:lang w:bidi="ar-EG"/>
        </w:rPr>
        <w:t xml:space="preserve"> </w:t>
      </w:r>
      <w:r w:rsidRPr="00791B5F">
        <w:rPr>
          <w:rFonts w:ascii="Simplified Arabic" w:hAnsi="Simplified Arabic" w:cs="Simplified Arabic"/>
          <w:sz w:val="28"/>
          <w:szCs w:val="28"/>
          <w:rtl/>
          <w:lang w:bidi="ar-EG"/>
        </w:rPr>
        <w:t xml:space="preserve">عندها </w:t>
      </w:r>
      <w:r w:rsidR="00EE3886">
        <w:rPr>
          <w:rFonts w:ascii="Simplified Arabic" w:hAnsi="Simplified Arabic" w:cs="Simplified Arabic" w:hint="cs"/>
          <w:sz w:val="28"/>
          <w:szCs w:val="28"/>
          <w:rtl/>
          <w:lang w:bidi="ar-EG"/>
        </w:rPr>
        <w:t xml:space="preserve">أقل </w:t>
      </w:r>
      <w:r w:rsidRPr="00EE3886">
        <w:rPr>
          <w:rFonts w:ascii="Simplified Arabic" w:hAnsi="Simplified Arabic" w:cs="Simplified Arabic"/>
          <w:sz w:val="28"/>
          <w:szCs w:val="28"/>
          <w:rtl/>
          <w:lang w:bidi="ar-EG"/>
        </w:rPr>
        <w:t xml:space="preserve">من </w:t>
      </w:r>
      <w:r w:rsidRPr="00EE3886">
        <w:rPr>
          <w:rFonts w:ascii="Simplified Arabic" w:hAnsi="Simplified Arabic" w:cs="Simplified Arabic" w:hint="cs"/>
          <w:sz w:val="28"/>
          <w:szCs w:val="28"/>
          <w:rtl/>
          <w:lang w:bidi="ar-EG"/>
        </w:rPr>
        <w:t>(طفلين)</w:t>
      </w:r>
      <w:r w:rsidR="00F91B66" w:rsidRPr="00EE3886">
        <w:rPr>
          <w:rFonts w:ascii="Simplified Arabic" w:hAnsi="Simplified Arabic" w:cs="Simplified Arabic" w:hint="cs"/>
          <w:sz w:val="28"/>
          <w:szCs w:val="28"/>
          <w:rtl/>
          <w:lang w:bidi="ar-EG"/>
        </w:rPr>
        <w:t xml:space="preserve"> </w:t>
      </w:r>
      <w:r w:rsidRPr="00AB65D8">
        <w:rPr>
          <w:rFonts w:ascii="Simplified Arabic" w:hAnsi="Simplified Arabic" w:cs="Simplified Arabic"/>
          <w:sz w:val="28"/>
          <w:szCs w:val="28"/>
          <w:rtl/>
          <w:lang w:bidi="ar-EG"/>
        </w:rPr>
        <w:t>و</w:t>
      </w:r>
      <w:r w:rsidRPr="00AB65D8">
        <w:rPr>
          <w:rFonts w:ascii="Simplified Arabic" w:hAnsi="Simplified Arabic" w:cs="Simplified Arabic" w:hint="cs"/>
          <w:sz w:val="28"/>
          <w:szCs w:val="28"/>
          <w:rtl/>
          <w:lang w:bidi="ar-EG"/>
        </w:rPr>
        <w:t>تقد</w:t>
      </w:r>
      <w:r w:rsidR="00DA04DD">
        <w:rPr>
          <w:rFonts w:ascii="Simplified Arabic" w:hAnsi="Simplified Arabic" w:cs="Simplified Arabic" w:hint="cs"/>
          <w:sz w:val="28"/>
          <w:szCs w:val="28"/>
          <w:rtl/>
          <w:lang w:bidi="ar-EG"/>
        </w:rPr>
        <w:t>ي</w:t>
      </w:r>
      <w:r w:rsidRPr="00AB65D8">
        <w:rPr>
          <w:rFonts w:ascii="Simplified Arabic" w:hAnsi="Simplified Arabic" w:cs="Simplified Arabic" w:hint="cs"/>
          <w:sz w:val="28"/>
          <w:szCs w:val="28"/>
          <w:rtl/>
          <w:lang w:bidi="ar-EG"/>
        </w:rPr>
        <w:t xml:space="preserve">م </w:t>
      </w:r>
      <w:r w:rsidRPr="00AB65D8">
        <w:rPr>
          <w:rFonts w:ascii="Simplified Arabic" w:hAnsi="Simplified Arabic" w:cs="Simplified Arabic"/>
          <w:sz w:val="28"/>
          <w:szCs w:val="28"/>
          <w:rtl/>
          <w:lang w:bidi="ar-EG"/>
        </w:rPr>
        <w:t>مزايا م</w:t>
      </w:r>
      <w:r w:rsidRPr="00AB65D8">
        <w:rPr>
          <w:rFonts w:ascii="Simplified Arabic" w:hAnsi="Simplified Arabic" w:cs="Simplified Arabic" w:hint="cs"/>
          <w:sz w:val="28"/>
          <w:szCs w:val="28"/>
          <w:rtl/>
          <w:lang w:bidi="ar-EG"/>
        </w:rPr>
        <w:t>ا</w:t>
      </w:r>
      <w:r w:rsidRPr="00AB65D8">
        <w:rPr>
          <w:rFonts w:ascii="Simplified Arabic" w:hAnsi="Simplified Arabic" w:cs="Simplified Arabic"/>
          <w:sz w:val="28"/>
          <w:szCs w:val="28"/>
          <w:rtl/>
          <w:lang w:bidi="ar-EG"/>
        </w:rPr>
        <w:t>دي</w:t>
      </w:r>
      <w:r w:rsidRPr="00AB65D8">
        <w:rPr>
          <w:rFonts w:ascii="Simplified Arabic" w:hAnsi="Simplified Arabic" w:cs="Simplified Arabic" w:hint="cs"/>
          <w:sz w:val="28"/>
          <w:szCs w:val="28"/>
          <w:rtl/>
          <w:lang w:bidi="ar-EG"/>
        </w:rPr>
        <w:t>ة</w:t>
      </w:r>
      <w:r w:rsidRPr="00AB65D8">
        <w:rPr>
          <w:rFonts w:ascii="Simplified Arabic" w:hAnsi="Simplified Arabic" w:cs="Simplified Arabic"/>
          <w:sz w:val="28"/>
          <w:szCs w:val="28"/>
          <w:rtl/>
          <w:lang w:bidi="ar-EG"/>
        </w:rPr>
        <w:t xml:space="preserve"> لهم سنوي</w:t>
      </w:r>
      <w:r w:rsidR="00DA04DD">
        <w:rPr>
          <w:rFonts w:ascii="Simplified Arabic" w:hAnsi="Simplified Arabic" w:cs="Simplified Arabic" w:hint="cs"/>
          <w:sz w:val="28"/>
          <w:szCs w:val="28"/>
          <w:rtl/>
          <w:lang w:bidi="ar-EG"/>
        </w:rPr>
        <w:t>ً</w:t>
      </w:r>
      <w:r w:rsidRPr="00AB65D8">
        <w:rPr>
          <w:rFonts w:ascii="Simplified Arabic" w:hAnsi="Simplified Arabic" w:cs="Simplified Arabic"/>
          <w:sz w:val="28"/>
          <w:szCs w:val="28"/>
          <w:rtl/>
          <w:lang w:bidi="ar-EG"/>
        </w:rPr>
        <w:t>ا مثل تقديم</w:t>
      </w:r>
      <w:r w:rsidRPr="00AB65D8">
        <w:rPr>
          <w:rFonts w:ascii="Simplified Arabic" w:hAnsi="Simplified Arabic" w:cs="Simplified Arabic" w:hint="cs"/>
          <w:sz w:val="28"/>
          <w:szCs w:val="28"/>
          <w:rtl/>
          <w:lang w:bidi="ar-EG"/>
        </w:rPr>
        <w:t xml:space="preserve"> </w:t>
      </w:r>
      <w:r w:rsidRPr="00AB65D8">
        <w:rPr>
          <w:rFonts w:ascii="Simplified Arabic" w:hAnsi="Simplified Arabic" w:cs="Simplified Arabic"/>
          <w:sz w:val="28"/>
          <w:szCs w:val="28"/>
          <w:rtl/>
          <w:lang w:bidi="ar-EG"/>
        </w:rPr>
        <w:t>عمر</w:t>
      </w:r>
      <w:r w:rsidRPr="00AB65D8">
        <w:rPr>
          <w:rFonts w:ascii="Simplified Arabic" w:hAnsi="Simplified Arabic" w:cs="Simplified Arabic" w:hint="cs"/>
          <w:sz w:val="28"/>
          <w:szCs w:val="28"/>
          <w:rtl/>
          <w:lang w:bidi="ar-EG"/>
        </w:rPr>
        <w:t>ة</w:t>
      </w:r>
      <w:r w:rsidRPr="00AB65D8">
        <w:rPr>
          <w:rFonts w:ascii="Simplified Arabic" w:hAnsi="Simplified Arabic" w:cs="Simplified Arabic"/>
          <w:sz w:val="28"/>
          <w:szCs w:val="28"/>
          <w:rtl/>
          <w:lang w:bidi="ar-EG"/>
        </w:rPr>
        <w:t xml:space="preserve"> </w:t>
      </w:r>
      <w:r w:rsidRPr="00AB65D8">
        <w:rPr>
          <w:rFonts w:ascii="Simplified Arabic" w:hAnsi="Simplified Arabic" w:cs="Simplified Arabic" w:hint="cs"/>
          <w:sz w:val="28"/>
          <w:szCs w:val="28"/>
          <w:rtl/>
          <w:lang w:bidi="ar-EG"/>
        </w:rPr>
        <w:t>ل</w:t>
      </w:r>
      <w:r w:rsidRPr="00AB65D8">
        <w:rPr>
          <w:rFonts w:ascii="Simplified Arabic" w:hAnsi="Simplified Arabic" w:cs="Simplified Arabic"/>
          <w:sz w:val="28"/>
          <w:szCs w:val="28"/>
          <w:rtl/>
          <w:lang w:bidi="ar-EG"/>
        </w:rPr>
        <w:t>ل</w:t>
      </w:r>
      <w:r w:rsidR="00DA04DD">
        <w:rPr>
          <w:rFonts w:ascii="Simplified Arabic" w:hAnsi="Simplified Arabic" w:cs="Simplified Arabic" w:hint="cs"/>
          <w:sz w:val="28"/>
          <w:szCs w:val="28"/>
          <w:rtl/>
          <w:lang w:bidi="ar-EG"/>
        </w:rPr>
        <w:t>آ</w:t>
      </w:r>
      <w:r w:rsidRPr="00AB65D8">
        <w:rPr>
          <w:rFonts w:ascii="Simplified Arabic" w:hAnsi="Simplified Arabic" w:cs="Simplified Arabic"/>
          <w:sz w:val="28"/>
          <w:szCs w:val="28"/>
          <w:rtl/>
          <w:lang w:bidi="ar-EG"/>
        </w:rPr>
        <w:t>باء</w:t>
      </w:r>
      <w:r w:rsidR="00FB65A9">
        <w:rPr>
          <w:rFonts w:ascii="Simplified Arabic" w:hAnsi="Simplified Arabic" w:cs="Simplified Arabic" w:hint="cs"/>
          <w:sz w:val="28"/>
          <w:szCs w:val="28"/>
          <w:rtl/>
          <w:lang w:bidi="ar-EG"/>
        </w:rPr>
        <w:t>،</w:t>
      </w:r>
      <w:r w:rsidRPr="00AB65D8">
        <w:rPr>
          <w:rFonts w:ascii="Simplified Arabic" w:hAnsi="Simplified Arabic" w:cs="Simplified Arabic" w:hint="cs"/>
          <w:sz w:val="28"/>
          <w:szCs w:val="28"/>
          <w:rtl/>
          <w:lang w:bidi="ar-EG"/>
        </w:rPr>
        <w:t xml:space="preserve"> </w:t>
      </w:r>
      <w:r w:rsidRPr="00AB65D8">
        <w:rPr>
          <w:rFonts w:ascii="Simplified Arabic" w:hAnsi="Simplified Arabic" w:cs="Simplified Arabic"/>
          <w:sz w:val="28"/>
          <w:szCs w:val="28"/>
          <w:rtl/>
          <w:lang w:bidi="ar-EG"/>
        </w:rPr>
        <w:t xml:space="preserve">اشتراك </w:t>
      </w:r>
      <w:r w:rsidRPr="00AB65D8">
        <w:rPr>
          <w:rFonts w:ascii="Simplified Arabic" w:hAnsi="Simplified Arabic" w:cs="Simplified Arabic" w:hint="cs"/>
          <w:sz w:val="28"/>
          <w:szCs w:val="28"/>
          <w:rtl/>
          <w:lang w:bidi="ar-EG"/>
        </w:rPr>
        <w:t>للأبناء</w:t>
      </w:r>
      <w:r w:rsidR="00404925">
        <w:rPr>
          <w:rFonts w:ascii="Simplified Arabic" w:hAnsi="Simplified Arabic" w:cs="Simplified Arabic"/>
          <w:sz w:val="28"/>
          <w:szCs w:val="28"/>
          <w:rtl/>
          <w:lang w:bidi="ar-EG"/>
        </w:rPr>
        <w:t xml:space="preserve"> في </w:t>
      </w:r>
      <w:r w:rsidRPr="00AB65D8">
        <w:rPr>
          <w:rFonts w:ascii="Simplified Arabic" w:hAnsi="Simplified Arabic" w:cs="Simplified Arabic" w:hint="cs"/>
          <w:sz w:val="28"/>
          <w:szCs w:val="28"/>
          <w:rtl/>
          <w:lang w:bidi="ar-EG"/>
        </w:rPr>
        <w:t>أ</w:t>
      </w:r>
      <w:r w:rsidRPr="00AB65D8">
        <w:rPr>
          <w:rFonts w:ascii="Simplified Arabic" w:hAnsi="Simplified Arabic" w:cs="Simplified Arabic"/>
          <w:sz w:val="28"/>
          <w:szCs w:val="28"/>
          <w:rtl/>
          <w:lang w:bidi="ar-EG"/>
        </w:rPr>
        <w:t>نشطه سواء</w:t>
      </w:r>
      <w:r w:rsidR="00FB65A9">
        <w:rPr>
          <w:rFonts w:ascii="Simplified Arabic" w:hAnsi="Simplified Arabic" w:cs="Simplified Arabic" w:hint="cs"/>
          <w:sz w:val="28"/>
          <w:szCs w:val="28"/>
          <w:rtl/>
          <w:lang w:bidi="ar-EG"/>
        </w:rPr>
        <w:t>ً</w:t>
      </w:r>
      <w:r w:rsidRPr="00AB65D8">
        <w:rPr>
          <w:rFonts w:ascii="Simplified Arabic" w:hAnsi="Simplified Arabic" w:cs="Simplified Arabic"/>
          <w:sz w:val="28"/>
          <w:szCs w:val="28"/>
          <w:rtl/>
          <w:lang w:bidi="ar-EG"/>
        </w:rPr>
        <w:t xml:space="preserve"> داخل البلاد وخارجها</w:t>
      </w:r>
      <w:r w:rsidRPr="00AB65D8">
        <w:rPr>
          <w:rFonts w:ascii="Simplified Arabic" w:hAnsi="Simplified Arabic" w:cs="Simplified Arabic" w:hint="cs"/>
          <w:sz w:val="28"/>
          <w:szCs w:val="28"/>
          <w:rtl/>
          <w:lang w:bidi="ar-EG"/>
        </w:rPr>
        <w:t xml:space="preserve">. </w:t>
      </w:r>
    </w:p>
    <w:p w14:paraId="1CDAB2C9" w14:textId="54E27A47" w:rsidR="00594E26" w:rsidRPr="00AB65D8" w:rsidRDefault="00594E26" w:rsidP="003A7F26">
      <w:pPr>
        <w:pStyle w:val="ListParagraph"/>
        <w:numPr>
          <w:ilvl w:val="0"/>
          <w:numId w:val="112"/>
        </w:numPr>
        <w:tabs>
          <w:tab w:val="right" w:pos="50"/>
        </w:tabs>
        <w:spacing w:after="0" w:line="240" w:lineRule="auto"/>
        <w:ind w:left="230" w:hanging="180"/>
        <w:jc w:val="both"/>
        <w:rPr>
          <w:rFonts w:ascii="Simplified Arabic" w:hAnsi="Simplified Arabic" w:cs="Simplified Arabic"/>
          <w:sz w:val="28"/>
          <w:szCs w:val="28"/>
          <w:lang w:bidi="ar-EG"/>
        </w:rPr>
      </w:pPr>
      <w:r w:rsidRPr="00AB65D8">
        <w:rPr>
          <w:rFonts w:ascii="Simplified Arabic" w:hAnsi="Simplified Arabic" w:cs="Simplified Arabic" w:hint="cs"/>
          <w:sz w:val="28"/>
          <w:szCs w:val="28"/>
          <w:rtl/>
          <w:lang w:bidi="ar-EG"/>
        </w:rPr>
        <w:t xml:space="preserve">ضرورة وجود </w:t>
      </w:r>
      <w:r w:rsidRPr="00AB65D8">
        <w:rPr>
          <w:rFonts w:ascii="Simplified Arabic" w:hAnsi="Simplified Arabic" w:cs="Simplified Arabic"/>
          <w:sz w:val="28"/>
          <w:szCs w:val="28"/>
          <w:rtl/>
          <w:lang w:bidi="ar-EG"/>
        </w:rPr>
        <w:t>المخصصات المالي</w:t>
      </w:r>
      <w:r w:rsidRPr="00AB65D8">
        <w:rPr>
          <w:rFonts w:ascii="Simplified Arabic" w:hAnsi="Simplified Arabic" w:cs="Simplified Arabic" w:hint="cs"/>
          <w:sz w:val="28"/>
          <w:szCs w:val="28"/>
          <w:rtl/>
          <w:lang w:bidi="ar-EG"/>
        </w:rPr>
        <w:t>ة</w:t>
      </w:r>
      <w:r w:rsidRPr="00AB65D8">
        <w:rPr>
          <w:rFonts w:ascii="Simplified Arabic" w:hAnsi="Simplified Arabic" w:cs="Simplified Arabic"/>
          <w:sz w:val="28"/>
          <w:szCs w:val="28"/>
          <w:rtl/>
          <w:lang w:bidi="ar-EG"/>
        </w:rPr>
        <w:t xml:space="preserve"> لكل وزار</w:t>
      </w:r>
      <w:r w:rsidRPr="00AB65D8">
        <w:rPr>
          <w:rFonts w:ascii="Simplified Arabic" w:hAnsi="Simplified Arabic" w:cs="Simplified Arabic" w:hint="cs"/>
          <w:sz w:val="28"/>
          <w:szCs w:val="28"/>
          <w:rtl/>
          <w:lang w:bidi="ar-EG"/>
        </w:rPr>
        <w:t>ة</w:t>
      </w:r>
      <w:r w:rsidRPr="00AB65D8">
        <w:rPr>
          <w:rFonts w:ascii="Simplified Arabic" w:hAnsi="Simplified Arabic" w:cs="Simplified Arabic"/>
          <w:sz w:val="28"/>
          <w:szCs w:val="28"/>
          <w:rtl/>
          <w:lang w:bidi="ar-EG"/>
        </w:rPr>
        <w:t xml:space="preserve"> نز</w:t>
      </w:r>
      <w:r w:rsidRPr="00AB65D8">
        <w:rPr>
          <w:rFonts w:ascii="Simplified Arabic" w:hAnsi="Simplified Arabic" w:cs="Simplified Arabic" w:hint="cs"/>
          <w:sz w:val="28"/>
          <w:szCs w:val="28"/>
          <w:rtl/>
          <w:lang w:bidi="ar-EG"/>
        </w:rPr>
        <w:t>ول</w:t>
      </w:r>
      <w:r w:rsidR="00E37345">
        <w:rPr>
          <w:rFonts w:ascii="Simplified Arabic" w:hAnsi="Simplified Arabic" w:cs="Simplified Arabic" w:hint="cs"/>
          <w:sz w:val="28"/>
          <w:szCs w:val="28"/>
          <w:rtl/>
          <w:lang w:bidi="ar-EG"/>
        </w:rPr>
        <w:t>ًا</w:t>
      </w:r>
      <w:r w:rsidRPr="00AB65D8">
        <w:rPr>
          <w:rFonts w:ascii="Simplified Arabic" w:hAnsi="Simplified Arabic" w:cs="Simplified Arabic"/>
          <w:sz w:val="28"/>
          <w:szCs w:val="28"/>
          <w:rtl/>
          <w:lang w:bidi="ar-EG"/>
        </w:rPr>
        <w:t xml:space="preserve"> لكل مديري</w:t>
      </w:r>
      <w:r w:rsidRPr="00AB65D8">
        <w:rPr>
          <w:rFonts w:ascii="Simplified Arabic" w:hAnsi="Simplified Arabic" w:cs="Simplified Arabic" w:hint="cs"/>
          <w:sz w:val="28"/>
          <w:szCs w:val="28"/>
          <w:rtl/>
          <w:lang w:bidi="ar-EG"/>
        </w:rPr>
        <w:t>ة</w:t>
      </w:r>
      <w:r w:rsidRPr="00AB65D8">
        <w:rPr>
          <w:rFonts w:ascii="Simplified Arabic" w:hAnsi="Simplified Arabic" w:cs="Simplified Arabic"/>
          <w:sz w:val="28"/>
          <w:szCs w:val="28"/>
          <w:rtl/>
          <w:lang w:bidi="ar-EG"/>
        </w:rPr>
        <w:t xml:space="preserve"> لتنفيذ ا</w:t>
      </w:r>
      <w:r w:rsidRPr="00AB65D8">
        <w:rPr>
          <w:rFonts w:ascii="Simplified Arabic" w:hAnsi="Simplified Arabic" w:cs="Simplified Arabic" w:hint="cs"/>
          <w:sz w:val="28"/>
          <w:szCs w:val="28"/>
          <w:rtl/>
          <w:lang w:bidi="ar-EG"/>
        </w:rPr>
        <w:t>لأ</w:t>
      </w:r>
      <w:r w:rsidRPr="00AB65D8">
        <w:rPr>
          <w:rFonts w:ascii="Simplified Arabic" w:hAnsi="Simplified Arabic" w:cs="Simplified Arabic"/>
          <w:sz w:val="28"/>
          <w:szCs w:val="28"/>
          <w:rtl/>
          <w:lang w:bidi="ar-EG"/>
        </w:rPr>
        <w:t>نشط</w:t>
      </w:r>
      <w:r w:rsidRPr="00AB65D8">
        <w:rPr>
          <w:rFonts w:ascii="Simplified Arabic" w:hAnsi="Simplified Arabic" w:cs="Simplified Arabic" w:hint="cs"/>
          <w:sz w:val="28"/>
          <w:szCs w:val="28"/>
          <w:rtl/>
          <w:lang w:bidi="ar-EG"/>
        </w:rPr>
        <w:t>ة</w:t>
      </w:r>
      <w:r w:rsidRPr="00AB65D8">
        <w:rPr>
          <w:rFonts w:ascii="Simplified Arabic" w:hAnsi="Simplified Arabic" w:cs="Simplified Arabic"/>
          <w:sz w:val="28"/>
          <w:szCs w:val="28"/>
          <w:rtl/>
          <w:lang w:bidi="ar-EG"/>
        </w:rPr>
        <w:t xml:space="preserve"> المتعلق</w:t>
      </w:r>
      <w:r w:rsidRPr="00AB65D8">
        <w:rPr>
          <w:rFonts w:ascii="Simplified Arabic" w:hAnsi="Simplified Arabic" w:cs="Simplified Arabic" w:hint="cs"/>
          <w:sz w:val="28"/>
          <w:szCs w:val="28"/>
          <w:rtl/>
          <w:lang w:bidi="ar-EG"/>
        </w:rPr>
        <w:t>ة</w:t>
      </w:r>
      <w:r w:rsidRPr="00AB65D8">
        <w:rPr>
          <w:rFonts w:ascii="Simplified Arabic" w:hAnsi="Simplified Arabic" w:cs="Simplified Arabic"/>
          <w:sz w:val="28"/>
          <w:szCs w:val="28"/>
          <w:rtl/>
          <w:lang w:bidi="ar-EG"/>
        </w:rPr>
        <w:t xml:space="preserve"> بالبرنامج </w:t>
      </w:r>
      <w:r w:rsidR="00404925">
        <w:rPr>
          <w:rFonts w:ascii="Simplified Arabic" w:hAnsi="Simplified Arabic" w:cs="Simplified Arabic"/>
          <w:sz w:val="28"/>
          <w:szCs w:val="28"/>
          <w:rtl/>
          <w:lang w:bidi="ar-EG"/>
        </w:rPr>
        <w:t>السكاني</w:t>
      </w:r>
      <w:r w:rsidR="00F91B66">
        <w:rPr>
          <w:rFonts w:ascii="Simplified Arabic" w:hAnsi="Simplified Arabic" w:cs="Simplified Arabic"/>
          <w:sz w:val="28"/>
          <w:szCs w:val="28"/>
          <w:rtl/>
          <w:lang w:bidi="ar-EG"/>
        </w:rPr>
        <w:t>.</w:t>
      </w:r>
    </w:p>
    <w:p w14:paraId="0D099C6B" w14:textId="5C207D02" w:rsidR="00594E26" w:rsidRPr="00AB65D8" w:rsidRDefault="00594E26" w:rsidP="003A7F26">
      <w:pPr>
        <w:pStyle w:val="ListParagraph"/>
        <w:numPr>
          <w:ilvl w:val="0"/>
          <w:numId w:val="112"/>
        </w:numPr>
        <w:tabs>
          <w:tab w:val="right" w:pos="50"/>
        </w:tabs>
        <w:spacing w:after="0" w:line="240" w:lineRule="auto"/>
        <w:ind w:left="230" w:hanging="180"/>
        <w:jc w:val="both"/>
        <w:rPr>
          <w:rFonts w:ascii="Simplified Arabic" w:hAnsi="Simplified Arabic" w:cs="Simplified Arabic"/>
          <w:sz w:val="28"/>
          <w:szCs w:val="28"/>
          <w:lang w:bidi="ar-EG"/>
        </w:rPr>
      </w:pPr>
      <w:r w:rsidRPr="00AB65D8">
        <w:rPr>
          <w:rFonts w:ascii="Simplified Arabic" w:hAnsi="Simplified Arabic" w:cs="Simplified Arabic" w:hint="cs"/>
          <w:sz w:val="28"/>
          <w:szCs w:val="28"/>
          <w:rtl/>
          <w:lang w:bidi="ar-EG"/>
        </w:rPr>
        <w:t xml:space="preserve">إعداد تقرير </w:t>
      </w:r>
      <w:r w:rsidRPr="00AB65D8">
        <w:rPr>
          <w:rFonts w:ascii="Simplified Arabic" w:hAnsi="Simplified Arabic" w:cs="Simplified Arabic"/>
          <w:sz w:val="28"/>
          <w:szCs w:val="28"/>
          <w:rtl/>
          <w:lang w:bidi="ar-EG"/>
        </w:rPr>
        <w:t>نصف سنو</w:t>
      </w:r>
      <w:r w:rsidR="00DA04DD">
        <w:rPr>
          <w:rFonts w:ascii="Simplified Arabic" w:hAnsi="Simplified Arabic" w:cs="Simplified Arabic" w:hint="cs"/>
          <w:sz w:val="28"/>
          <w:szCs w:val="28"/>
          <w:rtl/>
          <w:lang w:bidi="ar-EG"/>
        </w:rPr>
        <w:t>ي</w:t>
      </w:r>
      <w:r w:rsidRPr="00AB65D8">
        <w:rPr>
          <w:rFonts w:ascii="Simplified Arabic" w:hAnsi="Simplified Arabic" w:cs="Simplified Arabic"/>
          <w:sz w:val="28"/>
          <w:szCs w:val="28"/>
          <w:rtl/>
          <w:lang w:bidi="ar-EG"/>
        </w:rPr>
        <w:t xml:space="preserve"> من جميع الجهات </w:t>
      </w:r>
      <w:r w:rsidRPr="00AB65D8">
        <w:rPr>
          <w:rFonts w:ascii="Simplified Arabic" w:hAnsi="Simplified Arabic" w:cs="Simplified Arabic" w:hint="cs"/>
          <w:sz w:val="28"/>
          <w:szCs w:val="28"/>
          <w:rtl/>
          <w:lang w:bidi="ar-EG"/>
        </w:rPr>
        <w:t>المعنية بالأزمة السكانية ل</w:t>
      </w:r>
      <w:r w:rsidR="001932CC">
        <w:rPr>
          <w:rFonts w:ascii="Simplified Arabic" w:hAnsi="Simplified Arabic" w:cs="Simplified Arabic" w:hint="cs"/>
          <w:sz w:val="28"/>
          <w:szCs w:val="28"/>
          <w:rtl/>
          <w:lang w:bidi="ar-EG"/>
        </w:rPr>
        <w:t>إبراز</w:t>
      </w:r>
      <w:r w:rsidRPr="00AB65D8">
        <w:rPr>
          <w:rFonts w:ascii="Simplified Arabic" w:hAnsi="Simplified Arabic" w:cs="Simplified Arabic"/>
          <w:sz w:val="28"/>
          <w:szCs w:val="28"/>
          <w:rtl/>
          <w:lang w:bidi="ar-EG"/>
        </w:rPr>
        <w:t xml:space="preserve"> ما تم من </w:t>
      </w:r>
      <w:r w:rsidR="00DA04DD">
        <w:rPr>
          <w:rFonts w:ascii="Simplified Arabic" w:hAnsi="Simplified Arabic" w:cs="Simplified Arabic" w:hint="cs"/>
          <w:sz w:val="28"/>
          <w:szCs w:val="28"/>
          <w:rtl/>
          <w:lang w:bidi="ar-EG"/>
        </w:rPr>
        <w:t>إ</w:t>
      </w:r>
      <w:r w:rsidRPr="00AB65D8">
        <w:rPr>
          <w:rFonts w:ascii="Simplified Arabic" w:hAnsi="Simplified Arabic" w:cs="Simplified Arabic"/>
          <w:sz w:val="28"/>
          <w:szCs w:val="28"/>
          <w:rtl/>
          <w:lang w:bidi="ar-EG"/>
        </w:rPr>
        <w:t>نجازات</w:t>
      </w:r>
      <w:r w:rsidR="00404925">
        <w:rPr>
          <w:rFonts w:ascii="Simplified Arabic" w:hAnsi="Simplified Arabic" w:cs="Simplified Arabic"/>
          <w:sz w:val="28"/>
          <w:szCs w:val="28"/>
          <w:rtl/>
          <w:lang w:bidi="ar-EG"/>
        </w:rPr>
        <w:t xml:space="preserve"> في </w:t>
      </w:r>
      <w:r w:rsidRPr="00AB65D8">
        <w:rPr>
          <w:rFonts w:ascii="Simplified Arabic" w:hAnsi="Simplified Arabic" w:cs="Simplified Arabic"/>
          <w:sz w:val="28"/>
          <w:szCs w:val="28"/>
          <w:rtl/>
          <w:lang w:bidi="ar-EG"/>
        </w:rPr>
        <w:t xml:space="preserve">ملف </w:t>
      </w:r>
      <w:r w:rsidRPr="00AB65D8">
        <w:rPr>
          <w:rFonts w:ascii="Simplified Arabic" w:hAnsi="Simplified Arabic" w:cs="Simplified Arabic" w:hint="cs"/>
          <w:sz w:val="28"/>
          <w:szCs w:val="28"/>
          <w:rtl/>
          <w:lang w:bidi="ar-EG"/>
        </w:rPr>
        <w:t>ال</w:t>
      </w:r>
      <w:r w:rsidRPr="00AB65D8">
        <w:rPr>
          <w:rFonts w:ascii="Simplified Arabic" w:hAnsi="Simplified Arabic" w:cs="Simplified Arabic"/>
          <w:sz w:val="28"/>
          <w:szCs w:val="28"/>
          <w:rtl/>
          <w:lang w:bidi="ar-EG"/>
        </w:rPr>
        <w:t xml:space="preserve">برنامج </w:t>
      </w:r>
      <w:r w:rsidR="00404925">
        <w:rPr>
          <w:rFonts w:ascii="Simplified Arabic" w:hAnsi="Simplified Arabic" w:cs="Simplified Arabic"/>
          <w:sz w:val="28"/>
          <w:szCs w:val="28"/>
          <w:rtl/>
          <w:lang w:bidi="ar-EG"/>
        </w:rPr>
        <w:t>السكاني</w:t>
      </w:r>
      <w:r w:rsidRPr="00AB65D8">
        <w:rPr>
          <w:rFonts w:ascii="Simplified Arabic" w:hAnsi="Simplified Arabic" w:cs="Simplified Arabic" w:hint="cs"/>
          <w:sz w:val="28"/>
          <w:szCs w:val="28"/>
          <w:rtl/>
          <w:lang w:bidi="ar-EG"/>
        </w:rPr>
        <w:t xml:space="preserve"> وعرضه على السلطة المختصة.</w:t>
      </w:r>
    </w:p>
    <w:p w14:paraId="44C26EB7" w14:textId="3AE3AE5E" w:rsidR="00594E26" w:rsidRPr="00AB65D8" w:rsidRDefault="00594E26" w:rsidP="003A7F26">
      <w:pPr>
        <w:pStyle w:val="ListParagraph"/>
        <w:numPr>
          <w:ilvl w:val="0"/>
          <w:numId w:val="112"/>
        </w:numPr>
        <w:tabs>
          <w:tab w:val="right" w:pos="50"/>
        </w:tabs>
        <w:spacing w:after="0" w:line="240" w:lineRule="auto"/>
        <w:ind w:left="230" w:hanging="180"/>
        <w:jc w:val="both"/>
        <w:rPr>
          <w:rFonts w:ascii="Simplified Arabic" w:hAnsi="Simplified Arabic" w:cs="Simplified Arabic"/>
          <w:sz w:val="28"/>
          <w:szCs w:val="28"/>
          <w:rtl/>
          <w:lang w:bidi="ar-EG"/>
        </w:rPr>
      </w:pPr>
      <w:r w:rsidRPr="00AB65D8">
        <w:rPr>
          <w:rFonts w:ascii="Simplified Arabic" w:hAnsi="Simplified Arabic" w:cs="Simplified Arabic" w:hint="cs"/>
          <w:sz w:val="28"/>
          <w:szCs w:val="28"/>
          <w:rtl/>
          <w:lang w:bidi="ar-EG"/>
        </w:rPr>
        <w:t>تزامن وتنمية الخدمات مع المناطق العمرا</w:t>
      </w:r>
      <w:r w:rsidR="00DA04DD">
        <w:rPr>
          <w:rFonts w:ascii="Simplified Arabic" w:hAnsi="Simplified Arabic" w:cs="Simplified Arabic" w:hint="cs"/>
          <w:sz w:val="28"/>
          <w:szCs w:val="28"/>
          <w:rtl/>
          <w:lang w:bidi="ar-EG"/>
        </w:rPr>
        <w:t>ن</w:t>
      </w:r>
      <w:r w:rsidRPr="00AB65D8">
        <w:rPr>
          <w:rFonts w:ascii="Simplified Arabic" w:hAnsi="Simplified Arabic" w:cs="Simplified Arabic" w:hint="cs"/>
          <w:sz w:val="28"/>
          <w:szCs w:val="28"/>
          <w:rtl/>
          <w:lang w:bidi="ar-EG"/>
        </w:rPr>
        <w:t>ية الجديدة مع توفير السلع والخدمات لجذب السكان للإقامة فيها (ما يسمى بالخلخلة السكانية).</w:t>
      </w:r>
    </w:p>
    <w:p w14:paraId="721E4502" w14:textId="77777777" w:rsidR="00594E26" w:rsidRPr="00AB65D8" w:rsidRDefault="00594E26" w:rsidP="00594E26">
      <w:pPr>
        <w:spacing w:after="0" w:line="240" w:lineRule="auto"/>
        <w:jc w:val="both"/>
        <w:rPr>
          <w:sz w:val="28"/>
          <w:szCs w:val="28"/>
          <w:rtl/>
          <w:lang w:bidi="ar-EG"/>
        </w:rPr>
      </w:pPr>
    </w:p>
    <w:p w14:paraId="76FFEAF0" w14:textId="6E37DECD" w:rsidR="00B451B1" w:rsidRDefault="004F7119" w:rsidP="00B050FB">
      <w:pPr>
        <w:spacing w:after="200" w:line="276" w:lineRule="auto"/>
        <w:jc w:val="center"/>
        <w:rPr>
          <w:rFonts w:ascii="Simplified Arabic" w:eastAsia="Calibri" w:hAnsi="Simplified Arabic" w:cs="Simplified Arabic"/>
          <w:b/>
          <w:bCs/>
          <w:sz w:val="32"/>
          <w:szCs w:val="32"/>
          <w:u w:val="single"/>
          <w:lang w:bidi="ar-EG"/>
        </w:rPr>
      </w:pPr>
      <w:r>
        <w:rPr>
          <w:rStyle w:val="Strong"/>
          <w:rFonts w:ascii="Simplified Arabic" w:hAnsi="Simplified Arabic" w:cs="Simplified Arabic"/>
          <w:sz w:val="32"/>
          <w:szCs w:val="32"/>
          <w:u w:val="single"/>
          <w:rtl/>
          <w:lang w:bidi="ar-EG"/>
        </w:rPr>
        <w:br w:type="page"/>
      </w:r>
      <w:r w:rsidR="00B451B1">
        <w:rPr>
          <w:rFonts w:ascii="Simplified Arabic" w:eastAsia="Calibri" w:hAnsi="Simplified Arabic" w:cs="Simplified Arabic"/>
          <w:b/>
          <w:bCs/>
          <w:sz w:val="32"/>
          <w:szCs w:val="32"/>
          <w:u w:val="single"/>
          <w:rtl/>
          <w:lang w:bidi="ar-EG"/>
        </w:rPr>
        <w:lastRenderedPageBreak/>
        <w:t>فهرس المحتويات</w:t>
      </w:r>
    </w:p>
    <w:tbl>
      <w:tblPr>
        <w:tblStyle w:val="TableGrid"/>
        <w:tblpPr w:leftFromText="180" w:rightFromText="180" w:vertAnchor="page" w:horzAnchor="margin" w:tblpXSpec="center" w:tblpY="2041"/>
        <w:bidiVisual/>
        <w:tblW w:w="7677" w:type="dxa"/>
        <w:tblLayout w:type="fixed"/>
        <w:tblLook w:val="04A0" w:firstRow="1" w:lastRow="0" w:firstColumn="1" w:lastColumn="0" w:noHBand="0" w:noVBand="1"/>
      </w:tblPr>
      <w:tblGrid>
        <w:gridCol w:w="5967"/>
        <w:gridCol w:w="1710"/>
      </w:tblGrid>
      <w:tr w:rsidR="00B451B1" w14:paraId="5C6679C5" w14:textId="77777777" w:rsidTr="00AD66C1">
        <w:trPr>
          <w:trHeight w:val="311"/>
        </w:trPr>
        <w:tc>
          <w:tcPr>
            <w:tcW w:w="5967"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52E4E3E2" w14:textId="77777777" w:rsidR="00B451B1" w:rsidRDefault="00B451B1">
            <w:pPr>
              <w:spacing w:after="0" w:line="240" w:lineRule="atLeast"/>
              <w:ind w:left="360"/>
              <w:jc w:val="center"/>
              <w:rPr>
                <w:rFonts w:ascii="Simplified Arabic" w:eastAsia="Calibri" w:hAnsi="Simplified Arabic" w:cs="Simplified Arabic"/>
                <w:b/>
                <w:bCs/>
                <w:sz w:val="28"/>
                <w:szCs w:val="28"/>
                <w:rtl/>
                <w:lang w:bidi="ar-EG"/>
              </w:rPr>
            </w:pPr>
            <w:r>
              <w:rPr>
                <w:rFonts w:ascii="Simplified Arabic" w:eastAsia="Calibri" w:hAnsi="Simplified Arabic" w:cs="Simplified Arabic"/>
                <w:b/>
                <w:bCs/>
                <w:sz w:val="28"/>
                <w:szCs w:val="28"/>
                <w:rtl/>
                <w:lang w:bidi="ar-EG"/>
              </w:rPr>
              <w:t>الموضوع</w:t>
            </w:r>
          </w:p>
        </w:tc>
        <w:tc>
          <w:tcPr>
            <w:tcW w:w="1710"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3207481E" w14:textId="77777777" w:rsidR="00B451B1" w:rsidRDefault="00B451B1">
            <w:pPr>
              <w:spacing w:after="0" w:line="240" w:lineRule="atLeast"/>
              <w:ind w:left="360"/>
              <w:jc w:val="center"/>
              <w:rPr>
                <w:rFonts w:ascii="Simplified Arabic" w:eastAsia="Calibri" w:hAnsi="Simplified Arabic" w:cs="Simplified Arabic"/>
                <w:b/>
                <w:bCs/>
                <w:sz w:val="28"/>
                <w:szCs w:val="28"/>
                <w:rtl/>
                <w:lang w:bidi="ar-EG"/>
              </w:rPr>
            </w:pPr>
            <w:r>
              <w:rPr>
                <w:rFonts w:ascii="Simplified Arabic" w:eastAsia="Calibri" w:hAnsi="Simplified Arabic" w:cs="Simplified Arabic"/>
                <w:b/>
                <w:bCs/>
                <w:sz w:val="28"/>
                <w:szCs w:val="28"/>
                <w:rtl/>
                <w:lang w:bidi="ar-EG"/>
              </w:rPr>
              <w:t>رقم الصفحة</w:t>
            </w:r>
          </w:p>
        </w:tc>
      </w:tr>
      <w:tr w:rsidR="007345C3" w14:paraId="0BACE234" w14:textId="77777777" w:rsidTr="007345C3">
        <w:trPr>
          <w:trHeight w:val="325"/>
        </w:trPr>
        <w:tc>
          <w:tcPr>
            <w:tcW w:w="5967" w:type="dxa"/>
            <w:tcBorders>
              <w:top w:val="single" w:sz="4" w:space="0" w:color="auto"/>
              <w:left w:val="single" w:sz="4" w:space="0" w:color="auto"/>
              <w:bottom w:val="single" w:sz="4" w:space="0" w:color="auto"/>
              <w:right w:val="single" w:sz="4" w:space="0" w:color="auto"/>
            </w:tcBorders>
            <w:shd w:val="clear" w:color="auto" w:fill="FFFFFF" w:themeFill="background1"/>
          </w:tcPr>
          <w:p w14:paraId="5D55C67F" w14:textId="6AF5F601" w:rsidR="007345C3" w:rsidRDefault="007345C3">
            <w:pPr>
              <w:spacing w:after="0" w:line="240" w:lineRule="atLeast"/>
              <w:rPr>
                <w:rFonts w:ascii="Simplified Arabic" w:eastAsia="Calibri" w:hAnsi="Simplified Arabic" w:cs="Simplified Arabic"/>
                <w:b/>
                <w:bCs/>
                <w:sz w:val="28"/>
                <w:szCs w:val="28"/>
                <w:rtl/>
                <w:lang w:bidi="ar-EG"/>
              </w:rPr>
            </w:pPr>
            <w:r>
              <w:rPr>
                <w:rFonts w:ascii="Simplified Arabic" w:eastAsia="Calibri" w:hAnsi="Simplified Arabic" w:cs="Simplified Arabic" w:hint="cs"/>
                <w:b/>
                <w:bCs/>
                <w:sz w:val="28"/>
                <w:szCs w:val="28"/>
                <w:rtl/>
                <w:lang w:bidi="ar-EG"/>
              </w:rPr>
              <w:t>المستخلص باللغة العربية</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tcPr>
          <w:p w14:paraId="3EACF12B" w14:textId="221A9BC4" w:rsidR="007345C3" w:rsidRDefault="007345C3" w:rsidP="007345C3">
            <w:pPr>
              <w:spacing w:after="0" w:line="240" w:lineRule="atLeast"/>
              <w:ind w:left="360"/>
              <w:jc w:val="center"/>
              <w:rPr>
                <w:rFonts w:ascii="Simplified Arabic" w:eastAsia="Calibri" w:hAnsi="Simplified Arabic" w:cs="Simplified Arabic"/>
                <w:b/>
                <w:bCs/>
                <w:sz w:val="28"/>
                <w:szCs w:val="28"/>
                <w:shd w:val="clear" w:color="auto" w:fill="C6D9F1"/>
                <w:rtl/>
                <w:lang w:bidi="ar-EG"/>
              </w:rPr>
            </w:pPr>
            <w:r w:rsidRPr="007345C3">
              <w:rPr>
                <w:rFonts w:ascii="Simplified Arabic" w:eastAsia="Calibri" w:hAnsi="Simplified Arabic" w:cs="Simplified Arabic" w:hint="cs"/>
                <w:b/>
                <w:bCs/>
                <w:sz w:val="28"/>
                <w:szCs w:val="28"/>
                <w:shd w:val="clear" w:color="auto" w:fill="FFFFFF" w:themeFill="background1"/>
                <w:rtl/>
                <w:lang w:bidi="ar-EG"/>
              </w:rPr>
              <w:t>أ</w:t>
            </w:r>
          </w:p>
        </w:tc>
      </w:tr>
      <w:tr w:rsidR="007345C3" w14:paraId="23830DF6" w14:textId="77777777" w:rsidTr="007345C3">
        <w:trPr>
          <w:trHeight w:val="325"/>
        </w:trPr>
        <w:tc>
          <w:tcPr>
            <w:tcW w:w="5967" w:type="dxa"/>
            <w:tcBorders>
              <w:top w:val="single" w:sz="4" w:space="0" w:color="auto"/>
              <w:left w:val="single" w:sz="4" w:space="0" w:color="auto"/>
              <w:bottom w:val="single" w:sz="4" w:space="0" w:color="auto"/>
              <w:right w:val="single" w:sz="4" w:space="0" w:color="auto"/>
            </w:tcBorders>
            <w:shd w:val="clear" w:color="auto" w:fill="FFFFFF" w:themeFill="background1"/>
          </w:tcPr>
          <w:p w14:paraId="6929D529" w14:textId="7BDC9C5B" w:rsidR="007345C3" w:rsidRDefault="007345C3">
            <w:pPr>
              <w:spacing w:after="0" w:line="240" w:lineRule="atLeast"/>
              <w:rPr>
                <w:rFonts w:ascii="Simplified Arabic" w:eastAsia="Calibri" w:hAnsi="Simplified Arabic" w:cs="Simplified Arabic"/>
                <w:b/>
                <w:bCs/>
                <w:sz w:val="28"/>
                <w:szCs w:val="28"/>
                <w:rtl/>
                <w:lang w:bidi="ar-EG"/>
              </w:rPr>
            </w:pPr>
            <w:r>
              <w:rPr>
                <w:rFonts w:ascii="Simplified Arabic" w:eastAsia="Calibri" w:hAnsi="Simplified Arabic" w:cs="Simplified Arabic" w:hint="cs"/>
                <w:b/>
                <w:bCs/>
                <w:sz w:val="28"/>
                <w:szCs w:val="28"/>
                <w:rtl/>
                <w:lang w:bidi="ar-EG"/>
              </w:rPr>
              <w:t>الملخص باللغة العربية</w:t>
            </w:r>
          </w:p>
        </w:tc>
        <w:tc>
          <w:tcPr>
            <w:tcW w:w="1710" w:type="dxa"/>
            <w:tcBorders>
              <w:top w:val="single" w:sz="4" w:space="0" w:color="auto"/>
              <w:left w:val="single" w:sz="4" w:space="0" w:color="auto"/>
              <w:bottom w:val="single" w:sz="4" w:space="0" w:color="auto"/>
              <w:right w:val="single" w:sz="4" w:space="0" w:color="auto"/>
            </w:tcBorders>
            <w:shd w:val="clear" w:color="auto" w:fill="FFFFFF" w:themeFill="background1"/>
          </w:tcPr>
          <w:p w14:paraId="04E36AC0" w14:textId="2FC383D9" w:rsidR="007345C3" w:rsidRDefault="007345C3" w:rsidP="007345C3">
            <w:pPr>
              <w:spacing w:after="0" w:line="240" w:lineRule="atLeast"/>
              <w:ind w:left="360"/>
              <w:jc w:val="center"/>
              <w:rPr>
                <w:rFonts w:ascii="Simplified Arabic" w:eastAsia="Calibri" w:hAnsi="Simplified Arabic" w:cs="Simplified Arabic"/>
                <w:b/>
                <w:bCs/>
                <w:sz w:val="28"/>
                <w:szCs w:val="28"/>
                <w:shd w:val="clear" w:color="auto" w:fill="C6D9F1"/>
                <w:rtl/>
                <w:lang w:bidi="ar-EG"/>
              </w:rPr>
            </w:pPr>
            <w:r w:rsidRPr="007345C3">
              <w:rPr>
                <w:rFonts w:ascii="Simplified Arabic" w:eastAsia="Calibri" w:hAnsi="Simplified Arabic" w:cs="Simplified Arabic" w:hint="cs"/>
                <w:b/>
                <w:bCs/>
                <w:sz w:val="28"/>
                <w:szCs w:val="28"/>
                <w:shd w:val="clear" w:color="auto" w:fill="FFFFFF" w:themeFill="background1"/>
                <w:rtl/>
                <w:lang w:bidi="ar-EG"/>
              </w:rPr>
              <w:t>ب</w:t>
            </w:r>
            <w:r>
              <w:rPr>
                <w:rFonts w:ascii="Simplified Arabic" w:eastAsia="Calibri" w:hAnsi="Simplified Arabic" w:cs="Simplified Arabic" w:hint="cs"/>
                <w:b/>
                <w:bCs/>
                <w:sz w:val="28"/>
                <w:szCs w:val="28"/>
                <w:shd w:val="clear" w:color="auto" w:fill="FFFFFF" w:themeFill="background1"/>
                <w:rtl/>
                <w:lang w:bidi="ar-EG"/>
              </w:rPr>
              <w:t xml:space="preserve"> </w:t>
            </w:r>
            <w:r>
              <w:rPr>
                <w:rFonts w:ascii="Simplified Arabic" w:eastAsia="Calibri" w:hAnsi="Simplified Arabic" w:cs="Simplified Arabic"/>
                <w:b/>
                <w:bCs/>
                <w:sz w:val="28"/>
                <w:szCs w:val="28"/>
                <w:shd w:val="clear" w:color="auto" w:fill="FFFFFF" w:themeFill="background1"/>
                <w:rtl/>
                <w:lang w:bidi="ar-EG"/>
              </w:rPr>
              <w:t>–</w:t>
            </w:r>
            <w:r>
              <w:rPr>
                <w:rFonts w:ascii="Simplified Arabic" w:eastAsia="Calibri" w:hAnsi="Simplified Arabic" w:cs="Simplified Arabic" w:hint="cs"/>
                <w:b/>
                <w:bCs/>
                <w:sz w:val="28"/>
                <w:szCs w:val="28"/>
                <w:shd w:val="clear" w:color="auto" w:fill="FFFFFF" w:themeFill="background1"/>
                <w:rtl/>
                <w:lang w:bidi="ar-EG"/>
              </w:rPr>
              <w:t xml:space="preserve"> د </w:t>
            </w:r>
          </w:p>
        </w:tc>
      </w:tr>
      <w:tr w:rsidR="00B451B1" w14:paraId="7DCF446E" w14:textId="77777777" w:rsidTr="00EF538B">
        <w:trPr>
          <w:trHeight w:val="325"/>
        </w:trPr>
        <w:tc>
          <w:tcPr>
            <w:tcW w:w="5967" w:type="dxa"/>
            <w:tcBorders>
              <w:top w:val="single" w:sz="4" w:space="0" w:color="auto"/>
              <w:left w:val="single" w:sz="4" w:space="0" w:color="auto"/>
              <w:bottom w:val="single" w:sz="4" w:space="0" w:color="auto"/>
              <w:right w:val="single" w:sz="4" w:space="0" w:color="auto"/>
            </w:tcBorders>
            <w:shd w:val="clear" w:color="auto" w:fill="C6D9F1"/>
            <w:hideMark/>
          </w:tcPr>
          <w:p w14:paraId="625A505C" w14:textId="77777777" w:rsidR="00B451B1" w:rsidRDefault="00B451B1">
            <w:pPr>
              <w:spacing w:after="0" w:line="240" w:lineRule="atLeast"/>
              <w:rPr>
                <w:rFonts w:ascii="Simplified Arabic" w:eastAsia="Calibri" w:hAnsi="Simplified Arabic" w:cs="Simplified Arabic"/>
                <w:b/>
                <w:bCs/>
                <w:sz w:val="28"/>
                <w:szCs w:val="28"/>
                <w:rtl/>
              </w:rPr>
            </w:pPr>
            <w:r>
              <w:rPr>
                <w:rFonts w:ascii="Simplified Arabic" w:eastAsia="Calibri" w:hAnsi="Simplified Arabic" w:cs="Simplified Arabic"/>
                <w:b/>
                <w:bCs/>
                <w:sz w:val="28"/>
                <w:szCs w:val="28"/>
                <w:rtl/>
                <w:lang w:bidi="ar-EG"/>
              </w:rPr>
              <w:t>الفصل الأول: الإطار المنهجي للبحث</w:t>
            </w:r>
          </w:p>
        </w:tc>
        <w:tc>
          <w:tcPr>
            <w:tcW w:w="1710" w:type="dxa"/>
            <w:tcBorders>
              <w:top w:val="single" w:sz="4" w:space="0" w:color="auto"/>
              <w:left w:val="single" w:sz="4" w:space="0" w:color="auto"/>
              <w:bottom w:val="single" w:sz="4" w:space="0" w:color="auto"/>
              <w:right w:val="single" w:sz="4" w:space="0" w:color="auto"/>
            </w:tcBorders>
            <w:shd w:val="clear" w:color="auto" w:fill="C6D9F1"/>
            <w:hideMark/>
          </w:tcPr>
          <w:p w14:paraId="3DC9B270" w14:textId="2A549FBD" w:rsidR="00B451B1" w:rsidRDefault="00B451B1" w:rsidP="009E28ED">
            <w:pPr>
              <w:spacing w:after="0" w:line="240" w:lineRule="atLeast"/>
              <w:ind w:left="360"/>
              <w:jc w:val="center"/>
              <w:rPr>
                <w:rFonts w:ascii="Simplified Arabic" w:eastAsia="Calibri" w:hAnsi="Simplified Arabic" w:cs="Simplified Arabic"/>
                <w:b/>
                <w:bCs/>
                <w:sz w:val="28"/>
                <w:szCs w:val="28"/>
                <w:rtl/>
                <w:lang w:bidi="ar-EG"/>
              </w:rPr>
            </w:pPr>
            <w:r>
              <w:rPr>
                <w:rFonts w:ascii="Simplified Arabic" w:eastAsia="Calibri" w:hAnsi="Simplified Arabic" w:cs="Simplified Arabic"/>
                <w:b/>
                <w:bCs/>
                <w:sz w:val="28"/>
                <w:szCs w:val="28"/>
                <w:shd w:val="clear" w:color="auto" w:fill="C6D9F1"/>
                <w:rtl/>
                <w:lang w:bidi="ar-EG"/>
              </w:rPr>
              <w:t>1-4</w:t>
            </w:r>
            <w:r w:rsidR="009E28ED">
              <w:rPr>
                <w:rFonts w:ascii="Simplified Arabic" w:eastAsia="Calibri" w:hAnsi="Simplified Arabic" w:cs="Simplified Arabic" w:hint="cs"/>
                <w:b/>
                <w:bCs/>
                <w:sz w:val="28"/>
                <w:szCs w:val="28"/>
                <w:shd w:val="clear" w:color="auto" w:fill="C6D9F1"/>
                <w:rtl/>
                <w:lang w:bidi="ar-EG"/>
              </w:rPr>
              <w:t>2</w:t>
            </w:r>
          </w:p>
        </w:tc>
      </w:tr>
      <w:tr w:rsidR="00B451B1" w14:paraId="421C1C14" w14:textId="77777777" w:rsidTr="00EF538B">
        <w:trPr>
          <w:trHeight w:val="311"/>
        </w:trPr>
        <w:tc>
          <w:tcPr>
            <w:tcW w:w="5967" w:type="dxa"/>
            <w:tcBorders>
              <w:top w:val="single" w:sz="4" w:space="0" w:color="auto"/>
              <w:left w:val="single" w:sz="4" w:space="0" w:color="auto"/>
              <w:bottom w:val="single" w:sz="4" w:space="0" w:color="auto"/>
              <w:right w:val="single" w:sz="4" w:space="0" w:color="auto"/>
            </w:tcBorders>
            <w:hideMark/>
          </w:tcPr>
          <w:p w14:paraId="138136AF" w14:textId="77777777" w:rsidR="00B451B1" w:rsidRDefault="00B451B1">
            <w:pPr>
              <w:spacing w:after="0" w:line="240" w:lineRule="atLeast"/>
              <w:rPr>
                <w:rFonts w:ascii="Simplified Arabic" w:eastAsia="Calibri" w:hAnsi="Simplified Arabic" w:cs="Simplified Arabic"/>
                <w:b/>
                <w:bCs/>
                <w:sz w:val="28"/>
                <w:szCs w:val="28"/>
                <w:rtl/>
                <w:lang w:bidi="ar-EG"/>
              </w:rPr>
            </w:pPr>
            <w:r>
              <w:rPr>
                <w:rFonts w:ascii="Simplified Arabic" w:eastAsia="Calibri" w:hAnsi="Simplified Arabic" w:cs="Simplified Arabic"/>
                <w:b/>
                <w:bCs/>
                <w:sz w:val="28"/>
                <w:szCs w:val="28"/>
                <w:rtl/>
                <w:lang w:bidi="ar-EG"/>
              </w:rPr>
              <w:t>مقدمة</w:t>
            </w:r>
          </w:p>
        </w:tc>
        <w:tc>
          <w:tcPr>
            <w:tcW w:w="1710" w:type="dxa"/>
            <w:tcBorders>
              <w:top w:val="single" w:sz="4" w:space="0" w:color="auto"/>
              <w:left w:val="single" w:sz="4" w:space="0" w:color="auto"/>
              <w:bottom w:val="single" w:sz="4" w:space="0" w:color="auto"/>
              <w:right w:val="single" w:sz="4" w:space="0" w:color="auto"/>
            </w:tcBorders>
            <w:shd w:val="clear" w:color="auto" w:fill="FFFFFF"/>
            <w:hideMark/>
          </w:tcPr>
          <w:p w14:paraId="5F1BA1D4" w14:textId="77777777" w:rsidR="00B451B1" w:rsidRDefault="00B451B1">
            <w:pPr>
              <w:spacing w:after="0" w:line="240" w:lineRule="atLeast"/>
              <w:ind w:left="360"/>
              <w:jc w:val="center"/>
              <w:rPr>
                <w:rFonts w:ascii="Simplified Arabic" w:eastAsia="Calibri" w:hAnsi="Simplified Arabic" w:cs="Simplified Arabic"/>
                <w:b/>
                <w:bCs/>
                <w:sz w:val="28"/>
                <w:szCs w:val="28"/>
                <w:rtl/>
                <w:lang w:bidi="ar-EG"/>
              </w:rPr>
            </w:pPr>
            <w:r>
              <w:rPr>
                <w:rFonts w:ascii="Simplified Arabic" w:eastAsia="Calibri" w:hAnsi="Simplified Arabic" w:cs="Simplified Arabic"/>
                <w:b/>
                <w:bCs/>
                <w:sz w:val="28"/>
                <w:szCs w:val="28"/>
                <w:rtl/>
                <w:lang w:bidi="ar-EG"/>
              </w:rPr>
              <w:t>3</w:t>
            </w:r>
          </w:p>
        </w:tc>
      </w:tr>
      <w:tr w:rsidR="00B451B1" w14:paraId="59E2CF7C" w14:textId="77777777" w:rsidTr="00EF538B">
        <w:trPr>
          <w:trHeight w:val="311"/>
        </w:trPr>
        <w:tc>
          <w:tcPr>
            <w:tcW w:w="5967" w:type="dxa"/>
            <w:tcBorders>
              <w:top w:val="single" w:sz="4" w:space="0" w:color="auto"/>
              <w:left w:val="single" w:sz="4" w:space="0" w:color="auto"/>
              <w:bottom w:val="single" w:sz="4" w:space="0" w:color="auto"/>
              <w:right w:val="single" w:sz="4" w:space="0" w:color="auto"/>
            </w:tcBorders>
            <w:hideMark/>
          </w:tcPr>
          <w:p w14:paraId="4B6E11D8" w14:textId="77777777" w:rsidR="00B451B1" w:rsidRDefault="00B451B1">
            <w:pPr>
              <w:spacing w:after="0" w:line="240" w:lineRule="atLeast"/>
              <w:rPr>
                <w:rFonts w:ascii="Simplified Arabic" w:eastAsia="Calibri" w:hAnsi="Simplified Arabic" w:cs="Simplified Arabic"/>
                <w:b/>
                <w:bCs/>
                <w:sz w:val="28"/>
                <w:szCs w:val="28"/>
                <w:rtl/>
                <w:lang w:bidi="ar-EG"/>
              </w:rPr>
            </w:pPr>
            <w:r>
              <w:rPr>
                <w:rFonts w:ascii="Simplified Arabic" w:eastAsia="Calibri" w:hAnsi="Simplified Arabic" w:cs="Simplified Arabic"/>
                <w:b/>
                <w:bCs/>
                <w:sz w:val="28"/>
                <w:szCs w:val="28"/>
                <w:rtl/>
                <w:lang w:bidi="ar-EG"/>
              </w:rPr>
              <w:t>مشكلة الدراسة</w:t>
            </w:r>
          </w:p>
        </w:tc>
        <w:tc>
          <w:tcPr>
            <w:tcW w:w="1710" w:type="dxa"/>
            <w:tcBorders>
              <w:top w:val="single" w:sz="4" w:space="0" w:color="auto"/>
              <w:left w:val="single" w:sz="4" w:space="0" w:color="auto"/>
              <w:bottom w:val="single" w:sz="4" w:space="0" w:color="auto"/>
              <w:right w:val="single" w:sz="4" w:space="0" w:color="auto"/>
            </w:tcBorders>
            <w:shd w:val="clear" w:color="auto" w:fill="FFFFFF"/>
            <w:hideMark/>
          </w:tcPr>
          <w:p w14:paraId="58AF587E" w14:textId="77777777" w:rsidR="00B451B1" w:rsidRDefault="00B451B1">
            <w:pPr>
              <w:spacing w:after="0" w:line="240" w:lineRule="atLeast"/>
              <w:ind w:left="360"/>
              <w:jc w:val="center"/>
              <w:rPr>
                <w:rFonts w:ascii="Simplified Arabic" w:eastAsia="Calibri" w:hAnsi="Simplified Arabic" w:cs="Simplified Arabic"/>
                <w:b/>
                <w:bCs/>
                <w:sz w:val="28"/>
                <w:szCs w:val="28"/>
                <w:rtl/>
                <w:lang w:bidi="ar-EG"/>
              </w:rPr>
            </w:pPr>
            <w:r>
              <w:rPr>
                <w:rFonts w:ascii="Simplified Arabic" w:eastAsia="Calibri" w:hAnsi="Simplified Arabic" w:cs="Simplified Arabic"/>
                <w:b/>
                <w:bCs/>
                <w:sz w:val="28"/>
                <w:szCs w:val="28"/>
                <w:rtl/>
                <w:lang w:bidi="ar-EG"/>
              </w:rPr>
              <w:t>9</w:t>
            </w:r>
          </w:p>
        </w:tc>
      </w:tr>
      <w:tr w:rsidR="00B451B1" w14:paraId="6538F12B" w14:textId="77777777" w:rsidTr="00EF538B">
        <w:trPr>
          <w:trHeight w:val="325"/>
        </w:trPr>
        <w:tc>
          <w:tcPr>
            <w:tcW w:w="5967" w:type="dxa"/>
            <w:tcBorders>
              <w:top w:val="single" w:sz="4" w:space="0" w:color="auto"/>
              <w:left w:val="single" w:sz="4" w:space="0" w:color="auto"/>
              <w:bottom w:val="single" w:sz="4" w:space="0" w:color="auto"/>
              <w:right w:val="single" w:sz="4" w:space="0" w:color="auto"/>
            </w:tcBorders>
            <w:hideMark/>
          </w:tcPr>
          <w:p w14:paraId="6D3EAF98" w14:textId="77777777" w:rsidR="00B451B1" w:rsidRDefault="00B451B1">
            <w:pPr>
              <w:spacing w:after="0" w:line="240" w:lineRule="atLeast"/>
              <w:rPr>
                <w:rFonts w:ascii="Simplified Arabic" w:eastAsia="Calibri" w:hAnsi="Simplified Arabic" w:cs="Simplified Arabic"/>
                <w:b/>
                <w:bCs/>
                <w:sz w:val="28"/>
                <w:szCs w:val="28"/>
                <w:rtl/>
                <w:lang w:bidi="ar-EG"/>
              </w:rPr>
            </w:pPr>
            <w:r>
              <w:rPr>
                <w:rFonts w:ascii="Simplified Arabic" w:eastAsia="Calibri" w:hAnsi="Simplified Arabic" w:cs="Simplified Arabic"/>
                <w:b/>
                <w:bCs/>
                <w:sz w:val="28"/>
                <w:szCs w:val="28"/>
                <w:rtl/>
                <w:lang w:bidi="ar-EG"/>
              </w:rPr>
              <w:t>أهداف الدراسة</w:t>
            </w:r>
          </w:p>
        </w:tc>
        <w:tc>
          <w:tcPr>
            <w:tcW w:w="1710" w:type="dxa"/>
            <w:tcBorders>
              <w:top w:val="single" w:sz="4" w:space="0" w:color="auto"/>
              <w:left w:val="single" w:sz="4" w:space="0" w:color="auto"/>
              <w:bottom w:val="single" w:sz="4" w:space="0" w:color="auto"/>
              <w:right w:val="single" w:sz="4" w:space="0" w:color="auto"/>
            </w:tcBorders>
            <w:shd w:val="clear" w:color="auto" w:fill="FFFFFF"/>
            <w:hideMark/>
          </w:tcPr>
          <w:p w14:paraId="18E35B79" w14:textId="6782EBF2" w:rsidR="00B451B1" w:rsidRDefault="009E28ED">
            <w:pPr>
              <w:spacing w:after="0" w:line="240" w:lineRule="atLeast"/>
              <w:ind w:left="360"/>
              <w:jc w:val="center"/>
              <w:rPr>
                <w:rFonts w:ascii="Simplified Arabic" w:eastAsia="Calibri" w:hAnsi="Simplified Arabic" w:cs="Simplified Arabic"/>
                <w:b/>
                <w:bCs/>
                <w:sz w:val="28"/>
                <w:szCs w:val="28"/>
                <w:rtl/>
                <w:lang w:bidi="ar-EG"/>
              </w:rPr>
            </w:pPr>
            <w:r>
              <w:rPr>
                <w:rFonts w:ascii="Simplified Arabic" w:eastAsia="Calibri" w:hAnsi="Simplified Arabic" w:cs="Simplified Arabic" w:hint="cs"/>
                <w:b/>
                <w:bCs/>
                <w:sz w:val="28"/>
                <w:szCs w:val="28"/>
                <w:rtl/>
                <w:lang w:bidi="ar-EG"/>
              </w:rPr>
              <w:t>9</w:t>
            </w:r>
          </w:p>
        </w:tc>
      </w:tr>
      <w:tr w:rsidR="00B451B1" w14:paraId="6EEAAC3C" w14:textId="77777777" w:rsidTr="00EF538B">
        <w:trPr>
          <w:trHeight w:val="311"/>
        </w:trPr>
        <w:tc>
          <w:tcPr>
            <w:tcW w:w="5967" w:type="dxa"/>
            <w:tcBorders>
              <w:top w:val="single" w:sz="4" w:space="0" w:color="auto"/>
              <w:left w:val="single" w:sz="4" w:space="0" w:color="auto"/>
              <w:bottom w:val="single" w:sz="4" w:space="0" w:color="auto"/>
              <w:right w:val="single" w:sz="4" w:space="0" w:color="auto"/>
            </w:tcBorders>
            <w:hideMark/>
          </w:tcPr>
          <w:p w14:paraId="5488F202" w14:textId="77777777" w:rsidR="00B451B1" w:rsidRDefault="00B451B1">
            <w:pPr>
              <w:spacing w:after="0" w:line="240" w:lineRule="atLeast"/>
              <w:rPr>
                <w:rFonts w:ascii="Simplified Arabic" w:eastAsia="Calibri" w:hAnsi="Simplified Arabic" w:cs="Simplified Arabic"/>
                <w:b/>
                <w:bCs/>
                <w:sz w:val="28"/>
                <w:szCs w:val="28"/>
                <w:rtl/>
                <w:lang w:bidi="ar-EG"/>
              </w:rPr>
            </w:pPr>
            <w:r>
              <w:rPr>
                <w:rFonts w:ascii="Simplified Arabic" w:eastAsia="Calibri" w:hAnsi="Simplified Arabic" w:cs="Simplified Arabic"/>
                <w:b/>
                <w:bCs/>
                <w:sz w:val="28"/>
                <w:szCs w:val="28"/>
                <w:rtl/>
                <w:lang w:bidi="ar-EG"/>
              </w:rPr>
              <w:t>أهمية الدراسة</w:t>
            </w:r>
          </w:p>
        </w:tc>
        <w:tc>
          <w:tcPr>
            <w:tcW w:w="1710" w:type="dxa"/>
            <w:tcBorders>
              <w:top w:val="single" w:sz="4" w:space="0" w:color="auto"/>
              <w:left w:val="single" w:sz="4" w:space="0" w:color="auto"/>
              <w:bottom w:val="single" w:sz="4" w:space="0" w:color="auto"/>
              <w:right w:val="single" w:sz="4" w:space="0" w:color="auto"/>
            </w:tcBorders>
            <w:shd w:val="clear" w:color="auto" w:fill="FFFFFF"/>
            <w:hideMark/>
          </w:tcPr>
          <w:p w14:paraId="24B92C71" w14:textId="77777777" w:rsidR="00B451B1" w:rsidRDefault="00B451B1">
            <w:pPr>
              <w:spacing w:after="0" w:line="240" w:lineRule="atLeast"/>
              <w:ind w:left="360"/>
              <w:jc w:val="center"/>
              <w:rPr>
                <w:rFonts w:ascii="Simplified Arabic" w:eastAsia="Calibri" w:hAnsi="Simplified Arabic" w:cs="Simplified Arabic"/>
                <w:b/>
                <w:bCs/>
                <w:sz w:val="28"/>
                <w:szCs w:val="28"/>
                <w:rtl/>
                <w:lang w:bidi="ar-EG"/>
              </w:rPr>
            </w:pPr>
            <w:r>
              <w:rPr>
                <w:rFonts w:ascii="Simplified Arabic" w:eastAsia="Calibri" w:hAnsi="Simplified Arabic" w:cs="Simplified Arabic"/>
                <w:b/>
                <w:bCs/>
                <w:sz w:val="28"/>
                <w:szCs w:val="28"/>
                <w:rtl/>
                <w:lang w:bidi="ar-EG"/>
              </w:rPr>
              <w:t xml:space="preserve">10 </w:t>
            </w:r>
          </w:p>
        </w:tc>
      </w:tr>
      <w:tr w:rsidR="00B451B1" w14:paraId="25710137" w14:textId="77777777" w:rsidTr="00EF538B">
        <w:trPr>
          <w:trHeight w:val="311"/>
        </w:trPr>
        <w:tc>
          <w:tcPr>
            <w:tcW w:w="5967" w:type="dxa"/>
            <w:tcBorders>
              <w:top w:val="single" w:sz="4" w:space="0" w:color="auto"/>
              <w:left w:val="single" w:sz="4" w:space="0" w:color="auto"/>
              <w:bottom w:val="single" w:sz="4" w:space="0" w:color="auto"/>
              <w:right w:val="single" w:sz="4" w:space="0" w:color="auto"/>
            </w:tcBorders>
            <w:hideMark/>
          </w:tcPr>
          <w:p w14:paraId="3BDE7B0C" w14:textId="77777777" w:rsidR="00B451B1" w:rsidRDefault="00B451B1">
            <w:pPr>
              <w:spacing w:after="0" w:line="240" w:lineRule="atLeast"/>
              <w:rPr>
                <w:rFonts w:ascii="Simplified Arabic" w:eastAsia="Calibri" w:hAnsi="Simplified Arabic" w:cs="Simplified Arabic"/>
                <w:b/>
                <w:bCs/>
                <w:sz w:val="28"/>
                <w:szCs w:val="28"/>
                <w:rtl/>
                <w:lang w:bidi="ar-EG"/>
              </w:rPr>
            </w:pPr>
            <w:r>
              <w:rPr>
                <w:rFonts w:ascii="Simplified Arabic" w:eastAsia="Calibri" w:hAnsi="Simplified Arabic" w:cs="Simplified Arabic"/>
                <w:b/>
                <w:bCs/>
                <w:sz w:val="28"/>
                <w:szCs w:val="28"/>
                <w:rtl/>
                <w:lang w:bidi="ar-EG"/>
              </w:rPr>
              <w:t>تساؤلات الدراسة</w:t>
            </w:r>
          </w:p>
        </w:tc>
        <w:tc>
          <w:tcPr>
            <w:tcW w:w="1710" w:type="dxa"/>
            <w:tcBorders>
              <w:top w:val="single" w:sz="4" w:space="0" w:color="auto"/>
              <w:left w:val="single" w:sz="4" w:space="0" w:color="auto"/>
              <w:bottom w:val="single" w:sz="4" w:space="0" w:color="auto"/>
              <w:right w:val="single" w:sz="4" w:space="0" w:color="auto"/>
            </w:tcBorders>
            <w:shd w:val="clear" w:color="auto" w:fill="FFFFFF"/>
            <w:hideMark/>
          </w:tcPr>
          <w:p w14:paraId="612361EF" w14:textId="77777777" w:rsidR="00B451B1" w:rsidRDefault="00B451B1">
            <w:pPr>
              <w:spacing w:after="0" w:line="240" w:lineRule="atLeast"/>
              <w:ind w:left="360"/>
              <w:jc w:val="center"/>
              <w:rPr>
                <w:rFonts w:ascii="Simplified Arabic" w:eastAsia="Calibri" w:hAnsi="Simplified Arabic" w:cs="Simplified Arabic"/>
                <w:b/>
                <w:bCs/>
                <w:sz w:val="28"/>
                <w:szCs w:val="28"/>
                <w:rtl/>
                <w:lang w:bidi="ar-EG"/>
              </w:rPr>
            </w:pPr>
            <w:r>
              <w:rPr>
                <w:rFonts w:ascii="Simplified Arabic" w:eastAsia="Calibri" w:hAnsi="Simplified Arabic" w:cs="Simplified Arabic"/>
                <w:b/>
                <w:bCs/>
                <w:sz w:val="28"/>
                <w:szCs w:val="28"/>
                <w:rtl/>
                <w:lang w:bidi="ar-EG"/>
              </w:rPr>
              <w:t>11</w:t>
            </w:r>
          </w:p>
        </w:tc>
      </w:tr>
      <w:tr w:rsidR="00B451B1" w14:paraId="14236737" w14:textId="77777777" w:rsidTr="00EF538B">
        <w:trPr>
          <w:trHeight w:val="311"/>
        </w:trPr>
        <w:tc>
          <w:tcPr>
            <w:tcW w:w="5967" w:type="dxa"/>
            <w:tcBorders>
              <w:top w:val="single" w:sz="4" w:space="0" w:color="auto"/>
              <w:left w:val="single" w:sz="4" w:space="0" w:color="auto"/>
              <w:bottom w:val="single" w:sz="4" w:space="0" w:color="auto"/>
              <w:right w:val="single" w:sz="4" w:space="0" w:color="auto"/>
            </w:tcBorders>
            <w:hideMark/>
          </w:tcPr>
          <w:p w14:paraId="7B486A54" w14:textId="77777777" w:rsidR="00B451B1" w:rsidRDefault="00B451B1">
            <w:pPr>
              <w:spacing w:after="0" w:line="240" w:lineRule="atLeast"/>
              <w:rPr>
                <w:rFonts w:ascii="Simplified Arabic" w:eastAsia="Calibri" w:hAnsi="Simplified Arabic" w:cs="Simplified Arabic"/>
                <w:b/>
                <w:bCs/>
                <w:sz w:val="28"/>
                <w:szCs w:val="28"/>
                <w:rtl/>
                <w:lang w:bidi="ar-EG"/>
              </w:rPr>
            </w:pPr>
            <w:r>
              <w:rPr>
                <w:rFonts w:ascii="Simplified Arabic" w:eastAsia="Calibri" w:hAnsi="Simplified Arabic" w:cs="Simplified Arabic"/>
                <w:b/>
                <w:bCs/>
                <w:sz w:val="28"/>
                <w:szCs w:val="28"/>
                <w:rtl/>
                <w:lang w:bidi="ar-EG"/>
              </w:rPr>
              <w:t>الإطار العلاقي للدراسة</w:t>
            </w:r>
          </w:p>
        </w:tc>
        <w:tc>
          <w:tcPr>
            <w:tcW w:w="1710" w:type="dxa"/>
            <w:tcBorders>
              <w:top w:val="single" w:sz="4" w:space="0" w:color="auto"/>
              <w:left w:val="single" w:sz="4" w:space="0" w:color="auto"/>
              <w:bottom w:val="single" w:sz="4" w:space="0" w:color="auto"/>
              <w:right w:val="single" w:sz="4" w:space="0" w:color="auto"/>
            </w:tcBorders>
            <w:shd w:val="clear" w:color="auto" w:fill="FFFFFF"/>
            <w:hideMark/>
          </w:tcPr>
          <w:p w14:paraId="24240012" w14:textId="77777777" w:rsidR="00B451B1" w:rsidRDefault="00B451B1">
            <w:pPr>
              <w:spacing w:after="0" w:line="240" w:lineRule="atLeast"/>
              <w:ind w:left="360"/>
              <w:jc w:val="center"/>
              <w:rPr>
                <w:rFonts w:ascii="Simplified Arabic" w:eastAsia="Calibri" w:hAnsi="Simplified Arabic" w:cs="Simplified Arabic"/>
                <w:b/>
                <w:bCs/>
                <w:sz w:val="28"/>
                <w:szCs w:val="28"/>
                <w:rtl/>
                <w:lang w:bidi="ar-EG"/>
              </w:rPr>
            </w:pPr>
            <w:r>
              <w:rPr>
                <w:rFonts w:ascii="Simplified Arabic" w:eastAsia="Calibri" w:hAnsi="Simplified Arabic" w:cs="Simplified Arabic"/>
                <w:b/>
                <w:bCs/>
                <w:sz w:val="28"/>
                <w:szCs w:val="28"/>
                <w:rtl/>
                <w:lang w:bidi="ar-EG"/>
              </w:rPr>
              <w:t>11</w:t>
            </w:r>
          </w:p>
        </w:tc>
      </w:tr>
      <w:tr w:rsidR="00B451B1" w14:paraId="5CA25CEC" w14:textId="77777777" w:rsidTr="00EF538B">
        <w:trPr>
          <w:trHeight w:val="325"/>
        </w:trPr>
        <w:tc>
          <w:tcPr>
            <w:tcW w:w="5967" w:type="dxa"/>
            <w:tcBorders>
              <w:top w:val="single" w:sz="4" w:space="0" w:color="auto"/>
              <w:left w:val="single" w:sz="4" w:space="0" w:color="auto"/>
              <w:bottom w:val="single" w:sz="4" w:space="0" w:color="auto"/>
              <w:right w:val="single" w:sz="4" w:space="0" w:color="auto"/>
            </w:tcBorders>
            <w:hideMark/>
          </w:tcPr>
          <w:p w14:paraId="2D3B770F" w14:textId="77777777" w:rsidR="00B451B1" w:rsidRDefault="00B451B1">
            <w:pPr>
              <w:spacing w:after="0" w:line="240" w:lineRule="atLeast"/>
              <w:rPr>
                <w:rFonts w:ascii="Simplified Arabic" w:eastAsia="Calibri" w:hAnsi="Simplified Arabic" w:cs="Simplified Arabic"/>
                <w:b/>
                <w:bCs/>
                <w:sz w:val="28"/>
                <w:szCs w:val="28"/>
                <w:rtl/>
                <w:lang w:bidi="ar-EG"/>
              </w:rPr>
            </w:pPr>
            <w:r>
              <w:rPr>
                <w:rFonts w:ascii="Simplified Arabic" w:eastAsia="Calibri" w:hAnsi="Simplified Arabic" w:cs="Simplified Arabic"/>
                <w:b/>
                <w:bCs/>
                <w:sz w:val="28"/>
                <w:szCs w:val="28"/>
                <w:rtl/>
                <w:lang w:bidi="ar-EG"/>
              </w:rPr>
              <w:t>أسلوب ومنهج الدراسة</w:t>
            </w:r>
          </w:p>
        </w:tc>
        <w:tc>
          <w:tcPr>
            <w:tcW w:w="1710" w:type="dxa"/>
            <w:tcBorders>
              <w:top w:val="single" w:sz="4" w:space="0" w:color="auto"/>
              <w:left w:val="single" w:sz="4" w:space="0" w:color="auto"/>
              <w:bottom w:val="single" w:sz="4" w:space="0" w:color="auto"/>
              <w:right w:val="single" w:sz="4" w:space="0" w:color="auto"/>
            </w:tcBorders>
            <w:shd w:val="clear" w:color="auto" w:fill="FFFFFF"/>
            <w:hideMark/>
          </w:tcPr>
          <w:p w14:paraId="5D533843" w14:textId="77777777" w:rsidR="00B451B1" w:rsidRDefault="00B451B1">
            <w:pPr>
              <w:spacing w:after="0" w:line="240" w:lineRule="atLeast"/>
              <w:ind w:left="360"/>
              <w:jc w:val="center"/>
              <w:rPr>
                <w:rFonts w:ascii="Simplified Arabic" w:eastAsia="Calibri" w:hAnsi="Simplified Arabic" w:cs="Simplified Arabic"/>
                <w:b/>
                <w:bCs/>
                <w:sz w:val="28"/>
                <w:szCs w:val="28"/>
                <w:rtl/>
                <w:lang w:bidi="ar-EG"/>
              </w:rPr>
            </w:pPr>
            <w:r>
              <w:rPr>
                <w:rFonts w:ascii="Simplified Arabic" w:eastAsia="Calibri" w:hAnsi="Simplified Arabic" w:cs="Simplified Arabic"/>
                <w:b/>
                <w:bCs/>
                <w:sz w:val="28"/>
                <w:szCs w:val="28"/>
                <w:rtl/>
                <w:lang w:bidi="ar-EG"/>
              </w:rPr>
              <w:t>12</w:t>
            </w:r>
          </w:p>
        </w:tc>
      </w:tr>
      <w:tr w:rsidR="00B451B1" w14:paraId="478B411B" w14:textId="77777777" w:rsidTr="00EF538B">
        <w:trPr>
          <w:trHeight w:val="311"/>
        </w:trPr>
        <w:tc>
          <w:tcPr>
            <w:tcW w:w="5967" w:type="dxa"/>
            <w:tcBorders>
              <w:top w:val="single" w:sz="4" w:space="0" w:color="auto"/>
              <w:left w:val="single" w:sz="4" w:space="0" w:color="auto"/>
              <w:bottom w:val="single" w:sz="4" w:space="0" w:color="auto"/>
              <w:right w:val="single" w:sz="4" w:space="0" w:color="auto"/>
            </w:tcBorders>
            <w:hideMark/>
          </w:tcPr>
          <w:p w14:paraId="5BD3A9DE" w14:textId="77777777" w:rsidR="00B451B1" w:rsidRDefault="00B451B1">
            <w:pPr>
              <w:spacing w:after="0" w:line="240" w:lineRule="atLeast"/>
              <w:rPr>
                <w:rFonts w:ascii="Simplified Arabic" w:eastAsia="Calibri" w:hAnsi="Simplified Arabic" w:cs="Simplified Arabic"/>
                <w:b/>
                <w:bCs/>
                <w:sz w:val="28"/>
                <w:szCs w:val="28"/>
                <w:rtl/>
                <w:lang w:bidi="ar-EG"/>
              </w:rPr>
            </w:pPr>
            <w:r>
              <w:rPr>
                <w:rFonts w:ascii="Simplified Arabic" w:eastAsia="Calibri" w:hAnsi="Simplified Arabic" w:cs="Simplified Arabic"/>
                <w:b/>
                <w:bCs/>
                <w:sz w:val="28"/>
                <w:szCs w:val="28"/>
                <w:rtl/>
                <w:lang w:bidi="ar-EG"/>
              </w:rPr>
              <w:t>مصادر البيانات</w:t>
            </w:r>
          </w:p>
        </w:tc>
        <w:tc>
          <w:tcPr>
            <w:tcW w:w="1710" w:type="dxa"/>
            <w:tcBorders>
              <w:top w:val="single" w:sz="4" w:space="0" w:color="auto"/>
              <w:left w:val="single" w:sz="4" w:space="0" w:color="auto"/>
              <w:bottom w:val="single" w:sz="4" w:space="0" w:color="auto"/>
              <w:right w:val="single" w:sz="4" w:space="0" w:color="auto"/>
            </w:tcBorders>
            <w:shd w:val="clear" w:color="auto" w:fill="FFFFFF"/>
            <w:hideMark/>
          </w:tcPr>
          <w:p w14:paraId="62288536" w14:textId="055A483C" w:rsidR="00B451B1" w:rsidRDefault="00B451B1" w:rsidP="007E4771">
            <w:pPr>
              <w:spacing w:after="0" w:line="240" w:lineRule="atLeast"/>
              <w:ind w:left="360"/>
              <w:jc w:val="center"/>
              <w:rPr>
                <w:rFonts w:ascii="Simplified Arabic" w:eastAsia="Calibri" w:hAnsi="Simplified Arabic" w:cs="Simplified Arabic"/>
                <w:b/>
                <w:bCs/>
                <w:sz w:val="28"/>
                <w:szCs w:val="28"/>
                <w:rtl/>
                <w:lang w:bidi="ar-EG"/>
              </w:rPr>
            </w:pPr>
            <w:r>
              <w:rPr>
                <w:rFonts w:ascii="Simplified Arabic" w:eastAsia="Calibri" w:hAnsi="Simplified Arabic" w:cs="Simplified Arabic"/>
                <w:b/>
                <w:bCs/>
                <w:sz w:val="28"/>
                <w:szCs w:val="28"/>
                <w:rtl/>
                <w:lang w:bidi="ar-EG"/>
              </w:rPr>
              <w:t>1</w:t>
            </w:r>
            <w:r w:rsidR="007E4771">
              <w:rPr>
                <w:rFonts w:ascii="Simplified Arabic" w:eastAsia="Calibri" w:hAnsi="Simplified Arabic" w:cs="Simplified Arabic" w:hint="cs"/>
                <w:b/>
                <w:bCs/>
                <w:sz w:val="28"/>
                <w:szCs w:val="28"/>
                <w:rtl/>
                <w:lang w:bidi="ar-EG"/>
              </w:rPr>
              <w:t>2</w:t>
            </w:r>
          </w:p>
        </w:tc>
      </w:tr>
      <w:tr w:rsidR="00B451B1" w14:paraId="0EE24C3D" w14:textId="77777777" w:rsidTr="00EF538B">
        <w:trPr>
          <w:trHeight w:val="311"/>
        </w:trPr>
        <w:tc>
          <w:tcPr>
            <w:tcW w:w="5967" w:type="dxa"/>
            <w:tcBorders>
              <w:top w:val="single" w:sz="4" w:space="0" w:color="auto"/>
              <w:left w:val="single" w:sz="4" w:space="0" w:color="auto"/>
              <w:bottom w:val="single" w:sz="4" w:space="0" w:color="auto"/>
              <w:right w:val="single" w:sz="4" w:space="0" w:color="auto"/>
            </w:tcBorders>
            <w:hideMark/>
          </w:tcPr>
          <w:p w14:paraId="444D9681" w14:textId="77777777" w:rsidR="00B451B1" w:rsidRDefault="00B451B1">
            <w:pPr>
              <w:spacing w:after="0" w:line="240" w:lineRule="atLeast"/>
              <w:rPr>
                <w:rFonts w:ascii="Simplified Arabic" w:eastAsia="Calibri" w:hAnsi="Simplified Arabic" w:cs="Simplified Arabic"/>
                <w:b/>
                <w:bCs/>
                <w:sz w:val="28"/>
                <w:szCs w:val="28"/>
                <w:rtl/>
                <w:lang w:bidi="ar-EG"/>
              </w:rPr>
            </w:pPr>
            <w:r>
              <w:rPr>
                <w:rFonts w:ascii="Simplified Arabic" w:eastAsia="Calibri" w:hAnsi="Simplified Arabic" w:cs="Simplified Arabic"/>
                <w:b/>
                <w:bCs/>
                <w:sz w:val="28"/>
                <w:szCs w:val="28"/>
                <w:rtl/>
                <w:lang w:bidi="ar-EG"/>
              </w:rPr>
              <w:t>هيكل الدراسة</w:t>
            </w:r>
          </w:p>
        </w:tc>
        <w:tc>
          <w:tcPr>
            <w:tcW w:w="1710" w:type="dxa"/>
            <w:tcBorders>
              <w:top w:val="single" w:sz="4" w:space="0" w:color="auto"/>
              <w:left w:val="single" w:sz="4" w:space="0" w:color="auto"/>
              <w:bottom w:val="single" w:sz="4" w:space="0" w:color="auto"/>
              <w:right w:val="single" w:sz="4" w:space="0" w:color="auto"/>
            </w:tcBorders>
            <w:shd w:val="clear" w:color="auto" w:fill="FFFFFF"/>
            <w:hideMark/>
          </w:tcPr>
          <w:p w14:paraId="6F93A9B4" w14:textId="77777777" w:rsidR="00B451B1" w:rsidRDefault="00B451B1">
            <w:pPr>
              <w:spacing w:after="0" w:line="240" w:lineRule="atLeast"/>
              <w:ind w:left="360"/>
              <w:jc w:val="center"/>
              <w:rPr>
                <w:rFonts w:ascii="Simplified Arabic" w:eastAsia="Calibri" w:hAnsi="Simplified Arabic" w:cs="Simplified Arabic"/>
                <w:b/>
                <w:bCs/>
                <w:sz w:val="28"/>
                <w:szCs w:val="28"/>
                <w:rtl/>
                <w:lang w:bidi="ar-EG"/>
              </w:rPr>
            </w:pPr>
            <w:r>
              <w:rPr>
                <w:rFonts w:ascii="Simplified Arabic" w:eastAsia="Calibri" w:hAnsi="Simplified Arabic" w:cs="Simplified Arabic"/>
                <w:b/>
                <w:bCs/>
                <w:sz w:val="28"/>
                <w:szCs w:val="28"/>
                <w:rtl/>
                <w:lang w:bidi="ar-EG"/>
              </w:rPr>
              <w:t>13</w:t>
            </w:r>
          </w:p>
        </w:tc>
      </w:tr>
      <w:tr w:rsidR="00B451B1" w14:paraId="464BE6AC" w14:textId="77777777" w:rsidTr="00EF538B">
        <w:trPr>
          <w:trHeight w:val="220"/>
        </w:trPr>
        <w:tc>
          <w:tcPr>
            <w:tcW w:w="5967" w:type="dxa"/>
            <w:tcBorders>
              <w:top w:val="single" w:sz="4" w:space="0" w:color="auto"/>
              <w:left w:val="single" w:sz="4" w:space="0" w:color="auto"/>
              <w:bottom w:val="single" w:sz="4" w:space="0" w:color="auto"/>
              <w:right w:val="single" w:sz="4" w:space="0" w:color="auto"/>
            </w:tcBorders>
            <w:hideMark/>
          </w:tcPr>
          <w:p w14:paraId="1A937EBA" w14:textId="77777777" w:rsidR="00B451B1" w:rsidRDefault="00B451B1">
            <w:pPr>
              <w:spacing w:after="0" w:line="240" w:lineRule="atLeast"/>
              <w:ind w:right="198"/>
              <w:rPr>
                <w:rFonts w:ascii="Simplified Arabic" w:eastAsia="Calibri" w:hAnsi="Simplified Arabic" w:cs="Simplified Arabic"/>
                <w:b/>
                <w:bCs/>
                <w:sz w:val="28"/>
                <w:szCs w:val="28"/>
                <w:rtl/>
              </w:rPr>
            </w:pPr>
            <w:r>
              <w:rPr>
                <w:rFonts w:ascii="Simplified Arabic" w:eastAsia="Calibri" w:hAnsi="Simplified Arabic" w:cs="Simplified Arabic"/>
                <w:b/>
                <w:bCs/>
                <w:sz w:val="28"/>
                <w:szCs w:val="28"/>
                <w:rtl/>
                <w:lang w:bidi="ar-EG"/>
              </w:rPr>
              <w:t>الدراسات السابقة</w:t>
            </w:r>
          </w:p>
        </w:tc>
        <w:tc>
          <w:tcPr>
            <w:tcW w:w="1710" w:type="dxa"/>
            <w:tcBorders>
              <w:top w:val="single" w:sz="4" w:space="0" w:color="auto"/>
              <w:left w:val="single" w:sz="4" w:space="0" w:color="auto"/>
              <w:bottom w:val="single" w:sz="4" w:space="0" w:color="auto"/>
              <w:right w:val="single" w:sz="4" w:space="0" w:color="auto"/>
            </w:tcBorders>
            <w:shd w:val="clear" w:color="auto" w:fill="FFFFFF"/>
            <w:hideMark/>
          </w:tcPr>
          <w:p w14:paraId="277172C0" w14:textId="77777777" w:rsidR="00B451B1" w:rsidRDefault="00B451B1">
            <w:pPr>
              <w:spacing w:after="0" w:line="240" w:lineRule="atLeast"/>
              <w:ind w:left="360"/>
              <w:jc w:val="center"/>
              <w:rPr>
                <w:rFonts w:ascii="Simplified Arabic" w:eastAsia="Calibri" w:hAnsi="Simplified Arabic" w:cs="Simplified Arabic"/>
                <w:b/>
                <w:bCs/>
                <w:sz w:val="28"/>
                <w:szCs w:val="28"/>
                <w:lang w:bidi="ar-EG"/>
              </w:rPr>
            </w:pPr>
            <w:r>
              <w:rPr>
                <w:rFonts w:ascii="Simplified Arabic" w:eastAsia="Calibri" w:hAnsi="Simplified Arabic" w:cs="Simplified Arabic"/>
                <w:b/>
                <w:bCs/>
                <w:sz w:val="28"/>
                <w:szCs w:val="28"/>
                <w:rtl/>
                <w:lang w:bidi="ar-EG"/>
              </w:rPr>
              <w:t>14</w:t>
            </w:r>
          </w:p>
        </w:tc>
      </w:tr>
      <w:tr w:rsidR="00B451B1" w14:paraId="17B26510" w14:textId="77777777" w:rsidTr="00EF538B">
        <w:trPr>
          <w:trHeight w:val="311"/>
        </w:trPr>
        <w:tc>
          <w:tcPr>
            <w:tcW w:w="5967" w:type="dxa"/>
            <w:tcBorders>
              <w:top w:val="single" w:sz="4" w:space="0" w:color="auto"/>
              <w:left w:val="single" w:sz="4" w:space="0" w:color="auto"/>
              <w:bottom w:val="single" w:sz="4" w:space="0" w:color="auto"/>
              <w:right w:val="single" w:sz="4" w:space="0" w:color="auto"/>
            </w:tcBorders>
            <w:shd w:val="clear" w:color="auto" w:fill="B8CCE4"/>
            <w:hideMark/>
          </w:tcPr>
          <w:p w14:paraId="68DD33CA" w14:textId="77777777" w:rsidR="00B451B1" w:rsidRDefault="00B451B1">
            <w:pPr>
              <w:spacing w:after="0" w:line="240" w:lineRule="atLeast"/>
              <w:rPr>
                <w:rFonts w:ascii="Simplified Arabic" w:eastAsia="Calibri" w:hAnsi="Simplified Arabic" w:cs="Simplified Arabic"/>
                <w:sz w:val="28"/>
                <w:szCs w:val="28"/>
                <w:rtl/>
              </w:rPr>
            </w:pPr>
            <w:r>
              <w:rPr>
                <w:rFonts w:ascii="Simplified Arabic" w:eastAsia="Calibri" w:hAnsi="Simplified Arabic" w:cs="Simplified Arabic"/>
                <w:b/>
                <w:bCs/>
                <w:sz w:val="28"/>
                <w:szCs w:val="28"/>
                <w:rtl/>
                <w:lang w:bidi="ar-EG"/>
              </w:rPr>
              <w:t>الفصل الثاني: الأزمة السكانية</w:t>
            </w:r>
          </w:p>
        </w:tc>
        <w:tc>
          <w:tcPr>
            <w:tcW w:w="1710" w:type="dxa"/>
            <w:tcBorders>
              <w:top w:val="single" w:sz="4" w:space="0" w:color="auto"/>
              <w:left w:val="single" w:sz="4" w:space="0" w:color="auto"/>
              <w:bottom w:val="single" w:sz="4" w:space="0" w:color="auto"/>
              <w:right w:val="single" w:sz="4" w:space="0" w:color="auto"/>
            </w:tcBorders>
            <w:shd w:val="clear" w:color="auto" w:fill="B8CCE4"/>
            <w:hideMark/>
          </w:tcPr>
          <w:p w14:paraId="0918CE63" w14:textId="6D243D8D" w:rsidR="00B451B1" w:rsidRDefault="00B451B1" w:rsidP="00E85560">
            <w:pPr>
              <w:spacing w:after="0" w:line="240" w:lineRule="atLeast"/>
              <w:ind w:left="360"/>
              <w:jc w:val="center"/>
              <w:rPr>
                <w:rFonts w:ascii="Simplified Arabic" w:eastAsia="Calibri" w:hAnsi="Simplified Arabic" w:cs="Simplified Arabic"/>
                <w:b/>
                <w:bCs/>
                <w:sz w:val="28"/>
                <w:szCs w:val="28"/>
                <w:rtl/>
                <w:lang w:bidi="ar-EG"/>
              </w:rPr>
            </w:pPr>
            <w:r>
              <w:rPr>
                <w:rFonts w:ascii="Simplified Arabic" w:eastAsia="Calibri" w:hAnsi="Simplified Arabic" w:cs="Simplified Arabic"/>
                <w:b/>
                <w:bCs/>
                <w:sz w:val="28"/>
                <w:szCs w:val="28"/>
                <w:rtl/>
                <w:lang w:bidi="ar-EG"/>
              </w:rPr>
              <w:t>4</w:t>
            </w:r>
            <w:r w:rsidR="00CC28A6">
              <w:rPr>
                <w:rFonts w:ascii="Simplified Arabic" w:eastAsia="Calibri" w:hAnsi="Simplified Arabic" w:cs="Simplified Arabic" w:hint="cs"/>
                <w:b/>
                <w:bCs/>
                <w:sz w:val="28"/>
                <w:szCs w:val="28"/>
                <w:rtl/>
                <w:lang w:bidi="ar-EG"/>
              </w:rPr>
              <w:t>5</w:t>
            </w:r>
            <w:r>
              <w:rPr>
                <w:rFonts w:ascii="Simplified Arabic" w:eastAsia="Calibri" w:hAnsi="Simplified Arabic" w:cs="Simplified Arabic"/>
                <w:b/>
                <w:bCs/>
                <w:sz w:val="28"/>
                <w:szCs w:val="28"/>
                <w:rtl/>
                <w:lang w:bidi="ar-EG"/>
              </w:rPr>
              <w:t>-9</w:t>
            </w:r>
            <w:r w:rsidR="00E85560">
              <w:rPr>
                <w:rFonts w:ascii="Simplified Arabic" w:eastAsia="Calibri" w:hAnsi="Simplified Arabic" w:cs="Simplified Arabic" w:hint="cs"/>
                <w:b/>
                <w:bCs/>
                <w:sz w:val="28"/>
                <w:szCs w:val="28"/>
                <w:rtl/>
                <w:lang w:bidi="ar-EG"/>
              </w:rPr>
              <w:t>6</w:t>
            </w:r>
          </w:p>
        </w:tc>
      </w:tr>
      <w:tr w:rsidR="00B451B1" w14:paraId="14B7E005" w14:textId="77777777" w:rsidTr="00EF538B">
        <w:trPr>
          <w:trHeight w:val="311"/>
        </w:trPr>
        <w:tc>
          <w:tcPr>
            <w:tcW w:w="5967" w:type="dxa"/>
            <w:tcBorders>
              <w:top w:val="single" w:sz="4" w:space="0" w:color="auto"/>
              <w:left w:val="single" w:sz="4" w:space="0" w:color="auto"/>
              <w:bottom w:val="single" w:sz="4" w:space="0" w:color="auto"/>
              <w:right w:val="single" w:sz="4" w:space="0" w:color="auto"/>
            </w:tcBorders>
            <w:hideMark/>
          </w:tcPr>
          <w:p w14:paraId="31DBDA06" w14:textId="77777777" w:rsidR="00B451B1" w:rsidRDefault="00B451B1">
            <w:pPr>
              <w:spacing w:after="0" w:line="240" w:lineRule="atLeast"/>
              <w:rPr>
                <w:rFonts w:ascii="Simplified Arabic" w:eastAsia="Calibri" w:hAnsi="Simplified Arabic" w:cs="Simplified Arabic"/>
                <w:b/>
                <w:bCs/>
                <w:sz w:val="28"/>
                <w:szCs w:val="28"/>
                <w:rtl/>
              </w:rPr>
            </w:pPr>
            <w:r>
              <w:rPr>
                <w:rFonts w:ascii="Simplified Arabic" w:eastAsia="Calibri" w:hAnsi="Simplified Arabic" w:cs="Simplified Arabic"/>
                <w:b/>
                <w:bCs/>
                <w:sz w:val="28"/>
                <w:szCs w:val="28"/>
                <w:rtl/>
                <w:lang w:bidi="ar-EG"/>
              </w:rPr>
              <w:t>المبحث الأول مفهوم الأزمة وكيفية إدارتها ومراحلها.</w:t>
            </w:r>
          </w:p>
        </w:tc>
        <w:tc>
          <w:tcPr>
            <w:tcW w:w="1710" w:type="dxa"/>
            <w:tcBorders>
              <w:top w:val="single" w:sz="4" w:space="0" w:color="auto"/>
              <w:left w:val="single" w:sz="4" w:space="0" w:color="auto"/>
              <w:bottom w:val="single" w:sz="4" w:space="0" w:color="auto"/>
              <w:right w:val="single" w:sz="4" w:space="0" w:color="auto"/>
            </w:tcBorders>
            <w:shd w:val="clear" w:color="auto" w:fill="FFFFFF"/>
            <w:hideMark/>
          </w:tcPr>
          <w:p w14:paraId="5A47EF65" w14:textId="77777777" w:rsidR="00B451B1" w:rsidRDefault="00B451B1">
            <w:pPr>
              <w:spacing w:after="0" w:line="240" w:lineRule="atLeast"/>
              <w:ind w:left="360"/>
              <w:jc w:val="center"/>
              <w:rPr>
                <w:rFonts w:ascii="Simplified Arabic" w:eastAsia="Calibri" w:hAnsi="Simplified Arabic" w:cs="Simplified Arabic"/>
                <w:b/>
                <w:bCs/>
                <w:sz w:val="28"/>
                <w:szCs w:val="28"/>
                <w:rtl/>
                <w:lang w:bidi="ar-EG"/>
              </w:rPr>
            </w:pPr>
            <w:r>
              <w:rPr>
                <w:rFonts w:ascii="Simplified Arabic" w:eastAsia="Calibri" w:hAnsi="Simplified Arabic" w:cs="Simplified Arabic"/>
                <w:b/>
                <w:bCs/>
                <w:sz w:val="28"/>
                <w:szCs w:val="28"/>
                <w:rtl/>
                <w:lang w:bidi="ar-EG"/>
              </w:rPr>
              <w:t>46</w:t>
            </w:r>
          </w:p>
        </w:tc>
      </w:tr>
      <w:tr w:rsidR="00B451B1" w14:paraId="1A9375F1" w14:textId="77777777" w:rsidTr="00EF538B">
        <w:trPr>
          <w:trHeight w:val="292"/>
        </w:trPr>
        <w:tc>
          <w:tcPr>
            <w:tcW w:w="5967" w:type="dxa"/>
            <w:tcBorders>
              <w:top w:val="single" w:sz="4" w:space="0" w:color="auto"/>
              <w:left w:val="single" w:sz="4" w:space="0" w:color="auto"/>
              <w:bottom w:val="single" w:sz="4" w:space="0" w:color="auto"/>
              <w:right w:val="single" w:sz="4" w:space="0" w:color="auto"/>
            </w:tcBorders>
            <w:hideMark/>
          </w:tcPr>
          <w:p w14:paraId="6D19C9A0" w14:textId="77777777" w:rsidR="00B451B1" w:rsidRDefault="00B451B1">
            <w:pPr>
              <w:spacing w:after="0" w:line="240" w:lineRule="atLeast"/>
              <w:rPr>
                <w:rFonts w:ascii="Simplified Arabic" w:eastAsia="Calibri" w:hAnsi="Simplified Arabic" w:cs="Simplified Arabic"/>
                <w:b/>
                <w:bCs/>
                <w:sz w:val="28"/>
                <w:szCs w:val="28"/>
                <w:rtl/>
              </w:rPr>
            </w:pPr>
            <w:r>
              <w:rPr>
                <w:rFonts w:ascii="Simplified Arabic" w:eastAsia="Calibri" w:hAnsi="Simplified Arabic" w:cs="Simplified Arabic"/>
                <w:b/>
                <w:bCs/>
                <w:sz w:val="28"/>
                <w:szCs w:val="28"/>
                <w:rtl/>
                <w:lang w:bidi="ar-EG"/>
              </w:rPr>
              <w:t>المبحث الثاني: نظريات السكان.</w:t>
            </w:r>
          </w:p>
        </w:tc>
        <w:tc>
          <w:tcPr>
            <w:tcW w:w="1710" w:type="dxa"/>
            <w:tcBorders>
              <w:top w:val="single" w:sz="4" w:space="0" w:color="auto"/>
              <w:left w:val="single" w:sz="4" w:space="0" w:color="auto"/>
              <w:bottom w:val="single" w:sz="4" w:space="0" w:color="auto"/>
              <w:right w:val="single" w:sz="4" w:space="0" w:color="auto"/>
            </w:tcBorders>
            <w:shd w:val="clear" w:color="auto" w:fill="FFFFFF"/>
            <w:hideMark/>
          </w:tcPr>
          <w:p w14:paraId="1158E69B" w14:textId="2AE1B116" w:rsidR="00B451B1" w:rsidRDefault="00B451B1" w:rsidP="0087735A">
            <w:pPr>
              <w:spacing w:after="0" w:line="240" w:lineRule="atLeast"/>
              <w:ind w:left="360"/>
              <w:jc w:val="center"/>
              <w:rPr>
                <w:rFonts w:ascii="Simplified Arabic" w:eastAsia="Calibri" w:hAnsi="Simplified Arabic" w:cs="Simplified Arabic"/>
                <w:b/>
                <w:bCs/>
                <w:sz w:val="28"/>
                <w:szCs w:val="28"/>
                <w:rtl/>
                <w:lang w:bidi="ar-EG"/>
              </w:rPr>
            </w:pPr>
            <w:r>
              <w:rPr>
                <w:rFonts w:ascii="Simplified Arabic" w:eastAsia="Calibri" w:hAnsi="Simplified Arabic" w:cs="Simplified Arabic"/>
                <w:b/>
                <w:bCs/>
                <w:sz w:val="28"/>
                <w:szCs w:val="28"/>
                <w:rtl/>
                <w:lang w:bidi="ar-EG"/>
              </w:rPr>
              <w:t>6</w:t>
            </w:r>
            <w:r w:rsidR="0087735A">
              <w:rPr>
                <w:rFonts w:ascii="Simplified Arabic" w:eastAsia="Calibri" w:hAnsi="Simplified Arabic" w:cs="Simplified Arabic" w:hint="cs"/>
                <w:b/>
                <w:bCs/>
                <w:sz w:val="28"/>
                <w:szCs w:val="28"/>
                <w:rtl/>
                <w:lang w:bidi="ar-EG"/>
              </w:rPr>
              <w:t>4</w:t>
            </w:r>
          </w:p>
        </w:tc>
      </w:tr>
      <w:tr w:rsidR="00B451B1" w14:paraId="052E3EB7" w14:textId="77777777" w:rsidTr="00EF538B">
        <w:trPr>
          <w:trHeight w:val="311"/>
        </w:trPr>
        <w:tc>
          <w:tcPr>
            <w:tcW w:w="5967" w:type="dxa"/>
            <w:tcBorders>
              <w:top w:val="single" w:sz="4" w:space="0" w:color="auto"/>
              <w:left w:val="single" w:sz="4" w:space="0" w:color="auto"/>
              <w:bottom w:val="single" w:sz="4" w:space="0" w:color="auto"/>
              <w:right w:val="single" w:sz="4" w:space="0" w:color="auto"/>
            </w:tcBorders>
            <w:shd w:val="clear" w:color="auto" w:fill="B8CCE4"/>
            <w:hideMark/>
          </w:tcPr>
          <w:p w14:paraId="262069C8" w14:textId="77777777" w:rsidR="00B451B1" w:rsidRDefault="00B451B1">
            <w:pPr>
              <w:spacing w:after="0" w:line="240" w:lineRule="atLeast"/>
              <w:rPr>
                <w:rFonts w:ascii="Simplified Arabic" w:eastAsia="Calibri" w:hAnsi="Simplified Arabic" w:cs="Simplified Arabic"/>
                <w:sz w:val="28"/>
                <w:szCs w:val="28"/>
                <w:rtl/>
              </w:rPr>
            </w:pPr>
            <w:r>
              <w:rPr>
                <w:rFonts w:ascii="Simplified Arabic" w:eastAsia="Calibri" w:hAnsi="Simplified Arabic" w:cs="Simplified Arabic"/>
                <w:b/>
                <w:bCs/>
                <w:sz w:val="28"/>
                <w:szCs w:val="28"/>
                <w:rtl/>
                <w:lang w:bidi="ar-EG"/>
              </w:rPr>
              <w:t>الفصل الثالث: التوعية بتنظيم الأسرة والصحة الإنجابية.</w:t>
            </w:r>
          </w:p>
        </w:tc>
        <w:tc>
          <w:tcPr>
            <w:tcW w:w="1710" w:type="dxa"/>
            <w:tcBorders>
              <w:top w:val="single" w:sz="4" w:space="0" w:color="auto"/>
              <w:left w:val="single" w:sz="4" w:space="0" w:color="auto"/>
              <w:bottom w:val="single" w:sz="4" w:space="0" w:color="auto"/>
              <w:right w:val="single" w:sz="4" w:space="0" w:color="auto"/>
            </w:tcBorders>
            <w:shd w:val="clear" w:color="auto" w:fill="B8CCE4"/>
            <w:hideMark/>
          </w:tcPr>
          <w:p w14:paraId="4486DF38" w14:textId="2B22E84C" w:rsidR="00B451B1" w:rsidRDefault="00B451B1" w:rsidP="00796920">
            <w:pPr>
              <w:spacing w:after="0" w:line="240" w:lineRule="atLeast"/>
              <w:jc w:val="center"/>
              <w:rPr>
                <w:rFonts w:ascii="Simplified Arabic" w:eastAsia="Calibri" w:hAnsi="Simplified Arabic" w:cs="Simplified Arabic"/>
                <w:b/>
                <w:bCs/>
                <w:sz w:val="28"/>
                <w:szCs w:val="28"/>
                <w:rtl/>
                <w:lang w:bidi="ar-EG"/>
              </w:rPr>
            </w:pPr>
            <w:r>
              <w:rPr>
                <w:rFonts w:ascii="Simplified Arabic" w:eastAsia="Calibri" w:hAnsi="Simplified Arabic" w:cs="Simplified Arabic"/>
                <w:b/>
                <w:bCs/>
                <w:sz w:val="28"/>
                <w:szCs w:val="28"/>
                <w:rtl/>
                <w:lang w:bidi="ar-EG"/>
              </w:rPr>
              <w:t>9</w:t>
            </w:r>
            <w:r w:rsidR="009E28ED">
              <w:rPr>
                <w:rFonts w:ascii="Simplified Arabic" w:eastAsia="Calibri" w:hAnsi="Simplified Arabic" w:cs="Simplified Arabic" w:hint="cs"/>
                <w:b/>
                <w:bCs/>
                <w:sz w:val="28"/>
                <w:szCs w:val="28"/>
                <w:rtl/>
                <w:lang w:bidi="ar-EG"/>
              </w:rPr>
              <w:t>8</w:t>
            </w:r>
            <w:r>
              <w:rPr>
                <w:rFonts w:ascii="Simplified Arabic" w:eastAsia="Calibri" w:hAnsi="Simplified Arabic" w:cs="Simplified Arabic"/>
                <w:b/>
                <w:bCs/>
                <w:sz w:val="28"/>
                <w:szCs w:val="28"/>
                <w:rtl/>
                <w:lang w:bidi="ar-EG"/>
              </w:rPr>
              <w:t>-13</w:t>
            </w:r>
            <w:r w:rsidR="00796920">
              <w:rPr>
                <w:rFonts w:ascii="Simplified Arabic" w:eastAsia="Calibri" w:hAnsi="Simplified Arabic" w:cs="Simplified Arabic" w:hint="cs"/>
                <w:b/>
                <w:bCs/>
                <w:sz w:val="28"/>
                <w:szCs w:val="28"/>
                <w:rtl/>
                <w:lang w:bidi="ar-EG"/>
              </w:rPr>
              <w:t>4</w:t>
            </w:r>
          </w:p>
        </w:tc>
      </w:tr>
      <w:tr w:rsidR="00B451B1" w14:paraId="13E7E2D4" w14:textId="77777777" w:rsidTr="00EF538B">
        <w:trPr>
          <w:trHeight w:val="364"/>
        </w:trPr>
        <w:tc>
          <w:tcPr>
            <w:tcW w:w="5967" w:type="dxa"/>
            <w:tcBorders>
              <w:top w:val="single" w:sz="4" w:space="0" w:color="auto"/>
              <w:left w:val="single" w:sz="4" w:space="0" w:color="auto"/>
              <w:bottom w:val="single" w:sz="4" w:space="0" w:color="auto"/>
              <w:right w:val="single" w:sz="4" w:space="0" w:color="auto"/>
            </w:tcBorders>
            <w:shd w:val="clear" w:color="auto" w:fill="FFFFFF"/>
            <w:hideMark/>
          </w:tcPr>
          <w:p w14:paraId="5A289E03" w14:textId="77777777" w:rsidR="00B451B1" w:rsidRDefault="00B451B1">
            <w:pPr>
              <w:spacing w:after="0" w:line="240" w:lineRule="atLeast"/>
              <w:rPr>
                <w:rFonts w:ascii="Simplified Arabic" w:eastAsia="Calibri" w:hAnsi="Simplified Arabic" w:cs="Simplified Arabic"/>
                <w:b/>
                <w:bCs/>
                <w:sz w:val="28"/>
                <w:szCs w:val="28"/>
                <w:rtl/>
                <w:lang w:bidi="ar-EG"/>
              </w:rPr>
            </w:pPr>
            <w:r>
              <w:rPr>
                <w:rFonts w:ascii="Simplified Arabic" w:eastAsia="Calibri" w:hAnsi="Simplified Arabic" w:cs="Simplified Arabic"/>
                <w:b/>
                <w:bCs/>
                <w:sz w:val="28"/>
                <w:szCs w:val="28"/>
                <w:rtl/>
                <w:lang w:bidi="ar-EG"/>
              </w:rPr>
              <w:t>المبحث الأول: تنظيم الأسرة والصحة الإنجابية</w:t>
            </w:r>
          </w:p>
        </w:tc>
        <w:tc>
          <w:tcPr>
            <w:tcW w:w="1710" w:type="dxa"/>
            <w:tcBorders>
              <w:top w:val="single" w:sz="4" w:space="0" w:color="auto"/>
              <w:left w:val="single" w:sz="4" w:space="0" w:color="auto"/>
              <w:bottom w:val="single" w:sz="4" w:space="0" w:color="auto"/>
              <w:right w:val="single" w:sz="4" w:space="0" w:color="auto"/>
            </w:tcBorders>
            <w:shd w:val="clear" w:color="auto" w:fill="FFFFFF"/>
            <w:hideMark/>
          </w:tcPr>
          <w:p w14:paraId="6342C762" w14:textId="7D6A4364" w:rsidR="00B451B1" w:rsidRDefault="00E85560" w:rsidP="009E28ED">
            <w:pPr>
              <w:spacing w:after="0" w:line="240" w:lineRule="atLeast"/>
              <w:jc w:val="center"/>
              <w:rPr>
                <w:rFonts w:ascii="Simplified Arabic" w:eastAsia="Calibri" w:hAnsi="Simplified Arabic" w:cs="Simplified Arabic"/>
                <w:b/>
                <w:bCs/>
                <w:sz w:val="28"/>
                <w:szCs w:val="28"/>
                <w:rtl/>
                <w:lang w:bidi="ar-EG"/>
              </w:rPr>
            </w:pPr>
            <w:r>
              <w:rPr>
                <w:rFonts w:ascii="Simplified Arabic" w:eastAsia="Calibri" w:hAnsi="Simplified Arabic" w:cs="Simplified Arabic" w:hint="cs"/>
                <w:b/>
                <w:bCs/>
                <w:sz w:val="28"/>
                <w:szCs w:val="28"/>
                <w:rtl/>
                <w:lang w:bidi="ar-EG"/>
              </w:rPr>
              <w:t>99</w:t>
            </w:r>
          </w:p>
        </w:tc>
      </w:tr>
      <w:tr w:rsidR="00B451B1" w14:paraId="3457B516" w14:textId="77777777" w:rsidTr="00EF538B">
        <w:trPr>
          <w:trHeight w:val="337"/>
        </w:trPr>
        <w:tc>
          <w:tcPr>
            <w:tcW w:w="5967" w:type="dxa"/>
            <w:tcBorders>
              <w:top w:val="single" w:sz="4" w:space="0" w:color="auto"/>
              <w:left w:val="single" w:sz="4" w:space="0" w:color="auto"/>
              <w:bottom w:val="single" w:sz="4" w:space="0" w:color="auto"/>
              <w:right w:val="single" w:sz="4" w:space="0" w:color="auto"/>
            </w:tcBorders>
            <w:shd w:val="clear" w:color="auto" w:fill="FFFFFF"/>
            <w:hideMark/>
          </w:tcPr>
          <w:p w14:paraId="7E53BCCC" w14:textId="77777777" w:rsidR="00B451B1" w:rsidRDefault="00B451B1">
            <w:pPr>
              <w:spacing w:after="0" w:line="240" w:lineRule="atLeast"/>
              <w:jc w:val="both"/>
              <w:rPr>
                <w:rFonts w:ascii="Simplified Arabic" w:eastAsia="Calibri" w:hAnsi="Simplified Arabic" w:cs="Simplified Arabic"/>
                <w:b/>
                <w:bCs/>
                <w:sz w:val="28"/>
                <w:szCs w:val="28"/>
                <w:rtl/>
                <w:lang w:bidi="ar-EG"/>
              </w:rPr>
            </w:pPr>
            <w:r>
              <w:rPr>
                <w:rFonts w:ascii="Simplified Arabic" w:eastAsia="Calibri" w:hAnsi="Simplified Arabic" w:cs="Simplified Arabic"/>
                <w:b/>
                <w:bCs/>
                <w:sz w:val="28"/>
                <w:szCs w:val="28"/>
                <w:rtl/>
                <w:lang w:bidi="ar-EG"/>
              </w:rPr>
              <w:t>المبحث الثاني: التوعية بالمشكلة السكانية</w:t>
            </w:r>
          </w:p>
        </w:tc>
        <w:tc>
          <w:tcPr>
            <w:tcW w:w="1710" w:type="dxa"/>
            <w:tcBorders>
              <w:top w:val="single" w:sz="4" w:space="0" w:color="auto"/>
              <w:left w:val="single" w:sz="4" w:space="0" w:color="auto"/>
              <w:bottom w:val="single" w:sz="4" w:space="0" w:color="auto"/>
              <w:right w:val="single" w:sz="4" w:space="0" w:color="auto"/>
            </w:tcBorders>
            <w:shd w:val="clear" w:color="auto" w:fill="FFFFFF"/>
            <w:hideMark/>
          </w:tcPr>
          <w:p w14:paraId="6D7ECBA7" w14:textId="46F82678" w:rsidR="00B451B1" w:rsidRDefault="00B451B1" w:rsidP="00796920">
            <w:pPr>
              <w:spacing w:after="0" w:line="240" w:lineRule="atLeast"/>
              <w:jc w:val="center"/>
              <w:rPr>
                <w:rFonts w:ascii="Simplified Arabic" w:eastAsia="Calibri" w:hAnsi="Simplified Arabic" w:cs="Simplified Arabic"/>
                <w:b/>
                <w:bCs/>
                <w:sz w:val="28"/>
                <w:szCs w:val="28"/>
                <w:rtl/>
              </w:rPr>
            </w:pPr>
            <w:r>
              <w:rPr>
                <w:rFonts w:ascii="Simplified Arabic" w:eastAsia="Calibri" w:hAnsi="Simplified Arabic" w:cs="Simplified Arabic"/>
                <w:b/>
                <w:bCs/>
                <w:sz w:val="28"/>
                <w:szCs w:val="28"/>
                <w:rtl/>
              </w:rPr>
              <w:t>1</w:t>
            </w:r>
            <w:r w:rsidR="009E28ED">
              <w:rPr>
                <w:rFonts w:ascii="Simplified Arabic" w:eastAsia="Calibri" w:hAnsi="Simplified Arabic" w:cs="Simplified Arabic" w:hint="cs"/>
                <w:b/>
                <w:bCs/>
                <w:sz w:val="28"/>
                <w:szCs w:val="28"/>
                <w:rtl/>
              </w:rPr>
              <w:t>1</w:t>
            </w:r>
            <w:r w:rsidR="00796920">
              <w:rPr>
                <w:rFonts w:ascii="Simplified Arabic" w:eastAsia="Calibri" w:hAnsi="Simplified Arabic" w:cs="Simplified Arabic" w:hint="cs"/>
                <w:b/>
                <w:bCs/>
                <w:sz w:val="28"/>
                <w:szCs w:val="28"/>
                <w:rtl/>
              </w:rPr>
              <w:t>7</w:t>
            </w:r>
          </w:p>
        </w:tc>
      </w:tr>
      <w:tr w:rsidR="00B451B1" w14:paraId="04C78D6E" w14:textId="77777777" w:rsidTr="00EF538B">
        <w:trPr>
          <w:trHeight w:val="105"/>
        </w:trPr>
        <w:tc>
          <w:tcPr>
            <w:tcW w:w="5967" w:type="dxa"/>
            <w:tcBorders>
              <w:top w:val="single" w:sz="4" w:space="0" w:color="auto"/>
              <w:left w:val="single" w:sz="4" w:space="0" w:color="auto"/>
              <w:bottom w:val="single" w:sz="4" w:space="0" w:color="auto"/>
              <w:right w:val="single" w:sz="4" w:space="0" w:color="auto"/>
            </w:tcBorders>
            <w:shd w:val="clear" w:color="auto" w:fill="B8CCE4"/>
            <w:hideMark/>
          </w:tcPr>
          <w:p w14:paraId="23CAEABB" w14:textId="77777777" w:rsidR="00B451B1" w:rsidRDefault="00B451B1">
            <w:pPr>
              <w:spacing w:after="0" w:line="240" w:lineRule="atLeast"/>
              <w:rPr>
                <w:rFonts w:ascii="Simplified Arabic" w:eastAsia="Calibri" w:hAnsi="Simplified Arabic" w:cs="Simplified Arabic"/>
                <w:sz w:val="28"/>
                <w:szCs w:val="28"/>
                <w:rtl/>
              </w:rPr>
            </w:pPr>
            <w:r>
              <w:rPr>
                <w:rFonts w:ascii="Simplified Arabic" w:eastAsia="Calibri" w:hAnsi="Simplified Arabic" w:cs="Simplified Arabic"/>
                <w:b/>
                <w:bCs/>
                <w:sz w:val="28"/>
                <w:szCs w:val="28"/>
                <w:rtl/>
                <w:lang w:bidi="ar-EG"/>
              </w:rPr>
              <w:t>الفصل الرابع: الاستراتيجيات</w:t>
            </w:r>
          </w:p>
        </w:tc>
        <w:tc>
          <w:tcPr>
            <w:tcW w:w="1710" w:type="dxa"/>
            <w:tcBorders>
              <w:top w:val="single" w:sz="4" w:space="0" w:color="auto"/>
              <w:left w:val="single" w:sz="4" w:space="0" w:color="auto"/>
              <w:bottom w:val="single" w:sz="4" w:space="0" w:color="auto"/>
              <w:right w:val="single" w:sz="4" w:space="0" w:color="auto"/>
            </w:tcBorders>
            <w:shd w:val="clear" w:color="auto" w:fill="B8CCE4"/>
            <w:hideMark/>
          </w:tcPr>
          <w:p w14:paraId="3A9BC454" w14:textId="53C162D8" w:rsidR="00B451B1" w:rsidRDefault="00B451B1" w:rsidP="009E28ED">
            <w:pPr>
              <w:spacing w:after="0" w:line="240" w:lineRule="atLeast"/>
              <w:jc w:val="center"/>
              <w:rPr>
                <w:rFonts w:ascii="Simplified Arabic" w:eastAsia="Calibri" w:hAnsi="Simplified Arabic" w:cs="Simplified Arabic"/>
                <w:sz w:val="28"/>
                <w:szCs w:val="28"/>
                <w:rtl/>
              </w:rPr>
            </w:pPr>
            <w:r>
              <w:rPr>
                <w:rFonts w:ascii="Simplified Arabic" w:eastAsia="Calibri" w:hAnsi="Simplified Arabic" w:cs="Simplified Arabic"/>
                <w:b/>
                <w:bCs/>
                <w:sz w:val="28"/>
                <w:szCs w:val="28"/>
                <w:rtl/>
                <w:lang w:bidi="ar-EG"/>
              </w:rPr>
              <w:t>13</w:t>
            </w:r>
            <w:r w:rsidR="009E28ED">
              <w:rPr>
                <w:rFonts w:ascii="Simplified Arabic" w:eastAsia="Calibri" w:hAnsi="Simplified Arabic" w:cs="Simplified Arabic" w:hint="cs"/>
                <w:b/>
                <w:bCs/>
                <w:sz w:val="28"/>
                <w:szCs w:val="28"/>
                <w:rtl/>
                <w:lang w:bidi="ar-EG"/>
              </w:rPr>
              <w:t>6</w:t>
            </w:r>
            <w:r>
              <w:rPr>
                <w:rFonts w:ascii="Simplified Arabic" w:eastAsia="Calibri" w:hAnsi="Simplified Arabic" w:cs="Simplified Arabic"/>
                <w:b/>
                <w:bCs/>
                <w:sz w:val="28"/>
                <w:szCs w:val="28"/>
                <w:rtl/>
                <w:lang w:bidi="ar-EG"/>
              </w:rPr>
              <w:t>- 21</w:t>
            </w:r>
            <w:r w:rsidR="009E28ED">
              <w:rPr>
                <w:rFonts w:ascii="Simplified Arabic" w:eastAsia="Calibri" w:hAnsi="Simplified Arabic" w:cs="Simplified Arabic" w:hint="cs"/>
                <w:b/>
                <w:bCs/>
                <w:sz w:val="28"/>
                <w:szCs w:val="28"/>
                <w:rtl/>
                <w:lang w:bidi="ar-EG"/>
              </w:rPr>
              <w:t>2</w:t>
            </w:r>
          </w:p>
        </w:tc>
      </w:tr>
      <w:tr w:rsidR="00B451B1" w14:paraId="3043AB68" w14:textId="77777777" w:rsidTr="00EF538B">
        <w:trPr>
          <w:trHeight w:val="325"/>
        </w:trPr>
        <w:tc>
          <w:tcPr>
            <w:tcW w:w="5967" w:type="dxa"/>
            <w:tcBorders>
              <w:top w:val="single" w:sz="4" w:space="0" w:color="auto"/>
              <w:left w:val="single" w:sz="4" w:space="0" w:color="auto"/>
              <w:bottom w:val="single" w:sz="4" w:space="0" w:color="auto"/>
              <w:right w:val="single" w:sz="4" w:space="0" w:color="auto"/>
            </w:tcBorders>
            <w:hideMark/>
          </w:tcPr>
          <w:p w14:paraId="7689704D" w14:textId="77777777" w:rsidR="00B451B1" w:rsidRDefault="00B451B1">
            <w:pPr>
              <w:spacing w:after="0" w:line="240" w:lineRule="atLeast"/>
              <w:rPr>
                <w:rFonts w:ascii="Simplified Arabic" w:eastAsia="Calibri" w:hAnsi="Simplified Arabic" w:cs="Simplified Arabic"/>
                <w:b/>
                <w:bCs/>
                <w:sz w:val="28"/>
                <w:szCs w:val="28"/>
                <w:rtl/>
                <w:lang w:bidi="ar-EG"/>
              </w:rPr>
            </w:pPr>
            <w:r>
              <w:rPr>
                <w:rFonts w:ascii="Simplified Arabic" w:eastAsia="Calibri" w:hAnsi="Simplified Arabic" w:cs="Simplified Arabic"/>
                <w:b/>
                <w:bCs/>
                <w:sz w:val="28"/>
                <w:szCs w:val="28"/>
                <w:rtl/>
                <w:lang w:bidi="ar-EG"/>
              </w:rPr>
              <w:t xml:space="preserve">المبحث الأول: </w:t>
            </w:r>
            <w:r>
              <w:rPr>
                <w:rFonts w:ascii="Calibri" w:eastAsia="Calibri" w:hAnsi="Calibri" w:cs="Arial"/>
                <w:rtl/>
                <w:lang w:bidi="ar-EG"/>
              </w:rPr>
              <w:t xml:space="preserve"> </w:t>
            </w:r>
            <w:r>
              <w:rPr>
                <w:rFonts w:ascii="Simplified Arabic" w:eastAsia="Calibri" w:hAnsi="Simplified Arabic" w:cs="Simplified Arabic"/>
                <w:b/>
                <w:bCs/>
                <w:sz w:val="28"/>
                <w:szCs w:val="28"/>
                <w:rtl/>
                <w:lang w:bidi="ar-EG"/>
              </w:rPr>
              <w:t>الاستراتيجية القومية للسكان</w:t>
            </w:r>
          </w:p>
        </w:tc>
        <w:tc>
          <w:tcPr>
            <w:tcW w:w="1710" w:type="dxa"/>
            <w:tcBorders>
              <w:top w:val="single" w:sz="4" w:space="0" w:color="auto"/>
              <w:left w:val="single" w:sz="4" w:space="0" w:color="auto"/>
              <w:bottom w:val="single" w:sz="4" w:space="0" w:color="auto"/>
              <w:right w:val="single" w:sz="4" w:space="0" w:color="auto"/>
            </w:tcBorders>
            <w:shd w:val="clear" w:color="auto" w:fill="FFFFFF"/>
            <w:hideMark/>
          </w:tcPr>
          <w:p w14:paraId="11A634C9" w14:textId="6D759A69" w:rsidR="00B451B1" w:rsidRDefault="00B451B1" w:rsidP="00B547F4">
            <w:pPr>
              <w:spacing w:after="0" w:line="240" w:lineRule="atLeast"/>
              <w:jc w:val="center"/>
              <w:rPr>
                <w:rFonts w:ascii="Simplified Arabic" w:eastAsia="Calibri" w:hAnsi="Simplified Arabic" w:cs="Simplified Arabic"/>
                <w:b/>
                <w:bCs/>
                <w:sz w:val="28"/>
                <w:szCs w:val="28"/>
                <w:rtl/>
                <w:lang w:bidi="ar-EG"/>
              </w:rPr>
            </w:pPr>
            <w:r>
              <w:rPr>
                <w:rFonts w:ascii="Simplified Arabic" w:eastAsia="Calibri" w:hAnsi="Simplified Arabic" w:cs="Simplified Arabic"/>
                <w:b/>
                <w:bCs/>
                <w:sz w:val="28"/>
                <w:szCs w:val="28"/>
                <w:rtl/>
                <w:lang w:bidi="ar-EG"/>
              </w:rPr>
              <w:t>1</w:t>
            </w:r>
            <w:r w:rsidR="009E28ED">
              <w:rPr>
                <w:rFonts w:ascii="Simplified Arabic" w:eastAsia="Calibri" w:hAnsi="Simplified Arabic" w:cs="Simplified Arabic" w:hint="cs"/>
                <w:b/>
                <w:bCs/>
                <w:sz w:val="28"/>
                <w:szCs w:val="28"/>
                <w:rtl/>
                <w:lang w:bidi="ar-EG"/>
              </w:rPr>
              <w:t>3</w:t>
            </w:r>
            <w:r w:rsidR="00B547F4">
              <w:rPr>
                <w:rFonts w:ascii="Simplified Arabic" w:eastAsia="Calibri" w:hAnsi="Simplified Arabic" w:cs="Simplified Arabic" w:hint="cs"/>
                <w:b/>
                <w:bCs/>
                <w:sz w:val="28"/>
                <w:szCs w:val="28"/>
                <w:rtl/>
                <w:lang w:bidi="ar-EG"/>
              </w:rPr>
              <w:t>7</w:t>
            </w:r>
          </w:p>
        </w:tc>
      </w:tr>
      <w:tr w:rsidR="00B451B1" w14:paraId="24A1A613" w14:textId="77777777" w:rsidTr="00EF538B">
        <w:trPr>
          <w:trHeight w:val="274"/>
        </w:trPr>
        <w:tc>
          <w:tcPr>
            <w:tcW w:w="5967" w:type="dxa"/>
            <w:tcBorders>
              <w:top w:val="single" w:sz="4" w:space="0" w:color="auto"/>
              <w:left w:val="single" w:sz="4" w:space="0" w:color="auto"/>
              <w:bottom w:val="single" w:sz="4" w:space="0" w:color="auto"/>
              <w:right w:val="single" w:sz="4" w:space="0" w:color="auto"/>
            </w:tcBorders>
            <w:hideMark/>
          </w:tcPr>
          <w:p w14:paraId="2F138AF3" w14:textId="77777777" w:rsidR="00B451B1" w:rsidRDefault="00B451B1">
            <w:pPr>
              <w:tabs>
                <w:tab w:val="left" w:pos="3196"/>
                <w:tab w:val="right" w:pos="7830"/>
              </w:tabs>
              <w:bidi w:val="0"/>
              <w:spacing w:after="0" w:line="240" w:lineRule="atLeast"/>
              <w:ind w:left="-378"/>
              <w:contextualSpacing/>
              <w:jc w:val="right"/>
              <w:rPr>
                <w:rFonts w:ascii="Simplified Arabic" w:eastAsia="Calibri" w:hAnsi="Simplified Arabic" w:cs="Simplified Arabic"/>
                <w:sz w:val="28"/>
                <w:szCs w:val="28"/>
                <w:rtl/>
              </w:rPr>
            </w:pPr>
            <w:r>
              <w:rPr>
                <w:rFonts w:ascii="Simplified Arabic" w:eastAsia="Calibri" w:hAnsi="Simplified Arabic" w:cs="Simplified Arabic"/>
                <w:b/>
                <w:bCs/>
                <w:sz w:val="28"/>
                <w:szCs w:val="28"/>
                <w:rtl/>
                <w:lang w:bidi="ar-EG"/>
              </w:rPr>
              <w:t>المبحث الثاني: الاستراتيجية القومية للصحة الإنجابية</w:t>
            </w:r>
          </w:p>
        </w:tc>
        <w:tc>
          <w:tcPr>
            <w:tcW w:w="1710" w:type="dxa"/>
            <w:tcBorders>
              <w:top w:val="single" w:sz="4" w:space="0" w:color="auto"/>
              <w:left w:val="single" w:sz="4" w:space="0" w:color="auto"/>
              <w:bottom w:val="single" w:sz="4" w:space="0" w:color="auto"/>
              <w:right w:val="single" w:sz="4" w:space="0" w:color="auto"/>
            </w:tcBorders>
            <w:shd w:val="clear" w:color="auto" w:fill="FFFFFF"/>
            <w:hideMark/>
          </w:tcPr>
          <w:p w14:paraId="1BC661C6" w14:textId="5E612D35" w:rsidR="00B451B1" w:rsidRDefault="00B451B1" w:rsidP="00B547F4">
            <w:pPr>
              <w:spacing w:after="0" w:line="240" w:lineRule="atLeast"/>
              <w:jc w:val="center"/>
              <w:rPr>
                <w:rFonts w:ascii="Simplified Arabic" w:eastAsia="Calibri" w:hAnsi="Simplified Arabic" w:cs="Simplified Arabic"/>
                <w:b/>
                <w:bCs/>
                <w:sz w:val="28"/>
                <w:szCs w:val="28"/>
                <w:rtl/>
                <w:lang w:bidi="ar-EG"/>
              </w:rPr>
            </w:pPr>
            <w:r>
              <w:rPr>
                <w:rFonts w:ascii="Simplified Arabic" w:eastAsia="Calibri" w:hAnsi="Simplified Arabic" w:cs="Simplified Arabic"/>
                <w:b/>
                <w:bCs/>
                <w:sz w:val="28"/>
                <w:szCs w:val="28"/>
                <w:rtl/>
                <w:lang w:bidi="ar-EG"/>
              </w:rPr>
              <w:t>1</w:t>
            </w:r>
            <w:r w:rsidR="009E28ED">
              <w:rPr>
                <w:rFonts w:ascii="Simplified Arabic" w:eastAsia="Calibri" w:hAnsi="Simplified Arabic" w:cs="Simplified Arabic" w:hint="cs"/>
                <w:b/>
                <w:bCs/>
                <w:sz w:val="28"/>
                <w:szCs w:val="28"/>
                <w:rtl/>
                <w:lang w:bidi="ar-EG"/>
              </w:rPr>
              <w:t>6</w:t>
            </w:r>
            <w:r w:rsidR="00B547F4">
              <w:rPr>
                <w:rFonts w:ascii="Simplified Arabic" w:eastAsia="Calibri" w:hAnsi="Simplified Arabic" w:cs="Simplified Arabic" w:hint="cs"/>
                <w:b/>
                <w:bCs/>
                <w:sz w:val="28"/>
                <w:szCs w:val="28"/>
                <w:rtl/>
                <w:lang w:bidi="ar-EG"/>
              </w:rPr>
              <w:t>8</w:t>
            </w:r>
          </w:p>
        </w:tc>
      </w:tr>
      <w:tr w:rsidR="007C0E8F" w14:paraId="233CC55E" w14:textId="77777777" w:rsidTr="007C0E8F">
        <w:trPr>
          <w:trHeight w:val="636"/>
        </w:trPr>
        <w:tc>
          <w:tcPr>
            <w:tcW w:w="59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E86AD72" w14:textId="63E40593" w:rsidR="007C0E8F" w:rsidRDefault="007C0E8F" w:rsidP="007C0E8F">
            <w:pPr>
              <w:spacing w:after="0" w:line="240" w:lineRule="atLeast"/>
              <w:jc w:val="center"/>
              <w:rPr>
                <w:rFonts w:ascii="Simplified Arabic" w:eastAsia="Calibri" w:hAnsi="Simplified Arabic" w:cs="Simplified Arabic"/>
                <w:b/>
                <w:bCs/>
                <w:sz w:val="28"/>
                <w:szCs w:val="28"/>
                <w:rtl/>
                <w:lang w:bidi="ar-EG"/>
              </w:rPr>
            </w:pPr>
            <w:r>
              <w:rPr>
                <w:rFonts w:ascii="Simplified Arabic" w:eastAsia="Calibri" w:hAnsi="Simplified Arabic" w:cs="Simplified Arabic"/>
                <w:b/>
                <w:bCs/>
                <w:sz w:val="28"/>
                <w:szCs w:val="28"/>
                <w:rtl/>
                <w:lang w:bidi="ar-EG"/>
              </w:rPr>
              <w:lastRenderedPageBreak/>
              <w:t>الموضوع</w:t>
            </w:r>
          </w:p>
        </w:tc>
        <w:tc>
          <w:tcPr>
            <w:tcW w:w="17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FB8E52C" w14:textId="3DB6CD24" w:rsidR="007C0E8F" w:rsidRDefault="007C0E8F" w:rsidP="007C0E8F">
            <w:pPr>
              <w:spacing w:after="0" w:line="240" w:lineRule="atLeast"/>
              <w:jc w:val="center"/>
              <w:rPr>
                <w:rFonts w:ascii="Simplified Arabic" w:eastAsia="Calibri" w:hAnsi="Simplified Arabic" w:cs="Simplified Arabic"/>
                <w:b/>
                <w:bCs/>
                <w:sz w:val="28"/>
                <w:szCs w:val="28"/>
                <w:rtl/>
                <w:lang w:bidi="ar-EG"/>
              </w:rPr>
            </w:pPr>
            <w:r>
              <w:rPr>
                <w:rFonts w:ascii="Simplified Arabic" w:eastAsia="Calibri" w:hAnsi="Simplified Arabic" w:cs="Simplified Arabic"/>
                <w:b/>
                <w:bCs/>
                <w:sz w:val="28"/>
                <w:szCs w:val="28"/>
                <w:rtl/>
                <w:lang w:bidi="ar-EG"/>
              </w:rPr>
              <w:t>رقم الصفحة</w:t>
            </w:r>
          </w:p>
        </w:tc>
      </w:tr>
      <w:tr w:rsidR="00B451B1" w14:paraId="280DD838" w14:textId="77777777" w:rsidTr="00EF538B">
        <w:trPr>
          <w:trHeight w:val="636"/>
        </w:trPr>
        <w:tc>
          <w:tcPr>
            <w:tcW w:w="5967" w:type="dxa"/>
            <w:tcBorders>
              <w:top w:val="single" w:sz="4" w:space="0" w:color="auto"/>
              <w:left w:val="single" w:sz="4" w:space="0" w:color="auto"/>
              <w:bottom w:val="single" w:sz="4" w:space="0" w:color="auto"/>
              <w:right w:val="single" w:sz="4" w:space="0" w:color="auto"/>
            </w:tcBorders>
            <w:hideMark/>
          </w:tcPr>
          <w:p w14:paraId="686CE2C5" w14:textId="77777777" w:rsidR="00B451B1" w:rsidRDefault="00B451B1">
            <w:pPr>
              <w:spacing w:after="0" w:line="240" w:lineRule="atLeast"/>
              <w:rPr>
                <w:rFonts w:ascii="Simplified Arabic" w:eastAsia="Calibri" w:hAnsi="Simplified Arabic" w:cs="Simplified Arabic"/>
                <w:b/>
                <w:bCs/>
                <w:sz w:val="28"/>
                <w:szCs w:val="28"/>
                <w:rtl/>
                <w:lang w:bidi="ar-EG"/>
              </w:rPr>
            </w:pPr>
            <w:r>
              <w:rPr>
                <w:rFonts w:ascii="Simplified Arabic" w:eastAsia="Calibri" w:hAnsi="Simplified Arabic" w:cs="Simplified Arabic"/>
                <w:b/>
                <w:bCs/>
                <w:sz w:val="28"/>
                <w:szCs w:val="28"/>
                <w:rtl/>
                <w:lang w:bidi="ar-EG"/>
              </w:rPr>
              <w:t>المبحث الثالث: الاستراتيجية القومية لمناهضة ختان الإناث</w:t>
            </w:r>
          </w:p>
          <w:p w14:paraId="34447E6D" w14:textId="77777777" w:rsidR="00B451B1" w:rsidRDefault="00B451B1">
            <w:pPr>
              <w:spacing w:after="0" w:line="240" w:lineRule="atLeast"/>
              <w:rPr>
                <w:rFonts w:ascii="Simplified Arabic" w:eastAsia="Calibri" w:hAnsi="Simplified Arabic" w:cs="Simplified Arabic"/>
                <w:sz w:val="28"/>
                <w:szCs w:val="28"/>
                <w:rtl/>
              </w:rPr>
            </w:pPr>
            <w:r>
              <w:rPr>
                <w:rFonts w:ascii="Simplified Arabic" w:eastAsia="Calibri" w:hAnsi="Simplified Arabic" w:cs="Simplified Arabic"/>
                <w:b/>
                <w:bCs/>
                <w:sz w:val="28"/>
                <w:szCs w:val="28"/>
                <w:rtl/>
                <w:lang w:bidi="ar-EG"/>
              </w:rPr>
              <w:t>المبحث الرابع:  استراتيجية الزواج المبكر</w:t>
            </w:r>
          </w:p>
        </w:tc>
        <w:tc>
          <w:tcPr>
            <w:tcW w:w="1710" w:type="dxa"/>
            <w:tcBorders>
              <w:top w:val="single" w:sz="4" w:space="0" w:color="auto"/>
              <w:left w:val="single" w:sz="4" w:space="0" w:color="auto"/>
              <w:bottom w:val="single" w:sz="4" w:space="0" w:color="auto"/>
              <w:right w:val="single" w:sz="4" w:space="0" w:color="auto"/>
            </w:tcBorders>
            <w:shd w:val="clear" w:color="auto" w:fill="FFFFFF"/>
            <w:hideMark/>
          </w:tcPr>
          <w:p w14:paraId="42B2F3CA" w14:textId="7467D153" w:rsidR="00B451B1" w:rsidRDefault="00B451B1" w:rsidP="00B547F4">
            <w:pPr>
              <w:spacing w:after="0" w:line="240" w:lineRule="atLeast"/>
              <w:jc w:val="center"/>
              <w:rPr>
                <w:rFonts w:ascii="Simplified Arabic" w:eastAsia="Calibri" w:hAnsi="Simplified Arabic" w:cs="Simplified Arabic"/>
                <w:b/>
                <w:bCs/>
                <w:sz w:val="28"/>
                <w:szCs w:val="28"/>
                <w:rtl/>
                <w:lang w:bidi="ar-EG"/>
              </w:rPr>
            </w:pPr>
            <w:r>
              <w:rPr>
                <w:rFonts w:ascii="Simplified Arabic" w:eastAsia="Calibri" w:hAnsi="Simplified Arabic" w:cs="Simplified Arabic"/>
                <w:b/>
                <w:bCs/>
                <w:sz w:val="28"/>
                <w:szCs w:val="28"/>
                <w:rtl/>
                <w:lang w:bidi="ar-EG"/>
              </w:rPr>
              <w:t>18</w:t>
            </w:r>
            <w:r w:rsidR="00B547F4">
              <w:rPr>
                <w:rFonts w:ascii="Simplified Arabic" w:eastAsia="Calibri" w:hAnsi="Simplified Arabic" w:cs="Simplified Arabic" w:hint="cs"/>
                <w:b/>
                <w:bCs/>
                <w:sz w:val="28"/>
                <w:szCs w:val="28"/>
                <w:rtl/>
                <w:lang w:bidi="ar-EG"/>
              </w:rPr>
              <w:t>4</w:t>
            </w:r>
            <w:r>
              <w:rPr>
                <w:rFonts w:ascii="Simplified Arabic" w:eastAsia="Calibri" w:hAnsi="Simplified Arabic" w:cs="Simplified Arabic"/>
                <w:b/>
                <w:bCs/>
                <w:sz w:val="28"/>
                <w:szCs w:val="28"/>
                <w:rtl/>
                <w:lang w:bidi="ar-EG"/>
              </w:rPr>
              <w:t xml:space="preserve"> </w:t>
            </w:r>
          </w:p>
          <w:p w14:paraId="663F5E34" w14:textId="3494548D" w:rsidR="00B451B1" w:rsidRDefault="00B451B1" w:rsidP="00B547F4">
            <w:pPr>
              <w:spacing w:after="0" w:line="240" w:lineRule="atLeast"/>
              <w:jc w:val="center"/>
              <w:rPr>
                <w:rFonts w:ascii="Simplified Arabic" w:eastAsia="Calibri" w:hAnsi="Simplified Arabic" w:cs="Simplified Arabic"/>
                <w:b/>
                <w:bCs/>
                <w:sz w:val="28"/>
                <w:szCs w:val="28"/>
                <w:rtl/>
                <w:lang w:bidi="ar-EG"/>
              </w:rPr>
            </w:pPr>
            <w:r>
              <w:rPr>
                <w:rFonts w:ascii="Simplified Arabic" w:eastAsia="Calibri" w:hAnsi="Simplified Arabic" w:cs="Simplified Arabic"/>
                <w:b/>
                <w:bCs/>
                <w:sz w:val="28"/>
                <w:szCs w:val="28"/>
                <w:rtl/>
                <w:lang w:bidi="ar-EG"/>
              </w:rPr>
              <w:t>20</w:t>
            </w:r>
            <w:r w:rsidR="00B547F4">
              <w:rPr>
                <w:rFonts w:ascii="Simplified Arabic" w:eastAsia="Calibri" w:hAnsi="Simplified Arabic" w:cs="Simplified Arabic" w:hint="cs"/>
                <w:b/>
                <w:bCs/>
                <w:sz w:val="28"/>
                <w:szCs w:val="28"/>
                <w:rtl/>
                <w:lang w:bidi="ar-EG"/>
              </w:rPr>
              <w:t>0</w:t>
            </w:r>
          </w:p>
        </w:tc>
      </w:tr>
      <w:tr w:rsidR="00B451B1" w14:paraId="129DADC1" w14:textId="77777777" w:rsidTr="00EF538B">
        <w:trPr>
          <w:trHeight w:val="159"/>
        </w:trPr>
        <w:tc>
          <w:tcPr>
            <w:tcW w:w="5967" w:type="dxa"/>
            <w:tcBorders>
              <w:top w:val="single" w:sz="4" w:space="0" w:color="auto"/>
              <w:left w:val="single" w:sz="4" w:space="0" w:color="auto"/>
              <w:bottom w:val="single" w:sz="4" w:space="0" w:color="auto"/>
              <w:right w:val="single" w:sz="4" w:space="0" w:color="auto"/>
            </w:tcBorders>
            <w:shd w:val="clear" w:color="auto" w:fill="B8CCE4"/>
            <w:hideMark/>
          </w:tcPr>
          <w:p w14:paraId="362CA254" w14:textId="77777777" w:rsidR="00B451B1" w:rsidRDefault="00B451B1">
            <w:pPr>
              <w:spacing w:after="0" w:line="240" w:lineRule="atLeast"/>
              <w:rPr>
                <w:rFonts w:ascii="Simplified Arabic" w:eastAsia="Calibri" w:hAnsi="Simplified Arabic" w:cs="Simplified Arabic"/>
                <w:b/>
                <w:bCs/>
                <w:sz w:val="28"/>
                <w:szCs w:val="28"/>
                <w:rtl/>
                <w:lang w:bidi="ar-EG"/>
              </w:rPr>
            </w:pPr>
            <w:r>
              <w:rPr>
                <w:rFonts w:ascii="Simplified Arabic" w:eastAsia="Calibri" w:hAnsi="Simplified Arabic" w:cs="Simplified Arabic"/>
                <w:b/>
                <w:bCs/>
                <w:sz w:val="28"/>
                <w:szCs w:val="28"/>
                <w:rtl/>
                <w:lang w:bidi="ar-EG"/>
              </w:rPr>
              <w:t>الفصل الخامس: التنمية ودور المرأة</w:t>
            </w:r>
          </w:p>
        </w:tc>
        <w:tc>
          <w:tcPr>
            <w:tcW w:w="1710" w:type="dxa"/>
            <w:tcBorders>
              <w:top w:val="single" w:sz="4" w:space="0" w:color="auto"/>
              <w:left w:val="single" w:sz="4" w:space="0" w:color="auto"/>
              <w:bottom w:val="single" w:sz="4" w:space="0" w:color="auto"/>
              <w:right w:val="single" w:sz="4" w:space="0" w:color="auto"/>
            </w:tcBorders>
            <w:shd w:val="clear" w:color="auto" w:fill="B8CCE4"/>
            <w:hideMark/>
          </w:tcPr>
          <w:p w14:paraId="695C3D04" w14:textId="747764C5" w:rsidR="00B451B1" w:rsidRDefault="00B451B1" w:rsidP="00B547F4">
            <w:pPr>
              <w:spacing w:after="0" w:line="240" w:lineRule="atLeast"/>
              <w:jc w:val="center"/>
              <w:rPr>
                <w:rFonts w:ascii="Simplified Arabic" w:eastAsia="Calibri" w:hAnsi="Simplified Arabic" w:cs="Simplified Arabic"/>
                <w:b/>
                <w:bCs/>
                <w:sz w:val="28"/>
                <w:szCs w:val="28"/>
                <w:rtl/>
                <w:lang w:bidi="ar-EG"/>
              </w:rPr>
            </w:pPr>
            <w:r>
              <w:rPr>
                <w:rFonts w:ascii="Simplified Arabic" w:eastAsia="Calibri" w:hAnsi="Simplified Arabic" w:cs="Simplified Arabic"/>
                <w:b/>
                <w:bCs/>
                <w:sz w:val="28"/>
                <w:szCs w:val="28"/>
                <w:rtl/>
                <w:lang w:bidi="ar-EG"/>
              </w:rPr>
              <w:t>21</w:t>
            </w:r>
            <w:r w:rsidR="00CA67BC">
              <w:rPr>
                <w:rFonts w:ascii="Simplified Arabic" w:eastAsia="Calibri" w:hAnsi="Simplified Arabic" w:cs="Simplified Arabic" w:hint="cs"/>
                <w:b/>
                <w:bCs/>
                <w:sz w:val="28"/>
                <w:szCs w:val="28"/>
                <w:rtl/>
                <w:lang w:bidi="ar-EG"/>
              </w:rPr>
              <w:t>3</w:t>
            </w:r>
            <w:r>
              <w:rPr>
                <w:rFonts w:ascii="Simplified Arabic" w:eastAsia="Calibri" w:hAnsi="Simplified Arabic" w:cs="Simplified Arabic"/>
                <w:b/>
                <w:bCs/>
                <w:sz w:val="28"/>
                <w:szCs w:val="28"/>
                <w:rtl/>
                <w:lang w:bidi="ar-EG"/>
              </w:rPr>
              <w:t>-2</w:t>
            </w:r>
            <w:r w:rsidR="00CA67BC">
              <w:rPr>
                <w:rFonts w:ascii="Simplified Arabic" w:eastAsia="Calibri" w:hAnsi="Simplified Arabic" w:cs="Simplified Arabic" w:hint="cs"/>
                <w:b/>
                <w:bCs/>
                <w:sz w:val="28"/>
                <w:szCs w:val="28"/>
                <w:rtl/>
                <w:lang w:bidi="ar-EG"/>
              </w:rPr>
              <w:t>8</w:t>
            </w:r>
            <w:r w:rsidR="00B547F4">
              <w:rPr>
                <w:rFonts w:ascii="Simplified Arabic" w:eastAsia="Calibri" w:hAnsi="Simplified Arabic" w:cs="Simplified Arabic" w:hint="cs"/>
                <w:b/>
                <w:bCs/>
                <w:sz w:val="28"/>
                <w:szCs w:val="28"/>
                <w:rtl/>
                <w:lang w:bidi="ar-EG"/>
              </w:rPr>
              <w:t>8</w:t>
            </w:r>
          </w:p>
        </w:tc>
      </w:tr>
      <w:tr w:rsidR="00B451B1" w14:paraId="2BA1E050" w14:textId="77777777" w:rsidTr="00EF538B">
        <w:trPr>
          <w:trHeight w:val="159"/>
        </w:trPr>
        <w:tc>
          <w:tcPr>
            <w:tcW w:w="5967" w:type="dxa"/>
            <w:tcBorders>
              <w:top w:val="single" w:sz="4" w:space="0" w:color="auto"/>
              <w:left w:val="single" w:sz="4" w:space="0" w:color="auto"/>
              <w:bottom w:val="single" w:sz="4" w:space="0" w:color="auto"/>
              <w:right w:val="single" w:sz="4" w:space="0" w:color="auto"/>
            </w:tcBorders>
            <w:hideMark/>
          </w:tcPr>
          <w:p w14:paraId="461F7CC9" w14:textId="77777777" w:rsidR="00B451B1" w:rsidRDefault="00B451B1">
            <w:pPr>
              <w:spacing w:after="0" w:line="240" w:lineRule="atLeast"/>
              <w:rPr>
                <w:rFonts w:ascii="Simplified Arabic" w:eastAsia="Calibri" w:hAnsi="Simplified Arabic" w:cs="Simplified Arabic"/>
                <w:b/>
                <w:bCs/>
                <w:sz w:val="28"/>
                <w:szCs w:val="28"/>
                <w:rtl/>
                <w:lang w:bidi="ar-EG"/>
              </w:rPr>
            </w:pPr>
            <w:r>
              <w:rPr>
                <w:rFonts w:ascii="Simplified Arabic" w:eastAsia="Calibri" w:hAnsi="Simplified Arabic" w:cs="Simplified Arabic"/>
                <w:b/>
                <w:bCs/>
                <w:sz w:val="28"/>
                <w:szCs w:val="28"/>
                <w:rtl/>
                <w:lang w:bidi="ar-EG"/>
              </w:rPr>
              <w:t>المبحث الأول: دور المجلس القومي للمرأة في وضع استراتيجية المرأة 2030</w:t>
            </w:r>
          </w:p>
        </w:tc>
        <w:tc>
          <w:tcPr>
            <w:tcW w:w="1710" w:type="dxa"/>
            <w:tcBorders>
              <w:top w:val="single" w:sz="4" w:space="0" w:color="auto"/>
              <w:left w:val="single" w:sz="4" w:space="0" w:color="auto"/>
              <w:bottom w:val="single" w:sz="4" w:space="0" w:color="auto"/>
              <w:right w:val="single" w:sz="4" w:space="0" w:color="auto"/>
            </w:tcBorders>
            <w:shd w:val="clear" w:color="auto" w:fill="FFFFFF"/>
            <w:hideMark/>
          </w:tcPr>
          <w:p w14:paraId="41030349" w14:textId="7C95C49B" w:rsidR="00B451B1" w:rsidRDefault="00B451B1" w:rsidP="00B547F4">
            <w:pPr>
              <w:spacing w:after="0" w:line="240" w:lineRule="atLeast"/>
              <w:jc w:val="center"/>
              <w:rPr>
                <w:rFonts w:ascii="Simplified Arabic" w:eastAsia="Calibri" w:hAnsi="Simplified Arabic" w:cs="Simplified Arabic"/>
                <w:b/>
                <w:bCs/>
                <w:sz w:val="28"/>
                <w:szCs w:val="28"/>
                <w:rtl/>
                <w:lang w:bidi="ar-EG"/>
              </w:rPr>
            </w:pPr>
            <w:r>
              <w:rPr>
                <w:rFonts w:ascii="Simplified Arabic" w:eastAsia="Calibri" w:hAnsi="Simplified Arabic" w:cs="Simplified Arabic"/>
                <w:b/>
                <w:bCs/>
                <w:sz w:val="28"/>
                <w:szCs w:val="28"/>
                <w:rtl/>
                <w:lang w:bidi="ar-EG"/>
              </w:rPr>
              <w:t>21</w:t>
            </w:r>
            <w:r w:rsidR="00B547F4">
              <w:rPr>
                <w:rFonts w:ascii="Simplified Arabic" w:eastAsia="Calibri" w:hAnsi="Simplified Arabic" w:cs="Simplified Arabic" w:hint="cs"/>
                <w:b/>
                <w:bCs/>
                <w:sz w:val="28"/>
                <w:szCs w:val="28"/>
                <w:rtl/>
                <w:lang w:bidi="ar-EG"/>
              </w:rPr>
              <w:t>4</w:t>
            </w:r>
          </w:p>
        </w:tc>
      </w:tr>
      <w:tr w:rsidR="00B451B1" w14:paraId="2624B4B5" w14:textId="77777777" w:rsidTr="00EF538B">
        <w:trPr>
          <w:trHeight w:val="159"/>
        </w:trPr>
        <w:tc>
          <w:tcPr>
            <w:tcW w:w="5967" w:type="dxa"/>
            <w:tcBorders>
              <w:top w:val="single" w:sz="4" w:space="0" w:color="auto"/>
              <w:left w:val="single" w:sz="4" w:space="0" w:color="auto"/>
              <w:bottom w:val="single" w:sz="4" w:space="0" w:color="auto"/>
              <w:right w:val="single" w:sz="4" w:space="0" w:color="auto"/>
            </w:tcBorders>
            <w:hideMark/>
          </w:tcPr>
          <w:p w14:paraId="7C2719E7" w14:textId="77777777" w:rsidR="00B451B1" w:rsidRDefault="00B451B1">
            <w:pPr>
              <w:spacing w:after="0" w:line="240" w:lineRule="atLeast"/>
              <w:rPr>
                <w:rFonts w:ascii="Simplified Arabic" w:eastAsia="Calibri" w:hAnsi="Simplified Arabic" w:cs="Simplified Arabic"/>
                <w:b/>
                <w:bCs/>
                <w:sz w:val="28"/>
                <w:szCs w:val="28"/>
                <w:rtl/>
                <w:lang w:bidi="ar-EG"/>
              </w:rPr>
            </w:pPr>
            <w:r>
              <w:rPr>
                <w:rFonts w:ascii="Simplified Arabic" w:eastAsia="Calibri" w:hAnsi="Simplified Arabic" w:cs="Simplified Arabic"/>
                <w:b/>
                <w:bCs/>
                <w:sz w:val="28"/>
                <w:szCs w:val="28"/>
                <w:rtl/>
                <w:lang w:bidi="ar-EG"/>
              </w:rPr>
              <w:t>المبحث الثاني</w:t>
            </w:r>
            <w:r>
              <w:rPr>
                <w:rFonts w:ascii="Simplified Arabic" w:eastAsia="Calibri" w:hAnsi="Simplified Arabic" w:cs="Simplified Arabic"/>
                <w:b/>
                <w:bCs/>
                <w:sz w:val="26"/>
                <w:szCs w:val="26"/>
                <w:rtl/>
                <w:lang w:bidi="ar-EG"/>
              </w:rPr>
              <w:t xml:space="preserve">: </w:t>
            </w:r>
            <w:r>
              <w:rPr>
                <w:rFonts w:ascii="Simplified Arabic" w:eastAsia="Calibri" w:hAnsi="Simplified Arabic" w:cs="Simplified Arabic"/>
                <w:b/>
                <w:bCs/>
                <w:sz w:val="28"/>
                <w:szCs w:val="28"/>
                <w:rtl/>
                <w:lang w:bidi="ar-EG"/>
              </w:rPr>
              <w:t>دور المرأة في عملية التنمية وتقرير التنمية البشرية</w:t>
            </w:r>
          </w:p>
          <w:p w14:paraId="03199FA5" w14:textId="77777777" w:rsidR="00B451B1" w:rsidRDefault="00B451B1">
            <w:pPr>
              <w:spacing w:after="0" w:line="240" w:lineRule="atLeast"/>
              <w:rPr>
                <w:rFonts w:ascii="Simplified Arabic" w:eastAsia="Calibri" w:hAnsi="Simplified Arabic" w:cs="Simplified Arabic"/>
                <w:b/>
                <w:bCs/>
                <w:sz w:val="28"/>
                <w:szCs w:val="28"/>
                <w:rtl/>
                <w:lang w:bidi="ar-EG"/>
              </w:rPr>
            </w:pPr>
            <w:bookmarkStart w:id="0" w:name="_Hlk127100370"/>
            <w:r>
              <w:rPr>
                <w:rFonts w:ascii="Simplified Arabic" w:eastAsia="Calibri" w:hAnsi="Simplified Arabic" w:cs="Simplified Arabic"/>
                <w:b/>
                <w:bCs/>
                <w:sz w:val="28"/>
                <w:szCs w:val="28"/>
                <w:rtl/>
                <w:lang w:bidi="ar-EG"/>
              </w:rPr>
              <w:t xml:space="preserve">المبحث الثالث: عرض تجارب دولية في الأزمة السكانية في إطار عملية </w:t>
            </w:r>
            <w:r>
              <w:rPr>
                <w:rFonts w:ascii="Simplified Arabic" w:eastAsia="Calibri" w:hAnsi="Simplified Arabic" w:cs="Simplified Arabic"/>
                <w:b/>
                <w:bCs/>
                <w:sz w:val="26"/>
                <w:szCs w:val="26"/>
                <w:rtl/>
                <w:lang w:bidi="ar-EG"/>
              </w:rPr>
              <w:t>التنمية</w:t>
            </w:r>
            <w:r>
              <w:rPr>
                <w:rFonts w:ascii="Simplified Arabic" w:eastAsia="Calibri" w:hAnsi="Simplified Arabic" w:cs="Simplified Arabic"/>
                <w:b/>
                <w:bCs/>
                <w:sz w:val="28"/>
                <w:szCs w:val="28"/>
                <w:rtl/>
                <w:lang w:bidi="ar-EG"/>
              </w:rPr>
              <w:t xml:space="preserve">     </w:t>
            </w:r>
            <w:bookmarkEnd w:id="0"/>
          </w:p>
        </w:tc>
        <w:tc>
          <w:tcPr>
            <w:tcW w:w="1710" w:type="dxa"/>
            <w:tcBorders>
              <w:top w:val="single" w:sz="4" w:space="0" w:color="auto"/>
              <w:left w:val="single" w:sz="4" w:space="0" w:color="auto"/>
              <w:bottom w:val="single" w:sz="4" w:space="0" w:color="auto"/>
              <w:right w:val="single" w:sz="4" w:space="0" w:color="auto"/>
            </w:tcBorders>
            <w:shd w:val="clear" w:color="auto" w:fill="FFFFFF"/>
          </w:tcPr>
          <w:p w14:paraId="090E1FA3" w14:textId="752DE068" w:rsidR="00B451B1" w:rsidRDefault="00B451B1" w:rsidP="00B547F4">
            <w:pPr>
              <w:spacing w:after="0" w:line="240" w:lineRule="atLeast"/>
              <w:jc w:val="center"/>
              <w:rPr>
                <w:rFonts w:ascii="Simplified Arabic" w:eastAsia="Calibri" w:hAnsi="Simplified Arabic" w:cs="Simplified Arabic"/>
                <w:b/>
                <w:bCs/>
                <w:sz w:val="28"/>
                <w:szCs w:val="28"/>
                <w:rtl/>
                <w:lang w:bidi="ar-EG"/>
              </w:rPr>
            </w:pPr>
            <w:r>
              <w:rPr>
                <w:rFonts w:ascii="Simplified Arabic" w:eastAsia="Calibri" w:hAnsi="Simplified Arabic" w:cs="Simplified Arabic"/>
                <w:b/>
                <w:bCs/>
                <w:sz w:val="28"/>
                <w:szCs w:val="28"/>
                <w:rtl/>
                <w:lang w:bidi="ar-EG"/>
              </w:rPr>
              <w:t>23</w:t>
            </w:r>
            <w:r w:rsidR="00B547F4">
              <w:rPr>
                <w:rFonts w:ascii="Simplified Arabic" w:eastAsia="Calibri" w:hAnsi="Simplified Arabic" w:cs="Simplified Arabic" w:hint="cs"/>
                <w:b/>
                <w:bCs/>
                <w:sz w:val="28"/>
                <w:szCs w:val="28"/>
                <w:rtl/>
                <w:lang w:bidi="ar-EG"/>
              </w:rPr>
              <w:t>4</w:t>
            </w:r>
          </w:p>
          <w:p w14:paraId="7DE06783" w14:textId="77777777" w:rsidR="00B451B1" w:rsidRDefault="00B451B1">
            <w:pPr>
              <w:spacing w:after="0" w:line="240" w:lineRule="atLeast"/>
              <w:jc w:val="center"/>
              <w:rPr>
                <w:rFonts w:ascii="Simplified Arabic" w:eastAsia="Calibri" w:hAnsi="Simplified Arabic" w:cs="Simplified Arabic"/>
                <w:b/>
                <w:bCs/>
                <w:sz w:val="28"/>
                <w:szCs w:val="28"/>
                <w:rtl/>
                <w:lang w:bidi="ar-EG"/>
              </w:rPr>
            </w:pPr>
          </w:p>
          <w:p w14:paraId="24EFFF5F" w14:textId="3356A7DD" w:rsidR="00B451B1" w:rsidRDefault="00B451B1" w:rsidP="00B547F4">
            <w:pPr>
              <w:spacing w:after="0" w:line="240" w:lineRule="atLeast"/>
              <w:jc w:val="center"/>
              <w:rPr>
                <w:rFonts w:ascii="Simplified Arabic" w:eastAsia="Calibri" w:hAnsi="Simplified Arabic" w:cs="Simplified Arabic"/>
                <w:b/>
                <w:bCs/>
                <w:sz w:val="28"/>
                <w:szCs w:val="28"/>
                <w:rtl/>
                <w:lang w:bidi="ar-EG"/>
              </w:rPr>
            </w:pPr>
            <w:r>
              <w:rPr>
                <w:rFonts w:ascii="Simplified Arabic" w:eastAsia="Calibri" w:hAnsi="Simplified Arabic" w:cs="Simplified Arabic"/>
                <w:b/>
                <w:bCs/>
                <w:sz w:val="28"/>
                <w:szCs w:val="28"/>
                <w:rtl/>
                <w:lang w:bidi="ar-EG"/>
              </w:rPr>
              <w:t>2</w:t>
            </w:r>
            <w:r w:rsidR="00B547F4">
              <w:rPr>
                <w:rFonts w:ascii="Simplified Arabic" w:eastAsia="Calibri" w:hAnsi="Simplified Arabic" w:cs="Simplified Arabic" w:hint="cs"/>
                <w:b/>
                <w:bCs/>
                <w:sz w:val="28"/>
                <w:szCs w:val="28"/>
                <w:rtl/>
                <w:lang w:bidi="ar-EG"/>
              </w:rPr>
              <w:t>69</w:t>
            </w:r>
          </w:p>
        </w:tc>
      </w:tr>
      <w:tr w:rsidR="00B451B1" w14:paraId="7665BDC9" w14:textId="77777777" w:rsidTr="00EF538B">
        <w:trPr>
          <w:trHeight w:val="159"/>
        </w:trPr>
        <w:tc>
          <w:tcPr>
            <w:tcW w:w="5967" w:type="dxa"/>
            <w:tcBorders>
              <w:top w:val="single" w:sz="4" w:space="0" w:color="auto"/>
              <w:left w:val="single" w:sz="4" w:space="0" w:color="auto"/>
              <w:bottom w:val="single" w:sz="4" w:space="0" w:color="auto"/>
              <w:right w:val="single" w:sz="4" w:space="0" w:color="auto"/>
            </w:tcBorders>
            <w:shd w:val="clear" w:color="auto" w:fill="B8CCE4"/>
            <w:hideMark/>
          </w:tcPr>
          <w:p w14:paraId="69354B62" w14:textId="77777777" w:rsidR="00B451B1" w:rsidRDefault="00B451B1">
            <w:pPr>
              <w:spacing w:after="0" w:line="240" w:lineRule="atLeast"/>
              <w:rPr>
                <w:rFonts w:ascii="Simplified Arabic" w:eastAsia="Calibri" w:hAnsi="Simplified Arabic" w:cs="Simplified Arabic"/>
                <w:b/>
                <w:bCs/>
                <w:sz w:val="28"/>
                <w:szCs w:val="28"/>
                <w:rtl/>
                <w:lang w:bidi="ar-EG"/>
              </w:rPr>
            </w:pPr>
            <w:r>
              <w:rPr>
                <w:rFonts w:ascii="Simplified Arabic" w:eastAsia="Calibri" w:hAnsi="Simplified Arabic" w:cs="Simplified Arabic"/>
                <w:b/>
                <w:bCs/>
                <w:sz w:val="28"/>
                <w:szCs w:val="28"/>
                <w:rtl/>
                <w:lang w:bidi="ar-EG"/>
              </w:rPr>
              <w:t>النتائج.</w:t>
            </w:r>
          </w:p>
        </w:tc>
        <w:tc>
          <w:tcPr>
            <w:tcW w:w="1710" w:type="dxa"/>
            <w:tcBorders>
              <w:top w:val="single" w:sz="4" w:space="0" w:color="auto"/>
              <w:left w:val="single" w:sz="4" w:space="0" w:color="auto"/>
              <w:bottom w:val="single" w:sz="4" w:space="0" w:color="auto"/>
              <w:right w:val="single" w:sz="4" w:space="0" w:color="auto"/>
            </w:tcBorders>
            <w:shd w:val="clear" w:color="auto" w:fill="B8CCE4"/>
            <w:hideMark/>
          </w:tcPr>
          <w:p w14:paraId="3C99E151" w14:textId="35FD45B7" w:rsidR="00B451B1" w:rsidRDefault="00B451B1" w:rsidP="00CA67BC">
            <w:pPr>
              <w:spacing w:after="0" w:line="240" w:lineRule="atLeast"/>
              <w:jc w:val="center"/>
              <w:rPr>
                <w:rFonts w:ascii="Simplified Arabic" w:eastAsia="Calibri" w:hAnsi="Simplified Arabic" w:cs="Simplified Arabic"/>
                <w:b/>
                <w:bCs/>
                <w:sz w:val="28"/>
                <w:szCs w:val="28"/>
                <w:rtl/>
                <w:lang w:bidi="ar-EG"/>
              </w:rPr>
            </w:pPr>
            <w:r>
              <w:rPr>
                <w:rFonts w:ascii="Simplified Arabic" w:eastAsia="Calibri" w:hAnsi="Simplified Arabic" w:cs="Simplified Arabic"/>
                <w:b/>
                <w:bCs/>
                <w:sz w:val="28"/>
                <w:szCs w:val="28"/>
                <w:rtl/>
                <w:lang w:bidi="ar-EG"/>
              </w:rPr>
              <w:t>29</w:t>
            </w:r>
            <w:r w:rsidR="00CA67BC">
              <w:rPr>
                <w:rFonts w:ascii="Simplified Arabic" w:eastAsia="Calibri" w:hAnsi="Simplified Arabic" w:cs="Simplified Arabic" w:hint="cs"/>
                <w:b/>
                <w:bCs/>
                <w:sz w:val="28"/>
                <w:szCs w:val="28"/>
                <w:rtl/>
                <w:lang w:bidi="ar-EG"/>
              </w:rPr>
              <w:t>0</w:t>
            </w:r>
          </w:p>
        </w:tc>
      </w:tr>
      <w:tr w:rsidR="00B451B1" w14:paraId="70C09854" w14:textId="77777777" w:rsidTr="00EF538B">
        <w:trPr>
          <w:trHeight w:val="141"/>
        </w:trPr>
        <w:tc>
          <w:tcPr>
            <w:tcW w:w="5967" w:type="dxa"/>
            <w:tcBorders>
              <w:top w:val="single" w:sz="4" w:space="0" w:color="auto"/>
              <w:left w:val="single" w:sz="4" w:space="0" w:color="auto"/>
              <w:bottom w:val="single" w:sz="4" w:space="0" w:color="auto"/>
              <w:right w:val="single" w:sz="4" w:space="0" w:color="auto"/>
            </w:tcBorders>
            <w:shd w:val="clear" w:color="auto" w:fill="B8CCE4"/>
            <w:hideMark/>
          </w:tcPr>
          <w:p w14:paraId="382EAE4C" w14:textId="77777777" w:rsidR="00B451B1" w:rsidRDefault="00B451B1">
            <w:pPr>
              <w:spacing w:after="0" w:line="240" w:lineRule="atLeast"/>
              <w:rPr>
                <w:rFonts w:ascii="Simplified Arabic" w:eastAsia="Calibri" w:hAnsi="Simplified Arabic" w:cs="Simplified Arabic"/>
                <w:b/>
                <w:bCs/>
                <w:sz w:val="28"/>
                <w:szCs w:val="28"/>
                <w:rtl/>
                <w:lang w:bidi="ar-EG"/>
              </w:rPr>
            </w:pPr>
            <w:r>
              <w:rPr>
                <w:rFonts w:ascii="Simplified Arabic" w:eastAsia="Calibri" w:hAnsi="Simplified Arabic" w:cs="Simplified Arabic"/>
                <w:b/>
                <w:bCs/>
                <w:sz w:val="28"/>
                <w:szCs w:val="28"/>
                <w:rtl/>
                <w:lang w:bidi="ar-EG"/>
              </w:rPr>
              <w:t>التوصيات.</w:t>
            </w:r>
          </w:p>
        </w:tc>
        <w:tc>
          <w:tcPr>
            <w:tcW w:w="1710" w:type="dxa"/>
            <w:tcBorders>
              <w:top w:val="single" w:sz="4" w:space="0" w:color="auto"/>
              <w:left w:val="single" w:sz="4" w:space="0" w:color="auto"/>
              <w:bottom w:val="single" w:sz="4" w:space="0" w:color="auto"/>
              <w:right w:val="single" w:sz="4" w:space="0" w:color="auto"/>
            </w:tcBorders>
            <w:shd w:val="clear" w:color="auto" w:fill="B8CCE4"/>
            <w:hideMark/>
          </w:tcPr>
          <w:p w14:paraId="71E17133" w14:textId="2F4A8FE7" w:rsidR="00B451B1" w:rsidRDefault="00CA67BC" w:rsidP="00B547F4">
            <w:pPr>
              <w:spacing w:after="0" w:line="240" w:lineRule="atLeast"/>
              <w:jc w:val="center"/>
              <w:rPr>
                <w:rFonts w:ascii="Simplified Arabic" w:eastAsia="Calibri" w:hAnsi="Simplified Arabic" w:cs="Simplified Arabic"/>
                <w:sz w:val="28"/>
                <w:szCs w:val="28"/>
                <w:rtl/>
              </w:rPr>
            </w:pPr>
            <w:r>
              <w:rPr>
                <w:rFonts w:ascii="Simplified Arabic" w:eastAsia="Calibri" w:hAnsi="Simplified Arabic" w:cs="Simplified Arabic" w:hint="cs"/>
                <w:b/>
                <w:bCs/>
                <w:sz w:val="28"/>
                <w:szCs w:val="28"/>
                <w:rtl/>
                <w:lang w:bidi="ar-EG"/>
              </w:rPr>
              <w:t>29</w:t>
            </w:r>
            <w:r w:rsidR="00B547F4">
              <w:rPr>
                <w:rFonts w:ascii="Simplified Arabic" w:eastAsia="Calibri" w:hAnsi="Simplified Arabic" w:cs="Simplified Arabic" w:hint="cs"/>
                <w:b/>
                <w:bCs/>
                <w:sz w:val="28"/>
                <w:szCs w:val="28"/>
                <w:rtl/>
                <w:lang w:bidi="ar-EG"/>
              </w:rPr>
              <w:t>5</w:t>
            </w:r>
          </w:p>
        </w:tc>
      </w:tr>
      <w:tr w:rsidR="00B451B1" w14:paraId="77E07762" w14:textId="77777777" w:rsidTr="00EF538B">
        <w:trPr>
          <w:trHeight w:val="64"/>
        </w:trPr>
        <w:tc>
          <w:tcPr>
            <w:tcW w:w="5967" w:type="dxa"/>
            <w:tcBorders>
              <w:top w:val="single" w:sz="4" w:space="0" w:color="auto"/>
              <w:left w:val="single" w:sz="4" w:space="0" w:color="auto"/>
              <w:bottom w:val="single" w:sz="4" w:space="0" w:color="auto"/>
              <w:right w:val="single" w:sz="4" w:space="0" w:color="auto"/>
            </w:tcBorders>
            <w:hideMark/>
          </w:tcPr>
          <w:p w14:paraId="27A0B073" w14:textId="77777777" w:rsidR="00B451B1" w:rsidRDefault="00B451B1">
            <w:pPr>
              <w:spacing w:after="0" w:line="240" w:lineRule="atLeast"/>
              <w:rPr>
                <w:rFonts w:ascii="Simplified Arabic" w:eastAsia="Calibri" w:hAnsi="Simplified Arabic" w:cs="Simplified Arabic"/>
                <w:b/>
                <w:bCs/>
                <w:sz w:val="28"/>
                <w:szCs w:val="28"/>
                <w:rtl/>
                <w:lang w:bidi="ar-EG"/>
              </w:rPr>
            </w:pPr>
            <w:r>
              <w:rPr>
                <w:rFonts w:ascii="Simplified Arabic" w:eastAsia="Calibri" w:hAnsi="Simplified Arabic" w:cs="Simplified Arabic"/>
                <w:b/>
                <w:bCs/>
                <w:sz w:val="28"/>
                <w:szCs w:val="28"/>
                <w:rtl/>
                <w:lang w:bidi="ar-EG"/>
              </w:rPr>
              <w:t>قائمة المراجع.</w:t>
            </w:r>
          </w:p>
        </w:tc>
        <w:tc>
          <w:tcPr>
            <w:tcW w:w="1710" w:type="dxa"/>
            <w:tcBorders>
              <w:top w:val="single" w:sz="4" w:space="0" w:color="auto"/>
              <w:left w:val="single" w:sz="4" w:space="0" w:color="auto"/>
              <w:bottom w:val="single" w:sz="4" w:space="0" w:color="auto"/>
              <w:right w:val="single" w:sz="4" w:space="0" w:color="auto"/>
            </w:tcBorders>
            <w:shd w:val="clear" w:color="auto" w:fill="FFFFFF"/>
            <w:hideMark/>
          </w:tcPr>
          <w:p w14:paraId="5A9DEED6" w14:textId="5C1F7A81" w:rsidR="00B451B1" w:rsidRDefault="00CA67BC">
            <w:pPr>
              <w:spacing w:after="0" w:line="240" w:lineRule="atLeast"/>
              <w:jc w:val="center"/>
              <w:rPr>
                <w:rFonts w:ascii="Simplified Arabic" w:eastAsia="Calibri" w:hAnsi="Simplified Arabic" w:cs="Simplified Arabic"/>
                <w:b/>
                <w:bCs/>
                <w:sz w:val="28"/>
                <w:szCs w:val="28"/>
                <w:rtl/>
                <w:lang w:bidi="ar-EG"/>
              </w:rPr>
            </w:pPr>
            <w:r>
              <w:rPr>
                <w:rFonts w:ascii="Simplified Arabic" w:eastAsia="Calibri" w:hAnsi="Simplified Arabic" w:cs="Simplified Arabic" w:hint="cs"/>
                <w:b/>
                <w:bCs/>
                <w:sz w:val="28"/>
                <w:szCs w:val="28"/>
                <w:rtl/>
                <w:lang w:bidi="ar-EG"/>
              </w:rPr>
              <w:t>299</w:t>
            </w:r>
          </w:p>
        </w:tc>
      </w:tr>
      <w:tr w:rsidR="00B451B1" w14:paraId="235C9677" w14:textId="77777777" w:rsidTr="00EF538B">
        <w:trPr>
          <w:trHeight w:val="64"/>
        </w:trPr>
        <w:tc>
          <w:tcPr>
            <w:tcW w:w="5967" w:type="dxa"/>
            <w:tcBorders>
              <w:top w:val="single" w:sz="4" w:space="0" w:color="auto"/>
              <w:left w:val="single" w:sz="4" w:space="0" w:color="auto"/>
              <w:bottom w:val="single" w:sz="4" w:space="0" w:color="auto"/>
              <w:right w:val="single" w:sz="4" w:space="0" w:color="auto"/>
            </w:tcBorders>
            <w:hideMark/>
          </w:tcPr>
          <w:p w14:paraId="7950DD2A" w14:textId="77777777" w:rsidR="00B451B1" w:rsidRDefault="00B451B1">
            <w:pPr>
              <w:spacing w:after="0" w:line="240" w:lineRule="atLeast"/>
              <w:rPr>
                <w:rFonts w:ascii="Simplified Arabic" w:eastAsia="Calibri" w:hAnsi="Simplified Arabic" w:cs="Simplified Arabic"/>
                <w:b/>
                <w:bCs/>
                <w:sz w:val="28"/>
                <w:szCs w:val="28"/>
                <w:rtl/>
                <w:lang w:bidi="ar-EG"/>
              </w:rPr>
            </w:pPr>
            <w:r>
              <w:rPr>
                <w:rFonts w:ascii="Simplified Arabic" w:eastAsia="Calibri" w:hAnsi="Simplified Arabic" w:cs="Simplified Arabic"/>
                <w:b/>
                <w:bCs/>
                <w:sz w:val="28"/>
                <w:szCs w:val="28"/>
                <w:rtl/>
                <w:lang w:bidi="ar-EG"/>
              </w:rPr>
              <w:t>ملخص البحث باللغة الإنجليزية.</w:t>
            </w:r>
          </w:p>
        </w:tc>
        <w:tc>
          <w:tcPr>
            <w:tcW w:w="1710" w:type="dxa"/>
            <w:tcBorders>
              <w:top w:val="single" w:sz="4" w:space="0" w:color="auto"/>
              <w:left w:val="single" w:sz="4" w:space="0" w:color="auto"/>
              <w:bottom w:val="single" w:sz="4" w:space="0" w:color="auto"/>
              <w:right w:val="single" w:sz="4" w:space="0" w:color="auto"/>
            </w:tcBorders>
            <w:shd w:val="clear" w:color="auto" w:fill="FFFFFF"/>
            <w:hideMark/>
          </w:tcPr>
          <w:p w14:paraId="2E418A1F" w14:textId="0D474ACB" w:rsidR="00B451B1" w:rsidRDefault="00B451B1">
            <w:pPr>
              <w:spacing w:after="0" w:line="240" w:lineRule="atLeast"/>
              <w:jc w:val="center"/>
              <w:rPr>
                <w:rFonts w:ascii="Simplified Arabic" w:eastAsia="Calibri" w:hAnsi="Simplified Arabic" w:cs="Simplified Arabic"/>
                <w:sz w:val="28"/>
                <w:szCs w:val="28"/>
                <w:rtl/>
                <w:lang w:bidi="ar-EG"/>
              </w:rPr>
            </w:pPr>
            <w:r>
              <w:rPr>
                <w:rFonts w:ascii="Simplified Arabic" w:eastAsia="Calibri" w:hAnsi="Simplified Arabic" w:cs="Simplified Arabic"/>
                <w:sz w:val="28"/>
                <w:szCs w:val="28"/>
                <w:lang w:bidi="ar-EG"/>
              </w:rPr>
              <w:t>ll-</w:t>
            </w:r>
            <w:r w:rsidR="0069320E">
              <w:rPr>
                <w:rFonts w:ascii="Simplified Arabic" w:eastAsia="Calibri" w:hAnsi="Simplified Arabic" w:cs="Simplified Arabic"/>
                <w:sz w:val="28"/>
                <w:szCs w:val="28"/>
                <w:lang w:bidi="ar-EG"/>
              </w:rPr>
              <w:t>X</w:t>
            </w:r>
            <w:r w:rsidR="003D65FE">
              <w:rPr>
                <w:rFonts w:ascii="Simplified Arabic" w:eastAsia="Calibri" w:hAnsi="Simplified Arabic" w:cs="Simplified Arabic"/>
                <w:sz w:val="28"/>
                <w:szCs w:val="28"/>
                <w:lang w:bidi="ar-EG"/>
              </w:rPr>
              <w:t>I</w:t>
            </w:r>
          </w:p>
        </w:tc>
      </w:tr>
      <w:tr w:rsidR="00B451B1" w14:paraId="10F23451" w14:textId="77777777" w:rsidTr="00EF538B">
        <w:trPr>
          <w:trHeight w:val="166"/>
        </w:trPr>
        <w:tc>
          <w:tcPr>
            <w:tcW w:w="5967" w:type="dxa"/>
            <w:tcBorders>
              <w:top w:val="single" w:sz="4" w:space="0" w:color="auto"/>
              <w:left w:val="single" w:sz="4" w:space="0" w:color="auto"/>
              <w:bottom w:val="single" w:sz="4" w:space="0" w:color="auto"/>
              <w:right w:val="single" w:sz="4" w:space="0" w:color="auto"/>
            </w:tcBorders>
            <w:hideMark/>
          </w:tcPr>
          <w:p w14:paraId="3205067C" w14:textId="77777777" w:rsidR="00B451B1" w:rsidRDefault="00B451B1">
            <w:pPr>
              <w:spacing w:after="0" w:line="240" w:lineRule="atLeast"/>
              <w:rPr>
                <w:rFonts w:ascii="Simplified Arabic" w:eastAsia="Calibri" w:hAnsi="Simplified Arabic" w:cs="Simplified Arabic"/>
                <w:b/>
                <w:bCs/>
                <w:sz w:val="28"/>
                <w:szCs w:val="28"/>
                <w:lang w:bidi="ar-EG"/>
              </w:rPr>
            </w:pPr>
            <w:r>
              <w:rPr>
                <w:rFonts w:ascii="Simplified Arabic" w:eastAsia="Calibri" w:hAnsi="Simplified Arabic" w:cs="Simplified Arabic"/>
                <w:b/>
                <w:bCs/>
                <w:sz w:val="28"/>
                <w:szCs w:val="28"/>
                <w:rtl/>
                <w:lang w:bidi="ar-EG"/>
              </w:rPr>
              <w:t>مستخلص البحث باللغة الإنجليزية.</w:t>
            </w:r>
          </w:p>
        </w:tc>
        <w:tc>
          <w:tcPr>
            <w:tcW w:w="1710" w:type="dxa"/>
            <w:tcBorders>
              <w:top w:val="single" w:sz="4" w:space="0" w:color="auto"/>
              <w:left w:val="single" w:sz="4" w:space="0" w:color="auto"/>
              <w:bottom w:val="single" w:sz="4" w:space="0" w:color="auto"/>
              <w:right w:val="single" w:sz="4" w:space="0" w:color="auto"/>
            </w:tcBorders>
            <w:shd w:val="clear" w:color="auto" w:fill="FFFFFF"/>
            <w:hideMark/>
          </w:tcPr>
          <w:p w14:paraId="05D67FD1" w14:textId="768BBDCF" w:rsidR="00B451B1" w:rsidRDefault="00CA67BC">
            <w:pPr>
              <w:spacing w:after="0" w:line="240" w:lineRule="atLeast"/>
              <w:jc w:val="center"/>
              <w:rPr>
                <w:rFonts w:ascii="Simplified Arabic" w:eastAsia="Calibri" w:hAnsi="Simplified Arabic" w:cs="Simplified Arabic"/>
                <w:sz w:val="28"/>
                <w:szCs w:val="28"/>
                <w:rtl/>
                <w:lang w:bidi="ar-EG"/>
              </w:rPr>
            </w:pPr>
            <w:r>
              <w:rPr>
                <w:rFonts w:ascii="Simplified Arabic" w:eastAsia="Calibri" w:hAnsi="Simplified Arabic" w:cs="Simplified Arabic"/>
                <w:sz w:val="28"/>
                <w:szCs w:val="28"/>
                <w:lang w:bidi="ar-EG"/>
              </w:rPr>
              <w:t>l</w:t>
            </w:r>
          </w:p>
        </w:tc>
      </w:tr>
    </w:tbl>
    <w:p w14:paraId="36CDD487" w14:textId="77777777" w:rsidR="00B451B1" w:rsidRDefault="00B451B1" w:rsidP="00B451B1">
      <w:pPr>
        <w:spacing w:after="0"/>
        <w:jc w:val="center"/>
        <w:rPr>
          <w:rFonts w:ascii="Simplified Arabic" w:eastAsia="Calibri" w:hAnsi="Simplified Arabic" w:cs="Simplified Arabic"/>
          <w:b/>
          <w:bCs/>
          <w:sz w:val="32"/>
          <w:szCs w:val="32"/>
          <w:u w:val="single"/>
          <w:rtl/>
          <w:lang w:bidi="ar-EG"/>
        </w:rPr>
      </w:pPr>
    </w:p>
    <w:p w14:paraId="115F155D" w14:textId="77777777" w:rsidR="00B451B1" w:rsidRPr="00630CDF" w:rsidRDefault="00B451B1" w:rsidP="00B451B1">
      <w:pPr>
        <w:bidi w:val="0"/>
        <w:rPr>
          <w:rFonts w:ascii="Simplified Arabic" w:eastAsia="Calibri" w:hAnsi="Simplified Arabic" w:cs="Simplified Arabic"/>
          <w:b/>
          <w:bCs/>
          <w:sz w:val="32"/>
          <w:szCs w:val="32"/>
          <w:rtl/>
          <w:lang w:bidi="ar-EG"/>
        </w:rPr>
      </w:pPr>
      <w:r w:rsidRPr="00630CDF">
        <w:rPr>
          <w:rFonts w:ascii="Simplified Arabic" w:eastAsia="Calibri" w:hAnsi="Simplified Arabic" w:cs="Simplified Arabic"/>
          <w:b/>
          <w:bCs/>
          <w:sz w:val="32"/>
          <w:szCs w:val="32"/>
          <w:rtl/>
          <w:lang w:bidi="ar-EG"/>
        </w:rPr>
        <w:br w:type="page"/>
      </w:r>
    </w:p>
    <w:p w14:paraId="07C34DDB" w14:textId="77777777" w:rsidR="00B451B1" w:rsidRDefault="00B451B1" w:rsidP="00B451B1">
      <w:pPr>
        <w:spacing w:after="0"/>
        <w:jc w:val="center"/>
        <w:rPr>
          <w:rFonts w:ascii="Simplified Arabic" w:eastAsia="Calibri" w:hAnsi="Simplified Arabic" w:cs="Simplified Arabic"/>
          <w:b/>
          <w:bCs/>
          <w:sz w:val="32"/>
          <w:szCs w:val="32"/>
          <w:u w:val="single"/>
          <w:rtl/>
          <w:lang w:bidi="ar-EG"/>
        </w:rPr>
      </w:pPr>
      <w:r>
        <w:rPr>
          <w:rFonts w:ascii="Simplified Arabic" w:eastAsia="Calibri" w:hAnsi="Simplified Arabic" w:cs="Simplified Arabic"/>
          <w:b/>
          <w:bCs/>
          <w:sz w:val="32"/>
          <w:szCs w:val="32"/>
          <w:u w:val="single"/>
          <w:rtl/>
          <w:lang w:bidi="ar-EG"/>
        </w:rPr>
        <w:lastRenderedPageBreak/>
        <w:t>فهرس الجداول</w:t>
      </w:r>
    </w:p>
    <w:tbl>
      <w:tblPr>
        <w:tblStyle w:val="TableGrid"/>
        <w:bidiVisual/>
        <w:tblW w:w="8190" w:type="dxa"/>
        <w:jc w:val="center"/>
        <w:tblLayout w:type="fixed"/>
        <w:tblLook w:val="04A0" w:firstRow="1" w:lastRow="0" w:firstColumn="1" w:lastColumn="0" w:noHBand="0" w:noVBand="1"/>
      </w:tblPr>
      <w:tblGrid>
        <w:gridCol w:w="1284"/>
        <w:gridCol w:w="270"/>
        <w:gridCol w:w="5580"/>
        <w:gridCol w:w="990"/>
        <w:gridCol w:w="66"/>
      </w:tblGrid>
      <w:tr w:rsidR="00B451B1" w14:paraId="4981ADA1" w14:textId="77777777" w:rsidTr="006C78D2">
        <w:trPr>
          <w:trHeight w:val="415"/>
          <w:jc w:val="center"/>
        </w:trPr>
        <w:tc>
          <w:tcPr>
            <w:tcW w:w="1554" w:type="dxa"/>
            <w:gridSpan w:val="2"/>
            <w:tcBorders>
              <w:top w:val="single" w:sz="4" w:space="0" w:color="auto"/>
              <w:left w:val="single" w:sz="4" w:space="0" w:color="auto"/>
              <w:bottom w:val="single" w:sz="4" w:space="0" w:color="auto"/>
              <w:right w:val="single" w:sz="4" w:space="0" w:color="auto"/>
            </w:tcBorders>
            <w:shd w:val="clear" w:color="auto" w:fill="DBE5F1"/>
            <w:hideMark/>
          </w:tcPr>
          <w:p w14:paraId="6A8E7F75" w14:textId="77777777" w:rsidR="00B451B1" w:rsidRDefault="00B451B1">
            <w:pPr>
              <w:spacing w:after="0" w:line="240" w:lineRule="auto"/>
              <w:jc w:val="center"/>
              <w:rPr>
                <w:rFonts w:ascii="Simplified Arabic" w:eastAsia="Calibri" w:hAnsi="Simplified Arabic" w:cs="Simplified Arabic"/>
                <w:b/>
                <w:bCs/>
                <w:sz w:val="28"/>
                <w:szCs w:val="28"/>
                <w:lang w:bidi="ar-EG"/>
              </w:rPr>
            </w:pPr>
            <w:r>
              <w:rPr>
                <w:rFonts w:ascii="Simplified Arabic" w:eastAsia="Calibri" w:hAnsi="Simplified Arabic" w:cs="Simplified Arabic"/>
                <w:b/>
                <w:bCs/>
                <w:sz w:val="28"/>
                <w:szCs w:val="28"/>
                <w:rtl/>
                <w:lang w:bidi="ar-EG"/>
              </w:rPr>
              <w:t>رقم الجدول</w:t>
            </w:r>
          </w:p>
        </w:tc>
        <w:tc>
          <w:tcPr>
            <w:tcW w:w="5580" w:type="dxa"/>
            <w:tcBorders>
              <w:top w:val="single" w:sz="4" w:space="0" w:color="auto"/>
              <w:left w:val="single" w:sz="4" w:space="0" w:color="auto"/>
              <w:bottom w:val="single" w:sz="4" w:space="0" w:color="auto"/>
              <w:right w:val="single" w:sz="4" w:space="0" w:color="auto"/>
            </w:tcBorders>
            <w:shd w:val="clear" w:color="auto" w:fill="DBE5F1"/>
            <w:hideMark/>
          </w:tcPr>
          <w:p w14:paraId="77BC8E7B" w14:textId="77777777" w:rsidR="00B451B1" w:rsidRDefault="00B451B1">
            <w:pPr>
              <w:spacing w:after="0" w:line="240" w:lineRule="auto"/>
              <w:jc w:val="center"/>
              <w:rPr>
                <w:rFonts w:ascii="Simplified Arabic" w:eastAsia="Calibri" w:hAnsi="Simplified Arabic" w:cs="Simplified Arabic"/>
                <w:b/>
                <w:bCs/>
                <w:sz w:val="28"/>
                <w:szCs w:val="28"/>
                <w:rtl/>
                <w:lang w:bidi="ar-EG"/>
              </w:rPr>
            </w:pPr>
            <w:r>
              <w:rPr>
                <w:rFonts w:ascii="Simplified Arabic" w:eastAsia="Calibri" w:hAnsi="Simplified Arabic" w:cs="Simplified Arabic"/>
                <w:b/>
                <w:bCs/>
                <w:sz w:val="28"/>
                <w:szCs w:val="28"/>
                <w:rtl/>
                <w:lang w:bidi="ar-EG"/>
              </w:rPr>
              <w:t>الجدول</w:t>
            </w:r>
          </w:p>
        </w:tc>
        <w:tc>
          <w:tcPr>
            <w:tcW w:w="1056" w:type="dxa"/>
            <w:gridSpan w:val="2"/>
            <w:tcBorders>
              <w:top w:val="single" w:sz="4" w:space="0" w:color="auto"/>
              <w:left w:val="single" w:sz="4" w:space="0" w:color="auto"/>
              <w:bottom w:val="single" w:sz="4" w:space="0" w:color="auto"/>
              <w:right w:val="single" w:sz="4" w:space="0" w:color="auto"/>
            </w:tcBorders>
            <w:shd w:val="clear" w:color="auto" w:fill="DBE5F1"/>
            <w:hideMark/>
          </w:tcPr>
          <w:p w14:paraId="17B302DE" w14:textId="77777777" w:rsidR="00B451B1" w:rsidRDefault="00B451B1">
            <w:pPr>
              <w:spacing w:after="0" w:line="240" w:lineRule="auto"/>
              <w:jc w:val="center"/>
              <w:rPr>
                <w:rFonts w:ascii="Simplified Arabic" w:eastAsia="Calibri" w:hAnsi="Simplified Arabic" w:cs="Simplified Arabic"/>
                <w:b/>
                <w:bCs/>
                <w:sz w:val="28"/>
                <w:szCs w:val="28"/>
                <w:rtl/>
                <w:lang w:bidi="ar-EG"/>
              </w:rPr>
            </w:pPr>
            <w:r>
              <w:rPr>
                <w:rFonts w:ascii="Simplified Arabic" w:eastAsia="Calibri" w:hAnsi="Simplified Arabic" w:cs="Simplified Arabic"/>
                <w:b/>
                <w:bCs/>
                <w:sz w:val="28"/>
                <w:szCs w:val="28"/>
                <w:rtl/>
                <w:lang w:bidi="ar-EG"/>
              </w:rPr>
              <w:t>الصفحة</w:t>
            </w:r>
          </w:p>
        </w:tc>
      </w:tr>
      <w:tr w:rsidR="00B451B1" w14:paraId="182F20B0" w14:textId="77777777" w:rsidTr="006C78D2">
        <w:trPr>
          <w:trHeight w:val="460"/>
          <w:jc w:val="center"/>
        </w:trPr>
        <w:tc>
          <w:tcPr>
            <w:tcW w:w="1554" w:type="dxa"/>
            <w:gridSpan w:val="2"/>
            <w:tcBorders>
              <w:top w:val="single" w:sz="4" w:space="0" w:color="auto"/>
              <w:left w:val="single" w:sz="4" w:space="0" w:color="auto"/>
              <w:bottom w:val="single" w:sz="4" w:space="0" w:color="auto"/>
              <w:right w:val="single" w:sz="4" w:space="0" w:color="auto"/>
            </w:tcBorders>
            <w:hideMark/>
          </w:tcPr>
          <w:p w14:paraId="0EEECF0F" w14:textId="2063C8AB" w:rsidR="00B451B1" w:rsidRPr="00456EB9" w:rsidRDefault="00C9254D">
            <w:pPr>
              <w:spacing w:after="0" w:line="240" w:lineRule="auto"/>
              <w:jc w:val="center"/>
              <w:rPr>
                <w:rFonts w:ascii="Simplified Arabic" w:eastAsia="Calibri" w:hAnsi="Simplified Arabic" w:cs="Simplified Arabic"/>
                <w:sz w:val="28"/>
                <w:szCs w:val="28"/>
                <w:rtl/>
                <w:lang w:bidi="ar-EG"/>
              </w:rPr>
            </w:pPr>
            <w:r>
              <w:rPr>
                <w:rFonts w:ascii="Simplified Arabic" w:eastAsia="Calibri" w:hAnsi="Simplified Arabic" w:cs="Simplified Arabic" w:hint="cs"/>
                <w:sz w:val="28"/>
                <w:szCs w:val="28"/>
                <w:rtl/>
                <w:lang w:bidi="ar-EG"/>
              </w:rPr>
              <w:t xml:space="preserve"> (</w:t>
            </w:r>
            <w:r w:rsidRPr="00C9254D">
              <w:rPr>
                <w:rFonts w:ascii="Simplified Arabic" w:eastAsia="Calibri" w:hAnsi="Simplified Arabic" w:cs="Simplified Arabic"/>
                <w:sz w:val="28"/>
                <w:szCs w:val="28"/>
                <w:rtl/>
                <w:lang w:bidi="ar-EG"/>
              </w:rPr>
              <w:t>2</w:t>
            </w:r>
            <w:r w:rsidR="00B451B1" w:rsidRPr="00456EB9">
              <w:rPr>
                <w:rFonts w:ascii="Simplified Arabic" w:eastAsia="Calibri" w:hAnsi="Simplified Arabic" w:cs="Simplified Arabic"/>
                <w:sz w:val="28"/>
                <w:szCs w:val="28"/>
                <w:rtl/>
                <w:lang w:bidi="ar-EG"/>
              </w:rPr>
              <w:t>-1</w:t>
            </w:r>
            <w:r>
              <w:rPr>
                <w:rFonts w:ascii="Simplified Arabic" w:eastAsia="Calibri" w:hAnsi="Simplified Arabic" w:cs="Simplified Arabic" w:hint="cs"/>
                <w:sz w:val="28"/>
                <w:szCs w:val="28"/>
                <w:rtl/>
                <w:lang w:bidi="ar-EG"/>
              </w:rPr>
              <w:t>)</w:t>
            </w:r>
          </w:p>
        </w:tc>
        <w:tc>
          <w:tcPr>
            <w:tcW w:w="5580" w:type="dxa"/>
            <w:tcBorders>
              <w:top w:val="single" w:sz="4" w:space="0" w:color="auto"/>
              <w:left w:val="single" w:sz="4" w:space="0" w:color="auto"/>
              <w:bottom w:val="single" w:sz="4" w:space="0" w:color="auto"/>
              <w:right w:val="single" w:sz="4" w:space="0" w:color="auto"/>
            </w:tcBorders>
            <w:hideMark/>
          </w:tcPr>
          <w:p w14:paraId="7A8A368E" w14:textId="77777777" w:rsidR="00B451B1" w:rsidRPr="00456EB9" w:rsidRDefault="00B451B1">
            <w:pPr>
              <w:spacing w:after="0" w:line="240" w:lineRule="auto"/>
              <w:rPr>
                <w:rFonts w:ascii="Simplified Arabic" w:eastAsia="Calibri" w:hAnsi="Simplified Arabic" w:cs="Simplified Arabic"/>
                <w:sz w:val="28"/>
                <w:szCs w:val="28"/>
                <w:rtl/>
                <w:lang w:bidi="ar-EG"/>
              </w:rPr>
            </w:pPr>
            <w:r w:rsidRPr="00456EB9">
              <w:rPr>
                <w:rFonts w:ascii="Simplified Arabic" w:eastAsia="Calibri" w:hAnsi="Simplified Arabic" w:cs="Simplified Arabic"/>
                <w:sz w:val="28"/>
                <w:szCs w:val="28"/>
                <w:rtl/>
                <w:lang w:bidi="ar-EG"/>
              </w:rPr>
              <w:t>تطور عدد السكان، مصر، 2005-2022</w:t>
            </w:r>
          </w:p>
        </w:tc>
        <w:tc>
          <w:tcPr>
            <w:tcW w:w="1056"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235BEA10" w14:textId="6C666404" w:rsidR="00B451B1" w:rsidRPr="00456EB9" w:rsidRDefault="00B451B1" w:rsidP="009276C0">
            <w:pPr>
              <w:spacing w:after="0" w:line="240" w:lineRule="auto"/>
              <w:jc w:val="center"/>
              <w:rPr>
                <w:rFonts w:ascii="Simplified Arabic" w:eastAsia="Calibri" w:hAnsi="Simplified Arabic" w:cs="Simplified Arabic"/>
                <w:sz w:val="28"/>
                <w:szCs w:val="28"/>
                <w:rtl/>
                <w:lang w:bidi="ar-EG"/>
              </w:rPr>
            </w:pPr>
            <w:r w:rsidRPr="00456EB9">
              <w:rPr>
                <w:rFonts w:ascii="Simplified Arabic" w:eastAsia="Calibri" w:hAnsi="Simplified Arabic" w:cs="Simplified Arabic"/>
                <w:sz w:val="28"/>
                <w:szCs w:val="28"/>
                <w:rtl/>
                <w:lang w:bidi="ar-EG"/>
              </w:rPr>
              <w:t>5</w:t>
            </w:r>
            <w:r w:rsidR="009276C0">
              <w:rPr>
                <w:rFonts w:ascii="Simplified Arabic" w:eastAsia="Calibri" w:hAnsi="Simplified Arabic" w:cs="Simplified Arabic" w:hint="cs"/>
                <w:sz w:val="28"/>
                <w:szCs w:val="28"/>
                <w:rtl/>
                <w:lang w:bidi="ar-EG"/>
              </w:rPr>
              <w:t>1</w:t>
            </w:r>
          </w:p>
        </w:tc>
      </w:tr>
      <w:tr w:rsidR="00B451B1" w14:paraId="2E40EEAE" w14:textId="77777777" w:rsidTr="006C78D2">
        <w:trPr>
          <w:trHeight w:val="433"/>
          <w:jc w:val="center"/>
        </w:trPr>
        <w:tc>
          <w:tcPr>
            <w:tcW w:w="1554" w:type="dxa"/>
            <w:gridSpan w:val="2"/>
            <w:tcBorders>
              <w:top w:val="single" w:sz="4" w:space="0" w:color="auto"/>
              <w:left w:val="single" w:sz="4" w:space="0" w:color="auto"/>
              <w:bottom w:val="single" w:sz="4" w:space="0" w:color="auto"/>
              <w:right w:val="single" w:sz="4" w:space="0" w:color="auto"/>
            </w:tcBorders>
            <w:hideMark/>
          </w:tcPr>
          <w:p w14:paraId="6305AE3E" w14:textId="7D9E99CD" w:rsidR="00B451B1" w:rsidRPr="00456EB9" w:rsidRDefault="00C9254D" w:rsidP="00C9254D">
            <w:pPr>
              <w:spacing w:after="0" w:line="240" w:lineRule="auto"/>
              <w:jc w:val="center"/>
              <w:rPr>
                <w:rFonts w:ascii="Simplified Arabic" w:eastAsia="Calibri" w:hAnsi="Simplified Arabic" w:cs="Simplified Arabic"/>
                <w:sz w:val="28"/>
                <w:szCs w:val="28"/>
                <w:rtl/>
                <w:lang w:bidi="ar-EG"/>
              </w:rPr>
            </w:pPr>
            <w:r>
              <w:rPr>
                <w:rFonts w:ascii="Simplified Arabic" w:eastAsia="Calibri" w:hAnsi="Simplified Arabic" w:cs="Simplified Arabic" w:hint="cs"/>
                <w:sz w:val="28"/>
                <w:szCs w:val="28"/>
                <w:rtl/>
                <w:lang w:bidi="ar-EG"/>
              </w:rPr>
              <w:t xml:space="preserve"> (</w:t>
            </w:r>
            <w:r w:rsidRPr="00C9254D">
              <w:rPr>
                <w:rFonts w:ascii="Simplified Arabic" w:eastAsia="Calibri" w:hAnsi="Simplified Arabic" w:cs="Simplified Arabic"/>
                <w:sz w:val="28"/>
                <w:szCs w:val="28"/>
                <w:rtl/>
                <w:lang w:bidi="ar-EG"/>
              </w:rPr>
              <w:t>2</w:t>
            </w:r>
            <w:r w:rsidR="00B451B1" w:rsidRPr="00456EB9">
              <w:rPr>
                <w:rFonts w:ascii="Simplified Arabic" w:eastAsia="Calibri" w:hAnsi="Simplified Arabic" w:cs="Simplified Arabic"/>
                <w:sz w:val="28"/>
                <w:szCs w:val="28"/>
                <w:rtl/>
                <w:lang w:bidi="ar-EG"/>
              </w:rPr>
              <w:t>-</w:t>
            </w:r>
            <w:r w:rsidRPr="00C9254D">
              <w:rPr>
                <w:rFonts w:ascii="Simplified Arabic" w:eastAsia="Calibri" w:hAnsi="Simplified Arabic" w:cs="Simplified Arabic"/>
                <w:sz w:val="28"/>
                <w:szCs w:val="28"/>
                <w:rtl/>
                <w:lang w:bidi="ar-EG"/>
              </w:rPr>
              <w:t>2</w:t>
            </w:r>
            <w:r>
              <w:rPr>
                <w:rFonts w:ascii="Simplified Arabic" w:eastAsia="Calibri" w:hAnsi="Simplified Arabic" w:cs="Simplified Arabic" w:hint="cs"/>
                <w:sz w:val="28"/>
                <w:szCs w:val="28"/>
                <w:rtl/>
                <w:lang w:bidi="ar-EG"/>
              </w:rPr>
              <w:t>)</w:t>
            </w:r>
          </w:p>
        </w:tc>
        <w:tc>
          <w:tcPr>
            <w:tcW w:w="5580" w:type="dxa"/>
            <w:tcBorders>
              <w:top w:val="single" w:sz="4" w:space="0" w:color="auto"/>
              <w:left w:val="single" w:sz="4" w:space="0" w:color="auto"/>
              <w:bottom w:val="single" w:sz="4" w:space="0" w:color="auto"/>
              <w:right w:val="single" w:sz="4" w:space="0" w:color="auto"/>
            </w:tcBorders>
            <w:hideMark/>
          </w:tcPr>
          <w:p w14:paraId="6BFA641A" w14:textId="77777777" w:rsidR="00B451B1" w:rsidRPr="00456EB9" w:rsidRDefault="00B451B1">
            <w:pPr>
              <w:spacing w:after="0" w:line="240" w:lineRule="auto"/>
              <w:rPr>
                <w:rFonts w:ascii="Simplified Arabic" w:eastAsia="Calibri" w:hAnsi="Simplified Arabic" w:cs="Simplified Arabic"/>
                <w:sz w:val="28"/>
                <w:szCs w:val="28"/>
                <w:rtl/>
                <w:lang w:bidi="ar-EG"/>
              </w:rPr>
            </w:pPr>
            <w:r w:rsidRPr="00456EB9">
              <w:rPr>
                <w:rFonts w:ascii="Simplified Arabic" w:eastAsia="Calibri" w:hAnsi="Simplified Arabic" w:cs="Simplified Arabic"/>
                <w:sz w:val="28"/>
                <w:szCs w:val="28"/>
                <w:rtl/>
                <w:lang w:bidi="ar-EG"/>
              </w:rPr>
              <w:t>تقديرات مؤشرات الخصوبة طبقًا للسيناريوهات الثلاثة، مصر، 2030</w:t>
            </w:r>
          </w:p>
        </w:tc>
        <w:tc>
          <w:tcPr>
            <w:tcW w:w="1056"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7FDF22A4" w14:textId="3FF76664" w:rsidR="00B451B1" w:rsidRPr="00456EB9" w:rsidRDefault="00B451B1" w:rsidP="009276C0">
            <w:pPr>
              <w:spacing w:after="0" w:line="240" w:lineRule="auto"/>
              <w:jc w:val="center"/>
              <w:rPr>
                <w:rFonts w:ascii="Simplified Arabic" w:eastAsia="Calibri" w:hAnsi="Simplified Arabic" w:cs="Simplified Arabic"/>
                <w:sz w:val="28"/>
                <w:szCs w:val="28"/>
                <w:rtl/>
                <w:lang w:bidi="ar-EG"/>
              </w:rPr>
            </w:pPr>
            <w:r w:rsidRPr="00456EB9">
              <w:rPr>
                <w:rFonts w:ascii="Simplified Arabic" w:eastAsia="Calibri" w:hAnsi="Simplified Arabic" w:cs="Simplified Arabic"/>
                <w:sz w:val="28"/>
                <w:szCs w:val="28"/>
                <w:rtl/>
                <w:lang w:bidi="ar-EG"/>
              </w:rPr>
              <w:t>5</w:t>
            </w:r>
            <w:r w:rsidR="009276C0">
              <w:rPr>
                <w:rFonts w:ascii="Simplified Arabic" w:eastAsia="Calibri" w:hAnsi="Simplified Arabic" w:cs="Simplified Arabic" w:hint="cs"/>
                <w:sz w:val="28"/>
                <w:szCs w:val="28"/>
                <w:rtl/>
                <w:lang w:bidi="ar-EG"/>
              </w:rPr>
              <w:t>8</w:t>
            </w:r>
          </w:p>
        </w:tc>
      </w:tr>
      <w:tr w:rsidR="00B451B1" w14:paraId="32D84F9C" w14:textId="77777777" w:rsidTr="006C78D2">
        <w:trPr>
          <w:trHeight w:val="847"/>
          <w:jc w:val="center"/>
        </w:trPr>
        <w:tc>
          <w:tcPr>
            <w:tcW w:w="1554" w:type="dxa"/>
            <w:gridSpan w:val="2"/>
            <w:tcBorders>
              <w:top w:val="single" w:sz="4" w:space="0" w:color="auto"/>
              <w:left w:val="single" w:sz="4" w:space="0" w:color="auto"/>
              <w:bottom w:val="single" w:sz="4" w:space="0" w:color="auto"/>
              <w:right w:val="single" w:sz="4" w:space="0" w:color="auto"/>
            </w:tcBorders>
            <w:hideMark/>
          </w:tcPr>
          <w:p w14:paraId="0C1161DB" w14:textId="017A5CF2" w:rsidR="00B451B1" w:rsidRPr="00456EB9" w:rsidRDefault="00C9254D" w:rsidP="00C9254D">
            <w:pPr>
              <w:spacing w:after="0" w:line="240" w:lineRule="auto"/>
              <w:jc w:val="center"/>
              <w:rPr>
                <w:rFonts w:ascii="Simplified Arabic" w:eastAsia="Calibri" w:hAnsi="Simplified Arabic" w:cs="Simplified Arabic"/>
                <w:sz w:val="28"/>
                <w:szCs w:val="28"/>
                <w:rtl/>
                <w:lang w:bidi="ar-EG"/>
              </w:rPr>
            </w:pPr>
            <w:r>
              <w:rPr>
                <w:rFonts w:ascii="Simplified Arabic" w:eastAsia="Calibri" w:hAnsi="Simplified Arabic" w:cs="Simplified Arabic" w:hint="cs"/>
                <w:sz w:val="28"/>
                <w:szCs w:val="28"/>
                <w:rtl/>
                <w:lang w:bidi="ar-EG"/>
              </w:rPr>
              <w:t xml:space="preserve"> (</w:t>
            </w:r>
            <w:r w:rsidRPr="00C9254D">
              <w:rPr>
                <w:rFonts w:ascii="Simplified Arabic" w:eastAsia="Calibri" w:hAnsi="Simplified Arabic" w:cs="Simplified Arabic"/>
                <w:sz w:val="28"/>
                <w:szCs w:val="28"/>
                <w:rtl/>
                <w:lang w:bidi="ar-EG"/>
              </w:rPr>
              <w:t>3</w:t>
            </w:r>
            <w:r w:rsidR="00B451B1" w:rsidRPr="00456EB9">
              <w:rPr>
                <w:rFonts w:ascii="Simplified Arabic" w:eastAsia="Calibri" w:hAnsi="Simplified Arabic" w:cs="Simplified Arabic"/>
                <w:sz w:val="28"/>
                <w:szCs w:val="28"/>
                <w:rtl/>
                <w:lang w:bidi="ar-EG"/>
              </w:rPr>
              <w:t>-1</w:t>
            </w:r>
            <w:r>
              <w:rPr>
                <w:rFonts w:ascii="Simplified Arabic" w:eastAsia="Calibri" w:hAnsi="Simplified Arabic" w:cs="Simplified Arabic" w:hint="cs"/>
                <w:sz w:val="28"/>
                <w:szCs w:val="28"/>
                <w:rtl/>
                <w:lang w:bidi="ar-EG"/>
              </w:rPr>
              <w:t>)</w:t>
            </w:r>
          </w:p>
        </w:tc>
        <w:tc>
          <w:tcPr>
            <w:tcW w:w="5580" w:type="dxa"/>
            <w:tcBorders>
              <w:top w:val="single" w:sz="4" w:space="0" w:color="auto"/>
              <w:left w:val="single" w:sz="4" w:space="0" w:color="auto"/>
              <w:bottom w:val="single" w:sz="4" w:space="0" w:color="auto"/>
              <w:right w:val="single" w:sz="4" w:space="0" w:color="auto"/>
            </w:tcBorders>
            <w:hideMark/>
          </w:tcPr>
          <w:p w14:paraId="11E3BD78" w14:textId="77777777" w:rsidR="00B451B1" w:rsidRPr="00456EB9" w:rsidRDefault="00B451B1">
            <w:pPr>
              <w:tabs>
                <w:tab w:val="left" w:pos="233"/>
              </w:tabs>
              <w:spacing w:after="0" w:line="240" w:lineRule="auto"/>
              <w:rPr>
                <w:rFonts w:ascii="Simplified Arabic" w:eastAsia="Calibri" w:hAnsi="Simplified Arabic" w:cs="Simplified Arabic"/>
                <w:sz w:val="28"/>
                <w:szCs w:val="28"/>
                <w:rtl/>
                <w:lang w:bidi="ar-EG"/>
              </w:rPr>
            </w:pPr>
            <w:r w:rsidRPr="00456EB9">
              <w:rPr>
                <w:rFonts w:ascii="Simplified Arabic" w:eastAsia="Calibri" w:hAnsi="Simplified Arabic" w:cs="Simplified Arabic"/>
                <w:sz w:val="28"/>
                <w:szCs w:val="28"/>
                <w:rtl/>
                <w:lang w:bidi="ar-EG"/>
              </w:rPr>
              <w:t xml:space="preserve">معدلات الحماية المحققة من منافذ التوزيع المختلفة حسب القطاعات الجغرافية، مصر، 2016–2021 </w:t>
            </w:r>
          </w:p>
        </w:tc>
        <w:tc>
          <w:tcPr>
            <w:tcW w:w="1056"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68E84CD4" w14:textId="0E2B06B0" w:rsidR="00B451B1" w:rsidRPr="00456EB9" w:rsidRDefault="00B451B1" w:rsidP="009276C0">
            <w:pPr>
              <w:spacing w:after="0" w:line="240" w:lineRule="auto"/>
              <w:jc w:val="center"/>
              <w:rPr>
                <w:rFonts w:ascii="Simplified Arabic" w:eastAsia="Calibri" w:hAnsi="Simplified Arabic" w:cs="Simplified Arabic"/>
                <w:sz w:val="28"/>
                <w:szCs w:val="28"/>
                <w:rtl/>
                <w:lang w:bidi="ar-EG"/>
              </w:rPr>
            </w:pPr>
            <w:r w:rsidRPr="00456EB9">
              <w:rPr>
                <w:rFonts w:ascii="Simplified Arabic" w:eastAsia="Calibri" w:hAnsi="Simplified Arabic" w:cs="Simplified Arabic"/>
                <w:sz w:val="28"/>
                <w:szCs w:val="28"/>
                <w:rtl/>
                <w:lang w:bidi="ar-EG"/>
              </w:rPr>
              <w:t>10</w:t>
            </w:r>
            <w:r w:rsidR="009276C0">
              <w:rPr>
                <w:rFonts w:ascii="Simplified Arabic" w:eastAsia="Calibri" w:hAnsi="Simplified Arabic" w:cs="Simplified Arabic" w:hint="cs"/>
                <w:sz w:val="28"/>
                <w:szCs w:val="28"/>
                <w:rtl/>
                <w:lang w:bidi="ar-EG"/>
              </w:rPr>
              <w:t>5</w:t>
            </w:r>
          </w:p>
        </w:tc>
      </w:tr>
      <w:tr w:rsidR="00B451B1" w14:paraId="1F7381B4" w14:textId="77777777" w:rsidTr="006C78D2">
        <w:trPr>
          <w:trHeight w:val="451"/>
          <w:jc w:val="center"/>
        </w:trPr>
        <w:tc>
          <w:tcPr>
            <w:tcW w:w="1554" w:type="dxa"/>
            <w:gridSpan w:val="2"/>
            <w:tcBorders>
              <w:top w:val="single" w:sz="4" w:space="0" w:color="auto"/>
              <w:left w:val="single" w:sz="4" w:space="0" w:color="auto"/>
              <w:bottom w:val="single" w:sz="4" w:space="0" w:color="auto"/>
              <w:right w:val="single" w:sz="4" w:space="0" w:color="auto"/>
            </w:tcBorders>
            <w:hideMark/>
          </w:tcPr>
          <w:p w14:paraId="2F72F169" w14:textId="4615BF82" w:rsidR="00B451B1" w:rsidRPr="00456EB9" w:rsidRDefault="00C9254D" w:rsidP="00C9254D">
            <w:pPr>
              <w:spacing w:after="0" w:line="240" w:lineRule="auto"/>
              <w:jc w:val="center"/>
              <w:rPr>
                <w:rFonts w:ascii="Simplified Arabic" w:eastAsia="Calibri" w:hAnsi="Simplified Arabic" w:cs="Simplified Arabic"/>
                <w:sz w:val="28"/>
                <w:szCs w:val="28"/>
                <w:rtl/>
                <w:lang w:bidi="ar-EG"/>
              </w:rPr>
            </w:pPr>
            <w:r>
              <w:rPr>
                <w:rFonts w:ascii="Simplified Arabic" w:eastAsia="Calibri" w:hAnsi="Simplified Arabic" w:cs="Simplified Arabic" w:hint="cs"/>
                <w:sz w:val="28"/>
                <w:szCs w:val="28"/>
                <w:rtl/>
                <w:lang w:bidi="ar-EG"/>
              </w:rPr>
              <w:t xml:space="preserve"> (</w:t>
            </w:r>
            <w:r w:rsidRPr="00C9254D">
              <w:rPr>
                <w:rFonts w:ascii="Simplified Arabic" w:eastAsia="Calibri" w:hAnsi="Simplified Arabic" w:cs="Simplified Arabic"/>
                <w:sz w:val="28"/>
                <w:szCs w:val="28"/>
                <w:rtl/>
                <w:lang w:bidi="ar-EG"/>
              </w:rPr>
              <w:t>3</w:t>
            </w:r>
            <w:r w:rsidR="00B451B1" w:rsidRPr="00456EB9">
              <w:rPr>
                <w:rFonts w:ascii="Simplified Arabic" w:eastAsia="Calibri" w:hAnsi="Simplified Arabic" w:cs="Simplified Arabic"/>
                <w:sz w:val="28"/>
                <w:szCs w:val="28"/>
                <w:rtl/>
                <w:lang w:bidi="ar-EG"/>
              </w:rPr>
              <w:t>-2</w:t>
            </w:r>
            <w:r>
              <w:rPr>
                <w:rFonts w:ascii="Simplified Arabic" w:eastAsia="Calibri" w:hAnsi="Simplified Arabic" w:cs="Simplified Arabic" w:hint="cs"/>
                <w:sz w:val="28"/>
                <w:szCs w:val="28"/>
                <w:rtl/>
                <w:lang w:bidi="ar-EG"/>
              </w:rPr>
              <w:t>)</w:t>
            </w:r>
          </w:p>
        </w:tc>
        <w:tc>
          <w:tcPr>
            <w:tcW w:w="5580" w:type="dxa"/>
            <w:tcBorders>
              <w:top w:val="single" w:sz="4" w:space="0" w:color="auto"/>
              <w:left w:val="single" w:sz="4" w:space="0" w:color="auto"/>
              <w:bottom w:val="single" w:sz="4" w:space="0" w:color="auto"/>
              <w:right w:val="single" w:sz="4" w:space="0" w:color="auto"/>
            </w:tcBorders>
            <w:hideMark/>
          </w:tcPr>
          <w:p w14:paraId="67A40589" w14:textId="77777777" w:rsidR="00B451B1" w:rsidRPr="00456EB9" w:rsidRDefault="00B451B1">
            <w:pPr>
              <w:spacing w:after="0" w:line="240" w:lineRule="auto"/>
              <w:rPr>
                <w:rFonts w:ascii="Simplified Arabic" w:eastAsia="Calibri" w:hAnsi="Simplified Arabic" w:cs="Simplified Arabic"/>
                <w:sz w:val="28"/>
                <w:szCs w:val="28"/>
                <w:rtl/>
                <w:lang w:bidi="ar-EG"/>
              </w:rPr>
            </w:pPr>
            <w:r w:rsidRPr="00456EB9">
              <w:rPr>
                <w:rFonts w:ascii="Simplified Arabic" w:eastAsia="Calibri" w:hAnsi="Simplified Arabic" w:cs="Simplified Arabic"/>
                <w:sz w:val="28"/>
                <w:szCs w:val="28"/>
                <w:rtl/>
                <w:lang w:bidi="ar-EG"/>
              </w:rPr>
              <w:t>الكثافة السكانية في بداية الأعوام، مصر، 2005-2022</w:t>
            </w:r>
          </w:p>
        </w:tc>
        <w:tc>
          <w:tcPr>
            <w:tcW w:w="1056"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1A75420C" w14:textId="21060050" w:rsidR="00B451B1" w:rsidRPr="00456EB9" w:rsidRDefault="00B451B1" w:rsidP="009276C0">
            <w:pPr>
              <w:spacing w:after="0" w:line="240" w:lineRule="auto"/>
              <w:jc w:val="center"/>
              <w:rPr>
                <w:rFonts w:ascii="Simplified Arabic" w:eastAsia="Calibri" w:hAnsi="Simplified Arabic" w:cs="Simplified Arabic"/>
                <w:sz w:val="28"/>
                <w:szCs w:val="28"/>
                <w:rtl/>
                <w:lang w:bidi="ar-EG"/>
              </w:rPr>
            </w:pPr>
            <w:r w:rsidRPr="00456EB9">
              <w:rPr>
                <w:rFonts w:ascii="Simplified Arabic" w:eastAsia="Calibri" w:hAnsi="Simplified Arabic" w:cs="Simplified Arabic"/>
                <w:sz w:val="28"/>
                <w:szCs w:val="28"/>
                <w:rtl/>
                <w:lang w:bidi="ar-EG"/>
              </w:rPr>
              <w:t>1</w:t>
            </w:r>
            <w:r w:rsidR="00F67E6D">
              <w:rPr>
                <w:rFonts w:ascii="Simplified Arabic" w:eastAsia="Calibri" w:hAnsi="Simplified Arabic" w:cs="Simplified Arabic" w:hint="cs"/>
                <w:sz w:val="28"/>
                <w:szCs w:val="28"/>
                <w:rtl/>
                <w:lang w:bidi="ar-EG"/>
              </w:rPr>
              <w:t>0</w:t>
            </w:r>
            <w:r w:rsidR="009276C0">
              <w:rPr>
                <w:rFonts w:ascii="Simplified Arabic" w:eastAsia="Calibri" w:hAnsi="Simplified Arabic" w:cs="Simplified Arabic" w:hint="cs"/>
                <w:sz w:val="28"/>
                <w:szCs w:val="28"/>
                <w:rtl/>
                <w:lang w:bidi="ar-EG"/>
              </w:rPr>
              <w:t>8</w:t>
            </w:r>
          </w:p>
        </w:tc>
      </w:tr>
      <w:tr w:rsidR="00B451B1" w14:paraId="31583628" w14:textId="77777777" w:rsidTr="006C78D2">
        <w:trPr>
          <w:trHeight w:val="883"/>
          <w:jc w:val="center"/>
        </w:trPr>
        <w:tc>
          <w:tcPr>
            <w:tcW w:w="1554" w:type="dxa"/>
            <w:gridSpan w:val="2"/>
            <w:tcBorders>
              <w:top w:val="single" w:sz="4" w:space="0" w:color="auto"/>
              <w:left w:val="single" w:sz="4" w:space="0" w:color="auto"/>
              <w:bottom w:val="single" w:sz="4" w:space="0" w:color="auto"/>
              <w:right w:val="single" w:sz="4" w:space="0" w:color="auto"/>
            </w:tcBorders>
            <w:hideMark/>
          </w:tcPr>
          <w:p w14:paraId="2D43AAD6" w14:textId="4B8B80CF" w:rsidR="00B451B1" w:rsidRPr="00456EB9" w:rsidRDefault="00C9254D" w:rsidP="00C9254D">
            <w:pPr>
              <w:spacing w:after="0" w:line="240" w:lineRule="auto"/>
              <w:jc w:val="center"/>
              <w:rPr>
                <w:rFonts w:ascii="Simplified Arabic" w:eastAsia="Calibri" w:hAnsi="Simplified Arabic" w:cs="Simplified Arabic"/>
                <w:sz w:val="28"/>
                <w:szCs w:val="28"/>
                <w:rtl/>
                <w:lang w:bidi="ar-EG"/>
              </w:rPr>
            </w:pPr>
            <w:r>
              <w:rPr>
                <w:rFonts w:ascii="Simplified Arabic" w:eastAsia="Calibri" w:hAnsi="Simplified Arabic" w:cs="Simplified Arabic" w:hint="cs"/>
                <w:sz w:val="28"/>
                <w:szCs w:val="28"/>
                <w:rtl/>
                <w:lang w:bidi="ar-EG"/>
              </w:rPr>
              <w:t xml:space="preserve"> (</w:t>
            </w:r>
            <w:r w:rsidRPr="00C9254D">
              <w:rPr>
                <w:rFonts w:ascii="Simplified Arabic" w:eastAsia="Calibri" w:hAnsi="Simplified Arabic" w:cs="Simplified Arabic"/>
                <w:sz w:val="28"/>
                <w:szCs w:val="28"/>
                <w:rtl/>
                <w:lang w:bidi="ar-EG"/>
              </w:rPr>
              <w:t>3</w:t>
            </w:r>
            <w:r w:rsidR="00B451B1" w:rsidRPr="00456EB9">
              <w:rPr>
                <w:rFonts w:ascii="Simplified Arabic" w:eastAsia="Calibri" w:hAnsi="Simplified Arabic" w:cs="Simplified Arabic"/>
                <w:sz w:val="28"/>
                <w:szCs w:val="28"/>
                <w:rtl/>
                <w:lang w:bidi="ar-EG"/>
              </w:rPr>
              <w:t>-3</w:t>
            </w:r>
            <w:r>
              <w:rPr>
                <w:rFonts w:ascii="Simplified Arabic" w:eastAsia="Calibri" w:hAnsi="Simplified Arabic" w:cs="Simplified Arabic" w:hint="cs"/>
                <w:sz w:val="28"/>
                <w:szCs w:val="28"/>
                <w:rtl/>
                <w:lang w:bidi="ar-EG"/>
              </w:rPr>
              <w:t>)</w:t>
            </w:r>
          </w:p>
        </w:tc>
        <w:tc>
          <w:tcPr>
            <w:tcW w:w="5580" w:type="dxa"/>
            <w:tcBorders>
              <w:top w:val="single" w:sz="4" w:space="0" w:color="auto"/>
              <w:left w:val="single" w:sz="4" w:space="0" w:color="auto"/>
              <w:bottom w:val="single" w:sz="4" w:space="0" w:color="auto"/>
              <w:right w:val="single" w:sz="4" w:space="0" w:color="auto"/>
            </w:tcBorders>
            <w:hideMark/>
          </w:tcPr>
          <w:p w14:paraId="17FDA26B" w14:textId="77777777" w:rsidR="00B451B1" w:rsidRPr="00456EB9" w:rsidRDefault="00B451B1">
            <w:pPr>
              <w:tabs>
                <w:tab w:val="left" w:pos="264"/>
              </w:tabs>
              <w:spacing w:after="0" w:line="240" w:lineRule="auto"/>
              <w:rPr>
                <w:rFonts w:ascii="Simplified Arabic" w:eastAsia="Calibri" w:hAnsi="Simplified Arabic" w:cs="Simplified Arabic"/>
                <w:sz w:val="28"/>
                <w:szCs w:val="28"/>
                <w:rtl/>
                <w:lang w:bidi="ar-EG"/>
              </w:rPr>
            </w:pPr>
            <w:r w:rsidRPr="00456EB9">
              <w:rPr>
                <w:rFonts w:ascii="Simplified Arabic" w:eastAsia="Calibri" w:hAnsi="Simplified Arabic" w:cs="Simplified Arabic"/>
                <w:sz w:val="28"/>
                <w:szCs w:val="28"/>
                <w:rtl/>
                <w:lang w:bidi="ar-EG"/>
              </w:rPr>
              <w:t>معدلات الإنجاب التفصيلية حسب العمر (كل 1000 سيدة) ومعدل الإنجاب الكلي، مصر، 1980-2014</w:t>
            </w:r>
          </w:p>
        </w:tc>
        <w:tc>
          <w:tcPr>
            <w:tcW w:w="1056"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784CB211" w14:textId="7C22AAF2" w:rsidR="00B451B1" w:rsidRPr="00456EB9" w:rsidRDefault="00B451B1" w:rsidP="009276C0">
            <w:pPr>
              <w:spacing w:after="0" w:line="240" w:lineRule="auto"/>
              <w:jc w:val="center"/>
              <w:rPr>
                <w:rFonts w:ascii="Simplified Arabic" w:eastAsia="Calibri" w:hAnsi="Simplified Arabic" w:cs="Simplified Arabic"/>
                <w:sz w:val="28"/>
                <w:szCs w:val="28"/>
                <w:rtl/>
                <w:lang w:bidi="ar-EG"/>
              </w:rPr>
            </w:pPr>
            <w:r w:rsidRPr="00456EB9">
              <w:rPr>
                <w:rFonts w:ascii="Simplified Arabic" w:eastAsia="Calibri" w:hAnsi="Simplified Arabic" w:cs="Simplified Arabic"/>
                <w:sz w:val="28"/>
                <w:szCs w:val="28"/>
                <w:rtl/>
                <w:lang w:bidi="ar-EG"/>
              </w:rPr>
              <w:t>11</w:t>
            </w:r>
            <w:r w:rsidR="009276C0">
              <w:rPr>
                <w:rFonts w:ascii="Simplified Arabic" w:eastAsia="Calibri" w:hAnsi="Simplified Arabic" w:cs="Simplified Arabic" w:hint="cs"/>
                <w:sz w:val="28"/>
                <w:szCs w:val="28"/>
                <w:rtl/>
                <w:lang w:bidi="ar-EG"/>
              </w:rPr>
              <w:t>3</w:t>
            </w:r>
          </w:p>
        </w:tc>
      </w:tr>
      <w:tr w:rsidR="00B451B1" w14:paraId="67F734C8" w14:textId="77777777" w:rsidTr="006C78D2">
        <w:trPr>
          <w:trHeight w:val="397"/>
          <w:jc w:val="center"/>
        </w:trPr>
        <w:tc>
          <w:tcPr>
            <w:tcW w:w="1554" w:type="dxa"/>
            <w:gridSpan w:val="2"/>
            <w:tcBorders>
              <w:top w:val="single" w:sz="4" w:space="0" w:color="auto"/>
              <w:left w:val="single" w:sz="4" w:space="0" w:color="auto"/>
              <w:bottom w:val="single" w:sz="4" w:space="0" w:color="auto"/>
              <w:right w:val="single" w:sz="4" w:space="0" w:color="auto"/>
            </w:tcBorders>
            <w:hideMark/>
          </w:tcPr>
          <w:p w14:paraId="2022594D" w14:textId="5B74E48C" w:rsidR="00B451B1" w:rsidRPr="00456EB9" w:rsidRDefault="00C9254D" w:rsidP="00C9254D">
            <w:pPr>
              <w:spacing w:after="0" w:line="240" w:lineRule="auto"/>
              <w:jc w:val="center"/>
              <w:rPr>
                <w:rFonts w:ascii="Simplified Arabic" w:eastAsia="Calibri" w:hAnsi="Simplified Arabic" w:cs="Simplified Arabic"/>
                <w:sz w:val="28"/>
                <w:szCs w:val="28"/>
                <w:rtl/>
                <w:lang w:bidi="ar-EG"/>
              </w:rPr>
            </w:pPr>
            <w:r>
              <w:rPr>
                <w:rFonts w:ascii="Simplified Arabic" w:eastAsia="Calibri" w:hAnsi="Simplified Arabic" w:cs="Simplified Arabic" w:hint="cs"/>
                <w:sz w:val="28"/>
                <w:szCs w:val="28"/>
                <w:rtl/>
                <w:lang w:bidi="ar-EG"/>
              </w:rPr>
              <w:t xml:space="preserve"> (</w:t>
            </w:r>
            <w:r w:rsidRPr="00C9254D">
              <w:rPr>
                <w:rFonts w:ascii="Simplified Arabic" w:eastAsia="Calibri" w:hAnsi="Simplified Arabic" w:cs="Simplified Arabic"/>
                <w:sz w:val="28"/>
                <w:szCs w:val="28"/>
                <w:rtl/>
                <w:lang w:bidi="ar-EG"/>
              </w:rPr>
              <w:t>3</w:t>
            </w:r>
            <w:r w:rsidR="00B451B1" w:rsidRPr="00456EB9">
              <w:rPr>
                <w:rFonts w:ascii="Simplified Arabic" w:eastAsia="Calibri" w:hAnsi="Simplified Arabic" w:cs="Simplified Arabic"/>
                <w:sz w:val="28"/>
                <w:szCs w:val="28"/>
                <w:rtl/>
                <w:lang w:bidi="ar-EG"/>
              </w:rPr>
              <w:t>-4</w:t>
            </w:r>
            <w:r>
              <w:rPr>
                <w:rFonts w:ascii="Simplified Arabic" w:eastAsia="Calibri" w:hAnsi="Simplified Arabic" w:cs="Simplified Arabic" w:hint="cs"/>
                <w:sz w:val="28"/>
                <w:szCs w:val="28"/>
                <w:rtl/>
                <w:lang w:bidi="ar-EG"/>
              </w:rPr>
              <w:t>)</w:t>
            </w:r>
          </w:p>
        </w:tc>
        <w:tc>
          <w:tcPr>
            <w:tcW w:w="5580" w:type="dxa"/>
            <w:tcBorders>
              <w:top w:val="single" w:sz="4" w:space="0" w:color="auto"/>
              <w:left w:val="single" w:sz="4" w:space="0" w:color="auto"/>
              <w:bottom w:val="single" w:sz="4" w:space="0" w:color="auto"/>
              <w:right w:val="single" w:sz="4" w:space="0" w:color="auto"/>
            </w:tcBorders>
            <w:hideMark/>
          </w:tcPr>
          <w:p w14:paraId="60C89E5C" w14:textId="77777777" w:rsidR="00B451B1" w:rsidRPr="00456EB9" w:rsidRDefault="00B451B1">
            <w:pPr>
              <w:tabs>
                <w:tab w:val="left" w:pos="280"/>
              </w:tabs>
              <w:spacing w:after="0" w:line="240" w:lineRule="auto"/>
              <w:rPr>
                <w:rFonts w:ascii="Simplified Arabic" w:eastAsia="Calibri" w:hAnsi="Simplified Arabic" w:cs="Simplified Arabic"/>
                <w:sz w:val="28"/>
                <w:szCs w:val="28"/>
                <w:rtl/>
                <w:lang w:bidi="ar-EG"/>
              </w:rPr>
            </w:pPr>
            <w:r w:rsidRPr="00456EB9">
              <w:rPr>
                <w:rFonts w:ascii="Simplified Arabic" w:eastAsia="Calibri" w:hAnsi="Simplified Arabic" w:cs="Simplified Arabic"/>
                <w:sz w:val="28"/>
                <w:szCs w:val="28"/>
                <w:rtl/>
                <w:lang w:bidi="ar-EG"/>
              </w:rPr>
              <w:t>المعرفة بوسائل تنظيم الأسرة للسيدات المتزوجات، مصر،  2014</w:t>
            </w:r>
          </w:p>
        </w:tc>
        <w:tc>
          <w:tcPr>
            <w:tcW w:w="1056"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0B7022E4" w14:textId="2D30A808" w:rsidR="00B451B1" w:rsidRPr="00456EB9" w:rsidRDefault="00B451B1" w:rsidP="009276C0">
            <w:pPr>
              <w:spacing w:after="0" w:line="240" w:lineRule="auto"/>
              <w:jc w:val="center"/>
              <w:rPr>
                <w:rFonts w:ascii="Simplified Arabic" w:eastAsia="Calibri" w:hAnsi="Simplified Arabic" w:cs="Simplified Arabic"/>
                <w:sz w:val="28"/>
                <w:szCs w:val="28"/>
                <w:rtl/>
                <w:lang w:bidi="ar-EG"/>
              </w:rPr>
            </w:pPr>
            <w:r w:rsidRPr="00456EB9">
              <w:rPr>
                <w:rFonts w:ascii="Simplified Arabic" w:eastAsia="Calibri" w:hAnsi="Simplified Arabic" w:cs="Simplified Arabic"/>
                <w:sz w:val="28"/>
                <w:szCs w:val="28"/>
                <w:rtl/>
                <w:lang w:bidi="ar-EG"/>
              </w:rPr>
              <w:t>12</w:t>
            </w:r>
            <w:r w:rsidR="009276C0">
              <w:rPr>
                <w:rFonts w:ascii="Simplified Arabic" w:eastAsia="Calibri" w:hAnsi="Simplified Arabic" w:cs="Simplified Arabic" w:hint="cs"/>
                <w:sz w:val="28"/>
                <w:szCs w:val="28"/>
                <w:rtl/>
                <w:lang w:bidi="ar-EG"/>
              </w:rPr>
              <w:t>2</w:t>
            </w:r>
          </w:p>
        </w:tc>
      </w:tr>
      <w:tr w:rsidR="00B451B1" w14:paraId="42091E09" w14:textId="77777777" w:rsidTr="006C78D2">
        <w:trPr>
          <w:trHeight w:val="928"/>
          <w:jc w:val="center"/>
        </w:trPr>
        <w:tc>
          <w:tcPr>
            <w:tcW w:w="1554" w:type="dxa"/>
            <w:gridSpan w:val="2"/>
            <w:tcBorders>
              <w:top w:val="single" w:sz="4" w:space="0" w:color="auto"/>
              <w:left w:val="single" w:sz="4" w:space="0" w:color="auto"/>
              <w:bottom w:val="single" w:sz="4" w:space="0" w:color="auto"/>
              <w:right w:val="single" w:sz="4" w:space="0" w:color="auto"/>
            </w:tcBorders>
            <w:hideMark/>
          </w:tcPr>
          <w:p w14:paraId="11B0C017" w14:textId="06AD5D28" w:rsidR="00B451B1" w:rsidRPr="00456EB9" w:rsidRDefault="00C9254D" w:rsidP="00C9254D">
            <w:pPr>
              <w:spacing w:after="0" w:line="240" w:lineRule="auto"/>
              <w:jc w:val="center"/>
              <w:rPr>
                <w:rFonts w:ascii="Simplified Arabic" w:eastAsia="Calibri" w:hAnsi="Simplified Arabic" w:cs="Simplified Arabic"/>
                <w:sz w:val="28"/>
                <w:szCs w:val="28"/>
                <w:rtl/>
                <w:lang w:bidi="ar-EG"/>
              </w:rPr>
            </w:pPr>
            <w:r>
              <w:rPr>
                <w:rFonts w:ascii="Simplified Arabic" w:eastAsia="Calibri" w:hAnsi="Simplified Arabic" w:cs="Simplified Arabic" w:hint="cs"/>
                <w:sz w:val="28"/>
                <w:szCs w:val="28"/>
                <w:rtl/>
                <w:lang w:bidi="ar-EG"/>
              </w:rPr>
              <w:t xml:space="preserve"> (</w:t>
            </w:r>
            <w:r w:rsidRPr="00C9254D">
              <w:rPr>
                <w:rFonts w:ascii="Simplified Arabic" w:eastAsia="Calibri" w:hAnsi="Simplified Arabic" w:cs="Simplified Arabic"/>
                <w:sz w:val="28"/>
                <w:szCs w:val="28"/>
                <w:rtl/>
                <w:lang w:bidi="ar-EG"/>
              </w:rPr>
              <w:t>3</w:t>
            </w:r>
            <w:r w:rsidR="00B451B1" w:rsidRPr="00456EB9">
              <w:rPr>
                <w:rFonts w:ascii="Simplified Arabic" w:eastAsia="Calibri" w:hAnsi="Simplified Arabic" w:cs="Simplified Arabic"/>
                <w:sz w:val="28"/>
                <w:szCs w:val="28"/>
                <w:rtl/>
                <w:lang w:bidi="ar-EG"/>
              </w:rPr>
              <w:t>-5</w:t>
            </w:r>
            <w:r>
              <w:rPr>
                <w:rFonts w:ascii="Simplified Arabic" w:eastAsia="Calibri" w:hAnsi="Simplified Arabic" w:cs="Simplified Arabic" w:hint="cs"/>
                <w:sz w:val="28"/>
                <w:szCs w:val="28"/>
                <w:rtl/>
                <w:lang w:bidi="ar-EG"/>
              </w:rPr>
              <w:t>)</w:t>
            </w:r>
          </w:p>
        </w:tc>
        <w:tc>
          <w:tcPr>
            <w:tcW w:w="5580" w:type="dxa"/>
            <w:tcBorders>
              <w:top w:val="single" w:sz="4" w:space="0" w:color="auto"/>
              <w:left w:val="single" w:sz="4" w:space="0" w:color="auto"/>
              <w:bottom w:val="single" w:sz="4" w:space="0" w:color="auto"/>
              <w:right w:val="single" w:sz="4" w:space="0" w:color="auto"/>
            </w:tcBorders>
            <w:hideMark/>
          </w:tcPr>
          <w:p w14:paraId="44C5E741" w14:textId="77777777" w:rsidR="00B451B1" w:rsidRPr="00456EB9" w:rsidRDefault="00B451B1">
            <w:pPr>
              <w:spacing w:after="0" w:line="240" w:lineRule="auto"/>
              <w:rPr>
                <w:rFonts w:ascii="Simplified Arabic" w:eastAsia="Calibri" w:hAnsi="Simplified Arabic" w:cs="Simplified Arabic"/>
                <w:sz w:val="28"/>
                <w:szCs w:val="28"/>
                <w:rtl/>
                <w:lang w:bidi="ar-EG"/>
              </w:rPr>
            </w:pPr>
            <w:r w:rsidRPr="00456EB9">
              <w:rPr>
                <w:rFonts w:ascii="Simplified Arabic" w:eastAsia="Calibri" w:hAnsi="Simplified Arabic" w:cs="Simplified Arabic"/>
                <w:sz w:val="28"/>
                <w:szCs w:val="28"/>
                <w:rtl/>
                <w:lang w:bidi="ar-EG"/>
              </w:rPr>
              <w:t xml:space="preserve">التباينات المكانية لاستخدام وسائل تنظيم الأسرة، مصر، 2014 </w:t>
            </w:r>
          </w:p>
        </w:tc>
        <w:tc>
          <w:tcPr>
            <w:tcW w:w="1056"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77458B97" w14:textId="41A9F331" w:rsidR="00B451B1" w:rsidRPr="00456EB9" w:rsidRDefault="00B451B1" w:rsidP="009276C0">
            <w:pPr>
              <w:spacing w:after="0" w:line="240" w:lineRule="auto"/>
              <w:jc w:val="center"/>
              <w:rPr>
                <w:rFonts w:ascii="Simplified Arabic" w:eastAsia="Calibri" w:hAnsi="Simplified Arabic" w:cs="Simplified Arabic"/>
                <w:sz w:val="28"/>
                <w:szCs w:val="28"/>
                <w:rtl/>
                <w:lang w:bidi="ar-EG"/>
              </w:rPr>
            </w:pPr>
            <w:r w:rsidRPr="00456EB9">
              <w:rPr>
                <w:rFonts w:ascii="Simplified Arabic" w:eastAsia="Calibri" w:hAnsi="Simplified Arabic" w:cs="Simplified Arabic"/>
                <w:sz w:val="28"/>
                <w:szCs w:val="28"/>
                <w:rtl/>
                <w:lang w:bidi="ar-EG"/>
              </w:rPr>
              <w:t>12</w:t>
            </w:r>
            <w:r w:rsidR="009276C0">
              <w:rPr>
                <w:rFonts w:ascii="Simplified Arabic" w:eastAsia="Calibri" w:hAnsi="Simplified Arabic" w:cs="Simplified Arabic" w:hint="cs"/>
                <w:sz w:val="28"/>
                <w:szCs w:val="28"/>
                <w:rtl/>
                <w:lang w:bidi="ar-EG"/>
              </w:rPr>
              <w:t>4</w:t>
            </w:r>
          </w:p>
        </w:tc>
      </w:tr>
      <w:tr w:rsidR="00B451B1" w14:paraId="741C8CB8" w14:textId="77777777" w:rsidTr="006C78D2">
        <w:trPr>
          <w:jc w:val="center"/>
        </w:trPr>
        <w:tc>
          <w:tcPr>
            <w:tcW w:w="1554" w:type="dxa"/>
            <w:gridSpan w:val="2"/>
            <w:tcBorders>
              <w:top w:val="single" w:sz="4" w:space="0" w:color="auto"/>
              <w:left w:val="single" w:sz="4" w:space="0" w:color="auto"/>
              <w:bottom w:val="single" w:sz="4" w:space="0" w:color="auto"/>
              <w:right w:val="single" w:sz="4" w:space="0" w:color="auto"/>
            </w:tcBorders>
            <w:hideMark/>
          </w:tcPr>
          <w:p w14:paraId="72D2149C" w14:textId="40DA41BB" w:rsidR="00B451B1" w:rsidRPr="00456EB9" w:rsidRDefault="00C9254D" w:rsidP="00C9254D">
            <w:pPr>
              <w:spacing w:after="0" w:line="240" w:lineRule="auto"/>
              <w:jc w:val="center"/>
              <w:rPr>
                <w:rFonts w:ascii="Simplified Arabic" w:eastAsia="Calibri" w:hAnsi="Simplified Arabic" w:cs="Simplified Arabic"/>
                <w:sz w:val="28"/>
                <w:szCs w:val="28"/>
                <w:rtl/>
                <w:lang w:bidi="ar-EG"/>
              </w:rPr>
            </w:pPr>
            <w:r>
              <w:rPr>
                <w:rFonts w:ascii="Simplified Arabic" w:eastAsia="Calibri" w:hAnsi="Simplified Arabic" w:cs="Simplified Arabic" w:hint="cs"/>
                <w:sz w:val="28"/>
                <w:szCs w:val="28"/>
                <w:rtl/>
                <w:lang w:bidi="ar-EG"/>
              </w:rPr>
              <w:t xml:space="preserve"> (</w:t>
            </w:r>
            <w:r w:rsidRPr="00C9254D">
              <w:rPr>
                <w:rFonts w:ascii="Simplified Arabic" w:eastAsia="Calibri" w:hAnsi="Simplified Arabic" w:cs="Simplified Arabic"/>
                <w:sz w:val="28"/>
                <w:szCs w:val="28"/>
                <w:rtl/>
                <w:lang w:bidi="ar-EG"/>
              </w:rPr>
              <w:t>3</w:t>
            </w:r>
            <w:r w:rsidR="00B451B1" w:rsidRPr="00456EB9">
              <w:rPr>
                <w:rFonts w:ascii="Simplified Arabic" w:eastAsia="Calibri" w:hAnsi="Simplified Arabic" w:cs="Simplified Arabic"/>
                <w:sz w:val="28"/>
                <w:szCs w:val="28"/>
                <w:rtl/>
                <w:lang w:bidi="ar-EG"/>
              </w:rPr>
              <w:t>-6</w:t>
            </w:r>
            <w:r>
              <w:rPr>
                <w:rFonts w:ascii="Simplified Arabic" w:eastAsia="Calibri" w:hAnsi="Simplified Arabic" w:cs="Simplified Arabic" w:hint="cs"/>
                <w:sz w:val="28"/>
                <w:szCs w:val="28"/>
                <w:rtl/>
                <w:lang w:bidi="ar-EG"/>
              </w:rPr>
              <w:t>)</w:t>
            </w:r>
          </w:p>
        </w:tc>
        <w:tc>
          <w:tcPr>
            <w:tcW w:w="5580" w:type="dxa"/>
            <w:tcBorders>
              <w:top w:val="single" w:sz="4" w:space="0" w:color="auto"/>
              <w:left w:val="single" w:sz="4" w:space="0" w:color="auto"/>
              <w:bottom w:val="single" w:sz="4" w:space="0" w:color="auto"/>
              <w:right w:val="single" w:sz="4" w:space="0" w:color="auto"/>
            </w:tcBorders>
            <w:hideMark/>
          </w:tcPr>
          <w:p w14:paraId="006DA09C" w14:textId="77777777" w:rsidR="00B451B1" w:rsidRPr="00456EB9" w:rsidRDefault="00B451B1">
            <w:pPr>
              <w:spacing w:after="0" w:line="240" w:lineRule="auto"/>
              <w:rPr>
                <w:rFonts w:ascii="Simplified Arabic" w:eastAsia="Calibri" w:hAnsi="Simplified Arabic" w:cs="Simplified Arabic"/>
                <w:sz w:val="28"/>
                <w:szCs w:val="28"/>
                <w:rtl/>
                <w:lang w:bidi="ar-EG"/>
              </w:rPr>
            </w:pPr>
            <w:r w:rsidRPr="00456EB9">
              <w:rPr>
                <w:rFonts w:ascii="Simplified Arabic" w:eastAsia="Calibri" w:hAnsi="Simplified Arabic" w:cs="Simplified Arabic"/>
                <w:sz w:val="28"/>
                <w:szCs w:val="28"/>
                <w:rtl/>
                <w:lang w:bidi="ar-EG"/>
              </w:rPr>
              <w:t>تطور استخدام أنواع الوسائل المختلفة طبقًا للمسوح السكانية، مصر، 1980-2014</w:t>
            </w:r>
          </w:p>
        </w:tc>
        <w:tc>
          <w:tcPr>
            <w:tcW w:w="1056"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08B71E92" w14:textId="44B1DC16" w:rsidR="00B451B1" w:rsidRPr="00456EB9" w:rsidRDefault="00B451B1" w:rsidP="009276C0">
            <w:pPr>
              <w:spacing w:after="0" w:line="240" w:lineRule="auto"/>
              <w:jc w:val="center"/>
              <w:rPr>
                <w:rFonts w:ascii="Simplified Arabic" w:eastAsia="Calibri" w:hAnsi="Simplified Arabic" w:cs="Simplified Arabic"/>
                <w:sz w:val="28"/>
                <w:szCs w:val="28"/>
                <w:rtl/>
                <w:lang w:bidi="ar-EG"/>
              </w:rPr>
            </w:pPr>
            <w:r w:rsidRPr="00456EB9">
              <w:rPr>
                <w:rFonts w:ascii="Simplified Arabic" w:eastAsia="Calibri" w:hAnsi="Simplified Arabic" w:cs="Simplified Arabic"/>
                <w:sz w:val="28"/>
                <w:szCs w:val="28"/>
                <w:rtl/>
                <w:lang w:bidi="ar-EG"/>
              </w:rPr>
              <w:t>1</w:t>
            </w:r>
            <w:r w:rsidR="00F67E6D">
              <w:rPr>
                <w:rFonts w:ascii="Simplified Arabic" w:eastAsia="Calibri" w:hAnsi="Simplified Arabic" w:cs="Simplified Arabic" w:hint="cs"/>
                <w:sz w:val="28"/>
                <w:szCs w:val="28"/>
                <w:rtl/>
                <w:lang w:bidi="ar-EG"/>
              </w:rPr>
              <w:t>2</w:t>
            </w:r>
            <w:r w:rsidR="009276C0">
              <w:rPr>
                <w:rFonts w:ascii="Simplified Arabic" w:eastAsia="Calibri" w:hAnsi="Simplified Arabic" w:cs="Simplified Arabic" w:hint="cs"/>
                <w:sz w:val="28"/>
                <w:szCs w:val="28"/>
                <w:rtl/>
                <w:lang w:bidi="ar-EG"/>
              </w:rPr>
              <w:t>7</w:t>
            </w:r>
          </w:p>
        </w:tc>
      </w:tr>
      <w:tr w:rsidR="00B451B1" w14:paraId="7DB79516" w14:textId="77777777" w:rsidTr="006C78D2">
        <w:trPr>
          <w:jc w:val="center"/>
        </w:trPr>
        <w:tc>
          <w:tcPr>
            <w:tcW w:w="1554" w:type="dxa"/>
            <w:gridSpan w:val="2"/>
            <w:tcBorders>
              <w:top w:val="single" w:sz="4" w:space="0" w:color="auto"/>
              <w:left w:val="single" w:sz="4" w:space="0" w:color="auto"/>
              <w:bottom w:val="single" w:sz="4" w:space="0" w:color="auto"/>
              <w:right w:val="single" w:sz="4" w:space="0" w:color="auto"/>
            </w:tcBorders>
            <w:hideMark/>
          </w:tcPr>
          <w:p w14:paraId="064F77B4" w14:textId="3BB5B479" w:rsidR="00B451B1" w:rsidRPr="00456EB9" w:rsidRDefault="00C9254D" w:rsidP="00C9254D">
            <w:pPr>
              <w:spacing w:after="0" w:line="240" w:lineRule="auto"/>
              <w:jc w:val="center"/>
              <w:rPr>
                <w:rFonts w:ascii="Simplified Arabic" w:eastAsia="Calibri" w:hAnsi="Simplified Arabic" w:cs="Simplified Arabic"/>
                <w:sz w:val="28"/>
                <w:szCs w:val="28"/>
                <w:rtl/>
                <w:lang w:bidi="ar-EG"/>
              </w:rPr>
            </w:pPr>
            <w:r>
              <w:rPr>
                <w:rFonts w:ascii="Simplified Arabic" w:eastAsia="Calibri" w:hAnsi="Simplified Arabic" w:cs="Simplified Arabic" w:hint="cs"/>
                <w:sz w:val="28"/>
                <w:szCs w:val="28"/>
                <w:rtl/>
                <w:lang w:bidi="ar-EG"/>
              </w:rPr>
              <w:t xml:space="preserve"> (</w:t>
            </w:r>
            <w:r w:rsidRPr="00C9254D">
              <w:rPr>
                <w:rFonts w:ascii="Simplified Arabic" w:eastAsia="Calibri" w:hAnsi="Simplified Arabic" w:cs="Simplified Arabic"/>
                <w:sz w:val="28"/>
                <w:szCs w:val="28"/>
                <w:rtl/>
                <w:lang w:bidi="ar-EG"/>
              </w:rPr>
              <w:t>3</w:t>
            </w:r>
            <w:r w:rsidR="00B451B1" w:rsidRPr="00456EB9">
              <w:rPr>
                <w:rFonts w:ascii="Simplified Arabic" w:eastAsia="Calibri" w:hAnsi="Simplified Arabic" w:cs="Simplified Arabic"/>
                <w:sz w:val="28"/>
                <w:szCs w:val="28"/>
                <w:rtl/>
                <w:lang w:bidi="ar-EG"/>
              </w:rPr>
              <w:t>-7</w:t>
            </w:r>
            <w:r>
              <w:rPr>
                <w:rFonts w:ascii="Simplified Arabic" w:eastAsia="Calibri" w:hAnsi="Simplified Arabic" w:cs="Simplified Arabic" w:hint="cs"/>
                <w:sz w:val="28"/>
                <w:szCs w:val="28"/>
                <w:rtl/>
                <w:lang w:bidi="ar-EG"/>
              </w:rPr>
              <w:t>)</w:t>
            </w:r>
          </w:p>
        </w:tc>
        <w:tc>
          <w:tcPr>
            <w:tcW w:w="5580" w:type="dxa"/>
            <w:tcBorders>
              <w:top w:val="single" w:sz="4" w:space="0" w:color="auto"/>
              <w:left w:val="single" w:sz="4" w:space="0" w:color="auto"/>
              <w:bottom w:val="single" w:sz="4" w:space="0" w:color="auto"/>
              <w:right w:val="single" w:sz="4" w:space="0" w:color="auto"/>
            </w:tcBorders>
            <w:hideMark/>
          </w:tcPr>
          <w:p w14:paraId="31AFF235" w14:textId="77777777" w:rsidR="00B451B1" w:rsidRPr="00456EB9" w:rsidRDefault="00B451B1">
            <w:pPr>
              <w:spacing w:after="0" w:line="240" w:lineRule="auto"/>
              <w:rPr>
                <w:rFonts w:ascii="Simplified Arabic" w:eastAsia="Calibri" w:hAnsi="Simplified Arabic" w:cs="Simplified Arabic"/>
                <w:sz w:val="28"/>
                <w:szCs w:val="28"/>
                <w:rtl/>
                <w:lang w:bidi="ar-EG"/>
              </w:rPr>
            </w:pPr>
            <w:r w:rsidRPr="00456EB9">
              <w:rPr>
                <w:rFonts w:ascii="Simplified Arabic" w:eastAsia="Calibri" w:hAnsi="Simplified Arabic" w:cs="Simplified Arabic"/>
                <w:sz w:val="28"/>
                <w:szCs w:val="28"/>
                <w:rtl/>
                <w:lang w:bidi="ar-EG"/>
              </w:rPr>
              <w:t>نوعية الرسائل الإعلامية التي تتلقى منها السيدات المعلومات عن وسائل تنظيم الأسرة، مصر، 2014</w:t>
            </w:r>
          </w:p>
        </w:tc>
        <w:tc>
          <w:tcPr>
            <w:tcW w:w="1056"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45EBAF79" w14:textId="38B988A1" w:rsidR="00B451B1" w:rsidRPr="00456EB9" w:rsidRDefault="00B451B1" w:rsidP="009276C0">
            <w:pPr>
              <w:spacing w:after="0" w:line="240" w:lineRule="auto"/>
              <w:jc w:val="center"/>
              <w:rPr>
                <w:rFonts w:ascii="Simplified Arabic" w:eastAsia="Calibri" w:hAnsi="Simplified Arabic" w:cs="Simplified Arabic"/>
                <w:sz w:val="28"/>
                <w:szCs w:val="28"/>
                <w:rtl/>
                <w:lang w:bidi="ar-EG"/>
              </w:rPr>
            </w:pPr>
            <w:r w:rsidRPr="00456EB9">
              <w:rPr>
                <w:rFonts w:ascii="Simplified Arabic" w:eastAsia="Calibri" w:hAnsi="Simplified Arabic" w:cs="Simplified Arabic"/>
                <w:sz w:val="28"/>
                <w:szCs w:val="28"/>
                <w:rtl/>
                <w:lang w:bidi="ar-EG"/>
              </w:rPr>
              <w:t>13</w:t>
            </w:r>
            <w:r w:rsidR="009276C0">
              <w:rPr>
                <w:rFonts w:ascii="Simplified Arabic" w:eastAsia="Calibri" w:hAnsi="Simplified Arabic" w:cs="Simplified Arabic" w:hint="cs"/>
                <w:sz w:val="28"/>
                <w:szCs w:val="28"/>
                <w:rtl/>
                <w:lang w:bidi="ar-EG"/>
              </w:rPr>
              <w:t>1</w:t>
            </w:r>
          </w:p>
        </w:tc>
      </w:tr>
      <w:tr w:rsidR="00B451B1" w14:paraId="06777607" w14:textId="77777777" w:rsidTr="006C78D2">
        <w:trPr>
          <w:trHeight w:val="937"/>
          <w:jc w:val="center"/>
        </w:trPr>
        <w:tc>
          <w:tcPr>
            <w:tcW w:w="1554" w:type="dxa"/>
            <w:gridSpan w:val="2"/>
            <w:tcBorders>
              <w:top w:val="single" w:sz="4" w:space="0" w:color="auto"/>
              <w:left w:val="single" w:sz="4" w:space="0" w:color="auto"/>
              <w:bottom w:val="single" w:sz="4" w:space="0" w:color="auto"/>
              <w:right w:val="single" w:sz="4" w:space="0" w:color="auto"/>
            </w:tcBorders>
            <w:hideMark/>
          </w:tcPr>
          <w:p w14:paraId="06DF6EEC" w14:textId="2ADB2059" w:rsidR="00B451B1" w:rsidRPr="00456EB9" w:rsidRDefault="00C9254D" w:rsidP="00C9254D">
            <w:pPr>
              <w:spacing w:after="0" w:line="240" w:lineRule="auto"/>
              <w:jc w:val="center"/>
              <w:rPr>
                <w:rFonts w:ascii="Simplified Arabic" w:eastAsia="Calibri" w:hAnsi="Simplified Arabic" w:cs="Simplified Arabic"/>
                <w:sz w:val="28"/>
                <w:szCs w:val="28"/>
                <w:rtl/>
                <w:lang w:bidi="ar-EG"/>
              </w:rPr>
            </w:pPr>
            <w:r>
              <w:rPr>
                <w:rFonts w:ascii="Simplified Arabic" w:eastAsia="Calibri" w:hAnsi="Simplified Arabic" w:cs="Simplified Arabic" w:hint="cs"/>
                <w:sz w:val="28"/>
                <w:szCs w:val="28"/>
                <w:rtl/>
                <w:lang w:bidi="ar-EG"/>
              </w:rPr>
              <w:t xml:space="preserve"> (</w:t>
            </w:r>
            <w:r w:rsidRPr="00C9254D">
              <w:rPr>
                <w:rFonts w:ascii="Simplified Arabic" w:eastAsia="Calibri" w:hAnsi="Simplified Arabic" w:cs="Simplified Arabic"/>
                <w:sz w:val="28"/>
                <w:szCs w:val="28"/>
                <w:rtl/>
                <w:lang w:bidi="ar-EG"/>
              </w:rPr>
              <w:t>4</w:t>
            </w:r>
            <w:r w:rsidR="00B451B1" w:rsidRPr="00456EB9">
              <w:rPr>
                <w:rFonts w:ascii="Simplified Arabic" w:eastAsia="Calibri" w:hAnsi="Simplified Arabic" w:cs="Simplified Arabic"/>
                <w:sz w:val="28"/>
                <w:szCs w:val="28"/>
                <w:rtl/>
                <w:lang w:bidi="ar-EG"/>
              </w:rPr>
              <w:t>-1</w:t>
            </w:r>
            <w:r>
              <w:rPr>
                <w:rFonts w:ascii="Simplified Arabic" w:eastAsia="Calibri" w:hAnsi="Simplified Arabic" w:cs="Simplified Arabic" w:hint="cs"/>
                <w:sz w:val="28"/>
                <w:szCs w:val="28"/>
                <w:rtl/>
                <w:lang w:bidi="ar-EG"/>
              </w:rPr>
              <w:t>)</w:t>
            </w:r>
          </w:p>
        </w:tc>
        <w:tc>
          <w:tcPr>
            <w:tcW w:w="5580" w:type="dxa"/>
            <w:tcBorders>
              <w:top w:val="single" w:sz="4" w:space="0" w:color="auto"/>
              <w:left w:val="single" w:sz="4" w:space="0" w:color="auto"/>
              <w:bottom w:val="single" w:sz="4" w:space="0" w:color="auto"/>
              <w:right w:val="single" w:sz="4" w:space="0" w:color="auto"/>
            </w:tcBorders>
            <w:hideMark/>
          </w:tcPr>
          <w:p w14:paraId="44AF0603" w14:textId="77777777" w:rsidR="00B451B1" w:rsidRPr="00456EB9" w:rsidRDefault="00B451B1">
            <w:pPr>
              <w:tabs>
                <w:tab w:val="left" w:pos="264"/>
              </w:tabs>
              <w:spacing w:after="0" w:line="240" w:lineRule="auto"/>
              <w:rPr>
                <w:rFonts w:ascii="Simplified Arabic" w:eastAsia="Calibri" w:hAnsi="Simplified Arabic" w:cs="Simplified Arabic"/>
                <w:sz w:val="28"/>
                <w:szCs w:val="28"/>
                <w:rtl/>
                <w:lang w:bidi="ar-EG"/>
              </w:rPr>
            </w:pPr>
            <w:r w:rsidRPr="00456EB9">
              <w:rPr>
                <w:rFonts w:ascii="Simplified Arabic" w:eastAsia="Calibri" w:hAnsi="Simplified Arabic" w:cs="Simplified Arabic"/>
                <w:sz w:val="28"/>
                <w:szCs w:val="28"/>
                <w:rtl/>
                <w:lang w:bidi="ar-EG"/>
              </w:rPr>
              <w:t>معدل الخصوبة الكلي طبقًا لفئات السن، مصر، 1988-2014</w:t>
            </w:r>
          </w:p>
        </w:tc>
        <w:tc>
          <w:tcPr>
            <w:tcW w:w="1056"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0986765D" w14:textId="6E9E4EDC" w:rsidR="00B451B1" w:rsidRPr="00456EB9" w:rsidRDefault="00B451B1" w:rsidP="009276C0">
            <w:pPr>
              <w:spacing w:after="0" w:line="240" w:lineRule="auto"/>
              <w:jc w:val="center"/>
              <w:rPr>
                <w:rFonts w:ascii="Simplified Arabic" w:eastAsia="Calibri" w:hAnsi="Simplified Arabic" w:cs="Simplified Arabic"/>
                <w:sz w:val="28"/>
                <w:szCs w:val="28"/>
                <w:rtl/>
                <w:lang w:bidi="ar-EG"/>
              </w:rPr>
            </w:pPr>
            <w:r w:rsidRPr="00456EB9">
              <w:rPr>
                <w:rFonts w:ascii="Simplified Arabic" w:eastAsia="Calibri" w:hAnsi="Simplified Arabic" w:cs="Simplified Arabic"/>
                <w:sz w:val="28"/>
                <w:szCs w:val="28"/>
                <w:rtl/>
                <w:lang w:bidi="ar-EG"/>
              </w:rPr>
              <w:t>14</w:t>
            </w:r>
            <w:r w:rsidR="009276C0">
              <w:rPr>
                <w:rFonts w:ascii="Simplified Arabic" w:eastAsia="Calibri" w:hAnsi="Simplified Arabic" w:cs="Simplified Arabic" w:hint="cs"/>
                <w:sz w:val="28"/>
                <w:szCs w:val="28"/>
                <w:rtl/>
                <w:lang w:bidi="ar-EG"/>
              </w:rPr>
              <w:t>6</w:t>
            </w:r>
          </w:p>
        </w:tc>
      </w:tr>
      <w:tr w:rsidR="00B451B1" w14:paraId="2C889A0D" w14:textId="77777777" w:rsidTr="006C78D2">
        <w:trPr>
          <w:jc w:val="center"/>
        </w:trPr>
        <w:tc>
          <w:tcPr>
            <w:tcW w:w="1554" w:type="dxa"/>
            <w:gridSpan w:val="2"/>
            <w:tcBorders>
              <w:top w:val="single" w:sz="4" w:space="0" w:color="auto"/>
              <w:left w:val="single" w:sz="4" w:space="0" w:color="auto"/>
              <w:bottom w:val="single" w:sz="4" w:space="0" w:color="auto"/>
              <w:right w:val="single" w:sz="4" w:space="0" w:color="auto"/>
            </w:tcBorders>
            <w:hideMark/>
          </w:tcPr>
          <w:p w14:paraId="2FF78C69" w14:textId="775D30FC" w:rsidR="00B451B1" w:rsidRPr="00456EB9" w:rsidRDefault="00C9254D" w:rsidP="00C9254D">
            <w:pPr>
              <w:spacing w:after="0" w:line="240" w:lineRule="auto"/>
              <w:jc w:val="center"/>
              <w:rPr>
                <w:rFonts w:ascii="Simplified Arabic" w:eastAsia="Calibri" w:hAnsi="Simplified Arabic" w:cs="Simplified Arabic"/>
                <w:sz w:val="28"/>
                <w:szCs w:val="28"/>
                <w:rtl/>
                <w:lang w:bidi="ar-EG"/>
              </w:rPr>
            </w:pPr>
            <w:r>
              <w:rPr>
                <w:rFonts w:ascii="Simplified Arabic" w:eastAsia="Calibri" w:hAnsi="Simplified Arabic" w:cs="Simplified Arabic" w:hint="cs"/>
                <w:sz w:val="28"/>
                <w:szCs w:val="28"/>
                <w:rtl/>
                <w:lang w:bidi="ar-EG"/>
              </w:rPr>
              <w:t xml:space="preserve"> (</w:t>
            </w:r>
            <w:r w:rsidRPr="00C9254D">
              <w:rPr>
                <w:rFonts w:ascii="Simplified Arabic" w:eastAsia="Calibri" w:hAnsi="Simplified Arabic" w:cs="Simplified Arabic"/>
                <w:sz w:val="28"/>
                <w:szCs w:val="28"/>
                <w:rtl/>
                <w:lang w:bidi="ar-EG"/>
              </w:rPr>
              <w:t>4</w:t>
            </w:r>
            <w:r w:rsidR="00B451B1" w:rsidRPr="00456EB9">
              <w:rPr>
                <w:rFonts w:ascii="Simplified Arabic" w:eastAsia="Calibri" w:hAnsi="Simplified Arabic" w:cs="Simplified Arabic"/>
                <w:sz w:val="28"/>
                <w:szCs w:val="28"/>
                <w:rtl/>
                <w:lang w:bidi="ar-EG"/>
              </w:rPr>
              <w:t>-2</w:t>
            </w:r>
            <w:r>
              <w:rPr>
                <w:rFonts w:ascii="Simplified Arabic" w:eastAsia="Calibri" w:hAnsi="Simplified Arabic" w:cs="Simplified Arabic" w:hint="cs"/>
                <w:sz w:val="28"/>
                <w:szCs w:val="28"/>
                <w:rtl/>
                <w:lang w:bidi="ar-EG"/>
              </w:rPr>
              <w:t>)</w:t>
            </w:r>
          </w:p>
        </w:tc>
        <w:tc>
          <w:tcPr>
            <w:tcW w:w="5580" w:type="dxa"/>
            <w:tcBorders>
              <w:top w:val="single" w:sz="4" w:space="0" w:color="auto"/>
              <w:left w:val="single" w:sz="4" w:space="0" w:color="auto"/>
              <w:bottom w:val="nil"/>
              <w:right w:val="single" w:sz="4" w:space="0" w:color="auto"/>
            </w:tcBorders>
            <w:hideMark/>
          </w:tcPr>
          <w:p w14:paraId="46D275E1" w14:textId="1E4E7654" w:rsidR="00B451B1" w:rsidRPr="00456EB9" w:rsidRDefault="00B451B1" w:rsidP="00B451B1">
            <w:pPr>
              <w:spacing w:after="0" w:line="240" w:lineRule="auto"/>
              <w:rPr>
                <w:rFonts w:ascii="Simplified Arabic" w:eastAsia="Calibri" w:hAnsi="Simplified Arabic" w:cs="Simplified Arabic"/>
                <w:sz w:val="28"/>
                <w:szCs w:val="28"/>
                <w:rtl/>
                <w:lang w:bidi="ar-EG"/>
              </w:rPr>
            </w:pPr>
            <w:r w:rsidRPr="00456EB9">
              <w:rPr>
                <w:rFonts w:ascii="Simplified Arabic" w:eastAsia="Calibri" w:hAnsi="Simplified Arabic" w:cs="Simplified Arabic"/>
                <w:sz w:val="28"/>
                <w:szCs w:val="28"/>
                <w:rtl/>
                <w:lang w:bidi="ar-EG"/>
              </w:rPr>
              <w:t>تقديرات المؤشرات السكانية طبقًا للسيناريوهات الثلاثة، مصر، 2030</w:t>
            </w:r>
          </w:p>
        </w:tc>
        <w:tc>
          <w:tcPr>
            <w:tcW w:w="1056" w:type="dxa"/>
            <w:gridSpan w:val="2"/>
            <w:tcBorders>
              <w:top w:val="single" w:sz="4" w:space="0" w:color="auto"/>
              <w:left w:val="single" w:sz="4" w:space="0" w:color="auto"/>
              <w:bottom w:val="nil"/>
              <w:right w:val="single" w:sz="4" w:space="0" w:color="auto"/>
            </w:tcBorders>
            <w:shd w:val="clear" w:color="auto" w:fill="FFFFFF"/>
            <w:hideMark/>
          </w:tcPr>
          <w:p w14:paraId="13011B7F" w14:textId="36AD1372" w:rsidR="00B451B1" w:rsidRPr="00456EB9" w:rsidRDefault="00B451B1" w:rsidP="009276C0">
            <w:pPr>
              <w:spacing w:after="0" w:line="240" w:lineRule="auto"/>
              <w:jc w:val="center"/>
              <w:rPr>
                <w:rFonts w:ascii="Simplified Arabic" w:eastAsia="Calibri" w:hAnsi="Simplified Arabic" w:cs="Simplified Arabic"/>
                <w:sz w:val="28"/>
                <w:szCs w:val="28"/>
                <w:rtl/>
                <w:lang w:bidi="ar-EG"/>
              </w:rPr>
            </w:pPr>
            <w:r w:rsidRPr="00456EB9">
              <w:rPr>
                <w:rFonts w:ascii="Simplified Arabic" w:eastAsia="Calibri" w:hAnsi="Simplified Arabic" w:cs="Simplified Arabic"/>
                <w:sz w:val="28"/>
                <w:szCs w:val="28"/>
                <w:rtl/>
                <w:lang w:bidi="ar-EG"/>
              </w:rPr>
              <w:t>15</w:t>
            </w:r>
            <w:r w:rsidR="009276C0">
              <w:rPr>
                <w:rFonts w:ascii="Simplified Arabic" w:eastAsia="Calibri" w:hAnsi="Simplified Arabic" w:cs="Simplified Arabic" w:hint="cs"/>
                <w:sz w:val="28"/>
                <w:szCs w:val="28"/>
                <w:rtl/>
                <w:lang w:bidi="ar-EG"/>
              </w:rPr>
              <w:t>0</w:t>
            </w:r>
          </w:p>
        </w:tc>
      </w:tr>
      <w:tr w:rsidR="00B451B1" w14:paraId="631AE161" w14:textId="77777777" w:rsidTr="006C78D2">
        <w:trPr>
          <w:trHeight w:val="15"/>
          <w:jc w:val="center"/>
        </w:trPr>
        <w:tc>
          <w:tcPr>
            <w:tcW w:w="8190" w:type="dxa"/>
            <w:gridSpan w:val="5"/>
            <w:tcBorders>
              <w:top w:val="single" w:sz="4" w:space="0" w:color="auto"/>
              <w:left w:val="nil"/>
              <w:bottom w:val="nil"/>
              <w:right w:val="nil"/>
            </w:tcBorders>
          </w:tcPr>
          <w:p w14:paraId="534EE113" w14:textId="77777777" w:rsidR="00B451B1" w:rsidRDefault="00B451B1" w:rsidP="00B451B1">
            <w:pPr>
              <w:spacing w:after="0" w:line="240" w:lineRule="auto"/>
              <w:jc w:val="center"/>
              <w:rPr>
                <w:rFonts w:ascii="Simplified Arabic" w:eastAsia="Calibri" w:hAnsi="Simplified Arabic" w:cs="Simplified Arabic"/>
                <w:b/>
                <w:bCs/>
                <w:color w:val="FFFFFF" w:themeColor="background1"/>
                <w:sz w:val="28"/>
                <w:szCs w:val="28"/>
                <w:rtl/>
                <w:lang w:bidi="ar-EG"/>
              </w:rPr>
            </w:pPr>
          </w:p>
          <w:p w14:paraId="3E80827E" w14:textId="7161E303" w:rsidR="00B451B1" w:rsidRPr="00B451B1" w:rsidRDefault="00B451B1" w:rsidP="00B451B1">
            <w:pPr>
              <w:spacing w:after="0" w:line="240" w:lineRule="auto"/>
              <w:jc w:val="center"/>
              <w:rPr>
                <w:rFonts w:ascii="Simplified Arabic" w:eastAsia="Calibri" w:hAnsi="Simplified Arabic" w:cs="Simplified Arabic"/>
                <w:b/>
                <w:bCs/>
                <w:color w:val="FFFFFF" w:themeColor="background1"/>
                <w:sz w:val="28"/>
                <w:szCs w:val="28"/>
                <w:rtl/>
                <w:lang w:bidi="ar-EG"/>
              </w:rPr>
            </w:pPr>
          </w:p>
        </w:tc>
      </w:tr>
      <w:tr w:rsidR="00934B9C" w14:paraId="4E40B433" w14:textId="77777777" w:rsidTr="00D82083">
        <w:trPr>
          <w:gridAfter w:val="1"/>
          <w:wAfter w:w="66" w:type="dxa"/>
          <w:trHeight w:val="620"/>
          <w:jc w:val="center"/>
        </w:trPr>
        <w:tc>
          <w:tcPr>
            <w:tcW w:w="128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07517DF" w14:textId="029A9B89" w:rsidR="00934B9C" w:rsidRDefault="00934B9C" w:rsidP="00D82083">
            <w:pPr>
              <w:spacing w:after="0" w:line="240" w:lineRule="atLeast"/>
              <w:jc w:val="center"/>
              <w:rPr>
                <w:rFonts w:ascii="Simplified Arabic" w:eastAsia="Calibri" w:hAnsi="Simplified Arabic" w:cs="Simplified Arabic"/>
                <w:sz w:val="28"/>
                <w:szCs w:val="28"/>
                <w:rtl/>
                <w:lang w:bidi="ar-EG"/>
              </w:rPr>
            </w:pPr>
            <w:r>
              <w:rPr>
                <w:rFonts w:ascii="Simplified Arabic" w:eastAsia="Calibri" w:hAnsi="Simplified Arabic" w:cs="Simplified Arabic"/>
                <w:b/>
                <w:bCs/>
                <w:sz w:val="28"/>
                <w:szCs w:val="28"/>
                <w:rtl/>
                <w:lang w:bidi="ar-EG"/>
              </w:rPr>
              <w:lastRenderedPageBreak/>
              <w:t>رقم الجدول</w:t>
            </w:r>
          </w:p>
        </w:tc>
        <w:tc>
          <w:tcPr>
            <w:tcW w:w="5850"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721AB64" w14:textId="004D75F2" w:rsidR="00934B9C" w:rsidRDefault="00934B9C" w:rsidP="00D82083">
            <w:pPr>
              <w:spacing w:after="0" w:line="240" w:lineRule="atLeast"/>
              <w:jc w:val="center"/>
              <w:rPr>
                <w:rFonts w:ascii="Simplified Arabic" w:eastAsia="Calibri" w:hAnsi="Simplified Arabic" w:cs="Simplified Arabic"/>
                <w:sz w:val="28"/>
                <w:szCs w:val="28"/>
                <w:rtl/>
                <w:lang w:bidi="ar-EG"/>
              </w:rPr>
            </w:pPr>
            <w:r>
              <w:rPr>
                <w:rFonts w:ascii="Simplified Arabic" w:eastAsia="Calibri" w:hAnsi="Simplified Arabic" w:cs="Simplified Arabic"/>
                <w:b/>
                <w:bCs/>
                <w:sz w:val="28"/>
                <w:szCs w:val="28"/>
                <w:rtl/>
                <w:lang w:bidi="ar-EG"/>
              </w:rPr>
              <w:t>الجدول</w:t>
            </w:r>
          </w:p>
        </w:tc>
        <w:tc>
          <w:tcPr>
            <w:tcW w:w="99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1B8EBF4" w14:textId="36B2679C" w:rsidR="00934B9C" w:rsidRDefault="00934B9C" w:rsidP="00D82083">
            <w:pPr>
              <w:spacing w:after="0" w:line="240" w:lineRule="atLeast"/>
              <w:jc w:val="center"/>
              <w:rPr>
                <w:rFonts w:ascii="Simplified Arabic" w:eastAsia="Calibri" w:hAnsi="Simplified Arabic" w:cs="Simplified Arabic"/>
                <w:sz w:val="28"/>
                <w:szCs w:val="28"/>
                <w:rtl/>
                <w:lang w:bidi="ar-EG"/>
              </w:rPr>
            </w:pPr>
            <w:r>
              <w:rPr>
                <w:rFonts w:ascii="Simplified Arabic" w:eastAsia="Calibri" w:hAnsi="Simplified Arabic" w:cs="Simplified Arabic"/>
                <w:b/>
                <w:bCs/>
                <w:sz w:val="28"/>
                <w:szCs w:val="28"/>
                <w:rtl/>
                <w:lang w:bidi="ar-EG"/>
              </w:rPr>
              <w:t>الصفحة</w:t>
            </w:r>
          </w:p>
        </w:tc>
      </w:tr>
      <w:tr w:rsidR="00B451B1" w14:paraId="73345383" w14:textId="77777777" w:rsidTr="00D82083">
        <w:trPr>
          <w:gridAfter w:val="1"/>
          <w:wAfter w:w="66" w:type="dxa"/>
          <w:trHeight w:val="883"/>
          <w:jc w:val="center"/>
        </w:trPr>
        <w:tc>
          <w:tcPr>
            <w:tcW w:w="1284" w:type="dxa"/>
            <w:tcBorders>
              <w:top w:val="single" w:sz="4" w:space="0" w:color="auto"/>
              <w:left w:val="single" w:sz="4" w:space="0" w:color="auto"/>
              <w:bottom w:val="single" w:sz="4" w:space="0" w:color="auto"/>
              <w:right w:val="single" w:sz="4" w:space="0" w:color="auto"/>
            </w:tcBorders>
            <w:hideMark/>
          </w:tcPr>
          <w:p w14:paraId="338F6B15" w14:textId="48756CDB" w:rsidR="00B451B1" w:rsidRDefault="00342C19" w:rsidP="00342C19">
            <w:pPr>
              <w:spacing w:after="0" w:line="240" w:lineRule="atLeast"/>
              <w:jc w:val="center"/>
              <w:rPr>
                <w:rFonts w:ascii="Simplified Arabic" w:eastAsia="Calibri" w:hAnsi="Simplified Arabic" w:cs="Simplified Arabic"/>
                <w:sz w:val="28"/>
                <w:szCs w:val="28"/>
                <w:rtl/>
                <w:lang w:bidi="ar-EG"/>
              </w:rPr>
            </w:pPr>
            <w:r>
              <w:rPr>
                <w:rFonts w:ascii="Simplified Arabic" w:eastAsia="Calibri" w:hAnsi="Simplified Arabic" w:cs="Simplified Arabic" w:hint="cs"/>
                <w:sz w:val="28"/>
                <w:szCs w:val="28"/>
                <w:rtl/>
                <w:lang w:bidi="ar-EG"/>
              </w:rPr>
              <w:t xml:space="preserve"> (</w:t>
            </w:r>
            <w:r w:rsidRPr="00342C19">
              <w:rPr>
                <w:rFonts w:ascii="Simplified Arabic" w:eastAsia="Calibri" w:hAnsi="Simplified Arabic" w:cs="Simplified Arabic"/>
                <w:sz w:val="28"/>
                <w:szCs w:val="28"/>
                <w:rtl/>
                <w:lang w:bidi="ar-EG"/>
              </w:rPr>
              <w:t>4</w:t>
            </w:r>
            <w:r w:rsidR="00B451B1">
              <w:rPr>
                <w:rFonts w:ascii="Simplified Arabic" w:eastAsia="Calibri" w:hAnsi="Simplified Arabic" w:cs="Simplified Arabic"/>
                <w:sz w:val="28"/>
                <w:szCs w:val="28"/>
                <w:rtl/>
                <w:lang w:bidi="ar-EG"/>
              </w:rPr>
              <w:t>-3</w:t>
            </w:r>
            <w:r>
              <w:rPr>
                <w:rFonts w:ascii="Simplified Arabic" w:eastAsia="Calibri" w:hAnsi="Simplified Arabic" w:cs="Simplified Arabic" w:hint="cs"/>
                <w:sz w:val="28"/>
                <w:szCs w:val="28"/>
                <w:rtl/>
                <w:lang w:bidi="ar-EG"/>
              </w:rPr>
              <w:t>)</w:t>
            </w:r>
          </w:p>
        </w:tc>
        <w:tc>
          <w:tcPr>
            <w:tcW w:w="5850" w:type="dxa"/>
            <w:gridSpan w:val="2"/>
            <w:tcBorders>
              <w:top w:val="single" w:sz="4" w:space="0" w:color="auto"/>
              <w:left w:val="single" w:sz="4" w:space="0" w:color="auto"/>
              <w:bottom w:val="single" w:sz="4" w:space="0" w:color="auto"/>
              <w:right w:val="single" w:sz="4" w:space="0" w:color="auto"/>
            </w:tcBorders>
            <w:hideMark/>
          </w:tcPr>
          <w:p w14:paraId="200BC166" w14:textId="77777777" w:rsidR="00B451B1" w:rsidRDefault="00B451B1">
            <w:pPr>
              <w:spacing w:after="0" w:line="240" w:lineRule="atLeast"/>
              <w:rPr>
                <w:rFonts w:ascii="Simplified Arabic" w:eastAsia="Calibri" w:hAnsi="Simplified Arabic" w:cs="Simplified Arabic"/>
                <w:sz w:val="28"/>
                <w:szCs w:val="28"/>
                <w:rtl/>
                <w:lang w:bidi="ar-EG"/>
              </w:rPr>
            </w:pPr>
            <w:r>
              <w:rPr>
                <w:rFonts w:ascii="Simplified Arabic" w:eastAsia="Calibri" w:hAnsi="Simplified Arabic" w:cs="Simplified Arabic"/>
                <w:sz w:val="28"/>
                <w:szCs w:val="28"/>
                <w:rtl/>
                <w:lang w:bidi="ar-EG"/>
              </w:rPr>
              <w:t>تطور مستويات الإنجاب حسب محل الإقامة (حضر/ ريف) والمنطقة الجغرافية، مصر،1988–2014</w:t>
            </w:r>
          </w:p>
        </w:tc>
        <w:tc>
          <w:tcPr>
            <w:tcW w:w="990" w:type="dxa"/>
            <w:tcBorders>
              <w:top w:val="single" w:sz="4" w:space="0" w:color="auto"/>
              <w:left w:val="single" w:sz="4" w:space="0" w:color="auto"/>
              <w:bottom w:val="single" w:sz="4" w:space="0" w:color="auto"/>
              <w:right w:val="single" w:sz="4" w:space="0" w:color="auto"/>
            </w:tcBorders>
            <w:shd w:val="clear" w:color="auto" w:fill="FFFFFF"/>
            <w:hideMark/>
          </w:tcPr>
          <w:p w14:paraId="7E072571" w14:textId="323D3C65" w:rsidR="00B451B1" w:rsidRDefault="00B451B1" w:rsidP="00C72E20">
            <w:pPr>
              <w:spacing w:after="0" w:line="240" w:lineRule="atLeast"/>
              <w:jc w:val="center"/>
              <w:rPr>
                <w:rFonts w:ascii="Simplified Arabic" w:eastAsia="Calibri" w:hAnsi="Simplified Arabic" w:cs="Simplified Arabic"/>
                <w:sz w:val="28"/>
                <w:szCs w:val="28"/>
                <w:rtl/>
                <w:lang w:bidi="ar-EG"/>
              </w:rPr>
            </w:pPr>
            <w:r>
              <w:rPr>
                <w:rFonts w:ascii="Simplified Arabic" w:eastAsia="Calibri" w:hAnsi="Simplified Arabic" w:cs="Simplified Arabic"/>
                <w:sz w:val="28"/>
                <w:szCs w:val="28"/>
                <w:rtl/>
                <w:lang w:bidi="ar-EG"/>
              </w:rPr>
              <w:t>15</w:t>
            </w:r>
            <w:r w:rsidR="00C72E20">
              <w:rPr>
                <w:rFonts w:ascii="Simplified Arabic" w:eastAsia="Calibri" w:hAnsi="Simplified Arabic" w:cs="Simplified Arabic" w:hint="cs"/>
                <w:sz w:val="28"/>
                <w:szCs w:val="28"/>
                <w:rtl/>
                <w:lang w:bidi="ar-EG"/>
              </w:rPr>
              <w:t>3</w:t>
            </w:r>
          </w:p>
        </w:tc>
      </w:tr>
      <w:tr w:rsidR="00B451B1" w14:paraId="0C34C022" w14:textId="77777777" w:rsidTr="00D82083">
        <w:trPr>
          <w:gridAfter w:val="1"/>
          <w:wAfter w:w="66" w:type="dxa"/>
          <w:jc w:val="center"/>
        </w:trPr>
        <w:tc>
          <w:tcPr>
            <w:tcW w:w="1284" w:type="dxa"/>
            <w:tcBorders>
              <w:top w:val="single" w:sz="4" w:space="0" w:color="auto"/>
              <w:left w:val="single" w:sz="4" w:space="0" w:color="auto"/>
              <w:bottom w:val="single" w:sz="4" w:space="0" w:color="auto"/>
              <w:right w:val="single" w:sz="4" w:space="0" w:color="auto"/>
            </w:tcBorders>
            <w:hideMark/>
          </w:tcPr>
          <w:p w14:paraId="3974C559" w14:textId="4266E7FF" w:rsidR="00B451B1" w:rsidRDefault="00342C19" w:rsidP="00342C19">
            <w:pPr>
              <w:spacing w:after="0" w:line="240" w:lineRule="atLeast"/>
              <w:jc w:val="center"/>
              <w:rPr>
                <w:rFonts w:ascii="Simplified Arabic" w:eastAsia="Calibri" w:hAnsi="Simplified Arabic" w:cs="Simplified Arabic"/>
                <w:sz w:val="28"/>
                <w:szCs w:val="28"/>
                <w:rtl/>
                <w:lang w:bidi="ar-EG"/>
              </w:rPr>
            </w:pPr>
            <w:r>
              <w:rPr>
                <w:rFonts w:ascii="Simplified Arabic" w:eastAsia="Calibri" w:hAnsi="Simplified Arabic" w:cs="Simplified Arabic" w:hint="cs"/>
                <w:sz w:val="28"/>
                <w:szCs w:val="28"/>
                <w:rtl/>
                <w:lang w:bidi="ar-EG"/>
              </w:rPr>
              <w:t xml:space="preserve"> (</w:t>
            </w:r>
            <w:r w:rsidRPr="00342C19">
              <w:rPr>
                <w:rFonts w:ascii="Simplified Arabic" w:eastAsia="Calibri" w:hAnsi="Simplified Arabic" w:cs="Simplified Arabic"/>
                <w:sz w:val="28"/>
                <w:szCs w:val="28"/>
                <w:rtl/>
                <w:lang w:bidi="ar-EG"/>
              </w:rPr>
              <w:t>4</w:t>
            </w:r>
            <w:r w:rsidR="00B451B1">
              <w:rPr>
                <w:rFonts w:ascii="Simplified Arabic" w:eastAsia="Calibri" w:hAnsi="Simplified Arabic" w:cs="Simplified Arabic"/>
                <w:sz w:val="28"/>
                <w:szCs w:val="28"/>
                <w:rtl/>
                <w:lang w:bidi="ar-EG"/>
              </w:rPr>
              <w:t>-4</w:t>
            </w:r>
            <w:r>
              <w:rPr>
                <w:rFonts w:ascii="Simplified Arabic" w:eastAsia="Calibri" w:hAnsi="Simplified Arabic" w:cs="Simplified Arabic" w:hint="cs"/>
                <w:sz w:val="28"/>
                <w:szCs w:val="28"/>
                <w:rtl/>
                <w:lang w:bidi="ar-EG"/>
              </w:rPr>
              <w:t>)</w:t>
            </w:r>
          </w:p>
        </w:tc>
        <w:tc>
          <w:tcPr>
            <w:tcW w:w="5850" w:type="dxa"/>
            <w:gridSpan w:val="2"/>
            <w:tcBorders>
              <w:top w:val="single" w:sz="4" w:space="0" w:color="auto"/>
              <w:left w:val="single" w:sz="4" w:space="0" w:color="auto"/>
              <w:bottom w:val="single" w:sz="4" w:space="0" w:color="auto"/>
              <w:right w:val="single" w:sz="4" w:space="0" w:color="auto"/>
            </w:tcBorders>
            <w:hideMark/>
          </w:tcPr>
          <w:p w14:paraId="4FC3AB71" w14:textId="77777777" w:rsidR="00B451B1" w:rsidRDefault="00B451B1">
            <w:pPr>
              <w:tabs>
                <w:tab w:val="left" w:pos="641"/>
              </w:tabs>
              <w:spacing w:after="0" w:line="240" w:lineRule="atLeast"/>
              <w:rPr>
                <w:rFonts w:ascii="Simplified Arabic" w:eastAsia="Calibri" w:hAnsi="Simplified Arabic" w:cs="Simplified Arabic"/>
                <w:sz w:val="28"/>
                <w:szCs w:val="28"/>
                <w:rtl/>
                <w:lang w:bidi="ar-EG"/>
              </w:rPr>
            </w:pPr>
            <w:r>
              <w:rPr>
                <w:rFonts w:ascii="Simplified Arabic" w:eastAsia="Calibri" w:hAnsi="Simplified Arabic" w:cs="Simplified Arabic"/>
                <w:sz w:val="28"/>
                <w:szCs w:val="28"/>
                <w:rtl/>
                <w:lang w:bidi="ar-EG"/>
              </w:rPr>
              <w:t xml:space="preserve">أعداد ومعدلات المواليد ومستويات الإنجاب، مصر، 2005-2018 </w:t>
            </w:r>
          </w:p>
        </w:tc>
        <w:tc>
          <w:tcPr>
            <w:tcW w:w="990" w:type="dxa"/>
            <w:tcBorders>
              <w:top w:val="single" w:sz="4" w:space="0" w:color="auto"/>
              <w:left w:val="single" w:sz="4" w:space="0" w:color="auto"/>
              <w:bottom w:val="single" w:sz="4" w:space="0" w:color="auto"/>
              <w:right w:val="single" w:sz="4" w:space="0" w:color="auto"/>
            </w:tcBorders>
            <w:shd w:val="clear" w:color="auto" w:fill="FFFFFF"/>
            <w:hideMark/>
          </w:tcPr>
          <w:p w14:paraId="2094EC2A" w14:textId="04311C52" w:rsidR="00B451B1" w:rsidRDefault="00B451B1" w:rsidP="00C72E20">
            <w:pPr>
              <w:spacing w:after="0" w:line="240" w:lineRule="atLeast"/>
              <w:jc w:val="center"/>
              <w:rPr>
                <w:rFonts w:ascii="Simplified Arabic" w:eastAsia="Calibri" w:hAnsi="Simplified Arabic" w:cs="Simplified Arabic"/>
                <w:sz w:val="28"/>
                <w:szCs w:val="28"/>
                <w:rtl/>
                <w:lang w:bidi="ar-EG"/>
              </w:rPr>
            </w:pPr>
            <w:r>
              <w:rPr>
                <w:rFonts w:ascii="Simplified Arabic" w:eastAsia="Calibri" w:hAnsi="Simplified Arabic" w:cs="Simplified Arabic"/>
                <w:sz w:val="28"/>
                <w:szCs w:val="28"/>
                <w:rtl/>
                <w:lang w:bidi="ar-EG"/>
              </w:rPr>
              <w:t>15</w:t>
            </w:r>
            <w:r w:rsidR="00C72E20">
              <w:rPr>
                <w:rFonts w:ascii="Simplified Arabic" w:eastAsia="Calibri" w:hAnsi="Simplified Arabic" w:cs="Simplified Arabic" w:hint="cs"/>
                <w:sz w:val="28"/>
                <w:szCs w:val="28"/>
                <w:rtl/>
                <w:lang w:bidi="ar-EG"/>
              </w:rPr>
              <w:t>4</w:t>
            </w:r>
          </w:p>
        </w:tc>
      </w:tr>
      <w:tr w:rsidR="00B451B1" w14:paraId="013EF8C1" w14:textId="77777777" w:rsidTr="00D82083">
        <w:trPr>
          <w:gridAfter w:val="1"/>
          <w:wAfter w:w="66" w:type="dxa"/>
          <w:trHeight w:val="829"/>
          <w:jc w:val="center"/>
        </w:trPr>
        <w:tc>
          <w:tcPr>
            <w:tcW w:w="1284" w:type="dxa"/>
            <w:tcBorders>
              <w:top w:val="single" w:sz="4" w:space="0" w:color="auto"/>
              <w:left w:val="single" w:sz="4" w:space="0" w:color="auto"/>
              <w:bottom w:val="single" w:sz="4" w:space="0" w:color="auto"/>
              <w:right w:val="single" w:sz="4" w:space="0" w:color="auto"/>
            </w:tcBorders>
            <w:hideMark/>
          </w:tcPr>
          <w:p w14:paraId="5EBB86A8" w14:textId="169F291C" w:rsidR="00B451B1" w:rsidRDefault="00342C19" w:rsidP="00342C19">
            <w:pPr>
              <w:spacing w:after="0" w:line="240" w:lineRule="atLeast"/>
              <w:jc w:val="center"/>
              <w:rPr>
                <w:rFonts w:ascii="Simplified Arabic" w:eastAsia="Calibri" w:hAnsi="Simplified Arabic" w:cs="Simplified Arabic"/>
                <w:sz w:val="28"/>
                <w:szCs w:val="28"/>
                <w:rtl/>
                <w:lang w:bidi="ar-EG"/>
              </w:rPr>
            </w:pPr>
            <w:r>
              <w:rPr>
                <w:rFonts w:ascii="Simplified Arabic" w:eastAsia="Calibri" w:hAnsi="Simplified Arabic" w:cs="Simplified Arabic" w:hint="cs"/>
                <w:sz w:val="28"/>
                <w:szCs w:val="28"/>
                <w:rtl/>
                <w:lang w:bidi="ar-EG"/>
              </w:rPr>
              <w:t xml:space="preserve"> (</w:t>
            </w:r>
            <w:r w:rsidRPr="00342C19">
              <w:rPr>
                <w:rFonts w:ascii="Simplified Arabic" w:eastAsia="Calibri" w:hAnsi="Simplified Arabic" w:cs="Simplified Arabic"/>
                <w:sz w:val="28"/>
                <w:szCs w:val="28"/>
                <w:rtl/>
                <w:lang w:bidi="ar-EG"/>
              </w:rPr>
              <w:t>4</w:t>
            </w:r>
            <w:r w:rsidR="00B451B1">
              <w:rPr>
                <w:rFonts w:ascii="Simplified Arabic" w:eastAsia="Calibri" w:hAnsi="Simplified Arabic" w:cs="Simplified Arabic"/>
                <w:sz w:val="28"/>
                <w:szCs w:val="28"/>
                <w:rtl/>
                <w:lang w:bidi="ar-EG"/>
              </w:rPr>
              <w:t>-5</w:t>
            </w:r>
            <w:r>
              <w:rPr>
                <w:rFonts w:ascii="Simplified Arabic" w:eastAsia="Calibri" w:hAnsi="Simplified Arabic" w:cs="Simplified Arabic" w:hint="cs"/>
                <w:sz w:val="28"/>
                <w:szCs w:val="28"/>
                <w:rtl/>
                <w:lang w:bidi="ar-EG"/>
              </w:rPr>
              <w:t>)</w:t>
            </w:r>
          </w:p>
        </w:tc>
        <w:tc>
          <w:tcPr>
            <w:tcW w:w="5850" w:type="dxa"/>
            <w:gridSpan w:val="2"/>
            <w:tcBorders>
              <w:top w:val="single" w:sz="4" w:space="0" w:color="auto"/>
              <w:left w:val="single" w:sz="4" w:space="0" w:color="auto"/>
              <w:bottom w:val="single" w:sz="4" w:space="0" w:color="auto"/>
              <w:right w:val="single" w:sz="4" w:space="0" w:color="auto"/>
            </w:tcBorders>
            <w:hideMark/>
          </w:tcPr>
          <w:p w14:paraId="5B29BE9C" w14:textId="77777777" w:rsidR="00B451B1" w:rsidRDefault="00B451B1">
            <w:pPr>
              <w:spacing w:after="0" w:line="240" w:lineRule="atLeast"/>
              <w:jc w:val="both"/>
              <w:rPr>
                <w:rFonts w:ascii="Simplified Arabic" w:eastAsia="Calibri" w:hAnsi="Simplified Arabic" w:cs="Simplified Arabic"/>
                <w:sz w:val="28"/>
                <w:szCs w:val="28"/>
                <w:rtl/>
                <w:lang w:bidi="ar-EG"/>
              </w:rPr>
            </w:pPr>
            <w:r>
              <w:rPr>
                <w:rFonts w:ascii="Simplified Arabic" w:eastAsia="Calibri" w:hAnsi="Simplified Arabic" w:cs="Simplified Arabic"/>
                <w:sz w:val="28"/>
                <w:szCs w:val="28"/>
                <w:rtl/>
                <w:lang w:bidi="ar-EG"/>
              </w:rPr>
              <w:t>معدلات</w:t>
            </w:r>
            <w:r>
              <w:rPr>
                <w:rFonts w:ascii="Simplified Arabic" w:eastAsia="Calibri" w:hAnsi="Simplified Arabic" w:cs="Simplified Arabic"/>
                <w:sz w:val="28"/>
                <w:szCs w:val="28"/>
                <w:lang w:bidi="ar-EG"/>
              </w:rPr>
              <w:t xml:space="preserve"> </w:t>
            </w:r>
            <w:r>
              <w:rPr>
                <w:rFonts w:ascii="Simplified Arabic" w:eastAsia="Calibri" w:hAnsi="Simplified Arabic" w:cs="Simplified Arabic"/>
                <w:sz w:val="28"/>
                <w:szCs w:val="28"/>
                <w:rtl/>
                <w:lang w:bidi="ar-EG"/>
              </w:rPr>
              <w:t>الإنجاب</w:t>
            </w:r>
            <w:r>
              <w:rPr>
                <w:rFonts w:ascii="Simplified Arabic" w:eastAsia="Calibri" w:hAnsi="Simplified Arabic" w:cs="Simplified Arabic"/>
                <w:sz w:val="28"/>
                <w:szCs w:val="28"/>
                <w:lang w:bidi="ar-EG"/>
              </w:rPr>
              <w:t xml:space="preserve"> </w:t>
            </w:r>
            <w:r>
              <w:rPr>
                <w:rFonts w:ascii="Simplified Arabic" w:eastAsia="Calibri" w:hAnsi="Simplified Arabic" w:cs="Simplified Arabic"/>
                <w:sz w:val="28"/>
                <w:szCs w:val="28"/>
                <w:rtl/>
                <w:lang w:bidi="ar-EG"/>
              </w:rPr>
              <w:t>التفصيلية حسب</w:t>
            </w:r>
            <w:r>
              <w:rPr>
                <w:rFonts w:ascii="Simplified Arabic" w:eastAsia="Calibri" w:hAnsi="Simplified Arabic" w:cs="Simplified Arabic"/>
                <w:sz w:val="28"/>
                <w:szCs w:val="28"/>
                <w:lang w:bidi="ar-EG"/>
              </w:rPr>
              <w:t xml:space="preserve"> </w:t>
            </w:r>
            <w:r>
              <w:rPr>
                <w:rFonts w:ascii="Simplified Arabic" w:eastAsia="Calibri" w:hAnsi="Simplified Arabic" w:cs="Simplified Arabic"/>
                <w:sz w:val="28"/>
                <w:szCs w:val="28"/>
                <w:rtl/>
                <w:lang w:bidi="ar-EG"/>
              </w:rPr>
              <w:t>العمر</w:t>
            </w:r>
            <w:r>
              <w:rPr>
                <w:rFonts w:ascii="Simplified Arabic" w:eastAsia="Calibri" w:hAnsi="Simplified Arabic" w:cs="Simplified Arabic"/>
                <w:sz w:val="28"/>
                <w:szCs w:val="28"/>
                <w:lang w:bidi="ar-EG"/>
              </w:rPr>
              <w:t xml:space="preserve"> </w:t>
            </w:r>
            <w:r>
              <w:rPr>
                <w:rFonts w:ascii="Simplified Arabic" w:eastAsia="Calibri" w:hAnsi="Simplified Arabic" w:cs="Simplified Arabic"/>
                <w:sz w:val="28"/>
                <w:szCs w:val="28"/>
                <w:rtl/>
                <w:lang w:bidi="ar-EG"/>
              </w:rPr>
              <w:t>ومعدل</w:t>
            </w:r>
            <w:r>
              <w:rPr>
                <w:rFonts w:ascii="Simplified Arabic" w:eastAsia="Calibri" w:hAnsi="Simplified Arabic" w:cs="Simplified Arabic"/>
                <w:sz w:val="28"/>
                <w:szCs w:val="28"/>
                <w:lang w:bidi="ar-EG"/>
              </w:rPr>
              <w:t xml:space="preserve"> </w:t>
            </w:r>
            <w:r>
              <w:rPr>
                <w:rFonts w:ascii="Simplified Arabic" w:eastAsia="Calibri" w:hAnsi="Simplified Arabic" w:cs="Simplified Arabic"/>
                <w:sz w:val="28"/>
                <w:szCs w:val="28"/>
                <w:rtl/>
                <w:lang w:bidi="ar-EG"/>
              </w:rPr>
              <w:t>الإنجاب</w:t>
            </w:r>
            <w:r>
              <w:rPr>
                <w:rFonts w:ascii="Simplified Arabic" w:eastAsia="Calibri" w:hAnsi="Simplified Arabic" w:cs="Simplified Arabic"/>
                <w:sz w:val="28"/>
                <w:szCs w:val="28"/>
                <w:lang w:bidi="ar-EG"/>
              </w:rPr>
              <w:t xml:space="preserve"> </w:t>
            </w:r>
            <w:r>
              <w:rPr>
                <w:rFonts w:ascii="Simplified Arabic" w:eastAsia="Calibri" w:hAnsi="Simplified Arabic" w:cs="Simplified Arabic"/>
                <w:sz w:val="28"/>
                <w:szCs w:val="28"/>
                <w:rtl/>
                <w:lang w:bidi="ar-EG"/>
              </w:rPr>
              <w:t>الكلي، مصر، 2000-2018</w:t>
            </w:r>
          </w:p>
        </w:tc>
        <w:tc>
          <w:tcPr>
            <w:tcW w:w="990" w:type="dxa"/>
            <w:tcBorders>
              <w:top w:val="single" w:sz="4" w:space="0" w:color="auto"/>
              <w:left w:val="single" w:sz="4" w:space="0" w:color="auto"/>
              <w:bottom w:val="single" w:sz="4" w:space="0" w:color="auto"/>
              <w:right w:val="single" w:sz="4" w:space="0" w:color="auto"/>
            </w:tcBorders>
            <w:shd w:val="clear" w:color="auto" w:fill="FFFFFF"/>
            <w:hideMark/>
          </w:tcPr>
          <w:p w14:paraId="6B824FDE" w14:textId="16A3C205" w:rsidR="00B451B1" w:rsidRDefault="00B451B1" w:rsidP="00C72E20">
            <w:pPr>
              <w:spacing w:after="0" w:line="240" w:lineRule="atLeast"/>
              <w:jc w:val="center"/>
              <w:rPr>
                <w:rFonts w:ascii="Simplified Arabic" w:eastAsia="Calibri" w:hAnsi="Simplified Arabic" w:cs="Simplified Arabic"/>
                <w:sz w:val="28"/>
                <w:szCs w:val="28"/>
                <w:rtl/>
                <w:lang w:bidi="ar-EG"/>
              </w:rPr>
            </w:pPr>
            <w:r>
              <w:rPr>
                <w:rFonts w:ascii="Simplified Arabic" w:eastAsia="Calibri" w:hAnsi="Simplified Arabic" w:cs="Simplified Arabic"/>
                <w:sz w:val="28"/>
                <w:szCs w:val="28"/>
                <w:rtl/>
                <w:lang w:bidi="ar-EG"/>
              </w:rPr>
              <w:t>15</w:t>
            </w:r>
            <w:r w:rsidR="00C72E20">
              <w:rPr>
                <w:rFonts w:ascii="Simplified Arabic" w:eastAsia="Calibri" w:hAnsi="Simplified Arabic" w:cs="Simplified Arabic" w:hint="cs"/>
                <w:sz w:val="28"/>
                <w:szCs w:val="28"/>
                <w:rtl/>
                <w:lang w:bidi="ar-EG"/>
              </w:rPr>
              <w:t>6</w:t>
            </w:r>
          </w:p>
        </w:tc>
      </w:tr>
      <w:tr w:rsidR="00B451B1" w14:paraId="27439285" w14:textId="77777777" w:rsidTr="00D82083">
        <w:trPr>
          <w:gridAfter w:val="1"/>
          <w:wAfter w:w="66" w:type="dxa"/>
          <w:jc w:val="center"/>
        </w:trPr>
        <w:tc>
          <w:tcPr>
            <w:tcW w:w="1284" w:type="dxa"/>
            <w:tcBorders>
              <w:top w:val="single" w:sz="4" w:space="0" w:color="auto"/>
              <w:left w:val="single" w:sz="4" w:space="0" w:color="auto"/>
              <w:bottom w:val="single" w:sz="4" w:space="0" w:color="auto"/>
              <w:right w:val="single" w:sz="4" w:space="0" w:color="auto"/>
            </w:tcBorders>
            <w:hideMark/>
          </w:tcPr>
          <w:p w14:paraId="67D9B663" w14:textId="728B07F2" w:rsidR="00B451B1" w:rsidRDefault="00342C19" w:rsidP="00342C19">
            <w:pPr>
              <w:spacing w:after="0" w:line="240" w:lineRule="atLeast"/>
              <w:jc w:val="center"/>
              <w:rPr>
                <w:rFonts w:ascii="Simplified Arabic" w:eastAsia="Calibri" w:hAnsi="Simplified Arabic" w:cs="Simplified Arabic"/>
                <w:sz w:val="28"/>
                <w:szCs w:val="28"/>
                <w:rtl/>
                <w:lang w:bidi="ar-EG"/>
              </w:rPr>
            </w:pPr>
            <w:r>
              <w:rPr>
                <w:rFonts w:ascii="Simplified Arabic" w:eastAsia="Calibri" w:hAnsi="Simplified Arabic" w:cs="Simplified Arabic" w:hint="cs"/>
                <w:sz w:val="28"/>
                <w:szCs w:val="28"/>
                <w:rtl/>
                <w:lang w:bidi="ar-EG"/>
              </w:rPr>
              <w:t xml:space="preserve"> (</w:t>
            </w:r>
            <w:r w:rsidRPr="00342C19">
              <w:rPr>
                <w:rFonts w:ascii="Simplified Arabic" w:eastAsia="Calibri" w:hAnsi="Simplified Arabic" w:cs="Simplified Arabic"/>
                <w:sz w:val="28"/>
                <w:szCs w:val="28"/>
                <w:rtl/>
                <w:lang w:bidi="ar-EG"/>
              </w:rPr>
              <w:t>4</w:t>
            </w:r>
            <w:r w:rsidR="00B451B1">
              <w:rPr>
                <w:rFonts w:ascii="Simplified Arabic" w:eastAsia="Calibri" w:hAnsi="Simplified Arabic" w:cs="Simplified Arabic"/>
                <w:sz w:val="28"/>
                <w:szCs w:val="28"/>
                <w:rtl/>
                <w:lang w:bidi="ar-EG"/>
              </w:rPr>
              <w:t>-6</w:t>
            </w:r>
            <w:r>
              <w:rPr>
                <w:rFonts w:ascii="Simplified Arabic" w:eastAsia="Calibri" w:hAnsi="Simplified Arabic" w:cs="Simplified Arabic" w:hint="cs"/>
                <w:sz w:val="28"/>
                <w:szCs w:val="28"/>
                <w:rtl/>
                <w:lang w:bidi="ar-EG"/>
              </w:rPr>
              <w:t>)</w:t>
            </w:r>
          </w:p>
        </w:tc>
        <w:tc>
          <w:tcPr>
            <w:tcW w:w="5850" w:type="dxa"/>
            <w:gridSpan w:val="2"/>
            <w:tcBorders>
              <w:top w:val="single" w:sz="4" w:space="0" w:color="auto"/>
              <w:left w:val="single" w:sz="4" w:space="0" w:color="auto"/>
              <w:bottom w:val="single" w:sz="4" w:space="0" w:color="auto"/>
              <w:right w:val="single" w:sz="4" w:space="0" w:color="auto"/>
            </w:tcBorders>
            <w:hideMark/>
          </w:tcPr>
          <w:p w14:paraId="2636EF99" w14:textId="6D955F14" w:rsidR="00B451B1" w:rsidRDefault="00B451B1" w:rsidP="000A5A31">
            <w:pPr>
              <w:tabs>
                <w:tab w:val="left" w:pos="1243"/>
              </w:tabs>
              <w:spacing w:after="0" w:line="240" w:lineRule="atLeast"/>
              <w:rPr>
                <w:rFonts w:ascii="Simplified Arabic" w:eastAsia="Calibri" w:hAnsi="Simplified Arabic" w:cs="Simplified Arabic"/>
                <w:sz w:val="28"/>
                <w:szCs w:val="28"/>
                <w:rtl/>
                <w:lang w:bidi="ar-EG"/>
              </w:rPr>
            </w:pPr>
            <w:r>
              <w:rPr>
                <w:rFonts w:ascii="Simplified Arabic" w:eastAsia="Calibri" w:hAnsi="Simplified Arabic" w:cs="Simplified Arabic"/>
                <w:sz w:val="28"/>
                <w:szCs w:val="28"/>
                <w:rtl/>
                <w:lang w:bidi="ar-EG"/>
              </w:rPr>
              <w:t xml:space="preserve">معدل الإنجاب طبقًا لمحل الإقامة، مصر، 2017 </w:t>
            </w:r>
            <w:r w:rsidR="000A5A31">
              <w:rPr>
                <w:rFonts w:ascii="Simplified Arabic" w:eastAsia="Calibri" w:hAnsi="Simplified Arabic" w:cs="Simplified Arabic" w:hint="cs"/>
                <w:sz w:val="28"/>
                <w:szCs w:val="28"/>
                <w:rtl/>
                <w:lang w:bidi="ar-EG"/>
              </w:rPr>
              <w:t>،</w:t>
            </w:r>
            <w:r>
              <w:rPr>
                <w:rFonts w:ascii="Simplified Arabic" w:eastAsia="Calibri" w:hAnsi="Simplified Arabic" w:cs="Simplified Arabic"/>
                <w:sz w:val="28"/>
                <w:szCs w:val="28"/>
                <w:rtl/>
                <w:lang w:bidi="ar-EG"/>
              </w:rPr>
              <w:t>2028</w:t>
            </w:r>
          </w:p>
        </w:tc>
        <w:tc>
          <w:tcPr>
            <w:tcW w:w="990" w:type="dxa"/>
            <w:tcBorders>
              <w:top w:val="single" w:sz="4" w:space="0" w:color="auto"/>
              <w:left w:val="single" w:sz="4" w:space="0" w:color="auto"/>
              <w:bottom w:val="single" w:sz="4" w:space="0" w:color="auto"/>
              <w:right w:val="single" w:sz="4" w:space="0" w:color="auto"/>
            </w:tcBorders>
            <w:shd w:val="clear" w:color="auto" w:fill="FFFFFF"/>
            <w:hideMark/>
          </w:tcPr>
          <w:p w14:paraId="24929AA6" w14:textId="5986A028" w:rsidR="00B451B1" w:rsidRDefault="00B451B1" w:rsidP="00C72E20">
            <w:pPr>
              <w:spacing w:after="0" w:line="240" w:lineRule="atLeast"/>
              <w:jc w:val="center"/>
              <w:rPr>
                <w:rFonts w:ascii="Simplified Arabic" w:eastAsia="Calibri" w:hAnsi="Simplified Arabic" w:cs="Simplified Arabic"/>
                <w:sz w:val="28"/>
                <w:szCs w:val="28"/>
                <w:rtl/>
                <w:lang w:bidi="ar-EG"/>
              </w:rPr>
            </w:pPr>
            <w:r>
              <w:rPr>
                <w:rFonts w:ascii="Simplified Arabic" w:eastAsia="Calibri" w:hAnsi="Simplified Arabic" w:cs="Simplified Arabic"/>
                <w:sz w:val="28"/>
                <w:szCs w:val="28"/>
                <w:rtl/>
                <w:lang w:bidi="ar-EG"/>
              </w:rPr>
              <w:t>1</w:t>
            </w:r>
            <w:r w:rsidR="00FC5AE7">
              <w:rPr>
                <w:rFonts w:ascii="Simplified Arabic" w:eastAsia="Calibri" w:hAnsi="Simplified Arabic" w:cs="Simplified Arabic" w:hint="cs"/>
                <w:sz w:val="28"/>
                <w:szCs w:val="28"/>
                <w:rtl/>
                <w:lang w:bidi="ar-EG"/>
              </w:rPr>
              <w:t>5</w:t>
            </w:r>
            <w:r w:rsidR="00C72E20">
              <w:rPr>
                <w:rFonts w:ascii="Simplified Arabic" w:eastAsia="Calibri" w:hAnsi="Simplified Arabic" w:cs="Simplified Arabic" w:hint="cs"/>
                <w:sz w:val="28"/>
                <w:szCs w:val="28"/>
                <w:rtl/>
                <w:lang w:bidi="ar-EG"/>
              </w:rPr>
              <w:t>8</w:t>
            </w:r>
          </w:p>
        </w:tc>
      </w:tr>
      <w:tr w:rsidR="00B451B1" w14:paraId="1D1703DC" w14:textId="77777777" w:rsidTr="00D82083">
        <w:trPr>
          <w:gridAfter w:val="1"/>
          <w:wAfter w:w="66" w:type="dxa"/>
          <w:jc w:val="center"/>
        </w:trPr>
        <w:tc>
          <w:tcPr>
            <w:tcW w:w="1284" w:type="dxa"/>
            <w:tcBorders>
              <w:top w:val="single" w:sz="4" w:space="0" w:color="auto"/>
              <w:left w:val="single" w:sz="4" w:space="0" w:color="auto"/>
              <w:bottom w:val="single" w:sz="4" w:space="0" w:color="auto"/>
              <w:right w:val="single" w:sz="4" w:space="0" w:color="auto"/>
            </w:tcBorders>
            <w:hideMark/>
          </w:tcPr>
          <w:p w14:paraId="6658C557" w14:textId="4CB0CD05" w:rsidR="00B451B1" w:rsidRDefault="00342C19" w:rsidP="00342C19">
            <w:pPr>
              <w:spacing w:after="0" w:line="240" w:lineRule="atLeast"/>
              <w:jc w:val="center"/>
              <w:rPr>
                <w:rFonts w:ascii="Simplified Arabic" w:eastAsia="Calibri" w:hAnsi="Simplified Arabic" w:cs="Simplified Arabic"/>
                <w:sz w:val="28"/>
                <w:szCs w:val="28"/>
                <w:rtl/>
                <w:lang w:bidi="ar-EG"/>
              </w:rPr>
            </w:pPr>
            <w:r>
              <w:rPr>
                <w:rFonts w:ascii="Simplified Arabic" w:eastAsia="Calibri" w:hAnsi="Simplified Arabic" w:cs="Simplified Arabic" w:hint="cs"/>
                <w:sz w:val="28"/>
                <w:szCs w:val="28"/>
                <w:rtl/>
                <w:lang w:bidi="ar-EG"/>
              </w:rPr>
              <w:t xml:space="preserve"> (</w:t>
            </w:r>
            <w:r w:rsidRPr="00342C19">
              <w:rPr>
                <w:rFonts w:ascii="Simplified Arabic" w:eastAsia="Calibri" w:hAnsi="Simplified Arabic" w:cs="Simplified Arabic"/>
                <w:sz w:val="28"/>
                <w:szCs w:val="28"/>
                <w:rtl/>
                <w:lang w:bidi="ar-EG"/>
              </w:rPr>
              <w:t>4</w:t>
            </w:r>
            <w:r w:rsidR="00B451B1">
              <w:rPr>
                <w:rFonts w:ascii="Simplified Arabic" w:eastAsia="Calibri" w:hAnsi="Simplified Arabic" w:cs="Simplified Arabic"/>
                <w:sz w:val="28"/>
                <w:szCs w:val="28"/>
                <w:rtl/>
                <w:lang w:bidi="ar-EG"/>
              </w:rPr>
              <w:t>-7</w:t>
            </w:r>
            <w:r>
              <w:rPr>
                <w:rFonts w:ascii="Simplified Arabic" w:eastAsia="Calibri" w:hAnsi="Simplified Arabic" w:cs="Simplified Arabic" w:hint="cs"/>
                <w:sz w:val="28"/>
                <w:szCs w:val="28"/>
                <w:rtl/>
                <w:lang w:bidi="ar-EG"/>
              </w:rPr>
              <w:t>)</w:t>
            </w:r>
          </w:p>
        </w:tc>
        <w:tc>
          <w:tcPr>
            <w:tcW w:w="5850" w:type="dxa"/>
            <w:gridSpan w:val="2"/>
            <w:tcBorders>
              <w:top w:val="single" w:sz="4" w:space="0" w:color="auto"/>
              <w:left w:val="single" w:sz="4" w:space="0" w:color="auto"/>
              <w:bottom w:val="single" w:sz="4" w:space="0" w:color="auto"/>
              <w:right w:val="single" w:sz="4" w:space="0" w:color="auto"/>
            </w:tcBorders>
            <w:hideMark/>
          </w:tcPr>
          <w:p w14:paraId="76979051" w14:textId="77777777" w:rsidR="00B451B1" w:rsidRDefault="00B451B1">
            <w:pPr>
              <w:spacing w:after="0" w:line="240" w:lineRule="atLeast"/>
              <w:rPr>
                <w:rFonts w:ascii="Simplified Arabic" w:eastAsia="Calibri" w:hAnsi="Simplified Arabic" w:cs="Simplified Arabic"/>
                <w:sz w:val="28"/>
                <w:szCs w:val="28"/>
                <w:rtl/>
                <w:lang w:bidi="ar-EG"/>
              </w:rPr>
            </w:pPr>
            <w:r>
              <w:rPr>
                <w:rFonts w:ascii="Simplified Arabic" w:eastAsia="Calibri" w:hAnsi="Simplified Arabic" w:cs="Simplified Arabic"/>
                <w:sz w:val="28"/>
                <w:szCs w:val="28"/>
                <w:rtl/>
                <w:lang w:bidi="ar-EG"/>
              </w:rPr>
              <w:t>معدلات الإنجاب الكلية ونسبة التغير حسب المحافظة، مصر، 2014، 2017، 2018</w:t>
            </w:r>
          </w:p>
        </w:tc>
        <w:tc>
          <w:tcPr>
            <w:tcW w:w="990" w:type="dxa"/>
            <w:tcBorders>
              <w:top w:val="single" w:sz="4" w:space="0" w:color="auto"/>
              <w:left w:val="single" w:sz="4" w:space="0" w:color="auto"/>
              <w:bottom w:val="single" w:sz="4" w:space="0" w:color="auto"/>
              <w:right w:val="single" w:sz="4" w:space="0" w:color="auto"/>
            </w:tcBorders>
            <w:shd w:val="clear" w:color="auto" w:fill="FFFFFF"/>
            <w:hideMark/>
          </w:tcPr>
          <w:p w14:paraId="2F885AFA" w14:textId="4EF6423B" w:rsidR="00B451B1" w:rsidRDefault="00B451B1" w:rsidP="00C72E20">
            <w:pPr>
              <w:spacing w:after="0" w:line="240" w:lineRule="atLeast"/>
              <w:jc w:val="center"/>
              <w:rPr>
                <w:rFonts w:ascii="Simplified Arabic" w:eastAsia="Calibri" w:hAnsi="Simplified Arabic" w:cs="Simplified Arabic"/>
                <w:sz w:val="28"/>
                <w:szCs w:val="28"/>
                <w:rtl/>
                <w:lang w:bidi="ar-EG"/>
              </w:rPr>
            </w:pPr>
            <w:r>
              <w:rPr>
                <w:rFonts w:ascii="Simplified Arabic" w:eastAsia="Calibri" w:hAnsi="Simplified Arabic" w:cs="Simplified Arabic"/>
                <w:sz w:val="28"/>
                <w:szCs w:val="28"/>
                <w:rtl/>
                <w:lang w:bidi="ar-EG"/>
              </w:rPr>
              <w:t>16</w:t>
            </w:r>
            <w:r w:rsidR="00C72E20">
              <w:rPr>
                <w:rFonts w:ascii="Simplified Arabic" w:eastAsia="Calibri" w:hAnsi="Simplified Arabic" w:cs="Simplified Arabic" w:hint="cs"/>
                <w:sz w:val="28"/>
                <w:szCs w:val="28"/>
                <w:rtl/>
                <w:lang w:bidi="ar-EG"/>
              </w:rPr>
              <w:t>0</w:t>
            </w:r>
          </w:p>
        </w:tc>
      </w:tr>
      <w:tr w:rsidR="00B451B1" w14:paraId="0DDCEF94" w14:textId="77777777" w:rsidTr="00D82083">
        <w:trPr>
          <w:gridAfter w:val="1"/>
          <w:wAfter w:w="66" w:type="dxa"/>
          <w:trHeight w:val="811"/>
          <w:jc w:val="center"/>
        </w:trPr>
        <w:tc>
          <w:tcPr>
            <w:tcW w:w="1284" w:type="dxa"/>
            <w:tcBorders>
              <w:top w:val="single" w:sz="4" w:space="0" w:color="auto"/>
              <w:left w:val="single" w:sz="4" w:space="0" w:color="auto"/>
              <w:bottom w:val="single" w:sz="4" w:space="0" w:color="auto"/>
              <w:right w:val="single" w:sz="4" w:space="0" w:color="auto"/>
            </w:tcBorders>
            <w:hideMark/>
          </w:tcPr>
          <w:p w14:paraId="16FBDD00" w14:textId="7DB38C9F" w:rsidR="00B451B1" w:rsidRDefault="00342C19" w:rsidP="00342C19">
            <w:pPr>
              <w:spacing w:after="0" w:line="240" w:lineRule="atLeast"/>
              <w:jc w:val="center"/>
              <w:rPr>
                <w:rFonts w:ascii="Simplified Arabic" w:eastAsia="Calibri" w:hAnsi="Simplified Arabic" w:cs="Simplified Arabic"/>
                <w:sz w:val="28"/>
                <w:szCs w:val="28"/>
                <w:rtl/>
                <w:lang w:bidi="ar-EG"/>
              </w:rPr>
            </w:pPr>
            <w:r>
              <w:rPr>
                <w:rFonts w:ascii="Simplified Arabic" w:eastAsia="Calibri" w:hAnsi="Simplified Arabic" w:cs="Simplified Arabic" w:hint="cs"/>
                <w:sz w:val="28"/>
                <w:szCs w:val="28"/>
                <w:rtl/>
                <w:lang w:bidi="ar-EG"/>
              </w:rPr>
              <w:t xml:space="preserve"> (</w:t>
            </w:r>
            <w:r w:rsidRPr="00342C19">
              <w:rPr>
                <w:rFonts w:ascii="Simplified Arabic" w:eastAsia="Calibri" w:hAnsi="Simplified Arabic" w:cs="Simplified Arabic"/>
                <w:sz w:val="28"/>
                <w:szCs w:val="28"/>
                <w:rtl/>
                <w:lang w:bidi="ar-EG"/>
              </w:rPr>
              <w:t>4</w:t>
            </w:r>
            <w:r w:rsidR="00B451B1">
              <w:rPr>
                <w:rFonts w:ascii="Simplified Arabic" w:eastAsia="Calibri" w:hAnsi="Simplified Arabic" w:cs="Simplified Arabic"/>
                <w:sz w:val="28"/>
                <w:szCs w:val="28"/>
                <w:rtl/>
                <w:lang w:bidi="ar-EG"/>
              </w:rPr>
              <w:t>-8</w:t>
            </w:r>
            <w:r>
              <w:rPr>
                <w:rFonts w:ascii="Simplified Arabic" w:eastAsia="Calibri" w:hAnsi="Simplified Arabic" w:cs="Simplified Arabic" w:hint="cs"/>
                <w:sz w:val="28"/>
                <w:szCs w:val="28"/>
                <w:rtl/>
                <w:lang w:bidi="ar-EG"/>
              </w:rPr>
              <w:t>)</w:t>
            </w:r>
          </w:p>
        </w:tc>
        <w:tc>
          <w:tcPr>
            <w:tcW w:w="5850" w:type="dxa"/>
            <w:gridSpan w:val="2"/>
            <w:tcBorders>
              <w:top w:val="single" w:sz="4" w:space="0" w:color="auto"/>
              <w:left w:val="single" w:sz="4" w:space="0" w:color="auto"/>
              <w:bottom w:val="single" w:sz="4" w:space="0" w:color="auto"/>
              <w:right w:val="single" w:sz="4" w:space="0" w:color="auto"/>
            </w:tcBorders>
            <w:hideMark/>
          </w:tcPr>
          <w:p w14:paraId="575A06D1" w14:textId="77777777" w:rsidR="00B451B1" w:rsidRDefault="00B451B1">
            <w:pPr>
              <w:tabs>
                <w:tab w:val="left" w:pos="483"/>
              </w:tabs>
              <w:spacing w:after="0" w:line="240" w:lineRule="atLeast"/>
              <w:rPr>
                <w:rFonts w:ascii="Simplified Arabic" w:eastAsia="Calibri" w:hAnsi="Simplified Arabic" w:cs="Simplified Arabic"/>
                <w:sz w:val="28"/>
                <w:szCs w:val="28"/>
                <w:rtl/>
                <w:lang w:bidi="ar-EG"/>
              </w:rPr>
            </w:pPr>
            <w:r>
              <w:rPr>
                <w:rFonts w:ascii="Simplified Arabic" w:eastAsia="Calibri" w:hAnsi="Simplified Arabic" w:cs="Simplified Arabic"/>
                <w:sz w:val="28"/>
                <w:szCs w:val="28"/>
                <w:rtl/>
                <w:lang w:bidi="ar-EG"/>
              </w:rPr>
              <w:t>مؤشرات الاستدلال على مدى فعالية إطلاق الاستراتيجية القومية للسكان، مصر، 2015/2020</w:t>
            </w:r>
          </w:p>
        </w:tc>
        <w:tc>
          <w:tcPr>
            <w:tcW w:w="990" w:type="dxa"/>
            <w:tcBorders>
              <w:top w:val="single" w:sz="4" w:space="0" w:color="auto"/>
              <w:left w:val="single" w:sz="4" w:space="0" w:color="auto"/>
              <w:bottom w:val="single" w:sz="4" w:space="0" w:color="auto"/>
              <w:right w:val="single" w:sz="4" w:space="0" w:color="auto"/>
            </w:tcBorders>
            <w:shd w:val="clear" w:color="auto" w:fill="FFFFFF"/>
            <w:hideMark/>
          </w:tcPr>
          <w:p w14:paraId="33C45425" w14:textId="370A65D3" w:rsidR="00B451B1" w:rsidRDefault="00B451B1" w:rsidP="00C72E20">
            <w:pPr>
              <w:spacing w:after="0" w:line="240" w:lineRule="atLeast"/>
              <w:jc w:val="center"/>
              <w:rPr>
                <w:rFonts w:ascii="Simplified Arabic" w:eastAsia="Calibri" w:hAnsi="Simplified Arabic" w:cs="Simplified Arabic"/>
                <w:sz w:val="24"/>
                <w:szCs w:val="24"/>
                <w:rtl/>
                <w:lang w:bidi="ar-EG"/>
              </w:rPr>
            </w:pPr>
            <w:r w:rsidRPr="00C72E20">
              <w:rPr>
                <w:rFonts w:ascii="Simplified Arabic" w:eastAsia="Calibri" w:hAnsi="Simplified Arabic" w:cs="Simplified Arabic"/>
                <w:sz w:val="28"/>
                <w:szCs w:val="28"/>
                <w:rtl/>
                <w:lang w:bidi="ar-EG"/>
              </w:rPr>
              <w:t>16</w:t>
            </w:r>
            <w:r w:rsidR="00C72E20" w:rsidRPr="00C72E20">
              <w:rPr>
                <w:rFonts w:ascii="Simplified Arabic" w:eastAsia="Calibri" w:hAnsi="Simplified Arabic" w:cs="Simplified Arabic" w:hint="cs"/>
                <w:sz w:val="28"/>
                <w:szCs w:val="28"/>
                <w:rtl/>
                <w:lang w:bidi="ar-EG"/>
              </w:rPr>
              <w:t>5</w:t>
            </w:r>
          </w:p>
        </w:tc>
      </w:tr>
      <w:tr w:rsidR="00B451B1" w14:paraId="0D54456C" w14:textId="77777777" w:rsidTr="00D82083">
        <w:trPr>
          <w:gridAfter w:val="1"/>
          <w:wAfter w:w="66" w:type="dxa"/>
          <w:trHeight w:val="847"/>
          <w:jc w:val="center"/>
        </w:trPr>
        <w:tc>
          <w:tcPr>
            <w:tcW w:w="1284" w:type="dxa"/>
            <w:tcBorders>
              <w:top w:val="single" w:sz="4" w:space="0" w:color="auto"/>
              <w:left w:val="single" w:sz="4" w:space="0" w:color="auto"/>
              <w:bottom w:val="single" w:sz="4" w:space="0" w:color="auto"/>
              <w:right w:val="single" w:sz="4" w:space="0" w:color="auto"/>
            </w:tcBorders>
            <w:hideMark/>
          </w:tcPr>
          <w:p w14:paraId="6FDFB5F6" w14:textId="190D6778" w:rsidR="00B451B1" w:rsidRDefault="00342C19" w:rsidP="00342C19">
            <w:pPr>
              <w:spacing w:after="0" w:line="240" w:lineRule="atLeast"/>
              <w:jc w:val="center"/>
              <w:rPr>
                <w:rFonts w:ascii="Simplified Arabic" w:eastAsia="Calibri" w:hAnsi="Simplified Arabic" w:cs="Simplified Arabic"/>
                <w:sz w:val="28"/>
                <w:szCs w:val="28"/>
                <w:rtl/>
                <w:lang w:bidi="ar-EG"/>
              </w:rPr>
            </w:pPr>
            <w:r>
              <w:rPr>
                <w:rFonts w:ascii="Simplified Arabic" w:eastAsia="Calibri" w:hAnsi="Simplified Arabic" w:cs="Simplified Arabic" w:hint="cs"/>
                <w:sz w:val="28"/>
                <w:szCs w:val="28"/>
                <w:rtl/>
                <w:lang w:bidi="ar-EG"/>
              </w:rPr>
              <w:t xml:space="preserve"> (</w:t>
            </w:r>
            <w:r w:rsidRPr="00342C19">
              <w:rPr>
                <w:rFonts w:ascii="Simplified Arabic" w:eastAsia="Calibri" w:hAnsi="Simplified Arabic" w:cs="Simplified Arabic"/>
                <w:sz w:val="28"/>
                <w:szCs w:val="28"/>
                <w:rtl/>
                <w:lang w:bidi="ar-EG"/>
              </w:rPr>
              <w:t>4</w:t>
            </w:r>
            <w:r w:rsidR="00B451B1">
              <w:rPr>
                <w:rFonts w:ascii="Simplified Arabic" w:eastAsia="Calibri" w:hAnsi="Simplified Arabic" w:cs="Simplified Arabic"/>
                <w:sz w:val="28"/>
                <w:szCs w:val="28"/>
                <w:rtl/>
                <w:lang w:bidi="ar-EG"/>
              </w:rPr>
              <w:t>-</w:t>
            </w:r>
            <w:r w:rsidRPr="00342C19">
              <w:rPr>
                <w:rFonts w:ascii="Simplified Arabic" w:eastAsia="Calibri" w:hAnsi="Simplified Arabic" w:cs="Simplified Arabic"/>
                <w:sz w:val="28"/>
                <w:szCs w:val="28"/>
                <w:rtl/>
                <w:lang w:bidi="ar-EG"/>
              </w:rPr>
              <w:t>9</w:t>
            </w:r>
            <w:r>
              <w:rPr>
                <w:rFonts w:ascii="Simplified Arabic" w:eastAsia="Calibri" w:hAnsi="Simplified Arabic" w:cs="Simplified Arabic" w:hint="cs"/>
                <w:sz w:val="28"/>
                <w:szCs w:val="28"/>
                <w:rtl/>
                <w:lang w:bidi="ar-EG"/>
              </w:rPr>
              <w:t>)</w:t>
            </w:r>
          </w:p>
        </w:tc>
        <w:tc>
          <w:tcPr>
            <w:tcW w:w="5850" w:type="dxa"/>
            <w:gridSpan w:val="2"/>
            <w:tcBorders>
              <w:top w:val="single" w:sz="4" w:space="0" w:color="auto"/>
              <w:left w:val="single" w:sz="4" w:space="0" w:color="auto"/>
              <w:bottom w:val="single" w:sz="4" w:space="0" w:color="auto"/>
              <w:right w:val="single" w:sz="4" w:space="0" w:color="auto"/>
            </w:tcBorders>
            <w:hideMark/>
          </w:tcPr>
          <w:p w14:paraId="74549D38" w14:textId="77777777" w:rsidR="00B451B1" w:rsidRDefault="00B451B1">
            <w:pPr>
              <w:tabs>
                <w:tab w:val="left" w:pos="436"/>
              </w:tabs>
              <w:spacing w:after="0" w:line="240" w:lineRule="atLeast"/>
              <w:rPr>
                <w:rFonts w:ascii="Simplified Arabic" w:eastAsia="Calibri" w:hAnsi="Simplified Arabic" w:cs="Simplified Arabic"/>
                <w:sz w:val="28"/>
                <w:szCs w:val="28"/>
                <w:rtl/>
                <w:lang w:bidi="ar-EG"/>
              </w:rPr>
            </w:pPr>
            <w:r>
              <w:rPr>
                <w:rFonts w:ascii="Simplified Arabic" w:eastAsia="Calibri" w:hAnsi="Simplified Arabic" w:cs="Simplified Arabic"/>
                <w:sz w:val="28"/>
                <w:szCs w:val="28"/>
                <w:rtl/>
                <w:lang w:bidi="ar-EG"/>
              </w:rPr>
              <w:t xml:space="preserve">مؤشرات الاستدلال على مدى فعالية إطلاق استراتيجية الصحة </w:t>
            </w:r>
            <w:r w:rsidRPr="00577128">
              <w:rPr>
                <w:rFonts w:ascii="Simplified Arabic" w:eastAsia="Calibri" w:hAnsi="Simplified Arabic" w:cs="Simplified Arabic"/>
                <w:sz w:val="28"/>
                <w:szCs w:val="28"/>
                <w:rtl/>
                <w:lang w:bidi="ar-EG"/>
              </w:rPr>
              <w:t>الإنجابية، مصر، 2015-2020</w:t>
            </w:r>
          </w:p>
        </w:tc>
        <w:tc>
          <w:tcPr>
            <w:tcW w:w="990" w:type="dxa"/>
            <w:tcBorders>
              <w:top w:val="single" w:sz="4" w:space="0" w:color="auto"/>
              <w:left w:val="single" w:sz="4" w:space="0" w:color="auto"/>
              <w:bottom w:val="single" w:sz="4" w:space="0" w:color="auto"/>
              <w:right w:val="single" w:sz="4" w:space="0" w:color="auto"/>
            </w:tcBorders>
            <w:shd w:val="clear" w:color="auto" w:fill="FFFFFF"/>
            <w:hideMark/>
          </w:tcPr>
          <w:p w14:paraId="6D205B1C" w14:textId="05AE9A80" w:rsidR="00B451B1" w:rsidRDefault="00B451B1" w:rsidP="0007515F">
            <w:pPr>
              <w:spacing w:after="0" w:line="240" w:lineRule="atLeast"/>
              <w:jc w:val="center"/>
              <w:rPr>
                <w:rFonts w:ascii="Simplified Arabic" w:eastAsia="Calibri" w:hAnsi="Simplified Arabic" w:cs="Simplified Arabic"/>
                <w:sz w:val="28"/>
                <w:szCs w:val="28"/>
                <w:rtl/>
                <w:lang w:bidi="ar-EG"/>
              </w:rPr>
            </w:pPr>
            <w:r>
              <w:rPr>
                <w:rFonts w:ascii="Simplified Arabic" w:eastAsia="Calibri" w:hAnsi="Simplified Arabic" w:cs="Simplified Arabic"/>
                <w:sz w:val="28"/>
                <w:szCs w:val="28"/>
                <w:rtl/>
                <w:lang w:bidi="ar-EG"/>
              </w:rPr>
              <w:t>18</w:t>
            </w:r>
            <w:r w:rsidR="0007515F">
              <w:rPr>
                <w:rFonts w:ascii="Simplified Arabic" w:eastAsia="Calibri" w:hAnsi="Simplified Arabic" w:cs="Simplified Arabic" w:hint="cs"/>
                <w:sz w:val="28"/>
                <w:szCs w:val="28"/>
                <w:rtl/>
                <w:lang w:bidi="ar-EG"/>
              </w:rPr>
              <w:t>2</w:t>
            </w:r>
          </w:p>
        </w:tc>
      </w:tr>
      <w:tr w:rsidR="00B451B1" w14:paraId="2DA50C34" w14:textId="77777777" w:rsidTr="00D82083">
        <w:trPr>
          <w:gridAfter w:val="1"/>
          <w:wAfter w:w="66" w:type="dxa"/>
          <w:jc w:val="center"/>
        </w:trPr>
        <w:tc>
          <w:tcPr>
            <w:tcW w:w="1284" w:type="dxa"/>
            <w:tcBorders>
              <w:top w:val="single" w:sz="4" w:space="0" w:color="auto"/>
              <w:left w:val="single" w:sz="4" w:space="0" w:color="auto"/>
              <w:bottom w:val="single" w:sz="4" w:space="0" w:color="auto"/>
              <w:right w:val="single" w:sz="4" w:space="0" w:color="auto"/>
            </w:tcBorders>
            <w:hideMark/>
          </w:tcPr>
          <w:p w14:paraId="74F80AA3" w14:textId="43081837" w:rsidR="00B451B1" w:rsidRDefault="00342C19" w:rsidP="00342C19">
            <w:pPr>
              <w:spacing w:after="0" w:line="240" w:lineRule="atLeast"/>
              <w:jc w:val="center"/>
              <w:rPr>
                <w:rFonts w:ascii="Simplified Arabic" w:eastAsia="Calibri" w:hAnsi="Simplified Arabic" w:cs="Simplified Arabic"/>
                <w:sz w:val="28"/>
                <w:szCs w:val="28"/>
                <w:rtl/>
                <w:lang w:bidi="ar-EG"/>
              </w:rPr>
            </w:pPr>
            <w:r>
              <w:rPr>
                <w:rFonts w:ascii="Simplified Arabic" w:eastAsia="Calibri" w:hAnsi="Simplified Arabic" w:cs="Simplified Arabic" w:hint="cs"/>
                <w:sz w:val="28"/>
                <w:szCs w:val="28"/>
                <w:rtl/>
                <w:lang w:bidi="ar-EG"/>
              </w:rPr>
              <w:t xml:space="preserve"> (</w:t>
            </w:r>
            <w:r w:rsidRPr="00342C19">
              <w:rPr>
                <w:rFonts w:ascii="Simplified Arabic" w:eastAsia="Calibri" w:hAnsi="Simplified Arabic" w:cs="Simplified Arabic"/>
                <w:sz w:val="28"/>
                <w:szCs w:val="28"/>
                <w:rtl/>
                <w:lang w:bidi="ar-EG"/>
              </w:rPr>
              <w:t>4</w:t>
            </w:r>
            <w:r w:rsidR="00B451B1">
              <w:rPr>
                <w:rFonts w:ascii="Simplified Arabic" w:eastAsia="Calibri" w:hAnsi="Simplified Arabic" w:cs="Simplified Arabic"/>
                <w:sz w:val="28"/>
                <w:szCs w:val="28"/>
                <w:rtl/>
                <w:lang w:bidi="ar-EG"/>
              </w:rPr>
              <w:t>-</w:t>
            </w:r>
            <w:r w:rsidRPr="00342C19">
              <w:rPr>
                <w:rFonts w:ascii="Simplified Arabic" w:eastAsia="Calibri" w:hAnsi="Simplified Arabic" w:cs="Simplified Arabic"/>
                <w:sz w:val="28"/>
                <w:szCs w:val="28"/>
                <w:rtl/>
                <w:lang w:bidi="ar-EG"/>
              </w:rPr>
              <w:t>10</w:t>
            </w:r>
            <w:r>
              <w:rPr>
                <w:rFonts w:ascii="Simplified Arabic" w:eastAsia="Calibri" w:hAnsi="Simplified Arabic" w:cs="Simplified Arabic" w:hint="cs"/>
                <w:sz w:val="28"/>
                <w:szCs w:val="28"/>
                <w:rtl/>
                <w:lang w:bidi="ar-EG"/>
              </w:rPr>
              <w:t>)</w:t>
            </w:r>
          </w:p>
        </w:tc>
        <w:tc>
          <w:tcPr>
            <w:tcW w:w="5850" w:type="dxa"/>
            <w:gridSpan w:val="2"/>
            <w:tcBorders>
              <w:top w:val="single" w:sz="4" w:space="0" w:color="auto"/>
              <w:left w:val="single" w:sz="4" w:space="0" w:color="auto"/>
              <w:bottom w:val="single" w:sz="4" w:space="0" w:color="auto"/>
              <w:right w:val="single" w:sz="4" w:space="0" w:color="auto"/>
            </w:tcBorders>
            <w:hideMark/>
          </w:tcPr>
          <w:p w14:paraId="6ABCF737" w14:textId="77777777" w:rsidR="00B451B1" w:rsidRDefault="00B451B1">
            <w:pPr>
              <w:spacing w:after="0" w:line="240" w:lineRule="atLeast"/>
              <w:rPr>
                <w:rFonts w:ascii="Simplified Arabic" w:eastAsia="Calibri" w:hAnsi="Simplified Arabic" w:cs="Simplified Arabic"/>
                <w:sz w:val="28"/>
                <w:szCs w:val="28"/>
                <w:rtl/>
                <w:lang w:bidi="ar-EG"/>
              </w:rPr>
            </w:pPr>
            <w:r>
              <w:rPr>
                <w:rFonts w:ascii="Simplified Arabic" w:eastAsia="Calibri" w:hAnsi="Simplified Arabic" w:cs="Simplified Arabic"/>
                <w:sz w:val="28"/>
                <w:szCs w:val="28"/>
                <w:rtl/>
                <w:lang w:bidi="ar-EG"/>
              </w:rPr>
              <w:t>التوزيع النسبي للوفيات طبقًا لأسباب الوفاة والنوع، مصر، 2015-2020</w:t>
            </w:r>
          </w:p>
        </w:tc>
        <w:tc>
          <w:tcPr>
            <w:tcW w:w="990" w:type="dxa"/>
            <w:tcBorders>
              <w:top w:val="single" w:sz="4" w:space="0" w:color="auto"/>
              <w:left w:val="single" w:sz="4" w:space="0" w:color="auto"/>
              <w:bottom w:val="single" w:sz="4" w:space="0" w:color="auto"/>
              <w:right w:val="single" w:sz="4" w:space="0" w:color="auto"/>
            </w:tcBorders>
            <w:shd w:val="clear" w:color="auto" w:fill="FFFFFF"/>
            <w:hideMark/>
          </w:tcPr>
          <w:p w14:paraId="6E64D750" w14:textId="7740551B" w:rsidR="00B451B1" w:rsidRDefault="00B451B1" w:rsidP="0007515F">
            <w:pPr>
              <w:spacing w:after="0" w:line="240" w:lineRule="atLeast"/>
              <w:jc w:val="center"/>
              <w:rPr>
                <w:rFonts w:ascii="Simplified Arabic" w:eastAsia="Calibri" w:hAnsi="Simplified Arabic" w:cs="Simplified Arabic"/>
                <w:sz w:val="28"/>
                <w:szCs w:val="28"/>
                <w:rtl/>
                <w:lang w:bidi="ar-EG"/>
              </w:rPr>
            </w:pPr>
            <w:r>
              <w:rPr>
                <w:rFonts w:ascii="Simplified Arabic" w:eastAsia="Calibri" w:hAnsi="Simplified Arabic" w:cs="Simplified Arabic"/>
                <w:sz w:val="28"/>
                <w:szCs w:val="28"/>
                <w:rtl/>
                <w:lang w:bidi="ar-EG"/>
              </w:rPr>
              <w:t>18</w:t>
            </w:r>
            <w:r w:rsidR="0007515F">
              <w:rPr>
                <w:rFonts w:ascii="Simplified Arabic" w:eastAsia="Calibri" w:hAnsi="Simplified Arabic" w:cs="Simplified Arabic" w:hint="cs"/>
                <w:sz w:val="28"/>
                <w:szCs w:val="28"/>
                <w:rtl/>
                <w:lang w:bidi="ar-EG"/>
              </w:rPr>
              <w:t>3</w:t>
            </w:r>
          </w:p>
        </w:tc>
      </w:tr>
      <w:tr w:rsidR="00B451B1" w14:paraId="36D1A836" w14:textId="77777777" w:rsidTr="00D82083">
        <w:trPr>
          <w:gridAfter w:val="1"/>
          <w:wAfter w:w="66" w:type="dxa"/>
          <w:trHeight w:val="811"/>
          <w:jc w:val="center"/>
        </w:trPr>
        <w:tc>
          <w:tcPr>
            <w:tcW w:w="1284" w:type="dxa"/>
            <w:tcBorders>
              <w:top w:val="single" w:sz="4" w:space="0" w:color="auto"/>
              <w:left w:val="single" w:sz="4" w:space="0" w:color="auto"/>
              <w:bottom w:val="single" w:sz="4" w:space="0" w:color="auto"/>
              <w:right w:val="single" w:sz="4" w:space="0" w:color="auto"/>
            </w:tcBorders>
            <w:hideMark/>
          </w:tcPr>
          <w:p w14:paraId="2FD1EF59" w14:textId="467F54C4" w:rsidR="00B451B1" w:rsidRDefault="00342C19" w:rsidP="00342C19">
            <w:pPr>
              <w:spacing w:after="0" w:line="240" w:lineRule="atLeast"/>
              <w:jc w:val="center"/>
              <w:rPr>
                <w:rFonts w:ascii="Simplified Arabic" w:eastAsia="Calibri" w:hAnsi="Simplified Arabic" w:cs="Simplified Arabic"/>
                <w:sz w:val="28"/>
                <w:szCs w:val="28"/>
                <w:rtl/>
                <w:lang w:bidi="ar-EG"/>
              </w:rPr>
            </w:pPr>
            <w:r>
              <w:rPr>
                <w:rFonts w:ascii="Simplified Arabic" w:eastAsia="Calibri" w:hAnsi="Simplified Arabic" w:cs="Simplified Arabic" w:hint="cs"/>
                <w:sz w:val="28"/>
                <w:szCs w:val="28"/>
                <w:rtl/>
                <w:lang w:bidi="ar-EG"/>
              </w:rPr>
              <w:t xml:space="preserve"> (</w:t>
            </w:r>
            <w:r w:rsidRPr="00342C19">
              <w:rPr>
                <w:rFonts w:ascii="Simplified Arabic" w:eastAsia="Calibri" w:hAnsi="Simplified Arabic" w:cs="Simplified Arabic"/>
                <w:sz w:val="28"/>
                <w:szCs w:val="28"/>
                <w:rtl/>
                <w:lang w:bidi="ar-EG"/>
              </w:rPr>
              <w:t>5</w:t>
            </w:r>
            <w:r w:rsidR="00B451B1">
              <w:rPr>
                <w:rFonts w:ascii="Simplified Arabic" w:eastAsia="Calibri" w:hAnsi="Simplified Arabic" w:cs="Simplified Arabic"/>
                <w:sz w:val="28"/>
                <w:szCs w:val="28"/>
                <w:rtl/>
                <w:lang w:bidi="ar-EG"/>
              </w:rPr>
              <w:t>-</w:t>
            </w:r>
            <w:r>
              <w:rPr>
                <w:rFonts w:ascii="Simplified Arabic" w:eastAsia="Calibri" w:hAnsi="Simplified Arabic" w:cs="Simplified Arabic"/>
                <w:sz w:val="28"/>
                <w:szCs w:val="28"/>
                <w:rtl/>
                <w:lang w:bidi="ar-EG"/>
              </w:rPr>
              <w:t>1</w:t>
            </w:r>
            <w:r>
              <w:rPr>
                <w:rFonts w:ascii="Simplified Arabic" w:eastAsia="Calibri" w:hAnsi="Simplified Arabic" w:cs="Simplified Arabic" w:hint="cs"/>
                <w:sz w:val="28"/>
                <w:szCs w:val="28"/>
                <w:rtl/>
                <w:lang w:bidi="ar-EG"/>
              </w:rPr>
              <w:t>)</w:t>
            </w:r>
          </w:p>
        </w:tc>
        <w:tc>
          <w:tcPr>
            <w:tcW w:w="5850" w:type="dxa"/>
            <w:gridSpan w:val="2"/>
            <w:tcBorders>
              <w:top w:val="single" w:sz="4" w:space="0" w:color="auto"/>
              <w:left w:val="single" w:sz="4" w:space="0" w:color="auto"/>
              <w:bottom w:val="single" w:sz="4" w:space="0" w:color="auto"/>
              <w:right w:val="single" w:sz="4" w:space="0" w:color="auto"/>
            </w:tcBorders>
            <w:hideMark/>
          </w:tcPr>
          <w:p w14:paraId="23D7F59C" w14:textId="77777777" w:rsidR="00B451B1" w:rsidRDefault="00B451B1">
            <w:pPr>
              <w:spacing w:after="0" w:line="240" w:lineRule="atLeast"/>
              <w:rPr>
                <w:rFonts w:ascii="Simplified Arabic" w:eastAsia="Calibri" w:hAnsi="Simplified Arabic" w:cs="Simplified Arabic"/>
                <w:sz w:val="28"/>
                <w:szCs w:val="28"/>
                <w:rtl/>
                <w:lang w:bidi="ar-EG"/>
              </w:rPr>
            </w:pPr>
            <w:r>
              <w:rPr>
                <w:rFonts w:ascii="Simplified Arabic" w:eastAsia="Calibri" w:hAnsi="Simplified Arabic" w:cs="Simplified Arabic"/>
                <w:sz w:val="28"/>
                <w:szCs w:val="28"/>
                <w:rtl/>
                <w:lang w:bidi="ar-EG"/>
              </w:rPr>
              <w:t>مؤشرات التنمية البشرية والتنمية المستدامة في مصر وبعض الدول المناظرة</w:t>
            </w:r>
          </w:p>
        </w:tc>
        <w:tc>
          <w:tcPr>
            <w:tcW w:w="990" w:type="dxa"/>
            <w:tcBorders>
              <w:top w:val="single" w:sz="4" w:space="0" w:color="auto"/>
              <w:left w:val="single" w:sz="4" w:space="0" w:color="auto"/>
              <w:bottom w:val="single" w:sz="4" w:space="0" w:color="auto"/>
              <w:right w:val="single" w:sz="4" w:space="0" w:color="auto"/>
            </w:tcBorders>
            <w:shd w:val="clear" w:color="auto" w:fill="FFFFFF"/>
            <w:hideMark/>
          </w:tcPr>
          <w:p w14:paraId="2EF63811" w14:textId="03B798ED" w:rsidR="00B451B1" w:rsidRDefault="00B451B1" w:rsidP="0007515F">
            <w:pPr>
              <w:spacing w:after="0" w:line="240" w:lineRule="atLeast"/>
              <w:jc w:val="center"/>
              <w:rPr>
                <w:rFonts w:ascii="Simplified Arabic" w:eastAsia="Calibri" w:hAnsi="Simplified Arabic" w:cs="Simplified Arabic"/>
                <w:sz w:val="28"/>
                <w:szCs w:val="28"/>
                <w:rtl/>
                <w:lang w:bidi="ar-EG"/>
              </w:rPr>
            </w:pPr>
            <w:r>
              <w:rPr>
                <w:rFonts w:ascii="Simplified Arabic" w:eastAsia="Calibri" w:hAnsi="Simplified Arabic" w:cs="Simplified Arabic"/>
                <w:sz w:val="28"/>
                <w:szCs w:val="28"/>
                <w:rtl/>
                <w:lang w:bidi="ar-EG"/>
              </w:rPr>
              <w:t>2</w:t>
            </w:r>
            <w:r w:rsidR="00FC5AE7">
              <w:rPr>
                <w:rFonts w:ascii="Simplified Arabic" w:eastAsia="Calibri" w:hAnsi="Simplified Arabic" w:cs="Simplified Arabic" w:hint="cs"/>
                <w:sz w:val="28"/>
                <w:szCs w:val="28"/>
                <w:rtl/>
                <w:lang w:bidi="ar-EG"/>
              </w:rPr>
              <w:t>3</w:t>
            </w:r>
            <w:r w:rsidR="0007515F">
              <w:rPr>
                <w:rFonts w:ascii="Simplified Arabic" w:eastAsia="Calibri" w:hAnsi="Simplified Arabic" w:cs="Simplified Arabic" w:hint="cs"/>
                <w:sz w:val="28"/>
                <w:szCs w:val="28"/>
                <w:rtl/>
                <w:lang w:bidi="ar-EG"/>
              </w:rPr>
              <w:t>8</w:t>
            </w:r>
          </w:p>
        </w:tc>
      </w:tr>
      <w:tr w:rsidR="00B451B1" w14:paraId="5EAF3B96" w14:textId="77777777" w:rsidTr="00D82083">
        <w:trPr>
          <w:gridAfter w:val="1"/>
          <w:wAfter w:w="66" w:type="dxa"/>
          <w:trHeight w:val="1072"/>
          <w:jc w:val="center"/>
        </w:trPr>
        <w:tc>
          <w:tcPr>
            <w:tcW w:w="1284" w:type="dxa"/>
            <w:tcBorders>
              <w:top w:val="single" w:sz="4" w:space="0" w:color="auto"/>
              <w:left w:val="single" w:sz="4" w:space="0" w:color="auto"/>
              <w:bottom w:val="single" w:sz="4" w:space="0" w:color="auto"/>
              <w:right w:val="single" w:sz="4" w:space="0" w:color="auto"/>
            </w:tcBorders>
            <w:hideMark/>
          </w:tcPr>
          <w:p w14:paraId="242EF6C3" w14:textId="6F1E6064" w:rsidR="00B451B1" w:rsidRDefault="00342C19" w:rsidP="00342C19">
            <w:pPr>
              <w:spacing w:after="0" w:line="240" w:lineRule="atLeast"/>
              <w:jc w:val="center"/>
              <w:rPr>
                <w:rFonts w:ascii="Simplified Arabic" w:eastAsia="Calibri" w:hAnsi="Simplified Arabic" w:cs="Simplified Arabic"/>
                <w:sz w:val="28"/>
                <w:szCs w:val="28"/>
                <w:rtl/>
                <w:lang w:bidi="ar-EG"/>
              </w:rPr>
            </w:pPr>
            <w:r>
              <w:rPr>
                <w:rFonts w:ascii="Simplified Arabic" w:eastAsia="Calibri" w:hAnsi="Simplified Arabic" w:cs="Simplified Arabic" w:hint="cs"/>
                <w:sz w:val="28"/>
                <w:szCs w:val="28"/>
                <w:rtl/>
                <w:lang w:bidi="ar-EG"/>
              </w:rPr>
              <w:t xml:space="preserve"> (</w:t>
            </w:r>
            <w:r w:rsidRPr="00342C19">
              <w:rPr>
                <w:rFonts w:ascii="Simplified Arabic" w:eastAsia="Calibri" w:hAnsi="Simplified Arabic" w:cs="Simplified Arabic"/>
                <w:sz w:val="28"/>
                <w:szCs w:val="28"/>
                <w:rtl/>
                <w:lang w:bidi="ar-EG"/>
              </w:rPr>
              <w:t>5</w:t>
            </w:r>
            <w:r w:rsidR="00B451B1">
              <w:rPr>
                <w:rFonts w:ascii="Simplified Arabic" w:eastAsia="Calibri" w:hAnsi="Simplified Arabic" w:cs="Simplified Arabic"/>
                <w:sz w:val="28"/>
                <w:szCs w:val="28"/>
                <w:rtl/>
                <w:lang w:bidi="ar-EG"/>
              </w:rPr>
              <w:t>-2</w:t>
            </w:r>
            <w:r>
              <w:rPr>
                <w:rFonts w:ascii="Simplified Arabic" w:eastAsia="Calibri" w:hAnsi="Simplified Arabic" w:cs="Simplified Arabic" w:hint="cs"/>
                <w:sz w:val="28"/>
                <w:szCs w:val="28"/>
                <w:rtl/>
                <w:lang w:bidi="ar-EG"/>
              </w:rPr>
              <w:t>)</w:t>
            </w:r>
          </w:p>
        </w:tc>
        <w:tc>
          <w:tcPr>
            <w:tcW w:w="5850" w:type="dxa"/>
            <w:gridSpan w:val="2"/>
            <w:tcBorders>
              <w:top w:val="single" w:sz="4" w:space="0" w:color="auto"/>
              <w:left w:val="single" w:sz="4" w:space="0" w:color="auto"/>
              <w:bottom w:val="single" w:sz="4" w:space="0" w:color="auto"/>
              <w:right w:val="single" w:sz="4" w:space="0" w:color="auto"/>
            </w:tcBorders>
            <w:hideMark/>
          </w:tcPr>
          <w:p w14:paraId="38BD53D5" w14:textId="77777777" w:rsidR="00B451B1" w:rsidRDefault="00B451B1">
            <w:pPr>
              <w:spacing w:after="0" w:line="240" w:lineRule="atLeast"/>
              <w:contextualSpacing/>
              <w:jc w:val="both"/>
              <w:rPr>
                <w:rFonts w:ascii="Simplified Arabic" w:eastAsia="Calibri" w:hAnsi="Simplified Arabic" w:cs="Simplified Arabic"/>
                <w:sz w:val="28"/>
                <w:szCs w:val="28"/>
                <w:rtl/>
                <w:lang w:bidi="ar-EG"/>
              </w:rPr>
            </w:pPr>
            <w:r>
              <w:rPr>
                <w:rFonts w:ascii="Simplified Arabic" w:eastAsia="Calibri" w:hAnsi="Simplified Arabic" w:cs="Simplified Arabic"/>
                <w:sz w:val="28"/>
                <w:szCs w:val="28"/>
                <w:rtl/>
                <w:lang w:bidi="ar-EG"/>
              </w:rPr>
              <w:t>ترتيب مصر في الصحة والتعليم والإسكان في مؤشر التنافسية العالمية، 2010-2018</w:t>
            </w:r>
          </w:p>
        </w:tc>
        <w:tc>
          <w:tcPr>
            <w:tcW w:w="990" w:type="dxa"/>
            <w:tcBorders>
              <w:top w:val="single" w:sz="4" w:space="0" w:color="auto"/>
              <w:left w:val="single" w:sz="4" w:space="0" w:color="auto"/>
              <w:bottom w:val="single" w:sz="4" w:space="0" w:color="auto"/>
              <w:right w:val="single" w:sz="4" w:space="0" w:color="auto"/>
            </w:tcBorders>
            <w:shd w:val="clear" w:color="auto" w:fill="FFFFFF"/>
            <w:hideMark/>
          </w:tcPr>
          <w:p w14:paraId="5245E6AC" w14:textId="02B36621" w:rsidR="00B451B1" w:rsidRDefault="00B451B1" w:rsidP="0007515F">
            <w:pPr>
              <w:spacing w:after="0" w:line="240" w:lineRule="atLeast"/>
              <w:jc w:val="center"/>
              <w:rPr>
                <w:rFonts w:ascii="Simplified Arabic" w:eastAsia="Calibri" w:hAnsi="Simplified Arabic" w:cs="Simplified Arabic"/>
                <w:sz w:val="28"/>
                <w:szCs w:val="28"/>
                <w:rtl/>
                <w:lang w:bidi="ar-EG"/>
              </w:rPr>
            </w:pPr>
            <w:r>
              <w:rPr>
                <w:rFonts w:ascii="Simplified Arabic" w:eastAsia="Calibri" w:hAnsi="Simplified Arabic" w:cs="Simplified Arabic"/>
                <w:sz w:val="28"/>
                <w:szCs w:val="28"/>
                <w:rtl/>
                <w:lang w:bidi="ar-EG"/>
              </w:rPr>
              <w:t>2</w:t>
            </w:r>
            <w:r w:rsidR="0007515F">
              <w:rPr>
                <w:rFonts w:ascii="Simplified Arabic" w:eastAsia="Calibri" w:hAnsi="Simplified Arabic" w:cs="Simplified Arabic" w:hint="cs"/>
                <w:sz w:val="28"/>
                <w:szCs w:val="28"/>
                <w:rtl/>
                <w:lang w:bidi="ar-EG"/>
              </w:rPr>
              <w:t>39</w:t>
            </w:r>
          </w:p>
        </w:tc>
      </w:tr>
      <w:tr w:rsidR="00B451B1" w14:paraId="3A116DD9" w14:textId="77777777" w:rsidTr="00D82083">
        <w:trPr>
          <w:gridAfter w:val="1"/>
          <w:wAfter w:w="66" w:type="dxa"/>
          <w:trHeight w:val="700"/>
          <w:jc w:val="center"/>
        </w:trPr>
        <w:tc>
          <w:tcPr>
            <w:tcW w:w="1284" w:type="dxa"/>
            <w:tcBorders>
              <w:top w:val="single" w:sz="4" w:space="0" w:color="auto"/>
              <w:left w:val="single" w:sz="4" w:space="0" w:color="auto"/>
              <w:bottom w:val="single" w:sz="4" w:space="0" w:color="auto"/>
              <w:right w:val="single" w:sz="4" w:space="0" w:color="auto"/>
            </w:tcBorders>
            <w:hideMark/>
          </w:tcPr>
          <w:p w14:paraId="038DC0F0" w14:textId="1B6A0DDB" w:rsidR="00B451B1" w:rsidRDefault="00342C19" w:rsidP="00342C19">
            <w:pPr>
              <w:spacing w:after="0" w:line="240" w:lineRule="atLeast"/>
              <w:jc w:val="center"/>
              <w:rPr>
                <w:rFonts w:ascii="Simplified Arabic" w:eastAsia="Calibri" w:hAnsi="Simplified Arabic" w:cs="Simplified Arabic"/>
                <w:sz w:val="28"/>
                <w:szCs w:val="28"/>
                <w:rtl/>
                <w:lang w:bidi="ar-EG"/>
              </w:rPr>
            </w:pPr>
            <w:r>
              <w:rPr>
                <w:rFonts w:ascii="Simplified Arabic" w:eastAsia="Calibri" w:hAnsi="Simplified Arabic" w:cs="Simplified Arabic" w:hint="cs"/>
                <w:sz w:val="28"/>
                <w:szCs w:val="28"/>
                <w:rtl/>
                <w:lang w:bidi="ar-EG"/>
              </w:rPr>
              <w:t xml:space="preserve"> (</w:t>
            </w:r>
            <w:r w:rsidRPr="00342C19">
              <w:rPr>
                <w:rFonts w:ascii="Simplified Arabic" w:eastAsia="Calibri" w:hAnsi="Simplified Arabic" w:cs="Simplified Arabic"/>
                <w:sz w:val="28"/>
                <w:szCs w:val="28"/>
                <w:rtl/>
                <w:lang w:bidi="ar-EG"/>
              </w:rPr>
              <w:t>5</w:t>
            </w:r>
            <w:r w:rsidR="00B451B1">
              <w:rPr>
                <w:rFonts w:ascii="Simplified Arabic" w:eastAsia="Calibri" w:hAnsi="Simplified Arabic" w:cs="Simplified Arabic"/>
                <w:sz w:val="28"/>
                <w:szCs w:val="28"/>
                <w:rtl/>
                <w:lang w:bidi="ar-EG"/>
              </w:rPr>
              <w:t>-</w:t>
            </w:r>
            <w:r>
              <w:rPr>
                <w:rFonts w:ascii="Simplified Arabic" w:eastAsia="Calibri" w:hAnsi="Simplified Arabic" w:cs="Simplified Arabic"/>
                <w:sz w:val="28"/>
                <w:szCs w:val="28"/>
                <w:rtl/>
                <w:lang w:bidi="ar-EG"/>
              </w:rPr>
              <w:t>3</w:t>
            </w:r>
            <w:r>
              <w:rPr>
                <w:rFonts w:ascii="Simplified Arabic" w:eastAsia="Calibri" w:hAnsi="Simplified Arabic" w:cs="Simplified Arabic" w:hint="cs"/>
                <w:sz w:val="28"/>
                <w:szCs w:val="28"/>
                <w:rtl/>
                <w:lang w:bidi="ar-EG"/>
              </w:rPr>
              <w:t>)</w:t>
            </w:r>
          </w:p>
        </w:tc>
        <w:tc>
          <w:tcPr>
            <w:tcW w:w="5850" w:type="dxa"/>
            <w:gridSpan w:val="2"/>
            <w:tcBorders>
              <w:top w:val="single" w:sz="4" w:space="0" w:color="auto"/>
              <w:left w:val="single" w:sz="4" w:space="0" w:color="auto"/>
              <w:bottom w:val="single" w:sz="4" w:space="0" w:color="auto"/>
              <w:right w:val="single" w:sz="4" w:space="0" w:color="auto"/>
            </w:tcBorders>
            <w:hideMark/>
          </w:tcPr>
          <w:p w14:paraId="702F69B0" w14:textId="77777777" w:rsidR="00B451B1" w:rsidRPr="00EF538B" w:rsidRDefault="00B451B1">
            <w:pPr>
              <w:spacing w:after="0" w:line="240" w:lineRule="atLeast"/>
              <w:rPr>
                <w:rFonts w:ascii="Simplified Arabic" w:eastAsia="Calibri" w:hAnsi="Simplified Arabic" w:cs="Simplified Arabic"/>
                <w:sz w:val="28"/>
                <w:szCs w:val="28"/>
                <w:rtl/>
                <w:lang w:bidi="ar-EG"/>
              </w:rPr>
            </w:pPr>
            <w:r w:rsidRPr="00EF538B">
              <w:rPr>
                <w:rFonts w:ascii="Simplified Arabic" w:eastAsia="Calibri" w:hAnsi="Simplified Arabic" w:cs="Simplified Arabic"/>
                <w:sz w:val="28"/>
                <w:szCs w:val="28"/>
                <w:rtl/>
                <w:lang w:bidi="ar-EG"/>
              </w:rPr>
              <w:t>نسبة المناطق العشوائية غير الآمنة في بعض المحافظات، 2019</w:t>
            </w:r>
          </w:p>
        </w:tc>
        <w:tc>
          <w:tcPr>
            <w:tcW w:w="990" w:type="dxa"/>
            <w:tcBorders>
              <w:top w:val="single" w:sz="4" w:space="0" w:color="auto"/>
              <w:left w:val="single" w:sz="4" w:space="0" w:color="auto"/>
              <w:bottom w:val="single" w:sz="4" w:space="0" w:color="auto"/>
              <w:right w:val="single" w:sz="4" w:space="0" w:color="auto"/>
            </w:tcBorders>
            <w:shd w:val="clear" w:color="auto" w:fill="FFFFFF"/>
            <w:hideMark/>
          </w:tcPr>
          <w:p w14:paraId="65F66F1C" w14:textId="3A73AACD" w:rsidR="00B451B1" w:rsidRDefault="00B451B1" w:rsidP="0007515F">
            <w:pPr>
              <w:spacing w:after="0" w:line="240" w:lineRule="atLeast"/>
              <w:jc w:val="center"/>
              <w:rPr>
                <w:rFonts w:ascii="Simplified Arabic" w:eastAsia="Calibri" w:hAnsi="Simplified Arabic" w:cs="Simplified Arabic"/>
                <w:sz w:val="28"/>
                <w:szCs w:val="28"/>
                <w:rtl/>
                <w:lang w:bidi="ar-EG"/>
              </w:rPr>
            </w:pPr>
            <w:r>
              <w:rPr>
                <w:rFonts w:ascii="Simplified Arabic" w:eastAsia="Calibri" w:hAnsi="Simplified Arabic" w:cs="Simplified Arabic"/>
                <w:sz w:val="28"/>
                <w:szCs w:val="28"/>
                <w:rtl/>
                <w:lang w:bidi="ar-EG"/>
              </w:rPr>
              <w:t>24</w:t>
            </w:r>
            <w:r w:rsidR="0007515F">
              <w:rPr>
                <w:rFonts w:ascii="Simplified Arabic" w:eastAsia="Calibri" w:hAnsi="Simplified Arabic" w:cs="Simplified Arabic" w:hint="cs"/>
                <w:sz w:val="28"/>
                <w:szCs w:val="28"/>
                <w:rtl/>
                <w:lang w:bidi="ar-EG"/>
              </w:rPr>
              <w:t>3</w:t>
            </w:r>
          </w:p>
        </w:tc>
      </w:tr>
      <w:tr w:rsidR="00B451B1" w14:paraId="65487804" w14:textId="77777777" w:rsidTr="00D82083">
        <w:trPr>
          <w:gridAfter w:val="1"/>
          <w:wAfter w:w="66" w:type="dxa"/>
          <w:trHeight w:val="424"/>
          <w:jc w:val="center"/>
        </w:trPr>
        <w:tc>
          <w:tcPr>
            <w:tcW w:w="1284" w:type="dxa"/>
            <w:tcBorders>
              <w:top w:val="single" w:sz="4" w:space="0" w:color="auto"/>
              <w:left w:val="single" w:sz="4" w:space="0" w:color="auto"/>
              <w:bottom w:val="single" w:sz="4" w:space="0" w:color="auto"/>
              <w:right w:val="single" w:sz="4" w:space="0" w:color="auto"/>
            </w:tcBorders>
            <w:hideMark/>
          </w:tcPr>
          <w:p w14:paraId="375E9E00" w14:textId="4BE5C3A2" w:rsidR="00B451B1" w:rsidRDefault="00342C19" w:rsidP="00342C19">
            <w:pPr>
              <w:spacing w:after="0" w:line="240" w:lineRule="atLeast"/>
              <w:jc w:val="center"/>
              <w:rPr>
                <w:rFonts w:ascii="Simplified Arabic" w:eastAsia="Calibri" w:hAnsi="Simplified Arabic" w:cs="Simplified Arabic"/>
                <w:sz w:val="28"/>
                <w:szCs w:val="28"/>
                <w:rtl/>
                <w:lang w:bidi="ar-EG"/>
              </w:rPr>
            </w:pPr>
            <w:r>
              <w:rPr>
                <w:rFonts w:ascii="Simplified Arabic" w:eastAsia="Calibri" w:hAnsi="Simplified Arabic" w:cs="Simplified Arabic" w:hint="cs"/>
                <w:sz w:val="28"/>
                <w:szCs w:val="28"/>
                <w:rtl/>
                <w:lang w:bidi="ar-EG"/>
              </w:rPr>
              <w:t xml:space="preserve"> (</w:t>
            </w:r>
            <w:r w:rsidRPr="00342C19">
              <w:rPr>
                <w:rFonts w:ascii="Simplified Arabic" w:eastAsia="Calibri" w:hAnsi="Simplified Arabic" w:cs="Simplified Arabic"/>
                <w:sz w:val="28"/>
                <w:szCs w:val="28"/>
                <w:rtl/>
                <w:lang w:bidi="ar-EG"/>
              </w:rPr>
              <w:t>5</w:t>
            </w:r>
            <w:r w:rsidR="00B451B1">
              <w:rPr>
                <w:rFonts w:ascii="Simplified Arabic" w:eastAsia="Calibri" w:hAnsi="Simplified Arabic" w:cs="Simplified Arabic"/>
                <w:sz w:val="28"/>
                <w:szCs w:val="28"/>
                <w:rtl/>
                <w:lang w:bidi="ar-EG"/>
              </w:rPr>
              <w:t>-</w:t>
            </w:r>
            <w:r w:rsidRPr="00342C19">
              <w:rPr>
                <w:rFonts w:ascii="Simplified Arabic" w:eastAsia="Calibri" w:hAnsi="Simplified Arabic" w:cs="Simplified Arabic"/>
                <w:sz w:val="28"/>
                <w:szCs w:val="28"/>
                <w:rtl/>
                <w:lang w:bidi="ar-EG"/>
              </w:rPr>
              <w:t>4</w:t>
            </w:r>
            <w:r>
              <w:rPr>
                <w:rFonts w:ascii="Simplified Arabic" w:eastAsia="Calibri" w:hAnsi="Simplified Arabic" w:cs="Simplified Arabic" w:hint="cs"/>
                <w:sz w:val="28"/>
                <w:szCs w:val="28"/>
                <w:rtl/>
                <w:lang w:bidi="ar-EG"/>
              </w:rPr>
              <w:t>)</w:t>
            </w:r>
          </w:p>
        </w:tc>
        <w:tc>
          <w:tcPr>
            <w:tcW w:w="5850" w:type="dxa"/>
            <w:gridSpan w:val="2"/>
            <w:tcBorders>
              <w:top w:val="single" w:sz="4" w:space="0" w:color="auto"/>
              <w:left w:val="single" w:sz="4" w:space="0" w:color="auto"/>
              <w:bottom w:val="single" w:sz="4" w:space="0" w:color="auto"/>
              <w:right w:val="single" w:sz="4" w:space="0" w:color="auto"/>
            </w:tcBorders>
            <w:hideMark/>
          </w:tcPr>
          <w:p w14:paraId="0E3E1A97" w14:textId="77777777" w:rsidR="00B451B1" w:rsidRDefault="00B451B1">
            <w:pPr>
              <w:spacing w:after="0" w:line="240" w:lineRule="atLeast"/>
              <w:contextualSpacing/>
              <w:jc w:val="both"/>
              <w:rPr>
                <w:rFonts w:ascii="Simplified Arabic" w:eastAsia="Calibri" w:hAnsi="Simplified Arabic" w:cs="Simplified Arabic"/>
                <w:sz w:val="28"/>
                <w:szCs w:val="28"/>
                <w:rtl/>
                <w:lang w:bidi="ar-EG"/>
              </w:rPr>
            </w:pPr>
            <w:r>
              <w:rPr>
                <w:rFonts w:ascii="Simplified Arabic" w:eastAsia="Calibri" w:hAnsi="Simplified Arabic" w:cs="Simplified Arabic"/>
                <w:sz w:val="28"/>
                <w:szCs w:val="28"/>
                <w:rtl/>
                <w:lang w:bidi="ar-EG"/>
              </w:rPr>
              <w:t xml:space="preserve">الفجوة بين الجنسين في بعض الدول المناظرة، 2021 </w:t>
            </w:r>
          </w:p>
          <w:p w14:paraId="43E031E7" w14:textId="77777777" w:rsidR="00CB6DC6" w:rsidRDefault="00CB6DC6">
            <w:pPr>
              <w:spacing w:after="0" w:line="240" w:lineRule="atLeast"/>
              <w:contextualSpacing/>
              <w:jc w:val="both"/>
              <w:rPr>
                <w:rFonts w:ascii="Simplified Arabic" w:eastAsia="Calibri" w:hAnsi="Simplified Arabic" w:cs="Simplified Arabic"/>
                <w:sz w:val="28"/>
                <w:szCs w:val="28"/>
                <w:rtl/>
                <w:lang w:bidi="ar-EG"/>
              </w:rPr>
            </w:pPr>
          </w:p>
        </w:tc>
        <w:tc>
          <w:tcPr>
            <w:tcW w:w="990" w:type="dxa"/>
            <w:tcBorders>
              <w:top w:val="single" w:sz="4" w:space="0" w:color="auto"/>
              <w:left w:val="single" w:sz="4" w:space="0" w:color="auto"/>
              <w:bottom w:val="single" w:sz="4" w:space="0" w:color="auto"/>
              <w:right w:val="single" w:sz="4" w:space="0" w:color="auto"/>
            </w:tcBorders>
            <w:shd w:val="clear" w:color="auto" w:fill="FFFFFF"/>
            <w:hideMark/>
          </w:tcPr>
          <w:p w14:paraId="0AE744D6" w14:textId="10F9B217" w:rsidR="00B451B1" w:rsidRDefault="00B451B1" w:rsidP="0007515F">
            <w:pPr>
              <w:spacing w:after="0" w:line="240" w:lineRule="atLeast"/>
              <w:jc w:val="center"/>
              <w:rPr>
                <w:rFonts w:ascii="Simplified Arabic" w:eastAsia="Calibri" w:hAnsi="Simplified Arabic" w:cs="Simplified Arabic"/>
                <w:sz w:val="28"/>
                <w:szCs w:val="28"/>
                <w:rtl/>
                <w:lang w:bidi="ar-EG"/>
              </w:rPr>
            </w:pPr>
            <w:r>
              <w:rPr>
                <w:rFonts w:ascii="Simplified Arabic" w:eastAsia="Calibri" w:hAnsi="Simplified Arabic" w:cs="Simplified Arabic"/>
                <w:sz w:val="28"/>
                <w:szCs w:val="28"/>
                <w:rtl/>
                <w:lang w:bidi="ar-EG"/>
              </w:rPr>
              <w:t>2</w:t>
            </w:r>
            <w:r w:rsidR="0007515F">
              <w:rPr>
                <w:rFonts w:ascii="Simplified Arabic" w:eastAsia="Calibri" w:hAnsi="Simplified Arabic" w:cs="Simplified Arabic" w:hint="cs"/>
                <w:sz w:val="28"/>
                <w:szCs w:val="28"/>
                <w:rtl/>
                <w:lang w:bidi="ar-EG"/>
              </w:rPr>
              <w:t>49</w:t>
            </w:r>
          </w:p>
        </w:tc>
      </w:tr>
      <w:tr w:rsidR="00CB6DC6" w14:paraId="6591ED71" w14:textId="77777777" w:rsidTr="00D82083">
        <w:trPr>
          <w:gridAfter w:val="1"/>
          <w:wAfter w:w="66" w:type="dxa"/>
          <w:jc w:val="center"/>
        </w:trPr>
        <w:tc>
          <w:tcPr>
            <w:tcW w:w="128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285D81F" w14:textId="38458F23" w:rsidR="00CB6DC6" w:rsidRDefault="00CB6DC6" w:rsidP="008C3406">
            <w:pPr>
              <w:spacing w:after="0" w:line="240" w:lineRule="atLeast"/>
              <w:jc w:val="center"/>
              <w:rPr>
                <w:rFonts w:ascii="Simplified Arabic" w:eastAsia="Calibri" w:hAnsi="Simplified Arabic" w:cs="Simplified Arabic"/>
                <w:sz w:val="28"/>
                <w:szCs w:val="28"/>
                <w:rtl/>
                <w:lang w:bidi="ar-EG"/>
              </w:rPr>
            </w:pPr>
            <w:r>
              <w:rPr>
                <w:rFonts w:ascii="Simplified Arabic" w:eastAsia="Calibri" w:hAnsi="Simplified Arabic" w:cs="Simplified Arabic"/>
                <w:b/>
                <w:bCs/>
                <w:sz w:val="28"/>
                <w:szCs w:val="28"/>
                <w:rtl/>
                <w:lang w:bidi="ar-EG"/>
              </w:rPr>
              <w:lastRenderedPageBreak/>
              <w:t>رقم الجدول</w:t>
            </w:r>
          </w:p>
        </w:tc>
        <w:tc>
          <w:tcPr>
            <w:tcW w:w="5850"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3C0D828" w14:textId="5F911033" w:rsidR="00CB6DC6" w:rsidRDefault="00CB6DC6" w:rsidP="008C3406">
            <w:pPr>
              <w:spacing w:after="0" w:line="240" w:lineRule="atLeast"/>
              <w:jc w:val="center"/>
              <w:rPr>
                <w:rFonts w:ascii="Simplified Arabic" w:eastAsia="Calibri" w:hAnsi="Simplified Arabic" w:cs="Simplified Arabic"/>
                <w:sz w:val="28"/>
                <w:szCs w:val="28"/>
                <w:rtl/>
                <w:lang w:bidi="ar-EG"/>
              </w:rPr>
            </w:pPr>
            <w:r>
              <w:rPr>
                <w:rFonts w:ascii="Simplified Arabic" w:eastAsia="Calibri" w:hAnsi="Simplified Arabic" w:cs="Simplified Arabic"/>
                <w:b/>
                <w:bCs/>
                <w:sz w:val="28"/>
                <w:szCs w:val="28"/>
                <w:rtl/>
                <w:lang w:bidi="ar-EG"/>
              </w:rPr>
              <w:t>الجدول</w:t>
            </w:r>
          </w:p>
        </w:tc>
        <w:tc>
          <w:tcPr>
            <w:tcW w:w="99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8314788" w14:textId="5B27503D" w:rsidR="00CB6DC6" w:rsidRDefault="00CB6DC6" w:rsidP="008C3406">
            <w:pPr>
              <w:spacing w:after="0" w:line="240" w:lineRule="atLeast"/>
              <w:jc w:val="center"/>
              <w:rPr>
                <w:rFonts w:ascii="Simplified Arabic" w:eastAsia="Calibri" w:hAnsi="Simplified Arabic" w:cs="Simplified Arabic"/>
                <w:sz w:val="28"/>
                <w:szCs w:val="28"/>
                <w:rtl/>
                <w:lang w:bidi="ar-EG"/>
              </w:rPr>
            </w:pPr>
            <w:r>
              <w:rPr>
                <w:rFonts w:ascii="Simplified Arabic" w:eastAsia="Calibri" w:hAnsi="Simplified Arabic" w:cs="Simplified Arabic"/>
                <w:b/>
                <w:bCs/>
                <w:sz w:val="28"/>
                <w:szCs w:val="28"/>
                <w:rtl/>
                <w:lang w:bidi="ar-EG"/>
              </w:rPr>
              <w:t>الصفحة</w:t>
            </w:r>
          </w:p>
        </w:tc>
      </w:tr>
      <w:tr w:rsidR="00B451B1" w14:paraId="12375784" w14:textId="77777777" w:rsidTr="00D82083">
        <w:trPr>
          <w:gridAfter w:val="1"/>
          <w:wAfter w:w="66" w:type="dxa"/>
          <w:jc w:val="center"/>
        </w:trPr>
        <w:tc>
          <w:tcPr>
            <w:tcW w:w="1284" w:type="dxa"/>
            <w:tcBorders>
              <w:top w:val="single" w:sz="4" w:space="0" w:color="auto"/>
              <w:left w:val="single" w:sz="4" w:space="0" w:color="auto"/>
              <w:bottom w:val="single" w:sz="4" w:space="0" w:color="auto"/>
              <w:right w:val="single" w:sz="4" w:space="0" w:color="auto"/>
            </w:tcBorders>
            <w:hideMark/>
          </w:tcPr>
          <w:p w14:paraId="28312D16" w14:textId="4078726E" w:rsidR="00B451B1" w:rsidRDefault="006C27CA" w:rsidP="006C27CA">
            <w:pPr>
              <w:spacing w:after="0" w:line="240" w:lineRule="atLeast"/>
              <w:jc w:val="center"/>
              <w:rPr>
                <w:rFonts w:ascii="Simplified Arabic" w:eastAsia="Calibri" w:hAnsi="Simplified Arabic" w:cs="Simplified Arabic"/>
                <w:sz w:val="28"/>
                <w:szCs w:val="28"/>
                <w:rtl/>
                <w:lang w:bidi="ar-EG"/>
              </w:rPr>
            </w:pPr>
            <w:r>
              <w:rPr>
                <w:rFonts w:ascii="Simplified Arabic" w:eastAsia="Calibri" w:hAnsi="Simplified Arabic" w:cs="Simplified Arabic" w:hint="cs"/>
                <w:sz w:val="28"/>
                <w:szCs w:val="28"/>
                <w:rtl/>
                <w:lang w:bidi="ar-EG"/>
              </w:rPr>
              <w:t xml:space="preserve"> (</w:t>
            </w:r>
            <w:r w:rsidRPr="006C27CA">
              <w:rPr>
                <w:rFonts w:ascii="Simplified Arabic" w:eastAsia="Calibri" w:hAnsi="Simplified Arabic" w:cs="Simplified Arabic"/>
                <w:sz w:val="28"/>
                <w:szCs w:val="28"/>
                <w:rtl/>
                <w:lang w:bidi="ar-EG"/>
              </w:rPr>
              <w:t>5</w:t>
            </w:r>
            <w:r w:rsidR="00B451B1">
              <w:rPr>
                <w:rFonts w:ascii="Simplified Arabic" w:eastAsia="Calibri" w:hAnsi="Simplified Arabic" w:cs="Simplified Arabic"/>
                <w:sz w:val="28"/>
                <w:szCs w:val="28"/>
                <w:rtl/>
                <w:lang w:bidi="ar-EG"/>
              </w:rPr>
              <w:t>-</w:t>
            </w:r>
            <w:r w:rsidRPr="006C27CA">
              <w:rPr>
                <w:rFonts w:ascii="Simplified Arabic" w:eastAsia="Calibri" w:hAnsi="Simplified Arabic" w:cs="Simplified Arabic"/>
                <w:sz w:val="28"/>
                <w:szCs w:val="28"/>
                <w:rtl/>
                <w:lang w:bidi="ar-EG"/>
              </w:rPr>
              <w:t>5</w:t>
            </w:r>
            <w:r>
              <w:rPr>
                <w:rFonts w:ascii="Simplified Arabic" w:eastAsia="Calibri" w:hAnsi="Simplified Arabic" w:cs="Simplified Arabic" w:hint="cs"/>
                <w:sz w:val="28"/>
                <w:szCs w:val="28"/>
                <w:rtl/>
                <w:lang w:bidi="ar-EG"/>
              </w:rPr>
              <w:t>)</w:t>
            </w:r>
          </w:p>
        </w:tc>
        <w:tc>
          <w:tcPr>
            <w:tcW w:w="5850" w:type="dxa"/>
            <w:gridSpan w:val="2"/>
            <w:tcBorders>
              <w:top w:val="single" w:sz="4" w:space="0" w:color="auto"/>
              <w:left w:val="single" w:sz="4" w:space="0" w:color="auto"/>
              <w:bottom w:val="single" w:sz="4" w:space="0" w:color="auto"/>
              <w:right w:val="single" w:sz="4" w:space="0" w:color="auto"/>
            </w:tcBorders>
            <w:hideMark/>
          </w:tcPr>
          <w:p w14:paraId="019B7399" w14:textId="77777777" w:rsidR="00B451B1" w:rsidRDefault="00B451B1">
            <w:pPr>
              <w:spacing w:after="0" w:line="240" w:lineRule="atLeast"/>
              <w:rPr>
                <w:rFonts w:ascii="Simplified Arabic" w:eastAsia="Calibri" w:hAnsi="Simplified Arabic" w:cs="Simplified Arabic"/>
                <w:sz w:val="28"/>
                <w:szCs w:val="28"/>
                <w:rtl/>
                <w:lang w:bidi="ar-EG"/>
              </w:rPr>
            </w:pPr>
            <w:r>
              <w:rPr>
                <w:rFonts w:ascii="Simplified Arabic" w:eastAsia="Calibri" w:hAnsi="Simplified Arabic" w:cs="Simplified Arabic"/>
                <w:sz w:val="28"/>
                <w:szCs w:val="28"/>
                <w:rtl/>
                <w:lang w:bidi="ar-EG"/>
              </w:rPr>
              <w:t>تقدير أعداد المشتغلين طبقًا للمهن، حسب النوع، مصر،</w:t>
            </w:r>
            <w:r>
              <w:rPr>
                <w:rFonts w:ascii="Simplified Arabic" w:eastAsia="Calibri" w:hAnsi="Simplified Arabic" w:cs="Simplified Arabic"/>
                <w:b/>
                <w:bCs/>
                <w:sz w:val="24"/>
                <w:szCs w:val="24"/>
                <w:rtl/>
                <w:lang w:bidi="ar-EG"/>
              </w:rPr>
              <w:t xml:space="preserve"> </w:t>
            </w:r>
            <w:r>
              <w:rPr>
                <w:rFonts w:ascii="Simplified Arabic" w:eastAsia="Calibri" w:hAnsi="Simplified Arabic" w:cs="Simplified Arabic"/>
                <w:sz w:val="28"/>
                <w:szCs w:val="28"/>
                <w:rtl/>
                <w:lang w:bidi="ar-EG"/>
              </w:rPr>
              <w:t>2017</w:t>
            </w:r>
          </w:p>
        </w:tc>
        <w:tc>
          <w:tcPr>
            <w:tcW w:w="990" w:type="dxa"/>
            <w:tcBorders>
              <w:top w:val="single" w:sz="4" w:space="0" w:color="auto"/>
              <w:left w:val="single" w:sz="4" w:space="0" w:color="auto"/>
              <w:bottom w:val="single" w:sz="4" w:space="0" w:color="auto"/>
              <w:right w:val="single" w:sz="4" w:space="0" w:color="auto"/>
            </w:tcBorders>
            <w:shd w:val="clear" w:color="auto" w:fill="FFFFFF"/>
            <w:hideMark/>
          </w:tcPr>
          <w:p w14:paraId="43AE5673" w14:textId="7FD91269" w:rsidR="00B451B1" w:rsidRDefault="00B451B1" w:rsidP="00D74179">
            <w:pPr>
              <w:spacing w:after="0" w:line="240" w:lineRule="atLeast"/>
              <w:jc w:val="center"/>
              <w:rPr>
                <w:rFonts w:ascii="Simplified Arabic" w:eastAsia="Calibri" w:hAnsi="Simplified Arabic" w:cs="Simplified Arabic"/>
                <w:sz w:val="28"/>
                <w:szCs w:val="28"/>
                <w:rtl/>
                <w:lang w:bidi="ar-EG"/>
              </w:rPr>
            </w:pPr>
            <w:r>
              <w:rPr>
                <w:rFonts w:ascii="Simplified Arabic" w:eastAsia="Calibri" w:hAnsi="Simplified Arabic" w:cs="Simplified Arabic"/>
                <w:sz w:val="28"/>
                <w:szCs w:val="28"/>
                <w:rtl/>
                <w:lang w:bidi="ar-EG"/>
              </w:rPr>
              <w:t>2</w:t>
            </w:r>
            <w:r w:rsidR="00D74179">
              <w:rPr>
                <w:rFonts w:ascii="Simplified Arabic" w:eastAsia="Calibri" w:hAnsi="Simplified Arabic" w:cs="Simplified Arabic" w:hint="cs"/>
                <w:sz w:val="28"/>
                <w:szCs w:val="28"/>
                <w:rtl/>
                <w:lang w:bidi="ar-EG"/>
              </w:rPr>
              <w:t>49</w:t>
            </w:r>
          </w:p>
        </w:tc>
      </w:tr>
      <w:tr w:rsidR="00B451B1" w14:paraId="263192A5" w14:textId="77777777" w:rsidTr="00D82083">
        <w:trPr>
          <w:gridAfter w:val="1"/>
          <w:wAfter w:w="66" w:type="dxa"/>
          <w:jc w:val="center"/>
        </w:trPr>
        <w:tc>
          <w:tcPr>
            <w:tcW w:w="1284" w:type="dxa"/>
            <w:tcBorders>
              <w:top w:val="single" w:sz="4" w:space="0" w:color="auto"/>
              <w:left w:val="single" w:sz="4" w:space="0" w:color="auto"/>
              <w:bottom w:val="single" w:sz="4" w:space="0" w:color="auto"/>
              <w:right w:val="single" w:sz="4" w:space="0" w:color="auto"/>
            </w:tcBorders>
            <w:hideMark/>
          </w:tcPr>
          <w:p w14:paraId="70252ACF" w14:textId="586FE321" w:rsidR="00B451B1" w:rsidRDefault="006C27CA" w:rsidP="006C27CA">
            <w:pPr>
              <w:spacing w:after="0" w:line="240" w:lineRule="atLeast"/>
              <w:jc w:val="center"/>
              <w:rPr>
                <w:rFonts w:ascii="Simplified Arabic" w:eastAsia="Calibri" w:hAnsi="Simplified Arabic" w:cs="Simplified Arabic"/>
                <w:sz w:val="28"/>
                <w:szCs w:val="28"/>
                <w:rtl/>
                <w:lang w:bidi="ar-EG"/>
              </w:rPr>
            </w:pPr>
            <w:r>
              <w:rPr>
                <w:rFonts w:ascii="Simplified Arabic" w:eastAsia="Calibri" w:hAnsi="Simplified Arabic" w:cs="Simplified Arabic" w:hint="cs"/>
                <w:sz w:val="28"/>
                <w:szCs w:val="28"/>
                <w:rtl/>
                <w:lang w:bidi="ar-EG"/>
              </w:rPr>
              <w:t xml:space="preserve"> (</w:t>
            </w:r>
            <w:r w:rsidRPr="006C27CA">
              <w:rPr>
                <w:rFonts w:ascii="Simplified Arabic" w:eastAsia="Calibri" w:hAnsi="Simplified Arabic" w:cs="Simplified Arabic"/>
                <w:sz w:val="28"/>
                <w:szCs w:val="28"/>
                <w:rtl/>
                <w:lang w:bidi="ar-EG"/>
              </w:rPr>
              <w:t>5</w:t>
            </w:r>
            <w:r w:rsidR="00B451B1">
              <w:rPr>
                <w:rFonts w:ascii="Simplified Arabic" w:eastAsia="Calibri" w:hAnsi="Simplified Arabic" w:cs="Simplified Arabic"/>
                <w:sz w:val="28"/>
                <w:szCs w:val="28"/>
                <w:rtl/>
                <w:lang w:bidi="ar-EG"/>
              </w:rPr>
              <w:t>-</w:t>
            </w:r>
            <w:r w:rsidRPr="006C27CA">
              <w:rPr>
                <w:rFonts w:ascii="Simplified Arabic" w:eastAsia="Calibri" w:hAnsi="Simplified Arabic" w:cs="Simplified Arabic"/>
                <w:sz w:val="28"/>
                <w:szCs w:val="28"/>
                <w:rtl/>
                <w:lang w:bidi="ar-EG"/>
              </w:rPr>
              <w:t>6</w:t>
            </w:r>
            <w:r>
              <w:rPr>
                <w:rFonts w:ascii="Simplified Arabic" w:eastAsia="Calibri" w:hAnsi="Simplified Arabic" w:cs="Simplified Arabic" w:hint="cs"/>
                <w:sz w:val="28"/>
                <w:szCs w:val="28"/>
                <w:rtl/>
                <w:lang w:bidi="ar-EG"/>
              </w:rPr>
              <w:t>)</w:t>
            </w:r>
          </w:p>
        </w:tc>
        <w:tc>
          <w:tcPr>
            <w:tcW w:w="5850" w:type="dxa"/>
            <w:gridSpan w:val="2"/>
            <w:tcBorders>
              <w:top w:val="single" w:sz="4" w:space="0" w:color="auto"/>
              <w:left w:val="single" w:sz="4" w:space="0" w:color="auto"/>
              <w:bottom w:val="single" w:sz="4" w:space="0" w:color="auto"/>
              <w:right w:val="single" w:sz="4" w:space="0" w:color="auto"/>
            </w:tcBorders>
            <w:hideMark/>
          </w:tcPr>
          <w:p w14:paraId="5CE82874" w14:textId="77777777" w:rsidR="00B451B1" w:rsidRDefault="00B451B1">
            <w:pPr>
              <w:spacing w:after="0" w:line="240" w:lineRule="atLeast"/>
              <w:jc w:val="both"/>
              <w:rPr>
                <w:rFonts w:ascii="Simplified Arabic" w:eastAsia="Calibri" w:hAnsi="Simplified Arabic" w:cs="Simplified Arabic"/>
                <w:sz w:val="28"/>
                <w:szCs w:val="28"/>
                <w:rtl/>
                <w:lang w:bidi="ar-EG"/>
              </w:rPr>
            </w:pPr>
            <w:r>
              <w:rPr>
                <w:rFonts w:ascii="Simplified Arabic" w:eastAsia="Calibri" w:hAnsi="Simplified Arabic" w:cs="Simplified Arabic"/>
                <w:sz w:val="28"/>
                <w:szCs w:val="28"/>
                <w:rtl/>
                <w:lang w:bidi="ar-EG"/>
              </w:rPr>
              <w:t>نسبة تمثيل الإناث في المناصب القيادية العامة وفقًا للمحافظات</w:t>
            </w:r>
          </w:p>
        </w:tc>
        <w:tc>
          <w:tcPr>
            <w:tcW w:w="990" w:type="dxa"/>
            <w:tcBorders>
              <w:top w:val="single" w:sz="4" w:space="0" w:color="auto"/>
              <w:left w:val="single" w:sz="4" w:space="0" w:color="auto"/>
              <w:bottom w:val="single" w:sz="4" w:space="0" w:color="auto"/>
              <w:right w:val="single" w:sz="4" w:space="0" w:color="auto"/>
            </w:tcBorders>
            <w:shd w:val="clear" w:color="auto" w:fill="FFFFFF"/>
            <w:hideMark/>
          </w:tcPr>
          <w:p w14:paraId="5164E1A7" w14:textId="4C3F5E14" w:rsidR="00B451B1" w:rsidRDefault="00B451B1" w:rsidP="00D74179">
            <w:pPr>
              <w:spacing w:after="0" w:line="240" w:lineRule="atLeast"/>
              <w:jc w:val="center"/>
              <w:rPr>
                <w:rFonts w:ascii="Simplified Arabic" w:eastAsia="Calibri" w:hAnsi="Simplified Arabic" w:cs="Simplified Arabic"/>
                <w:sz w:val="28"/>
                <w:szCs w:val="28"/>
                <w:rtl/>
                <w:lang w:bidi="ar-EG"/>
              </w:rPr>
            </w:pPr>
            <w:r>
              <w:rPr>
                <w:rFonts w:ascii="Simplified Arabic" w:eastAsia="Calibri" w:hAnsi="Simplified Arabic" w:cs="Simplified Arabic"/>
                <w:sz w:val="28"/>
                <w:szCs w:val="28"/>
                <w:rtl/>
                <w:lang w:bidi="ar-EG"/>
              </w:rPr>
              <w:t>25</w:t>
            </w:r>
            <w:r w:rsidR="00D74179">
              <w:rPr>
                <w:rFonts w:ascii="Simplified Arabic" w:eastAsia="Calibri" w:hAnsi="Simplified Arabic" w:cs="Simplified Arabic" w:hint="cs"/>
                <w:sz w:val="28"/>
                <w:szCs w:val="28"/>
                <w:rtl/>
                <w:lang w:bidi="ar-EG"/>
              </w:rPr>
              <w:t>0</w:t>
            </w:r>
          </w:p>
        </w:tc>
      </w:tr>
      <w:tr w:rsidR="00B451B1" w14:paraId="255B3754" w14:textId="77777777" w:rsidTr="00D82083">
        <w:trPr>
          <w:gridAfter w:val="1"/>
          <w:wAfter w:w="66" w:type="dxa"/>
          <w:jc w:val="center"/>
        </w:trPr>
        <w:tc>
          <w:tcPr>
            <w:tcW w:w="1284" w:type="dxa"/>
            <w:tcBorders>
              <w:top w:val="single" w:sz="4" w:space="0" w:color="auto"/>
              <w:left w:val="single" w:sz="4" w:space="0" w:color="auto"/>
              <w:bottom w:val="single" w:sz="4" w:space="0" w:color="auto"/>
              <w:right w:val="single" w:sz="4" w:space="0" w:color="auto"/>
            </w:tcBorders>
            <w:hideMark/>
          </w:tcPr>
          <w:p w14:paraId="56D388A6" w14:textId="27D6AF51" w:rsidR="00B451B1" w:rsidRDefault="006C27CA" w:rsidP="006C27CA">
            <w:pPr>
              <w:spacing w:after="0" w:line="240" w:lineRule="atLeast"/>
              <w:jc w:val="center"/>
              <w:rPr>
                <w:rFonts w:ascii="Simplified Arabic" w:eastAsia="Calibri" w:hAnsi="Simplified Arabic" w:cs="Simplified Arabic"/>
                <w:sz w:val="28"/>
                <w:szCs w:val="28"/>
                <w:rtl/>
                <w:lang w:bidi="ar-EG"/>
              </w:rPr>
            </w:pPr>
            <w:r>
              <w:rPr>
                <w:rFonts w:ascii="Simplified Arabic" w:eastAsia="Calibri" w:hAnsi="Simplified Arabic" w:cs="Simplified Arabic" w:hint="cs"/>
                <w:sz w:val="28"/>
                <w:szCs w:val="28"/>
                <w:rtl/>
                <w:lang w:bidi="ar-EG"/>
              </w:rPr>
              <w:t xml:space="preserve"> (</w:t>
            </w:r>
            <w:r w:rsidRPr="006C27CA">
              <w:rPr>
                <w:rFonts w:ascii="Simplified Arabic" w:eastAsia="Calibri" w:hAnsi="Simplified Arabic" w:cs="Simplified Arabic"/>
                <w:sz w:val="28"/>
                <w:szCs w:val="28"/>
                <w:rtl/>
                <w:lang w:bidi="ar-EG"/>
              </w:rPr>
              <w:t>5</w:t>
            </w:r>
            <w:r w:rsidR="00B451B1">
              <w:rPr>
                <w:rFonts w:ascii="Simplified Arabic" w:eastAsia="Calibri" w:hAnsi="Simplified Arabic" w:cs="Simplified Arabic"/>
                <w:sz w:val="28"/>
                <w:szCs w:val="28"/>
                <w:rtl/>
                <w:lang w:bidi="ar-EG"/>
              </w:rPr>
              <w:t>-7</w:t>
            </w:r>
            <w:r>
              <w:rPr>
                <w:rFonts w:ascii="Simplified Arabic" w:eastAsia="Calibri" w:hAnsi="Simplified Arabic" w:cs="Simplified Arabic" w:hint="cs"/>
                <w:sz w:val="28"/>
                <w:szCs w:val="28"/>
                <w:rtl/>
                <w:lang w:bidi="ar-EG"/>
              </w:rPr>
              <w:t>)</w:t>
            </w:r>
          </w:p>
        </w:tc>
        <w:tc>
          <w:tcPr>
            <w:tcW w:w="5850" w:type="dxa"/>
            <w:gridSpan w:val="2"/>
            <w:tcBorders>
              <w:top w:val="single" w:sz="4" w:space="0" w:color="auto"/>
              <w:left w:val="single" w:sz="4" w:space="0" w:color="auto"/>
              <w:bottom w:val="single" w:sz="4" w:space="0" w:color="auto"/>
              <w:right w:val="single" w:sz="4" w:space="0" w:color="auto"/>
            </w:tcBorders>
            <w:hideMark/>
          </w:tcPr>
          <w:p w14:paraId="0C2E37CD" w14:textId="77777777" w:rsidR="00B451B1" w:rsidRDefault="00B451B1">
            <w:pPr>
              <w:spacing w:after="0" w:line="240" w:lineRule="atLeast"/>
              <w:jc w:val="both"/>
              <w:rPr>
                <w:rFonts w:ascii="Simplified Arabic" w:eastAsia="Calibri" w:hAnsi="Simplified Arabic" w:cs="Simplified Arabic"/>
                <w:sz w:val="28"/>
                <w:szCs w:val="28"/>
                <w:rtl/>
                <w:lang w:bidi="ar-EG"/>
              </w:rPr>
            </w:pPr>
            <w:r>
              <w:rPr>
                <w:rFonts w:ascii="Simplified Arabic" w:eastAsia="Calibri" w:hAnsi="Simplified Arabic" w:cs="Simplified Arabic"/>
                <w:sz w:val="28"/>
                <w:szCs w:val="28"/>
                <w:rtl/>
              </w:rPr>
              <w:t>معدلات الإنجاب الكلية 2014، 2017، 2018 ونسبة التغير 2014/2018</w:t>
            </w:r>
          </w:p>
        </w:tc>
        <w:tc>
          <w:tcPr>
            <w:tcW w:w="990" w:type="dxa"/>
            <w:tcBorders>
              <w:top w:val="single" w:sz="4" w:space="0" w:color="auto"/>
              <w:left w:val="single" w:sz="4" w:space="0" w:color="auto"/>
              <w:bottom w:val="single" w:sz="4" w:space="0" w:color="auto"/>
              <w:right w:val="single" w:sz="4" w:space="0" w:color="auto"/>
            </w:tcBorders>
            <w:shd w:val="clear" w:color="auto" w:fill="FFFFFF"/>
            <w:hideMark/>
          </w:tcPr>
          <w:p w14:paraId="641F71BC" w14:textId="12D918DA" w:rsidR="00B451B1" w:rsidRDefault="00B451B1" w:rsidP="00D74179">
            <w:pPr>
              <w:spacing w:after="0" w:line="240" w:lineRule="atLeast"/>
              <w:jc w:val="center"/>
              <w:rPr>
                <w:rFonts w:ascii="Simplified Arabic" w:eastAsia="Calibri" w:hAnsi="Simplified Arabic" w:cs="Simplified Arabic"/>
                <w:sz w:val="28"/>
                <w:szCs w:val="28"/>
                <w:rtl/>
                <w:lang w:bidi="ar-EG"/>
              </w:rPr>
            </w:pPr>
            <w:r>
              <w:rPr>
                <w:rFonts w:ascii="Simplified Arabic" w:eastAsia="Calibri" w:hAnsi="Simplified Arabic" w:cs="Simplified Arabic"/>
                <w:sz w:val="28"/>
                <w:szCs w:val="28"/>
                <w:rtl/>
                <w:lang w:bidi="ar-EG"/>
              </w:rPr>
              <w:t>25</w:t>
            </w:r>
            <w:r w:rsidR="00D74179">
              <w:rPr>
                <w:rFonts w:ascii="Simplified Arabic" w:eastAsia="Calibri" w:hAnsi="Simplified Arabic" w:cs="Simplified Arabic" w:hint="cs"/>
                <w:sz w:val="28"/>
                <w:szCs w:val="28"/>
                <w:rtl/>
                <w:lang w:bidi="ar-EG"/>
              </w:rPr>
              <w:t>4</w:t>
            </w:r>
          </w:p>
        </w:tc>
      </w:tr>
      <w:tr w:rsidR="00B451B1" w14:paraId="03B85A93" w14:textId="77777777" w:rsidTr="00D82083">
        <w:trPr>
          <w:gridAfter w:val="1"/>
          <w:wAfter w:w="66" w:type="dxa"/>
          <w:trHeight w:val="865"/>
          <w:jc w:val="center"/>
        </w:trPr>
        <w:tc>
          <w:tcPr>
            <w:tcW w:w="1284" w:type="dxa"/>
            <w:tcBorders>
              <w:top w:val="single" w:sz="4" w:space="0" w:color="auto"/>
              <w:left w:val="single" w:sz="4" w:space="0" w:color="auto"/>
              <w:bottom w:val="single" w:sz="4" w:space="0" w:color="auto"/>
              <w:right w:val="single" w:sz="4" w:space="0" w:color="auto"/>
            </w:tcBorders>
            <w:hideMark/>
          </w:tcPr>
          <w:p w14:paraId="376658EC" w14:textId="51E5BA93" w:rsidR="00B451B1" w:rsidRDefault="006C27CA" w:rsidP="006C27CA">
            <w:pPr>
              <w:spacing w:after="0" w:line="240" w:lineRule="atLeast"/>
              <w:jc w:val="center"/>
              <w:rPr>
                <w:rFonts w:ascii="Simplified Arabic" w:eastAsia="Calibri" w:hAnsi="Simplified Arabic" w:cs="Simplified Arabic"/>
                <w:sz w:val="28"/>
                <w:szCs w:val="28"/>
                <w:rtl/>
                <w:lang w:bidi="ar-EG"/>
              </w:rPr>
            </w:pPr>
            <w:r>
              <w:rPr>
                <w:rFonts w:ascii="Simplified Arabic" w:eastAsia="Calibri" w:hAnsi="Simplified Arabic" w:cs="Simplified Arabic" w:hint="cs"/>
                <w:sz w:val="28"/>
                <w:szCs w:val="28"/>
                <w:rtl/>
                <w:lang w:bidi="ar-EG"/>
              </w:rPr>
              <w:t xml:space="preserve"> (</w:t>
            </w:r>
            <w:r w:rsidRPr="006C27CA">
              <w:rPr>
                <w:rFonts w:ascii="Simplified Arabic" w:eastAsia="Calibri" w:hAnsi="Simplified Arabic" w:cs="Simplified Arabic"/>
                <w:sz w:val="28"/>
                <w:szCs w:val="28"/>
                <w:rtl/>
                <w:lang w:bidi="ar-EG"/>
              </w:rPr>
              <w:t>5</w:t>
            </w:r>
            <w:r w:rsidR="00B451B1">
              <w:rPr>
                <w:rFonts w:ascii="Simplified Arabic" w:eastAsia="Calibri" w:hAnsi="Simplified Arabic" w:cs="Simplified Arabic"/>
                <w:sz w:val="28"/>
                <w:szCs w:val="28"/>
                <w:rtl/>
                <w:lang w:bidi="ar-EG"/>
              </w:rPr>
              <w:t>-</w:t>
            </w:r>
            <w:r w:rsidRPr="006C27CA">
              <w:rPr>
                <w:rFonts w:ascii="Simplified Arabic" w:eastAsia="Calibri" w:hAnsi="Simplified Arabic" w:cs="Simplified Arabic"/>
                <w:sz w:val="28"/>
                <w:szCs w:val="28"/>
                <w:rtl/>
                <w:lang w:bidi="ar-EG"/>
              </w:rPr>
              <w:t>8</w:t>
            </w:r>
            <w:r>
              <w:rPr>
                <w:rFonts w:ascii="Simplified Arabic" w:eastAsia="Calibri" w:hAnsi="Simplified Arabic" w:cs="Simplified Arabic" w:hint="cs"/>
                <w:sz w:val="28"/>
                <w:szCs w:val="28"/>
                <w:rtl/>
                <w:lang w:bidi="ar-EG"/>
              </w:rPr>
              <w:t>)</w:t>
            </w:r>
          </w:p>
        </w:tc>
        <w:tc>
          <w:tcPr>
            <w:tcW w:w="5850" w:type="dxa"/>
            <w:gridSpan w:val="2"/>
            <w:tcBorders>
              <w:top w:val="single" w:sz="4" w:space="0" w:color="auto"/>
              <w:left w:val="single" w:sz="4" w:space="0" w:color="auto"/>
              <w:bottom w:val="single" w:sz="4" w:space="0" w:color="auto"/>
              <w:right w:val="single" w:sz="4" w:space="0" w:color="auto"/>
            </w:tcBorders>
            <w:hideMark/>
          </w:tcPr>
          <w:p w14:paraId="6C6E338B" w14:textId="77777777" w:rsidR="00B451B1" w:rsidRDefault="00B451B1">
            <w:pPr>
              <w:spacing w:after="0" w:line="240" w:lineRule="atLeast"/>
              <w:jc w:val="both"/>
              <w:rPr>
                <w:rFonts w:ascii="Simplified Arabic" w:eastAsia="Calibri" w:hAnsi="Simplified Arabic" w:cs="Simplified Arabic"/>
                <w:sz w:val="28"/>
                <w:szCs w:val="28"/>
                <w:rtl/>
                <w:lang w:bidi="ar-EG"/>
              </w:rPr>
            </w:pPr>
            <w:r>
              <w:rPr>
                <w:rFonts w:ascii="Simplified Arabic" w:eastAsia="Calibri" w:hAnsi="Simplified Arabic" w:cs="Simplified Arabic"/>
                <w:sz w:val="28"/>
                <w:szCs w:val="28"/>
                <w:rtl/>
                <w:lang w:bidi="ar-EG"/>
              </w:rPr>
              <w:t>الإجراءات المتبعة لتلبية احتياجات المرأة وفقًا لدول شمال إفريقيا وغرب آسيا</w:t>
            </w:r>
          </w:p>
        </w:tc>
        <w:tc>
          <w:tcPr>
            <w:tcW w:w="990" w:type="dxa"/>
            <w:tcBorders>
              <w:top w:val="single" w:sz="4" w:space="0" w:color="auto"/>
              <w:left w:val="single" w:sz="4" w:space="0" w:color="auto"/>
              <w:bottom w:val="single" w:sz="4" w:space="0" w:color="auto"/>
              <w:right w:val="single" w:sz="4" w:space="0" w:color="auto"/>
            </w:tcBorders>
            <w:shd w:val="clear" w:color="auto" w:fill="FFFFFF"/>
            <w:hideMark/>
          </w:tcPr>
          <w:p w14:paraId="5ABC4538" w14:textId="357ECB17" w:rsidR="00B451B1" w:rsidRDefault="00B451B1" w:rsidP="00D74179">
            <w:pPr>
              <w:spacing w:after="0" w:line="240" w:lineRule="atLeast"/>
              <w:jc w:val="center"/>
              <w:rPr>
                <w:rFonts w:ascii="Simplified Arabic" w:eastAsia="Calibri" w:hAnsi="Simplified Arabic" w:cs="Simplified Arabic"/>
                <w:sz w:val="28"/>
                <w:szCs w:val="28"/>
                <w:rtl/>
                <w:lang w:bidi="ar-EG"/>
              </w:rPr>
            </w:pPr>
            <w:r>
              <w:rPr>
                <w:rFonts w:ascii="Simplified Arabic" w:eastAsia="Calibri" w:hAnsi="Simplified Arabic" w:cs="Simplified Arabic"/>
                <w:sz w:val="28"/>
                <w:szCs w:val="28"/>
                <w:rtl/>
                <w:lang w:bidi="ar-EG"/>
              </w:rPr>
              <w:t>2</w:t>
            </w:r>
            <w:r w:rsidR="00613886">
              <w:rPr>
                <w:rFonts w:ascii="Simplified Arabic" w:eastAsia="Calibri" w:hAnsi="Simplified Arabic" w:cs="Simplified Arabic" w:hint="cs"/>
                <w:sz w:val="28"/>
                <w:szCs w:val="28"/>
                <w:rtl/>
                <w:lang w:bidi="ar-EG"/>
              </w:rPr>
              <w:t>5</w:t>
            </w:r>
            <w:r w:rsidR="00D74179">
              <w:rPr>
                <w:rFonts w:ascii="Simplified Arabic" w:eastAsia="Calibri" w:hAnsi="Simplified Arabic" w:cs="Simplified Arabic" w:hint="cs"/>
                <w:sz w:val="28"/>
                <w:szCs w:val="28"/>
                <w:rtl/>
                <w:lang w:bidi="ar-EG"/>
              </w:rPr>
              <w:t>7</w:t>
            </w:r>
          </w:p>
        </w:tc>
      </w:tr>
      <w:tr w:rsidR="00B451B1" w14:paraId="2688BD28" w14:textId="77777777" w:rsidTr="00D82083">
        <w:trPr>
          <w:gridAfter w:val="1"/>
          <w:wAfter w:w="66" w:type="dxa"/>
          <w:trHeight w:val="847"/>
          <w:jc w:val="center"/>
        </w:trPr>
        <w:tc>
          <w:tcPr>
            <w:tcW w:w="1284" w:type="dxa"/>
            <w:tcBorders>
              <w:top w:val="single" w:sz="4" w:space="0" w:color="auto"/>
              <w:left w:val="single" w:sz="4" w:space="0" w:color="auto"/>
              <w:bottom w:val="single" w:sz="4" w:space="0" w:color="auto"/>
              <w:right w:val="single" w:sz="4" w:space="0" w:color="auto"/>
            </w:tcBorders>
            <w:hideMark/>
          </w:tcPr>
          <w:p w14:paraId="52777C16" w14:textId="5F5F8BF0" w:rsidR="00B451B1" w:rsidRDefault="006C27CA" w:rsidP="006C27CA">
            <w:pPr>
              <w:spacing w:after="0" w:line="240" w:lineRule="atLeast"/>
              <w:jc w:val="center"/>
              <w:rPr>
                <w:rFonts w:ascii="Simplified Arabic" w:eastAsia="Calibri" w:hAnsi="Simplified Arabic" w:cs="Simplified Arabic"/>
                <w:sz w:val="28"/>
                <w:szCs w:val="28"/>
                <w:rtl/>
                <w:lang w:bidi="ar-EG"/>
              </w:rPr>
            </w:pPr>
            <w:r>
              <w:rPr>
                <w:rFonts w:ascii="Simplified Arabic" w:eastAsia="Calibri" w:hAnsi="Simplified Arabic" w:cs="Simplified Arabic" w:hint="cs"/>
                <w:sz w:val="28"/>
                <w:szCs w:val="28"/>
                <w:rtl/>
                <w:lang w:bidi="ar-EG"/>
              </w:rPr>
              <w:t xml:space="preserve"> (</w:t>
            </w:r>
            <w:r w:rsidRPr="006C27CA">
              <w:rPr>
                <w:rFonts w:ascii="Simplified Arabic" w:eastAsia="Calibri" w:hAnsi="Simplified Arabic" w:cs="Simplified Arabic"/>
                <w:sz w:val="28"/>
                <w:szCs w:val="28"/>
                <w:rtl/>
                <w:lang w:bidi="ar-EG"/>
              </w:rPr>
              <w:t>5</w:t>
            </w:r>
            <w:r w:rsidR="00B451B1">
              <w:rPr>
                <w:rFonts w:ascii="Simplified Arabic" w:eastAsia="Calibri" w:hAnsi="Simplified Arabic" w:cs="Simplified Arabic"/>
                <w:sz w:val="28"/>
                <w:szCs w:val="28"/>
                <w:rtl/>
                <w:lang w:bidi="ar-EG"/>
              </w:rPr>
              <w:t>-9</w:t>
            </w:r>
            <w:r>
              <w:rPr>
                <w:rFonts w:ascii="Simplified Arabic" w:eastAsia="Calibri" w:hAnsi="Simplified Arabic" w:cs="Simplified Arabic" w:hint="cs"/>
                <w:sz w:val="28"/>
                <w:szCs w:val="28"/>
                <w:rtl/>
                <w:lang w:bidi="ar-EG"/>
              </w:rPr>
              <w:t>)</w:t>
            </w:r>
          </w:p>
        </w:tc>
        <w:tc>
          <w:tcPr>
            <w:tcW w:w="5850" w:type="dxa"/>
            <w:gridSpan w:val="2"/>
            <w:tcBorders>
              <w:top w:val="single" w:sz="4" w:space="0" w:color="auto"/>
              <w:left w:val="single" w:sz="4" w:space="0" w:color="auto"/>
              <w:bottom w:val="single" w:sz="4" w:space="0" w:color="auto"/>
              <w:right w:val="single" w:sz="4" w:space="0" w:color="auto"/>
            </w:tcBorders>
            <w:hideMark/>
          </w:tcPr>
          <w:p w14:paraId="4CE04B28" w14:textId="77777777" w:rsidR="00B451B1" w:rsidRDefault="00B451B1">
            <w:pPr>
              <w:spacing w:after="0" w:line="240" w:lineRule="atLeast"/>
              <w:rPr>
                <w:rFonts w:ascii="Simplified Arabic" w:eastAsia="Calibri" w:hAnsi="Simplified Arabic" w:cs="Simplified Arabic"/>
                <w:sz w:val="28"/>
                <w:szCs w:val="28"/>
                <w:rtl/>
                <w:lang w:bidi="ar-EG"/>
              </w:rPr>
            </w:pPr>
            <w:r>
              <w:rPr>
                <w:rFonts w:ascii="Simplified Arabic" w:eastAsia="Calibri" w:hAnsi="Simplified Arabic" w:cs="Simplified Arabic"/>
                <w:sz w:val="28"/>
                <w:szCs w:val="28"/>
                <w:rtl/>
                <w:lang w:bidi="ar-EG"/>
              </w:rPr>
              <w:t>مقارنة بين أشكال العنف ضد المرأة ما بين المسحين الصحيين، مصر، 2014-2021</w:t>
            </w:r>
          </w:p>
        </w:tc>
        <w:tc>
          <w:tcPr>
            <w:tcW w:w="990" w:type="dxa"/>
            <w:tcBorders>
              <w:top w:val="single" w:sz="4" w:space="0" w:color="auto"/>
              <w:left w:val="single" w:sz="4" w:space="0" w:color="auto"/>
              <w:bottom w:val="single" w:sz="4" w:space="0" w:color="auto"/>
              <w:right w:val="single" w:sz="4" w:space="0" w:color="auto"/>
            </w:tcBorders>
            <w:shd w:val="clear" w:color="auto" w:fill="FFFFFF"/>
            <w:hideMark/>
          </w:tcPr>
          <w:p w14:paraId="53B01E56" w14:textId="6DF3607A" w:rsidR="00B451B1" w:rsidRDefault="00B451B1" w:rsidP="00D74179">
            <w:pPr>
              <w:spacing w:after="0" w:line="240" w:lineRule="atLeast"/>
              <w:jc w:val="center"/>
              <w:rPr>
                <w:rFonts w:ascii="Simplified Arabic" w:eastAsia="Calibri" w:hAnsi="Simplified Arabic" w:cs="Simplified Arabic"/>
                <w:sz w:val="28"/>
                <w:szCs w:val="28"/>
                <w:rtl/>
                <w:lang w:bidi="ar-EG"/>
              </w:rPr>
            </w:pPr>
            <w:r>
              <w:rPr>
                <w:rFonts w:ascii="Simplified Arabic" w:eastAsia="Calibri" w:hAnsi="Simplified Arabic" w:cs="Simplified Arabic"/>
                <w:sz w:val="28"/>
                <w:szCs w:val="28"/>
                <w:rtl/>
                <w:lang w:bidi="ar-EG"/>
              </w:rPr>
              <w:t>2</w:t>
            </w:r>
            <w:r w:rsidR="00613886">
              <w:rPr>
                <w:rFonts w:ascii="Simplified Arabic" w:eastAsia="Calibri" w:hAnsi="Simplified Arabic" w:cs="Simplified Arabic" w:hint="cs"/>
                <w:sz w:val="28"/>
                <w:szCs w:val="28"/>
                <w:rtl/>
                <w:lang w:bidi="ar-EG"/>
              </w:rPr>
              <w:t>5</w:t>
            </w:r>
            <w:r w:rsidR="00D74179">
              <w:rPr>
                <w:rFonts w:ascii="Simplified Arabic" w:eastAsia="Calibri" w:hAnsi="Simplified Arabic" w:cs="Simplified Arabic" w:hint="cs"/>
                <w:sz w:val="28"/>
                <w:szCs w:val="28"/>
                <w:rtl/>
                <w:lang w:bidi="ar-EG"/>
              </w:rPr>
              <w:t>8</w:t>
            </w:r>
          </w:p>
        </w:tc>
      </w:tr>
      <w:tr w:rsidR="00B451B1" w14:paraId="7743AA40" w14:textId="77777777" w:rsidTr="00D82083">
        <w:trPr>
          <w:gridAfter w:val="1"/>
          <w:wAfter w:w="66" w:type="dxa"/>
          <w:jc w:val="center"/>
        </w:trPr>
        <w:tc>
          <w:tcPr>
            <w:tcW w:w="1284" w:type="dxa"/>
            <w:tcBorders>
              <w:top w:val="single" w:sz="4" w:space="0" w:color="auto"/>
              <w:left w:val="single" w:sz="4" w:space="0" w:color="auto"/>
              <w:bottom w:val="single" w:sz="4" w:space="0" w:color="auto"/>
              <w:right w:val="single" w:sz="4" w:space="0" w:color="auto"/>
            </w:tcBorders>
            <w:hideMark/>
          </w:tcPr>
          <w:p w14:paraId="66CD814B" w14:textId="4000F1CF" w:rsidR="00B451B1" w:rsidRDefault="006C27CA" w:rsidP="006C27CA">
            <w:pPr>
              <w:spacing w:after="0" w:line="240" w:lineRule="atLeast"/>
              <w:jc w:val="center"/>
              <w:rPr>
                <w:rFonts w:ascii="Simplified Arabic" w:eastAsia="Calibri" w:hAnsi="Simplified Arabic" w:cs="Simplified Arabic"/>
                <w:sz w:val="28"/>
                <w:szCs w:val="28"/>
                <w:rtl/>
                <w:lang w:bidi="ar-EG"/>
              </w:rPr>
            </w:pPr>
            <w:r>
              <w:rPr>
                <w:rFonts w:ascii="Simplified Arabic" w:eastAsia="Calibri" w:hAnsi="Simplified Arabic" w:cs="Simplified Arabic" w:hint="cs"/>
                <w:sz w:val="28"/>
                <w:szCs w:val="28"/>
                <w:rtl/>
                <w:lang w:bidi="ar-EG"/>
              </w:rPr>
              <w:t xml:space="preserve"> (</w:t>
            </w:r>
            <w:r w:rsidRPr="006C27CA">
              <w:rPr>
                <w:rFonts w:ascii="Simplified Arabic" w:eastAsia="Calibri" w:hAnsi="Simplified Arabic" w:cs="Simplified Arabic"/>
                <w:sz w:val="28"/>
                <w:szCs w:val="28"/>
                <w:rtl/>
                <w:lang w:bidi="ar-EG"/>
              </w:rPr>
              <w:t>5</w:t>
            </w:r>
            <w:r w:rsidR="00B451B1">
              <w:rPr>
                <w:rFonts w:ascii="Simplified Arabic" w:eastAsia="Calibri" w:hAnsi="Simplified Arabic" w:cs="Simplified Arabic"/>
                <w:sz w:val="28"/>
                <w:szCs w:val="28"/>
                <w:rtl/>
                <w:lang w:bidi="ar-EG"/>
              </w:rPr>
              <w:t>-10</w:t>
            </w:r>
            <w:r>
              <w:rPr>
                <w:rFonts w:ascii="Simplified Arabic" w:eastAsia="Calibri" w:hAnsi="Simplified Arabic" w:cs="Simplified Arabic" w:hint="cs"/>
                <w:sz w:val="28"/>
                <w:szCs w:val="28"/>
                <w:rtl/>
                <w:lang w:bidi="ar-EG"/>
              </w:rPr>
              <w:t>)</w:t>
            </w:r>
          </w:p>
        </w:tc>
        <w:tc>
          <w:tcPr>
            <w:tcW w:w="5850" w:type="dxa"/>
            <w:gridSpan w:val="2"/>
            <w:tcBorders>
              <w:top w:val="single" w:sz="4" w:space="0" w:color="auto"/>
              <w:left w:val="single" w:sz="4" w:space="0" w:color="auto"/>
              <w:bottom w:val="single" w:sz="4" w:space="0" w:color="auto"/>
              <w:right w:val="single" w:sz="4" w:space="0" w:color="auto"/>
            </w:tcBorders>
            <w:hideMark/>
          </w:tcPr>
          <w:p w14:paraId="74E60B4F" w14:textId="77777777" w:rsidR="00B451B1" w:rsidRDefault="00B451B1">
            <w:pPr>
              <w:spacing w:after="0" w:line="240" w:lineRule="atLeast"/>
              <w:rPr>
                <w:rFonts w:ascii="Simplified Arabic" w:eastAsia="Calibri" w:hAnsi="Simplified Arabic" w:cs="Simplified Arabic"/>
                <w:sz w:val="28"/>
                <w:szCs w:val="28"/>
                <w:rtl/>
                <w:lang w:bidi="ar-EG"/>
              </w:rPr>
            </w:pPr>
            <w:r>
              <w:rPr>
                <w:rFonts w:ascii="Simplified Arabic" w:eastAsia="Calibri" w:hAnsi="Simplified Arabic" w:cs="Simplified Arabic"/>
                <w:sz w:val="28"/>
                <w:szCs w:val="28"/>
                <w:rtl/>
                <w:lang w:bidi="ar-EG"/>
              </w:rPr>
              <w:t>القواسم المشتركة والمتداخلة بين الاستراتيجيات</w:t>
            </w:r>
          </w:p>
        </w:tc>
        <w:tc>
          <w:tcPr>
            <w:tcW w:w="990" w:type="dxa"/>
            <w:tcBorders>
              <w:top w:val="single" w:sz="4" w:space="0" w:color="auto"/>
              <w:left w:val="single" w:sz="4" w:space="0" w:color="auto"/>
              <w:bottom w:val="single" w:sz="4" w:space="0" w:color="auto"/>
              <w:right w:val="single" w:sz="4" w:space="0" w:color="auto"/>
            </w:tcBorders>
            <w:shd w:val="clear" w:color="auto" w:fill="FFFFFF"/>
            <w:hideMark/>
          </w:tcPr>
          <w:p w14:paraId="384CD993" w14:textId="3C834A16" w:rsidR="00B451B1" w:rsidRDefault="00B451B1" w:rsidP="00D74179">
            <w:pPr>
              <w:spacing w:after="0" w:line="240" w:lineRule="atLeast"/>
              <w:jc w:val="center"/>
              <w:rPr>
                <w:rFonts w:ascii="Simplified Arabic" w:eastAsia="Calibri" w:hAnsi="Simplified Arabic" w:cs="Simplified Arabic"/>
                <w:sz w:val="28"/>
                <w:szCs w:val="28"/>
                <w:rtl/>
                <w:lang w:bidi="ar-EG"/>
              </w:rPr>
            </w:pPr>
            <w:r>
              <w:rPr>
                <w:rFonts w:ascii="Simplified Arabic" w:eastAsia="Calibri" w:hAnsi="Simplified Arabic" w:cs="Simplified Arabic"/>
                <w:sz w:val="28"/>
                <w:szCs w:val="28"/>
                <w:rtl/>
                <w:lang w:bidi="ar-EG"/>
              </w:rPr>
              <w:t>2</w:t>
            </w:r>
            <w:r w:rsidR="00D74179">
              <w:rPr>
                <w:rFonts w:ascii="Simplified Arabic" w:eastAsia="Calibri" w:hAnsi="Simplified Arabic" w:cs="Simplified Arabic" w:hint="cs"/>
                <w:sz w:val="28"/>
                <w:szCs w:val="28"/>
                <w:rtl/>
                <w:lang w:bidi="ar-EG"/>
              </w:rPr>
              <w:t>59</w:t>
            </w:r>
          </w:p>
        </w:tc>
      </w:tr>
      <w:tr w:rsidR="00B451B1" w14:paraId="2BB821EE" w14:textId="77777777" w:rsidTr="00D82083">
        <w:trPr>
          <w:gridAfter w:val="1"/>
          <w:wAfter w:w="66" w:type="dxa"/>
          <w:jc w:val="center"/>
        </w:trPr>
        <w:tc>
          <w:tcPr>
            <w:tcW w:w="1284" w:type="dxa"/>
            <w:tcBorders>
              <w:top w:val="single" w:sz="4" w:space="0" w:color="auto"/>
              <w:left w:val="single" w:sz="4" w:space="0" w:color="auto"/>
              <w:bottom w:val="single" w:sz="4" w:space="0" w:color="auto"/>
              <w:right w:val="single" w:sz="4" w:space="0" w:color="auto"/>
            </w:tcBorders>
            <w:hideMark/>
          </w:tcPr>
          <w:p w14:paraId="79E74EE2" w14:textId="1A505F34" w:rsidR="00B451B1" w:rsidRDefault="006C27CA" w:rsidP="006C27CA">
            <w:pPr>
              <w:spacing w:after="0" w:line="240" w:lineRule="atLeast"/>
              <w:jc w:val="center"/>
              <w:rPr>
                <w:rFonts w:ascii="Simplified Arabic" w:eastAsia="Calibri" w:hAnsi="Simplified Arabic" w:cs="Simplified Arabic"/>
                <w:sz w:val="28"/>
                <w:szCs w:val="28"/>
                <w:rtl/>
                <w:lang w:bidi="ar-EG"/>
              </w:rPr>
            </w:pPr>
            <w:r>
              <w:rPr>
                <w:rFonts w:ascii="Simplified Arabic" w:eastAsia="Calibri" w:hAnsi="Simplified Arabic" w:cs="Simplified Arabic" w:hint="cs"/>
                <w:sz w:val="28"/>
                <w:szCs w:val="28"/>
                <w:rtl/>
                <w:lang w:bidi="ar-EG"/>
              </w:rPr>
              <w:t xml:space="preserve"> (</w:t>
            </w:r>
            <w:r w:rsidRPr="006C27CA">
              <w:rPr>
                <w:rFonts w:ascii="Simplified Arabic" w:eastAsia="Calibri" w:hAnsi="Simplified Arabic" w:cs="Simplified Arabic"/>
                <w:sz w:val="28"/>
                <w:szCs w:val="28"/>
                <w:rtl/>
                <w:lang w:bidi="ar-EG"/>
              </w:rPr>
              <w:t>5</w:t>
            </w:r>
            <w:r w:rsidR="00B451B1">
              <w:rPr>
                <w:rFonts w:ascii="Simplified Arabic" w:eastAsia="Calibri" w:hAnsi="Simplified Arabic" w:cs="Simplified Arabic"/>
                <w:sz w:val="28"/>
                <w:szCs w:val="28"/>
                <w:rtl/>
                <w:lang w:bidi="ar-EG"/>
              </w:rPr>
              <w:t>-11</w:t>
            </w:r>
            <w:r>
              <w:rPr>
                <w:rFonts w:ascii="Simplified Arabic" w:eastAsia="Calibri" w:hAnsi="Simplified Arabic" w:cs="Simplified Arabic" w:hint="cs"/>
                <w:sz w:val="28"/>
                <w:szCs w:val="28"/>
                <w:rtl/>
                <w:lang w:bidi="ar-EG"/>
              </w:rPr>
              <w:t>)</w:t>
            </w:r>
          </w:p>
        </w:tc>
        <w:tc>
          <w:tcPr>
            <w:tcW w:w="5850" w:type="dxa"/>
            <w:gridSpan w:val="2"/>
            <w:tcBorders>
              <w:top w:val="single" w:sz="4" w:space="0" w:color="auto"/>
              <w:left w:val="single" w:sz="4" w:space="0" w:color="auto"/>
              <w:bottom w:val="single" w:sz="4" w:space="0" w:color="auto"/>
              <w:right w:val="single" w:sz="4" w:space="0" w:color="auto"/>
            </w:tcBorders>
            <w:hideMark/>
          </w:tcPr>
          <w:p w14:paraId="39CA3B33" w14:textId="77777777" w:rsidR="00B451B1" w:rsidRDefault="00B451B1">
            <w:pPr>
              <w:tabs>
                <w:tab w:val="left" w:pos="369"/>
                <w:tab w:val="center" w:pos="2457"/>
              </w:tabs>
              <w:spacing w:after="0" w:line="240" w:lineRule="atLeast"/>
              <w:jc w:val="both"/>
              <w:rPr>
                <w:rFonts w:ascii="Simplified Arabic" w:eastAsia="Calibri" w:hAnsi="Simplified Arabic" w:cs="Simplified Arabic"/>
                <w:sz w:val="28"/>
                <w:szCs w:val="28"/>
                <w:rtl/>
                <w:lang w:bidi="ar-EG"/>
              </w:rPr>
            </w:pPr>
            <w:r>
              <w:rPr>
                <w:rFonts w:ascii="Simplified Arabic" w:eastAsia="Calibri" w:hAnsi="Simplified Arabic" w:cs="Simplified Arabic"/>
                <w:sz w:val="28"/>
                <w:szCs w:val="28"/>
                <w:rtl/>
                <w:lang w:bidi="ar-EG"/>
              </w:rPr>
              <w:t>خط الفقر للفرد في السنة، مصر، 2019/2020</w:t>
            </w:r>
          </w:p>
        </w:tc>
        <w:tc>
          <w:tcPr>
            <w:tcW w:w="990" w:type="dxa"/>
            <w:tcBorders>
              <w:top w:val="single" w:sz="4" w:space="0" w:color="auto"/>
              <w:left w:val="single" w:sz="4" w:space="0" w:color="auto"/>
              <w:bottom w:val="single" w:sz="4" w:space="0" w:color="auto"/>
              <w:right w:val="single" w:sz="4" w:space="0" w:color="auto"/>
            </w:tcBorders>
            <w:shd w:val="clear" w:color="auto" w:fill="FFFFFF"/>
            <w:hideMark/>
          </w:tcPr>
          <w:p w14:paraId="1E4DDA30" w14:textId="790C0CE8" w:rsidR="00B451B1" w:rsidRDefault="00B451B1" w:rsidP="00D74179">
            <w:pPr>
              <w:spacing w:after="0" w:line="240" w:lineRule="atLeast"/>
              <w:jc w:val="center"/>
              <w:rPr>
                <w:rFonts w:ascii="Simplified Arabic" w:eastAsia="Calibri" w:hAnsi="Simplified Arabic" w:cs="Simplified Arabic"/>
                <w:sz w:val="28"/>
                <w:szCs w:val="28"/>
                <w:rtl/>
                <w:lang w:bidi="ar-EG"/>
              </w:rPr>
            </w:pPr>
            <w:r>
              <w:rPr>
                <w:rFonts w:ascii="Simplified Arabic" w:eastAsia="Calibri" w:hAnsi="Simplified Arabic" w:cs="Simplified Arabic"/>
                <w:sz w:val="28"/>
                <w:szCs w:val="28"/>
                <w:rtl/>
                <w:lang w:bidi="ar-EG"/>
              </w:rPr>
              <w:t>26</w:t>
            </w:r>
            <w:r w:rsidR="00D74179">
              <w:rPr>
                <w:rFonts w:ascii="Simplified Arabic" w:eastAsia="Calibri" w:hAnsi="Simplified Arabic" w:cs="Simplified Arabic" w:hint="cs"/>
                <w:sz w:val="28"/>
                <w:szCs w:val="28"/>
                <w:rtl/>
                <w:lang w:bidi="ar-EG"/>
              </w:rPr>
              <w:t>1</w:t>
            </w:r>
          </w:p>
        </w:tc>
      </w:tr>
      <w:tr w:rsidR="00B451B1" w14:paraId="7372D4FA" w14:textId="77777777" w:rsidTr="00D82083">
        <w:trPr>
          <w:gridAfter w:val="1"/>
          <w:wAfter w:w="66" w:type="dxa"/>
          <w:jc w:val="center"/>
        </w:trPr>
        <w:tc>
          <w:tcPr>
            <w:tcW w:w="1284" w:type="dxa"/>
            <w:tcBorders>
              <w:top w:val="single" w:sz="4" w:space="0" w:color="auto"/>
              <w:left w:val="single" w:sz="4" w:space="0" w:color="auto"/>
              <w:bottom w:val="single" w:sz="4" w:space="0" w:color="auto"/>
              <w:right w:val="single" w:sz="4" w:space="0" w:color="auto"/>
            </w:tcBorders>
            <w:hideMark/>
          </w:tcPr>
          <w:p w14:paraId="51FA6DAB" w14:textId="798F5258" w:rsidR="00B451B1" w:rsidRDefault="006C27CA" w:rsidP="006C27CA">
            <w:pPr>
              <w:spacing w:after="0" w:line="240" w:lineRule="atLeast"/>
              <w:jc w:val="center"/>
              <w:rPr>
                <w:rFonts w:ascii="Simplified Arabic" w:eastAsia="Calibri" w:hAnsi="Simplified Arabic" w:cs="Simplified Arabic"/>
                <w:sz w:val="28"/>
                <w:szCs w:val="28"/>
                <w:rtl/>
                <w:lang w:bidi="ar-EG"/>
              </w:rPr>
            </w:pPr>
            <w:r>
              <w:rPr>
                <w:rFonts w:ascii="Simplified Arabic" w:eastAsia="Calibri" w:hAnsi="Simplified Arabic" w:cs="Simplified Arabic" w:hint="cs"/>
                <w:sz w:val="28"/>
                <w:szCs w:val="28"/>
                <w:rtl/>
                <w:lang w:bidi="ar-EG"/>
              </w:rPr>
              <w:t xml:space="preserve"> (</w:t>
            </w:r>
            <w:r w:rsidRPr="006C27CA">
              <w:rPr>
                <w:rFonts w:ascii="Simplified Arabic" w:eastAsia="Calibri" w:hAnsi="Simplified Arabic" w:cs="Simplified Arabic"/>
                <w:sz w:val="28"/>
                <w:szCs w:val="28"/>
                <w:rtl/>
                <w:lang w:bidi="ar-EG"/>
              </w:rPr>
              <w:t>5</w:t>
            </w:r>
            <w:r w:rsidR="00B451B1">
              <w:rPr>
                <w:rFonts w:ascii="Simplified Arabic" w:eastAsia="Calibri" w:hAnsi="Simplified Arabic" w:cs="Simplified Arabic"/>
                <w:sz w:val="28"/>
                <w:szCs w:val="28"/>
                <w:rtl/>
                <w:lang w:bidi="ar-EG"/>
              </w:rPr>
              <w:t>-</w:t>
            </w:r>
            <w:r>
              <w:rPr>
                <w:rFonts w:ascii="Simplified Arabic" w:eastAsia="Calibri" w:hAnsi="Simplified Arabic" w:cs="Simplified Arabic"/>
                <w:sz w:val="28"/>
                <w:szCs w:val="28"/>
                <w:rtl/>
                <w:lang w:bidi="ar-EG"/>
              </w:rPr>
              <w:t>12</w:t>
            </w:r>
            <w:r>
              <w:rPr>
                <w:rFonts w:ascii="Simplified Arabic" w:eastAsia="Calibri" w:hAnsi="Simplified Arabic" w:cs="Simplified Arabic" w:hint="cs"/>
                <w:sz w:val="28"/>
                <w:szCs w:val="28"/>
                <w:rtl/>
                <w:lang w:bidi="ar-EG"/>
              </w:rPr>
              <w:t>)</w:t>
            </w:r>
          </w:p>
        </w:tc>
        <w:tc>
          <w:tcPr>
            <w:tcW w:w="5850" w:type="dxa"/>
            <w:gridSpan w:val="2"/>
            <w:tcBorders>
              <w:top w:val="single" w:sz="4" w:space="0" w:color="auto"/>
              <w:left w:val="single" w:sz="4" w:space="0" w:color="auto"/>
              <w:bottom w:val="single" w:sz="4" w:space="0" w:color="auto"/>
              <w:right w:val="single" w:sz="4" w:space="0" w:color="auto"/>
            </w:tcBorders>
            <w:hideMark/>
          </w:tcPr>
          <w:p w14:paraId="0F4E1A88" w14:textId="77777777" w:rsidR="00B451B1" w:rsidRDefault="00B451B1">
            <w:pPr>
              <w:spacing w:after="0" w:line="240" w:lineRule="atLeast"/>
              <w:rPr>
                <w:rFonts w:ascii="Simplified Arabic" w:eastAsia="Calibri" w:hAnsi="Simplified Arabic" w:cs="Simplified Arabic"/>
                <w:sz w:val="28"/>
                <w:szCs w:val="28"/>
                <w:rtl/>
                <w:lang w:bidi="ar-EG"/>
              </w:rPr>
            </w:pPr>
            <w:r>
              <w:rPr>
                <w:rFonts w:ascii="Simplified Arabic" w:eastAsia="Calibri" w:hAnsi="Simplified Arabic" w:cs="Simplified Arabic"/>
                <w:sz w:val="28"/>
                <w:szCs w:val="28"/>
                <w:rtl/>
                <w:lang w:bidi="ar-EG"/>
              </w:rPr>
              <w:t>نسبة الفقراء، مصر، 1999/2000 - 2019/2020</w:t>
            </w:r>
          </w:p>
        </w:tc>
        <w:tc>
          <w:tcPr>
            <w:tcW w:w="990" w:type="dxa"/>
            <w:tcBorders>
              <w:top w:val="single" w:sz="4" w:space="0" w:color="auto"/>
              <w:left w:val="single" w:sz="4" w:space="0" w:color="auto"/>
              <w:bottom w:val="single" w:sz="4" w:space="0" w:color="auto"/>
              <w:right w:val="single" w:sz="4" w:space="0" w:color="auto"/>
            </w:tcBorders>
            <w:shd w:val="clear" w:color="auto" w:fill="FFFFFF"/>
            <w:hideMark/>
          </w:tcPr>
          <w:p w14:paraId="425C8BFA" w14:textId="739B80F8" w:rsidR="00B451B1" w:rsidRDefault="00B451B1" w:rsidP="00D74179">
            <w:pPr>
              <w:spacing w:after="0" w:line="240" w:lineRule="atLeast"/>
              <w:jc w:val="center"/>
              <w:rPr>
                <w:rFonts w:ascii="Simplified Arabic" w:eastAsia="Calibri" w:hAnsi="Simplified Arabic" w:cs="Simplified Arabic"/>
                <w:sz w:val="28"/>
                <w:szCs w:val="28"/>
                <w:rtl/>
                <w:lang w:bidi="ar-EG"/>
              </w:rPr>
            </w:pPr>
            <w:r>
              <w:rPr>
                <w:rFonts w:ascii="Simplified Arabic" w:eastAsia="Calibri" w:hAnsi="Simplified Arabic" w:cs="Simplified Arabic"/>
                <w:sz w:val="28"/>
                <w:szCs w:val="28"/>
                <w:rtl/>
                <w:lang w:bidi="ar-EG"/>
              </w:rPr>
              <w:t>26</w:t>
            </w:r>
            <w:r w:rsidR="00D74179">
              <w:rPr>
                <w:rFonts w:ascii="Simplified Arabic" w:eastAsia="Calibri" w:hAnsi="Simplified Arabic" w:cs="Simplified Arabic" w:hint="cs"/>
                <w:sz w:val="28"/>
                <w:szCs w:val="28"/>
                <w:rtl/>
                <w:lang w:bidi="ar-EG"/>
              </w:rPr>
              <w:t>2</w:t>
            </w:r>
          </w:p>
        </w:tc>
      </w:tr>
      <w:tr w:rsidR="00B451B1" w14:paraId="791EFBC2" w14:textId="77777777" w:rsidTr="00D82083">
        <w:trPr>
          <w:gridAfter w:val="1"/>
          <w:wAfter w:w="66" w:type="dxa"/>
          <w:trHeight w:val="901"/>
          <w:jc w:val="center"/>
        </w:trPr>
        <w:tc>
          <w:tcPr>
            <w:tcW w:w="1284" w:type="dxa"/>
            <w:tcBorders>
              <w:top w:val="single" w:sz="4" w:space="0" w:color="auto"/>
              <w:left w:val="single" w:sz="4" w:space="0" w:color="auto"/>
              <w:bottom w:val="single" w:sz="4" w:space="0" w:color="auto"/>
              <w:right w:val="single" w:sz="4" w:space="0" w:color="auto"/>
            </w:tcBorders>
            <w:hideMark/>
          </w:tcPr>
          <w:p w14:paraId="17616EE3" w14:textId="72A4CCFA" w:rsidR="00B451B1" w:rsidRDefault="006C27CA" w:rsidP="006C27CA">
            <w:pPr>
              <w:spacing w:after="0" w:line="240" w:lineRule="atLeast"/>
              <w:jc w:val="center"/>
              <w:rPr>
                <w:rFonts w:ascii="Simplified Arabic" w:eastAsia="Calibri" w:hAnsi="Simplified Arabic" w:cs="Simplified Arabic"/>
                <w:sz w:val="28"/>
                <w:szCs w:val="28"/>
                <w:rtl/>
                <w:lang w:bidi="ar-EG"/>
              </w:rPr>
            </w:pPr>
            <w:r>
              <w:rPr>
                <w:rFonts w:ascii="Simplified Arabic" w:eastAsia="Calibri" w:hAnsi="Simplified Arabic" w:cs="Simplified Arabic" w:hint="cs"/>
                <w:sz w:val="28"/>
                <w:szCs w:val="28"/>
                <w:rtl/>
                <w:lang w:bidi="ar-EG"/>
              </w:rPr>
              <w:t xml:space="preserve"> (</w:t>
            </w:r>
            <w:r>
              <w:rPr>
                <w:rFonts w:ascii="Simplified Arabic" w:eastAsia="Calibri" w:hAnsi="Simplified Arabic" w:cs="Simplified Arabic"/>
                <w:sz w:val="28"/>
                <w:szCs w:val="28"/>
                <w:rtl/>
                <w:lang w:bidi="ar-EG"/>
              </w:rPr>
              <w:t>5</w:t>
            </w:r>
            <w:r w:rsidR="00B451B1">
              <w:rPr>
                <w:rFonts w:ascii="Simplified Arabic" w:eastAsia="Calibri" w:hAnsi="Simplified Arabic" w:cs="Simplified Arabic"/>
                <w:sz w:val="28"/>
                <w:szCs w:val="28"/>
                <w:rtl/>
                <w:lang w:bidi="ar-EG"/>
              </w:rPr>
              <w:t>-</w:t>
            </w:r>
            <w:r>
              <w:rPr>
                <w:rFonts w:ascii="Simplified Arabic" w:eastAsia="Calibri" w:hAnsi="Simplified Arabic" w:cs="Simplified Arabic"/>
                <w:sz w:val="28"/>
                <w:szCs w:val="28"/>
                <w:rtl/>
                <w:lang w:bidi="ar-EG"/>
              </w:rPr>
              <w:t>13</w:t>
            </w:r>
            <w:r>
              <w:rPr>
                <w:rFonts w:ascii="Simplified Arabic" w:eastAsia="Calibri" w:hAnsi="Simplified Arabic" w:cs="Simplified Arabic" w:hint="cs"/>
                <w:sz w:val="28"/>
                <w:szCs w:val="28"/>
                <w:rtl/>
                <w:lang w:bidi="ar-EG"/>
              </w:rPr>
              <w:t>)</w:t>
            </w:r>
          </w:p>
        </w:tc>
        <w:tc>
          <w:tcPr>
            <w:tcW w:w="5850" w:type="dxa"/>
            <w:gridSpan w:val="2"/>
            <w:tcBorders>
              <w:top w:val="single" w:sz="4" w:space="0" w:color="auto"/>
              <w:left w:val="single" w:sz="4" w:space="0" w:color="auto"/>
              <w:bottom w:val="single" w:sz="4" w:space="0" w:color="auto"/>
              <w:right w:val="single" w:sz="4" w:space="0" w:color="auto"/>
            </w:tcBorders>
            <w:hideMark/>
          </w:tcPr>
          <w:p w14:paraId="0FE7BBE1" w14:textId="77777777" w:rsidR="00B451B1" w:rsidRDefault="00B451B1" w:rsidP="007256C3">
            <w:pPr>
              <w:spacing w:after="0" w:line="240" w:lineRule="atLeast"/>
              <w:rPr>
                <w:rFonts w:ascii="Simplified Arabic" w:eastAsia="Calibri" w:hAnsi="Simplified Arabic" w:cs="Simplified Arabic"/>
                <w:sz w:val="28"/>
                <w:szCs w:val="28"/>
                <w:rtl/>
                <w:lang w:bidi="ar-EG"/>
              </w:rPr>
            </w:pPr>
            <w:r>
              <w:rPr>
                <w:rFonts w:ascii="Simplified Arabic" w:eastAsia="Calibri" w:hAnsi="Simplified Arabic" w:cs="Simplified Arabic"/>
                <w:sz w:val="28"/>
                <w:szCs w:val="28"/>
                <w:rtl/>
                <w:lang w:bidi="ar-EG"/>
              </w:rPr>
              <w:t>معدلات الفقر حسب الأقاليم، مصر، 2017/2018 - 2019/2020</w:t>
            </w:r>
          </w:p>
        </w:tc>
        <w:tc>
          <w:tcPr>
            <w:tcW w:w="990" w:type="dxa"/>
            <w:tcBorders>
              <w:top w:val="single" w:sz="4" w:space="0" w:color="auto"/>
              <w:left w:val="single" w:sz="4" w:space="0" w:color="auto"/>
              <w:bottom w:val="single" w:sz="4" w:space="0" w:color="auto"/>
              <w:right w:val="single" w:sz="4" w:space="0" w:color="auto"/>
            </w:tcBorders>
            <w:shd w:val="clear" w:color="auto" w:fill="FFFFFF"/>
            <w:hideMark/>
          </w:tcPr>
          <w:p w14:paraId="481F702B" w14:textId="7FF724DB" w:rsidR="00B451B1" w:rsidRDefault="00B451B1" w:rsidP="00D74179">
            <w:pPr>
              <w:spacing w:after="0" w:line="240" w:lineRule="atLeast"/>
              <w:jc w:val="center"/>
              <w:rPr>
                <w:rFonts w:ascii="Simplified Arabic" w:eastAsia="Calibri" w:hAnsi="Simplified Arabic" w:cs="Simplified Arabic"/>
                <w:sz w:val="28"/>
                <w:szCs w:val="28"/>
                <w:rtl/>
                <w:lang w:bidi="ar-EG"/>
              </w:rPr>
            </w:pPr>
            <w:r>
              <w:rPr>
                <w:rFonts w:ascii="Simplified Arabic" w:eastAsia="Calibri" w:hAnsi="Simplified Arabic" w:cs="Simplified Arabic"/>
                <w:sz w:val="28"/>
                <w:szCs w:val="28"/>
                <w:rtl/>
                <w:lang w:bidi="ar-EG"/>
              </w:rPr>
              <w:t>26</w:t>
            </w:r>
            <w:r w:rsidR="00D74179">
              <w:rPr>
                <w:rFonts w:ascii="Simplified Arabic" w:eastAsia="Calibri" w:hAnsi="Simplified Arabic" w:cs="Simplified Arabic" w:hint="cs"/>
                <w:sz w:val="28"/>
                <w:szCs w:val="28"/>
                <w:rtl/>
                <w:lang w:bidi="ar-EG"/>
              </w:rPr>
              <w:t>3</w:t>
            </w:r>
          </w:p>
        </w:tc>
      </w:tr>
      <w:tr w:rsidR="00B451B1" w14:paraId="2A9C4571" w14:textId="77777777" w:rsidTr="00D82083">
        <w:trPr>
          <w:gridAfter w:val="1"/>
          <w:wAfter w:w="66" w:type="dxa"/>
          <w:jc w:val="center"/>
        </w:trPr>
        <w:tc>
          <w:tcPr>
            <w:tcW w:w="1284" w:type="dxa"/>
            <w:tcBorders>
              <w:top w:val="single" w:sz="4" w:space="0" w:color="auto"/>
              <w:left w:val="single" w:sz="4" w:space="0" w:color="auto"/>
              <w:bottom w:val="single" w:sz="4" w:space="0" w:color="auto"/>
              <w:right w:val="single" w:sz="4" w:space="0" w:color="auto"/>
            </w:tcBorders>
            <w:hideMark/>
          </w:tcPr>
          <w:p w14:paraId="34AD2F06" w14:textId="7CAE2FB6" w:rsidR="00B451B1" w:rsidRDefault="006C27CA" w:rsidP="006C27CA">
            <w:pPr>
              <w:spacing w:after="0" w:line="240" w:lineRule="atLeast"/>
              <w:jc w:val="center"/>
              <w:rPr>
                <w:rFonts w:ascii="Simplified Arabic" w:eastAsia="Calibri" w:hAnsi="Simplified Arabic" w:cs="Simplified Arabic"/>
                <w:sz w:val="28"/>
                <w:szCs w:val="28"/>
                <w:rtl/>
                <w:lang w:bidi="ar-EG"/>
              </w:rPr>
            </w:pPr>
            <w:r>
              <w:rPr>
                <w:rFonts w:ascii="Simplified Arabic" w:eastAsia="Calibri" w:hAnsi="Simplified Arabic" w:cs="Simplified Arabic" w:hint="cs"/>
                <w:sz w:val="28"/>
                <w:szCs w:val="28"/>
                <w:rtl/>
                <w:lang w:bidi="ar-EG"/>
              </w:rPr>
              <w:t xml:space="preserve"> (</w:t>
            </w:r>
            <w:r>
              <w:rPr>
                <w:rFonts w:ascii="Simplified Arabic" w:eastAsia="Calibri" w:hAnsi="Simplified Arabic" w:cs="Simplified Arabic"/>
                <w:sz w:val="28"/>
                <w:szCs w:val="28"/>
                <w:rtl/>
                <w:lang w:bidi="ar-EG"/>
              </w:rPr>
              <w:t>5</w:t>
            </w:r>
            <w:r w:rsidR="00B451B1">
              <w:rPr>
                <w:rFonts w:ascii="Simplified Arabic" w:eastAsia="Calibri" w:hAnsi="Simplified Arabic" w:cs="Simplified Arabic"/>
                <w:sz w:val="28"/>
                <w:szCs w:val="28"/>
                <w:rtl/>
                <w:lang w:bidi="ar-EG"/>
              </w:rPr>
              <w:t>-</w:t>
            </w:r>
            <w:r w:rsidRPr="006C27CA">
              <w:rPr>
                <w:rFonts w:ascii="Simplified Arabic" w:eastAsia="Calibri" w:hAnsi="Simplified Arabic" w:cs="Simplified Arabic"/>
                <w:sz w:val="28"/>
                <w:szCs w:val="28"/>
                <w:rtl/>
                <w:lang w:bidi="ar-EG"/>
              </w:rPr>
              <w:t>14</w:t>
            </w:r>
            <w:r>
              <w:rPr>
                <w:rFonts w:ascii="Simplified Arabic" w:eastAsia="Calibri" w:hAnsi="Simplified Arabic" w:cs="Simplified Arabic" w:hint="cs"/>
                <w:sz w:val="28"/>
                <w:szCs w:val="28"/>
                <w:rtl/>
                <w:lang w:bidi="ar-EG"/>
              </w:rPr>
              <w:t>)</w:t>
            </w:r>
          </w:p>
        </w:tc>
        <w:tc>
          <w:tcPr>
            <w:tcW w:w="5850" w:type="dxa"/>
            <w:gridSpan w:val="2"/>
            <w:tcBorders>
              <w:top w:val="single" w:sz="4" w:space="0" w:color="auto"/>
              <w:left w:val="single" w:sz="4" w:space="0" w:color="auto"/>
              <w:bottom w:val="single" w:sz="4" w:space="0" w:color="auto"/>
              <w:right w:val="single" w:sz="4" w:space="0" w:color="auto"/>
            </w:tcBorders>
            <w:hideMark/>
          </w:tcPr>
          <w:p w14:paraId="72F1C23B" w14:textId="77777777" w:rsidR="00B451B1" w:rsidRDefault="00B451B1">
            <w:pPr>
              <w:tabs>
                <w:tab w:val="left" w:pos="688"/>
              </w:tabs>
              <w:spacing w:after="0" w:line="240" w:lineRule="atLeast"/>
              <w:rPr>
                <w:rFonts w:ascii="Simplified Arabic" w:eastAsia="Calibri" w:hAnsi="Simplified Arabic" w:cs="Simplified Arabic"/>
                <w:sz w:val="28"/>
                <w:szCs w:val="28"/>
                <w:rtl/>
                <w:lang w:bidi="ar-EG"/>
              </w:rPr>
            </w:pPr>
            <w:r>
              <w:rPr>
                <w:rFonts w:ascii="Simplified Arabic" w:eastAsia="Calibri" w:hAnsi="Simplified Arabic" w:cs="Simplified Arabic"/>
                <w:sz w:val="28"/>
                <w:szCs w:val="28"/>
                <w:rtl/>
                <w:lang w:bidi="ar-EG"/>
              </w:rPr>
              <w:t>أعداد السكان (بألف نسمة) في خمس دول،1980-2020</w:t>
            </w:r>
          </w:p>
        </w:tc>
        <w:tc>
          <w:tcPr>
            <w:tcW w:w="990" w:type="dxa"/>
            <w:tcBorders>
              <w:top w:val="single" w:sz="4" w:space="0" w:color="auto"/>
              <w:left w:val="single" w:sz="4" w:space="0" w:color="auto"/>
              <w:bottom w:val="single" w:sz="4" w:space="0" w:color="auto"/>
              <w:right w:val="single" w:sz="4" w:space="0" w:color="auto"/>
            </w:tcBorders>
            <w:shd w:val="clear" w:color="auto" w:fill="FFFFFF"/>
            <w:hideMark/>
          </w:tcPr>
          <w:p w14:paraId="3FB55575" w14:textId="13FE09CC" w:rsidR="00B451B1" w:rsidRDefault="00B451B1" w:rsidP="00D74179">
            <w:pPr>
              <w:spacing w:after="0" w:line="240" w:lineRule="atLeast"/>
              <w:jc w:val="center"/>
              <w:rPr>
                <w:rFonts w:ascii="Simplified Arabic" w:eastAsia="Calibri" w:hAnsi="Simplified Arabic" w:cs="Simplified Arabic"/>
                <w:sz w:val="28"/>
                <w:szCs w:val="28"/>
                <w:rtl/>
                <w:lang w:bidi="ar-EG"/>
              </w:rPr>
            </w:pPr>
            <w:r>
              <w:rPr>
                <w:rFonts w:ascii="Simplified Arabic" w:eastAsia="Calibri" w:hAnsi="Simplified Arabic" w:cs="Simplified Arabic"/>
                <w:sz w:val="28"/>
                <w:szCs w:val="28"/>
                <w:rtl/>
                <w:lang w:bidi="ar-EG"/>
              </w:rPr>
              <w:t>2</w:t>
            </w:r>
            <w:r w:rsidR="00D74179">
              <w:rPr>
                <w:rFonts w:ascii="Simplified Arabic" w:eastAsia="Calibri" w:hAnsi="Simplified Arabic" w:cs="Simplified Arabic" w:hint="cs"/>
                <w:sz w:val="28"/>
                <w:szCs w:val="28"/>
                <w:rtl/>
                <w:lang w:bidi="ar-EG"/>
              </w:rPr>
              <w:t>69</w:t>
            </w:r>
          </w:p>
        </w:tc>
      </w:tr>
      <w:tr w:rsidR="00B451B1" w14:paraId="59973FDF" w14:textId="77777777" w:rsidTr="00D82083">
        <w:trPr>
          <w:gridAfter w:val="1"/>
          <w:wAfter w:w="66" w:type="dxa"/>
          <w:trHeight w:val="1081"/>
          <w:jc w:val="center"/>
        </w:trPr>
        <w:tc>
          <w:tcPr>
            <w:tcW w:w="1284" w:type="dxa"/>
            <w:tcBorders>
              <w:top w:val="single" w:sz="4" w:space="0" w:color="auto"/>
              <w:left w:val="single" w:sz="4" w:space="0" w:color="auto"/>
              <w:bottom w:val="single" w:sz="4" w:space="0" w:color="auto"/>
              <w:right w:val="single" w:sz="4" w:space="0" w:color="auto"/>
            </w:tcBorders>
            <w:hideMark/>
          </w:tcPr>
          <w:p w14:paraId="4820D505" w14:textId="294602A1" w:rsidR="00B451B1" w:rsidRDefault="006C27CA">
            <w:pPr>
              <w:spacing w:after="0" w:line="240" w:lineRule="atLeast"/>
              <w:jc w:val="center"/>
              <w:rPr>
                <w:rFonts w:ascii="Simplified Arabic" w:eastAsia="Calibri" w:hAnsi="Simplified Arabic" w:cs="Simplified Arabic"/>
                <w:sz w:val="28"/>
                <w:szCs w:val="28"/>
                <w:rtl/>
                <w:lang w:bidi="ar-EG"/>
              </w:rPr>
            </w:pPr>
            <w:r>
              <w:rPr>
                <w:rFonts w:ascii="Simplified Arabic" w:eastAsia="Calibri" w:hAnsi="Simplified Arabic" w:cs="Simplified Arabic" w:hint="cs"/>
                <w:sz w:val="28"/>
                <w:szCs w:val="28"/>
                <w:rtl/>
                <w:lang w:bidi="ar-EG"/>
              </w:rPr>
              <w:t xml:space="preserve"> (</w:t>
            </w:r>
            <w:r>
              <w:rPr>
                <w:rFonts w:ascii="Simplified Arabic" w:eastAsia="Calibri" w:hAnsi="Simplified Arabic" w:cs="Simplified Arabic"/>
                <w:sz w:val="28"/>
                <w:szCs w:val="28"/>
                <w:rtl/>
                <w:lang w:bidi="ar-EG"/>
              </w:rPr>
              <w:t>5</w:t>
            </w:r>
            <w:r w:rsidR="00B451B1">
              <w:rPr>
                <w:rFonts w:ascii="Simplified Arabic" w:eastAsia="Calibri" w:hAnsi="Simplified Arabic" w:cs="Simplified Arabic"/>
                <w:sz w:val="28"/>
                <w:szCs w:val="28"/>
                <w:rtl/>
                <w:lang w:bidi="ar-EG"/>
              </w:rPr>
              <w:t>-15</w:t>
            </w:r>
            <w:r>
              <w:rPr>
                <w:rFonts w:ascii="Simplified Arabic" w:eastAsia="Calibri" w:hAnsi="Simplified Arabic" w:cs="Simplified Arabic" w:hint="cs"/>
                <w:sz w:val="28"/>
                <w:szCs w:val="28"/>
                <w:rtl/>
                <w:lang w:bidi="ar-EG"/>
              </w:rPr>
              <w:t>)</w:t>
            </w:r>
          </w:p>
        </w:tc>
        <w:tc>
          <w:tcPr>
            <w:tcW w:w="5850" w:type="dxa"/>
            <w:gridSpan w:val="2"/>
            <w:tcBorders>
              <w:top w:val="single" w:sz="4" w:space="0" w:color="auto"/>
              <w:left w:val="single" w:sz="4" w:space="0" w:color="auto"/>
              <w:bottom w:val="single" w:sz="4" w:space="0" w:color="auto"/>
              <w:right w:val="single" w:sz="4" w:space="0" w:color="auto"/>
            </w:tcBorders>
            <w:hideMark/>
          </w:tcPr>
          <w:p w14:paraId="2E98F9E8" w14:textId="77777777" w:rsidR="00B451B1" w:rsidRDefault="00B451B1">
            <w:pPr>
              <w:spacing w:after="0" w:line="240" w:lineRule="atLeast"/>
              <w:rPr>
                <w:rFonts w:ascii="Simplified Arabic" w:eastAsia="Calibri" w:hAnsi="Simplified Arabic" w:cs="Simplified Arabic"/>
                <w:sz w:val="28"/>
                <w:szCs w:val="28"/>
                <w:rtl/>
                <w:lang w:bidi="ar-EG"/>
              </w:rPr>
            </w:pPr>
            <w:r>
              <w:rPr>
                <w:rFonts w:ascii="Simplified Arabic" w:eastAsia="Calibri" w:hAnsi="Simplified Arabic" w:cs="Simplified Arabic"/>
                <w:sz w:val="28"/>
                <w:szCs w:val="28"/>
                <w:rtl/>
                <w:lang w:bidi="ar-EG"/>
              </w:rPr>
              <w:t>معدلات وفيات الرضع وما دون الخامسة/ 1000 مولود حي في خمس دول، 1980-2020</w:t>
            </w:r>
          </w:p>
        </w:tc>
        <w:tc>
          <w:tcPr>
            <w:tcW w:w="990" w:type="dxa"/>
            <w:tcBorders>
              <w:top w:val="single" w:sz="4" w:space="0" w:color="auto"/>
              <w:left w:val="single" w:sz="4" w:space="0" w:color="auto"/>
              <w:bottom w:val="single" w:sz="4" w:space="0" w:color="auto"/>
              <w:right w:val="single" w:sz="4" w:space="0" w:color="auto"/>
            </w:tcBorders>
            <w:shd w:val="clear" w:color="auto" w:fill="FFFFFF"/>
            <w:hideMark/>
          </w:tcPr>
          <w:p w14:paraId="3DB811FF" w14:textId="5DC2FC30" w:rsidR="00B451B1" w:rsidRDefault="00B451B1" w:rsidP="00D74179">
            <w:pPr>
              <w:spacing w:after="0" w:line="240" w:lineRule="atLeast"/>
              <w:jc w:val="center"/>
              <w:rPr>
                <w:rFonts w:ascii="Simplified Arabic" w:eastAsia="Calibri" w:hAnsi="Simplified Arabic" w:cs="Simplified Arabic"/>
                <w:sz w:val="28"/>
                <w:szCs w:val="28"/>
                <w:rtl/>
                <w:lang w:bidi="ar-EG"/>
              </w:rPr>
            </w:pPr>
            <w:r>
              <w:rPr>
                <w:rFonts w:ascii="Simplified Arabic" w:eastAsia="Calibri" w:hAnsi="Simplified Arabic" w:cs="Simplified Arabic"/>
                <w:sz w:val="28"/>
                <w:szCs w:val="28"/>
                <w:rtl/>
                <w:lang w:bidi="ar-EG"/>
              </w:rPr>
              <w:t>28</w:t>
            </w:r>
            <w:r w:rsidR="00D74179">
              <w:rPr>
                <w:rFonts w:ascii="Simplified Arabic" w:eastAsia="Calibri" w:hAnsi="Simplified Arabic" w:cs="Simplified Arabic" w:hint="cs"/>
                <w:sz w:val="28"/>
                <w:szCs w:val="28"/>
                <w:rtl/>
                <w:lang w:bidi="ar-EG"/>
              </w:rPr>
              <w:t>0</w:t>
            </w:r>
          </w:p>
        </w:tc>
      </w:tr>
      <w:tr w:rsidR="006C78D2" w14:paraId="4EE4811B" w14:textId="77777777" w:rsidTr="00D82083">
        <w:trPr>
          <w:gridAfter w:val="1"/>
          <w:wAfter w:w="66" w:type="dxa"/>
          <w:jc w:val="center"/>
        </w:trPr>
        <w:tc>
          <w:tcPr>
            <w:tcW w:w="1284" w:type="dxa"/>
            <w:tcBorders>
              <w:top w:val="single" w:sz="4" w:space="0" w:color="auto"/>
              <w:left w:val="single" w:sz="4" w:space="0" w:color="auto"/>
              <w:bottom w:val="single" w:sz="4" w:space="0" w:color="auto"/>
              <w:right w:val="single" w:sz="4" w:space="0" w:color="auto"/>
            </w:tcBorders>
            <w:hideMark/>
          </w:tcPr>
          <w:p w14:paraId="1A7A3EDB" w14:textId="61D744A0" w:rsidR="006C78D2" w:rsidRDefault="006C27CA" w:rsidP="006C27CA">
            <w:pPr>
              <w:spacing w:after="0" w:line="240" w:lineRule="atLeast"/>
              <w:jc w:val="center"/>
              <w:rPr>
                <w:rFonts w:ascii="Simplified Arabic" w:eastAsia="Calibri" w:hAnsi="Simplified Arabic" w:cs="Simplified Arabic"/>
                <w:sz w:val="28"/>
                <w:szCs w:val="28"/>
                <w:rtl/>
                <w:lang w:bidi="ar-EG"/>
              </w:rPr>
            </w:pPr>
            <w:r>
              <w:rPr>
                <w:rFonts w:ascii="Simplified Arabic" w:eastAsia="Calibri" w:hAnsi="Simplified Arabic" w:cs="Simplified Arabic" w:hint="cs"/>
                <w:sz w:val="28"/>
                <w:szCs w:val="28"/>
                <w:rtl/>
                <w:lang w:bidi="ar-EG"/>
              </w:rPr>
              <w:t xml:space="preserve"> (</w:t>
            </w:r>
            <w:r w:rsidRPr="006C27CA">
              <w:rPr>
                <w:rFonts w:ascii="Simplified Arabic" w:eastAsia="Calibri" w:hAnsi="Simplified Arabic" w:cs="Simplified Arabic"/>
                <w:sz w:val="28"/>
                <w:szCs w:val="28"/>
                <w:rtl/>
                <w:lang w:bidi="ar-EG"/>
              </w:rPr>
              <w:t>5</w:t>
            </w:r>
            <w:r w:rsidR="006C78D2">
              <w:rPr>
                <w:rFonts w:ascii="Simplified Arabic" w:eastAsia="Calibri" w:hAnsi="Simplified Arabic" w:cs="Simplified Arabic"/>
                <w:sz w:val="28"/>
                <w:szCs w:val="28"/>
                <w:rtl/>
                <w:lang w:bidi="ar-EG"/>
              </w:rPr>
              <w:t>-</w:t>
            </w:r>
            <w:r w:rsidRPr="006C27CA">
              <w:rPr>
                <w:rFonts w:ascii="Simplified Arabic" w:eastAsia="Calibri" w:hAnsi="Simplified Arabic" w:cs="Simplified Arabic"/>
                <w:sz w:val="28"/>
                <w:szCs w:val="28"/>
                <w:rtl/>
                <w:lang w:bidi="ar-EG"/>
              </w:rPr>
              <w:t>16</w:t>
            </w:r>
            <w:r>
              <w:rPr>
                <w:rFonts w:ascii="Simplified Arabic" w:eastAsia="Calibri" w:hAnsi="Simplified Arabic" w:cs="Simplified Arabic" w:hint="cs"/>
                <w:sz w:val="28"/>
                <w:szCs w:val="28"/>
                <w:rtl/>
                <w:lang w:bidi="ar-EG"/>
              </w:rPr>
              <w:t>)</w:t>
            </w:r>
          </w:p>
        </w:tc>
        <w:tc>
          <w:tcPr>
            <w:tcW w:w="5850" w:type="dxa"/>
            <w:gridSpan w:val="2"/>
            <w:tcBorders>
              <w:top w:val="single" w:sz="4" w:space="0" w:color="auto"/>
              <w:left w:val="single" w:sz="4" w:space="0" w:color="auto"/>
              <w:bottom w:val="single" w:sz="4" w:space="0" w:color="auto"/>
              <w:right w:val="single" w:sz="4" w:space="0" w:color="auto"/>
            </w:tcBorders>
            <w:hideMark/>
          </w:tcPr>
          <w:p w14:paraId="5ECA202A" w14:textId="77777777" w:rsidR="006C78D2" w:rsidRDefault="006C78D2">
            <w:pPr>
              <w:spacing w:after="0" w:line="240" w:lineRule="atLeast"/>
              <w:rPr>
                <w:rFonts w:ascii="Simplified Arabic" w:eastAsia="Calibri" w:hAnsi="Simplified Arabic" w:cs="Simplified Arabic"/>
                <w:sz w:val="28"/>
                <w:szCs w:val="28"/>
                <w:rtl/>
                <w:lang w:bidi="ar-EG"/>
              </w:rPr>
            </w:pPr>
            <w:r>
              <w:rPr>
                <w:rFonts w:ascii="Simplified Arabic" w:eastAsia="Calibri" w:hAnsi="Simplified Arabic" w:cs="Simplified Arabic"/>
                <w:sz w:val="28"/>
                <w:szCs w:val="28"/>
                <w:rtl/>
                <w:lang w:bidi="ar-EG"/>
              </w:rPr>
              <w:t>مؤشرات نجاح الدول الخمس في الأزمة السكانية</w:t>
            </w:r>
          </w:p>
        </w:tc>
        <w:tc>
          <w:tcPr>
            <w:tcW w:w="990" w:type="dxa"/>
            <w:tcBorders>
              <w:top w:val="single" w:sz="4" w:space="0" w:color="auto"/>
              <w:left w:val="single" w:sz="4" w:space="0" w:color="auto"/>
              <w:bottom w:val="single" w:sz="4" w:space="0" w:color="auto"/>
              <w:right w:val="single" w:sz="4" w:space="0" w:color="auto"/>
            </w:tcBorders>
            <w:shd w:val="clear" w:color="auto" w:fill="FFFFFF"/>
            <w:hideMark/>
          </w:tcPr>
          <w:p w14:paraId="0B40C57A" w14:textId="051EBDDF" w:rsidR="006C78D2" w:rsidRDefault="006C78D2" w:rsidP="00D74179">
            <w:pPr>
              <w:spacing w:after="0" w:line="240" w:lineRule="atLeast"/>
              <w:jc w:val="center"/>
              <w:rPr>
                <w:rFonts w:ascii="Simplified Arabic" w:eastAsia="Calibri" w:hAnsi="Simplified Arabic" w:cs="Simplified Arabic"/>
                <w:sz w:val="28"/>
                <w:szCs w:val="28"/>
                <w:rtl/>
                <w:lang w:bidi="ar-EG"/>
              </w:rPr>
            </w:pPr>
            <w:r>
              <w:rPr>
                <w:rFonts w:ascii="Simplified Arabic" w:eastAsia="Calibri" w:hAnsi="Simplified Arabic" w:cs="Simplified Arabic"/>
                <w:sz w:val="28"/>
                <w:szCs w:val="28"/>
                <w:rtl/>
                <w:lang w:bidi="ar-EG"/>
              </w:rPr>
              <w:t>2</w:t>
            </w:r>
            <w:r w:rsidR="00613886">
              <w:rPr>
                <w:rFonts w:ascii="Simplified Arabic" w:eastAsia="Calibri" w:hAnsi="Simplified Arabic" w:cs="Simplified Arabic" w:hint="cs"/>
                <w:sz w:val="28"/>
                <w:szCs w:val="28"/>
                <w:rtl/>
                <w:lang w:bidi="ar-EG"/>
              </w:rPr>
              <w:t>8</w:t>
            </w:r>
            <w:r w:rsidR="00D74179">
              <w:rPr>
                <w:rFonts w:ascii="Simplified Arabic" w:eastAsia="Calibri" w:hAnsi="Simplified Arabic" w:cs="Simplified Arabic" w:hint="cs"/>
                <w:sz w:val="28"/>
                <w:szCs w:val="28"/>
                <w:rtl/>
                <w:lang w:bidi="ar-EG"/>
              </w:rPr>
              <w:t>4</w:t>
            </w:r>
          </w:p>
        </w:tc>
      </w:tr>
      <w:tr w:rsidR="006C78D2" w14:paraId="109FCFFB" w14:textId="750FC572" w:rsidTr="00D82083">
        <w:trPr>
          <w:gridAfter w:val="1"/>
          <w:wAfter w:w="66" w:type="dxa"/>
          <w:jc w:val="center"/>
        </w:trPr>
        <w:tc>
          <w:tcPr>
            <w:tcW w:w="1284" w:type="dxa"/>
            <w:tcBorders>
              <w:top w:val="single" w:sz="4" w:space="0" w:color="auto"/>
              <w:left w:val="single" w:sz="4" w:space="0" w:color="auto"/>
              <w:bottom w:val="single" w:sz="4" w:space="0" w:color="auto"/>
              <w:right w:val="single" w:sz="4" w:space="0" w:color="auto"/>
            </w:tcBorders>
          </w:tcPr>
          <w:p w14:paraId="28CE9261" w14:textId="6AE22858" w:rsidR="006C78D2" w:rsidRDefault="006C27CA" w:rsidP="006C27CA">
            <w:pPr>
              <w:spacing w:after="0" w:line="240" w:lineRule="atLeast"/>
              <w:jc w:val="center"/>
              <w:rPr>
                <w:rFonts w:ascii="Simplified Arabic" w:eastAsia="Calibri" w:hAnsi="Simplified Arabic" w:cs="Simplified Arabic"/>
                <w:sz w:val="28"/>
                <w:szCs w:val="28"/>
                <w:rtl/>
                <w:lang w:bidi="ar-EG"/>
              </w:rPr>
            </w:pPr>
            <w:r>
              <w:rPr>
                <w:rFonts w:ascii="Simplified Arabic" w:eastAsia="Calibri" w:hAnsi="Simplified Arabic" w:cs="Simplified Arabic" w:hint="cs"/>
                <w:sz w:val="28"/>
                <w:szCs w:val="28"/>
                <w:rtl/>
                <w:lang w:bidi="ar-EG"/>
              </w:rPr>
              <w:t xml:space="preserve"> (</w:t>
            </w:r>
            <w:r w:rsidRPr="006C27CA">
              <w:rPr>
                <w:rFonts w:ascii="Simplified Arabic" w:eastAsia="Calibri" w:hAnsi="Simplified Arabic" w:cs="Simplified Arabic"/>
                <w:sz w:val="28"/>
                <w:szCs w:val="28"/>
                <w:rtl/>
                <w:lang w:bidi="ar-EG"/>
              </w:rPr>
              <w:t>5</w:t>
            </w:r>
            <w:r w:rsidR="006C78D2">
              <w:rPr>
                <w:rFonts w:ascii="Simplified Arabic" w:eastAsia="Calibri" w:hAnsi="Simplified Arabic" w:cs="Simplified Arabic"/>
                <w:sz w:val="28"/>
                <w:szCs w:val="28"/>
                <w:rtl/>
                <w:lang w:bidi="ar-EG"/>
              </w:rPr>
              <w:t>-</w:t>
            </w:r>
            <w:r w:rsidRPr="006C27CA">
              <w:rPr>
                <w:rFonts w:ascii="Simplified Arabic" w:eastAsia="Calibri" w:hAnsi="Simplified Arabic" w:cs="Simplified Arabic"/>
                <w:sz w:val="28"/>
                <w:szCs w:val="28"/>
                <w:rtl/>
                <w:lang w:bidi="ar-EG"/>
              </w:rPr>
              <w:t>17</w:t>
            </w:r>
            <w:r>
              <w:rPr>
                <w:rFonts w:ascii="Simplified Arabic" w:eastAsia="Calibri" w:hAnsi="Simplified Arabic" w:cs="Simplified Arabic" w:hint="cs"/>
                <w:sz w:val="28"/>
                <w:szCs w:val="28"/>
                <w:rtl/>
                <w:lang w:bidi="ar-EG"/>
              </w:rPr>
              <w:t>)</w:t>
            </w:r>
          </w:p>
        </w:tc>
        <w:tc>
          <w:tcPr>
            <w:tcW w:w="5850" w:type="dxa"/>
            <w:gridSpan w:val="2"/>
            <w:tcBorders>
              <w:top w:val="single" w:sz="4" w:space="0" w:color="auto"/>
              <w:left w:val="single" w:sz="4" w:space="0" w:color="auto"/>
              <w:bottom w:val="single" w:sz="4" w:space="0" w:color="auto"/>
              <w:right w:val="single" w:sz="4" w:space="0" w:color="auto"/>
            </w:tcBorders>
          </w:tcPr>
          <w:p w14:paraId="17D26E48" w14:textId="504434C5" w:rsidR="006C78D2" w:rsidRDefault="006C78D2" w:rsidP="006C78D2">
            <w:pPr>
              <w:spacing w:after="0" w:line="240" w:lineRule="atLeast"/>
              <w:rPr>
                <w:rFonts w:ascii="Simplified Arabic" w:eastAsia="Calibri" w:hAnsi="Simplified Arabic" w:cs="Simplified Arabic"/>
                <w:sz w:val="28"/>
                <w:szCs w:val="28"/>
                <w:rtl/>
                <w:lang w:bidi="ar-EG"/>
              </w:rPr>
            </w:pPr>
            <w:r>
              <w:rPr>
                <w:rFonts w:ascii="Simplified Arabic" w:eastAsia="Calibri" w:hAnsi="Simplified Arabic" w:cs="Simplified Arabic"/>
                <w:sz w:val="28"/>
                <w:szCs w:val="28"/>
                <w:rtl/>
                <w:lang w:bidi="ar-EG"/>
              </w:rPr>
              <w:t xml:space="preserve">نسبة الإعالة الكلية (مصر، تركيا، إيران، تونس) 1980-2020 </w:t>
            </w:r>
          </w:p>
        </w:tc>
        <w:tc>
          <w:tcPr>
            <w:tcW w:w="990" w:type="dxa"/>
            <w:tcBorders>
              <w:top w:val="single" w:sz="4" w:space="0" w:color="auto"/>
              <w:left w:val="single" w:sz="4" w:space="0" w:color="auto"/>
              <w:bottom w:val="single" w:sz="4" w:space="0" w:color="auto"/>
              <w:right w:val="single" w:sz="4" w:space="0" w:color="auto"/>
            </w:tcBorders>
            <w:shd w:val="clear" w:color="auto" w:fill="FFFFFF"/>
          </w:tcPr>
          <w:p w14:paraId="7EDD735E" w14:textId="0E8DF62C" w:rsidR="006C78D2" w:rsidRDefault="006C78D2" w:rsidP="00D74179">
            <w:pPr>
              <w:spacing w:after="0" w:line="240" w:lineRule="atLeast"/>
              <w:jc w:val="center"/>
              <w:rPr>
                <w:rFonts w:ascii="Simplified Arabic" w:eastAsia="Calibri" w:hAnsi="Simplified Arabic" w:cs="Simplified Arabic"/>
                <w:sz w:val="28"/>
                <w:szCs w:val="28"/>
                <w:rtl/>
                <w:lang w:bidi="ar-EG"/>
              </w:rPr>
            </w:pPr>
            <w:r>
              <w:rPr>
                <w:rFonts w:ascii="Simplified Arabic" w:eastAsia="Calibri" w:hAnsi="Simplified Arabic" w:cs="Simplified Arabic"/>
                <w:sz w:val="28"/>
                <w:szCs w:val="28"/>
                <w:rtl/>
                <w:lang w:bidi="ar-EG"/>
              </w:rPr>
              <w:t>2</w:t>
            </w:r>
            <w:r w:rsidR="00613886">
              <w:rPr>
                <w:rFonts w:ascii="Simplified Arabic" w:eastAsia="Calibri" w:hAnsi="Simplified Arabic" w:cs="Simplified Arabic" w:hint="cs"/>
                <w:sz w:val="28"/>
                <w:szCs w:val="28"/>
                <w:rtl/>
                <w:lang w:bidi="ar-EG"/>
              </w:rPr>
              <w:t>8</w:t>
            </w:r>
            <w:r w:rsidR="00D74179">
              <w:rPr>
                <w:rFonts w:ascii="Simplified Arabic" w:eastAsia="Calibri" w:hAnsi="Simplified Arabic" w:cs="Simplified Arabic" w:hint="cs"/>
                <w:sz w:val="28"/>
                <w:szCs w:val="28"/>
                <w:rtl/>
                <w:lang w:bidi="ar-EG"/>
              </w:rPr>
              <w:t>5</w:t>
            </w:r>
          </w:p>
        </w:tc>
      </w:tr>
    </w:tbl>
    <w:p w14:paraId="1F239A20" w14:textId="4138B2CF" w:rsidR="00B451B1" w:rsidRDefault="00B451B1" w:rsidP="00B451B1">
      <w:pPr>
        <w:spacing w:after="0"/>
        <w:jc w:val="center"/>
        <w:rPr>
          <w:rFonts w:ascii="Simplified Arabic" w:eastAsia="Calibri" w:hAnsi="Simplified Arabic" w:cs="Simplified Arabic"/>
          <w:b/>
          <w:bCs/>
          <w:sz w:val="28"/>
          <w:szCs w:val="28"/>
          <w:rtl/>
          <w:lang w:bidi="ar-EG"/>
        </w:rPr>
      </w:pPr>
    </w:p>
    <w:p w14:paraId="373073E9" w14:textId="01D7C2C2" w:rsidR="006C78D2" w:rsidRDefault="006C78D2" w:rsidP="00B451B1">
      <w:pPr>
        <w:spacing w:after="0"/>
        <w:jc w:val="center"/>
        <w:rPr>
          <w:rFonts w:ascii="Simplified Arabic" w:eastAsia="Calibri" w:hAnsi="Simplified Arabic" w:cs="Simplified Arabic"/>
          <w:b/>
          <w:bCs/>
          <w:sz w:val="28"/>
          <w:szCs w:val="28"/>
          <w:rtl/>
          <w:lang w:bidi="ar-EG"/>
        </w:rPr>
      </w:pPr>
    </w:p>
    <w:p w14:paraId="118E2DF7" w14:textId="7CB15A4F" w:rsidR="006C78D2" w:rsidRDefault="006C78D2" w:rsidP="00B451B1">
      <w:pPr>
        <w:spacing w:after="0"/>
        <w:jc w:val="center"/>
        <w:rPr>
          <w:rFonts w:ascii="Simplified Arabic" w:eastAsia="Calibri" w:hAnsi="Simplified Arabic" w:cs="Simplified Arabic"/>
          <w:b/>
          <w:bCs/>
          <w:sz w:val="28"/>
          <w:szCs w:val="28"/>
          <w:rtl/>
          <w:lang w:bidi="ar-EG"/>
        </w:rPr>
      </w:pPr>
    </w:p>
    <w:p w14:paraId="77C2F7A4" w14:textId="77777777" w:rsidR="00D82083" w:rsidRDefault="00D82083" w:rsidP="00B451B1">
      <w:pPr>
        <w:spacing w:after="0"/>
        <w:jc w:val="center"/>
        <w:rPr>
          <w:rFonts w:ascii="Simplified Arabic" w:eastAsia="Calibri" w:hAnsi="Simplified Arabic" w:cs="Simplified Arabic"/>
          <w:b/>
          <w:bCs/>
          <w:sz w:val="28"/>
          <w:szCs w:val="28"/>
          <w:rtl/>
          <w:lang w:bidi="ar-EG"/>
        </w:rPr>
      </w:pPr>
    </w:p>
    <w:p w14:paraId="3AE27738" w14:textId="77777777" w:rsidR="006C78D2" w:rsidRDefault="006C78D2" w:rsidP="00B451B1">
      <w:pPr>
        <w:spacing w:after="0"/>
        <w:jc w:val="center"/>
        <w:rPr>
          <w:rFonts w:ascii="Simplified Arabic" w:eastAsia="Calibri" w:hAnsi="Simplified Arabic" w:cs="Simplified Arabic"/>
          <w:b/>
          <w:bCs/>
          <w:sz w:val="28"/>
          <w:szCs w:val="28"/>
          <w:rtl/>
          <w:lang w:bidi="ar-EG"/>
        </w:rPr>
      </w:pPr>
    </w:p>
    <w:p w14:paraId="4790B962" w14:textId="623EA35D" w:rsidR="00B451B1" w:rsidRDefault="00B451B1" w:rsidP="00CB6DC6">
      <w:pPr>
        <w:bidi w:val="0"/>
        <w:spacing w:after="200" w:line="276" w:lineRule="auto"/>
        <w:jc w:val="center"/>
        <w:rPr>
          <w:rFonts w:ascii="Simplified Arabic" w:eastAsia="Calibri" w:hAnsi="Simplified Arabic" w:cs="Simplified Arabic"/>
          <w:b/>
          <w:bCs/>
          <w:sz w:val="32"/>
          <w:szCs w:val="32"/>
          <w:u w:val="single"/>
          <w:rtl/>
          <w:lang w:bidi="ar-EG"/>
        </w:rPr>
      </w:pPr>
      <w:r>
        <w:rPr>
          <w:rFonts w:ascii="Simplified Arabic" w:eastAsia="Calibri" w:hAnsi="Simplified Arabic" w:cs="Simplified Arabic"/>
          <w:b/>
          <w:bCs/>
          <w:sz w:val="32"/>
          <w:szCs w:val="32"/>
          <w:u w:val="single"/>
          <w:rtl/>
          <w:lang w:bidi="ar-EG"/>
        </w:rPr>
        <w:lastRenderedPageBreak/>
        <w:t>فهرس الأشكال</w:t>
      </w:r>
    </w:p>
    <w:tbl>
      <w:tblPr>
        <w:tblStyle w:val="TableGrid"/>
        <w:bidiVisual/>
        <w:tblW w:w="5406" w:type="pct"/>
        <w:jc w:val="center"/>
        <w:tblLook w:val="04A0" w:firstRow="1" w:lastRow="0" w:firstColumn="1" w:lastColumn="0" w:noHBand="0" w:noVBand="1"/>
      </w:tblPr>
      <w:tblGrid>
        <w:gridCol w:w="1143"/>
        <w:gridCol w:w="91"/>
        <w:gridCol w:w="5209"/>
        <w:gridCol w:w="1529"/>
      </w:tblGrid>
      <w:tr w:rsidR="002C5268" w:rsidRPr="00C146FE" w14:paraId="4DC6BEBA" w14:textId="77777777" w:rsidTr="007B4802">
        <w:trPr>
          <w:trHeight w:val="352"/>
          <w:tblHeader/>
          <w:jc w:val="center"/>
        </w:trPr>
        <w:tc>
          <w:tcPr>
            <w:tcW w:w="717" w:type="pct"/>
            <w:shd w:val="clear" w:color="auto" w:fill="DBE5F1"/>
            <w:vAlign w:val="center"/>
          </w:tcPr>
          <w:p w14:paraId="699D13E6" w14:textId="77777777" w:rsidR="002C5268" w:rsidRPr="00C146FE" w:rsidRDefault="002C5268" w:rsidP="00456EB9">
            <w:pPr>
              <w:spacing w:after="0"/>
              <w:jc w:val="center"/>
              <w:rPr>
                <w:rFonts w:ascii="Simplified Arabic" w:eastAsia="Calibri" w:hAnsi="Simplified Arabic" w:cs="Simplified Arabic"/>
                <w:b/>
                <w:bCs/>
                <w:sz w:val="28"/>
                <w:szCs w:val="28"/>
                <w:rtl/>
              </w:rPr>
            </w:pPr>
            <w:r w:rsidRPr="00C146FE">
              <w:rPr>
                <w:rFonts w:ascii="Simplified Arabic" w:eastAsia="Calibri" w:hAnsi="Simplified Arabic" w:cs="Simplified Arabic"/>
                <w:b/>
                <w:bCs/>
                <w:sz w:val="28"/>
                <w:szCs w:val="28"/>
                <w:rtl/>
              </w:rPr>
              <w:t>رقم الشكل</w:t>
            </w:r>
          </w:p>
        </w:tc>
        <w:tc>
          <w:tcPr>
            <w:tcW w:w="3324" w:type="pct"/>
            <w:gridSpan w:val="2"/>
            <w:shd w:val="clear" w:color="auto" w:fill="DBE5F1"/>
            <w:vAlign w:val="center"/>
          </w:tcPr>
          <w:p w14:paraId="4A114668" w14:textId="77777777" w:rsidR="002C5268" w:rsidRPr="00C146FE" w:rsidRDefault="002C5268" w:rsidP="00456EB9">
            <w:pPr>
              <w:spacing w:after="0"/>
              <w:jc w:val="center"/>
              <w:rPr>
                <w:rFonts w:ascii="Simplified Arabic" w:eastAsia="Calibri" w:hAnsi="Simplified Arabic" w:cs="Simplified Arabic"/>
                <w:b/>
                <w:bCs/>
                <w:sz w:val="28"/>
                <w:szCs w:val="28"/>
                <w:rtl/>
              </w:rPr>
            </w:pPr>
            <w:r w:rsidRPr="00C146FE">
              <w:rPr>
                <w:rFonts w:ascii="Simplified Arabic" w:eastAsia="Calibri" w:hAnsi="Simplified Arabic" w:cs="Simplified Arabic"/>
                <w:b/>
                <w:bCs/>
                <w:sz w:val="28"/>
                <w:szCs w:val="28"/>
                <w:rtl/>
              </w:rPr>
              <w:t>الشكل</w:t>
            </w:r>
          </w:p>
        </w:tc>
        <w:tc>
          <w:tcPr>
            <w:tcW w:w="959" w:type="pct"/>
            <w:shd w:val="clear" w:color="auto" w:fill="DBE5F1"/>
            <w:vAlign w:val="center"/>
          </w:tcPr>
          <w:p w14:paraId="13C6D42F" w14:textId="77777777" w:rsidR="002C5268" w:rsidRPr="00C146FE" w:rsidRDefault="002C5268" w:rsidP="00456EB9">
            <w:pPr>
              <w:spacing w:after="0"/>
              <w:jc w:val="center"/>
              <w:rPr>
                <w:rFonts w:ascii="Simplified Arabic" w:eastAsia="Calibri" w:hAnsi="Simplified Arabic" w:cs="Simplified Arabic"/>
                <w:b/>
                <w:bCs/>
                <w:sz w:val="28"/>
                <w:szCs w:val="28"/>
                <w:rtl/>
              </w:rPr>
            </w:pPr>
            <w:r w:rsidRPr="00C146FE">
              <w:rPr>
                <w:rFonts w:ascii="Simplified Arabic" w:eastAsia="Calibri" w:hAnsi="Simplified Arabic" w:cs="Simplified Arabic"/>
                <w:b/>
                <w:bCs/>
                <w:sz w:val="28"/>
                <w:szCs w:val="28"/>
                <w:rtl/>
              </w:rPr>
              <w:t>الصفحة</w:t>
            </w:r>
          </w:p>
        </w:tc>
      </w:tr>
      <w:tr w:rsidR="002C5268" w:rsidRPr="00C146FE" w14:paraId="15F4F6FF" w14:textId="77777777" w:rsidTr="007B4802">
        <w:trPr>
          <w:trHeight w:val="397"/>
          <w:tblHeader/>
          <w:jc w:val="center"/>
        </w:trPr>
        <w:tc>
          <w:tcPr>
            <w:tcW w:w="717" w:type="pct"/>
          </w:tcPr>
          <w:p w14:paraId="5C8FD37D" w14:textId="77777777" w:rsidR="002C5268" w:rsidRPr="00C146FE" w:rsidRDefault="002C5268" w:rsidP="00456EB9">
            <w:pPr>
              <w:tabs>
                <w:tab w:val="left" w:pos="1424"/>
                <w:tab w:val="right" w:pos="6552"/>
              </w:tabs>
              <w:spacing w:after="0"/>
              <w:jc w:val="center"/>
              <w:rPr>
                <w:rFonts w:ascii="Simplified Arabic" w:eastAsia="Calibri" w:hAnsi="Simplified Arabic" w:cs="Simplified Arabic"/>
                <w:sz w:val="28"/>
                <w:szCs w:val="28"/>
                <w:rtl/>
              </w:rPr>
            </w:pPr>
            <w:r w:rsidRPr="00C146FE">
              <w:rPr>
                <w:rFonts w:ascii="Simplified Arabic" w:eastAsia="Calibri" w:hAnsi="Simplified Arabic" w:cs="Simplified Arabic"/>
                <w:sz w:val="28"/>
                <w:szCs w:val="28"/>
                <w:rtl/>
              </w:rPr>
              <w:t>(1-1)</w:t>
            </w:r>
          </w:p>
        </w:tc>
        <w:tc>
          <w:tcPr>
            <w:tcW w:w="3324" w:type="pct"/>
            <w:gridSpan w:val="2"/>
          </w:tcPr>
          <w:p w14:paraId="14B14E29" w14:textId="77777777" w:rsidR="002C5268" w:rsidRPr="00C146FE" w:rsidRDefault="002C5268" w:rsidP="00456EB9">
            <w:pPr>
              <w:tabs>
                <w:tab w:val="left" w:pos="1424"/>
                <w:tab w:val="right" w:pos="6552"/>
              </w:tabs>
              <w:spacing w:after="0"/>
              <w:rPr>
                <w:rFonts w:ascii="Simplified Arabic" w:eastAsia="Calibri" w:hAnsi="Simplified Arabic" w:cs="Simplified Arabic"/>
                <w:sz w:val="28"/>
                <w:szCs w:val="28"/>
                <w:rtl/>
              </w:rPr>
            </w:pPr>
            <w:r w:rsidRPr="00C146FE">
              <w:rPr>
                <w:rFonts w:ascii="Simplified Arabic" w:eastAsia="Calibri" w:hAnsi="Simplified Arabic" w:cs="Simplified Arabic"/>
                <w:sz w:val="28"/>
                <w:szCs w:val="28"/>
                <w:rtl/>
              </w:rPr>
              <w:t>تطور قيم مؤشر التنمية البشرية</w:t>
            </w:r>
            <w:r>
              <w:rPr>
                <w:rFonts w:ascii="Simplified Arabic" w:eastAsia="Calibri" w:hAnsi="Simplified Arabic" w:cs="Simplified Arabic" w:hint="cs"/>
                <w:sz w:val="28"/>
                <w:szCs w:val="28"/>
                <w:rtl/>
              </w:rPr>
              <w:t xml:space="preserve">، مصر، </w:t>
            </w:r>
            <w:r w:rsidRPr="00C146FE">
              <w:rPr>
                <w:rFonts w:ascii="Simplified Arabic" w:eastAsia="Calibri" w:hAnsi="Simplified Arabic" w:cs="Simplified Arabic"/>
                <w:sz w:val="28"/>
                <w:szCs w:val="28"/>
                <w:rtl/>
              </w:rPr>
              <w:t>1990</w:t>
            </w:r>
            <w:r w:rsidRPr="00C146FE">
              <w:rPr>
                <w:rFonts w:ascii="Simplified Arabic" w:eastAsia="Calibri" w:hAnsi="Simplified Arabic" w:cs="Simplified Arabic" w:hint="cs"/>
                <w:sz w:val="28"/>
                <w:szCs w:val="28"/>
                <w:rtl/>
              </w:rPr>
              <w:t>-</w:t>
            </w:r>
            <w:r w:rsidRPr="00C146FE">
              <w:rPr>
                <w:rFonts w:ascii="Simplified Arabic" w:eastAsia="Calibri" w:hAnsi="Simplified Arabic" w:cs="Simplified Arabic"/>
                <w:sz w:val="28"/>
                <w:szCs w:val="28"/>
                <w:rtl/>
              </w:rPr>
              <w:t>2020</w:t>
            </w:r>
          </w:p>
        </w:tc>
        <w:tc>
          <w:tcPr>
            <w:tcW w:w="959" w:type="pct"/>
            <w:shd w:val="clear" w:color="auto" w:fill="auto"/>
          </w:tcPr>
          <w:p w14:paraId="71103603" w14:textId="77777777" w:rsidR="002C5268" w:rsidRPr="00C146FE" w:rsidRDefault="002C5268" w:rsidP="00456EB9">
            <w:pPr>
              <w:spacing w:after="0"/>
              <w:jc w:val="center"/>
              <w:rPr>
                <w:rFonts w:ascii="Simplified Arabic" w:eastAsia="Calibri" w:hAnsi="Simplified Arabic" w:cs="Simplified Arabic"/>
                <w:sz w:val="28"/>
                <w:szCs w:val="28"/>
                <w:rtl/>
                <w:lang w:bidi="ar-EG"/>
              </w:rPr>
            </w:pPr>
            <w:r w:rsidRPr="00C146FE">
              <w:rPr>
                <w:rFonts w:ascii="Simplified Arabic" w:eastAsia="Calibri" w:hAnsi="Simplified Arabic" w:cs="Simplified Arabic" w:hint="cs"/>
                <w:sz w:val="28"/>
                <w:szCs w:val="28"/>
                <w:rtl/>
                <w:lang w:bidi="ar-EG"/>
              </w:rPr>
              <w:t>4</w:t>
            </w:r>
          </w:p>
        </w:tc>
      </w:tr>
      <w:tr w:rsidR="002C5268" w:rsidRPr="00C146FE" w14:paraId="67BB0F26" w14:textId="77777777" w:rsidTr="007B4802">
        <w:trPr>
          <w:trHeight w:val="811"/>
          <w:tblHeader/>
          <w:jc w:val="center"/>
        </w:trPr>
        <w:tc>
          <w:tcPr>
            <w:tcW w:w="717" w:type="pct"/>
          </w:tcPr>
          <w:p w14:paraId="71B4494F" w14:textId="77777777" w:rsidR="002C5268" w:rsidRPr="00C146FE" w:rsidRDefault="002C5268" w:rsidP="00456EB9">
            <w:pPr>
              <w:spacing w:after="0"/>
              <w:jc w:val="center"/>
              <w:rPr>
                <w:rFonts w:ascii="Simplified Arabic" w:eastAsia="Calibri" w:hAnsi="Simplified Arabic" w:cs="Simplified Arabic"/>
                <w:sz w:val="28"/>
                <w:szCs w:val="28"/>
                <w:rtl/>
              </w:rPr>
            </w:pPr>
            <w:r w:rsidRPr="00C146FE">
              <w:rPr>
                <w:rFonts w:ascii="Simplified Arabic" w:eastAsia="Calibri" w:hAnsi="Simplified Arabic" w:cs="Simplified Arabic"/>
                <w:sz w:val="28"/>
                <w:szCs w:val="28"/>
                <w:rtl/>
              </w:rPr>
              <w:t>(1-2)</w:t>
            </w:r>
          </w:p>
        </w:tc>
        <w:tc>
          <w:tcPr>
            <w:tcW w:w="3324" w:type="pct"/>
            <w:gridSpan w:val="2"/>
          </w:tcPr>
          <w:p w14:paraId="2C6D5024" w14:textId="77777777" w:rsidR="002C5268" w:rsidRPr="00C146FE" w:rsidRDefault="002C5268" w:rsidP="00456EB9">
            <w:pPr>
              <w:spacing w:after="0"/>
              <w:rPr>
                <w:rFonts w:ascii="Simplified Arabic" w:eastAsia="Calibri" w:hAnsi="Simplified Arabic" w:cs="Simplified Arabic"/>
                <w:sz w:val="28"/>
                <w:szCs w:val="28"/>
                <w:rtl/>
              </w:rPr>
            </w:pPr>
            <w:r w:rsidRPr="00C146FE">
              <w:rPr>
                <w:rFonts w:ascii="Simplified Arabic" w:eastAsia="Calibri" w:hAnsi="Simplified Arabic" w:cs="Simplified Arabic"/>
                <w:sz w:val="28"/>
                <w:szCs w:val="28"/>
                <w:rtl/>
              </w:rPr>
              <w:t>العلاقات التشابكية بين الاستراتيجيات من أجل تحقيق التنمية الشاملة والمستدامة للدولة وفقًا لرؤية مصر 2030</w:t>
            </w:r>
          </w:p>
        </w:tc>
        <w:tc>
          <w:tcPr>
            <w:tcW w:w="959" w:type="pct"/>
            <w:shd w:val="clear" w:color="auto" w:fill="auto"/>
            <w:vAlign w:val="center"/>
          </w:tcPr>
          <w:p w14:paraId="78A8330A" w14:textId="77777777" w:rsidR="002C5268" w:rsidRPr="00C146FE" w:rsidRDefault="002C5268" w:rsidP="00456EB9">
            <w:pPr>
              <w:spacing w:after="0"/>
              <w:jc w:val="center"/>
              <w:rPr>
                <w:rFonts w:ascii="Simplified Arabic" w:eastAsia="Calibri" w:hAnsi="Simplified Arabic" w:cs="Simplified Arabic"/>
                <w:sz w:val="28"/>
                <w:szCs w:val="28"/>
                <w:rtl/>
              </w:rPr>
            </w:pPr>
            <w:r w:rsidRPr="00C146FE">
              <w:rPr>
                <w:rFonts w:ascii="Simplified Arabic" w:eastAsia="Calibri" w:hAnsi="Simplified Arabic" w:cs="Simplified Arabic" w:hint="cs"/>
                <w:sz w:val="28"/>
                <w:szCs w:val="28"/>
                <w:rtl/>
              </w:rPr>
              <w:t>8</w:t>
            </w:r>
          </w:p>
        </w:tc>
      </w:tr>
      <w:tr w:rsidR="002C5268" w:rsidRPr="00C146FE" w14:paraId="4BDAFFD9" w14:textId="77777777" w:rsidTr="007B4802">
        <w:trPr>
          <w:trHeight w:val="271"/>
          <w:tblHeader/>
          <w:jc w:val="center"/>
        </w:trPr>
        <w:tc>
          <w:tcPr>
            <w:tcW w:w="717" w:type="pct"/>
          </w:tcPr>
          <w:p w14:paraId="0E412336" w14:textId="77777777" w:rsidR="002C5268" w:rsidRPr="00C146FE" w:rsidRDefault="002C5268" w:rsidP="00456EB9">
            <w:pPr>
              <w:spacing w:after="0"/>
              <w:jc w:val="center"/>
              <w:rPr>
                <w:rFonts w:ascii="Simplified Arabic" w:eastAsia="Calibri" w:hAnsi="Simplified Arabic" w:cs="Simplified Arabic"/>
                <w:color w:val="000000"/>
                <w:sz w:val="28"/>
                <w:szCs w:val="28"/>
                <w:rtl/>
              </w:rPr>
            </w:pPr>
            <w:r w:rsidRPr="00C146FE">
              <w:rPr>
                <w:rFonts w:ascii="Simplified Arabic" w:eastAsia="Calibri" w:hAnsi="Simplified Arabic" w:cs="Simplified Arabic"/>
                <w:color w:val="000000"/>
                <w:sz w:val="28"/>
                <w:szCs w:val="28"/>
                <w:rtl/>
              </w:rPr>
              <w:t>(1-3)</w:t>
            </w:r>
          </w:p>
        </w:tc>
        <w:tc>
          <w:tcPr>
            <w:tcW w:w="3324" w:type="pct"/>
            <w:gridSpan w:val="2"/>
          </w:tcPr>
          <w:p w14:paraId="73F09280" w14:textId="77777777" w:rsidR="002C5268" w:rsidRPr="00C146FE" w:rsidRDefault="002C5268" w:rsidP="00456EB9">
            <w:pPr>
              <w:spacing w:after="0"/>
              <w:rPr>
                <w:rFonts w:ascii="Simplified Arabic" w:eastAsia="Calibri" w:hAnsi="Simplified Arabic" w:cs="Simplified Arabic"/>
                <w:color w:val="000000"/>
                <w:sz w:val="28"/>
                <w:szCs w:val="28"/>
                <w:rtl/>
              </w:rPr>
            </w:pPr>
            <w:r w:rsidRPr="00C146FE">
              <w:rPr>
                <w:rFonts w:ascii="Simplified Arabic" w:eastAsia="Calibri" w:hAnsi="Simplified Arabic" w:cs="Simplified Arabic"/>
                <w:color w:val="000000"/>
                <w:sz w:val="28"/>
                <w:szCs w:val="28"/>
                <w:rtl/>
              </w:rPr>
              <w:t>الإطار العلاق</w:t>
            </w:r>
            <w:r w:rsidRPr="00C146FE">
              <w:rPr>
                <w:rFonts w:ascii="Simplified Arabic" w:eastAsia="Calibri" w:hAnsi="Simplified Arabic" w:cs="Simplified Arabic" w:hint="cs"/>
                <w:color w:val="000000"/>
                <w:sz w:val="28"/>
                <w:szCs w:val="28"/>
                <w:rtl/>
              </w:rPr>
              <w:t>ي</w:t>
            </w:r>
            <w:r w:rsidRPr="00C146FE">
              <w:rPr>
                <w:rFonts w:ascii="Simplified Arabic" w:eastAsia="Calibri" w:hAnsi="Simplified Arabic" w:cs="Simplified Arabic"/>
                <w:color w:val="000000"/>
                <w:sz w:val="28"/>
                <w:szCs w:val="28"/>
                <w:rtl/>
              </w:rPr>
              <w:t xml:space="preserve"> للدراسة</w:t>
            </w:r>
          </w:p>
        </w:tc>
        <w:tc>
          <w:tcPr>
            <w:tcW w:w="959" w:type="pct"/>
            <w:shd w:val="clear" w:color="auto" w:fill="auto"/>
          </w:tcPr>
          <w:p w14:paraId="6F312811" w14:textId="77777777" w:rsidR="002C5268" w:rsidRPr="00C146FE" w:rsidRDefault="002C5268" w:rsidP="00456EB9">
            <w:pPr>
              <w:spacing w:after="0"/>
              <w:jc w:val="center"/>
              <w:rPr>
                <w:rFonts w:ascii="Simplified Arabic" w:eastAsia="Calibri" w:hAnsi="Simplified Arabic" w:cs="Simplified Arabic"/>
                <w:sz w:val="28"/>
                <w:szCs w:val="28"/>
                <w:rtl/>
              </w:rPr>
            </w:pPr>
            <w:r w:rsidRPr="00C146FE">
              <w:rPr>
                <w:rFonts w:ascii="Simplified Arabic" w:eastAsia="Calibri" w:hAnsi="Simplified Arabic" w:cs="Simplified Arabic" w:hint="cs"/>
                <w:sz w:val="28"/>
                <w:szCs w:val="28"/>
                <w:rtl/>
              </w:rPr>
              <w:t>11</w:t>
            </w:r>
          </w:p>
        </w:tc>
      </w:tr>
      <w:tr w:rsidR="002C5268" w:rsidRPr="00C146FE" w14:paraId="7328C5FC" w14:textId="77777777" w:rsidTr="007B4802">
        <w:trPr>
          <w:trHeight w:val="514"/>
          <w:tblHeader/>
          <w:jc w:val="center"/>
        </w:trPr>
        <w:tc>
          <w:tcPr>
            <w:tcW w:w="717" w:type="pct"/>
          </w:tcPr>
          <w:p w14:paraId="2B96026C" w14:textId="77777777" w:rsidR="002C5268" w:rsidRPr="00C146FE" w:rsidRDefault="002C5268" w:rsidP="00456EB9">
            <w:pPr>
              <w:spacing w:after="0"/>
              <w:jc w:val="center"/>
              <w:rPr>
                <w:rFonts w:ascii="Simplified Arabic" w:eastAsia="Calibri" w:hAnsi="Simplified Arabic" w:cs="Simplified Arabic"/>
                <w:sz w:val="28"/>
                <w:szCs w:val="28"/>
                <w:rtl/>
              </w:rPr>
            </w:pPr>
            <w:r w:rsidRPr="00C146FE">
              <w:rPr>
                <w:rFonts w:ascii="Simplified Arabic" w:eastAsia="Calibri" w:hAnsi="Simplified Arabic" w:cs="Simplified Arabic"/>
                <w:sz w:val="28"/>
                <w:szCs w:val="28"/>
                <w:rtl/>
              </w:rPr>
              <w:t>(2-1)</w:t>
            </w:r>
          </w:p>
        </w:tc>
        <w:tc>
          <w:tcPr>
            <w:tcW w:w="3324" w:type="pct"/>
            <w:gridSpan w:val="2"/>
          </w:tcPr>
          <w:p w14:paraId="34E7B3DD" w14:textId="77777777" w:rsidR="002C5268" w:rsidRPr="00C146FE" w:rsidRDefault="002C5268" w:rsidP="00456EB9">
            <w:pPr>
              <w:spacing w:after="0"/>
              <w:rPr>
                <w:rFonts w:ascii="Simplified Arabic" w:eastAsia="Calibri" w:hAnsi="Simplified Arabic" w:cs="Simplified Arabic"/>
                <w:sz w:val="28"/>
                <w:szCs w:val="28"/>
                <w:rtl/>
              </w:rPr>
            </w:pPr>
            <w:r w:rsidRPr="00C146FE">
              <w:rPr>
                <w:rFonts w:ascii="Simplified Arabic" w:eastAsia="Calibri" w:hAnsi="Simplified Arabic" w:cs="Simplified Arabic"/>
                <w:sz w:val="28"/>
                <w:szCs w:val="28"/>
                <w:rtl/>
              </w:rPr>
              <w:t>تطور عدد السكان</w:t>
            </w:r>
            <w:r>
              <w:rPr>
                <w:rFonts w:ascii="Simplified Arabic" w:eastAsia="Calibri" w:hAnsi="Simplified Arabic" w:cs="Simplified Arabic" w:hint="cs"/>
                <w:sz w:val="28"/>
                <w:szCs w:val="28"/>
                <w:rtl/>
              </w:rPr>
              <w:t xml:space="preserve">، مصر، </w:t>
            </w:r>
            <w:r w:rsidRPr="00C146FE">
              <w:rPr>
                <w:rFonts w:ascii="Simplified Arabic" w:eastAsia="Calibri" w:hAnsi="Simplified Arabic" w:cs="Simplified Arabic"/>
                <w:sz w:val="28"/>
                <w:szCs w:val="28"/>
                <w:rtl/>
              </w:rPr>
              <w:t>1882</w:t>
            </w:r>
            <w:r w:rsidRPr="00C146FE">
              <w:rPr>
                <w:rFonts w:ascii="Simplified Arabic" w:eastAsia="Calibri" w:hAnsi="Simplified Arabic" w:cs="Simplified Arabic" w:hint="cs"/>
                <w:sz w:val="28"/>
                <w:szCs w:val="28"/>
                <w:rtl/>
              </w:rPr>
              <w:t>-</w:t>
            </w:r>
            <w:r w:rsidRPr="00C146FE">
              <w:rPr>
                <w:rFonts w:ascii="Simplified Arabic" w:eastAsia="Calibri" w:hAnsi="Simplified Arabic" w:cs="Simplified Arabic"/>
                <w:sz w:val="28"/>
                <w:szCs w:val="28"/>
                <w:rtl/>
              </w:rPr>
              <w:t>20</w:t>
            </w:r>
            <w:r>
              <w:rPr>
                <w:rFonts w:ascii="Simplified Arabic" w:eastAsia="Calibri" w:hAnsi="Simplified Arabic" w:cs="Simplified Arabic" w:hint="cs"/>
                <w:sz w:val="28"/>
                <w:szCs w:val="28"/>
                <w:rtl/>
              </w:rPr>
              <w:t>20</w:t>
            </w:r>
          </w:p>
        </w:tc>
        <w:tc>
          <w:tcPr>
            <w:tcW w:w="959" w:type="pct"/>
            <w:shd w:val="clear" w:color="auto" w:fill="auto"/>
          </w:tcPr>
          <w:p w14:paraId="37EBFBD4" w14:textId="576300B1" w:rsidR="002C5268" w:rsidRPr="00C146FE" w:rsidRDefault="002C5268" w:rsidP="007A5DA7">
            <w:pPr>
              <w:spacing w:after="0"/>
              <w:jc w:val="center"/>
              <w:rPr>
                <w:rFonts w:ascii="Simplified Arabic" w:eastAsia="Calibri" w:hAnsi="Simplified Arabic" w:cs="Simplified Arabic"/>
                <w:sz w:val="28"/>
                <w:szCs w:val="28"/>
                <w:rtl/>
                <w:lang w:bidi="ar-EG"/>
              </w:rPr>
            </w:pPr>
            <w:r w:rsidRPr="00C146FE">
              <w:rPr>
                <w:rFonts w:ascii="Simplified Arabic" w:eastAsia="Calibri" w:hAnsi="Simplified Arabic" w:cs="Simplified Arabic" w:hint="cs"/>
                <w:sz w:val="28"/>
                <w:szCs w:val="28"/>
                <w:rtl/>
              </w:rPr>
              <w:t>5</w:t>
            </w:r>
            <w:r w:rsidR="007A5DA7">
              <w:rPr>
                <w:rFonts w:ascii="Simplified Arabic" w:eastAsia="Calibri" w:hAnsi="Simplified Arabic" w:cs="Simplified Arabic" w:hint="cs"/>
                <w:sz w:val="28"/>
                <w:szCs w:val="28"/>
                <w:rtl/>
              </w:rPr>
              <w:t>0</w:t>
            </w:r>
          </w:p>
        </w:tc>
      </w:tr>
      <w:tr w:rsidR="002C5268" w:rsidRPr="00C146FE" w14:paraId="76A86F81" w14:textId="77777777" w:rsidTr="007B4802">
        <w:trPr>
          <w:trHeight w:val="219"/>
          <w:tblHeader/>
          <w:jc w:val="center"/>
        </w:trPr>
        <w:tc>
          <w:tcPr>
            <w:tcW w:w="717" w:type="pct"/>
          </w:tcPr>
          <w:p w14:paraId="7E4049CE" w14:textId="77777777" w:rsidR="002C5268" w:rsidRPr="00C146FE" w:rsidRDefault="002C5268" w:rsidP="00456EB9">
            <w:pPr>
              <w:spacing w:after="0"/>
              <w:jc w:val="center"/>
              <w:rPr>
                <w:rFonts w:ascii="Simplified Arabic" w:eastAsia="Calibri" w:hAnsi="Simplified Arabic" w:cs="Simplified Arabic"/>
                <w:sz w:val="28"/>
                <w:szCs w:val="28"/>
                <w:rtl/>
              </w:rPr>
            </w:pPr>
            <w:r w:rsidRPr="00C146FE">
              <w:rPr>
                <w:rFonts w:ascii="Simplified Arabic" w:eastAsia="Calibri" w:hAnsi="Simplified Arabic" w:cs="Simplified Arabic"/>
                <w:sz w:val="28"/>
                <w:szCs w:val="28"/>
                <w:rtl/>
              </w:rPr>
              <w:t>(2-2)</w:t>
            </w:r>
          </w:p>
        </w:tc>
        <w:tc>
          <w:tcPr>
            <w:tcW w:w="3324" w:type="pct"/>
            <w:gridSpan w:val="2"/>
          </w:tcPr>
          <w:p w14:paraId="035C6E62" w14:textId="45A4A2A5" w:rsidR="002C5268" w:rsidRPr="00C146FE" w:rsidRDefault="002C5268" w:rsidP="00456EB9">
            <w:pPr>
              <w:spacing w:after="0"/>
              <w:rPr>
                <w:rFonts w:ascii="Simplified Arabic" w:eastAsia="Calibri" w:hAnsi="Simplified Arabic" w:cs="Simplified Arabic"/>
                <w:sz w:val="28"/>
                <w:szCs w:val="28"/>
                <w:rtl/>
              </w:rPr>
            </w:pPr>
            <w:r w:rsidRPr="00C146FE">
              <w:rPr>
                <w:rFonts w:ascii="Simplified Arabic" w:eastAsia="Calibri" w:hAnsi="Simplified Arabic" w:cs="Simplified Arabic"/>
                <w:sz w:val="28"/>
                <w:szCs w:val="28"/>
                <w:rtl/>
              </w:rPr>
              <w:t xml:space="preserve">الكثافة </w:t>
            </w:r>
            <w:r w:rsidRPr="00C146FE">
              <w:rPr>
                <w:rFonts w:ascii="Simplified Arabic" w:eastAsia="Calibri" w:hAnsi="Simplified Arabic" w:cs="Simplified Arabic" w:hint="cs"/>
                <w:sz w:val="28"/>
                <w:szCs w:val="28"/>
                <w:rtl/>
              </w:rPr>
              <w:t>السكانية</w:t>
            </w:r>
            <w:r w:rsidRPr="00C146FE">
              <w:rPr>
                <w:rFonts w:ascii="Simplified Arabic" w:eastAsia="Calibri" w:hAnsi="Simplified Arabic" w:cs="Simplified Arabic"/>
                <w:sz w:val="28"/>
                <w:szCs w:val="28"/>
                <w:rtl/>
              </w:rPr>
              <w:t xml:space="preserve"> الكلية في بداية ال</w:t>
            </w:r>
            <w:r w:rsidRPr="00C146FE">
              <w:rPr>
                <w:rFonts w:ascii="Simplified Arabic" w:eastAsia="Calibri" w:hAnsi="Simplified Arabic" w:cs="Simplified Arabic" w:hint="cs"/>
                <w:sz w:val="28"/>
                <w:szCs w:val="28"/>
                <w:rtl/>
              </w:rPr>
              <w:t>أ</w:t>
            </w:r>
            <w:r w:rsidRPr="00C146FE">
              <w:rPr>
                <w:rFonts w:ascii="Simplified Arabic" w:eastAsia="Calibri" w:hAnsi="Simplified Arabic" w:cs="Simplified Arabic"/>
                <w:sz w:val="28"/>
                <w:szCs w:val="28"/>
                <w:rtl/>
              </w:rPr>
              <w:t>عوام</w:t>
            </w:r>
            <w:r>
              <w:rPr>
                <w:rFonts w:ascii="Simplified Arabic" w:eastAsia="Calibri" w:hAnsi="Simplified Arabic" w:cs="Simplified Arabic" w:hint="cs"/>
                <w:sz w:val="28"/>
                <w:szCs w:val="28"/>
                <w:rtl/>
              </w:rPr>
              <w:t>، مصر،</w:t>
            </w:r>
            <w:r w:rsidRPr="00C146FE">
              <w:rPr>
                <w:rFonts w:ascii="Simplified Arabic" w:eastAsia="Calibri" w:hAnsi="Simplified Arabic" w:cs="Simplified Arabic"/>
                <w:sz w:val="28"/>
                <w:szCs w:val="28"/>
                <w:rtl/>
              </w:rPr>
              <w:t xml:space="preserve"> </w:t>
            </w:r>
            <w:r w:rsidR="00D82083">
              <w:rPr>
                <w:rFonts w:ascii="Simplified Arabic" w:eastAsia="Calibri" w:hAnsi="Simplified Arabic" w:cs="Simplified Arabic" w:hint="cs"/>
                <w:sz w:val="28"/>
                <w:szCs w:val="28"/>
                <w:rtl/>
              </w:rPr>
              <w:t>(</w:t>
            </w:r>
            <w:r w:rsidRPr="00C146FE">
              <w:rPr>
                <w:rFonts w:ascii="Simplified Arabic" w:eastAsia="Calibri" w:hAnsi="Simplified Arabic" w:cs="Simplified Arabic"/>
                <w:sz w:val="28"/>
                <w:szCs w:val="28"/>
                <w:rtl/>
              </w:rPr>
              <w:t>2004-2022</w:t>
            </w:r>
            <w:r w:rsidR="00D82083">
              <w:rPr>
                <w:rFonts w:ascii="Simplified Arabic" w:eastAsia="Calibri" w:hAnsi="Simplified Arabic" w:cs="Simplified Arabic" w:hint="cs"/>
                <w:sz w:val="28"/>
                <w:szCs w:val="28"/>
                <w:rtl/>
              </w:rPr>
              <w:t>)</w:t>
            </w:r>
          </w:p>
        </w:tc>
        <w:tc>
          <w:tcPr>
            <w:tcW w:w="959" w:type="pct"/>
            <w:shd w:val="clear" w:color="auto" w:fill="auto"/>
          </w:tcPr>
          <w:p w14:paraId="0C035389" w14:textId="0583296F" w:rsidR="002C5268" w:rsidRPr="00C146FE" w:rsidRDefault="002C5268" w:rsidP="007A5DA7">
            <w:pPr>
              <w:spacing w:after="0"/>
              <w:jc w:val="center"/>
              <w:rPr>
                <w:rFonts w:ascii="Simplified Arabic" w:eastAsia="Calibri" w:hAnsi="Simplified Arabic" w:cs="Simplified Arabic"/>
                <w:sz w:val="28"/>
                <w:szCs w:val="28"/>
                <w:rtl/>
              </w:rPr>
            </w:pPr>
            <w:r w:rsidRPr="00C146FE">
              <w:rPr>
                <w:rFonts w:ascii="Simplified Arabic" w:eastAsia="Calibri" w:hAnsi="Simplified Arabic" w:cs="Simplified Arabic" w:hint="cs"/>
                <w:sz w:val="28"/>
                <w:szCs w:val="28"/>
                <w:rtl/>
              </w:rPr>
              <w:t>5</w:t>
            </w:r>
            <w:r w:rsidR="007A5DA7">
              <w:rPr>
                <w:rFonts w:ascii="Simplified Arabic" w:eastAsia="Calibri" w:hAnsi="Simplified Arabic" w:cs="Simplified Arabic" w:hint="cs"/>
                <w:sz w:val="28"/>
                <w:szCs w:val="28"/>
                <w:rtl/>
              </w:rPr>
              <w:t>2</w:t>
            </w:r>
          </w:p>
        </w:tc>
      </w:tr>
      <w:tr w:rsidR="002C5268" w:rsidRPr="00C146FE" w14:paraId="122F2F56" w14:textId="77777777" w:rsidTr="007B4802">
        <w:trPr>
          <w:trHeight w:val="271"/>
          <w:tblHeader/>
          <w:jc w:val="center"/>
        </w:trPr>
        <w:tc>
          <w:tcPr>
            <w:tcW w:w="717" w:type="pct"/>
          </w:tcPr>
          <w:p w14:paraId="36CAA5AB" w14:textId="77777777" w:rsidR="002C5268" w:rsidRPr="00C146FE" w:rsidRDefault="002C5268" w:rsidP="00456EB9">
            <w:pPr>
              <w:spacing w:after="0"/>
              <w:jc w:val="center"/>
              <w:rPr>
                <w:rFonts w:ascii="Simplified Arabic" w:eastAsia="Calibri" w:hAnsi="Simplified Arabic" w:cs="Simplified Arabic"/>
                <w:sz w:val="28"/>
                <w:szCs w:val="28"/>
                <w:rtl/>
              </w:rPr>
            </w:pPr>
            <w:r w:rsidRPr="00C146FE">
              <w:rPr>
                <w:rFonts w:ascii="Simplified Arabic" w:eastAsia="Calibri" w:hAnsi="Simplified Arabic" w:cs="Simplified Arabic"/>
                <w:sz w:val="28"/>
                <w:szCs w:val="28"/>
                <w:rtl/>
                <w:lang w:bidi="ar-EG"/>
              </w:rPr>
              <w:t>( 2-3)</w:t>
            </w:r>
          </w:p>
        </w:tc>
        <w:tc>
          <w:tcPr>
            <w:tcW w:w="3324" w:type="pct"/>
            <w:gridSpan w:val="2"/>
          </w:tcPr>
          <w:p w14:paraId="17426A10" w14:textId="2219137F" w:rsidR="002C5268" w:rsidRPr="00C146FE" w:rsidRDefault="002C5268" w:rsidP="00456EB9">
            <w:pPr>
              <w:spacing w:after="0"/>
              <w:contextualSpacing/>
              <w:rPr>
                <w:rFonts w:ascii="Simplified Arabic" w:eastAsia="Calibri" w:hAnsi="Simplified Arabic" w:cs="Simplified Arabic"/>
                <w:sz w:val="28"/>
                <w:szCs w:val="28"/>
                <w:rtl/>
              </w:rPr>
            </w:pPr>
            <w:r w:rsidRPr="00C146FE">
              <w:rPr>
                <w:rFonts w:ascii="Simplified Arabic" w:eastAsia="Calibri" w:hAnsi="Simplified Arabic" w:cs="Simplified Arabic" w:hint="cs"/>
                <w:sz w:val="28"/>
                <w:szCs w:val="28"/>
                <w:rtl/>
                <w:lang w:bidi="ar-EG"/>
              </w:rPr>
              <w:t>أعداد</w:t>
            </w:r>
            <w:r w:rsidRPr="00C146FE">
              <w:rPr>
                <w:rFonts w:ascii="Simplified Arabic" w:eastAsia="Calibri" w:hAnsi="Simplified Arabic" w:cs="Simplified Arabic"/>
                <w:sz w:val="28"/>
                <w:szCs w:val="28"/>
                <w:rtl/>
                <w:lang w:bidi="ar-EG"/>
              </w:rPr>
              <w:t xml:space="preserve"> </w:t>
            </w:r>
            <w:r w:rsidRPr="00C146FE">
              <w:rPr>
                <w:rFonts w:ascii="Simplified Arabic" w:eastAsia="Calibri" w:hAnsi="Simplified Arabic" w:cs="Simplified Arabic" w:hint="cs"/>
                <w:sz w:val="28"/>
                <w:szCs w:val="28"/>
                <w:rtl/>
                <w:lang w:bidi="ar-EG"/>
              </w:rPr>
              <w:t>السكان</w:t>
            </w:r>
            <w:r w:rsidRPr="00C146FE">
              <w:rPr>
                <w:rFonts w:ascii="Simplified Arabic" w:eastAsia="Calibri" w:hAnsi="Simplified Arabic" w:cs="Simplified Arabic"/>
                <w:sz w:val="28"/>
                <w:szCs w:val="28"/>
                <w:rtl/>
                <w:lang w:bidi="ar-EG"/>
              </w:rPr>
              <w:t xml:space="preserve"> </w:t>
            </w:r>
            <w:r w:rsidRPr="00C146FE">
              <w:rPr>
                <w:rFonts w:ascii="Simplified Arabic" w:eastAsia="Calibri" w:hAnsi="Simplified Arabic" w:cs="Simplified Arabic" w:hint="cs"/>
                <w:sz w:val="28"/>
                <w:szCs w:val="28"/>
                <w:rtl/>
                <w:lang w:bidi="ar-EG"/>
              </w:rPr>
              <w:t>خلال</w:t>
            </w:r>
            <w:r w:rsidRPr="00C146FE">
              <w:rPr>
                <w:rFonts w:ascii="Simplified Arabic" w:eastAsia="Calibri" w:hAnsi="Simplified Arabic" w:cs="Simplified Arabic"/>
                <w:sz w:val="28"/>
                <w:szCs w:val="28"/>
                <w:rtl/>
                <w:lang w:bidi="ar-EG"/>
              </w:rPr>
              <w:t xml:space="preserve"> </w:t>
            </w:r>
            <w:r w:rsidRPr="00C146FE">
              <w:rPr>
                <w:rFonts w:ascii="Simplified Arabic" w:eastAsia="Calibri" w:hAnsi="Simplified Arabic" w:cs="Simplified Arabic" w:hint="cs"/>
                <w:sz w:val="28"/>
                <w:szCs w:val="28"/>
                <w:rtl/>
                <w:lang w:bidi="ar-EG"/>
              </w:rPr>
              <w:t>التعدادات</w:t>
            </w:r>
            <w:r w:rsidRPr="00C146FE">
              <w:rPr>
                <w:rFonts w:ascii="Simplified Arabic" w:eastAsia="Calibri" w:hAnsi="Simplified Arabic" w:cs="Simplified Arabic"/>
                <w:sz w:val="28"/>
                <w:szCs w:val="28"/>
                <w:rtl/>
                <w:lang w:bidi="ar-EG"/>
              </w:rPr>
              <w:t xml:space="preserve"> </w:t>
            </w:r>
            <w:r w:rsidRPr="00C146FE">
              <w:rPr>
                <w:rFonts w:ascii="Simplified Arabic" w:eastAsia="Calibri" w:hAnsi="Simplified Arabic" w:cs="Simplified Arabic" w:hint="cs"/>
                <w:sz w:val="28"/>
                <w:szCs w:val="28"/>
                <w:rtl/>
                <w:lang w:bidi="ar-EG"/>
              </w:rPr>
              <w:t>المختلفة</w:t>
            </w:r>
            <w:r>
              <w:rPr>
                <w:rFonts w:ascii="Simplified Arabic" w:eastAsia="Calibri" w:hAnsi="Simplified Arabic" w:cs="Simplified Arabic" w:hint="cs"/>
                <w:sz w:val="28"/>
                <w:szCs w:val="28"/>
                <w:rtl/>
                <w:lang w:bidi="ar-EG"/>
              </w:rPr>
              <w:t>، مصر،</w:t>
            </w:r>
            <w:r w:rsidR="00D82083">
              <w:rPr>
                <w:rFonts w:ascii="Simplified Arabic" w:eastAsia="Calibri" w:hAnsi="Simplified Arabic" w:cs="Simplified Arabic" w:hint="cs"/>
                <w:sz w:val="28"/>
                <w:szCs w:val="28"/>
                <w:rtl/>
                <w:lang w:bidi="ar-EG"/>
              </w:rPr>
              <w:t>(</w:t>
            </w:r>
            <w:r>
              <w:rPr>
                <w:rFonts w:ascii="Simplified Arabic" w:eastAsia="Calibri" w:hAnsi="Simplified Arabic" w:cs="Simplified Arabic" w:hint="cs"/>
                <w:sz w:val="28"/>
                <w:szCs w:val="28"/>
                <w:rtl/>
                <w:lang w:bidi="ar-EG"/>
              </w:rPr>
              <w:t xml:space="preserve"> 1937-2017</w:t>
            </w:r>
            <w:r w:rsidR="00D82083">
              <w:rPr>
                <w:rFonts w:ascii="Simplified Arabic" w:eastAsia="Calibri" w:hAnsi="Simplified Arabic" w:cs="Simplified Arabic" w:hint="cs"/>
                <w:sz w:val="28"/>
                <w:szCs w:val="28"/>
                <w:rtl/>
                <w:lang w:bidi="ar-EG"/>
              </w:rPr>
              <w:t>)</w:t>
            </w:r>
          </w:p>
        </w:tc>
        <w:tc>
          <w:tcPr>
            <w:tcW w:w="959" w:type="pct"/>
            <w:shd w:val="clear" w:color="auto" w:fill="auto"/>
          </w:tcPr>
          <w:p w14:paraId="69EBB297" w14:textId="0F418131" w:rsidR="002C5268" w:rsidRPr="00C146FE" w:rsidRDefault="002C5268" w:rsidP="007A5DA7">
            <w:pPr>
              <w:spacing w:after="0"/>
              <w:jc w:val="center"/>
              <w:rPr>
                <w:rFonts w:ascii="Simplified Arabic" w:eastAsia="Calibri" w:hAnsi="Simplified Arabic" w:cs="Simplified Arabic"/>
                <w:sz w:val="28"/>
                <w:szCs w:val="28"/>
                <w:rtl/>
              </w:rPr>
            </w:pPr>
            <w:r w:rsidRPr="00C146FE">
              <w:rPr>
                <w:rFonts w:ascii="Simplified Arabic" w:eastAsia="Calibri" w:hAnsi="Simplified Arabic" w:cs="Simplified Arabic" w:hint="cs"/>
                <w:sz w:val="28"/>
                <w:szCs w:val="28"/>
                <w:rtl/>
              </w:rPr>
              <w:t>5</w:t>
            </w:r>
            <w:r w:rsidR="007A5DA7">
              <w:rPr>
                <w:rFonts w:ascii="Simplified Arabic" w:eastAsia="Calibri" w:hAnsi="Simplified Arabic" w:cs="Simplified Arabic" w:hint="cs"/>
                <w:sz w:val="28"/>
                <w:szCs w:val="28"/>
                <w:rtl/>
              </w:rPr>
              <w:t>4</w:t>
            </w:r>
          </w:p>
        </w:tc>
      </w:tr>
      <w:tr w:rsidR="002C5268" w:rsidRPr="00C146FE" w14:paraId="3D0C5891" w14:textId="77777777" w:rsidTr="007B4802">
        <w:trPr>
          <w:trHeight w:val="555"/>
          <w:tblHeader/>
          <w:jc w:val="center"/>
        </w:trPr>
        <w:tc>
          <w:tcPr>
            <w:tcW w:w="717" w:type="pct"/>
          </w:tcPr>
          <w:p w14:paraId="3737BFF9" w14:textId="77777777" w:rsidR="002C5268" w:rsidRPr="00C146FE" w:rsidRDefault="002C5268" w:rsidP="00456EB9">
            <w:pPr>
              <w:spacing w:after="0"/>
              <w:jc w:val="center"/>
              <w:rPr>
                <w:rFonts w:ascii="Simplified Arabic" w:eastAsia="Calibri" w:hAnsi="Simplified Arabic" w:cs="Simplified Arabic"/>
                <w:sz w:val="28"/>
                <w:szCs w:val="28"/>
                <w:rtl/>
              </w:rPr>
            </w:pPr>
            <w:r w:rsidRPr="00C146FE">
              <w:rPr>
                <w:rFonts w:ascii="Simplified Arabic" w:eastAsia="Calibri" w:hAnsi="Simplified Arabic" w:cs="Simplified Arabic"/>
                <w:sz w:val="28"/>
                <w:szCs w:val="28"/>
                <w:rtl/>
              </w:rPr>
              <w:t>(2-4)</w:t>
            </w:r>
          </w:p>
        </w:tc>
        <w:tc>
          <w:tcPr>
            <w:tcW w:w="3324" w:type="pct"/>
            <w:gridSpan w:val="2"/>
          </w:tcPr>
          <w:p w14:paraId="70CC831A" w14:textId="77777777" w:rsidR="002C5268" w:rsidRPr="00C146FE" w:rsidRDefault="002C5268" w:rsidP="00456EB9">
            <w:pPr>
              <w:spacing w:after="0"/>
              <w:rPr>
                <w:rFonts w:ascii="Simplified Arabic" w:eastAsia="Calibri" w:hAnsi="Simplified Arabic" w:cs="Simplified Arabic"/>
                <w:sz w:val="28"/>
                <w:szCs w:val="28"/>
                <w:rtl/>
              </w:rPr>
            </w:pPr>
            <w:r w:rsidRPr="00C146FE">
              <w:rPr>
                <w:rFonts w:ascii="Simplified Arabic" w:eastAsia="Calibri" w:hAnsi="Simplified Arabic" w:cs="Simplified Arabic" w:hint="cs"/>
                <w:sz w:val="28"/>
                <w:szCs w:val="28"/>
                <w:rtl/>
              </w:rPr>
              <w:t>تطور</w:t>
            </w:r>
            <w:r w:rsidRPr="00C146FE">
              <w:rPr>
                <w:rFonts w:ascii="Simplified Arabic" w:eastAsia="Calibri" w:hAnsi="Simplified Arabic" w:cs="Simplified Arabic"/>
                <w:sz w:val="28"/>
                <w:szCs w:val="28"/>
                <w:rtl/>
              </w:rPr>
              <w:t xml:space="preserve"> </w:t>
            </w:r>
            <w:r w:rsidRPr="00C146FE">
              <w:rPr>
                <w:rFonts w:ascii="Simplified Arabic" w:eastAsia="Calibri" w:hAnsi="Simplified Arabic" w:cs="Simplified Arabic" w:hint="cs"/>
                <w:sz w:val="28"/>
                <w:szCs w:val="28"/>
                <w:rtl/>
              </w:rPr>
              <w:t>معدل</w:t>
            </w:r>
            <w:r w:rsidRPr="00C146FE">
              <w:rPr>
                <w:rFonts w:ascii="Simplified Arabic" w:eastAsia="Calibri" w:hAnsi="Simplified Arabic" w:cs="Simplified Arabic"/>
                <w:sz w:val="28"/>
                <w:szCs w:val="28"/>
                <w:rtl/>
              </w:rPr>
              <w:t xml:space="preserve"> </w:t>
            </w:r>
            <w:r w:rsidRPr="00C146FE">
              <w:rPr>
                <w:rFonts w:ascii="Simplified Arabic" w:eastAsia="Calibri" w:hAnsi="Simplified Arabic" w:cs="Simplified Arabic" w:hint="cs"/>
                <w:sz w:val="28"/>
                <w:szCs w:val="28"/>
                <w:rtl/>
              </w:rPr>
              <w:t>وفیات</w:t>
            </w:r>
            <w:r w:rsidRPr="00C146FE">
              <w:rPr>
                <w:rFonts w:ascii="Simplified Arabic" w:eastAsia="Calibri" w:hAnsi="Simplified Arabic" w:cs="Simplified Arabic"/>
                <w:sz w:val="28"/>
                <w:szCs w:val="28"/>
                <w:rtl/>
              </w:rPr>
              <w:t xml:space="preserve"> </w:t>
            </w:r>
            <w:r w:rsidRPr="00C146FE">
              <w:rPr>
                <w:rFonts w:ascii="Simplified Arabic" w:eastAsia="Calibri" w:hAnsi="Simplified Arabic" w:cs="Simplified Arabic" w:hint="cs"/>
                <w:sz w:val="28"/>
                <w:szCs w:val="28"/>
                <w:rtl/>
              </w:rPr>
              <w:t>الأطفال</w:t>
            </w:r>
            <w:r w:rsidRPr="00C146FE">
              <w:rPr>
                <w:rFonts w:ascii="Simplified Arabic" w:eastAsia="Calibri" w:hAnsi="Simplified Arabic" w:cs="Simplified Arabic"/>
                <w:sz w:val="28"/>
                <w:szCs w:val="28"/>
                <w:rtl/>
              </w:rPr>
              <w:t xml:space="preserve"> </w:t>
            </w:r>
            <w:r w:rsidRPr="00C146FE">
              <w:rPr>
                <w:rFonts w:ascii="Simplified Arabic" w:eastAsia="Calibri" w:hAnsi="Simplified Arabic" w:cs="Simplified Arabic" w:hint="cs"/>
                <w:sz w:val="28"/>
                <w:szCs w:val="28"/>
                <w:rtl/>
              </w:rPr>
              <w:t>الرضع</w:t>
            </w:r>
            <w:r w:rsidRPr="00C146FE">
              <w:rPr>
                <w:rFonts w:ascii="Simplified Arabic" w:eastAsia="Calibri" w:hAnsi="Simplified Arabic" w:cs="Simplified Arabic"/>
                <w:sz w:val="28"/>
                <w:szCs w:val="28"/>
                <w:rtl/>
              </w:rPr>
              <w:t xml:space="preserve"> </w:t>
            </w:r>
            <w:r w:rsidRPr="00C146FE">
              <w:rPr>
                <w:rFonts w:ascii="Simplified Arabic" w:eastAsia="Calibri" w:hAnsi="Simplified Arabic" w:cs="Simplified Arabic" w:hint="cs"/>
                <w:sz w:val="28"/>
                <w:szCs w:val="28"/>
                <w:rtl/>
              </w:rPr>
              <w:t>والأطفال</w:t>
            </w:r>
            <w:r w:rsidRPr="00C146FE">
              <w:rPr>
                <w:rFonts w:ascii="Simplified Arabic" w:eastAsia="Calibri" w:hAnsi="Simplified Arabic" w:cs="Simplified Arabic"/>
                <w:sz w:val="28"/>
                <w:szCs w:val="28"/>
                <w:rtl/>
              </w:rPr>
              <w:t xml:space="preserve"> الأقل </w:t>
            </w:r>
            <w:r w:rsidRPr="00C146FE">
              <w:rPr>
                <w:rFonts w:ascii="Simplified Arabic" w:eastAsia="Calibri" w:hAnsi="Simplified Arabic" w:cs="Simplified Arabic" w:hint="cs"/>
                <w:sz w:val="28"/>
                <w:szCs w:val="28"/>
                <w:rtl/>
              </w:rPr>
              <w:t>من</w:t>
            </w:r>
            <w:r w:rsidRPr="00C146FE">
              <w:rPr>
                <w:rFonts w:ascii="Simplified Arabic" w:eastAsia="Calibri" w:hAnsi="Simplified Arabic" w:cs="Simplified Arabic"/>
                <w:sz w:val="28"/>
                <w:szCs w:val="28"/>
                <w:rtl/>
              </w:rPr>
              <w:t xml:space="preserve"> </w:t>
            </w:r>
            <w:r w:rsidRPr="00C146FE">
              <w:rPr>
                <w:rFonts w:ascii="Simplified Arabic" w:eastAsia="Calibri" w:hAnsi="Simplified Arabic" w:cs="Simplified Arabic" w:hint="cs"/>
                <w:sz w:val="28"/>
                <w:szCs w:val="28"/>
                <w:rtl/>
              </w:rPr>
              <w:t>شهر</w:t>
            </w:r>
            <w:r>
              <w:rPr>
                <w:rFonts w:ascii="Simplified Arabic" w:eastAsia="Calibri" w:hAnsi="Simplified Arabic" w:cs="Simplified Arabic" w:hint="cs"/>
                <w:sz w:val="28"/>
                <w:szCs w:val="28"/>
                <w:rtl/>
              </w:rPr>
              <w:t>، مصر،</w:t>
            </w:r>
            <w:r w:rsidRPr="00C146FE">
              <w:rPr>
                <w:rFonts w:ascii="Simplified Arabic" w:eastAsia="Calibri" w:hAnsi="Simplified Arabic" w:cs="Simplified Arabic"/>
                <w:sz w:val="28"/>
                <w:szCs w:val="28"/>
                <w:rtl/>
              </w:rPr>
              <w:t xml:space="preserve"> 2009-2020</w:t>
            </w:r>
          </w:p>
        </w:tc>
        <w:tc>
          <w:tcPr>
            <w:tcW w:w="959" w:type="pct"/>
            <w:shd w:val="clear" w:color="auto" w:fill="auto"/>
          </w:tcPr>
          <w:p w14:paraId="70CE7FDE" w14:textId="01B251B3" w:rsidR="002C5268" w:rsidRPr="00C146FE" w:rsidRDefault="002C5268" w:rsidP="007A5DA7">
            <w:pPr>
              <w:spacing w:after="0"/>
              <w:jc w:val="center"/>
              <w:rPr>
                <w:rFonts w:ascii="Simplified Arabic" w:eastAsia="Calibri" w:hAnsi="Simplified Arabic" w:cs="Simplified Arabic"/>
                <w:sz w:val="28"/>
                <w:szCs w:val="28"/>
                <w:rtl/>
              </w:rPr>
            </w:pPr>
            <w:r w:rsidRPr="00C146FE">
              <w:rPr>
                <w:rFonts w:ascii="Simplified Arabic" w:eastAsia="Calibri" w:hAnsi="Simplified Arabic" w:cs="Simplified Arabic" w:hint="cs"/>
                <w:sz w:val="28"/>
                <w:szCs w:val="28"/>
                <w:rtl/>
              </w:rPr>
              <w:t>6</w:t>
            </w:r>
            <w:r w:rsidR="007A5DA7">
              <w:rPr>
                <w:rFonts w:ascii="Simplified Arabic" w:eastAsia="Calibri" w:hAnsi="Simplified Arabic" w:cs="Simplified Arabic" w:hint="cs"/>
                <w:sz w:val="28"/>
                <w:szCs w:val="28"/>
                <w:rtl/>
              </w:rPr>
              <w:t>1</w:t>
            </w:r>
          </w:p>
        </w:tc>
      </w:tr>
      <w:tr w:rsidR="002C5268" w:rsidRPr="00C146FE" w14:paraId="089E7E9B" w14:textId="77777777" w:rsidTr="007B4802">
        <w:trPr>
          <w:trHeight w:val="439"/>
          <w:tblHeader/>
          <w:jc w:val="center"/>
        </w:trPr>
        <w:tc>
          <w:tcPr>
            <w:tcW w:w="717" w:type="pct"/>
          </w:tcPr>
          <w:p w14:paraId="1DAE8254" w14:textId="77777777" w:rsidR="002C5268" w:rsidRPr="00C146FE" w:rsidRDefault="002C5268" w:rsidP="00456EB9">
            <w:pPr>
              <w:spacing w:after="0"/>
              <w:jc w:val="center"/>
              <w:rPr>
                <w:rFonts w:ascii="Simplified Arabic" w:eastAsia="Calibri" w:hAnsi="Simplified Arabic" w:cs="Simplified Arabic"/>
                <w:sz w:val="28"/>
                <w:szCs w:val="28"/>
                <w:rtl/>
              </w:rPr>
            </w:pPr>
            <w:r w:rsidRPr="00C146FE">
              <w:rPr>
                <w:rFonts w:ascii="Simplified Arabic" w:eastAsia="Calibri" w:hAnsi="Simplified Arabic" w:cs="Simplified Arabic"/>
                <w:sz w:val="28"/>
                <w:szCs w:val="28"/>
                <w:rtl/>
              </w:rPr>
              <w:t>(2-5)</w:t>
            </w:r>
          </w:p>
        </w:tc>
        <w:tc>
          <w:tcPr>
            <w:tcW w:w="3324" w:type="pct"/>
            <w:gridSpan w:val="2"/>
          </w:tcPr>
          <w:p w14:paraId="4ACA8737" w14:textId="77777777" w:rsidR="002C5268" w:rsidRPr="00C146FE" w:rsidRDefault="002C5268" w:rsidP="00456EB9">
            <w:pPr>
              <w:spacing w:after="0"/>
              <w:rPr>
                <w:rFonts w:ascii="Simplified Arabic" w:eastAsia="Calibri" w:hAnsi="Simplified Arabic" w:cs="Simplified Arabic"/>
                <w:sz w:val="28"/>
                <w:szCs w:val="28"/>
                <w:rtl/>
              </w:rPr>
            </w:pPr>
            <w:r w:rsidRPr="00C146FE">
              <w:rPr>
                <w:rFonts w:ascii="Simplified Arabic" w:eastAsia="Calibri" w:hAnsi="Simplified Arabic" w:cs="Simplified Arabic" w:hint="cs"/>
                <w:sz w:val="28"/>
                <w:szCs w:val="28"/>
                <w:rtl/>
              </w:rPr>
              <w:t>تطور</w:t>
            </w:r>
            <w:r w:rsidRPr="00C146FE">
              <w:rPr>
                <w:rFonts w:ascii="Simplified Arabic" w:eastAsia="Calibri" w:hAnsi="Simplified Arabic" w:cs="Simplified Arabic"/>
                <w:sz w:val="28"/>
                <w:szCs w:val="28"/>
                <w:rtl/>
              </w:rPr>
              <w:t xml:space="preserve"> </w:t>
            </w:r>
            <w:r w:rsidRPr="00C146FE">
              <w:rPr>
                <w:rFonts w:ascii="Simplified Arabic" w:eastAsia="Calibri" w:hAnsi="Simplified Arabic" w:cs="Simplified Arabic" w:hint="cs"/>
                <w:sz w:val="28"/>
                <w:szCs w:val="28"/>
                <w:rtl/>
              </w:rPr>
              <w:t>معدل</w:t>
            </w:r>
            <w:r w:rsidRPr="00C146FE">
              <w:rPr>
                <w:rFonts w:ascii="Simplified Arabic" w:eastAsia="Calibri" w:hAnsi="Simplified Arabic" w:cs="Simplified Arabic"/>
                <w:sz w:val="28"/>
                <w:szCs w:val="28"/>
                <w:rtl/>
              </w:rPr>
              <w:t xml:space="preserve"> </w:t>
            </w:r>
            <w:r w:rsidRPr="00C146FE">
              <w:rPr>
                <w:rFonts w:ascii="Simplified Arabic" w:eastAsia="Calibri" w:hAnsi="Simplified Arabic" w:cs="Simplified Arabic" w:hint="cs"/>
                <w:sz w:val="28"/>
                <w:szCs w:val="28"/>
                <w:rtl/>
              </w:rPr>
              <w:t>البطالة</w:t>
            </w:r>
            <w:r w:rsidRPr="00C146FE">
              <w:rPr>
                <w:rFonts w:ascii="Simplified Arabic" w:eastAsia="Calibri" w:hAnsi="Simplified Arabic" w:cs="Simplified Arabic"/>
                <w:sz w:val="28"/>
                <w:szCs w:val="28"/>
                <w:rtl/>
              </w:rPr>
              <w:t xml:space="preserve"> </w:t>
            </w:r>
            <w:r w:rsidRPr="00C146FE">
              <w:rPr>
                <w:rFonts w:ascii="Simplified Arabic" w:eastAsia="Calibri" w:hAnsi="Simplified Arabic" w:cs="Simplified Arabic" w:hint="cs"/>
                <w:sz w:val="28"/>
                <w:szCs w:val="28"/>
                <w:rtl/>
              </w:rPr>
              <w:t>طبقًا</w:t>
            </w:r>
            <w:r w:rsidRPr="00C146FE">
              <w:rPr>
                <w:rFonts w:ascii="Simplified Arabic" w:eastAsia="Calibri" w:hAnsi="Simplified Arabic" w:cs="Simplified Arabic"/>
                <w:sz w:val="28"/>
                <w:szCs w:val="28"/>
                <w:rtl/>
              </w:rPr>
              <w:t xml:space="preserve"> </w:t>
            </w:r>
            <w:r w:rsidRPr="00C146FE">
              <w:rPr>
                <w:rFonts w:ascii="Simplified Arabic" w:eastAsia="Calibri" w:hAnsi="Simplified Arabic" w:cs="Simplified Arabic" w:hint="cs"/>
                <w:sz w:val="28"/>
                <w:szCs w:val="28"/>
                <w:rtl/>
              </w:rPr>
              <w:t>للنوع</w:t>
            </w:r>
            <w:r>
              <w:rPr>
                <w:rFonts w:ascii="Simplified Arabic" w:eastAsia="Calibri" w:hAnsi="Simplified Arabic" w:cs="Simplified Arabic" w:hint="cs"/>
                <w:sz w:val="28"/>
                <w:szCs w:val="28"/>
                <w:rtl/>
              </w:rPr>
              <w:t>، مصر، 2013-2021</w:t>
            </w:r>
          </w:p>
        </w:tc>
        <w:tc>
          <w:tcPr>
            <w:tcW w:w="959" w:type="pct"/>
            <w:shd w:val="clear" w:color="auto" w:fill="auto"/>
          </w:tcPr>
          <w:p w14:paraId="56B21362" w14:textId="4167BF71" w:rsidR="002C5268" w:rsidRPr="00C146FE" w:rsidRDefault="002C5268" w:rsidP="007A5DA7">
            <w:pPr>
              <w:spacing w:after="0"/>
              <w:jc w:val="center"/>
              <w:rPr>
                <w:rFonts w:ascii="Simplified Arabic" w:eastAsia="Calibri" w:hAnsi="Simplified Arabic" w:cs="Simplified Arabic"/>
                <w:sz w:val="28"/>
                <w:szCs w:val="28"/>
                <w:rtl/>
              </w:rPr>
            </w:pPr>
            <w:r w:rsidRPr="00C146FE">
              <w:rPr>
                <w:rFonts w:ascii="Simplified Arabic" w:eastAsia="Calibri" w:hAnsi="Simplified Arabic" w:cs="Simplified Arabic" w:hint="cs"/>
                <w:sz w:val="28"/>
                <w:szCs w:val="28"/>
                <w:rtl/>
              </w:rPr>
              <w:t>7</w:t>
            </w:r>
            <w:r w:rsidR="007A5DA7">
              <w:rPr>
                <w:rFonts w:ascii="Simplified Arabic" w:eastAsia="Calibri" w:hAnsi="Simplified Arabic" w:cs="Simplified Arabic" w:hint="cs"/>
                <w:sz w:val="28"/>
                <w:szCs w:val="28"/>
                <w:rtl/>
              </w:rPr>
              <w:t>4</w:t>
            </w:r>
          </w:p>
        </w:tc>
      </w:tr>
      <w:tr w:rsidR="002C5268" w:rsidRPr="00C146FE" w14:paraId="2C4A92B2" w14:textId="77777777" w:rsidTr="007B4802">
        <w:trPr>
          <w:trHeight w:val="467"/>
          <w:tblHeader/>
          <w:jc w:val="center"/>
        </w:trPr>
        <w:tc>
          <w:tcPr>
            <w:tcW w:w="717" w:type="pct"/>
          </w:tcPr>
          <w:p w14:paraId="436BB848" w14:textId="77777777" w:rsidR="002C5268" w:rsidRPr="00C146FE" w:rsidRDefault="002C5268" w:rsidP="00456EB9">
            <w:pPr>
              <w:spacing w:after="0"/>
              <w:jc w:val="center"/>
              <w:rPr>
                <w:rFonts w:ascii="Simplified Arabic" w:eastAsia="Calibri" w:hAnsi="Simplified Arabic" w:cs="Simplified Arabic"/>
                <w:sz w:val="28"/>
                <w:szCs w:val="28"/>
                <w:rtl/>
              </w:rPr>
            </w:pPr>
            <w:r w:rsidRPr="00C146FE">
              <w:rPr>
                <w:rFonts w:ascii="Simplified Arabic" w:eastAsia="Calibri" w:hAnsi="Simplified Arabic" w:cs="Simplified Arabic"/>
                <w:color w:val="000000"/>
                <w:sz w:val="28"/>
                <w:szCs w:val="28"/>
                <w:rtl/>
              </w:rPr>
              <w:t>(2-6)</w:t>
            </w:r>
          </w:p>
        </w:tc>
        <w:tc>
          <w:tcPr>
            <w:tcW w:w="3324" w:type="pct"/>
            <w:gridSpan w:val="2"/>
          </w:tcPr>
          <w:p w14:paraId="16896FEF" w14:textId="77777777" w:rsidR="002C5268" w:rsidRPr="00C146FE" w:rsidRDefault="002C5268" w:rsidP="00456EB9">
            <w:pPr>
              <w:spacing w:after="0"/>
              <w:rPr>
                <w:rFonts w:ascii="Simplified Arabic" w:eastAsia="Calibri" w:hAnsi="Simplified Arabic" w:cs="Simplified Arabic"/>
                <w:sz w:val="28"/>
                <w:szCs w:val="28"/>
                <w:rtl/>
              </w:rPr>
            </w:pPr>
            <w:r w:rsidRPr="00C146FE">
              <w:rPr>
                <w:rFonts w:ascii="Simplified Arabic" w:eastAsia="Calibri" w:hAnsi="Simplified Arabic" w:cs="Simplified Arabic" w:hint="cs"/>
                <w:color w:val="000000"/>
                <w:sz w:val="28"/>
                <w:szCs w:val="28"/>
                <w:rtl/>
              </w:rPr>
              <w:t>معدل</w:t>
            </w:r>
            <w:r w:rsidRPr="00C146FE">
              <w:rPr>
                <w:rFonts w:ascii="Simplified Arabic" w:eastAsia="Calibri" w:hAnsi="Simplified Arabic" w:cs="Simplified Arabic"/>
                <w:color w:val="000000"/>
                <w:sz w:val="28"/>
                <w:szCs w:val="28"/>
                <w:rtl/>
              </w:rPr>
              <w:t xml:space="preserve"> </w:t>
            </w:r>
            <w:r w:rsidRPr="00C146FE">
              <w:rPr>
                <w:rFonts w:ascii="Simplified Arabic" w:eastAsia="Calibri" w:hAnsi="Simplified Arabic" w:cs="Simplified Arabic" w:hint="cs"/>
                <w:color w:val="000000"/>
                <w:sz w:val="28"/>
                <w:szCs w:val="28"/>
                <w:rtl/>
              </w:rPr>
              <w:t>وفيات</w:t>
            </w:r>
            <w:r w:rsidRPr="00C146FE">
              <w:rPr>
                <w:rFonts w:ascii="Simplified Arabic" w:eastAsia="Calibri" w:hAnsi="Simplified Arabic" w:cs="Simplified Arabic"/>
                <w:color w:val="000000"/>
                <w:sz w:val="28"/>
                <w:szCs w:val="28"/>
                <w:rtl/>
              </w:rPr>
              <w:t xml:space="preserve"> أقل </w:t>
            </w:r>
            <w:r w:rsidRPr="00C146FE">
              <w:rPr>
                <w:rFonts w:ascii="Simplified Arabic" w:eastAsia="Calibri" w:hAnsi="Simplified Arabic" w:cs="Simplified Arabic" w:hint="cs"/>
                <w:color w:val="000000"/>
                <w:sz w:val="28"/>
                <w:szCs w:val="28"/>
                <w:rtl/>
              </w:rPr>
              <w:t>من</w:t>
            </w:r>
            <w:r w:rsidRPr="00C146FE">
              <w:rPr>
                <w:rFonts w:ascii="Simplified Arabic" w:eastAsia="Calibri" w:hAnsi="Simplified Arabic" w:cs="Simplified Arabic"/>
                <w:color w:val="000000"/>
                <w:sz w:val="28"/>
                <w:szCs w:val="28"/>
                <w:rtl/>
              </w:rPr>
              <w:t xml:space="preserve"> </w:t>
            </w:r>
            <w:r w:rsidRPr="00C146FE">
              <w:rPr>
                <w:rFonts w:ascii="Simplified Arabic" w:eastAsia="Calibri" w:hAnsi="Simplified Arabic" w:cs="Simplified Arabic" w:hint="cs"/>
                <w:color w:val="000000"/>
                <w:sz w:val="28"/>
                <w:szCs w:val="28"/>
                <w:rtl/>
              </w:rPr>
              <w:t>شهر</w:t>
            </w:r>
            <w:r w:rsidRPr="00C146FE">
              <w:rPr>
                <w:rFonts w:ascii="Simplified Arabic" w:eastAsia="Calibri" w:hAnsi="Simplified Arabic" w:cs="Simplified Arabic"/>
                <w:color w:val="000000"/>
                <w:sz w:val="28"/>
                <w:szCs w:val="28"/>
                <w:rtl/>
              </w:rPr>
              <w:t xml:space="preserve"> </w:t>
            </w:r>
            <w:r w:rsidRPr="00C146FE">
              <w:rPr>
                <w:rFonts w:ascii="Simplified Arabic" w:eastAsia="Calibri" w:hAnsi="Simplified Arabic" w:cs="Simplified Arabic" w:hint="cs"/>
                <w:color w:val="000000"/>
                <w:sz w:val="28"/>
                <w:szCs w:val="28"/>
                <w:rtl/>
              </w:rPr>
              <w:t>والرضع</w:t>
            </w:r>
            <w:r w:rsidRPr="00C146FE">
              <w:rPr>
                <w:rFonts w:ascii="Simplified Arabic" w:eastAsia="Calibri" w:hAnsi="Simplified Arabic" w:cs="Simplified Arabic"/>
                <w:color w:val="000000"/>
                <w:sz w:val="28"/>
                <w:szCs w:val="28"/>
                <w:rtl/>
              </w:rPr>
              <w:t xml:space="preserve"> الأقل </w:t>
            </w:r>
            <w:r w:rsidRPr="00C146FE">
              <w:rPr>
                <w:rFonts w:ascii="Simplified Arabic" w:eastAsia="Calibri" w:hAnsi="Simplified Arabic" w:cs="Simplified Arabic" w:hint="cs"/>
                <w:color w:val="000000"/>
                <w:sz w:val="28"/>
                <w:szCs w:val="28"/>
                <w:rtl/>
              </w:rPr>
              <w:t>من</w:t>
            </w:r>
            <w:r w:rsidRPr="00C146FE">
              <w:rPr>
                <w:rFonts w:ascii="Simplified Arabic" w:eastAsia="Calibri" w:hAnsi="Simplified Arabic" w:cs="Simplified Arabic"/>
                <w:color w:val="000000"/>
                <w:sz w:val="28"/>
                <w:szCs w:val="28"/>
                <w:rtl/>
              </w:rPr>
              <w:t xml:space="preserve"> </w:t>
            </w:r>
            <w:r w:rsidRPr="00C146FE">
              <w:rPr>
                <w:rFonts w:ascii="Simplified Arabic" w:eastAsia="Calibri" w:hAnsi="Simplified Arabic" w:cs="Simplified Arabic" w:hint="cs"/>
                <w:color w:val="000000"/>
                <w:sz w:val="28"/>
                <w:szCs w:val="28"/>
                <w:rtl/>
              </w:rPr>
              <w:t>سنة</w:t>
            </w:r>
            <w:r>
              <w:rPr>
                <w:rFonts w:ascii="Simplified Arabic" w:eastAsia="Calibri" w:hAnsi="Simplified Arabic" w:cs="Simplified Arabic" w:hint="cs"/>
                <w:color w:val="000000"/>
                <w:sz w:val="28"/>
                <w:szCs w:val="28"/>
                <w:rtl/>
              </w:rPr>
              <w:t>، مصر،</w:t>
            </w:r>
            <w:r w:rsidRPr="00C146FE">
              <w:rPr>
                <w:rFonts w:ascii="Simplified Arabic" w:eastAsia="Calibri" w:hAnsi="Simplified Arabic" w:cs="Simplified Arabic" w:hint="cs"/>
                <w:color w:val="000000"/>
                <w:sz w:val="28"/>
                <w:szCs w:val="28"/>
                <w:rtl/>
              </w:rPr>
              <w:t xml:space="preserve"> </w:t>
            </w:r>
            <w:r w:rsidRPr="00C146FE">
              <w:rPr>
                <w:rFonts w:ascii="Simplified Arabic" w:eastAsia="Calibri" w:hAnsi="Simplified Arabic" w:cs="Simplified Arabic"/>
                <w:color w:val="000000"/>
                <w:sz w:val="28"/>
                <w:szCs w:val="28"/>
                <w:rtl/>
              </w:rPr>
              <w:t>2009-</w:t>
            </w:r>
            <w:r w:rsidRPr="00C146FE">
              <w:rPr>
                <w:rFonts w:ascii="Simplified Arabic" w:eastAsia="Calibri" w:hAnsi="Simplified Arabic" w:cs="Simplified Arabic" w:hint="cs"/>
                <w:color w:val="000000"/>
                <w:sz w:val="28"/>
                <w:szCs w:val="28"/>
                <w:rtl/>
              </w:rPr>
              <w:t>2</w:t>
            </w:r>
            <w:r w:rsidRPr="00C146FE">
              <w:rPr>
                <w:rFonts w:ascii="Simplified Arabic" w:eastAsia="Calibri" w:hAnsi="Simplified Arabic" w:cs="Simplified Arabic"/>
                <w:color w:val="000000"/>
                <w:sz w:val="28"/>
                <w:szCs w:val="28"/>
                <w:rtl/>
              </w:rPr>
              <w:t>019</w:t>
            </w:r>
          </w:p>
        </w:tc>
        <w:tc>
          <w:tcPr>
            <w:tcW w:w="959" w:type="pct"/>
            <w:shd w:val="clear" w:color="auto" w:fill="auto"/>
          </w:tcPr>
          <w:p w14:paraId="3197EC22" w14:textId="53766384" w:rsidR="002C5268" w:rsidRPr="00C146FE" w:rsidRDefault="002C5268" w:rsidP="007A5DA7">
            <w:pPr>
              <w:spacing w:after="0"/>
              <w:jc w:val="center"/>
              <w:rPr>
                <w:rFonts w:ascii="Simplified Arabic" w:eastAsia="Calibri" w:hAnsi="Simplified Arabic" w:cs="Simplified Arabic"/>
                <w:sz w:val="28"/>
                <w:szCs w:val="28"/>
                <w:rtl/>
              </w:rPr>
            </w:pPr>
            <w:r w:rsidRPr="00C146FE">
              <w:rPr>
                <w:rFonts w:ascii="Simplified Arabic" w:eastAsia="Calibri" w:hAnsi="Simplified Arabic" w:cs="Simplified Arabic" w:hint="cs"/>
                <w:sz w:val="28"/>
                <w:szCs w:val="28"/>
                <w:rtl/>
              </w:rPr>
              <w:t>7</w:t>
            </w:r>
            <w:r w:rsidR="007A5DA7">
              <w:rPr>
                <w:rFonts w:ascii="Simplified Arabic" w:eastAsia="Calibri" w:hAnsi="Simplified Arabic" w:cs="Simplified Arabic" w:hint="cs"/>
                <w:sz w:val="28"/>
                <w:szCs w:val="28"/>
                <w:rtl/>
              </w:rPr>
              <w:t>4</w:t>
            </w:r>
          </w:p>
        </w:tc>
      </w:tr>
      <w:tr w:rsidR="002C5268" w:rsidRPr="00C146FE" w14:paraId="4B6D7B48" w14:textId="77777777" w:rsidTr="007B4802">
        <w:trPr>
          <w:trHeight w:val="469"/>
          <w:tblHeader/>
          <w:jc w:val="center"/>
        </w:trPr>
        <w:tc>
          <w:tcPr>
            <w:tcW w:w="717" w:type="pct"/>
          </w:tcPr>
          <w:p w14:paraId="43EA6EEF" w14:textId="77777777" w:rsidR="002C5268" w:rsidRPr="00C146FE" w:rsidRDefault="002C5268" w:rsidP="00456EB9">
            <w:pPr>
              <w:spacing w:after="0"/>
              <w:jc w:val="center"/>
              <w:rPr>
                <w:rFonts w:ascii="Simplified Arabic" w:eastAsia="Calibri" w:hAnsi="Simplified Arabic" w:cs="Simplified Arabic"/>
                <w:sz w:val="28"/>
                <w:szCs w:val="28"/>
                <w:rtl/>
              </w:rPr>
            </w:pPr>
            <w:r w:rsidRPr="00C146FE">
              <w:rPr>
                <w:rFonts w:ascii="Simplified Arabic" w:eastAsia="Calibri" w:hAnsi="Simplified Arabic" w:cs="Simplified Arabic"/>
                <w:color w:val="000000"/>
                <w:sz w:val="28"/>
                <w:szCs w:val="28"/>
                <w:rtl/>
              </w:rPr>
              <w:t>(2-7)</w:t>
            </w:r>
          </w:p>
        </w:tc>
        <w:tc>
          <w:tcPr>
            <w:tcW w:w="3324" w:type="pct"/>
            <w:gridSpan w:val="2"/>
          </w:tcPr>
          <w:p w14:paraId="13AEB07A" w14:textId="77777777" w:rsidR="002C5268" w:rsidRPr="00C146FE" w:rsidRDefault="002C5268" w:rsidP="00456EB9">
            <w:pPr>
              <w:spacing w:after="0"/>
              <w:rPr>
                <w:rFonts w:ascii="Simplified Arabic" w:eastAsia="Calibri" w:hAnsi="Simplified Arabic" w:cs="Simplified Arabic"/>
                <w:sz w:val="28"/>
                <w:szCs w:val="28"/>
                <w:rtl/>
              </w:rPr>
            </w:pPr>
            <w:r w:rsidRPr="00C146FE">
              <w:rPr>
                <w:rFonts w:ascii="Simplified Arabic" w:eastAsia="Calibri" w:hAnsi="Simplified Arabic" w:cs="Simplified Arabic"/>
                <w:color w:val="000000"/>
                <w:sz w:val="28"/>
                <w:szCs w:val="28"/>
                <w:rtl/>
              </w:rPr>
              <w:t>تطور أعداد مراكز الرعاية الصحية الحضرية</w:t>
            </w:r>
            <w:r>
              <w:rPr>
                <w:rFonts w:ascii="Simplified Arabic" w:eastAsia="Calibri" w:hAnsi="Simplified Arabic" w:cs="Simplified Arabic" w:hint="cs"/>
                <w:color w:val="000000"/>
                <w:sz w:val="28"/>
                <w:szCs w:val="28"/>
                <w:rtl/>
              </w:rPr>
              <w:t>، مصر،</w:t>
            </w:r>
            <w:r w:rsidRPr="00C146FE">
              <w:rPr>
                <w:rFonts w:ascii="Simplified Arabic" w:eastAsia="Calibri" w:hAnsi="Simplified Arabic" w:cs="Simplified Arabic" w:hint="cs"/>
                <w:color w:val="000000"/>
                <w:sz w:val="28"/>
                <w:szCs w:val="28"/>
                <w:rtl/>
              </w:rPr>
              <w:t xml:space="preserve"> </w:t>
            </w:r>
            <w:r w:rsidRPr="00C146FE">
              <w:rPr>
                <w:rFonts w:ascii="Simplified Arabic" w:eastAsia="Calibri" w:hAnsi="Simplified Arabic" w:cs="Simplified Arabic"/>
                <w:color w:val="000000"/>
                <w:sz w:val="28"/>
                <w:szCs w:val="28"/>
                <w:rtl/>
              </w:rPr>
              <w:t>2010-2019</w:t>
            </w:r>
          </w:p>
        </w:tc>
        <w:tc>
          <w:tcPr>
            <w:tcW w:w="959" w:type="pct"/>
            <w:shd w:val="clear" w:color="auto" w:fill="auto"/>
          </w:tcPr>
          <w:p w14:paraId="2FB4F025" w14:textId="1DB0CA7C" w:rsidR="002C5268" w:rsidRPr="00C146FE" w:rsidRDefault="002C5268" w:rsidP="007A5DA7">
            <w:pPr>
              <w:spacing w:after="0"/>
              <w:jc w:val="center"/>
              <w:rPr>
                <w:rFonts w:ascii="Simplified Arabic" w:eastAsia="Calibri" w:hAnsi="Simplified Arabic" w:cs="Simplified Arabic"/>
                <w:sz w:val="28"/>
                <w:szCs w:val="28"/>
                <w:rtl/>
              </w:rPr>
            </w:pPr>
            <w:r w:rsidRPr="00C146FE">
              <w:rPr>
                <w:rFonts w:ascii="Simplified Arabic" w:eastAsia="Calibri" w:hAnsi="Simplified Arabic" w:cs="Simplified Arabic" w:hint="cs"/>
                <w:sz w:val="28"/>
                <w:szCs w:val="28"/>
                <w:rtl/>
              </w:rPr>
              <w:t>7</w:t>
            </w:r>
            <w:r w:rsidR="007A5DA7">
              <w:rPr>
                <w:rFonts w:ascii="Simplified Arabic" w:eastAsia="Calibri" w:hAnsi="Simplified Arabic" w:cs="Simplified Arabic" w:hint="cs"/>
                <w:sz w:val="28"/>
                <w:szCs w:val="28"/>
                <w:rtl/>
              </w:rPr>
              <w:t>5</w:t>
            </w:r>
          </w:p>
        </w:tc>
      </w:tr>
      <w:tr w:rsidR="002C5268" w:rsidRPr="00C146FE" w14:paraId="5CD73970" w14:textId="77777777" w:rsidTr="007B4802">
        <w:trPr>
          <w:trHeight w:val="892"/>
          <w:tblHeader/>
          <w:jc w:val="center"/>
        </w:trPr>
        <w:tc>
          <w:tcPr>
            <w:tcW w:w="717" w:type="pct"/>
          </w:tcPr>
          <w:p w14:paraId="421F49B4" w14:textId="77777777" w:rsidR="002C5268" w:rsidRPr="00C146FE" w:rsidRDefault="002C5268" w:rsidP="00456EB9">
            <w:pPr>
              <w:spacing w:after="0"/>
              <w:jc w:val="center"/>
              <w:rPr>
                <w:rFonts w:ascii="Simplified Arabic" w:eastAsia="Calibri" w:hAnsi="Simplified Arabic" w:cs="Simplified Arabic"/>
                <w:sz w:val="28"/>
                <w:szCs w:val="28"/>
                <w:rtl/>
              </w:rPr>
            </w:pPr>
            <w:r w:rsidRPr="00C146FE">
              <w:rPr>
                <w:rFonts w:ascii="Simplified Arabic" w:eastAsia="Calibri" w:hAnsi="Simplified Arabic" w:cs="Simplified Arabic"/>
                <w:sz w:val="28"/>
                <w:szCs w:val="28"/>
                <w:rtl/>
                <w:lang w:val="en-GB"/>
              </w:rPr>
              <w:t>(2-8)</w:t>
            </w:r>
          </w:p>
        </w:tc>
        <w:tc>
          <w:tcPr>
            <w:tcW w:w="3324" w:type="pct"/>
            <w:gridSpan w:val="2"/>
          </w:tcPr>
          <w:p w14:paraId="455B6258" w14:textId="7D593F35" w:rsidR="002C5268" w:rsidRPr="00C146FE" w:rsidRDefault="002C5268" w:rsidP="000A5A31">
            <w:pPr>
              <w:spacing w:after="0"/>
              <w:rPr>
                <w:rFonts w:ascii="Simplified Arabic" w:eastAsia="Calibri" w:hAnsi="Simplified Arabic" w:cs="Simplified Arabic"/>
                <w:sz w:val="28"/>
                <w:szCs w:val="28"/>
                <w:rtl/>
              </w:rPr>
            </w:pPr>
            <w:r w:rsidRPr="00C146FE">
              <w:rPr>
                <w:rFonts w:ascii="Simplified Arabic" w:eastAsia="Calibri" w:hAnsi="Simplified Arabic" w:cs="Simplified Arabic" w:hint="cs"/>
                <w:sz w:val="28"/>
                <w:szCs w:val="28"/>
                <w:rtl/>
                <w:lang w:val="en-GB"/>
              </w:rPr>
              <w:t>تطور</w:t>
            </w:r>
            <w:r w:rsidRPr="00C146FE">
              <w:rPr>
                <w:rFonts w:ascii="Simplified Arabic" w:eastAsia="Calibri" w:hAnsi="Simplified Arabic" w:cs="Simplified Arabic"/>
                <w:sz w:val="28"/>
                <w:szCs w:val="28"/>
                <w:rtl/>
                <w:lang w:val="en-GB"/>
              </w:rPr>
              <w:t xml:space="preserve"> </w:t>
            </w:r>
            <w:r w:rsidRPr="00C146FE">
              <w:rPr>
                <w:rFonts w:ascii="Simplified Arabic" w:eastAsia="Calibri" w:hAnsi="Simplified Arabic" w:cs="Simplified Arabic" w:hint="cs"/>
                <w:sz w:val="28"/>
                <w:szCs w:val="28"/>
                <w:rtl/>
                <w:lang w:val="en-GB"/>
              </w:rPr>
              <w:t>أعداد</w:t>
            </w:r>
            <w:r w:rsidRPr="00C146FE">
              <w:rPr>
                <w:rFonts w:ascii="Simplified Arabic" w:eastAsia="Calibri" w:hAnsi="Simplified Arabic" w:cs="Simplified Arabic"/>
                <w:sz w:val="28"/>
                <w:szCs w:val="28"/>
                <w:rtl/>
                <w:lang w:val="en-GB"/>
              </w:rPr>
              <w:t xml:space="preserve"> </w:t>
            </w:r>
            <w:r w:rsidRPr="00C146FE">
              <w:rPr>
                <w:rFonts w:ascii="Simplified Arabic" w:eastAsia="Calibri" w:hAnsi="Simplified Arabic" w:cs="Simplified Arabic" w:hint="cs"/>
                <w:sz w:val="28"/>
                <w:szCs w:val="28"/>
                <w:rtl/>
                <w:lang w:val="en-GB"/>
              </w:rPr>
              <w:t>الفصول</w:t>
            </w:r>
            <w:r w:rsidRPr="00C146FE">
              <w:rPr>
                <w:rFonts w:ascii="Simplified Arabic" w:eastAsia="Calibri" w:hAnsi="Simplified Arabic" w:cs="Simplified Arabic"/>
                <w:sz w:val="28"/>
                <w:szCs w:val="28"/>
                <w:rtl/>
                <w:lang w:val="en-GB"/>
              </w:rPr>
              <w:t xml:space="preserve"> </w:t>
            </w:r>
            <w:r w:rsidRPr="00C146FE">
              <w:rPr>
                <w:rFonts w:ascii="Simplified Arabic" w:eastAsia="Calibri" w:hAnsi="Simplified Arabic" w:cs="Simplified Arabic" w:hint="cs"/>
                <w:sz w:val="28"/>
                <w:szCs w:val="28"/>
                <w:rtl/>
                <w:lang w:val="en-GB"/>
              </w:rPr>
              <w:t>بالتعليم</w:t>
            </w:r>
            <w:r w:rsidRPr="00C146FE">
              <w:rPr>
                <w:rFonts w:ascii="Simplified Arabic" w:eastAsia="Calibri" w:hAnsi="Simplified Arabic" w:cs="Simplified Arabic"/>
                <w:sz w:val="28"/>
                <w:szCs w:val="28"/>
                <w:rtl/>
                <w:lang w:val="en-GB"/>
              </w:rPr>
              <w:t xml:space="preserve"> </w:t>
            </w:r>
            <w:r w:rsidRPr="00C146FE">
              <w:rPr>
                <w:rFonts w:ascii="Simplified Arabic" w:eastAsia="Calibri" w:hAnsi="Simplified Arabic" w:cs="Simplified Arabic" w:hint="cs"/>
                <w:sz w:val="28"/>
                <w:szCs w:val="28"/>
                <w:rtl/>
                <w:lang w:val="en-GB"/>
              </w:rPr>
              <w:t>الابتدائي</w:t>
            </w:r>
            <w:r w:rsidRPr="00C146FE">
              <w:rPr>
                <w:rFonts w:ascii="Simplified Arabic" w:eastAsia="Calibri" w:hAnsi="Simplified Arabic" w:cs="Simplified Arabic"/>
                <w:sz w:val="28"/>
                <w:szCs w:val="28"/>
                <w:rtl/>
                <w:lang w:val="en-GB"/>
              </w:rPr>
              <w:t xml:space="preserve"> </w:t>
            </w:r>
            <w:r w:rsidRPr="00C146FE">
              <w:rPr>
                <w:rFonts w:ascii="Simplified Arabic" w:eastAsia="Calibri" w:hAnsi="Simplified Arabic" w:cs="Simplified Arabic" w:hint="cs"/>
                <w:sz w:val="28"/>
                <w:szCs w:val="28"/>
                <w:rtl/>
                <w:lang w:val="en-GB"/>
              </w:rPr>
              <w:t>العام</w:t>
            </w:r>
            <w:r w:rsidRPr="00C146FE">
              <w:rPr>
                <w:rFonts w:ascii="Simplified Arabic" w:eastAsia="Calibri" w:hAnsi="Simplified Arabic" w:cs="Simplified Arabic"/>
                <w:sz w:val="28"/>
                <w:szCs w:val="28"/>
                <w:rtl/>
                <w:lang w:val="en-GB"/>
              </w:rPr>
              <w:t xml:space="preserve">، </w:t>
            </w:r>
            <w:r w:rsidRPr="00C146FE">
              <w:rPr>
                <w:rFonts w:ascii="Simplified Arabic" w:eastAsia="Calibri" w:hAnsi="Simplified Arabic" w:cs="Simplified Arabic" w:hint="cs"/>
                <w:sz w:val="28"/>
                <w:szCs w:val="28"/>
                <w:rtl/>
                <w:lang w:val="en-GB"/>
              </w:rPr>
              <w:t>الإعدادي</w:t>
            </w:r>
            <w:r w:rsidRPr="00C146FE">
              <w:rPr>
                <w:rFonts w:ascii="Simplified Arabic" w:eastAsia="Calibri" w:hAnsi="Simplified Arabic" w:cs="Simplified Arabic"/>
                <w:sz w:val="28"/>
                <w:szCs w:val="28"/>
                <w:rtl/>
                <w:lang w:val="en-GB"/>
              </w:rPr>
              <w:t xml:space="preserve"> </w:t>
            </w:r>
            <w:r w:rsidRPr="00C146FE">
              <w:rPr>
                <w:rFonts w:ascii="Simplified Arabic" w:eastAsia="Calibri" w:hAnsi="Simplified Arabic" w:cs="Simplified Arabic" w:hint="cs"/>
                <w:sz w:val="28"/>
                <w:szCs w:val="28"/>
                <w:rtl/>
                <w:lang w:val="en-GB"/>
              </w:rPr>
              <w:t>العام</w:t>
            </w:r>
            <w:r w:rsidRPr="00C146FE">
              <w:rPr>
                <w:rFonts w:ascii="Simplified Arabic" w:eastAsia="Calibri" w:hAnsi="Simplified Arabic" w:cs="Simplified Arabic"/>
                <w:sz w:val="28"/>
                <w:szCs w:val="28"/>
                <w:rtl/>
                <w:lang w:val="en-GB"/>
              </w:rPr>
              <w:t xml:space="preserve">، </w:t>
            </w:r>
            <w:r w:rsidRPr="00C146FE">
              <w:rPr>
                <w:rFonts w:ascii="Simplified Arabic" w:eastAsia="Calibri" w:hAnsi="Simplified Arabic" w:cs="Simplified Arabic" w:hint="cs"/>
                <w:sz w:val="28"/>
                <w:szCs w:val="28"/>
                <w:rtl/>
                <w:lang w:val="en-GB"/>
              </w:rPr>
              <w:t>الثانوي</w:t>
            </w:r>
            <w:r w:rsidRPr="00C146FE">
              <w:rPr>
                <w:rFonts w:ascii="Simplified Arabic" w:eastAsia="Calibri" w:hAnsi="Simplified Arabic" w:cs="Simplified Arabic"/>
                <w:sz w:val="28"/>
                <w:szCs w:val="28"/>
                <w:rtl/>
                <w:lang w:val="en-GB"/>
              </w:rPr>
              <w:t xml:space="preserve">، </w:t>
            </w:r>
            <w:r w:rsidRPr="00C146FE">
              <w:rPr>
                <w:rFonts w:ascii="Simplified Arabic" w:eastAsia="Calibri" w:hAnsi="Simplified Arabic" w:cs="Simplified Arabic" w:hint="cs"/>
                <w:sz w:val="28"/>
                <w:szCs w:val="28"/>
                <w:rtl/>
                <w:lang w:val="en-GB"/>
              </w:rPr>
              <w:t>الثانوي</w:t>
            </w:r>
            <w:r w:rsidRPr="00C146FE">
              <w:rPr>
                <w:rFonts w:ascii="Simplified Arabic" w:eastAsia="Calibri" w:hAnsi="Simplified Arabic" w:cs="Simplified Arabic"/>
                <w:sz w:val="28"/>
                <w:szCs w:val="28"/>
                <w:rtl/>
                <w:lang w:val="en-GB"/>
              </w:rPr>
              <w:t xml:space="preserve"> </w:t>
            </w:r>
            <w:r w:rsidRPr="00C146FE">
              <w:rPr>
                <w:rFonts w:ascii="Simplified Arabic" w:eastAsia="Calibri" w:hAnsi="Simplified Arabic" w:cs="Simplified Arabic" w:hint="cs"/>
                <w:sz w:val="28"/>
                <w:szCs w:val="28"/>
                <w:rtl/>
                <w:lang w:val="en-GB"/>
              </w:rPr>
              <w:t>الفني</w:t>
            </w:r>
            <w:r>
              <w:rPr>
                <w:rFonts w:ascii="Simplified Arabic" w:eastAsia="Calibri" w:hAnsi="Simplified Arabic" w:cs="Simplified Arabic" w:hint="cs"/>
                <w:sz w:val="28"/>
                <w:szCs w:val="28"/>
                <w:rtl/>
                <w:lang w:val="en-GB"/>
              </w:rPr>
              <w:t>، مصر،</w:t>
            </w:r>
            <w:r w:rsidRPr="00C146FE">
              <w:rPr>
                <w:rFonts w:ascii="Simplified Arabic" w:eastAsia="Calibri" w:hAnsi="Simplified Arabic" w:cs="Simplified Arabic"/>
                <w:sz w:val="28"/>
                <w:szCs w:val="28"/>
                <w:rtl/>
                <w:lang w:val="en-GB"/>
              </w:rPr>
              <w:t xml:space="preserve"> 2007/2008-2019/2020</w:t>
            </w:r>
          </w:p>
        </w:tc>
        <w:tc>
          <w:tcPr>
            <w:tcW w:w="959" w:type="pct"/>
            <w:shd w:val="clear" w:color="auto" w:fill="auto"/>
          </w:tcPr>
          <w:p w14:paraId="5DD8AFA5" w14:textId="26FBD2E3" w:rsidR="002C5268" w:rsidRPr="00C146FE" w:rsidRDefault="002C5268" w:rsidP="007A5DA7">
            <w:pPr>
              <w:spacing w:after="0"/>
              <w:jc w:val="center"/>
              <w:rPr>
                <w:rFonts w:ascii="Simplified Arabic" w:eastAsia="Calibri" w:hAnsi="Simplified Arabic" w:cs="Simplified Arabic"/>
                <w:sz w:val="28"/>
                <w:szCs w:val="28"/>
                <w:rtl/>
              </w:rPr>
            </w:pPr>
            <w:r w:rsidRPr="00C146FE">
              <w:rPr>
                <w:rFonts w:ascii="Simplified Arabic" w:eastAsia="Calibri" w:hAnsi="Simplified Arabic" w:cs="Simplified Arabic" w:hint="cs"/>
                <w:sz w:val="28"/>
                <w:szCs w:val="28"/>
                <w:rtl/>
              </w:rPr>
              <w:t>7</w:t>
            </w:r>
            <w:r w:rsidR="007A5DA7">
              <w:rPr>
                <w:rFonts w:ascii="Simplified Arabic" w:eastAsia="Calibri" w:hAnsi="Simplified Arabic" w:cs="Simplified Arabic" w:hint="cs"/>
                <w:sz w:val="28"/>
                <w:szCs w:val="28"/>
                <w:rtl/>
              </w:rPr>
              <w:t>6</w:t>
            </w:r>
          </w:p>
        </w:tc>
      </w:tr>
      <w:tr w:rsidR="002C5268" w:rsidRPr="00C146FE" w14:paraId="6C06EADB" w14:textId="77777777" w:rsidTr="007B4802">
        <w:trPr>
          <w:trHeight w:val="244"/>
          <w:tblHeader/>
          <w:jc w:val="center"/>
        </w:trPr>
        <w:tc>
          <w:tcPr>
            <w:tcW w:w="717" w:type="pct"/>
          </w:tcPr>
          <w:p w14:paraId="47C35820" w14:textId="77777777" w:rsidR="002C5268" w:rsidRPr="00C146FE" w:rsidRDefault="002C5268" w:rsidP="00456EB9">
            <w:pPr>
              <w:spacing w:after="0"/>
              <w:jc w:val="center"/>
              <w:rPr>
                <w:rFonts w:ascii="Simplified Arabic" w:eastAsia="Calibri" w:hAnsi="Simplified Arabic" w:cs="Simplified Arabic"/>
                <w:sz w:val="28"/>
                <w:szCs w:val="28"/>
                <w:rtl/>
              </w:rPr>
            </w:pPr>
            <w:r w:rsidRPr="00C146FE">
              <w:rPr>
                <w:rFonts w:ascii="Simplified Arabic" w:eastAsia="Calibri" w:hAnsi="Simplified Arabic" w:cs="Simplified Arabic"/>
                <w:sz w:val="28"/>
                <w:szCs w:val="28"/>
                <w:rtl/>
                <w:lang w:val="en-GB"/>
              </w:rPr>
              <w:t>(2-9)</w:t>
            </w:r>
          </w:p>
        </w:tc>
        <w:tc>
          <w:tcPr>
            <w:tcW w:w="3324" w:type="pct"/>
            <w:gridSpan w:val="2"/>
            <w:shd w:val="clear" w:color="auto" w:fill="auto"/>
          </w:tcPr>
          <w:p w14:paraId="2C18A6AF" w14:textId="77777777" w:rsidR="002C5268" w:rsidRPr="00C146FE" w:rsidRDefault="002C5268" w:rsidP="00456EB9">
            <w:pPr>
              <w:tabs>
                <w:tab w:val="left" w:pos="6140"/>
              </w:tabs>
              <w:spacing w:after="0"/>
              <w:rPr>
                <w:rFonts w:ascii="Simplified Arabic" w:eastAsia="Calibri" w:hAnsi="Simplified Arabic" w:cs="Simplified Arabic"/>
                <w:sz w:val="28"/>
                <w:szCs w:val="28"/>
                <w:rtl/>
              </w:rPr>
            </w:pPr>
            <w:r w:rsidRPr="00C146FE">
              <w:rPr>
                <w:rFonts w:ascii="Simplified Arabic" w:eastAsia="Calibri" w:hAnsi="Simplified Arabic" w:cs="Simplified Arabic" w:hint="cs"/>
                <w:sz w:val="28"/>
                <w:szCs w:val="28"/>
                <w:rtl/>
                <w:lang w:val="en-GB"/>
              </w:rPr>
              <w:t>نظرية</w:t>
            </w:r>
            <w:r w:rsidRPr="00C146FE">
              <w:rPr>
                <w:rFonts w:ascii="Simplified Arabic" w:eastAsia="Calibri" w:hAnsi="Simplified Arabic" w:cs="Simplified Arabic"/>
                <w:sz w:val="28"/>
                <w:szCs w:val="28"/>
                <w:rtl/>
                <w:lang w:val="en-GB"/>
              </w:rPr>
              <w:t xml:space="preserve"> </w:t>
            </w:r>
            <w:r w:rsidRPr="00C146FE">
              <w:rPr>
                <w:rFonts w:ascii="Simplified Arabic" w:eastAsia="Calibri" w:hAnsi="Simplified Arabic" w:cs="Simplified Arabic" w:hint="cs"/>
                <w:sz w:val="28"/>
                <w:szCs w:val="28"/>
                <w:rtl/>
                <w:lang w:val="en-GB"/>
              </w:rPr>
              <w:t>سادلر</w:t>
            </w:r>
            <w:r w:rsidRPr="00C146FE">
              <w:rPr>
                <w:rFonts w:ascii="Simplified Arabic" w:eastAsia="Calibri" w:hAnsi="Simplified Arabic" w:cs="Simplified Arabic"/>
                <w:sz w:val="28"/>
                <w:szCs w:val="28"/>
                <w:rtl/>
                <w:lang w:val="en-GB"/>
              </w:rPr>
              <w:t xml:space="preserve"> في </w:t>
            </w:r>
            <w:r w:rsidRPr="00C146FE">
              <w:rPr>
                <w:rFonts w:ascii="Simplified Arabic" w:eastAsia="Calibri" w:hAnsi="Simplified Arabic" w:cs="Simplified Arabic" w:hint="cs"/>
                <w:sz w:val="28"/>
                <w:szCs w:val="28"/>
                <w:rtl/>
                <w:lang w:val="en-GB"/>
              </w:rPr>
              <w:t>العلاقة</w:t>
            </w:r>
            <w:r w:rsidRPr="00C146FE">
              <w:rPr>
                <w:rFonts w:ascii="Simplified Arabic" w:eastAsia="Calibri" w:hAnsi="Simplified Arabic" w:cs="Simplified Arabic"/>
                <w:sz w:val="28"/>
                <w:szCs w:val="28"/>
                <w:rtl/>
                <w:lang w:val="en-GB"/>
              </w:rPr>
              <w:t xml:space="preserve"> </w:t>
            </w:r>
            <w:r w:rsidRPr="00C146FE">
              <w:rPr>
                <w:rFonts w:ascii="Simplified Arabic" w:eastAsia="Calibri" w:hAnsi="Simplified Arabic" w:cs="Simplified Arabic" w:hint="cs"/>
                <w:sz w:val="28"/>
                <w:szCs w:val="28"/>
                <w:rtl/>
                <w:lang w:val="en-GB"/>
              </w:rPr>
              <w:t>بين</w:t>
            </w:r>
            <w:r w:rsidRPr="00C146FE">
              <w:rPr>
                <w:rFonts w:ascii="Simplified Arabic" w:eastAsia="Calibri" w:hAnsi="Simplified Arabic" w:cs="Simplified Arabic"/>
                <w:sz w:val="28"/>
                <w:szCs w:val="28"/>
                <w:rtl/>
                <w:lang w:val="en-GB"/>
              </w:rPr>
              <w:t xml:space="preserve"> </w:t>
            </w:r>
            <w:r w:rsidRPr="00C146FE">
              <w:rPr>
                <w:rFonts w:ascii="Simplified Arabic" w:eastAsia="Calibri" w:hAnsi="Simplified Arabic" w:cs="Simplified Arabic" w:hint="cs"/>
                <w:sz w:val="28"/>
                <w:szCs w:val="28"/>
                <w:rtl/>
                <w:lang w:val="en-GB"/>
              </w:rPr>
              <w:t>الكثافة</w:t>
            </w:r>
            <w:r w:rsidRPr="00C146FE">
              <w:rPr>
                <w:rFonts w:ascii="Simplified Arabic" w:eastAsia="Calibri" w:hAnsi="Simplified Arabic" w:cs="Simplified Arabic"/>
                <w:sz w:val="28"/>
                <w:szCs w:val="28"/>
                <w:rtl/>
                <w:lang w:val="en-GB"/>
              </w:rPr>
              <w:t xml:space="preserve"> </w:t>
            </w:r>
            <w:r w:rsidRPr="00C146FE">
              <w:rPr>
                <w:rFonts w:ascii="Simplified Arabic" w:eastAsia="Calibri" w:hAnsi="Simplified Arabic" w:cs="Simplified Arabic" w:hint="cs"/>
                <w:sz w:val="28"/>
                <w:szCs w:val="28"/>
                <w:rtl/>
                <w:lang w:val="en-GB"/>
              </w:rPr>
              <w:t>السكانية</w:t>
            </w:r>
            <w:r w:rsidRPr="00C146FE">
              <w:rPr>
                <w:rFonts w:ascii="Simplified Arabic" w:eastAsia="Calibri" w:hAnsi="Simplified Arabic" w:cs="Simplified Arabic"/>
                <w:sz w:val="28"/>
                <w:szCs w:val="28"/>
                <w:rtl/>
                <w:lang w:val="en-GB"/>
              </w:rPr>
              <w:t xml:space="preserve"> </w:t>
            </w:r>
            <w:r w:rsidRPr="00C146FE">
              <w:rPr>
                <w:rFonts w:ascii="Simplified Arabic" w:eastAsia="Calibri" w:hAnsi="Simplified Arabic" w:cs="Simplified Arabic" w:hint="cs"/>
                <w:sz w:val="28"/>
                <w:szCs w:val="28"/>
                <w:rtl/>
                <w:lang w:val="en-GB"/>
              </w:rPr>
              <w:t>والخصوبة</w:t>
            </w:r>
          </w:p>
        </w:tc>
        <w:tc>
          <w:tcPr>
            <w:tcW w:w="959" w:type="pct"/>
            <w:shd w:val="clear" w:color="auto" w:fill="auto"/>
          </w:tcPr>
          <w:p w14:paraId="48BF3FFF" w14:textId="1EFB41E1" w:rsidR="002C5268" w:rsidRPr="00C146FE" w:rsidRDefault="002C5268" w:rsidP="007A5DA7">
            <w:pPr>
              <w:spacing w:after="0"/>
              <w:jc w:val="center"/>
              <w:rPr>
                <w:rFonts w:ascii="Simplified Arabic" w:eastAsia="Calibri" w:hAnsi="Simplified Arabic" w:cs="Simplified Arabic"/>
                <w:sz w:val="28"/>
                <w:szCs w:val="28"/>
                <w:rtl/>
              </w:rPr>
            </w:pPr>
            <w:r w:rsidRPr="00C146FE">
              <w:rPr>
                <w:rFonts w:ascii="Simplified Arabic" w:eastAsia="Calibri" w:hAnsi="Simplified Arabic" w:cs="Simplified Arabic" w:hint="cs"/>
                <w:sz w:val="28"/>
                <w:szCs w:val="28"/>
                <w:rtl/>
              </w:rPr>
              <w:t>7</w:t>
            </w:r>
            <w:r w:rsidR="007A5DA7">
              <w:rPr>
                <w:rFonts w:ascii="Simplified Arabic" w:eastAsia="Calibri" w:hAnsi="Simplified Arabic" w:cs="Simplified Arabic" w:hint="cs"/>
                <w:sz w:val="28"/>
                <w:szCs w:val="28"/>
                <w:rtl/>
              </w:rPr>
              <w:t>7</w:t>
            </w:r>
          </w:p>
        </w:tc>
      </w:tr>
      <w:tr w:rsidR="00CB6DC6" w:rsidRPr="00C146FE" w14:paraId="0C549DD4" w14:textId="77777777" w:rsidTr="007B4802">
        <w:trPr>
          <w:trHeight w:val="307"/>
          <w:tblHeader/>
          <w:jc w:val="center"/>
        </w:trPr>
        <w:tc>
          <w:tcPr>
            <w:tcW w:w="717" w:type="pct"/>
            <w:shd w:val="clear" w:color="auto" w:fill="DBE5F1" w:themeFill="accent1" w:themeFillTint="33"/>
            <w:vAlign w:val="center"/>
          </w:tcPr>
          <w:p w14:paraId="3E8D455D" w14:textId="3BCBF2F8" w:rsidR="00CB6DC6" w:rsidRPr="00C146FE" w:rsidRDefault="00CB6DC6" w:rsidP="00FC6B7B">
            <w:pPr>
              <w:spacing w:after="0"/>
              <w:jc w:val="center"/>
              <w:rPr>
                <w:rFonts w:ascii="Simplified Arabic" w:eastAsia="Calibri" w:hAnsi="Simplified Arabic" w:cs="Simplified Arabic"/>
                <w:sz w:val="28"/>
                <w:szCs w:val="28"/>
                <w:rtl/>
                <w:lang w:bidi="ar-EG"/>
              </w:rPr>
            </w:pPr>
            <w:r w:rsidRPr="00C146FE">
              <w:rPr>
                <w:rFonts w:ascii="Simplified Arabic" w:eastAsia="Calibri" w:hAnsi="Simplified Arabic" w:cs="Simplified Arabic"/>
                <w:b/>
                <w:bCs/>
                <w:sz w:val="28"/>
                <w:szCs w:val="28"/>
                <w:rtl/>
              </w:rPr>
              <w:lastRenderedPageBreak/>
              <w:t>رقم الشكل</w:t>
            </w:r>
          </w:p>
        </w:tc>
        <w:tc>
          <w:tcPr>
            <w:tcW w:w="3324" w:type="pct"/>
            <w:gridSpan w:val="2"/>
            <w:shd w:val="clear" w:color="auto" w:fill="DBE5F1" w:themeFill="accent1" w:themeFillTint="33"/>
            <w:vAlign w:val="center"/>
          </w:tcPr>
          <w:p w14:paraId="4CAAD59B" w14:textId="1A34D5F5" w:rsidR="00CB6DC6" w:rsidRPr="00C146FE" w:rsidRDefault="00CB6DC6" w:rsidP="00FC6B7B">
            <w:pPr>
              <w:spacing w:after="0"/>
              <w:jc w:val="center"/>
              <w:rPr>
                <w:rFonts w:ascii="Simplified Arabic" w:eastAsia="Calibri" w:hAnsi="Simplified Arabic" w:cs="Simplified Arabic"/>
                <w:sz w:val="28"/>
                <w:szCs w:val="28"/>
                <w:rtl/>
                <w:lang w:bidi="ar-EG"/>
              </w:rPr>
            </w:pPr>
            <w:r w:rsidRPr="00C146FE">
              <w:rPr>
                <w:rFonts w:ascii="Simplified Arabic" w:eastAsia="Calibri" w:hAnsi="Simplified Arabic" w:cs="Simplified Arabic"/>
                <w:b/>
                <w:bCs/>
                <w:sz w:val="28"/>
                <w:szCs w:val="28"/>
                <w:rtl/>
              </w:rPr>
              <w:t>الشكل</w:t>
            </w:r>
          </w:p>
        </w:tc>
        <w:tc>
          <w:tcPr>
            <w:tcW w:w="959" w:type="pct"/>
            <w:shd w:val="clear" w:color="auto" w:fill="DBE5F1" w:themeFill="accent1" w:themeFillTint="33"/>
            <w:vAlign w:val="center"/>
          </w:tcPr>
          <w:p w14:paraId="50D16676" w14:textId="7800E4E1" w:rsidR="00CB6DC6" w:rsidRPr="00C146FE" w:rsidRDefault="00CB6DC6" w:rsidP="00FC6B7B">
            <w:pPr>
              <w:spacing w:after="0"/>
              <w:jc w:val="center"/>
              <w:rPr>
                <w:rFonts w:ascii="Simplified Arabic" w:eastAsia="Calibri" w:hAnsi="Simplified Arabic" w:cs="Simplified Arabic"/>
                <w:sz w:val="28"/>
                <w:szCs w:val="28"/>
                <w:rtl/>
              </w:rPr>
            </w:pPr>
            <w:r w:rsidRPr="00C146FE">
              <w:rPr>
                <w:rFonts w:ascii="Simplified Arabic" w:eastAsia="Calibri" w:hAnsi="Simplified Arabic" w:cs="Simplified Arabic"/>
                <w:b/>
                <w:bCs/>
                <w:sz w:val="28"/>
                <w:szCs w:val="28"/>
                <w:rtl/>
              </w:rPr>
              <w:t>الصفحة</w:t>
            </w:r>
          </w:p>
        </w:tc>
      </w:tr>
      <w:tr w:rsidR="002C5268" w:rsidRPr="00C146FE" w14:paraId="2E3CD5C2" w14:textId="77777777" w:rsidTr="007B4802">
        <w:trPr>
          <w:trHeight w:val="307"/>
          <w:tblHeader/>
          <w:jc w:val="center"/>
        </w:trPr>
        <w:tc>
          <w:tcPr>
            <w:tcW w:w="717" w:type="pct"/>
          </w:tcPr>
          <w:p w14:paraId="606CCFDD" w14:textId="77777777" w:rsidR="002C5268" w:rsidRPr="00C146FE" w:rsidRDefault="002C5268" w:rsidP="00456EB9">
            <w:pPr>
              <w:spacing w:after="0"/>
              <w:jc w:val="center"/>
              <w:rPr>
                <w:rFonts w:ascii="Simplified Arabic" w:eastAsia="Calibri" w:hAnsi="Simplified Arabic" w:cs="Simplified Arabic"/>
                <w:sz w:val="28"/>
                <w:szCs w:val="28"/>
                <w:rtl/>
              </w:rPr>
            </w:pPr>
            <w:r w:rsidRPr="00C146FE">
              <w:rPr>
                <w:rFonts w:ascii="Simplified Arabic" w:eastAsia="Calibri" w:hAnsi="Simplified Arabic" w:cs="Simplified Arabic"/>
                <w:sz w:val="28"/>
                <w:szCs w:val="28"/>
                <w:rtl/>
                <w:lang w:bidi="ar-EG"/>
              </w:rPr>
              <w:t>(2-10)</w:t>
            </w:r>
          </w:p>
        </w:tc>
        <w:tc>
          <w:tcPr>
            <w:tcW w:w="3324" w:type="pct"/>
            <w:gridSpan w:val="2"/>
            <w:shd w:val="clear" w:color="auto" w:fill="auto"/>
          </w:tcPr>
          <w:p w14:paraId="496F3850" w14:textId="77777777" w:rsidR="002C5268" w:rsidRPr="00C146FE" w:rsidRDefault="002C5268" w:rsidP="00456EB9">
            <w:pPr>
              <w:spacing w:after="0"/>
              <w:rPr>
                <w:rFonts w:ascii="Simplified Arabic" w:eastAsia="Calibri" w:hAnsi="Simplified Arabic" w:cs="Simplified Arabic"/>
                <w:sz w:val="28"/>
                <w:szCs w:val="28"/>
                <w:rtl/>
              </w:rPr>
            </w:pPr>
            <w:r w:rsidRPr="00C146FE">
              <w:rPr>
                <w:rFonts w:ascii="Simplified Arabic" w:eastAsia="Calibri" w:hAnsi="Simplified Arabic" w:cs="Simplified Arabic" w:hint="cs"/>
                <w:sz w:val="28"/>
                <w:szCs w:val="28"/>
                <w:rtl/>
                <w:lang w:bidi="ar-EG"/>
              </w:rPr>
              <w:t>تقديرات</w:t>
            </w:r>
            <w:r w:rsidRPr="00C146FE">
              <w:rPr>
                <w:rFonts w:ascii="Simplified Arabic" w:eastAsia="Calibri" w:hAnsi="Simplified Arabic" w:cs="Simplified Arabic"/>
                <w:sz w:val="28"/>
                <w:szCs w:val="28"/>
                <w:rtl/>
                <w:lang w:bidi="ar-EG"/>
              </w:rPr>
              <w:t xml:space="preserve"> </w:t>
            </w:r>
            <w:r w:rsidRPr="00C146FE">
              <w:rPr>
                <w:rFonts w:ascii="Simplified Arabic" w:eastAsia="Calibri" w:hAnsi="Simplified Arabic" w:cs="Simplified Arabic" w:hint="cs"/>
                <w:sz w:val="28"/>
                <w:szCs w:val="28"/>
                <w:rtl/>
                <w:lang w:bidi="ar-EG"/>
              </w:rPr>
              <w:t>السكان</w:t>
            </w:r>
            <w:r w:rsidRPr="00C146FE">
              <w:rPr>
                <w:rFonts w:ascii="Simplified Arabic" w:eastAsia="Calibri" w:hAnsi="Simplified Arabic" w:cs="Simplified Arabic"/>
                <w:sz w:val="28"/>
                <w:szCs w:val="28"/>
                <w:rtl/>
                <w:lang w:bidi="ar-EG"/>
              </w:rPr>
              <w:t xml:space="preserve"> في </w:t>
            </w:r>
            <w:r w:rsidRPr="00C146FE">
              <w:rPr>
                <w:rFonts w:ascii="Simplified Arabic" w:eastAsia="Calibri" w:hAnsi="Simplified Arabic" w:cs="Simplified Arabic" w:hint="cs"/>
                <w:sz w:val="28"/>
                <w:szCs w:val="28"/>
                <w:rtl/>
                <w:lang w:bidi="ar-EG"/>
              </w:rPr>
              <w:t>العالم</w:t>
            </w:r>
            <w:r>
              <w:rPr>
                <w:rFonts w:ascii="Simplified Arabic" w:eastAsia="Calibri" w:hAnsi="Simplified Arabic" w:cs="Simplified Arabic" w:hint="cs"/>
                <w:sz w:val="28"/>
                <w:szCs w:val="28"/>
                <w:rtl/>
                <w:lang w:bidi="ar-EG"/>
              </w:rPr>
              <w:t>، 1990-2100</w:t>
            </w:r>
          </w:p>
        </w:tc>
        <w:tc>
          <w:tcPr>
            <w:tcW w:w="959" w:type="pct"/>
            <w:shd w:val="clear" w:color="auto" w:fill="auto"/>
          </w:tcPr>
          <w:p w14:paraId="4AD02589" w14:textId="5026446B" w:rsidR="002C5268" w:rsidRPr="00C146FE" w:rsidRDefault="002C5268" w:rsidP="00E10EF1">
            <w:pPr>
              <w:spacing w:after="0"/>
              <w:jc w:val="center"/>
              <w:rPr>
                <w:rFonts w:ascii="Simplified Arabic" w:eastAsia="Calibri" w:hAnsi="Simplified Arabic" w:cs="Simplified Arabic"/>
                <w:sz w:val="28"/>
                <w:szCs w:val="28"/>
                <w:rtl/>
              </w:rPr>
            </w:pPr>
            <w:r w:rsidRPr="00C146FE">
              <w:rPr>
                <w:rFonts w:ascii="Simplified Arabic" w:eastAsia="Calibri" w:hAnsi="Simplified Arabic" w:cs="Simplified Arabic" w:hint="cs"/>
                <w:sz w:val="28"/>
                <w:szCs w:val="28"/>
                <w:rtl/>
              </w:rPr>
              <w:t>9</w:t>
            </w:r>
            <w:r w:rsidR="00E10EF1">
              <w:rPr>
                <w:rFonts w:ascii="Simplified Arabic" w:eastAsia="Calibri" w:hAnsi="Simplified Arabic" w:cs="Simplified Arabic" w:hint="cs"/>
                <w:sz w:val="28"/>
                <w:szCs w:val="28"/>
                <w:rtl/>
              </w:rPr>
              <w:t>2</w:t>
            </w:r>
          </w:p>
        </w:tc>
      </w:tr>
      <w:tr w:rsidR="002C5268" w:rsidRPr="00C146FE" w14:paraId="309F396D" w14:textId="77777777" w:rsidTr="007B4802">
        <w:trPr>
          <w:trHeight w:val="178"/>
          <w:tblHeader/>
          <w:jc w:val="center"/>
        </w:trPr>
        <w:tc>
          <w:tcPr>
            <w:tcW w:w="717" w:type="pct"/>
          </w:tcPr>
          <w:p w14:paraId="6EE136E9" w14:textId="77777777" w:rsidR="002C5268" w:rsidRPr="00C146FE" w:rsidRDefault="002C5268" w:rsidP="00456EB9">
            <w:pPr>
              <w:spacing w:after="0"/>
              <w:jc w:val="center"/>
              <w:rPr>
                <w:rFonts w:ascii="Simplified Arabic" w:eastAsia="Calibri" w:hAnsi="Simplified Arabic" w:cs="Simplified Arabic"/>
                <w:sz w:val="28"/>
                <w:szCs w:val="28"/>
                <w:rtl/>
              </w:rPr>
            </w:pPr>
            <w:r w:rsidRPr="00C146FE">
              <w:rPr>
                <w:rFonts w:ascii="Calibri" w:eastAsia="Calibri" w:hAnsi="Calibri" w:cs="Arial"/>
              </w:rPr>
              <w:br w:type="page"/>
            </w:r>
            <w:r w:rsidRPr="00C146FE">
              <w:rPr>
                <w:rFonts w:ascii="Calibri" w:eastAsia="Calibri" w:hAnsi="Calibri" w:cs="Arial"/>
              </w:rPr>
              <w:br w:type="page"/>
            </w:r>
            <w:r w:rsidRPr="00C146FE">
              <w:rPr>
                <w:rFonts w:ascii="Simplified Arabic" w:eastAsia="Calibri" w:hAnsi="Simplified Arabic" w:cs="Simplified Arabic"/>
                <w:sz w:val="28"/>
                <w:szCs w:val="28"/>
                <w:rtl/>
                <w:lang w:bidi="ar-EG"/>
              </w:rPr>
              <w:t>(</w:t>
            </w:r>
            <w:r w:rsidRPr="00C146FE">
              <w:rPr>
                <w:rFonts w:ascii="Simplified Arabic" w:eastAsia="Calibri" w:hAnsi="Simplified Arabic" w:cs="Simplified Arabic" w:hint="cs"/>
                <w:sz w:val="28"/>
                <w:szCs w:val="28"/>
                <w:rtl/>
                <w:lang w:bidi="ar-EG"/>
              </w:rPr>
              <w:t>3</w:t>
            </w:r>
            <w:r w:rsidRPr="00C146FE">
              <w:rPr>
                <w:rFonts w:ascii="Simplified Arabic" w:eastAsia="Calibri" w:hAnsi="Simplified Arabic" w:cs="Simplified Arabic"/>
                <w:sz w:val="28"/>
                <w:szCs w:val="28"/>
                <w:rtl/>
                <w:lang w:bidi="ar-EG"/>
              </w:rPr>
              <w:t>-1)</w:t>
            </w:r>
          </w:p>
        </w:tc>
        <w:tc>
          <w:tcPr>
            <w:tcW w:w="3324" w:type="pct"/>
            <w:gridSpan w:val="2"/>
            <w:shd w:val="clear" w:color="auto" w:fill="auto"/>
          </w:tcPr>
          <w:p w14:paraId="510474C4" w14:textId="77777777" w:rsidR="002C5268" w:rsidRPr="00C146FE" w:rsidRDefault="002C5268" w:rsidP="00456EB9">
            <w:pPr>
              <w:spacing w:after="0"/>
              <w:contextualSpacing/>
              <w:rPr>
                <w:rFonts w:ascii="Simplified Arabic" w:eastAsia="Calibri" w:hAnsi="Simplified Arabic" w:cs="Simplified Arabic"/>
                <w:sz w:val="28"/>
                <w:szCs w:val="28"/>
                <w:rtl/>
                <w:lang w:bidi="ar-EG"/>
              </w:rPr>
            </w:pPr>
            <w:r w:rsidRPr="00C146FE">
              <w:rPr>
                <w:rFonts w:ascii="Simplified Arabic" w:eastAsia="Calibri" w:hAnsi="Simplified Arabic" w:cs="Simplified Arabic" w:hint="cs"/>
                <w:sz w:val="28"/>
                <w:szCs w:val="28"/>
                <w:rtl/>
                <w:lang w:bidi="ar-EG"/>
              </w:rPr>
              <w:t>استخدام</w:t>
            </w:r>
            <w:r w:rsidRPr="00C146FE">
              <w:rPr>
                <w:rFonts w:ascii="Simplified Arabic" w:eastAsia="Calibri" w:hAnsi="Simplified Arabic" w:cs="Simplified Arabic"/>
                <w:sz w:val="28"/>
                <w:szCs w:val="28"/>
                <w:rtl/>
                <w:lang w:bidi="ar-EG"/>
              </w:rPr>
              <w:t xml:space="preserve"> </w:t>
            </w:r>
            <w:r w:rsidRPr="00C146FE">
              <w:rPr>
                <w:rFonts w:ascii="Simplified Arabic" w:eastAsia="Calibri" w:hAnsi="Simplified Arabic" w:cs="Simplified Arabic" w:hint="cs"/>
                <w:sz w:val="28"/>
                <w:szCs w:val="28"/>
                <w:rtl/>
                <w:lang w:bidi="ar-EG"/>
              </w:rPr>
              <w:t>وسائل</w:t>
            </w:r>
            <w:r w:rsidRPr="00C146FE">
              <w:rPr>
                <w:rFonts w:ascii="Simplified Arabic" w:eastAsia="Calibri" w:hAnsi="Simplified Arabic" w:cs="Simplified Arabic"/>
                <w:sz w:val="28"/>
                <w:szCs w:val="28"/>
                <w:rtl/>
                <w:lang w:bidi="ar-EG"/>
              </w:rPr>
              <w:t xml:space="preserve"> </w:t>
            </w:r>
            <w:r w:rsidRPr="00C146FE">
              <w:rPr>
                <w:rFonts w:ascii="Simplified Arabic" w:eastAsia="Calibri" w:hAnsi="Simplified Arabic" w:cs="Simplified Arabic" w:hint="cs"/>
                <w:sz w:val="28"/>
                <w:szCs w:val="28"/>
                <w:rtl/>
                <w:lang w:bidi="ar-EG"/>
              </w:rPr>
              <w:t>تنظيم</w:t>
            </w:r>
            <w:r w:rsidRPr="00C146FE">
              <w:rPr>
                <w:rFonts w:ascii="Simplified Arabic" w:eastAsia="Calibri" w:hAnsi="Simplified Arabic" w:cs="Simplified Arabic"/>
                <w:sz w:val="28"/>
                <w:szCs w:val="28"/>
                <w:rtl/>
                <w:lang w:bidi="ar-EG"/>
              </w:rPr>
              <w:t xml:space="preserve"> </w:t>
            </w:r>
            <w:r w:rsidRPr="00C146FE">
              <w:rPr>
                <w:rFonts w:ascii="Simplified Arabic" w:eastAsia="Calibri" w:hAnsi="Simplified Arabic" w:cs="Simplified Arabic" w:hint="cs"/>
                <w:sz w:val="28"/>
                <w:szCs w:val="28"/>
                <w:rtl/>
                <w:lang w:bidi="ar-EG"/>
              </w:rPr>
              <w:t>الأسرة</w:t>
            </w:r>
            <w:r w:rsidRPr="00C146FE">
              <w:rPr>
                <w:rFonts w:ascii="Simplified Arabic" w:eastAsia="Calibri" w:hAnsi="Simplified Arabic" w:cs="Simplified Arabic"/>
                <w:sz w:val="28"/>
                <w:szCs w:val="28"/>
                <w:rtl/>
                <w:lang w:bidi="ar-EG"/>
              </w:rPr>
              <w:t xml:space="preserve"> </w:t>
            </w:r>
            <w:r w:rsidRPr="00C146FE">
              <w:rPr>
                <w:rFonts w:ascii="Simplified Arabic" w:eastAsia="Calibri" w:hAnsi="Simplified Arabic" w:cs="Simplified Arabic" w:hint="cs"/>
                <w:sz w:val="28"/>
                <w:szCs w:val="28"/>
                <w:rtl/>
                <w:lang w:bidi="ar-EG"/>
              </w:rPr>
              <w:t>حسب</w:t>
            </w:r>
            <w:r w:rsidRPr="00C146FE">
              <w:rPr>
                <w:rFonts w:ascii="Simplified Arabic" w:eastAsia="Calibri" w:hAnsi="Simplified Arabic" w:cs="Simplified Arabic"/>
                <w:sz w:val="28"/>
                <w:szCs w:val="28"/>
                <w:rtl/>
                <w:lang w:bidi="ar-EG"/>
              </w:rPr>
              <w:t xml:space="preserve"> </w:t>
            </w:r>
            <w:r w:rsidRPr="00C146FE">
              <w:rPr>
                <w:rFonts w:ascii="Simplified Arabic" w:eastAsia="Calibri" w:hAnsi="Simplified Arabic" w:cs="Simplified Arabic" w:hint="cs"/>
                <w:sz w:val="28"/>
                <w:szCs w:val="28"/>
                <w:rtl/>
                <w:lang w:bidi="ar-EG"/>
              </w:rPr>
              <w:t>الإقامة</w:t>
            </w:r>
            <w:r w:rsidRPr="00C146FE">
              <w:rPr>
                <w:rFonts w:ascii="Simplified Arabic" w:eastAsia="Calibri" w:hAnsi="Simplified Arabic" w:cs="Simplified Arabic"/>
                <w:sz w:val="28"/>
                <w:szCs w:val="28"/>
                <w:rtl/>
                <w:lang w:bidi="ar-EG"/>
              </w:rPr>
              <w:t xml:space="preserve"> </w:t>
            </w:r>
            <w:r w:rsidRPr="00C146FE">
              <w:rPr>
                <w:rFonts w:ascii="Simplified Arabic" w:eastAsia="Calibri" w:hAnsi="Simplified Arabic" w:cs="Simplified Arabic" w:hint="cs"/>
                <w:sz w:val="28"/>
                <w:szCs w:val="28"/>
                <w:rtl/>
                <w:lang w:bidi="ar-EG"/>
              </w:rPr>
              <w:t>للسيدات</w:t>
            </w:r>
            <w:r w:rsidRPr="00C146FE">
              <w:rPr>
                <w:rFonts w:ascii="Simplified Arabic" w:eastAsia="Calibri" w:hAnsi="Simplified Arabic" w:cs="Simplified Arabic"/>
                <w:sz w:val="28"/>
                <w:szCs w:val="28"/>
                <w:rtl/>
                <w:lang w:bidi="ar-EG"/>
              </w:rPr>
              <w:t xml:space="preserve"> </w:t>
            </w:r>
            <w:r w:rsidRPr="00C146FE">
              <w:rPr>
                <w:rFonts w:ascii="Simplified Arabic" w:eastAsia="Calibri" w:hAnsi="Simplified Arabic" w:cs="Simplified Arabic" w:hint="cs"/>
                <w:sz w:val="28"/>
                <w:szCs w:val="28"/>
                <w:rtl/>
                <w:lang w:bidi="ar-EG"/>
              </w:rPr>
              <w:t>المتزوجات</w:t>
            </w:r>
            <w:r w:rsidRPr="00C146FE">
              <w:rPr>
                <w:rFonts w:ascii="Simplified Arabic" w:eastAsia="Calibri" w:hAnsi="Simplified Arabic" w:cs="Simplified Arabic"/>
                <w:sz w:val="28"/>
                <w:szCs w:val="28"/>
                <w:rtl/>
                <w:lang w:bidi="ar-EG"/>
              </w:rPr>
              <w:t xml:space="preserve"> في </w:t>
            </w:r>
            <w:r w:rsidRPr="00C146FE">
              <w:rPr>
                <w:rFonts w:ascii="Simplified Arabic" w:eastAsia="Calibri" w:hAnsi="Simplified Arabic" w:cs="Simplified Arabic" w:hint="cs"/>
                <w:sz w:val="28"/>
                <w:szCs w:val="28"/>
                <w:rtl/>
                <w:lang w:bidi="ar-EG"/>
              </w:rPr>
              <w:t>الفئة</w:t>
            </w:r>
            <w:r w:rsidRPr="00C146FE">
              <w:rPr>
                <w:rFonts w:ascii="Simplified Arabic" w:eastAsia="Calibri" w:hAnsi="Simplified Arabic" w:cs="Simplified Arabic"/>
                <w:sz w:val="28"/>
                <w:szCs w:val="28"/>
                <w:rtl/>
                <w:lang w:bidi="ar-EG"/>
              </w:rPr>
              <w:t xml:space="preserve"> </w:t>
            </w:r>
            <w:r w:rsidRPr="00C146FE">
              <w:rPr>
                <w:rFonts w:ascii="Simplified Arabic" w:eastAsia="Calibri" w:hAnsi="Simplified Arabic" w:cs="Simplified Arabic" w:hint="cs"/>
                <w:sz w:val="28"/>
                <w:szCs w:val="28"/>
                <w:rtl/>
                <w:lang w:bidi="ar-EG"/>
              </w:rPr>
              <w:t xml:space="preserve">العمرية </w:t>
            </w:r>
            <w:r w:rsidRPr="00C146FE">
              <w:rPr>
                <w:rFonts w:ascii="Simplified Arabic" w:eastAsia="Calibri" w:hAnsi="Simplified Arabic" w:cs="Simplified Arabic"/>
                <w:sz w:val="28"/>
                <w:szCs w:val="28"/>
                <w:rtl/>
                <w:lang w:bidi="ar-EG"/>
              </w:rPr>
              <w:t>15-49</w:t>
            </w:r>
            <w:r>
              <w:rPr>
                <w:rFonts w:ascii="Simplified Arabic" w:eastAsia="Calibri" w:hAnsi="Simplified Arabic" w:cs="Simplified Arabic" w:hint="cs"/>
                <w:sz w:val="28"/>
                <w:szCs w:val="28"/>
                <w:rtl/>
                <w:lang w:bidi="ar-EG"/>
              </w:rPr>
              <w:t>، مصر، 2021</w:t>
            </w:r>
          </w:p>
        </w:tc>
        <w:tc>
          <w:tcPr>
            <w:tcW w:w="959" w:type="pct"/>
            <w:shd w:val="clear" w:color="auto" w:fill="auto"/>
          </w:tcPr>
          <w:p w14:paraId="3300613D" w14:textId="2851F737" w:rsidR="002C5268" w:rsidRPr="00C146FE" w:rsidRDefault="002C5268" w:rsidP="00E10EF1">
            <w:pPr>
              <w:spacing w:after="0"/>
              <w:jc w:val="center"/>
              <w:rPr>
                <w:rFonts w:ascii="Simplified Arabic" w:eastAsia="Calibri" w:hAnsi="Simplified Arabic" w:cs="Simplified Arabic"/>
                <w:sz w:val="28"/>
                <w:szCs w:val="28"/>
                <w:rtl/>
              </w:rPr>
            </w:pPr>
            <w:r w:rsidRPr="00C146FE">
              <w:rPr>
                <w:rFonts w:ascii="Simplified Arabic" w:eastAsia="Calibri" w:hAnsi="Simplified Arabic" w:cs="Simplified Arabic" w:hint="cs"/>
                <w:sz w:val="28"/>
                <w:szCs w:val="28"/>
                <w:rtl/>
              </w:rPr>
              <w:t>10</w:t>
            </w:r>
            <w:r w:rsidR="00E10EF1">
              <w:rPr>
                <w:rFonts w:ascii="Simplified Arabic" w:eastAsia="Calibri" w:hAnsi="Simplified Arabic" w:cs="Simplified Arabic" w:hint="cs"/>
                <w:sz w:val="28"/>
                <w:szCs w:val="28"/>
                <w:rtl/>
              </w:rPr>
              <w:t>2</w:t>
            </w:r>
          </w:p>
        </w:tc>
      </w:tr>
      <w:tr w:rsidR="002C5268" w:rsidRPr="00C146FE" w14:paraId="37DECEF3" w14:textId="77777777" w:rsidTr="007B4802">
        <w:trPr>
          <w:trHeight w:val="212"/>
          <w:tblHeader/>
          <w:jc w:val="center"/>
        </w:trPr>
        <w:tc>
          <w:tcPr>
            <w:tcW w:w="717" w:type="pct"/>
          </w:tcPr>
          <w:p w14:paraId="676AE363" w14:textId="77777777" w:rsidR="002C5268" w:rsidRPr="00C146FE" w:rsidRDefault="002C5268" w:rsidP="00456EB9">
            <w:pPr>
              <w:spacing w:after="0"/>
              <w:jc w:val="center"/>
              <w:rPr>
                <w:rFonts w:ascii="Simplified Arabic" w:eastAsia="Calibri" w:hAnsi="Simplified Arabic" w:cs="Simplified Arabic"/>
                <w:sz w:val="28"/>
                <w:szCs w:val="28"/>
                <w:rtl/>
              </w:rPr>
            </w:pPr>
            <w:r w:rsidRPr="00C146FE">
              <w:rPr>
                <w:rFonts w:ascii="Simplified Arabic" w:eastAsia="Calibri" w:hAnsi="Simplified Arabic" w:cs="Simplified Arabic"/>
                <w:sz w:val="28"/>
                <w:szCs w:val="28"/>
                <w:rtl/>
                <w:lang w:bidi="ar-EG"/>
              </w:rPr>
              <w:t>(</w:t>
            </w:r>
            <w:r w:rsidRPr="00C146FE">
              <w:rPr>
                <w:rFonts w:ascii="Simplified Arabic" w:eastAsia="Calibri" w:hAnsi="Simplified Arabic" w:cs="Simplified Arabic" w:hint="cs"/>
                <w:sz w:val="28"/>
                <w:szCs w:val="28"/>
                <w:rtl/>
                <w:lang w:bidi="ar-EG"/>
              </w:rPr>
              <w:t>3</w:t>
            </w:r>
            <w:r w:rsidRPr="00C146FE">
              <w:rPr>
                <w:rFonts w:ascii="Simplified Arabic" w:eastAsia="Calibri" w:hAnsi="Simplified Arabic" w:cs="Simplified Arabic"/>
                <w:sz w:val="28"/>
                <w:szCs w:val="28"/>
                <w:rtl/>
                <w:lang w:bidi="ar-EG"/>
              </w:rPr>
              <w:t>-2)</w:t>
            </w:r>
          </w:p>
        </w:tc>
        <w:tc>
          <w:tcPr>
            <w:tcW w:w="3324" w:type="pct"/>
            <w:gridSpan w:val="2"/>
          </w:tcPr>
          <w:p w14:paraId="0AA2302C" w14:textId="77777777" w:rsidR="002C5268" w:rsidRPr="00C146FE" w:rsidRDefault="002C5268" w:rsidP="00456EB9">
            <w:pPr>
              <w:tabs>
                <w:tab w:val="left" w:pos="6108"/>
                <w:tab w:val="right" w:pos="7332"/>
              </w:tabs>
              <w:spacing w:after="0"/>
              <w:rPr>
                <w:rFonts w:ascii="Simplified Arabic" w:eastAsia="Calibri" w:hAnsi="Simplified Arabic" w:cs="Simplified Arabic"/>
                <w:sz w:val="28"/>
                <w:szCs w:val="28"/>
                <w:rtl/>
              </w:rPr>
            </w:pPr>
            <w:r w:rsidRPr="00A06399">
              <w:rPr>
                <w:rFonts w:ascii="Simplified Arabic" w:eastAsia="Calibri" w:hAnsi="Simplified Arabic" w:cs="Simplified Arabic" w:hint="cs"/>
                <w:sz w:val="28"/>
                <w:szCs w:val="28"/>
                <w:rtl/>
                <w:lang w:bidi="ar-EG"/>
              </w:rPr>
              <w:t>تطور</w:t>
            </w:r>
            <w:r w:rsidRPr="00A06399">
              <w:rPr>
                <w:rFonts w:ascii="Simplified Arabic" w:eastAsia="Calibri" w:hAnsi="Simplified Arabic" w:cs="Simplified Arabic"/>
                <w:sz w:val="28"/>
                <w:szCs w:val="28"/>
                <w:rtl/>
                <w:lang w:bidi="ar-EG"/>
              </w:rPr>
              <w:t xml:space="preserve"> </w:t>
            </w:r>
            <w:r w:rsidRPr="00A06399">
              <w:rPr>
                <w:rFonts w:ascii="Simplified Arabic" w:eastAsia="Calibri" w:hAnsi="Simplified Arabic" w:cs="Simplified Arabic" w:hint="cs"/>
                <w:sz w:val="28"/>
                <w:szCs w:val="28"/>
                <w:rtl/>
                <w:lang w:bidi="ar-EG"/>
              </w:rPr>
              <w:t>استخدام</w:t>
            </w:r>
            <w:r w:rsidRPr="00A06399">
              <w:rPr>
                <w:rFonts w:ascii="Simplified Arabic" w:eastAsia="Calibri" w:hAnsi="Simplified Arabic" w:cs="Simplified Arabic"/>
                <w:sz w:val="28"/>
                <w:szCs w:val="28"/>
                <w:rtl/>
                <w:lang w:bidi="ar-EG"/>
              </w:rPr>
              <w:t xml:space="preserve"> </w:t>
            </w:r>
            <w:r w:rsidRPr="00A06399">
              <w:rPr>
                <w:rFonts w:ascii="Simplified Arabic" w:eastAsia="Calibri" w:hAnsi="Simplified Arabic" w:cs="Simplified Arabic" w:hint="cs"/>
                <w:sz w:val="28"/>
                <w:szCs w:val="28"/>
                <w:rtl/>
                <w:lang w:bidi="ar-EG"/>
              </w:rPr>
              <w:t>وسائل</w:t>
            </w:r>
            <w:r w:rsidRPr="00A06399">
              <w:rPr>
                <w:rFonts w:ascii="Simplified Arabic" w:eastAsia="Calibri" w:hAnsi="Simplified Arabic" w:cs="Simplified Arabic"/>
                <w:sz w:val="28"/>
                <w:szCs w:val="28"/>
                <w:rtl/>
                <w:lang w:bidi="ar-EG"/>
              </w:rPr>
              <w:t xml:space="preserve"> </w:t>
            </w:r>
            <w:r w:rsidRPr="00A06399">
              <w:rPr>
                <w:rFonts w:ascii="Simplified Arabic" w:eastAsia="Calibri" w:hAnsi="Simplified Arabic" w:cs="Simplified Arabic" w:hint="cs"/>
                <w:sz w:val="28"/>
                <w:szCs w:val="28"/>
                <w:rtl/>
                <w:lang w:bidi="ar-EG"/>
              </w:rPr>
              <w:t>تنظيم</w:t>
            </w:r>
            <w:r w:rsidRPr="00A06399">
              <w:rPr>
                <w:rFonts w:ascii="Simplified Arabic" w:eastAsia="Calibri" w:hAnsi="Simplified Arabic" w:cs="Simplified Arabic"/>
                <w:sz w:val="28"/>
                <w:szCs w:val="28"/>
                <w:rtl/>
                <w:lang w:bidi="ar-EG"/>
              </w:rPr>
              <w:t xml:space="preserve"> </w:t>
            </w:r>
            <w:r w:rsidRPr="00A06399">
              <w:rPr>
                <w:rFonts w:ascii="Simplified Arabic" w:eastAsia="Calibri" w:hAnsi="Simplified Arabic" w:cs="Simplified Arabic" w:hint="cs"/>
                <w:sz w:val="28"/>
                <w:szCs w:val="28"/>
                <w:rtl/>
                <w:lang w:bidi="ar-EG"/>
              </w:rPr>
              <w:t>الأسرة</w:t>
            </w:r>
            <w:r w:rsidRPr="00A06399">
              <w:rPr>
                <w:rFonts w:ascii="Simplified Arabic" w:eastAsia="Calibri" w:hAnsi="Simplified Arabic" w:cs="Simplified Arabic"/>
                <w:sz w:val="28"/>
                <w:szCs w:val="28"/>
                <w:rtl/>
                <w:lang w:bidi="ar-EG"/>
              </w:rPr>
              <w:t xml:space="preserve"> </w:t>
            </w:r>
            <w:r w:rsidRPr="00C146FE">
              <w:rPr>
                <w:rFonts w:ascii="Simplified Arabic" w:eastAsia="Calibri" w:hAnsi="Simplified Arabic" w:cs="Simplified Arabic" w:hint="cs"/>
                <w:sz w:val="28"/>
                <w:szCs w:val="28"/>
                <w:rtl/>
                <w:lang w:bidi="ar-EG"/>
              </w:rPr>
              <w:t>للسيدات</w:t>
            </w:r>
            <w:r w:rsidRPr="00C146FE">
              <w:rPr>
                <w:rFonts w:ascii="Simplified Arabic" w:eastAsia="Calibri" w:hAnsi="Simplified Arabic" w:cs="Simplified Arabic"/>
                <w:sz w:val="28"/>
                <w:szCs w:val="28"/>
                <w:rtl/>
                <w:lang w:bidi="ar-EG"/>
              </w:rPr>
              <w:t xml:space="preserve"> </w:t>
            </w:r>
            <w:r w:rsidRPr="00C146FE">
              <w:rPr>
                <w:rFonts w:ascii="Simplified Arabic" w:eastAsia="Calibri" w:hAnsi="Simplified Arabic" w:cs="Simplified Arabic" w:hint="cs"/>
                <w:sz w:val="28"/>
                <w:szCs w:val="28"/>
                <w:rtl/>
                <w:lang w:bidi="ar-EG"/>
              </w:rPr>
              <w:t>المتزوجات</w:t>
            </w:r>
            <w:r w:rsidRPr="00C146FE">
              <w:rPr>
                <w:rFonts w:ascii="Simplified Arabic" w:eastAsia="Calibri" w:hAnsi="Simplified Arabic" w:cs="Simplified Arabic"/>
                <w:sz w:val="28"/>
                <w:szCs w:val="28"/>
                <w:rtl/>
                <w:lang w:bidi="ar-EG"/>
              </w:rPr>
              <w:t xml:space="preserve"> في </w:t>
            </w:r>
            <w:r w:rsidRPr="00C146FE">
              <w:rPr>
                <w:rFonts w:ascii="Simplified Arabic" w:eastAsia="Calibri" w:hAnsi="Simplified Arabic" w:cs="Simplified Arabic" w:hint="cs"/>
                <w:sz w:val="28"/>
                <w:szCs w:val="28"/>
                <w:rtl/>
                <w:lang w:bidi="ar-EG"/>
              </w:rPr>
              <w:t>الفئة</w:t>
            </w:r>
            <w:r w:rsidRPr="00C146FE">
              <w:rPr>
                <w:rFonts w:ascii="Simplified Arabic" w:eastAsia="Calibri" w:hAnsi="Simplified Arabic" w:cs="Simplified Arabic"/>
                <w:sz w:val="28"/>
                <w:szCs w:val="28"/>
                <w:rtl/>
                <w:lang w:bidi="ar-EG"/>
              </w:rPr>
              <w:t xml:space="preserve"> </w:t>
            </w:r>
            <w:r w:rsidRPr="00C146FE">
              <w:rPr>
                <w:rFonts w:ascii="Simplified Arabic" w:eastAsia="Calibri" w:hAnsi="Simplified Arabic" w:cs="Simplified Arabic" w:hint="cs"/>
                <w:sz w:val="28"/>
                <w:szCs w:val="28"/>
                <w:rtl/>
                <w:lang w:bidi="ar-EG"/>
              </w:rPr>
              <w:t>العمرية</w:t>
            </w:r>
            <w:r w:rsidRPr="00C146FE">
              <w:rPr>
                <w:rFonts w:ascii="Simplified Arabic" w:eastAsia="Calibri" w:hAnsi="Simplified Arabic" w:cs="Simplified Arabic"/>
                <w:sz w:val="28"/>
                <w:szCs w:val="28"/>
                <w:rtl/>
                <w:lang w:bidi="ar-EG"/>
              </w:rPr>
              <w:t xml:space="preserve"> 15-49</w:t>
            </w:r>
            <w:r>
              <w:rPr>
                <w:rFonts w:ascii="Simplified Arabic" w:eastAsia="Calibri" w:hAnsi="Simplified Arabic" w:cs="Simplified Arabic" w:hint="cs"/>
                <w:sz w:val="28"/>
                <w:szCs w:val="28"/>
                <w:rtl/>
                <w:lang w:bidi="ar-EG"/>
              </w:rPr>
              <w:t xml:space="preserve">، مصر، </w:t>
            </w:r>
            <w:r w:rsidRPr="00A06399">
              <w:rPr>
                <w:rFonts w:ascii="Simplified Arabic" w:eastAsia="Calibri" w:hAnsi="Simplified Arabic" w:cs="Simplified Arabic"/>
                <w:sz w:val="28"/>
                <w:szCs w:val="28"/>
                <w:rtl/>
                <w:lang w:bidi="ar-EG"/>
              </w:rPr>
              <w:t>2014-2021</w:t>
            </w:r>
          </w:p>
        </w:tc>
        <w:tc>
          <w:tcPr>
            <w:tcW w:w="959" w:type="pct"/>
            <w:shd w:val="clear" w:color="auto" w:fill="auto"/>
          </w:tcPr>
          <w:p w14:paraId="0B1ECE58" w14:textId="032FEAEE" w:rsidR="002C5268" w:rsidRPr="00C146FE" w:rsidRDefault="002C5268" w:rsidP="00E10EF1">
            <w:pPr>
              <w:spacing w:after="0"/>
              <w:jc w:val="center"/>
              <w:rPr>
                <w:rFonts w:ascii="Simplified Arabic" w:eastAsia="Calibri" w:hAnsi="Simplified Arabic" w:cs="Simplified Arabic"/>
                <w:sz w:val="28"/>
                <w:szCs w:val="28"/>
                <w:rtl/>
              </w:rPr>
            </w:pPr>
            <w:r w:rsidRPr="00C146FE">
              <w:rPr>
                <w:rFonts w:ascii="Simplified Arabic" w:eastAsia="Calibri" w:hAnsi="Simplified Arabic" w:cs="Simplified Arabic" w:hint="cs"/>
                <w:sz w:val="28"/>
                <w:szCs w:val="28"/>
                <w:rtl/>
              </w:rPr>
              <w:t>10</w:t>
            </w:r>
            <w:r w:rsidR="00E10EF1">
              <w:rPr>
                <w:rFonts w:ascii="Simplified Arabic" w:eastAsia="Calibri" w:hAnsi="Simplified Arabic" w:cs="Simplified Arabic" w:hint="cs"/>
                <w:sz w:val="28"/>
                <w:szCs w:val="28"/>
                <w:rtl/>
              </w:rPr>
              <w:t>3</w:t>
            </w:r>
          </w:p>
        </w:tc>
      </w:tr>
      <w:tr w:rsidR="002C5268" w:rsidRPr="00C146FE" w14:paraId="5F5805AB" w14:textId="77777777" w:rsidTr="007B4802">
        <w:trPr>
          <w:trHeight w:val="263"/>
          <w:tblHeader/>
          <w:jc w:val="center"/>
        </w:trPr>
        <w:tc>
          <w:tcPr>
            <w:tcW w:w="717" w:type="pct"/>
          </w:tcPr>
          <w:p w14:paraId="79B616F7" w14:textId="77777777" w:rsidR="002C5268" w:rsidRPr="00C146FE" w:rsidRDefault="002C5268" w:rsidP="00456EB9">
            <w:pPr>
              <w:spacing w:after="0"/>
              <w:jc w:val="center"/>
              <w:rPr>
                <w:rFonts w:ascii="Simplified Arabic" w:eastAsia="Calibri" w:hAnsi="Simplified Arabic" w:cs="Simplified Arabic"/>
                <w:sz w:val="28"/>
                <w:szCs w:val="28"/>
                <w:rtl/>
              </w:rPr>
            </w:pPr>
            <w:r w:rsidRPr="00C146FE">
              <w:rPr>
                <w:rFonts w:ascii="Simplified Arabic" w:eastAsia="Calibri" w:hAnsi="Simplified Arabic" w:cs="Simplified Arabic"/>
                <w:sz w:val="28"/>
                <w:szCs w:val="28"/>
                <w:rtl/>
                <w:lang w:bidi="ar-EG"/>
              </w:rPr>
              <w:t>(</w:t>
            </w:r>
            <w:r w:rsidRPr="00C146FE">
              <w:rPr>
                <w:rFonts w:ascii="Simplified Arabic" w:eastAsia="Calibri" w:hAnsi="Simplified Arabic" w:cs="Simplified Arabic" w:hint="cs"/>
                <w:sz w:val="28"/>
                <w:szCs w:val="28"/>
                <w:rtl/>
                <w:lang w:bidi="ar-EG"/>
              </w:rPr>
              <w:t>3</w:t>
            </w:r>
            <w:r w:rsidRPr="00C146FE">
              <w:rPr>
                <w:rFonts w:ascii="Simplified Arabic" w:eastAsia="Calibri" w:hAnsi="Simplified Arabic" w:cs="Simplified Arabic"/>
                <w:sz w:val="28"/>
                <w:szCs w:val="28"/>
                <w:rtl/>
                <w:lang w:bidi="ar-EG"/>
              </w:rPr>
              <w:t>-3)</w:t>
            </w:r>
          </w:p>
        </w:tc>
        <w:tc>
          <w:tcPr>
            <w:tcW w:w="3324" w:type="pct"/>
            <w:gridSpan w:val="2"/>
          </w:tcPr>
          <w:p w14:paraId="599C0800" w14:textId="77777777" w:rsidR="002C5268" w:rsidRPr="00C146FE" w:rsidRDefault="002C5268" w:rsidP="00456EB9">
            <w:pPr>
              <w:spacing w:after="0"/>
              <w:rPr>
                <w:rFonts w:ascii="Simplified Arabic" w:eastAsia="Calibri" w:hAnsi="Simplified Arabic" w:cs="Simplified Arabic"/>
                <w:sz w:val="28"/>
                <w:szCs w:val="28"/>
                <w:rtl/>
              </w:rPr>
            </w:pPr>
            <w:r w:rsidRPr="00C146FE">
              <w:rPr>
                <w:rFonts w:ascii="Simplified Arabic" w:eastAsia="Calibri" w:hAnsi="Simplified Arabic" w:cs="Simplified Arabic" w:hint="cs"/>
                <w:sz w:val="28"/>
                <w:szCs w:val="28"/>
                <w:rtl/>
                <w:lang w:bidi="ar-EG"/>
              </w:rPr>
              <w:t>تطور</w:t>
            </w:r>
            <w:r w:rsidRPr="00C146FE">
              <w:rPr>
                <w:rFonts w:ascii="Simplified Arabic" w:eastAsia="Calibri" w:hAnsi="Simplified Arabic" w:cs="Simplified Arabic"/>
                <w:sz w:val="28"/>
                <w:szCs w:val="28"/>
                <w:rtl/>
                <w:lang w:bidi="ar-EG"/>
              </w:rPr>
              <w:t xml:space="preserve"> </w:t>
            </w:r>
            <w:r w:rsidRPr="00C146FE">
              <w:rPr>
                <w:rFonts w:ascii="Simplified Arabic" w:eastAsia="Calibri" w:hAnsi="Simplified Arabic" w:cs="Simplified Arabic" w:hint="cs"/>
                <w:sz w:val="28"/>
                <w:szCs w:val="28"/>
                <w:rtl/>
                <w:lang w:bidi="ar-EG"/>
              </w:rPr>
              <w:t>معدل</w:t>
            </w:r>
            <w:r w:rsidRPr="00C146FE">
              <w:rPr>
                <w:rFonts w:ascii="Simplified Arabic" w:eastAsia="Calibri" w:hAnsi="Simplified Arabic" w:cs="Simplified Arabic"/>
                <w:sz w:val="28"/>
                <w:szCs w:val="28"/>
                <w:rtl/>
                <w:lang w:bidi="ar-EG"/>
              </w:rPr>
              <w:t xml:space="preserve"> </w:t>
            </w:r>
            <w:r w:rsidRPr="00C146FE">
              <w:rPr>
                <w:rFonts w:ascii="Simplified Arabic" w:eastAsia="Calibri" w:hAnsi="Simplified Arabic" w:cs="Simplified Arabic" w:hint="cs"/>
                <w:sz w:val="28"/>
                <w:szCs w:val="28"/>
                <w:rtl/>
                <w:lang w:bidi="ar-EG"/>
              </w:rPr>
              <w:t>الحماية</w:t>
            </w:r>
            <w:r>
              <w:rPr>
                <w:rFonts w:ascii="Simplified Arabic" w:eastAsia="Calibri" w:hAnsi="Simplified Arabic" w:cs="Simplified Arabic" w:hint="cs"/>
                <w:sz w:val="28"/>
                <w:szCs w:val="28"/>
                <w:rtl/>
                <w:lang w:bidi="ar-EG"/>
              </w:rPr>
              <w:t xml:space="preserve">، </w:t>
            </w:r>
            <w:r w:rsidRPr="00C146FE">
              <w:rPr>
                <w:rFonts w:ascii="Simplified Arabic" w:eastAsia="Calibri" w:hAnsi="Simplified Arabic" w:cs="Simplified Arabic" w:hint="cs"/>
                <w:sz w:val="28"/>
                <w:szCs w:val="28"/>
                <w:rtl/>
                <w:lang w:bidi="ar-EG"/>
              </w:rPr>
              <w:t>مصر</w:t>
            </w:r>
            <w:r>
              <w:rPr>
                <w:rFonts w:ascii="Simplified Arabic" w:eastAsia="Calibri" w:hAnsi="Simplified Arabic" w:cs="Simplified Arabic" w:hint="cs"/>
                <w:sz w:val="28"/>
                <w:szCs w:val="28"/>
                <w:rtl/>
                <w:lang w:bidi="ar-EG"/>
              </w:rPr>
              <w:t xml:space="preserve">، </w:t>
            </w:r>
            <w:r w:rsidRPr="00C146FE">
              <w:rPr>
                <w:rFonts w:ascii="Simplified Arabic" w:eastAsia="Calibri" w:hAnsi="Simplified Arabic" w:cs="Simplified Arabic"/>
                <w:sz w:val="28"/>
                <w:szCs w:val="28"/>
                <w:rtl/>
                <w:lang w:bidi="ar-EG"/>
              </w:rPr>
              <w:t>2016-2021</w:t>
            </w:r>
          </w:p>
        </w:tc>
        <w:tc>
          <w:tcPr>
            <w:tcW w:w="959" w:type="pct"/>
            <w:shd w:val="clear" w:color="auto" w:fill="auto"/>
          </w:tcPr>
          <w:p w14:paraId="51EBD505" w14:textId="1DE62367" w:rsidR="002C5268" w:rsidRPr="00C146FE" w:rsidRDefault="002C5268" w:rsidP="00E10EF1">
            <w:pPr>
              <w:spacing w:after="0"/>
              <w:jc w:val="center"/>
              <w:rPr>
                <w:rFonts w:ascii="Simplified Arabic" w:eastAsia="Calibri" w:hAnsi="Simplified Arabic" w:cs="Simplified Arabic"/>
                <w:sz w:val="28"/>
                <w:szCs w:val="28"/>
                <w:rtl/>
              </w:rPr>
            </w:pPr>
            <w:r w:rsidRPr="00C146FE">
              <w:rPr>
                <w:rFonts w:ascii="Simplified Arabic" w:eastAsia="Calibri" w:hAnsi="Simplified Arabic" w:cs="Simplified Arabic" w:hint="cs"/>
                <w:sz w:val="28"/>
                <w:szCs w:val="28"/>
                <w:rtl/>
              </w:rPr>
              <w:t>10</w:t>
            </w:r>
            <w:r w:rsidR="00E10EF1">
              <w:rPr>
                <w:rFonts w:ascii="Simplified Arabic" w:eastAsia="Calibri" w:hAnsi="Simplified Arabic" w:cs="Simplified Arabic" w:hint="cs"/>
                <w:sz w:val="28"/>
                <w:szCs w:val="28"/>
                <w:rtl/>
              </w:rPr>
              <w:t>6</w:t>
            </w:r>
          </w:p>
        </w:tc>
      </w:tr>
      <w:tr w:rsidR="002C5268" w:rsidRPr="00C146FE" w14:paraId="145D3519" w14:textId="77777777" w:rsidTr="007B4802">
        <w:trPr>
          <w:trHeight w:val="219"/>
          <w:tblHeader/>
          <w:jc w:val="center"/>
        </w:trPr>
        <w:tc>
          <w:tcPr>
            <w:tcW w:w="717" w:type="pct"/>
          </w:tcPr>
          <w:p w14:paraId="4EDE5DB1" w14:textId="77777777" w:rsidR="002C5268" w:rsidRPr="00C146FE" w:rsidRDefault="002C5268" w:rsidP="00456EB9">
            <w:pPr>
              <w:spacing w:after="0"/>
              <w:jc w:val="center"/>
              <w:rPr>
                <w:rFonts w:ascii="Simplified Arabic" w:eastAsia="Calibri" w:hAnsi="Simplified Arabic" w:cs="Simplified Arabic"/>
                <w:sz w:val="28"/>
                <w:szCs w:val="28"/>
                <w:rtl/>
              </w:rPr>
            </w:pPr>
            <w:r w:rsidRPr="00C146FE">
              <w:rPr>
                <w:rFonts w:ascii="Simplified Arabic" w:eastAsia="Calibri" w:hAnsi="Simplified Arabic" w:cs="Simplified Arabic"/>
                <w:sz w:val="28"/>
                <w:szCs w:val="28"/>
                <w:rtl/>
                <w:lang w:bidi="ar-EG"/>
              </w:rPr>
              <w:t>(</w:t>
            </w:r>
            <w:r w:rsidRPr="00C146FE">
              <w:rPr>
                <w:rFonts w:ascii="Simplified Arabic" w:eastAsia="Calibri" w:hAnsi="Simplified Arabic" w:cs="Simplified Arabic" w:hint="cs"/>
                <w:sz w:val="28"/>
                <w:szCs w:val="28"/>
                <w:rtl/>
                <w:lang w:bidi="ar-EG"/>
              </w:rPr>
              <w:t>3</w:t>
            </w:r>
            <w:r w:rsidRPr="00C146FE">
              <w:rPr>
                <w:rFonts w:ascii="Simplified Arabic" w:eastAsia="Calibri" w:hAnsi="Simplified Arabic" w:cs="Simplified Arabic"/>
                <w:sz w:val="28"/>
                <w:szCs w:val="28"/>
                <w:rtl/>
                <w:lang w:bidi="ar-EG"/>
              </w:rPr>
              <w:t>-4)</w:t>
            </w:r>
          </w:p>
        </w:tc>
        <w:tc>
          <w:tcPr>
            <w:tcW w:w="3324" w:type="pct"/>
            <w:gridSpan w:val="2"/>
          </w:tcPr>
          <w:p w14:paraId="43BD30B5" w14:textId="5AA59A3D" w:rsidR="002C5268" w:rsidRPr="00C146FE" w:rsidRDefault="002C5268" w:rsidP="000A5A31">
            <w:pPr>
              <w:spacing w:after="0"/>
              <w:jc w:val="both"/>
              <w:rPr>
                <w:rFonts w:ascii="Simplified Arabic" w:eastAsia="Calibri" w:hAnsi="Simplified Arabic" w:cs="Simplified Arabic"/>
                <w:sz w:val="28"/>
                <w:szCs w:val="28"/>
                <w:rtl/>
              </w:rPr>
            </w:pPr>
            <w:r>
              <w:rPr>
                <w:rFonts w:ascii="Simplified Arabic" w:eastAsia="Calibri" w:hAnsi="Simplified Arabic" w:cs="Simplified Arabic" w:hint="cs"/>
                <w:sz w:val="28"/>
                <w:szCs w:val="28"/>
                <w:rtl/>
                <w:lang w:bidi="ar-EG"/>
              </w:rPr>
              <w:t xml:space="preserve">تطور الكثافة </w:t>
            </w:r>
            <w:r w:rsidRPr="00C146FE">
              <w:rPr>
                <w:rFonts w:ascii="Simplified Arabic" w:eastAsia="Calibri" w:hAnsi="Simplified Arabic" w:cs="Simplified Arabic" w:hint="cs"/>
                <w:sz w:val="28"/>
                <w:szCs w:val="28"/>
                <w:rtl/>
                <w:lang w:bidi="ar-EG"/>
              </w:rPr>
              <w:t>السكان</w:t>
            </w:r>
            <w:r>
              <w:rPr>
                <w:rFonts w:ascii="Simplified Arabic" w:eastAsia="Calibri" w:hAnsi="Simplified Arabic" w:cs="Simplified Arabic" w:hint="cs"/>
                <w:sz w:val="28"/>
                <w:szCs w:val="28"/>
                <w:rtl/>
                <w:lang w:bidi="ar-EG"/>
              </w:rPr>
              <w:t>ية</w:t>
            </w:r>
            <w:r w:rsidRPr="00C146FE">
              <w:rPr>
                <w:rFonts w:ascii="Simplified Arabic" w:eastAsia="Calibri" w:hAnsi="Simplified Arabic" w:cs="Simplified Arabic"/>
                <w:sz w:val="28"/>
                <w:szCs w:val="28"/>
                <w:rtl/>
                <w:lang w:bidi="ar-EG"/>
              </w:rPr>
              <w:t xml:space="preserve"> في </w:t>
            </w:r>
            <w:r w:rsidRPr="00C146FE">
              <w:rPr>
                <w:rFonts w:ascii="Simplified Arabic" w:eastAsia="Calibri" w:hAnsi="Simplified Arabic" w:cs="Simplified Arabic" w:hint="cs"/>
                <w:sz w:val="28"/>
                <w:szCs w:val="28"/>
                <w:rtl/>
                <w:lang w:bidi="ar-EG"/>
              </w:rPr>
              <w:t>بداية</w:t>
            </w:r>
            <w:r w:rsidRPr="00C146FE">
              <w:rPr>
                <w:rFonts w:ascii="Simplified Arabic" w:eastAsia="Calibri" w:hAnsi="Simplified Arabic" w:cs="Simplified Arabic"/>
                <w:sz w:val="28"/>
                <w:szCs w:val="28"/>
                <w:rtl/>
                <w:lang w:bidi="ar-EG"/>
              </w:rPr>
              <w:t xml:space="preserve"> </w:t>
            </w:r>
            <w:r w:rsidRPr="00C146FE">
              <w:rPr>
                <w:rFonts w:ascii="Simplified Arabic" w:eastAsia="Calibri" w:hAnsi="Simplified Arabic" w:cs="Simplified Arabic" w:hint="cs"/>
                <w:sz w:val="28"/>
                <w:szCs w:val="28"/>
                <w:rtl/>
                <w:lang w:bidi="ar-EG"/>
              </w:rPr>
              <w:t>الأعوام</w:t>
            </w:r>
            <w:r>
              <w:rPr>
                <w:rFonts w:ascii="Simplified Arabic" w:eastAsia="Calibri" w:hAnsi="Simplified Arabic" w:cs="Simplified Arabic" w:hint="cs"/>
                <w:sz w:val="28"/>
                <w:szCs w:val="28"/>
                <w:rtl/>
                <w:lang w:bidi="ar-EG"/>
              </w:rPr>
              <w:t>، مصر،</w:t>
            </w:r>
            <w:r w:rsidRPr="00C146FE">
              <w:rPr>
                <w:rFonts w:ascii="Simplified Arabic" w:eastAsia="Calibri" w:hAnsi="Simplified Arabic" w:cs="Simplified Arabic" w:hint="cs"/>
                <w:sz w:val="28"/>
                <w:szCs w:val="28"/>
                <w:rtl/>
                <w:lang w:bidi="ar-EG"/>
              </w:rPr>
              <w:t xml:space="preserve"> </w:t>
            </w:r>
            <w:r w:rsidRPr="00C146FE">
              <w:rPr>
                <w:rFonts w:ascii="Simplified Arabic" w:eastAsia="Calibri" w:hAnsi="Simplified Arabic" w:cs="Simplified Arabic"/>
                <w:sz w:val="28"/>
                <w:szCs w:val="28"/>
                <w:rtl/>
                <w:lang w:bidi="ar-EG"/>
              </w:rPr>
              <w:t>2004-2022</w:t>
            </w:r>
          </w:p>
        </w:tc>
        <w:tc>
          <w:tcPr>
            <w:tcW w:w="959" w:type="pct"/>
            <w:shd w:val="clear" w:color="auto" w:fill="auto"/>
          </w:tcPr>
          <w:p w14:paraId="4C026EB0" w14:textId="20C80EAF" w:rsidR="002C5268" w:rsidRPr="00C146FE" w:rsidRDefault="002C5268" w:rsidP="00E10EF1">
            <w:pPr>
              <w:spacing w:after="0"/>
              <w:jc w:val="center"/>
              <w:rPr>
                <w:rFonts w:ascii="Simplified Arabic" w:eastAsia="Calibri" w:hAnsi="Simplified Arabic" w:cs="Simplified Arabic"/>
                <w:sz w:val="28"/>
                <w:szCs w:val="28"/>
                <w:rtl/>
              </w:rPr>
            </w:pPr>
            <w:r w:rsidRPr="00C146FE">
              <w:rPr>
                <w:rFonts w:ascii="Simplified Arabic" w:eastAsia="Calibri" w:hAnsi="Simplified Arabic" w:cs="Simplified Arabic" w:hint="cs"/>
                <w:sz w:val="28"/>
                <w:szCs w:val="28"/>
                <w:rtl/>
              </w:rPr>
              <w:t>1</w:t>
            </w:r>
            <w:r w:rsidR="0096223D">
              <w:rPr>
                <w:rFonts w:ascii="Simplified Arabic" w:eastAsia="Calibri" w:hAnsi="Simplified Arabic" w:cs="Simplified Arabic" w:hint="cs"/>
                <w:sz w:val="28"/>
                <w:szCs w:val="28"/>
                <w:rtl/>
              </w:rPr>
              <w:t>0</w:t>
            </w:r>
            <w:r w:rsidR="00E10EF1">
              <w:rPr>
                <w:rFonts w:ascii="Simplified Arabic" w:eastAsia="Calibri" w:hAnsi="Simplified Arabic" w:cs="Simplified Arabic" w:hint="cs"/>
                <w:sz w:val="28"/>
                <w:szCs w:val="28"/>
                <w:rtl/>
              </w:rPr>
              <w:t>8</w:t>
            </w:r>
          </w:p>
        </w:tc>
      </w:tr>
      <w:tr w:rsidR="002C5268" w:rsidRPr="00C146FE" w14:paraId="199D1C5D" w14:textId="77777777" w:rsidTr="007B4802">
        <w:trPr>
          <w:trHeight w:val="212"/>
          <w:tblHeader/>
          <w:jc w:val="center"/>
        </w:trPr>
        <w:tc>
          <w:tcPr>
            <w:tcW w:w="717" w:type="pct"/>
          </w:tcPr>
          <w:p w14:paraId="56CACDC8" w14:textId="77777777" w:rsidR="002C5268" w:rsidRPr="00C146FE" w:rsidRDefault="002C5268" w:rsidP="00456EB9">
            <w:pPr>
              <w:spacing w:after="0"/>
              <w:jc w:val="center"/>
              <w:rPr>
                <w:rFonts w:ascii="Simplified Arabic" w:eastAsia="Calibri" w:hAnsi="Simplified Arabic" w:cs="Simplified Arabic"/>
                <w:sz w:val="28"/>
                <w:szCs w:val="28"/>
                <w:rtl/>
              </w:rPr>
            </w:pPr>
            <w:r w:rsidRPr="00C146FE">
              <w:rPr>
                <w:rFonts w:ascii="Simplified Arabic" w:eastAsia="Calibri" w:hAnsi="Simplified Arabic" w:cs="Simplified Arabic"/>
                <w:sz w:val="28"/>
                <w:szCs w:val="28"/>
                <w:rtl/>
                <w:lang w:bidi="ar-EG"/>
              </w:rPr>
              <w:t>(</w:t>
            </w:r>
            <w:r w:rsidRPr="00C146FE">
              <w:rPr>
                <w:rFonts w:ascii="Simplified Arabic" w:eastAsia="Calibri" w:hAnsi="Simplified Arabic" w:cs="Simplified Arabic" w:hint="cs"/>
                <w:sz w:val="28"/>
                <w:szCs w:val="28"/>
                <w:rtl/>
                <w:lang w:bidi="ar-EG"/>
              </w:rPr>
              <w:t>3</w:t>
            </w:r>
            <w:r w:rsidRPr="00C146FE">
              <w:rPr>
                <w:rFonts w:ascii="Simplified Arabic" w:eastAsia="Calibri" w:hAnsi="Simplified Arabic" w:cs="Simplified Arabic"/>
                <w:sz w:val="28"/>
                <w:szCs w:val="28"/>
                <w:rtl/>
                <w:lang w:bidi="ar-EG"/>
              </w:rPr>
              <w:t>-5)</w:t>
            </w:r>
          </w:p>
        </w:tc>
        <w:tc>
          <w:tcPr>
            <w:tcW w:w="3324" w:type="pct"/>
            <w:gridSpan w:val="2"/>
          </w:tcPr>
          <w:p w14:paraId="3D45595C" w14:textId="0C2DCDE3" w:rsidR="002C5268" w:rsidRPr="00C146FE" w:rsidRDefault="002C5268" w:rsidP="000A5A31">
            <w:pPr>
              <w:tabs>
                <w:tab w:val="left" w:pos="6583"/>
              </w:tabs>
              <w:spacing w:after="0"/>
              <w:rPr>
                <w:rFonts w:ascii="Simplified Arabic" w:eastAsia="Calibri" w:hAnsi="Simplified Arabic" w:cs="Simplified Arabic"/>
                <w:sz w:val="28"/>
                <w:szCs w:val="28"/>
                <w:rtl/>
              </w:rPr>
            </w:pPr>
            <w:r w:rsidRPr="00A06399">
              <w:rPr>
                <w:rFonts w:ascii="Simplified Arabic" w:eastAsia="Calibri" w:hAnsi="Simplified Arabic" w:cs="Simplified Arabic" w:hint="cs"/>
                <w:sz w:val="28"/>
                <w:szCs w:val="28"/>
                <w:rtl/>
                <w:lang w:bidi="ar-EG"/>
              </w:rPr>
              <w:t>تطور</w:t>
            </w:r>
            <w:r w:rsidRPr="00A06399">
              <w:rPr>
                <w:rFonts w:ascii="Simplified Arabic" w:eastAsia="Calibri" w:hAnsi="Simplified Arabic" w:cs="Simplified Arabic"/>
                <w:sz w:val="28"/>
                <w:szCs w:val="28"/>
                <w:rtl/>
                <w:lang w:bidi="ar-EG"/>
              </w:rPr>
              <w:t xml:space="preserve"> </w:t>
            </w:r>
            <w:r w:rsidRPr="00A06399">
              <w:rPr>
                <w:rFonts w:ascii="Simplified Arabic" w:eastAsia="Calibri" w:hAnsi="Simplified Arabic" w:cs="Simplified Arabic" w:hint="cs"/>
                <w:sz w:val="28"/>
                <w:szCs w:val="28"/>
                <w:rtl/>
                <w:lang w:bidi="ar-EG"/>
              </w:rPr>
              <w:t>استخدام</w:t>
            </w:r>
            <w:r w:rsidRPr="00A06399">
              <w:rPr>
                <w:rFonts w:ascii="Simplified Arabic" w:eastAsia="Calibri" w:hAnsi="Simplified Arabic" w:cs="Simplified Arabic"/>
                <w:sz w:val="28"/>
                <w:szCs w:val="28"/>
                <w:rtl/>
                <w:lang w:bidi="ar-EG"/>
              </w:rPr>
              <w:t xml:space="preserve"> </w:t>
            </w:r>
            <w:r w:rsidRPr="00A06399">
              <w:rPr>
                <w:rFonts w:ascii="Simplified Arabic" w:eastAsia="Calibri" w:hAnsi="Simplified Arabic" w:cs="Simplified Arabic" w:hint="cs"/>
                <w:sz w:val="28"/>
                <w:szCs w:val="28"/>
                <w:rtl/>
                <w:lang w:bidi="ar-EG"/>
              </w:rPr>
              <w:t>وسائل</w:t>
            </w:r>
            <w:r w:rsidRPr="00A06399">
              <w:rPr>
                <w:rFonts w:ascii="Simplified Arabic" w:eastAsia="Calibri" w:hAnsi="Simplified Arabic" w:cs="Simplified Arabic"/>
                <w:sz w:val="28"/>
                <w:szCs w:val="28"/>
                <w:rtl/>
                <w:lang w:bidi="ar-EG"/>
              </w:rPr>
              <w:t xml:space="preserve"> </w:t>
            </w:r>
            <w:r w:rsidRPr="00A06399">
              <w:rPr>
                <w:rFonts w:ascii="Simplified Arabic" w:eastAsia="Calibri" w:hAnsi="Simplified Arabic" w:cs="Simplified Arabic" w:hint="cs"/>
                <w:sz w:val="28"/>
                <w:szCs w:val="28"/>
                <w:rtl/>
                <w:lang w:bidi="ar-EG"/>
              </w:rPr>
              <w:t>تنظيم</w:t>
            </w:r>
            <w:r w:rsidRPr="00A06399">
              <w:rPr>
                <w:rFonts w:ascii="Simplified Arabic" w:eastAsia="Calibri" w:hAnsi="Simplified Arabic" w:cs="Simplified Arabic"/>
                <w:sz w:val="28"/>
                <w:szCs w:val="28"/>
                <w:rtl/>
                <w:lang w:bidi="ar-EG"/>
              </w:rPr>
              <w:t xml:space="preserve"> </w:t>
            </w:r>
            <w:r w:rsidRPr="00A06399">
              <w:rPr>
                <w:rFonts w:ascii="Simplified Arabic" w:eastAsia="Calibri" w:hAnsi="Simplified Arabic" w:cs="Simplified Arabic" w:hint="cs"/>
                <w:sz w:val="28"/>
                <w:szCs w:val="28"/>
                <w:rtl/>
                <w:lang w:bidi="ar-EG"/>
              </w:rPr>
              <w:t>الأسرة</w:t>
            </w:r>
            <w:r>
              <w:rPr>
                <w:rFonts w:ascii="Simplified Arabic" w:eastAsia="Calibri" w:hAnsi="Simplified Arabic" w:cs="Simplified Arabic" w:hint="cs"/>
                <w:sz w:val="28"/>
                <w:szCs w:val="28"/>
                <w:rtl/>
                <w:lang w:bidi="ar-EG"/>
              </w:rPr>
              <w:t>، مصر،</w:t>
            </w:r>
            <w:r w:rsidRPr="00A06399">
              <w:rPr>
                <w:rFonts w:ascii="Simplified Arabic" w:eastAsia="Calibri" w:hAnsi="Simplified Arabic" w:cs="Simplified Arabic"/>
                <w:sz w:val="28"/>
                <w:szCs w:val="28"/>
                <w:rtl/>
                <w:lang w:bidi="ar-EG"/>
              </w:rPr>
              <w:t xml:space="preserve"> 2014-2021</w:t>
            </w:r>
          </w:p>
        </w:tc>
        <w:tc>
          <w:tcPr>
            <w:tcW w:w="959" w:type="pct"/>
            <w:shd w:val="clear" w:color="auto" w:fill="auto"/>
          </w:tcPr>
          <w:p w14:paraId="2881E0E3" w14:textId="22DDA379" w:rsidR="002C5268" w:rsidRPr="00C146FE" w:rsidRDefault="002C5268" w:rsidP="00E10EF1">
            <w:pPr>
              <w:spacing w:after="0"/>
              <w:jc w:val="center"/>
              <w:rPr>
                <w:rFonts w:ascii="Simplified Arabic" w:eastAsia="Calibri" w:hAnsi="Simplified Arabic" w:cs="Simplified Arabic"/>
                <w:sz w:val="28"/>
                <w:szCs w:val="28"/>
                <w:rtl/>
              </w:rPr>
            </w:pPr>
            <w:r w:rsidRPr="00C146FE">
              <w:rPr>
                <w:rFonts w:ascii="Simplified Arabic" w:eastAsia="Calibri" w:hAnsi="Simplified Arabic" w:cs="Simplified Arabic" w:hint="cs"/>
                <w:sz w:val="28"/>
                <w:szCs w:val="28"/>
                <w:rtl/>
              </w:rPr>
              <w:t>11</w:t>
            </w:r>
            <w:r w:rsidR="00E10EF1">
              <w:rPr>
                <w:rFonts w:ascii="Simplified Arabic" w:eastAsia="Calibri" w:hAnsi="Simplified Arabic" w:cs="Simplified Arabic" w:hint="cs"/>
                <w:sz w:val="28"/>
                <w:szCs w:val="28"/>
                <w:rtl/>
              </w:rPr>
              <w:t>4</w:t>
            </w:r>
          </w:p>
        </w:tc>
      </w:tr>
      <w:tr w:rsidR="002C5268" w:rsidRPr="00C146FE" w14:paraId="53E87439" w14:textId="77777777" w:rsidTr="007B4802">
        <w:trPr>
          <w:trHeight w:val="219"/>
          <w:tblHeader/>
          <w:jc w:val="center"/>
        </w:trPr>
        <w:tc>
          <w:tcPr>
            <w:tcW w:w="717" w:type="pct"/>
          </w:tcPr>
          <w:p w14:paraId="3B55E298" w14:textId="77777777" w:rsidR="002C5268" w:rsidRPr="00C146FE" w:rsidRDefault="002C5268" w:rsidP="00456EB9">
            <w:pPr>
              <w:spacing w:after="0"/>
              <w:jc w:val="center"/>
              <w:rPr>
                <w:rFonts w:ascii="Simplified Arabic" w:eastAsia="Calibri" w:hAnsi="Simplified Arabic" w:cs="Simplified Arabic"/>
                <w:sz w:val="28"/>
                <w:szCs w:val="28"/>
                <w:rtl/>
              </w:rPr>
            </w:pPr>
            <w:r w:rsidRPr="00C146FE">
              <w:rPr>
                <w:rFonts w:ascii="Simplified Arabic" w:eastAsia="Calibri" w:hAnsi="Simplified Arabic" w:cs="Simplified Arabic"/>
                <w:sz w:val="28"/>
                <w:szCs w:val="28"/>
                <w:rtl/>
                <w:lang w:bidi="ar-EG"/>
              </w:rPr>
              <w:t>(</w:t>
            </w:r>
            <w:r w:rsidRPr="00C146FE">
              <w:rPr>
                <w:rFonts w:ascii="Simplified Arabic" w:eastAsia="Calibri" w:hAnsi="Simplified Arabic" w:cs="Simplified Arabic" w:hint="cs"/>
                <w:sz w:val="28"/>
                <w:szCs w:val="28"/>
                <w:rtl/>
                <w:lang w:bidi="ar-EG"/>
              </w:rPr>
              <w:t>3</w:t>
            </w:r>
            <w:r w:rsidRPr="00C146FE">
              <w:rPr>
                <w:rFonts w:ascii="Simplified Arabic" w:eastAsia="Calibri" w:hAnsi="Simplified Arabic" w:cs="Simplified Arabic"/>
                <w:sz w:val="28"/>
                <w:szCs w:val="28"/>
                <w:rtl/>
                <w:lang w:bidi="ar-EG"/>
              </w:rPr>
              <w:t>-6)</w:t>
            </w:r>
          </w:p>
        </w:tc>
        <w:tc>
          <w:tcPr>
            <w:tcW w:w="3324" w:type="pct"/>
            <w:gridSpan w:val="2"/>
          </w:tcPr>
          <w:p w14:paraId="68E2ADA5" w14:textId="77777777" w:rsidR="002C5268" w:rsidRPr="00C146FE" w:rsidRDefault="002C5268" w:rsidP="00456EB9">
            <w:pPr>
              <w:tabs>
                <w:tab w:val="left" w:pos="4225"/>
              </w:tabs>
              <w:spacing w:after="0"/>
              <w:rPr>
                <w:rFonts w:ascii="Simplified Arabic" w:eastAsia="Calibri" w:hAnsi="Simplified Arabic" w:cs="Simplified Arabic"/>
                <w:sz w:val="28"/>
                <w:szCs w:val="28"/>
                <w:rtl/>
              </w:rPr>
            </w:pPr>
            <w:r w:rsidRPr="00C146FE">
              <w:rPr>
                <w:rFonts w:ascii="Simplified Arabic" w:eastAsia="Calibri" w:hAnsi="Simplified Arabic" w:cs="Simplified Arabic" w:hint="cs"/>
                <w:sz w:val="28"/>
                <w:szCs w:val="28"/>
                <w:rtl/>
                <w:lang w:bidi="ar-EG"/>
              </w:rPr>
              <w:t>الحاجة</w:t>
            </w:r>
            <w:r w:rsidRPr="00C146FE">
              <w:rPr>
                <w:rFonts w:ascii="Simplified Arabic" w:eastAsia="Calibri" w:hAnsi="Simplified Arabic" w:cs="Simplified Arabic"/>
                <w:sz w:val="28"/>
                <w:szCs w:val="28"/>
                <w:rtl/>
                <w:lang w:bidi="ar-EG"/>
              </w:rPr>
              <w:t xml:space="preserve"> </w:t>
            </w:r>
            <w:r w:rsidRPr="00C146FE">
              <w:rPr>
                <w:rFonts w:ascii="Simplified Arabic" w:eastAsia="Calibri" w:hAnsi="Simplified Arabic" w:cs="Simplified Arabic" w:hint="cs"/>
                <w:sz w:val="28"/>
                <w:szCs w:val="28"/>
                <w:rtl/>
                <w:lang w:bidi="ar-EG"/>
              </w:rPr>
              <w:t>غير</w:t>
            </w:r>
            <w:r w:rsidRPr="00C146FE">
              <w:rPr>
                <w:rFonts w:ascii="Simplified Arabic" w:eastAsia="Calibri" w:hAnsi="Simplified Arabic" w:cs="Simplified Arabic"/>
                <w:sz w:val="28"/>
                <w:szCs w:val="28"/>
                <w:rtl/>
                <w:lang w:bidi="ar-EG"/>
              </w:rPr>
              <w:t xml:space="preserve"> </w:t>
            </w:r>
            <w:r w:rsidRPr="00C146FE">
              <w:rPr>
                <w:rFonts w:ascii="Simplified Arabic" w:eastAsia="Calibri" w:hAnsi="Simplified Arabic" w:cs="Simplified Arabic" w:hint="cs"/>
                <w:sz w:val="28"/>
                <w:szCs w:val="28"/>
                <w:rtl/>
                <w:lang w:bidi="ar-EG"/>
              </w:rPr>
              <w:t>الملباة</w:t>
            </w:r>
            <w:r w:rsidRPr="00C146FE">
              <w:rPr>
                <w:rFonts w:ascii="Simplified Arabic" w:eastAsia="Calibri" w:hAnsi="Simplified Arabic" w:cs="Simplified Arabic"/>
                <w:sz w:val="28"/>
                <w:szCs w:val="28"/>
                <w:rtl/>
                <w:lang w:bidi="ar-EG"/>
              </w:rPr>
              <w:t xml:space="preserve"> </w:t>
            </w:r>
            <w:r w:rsidRPr="00C146FE">
              <w:rPr>
                <w:rFonts w:ascii="Simplified Arabic" w:eastAsia="Calibri" w:hAnsi="Simplified Arabic" w:cs="Simplified Arabic" w:hint="cs"/>
                <w:sz w:val="28"/>
                <w:szCs w:val="28"/>
                <w:rtl/>
                <w:lang w:bidi="ar-EG"/>
              </w:rPr>
              <w:t>لتنظيم</w:t>
            </w:r>
            <w:r w:rsidRPr="00C146FE">
              <w:rPr>
                <w:rFonts w:ascii="Simplified Arabic" w:eastAsia="Calibri" w:hAnsi="Simplified Arabic" w:cs="Simplified Arabic"/>
                <w:sz w:val="28"/>
                <w:szCs w:val="28"/>
                <w:rtl/>
                <w:lang w:bidi="ar-EG"/>
              </w:rPr>
              <w:t xml:space="preserve"> </w:t>
            </w:r>
            <w:r w:rsidRPr="00C146FE">
              <w:rPr>
                <w:rFonts w:ascii="Simplified Arabic" w:eastAsia="Calibri" w:hAnsi="Simplified Arabic" w:cs="Simplified Arabic" w:hint="cs"/>
                <w:sz w:val="28"/>
                <w:szCs w:val="28"/>
                <w:rtl/>
                <w:lang w:bidi="ar-EG"/>
              </w:rPr>
              <w:t>الأسرة</w:t>
            </w:r>
            <w:r>
              <w:rPr>
                <w:rFonts w:ascii="Simplified Arabic" w:eastAsia="Calibri" w:hAnsi="Simplified Arabic" w:cs="Simplified Arabic" w:hint="cs"/>
                <w:sz w:val="28"/>
                <w:szCs w:val="28"/>
                <w:rtl/>
                <w:lang w:bidi="ar-EG"/>
              </w:rPr>
              <w:t>، مصر،</w:t>
            </w:r>
            <w:r w:rsidRPr="00C146FE">
              <w:rPr>
                <w:rFonts w:ascii="Simplified Arabic" w:eastAsia="Calibri" w:hAnsi="Simplified Arabic" w:cs="Simplified Arabic"/>
                <w:sz w:val="28"/>
                <w:szCs w:val="28"/>
                <w:rtl/>
                <w:lang w:bidi="ar-EG"/>
              </w:rPr>
              <w:t xml:space="preserve"> 2014-2021</w:t>
            </w:r>
          </w:p>
        </w:tc>
        <w:tc>
          <w:tcPr>
            <w:tcW w:w="959" w:type="pct"/>
            <w:shd w:val="clear" w:color="auto" w:fill="auto"/>
          </w:tcPr>
          <w:p w14:paraId="5B2C7745" w14:textId="27F4685E" w:rsidR="002C5268" w:rsidRPr="00C146FE" w:rsidRDefault="002C5268" w:rsidP="00E10EF1">
            <w:pPr>
              <w:spacing w:after="0"/>
              <w:jc w:val="center"/>
              <w:rPr>
                <w:rFonts w:ascii="Simplified Arabic" w:eastAsia="Calibri" w:hAnsi="Simplified Arabic" w:cs="Simplified Arabic"/>
                <w:sz w:val="28"/>
                <w:szCs w:val="28"/>
                <w:rtl/>
              </w:rPr>
            </w:pPr>
            <w:r w:rsidRPr="00C146FE">
              <w:rPr>
                <w:rFonts w:ascii="Simplified Arabic" w:eastAsia="Calibri" w:hAnsi="Simplified Arabic" w:cs="Simplified Arabic" w:hint="cs"/>
                <w:sz w:val="28"/>
                <w:szCs w:val="28"/>
                <w:rtl/>
              </w:rPr>
              <w:t>11</w:t>
            </w:r>
            <w:r w:rsidR="00E10EF1">
              <w:rPr>
                <w:rFonts w:ascii="Simplified Arabic" w:eastAsia="Calibri" w:hAnsi="Simplified Arabic" w:cs="Simplified Arabic" w:hint="cs"/>
                <w:sz w:val="28"/>
                <w:szCs w:val="28"/>
                <w:rtl/>
              </w:rPr>
              <w:t>5</w:t>
            </w:r>
          </w:p>
        </w:tc>
      </w:tr>
      <w:tr w:rsidR="002C5268" w:rsidRPr="00C146FE" w14:paraId="353C2110" w14:textId="77777777" w:rsidTr="007B4802">
        <w:trPr>
          <w:trHeight w:val="219"/>
          <w:tblHeader/>
          <w:jc w:val="center"/>
        </w:trPr>
        <w:tc>
          <w:tcPr>
            <w:tcW w:w="717" w:type="pct"/>
          </w:tcPr>
          <w:p w14:paraId="17BF869A" w14:textId="77777777" w:rsidR="002C5268" w:rsidRPr="00C146FE" w:rsidRDefault="002C5268" w:rsidP="00456EB9">
            <w:pPr>
              <w:spacing w:after="0"/>
              <w:jc w:val="center"/>
              <w:rPr>
                <w:rFonts w:ascii="Simplified Arabic" w:eastAsia="Calibri" w:hAnsi="Simplified Arabic" w:cs="Simplified Arabic"/>
                <w:sz w:val="28"/>
                <w:szCs w:val="28"/>
                <w:rtl/>
              </w:rPr>
            </w:pPr>
            <w:r w:rsidRPr="00C146FE">
              <w:rPr>
                <w:rFonts w:ascii="Simplified Arabic" w:eastAsia="Calibri" w:hAnsi="Simplified Arabic" w:cs="Simplified Arabic"/>
                <w:sz w:val="28"/>
                <w:szCs w:val="28"/>
                <w:rtl/>
                <w:lang w:bidi="ar-EG"/>
              </w:rPr>
              <w:t>(</w:t>
            </w:r>
            <w:r w:rsidRPr="00C146FE">
              <w:rPr>
                <w:rFonts w:ascii="Simplified Arabic" w:eastAsia="Calibri" w:hAnsi="Simplified Arabic" w:cs="Simplified Arabic" w:hint="cs"/>
                <w:sz w:val="28"/>
                <w:szCs w:val="28"/>
                <w:rtl/>
                <w:lang w:bidi="ar-EG"/>
              </w:rPr>
              <w:t>3</w:t>
            </w:r>
            <w:r w:rsidRPr="00C146FE">
              <w:rPr>
                <w:rFonts w:ascii="Simplified Arabic" w:eastAsia="Calibri" w:hAnsi="Simplified Arabic" w:cs="Simplified Arabic"/>
                <w:sz w:val="28"/>
                <w:szCs w:val="28"/>
                <w:rtl/>
                <w:lang w:bidi="ar-EG"/>
              </w:rPr>
              <w:t>-7)</w:t>
            </w:r>
          </w:p>
        </w:tc>
        <w:tc>
          <w:tcPr>
            <w:tcW w:w="3324" w:type="pct"/>
            <w:gridSpan w:val="2"/>
          </w:tcPr>
          <w:p w14:paraId="299B77E5" w14:textId="77777777" w:rsidR="002C5268" w:rsidRPr="00C146FE" w:rsidRDefault="002C5268" w:rsidP="00456EB9">
            <w:pPr>
              <w:tabs>
                <w:tab w:val="left" w:pos="475"/>
                <w:tab w:val="left" w:pos="6140"/>
              </w:tabs>
              <w:spacing w:after="0"/>
              <w:rPr>
                <w:rFonts w:ascii="Simplified Arabic" w:eastAsia="Calibri" w:hAnsi="Simplified Arabic" w:cs="Simplified Arabic"/>
                <w:sz w:val="28"/>
                <w:szCs w:val="28"/>
                <w:rtl/>
              </w:rPr>
            </w:pPr>
            <w:r>
              <w:rPr>
                <w:rFonts w:ascii="Simplified Arabic" w:eastAsia="Calibri" w:hAnsi="Simplified Arabic" w:cs="Simplified Arabic" w:hint="cs"/>
                <w:sz w:val="28"/>
                <w:szCs w:val="28"/>
                <w:rtl/>
                <w:lang w:bidi="ar-EG"/>
              </w:rPr>
              <w:t>تغير</w:t>
            </w:r>
            <w:r w:rsidRPr="00C146FE">
              <w:rPr>
                <w:rFonts w:ascii="Simplified Arabic" w:eastAsia="Calibri" w:hAnsi="Simplified Arabic" w:cs="Simplified Arabic"/>
                <w:sz w:val="28"/>
                <w:szCs w:val="28"/>
                <w:rtl/>
                <w:lang w:bidi="ar-EG"/>
              </w:rPr>
              <w:t xml:space="preserve"> </w:t>
            </w:r>
            <w:r w:rsidRPr="00C146FE">
              <w:rPr>
                <w:rFonts w:ascii="Simplified Arabic" w:eastAsia="Calibri" w:hAnsi="Simplified Arabic" w:cs="Simplified Arabic" w:hint="cs"/>
                <w:sz w:val="28"/>
                <w:szCs w:val="28"/>
                <w:rtl/>
                <w:lang w:bidi="ar-EG"/>
              </w:rPr>
              <w:t>معدل</w:t>
            </w:r>
            <w:r w:rsidRPr="00C146FE">
              <w:rPr>
                <w:rFonts w:ascii="Simplified Arabic" w:eastAsia="Calibri" w:hAnsi="Simplified Arabic" w:cs="Simplified Arabic"/>
                <w:sz w:val="28"/>
                <w:szCs w:val="28"/>
                <w:rtl/>
                <w:lang w:bidi="ar-EG"/>
              </w:rPr>
              <w:t xml:space="preserve"> </w:t>
            </w:r>
            <w:r w:rsidRPr="00C146FE">
              <w:rPr>
                <w:rFonts w:ascii="Simplified Arabic" w:eastAsia="Calibri" w:hAnsi="Simplified Arabic" w:cs="Simplified Arabic" w:hint="cs"/>
                <w:sz w:val="28"/>
                <w:szCs w:val="28"/>
                <w:rtl/>
                <w:lang w:bidi="ar-EG"/>
              </w:rPr>
              <w:t>الإنجاب</w:t>
            </w:r>
            <w:r w:rsidRPr="00C146FE">
              <w:rPr>
                <w:rFonts w:ascii="Simplified Arabic" w:eastAsia="Calibri" w:hAnsi="Simplified Arabic" w:cs="Simplified Arabic"/>
                <w:sz w:val="28"/>
                <w:szCs w:val="28"/>
                <w:rtl/>
                <w:lang w:bidi="ar-EG"/>
              </w:rPr>
              <w:t xml:space="preserve"> </w:t>
            </w:r>
            <w:r w:rsidRPr="00C146FE">
              <w:rPr>
                <w:rFonts w:ascii="Simplified Arabic" w:eastAsia="Calibri" w:hAnsi="Simplified Arabic" w:cs="Simplified Arabic" w:hint="cs"/>
                <w:sz w:val="28"/>
                <w:szCs w:val="28"/>
                <w:rtl/>
                <w:lang w:bidi="ar-EG"/>
              </w:rPr>
              <w:t>الكلي</w:t>
            </w:r>
            <w:r>
              <w:rPr>
                <w:rFonts w:ascii="Simplified Arabic" w:eastAsia="Calibri" w:hAnsi="Simplified Arabic" w:cs="Simplified Arabic" w:hint="cs"/>
                <w:sz w:val="28"/>
                <w:szCs w:val="28"/>
                <w:rtl/>
                <w:lang w:bidi="ar-EG"/>
              </w:rPr>
              <w:t>، مصر،</w:t>
            </w:r>
            <w:r w:rsidRPr="00C146FE">
              <w:rPr>
                <w:rFonts w:ascii="Simplified Arabic" w:eastAsia="Calibri" w:hAnsi="Simplified Arabic" w:cs="Simplified Arabic"/>
                <w:sz w:val="28"/>
                <w:szCs w:val="28"/>
                <w:rtl/>
                <w:lang w:bidi="ar-EG"/>
              </w:rPr>
              <w:t xml:space="preserve"> 2014-2021</w:t>
            </w:r>
          </w:p>
        </w:tc>
        <w:tc>
          <w:tcPr>
            <w:tcW w:w="959" w:type="pct"/>
            <w:shd w:val="clear" w:color="auto" w:fill="auto"/>
          </w:tcPr>
          <w:p w14:paraId="4C535DA3" w14:textId="5920ADBB" w:rsidR="002C5268" w:rsidRPr="00C146FE" w:rsidRDefault="002C5268" w:rsidP="00E10EF1">
            <w:pPr>
              <w:spacing w:after="0"/>
              <w:jc w:val="center"/>
              <w:rPr>
                <w:rFonts w:ascii="Simplified Arabic" w:eastAsia="Calibri" w:hAnsi="Simplified Arabic" w:cs="Simplified Arabic"/>
                <w:sz w:val="28"/>
                <w:szCs w:val="28"/>
                <w:rtl/>
              </w:rPr>
            </w:pPr>
            <w:r w:rsidRPr="00C146FE">
              <w:rPr>
                <w:rFonts w:ascii="Simplified Arabic" w:eastAsia="Calibri" w:hAnsi="Simplified Arabic" w:cs="Simplified Arabic" w:hint="cs"/>
                <w:sz w:val="28"/>
                <w:szCs w:val="28"/>
                <w:rtl/>
              </w:rPr>
              <w:t>11</w:t>
            </w:r>
            <w:r w:rsidR="00E10EF1">
              <w:rPr>
                <w:rFonts w:ascii="Simplified Arabic" w:eastAsia="Calibri" w:hAnsi="Simplified Arabic" w:cs="Simplified Arabic" w:hint="cs"/>
                <w:sz w:val="28"/>
                <w:szCs w:val="28"/>
                <w:rtl/>
              </w:rPr>
              <w:t>6</w:t>
            </w:r>
          </w:p>
        </w:tc>
      </w:tr>
      <w:tr w:rsidR="002C5268" w:rsidRPr="00C146FE" w14:paraId="7A3204E3" w14:textId="77777777" w:rsidTr="007B4802">
        <w:trPr>
          <w:trHeight w:val="439"/>
          <w:tblHeader/>
          <w:jc w:val="center"/>
        </w:trPr>
        <w:tc>
          <w:tcPr>
            <w:tcW w:w="717" w:type="pct"/>
          </w:tcPr>
          <w:p w14:paraId="5ECD3D66" w14:textId="77777777" w:rsidR="002C5268" w:rsidRPr="00C146FE" w:rsidRDefault="002C5268" w:rsidP="00456EB9">
            <w:pPr>
              <w:spacing w:after="0"/>
              <w:jc w:val="center"/>
              <w:rPr>
                <w:rFonts w:ascii="Simplified Arabic" w:eastAsia="Calibri" w:hAnsi="Simplified Arabic" w:cs="Simplified Arabic"/>
                <w:sz w:val="28"/>
                <w:szCs w:val="28"/>
                <w:rtl/>
              </w:rPr>
            </w:pPr>
            <w:r w:rsidRPr="00C146FE">
              <w:rPr>
                <w:rFonts w:ascii="Simplified Arabic" w:eastAsia="Calibri" w:hAnsi="Simplified Arabic" w:cs="Simplified Arabic"/>
                <w:color w:val="000000"/>
                <w:sz w:val="28"/>
                <w:szCs w:val="28"/>
                <w:rtl/>
                <w:lang w:bidi="ar-EG"/>
              </w:rPr>
              <w:t>(</w:t>
            </w:r>
            <w:r w:rsidRPr="00C146FE">
              <w:rPr>
                <w:rFonts w:ascii="Simplified Arabic" w:eastAsia="Calibri" w:hAnsi="Simplified Arabic" w:cs="Simplified Arabic" w:hint="cs"/>
                <w:color w:val="000000"/>
                <w:sz w:val="28"/>
                <w:szCs w:val="28"/>
                <w:rtl/>
                <w:lang w:bidi="ar-EG"/>
              </w:rPr>
              <w:t>3</w:t>
            </w:r>
            <w:r w:rsidRPr="00C146FE">
              <w:rPr>
                <w:rFonts w:ascii="Simplified Arabic" w:eastAsia="Calibri" w:hAnsi="Simplified Arabic" w:cs="Simplified Arabic"/>
                <w:color w:val="000000"/>
                <w:sz w:val="28"/>
                <w:szCs w:val="28"/>
                <w:rtl/>
                <w:lang w:bidi="ar-EG"/>
              </w:rPr>
              <w:t>-8)</w:t>
            </w:r>
          </w:p>
        </w:tc>
        <w:tc>
          <w:tcPr>
            <w:tcW w:w="3324" w:type="pct"/>
            <w:gridSpan w:val="2"/>
          </w:tcPr>
          <w:p w14:paraId="02B9630D" w14:textId="77777777" w:rsidR="002C5268" w:rsidRPr="00C146FE" w:rsidRDefault="002C5268" w:rsidP="00456EB9">
            <w:pPr>
              <w:tabs>
                <w:tab w:val="left" w:pos="5681"/>
              </w:tabs>
              <w:spacing w:after="0"/>
              <w:rPr>
                <w:rFonts w:ascii="Simplified Arabic" w:eastAsia="Calibri" w:hAnsi="Simplified Arabic" w:cs="Simplified Arabic"/>
                <w:sz w:val="28"/>
                <w:szCs w:val="28"/>
                <w:rtl/>
              </w:rPr>
            </w:pPr>
            <w:r w:rsidRPr="00C146FE">
              <w:rPr>
                <w:rFonts w:ascii="Simplified Arabic" w:eastAsia="Calibri" w:hAnsi="Simplified Arabic" w:cs="Simplified Arabic" w:hint="cs"/>
                <w:color w:val="000000"/>
                <w:sz w:val="28"/>
                <w:szCs w:val="28"/>
                <w:rtl/>
                <w:lang w:bidi="ar-EG"/>
              </w:rPr>
              <w:t>نسبة</w:t>
            </w:r>
            <w:r w:rsidRPr="00C146FE">
              <w:rPr>
                <w:rFonts w:ascii="Simplified Arabic" w:eastAsia="Calibri" w:hAnsi="Simplified Arabic" w:cs="Simplified Arabic"/>
                <w:color w:val="000000"/>
                <w:sz w:val="28"/>
                <w:szCs w:val="28"/>
                <w:rtl/>
                <w:lang w:bidi="ar-EG"/>
              </w:rPr>
              <w:t xml:space="preserve"> </w:t>
            </w:r>
            <w:r w:rsidRPr="00C146FE">
              <w:rPr>
                <w:rFonts w:ascii="Simplified Arabic" w:eastAsia="Calibri" w:hAnsi="Simplified Arabic" w:cs="Simplified Arabic" w:hint="cs"/>
                <w:color w:val="000000"/>
                <w:sz w:val="28"/>
                <w:szCs w:val="28"/>
                <w:rtl/>
                <w:lang w:bidi="ar-EG"/>
              </w:rPr>
              <w:t>استخدام</w:t>
            </w:r>
            <w:r w:rsidRPr="00C146FE">
              <w:rPr>
                <w:rFonts w:ascii="Simplified Arabic" w:eastAsia="Calibri" w:hAnsi="Simplified Arabic" w:cs="Simplified Arabic"/>
                <w:color w:val="000000"/>
                <w:sz w:val="28"/>
                <w:szCs w:val="28"/>
                <w:rtl/>
                <w:lang w:bidi="ar-EG"/>
              </w:rPr>
              <w:t xml:space="preserve"> </w:t>
            </w:r>
            <w:r w:rsidRPr="00C146FE">
              <w:rPr>
                <w:rFonts w:ascii="Simplified Arabic" w:eastAsia="Calibri" w:hAnsi="Simplified Arabic" w:cs="Simplified Arabic" w:hint="cs"/>
                <w:color w:val="000000"/>
                <w:sz w:val="28"/>
                <w:szCs w:val="28"/>
                <w:rtl/>
                <w:lang w:bidi="ar-EG"/>
              </w:rPr>
              <w:t>كل</w:t>
            </w:r>
            <w:r w:rsidRPr="00C146FE">
              <w:rPr>
                <w:rFonts w:ascii="Simplified Arabic" w:eastAsia="Calibri" w:hAnsi="Simplified Arabic" w:cs="Simplified Arabic"/>
                <w:color w:val="000000"/>
                <w:sz w:val="28"/>
                <w:szCs w:val="28"/>
                <w:rtl/>
                <w:lang w:bidi="ar-EG"/>
              </w:rPr>
              <w:t xml:space="preserve"> </w:t>
            </w:r>
            <w:r w:rsidRPr="00C146FE">
              <w:rPr>
                <w:rFonts w:ascii="Simplified Arabic" w:eastAsia="Calibri" w:hAnsi="Simplified Arabic" w:cs="Simplified Arabic" w:hint="cs"/>
                <w:color w:val="000000"/>
                <w:sz w:val="28"/>
                <w:szCs w:val="28"/>
                <w:rtl/>
                <w:lang w:bidi="ar-EG"/>
              </w:rPr>
              <w:t>وسيلة</w:t>
            </w:r>
            <w:r>
              <w:rPr>
                <w:rFonts w:ascii="Simplified Arabic" w:eastAsia="Calibri" w:hAnsi="Simplified Arabic" w:cs="Simplified Arabic" w:hint="cs"/>
                <w:color w:val="000000"/>
                <w:sz w:val="28"/>
                <w:szCs w:val="28"/>
                <w:rtl/>
                <w:lang w:bidi="ar-EG"/>
              </w:rPr>
              <w:t>، مصر، 2014</w:t>
            </w:r>
          </w:p>
        </w:tc>
        <w:tc>
          <w:tcPr>
            <w:tcW w:w="959" w:type="pct"/>
            <w:shd w:val="clear" w:color="auto" w:fill="auto"/>
          </w:tcPr>
          <w:p w14:paraId="1D1999E7" w14:textId="38BD673F" w:rsidR="002C5268" w:rsidRPr="00C146FE" w:rsidRDefault="002C5268" w:rsidP="00E10EF1">
            <w:pPr>
              <w:spacing w:after="0"/>
              <w:jc w:val="center"/>
              <w:rPr>
                <w:rFonts w:ascii="Simplified Arabic" w:eastAsia="Calibri" w:hAnsi="Simplified Arabic" w:cs="Simplified Arabic"/>
                <w:sz w:val="28"/>
                <w:szCs w:val="28"/>
                <w:rtl/>
              </w:rPr>
            </w:pPr>
            <w:r w:rsidRPr="00C146FE">
              <w:rPr>
                <w:rFonts w:ascii="Simplified Arabic" w:eastAsia="Calibri" w:hAnsi="Simplified Arabic" w:cs="Simplified Arabic" w:hint="cs"/>
                <w:sz w:val="28"/>
                <w:szCs w:val="28"/>
                <w:rtl/>
              </w:rPr>
              <w:t>12</w:t>
            </w:r>
            <w:r w:rsidR="00E10EF1">
              <w:rPr>
                <w:rFonts w:ascii="Simplified Arabic" w:eastAsia="Calibri" w:hAnsi="Simplified Arabic" w:cs="Simplified Arabic" w:hint="cs"/>
                <w:sz w:val="28"/>
                <w:szCs w:val="28"/>
                <w:rtl/>
              </w:rPr>
              <w:t>3</w:t>
            </w:r>
          </w:p>
        </w:tc>
      </w:tr>
      <w:tr w:rsidR="002C5268" w:rsidRPr="00C146FE" w14:paraId="6C217F74" w14:textId="77777777" w:rsidTr="007B4802">
        <w:trPr>
          <w:trHeight w:val="395"/>
          <w:tblHeader/>
          <w:jc w:val="center"/>
        </w:trPr>
        <w:tc>
          <w:tcPr>
            <w:tcW w:w="717" w:type="pct"/>
          </w:tcPr>
          <w:p w14:paraId="6BF284BA" w14:textId="77777777" w:rsidR="002C5268" w:rsidRPr="00C146FE" w:rsidRDefault="002C5268" w:rsidP="00456EB9">
            <w:pPr>
              <w:spacing w:after="0"/>
              <w:jc w:val="center"/>
              <w:rPr>
                <w:rFonts w:ascii="Simplified Arabic" w:eastAsia="Calibri" w:hAnsi="Simplified Arabic" w:cs="Simplified Arabic"/>
                <w:sz w:val="28"/>
                <w:szCs w:val="28"/>
                <w:rtl/>
              </w:rPr>
            </w:pPr>
            <w:r w:rsidRPr="00C146FE">
              <w:rPr>
                <w:rFonts w:ascii="Simplified Arabic" w:eastAsia="Calibri" w:hAnsi="Simplified Arabic" w:cs="Simplified Arabic"/>
                <w:color w:val="000000"/>
                <w:sz w:val="28"/>
                <w:szCs w:val="28"/>
                <w:rtl/>
                <w:lang w:bidi="ar-EG"/>
              </w:rPr>
              <w:t>(</w:t>
            </w:r>
            <w:r w:rsidRPr="00C146FE">
              <w:rPr>
                <w:rFonts w:ascii="Simplified Arabic" w:eastAsia="Calibri" w:hAnsi="Simplified Arabic" w:cs="Simplified Arabic" w:hint="cs"/>
                <w:color w:val="000000"/>
                <w:sz w:val="28"/>
                <w:szCs w:val="28"/>
                <w:rtl/>
                <w:lang w:bidi="ar-EG"/>
              </w:rPr>
              <w:t>3</w:t>
            </w:r>
            <w:r w:rsidRPr="00C146FE">
              <w:rPr>
                <w:rFonts w:ascii="Simplified Arabic" w:eastAsia="Calibri" w:hAnsi="Simplified Arabic" w:cs="Simplified Arabic"/>
                <w:color w:val="000000"/>
                <w:sz w:val="28"/>
                <w:szCs w:val="28"/>
                <w:rtl/>
                <w:lang w:bidi="ar-EG"/>
              </w:rPr>
              <w:t>-</w:t>
            </w:r>
            <w:r w:rsidRPr="00C146FE">
              <w:rPr>
                <w:rFonts w:ascii="Simplified Arabic" w:eastAsia="Calibri" w:hAnsi="Simplified Arabic" w:cs="Simplified Arabic" w:hint="cs"/>
                <w:color w:val="000000"/>
                <w:sz w:val="28"/>
                <w:szCs w:val="28"/>
                <w:rtl/>
                <w:lang w:bidi="ar-EG"/>
              </w:rPr>
              <w:t>9</w:t>
            </w:r>
            <w:r w:rsidRPr="00C146FE">
              <w:rPr>
                <w:rFonts w:ascii="Simplified Arabic" w:eastAsia="Calibri" w:hAnsi="Simplified Arabic" w:cs="Simplified Arabic"/>
                <w:color w:val="000000"/>
                <w:sz w:val="28"/>
                <w:szCs w:val="28"/>
                <w:rtl/>
                <w:lang w:bidi="ar-EG"/>
              </w:rPr>
              <w:t>)</w:t>
            </w:r>
          </w:p>
        </w:tc>
        <w:tc>
          <w:tcPr>
            <w:tcW w:w="3324" w:type="pct"/>
            <w:gridSpan w:val="2"/>
          </w:tcPr>
          <w:p w14:paraId="51DAD4F9" w14:textId="77777777" w:rsidR="002C5268" w:rsidRPr="00C146FE" w:rsidRDefault="002C5268" w:rsidP="00456EB9">
            <w:pPr>
              <w:tabs>
                <w:tab w:val="left" w:pos="6235"/>
              </w:tabs>
              <w:spacing w:after="0"/>
              <w:rPr>
                <w:rFonts w:ascii="Simplified Arabic" w:eastAsia="Calibri" w:hAnsi="Simplified Arabic" w:cs="Simplified Arabic"/>
                <w:sz w:val="28"/>
                <w:szCs w:val="28"/>
                <w:rtl/>
              </w:rPr>
            </w:pPr>
            <w:r w:rsidRPr="00C146FE">
              <w:rPr>
                <w:rFonts w:ascii="Simplified Arabic" w:eastAsia="Calibri" w:hAnsi="Simplified Arabic" w:cs="Simplified Arabic" w:hint="cs"/>
                <w:color w:val="000000"/>
                <w:sz w:val="28"/>
                <w:szCs w:val="28"/>
                <w:rtl/>
                <w:lang w:bidi="ar-EG"/>
              </w:rPr>
              <w:t>تطور</w:t>
            </w:r>
            <w:r w:rsidRPr="00C146FE">
              <w:rPr>
                <w:rFonts w:ascii="Simplified Arabic" w:eastAsia="Calibri" w:hAnsi="Simplified Arabic" w:cs="Simplified Arabic"/>
                <w:color w:val="000000"/>
                <w:sz w:val="28"/>
                <w:szCs w:val="28"/>
                <w:rtl/>
                <w:lang w:bidi="ar-EG"/>
              </w:rPr>
              <w:t xml:space="preserve"> </w:t>
            </w:r>
            <w:r w:rsidRPr="00C146FE">
              <w:rPr>
                <w:rFonts w:ascii="Simplified Arabic" w:eastAsia="Calibri" w:hAnsi="Simplified Arabic" w:cs="Simplified Arabic" w:hint="cs"/>
                <w:color w:val="000000"/>
                <w:sz w:val="28"/>
                <w:szCs w:val="28"/>
                <w:rtl/>
                <w:lang w:bidi="ar-EG"/>
              </w:rPr>
              <w:t>استخدام</w:t>
            </w:r>
            <w:r w:rsidRPr="00C146FE">
              <w:rPr>
                <w:rFonts w:ascii="Simplified Arabic" w:eastAsia="Calibri" w:hAnsi="Simplified Arabic" w:cs="Simplified Arabic"/>
                <w:color w:val="000000"/>
                <w:sz w:val="28"/>
                <w:szCs w:val="28"/>
                <w:rtl/>
                <w:lang w:bidi="ar-EG"/>
              </w:rPr>
              <w:t xml:space="preserve"> </w:t>
            </w:r>
            <w:r w:rsidRPr="00C146FE">
              <w:rPr>
                <w:rFonts w:ascii="Simplified Arabic" w:eastAsia="Calibri" w:hAnsi="Simplified Arabic" w:cs="Simplified Arabic" w:hint="cs"/>
                <w:color w:val="000000"/>
                <w:sz w:val="28"/>
                <w:szCs w:val="28"/>
                <w:rtl/>
                <w:lang w:bidi="ar-EG"/>
              </w:rPr>
              <w:t>وسائل</w:t>
            </w:r>
            <w:r w:rsidRPr="00C146FE">
              <w:rPr>
                <w:rFonts w:ascii="Simplified Arabic" w:eastAsia="Calibri" w:hAnsi="Simplified Arabic" w:cs="Simplified Arabic"/>
                <w:color w:val="000000"/>
                <w:sz w:val="28"/>
                <w:szCs w:val="28"/>
                <w:rtl/>
                <w:lang w:bidi="ar-EG"/>
              </w:rPr>
              <w:t xml:space="preserve"> </w:t>
            </w:r>
            <w:r w:rsidRPr="00C146FE">
              <w:rPr>
                <w:rFonts w:ascii="Simplified Arabic" w:eastAsia="Calibri" w:hAnsi="Simplified Arabic" w:cs="Simplified Arabic" w:hint="cs"/>
                <w:color w:val="000000"/>
                <w:sz w:val="28"/>
                <w:szCs w:val="28"/>
                <w:rtl/>
                <w:lang w:bidi="ar-EG"/>
              </w:rPr>
              <w:t>تنظيم</w:t>
            </w:r>
            <w:r w:rsidRPr="00C146FE">
              <w:rPr>
                <w:rFonts w:ascii="Simplified Arabic" w:eastAsia="Calibri" w:hAnsi="Simplified Arabic" w:cs="Simplified Arabic"/>
                <w:color w:val="000000"/>
                <w:sz w:val="28"/>
                <w:szCs w:val="28"/>
                <w:rtl/>
                <w:lang w:bidi="ar-EG"/>
              </w:rPr>
              <w:t xml:space="preserve"> </w:t>
            </w:r>
            <w:r w:rsidRPr="00C146FE">
              <w:rPr>
                <w:rFonts w:ascii="Simplified Arabic" w:eastAsia="Calibri" w:hAnsi="Simplified Arabic" w:cs="Simplified Arabic" w:hint="cs"/>
                <w:color w:val="000000"/>
                <w:sz w:val="28"/>
                <w:szCs w:val="28"/>
                <w:rtl/>
                <w:lang w:bidi="ar-EG"/>
              </w:rPr>
              <w:t>الأسرة</w:t>
            </w:r>
            <w:r w:rsidRPr="00C146FE">
              <w:rPr>
                <w:rFonts w:ascii="Simplified Arabic" w:eastAsia="Calibri" w:hAnsi="Simplified Arabic" w:cs="Simplified Arabic"/>
                <w:color w:val="000000"/>
                <w:sz w:val="28"/>
                <w:szCs w:val="28"/>
                <w:rtl/>
                <w:lang w:bidi="ar-EG"/>
              </w:rPr>
              <w:t xml:space="preserve"> </w:t>
            </w:r>
            <w:r w:rsidRPr="00C146FE">
              <w:rPr>
                <w:rFonts w:ascii="Simplified Arabic" w:eastAsia="Calibri" w:hAnsi="Simplified Arabic" w:cs="Simplified Arabic" w:hint="cs"/>
                <w:color w:val="000000"/>
                <w:sz w:val="28"/>
                <w:szCs w:val="28"/>
                <w:rtl/>
                <w:lang w:bidi="ar-EG"/>
              </w:rPr>
              <w:t>من</w:t>
            </w:r>
            <w:r w:rsidRPr="00C146FE">
              <w:rPr>
                <w:rFonts w:ascii="Simplified Arabic" w:eastAsia="Calibri" w:hAnsi="Simplified Arabic" w:cs="Simplified Arabic"/>
                <w:color w:val="000000"/>
                <w:sz w:val="28"/>
                <w:szCs w:val="28"/>
                <w:rtl/>
                <w:lang w:bidi="ar-EG"/>
              </w:rPr>
              <w:t xml:space="preserve"> </w:t>
            </w:r>
            <w:r w:rsidRPr="00C146FE">
              <w:rPr>
                <w:rFonts w:ascii="Simplified Arabic" w:eastAsia="Calibri" w:hAnsi="Simplified Arabic" w:cs="Simplified Arabic" w:hint="cs"/>
                <w:color w:val="000000"/>
                <w:sz w:val="28"/>
                <w:szCs w:val="28"/>
                <w:rtl/>
                <w:lang w:bidi="ar-EG"/>
              </w:rPr>
              <w:t>المسوح</w:t>
            </w:r>
            <w:r w:rsidRPr="00C146FE">
              <w:rPr>
                <w:rFonts w:ascii="Simplified Arabic" w:eastAsia="Calibri" w:hAnsi="Simplified Arabic" w:cs="Simplified Arabic"/>
                <w:color w:val="000000"/>
                <w:sz w:val="28"/>
                <w:szCs w:val="28"/>
                <w:rtl/>
                <w:lang w:bidi="ar-EG"/>
              </w:rPr>
              <w:t xml:space="preserve"> </w:t>
            </w:r>
            <w:r w:rsidRPr="00C146FE">
              <w:rPr>
                <w:rFonts w:ascii="Simplified Arabic" w:eastAsia="Calibri" w:hAnsi="Simplified Arabic" w:cs="Simplified Arabic" w:hint="cs"/>
                <w:color w:val="000000"/>
                <w:sz w:val="28"/>
                <w:szCs w:val="28"/>
                <w:rtl/>
                <w:lang w:bidi="ar-EG"/>
              </w:rPr>
              <w:t>السكانية</w:t>
            </w:r>
            <w:r>
              <w:rPr>
                <w:rFonts w:ascii="Simplified Arabic" w:eastAsia="Calibri" w:hAnsi="Simplified Arabic" w:cs="Simplified Arabic" w:hint="cs"/>
                <w:color w:val="000000"/>
                <w:sz w:val="28"/>
                <w:szCs w:val="28"/>
                <w:rtl/>
                <w:lang w:bidi="ar-EG"/>
              </w:rPr>
              <w:t>،</w:t>
            </w:r>
            <w:r w:rsidRPr="00C146FE">
              <w:rPr>
                <w:rFonts w:ascii="Simplified Arabic" w:eastAsia="Calibri" w:hAnsi="Simplified Arabic" w:cs="Simplified Arabic"/>
                <w:color w:val="000000"/>
                <w:sz w:val="28"/>
                <w:szCs w:val="28"/>
                <w:rtl/>
                <w:lang w:bidi="ar-EG"/>
              </w:rPr>
              <w:t xml:space="preserve"> </w:t>
            </w:r>
            <w:r w:rsidRPr="00C146FE">
              <w:rPr>
                <w:rFonts w:ascii="Simplified Arabic" w:eastAsia="Calibri" w:hAnsi="Simplified Arabic" w:cs="Simplified Arabic" w:hint="cs"/>
                <w:color w:val="000000"/>
                <w:sz w:val="28"/>
                <w:szCs w:val="28"/>
                <w:rtl/>
                <w:lang w:bidi="ar-EG"/>
              </w:rPr>
              <w:t>مصر</w:t>
            </w:r>
            <w:r>
              <w:rPr>
                <w:rFonts w:ascii="Simplified Arabic" w:eastAsia="Calibri" w:hAnsi="Simplified Arabic" w:cs="Simplified Arabic" w:hint="cs"/>
                <w:color w:val="000000"/>
                <w:sz w:val="28"/>
                <w:szCs w:val="28"/>
                <w:rtl/>
                <w:lang w:bidi="ar-EG"/>
              </w:rPr>
              <w:t xml:space="preserve">، </w:t>
            </w:r>
            <w:r w:rsidRPr="00C146FE">
              <w:rPr>
                <w:rFonts w:ascii="Simplified Arabic" w:eastAsia="Calibri" w:hAnsi="Simplified Arabic" w:cs="Simplified Arabic"/>
                <w:color w:val="000000"/>
                <w:sz w:val="28"/>
                <w:szCs w:val="28"/>
                <w:rtl/>
                <w:lang w:bidi="ar-EG"/>
              </w:rPr>
              <w:t>1980-2014</w:t>
            </w:r>
          </w:p>
        </w:tc>
        <w:tc>
          <w:tcPr>
            <w:tcW w:w="959" w:type="pct"/>
            <w:shd w:val="clear" w:color="auto" w:fill="auto"/>
          </w:tcPr>
          <w:p w14:paraId="5329229B" w14:textId="7C5D4DF9" w:rsidR="002C5268" w:rsidRPr="00C146FE" w:rsidRDefault="002C5268" w:rsidP="00E10EF1">
            <w:pPr>
              <w:spacing w:after="0"/>
              <w:jc w:val="center"/>
              <w:rPr>
                <w:rFonts w:ascii="Simplified Arabic" w:eastAsia="Calibri" w:hAnsi="Simplified Arabic" w:cs="Simplified Arabic"/>
                <w:sz w:val="28"/>
                <w:szCs w:val="28"/>
                <w:rtl/>
              </w:rPr>
            </w:pPr>
            <w:r w:rsidRPr="00C146FE">
              <w:rPr>
                <w:rFonts w:ascii="Simplified Arabic" w:eastAsia="Calibri" w:hAnsi="Simplified Arabic" w:cs="Simplified Arabic" w:hint="cs"/>
                <w:sz w:val="28"/>
                <w:szCs w:val="28"/>
                <w:rtl/>
              </w:rPr>
              <w:t>12</w:t>
            </w:r>
            <w:r w:rsidR="00E10EF1">
              <w:rPr>
                <w:rFonts w:ascii="Simplified Arabic" w:eastAsia="Calibri" w:hAnsi="Simplified Arabic" w:cs="Simplified Arabic" w:hint="cs"/>
                <w:sz w:val="28"/>
                <w:szCs w:val="28"/>
                <w:rtl/>
              </w:rPr>
              <w:t>6</w:t>
            </w:r>
          </w:p>
        </w:tc>
      </w:tr>
      <w:tr w:rsidR="002C5268" w:rsidRPr="00C146FE" w14:paraId="2C1945DA" w14:textId="77777777" w:rsidTr="007B4802">
        <w:trPr>
          <w:trHeight w:val="487"/>
          <w:tblHeader/>
          <w:jc w:val="center"/>
        </w:trPr>
        <w:tc>
          <w:tcPr>
            <w:tcW w:w="717" w:type="pct"/>
          </w:tcPr>
          <w:p w14:paraId="5C237B9A" w14:textId="77777777" w:rsidR="002C5268" w:rsidRPr="00C146FE" w:rsidRDefault="002C5268" w:rsidP="00456EB9">
            <w:pPr>
              <w:spacing w:after="0"/>
              <w:jc w:val="center"/>
              <w:rPr>
                <w:rFonts w:ascii="Simplified Arabic" w:eastAsia="Calibri" w:hAnsi="Simplified Arabic" w:cs="Simplified Arabic"/>
                <w:sz w:val="28"/>
                <w:szCs w:val="28"/>
                <w:rtl/>
                <w:lang w:bidi="ar-EG"/>
              </w:rPr>
            </w:pPr>
            <w:r w:rsidRPr="00C146FE">
              <w:rPr>
                <w:rFonts w:ascii="Simplified Arabic" w:eastAsia="Calibri" w:hAnsi="Simplified Arabic" w:cs="Simplified Arabic" w:hint="cs"/>
                <w:sz w:val="28"/>
                <w:szCs w:val="28"/>
                <w:rtl/>
                <w:lang w:bidi="ar-EG"/>
              </w:rPr>
              <w:t>(3-10)</w:t>
            </w:r>
          </w:p>
        </w:tc>
        <w:tc>
          <w:tcPr>
            <w:tcW w:w="3324" w:type="pct"/>
            <w:gridSpan w:val="2"/>
          </w:tcPr>
          <w:p w14:paraId="5849A387" w14:textId="40CFDAA0" w:rsidR="002C5268" w:rsidRPr="00C146FE" w:rsidRDefault="002C5268" w:rsidP="000A5A31">
            <w:pPr>
              <w:spacing w:after="0"/>
              <w:rPr>
                <w:rFonts w:ascii="Simplified Arabic" w:eastAsia="Calibri" w:hAnsi="Simplified Arabic" w:cs="Simplified Arabic"/>
                <w:sz w:val="28"/>
                <w:szCs w:val="28"/>
                <w:rtl/>
                <w:lang w:bidi="ar-EG"/>
              </w:rPr>
            </w:pPr>
            <w:r w:rsidRPr="00C146FE">
              <w:rPr>
                <w:rFonts w:ascii="Simplified Arabic" w:eastAsia="Calibri" w:hAnsi="Simplified Arabic" w:cs="Simplified Arabic" w:hint="cs"/>
                <w:sz w:val="28"/>
                <w:szCs w:val="28"/>
                <w:rtl/>
                <w:lang w:bidi="ar-EG"/>
              </w:rPr>
              <w:t>تطور</w:t>
            </w:r>
            <w:r w:rsidRPr="00C146FE">
              <w:rPr>
                <w:rFonts w:ascii="Simplified Arabic" w:eastAsia="Calibri" w:hAnsi="Simplified Arabic" w:cs="Simplified Arabic"/>
                <w:sz w:val="28"/>
                <w:szCs w:val="28"/>
                <w:rtl/>
                <w:lang w:bidi="ar-EG"/>
              </w:rPr>
              <w:t xml:space="preserve"> </w:t>
            </w:r>
            <w:r>
              <w:rPr>
                <w:rFonts w:ascii="Simplified Arabic" w:eastAsia="Calibri" w:hAnsi="Simplified Arabic" w:cs="Simplified Arabic" w:hint="cs"/>
                <w:sz w:val="28"/>
                <w:szCs w:val="28"/>
                <w:rtl/>
                <w:lang w:bidi="ar-EG"/>
              </w:rPr>
              <w:t>ا</w:t>
            </w:r>
            <w:r w:rsidRPr="00C146FE">
              <w:rPr>
                <w:rFonts w:ascii="Simplified Arabic" w:eastAsia="Calibri" w:hAnsi="Simplified Arabic" w:cs="Simplified Arabic" w:hint="cs"/>
                <w:sz w:val="28"/>
                <w:szCs w:val="28"/>
                <w:rtl/>
                <w:lang w:bidi="ar-EG"/>
              </w:rPr>
              <w:t>ستخدام</w:t>
            </w:r>
            <w:r w:rsidRPr="00C146FE">
              <w:rPr>
                <w:rFonts w:ascii="Simplified Arabic" w:eastAsia="Calibri" w:hAnsi="Simplified Arabic" w:cs="Simplified Arabic"/>
                <w:sz w:val="28"/>
                <w:szCs w:val="28"/>
                <w:rtl/>
                <w:lang w:bidi="ar-EG"/>
              </w:rPr>
              <w:t xml:space="preserve"> </w:t>
            </w:r>
            <w:r w:rsidRPr="00C146FE">
              <w:rPr>
                <w:rFonts w:ascii="Simplified Arabic" w:eastAsia="Calibri" w:hAnsi="Simplified Arabic" w:cs="Simplified Arabic" w:hint="cs"/>
                <w:sz w:val="28"/>
                <w:szCs w:val="28"/>
                <w:rtl/>
                <w:lang w:bidi="ar-EG"/>
              </w:rPr>
              <w:t>وسائل</w:t>
            </w:r>
            <w:r w:rsidRPr="00C146FE">
              <w:rPr>
                <w:rFonts w:ascii="Simplified Arabic" w:eastAsia="Calibri" w:hAnsi="Simplified Arabic" w:cs="Simplified Arabic"/>
                <w:sz w:val="28"/>
                <w:szCs w:val="28"/>
                <w:rtl/>
                <w:lang w:bidi="ar-EG"/>
              </w:rPr>
              <w:t xml:space="preserve"> </w:t>
            </w:r>
            <w:r w:rsidRPr="00C146FE">
              <w:rPr>
                <w:rFonts w:ascii="Simplified Arabic" w:eastAsia="Calibri" w:hAnsi="Simplified Arabic" w:cs="Simplified Arabic" w:hint="cs"/>
                <w:sz w:val="28"/>
                <w:szCs w:val="28"/>
                <w:rtl/>
                <w:lang w:bidi="ar-EG"/>
              </w:rPr>
              <w:t>تنظيم</w:t>
            </w:r>
            <w:r w:rsidRPr="00C146FE">
              <w:rPr>
                <w:rFonts w:ascii="Simplified Arabic" w:eastAsia="Calibri" w:hAnsi="Simplified Arabic" w:cs="Simplified Arabic"/>
                <w:sz w:val="28"/>
                <w:szCs w:val="28"/>
                <w:rtl/>
                <w:lang w:bidi="ar-EG"/>
              </w:rPr>
              <w:t xml:space="preserve"> </w:t>
            </w:r>
            <w:r w:rsidRPr="00C146FE">
              <w:rPr>
                <w:rFonts w:ascii="Simplified Arabic" w:eastAsia="Calibri" w:hAnsi="Simplified Arabic" w:cs="Simplified Arabic" w:hint="cs"/>
                <w:sz w:val="28"/>
                <w:szCs w:val="28"/>
                <w:rtl/>
                <w:lang w:bidi="ar-EG"/>
              </w:rPr>
              <w:t>الأسرة</w:t>
            </w:r>
            <w:r>
              <w:rPr>
                <w:rFonts w:ascii="Simplified Arabic" w:eastAsia="Calibri" w:hAnsi="Simplified Arabic" w:cs="Simplified Arabic" w:hint="cs"/>
                <w:sz w:val="28"/>
                <w:szCs w:val="28"/>
                <w:rtl/>
                <w:lang w:bidi="ar-EG"/>
              </w:rPr>
              <w:t xml:space="preserve">، حسب الوسيلة، مصر، </w:t>
            </w:r>
            <w:r w:rsidR="00577128" w:rsidRPr="00577128">
              <w:rPr>
                <w:rFonts w:ascii="Simplified Arabic" w:eastAsia="Calibri" w:hAnsi="Simplified Arabic" w:cs="Simplified Arabic" w:hint="cs"/>
                <w:sz w:val="28"/>
                <w:szCs w:val="28"/>
                <w:rtl/>
                <w:lang w:bidi="ar-EG"/>
              </w:rPr>
              <w:t>2014</w:t>
            </w:r>
            <w:r>
              <w:rPr>
                <w:rFonts w:ascii="Simplified Arabic" w:eastAsia="Calibri" w:hAnsi="Simplified Arabic" w:cs="Simplified Arabic" w:hint="cs"/>
                <w:sz w:val="28"/>
                <w:szCs w:val="28"/>
                <w:rtl/>
                <w:lang w:bidi="ar-EG"/>
              </w:rPr>
              <w:t>-2021</w:t>
            </w:r>
          </w:p>
        </w:tc>
        <w:tc>
          <w:tcPr>
            <w:tcW w:w="959" w:type="pct"/>
            <w:shd w:val="clear" w:color="auto" w:fill="auto"/>
          </w:tcPr>
          <w:p w14:paraId="1C13510E" w14:textId="6B346EEC" w:rsidR="002C5268" w:rsidRPr="00C146FE" w:rsidRDefault="002C5268" w:rsidP="00E10EF1">
            <w:pPr>
              <w:spacing w:after="0"/>
              <w:jc w:val="center"/>
              <w:rPr>
                <w:rFonts w:ascii="Simplified Arabic" w:eastAsia="Calibri" w:hAnsi="Simplified Arabic" w:cs="Simplified Arabic"/>
                <w:sz w:val="28"/>
                <w:szCs w:val="28"/>
                <w:rtl/>
              </w:rPr>
            </w:pPr>
            <w:r w:rsidRPr="00C146FE">
              <w:rPr>
                <w:rFonts w:ascii="Simplified Arabic" w:eastAsia="Calibri" w:hAnsi="Simplified Arabic" w:cs="Simplified Arabic" w:hint="cs"/>
                <w:sz w:val="28"/>
                <w:szCs w:val="28"/>
                <w:rtl/>
              </w:rPr>
              <w:t>1</w:t>
            </w:r>
            <w:r w:rsidR="00E10EF1">
              <w:rPr>
                <w:rFonts w:ascii="Simplified Arabic" w:eastAsia="Calibri" w:hAnsi="Simplified Arabic" w:cs="Simplified Arabic" w:hint="cs"/>
                <w:sz w:val="28"/>
                <w:szCs w:val="28"/>
                <w:rtl/>
              </w:rPr>
              <w:t>29</w:t>
            </w:r>
          </w:p>
        </w:tc>
      </w:tr>
      <w:tr w:rsidR="002C5268" w:rsidRPr="00C146FE" w14:paraId="001F35C8" w14:textId="77777777" w:rsidTr="007B4802">
        <w:trPr>
          <w:trHeight w:val="219"/>
          <w:tblHeader/>
          <w:jc w:val="center"/>
        </w:trPr>
        <w:tc>
          <w:tcPr>
            <w:tcW w:w="717" w:type="pct"/>
          </w:tcPr>
          <w:p w14:paraId="609985C6" w14:textId="57879A0C" w:rsidR="002C5268" w:rsidRPr="00C146FE" w:rsidRDefault="002C5268" w:rsidP="00456EB9">
            <w:pPr>
              <w:spacing w:after="0"/>
              <w:jc w:val="center"/>
              <w:rPr>
                <w:rFonts w:ascii="Simplified Arabic" w:eastAsia="Calibri" w:hAnsi="Simplified Arabic" w:cs="Simplified Arabic"/>
                <w:sz w:val="28"/>
                <w:szCs w:val="28"/>
                <w:rtl/>
              </w:rPr>
            </w:pPr>
            <w:r w:rsidRPr="00C146FE">
              <w:rPr>
                <w:rFonts w:ascii="Simplified Arabic" w:eastAsia="Calibri" w:hAnsi="Simplified Arabic" w:cs="Simplified Arabic"/>
                <w:sz w:val="28"/>
                <w:szCs w:val="28"/>
                <w:rtl/>
                <w:lang w:bidi="ar-EG"/>
              </w:rPr>
              <w:t>(</w:t>
            </w:r>
            <w:r w:rsidRPr="00C146FE">
              <w:rPr>
                <w:rFonts w:ascii="Simplified Arabic" w:eastAsia="Calibri" w:hAnsi="Simplified Arabic" w:cs="Simplified Arabic" w:hint="cs"/>
                <w:sz w:val="28"/>
                <w:szCs w:val="28"/>
                <w:rtl/>
                <w:lang w:bidi="ar-EG"/>
              </w:rPr>
              <w:t>3</w:t>
            </w:r>
            <w:r w:rsidRPr="00C146FE">
              <w:rPr>
                <w:rFonts w:ascii="Simplified Arabic" w:eastAsia="Calibri" w:hAnsi="Simplified Arabic" w:cs="Simplified Arabic"/>
                <w:sz w:val="28"/>
                <w:szCs w:val="28"/>
                <w:rtl/>
                <w:lang w:bidi="ar-EG"/>
              </w:rPr>
              <w:t>-</w:t>
            </w:r>
            <w:r w:rsidRPr="00C146FE">
              <w:rPr>
                <w:rFonts w:ascii="Simplified Arabic" w:eastAsia="Calibri" w:hAnsi="Simplified Arabic" w:cs="Simplified Arabic" w:hint="cs"/>
                <w:sz w:val="28"/>
                <w:szCs w:val="28"/>
                <w:rtl/>
                <w:lang w:bidi="ar-EG"/>
              </w:rPr>
              <w:t>11</w:t>
            </w:r>
            <w:r w:rsidRPr="00C146FE">
              <w:rPr>
                <w:rFonts w:ascii="Simplified Arabic" w:eastAsia="Calibri" w:hAnsi="Simplified Arabic" w:cs="Simplified Arabic"/>
                <w:sz w:val="28"/>
                <w:szCs w:val="28"/>
                <w:rtl/>
                <w:lang w:bidi="ar-EG"/>
              </w:rPr>
              <w:t>)</w:t>
            </w:r>
          </w:p>
        </w:tc>
        <w:tc>
          <w:tcPr>
            <w:tcW w:w="3324" w:type="pct"/>
            <w:gridSpan w:val="2"/>
          </w:tcPr>
          <w:p w14:paraId="7CADE500" w14:textId="77777777" w:rsidR="002C5268" w:rsidRPr="00C146FE" w:rsidRDefault="002C5268" w:rsidP="00456EB9">
            <w:pPr>
              <w:spacing w:after="0"/>
              <w:rPr>
                <w:rFonts w:ascii="Simplified Arabic" w:eastAsia="Calibri" w:hAnsi="Simplified Arabic" w:cs="Simplified Arabic"/>
                <w:sz w:val="28"/>
                <w:szCs w:val="28"/>
                <w:rtl/>
                <w:lang w:bidi="ar-EG"/>
              </w:rPr>
            </w:pPr>
            <w:r w:rsidRPr="00C146FE">
              <w:rPr>
                <w:rFonts w:ascii="Simplified Arabic" w:eastAsia="Calibri" w:hAnsi="Simplified Arabic" w:cs="Simplified Arabic" w:hint="cs"/>
                <w:sz w:val="28"/>
                <w:szCs w:val="28"/>
                <w:rtl/>
                <w:lang w:bidi="ar-EG"/>
              </w:rPr>
              <w:t>نسب</w:t>
            </w:r>
            <w:r w:rsidRPr="00C146FE">
              <w:rPr>
                <w:rFonts w:ascii="Simplified Arabic" w:eastAsia="Calibri" w:hAnsi="Simplified Arabic" w:cs="Simplified Arabic"/>
                <w:sz w:val="28"/>
                <w:szCs w:val="28"/>
                <w:rtl/>
                <w:lang w:bidi="ar-EG"/>
              </w:rPr>
              <w:t xml:space="preserve"> </w:t>
            </w:r>
            <w:r w:rsidRPr="00C146FE">
              <w:rPr>
                <w:rFonts w:ascii="Simplified Arabic" w:eastAsia="Calibri" w:hAnsi="Simplified Arabic" w:cs="Simplified Arabic" w:hint="cs"/>
                <w:sz w:val="28"/>
                <w:szCs w:val="28"/>
                <w:rtl/>
                <w:lang w:bidi="ar-EG"/>
              </w:rPr>
              <w:t>استخدام</w:t>
            </w:r>
            <w:r w:rsidRPr="00C146FE">
              <w:rPr>
                <w:rFonts w:ascii="Simplified Arabic" w:eastAsia="Calibri" w:hAnsi="Simplified Arabic" w:cs="Simplified Arabic"/>
                <w:sz w:val="28"/>
                <w:szCs w:val="28"/>
                <w:rtl/>
                <w:lang w:bidi="ar-EG"/>
              </w:rPr>
              <w:t xml:space="preserve"> </w:t>
            </w:r>
            <w:r w:rsidRPr="00C146FE">
              <w:rPr>
                <w:rFonts w:ascii="Simplified Arabic" w:eastAsia="Calibri" w:hAnsi="Simplified Arabic" w:cs="Simplified Arabic" w:hint="cs"/>
                <w:sz w:val="28"/>
                <w:szCs w:val="28"/>
                <w:rtl/>
                <w:lang w:bidi="ar-EG"/>
              </w:rPr>
              <w:t>وسائل</w:t>
            </w:r>
            <w:r w:rsidRPr="00C146FE">
              <w:rPr>
                <w:rFonts w:ascii="Simplified Arabic" w:eastAsia="Calibri" w:hAnsi="Simplified Arabic" w:cs="Simplified Arabic"/>
                <w:sz w:val="28"/>
                <w:szCs w:val="28"/>
                <w:rtl/>
                <w:lang w:bidi="ar-EG"/>
              </w:rPr>
              <w:t xml:space="preserve"> </w:t>
            </w:r>
            <w:r w:rsidRPr="00C146FE">
              <w:rPr>
                <w:rFonts w:ascii="Simplified Arabic" w:eastAsia="Calibri" w:hAnsi="Simplified Arabic" w:cs="Simplified Arabic" w:hint="cs"/>
                <w:sz w:val="28"/>
                <w:szCs w:val="28"/>
                <w:rtl/>
                <w:lang w:bidi="ar-EG"/>
              </w:rPr>
              <w:t>تنظيم</w:t>
            </w:r>
            <w:r w:rsidRPr="00C146FE">
              <w:rPr>
                <w:rFonts w:ascii="Simplified Arabic" w:eastAsia="Calibri" w:hAnsi="Simplified Arabic" w:cs="Simplified Arabic"/>
                <w:sz w:val="28"/>
                <w:szCs w:val="28"/>
                <w:rtl/>
                <w:lang w:bidi="ar-EG"/>
              </w:rPr>
              <w:t xml:space="preserve"> </w:t>
            </w:r>
            <w:r w:rsidRPr="00C146FE">
              <w:rPr>
                <w:rFonts w:ascii="Simplified Arabic" w:eastAsia="Calibri" w:hAnsi="Simplified Arabic" w:cs="Simplified Arabic" w:hint="cs"/>
                <w:sz w:val="28"/>
                <w:szCs w:val="28"/>
                <w:rtl/>
                <w:lang w:bidi="ar-EG"/>
              </w:rPr>
              <w:t>الأسرة</w:t>
            </w:r>
            <w:r w:rsidRPr="00C146FE">
              <w:rPr>
                <w:rFonts w:ascii="Simplified Arabic" w:eastAsia="Calibri" w:hAnsi="Simplified Arabic" w:cs="Simplified Arabic"/>
                <w:sz w:val="28"/>
                <w:szCs w:val="28"/>
                <w:rtl/>
                <w:lang w:bidi="ar-EG"/>
              </w:rPr>
              <w:t xml:space="preserve"> </w:t>
            </w:r>
            <w:r w:rsidRPr="00C146FE">
              <w:rPr>
                <w:rFonts w:ascii="Simplified Arabic" w:eastAsia="Calibri" w:hAnsi="Simplified Arabic" w:cs="Simplified Arabic" w:hint="cs"/>
                <w:sz w:val="28"/>
                <w:szCs w:val="28"/>
                <w:rtl/>
                <w:lang w:bidi="ar-EG"/>
              </w:rPr>
              <w:t>حسب</w:t>
            </w:r>
            <w:r w:rsidRPr="00C146FE">
              <w:rPr>
                <w:rFonts w:ascii="Simplified Arabic" w:eastAsia="Calibri" w:hAnsi="Simplified Arabic" w:cs="Simplified Arabic"/>
                <w:sz w:val="28"/>
                <w:szCs w:val="28"/>
                <w:rtl/>
                <w:lang w:bidi="ar-EG"/>
              </w:rPr>
              <w:t xml:space="preserve"> </w:t>
            </w:r>
            <w:r w:rsidRPr="00C146FE">
              <w:rPr>
                <w:rFonts w:ascii="Simplified Arabic" w:eastAsia="Calibri" w:hAnsi="Simplified Arabic" w:cs="Simplified Arabic" w:hint="cs"/>
                <w:sz w:val="28"/>
                <w:szCs w:val="28"/>
                <w:rtl/>
                <w:lang w:bidi="ar-EG"/>
              </w:rPr>
              <w:t>محل</w:t>
            </w:r>
            <w:r w:rsidRPr="00C146FE">
              <w:rPr>
                <w:rFonts w:ascii="Simplified Arabic" w:eastAsia="Calibri" w:hAnsi="Simplified Arabic" w:cs="Simplified Arabic"/>
                <w:sz w:val="28"/>
                <w:szCs w:val="28"/>
                <w:rtl/>
                <w:lang w:bidi="ar-EG"/>
              </w:rPr>
              <w:t xml:space="preserve"> </w:t>
            </w:r>
            <w:r w:rsidRPr="00C146FE">
              <w:rPr>
                <w:rFonts w:ascii="Simplified Arabic" w:eastAsia="Calibri" w:hAnsi="Simplified Arabic" w:cs="Simplified Arabic" w:hint="cs"/>
                <w:sz w:val="28"/>
                <w:szCs w:val="28"/>
                <w:rtl/>
                <w:lang w:bidi="ar-EG"/>
              </w:rPr>
              <w:t>الإقامة</w:t>
            </w:r>
            <w:r>
              <w:rPr>
                <w:rFonts w:ascii="Simplified Arabic" w:eastAsia="Calibri" w:hAnsi="Simplified Arabic" w:cs="Simplified Arabic" w:hint="cs"/>
                <w:sz w:val="28"/>
                <w:szCs w:val="28"/>
                <w:rtl/>
                <w:lang w:bidi="ar-EG"/>
              </w:rPr>
              <w:t>، مصر، 2021</w:t>
            </w:r>
          </w:p>
        </w:tc>
        <w:tc>
          <w:tcPr>
            <w:tcW w:w="959" w:type="pct"/>
            <w:shd w:val="clear" w:color="auto" w:fill="auto"/>
          </w:tcPr>
          <w:p w14:paraId="36373CAB" w14:textId="1AA96A1D" w:rsidR="002C5268" w:rsidRPr="00C146FE" w:rsidRDefault="002C5268" w:rsidP="00E10EF1">
            <w:pPr>
              <w:spacing w:after="0"/>
              <w:jc w:val="center"/>
              <w:rPr>
                <w:rFonts w:ascii="Simplified Arabic" w:eastAsia="Calibri" w:hAnsi="Simplified Arabic" w:cs="Simplified Arabic"/>
                <w:sz w:val="28"/>
                <w:szCs w:val="28"/>
                <w:rtl/>
              </w:rPr>
            </w:pPr>
            <w:r w:rsidRPr="00C146FE">
              <w:rPr>
                <w:rFonts w:ascii="Simplified Arabic" w:eastAsia="Calibri" w:hAnsi="Simplified Arabic" w:cs="Simplified Arabic"/>
                <w:sz w:val="28"/>
                <w:szCs w:val="28"/>
                <w:rtl/>
              </w:rPr>
              <w:t>1</w:t>
            </w:r>
            <w:r w:rsidRPr="00C146FE">
              <w:rPr>
                <w:rFonts w:ascii="Simplified Arabic" w:eastAsia="Calibri" w:hAnsi="Simplified Arabic" w:cs="Simplified Arabic" w:hint="cs"/>
                <w:sz w:val="28"/>
                <w:szCs w:val="28"/>
                <w:rtl/>
              </w:rPr>
              <w:t>3</w:t>
            </w:r>
            <w:r w:rsidR="00E10EF1">
              <w:rPr>
                <w:rFonts w:ascii="Simplified Arabic" w:eastAsia="Calibri" w:hAnsi="Simplified Arabic" w:cs="Simplified Arabic" w:hint="cs"/>
                <w:sz w:val="28"/>
                <w:szCs w:val="28"/>
                <w:rtl/>
              </w:rPr>
              <w:t>0</w:t>
            </w:r>
          </w:p>
        </w:tc>
      </w:tr>
      <w:tr w:rsidR="002C5268" w:rsidRPr="00C146FE" w14:paraId="03349601" w14:textId="77777777" w:rsidTr="007B4802">
        <w:trPr>
          <w:trHeight w:val="219"/>
          <w:tblHeader/>
          <w:jc w:val="center"/>
        </w:trPr>
        <w:tc>
          <w:tcPr>
            <w:tcW w:w="717" w:type="pct"/>
          </w:tcPr>
          <w:p w14:paraId="485EDBF9" w14:textId="77777777" w:rsidR="002C5268" w:rsidRPr="00C146FE" w:rsidRDefault="002C5268" w:rsidP="00456EB9">
            <w:pPr>
              <w:spacing w:after="0"/>
              <w:jc w:val="center"/>
              <w:rPr>
                <w:rFonts w:ascii="Simplified Arabic" w:eastAsia="Calibri" w:hAnsi="Simplified Arabic" w:cs="Simplified Arabic"/>
                <w:sz w:val="28"/>
                <w:szCs w:val="28"/>
                <w:rtl/>
              </w:rPr>
            </w:pPr>
            <w:r w:rsidRPr="00C146FE">
              <w:rPr>
                <w:rFonts w:ascii="Simplified Arabic" w:eastAsia="Calibri" w:hAnsi="Simplified Arabic" w:cs="Simplified Arabic"/>
                <w:sz w:val="28"/>
                <w:szCs w:val="28"/>
                <w:rtl/>
                <w:lang w:bidi="ar-EG"/>
              </w:rPr>
              <w:t>(</w:t>
            </w:r>
            <w:r w:rsidRPr="00C146FE">
              <w:rPr>
                <w:rFonts w:ascii="Simplified Arabic" w:eastAsia="Calibri" w:hAnsi="Simplified Arabic" w:cs="Simplified Arabic" w:hint="cs"/>
                <w:sz w:val="28"/>
                <w:szCs w:val="28"/>
                <w:rtl/>
                <w:lang w:bidi="ar-EG"/>
              </w:rPr>
              <w:t>3</w:t>
            </w:r>
            <w:r w:rsidRPr="00C146FE">
              <w:rPr>
                <w:rFonts w:ascii="Simplified Arabic" w:eastAsia="Calibri" w:hAnsi="Simplified Arabic" w:cs="Simplified Arabic"/>
                <w:sz w:val="28"/>
                <w:szCs w:val="28"/>
                <w:rtl/>
                <w:lang w:bidi="ar-EG"/>
              </w:rPr>
              <w:t>-</w:t>
            </w:r>
            <w:r w:rsidRPr="00C146FE">
              <w:rPr>
                <w:rFonts w:ascii="Simplified Arabic" w:eastAsia="Calibri" w:hAnsi="Simplified Arabic" w:cs="Simplified Arabic" w:hint="cs"/>
                <w:sz w:val="28"/>
                <w:szCs w:val="28"/>
                <w:rtl/>
                <w:lang w:bidi="ar-EG"/>
              </w:rPr>
              <w:t>12</w:t>
            </w:r>
            <w:r w:rsidRPr="00C146FE">
              <w:rPr>
                <w:rFonts w:ascii="Simplified Arabic" w:eastAsia="Calibri" w:hAnsi="Simplified Arabic" w:cs="Simplified Arabic"/>
                <w:sz w:val="28"/>
                <w:szCs w:val="28"/>
                <w:rtl/>
                <w:lang w:bidi="ar-EG"/>
              </w:rPr>
              <w:t>)</w:t>
            </w:r>
          </w:p>
        </w:tc>
        <w:tc>
          <w:tcPr>
            <w:tcW w:w="3324" w:type="pct"/>
            <w:gridSpan w:val="2"/>
          </w:tcPr>
          <w:p w14:paraId="7C5BFAE5" w14:textId="69AA21B0" w:rsidR="002C5268" w:rsidRDefault="002C5268" w:rsidP="000A5A31">
            <w:pPr>
              <w:spacing w:after="0"/>
              <w:rPr>
                <w:rFonts w:ascii="Simplified Arabic" w:eastAsia="Calibri" w:hAnsi="Simplified Arabic" w:cs="Simplified Arabic"/>
                <w:sz w:val="28"/>
                <w:szCs w:val="28"/>
                <w:rtl/>
                <w:lang w:bidi="ar-EG"/>
              </w:rPr>
            </w:pPr>
            <w:r w:rsidRPr="00C146FE">
              <w:rPr>
                <w:rFonts w:ascii="Simplified Arabic" w:eastAsia="Calibri" w:hAnsi="Simplified Arabic" w:cs="Simplified Arabic" w:hint="cs"/>
                <w:sz w:val="28"/>
                <w:szCs w:val="28"/>
                <w:rtl/>
                <w:lang w:bidi="ar-EG"/>
              </w:rPr>
              <w:t>تطور</w:t>
            </w:r>
            <w:r w:rsidRPr="00C146FE">
              <w:rPr>
                <w:rFonts w:ascii="Simplified Arabic" w:eastAsia="Calibri" w:hAnsi="Simplified Arabic" w:cs="Simplified Arabic"/>
                <w:sz w:val="28"/>
                <w:szCs w:val="28"/>
                <w:rtl/>
                <w:lang w:bidi="ar-EG"/>
              </w:rPr>
              <w:t xml:space="preserve"> </w:t>
            </w:r>
            <w:r>
              <w:rPr>
                <w:rFonts w:ascii="Simplified Arabic" w:eastAsia="Calibri" w:hAnsi="Simplified Arabic" w:cs="Simplified Arabic" w:hint="cs"/>
                <w:sz w:val="28"/>
                <w:szCs w:val="28"/>
                <w:rtl/>
                <w:lang w:bidi="ar-EG"/>
              </w:rPr>
              <w:t>التعرض ل</w:t>
            </w:r>
            <w:r w:rsidRPr="00A06399">
              <w:rPr>
                <w:rFonts w:ascii="Simplified Arabic" w:eastAsia="Calibri" w:hAnsi="Simplified Arabic" w:cs="Simplified Arabic" w:hint="cs"/>
                <w:sz w:val="28"/>
                <w:szCs w:val="28"/>
                <w:rtl/>
                <w:lang w:bidi="ar-EG"/>
              </w:rPr>
              <w:t>رسائل</w:t>
            </w:r>
            <w:r w:rsidRPr="00A06399">
              <w:rPr>
                <w:rFonts w:ascii="Simplified Arabic" w:eastAsia="Calibri" w:hAnsi="Simplified Arabic" w:cs="Simplified Arabic"/>
                <w:sz w:val="28"/>
                <w:szCs w:val="28"/>
                <w:rtl/>
                <w:lang w:bidi="ar-EG"/>
              </w:rPr>
              <w:t xml:space="preserve"> </w:t>
            </w:r>
            <w:r w:rsidRPr="00A06399">
              <w:rPr>
                <w:rFonts w:ascii="Simplified Arabic" w:eastAsia="Calibri" w:hAnsi="Simplified Arabic" w:cs="Simplified Arabic" w:hint="cs"/>
                <w:sz w:val="28"/>
                <w:szCs w:val="28"/>
                <w:rtl/>
                <w:lang w:bidi="ar-EG"/>
              </w:rPr>
              <w:t>الإعلامية</w:t>
            </w:r>
            <w:r w:rsidRPr="00A06399">
              <w:rPr>
                <w:rFonts w:ascii="Simplified Arabic" w:eastAsia="Calibri" w:hAnsi="Simplified Arabic" w:cs="Simplified Arabic"/>
                <w:sz w:val="28"/>
                <w:szCs w:val="28"/>
                <w:rtl/>
                <w:lang w:bidi="ar-EG"/>
              </w:rPr>
              <w:t xml:space="preserve"> </w:t>
            </w:r>
            <w:r w:rsidRPr="00C146FE">
              <w:rPr>
                <w:rFonts w:ascii="Simplified Arabic" w:eastAsia="Calibri" w:hAnsi="Simplified Arabic" w:cs="Simplified Arabic" w:hint="cs"/>
                <w:sz w:val="28"/>
                <w:szCs w:val="28"/>
                <w:rtl/>
                <w:lang w:bidi="ar-EG"/>
              </w:rPr>
              <w:t>عن</w:t>
            </w:r>
            <w:r w:rsidRPr="00C146FE">
              <w:rPr>
                <w:rFonts w:ascii="Simplified Arabic" w:eastAsia="Calibri" w:hAnsi="Simplified Arabic" w:cs="Simplified Arabic"/>
                <w:sz w:val="28"/>
                <w:szCs w:val="28"/>
                <w:rtl/>
                <w:lang w:bidi="ar-EG"/>
              </w:rPr>
              <w:t xml:space="preserve"> </w:t>
            </w:r>
            <w:r w:rsidRPr="00C146FE">
              <w:rPr>
                <w:rFonts w:ascii="Simplified Arabic" w:eastAsia="Calibri" w:hAnsi="Simplified Arabic" w:cs="Simplified Arabic" w:hint="cs"/>
                <w:sz w:val="28"/>
                <w:szCs w:val="28"/>
                <w:rtl/>
                <w:lang w:bidi="ar-EG"/>
              </w:rPr>
              <w:t>تنظيم</w:t>
            </w:r>
            <w:r w:rsidRPr="00C146FE">
              <w:rPr>
                <w:rFonts w:ascii="Simplified Arabic" w:eastAsia="Calibri" w:hAnsi="Simplified Arabic" w:cs="Simplified Arabic"/>
                <w:sz w:val="28"/>
                <w:szCs w:val="28"/>
                <w:rtl/>
                <w:lang w:bidi="ar-EG"/>
              </w:rPr>
              <w:t xml:space="preserve"> </w:t>
            </w:r>
            <w:r w:rsidRPr="00C146FE">
              <w:rPr>
                <w:rFonts w:ascii="Simplified Arabic" w:eastAsia="Calibri" w:hAnsi="Simplified Arabic" w:cs="Simplified Arabic" w:hint="cs"/>
                <w:sz w:val="28"/>
                <w:szCs w:val="28"/>
                <w:rtl/>
                <w:lang w:bidi="ar-EG"/>
              </w:rPr>
              <w:t>الأسرة</w:t>
            </w:r>
            <w:r w:rsidRPr="00C146FE">
              <w:rPr>
                <w:rFonts w:ascii="Simplified Arabic" w:eastAsia="Calibri" w:hAnsi="Simplified Arabic" w:cs="Simplified Arabic"/>
                <w:sz w:val="28"/>
                <w:szCs w:val="28"/>
                <w:rtl/>
                <w:lang w:bidi="ar-EG"/>
              </w:rPr>
              <w:t xml:space="preserve"> </w:t>
            </w:r>
            <w:r w:rsidRPr="00C146FE">
              <w:rPr>
                <w:rFonts w:ascii="Simplified Arabic" w:eastAsia="Calibri" w:hAnsi="Simplified Arabic" w:cs="Simplified Arabic" w:hint="cs"/>
                <w:sz w:val="28"/>
                <w:szCs w:val="28"/>
                <w:rtl/>
                <w:lang w:bidi="ar-EG"/>
              </w:rPr>
              <w:t>خلال</w:t>
            </w:r>
            <w:r w:rsidRPr="00C146FE">
              <w:rPr>
                <w:rFonts w:ascii="Simplified Arabic" w:eastAsia="Calibri" w:hAnsi="Simplified Arabic" w:cs="Simplified Arabic"/>
                <w:sz w:val="28"/>
                <w:szCs w:val="28"/>
                <w:rtl/>
                <w:lang w:bidi="ar-EG"/>
              </w:rPr>
              <w:t xml:space="preserve"> </w:t>
            </w:r>
            <w:r w:rsidRPr="00C146FE">
              <w:rPr>
                <w:rFonts w:ascii="Simplified Arabic" w:eastAsia="Calibri" w:hAnsi="Simplified Arabic" w:cs="Simplified Arabic" w:hint="cs"/>
                <w:sz w:val="28"/>
                <w:szCs w:val="28"/>
                <w:rtl/>
                <w:lang w:bidi="ar-EG"/>
              </w:rPr>
              <w:t>المسوح</w:t>
            </w:r>
            <w:r w:rsidRPr="00C146FE">
              <w:rPr>
                <w:rFonts w:ascii="Simplified Arabic" w:eastAsia="Calibri" w:hAnsi="Simplified Arabic" w:cs="Simplified Arabic"/>
                <w:sz w:val="28"/>
                <w:szCs w:val="28"/>
                <w:rtl/>
                <w:lang w:bidi="ar-EG"/>
              </w:rPr>
              <w:t xml:space="preserve"> </w:t>
            </w:r>
            <w:r w:rsidRPr="00C146FE">
              <w:rPr>
                <w:rFonts w:ascii="Simplified Arabic" w:eastAsia="Calibri" w:hAnsi="Simplified Arabic" w:cs="Simplified Arabic" w:hint="cs"/>
                <w:sz w:val="28"/>
                <w:szCs w:val="28"/>
                <w:rtl/>
                <w:lang w:bidi="ar-EG"/>
              </w:rPr>
              <w:t>السكانية</w:t>
            </w:r>
            <w:r>
              <w:rPr>
                <w:rFonts w:ascii="Simplified Arabic" w:eastAsia="Calibri" w:hAnsi="Simplified Arabic" w:cs="Simplified Arabic" w:hint="cs"/>
                <w:sz w:val="28"/>
                <w:szCs w:val="28"/>
                <w:rtl/>
                <w:lang w:bidi="ar-EG"/>
              </w:rPr>
              <w:t>، مصر،</w:t>
            </w:r>
            <w:r w:rsidRPr="00C146FE">
              <w:rPr>
                <w:rFonts w:ascii="Simplified Arabic" w:eastAsia="Calibri" w:hAnsi="Simplified Arabic" w:cs="Simplified Arabic"/>
                <w:sz w:val="28"/>
                <w:szCs w:val="28"/>
                <w:rtl/>
                <w:lang w:bidi="ar-EG"/>
              </w:rPr>
              <w:t xml:space="preserve"> 2005</w:t>
            </w:r>
            <w:r w:rsidRPr="00C146FE">
              <w:rPr>
                <w:rFonts w:ascii="Simplified Arabic" w:eastAsia="Calibri" w:hAnsi="Simplified Arabic" w:cs="Simplified Arabic" w:hint="cs"/>
                <w:sz w:val="28"/>
                <w:szCs w:val="28"/>
                <w:rtl/>
                <w:lang w:bidi="ar-EG"/>
              </w:rPr>
              <w:t>،</w:t>
            </w:r>
            <w:r w:rsidRPr="00C146FE">
              <w:rPr>
                <w:rFonts w:ascii="Simplified Arabic" w:eastAsia="Calibri" w:hAnsi="Simplified Arabic" w:cs="Simplified Arabic"/>
                <w:sz w:val="28"/>
                <w:szCs w:val="28"/>
                <w:rtl/>
                <w:lang w:bidi="ar-EG"/>
              </w:rPr>
              <w:t xml:space="preserve"> 2008</w:t>
            </w:r>
            <w:r w:rsidRPr="00C146FE">
              <w:rPr>
                <w:rFonts w:ascii="Simplified Arabic" w:eastAsia="Calibri" w:hAnsi="Simplified Arabic" w:cs="Simplified Arabic" w:hint="cs"/>
                <w:sz w:val="28"/>
                <w:szCs w:val="28"/>
                <w:rtl/>
                <w:lang w:bidi="ar-EG"/>
              </w:rPr>
              <w:t xml:space="preserve">، </w:t>
            </w:r>
            <w:r w:rsidRPr="00C146FE">
              <w:rPr>
                <w:rFonts w:ascii="Simplified Arabic" w:eastAsia="Calibri" w:hAnsi="Simplified Arabic" w:cs="Simplified Arabic"/>
                <w:sz w:val="28"/>
                <w:szCs w:val="28"/>
                <w:rtl/>
                <w:lang w:bidi="ar-EG"/>
              </w:rPr>
              <w:t>2014</w:t>
            </w:r>
          </w:p>
          <w:p w14:paraId="7A29C0A3" w14:textId="77777777" w:rsidR="009C7366" w:rsidRPr="00C146FE" w:rsidRDefault="009C7366" w:rsidP="00456EB9">
            <w:pPr>
              <w:spacing w:after="0"/>
              <w:rPr>
                <w:rFonts w:ascii="Simplified Arabic" w:eastAsia="Calibri" w:hAnsi="Simplified Arabic" w:cs="Simplified Arabic"/>
                <w:sz w:val="28"/>
                <w:szCs w:val="28"/>
                <w:rtl/>
                <w:lang w:bidi="ar-EG"/>
              </w:rPr>
            </w:pPr>
          </w:p>
        </w:tc>
        <w:tc>
          <w:tcPr>
            <w:tcW w:w="959" w:type="pct"/>
            <w:shd w:val="clear" w:color="auto" w:fill="auto"/>
          </w:tcPr>
          <w:p w14:paraId="2ED02BFF" w14:textId="14DEC621" w:rsidR="002C5268" w:rsidRPr="00C146FE" w:rsidRDefault="002C5268" w:rsidP="00E10EF1">
            <w:pPr>
              <w:spacing w:after="0"/>
              <w:jc w:val="center"/>
              <w:rPr>
                <w:rFonts w:ascii="Simplified Arabic" w:eastAsia="Calibri" w:hAnsi="Simplified Arabic" w:cs="Simplified Arabic"/>
                <w:sz w:val="28"/>
                <w:szCs w:val="28"/>
                <w:rtl/>
              </w:rPr>
            </w:pPr>
            <w:r w:rsidRPr="00C146FE">
              <w:rPr>
                <w:rFonts w:ascii="Simplified Arabic" w:eastAsia="Calibri" w:hAnsi="Simplified Arabic" w:cs="Simplified Arabic"/>
                <w:sz w:val="28"/>
                <w:szCs w:val="28"/>
                <w:rtl/>
              </w:rPr>
              <w:t>1</w:t>
            </w:r>
            <w:r w:rsidRPr="00C146FE">
              <w:rPr>
                <w:rFonts w:ascii="Simplified Arabic" w:eastAsia="Calibri" w:hAnsi="Simplified Arabic" w:cs="Simplified Arabic" w:hint="cs"/>
                <w:sz w:val="28"/>
                <w:szCs w:val="28"/>
                <w:rtl/>
              </w:rPr>
              <w:t>3</w:t>
            </w:r>
            <w:r w:rsidR="00E10EF1">
              <w:rPr>
                <w:rFonts w:ascii="Simplified Arabic" w:eastAsia="Calibri" w:hAnsi="Simplified Arabic" w:cs="Simplified Arabic" w:hint="cs"/>
                <w:sz w:val="28"/>
                <w:szCs w:val="28"/>
                <w:rtl/>
              </w:rPr>
              <w:t>3</w:t>
            </w:r>
          </w:p>
        </w:tc>
      </w:tr>
      <w:tr w:rsidR="00E31B6A" w:rsidRPr="00C146FE" w14:paraId="3D8411D5" w14:textId="77777777" w:rsidTr="007B4802">
        <w:trPr>
          <w:trHeight w:val="432"/>
          <w:tblHeader/>
          <w:jc w:val="center"/>
        </w:trPr>
        <w:tc>
          <w:tcPr>
            <w:tcW w:w="774" w:type="pct"/>
            <w:gridSpan w:val="2"/>
            <w:shd w:val="clear" w:color="auto" w:fill="DBE5F1" w:themeFill="accent1" w:themeFillTint="33"/>
            <w:vAlign w:val="center"/>
          </w:tcPr>
          <w:p w14:paraId="4144B35D" w14:textId="77777777" w:rsidR="00E31B6A" w:rsidRPr="00C146FE" w:rsidRDefault="00E31B6A" w:rsidP="009844E9">
            <w:pPr>
              <w:spacing w:after="0"/>
              <w:jc w:val="center"/>
              <w:rPr>
                <w:rFonts w:ascii="Simplified Arabic" w:eastAsia="Calibri" w:hAnsi="Simplified Arabic" w:cs="Simplified Arabic"/>
                <w:sz w:val="28"/>
                <w:szCs w:val="28"/>
                <w:rtl/>
                <w:lang w:bidi="ar-EG"/>
              </w:rPr>
            </w:pPr>
            <w:r w:rsidRPr="00C146FE">
              <w:rPr>
                <w:rFonts w:ascii="Simplified Arabic" w:eastAsia="Calibri" w:hAnsi="Simplified Arabic" w:cs="Simplified Arabic"/>
                <w:b/>
                <w:bCs/>
                <w:sz w:val="28"/>
                <w:szCs w:val="28"/>
                <w:rtl/>
              </w:rPr>
              <w:lastRenderedPageBreak/>
              <w:t>رقم الشكل</w:t>
            </w:r>
          </w:p>
        </w:tc>
        <w:tc>
          <w:tcPr>
            <w:tcW w:w="3267" w:type="pct"/>
            <w:shd w:val="clear" w:color="auto" w:fill="DBE5F1" w:themeFill="accent1" w:themeFillTint="33"/>
            <w:vAlign w:val="center"/>
          </w:tcPr>
          <w:p w14:paraId="03A1BDE5" w14:textId="77777777" w:rsidR="00E31B6A" w:rsidRDefault="00E31B6A" w:rsidP="009844E9">
            <w:pPr>
              <w:spacing w:after="0"/>
              <w:jc w:val="center"/>
              <w:rPr>
                <w:rFonts w:ascii="Simplified Arabic" w:eastAsia="Calibri" w:hAnsi="Simplified Arabic" w:cs="Simplified Arabic"/>
                <w:sz w:val="28"/>
                <w:szCs w:val="28"/>
                <w:rtl/>
                <w:lang w:bidi="ar-EG"/>
              </w:rPr>
            </w:pPr>
            <w:r w:rsidRPr="00C146FE">
              <w:rPr>
                <w:rFonts w:ascii="Simplified Arabic" w:eastAsia="Calibri" w:hAnsi="Simplified Arabic" w:cs="Simplified Arabic"/>
                <w:b/>
                <w:bCs/>
                <w:sz w:val="28"/>
                <w:szCs w:val="28"/>
                <w:rtl/>
              </w:rPr>
              <w:t>الشكل</w:t>
            </w:r>
          </w:p>
        </w:tc>
        <w:tc>
          <w:tcPr>
            <w:tcW w:w="959" w:type="pct"/>
            <w:shd w:val="clear" w:color="auto" w:fill="DBE5F1" w:themeFill="accent1" w:themeFillTint="33"/>
            <w:vAlign w:val="center"/>
          </w:tcPr>
          <w:p w14:paraId="6EFEBC20" w14:textId="77777777" w:rsidR="00E31B6A" w:rsidRPr="00C146FE" w:rsidRDefault="00E31B6A" w:rsidP="009844E9">
            <w:pPr>
              <w:spacing w:after="0"/>
              <w:jc w:val="center"/>
              <w:rPr>
                <w:rFonts w:ascii="Simplified Arabic" w:eastAsia="Calibri" w:hAnsi="Simplified Arabic" w:cs="Simplified Arabic"/>
                <w:sz w:val="28"/>
                <w:szCs w:val="28"/>
                <w:rtl/>
              </w:rPr>
            </w:pPr>
            <w:r w:rsidRPr="00C146FE">
              <w:rPr>
                <w:rFonts w:ascii="Simplified Arabic" w:eastAsia="Calibri" w:hAnsi="Simplified Arabic" w:cs="Simplified Arabic"/>
                <w:b/>
                <w:bCs/>
                <w:sz w:val="28"/>
                <w:szCs w:val="28"/>
                <w:rtl/>
              </w:rPr>
              <w:t>الصفحة</w:t>
            </w:r>
          </w:p>
        </w:tc>
      </w:tr>
      <w:tr w:rsidR="00E31B6A" w:rsidRPr="00C146FE" w14:paraId="344B1176" w14:textId="77777777" w:rsidTr="007B4802">
        <w:trPr>
          <w:trHeight w:val="829"/>
          <w:tblHeader/>
          <w:jc w:val="center"/>
        </w:trPr>
        <w:tc>
          <w:tcPr>
            <w:tcW w:w="774" w:type="pct"/>
            <w:gridSpan w:val="2"/>
          </w:tcPr>
          <w:p w14:paraId="0EACFC1D" w14:textId="77777777" w:rsidR="00E31B6A" w:rsidRPr="00C146FE" w:rsidRDefault="00E31B6A" w:rsidP="009844E9">
            <w:pPr>
              <w:spacing w:after="0"/>
              <w:jc w:val="center"/>
              <w:rPr>
                <w:rFonts w:ascii="Simplified Arabic" w:eastAsia="Calibri" w:hAnsi="Simplified Arabic" w:cs="Simplified Arabic"/>
                <w:sz w:val="28"/>
                <w:szCs w:val="28"/>
                <w:rtl/>
              </w:rPr>
            </w:pPr>
            <w:r w:rsidRPr="00C146FE">
              <w:rPr>
                <w:rFonts w:ascii="Simplified Arabic" w:eastAsia="Calibri" w:hAnsi="Simplified Arabic" w:cs="Simplified Arabic"/>
                <w:sz w:val="28"/>
                <w:szCs w:val="28"/>
                <w:rtl/>
                <w:lang w:bidi="ar-EG"/>
              </w:rPr>
              <w:t>(</w:t>
            </w:r>
            <w:r w:rsidRPr="00C146FE">
              <w:rPr>
                <w:rFonts w:ascii="Simplified Arabic" w:eastAsia="Calibri" w:hAnsi="Simplified Arabic" w:cs="Simplified Arabic" w:hint="cs"/>
                <w:sz w:val="28"/>
                <w:szCs w:val="28"/>
                <w:rtl/>
                <w:lang w:bidi="ar-EG"/>
              </w:rPr>
              <w:t>4</w:t>
            </w:r>
            <w:r w:rsidRPr="00C146FE">
              <w:rPr>
                <w:rFonts w:ascii="Simplified Arabic" w:eastAsia="Calibri" w:hAnsi="Simplified Arabic" w:cs="Simplified Arabic"/>
                <w:sz w:val="28"/>
                <w:szCs w:val="28"/>
                <w:rtl/>
                <w:lang w:bidi="ar-EG"/>
              </w:rPr>
              <w:t>-</w:t>
            </w:r>
            <w:r w:rsidRPr="00C146FE">
              <w:rPr>
                <w:rFonts w:ascii="Simplified Arabic" w:eastAsia="Calibri" w:hAnsi="Simplified Arabic" w:cs="Simplified Arabic" w:hint="cs"/>
                <w:sz w:val="28"/>
                <w:szCs w:val="28"/>
                <w:rtl/>
                <w:lang w:bidi="ar-EG"/>
              </w:rPr>
              <w:t>1</w:t>
            </w:r>
            <w:r w:rsidRPr="00C146FE">
              <w:rPr>
                <w:rFonts w:ascii="Simplified Arabic" w:eastAsia="Calibri" w:hAnsi="Simplified Arabic" w:cs="Simplified Arabic"/>
                <w:sz w:val="28"/>
                <w:szCs w:val="28"/>
                <w:rtl/>
                <w:lang w:bidi="ar-EG"/>
              </w:rPr>
              <w:t>)</w:t>
            </w:r>
          </w:p>
        </w:tc>
        <w:tc>
          <w:tcPr>
            <w:tcW w:w="3267" w:type="pct"/>
          </w:tcPr>
          <w:p w14:paraId="1D508EF2" w14:textId="77777777" w:rsidR="00E31B6A" w:rsidRPr="00C146FE" w:rsidRDefault="00E31B6A" w:rsidP="009844E9">
            <w:pPr>
              <w:spacing w:after="0"/>
              <w:rPr>
                <w:rFonts w:ascii="Simplified Arabic" w:eastAsia="Calibri" w:hAnsi="Simplified Arabic" w:cs="Simplified Arabic"/>
                <w:sz w:val="28"/>
                <w:szCs w:val="28"/>
                <w:rtl/>
                <w:lang w:bidi="ar-EG"/>
              </w:rPr>
            </w:pPr>
            <w:r>
              <w:rPr>
                <w:rFonts w:ascii="Simplified Arabic" w:eastAsia="Calibri" w:hAnsi="Simplified Arabic" w:cs="Simplified Arabic" w:hint="cs"/>
                <w:sz w:val="28"/>
                <w:szCs w:val="28"/>
                <w:rtl/>
                <w:lang w:bidi="ar-EG"/>
              </w:rPr>
              <w:t>تطور</w:t>
            </w:r>
            <w:r w:rsidRPr="00C146FE">
              <w:rPr>
                <w:rFonts w:ascii="Simplified Arabic" w:eastAsia="Calibri" w:hAnsi="Simplified Arabic" w:cs="Simplified Arabic"/>
                <w:sz w:val="28"/>
                <w:szCs w:val="28"/>
                <w:rtl/>
                <w:lang w:bidi="ar-EG"/>
              </w:rPr>
              <w:t xml:space="preserve"> </w:t>
            </w:r>
            <w:r w:rsidRPr="00C146FE">
              <w:rPr>
                <w:rFonts w:ascii="Simplified Arabic" w:eastAsia="Calibri" w:hAnsi="Simplified Arabic" w:cs="Simplified Arabic" w:hint="cs"/>
                <w:sz w:val="28"/>
                <w:szCs w:val="28"/>
                <w:rtl/>
                <w:lang w:bidi="ar-EG"/>
              </w:rPr>
              <w:t>معدل</w:t>
            </w:r>
            <w:r w:rsidRPr="00C146FE">
              <w:rPr>
                <w:rFonts w:ascii="Simplified Arabic" w:eastAsia="Calibri" w:hAnsi="Simplified Arabic" w:cs="Simplified Arabic"/>
                <w:sz w:val="28"/>
                <w:szCs w:val="28"/>
                <w:rtl/>
                <w:lang w:bidi="ar-EG"/>
              </w:rPr>
              <w:t xml:space="preserve"> </w:t>
            </w:r>
            <w:r w:rsidRPr="00C146FE">
              <w:rPr>
                <w:rFonts w:ascii="Simplified Arabic" w:eastAsia="Calibri" w:hAnsi="Simplified Arabic" w:cs="Simplified Arabic" w:hint="cs"/>
                <w:sz w:val="28"/>
                <w:szCs w:val="28"/>
                <w:rtl/>
                <w:lang w:bidi="ar-EG"/>
              </w:rPr>
              <w:t>الإنجاب</w:t>
            </w:r>
            <w:r w:rsidRPr="00C146FE">
              <w:rPr>
                <w:rFonts w:ascii="Simplified Arabic" w:eastAsia="Calibri" w:hAnsi="Simplified Arabic" w:cs="Simplified Arabic"/>
                <w:sz w:val="28"/>
                <w:szCs w:val="28"/>
                <w:rtl/>
                <w:lang w:bidi="ar-EG"/>
              </w:rPr>
              <w:t xml:space="preserve"> </w:t>
            </w:r>
            <w:r w:rsidRPr="00C146FE">
              <w:rPr>
                <w:rFonts w:ascii="Simplified Arabic" w:eastAsia="Calibri" w:hAnsi="Simplified Arabic" w:cs="Simplified Arabic" w:hint="cs"/>
                <w:sz w:val="28"/>
                <w:szCs w:val="28"/>
                <w:rtl/>
                <w:lang w:bidi="ar-EG"/>
              </w:rPr>
              <w:t>بين</w:t>
            </w:r>
            <w:r w:rsidRPr="00C146FE">
              <w:rPr>
                <w:rFonts w:ascii="Simplified Arabic" w:eastAsia="Calibri" w:hAnsi="Simplified Arabic" w:cs="Simplified Arabic"/>
                <w:sz w:val="28"/>
                <w:szCs w:val="28"/>
                <w:rtl/>
                <w:lang w:bidi="ar-EG"/>
              </w:rPr>
              <w:t xml:space="preserve"> </w:t>
            </w:r>
            <w:r w:rsidRPr="00C146FE">
              <w:rPr>
                <w:rFonts w:ascii="Simplified Arabic" w:eastAsia="Calibri" w:hAnsi="Simplified Arabic" w:cs="Simplified Arabic" w:hint="cs"/>
                <w:sz w:val="28"/>
                <w:szCs w:val="28"/>
                <w:rtl/>
                <w:lang w:bidi="ar-EG"/>
              </w:rPr>
              <w:t>المسحين</w:t>
            </w:r>
            <w:r>
              <w:rPr>
                <w:rFonts w:ascii="Simplified Arabic" w:eastAsia="Calibri" w:hAnsi="Simplified Arabic" w:cs="Simplified Arabic" w:hint="cs"/>
                <w:sz w:val="28"/>
                <w:szCs w:val="28"/>
                <w:rtl/>
                <w:lang w:bidi="ar-EG"/>
              </w:rPr>
              <w:t>، مصر،</w:t>
            </w:r>
            <w:r w:rsidRPr="00C146FE">
              <w:rPr>
                <w:rFonts w:ascii="Simplified Arabic" w:eastAsia="Calibri" w:hAnsi="Simplified Arabic" w:cs="Simplified Arabic" w:hint="cs"/>
                <w:sz w:val="28"/>
                <w:szCs w:val="28"/>
                <w:rtl/>
                <w:lang w:bidi="ar-EG"/>
              </w:rPr>
              <w:t xml:space="preserve"> </w:t>
            </w:r>
            <w:r w:rsidRPr="00C146FE">
              <w:rPr>
                <w:rFonts w:ascii="Simplified Arabic" w:eastAsia="Calibri" w:hAnsi="Simplified Arabic" w:cs="Simplified Arabic"/>
                <w:sz w:val="28"/>
                <w:szCs w:val="28"/>
                <w:rtl/>
                <w:lang w:bidi="ar-EG"/>
              </w:rPr>
              <w:t>2014-2021</w:t>
            </w:r>
          </w:p>
        </w:tc>
        <w:tc>
          <w:tcPr>
            <w:tcW w:w="959" w:type="pct"/>
            <w:shd w:val="clear" w:color="auto" w:fill="auto"/>
          </w:tcPr>
          <w:p w14:paraId="3688AC69" w14:textId="09EA6F16" w:rsidR="00E31B6A" w:rsidRPr="00C146FE" w:rsidRDefault="00E31B6A" w:rsidP="00106207">
            <w:pPr>
              <w:spacing w:after="0"/>
              <w:jc w:val="center"/>
              <w:rPr>
                <w:rFonts w:ascii="Simplified Arabic" w:eastAsia="Calibri" w:hAnsi="Simplified Arabic" w:cs="Simplified Arabic"/>
                <w:sz w:val="28"/>
                <w:szCs w:val="28"/>
                <w:rtl/>
              </w:rPr>
            </w:pPr>
            <w:r w:rsidRPr="00C146FE">
              <w:rPr>
                <w:rFonts w:ascii="Simplified Arabic" w:eastAsia="Calibri" w:hAnsi="Simplified Arabic" w:cs="Simplified Arabic"/>
                <w:sz w:val="28"/>
                <w:szCs w:val="28"/>
                <w:rtl/>
              </w:rPr>
              <w:t>1</w:t>
            </w:r>
            <w:r w:rsidRPr="00C146FE">
              <w:rPr>
                <w:rFonts w:ascii="Simplified Arabic" w:eastAsia="Calibri" w:hAnsi="Simplified Arabic" w:cs="Simplified Arabic" w:hint="cs"/>
                <w:sz w:val="28"/>
                <w:szCs w:val="28"/>
                <w:rtl/>
              </w:rPr>
              <w:t>4</w:t>
            </w:r>
            <w:r w:rsidR="00106207">
              <w:rPr>
                <w:rFonts w:ascii="Simplified Arabic" w:eastAsia="Calibri" w:hAnsi="Simplified Arabic" w:cs="Simplified Arabic" w:hint="cs"/>
                <w:sz w:val="28"/>
                <w:szCs w:val="28"/>
                <w:rtl/>
              </w:rPr>
              <w:t>6</w:t>
            </w:r>
          </w:p>
        </w:tc>
      </w:tr>
      <w:tr w:rsidR="00E31B6A" w:rsidRPr="00C146FE" w14:paraId="34F47DDA" w14:textId="77777777" w:rsidTr="007B4802">
        <w:trPr>
          <w:trHeight w:val="219"/>
          <w:tblHeader/>
          <w:jc w:val="center"/>
        </w:trPr>
        <w:tc>
          <w:tcPr>
            <w:tcW w:w="774" w:type="pct"/>
            <w:gridSpan w:val="2"/>
          </w:tcPr>
          <w:p w14:paraId="3EE9A320" w14:textId="77777777" w:rsidR="00E31B6A" w:rsidRPr="00C146FE" w:rsidRDefault="00E31B6A" w:rsidP="009844E9">
            <w:pPr>
              <w:spacing w:after="0"/>
              <w:jc w:val="center"/>
              <w:rPr>
                <w:rFonts w:ascii="Simplified Arabic" w:eastAsia="Calibri" w:hAnsi="Simplified Arabic" w:cs="Simplified Arabic"/>
                <w:sz w:val="28"/>
                <w:szCs w:val="28"/>
                <w:rtl/>
                <w:lang w:bidi="ar-EG"/>
              </w:rPr>
            </w:pPr>
            <w:r w:rsidRPr="00C146FE">
              <w:rPr>
                <w:rFonts w:ascii="Simplified Arabic" w:eastAsia="Calibri" w:hAnsi="Simplified Arabic" w:cs="Simplified Arabic"/>
                <w:sz w:val="28"/>
                <w:szCs w:val="28"/>
                <w:rtl/>
                <w:lang w:bidi="ar-EG"/>
              </w:rPr>
              <w:t>(</w:t>
            </w:r>
            <w:r w:rsidRPr="00C146FE">
              <w:rPr>
                <w:rFonts w:ascii="Simplified Arabic" w:eastAsia="Calibri" w:hAnsi="Simplified Arabic" w:cs="Simplified Arabic" w:hint="cs"/>
                <w:sz w:val="28"/>
                <w:szCs w:val="28"/>
                <w:rtl/>
                <w:lang w:bidi="ar-EG"/>
              </w:rPr>
              <w:t>4</w:t>
            </w:r>
            <w:r w:rsidRPr="00C146FE">
              <w:rPr>
                <w:rFonts w:ascii="Simplified Arabic" w:eastAsia="Calibri" w:hAnsi="Simplified Arabic" w:cs="Simplified Arabic"/>
                <w:sz w:val="28"/>
                <w:szCs w:val="28"/>
                <w:rtl/>
                <w:lang w:bidi="ar-EG"/>
              </w:rPr>
              <w:t>-2)</w:t>
            </w:r>
          </w:p>
        </w:tc>
        <w:tc>
          <w:tcPr>
            <w:tcW w:w="3267" w:type="pct"/>
          </w:tcPr>
          <w:p w14:paraId="2423D280" w14:textId="77777777" w:rsidR="00E31B6A" w:rsidRPr="00C146FE" w:rsidRDefault="00E31B6A" w:rsidP="009844E9">
            <w:pPr>
              <w:tabs>
                <w:tab w:val="left" w:pos="1018"/>
              </w:tabs>
              <w:spacing w:after="0"/>
              <w:rPr>
                <w:rFonts w:ascii="Simplified Arabic" w:eastAsia="Calibri" w:hAnsi="Simplified Arabic" w:cs="Simplified Arabic"/>
                <w:sz w:val="28"/>
                <w:szCs w:val="28"/>
                <w:rtl/>
                <w:lang w:bidi="ar-EG"/>
              </w:rPr>
            </w:pPr>
            <w:r>
              <w:rPr>
                <w:rFonts w:ascii="Simplified Arabic" w:eastAsia="Calibri" w:hAnsi="Simplified Arabic" w:cs="Simplified Arabic" w:hint="cs"/>
                <w:sz w:val="28"/>
                <w:szCs w:val="28"/>
                <w:rtl/>
                <w:lang w:bidi="ar-EG"/>
              </w:rPr>
              <w:t>تطور</w:t>
            </w:r>
            <w:r w:rsidRPr="00C146FE">
              <w:rPr>
                <w:rFonts w:ascii="Simplified Arabic" w:eastAsia="Calibri" w:hAnsi="Simplified Arabic" w:cs="Simplified Arabic"/>
                <w:sz w:val="28"/>
                <w:szCs w:val="28"/>
                <w:rtl/>
                <w:lang w:bidi="ar-EG"/>
              </w:rPr>
              <w:t xml:space="preserve"> </w:t>
            </w:r>
            <w:r w:rsidRPr="00C146FE">
              <w:rPr>
                <w:rFonts w:ascii="Simplified Arabic" w:eastAsia="Calibri" w:hAnsi="Simplified Arabic" w:cs="Simplified Arabic" w:hint="cs"/>
                <w:sz w:val="28"/>
                <w:szCs w:val="28"/>
                <w:rtl/>
                <w:lang w:bidi="ar-EG"/>
              </w:rPr>
              <w:t>معدل</w:t>
            </w:r>
            <w:r w:rsidRPr="00C146FE">
              <w:rPr>
                <w:rFonts w:ascii="Simplified Arabic" w:eastAsia="Calibri" w:hAnsi="Simplified Arabic" w:cs="Simplified Arabic"/>
                <w:sz w:val="28"/>
                <w:szCs w:val="28"/>
                <w:rtl/>
                <w:lang w:bidi="ar-EG"/>
              </w:rPr>
              <w:t xml:space="preserve"> </w:t>
            </w:r>
            <w:r w:rsidRPr="00C146FE">
              <w:rPr>
                <w:rFonts w:ascii="Simplified Arabic" w:eastAsia="Calibri" w:hAnsi="Simplified Arabic" w:cs="Simplified Arabic" w:hint="cs"/>
                <w:sz w:val="28"/>
                <w:szCs w:val="28"/>
                <w:rtl/>
                <w:lang w:bidi="ar-EG"/>
              </w:rPr>
              <w:t>المواليد</w:t>
            </w:r>
            <w:r>
              <w:rPr>
                <w:rFonts w:ascii="Simplified Arabic" w:eastAsia="Calibri" w:hAnsi="Simplified Arabic" w:cs="Simplified Arabic" w:hint="cs"/>
                <w:sz w:val="28"/>
                <w:szCs w:val="28"/>
                <w:rtl/>
                <w:lang w:bidi="ar-EG"/>
              </w:rPr>
              <w:t xml:space="preserve">، مصر، </w:t>
            </w:r>
            <w:r w:rsidRPr="00C146FE">
              <w:rPr>
                <w:rFonts w:ascii="Simplified Arabic" w:eastAsia="Calibri" w:hAnsi="Simplified Arabic" w:cs="Simplified Arabic"/>
                <w:sz w:val="28"/>
                <w:szCs w:val="28"/>
                <w:rtl/>
                <w:lang w:bidi="ar-EG"/>
              </w:rPr>
              <w:t>2005–2018</w:t>
            </w:r>
          </w:p>
        </w:tc>
        <w:tc>
          <w:tcPr>
            <w:tcW w:w="959" w:type="pct"/>
            <w:shd w:val="clear" w:color="auto" w:fill="auto"/>
          </w:tcPr>
          <w:p w14:paraId="0D4F441B" w14:textId="00872ED6" w:rsidR="00E31B6A" w:rsidRPr="00C146FE" w:rsidRDefault="00E31B6A" w:rsidP="00106207">
            <w:pPr>
              <w:spacing w:after="0"/>
              <w:jc w:val="center"/>
              <w:rPr>
                <w:rFonts w:ascii="Simplified Arabic" w:eastAsia="Calibri" w:hAnsi="Simplified Arabic" w:cs="Simplified Arabic"/>
                <w:sz w:val="28"/>
                <w:szCs w:val="28"/>
                <w:rtl/>
              </w:rPr>
            </w:pPr>
            <w:r w:rsidRPr="00C146FE">
              <w:rPr>
                <w:rFonts w:ascii="Simplified Arabic" w:eastAsia="Calibri" w:hAnsi="Simplified Arabic" w:cs="Simplified Arabic"/>
                <w:sz w:val="28"/>
                <w:szCs w:val="28"/>
                <w:rtl/>
              </w:rPr>
              <w:t>1</w:t>
            </w:r>
            <w:r w:rsidRPr="00C146FE">
              <w:rPr>
                <w:rFonts w:ascii="Simplified Arabic" w:eastAsia="Calibri" w:hAnsi="Simplified Arabic" w:cs="Simplified Arabic" w:hint="cs"/>
                <w:sz w:val="28"/>
                <w:szCs w:val="28"/>
                <w:rtl/>
              </w:rPr>
              <w:t>5</w:t>
            </w:r>
            <w:r w:rsidR="00106207">
              <w:rPr>
                <w:rFonts w:ascii="Simplified Arabic" w:eastAsia="Calibri" w:hAnsi="Simplified Arabic" w:cs="Simplified Arabic" w:hint="cs"/>
                <w:sz w:val="28"/>
                <w:szCs w:val="28"/>
                <w:rtl/>
              </w:rPr>
              <w:t>5</w:t>
            </w:r>
          </w:p>
        </w:tc>
      </w:tr>
      <w:tr w:rsidR="00E31B6A" w:rsidRPr="00C146FE" w14:paraId="427F6B53" w14:textId="77777777" w:rsidTr="007B4802">
        <w:trPr>
          <w:trHeight w:val="622"/>
          <w:tblHeader/>
          <w:jc w:val="center"/>
        </w:trPr>
        <w:tc>
          <w:tcPr>
            <w:tcW w:w="774" w:type="pct"/>
            <w:gridSpan w:val="2"/>
          </w:tcPr>
          <w:p w14:paraId="228CD6F5" w14:textId="77777777" w:rsidR="00E31B6A" w:rsidRPr="00C146FE" w:rsidRDefault="00E31B6A" w:rsidP="009844E9">
            <w:pPr>
              <w:spacing w:after="0"/>
              <w:jc w:val="center"/>
              <w:rPr>
                <w:rFonts w:ascii="Simplified Arabic" w:eastAsia="Calibri" w:hAnsi="Simplified Arabic" w:cs="Simplified Arabic"/>
                <w:sz w:val="28"/>
                <w:szCs w:val="28"/>
                <w:rtl/>
              </w:rPr>
            </w:pPr>
            <w:r w:rsidRPr="00C146FE">
              <w:rPr>
                <w:rFonts w:ascii="Simplified Arabic" w:eastAsia="Calibri" w:hAnsi="Simplified Arabic" w:cs="Simplified Arabic"/>
                <w:sz w:val="28"/>
                <w:szCs w:val="28"/>
                <w:rtl/>
                <w:lang w:bidi="ar-EG"/>
              </w:rPr>
              <w:t>(</w:t>
            </w:r>
            <w:r w:rsidRPr="00C146FE">
              <w:rPr>
                <w:rFonts w:ascii="Simplified Arabic" w:eastAsia="Calibri" w:hAnsi="Simplified Arabic" w:cs="Simplified Arabic" w:hint="cs"/>
                <w:sz w:val="28"/>
                <w:szCs w:val="28"/>
                <w:rtl/>
                <w:lang w:bidi="ar-EG"/>
              </w:rPr>
              <w:t>4</w:t>
            </w:r>
            <w:r w:rsidRPr="00C146FE">
              <w:rPr>
                <w:rFonts w:ascii="Simplified Arabic" w:eastAsia="Calibri" w:hAnsi="Simplified Arabic" w:cs="Simplified Arabic"/>
                <w:sz w:val="28"/>
                <w:szCs w:val="28"/>
                <w:rtl/>
                <w:lang w:bidi="ar-EG"/>
              </w:rPr>
              <w:t>-</w:t>
            </w:r>
            <w:r w:rsidRPr="00C146FE">
              <w:rPr>
                <w:rFonts w:ascii="Simplified Arabic" w:eastAsia="Calibri" w:hAnsi="Simplified Arabic" w:cs="Simplified Arabic" w:hint="cs"/>
                <w:sz w:val="28"/>
                <w:szCs w:val="28"/>
                <w:rtl/>
                <w:lang w:bidi="ar-EG"/>
              </w:rPr>
              <w:t>3</w:t>
            </w:r>
            <w:r w:rsidRPr="00C146FE">
              <w:rPr>
                <w:rFonts w:ascii="Simplified Arabic" w:eastAsia="Calibri" w:hAnsi="Simplified Arabic" w:cs="Simplified Arabic"/>
                <w:sz w:val="28"/>
                <w:szCs w:val="28"/>
                <w:rtl/>
                <w:lang w:bidi="ar-EG"/>
              </w:rPr>
              <w:t>)</w:t>
            </w:r>
          </w:p>
        </w:tc>
        <w:tc>
          <w:tcPr>
            <w:tcW w:w="3267" w:type="pct"/>
          </w:tcPr>
          <w:p w14:paraId="101F48C7" w14:textId="77777777" w:rsidR="00E31B6A" w:rsidRPr="00C146FE" w:rsidRDefault="00E31B6A" w:rsidP="009844E9">
            <w:pPr>
              <w:spacing w:after="0"/>
              <w:rPr>
                <w:rFonts w:ascii="Simplified Arabic" w:eastAsia="Calibri" w:hAnsi="Simplified Arabic" w:cs="Simplified Arabic"/>
                <w:sz w:val="28"/>
                <w:szCs w:val="28"/>
                <w:rtl/>
              </w:rPr>
            </w:pPr>
            <w:r>
              <w:rPr>
                <w:rFonts w:ascii="Simplified Arabic" w:eastAsia="Calibri" w:hAnsi="Simplified Arabic" w:cs="Simplified Arabic" w:hint="cs"/>
                <w:sz w:val="28"/>
                <w:szCs w:val="28"/>
                <w:rtl/>
                <w:lang w:bidi="ar-EG"/>
              </w:rPr>
              <w:t xml:space="preserve">تطور </w:t>
            </w:r>
            <w:r w:rsidRPr="00C146FE">
              <w:rPr>
                <w:rFonts w:ascii="Simplified Arabic" w:eastAsia="Calibri" w:hAnsi="Simplified Arabic" w:cs="Simplified Arabic" w:hint="cs"/>
                <w:sz w:val="28"/>
                <w:szCs w:val="28"/>
                <w:rtl/>
                <w:lang w:bidi="ar-EG"/>
              </w:rPr>
              <w:t>معدلات</w:t>
            </w:r>
            <w:r w:rsidRPr="00C146FE">
              <w:rPr>
                <w:rFonts w:ascii="Simplified Arabic" w:eastAsia="Calibri" w:hAnsi="Simplified Arabic" w:cs="Simplified Arabic"/>
                <w:sz w:val="28"/>
                <w:szCs w:val="28"/>
                <w:rtl/>
                <w:lang w:bidi="ar-EG"/>
              </w:rPr>
              <w:t xml:space="preserve"> </w:t>
            </w:r>
            <w:r w:rsidRPr="00C146FE">
              <w:rPr>
                <w:rFonts w:ascii="Simplified Arabic" w:eastAsia="Calibri" w:hAnsi="Simplified Arabic" w:cs="Simplified Arabic" w:hint="cs"/>
                <w:sz w:val="28"/>
                <w:szCs w:val="28"/>
                <w:rtl/>
                <w:lang w:bidi="ar-EG"/>
              </w:rPr>
              <w:t>الإنجاب</w:t>
            </w:r>
            <w:r w:rsidRPr="00C146FE">
              <w:rPr>
                <w:rFonts w:ascii="Simplified Arabic" w:eastAsia="Calibri" w:hAnsi="Simplified Arabic" w:cs="Simplified Arabic"/>
                <w:sz w:val="28"/>
                <w:szCs w:val="28"/>
                <w:rtl/>
                <w:lang w:bidi="ar-EG"/>
              </w:rPr>
              <w:t xml:space="preserve"> </w:t>
            </w:r>
            <w:r w:rsidRPr="00C146FE">
              <w:rPr>
                <w:rFonts w:ascii="Simplified Arabic" w:eastAsia="Calibri" w:hAnsi="Simplified Arabic" w:cs="Simplified Arabic" w:hint="cs"/>
                <w:sz w:val="28"/>
                <w:szCs w:val="28"/>
                <w:rtl/>
                <w:lang w:bidi="ar-EG"/>
              </w:rPr>
              <w:t>التفصيلية</w:t>
            </w:r>
            <w:r w:rsidRPr="00C146FE">
              <w:rPr>
                <w:rFonts w:ascii="Simplified Arabic" w:eastAsia="Calibri" w:hAnsi="Simplified Arabic" w:cs="Simplified Arabic"/>
                <w:sz w:val="28"/>
                <w:szCs w:val="28"/>
                <w:rtl/>
                <w:lang w:bidi="ar-EG"/>
              </w:rPr>
              <w:t xml:space="preserve"> </w:t>
            </w:r>
            <w:r w:rsidRPr="00C146FE">
              <w:rPr>
                <w:rFonts w:ascii="Simplified Arabic" w:eastAsia="Calibri" w:hAnsi="Simplified Arabic" w:cs="Simplified Arabic" w:hint="cs"/>
                <w:sz w:val="28"/>
                <w:szCs w:val="28"/>
                <w:rtl/>
                <w:lang w:bidi="ar-EG"/>
              </w:rPr>
              <w:t>بحسب</w:t>
            </w:r>
            <w:r w:rsidRPr="00C146FE">
              <w:rPr>
                <w:rFonts w:ascii="Simplified Arabic" w:eastAsia="Calibri" w:hAnsi="Simplified Arabic" w:cs="Simplified Arabic"/>
                <w:sz w:val="28"/>
                <w:szCs w:val="28"/>
                <w:rtl/>
                <w:lang w:bidi="ar-EG"/>
              </w:rPr>
              <w:t xml:space="preserve"> </w:t>
            </w:r>
            <w:r w:rsidRPr="00C146FE">
              <w:rPr>
                <w:rFonts w:ascii="Simplified Arabic" w:eastAsia="Calibri" w:hAnsi="Simplified Arabic" w:cs="Simplified Arabic" w:hint="cs"/>
                <w:sz w:val="28"/>
                <w:szCs w:val="28"/>
                <w:rtl/>
                <w:lang w:bidi="ar-EG"/>
              </w:rPr>
              <w:t>عمر</w:t>
            </w:r>
            <w:r w:rsidRPr="00C146FE">
              <w:rPr>
                <w:rFonts w:ascii="Simplified Arabic" w:eastAsia="Calibri" w:hAnsi="Simplified Arabic" w:cs="Simplified Arabic"/>
                <w:sz w:val="28"/>
                <w:szCs w:val="28"/>
                <w:rtl/>
                <w:lang w:bidi="ar-EG"/>
              </w:rPr>
              <w:t xml:space="preserve"> </w:t>
            </w:r>
            <w:r w:rsidRPr="00C146FE">
              <w:rPr>
                <w:rFonts w:ascii="Simplified Arabic" w:eastAsia="Calibri" w:hAnsi="Simplified Arabic" w:cs="Simplified Arabic" w:hint="cs"/>
                <w:sz w:val="28"/>
                <w:szCs w:val="28"/>
                <w:rtl/>
                <w:lang w:bidi="ar-EG"/>
              </w:rPr>
              <w:t>الأم</w:t>
            </w:r>
            <w:r>
              <w:rPr>
                <w:rFonts w:ascii="Simplified Arabic" w:eastAsia="Calibri" w:hAnsi="Simplified Arabic" w:cs="Simplified Arabic" w:hint="cs"/>
                <w:sz w:val="28"/>
                <w:szCs w:val="28"/>
                <w:rtl/>
                <w:lang w:bidi="ar-EG"/>
              </w:rPr>
              <w:t xml:space="preserve">، مصر، </w:t>
            </w:r>
            <w:r w:rsidRPr="00C146FE">
              <w:rPr>
                <w:rFonts w:ascii="Simplified Arabic" w:eastAsia="Calibri" w:hAnsi="Simplified Arabic" w:cs="Simplified Arabic" w:hint="cs"/>
                <w:sz w:val="28"/>
                <w:szCs w:val="28"/>
                <w:rtl/>
                <w:lang w:bidi="ar-EG"/>
              </w:rPr>
              <w:t>2018-2008</w:t>
            </w:r>
            <w:r w:rsidRPr="00C146FE">
              <w:rPr>
                <w:rFonts w:ascii="Simplified Arabic" w:eastAsia="Calibri" w:hAnsi="Simplified Arabic" w:cs="Simplified Arabic"/>
                <w:sz w:val="28"/>
                <w:szCs w:val="28"/>
                <w:rtl/>
                <w:lang w:bidi="ar-EG"/>
              </w:rPr>
              <w:t xml:space="preserve"> </w:t>
            </w:r>
          </w:p>
        </w:tc>
        <w:tc>
          <w:tcPr>
            <w:tcW w:w="959" w:type="pct"/>
            <w:shd w:val="clear" w:color="auto" w:fill="auto"/>
          </w:tcPr>
          <w:p w14:paraId="1B37B09E" w14:textId="2A20FF6A" w:rsidR="00E31B6A" w:rsidRPr="00C146FE" w:rsidRDefault="00E31B6A" w:rsidP="00106207">
            <w:pPr>
              <w:spacing w:after="0"/>
              <w:jc w:val="center"/>
              <w:rPr>
                <w:rFonts w:ascii="Simplified Arabic" w:eastAsia="Calibri" w:hAnsi="Simplified Arabic" w:cs="Simplified Arabic"/>
                <w:sz w:val="28"/>
                <w:szCs w:val="28"/>
                <w:rtl/>
              </w:rPr>
            </w:pPr>
            <w:r w:rsidRPr="00C146FE">
              <w:rPr>
                <w:rFonts w:ascii="Simplified Arabic" w:eastAsia="Calibri" w:hAnsi="Simplified Arabic" w:cs="Simplified Arabic"/>
                <w:sz w:val="28"/>
                <w:szCs w:val="28"/>
                <w:rtl/>
              </w:rPr>
              <w:t>1</w:t>
            </w:r>
            <w:r>
              <w:rPr>
                <w:rFonts w:ascii="Simplified Arabic" w:eastAsia="Calibri" w:hAnsi="Simplified Arabic" w:cs="Simplified Arabic" w:hint="cs"/>
                <w:sz w:val="28"/>
                <w:szCs w:val="28"/>
                <w:rtl/>
              </w:rPr>
              <w:t>5</w:t>
            </w:r>
            <w:r w:rsidR="00106207">
              <w:rPr>
                <w:rFonts w:ascii="Simplified Arabic" w:eastAsia="Calibri" w:hAnsi="Simplified Arabic" w:cs="Simplified Arabic" w:hint="cs"/>
                <w:sz w:val="28"/>
                <w:szCs w:val="28"/>
                <w:rtl/>
              </w:rPr>
              <w:t>7</w:t>
            </w:r>
          </w:p>
        </w:tc>
      </w:tr>
      <w:tr w:rsidR="00E31B6A" w:rsidRPr="00C146FE" w14:paraId="53986ED4" w14:textId="77777777" w:rsidTr="007B4802">
        <w:trPr>
          <w:trHeight w:val="219"/>
          <w:tblHeader/>
          <w:jc w:val="center"/>
        </w:trPr>
        <w:tc>
          <w:tcPr>
            <w:tcW w:w="774" w:type="pct"/>
            <w:gridSpan w:val="2"/>
          </w:tcPr>
          <w:p w14:paraId="2D452565" w14:textId="77777777" w:rsidR="00E31B6A" w:rsidRPr="00C146FE" w:rsidRDefault="00E31B6A" w:rsidP="009844E9">
            <w:pPr>
              <w:spacing w:after="0"/>
              <w:jc w:val="center"/>
              <w:rPr>
                <w:rFonts w:ascii="Simplified Arabic" w:eastAsia="Calibri" w:hAnsi="Simplified Arabic" w:cs="Simplified Arabic"/>
                <w:sz w:val="28"/>
                <w:szCs w:val="28"/>
                <w:rtl/>
              </w:rPr>
            </w:pPr>
            <w:r w:rsidRPr="00C146FE">
              <w:rPr>
                <w:rFonts w:ascii="Simplified Arabic" w:eastAsia="Calibri" w:hAnsi="Simplified Arabic" w:cs="Simplified Arabic"/>
                <w:sz w:val="28"/>
                <w:szCs w:val="28"/>
                <w:shd w:val="clear" w:color="auto" w:fill="FFFFFF"/>
                <w:rtl/>
                <w:lang w:bidi="ar-EG"/>
              </w:rPr>
              <w:t>(</w:t>
            </w:r>
            <w:r w:rsidRPr="00C146FE">
              <w:rPr>
                <w:rFonts w:ascii="Simplified Arabic" w:eastAsia="Calibri" w:hAnsi="Simplified Arabic" w:cs="Simplified Arabic" w:hint="cs"/>
                <w:sz w:val="28"/>
                <w:szCs w:val="28"/>
                <w:shd w:val="clear" w:color="auto" w:fill="FFFFFF"/>
                <w:rtl/>
                <w:lang w:bidi="ar-EG"/>
              </w:rPr>
              <w:t>4</w:t>
            </w:r>
            <w:r w:rsidRPr="00C146FE">
              <w:rPr>
                <w:rFonts w:ascii="Simplified Arabic" w:eastAsia="Calibri" w:hAnsi="Simplified Arabic" w:cs="Simplified Arabic"/>
                <w:sz w:val="28"/>
                <w:szCs w:val="28"/>
                <w:shd w:val="clear" w:color="auto" w:fill="FFFFFF"/>
                <w:rtl/>
                <w:lang w:bidi="ar-EG"/>
              </w:rPr>
              <w:t>-</w:t>
            </w:r>
            <w:r w:rsidRPr="00C146FE">
              <w:rPr>
                <w:rFonts w:ascii="Simplified Arabic" w:eastAsia="Calibri" w:hAnsi="Simplified Arabic" w:cs="Simplified Arabic" w:hint="cs"/>
                <w:sz w:val="28"/>
                <w:szCs w:val="28"/>
                <w:shd w:val="clear" w:color="auto" w:fill="FFFFFF"/>
                <w:rtl/>
                <w:lang w:bidi="ar-EG"/>
              </w:rPr>
              <w:t>4</w:t>
            </w:r>
            <w:r w:rsidRPr="00C146FE">
              <w:rPr>
                <w:rFonts w:ascii="Simplified Arabic" w:eastAsia="Calibri" w:hAnsi="Simplified Arabic" w:cs="Simplified Arabic"/>
                <w:sz w:val="28"/>
                <w:szCs w:val="28"/>
                <w:shd w:val="clear" w:color="auto" w:fill="FFFFFF"/>
                <w:rtl/>
                <w:lang w:bidi="ar-EG"/>
              </w:rPr>
              <w:t>)</w:t>
            </w:r>
          </w:p>
        </w:tc>
        <w:tc>
          <w:tcPr>
            <w:tcW w:w="3267" w:type="pct"/>
          </w:tcPr>
          <w:p w14:paraId="50B87027" w14:textId="77777777" w:rsidR="00E31B6A" w:rsidRPr="00C146FE" w:rsidRDefault="00E31B6A" w:rsidP="009844E9">
            <w:pPr>
              <w:tabs>
                <w:tab w:val="left" w:pos="370"/>
              </w:tabs>
              <w:spacing w:after="0"/>
              <w:rPr>
                <w:rFonts w:ascii="Simplified Arabic" w:eastAsia="Calibri" w:hAnsi="Simplified Arabic" w:cs="Simplified Arabic"/>
                <w:sz w:val="28"/>
                <w:szCs w:val="28"/>
                <w:rtl/>
              </w:rPr>
            </w:pPr>
            <w:r w:rsidRPr="00C146FE">
              <w:rPr>
                <w:rFonts w:ascii="Simplified Arabic" w:eastAsia="Calibri" w:hAnsi="Simplified Arabic" w:cs="Simplified Arabic" w:hint="cs"/>
                <w:sz w:val="28"/>
                <w:szCs w:val="28"/>
                <w:shd w:val="clear" w:color="auto" w:fill="FFFFFF"/>
                <w:rtl/>
                <w:lang w:bidi="ar-EG"/>
              </w:rPr>
              <w:t>معدل</w:t>
            </w:r>
            <w:r w:rsidRPr="00C146FE">
              <w:rPr>
                <w:rFonts w:ascii="Simplified Arabic" w:eastAsia="Calibri" w:hAnsi="Simplified Arabic" w:cs="Simplified Arabic"/>
                <w:sz w:val="28"/>
                <w:szCs w:val="28"/>
                <w:shd w:val="clear" w:color="auto" w:fill="FFFFFF"/>
                <w:rtl/>
                <w:lang w:bidi="ar-EG"/>
              </w:rPr>
              <w:t xml:space="preserve"> </w:t>
            </w:r>
            <w:r w:rsidRPr="00C146FE">
              <w:rPr>
                <w:rFonts w:ascii="Simplified Arabic" w:eastAsia="Calibri" w:hAnsi="Simplified Arabic" w:cs="Simplified Arabic" w:hint="cs"/>
                <w:sz w:val="28"/>
                <w:szCs w:val="28"/>
                <w:shd w:val="clear" w:color="auto" w:fill="FFFFFF"/>
                <w:rtl/>
                <w:lang w:bidi="ar-EG"/>
              </w:rPr>
              <w:t>الإنجاب</w:t>
            </w:r>
            <w:r w:rsidRPr="00C146FE">
              <w:rPr>
                <w:rFonts w:ascii="Simplified Arabic" w:eastAsia="Calibri" w:hAnsi="Simplified Arabic" w:cs="Simplified Arabic"/>
                <w:sz w:val="28"/>
                <w:szCs w:val="28"/>
                <w:shd w:val="clear" w:color="auto" w:fill="FFFFFF"/>
                <w:rtl/>
                <w:lang w:bidi="ar-EG"/>
              </w:rPr>
              <w:t xml:space="preserve"> </w:t>
            </w:r>
            <w:r w:rsidRPr="00C146FE">
              <w:rPr>
                <w:rFonts w:ascii="Simplified Arabic" w:eastAsia="Calibri" w:hAnsi="Simplified Arabic" w:cs="Simplified Arabic" w:hint="cs"/>
                <w:sz w:val="28"/>
                <w:szCs w:val="28"/>
                <w:shd w:val="clear" w:color="auto" w:fill="FFFFFF"/>
                <w:rtl/>
                <w:lang w:bidi="ar-EG"/>
              </w:rPr>
              <w:t>حسب</w:t>
            </w:r>
            <w:r>
              <w:rPr>
                <w:rFonts w:ascii="Simplified Arabic" w:eastAsia="Calibri" w:hAnsi="Simplified Arabic" w:cs="Simplified Arabic" w:hint="cs"/>
                <w:sz w:val="28"/>
                <w:szCs w:val="28"/>
                <w:shd w:val="clear" w:color="auto" w:fill="FFFFFF"/>
                <w:rtl/>
                <w:lang w:bidi="ar-EG"/>
              </w:rPr>
              <w:t xml:space="preserve"> محل</w:t>
            </w:r>
            <w:r w:rsidRPr="00C146FE">
              <w:rPr>
                <w:rFonts w:ascii="Simplified Arabic" w:eastAsia="Calibri" w:hAnsi="Simplified Arabic" w:cs="Simplified Arabic"/>
                <w:sz w:val="28"/>
                <w:szCs w:val="28"/>
                <w:shd w:val="clear" w:color="auto" w:fill="FFFFFF"/>
                <w:rtl/>
                <w:lang w:bidi="ar-EG"/>
              </w:rPr>
              <w:t xml:space="preserve"> </w:t>
            </w:r>
            <w:r w:rsidRPr="00C146FE">
              <w:rPr>
                <w:rFonts w:ascii="Simplified Arabic" w:eastAsia="Calibri" w:hAnsi="Simplified Arabic" w:cs="Simplified Arabic" w:hint="cs"/>
                <w:sz w:val="28"/>
                <w:szCs w:val="28"/>
                <w:shd w:val="clear" w:color="auto" w:fill="FFFFFF"/>
                <w:rtl/>
                <w:lang w:bidi="ar-EG"/>
              </w:rPr>
              <w:t>الإقامة</w:t>
            </w:r>
            <w:r>
              <w:rPr>
                <w:rFonts w:ascii="Simplified Arabic" w:eastAsia="Calibri" w:hAnsi="Simplified Arabic" w:cs="Simplified Arabic" w:hint="cs"/>
                <w:sz w:val="28"/>
                <w:szCs w:val="28"/>
                <w:shd w:val="clear" w:color="auto" w:fill="FFFFFF"/>
                <w:rtl/>
                <w:lang w:bidi="ar-EG"/>
              </w:rPr>
              <w:t>، مصر، 2021</w:t>
            </w:r>
          </w:p>
        </w:tc>
        <w:tc>
          <w:tcPr>
            <w:tcW w:w="959" w:type="pct"/>
            <w:shd w:val="clear" w:color="auto" w:fill="auto"/>
          </w:tcPr>
          <w:p w14:paraId="4EB3678D" w14:textId="645F4766" w:rsidR="00E31B6A" w:rsidRPr="00C146FE" w:rsidRDefault="00E31B6A" w:rsidP="00106207">
            <w:pPr>
              <w:spacing w:after="0"/>
              <w:jc w:val="center"/>
              <w:rPr>
                <w:rFonts w:ascii="Simplified Arabic" w:eastAsia="Calibri" w:hAnsi="Simplified Arabic" w:cs="Simplified Arabic"/>
                <w:sz w:val="28"/>
                <w:szCs w:val="28"/>
                <w:rtl/>
              </w:rPr>
            </w:pPr>
            <w:r w:rsidRPr="00C146FE">
              <w:rPr>
                <w:rFonts w:ascii="Simplified Arabic" w:eastAsia="Calibri" w:hAnsi="Simplified Arabic" w:cs="Simplified Arabic"/>
                <w:sz w:val="28"/>
                <w:szCs w:val="28"/>
                <w:rtl/>
              </w:rPr>
              <w:t>1</w:t>
            </w:r>
            <w:r w:rsidRPr="00C146FE">
              <w:rPr>
                <w:rFonts w:ascii="Simplified Arabic" w:eastAsia="Calibri" w:hAnsi="Simplified Arabic" w:cs="Simplified Arabic" w:hint="cs"/>
                <w:sz w:val="28"/>
                <w:szCs w:val="28"/>
                <w:rtl/>
              </w:rPr>
              <w:t>6</w:t>
            </w:r>
            <w:r w:rsidR="00106207">
              <w:rPr>
                <w:rFonts w:ascii="Simplified Arabic" w:eastAsia="Calibri" w:hAnsi="Simplified Arabic" w:cs="Simplified Arabic" w:hint="cs"/>
                <w:sz w:val="28"/>
                <w:szCs w:val="28"/>
                <w:rtl/>
              </w:rPr>
              <w:t>2</w:t>
            </w:r>
          </w:p>
        </w:tc>
      </w:tr>
      <w:tr w:rsidR="00E31B6A" w:rsidRPr="00C146FE" w14:paraId="02527FF0" w14:textId="77777777" w:rsidTr="007B4802">
        <w:trPr>
          <w:trHeight w:val="219"/>
          <w:tblHeader/>
          <w:jc w:val="center"/>
        </w:trPr>
        <w:tc>
          <w:tcPr>
            <w:tcW w:w="774" w:type="pct"/>
            <w:gridSpan w:val="2"/>
          </w:tcPr>
          <w:p w14:paraId="19E0965B" w14:textId="77777777" w:rsidR="00E31B6A" w:rsidRPr="00C146FE" w:rsidRDefault="00E31B6A" w:rsidP="009844E9">
            <w:pPr>
              <w:spacing w:after="0"/>
              <w:jc w:val="center"/>
              <w:rPr>
                <w:rFonts w:ascii="Simplified Arabic" w:eastAsia="Calibri" w:hAnsi="Simplified Arabic" w:cs="Simplified Arabic"/>
                <w:sz w:val="28"/>
                <w:szCs w:val="28"/>
                <w:rtl/>
              </w:rPr>
            </w:pPr>
            <w:r w:rsidRPr="00C146FE">
              <w:rPr>
                <w:rFonts w:ascii="Simplified Arabic" w:eastAsia="Calibri" w:hAnsi="Simplified Arabic" w:cs="Simplified Arabic"/>
                <w:sz w:val="28"/>
                <w:szCs w:val="28"/>
                <w:rtl/>
              </w:rPr>
              <w:t>(</w:t>
            </w:r>
            <w:r w:rsidRPr="00C146FE">
              <w:rPr>
                <w:rFonts w:ascii="Simplified Arabic" w:eastAsia="Calibri" w:hAnsi="Simplified Arabic" w:cs="Simplified Arabic" w:hint="cs"/>
                <w:sz w:val="28"/>
                <w:szCs w:val="28"/>
                <w:rtl/>
              </w:rPr>
              <w:t>4</w:t>
            </w:r>
            <w:r w:rsidRPr="00C146FE">
              <w:rPr>
                <w:rFonts w:ascii="Simplified Arabic" w:eastAsia="Calibri" w:hAnsi="Simplified Arabic" w:cs="Simplified Arabic"/>
                <w:sz w:val="28"/>
                <w:szCs w:val="28"/>
                <w:rtl/>
              </w:rPr>
              <w:t>-</w:t>
            </w:r>
            <w:r w:rsidRPr="00C146FE">
              <w:rPr>
                <w:rFonts w:ascii="Simplified Arabic" w:eastAsia="Calibri" w:hAnsi="Simplified Arabic" w:cs="Simplified Arabic" w:hint="cs"/>
                <w:sz w:val="28"/>
                <w:szCs w:val="28"/>
                <w:rtl/>
              </w:rPr>
              <w:t>5</w:t>
            </w:r>
            <w:r w:rsidRPr="00C146FE">
              <w:rPr>
                <w:rFonts w:ascii="Simplified Arabic" w:eastAsia="Calibri" w:hAnsi="Simplified Arabic" w:cs="Simplified Arabic"/>
                <w:sz w:val="28"/>
                <w:szCs w:val="28"/>
                <w:rtl/>
              </w:rPr>
              <w:t>)</w:t>
            </w:r>
          </w:p>
        </w:tc>
        <w:tc>
          <w:tcPr>
            <w:tcW w:w="3267" w:type="pct"/>
          </w:tcPr>
          <w:p w14:paraId="57F4E4A5" w14:textId="77777777" w:rsidR="00E31B6A" w:rsidRPr="00C146FE" w:rsidRDefault="00E31B6A" w:rsidP="009844E9">
            <w:pPr>
              <w:tabs>
                <w:tab w:val="left" w:pos="750"/>
              </w:tabs>
              <w:spacing w:after="0"/>
              <w:rPr>
                <w:rFonts w:ascii="Simplified Arabic" w:eastAsia="Calibri" w:hAnsi="Simplified Arabic" w:cs="Simplified Arabic"/>
                <w:sz w:val="28"/>
                <w:szCs w:val="28"/>
                <w:rtl/>
              </w:rPr>
            </w:pPr>
            <w:r w:rsidRPr="00C146FE">
              <w:rPr>
                <w:rFonts w:ascii="Simplified Arabic" w:eastAsia="Calibri" w:hAnsi="Simplified Arabic" w:cs="Simplified Arabic" w:hint="cs"/>
                <w:sz w:val="28"/>
                <w:szCs w:val="28"/>
                <w:rtl/>
              </w:rPr>
              <w:t>معدلات</w:t>
            </w:r>
            <w:r w:rsidRPr="00C146FE">
              <w:rPr>
                <w:rFonts w:ascii="Simplified Arabic" w:eastAsia="Calibri" w:hAnsi="Simplified Arabic" w:cs="Simplified Arabic"/>
                <w:sz w:val="28"/>
                <w:szCs w:val="28"/>
                <w:rtl/>
              </w:rPr>
              <w:t xml:space="preserve"> </w:t>
            </w:r>
            <w:r w:rsidRPr="00C146FE">
              <w:rPr>
                <w:rFonts w:ascii="Simplified Arabic" w:eastAsia="Calibri" w:hAnsi="Simplified Arabic" w:cs="Simplified Arabic" w:hint="cs"/>
                <w:sz w:val="28"/>
                <w:szCs w:val="28"/>
                <w:rtl/>
              </w:rPr>
              <w:t>الإنجاب</w:t>
            </w:r>
            <w:r w:rsidRPr="00C146FE">
              <w:rPr>
                <w:rFonts w:ascii="Simplified Arabic" w:eastAsia="Calibri" w:hAnsi="Simplified Arabic" w:cs="Simplified Arabic"/>
                <w:sz w:val="28"/>
                <w:szCs w:val="28"/>
                <w:rtl/>
              </w:rPr>
              <w:t xml:space="preserve"> </w:t>
            </w:r>
            <w:r w:rsidRPr="00C146FE">
              <w:rPr>
                <w:rFonts w:ascii="Simplified Arabic" w:eastAsia="Calibri" w:hAnsi="Simplified Arabic" w:cs="Simplified Arabic" w:hint="cs"/>
                <w:sz w:val="28"/>
                <w:szCs w:val="28"/>
                <w:rtl/>
              </w:rPr>
              <w:t>الكلي</w:t>
            </w:r>
            <w:r w:rsidRPr="00C146FE">
              <w:rPr>
                <w:rFonts w:ascii="Simplified Arabic" w:eastAsia="Calibri" w:hAnsi="Simplified Arabic" w:cs="Simplified Arabic"/>
                <w:sz w:val="28"/>
                <w:szCs w:val="28"/>
                <w:rtl/>
              </w:rPr>
              <w:t xml:space="preserve"> </w:t>
            </w:r>
            <w:r w:rsidRPr="00C146FE">
              <w:rPr>
                <w:rFonts w:ascii="Simplified Arabic" w:eastAsia="Calibri" w:hAnsi="Simplified Arabic" w:cs="Simplified Arabic" w:hint="cs"/>
                <w:sz w:val="28"/>
                <w:szCs w:val="28"/>
                <w:rtl/>
              </w:rPr>
              <w:t>حسب</w:t>
            </w:r>
            <w:r w:rsidRPr="00C146FE">
              <w:rPr>
                <w:rFonts w:ascii="Simplified Arabic" w:eastAsia="Calibri" w:hAnsi="Simplified Arabic" w:cs="Simplified Arabic"/>
                <w:sz w:val="28"/>
                <w:szCs w:val="28"/>
                <w:rtl/>
              </w:rPr>
              <w:t xml:space="preserve"> </w:t>
            </w:r>
            <w:r w:rsidRPr="00C146FE">
              <w:rPr>
                <w:rFonts w:ascii="Simplified Arabic" w:eastAsia="Calibri" w:hAnsi="Simplified Arabic" w:cs="Simplified Arabic" w:hint="cs"/>
                <w:sz w:val="28"/>
                <w:szCs w:val="28"/>
                <w:rtl/>
              </w:rPr>
              <w:t>الحالة</w:t>
            </w:r>
            <w:r w:rsidRPr="00C146FE">
              <w:rPr>
                <w:rFonts w:ascii="Simplified Arabic" w:eastAsia="Calibri" w:hAnsi="Simplified Arabic" w:cs="Simplified Arabic"/>
                <w:sz w:val="28"/>
                <w:szCs w:val="28"/>
                <w:rtl/>
              </w:rPr>
              <w:t xml:space="preserve"> </w:t>
            </w:r>
            <w:r w:rsidRPr="00C146FE">
              <w:rPr>
                <w:rFonts w:ascii="Simplified Arabic" w:eastAsia="Calibri" w:hAnsi="Simplified Arabic" w:cs="Simplified Arabic" w:hint="cs"/>
                <w:sz w:val="28"/>
                <w:szCs w:val="28"/>
                <w:rtl/>
              </w:rPr>
              <w:t>التعليمية</w:t>
            </w:r>
            <w:r>
              <w:rPr>
                <w:rFonts w:ascii="Simplified Arabic" w:eastAsia="Calibri" w:hAnsi="Simplified Arabic" w:cs="Simplified Arabic" w:hint="cs"/>
                <w:sz w:val="28"/>
                <w:szCs w:val="28"/>
                <w:rtl/>
              </w:rPr>
              <w:t>، مصر، 2014-2021</w:t>
            </w:r>
          </w:p>
        </w:tc>
        <w:tc>
          <w:tcPr>
            <w:tcW w:w="959" w:type="pct"/>
            <w:shd w:val="clear" w:color="auto" w:fill="auto"/>
          </w:tcPr>
          <w:p w14:paraId="68F461A2" w14:textId="419051A6" w:rsidR="00E31B6A" w:rsidRPr="00C146FE" w:rsidRDefault="00E31B6A" w:rsidP="00106207">
            <w:pPr>
              <w:spacing w:after="0"/>
              <w:jc w:val="center"/>
              <w:rPr>
                <w:rFonts w:ascii="Simplified Arabic" w:eastAsia="Calibri" w:hAnsi="Simplified Arabic" w:cs="Simplified Arabic"/>
                <w:sz w:val="28"/>
                <w:szCs w:val="28"/>
                <w:rtl/>
              </w:rPr>
            </w:pPr>
            <w:r w:rsidRPr="00C146FE">
              <w:rPr>
                <w:rFonts w:ascii="Simplified Arabic" w:eastAsia="Calibri" w:hAnsi="Simplified Arabic" w:cs="Simplified Arabic"/>
                <w:sz w:val="28"/>
                <w:szCs w:val="28"/>
                <w:rtl/>
              </w:rPr>
              <w:t>1</w:t>
            </w:r>
            <w:r w:rsidRPr="00C146FE">
              <w:rPr>
                <w:rFonts w:ascii="Simplified Arabic" w:eastAsia="Calibri" w:hAnsi="Simplified Arabic" w:cs="Simplified Arabic" w:hint="cs"/>
                <w:sz w:val="28"/>
                <w:szCs w:val="28"/>
                <w:rtl/>
              </w:rPr>
              <w:t>6</w:t>
            </w:r>
            <w:r w:rsidR="00106207">
              <w:rPr>
                <w:rFonts w:ascii="Simplified Arabic" w:eastAsia="Calibri" w:hAnsi="Simplified Arabic" w:cs="Simplified Arabic" w:hint="cs"/>
                <w:sz w:val="28"/>
                <w:szCs w:val="28"/>
                <w:rtl/>
              </w:rPr>
              <w:t>3</w:t>
            </w:r>
          </w:p>
        </w:tc>
      </w:tr>
      <w:tr w:rsidR="00E31B6A" w:rsidRPr="00C146FE" w14:paraId="2877F322" w14:textId="77777777" w:rsidTr="007B4802">
        <w:trPr>
          <w:trHeight w:val="219"/>
          <w:tblHeader/>
          <w:jc w:val="center"/>
        </w:trPr>
        <w:tc>
          <w:tcPr>
            <w:tcW w:w="774" w:type="pct"/>
            <w:gridSpan w:val="2"/>
          </w:tcPr>
          <w:p w14:paraId="3202C5DF" w14:textId="77777777" w:rsidR="00E31B6A" w:rsidRPr="00C146FE" w:rsidRDefault="00E31B6A" w:rsidP="009844E9">
            <w:pPr>
              <w:spacing w:after="0"/>
              <w:jc w:val="center"/>
              <w:rPr>
                <w:rFonts w:ascii="Simplified Arabic" w:eastAsia="Calibri" w:hAnsi="Simplified Arabic" w:cs="Simplified Arabic"/>
                <w:sz w:val="28"/>
                <w:szCs w:val="28"/>
                <w:rtl/>
              </w:rPr>
            </w:pPr>
            <w:r w:rsidRPr="00C146FE">
              <w:rPr>
                <w:rFonts w:ascii="Simplified Arabic" w:eastAsia="Calibri" w:hAnsi="Simplified Arabic" w:cs="Simplified Arabic"/>
                <w:sz w:val="28"/>
                <w:szCs w:val="28"/>
                <w:rtl/>
              </w:rPr>
              <w:t>(</w:t>
            </w:r>
            <w:r w:rsidRPr="00C146FE">
              <w:rPr>
                <w:rFonts w:ascii="Simplified Arabic" w:eastAsia="Calibri" w:hAnsi="Simplified Arabic" w:cs="Simplified Arabic" w:hint="cs"/>
                <w:sz w:val="28"/>
                <w:szCs w:val="28"/>
                <w:rtl/>
              </w:rPr>
              <w:t>4</w:t>
            </w:r>
            <w:r w:rsidRPr="00C146FE">
              <w:rPr>
                <w:rFonts w:ascii="Simplified Arabic" w:eastAsia="Calibri" w:hAnsi="Simplified Arabic" w:cs="Simplified Arabic"/>
                <w:sz w:val="28"/>
                <w:szCs w:val="28"/>
                <w:rtl/>
              </w:rPr>
              <w:t>-</w:t>
            </w:r>
            <w:r w:rsidRPr="00C146FE">
              <w:rPr>
                <w:rFonts w:ascii="Simplified Arabic" w:eastAsia="Calibri" w:hAnsi="Simplified Arabic" w:cs="Simplified Arabic" w:hint="cs"/>
                <w:sz w:val="28"/>
                <w:szCs w:val="28"/>
                <w:rtl/>
              </w:rPr>
              <w:t>6</w:t>
            </w:r>
            <w:r w:rsidRPr="00C146FE">
              <w:rPr>
                <w:rFonts w:ascii="Simplified Arabic" w:eastAsia="Calibri" w:hAnsi="Simplified Arabic" w:cs="Simplified Arabic"/>
                <w:sz w:val="28"/>
                <w:szCs w:val="28"/>
                <w:rtl/>
              </w:rPr>
              <w:t>)</w:t>
            </w:r>
          </w:p>
        </w:tc>
        <w:tc>
          <w:tcPr>
            <w:tcW w:w="3267" w:type="pct"/>
          </w:tcPr>
          <w:p w14:paraId="2F6DD1E2" w14:textId="77777777" w:rsidR="00E31B6A" w:rsidRPr="00C146FE" w:rsidRDefault="00E31B6A" w:rsidP="009844E9">
            <w:pPr>
              <w:tabs>
                <w:tab w:val="left" w:pos="513"/>
                <w:tab w:val="center" w:pos="3627"/>
              </w:tabs>
              <w:spacing w:after="0"/>
              <w:rPr>
                <w:rFonts w:ascii="Simplified Arabic" w:eastAsia="Calibri" w:hAnsi="Simplified Arabic" w:cs="Simplified Arabic"/>
                <w:sz w:val="28"/>
                <w:szCs w:val="28"/>
                <w:rtl/>
              </w:rPr>
            </w:pPr>
            <w:r w:rsidRPr="00C146FE">
              <w:rPr>
                <w:rFonts w:ascii="Simplified Arabic" w:eastAsia="Calibri" w:hAnsi="Simplified Arabic" w:cs="Simplified Arabic" w:hint="cs"/>
                <w:sz w:val="28"/>
                <w:szCs w:val="28"/>
                <w:rtl/>
              </w:rPr>
              <w:t>التقديرات</w:t>
            </w:r>
            <w:r w:rsidRPr="00C146FE">
              <w:rPr>
                <w:rFonts w:ascii="Simplified Arabic" w:eastAsia="Calibri" w:hAnsi="Simplified Arabic" w:cs="Simplified Arabic"/>
                <w:sz w:val="28"/>
                <w:szCs w:val="28"/>
                <w:rtl/>
              </w:rPr>
              <w:t xml:space="preserve"> </w:t>
            </w:r>
            <w:r w:rsidRPr="00C146FE">
              <w:rPr>
                <w:rFonts w:ascii="Simplified Arabic" w:eastAsia="Calibri" w:hAnsi="Simplified Arabic" w:cs="Simplified Arabic" w:hint="cs"/>
                <w:sz w:val="28"/>
                <w:szCs w:val="28"/>
                <w:rtl/>
              </w:rPr>
              <w:t>السنوية</w:t>
            </w:r>
            <w:r w:rsidRPr="00C146FE">
              <w:rPr>
                <w:rFonts w:ascii="Simplified Arabic" w:eastAsia="Calibri" w:hAnsi="Simplified Arabic" w:cs="Simplified Arabic"/>
                <w:sz w:val="28"/>
                <w:szCs w:val="28"/>
                <w:rtl/>
              </w:rPr>
              <w:t xml:space="preserve"> </w:t>
            </w:r>
            <w:r w:rsidRPr="00C146FE">
              <w:rPr>
                <w:rFonts w:ascii="Simplified Arabic" w:eastAsia="Calibri" w:hAnsi="Simplified Arabic" w:cs="Simplified Arabic" w:hint="cs"/>
                <w:sz w:val="28"/>
                <w:szCs w:val="28"/>
                <w:rtl/>
              </w:rPr>
              <w:t>لمعدلات</w:t>
            </w:r>
            <w:r w:rsidRPr="00C146FE">
              <w:rPr>
                <w:rFonts w:ascii="Simplified Arabic" w:eastAsia="Calibri" w:hAnsi="Simplified Arabic" w:cs="Simplified Arabic"/>
                <w:sz w:val="28"/>
                <w:szCs w:val="28"/>
                <w:rtl/>
              </w:rPr>
              <w:t xml:space="preserve"> </w:t>
            </w:r>
            <w:r w:rsidRPr="00C146FE">
              <w:rPr>
                <w:rFonts w:ascii="Simplified Arabic" w:eastAsia="Calibri" w:hAnsi="Simplified Arabic" w:cs="Simplified Arabic" w:hint="cs"/>
                <w:sz w:val="28"/>
                <w:szCs w:val="28"/>
                <w:rtl/>
              </w:rPr>
              <w:t>البطالة</w:t>
            </w:r>
            <w:r w:rsidRPr="00C146FE">
              <w:rPr>
                <w:rFonts w:ascii="Simplified Arabic" w:eastAsia="Calibri" w:hAnsi="Simplified Arabic" w:cs="Simplified Arabic"/>
                <w:sz w:val="28"/>
                <w:szCs w:val="28"/>
                <w:rtl/>
              </w:rPr>
              <w:t xml:space="preserve"> </w:t>
            </w:r>
            <w:r>
              <w:rPr>
                <w:rFonts w:ascii="Simplified Arabic" w:eastAsia="Calibri" w:hAnsi="Simplified Arabic" w:cs="Simplified Arabic" w:hint="cs"/>
                <w:sz w:val="28"/>
                <w:szCs w:val="28"/>
                <w:rtl/>
              </w:rPr>
              <w:t>حسب</w:t>
            </w:r>
            <w:r w:rsidRPr="00C146FE">
              <w:rPr>
                <w:rFonts w:ascii="Simplified Arabic" w:eastAsia="Calibri" w:hAnsi="Simplified Arabic" w:cs="Simplified Arabic"/>
                <w:sz w:val="28"/>
                <w:szCs w:val="28"/>
                <w:rtl/>
              </w:rPr>
              <w:t xml:space="preserve"> </w:t>
            </w:r>
            <w:r>
              <w:rPr>
                <w:rFonts w:ascii="Simplified Arabic" w:eastAsia="Calibri" w:hAnsi="Simplified Arabic" w:cs="Simplified Arabic" w:hint="cs"/>
                <w:sz w:val="28"/>
                <w:szCs w:val="28"/>
                <w:rtl/>
              </w:rPr>
              <w:t>ا</w:t>
            </w:r>
            <w:r w:rsidRPr="00C146FE">
              <w:rPr>
                <w:rFonts w:ascii="Simplified Arabic" w:eastAsia="Calibri" w:hAnsi="Simplified Arabic" w:cs="Simplified Arabic" w:hint="cs"/>
                <w:sz w:val="28"/>
                <w:szCs w:val="28"/>
                <w:rtl/>
              </w:rPr>
              <w:t>لنوع</w:t>
            </w:r>
            <w:r>
              <w:rPr>
                <w:rFonts w:ascii="Simplified Arabic" w:eastAsia="Calibri" w:hAnsi="Simplified Arabic" w:cs="Simplified Arabic" w:hint="cs"/>
                <w:sz w:val="28"/>
                <w:szCs w:val="28"/>
                <w:rtl/>
              </w:rPr>
              <w:t>، مصر،</w:t>
            </w:r>
            <w:r w:rsidRPr="00C146FE">
              <w:rPr>
                <w:rFonts w:ascii="Simplified Arabic" w:eastAsia="Calibri" w:hAnsi="Simplified Arabic" w:cs="Simplified Arabic" w:hint="cs"/>
                <w:sz w:val="28"/>
                <w:szCs w:val="28"/>
                <w:rtl/>
              </w:rPr>
              <w:t xml:space="preserve"> </w:t>
            </w:r>
            <w:r w:rsidRPr="00C146FE">
              <w:rPr>
                <w:rFonts w:ascii="Simplified Arabic" w:eastAsia="Calibri" w:hAnsi="Simplified Arabic" w:cs="Simplified Arabic"/>
                <w:sz w:val="28"/>
                <w:szCs w:val="28"/>
                <w:rtl/>
              </w:rPr>
              <w:t>2010-2020</w:t>
            </w:r>
          </w:p>
        </w:tc>
        <w:tc>
          <w:tcPr>
            <w:tcW w:w="959" w:type="pct"/>
            <w:shd w:val="clear" w:color="auto" w:fill="auto"/>
          </w:tcPr>
          <w:p w14:paraId="23199BBA" w14:textId="03A28918" w:rsidR="00E31B6A" w:rsidRPr="00C146FE" w:rsidRDefault="00E31B6A" w:rsidP="00106207">
            <w:pPr>
              <w:spacing w:after="0"/>
              <w:jc w:val="center"/>
              <w:rPr>
                <w:rFonts w:ascii="Simplified Arabic" w:eastAsia="Calibri" w:hAnsi="Simplified Arabic" w:cs="Simplified Arabic"/>
                <w:sz w:val="28"/>
                <w:szCs w:val="28"/>
                <w:rtl/>
              </w:rPr>
            </w:pPr>
            <w:r w:rsidRPr="00C146FE">
              <w:rPr>
                <w:rFonts w:ascii="Simplified Arabic" w:eastAsia="Calibri" w:hAnsi="Simplified Arabic" w:cs="Simplified Arabic"/>
                <w:sz w:val="28"/>
                <w:szCs w:val="28"/>
                <w:rtl/>
              </w:rPr>
              <w:t>1</w:t>
            </w:r>
            <w:r w:rsidRPr="00C146FE">
              <w:rPr>
                <w:rFonts w:ascii="Simplified Arabic" w:eastAsia="Calibri" w:hAnsi="Simplified Arabic" w:cs="Simplified Arabic" w:hint="cs"/>
                <w:sz w:val="28"/>
                <w:szCs w:val="28"/>
                <w:rtl/>
              </w:rPr>
              <w:t>6</w:t>
            </w:r>
            <w:r w:rsidR="00106207">
              <w:rPr>
                <w:rFonts w:ascii="Simplified Arabic" w:eastAsia="Calibri" w:hAnsi="Simplified Arabic" w:cs="Simplified Arabic" w:hint="cs"/>
                <w:sz w:val="28"/>
                <w:szCs w:val="28"/>
                <w:rtl/>
              </w:rPr>
              <w:t>4</w:t>
            </w:r>
          </w:p>
        </w:tc>
      </w:tr>
      <w:tr w:rsidR="00E31B6A" w:rsidRPr="00C146FE" w14:paraId="34E67EA0" w14:textId="77777777" w:rsidTr="007B4802">
        <w:trPr>
          <w:trHeight w:val="219"/>
          <w:tblHeader/>
          <w:jc w:val="center"/>
        </w:trPr>
        <w:tc>
          <w:tcPr>
            <w:tcW w:w="774" w:type="pct"/>
            <w:gridSpan w:val="2"/>
            <w:shd w:val="clear" w:color="auto" w:fill="FFFFFF"/>
          </w:tcPr>
          <w:p w14:paraId="1CB71A8C" w14:textId="77777777" w:rsidR="00E31B6A" w:rsidRPr="00C146FE" w:rsidRDefault="00E31B6A" w:rsidP="009844E9">
            <w:pPr>
              <w:spacing w:after="0"/>
              <w:jc w:val="center"/>
              <w:rPr>
                <w:rFonts w:ascii="Simplified Arabic" w:eastAsia="Calibri" w:hAnsi="Simplified Arabic" w:cs="Simplified Arabic"/>
                <w:sz w:val="28"/>
                <w:szCs w:val="28"/>
                <w:rtl/>
              </w:rPr>
            </w:pPr>
            <w:r w:rsidRPr="00C146FE">
              <w:rPr>
                <w:rFonts w:ascii="Simplified Arabic" w:eastAsia="Calibri" w:hAnsi="Simplified Arabic" w:cs="Simplified Arabic"/>
                <w:sz w:val="28"/>
                <w:szCs w:val="28"/>
                <w:rtl/>
              </w:rPr>
              <w:t>(</w:t>
            </w:r>
            <w:r w:rsidRPr="00C146FE">
              <w:rPr>
                <w:rFonts w:ascii="Simplified Arabic" w:eastAsia="Calibri" w:hAnsi="Simplified Arabic" w:cs="Simplified Arabic" w:hint="cs"/>
                <w:sz w:val="28"/>
                <w:szCs w:val="28"/>
                <w:rtl/>
              </w:rPr>
              <w:t>4</w:t>
            </w:r>
            <w:r w:rsidRPr="00C146FE">
              <w:rPr>
                <w:rFonts w:ascii="Simplified Arabic" w:eastAsia="Calibri" w:hAnsi="Simplified Arabic" w:cs="Simplified Arabic"/>
                <w:sz w:val="28"/>
                <w:szCs w:val="28"/>
                <w:rtl/>
              </w:rPr>
              <w:t>-</w:t>
            </w:r>
            <w:r w:rsidRPr="00C146FE">
              <w:rPr>
                <w:rFonts w:ascii="Simplified Arabic" w:eastAsia="Calibri" w:hAnsi="Simplified Arabic" w:cs="Simplified Arabic" w:hint="cs"/>
                <w:sz w:val="28"/>
                <w:szCs w:val="28"/>
                <w:rtl/>
              </w:rPr>
              <w:t>7</w:t>
            </w:r>
            <w:r w:rsidRPr="00C146FE">
              <w:rPr>
                <w:rFonts w:ascii="Simplified Arabic" w:eastAsia="Calibri" w:hAnsi="Simplified Arabic" w:cs="Simplified Arabic"/>
                <w:sz w:val="28"/>
                <w:szCs w:val="28"/>
                <w:rtl/>
              </w:rPr>
              <w:t>)</w:t>
            </w:r>
          </w:p>
        </w:tc>
        <w:tc>
          <w:tcPr>
            <w:tcW w:w="3267" w:type="pct"/>
            <w:shd w:val="clear" w:color="auto" w:fill="auto"/>
          </w:tcPr>
          <w:p w14:paraId="3782335E" w14:textId="77777777" w:rsidR="00E31B6A" w:rsidRPr="00C146FE" w:rsidRDefault="00E31B6A" w:rsidP="009844E9">
            <w:pPr>
              <w:spacing w:after="0"/>
              <w:rPr>
                <w:rFonts w:ascii="Simplified Arabic" w:eastAsia="Calibri" w:hAnsi="Simplified Arabic" w:cs="Simplified Arabic"/>
                <w:sz w:val="28"/>
                <w:szCs w:val="28"/>
                <w:rtl/>
              </w:rPr>
            </w:pPr>
            <w:r w:rsidRPr="00C146FE">
              <w:rPr>
                <w:rFonts w:ascii="Simplified Arabic" w:eastAsia="Calibri" w:hAnsi="Simplified Arabic" w:cs="Simplified Arabic" w:hint="cs"/>
                <w:sz w:val="28"/>
                <w:szCs w:val="28"/>
                <w:rtl/>
              </w:rPr>
              <w:t>دورة</w:t>
            </w:r>
            <w:r w:rsidRPr="00C146FE">
              <w:rPr>
                <w:rFonts w:ascii="Simplified Arabic" w:eastAsia="Calibri" w:hAnsi="Simplified Arabic" w:cs="Simplified Arabic"/>
                <w:sz w:val="28"/>
                <w:szCs w:val="28"/>
                <w:rtl/>
              </w:rPr>
              <w:t xml:space="preserve"> </w:t>
            </w:r>
            <w:r w:rsidRPr="00C146FE">
              <w:rPr>
                <w:rFonts w:ascii="Simplified Arabic" w:eastAsia="Calibri" w:hAnsi="Simplified Arabic" w:cs="Simplified Arabic" w:hint="cs"/>
                <w:sz w:val="28"/>
                <w:szCs w:val="28"/>
                <w:rtl/>
              </w:rPr>
              <w:t>حياة</w:t>
            </w:r>
            <w:r w:rsidRPr="00C146FE">
              <w:rPr>
                <w:rFonts w:ascii="Simplified Arabic" w:eastAsia="Calibri" w:hAnsi="Simplified Arabic" w:cs="Simplified Arabic"/>
                <w:sz w:val="28"/>
                <w:szCs w:val="28"/>
                <w:rtl/>
              </w:rPr>
              <w:t xml:space="preserve"> </w:t>
            </w:r>
            <w:r w:rsidRPr="00C146FE">
              <w:rPr>
                <w:rFonts w:ascii="Simplified Arabic" w:eastAsia="Calibri" w:hAnsi="Simplified Arabic" w:cs="Simplified Arabic" w:hint="cs"/>
                <w:sz w:val="28"/>
                <w:szCs w:val="28"/>
                <w:rtl/>
              </w:rPr>
              <w:t>الإنسان</w:t>
            </w:r>
          </w:p>
        </w:tc>
        <w:tc>
          <w:tcPr>
            <w:tcW w:w="959" w:type="pct"/>
            <w:shd w:val="clear" w:color="auto" w:fill="auto"/>
          </w:tcPr>
          <w:p w14:paraId="18F97411" w14:textId="6E3B039D" w:rsidR="00E31B6A" w:rsidRPr="00C146FE" w:rsidRDefault="00E31B6A" w:rsidP="00106207">
            <w:pPr>
              <w:spacing w:after="0"/>
              <w:jc w:val="center"/>
              <w:rPr>
                <w:rFonts w:ascii="Simplified Arabic" w:eastAsia="Calibri" w:hAnsi="Simplified Arabic" w:cs="Simplified Arabic"/>
                <w:sz w:val="28"/>
                <w:szCs w:val="28"/>
                <w:rtl/>
              </w:rPr>
            </w:pPr>
            <w:r w:rsidRPr="00C146FE">
              <w:rPr>
                <w:rFonts w:ascii="Simplified Arabic" w:eastAsia="Calibri" w:hAnsi="Simplified Arabic" w:cs="Simplified Arabic"/>
                <w:sz w:val="28"/>
                <w:szCs w:val="28"/>
                <w:rtl/>
              </w:rPr>
              <w:t>1</w:t>
            </w:r>
            <w:r w:rsidRPr="00C146FE">
              <w:rPr>
                <w:rFonts w:ascii="Simplified Arabic" w:eastAsia="Calibri" w:hAnsi="Simplified Arabic" w:cs="Simplified Arabic" w:hint="cs"/>
                <w:sz w:val="28"/>
                <w:szCs w:val="28"/>
                <w:rtl/>
              </w:rPr>
              <w:t>7</w:t>
            </w:r>
            <w:r w:rsidR="00106207">
              <w:rPr>
                <w:rFonts w:ascii="Simplified Arabic" w:eastAsia="Calibri" w:hAnsi="Simplified Arabic" w:cs="Simplified Arabic" w:hint="cs"/>
                <w:sz w:val="28"/>
                <w:szCs w:val="28"/>
                <w:rtl/>
              </w:rPr>
              <w:t>4</w:t>
            </w:r>
          </w:p>
        </w:tc>
      </w:tr>
      <w:tr w:rsidR="00E31B6A" w:rsidRPr="00C146FE" w14:paraId="4512B7E0" w14:textId="77777777" w:rsidTr="007B4802">
        <w:trPr>
          <w:trHeight w:val="68"/>
          <w:tblHeader/>
          <w:jc w:val="center"/>
        </w:trPr>
        <w:tc>
          <w:tcPr>
            <w:tcW w:w="774" w:type="pct"/>
            <w:gridSpan w:val="2"/>
          </w:tcPr>
          <w:p w14:paraId="0994A0C9" w14:textId="77777777" w:rsidR="00E31B6A" w:rsidRPr="00C146FE" w:rsidRDefault="00E31B6A" w:rsidP="009844E9">
            <w:pPr>
              <w:spacing w:after="0"/>
              <w:jc w:val="center"/>
              <w:rPr>
                <w:rFonts w:ascii="Simplified Arabic" w:eastAsia="Calibri" w:hAnsi="Simplified Arabic" w:cs="Simplified Arabic"/>
                <w:sz w:val="28"/>
                <w:szCs w:val="28"/>
                <w:rtl/>
              </w:rPr>
            </w:pPr>
            <w:r w:rsidRPr="00C146FE">
              <w:rPr>
                <w:rFonts w:ascii="Simplified Arabic" w:eastAsia="Calibri" w:hAnsi="Simplified Arabic" w:cs="Simplified Arabic"/>
                <w:sz w:val="28"/>
                <w:szCs w:val="28"/>
                <w:rtl/>
              </w:rPr>
              <w:t>(</w:t>
            </w:r>
            <w:r w:rsidRPr="00C146FE">
              <w:rPr>
                <w:rFonts w:ascii="Simplified Arabic" w:eastAsia="Calibri" w:hAnsi="Simplified Arabic" w:cs="Simplified Arabic" w:hint="cs"/>
                <w:sz w:val="28"/>
                <w:szCs w:val="28"/>
                <w:rtl/>
              </w:rPr>
              <w:t>4</w:t>
            </w:r>
            <w:r w:rsidRPr="00C146FE">
              <w:rPr>
                <w:rFonts w:ascii="Simplified Arabic" w:eastAsia="Calibri" w:hAnsi="Simplified Arabic" w:cs="Simplified Arabic"/>
                <w:sz w:val="28"/>
                <w:szCs w:val="28"/>
                <w:rtl/>
              </w:rPr>
              <w:t>-</w:t>
            </w:r>
            <w:r w:rsidRPr="00C146FE">
              <w:rPr>
                <w:rFonts w:ascii="Simplified Arabic" w:eastAsia="Calibri" w:hAnsi="Simplified Arabic" w:cs="Simplified Arabic" w:hint="cs"/>
                <w:sz w:val="28"/>
                <w:szCs w:val="28"/>
                <w:rtl/>
              </w:rPr>
              <w:t>8</w:t>
            </w:r>
            <w:r w:rsidRPr="00C146FE">
              <w:rPr>
                <w:rFonts w:ascii="Simplified Arabic" w:eastAsia="Calibri" w:hAnsi="Simplified Arabic" w:cs="Simplified Arabic"/>
                <w:sz w:val="28"/>
                <w:szCs w:val="28"/>
                <w:rtl/>
              </w:rPr>
              <w:t>)</w:t>
            </w:r>
          </w:p>
        </w:tc>
        <w:tc>
          <w:tcPr>
            <w:tcW w:w="3267" w:type="pct"/>
            <w:shd w:val="clear" w:color="auto" w:fill="auto"/>
          </w:tcPr>
          <w:p w14:paraId="25E8FEA3" w14:textId="77777777" w:rsidR="00E31B6A" w:rsidRPr="00C146FE" w:rsidRDefault="00E31B6A" w:rsidP="009844E9">
            <w:pPr>
              <w:tabs>
                <w:tab w:val="left" w:pos="1845"/>
                <w:tab w:val="left" w:pos="3116"/>
              </w:tabs>
              <w:spacing w:after="0"/>
              <w:rPr>
                <w:rFonts w:ascii="Simplified Arabic" w:eastAsia="Calibri" w:hAnsi="Simplified Arabic" w:cs="Simplified Arabic"/>
                <w:sz w:val="28"/>
                <w:szCs w:val="28"/>
                <w:rtl/>
              </w:rPr>
            </w:pPr>
            <w:r w:rsidRPr="00C146FE">
              <w:rPr>
                <w:rFonts w:ascii="Simplified Arabic" w:eastAsia="Calibri" w:hAnsi="Simplified Arabic" w:cs="Simplified Arabic" w:hint="cs"/>
                <w:sz w:val="28"/>
                <w:szCs w:val="28"/>
                <w:rtl/>
              </w:rPr>
              <w:t>الشخص</w:t>
            </w:r>
            <w:r w:rsidRPr="00C146FE">
              <w:rPr>
                <w:rFonts w:ascii="Simplified Arabic" w:eastAsia="Calibri" w:hAnsi="Simplified Arabic" w:cs="Simplified Arabic"/>
                <w:sz w:val="28"/>
                <w:szCs w:val="28"/>
                <w:rtl/>
              </w:rPr>
              <w:t xml:space="preserve"> </w:t>
            </w:r>
            <w:r w:rsidRPr="00C146FE">
              <w:rPr>
                <w:rFonts w:ascii="Simplified Arabic" w:eastAsia="Calibri" w:hAnsi="Simplified Arabic" w:cs="Simplified Arabic" w:hint="cs"/>
                <w:sz w:val="28"/>
                <w:szCs w:val="28"/>
                <w:rtl/>
              </w:rPr>
              <w:t>القائم</w:t>
            </w:r>
            <w:r w:rsidRPr="00C146FE">
              <w:rPr>
                <w:rFonts w:ascii="Simplified Arabic" w:eastAsia="Calibri" w:hAnsi="Simplified Arabic" w:cs="Simplified Arabic"/>
                <w:sz w:val="28"/>
                <w:szCs w:val="28"/>
                <w:rtl/>
              </w:rPr>
              <w:t xml:space="preserve"> </w:t>
            </w:r>
            <w:r w:rsidRPr="00C146FE">
              <w:rPr>
                <w:rFonts w:ascii="Simplified Arabic" w:eastAsia="Calibri" w:hAnsi="Simplified Arabic" w:cs="Simplified Arabic" w:hint="cs"/>
                <w:sz w:val="28"/>
                <w:szCs w:val="28"/>
                <w:rtl/>
              </w:rPr>
              <w:t>بالختان</w:t>
            </w:r>
            <w:r>
              <w:rPr>
                <w:rFonts w:ascii="Simplified Arabic" w:eastAsia="Calibri" w:hAnsi="Simplified Arabic" w:cs="Simplified Arabic" w:hint="cs"/>
                <w:sz w:val="28"/>
                <w:szCs w:val="28"/>
                <w:rtl/>
              </w:rPr>
              <w:t xml:space="preserve"> حسب عمر الأنثى، مصر، 2014</w:t>
            </w:r>
          </w:p>
        </w:tc>
        <w:tc>
          <w:tcPr>
            <w:tcW w:w="959" w:type="pct"/>
            <w:shd w:val="clear" w:color="auto" w:fill="auto"/>
          </w:tcPr>
          <w:p w14:paraId="767D6EDB" w14:textId="3E2DB91E" w:rsidR="00E31B6A" w:rsidRPr="00C146FE" w:rsidRDefault="00E31B6A" w:rsidP="00106207">
            <w:pPr>
              <w:spacing w:after="0"/>
              <w:jc w:val="center"/>
              <w:rPr>
                <w:rFonts w:ascii="Simplified Arabic" w:eastAsia="Calibri" w:hAnsi="Simplified Arabic" w:cs="Simplified Arabic"/>
                <w:sz w:val="28"/>
                <w:szCs w:val="28"/>
                <w:rtl/>
              </w:rPr>
            </w:pPr>
            <w:r w:rsidRPr="00C146FE">
              <w:rPr>
                <w:rFonts w:ascii="Simplified Arabic" w:eastAsia="Calibri" w:hAnsi="Simplified Arabic" w:cs="Simplified Arabic"/>
                <w:sz w:val="28"/>
                <w:szCs w:val="28"/>
                <w:rtl/>
              </w:rPr>
              <w:t>1</w:t>
            </w:r>
            <w:r w:rsidRPr="00C146FE">
              <w:rPr>
                <w:rFonts w:ascii="Simplified Arabic" w:eastAsia="Calibri" w:hAnsi="Simplified Arabic" w:cs="Simplified Arabic" w:hint="cs"/>
                <w:sz w:val="28"/>
                <w:szCs w:val="28"/>
                <w:rtl/>
              </w:rPr>
              <w:t>9</w:t>
            </w:r>
            <w:r w:rsidR="00106207">
              <w:rPr>
                <w:rFonts w:ascii="Simplified Arabic" w:eastAsia="Calibri" w:hAnsi="Simplified Arabic" w:cs="Simplified Arabic" w:hint="cs"/>
                <w:sz w:val="28"/>
                <w:szCs w:val="28"/>
                <w:rtl/>
              </w:rPr>
              <w:t>0</w:t>
            </w:r>
          </w:p>
        </w:tc>
      </w:tr>
      <w:tr w:rsidR="00E31B6A" w:rsidRPr="00C146FE" w14:paraId="3B02CFF3" w14:textId="77777777" w:rsidTr="007B4802">
        <w:trPr>
          <w:trHeight w:val="219"/>
          <w:tblHeader/>
          <w:jc w:val="center"/>
        </w:trPr>
        <w:tc>
          <w:tcPr>
            <w:tcW w:w="774" w:type="pct"/>
            <w:gridSpan w:val="2"/>
            <w:shd w:val="clear" w:color="auto" w:fill="FFFFFF"/>
          </w:tcPr>
          <w:p w14:paraId="7A24F100" w14:textId="77777777" w:rsidR="00E31B6A" w:rsidRPr="00C146FE" w:rsidRDefault="00E31B6A" w:rsidP="009844E9">
            <w:pPr>
              <w:spacing w:after="0"/>
              <w:jc w:val="center"/>
              <w:rPr>
                <w:rFonts w:ascii="Simplified Arabic" w:eastAsia="Calibri" w:hAnsi="Simplified Arabic" w:cs="Simplified Arabic"/>
                <w:sz w:val="28"/>
                <w:szCs w:val="28"/>
                <w:rtl/>
              </w:rPr>
            </w:pPr>
            <w:r w:rsidRPr="00C146FE">
              <w:rPr>
                <w:rFonts w:ascii="Simplified Arabic" w:eastAsia="Calibri" w:hAnsi="Simplified Arabic" w:cs="Simplified Arabic"/>
                <w:sz w:val="28"/>
                <w:szCs w:val="28"/>
                <w:rtl/>
              </w:rPr>
              <w:t>(</w:t>
            </w:r>
            <w:r w:rsidRPr="00C146FE">
              <w:rPr>
                <w:rFonts w:ascii="Simplified Arabic" w:eastAsia="Calibri" w:hAnsi="Simplified Arabic" w:cs="Simplified Arabic" w:hint="cs"/>
                <w:sz w:val="28"/>
                <w:szCs w:val="28"/>
                <w:rtl/>
              </w:rPr>
              <w:t>4</w:t>
            </w:r>
            <w:r w:rsidRPr="00C146FE">
              <w:rPr>
                <w:rFonts w:ascii="Simplified Arabic" w:eastAsia="Calibri" w:hAnsi="Simplified Arabic" w:cs="Simplified Arabic"/>
                <w:sz w:val="28"/>
                <w:szCs w:val="28"/>
                <w:rtl/>
              </w:rPr>
              <w:t>-</w:t>
            </w:r>
            <w:r w:rsidRPr="00C146FE">
              <w:rPr>
                <w:rFonts w:ascii="Simplified Arabic" w:eastAsia="Calibri" w:hAnsi="Simplified Arabic" w:cs="Simplified Arabic" w:hint="cs"/>
                <w:sz w:val="28"/>
                <w:szCs w:val="28"/>
                <w:rtl/>
              </w:rPr>
              <w:t>9</w:t>
            </w:r>
            <w:r w:rsidRPr="00C146FE">
              <w:rPr>
                <w:rFonts w:ascii="Simplified Arabic" w:eastAsia="Calibri" w:hAnsi="Simplified Arabic" w:cs="Simplified Arabic"/>
                <w:sz w:val="28"/>
                <w:szCs w:val="28"/>
                <w:rtl/>
              </w:rPr>
              <w:t>)</w:t>
            </w:r>
          </w:p>
        </w:tc>
        <w:tc>
          <w:tcPr>
            <w:tcW w:w="3267" w:type="pct"/>
            <w:shd w:val="clear" w:color="auto" w:fill="auto"/>
          </w:tcPr>
          <w:p w14:paraId="763E8B07" w14:textId="77777777" w:rsidR="00E31B6A" w:rsidRPr="00C146FE" w:rsidRDefault="00E31B6A" w:rsidP="009844E9">
            <w:pPr>
              <w:tabs>
                <w:tab w:val="left" w:pos="703"/>
              </w:tabs>
              <w:spacing w:after="0"/>
              <w:rPr>
                <w:rFonts w:ascii="Simplified Arabic" w:eastAsia="Calibri" w:hAnsi="Simplified Arabic" w:cs="Simplified Arabic"/>
                <w:sz w:val="28"/>
                <w:szCs w:val="28"/>
                <w:rtl/>
              </w:rPr>
            </w:pPr>
            <w:r w:rsidRPr="00051CEA">
              <w:rPr>
                <w:rFonts w:ascii="Simplified Arabic" w:eastAsia="Calibri" w:hAnsi="Simplified Arabic" w:cs="Simplified Arabic"/>
                <w:sz w:val="28"/>
                <w:szCs w:val="28"/>
                <w:rtl/>
              </w:rPr>
              <w:t>معدل انتشار</w:t>
            </w:r>
            <w:r w:rsidRPr="00051CEA">
              <w:rPr>
                <w:rFonts w:ascii="Simplified Arabic" w:eastAsia="Calibri" w:hAnsi="Simplified Arabic" w:cs="Simplified Arabic" w:hint="cs"/>
                <w:sz w:val="28"/>
                <w:szCs w:val="28"/>
                <w:rtl/>
              </w:rPr>
              <w:t xml:space="preserve"> ختان الإناث</w:t>
            </w:r>
            <w:r w:rsidRPr="00051CEA">
              <w:rPr>
                <w:rFonts w:ascii="Simplified Arabic" w:eastAsia="Calibri" w:hAnsi="Simplified Arabic" w:cs="Simplified Arabic"/>
                <w:sz w:val="28"/>
                <w:szCs w:val="28"/>
                <w:rtl/>
              </w:rPr>
              <w:t xml:space="preserve"> خلال المسوح </w:t>
            </w:r>
            <w:r w:rsidRPr="00051CEA">
              <w:rPr>
                <w:rFonts w:ascii="Simplified Arabic" w:eastAsia="Calibri" w:hAnsi="Simplified Arabic" w:cs="Simplified Arabic" w:hint="cs"/>
                <w:sz w:val="28"/>
                <w:szCs w:val="28"/>
                <w:rtl/>
              </w:rPr>
              <w:t>السكانية</w:t>
            </w:r>
            <w:r w:rsidRPr="00051CEA">
              <w:rPr>
                <w:rFonts w:ascii="Simplified Arabic" w:eastAsia="Calibri" w:hAnsi="Simplified Arabic" w:cs="Simplified Arabic"/>
                <w:sz w:val="28"/>
                <w:szCs w:val="28"/>
                <w:rtl/>
              </w:rPr>
              <w:t xml:space="preserve"> السابقة</w:t>
            </w:r>
            <w:r w:rsidRPr="00051CEA">
              <w:rPr>
                <w:rFonts w:ascii="Simplified Arabic" w:eastAsia="Calibri" w:hAnsi="Simplified Arabic" w:cs="Simplified Arabic" w:hint="cs"/>
                <w:sz w:val="28"/>
                <w:szCs w:val="28"/>
                <w:rtl/>
              </w:rPr>
              <w:t>،</w:t>
            </w:r>
            <w:r>
              <w:rPr>
                <w:rFonts w:ascii="Simplified Arabic" w:eastAsia="Calibri" w:hAnsi="Simplified Arabic" w:cs="Simplified Arabic" w:hint="cs"/>
                <w:sz w:val="28"/>
                <w:szCs w:val="28"/>
                <w:rtl/>
              </w:rPr>
              <w:t xml:space="preserve"> مصر،</w:t>
            </w:r>
            <w:r w:rsidRPr="00051CEA">
              <w:rPr>
                <w:rFonts w:ascii="Simplified Arabic" w:eastAsia="Calibri" w:hAnsi="Simplified Arabic" w:cs="Simplified Arabic" w:hint="cs"/>
                <w:sz w:val="28"/>
                <w:szCs w:val="28"/>
                <w:rtl/>
              </w:rPr>
              <w:t xml:space="preserve"> 2005-2014</w:t>
            </w:r>
          </w:p>
        </w:tc>
        <w:tc>
          <w:tcPr>
            <w:tcW w:w="959" w:type="pct"/>
            <w:shd w:val="clear" w:color="auto" w:fill="auto"/>
          </w:tcPr>
          <w:p w14:paraId="58687950" w14:textId="1C778F0D" w:rsidR="00E31B6A" w:rsidRPr="00C146FE" w:rsidRDefault="00E31B6A" w:rsidP="00106207">
            <w:pPr>
              <w:spacing w:after="0"/>
              <w:jc w:val="center"/>
              <w:rPr>
                <w:rFonts w:ascii="Simplified Arabic" w:eastAsia="Calibri" w:hAnsi="Simplified Arabic" w:cs="Simplified Arabic"/>
                <w:sz w:val="28"/>
                <w:szCs w:val="28"/>
                <w:rtl/>
              </w:rPr>
            </w:pPr>
            <w:r w:rsidRPr="00C146FE">
              <w:rPr>
                <w:rFonts w:ascii="Simplified Arabic" w:eastAsia="Calibri" w:hAnsi="Simplified Arabic" w:cs="Simplified Arabic"/>
                <w:sz w:val="28"/>
                <w:szCs w:val="28"/>
                <w:rtl/>
              </w:rPr>
              <w:t>1</w:t>
            </w:r>
            <w:r w:rsidRPr="00C146FE">
              <w:rPr>
                <w:rFonts w:ascii="Simplified Arabic" w:eastAsia="Calibri" w:hAnsi="Simplified Arabic" w:cs="Simplified Arabic" w:hint="cs"/>
                <w:sz w:val="28"/>
                <w:szCs w:val="28"/>
                <w:rtl/>
              </w:rPr>
              <w:t>9</w:t>
            </w:r>
            <w:r w:rsidR="00106207">
              <w:rPr>
                <w:rFonts w:ascii="Simplified Arabic" w:eastAsia="Calibri" w:hAnsi="Simplified Arabic" w:cs="Simplified Arabic" w:hint="cs"/>
                <w:sz w:val="28"/>
                <w:szCs w:val="28"/>
                <w:rtl/>
              </w:rPr>
              <w:t>1</w:t>
            </w:r>
          </w:p>
        </w:tc>
      </w:tr>
      <w:tr w:rsidR="00E31B6A" w:rsidRPr="00C146FE" w14:paraId="6BF70515" w14:textId="77777777" w:rsidTr="007B4802">
        <w:trPr>
          <w:trHeight w:val="219"/>
          <w:tblHeader/>
          <w:jc w:val="center"/>
        </w:trPr>
        <w:tc>
          <w:tcPr>
            <w:tcW w:w="774" w:type="pct"/>
            <w:gridSpan w:val="2"/>
            <w:shd w:val="clear" w:color="auto" w:fill="FFFFFF"/>
          </w:tcPr>
          <w:p w14:paraId="75F0679A" w14:textId="77777777" w:rsidR="00E31B6A" w:rsidRPr="00C146FE" w:rsidRDefault="00E31B6A" w:rsidP="009844E9">
            <w:pPr>
              <w:spacing w:after="0"/>
              <w:jc w:val="center"/>
              <w:rPr>
                <w:rFonts w:ascii="Simplified Arabic" w:eastAsia="Calibri" w:hAnsi="Simplified Arabic" w:cs="Simplified Arabic"/>
                <w:sz w:val="28"/>
                <w:szCs w:val="28"/>
                <w:rtl/>
              </w:rPr>
            </w:pPr>
            <w:r w:rsidRPr="00C146FE">
              <w:rPr>
                <w:rFonts w:ascii="Simplified Arabic" w:eastAsia="Calibri" w:hAnsi="Simplified Arabic" w:cs="Simplified Arabic"/>
                <w:sz w:val="28"/>
                <w:szCs w:val="28"/>
                <w:rtl/>
              </w:rPr>
              <w:t>(</w:t>
            </w:r>
            <w:r w:rsidRPr="00C146FE">
              <w:rPr>
                <w:rFonts w:ascii="Simplified Arabic" w:eastAsia="Calibri" w:hAnsi="Simplified Arabic" w:cs="Simplified Arabic" w:hint="cs"/>
                <w:sz w:val="28"/>
                <w:szCs w:val="28"/>
                <w:rtl/>
              </w:rPr>
              <w:t>4</w:t>
            </w:r>
            <w:r w:rsidRPr="00C146FE">
              <w:rPr>
                <w:rFonts w:ascii="Simplified Arabic" w:eastAsia="Calibri" w:hAnsi="Simplified Arabic" w:cs="Simplified Arabic"/>
                <w:sz w:val="28"/>
                <w:szCs w:val="28"/>
                <w:rtl/>
              </w:rPr>
              <w:t>-</w:t>
            </w:r>
            <w:r w:rsidRPr="00C146FE">
              <w:rPr>
                <w:rFonts w:ascii="Simplified Arabic" w:eastAsia="Calibri" w:hAnsi="Simplified Arabic" w:cs="Simplified Arabic" w:hint="cs"/>
                <w:sz w:val="28"/>
                <w:szCs w:val="28"/>
                <w:rtl/>
              </w:rPr>
              <w:t>10</w:t>
            </w:r>
            <w:r w:rsidRPr="00C146FE">
              <w:rPr>
                <w:rFonts w:ascii="Simplified Arabic" w:eastAsia="Calibri" w:hAnsi="Simplified Arabic" w:cs="Simplified Arabic"/>
                <w:sz w:val="28"/>
                <w:szCs w:val="28"/>
                <w:rtl/>
              </w:rPr>
              <w:t>)</w:t>
            </w:r>
          </w:p>
        </w:tc>
        <w:tc>
          <w:tcPr>
            <w:tcW w:w="3267" w:type="pct"/>
            <w:shd w:val="clear" w:color="auto" w:fill="auto"/>
          </w:tcPr>
          <w:p w14:paraId="22C38658" w14:textId="77777777" w:rsidR="00E31B6A" w:rsidRPr="007E3EB8" w:rsidRDefault="00E31B6A" w:rsidP="009844E9">
            <w:pPr>
              <w:tabs>
                <w:tab w:val="left" w:pos="1146"/>
              </w:tabs>
              <w:spacing w:after="0"/>
              <w:rPr>
                <w:rFonts w:ascii="Simplified Arabic" w:eastAsia="Calibri" w:hAnsi="Simplified Arabic" w:cs="Simplified Arabic"/>
                <w:sz w:val="28"/>
                <w:szCs w:val="28"/>
                <w:rtl/>
              </w:rPr>
            </w:pPr>
            <w:r w:rsidRPr="007E3EB8">
              <w:rPr>
                <w:rFonts w:ascii="Simplified Arabic" w:eastAsia="Calibri" w:hAnsi="Simplified Arabic" w:cs="Simplified Arabic" w:hint="cs"/>
                <w:sz w:val="28"/>
                <w:szCs w:val="28"/>
                <w:rtl/>
              </w:rPr>
              <w:t>اتجاه</w:t>
            </w:r>
            <w:r w:rsidRPr="007E3EB8">
              <w:rPr>
                <w:rFonts w:ascii="Simplified Arabic" w:eastAsia="Calibri" w:hAnsi="Simplified Arabic" w:cs="Simplified Arabic"/>
                <w:sz w:val="28"/>
                <w:szCs w:val="28"/>
                <w:rtl/>
              </w:rPr>
              <w:t xml:space="preserve"> </w:t>
            </w:r>
            <w:r w:rsidRPr="007E3EB8">
              <w:rPr>
                <w:rFonts w:ascii="Simplified Arabic" w:eastAsia="Calibri" w:hAnsi="Simplified Arabic" w:cs="Simplified Arabic" w:hint="cs"/>
                <w:sz w:val="28"/>
                <w:szCs w:val="28"/>
                <w:rtl/>
              </w:rPr>
              <w:t>ا</w:t>
            </w:r>
            <w:r w:rsidRPr="007E3EB8">
              <w:rPr>
                <w:rFonts w:ascii="Simplified Arabic" w:eastAsia="Calibri" w:hAnsi="Simplified Arabic" w:cs="Simplified Arabic"/>
                <w:sz w:val="28"/>
                <w:szCs w:val="28"/>
                <w:rtl/>
              </w:rPr>
              <w:t xml:space="preserve">نتشار ختان الإناث </w:t>
            </w:r>
            <w:r w:rsidRPr="007E3EB8">
              <w:rPr>
                <w:rFonts w:ascii="Simplified Arabic" w:eastAsia="Calibri" w:hAnsi="Simplified Arabic" w:cs="Simplified Arabic" w:hint="cs"/>
                <w:sz w:val="28"/>
                <w:szCs w:val="28"/>
                <w:rtl/>
              </w:rPr>
              <w:t>بين البنات حسب الفئات العمرية، مصر، 2005-2014</w:t>
            </w:r>
          </w:p>
        </w:tc>
        <w:tc>
          <w:tcPr>
            <w:tcW w:w="959" w:type="pct"/>
            <w:shd w:val="clear" w:color="auto" w:fill="auto"/>
          </w:tcPr>
          <w:p w14:paraId="42059A23" w14:textId="6F8D9C61" w:rsidR="00E31B6A" w:rsidRPr="00C146FE" w:rsidRDefault="00E31B6A" w:rsidP="00106207">
            <w:pPr>
              <w:spacing w:after="0"/>
              <w:jc w:val="center"/>
              <w:rPr>
                <w:rFonts w:ascii="Simplified Arabic" w:eastAsia="Calibri" w:hAnsi="Simplified Arabic" w:cs="Simplified Arabic"/>
                <w:sz w:val="28"/>
                <w:szCs w:val="28"/>
                <w:rtl/>
              </w:rPr>
            </w:pPr>
            <w:r w:rsidRPr="00C146FE">
              <w:rPr>
                <w:rFonts w:ascii="Simplified Arabic" w:eastAsia="Calibri" w:hAnsi="Simplified Arabic" w:cs="Simplified Arabic"/>
                <w:sz w:val="28"/>
                <w:szCs w:val="28"/>
                <w:rtl/>
              </w:rPr>
              <w:t>1</w:t>
            </w:r>
            <w:r w:rsidRPr="00C146FE">
              <w:rPr>
                <w:rFonts w:ascii="Simplified Arabic" w:eastAsia="Calibri" w:hAnsi="Simplified Arabic" w:cs="Simplified Arabic" w:hint="cs"/>
                <w:sz w:val="28"/>
                <w:szCs w:val="28"/>
                <w:rtl/>
              </w:rPr>
              <w:t>9</w:t>
            </w:r>
            <w:r w:rsidR="00106207">
              <w:rPr>
                <w:rFonts w:ascii="Simplified Arabic" w:eastAsia="Calibri" w:hAnsi="Simplified Arabic" w:cs="Simplified Arabic" w:hint="cs"/>
                <w:sz w:val="28"/>
                <w:szCs w:val="28"/>
                <w:rtl/>
              </w:rPr>
              <w:t>1</w:t>
            </w:r>
          </w:p>
        </w:tc>
      </w:tr>
      <w:tr w:rsidR="00E31B6A" w:rsidRPr="00C146FE" w14:paraId="1D6EEE74" w14:textId="77777777" w:rsidTr="007B4802">
        <w:trPr>
          <w:trHeight w:val="219"/>
          <w:tblHeader/>
          <w:jc w:val="center"/>
        </w:trPr>
        <w:tc>
          <w:tcPr>
            <w:tcW w:w="774" w:type="pct"/>
            <w:gridSpan w:val="2"/>
            <w:shd w:val="clear" w:color="auto" w:fill="FFFFFF"/>
          </w:tcPr>
          <w:p w14:paraId="7E8AE4B2" w14:textId="77777777" w:rsidR="00E31B6A" w:rsidRPr="00C146FE" w:rsidRDefault="00E31B6A" w:rsidP="009844E9">
            <w:pPr>
              <w:spacing w:after="0"/>
              <w:jc w:val="center"/>
              <w:rPr>
                <w:rFonts w:ascii="Simplified Arabic" w:eastAsia="Calibri" w:hAnsi="Simplified Arabic" w:cs="Simplified Arabic"/>
                <w:sz w:val="28"/>
                <w:szCs w:val="28"/>
                <w:rtl/>
              </w:rPr>
            </w:pPr>
            <w:r w:rsidRPr="00C146FE">
              <w:rPr>
                <w:rFonts w:ascii="Simplified Arabic" w:eastAsia="Calibri" w:hAnsi="Simplified Arabic" w:cs="Simplified Arabic"/>
                <w:sz w:val="28"/>
                <w:szCs w:val="28"/>
                <w:rtl/>
              </w:rPr>
              <w:t>(</w:t>
            </w:r>
            <w:r w:rsidRPr="00C146FE">
              <w:rPr>
                <w:rFonts w:ascii="Simplified Arabic" w:eastAsia="Calibri" w:hAnsi="Simplified Arabic" w:cs="Simplified Arabic" w:hint="cs"/>
                <w:sz w:val="28"/>
                <w:szCs w:val="28"/>
                <w:rtl/>
              </w:rPr>
              <w:t>4</w:t>
            </w:r>
            <w:r w:rsidRPr="00C146FE">
              <w:rPr>
                <w:rFonts w:ascii="Simplified Arabic" w:eastAsia="Calibri" w:hAnsi="Simplified Arabic" w:cs="Simplified Arabic"/>
                <w:sz w:val="28"/>
                <w:szCs w:val="28"/>
                <w:rtl/>
              </w:rPr>
              <w:t>-</w:t>
            </w:r>
            <w:r w:rsidRPr="00C146FE">
              <w:rPr>
                <w:rFonts w:ascii="Simplified Arabic" w:eastAsia="Calibri" w:hAnsi="Simplified Arabic" w:cs="Simplified Arabic" w:hint="cs"/>
                <w:sz w:val="28"/>
                <w:szCs w:val="28"/>
                <w:rtl/>
              </w:rPr>
              <w:t>11</w:t>
            </w:r>
            <w:r w:rsidRPr="00C146FE">
              <w:rPr>
                <w:rFonts w:ascii="Simplified Arabic" w:eastAsia="Calibri" w:hAnsi="Simplified Arabic" w:cs="Simplified Arabic"/>
                <w:sz w:val="28"/>
                <w:szCs w:val="28"/>
                <w:rtl/>
              </w:rPr>
              <w:t>)</w:t>
            </w:r>
          </w:p>
        </w:tc>
        <w:tc>
          <w:tcPr>
            <w:tcW w:w="3267" w:type="pct"/>
            <w:shd w:val="clear" w:color="auto" w:fill="auto"/>
          </w:tcPr>
          <w:p w14:paraId="31747A6C" w14:textId="77777777" w:rsidR="00E31B6A" w:rsidRPr="00C146FE" w:rsidRDefault="00E31B6A" w:rsidP="009844E9">
            <w:pPr>
              <w:tabs>
                <w:tab w:val="left" w:pos="1003"/>
              </w:tabs>
              <w:spacing w:after="0"/>
              <w:rPr>
                <w:rFonts w:ascii="Simplified Arabic" w:eastAsia="Calibri" w:hAnsi="Simplified Arabic" w:cs="Simplified Arabic"/>
                <w:sz w:val="28"/>
                <w:szCs w:val="28"/>
                <w:rtl/>
              </w:rPr>
            </w:pPr>
            <w:r w:rsidRPr="00C146FE">
              <w:rPr>
                <w:rFonts w:ascii="Simplified Arabic" w:eastAsia="Calibri" w:hAnsi="Simplified Arabic" w:cs="Simplified Arabic" w:hint="cs"/>
                <w:sz w:val="28"/>
                <w:szCs w:val="28"/>
                <w:rtl/>
              </w:rPr>
              <w:t>نسبة</w:t>
            </w:r>
            <w:r w:rsidRPr="00C146FE">
              <w:rPr>
                <w:rFonts w:ascii="Simplified Arabic" w:eastAsia="Calibri" w:hAnsi="Simplified Arabic" w:cs="Simplified Arabic"/>
                <w:sz w:val="28"/>
                <w:szCs w:val="28"/>
                <w:rtl/>
              </w:rPr>
              <w:t xml:space="preserve"> </w:t>
            </w:r>
            <w:r w:rsidRPr="00C146FE">
              <w:rPr>
                <w:rFonts w:ascii="Simplified Arabic" w:eastAsia="Calibri" w:hAnsi="Simplified Arabic" w:cs="Simplified Arabic" w:hint="cs"/>
                <w:sz w:val="28"/>
                <w:szCs w:val="28"/>
                <w:rtl/>
              </w:rPr>
              <w:t>انتشار</w:t>
            </w:r>
            <w:r w:rsidRPr="00C146FE">
              <w:rPr>
                <w:rFonts w:ascii="Simplified Arabic" w:eastAsia="Calibri" w:hAnsi="Simplified Arabic" w:cs="Simplified Arabic"/>
                <w:sz w:val="28"/>
                <w:szCs w:val="28"/>
                <w:rtl/>
              </w:rPr>
              <w:t xml:space="preserve"> </w:t>
            </w:r>
            <w:r w:rsidRPr="00C146FE">
              <w:rPr>
                <w:rFonts w:ascii="Simplified Arabic" w:eastAsia="Calibri" w:hAnsi="Simplified Arabic" w:cs="Simplified Arabic" w:hint="cs"/>
                <w:sz w:val="28"/>
                <w:szCs w:val="28"/>
                <w:rtl/>
              </w:rPr>
              <w:t>ختان</w:t>
            </w:r>
            <w:r w:rsidRPr="00C146FE">
              <w:rPr>
                <w:rFonts w:ascii="Simplified Arabic" w:eastAsia="Calibri" w:hAnsi="Simplified Arabic" w:cs="Simplified Arabic"/>
                <w:sz w:val="28"/>
                <w:szCs w:val="28"/>
                <w:rtl/>
              </w:rPr>
              <w:t xml:space="preserve"> </w:t>
            </w:r>
            <w:r w:rsidRPr="00C146FE">
              <w:rPr>
                <w:rFonts w:ascii="Simplified Arabic" w:eastAsia="Calibri" w:hAnsi="Simplified Arabic" w:cs="Simplified Arabic" w:hint="cs"/>
                <w:sz w:val="28"/>
                <w:szCs w:val="28"/>
                <w:rtl/>
              </w:rPr>
              <w:t>الإناث</w:t>
            </w:r>
            <w:r w:rsidRPr="00C146FE">
              <w:rPr>
                <w:rFonts w:ascii="Simplified Arabic" w:eastAsia="Calibri" w:hAnsi="Simplified Arabic" w:cs="Simplified Arabic"/>
                <w:sz w:val="28"/>
                <w:szCs w:val="28"/>
                <w:rtl/>
              </w:rPr>
              <w:t xml:space="preserve"> </w:t>
            </w:r>
            <w:r w:rsidRPr="00C146FE">
              <w:rPr>
                <w:rFonts w:ascii="Simplified Arabic" w:eastAsia="Calibri" w:hAnsi="Simplified Arabic" w:cs="Simplified Arabic" w:hint="cs"/>
                <w:sz w:val="28"/>
                <w:szCs w:val="28"/>
                <w:rtl/>
              </w:rPr>
              <w:t>بين</w:t>
            </w:r>
            <w:r w:rsidRPr="00C146FE">
              <w:rPr>
                <w:rFonts w:ascii="Simplified Arabic" w:eastAsia="Calibri" w:hAnsi="Simplified Arabic" w:cs="Simplified Arabic"/>
                <w:sz w:val="28"/>
                <w:szCs w:val="28"/>
                <w:rtl/>
              </w:rPr>
              <w:t xml:space="preserve"> </w:t>
            </w:r>
            <w:r w:rsidRPr="00C146FE">
              <w:rPr>
                <w:rFonts w:ascii="Simplified Arabic" w:eastAsia="Calibri" w:hAnsi="Simplified Arabic" w:cs="Simplified Arabic" w:hint="cs"/>
                <w:sz w:val="28"/>
                <w:szCs w:val="28"/>
                <w:rtl/>
              </w:rPr>
              <w:t>البنات</w:t>
            </w:r>
            <w:r w:rsidRPr="00C146FE">
              <w:rPr>
                <w:rFonts w:ascii="Simplified Arabic" w:eastAsia="Calibri" w:hAnsi="Simplified Arabic" w:cs="Simplified Arabic"/>
                <w:sz w:val="28"/>
                <w:szCs w:val="28"/>
                <w:rtl/>
              </w:rPr>
              <w:t xml:space="preserve"> </w:t>
            </w:r>
            <w:r w:rsidRPr="00C146FE">
              <w:rPr>
                <w:rFonts w:ascii="Simplified Arabic" w:eastAsia="Calibri" w:hAnsi="Simplified Arabic" w:cs="Simplified Arabic" w:hint="cs"/>
                <w:sz w:val="28"/>
                <w:szCs w:val="28"/>
                <w:rtl/>
              </w:rPr>
              <w:t>للفئة</w:t>
            </w:r>
            <w:r w:rsidRPr="00C146FE">
              <w:rPr>
                <w:rFonts w:ascii="Simplified Arabic" w:eastAsia="Calibri" w:hAnsi="Simplified Arabic" w:cs="Simplified Arabic"/>
                <w:sz w:val="28"/>
                <w:szCs w:val="28"/>
                <w:rtl/>
              </w:rPr>
              <w:t xml:space="preserve"> </w:t>
            </w:r>
            <w:r w:rsidRPr="00C146FE">
              <w:rPr>
                <w:rFonts w:ascii="Simplified Arabic" w:eastAsia="Calibri" w:hAnsi="Simplified Arabic" w:cs="Simplified Arabic" w:hint="cs"/>
                <w:sz w:val="28"/>
                <w:szCs w:val="28"/>
                <w:rtl/>
              </w:rPr>
              <w:t xml:space="preserve">العمرية </w:t>
            </w:r>
            <w:r w:rsidRPr="00C146FE">
              <w:rPr>
                <w:rFonts w:ascii="Simplified Arabic" w:eastAsia="Calibri" w:hAnsi="Simplified Arabic" w:cs="Simplified Arabic"/>
                <w:sz w:val="28"/>
                <w:szCs w:val="28"/>
                <w:rtl/>
              </w:rPr>
              <w:t xml:space="preserve">(13-17 </w:t>
            </w:r>
            <w:r w:rsidRPr="00C146FE">
              <w:rPr>
                <w:rFonts w:ascii="Simplified Arabic" w:eastAsia="Calibri" w:hAnsi="Simplified Arabic" w:cs="Simplified Arabic" w:hint="cs"/>
                <w:sz w:val="28"/>
                <w:szCs w:val="28"/>
                <w:rtl/>
              </w:rPr>
              <w:t>سنة</w:t>
            </w:r>
            <w:r w:rsidRPr="00C146FE">
              <w:rPr>
                <w:rFonts w:ascii="Simplified Arabic" w:eastAsia="Calibri" w:hAnsi="Simplified Arabic" w:cs="Simplified Arabic"/>
                <w:sz w:val="28"/>
                <w:szCs w:val="28"/>
                <w:rtl/>
              </w:rPr>
              <w:t xml:space="preserve">) </w:t>
            </w:r>
            <w:r w:rsidRPr="00C146FE">
              <w:rPr>
                <w:rFonts w:ascii="Simplified Arabic" w:eastAsia="Calibri" w:hAnsi="Simplified Arabic" w:cs="Simplified Arabic" w:hint="cs"/>
                <w:sz w:val="28"/>
                <w:szCs w:val="28"/>
                <w:rtl/>
              </w:rPr>
              <w:t>حسب</w:t>
            </w:r>
            <w:r w:rsidRPr="00C146FE">
              <w:rPr>
                <w:rFonts w:ascii="Simplified Arabic" w:eastAsia="Calibri" w:hAnsi="Simplified Arabic" w:cs="Simplified Arabic"/>
                <w:sz w:val="28"/>
                <w:szCs w:val="28"/>
                <w:rtl/>
              </w:rPr>
              <w:t xml:space="preserve"> </w:t>
            </w:r>
            <w:r w:rsidRPr="00C146FE">
              <w:rPr>
                <w:rFonts w:ascii="Simplified Arabic" w:eastAsia="Calibri" w:hAnsi="Simplified Arabic" w:cs="Simplified Arabic" w:hint="cs"/>
                <w:sz w:val="28"/>
                <w:szCs w:val="28"/>
                <w:rtl/>
              </w:rPr>
              <w:t>الخصائص</w:t>
            </w:r>
            <w:r w:rsidRPr="00C146FE">
              <w:rPr>
                <w:rFonts w:ascii="Simplified Arabic" w:eastAsia="Calibri" w:hAnsi="Simplified Arabic" w:cs="Simplified Arabic"/>
                <w:sz w:val="28"/>
                <w:szCs w:val="28"/>
                <w:rtl/>
              </w:rPr>
              <w:t xml:space="preserve"> </w:t>
            </w:r>
            <w:r w:rsidRPr="00C146FE">
              <w:rPr>
                <w:rFonts w:ascii="Simplified Arabic" w:eastAsia="Calibri" w:hAnsi="Simplified Arabic" w:cs="Simplified Arabic" w:hint="cs"/>
                <w:sz w:val="28"/>
                <w:szCs w:val="28"/>
                <w:rtl/>
              </w:rPr>
              <w:t>التنموية</w:t>
            </w:r>
            <w:r>
              <w:rPr>
                <w:rFonts w:ascii="Simplified Arabic" w:eastAsia="Calibri" w:hAnsi="Simplified Arabic" w:cs="Simplified Arabic" w:hint="cs"/>
                <w:sz w:val="28"/>
                <w:szCs w:val="28"/>
                <w:rtl/>
              </w:rPr>
              <w:t>، مصر، 2014</w:t>
            </w:r>
          </w:p>
        </w:tc>
        <w:tc>
          <w:tcPr>
            <w:tcW w:w="959" w:type="pct"/>
            <w:shd w:val="clear" w:color="auto" w:fill="auto"/>
          </w:tcPr>
          <w:p w14:paraId="5C896184" w14:textId="11657B13" w:rsidR="00E31B6A" w:rsidRPr="00C146FE" w:rsidRDefault="00E31B6A" w:rsidP="00106207">
            <w:pPr>
              <w:spacing w:after="0"/>
              <w:jc w:val="center"/>
              <w:rPr>
                <w:rFonts w:ascii="Simplified Arabic" w:eastAsia="Calibri" w:hAnsi="Simplified Arabic" w:cs="Simplified Arabic"/>
                <w:sz w:val="28"/>
                <w:szCs w:val="28"/>
                <w:rtl/>
              </w:rPr>
            </w:pPr>
            <w:r w:rsidRPr="00C146FE">
              <w:rPr>
                <w:rFonts w:ascii="Simplified Arabic" w:eastAsia="Calibri" w:hAnsi="Simplified Arabic" w:cs="Simplified Arabic"/>
                <w:sz w:val="28"/>
                <w:szCs w:val="28"/>
                <w:rtl/>
              </w:rPr>
              <w:t>1</w:t>
            </w:r>
            <w:r w:rsidRPr="00C146FE">
              <w:rPr>
                <w:rFonts w:ascii="Simplified Arabic" w:eastAsia="Calibri" w:hAnsi="Simplified Arabic" w:cs="Simplified Arabic" w:hint="cs"/>
                <w:sz w:val="28"/>
                <w:szCs w:val="28"/>
                <w:rtl/>
              </w:rPr>
              <w:t>9</w:t>
            </w:r>
            <w:r w:rsidR="00106207">
              <w:rPr>
                <w:rFonts w:ascii="Simplified Arabic" w:eastAsia="Calibri" w:hAnsi="Simplified Arabic" w:cs="Simplified Arabic" w:hint="cs"/>
                <w:sz w:val="28"/>
                <w:szCs w:val="28"/>
                <w:rtl/>
              </w:rPr>
              <w:t>2</w:t>
            </w:r>
          </w:p>
        </w:tc>
      </w:tr>
      <w:tr w:rsidR="00E31B6A" w:rsidRPr="00C146FE" w14:paraId="1D13EA63" w14:textId="77777777" w:rsidTr="007B4802">
        <w:trPr>
          <w:trHeight w:val="1099"/>
          <w:tblHeader/>
          <w:jc w:val="center"/>
        </w:trPr>
        <w:tc>
          <w:tcPr>
            <w:tcW w:w="774" w:type="pct"/>
            <w:gridSpan w:val="2"/>
          </w:tcPr>
          <w:p w14:paraId="43BEA864" w14:textId="77777777" w:rsidR="00E31B6A" w:rsidRPr="00C146FE" w:rsidRDefault="00E31B6A" w:rsidP="009844E9">
            <w:pPr>
              <w:spacing w:after="0"/>
              <w:jc w:val="center"/>
              <w:rPr>
                <w:rFonts w:ascii="Simplified Arabic" w:eastAsia="Calibri" w:hAnsi="Simplified Arabic" w:cs="Simplified Arabic"/>
                <w:sz w:val="28"/>
                <w:szCs w:val="28"/>
                <w:rtl/>
              </w:rPr>
            </w:pPr>
            <w:r w:rsidRPr="00C146FE">
              <w:rPr>
                <w:rFonts w:ascii="Simplified Arabic" w:eastAsia="Calibri" w:hAnsi="Simplified Arabic" w:cs="Simplified Arabic"/>
                <w:sz w:val="28"/>
                <w:szCs w:val="28"/>
                <w:rtl/>
              </w:rPr>
              <w:t>(</w:t>
            </w:r>
            <w:r w:rsidRPr="00C146FE">
              <w:rPr>
                <w:rFonts w:ascii="Simplified Arabic" w:eastAsia="Calibri" w:hAnsi="Simplified Arabic" w:cs="Simplified Arabic" w:hint="cs"/>
                <w:sz w:val="28"/>
                <w:szCs w:val="28"/>
                <w:rtl/>
              </w:rPr>
              <w:t>4</w:t>
            </w:r>
            <w:r w:rsidRPr="00C146FE">
              <w:rPr>
                <w:rFonts w:ascii="Simplified Arabic" w:eastAsia="Calibri" w:hAnsi="Simplified Arabic" w:cs="Simplified Arabic"/>
                <w:sz w:val="28"/>
                <w:szCs w:val="28"/>
                <w:rtl/>
              </w:rPr>
              <w:t>-</w:t>
            </w:r>
            <w:r w:rsidRPr="00C146FE">
              <w:rPr>
                <w:rFonts w:ascii="Simplified Arabic" w:eastAsia="Calibri" w:hAnsi="Simplified Arabic" w:cs="Simplified Arabic" w:hint="cs"/>
                <w:sz w:val="28"/>
                <w:szCs w:val="28"/>
                <w:rtl/>
              </w:rPr>
              <w:t>12</w:t>
            </w:r>
            <w:r w:rsidRPr="00C146FE">
              <w:rPr>
                <w:rFonts w:ascii="Simplified Arabic" w:eastAsia="Calibri" w:hAnsi="Simplified Arabic" w:cs="Simplified Arabic"/>
                <w:sz w:val="28"/>
                <w:szCs w:val="28"/>
                <w:rtl/>
              </w:rPr>
              <w:t>)</w:t>
            </w:r>
          </w:p>
        </w:tc>
        <w:tc>
          <w:tcPr>
            <w:tcW w:w="3267" w:type="pct"/>
            <w:shd w:val="clear" w:color="auto" w:fill="auto"/>
          </w:tcPr>
          <w:p w14:paraId="044ECC6A" w14:textId="77777777" w:rsidR="00E31B6A" w:rsidRDefault="00E31B6A" w:rsidP="009844E9">
            <w:pPr>
              <w:tabs>
                <w:tab w:val="center" w:pos="3627"/>
              </w:tabs>
              <w:spacing w:after="0"/>
              <w:rPr>
                <w:rFonts w:ascii="Simplified Arabic" w:eastAsia="Calibri" w:hAnsi="Simplified Arabic" w:cs="Simplified Arabic"/>
                <w:sz w:val="28"/>
                <w:szCs w:val="28"/>
                <w:rtl/>
              </w:rPr>
            </w:pPr>
            <w:r w:rsidRPr="00C146FE">
              <w:rPr>
                <w:rFonts w:ascii="Simplified Arabic" w:eastAsia="Calibri" w:hAnsi="Simplified Arabic" w:cs="Simplified Arabic" w:hint="cs"/>
                <w:sz w:val="28"/>
                <w:szCs w:val="28"/>
                <w:rtl/>
              </w:rPr>
              <w:t>نسبة</w:t>
            </w:r>
            <w:r w:rsidRPr="00C146FE">
              <w:rPr>
                <w:rFonts w:ascii="Simplified Arabic" w:eastAsia="Calibri" w:hAnsi="Simplified Arabic" w:cs="Simplified Arabic"/>
                <w:sz w:val="28"/>
                <w:szCs w:val="28"/>
                <w:rtl/>
              </w:rPr>
              <w:t xml:space="preserve"> </w:t>
            </w:r>
            <w:r w:rsidRPr="00C146FE">
              <w:rPr>
                <w:rFonts w:ascii="Simplified Arabic" w:eastAsia="Calibri" w:hAnsi="Simplified Arabic" w:cs="Simplified Arabic" w:hint="cs"/>
                <w:sz w:val="28"/>
                <w:szCs w:val="28"/>
                <w:rtl/>
              </w:rPr>
              <w:t>السيدات</w:t>
            </w:r>
            <w:r w:rsidRPr="00C146FE">
              <w:rPr>
                <w:rFonts w:ascii="Simplified Arabic" w:eastAsia="Calibri" w:hAnsi="Simplified Arabic" w:cs="Simplified Arabic"/>
                <w:sz w:val="28"/>
                <w:szCs w:val="28"/>
                <w:rtl/>
              </w:rPr>
              <w:t xml:space="preserve"> </w:t>
            </w:r>
            <w:r w:rsidRPr="00C146FE">
              <w:rPr>
                <w:rFonts w:ascii="Simplified Arabic" w:eastAsia="Calibri" w:hAnsi="Simplified Arabic" w:cs="Simplified Arabic" w:hint="cs"/>
                <w:sz w:val="28"/>
                <w:szCs w:val="28"/>
                <w:rtl/>
              </w:rPr>
              <w:t>المخُتنات</w:t>
            </w:r>
            <w:r w:rsidRPr="00C146FE">
              <w:rPr>
                <w:rFonts w:ascii="Simplified Arabic" w:eastAsia="Calibri" w:hAnsi="Simplified Arabic" w:cs="Simplified Arabic"/>
                <w:sz w:val="28"/>
                <w:szCs w:val="28"/>
                <w:rtl/>
              </w:rPr>
              <w:t xml:space="preserve"> </w:t>
            </w:r>
            <w:r w:rsidRPr="00C146FE">
              <w:rPr>
                <w:rFonts w:ascii="Simplified Arabic" w:eastAsia="Calibri" w:hAnsi="Simplified Arabic" w:cs="Simplified Arabic" w:hint="cs"/>
                <w:sz w:val="28"/>
                <w:szCs w:val="28"/>
                <w:rtl/>
              </w:rPr>
              <w:t>حسب</w:t>
            </w:r>
            <w:r>
              <w:rPr>
                <w:rFonts w:ascii="Simplified Arabic" w:eastAsia="Calibri" w:hAnsi="Simplified Arabic" w:cs="Simplified Arabic" w:hint="cs"/>
                <w:sz w:val="28"/>
                <w:szCs w:val="28"/>
                <w:rtl/>
              </w:rPr>
              <w:t xml:space="preserve"> محل</w:t>
            </w:r>
            <w:r w:rsidRPr="00C146FE">
              <w:rPr>
                <w:rFonts w:ascii="Simplified Arabic" w:eastAsia="Calibri" w:hAnsi="Simplified Arabic" w:cs="Simplified Arabic"/>
                <w:sz w:val="28"/>
                <w:szCs w:val="28"/>
                <w:rtl/>
              </w:rPr>
              <w:t xml:space="preserve"> </w:t>
            </w:r>
            <w:r w:rsidRPr="00C146FE">
              <w:rPr>
                <w:rFonts w:ascii="Simplified Arabic" w:eastAsia="Calibri" w:hAnsi="Simplified Arabic" w:cs="Simplified Arabic" w:hint="cs"/>
                <w:sz w:val="28"/>
                <w:szCs w:val="28"/>
                <w:rtl/>
              </w:rPr>
              <w:t>الإقامة</w:t>
            </w:r>
            <w:r>
              <w:rPr>
                <w:rFonts w:ascii="Simplified Arabic" w:eastAsia="Calibri" w:hAnsi="Simplified Arabic" w:cs="Simplified Arabic" w:hint="cs"/>
                <w:sz w:val="28"/>
                <w:szCs w:val="28"/>
                <w:rtl/>
              </w:rPr>
              <w:t>، مصر، 2014</w:t>
            </w:r>
          </w:p>
          <w:p w14:paraId="5E04A7F1" w14:textId="77777777" w:rsidR="00E31B6A" w:rsidRPr="00C146FE" w:rsidRDefault="00E31B6A" w:rsidP="009844E9">
            <w:pPr>
              <w:tabs>
                <w:tab w:val="center" w:pos="3627"/>
              </w:tabs>
              <w:spacing w:after="0"/>
              <w:rPr>
                <w:rFonts w:ascii="Simplified Arabic" w:eastAsia="Calibri" w:hAnsi="Simplified Arabic" w:cs="Simplified Arabic"/>
                <w:sz w:val="28"/>
                <w:szCs w:val="28"/>
                <w:rtl/>
              </w:rPr>
            </w:pPr>
          </w:p>
        </w:tc>
        <w:tc>
          <w:tcPr>
            <w:tcW w:w="959" w:type="pct"/>
            <w:shd w:val="clear" w:color="auto" w:fill="auto"/>
          </w:tcPr>
          <w:p w14:paraId="73ABB38C" w14:textId="1B61433F" w:rsidR="00E31B6A" w:rsidRPr="00C146FE" w:rsidRDefault="00E31B6A" w:rsidP="00106207">
            <w:pPr>
              <w:spacing w:after="0"/>
              <w:jc w:val="center"/>
              <w:rPr>
                <w:rFonts w:ascii="Simplified Arabic" w:eastAsia="Calibri" w:hAnsi="Simplified Arabic" w:cs="Simplified Arabic"/>
                <w:sz w:val="28"/>
                <w:szCs w:val="28"/>
                <w:rtl/>
              </w:rPr>
            </w:pPr>
            <w:r w:rsidRPr="00C146FE">
              <w:rPr>
                <w:rFonts w:ascii="Simplified Arabic" w:eastAsia="Calibri" w:hAnsi="Simplified Arabic" w:cs="Simplified Arabic"/>
                <w:sz w:val="28"/>
                <w:szCs w:val="28"/>
                <w:rtl/>
              </w:rPr>
              <w:t>1</w:t>
            </w:r>
            <w:r w:rsidRPr="00C146FE">
              <w:rPr>
                <w:rFonts w:ascii="Simplified Arabic" w:eastAsia="Calibri" w:hAnsi="Simplified Arabic" w:cs="Simplified Arabic" w:hint="cs"/>
                <w:sz w:val="28"/>
                <w:szCs w:val="28"/>
                <w:rtl/>
              </w:rPr>
              <w:t>9</w:t>
            </w:r>
            <w:r w:rsidR="00106207">
              <w:rPr>
                <w:rFonts w:ascii="Simplified Arabic" w:eastAsia="Calibri" w:hAnsi="Simplified Arabic" w:cs="Simplified Arabic" w:hint="cs"/>
                <w:sz w:val="28"/>
                <w:szCs w:val="28"/>
                <w:rtl/>
              </w:rPr>
              <w:t>3</w:t>
            </w:r>
          </w:p>
        </w:tc>
      </w:tr>
      <w:tr w:rsidR="009C7366" w:rsidRPr="00C146FE" w14:paraId="04148570" w14:textId="77777777" w:rsidTr="007B4802">
        <w:trPr>
          <w:trHeight w:val="68"/>
          <w:tblHeader/>
          <w:jc w:val="center"/>
        </w:trPr>
        <w:tc>
          <w:tcPr>
            <w:tcW w:w="717" w:type="pct"/>
            <w:shd w:val="clear" w:color="auto" w:fill="DBE5F1" w:themeFill="accent1" w:themeFillTint="33"/>
            <w:vAlign w:val="center"/>
          </w:tcPr>
          <w:p w14:paraId="59B4BBB0" w14:textId="33AEBACB" w:rsidR="009C7366" w:rsidRPr="00C146FE" w:rsidRDefault="009C7366" w:rsidP="009C7366">
            <w:pPr>
              <w:spacing w:after="0"/>
              <w:jc w:val="center"/>
              <w:rPr>
                <w:rFonts w:ascii="Simplified Arabic" w:eastAsia="Calibri" w:hAnsi="Simplified Arabic" w:cs="Simplified Arabic"/>
                <w:sz w:val="28"/>
                <w:szCs w:val="28"/>
                <w:rtl/>
                <w:lang w:bidi="ar-EG"/>
              </w:rPr>
            </w:pPr>
            <w:r w:rsidRPr="00C146FE">
              <w:rPr>
                <w:rFonts w:ascii="Simplified Arabic" w:eastAsia="Calibri" w:hAnsi="Simplified Arabic" w:cs="Simplified Arabic"/>
                <w:b/>
                <w:bCs/>
                <w:sz w:val="28"/>
                <w:szCs w:val="28"/>
                <w:rtl/>
              </w:rPr>
              <w:lastRenderedPageBreak/>
              <w:t>رقم الشكل</w:t>
            </w:r>
          </w:p>
        </w:tc>
        <w:tc>
          <w:tcPr>
            <w:tcW w:w="3324" w:type="pct"/>
            <w:gridSpan w:val="2"/>
            <w:shd w:val="clear" w:color="auto" w:fill="DBE5F1" w:themeFill="accent1" w:themeFillTint="33"/>
            <w:vAlign w:val="center"/>
          </w:tcPr>
          <w:p w14:paraId="059127E2" w14:textId="5140CC6C" w:rsidR="009C7366" w:rsidRPr="00C146FE" w:rsidRDefault="009C7366" w:rsidP="009C7366">
            <w:pPr>
              <w:spacing w:after="0"/>
              <w:jc w:val="center"/>
              <w:rPr>
                <w:rFonts w:ascii="Simplified Arabic" w:eastAsia="Calibri" w:hAnsi="Simplified Arabic" w:cs="Simplified Arabic"/>
                <w:sz w:val="28"/>
                <w:szCs w:val="28"/>
                <w:rtl/>
                <w:lang w:bidi="ar-EG"/>
              </w:rPr>
            </w:pPr>
            <w:r w:rsidRPr="00C146FE">
              <w:rPr>
                <w:rFonts w:ascii="Simplified Arabic" w:eastAsia="Calibri" w:hAnsi="Simplified Arabic" w:cs="Simplified Arabic"/>
                <w:b/>
                <w:bCs/>
                <w:sz w:val="28"/>
                <w:szCs w:val="28"/>
                <w:rtl/>
              </w:rPr>
              <w:t>الشكل</w:t>
            </w:r>
          </w:p>
        </w:tc>
        <w:tc>
          <w:tcPr>
            <w:tcW w:w="959" w:type="pct"/>
            <w:shd w:val="clear" w:color="auto" w:fill="DBE5F1" w:themeFill="accent1" w:themeFillTint="33"/>
            <w:vAlign w:val="center"/>
          </w:tcPr>
          <w:p w14:paraId="2CB3AD85" w14:textId="3DEF1A6F" w:rsidR="009C7366" w:rsidRPr="00C146FE" w:rsidRDefault="009C7366" w:rsidP="009C7366">
            <w:pPr>
              <w:spacing w:after="0"/>
              <w:jc w:val="center"/>
              <w:rPr>
                <w:rFonts w:ascii="Simplified Arabic" w:eastAsia="Calibri" w:hAnsi="Simplified Arabic" w:cs="Simplified Arabic"/>
                <w:sz w:val="28"/>
                <w:szCs w:val="28"/>
                <w:rtl/>
              </w:rPr>
            </w:pPr>
            <w:r w:rsidRPr="00C146FE">
              <w:rPr>
                <w:rFonts w:ascii="Simplified Arabic" w:eastAsia="Calibri" w:hAnsi="Simplified Arabic" w:cs="Simplified Arabic"/>
                <w:b/>
                <w:bCs/>
                <w:sz w:val="28"/>
                <w:szCs w:val="28"/>
                <w:rtl/>
              </w:rPr>
              <w:t>الصفحة</w:t>
            </w:r>
          </w:p>
        </w:tc>
      </w:tr>
      <w:tr w:rsidR="002C5268" w:rsidRPr="00C146FE" w14:paraId="24BC4D7F" w14:textId="77777777" w:rsidTr="007B4802">
        <w:trPr>
          <w:trHeight w:val="68"/>
          <w:tblHeader/>
          <w:jc w:val="center"/>
        </w:trPr>
        <w:tc>
          <w:tcPr>
            <w:tcW w:w="717" w:type="pct"/>
          </w:tcPr>
          <w:p w14:paraId="3BB37FAA" w14:textId="77777777" w:rsidR="002C5268" w:rsidRPr="00C146FE" w:rsidRDefault="002C5268" w:rsidP="00456EB9">
            <w:pPr>
              <w:spacing w:after="0"/>
              <w:jc w:val="center"/>
              <w:rPr>
                <w:rFonts w:ascii="Simplified Arabic" w:eastAsia="Calibri" w:hAnsi="Simplified Arabic" w:cs="Simplified Arabic"/>
                <w:sz w:val="28"/>
                <w:szCs w:val="28"/>
                <w:rtl/>
              </w:rPr>
            </w:pPr>
            <w:r w:rsidRPr="00C146FE">
              <w:rPr>
                <w:rFonts w:ascii="Simplified Arabic" w:eastAsia="Calibri" w:hAnsi="Simplified Arabic" w:cs="Simplified Arabic"/>
                <w:sz w:val="28"/>
                <w:szCs w:val="28"/>
                <w:rtl/>
                <w:lang w:bidi="ar-EG"/>
              </w:rPr>
              <w:t>(</w:t>
            </w:r>
            <w:r w:rsidRPr="00C146FE">
              <w:rPr>
                <w:rFonts w:ascii="Simplified Arabic" w:eastAsia="Calibri" w:hAnsi="Simplified Arabic" w:cs="Simplified Arabic" w:hint="cs"/>
                <w:sz w:val="28"/>
                <w:szCs w:val="28"/>
                <w:rtl/>
                <w:lang w:bidi="ar-EG"/>
              </w:rPr>
              <w:t>4</w:t>
            </w:r>
            <w:r w:rsidRPr="00C146FE">
              <w:rPr>
                <w:rFonts w:ascii="Simplified Arabic" w:eastAsia="Calibri" w:hAnsi="Simplified Arabic" w:cs="Simplified Arabic"/>
                <w:sz w:val="28"/>
                <w:szCs w:val="28"/>
                <w:rtl/>
                <w:lang w:bidi="ar-EG"/>
              </w:rPr>
              <w:t>-1</w:t>
            </w:r>
            <w:r w:rsidRPr="00C146FE">
              <w:rPr>
                <w:rFonts w:ascii="Simplified Arabic" w:eastAsia="Calibri" w:hAnsi="Simplified Arabic" w:cs="Simplified Arabic" w:hint="cs"/>
                <w:sz w:val="28"/>
                <w:szCs w:val="28"/>
                <w:rtl/>
                <w:lang w:bidi="ar-EG"/>
              </w:rPr>
              <w:t>3</w:t>
            </w:r>
            <w:r w:rsidRPr="00C146FE">
              <w:rPr>
                <w:rFonts w:ascii="Simplified Arabic" w:eastAsia="Calibri" w:hAnsi="Simplified Arabic" w:cs="Simplified Arabic"/>
                <w:sz w:val="28"/>
                <w:szCs w:val="28"/>
                <w:rtl/>
                <w:lang w:bidi="ar-EG"/>
              </w:rPr>
              <w:t>)</w:t>
            </w:r>
          </w:p>
        </w:tc>
        <w:tc>
          <w:tcPr>
            <w:tcW w:w="3324" w:type="pct"/>
            <w:gridSpan w:val="2"/>
            <w:shd w:val="clear" w:color="auto" w:fill="auto"/>
          </w:tcPr>
          <w:p w14:paraId="70356C08" w14:textId="77777777" w:rsidR="002C5268" w:rsidRPr="00C146FE" w:rsidRDefault="002C5268" w:rsidP="00456EB9">
            <w:pPr>
              <w:spacing w:after="0"/>
              <w:rPr>
                <w:rFonts w:ascii="Simplified Arabic" w:eastAsia="Calibri" w:hAnsi="Simplified Arabic" w:cs="Simplified Arabic"/>
                <w:sz w:val="28"/>
                <w:szCs w:val="28"/>
                <w:rtl/>
              </w:rPr>
            </w:pPr>
            <w:r w:rsidRPr="00C146FE">
              <w:rPr>
                <w:rFonts w:ascii="Simplified Arabic" w:eastAsia="Calibri" w:hAnsi="Simplified Arabic" w:cs="Simplified Arabic" w:hint="cs"/>
                <w:sz w:val="28"/>
                <w:szCs w:val="28"/>
                <w:rtl/>
                <w:lang w:bidi="ar-EG"/>
              </w:rPr>
              <w:t>نسب</w:t>
            </w:r>
            <w:r w:rsidRPr="00C146FE">
              <w:rPr>
                <w:rFonts w:ascii="Simplified Arabic" w:eastAsia="Calibri" w:hAnsi="Simplified Arabic" w:cs="Simplified Arabic"/>
                <w:sz w:val="28"/>
                <w:szCs w:val="28"/>
                <w:rtl/>
                <w:lang w:bidi="ar-EG"/>
              </w:rPr>
              <w:t xml:space="preserve"> </w:t>
            </w:r>
            <w:r w:rsidRPr="00C146FE">
              <w:rPr>
                <w:rFonts w:ascii="Simplified Arabic" w:eastAsia="Calibri" w:hAnsi="Simplified Arabic" w:cs="Simplified Arabic" w:hint="cs"/>
                <w:sz w:val="28"/>
                <w:szCs w:val="28"/>
                <w:rtl/>
                <w:lang w:bidi="ar-EG"/>
              </w:rPr>
              <w:t>السيدات</w:t>
            </w:r>
            <w:r w:rsidRPr="00C146FE">
              <w:rPr>
                <w:rFonts w:ascii="Simplified Arabic" w:eastAsia="Calibri" w:hAnsi="Simplified Arabic" w:cs="Simplified Arabic"/>
                <w:sz w:val="28"/>
                <w:szCs w:val="28"/>
                <w:rtl/>
                <w:lang w:bidi="ar-EG"/>
              </w:rPr>
              <w:t xml:space="preserve"> </w:t>
            </w:r>
            <w:r w:rsidRPr="00C146FE">
              <w:rPr>
                <w:rFonts w:ascii="Simplified Arabic" w:eastAsia="Calibri" w:hAnsi="Simplified Arabic" w:cs="Simplified Arabic" w:hint="cs"/>
                <w:sz w:val="28"/>
                <w:szCs w:val="28"/>
                <w:rtl/>
                <w:lang w:bidi="ar-EG"/>
              </w:rPr>
              <w:t>المخُتنات</w:t>
            </w:r>
            <w:r w:rsidRPr="00C146FE">
              <w:rPr>
                <w:rFonts w:ascii="Simplified Arabic" w:eastAsia="Calibri" w:hAnsi="Simplified Arabic" w:cs="Simplified Arabic"/>
                <w:sz w:val="28"/>
                <w:szCs w:val="28"/>
                <w:rtl/>
                <w:lang w:bidi="ar-EG"/>
              </w:rPr>
              <w:t xml:space="preserve"> </w:t>
            </w:r>
            <w:r w:rsidRPr="00C146FE">
              <w:rPr>
                <w:rFonts w:ascii="Simplified Arabic" w:eastAsia="Calibri" w:hAnsi="Simplified Arabic" w:cs="Simplified Arabic" w:hint="cs"/>
                <w:sz w:val="28"/>
                <w:szCs w:val="28"/>
                <w:rtl/>
                <w:lang w:bidi="ar-EG"/>
              </w:rPr>
              <w:t>حسب</w:t>
            </w:r>
            <w:r w:rsidRPr="00C146FE">
              <w:rPr>
                <w:rFonts w:ascii="Simplified Arabic" w:eastAsia="Calibri" w:hAnsi="Simplified Arabic" w:cs="Simplified Arabic"/>
                <w:sz w:val="28"/>
                <w:szCs w:val="28"/>
                <w:rtl/>
                <w:lang w:bidi="ar-EG"/>
              </w:rPr>
              <w:t xml:space="preserve"> </w:t>
            </w:r>
            <w:r w:rsidRPr="00C146FE">
              <w:rPr>
                <w:rFonts w:ascii="Simplified Arabic" w:eastAsia="Calibri" w:hAnsi="Simplified Arabic" w:cs="Simplified Arabic" w:hint="cs"/>
                <w:sz w:val="28"/>
                <w:szCs w:val="28"/>
                <w:rtl/>
                <w:lang w:bidi="ar-EG"/>
              </w:rPr>
              <w:t>الحالة</w:t>
            </w:r>
            <w:r w:rsidRPr="00C146FE">
              <w:rPr>
                <w:rFonts w:ascii="Simplified Arabic" w:eastAsia="Calibri" w:hAnsi="Simplified Arabic" w:cs="Simplified Arabic"/>
                <w:sz w:val="28"/>
                <w:szCs w:val="28"/>
                <w:rtl/>
                <w:lang w:bidi="ar-EG"/>
              </w:rPr>
              <w:t xml:space="preserve"> </w:t>
            </w:r>
            <w:r w:rsidRPr="00C146FE">
              <w:rPr>
                <w:rFonts w:ascii="Simplified Arabic" w:eastAsia="Calibri" w:hAnsi="Simplified Arabic" w:cs="Simplified Arabic" w:hint="cs"/>
                <w:sz w:val="28"/>
                <w:szCs w:val="28"/>
                <w:rtl/>
                <w:lang w:bidi="ar-EG"/>
              </w:rPr>
              <w:t>التعليمية</w:t>
            </w:r>
            <w:r>
              <w:rPr>
                <w:rFonts w:ascii="Simplified Arabic" w:eastAsia="Calibri" w:hAnsi="Simplified Arabic" w:cs="Simplified Arabic" w:hint="cs"/>
                <w:sz w:val="28"/>
                <w:szCs w:val="28"/>
                <w:rtl/>
                <w:lang w:bidi="ar-EG"/>
              </w:rPr>
              <w:t>، مصر، 2014</w:t>
            </w:r>
          </w:p>
        </w:tc>
        <w:tc>
          <w:tcPr>
            <w:tcW w:w="959" w:type="pct"/>
            <w:shd w:val="clear" w:color="auto" w:fill="auto"/>
          </w:tcPr>
          <w:p w14:paraId="4C7E4F7D" w14:textId="62EB2FF8" w:rsidR="002C5268" w:rsidRPr="00C146FE" w:rsidRDefault="002C5268" w:rsidP="00FE1CEE">
            <w:pPr>
              <w:spacing w:after="0"/>
              <w:jc w:val="center"/>
              <w:rPr>
                <w:rFonts w:ascii="Simplified Arabic" w:eastAsia="Calibri" w:hAnsi="Simplified Arabic" w:cs="Simplified Arabic"/>
                <w:sz w:val="28"/>
                <w:szCs w:val="28"/>
                <w:rtl/>
              </w:rPr>
            </w:pPr>
            <w:r w:rsidRPr="00C146FE">
              <w:rPr>
                <w:rFonts w:ascii="Simplified Arabic" w:eastAsia="Calibri" w:hAnsi="Simplified Arabic" w:cs="Simplified Arabic"/>
                <w:sz w:val="28"/>
                <w:szCs w:val="28"/>
                <w:rtl/>
              </w:rPr>
              <w:t>1</w:t>
            </w:r>
            <w:r w:rsidRPr="00C146FE">
              <w:rPr>
                <w:rFonts w:ascii="Simplified Arabic" w:eastAsia="Calibri" w:hAnsi="Simplified Arabic" w:cs="Simplified Arabic" w:hint="cs"/>
                <w:sz w:val="28"/>
                <w:szCs w:val="28"/>
                <w:rtl/>
              </w:rPr>
              <w:t>9</w:t>
            </w:r>
            <w:r w:rsidR="00FE1CEE">
              <w:rPr>
                <w:rFonts w:ascii="Simplified Arabic" w:eastAsia="Calibri" w:hAnsi="Simplified Arabic" w:cs="Simplified Arabic" w:hint="cs"/>
                <w:sz w:val="28"/>
                <w:szCs w:val="28"/>
                <w:rtl/>
              </w:rPr>
              <w:t>4</w:t>
            </w:r>
          </w:p>
        </w:tc>
      </w:tr>
      <w:tr w:rsidR="002C5268" w:rsidRPr="00C146FE" w14:paraId="5717EEED" w14:textId="77777777" w:rsidTr="007B4802">
        <w:trPr>
          <w:trHeight w:val="68"/>
          <w:tblHeader/>
          <w:jc w:val="center"/>
        </w:trPr>
        <w:tc>
          <w:tcPr>
            <w:tcW w:w="717" w:type="pct"/>
          </w:tcPr>
          <w:p w14:paraId="66F5C7DE" w14:textId="77777777" w:rsidR="002C5268" w:rsidRPr="00C146FE" w:rsidRDefault="002C5268" w:rsidP="00456EB9">
            <w:pPr>
              <w:spacing w:after="0"/>
              <w:jc w:val="center"/>
              <w:rPr>
                <w:rFonts w:ascii="Simplified Arabic" w:eastAsia="Calibri" w:hAnsi="Simplified Arabic" w:cs="Simplified Arabic"/>
                <w:sz w:val="28"/>
                <w:szCs w:val="28"/>
                <w:rtl/>
              </w:rPr>
            </w:pPr>
            <w:r w:rsidRPr="00C146FE">
              <w:rPr>
                <w:rFonts w:ascii="Simplified Arabic" w:eastAsia="Calibri" w:hAnsi="Simplified Arabic" w:cs="Simplified Arabic"/>
                <w:sz w:val="28"/>
                <w:szCs w:val="28"/>
                <w:rtl/>
                <w:lang w:bidi="ar-EG"/>
              </w:rPr>
              <w:t>(</w:t>
            </w:r>
            <w:r w:rsidRPr="00C146FE">
              <w:rPr>
                <w:rFonts w:ascii="Simplified Arabic" w:eastAsia="Calibri" w:hAnsi="Simplified Arabic" w:cs="Simplified Arabic" w:hint="cs"/>
                <w:sz w:val="28"/>
                <w:szCs w:val="28"/>
                <w:rtl/>
                <w:lang w:bidi="ar-EG"/>
              </w:rPr>
              <w:t>4</w:t>
            </w:r>
            <w:r w:rsidRPr="00C146FE">
              <w:rPr>
                <w:rFonts w:ascii="Simplified Arabic" w:eastAsia="Calibri" w:hAnsi="Simplified Arabic" w:cs="Simplified Arabic"/>
                <w:sz w:val="28"/>
                <w:szCs w:val="28"/>
                <w:rtl/>
                <w:lang w:bidi="ar-EG"/>
              </w:rPr>
              <w:t>-</w:t>
            </w:r>
            <w:r w:rsidRPr="00C146FE">
              <w:rPr>
                <w:rFonts w:ascii="Simplified Arabic" w:eastAsia="Calibri" w:hAnsi="Simplified Arabic" w:cs="Simplified Arabic" w:hint="cs"/>
                <w:sz w:val="28"/>
                <w:szCs w:val="28"/>
                <w:rtl/>
                <w:lang w:bidi="ar-EG"/>
              </w:rPr>
              <w:t>14</w:t>
            </w:r>
            <w:r w:rsidRPr="00C146FE">
              <w:rPr>
                <w:rFonts w:ascii="Simplified Arabic" w:eastAsia="Calibri" w:hAnsi="Simplified Arabic" w:cs="Simplified Arabic"/>
                <w:sz w:val="28"/>
                <w:szCs w:val="28"/>
                <w:rtl/>
                <w:lang w:bidi="ar-EG"/>
              </w:rPr>
              <w:t>)</w:t>
            </w:r>
          </w:p>
        </w:tc>
        <w:tc>
          <w:tcPr>
            <w:tcW w:w="3324" w:type="pct"/>
            <w:gridSpan w:val="2"/>
            <w:shd w:val="clear" w:color="auto" w:fill="auto"/>
          </w:tcPr>
          <w:p w14:paraId="7E017B77" w14:textId="77777777" w:rsidR="002C5268" w:rsidRPr="00C146FE" w:rsidRDefault="002C5268" w:rsidP="00456EB9">
            <w:pPr>
              <w:spacing w:after="0"/>
              <w:ind w:left="238" w:hanging="238"/>
              <w:rPr>
                <w:rFonts w:ascii="Simplified Arabic" w:eastAsia="Calibri" w:hAnsi="Simplified Arabic" w:cs="Simplified Arabic"/>
                <w:sz w:val="28"/>
                <w:szCs w:val="28"/>
                <w:rtl/>
              </w:rPr>
            </w:pPr>
            <w:r w:rsidRPr="00C146FE">
              <w:rPr>
                <w:rFonts w:ascii="Simplified Arabic" w:eastAsia="Calibri" w:hAnsi="Simplified Arabic" w:cs="Simplified Arabic" w:hint="cs"/>
                <w:sz w:val="28"/>
                <w:szCs w:val="28"/>
                <w:rtl/>
                <w:lang w:bidi="ar-EG"/>
              </w:rPr>
              <w:t>اتجاه</w:t>
            </w:r>
            <w:r w:rsidRPr="00C146FE">
              <w:rPr>
                <w:rFonts w:ascii="Simplified Arabic" w:eastAsia="Calibri" w:hAnsi="Simplified Arabic" w:cs="Simplified Arabic"/>
                <w:sz w:val="28"/>
                <w:szCs w:val="28"/>
                <w:rtl/>
                <w:lang w:bidi="ar-EG"/>
              </w:rPr>
              <w:t xml:space="preserve"> </w:t>
            </w:r>
            <w:r w:rsidRPr="00C146FE">
              <w:rPr>
                <w:rFonts w:ascii="Simplified Arabic" w:eastAsia="Calibri" w:hAnsi="Simplified Arabic" w:cs="Simplified Arabic" w:hint="cs"/>
                <w:sz w:val="28"/>
                <w:szCs w:val="28"/>
                <w:rtl/>
                <w:lang w:bidi="ar-EG"/>
              </w:rPr>
              <w:t>السيدات</w:t>
            </w:r>
            <w:r w:rsidRPr="00C146FE">
              <w:rPr>
                <w:rFonts w:ascii="Simplified Arabic" w:eastAsia="Calibri" w:hAnsi="Simplified Arabic" w:cs="Simplified Arabic"/>
                <w:sz w:val="28"/>
                <w:szCs w:val="28"/>
                <w:rtl/>
                <w:lang w:bidi="ar-EG"/>
              </w:rPr>
              <w:t xml:space="preserve"> </w:t>
            </w:r>
            <w:r w:rsidRPr="00C146FE">
              <w:rPr>
                <w:rFonts w:ascii="Simplified Arabic" w:eastAsia="Calibri" w:hAnsi="Simplified Arabic" w:cs="Simplified Arabic" w:hint="cs"/>
                <w:sz w:val="28"/>
                <w:szCs w:val="28"/>
                <w:rtl/>
                <w:lang w:bidi="ar-EG"/>
              </w:rPr>
              <w:t>نحو</w:t>
            </w:r>
            <w:r w:rsidRPr="00C146FE">
              <w:rPr>
                <w:rFonts w:ascii="Simplified Arabic" w:eastAsia="Calibri" w:hAnsi="Simplified Arabic" w:cs="Simplified Arabic"/>
                <w:sz w:val="28"/>
                <w:szCs w:val="28"/>
                <w:rtl/>
                <w:lang w:bidi="ar-EG"/>
              </w:rPr>
              <w:t xml:space="preserve"> </w:t>
            </w:r>
            <w:r w:rsidRPr="00C146FE">
              <w:rPr>
                <w:rFonts w:ascii="Simplified Arabic" w:eastAsia="Calibri" w:hAnsi="Simplified Arabic" w:cs="Simplified Arabic" w:hint="cs"/>
                <w:sz w:val="28"/>
                <w:szCs w:val="28"/>
                <w:rtl/>
                <w:lang w:bidi="ar-EG"/>
              </w:rPr>
              <w:t>ختان</w:t>
            </w:r>
            <w:r w:rsidRPr="00C146FE">
              <w:rPr>
                <w:rFonts w:ascii="Simplified Arabic" w:eastAsia="Calibri" w:hAnsi="Simplified Arabic" w:cs="Simplified Arabic"/>
                <w:sz w:val="28"/>
                <w:szCs w:val="28"/>
                <w:rtl/>
                <w:lang w:bidi="ar-EG"/>
              </w:rPr>
              <w:t xml:space="preserve"> </w:t>
            </w:r>
            <w:r w:rsidRPr="00C146FE">
              <w:rPr>
                <w:rFonts w:ascii="Simplified Arabic" w:eastAsia="Calibri" w:hAnsi="Simplified Arabic" w:cs="Simplified Arabic" w:hint="cs"/>
                <w:sz w:val="28"/>
                <w:szCs w:val="28"/>
                <w:rtl/>
                <w:lang w:bidi="ar-EG"/>
              </w:rPr>
              <w:t>الإناث</w:t>
            </w:r>
            <w:r>
              <w:rPr>
                <w:rFonts w:ascii="Simplified Arabic" w:eastAsia="Calibri" w:hAnsi="Simplified Arabic" w:cs="Simplified Arabic" w:hint="cs"/>
                <w:sz w:val="28"/>
                <w:szCs w:val="28"/>
                <w:rtl/>
                <w:lang w:bidi="ar-EG"/>
              </w:rPr>
              <w:t>، مصر، 2014</w:t>
            </w:r>
          </w:p>
        </w:tc>
        <w:tc>
          <w:tcPr>
            <w:tcW w:w="959" w:type="pct"/>
            <w:shd w:val="clear" w:color="auto" w:fill="auto"/>
          </w:tcPr>
          <w:p w14:paraId="19EA930C" w14:textId="45FD8270" w:rsidR="002C5268" w:rsidRPr="00C146FE" w:rsidRDefault="002C5268" w:rsidP="00FE1CEE">
            <w:pPr>
              <w:spacing w:after="0"/>
              <w:jc w:val="center"/>
              <w:rPr>
                <w:rFonts w:ascii="Simplified Arabic" w:eastAsia="Calibri" w:hAnsi="Simplified Arabic" w:cs="Simplified Arabic"/>
                <w:sz w:val="28"/>
                <w:szCs w:val="28"/>
                <w:rtl/>
              </w:rPr>
            </w:pPr>
            <w:r w:rsidRPr="00C146FE">
              <w:rPr>
                <w:rFonts w:ascii="Simplified Arabic" w:eastAsia="Calibri" w:hAnsi="Simplified Arabic" w:cs="Simplified Arabic"/>
                <w:sz w:val="28"/>
                <w:szCs w:val="28"/>
                <w:rtl/>
              </w:rPr>
              <w:t>1</w:t>
            </w:r>
            <w:r w:rsidRPr="00C146FE">
              <w:rPr>
                <w:rFonts w:ascii="Simplified Arabic" w:eastAsia="Calibri" w:hAnsi="Simplified Arabic" w:cs="Simplified Arabic" w:hint="cs"/>
                <w:sz w:val="28"/>
                <w:szCs w:val="28"/>
                <w:rtl/>
              </w:rPr>
              <w:t>9</w:t>
            </w:r>
            <w:r w:rsidR="00FE1CEE">
              <w:rPr>
                <w:rFonts w:ascii="Simplified Arabic" w:eastAsia="Calibri" w:hAnsi="Simplified Arabic" w:cs="Simplified Arabic" w:hint="cs"/>
                <w:sz w:val="28"/>
                <w:szCs w:val="28"/>
                <w:rtl/>
              </w:rPr>
              <w:t>5</w:t>
            </w:r>
          </w:p>
        </w:tc>
      </w:tr>
      <w:tr w:rsidR="002C5268" w:rsidRPr="00C146FE" w14:paraId="7A52B942" w14:textId="77777777" w:rsidTr="007B4802">
        <w:trPr>
          <w:trHeight w:val="68"/>
          <w:tblHeader/>
          <w:jc w:val="center"/>
        </w:trPr>
        <w:tc>
          <w:tcPr>
            <w:tcW w:w="717" w:type="pct"/>
          </w:tcPr>
          <w:p w14:paraId="4C35E372" w14:textId="77777777" w:rsidR="002C5268" w:rsidRPr="00C146FE" w:rsidRDefault="002C5268" w:rsidP="00456EB9">
            <w:pPr>
              <w:spacing w:after="0"/>
              <w:jc w:val="center"/>
              <w:rPr>
                <w:rFonts w:ascii="Simplified Arabic" w:eastAsia="Calibri" w:hAnsi="Simplified Arabic" w:cs="Simplified Arabic"/>
                <w:sz w:val="28"/>
                <w:szCs w:val="28"/>
                <w:rtl/>
              </w:rPr>
            </w:pPr>
            <w:r w:rsidRPr="00C146FE">
              <w:rPr>
                <w:rFonts w:ascii="Simplified Arabic" w:eastAsia="Calibri" w:hAnsi="Simplified Arabic" w:cs="Simplified Arabic"/>
                <w:sz w:val="28"/>
                <w:szCs w:val="28"/>
                <w:rtl/>
                <w:lang w:bidi="ar-EG"/>
              </w:rPr>
              <w:t>( 4-1</w:t>
            </w:r>
            <w:r w:rsidRPr="00C146FE">
              <w:rPr>
                <w:rFonts w:ascii="Simplified Arabic" w:eastAsia="Calibri" w:hAnsi="Simplified Arabic" w:cs="Simplified Arabic" w:hint="cs"/>
                <w:sz w:val="28"/>
                <w:szCs w:val="28"/>
                <w:rtl/>
                <w:lang w:bidi="ar-EG"/>
              </w:rPr>
              <w:t>5)</w:t>
            </w:r>
            <w:r w:rsidRPr="00C146FE">
              <w:rPr>
                <w:rFonts w:ascii="Simplified Arabic" w:eastAsia="Calibri" w:hAnsi="Simplified Arabic" w:cs="Simplified Arabic"/>
                <w:sz w:val="28"/>
                <w:szCs w:val="28"/>
                <w:rtl/>
                <w:lang w:bidi="ar-EG"/>
              </w:rPr>
              <w:t xml:space="preserve"> </w:t>
            </w:r>
          </w:p>
        </w:tc>
        <w:tc>
          <w:tcPr>
            <w:tcW w:w="3324" w:type="pct"/>
            <w:gridSpan w:val="2"/>
            <w:shd w:val="clear" w:color="auto" w:fill="auto"/>
          </w:tcPr>
          <w:p w14:paraId="4A637517" w14:textId="77777777" w:rsidR="002C5268" w:rsidRPr="00C146FE" w:rsidRDefault="002C5268" w:rsidP="00456EB9">
            <w:pPr>
              <w:tabs>
                <w:tab w:val="left" w:pos="402"/>
              </w:tabs>
              <w:spacing w:after="0"/>
              <w:rPr>
                <w:rFonts w:ascii="Simplified Arabic" w:eastAsia="Calibri" w:hAnsi="Simplified Arabic" w:cs="Simplified Arabic"/>
                <w:sz w:val="28"/>
                <w:szCs w:val="28"/>
                <w:rtl/>
                <w:lang w:bidi="ar-EG"/>
              </w:rPr>
            </w:pPr>
            <w:r w:rsidRPr="00C146FE">
              <w:rPr>
                <w:rFonts w:ascii="Simplified Arabic" w:eastAsia="Calibri" w:hAnsi="Simplified Arabic" w:cs="Simplified Arabic" w:hint="cs"/>
                <w:sz w:val="28"/>
                <w:szCs w:val="28"/>
                <w:rtl/>
                <w:lang w:bidi="ar-EG"/>
              </w:rPr>
              <w:t>نسب</w:t>
            </w:r>
            <w:r w:rsidRPr="00C146FE">
              <w:rPr>
                <w:rFonts w:ascii="Simplified Arabic" w:eastAsia="Calibri" w:hAnsi="Simplified Arabic" w:cs="Simplified Arabic"/>
                <w:sz w:val="28"/>
                <w:szCs w:val="28"/>
                <w:rtl/>
                <w:lang w:bidi="ar-EG"/>
              </w:rPr>
              <w:t xml:space="preserve"> </w:t>
            </w:r>
            <w:r w:rsidRPr="00C146FE">
              <w:rPr>
                <w:rFonts w:ascii="Simplified Arabic" w:eastAsia="Calibri" w:hAnsi="Simplified Arabic" w:cs="Simplified Arabic" w:hint="cs"/>
                <w:sz w:val="28"/>
                <w:szCs w:val="28"/>
                <w:rtl/>
                <w:lang w:bidi="ar-EG"/>
              </w:rPr>
              <w:t>السيدات</w:t>
            </w:r>
            <w:r w:rsidRPr="00C146FE">
              <w:rPr>
                <w:rFonts w:ascii="Simplified Arabic" w:eastAsia="Calibri" w:hAnsi="Simplified Arabic" w:cs="Simplified Arabic"/>
                <w:sz w:val="28"/>
                <w:szCs w:val="28"/>
                <w:rtl/>
                <w:lang w:bidi="ar-EG"/>
              </w:rPr>
              <w:t xml:space="preserve"> </w:t>
            </w:r>
            <w:r w:rsidRPr="00C146FE">
              <w:rPr>
                <w:rFonts w:ascii="Simplified Arabic" w:eastAsia="Calibri" w:hAnsi="Simplified Arabic" w:cs="Simplified Arabic" w:hint="cs"/>
                <w:sz w:val="28"/>
                <w:szCs w:val="28"/>
                <w:rtl/>
                <w:lang w:bidi="ar-EG"/>
              </w:rPr>
              <w:t>اللاتي</w:t>
            </w:r>
            <w:r w:rsidRPr="00C146FE">
              <w:rPr>
                <w:rFonts w:ascii="Simplified Arabic" w:eastAsia="Calibri" w:hAnsi="Simplified Arabic" w:cs="Simplified Arabic"/>
                <w:sz w:val="28"/>
                <w:szCs w:val="28"/>
                <w:rtl/>
                <w:lang w:bidi="ar-EG"/>
              </w:rPr>
              <w:t xml:space="preserve"> </w:t>
            </w:r>
            <w:r w:rsidRPr="00C146FE">
              <w:rPr>
                <w:rFonts w:ascii="Simplified Arabic" w:eastAsia="Calibri" w:hAnsi="Simplified Arabic" w:cs="Simplified Arabic" w:hint="cs"/>
                <w:sz w:val="28"/>
                <w:szCs w:val="28"/>
                <w:rtl/>
                <w:lang w:bidi="ar-EG"/>
              </w:rPr>
              <w:t>سبق</w:t>
            </w:r>
            <w:r w:rsidRPr="00C146FE">
              <w:rPr>
                <w:rFonts w:ascii="Simplified Arabic" w:eastAsia="Calibri" w:hAnsi="Simplified Arabic" w:cs="Simplified Arabic"/>
                <w:sz w:val="28"/>
                <w:szCs w:val="28"/>
                <w:rtl/>
                <w:lang w:bidi="ar-EG"/>
              </w:rPr>
              <w:t xml:space="preserve"> </w:t>
            </w:r>
            <w:r w:rsidRPr="00C146FE">
              <w:rPr>
                <w:rFonts w:ascii="Simplified Arabic" w:eastAsia="Calibri" w:hAnsi="Simplified Arabic" w:cs="Simplified Arabic" w:hint="cs"/>
                <w:sz w:val="28"/>
                <w:szCs w:val="28"/>
                <w:rtl/>
                <w:lang w:bidi="ar-EG"/>
              </w:rPr>
              <w:t>لهن</w:t>
            </w:r>
            <w:r w:rsidRPr="00C146FE">
              <w:rPr>
                <w:rFonts w:ascii="Simplified Arabic" w:eastAsia="Calibri" w:hAnsi="Simplified Arabic" w:cs="Simplified Arabic"/>
                <w:sz w:val="28"/>
                <w:szCs w:val="28"/>
                <w:rtl/>
                <w:lang w:bidi="ar-EG"/>
              </w:rPr>
              <w:t xml:space="preserve"> </w:t>
            </w:r>
            <w:r w:rsidRPr="00C146FE">
              <w:rPr>
                <w:rFonts w:ascii="Simplified Arabic" w:eastAsia="Calibri" w:hAnsi="Simplified Arabic" w:cs="Simplified Arabic" w:hint="cs"/>
                <w:sz w:val="28"/>
                <w:szCs w:val="28"/>
                <w:rtl/>
                <w:lang w:bidi="ar-EG"/>
              </w:rPr>
              <w:t>الزواج</w:t>
            </w:r>
            <w:r w:rsidRPr="00C146FE">
              <w:rPr>
                <w:rFonts w:ascii="Simplified Arabic" w:eastAsia="Calibri" w:hAnsi="Simplified Arabic" w:cs="Simplified Arabic"/>
                <w:sz w:val="28"/>
                <w:szCs w:val="28"/>
                <w:rtl/>
                <w:lang w:bidi="ar-EG"/>
              </w:rPr>
              <w:t xml:space="preserve"> </w:t>
            </w:r>
            <w:r w:rsidRPr="00C146FE">
              <w:rPr>
                <w:rFonts w:ascii="Simplified Arabic" w:eastAsia="Calibri" w:hAnsi="Simplified Arabic" w:cs="Simplified Arabic" w:hint="cs"/>
                <w:sz w:val="28"/>
                <w:szCs w:val="28"/>
                <w:rtl/>
                <w:lang w:bidi="ar-EG"/>
              </w:rPr>
              <w:t>ويؤيدن</w:t>
            </w:r>
            <w:r w:rsidRPr="00C146FE">
              <w:rPr>
                <w:rFonts w:ascii="Simplified Arabic" w:eastAsia="Calibri" w:hAnsi="Simplified Arabic" w:cs="Simplified Arabic"/>
                <w:sz w:val="28"/>
                <w:szCs w:val="28"/>
                <w:rtl/>
                <w:lang w:bidi="ar-EG"/>
              </w:rPr>
              <w:t xml:space="preserve"> </w:t>
            </w:r>
            <w:r w:rsidRPr="00C146FE">
              <w:rPr>
                <w:rFonts w:ascii="Simplified Arabic" w:eastAsia="Calibri" w:hAnsi="Simplified Arabic" w:cs="Simplified Arabic" w:hint="cs"/>
                <w:sz w:val="28"/>
                <w:szCs w:val="28"/>
                <w:rtl/>
                <w:lang w:bidi="ar-EG"/>
              </w:rPr>
              <w:t>ضرورة</w:t>
            </w:r>
            <w:r w:rsidRPr="00C146FE">
              <w:rPr>
                <w:rFonts w:ascii="Simplified Arabic" w:eastAsia="Calibri" w:hAnsi="Simplified Arabic" w:cs="Simplified Arabic"/>
                <w:sz w:val="28"/>
                <w:szCs w:val="28"/>
                <w:rtl/>
                <w:lang w:bidi="ar-EG"/>
              </w:rPr>
              <w:t xml:space="preserve"> </w:t>
            </w:r>
            <w:r w:rsidRPr="00C146FE">
              <w:rPr>
                <w:rFonts w:ascii="Simplified Arabic" w:eastAsia="Calibri" w:hAnsi="Simplified Arabic" w:cs="Simplified Arabic" w:hint="cs"/>
                <w:sz w:val="28"/>
                <w:szCs w:val="28"/>
                <w:rtl/>
                <w:lang w:bidi="ar-EG"/>
              </w:rPr>
              <w:t>استمرار</w:t>
            </w:r>
            <w:r w:rsidRPr="00C146FE">
              <w:rPr>
                <w:rFonts w:ascii="Simplified Arabic" w:eastAsia="Calibri" w:hAnsi="Simplified Arabic" w:cs="Simplified Arabic"/>
                <w:sz w:val="28"/>
                <w:szCs w:val="28"/>
                <w:rtl/>
                <w:lang w:bidi="ar-EG"/>
              </w:rPr>
              <w:t xml:space="preserve"> </w:t>
            </w:r>
            <w:r w:rsidRPr="00C146FE">
              <w:rPr>
                <w:rFonts w:ascii="Simplified Arabic" w:eastAsia="Calibri" w:hAnsi="Simplified Arabic" w:cs="Simplified Arabic" w:hint="cs"/>
                <w:sz w:val="28"/>
                <w:szCs w:val="28"/>
                <w:rtl/>
                <w:lang w:bidi="ar-EG"/>
              </w:rPr>
              <w:t>ختان</w:t>
            </w:r>
            <w:r w:rsidRPr="00C146FE">
              <w:rPr>
                <w:rFonts w:ascii="Simplified Arabic" w:eastAsia="Calibri" w:hAnsi="Simplified Arabic" w:cs="Simplified Arabic"/>
                <w:sz w:val="28"/>
                <w:szCs w:val="28"/>
                <w:rtl/>
                <w:lang w:bidi="ar-EG"/>
              </w:rPr>
              <w:t xml:space="preserve"> </w:t>
            </w:r>
            <w:r w:rsidRPr="00C146FE">
              <w:rPr>
                <w:rFonts w:ascii="Simplified Arabic" w:eastAsia="Calibri" w:hAnsi="Simplified Arabic" w:cs="Simplified Arabic" w:hint="cs"/>
                <w:sz w:val="28"/>
                <w:szCs w:val="28"/>
                <w:rtl/>
                <w:lang w:bidi="ar-EG"/>
              </w:rPr>
              <w:t>الإناث</w:t>
            </w:r>
            <w:r>
              <w:rPr>
                <w:rFonts w:ascii="Simplified Arabic" w:eastAsia="Calibri" w:hAnsi="Simplified Arabic" w:cs="Simplified Arabic" w:hint="cs"/>
                <w:sz w:val="28"/>
                <w:szCs w:val="28"/>
                <w:rtl/>
                <w:lang w:bidi="ar-EG"/>
              </w:rPr>
              <w:t>، مصر، 2005-2014</w:t>
            </w:r>
          </w:p>
        </w:tc>
        <w:tc>
          <w:tcPr>
            <w:tcW w:w="959" w:type="pct"/>
            <w:shd w:val="clear" w:color="auto" w:fill="auto"/>
          </w:tcPr>
          <w:p w14:paraId="648FC3AD" w14:textId="73AB9318" w:rsidR="002C5268" w:rsidRPr="00C146FE" w:rsidRDefault="002C5268" w:rsidP="00FE1CEE">
            <w:pPr>
              <w:spacing w:after="0"/>
              <w:jc w:val="center"/>
              <w:rPr>
                <w:rFonts w:ascii="Simplified Arabic" w:eastAsia="Calibri" w:hAnsi="Simplified Arabic" w:cs="Simplified Arabic"/>
                <w:sz w:val="28"/>
                <w:szCs w:val="28"/>
                <w:rtl/>
              </w:rPr>
            </w:pPr>
            <w:r w:rsidRPr="00C146FE">
              <w:rPr>
                <w:rFonts w:ascii="Simplified Arabic" w:eastAsia="Calibri" w:hAnsi="Simplified Arabic" w:cs="Simplified Arabic" w:hint="cs"/>
                <w:sz w:val="28"/>
                <w:szCs w:val="28"/>
                <w:rtl/>
              </w:rPr>
              <w:t>19</w:t>
            </w:r>
            <w:r w:rsidR="00FE1CEE">
              <w:rPr>
                <w:rFonts w:ascii="Simplified Arabic" w:eastAsia="Calibri" w:hAnsi="Simplified Arabic" w:cs="Simplified Arabic" w:hint="cs"/>
                <w:sz w:val="28"/>
                <w:szCs w:val="28"/>
                <w:rtl/>
              </w:rPr>
              <w:t>5</w:t>
            </w:r>
          </w:p>
        </w:tc>
      </w:tr>
      <w:tr w:rsidR="002C5268" w:rsidRPr="00C146FE" w14:paraId="2CFB471C" w14:textId="77777777" w:rsidTr="007B4802">
        <w:trPr>
          <w:trHeight w:val="1027"/>
          <w:tblHeader/>
          <w:jc w:val="center"/>
        </w:trPr>
        <w:tc>
          <w:tcPr>
            <w:tcW w:w="717" w:type="pct"/>
          </w:tcPr>
          <w:p w14:paraId="529A0B04" w14:textId="77777777" w:rsidR="002C5268" w:rsidRPr="00C146FE" w:rsidRDefault="002C5268" w:rsidP="00456EB9">
            <w:pPr>
              <w:spacing w:after="0"/>
              <w:jc w:val="center"/>
              <w:rPr>
                <w:rFonts w:ascii="Simplified Arabic" w:eastAsia="Calibri" w:hAnsi="Simplified Arabic" w:cs="Simplified Arabic"/>
                <w:sz w:val="28"/>
                <w:szCs w:val="28"/>
                <w:rtl/>
              </w:rPr>
            </w:pPr>
            <w:r w:rsidRPr="00C146FE">
              <w:rPr>
                <w:rFonts w:ascii="Simplified Arabic" w:eastAsia="Calibri" w:hAnsi="Simplified Arabic" w:cs="Simplified Arabic"/>
                <w:sz w:val="28"/>
                <w:szCs w:val="28"/>
                <w:rtl/>
                <w:lang w:bidi="ar-EG"/>
              </w:rPr>
              <w:t>(4-</w:t>
            </w:r>
            <w:r w:rsidRPr="00C146FE">
              <w:rPr>
                <w:rFonts w:ascii="Simplified Arabic" w:eastAsia="Calibri" w:hAnsi="Simplified Arabic" w:cs="Simplified Arabic" w:hint="cs"/>
                <w:sz w:val="28"/>
                <w:szCs w:val="28"/>
                <w:rtl/>
                <w:lang w:bidi="ar-EG"/>
              </w:rPr>
              <w:t>16</w:t>
            </w:r>
            <w:r w:rsidRPr="00C146FE">
              <w:rPr>
                <w:rFonts w:ascii="Simplified Arabic" w:eastAsia="Calibri" w:hAnsi="Simplified Arabic" w:cs="Simplified Arabic"/>
                <w:sz w:val="28"/>
                <w:szCs w:val="28"/>
                <w:rtl/>
                <w:lang w:bidi="ar-EG"/>
              </w:rPr>
              <w:t>)</w:t>
            </w:r>
          </w:p>
        </w:tc>
        <w:tc>
          <w:tcPr>
            <w:tcW w:w="3324" w:type="pct"/>
            <w:gridSpan w:val="2"/>
            <w:shd w:val="clear" w:color="auto" w:fill="auto"/>
          </w:tcPr>
          <w:p w14:paraId="7AA583F9" w14:textId="063802C4" w:rsidR="002C5268" w:rsidRPr="00C146FE" w:rsidRDefault="002C5268" w:rsidP="000A5A31">
            <w:pPr>
              <w:tabs>
                <w:tab w:val="left" w:pos="1257"/>
              </w:tabs>
              <w:spacing w:after="0"/>
              <w:rPr>
                <w:rFonts w:ascii="Simplified Arabic" w:eastAsia="Calibri" w:hAnsi="Simplified Arabic" w:cs="Simplified Arabic"/>
                <w:sz w:val="28"/>
                <w:szCs w:val="28"/>
                <w:rtl/>
              </w:rPr>
            </w:pPr>
            <w:r w:rsidRPr="00C146FE">
              <w:rPr>
                <w:rFonts w:ascii="Simplified Arabic" w:eastAsia="Calibri" w:hAnsi="Simplified Arabic" w:cs="Simplified Arabic" w:hint="cs"/>
                <w:sz w:val="28"/>
                <w:szCs w:val="28"/>
                <w:rtl/>
                <w:lang w:bidi="ar-EG"/>
              </w:rPr>
              <w:t>تطور</w:t>
            </w:r>
            <w:r w:rsidRPr="00C146FE">
              <w:rPr>
                <w:rFonts w:ascii="Simplified Arabic" w:eastAsia="Calibri" w:hAnsi="Simplified Arabic" w:cs="Simplified Arabic"/>
                <w:sz w:val="28"/>
                <w:szCs w:val="28"/>
                <w:rtl/>
                <w:lang w:bidi="ar-EG"/>
              </w:rPr>
              <w:t xml:space="preserve"> </w:t>
            </w:r>
            <w:r w:rsidRPr="00C146FE">
              <w:rPr>
                <w:rFonts w:ascii="Simplified Arabic" w:eastAsia="Calibri" w:hAnsi="Simplified Arabic" w:cs="Simplified Arabic" w:hint="cs"/>
                <w:sz w:val="28"/>
                <w:szCs w:val="28"/>
                <w:rtl/>
                <w:lang w:bidi="ar-EG"/>
              </w:rPr>
              <w:t>نسبة</w:t>
            </w:r>
            <w:r w:rsidRPr="00C146FE">
              <w:rPr>
                <w:rFonts w:ascii="Simplified Arabic" w:eastAsia="Calibri" w:hAnsi="Simplified Arabic" w:cs="Simplified Arabic"/>
                <w:sz w:val="28"/>
                <w:szCs w:val="28"/>
                <w:rtl/>
                <w:lang w:bidi="ar-EG"/>
              </w:rPr>
              <w:t xml:space="preserve"> </w:t>
            </w:r>
            <w:r w:rsidRPr="00C146FE">
              <w:rPr>
                <w:rFonts w:ascii="Simplified Arabic" w:eastAsia="Calibri" w:hAnsi="Simplified Arabic" w:cs="Simplified Arabic" w:hint="cs"/>
                <w:sz w:val="28"/>
                <w:szCs w:val="28"/>
                <w:rtl/>
                <w:lang w:bidi="ar-EG"/>
              </w:rPr>
              <w:t>انتشار</w:t>
            </w:r>
            <w:r w:rsidRPr="00C146FE">
              <w:rPr>
                <w:rFonts w:ascii="Simplified Arabic" w:eastAsia="Calibri" w:hAnsi="Simplified Arabic" w:cs="Simplified Arabic"/>
                <w:sz w:val="28"/>
                <w:szCs w:val="28"/>
                <w:rtl/>
                <w:lang w:bidi="ar-EG"/>
              </w:rPr>
              <w:t xml:space="preserve"> </w:t>
            </w:r>
            <w:r w:rsidRPr="00C146FE">
              <w:rPr>
                <w:rFonts w:ascii="Simplified Arabic" w:eastAsia="Calibri" w:hAnsi="Simplified Arabic" w:cs="Simplified Arabic" w:hint="cs"/>
                <w:sz w:val="28"/>
                <w:szCs w:val="28"/>
                <w:rtl/>
                <w:lang w:bidi="ar-EG"/>
              </w:rPr>
              <w:t>الختان</w:t>
            </w:r>
            <w:r w:rsidRPr="00C146FE">
              <w:rPr>
                <w:rFonts w:ascii="Simplified Arabic" w:eastAsia="Calibri" w:hAnsi="Simplified Arabic" w:cs="Simplified Arabic"/>
                <w:sz w:val="28"/>
                <w:szCs w:val="28"/>
                <w:rtl/>
                <w:lang w:bidi="ar-EG"/>
              </w:rPr>
              <w:t xml:space="preserve">، </w:t>
            </w:r>
            <w:r w:rsidRPr="00C146FE">
              <w:rPr>
                <w:rFonts w:ascii="Simplified Arabic" w:eastAsia="Calibri" w:hAnsi="Simplified Arabic" w:cs="Simplified Arabic" w:hint="cs"/>
                <w:sz w:val="28"/>
                <w:szCs w:val="28"/>
                <w:rtl/>
                <w:lang w:bidi="ar-EG"/>
              </w:rPr>
              <w:t>والختان</w:t>
            </w:r>
            <w:r w:rsidRPr="00C146FE">
              <w:rPr>
                <w:rFonts w:ascii="Simplified Arabic" w:eastAsia="Calibri" w:hAnsi="Simplified Arabic" w:cs="Simplified Arabic"/>
                <w:sz w:val="28"/>
                <w:szCs w:val="28"/>
                <w:rtl/>
                <w:lang w:bidi="ar-EG"/>
              </w:rPr>
              <w:t xml:space="preserve"> </w:t>
            </w:r>
            <w:r w:rsidRPr="00C146FE">
              <w:rPr>
                <w:rFonts w:ascii="Simplified Arabic" w:eastAsia="Calibri" w:hAnsi="Simplified Arabic" w:cs="Simplified Arabic" w:hint="cs"/>
                <w:sz w:val="28"/>
                <w:szCs w:val="28"/>
                <w:rtl/>
                <w:lang w:bidi="ar-EG"/>
              </w:rPr>
              <w:t>المتوقع</w:t>
            </w:r>
            <w:r w:rsidRPr="00C146FE">
              <w:rPr>
                <w:rFonts w:ascii="Simplified Arabic" w:eastAsia="Calibri" w:hAnsi="Simplified Arabic" w:cs="Simplified Arabic"/>
                <w:sz w:val="28"/>
                <w:szCs w:val="28"/>
                <w:rtl/>
                <w:lang w:bidi="ar-EG"/>
              </w:rPr>
              <w:t xml:space="preserve"> </w:t>
            </w:r>
            <w:r w:rsidRPr="00C146FE">
              <w:rPr>
                <w:rFonts w:ascii="Simplified Arabic" w:eastAsia="Calibri" w:hAnsi="Simplified Arabic" w:cs="Simplified Arabic" w:hint="cs"/>
                <w:sz w:val="28"/>
                <w:szCs w:val="28"/>
                <w:rtl/>
                <w:lang w:bidi="ar-EG"/>
              </w:rPr>
              <w:t xml:space="preserve">للبنات </w:t>
            </w:r>
            <w:r w:rsidRPr="00C146FE">
              <w:rPr>
                <w:rFonts w:ascii="Simplified Arabic" w:eastAsia="Calibri" w:hAnsi="Simplified Arabic" w:cs="Simplified Arabic"/>
                <w:sz w:val="28"/>
                <w:szCs w:val="28"/>
                <w:rtl/>
                <w:lang w:bidi="ar-EG"/>
              </w:rPr>
              <w:t xml:space="preserve">0-19 </w:t>
            </w:r>
            <w:r w:rsidRPr="00C146FE">
              <w:rPr>
                <w:rFonts w:ascii="Simplified Arabic" w:eastAsia="Calibri" w:hAnsi="Simplified Arabic" w:cs="Simplified Arabic" w:hint="cs"/>
                <w:sz w:val="28"/>
                <w:szCs w:val="28"/>
                <w:rtl/>
                <w:lang w:bidi="ar-EG"/>
              </w:rPr>
              <w:t>خلال</w:t>
            </w:r>
            <w:r w:rsidRPr="00C146FE">
              <w:rPr>
                <w:rFonts w:ascii="Simplified Arabic" w:eastAsia="Calibri" w:hAnsi="Simplified Arabic" w:cs="Simplified Arabic"/>
                <w:sz w:val="28"/>
                <w:szCs w:val="28"/>
                <w:rtl/>
                <w:lang w:bidi="ar-EG"/>
              </w:rPr>
              <w:t xml:space="preserve"> </w:t>
            </w:r>
            <w:r w:rsidRPr="00C146FE">
              <w:rPr>
                <w:rFonts w:ascii="Simplified Arabic" w:eastAsia="Calibri" w:hAnsi="Simplified Arabic" w:cs="Simplified Arabic" w:hint="cs"/>
                <w:sz w:val="28"/>
                <w:szCs w:val="28"/>
                <w:rtl/>
                <w:lang w:bidi="ar-EG"/>
              </w:rPr>
              <w:t>المسحين</w:t>
            </w:r>
            <w:r w:rsidRPr="00C146FE">
              <w:rPr>
                <w:rFonts w:ascii="Simplified Arabic" w:eastAsia="Calibri" w:hAnsi="Simplified Arabic" w:cs="Simplified Arabic"/>
                <w:sz w:val="28"/>
                <w:szCs w:val="28"/>
                <w:rtl/>
                <w:lang w:bidi="ar-EG"/>
              </w:rPr>
              <w:t xml:space="preserve"> </w:t>
            </w:r>
            <w:r w:rsidRPr="00C146FE">
              <w:rPr>
                <w:rFonts w:ascii="Simplified Arabic" w:eastAsia="Calibri" w:hAnsi="Simplified Arabic" w:cs="Simplified Arabic" w:hint="cs"/>
                <w:sz w:val="28"/>
                <w:szCs w:val="28"/>
                <w:rtl/>
                <w:lang w:bidi="ar-EG"/>
              </w:rPr>
              <w:t>الصحيين</w:t>
            </w:r>
            <w:r>
              <w:rPr>
                <w:rFonts w:ascii="Simplified Arabic" w:eastAsia="Calibri" w:hAnsi="Simplified Arabic" w:cs="Simplified Arabic" w:hint="cs"/>
                <w:sz w:val="28"/>
                <w:szCs w:val="28"/>
                <w:rtl/>
                <w:lang w:bidi="ar-EG"/>
              </w:rPr>
              <w:t>، مصر،</w:t>
            </w:r>
            <w:r w:rsidRPr="00C146FE">
              <w:rPr>
                <w:rFonts w:ascii="Simplified Arabic" w:eastAsia="Calibri" w:hAnsi="Simplified Arabic" w:cs="Simplified Arabic"/>
                <w:sz w:val="28"/>
                <w:szCs w:val="28"/>
                <w:rtl/>
                <w:lang w:bidi="ar-EG"/>
              </w:rPr>
              <w:t xml:space="preserve"> 2014</w:t>
            </w:r>
            <w:r w:rsidRPr="00A06399">
              <w:rPr>
                <w:rFonts w:ascii="Simplified Arabic" w:eastAsia="Calibri" w:hAnsi="Simplified Arabic" w:cs="Simplified Arabic"/>
                <w:sz w:val="28"/>
                <w:szCs w:val="28"/>
                <w:rtl/>
                <w:lang w:bidi="ar-EG"/>
              </w:rPr>
              <w:t>-202</w:t>
            </w:r>
            <w:r>
              <w:rPr>
                <w:rFonts w:ascii="Simplified Arabic" w:eastAsia="Calibri" w:hAnsi="Simplified Arabic" w:cs="Simplified Arabic" w:hint="cs"/>
                <w:sz w:val="28"/>
                <w:szCs w:val="28"/>
                <w:rtl/>
                <w:lang w:bidi="ar-EG"/>
              </w:rPr>
              <w:t>1</w:t>
            </w:r>
          </w:p>
        </w:tc>
        <w:tc>
          <w:tcPr>
            <w:tcW w:w="959" w:type="pct"/>
            <w:shd w:val="clear" w:color="auto" w:fill="auto"/>
          </w:tcPr>
          <w:p w14:paraId="3AC4DA66" w14:textId="107518F3" w:rsidR="002C5268" w:rsidRPr="00C146FE" w:rsidRDefault="003A59FB" w:rsidP="00FE1CEE">
            <w:pPr>
              <w:spacing w:after="0"/>
              <w:jc w:val="center"/>
              <w:rPr>
                <w:rFonts w:ascii="Simplified Arabic" w:eastAsia="Calibri" w:hAnsi="Simplified Arabic" w:cs="Simplified Arabic"/>
                <w:sz w:val="28"/>
                <w:szCs w:val="28"/>
                <w:rtl/>
              </w:rPr>
            </w:pPr>
            <w:r>
              <w:rPr>
                <w:rFonts w:ascii="Simplified Arabic" w:eastAsia="Calibri" w:hAnsi="Simplified Arabic" w:cs="Simplified Arabic" w:hint="cs"/>
                <w:sz w:val="28"/>
                <w:szCs w:val="28"/>
                <w:rtl/>
              </w:rPr>
              <w:t>19</w:t>
            </w:r>
            <w:r w:rsidR="00FE1CEE">
              <w:rPr>
                <w:rFonts w:ascii="Simplified Arabic" w:eastAsia="Calibri" w:hAnsi="Simplified Arabic" w:cs="Simplified Arabic" w:hint="cs"/>
                <w:sz w:val="28"/>
                <w:szCs w:val="28"/>
                <w:rtl/>
              </w:rPr>
              <w:t>6</w:t>
            </w:r>
          </w:p>
        </w:tc>
      </w:tr>
      <w:tr w:rsidR="002C5268" w:rsidRPr="00C146FE" w14:paraId="3C31F4C3" w14:textId="77777777" w:rsidTr="007B4802">
        <w:trPr>
          <w:trHeight w:val="68"/>
          <w:tblHeader/>
          <w:jc w:val="center"/>
        </w:trPr>
        <w:tc>
          <w:tcPr>
            <w:tcW w:w="717" w:type="pct"/>
          </w:tcPr>
          <w:p w14:paraId="3EE3BEA9" w14:textId="77777777" w:rsidR="002C5268" w:rsidRPr="00C146FE" w:rsidRDefault="002C5268" w:rsidP="00456EB9">
            <w:pPr>
              <w:spacing w:after="0"/>
              <w:jc w:val="center"/>
              <w:rPr>
                <w:rFonts w:ascii="Simplified Arabic" w:eastAsia="Calibri" w:hAnsi="Simplified Arabic" w:cs="Simplified Arabic"/>
                <w:sz w:val="28"/>
                <w:szCs w:val="28"/>
                <w:rtl/>
              </w:rPr>
            </w:pPr>
            <w:r w:rsidRPr="00C146FE">
              <w:rPr>
                <w:rFonts w:ascii="Simplified Arabic" w:eastAsia="Calibri" w:hAnsi="Simplified Arabic" w:cs="Simplified Arabic"/>
                <w:sz w:val="28"/>
                <w:szCs w:val="28"/>
                <w:rtl/>
                <w:lang w:bidi="ar-EG"/>
              </w:rPr>
              <w:t xml:space="preserve">( </w:t>
            </w:r>
            <w:r w:rsidRPr="00C146FE">
              <w:rPr>
                <w:rFonts w:ascii="Simplified Arabic" w:eastAsia="Calibri" w:hAnsi="Simplified Arabic" w:cs="Simplified Arabic" w:hint="cs"/>
                <w:sz w:val="28"/>
                <w:szCs w:val="28"/>
                <w:rtl/>
                <w:lang w:bidi="ar-EG"/>
              </w:rPr>
              <w:t>5</w:t>
            </w:r>
            <w:r w:rsidRPr="00C146FE">
              <w:rPr>
                <w:rFonts w:ascii="Simplified Arabic" w:eastAsia="Calibri" w:hAnsi="Simplified Arabic" w:cs="Simplified Arabic"/>
                <w:sz w:val="28"/>
                <w:szCs w:val="28"/>
                <w:rtl/>
                <w:lang w:bidi="ar-EG"/>
              </w:rPr>
              <w:t>-</w:t>
            </w:r>
            <w:r w:rsidRPr="00C146FE">
              <w:rPr>
                <w:rFonts w:ascii="Simplified Arabic" w:eastAsia="Calibri" w:hAnsi="Simplified Arabic" w:cs="Simplified Arabic" w:hint="cs"/>
                <w:sz w:val="28"/>
                <w:szCs w:val="28"/>
                <w:rtl/>
                <w:lang w:bidi="ar-EG"/>
              </w:rPr>
              <w:t>1</w:t>
            </w:r>
            <w:r w:rsidRPr="00C146FE">
              <w:rPr>
                <w:rFonts w:ascii="Simplified Arabic" w:eastAsia="Calibri" w:hAnsi="Simplified Arabic" w:cs="Simplified Arabic"/>
                <w:sz w:val="28"/>
                <w:szCs w:val="28"/>
                <w:rtl/>
                <w:lang w:bidi="ar-EG"/>
              </w:rPr>
              <w:t>)</w:t>
            </w:r>
          </w:p>
        </w:tc>
        <w:tc>
          <w:tcPr>
            <w:tcW w:w="3324" w:type="pct"/>
            <w:gridSpan w:val="2"/>
            <w:shd w:val="clear" w:color="auto" w:fill="auto"/>
          </w:tcPr>
          <w:p w14:paraId="421629CB" w14:textId="77777777" w:rsidR="002C5268" w:rsidRPr="00C146FE" w:rsidRDefault="002C5268" w:rsidP="00456EB9">
            <w:pPr>
              <w:tabs>
                <w:tab w:val="left" w:pos="260"/>
              </w:tabs>
              <w:spacing w:after="0"/>
              <w:rPr>
                <w:rFonts w:ascii="Simplified Arabic" w:eastAsia="Calibri" w:hAnsi="Simplified Arabic" w:cs="Simplified Arabic"/>
                <w:sz w:val="28"/>
                <w:szCs w:val="28"/>
                <w:rtl/>
              </w:rPr>
            </w:pPr>
            <w:r w:rsidRPr="00C146FE">
              <w:rPr>
                <w:rFonts w:ascii="Simplified Arabic" w:eastAsia="Calibri" w:hAnsi="Simplified Arabic" w:cs="Simplified Arabic" w:hint="cs"/>
                <w:sz w:val="28"/>
                <w:szCs w:val="28"/>
                <w:rtl/>
                <w:lang w:bidi="ar-EG"/>
              </w:rPr>
              <w:t>اتجاهات</w:t>
            </w:r>
            <w:r w:rsidRPr="00C146FE">
              <w:rPr>
                <w:rFonts w:ascii="Simplified Arabic" w:eastAsia="Calibri" w:hAnsi="Simplified Arabic" w:cs="Simplified Arabic"/>
                <w:sz w:val="28"/>
                <w:szCs w:val="28"/>
                <w:rtl/>
                <w:lang w:bidi="ar-EG"/>
              </w:rPr>
              <w:t xml:space="preserve"> </w:t>
            </w:r>
            <w:r>
              <w:rPr>
                <w:rFonts w:ascii="Simplified Arabic" w:eastAsia="Calibri" w:hAnsi="Simplified Arabic" w:cs="Simplified Arabic" w:hint="cs"/>
                <w:sz w:val="28"/>
                <w:szCs w:val="28"/>
                <w:rtl/>
                <w:lang w:bidi="ar-EG"/>
              </w:rPr>
              <w:t xml:space="preserve">مؤشر </w:t>
            </w:r>
            <w:r w:rsidRPr="00C146FE">
              <w:rPr>
                <w:rFonts w:ascii="Simplified Arabic" w:eastAsia="Calibri" w:hAnsi="Simplified Arabic" w:cs="Simplified Arabic" w:hint="cs"/>
                <w:sz w:val="28"/>
                <w:szCs w:val="28"/>
                <w:rtl/>
                <w:lang w:bidi="ar-EG"/>
              </w:rPr>
              <w:t>التنمية</w:t>
            </w:r>
            <w:r w:rsidRPr="00C146FE">
              <w:rPr>
                <w:rFonts w:ascii="Simplified Arabic" w:eastAsia="Calibri" w:hAnsi="Simplified Arabic" w:cs="Simplified Arabic"/>
                <w:sz w:val="28"/>
                <w:szCs w:val="28"/>
                <w:rtl/>
                <w:lang w:bidi="ar-EG"/>
              </w:rPr>
              <w:t xml:space="preserve"> </w:t>
            </w:r>
            <w:r w:rsidRPr="00C146FE">
              <w:rPr>
                <w:rFonts w:ascii="Simplified Arabic" w:eastAsia="Calibri" w:hAnsi="Simplified Arabic" w:cs="Simplified Arabic" w:hint="cs"/>
                <w:sz w:val="28"/>
                <w:szCs w:val="28"/>
                <w:rtl/>
                <w:lang w:bidi="ar-EG"/>
              </w:rPr>
              <w:t>البشرية</w:t>
            </w:r>
            <w:r>
              <w:rPr>
                <w:rFonts w:ascii="Simplified Arabic" w:eastAsia="Calibri" w:hAnsi="Simplified Arabic" w:cs="Simplified Arabic" w:hint="cs"/>
                <w:sz w:val="28"/>
                <w:szCs w:val="28"/>
                <w:rtl/>
                <w:lang w:bidi="ar-EG"/>
              </w:rPr>
              <w:t>،</w:t>
            </w:r>
            <w:r w:rsidRPr="00C146FE">
              <w:rPr>
                <w:rFonts w:ascii="Simplified Arabic" w:eastAsia="Calibri" w:hAnsi="Simplified Arabic" w:cs="Simplified Arabic"/>
                <w:sz w:val="28"/>
                <w:szCs w:val="28"/>
                <w:rtl/>
                <w:lang w:bidi="ar-EG"/>
              </w:rPr>
              <w:t xml:space="preserve"> </w:t>
            </w:r>
            <w:r w:rsidRPr="00C146FE">
              <w:rPr>
                <w:rFonts w:ascii="Simplified Arabic" w:eastAsia="Calibri" w:hAnsi="Simplified Arabic" w:cs="Simplified Arabic" w:hint="cs"/>
                <w:sz w:val="28"/>
                <w:szCs w:val="28"/>
                <w:rtl/>
                <w:lang w:bidi="ar-EG"/>
              </w:rPr>
              <w:t>مصر</w:t>
            </w:r>
            <w:r>
              <w:rPr>
                <w:rFonts w:ascii="Simplified Arabic" w:eastAsia="Calibri" w:hAnsi="Simplified Arabic" w:cs="Simplified Arabic" w:hint="cs"/>
                <w:sz w:val="28"/>
                <w:szCs w:val="28"/>
                <w:rtl/>
                <w:lang w:bidi="ar-EG"/>
              </w:rPr>
              <w:t>،</w:t>
            </w:r>
            <w:r w:rsidRPr="00C146FE">
              <w:rPr>
                <w:rFonts w:ascii="Simplified Arabic" w:eastAsia="Calibri" w:hAnsi="Simplified Arabic" w:cs="Simplified Arabic"/>
                <w:sz w:val="28"/>
                <w:szCs w:val="28"/>
                <w:rtl/>
                <w:lang w:bidi="ar-EG"/>
              </w:rPr>
              <w:t xml:space="preserve"> 1990-2020</w:t>
            </w:r>
          </w:p>
        </w:tc>
        <w:tc>
          <w:tcPr>
            <w:tcW w:w="959" w:type="pct"/>
            <w:shd w:val="clear" w:color="auto" w:fill="auto"/>
          </w:tcPr>
          <w:p w14:paraId="674E26C3" w14:textId="10135AF7" w:rsidR="002C5268" w:rsidRPr="00C146FE" w:rsidRDefault="002C5268" w:rsidP="00FE1CEE">
            <w:pPr>
              <w:spacing w:after="0"/>
              <w:jc w:val="center"/>
              <w:rPr>
                <w:rFonts w:ascii="Simplified Arabic" w:eastAsia="Calibri" w:hAnsi="Simplified Arabic" w:cs="Simplified Arabic"/>
                <w:sz w:val="28"/>
                <w:szCs w:val="28"/>
                <w:rtl/>
              </w:rPr>
            </w:pPr>
            <w:r w:rsidRPr="00C146FE">
              <w:rPr>
                <w:rFonts w:ascii="Simplified Arabic" w:eastAsia="Calibri" w:hAnsi="Simplified Arabic" w:cs="Simplified Arabic" w:hint="cs"/>
                <w:sz w:val="28"/>
                <w:szCs w:val="28"/>
                <w:rtl/>
              </w:rPr>
              <w:t>2</w:t>
            </w:r>
            <w:r w:rsidR="00B327AD">
              <w:rPr>
                <w:rFonts w:ascii="Simplified Arabic" w:eastAsia="Calibri" w:hAnsi="Simplified Arabic" w:cs="Simplified Arabic" w:hint="cs"/>
                <w:sz w:val="28"/>
                <w:szCs w:val="28"/>
                <w:rtl/>
              </w:rPr>
              <w:t>3</w:t>
            </w:r>
            <w:r w:rsidR="00FE1CEE">
              <w:rPr>
                <w:rFonts w:ascii="Simplified Arabic" w:eastAsia="Calibri" w:hAnsi="Simplified Arabic" w:cs="Simplified Arabic" w:hint="cs"/>
                <w:sz w:val="28"/>
                <w:szCs w:val="28"/>
                <w:rtl/>
              </w:rPr>
              <w:t>6</w:t>
            </w:r>
          </w:p>
        </w:tc>
      </w:tr>
      <w:tr w:rsidR="002C5268" w:rsidRPr="00C146FE" w14:paraId="039435A6" w14:textId="77777777" w:rsidTr="007B4802">
        <w:trPr>
          <w:trHeight w:val="68"/>
          <w:tblHeader/>
          <w:jc w:val="center"/>
        </w:trPr>
        <w:tc>
          <w:tcPr>
            <w:tcW w:w="717" w:type="pct"/>
          </w:tcPr>
          <w:p w14:paraId="6387A239" w14:textId="77777777" w:rsidR="002C5268" w:rsidRPr="00C146FE" w:rsidRDefault="002C5268" w:rsidP="00456EB9">
            <w:pPr>
              <w:spacing w:after="0"/>
              <w:jc w:val="center"/>
              <w:rPr>
                <w:rFonts w:ascii="Simplified Arabic" w:eastAsia="Calibri" w:hAnsi="Simplified Arabic" w:cs="Simplified Arabic"/>
                <w:sz w:val="28"/>
                <w:szCs w:val="28"/>
                <w:rtl/>
              </w:rPr>
            </w:pPr>
            <w:r w:rsidRPr="00C146FE">
              <w:rPr>
                <w:rFonts w:ascii="Simplified Arabic" w:eastAsia="Calibri" w:hAnsi="Simplified Arabic" w:cs="Simplified Arabic"/>
                <w:sz w:val="28"/>
                <w:szCs w:val="28"/>
                <w:rtl/>
                <w:lang w:bidi="ar-EG"/>
              </w:rPr>
              <w:t>(</w:t>
            </w:r>
            <w:r w:rsidRPr="00C146FE">
              <w:rPr>
                <w:rFonts w:ascii="Simplified Arabic" w:eastAsia="Calibri" w:hAnsi="Simplified Arabic" w:cs="Simplified Arabic" w:hint="cs"/>
                <w:sz w:val="28"/>
                <w:szCs w:val="28"/>
                <w:rtl/>
                <w:lang w:bidi="ar-EG"/>
              </w:rPr>
              <w:t>5</w:t>
            </w:r>
            <w:r w:rsidRPr="00C146FE">
              <w:rPr>
                <w:rFonts w:ascii="Simplified Arabic" w:eastAsia="Calibri" w:hAnsi="Simplified Arabic" w:cs="Simplified Arabic"/>
                <w:sz w:val="28"/>
                <w:szCs w:val="28"/>
                <w:rtl/>
                <w:lang w:bidi="ar-EG"/>
              </w:rPr>
              <w:t>-</w:t>
            </w:r>
            <w:r w:rsidRPr="00C146FE">
              <w:rPr>
                <w:rFonts w:ascii="Simplified Arabic" w:eastAsia="Calibri" w:hAnsi="Simplified Arabic" w:cs="Simplified Arabic" w:hint="cs"/>
                <w:sz w:val="28"/>
                <w:szCs w:val="28"/>
                <w:rtl/>
                <w:lang w:bidi="ar-EG"/>
              </w:rPr>
              <w:t>2</w:t>
            </w:r>
            <w:r w:rsidRPr="00C146FE">
              <w:rPr>
                <w:rFonts w:ascii="Simplified Arabic" w:eastAsia="Calibri" w:hAnsi="Simplified Arabic" w:cs="Simplified Arabic"/>
                <w:sz w:val="28"/>
                <w:szCs w:val="28"/>
                <w:rtl/>
                <w:lang w:bidi="ar-EG"/>
              </w:rPr>
              <w:t>)</w:t>
            </w:r>
          </w:p>
        </w:tc>
        <w:tc>
          <w:tcPr>
            <w:tcW w:w="3324" w:type="pct"/>
            <w:gridSpan w:val="2"/>
            <w:shd w:val="clear" w:color="auto" w:fill="auto"/>
          </w:tcPr>
          <w:p w14:paraId="65674630" w14:textId="77777777" w:rsidR="002C5268" w:rsidRPr="00C146FE" w:rsidRDefault="002C5268" w:rsidP="00456EB9">
            <w:pPr>
              <w:spacing w:after="0"/>
              <w:contextualSpacing/>
              <w:rPr>
                <w:rFonts w:ascii="Simplified Arabic" w:eastAsia="Calibri" w:hAnsi="Simplified Arabic" w:cs="Simplified Arabic"/>
                <w:sz w:val="28"/>
                <w:szCs w:val="28"/>
                <w:rtl/>
                <w:lang w:bidi="ar-EG"/>
              </w:rPr>
            </w:pPr>
            <w:r w:rsidRPr="00C146FE">
              <w:rPr>
                <w:rFonts w:ascii="Simplified Arabic" w:eastAsia="Calibri" w:hAnsi="Simplified Arabic" w:cs="Simplified Arabic" w:hint="cs"/>
                <w:sz w:val="28"/>
                <w:szCs w:val="28"/>
                <w:rtl/>
                <w:lang w:bidi="ar-EG"/>
              </w:rPr>
              <w:t>معدلات</w:t>
            </w:r>
            <w:r w:rsidRPr="00C146FE">
              <w:rPr>
                <w:rFonts w:ascii="Simplified Arabic" w:eastAsia="Calibri" w:hAnsi="Simplified Arabic" w:cs="Simplified Arabic"/>
                <w:sz w:val="28"/>
                <w:szCs w:val="28"/>
                <w:rtl/>
                <w:lang w:bidi="ar-EG"/>
              </w:rPr>
              <w:t xml:space="preserve"> </w:t>
            </w:r>
            <w:r w:rsidRPr="00A06399">
              <w:rPr>
                <w:rFonts w:ascii="Simplified Arabic" w:eastAsia="Calibri" w:hAnsi="Simplified Arabic" w:cs="Simplified Arabic" w:hint="cs"/>
                <w:sz w:val="28"/>
                <w:szCs w:val="28"/>
                <w:rtl/>
                <w:lang w:bidi="ar-EG"/>
              </w:rPr>
              <w:t>التسرب</w:t>
            </w:r>
            <w:r>
              <w:rPr>
                <w:rFonts w:ascii="Simplified Arabic" w:eastAsia="Calibri" w:hAnsi="Simplified Arabic" w:cs="Simplified Arabic" w:hint="cs"/>
                <w:sz w:val="28"/>
                <w:szCs w:val="28"/>
                <w:rtl/>
                <w:lang w:bidi="ar-EG"/>
              </w:rPr>
              <w:t xml:space="preserve"> من التعليم</w:t>
            </w:r>
            <w:r w:rsidRPr="00A06399">
              <w:rPr>
                <w:rFonts w:ascii="Simplified Arabic" w:eastAsia="Calibri" w:hAnsi="Simplified Arabic" w:cs="Simplified Arabic"/>
                <w:sz w:val="28"/>
                <w:szCs w:val="28"/>
                <w:rtl/>
                <w:lang w:bidi="ar-EG"/>
              </w:rPr>
              <w:t xml:space="preserve"> </w:t>
            </w:r>
            <w:r w:rsidRPr="00A06399">
              <w:rPr>
                <w:rFonts w:ascii="Simplified Arabic" w:eastAsia="Calibri" w:hAnsi="Simplified Arabic" w:cs="Simplified Arabic" w:hint="cs"/>
                <w:sz w:val="28"/>
                <w:szCs w:val="28"/>
                <w:rtl/>
                <w:lang w:bidi="ar-EG"/>
              </w:rPr>
              <w:t>الابتدائي</w:t>
            </w:r>
            <w:r w:rsidRPr="00A06399">
              <w:rPr>
                <w:rFonts w:ascii="Simplified Arabic" w:eastAsia="Calibri" w:hAnsi="Simplified Arabic" w:cs="Simplified Arabic"/>
                <w:sz w:val="28"/>
                <w:szCs w:val="28"/>
                <w:rtl/>
                <w:lang w:bidi="ar-EG"/>
              </w:rPr>
              <w:t xml:space="preserve"> </w:t>
            </w:r>
            <w:r w:rsidRPr="00A06399">
              <w:rPr>
                <w:rFonts w:ascii="Simplified Arabic" w:eastAsia="Calibri" w:hAnsi="Simplified Arabic" w:cs="Simplified Arabic" w:hint="cs"/>
                <w:sz w:val="28"/>
                <w:szCs w:val="28"/>
                <w:rtl/>
                <w:lang w:bidi="ar-EG"/>
              </w:rPr>
              <w:t>والإعدادي</w:t>
            </w:r>
            <w:r>
              <w:rPr>
                <w:rFonts w:ascii="Simplified Arabic" w:eastAsia="Calibri" w:hAnsi="Simplified Arabic" w:cs="Simplified Arabic" w:hint="cs"/>
                <w:sz w:val="28"/>
                <w:szCs w:val="28"/>
                <w:rtl/>
                <w:lang w:bidi="ar-EG"/>
              </w:rPr>
              <w:t>، مصر، 2011-2019</w:t>
            </w:r>
          </w:p>
        </w:tc>
        <w:tc>
          <w:tcPr>
            <w:tcW w:w="959" w:type="pct"/>
            <w:shd w:val="clear" w:color="auto" w:fill="auto"/>
          </w:tcPr>
          <w:p w14:paraId="45FC8557" w14:textId="6D4AD867" w:rsidR="002C5268" w:rsidRPr="00C146FE" w:rsidRDefault="002C5268" w:rsidP="00FE1CEE">
            <w:pPr>
              <w:spacing w:after="0"/>
              <w:jc w:val="center"/>
              <w:rPr>
                <w:rFonts w:ascii="Simplified Arabic" w:eastAsia="Calibri" w:hAnsi="Simplified Arabic" w:cs="Simplified Arabic"/>
                <w:sz w:val="28"/>
                <w:szCs w:val="28"/>
                <w:rtl/>
              </w:rPr>
            </w:pPr>
            <w:r w:rsidRPr="00C146FE">
              <w:rPr>
                <w:rFonts w:ascii="Simplified Arabic" w:eastAsia="Calibri" w:hAnsi="Simplified Arabic" w:cs="Simplified Arabic"/>
                <w:sz w:val="28"/>
                <w:szCs w:val="28"/>
                <w:rtl/>
              </w:rPr>
              <w:t>2</w:t>
            </w:r>
            <w:r w:rsidRPr="00C146FE">
              <w:rPr>
                <w:rFonts w:ascii="Simplified Arabic" w:eastAsia="Calibri" w:hAnsi="Simplified Arabic" w:cs="Simplified Arabic" w:hint="cs"/>
                <w:sz w:val="28"/>
                <w:szCs w:val="28"/>
                <w:rtl/>
              </w:rPr>
              <w:t>4</w:t>
            </w:r>
            <w:r w:rsidR="00FE1CEE">
              <w:rPr>
                <w:rFonts w:ascii="Simplified Arabic" w:eastAsia="Calibri" w:hAnsi="Simplified Arabic" w:cs="Simplified Arabic" w:hint="cs"/>
                <w:sz w:val="28"/>
                <w:szCs w:val="28"/>
                <w:rtl/>
              </w:rPr>
              <w:t>0</w:t>
            </w:r>
          </w:p>
        </w:tc>
      </w:tr>
      <w:tr w:rsidR="002C5268" w:rsidRPr="00C146FE" w14:paraId="0EBA73AD" w14:textId="77777777" w:rsidTr="007B4802">
        <w:trPr>
          <w:trHeight w:val="68"/>
          <w:tblHeader/>
          <w:jc w:val="center"/>
        </w:trPr>
        <w:tc>
          <w:tcPr>
            <w:tcW w:w="717" w:type="pct"/>
          </w:tcPr>
          <w:p w14:paraId="67DAC904" w14:textId="77777777" w:rsidR="002C5268" w:rsidRPr="00C146FE" w:rsidRDefault="002C5268" w:rsidP="00456EB9">
            <w:pPr>
              <w:spacing w:after="0"/>
              <w:jc w:val="center"/>
              <w:rPr>
                <w:rFonts w:ascii="Simplified Arabic" w:eastAsia="Calibri" w:hAnsi="Simplified Arabic" w:cs="Simplified Arabic"/>
                <w:sz w:val="28"/>
                <w:szCs w:val="28"/>
                <w:rtl/>
              </w:rPr>
            </w:pPr>
            <w:r w:rsidRPr="00C146FE">
              <w:rPr>
                <w:rFonts w:ascii="Simplified Arabic" w:eastAsia="Calibri" w:hAnsi="Simplified Arabic" w:cs="Simplified Arabic"/>
                <w:sz w:val="28"/>
                <w:szCs w:val="28"/>
                <w:rtl/>
                <w:lang w:bidi="ar-EG"/>
              </w:rPr>
              <w:t xml:space="preserve">( </w:t>
            </w:r>
            <w:r w:rsidRPr="00C146FE">
              <w:rPr>
                <w:rFonts w:ascii="Simplified Arabic" w:eastAsia="Calibri" w:hAnsi="Simplified Arabic" w:cs="Simplified Arabic" w:hint="cs"/>
                <w:sz w:val="28"/>
                <w:szCs w:val="28"/>
                <w:rtl/>
                <w:lang w:bidi="ar-EG"/>
              </w:rPr>
              <w:t>5</w:t>
            </w:r>
            <w:r w:rsidRPr="00C146FE">
              <w:rPr>
                <w:rFonts w:ascii="Simplified Arabic" w:eastAsia="Calibri" w:hAnsi="Simplified Arabic" w:cs="Simplified Arabic"/>
                <w:sz w:val="28"/>
                <w:szCs w:val="28"/>
                <w:rtl/>
                <w:lang w:bidi="ar-EG"/>
              </w:rPr>
              <w:t>-</w:t>
            </w:r>
            <w:r w:rsidRPr="00C146FE">
              <w:rPr>
                <w:rFonts w:ascii="Simplified Arabic" w:eastAsia="Calibri" w:hAnsi="Simplified Arabic" w:cs="Simplified Arabic" w:hint="cs"/>
                <w:sz w:val="28"/>
                <w:szCs w:val="28"/>
                <w:rtl/>
                <w:lang w:bidi="ar-EG"/>
              </w:rPr>
              <w:t>3</w:t>
            </w:r>
            <w:r w:rsidRPr="00C146FE">
              <w:rPr>
                <w:rFonts w:ascii="Simplified Arabic" w:eastAsia="Calibri" w:hAnsi="Simplified Arabic" w:cs="Simplified Arabic"/>
                <w:sz w:val="28"/>
                <w:szCs w:val="28"/>
                <w:rtl/>
                <w:lang w:bidi="ar-EG"/>
              </w:rPr>
              <w:t>)</w:t>
            </w:r>
          </w:p>
        </w:tc>
        <w:tc>
          <w:tcPr>
            <w:tcW w:w="3324" w:type="pct"/>
            <w:gridSpan w:val="2"/>
            <w:shd w:val="clear" w:color="auto" w:fill="auto"/>
          </w:tcPr>
          <w:p w14:paraId="4F5E82A2" w14:textId="77777777" w:rsidR="002C5268" w:rsidRPr="00C146FE" w:rsidRDefault="002C5268" w:rsidP="00456EB9">
            <w:pPr>
              <w:spacing w:after="0"/>
              <w:rPr>
                <w:rFonts w:ascii="Simplified Arabic" w:eastAsia="Calibri" w:hAnsi="Simplified Arabic" w:cs="Simplified Arabic"/>
                <w:sz w:val="28"/>
                <w:szCs w:val="28"/>
                <w:rtl/>
              </w:rPr>
            </w:pPr>
            <w:r w:rsidRPr="00C146FE">
              <w:rPr>
                <w:rFonts w:ascii="Simplified Arabic" w:eastAsia="Calibri" w:hAnsi="Simplified Arabic" w:cs="Simplified Arabic" w:hint="cs"/>
                <w:sz w:val="28"/>
                <w:szCs w:val="28"/>
                <w:rtl/>
                <w:lang w:bidi="ar-EG"/>
              </w:rPr>
              <w:t>تطور</w:t>
            </w:r>
            <w:r w:rsidRPr="00C146FE">
              <w:rPr>
                <w:rFonts w:ascii="Simplified Arabic" w:eastAsia="Calibri" w:hAnsi="Simplified Arabic" w:cs="Simplified Arabic"/>
                <w:sz w:val="28"/>
                <w:szCs w:val="28"/>
                <w:rtl/>
                <w:lang w:bidi="ar-EG"/>
              </w:rPr>
              <w:t xml:space="preserve"> </w:t>
            </w:r>
            <w:r w:rsidRPr="00C146FE">
              <w:rPr>
                <w:rFonts w:ascii="Simplified Arabic" w:eastAsia="Calibri" w:hAnsi="Simplified Arabic" w:cs="Simplified Arabic" w:hint="cs"/>
                <w:sz w:val="28"/>
                <w:szCs w:val="28"/>
                <w:rtl/>
                <w:lang w:bidi="ar-EG"/>
              </w:rPr>
              <w:t>عدد</w:t>
            </w:r>
            <w:r w:rsidRPr="00C146FE">
              <w:rPr>
                <w:rFonts w:ascii="Simplified Arabic" w:eastAsia="Calibri" w:hAnsi="Simplified Arabic" w:cs="Simplified Arabic"/>
                <w:sz w:val="28"/>
                <w:szCs w:val="28"/>
                <w:rtl/>
                <w:lang w:bidi="ar-EG"/>
              </w:rPr>
              <w:t xml:space="preserve"> </w:t>
            </w:r>
            <w:r w:rsidRPr="00C146FE">
              <w:rPr>
                <w:rFonts w:ascii="Simplified Arabic" w:eastAsia="Calibri" w:hAnsi="Simplified Arabic" w:cs="Simplified Arabic" w:hint="cs"/>
                <w:sz w:val="28"/>
                <w:szCs w:val="28"/>
                <w:rtl/>
                <w:lang w:bidi="ar-EG"/>
              </w:rPr>
              <w:t>وحدات</w:t>
            </w:r>
            <w:r w:rsidRPr="00C146FE">
              <w:rPr>
                <w:rFonts w:ascii="Simplified Arabic" w:eastAsia="Calibri" w:hAnsi="Simplified Arabic" w:cs="Simplified Arabic"/>
                <w:sz w:val="28"/>
                <w:szCs w:val="28"/>
                <w:rtl/>
                <w:lang w:bidi="ar-EG"/>
              </w:rPr>
              <w:t xml:space="preserve"> </w:t>
            </w:r>
            <w:r w:rsidRPr="00C146FE">
              <w:rPr>
                <w:rFonts w:ascii="Simplified Arabic" w:eastAsia="Calibri" w:hAnsi="Simplified Arabic" w:cs="Simplified Arabic" w:hint="cs"/>
                <w:sz w:val="28"/>
                <w:szCs w:val="28"/>
                <w:rtl/>
                <w:lang w:bidi="ar-EG"/>
              </w:rPr>
              <w:t>الرعاية</w:t>
            </w:r>
            <w:r w:rsidRPr="00C146FE">
              <w:rPr>
                <w:rFonts w:ascii="Simplified Arabic" w:eastAsia="Calibri" w:hAnsi="Simplified Arabic" w:cs="Simplified Arabic"/>
                <w:sz w:val="28"/>
                <w:szCs w:val="28"/>
                <w:rtl/>
                <w:lang w:bidi="ar-EG"/>
              </w:rPr>
              <w:t xml:space="preserve"> </w:t>
            </w:r>
            <w:r w:rsidRPr="00C146FE">
              <w:rPr>
                <w:rFonts w:ascii="Simplified Arabic" w:eastAsia="Calibri" w:hAnsi="Simplified Arabic" w:cs="Simplified Arabic" w:hint="cs"/>
                <w:sz w:val="28"/>
                <w:szCs w:val="28"/>
                <w:rtl/>
                <w:lang w:bidi="ar-EG"/>
              </w:rPr>
              <w:t>الصحية</w:t>
            </w:r>
            <w:r w:rsidRPr="00C146FE">
              <w:rPr>
                <w:rFonts w:ascii="Simplified Arabic" w:eastAsia="Calibri" w:hAnsi="Simplified Arabic" w:cs="Simplified Arabic"/>
                <w:sz w:val="28"/>
                <w:szCs w:val="28"/>
                <w:rtl/>
                <w:lang w:bidi="ar-EG"/>
              </w:rPr>
              <w:t xml:space="preserve"> </w:t>
            </w:r>
            <w:r w:rsidRPr="00C146FE">
              <w:rPr>
                <w:rFonts w:ascii="Simplified Arabic" w:eastAsia="Calibri" w:hAnsi="Simplified Arabic" w:cs="Simplified Arabic" w:hint="cs"/>
                <w:sz w:val="28"/>
                <w:szCs w:val="28"/>
                <w:rtl/>
                <w:lang w:bidi="ar-EG"/>
              </w:rPr>
              <w:t>الأساسية</w:t>
            </w:r>
            <w:r>
              <w:rPr>
                <w:rFonts w:ascii="Simplified Arabic" w:eastAsia="Calibri" w:hAnsi="Simplified Arabic" w:cs="Simplified Arabic" w:hint="cs"/>
                <w:sz w:val="28"/>
                <w:szCs w:val="28"/>
                <w:rtl/>
                <w:lang w:bidi="ar-EG"/>
              </w:rPr>
              <w:t xml:space="preserve">، مصر، </w:t>
            </w:r>
            <w:r w:rsidRPr="00C146FE">
              <w:rPr>
                <w:rFonts w:ascii="Simplified Arabic" w:eastAsia="Calibri" w:hAnsi="Simplified Arabic" w:cs="Simplified Arabic"/>
                <w:sz w:val="28"/>
                <w:szCs w:val="28"/>
                <w:rtl/>
                <w:lang w:bidi="ar-EG"/>
              </w:rPr>
              <w:t>2010-2020</w:t>
            </w:r>
          </w:p>
        </w:tc>
        <w:tc>
          <w:tcPr>
            <w:tcW w:w="959" w:type="pct"/>
            <w:shd w:val="clear" w:color="auto" w:fill="auto"/>
          </w:tcPr>
          <w:p w14:paraId="77C65511" w14:textId="66BE4A0A" w:rsidR="002C5268" w:rsidRPr="00C146FE" w:rsidRDefault="002C5268" w:rsidP="00FE1CEE">
            <w:pPr>
              <w:spacing w:after="0"/>
              <w:jc w:val="center"/>
              <w:rPr>
                <w:rFonts w:ascii="Simplified Arabic" w:eastAsia="Calibri" w:hAnsi="Simplified Arabic" w:cs="Simplified Arabic"/>
                <w:sz w:val="28"/>
                <w:szCs w:val="28"/>
                <w:rtl/>
              </w:rPr>
            </w:pPr>
            <w:r w:rsidRPr="00C146FE">
              <w:rPr>
                <w:rFonts w:ascii="Simplified Arabic" w:eastAsia="Calibri" w:hAnsi="Simplified Arabic" w:cs="Simplified Arabic"/>
                <w:sz w:val="28"/>
                <w:szCs w:val="28"/>
                <w:rtl/>
              </w:rPr>
              <w:t>2</w:t>
            </w:r>
            <w:r w:rsidRPr="00C146FE">
              <w:rPr>
                <w:rFonts w:ascii="Simplified Arabic" w:eastAsia="Calibri" w:hAnsi="Simplified Arabic" w:cs="Simplified Arabic" w:hint="cs"/>
                <w:sz w:val="28"/>
                <w:szCs w:val="28"/>
                <w:rtl/>
              </w:rPr>
              <w:t>4</w:t>
            </w:r>
            <w:r w:rsidR="00FE1CEE">
              <w:rPr>
                <w:rFonts w:ascii="Simplified Arabic" w:eastAsia="Calibri" w:hAnsi="Simplified Arabic" w:cs="Simplified Arabic" w:hint="cs"/>
                <w:sz w:val="28"/>
                <w:szCs w:val="28"/>
                <w:rtl/>
              </w:rPr>
              <w:t>1</w:t>
            </w:r>
          </w:p>
        </w:tc>
      </w:tr>
      <w:tr w:rsidR="002C5268" w:rsidRPr="00C146FE" w14:paraId="4D3C9D16" w14:textId="77777777" w:rsidTr="007B4802">
        <w:trPr>
          <w:trHeight w:val="68"/>
          <w:tblHeader/>
          <w:jc w:val="center"/>
        </w:trPr>
        <w:tc>
          <w:tcPr>
            <w:tcW w:w="717" w:type="pct"/>
          </w:tcPr>
          <w:p w14:paraId="21F46920" w14:textId="77777777" w:rsidR="002C5268" w:rsidRPr="00C146FE" w:rsidRDefault="002C5268" w:rsidP="00456EB9">
            <w:pPr>
              <w:spacing w:after="0"/>
              <w:jc w:val="center"/>
              <w:rPr>
                <w:rFonts w:ascii="Simplified Arabic" w:eastAsia="Calibri" w:hAnsi="Simplified Arabic" w:cs="Simplified Arabic"/>
                <w:sz w:val="28"/>
                <w:szCs w:val="28"/>
                <w:rtl/>
              </w:rPr>
            </w:pPr>
            <w:r w:rsidRPr="00C146FE">
              <w:rPr>
                <w:rFonts w:ascii="Simplified Arabic" w:eastAsia="Calibri" w:hAnsi="Simplified Arabic" w:cs="Simplified Arabic"/>
                <w:sz w:val="28"/>
                <w:szCs w:val="28"/>
                <w:rtl/>
                <w:lang w:bidi="ar-EG"/>
              </w:rPr>
              <w:t>(</w:t>
            </w:r>
            <w:r w:rsidRPr="00C146FE">
              <w:rPr>
                <w:rFonts w:ascii="Simplified Arabic" w:eastAsia="Calibri" w:hAnsi="Simplified Arabic" w:cs="Simplified Arabic" w:hint="cs"/>
                <w:sz w:val="28"/>
                <w:szCs w:val="28"/>
                <w:rtl/>
                <w:lang w:bidi="ar-EG"/>
              </w:rPr>
              <w:t>5</w:t>
            </w:r>
            <w:r w:rsidRPr="00C146FE">
              <w:rPr>
                <w:rFonts w:ascii="Simplified Arabic" w:eastAsia="Calibri" w:hAnsi="Simplified Arabic" w:cs="Simplified Arabic"/>
                <w:sz w:val="28"/>
                <w:szCs w:val="28"/>
                <w:rtl/>
                <w:lang w:bidi="ar-EG"/>
              </w:rPr>
              <w:t>-</w:t>
            </w:r>
            <w:r w:rsidRPr="00C146FE">
              <w:rPr>
                <w:rFonts w:ascii="Simplified Arabic" w:eastAsia="Calibri" w:hAnsi="Simplified Arabic" w:cs="Simplified Arabic" w:hint="cs"/>
                <w:sz w:val="28"/>
                <w:szCs w:val="28"/>
                <w:rtl/>
                <w:lang w:bidi="ar-EG"/>
              </w:rPr>
              <w:t>4</w:t>
            </w:r>
            <w:r w:rsidRPr="00C146FE">
              <w:rPr>
                <w:rFonts w:ascii="Simplified Arabic" w:eastAsia="Calibri" w:hAnsi="Simplified Arabic" w:cs="Simplified Arabic"/>
                <w:sz w:val="28"/>
                <w:szCs w:val="28"/>
                <w:rtl/>
                <w:lang w:bidi="ar-EG"/>
              </w:rPr>
              <w:t>)</w:t>
            </w:r>
          </w:p>
        </w:tc>
        <w:tc>
          <w:tcPr>
            <w:tcW w:w="3324" w:type="pct"/>
            <w:gridSpan w:val="2"/>
            <w:shd w:val="clear" w:color="auto" w:fill="auto"/>
          </w:tcPr>
          <w:p w14:paraId="3871A9B9" w14:textId="77777777" w:rsidR="002C5268" w:rsidRPr="00C146FE" w:rsidRDefault="002C5268" w:rsidP="00456EB9">
            <w:pPr>
              <w:spacing w:after="0"/>
              <w:contextualSpacing/>
              <w:rPr>
                <w:rFonts w:ascii="Simplified Arabic" w:eastAsia="Calibri" w:hAnsi="Simplified Arabic" w:cs="Simplified Arabic"/>
                <w:sz w:val="28"/>
                <w:szCs w:val="28"/>
                <w:rtl/>
              </w:rPr>
            </w:pPr>
            <w:r w:rsidRPr="00C146FE">
              <w:rPr>
                <w:rFonts w:ascii="Simplified Arabic" w:eastAsia="Calibri" w:hAnsi="Simplified Arabic" w:cs="Simplified Arabic" w:hint="cs"/>
                <w:sz w:val="28"/>
                <w:szCs w:val="28"/>
                <w:rtl/>
                <w:lang w:bidi="ar-EG"/>
              </w:rPr>
              <w:t>العمر</w:t>
            </w:r>
            <w:r w:rsidRPr="00C146FE">
              <w:rPr>
                <w:rFonts w:ascii="Simplified Arabic" w:eastAsia="Calibri" w:hAnsi="Simplified Arabic" w:cs="Simplified Arabic"/>
                <w:sz w:val="28"/>
                <w:szCs w:val="28"/>
                <w:rtl/>
                <w:lang w:bidi="ar-EG"/>
              </w:rPr>
              <w:t xml:space="preserve"> </w:t>
            </w:r>
            <w:r w:rsidRPr="00C146FE">
              <w:rPr>
                <w:rFonts w:ascii="Simplified Arabic" w:eastAsia="Calibri" w:hAnsi="Simplified Arabic" w:cs="Simplified Arabic" w:hint="cs"/>
                <w:sz w:val="28"/>
                <w:szCs w:val="28"/>
                <w:rtl/>
                <w:lang w:bidi="ar-EG"/>
              </w:rPr>
              <w:t>المتوقع</w:t>
            </w:r>
            <w:r w:rsidRPr="00C146FE">
              <w:rPr>
                <w:rFonts w:ascii="Simplified Arabic" w:eastAsia="Calibri" w:hAnsi="Simplified Arabic" w:cs="Simplified Arabic"/>
                <w:sz w:val="28"/>
                <w:szCs w:val="28"/>
                <w:rtl/>
                <w:lang w:bidi="ar-EG"/>
              </w:rPr>
              <w:t xml:space="preserve"> </w:t>
            </w:r>
            <w:r w:rsidRPr="00C146FE">
              <w:rPr>
                <w:rFonts w:ascii="Simplified Arabic" w:eastAsia="Calibri" w:hAnsi="Simplified Arabic" w:cs="Simplified Arabic" w:hint="cs"/>
                <w:sz w:val="28"/>
                <w:szCs w:val="28"/>
                <w:rtl/>
                <w:lang w:bidi="ar-EG"/>
              </w:rPr>
              <w:t>عند</w:t>
            </w:r>
            <w:r w:rsidRPr="00C146FE">
              <w:rPr>
                <w:rFonts w:ascii="Simplified Arabic" w:eastAsia="Calibri" w:hAnsi="Simplified Arabic" w:cs="Simplified Arabic"/>
                <w:sz w:val="28"/>
                <w:szCs w:val="28"/>
                <w:rtl/>
                <w:lang w:bidi="ar-EG"/>
              </w:rPr>
              <w:t xml:space="preserve"> </w:t>
            </w:r>
            <w:r w:rsidRPr="00C146FE">
              <w:rPr>
                <w:rFonts w:ascii="Simplified Arabic" w:eastAsia="Calibri" w:hAnsi="Simplified Arabic" w:cs="Simplified Arabic" w:hint="cs"/>
                <w:sz w:val="28"/>
                <w:szCs w:val="28"/>
                <w:rtl/>
                <w:lang w:bidi="ar-EG"/>
              </w:rPr>
              <w:t>الميلاد</w:t>
            </w:r>
            <w:r w:rsidRPr="00C146FE">
              <w:rPr>
                <w:rFonts w:ascii="Simplified Arabic" w:eastAsia="Calibri" w:hAnsi="Simplified Arabic" w:cs="Simplified Arabic"/>
                <w:sz w:val="28"/>
                <w:szCs w:val="28"/>
                <w:rtl/>
                <w:lang w:bidi="ar-EG"/>
              </w:rPr>
              <w:t xml:space="preserve"> في </w:t>
            </w:r>
            <w:r w:rsidRPr="00C146FE">
              <w:rPr>
                <w:rFonts w:ascii="Simplified Arabic" w:eastAsia="Calibri" w:hAnsi="Simplified Arabic" w:cs="Simplified Arabic" w:hint="cs"/>
                <w:sz w:val="28"/>
                <w:szCs w:val="28"/>
                <w:rtl/>
                <w:lang w:bidi="ar-EG"/>
              </w:rPr>
              <w:t>مصر</w:t>
            </w:r>
            <w:r w:rsidRPr="00C146FE">
              <w:rPr>
                <w:rFonts w:ascii="Simplified Arabic" w:eastAsia="Calibri" w:hAnsi="Simplified Arabic" w:cs="Simplified Arabic"/>
                <w:sz w:val="28"/>
                <w:szCs w:val="28"/>
                <w:rtl/>
                <w:lang w:bidi="ar-EG"/>
              </w:rPr>
              <w:t xml:space="preserve"> </w:t>
            </w:r>
            <w:r w:rsidRPr="00C146FE">
              <w:rPr>
                <w:rFonts w:ascii="Simplified Arabic" w:eastAsia="Calibri" w:hAnsi="Simplified Arabic" w:cs="Simplified Arabic" w:hint="cs"/>
                <w:sz w:val="28"/>
                <w:szCs w:val="28"/>
                <w:rtl/>
                <w:lang w:bidi="ar-EG"/>
              </w:rPr>
              <w:t>ومجموعة</w:t>
            </w:r>
            <w:r w:rsidRPr="00C146FE">
              <w:rPr>
                <w:rFonts w:ascii="Simplified Arabic" w:eastAsia="Calibri" w:hAnsi="Simplified Arabic" w:cs="Simplified Arabic"/>
                <w:sz w:val="28"/>
                <w:szCs w:val="28"/>
                <w:rtl/>
                <w:lang w:bidi="ar-EG"/>
              </w:rPr>
              <w:t xml:space="preserve"> </w:t>
            </w:r>
            <w:r w:rsidRPr="00C146FE">
              <w:rPr>
                <w:rFonts w:ascii="Simplified Arabic" w:eastAsia="Calibri" w:hAnsi="Simplified Arabic" w:cs="Simplified Arabic" w:hint="cs"/>
                <w:sz w:val="28"/>
                <w:szCs w:val="28"/>
                <w:rtl/>
                <w:lang w:bidi="ar-EG"/>
              </w:rPr>
              <w:t>من</w:t>
            </w:r>
            <w:r w:rsidRPr="00C146FE">
              <w:rPr>
                <w:rFonts w:ascii="Simplified Arabic" w:eastAsia="Calibri" w:hAnsi="Simplified Arabic" w:cs="Simplified Arabic"/>
                <w:sz w:val="28"/>
                <w:szCs w:val="28"/>
                <w:rtl/>
                <w:lang w:bidi="ar-EG"/>
              </w:rPr>
              <w:t xml:space="preserve"> </w:t>
            </w:r>
            <w:r w:rsidRPr="00C146FE">
              <w:rPr>
                <w:rFonts w:ascii="Simplified Arabic" w:eastAsia="Calibri" w:hAnsi="Simplified Arabic" w:cs="Simplified Arabic" w:hint="cs"/>
                <w:sz w:val="28"/>
                <w:szCs w:val="28"/>
                <w:rtl/>
                <w:lang w:bidi="ar-EG"/>
              </w:rPr>
              <w:t>الدول</w:t>
            </w:r>
            <w:r w:rsidRPr="00C146FE">
              <w:rPr>
                <w:rFonts w:ascii="Simplified Arabic" w:eastAsia="Calibri" w:hAnsi="Simplified Arabic" w:cs="Simplified Arabic"/>
                <w:sz w:val="28"/>
                <w:szCs w:val="28"/>
                <w:rtl/>
                <w:lang w:bidi="ar-EG"/>
              </w:rPr>
              <w:t xml:space="preserve"> </w:t>
            </w:r>
            <w:r w:rsidRPr="00C146FE">
              <w:rPr>
                <w:rFonts w:ascii="Simplified Arabic" w:eastAsia="Calibri" w:hAnsi="Simplified Arabic" w:cs="Simplified Arabic" w:hint="cs"/>
                <w:sz w:val="28"/>
                <w:szCs w:val="28"/>
                <w:rtl/>
                <w:lang w:bidi="ar-EG"/>
              </w:rPr>
              <w:t>ذات</w:t>
            </w:r>
            <w:r w:rsidRPr="00C146FE">
              <w:rPr>
                <w:rFonts w:ascii="Simplified Arabic" w:eastAsia="Calibri" w:hAnsi="Simplified Arabic" w:cs="Simplified Arabic"/>
                <w:sz w:val="28"/>
                <w:szCs w:val="28"/>
                <w:rtl/>
                <w:lang w:bidi="ar-EG"/>
              </w:rPr>
              <w:t xml:space="preserve"> </w:t>
            </w:r>
            <w:r w:rsidRPr="00C146FE">
              <w:rPr>
                <w:rFonts w:ascii="Simplified Arabic" w:eastAsia="Calibri" w:hAnsi="Simplified Arabic" w:cs="Simplified Arabic" w:hint="cs"/>
                <w:sz w:val="28"/>
                <w:szCs w:val="28"/>
                <w:rtl/>
                <w:lang w:bidi="ar-EG"/>
              </w:rPr>
              <w:t>الدخل</w:t>
            </w:r>
            <w:r w:rsidRPr="00C146FE">
              <w:rPr>
                <w:rFonts w:ascii="Simplified Arabic" w:eastAsia="Calibri" w:hAnsi="Simplified Arabic" w:cs="Simplified Arabic"/>
                <w:sz w:val="28"/>
                <w:szCs w:val="28"/>
                <w:rtl/>
                <w:lang w:bidi="ar-EG"/>
              </w:rPr>
              <w:t xml:space="preserve"> </w:t>
            </w:r>
            <w:r w:rsidRPr="00C146FE">
              <w:rPr>
                <w:rFonts w:ascii="Simplified Arabic" w:eastAsia="Calibri" w:hAnsi="Simplified Arabic" w:cs="Simplified Arabic" w:hint="cs"/>
                <w:sz w:val="28"/>
                <w:szCs w:val="28"/>
                <w:rtl/>
                <w:lang w:bidi="ar-EG"/>
              </w:rPr>
              <w:t>المتوسط</w:t>
            </w:r>
            <w:r>
              <w:rPr>
                <w:rFonts w:ascii="Simplified Arabic" w:eastAsia="Calibri" w:hAnsi="Simplified Arabic" w:cs="Simplified Arabic" w:hint="cs"/>
                <w:sz w:val="28"/>
                <w:szCs w:val="28"/>
                <w:rtl/>
                <w:lang w:bidi="ar-EG"/>
              </w:rPr>
              <w:t xml:space="preserve">، </w:t>
            </w:r>
            <w:r w:rsidRPr="00C146FE">
              <w:rPr>
                <w:rFonts w:ascii="Simplified Arabic" w:eastAsia="Calibri" w:hAnsi="Simplified Arabic" w:cs="Simplified Arabic"/>
                <w:sz w:val="28"/>
                <w:szCs w:val="28"/>
                <w:rtl/>
                <w:lang w:bidi="ar-EG"/>
              </w:rPr>
              <w:t>2018</w:t>
            </w:r>
          </w:p>
        </w:tc>
        <w:tc>
          <w:tcPr>
            <w:tcW w:w="959" w:type="pct"/>
            <w:shd w:val="clear" w:color="auto" w:fill="auto"/>
          </w:tcPr>
          <w:p w14:paraId="7B88E16A" w14:textId="732FED9A" w:rsidR="002C5268" w:rsidRPr="00C146FE" w:rsidRDefault="002C5268" w:rsidP="00FE1CEE">
            <w:pPr>
              <w:spacing w:after="0"/>
              <w:jc w:val="center"/>
              <w:rPr>
                <w:rFonts w:ascii="Simplified Arabic" w:eastAsia="Calibri" w:hAnsi="Simplified Arabic" w:cs="Simplified Arabic"/>
                <w:sz w:val="28"/>
                <w:szCs w:val="28"/>
                <w:rtl/>
              </w:rPr>
            </w:pPr>
            <w:r w:rsidRPr="00C146FE">
              <w:rPr>
                <w:rFonts w:ascii="Simplified Arabic" w:eastAsia="Calibri" w:hAnsi="Simplified Arabic" w:cs="Simplified Arabic"/>
                <w:sz w:val="28"/>
                <w:szCs w:val="28"/>
                <w:rtl/>
              </w:rPr>
              <w:t>2</w:t>
            </w:r>
            <w:r w:rsidRPr="00C146FE">
              <w:rPr>
                <w:rFonts w:ascii="Simplified Arabic" w:eastAsia="Calibri" w:hAnsi="Simplified Arabic" w:cs="Simplified Arabic" w:hint="cs"/>
                <w:sz w:val="28"/>
                <w:szCs w:val="28"/>
                <w:rtl/>
              </w:rPr>
              <w:t>4</w:t>
            </w:r>
            <w:r w:rsidR="00FE1CEE">
              <w:rPr>
                <w:rFonts w:ascii="Simplified Arabic" w:eastAsia="Calibri" w:hAnsi="Simplified Arabic" w:cs="Simplified Arabic" w:hint="cs"/>
                <w:sz w:val="28"/>
                <w:szCs w:val="28"/>
                <w:rtl/>
              </w:rPr>
              <w:t>2</w:t>
            </w:r>
          </w:p>
        </w:tc>
      </w:tr>
      <w:tr w:rsidR="002C5268" w:rsidRPr="00C146FE" w14:paraId="0CD77A5F" w14:textId="77777777" w:rsidTr="007B4802">
        <w:trPr>
          <w:trHeight w:val="68"/>
          <w:tblHeader/>
          <w:jc w:val="center"/>
        </w:trPr>
        <w:tc>
          <w:tcPr>
            <w:tcW w:w="717" w:type="pct"/>
          </w:tcPr>
          <w:p w14:paraId="29633F51" w14:textId="77777777" w:rsidR="002C5268" w:rsidRPr="00C146FE" w:rsidRDefault="002C5268" w:rsidP="00456EB9">
            <w:pPr>
              <w:spacing w:after="0"/>
              <w:jc w:val="center"/>
              <w:rPr>
                <w:rFonts w:ascii="Simplified Arabic" w:eastAsia="Calibri" w:hAnsi="Simplified Arabic" w:cs="Simplified Arabic"/>
                <w:sz w:val="28"/>
                <w:szCs w:val="28"/>
                <w:rtl/>
              </w:rPr>
            </w:pPr>
            <w:r w:rsidRPr="00C146FE">
              <w:rPr>
                <w:rFonts w:ascii="Simplified Arabic" w:eastAsia="Calibri" w:hAnsi="Simplified Arabic" w:cs="Simplified Arabic"/>
                <w:sz w:val="28"/>
                <w:szCs w:val="28"/>
                <w:rtl/>
                <w:lang w:bidi="ar-EG"/>
              </w:rPr>
              <w:t xml:space="preserve">( </w:t>
            </w:r>
            <w:r w:rsidRPr="00C146FE">
              <w:rPr>
                <w:rFonts w:ascii="Simplified Arabic" w:eastAsia="Calibri" w:hAnsi="Simplified Arabic" w:cs="Simplified Arabic" w:hint="cs"/>
                <w:sz w:val="28"/>
                <w:szCs w:val="28"/>
                <w:rtl/>
                <w:lang w:bidi="ar-EG"/>
              </w:rPr>
              <w:t>5</w:t>
            </w:r>
            <w:r w:rsidRPr="00C146FE">
              <w:rPr>
                <w:rFonts w:ascii="Simplified Arabic" w:eastAsia="Calibri" w:hAnsi="Simplified Arabic" w:cs="Simplified Arabic"/>
                <w:sz w:val="28"/>
                <w:szCs w:val="28"/>
                <w:rtl/>
                <w:lang w:bidi="ar-EG"/>
              </w:rPr>
              <w:t>-</w:t>
            </w:r>
            <w:r w:rsidRPr="00C146FE">
              <w:rPr>
                <w:rFonts w:ascii="Simplified Arabic" w:eastAsia="Calibri" w:hAnsi="Simplified Arabic" w:cs="Simplified Arabic" w:hint="cs"/>
                <w:sz w:val="28"/>
                <w:szCs w:val="28"/>
                <w:rtl/>
                <w:lang w:bidi="ar-EG"/>
              </w:rPr>
              <w:t>5</w:t>
            </w:r>
            <w:r w:rsidRPr="00C146FE">
              <w:rPr>
                <w:rFonts w:ascii="Simplified Arabic" w:eastAsia="Calibri" w:hAnsi="Simplified Arabic" w:cs="Simplified Arabic"/>
                <w:sz w:val="28"/>
                <w:szCs w:val="28"/>
                <w:rtl/>
                <w:lang w:bidi="ar-EG"/>
              </w:rPr>
              <w:t>)</w:t>
            </w:r>
          </w:p>
        </w:tc>
        <w:tc>
          <w:tcPr>
            <w:tcW w:w="3324" w:type="pct"/>
            <w:gridSpan w:val="2"/>
            <w:shd w:val="clear" w:color="auto" w:fill="auto"/>
          </w:tcPr>
          <w:p w14:paraId="5F80D699" w14:textId="77777777" w:rsidR="002C5268" w:rsidRPr="00C146FE" w:rsidRDefault="002C5268" w:rsidP="00456EB9">
            <w:pPr>
              <w:tabs>
                <w:tab w:val="left" w:pos="1399"/>
              </w:tabs>
              <w:spacing w:after="0"/>
              <w:rPr>
                <w:rFonts w:ascii="Simplified Arabic" w:eastAsia="Calibri" w:hAnsi="Simplified Arabic" w:cs="Simplified Arabic"/>
                <w:sz w:val="28"/>
                <w:szCs w:val="28"/>
                <w:rtl/>
              </w:rPr>
            </w:pPr>
            <w:r w:rsidRPr="00C146FE">
              <w:rPr>
                <w:rFonts w:ascii="Simplified Arabic" w:eastAsia="Calibri" w:hAnsi="Simplified Arabic" w:cs="Simplified Arabic" w:hint="cs"/>
                <w:sz w:val="28"/>
                <w:szCs w:val="28"/>
                <w:rtl/>
                <w:lang w:bidi="ar-EG"/>
              </w:rPr>
              <w:t>نسبة</w:t>
            </w:r>
            <w:r w:rsidRPr="00C146FE">
              <w:rPr>
                <w:rFonts w:ascii="Simplified Arabic" w:eastAsia="Calibri" w:hAnsi="Simplified Arabic" w:cs="Simplified Arabic"/>
                <w:sz w:val="28"/>
                <w:szCs w:val="28"/>
                <w:rtl/>
                <w:lang w:bidi="ar-EG"/>
              </w:rPr>
              <w:t xml:space="preserve"> </w:t>
            </w:r>
            <w:r w:rsidRPr="00C146FE">
              <w:rPr>
                <w:rFonts w:ascii="Simplified Arabic" w:eastAsia="Calibri" w:hAnsi="Simplified Arabic" w:cs="Simplified Arabic" w:hint="cs"/>
                <w:sz w:val="28"/>
                <w:szCs w:val="28"/>
                <w:rtl/>
                <w:lang w:bidi="ar-EG"/>
              </w:rPr>
              <w:t>مساهمة</w:t>
            </w:r>
            <w:r w:rsidRPr="00C146FE">
              <w:rPr>
                <w:rFonts w:ascii="Simplified Arabic" w:eastAsia="Calibri" w:hAnsi="Simplified Arabic" w:cs="Simplified Arabic"/>
                <w:sz w:val="28"/>
                <w:szCs w:val="28"/>
                <w:rtl/>
                <w:lang w:bidi="ar-EG"/>
              </w:rPr>
              <w:t xml:space="preserve"> </w:t>
            </w:r>
            <w:r w:rsidRPr="00C146FE">
              <w:rPr>
                <w:rFonts w:ascii="Simplified Arabic" w:eastAsia="Calibri" w:hAnsi="Simplified Arabic" w:cs="Simplified Arabic" w:hint="cs"/>
                <w:sz w:val="28"/>
                <w:szCs w:val="28"/>
                <w:rtl/>
                <w:lang w:bidi="ar-EG"/>
              </w:rPr>
              <w:t>المرأة</w:t>
            </w:r>
            <w:r w:rsidRPr="00C146FE">
              <w:rPr>
                <w:rFonts w:ascii="Simplified Arabic" w:eastAsia="Calibri" w:hAnsi="Simplified Arabic" w:cs="Simplified Arabic"/>
                <w:sz w:val="28"/>
                <w:szCs w:val="28"/>
                <w:rtl/>
                <w:lang w:bidi="ar-EG"/>
              </w:rPr>
              <w:t xml:space="preserve"> في </w:t>
            </w:r>
            <w:r w:rsidRPr="00C146FE">
              <w:rPr>
                <w:rFonts w:ascii="Simplified Arabic" w:eastAsia="Calibri" w:hAnsi="Simplified Arabic" w:cs="Simplified Arabic" w:hint="cs"/>
                <w:sz w:val="28"/>
                <w:szCs w:val="28"/>
                <w:rtl/>
                <w:lang w:bidi="ar-EG"/>
              </w:rPr>
              <w:t>سوق</w:t>
            </w:r>
            <w:r w:rsidRPr="00C146FE">
              <w:rPr>
                <w:rFonts w:ascii="Simplified Arabic" w:eastAsia="Calibri" w:hAnsi="Simplified Arabic" w:cs="Simplified Arabic"/>
                <w:sz w:val="28"/>
                <w:szCs w:val="28"/>
                <w:rtl/>
                <w:lang w:bidi="ar-EG"/>
              </w:rPr>
              <w:t xml:space="preserve"> </w:t>
            </w:r>
            <w:r w:rsidRPr="00C146FE">
              <w:rPr>
                <w:rFonts w:ascii="Simplified Arabic" w:eastAsia="Calibri" w:hAnsi="Simplified Arabic" w:cs="Simplified Arabic" w:hint="cs"/>
                <w:sz w:val="28"/>
                <w:szCs w:val="28"/>
                <w:rtl/>
                <w:lang w:bidi="ar-EG"/>
              </w:rPr>
              <w:t>العمل</w:t>
            </w:r>
            <w:r>
              <w:rPr>
                <w:rFonts w:ascii="Simplified Arabic" w:eastAsia="Calibri" w:hAnsi="Simplified Arabic" w:cs="Simplified Arabic" w:hint="cs"/>
                <w:sz w:val="28"/>
                <w:szCs w:val="28"/>
                <w:rtl/>
                <w:lang w:bidi="ar-EG"/>
              </w:rPr>
              <w:t>، مصر،</w:t>
            </w:r>
            <w:r w:rsidRPr="00C146FE">
              <w:rPr>
                <w:rFonts w:ascii="Simplified Arabic" w:eastAsia="Calibri" w:hAnsi="Simplified Arabic" w:cs="Simplified Arabic"/>
                <w:sz w:val="28"/>
                <w:szCs w:val="28"/>
                <w:rtl/>
                <w:lang w:bidi="ar-EG"/>
              </w:rPr>
              <w:t xml:space="preserve"> 2010-2020</w:t>
            </w:r>
          </w:p>
        </w:tc>
        <w:tc>
          <w:tcPr>
            <w:tcW w:w="959" w:type="pct"/>
            <w:shd w:val="clear" w:color="auto" w:fill="auto"/>
          </w:tcPr>
          <w:p w14:paraId="6CB5930E" w14:textId="776F602B" w:rsidR="002C5268" w:rsidRPr="00C146FE" w:rsidRDefault="002C5268" w:rsidP="00FE1CEE">
            <w:pPr>
              <w:spacing w:after="0"/>
              <w:jc w:val="center"/>
              <w:rPr>
                <w:rFonts w:ascii="Simplified Arabic" w:eastAsia="Calibri" w:hAnsi="Simplified Arabic" w:cs="Simplified Arabic"/>
                <w:sz w:val="28"/>
                <w:szCs w:val="28"/>
                <w:rtl/>
              </w:rPr>
            </w:pPr>
            <w:r w:rsidRPr="00C146FE">
              <w:rPr>
                <w:rFonts w:ascii="Simplified Arabic" w:eastAsia="Calibri" w:hAnsi="Simplified Arabic" w:cs="Simplified Arabic"/>
                <w:sz w:val="28"/>
                <w:szCs w:val="28"/>
                <w:rtl/>
              </w:rPr>
              <w:t>2</w:t>
            </w:r>
            <w:r w:rsidRPr="00C146FE">
              <w:rPr>
                <w:rFonts w:ascii="Simplified Arabic" w:eastAsia="Calibri" w:hAnsi="Simplified Arabic" w:cs="Simplified Arabic" w:hint="cs"/>
                <w:sz w:val="28"/>
                <w:szCs w:val="28"/>
                <w:rtl/>
              </w:rPr>
              <w:t>5</w:t>
            </w:r>
            <w:r w:rsidR="00FE1CEE">
              <w:rPr>
                <w:rFonts w:ascii="Simplified Arabic" w:eastAsia="Calibri" w:hAnsi="Simplified Arabic" w:cs="Simplified Arabic" w:hint="cs"/>
                <w:sz w:val="28"/>
                <w:szCs w:val="28"/>
                <w:rtl/>
              </w:rPr>
              <w:t>1</w:t>
            </w:r>
          </w:p>
        </w:tc>
      </w:tr>
      <w:tr w:rsidR="002C5268" w:rsidRPr="00C146FE" w14:paraId="637F5AF6" w14:textId="77777777" w:rsidTr="007B4802">
        <w:trPr>
          <w:trHeight w:val="68"/>
          <w:tblHeader/>
          <w:jc w:val="center"/>
        </w:trPr>
        <w:tc>
          <w:tcPr>
            <w:tcW w:w="717" w:type="pct"/>
          </w:tcPr>
          <w:p w14:paraId="417E52C6" w14:textId="77777777" w:rsidR="002C5268" w:rsidRPr="00C146FE" w:rsidRDefault="002C5268" w:rsidP="00456EB9">
            <w:pPr>
              <w:spacing w:after="0"/>
              <w:jc w:val="center"/>
              <w:rPr>
                <w:rFonts w:ascii="Simplified Arabic" w:eastAsia="Calibri" w:hAnsi="Simplified Arabic" w:cs="Simplified Arabic"/>
                <w:sz w:val="28"/>
                <w:szCs w:val="28"/>
                <w:rtl/>
              </w:rPr>
            </w:pPr>
            <w:r w:rsidRPr="00C146FE">
              <w:rPr>
                <w:rFonts w:ascii="Simplified Arabic" w:eastAsia="Calibri" w:hAnsi="Simplified Arabic" w:cs="Simplified Arabic"/>
                <w:sz w:val="28"/>
                <w:szCs w:val="28"/>
                <w:rtl/>
                <w:lang w:bidi="ar-EG"/>
              </w:rPr>
              <w:t>(</w:t>
            </w:r>
            <w:r w:rsidRPr="00C146FE">
              <w:rPr>
                <w:rFonts w:ascii="Simplified Arabic" w:eastAsia="Calibri" w:hAnsi="Simplified Arabic" w:cs="Simplified Arabic" w:hint="cs"/>
                <w:sz w:val="28"/>
                <w:szCs w:val="28"/>
                <w:rtl/>
                <w:lang w:bidi="ar-EG"/>
              </w:rPr>
              <w:t>5</w:t>
            </w:r>
            <w:r w:rsidRPr="00C146FE">
              <w:rPr>
                <w:rFonts w:ascii="Simplified Arabic" w:eastAsia="Calibri" w:hAnsi="Simplified Arabic" w:cs="Simplified Arabic"/>
                <w:sz w:val="28"/>
                <w:szCs w:val="28"/>
                <w:rtl/>
                <w:lang w:bidi="ar-EG"/>
              </w:rPr>
              <w:t>-</w:t>
            </w:r>
            <w:r w:rsidRPr="00C146FE">
              <w:rPr>
                <w:rFonts w:ascii="Simplified Arabic" w:eastAsia="Calibri" w:hAnsi="Simplified Arabic" w:cs="Simplified Arabic" w:hint="cs"/>
                <w:sz w:val="28"/>
                <w:szCs w:val="28"/>
                <w:rtl/>
                <w:lang w:bidi="ar-EG"/>
              </w:rPr>
              <w:t>6</w:t>
            </w:r>
            <w:r w:rsidRPr="00C146FE">
              <w:rPr>
                <w:rFonts w:ascii="Simplified Arabic" w:eastAsia="Calibri" w:hAnsi="Simplified Arabic" w:cs="Simplified Arabic"/>
                <w:sz w:val="28"/>
                <w:szCs w:val="28"/>
                <w:rtl/>
                <w:lang w:bidi="ar-EG"/>
              </w:rPr>
              <w:t>)</w:t>
            </w:r>
          </w:p>
        </w:tc>
        <w:tc>
          <w:tcPr>
            <w:tcW w:w="3324" w:type="pct"/>
            <w:gridSpan w:val="2"/>
            <w:shd w:val="clear" w:color="auto" w:fill="auto"/>
          </w:tcPr>
          <w:p w14:paraId="263A3B9D" w14:textId="77777777" w:rsidR="002C5268" w:rsidRPr="00C146FE" w:rsidRDefault="002C5268" w:rsidP="00456EB9">
            <w:pPr>
              <w:spacing w:after="0"/>
              <w:contextualSpacing/>
              <w:rPr>
                <w:rFonts w:ascii="Simplified Arabic" w:eastAsia="Calibri" w:hAnsi="Simplified Arabic" w:cs="Simplified Arabic"/>
                <w:sz w:val="28"/>
                <w:szCs w:val="28"/>
                <w:rtl/>
              </w:rPr>
            </w:pPr>
            <w:r w:rsidRPr="00C146FE">
              <w:rPr>
                <w:rFonts w:ascii="Simplified Arabic" w:eastAsia="Calibri" w:hAnsi="Simplified Arabic" w:cs="Simplified Arabic" w:hint="cs"/>
                <w:sz w:val="28"/>
                <w:szCs w:val="28"/>
                <w:rtl/>
                <w:lang w:bidi="ar-EG"/>
              </w:rPr>
              <w:t>معدلات</w:t>
            </w:r>
            <w:r w:rsidRPr="00C146FE">
              <w:rPr>
                <w:rFonts w:ascii="Simplified Arabic" w:eastAsia="Calibri" w:hAnsi="Simplified Arabic" w:cs="Simplified Arabic"/>
                <w:sz w:val="28"/>
                <w:szCs w:val="28"/>
                <w:rtl/>
                <w:lang w:bidi="ar-EG"/>
              </w:rPr>
              <w:t xml:space="preserve"> </w:t>
            </w:r>
            <w:r w:rsidRPr="00C146FE">
              <w:rPr>
                <w:rFonts w:ascii="Simplified Arabic" w:eastAsia="Calibri" w:hAnsi="Simplified Arabic" w:cs="Simplified Arabic" w:hint="cs"/>
                <w:sz w:val="28"/>
                <w:szCs w:val="28"/>
                <w:rtl/>
                <w:lang w:bidi="ar-EG"/>
              </w:rPr>
              <w:t>البطالة</w:t>
            </w:r>
            <w:r w:rsidRPr="00C146FE">
              <w:rPr>
                <w:rFonts w:ascii="Simplified Arabic" w:eastAsia="Calibri" w:hAnsi="Simplified Arabic" w:cs="Simplified Arabic"/>
                <w:sz w:val="28"/>
                <w:szCs w:val="28"/>
                <w:rtl/>
                <w:lang w:bidi="ar-EG"/>
              </w:rPr>
              <w:t xml:space="preserve"> </w:t>
            </w:r>
            <w:r w:rsidRPr="00C146FE">
              <w:rPr>
                <w:rFonts w:ascii="Simplified Arabic" w:eastAsia="Calibri" w:hAnsi="Simplified Arabic" w:cs="Simplified Arabic" w:hint="cs"/>
                <w:sz w:val="28"/>
                <w:szCs w:val="28"/>
                <w:rtl/>
                <w:lang w:bidi="ar-EG"/>
              </w:rPr>
              <w:t>وفقًا</w:t>
            </w:r>
            <w:r w:rsidRPr="00C146FE">
              <w:rPr>
                <w:rFonts w:ascii="Simplified Arabic" w:eastAsia="Calibri" w:hAnsi="Simplified Arabic" w:cs="Simplified Arabic"/>
                <w:sz w:val="28"/>
                <w:szCs w:val="28"/>
                <w:rtl/>
                <w:lang w:bidi="ar-EG"/>
              </w:rPr>
              <w:t xml:space="preserve"> </w:t>
            </w:r>
            <w:r w:rsidRPr="00C146FE">
              <w:rPr>
                <w:rFonts w:ascii="Simplified Arabic" w:eastAsia="Calibri" w:hAnsi="Simplified Arabic" w:cs="Simplified Arabic" w:hint="cs"/>
                <w:sz w:val="28"/>
                <w:szCs w:val="28"/>
                <w:rtl/>
                <w:lang w:bidi="ar-EG"/>
              </w:rPr>
              <w:t>للنوع</w:t>
            </w:r>
            <w:r>
              <w:rPr>
                <w:rFonts w:ascii="Simplified Arabic" w:eastAsia="Calibri" w:hAnsi="Simplified Arabic" w:cs="Simplified Arabic" w:hint="cs"/>
                <w:sz w:val="28"/>
                <w:szCs w:val="28"/>
                <w:rtl/>
                <w:lang w:bidi="ar-EG"/>
              </w:rPr>
              <w:t>، مصر، 2017-2020</w:t>
            </w:r>
          </w:p>
        </w:tc>
        <w:tc>
          <w:tcPr>
            <w:tcW w:w="959" w:type="pct"/>
            <w:shd w:val="clear" w:color="auto" w:fill="auto"/>
          </w:tcPr>
          <w:p w14:paraId="230DCD07" w14:textId="755A718D" w:rsidR="002C5268" w:rsidRPr="00C146FE" w:rsidRDefault="002C5268" w:rsidP="00FE1CEE">
            <w:pPr>
              <w:spacing w:after="0"/>
              <w:jc w:val="center"/>
              <w:rPr>
                <w:rFonts w:ascii="Simplified Arabic" w:eastAsia="Calibri" w:hAnsi="Simplified Arabic" w:cs="Simplified Arabic"/>
                <w:sz w:val="28"/>
                <w:szCs w:val="28"/>
                <w:rtl/>
              </w:rPr>
            </w:pPr>
            <w:r w:rsidRPr="00C146FE">
              <w:rPr>
                <w:rFonts w:ascii="Simplified Arabic" w:eastAsia="Calibri" w:hAnsi="Simplified Arabic" w:cs="Simplified Arabic"/>
                <w:sz w:val="28"/>
                <w:szCs w:val="28"/>
                <w:rtl/>
              </w:rPr>
              <w:t>2</w:t>
            </w:r>
            <w:r w:rsidRPr="00C146FE">
              <w:rPr>
                <w:rFonts w:ascii="Simplified Arabic" w:eastAsia="Calibri" w:hAnsi="Simplified Arabic" w:cs="Simplified Arabic" w:hint="cs"/>
                <w:sz w:val="28"/>
                <w:szCs w:val="28"/>
                <w:rtl/>
              </w:rPr>
              <w:t>5</w:t>
            </w:r>
            <w:r w:rsidR="00FE1CEE">
              <w:rPr>
                <w:rFonts w:ascii="Simplified Arabic" w:eastAsia="Calibri" w:hAnsi="Simplified Arabic" w:cs="Simplified Arabic" w:hint="cs"/>
                <w:sz w:val="28"/>
                <w:szCs w:val="28"/>
                <w:rtl/>
              </w:rPr>
              <w:t>2</w:t>
            </w:r>
          </w:p>
        </w:tc>
      </w:tr>
      <w:tr w:rsidR="002C5268" w:rsidRPr="00C146FE" w14:paraId="60DFF8EF" w14:textId="77777777" w:rsidTr="007B4802">
        <w:trPr>
          <w:trHeight w:val="68"/>
          <w:tblHeader/>
          <w:jc w:val="center"/>
        </w:trPr>
        <w:tc>
          <w:tcPr>
            <w:tcW w:w="717" w:type="pct"/>
          </w:tcPr>
          <w:p w14:paraId="27D16BE8" w14:textId="77777777" w:rsidR="002C5268" w:rsidRPr="00C146FE" w:rsidRDefault="002C5268" w:rsidP="00456EB9">
            <w:pPr>
              <w:spacing w:after="0"/>
              <w:jc w:val="center"/>
              <w:rPr>
                <w:rFonts w:ascii="Simplified Arabic" w:eastAsia="Calibri" w:hAnsi="Simplified Arabic" w:cs="Simplified Arabic"/>
                <w:sz w:val="28"/>
                <w:szCs w:val="28"/>
                <w:rtl/>
              </w:rPr>
            </w:pPr>
            <w:r w:rsidRPr="00C146FE">
              <w:rPr>
                <w:rFonts w:ascii="Simplified Arabic" w:eastAsia="Calibri" w:hAnsi="Simplified Arabic" w:cs="Simplified Arabic"/>
                <w:sz w:val="28"/>
                <w:szCs w:val="28"/>
                <w:rtl/>
                <w:lang w:bidi="ar-EG"/>
              </w:rPr>
              <w:t>(</w:t>
            </w:r>
            <w:r w:rsidRPr="00C146FE">
              <w:rPr>
                <w:rFonts w:ascii="Simplified Arabic" w:eastAsia="Calibri" w:hAnsi="Simplified Arabic" w:cs="Simplified Arabic" w:hint="cs"/>
                <w:sz w:val="28"/>
                <w:szCs w:val="28"/>
                <w:rtl/>
                <w:lang w:bidi="ar-EG"/>
              </w:rPr>
              <w:t>5</w:t>
            </w:r>
            <w:r w:rsidRPr="00C146FE">
              <w:rPr>
                <w:rFonts w:ascii="Simplified Arabic" w:eastAsia="Calibri" w:hAnsi="Simplified Arabic" w:cs="Simplified Arabic"/>
                <w:sz w:val="28"/>
                <w:szCs w:val="28"/>
                <w:rtl/>
                <w:lang w:bidi="ar-EG"/>
              </w:rPr>
              <w:t>-</w:t>
            </w:r>
            <w:r w:rsidRPr="00C146FE">
              <w:rPr>
                <w:rFonts w:ascii="Simplified Arabic" w:eastAsia="Calibri" w:hAnsi="Simplified Arabic" w:cs="Simplified Arabic" w:hint="cs"/>
                <w:sz w:val="28"/>
                <w:szCs w:val="28"/>
                <w:rtl/>
                <w:lang w:bidi="ar-EG"/>
              </w:rPr>
              <w:t>7</w:t>
            </w:r>
            <w:r w:rsidRPr="00C146FE">
              <w:rPr>
                <w:rFonts w:ascii="Simplified Arabic" w:eastAsia="Calibri" w:hAnsi="Simplified Arabic" w:cs="Simplified Arabic"/>
                <w:sz w:val="28"/>
                <w:szCs w:val="28"/>
                <w:rtl/>
                <w:lang w:bidi="ar-EG"/>
              </w:rPr>
              <w:t>)</w:t>
            </w:r>
          </w:p>
        </w:tc>
        <w:tc>
          <w:tcPr>
            <w:tcW w:w="3324" w:type="pct"/>
            <w:gridSpan w:val="2"/>
            <w:shd w:val="clear" w:color="auto" w:fill="auto"/>
          </w:tcPr>
          <w:p w14:paraId="28256346" w14:textId="77777777" w:rsidR="002C5268" w:rsidRPr="00C146FE" w:rsidRDefault="002C5268" w:rsidP="00456EB9">
            <w:pPr>
              <w:spacing w:after="0"/>
              <w:contextualSpacing/>
              <w:rPr>
                <w:rFonts w:ascii="Simplified Arabic" w:eastAsia="Calibri" w:hAnsi="Simplified Arabic" w:cs="Simplified Arabic"/>
                <w:sz w:val="28"/>
                <w:szCs w:val="28"/>
                <w:rtl/>
                <w:lang w:bidi="ar-EG"/>
              </w:rPr>
            </w:pPr>
            <w:r w:rsidRPr="00C146FE">
              <w:rPr>
                <w:rFonts w:ascii="Simplified Arabic" w:eastAsia="Calibri" w:hAnsi="Simplified Arabic" w:cs="Simplified Arabic" w:hint="cs"/>
                <w:sz w:val="28"/>
                <w:szCs w:val="28"/>
                <w:rtl/>
                <w:lang w:bidi="ar-EG"/>
              </w:rPr>
              <w:t>معدّل</w:t>
            </w:r>
            <w:r w:rsidRPr="00C146FE">
              <w:rPr>
                <w:rFonts w:ascii="Simplified Arabic" w:eastAsia="Calibri" w:hAnsi="Simplified Arabic" w:cs="Simplified Arabic"/>
                <w:sz w:val="28"/>
                <w:szCs w:val="28"/>
                <w:rtl/>
                <w:lang w:bidi="ar-EG"/>
              </w:rPr>
              <w:t xml:space="preserve"> </w:t>
            </w:r>
            <w:r w:rsidRPr="00C146FE">
              <w:rPr>
                <w:rFonts w:ascii="Simplified Arabic" w:eastAsia="Calibri" w:hAnsi="Simplified Arabic" w:cs="Simplified Arabic" w:hint="cs"/>
                <w:sz w:val="28"/>
                <w:szCs w:val="28"/>
                <w:rtl/>
                <w:lang w:bidi="ar-EG"/>
              </w:rPr>
              <w:t>وفيات</w:t>
            </w:r>
            <w:r w:rsidRPr="00C146FE">
              <w:rPr>
                <w:rFonts w:ascii="Simplified Arabic" w:eastAsia="Calibri" w:hAnsi="Simplified Arabic" w:cs="Simplified Arabic"/>
                <w:sz w:val="28"/>
                <w:szCs w:val="28"/>
                <w:rtl/>
                <w:lang w:bidi="ar-EG"/>
              </w:rPr>
              <w:t xml:space="preserve"> </w:t>
            </w:r>
            <w:r w:rsidRPr="00C146FE">
              <w:rPr>
                <w:rFonts w:ascii="Simplified Arabic" w:eastAsia="Calibri" w:hAnsi="Simplified Arabic" w:cs="Simplified Arabic" w:hint="cs"/>
                <w:sz w:val="28"/>
                <w:szCs w:val="28"/>
                <w:rtl/>
                <w:lang w:bidi="ar-EG"/>
              </w:rPr>
              <w:t>الأمهات</w:t>
            </w:r>
            <w:r>
              <w:rPr>
                <w:rFonts w:ascii="Simplified Arabic" w:eastAsia="Calibri" w:hAnsi="Simplified Arabic" w:cs="Simplified Arabic" w:hint="cs"/>
                <w:sz w:val="28"/>
                <w:szCs w:val="28"/>
                <w:rtl/>
                <w:lang w:bidi="ar-EG"/>
              </w:rPr>
              <w:t>، مصر،</w:t>
            </w:r>
            <w:r w:rsidRPr="00C146FE">
              <w:rPr>
                <w:rFonts w:ascii="Simplified Arabic" w:eastAsia="Calibri" w:hAnsi="Simplified Arabic" w:cs="Simplified Arabic"/>
                <w:sz w:val="28"/>
                <w:szCs w:val="28"/>
                <w:rtl/>
                <w:lang w:bidi="ar-EG"/>
              </w:rPr>
              <w:t xml:space="preserve"> 2010-2018</w:t>
            </w:r>
          </w:p>
        </w:tc>
        <w:tc>
          <w:tcPr>
            <w:tcW w:w="959" w:type="pct"/>
            <w:shd w:val="clear" w:color="auto" w:fill="auto"/>
          </w:tcPr>
          <w:p w14:paraId="3D5E2C8D" w14:textId="41122F2C" w:rsidR="002C5268" w:rsidRPr="00C146FE" w:rsidRDefault="002C5268" w:rsidP="00FE1CEE">
            <w:pPr>
              <w:spacing w:after="0"/>
              <w:jc w:val="center"/>
              <w:rPr>
                <w:rFonts w:ascii="Simplified Arabic" w:eastAsia="Calibri" w:hAnsi="Simplified Arabic" w:cs="Simplified Arabic"/>
                <w:sz w:val="28"/>
                <w:szCs w:val="28"/>
                <w:rtl/>
              </w:rPr>
            </w:pPr>
            <w:r w:rsidRPr="00C146FE">
              <w:rPr>
                <w:rFonts w:ascii="Simplified Arabic" w:eastAsia="Calibri" w:hAnsi="Simplified Arabic" w:cs="Simplified Arabic"/>
                <w:sz w:val="28"/>
                <w:szCs w:val="28"/>
                <w:rtl/>
              </w:rPr>
              <w:t>2</w:t>
            </w:r>
            <w:r w:rsidRPr="00C146FE">
              <w:rPr>
                <w:rFonts w:ascii="Simplified Arabic" w:eastAsia="Calibri" w:hAnsi="Simplified Arabic" w:cs="Simplified Arabic" w:hint="cs"/>
                <w:sz w:val="28"/>
                <w:szCs w:val="28"/>
                <w:rtl/>
              </w:rPr>
              <w:t>5</w:t>
            </w:r>
            <w:r w:rsidR="00FE1CEE">
              <w:rPr>
                <w:rFonts w:ascii="Simplified Arabic" w:eastAsia="Calibri" w:hAnsi="Simplified Arabic" w:cs="Simplified Arabic" w:hint="cs"/>
                <w:sz w:val="28"/>
                <w:szCs w:val="28"/>
                <w:rtl/>
              </w:rPr>
              <w:t>5</w:t>
            </w:r>
          </w:p>
        </w:tc>
      </w:tr>
      <w:tr w:rsidR="002C5268" w:rsidRPr="00C146FE" w14:paraId="63497AFC" w14:textId="77777777" w:rsidTr="007B4802">
        <w:trPr>
          <w:trHeight w:val="68"/>
          <w:tblHeader/>
          <w:jc w:val="center"/>
        </w:trPr>
        <w:tc>
          <w:tcPr>
            <w:tcW w:w="717" w:type="pct"/>
          </w:tcPr>
          <w:p w14:paraId="0B5DCF41" w14:textId="77777777" w:rsidR="002C5268" w:rsidRPr="00C146FE" w:rsidRDefault="002C5268" w:rsidP="00456EB9">
            <w:pPr>
              <w:tabs>
                <w:tab w:val="left" w:pos="745"/>
              </w:tabs>
              <w:spacing w:after="0"/>
              <w:jc w:val="center"/>
              <w:rPr>
                <w:rFonts w:ascii="Simplified Arabic" w:eastAsia="Calibri" w:hAnsi="Simplified Arabic" w:cs="Simplified Arabic"/>
                <w:sz w:val="28"/>
                <w:szCs w:val="28"/>
                <w:rtl/>
              </w:rPr>
            </w:pPr>
            <w:r w:rsidRPr="00C146FE">
              <w:rPr>
                <w:rFonts w:ascii="Simplified Arabic" w:eastAsia="Calibri" w:hAnsi="Simplified Arabic" w:cs="Simplified Arabic"/>
                <w:noProof/>
                <w:sz w:val="28"/>
                <w:szCs w:val="28"/>
                <w:rtl/>
                <w:lang w:bidi="ar-EG"/>
              </w:rPr>
              <w:t>(</w:t>
            </w:r>
            <w:r w:rsidRPr="00C146FE">
              <w:rPr>
                <w:rFonts w:ascii="Simplified Arabic" w:eastAsia="Calibri" w:hAnsi="Simplified Arabic" w:cs="Simplified Arabic" w:hint="cs"/>
                <w:noProof/>
                <w:sz w:val="28"/>
                <w:szCs w:val="28"/>
                <w:rtl/>
                <w:lang w:bidi="ar-EG"/>
              </w:rPr>
              <w:t>5</w:t>
            </w:r>
            <w:r w:rsidRPr="00C146FE">
              <w:rPr>
                <w:rFonts w:ascii="Simplified Arabic" w:eastAsia="Calibri" w:hAnsi="Simplified Arabic" w:cs="Simplified Arabic"/>
                <w:noProof/>
                <w:sz w:val="28"/>
                <w:szCs w:val="28"/>
                <w:rtl/>
                <w:lang w:bidi="ar-EG"/>
              </w:rPr>
              <w:t>-</w:t>
            </w:r>
            <w:r w:rsidRPr="00C146FE">
              <w:rPr>
                <w:rFonts w:ascii="Simplified Arabic" w:eastAsia="Calibri" w:hAnsi="Simplified Arabic" w:cs="Simplified Arabic" w:hint="cs"/>
                <w:noProof/>
                <w:sz w:val="28"/>
                <w:szCs w:val="28"/>
                <w:rtl/>
                <w:lang w:bidi="ar-EG"/>
              </w:rPr>
              <w:t>8</w:t>
            </w:r>
            <w:r w:rsidRPr="00C146FE">
              <w:rPr>
                <w:rFonts w:ascii="Simplified Arabic" w:eastAsia="Calibri" w:hAnsi="Simplified Arabic" w:cs="Simplified Arabic"/>
                <w:noProof/>
                <w:sz w:val="28"/>
                <w:szCs w:val="28"/>
                <w:rtl/>
                <w:lang w:bidi="ar-EG"/>
              </w:rPr>
              <w:t>)</w:t>
            </w:r>
          </w:p>
        </w:tc>
        <w:tc>
          <w:tcPr>
            <w:tcW w:w="3324" w:type="pct"/>
            <w:gridSpan w:val="2"/>
            <w:shd w:val="clear" w:color="auto" w:fill="auto"/>
          </w:tcPr>
          <w:p w14:paraId="28E4AFB4" w14:textId="77777777" w:rsidR="002C5268" w:rsidRPr="00C146FE" w:rsidRDefault="002C5268" w:rsidP="00456EB9">
            <w:pPr>
              <w:tabs>
                <w:tab w:val="left" w:pos="2707"/>
              </w:tabs>
              <w:spacing w:after="0"/>
              <w:rPr>
                <w:rFonts w:ascii="Simplified Arabic" w:eastAsia="Calibri" w:hAnsi="Simplified Arabic" w:cs="Simplified Arabic"/>
                <w:sz w:val="28"/>
                <w:szCs w:val="28"/>
                <w:rtl/>
              </w:rPr>
            </w:pPr>
            <w:r w:rsidRPr="00C146FE">
              <w:rPr>
                <w:rFonts w:ascii="Simplified Arabic" w:eastAsia="Calibri" w:hAnsi="Simplified Arabic" w:cs="Simplified Arabic" w:hint="cs"/>
                <w:sz w:val="28"/>
                <w:szCs w:val="28"/>
                <w:rtl/>
                <w:lang w:bidi="ar-EG"/>
              </w:rPr>
              <w:t>نسبة</w:t>
            </w:r>
            <w:r w:rsidRPr="00C146FE">
              <w:rPr>
                <w:rFonts w:ascii="Simplified Arabic" w:eastAsia="Calibri" w:hAnsi="Simplified Arabic" w:cs="Simplified Arabic"/>
                <w:sz w:val="28"/>
                <w:szCs w:val="28"/>
                <w:rtl/>
                <w:lang w:bidi="ar-EG"/>
              </w:rPr>
              <w:t xml:space="preserve"> </w:t>
            </w:r>
            <w:r w:rsidRPr="00C146FE">
              <w:rPr>
                <w:rFonts w:ascii="Simplified Arabic" w:eastAsia="Calibri" w:hAnsi="Simplified Arabic" w:cs="Simplified Arabic" w:hint="cs"/>
                <w:sz w:val="28"/>
                <w:szCs w:val="28"/>
                <w:rtl/>
                <w:lang w:bidi="ar-EG"/>
              </w:rPr>
              <w:t>الفقراء</w:t>
            </w:r>
            <w:r w:rsidRPr="00C146FE">
              <w:rPr>
                <w:rFonts w:ascii="Simplified Arabic" w:eastAsia="Calibri" w:hAnsi="Simplified Arabic" w:cs="Simplified Arabic"/>
                <w:sz w:val="28"/>
                <w:szCs w:val="28"/>
                <w:rtl/>
                <w:lang w:bidi="ar-EG"/>
              </w:rPr>
              <w:t xml:space="preserve"> </w:t>
            </w:r>
            <w:r w:rsidRPr="00C146FE">
              <w:rPr>
                <w:rFonts w:ascii="Simplified Arabic" w:eastAsia="Calibri" w:hAnsi="Simplified Arabic" w:cs="Simplified Arabic" w:hint="cs"/>
                <w:sz w:val="28"/>
                <w:szCs w:val="28"/>
                <w:rtl/>
                <w:lang w:bidi="ar-EG"/>
              </w:rPr>
              <w:t>وفقًا</w:t>
            </w:r>
            <w:r w:rsidRPr="00C146FE">
              <w:rPr>
                <w:rFonts w:ascii="Simplified Arabic" w:eastAsia="Calibri" w:hAnsi="Simplified Arabic" w:cs="Simplified Arabic"/>
                <w:sz w:val="28"/>
                <w:szCs w:val="28"/>
                <w:rtl/>
                <w:lang w:bidi="ar-EG"/>
              </w:rPr>
              <w:t xml:space="preserve"> </w:t>
            </w:r>
            <w:r w:rsidRPr="00C146FE">
              <w:rPr>
                <w:rFonts w:ascii="Simplified Arabic" w:eastAsia="Calibri" w:hAnsi="Simplified Arabic" w:cs="Simplified Arabic" w:hint="cs"/>
                <w:sz w:val="28"/>
                <w:szCs w:val="28"/>
                <w:rtl/>
                <w:lang w:bidi="ar-EG"/>
              </w:rPr>
              <w:t>لمقياس</w:t>
            </w:r>
            <w:r w:rsidRPr="00C146FE">
              <w:rPr>
                <w:rFonts w:ascii="Simplified Arabic" w:eastAsia="Calibri" w:hAnsi="Simplified Arabic" w:cs="Simplified Arabic"/>
                <w:sz w:val="28"/>
                <w:szCs w:val="28"/>
                <w:rtl/>
                <w:lang w:bidi="ar-EG"/>
              </w:rPr>
              <w:t xml:space="preserve"> </w:t>
            </w:r>
            <w:r w:rsidRPr="00C146FE">
              <w:rPr>
                <w:rFonts w:ascii="Simplified Arabic" w:eastAsia="Calibri" w:hAnsi="Simplified Arabic" w:cs="Simplified Arabic" w:hint="cs"/>
                <w:sz w:val="28"/>
                <w:szCs w:val="28"/>
                <w:rtl/>
                <w:lang w:bidi="ar-EG"/>
              </w:rPr>
              <w:t>الفقر</w:t>
            </w:r>
            <w:r w:rsidRPr="00C146FE">
              <w:rPr>
                <w:rFonts w:ascii="Simplified Arabic" w:eastAsia="Calibri" w:hAnsi="Simplified Arabic" w:cs="Simplified Arabic"/>
                <w:sz w:val="28"/>
                <w:szCs w:val="28"/>
                <w:rtl/>
                <w:lang w:bidi="ar-EG"/>
              </w:rPr>
              <w:t xml:space="preserve"> </w:t>
            </w:r>
            <w:r w:rsidRPr="00C146FE">
              <w:rPr>
                <w:rFonts w:ascii="Simplified Arabic" w:eastAsia="Calibri" w:hAnsi="Simplified Arabic" w:cs="Simplified Arabic" w:hint="cs"/>
                <w:sz w:val="28"/>
                <w:szCs w:val="28"/>
                <w:rtl/>
                <w:lang w:bidi="ar-EG"/>
              </w:rPr>
              <w:t>اليومي</w:t>
            </w:r>
            <w:r>
              <w:rPr>
                <w:rFonts w:ascii="Simplified Arabic" w:eastAsia="Calibri" w:hAnsi="Simplified Arabic" w:cs="Simplified Arabic" w:hint="cs"/>
                <w:sz w:val="28"/>
                <w:szCs w:val="28"/>
                <w:rtl/>
                <w:lang w:bidi="ar-EG"/>
              </w:rPr>
              <w:t xml:space="preserve">، مصر، </w:t>
            </w:r>
            <w:r w:rsidRPr="00C146FE">
              <w:rPr>
                <w:rFonts w:ascii="Simplified Arabic" w:eastAsia="Calibri" w:hAnsi="Simplified Arabic" w:cs="Simplified Arabic"/>
                <w:sz w:val="28"/>
                <w:szCs w:val="28"/>
                <w:rtl/>
                <w:lang w:bidi="ar-EG"/>
              </w:rPr>
              <w:t>1999/2000-2019/2020</w:t>
            </w:r>
          </w:p>
        </w:tc>
        <w:tc>
          <w:tcPr>
            <w:tcW w:w="959" w:type="pct"/>
            <w:shd w:val="clear" w:color="auto" w:fill="auto"/>
          </w:tcPr>
          <w:p w14:paraId="683563FB" w14:textId="6A9771D4" w:rsidR="002C5268" w:rsidRPr="00C146FE" w:rsidRDefault="002C5268" w:rsidP="00FE1CEE">
            <w:pPr>
              <w:spacing w:after="0"/>
              <w:jc w:val="center"/>
              <w:rPr>
                <w:rFonts w:ascii="Simplified Arabic" w:eastAsia="Calibri" w:hAnsi="Simplified Arabic" w:cs="Simplified Arabic"/>
                <w:sz w:val="28"/>
                <w:szCs w:val="28"/>
                <w:rtl/>
              </w:rPr>
            </w:pPr>
            <w:r w:rsidRPr="00C146FE">
              <w:rPr>
                <w:rFonts w:ascii="Simplified Arabic" w:eastAsia="Calibri" w:hAnsi="Simplified Arabic" w:cs="Simplified Arabic"/>
                <w:sz w:val="28"/>
                <w:szCs w:val="28"/>
                <w:rtl/>
              </w:rPr>
              <w:t>2</w:t>
            </w:r>
            <w:r w:rsidRPr="00C146FE">
              <w:rPr>
                <w:rFonts w:ascii="Simplified Arabic" w:eastAsia="Calibri" w:hAnsi="Simplified Arabic" w:cs="Simplified Arabic" w:hint="cs"/>
                <w:sz w:val="28"/>
                <w:szCs w:val="28"/>
                <w:rtl/>
              </w:rPr>
              <w:t>6</w:t>
            </w:r>
            <w:r w:rsidR="00FE1CEE">
              <w:rPr>
                <w:rFonts w:ascii="Simplified Arabic" w:eastAsia="Calibri" w:hAnsi="Simplified Arabic" w:cs="Simplified Arabic" w:hint="cs"/>
                <w:sz w:val="28"/>
                <w:szCs w:val="28"/>
                <w:rtl/>
              </w:rPr>
              <w:t>2</w:t>
            </w:r>
          </w:p>
        </w:tc>
      </w:tr>
      <w:tr w:rsidR="002C5268" w:rsidRPr="00C146FE" w14:paraId="08FD1670" w14:textId="77777777" w:rsidTr="007B4802">
        <w:trPr>
          <w:trHeight w:val="68"/>
          <w:tblHeader/>
          <w:jc w:val="center"/>
        </w:trPr>
        <w:tc>
          <w:tcPr>
            <w:tcW w:w="717" w:type="pct"/>
          </w:tcPr>
          <w:p w14:paraId="14FFF77B" w14:textId="77777777" w:rsidR="002C5268" w:rsidRPr="00C146FE" w:rsidRDefault="002C5268" w:rsidP="00456EB9">
            <w:pPr>
              <w:spacing w:after="0"/>
              <w:jc w:val="center"/>
              <w:rPr>
                <w:rFonts w:ascii="Simplified Arabic" w:eastAsia="Calibri" w:hAnsi="Simplified Arabic" w:cs="Simplified Arabic"/>
                <w:sz w:val="28"/>
                <w:szCs w:val="28"/>
                <w:rtl/>
              </w:rPr>
            </w:pPr>
            <w:r w:rsidRPr="00C146FE">
              <w:rPr>
                <w:rFonts w:ascii="Simplified Arabic" w:eastAsia="Calibri" w:hAnsi="Simplified Arabic" w:cs="Simplified Arabic"/>
                <w:sz w:val="28"/>
                <w:szCs w:val="28"/>
                <w:rtl/>
                <w:lang w:bidi="ar-EG"/>
              </w:rPr>
              <w:t>(</w:t>
            </w:r>
            <w:r w:rsidRPr="00C146FE">
              <w:rPr>
                <w:rFonts w:ascii="Simplified Arabic" w:eastAsia="Calibri" w:hAnsi="Simplified Arabic" w:cs="Simplified Arabic" w:hint="cs"/>
                <w:sz w:val="28"/>
                <w:szCs w:val="28"/>
                <w:rtl/>
                <w:lang w:bidi="ar-EG"/>
              </w:rPr>
              <w:t>5</w:t>
            </w:r>
            <w:r w:rsidRPr="00C146FE">
              <w:rPr>
                <w:rFonts w:ascii="Simplified Arabic" w:eastAsia="Calibri" w:hAnsi="Simplified Arabic" w:cs="Simplified Arabic"/>
                <w:sz w:val="28"/>
                <w:szCs w:val="28"/>
                <w:rtl/>
                <w:lang w:bidi="ar-EG"/>
              </w:rPr>
              <w:t>-</w:t>
            </w:r>
            <w:r w:rsidRPr="00C146FE">
              <w:rPr>
                <w:rFonts w:ascii="Simplified Arabic" w:eastAsia="Calibri" w:hAnsi="Simplified Arabic" w:cs="Simplified Arabic" w:hint="cs"/>
                <w:sz w:val="28"/>
                <w:szCs w:val="28"/>
                <w:rtl/>
                <w:lang w:bidi="ar-EG"/>
              </w:rPr>
              <w:t>9</w:t>
            </w:r>
            <w:r w:rsidRPr="00C146FE">
              <w:rPr>
                <w:rFonts w:ascii="Simplified Arabic" w:eastAsia="Calibri" w:hAnsi="Simplified Arabic" w:cs="Simplified Arabic"/>
                <w:sz w:val="28"/>
                <w:szCs w:val="28"/>
                <w:rtl/>
                <w:lang w:bidi="ar-EG"/>
              </w:rPr>
              <w:t>)</w:t>
            </w:r>
          </w:p>
        </w:tc>
        <w:tc>
          <w:tcPr>
            <w:tcW w:w="3324" w:type="pct"/>
            <w:gridSpan w:val="2"/>
            <w:shd w:val="clear" w:color="auto" w:fill="auto"/>
          </w:tcPr>
          <w:p w14:paraId="3AC5ECAC" w14:textId="77777777" w:rsidR="002C5268" w:rsidRPr="00C146FE" w:rsidRDefault="002C5268" w:rsidP="00456EB9">
            <w:pPr>
              <w:tabs>
                <w:tab w:val="left" w:pos="586"/>
              </w:tabs>
              <w:spacing w:after="0"/>
              <w:rPr>
                <w:rFonts w:ascii="Simplified Arabic" w:eastAsia="Calibri" w:hAnsi="Simplified Arabic" w:cs="Simplified Arabic"/>
                <w:sz w:val="28"/>
                <w:szCs w:val="28"/>
                <w:rtl/>
              </w:rPr>
            </w:pPr>
            <w:r w:rsidRPr="00C146FE">
              <w:rPr>
                <w:rFonts w:ascii="Simplified Arabic" w:eastAsia="Calibri" w:hAnsi="Simplified Arabic" w:cs="Simplified Arabic" w:hint="cs"/>
                <w:sz w:val="28"/>
                <w:szCs w:val="28"/>
                <w:rtl/>
                <w:lang w:bidi="ar-EG"/>
              </w:rPr>
              <w:t>معدلات</w:t>
            </w:r>
            <w:r w:rsidRPr="00C146FE">
              <w:rPr>
                <w:rFonts w:ascii="Simplified Arabic" w:eastAsia="Calibri" w:hAnsi="Simplified Arabic" w:cs="Simplified Arabic"/>
                <w:sz w:val="28"/>
                <w:szCs w:val="28"/>
                <w:rtl/>
                <w:lang w:bidi="ar-EG"/>
              </w:rPr>
              <w:t xml:space="preserve"> </w:t>
            </w:r>
            <w:r w:rsidRPr="00C146FE">
              <w:rPr>
                <w:rFonts w:ascii="Simplified Arabic" w:eastAsia="Calibri" w:hAnsi="Simplified Arabic" w:cs="Simplified Arabic" w:hint="cs"/>
                <w:sz w:val="28"/>
                <w:szCs w:val="28"/>
                <w:rtl/>
                <w:lang w:bidi="ar-EG"/>
              </w:rPr>
              <w:t>الإنجاب</w:t>
            </w:r>
            <w:r w:rsidRPr="00C146FE">
              <w:rPr>
                <w:rFonts w:ascii="Simplified Arabic" w:eastAsia="Calibri" w:hAnsi="Simplified Arabic" w:cs="Simplified Arabic"/>
                <w:sz w:val="28"/>
                <w:szCs w:val="28"/>
                <w:rtl/>
                <w:lang w:bidi="ar-EG"/>
              </w:rPr>
              <w:t xml:space="preserve"> </w:t>
            </w:r>
            <w:r w:rsidRPr="00C146FE">
              <w:rPr>
                <w:rFonts w:ascii="Simplified Arabic" w:eastAsia="Calibri" w:hAnsi="Simplified Arabic" w:cs="Simplified Arabic" w:hint="cs"/>
                <w:sz w:val="28"/>
                <w:szCs w:val="28"/>
                <w:rtl/>
                <w:lang w:bidi="ar-EG"/>
              </w:rPr>
              <w:t>طبقًا</w:t>
            </w:r>
            <w:r w:rsidRPr="00C146FE">
              <w:rPr>
                <w:rFonts w:ascii="Simplified Arabic" w:eastAsia="Calibri" w:hAnsi="Simplified Arabic" w:cs="Simplified Arabic"/>
                <w:sz w:val="28"/>
                <w:szCs w:val="28"/>
                <w:rtl/>
                <w:lang w:bidi="ar-EG"/>
              </w:rPr>
              <w:t xml:space="preserve"> </w:t>
            </w:r>
            <w:r w:rsidRPr="00C146FE">
              <w:rPr>
                <w:rFonts w:ascii="Simplified Arabic" w:eastAsia="Calibri" w:hAnsi="Simplified Arabic" w:cs="Simplified Arabic" w:hint="cs"/>
                <w:sz w:val="28"/>
                <w:szCs w:val="28"/>
                <w:rtl/>
                <w:lang w:bidi="ar-EG"/>
              </w:rPr>
              <w:t>للحالة</w:t>
            </w:r>
            <w:r w:rsidRPr="00C146FE">
              <w:rPr>
                <w:rFonts w:ascii="Simplified Arabic" w:eastAsia="Calibri" w:hAnsi="Simplified Arabic" w:cs="Simplified Arabic"/>
                <w:sz w:val="28"/>
                <w:szCs w:val="28"/>
                <w:rtl/>
                <w:lang w:bidi="ar-EG"/>
              </w:rPr>
              <w:t xml:space="preserve"> </w:t>
            </w:r>
            <w:r w:rsidRPr="00C146FE">
              <w:rPr>
                <w:rFonts w:ascii="Simplified Arabic" w:eastAsia="Calibri" w:hAnsi="Simplified Arabic" w:cs="Simplified Arabic" w:hint="cs"/>
                <w:sz w:val="28"/>
                <w:szCs w:val="28"/>
                <w:rtl/>
                <w:lang w:bidi="ar-EG"/>
              </w:rPr>
              <w:t>التعليمية</w:t>
            </w:r>
            <w:r w:rsidRPr="00C146FE">
              <w:rPr>
                <w:rFonts w:ascii="Simplified Arabic" w:eastAsia="Calibri" w:hAnsi="Simplified Arabic" w:cs="Simplified Arabic"/>
                <w:sz w:val="28"/>
                <w:szCs w:val="28"/>
                <w:rtl/>
                <w:lang w:bidi="ar-EG"/>
              </w:rPr>
              <w:t xml:space="preserve"> </w:t>
            </w:r>
            <w:r>
              <w:rPr>
                <w:rFonts w:ascii="Simplified Arabic" w:eastAsia="Calibri" w:hAnsi="Simplified Arabic" w:cs="Simplified Arabic" w:hint="cs"/>
                <w:sz w:val="28"/>
                <w:szCs w:val="28"/>
                <w:rtl/>
                <w:lang w:bidi="ar-EG"/>
              </w:rPr>
              <w:t>با</w:t>
            </w:r>
            <w:r w:rsidRPr="00C146FE">
              <w:rPr>
                <w:rFonts w:ascii="Simplified Arabic" w:eastAsia="Calibri" w:hAnsi="Simplified Arabic" w:cs="Simplified Arabic" w:hint="cs"/>
                <w:sz w:val="28"/>
                <w:szCs w:val="28"/>
                <w:rtl/>
                <w:lang w:bidi="ar-EG"/>
              </w:rPr>
              <w:t>لمسحين</w:t>
            </w:r>
            <w:r>
              <w:rPr>
                <w:rFonts w:ascii="Simplified Arabic" w:eastAsia="Calibri" w:hAnsi="Simplified Arabic" w:cs="Simplified Arabic" w:hint="cs"/>
                <w:sz w:val="28"/>
                <w:szCs w:val="28"/>
                <w:rtl/>
                <w:lang w:bidi="ar-EG"/>
              </w:rPr>
              <w:t xml:space="preserve"> الصحيين، مصر،</w:t>
            </w:r>
            <w:r w:rsidRPr="00C146FE">
              <w:rPr>
                <w:rFonts w:ascii="Simplified Arabic" w:eastAsia="Calibri" w:hAnsi="Simplified Arabic" w:cs="Simplified Arabic" w:hint="cs"/>
                <w:sz w:val="28"/>
                <w:szCs w:val="28"/>
                <w:rtl/>
                <w:lang w:bidi="ar-EG"/>
              </w:rPr>
              <w:t xml:space="preserve"> </w:t>
            </w:r>
            <w:r w:rsidRPr="00C146FE">
              <w:rPr>
                <w:rFonts w:ascii="Simplified Arabic" w:eastAsia="Calibri" w:hAnsi="Simplified Arabic" w:cs="Simplified Arabic"/>
                <w:sz w:val="28"/>
                <w:szCs w:val="28"/>
                <w:rtl/>
                <w:lang w:bidi="ar-EG"/>
              </w:rPr>
              <w:t>2014-2021</w:t>
            </w:r>
          </w:p>
        </w:tc>
        <w:tc>
          <w:tcPr>
            <w:tcW w:w="959" w:type="pct"/>
            <w:shd w:val="clear" w:color="auto" w:fill="auto"/>
          </w:tcPr>
          <w:p w14:paraId="561544CB" w14:textId="6BC95896" w:rsidR="002C5268" w:rsidRPr="00C146FE" w:rsidRDefault="002C5268" w:rsidP="00FE1CEE">
            <w:pPr>
              <w:spacing w:after="0"/>
              <w:jc w:val="center"/>
              <w:rPr>
                <w:rFonts w:ascii="Simplified Arabic" w:eastAsia="Calibri" w:hAnsi="Simplified Arabic" w:cs="Simplified Arabic"/>
                <w:sz w:val="28"/>
                <w:szCs w:val="28"/>
                <w:rtl/>
              </w:rPr>
            </w:pPr>
            <w:r w:rsidRPr="00C146FE">
              <w:rPr>
                <w:rFonts w:ascii="Simplified Arabic" w:eastAsia="Calibri" w:hAnsi="Simplified Arabic" w:cs="Simplified Arabic"/>
                <w:sz w:val="28"/>
                <w:szCs w:val="28"/>
                <w:rtl/>
              </w:rPr>
              <w:t>2</w:t>
            </w:r>
            <w:r w:rsidR="00B327AD">
              <w:rPr>
                <w:rFonts w:ascii="Simplified Arabic" w:eastAsia="Calibri" w:hAnsi="Simplified Arabic" w:cs="Simplified Arabic" w:hint="cs"/>
                <w:sz w:val="28"/>
                <w:szCs w:val="28"/>
                <w:rtl/>
              </w:rPr>
              <w:t>6</w:t>
            </w:r>
            <w:r w:rsidR="00FE1CEE">
              <w:rPr>
                <w:rFonts w:ascii="Simplified Arabic" w:eastAsia="Calibri" w:hAnsi="Simplified Arabic" w:cs="Simplified Arabic" w:hint="cs"/>
                <w:sz w:val="28"/>
                <w:szCs w:val="28"/>
                <w:rtl/>
              </w:rPr>
              <w:t>5</w:t>
            </w:r>
          </w:p>
        </w:tc>
      </w:tr>
      <w:tr w:rsidR="009C7366" w:rsidRPr="00C146FE" w14:paraId="04F10481" w14:textId="77777777" w:rsidTr="007B4802">
        <w:trPr>
          <w:trHeight w:val="68"/>
          <w:tblHeader/>
          <w:jc w:val="center"/>
        </w:trPr>
        <w:tc>
          <w:tcPr>
            <w:tcW w:w="717" w:type="pct"/>
            <w:shd w:val="clear" w:color="auto" w:fill="DBE5F1" w:themeFill="accent1" w:themeFillTint="33"/>
            <w:vAlign w:val="center"/>
          </w:tcPr>
          <w:p w14:paraId="661D6CA9" w14:textId="2DEAD6B8" w:rsidR="009C7366" w:rsidRPr="00C146FE" w:rsidRDefault="009C7366" w:rsidP="009C7366">
            <w:pPr>
              <w:spacing w:after="0"/>
              <w:jc w:val="center"/>
              <w:rPr>
                <w:rFonts w:ascii="Simplified Arabic" w:eastAsia="Calibri" w:hAnsi="Simplified Arabic" w:cs="Simplified Arabic"/>
                <w:sz w:val="28"/>
                <w:szCs w:val="28"/>
                <w:rtl/>
                <w:lang w:bidi="ar-EG"/>
              </w:rPr>
            </w:pPr>
            <w:r w:rsidRPr="00C146FE">
              <w:rPr>
                <w:rFonts w:ascii="Simplified Arabic" w:eastAsia="Calibri" w:hAnsi="Simplified Arabic" w:cs="Simplified Arabic"/>
                <w:b/>
                <w:bCs/>
                <w:sz w:val="28"/>
                <w:szCs w:val="28"/>
                <w:rtl/>
              </w:rPr>
              <w:lastRenderedPageBreak/>
              <w:t>رقم الشكل</w:t>
            </w:r>
          </w:p>
        </w:tc>
        <w:tc>
          <w:tcPr>
            <w:tcW w:w="3324" w:type="pct"/>
            <w:gridSpan w:val="2"/>
            <w:shd w:val="clear" w:color="auto" w:fill="DBE5F1" w:themeFill="accent1" w:themeFillTint="33"/>
            <w:vAlign w:val="center"/>
          </w:tcPr>
          <w:p w14:paraId="11DE8D34" w14:textId="253C0E23" w:rsidR="009C7366" w:rsidRDefault="009C7366" w:rsidP="009C7366">
            <w:pPr>
              <w:spacing w:after="0"/>
              <w:jc w:val="center"/>
              <w:rPr>
                <w:rFonts w:ascii="Simplified Arabic" w:eastAsia="Calibri" w:hAnsi="Simplified Arabic" w:cs="Simplified Arabic"/>
                <w:sz w:val="28"/>
                <w:szCs w:val="28"/>
                <w:rtl/>
                <w:lang w:bidi="ar-EG"/>
              </w:rPr>
            </w:pPr>
            <w:r w:rsidRPr="00C146FE">
              <w:rPr>
                <w:rFonts w:ascii="Simplified Arabic" w:eastAsia="Calibri" w:hAnsi="Simplified Arabic" w:cs="Simplified Arabic"/>
                <w:b/>
                <w:bCs/>
                <w:sz w:val="28"/>
                <w:szCs w:val="28"/>
                <w:rtl/>
              </w:rPr>
              <w:t>الشكل</w:t>
            </w:r>
          </w:p>
        </w:tc>
        <w:tc>
          <w:tcPr>
            <w:tcW w:w="959" w:type="pct"/>
            <w:shd w:val="clear" w:color="auto" w:fill="DBE5F1" w:themeFill="accent1" w:themeFillTint="33"/>
            <w:vAlign w:val="center"/>
          </w:tcPr>
          <w:p w14:paraId="21DBB665" w14:textId="0BF71E86" w:rsidR="009C7366" w:rsidRPr="00C146FE" w:rsidRDefault="009C7366" w:rsidP="009C7366">
            <w:pPr>
              <w:spacing w:after="0"/>
              <w:jc w:val="center"/>
              <w:rPr>
                <w:rFonts w:ascii="Simplified Arabic" w:eastAsia="Calibri" w:hAnsi="Simplified Arabic" w:cs="Simplified Arabic"/>
                <w:sz w:val="28"/>
                <w:szCs w:val="28"/>
                <w:rtl/>
              </w:rPr>
            </w:pPr>
            <w:r w:rsidRPr="00C146FE">
              <w:rPr>
                <w:rFonts w:ascii="Simplified Arabic" w:eastAsia="Calibri" w:hAnsi="Simplified Arabic" w:cs="Simplified Arabic"/>
                <w:b/>
                <w:bCs/>
                <w:sz w:val="28"/>
                <w:szCs w:val="28"/>
                <w:rtl/>
              </w:rPr>
              <w:t>الصفحة</w:t>
            </w:r>
          </w:p>
        </w:tc>
      </w:tr>
      <w:tr w:rsidR="002C5268" w:rsidRPr="00C146FE" w14:paraId="44F110F7" w14:textId="77777777" w:rsidTr="007B4802">
        <w:trPr>
          <w:trHeight w:val="68"/>
          <w:tblHeader/>
          <w:jc w:val="center"/>
        </w:trPr>
        <w:tc>
          <w:tcPr>
            <w:tcW w:w="717" w:type="pct"/>
          </w:tcPr>
          <w:p w14:paraId="70526F5F" w14:textId="77777777" w:rsidR="002C5268" w:rsidRPr="00C146FE" w:rsidRDefault="002C5268" w:rsidP="00456EB9">
            <w:pPr>
              <w:spacing w:after="0"/>
              <w:jc w:val="center"/>
              <w:rPr>
                <w:rFonts w:ascii="Simplified Arabic" w:eastAsia="Calibri" w:hAnsi="Simplified Arabic" w:cs="Simplified Arabic"/>
                <w:sz w:val="28"/>
                <w:szCs w:val="28"/>
                <w:rtl/>
                <w:lang w:bidi="ar-EG"/>
              </w:rPr>
            </w:pPr>
            <w:r w:rsidRPr="00C146FE">
              <w:rPr>
                <w:rFonts w:ascii="Simplified Arabic" w:eastAsia="Calibri" w:hAnsi="Simplified Arabic" w:cs="Simplified Arabic" w:hint="cs"/>
                <w:sz w:val="28"/>
                <w:szCs w:val="28"/>
                <w:rtl/>
                <w:lang w:bidi="ar-EG"/>
              </w:rPr>
              <w:t>(5-10)</w:t>
            </w:r>
          </w:p>
        </w:tc>
        <w:tc>
          <w:tcPr>
            <w:tcW w:w="3324" w:type="pct"/>
            <w:gridSpan w:val="2"/>
            <w:shd w:val="clear" w:color="auto" w:fill="auto"/>
          </w:tcPr>
          <w:p w14:paraId="2587818E" w14:textId="77777777" w:rsidR="002C5268" w:rsidRPr="00C146FE" w:rsidRDefault="002C5268" w:rsidP="00456EB9">
            <w:pPr>
              <w:spacing w:after="0"/>
              <w:rPr>
                <w:rFonts w:ascii="Simplified Arabic" w:eastAsia="Calibri" w:hAnsi="Simplified Arabic" w:cs="Simplified Arabic"/>
                <w:sz w:val="28"/>
                <w:szCs w:val="28"/>
                <w:rtl/>
                <w:lang w:bidi="ar-EG"/>
              </w:rPr>
            </w:pPr>
            <w:r>
              <w:rPr>
                <w:rFonts w:ascii="Simplified Arabic" w:eastAsia="Calibri" w:hAnsi="Simplified Arabic" w:cs="Simplified Arabic" w:hint="cs"/>
                <w:sz w:val="28"/>
                <w:szCs w:val="28"/>
                <w:rtl/>
                <w:lang w:bidi="ar-EG"/>
              </w:rPr>
              <w:t xml:space="preserve">تطور </w:t>
            </w:r>
            <w:r w:rsidRPr="00C146FE">
              <w:rPr>
                <w:rFonts w:ascii="Simplified Arabic" w:eastAsia="Calibri" w:hAnsi="Simplified Arabic" w:cs="Simplified Arabic" w:hint="cs"/>
                <w:sz w:val="28"/>
                <w:szCs w:val="28"/>
                <w:rtl/>
                <w:lang w:bidi="ar-EG"/>
              </w:rPr>
              <w:t>عدد</w:t>
            </w:r>
            <w:r w:rsidRPr="00C146FE">
              <w:rPr>
                <w:rFonts w:ascii="Simplified Arabic" w:eastAsia="Calibri" w:hAnsi="Simplified Arabic" w:cs="Simplified Arabic"/>
                <w:sz w:val="28"/>
                <w:szCs w:val="28"/>
                <w:rtl/>
                <w:lang w:bidi="ar-EG"/>
              </w:rPr>
              <w:t xml:space="preserve"> </w:t>
            </w:r>
            <w:r w:rsidRPr="00C146FE">
              <w:rPr>
                <w:rFonts w:ascii="Simplified Arabic" w:eastAsia="Calibri" w:hAnsi="Simplified Arabic" w:cs="Simplified Arabic" w:hint="cs"/>
                <w:sz w:val="28"/>
                <w:szCs w:val="28"/>
                <w:rtl/>
                <w:lang w:bidi="ar-EG"/>
              </w:rPr>
              <w:t>السكان</w:t>
            </w:r>
            <w:r w:rsidRPr="00C146FE">
              <w:rPr>
                <w:rFonts w:ascii="Simplified Arabic" w:eastAsia="Calibri" w:hAnsi="Simplified Arabic" w:cs="Simplified Arabic"/>
                <w:sz w:val="28"/>
                <w:szCs w:val="28"/>
                <w:rtl/>
                <w:lang w:bidi="ar-EG"/>
              </w:rPr>
              <w:t xml:space="preserve"> </w:t>
            </w:r>
            <w:r>
              <w:rPr>
                <w:rFonts w:ascii="Simplified Arabic" w:eastAsia="Calibri" w:hAnsi="Simplified Arabic" w:cs="Simplified Arabic" w:hint="cs"/>
                <w:sz w:val="28"/>
                <w:szCs w:val="28"/>
                <w:rtl/>
                <w:lang w:bidi="ar-EG"/>
              </w:rPr>
              <w:t>حسب ال</w:t>
            </w:r>
            <w:r w:rsidRPr="00C146FE">
              <w:rPr>
                <w:rFonts w:ascii="Simplified Arabic" w:eastAsia="Calibri" w:hAnsi="Simplified Arabic" w:cs="Simplified Arabic" w:hint="cs"/>
                <w:sz w:val="28"/>
                <w:szCs w:val="28"/>
                <w:rtl/>
                <w:lang w:bidi="ar-EG"/>
              </w:rPr>
              <w:t>تعداد</w:t>
            </w:r>
            <w:r>
              <w:rPr>
                <w:rFonts w:ascii="Simplified Arabic" w:eastAsia="Calibri" w:hAnsi="Simplified Arabic" w:cs="Simplified Arabic" w:hint="cs"/>
                <w:sz w:val="28"/>
                <w:szCs w:val="28"/>
                <w:rtl/>
                <w:lang w:bidi="ar-EG"/>
              </w:rPr>
              <w:t>ات (مليون)،</w:t>
            </w:r>
            <w:r w:rsidRPr="00C146FE">
              <w:rPr>
                <w:rFonts w:ascii="Simplified Arabic" w:eastAsia="Calibri" w:hAnsi="Simplified Arabic" w:cs="Simplified Arabic"/>
                <w:sz w:val="28"/>
                <w:szCs w:val="28"/>
                <w:rtl/>
                <w:lang w:bidi="ar-EG"/>
              </w:rPr>
              <w:t xml:space="preserve"> </w:t>
            </w:r>
            <w:r w:rsidRPr="00C146FE">
              <w:rPr>
                <w:rFonts w:ascii="Simplified Arabic" w:eastAsia="Calibri" w:hAnsi="Simplified Arabic" w:cs="Simplified Arabic" w:hint="cs"/>
                <w:sz w:val="28"/>
                <w:szCs w:val="28"/>
                <w:rtl/>
                <w:lang w:bidi="ar-EG"/>
              </w:rPr>
              <w:t>مصر</w:t>
            </w:r>
            <w:r>
              <w:rPr>
                <w:rFonts w:ascii="Simplified Arabic" w:eastAsia="Calibri" w:hAnsi="Simplified Arabic" w:cs="Simplified Arabic" w:hint="cs"/>
                <w:sz w:val="28"/>
                <w:szCs w:val="28"/>
                <w:rtl/>
                <w:lang w:bidi="ar-EG"/>
              </w:rPr>
              <w:t>،</w:t>
            </w:r>
            <w:r w:rsidRPr="00C146FE">
              <w:rPr>
                <w:rFonts w:ascii="Simplified Arabic" w:eastAsia="Calibri" w:hAnsi="Simplified Arabic" w:cs="Simplified Arabic"/>
                <w:sz w:val="28"/>
                <w:szCs w:val="28"/>
                <w:rtl/>
                <w:lang w:bidi="ar-EG"/>
              </w:rPr>
              <w:t xml:space="preserve"> 1882</w:t>
            </w:r>
            <w:r w:rsidRPr="00C146FE">
              <w:rPr>
                <w:rFonts w:ascii="Simplified Arabic" w:eastAsia="Calibri" w:hAnsi="Simplified Arabic" w:cs="Simplified Arabic" w:hint="cs"/>
                <w:sz w:val="28"/>
                <w:szCs w:val="28"/>
                <w:rtl/>
                <w:lang w:bidi="ar-EG"/>
              </w:rPr>
              <w:t>-</w:t>
            </w:r>
            <w:r w:rsidRPr="00C146FE">
              <w:rPr>
                <w:rFonts w:ascii="Simplified Arabic" w:eastAsia="Calibri" w:hAnsi="Simplified Arabic" w:cs="Simplified Arabic"/>
                <w:sz w:val="28"/>
                <w:szCs w:val="28"/>
                <w:rtl/>
                <w:lang w:bidi="ar-EG"/>
              </w:rPr>
              <w:t>2017</w:t>
            </w:r>
          </w:p>
        </w:tc>
        <w:tc>
          <w:tcPr>
            <w:tcW w:w="959" w:type="pct"/>
            <w:shd w:val="clear" w:color="auto" w:fill="auto"/>
          </w:tcPr>
          <w:p w14:paraId="5A81E9BE" w14:textId="609D9861" w:rsidR="002C5268" w:rsidRPr="00C146FE" w:rsidRDefault="002C5268" w:rsidP="00380EC8">
            <w:pPr>
              <w:spacing w:after="0"/>
              <w:jc w:val="center"/>
              <w:rPr>
                <w:rFonts w:ascii="Simplified Arabic" w:eastAsia="Calibri" w:hAnsi="Simplified Arabic" w:cs="Simplified Arabic"/>
                <w:sz w:val="28"/>
                <w:szCs w:val="28"/>
                <w:rtl/>
              </w:rPr>
            </w:pPr>
            <w:r w:rsidRPr="00C146FE">
              <w:rPr>
                <w:rFonts w:ascii="Simplified Arabic" w:eastAsia="Calibri" w:hAnsi="Simplified Arabic" w:cs="Simplified Arabic" w:hint="cs"/>
                <w:sz w:val="28"/>
                <w:szCs w:val="28"/>
                <w:rtl/>
              </w:rPr>
              <w:t>2</w:t>
            </w:r>
            <w:r w:rsidR="0040548F">
              <w:rPr>
                <w:rFonts w:ascii="Simplified Arabic" w:eastAsia="Calibri" w:hAnsi="Simplified Arabic" w:cs="Simplified Arabic" w:hint="cs"/>
                <w:sz w:val="28"/>
                <w:szCs w:val="28"/>
                <w:rtl/>
              </w:rPr>
              <w:t>6</w:t>
            </w:r>
            <w:r w:rsidR="00380EC8">
              <w:rPr>
                <w:rFonts w:ascii="Simplified Arabic" w:eastAsia="Calibri" w:hAnsi="Simplified Arabic" w:cs="Simplified Arabic" w:hint="cs"/>
                <w:sz w:val="28"/>
                <w:szCs w:val="28"/>
                <w:rtl/>
              </w:rPr>
              <w:t>8</w:t>
            </w:r>
          </w:p>
        </w:tc>
      </w:tr>
      <w:tr w:rsidR="002C5268" w:rsidRPr="00C146FE" w14:paraId="2B6269D0" w14:textId="77777777" w:rsidTr="007B4802">
        <w:trPr>
          <w:trHeight w:val="68"/>
          <w:tblHeader/>
          <w:jc w:val="center"/>
        </w:trPr>
        <w:tc>
          <w:tcPr>
            <w:tcW w:w="717" w:type="pct"/>
          </w:tcPr>
          <w:p w14:paraId="6F249FA1" w14:textId="77777777" w:rsidR="002C5268" w:rsidRPr="00C146FE" w:rsidRDefault="002C5268" w:rsidP="00456EB9">
            <w:pPr>
              <w:spacing w:after="0"/>
              <w:jc w:val="center"/>
              <w:rPr>
                <w:rFonts w:ascii="Simplified Arabic" w:eastAsia="Calibri" w:hAnsi="Simplified Arabic" w:cs="Simplified Arabic"/>
                <w:sz w:val="28"/>
                <w:szCs w:val="28"/>
                <w:rtl/>
              </w:rPr>
            </w:pPr>
            <w:r w:rsidRPr="00C146FE">
              <w:rPr>
                <w:rFonts w:ascii="Simplified Arabic" w:eastAsia="Calibri" w:hAnsi="Simplified Arabic" w:cs="Simplified Arabic"/>
                <w:sz w:val="28"/>
                <w:szCs w:val="28"/>
                <w:rtl/>
                <w:lang w:bidi="ar-EG"/>
              </w:rPr>
              <w:t>(</w:t>
            </w:r>
            <w:r w:rsidRPr="00C146FE">
              <w:rPr>
                <w:rFonts w:ascii="Simplified Arabic" w:eastAsia="Calibri" w:hAnsi="Simplified Arabic" w:cs="Simplified Arabic" w:hint="cs"/>
                <w:sz w:val="28"/>
                <w:szCs w:val="28"/>
                <w:rtl/>
                <w:lang w:bidi="ar-EG"/>
              </w:rPr>
              <w:t>5</w:t>
            </w:r>
            <w:r w:rsidRPr="00C146FE">
              <w:rPr>
                <w:rFonts w:ascii="Simplified Arabic" w:eastAsia="Calibri" w:hAnsi="Simplified Arabic" w:cs="Simplified Arabic"/>
                <w:sz w:val="28"/>
                <w:szCs w:val="28"/>
                <w:rtl/>
                <w:lang w:bidi="ar-EG"/>
              </w:rPr>
              <w:t>-1</w:t>
            </w:r>
            <w:r w:rsidRPr="00C146FE">
              <w:rPr>
                <w:rFonts w:ascii="Simplified Arabic" w:eastAsia="Calibri" w:hAnsi="Simplified Arabic" w:cs="Simplified Arabic" w:hint="cs"/>
                <w:sz w:val="28"/>
                <w:szCs w:val="28"/>
                <w:rtl/>
                <w:lang w:bidi="ar-EG"/>
              </w:rPr>
              <w:t>1</w:t>
            </w:r>
            <w:r w:rsidRPr="00C146FE">
              <w:rPr>
                <w:rFonts w:ascii="Simplified Arabic" w:eastAsia="Calibri" w:hAnsi="Simplified Arabic" w:cs="Simplified Arabic"/>
                <w:sz w:val="28"/>
                <w:szCs w:val="28"/>
                <w:rtl/>
                <w:lang w:bidi="ar-EG"/>
              </w:rPr>
              <w:t>)</w:t>
            </w:r>
          </w:p>
        </w:tc>
        <w:tc>
          <w:tcPr>
            <w:tcW w:w="3324" w:type="pct"/>
            <w:gridSpan w:val="2"/>
            <w:shd w:val="clear" w:color="auto" w:fill="auto"/>
          </w:tcPr>
          <w:p w14:paraId="6B0CE3C3" w14:textId="77777777" w:rsidR="002C5268" w:rsidRPr="00C146FE" w:rsidRDefault="002C5268" w:rsidP="00456EB9">
            <w:pPr>
              <w:spacing w:after="0"/>
              <w:rPr>
                <w:rFonts w:ascii="Simplified Arabic" w:eastAsia="Calibri" w:hAnsi="Simplified Arabic" w:cs="Simplified Arabic"/>
                <w:sz w:val="28"/>
                <w:szCs w:val="28"/>
                <w:rtl/>
              </w:rPr>
            </w:pPr>
            <w:r>
              <w:rPr>
                <w:rFonts w:ascii="Simplified Arabic" w:eastAsia="Calibri" w:hAnsi="Simplified Arabic" w:cs="Simplified Arabic" w:hint="cs"/>
                <w:sz w:val="28"/>
                <w:szCs w:val="28"/>
                <w:rtl/>
                <w:lang w:bidi="ar-EG"/>
              </w:rPr>
              <w:t xml:space="preserve">تطور </w:t>
            </w:r>
            <w:r w:rsidRPr="00C146FE">
              <w:rPr>
                <w:rFonts w:ascii="Simplified Arabic" w:eastAsia="Calibri" w:hAnsi="Simplified Arabic" w:cs="Simplified Arabic" w:hint="cs"/>
                <w:sz w:val="28"/>
                <w:szCs w:val="28"/>
                <w:rtl/>
                <w:lang w:bidi="ar-EG"/>
              </w:rPr>
              <w:t>عدد</w:t>
            </w:r>
            <w:r w:rsidRPr="00C146FE">
              <w:rPr>
                <w:rFonts w:ascii="Simplified Arabic" w:eastAsia="Calibri" w:hAnsi="Simplified Arabic" w:cs="Simplified Arabic"/>
                <w:sz w:val="28"/>
                <w:szCs w:val="28"/>
                <w:rtl/>
                <w:lang w:bidi="ar-EG"/>
              </w:rPr>
              <w:t xml:space="preserve"> </w:t>
            </w:r>
            <w:r w:rsidRPr="00C146FE">
              <w:rPr>
                <w:rFonts w:ascii="Simplified Arabic" w:eastAsia="Calibri" w:hAnsi="Simplified Arabic" w:cs="Simplified Arabic" w:hint="cs"/>
                <w:sz w:val="28"/>
                <w:szCs w:val="28"/>
                <w:rtl/>
                <w:lang w:bidi="ar-EG"/>
              </w:rPr>
              <w:t>السكان</w:t>
            </w:r>
            <w:r w:rsidRPr="00C146FE">
              <w:rPr>
                <w:rFonts w:ascii="Simplified Arabic" w:eastAsia="Calibri" w:hAnsi="Simplified Arabic" w:cs="Simplified Arabic"/>
                <w:sz w:val="28"/>
                <w:szCs w:val="28"/>
                <w:rtl/>
                <w:lang w:bidi="ar-EG"/>
              </w:rPr>
              <w:t xml:space="preserve"> (</w:t>
            </w:r>
            <w:r w:rsidRPr="00C146FE">
              <w:rPr>
                <w:rFonts w:ascii="Simplified Arabic" w:eastAsia="Calibri" w:hAnsi="Simplified Arabic" w:cs="Simplified Arabic" w:hint="cs"/>
                <w:sz w:val="28"/>
                <w:szCs w:val="28"/>
                <w:rtl/>
                <w:lang w:bidi="ar-EG"/>
              </w:rPr>
              <w:t>مليون</w:t>
            </w:r>
            <w:r w:rsidRPr="00C146FE">
              <w:rPr>
                <w:rFonts w:ascii="Simplified Arabic" w:eastAsia="Calibri" w:hAnsi="Simplified Arabic" w:cs="Simplified Arabic"/>
                <w:sz w:val="28"/>
                <w:szCs w:val="28"/>
                <w:rtl/>
                <w:lang w:bidi="ar-EG"/>
              </w:rPr>
              <w:t>)</w:t>
            </w:r>
            <w:r>
              <w:rPr>
                <w:rFonts w:ascii="Simplified Arabic" w:eastAsia="Calibri" w:hAnsi="Simplified Arabic" w:cs="Simplified Arabic" w:hint="cs"/>
                <w:sz w:val="28"/>
                <w:szCs w:val="28"/>
                <w:rtl/>
                <w:lang w:bidi="ar-EG"/>
              </w:rPr>
              <w:t>،</w:t>
            </w:r>
            <w:r w:rsidRPr="00C146FE">
              <w:rPr>
                <w:rFonts w:ascii="Simplified Arabic" w:eastAsia="Calibri" w:hAnsi="Simplified Arabic" w:cs="Simplified Arabic"/>
                <w:sz w:val="28"/>
                <w:szCs w:val="28"/>
                <w:rtl/>
                <w:lang w:bidi="ar-EG"/>
              </w:rPr>
              <w:t xml:space="preserve"> </w:t>
            </w:r>
            <w:r w:rsidRPr="00A06399">
              <w:rPr>
                <w:rFonts w:ascii="Simplified Arabic" w:eastAsia="Calibri" w:hAnsi="Simplified Arabic" w:cs="Simplified Arabic" w:hint="cs"/>
                <w:sz w:val="28"/>
                <w:szCs w:val="28"/>
                <w:rtl/>
                <w:lang w:bidi="ar-EG"/>
              </w:rPr>
              <w:t>مصر</w:t>
            </w:r>
            <w:r w:rsidRPr="00A06399">
              <w:rPr>
                <w:rFonts w:ascii="Simplified Arabic" w:eastAsia="Calibri" w:hAnsi="Simplified Arabic" w:cs="Simplified Arabic"/>
                <w:sz w:val="28"/>
                <w:szCs w:val="28"/>
                <w:rtl/>
                <w:lang w:bidi="ar-EG"/>
              </w:rPr>
              <w:t xml:space="preserve"> </w:t>
            </w:r>
            <w:r w:rsidRPr="00A06399">
              <w:rPr>
                <w:rFonts w:ascii="Simplified Arabic" w:eastAsia="Calibri" w:hAnsi="Simplified Arabic" w:cs="Simplified Arabic" w:hint="cs"/>
                <w:sz w:val="28"/>
                <w:szCs w:val="28"/>
                <w:rtl/>
                <w:lang w:bidi="ar-EG"/>
              </w:rPr>
              <w:t>وتركيا</w:t>
            </w:r>
            <w:r>
              <w:rPr>
                <w:rFonts w:ascii="Simplified Arabic" w:eastAsia="Calibri" w:hAnsi="Simplified Arabic" w:cs="Simplified Arabic" w:hint="cs"/>
                <w:sz w:val="28"/>
                <w:szCs w:val="28"/>
                <w:rtl/>
                <w:lang w:bidi="ar-EG"/>
              </w:rPr>
              <w:t>، 1980-2020</w:t>
            </w:r>
          </w:p>
        </w:tc>
        <w:tc>
          <w:tcPr>
            <w:tcW w:w="959" w:type="pct"/>
            <w:shd w:val="clear" w:color="auto" w:fill="auto"/>
          </w:tcPr>
          <w:p w14:paraId="688AAED7" w14:textId="234CCD0F" w:rsidR="002C5268" w:rsidRPr="00C146FE" w:rsidRDefault="002C5268" w:rsidP="00380EC8">
            <w:pPr>
              <w:spacing w:after="0"/>
              <w:jc w:val="center"/>
              <w:rPr>
                <w:rFonts w:ascii="Simplified Arabic" w:eastAsia="Calibri" w:hAnsi="Simplified Arabic" w:cs="Simplified Arabic"/>
                <w:sz w:val="28"/>
                <w:szCs w:val="28"/>
                <w:rtl/>
              </w:rPr>
            </w:pPr>
            <w:r w:rsidRPr="00C146FE">
              <w:rPr>
                <w:rFonts w:ascii="Simplified Arabic" w:eastAsia="Calibri" w:hAnsi="Simplified Arabic" w:cs="Simplified Arabic"/>
                <w:sz w:val="28"/>
                <w:szCs w:val="28"/>
                <w:rtl/>
              </w:rPr>
              <w:t>2</w:t>
            </w:r>
            <w:r w:rsidR="00380EC8">
              <w:rPr>
                <w:rFonts w:ascii="Simplified Arabic" w:eastAsia="Calibri" w:hAnsi="Simplified Arabic" w:cs="Simplified Arabic" w:hint="cs"/>
                <w:sz w:val="28"/>
                <w:szCs w:val="28"/>
                <w:rtl/>
              </w:rPr>
              <w:t>69</w:t>
            </w:r>
          </w:p>
        </w:tc>
      </w:tr>
      <w:tr w:rsidR="002C5268" w:rsidRPr="00C146FE" w14:paraId="71C28BEC" w14:textId="77777777" w:rsidTr="007B4802">
        <w:trPr>
          <w:trHeight w:val="68"/>
          <w:tblHeader/>
          <w:jc w:val="center"/>
        </w:trPr>
        <w:tc>
          <w:tcPr>
            <w:tcW w:w="717" w:type="pct"/>
          </w:tcPr>
          <w:p w14:paraId="79822621" w14:textId="77777777" w:rsidR="002C5268" w:rsidRPr="00C146FE" w:rsidRDefault="002C5268" w:rsidP="00456EB9">
            <w:pPr>
              <w:spacing w:after="0"/>
              <w:jc w:val="center"/>
              <w:rPr>
                <w:rFonts w:ascii="Simplified Arabic" w:eastAsia="Calibri" w:hAnsi="Simplified Arabic" w:cs="Simplified Arabic"/>
                <w:sz w:val="28"/>
                <w:szCs w:val="28"/>
                <w:rtl/>
                <w:lang w:bidi="ar-EG"/>
              </w:rPr>
            </w:pPr>
            <w:r w:rsidRPr="00C146FE">
              <w:rPr>
                <w:rFonts w:ascii="Simplified Arabic" w:eastAsia="Calibri" w:hAnsi="Simplified Arabic" w:cs="Simplified Arabic"/>
                <w:sz w:val="28"/>
                <w:szCs w:val="28"/>
                <w:rtl/>
              </w:rPr>
              <w:t>(</w:t>
            </w:r>
            <w:r w:rsidRPr="00C146FE">
              <w:rPr>
                <w:rFonts w:ascii="Simplified Arabic" w:eastAsia="Calibri" w:hAnsi="Simplified Arabic" w:cs="Simplified Arabic" w:hint="cs"/>
                <w:sz w:val="28"/>
                <w:szCs w:val="28"/>
                <w:rtl/>
              </w:rPr>
              <w:t>5</w:t>
            </w:r>
            <w:r w:rsidRPr="00C146FE">
              <w:rPr>
                <w:rFonts w:ascii="Simplified Arabic" w:eastAsia="Calibri" w:hAnsi="Simplified Arabic" w:cs="Simplified Arabic"/>
                <w:sz w:val="28"/>
                <w:szCs w:val="28"/>
                <w:rtl/>
              </w:rPr>
              <w:t>-1</w:t>
            </w:r>
            <w:r w:rsidRPr="00C146FE">
              <w:rPr>
                <w:rFonts w:ascii="Simplified Arabic" w:eastAsia="Calibri" w:hAnsi="Simplified Arabic" w:cs="Simplified Arabic" w:hint="cs"/>
                <w:sz w:val="28"/>
                <w:szCs w:val="28"/>
                <w:rtl/>
              </w:rPr>
              <w:t>2</w:t>
            </w:r>
            <w:r w:rsidRPr="00C146FE">
              <w:rPr>
                <w:rFonts w:ascii="Simplified Arabic" w:eastAsia="Calibri" w:hAnsi="Simplified Arabic" w:cs="Simplified Arabic"/>
                <w:sz w:val="28"/>
                <w:szCs w:val="28"/>
                <w:rtl/>
              </w:rPr>
              <w:t>)</w:t>
            </w:r>
          </w:p>
        </w:tc>
        <w:tc>
          <w:tcPr>
            <w:tcW w:w="3324" w:type="pct"/>
            <w:gridSpan w:val="2"/>
            <w:shd w:val="clear" w:color="auto" w:fill="auto"/>
          </w:tcPr>
          <w:p w14:paraId="10FDAA77" w14:textId="77777777" w:rsidR="002C5268" w:rsidRDefault="002C5268" w:rsidP="00456EB9">
            <w:pPr>
              <w:spacing w:after="0"/>
              <w:rPr>
                <w:rFonts w:ascii="Simplified Arabic" w:eastAsia="Calibri" w:hAnsi="Simplified Arabic" w:cs="Simplified Arabic"/>
                <w:sz w:val="28"/>
                <w:szCs w:val="28"/>
                <w:rtl/>
                <w:lang w:bidi="ar-EG"/>
              </w:rPr>
            </w:pPr>
            <w:r w:rsidRPr="00C146FE">
              <w:rPr>
                <w:rFonts w:ascii="Simplified Arabic" w:eastAsia="Calibri" w:hAnsi="Simplified Arabic" w:cs="Simplified Arabic" w:hint="cs"/>
                <w:sz w:val="28"/>
                <w:szCs w:val="28"/>
                <w:rtl/>
              </w:rPr>
              <w:t>معدل</w:t>
            </w:r>
            <w:r w:rsidRPr="00C146FE">
              <w:rPr>
                <w:rFonts w:ascii="Simplified Arabic" w:eastAsia="Calibri" w:hAnsi="Simplified Arabic" w:cs="Simplified Arabic"/>
                <w:sz w:val="28"/>
                <w:szCs w:val="28"/>
                <w:rtl/>
              </w:rPr>
              <w:t xml:space="preserve"> </w:t>
            </w:r>
            <w:r w:rsidRPr="00C146FE">
              <w:rPr>
                <w:rFonts w:ascii="Simplified Arabic" w:eastAsia="Calibri" w:hAnsi="Simplified Arabic" w:cs="Simplified Arabic" w:hint="cs"/>
                <w:sz w:val="28"/>
                <w:szCs w:val="28"/>
                <w:rtl/>
              </w:rPr>
              <w:t>النمو</w:t>
            </w:r>
            <w:r w:rsidRPr="00C146FE">
              <w:rPr>
                <w:rFonts w:ascii="Simplified Arabic" w:eastAsia="Calibri" w:hAnsi="Simplified Arabic" w:cs="Simplified Arabic"/>
                <w:sz w:val="28"/>
                <w:szCs w:val="28"/>
                <w:rtl/>
              </w:rPr>
              <w:t xml:space="preserve"> </w:t>
            </w:r>
            <w:r w:rsidRPr="00C146FE">
              <w:rPr>
                <w:rFonts w:ascii="Simplified Arabic" w:eastAsia="Calibri" w:hAnsi="Simplified Arabic" w:cs="Simplified Arabic" w:hint="cs"/>
                <w:sz w:val="28"/>
                <w:szCs w:val="28"/>
                <w:rtl/>
              </w:rPr>
              <w:t>السكاني</w:t>
            </w:r>
            <w:r>
              <w:rPr>
                <w:rFonts w:ascii="Simplified Arabic" w:eastAsia="Calibri" w:hAnsi="Simplified Arabic" w:cs="Simplified Arabic" w:hint="cs"/>
                <w:sz w:val="28"/>
                <w:szCs w:val="28"/>
                <w:rtl/>
              </w:rPr>
              <w:t>،</w:t>
            </w:r>
            <w:r w:rsidRPr="00C146FE">
              <w:rPr>
                <w:rFonts w:ascii="Simplified Arabic" w:eastAsia="Calibri" w:hAnsi="Simplified Arabic" w:cs="Simplified Arabic" w:hint="cs"/>
                <w:sz w:val="28"/>
                <w:szCs w:val="28"/>
                <w:rtl/>
              </w:rPr>
              <w:t xml:space="preserve"> </w:t>
            </w:r>
            <w:r w:rsidRPr="00C146FE">
              <w:rPr>
                <w:rFonts w:ascii="Simplified Arabic" w:eastAsia="Calibri" w:hAnsi="Simplified Arabic" w:cs="Simplified Arabic"/>
                <w:sz w:val="28"/>
                <w:szCs w:val="28"/>
                <w:rtl/>
              </w:rPr>
              <w:t>(</w:t>
            </w:r>
            <w:r w:rsidRPr="00C146FE">
              <w:rPr>
                <w:rFonts w:ascii="Simplified Arabic" w:eastAsia="Calibri" w:hAnsi="Simplified Arabic" w:cs="Simplified Arabic" w:hint="cs"/>
                <w:sz w:val="28"/>
                <w:szCs w:val="28"/>
                <w:rtl/>
              </w:rPr>
              <w:t>مصر،</w:t>
            </w:r>
            <w:r w:rsidRPr="00C146FE">
              <w:rPr>
                <w:rFonts w:ascii="Simplified Arabic" w:eastAsia="Calibri" w:hAnsi="Simplified Arabic" w:cs="Simplified Arabic"/>
                <w:sz w:val="28"/>
                <w:szCs w:val="28"/>
                <w:rtl/>
              </w:rPr>
              <w:t xml:space="preserve"> </w:t>
            </w:r>
            <w:r w:rsidRPr="00C146FE">
              <w:rPr>
                <w:rFonts w:ascii="Simplified Arabic" w:eastAsia="Calibri" w:hAnsi="Simplified Arabic" w:cs="Simplified Arabic" w:hint="cs"/>
                <w:sz w:val="28"/>
                <w:szCs w:val="28"/>
                <w:rtl/>
              </w:rPr>
              <w:t>اندونيسيا،</w:t>
            </w:r>
            <w:r w:rsidRPr="00C146FE">
              <w:rPr>
                <w:rFonts w:ascii="Simplified Arabic" w:eastAsia="Calibri" w:hAnsi="Simplified Arabic" w:cs="Simplified Arabic"/>
                <w:sz w:val="28"/>
                <w:szCs w:val="28"/>
                <w:rtl/>
              </w:rPr>
              <w:t xml:space="preserve"> </w:t>
            </w:r>
            <w:r w:rsidRPr="00C146FE">
              <w:rPr>
                <w:rFonts w:ascii="Simplified Arabic" w:eastAsia="Calibri" w:hAnsi="Simplified Arabic" w:cs="Simplified Arabic" w:hint="cs"/>
                <w:sz w:val="28"/>
                <w:szCs w:val="28"/>
                <w:rtl/>
              </w:rPr>
              <w:t>تونس،</w:t>
            </w:r>
            <w:r w:rsidRPr="00C146FE">
              <w:rPr>
                <w:rFonts w:ascii="Simplified Arabic" w:eastAsia="Calibri" w:hAnsi="Simplified Arabic" w:cs="Simplified Arabic"/>
                <w:sz w:val="28"/>
                <w:szCs w:val="28"/>
                <w:rtl/>
              </w:rPr>
              <w:t xml:space="preserve"> </w:t>
            </w:r>
            <w:r w:rsidRPr="00C146FE">
              <w:rPr>
                <w:rFonts w:ascii="Simplified Arabic" w:eastAsia="Calibri" w:hAnsi="Simplified Arabic" w:cs="Simplified Arabic" w:hint="cs"/>
                <w:sz w:val="28"/>
                <w:szCs w:val="28"/>
                <w:rtl/>
              </w:rPr>
              <w:t>إيران،</w:t>
            </w:r>
            <w:r w:rsidRPr="00C146FE">
              <w:rPr>
                <w:rFonts w:ascii="Simplified Arabic" w:eastAsia="Calibri" w:hAnsi="Simplified Arabic" w:cs="Simplified Arabic"/>
                <w:sz w:val="28"/>
                <w:szCs w:val="28"/>
                <w:rtl/>
              </w:rPr>
              <w:t xml:space="preserve"> </w:t>
            </w:r>
            <w:r w:rsidRPr="00C146FE">
              <w:rPr>
                <w:rFonts w:ascii="Simplified Arabic" w:eastAsia="Calibri" w:hAnsi="Simplified Arabic" w:cs="Simplified Arabic" w:hint="cs"/>
                <w:sz w:val="28"/>
                <w:szCs w:val="28"/>
                <w:rtl/>
              </w:rPr>
              <w:t>تركيا</w:t>
            </w:r>
            <w:r w:rsidRPr="00C146FE">
              <w:rPr>
                <w:rFonts w:ascii="Simplified Arabic" w:eastAsia="Calibri" w:hAnsi="Simplified Arabic" w:cs="Simplified Arabic"/>
                <w:sz w:val="28"/>
                <w:szCs w:val="28"/>
                <w:rtl/>
              </w:rPr>
              <w:t>)</w:t>
            </w:r>
            <w:r>
              <w:rPr>
                <w:rFonts w:ascii="Simplified Arabic" w:eastAsia="Calibri" w:hAnsi="Simplified Arabic" w:cs="Simplified Arabic" w:hint="cs"/>
                <w:sz w:val="28"/>
                <w:szCs w:val="28"/>
                <w:rtl/>
              </w:rPr>
              <w:t xml:space="preserve">، </w:t>
            </w:r>
            <w:r w:rsidRPr="00C146FE">
              <w:rPr>
                <w:rFonts w:ascii="Simplified Arabic" w:eastAsia="Calibri" w:hAnsi="Simplified Arabic" w:cs="Simplified Arabic"/>
                <w:sz w:val="28"/>
                <w:szCs w:val="28"/>
                <w:rtl/>
              </w:rPr>
              <w:t>1980</w:t>
            </w:r>
            <w:r w:rsidRPr="00C146FE">
              <w:rPr>
                <w:rFonts w:ascii="Simplified Arabic" w:eastAsia="Calibri" w:hAnsi="Simplified Arabic" w:cs="Simplified Arabic" w:hint="cs"/>
                <w:sz w:val="28"/>
                <w:szCs w:val="28"/>
                <w:rtl/>
              </w:rPr>
              <w:t>-</w:t>
            </w:r>
            <w:r w:rsidRPr="00C146FE">
              <w:rPr>
                <w:rFonts w:ascii="Simplified Arabic" w:eastAsia="Calibri" w:hAnsi="Simplified Arabic" w:cs="Simplified Arabic"/>
                <w:sz w:val="28"/>
                <w:szCs w:val="28"/>
                <w:rtl/>
              </w:rPr>
              <w:t>2020</w:t>
            </w:r>
          </w:p>
        </w:tc>
        <w:tc>
          <w:tcPr>
            <w:tcW w:w="959" w:type="pct"/>
            <w:shd w:val="clear" w:color="auto" w:fill="auto"/>
          </w:tcPr>
          <w:p w14:paraId="6E814F0D" w14:textId="06F0A099" w:rsidR="002C5268" w:rsidRPr="00C146FE" w:rsidRDefault="002C5268" w:rsidP="00380EC8">
            <w:pPr>
              <w:spacing w:after="0"/>
              <w:jc w:val="center"/>
              <w:rPr>
                <w:rFonts w:ascii="Simplified Arabic" w:eastAsia="Calibri" w:hAnsi="Simplified Arabic" w:cs="Simplified Arabic"/>
                <w:sz w:val="28"/>
                <w:szCs w:val="28"/>
                <w:rtl/>
              </w:rPr>
            </w:pPr>
            <w:r w:rsidRPr="00C146FE">
              <w:rPr>
                <w:rFonts w:ascii="Simplified Arabic" w:eastAsia="Calibri" w:hAnsi="Simplified Arabic" w:cs="Simplified Arabic"/>
                <w:sz w:val="28"/>
                <w:szCs w:val="28"/>
                <w:rtl/>
              </w:rPr>
              <w:t>2</w:t>
            </w:r>
            <w:r w:rsidR="0040548F">
              <w:rPr>
                <w:rFonts w:ascii="Simplified Arabic" w:eastAsia="Calibri" w:hAnsi="Simplified Arabic" w:cs="Simplified Arabic" w:hint="cs"/>
                <w:sz w:val="28"/>
                <w:szCs w:val="28"/>
                <w:rtl/>
              </w:rPr>
              <w:t>7</w:t>
            </w:r>
            <w:r w:rsidR="00380EC8">
              <w:rPr>
                <w:rFonts w:ascii="Simplified Arabic" w:eastAsia="Calibri" w:hAnsi="Simplified Arabic" w:cs="Simplified Arabic" w:hint="cs"/>
                <w:sz w:val="28"/>
                <w:szCs w:val="28"/>
                <w:rtl/>
              </w:rPr>
              <w:t>5</w:t>
            </w:r>
          </w:p>
        </w:tc>
      </w:tr>
      <w:tr w:rsidR="002C5268" w:rsidRPr="00C146FE" w14:paraId="2F629D09" w14:textId="77777777" w:rsidTr="007B4802">
        <w:trPr>
          <w:trHeight w:val="68"/>
          <w:tblHeader/>
          <w:jc w:val="center"/>
        </w:trPr>
        <w:tc>
          <w:tcPr>
            <w:tcW w:w="717" w:type="pct"/>
          </w:tcPr>
          <w:p w14:paraId="4F7ED3A5" w14:textId="77777777" w:rsidR="002C5268" w:rsidRPr="00C146FE" w:rsidRDefault="002C5268" w:rsidP="00456EB9">
            <w:pPr>
              <w:spacing w:after="0"/>
              <w:jc w:val="center"/>
              <w:rPr>
                <w:rFonts w:ascii="Simplified Arabic" w:eastAsia="Calibri" w:hAnsi="Simplified Arabic" w:cs="Simplified Arabic"/>
                <w:sz w:val="28"/>
                <w:szCs w:val="28"/>
                <w:rtl/>
                <w:lang w:bidi="ar-EG"/>
              </w:rPr>
            </w:pPr>
            <w:r w:rsidRPr="00C146FE">
              <w:rPr>
                <w:rFonts w:ascii="Simplified Arabic" w:eastAsia="Calibri" w:hAnsi="Simplified Arabic" w:cs="Simplified Arabic"/>
                <w:sz w:val="28"/>
                <w:szCs w:val="28"/>
                <w:rtl/>
                <w:lang w:bidi="ar-EG"/>
              </w:rPr>
              <w:t xml:space="preserve">( </w:t>
            </w:r>
            <w:r w:rsidRPr="00C146FE">
              <w:rPr>
                <w:rFonts w:ascii="Simplified Arabic" w:eastAsia="Calibri" w:hAnsi="Simplified Arabic" w:cs="Simplified Arabic" w:hint="cs"/>
                <w:sz w:val="28"/>
                <w:szCs w:val="28"/>
                <w:rtl/>
                <w:lang w:bidi="ar-EG"/>
              </w:rPr>
              <w:t>5</w:t>
            </w:r>
            <w:r w:rsidRPr="00C146FE">
              <w:rPr>
                <w:rFonts w:ascii="Simplified Arabic" w:eastAsia="Calibri" w:hAnsi="Simplified Arabic" w:cs="Simplified Arabic"/>
                <w:sz w:val="28"/>
                <w:szCs w:val="28"/>
                <w:rtl/>
                <w:lang w:bidi="ar-EG"/>
              </w:rPr>
              <w:t>-1</w:t>
            </w:r>
            <w:r w:rsidRPr="00C146FE">
              <w:rPr>
                <w:rFonts w:ascii="Simplified Arabic" w:eastAsia="Calibri" w:hAnsi="Simplified Arabic" w:cs="Simplified Arabic" w:hint="cs"/>
                <w:sz w:val="28"/>
                <w:szCs w:val="28"/>
                <w:rtl/>
                <w:lang w:bidi="ar-EG"/>
              </w:rPr>
              <w:t>3</w:t>
            </w:r>
            <w:r w:rsidRPr="00C146FE">
              <w:rPr>
                <w:rFonts w:ascii="Simplified Arabic" w:eastAsia="Calibri" w:hAnsi="Simplified Arabic" w:cs="Simplified Arabic"/>
                <w:sz w:val="28"/>
                <w:szCs w:val="28"/>
                <w:rtl/>
                <w:lang w:bidi="ar-EG"/>
              </w:rPr>
              <w:t>)</w:t>
            </w:r>
          </w:p>
        </w:tc>
        <w:tc>
          <w:tcPr>
            <w:tcW w:w="3324" w:type="pct"/>
            <w:gridSpan w:val="2"/>
            <w:shd w:val="clear" w:color="auto" w:fill="auto"/>
          </w:tcPr>
          <w:p w14:paraId="4F8A44F8" w14:textId="77777777" w:rsidR="002C5268" w:rsidRDefault="002C5268" w:rsidP="00456EB9">
            <w:pPr>
              <w:spacing w:after="0"/>
              <w:rPr>
                <w:rFonts w:ascii="Simplified Arabic" w:eastAsia="Calibri" w:hAnsi="Simplified Arabic" w:cs="Simplified Arabic"/>
                <w:sz w:val="28"/>
                <w:szCs w:val="28"/>
                <w:rtl/>
                <w:lang w:bidi="ar-EG"/>
              </w:rPr>
            </w:pPr>
            <w:r w:rsidRPr="00C146FE">
              <w:rPr>
                <w:rFonts w:ascii="Simplified Arabic" w:eastAsia="Calibri" w:hAnsi="Simplified Arabic" w:cs="Simplified Arabic" w:hint="cs"/>
                <w:sz w:val="28"/>
                <w:szCs w:val="28"/>
                <w:rtl/>
                <w:lang w:bidi="ar-EG"/>
              </w:rPr>
              <w:t>مستويات</w:t>
            </w:r>
            <w:r w:rsidRPr="00C146FE">
              <w:rPr>
                <w:rFonts w:ascii="Simplified Arabic" w:eastAsia="Calibri" w:hAnsi="Simplified Arabic" w:cs="Simplified Arabic"/>
                <w:sz w:val="28"/>
                <w:szCs w:val="28"/>
                <w:rtl/>
                <w:lang w:bidi="ar-EG"/>
              </w:rPr>
              <w:t xml:space="preserve"> </w:t>
            </w:r>
            <w:r w:rsidRPr="00C146FE">
              <w:rPr>
                <w:rFonts w:ascii="Simplified Arabic" w:eastAsia="Calibri" w:hAnsi="Simplified Arabic" w:cs="Simplified Arabic" w:hint="cs"/>
                <w:sz w:val="28"/>
                <w:szCs w:val="28"/>
                <w:rtl/>
                <w:lang w:bidi="ar-EG"/>
              </w:rPr>
              <w:t>معدلات</w:t>
            </w:r>
            <w:r w:rsidRPr="00C146FE">
              <w:rPr>
                <w:rFonts w:ascii="Simplified Arabic" w:eastAsia="Calibri" w:hAnsi="Simplified Arabic" w:cs="Simplified Arabic"/>
                <w:sz w:val="28"/>
                <w:szCs w:val="28"/>
                <w:rtl/>
                <w:lang w:bidi="ar-EG"/>
              </w:rPr>
              <w:t xml:space="preserve"> </w:t>
            </w:r>
            <w:r w:rsidRPr="00C146FE">
              <w:rPr>
                <w:rFonts w:ascii="Simplified Arabic" w:eastAsia="Calibri" w:hAnsi="Simplified Arabic" w:cs="Simplified Arabic" w:hint="cs"/>
                <w:sz w:val="28"/>
                <w:szCs w:val="28"/>
                <w:rtl/>
                <w:lang w:bidi="ar-EG"/>
              </w:rPr>
              <w:t>الإنجاب</w:t>
            </w:r>
            <w:r w:rsidRPr="00C146FE">
              <w:rPr>
                <w:rFonts w:ascii="Simplified Arabic" w:eastAsia="Calibri" w:hAnsi="Simplified Arabic" w:cs="Simplified Arabic"/>
                <w:sz w:val="28"/>
                <w:szCs w:val="28"/>
                <w:rtl/>
                <w:lang w:bidi="ar-EG"/>
              </w:rPr>
              <w:t xml:space="preserve"> </w:t>
            </w:r>
            <w:r w:rsidRPr="00C146FE">
              <w:rPr>
                <w:rFonts w:ascii="Simplified Arabic" w:eastAsia="Calibri" w:hAnsi="Simplified Arabic" w:cs="Simplified Arabic" w:hint="cs"/>
                <w:sz w:val="28"/>
                <w:szCs w:val="28"/>
                <w:rtl/>
                <w:lang w:bidi="ar-EG"/>
              </w:rPr>
              <w:t>الكلي</w:t>
            </w:r>
            <w:r>
              <w:rPr>
                <w:rFonts w:ascii="Simplified Arabic" w:eastAsia="Calibri" w:hAnsi="Simplified Arabic" w:cs="Simplified Arabic" w:hint="cs"/>
                <w:sz w:val="28"/>
                <w:szCs w:val="28"/>
                <w:rtl/>
                <w:lang w:bidi="ar-EG"/>
              </w:rPr>
              <w:t xml:space="preserve">، </w:t>
            </w:r>
            <w:r w:rsidRPr="00C146FE">
              <w:rPr>
                <w:rFonts w:ascii="Simplified Arabic" w:eastAsia="Calibri" w:hAnsi="Simplified Arabic" w:cs="Simplified Arabic"/>
                <w:sz w:val="28"/>
                <w:szCs w:val="28"/>
                <w:rtl/>
                <w:lang w:bidi="ar-EG"/>
              </w:rPr>
              <w:t>(</w:t>
            </w:r>
            <w:r w:rsidRPr="00C146FE">
              <w:rPr>
                <w:rFonts w:ascii="Simplified Arabic" w:eastAsia="Calibri" w:hAnsi="Simplified Arabic" w:cs="Simplified Arabic" w:hint="cs"/>
                <w:sz w:val="28"/>
                <w:szCs w:val="28"/>
                <w:rtl/>
                <w:lang w:bidi="ar-EG"/>
              </w:rPr>
              <w:t>للخمس</w:t>
            </w:r>
            <w:r w:rsidRPr="00C146FE">
              <w:rPr>
                <w:rFonts w:ascii="Simplified Arabic" w:eastAsia="Calibri" w:hAnsi="Simplified Arabic" w:cs="Simplified Arabic"/>
                <w:sz w:val="28"/>
                <w:szCs w:val="28"/>
                <w:rtl/>
                <w:lang w:bidi="ar-EG"/>
              </w:rPr>
              <w:t xml:space="preserve"> </w:t>
            </w:r>
            <w:r w:rsidRPr="00C146FE">
              <w:rPr>
                <w:rFonts w:ascii="Simplified Arabic" w:eastAsia="Calibri" w:hAnsi="Simplified Arabic" w:cs="Simplified Arabic" w:hint="cs"/>
                <w:sz w:val="28"/>
                <w:szCs w:val="28"/>
                <w:rtl/>
                <w:lang w:bidi="ar-EG"/>
              </w:rPr>
              <w:t>دول</w:t>
            </w:r>
            <w:r w:rsidRPr="00C146FE">
              <w:rPr>
                <w:rFonts w:ascii="Simplified Arabic" w:eastAsia="Calibri" w:hAnsi="Simplified Arabic" w:cs="Simplified Arabic"/>
                <w:sz w:val="28"/>
                <w:szCs w:val="28"/>
                <w:rtl/>
                <w:lang w:bidi="ar-EG"/>
              </w:rPr>
              <w:t>)</w:t>
            </w:r>
            <w:r>
              <w:rPr>
                <w:rFonts w:ascii="Simplified Arabic" w:eastAsia="Calibri" w:hAnsi="Simplified Arabic" w:cs="Simplified Arabic" w:hint="cs"/>
                <w:sz w:val="28"/>
                <w:szCs w:val="28"/>
                <w:rtl/>
                <w:lang w:bidi="ar-EG"/>
              </w:rPr>
              <w:t>،</w:t>
            </w:r>
            <w:r w:rsidRPr="00C146FE">
              <w:rPr>
                <w:rFonts w:ascii="Simplified Arabic" w:eastAsia="Calibri" w:hAnsi="Simplified Arabic" w:cs="Simplified Arabic"/>
                <w:sz w:val="28"/>
                <w:szCs w:val="28"/>
                <w:rtl/>
                <w:lang w:bidi="ar-EG"/>
              </w:rPr>
              <w:t xml:space="preserve"> 1950</w:t>
            </w:r>
            <w:r w:rsidRPr="00C146FE">
              <w:rPr>
                <w:rFonts w:ascii="Simplified Arabic" w:eastAsia="Calibri" w:hAnsi="Simplified Arabic" w:cs="Simplified Arabic" w:hint="cs"/>
                <w:sz w:val="28"/>
                <w:szCs w:val="28"/>
                <w:rtl/>
                <w:lang w:bidi="ar-EG"/>
              </w:rPr>
              <w:t>-</w:t>
            </w:r>
            <w:r w:rsidRPr="00C146FE">
              <w:rPr>
                <w:rFonts w:ascii="Simplified Arabic" w:eastAsia="Calibri" w:hAnsi="Simplified Arabic" w:cs="Simplified Arabic"/>
                <w:sz w:val="28"/>
                <w:szCs w:val="28"/>
                <w:rtl/>
                <w:lang w:bidi="ar-EG"/>
              </w:rPr>
              <w:t xml:space="preserve">2019 </w:t>
            </w:r>
          </w:p>
        </w:tc>
        <w:tc>
          <w:tcPr>
            <w:tcW w:w="959" w:type="pct"/>
            <w:shd w:val="clear" w:color="auto" w:fill="auto"/>
          </w:tcPr>
          <w:p w14:paraId="0684CABE" w14:textId="3B475EDC" w:rsidR="002C5268" w:rsidRPr="00C146FE" w:rsidRDefault="002C5268" w:rsidP="00380EC8">
            <w:pPr>
              <w:spacing w:after="0"/>
              <w:jc w:val="center"/>
              <w:rPr>
                <w:rFonts w:ascii="Simplified Arabic" w:eastAsia="Calibri" w:hAnsi="Simplified Arabic" w:cs="Simplified Arabic"/>
                <w:sz w:val="28"/>
                <w:szCs w:val="28"/>
                <w:rtl/>
              </w:rPr>
            </w:pPr>
            <w:r w:rsidRPr="00C146FE">
              <w:rPr>
                <w:rFonts w:ascii="Simplified Arabic" w:eastAsia="Calibri" w:hAnsi="Simplified Arabic" w:cs="Simplified Arabic"/>
                <w:sz w:val="28"/>
                <w:szCs w:val="28"/>
                <w:rtl/>
              </w:rPr>
              <w:t>2</w:t>
            </w:r>
            <w:r w:rsidR="0040548F">
              <w:rPr>
                <w:rFonts w:ascii="Simplified Arabic" w:eastAsia="Calibri" w:hAnsi="Simplified Arabic" w:cs="Simplified Arabic" w:hint="cs"/>
                <w:sz w:val="28"/>
                <w:szCs w:val="28"/>
                <w:rtl/>
              </w:rPr>
              <w:t>7</w:t>
            </w:r>
            <w:r w:rsidR="00380EC8">
              <w:rPr>
                <w:rFonts w:ascii="Simplified Arabic" w:eastAsia="Calibri" w:hAnsi="Simplified Arabic" w:cs="Simplified Arabic" w:hint="cs"/>
                <w:sz w:val="28"/>
                <w:szCs w:val="28"/>
                <w:rtl/>
              </w:rPr>
              <w:t>6</w:t>
            </w:r>
          </w:p>
        </w:tc>
      </w:tr>
      <w:tr w:rsidR="002C5268" w:rsidRPr="00C146FE" w14:paraId="0D063AA8" w14:textId="77777777" w:rsidTr="007B4802">
        <w:trPr>
          <w:trHeight w:val="68"/>
          <w:tblHeader/>
          <w:jc w:val="center"/>
        </w:trPr>
        <w:tc>
          <w:tcPr>
            <w:tcW w:w="717" w:type="pct"/>
          </w:tcPr>
          <w:p w14:paraId="752F3D14" w14:textId="77777777" w:rsidR="002C5268" w:rsidRPr="00C146FE" w:rsidRDefault="002C5268" w:rsidP="00456EB9">
            <w:pPr>
              <w:spacing w:after="0"/>
              <w:jc w:val="center"/>
              <w:rPr>
                <w:rFonts w:ascii="Simplified Arabic" w:eastAsia="Calibri" w:hAnsi="Simplified Arabic" w:cs="Simplified Arabic"/>
                <w:sz w:val="28"/>
                <w:szCs w:val="28"/>
                <w:rtl/>
                <w:lang w:bidi="ar-EG"/>
              </w:rPr>
            </w:pPr>
            <w:r w:rsidRPr="00C146FE">
              <w:rPr>
                <w:rFonts w:ascii="Simplified Arabic" w:eastAsia="Calibri" w:hAnsi="Simplified Arabic" w:cs="Simplified Arabic"/>
                <w:sz w:val="28"/>
                <w:szCs w:val="28"/>
                <w:rtl/>
                <w:lang w:bidi="ar-EG"/>
              </w:rPr>
              <w:t>(</w:t>
            </w:r>
            <w:r w:rsidRPr="00C146FE">
              <w:rPr>
                <w:rFonts w:ascii="Simplified Arabic" w:eastAsia="Calibri" w:hAnsi="Simplified Arabic" w:cs="Simplified Arabic" w:hint="cs"/>
                <w:sz w:val="28"/>
                <w:szCs w:val="28"/>
                <w:rtl/>
                <w:lang w:bidi="ar-EG"/>
              </w:rPr>
              <w:t>5</w:t>
            </w:r>
            <w:r w:rsidRPr="00C146FE">
              <w:rPr>
                <w:rFonts w:ascii="Simplified Arabic" w:eastAsia="Calibri" w:hAnsi="Simplified Arabic" w:cs="Simplified Arabic"/>
                <w:sz w:val="28"/>
                <w:szCs w:val="28"/>
                <w:rtl/>
                <w:lang w:bidi="ar-EG"/>
              </w:rPr>
              <w:t>-1</w:t>
            </w:r>
            <w:r w:rsidRPr="00C146FE">
              <w:rPr>
                <w:rFonts w:ascii="Simplified Arabic" w:eastAsia="Calibri" w:hAnsi="Simplified Arabic" w:cs="Simplified Arabic" w:hint="cs"/>
                <w:sz w:val="28"/>
                <w:szCs w:val="28"/>
                <w:rtl/>
                <w:lang w:bidi="ar-EG"/>
              </w:rPr>
              <w:t>4</w:t>
            </w:r>
            <w:r w:rsidRPr="00C146FE">
              <w:rPr>
                <w:rFonts w:ascii="Simplified Arabic" w:eastAsia="Calibri" w:hAnsi="Simplified Arabic" w:cs="Simplified Arabic"/>
                <w:sz w:val="28"/>
                <w:szCs w:val="28"/>
                <w:rtl/>
                <w:lang w:bidi="ar-EG"/>
              </w:rPr>
              <w:t>)</w:t>
            </w:r>
          </w:p>
        </w:tc>
        <w:tc>
          <w:tcPr>
            <w:tcW w:w="3324" w:type="pct"/>
            <w:gridSpan w:val="2"/>
            <w:shd w:val="clear" w:color="auto" w:fill="auto"/>
          </w:tcPr>
          <w:p w14:paraId="30472E2A" w14:textId="77777777" w:rsidR="002C5268" w:rsidRDefault="002C5268" w:rsidP="00456EB9">
            <w:pPr>
              <w:spacing w:after="0"/>
              <w:rPr>
                <w:rFonts w:ascii="Simplified Arabic" w:eastAsia="Calibri" w:hAnsi="Simplified Arabic" w:cs="Simplified Arabic"/>
                <w:sz w:val="28"/>
                <w:szCs w:val="28"/>
                <w:rtl/>
                <w:lang w:bidi="ar-EG"/>
              </w:rPr>
            </w:pPr>
            <w:r w:rsidRPr="00C146FE">
              <w:rPr>
                <w:rFonts w:ascii="Simplified Arabic" w:eastAsia="Calibri" w:hAnsi="Simplified Arabic" w:cs="Simplified Arabic" w:hint="cs"/>
                <w:sz w:val="28"/>
                <w:szCs w:val="28"/>
                <w:rtl/>
                <w:lang w:bidi="ar-EG"/>
              </w:rPr>
              <w:t>معدل</w:t>
            </w:r>
            <w:r w:rsidRPr="00C146FE">
              <w:rPr>
                <w:rFonts w:ascii="Simplified Arabic" w:eastAsia="Calibri" w:hAnsi="Simplified Arabic" w:cs="Simplified Arabic"/>
                <w:sz w:val="28"/>
                <w:szCs w:val="28"/>
                <w:rtl/>
                <w:lang w:bidi="ar-EG"/>
              </w:rPr>
              <w:t xml:space="preserve"> </w:t>
            </w:r>
            <w:r w:rsidRPr="00C146FE">
              <w:rPr>
                <w:rFonts w:ascii="Simplified Arabic" w:eastAsia="Calibri" w:hAnsi="Simplified Arabic" w:cs="Simplified Arabic" w:hint="cs"/>
                <w:sz w:val="28"/>
                <w:szCs w:val="28"/>
                <w:rtl/>
                <w:lang w:bidi="ar-EG"/>
              </w:rPr>
              <w:t>استخدام</w:t>
            </w:r>
            <w:r w:rsidRPr="00C146FE">
              <w:rPr>
                <w:rFonts w:ascii="Simplified Arabic" w:eastAsia="Calibri" w:hAnsi="Simplified Arabic" w:cs="Simplified Arabic"/>
                <w:sz w:val="28"/>
                <w:szCs w:val="28"/>
                <w:rtl/>
                <w:lang w:bidi="ar-EG"/>
              </w:rPr>
              <w:t xml:space="preserve"> </w:t>
            </w:r>
            <w:r w:rsidRPr="00C146FE">
              <w:rPr>
                <w:rFonts w:ascii="Simplified Arabic" w:eastAsia="Calibri" w:hAnsi="Simplified Arabic" w:cs="Simplified Arabic" w:hint="cs"/>
                <w:sz w:val="28"/>
                <w:szCs w:val="28"/>
                <w:rtl/>
                <w:lang w:bidi="ar-EG"/>
              </w:rPr>
              <w:t>وسائل</w:t>
            </w:r>
            <w:r w:rsidRPr="00C146FE">
              <w:rPr>
                <w:rFonts w:ascii="Simplified Arabic" w:eastAsia="Calibri" w:hAnsi="Simplified Arabic" w:cs="Simplified Arabic"/>
                <w:sz w:val="28"/>
                <w:szCs w:val="28"/>
                <w:rtl/>
                <w:lang w:bidi="ar-EG"/>
              </w:rPr>
              <w:t xml:space="preserve"> </w:t>
            </w:r>
            <w:r w:rsidRPr="00C146FE">
              <w:rPr>
                <w:rFonts w:ascii="Simplified Arabic" w:eastAsia="Calibri" w:hAnsi="Simplified Arabic" w:cs="Simplified Arabic" w:hint="cs"/>
                <w:sz w:val="28"/>
                <w:szCs w:val="28"/>
                <w:rtl/>
                <w:lang w:bidi="ar-EG"/>
              </w:rPr>
              <w:t>تنظيم</w:t>
            </w:r>
            <w:r w:rsidRPr="00C146FE">
              <w:rPr>
                <w:rFonts w:ascii="Simplified Arabic" w:eastAsia="Calibri" w:hAnsi="Simplified Arabic" w:cs="Simplified Arabic"/>
                <w:sz w:val="28"/>
                <w:szCs w:val="28"/>
                <w:rtl/>
                <w:lang w:bidi="ar-EG"/>
              </w:rPr>
              <w:t xml:space="preserve"> </w:t>
            </w:r>
            <w:r w:rsidRPr="00C146FE">
              <w:rPr>
                <w:rFonts w:ascii="Simplified Arabic" w:eastAsia="Calibri" w:hAnsi="Simplified Arabic" w:cs="Simplified Arabic" w:hint="cs"/>
                <w:sz w:val="28"/>
                <w:szCs w:val="28"/>
                <w:rtl/>
                <w:lang w:bidi="ar-EG"/>
              </w:rPr>
              <w:t>الاسرة</w:t>
            </w:r>
            <w:r>
              <w:rPr>
                <w:rFonts w:ascii="Simplified Arabic" w:eastAsia="Calibri" w:hAnsi="Simplified Arabic" w:cs="Simplified Arabic" w:hint="cs"/>
                <w:sz w:val="28"/>
                <w:szCs w:val="28"/>
                <w:rtl/>
                <w:lang w:bidi="ar-EG"/>
              </w:rPr>
              <w:t>،</w:t>
            </w:r>
            <w:r w:rsidRPr="00C146FE">
              <w:rPr>
                <w:rFonts w:ascii="Simplified Arabic" w:eastAsia="Calibri" w:hAnsi="Simplified Arabic" w:cs="Simplified Arabic"/>
                <w:sz w:val="28"/>
                <w:szCs w:val="28"/>
                <w:rtl/>
                <w:lang w:bidi="ar-EG"/>
              </w:rPr>
              <w:t xml:space="preserve"> </w:t>
            </w:r>
            <w:r>
              <w:rPr>
                <w:rFonts w:ascii="Simplified Arabic" w:eastAsia="Calibri" w:hAnsi="Simplified Arabic" w:cs="Simplified Arabic" w:hint="cs"/>
                <w:sz w:val="28"/>
                <w:szCs w:val="28"/>
                <w:rtl/>
                <w:lang w:bidi="ar-EG"/>
              </w:rPr>
              <w:t>(</w:t>
            </w:r>
            <w:r w:rsidRPr="00C146FE">
              <w:rPr>
                <w:rFonts w:ascii="Simplified Arabic" w:eastAsia="Calibri" w:hAnsi="Simplified Arabic" w:cs="Simplified Arabic" w:hint="cs"/>
                <w:sz w:val="28"/>
                <w:szCs w:val="28"/>
                <w:rtl/>
                <w:lang w:bidi="ar-EG"/>
              </w:rPr>
              <w:t>للخمس</w:t>
            </w:r>
            <w:r w:rsidRPr="00C146FE">
              <w:rPr>
                <w:rFonts w:ascii="Simplified Arabic" w:eastAsia="Calibri" w:hAnsi="Simplified Arabic" w:cs="Simplified Arabic"/>
                <w:sz w:val="28"/>
                <w:szCs w:val="28"/>
                <w:rtl/>
                <w:lang w:bidi="ar-EG"/>
              </w:rPr>
              <w:t xml:space="preserve"> </w:t>
            </w:r>
            <w:r w:rsidRPr="00C146FE">
              <w:rPr>
                <w:rFonts w:ascii="Simplified Arabic" w:eastAsia="Calibri" w:hAnsi="Simplified Arabic" w:cs="Simplified Arabic" w:hint="cs"/>
                <w:sz w:val="28"/>
                <w:szCs w:val="28"/>
                <w:rtl/>
                <w:lang w:bidi="ar-EG"/>
              </w:rPr>
              <w:t>دول</w:t>
            </w:r>
            <w:r>
              <w:rPr>
                <w:rFonts w:ascii="Simplified Arabic" w:eastAsia="Calibri" w:hAnsi="Simplified Arabic" w:cs="Simplified Arabic" w:hint="cs"/>
                <w:sz w:val="28"/>
                <w:szCs w:val="28"/>
                <w:rtl/>
                <w:lang w:bidi="ar-EG"/>
              </w:rPr>
              <w:t>)،</w:t>
            </w:r>
            <w:r w:rsidRPr="00C146FE">
              <w:rPr>
                <w:rFonts w:ascii="Simplified Arabic" w:eastAsia="Calibri" w:hAnsi="Simplified Arabic" w:cs="Simplified Arabic"/>
                <w:sz w:val="28"/>
                <w:szCs w:val="28"/>
                <w:rtl/>
                <w:lang w:bidi="ar-EG"/>
              </w:rPr>
              <w:t xml:space="preserve"> 1984</w:t>
            </w:r>
            <w:r w:rsidRPr="00C146FE">
              <w:rPr>
                <w:rFonts w:ascii="Simplified Arabic" w:eastAsia="Calibri" w:hAnsi="Simplified Arabic" w:cs="Simplified Arabic" w:hint="cs"/>
                <w:sz w:val="28"/>
                <w:szCs w:val="28"/>
                <w:rtl/>
                <w:lang w:bidi="ar-EG"/>
              </w:rPr>
              <w:t>-</w:t>
            </w:r>
            <w:r w:rsidRPr="00C146FE">
              <w:rPr>
                <w:rFonts w:ascii="Simplified Arabic" w:eastAsia="Calibri" w:hAnsi="Simplified Arabic" w:cs="Simplified Arabic"/>
                <w:sz w:val="28"/>
                <w:szCs w:val="28"/>
                <w:rtl/>
                <w:lang w:bidi="ar-EG"/>
              </w:rPr>
              <w:t xml:space="preserve">2014 </w:t>
            </w:r>
          </w:p>
        </w:tc>
        <w:tc>
          <w:tcPr>
            <w:tcW w:w="959" w:type="pct"/>
            <w:shd w:val="clear" w:color="auto" w:fill="auto"/>
          </w:tcPr>
          <w:p w14:paraId="35C2CB83" w14:textId="270FB0D2" w:rsidR="002C5268" w:rsidRPr="00C146FE" w:rsidRDefault="002C5268" w:rsidP="00380EC8">
            <w:pPr>
              <w:spacing w:after="0"/>
              <w:jc w:val="center"/>
              <w:rPr>
                <w:rFonts w:ascii="Simplified Arabic" w:eastAsia="Calibri" w:hAnsi="Simplified Arabic" w:cs="Simplified Arabic"/>
                <w:sz w:val="28"/>
                <w:szCs w:val="28"/>
                <w:rtl/>
              </w:rPr>
            </w:pPr>
            <w:r w:rsidRPr="00C146FE">
              <w:rPr>
                <w:rFonts w:ascii="Simplified Arabic" w:eastAsia="Calibri" w:hAnsi="Simplified Arabic" w:cs="Simplified Arabic"/>
                <w:sz w:val="28"/>
                <w:szCs w:val="28"/>
                <w:rtl/>
              </w:rPr>
              <w:t>2</w:t>
            </w:r>
            <w:r w:rsidR="0040548F">
              <w:rPr>
                <w:rFonts w:ascii="Simplified Arabic" w:eastAsia="Calibri" w:hAnsi="Simplified Arabic" w:cs="Simplified Arabic" w:hint="cs"/>
                <w:sz w:val="28"/>
                <w:szCs w:val="28"/>
                <w:rtl/>
              </w:rPr>
              <w:t>7</w:t>
            </w:r>
            <w:r w:rsidR="00380EC8">
              <w:rPr>
                <w:rFonts w:ascii="Simplified Arabic" w:eastAsia="Calibri" w:hAnsi="Simplified Arabic" w:cs="Simplified Arabic" w:hint="cs"/>
                <w:sz w:val="28"/>
                <w:szCs w:val="28"/>
                <w:rtl/>
              </w:rPr>
              <w:t>8</w:t>
            </w:r>
          </w:p>
        </w:tc>
      </w:tr>
      <w:tr w:rsidR="002C5268" w:rsidRPr="00C146FE" w14:paraId="2C8ECA9C" w14:textId="77777777" w:rsidTr="007B4802">
        <w:trPr>
          <w:trHeight w:val="68"/>
          <w:tblHeader/>
          <w:jc w:val="center"/>
        </w:trPr>
        <w:tc>
          <w:tcPr>
            <w:tcW w:w="717" w:type="pct"/>
          </w:tcPr>
          <w:p w14:paraId="4304FF3F" w14:textId="77777777" w:rsidR="002C5268" w:rsidRPr="00C146FE" w:rsidRDefault="002C5268" w:rsidP="00456EB9">
            <w:pPr>
              <w:spacing w:after="0"/>
              <w:jc w:val="center"/>
              <w:rPr>
                <w:rFonts w:ascii="Simplified Arabic" w:eastAsia="Calibri" w:hAnsi="Simplified Arabic" w:cs="Simplified Arabic"/>
                <w:sz w:val="28"/>
                <w:szCs w:val="28"/>
                <w:rtl/>
                <w:lang w:bidi="ar-EG"/>
              </w:rPr>
            </w:pPr>
            <w:r w:rsidRPr="00C146FE">
              <w:rPr>
                <w:rFonts w:ascii="Simplified Arabic" w:eastAsia="Calibri" w:hAnsi="Simplified Arabic" w:cs="Simplified Arabic" w:hint="cs"/>
                <w:sz w:val="28"/>
                <w:szCs w:val="28"/>
                <w:rtl/>
                <w:lang w:bidi="ar-EG"/>
              </w:rPr>
              <w:t>(5-15)</w:t>
            </w:r>
          </w:p>
        </w:tc>
        <w:tc>
          <w:tcPr>
            <w:tcW w:w="3324" w:type="pct"/>
            <w:gridSpan w:val="2"/>
            <w:shd w:val="clear" w:color="auto" w:fill="auto"/>
          </w:tcPr>
          <w:p w14:paraId="31C0E0EA" w14:textId="77777777" w:rsidR="002C5268" w:rsidRDefault="002C5268" w:rsidP="00456EB9">
            <w:pPr>
              <w:spacing w:after="0"/>
              <w:rPr>
                <w:rFonts w:ascii="Simplified Arabic" w:eastAsia="Calibri" w:hAnsi="Simplified Arabic" w:cs="Simplified Arabic"/>
                <w:sz w:val="28"/>
                <w:szCs w:val="28"/>
                <w:rtl/>
                <w:lang w:bidi="ar-EG"/>
              </w:rPr>
            </w:pPr>
            <w:r w:rsidRPr="00C146FE">
              <w:rPr>
                <w:rFonts w:ascii="Simplified Arabic" w:eastAsia="Calibri" w:hAnsi="Simplified Arabic" w:cs="Simplified Arabic" w:hint="cs"/>
                <w:sz w:val="28"/>
                <w:szCs w:val="28"/>
                <w:rtl/>
                <w:lang w:bidi="ar-EG"/>
              </w:rPr>
              <w:t>معدلات</w:t>
            </w:r>
            <w:r w:rsidRPr="00C146FE">
              <w:rPr>
                <w:rFonts w:ascii="Simplified Arabic" w:eastAsia="Calibri" w:hAnsi="Simplified Arabic" w:cs="Simplified Arabic"/>
                <w:sz w:val="28"/>
                <w:szCs w:val="28"/>
                <w:rtl/>
                <w:lang w:bidi="ar-EG"/>
              </w:rPr>
              <w:t xml:space="preserve"> </w:t>
            </w:r>
            <w:r w:rsidRPr="00C146FE">
              <w:rPr>
                <w:rFonts w:ascii="Simplified Arabic" w:eastAsia="Calibri" w:hAnsi="Simplified Arabic" w:cs="Simplified Arabic" w:hint="cs"/>
                <w:sz w:val="28"/>
                <w:szCs w:val="28"/>
                <w:rtl/>
                <w:lang w:bidi="ar-EG"/>
              </w:rPr>
              <w:t>الإنجاب</w:t>
            </w:r>
            <w:r w:rsidRPr="00C146FE">
              <w:rPr>
                <w:rFonts w:ascii="Simplified Arabic" w:eastAsia="Calibri" w:hAnsi="Simplified Arabic" w:cs="Simplified Arabic"/>
                <w:sz w:val="28"/>
                <w:szCs w:val="28"/>
                <w:rtl/>
                <w:lang w:bidi="ar-EG"/>
              </w:rPr>
              <w:t xml:space="preserve"> </w:t>
            </w:r>
            <w:r w:rsidRPr="00C146FE">
              <w:rPr>
                <w:rFonts w:ascii="Simplified Arabic" w:eastAsia="Calibri" w:hAnsi="Simplified Arabic" w:cs="Simplified Arabic" w:hint="cs"/>
                <w:sz w:val="28"/>
                <w:szCs w:val="28"/>
                <w:rtl/>
                <w:lang w:bidi="ar-EG"/>
              </w:rPr>
              <w:t>الكلي</w:t>
            </w:r>
            <w:r w:rsidRPr="00C146FE">
              <w:rPr>
                <w:rFonts w:ascii="Simplified Arabic" w:eastAsia="Calibri" w:hAnsi="Simplified Arabic" w:cs="Simplified Arabic"/>
                <w:sz w:val="28"/>
                <w:szCs w:val="28"/>
                <w:rtl/>
                <w:lang w:bidi="ar-EG"/>
              </w:rPr>
              <w:t xml:space="preserve"> (</w:t>
            </w:r>
            <w:r w:rsidRPr="00C146FE">
              <w:rPr>
                <w:rFonts w:ascii="Simplified Arabic" w:eastAsia="Calibri" w:hAnsi="Simplified Arabic" w:cs="Simplified Arabic" w:hint="cs"/>
                <w:sz w:val="28"/>
                <w:szCs w:val="28"/>
                <w:rtl/>
                <w:lang w:bidi="ar-EG"/>
              </w:rPr>
              <w:t>طفل</w:t>
            </w:r>
            <w:r w:rsidRPr="00C146FE">
              <w:rPr>
                <w:rFonts w:ascii="Simplified Arabic" w:eastAsia="Calibri" w:hAnsi="Simplified Arabic" w:cs="Simplified Arabic"/>
                <w:sz w:val="28"/>
                <w:szCs w:val="28"/>
                <w:rtl/>
                <w:lang w:bidi="ar-EG"/>
              </w:rPr>
              <w:t>/</w:t>
            </w:r>
            <w:r w:rsidRPr="00C146FE">
              <w:rPr>
                <w:rFonts w:ascii="Simplified Arabic" w:eastAsia="Calibri" w:hAnsi="Simplified Arabic" w:cs="Simplified Arabic" w:hint="cs"/>
                <w:sz w:val="28"/>
                <w:szCs w:val="28"/>
                <w:rtl/>
                <w:lang w:bidi="ar-EG"/>
              </w:rPr>
              <w:t xml:space="preserve"> سيدة</w:t>
            </w:r>
            <w:r w:rsidRPr="00C146FE">
              <w:rPr>
                <w:rFonts w:ascii="Simplified Arabic" w:eastAsia="Calibri" w:hAnsi="Simplified Arabic" w:cs="Simplified Arabic"/>
                <w:sz w:val="28"/>
                <w:szCs w:val="28"/>
                <w:rtl/>
                <w:lang w:bidi="ar-EG"/>
              </w:rPr>
              <w:t>)</w:t>
            </w:r>
            <w:r>
              <w:rPr>
                <w:rFonts w:ascii="Simplified Arabic" w:eastAsia="Calibri" w:hAnsi="Simplified Arabic" w:cs="Simplified Arabic" w:hint="cs"/>
                <w:sz w:val="28"/>
                <w:szCs w:val="28"/>
                <w:rtl/>
                <w:lang w:bidi="ar-EG"/>
              </w:rPr>
              <w:t xml:space="preserve">، (للدول الخمس)، </w:t>
            </w:r>
            <w:r w:rsidRPr="00C146FE">
              <w:rPr>
                <w:rFonts w:ascii="Simplified Arabic" w:eastAsia="Calibri" w:hAnsi="Simplified Arabic" w:cs="Simplified Arabic"/>
                <w:sz w:val="28"/>
                <w:szCs w:val="28"/>
                <w:rtl/>
                <w:lang w:bidi="ar-EG"/>
              </w:rPr>
              <w:t>1980</w:t>
            </w:r>
            <w:r w:rsidRPr="00C146FE">
              <w:rPr>
                <w:rFonts w:ascii="Simplified Arabic" w:eastAsia="Calibri" w:hAnsi="Simplified Arabic" w:cs="Simplified Arabic" w:hint="cs"/>
                <w:sz w:val="28"/>
                <w:szCs w:val="28"/>
                <w:rtl/>
                <w:lang w:bidi="ar-EG"/>
              </w:rPr>
              <w:t>-</w:t>
            </w:r>
            <w:r w:rsidRPr="00C146FE">
              <w:rPr>
                <w:rFonts w:ascii="Simplified Arabic" w:eastAsia="Calibri" w:hAnsi="Simplified Arabic" w:cs="Simplified Arabic"/>
                <w:sz w:val="28"/>
                <w:szCs w:val="28"/>
                <w:rtl/>
                <w:lang w:bidi="ar-EG"/>
              </w:rPr>
              <w:t>2018</w:t>
            </w:r>
          </w:p>
        </w:tc>
        <w:tc>
          <w:tcPr>
            <w:tcW w:w="959" w:type="pct"/>
            <w:shd w:val="clear" w:color="auto" w:fill="auto"/>
          </w:tcPr>
          <w:p w14:paraId="4F81405B" w14:textId="1D738ADB" w:rsidR="002C5268" w:rsidRPr="00C146FE" w:rsidRDefault="002C5268" w:rsidP="00380EC8">
            <w:pPr>
              <w:spacing w:after="0"/>
              <w:jc w:val="center"/>
              <w:rPr>
                <w:rFonts w:ascii="Simplified Arabic" w:eastAsia="Calibri" w:hAnsi="Simplified Arabic" w:cs="Simplified Arabic"/>
                <w:sz w:val="28"/>
                <w:szCs w:val="28"/>
                <w:rtl/>
              </w:rPr>
            </w:pPr>
            <w:r w:rsidRPr="00C146FE">
              <w:rPr>
                <w:rFonts w:ascii="Simplified Arabic" w:eastAsia="Calibri" w:hAnsi="Simplified Arabic" w:cs="Simplified Arabic" w:hint="cs"/>
                <w:sz w:val="28"/>
                <w:szCs w:val="28"/>
                <w:rtl/>
              </w:rPr>
              <w:t>2</w:t>
            </w:r>
            <w:r w:rsidR="00380EC8">
              <w:rPr>
                <w:rFonts w:ascii="Simplified Arabic" w:eastAsia="Calibri" w:hAnsi="Simplified Arabic" w:cs="Simplified Arabic" w:hint="cs"/>
                <w:sz w:val="28"/>
                <w:szCs w:val="28"/>
                <w:rtl/>
              </w:rPr>
              <w:t>79</w:t>
            </w:r>
          </w:p>
        </w:tc>
      </w:tr>
    </w:tbl>
    <w:p w14:paraId="13E76276" w14:textId="77777777" w:rsidR="00B451B1" w:rsidRDefault="00B451B1" w:rsidP="00B451B1">
      <w:pPr>
        <w:rPr>
          <w:rtl/>
        </w:rPr>
      </w:pPr>
    </w:p>
    <w:p w14:paraId="52E6F8A5" w14:textId="77777777" w:rsidR="00594E26" w:rsidRPr="00ED7058" w:rsidRDefault="00594E26" w:rsidP="00B451B1">
      <w:pPr>
        <w:spacing w:after="0" w:line="240" w:lineRule="auto"/>
        <w:rPr>
          <w:rFonts w:ascii="Simplified Arabic" w:hAnsi="Simplified Arabic" w:cs="Simplified Arabic"/>
          <w:sz w:val="28"/>
          <w:szCs w:val="28"/>
          <w:rtl/>
        </w:rPr>
      </w:pPr>
    </w:p>
    <w:p w14:paraId="01DDC6D5" w14:textId="77777777" w:rsidR="00594E26" w:rsidRPr="00466D7C" w:rsidRDefault="00594E26" w:rsidP="00594E26">
      <w:pPr>
        <w:spacing w:after="0" w:line="240" w:lineRule="auto"/>
        <w:jc w:val="center"/>
        <w:rPr>
          <w:rFonts w:ascii="Simplified Arabic" w:hAnsi="Simplified Arabic" w:cs="Simplified Arabic"/>
          <w:b/>
          <w:bCs/>
          <w:sz w:val="44"/>
          <w:szCs w:val="44"/>
          <w:lang w:bidi="ar-EG"/>
        </w:rPr>
      </w:pPr>
    </w:p>
    <w:p w14:paraId="34219AA4" w14:textId="77777777" w:rsidR="00594E26" w:rsidRDefault="00594E26" w:rsidP="00594E26">
      <w:pPr>
        <w:spacing w:after="0" w:line="240" w:lineRule="auto"/>
        <w:jc w:val="center"/>
        <w:rPr>
          <w:rFonts w:ascii="Simplified Arabic" w:hAnsi="Simplified Arabic" w:cs="Simplified Arabic"/>
          <w:b/>
          <w:bCs/>
          <w:sz w:val="44"/>
          <w:szCs w:val="44"/>
          <w:rtl/>
          <w:lang w:bidi="ar-EG"/>
        </w:rPr>
      </w:pPr>
    </w:p>
    <w:p w14:paraId="08366771" w14:textId="77777777" w:rsidR="00594E26" w:rsidRDefault="00594E26" w:rsidP="00594E26">
      <w:pPr>
        <w:spacing w:after="0" w:line="240" w:lineRule="auto"/>
        <w:jc w:val="center"/>
        <w:rPr>
          <w:rFonts w:ascii="Simplified Arabic" w:hAnsi="Simplified Arabic" w:cs="Simplified Arabic"/>
          <w:b/>
          <w:bCs/>
          <w:sz w:val="44"/>
          <w:szCs w:val="44"/>
          <w:rtl/>
          <w:lang w:bidi="ar-EG"/>
        </w:rPr>
      </w:pPr>
    </w:p>
    <w:p w14:paraId="2A2B06B6" w14:textId="77777777" w:rsidR="00ED75A8" w:rsidRDefault="00ED75A8" w:rsidP="00ED75A8">
      <w:pPr>
        <w:spacing w:after="0" w:line="240" w:lineRule="auto"/>
        <w:rPr>
          <w:rFonts w:ascii="Simplified Arabic" w:hAnsi="Simplified Arabic" w:cs="Simplified Arabic"/>
          <w:b/>
          <w:bCs/>
          <w:sz w:val="44"/>
          <w:szCs w:val="44"/>
          <w:rtl/>
          <w:lang w:bidi="ar-EG"/>
        </w:rPr>
        <w:sectPr w:rsidR="00ED75A8" w:rsidSect="002C16A5">
          <w:headerReference w:type="default" r:id="rId14"/>
          <w:footerReference w:type="default" r:id="rId15"/>
          <w:headerReference w:type="first" r:id="rId16"/>
          <w:footerReference w:type="first" r:id="rId17"/>
          <w:footnotePr>
            <w:numRestart w:val="eachPage"/>
          </w:footnotePr>
          <w:pgSz w:w="9979" w:h="14170" w:code="259"/>
          <w:pgMar w:top="1123" w:right="1699" w:bottom="1123" w:left="1123" w:header="706" w:footer="706" w:gutter="0"/>
          <w:pgNumType w:fmt="arabicAlpha" w:start="1"/>
          <w:cols w:space="708"/>
          <w:bidi/>
          <w:rtlGutter/>
          <w:docGrid w:linePitch="360"/>
        </w:sectPr>
      </w:pPr>
    </w:p>
    <w:p w14:paraId="4FAD317C" w14:textId="77777777" w:rsidR="00594E26" w:rsidRPr="000E14A4" w:rsidRDefault="00594E26" w:rsidP="00594E26">
      <w:pPr>
        <w:tabs>
          <w:tab w:val="left" w:pos="368"/>
        </w:tabs>
        <w:spacing w:after="0" w:line="240" w:lineRule="auto"/>
        <w:jc w:val="center"/>
        <w:rPr>
          <w:rFonts w:ascii="Simplified Arabic" w:hAnsi="Simplified Arabic" w:cs="Simplified Arabic"/>
          <w:b/>
          <w:bCs/>
          <w:sz w:val="28"/>
          <w:szCs w:val="28"/>
          <w:rtl/>
          <w:lang w:bidi="ar-EG"/>
        </w:rPr>
      </w:pPr>
    </w:p>
    <w:p w14:paraId="425032D2" w14:textId="77777777" w:rsidR="00175B46" w:rsidRPr="00466D7C" w:rsidRDefault="00175B46" w:rsidP="00175B46">
      <w:pPr>
        <w:spacing w:after="0" w:line="240" w:lineRule="auto"/>
        <w:jc w:val="center"/>
        <w:rPr>
          <w:rFonts w:ascii="Simplified Arabic" w:hAnsi="Simplified Arabic" w:cs="Simplified Arabic"/>
          <w:b/>
          <w:bCs/>
          <w:sz w:val="44"/>
          <w:szCs w:val="44"/>
          <w:rtl/>
          <w:lang w:bidi="ar-EG"/>
        </w:rPr>
      </w:pPr>
    </w:p>
    <w:p w14:paraId="19BA74CA" w14:textId="77777777" w:rsidR="00175B46" w:rsidRPr="00466D7C" w:rsidRDefault="00175B46" w:rsidP="00175B46">
      <w:pPr>
        <w:spacing w:after="0" w:line="240" w:lineRule="auto"/>
        <w:jc w:val="center"/>
        <w:rPr>
          <w:rFonts w:ascii="Simplified Arabic" w:hAnsi="Simplified Arabic" w:cs="Simplified Arabic"/>
          <w:b/>
          <w:bCs/>
          <w:sz w:val="44"/>
          <w:szCs w:val="44"/>
          <w:rtl/>
          <w:lang w:bidi="ar-EG"/>
        </w:rPr>
      </w:pPr>
    </w:p>
    <w:p w14:paraId="211F1C56" w14:textId="77777777" w:rsidR="00175B46" w:rsidRPr="00466D7C" w:rsidRDefault="00175B46" w:rsidP="00175B46">
      <w:pPr>
        <w:spacing w:after="0" w:line="240" w:lineRule="auto"/>
        <w:jc w:val="center"/>
        <w:rPr>
          <w:rFonts w:ascii="Simplified Arabic" w:hAnsi="Simplified Arabic" w:cs="Simplified Arabic"/>
          <w:b/>
          <w:bCs/>
          <w:sz w:val="44"/>
          <w:szCs w:val="44"/>
          <w:rtl/>
          <w:lang w:bidi="ar-EG"/>
        </w:rPr>
      </w:pPr>
    </w:p>
    <w:p w14:paraId="418ED680" w14:textId="77777777" w:rsidR="00175B46" w:rsidRPr="00466D7C" w:rsidRDefault="00175B46" w:rsidP="00175B46">
      <w:pPr>
        <w:spacing w:after="0" w:line="240" w:lineRule="auto"/>
        <w:jc w:val="center"/>
        <w:rPr>
          <w:rFonts w:ascii="Simplified Arabic" w:hAnsi="Simplified Arabic" w:cs="Simplified Arabic"/>
          <w:b/>
          <w:bCs/>
          <w:sz w:val="44"/>
          <w:szCs w:val="44"/>
          <w:rtl/>
          <w:lang w:bidi="ar-EG"/>
        </w:rPr>
      </w:pPr>
    </w:p>
    <w:p w14:paraId="1FC7BC60" w14:textId="77777777" w:rsidR="00175B46" w:rsidRPr="00466D7C" w:rsidRDefault="00175B46" w:rsidP="00175B46">
      <w:pPr>
        <w:spacing w:after="0" w:line="240" w:lineRule="auto"/>
        <w:jc w:val="center"/>
        <w:rPr>
          <w:rFonts w:ascii="Simplified Arabic" w:hAnsi="Simplified Arabic" w:cs="Simplified Arabic"/>
          <w:b/>
          <w:bCs/>
          <w:sz w:val="44"/>
          <w:szCs w:val="44"/>
          <w:rtl/>
          <w:lang w:bidi="ar-EG"/>
        </w:rPr>
      </w:pPr>
      <w:r w:rsidRPr="00466D7C">
        <w:rPr>
          <w:rFonts w:ascii="Simplified Arabic" w:hAnsi="Simplified Arabic" w:cs="Simplified Arabic"/>
          <w:b/>
          <w:bCs/>
          <w:sz w:val="44"/>
          <w:szCs w:val="44"/>
          <w:rtl/>
          <w:lang w:bidi="ar-EG"/>
        </w:rPr>
        <w:t>الفصل الأول</w:t>
      </w:r>
    </w:p>
    <w:p w14:paraId="4C927A7A" w14:textId="43FBBDE8" w:rsidR="00175B46" w:rsidRPr="00466D7C" w:rsidRDefault="00175B46" w:rsidP="00175B46">
      <w:pPr>
        <w:jc w:val="center"/>
        <w:rPr>
          <w:rFonts w:ascii="Simplified Arabic" w:hAnsi="Simplified Arabic" w:cs="Simplified Arabic"/>
          <w:sz w:val="32"/>
          <w:szCs w:val="32"/>
        </w:rPr>
      </w:pPr>
      <w:r w:rsidRPr="00466D7C">
        <w:rPr>
          <w:rFonts w:ascii="Simplified Arabic" w:hAnsi="Simplified Arabic" w:cs="Simplified Arabic"/>
          <w:b/>
          <w:bCs/>
          <w:sz w:val="44"/>
          <w:szCs w:val="44"/>
          <w:rtl/>
          <w:lang w:bidi="ar-EG"/>
        </w:rPr>
        <w:t>الإطار المنهج</w:t>
      </w:r>
      <w:r w:rsidR="00DA2E1C">
        <w:rPr>
          <w:rFonts w:ascii="Simplified Arabic" w:hAnsi="Simplified Arabic" w:cs="Simplified Arabic" w:hint="cs"/>
          <w:b/>
          <w:bCs/>
          <w:sz w:val="44"/>
          <w:szCs w:val="44"/>
          <w:rtl/>
          <w:lang w:bidi="ar-EG"/>
        </w:rPr>
        <w:t>ي</w:t>
      </w:r>
      <w:r w:rsidRPr="00466D7C">
        <w:rPr>
          <w:rFonts w:ascii="Simplified Arabic" w:hAnsi="Simplified Arabic" w:cs="Simplified Arabic"/>
          <w:b/>
          <w:bCs/>
          <w:sz w:val="44"/>
          <w:szCs w:val="44"/>
          <w:rtl/>
          <w:lang w:bidi="ar-EG"/>
        </w:rPr>
        <w:t xml:space="preserve"> للدراسة</w:t>
      </w:r>
    </w:p>
    <w:p w14:paraId="2A717EBA" w14:textId="77777777" w:rsidR="00175B46" w:rsidRPr="00466D7C" w:rsidRDefault="00175B46" w:rsidP="00175B46">
      <w:pPr>
        <w:spacing w:after="0" w:line="240" w:lineRule="auto"/>
        <w:jc w:val="center"/>
        <w:rPr>
          <w:rFonts w:ascii="Simplified Arabic" w:hAnsi="Simplified Arabic" w:cs="Simplified Arabic"/>
          <w:b/>
          <w:bCs/>
          <w:sz w:val="32"/>
          <w:szCs w:val="32"/>
          <w:lang w:bidi="ar-EG"/>
        </w:rPr>
      </w:pPr>
    </w:p>
    <w:p w14:paraId="5F176854" w14:textId="77777777" w:rsidR="00175B46" w:rsidRPr="00466D7C" w:rsidRDefault="00175B46" w:rsidP="00175B46">
      <w:pPr>
        <w:spacing w:after="0" w:line="240" w:lineRule="auto"/>
        <w:jc w:val="center"/>
        <w:rPr>
          <w:rFonts w:ascii="Simplified Arabic" w:hAnsi="Simplified Arabic" w:cs="Simplified Arabic"/>
          <w:b/>
          <w:bCs/>
          <w:sz w:val="32"/>
          <w:szCs w:val="32"/>
          <w:rtl/>
          <w:lang w:bidi="ar-EG"/>
        </w:rPr>
      </w:pPr>
    </w:p>
    <w:p w14:paraId="200A58A7" w14:textId="77777777" w:rsidR="00175B46" w:rsidRPr="00466D7C" w:rsidRDefault="00175B46" w:rsidP="00175B46">
      <w:pPr>
        <w:spacing w:after="0" w:line="240" w:lineRule="auto"/>
        <w:jc w:val="center"/>
        <w:rPr>
          <w:rFonts w:ascii="Simplified Arabic" w:hAnsi="Simplified Arabic" w:cs="Simplified Arabic"/>
          <w:b/>
          <w:bCs/>
          <w:sz w:val="32"/>
          <w:szCs w:val="32"/>
          <w:rtl/>
          <w:lang w:bidi="ar-EG"/>
        </w:rPr>
      </w:pPr>
    </w:p>
    <w:p w14:paraId="47F7B4FE" w14:textId="77777777" w:rsidR="00175B46" w:rsidRPr="00466D7C" w:rsidRDefault="00175B46" w:rsidP="00175B46">
      <w:pPr>
        <w:spacing w:after="0" w:line="240" w:lineRule="auto"/>
        <w:jc w:val="center"/>
        <w:rPr>
          <w:rFonts w:ascii="Simplified Arabic" w:hAnsi="Simplified Arabic" w:cs="Simplified Arabic"/>
          <w:b/>
          <w:bCs/>
          <w:sz w:val="32"/>
          <w:szCs w:val="32"/>
          <w:rtl/>
          <w:lang w:bidi="ar-EG"/>
        </w:rPr>
      </w:pPr>
    </w:p>
    <w:p w14:paraId="04E74234" w14:textId="77777777" w:rsidR="00175B46" w:rsidRPr="00466D7C" w:rsidRDefault="00175B46" w:rsidP="00175B46">
      <w:pPr>
        <w:spacing w:after="0" w:line="240" w:lineRule="auto"/>
        <w:jc w:val="center"/>
        <w:rPr>
          <w:rFonts w:ascii="Simplified Arabic" w:hAnsi="Simplified Arabic" w:cs="Simplified Arabic"/>
          <w:b/>
          <w:bCs/>
          <w:sz w:val="32"/>
          <w:szCs w:val="32"/>
          <w:rtl/>
          <w:lang w:bidi="ar-EG"/>
        </w:rPr>
      </w:pPr>
    </w:p>
    <w:p w14:paraId="36E374C5" w14:textId="77777777" w:rsidR="00175B46" w:rsidRPr="00466D7C" w:rsidRDefault="00175B46" w:rsidP="00175B46">
      <w:pPr>
        <w:spacing w:after="0" w:line="240" w:lineRule="auto"/>
        <w:jc w:val="center"/>
        <w:rPr>
          <w:rFonts w:ascii="Simplified Arabic" w:hAnsi="Simplified Arabic" w:cs="Simplified Arabic"/>
          <w:b/>
          <w:bCs/>
          <w:sz w:val="32"/>
          <w:szCs w:val="32"/>
          <w:rtl/>
          <w:lang w:bidi="ar-EG"/>
        </w:rPr>
      </w:pPr>
    </w:p>
    <w:p w14:paraId="4F038607" w14:textId="77777777" w:rsidR="00175B46" w:rsidRPr="00466D7C" w:rsidRDefault="00175B46" w:rsidP="00175B46">
      <w:pPr>
        <w:spacing w:after="0" w:line="240" w:lineRule="auto"/>
        <w:jc w:val="center"/>
        <w:rPr>
          <w:rFonts w:ascii="Simplified Arabic" w:hAnsi="Simplified Arabic" w:cs="Simplified Arabic"/>
          <w:b/>
          <w:bCs/>
          <w:sz w:val="32"/>
          <w:szCs w:val="32"/>
          <w:rtl/>
          <w:lang w:bidi="ar-EG"/>
        </w:rPr>
      </w:pPr>
    </w:p>
    <w:p w14:paraId="553999ED" w14:textId="77777777" w:rsidR="00175B46" w:rsidRPr="00466D7C" w:rsidRDefault="00175B46" w:rsidP="00175B46">
      <w:pPr>
        <w:spacing w:after="0" w:line="240" w:lineRule="auto"/>
        <w:jc w:val="center"/>
        <w:rPr>
          <w:rFonts w:ascii="Simplified Arabic" w:hAnsi="Simplified Arabic" w:cs="Simplified Arabic"/>
          <w:b/>
          <w:bCs/>
          <w:sz w:val="32"/>
          <w:szCs w:val="32"/>
          <w:rtl/>
          <w:lang w:bidi="ar-EG"/>
        </w:rPr>
      </w:pPr>
    </w:p>
    <w:p w14:paraId="1DD2FBB5" w14:textId="77777777" w:rsidR="00175B46" w:rsidRDefault="00175B46" w:rsidP="00175B46">
      <w:pPr>
        <w:spacing w:after="0" w:line="240" w:lineRule="auto"/>
        <w:jc w:val="center"/>
        <w:rPr>
          <w:rFonts w:ascii="Simplified Arabic" w:hAnsi="Simplified Arabic" w:cs="Simplified Arabic"/>
          <w:b/>
          <w:bCs/>
          <w:sz w:val="32"/>
          <w:szCs w:val="32"/>
          <w:rtl/>
          <w:lang w:bidi="ar-EG"/>
        </w:rPr>
      </w:pPr>
    </w:p>
    <w:p w14:paraId="420F03BA" w14:textId="77777777" w:rsidR="00956AE3" w:rsidRDefault="00956AE3" w:rsidP="00175B46">
      <w:pPr>
        <w:spacing w:after="0" w:line="240" w:lineRule="auto"/>
        <w:jc w:val="center"/>
        <w:rPr>
          <w:rFonts w:ascii="Simplified Arabic" w:hAnsi="Simplified Arabic" w:cs="Simplified Arabic"/>
          <w:b/>
          <w:bCs/>
          <w:sz w:val="32"/>
          <w:szCs w:val="32"/>
          <w:rtl/>
          <w:lang w:bidi="ar-EG"/>
        </w:rPr>
      </w:pPr>
    </w:p>
    <w:p w14:paraId="550EE085" w14:textId="77777777" w:rsidR="00956AE3" w:rsidRDefault="00956AE3" w:rsidP="00175B46">
      <w:pPr>
        <w:spacing w:after="0" w:line="240" w:lineRule="auto"/>
        <w:jc w:val="center"/>
        <w:rPr>
          <w:rFonts w:ascii="Simplified Arabic" w:hAnsi="Simplified Arabic" w:cs="Simplified Arabic"/>
          <w:b/>
          <w:bCs/>
          <w:sz w:val="32"/>
          <w:szCs w:val="32"/>
          <w:rtl/>
          <w:lang w:bidi="ar-EG"/>
        </w:rPr>
      </w:pPr>
    </w:p>
    <w:p w14:paraId="36C82203" w14:textId="77777777" w:rsidR="00956AE3" w:rsidRDefault="00956AE3" w:rsidP="00175B46">
      <w:pPr>
        <w:spacing w:after="0" w:line="240" w:lineRule="auto"/>
        <w:jc w:val="center"/>
        <w:rPr>
          <w:rFonts w:ascii="Simplified Arabic" w:hAnsi="Simplified Arabic" w:cs="Simplified Arabic"/>
          <w:b/>
          <w:bCs/>
          <w:sz w:val="32"/>
          <w:szCs w:val="32"/>
          <w:rtl/>
          <w:lang w:bidi="ar-EG"/>
        </w:rPr>
      </w:pPr>
    </w:p>
    <w:p w14:paraId="36CDA2CF" w14:textId="77777777" w:rsidR="00956AE3" w:rsidRPr="00466D7C" w:rsidRDefault="00956AE3" w:rsidP="00175B46">
      <w:pPr>
        <w:spacing w:after="0" w:line="240" w:lineRule="auto"/>
        <w:jc w:val="center"/>
        <w:rPr>
          <w:rFonts w:ascii="Simplified Arabic" w:hAnsi="Simplified Arabic" w:cs="Simplified Arabic"/>
          <w:b/>
          <w:bCs/>
          <w:sz w:val="32"/>
          <w:szCs w:val="32"/>
          <w:rtl/>
          <w:lang w:bidi="ar-EG"/>
        </w:rPr>
      </w:pPr>
    </w:p>
    <w:p w14:paraId="09EBB140" w14:textId="77777777" w:rsidR="00175B46" w:rsidRPr="00466D7C" w:rsidRDefault="00175B46" w:rsidP="00175B46">
      <w:pPr>
        <w:spacing w:after="0" w:line="240" w:lineRule="auto"/>
        <w:jc w:val="center"/>
        <w:rPr>
          <w:rFonts w:ascii="Simplified Arabic" w:hAnsi="Simplified Arabic" w:cs="Simplified Arabic"/>
          <w:b/>
          <w:bCs/>
          <w:sz w:val="32"/>
          <w:szCs w:val="32"/>
          <w:rtl/>
          <w:lang w:bidi="ar-EG"/>
        </w:rPr>
      </w:pPr>
    </w:p>
    <w:p w14:paraId="31FB93C1" w14:textId="77777777" w:rsidR="00175B46" w:rsidRPr="00466D7C" w:rsidRDefault="00175B46" w:rsidP="00175B46">
      <w:pPr>
        <w:spacing w:after="0" w:line="240" w:lineRule="auto"/>
        <w:jc w:val="center"/>
        <w:rPr>
          <w:rFonts w:ascii="Simplified Arabic" w:hAnsi="Simplified Arabic" w:cs="Simplified Arabic"/>
          <w:b/>
          <w:bCs/>
          <w:sz w:val="32"/>
          <w:szCs w:val="32"/>
          <w:rtl/>
          <w:lang w:bidi="ar-EG"/>
        </w:rPr>
      </w:pPr>
    </w:p>
    <w:p w14:paraId="1B603319" w14:textId="77777777" w:rsidR="00175B46" w:rsidRPr="00466D7C" w:rsidRDefault="00175B46" w:rsidP="00175B46">
      <w:pPr>
        <w:spacing w:after="0" w:line="240" w:lineRule="auto"/>
        <w:jc w:val="center"/>
        <w:rPr>
          <w:rFonts w:ascii="Simplified Arabic" w:hAnsi="Simplified Arabic" w:cs="Simplified Arabic"/>
          <w:b/>
          <w:bCs/>
          <w:sz w:val="32"/>
          <w:szCs w:val="32"/>
          <w:rtl/>
          <w:lang w:bidi="ar-EG"/>
        </w:rPr>
      </w:pPr>
      <w:r w:rsidRPr="00466D7C">
        <w:rPr>
          <w:rFonts w:ascii="Simplified Arabic" w:hAnsi="Simplified Arabic" w:cs="Simplified Arabic"/>
          <w:b/>
          <w:bCs/>
          <w:sz w:val="32"/>
          <w:szCs w:val="32"/>
          <w:rtl/>
          <w:lang w:bidi="ar-EG"/>
        </w:rPr>
        <w:t>الفصل الأول</w:t>
      </w:r>
    </w:p>
    <w:p w14:paraId="549513B5" w14:textId="483C41E0" w:rsidR="00175B46" w:rsidRDefault="00175B46" w:rsidP="00175B46">
      <w:pPr>
        <w:spacing w:after="0" w:line="240" w:lineRule="auto"/>
        <w:jc w:val="center"/>
        <w:rPr>
          <w:rFonts w:ascii="Simplified Arabic" w:hAnsi="Simplified Arabic" w:cs="Simplified Arabic"/>
          <w:b/>
          <w:bCs/>
          <w:sz w:val="32"/>
          <w:szCs w:val="32"/>
          <w:rtl/>
          <w:lang w:bidi="ar-EG"/>
        </w:rPr>
      </w:pPr>
      <w:r w:rsidRPr="00466D7C">
        <w:rPr>
          <w:rFonts w:ascii="Simplified Arabic" w:hAnsi="Simplified Arabic" w:cs="Simplified Arabic"/>
          <w:b/>
          <w:bCs/>
          <w:sz w:val="32"/>
          <w:szCs w:val="32"/>
          <w:rtl/>
          <w:lang w:bidi="ar-EG"/>
        </w:rPr>
        <w:t>الإطار المنهج</w:t>
      </w:r>
      <w:r w:rsidR="00DA2E1C">
        <w:rPr>
          <w:rFonts w:ascii="Simplified Arabic" w:hAnsi="Simplified Arabic" w:cs="Simplified Arabic" w:hint="cs"/>
          <w:b/>
          <w:bCs/>
          <w:sz w:val="32"/>
          <w:szCs w:val="32"/>
          <w:rtl/>
          <w:lang w:bidi="ar-EG"/>
        </w:rPr>
        <w:t>ي</w:t>
      </w:r>
      <w:r w:rsidRPr="00466D7C">
        <w:rPr>
          <w:rFonts w:ascii="Simplified Arabic" w:hAnsi="Simplified Arabic" w:cs="Simplified Arabic"/>
          <w:b/>
          <w:bCs/>
          <w:sz w:val="32"/>
          <w:szCs w:val="32"/>
          <w:rtl/>
          <w:lang w:bidi="ar-EG"/>
        </w:rPr>
        <w:t xml:space="preserve"> للدراسة</w:t>
      </w:r>
    </w:p>
    <w:p w14:paraId="7621E77C" w14:textId="77777777" w:rsidR="00956AE3" w:rsidRPr="00466D7C" w:rsidRDefault="00956AE3" w:rsidP="00175B46">
      <w:pPr>
        <w:spacing w:after="0" w:line="240" w:lineRule="auto"/>
        <w:jc w:val="center"/>
        <w:rPr>
          <w:rFonts w:ascii="Simplified Arabic" w:hAnsi="Simplified Arabic" w:cs="Simplified Arabic"/>
          <w:b/>
          <w:bCs/>
          <w:sz w:val="32"/>
          <w:szCs w:val="32"/>
          <w:rtl/>
          <w:lang w:bidi="ar-EG"/>
        </w:rPr>
      </w:pPr>
    </w:p>
    <w:p w14:paraId="0DBA6CFF" w14:textId="77777777" w:rsidR="00175B46" w:rsidRPr="00985B99" w:rsidRDefault="00175B46" w:rsidP="001923CB">
      <w:pPr>
        <w:pStyle w:val="ListParagraph"/>
        <w:numPr>
          <w:ilvl w:val="0"/>
          <w:numId w:val="30"/>
        </w:numPr>
        <w:spacing w:after="0" w:line="240" w:lineRule="auto"/>
        <w:rPr>
          <w:rFonts w:ascii="Simplified Arabic" w:hAnsi="Simplified Arabic" w:cs="Simplified Arabic"/>
          <w:b/>
          <w:bCs/>
          <w:sz w:val="28"/>
          <w:szCs w:val="28"/>
          <w:rtl/>
          <w:lang w:bidi="ar-EG"/>
        </w:rPr>
      </w:pPr>
      <w:r w:rsidRPr="00985B99">
        <w:rPr>
          <w:rFonts w:ascii="Simplified Arabic" w:hAnsi="Simplified Arabic" w:cs="Simplified Arabic"/>
          <w:b/>
          <w:bCs/>
          <w:sz w:val="28"/>
          <w:szCs w:val="28"/>
          <w:rtl/>
          <w:lang w:bidi="ar-EG"/>
        </w:rPr>
        <w:t>مقدمة</w:t>
      </w:r>
    </w:p>
    <w:p w14:paraId="43F42A4F" w14:textId="77777777" w:rsidR="00175B46" w:rsidRPr="00985B99" w:rsidRDefault="00175B46" w:rsidP="001923CB">
      <w:pPr>
        <w:pStyle w:val="ListParagraph"/>
        <w:numPr>
          <w:ilvl w:val="0"/>
          <w:numId w:val="30"/>
        </w:numPr>
        <w:spacing w:after="0" w:line="240" w:lineRule="auto"/>
        <w:rPr>
          <w:rFonts w:ascii="Simplified Arabic" w:hAnsi="Simplified Arabic" w:cs="Simplified Arabic"/>
          <w:b/>
          <w:bCs/>
          <w:sz w:val="28"/>
          <w:szCs w:val="28"/>
          <w:rtl/>
          <w:lang w:bidi="ar-EG"/>
        </w:rPr>
      </w:pPr>
      <w:r w:rsidRPr="00985B99">
        <w:rPr>
          <w:rFonts w:ascii="Simplified Arabic" w:hAnsi="Simplified Arabic" w:cs="Simplified Arabic"/>
          <w:b/>
          <w:bCs/>
          <w:sz w:val="28"/>
          <w:szCs w:val="28"/>
          <w:rtl/>
          <w:lang w:bidi="ar-EG"/>
        </w:rPr>
        <w:t>مشكلة الدراسة</w:t>
      </w:r>
    </w:p>
    <w:p w14:paraId="0907F0F8" w14:textId="77777777" w:rsidR="00175B46" w:rsidRPr="00985B99" w:rsidRDefault="00175B46" w:rsidP="001923CB">
      <w:pPr>
        <w:pStyle w:val="ListParagraph"/>
        <w:numPr>
          <w:ilvl w:val="0"/>
          <w:numId w:val="30"/>
        </w:numPr>
        <w:spacing w:after="0" w:line="240" w:lineRule="auto"/>
        <w:rPr>
          <w:rFonts w:ascii="Simplified Arabic" w:hAnsi="Simplified Arabic" w:cs="Simplified Arabic"/>
          <w:b/>
          <w:bCs/>
          <w:sz w:val="28"/>
          <w:szCs w:val="28"/>
          <w:rtl/>
          <w:lang w:bidi="ar-EG"/>
        </w:rPr>
      </w:pPr>
      <w:r w:rsidRPr="00985B99">
        <w:rPr>
          <w:rFonts w:ascii="Simplified Arabic" w:hAnsi="Simplified Arabic" w:cs="Simplified Arabic"/>
          <w:b/>
          <w:bCs/>
          <w:sz w:val="28"/>
          <w:szCs w:val="28"/>
          <w:rtl/>
          <w:lang w:bidi="ar-EG"/>
        </w:rPr>
        <w:t>أهداف الدراسة</w:t>
      </w:r>
    </w:p>
    <w:p w14:paraId="10B40C86" w14:textId="77777777" w:rsidR="00175B46" w:rsidRPr="00985B99" w:rsidRDefault="00175B46" w:rsidP="001923CB">
      <w:pPr>
        <w:pStyle w:val="ListParagraph"/>
        <w:numPr>
          <w:ilvl w:val="0"/>
          <w:numId w:val="30"/>
        </w:numPr>
        <w:spacing w:after="0" w:line="240" w:lineRule="auto"/>
        <w:rPr>
          <w:rFonts w:ascii="Simplified Arabic" w:hAnsi="Simplified Arabic" w:cs="Simplified Arabic"/>
          <w:b/>
          <w:bCs/>
          <w:sz w:val="28"/>
          <w:szCs w:val="28"/>
          <w:rtl/>
          <w:lang w:bidi="ar-EG"/>
        </w:rPr>
      </w:pPr>
      <w:r w:rsidRPr="00985B99">
        <w:rPr>
          <w:rFonts w:ascii="Simplified Arabic" w:hAnsi="Simplified Arabic" w:cs="Simplified Arabic"/>
          <w:b/>
          <w:bCs/>
          <w:sz w:val="28"/>
          <w:szCs w:val="28"/>
          <w:rtl/>
          <w:lang w:bidi="ar-EG"/>
        </w:rPr>
        <w:t>أهمية الدراسة</w:t>
      </w:r>
    </w:p>
    <w:p w14:paraId="66512D85" w14:textId="77777777" w:rsidR="00175B46" w:rsidRPr="00985B99" w:rsidRDefault="00175B46" w:rsidP="001923CB">
      <w:pPr>
        <w:pStyle w:val="ListParagraph"/>
        <w:numPr>
          <w:ilvl w:val="0"/>
          <w:numId w:val="30"/>
        </w:numPr>
        <w:spacing w:after="0" w:line="240" w:lineRule="auto"/>
        <w:rPr>
          <w:rFonts w:ascii="Simplified Arabic" w:hAnsi="Simplified Arabic" w:cs="Simplified Arabic"/>
          <w:b/>
          <w:bCs/>
          <w:sz w:val="28"/>
          <w:szCs w:val="28"/>
          <w:rtl/>
          <w:lang w:bidi="ar-EG"/>
        </w:rPr>
      </w:pPr>
      <w:r w:rsidRPr="00985B99">
        <w:rPr>
          <w:rFonts w:ascii="Simplified Arabic" w:hAnsi="Simplified Arabic" w:cs="Simplified Arabic"/>
          <w:b/>
          <w:bCs/>
          <w:sz w:val="28"/>
          <w:szCs w:val="28"/>
          <w:rtl/>
          <w:lang w:bidi="ar-EG"/>
        </w:rPr>
        <w:t>تساؤلات الدراسة</w:t>
      </w:r>
    </w:p>
    <w:p w14:paraId="534C3409" w14:textId="141F7520" w:rsidR="00175B46" w:rsidRPr="00985B99" w:rsidRDefault="00175B46" w:rsidP="001923CB">
      <w:pPr>
        <w:pStyle w:val="ListParagraph"/>
        <w:numPr>
          <w:ilvl w:val="0"/>
          <w:numId w:val="30"/>
        </w:numPr>
        <w:spacing w:after="0" w:line="240" w:lineRule="auto"/>
        <w:rPr>
          <w:rFonts w:ascii="Simplified Arabic" w:hAnsi="Simplified Arabic" w:cs="Simplified Arabic"/>
          <w:b/>
          <w:bCs/>
          <w:sz w:val="28"/>
          <w:szCs w:val="28"/>
          <w:rtl/>
          <w:lang w:bidi="ar-EG"/>
        </w:rPr>
      </w:pPr>
      <w:r w:rsidRPr="00985B99">
        <w:rPr>
          <w:rFonts w:ascii="Simplified Arabic" w:hAnsi="Simplified Arabic" w:cs="Simplified Arabic"/>
          <w:b/>
          <w:bCs/>
          <w:sz w:val="28"/>
          <w:szCs w:val="28"/>
          <w:rtl/>
          <w:lang w:bidi="ar-EG"/>
        </w:rPr>
        <w:t xml:space="preserve">الإطار </w:t>
      </w:r>
      <w:r w:rsidR="00DA2E1C" w:rsidRPr="00985B99">
        <w:rPr>
          <w:rFonts w:ascii="Simplified Arabic" w:hAnsi="Simplified Arabic" w:cs="Simplified Arabic"/>
          <w:b/>
          <w:bCs/>
          <w:sz w:val="28"/>
          <w:szCs w:val="28"/>
          <w:rtl/>
          <w:lang w:bidi="ar-EG"/>
        </w:rPr>
        <w:t>العلاقي</w:t>
      </w:r>
      <w:r w:rsidRPr="00985B99">
        <w:rPr>
          <w:rFonts w:ascii="Simplified Arabic" w:hAnsi="Simplified Arabic" w:cs="Simplified Arabic"/>
          <w:b/>
          <w:bCs/>
          <w:sz w:val="28"/>
          <w:szCs w:val="28"/>
          <w:rtl/>
          <w:lang w:bidi="ar-EG"/>
        </w:rPr>
        <w:t xml:space="preserve"> للدراسة</w:t>
      </w:r>
    </w:p>
    <w:p w14:paraId="2D752C9D" w14:textId="77777777" w:rsidR="00175B46" w:rsidRPr="00985B99" w:rsidRDefault="00175B46" w:rsidP="001923CB">
      <w:pPr>
        <w:pStyle w:val="ListParagraph"/>
        <w:numPr>
          <w:ilvl w:val="0"/>
          <w:numId w:val="30"/>
        </w:numPr>
        <w:spacing w:after="0" w:line="240" w:lineRule="auto"/>
        <w:rPr>
          <w:rFonts w:ascii="Simplified Arabic" w:hAnsi="Simplified Arabic" w:cs="Simplified Arabic"/>
          <w:b/>
          <w:bCs/>
          <w:sz w:val="28"/>
          <w:szCs w:val="28"/>
          <w:rtl/>
          <w:lang w:bidi="ar-EG"/>
        </w:rPr>
      </w:pPr>
      <w:r w:rsidRPr="00985B99">
        <w:rPr>
          <w:rFonts w:ascii="Simplified Arabic" w:hAnsi="Simplified Arabic" w:cs="Simplified Arabic"/>
          <w:b/>
          <w:bCs/>
          <w:sz w:val="28"/>
          <w:szCs w:val="28"/>
          <w:rtl/>
          <w:lang w:bidi="ar-EG"/>
        </w:rPr>
        <w:t>أسلوب ومنهج الدراسة</w:t>
      </w:r>
    </w:p>
    <w:p w14:paraId="033D59BB" w14:textId="77777777" w:rsidR="00175B46" w:rsidRPr="00985B99" w:rsidRDefault="00175B46" w:rsidP="001923CB">
      <w:pPr>
        <w:pStyle w:val="ListParagraph"/>
        <w:numPr>
          <w:ilvl w:val="0"/>
          <w:numId w:val="30"/>
        </w:numPr>
        <w:spacing w:after="0" w:line="240" w:lineRule="auto"/>
        <w:rPr>
          <w:rFonts w:ascii="Simplified Arabic" w:hAnsi="Simplified Arabic" w:cs="Simplified Arabic"/>
          <w:b/>
          <w:bCs/>
          <w:sz w:val="28"/>
          <w:szCs w:val="28"/>
          <w:rtl/>
          <w:lang w:bidi="ar-EG"/>
        </w:rPr>
      </w:pPr>
      <w:r w:rsidRPr="00985B99">
        <w:rPr>
          <w:rFonts w:ascii="Simplified Arabic" w:hAnsi="Simplified Arabic" w:cs="Simplified Arabic"/>
          <w:b/>
          <w:bCs/>
          <w:sz w:val="28"/>
          <w:szCs w:val="28"/>
          <w:rtl/>
          <w:lang w:bidi="ar-EG"/>
        </w:rPr>
        <w:t>مصادر البيانات</w:t>
      </w:r>
    </w:p>
    <w:p w14:paraId="63A8147A" w14:textId="77777777" w:rsidR="00175B46" w:rsidRPr="00985B99" w:rsidRDefault="00175B46" w:rsidP="001923CB">
      <w:pPr>
        <w:pStyle w:val="ListParagraph"/>
        <w:numPr>
          <w:ilvl w:val="0"/>
          <w:numId w:val="30"/>
        </w:numPr>
        <w:spacing w:after="0" w:line="240" w:lineRule="auto"/>
        <w:rPr>
          <w:rFonts w:ascii="Simplified Arabic" w:hAnsi="Simplified Arabic" w:cs="Simplified Arabic"/>
          <w:b/>
          <w:bCs/>
          <w:sz w:val="28"/>
          <w:szCs w:val="28"/>
          <w:rtl/>
          <w:lang w:bidi="ar-EG"/>
        </w:rPr>
      </w:pPr>
      <w:r w:rsidRPr="00985B99">
        <w:rPr>
          <w:rFonts w:ascii="Simplified Arabic" w:hAnsi="Simplified Arabic" w:cs="Simplified Arabic"/>
          <w:b/>
          <w:bCs/>
          <w:sz w:val="28"/>
          <w:szCs w:val="28"/>
          <w:rtl/>
          <w:lang w:bidi="ar-EG"/>
        </w:rPr>
        <w:t>هيكل الدراسة</w:t>
      </w:r>
    </w:p>
    <w:p w14:paraId="42267958" w14:textId="77777777" w:rsidR="00175B46" w:rsidRPr="00466D7C" w:rsidRDefault="00175B46" w:rsidP="001923CB">
      <w:pPr>
        <w:pStyle w:val="ListParagraph"/>
        <w:numPr>
          <w:ilvl w:val="0"/>
          <w:numId w:val="30"/>
        </w:numPr>
        <w:spacing w:after="0" w:line="240" w:lineRule="auto"/>
        <w:rPr>
          <w:rFonts w:ascii="Simplified Arabic" w:hAnsi="Simplified Arabic" w:cs="Simplified Arabic"/>
          <w:sz w:val="32"/>
          <w:szCs w:val="32"/>
          <w:rtl/>
          <w:lang w:bidi="ar-EG"/>
        </w:rPr>
      </w:pPr>
      <w:r w:rsidRPr="00985B99">
        <w:rPr>
          <w:rFonts w:ascii="Simplified Arabic" w:hAnsi="Simplified Arabic" w:cs="Simplified Arabic"/>
          <w:b/>
          <w:bCs/>
          <w:sz w:val="28"/>
          <w:szCs w:val="28"/>
          <w:rtl/>
          <w:lang w:bidi="ar-EG"/>
        </w:rPr>
        <w:t>الدراسات السابقة</w:t>
      </w:r>
    </w:p>
    <w:p w14:paraId="5909FA76" w14:textId="77777777" w:rsidR="005D59BD" w:rsidRDefault="005D59BD" w:rsidP="00175B46">
      <w:pPr>
        <w:spacing w:after="0" w:line="240" w:lineRule="auto"/>
        <w:jc w:val="center"/>
        <w:rPr>
          <w:rFonts w:ascii="Simplified Arabic" w:hAnsi="Simplified Arabic" w:cs="Simplified Arabic"/>
          <w:b/>
          <w:bCs/>
          <w:sz w:val="32"/>
          <w:szCs w:val="32"/>
          <w:rtl/>
          <w:lang w:bidi="ar-EG"/>
        </w:rPr>
      </w:pPr>
    </w:p>
    <w:p w14:paraId="6EDA645F" w14:textId="77777777" w:rsidR="005D59BD" w:rsidRDefault="005D59BD" w:rsidP="00175B46">
      <w:pPr>
        <w:spacing w:after="0" w:line="240" w:lineRule="auto"/>
        <w:jc w:val="center"/>
        <w:rPr>
          <w:rFonts w:ascii="Simplified Arabic" w:hAnsi="Simplified Arabic" w:cs="Simplified Arabic"/>
          <w:b/>
          <w:bCs/>
          <w:sz w:val="32"/>
          <w:szCs w:val="32"/>
          <w:rtl/>
          <w:lang w:bidi="ar-EG"/>
        </w:rPr>
      </w:pPr>
    </w:p>
    <w:p w14:paraId="4B4972BE" w14:textId="77777777" w:rsidR="00623FF7" w:rsidRDefault="00623FF7" w:rsidP="00175B46">
      <w:pPr>
        <w:spacing w:after="0" w:line="240" w:lineRule="auto"/>
        <w:jc w:val="center"/>
        <w:rPr>
          <w:rFonts w:ascii="Simplified Arabic" w:hAnsi="Simplified Arabic" w:cs="Simplified Arabic"/>
          <w:b/>
          <w:bCs/>
          <w:sz w:val="32"/>
          <w:szCs w:val="32"/>
          <w:rtl/>
          <w:lang w:bidi="ar-EG"/>
        </w:rPr>
      </w:pPr>
    </w:p>
    <w:p w14:paraId="5BC3C1F5" w14:textId="77777777" w:rsidR="00623FF7" w:rsidRDefault="00623FF7" w:rsidP="00175B46">
      <w:pPr>
        <w:spacing w:after="0" w:line="240" w:lineRule="auto"/>
        <w:jc w:val="center"/>
        <w:rPr>
          <w:rFonts w:ascii="Simplified Arabic" w:hAnsi="Simplified Arabic" w:cs="Simplified Arabic"/>
          <w:b/>
          <w:bCs/>
          <w:sz w:val="32"/>
          <w:szCs w:val="32"/>
          <w:rtl/>
          <w:lang w:bidi="ar-EG"/>
        </w:rPr>
      </w:pPr>
    </w:p>
    <w:p w14:paraId="7FF4B329" w14:textId="77777777" w:rsidR="00623FF7" w:rsidRDefault="00623FF7" w:rsidP="00175B46">
      <w:pPr>
        <w:spacing w:after="0" w:line="240" w:lineRule="auto"/>
        <w:jc w:val="center"/>
        <w:rPr>
          <w:rFonts w:ascii="Simplified Arabic" w:hAnsi="Simplified Arabic" w:cs="Simplified Arabic"/>
          <w:b/>
          <w:bCs/>
          <w:sz w:val="32"/>
          <w:szCs w:val="32"/>
          <w:rtl/>
          <w:lang w:bidi="ar-EG"/>
        </w:rPr>
      </w:pPr>
    </w:p>
    <w:p w14:paraId="698A1FF5" w14:textId="77777777" w:rsidR="00623FF7" w:rsidRDefault="00623FF7" w:rsidP="00175B46">
      <w:pPr>
        <w:spacing w:after="0" w:line="240" w:lineRule="auto"/>
        <w:jc w:val="center"/>
        <w:rPr>
          <w:rFonts w:ascii="Simplified Arabic" w:hAnsi="Simplified Arabic" w:cs="Simplified Arabic"/>
          <w:b/>
          <w:bCs/>
          <w:sz w:val="32"/>
          <w:szCs w:val="32"/>
          <w:rtl/>
          <w:lang w:bidi="ar-EG"/>
        </w:rPr>
      </w:pPr>
    </w:p>
    <w:p w14:paraId="72F8E1C7" w14:textId="77777777" w:rsidR="005D59BD" w:rsidRDefault="005D59BD" w:rsidP="00175B46">
      <w:pPr>
        <w:spacing w:after="0" w:line="240" w:lineRule="auto"/>
        <w:jc w:val="center"/>
        <w:rPr>
          <w:rFonts w:ascii="Simplified Arabic" w:hAnsi="Simplified Arabic" w:cs="Simplified Arabic"/>
          <w:b/>
          <w:bCs/>
          <w:sz w:val="32"/>
          <w:szCs w:val="32"/>
          <w:rtl/>
          <w:lang w:bidi="ar-EG"/>
        </w:rPr>
      </w:pPr>
    </w:p>
    <w:p w14:paraId="50FA7F16" w14:textId="77777777" w:rsidR="00175B46" w:rsidRPr="00466D7C" w:rsidRDefault="00175B46" w:rsidP="00175B46">
      <w:pPr>
        <w:spacing w:after="0" w:line="240" w:lineRule="auto"/>
        <w:jc w:val="center"/>
        <w:rPr>
          <w:rFonts w:ascii="Simplified Arabic" w:hAnsi="Simplified Arabic" w:cs="Simplified Arabic"/>
          <w:b/>
          <w:bCs/>
          <w:sz w:val="32"/>
          <w:szCs w:val="32"/>
          <w:rtl/>
          <w:lang w:bidi="ar-EG"/>
        </w:rPr>
      </w:pPr>
      <w:r w:rsidRPr="00466D7C">
        <w:rPr>
          <w:rFonts w:ascii="Simplified Arabic" w:hAnsi="Simplified Arabic" w:cs="Simplified Arabic"/>
          <w:b/>
          <w:bCs/>
          <w:sz w:val="32"/>
          <w:szCs w:val="32"/>
          <w:rtl/>
          <w:lang w:bidi="ar-EG"/>
        </w:rPr>
        <w:lastRenderedPageBreak/>
        <w:t>الفصل الأول</w:t>
      </w:r>
    </w:p>
    <w:p w14:paraId="34EA4922" w14:textId="163D66C2" w:rsidR="00175B46" w:rsidRPr="00466D7C" w:rsidRDefault="00175B46" w:rsidP="00175B46">
      <w:pPr>
        <w:spacing w:after="0" w:line="240" w:lineRule="auto"/>
        <w:jc w:val="center"/>
        <w:rPr>
          <w:rFonts w:ascii="Simplified Arabic" w:hAnsi="Simplified Arabic" w:cs="Simplified Arabic"/>
          <w:b/>
          <w:bCs/>
          <w:sz w:val="32"/>
          <w:szCs w:val="32"/>
          <w:rtl/>
          <w:lang w:bidi="ar-EG"/>
        </w:rPr>
      </w:pPr>
      <w:r w:rsidRPr="00466D7C">
        <w:rPr>
          <w:rFonts w:ascii="Simplified Arabic" w:hAnsi="Simplified Arabic" w:cs="Simplified Arabic"/>
          <w:b/>
          <w:bCs/>
          <w:sz w:val="32"/>
          <w:szCs w:val="32"/>
          <w:rtl/>
          <w:lang w:bidi="ar-EG"/>
        </w:rPr>
        <w:t xml:space="preserve">الإطار </w:t>
      </w:r>
      <w:r w:rsidR="00DA2E1C">
        <w:rPr>
          <w:rFonts w:ascii="Simplified Arabic" w:hAnsi="Simplified Arabic" w:cs="Simplified Arabic"/>
          <w:b/>
          <w:bCs/>
          <w:sz w:val="32"/>
          <w:szCs w:val="32"/>
          <w:rtl/>
          <w:lang w:bidi="ar-EG"/>
        </w:rPr>
        <w:t>المنهجي</w:t>
      </w:r>
      <w:r w:rsidRPr="00466D7C">
        <w:rPr>
          <w:rFonts w:ascii="Simplified Arabic" w:hAnsi="Simplified Arabic" w:cs="Simplified Arabic"/>
          <w:b/>
          <w:bCs/>
          <w:sz w:val="32"/>
          <w:szCs w:val="32"/>
          <w:rtl/>
          <w:lang w:bidi="ar-EG"/>
        </w:rPr>
        <w:t xml:space="preserve"> للدراسة</w:t>
      </w:r>
    </w:p>
    <w:p w14:paraId="1B046489" w14:textId="77777777" w:rsidR="00175B46" w:rsidRPr="00466D7C" w:rsidRDefault="00175B46" w:rsidP="00175B46">
      <w:pPr>
        <w:spacing w:after="0" w:line="240" w:lineRule="auto"/>
        <w:jc w:val="both"/>
        <w:rPr>
          <w:rFonts w:ascii="Simplified Arabic" w:hAnsi="Simplified Arabic" w:cs="Simplified Arabic"/>
          <w:b/>
          <w:bCs/>
          <w:color w:val="FF0000"/>
          <w:sz w:val="30"/>
          <w:szCs w:val="30"/>
          <w:rtl/>
          <w:lang w:bidi="ar-EG"/>
        </w:rPr>
      </w:pPr>
      <w:r w:rsidRPr="00466D7C">
        <w:rPr>
          <w:rFonts w:ascii="Simplified Arabic" w:hAnsi="Simplified Arabic" w:cs="Simplified Arabic"/>
          <w:b/>
          <w:bCs/>
          <w:sz w:val="30"/>
          <w:szCs w:val="30"/>
          <w:rtl/>
          <w:lang w:bidi="ar-EG"/>
        </w:rPr>
        <w:t>مقدمة</w:t>
      </w:r>
      <w:r w:rsidRPr="00466D7C">
        <w:rPr>
          <w:rFonts w:ascii="Simplified Arabic" w:hAnsi="Simplified Arabic" w:cs="Simplified Arabic"/>
          <w:b/>
          <w:bCs/>
          <w:color w:val="FF0000"/>
          <w:sz w:val="30"/>
          <w:szCs w:val="30"/>
          <w:rtl/>
          <w:lang w:bidi="ar-EG"/>
        </w:rPr>
        <w:t xml:space="preserve"> </w:t>
      </w:r>
    </w:p>
    <w:p w14:paraId="1291A4AE" w14:textId="103B8F70" w:rsidR="00175B46" w:rsidRPr="00466D7C" w:rsidRDefault="00175B46" w:rsidP="00175B46">
      <w:pPr>
        <w:autoSpaceDE w:val="0"/>
        <w:autoSpaceDN w:val="0"/>
        <w:adjustRightInd w:val="0"/>
        <w:spacing w:after="0" w:line="240" w:lineRule="auto"/>
        <w:jc w:val="both"/>
        <w:rPr>
          <w:rFonts w:ascii="Simplified Arabic" w:hAnsi="Simplified Arabic" w:cs="Simplified Arabic"/>
          <w:sz w:val="28"/>
          <w:szCs w:val="28"/>
          <w:rtl/>
        </w:rPr>
      </w:pPr>
      <w:r w:rsidRPr="00466D7C">
        <w:rPr>
          <w:rFonts w:ascii="Simplified Arabic" w:hAnsi="Simplified Arabic" w:cs="Simplified Arabic"/>
          <w:sz w:val="28"/>
          <w:szCs w:val="28"/>
          <w:rtl/>
        </w:rPr>
        <w:t xml:space="preserve">تعد الأزمة السكانية والتنمية من أهم القضايا </w:t>
      </w:r>
      <w:r w:rsidR="00B8754E">
        <w:rPr>
          <w:rFonts w:ascii="Simplified Arabic" w:hAnsi="Simplified Arabic" w:cs="Simplified Arabic"/>
          <w:sz w:val="28"/>
          <w:szCs w:val="28"/>
          <w:rtl/>
        </w:rPr>
        <w:t>التي</w:t>
      </w:r>
      <w:r w:rsidRPr="00466D7C">
        <w:rPr>
          <w:rFonts w:ascii="Simplified Arabic" w:hAnsi="Simplified Arabic" w:cs="Simplified Arabic"/>
          <w:sz w:val="28"/>
          <w:szCs w:val="28"/>
          <w:rtl/>
        </w:rPr>
        <w:t xml:space="preserve"> شغلت اهتمام العديد من الباحثين والمفكرين والقيادة السياسية</w:t>
      </w:r>
      <w:r w:rsidR="00467C30">
        <w:rPr>
          <w:rFonts w:ascii="Simplified Arabic" w:hAnsi="Simplified Arabic" w:cs="Simplified Arabic" w:hint="cs"/>
          <w:sz w:val="28"/>
          <w:szCs w:val="28"/>
          <w:rtl/>
        </w:rPr>
        <w:t>؛</w:t>
      </w:r>
      <w:r w:rsidRPr="00466D7C">
        <w:rPr>
          <w:rFonts w:ascii="Simplified Arabic" w:hAnsi="Simplified Arabic" w:cs="Simplified Arabic"/>
          <w:sz w:val="28"/>
          <w:szCs w:val="28"/>
          <w:rtl/>
        </w:rPr>
        <w:t xml:space="preserve"> لما لها من آثار اقتصادية واجتماعية و</w:t>
      </w:r>
      <w:r w:rsidR="00412A1A">
        <w:rPr>
          <w:rFonts w:ascii="Simplified Arabic" w:hAnsi="Simplified Arabic" w:cs="Simplified Arabic"/>
          <w:sz w:val="28"/>
          <w:szCs w:val="28"/>
          <w:rtl/>
        </w:rPr>
        <w:t>أيضًا</w:t>
      </w:r>
      <w:r w:rsidRPr="00466D7C">
        <w:rPr>
          <w:rFonts w:ascii="Simplified Arabic" w:hAnsi="Simplified Arabic" w:cs="Simplified Arabic"/>
          <w:sz w:val="28"/>
          <w:szCs w:val="28"/>
          <w:rtl/>
        </w:rPr>
        <w:t xml:space="preserve"> سياسية</w:t>
      </w:r>
      <w:r w:rsidR="00F94037">
        <w:rPr>
          <w:rFonts w:ascii="Simplified Arabic" w:hAnsi="Simplified Arabic" w:cs="Simplified Arabic" w:hint="cs"/>
          <w:sz w:val="28"/>
          <w:szCs w:val="28"/>
          <w:rtl/>
        </w:rPr>
        <w:t>،</w:t>
      </w:r>
      <w:r w:rsidRPr="00466D7C">
        <w:rPr>
          <w:rFonts w:ascii="Simplified Arabic" w:hAnsi="Simplified Arabic" w:cs="Simplified Arabic"/>
          <w:sz w:val="28"/>
          <w:szCs w:val="28"/>
          <w:rtl/>
        </w:rPr>
        <w:t xml:space="preserve"> حيث تعتبران قضيت</w:t>
      </w:r>
      <w:r w:rsidR="00F94037">
        <w:rPr>
          <w:rFonts w:ascii="Simplified Arabic" w:hAnsi="Simplified Arabic" w:cs="Simplified Arabic" w:hint="cs"/>
          <w:sz w:val="28"/>
          <w:szCs w:val="28"/>
          <w:rtl/>
        </w:rPr>
        <w:t>ي</w:t>
      </w:r>
      <w:r w:rsidRPr="00466D7C">
        <w:rPr>
          <w:rFonts w:ascii="Simplified Arabic" w:hAnsi="Simplified Arabic" w:cs="Simplified Arabic"/>
          <w:sz w:val="28"/>
          <w:szCs w:val="28"/>
          <w:rtl/>
        </w:rPr>
        <w:t>ن متلازمت</w:t>
      </w:r>
      <w:r w:rsidR="00F94037">
        <w:rPr>
          <w:rFonts w:ascii="Simplified Arabic" w:hAnsi="Simplified Arabic" w:cs="Simplified Arabic" w:hint="cs"/>
          <w:sz w:val="28"/>
          <w:szCs w:val="28"/>
          <w:rtl/>
        </w:rPr>
        <w:t>ي</w:t>
      </w:r>
      <w:r w:rsidRPr="00466D7C">
        <w:rPr>
          <w:rFonts w:ascii="Simplified Arabic" w:hAnsi="Simplified Arabic" w:cs="Simplified Arabic"/>
          <w:sz w:val="28"/>
          <w:szCs w:val="28"/>
          <w:rtl/>
        </w:rPr>
        <w:t>ن ومتشابكت</w:t>
      </w:r>
      <w:r w:rsidR="00F94037">
        <w:rPr>
          <w:rFonts w:ascii="Simplified Arabic" w:hAnsi="Simplified Arabic" w:cs="Simplified Arabic" w:hint="cs"/>
          <w:sz w:val="28"/>
          <w:szCs w:val="28"/>
          <w:rtl/>
        </w:rPr>
        <w:t>ي</w:t>
      </w:r>
      <w:r w:rsidRPr="00466D7C">
        <w:rPr>
          <w:rFonts w:ascii="Simplified Arabic" w:hAnsi="Simplified Arabic" w:cs="Simplified Arabic"/>
          <w:sz w:val="28"/>
          <w:szCs w:val="28"/>
          <w:rtl/>
        </w:rPr>
        <w:t>ن. فتقاس درجة تنمية أي</w:t>
      </w:r>
      <w:r w:rsidR="00F94037">
        <w:rPr>
          <w:rFonts w:ascii="Simplified Arabic" w:hAnsi="Simplified Arabic" w:cs="Simplified Arabic" w:hint="cs"/>
          <w:sz w:val="28"/>
          <w:szCs w:val="28"/>
          <w:rtl/>
        </w:rPr>
        <w:t>ة</w:t>
      </w:r>
      <w:r w:rsidRPr="00466D7C">
        <w:rPr>
          <w:rFonts w:ascii="Simplified Arabic" w:hAnsi="Simplified Arabic" w:cs="Simplified Arabic"/>
          <w:sz w:val="28"/>
          <w:szCs w:val="28"/>
          <w:rtl/>
        </w:rPr>
        <w:t xml:space="preserve"> دولة </w:t>
      </w:r>
      <w:r w:rsidR="00F94037">
        <w:rPr>
          <w:rFonts w:ascii="Simplified Arabic" w:hAnsi="Simplified Arabic" w:cs="Simplified Arabic"/>
          <w:sz w:val="28"/>
          <w:szCs w:val="28"/>
          <w:rtl/>
        </w:rPr>
        <w:t>وفقًا</w:t>
      </w:r>
      <w:r w:rsidRPr="00466D7C">
        <w:rPr>
          <w:rFonts w:ascii="Simplified Arabic" w:hAnsi="Simplified Arabic" w:cs="Simplified Arabic"/>
          <w:sz w:val="28"/>
          <w:szCs w:val="28"/>
          <w:rtl/>
        </w:rPr>
        <w:t xml:space="preserve"> لمعايير </w:t>
      </w:r>
      <w:r w:rsidRPr="00466D7C">
        <w:rPr>
          <w:rFonts w:ascii="Simplified Arabic" w:hAnsi="Simplified Arabic" w:cs="Simplified Arabic" w:hint="cs"/>
          <w:sz w:val="28"/>
          <w:szCs w:val="28"/>
          <w:rtl/>
        </w:rPr>
        <w:t>ومقاييس</w:t>
      </w:r>
      <w:r w:rsidRPr="00466D7C">
        <w:rPr>
          <w:rFonts w:ascii="Simplified Arabic" w:hAnsi="Simplified Arabic" w:cs="Simplified Arabic"/>
          <w:sz w:val="28"/>
          <w:szCs w:val="28"/>
          <w:rtl/>
        </w:rPr>
        <w:t xml:space="preserve"> دولية ومؤشرات متفق عليها (تقارير التنمية البشرية</w:t>
      </w:r>
      <w:r w:rsidRPr="00466D7C">
        <w:rPr>
          <w:rFonts w:ascii="Simplified Arabic" w:hAnsi="Simplified Arabic" w:cs="Simplified Arabic"/>
          <w:sz w:val="28"/>
          <w:szCs w:val="28"/>
        </w:rPr>
        <w:t>(</w:t>
      </w:r>
      <w:r w:rsidRPr="00466D7C">
        <w:rPr>
          <w:rFonts w:ascii="Simplified Arabic" w:hAnsi="Simplified Arabic" w:cs="Simplified Arabic"/>
          <w:sz w:val="28"/>
          <w:szCs w:val="28"/>
          <w:rtl/>
        </w:rPr>
        <w:t>.</w:t>
      </w:r>
    </w:p>
    <w:p w14:paraId="78675091" w14:textId="7FD73A67" w:rsidR="00175B46" w:rsidRPr="00466D7C" w:rsidRDefault="00175B46" w:rsidP="00175B46">
      <w:pPr>
        <w:autoSpaceDE w:val="0"/>
        <w:autoSpaceDN w:val="0"/>
        <w:adjustRightInd w:val="0"/>
        <w:spacing w:after="0" w:line="240" w:lineRule="auto"/>
        <w:jc w:val="both"/>
        <w:rPr>
          <w:rFonts w:ascii="Simplified Arabic" w:hAnsi="Simplified Arabic" w:cs="Simplified Arabic"/>
          <w:sz w:val="28"/>
          <w:szCs w:val="28"/>
          <w:rtl/>
        </w:rPr>
      </w:pPr>
      <w:r w:rsidRPr="00466D7C">
        <w:rPr>
          <w:rFonts w:ascii="Simplified Arabic" w:hAnsi="Simplified Arabic" w:cs="Simplified Arabic"/>
          <w:sz w:val="28"/>
          <w:szCs w:val="28"/>
          <w:rtl/>
        </w:rPr>
        <w:t>وقد احتلت مصر المركز 116 من بين 189 دولة،</w:t>
      </w:r>
      <w:r w:rsidR="00404925">
        <w:rPr>
          <w:rFonts w:ascii="Simplified Arabic" w:hAnsi="Simplified Arabic" w:cs="Simplified Arabic"/>
          <w:sz w:val="28"/>
          <w:szCs w:val="28"/>
          <w:rtl/>
        </w:rPr>
        <w:t xml:space="preserve"> في </w:t>
      </w:r>
      <w:r w:rsidRPr="00466D7C">
        <w:rPr>
          <w:rFonts w:ascii="Simplified Arabic" w:hAnsi="Simplified Arabic" w:cs="Simplified Arabic"/>
          <w:sz w:val="28"/>
          <w:szCs w:val="28"/>
          <w:rtl/>
        </w:rPr>
        <w:t>تقرير التنمية البشرية</w:t>
      </w:r>
      <w:r w:rsidR="00404925">
        <w:rPr>
          <w:rFonts w:ascii="Simplified Arabic" w:hAnsi="Simplified Arabic" w:cs="Simplified Arabic"/>
          <w:sz w:val="28"/>
          <w:szCs w:val="28"/>
          <w:rtl/>
        </w:rPr>
        <w:t xml:space="preserve"> في </w:t>
      </w:r>
      <w:r w:rsidRPr="00466D7C">
        <w:rPr>
          <w:rFonts w:ascii="Simplified Arabic" w:hAnsi="Simplified Arabic" w:cs="Simplified Arabic"/>
          <w:sz w:val="28"/>
          <w:szCs w:val="28"/>
          <w:rtl/>
        </w:rPr>
        <w:t>مصر لعام 2021</w:t>
      </w:r>
      <w:r w:rsidRPr="00466D7C">
        <w:rPr>
          <w:rFonts w:ascii="Simplified Arabic" w:hAnsi="Simplified Arabic" w:cs="Simplified Arabic"/>
          <w:b/>
          <w:bCs/>
          <w:sz w:val="28"/>
          <w:szCs w:val="28"/>
          <w:vertAlign w:val="superscript"/>
          <w:rtl/>
        </w:rPr>
        <w:t>(</w:t>
      </w:r>
      <w:r w:rsidRPr="00466D7C">
        <w:rPr>
          <w:rFonts w:ascii="Simplified Arabic" w:hAnsi="Simplified Arabic" w:cs="Simplified Arabic"/>
          <w:b/>
          <w:bCs/>
          <w:sz w:val="28"/>
          <w:szCs w:val="28"/>
          <w:vertAlign w:val="superscript"/>
          <w:rtl/>
        </w:rPr>
        <w:footnoteReference w:id="1"/>
      </w:r>
      <w:r w:rsidRPr="00466D7C">
        <w:rPr>
          <w:rFonts w:ascii="Simplified Arabic" w:hAnsi="Simplified Arabic" w:cs="Simplified Arabic"/>
          <w:b/>
          <w:bCs/>
          <w:sz w:val="28"/>
          <w:szCs w:val="28"/>
          <w:vertAlign w:val="superscript"/>
          <w:rtl/>
        </w:rPr>
        <w:t>)</w:t>
      </w:r>
      <w:r w:rsidRPr="00466D7C">
        <w:rPr>
          <w:rFonts w:ascii="Simplified Arabic" w:hAnsi="Simplified Arabic" w:cs="Simplified Arabic"/>
          <w:sz w:val="28"/>
          <w:szCs w:val="28"/>
          <w:rtl/>
        </w:rPr>
        <w:t xml:space="preserve"> الصادر عن برنامج الأمم المتحدة الإنمائ</w:t>
      </w:r>
      <w:r w:rsidR="00F94037">
        <w:rPr>
          <w:rFonts w:ascii="Simplified Arabic" w:hAnsi="Simplified Arabic" w:cs="Simplified Arabic" w:hint="cs"/>
          <w:sz w:val="28"/>
          <w:szCs w:val="28"/>
          <w:rtl/>
        </w:rPr>
        <w:t>ي</w:t>
      </w:r>
      <w:r w:rsidRPr="00466D7C">
        <w:rPr>
          <w:rFonts w:ascii="Simplified Arabic" w:hAnsi="Simplified Arabic" w:cs="Simplified Arabic"/>
          <w:sz w:val="28"/>
          <w:szCs w:val="28"/>
          <w:rtl/>
        </w:rPr>
        <w:t xml:space="preserve"> ولأول مرة، يعد مؤشر التنمية البشرية في مصر أعلى متوسط</w:t>
      </w:r>
      <w:r w:rsidR="00404925">
        <w:rPr>
          <w:rFonts w:ascii="Simplified Arabic" w:hAnsi="Simplified Arabic" w:cs="Simplified Arabic"/>
          <w:sz w:val="28"/>
          <w:szCs w:val="28"/>
          <w:rtl/>
        </w:rPr>
        <w:t xml:space="preserve"> في </w:t>
      </w:r>
      <w:r w:rsidRPr="00466D7C">
        <w:rPr>
          <w:rFonts w:ascii="Simplified Arabic" w:hAnsi="Simplified Arabic" w:cs="Simplified Arabic"/>
          <w:sz w:val="28"/>
          <w:szCs w:val="28"/>
          <w:rtl/>
        </w:rPr>
        <w:t>الدول العربية، وتأت</w:t>
      </w:r>
      <w:r w:rsidR="00F94037">
        <w:rPr>
          <w:rFonts w:ascii="Simplified Arabic" w:hAnsi="Simplified Arabic" w:cs="Simplified Arabic" w:hint="cs"/>
          <w:sz w:val="28"/>
          <w:szCs w:val="28"/>
          <w:rtl/>
        </w:rPr>
        <w:t>ي</w:t>
      </w:r>
      <w:r w:rsidRPr="00466D7C">
        <w:rPr>
          <w:rFonts w:ascii="Simplified Arabic" w:hAnsi="Simplified Arabic" w:cs="Simplified Arabic"/>
          <w:sz w:val="28"/>
          <w:szCs w:val="28"/>
          <w:rtl/>
        </w:rPr>
        <w:t xml:space="preserve"> مصر</w:t>
      </w:r>
      <w:r w:rsidR="00404925">
        <w:rPr>
          <w:rFonts w:ascii="Simplified Arabic" w:hAnsi="Simplified Arabic" w:cs="Simplified Arabic"/>
          <w:sz w:val="28"/>
          <w:szCs w:val="28"/>
          <w:rtl/>
        </w:rPr>
        <w:t xml:space="preserve"> في </w:t>
      </w:r>
      <w:r w:rsidRPr="00466D7C">
        <w:rPr>
          <w:rFonts w:ascii="Simplified Arabic" w:hAnsi="Simplified Arabic" w:cs="Simplified Arabic"/>
          <w:sz w:val="28"/>
          <w:szCs w:val="28"/>
          <w:rtl/>
        </w:rPr>
        <w:t xml:space="preserve">المرتبة 102 </w:t>
      </w:r>
      <w:r w:rsidR="00F94037">
        <w:rPr>
          <w:rFonts w:ascii="Simplified Arabic" w:hAnsi="Simplified Arabic" w:cs="Simplified Arabic"/>
          <w:sz w:val="28"/>
          <w:szCs w:val="28"/>
          <w:rtl/>
        </w:rPr>
        <w:t>وفقًا</w:t>
      </w:r>
      <w:r w:rsidRPr="00466D7C">
        <w:rPr>
          <w:rFonts w:ascii="Simplified Arabic" w:hAnsi="Simplified Arabic" w:cs="Simplified Arabic"/>
          <w:sz w:val="28"/>
          <w:szCs w:val="28"/>
          <w:rtl/>
        </w:rPr>
        <w:t xml:space="preserve"> لنصيب الفرد من إجمالي الدخل </w:t>
      </w:r>
      <w:r w:rsidR="00EA2ABD">
        <w:rPr>
          <w:rFonts w:ascii="Simplified Arabic" w:hAnsi="Simplified Arabic" w:cs="Simplified Arabic"/>
          <w:sz w:val="28"/>
          <w:szCs w:val="28"/>
          <w:rtl/>
        </w:rPr>
        <w:t>القومي</w:t>
      </w:r>
      <w:r w:rsidRPr="00466D7C">
        <w:rPr>
          <w:rFonts w:ascii="Simplified Arabic" w:hAnsi="Simplified Arabic" w:cs="Simplified Arabic"/>
          <w:sz w:val="28"/>
          <w:szCs w:val="28"/>
          <w:rtl/>
        </w:rPr>
        <w:t xml:space="preserve"> من أصل 189 دولة</w:t>
      </w:r>
      <w:r w:rsidRPr="00466D7C">
        <w:rPr>
          <w:rFonts w:ascii="Simplified Arabic" w:hAnsi="Simplified Arabic" w:cs="Simplified Arabic"/>
          <w:sz w:val="28"/>
          <w:szCs w:val="28"/>
        </w:rPr>
        <w:t>.</w:t>
      </w:r>
      <w:r w:rsidRPr="00466D7C">
        <w:rPr>
          <w:rFonts w:ascii="Simplified Arabic" w:hAnsi="Simplified Arabic" w:cs="Simplified Arabic"/>
          <w:sz w:val="28"/>
          <w:szCs w:val="28"/>
          <w:rtl/>
        </w:rPr>
        <w:t xml:space="preserve"> </w:t>
      </w:r>
    </w:p>
    <w:p w14:paraId="2E8AD512" w14:textId="4D441FAA" w:rsidR="00175B46" w:rsidRDefault="00175B46" w:rsidP="008816FF">
      <w:pPr>
        <w:autoSpaceDE w:val="0"/>
        <w:autoSpaceDN w:val="0"/>
        <w:adjustRightInd w:val="0"/>
        <w:spacing w:after="0" w:line="240" w:lineRule="auto"/>
        <w:jc w:val="both"/>
        <w:rPr>
          <w:rFonts w:ascii="Simplified Arabic" w:hAnsi="Simplified Arabic" w:cs="Simplified Arabic"/>
          <w:sz w:val="28"/>
          <w:szCs w:val="28"/>
          <w:rtl/>
        </w:rPr>
      </w:pPr>
      <w:r w:rsidRPr="00466D7C">
        <w:rPr>
          <w:rFonts w:ascii="Simplified Arabic" w:hAnsi="Simplified Arabic" w:cs="Simplified Arabic"/>
          <w:sz w:val="28"/>
          <w:szCs w:val="28"/>
          <w:rtl/>
        </w:rPr>
        <w:t xml:space="preserve">على الرغم من أن مصر قد حافظت على نفس ترتيبها بين الدول </w:t>
      </w:r>
      <w:r w:rsidR="00F94037">
        <w:rPr>
          <w:rFonts w:ascii="Simplified Arabic" w:hAnsi="Simplified Arabic" w:cs="Simplified Arabic"/>
          <w:sz w:val="28"/>
          <w:szCs w:val="28"/>
          <w:rtl/>
        </w:rPr>
        <w:t>وفقًا</w:t>
      </w:r>
      <w:r w:rsidRPr="00466D7C">
        <w:rPr>
          <w:rFonts w:ascii="Simplified Arabic" w:hAnsi="Simplified Arabic" w:cs="Simplified Arabic"/>
          <w:sz w:val="28"/>
          <w:szCs w:val="28"/>
          <w:rtl/>
        </w:rPr>
        <w:t xml:space="preserve"> لمؤشر التنمية البشرية بين العامين 2019</w:t>
      </w:r>
      <w:r w:rsidR="00BE2809">
        <w:rPr>
          <w:rFonts w:ascii="Simplified Arabic" w:hAnsi="Simplified Arabic" w:cs="Simplified Arabic" w:hint="cs"/>
          <w:sz w:val="28"/>
          <w:szCs w:val="28"/>
          <w:rtl/>
        </w:rPr>
        <w:t xml:space="preserve"> و</w:t>
      </w:r>
      <w:r w:rsidRPr="00466D7C">
        <w:rPr>
          <w:rFonts w:ascii="Simplified Arabic" w:hAnsi="Simplified Arabic" w:cs="Simplified Arabic"/>
          <w:sz w:val="28"/>
          <w:szCs w:val="28"/>
          <w:rtl/>
        </w:rPr>
        <w:t>2020،</w:t>
      </w:r>
      <w:r w:rsidR="00B13575">
        <w:rPr>
          <w:rFonts w:ascii="Simplified Arabic" w:hAnsi="Simplified Arabic" w:cs="Simplified Arabic"/>
          <w:sz w:val="28"/>
          <w:szCs w:val="28"/>
          <w:rtl/>
        </w:rPr>
        <w:t xml:space="preserve"> فإن </w:t>
      </w:r>
      <w:r w:rsidRPr="00466D7C">
        <w:rPr>
          <w:rFonts w:ascii="Simplified Arabic" w:hAnsi="Simplified Arabic" w:cs="Simplified Arabic"/>
          <w:sz w:val="28"/>
          <w:szCs w:val="28"/>
          <w:rtl/>
        </w:rPr>
        <w:t>قيمة المؤشر قد شهدت تحسن</w:t>
      </w:r>
      <w:r w:rsidR="00BE2809">
        <w:rPr>
          <w:rFonts w:ascii="Simplified Arabic" w:hAnsi="Simplified Arabic" w:cs="Simplified Arabic" w:hint="cs"/>
          <w:sz w:val="28"/>
          <w:szCs w:val="28"/>
          <w:rtl/>
        </w:rPr>
        <w:t>ً</w:t>
      </w:r>
      <w:r w:rsidRPr="00466D7C">
        <w:rPr>
          <w:rFonts w:ascii="Simplified Arabic" w:hAnsi="Simplified Arabic" w:cs="Simplified Arabic"/>
          <w:sz w:val="28"/>
          <w:szCs w:val="28"/>
          <w:rtl/>
        </w:rPr>
        <w:t>ا بين العامين إذ ارتفعت</w:t>
      </w:r>
      <w:r w:rsidR="00CC4C4E">
        <w:rPr>
          <w:rFonts w:ascii="Simplified Arabic" w:hAnsi="Simplified Arabic" w:cs="Simplified Arabic"/>
          <w:sz w:val="28"/>
          <w:szCs w:val="28"/>
          <w:rtl/>
        </w:rPr>
        <w:t xml:space="preserve"> إلى </w:t>
      </w:r>
      <w:r w:rsidRPr="00466D7C">
        <w:rPr>
          <w:rFonts w:ascii="Simplified Arabic" w:hAnsi="Simplified Arabic" w:cs="Simplified Arabic"/>
          <w:sz w:val="28"/>
          <w:szCs w:val="28"/>
          <w:rtl/>
        </w:rPr>
        <w:t>0</w:t>
      </w:r>
      <w:r w:rsidR="00623FF7">
        <w:rPr>
          <w:rFonts w:ascii="Simplified Arabic" w:hAnsi="Simplified Arabic" w:cs="Simplified Arabic" w:hint="cs"/>
          <w:sz w:val="28"/>
          <w:szCs w:val="28"/>
          <w:rtl/>
        </w:rPr>
        <w:t>,</w:t>
      </w:r>
      <w:r w:rsidRPr="00466D7C">
        <w:rPr>
          <w:rFonts w:ascii="Simplified Arabic" w:hAnsi="Simplified Arabic" w:cs="Simplified Arabic"/>
          <w:sz w:val="28"/>
          <w:szCs w:val="28"/>
          <w:rtl/>
        </w:rPr>
        <w:t>707</w:t>
      </w:r>
      <w:r w:rsidR="00404925">
        <w:rPr>
          <w:rFonts w:ascii="Simplified Arabic" w:hAnsi="Simplified Arabic" w:cs="Simplified Arabic"/>
          <w:sz w:val="28"/>
          <w:szCs w:val="28"/>
          <w:rtl/>
        </w:rPr>
        <w:t xml:space="preserve"> في </w:t>
      </w:r>
      <w:r w:rsidR="00467C30">
        <w:rPr>
          <w:rFonts w:ascii="Simplified Arabic" w:hAnsi="Simplified Arabic" w:cs="Simplified Arabic"/>
          <w:sz w:val="28"/>
          <w:szCs w:val="28"/>
          <w:rtl/>
        </w:rPr>
        <w:t xml:space="preserve">تقرير </w:t>
      </w:r>
      <w:r w:rsidRPr="00466D7C">
        <w:rPr>
          <w:rFonts w:ascii="Simplified Arabic" w:hAnsi="Simplified Arabic" w:cs="Simplified Arabic"/>
          <w:sz w:val="28"/>
          <w:szCs w:val="28"/>
          <w:rtl/>
        </w:rPr>
        <w:t>عام 2020 مقارنة بقيمة بلغت 0</w:t>
      </w:r>
      <w:r w:rsidR="00623FF7">
        <w:rPr>
          <w:rFonts w:ascii="Simplified Arabic" w:hAnsi="Simplified Arabic" w:cs="Simplified Arabic" w:hint="cs"/>
          <w:sz w:val="28"/>
          <w:szCs w:val="28"/>
          <w:rtl/>
        </w:rPr>
        <w:t>,</w:t>
      </w:r>
      <w:r w:rsidRPr="00466D7C">
        <w:rPr>
          <w:rFonts w:ascii="Simplified Arabic" w:hAnsi="Simplified Arabic" w:cs="Simplified Arabic"/>
          <w:sz w:val="28"/>
          <w:szCs w:val="28"/>
          <w:rtl/>
        </w:rPr>
        <w:t>701</w:t>
      </w:r>
      <w:r w:rsidR="00404925">
        <w:rPr>
          <w:rFonts w:ascii="Simplified Arabic" w:hAnsi="Simplified Arabic" w:cs="Simplified Arabic"/>
          <w:sz w:val="28"/>
          <w:szCs w:val="28"/>
          <w:rtl/>
        </w:rPr>
        <w:t xml:space="preserve"> في </w:t>
      </w:r>
      <w:r w:rsidR="00467C30">
        <w:rPr>
          <w:rFonts w:ascii="Simplified Arabic" w:hAnsi="Simplified Arabic" w:cs="Simplified Arabic"/>
          <w:sz w:val="28"/>
          <w:szCs w:val="28"/>
          <w:rtl/>
        </w:rPr>
        <w:t xml:space="preserve">تقرير </w:t>
      </w:r>
      <w:r w:rsidRPr="00466D7C">
        <w:rPr>
          <w:rFonts w:ascii="Simplified Arabic" w:hAnsi="Simplified Arabic" w:cs="Simplified Arabic"/>
          <w:sz w:val="28"/>
          <w:szCs w:val="28"/>
          <w:rtl/>
        </w:rPr>
        <w:t>عام 2019 كما أن قيم المؤشرات الفرعية لذلك المؤشر قد شهدت تحسن</w:t>
      </w:r>
      <w:r w:rsidR="00BE2809">
        <w:rPr>
          <w:rFonts w:ascii="Simplified Arabic" w:hAnsi="Simplified Arabic" w:cs="Simplified Arabic" w:hint="cs"/>
          <w:sz w:val="28"/>
          <w:szCs w:val="28"/>
          <w:rtl/>
        </w:rPr>
        <w:t>ً</w:t>
      </w:r>
      <w:r w:rsidRPr="00466D7C">
        <w:rPr>
          <w:rFonts w:ascii="Simplified Arabic" w:hAnsi="Simplified Arabic" w:cs="Simplified Arabic"/>
          <w:sz w:val="28"/>
          <w:szCs w:val="28"/>
          <w:rtl/>
        </w:rPr>
        <w:t xml:space="preserve">ا </w:t>
      </w:r>
      <w:r w:rsidR="00412A1A">
        <w:rPr>
          <w:rFonts w:ascii="Simplified Arabic" w:hAnsi="Simplified Arabic" w:cs="Simplified Arabic"/>
          <w:sz w:val="28"/>
          <w:szCs w:val="28"/>
          <w:rtl/>
        </w:rPr>
        <w:t>أيضًا</w:t>
      </w:r>
      <w:r w:rsidRPr="00466D7C">
        <w:rPr>
          <w:rFonts w:ascii="Simplified Arabic" w:hAnsi="Simplified Arabic" w:cs="Simplified Arabic"/>
          <w:sz w:val="28"/>
          <w:szCs w:val="28"/>
          <w:rtl/>
        </w:rPr>
        <w:t xml:space="preserve"> بين نفس العامين</w:t>
      </w:r>
      <w:r w:rsidR="00BE2809">
        <w:rPr>
          <w:rFonts w:ascii="Simplified Arabic" w:hAnsi="Simplified Arabic" w:cs="Simplified Arabic" w:hint="cs"/>
          <w:sz w:val="28"/>
          <w:szCs w:val="28"/>
          <w:rtl/>
        </w:rPr>
        <w:t>،</w:t>
      </w:r>
      <w:r w:rsidRPr="00466D7C">
        <w:rPr>
          <w:rFonts w:ascii="Simplified Arabic" w:hAnsi="Simplified Arabic" w:cs="Simplified Arabic"/>
          <w:sz w:val="28"/>
          <w:szCs w:val="28"/>
          <w:rtl/>
        </w:rPr>
        <w:t xml:space="preserve"> وكما ه</w:t>
      </w:r>
      <w:r w:rsidR="00BE2809">
        <w:rPr>
          <w:rFonts w:ascii="Simplified Arabic" w:hAnsi="Simplified Arabic" w:cs="Simplified Arabic" w:hint="cs"/>
          <w:sz w:val="28"/>
          <w:szCs w:val="28"/>
          <w:rtl/>
        </w:rPr>
        <w:t>ي</w:t>
      </w:r>
      <w:r w:rsidRPr="00466D7C">
        <w:rPr>
          <w:rFonts w:ascii="Simplified Arabic" w:hAnsi="Simplified Arabic" w:cs="Simplified Arabic"/>
          <w:sz w:val="28"/>
          <w:szCs w:val="28"/>
          <w:rtl/>
        </w:rPr>
        <w:t xml:space="preserve"> الحال</w:t>
      </w:r>
      <w:r w:rsidR="00404925">
        <w:rPr>
          <w:rFonts w:ascii="Simplified Arabic" w:hAnsi="Simplified Arabic" w:cs="Simplified Arabic"/>
          <w:sz w:val="28"/>
          <w:szCs w:val="28"/>
          <w:rtl/>
        </w:rPr>
        <w:t xml:space="preserve"> في </w:t>
      </w:r>
      <w:r w:rsidRPr="00466D7C">
        <w:rPr>
          <w:rFonts w:ascii="Simplified Arabic" w:hAnsi="Simplified Arabic" w:cs="Simplified Arabic"/>
          <w:sz w:val="28"/>
          <w:szCs w:val="28"/>
          <w:rtl/>
        </w:rPr>
        <w:t>إصداراته السابقة، يتخطى تقرير التنمية البشرية للعام 2020 التركيز على مؤشر التنمية البشرية فحسب، وينظر</w:t>
      </w:r>
      <w:r w:rsidR="00CC4C4E">
        <w:rPr>
          <w:rFonts w:ascii="Simplified Arabic" w:hAnsi="Simplified Arabic" w:cs="Simplified Arabic"/>
          <w:sz w:val="28"/>
          <w:szCs w:val="28"/>
          <w:rtl/>
        </w:rPr>
        <w:t xml:space="preserve"> إلى </w:t>
      </w:r>
      <w:r w:rsidRPr="00466D7C">
        <w:rPr>
          <w:rFonts w:ascii="Simplified Arabic" w:hAnsi="Simplified Arabic" w:cs="Simplified Arabic"/>
          <w:sz w:val="28"/>
          <w:szCs w:val="28"/>
          <w:rtl/>
        </w:rPr>
        <w:t>أبعاد أخرى مثل أوجه عدم المساواة.</w:t>
      </w:r>
      <w:r w:rsidRPr="00466D7C">
        <w:rPr>
          <w:rFonts w:ascii="Simplified Arabic" w:hAnsi="Simplified Arabic" w:cs="Simplified Arabic"/>
          <w:color w:val="666666"/>
          <w:sz w:val="21"/>
          <w:szCs w:val="21"/>
          <w:shd w:val="clear" w:color="auto" w:fill="FFFFFF"/>
          <w:rtl/>
        </w:rPr>
        <w:t xml:space="preserve"> </w:t>
      </w:r>
      <w:r w:rsidRPr="00466D7C">
        <w:rPr>
          <w:rFonts w:ascii="Simplified Arabic" w:hAnsi="Simplified Arabic" w:cs="Simplified Arabic"/>
          <w:sz w:val="28"/>
          <w:szCs w:val="28"/>
          <w:rtl/>
        </w:rPr>
        <w:t>كما أوضح التقرير</w:t>
      </w:r>
      <w:r w:rsidR="00CC4C4E">
        <w:rPr>
          <w:rFonts w:ascii="Simplified Arabic" w:hAnsi="Simplified Arabic" w:cs="Simplified Arabic"/>
          <w:sz w:val="28"/>
          <w:szCs w:val="28"/>
          <w:rtl/>
        </w:rPr>
        <w:t xml:space="preserve"> </w:t>
      </w:r>
      <w:r w:rsidRPr="00466D7C">
        <w:rPr>
          <w:rFonts w:ascii="Simplified Arabic" w:hAnsi="Simplified Arabic" w:cs="Simplified Arabic"/>
          <w:sz w:val="28"/>
          <w:szCs w:val="28"/>
          <w:rtl/>
        </w:rPr>
        <w:t>أن الأعوام الماضية شهدت</w:t>
      </w:r>
      <w:r w:rsidR="00F91B66">
        <w:rPr>
          <w:rFonts w:ascii="Simplified Arabic" w:hAnsi="Simplified Arabic" w:cs="Simplified Arabic"/>
          <w:sz w:val="28"/>
          <w:szCs w:val="28"/>
          <w:rtl/>
        </w:rPr>
        <w:t xml:space="preserve"> </w:t>
      </w:r>
      <w:r w:rsidRPr="00466D7C">
        <w:rPr>
          <w:rFonts w:ascii="Simplified Arabic" w:hAnsi="Simplified Arabic" w:cs="Simplified Arabic"/>
          <w:sz w:val="28"/>
          <w:szCs w:val="28"/>
          <w:rtl/>
        </w:rPr>
        <w:t>التزام</w:t>
      </w:r>
      <w:r w:rsidR="00BE2809">
        <w:rPr>
          <w:rFonts w:ascii="Simplified Arabic" w:hAnsi="Simplified Arabic" w:cs="Simplified Arabic" w:hint="cs"/>
          <w:sz w:val="28"/>
          <w:szCs w:val="28"/>
          <w:rtl/>
        </w:rPr>
        <w:t>ً</w:t>
      </w:r>
      <w:r w:rsidRPr="00466D7C">
        <w:rPr>
          <w:rFonts w:ascii="Simplified Arabic" w:hAnsi="Simplified Arabic" w:cs="Simplified Arabic"/>
          <w:sz w:val="28"/>
          <w:szCs w:val="28"/>
          <w:rtl/>
        </w:rPr>
        <w:t>ا من جانب مصر بإدخال إصلاحات</w:t>
      </w:r>
      <w:r w:rsidR="00404925">
        <w:rPr>
          <w:rFonts w:ascii="Simplified Arabic" w:hAnsi="Simplified Arabic" w:cs="Simplified Arabic"/>
          <w:sz w:val="28"/>
          <w:szCs w:val="28"/>
          <w:rtl/>
        </w:rPr>
        <w:t xml:space="preserve"> في </w:t>
      </w:r>
      <w:r w:rsidRPr="00466D7C">
        <w:rPr>
          <w:rFonts w:ascii="Simplified Arabic" w:hAnsi="Simplified Arabic" w:cs="Simplified Arabic"/>
          <w:sz w:val="28"/>
          <w:szCs w:val="28"/>
          <w:rtl/>
        </w:rPr>
        <w:t>مجالات الصحة</w:t>
      </w:r>
      <w:r w:rsidR="00467C30">
        <w:rPr>
          <w:rFonts w:ascii="Simplified Arabic" w:hAnsi="Simplified Arabic" w:cs="Simplified Arabic" w:hint="cs"/>
          <w:sz w:val="28"/>
          <w:szCs w:val="28"/>
          <w:rtl/>
        </w:rPr>
        <w:t>،</w:t>
      </w:r>
      <w:r w:rsidRPr="00466D7C">
        <w:rPr>
          <w:rFonts w:ascii="Simplified Arabic" w:hAnsi="Simplified Arabic" w:cs="Simplified Arabic"/>
          <w:sz w:val="28"/>
          <w:szCs w:val="28"/>
          <w:rtl/>
        </w:rPr>
        <w:t xml:space="preserve"> والتعليم</w:t>
      </w:r>
      <w:r w:rsidR="00467C30">
        <w:rPr>
          <w:rFonts w:ascii="Simplified Arabic" w:hAnsi="Simplified Arabic" w:cs="Simplified Arabic" w:hint="cs"/>
          <w:sz w:val="28"/>
          <w:szCs w:val="28"/>
          <w:rtl/>
        </w:rPr>
        <w:t>،</w:t>
      </w:r>
      <w:r w:rsidRPr="00466D7C">
        <w:rPr>
          <w:rFonts w:ascii="Simplified Arabic" w:hAnsi="Simplified Arabic" w:cs="Simplified Arabic"/>
          <w:sz w:val="28"/>
          <w:szCs w:val="28"/>
          <w:rtl/>
        </w:rPr>
        <w:t xml:space="preserve"> والبحث العلمي</w:t>
      </w:r>
      <w:r w:rsidR="00467C30">
        <w:rPr>
          <w:rFonts w:ascii="Simplified Arabic" w:hAnsi="Simplified Arabic" w:cs="Simplified Arabic" w:hint="cs"/>
          <w:sz w:val="28"/>
          <w:szCs w:val="28"/>
          <w:rtl/>
        </w:rPr>
        <w:t>،</w:t>
      </w:r>
      <w:r w:rsidRPr="00466D7C">
        <w:rPr>
          <w:rFonts w:ascii="Simplified Arabic" w:hAnsi="Simplified Arabic" w:cs="Simplified Arabic"/>
          <w:sz w:val="28"/>
          <w:szCs w:val="28"/>
          <w:rtl/>
        </w:rPr>
        <w:t xml:space="preserve"> والسكن اللائق، مع التركيز على الأبعاد المتعلقة بالجودة والتنافسية بشكل خاص، سواء</w:t>
      </w:r>
      <w:r w:rsidR="00BE2809">
        <w:rPr>
          <w:rFonts w:ascii="Simplified Arabic" w:hAnsi="Simplified Arabic" w:cs="Simplified Arabic" w:hint="cs"/>
          <w:sz w:val="28"/>
          <w:szCs w:val="28"/>
          <w:rtl/>
        </w:rPr>
        <w:t>ً</w:t>
      </w:r>
      <w:r w:rsidRPr="00466D7C">
        <w:rPr>
          <w:rFonts w:ascii="Simplified Arabic" w:hAnsi="Simplified Arabic" w:cs="Simplified Arabic"/>
          <w:sz w:val="28"/>
          <w:szCs w:val="28"/>
          <w:rtl/>
        </w:rPr>
        <w:t xml:space="preserve"> من خلال الالتزامات الواردة بدستور عام 2014 </w:t>
      </w:r>
      <w:r w:rsidR="00E83F29">
        <w:rPr>
          <w:rFonts w:ascii="Simplified Arabic" w:hAnsi="Simplified Arabic" w:cs="Simplified Arabic"/>
          <w:sz w:val="28"/>
          <w:szCs w:val="28"/>
          <w:rtl/>
        </w:rPr>
        <w:t>بشأن</w:t>
      </w:r>
      <w:r w:rsidRPr="00466D7C">
        <w:rPr>
          <w:rFonts w:ascii="Simplified Arabic" w:hAnsi="Simplified Arabic" w:cs="Simplified Arabic"/>
          <w:sz w:val="28"/>
          <w:szCs w:val="28"/>
          <w:rtl/>
        </w:rPr>
        <w:t xml:space="preserve"> هذه القطاعات، أو من خلال تبن</w:t>
      </w:r>
      <w:r w:rsidR="00BE2809">
        <w:rPr>
          <w:rFonts w:ascii="Simplified Arabic" w:hAnsi="Simplified Arabic" w:cs="Simplified Arabic" w:hint="cs"/>
          <w:sz w:val="28"/>
          <w:szCs w:val="28"/>
          <w:rtl/>
        </w:rPr>
        <w:t>ي</w:t>
      </w:r>
      <w:r w:rsidRPr="00466D7C">
        <w:rPr>
          <w:rFonts w:ascii="Simplified Arabic" w:hAnsi="Simplified Arabic" w:cs="Simplified Arabic"/>
          <w:sz w:val="28"/>
          <w:szCs w:val="28"/>
          <w:rtl/>
        </w:rPr>
        <w:t xml:space="preserve"> ثلاثة محاور كاملة</w:t>
      </w:r>
      <w:r w:rsidR="00404925">
        <w:rPr>
          <w:rFonts w:ascii="Simplified Arabic" w:hAnsi="Simplified Arabic" w:cs="Simplified Arabic"/>
          <w:sz w:val="28"/>
          <w:szCs w:val="28"/>
          <w:rtl/>
        </w:rPr>
        <w:t xml:space="preserve"> في </w:t>
      </w:r>
      <w:r w:rsidRPr="00466D7C">
        <w:rPr>
          <w:rFonts w:ascii="Simplified Arabic" w:hAnsi="Simplified Arabic" w:cs="Simplified Arabic"/>
          <w:sz w:val="28"/>
          <w:szCs w:val="28"/>
          <w:rtl/>
        </w:rPr>
        <w:t xml:space="preserve">استراتيجية التنمية المستدامة: رؤية مصر 2030 لقضايا </w:t>
      </w:r>
      <w:r w:rsidR="000D07DC">
        <w:rPr>
          <w:rFonts w:ascii="Simplified Arabic" w:hAnsi="Simplified Arabic" w:cs="Simplified Arabic"/>
          <w:sz w:val="28"/>
          <w:szCs w:val="28"/>
          <w:rtl/>
        </w:rPr>
        <w:t>الاستثمار</w:t>
      </w:r>
      <w:r w:rsidR="00404925">
        <w:rPr>
          <w:rFonts w:ascii="Simplified Arabic" w:hAnsi="Simplified Arabic" w:cs="Simplified Arabic"/>
          <w:sz w:val="28"/>
          <w:szCs w:val="28"/>
          <w:rtl/>
        </w:rPr>
        <w:t xml:space="preserve"> في </w:t>
      </w:r>
      <w:r w:rsidRPr="00466D7C">
        <w:rPr>
          <w:rFonts w:ascii="Simplified Arabic" w:hAnsi="Simplified Arabic" w:cs="Simplified Arabic"/>
          <w:sz w:val="28"/>
          <w:szCs w:val="28"/>
          <w:rtl/>
        </w:rPr>
        <w:t xml:space="preserve">البشر منها محوران </w:t>
      </w:r>
      <w:r w:rsidRPr="00466D7C">
        <w:rPr>
          <w:rFonts w:ascii="Simplified Arabic" w:hAnsi="Simplified Arabic" w:cs="Simplified Arabic"/>
          <w:sz w:val="28"/>
          <w:szCs w:val="28"/>
          <w:rtl/>
        </w:rPr>
        <w:lastRenderedPageBreak/>
        <w:t xml:space="preserve">ضمن البعد الاجتماعي: "الصحة" و"التعليم والتدريب" ومحور ضمن البعد </w:t>
      </w:r>
      <w:r w:rsidR="00BF2237">
        <w:rPr>
          <w:rFonts w:ascii="Simplified Arabic" w:hAnsi="Simplified Arabic" w:cs="Simplified Arabic"/>
          <w:sz w:val="28"/>
          <w:szCs w:val="28"/>
          <w:rtl/>
        </w:rPr>
        <w:t>الاقتصاد</w:t>
      </w:r>
      <w:r w:rsidRPr="00466D7C">
        <w:rPr>
          <w:rFonts w:ascii="Simplified Arabic" w:hAnsi="Simplified Arabic" w:cs="Simplified Arabic"/>
          <w:sz w:val="28"/>
          <w:szCs w:val="28"/>
          <w:rtl/>
        </w:rPr>
        <w:t>ي</w:t>
      </w:r>
      <w:r w:rsidR="004E12ED">
        <w:rPr>
          <w:rFonts w:ascii="Simplified Arabic" w:hAnsi="Simplified Arabic" w:cs="Simplified Arabic" w:hint="cs"/>
          <w:sz w:val="28"/>
          <w:szCs w:val="28"/>
          <w:rtl/>
        </w:rPr>
        <w:t>:</w:t>
      </w:r>
      <w:r w:rsidRPr="00466D7C">
        <w:rPr>
          <w:rFonts w:ascii="Simplified Arabic" w:hAnsi="Simplified Arabic" w:cs="Simplified Arabic"/>
          <w:sz w:val="28"/>
          <w:szCs w:val="28"/>
          <w:rtl/>
        </w:rPr>
        <w:t xml:space="preserve"> </w:t>
      </w:r>
      <w:r w:rsidR="004E12ED">
        <w:rPr>
          <w:rFonts w:ascii="Simplified Arabic" w:hAnsi="Simplified Arabic" w:cs="Simplified Arabic" w:hint="cs"/>
          <w:sz w:val="28"/>
          <w:szCs w:val="28"/>
          <w:rtl/>
        </w:rPr>
        <w:t>"</w:t>
      </w:r>
      <w:r w:rsidR="004E12ED">
        <w:rPr>
          <w:rFonts w:ascii="Simplified Arabic" w:hAnsi="Simplified Arabic" w:cs="Simplified Arabic"/>
          <w:sz w:val="28"/>
          <w:szCs w:val="28"/>
          <w:rtl/>
        </w:rPr>
        <w:t>المعرفة والابتكار والبحث العلم</w:t>
      </w:r>
      <w:r w:rsidR="004E12ED">
        <w:rPr>
          <w:rFonts w:ascii="Simplified Arabic" w:hAnsi="Simplified Arabic" w:cs="Simplified Arabic" w:hint="cs"/>
          <w:sz w:val="28"/>
          <w:szCs w:val="28"/>
          <w:rtl/>
        </w:rPr>
        <w:t>ي"</w:t>
      </w:r>
      <w:r w:rsidR="00BE2809">
        <w:rPr>
          <w:rFonts w:ascii="Simplified Arabic" w:hAnsi="Simplified Arabic" w:cs="Simplified Arabic" w:hint="cs"/>
          <w:sz w:val="28"/>
          <w:szCs w:val="28"/>
          <w:rtl/>
        </w:rPr>
        <w:t>.</w:t>
      </w:r>
      <w:r w:rsidRPr="00466D7C">
        <w:rPr>
          <w:rFonts w:ascii="Simplified Arabic" w:hAnsi="Simplified Arabic" w:cs="Simplified Arabic"/>
          <w:sz w:val="28"/>
          <w:szCs w:val="28"/>
          <w:rtl/>
        </w:rPr>
        <w:t xml:space="preserve"> وأوضح تقرير التنمية البشرية تطور قيم مؤشر التنمية البشرية </w:t>
      </w:r>
      <w:r w:rsidR="005266D7">
        <w:rPr>
          <w:rFonts w:ascii="Simplified Arabic" w:hAnsi="Simplified Arabic" w:cs="Simplified Arabic" w:hint="cs"/>
          <w:sz w:val="28"/>
          <w:szCs w:val="28"/>
          <w:rtl/>
        </w:rPr>
        <w:t>خلال الفترة</w:t>
      </w:r>
      <w:r w:rsidRPr="00466D7C">
        <w:rPr>
          <w:rFonts w:ascii="Simplified Arabic" w:hAnsi="Simplified Arabic" w:cs="Simplified Arabic"/>
          <w:sz w:val="28"/>
          <w:szCs w:val="28"/>
          <w:rtl/>
        </w:rPr>
        <w:t xml:space="preserve"> </w:t>
      </w:r>
      <w:r w:rsidR="005266D7" w:rsidRPr="005266D7">
        <w:rPr>
          <w:rFonts w:ascii="Simplified Arabic" w:hAnsi="Simplified Arabic" w:cs="Simplified Arabic"/>
          <w:sz w:val="28"/>
          <w:szCs w:val="28"/>
          <w:rtl/>
          <w:lang w:bidi="ar-EG"/>
        </w:rPr>
        <w:t>(</w:t>
      </w:r>
      <w:r w:rsidR="008A1C42">
        <w:rPr>
          <w:rFonts w:ascii="Simplified Arabic" w:hAnsi="Simplified Arabic" w:cs="Simplified Arabic" w:hint="cs"/>
          <w:sz w:val="28"/>
          <w:szCs w:val="28"/>
          <w:rtl/>
          <w:lang w:bidi="ar-EG"/>
        </w:rPr>
        <w:t>1990، 2000، 2010، 2020</w:t>
      </w:r>
      <w:r w:rsidR="005266D7" w:rsidRPr="005266D7">
        <w:rPr>
          <w:rFonts w:ascii="Simplified Arabic" w:hAnsi="Simplified Arabic" w:cs="Simplified Arabic"/>
          <w:sz w:val="28"/>
          <w:szCs w:val="28"/>
          <w:rtl/>
          <w:lang w:bidi="ar-EG"/>
        </w:rPr>
        <w:t>)</w:t>
      </w:r>
      <w:r w:rsidR="005B7CE5">
        <w:rPr>
          <w:rFonts w:ascii="Simplified Arabic" w:hAnsi="Simplified Arabic" w:cs="Simplified Arabic" w:hint="cs"/>
          <w:sz w:val="28"/>
          <w:szCs w:val="28"/>
          <w:rtl/>
        </w:rPr>
        <w:t xml:space="preserve"> </w:t>
      </w:r>
      <w:r w:rsidRPr="00466D7C">
        <w:rPr>
          <w:rFonts w:ascii="Simplified Arabic" w:hAnsi="Simplified Arabic" w:cs="Simplified Arabic"/>
          <w:sz w:val="28"/>
          <w:szCs w:val="28"/>
          <w:rtl/>
        </w:rPr>
        <w:t xml:space="preserve">بالقيم </w:t>
      </w:r>
      <w:r w:rsidR="00243A67">
        <w:rPr>
          <w:rFonts w:ascii="Simplified Arabic" w:hAnsi="Simplified Arabic" w:cs="Simplified Arabic"/>
          <w:sz w:val="28"/>
          <w:szCs w:val="28"/>
          <w:rtl/>
        </w:rPr>
        <w:t>الآتية</w:t>
      </w:r>
      <w:r w:rsidR="005266D7">
        <w:rPr>
          <w:rFonts w:ascii="Simplified Arabic" w:hAnsi="Simplified Arabic" w:cs="Simplified Arabic" w:hint="cs"/>
          <w:sz w:val="28"/>
          <w:szCs w:val="28"/>
          <w:rtl/>
        </w:rPr>
        <w:t xml:space="preserve"> </w:t>
      </w:r>
      <w:r w:rsidRPr="00466D7C">
        <w:rPr>
          <w:rFonts w:ascii="Simplified Arabic" w:hAnsi="Simplified Arabic" w:cs="Simplified Arabic"/>
          <w:sz w:val="28"/>
          <w:szCs w:val="28"/>
          <w:rtl/>
        </w:rPr>
        <w:t>(0</w:t>
      </w:r>
      <w:r w:rsidR="008816FF">
        <w:rPr>
          <w:rFonts w:ascii="Simplified Arabic" w:hAnsi="Simplified Arabic" w:cs="Simplified Arabic" w:hint="cs"/>
          <w:sz w:val="28"/>
          <w:szCs w:val="28"/>
          <w:rtl/>
        </w:rPr>
        <w:t>,</w:t>
      </w:r>
      <w:r w:rsidRPr="00466D7C">
        <w:rPr>
          <w:rFonts w:ascii="Simplified Arabic" w:hAnsi="Simplified Arabic" w:cs="Simplified Arabic"/>
          <w:sz w:val="28"/>
          <w:szCs w:val="28"/>
          <w:rtl/>
        </w:rPr>
        <w:t>458، 0</w:t>
      </w:r>
      <w:r w:rsidR="008816FF">
        <w:rPr>
          <w:rFonts w:ascii="Simplified Arabic" w:hAnsi="Simplified Arabic" w:cs="Simplified Arabic" w:hint="cs"/>
          <w:sz w:val="28"/>
          <w:szCs w:val="28"/>
          <w:rtl/>
        </w:rPr>
        <w:t>,</w:t>
      </w:r>
      <w:r w:rsidRPr="00466D7C">
        <w:rPr>
          <w:rFonts w:ascii="Simplified Arabic" w:hAnsi="Simplified Arabic" w:cs="Simplified Arabic"/>
          <w:sz w:val="28"/>
          <w:szCs w:val="28"/>
          <w:rtl/>
        </w:rPr>
        <w:t>613،</w:t>
      </w:r>
      <w:r w:rsidR="005266D7">
        <w:rPr>
          <w:rFonts w:ascii="Simplified Arabic" w:hAnsi="Simplified Arabic" w:cs="Simplified Arabic" w:hint="cs"/>
          <w:sz w:val="28"/>
          <w:szCs w:val="28"/>
          <w:rtl/>
        </w:rPr>
        <w:t xml:space="preserve"> </w:t>
      </w:r>
      <w:r w:rsidR="0011111F" w:rsidRPr="0011111F">
        <w:rPr>
          <w:rFonts w:ascii="Simplified Arabic" w:hAnsi="Simplified Arabic" w:cs="Simplified Arabic"/>
          <w:sz w:val="28"/>
          <w:szCs w:val="28"/>
          <w:rtl/>
        </w:rPr>
        <w:t>0</w:t>
      </w:r>
      <w:r w:rsidR="008816FF">
        <w:rPr>
          <w:rFonts w:ascii="Simplified Arabic" w:hAnsi="Simplified Arabic" w:cs="Simplified Arabic" w:hint="cs"/>
          <w:sz w:val="28"/>
          <w:szCs w:val="28"/>
          <w:rtl/>
        </w:rPr>
        <w:t>,</w:t>
      </w:r>
      <w:r w:rsidR="0011111F" w:rsidRPr="0011111F">
        <w:rPr>
          <w:rFonts w:ascii="Simplified Arabic" w:hAnsi="Simplified Arabic" w:cs="Simplified Arabic"/>
          <w:sz w:val="28"/>
          <w:szCs w:val="28"/>
          <w:rtl/>
        </w:rPr>
        <w:t>668</w:t>
      </w:r>
      <w:r w:rsidRPr="00466D7C">
        <w:rPr>
          <w:rFonts w:ascii="Simplified Arabic" w:hAnsi="Simplified Arabic" w:cs="Simplified Arabic"/>
          <w:sz w:val="28"/>
          <w:szCs w:val="28"/>
          <w:rtl/>
        </w:rPr>
        <w:t>،</w:t>
      </w:r>
      <w:r w:rsidR="005266D7">
        <w:rPr>
          <w:rFonts w:ascii="Simplified Arabic" w:hAnsi="Simplified Arabic" w:cs="Simplified Arabic" w:hint="cs"/>
          <w:sz w:val="28"/>
          <w:szCs w:val="28"/>
          <w:rtl/>
        </w:rPr>
        <w:t xml:space="preserve"> </w:t>
      </w:r>
      <w:r w:rsidRPr="00466D7C">
        <w:rPr>
          <w:rFonts w:ascii="Simplified Arabic" w:hAnsi="Simplified Arabic" w:cs="Simplified Arabic"/>
          <w:sz w:val="28"/>
          <w:szCs w:val="28"/>
          <w:rtl/>
        </w:rPr>
        <w:t>0</w:t>
      </w:r>
      <w:r w:rsidR="008816FF">
        <w:rPr>
          <w:rFonts w:ascii="Simplified Arabic" w:hAnsi="Simplified Arabic" w:cs="Simplified Arabic" w:hint="cs"/>
          <w:sz w:val="28"/>
          <w:szCs w:val="28"/>
          <w:rtl/>
        </w:rPr>
        <w:t>,</w:t>
      </w:r>
      <w:r w:rsidRPr="00466D7C">
        <w:rPr>
          <w:rFonts w:ascii="Simplified Arabic" w:hAnsi="Simplified Arabic" w:cs="Simplified Arabic"/>
          <w:sz w:val="28"/>
          <w:szCs w:val="28"/>
          <w:rtl/>
        </w:rPr>
        <w:t>707)</w:t>
      </w:r>
      <w:r w:rsidR="005266D7">
        <w:rPr>
          <w:rFonts w:ascii="Simplified Arabic" w:hAnsi="Simplified Arabic" w:cs="Simplified Arabic" w:hint="cs"/>
          <w:sz w:val="28"/>
          <w:szCs w:val="28"/>
          <w:rtl/>
        </w:rPr>
        <w:t xml:space="preserve"> </w:t>
      </w:r>
      <w:r w:rsidR="005266D7" w:rsidRPr="00466D7C">
        <w:rPr>
          <w:rFonts w:ascii="Simplified Arabic" w:hAnsi="Simplified Arabic" w:cs="Simplified Arabic"/>
          <w:sz w:val="28"/>
          <w:szCs w:val="28"/>
          <w:rtl/>
        </w:rPr>
        <w:t>على التوال</w:t>
      </w:r>
      <w:r w:rsidR="005266D7">
        <w:rPr>
          <w:rFonts w:ascii="Simplified Arabic" w:hAnsi="Simplified Arabic" w:cs="Simplified Arabic" w:hint="cs"/>
          <w:sz w:val="28"/>
          <w:szCs w:val="28"/>
          <w:rtl/>
        </w:rPr>
        <w:t>ي</w:t>
      </w:r>
      <w:r>
        <w:rPr>
          <w:rFonts w:ascii="Simplified Arabic" w:hAnsi="Simplified Arabic" w:cs="Simplified Arabic" w:hint="cs"/>
          <w:sz w:val="28"/>
          <w:szCs w:val="28"/>
          <w:rtl/>
        </w:rPr>
        <w:t>.</w:t>
      </w:r>
    </w:p>
    <w:p w14:paraId="1F1CD9E6" w14:textId="77777777" w:rsidR="00175B46" w:rsidRPr="00466D7C" w:rsidRDefault="00175B46" w:rsidP="00175B46">
      <w:pPr>
        <w:autoSpaceDE w:val="0"/>
        <w:autoSpaceDN w:val="0"/>
        <w:adjustRightInd w:val="0"/>
        <w:spacing w:after="0" w:line="240" w:lineRule="auto"/>
        <w:jc w:val="both"/>
        <w:rPr>
          <w:rFonts w:ascii="Simplified Arabic" w:hAnsi="Simplified Arabic" w:cs="Simplified Arabic"/>
          <w:sz w:val="28"/>
          <w:szCs w:val="28"/>
        </w:rPr>
      </w:pPr>
    </w:p>
    <w:p w14:paraId="1FA6FF77" w14:textId="6E393890" w:rsidR="00175B46" w:rsidRPr="004E12ED" w:rsidRDefault="00175B46" w:rsidP="004E12ED">
      <w:pPr>
        <w:autoSpaceDE w:val="0"/>
        <w:autoSpaceDN w:val="0"/>
        <w:adjustRightInd w:val="0"/>
        <w:spacing w:after="0" w:line="240" w:lineRule="auto"/>
        <w:jc w:val="center"/>
        <w:rPr>
          <w:rFonts w:ascii="Simplified Arabic" w:hAnsi="Simplified Arabic" w:cs="Simplified Arabic"/>
          <w:b/>
          <w:bCs/>
          <w:sz w:val="24"/>
          <w:szCs w:val="24"/>
          <w:u w:val="single"/>
          <w:lang w:bidi="ar-EG"/>
        </w:rPr>
      </w:pPr>
      <w:r w:rsidRPr="00466D7C">
        <w:rPr>
          <w:rFonts w:ascii="Simplified Arabic" w:hAnsi="Simplified Arabic" w:cs="Simplified Arabic"/>
          <w:b/>
          <w:bCs/>
          <w:sz w:val="24"/>
          <w:szCs w:val="24"/>
          <w:u w:val="single"/>
          <w:rtl/>
          <w:lang w:bidi="ar-EG"/>
        </w:rPr>
        <w:t>شكل رقم</w:t>
      </w:r>
      <w:r w:rsidR="00BE2809">
        <w:rPr>
          <w:rFonts w:ascii="Simplified Arabic" w:hAnsi="Simplified Arabic" w:cs="Simplified Arabic" w:hint="cs"/>
          <w:b/>
          <w:bCs/>
          <w:sz w:val="24"/>
          <w:szCs w:val="24"/>
          <w:u w:val="single"/>
          <w:rtl/>
          <w:lang w:bidi="ar-EG"/>
        </w:rPr>
        <w:t xml:space="preserve"> </w:t>
      </w:r>
      <w:r w:rsidRPr="00466D7C">
        <w:rPr>
          <w:rFonts w:ascii="Simplified Arabic" w:hAnsi="Simplified Arabic" w:cs="Simplified Arabic"/>
          <w:b/>
          <w:bCs/>
          <w:sz w:val="24"/>
          <w:szCs w:val="24"/>
          <w:u w:val="single"/>
          <w:rtl/>
          <w:lang w:bidi="ar-EG"/>
        </w:rPr>
        <w:t>(1-1) تطور قيم مؤشر التنمية البشري</w:t>
      </w:r>
      <w:r w:rsidRPr="00051CEA">
        <w:rPr>
          <w:rFonts w:ascii="Simplified Arabic" w:hAnsi="Simplified Arabic" w:cs="Simplified Arabic"/>
          <w:b/>
          <w:bCs/>
          <w:sz w:val="24"/>
          <w:szCs w:val="24"/>
          <w:u w:val="single"/>
          <w:rtl/>
          <w:lang w:bidi="ar-EG"/>
        </w:rPr>
        <w:t>ة</w:t>
      </w:r>
      <w:r w:rsidR="004F53A2">
        <w:rPr>
          <w:rFonts w:ascii="Simplified Arabic" w:hAnsi="Simplified Arabic" w:cs="Simplified Arabic" w:hint="cs"/>
          <w:b/>
          <w:bCs/>
          <w:sz w:val="24"/>
          <w:szCs w:val="24"/>
          <w:u w:val="single"/>
          <w:rtl/>
          <w:lang w:bidi="ar-EG"/>
        </w:rPr>
        <w:t>، مصر،</w:t>
      </w:r>
      <w:r w:rsidRPr="00051CEA">
        <w:rPr>
          <w:rFonts w:ascii="Simplified Arabic" w:hAnsi="Simplified Arabic" w:cs="Simplified Arabic"/>
          <w:b/>
          <w:bCs/>
          <w:sz w:val="24"/>
          <w:szCs w:val="24"/>
          <w:u w:val="single"/>
          <w:rtl/>
          <w:lang w:bidi="ar-EG"/>
        </w:rPr>
        <w:t xml:space="preserve"> </w:t>
      </w:r>
      <w:r w:rsidR="00BE2809" w:rsidRPr="00051CEA">
        <w:rPr>
          <w:rFonts w:ascii="Simplified Arabic" w:hAnsi="Simplified Arabic" w:cs="Simplified Arabic" w:hint="cs"/>
          <w:b/>
          <w:bCs/>
          <w:sz w:val="24"/>
          <w:szCs w:val="24"/>
          <w:u w:val="single"/>
          <w:rtl/>
          <w:lang w:bidi="ar-EG"/>
        </w:rPr>
        <w:t>(1990-2020)</w:t>
      </w:r>
      <w:r w:rsidRPr="00466D7C">
        <w:rPr>
          <w:rFonts w:ascii="Simplified Arabic" w:hAnsi="Simplified Arabic" w:cs="Simplified Arabic"/>
          <w:b/>
          <w:bCs/>
          <w:noProof/>
          <w:sz w:val="24"/>
          <w:szCs w:val="24"/>
          <w:u w:val="single"/>
        </w:rPr>
        <w:drawing>
          <wp:anchor distT="0" distB="0" distL="114300" distR="114300" simplePos="0" relativeHeight="251684864" behindDoc="1" locked="0" layoutInCell="1" allowOverlap="1" wp14:anchorId="43F46550" wp14:editId="3FF0AE99">
            <wp:simplePos x="0" y="0"/>
            <wp:positionH relativeFrom="column">
              <wp:posOffset>-245110</wp:posOffset>
            </wp:positionH>
            <wp:positionV relativeFrom="paragraph">
              <wp:posOffset>264160</wp:posOffset>
            </wp:positionV>
            <wp:extent cx="5236845" cy="2585085"/>
            <wp:effectExtent l="0" t="0" r="1905" b="5715"/>
            <wp:wrapThrough wrapText="bothSides">
              <wp:wrapPolygon edited="0">
                <wp:start x="0" y="0"/>
                <wp:lineTo x="0" y="21489"/>
                <wp:lineTo x="21529" y="21489"/>
                <wp:lineTo x="21529"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36845" cy="2585085"/>
                    </a:xfrm>
                    <a:prstGeom prst="rect">
                      <a:avLst/>
                    </a:prstGeom>
                    <a:noFill/>
                  </pic:spPr>
                </pic:pic>
              </a:graphicData>
            </a:graphic>
            <wp14:sizeRelH relativeFrom="page">
              <wp14:pctWidth>0</wp14:pctWidth>
            </wp14:sizeRelH>
            <wp14:sizeRelV relativeFrom="page">
              <wp14:pctHeight>0</wp14:pctHeight>
            </wp14:sizeRelV>
          </wp:anchor>
        </w:drawing>
      </w:r>
    </w:p>
    <w:p w14:paraId="64A331C6" w14:textId="70159BDE" w:rsidR="00175B46" w:rsidRPr="00466D7C" w:rsidRDefault="00175B46" w:rsidP="0089231E">
      <w:pPr>
        <w:autoSpaceDE w:val="0"/>
        <w:autoSpaceDN w:val="0"/>
        <w:adjustRightInd w:val="0"/>
        <w:spacing w:after="0" w:line="240" w:lineRule="auto"/>
        <w:jc w:val="center"/>
        <w:rPr>
          <w:rFonts w:ascii="Simplified Arabic" w:hAnsi="Simplified Arabic" w:cs="Simplified Arabic"/>
          <w:b/>
          <w:bCs/>
          <w:sz w:val="20"/>
          <w:szCs w:val="20"/>
          <w:rtl/>
        </w:rPr>
      </w:pPr>
      <w:r w:rsidRPr="00466D7C">
        <w:rPr>
          <w:rFonts w:ascii="Simplified Arabic" w:hAnsi="Simplified Arabic" w:cs="Simplified Arabic"/>
          <w:b/>
          <w:bCs/>
          <w:sz w:val="20"/>
          <w:szCs w:val="20"/>
          <w:rtl/>
        </w:rPr>
        <w:t>المصدر</w:t>
      </w:r>
      <w:r w:rsidR="00F91B66">
        <w:rPr>
          <w:rFonts w:ascii="Simplified Arabic" w:hAnsi="Simplified Arabic" w:cs="Simplified Arabic"/>
          <w:b/>
          <w:bCs/>
          <w:sz w:val="20"/>
          <w:szCs w:val="20"/>
          <w:rtl/>
        </w:rPr>
        <w:t>:</w:t>
      </w:r>
      <w:r w:rsidRPr="00466D7C">
        <w:rPr>
          <w:rFonts w:ascii="Simplified Arabic" w:hAnsi="Simplified Arabic" w:cs="Simplified Arabic"/>
          <w:b/>
          <w:bCs/>
          <w:sz w:val="20"/>
          <w:szCs w:val="20"/>
          <w:rtl/>
        </w:rPr>
        <w:t xml:space="preserve"> تقرير التنمية البشرية 202</w:t>
      </w:r>
      <w:r w:rsidR="0089231E">
        <w:rPr>
          <w:rFonts w:ascii="Simplified Arabic" w:hAnsi="Simplified Arabic" w:cs="Simplified Arabic" w:hint="cs"/>
          <w:b/>
          <w:bCs/>
          <w:sz w:val="20"/>
          <w:szCs w:val="20"/>
          <w:rtl/>
        </w:rPr>
        <w:t>2</w:t>
      </w:r>
    </w:p>
    <w:p w14:paraId="63B965F3" w14:textId="7880A6B9" w:rsidR="00175B46" w:rsidRPr="00466D7C" w:rsidRDefault="00175B46" w:rsidP="00175B46">
      <w:pPr>
        <w:autoSpaceDE w:val="0"/>
        <w:autoSpaceDN w:val="0"/>
        <w:adjustRightInd w:val="0"/>
        <w:spacing w:after="0" w:line="240" w:lineRule="auto"/>
        <w:jc w:val="both"/>
        <w:rPr>
          <w:rFonts w:ascii="Simplified Arabic" w:hAnsi="Simplified Arabic" w:cs="Simplified Arabic"/>
          <w:sz w:val="28"/>
          <w:szCs w:val="28"/>
          <w:rtl/>
        </w:rPr>
      </w:pPr>
      <w:r w:rsidRPr="00466D7C">
        <w:rPr>
          <w:rFonts w:ascii="Simplified Arabic" w:hAnsi="Simplified Arabic" w:cs="Simplified Arabic"/>
          <w:sz w:val="28"/>
          <w:szCs w:val="28"/>
          <w:rtl/>
        </w:rPr>
        <w:t xml:space="preserve"> باعتبار مصر من الدول النامية </w:t>
      </w:r>
      <w:r w:rsidR="00EF784F">
        <w:rPr>
          <w:rFonts w:ascii="Simplified Arabic" w:hAnsi="Simplified Arabic" w:cs="Simplified Arabic"/>
          <w:sz w:val="28"/>
          <w:szCs w:val="28"/>
          <w:rtl/>
        </w:rPr>
        <w:t>التي</w:t>
      </w:r>
      <w:r w:rsidRPr="00466D7C">
        <w:rPr>
          <w:rFonts w:ascii="Simplified Arabic" w:hAnsi="Simplified Arabic" w:cs="Simplified Arabic"/>
          <w:sz w:val="28"/>
          <w:szCs w:val="28"/>
          <w:rtl/>
        </w:rPr>
        <w:t xml:space="preserve"> عُرفت بالزيادة المضطردة</w:t>
      </w:r>
      <w:r w:rsidR="00404925">
        <w:rPr>
          <w:rFonts w:ascii="Simplified Arabic" w:hAnsi="Simplified Arabic" w:cs="Simplified Arabic"/>
          <w:sz w:val="28"/>
          <w:szCs w:val="28"/>
          <w:rtl/>
        </w:rPr>
        <w:t xml:space="preserve"> في </w:t>
      </w:r>
      <w:r w:rsidRPr="00466D7C">
        <w:rPr>
          <w:rFonts w:ascii="Simplified Arabic" w:hAnsi="Simplified Arabic" w:cs="Simplified Arabic"/>
          <w:sz w:val="28"/>
          <w:szCs w:val="28"/>
          <w:rtl/>
        </w:rPr>
        <w:t xml:space="preserve">السنوات الأخيرة من خلال ارتفاع معدل المواليد </w:t>
      </w:r>
      <w:r w:rsidR="00B8754E">
        <w:rPr>
          <w:rFonts w:ascii="Simplified Arabic" w:hAnsi="Simplified Arabic" w:cs="Simplified Arabic"/>
          <w:sz w:val="28"/>
          <w:szCs w:val="28"/>
          <w:rtl/>
        </w:rPr>
        <w:t>ال</w:t>
      </w:r>
      <w:r w:rsidR="0043195F">
        <w:rPr>
          <w:rFonts w:ascii="Simplified Arabic" w:hAnsi="Simplified Arabic" w:cs="Simplified Arabic" w:hint="cs"/>
          <w:sz w:val="28"/>
          <w:szCs w:val="28"/>
          <w:rtl/>
        </w:rPr>
        <w:t>ذ</w:t>
      </w:r>
      <w:r w:rsidR="00B8754E">
        <w:rPr>
          <w:rFonts w:ascii="Simplified Arabic" w:hAnsi="Simplified Arabic" w:cs="Simplified Arabic"/>
          <w:sz w:val="28"/>
          <w:szCs w:val="28"/>
          <w:rtl/>
        </w:rPr>
        <w:t>ي</w:t>
      </w:r>
      <w:r w:rsidRPr="00466D7C">
        <w:rPr>
          <w:rFonts w:ascii="Simplified Arabic" w:hAnsi="Simplified Arabic" w:cs="Simplified Arabic"/>
          <w:sz w:val="28"/>
          <w:szCs w:val="28"/>
          <w:rtl/>
        </w:rPr>
        <w:t xml:space="preserve"> لا يصاحبه زيادة</w:t>
      </w:r>
      <w:r w:rsidR="00404925">
        <w:rPr>
          <w:rFonts w:ascii="Simplified Arabic" w:hAnsi="Simplified Arabic" w:cs="Simplified Arabic"/>
          <w:sz w:val="28"/>
          <w:szCs w:val="28"/>
          <w:rtl/>
        </w:rPr>
        <w:t xml:space="preserve"> في </w:t>
      </w:r>
      <w:r w:rsidRPr="00466D7C">
        <w:rPr>
          <w:rFonts w:ascii="Simplified Arabic" w:hAnsi="Simplified Arabic" w:cs="Simplified Arabic"/>
          <w:sz w:val="28"/>
          <w:szCs w:val="28"/>
          <w:rtl/>
        </w:rPr>
        <w:t xml:space="preserve">الموارد </w:t>
      </w:r>
      <w:r w:rsidR="00BF2237">
        <w:rPr>
          <w:rFonts w:ascii="Simplified Arabic" w:hAnsi="Simplified Arabic" w:cs="Simplified Arabic"/>
          <w:sz w:val="28"/>
          <w:szCs w:val="28"/>
          <w:rtl/>
        </w:rPr>
        <w:t>الاقتصاد</w:t>
      </w:r>
      <w:r w:rsidRPr="00466D7C">
        <w:rPr>
          <w:rFonts w:ascii="Simplified Arabic" w:hAnsi="Simplified Arabic" w:cs="Simplified Arabic"/>
          <w:sz w:val="28"/>
          <w:szCs w:val="28"/>
          <w:rtl/>
        </w:rPr>
        <w:t>ية مما يتسبب</w:t>
      </w:r>
      <w:r w:rsidR="00404925">
        <w:rPr>
          <w:rFonts w:ascii="Simplified Arabic" w:hAnsi="Simplified Arabic" w:cs="Simplified Arabic"/>
          <w:sz w:val="28"/>
          <w:szCs w:val="28"/>
          <w:rtl/>
        </w:rPr>
        <w:t xml:space="preserve"> في </w:t>
      </w:r>
      <w:r w:rsidRPr="00466D7C">
        <w:rPr>
          <w:rFonts w:ascii="Simplified Arabic" w:hAnsi="Simplified Arabic" w:cs="Simplified Arabic"/>
          <w:sz w:val="28"/>
          <w:szCs w:val="28"/>
          <w:rtl/>
        </w:rPr>
        <w:t>عدم الشعور بالتنمية.</w:t>
      </w:r>
    </w:p>
    <w:p w14:paraId="5A890021" w14:textId="3285CF4E" w:rsidR="00175B46" w:rsidRPr="00466D7C" w:rsidRDefault="00175B46" w:rsidP="00175B46">
      <w:pPr>
        <w:tabs>
          <w:tab w:val="left" w:pos="368"/>
        </w:tabs>
        <w:spacing w:after="0" w:line="240" w:lineRule="auto"/>
        <w:jc w:val="both"/>
        <w:rPr>
          <w:rFonts w:ascii="Simplified Arabic" w:hAnsi="Simplified Arabic" w:cs="Simplified Arabic"/>
          <w:b/>
          <w:bCs/>
          <w:sz w:val="30"/>
          <w:szCs w:val="30"/>
          <w:u w:val="single"/>
        </w:rPr>
      </w:pPr>
      <w:r w:rsidRPr="00466D7C">
        <w:rPr>
          <w:rFonts w:ascii="Simplified Arabic" w:hAnsi="Simplified Arabic" w:cs="Simplified Arabic"/>
          <w:b/>
          <w:bCs/>
          <w:sz w:val="30"/>
          <w:szCs w:val="30"/>
          <w:u w:val="single"/>
          <w:rtl/>
        </w:rPr>
        <w:t>ومن هنا يأتي تساؤل</w:t>
      </w:r>
      <w:r w:rsidR="00224C60">
        <w:rPr>
          <w:rFonts w:ascii="Simplified Arabic" w:hAnsi="Simplified Arabic" w:cs="Simplified Arabic"/>
          <w:b/>
          <w:bCs/>
          <w:sz w:val="30"/>
          <w:szCs w:val="30"/>
          <w:u w:val="single"/>
          <w:rtl/>
        </w:rPr>
        <w:t xml:space="preserve"> مهم</w:t>
      </w:r>
      <w:r w:rsidR="00F91B66">
        <w:rPr>
          <w:rFonts w:ascii="Simplified Arabic" w:hAnsi="Simplified Arabic" w:cs="Simplified Arabic"/>
          <w:b/>
          <w:bCs/>
          <w:sz w:val="30"/>
          <w:szCs w:val="30"/>
          <w:u w:val="single"/>
          <w:rtl/>
        </w:rPr>
        <w:t>:</w:t>
      </w:r>
      <w:r w:rsidRPr="00466D7C">
        <w:rPr>
          <w:rFonts w:ascii="Simplified Arabic" w:hAnsi="Simplified Arabic" w:cs="Simplified Arabic"/>
          <w:b/>
          <w:bCs/>
          <w:sz w:val="30"/>
          <w:szCs w:val="30"/>
          <w:u w:val="single"/>
          <w:rtl/>
        </w:rPr>
        <w:t xml:space="preserve"> هل زيادة السكان نعمة أم نقمة؟</w:t>
      </w:r>
    </w:p>
    <w:p w14:paraId="54D6DE8F" w14:textId="6514F228" w:rsidR="00175B46" w:rsidRPr="00466D7C" w:rsidRDefault="00175B46" w:rsidP="00175B46">
      <w:pPr>
        <w:tabs>
          <w:tab w:val="left" w:pos="368"/>
        </w:tabs>
        <w:spacing w:after="0" w:line="240" w:lineRule="auto"/>
        <w:jc w:val="both"/>
        <w:rPr>
          <w:rFonts w:ascii="Simplified Arabic" w:hAnsi="Simplified Arabic" w:cs="Simplified Arabic"/>
          <w:sz w:val="28"/>
          <w:szCs w:val="28"/>
          <w:rtl/>
        </w:rPr>
      </w:pPr>
      <w:r w:rsidRPr="00466D7C">
        <w:rPr>
          <w:rFonts w:ascii="Simplified Arabic" w:hAnsi="Simplified Arabic" w:cs="Simplified Arabic"/>
          <w:sz w:val="28"/>
          <w:szCs w:val="28"/>
          <w:rtl/>
        </w:rPr>
        <w:t xml:space="preserve">ترى الباحثة </w:t>
      </w:r>
      <w:r w:rsidR="0043195F">
        <w:rPr>
          <w:rFonts w:ascii="Simplified Arabic" w:hAnsi="Simplified Arabic" w:cs="Simplified Arabic" w:hint="cs"/>
          <w:sz w:val="28"/>
          <w:szCs w:val="28"/>
          <w:rtl/>
        </w:rPr>
        <w:t>أ</w:t>
      </w:r>
      <w:r w:rsidRPr="00466D7C">
        <w:rPr>
          <w:rFonts w:ascii="Simplified Arabic" w:hAnsi="Simplified Arabic" w:cs="Simplified Arabic"/>
          <w:sz w:val="28"/>
          <w:szCs w:val="28"/>
          <w:rtl/>
        </w:rPr>
        <w:t>نه يكون نعمة</w:t>
      </w:r>
      <w:r w:rsidR="00404925">
        <w:rPr>
          <w:rFonts w:ascii="Simplified Arabic" w:hAnsi="Simplified Arabic" w:cs="Simplified Arabic"/>
          <w:sz w:val="28"/>
          <w:szCs w:val="28"/>
          <w:rtl/>
        </w:rPr>
        <w:t xml:space="preserve"> في </w:t>
      </w:r>
      <w:r w:rsidRPr="00466D7C">
        <w:rPr>
          <w:rFonts w:ascii="Simplified Arabic" w:hAnsi="Simplified Arabic" w:cs="Simplified Arabic"/>
          <w:sz w:val="28"/>
          <w:szCs w:val="28"/>
          <w:rtl/>
        </w:rPr>
        <w:t>أحيان ونقمة</w:t>
      </w:r>
      <w:r w:rsidR="00404925">
        <w:rPr>
          <w:rFonts w:ascii="Simplified Arabic" w:hAnsi="Simplified Arabic" w:cs="Simplified Arabic"/>
          <w:sz w:val="28"/>
          <w:szCs w:val="28"/>
          <w:rtl/>
        </w:rPr>
        <w:t xml:space="preserve"> في </w:t>
      </w:r>
      <w:r w:rsidRPr="00466D7C">
        <w:rPr>
          <w:rFonts w:ascii="Simplified Arabic" w:hAnsi="Simplified Arabic" w:cs="Simplified Arabic"/>
          <w:sz w:val="28"/>
          <w:szCs w:val="28"/>
          <w:rtl/>
        </w:rPr>
        <w:t xml:space="preserve">أحيان </w:t>
      </w:r>
      <w:r w:rsidR="0043195F">
        <w:rPr>
          <w:rFonts w:ascii="Simplified Arabic" w:hAnsi="Simplified Arabic" w:cs="Simplified Arabic" w:hint="cs"/>
          <w:sz w:val="28"/>
          <w:szCs w:val="28"/>
          <w:rtl/>
        </w:rPr>
        <w:t>أ</w:t>
      </w:r>
      <w:r w:rsidRPr="00466D7C">
        <w:rPr>
          <w:rFonts w:ascii="Simplified Arabic" w:hAnsi="Simplified Arabic" w:cs="Simplified Arabic"/>
          <w:sz w:val="28"/>
          <w:szCs w:val="28"/>
          <w:rtl/>
        </w:rPr>
        <w:t>خرى كالآت</w:t>
      </w:r>
      <w:r w:rsidR="0022528D">
        <w:rPr>
          <w:rFonts w:ascii="Simplified Arabic" w:hAnsi="Simplified Arabic" w:cs="Simplified Arabic" w:hint="cs"/>
          <w:sz w:val="28"/>
          <w:szCs w:val="28"/>
          <w:rtl/>
        </w:rPr>
        <w:t>ي</w:t>
      </w:r>
      <w:r w:rsidR="00F91B66">
        <w:rPr>
          <w:rFonts w:ascii="Simplified Arabic" w:hAnsi="Simplified Arabic" w:cs="Simplified Arabic"/>
          <w:sz w:val="28"/>
          <w:szCs w:val="28"/>
          <w:rtl/>
        </w:rPr>
        <w:t>:</w:t>
      </w:r>
    </w:p>
    <w:p w14:paraId="5224F55B" w14:textId="26A9B070" w:rsidR="00175B46" w:rsidRPr="00466D7C" w:rsidRDefault="0043195F" w:rsidP="00175B46">
      <w:pPr>
        <w:tabs>
          <w:tab w:val="left" w:pos="368"/>
        </w:tabs>
        <w:spacing w:after="0" w:line="240" w:lineRule="auto"/>
        <w:jc w:val="both"/>
        <w:rPr>
          <w:rFonts w:ascii="Simplified Arabic" w:hAnsi="Simplified Arabic" w:cs="Simplified Arabic"/>
          <w:sz w:val="28"/>
          <w:szCs w:val="28"/>
        </w:rPr>
      </w:pPr>
      <w:r>
        <w:rPr>
          <w:rFonts w:ascii="Simplified Arabic" w:hAnsi="Simplified Arabic" w:cs="Simplified Arabic" w:hint="cs"/>
          <w:b/>
          <w:bCs/>
          <w:sz w:val="28"/>
          <w:szCs w:val="28"/>
          <w:rtl/>
        </w:rPr>
        <w:t xml:space="preserve">فهي </w:t>
      </w:r>
      <w:r w:rsidR="00175B46" w:rsidRPr="00466D7C">
        <w:rPr>
          <w:rFonts w:ascii="Simplified Arabic" w:hAnsi="Simplified Arabic" w:cs="Simplified Arabic"/>
          <w:b/>
          <w:bCs/>
          <w:sz w:val="28"/>
          <w:szCs w:val="28"/>
          <w:rtl/>
        </w:rPr>
        <w:t>نعمة</w:t>
      </w:r>
      <w:r w:rsidR="00175B46" w:rsidRPr="00466D7C">
        <w:rPr>
          <w:rFonts w:ascii="Simplified Arabic" w:hAnsi="Simplified Arabic" w:cs="Simplified Arabic"/>
          <w:sz w:val="28"/>
          <w:szCs w:val="28"/>
          <w:rtl/>
        </w:rPr>
        <w:t>:</w:t>
      </w:r>
      <w:r w:rsidR="00546471">
        <w:rPr>
          <w:rFonts w:ascii="Simplified Arabic" w:hAnsi="Simplified Arabic" w:cs="Simplified Arabic"/>
          <w:sz w:val="28"/>
          <w:szCs w:val="28"/>
          <w:rtl/>
        </w:rPr>
        <w:t xml:space="preserve"> إذا </w:t>
      </w:r>
      <w:r w:rsidR="00175B46" w:rsidRPr="00466D7C">
        <w:rPr>
          <w:rFonts w:ascii="Simplified Arabic" w:hAnsi="Simplified Arabic" w:cs="Simplified Arabic"/>
          <w:sz w:val="28"/>
          <w:szCs w:val="28"/>
          <w:rtl/>
        </w:rPr>
        <w:t xml:space="preserve">ما أحسن </w:t>
      </w:r>
      <w:r w:rsidR="002A0570">
        <w:rPr>
          <w:rFonts w:ascii="Simplified Arabic" w:hAnsi="Simplified Arabic" w:cs="Simplified Arabic"/>
          <w:sz w:val="28"/>
          <w:szCs w:val="28"/>
          <w:rtl/>
        </w:rPr>
        <w:t>استخدام</w:t>
      </w:r>
      <w:r w:rsidR="00175B46" w:rsidRPr="00466D7C">
        <w:rPr>
          <w:rFonts w:ascii="Simplified Arabic" w:hAnsi="Simplified Arabic" w:cs="Simplified Arabic"/>
          <w:sz w:val="28"/>
          <w:szCs w:val="28"/>
          <w:rtl/>
        </w:rPr>
        <w:t>ها وحدث</w:t>
      </w:r>
      <w:r>
        <w:rPr>
          <w:rFonts w:ascii="Simplified Arabic" w:hAnsi="Simplified Arabic" w:cs="Simplified Arabic" w:hint="cs"/>
          <w:sz w:val="28"/>
          <w:szCs w:val="28"/>
          <w:rtl/>
        </w:rPr>
        <w:t>ت</w:t>
      </w:r>
      <w:r w:rsidR="00175B46" w:rsidRPr="00466D7C">
        <w:rPr>
          <w:rFonts w:ascii="Simplified Arabic" w:hAnsi="Simplified Arabic" w:cs="Simplified Arabic"/>
          <w:sz w:val="28"/>
          <w:szCs w:val="28"/>
          <w:rtl/>
        </w:rPr>
        <w:t xml:space="preserve"> زيادة</w:t>
      </w:r>
      <w:r w:rsidR="00404925">
        <w:rPr>
          <w:rFonts w:ascii="Simplified Arabic" w:hAnsi="Simplified Arabic" w:cs="Simplified Arabic"/>
          <w:sz w:val="28"/>
          <w:szCs w:val="28"/>
          <w:rtl/>
        </w:rPr>
        <w:t xml:space="preserve"> في </w:t>
      </w:r>
      <w:r w:rsidR="000D07DC">
        <w:rPr>
          <w:rFonts w:ascii="Simplified Arabic" w:hAnsi="Simplified Arabic" w:cs="Simplified Arabic"/>
          <w:sz w:val="28"/>
          <w:szCs w:val="28"/>
          <w:rtl/>
        </w:rPr>
        <w:t>الاستثمار</w:t>
      </w:r>
      <w:r w:rsidR="00175B46" w:rsidRPr="00466D7C">
        <w:rPr>
          <w:rFonts w:ascii="Simplified Arabic" w:hAnsi="Simplified Arabic" w:cs="Simplified Arabic"/>
          <w:sz w:val="28"/>
          <w:szCs w:val="28"/>
          <w:rtl/>
        </w:rPr>
        <w:t>ات</w:t>
      </w:r>
      <w:r w:rsidR="00404925">
        <w:rPr>
          <w:rFonts w:ascii="Simplified Arabic" w:hAnsi="Simplified Arabic" w:cs="Simplified Arabic"/>
          <w:sz w:val="28"/>
          <w:szCs w:val="28"/>
          <w:rtl/>
        </w:rPr>
        <w:t xml:space="preserve"> في </w:t>
      </w:r>
      <w:r w:rsidR="00175B46" w:rsidRPr="00466D7C">
        <w:rPr>
          <w:rFonts w:ascii="Simplified Arabic" w:hAnsi="Simplified Arabic" w:cs="Simplified Arabic"/>
          <w:sz w:val="28"/>
          <w:szCs w:val="28"/>
          <w:rtl/>
        </w:rPr>
        <w:t xml:space="preserve">كل من مجالات الصحة والتعليم على اعتبار أن السكان يشكلون رأس المال </w:t>
      </w:r>
      <w:r>
        <w:rPr>
          <w:rFonts w:ascii="Simplified Arabic" w:hAnsi="Simplified Arabic" w:cs="Simplified Arabic"/>
          <w:sz w:val="28"/>
          <w:szCs w:val="28"/>
          <w:rtl/>
        </w:rPr>
        <w:t>البشري</w:t>
      </w:r>
      <w:r w:rsidR="004E12ED">
        <w:rPr>
          <w:rFonts w:ascii="Simplified Arabic" w:hAnsi="Simplified Arabic" w:cs="Simplified Arabic"/>
          <w:sz w:val="28"/>
          <w:szCs w:val="28"/>
          <w:rtl/>
        </w:rPr>
        <w:t xml:space="preserve"> لأ</w:t>
      </w:r>
      <w:r w:rsidR="004E12ED">
        <w:rPr>
          <w:rFonts w:ascii="Simplified Arabic" w:hAnsi="Simplified Arabic" w:cs="Simplified Arabic" w:hint="cs"/>
          <w:sz w:val="28"/>
          <w:szCs w:val="28"/>
          <w:rtl/>
        </w:rPr>
        <w:t>ي</w:t>
      </w:r>
      <w:r w:rsidR="00175B46" w:rsidRPr="00466D7C">
        <w:rPr>
          <w:rFonts w:ascii="Simplified Arabic" w:hAnsi="Simplified Arabic" w:cs="Simplified Arabic"/>
          <w:sz w:val="28"/>
          <w:szCs w:val="28"/>
          <w:rtl/>
        </w:rPr>
        <w:t xml:space="preserve"> مجتمع مما يجعلهم قادرين على الاستفادة من </w:t>
      </w:r>
      <w:r>
        <w:rPr>
          <w:rFonts w:ascii="Simplified Arabic" w:hAnsi="Simplified Arabic" w:cs="Simplified Arabic" w:hint="cs"/>
          <w:sz w:val="28"/>
          <w:szCs w:val="28"/>
          <w:rtl/>
        </w:rPr>
        <w:t>إ</w:t>
      </w:r>
      <w:r w:rsidR="00175B46" w:rsidRPr="00466D7C">
        <w:rPr>
          <w:rFonts w:ascii="Simplified Arabic" w:hAnsi="Simplified Arabic" w:cs="Simplified Arabic"/>
          <w:sz w:val="28"/>
          <w:szCs w:val="28"/>
          <w:rtl/>
        </w:rPr>
        <w:t xml:space="preserve">مكانياتهم وقدراتهم ومهارتهم كأفراد </w:t>
      </w:r>
      <w:r w:rsidR="00175B46" w:rsidRPr="00466D7C">
        <w:rPr>
          <w:rFonts w:ascii="Simplified Arabic" w:hAnsi="Simplified Arabic" w:cs="Simplified Arabic"/>
          <w:sz w:val="28"/>
          <w:szCs w:val="28"/>
          <w:rtl/>
        </w:rPr>
        <w:lastRenderedPageBreak/>
        <w:t>منتجين ومبدعين</w:t>
      </w:r>
      <w:r w:rsidR="00404925">
        <w:rPr>
          <w:rFonts w:ascii="Simplified Arabic" w:hAnsi="Simplified Arabic" w:cs="Simplified Arabic"/>
          <w:sz w:val="28"/>
          <w:szCs w:val="28"/>
          <w:rtl/>
        </w:rPr>
        <w:t xml:space="preserve"> في </w:t>
      </w:r>
      <w:r w:rsidR="00175B46" w:rsidRPr="00466D7C">
        <w:rPr>
          <w:rFonts w:ascii="Simplified Arabic" w:hAnsi="Simplified Arabic" w:cs="Simplified Arabic"/>
          <w:sz w:val="28"/>
          <w:szCs w:val="28"/>
          <w:rtl/>
        </w:rPr>
        <w:t xml:space="preserve">المجتمع. الأمر </w:t>
      </w:r>
      <w:r w:rsidR="001F74FD">
        <w:rPr>
          <w:rFonts w:ascii="Simplified Arabic" w:hAnsi="Simplified Arabic" w:cs="Simplified Arabic"/>
          <w:sz w:val="28"/>
          <w:szCs w:val="28"/>
          <w:rtl/>
        </w:rPr>
        <w:t>الذي</w:t>
      </w:r>
      <w:r w:rsidR="00175B46" w:rsidRPr="00466D7C">
        <w:rPr>
          <w:rFonts w:ascii="Simplified Arabic" w:hAnsi="Simplified Arabic" w:cs="Simplified Arabic"/>
          <w:sz w:val="28"/>
          <w:szCs w:val="28"/>
          <w:rtl/>
        </w:rPr>
        <w:t xml:space="preserve"> سوف يترتب عليه سير عجلة التنمية الاجتماعية و</w:t>
      </w:r>
      <w:r w:rsidR="00412A1A">
        <w:rPr>
          <w:rFonts w:ascii="Simplified Arabic" w:hAnsi="Simplified Arabic" w:cs="Simplified Arabic"/>
          <w:sz w:val="28"/>
          <w:szCs w:val="28"/>
          <w:rtl/>
        </w:rPr>
        <w:t>أيضًا</w:t>
      </w:r>
      <w:r w:rsidR="00175B46" w:rsidRPr="00466D7C">
        <w:rPr>
          <w:rFonts w:ascii="Simplified Arabic" w:hAnsi="Simplified Arabic" w:cs="Simplified Arabic"/>
          <w:sz w:val="28"/>
          <w:szCs w:val="28"/>
          <w:rtl/>
        </w:rPr>
        <w:t xml:space="preserve"> </w:t>
      </w:r>
      <w:r w:rsidR="00BF2237">
        <w:rPr>
          <w:rFonts w:ascii="Simplified Arabic" w:hAnsi="Simplified Arabic" w:cs="Simplified Arabic"/>
          <w:sz w:val="28"/>
          <w:szCs w:val="28"/>
          <w:rtl/>
        </w:rPr>
        <w:t>الاقتصاد</w:t>
      </w:r>
      <w:r w:rsidR="00175B46" w:rsidRPr="00466D7C">
        <w:rPr>
          <w:rFonts w:ascii="Simplified Arabic" w:hAnsi="Simplified Arabic" w:cs="Simplified Arabic"/>
          <w:sz w:val="28"/>
          <w:szCs w:val="28"/>
          <w:rtl/>
        </w:rPr>
        <w:t>ية و</w:t>
      </w:r>
      <w:r w:rsidR="001F74FD">
        <w:rPr>
          <w:rFonts w:ascii="Simplified Arabic" w:hAnsi="Simplified Arabic" w:cs="Simplified Arabic"/>
          <w:sz w:val="28"/>
          <w:szCs w:val="28"/>
          <w:rtl/>
        </w:rPr>
        <w:t>الذي</w:t>
      </w:r>
      <w:r w:rsidR="00175B46" w:rsidRPr="00466D7C">
        <w:rPr>
          <w:rFonts w:ascii="Simplified Arabic" w:hAnsi="Simplified Arabic" w:cs="Simplified Arabic"/>
          <w:sz w:val="28"/>
          <w:szCs w:val="28"/>
          <w:rtl/>
        </w:rPr>
        <w:t xml:space="preserve"> بدوره </w:t>
      </w:r>
      <w:r w:rsidR="008139E2">
        <w:rPr>
          <w:rFonts w:ascii="Simplified Arabic" w:hAnsi="Simplified Arabic" w:cs="Simplified Arabic"/>
          <w:sz w:val="28"/>
          <w:szCs w:val="28"/>
          <w:rtl/>
        </w:rPr>
        <w:t>يؤدي</w:t>
      </w:r>
      <w:r w:rsidR="00CC4C4E">
        <w:rPr>
          <w:rFonts w:ascii="Simplified Arabic" w:hAnsi="Simplified Arabic" w:cs="Simplified Arabic"/>
          <w:sz w:val="28"/>
          <w:szCs w:val="28"/>
          <w:rtl/>
        </w:rPr>
        <w:t xml:space="preserve"> إلى </w:t>
      </w:r>
      <w:r w:rsidR="00175B46" w:rsidRPr="00466D7C">
        <w:rPr>
          <w:rFonts w:ascii="Simplified Arabic" w:hAnsi="Simplified Arabic" w:cs="Simplified Arabic"/>
          <w:sz w:val="28"/>
          <w:szCs w:val="28"/>
          <w:rtl/>
        </w:rPr>
        <w:t xml:space="preserve">زيادة الناتج </w:t>
      </w:r>
      <w:r>
        <w:rPr>
          <w:rFonts w:ascii="Simplified Arabic" w:hAnsi="Simplified Arabic" w:cs="Simplified Arabic"/>
          <w:sz w:val="28"/>
          <w:szCs w:val="28"/>
          <w:rtl/>
        </w:rPr>
        <w:t>المحلي</w:t>
      </w:r>
      <w:r w:rsidR="00175B46" w:rsidRPr="00466D7C">
        <w:rPr>
          <w:rFonts w:ascii="Simplified Arabic" w:hAnsi="Simplified Arabic" w:cs="Simplified Arabic"/>
          <w:sz w:val="28"/>
          <w:szCs w:val="28"/>
          <w:rtl/>
        </w:rPr>
        <w:t xml:space="preserve">. </w:t>
      </w:r>
    </w:p>
    <w:p w14:paraId="6EE582FD" w14:textId="51409470" w:rsidR="00175B46" w:rsidRPr="00466D7C" w:rsidRDefault="004E12ED" w:rsidP="0037218C">
      <w:pPr>
        <w:tabs>
          <w:tab w:val="left" w:pos="368"/>
        </w:tabs>
        <w:spacing w:after="0" w:line="240" w:lineRule="auto"/>
        <w:jc w:val="both"/>
        <w:rPr>
          <w:rFonts w:ascii="Simplified Arabic" w:hAnsi="Simplified Arabic" w:cs="Simplified Arabic"/>
          <w:sz w:val="28"/>
          <w:szCs w:val="28"/>
          <w:rtl/>
        </w:rPr>
      </w:pPr>
      <w:r>
        <w:rPr>
          <w:rFonts w:ascii="Simplified Arabic" w:hAnsi="Simplified Arabic" w:cs="Simplified Arabic"/>
          <w:b/>
          <w:bCs/>
          <w:sz w:val="28"/>
          <w:szCs w:val="28"/>
          <w:rtl/>
        </w:rPr>
        <w:t>وه</w:t>
      </w:r>
      <w:r>
        <w:rPr>
          <w:rFonts w:ascii="Simplified Arabic" w:hAnsi="Simplified Arabic" w:cs="Simplified Arabic" w:hint="cs"/>
          <w:b/>
          <w:bCs/>
          <w:sz w:val="28"/>
          <w:szCs w:val="28"/>
          <w:rtl/>
        </w:rPr>
        <w:t>ي</w:t>
      </w:r>
      <w:r w:rsidR="00175B46" w:rsidRPr="00466D7C">
        <w:rPr>
          <w:rFonts w:ascii="Simplified Arabic" w:hAnsi="Simplified Arabic" w:cs="Simplified Arabic"/>
          <w:b/>
          <w:bCs/>
          <w:sz w:val="28"/>
          <w:szCs w:val="28"/>
          <w:rtl/>
        </w:rPr>
        <w:t xml:space="preserve"> نقمة</w:t>
      </w:r>
      <w:r w:rsidR="00175B46" w:rsidRPr="00466D7C">
        <w:rPr>
          <w:rFonts w:ascii="Simplified Arabic" w:hAnsi="Simplified Arabic" w:cs="Simplified Arabic"/>
          <w:sz w:val="28"/>
          <w:szCs w:val="28"/>
          <w:rtl/>
        </w:rPr>
        <w:t>:</w:t>
      </w:r>
      <w:r w:rsidR="00404925">
        <w:rPr>
          <w:rFonts w:ascii="Simplified Arabic" w:hAnsi="Simplified Arabic" w:cs="Simplified Arabic"/>
          <w:sz w:val="28"/>
          <w:szCs w:val="28"/>
          <w:rtl/>
        </w:rPr>
        <w:t xml:space="preserve"> في </w:t>
      </w:r>
      <w:r w:rsidR="00175B46" w:rsidRPr="00466D7C">
        <w:rPr>
          <w:rFonts w:ascii="Simplified Arabic" w:hAnsi="Simplified Arabic" w:cs="Simplified Arabic"/>
          <w:sz w:val="28"/>
          <w:szCs w:val="28"/>
          <w:rtl/>
        </w:rPr>
        <w:t>حالة عدم الاستعانة بتلك الثروة البشرية</w:t>
      </w:r>
      <w:r w:rsidR="001F74FD">
        <w:rPr>
          <w:rFonts w:ascii="Simplified Arabic" w:hAnsi="Simplified Arabic" w:cs="Simplified Arabic" w:hint="cs"/>
          <w:sz w:val="28"/>
          <w:szCs w:val="28"/>
          <w:rtl/>
        </w:rPr>
        <w:t>،</w:t>
      </w:r>
      <w:r w:rsidR="00175B46" w:rsidRPr="00466D7C">
        <w:rPr>
          <w:rFonts w:ascii="Simplified Arabic" w:hAnsi="Simplified Arabic" w:cs="Simplified Arabic"/>
          <w:sz w:val="28"/>
          <w:szCs w:val="28"/>
          <w:rtl/>
        </w:rPr>
        <w:t xml:space="preserve"> وخاصة شريحة الشباب </w:t>
      </w:r>
      <w:r w:rsidR="00EF784F">
        <w:rPr>
          <w:rFonts w:ascii="Simplified Arabic" w:hAnsi="Simplified Arabic" w:cs="Simplified Arabic"/>
          <w:sz w:val="28"/>
          <w:szCs w:val="28"/>
          <w:rtl/>
        </w:rPr>
        <w:t>التي</w:t>
      </w:r>
      <w:r w:rsidR="00175B46" w:rsidRPr="00466D7C">
        <w:rPr>
          <w:rFonts w:ascii="Simplified Arabic" w:hAnsi="Simplified Arabic" w:cs="Simplified Arabic"/>
          <w:sz w:val="28"/>
          <w:szCs w:val="28"/>
          <w:rtl/>
        </w:rPr>
        <w:t xml:space="preserve"> تمثل نسب</w:t>
      </w:r>
      <w:r w:rsidR="001F74FD">
        <w:rPr>
          <w:rFonts w:ascii="Simplified Arabic" w:hAnsi="Simplified Arabic" w:cs="Simplified Arabic" w:hint="cs"/>
          <w:sz w:val="28"/>
          <w:szCs w:val="28"/>
          <w:rtl/>
        </w:rPr>
        <w:t>ة كبيرة</w:t>
      </w:r>
      <w:r w:rsidR="00175B46" w:rsidRPr="00466D7C">
        <w:rPr>
          <w:rFonts w:ascii="Simplified Arabic" w:hAnsi="Simplified Arabic" w:cs="Simplified Arabic"/>
          <w:sz w:val="28"/>
          <w:szCs w:val="28"/>
          <w:rtl/>
        </w:rPr>
        <w:t xml:space="preserve"> </w:t>
      </w:r>
      <w:r w:rsidR="002E6F4E">
        <w:rPr>
          <w:rFonts w:ascii="Simplified Arabic" w:hAnsi="Simplified Arabic" w:cs="Simplified Arabic"/>
          <w:sz w:val="28"/>
          <w:szCs w:val="28"/>
          <w:rtl/>
        </w:rPr>
        <w:t>طبقًا</w:t>
      </w:r>
      <w:r w:rsidR="00175B46" w:rsidRPr="00466D7C">
        <w:rPr>
          <w:rFonts w:ascii="Simplified Arabic" w:hAnsi="Simplified Arabic" w:cs="Simplified Arabic"/>
          <w:sz w:val="28"/>
          <w:szCs w:val="28"/>
          <w:rtl/>
        </w:rPr>
        <w:t xml:space="preserve"> لبيانات السكان عام 2022، فقد بلغ عدد الشباب</w:t>
      </w:r>
      <w:r w:rsidR="00175B46" w:rsidRPr="00466D7C">
        <w:rPr>
          <w:rFonts w:ascii="Simplified Arabic" w:hAnsi="Simplified Arabic" w:cs="Simplified Arabic"/>
          <w:b/>
          <w:bCs/>
          <w:sz w:val="28"/>
          <w:szCs w:val="28"/>
          <w:vertAlign w:val="superscript"/>
          <w:rtl/>
        </w:rPr>
        <w:t>(</w:t>
      </w:r>
      <w:r w:rsidR="00175B46" w:rsidRPr="00466D7C">
        <w:rPr>
          <w:rStyle w:val="FootnoteReference"/>
          <w:rFonts w:ascii="Simplified Arabic" w:hAnsi="Simplified Arabic" w:cs="Simplified Arabic"/>
          <w:b/>
          <w:bCs/>
          <w:sz w:val="28"/>
          <w:szCs w:val="28"/>
          <w:rtl/>
        </w:rPr>
        <w:footnoteReference w:id="2"/>
      </w:r>
      <w:r w:rsidR="00175B46" w:rsidRPr="00466D7C">
        <w:rPr>
          <w:rFonts w:ascii="Simplified Arabic" w:hAnsi="Simplified Arabic" w:cs="Simplified Arabic"/>
          <w:b/>
          <w:bCs/>
          <w:sz w:val="28"/>
          <w:szCs w:val="28"/>
          <w:vertAlign w:val="superscript"/>
          <w:rtl/>
        </w:rPr>
        <w:t>)</w:t>
      </w:r>
      <w:r w:rsidR="00404925">
        <w:rPr>
          <w:rFonts w:ascii="Simplified Arabic" w:hAnsi="Simplified Arabic" w:cs="Simplified Arabic"/>
          <w:sz w:val="28"/>
          <w:szCs w:val="28"/>
          <w:rtl/>
        </w:rPr>
        <w:t xml:space="preserve"> في </w:t>
      </w:r>
      <w:r w:rsidR="00175B46" w:rsidRPr="00466D7C">
        <w:rPr>
          <w:rFonts w:ascii="Simplified Arabic" w:hAnsi="Simplified Arabic" w:cs="Simplified Arabic"/>
          <w:sz w:val="28"/>
          <w:szCs w:val="28"/>
          <w:rtl/>
        </w:rPr>
        <w:t>الفئة العمرية من 18</w:t>
      </w:r>
      <w:r w:rsidR="001F74FD">
        <w:rPr>
          <w:rFonts w:ascii="Simplified Arabic" w:hAnsi="Simplified Arabic" w:cs="Simplified Arabic" w:hint="cs"/>
          <w:sz w:val="28"/>
          <w:szCs w:val="28"/>
          <w:rtl/>
        </w:rPr>
        <w:t>-</w:t>
      </w:r>
      <w:r w:rsidR="00175B46" w:rsidRPr="00466D7C">
        <w:rPr>
          <w:rFonts w:ascii="Simplified Arabic" w:hAnsi="Simplified Arabic" w:cs="Simplified Arabic"/>
          <w:sz w:val="28"/>
          <w:szCs w:val="28"/>
          <w:rtl/>
        </w:rPr>
        <w:t>29 عاما، 21</w:t>
      </w:r>
      <w:r w:rsidR="0037218C">
        <w:rPr>
          <w:rFonts w:ascii="Simplified Arabic" w:hAnsi="Simplified Arabic" w:cs="Simplified Arabic" w:hint="cs"/>
          <w:sz w:val="28"/>
          <w:szCs w:val="28"/>
          <w:rtl/>
        </w:rPr>
        <w:t>,</w:t>
      </w:r>
      <w:r w:rsidR="00175B46" w:rsidRPr="00466D7C">
        <w:rPr>
          <w:rFonts w:ascii="Simplified Arabic" w:hAnsi="Simplified Arabic" w:cs="Simplified Arabic"/>
          <w:sz w:val="28"/>
          <w:szCs w:val="28"/>
          <w:rtl/>
        </w:rPr>
        <w:t>6 مليون نسمة</w:t>
      </w:r>
      <w:r w:rsidR="001F74FD">
        <w:rPr>
          <w:rFonts w:ascii="Simplified Arabic" w:hAnsi="Simplified Arabic" w:cs="Simplified Arabic" w:hint="cs"/>
          <w:sz w:val="28"/>
          <w:szCs w:val="28"/>
          <w:rtl/>
        </w:rPr>
        <w:t>،</w:t>
      </w:r>
      <w:r w:rsidR="00175B46" w:rsidRPr="00466D7C">
        <w:rPr>
          <w:rFonts w:ascii="Simplified Arabic" w:hAnsi="Simplified Arabic" w:cs="Simplified Arabic"/>
          <w:sz w:val="28"/>
          <w:szCs w:val="28"/>
          <w:rtl/>
        </w:rPr>
        <w:t xml:space="preserve"> بنسبة 21% من </w:t>
      </w:r>
      <w:r w:rsidR="002E67B8">
        <w:rPr>
          <w:rFonts w:ascii="Simplified Arabic" w:hAnsi="Simplified Arabic" w:cs="Simplified Arabic"/>
          <w:sz w:val="28"/>
          <w:szCs w:val="28"/>
          <w:rtl/>
        </w:rPr>
        <w:t>إجمالي</w:t>
      </w:r>
      <w:r w:rsidR="00175B46" w:rsidRPr="00466D7C">
        <w:rPr>
          <w:rFonts w:ascii="Simplified Arabic" w:hAnsi="Simplified Arabic" w:cs="Simplified Arabic"/>
          <w:sz w:val="28"/>
          <w:szCs w:val="28"/>
          <w:rtl/>
        </w:rPr>
        <w:t xml:space="preserve"> السكان، </w:t>
      </w:r>
      <w:r w:rsidR="001F74FD">
        <w:rPr>
          <w:rFonts w:ascii="Simplified Arabic" w:hAnsi="Simplified Arabic" w:cs="Simplified Arabic" w:hint="cs"/>
          <w:sz w:val="28"/>
          <w:szCs w:val="28"/>
          <w:rtl/>
        </w:rPr>
        <w:t>و</w:t>
      </w:r>
      <w:r w:rsidR="00175B46" w:rsidRPr="00466D7C">
        <w:rPr>
          <w:rFonts w:ascii="Simplified Arabic" w:hAnsi="Simplified Arabic" w:cs="Simplified Arabic"/>
          <w:sz w:val="28"/>
          <w:szCs w:val="28"/>
          <w:rtl/>
        </w:rPr>
        <w:t>تبلغ نسبة الذكور والإناث الشباب من إجمالي السكان 10</w:t>
      </w:r>
      <w:r w:rsidR="0037218C">
        <w:rPr>
          <w:rFonts w:ascii="Simplified Arabic" w:hAnsi="Simplified Arabic" w:cs="Simplified Arabic" w:hint="cs"/>
          <w:sz w:val="28"/>
          <w:szCs w:val="28"/>
          <w:rtl/>
        </w:rPr>
        <w:t>,</w:t>
      </w:r>
      <w:r w:rsidR="00175B46" w:rsidRPr="00466D7C">
        <w:rPr>
          <w:rFonts w:ascii="Simplified Arabic" w:hAnsi="Simplified Arabic" w:cs="Simplified Arabic"/>
          <w:sz w:val="28"/>
          <w:szCs w:val="28"/>
          <w:rtl/>
        </w:rPr>
        <w:t>6% ذكور و10</w:t>
      </w:r>
      <w:r>
        <w:rPr>
          <w:rFonts w:ascii="Simplified Arabic" w:hAnsi="Simplified Arabic" w:cs="Simplified Arabic" w:hint="cs"/>
          <w:sz w:val="28"/>
          <w:szCs w:val="28"/>
          <w:rtl/>
        </w:rPr>
        <w:t>.</w:t>
      </w:r>
      <w:r w:rsidR="00175B46" w:rsidRPr="00466D7C">
        <w:rPr>
          <w:rFonts w:ascii="Simplified Arabic" w:hAnsi="Simplified Arabic" w:cs="Simplified Arabic"/>
          <w:sz w:val="28"/>
          <w:szCs w:val="28"/>
          <w:rtl/>
        </w:rPr>
        <w:t xml:space="preserve">4% إناث </w:t>
      </w:r>
      <w:r w:rsidR="002E6F4E">
        <w:rPr>
          <w:rFonts w:ascii="Simplified Arabic" w:hAnsi="Simplified Arabic" w:cs="Simplified Arabic"/>
          <w:sz w:val="28"/>
          <w:szCs w:val="28"/>
          <w:rtl/>
        </w:rPr>
        <w:t>طبقًا</w:t>
      </w:r>
      <w:r w:rsidR="00175B46" w:rsidRPr="00466D7C">
        <w:rPr>
          <w:rFonts w:ascii="Simplified Arabic" w:hAnsi="Simplified Arabic" w:cs="Simplified Arabic"/>
          <w:sz w:val="28"/>
          <w:szCs w:val="28"/>
          <w:rtl/>
        </w:rPr>
        <w:t xml:space="preserve"> للجهاز </w:t>
      </w:r>
      <w:r w:rsidR="003E2752">
        <w:rPr>
          <w:rFonts w:ascii="Simplified Arabic" w:hAnsi="Simplified Arabic" w:cs="Simplified Arabic"/>
          <w:sz w:val="28"/>
          <w:szCs w:val="28"/>
          <w:rtl/>
        </w:rPr>
        <w:t>المركزي</w:t>
      </w:r>
      <w:r w:rsidR="00175B46" w:rsidRPr="00466D7C">
        <w:rPr>
          <w:rFonts w:ascii="Simplified Arabic" w:hAnsi="Simplified Arabic" w:cs="Simplified Arabic"/>
          <w:sz w:val="28"/>
          <w:szCs w:val="28"/>
          <w:rtl/>
        </w:rPr>
        <w:t xml:space="preserve"> للتعبئة العامة والإحصاء</w:t>
      </w:r>
      <w:r w:rsidR="00175B46" w:rsidRPr="00466D7C">
        <w:rPr>
          <w:rFonts w:ascii="Simplified Arabic" w:hAnsi="Simplified Arabic" w:cs="Simplified Arabic"/>
          <w:sz w:val="28"/>
          <w:szCs w:val="28"/>
          <w:vertAlign w:val="superscript"/>
          <w:rtl/>
        </w:rPr>
        <w:t>(</w:t>
      </w:r>
      <w:r w:rsidR="00175B46" w:rsidRPr="00466D7C">
        <w:rPr>
          <w:rStyle w:val="FootnoteReference"/>
          <w:rFonts w:ascii="Simplified Arabic" w:hAnsi="Simplified Arabic" w:cs="Simplified Arabic"/>
          <w:sz w:val="28"/>
          <w:szCs w:val="28"/>
          <w:rtl/>
        </w:rPr>
        <w:footnoteReference w:id="3"/>
      </w:r>
      <w:r w:rsidR="00175B46" w:rsidRPr="00466D7C">
        <w:rPr>
          <w:rFonts w:ascii="Simplified Arabic" w:hAnsi="Simplified Arabic" w:cs="Simplified Arabic"/>
          <w:sz w:val="28"/>
          <w:szCs w:val="28"/>
          <w:vertAlign w:val="superscript"/>
          <w:rtl/>
          <w:lang w:bidi="ar-EG"/>
        </w:rPr>
        <w:t>)</w:t>
      </w:r>
      <w:r w:rsidR="00175B46" w:rsidRPr="00466D7C">
        <w:rPr>
          <w:rFonts w:ascii="Simplified Arabic" w:hAnsi="Simplified Arabic" w:cs="Simplified Arabic"/>
          <w:sz w:val="28"/>
          <w:szCs w:val="28"/>
          <w:rtl/>
        </w:rPr>
        <w:t xml:space="preserve">. الأمر </w:t>
      </w:r>
      <w:r w:rsidR="001F74FD">
        <w:rPr>
          <w:rFonts w:ascii="Simplified Arabic" w:hAnsi="Simplified Arabic" w:cs="Simplified Arabic"/>
          <w:sz w:val="28"/>
          <w:szCs w:val="28"/>
          <w:rtl/>
        </w:rPr>
        <w:t>الذي</w:t>
      </w:r>
      <w:r w:rsidR="00175B46" w:rsidRPr="00466D7C">
        <w:rPr>
          <w:rFonts w:ascii="Simplified Arabic" w:hAnsi="Simplified Arabic" w:cs="Simplified Arabic"/>
          <w:sz w:val="28"/>
          <w:szCs w:val="28"/>
          <w:rtl/>
        </w:rPr>
        <w:t xml:space="preserve"> يترتب عليه انزلاق هؤلاء الشباب</w:t>
      </w:r>
      <w:r w:rsidR="00CC4C4E">
        <w:rPr>
          <w:rFonts w:ascii="Simplified Arabic" w:hAnsi="Simplified Arabic" w:cs="Simplified Arabic"/>
          <w:sz w:val="28"/>
          <w:szCs w:val="28"/>
          <w:rtl/>
        </w:rPr>
        <w:t xml:space="preserve"> إلى </w:t>
      </w:r>
      <w:r w:rsidR="00175B46" w:rsidRPr="00466D7C">
        <w:rPr>
          <w:rFonts w:ascii="Simplified Arabic" w:hAnsi="Simplified Arabic" w:cs="Simplified Arabic"/>
          <w:sz w:val="28"/>
          <w:szCs w:val="28"/>
          <w:rtl/>
        </w:rPr>
        <w:t>طرق غير شرعية من أجل إشباع احتياجاتهم الأساسية وذلك من خلال استقطابهم</w:t>
      </w:r>
      <w:r w:rsidR="00404925">
        <w:rPr>
          <w:rFonts w:ascii="Simplified Arabic" w:hAnsi="Simplified Arabic" w:cs="Simplified Arabic"/>
          <w:sz w:val="28"/>
          <w:szCs w:val="28"/>
          <w:rtl/>
        </w:rPr>
        <w:t xml:space="preserve"> في </w:t>
      </w:r>
      <w:r w:rsidR="00175B46" w:rsidRPr="00466D7C">
        <w:rPr>
          <w:rFonts w:ascii="Simplified Arabic" w:hAnsi="Simplified Arabic" w:cs="Simplified Arabic"/>
          <w:sz w:val="28"/>
          <w:szCs w:val="28"/>
          <w:rtl/>
        </w:rPr>
        <w:t>العمليات الإرهابية والعمل</w:t>
      </w:r>
      <w:r w:rsidR="00404925">
        <w:rPr>
          <w:rFonts w:ascii="Simplified Arabic" w:hAnsi="Simplified Arabic" w:cs="Simplified Arabic"/>
          <w:sz w:val="28"/>
          <w:szCs w:val="28"/>
          <w:rtl/>
        </w:rPr>
        <w:t xml:space="preserve"> في </w:t>
      </w:r>
      <w:r w:rsidR="00175B46" w:rsidRPr="00466D7C">
        <w:rPr>
          <w:rFonts w:ascii="Simplified Arabic" w:hAnsi="Simplified Arabic" w:cs="Simplified Arabic"/>
          <w:sz w:val="28"/>
          <w:szCs w:val="28"/>
          <w:rtl/>
        </w:rPr>
        <w:t>تجارة المخدرات نتيجة الفقر والبطالة</w:t>
      </w:r>
      <w:r w:rsidR="001F74FD">
        <w:rPr>
          <w:rFonts w:ascii="Simplified Arabic" w:hAnsi="Simplified Arabic" w:cs="Simplified Arabic" w:hint="cs"/>
          <w:sz w:val="28"/>
          <w:szCs w:val="28"/>
          <w:rtl/>
        </w:rPr>
        <w:t>،</w:t>
      </w:r>
      <w:r w:rsidR="00175B46" w:rsidRPr="00466D7C">
        <w:rPr>
          <w:rFonts w:ascii="Simplified Arabic" w:hAnsi="Simplified Arabic" w:cs="Simplified Arabic"/>
          <w:sz w:val="28"/>
          <w:szCs w:val="28"/>
          <w:rtl/>
        </w:rPr>
        <w:t xml:space="preserve"> </w:t>
      </w:r>
      <w:r w:rsidR="001F74FD">
        <w:rPr>
          <w:rFonts w:ascii="Simplified Arabic" w:hAnsi="Simplified Arabic" w:cs="Simplified Arabic" w:hint="cs"/>
          <w:sz w:val="28"/>
          <w:szCs w:val="28"/>
          <w:rtl/>
        </w:rPr>
        <w:t>م</w:t>
      </w:r>
      <w:r w:rsidR="00175B46" w:rsidRPr="00466D7C">
        <w:rPr>
          <w:rFonts w:ascii="Simplified Arabic" w:hAnsi="Simplified Arabic" w:cs="Simplified Arabic"/>
          <w:sz w:val="28"/>
          <w:szCs w:val="28"/>
          <w:rtl/>
        </w:rPr>
        <w:t>ما يترتب عليه ضعف وهشاشة المجتمع</w:t>
      </w:r>
      <w:r w:rsidR="00F91B66">
        <w:rPr>
          <w:rFonts w:ascii="Simplified Arabic" w:hAnsi="Simplified Arabic" w:cs="Simplified Arabic"/>
          <w:sz w:val="28"/>
          <w:szCs w:val="28"/>
          <w:rtl/>
        </w:rPr>
        <w:t xml:space="preserve"> </w:t>
      </w:r>
      <w:r w:rsidR="00175B46" w:rsidRPr="00466D7C">
        <w:rPr>
          <w:rFonts w:ascii="Simplified Arabic" w:hAnsi="Simplified Arabic" w:cs="Simplified Arabic"/>
          <w:sz w:val="28"/>
          <w:szCs w:val="28"/>
          <w:rtl/>
        </w:rPr>
        <w:t>وتفككه و</w:t>
      </w:r>
      <w:r w:rsidR="001F74FD">
        <w:rPr>
          <w:rFonts w:ascii="Simplified Arabic" w:hAnsi="Simplified Arabic" w:cs="Simplified Arabic"/>
          <w:sz w:val="28"/>
          <w:szCs w:val="28"/>
          <w:rtl/>
        </w:rPr>
        <w:t>الذي</w:t>
      </w:r>
      <w:r w:rsidR="00175B46" w:rsidRPr="00466D7C">
        <w:rPr>
          <w:rFonts w:ascii="Simplified Arabic" w:hAnsi="Simplified Arabic" w:cs="Simplified Arabic"/>
          <w:sz w:val="28"/>
          <w:szCs w:val="28"/>
          <w:rtl/>
        </w:rPr>
        <w:t xml:space="preserve"> بدوره يؤخر عملية التنمية</w:t>
      </w:r>
      <w:r w:rsidR="00404925">
        <w:rPr>
          <w:rFonts w:ascii="Simplified Arabic" w:hAnsi="Simplified Arabic" w:cs="Simplified Arabic"/>
          <w:sz w:val="28"/>
          <w:szCs w:val="28"/>
          <w:rtl/>
        </w:rPr>
        <w:t xml:space="preserve"> في </w:t>
      </w:r>
      <w:r w:rsidR="00175B46" w:rsidRPr="00466D7C">
        <w:rPr>
          <w:rFonts w:ascii="Simplified Arabic" w:hAnsi="Simplified Arabic" w:cs="Simplified Arabic"/>
          <w:sz w:val="28"/>
          <w:szCs w:val="28"/>
          <w:rtl/>
        </w:rPr>
        <w:t>مصر.</w:t>
      </w:r>
    </w:p>
    <w:p w14:paraId="75DF296E" w14:textId="771F4ED8" w:rsidR="00175B46" w:rsidRPr="00466D7C" w:rsidRDefault="00175B46" w:rsidP="004E12ED">
      <w:pPr>
        <w:tabs>
          <w:tab w:val="left" w:pos="368"/>
        </w:tabs>
        <w:spacing w:after="0" w:line="240" w:lineRule="auto"/>
        <w:jc w:val="both"/>
        <w:rPr>
          <w:rFonts w:ascii="Simplified Arabic" w:hAnsi="Simplified Arabic" w:cs="Simplified Arabic"/>
          <w:color w:val="FF0000"/>
          <w:sz w:val="28"/>
          <w:szCs w:val="28"/>
          <w:rtl/>
        </w:rPr>
      </w:pPr>
      <w:r w:rsidRPr="00466D7C">
        <w:rPr>
          <w:rFonts w:ascii="Simplified Arabic" w:hAnsi="Simplified Arabic" w:cs="Simplified Arabic"/>
          <w:sz w:val="28"/>
          <w:szCs w:val="28"/>
          <w:rtl/>
        </w:rPr>
        <w:t>وبإلقاء الضوء على مفهوم التنمية نجد أن له عدة مفاهيم سواء</w:t>
      </w:r>
      <w:r w:rsidR="001F74FD">
        <w:rPr>
          <w:rFonts w:ascii="Simplified Arabic" w:hAnsi="Simplified Arabic" w:cs="Simplified Arabic" w:hint="cs"/>
          <w:sz w:val="28"/>
          <w:szCs w:val="28"/>
          <w:rtl/>
        </w:rPr>
        <w:t>ً</w:t>
      </w:r>
      <w:r w:rsidRPr="00466D7C">
        <w:rPr>
          <w:rFonts w:ascii="Simplified Arabic" w:hAnsi="Simplified Arabic" w:cs="Simplified Arabic"/>
          <w:sz w:val="28"/>
          <w:szCs w:val="28"/>
          <w:rtl/>
        </w:rPr>
        <w:t xml:space="preserve"> اقتصاد</w:t>
      </w:r>
      <w:r w:rsidR="001F74FD">
        <w:rPr>
          <w:rFonts w:ascii="Simplified Arabic" w:hAnsi="Simplified Arabic" w:cs="Simplified Arabic" w:hint="cs"/>
          <w:sz w:val="28"/>
          <w:szCs w:val="28"/>
          <w:rtl/>
        </w:rPr>
        <w:t>ية</w:t>
      </w:r>
      <w:r w:rsidR="004E12ED">
        <w:rPr>
          <w:rFonts w:ascii="Simplified Arabic" w:hAnsi="Simplified Arabic" w:cs="Simplified Arabic" w:hint="cs"/>
          <w:sz w:val="28"/>
          <w:szCs w:val="28"/>
          <w:rtl/>
        </w:rPr>
        <w:t>،</w:t>
      </w:r>
      <w:r w:rsidRPr="00466D7C">
        <w:rPr>
          <w:rFonts w:ascii="Simplified Arabic" w:hAnsi="Simplified Arabic" w:cs="Simplified Arabic"/>
          <w:sz w:val="28"/>
          <w:szCs w:val="28"/>
          <w:rtl/>
        </w:rPr>
        <w:t xml:space="preserve"> أو اجتماع</w:t>
      </w:r>
      <w:r w:rsidR="001F74FD">
        <w:rPr>
          <w:rFonts w:ascii="Simplified Arabic" w:hAnsi="Simplified Arabic" w:cs="Simplified Arabic" w:hint="cs"/>
          <w:sz w:val="28"/>
          <w:szCs w:val="28"/>
          <w:rtl/>
        </w:rPr>
        <w:t>ية</w:t>
      </w:r>
      <w:r w:rsidR="004E12ED">
        <w:rPr>
          <w:rFonts w:ascii="Simplified Arabic" w:hAnsi="Simplified Arabic" w:cs="Simplified Arabic" w:hint="cs"/>
          <w:sz w:val="28"/>
          <w:szCs w:val="28"/>
          <w:rtl/>
        </w:rPr>
        <w:t>،</w:t>
      </w:r>
      <w:r w:rsidRPr="00466D7C">
        <w:rPr>
          <w:rFonts w:ascii="Simplified Arabic" w:hAnsi="Simplified Arabic" w:cs="Simplified Arabic"/>
          <w:sz w:val="28"/>
          <w:szCs w:val="28"/>
          <w:rtl/>
        </w:rPr>
        <w:t xml:space="preserve"> أو سياس</w:t>
      </w:r>
      <w:r w:rsidR="001F74FD">
        <w:rPr>
          <w:rFonts w:ascii="Simplified Arabic" w:hAnsi="Simplified Arabic" w:cs="Simplified Arabic" w:hint="cs"/>
          <w:sz w:val="28"/>
          <w:szCs w:val="28"/>
          <w:rtl/>
        </w:rPr>
        <w:t>ية</w:t>
      </w:r>
      <w:r w:rsidR="004E12ED">
        <w:rPr>
          <w:rFonts w:ascii="Simplified Arabic" w:hAnsi="Simplified Arabic" w:cs="Simplified Arabic" w:hint="cs"/>
          <w:sz w:val="28"/>
          <w:szCs w:val="28"/>
          <w:rtl/>
        </w:rPr>
        <w:t>،</w:t>
      </w:r>
      <w:r w:rsidRPr="00466D7C">
        <w:rPr>
          <w:rFonts w:ascii="Simplified Arabic" w:hAnsi="Simplified Arabic" w:cs="Simplified Arabic"/>
          <w:sz w:val="28"/>
          <w:szCs w:val="28"/>
          <w:rtl/>
        </w:rPr>
        <w:t xml:space="preserve"> أو بيئ</w:t>
      </w:r>
      <w:r w:rsidR="001F74FD">
        <w:rPr>
          <w:rFonts w:ascii="Simplified Arabic" w:hAnsi="Simplified Arabic" w:cs="Simplified Arabic" w:hint="cs"/>
          <w:sz w:val="28"/>
          <w:szCs w:val="28"/>
          <w:rtl/>
        </w:rPr>
        <w:t>ية</w:t>
      </w:r>
      <w:r w:rsidR="004E12ED">
        <w:rPr>
          <w:rFonts w:ascii="Simplified Arabic" w:hAnsi="Simplified Arabic" w:cs="Simplified Arabic" w:hint="cs"/>
          <w:sz w:val="28"/>
          <w:szCs w:val="28"/>
          <w:rtl/>
        </w:rPr>
        <w:t>،</w:t>
      </w:r>
      <w:r w:rsidRPr="00466D7C">
        <w:rPr>
          <w:rFonts w:ascii="Simplified Arabic" w:hAnsi="Simplified Arabic" w:cs="Simplified Arabic"/>
          <w:sz w:val="28"/>
          <w:szCs w:val="28"/>
          <w:rtl/>
        </w:rPr>
        <w:t xml:space="preserve"> أو تقن</w:t>
      </w:r>
      <w:r w:rsidR="001F74FD">
        <w:rPr>
          <w:rFonts w:ascii="Simplified Arabic" w:hAnsi="Simplified Arabic" w:cs="Simplified Arabic" w:hint="cs"/>
          <w:sz w:val="28"/>
          <w:szCs w:val="28"/>
          <w:rtl/>
        </w:rPr>
        <w:t>ية</w:t>
      </w:r>
      <w:r w:rsidR="004E12ED">
        <w:rPr>
          <w:rFonts w:ascii="Simplified Arabic" w:hAnsi="Simplified Arabic" w:cs="Simplified Arabic" w:hint="cs"/>
          <w:sz w:val="28"/>
          <w:szCs w:val="28"/>
          <w:rtl/>
        </w:rPr>
        <w:t>،</w:t>
      </w:r>
      <w:r w:rsidRPr="00466D7C">
        <w:rPr>
          <w:rFonts w:ascii="Simplified Arabic" w:hAnsi="Simplified Arabic" w:cs="Simplified Arabic"/>
          <w:sz w:val="28"/>
          <w:szCs w:val="28"/>
          <w:rtl/>
        </w:rPr>
        <w:t xml:space="preserve"> (سوف تتعرض الباحثة لمفاهيم التنمية والنظريات الخاصة بالتنمية</w:t>
      </w:r>
      <w:r w:rsidR="00404925">
        <w:rPr>
          <w:rFonts w:ascii="Simplified Arabic" w:hAnsi="Simplified Arabic" w:cs="Simplified Arabic"/>
          <w:sz w:val="28"/>
          <w:szCs w:val="28"/>
          <w:rtl/>
        </w:rPr>
        <w:t xml:space="preserve"> في </w:t>
      </w:r>
      <w:r w:rsidRPr="00466D7C">
        <w:rPr>
          <w:rFonts w:ascii="Simplified Arabic" w:hAnsi="Simplified Arabic" w:cs="Simplified Arabic"/>
          <w:sz w:val="28"/>
          <w:szCs w:val="28"/>
          <w:rtl/>
        </w:rPr>
        <w:t>الدراسة) ولكن يُمكن تعميم مفهوم التنمية</w:t>
      </w:r>
      <w:r w:rsidRPr="001F74FD">
        <w:rPr>
          <w:rFonts w:ascii="Simplified Arabic" w:hAnsi="Simplified Arabic" w:cs="Simplified Arabic"/>
          <w:sz w:val="28"/>
          <w:szCs w:val="28"/>
          <w:vertAlign w:val="superscript"/>
          <w:rtl/>
        </w:rPr>
        <w:t>(</w:t>
      </w:r>
      <w:r w:rsidRPr="001F74FD">
        <w:rPr>
          <w:rStyle w:val="FootnoteReference"/>
          <w:rFonts w:ascii="Simplified Arabic" w:hAnsi="Simplified Arabic" w:cs="Simplified Arabic"/>
          <w:sz w:val="28"/>
          <w:szCs w:val="28"/>
          <w:rtl/>
        </w:rPr>
        <w:footnoteReference w:id="4"/>
      </w:r>
      <w:r w:rsidRPr="001F74FD">
        <w:rPr>
          <w:rFonts w:ascii="Simplified Arabic" w:hAnsi="Simplified Arabic" w:cs="Simplified Arabic"/>
          <w:sz w:val="28"/>
          <w:szCs w:val="28"/>
          <w:vertAlign w:val="superscript"/>
          <w:rtl/>
        </w:rPr>
        <w:t>)</w:t>
      </w:r>
      <w:r w:rsidR="001F74FD">
        <w:rPr>
          <w:rFonts w:ascii="Simplified Arabic" w:hAnsi="Simplified Arabic" w:cs="Simplified Arabic" w:hint="cs"/>
          <w:b/>
          <w:bCs/>
          <w:sz w:val="28"/>
          <w:szCs w:val="28"/>
          <w:vertAlign w:val="superscript"/>
          <w:rtl/>
        </w:rPr>
        <w:t xml:space="preserve"> </w:t>
      </w:r>
      <w:r w:rsidR="001F74FD">
        <w:rPr>
          <w:rFonts w:ascii="Simplified Arabic" w:hAnsi="Simplified Arabic" w:cs="Simplified Arabic" w:hint="cs"/>
          <w:sz w:val="28"/>
          <w:szCs w:val="28"/>
          <w:rtl/>
        </w:rPr>
        <w:t xml:space="preserve">على أنه </w:t>
      </w:r>
      <w:r w:rsidRPr="00466D7C">
        <w:rPr>
          <w:rFonts w:ascii="Simplified Arabic" w:hAnsi="Simplified Arabic" w:cs="Simplified Arabic"/>
          <w:sz w:val="28"/>
          <w:szCs w:val="28"/>
          <w:rtl/>
        </w:rPr>
        <w:t>"عبارة عن التغير الإراد</w:t>
      </w:r>
      <w:r w:rsidR="001F74FD">
        <w:rPr>
          <w:rFonts w:ascii="Simplified Arabic" w:hAnsi="Simplified Arabic" w:cs="Simplified Arabic" w:hint="cs"/>
          <w:sz w:val="28"/>
          <w:szCs w:val="28"/>
          <w:rtl/>
        </w:rPr>
        <w:t>ي</w:t>
      </w:r>
      <w:r w:rsidRPr="00466D7C">
        <w:rPr>
          <w:rFonts w:ascii="Simplified Arabic" w:hAnsi="Simplified Arabic" w:cs="Simplified Arabic"/>
          <w:sz w:val="28"/>
          <w:szCs w:val="28"/>
          <w:rtl/>
        </w:rPr>
        <w:t xml:space="preserve"> </w:t>
      </w:r>
      <w:r w:rsidR="001F74FD">
        <w:rPr>
          <w:rFonts w:ascii="Simplified Arabic" w:hAnsi="Simplified Arabic" w:cs="Simplified Arabic"/>
          <w:sz w:val="28"/>
          <w:szCs w:val="28"/>
          <w:rtl/>
        </w:rPr>
        <w:t>الذي</w:t>
      </w:r>
      <w:r w:rsidRPr="00466D7C">
        <w:rPr>
          <w:rFonts w:ascii="Simplified Arabic" w:hAnsi="Simplified Arabic" w:cs="Simplified Arabic"/>
          <w:sz w:val="28"/>
          <w:szCs w:val="28"/>
          <w:rtl/>
        </w:rPr>
        <w:t xml:space="preserve"> يحدث</w:t>
      </w:r>
      <w:r w:rsidR="00404925">
        <w:rPr>
          <w:rFonts w:ascii="Simplified Arabic" w:hAnsi="Simplified Arabic" w:cs="Simplified Arabic"/>
          <w:sz w:val="28"/>
          <w:szCs w:val="28"/>
          <w:rtl/>
        </w:rPr>
        <w:t xml:space="preserve"> في </w:t>
      </w:r>
      <w:r w:rsidRPr="00466D7C">
        <w:rPr>
          <w:rFonts w:ascii="Simplified Arabic" w:hAnsi="Simplified Arabic" w:cs="Simplified Arabic"/>
          <w:sz w:val="28"/>
          <w:szCs w:val="28"/>
          <w:rtl/>
        </w:rPr>
        <w:t>المجتمع سواءً اجتماعي</w:t>
      </w:r>
      <w:r w:rsidR="00E37345">
        <w:rPr>
          <w:rFonts w:ascii="Simplified Arabic" w:hAnsi="Simplified Arabic" w:cs="Simplified Arabic"/>
          <w:sz w:val="28"/>
          <w:szCs w:val="28"/>
          <w:rtl/>
        </w:rPr>
        <w:t>ًا</w:t>
      </w:r>
      <w:r w:rsidRPr="00466D7C">
        <w:rPr>
          <w:rFonts w:ascii="Simplified Arabic" w:hAnsi="Simplified Arabic" w:cs="Simplified Arabic"/>
          <w:sz w:val="28"/>
          <w:szCs w:val="28"/>
          <w:rtl/>
        </w:rPr>
        <w:t xml:space="preserve">، أم </w:t>
      </w:r>
      <w:r w:rsidR="00196353">
        <w:rPr>
          <w:rFonts w:ascii="Simplified Arabic" w:hAnsi="Simplified Arabic" w:cs="Simplified Arabic"/>
          <w:sz w:val="28"/>
          <w:szCs w:val="28"/>
          <w:rtl/>
        </w:rPr>
        <w:t>اقتصاديًا</w:t>
      </w:r>
      <w:r w:rsidR="00F91B66">
        <w:rPr>
          <w:rFonts w:ascii="Simplified Arabic" w:hAnsi="Simplified Arabic" w:cs="Simplified Arabic"/>
          <w:sz w:val="28"/>
          <w:szCs w:val="28"/>
          <w:rtl/>
        </w:rPr>
        <w:t>،</w:t>
      </w:r>
      <w:r w:rsidRPr="00466D7C">
        <w:rPr>
          <w:rFonts w:ascii="Simplified Arabic" w:hAnsi="Simplified Arabic" w:cs="Simplified Arabic"/>
          <w:sz w:val="28"/>
          <w:szCs w:val="28"/>
          <w:rtl/>
        </w:rPr>
        <w:t xml:space="preserve"> أم سياسي</w:t>
      </w:r>
      <w:r w:rsidR="00E37345">
        <w:rPr>
          <w:rFonts w:ascii="Simplified Arabic" w:hAnsi="Simplified Arabic" w:cs="Simplified Arabic"/>
          <w:sz w:val="28"/>
          <w:szCs w:val="28"/>
          <w:rtl/>
        </w:rPr>
        <w:t>ًا</w:t>
      </w:r>
      <w:r w:rsidR="00F91B66">
        <w:rPr>
          <w:rFonts w:ascii="Simplified Arabic" w:hAnsi="Simplified Arabic" w:cs="Simplified Arabic"/>
          <w:sz w:val="28"/>
          <w:szCs w:val="28"/>
          <w:rtl/>
        </w:rPr>
        <w:t>،</w:t>
      </w:r>
      <w:r w:rsidRPr="00466D7C">
        <w:rPr>
          <w:rFonts w:ascii="Simplified Arabic" w:hAnsi="Simplified Arabic" w:cs="Simplified Arabic"/>
          <w:sz w:val="28"/>
          <w:szCs w:val="28"/>
          <w:rtl/>
        </w:rPr>
        <w:t xml:space="preserve"> بحيث ينتقل من خلاله من الوضع الحال</w:t>
      </w:r>
      <w:r w:rsidR="001F74FD">
        <w:rPr>
          <w:rFonts w:ascii="Simplified Arabic" w:hAnsi="Simplified Arabic" w:cs="Simplified Arabic" w:hint="cs"/>
          <w:sz w:val="28"/>
          <w:szCs w:val="28"/>
          <w:rtl/>
        </w:rPr>
        <w:t>ي</w:t>
      </w:r>
      <w:r w:rsidRPr="00466D7C">
        <w:rPr>
          <w:rFonts w:ascii="Simplified Arabic" w:hAnsi="Simplified Arabic" w:cs="Simplified Arabic"/>
          <w:sz w:val="28"/>
          <w:szCs w:val="28"/>
          <w:rtl/>
        </w:rPr>
        <w:t xml:space="preserve"> </w:t>
      </w:r>
      <w:r w:rsidR="001F74FD">
        <w:rPr>
          <w:rFonts w:ascii="Simplified Arabic" w:hAnsi="Simplified Arabic" w:cs="Simplified Arabic"/>
          <w:sz w:val="28"/>
          <w:szCs w:val="28"/>
          <w:rtl/>
        </w:rPr>
        <w:t>الذي</w:t>
      </w:r>
      <w:r w:rsidRPr="00466D7C">
        <w:rPr>
          <w:rFonts w:ascii="Simplified Arabic" w:hAnsi="Simplified Arabic" w:cs="Simplified Arabic"/>
          <w:sz w:val="28"/>
          <w:szCs w:val="28"/>
          <w:rtl/>
        </w:rPr>
        <w:t xml:space="preserve"> هو عليه</w:t>
      </w:r>
      <w:r w:rsidR="00CC4C4E">
        <w:rPr>
          <w:rFonts w:ascii="Simplified Arabic" w:hAnsi="Simplified Arabic" w:cs="Simplified Arabic"/>
          <w:sz w:val="28"/>
          <w:szCs w:val="28"/>
          <w:rtl/>
        </w:rPr>
        <w:t xml:space="preserve"> إلى </w:t>
      </w:r>
      <w:r w:rsidRPr="00466D7C">
        <w:rPr>
          <w:rFonts w:ascii="Simplified Arabic" w:hAnsi="Simplified Arabic" w:cs="Simplified Arabic"/>
          <w:sz w:val="28"/>
          <w:szCs w:val="28"/>
          <w:rtl/>
        </w:rPr>
        <w:t xml:space="preserve">الوضع </w:t>
      </w:r>
      <w:r w:rsidR="001F74FD">
        <w:rPr>
          <w:rFonts w:ascii="Simplified Arabic" w:hAnsi="Simplified Arabic" w:cs="Simplified Arabic"/>
          <w:sz w:val="28"/>
          <w:szCs w:val="28"/>
          <w:rtl/>
        </w:rPr>
        <w:t>الذي</w:t>
      </w:r>
      <w:r w:rsidRPr="00466D7C">
        <w:rPr>
          <w:rFonts w:ascii="Simplified Arabic" w:hAnsi="Simplified Arabic" w:cs="Simplified Arabic"/>
          <w:sz w:val="28"/>
          <w:szCs w:val="28"/>
          <w:rtl/>
        </w:rPr>
        <w:t xml:space="preserve"> </w:t>
      </w:r>
      <w:r w:rsidR="001F74FD">
        <w:rPr>
          <w:rFonts w:ascii="Simplified Arabic" w:hAnsi="Simplified Arabic" w:cs="Simplified Arabic"/>
          <w:sz w:val="28"/>
          <w:szCs w:val="28"/>
          <w:rtl/>
        </w:rPr>
        <w:t>ينبغي</w:t>
      </w:r>
      <w:r w:rsidRPr="00466D7C">
        <w:rPr>
          <w:rFonts w:ascii="Simplified Arabic" w:hAnsi="Simplified Arabic" w:cs="Simplified Arabic"/>
          <w:sz w:val="28"/>
          <w:szCs w:val="28"/>
          <w:rtl/>
        </w:rPr>
        <w:t xml:space="preserve"> أن يكون عليه</w:t>
      </w:r>
      <w:r w:rsidR="00F91B66">
        <w:rPr>
          <w:rFonts w:ascii="Simplified Arabic" w:hAnsi="Simplified Arabic" w:cs="Simplified Arabic"/>
          <w:sz w:val="28"/>
          <w:szCs w:val="28"/>
          <w:rtl/>
        </w:rPr>
        <w:t>،</w:t>
      </w:r>
      <w:r w:rsidRPr="00466D7C">
        <w:rPr>
          <w:rFonts w:ascii="Simplified Arabic" w:hAnsi="Simplified Arabic" w:cs="Simplified Arabic"/>
          <w:sz w:val="28"/>
          <w:szCs w:val="28"/>
          <w:rtl/>
        </w:rPr>
        <w:t xml:space="preserve"> بهدف تطوير وتحسين أحوال الناس من خلال استغلال </w:t>
      </w:r>
      <w:r>
        <w:rPr>
          <w:rFonts w:ascii="Simplified Arabic" w:hAnsi="Simplified Arabic" w:cs="Simplified Arabic" w:hint="cs"/>
          <w:sz w:val="28"/>
          <w:szCs w:val="28"/>
          <w:rtl/>
        </w:rPr>
        <w:t>ج</w:t>
      </w:r>
      <w:r w:rsidRPr="00466D7C">
        <w:rPr>
          <w:rFonts w:ascii="Simplified Arabic" w:hAnsi="Simplified Arabic" w:cs="Simplified Arabic"/>
          <w:sz w:val="28"/>
          <w:szCs w:val="28"/>
          <w:rtl/>
        </w:rPr>
        <w:t>ميع الموارد والطاقات المتاحة حتى ت</w:t>
      </w:r>
      <w:r w:rsidR="004E12ED">
        <w:rPr>
          <w:rFonts w:ascii="Simplified Arabic" w:hAnsi="Simplified Arabic" w:cs="Simplified Arabic" w:hint="cs"/>
          <w:sz w:val="28"/>
          <w:szCs w:val="28"/>
          <w:rtl/>
        </w:rPr>
        <w:t>ُ</w:t>
      </w:r>
      <w:r w:rsidRPr="00466D7C">
        <w:rPr>
          <w:rFonts w:ascii="Simplified Arabic" w:hAnsi="Simplified Arabic" w:cs="Simplified Arabic"/>
          <w:sz w:val="28"/>
          <w:szCs w:val="28"/>
          <w:rtl/>
        </w:rPr>
        <w:t xml:space="preserve">ستغّل في مكانها الصحيح، ويعتمد هذا </w:t>
      </w:r>
      <w:r w:rsidRPr="00466D7C">
        <w:rPr>
          <w:rFonts w:ascii="Simplified Arabic" w:hAnsi="Simplified Arabic" w:cs="Simplified Arabic"/>
          <w:sz w:val="28"/>
          <w:szCs w:val="28"/>
          <w:rtl/>
        </w:rPr>
        <w:lastRenderedPageBreak/>
        <w:t>التغير بشكل أساسي على مشاركة أفراد المجتمع نفسه. وذلك من خلال وضع الخطط والاستراتيجيات من خلال الربط ما بين احتياجات السكان والإمكانيات المتاحة.</w:t>
      </w:r>
    </w:p>
    <w:p w14:paraId="0D45552E" w14:textId="764A0D76" w:rsidR="00175B46" w:rsidRPr="004E12ED" w:rsidRDefault="00243A67" w:rsidP="00175B46">
      <w:pPr>
        <w:spacing w:after="0" w:line="240" w:lineRule="auto"/>
        <w:jc w:val="both"/>
        <w:rPr>
          <w:rFonts w:ascii="Simplified Arabic" w:hAnsi="Simplified Arabic" w:cs="Simplified Arabic"/>
          <w:sz w:val="28"/>
          <w:szCs w:val="28"/>
          <w:rtl/>
        </w:rPr>
      </w:pPr>
      <w:r>
        <w:rPr>
          <w:rFonts w:ascii="Simplified Arabic" w:hAnsi="Simplified Arabic" w:cs="Simplified Arabic" w:hint="cs"/>
          <w:sz w:val="28"/>
          <w:szCs w:val="28"/>
          <w:rtl/>
        </w:rPr>
        <w:t>و</w:t>
      </w:r>
      <w:r w:rsidR="00175B46" w:rsidRPr="00466D7C">
        <w:rPr>
          <w:rFonts w:ascii="Simplified Arabic" w:hAnsi="Simplified Arabic" w:cs="Simplified Arabic"/>
          <w:sz w:val="28"/>
          <w:szCs w:val="28"/>
          <w:rtl/>
        </w:rPr>
        <w:t>بناء</w:t>
      </w:r>
      <w:r>
        <w:rPr>
          <w:rFonts w:ascii="Simplified Arabic" w:hAnsi="Simplified Arabic" w:cs="Simplified Arabic" w:hint="cs"/>
          <w:sz w:val="28"/>
          <w:szCs w:val="28"/>
          <w:rtl/>
        </w:rPr>
        <w:t>ً</w:t>
      </w:r>
      <w:r w:rsidR="00175B46" w:rsidRPr="00466D7C">
        <w:rPr>
          <w:rFonts w:ascii="Simplified Arabic" w:hAnsi="Simplified Arabic" w:cs="Simplified Arabic"/>
          <w:sz w:val="28"/>
          <w:szCs w:val="28"/>
          <w:rtl/>
        </w:rPr>
        <w:t xml:space="preserve"> على المفهوم السابق</w:t>
      </w:r>
      <w:r>
        <w:rPr>
          <w:rFonts w:ascii="Simplified Arabic" w:hAnsi="Simplified Arabic" w:cs="Simplified Arabic" w:hint="cs"/>
          <w:sz w:val="28"/>
          <w:szCs w:val="28"/>
          <w:rtl/>
        </w:rPr>
        <w:t>،</w:t>
      </w:r>
      <w:r w:rsidR="00175B46" w:rsidRPr="00466D7C">
        <w:rPr>
          <w:rFonts w:ascii="Simplified Arabic" w:hAnsi="Simplified Arabic" w:cs="Simplified Arabic"/>
          <w:sz w:val="28"/>
          <w:szCs w:val="28"/>
          <w:rtl/>
        </w:rPr>
        <w:t xml:space="preserve"> تم وضع رؤية مصر 2030 و</w:t>
      </w:r>
      <w:r w:rsidR="00E42928">
        <w:rPr>
          <w:rFonts w:ascii="Simplified Arabic" w:hAnsi="Simplified Arabic" w:cs="Simplified Arabic"/>
          <w:sz w:val="28"/>
          <w:szCs w:val="28"/>
          <w:rtl/>
        </w:rPr>
        <w:t>إطلاق</w:t>
      </w:r>
      <w:r w:rsidR="00175B46" w:rsidRPr="00466D7C">
        <w:rPr>
          <w:rFonts w:ascii="Simplified Arabic" w:hAnsi="Simplified Arabic" w:cs="Simplified Arabic"/>
          <w:sz w:val="28"/>
          <w:szCs w:val="28"/>
          <w:rtl/>
        </w:rPr>
        <w:t xml:space="preserve"> عدة استراتيجيات لتحقيق ضبط النمو </w:t>
      </w:r>
      <w:r w:rsidR="00404925">
        <w:rPr>
          <w:rFonts w:ascii="Simplified Arabic" w:hAnsi="Simplified Arabic" w:cs="Simplified Arabic"/>
          <w:sz w:val="28"/>
          <w:szCs w:val="28"/>
          <w:rtl/>
        </w:rPr>
        <w:t>السكاني</w:t>
      </w:r>
      <w:r w:rsidR="00175B46" w:rsidRPr="00466D7C">
        <w:rPr>
          <w:rFonts w:ascii="Simplified Arabic" w:hAnsi="Simplified Arabic" w:cs="Simplified Arabic"/>
          <w:sz w:val="28"/>
          <w:szCs w:val="28"/>
          <w:rtl/>
        </w:rPr>
        <w:t xml:space="preserve"> والتنمية للدولة</w:t>
      </w:r>
      <w:r w:rsidR="00404925">
        <w:rPr>
          <w:rFonts w:ascii="Simplified Arabic" w:hAnsi="Simplified Arabic" w:cs="Simplified Arabic"/>
          <w:sz w:val="28"/>
          <w:szCs w:val="28"/>
          <w:rtl/>
        </w:rPr>
        <w:t xml:space="preserve"> في </w:t>
      </w:r>
      <w:r w:rsidR="00175B46" w:rsidRPr="004E12ED">
        <w:rPr>
          <w:rFonts w:ascii="Simplified Arabic" w:hAnsi="Simplified Arabic" w:cs="Simplified Arabic"/>
          <w:sz w:val="28"/>
          <w:szCs w:val="28"/>
          <w:rtl/>
        </w:rPr>
        <w:t>وجود</w:t>
      </w:r>
      <w:r w:rsidR="00175B46" w:rsidRPr="004E12ED">
        <w:rPr>
          <w:rFonts w:ascii="Simplified Arabic" w:hAnsi="Simplified Arabic" w:cs="Simplified Arabic"/>
          <w:sz w:val="32"/>
          <w:szCs w:val="32"/>
          <w:rtl/>
        </w:rPr>
        <w:t xml:space="preserve"> </w:t>
      </w:r>
      <w:r w:rsidR="00175B46" w:rsidRPr="004E12ED">
        <w:rPr>
          <w:rFonts w:ascii="Simplified Arabic" w:hAnsi="Simplified Arabic" w:cs="Simplified Arabic"/>
          <w:sz w:val="28"/>
          <w:szCs w:val="28"/>
          <w:rtl/>
        </w:rPr>
        <w:t xml:space="preserve">الدستور المصري </w:t>
      </w:r>
      <w:r w:rsidR="001F74FD" w:rsidRPr="004E12ED">
        <w:rPr>
          <w:rFonts w:ascii="Simplified Arabic" w:hAnsi="Simplified Arabic" w:cs="Simplified Arabic"/>
          <w:sz w:val="28"/>
          <w:szCs w:val="28"/>
          <w:rtl/>
        </w:rPr>
        <w:t>الذي</w:t>
      </w:r>
      <w:r w:rsidR="00175B46" w:rsidRPr="004E12ED">
        <w:rPr>
          <w:rFonts w:ascii="Simplified Arabic" w:hAnsi="Simplified Arabic" w:cs="Simplified Arabic"/>
          <w:sz w:val="28"/>
          <w:szCs w:val="28"/>
          <w:rtl/>
        </w:rPr>
        <w:t xml:space="preserve"> نص عل</w:t>
      </w:r>
      <w:r w:rsidRPr="004E12ED">
        <w:rPr>
          <w:rFonts w:ascii="Simplified Arabic" w:hAnsi="Simplified Arabic" w:cs="Simplified Arabic" w:hint="cs"/>
          <w:sz w:val="28"/>
          <w:szCs w:val="28"/>
          <w:rtl/>
        </w:rPr>
        <w:t>ى</w:t>
      </w:r>
      <w:r w:rsidR="00175B46" w:rsidRPr="004E12ED">
        <w:rPr>
          <w:rFonts w:ascii="Simplified Arabic" w:hAnsi="Simplified Arabic" w:cs="Simplified Arabic"/>
          <w:sz w:val="28"/>
          <w:szCs w:val="28"/>
          <w:rtl/>
        </w:rPr>
        <w:t>:</w:t>
      </w:r>
    </w:p>
    <w:p w14:paraId="37E16EB3" w14:textId="1A3116A2" w:rsidR="00175B46" w:rsidRPr="00466D7C" w:rsidRDefault="00175B46" w:rsidP="00175B46">
      <w:pPr>
        <w:pStyle w:val="ListParagraph"/>
        <w:tabs>
          <w:tab w:val="left" w:pos="368"/>
        </w:tabs>
        <w:spacing w:after="0" w:line="240" w:lineRule="auto"/>
        <w:ind w:left="0"/>
        <w:jc w:val="both"/>
        <w:rPr>
          <w:rFonts w:ascii="Simplified Arabic" w:hAnsi="Simplified Arabic" w:cs="Simplified Arabic"/>
          <w:sz w:val="28"/>
          <w:szCs w:val="28"/>
          <w:rtl/>
        </w:rPr>
      </w:pPr>
      <w:r w:rsidRPr="00466D7C">
        <w:rPr>
          <w:rFonts w:ascii="Simplified Arabic" w:hAnsi="Simplified Arabic" w:cs="Simplified Arabic"/>
          <w:sz w:val="28"/>
          <w:szCs w:val="28"/>
          <w:rtl/>
        </w:rPr>
        <w:t xml:space="preserve">"أن تلتزم الدولة بتنفيذ برنامج </w:t>
      </w:r>
      <w:r w:rsidR="00243A67">
        <w:rPr>
          <w:rFonts w:ascii="Simplified Arabic" w:hAnsi="Simplified Arabic" w:cs="Simplified Arabic"/>
          <w:sz w:val="28"/>
          <w:szCs w:val="28"/>
          <w:rtl/>
        </w:rPr>
        <w:t>سكاني</w:t>
      </w:r>
      <w:r w:rsidRPr="00466D7C">
        <w:rPr>
          <w:rFonts w:ascii="Simplified Arabic" w:hAnsi="Simplified Arabic" w:cs="Simplified Arabic"/>
          <w:sz w:val="28"/>
          <w:szCs w:val="28"/>
          <w:rtl/>
        </w:rPr>
        <w:t xml:space="preserve"> يهدف</w:t>
      </w:r>
      <w:r w:rsidR="00CC4C4E">
        <w:rPr>
          <w:rFonts w:ascii="Simplified Arabic" w:hAnsi="Simplified Arabic" w:cs="Simplified Arabic"/>
          <w:sz w:val="28"/>
          <w:szCs w:val="28"/>
          <w:rtl/>
        </w:rPr>
        <w:t xml:space="preserve"> إلى </w:t>
      </w:r>
      <w:r w:rsidRPr="00466D7C">
        <w:rPr>
          <w:rFonts w:ascii="Simplified Arabic" w:hAnsi="Simplified Arabic" w:cs="Simplified Arabic"/>
          <w:sz w:val="28"/>
          <w:szCs w:val="28"/>
          <w:rtl/>
        </w:rPr>
        <w:t xml:space="preserve">تحقيق التوازن بين معدلات النمو </w:t>
      </w:r>
      <w:r w:rsidR="00404925">
        <w:rPr>
          <w:rFonts w:ascii="Simplified Arabic" w:hAnsi="Simplified Arabic" w:cs="Simplified Arabic"/>
          <w:sz w:val="28"/>
          <w:szCs w:val="28"/>
          <w:rtl/>
        </w:rPr>
        <w:t>السكاني</w:t>
      </w:r>
      <w:r w:rsidRPr="00466D7C">
        <w:rPr>
          <w:rFonts w:ascii="Simplified Arabic" w:hAnsi="Simplified Arabic" w:cs="Simplified Arabic"/>
          <w:sz w:val="28"/>
          <w:szCs w:val="28"/>
          <w:rtl/>
        </w:rPr>
        <w:t xml:space="preserve"> والموارد المتاحة</w:t>
      </w:r>
      <w:r w:rsidRPr="00466D7C">
        <w:rPr>
          <w:rFonts w:ascii="Simplified Arabic" w:hAnsi="Simplified Arabic" w:cs="Simplified Arabic"/>
          <w:sz w:val="28"/>
          <w:szCs w:val="28"/>
        </w:rPr>
        <w:t xml:space="preserve"> </w:t>
      </w:r>
      <w:r w:rsidRPr="00466D7C">
        <w:rPr>
          <w:rFonts w:ascii="Simplified Arabic" w:hAnsi="Simplified Arabic" w:cs="Simplified Arabic"/>
          <w:sz w:val="28"/>
          <w:szCs w:val="28"/>
          <w:rtl/>
        </w:rPr>
        <w:t xml:space="preserve">وتعظيم </w:t>
      </w:r>
      <w:r w:rsidR="000D07DC">
        <w:rPr>
          <w:rFonts w:ascii="Simplified Arabic" w:hAnsi="Simplified Arabic" w:cs="Simplified Arabic"/>
          <w:sz w:val="28"/>
          <w:szCs w:val="28"/>
          <w:rtl/>
        </w:rPr>
        <w:t>الاستثمار</w:t>
      </w:r>
      <w:r w:rsidR="00404925">
        <w:rPr>
          <w:rFonts w:ascii="Simplified Arabic" w:hAnsi="Simplified Arabic" w:cs="Simplified Arabic"/>
          <w:sz w:val="28"/>
          <w:szCs w:val="28"/>
          <w:rtl/>
        </w:rPr>
        <w:t xml:space="preserve"> في </w:t>
      </w:r>
      <w:r w:rsidRPr="00466D7C">
        <w:rPr>
          <w:rFonts w:ascii="Simplified Arabic" w:hAnsi="Simplified Arabic" w:cs="Simplified Arabic"/>
          <w:sz w:val="28"/>
          <w:szCs w:val="28"/>
          <w:rtl/>
        </w:rPr>
        <w:t>الطاقة البشرية وتحسين خصائصها وذلك</w:t>
      </w:r>
      <w:r w:rsidR="00404925">
        <w:rPr>
          <w:rFonts w:ascii="Simplified Arabic" w:hAnsi="Simplified Arabic" w:cs="Simplified Arabic"/>
          <w:sz w:val="28"/>
          <w:szCs w:val="28"/>
          <w:rtl/>
        </w:rPr>
        <w:t xml:space="preserve"> في </w:t>
      </w:r>
      <w:r w:rsidRPr="00466D7C">
        <w:rPr>
          <w:rFonts w:ascii="Simplified Arabic" w:hAnsi="Simplified Arabic" w:cs="Simplified Arabic"/>
          <w:sz w:val="28"/>
          <w:szCs w:val="28"/>
          <w:rtl/>
        </w:rPr>
        <w:t>إطار تحقيق التنمية المستدامة" (</w:t>
      </w:r>
      <w:r w:rsidRPr="00466D7C">
        <w:rPr>
          <w:rFonts w:ascii="Simplified Arabic" w:hAnsi="Simplified Arabic" w:cs="Simplified Arabic"/>
          <w:b/>
          <w:bCs/>
          <w:sz w:val="28"/>
          <w:szCs w:val="28"/>
          <w:rtl/>
        </w:rPr>
        <w:t>مادة 41</w:t>
      </w:r>
      <w:r w:rsidR="00243A67">
        <w:rPr>
          <w:rFonts w:ascii="Simplified Arabic" w:hAnsi="Simplified Arabic" w:cs="Simplified Arabic" w:hint="cs"/>
          <w:b/>
          <w:bCs/>
          <w:sz w:val="28"/>
          <w:szCs w:val="28"/>
          <w:rtl/>
        </w:rPr>
        <w:t xml:space="preserve">، </w:t>
      </w:r>
      <w:r w:rsidRPr="00466D7C">
        <w:rPr>
          <w:rFonts w:ascii="Simplified Arabic" w:hAnsi="Simplified Arabic" w:cs="Simplified Arabic"/>
          <w:b/>
          <w:bCs/>
          <w:sz w:val="28"/>
          <w:szCs w:val="28"/>
          <w:rtl/>
        </w:rPr>
        <w:t xml:space="preserve">الدستور </w:t>
      </w:r>
      <w:r w:rsidR="00224C60">
        <w:rPr>
          <w:rFonts w:ascii="Simplified Arabic" w:hAnsi="Simplified Arabic" w:cs="Simplified Arabic"/>
          <w:b/>
          <w:bCs/>
          <w:sz w:val="28"/>
          <w:szCs w:val="28"/>
          <w:rtl/>
        </w:rPr>
        <w:t>المصري</w:t>
      </w:r>
      <w:r w:rsidRPr="00466D7C">
        <w:rPr>
          <w:rFonts w:ascii="Simplified Arabic" w:hAnsi="Simplified Arabic" w:cs="Simplified Arabic"/>
          <w:b/>
          <w:bCs/>
          <w:sz w:val="28"/>
          <w:szCs w:val="28"/>
          <w:rtl/>
        </w:rPr>
        <w:t>)</w:t>
      </w:r>
      <w:r w:rsidRPr="00466D7C">
        <w:rPr>
          <w:rFonts w:ascii="Simplified Arabic" w:hAnsi="Simplified Arabic" w:cs="Simplified Arabic"/>
          <w:sz w:val="28"/>
          <w:szCs w:val="28"/>
          <w:vertAlign w:val="superscript"/>
          <w:rtl/>
        </w:rPr>
        <w:t>(</w:t>
      </w:r>
      <w:r w:rsidRPr="00466D7C">
        <w:rPr>
          <w:rStyle w:val="FootnoteReference"/>
          <w:rFonts w:ascii="Simplified Arabic" w:hAnsi="Simplified Arabic" w:cs="Simplified Arabic"/>
          <w:sz w:val="28"/>
          <w:szCs w:val="28"/>
          <w:rtl/>
        </w:rPr>
        <w:footnoteReference w:id="5"/>
      </w:r>
      <w:r w:rsidRPr="00466D7C">
        <w:rPr>
          <w:rFonts w:ascii="Simplified Arabic" w:hAnsi="Simplified Arabic" w:cs="Simplified Arabic"/>
          <w:sz w:val="28"/>
          <w:szCs w:val="28"/>
          <w:vertAlign w:val="superscript"/>
          <w:rtl/>
        </w:rPr>
        <w:t>)</w:t>
      </w:r>
      <w:r w:rsidR="00F91B66">
        <w:rPr>
          <w:rFonts w:ascii="Simplified Arabic" w:hAnsi="Simplified Arabic" w:cs="Simplified Arabic"/>
          <w:sz w:val="28"/>
          <w:szCs w:val="28"/>
          <w:vertAlign w:val="superscript"/>
          <w:rtl/>
        </w:rPr>
        <w:t>.</w:t>
      </w:r>
    </w:p>
    <w:p w14:paraId="5E608A37" w14:textId="4D54033E" w:rsidR="00175B46" w:rsidRPr="00466D7C" w:rsidRDefault="00175B46" w:rsidP="00175B46">
      <w:pPr>
        <w:pStyle w:val="ListParagraph"/>
        <w:tabs>
          <w:tab w:val="left" w:pos="368"/>
        </w:tabs>
        <w:spacing w:after="0" w:line="240" w:lineRule="auto"/>
        <w:ind w:left="0"/>
        <w:jc w:val="both"/>
        <w:rPr>
          <w:rFonts w:ascii="Simplified Arabic" w:hAnsi="Simplified Arabic" w:cs="Simplified Arabic"/>
          <w:sz w:val="28"/>
          <w:szCs w:val="28"/>
          <w:rtl/>
        </w:rPr>
      </w:pPr>
      <w:r w:rsidRPr="00466D7C">
        <w:rPr>
          <w:rFonts w:ascii="Simplified Arabic" w:hAnsi="Simplified Arabic" w:cs="Simplified Arabic"/>
          <w:sz w:val="28"/>
          <w:szCs w:val="28"/>
          <w:rtl/>
        </w:rPr>
        <w:t xml:space="preserve">من خلال الاستراتيجيات </w:t>
      </w:r>
      <w:r w:rsidR="00243A67">
        <w:rPr>
          <w:rFonts w:ascii="Simplified Arabic" w:hAnsi="Simplified Arabic" w:cs="Simplified Arabic"/>
          <w:sz w:val="28"/>
          <w:szCs w:val="28"/>
          <w:rtl/>
        </w:rPr>
        <w:t>الآتية</w:t>
      </w:r>
      <w:r w:rsidRPr="00466D7C">
        <w:rPr>
          <w:rFonts w:ascii="Simplified Arabic" w:hAnsi="Simplified Arabic" w:cs="Simplified Arabic"/>
          <w:sz w:val="28"/>
          <w:szCs w:val="28"/>
          <w:rtl/>
        </w:rPr>
        <w:t xml:space="preserve">: </w:t>
      </w:r>
    </w:p>
    <w:p w14:paraId="38A33ADF" w14:textId="3A67EF44" w:rsidR="00175B46" w:rsidRPr="00466D7C" w:rsidRDefault="00175B46" w:rsidP="001923CB">
      <w:pPr>
        <w:pStyle w:val="ListParagraph"/>
        <w:numPr>
          <w:ilvl w:val="0"/>
          <w:numId w:val="13"/>
        </w:numPr>
        <w:tabs>
          <w:tab w:val="left" w:pos="368"/>
        </w:tabs>
        <w:spacing w:after="0" w:line="240" w:lineRule="auto"/>
        <w:jc w:val="both"/>
        <w:rPr>
          <w:rFonts w:ascii="Simplified Arabic" w:hAnsi="Simplified Arabic" w:cs="Simplified Arabic"/>
          <w:b/>
          <w:bCs/>
          <w:sz w:val="28"/>
          <w:szCs w:val="28"/>
        </w:rPr>
      </w:pPr>
      <w:r w:rsidRPr="00466D7C">
        <w:rPr>
          <w:rFonts w:ascii="Simplified Arabic" w:hAnsi="Simplified Arabic" w:cs="Simplified Arabic"/>
          <w:b/>
          <w:bCs/>
          <w:sz w:val="28"/>
          <w:szCs w:val="28"/>
          <w:rtl/>
        </w:rPr>
        <w:t>الاستراتيجية القومية للسكان 2015-2030</w:t>
      </w:r>
      <w:r w:rsidRPr="00466D7C">
        <w:rPr>
          <w:rFonts w:ascii="Simplified Arabic" w:hAnsi="Simplified Arabic" w:cs="Simplified Arabic"/>
          <w:sz w:val="28"/>
          <w:szCs w:val="28"/>
          <w:rtl/>
        </w:rPr>
        <w:t xml:space="preserve"> </w:t>
      </w:r>
      <w:r w:rsidR="00B8754E">
        <w:rPr>
          <w:rFonts w:ascii="Simplified Arabic" w:hAnsi="Simplified Arabic" w:cs="Simplified Arabic"/>
          <w:b/>
          <w:bCs/>
          <w:sz w:val="28"/>
          <w:szCs w:val="28"/>
          <w:rtl/>
        </w:rPr>
        <w:t>التي</w:t>
      </w:r>
      <w:r w:rsidRPr="00466D7C">
        <w:rPr>
          <w:rFonts w:ascii="Simplified Arabic" w:hAnsi="Simplified Arabic" w:cs="Simplified Arabic"/>
          <w:b/>
          <w:bCs/>
          <w:sz w:val="28"/>
          <w:szCs w:val="28"/>
          <w:rtl/>
        </w:rPr>
        <w:t xml:space="preserve"> تهدف إلى:</w:t>
      </w:r>
    </w:p>
    <w:p w14:paraId="69163D26" w14:textId="615E3956" w:rsidR="00175B46" w:rsidRPr="00466D7C" w:rsidRDefault="00175B46" w:rsidP="00175B46">
      <w:pPr>
        <w:pStyle w:val="ListParagraph"/>
        <w:tabs>
          <w:tab w:val="left" w:pos="26"/>
        </w:tabs>
        <w:spacing w:after="0" w:line="240" w:lineRule="auto"/>
        <w:ind w:left="450"/>
        <w:jc w:val="both"/>
        <w:rPr>
          <w:rFonts w:ascii="Simplified Arabic" w:hAnsi="Simplified Arabic" w:cs="Simplified Arabic"/>
          <w:sz w:val="28"/>
          <w:szCs w:val="28"/>
        </w:rPr>
      </w:pPr>
      <w:r w:rsidRPr="00466D7C">
        <w:rPr>
          <w:rFonts w:ascii="Simplified Arabic" w:hAnsi="Simplified Arabic" w:cs="Simplified Arabic"/>
          <w:sz w:val="28"/>
          <w:szCs w:val="28"/>
          <w:rtl/>
        </w:rPr>
        <w:t>- تحس</w:t>
      </w:r>
      <w:r w:rsidR="0079635E">
        <w:rPr>
          <w:rFonts w:ascii="Simplified Arabic" w:hAnsi="Simplified Arabic" w:cs="Simplified Arabic" w:hint="cs"/>
          <w:sz w:val="28"/>
          <w:szCs w:val="28"/>
          <w:rtl/>
        </w:rPr>
        <w:t>ي</w:t>
      </w:r>
      <w:r w:rsidRPr="00466D7C">
        <w:rPr>
          <w:rFonts w:ascii="Simplified Arabic" w:hAnsi="Simplified Arabic" w:cs="Simplified Arabic"/>
          <w:sz w:val="28"/>
          <w:szCs w:val="28"/>
          <w:rtl/>
        </w:rPr>
        <w:t xml:space="preserve">ن جودة الحياة عن طريق خفض معدلات النمو </w:t>
      </w:r>
      <w:r w:rsidR="00404925">
        <w:rPr>
          <w:rFonts w:ascii="Simplified Arabic" w:hAnsi="Simplified Arabic" w:cs="Simplified Arabic"/>
          <w:sz w:val="28"/>
          <w:szCs w:val="28"/>
          <w:rtl/>
        </w:rPr>
        <w:t>السكاني</w:t>
      </w:r>
      <w:r w:rsidRPr="00466D7C">
        <w:rPr>
          <w:rFonts w:ascii="Simplified Arabic" w:hAnsi="Simplified Arabic" w:cs="Simplified Arabic"/>
          <w:sz w:val="28"/>
          <w:szCs w:val="28"/>
          <w:rtl/>
        </w:rPr>
        <w:t>.</w:t>
      </w:r>
    </w:p>
    <w:p w14:paraId="1534C73B" w14:textId="77777777" w:rsidR="00175B46" w:rsidRPr="00466D7C" w:rsidRDefault="00175B46" w:rsidP="001923CB">
      <w:pPr>
        <w:pStyle w:val="ListParagraph"/>
        <w:numPr>
          <w:ilvl w:val="0"/>
          <w:numId w:val="14"/>
        </w:numPr>
        <w:tabs>
          <w:tab w:val="left" w:pos="26"/>
        </w:tabs>
        <w:spacing w:after="0" w:line="240" w:lineRule="auto"/>
        <w:jc w:val="both"/>
        <w:rPr>
          <w:rFonts w:ascii="Simplified Arabic" w:hAnsi="Simplified Arabic" w:cs="Simplified Arabic"/>
          <w:sz w:val="28"/>
          <w:szCs w:val="28"/>
          <w:rtl/>
        </w:rPr>
      </w:pPr>
      <w:r w:rsidRPr="00466D7C">
        <w:rPr>
          <w:rFonts w:ascii="Simplified Arabic" w:hAnsi="Simplified Arabic" w:cs="Simplified Arabic"/>
          <w:sz w:val="28"/>
          <w:szCs w:val="28"/>
          <w:rtl/>
        </w:rPr>
        <w:t>تحسين الخصائص السكانية.</w:t>
      </w:r>
    </w:p>
    <w:p w14:paraId="639CDEF0" w14:textId="190DEEF4" w:rsidR="0079635E" w:rsidRDefault="00175B46" w:rsidP="001923CB">
      <w:pPr>
        <w:pStyle w:val="ListParagraph"/>
        <w:numPr>
          <w:ilvl w:val="0"/>
          <w:numId w:val="14"/>
        </w:numPr>
        <w:tabs>
          <w:tab w:val="left" w:pos="368"/>
        </w:tabs>
        <w:spacing w:after="0" w:line="240" w:lineRule="auto"/>
        <w:jc w:val="both"/>
        <w:rPr>
          <w:rFonts w:ascii="Simplified Arabic" w:hAnsi="Simplified Arabic" w:cs="Simplified Arabic"/>
          <w:sz w:val="28"/>
          <w:szCs w:val="28"/>
        </w:rPr>
      </w:pPr>
      <w:r w:rsidRPr="00466D7C">
        <w:rPr>
          <w:rFonts w:ascii="Simplified Arabic" w:hAnsi="Simplified Arabic" w:cs="Simplified Arabic"/>
          <w:sz w:val="28"/>
          <w:szCs w:val="28"/>
          <w:rtl/>
        </w:rPr>
        <w:t xml:space="preserve">إعادة التوزيع </w:t>
      </w:r>
      <w:r w:rsidR="00404925">
        <w:rPr>
          <w:rFonts w:ascii="Simplified Arabic" w:hAnsi="Simplified Arabic" w:cs="Simplified Arabic"/>
          <w:sz w:val="28"/>
          <w:szCs w:val="28"/>
          <w:rtl/>
        </w:rPr>
        <w:t>السكان</w:t>
      </w:r>
      <w:r w:rsidR="0079635E">
        <w:rPr>
          <w:rFonts w:ascii="Simplified Arabic" w:hAnsi="Simplified Arabic" w:cs="Simplified Arabic" w:hint="cs"/>
          <w:sz w:val="28"/>
          <w:szCs w:val="28"/>
          <w:rtl/>
        </w:rPr>
        <w:t>.</w:t>
      </w:r>
    </w:p>
    <w:p w14:paraId="24CBCF8B" w14:textId="360AB83A" w:rsidR="00175B46" w:rsidRPr="0079635E" w:rsidRDefault="0079635E" w:rsidP="001923CB">
      <w:pPr>
        <w:pStyle w:val="ListParagraph"/>
        <w:numPr>
          <w:ilvl w:val="0"/>
          <w:numId w:val="14"/>
        </w:numPr>
        <w:tabs>
          <w:tab w:val="left" w:pos="368"/>
        </w:tabs>
        <w:spacing w:after="0" w:line="240" w:lineRule="auto"/>
        <w:jc w:val="both"/>
        <w:rPr>
          <w:rFonts w:ascii="Simplified Arabic" w:hAnsi="Simplified Arabic" w:cs="Simplified Arabic"/>
          <w:sz w:val="28"/>
          <w:szCs w:val="28"/>
        </w:rPr>
      </w:pPr>
      <w:r w:rsidRPr="0079635E">
        <w:rPr>
          <w:rFonts w:ascii="Simplified Arabic" w:hAnsi="Simplified Arabic" w:cs="Simplified Arabic"/>
          <w:sz w:val="28"/>
          <w:szCs w:val="28"/>
          <w:rtl/>
        </w:rPr>
        <w:t>خفض التفاوت القائم بين مؤشرات التنمية بين المناطق والأقاليم المختلفة.</w:t>
      </w:r>
    </w:p>
    <w:p w14:paraId="39E5C84F" w14:textId="2BC7135D" w:rsidR="00175B46" w:rsidRPr="00466D7C" w:rsidRDefault="00175B46" w:rsidP="001923CB">
      <w:pPr>
        <w:pStyle w:val="ListParagraph"/>
        <w:numPr>
          <w:ilvl w:val="0"/>
          <w:numId w:val="13"/>
        </w:numPr>
        <w:tabs>
          <w:tab w:val="left" w:pos="368"/>
        </w:tabs>
        <w:spacing w:after="0" w:line="240" w:lineRule="auto"/>
        <w:jc w:val="both"/>
        <w:rPr>
          <w:rFonts w:ascii="Simplified Arabic" w:hAnsi="Simplified Arabic" w:cs="Simplified Arabic"/>
          <w:b/>
          <w:bCs/>
          <w:sz w:val="28"/>
          <w:szCs w:val="28"/>
        </w:rPr>
      </w:pPr>
      <w:r w:rsidRPr="00466D7C">
        <w:rPr>
          <w:rFonts w:ascii="Simplified Arabic" w:hAnsi="Simplified Arabic" w:cs="Simplified Arabic"/>
          <w:b/>
          <w:bCs/>
          <w:sz w:val="28"/>
          <w:szCs w:val="28"/>
          <w:rtl/>
        </w:rPr>
        <w:t xml:space="preserve">استراتيجية الصحة الإنجابية 2015-2020 </w:t>
      </w:r>
      <w:r w:rsidR="00B8754E">
        <w:rPr>
          <w:rFonts w:ascii="Simplified Arabic" w:hAnsi="Simplified Arabic" w:cs="Simplified Arabic"/>
          <w:b/>
          <w:bCs/>
          <w:sz w:val="28"/>
          <w:szCs w:val="28"/>
          <w:rtl/>
        </w:rPr>
        <w:t>التي</w:t>
      </w:r>
      <w:r w:rsidRPr="00466D7C">
        <w:rPr>
          <w:rFonts w:ascii="Simplified Arabic" w:hAnsi="Simplified Arabic" w:cs="Simplified Arabic"/>
          <w:b/>
          <w:bCs/>
          <w:sz w:val="28"/>
          <w:szCs w:val="28"/>
          <w:rtl/>
        </w:rPr>
        <w:t xml:space="preserve"> تهدف إلى:</w:t>
      </w:r>
      <w:r w:rsidR="00F91B66">
        <w:rPr>
          <w:rFonts w:ascii="Simplified Arabic" w:hAnsi="Simplified Arabic" w:cs="Simplified Arabic"/>
          <w:b/>
          <w:bCs/>
          <w:sz w:val="28"/>
          <w:szCs w:val="28"/>
          <w:rtl/>
        </w:rPr>
        <w:t xml:space="preserve"> </w:t>
      </w:r>
    </w:p>
    <w:p w14:paraId="3F425D1C" w14:textId="523740AB" w:rsidR="00175B46" w:rsidRPr="004E12ED" w:rsidRDefault="00175B46" w:rsidP="00175B46">
      <w:pPr>
        <w:pStyle w:val="ListParagraph"/>
        <w:tabs>
          <w:tab w:val="left" w:pos="368"/>
        </w:tabs>
        <w:spacing w:after="0" w:line="240" w:lineRule="auto"/>
        <w:ind w:left="450"/>
        <w:jc w:val="both"/>
        <w:rPr>
          <w:rFonts w:ascii="Simplified Arabic" w:hAnsi="Simplified Arabic" w:cs="Simplified Arabic"/>
          <w:sz w:val="28"/>
          <w:szCs w:val="28"/>
        </w:rPr>
      </w:pPr>
      <w:r w:rsidRPr="00466D7C">
        <w:rPr>
          <w:rFonts w:ascii="Simplified Arabic" w:hAnsi="Simplified Arabic" w:cs="Simplified Arabic"/>
          <w:sz w:val="28"/>
          <w:szCs w:val="28"/>
          <w:rtl/>
        </w:rPr>
        <w:t>دعم الحق</w:t>
      </w:r>
      <w:r w:rsidR="00404925">
        <w:rPr>
          <w:rFonts w:ascii="Simplified Arabic" w:hAnsi="Simplified Arabic" w:cs="Simplified Arabic"/>
          <w:sz w:val="28"/>
          <w:szCs w:val="28"/>
          <w:rtl/>
        </w:rPr>
        <w:t xml:space="preserve"> في </w:t>
      </w:r>
      <w:r w:rsidRPr="00466D7C">
        <w:rPr>
          <w:rFonts w:ascii="Simplified Arabic" w:hAnsi="Simplified Arabic" w:cs="Simplified Arabic"/>
          <w:sz w:val="28"/>
          <w:szCs w:val="28"/>
          <w:rtl/>
        </w:rPr>
        <w:t>الارتقاء بالصحة الإنجابية لجميع المواطنين من خلال إتاحة المعلومات وتوفير خدمات الصحة الإنجابية بما يضمن استدامة الاستجابة لاحتياجات المواطنين</w:t>
      </w:r>
      <w:r w:rsidR="00404925">
        <w:rPr>
          <w:rFonts w:ascii="Simplified Arabic" w:hAnsi="Simplified Arabic" w:cs="Simplified Arabic"/>
          <w:sz w:val="28"/>
          <w:szCs w:val="28"/>
          <w:rtl/>
        </w:rPr>
        <w:t xml:space="preserve"> في </w:t>
      </w:r>
      <w:r w:rsidRPr="00466D7C">
        <w:rPr>
          <w:rFonts w:ascii="Simplified Arabic" w:hAnsi="Simplified Arabic" w:cs="Simplified Arabic"/>
          <w:sz w:val="28"/>
          <w:szCs w:val="28"/>
          <w:rtl/>
        </w:rPr>
        <w:t xml:space="preserve">جميع المراحل العمرية من خلال </w:t>
      </w:r>
      <w:r w:rsidRPr="004E12ED">
        <w:rPr>
          <w:rFonts w:ascii="Simplified Arabic" w:hAnsi="Simplified Arabic" w:cs="Simplified Arabic"/>
          <w:sz w:val="28"/>
          <w:szCs w:val="28"/>
          <w:rtl/>
        </w:rPr>
        <w:t xml:space="preserve">تلك الركائز </w:t>
      </w:r>
      <w:r w:rsidR="00B8754E" w:rsidRPr="004E12ED">
        <w:rPr>
          <w:rFonts w:ascii="Simplified Arabic" w:hAnsi="Simplified Arabic" w:cs="Simplified Arabic"/>
          <w:sz w:val="28"/>
          <w:szCs w:val="28"/>
          <w:rtl/>
        </w:rPr>
        <w:t>التي</w:t>
      </w:r>
      <w:r w:rsidRPr="004E12ED">
        <w:rPr>
          <w:rFonts w:ascii="Simplified Arabic" w:hAnsi="Simplified Arabic" w:cs="Simplified Arabic"/>
          <w:sz w:val="28"/>
          <w:szCs w:val="28"/>
          <w:rtl/>
        </w:rPr>
        <w:t xml:space="preserve"> ركزت عليها الاستراتيجية</w:t>
      </w:r>
      <w:r w:rsidR="00F91B66" w:rsidRPr="004E12ED">
        <w:rPr>
          <w:rFonts w:ascii="Simplified Arabic" w:hAnsi="Simplified Arabic" w:cs="Simplified Arabic"/>
          <w:sz w:val="28"/>
          <w:szCs w:val="28"/>
          <w:rtl/>
        </w:rPr>
        <w:t>:</w:t>
      </w:r>
    </w:p>
    <w:p w14:paraId="6FFACFEA" w14:textId="06834ED4" w:rsidR="00175B46" w:rsidRDefault="00175B46" w:rsidP="00175B46">
      <w:pPr>
        <w:pStyle w:val="ListParagraph"/>
        <w:tabs>
          <w:tab w:val="left" w:pos="368"/>
        </w:tabs>
        <w:spacing w:after="0" w:line="240" w:lineRule="auto"/>
        <w:ind w:left="450"/>
        <w:jc w:val="both"/>
        <w:rPr>
          <w:rFonts w:ascii="Simplified Arabic" w:hAnsi="Simplified Arabic" w:cs="Simplified Arabic"/>
          <w:sz w:val="28"/>
          <w:szCs w:val="28"/>
        </w:rPr>
      </w:pPr>
      <w:r w:rsidRPr="00466D7C">
        <w:rPr>
          <w:rFonts w:ascii="Simplified Arabic" w:hAnsi="Simplified Arabic" w:cs="Simplified Arabic"/>
          <w:sz w:val="28"/>
          <w:szCs w:val="28"/>
          <w:rtl/>
        </w:rPr>
        <w:t xml:space="preserve">دعم وتعزيز القطاع </w:t>
      </w:r>
      <w:r w:rsidR="00D26888">
        <w:rPr>
          <w:rFonts w:ascii="Simplified Arabic" w:hAnsi="Simplified Arabic" w:cs="Simplified Arabic"/>
          <w:sz w:val="28"/>
          <w:szCs w:val="28"/>
          <w:rtl/>
        </w:rPr>
        <w:t>الصحي</w:t>
      </w:r>
      <w:r w:rsidR="00F91B66">
        <w:rPr>
          <w:rFonts w:ascii="Simplified Arabic" w:hAnsi="Simplified Arabic" w:cs="Simplified Arabic"/>
          <w:sz w:val="28"/>
          <w:szCs w:val="28"/>
          <w:rtl/>
        </w:rPr>
        <w:t>،</w:t>
      </w:r>
      <w:r w:rsidRPr="00466D7C">
        <w:rPr>
          <w:rFonts w:ascii="Simplified Arabic" w:hAnsi="Simplified Arabic" w:cs="Simplified Arabic"/>
          <w:sz w:val="28"/>
          <w:szCs w:val="28"/>
          <w:rtl/>
        </w:rPr>
        <w:t xml:space="preserve"> </w:t>
      </w:r>
      <w:r w:rsidR="004E12ED">
        <w:rPr>
          <w:rFonts w:ascii="Simplified Arabic" w:hAnsi="Simplified Arabic" w:cs="Simplified Arabic" w:hint="cs"/>
          <w:sz w:val="28"/>
          <w:szCs w:val="28"/>
          <w:rtl/>
        </w:rPr>
        <w:t>و</w:t>
      </w:r>
      <w:r w:rsidRPr="00466D7C">
        <w:rPr>
          <w:rFonts w:ascii="Simplified Arabic" w:hAnsi="Simplified Arabic" w:cs="Simplified Arabic"/>
          <w:sz w:val="28"/>
          <w:szCs w:val="28"/>
          <w:rtl/>
        </w:rPr>
        <w:t xml:space="preserve">رفع </w:t>
      </w:r>
      <w:r w:rsidR="00224C60">
        <w:rPr>
          <w:rFonts w:ascii="Simplified Arabic" w:hAnsi="Simplified Arabic" w:cs="Simplified Arabic"/>
          <w:sz w:val="28"/>
          <w:szCs w:val="28"/>
          <w:rtl/>
        </w:rPr>
        <w:t>الوعي</w:t>
      </w:r>
      <w:r w:rsidRPr="00466D7C">
        <w:rPr>
          <w:rFonts w:ascii="Simplified Arabic" w:hAnsi="Simplified Arabic" w:cs="Simplified Arabic"/>
          <w:sz w:val="28"/>
          <w:szCs w:val="28"/>
          <w:rtl/>
        </w:rPr>
        <w:t xml:space="preserve"> </w:t>
      </w:r>
      <w:r w:rsidR="00D26888">
        <w:rPr>
          <w:rFonts w:ascii="Simplified Arabic" w:hAnsi="Simplified Arabic" w:cs="Simplified Arabic"/>
          <w:sz w:val="28"/>
          <w:szCs w:val="28"/>
          <w:rtl/>
        </w:rPr>
        <w:t>المجتمعي</w:t>
      </w:r>
      <w:r w:rsidR="004E12ED">
        <w:rPr>
          <w:rFonts w:ascii="Simplified Arabic" w:hAnsi="Simplified Arabic" w:cs="Simplified Arabic" w:hint="cs"/>
          <w:sz w:val="28"/>
          <w:szCs w:val="28"/>
          <w:rtl/>
        </w:rPr>
        <w:t>،</w:t>
      </w:r>
      <w:r w:rsidRPr="00466D7C">
        <w:rPr>
          <w:rFonts w:ascii="Simplified Arabic" w:hAnsi="Simplified Arabic" w:cs="Simplified Arabic"/>
          <w:sz w:val="28"/>
          <w:szCs w:val="28"/>
          <w:rtl/>
        </w:rPr>
        <w:t xml:space="preserve"> ودعم الشباب.</w:t>
      </w:r>
    </w:p>
    <w:p w14:paraId="7673D442" w14:textId="54A2DF7C" w:rsidR="00E21671" w:rsidRDefault="00E21671" w:rsidP="00175B46">
      <w:pPr>
        <w:pStyle w:val="ListParagraph"/>
        <w:tabs>
          <w:tab w:val="left" w:pos="368"/>
        </w:tabs>
        <w:spacing w:after="0" w:line="240" w:lineRule="auto"/>
        <w:ind w:left="450"/>
        <w:jc w:val="both"/>
        <w:rPr>
          <w:rFonts w:ascii="Simplified Arabic" w:hAnsi="Simplified Arabic" w:cs="Simplified Arabic"/>
          <w:sz w:val="28"/>
          <w:szCs w:val="28"/>
          <w:rtl/>
        </w:rPr>
      </w:pPr>
    </w:p>
    <w:p w14:paraId="09C2D876" w14:textId="77777777" w:rsidR="008D69B8" w:rsidRDefault="008D69B8" w:rsidP="00175B46">
      <w:pPr>
        <w:pStyle w:val="ListParagraph"/>
        <w:tabs>
          <w:tab w:val="left" w:pos="368"/>
        </w:tabs>
        <w:spacing w:after="0" w:line="240" w:lineRule="auto"/>
        <w:ind w:left="450"/>
        <w:jc w:val="both"/>
        <w:rPr>
          <w:rFonts w:ascii="Simplified Arabic" w:hAnsi="Simplified Arabic" w:cs="Simplified Arabic"/>
          <w:sz w:val="28"/>
          <w:szCs w:val="28"/>
        </w:rPr>
      </w:pPr>
    </w:p>
    <w:p w14:paraId="07648D77" w14:textId="77777777" w:rsidR="00E21671" w:rsidRPr="00466D7C" w:rsidRDefault="00E21671" w:rsidP="00175B46">
      <w:pPr>
        <w:pStyle w:val="ListParagraph"/>
        <w:tabs>
          <w:tab w:val="left" w:pos="368"/>
        </w:tabs>
        <w:spacing w:after="0" w:line="240" w:lineRule="auto"/>
        <w:ind w:left="450"/>
        <w:jc w:val="both"/>
        <w:rPr>
          <w:rFonts w:ascii="Simplified Arabic" w:hAnsi="Simplified Arabic" w:cs="Simplified Arabic"/>
          <w:sz w:val="28"/>
          <w:szCs w:val="28"/>
          <w:rtl/>
        </w:rPr>
      </w:pPr>
    </w:p>
    <w:p w14:paraId="04072E8F" w14:textId="6E711120" w:rsidR="00175B46" w:rsidRPr="00466D7C" w:rsidRDefault="00175B46" w:rsidP="001923CB">
      <w:pPr>
        <w:pStyle w:val="ListParagraph"/>
        <w:numPr>
          <w:ilvl w:val="0"/>
          <w:numId w:val="13"/>
        </w:numPr>
        <w:tabs>
          <w:tab w:val="left" w:pos="368"/>
        </w:tabs>
        <w:spacing w:after="0" w:line="240" w:lineRule="auto"/>
        <w:jc w:val="both"/>
        <w:rPr>
          <w:rFonts w:ascii="Simplified Arabic" w:hAnsi="Simplified Arabic" w:cs="Simplified Arabic"/>
          <w:b/>
          <w:bCs/>
          <w:sz w:val="28"/>
          <w:szCs w:val="28"/>
          <w:rtl/>
        </w:rPr>
      </w:pPr>
      <w:r w:rsidRPr="00466D7C">
        <w:rPr>
          <w:rFonts w:ascii="Simplified Arabic" w:hAnsi="Simplified Arabic" w:cs="Simplified Arabic"/>
          <w:b/>
          <w:bCs/>
          <w:sz w:val="28"/>
          <w:szCs w:val="28"/>
          <w:rtl/>
        </w:rPr>
        <w:lastRenderedPageBreak/>
        <w:t>استراتيجية الزواج المبكر</w:t>
      </w:r>
      <w:r w:rsidR="004E12ED">
        <w:rPr>
          <w:rFonts w:ascii="Simplified Arabic" w:hAnsi="Simplified Arabic" w:cs="Simplified Arabic" w:hint="cs"/>
          <w:b/>
          <w:bCs/>
          <w:sz w:val="28"/>
          <w:szCs w:val="28"/>
          <w:rtl/>
        </w:rPr>
        <w:t xml:space="preserve"> </w:t>
      </w:r>
      <w:r w:rsidRPr="00466D7C">
        <w:rPr>
          <w:rFonts w:ascii="Simplified Arabic" w:hAnsi="Simplified Arabic" w:cs="Simplified Arabic"/>
          <w:b/>
          <w:bCs/>
          <w:sz w:val="28"/>
          <w:szCs w:val="28"/>
          <w:rtl/>
        </w:rPr>
        <w:t>2015-2020</w:t>
      </w:r>
      <w:r w:rsidR="00D26888">
        <w:rPr>
          <w:rFonts w:ascii="Simplified Arabic" w:hAnsi="Simplified Arabic" w:cs="Simplified Arabic" w:hint="cs"/>
          <w:b/>
          <w:bCs/>
          <w:sz w:val="28"/>
          <w:szCs w:val="28"/>
          <w:rtl/>
        </w:rPr>
        <w:t xml:space="preserve"> </w:t>
      </w:r>
      <w:r w:rsidR="00B8754E">
        <w:rPr>
          <w:rFonts w:ascii="Simplified Arabic" w:hAnsi="Simplified Arabic" w:cs="Simplified Arabic"/>
          <w:b/>
          <w:bCs/>
          <w:sz w:val="28"/>
          <w:szCs w:val="28"/>
          <w:rtl/>
        </w:rPr>
        <w:t>التي</w:t>
      </w:r>
      <w:r w:rsidRPr="00466D7C">
        <w:rPr>
          <w:rFonts w:ascii="Simplified Arabic" w:hAnsi="Simplified Arabic" w:cs="Simplified Arabic"/>
          <w:b/>
          <w:bCs/>
          <w:sz w:val="28"/>
          <w:szCs w:val="28"/>
          <w:rtl/>
        </w:rPr>
        <w:t xml:space="preserve"> تهدف إلى</w:t>
      </w:r>
      <w:r w:rsidRPr="00466D7C">
        <w:rPr>
          <w:rFonts w:ascii="Simplified Arabic" w:hAnsi="Simplified Arabic" w:cs="Simplified Arabic"/>
          <w:sz w:val="28"/>
          <w:szCs w:val="28"/>
          <w:rtl/>
        </w:rPr>
        <w:t>:</w:t>
      </w:r>
    </w:p>
    <w:p w14:paraId="25EF49B4" w14:textId="2D508ECE" w:rsidR="004E12ED" w:rsidRPr="00E21671" w:rsidRDefault="00175B46" w:rsidP="00E21671">
      <w:pPr>
        <w:pStyle w:val="ListParagraph"/>
        <w:tabs>
          <w:tab w:val="left" w:pos="368"/>
        </w:tabs>
        <w:spacing w:after="0" w:line="240" w:lineRule="auto"/>
        <w:ind w:left="450"/>
        <w:jc w:val="both"/>
        <w:rPr>
          <w:rFonts w:ascii="Simplified Arabic" w:hAnsi="Simplified Arabic" w:cs="Simplified Arabic"/>
          <w:sz w:val="28"/>
          <w:szCs w:val="28"/>
        </w:rPr>
      </w:pPr>
      <w:r w:rsidRPr="00466D7C">
        <w:rPr>
          <w:rFonts w:ascii="Simplified Arabic" w:hAnsi="Simplified Arabic" w:cs="Simplified Arabic"/>
          <w:sz w:val="28"/>
          <w:szCs w:val="28"/>
          <w:rtl/>
        </w:rPr>
        <w:t>خفض</w:t>
      </w:r>
      <w:r w:rsidRPr="00466D7C">
        <w:rPr>
          <w:rFonts w:ascii="Simplified Arabic" w:hAnsi="Simplified Arabic" w:cs="Simplified Arabic"/>
          <w:sz w:val="28"/>
          <w:szCs w:val="28"/>
        </w:rPr>
        <w:t xml:space="preserve"> </w:t>
      </w:r>
      <w:r w:rsidRPr="00466D7C">
        <w:rPr>
          <w:rFonts w:ascii="Simplified Arabic" w:hAnsi="Simplified Arabic" w:cs="Simplified Arabic"/>
          <w:sz w:val="28"/>
          <w:szCs w:val="28"/>
          <w:rtl/>
        </w:rPr>
        <w:t>نسبة</w:t>
      </w:r>
      <w:r w:rsidRPr="00466D7C">
        <w:rPr>
          <w:rFonts w:ascii="Simplified Arabic" w:hAnsi="Simplified Arabic" w:cs="Simplified Arabic"/>
          <w:sz w:val="28"/>
          <w:szCs w:val="28"/>
        </w:rPr>
        <w:t xml:space="preserve"> </w:t>
      </w:r>
      <w:r w:rsidRPr="00466D7C">
        <w:rPr>
          <w:rFonts w:ascii="Simplified Arabic" w:hAnsi="Simplified Arabic" w:cs="Simplified Arabic"/>
          <w:sz w:val="28"/>
          <w:szCs w:val="28"/>
          <w:rtl/>
        </w:rPr>
        <w:t>الزواج</w:t>
      </w:r>
      <w:r w:rsidRPr="00466D7C">
        <w:rPr>
          <w:rFonts w:ascii="Simplified Arabic" w:hAnsi="Simplified Arabic" w:cs="Simplified Arabic"/>
          <w:sz w:val="28"/>
          <w:szCs w:val="28"/>
        </w:rPr>
        <w:t xml:space="preserve"> </w:t>
      </w:r>
      <w:r w:rsidRPr="00466D7C">
        <w:rPr>
          <w:rFonts w:ascii="Simplified Arabic" w:hAnsi="Simplified Arabic" w:cs="Simplified Arabic"/>
          <w:sz w:val="28"/>
          <w:szCs w:val="28"/>
          <w:rtl/>
        </w:rPr>
        <w:t>المبكر</w:t>
      </w:r>
      <w:r w:rsidR="00CC4C4E">
        <w:rPr>
          <w:rFonts w:ascii="Simplified Arabic" w:hAnsi="Simplified Arabic" w:cs="Simplified Arabic"/>
          <w:sz w:val="28"/>
          <w:szCs w:val="28"/>
          <w:rtl/>
        </w:rPr>
        <w:t xml:space="preserve"> إلى </w:t>
      </w:r>
      <w:r w:rsidRPr="00466D7C">
        <w:rPr>
          <w:rFonts w:ascii="Simplified Arabic" w:hAnsi="Simplified Arabic" w:cs="Simplified Arabic"/>
          <w:sz w:val="28"/>
          <w:szCs w:val="28"/>
          <w:rtl/>
        </w:rPr>
        <w:t>نصف</w:t>
      </w:r>
      <w:r w:rsidRPr="00466D7C">
        <w:rPr>
          <w:rFonts w:ascii="Simplified Arabic" w:hAnsi="Simplified Arabic" w:cs="Simplified Arabic"/>
          <w:sz w:val="28"/>
          <w:szCs w:val="28"/>
        </w:rPr>
        <w:t xml:space="preserve"> </w:t>
      </w:r>
      <w:r w:rsidRPr="00466D7C">
        <w:rPr>
          <w:rFonts w:ascii="Simplified Arabic" w:hAnsi="Simplified Arabic" w:cs="Simplified Arabic"/>
          <w:sz w:val="28"/>
          <w:szCs w:val="28"/>
          <w:rtl/>
        </w:rPr>
        <w:t>المستوى</w:t>
      </w:r>
      <w:r w:rsidRPr="00466D7C">
        <w:rPr>
          <w:rFonts w:ascii="Simplified Arabic" w:hAnsi="Simplified Arabic" w:cs="Simplified Arabic"/>
          <w:sz w:val="28"/>
          <w:szCs w:val="28"/>
        </w:rPr>
        <w:t xml:space="preserve"> </w:t>
      </w:r>
      <w:r w:rsidR="00D26888">
        <w:rPr>
          <w:rFonts w:ascii="Simplified Arabic" w:hAnsi="Simplified Arabic" w:cs="Simplified Arabic"/>
          <w:sz w:val="28"/>
          <w:szCs w:val="28"/>
          <w:rtl/>
        </w:rPr>
        <w:t>الحالي</w:t>
      </w:r>
      <w:r w:rsidR="00404925">
        <w:rPr>
          <w:rFonts w:ascii="Simplified Arabic" w:hAnsi="Simplified Arabic" w:cs="Simplified Arabic"/>
          <w:sz w:val="28"/>
          <w:szCs w:val="28"/>
          <w:rtl/>
        </w:rPr>
        <w:t xml:space="preserve"> في </w:t>
      </w:r>
      <w:r w:rsidRPr="00466D7C">
        <w:rPr>
          <w:rFonts w:ascii="Simplified Arabic" w:hAnsi="Simplified Arabic" w:cs="Simplified Arabic"/>
          <w:sz w:val="28"/>
          <w:szCs w:val="28"/>
          <w:rtl/>
        </w:rPr>
        <w:t>خلال</w:t>
      </w:r>
      <w:r w:rsidRPr="00466D7C">
        <w:rPr>
          <w:rFonts w:ascii="Simplified Arabic" w:hAnsi="Simplified Arabic" w:cs="Simplified Arabic"/>
          <w:sz w:val="28"/>
          <w:szCs w:val="28"/>
        </w:rPr>
        <w:t xml:space="preserve"> </w:t>
      </w:r>
      <w:r w:rsidRPr="00466D7C">
        <w:rPr>
          <w:rFonts w:ascii="Simplified Arabic" w:hAnsi="Simplified Arabic" w:cs="Simplified Arabic"/>
          <w:sz w:val="28"/>
          <w:szCs w:val="28"/>
          <w:rtl/>
        </w:rPr>
        <w:t>خمس</w:t>
      </w:r>
      <w:r w:rsidRPr="00466D7C">
        <w:rPr>
          <w:rFonts w:ascii="Simplified Arabic" w:hAnsi="Simplified Arabic" w:cs="Simplified Arabic"/>
          <w:sz w:val="28"/>
          <w:szCs w:val="28"/>
        </w:rPr>
        <w:t xml:space="preserve"> </w:t>
      </w:r>
      <w:r w:rsidRPr="00466D7C">
        <w:rPr>
          <w:rFonts w:ascii="Simplified Arabic" w:hAnsi="Simplified Arabic" w:cs="Simplified Arabic"/>
          <w:sz w:val="28"/>
          <w:szCs w:val="28"/>
          <w:rtl/>
        </w:rPr>
        <w:t>سنوات،</w:t>
      </w:r>
      <w:r w:rsidRPr="00466D7C">
        <w:rPr>
          <w:rFonts w:ascii="Simplified Arabic" w:hAnsi="Simplified Arabic" w:cs="Simplified Arabic"/>
          <w:sz w:val="28"/>
          <w:szCs w:val="28"/>
        </w:rPr>
        <w:t xml:space="preserve"> </w:t>
      </w:r>
      <w:r w:rsidRPr="00466D7C">
        <w:rPr>
          <w:rFonts w:ascii="Simplified Arabic" w:hAnsi="Simplified Arabic" w:cs="Simplified Arabic"/>
          <w:sz w:val="28"/>
          <w:szCs w:val="28"/>
          <w:rtl/>
        </w:rPr>
        <w:t>مع</w:t>
      </w:r>
      <w:r w:rsidRPr="00466D7C">
        <w:rPr>
          <w:rFonts w:ascii="Simplified Arabic" w:hAnsi="Simplified Arabic" w:cs="Simplified Arabic"/>
          <w:sz w:val="28"/>
          <w:szCs w:val="28"/>
        </w:rPr>
        <w:t xml:space="preserve"> </w:t>
      </w:r>
      <w:r w:rsidRPr="00466D7C">
        <w:rPr>
          <w:rFonts w:ascii="Simplified Arabic" w:hAnsi="Simplified Arabic" w:cs="Simplified Arabic"/>
          <w:sz w:val="28"/>
          <w:szCs w:val="28"/>
          <w:rtl/>
        </w:rPr>
        <w:t>التركيز</w:t>
      </w:r>
      <w:r w:rsidRPr="00466D7C">
        <w:rPr>
          <w:rFonts w:ascii="Simplified Arabic" w:hAnsi="Simplified Arabic" w:cs="Simplified Arabic"/>
          <w:sz w:val="28"/>
          <w:szCs w:val="28"/>
        </w:rPr>
        <w:t xml:space="preserve"> </w:t>
      </w:r>
      <w:r w:rsidRPr="00466D7C">
        <w:rPr>
          <w:rFonts w:ascii="Simplified Arabic" w:hAnsi="Simplified Arabic" w:cs="Simplified Arabic"/>
          <w:sz w:val="28"/>
          <w:szCs w:val="28"/>
          <w:rtl/>
        </w:rPr>
        <w:t>على</w:t>
      </w:r>
      <w:r w:rsidRPr="00466D7C">
        <w:rPr>
          <w:rFonts w:ascii="Simplified Arabic" w:hAnsi="Simplified Arabic" w:cs="Simplified Arabic"/>
          <w:sz w:val="28"/>
          <w:szCs w:val="28"/>
        </w:rPr>
        <w:t xml:space="preserve"> </w:t>
      </w:r>
      <w:r w:rsidRPr="00466D7C">
        <w:rPr>
          <w:rFonts w:ascii="Simplified Arabic" w:hAnsi="Simplified Arabic" w:cs="Simplified Arabic"/>
          <w:sz w:val="28"/>
          <w:szCs w:val="28"/>
          <w:rtl/>
        </w:rPr>
        <w:t>المناطق</w:t>
      </w:r>
      <w:r w:rsidRPr="00466D7C">
        <w:rPr>
          <w:rFonts w:ascii="Simplified Arabic" w:hAnsi="Simplified Arabic" w:cs="Simplified Arabic"/>
          <w:sz w:val="28"/>
          <w:szCs w:val="28"/>
        </w:rPr>
        <w:t xml:space="preserve"> </w:t>
      </w:r>
      <w:r w:rsidRPr="00466D7C">
        <w:rPr>
          <w:rFonts w:ascii="Simplified Arabic" w:hAnsi="Simplified Arabic" w:cs="Simplified Arabic"/>
          <w:sz w:val="28"/>
          <w:szCs w:val="28"/>
          <w:rtl/>
        </w:rPr>
        <w:t>الجغرافية</w:t>
      </w:r>
      <w:r w:rsidRPr="00466D7C">
        <w:rPr>
          <w:rFonts w:ascii="Simplified Arabic" w:hAnsi="Simplified Arabic" w:cs="Simplified Arabic"/>
          <w:sz w:val="28"/>
          <w:szCs w:val="28"/>
        </w:rPr>
        <w:t xml:space="preserve"> </w:t>
      </w:r>
      <w:r w:rsidRPr="00466D7C">
        <w:rPr>
          <w:rFonts w:ascii="Simplified Arabic" w:hAnsi="Simplified Arabic" w:cs="Simplified Arabic"/>
          <w:sz w:val="28"/>
          <w:szCs w:val="28"/>
          <w:rtl/>
        </w:rPr>
        <w:t>التي</w:t>
      </w:r>
      <w:r w:rsidRPr="00466D7C">
        <w:rPr>
          <w:rFonts w:ascii="Simplified Arabic" w:hAnsi="Simplified Arabic" w:cs="Simplified Arabic"/>
          <w:sz w:val="28"/>
          <w:szCs w:val="28"/>
        </w:rPr>
        <w:t xml:space="preserve"> </w:t>
      </w:r>
      <w:r w:rsidRPr="00466D7C">
        <w:rPr>
          <w:rFonts w:ascii="Simplified Arabic" w:hAnsi="Simplified Arabic" w:cs="Simplified Arabic"/>
          <w:sz w:val="28"/>
          <w:szCs w:val="28"/>
          <w:rtl/>
        </w:rPr>
        <w:t>تنتشر فيها هذه الظاهرة.</w:t>
      </w:r>
    </w:p>
    <w:p w14:paraId="51B72E9C" w14:textId="2B3661F3" w:rsidR="00175B46" w:rsidRPr="00466D7C" w:rsidRDefault="00175B46" w:rsidP="001923CB">
      <w:pPr>
        <w:pStyle w:val="ListParagraph"/>
        <w:numPr>
          <w:ilvl w:val="0"/>
          <w:numId w:val="13"/>
        </w:numPr>
        <w:tabs>
          <w:tab w:val="left" w:pos="368"/>
        </w:tabs>
        <w:spacing w:after="0" w:line="240" w:lineRule="auto"/>
        <w:jc w:val="both"/>
        <w:rPr>
          <w:rFonts w:ascii="Simplified Arabic" w:hAnsi="Simplified Arabic" w:cs="Simplified Arabic"/>
          <w:sz w:val="28"/>
          <w:szCs w:val="28"/>
          <w:rtl/>
        </w:rPr>
      </w:pPr>
      <w:r w:rsidRPr="00466D7C">
        <w:rPr>
          <w:rFonts w:ascii="Simplified Arabic" w:hAnsi="Simplified Arabic" w:cs="Simplified Arabic"/>
          <w:b/>
          <w:bCs/>
          <w:sz w:val="28"/>
          <w:szCs w:val="28"/>
          <w:rtl/>
        </w:rPr>
        <w:t>استراتيجية المرأة 2017</w:t>
      </w:r>
      <w:r w:rsidR="0012039D">
        <w:rPr>
          <w:rFonts w:ascii="Simplified Arabic" w:hAnsi="Simplified Arabic" w:cs="Simplified Arabic" w:hint="cs"/>
          <w:b/>
          <w:bCs/>
          <w:sz w:val="28"/>
          <w:szCs w:val="28"/>
          <w:rtl/>
        </w:rPr>
        <w:t xml:space="preserve"> </w:t>
      </w:r>
      <w:r w:rsidR="00B8754E">
        <w:rPr>
          <w:rFonts w:ascii="Simplified Arabic" w:hAnsi="Simplified Arabic" w:cs="Simplified Arabic"/>
          <w:b/>
          <w:bCs/>
          <w:sz w:val="28"/>
          <w:szCs w:val="28"/>
          <w:rtl/>
        </w:rPr>
        <w:t>التي</w:t>
      </w:r>
      <w:r w:rsidRPr="00466D7C">
        <w:rPr>
          <w:rFonts w:ascii="Simplified Arabic" w:hAnsi="Simplified Arabic" w:cs="Simplified Arabic"/>
          <w:b/>
          <w:bCs/>
          <w:sz w:val="28"/>
          <w:szCs w:val="28"/>
          <w:rtl/>
        </w:rPr>
        <w:t xml:space="preserve"> تهدف إلى</w:t>
      </w:r>
      <w:r w:rsidRPr="00466D7C">
        <w:rPr>
          <w:rFonts w:ascii="Simplified Arabic" w:hAnsi="Simplified Arabic" w:cs="Simplified Arabic"/>
          <w:sz w:val="28"/>
          <w:szCs w:val="28"/>
          <w:rtl/>
        </w:rPr>
        <w:t>:</w:t>
      </w:r>
    </w:p>
    <w:p w14:paraId="7B8409D5" w14:textId="38F22A60" w:rsidR="00175B46" w:rsidRPr="00466D7C" w:rsidRDefault="00175B46" w:rsidP="00B726CE">
      <w:pPr>
        <w:pStyle w:val="ListParagraph"/>
        <w:tabs>
          <w:tab w:val="left" w:pos="368"/>
        </w:tabs>
        <w:spacing w:after="0" w:line="240" w:lineRule="auto"/>
        <w:ind w:left="450"/>
        <w:jc w:val="both"/>
        <w:rPr>
          <w:rFonts w:ascii="Simplified Arabic" w:hAnsi="Simplified Arabic" w:cs="Simplified Arabic"/>
          <w:sz w:val="28"/>
          <w:szCs w:val="28"/>
        </w:rPr>
      </w:pPr>
      <w:r w:rsidRPr="00466D7C">
        <w:rPr>
          <w:rFonts w:ascii="Simplified Arabic" w:hAnsi="Simplified Arabic" w:cs="Simplified Arabic"/>
          <w:sz w:val="28"/>
          <w:szCs w:val="28"/>
          <w:rtl/>
        </w:rPr>
        <w:t xml:space="preserve">تحقيق المساوة بين الجنسين وتمكين النساء والفتيات والقضاء على كافة أشكال </w:t>
      </w:r>
      <w:r w:rsidRPr="00466D7C">
        <w:rPr>
          <w:rFonts w:ascii="Simplified Arabic" w:hAnsi="Simplified Arabic" w:cs="Simplified Arabic" w:hint="cs"/>
          <w:sz w:val="28"/>
          <w:szCs w:val="28"/>
          <w:rtl/>
        </w:rPr>
        <w:t>التمييز</w:t>
      </w:r>
      <w:r w:rsidR="00B726CE">
        <w:rPr>
          <w:rFonts w:ascii="Simplified Arabic" w:hAnsi="Simplified Arabic" w:cs="Simplified Arabic"/>
          <w:sz w:val="28"/>
          <w:szCs w:val="28"/>
          <w:rtl/>
        </w:rPr>
        <w:t xml:space="preserve"> أو العنف</w:t>
      </w:r>
      <w:r w:rsidR="0012039D">
        <w:rPr>
          <w:rFonts w:ascii="Simplified Arabic" w:hAnsi="Simplified Arabic" w:cs="Simplified Arabic" w:hint="cs"/>
          <w:sz w:val="28"/>
          <w:szCs w:val="28"/>
          <w:rtl/>
        </w:rPr>
        <w:t>،</w:t>
      </w:r>
      <w:r w:rsidRPr="00466D7C">
        <w:rPr>
          <w:rFonts w:ascii="Simplified Arabic" w:hAnsi="Simplified Arabic" w:cs="Simplified Arabic"/>
          <w:sz w:val="28"/>
          <w:szCs w:val="28"/>
          <w:rtl/>
        </w:rPr>
        <w:t xml:space="preserve"> والمشاركة الفعالة وتكافؤ الفرص للمرأة</w:t>
      </w:r>
      <w:r w:rsidR="00404925">
        <w:rPr>
          <w:rFonts w:ascii="Simplified Arabic" w:hAnsi="Simplified Arabic" w:cs="Simplified Arabic"/>
          <w:sz w:val="28"/>
          <w:szCs w:val="28"/>
          <w:rtl/>
        </w:rPr>
        <w:t xml:space="preserve"> في </w:t>
      </w:r>
      <w:r w:rsidRPr="00466D7C">
        <w:rPr>
          <w:rFonts w:ascii="Simplified Arabic" w:hAnsi="Simplified Arabic" w:cs="Simplified Arabic"/>
          <w:sz w:val="28"/>
          <w:szCs w:val="28"/>
          <w:rtl/>
        </w:rPr>
        <w:t>كافة المجالات دون إقصاء</w:t>
      </w:r>
      <w:r w:rsidR="0012039D">
        <w:rPr>
          <w:rFonts w:ascii="Simplified Arabic" w:hAnsi="Simplified Arabic" w:cs="Simplified Arabic" w:hint="cs"/>
          <w:sz w:val="28"/>
          <w:szCs w:val="28"/>
          <w:rtl/>
        </w:rPr>
        <w:t>،</w:t>
      </w:r>
      <w:r w:rsidRPr="00466D7C">
        <w:rPr>
          <w:rFonts w:ascii="Simplified Arabic" w:hAnsi="Simplified Arabic" w:cs="Simplified Arabic"/>
          <w:sz w:val="28"/>
          <w:szCs w:val="28"/>
          <w:rtl/>
        </w:rPr>
        <w:t xml:space="preserve"> من خلال حصول المرأة على الموارد </w:t>
      </w:r>
      <w:r w:rsidR="00BF2237">
        <w:rPr>
          <w:rFonts w:ascii="Simplified Arabic" w:hAnsi="Simplified Arabic" w:cs="Simplified Arabic"/>
          <w:sz w:val="28"/>
          <w:szCs w:val="28"/>
          <w:rtl/>
        </w:rPr>
        <w:t>الاقتصاد</w:t>
      </w:r>
      <w:r w:rsidRPr="00466D7C">
        <w:rPr>
          <w:rFonts w:ascii="Simplified Arabic" w:hAnsi="Simplified Arabic" w:cs="Simplified Arabic"/>
          <w:sz w:val="28"/>
          <w:szCs w:val="28"/>
          <w:rtl/>
        </w:rPr>
        <w:t>ية وحقوق الملكية وذلك</w:t>
      </w:r>
      <w:r w:rsidR="00404925">
        <w:rPr>
          <w:rFonts w:ascii="Simplified Arabic" w:hAnsi="Simplified Arabic" w:cs="Simplified Arabic"/>
          <w:sz w:val="28"/>
          <w:szCs w:val="28"/>
          <w:rtl/>
        </w:rPr>
        <w:t xml:space="preserve"> في </w:t>
      </w:r>
      <w:r w:rsidRPr="00466D7C">
        <w:rPr>
          <w:rFonts w:ascii="Simplified Arabic" w:hAnsi="Simplified Arabic" w:cs="Simplified Arabic"/>
          <w:sz w:val="28"/>
          <w:szCs w:val="28"/>
          <w:rtl/>
        </w:rPr>
        <w:t>إطار التشريعات الحاكمة</w:t>
      </w:r>
      <w:r w:rsidR="0012039D">
        <w:rPr>
          <w:rFonts w:ascii="Simplified Arabic" w:hAnsi="Simplified Arabic" w:cs="Simplified Arabic" w:hint="cs"/>
          <w:sz w:val="28"/>
          <w:szCs w:val="28"/>
          <w:rtl/>
        </w:rPr>
        <w:t>،</w:t>
      </w:r>
      <w:r w:rsidRPr="00466D7C">
        <w:rPr>
          <w:rFonts w:ascii="Simplified Arabic" w:hAnsi="Simplified Arabic" w:cs="Simplified Arabic"/>
          <w:sz w:val="28"/>
          <w:szCs w:val="28"/>
          <w:rtl/>
        </w:rPr>
        <w:t xml:space="preserve"> وذلك يتوافق مع رؤية مصر 2030.</w:t>
      </w:r>
    </w:p>
    <w:p w14:paraId="137A378D" w14:textId="532F9F54" w:rsidR="00175B46" w:rsidRPr="00466D7C" w:rsidRDefault="00175B46" w:rsidP="001923CB">
      <w:pPr>
        <w:pStyle w:val="ListParagraph"/>
        <w:numPr>
          <w:ilvl w:val="0"/>
          <w:numId w:val="13"/>
        </w:numPr>
        <w:tabs>
          <w:tab w:val="left" w:pos="368"/>
        </w:tabs>
        <w:spacing w:after="0" w:line="240" w:lineRule="auto"/>
        <w:jc w:val="both"/>
        <w:rPr>
          <w:rFonts w:ascii="Simplified Arabic" w:hAnsi="Simplified Arabic" w:cs="Simplified Arabic"/>
          <w:b/>
          <w:bCs/>
          <w:sz w:val="28"/>
          <w:szCs w:val="28"/>
          <w:rtl/>
        </w:rPr>
      </w:pPr>
      <w:r w:rsidRPr="00466D7C">
        <w:rPr>
          <w:rFonts w:ascii="Simplified Arabic" w:hAnsi="Simplified Arabic" w:cs="Simplified Arabic"/>
          <w:b/>
          <w:bCs/>
          <w:sz w:val="28"/>
          <w:szCs w:val="28"/>
          <w:rtl/>
        </w:rPr>
        <w:t xml:space="preserve">الاستراتيجية القومية لمناهضة ختان الإناث 2016–2020 </w:t>
      </w:r>
      <w:r w:rsidR="00B8754E">
        <w:rPr>
          <w:rFonts w:ascii="Simplified Arabic" w:hAnsi="Simplified Arabic" w:cs="Simplified Arabic"/>
          <w:b/>
          <w:bCs/>
          <w:sz w:val="28"/>
          <w:szCs w:val="28"/>
          <w:rtl/>
        </w:rPr>
        <w:t>التي</w:t>
      </w:r>
      <w:r w:rsidRPr="00466D7C">
        <w:rPr>
          <w:rFonts w:ascii="Simplified Arabic" w:hAnsi="Simplified Arabic" w:cs="Simplified Arabic"/>
          <w:b/>
          <w:bCs/>
          <w:sz w:val="28"/>
          <w:szCs w:val="28"/>
          <w:rtl/>
        </w:rPr>
        <w:t xml:space="preserve"> تهدف إلى:</w:t>
      </w:r>
    </w:p>
    <w:p w14:paraId="358B5DE9" w14:textId="77777777" w:rsidR="0037218C" w:rsidRDefault="00175B46" w:rsidP="0012039D">
      <w:pPr>
        <w:pStyle w:val="ListParagraph"/>
        <w:tabs>
          <w:tab w:val="left" w:pos="368"/>
        </w:tabs>
        <w:spacing w:after="0" w:line="240" w:lineRule="auto"/>
        <w:ind w:left="368"/>
        <w:jc w:val="both"/>
        <w:rPr>
          <w:rFonts w:ascii="Simplified Arabic" w:hAnsi="Simplified Arabic" w:cs="Simplified Arabic"/>
          <w:sz w:val="28"/>
          <w:szCs w:val="28"/>
          <w:rtl/>
        </w:rPr>
      </w:pPr>
      <w:r w:rsidRPr="00466D7C">
        <w:rPr>
          <w:rFonts w:ascii="Simplified Arabic" w:hAnsi="Simplified Arabic" w:cs="Simplified Arabic"/>
          <w:sz w:val="28"/>
          <w:szCs w:val="28"/>
          <w:rtl/>
        </w:rPr>
        <w:t>خفض معدلات ممارسة ختان الإناث بنسبة</w:t>
      </w:r>
      <w:r w:rsidR="0012039D">
        <w:rPr>
          <w:rFonts w:ascii="Simplified Arabic" w:hAnsi="Simplified Arabic" w:cs="Simplified Arabic" w:hint="cs"/>
          <w:sz w:val="28"/>
          <w:szCs w:val="28"/>
          <w:rtl/>
        </w:rPr>
        <w:t xml:space="preserve"> </w:t>
      </w:r>
      <w:r w:rsidRPr="00466D7C">
        <w:rPr>
          <w:rFonts w:ascii="Simplified Arabic" w:hAnsi="Simplified Arabic" w:cs="Simplified Arabic"/>
          <w:sz w:val="28"/>
          <w:szCs w:val="28"/>
          <w:rtl/>
        </w:rPr>
        <w:t>10-15%</w:t>
      </w:r>
      <w:r w:rsidR="00404925">
        <w:rPr>
          <w:rFonts w:ascii="Simplified Arabic" w:hAnsi="Simplified Arabic" w:cs="Simplified Arabic"/>
          <w:sz w:val="28"/>
          <w:szCs w:val="28"/>
          <w:rtl/>
        </w:rPr>
        <w:t xml:space="preserve"> في </w:t>
      </w:r>
      <w:r w:rsidRPr="00466D7C">
        <w:rPr>
          <w:rFonts w:ascii="Simplified Arabic" w:hAnsi="Simplified Arabic" w:cs="Simplified Arabic"/>
          <w:sz w:val="28"/>
          <w:szCs w:val="28"/>
          <w:rtl/>
        </w:rPr>
        <w:t xml:space="preserve">الفئة العمرية </w:t>
      </w:r>
    </w:p>
    <w:p w14:paraId="0E622AB2" w14:textId="3E9E8996" w:rsidR="00175B46" w:rsidRPr="0012039D" w:rsidRDefault="00175B46" w:rsidP="0012039D">
      <w:pPr>
        <w:pStyle w:val="ListParagraph"/>
        <w:tabs>
          <w:tab w:val="left" w:pos="368"/>
        </w:tabs>
        <w:spacing w:after="0" w:line="240" w:lineRule="auto"/>
        <w:ind w:left="368"/>
        <w:jc w:val="both"/>
        <w:rPr>
          <w:rFonts w:ascii="Simplified Arabic" w:hAnsi="Simplified Arabic" w:cs="Simplified Arabic"/>
          <w:sz w:val="28"/>
          <w:szCs w:val="28"/>
        </w:rPr>
      </w:pPr>
      <w:r w:rsidRPr="0012039D">
        <w:rPr>
          <w:rFonts w:ascii="Simplified Arabic" w:hAnsi="Simplified Arabic" w:cs="Simplified Arabic"/>
          <w:sz w:val="28"/>
          <w:szCs w:val="28"/>
          <w:rtl/>
        </w:rPr>
        <w:t>(0-19) على</w:t>
      </w:r>
      <w:r w:rsidRPr="0012039D">
        <w:rPr>
          <w:rFonts w:ascii="Simplified Arabic" w:hAnsi="Simplified Arabic" w:cs="Simplified Arabic"/>
          <w:b/>
          <w:bCs/>
          <w:sz w:val="28"/>
          <w:szCs w:val="28"/>
          <w:rtl/>
        </w:rPr>
        <w:t xml:space="preserve"> </w:t>
      </w:r>
      <w:r w:rsidRPr="0012039D">
        <w:rPr>
          <w:rFonts w:ascii="Simplified Arabic" w:hAnsi="Simplified Arabic" w:cs="Simplified Arabic"/>
          <w:sz w:val="28"/>
          <w:szCs w:val="28"/>
          <w:rtl/>
        </w:rPr>
        <w:t xml:space="preserve">المستوى </w:t>
      </w:r>
      <w:r w:rsidR="0012039D">
        <w:rPr>
          <w:rFonts w:ascii="Simplified Arabic" w:hAnsi="Simplified Arabic" w:cs="Simplified Arabic"/>
          <w:sz w:val="28"/>
          <w:szCs w:val="28"/>
          <w:rtl/>
        </w:rPr>
        <w:t>الوطني</w:t>
      </w:r>
      <w:r w:rsidRPr="0012039D">
        <w:rPr>
          <w:rFonts w:ascii="Simplified Arabic" w:hAnsi="Simplified Arabic" w:cs="Simplified Arabic"/>
          <w:sz w:val="28"/>
          <w:szCs w:val="28"/>
          <w:rtl/>
        </w:rPr>
        <w:t xml:space="preserve"> من خلال دعم مناخ سياس</w:t>
      </w:r>
      <w:r w:rsidR="0012039D">
        <w:rPr>
          <w:rFonts w:ascii="Simplified Arabic" w:hAnsi="Simplified Arabic" w:cs="Simplified Arabic" w:hint="cs"/>
          <w:sz w:val="28"/>
          <w:szCs w:val="28"/>
          <w:rtl/>
        </w:rPr>
        <w:t>ي</w:t>
      </w:r>
      <w:r w:rsidR="00B726CE">
        <w:rPr>
          <w:rFonts w:ascii="Simplified Arabic" w:hAnsi="Simplified Arabic" w:cs="Simplified Arabic" w:hint="cs"/>
          <w:sz w:val="28"/>
          <w:szCs w:val="28"/>
          <w:rtl/>
        </w:rPr>
        <w:t>،</w:t>
      </w:r>
      <w:r w:rsidRPr="0012039D">
        <w:rPr>
          <w:rFonts w:ascii="Simplified Arabic" w:hAnsi="Simplified Arabic" w:cs="Simplified Arabic"/>
          <w:sz w:val="28"/>
          <w:szCs w:val="28"/>
          <w:rtl/>
        </w:rPr>
        <w:t xml:space="preserve"> واجتماع</w:t>
      </w:r>
      <w:r w:rsidR="0012039D">
        <w:rPr>
          <w:rFonts w:ascii="Simplified Arabic" w:hAnsi="Simplified Arabic" w:cs="Simplified Arabic" w:hint="cs"/>
          <w:sz w:val="28"/>
          <w:szCs w:val="28"/>
          <w:rtl/>
        </w:rPr>
        <w:t>ي</w:t>
      </w:r>
      <w:r w:rsidR="00B726CE">
        <w:rPr>
          <w:rFonts w:ascii="Simplified Arabic" w:hAnsi="Simplified Arabic" w:cs="Simplified Arabic" w:hint="cs"/>
          <w:sz w:val="28"/>
          <w:szCs w:val="28"/>
          <w:rtl/>
        </w:rPr>
        <w:t>،</w:t>
      </w:r>
      <w:r w:rsidRPr="0012039D">
        <w:rPr>
          <w:rFonts w:ascii="Simplified Arabic" w:hAnsi="Simplified Arabic" w:cs="Simplified Arabic"/>
          <w:sz w:val="28"/>
          <w:szCs w:val="28"/>
          <w:rtl/>
        </w:rPr>
        <w:t xml:space="preserve"> وثقاف</w:t>
      </w:r>
      <w:r w:rsidR="0012039D">
        <w:rPr>
          <w:rFonts w:ascii="Simplified Arabic" w:hAnsi="Simplified Arabic" w:cs="Simplified Arabic" w:hint="cs"/>
          <w:sz w:val="28"/>
          <w:szCs w:val="28"/>
          <w:rtl/>
        </w:rPr>
        <w:t>ي</w:t>
      </w:r>
      <w:r w:rsidR="00B726CE">
        <w:rPr>
          <w:rFonts w:ascii="Simplified Arabic" w:hAnsi="Simplified Arabic" w:cs="Simplified Arabic" w:hint="cs"/>
          <w:sz w:val="28"/>
          <w:szCs w:val="28"/>
          <w:rtl/>
        </w:rPr>
        <w:t>،</w:t>
      </w:r>
      <w:r w:rsidRPr="0012039D">
        <w:rPr>
          <w:rFonts w:ascii="Simplified Arabic" w:hAnsi="Simplified Arabic" w:cs="Simplified Arabic"/>
          <w:sz w:val="28"/>
          <w:szCs w:val="28"/>
          <w:rtl/>
        </w:rPr>
        <w:t xml:space="preserve"> لتمكين الأسرة المصرية من اتخاذ قرار بعدم ختان بناتها.</w:t>
      </w:r>
    </w:p>
    <w:p w14:paraId="670CB95E" w14:textId="10FBFF26" w:rsidR="00175B46" w:rsidRPr="00466D7C" w:rsidRDefault="00175B46" w:rsidP="00175B46">
      <w:pPr>
        <w:pStyle w:val="ListParagraph"/>
        <w:tabs>
          <w:tab w:val="left" w:pos="368"/>
        </w:tabs>
        <w:spacing w:after="0" w:line="240" w:lineRule="auto"/>
        <w:ind w:left="368"/>
        <w:jc w:val="both"/>
        <w:rPr>
          <w:rFonts w:ascii="Simplified Arabic" w:hAnsi="Simplified Arabic" w:cs="Simplified Arabic"/>
          <w:sz w:val="28"/>
          <w:szCs w:val="28"/>
        </w:rPr>
      </w:pPr>
      <w:r w:rsidRPr="00466D7C">
        <w:rPr>
          <w:rFonts w:ascii="Simplified Arabic" w:hAnsi="Simplified Arabic" w:cs="Simplified Arabic"/>
          <w:sz w:val="28"/>
          <w:szCs w:val="28"/>
          <w:rtl/>
        </w:rPr>
        <w:t xml:space="preserve">وتلك الاستراتيجيات السابقة تتفق مع رؤية مصر 2030 من خلال المحاور </w:t>
      </w:r>
      <w:r w:rsidR="00243A67">
        <w:rPr>
          <w:rFonts w:ascii="Simplified Arabic" w:hAnsi="Simplified Arabic" w:cs="Simplified Arabic"/>
          <w:sz w:val="28"/>
          <w:szCs w:val="28"/>
          <w:rtl/>
        </w:rPr>
        <w:t>الآتية</w:t>
      </w:r>
      <w:r w:rsidR="00F91B66">
        <w:rPr>
          <w:rFonts w:ascii="Simplified Arabic" w:hAnsi="Simplified Arabic" w:cs="Simplified Arabic"/>
          <w:sz w:val="28"/>
          <w:szCs w:val="28"/>
          <w:rtl/>
        </w:rPr>
        <w:t>:</w:t>
      </w:r>
      <w:r w:rsidR="0012039D">
        <w:rPr>
          <w:rFonts w:ascii="Simplified Arabic" w:hAnsi="Simplified Arabic" w:cs="Simplified Arabic" w:hint="cs"/>
          <w:sz w:val="28"/>
          <w:szCs w:val="28"/>
          <w:rtl/>
        </w:rPr>
        <w:t xml:space="preserve"> </w:t>
      </w:r>
      <w:r w:rsidRPr="00466D7C">
        <w:rPr>
          <w:rFonts w:ascii="Simplified Arabic" w:hAnsi="Simplified Arabic" w:cs="Simplified Arabic"/>
          <w:sz w:val="28"/>
          <w:szCs w:val="28"/>
          <w:rtl/>
        </w:rPr>
        <w:t>التعليم – الصحة – العدالة الاجتماعية -</w:t>
      </w:r>
      <w:r w:rsidR="00F91B66">
        <w:rPr>
          <w:rFonts w:ascii="Simplified Arabic" w:hAnsi="Simplified Arabic" w:cs="Simplified Arabic"/>
          <w:sz w:val="28"/>
          <w:szCs w:val="28"/>
          <w:rtl/>
        </w:rPr>
        <w:t xml:space="preserve"> </w:t>
      </w:r>
      <w:r w:rsidRPr="00466D7C">
        <w:rPr>
          <w:rFonts w:ascii="Simplified Arabic" w:hAnsi="Simplified Arabic" w:cs="Simplified Arabic"/>
          <w:sz w:val="28"/>
          <w:szCs w:val="28"/>
          <w:rtl/>
        </w:rPr>
        <w:t>الثقافة.</w:t>
      </w:r>
    </w:p>
    <w:p w14:paraId="6E3028A8" w14:textId="62993007" w:rsidR="00175B46" w:rsidRPr="00466D7C" w:rsidRDefault="00175B46" w:rsidP="00175B46">
      <w:pPr>
        <w:pStyle w:val="ListParagraph"/>
        <w:tabs>
          <w:tab w:val="left" w:pos="368"/>
        </w:tabs>
        <w:spacing w:after="0" w:line="240" w:lineRule="auto"/>
        <w:ind w:left="368"/>
        <w:jc w:val="both"/>
        <w:rPr>
          <w:rFonts w:ascii="Simplified Arabic" w:hAnsi="Simplified Arabic" w:cs="Simplified Arabic"/>
          <w:sz w:val="28"/>
          <w:szCs w:val="28"/>
          <w:rtl/>
        </w:rPr>
      </w:pPr>
      <w:r w:rsidRPr="00466D7C">
        <w:rPr>
          <w:rFonts w:ascii="Simplified Arabic" w:hAnsi="Simplified Arabic" w:cs="Simplified Arabic"/>
          <w:sz w:val="28"/>
          <w:szCs w:val="28"/>
          <w:rtl/>
        </w:rPr>
        <w:t>وبناءً عليه نجد أن دور المرأة</w:t>
      </w:r>
      <w:r w:rsidR="00404925">
        <w:rPr>
          <w:rFonts w:ascii="Simplified Arabic" w:hAnsi="Simplified Arabic" w:cs="Simplified Arabic"/>
          <w:sz w:val="28"/>
          <w:szCs w:val="28"/>
          <w:rtl/>
        </w:rPr>
        <w:t xml:space="preserve"> في </w:t>
      </w:r>
      <w:r w:rsidRPr="00466D7C">
        <w:rPr>
          <w:rFonts w:ascii="Simplified Arabic" w:hAnsi="Simplified Arabic" w:cs="Simplified Arabic"/>
          <w:sz w:val="28"/>
          <w:szCs w:val="28"/>
          <w:rtl/>
        </w:rPr>
        <w:t>جميع الاستراتيجيات السابقة الذكر دور أصيل وفعال</w:t>
      </w:r>
      <w:r w:rsidR="00404925">
        <w:rPr>
          <w:rFonts w:ascii="Simplified Arabic" w:hAnsi="Simplified Arabic" w:cs="Simplified Arabic"/>
          <w:sz w:val="28"/>
          <w:szCs w:val="28"/>
          <w:rtl/>
        </w:rPr>
        <w:t xml:space="preserve"> في </w:t>
      </w:r>
      <w:r w:rsidRPr="00466D7C">
        <w:rPr>
          <w:rFonts w:ascii="Simplified Arabic" w:hAnsi="Simplified Arabic" w:cs="Simplified Arabic"/>
          <w:sz w:val="28"/>
          <w:szCs w:val="28"/>
          <w:rtl/>
        </w:rPr>
        <w:t>إدارة الأزمة السكانية</w:t>
      </w:r>
      <w:r w:rsidR="0012039D">
        <w:rPr>
          <w:rFonts w:ascii="Simplified Arabic" w:hAnsi="Simplified Arabic" w:cs="Simplified Arabic" w:hint="cs"/>
          <w:sz w:val="28"/>
          <w:szCs w:val="28"/>
          <w:rtl/>
        </w:rPr>
        <w:t>،</w:t>
      </w:r>
      <w:r w:rsidRPr="00466D7C">
        <w:rPr>
          <w:rFonts w:ascii="Simplified Arabic" w:hAnsi="Simplified Arabic" w:cs="Simplified Arabic"/>
          <w:sz w:val="28"/>
          <w:szCs w:val="28"/>
          <w:rtl/>
        </w:rPr>
        <w:t xml:space="preserve"> و</w:t>
      </w:r>
      <w:r w:rsidR="00412A1A">
        <w:rPr>
          <w:rFonts w:ascii="Simplified Arabic" w:hAnsi="Simplified Arabic" w:cs="Simplified Arabic"/>
          <w:sz w:val="28"/>
          <w:szCs w:val="28"/>
          <w:rtl/>
        </w:rPr>
        <w:t>أيضًا</w:t>
      </w:r>
      <w:r w:rsidR="00404925">
        <w:rPr>
          <w:rFonts w:ascii="Simplified Arabic" w:hAnsi="Simplified Arabic" w:cs="Simplified Arabic"/>
          <w:sz w:val="28"/>
          <w:szCs w:val="28"/>
          <w:rtl/>
        </w:rPr>
        <w:t xml:space="preserve"> في </w:t>
      </w:r>
      <w:r w:rsidRPr="00466D7C">
        <w:rPr>
          <w:rFonts w:ascii="Simplified Arabic" w:hAnsi="Simplified Arabic" w:cs="Simplified Arabic"/>
          <w:sz w:val="28"/>
          <w:szCs w:val="28"/>
          <w:rtl/>
        </w:rPr>
        <w:t>مشاركتها</w:t>
      </w:r>
      <w:r w:rsidR="00404925">
        <w:rPr>
          <w:rFonts w:ascii="Simplified Arabic" w:hAnsi="Simplified Arabic" w:cs="Simplified Arabic"/>
          <w:sz w:val="28"/>
          <w:szCs w:val="28"/>
          <w:rtl/>
        </w:rPr>
        <w:t xml:space="preserve"> في </w:t>
      </w:r>
      <w:r w:rsidRPr="00466D7C">
        <w:rPr>
          <w:rFonts w:ascii="Simplified Arabic" w:hAnsi="Simplified Arabic" w:cs="Simplified Arabic"/>
          <w:sz w:val="28"/>
          <w:szCs w:val="28"/>
          <w:rtl/>
        </w:rPr>
        <w:t>عملية التنمية</w:t>
      </w:r>
      <w:r w:rsidR="0012039D">
        <w:rPr>
          <w:rFonts w:ascii="Simplified Arabic" w:hAnsi="Simplified Arabic" w:cs="Simplified Arabic" w:hint="cs"/>
          <w:sz w:val="28"/>
          <w:szCs w:val="28"/>
          <w:rtl/>
        </w:rPr>
        <w:t>،</w:t>
      </w:r>
      <w:r w:rsidRPr="00466D7C">
        <w:rPr>
          <w:rFonts w:ascii="Simplified Arabic" w:hAnsi="Simplified Arabic" w:cs="Simplified Arabic"/>
          <w:sz w:val="28"/>
          <w:szCs w:val="28"/>
          <w:rtl/>
        </w:rPr>
        <w:t xml:space="preserve"> </w:t>
      </w:r>
      <w:r w:rsidR="006940FE">
        <w:rPr>
          <w:rFonts w:ascii="Simplified Arabic" w:hAnsi="Simplified Arabic" w:cs="Simplified Arabic"/>
          <w:sz w:val="28"/>
          <w:szCs w:val="28"/>
          <w:rtl/>
        </w:rPr>
        <w:t>حيث إن</w:t>
      </w:r>
      <w:r w:rsidR="0012039D">
        <w:rPr>
          <w:rFonts w:ascii="Simplified Arabic" w:hAnsi="Simplified Arabic" w:cs="Simplified Arabic"/>
          <w:sz w:val="28"/>
          <w:szCs w:val="28"/>
          <w:rtl/>
        </w:rPr>
        <w:t>ها</w:t>
      </w:r>
      <w:r w:rsidRPr="00466D7C">
        <w:rPr>
          <w:rFonts w:ascii="Simplified Arabic" w:hAnsi="Simplified Arabic" w:cs="Simplified Arabic"/>
          <w:sz w:val="28"/>
          <w:szCs w:val="28"/>
          <w:rtl/>
        </w:rPr>
        <w:t xml:space="preserve"> تعتبر نصف المجتمع</w:t>
      </w:r>
      <w:r w:rsidR="00B726CE">
        <w:rPr>
          <w:rFonts w:ascii="Simplified Arabic" w:hAnsi="Simplified Arabic" w:cs="Simplified Arabic" w:hint="cs"/>
          <w:sz w:val="28"/>
          <w:szCs w:val="28"/>
          <w:rtl/>
        </w:rPr>
        <w:t>؛</w:t>
      </w:r>
      <w:r w:rsidRPr="00466D7C">
        <w:rPr>
          <w:rFonts w:ascii="Simplified Arabic" w:hAnsi="Simplified Arabic" w:cs="Simplified Arabic"/>
          <w:sz w:val="28"/>
          <w:szCs w:val="28"/>
          <w:rtl/>
        </w:rPr>
        <w:t xml:space="preserve"> لما لها من تأثير</w:t>
      </w:r>
      <w:r w:rsidR="00404925">
        <w:rPr>
          <w:rFonts w:ascii="Simplified Arabic" w:hAnsi="Simplified Arabic" w:cs="Simplified Arabic"/>
          <w:sz w:val="28"/>
          <w:szCs w:val="28"/>
          <w:rtl/>
        </w:rPr>
        <w:t xml:space="preserve"> في </w:t>
      </w:r>
      <w:r w:rsidRPr="00466D7C">
        <w:rPr>
          <w:rFonts w:ascii="Simplified Arabic" w:hAnsi="Simplified Arabic" w:cs="Simplified Arabic"/>
          <w:sz w:val="28"/>
          <w:szCs w:val="28"/>
          <w:rtl/>
        </w:rPr>
        <w:t xml:space="preserve">ديناميكية التعامل مع أفراد المجتمع والآثار </w:t>
      </w:r>
      <w:r w:rsidR="0012039D">
        <w:rPr>
          <w:rFonts w:ascii="Simplified Arabic" w:hAnsi="Simplified Arabic" w:cs="Simplified Arabic"/>
          <w:sz w:val="28"/>
          <w:szCs w:val="28"/>
          <w:rtl/>
        </w:rPr>
        <w:t>الإيجابية</w:t>
      </w:r>
      <w:r w:rsidRPr="00466D7C">
        <w:rPr>
          <w:rFonts w:ascii="Simplified Arabic" w:hAnsi="Simplified Arabic" w:cs="Simplified Arabic"/>
          <w:sz w:val="28"/>
          <w:szCs w:val="28"/>
          <w:rtl/>
        </w:rPr>
        <w:t xml:space="preserve"> على الأسرة</w:t>
      </w:r>
      <w:r w:rsidR="0012039D">
        <w:rPr>
          <w:rFonts w:ascii="Simplified Arabic" w:hAnsi="Simplified Arabic" w:cs="Simplified Arabic" w:hint="cs"/>
          <w:sz w:val="28"/>
          <w:szCs w:val="28"/>
          <w:rtl/>
        </w:rPr>
        <w:t>،</w:t>
      </w:r>
      <w:r w:rsidRPr="00466D7C">
        <w:rPr>
          <w:rFonts w:ascii="Simplified Arabic" w:hAnsi="Simplified Arabic" w:cs="Simplified Arabic"/>
          <w:sz w:val="28"/>
          <w:szCs w:val="28"/>
          <w:rtl/>
        </w:rPr>
        <w:t xml:space="preserve"> </w:t>
      </w:r>
      <w:r w:rsidR="00412A1A">
        <w:rPr>
          <w:rFonts w:ascii="Simplified Arabic" w:hAnsi="Simplified Arabic" w:cs="Simplified Arabic" w:hint="cs"/>
          <w:sz w:val="28"/>
          <w:szCs w:val="28"/>
          <w:rtl/>
        </w:rPr>
        <w:t>م</w:t>
      </w:r>
      <w:r w:rsidRPr="00466D7C">
        <w:rPr>
          <w:rFonts w:ascii="Simplified Arabic" w:hAnsi="Simplified Arabic" w:cs="Simplified Arabic"/>
          <w:sz w:val="28"/>
          <w:szCs w:val="28"/>
          <w:rtl/>
        </w:rPr>
        <w:t xml:space="preserve">ما يؤثر على المجتمع أجمع وينعكس تأثيره </w:t>
      </w:r>
      <w:r w:rsidR="00412A1A">
        <w:rPr>
          <w:rFonts w:ascii="Simplified Arabic" w:hAnsi="Simplified Arabic" w:cs="Simplified Arabic"/>
          <w:sz w:val="28"/>
          <w:szCs w:val="28"/>
          <w:rtl/>
        </w:rPr>
        <w:t>أيضًا</w:t>
      </w:r>
      <w:r w:rsidR="00404925">
        <w:rPr>
          <w:rFonts w:ascii="Simplified Arabic" w:hAnsi="Simplified Arabic" w:cs="Simplified Arabic"/>
          <w:sz w:val="28"/>
          <w:szCs w:val="28"/>
          <w:rtl/>
        </w:rPr>
        <w:t xml:space="preserve"> في </w:t>
      </w:r>
      <w:r w:rsidRPr="00466D7C">
        <w:rPr>
          <w:rFonts w:ascii="Simplified Arabic" w:hAnsi="Simplified Arabic" w:cs="Simplified Arabic"/>
          <w:sz w:val="28"/>
          <w:szCs w:val="28"/>
          <w:rtl/>
        </w:rPr>
        <w:t xml:space="preserve">عملية الإصلاح </w:t>
      </w:r>
      <w:r w:rsidR="00BF2237">
        <w:rPr>
          <w:rFonts w:ascii="Simplified Arabic" w:hAnsi="Simplified Arabic" w:cs="Simplified Arabic"/>
          <w:sz w:val="28"/>
          <w:szCs w:val="28"/>
          <w:rtl/>
        </w:rPr>
        <w:t>الاقتصاد</w:t>
      </w:r>
      <w:r w:rsidR="00412A1A">
        <w:rPr>
          <w:rFonts w:ascii="Simplified Arabic" w:hAnsi="Simplified Arabic" w:cs="Simplified Arabic"/>
          <w:sz w:val="28"/>
          <w:szCs w:val="28"/>
          <w:rtl/>
        </w:rPr>
        <w:t>ي</w:t>
      </w:r>
      <w:r w:rsidRPr="00466D7C">
        <w:rPr>
          <w:rFonts w:ascii="Simplified Arabic" w:hAnsi="Simplified Arabic" w:cs="Simplified Arabic"/>
          <w:sz w:val="28"/>
          <w:szCs w:val="28"/>
          <w:rtl/>
        </w:rPr>
        <w:t>.</w:t>
      </w:r>
    </w:p>
    <w:p w14:paraId="4894A93F" w14:textId="1309E335" w:rsidR="00175B46" w:rsidRPr="00466D7C" w:rsidRDefault="00175B46" w:rsidP="006B45AF">
      <w:pPr>
        <w:pStyle w:val="ListParagraph"/>
        <w:tabs>
          <w:tab w:val="left" w:pos="368"/>
        </w:tabs>
        <w:spacing w:after="0" w:line="240" w:lineRule="auto"/>
        <w:ind w:left="278"/>
        <w:jc w:val="both"/>
        <w:rPr>
          <w:rFonts w:ascii="Simplified Arabic" w:hAnsi="Simplified Arabic" w:cs="Simplified Arabic"/>
          <w:sz w:val="28"/>
          <w:szCs w:val="28"/>
        </w:rPr>
      </w:pPr>
      <w:r w:rsidRPr="00466D7C">
        <w:rPr>
          <w:rFonts w:ascii="Simplified Arabic" w:hAnsi="Simplified Arabic" w:cs="Simplified Arabic"/>
          <w:sz w:val="28"/>
          <w:szCs w:val="28"/>
          <w:rtl/>
        </w:rPr>
        <w:t>ونظر</w:t>
      </w:r>
      <w:r w:rsidR="00BF0A00">
        <w:rPr>
          <w:rFonts w:ascii="Simplified Arabic" w:hAnsi="Simplified Arabic" w:cs="Simplified Arabic" w:hint="cs"/>
          <w:sz w:val="28"/>
          <w:szCs w:val="28"/>
          <w:rtl/>
        </w:rPr>
        <w:t>ً</w:t>
      </w:r>
      <w:r w:rsidRPr="00466D7C">
        <w:rPr>
          <w:rFonts w:ascii="Simplified Arabic" w:hAnsi="Simplified Arabic" w:cs="Simplified Arabic"/>
          <w:sz w:val="28"/>
          <w:szCs w:val="28"/>
          <w:rtl/>
        </w:rPr>
        <w:t>ا لخطورة هذه القضية</w:t>
      </w:r>
      <w:r w:rsidR="00BF0A00">
        <w:rPr>
          <w:rFonts w:ascii="Simplified Arabic" w:hAnsi="Simplified Arabic" w:cs="Simplified Arabic" w:hint="cs"/>
          <w:sz w:val="28"/>
          <w:szCs w:val="28"/>
          <w:rtl/>
        </w:rPr>
        <w:t>،</w:t>
      </w:r>
      <w:r w:rsidRPr="00466D7C">
        <w:rPr>
          <w:rFonts w:ascii="Simplified Arabic" w:hAnsi="Simplified Arabic" w:cs="Simplified Arabic"/>
          <w:sz w:val="28"/>
          <w:szCs w:val="28"/>
          <w:rtl/>
        </w:rPr>
        <w:t xml:space="preserve"> ع</w:t>
      </w:r>
      <w:r w:rsidR="00B726CE">
        <w:rPr>
          <w:rFonts w:ascii="Simplified Arabic" w:hAnsi="Simplified Arabic" w:cs="Simplified Arabic" w:hint="cs"/>
          <w:sz w:val="28"/>
          <w:szCs w:val="28"/>
          <w:rtl/>
        </w:rPr>
        <w:t>ُ</w:t>
      </w:r>
      <w:r w:rsidRPr="00466D7C">
        <w:rPr>
          <w:rFonts w:ascii="Simplified Arabic" w:hAnsi="Simplified Arabic" w:cs="Simplified Arabic"/>
          <w:sz w:val="28"/>
          <w:szCs w:val="28"/>
          <w:rtl/>
        </w:rPr>
        <w:t xml:space="preserve">قد المؤتمر </w:t>
      </w:r>
      <w:r w:rsidR="00CA341E">
        <w:rPr>
          <w:rFonts w:ascii="Simplified Arabic" w:hAnsi="Simplified Arabic" w:cs="Simplified Arabic"/>
          <w:sz w:val="28"/>
          <w:szCs w:val="28"/>
          <w:rtl/>
        </w:rPr>
        <w:t>الدولي</w:t>
      </w:r>
      <w:r w:rsidRPr="00466D7C">
        <w:rPr>
          <w:rFonts w:ascii="Simplified Arabic" w:hAnsi="Simplified Arabic" w:cs="Simplified Arabic"/>
          <w:sz w:val="28"/>
          <w:szCs w:val="28"/>
          <w:rtl/>
        </w:rPr>
        <w:t xml:space="preserve"> للسكان والتنمية</w:t>
      </w:r>
      <w:r w:rsidRPr="00466D7C">
        <w:rPr>
          <w:rFonts w:ascii="Simplified Arabic" w:hAnsi="Simplified Arabic" w:cs="Simplified Arabic"/>
          <w:b/>
          <w:bCs/>
          <w:sz w:val="28"/>
          <w:szCs w:val="28"/>
          <w:vertAlign w:val="superscript"/>
          <w:rtl/>
        </w:rPr>
        <w:t>(</w:t>
      </w:r>
      <w:r w:rsidRPr="00466D7C">
        <w:rPr>
          <w:rStyle w:val="FootnoteReference"/>
          <w:rFonts w:ascii="Simplified Arabic" w:hAnsi="Simplified Arabic" w:cs="Simplified Arabic"/>
          <w:b/>
          <w:bCs/>
          <w:sz w:val="28"/>
          <w:szCs w:val="28"/>
          <w:rtl/>
        </w:rPr>
        <w:footnoteReference w:id="6"/>
      </w:r>
      <w:r w:rsidRPr="00466D7C">
        <w:rPr>
          <w:rFonts w:ascii="Simplified Arabic" w:hAnsi="Simplified Arabic" w:cs="Simplified Arabic"/>
          <w:b/>
          <w:bCs/>
          <w:sz w:val="28"/>
          <w:szCs w:val="28"/>
          <w:vertAlign w:val="superscript"/>
          <w:rtl/>
        </w:rPr>
        <w:t>)</w:t>
      </w:r>
      <w:r w:rsidR="00404925">
        <w:rPr>
          <w:rFonts w:ascii="Simplified Arabic" w:hAnsi="Simplified Arabic" w:cs="Simplified Arabic"/>
          <w:sz w:val="28"/>
          <w:szCs w:val="28"/>
          <w:rtl/>
        </w:rPr>
        <w:t xml:space="preserve"> في </w:t>
      </w:r>
      <w:r w:rsidRPr="00466D7C">
        <w:rPr>
          <w:rFonts w:ascii="Simplified Arabic" w:hAnsi="Simplified Arabic" w:cs="Simplified Arabic"/>
          <w:sz w:val="28"/>
          <w:szCs w:val="28"/>
          <w:rtl/>
        </w:rPr>
        <w:t>عام 1994</w:t>
      </w:r>
      <w:r w:rsidR="00F91B66">
        <w:rPr>
          <w:rFonts w:ascii="Simplified Arabic" w:hAnsi="Simplified Arabic" w:cs="Simplified Arabic"/>
          <w:sz w:val="28"/>
          <w:szCs w:val="28"/>
          <w:rtl/>
        </w:rPr>
        <w:t xml:space="preserve"> </w:t>
      </w:r>
      <w:r w:rsidR="00404925">
        <w:rPr>
          <w:rFonts w:ascii="Simplified Arabic" w:hAnsi="Simplified Arabic" w:cs="Simplified Arabic"/>
          <w:sz w:val="28"/>
          <w:szCs w:val="28"/>
          <w:rtl/>
        </w:rPr>
        <w:t xml:space="preserve">في </w:t>
      </w:r>
      <w:r w:rsidRPr="00466D7C">
        <w:rPr>
          <w:rFonts w:ascii="Simplified Arabic" w:hAnsi="Simplified Arabic" w:cs="Simplified Arabic"/>
          <w:sz w:val="28"/>
          <w:szCs w:val="28"/>
          <w:rtl/>
        </w:rPr>
        <w:t>القاهرة</w:t>
      </w:r>
      <w:r w:rsidR="00BF0A00">
        <w:rPr>
          <w:rFonts w:ascii="Simplified Arabic" w:hAnsi="Simplified Arabic" w:cs="Simplified Arabic" w:hint="cs"/>
          <w:sz w:val="28"/>
          <w:szCs w:val="28"/>
          <w:rtl/>
        </w:rPr>
        <w:t>،</w:t>
      </w:r>
      <w:r w:rsidRPr="00466D7C">
        <w:rPr>
          <w:rFonts w:ascii="Simplified Arabic" w:hAnsi="Simplified Arabic" w:cs="Simplified Arabic"/>
          <w:sz w:val="28"/>
          <w:szCs w:val="28"/>
          <w:rtl/>
        </w:rPr>
        <w:t xml:space="preserve"> </w:t>
      </w:r>
      <w:r w:rsidR="006B45AF" w:rsidRPr="006B45AF">
        <w:rPr>
          <w:rFonts w:ascii="Simplified Arabic" w:hAnsi="Simplified Arabic" w:cs="Simplified Arabic"/>
          <w:sz w:val="28"/>
          <w:szCs w:val="28"/>
          <w:rtl/>
        </w:rPr>
        <w:t>وتم</w:t>
      </w:r>
      <w:r w:rsidR="006B45AF" w:rsidRPr="006B45AF">
        <w:rPr>
          <w:rFonts w:ascii="Simplified Arabic" w:hAnsi="Simplified Arabic" w:cs="Simplified Arabic" w:hint="cs"/>
          <w:sz w:val="28"/>
          <w:szCs w:val="28"/>
          <w:rtl/>
        </w:rPr>
        <w:t xml:space="preserve">ت </w:t>
      </w:r>
      <w:r w:rsidRPr="006B45AF">
        <w:rPr>
          <w:rFonts w:ascii="Simplified Arabic" w:hAnsi="Simplified Arabic" w:cs="Simplified Arabic"/>
          <w:sz w:val="28"/>
          <w:szCs w:val="28"/>
          <w:rtl/>
        </w:rPr>
        <w:t xml:space="preserve">متابعة توصيات هذا المؤتمر </w:t>
      </w:r>
      <w:r w:rsidR="00EF784F" w:rsidRPr="006B45AF">
        <w:rPr>
          <w:rFonts w:ascii="Simplified Arabic" w:hAnsi="Simplified Arabic" w:cs="Simplified Arabic"/>
          <w:sz w:val="28"/>
          <w:szCs w:val="28"/>
          <w:rtl/>
        </w:rPr>
        <w:t>التي</w:t>
      </w:r>
      <w:r w:rsidRPr="006B45AF">
        <w:rPr>
          <w:rFonts w:ascii="Simplified Arabic" w:hAnsi="Simplified Arabic" w:cs="Simplified Arabic"/>
          <w:sz w:val="28"/>
          <w:szCs w:val="28"/>
          <w:rtl/>
        </w:rPr>
        <w:t xml:space="preserve"> أوضحت وأكدت على قضية تمكين المرأة والسياسة السكانية</w:t>
      </w:r>
      <w:r w:rsidR="00404925" w:rsidRPr="006B45AF">
        <w:rPr>
          <w:rFonts w:ascii="Simplified Arabic" w:hAnsi="Simplified Arabic" w:cs="Simplified Arabic"/>
          <w:sz w:val="28"/>
          <w:szCs w:val="28"/>
          <w:rtl/>
        </w:rPr>
        <w:t xml:space="preserve"> في </w:t>
      </w:r>
      <w:r w:rsidRPr="006B45AF">
        <w:rPr>
          <w:rFonts w:ascii="Simplified Arabic" w:hAnsi="Simplified Arabic" w:cs="Simplified Arabic"/>
          <w:sz w:val="28"/>
          <w:szCs w:val="28"/>
          <w:rtl/>
        </w:rPr>
        <w:t xml:space="preserve">الدول النامية من خلال خفض </w:t>
      </w:r>
      <w:r w:rsidRPr="006B45AF">
        <w:rPr>
          <w:rFonts w:ascii="Simplified Arabic" w:hAnsi="Simplified Arabic" w:cs="Simplified Arabic"/>
          <w:sz w:val="28"/>
          <w:szCs w:val="28"/>
          <w:rtl/>
        </w:rPr>
        <w:lastRenderedPageBreak/>
        <w:t>معدل المواليد ووضع خطط للتحكم</w:t>
      </w:r>
      <w:r w:rsidR="00404925" w:rsidRPr="006B45AF">
        <w:rPr>
          <w:rFonts w:ascii="Simplified Arabic" w:hAnsi="Simplified Arabic" w:cs="Simplified Arabic"/>
          <w:sz w:val="28"/>
          <w:szCs w:val="28"/>
          <w:rtl/>
        </w:rPr>
        <w:t xml:space="preserve"> في </w:t>
      </w:r>
      <w:r w:rsidRPr="006B45AF">
        <w:rPr>
          <w:rFonts w:ascii="Simplified Arabic" w:hAnsi="Simplified Arabic" w:cs="Simplified Arabic"/>
          <w:sz w:val="28"/>
          <w:szCs w:val="28"/>
          <w:rtl/>
        </w:rPr>
        <w:t xml:space="preserve">الزيادة المضطردة </w:t>
      </w:r>
      <w:r w:rsidR="00BF0A00" w:rsidRPr="006B45AF">
        <w:rPr>
          <w:rFonts w:ascii="Simplified Arabic" w:hAnsi="Simplified Arabic" w:cs="Simplified Arabic" w:hint="cs"/>
          <w:sz w:val="28"/>
          <w:szCs w:val="28"/>
          <w:rtl/>
        </w:rPr>
        <w:t>في</w:t>
      </w:r>
      <w:r w:rsidR="00B726CE" w:rsidRPr="006B45AF">
        <w:rPr>
          <w:rFonts w:ascii="Simplified Arabic" w:hAnsi="Simplified Arabic" w:cs="Simplified Arabic"/>
          <w:sz w:val="28"/>
          <w:szCs w:val="28"/>
          <w:rtl/>
        </w:rPr>
        <w:t xml:space="preserve"> السكان لك</w:t>
      </w:r>
      <w:r w:rsidR="00B726CE" w:rsidRPr="006B45AF">
        <w:rPr>
          <w:rFonts w:ascii="Simplified Arabic" w:hAnsi="Simplified Arabic" w:cs="Simplified Arabic" w:hint="cs"/>
          <w:sz w:val="28"/>
          <w:szCs w:val="28"/>
          <w:rtl/>
        </w:rPr>
        <w:t>ي</w:t>
      </w:r>
      <w:r w:rsidRPr="006B45AF">
        <w:rPr>
          <w:rFonts w:ascii="Simplified Arabic" w:hAnsi="Simplified Arabic" w:cs="Simplified Arabic"/>
          <w:sz w:val="28"/>
          <w:szCs w:val="28"/>
          <w:rtl/>
        </w:rPr>
        <w:t xml:space="preserve"> تتحقق التنمية.</w:t>
      </w:r>
      <w:r w:rsidRPr="00466D7C">
        <w:rPr>
          <w:rFonts w:ascii="Simplified Arabic" w:hAnsi="Simplified Arabic" w:cs="Simplified Arabic"/>
          <w:sz w:val="28"/>
          <w:szCs w:val="28"/>
          <w:rtl/>
        </w:rPr>
        <w:t xml:space="preserve"> ويظهر وجود ارتباط وعلاقة وثيقة بين دور المرأة في إدارة الأزمة السكانية </w:t>
      </w:r>
      <w:r w:rsidR="005339ED">
        <w:rPr>
          <w:rFonts w:ascii="Simplified Arabic" w:hAnsi="Simplified Arabic" w:cs="Simplified Arabic" w:hint="cs"/>
          <w:sz w:val="28"/>
          <w:szCs w:val="28"/>
          <w:rtl/>
        </w:rPr>
        <w:t>و</w:t>
      </w:r>
      <w:r w:rsidRPr="00466D7C">
        <w:rPr>
          <w:rFonts w:ascii="Simplified Arabic" w:hAnsi="Simplified Arabic" w:cs="Simplified Arabic"/>
          <w:sz w:val="28"/>
          <w:szCs w:val="28"/>
          <w:rtl/>
        </w:rPr>
        <w:t>تحقيق التنمية المستدامة.</w:t>
      </w:r>
    </w:p>
    <w:p w14:paraId="0A2DA53D" w14:textId="4ABE5D14" w:rsidR="00175B46" w:rsidRPr="00466D7C" w:rsidRDefault="00175B46" w:rsidP="00175B46">
      <w:pPr>
        <w:tabs>
          <w:tab w:val="left" w:pos="368"/>
          <w:tab w:val="left" w:pos="651"/>
        </w:tabs>
        <w:spacing w:after="0" w:line="240" w:lineRule="auto"/>
        <w:ind w:left="252"/>
        <w:jc w:val="both"/>
        <w:rPr>
          <w:rFonts w:ascii="Simplified Arabic" w:hAnsi="Simplified Arabic" w:cs="Simplified Arabic"/>
          <w:sz w:val="28"/>
          <w:szCs w:val="28"/>
        </w:rPr>
      </w:pPr>
      <w:r w:rsidRPr="00466D7C">
        <w:rPr>
          <w:rFonts w:ascii="Simplified Arabic" w:hAnsi="Simplified Arabic" w:cs="Simplified Arabic"/>
          <w:sz w:val="28"/>
          <w:szCs w:val="28"/>
          <w:rtl/>
        </w:rPr>
        <w:t>وبالرغم من كل الجهود المبذولة والإنجازات التي تحققت للمرأة المصرية</w:t>
      </w:r>
      <w:r w:rsidR="00404925">
        <w:rPr>
          <w:rFonts w:ascii="Simplified Arabic" w:hAnsi="Simplified Arabic" w:cs="Simplified Arabic"/>
          <w:sz w:val="28"/>
          <w:szCs w:val="28"/>
          <w:rtl/>
        </w:rPr>
        <w:t xml:space="preserve"> في </w:t>
      </w:r>
      <w:r w:rsidRPr="00466D7C">
        <w:rPr>
          <w:rFonts w:ascii="Simplified Arabic" w:hAnsi="Simplified Arabic" w:cs="Simplified Arabic"/>
          <w:sz w:val="28"/>
          <w:szCs w:val="28"/>
          <w:rtl/>
        </w:rPr>
        <w:t xml:space="preserve">كافة المجالات </w:t>
      </w:r>
      <w:r w:rsidR="00BF2237">
        <w:rPr>
          <w:rFonts w:ascii="Simplified Arabic" w:hAnsi="Simplified Arabic" w:cs="Simplified Arabic"/>
          <w:sz w:val="28"/>
          <w:szCs w:val="28"/>
          <w:rtl/>
        </w:rPr>
        <w:t>الاقتصاد</w:t>
      </w:r>
      <w:r w:rsidRPr="00466D7C">
        <w:rPr>
          <w:rFonts w:ascii="Simplified Arabic" w:hAnsi="Simplified Arabic" w:cs="Simplified Arabic"/>
          <w:sz w:val="28"/>
          <w:szCs w:val="28"/>
          <w:rtl/>
        </w:rPr>
        <w:t>ية</w:t>
      </w:r>
      <w:r w:rsidR="00B726CE">
        <w:rPr>
          <w:rFonts w:ascii="Simplified Arabic" w:hAnsi="Simplified Arabic" w:cs="Simplified Arabic" w:hint="cs"/>
          <w:sz w:val="28"/>
          <w:szCs w:val="28"/>
          <w:rtl/>
        </w:rPr>
        <w:t>،</w:t>
      </w:r>
      <w:r w:rsidRPr="00466D7C">
        <w:rPr>
          <w:rFonts w:ascii="Simplified Arabic" w:hAnsi="Simplified Arabic" w:cs="Simplified Arabic"/>
          <w:sz w:val="28"/>
          <w:szCs w:val="28"/>
          <w:rtl/>
        </w:rPr>
        <w:t xml:space="preserve"> والاجتماعية</w:t>
      </w:r>
      <w:r w:rsidR="00B726CE">
        <w:rPr>
          <w:rFonts w:ascii="Simplified Arabic" w:hAnsi="Simplified Arabic" w:cs="Simplified Arabic" w:hint="cs"/>
          <w:sz w:val="28"/>
          <w:szCs w:val="28"/>
          <w:rtl/>
        </w:rPr>
        <w:t>،</w:t>
      </w:r>
      <w:r w:rsidRPr="00466D7C">
        <w:rPr>
          <w:rFonts w:ascii="Simplified Arabic" w:hAnsi="Simplified Arabic" w:cs="Simplified Arabic"/>
          <w:sz w:val="28"/>
          <w:szCs w:val="28"/>
          <w:rtl/>
        </w:rPr>
        <w:t xml:space="preserve"> والسياسية</w:t>
      </w:r>
      <w:r w:rsidR="00B726CE">
        <w:rPr>
          <w:rFonts w:ascii="Simplified Arabic" w:hAnsi="Simplified Arabic" w:cs="Simplified Arabic" w:hint="cs"/>
          <w:sz w:val="28"/>
          <w:szCs w:val="28"/>
          <w:rtl/>
        </w:rPr>
        <w:t>،</w:t>
      </w:r>
      <w:r w:rsidRPr="00466D7C">
        <w:rPr>
          <w:rFonts w:ascii="Simplified Arabic" w:hAnsi="Simplified Arabic" w:cs="Simplified Arabic"/>
          <w:sz w:val="28"/>
          <w:szCs w:val="28"/>
          <w:rtl/>
        </w:rPr>
        <w:t xml:space="preserve"> والحماية</w:t>
      </w:r>
      <w:r w:rsidR="005339ED">
        <w:rPr>
          <w:rFonts w:ascii="Simplified Arabic" w:hAnsi="Simplified Arabic" w:cs="Simplified Arabic" w:hint="cs"/>
          <w:sz w:val="28"/>
          <w:szCs w:val="28"/>
          <w:rtl/>
        </w:rPr>
        <w:t>،</w:t>
      </w:r>
      <w:r w:rsidRPr="00466D7C">
        <w:rPr>
          <w:rFonts w:ascii="Simplified Arabic" w:hAnsi="Simplified Arabic" w:cs="Simplified Arabic"/>
          <w:sz w:val="28"/>
          <w:szCs w:val="28"/>
          <w:rtl/>
        </w:rPr>
        <w:t xml:space="preserve"> إلا </w:t>
      </w:r>
      <w:r w:rsidR="005339ED">
        <w:rPr>
          <w:rFonts w:ascii="Simplified Arabic" w:hAnsi="Simplified Arabic" w:cs="Simplified Arabic" w:hint="cs"/>
          <w:sz w:val="28"/>
          <w:szCs w:val="28"/>
          <w:rtl/>
        </w:rPr>
        <w:t>أ</w:t>
      </w:r>
      <w:r w:rsidRPr="00466D7C">
        <w:rPr>
          <w:rFonts w:ascii="Simplified Arabic" w:hAnsi="Simplified Arabic" w:cs="Simplified Arabic"/>
          <w:sz w:val="28"/>
          <w:szCs w:val="28"/>
          <w:rtl/>
        </w:rPr>
        <w:t>نه ما زالت لم تصل</w:t>
      </w:r>
      <w:r w:rsidR="00CC4C4E">
        <w:rPr>
          <w:rFonts w:ascii="Simplified Arabic" w:hAnsi="Simplified Arabic" w:cs="Simplified Arabic"/>
          <w:sz w:val="28"/>
          <w:szCs w:val="28"/>
          <w:rtl/>
        </w:rPr>
        <w:t xml:space="preserve"> إلى </w:t>
      </w:r>
      <w:r w:rsidRPr="00466D7C">
        <w:rPr>
          <w:rFonts w:ascii="Simplified Arabic" w:hAnsi="Simplified Arabic" w:cs="Simplified Arabic"/>
          <w:sz w:val="28"/>
          <w:szCs w:val="28"/>
          <w:rtl/>
        </w:rPr>
        <w:t xml:space="preserve">تحقيق الهدف المنشود من خلال إخفاقات ومعوقات قد </w:t>
      </w:r>
      <w:r w:rsidR="005339ED">
        <w:rPr>
          <w:rFonts w:ascii="Simplified Arabic" w:hAnsi="Simplified Arabic" w:cs="Simplified Arabic" w:hint="cs"/>
          <w:sz w:val="28"/>
          <w:szCs w:val="28"/>
          <w:rtl/>
        </w:rPr>
        <w:t>ت</w:t>
      </w:r>
      <w:r w:rsidRPr="00466D7C">
        <w:rPr>
          <w:rFonts w:ascii="Simplified Arabic" w:hAnsi="Simplified Arabic" w:cs="Simplified Arabic"/>
          <w:sz w:val="28"/>
          <w:szCs w:val="28"/>
          <w:rtl/>
        </w:rPr>
        <w:t>كون بسبب بعض الخصائص الاجتماعية للمرأة</w:t>
      </w:r>
      <w:r w:rsidR="005339ED">
        <w:rPr>
          <w:rFonts w:ascii="Simplified Arabic" w:hAnsi="Simplified Arabic" w:cs="Simplified Arabic" w:hint="cs"/>
          <w:sz w:val="28"/>
          <w:szCs w:val="28"/>
          <w:rtl/>
        </w:rPr>
        <w:t>،</w:t>
      </w:r>
      <w:r w:rsidRPr="00466D7C">
        <w:rPr>
          <w:rFonts w:ascii="Simplified Arabic" w:hAnsi="Simplified Arabic" w:cs="Simplified Arabic"/>
          <w:sz w:val="28"/>
          <w:szCs w:val="28"/>
          <w:rtl/>
        </w:rPr>
        <w:t xml:space="preserve"> </w:t>
      </w:r>
      <w:r w:rsidR="005339ED">
        <w:rPr>
          <w:rFonts w:ascii="Simplified Arabic" w:hAnsi="Simplified Arabic" w:cs="Simplified Arabic" w:hint="cs"/>
          <w:sz w:val="28"/>
          <w:szCs w:val="28"/>
          <w:rtl/>
        </w:rPr>
        <w:t>و</w:t>
      </w:r>
      <w:r w:rsidRPr="00466D7C">
        <w:rPr>
          <w:rFonts w:ascii="Simplified Arabic" w:hAnsi="Simplified Arabic" w:cs="Simplified Arabic"/>
          <w:sz w:val="28"/>
          <w:szCs w:val="28"/>
          <w:rtl/>
        </w:rPr>
        <w:t xml:space="preserve">ربما سياسات عالمية أو محلية (كسياسات </w:t>
      </w:r>
      <w:r w:rsidR="005339ED">
        <w:rPr>
          <w:rFonts w:ascii="Simplified Arabic" w:hAnsi="Simplified Arabic" w:cs="Simplified Arabic" w:hint="cs"/>
          <w:sz w:val="28"/>
          <w:szCs w:val="28"/>
          <w:rtl/>
        </w:rPr>
        <w:t>ال</w:t>
      </w:r>
      <w:r w:rsidRPr="00466D7C">
        <w:rPr>
          <w:rFonts w:ascii="Simplified Arabic" w:hAnsi="Simplified Arabic" w:cs="Simplified Arabic"/>
          <w:sz w:val="28"/>
          <w:szCs w:val="28"/>
          <w:rtl/>
        </w:rPr>
        <w:t>إصلاح والتكيف الهيكلى) وذلك نظر</w:t>
      </w:r>
      <w:r w:rsidR="005339ED">
        <w:rPr>
          <w:rFonts w:ascii="Simplified Arabic" w:hAnsi="Simplified Arabic" w:cs="Simplified Arabic" w:hint="cs"/>
          <w:sz w:val="28"/>
          <w:szCs w:val="28"/>
          <w:rtl/>
        </w:rPr>
        <w:t>ً</w:t>
      </w:r>
      <w:r w:rsidRPr="00466D7C">
        <w:rPr>
          <w:rFonts w:ascii="Simplified Arabic" w:hAnsi="Simplified Arabic" w:cs="Simplified Arabic"/>
          <w:sz w:val="28"/>
          <w:szCs w:val="28"/>
          <w:rtl/>
        </w:rPr>
        <w:t>ا لأهمية دور المرأة</w:t>
      </w:r>
      <w:r w:rsidR="00404925">
        <w:rPr>
          <w:rFonts w:ascii="Simplified Arabic" w:hAnsi="Simplified Arabic" w:cs="Simplified Arabic"/>
          <w:sz w:val="28"/>
          <w:szCs w:val="28"/>
          <w:rtl/>
        </w:rPr>
        <w:t xml:space="preserve"> في </w:t>
      </w:r>
      <w:r w:rsidRPr="00466D7C">
        <w:rPr>
          <w:rFonts w:ascii="Simplified Arabic" w:hAnsi="Simplified Arabic" w:cs="Simplified Arabic"/>
          <w:sz w:val="28"/>
          <w:szCs w:val="28"/>
          <w:rtl/>
        </w:rPr>
        <w:t>مساهمتها</w:t>
      </w:r>
      <w:r w:rsidR="00404925">
        <w:rPr>
          <w:rFonts w:ascii="Simplified Arabic" w:hAnsi="Simplified Arabic" w:cs="Simplified Arabic"/>
          <w:sz w:val="28"/>
          <w:szCs w:val="28"/>
          <w:rtl/>
        </w:rPr>
        <w:t xml:space="preserve"> في </w:t>
      </w:r>
      <w:r w:rsidRPr="00466D7C">
        <w:rPr>
          <w:rFonts w:ascii="Simplified Arabic" w:hAnsi="Simplified Arabic" w:cs="Simplified Arabic"/>
          <w:sz w:val="28"/>
          <w:szCs w:val="28"/>
          <w:rtl/>
        </w:rPr>
        <w:t>عملية صنع القرار.</w:t>
      </w:r>
    </w:p>
    <w:p w14:paraId="7EF3BD17" w14:textId="64EAC76E" w:rsidR="004F53A2" w:rsidRDefault="00175B46" w:rsidP="00A90084">
      <w:pPr>
        <w:tabs>
          <w:tab w:val="left" w:pos="368"/>
          <w:tab w:val="left" w:pos="651"/>
        </w:tabs>
        <w:spacing w:after="0" w:line="240" w:lineRule="auto"/>
        <w:ind w:left="252"/>
        <w:jc w:val="both"/>
        <w:rPr>
          <w:rFonts w:ascii="Simplified Arabic" w:hAnsi="Simplified Arabic" w:cs="Simplified Arabic"/>
          <w:sz w:val="28"/>
          <w:szCs w:val="28"/>
        </w:rPr>
      </w:pPr>
      <w:r w:rsidRPr="00B726CE">
        <w:rPr>
          <w:rFonts w:ascii="Simplified Arabic" w:hAnsi="Simplified Arabic" w:cs="Simplified Arabic"/>
          <w:sz w:val="28"/>
          <w:szCs w:val="28"/>
          <w:rtl/>
        </w:rPr>
        <w:t>سوف توضح هذه الدراسة</w:t>
      </w:r>
      <w:r w:rsidR="00B726CE">
        <w:rPr>
          <w:rFonts w:ascii="Simplified Arabic" w:hAnsi="Simplified Arabic" w:cs="Simplified Arabic"/>
          <w:sz w:val="28"/>
          <w:szCs w:val="28"/>
          <w:rtl/>
        </w:rPr>
        <w:t xml:space="preserve"> ما</w:t>
      </w:r>
      <w:r w:rsidRPr="00B726CE">
        <w:rPr>
          <w:rFonts w:ascii="Simplified Arabic" w:hAnsi="Simplified Arabic" w:cs="Simplified Arabic"/>
          <w:sz w:val="28"/>
          <w:szCs w:val="28"/>
          <w:rtl/>
        </w:rPr>
        <w:t xml:space="preserve"> حدث من نتائج وتغيرات لدور المرأة بعد </w:t>
      </w:r>
      <w:r w:rsidR="00E42928" w:rsidRPr="00B726CE">
        <w:rPr>
          <w:rFonts w:ascii="Simplified Arabic" w:hAnsi="Simplified Arabic" w:cs="Simplified Arabic"/>
          <w:sz w:val="28"/>
          <w:szCs w:val="28"/>
          <w:rtl/>
        </w:rPr>
        <w:t>إطلاق</w:t>
      </w:r>
      <w:r w:rsidRPr="00B726CE">
        <w:rPr>
          <w:rFonts w:ascii="Simplified Arabic" w:hAnsi="Simplified Arabic" w:cs="Simplified Arabic"/>
          <w:sz w:val="28"/>
          <w:szCs w:val="28"/>
          <w:rtl/>
        </w:rPr>
        <w:t xml:space="preserve"> الاستراتيجيات القومية المختلفة</w:t>
      </w:r>
      <w:r w:rsidR="00404925" w:rsidRPr="00B726CE">
        <w:rPr>
          <w:rFonts w:ascii="Simplified Arabic" w:hAnsi="Simplified Arabic" w:cs="Simplified Arabic"/>
          <w:sz w:val="28"/>
          <w:szCs w:val="28"/>
          <w:rtl/>
        </w:rPr>
        <w:t xml:space="preserve"> في </w:t>
      </w:r>
      <w:r w:rsidRPr="00B726CE">
        <w:rPr>
          <w:rFonts w:ascii="Simplified Arabic" w:hAnsi="Simplified Arabic" w:cs="Simplified Arabic"/>
          <w:sz w:val="28"/>
          <w:szCs w:val="28"/>
          <w:rtl/>
        </w:rPr>
        <w:t>إدارة الأزمة السكانية</w:t>
      </w:r>
      <w:r w:rsidR="00404925" w:rsidRPr="00B726CE">
        <w:rPr>
          <w:rFonts w:ascii="Simplified Arabic" w:hAnsi="Simplified Arabic" w:cs="Simplified Arabic"/>
          <w:sz w:val="28"/>
          <w:szCs w:val="28"/>
          <w:rtl/>
        </w:rPr>
        <w:t xml:space="preserve"> في </w:t>
      </w:r>
      <w:r w:rsidRPr="00B726CE">
        <w:rPr>
          <w:rFonts w:ascii="Simplified Arabic" w:hAnsi="Simplified Arabic" w:cs="Simplified Arabic"/>
          <w:sz w:val="28"/>
          <w:szCs w:val="28"/>
          <w:rtl/>
        </w:rPr>
        <w:t>مصر من خلال المؤشرات وتحليل البيانات من المصادر المتاحة</w:t>
      </w:r>
      <w:r w:rsidR="00E824CC" w:rsidRPr="00B726CE">
        <w:rPr>
          <w:rFonts w:ascii="Simplified Arabic" w:hAnsi="Simplified Arabic" w:cs="Simplified Arabic" w:hint="cs"/>
          <w:sz w:val="28"/>
          <w:szCs w:val="28"/>
          <w:rtl/>
        </w:rPr>
        <w:t>.</w:t>
      </w:r>
      <w:r w:rsidRPr="00B726CE">
        <w:rPr>
          <w:rFonts w:ascii="Simplified Arabic" w:hAnsi="Simplified Arabic" w:cs="Simplified Arabic"/>
          <w:sz w:val="28"/>
          <w:szCs w:val="28"/>
          <w:rtl/>
        </w:rPr>
        <w:t xml:space="preserve"> </w:t>
      </w:r>
      <w:r w:rsidRPr="006B45AF">
        <w:rPr>
          <w:rFonts w:ascii="Simplified Arabic" w:hAnsi="Simplified Arabic" w:cs="Simplified Arabic"/>
          <w:sz w:val="28"/>
          <w:szCs w:val="28"/>
          <w:rtl/>
        </w:rPr>
        <w:t>والرسم التوضيح</w:t>
      </w:r>
      <w:r w:rsidR="00E824CC" w:rsidRPr="006B45AF">
        <w:rPr>
          <w:rFonts w:ascii="Simplified Arabic" w:hAnsi="Simplified Arabic" w:cs="Simplified Arabic" w:hint="cs"/>
          <w:sz w:val="28"/>
          <w:szCs w:val="28"/>
          <w:rtl/>
        </w:rPr>
        <w:t>ي</w:t>
      </w:r>
      <w:r w:rsidRPr="006B45AF">
        <w:rPr>
          <w:rFonts w:ascii="Simplified Arabic" w:hAnsi="Simplified Arabic" w:cs="Simplified Arabic"/>
          <w:sz w:val="28"/>
          <w:szCs w:val="28"/>
          <w:rtl/>
        </w:rPr>
        <w:t xml:space="preserve"> الآت</w:t>
      </w:r>
      <w:r w:rsidR="00E824CC" w:rsidRPr="006B45AF">
        <w:rPr>
          <w:rFonts w:ascii="Simplified Arabic" w:hAnsi="Simplified Arabic" w:cs="Simplified Arabic" w:hint="cs"/>
          <w:sz w:val="28"/>
          <w:szCs w:val="28"/>
          <w:rtl/>
        </w:rPr>
        <w:t>ي</w:t>
      </w:r>
      <w:r w:rsidRPr="006B45AF">
        <w:rPr>
          <w:rFonts w:ascii="Simplified Arabic" w:hAnsi="Simplified Arabic" w:cs="Simplified Arabic"/>
          <w:sz w:val="28"/>
          <w:szCs w:val="28"/>
          <w:rtl/>
        </w:rPr>
        <w:t xml:space="preserve"> </w:t>
      </w:r>
      <w:r w:rsidR="006B45AF" w:rsidRPr="006B45AF">
        <w:rPr>
          <w:rFonts w:ascii="Simplified Arabic" w:hAnsi="Simplified Arabic" w:cs="Simplified Arabic" w:hint="cs"/>
          <w:sz w:val="28"/>
          <w:szCs w:val="28"/>
          <w:rtl/>
        </w:rPr>
        <w:t>يمثل</w:t>
      </w:r>
      <w:r w:rsidRPr="006B45AF">
        <w:rPr>
          <w:rFonts w:ascii="Simplified Arabic" w:hAnsi="Simplified Arabic" w:cs="Simplified Arabic"/>
          <w:sz w:val="28"/>
          <w:szCs w:val="28"/>
          <w:rtl/>
        </w:rPr>
        <w:t xml:space="preserve"> العلاقات التشابكية بين الاستراتيجيات من أجل تحقيق التنمية الشاملة والمستدامة للدولة </w:t>
      </w:r>
      <w:r w:rsidR="00F94037" w:rsidRPr="006B45AF">
        <w:rPr>
          <w:rFonts w:ascii="Simplified Arabic" w:hAnsi="Simplified Arabic" w:cs="Simplified Arabic"/>
          <w:sz w:val="28"/>
          <w:szCs w:val="28"/>
          <w:rtl/>
        </w:rPr>
        <w:t>وفقًا</w:t>
      </w:r>
      <w:r w:rsidRPr="006B45AF">
        <w:rPr>
          <w:rFonts w:ascii="Simplified Arabic" w:hAnsi="Simplified Arabic" w:cs="Simplified Arabic"/>
          <w:sz w:val="28"/>
          <w:szCs w:val="28"/>
          <w:rtl/>
        </w:rPr>
        <w:t xml:space="preserve"> لرؤية مصر 2030.</w:t>
      </w:r>
    </w:p>
    <w:p w14:paraId="7AED1DD8" w14:textId="1B4D1F98" w:rsidR="00175B46" w:rsidRPr="00466D7C" w:rsidRDefault="004F53A2" w:rsidP="006B45AF">
      <w:pPr>
        <w:tabs>
          <w:tab w:val="left" w:pos="368"/>
          <w:tab w:val="left" w:pos="651"/>
        </w:tabs>
        <w:spacing w:after="0" w:line="240" w:lineRule="auto"/>
        <w:jc w:val="center"/>
        <w:rPr>
          <w:rFonts w:ascii="Simplified Arabic" w:hAnsi="Simplified Arabic" w:cs="Simplified Arabic"/>
          <w:b/>
          <w:bCs/>
          <w:sz w:val="28"/>
          <w:szCs w:val="28"/>
          <w:u w:val="thick"/>
        </w:rPr>
      </w:pPr>
      <w:r w:rsidRPr="006B45AF">
        <w:rPr>
          <w:rFonts w:ascii="Simplified Arabic" w:hAnsi="Simplified Arabic" w:cs="Simplified Arabic"/>
          <w:noProof/>
        </w:rPr>
        <w:drawing>
          <wp:anchor distT="0" distB="0" distL="114300" distR="114300" simplePos="0" relativeHeight="251660288" behindDoc="1" locked="0" layoutInCell="1" allowOverlap="1" wp14:anchorId="485C0FDB" wp14:editId="2B387E93">
            <wp:simplePos x="0" y="0"/>
            <wp:positionH relativeFrom="column">
              <wp:posOffset>-316865</wp:posOffset>
            </wp:positionH>
            <wp:positionV relativeFrom="paragraph">
              <wp:posOffset>523240</wp:posOffset>
            </wp:positionV>
            <wp:extent cx="5121910" cy="2552700"/>
            <wp:effectExtent l="0" t="0" r="2540" b="0"/>
            <wp:wrapThrough wrapText="bothSides">
              <wp:wrapPolygon edited="0">
                <wp:start x="0" y="0"/>
                <wp:lineTo x="0" y="21439"/>
                <wp:lineTo x="21530" y="21439"/>
                <wp:lineTo x="21530"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extLst>
                        <a:ext uri="{28A0092B-C50C-407E-A947-70E740481C1C}">
                          <a14:useLocalDpi xmlns:a14="http://schemas.microsoft.com/office/drawing/2010/main" val="0"/>
                        </a:ext>
                      </a:extLst>
                    </a:blip>
                    <a:stretch>
                      <a:fillRect/>
                    </a:stretch>
                  </pic:blipFill>
                  <pic:spPr>
                    <a:xfrm>
                      <a:off x="0" y="0"/>
                      <a:ext cx="5121910" cy="2552700"/>
                    </a:xfrm>
                    <a:prstGeom prst="rect">
                      <a:avLst/>
                    </a:prstGeom>
                  </pic:spPr>
                </pic:pic>
              </a:graphicData>
            </a:graphic>
            <wp14:sizeRelH relativeFrom="page">
              <wp14:pctWidth>0</wp14:pctWidth>
            </wp14:sizeRelH>
            <wp14:sizeRelV relativeFrom="page">
              <wp14:pctHeight>0</wp14:pctHeight>
            </wp14:sizeRelV>
          </wp:anchor>
        </w:drawing>
      </w:r>
      <w:r w:rsidR="00175B46" w:rsidRPr="006B45AF">
        <w:rPr>
          <w:rFonts w:ascii="Simplified Arabic" w:hAnsi="Simplified Arabic" w:cs="Simplified Arabic"/>
          <w:b/>
          <w:bCs/>
          <w:sz w:val="24"/>
          <w:szCs w:val="24"/>
          <w:u w:val="thick"/>
          <w:rtl/>
        </w:rPr>
        <w:t xml:space="preserve">شكل </w:t>
      </w:r>
      <w:r w:rsidR="00175B46" w:rsidRPr="00E21671">
        <w:rPr>
          <w:rFonts w:ascii="Simplified Arabic" w:hAnsi="Simplified Arabic" w:cs="Simplified Arabic"/>
          <w:b/>
          <w:bCs/>
          <w:sz w:val="24"/>
          <w:szCs w:val="24"/>
          <w:u w:val="thick"/>
          <w:rtl/>
        </w:rPr>
        <w:t>(1-2) العلاقات التشابكية بين الاستراتيجيات من أجل تحقيق التنمية الشاملة والمستدامة للدولة</w:t>
      </w:r>
      <w:r w:rsidR="00E824CC" w:rsidRPr="00E21671">
        <w:rPr>
          <w:rFonts w:ascii="Simplified Arabic" w:hAnsi="Simplified Arabic" w:cs="Simplified Arabic" w:hint="cs"/>
          <w:b/>
          <w:bCs/>
          <w:sz w:val="24"/>
          <w:szCs w:val="24"/>
          <w:u w:val="thick"/>
          <w:rtl/>
        </w:rPr>
        <w:t xml:space="preserve"> </w:t>
      </w:r>
      <w:r w:rsidR="00F94037" w:rsidRPr="00E21671">
        <w:rPr>
          <w:rFonts w:ascii="Simplified Arabic" w:hAnsi="Simplified Arabic" w:cs="Simplified Arabic"/>
          <w:b/>
          <w:bCs/>
          <w:sz w:val="24"/>
          <w:szCs w:val="24"/>
          <w:u w:val="thick"/>
          <w:rtl/>
        </w:rPr>
        <w:t>وفقًا</w:t>
      </w:r>
      <w:r w:rsidR="00175B46" w:rsidRPr="00E21671">
        <w:rPr>
          <w:rFonts w:ascii="Simplified Arabic" w:hAnsi="Simplified Arabic" w:cs="Simplified Arabic"/>
          <w:b/>
          <w:bCs/>
          <w:sz w:val="24"/>
          <w:szCs w:val="24"/>
          <w:u w:val="thick"/>
          <w:rtl/>
        </w:rPr>
        <w:t xml:space="preserve"> لرؤية مصر 2030 </w:t>
      </w:r>
    </w:p>
    <w:p w14:paraId="759ED3E3" w14:textId="05369DB7" w:rsidR="00175B46" w:rsidRPr="00466D7C" w:rsidRDefault="00175B46" w:rsidP="00175B46">
      <w:pPr>
        <w:pStyle w:val="ListParagraph"/>
        <w:tabs>
          <w:tab w:val="left" w:pos="368"/>
          <w:tab w:val="left" w:pos="651"/>
        </w:tabs>
        <w:spacing w:after="0" w:line="240" w:lineRule="auto"/>
        <w:ind w:left="0"/>
        <w:jc w:val="center"/>
        <w:rPr>
          <w:rFonts w:ascii="Simplified Arabic" w:hAnsi="Simplified Arabic" w:cs="Simplified Arabic"/>
          <w:b/>
          <w:bCs/>
          <w:sz w:val="24"/>
          <w:szCs w:val="24"/>
        </w:rPr>
      </w:pPr>
      <w:r w:rsidRPr="00466D7C">
        <w:rPr>
          <w:rFonts w:ascii="Simplified Arabic" w:hAnsi="Simplified Arabic" w:cs="Simplified Arabic"/>
          <w:b/>
          <w:bCs/>
          <w:rtl/>
        </w:rPr>
        <w:t xml:space="preserve">المصدر: من </w:t>
      </w:r>
      <w:r w:rsidR="00E824CC">
        <w:rPr>
          <w:rFonts w:ascii="Simplified Arabic" w:hAnsi="Simplified Arabic" w:cs="Simplified Arabic" w:hint="cs"/>
          <w:b/>
          <w:bCs/>
          <w:rtl/>
        </w:rPr>
        <w:t>إ</w:t>
      </w:r>
      <w:r w:rsidRPr="00466D7C">
        <w:rPr>
          <w:rFonts w:ascii="Simplified Arabic" w:hAnsi="Simplified Arabic" w:cs="Simplified Arabic"/>
          <w:b/>
          <w:bCs/>
          <w:rtl/>
        </w:rPr>
        <w:t>عداد الباحثة.</w:t>
      </w:r>
    </w:p>
    <w:p w14:paraId="6933A55F" w14:textId="129361EE" w:rsidR="00175B46" w:rsidRPr="00466D7C" w:rsidRDefault="00175B46" w:rsidP="00175B46">
      <w:pPr>
        <w:tabs>
          <w:tab w:val="left" w:pos="26"/>
        </w:tabs>
        <w:spacing w:after="0" w:line="240" w:lineRule="auto"/>
        <w:ind w:left="26"/>
        <w:jc w:val="both"/>
        <w:rPr>
          <w:rFonts w:ascii="Simplified Arabic" w:hAnsi="Simplified Arabic" w:cs="Simplified Arabic"/>
          <w:sz w:val="28"/>
          <w:szCs w:val="28"/>
          <w:rtl/>
        </w:rPr>
      </w:pPr>
      <w:r w:rsidRPr="00466D7C">
        <w:rPr>
          <w:rFonts w:ascii="Simplified Arabic" w:hAnsi="Simplified Arabic" w:cs="Simplified Arabic"/>
          <w:sz w:val="28"/>
          <w:szCs w:val="28"/>
          <w:rtl/>
        </w:rPr>
        <w:lastRenderedPageBreak/>
        <w:t xml:space="preserve">وتحاول هذه الدراسة التعرف على دور المرأة ومدى </w:t>
      </w:r>
      <w:r w:rsidRPr="00466D7C">
        <w:rPr>
          <w:rFonts w:ascii="Simplified Arabic" w:hAnsi="Simplified Arabic" w:cs="Simplified Arabic" w:hint="cs"/>
          <w:sz w:val="28"/>
          <w:szCs w:val="28"/>
          <w:rtl/>
        </w:rPr>
        <w:t>تأثيرها</w:t>
      </w:r>
      <w:r w:rsidR="00404925">
        <w:rPr>
          <w:rFonts w:ascii="Simplified Arabic" w:hAnsi="Simplified Arabic" w:cs="Simplified Arabic"/>
          <w:sz w:val="28"/>
          <w:szCs w:val="28"/>
          <w:rtl/>
        </w:rPr>
        <w:t xml:space="preserve"> في </w:t>
      </w:r>
      <w:r w:rsidRPr="00466D7C">
        <w:rPr>
          <w:rFonts w:ascii="Simplified Arabic" w:hAnsi="Simplified Arabic" w:cs="Simplified Arabic"/>
          <w:sz w:val="28"/>
          <w:szCs w:val="28"/>
          <w:rtl/>
        </w:rPr>
        <w:t xml:space="preserve">الحد من الأزمة السكانية بعد </w:t>
      </w:r>
      <w:r w:rsidR="00E42928">
        <w:rPr>
          <w:rFonts w:ascii="Simplified Arabic" w:hAnsi="Simplified Arabic" w:cs="Simplified Arabic"/>
          <w:sz w:val="28"/>
          <w:szCs w:val="28"/>
          <w:rtl/>
        </w:rPr>
        <w:t>إطلاق</w:t>
      </w:r>
      <w:r w:rsidRPr="00466D7C">
        <w:rPr>
          <w:rFonts w:ascii="Simplified Arabic" w:hAnsi="Simplified Arabic" w:cs="Simplified Arabic"/>
          <w:sz w:val="28"/>
          <w:szCs w:val="28"/>
          <w:rtl/>
        </w:rPr>
        <w:t xml:space="preserve"> الاستراتيجيات القومية</w:t>
      </w:r>
      <w:r w:rsidR="00F91B66">
        <w:rPr>
          <w:rFonts w:ascii="Simplified Arabic" w:hAnsi="Simplified Arabic" w:cs="Simplified Arabic"/>
          <w:sz w:val="28"/>
          <w:szCs w:val="28"/>
          <w:rtl/>
        </w:rPr>
        <w:t>.</w:t>
      </w:r>
    </w:p>
    <w:p w14:paraId="7D5C1BBA" w14:textId="77777777" w:rsidR="00175B46" w:rsidRPr="00466D7C" w:rsidRDefault="00175B46" w:rsidP="00175B46">
      <w:pPr>
        <w:tabs>
          <w:tab w:val="left" w:pos="26"/>
        </w:tabs>
        <w:spacing w:after="0" w:line="240" w:lineRule="auto"/>
        <w:ind w:left="26"/>
        <w:jc w:val="both"/>
        <w:rPr>
          <w:rFonts w:ascii="Simplified Arabic" w:hAnsi="Simplified Arabic" w:cs="Simplified Arabic"/>
          <w:sz w:val="28"/>
          <w:szCs w:val="28"/>
          <w:rtl/>
        </w:rPr>
      </w:pPr>
    </w:p>
    <w:p w14:paraId="51A0B631" w14:textId="6016C311" w:rsidR="00175B46" w:rsidRPr="00466D7C" w:rsidRDefault="00175B46" w:rsidP="00175B46">
      <w:pPr>
        <w:tabs>
          <w:tab w:val="left" w:pos="26"/>
        </w:tabs>
        <w:spacing w:after="0" w:line="240" w:lineRule="auto"/>
        <w:ind w:left="26"/>
        <w:jc w:val="both"/>
        <w:rPr>
          <w:rFonts w:ascii="Simplified Arabic" w:hAnsi="Simplified Arabic" w:cs="Simplified Arabic"/>
          <w:b/>
          <w:bCs/>
          <w:sz w:val="30"/>
          <w:szCs w:val="30"/>
          <w:rtl/>
        </w:rPr>
      </w:pPr>
      <w:r w:rsidRPr="00466D7C">
        <w:rPr>
          <w:rFonts w:ascii="Simplified Arabic" w:hAnsi="Simplified Arabic" w:cs="Simplified Arabic"/>
          <w:b/>
          <w:bCs/>
          <w:sz w:val="30"/>
          <w:szCs w:val="30"/>
          <w:rtl/>
        </w:rPr>
        <w:t>أول</w:t>
      </w:r>
      <w:r w:rsidR="00E37345">
        <w:rPr>
          <w:rFonts w:ascii="Simplified Arabic" w:hAnsi="Simplified Arabic" w:cs="Simplified Arabic"/>
          <w:b/>
          <w:bCs/>
          <w:sz w:val="30"/>
          <w:szCs w:val="30"/>
          <w:rtl/>
        </w:rPr>
        <w:t>ًا</w:t>
      </w:r>
      <w:r w:rsidRPr="00466D7C">
        <w:rPr>
          <w:rFonts w:ascii="Simplified Arabic" w:hAnsi="Simplified Arabic" w:cs="Simplified Arabic"/>
          <w:b/>
          <w:bCs/>
          <w:sz w:val="30"/>
          <w:szCs w:val="30"/>
          <w:rtl/>
        </w:rPr>
        <w:t>:</w:t>
      </w:r>
      <w:r w:rsidRPr="00466D7C">
        <w:rPr>
          <w:rFonts w:ascii="Simplified Arabic" w:hAnsi="Simplified Arabic" w:cs="Simplified Arabic"/>
          <w:b/>
          <w:bCs/>
          <w:sz w:val="30"/>
          <w:szCs w:val="30"/>
          <w:u w:val="single"/>
          <w:rtl/>
        </w:rPr>
        <w:t xml:space="preserve"> مشكلة الدراسة:</w:t>
      </w:r>
      <w:r w:rsidRPr="00466D7C">
        <w:rPr>
          <w:rFonts w:ascii="Simplified Arabic" w:hAnsi="Simplified Arabic" w:cs="Simplified Arabic"/>
          <w:b/>
          <w:bCs/>
          <w:sz w:val="30"/>
          <w:szCs w:val="30"/>
          <w:rtl/>
        </w:rPr>
        <w:t xml:space="preserve"> </w:t>
      </w:r>
    </w:p>
    <w:p w14:paraId="1D7A46F3" w14:textId="6A4E0B5C" w:rsidR="00175B46" w:rsidRPr="00466D7C" w:rsidRDefault="00175B46" w:rsidP="00175B46">
      <w:pPr>
        <w:tabs>
          <w:tab w:val="left" w:pos="368"/>
          <w:tab w:val="left" w:pos="651"/>
        </w:tabs>
        <w:spacing w:after="0" w:line="240" w:lineRule="auto"/>
        <w:jc w:val="both"/>
        <w:rPr>
          <w:rFonts w:ascii="Simplified Arabic" w:hAnsi="Simplified Arabic" w:cs="Simplified Arabic"/>
          <w:sz w:val="28"/>
          <w:szCs w:val="28"/>
          <w:rtl/>
        </w:rPr>
      </w:pPr>
      <w:r w:rsidRPr="00466D7C">
        <w:rPr>
          <w:rFonts w:ascii="Simplified Arabic" w:hAnsi="Simplified Arabic" w:cs="Simplified Arabic"/>
          <w:sz w:val="28"/>
          <w:szCs w:val="28"/>
          <w:rtl/>
        </w:rPr>
        <w:t>بذلت مصر</w:t>
      </w:r>
      <w:r w:rsidR="00404925">
        <w:rPr>
          <w:rFonts w:ascii="Simplified Arabic" w:hAnsi="Simplified Arabic" w:cs="Simplified Arabic"/>
          <w:sz w:val="28"/>
          <w:szCs w:val="28"/>
          <w:rtl/>
        </w:rPr>
        <w:t xml:space="preserve"> في </w:t>
      </w:r>
      <w:r w:rsidRPr="00466D7C">
        <w:rPr>
          <w:rFonts w:ascii="Simplified Arabic" w:hAnsi="Simplified Arabic" w:cs="Simplified Arabic"/>
          <w:sz w:val="28"/>
          <w:szCs w:val="28"/>
          <w:rtl/>
        </w:rPr>
        <w:t>السنوات الماضية جهود</w:t>
      </w:r>
      <w:r w:rsidR="00E824CC">
        <w:rPr>
          <w:rFonts w:ascii="Simplified Arabic" w:hAnsi="Simplified Arabic" w:cs="Simplified Arabic" w:hint="cs"/>
          <w:sz w:val="28"/>
          <w:szCs w:val="28"/>
          <w:rtl/>
        </w:rPr>
        <w:t>ً</w:t>
      </w:r>
      <w:r w:rsidRPr="00466D7C">
        <w:rPr>
          <w:rFonts w:ascii="Simplified Arabic" w:hAnsi="Simplified Arabic" w:cs="Simplified Arabic"/>
          <w:sz w:val="28"/>
          <w:szCs w:val="28"/>
          <w:rtl/>
        </w:rPr>
        <w:t>ا كثيرة من أجل الحد من الزيادة السكانية وتحقيق التنمية المستدامة وما تحقق</w:t>
      </w:r>
      <w:r w:rsidR="00F91B66">
        <w:rPr>
          <w:rFonts w:ascii="Simplified Arabic" w:hAnsi="Simplified Arabic" w:cs="Simplified Arabic"/>
          <w:sz w:val="28"/>
          <w:szCs w:val="28"/>
          <w:rtl/>
        </w:rPr>
        <w:t xml:space="preserve"> </w:t>
      </w:r>
      <w:r w:rsidRPr="00466D7C">
        <w:rPr>
          <w:rFonts w:ascii="Simplified Arabic" w:hAnsi="Simplified Arabic" w:cs="Simplified Arabic"/>
          <w:sz w:val="28"/>
          <w:szCs w:val="28"/>
          <w:rtl/>
        </w:rPr>
        <w:t>من نتائج مُرضية</w:t>
      </w:r>
      <w:r w:rsidR="00404925">
        <w:rPr>
          <w:rFonts w:ascii="Simplified Arabic" w:hAnsi="Simplified Arabic" w:cs="Simplified Arabic"/>
          <w:sz w:val="28"/>
          <w:szCs w:val="28"/>
          <w:rtl/>
        </w:rPr>
        <w:t xml:space="preserve"> في</w:t>
      </w:r>
      <w:r w:rsidR="00F91B66">
        <w:rPr>
          <w:rFonts w:ascii="Simplified Arabic" w:hAnsi="Simplified Arabic" w:cs="Simplified Arabic"/>
          <w:sz w:val="28"/>
          <w:szCs w:val="28"/>
          <w:rtl/>
        </w:rPr>
        <w:t xml:space="preserve"> </w:t>
      </w:r>
      <w:r w:rsidRPr="00466D7C">
        <w:rPr>
          <w:rFonts w:ascii="Simplified Arabic" w:hAnsi="Simplified Arabic" w:cs="Simplified Arabic"/>
          <w:sz w:val="28"/>
          <w:szCs w:val="28"/>
          <w:rtl/>
        </w:rPr>
        <w:t xml:space="preserve">الإصلاح </w:t>
      </w:r>
      <w:r w:rsidR="00BF2237">
        <w:rPr>
          <w:rFonts w:ascii="Simplified Arabic" w:hAnsi="Simplified Arabic" w:cs="Simplified Arabic"/>
          <w:sz w:val="28"/>
          <w:szCs w:val="28"/>
          <w:rtl/>
        </w:rPr>
        <w:t>الاقتصاد</w:t>
      </w:r>
      <w:r w:rsidR="00412A1A">
        <w:rPr>
          <w:rFonts w:ascii="Simplified Arabic" w:hAnsi="Simplified Arabic" w:cs="Simplified Arabic"/>
          <w:sz w:val="28"/>
          <w:szCs w:val="28"/>
          <w:rtl/>
        </w:rPr>
        <w:t>ي</w:t>
      </w:r>
      <w:r w:rsidRPr="00466D7C">
        <w:rPr>
          <w:rFonts w:ascii="Simplified Arabic" w:hAnsi="Simplified Arabic" w:cs="Simplified Arabic"/>
          <w:sz w:val="28"/>
          <w:szCs w:val="28"/>
          <w:rtl/>
        </w:rPr>
        <w:t>، والسياس</w:t>
      </w:r>
      <w:r w:rsidR="00E824CC">
        <w:rPr>
          <w:rFonts w:ascii="Simplified Arabic" w:hAnsi="Simplified Arabic" w:cs="Simplified Arabic" w:hint="cs"/>
          <w:sz w:val="28"/>
          <w:szCs w:val="28"/>
          <w:rtl/>
        </w:rPr>
        <w:t>ي</w:t>
      </w:r>
      <w:r w:rsidRPr="00466D7C">
        <w:rPr>
          <w:rFonts w:ascii="Simplified Arabic" w:hAnsi="Simplified Arabic" w:cs="Simplified Arabic"/>
          <w:sz w:val="28"/>
          <w:szCs w:val="28"/>
          <w:rtl/>
        </w:rPr>
        <w:t>، والاجتماع</w:t>
      </w:r>
      <w:r w:rsidR="00E824CC">
        <w:rPr>
          <w:rFonts w:ascii="Simplified Arabic" w:hAnsi="Simplified Arabic" w:cs="Simplified Arabic" w:hint="cs"/>
          <w:sz w:val="28"/>
          <w:szCs w:val="28"/>
          <w:rtl/>
        </w:rPr>
        <w:t>ي</w:t>
      </w:r>
      <w:r w:rsidRPr="00466D7C">
        <w:rPr>
          <w:rFonts w:ascii="Simplified Arabic" w:hAnsi="Simplified Arabic" w:cs="Simplified Arabic"/>
          <w:sz w:val="28"/>
          <w:szCs w:val="28"/>
          <w:rtl/>
        </w:rPr>
        <w:t>. ولكن ما تحقق من إنجازات للمرأة لم ي</w:t>
      </w:r>
      <w:r w:rsidR="00E824CC">
        <w:rPr>
          <w:rFonts w:ascii="Simplified Arabic" w:hAnsi="Simplified Arabic" w:cs="Simplified Arabic" w:hint="cs"/>
          <w:sz w:val="28"/>
          <w:szCs w:val="28"/>
          <w:rtl/>
        </w:rPr>
        <w:t>حقق</w:t>
      </w:r>
      <w:r w:rsidRPr="00466D7C">
        <w:rPr>
          <w:rFonts w:ascii="Simplified Arabic" w:hAnsi="Simplified Arabic" w:cs="Simplified Arabic"/>
          <w:sz w:val="28"/>
          <w:szCs w:val="28"/>
          <w:rtl/>
        </w:rPr>
        <w:t xml:space="preserve"> الهدف المنشود نحو تحقيق دورها</w:t>
      </w:r>
      <w:r w:rsidR="00404925">
        <w:rPr>
          <w:rFonts w:ascii="Simplified Arabic" w:hAnsi="Simplified Arabic" w:cs="Simplified Arabic"/>
          <w:sz w:val="28"/>
          <w:szCs w:val="28"/>
          <w:rtl/>
        </w:rPr>
        <w:t xml:space="preserve"> في </w:t>
      </w:r>
      <w:r w:rsidRPr="00466D7C">
        <w:rPr>
          <w:rFonts w:ascii="Simplified Arabic" w:hAnsi="Simplified Arabic" w:cs="Simplified Arabic"/>
          <w:sz w:val="28"/>
          <w:szCs w:val="28"/>
          <w:rtl/>
        </w:rPr>
        <w:t xml:space="preserve">إدارة الأزمة السكانية </w:t>
      </w:r>
      <w:r w:rsidR="00E824CC">
        <w:rPr>
          <w:rFonts w:ascii="Simplified Arabic" w:hAnsi="Simplified Arabic" w:cs="Simplified Arabic" w:hint="cs"/>
          <w:sz w:val="28"/>
          <w:szCs w:val="28"/>
          <w:rtl/>
        </w:rPr>
        <w:t>ب</w:t>
      </w:r>
      <w:r w:rsidRPr="00466D7C">
        <w:rPr>
          <w:rFonts w:ascii="Simplified Arabic" w:hAnsi="Simplified Arabic" w:cs="Simplified Arabic"/>
          <w:sz w:val="28"/>
          <w:szCs w:val="28"/>
          <w:rtl/>
        </w:rPr>
        <w:t xml:space="preserve">ما له من تأثير كبير </w:t>
      </w:r>
      <w:r w:rsidR="009F0A57">
        <w:rPr>
          <w:rFonts w:ascii="Simplified Arabic" w:hAnsi="Simplified Arabic" w:cs="Simplified Arabic" w:hint="cs"/>
          <w:sz w:val="28"/>
          <w:szCs w:val="28"/>
          <w:rtl/>
        </w:rPr>
        <w:t xml:space="preserve">على </w:t>
      </w:r>
      <w:r w:rsidRPr="00466D7C">
        <w:rPr>
          <w:rFonts w:ascii="Simplified Arabic" w:hAnsi="Simplified Arabic" w:cs="Simplified Arabic"/>
          <w:sz w:val="28"/>
          <w:szCs w:val="28"/>
          <w:rtl/>
        </w:rPr>
        <w:t>وعيها بهذه القضية.</w:t>
      </w:r>
    </w:p>
    <w:p w14:paraId="7700A740" w14:textId="2A9D7A49" w:rsidR="00175B46" w:rsidRPr="00466D7C" w:rsidRDefault="00175B46" w:rsidP="00175B46">
      <w:pPr>
        <w:tabs>
          <w:tab w:val="left" w:pos="368"/>
          <w:tab w:val="left" w:pos="651"/>
        </w:tabs>
        <w:spacing w:after="0" w:line="240" w:lineRule="auto"/>
        <w:jc w:val="both"/>
        <w:rPr>
          <w:rFonts w:ascii="Simplified Arabic" w:hAnsi="Simplified Arabic" w:cs="Simplified Arabic"/>
          <w:sz w:val="28"/>
          <w:szCs w:val="28"/>
        </w:rPr>
      </w:pPr>
      <w:r w:rsidRPr="00466D7C">
        <w:rPr>
          <w:rFonts w:ascii="Simplified Arabic" w:hAnsi="Simplified Arabic" w:cs="Simplified Arabic"/>
          <w:sz w:val="28"/>
          <w:szCs w:val="28"/>
          <w:rtl/>
        </w:rPr>
        <w:t xml:space="preserve">ونظرا </w:t>
      </w:r>
      <w:r w:rsidRPr="00466D7C">
        <w:rPr>
          <w:rFonts w:ascii="Simplified Arabic" w:hAnsi="Simplified Arabic" w:cs="Simplified Arabic" w:hint="cs"/>
          <w:sz w:val="28"/>
          <w:szCs w:val="28"/>
          <w:rtl/>
        </w:rPr>
        <w:t>ل</w:t>
      </w:r>
      <w:r>
        <w:rPr>
          <w:rFonts w:ascii="Simplified Arabic" w:hAnsi="Simplified Arabic" w:cs="Simplified Arabic" w:hint="cs"/>
          <w:sz w:val="28"/>
          <w:szCs w:val="28"/>
          <w:rtl/>
        </w:rPr>
        <w:t>أ</w:t>
      </w:r>
      <w:r w:rsidRPr="00466D7C">
        <w:rPr>
          <w:rFonts w:ascii="Simplified Arabic" w:hAnsi="Simplified Arabic" w:cs="Simplified Arabic" w:hint="cs"/>
          <w:sz w:val="28"/>
          <w:szCs w:val="28"/>
          <w:rtl/>
        </w:rPr>
        <w:t>ن</w:t>
      </w:r>
      <w:r w:rsidRPr="00466D7C">
        <w:rPr>
          <w:rFonts w:ascii="Simplified Arabic" w:hAnsi="Simplified Arabic" w:cs="Simplified Arabic"/>
          <w:sz w:val="28"/>
          <w:szCs w:val="28"/>
          <w:rtl/>
        </w:rPr>
        <w:t xml:space="preserve"> المرأة</w:t>
      </w:r>
      <w:r w:rsidR="003A4D7E">
        <w:rPr>
          <w:rFonts w:ascii="Simplified Arabic" w:hAnsi="Simplified Arabic" w:cs="Simplified Arabic"/>
          <w:sz w:val="28"/>
          <w:szCs w:val="28"/>
          <w:rtl/>
        </w:rPr>
        <w:t xml:space="preserve"> هي </w:t>
      </w:r>
      <w:r w:rsidRPr="00466D7C">
        <w:rPr>
          <w:rFonts w:ascii="Simplified Arabic" w:hAnsi="Simplified Arabic" w:cs="Simplified Arabic"/>
          <w:sz w:val="28"/>
          <w:szCs w:val="28"/>
          <w:rtl/>
        </w:rPr>
        <w:t xml:space="preserve">نواة الأسرة </w:t>
      </w:r>
      <w:r w:rsidR="00EF784F">
        <w:rPr>
          <w:rFonts w:ascii="Simplified Arabic" w:hAnsi="Simplified Arabic" w:cs="Simplified Arabic"/>
          <w:sz w:val="28"/>
          <w:szCs w:val="28"/>
          <w:rtl/>
        </w:rPr>
        <w:t>التي</w:t>
      </w:r>
      <w:r w:rsidRPr="00466D7C">
        <w:rPr>
          <w:rFonts w:ascii="Simplified Arabic" w:hAnsi="Simplified Arabic" w:cs="Simplified Arabic"/>
          <w:sz w:val="28"/>
          <w:szCs w:val="28"/>
          <w:rtl/>
        </w:rPr>
        <w:t xml:space="preserve"> بدورها تُشكل المجتمع يقع على عاتقها أهمية تنظيم الأسرة والصحة الإنجابية لأسرتها مما ينعكس على المجتمع ككل. وعلى الرغم من كل الجهود المبذولة</w:t>
      </w:r>
      <w:r w:rsidR="00404925">
        <w:rPr>
          <w:rFonts w:ascii="Simplified Arabic" w:hAnsi="Simplified Arabic" w:cs="Simplified Arabic"/>
          <w:sz w:val="28"/>
          <w:szCs w:val="28"/>
          <w:rtl/>
        </w:rPr>
        <w:t xml:space="preserve"> في </w:t>
      </w:r>
      <w:r w:rsidRPr="00466D7C">
        <w:rPr>
          <w:rFonts w:ascii="Simplified Arabic" w:hAnsi="Simplified Arabic" w:cs="Simplified Arabic"/>
          <w:sz w:val="28"/>
          <w:szCs w:val="28"/>
          <w:rtl/>
        </w:rPr>
        <w:t>تلك القضية السكانية و</w:t>
      </w:r>
      <w:r w:rsidR="00412A1A">
        <w:rPr>
          <w:rFonts w:ascii="Simplified Arabic" w:hAnsi="Simplified Arabic" w:cs="Simplified Arabic"/>
          <w:sz w:val="28"/>
          <w:szCs w:val="28"/>
          <w:rtl/>
        </w:rPr>
        <w:t>أيضًا</w:t>
      </w:r>
      <w:r w:rsidR="00404925">
        <w:rPr>
          <w:rFonts w:ascii="Simplified Arabic" w:hAnsi="Simplified Arabic" w:cs="Simplified Arabic"/>
          <w:sz w:val="28"/>
          <w:szCs w:val="28"/>
          <w:rtl/>
        </w:rPr>
        <w:t xml:space="preserve"> في </w:t>
      </w:r>
      <w:r w:rsidRPr="00466D7C">
        <w:rPr>
          <w:rFonts w:ascii="Simplified Arabic" w:hAnsi="Simplified Arabic" w:cs="Simplified Arabic"/>
          <w:sz w:val="28"/>
          <w:szCs w:val="28"/>
          <w:rtl/>
        </w:rPr>
        <w:t xml:space="preserve">تمكين المرأة مازلنا أمام أزمة سكانية كبيرة تؤثر على عرقلة التنمية. </w:t>
      </w:r>
    </w:p>
    <w:p w14:paraId="6F1D2D52" w14:textId="403E7A5B" w:rsidR="00175B46" w:rsidRPr="00466D7C" w:rsidRDefault="00175B46" w:rsidP="00175B46">
      <w:pPr>
        <w:tabs>
          <w:tab w:val="left" w:pos="368"/>
          <w:tab w:val="left" w:pos="651"/>
        </w:tabs>
        <w:spacing w:after="0" w:line="240" w:lineRule="auto"/>
        <w:jc w:val="both"/>
        <w:rPr>
          <w:rFonts w:ascii="Simplified Arabic" w:hAnsi="Simplified Arabic" w:cs="Simplified Arabic"/>
          <w:b/>
          <w:bCs/>
          <w:sz w:val="28"/>
          <w:szCs w:val="28"/>
          <w:rtl/>
        </w:rPr>
      </w:pPr>
      <w:r w:rsidRPr="00466D7C">
        <w:rPr>
          <w:rFonts w:ascii="Simplified Arabic" w:hAnsi="Simplified Arabic" w:cs="Simplified Arabic"/>
          <w:b/>
          <w:bCs/>
          <w:sz w:val="28"/>
          <w:szCs w:val="28"/>
          <w:rtl/>
        </w:rPr>
        <w:t>و</w:t>
      </w:r>
      <w:r w:rsidR="007D5402">
        <w:rPr>
          <w:rFonts w:ascii="Simplified Arabic" w:hAnsi="Simplified Arabic" w:cs="Simplified Arabic"/>
          <w:b/>
          <w:bCs/>
          <w:sz w:val="28"/>
          <w:szCs w:val="28"/>
          <w:rtl/>
        </w:rPr>
        <w:t>تأتي</w:t>
      </w:r>
      <w:r w:rsidRPr="00466D7C">
        <w:rPr>
          <w:rFonts w:ascii="Simplified Arabic" w:hAnsi="Simplified Arabic" w:cs="Simplified Arabic"/>
          <w:b/>
          <w:bCs/>
          <w:sz w:val="28"/>
          <w:szCs w:val="28"/>
          <w:rtl/>
        </w:rPr>
        <w:t xml:space="preserve"> مشكلة الدراسة من خلال هذا التساؤل</w:t>
      </w:r>
      <w:r w:rsidR="002821E1">
        <w:rPr>
          <w:rFonts w:ascii="Simplified Arabic" w:hAnsi="Simplified Arabic" w:cs="Simplified Arabic" w:hint="cs"/>
          <w:b/>
          <w:bCs/>
          <w:sz w:val="28"/>
          <w:szCs w:val="28"/>
          <w:rtl/>
        </w:rPr>
        <w:t>:</w:t>
      </w:r>
      <w:r w:rsidRPr="00466D7C">
        <w:rPr>
          <w:rFonts w:ascii="Simplified Arabic" w:hAnsi="Simplified Arabic" w:cs="Simplified Arabic"/>
          <w:b/>
          <w:bCs/>
          <w:sz w:val="28"/>
          <w:szCs w:val="28"/>
          <w:rtl/>
        </w:rPr>
        <w:t xml:space="preserve"> </w:t>
      </w:r>
      <w:r w:rsidRPr="00466D7C">
        <w:rPr>
          <w:rFonts w:ascii="Simplified Arabic" w:hAnsi="Simplified Arabic" w:cs="Simplified Arabic" w:hint="cs"/>
          <w:b/>
          <w:bCs/>
          <w:sz w:val="28"/>
          <w:szCs w:val="28"/>
          <w:rtl/>
        </w:rPr>
        <w:t xml:space="preserve">ما </w:t>
      </w:r>
      <w:r w:rsidRPr="00466D7C">
        <w:rPr>
          <w:rFonts w:ascii="Simplified Arabic" w:hAnsi="Simplified Arabic" w:cs="Simplified Arabic"/>
          <w:b/>
          <w:bCs/>
          <w:sz w:val="28"/>
          <w:szCs w:val="28"/>
          <w:rtl/>
        </w:rPr>
        <w:t>دور المرأة</w:t>
      </w:r>
      <w:r w:rsidR="00404925">
        <w:rPr>
          <w:rFonts w:ascii="Simplified Arabic" w:hAnsi="Simplified Arabic" w:cs="Simplified Arabic"/>
          <w:b/>
          <w:bCs/>
          <w:sz w:val="28"/>
          <w:szCs w:val="28"/>
          <w:rtl/>
        </w:rPr>
        <w:t xml:space="preserve"> في </w:t>
      </w:r>
      <w:r w:rsidRPr="00466D7C">
        <w:rPr>
          <w:rFonts w:ascii="Simplified Arabic" w:hAnsi="Simplified Arabic" w:cs="Simplified Arabic"/>
          <w:b/>
          <w:bCs/>
          <w:sz w:val="28"/>
          <w:szCs w:val="28"/>
          <w:rtl/>
        </w:rPr>
        <w:t xml:space="preserve">الحد من الأزمة السكانية بعد </w:t>
      </w:r>
      <w:r w:rsidR="00E42928">
        <w:rPr>
          <w:rFonts w:ascii="Simplified Arabic" w:hAnsi="Simplified Arabic" w:cs="Simplified Arabic"/>
          <w:b/>
          <w:bCs/>
          <w:sz w:val="28"/>
          <w:szCs w:val="28"/>
          <w:rtl/>
        </w:rPr>
        <w:t>إطلاق</w:t>
      </w:r>
      <w:r w:rsidRPr="00466D7C">
        <w:rPr>
          <w:rFonts w:ascii="Simplified Arabic" w:hAnsi="Simplified Arabic" w:cs="Simplified Arabic"/>
          <w:b/>
          <w:bCs/>
          <w:sz w:val="28"/>
          <w:szCs w:val="28"/>
          <w:rtl/>
        </w:rPr>
        <w:t xml:space="preserve"> الاستراتيجيات القومية المختلفة؟</w:t>
      </w:r>
    </w:p>
    <w:p w14:paraId="4D60925B" w14:textId="65468E32" w:rsidR="00175B46" w:rsidRPr="00466D7C" w:rsidRDefault="00175B46" w:rsidP="00506052">
      <w:pPr>
        <w:tabs>
          <w:tab w:val="left" w:pos="368"/>
          <w:tab w:val="left" w:pos="651"/>
        </w:tabs>
        <w:spacing w:after="0" w:line="240" w:lineRule="auto"/>
        <w:jc w:val="both"/>
        <w:rPr>
          <w:rFonts w:ascii="Simplified Arabic" w:hAnsi="Simplified Arabic" w:cs="Simplified Arabic"/>
          <w:sz w:val="28"/>
          <w:szCs w:val="28"/>
          <w:rtl/>
        </w:rPr>
      </w:pPr>
      <w:r w:rsidRPr="006B45AF">
        <w:rPr>
          <w:rFonts w:ascii="Simplified Arabic" w:hAnsi="Simplified Arabic" w:cs="Simplified Arabic"/>
          <w:sz w:val="28"/>
          <w:szCs w:val="28"/>
          <w:rtl/>
        </w:rPr>
        <w:t>حيث وصل عدد سكان مصر الآن</w:t>
      </w:r>
      <w:r w:rsidR="00CC4C4E" w:rsidRPr="006B45AF">
        <w:rPr>
          <w:rFonts w:ascii="Simplified Arabic" w:hAnsi="Simplified Arabic" w:cs="Simplified Arabic"/>
          <w:sz w:val="28"/>
          <w:szCs w:val="28"/>
          <w:rtl/>
        </w:rPr>
        <w:t xml:space="preserve"> إلى </w:t>
      </w:r>
      <w:r w:rsidR="00506052">
        <w:rPr>
          <w:rFonts w:ascii="Simplified Arabic" w:hAnsi="Simplified Arabic" w:cs="Simplified Arabic" w:hint="cs"/>
          <w:sz w:val="28"/>
          <w:szCs w:val="28"/>
          <w:rtl/>
        </w:rPr>
        <w:t>104,485,035</w:t>
      </w:r>
      <w:r w:rsidRPr="006B45AF">
        <w:rPr>
          <w:rFonts w:ascii="Simplified Arabic" w:hAnsi="Simplified Arabic" w:cs="Simplified Arabic"/>
          <w:sz w:val="28"/>
          <w:szCs w:val="28"/>
          <w:rtl/>
        </w:rPr>
        <w:t xml:space="preserve"> مليون نسمة بالداخل</w:t>
      </w:r>
      <w:r w:rsidRPr="006B45AF">
        <w:rPr>
          <w:rFonts w:ascii="Simplified Arabic" w:hAnsi="Simplified Arabic" w:cs="Simplified Arabic"/>
          <w:b/>
          <w:bCs/>
          <w:sz w:val="28"/>
          <w:szCs w:val="28"/>
          <w:vertAlign w:val="superscript"/>
          <w:rtl/>
        </w:rPr>
        <w:t>(</w:t>
      </w:r>
      <w:r w:rsidRPr="006B45AF">
        <w:rPr>
          <w:rStyle w:val="FootnoteReference"/>
          <w:rFonts w:ascii="Simplified Arabic" w:hAnsi="Simplified Arabic" w:cs="Simplified Arabic"/>
          <w:b/>
          <w:bCs/>
          <w:sz w:val="28"/>
          <w:szCs w:val="28"/>
          <w:rtl/>
        </w:rPr>
        <w:footnoteReference w:id="7"/>
      </w:r>
      <w:r w:rsidRPr="006B45AF">
        <w:rPr>
          <w:rFonts w:ascii="Simplified Arabic" w:hAnsi="Simplified Arabic" w:cs="Simplified Arabic"/>
          <w:b/>
          <w:bCs/>
          <w:sz w:val="28"/>
          <w:szCs w:val="28"/>
          <w:vertAlign w:val="superscript"/>
          <w:rtl/>
        </w:rPr>
        <w:t>)</w:t>
      </w:r>
      <w:r w:rsidRPr="006B45AF">
        <w:rPr>
          <w:rFonts w:ascii="Simplified Arabic" w:hAnsi="Simplified Arabic" w:cs="Simplified Arabic"/>
          <w:sz w:val="28"/>
          <w:szCs w:val="28"/>
          <w:rtl/>
        </w:rPr>
        <w:t xml:space="preserve"> مما يستلزم التصد</w:t>
      </w:r>
      <w:r w:rsidR="002821E1" w:rsidRPr="006B45AF">
        <w:rPr>
          <w:rFonts w:ascii="Simplified Arabic" w:hAnsi="Simplified Arabic" w:cs="Simplified Arabic" w:hint="cs"/>
          <w:sz w:val="28"/>
          <w:szCs w:val="28"/>
          <w:rtl/>
        </w:rPr>
        <w:t>ي</w:t>
      </w:r>
      <w:r w:rsidR="006B45AF" w:rsidRPr="006B45AF">
        <w:rPr>
          <w:rFonts w:ascii="Simplified Arabic" w:hAnsi="Simplified Arabic" w:cs="Simplified Arabic"/>
          <w:sz w:val="28"/>
          <w:szCs w:val="28"/>
          <w:rtl/>
        </w:rPr>
        <w:t xml:space="preserve"> له</w:t>
      </w:r>
      <w:r w:rsidRPr="006B45AF">
        <w:rPr>
          <w:rFonts w:ascii="Simplified Arabic" w:hAnsi="Simplified Arabic" w:cs="Simplified Arabic"/>
          <w:sz w:val="28"/>
          <w:szCs w:val="28"/>
          <w:rtl/>
        </w:rPr>
        <w:t xml:space="preserve"> بكل قوة وعزيمة وذلك بتكاتف جميع الوزارات والجمعيات الأهلية مع زيادة التوعية</w:t>
      </w:r>
      <w:r w:rsidR="00F91B66" w:rsidRPr="006B45AF">
        <w:rPr>
          <w:rFonts w:ascii="Simplified Arabic" w:hAnsi="Simplified Arabic" w:cs="Simplified Arabic"/>
          <w:sz w:val="28"/>
          <w:szCs w:val="28"/>
          <w:rtl/>
        </w:rPr>
        <w:t xml:space="preserve"> </w:t>
      </w:r>
      <w:r w:rsidRPr="006B45AF">
        <w:rPr>
          <w:rFonts w:ascii="Simplified Arabic" w:hAnsi="Simplified Arabic" w:cs="Simplified Arabic"/>
          <w:sz w:val="28"/>
          <w:szCs w:val="28"/>
          <w:rtl/>
        </w:rPr>
        <w:t>للمجتمع</w:t>
      </w:r>
      <w:r w:rsidR="00F91B66" w:rsidRPr="006B45AF">
        <w:rPr>
          <w:rFonts w:ascii="Simplified Arabic" w:hAnsi="Simplified Arabic" w:cs="Simplified Arabic"/>
          <w:sz w:val="28"/>
          <w:szCs w:val="28"/>
          <w:rtl/>
        </w:rPr>
        <w:t>.</w:t>
      </w:r>
    </w:p>
    <w:p w14:paraId="0CDB98BC" w14:textId="7776FEEA" w:rsidR="00175B46" w:rsidRPr="00466D7C" w:rsidRDefault="00175B46" w:rsidP="00175B46">
      <w:pPr>
        <w:tabs>
          <w:tab w:val="left" w:pos="368"/>
          <w:tab w:val="left" w:pos="651"/>
        </w:tabs>
        <w:spacing w:after="0" w:line="240" w:lineRule="auto"/>
        <w:jc w:val="both"/>
        <w:rPr>
          <w:rFonts w:ascii="Simplified Arabic" w:hAnsi="Simplified Arabic" w:cs="Simplified Arabic"/>
          <w:b/>
          <w:bCs/>
          <w:sz w:val="30"/>
          <w:szCs w:val="30"/>
          <w:rtl/>
        </w:rPr>
      </w:pPr>
      <w:r w:rsidRPr="00466D7C">
        <w:rPr>
          <w:rFonts w:ascii="Simplified Arabic" w:hAnsi="Simplified Arabic" w:cs="Simplified Arabic"/>
          <w:b/>
          <w:bCs/>
          <w:sz w:val="30"/>
          <w:szCs w:val="30"/>
          <w:rtl/>
        </w:rPr>
        <w:t>ثاني</w:t>
      </w:r>
      <w:r w:rsidR="00E37345">
        <w:rPr>
          <w:rFonts w:ascii="Simplified Arabic" w:hAnsi="Simplified Arabic" w:cs="Simplified Arabic"/>
          <w:b/>
          <w:bCs/>
          <w:sz w:val="30"/>
          <w:szCs w:val="30"/>
          <w:rtl/>
        </w:rPr>
        <w:t>ًا</w:t>
      </w:r>
      <w:r w:rsidRPr="00466D7C">
        <w:rPr>
          <w:rFonts w:ascii="Simplified Arabic" w:hAnsi="Simplified Arabic" w:cs="Simplified Arabic"/>
          <w:b/>
          <w:bCs/>
          <w:sz w:val="30"/>
          <w:szCs w:val="30"/>
          <w:rtl/>
        </w:rPr>
        <w:t xml:space="preserve">: </w:t>
      </w:r>
      <w:r w:rsidRPr="00466D7C">
        <w:rPr>
          <w:rFonts w:ascii="Simplified Arabic" w:hAnsi="Simplified Arabic" w:cs="Simplified Arabic"/>
          <w:b/>
          <w:bCs/>
          <w:sz w:val="30"/>
          <w:szCs w:val="30"/>
          <w:u w:val="single"/>
          <w:rtl/>
        </w:rPr>
        <w:t>أهداف الدراسة:</w:t>
      </w:r>
      <w:r w:rsidRPr="00466D7C">
        <w:rPr>
          <w:rFonts w:ascii="Simplified Arabic" w:hAnsi="Simplified Arabic" w:cs="Simplified Arabic"/>
          <w:b/>
          <w:bCs/>
          <w:sz w:val="30"/>
          <w:szCs w:val="30"/>
          <w:rtl/>
        </w:rPr>
        <w:t xml:space="preserve"> </w:t>
      </w:r>
    </w:p>
    <w:p w14:paraId="5F7F1872" w14:textId="7A5A4EF8" w:rsidR="00175B46" w:rsidRPr="00466D7C" w:rsidRDefault="00175B46" w:rsidP="001923CB">
      <w:pPr>
        <w:pStyle w:val="ListParagraph"/>
        <w:numPr>
          <w:ilvl w:val="0"/>
          <w:numId w:val="15"/>
        </w:numPr>
        <w:tabs>
          <w:tab w:val="left" w:pos="368"/>
          <w:tab w:val="left" w:pos="566"/>
        </w:tabs>
        <w:spacing w:after="0" w:line="240" w:lineRule="auto"/>
        <w:jc w:val="both"/>
        <w:rPr>
          <w:rFonts w:ascii="Simplified Arabic" w:hAnsi="Simplified Arabic" w:cs="Simplified Arabic"/>
          <w:sz w:val="32"/>
          <w:szCs w:val="32"/>
          <w:rtl/>
        </w:rPr>
      </w:pPr>
      <w:r w:rsidRPr="00466D7C">
        <w:rPr>
          <w:rFonts w:ascii="Simplified Arabic" w:hAnsi="Simplified Arabic" w:cs="Simplified Arabic"/>
          <w:sz w:val="28"/>
          <w:szCs w:val="28"/>
          <w:rtl/>
        </w:rPr>
        <w:t>رصد وتحليل دور المرأة</w:t>
      </w:r>
      <w:r w:rsidR="00404925">
        <w:rPr>
          <w:rFonts w:ascii="Simplified Arabic" w:hAnsi="Simplified Arabic" w:cs="Simplified Arabic"/>
          <w:sz w:val="28"/>
          <w:szCs w:val="28"/>
          <w:rtl/>
        </w:rPr>
        <w:t xml:space="preserve"> في </w:t>
      </w:r>
      <w:r w:rsidRPr="00466D7C">
        <w:rPr>
          <w:rFonts w:ascii="Simplified Arabic" w:hAnsi="Simplified Arabic" w:cs="Simplified Arabic"/>
          <w:sz w:val="28"/>
          <w:szCs w:val="28"/>
          <w:rtl/>
        </w:rPr>
        <w:t xml:space="preserve">إدارة الأزمة السكانية بعد </w:t>
      </w:r>
      <w:r w:rsidR="00E42928">
        <w:rPr>
          <w:rFonts w:ascii="Simplified Arabic" w:hAnsi="Simplified Arabic" w:cs="Simplified Arabic"/>
          <w:sz w:val="28"/>
          <w:szCs w:val="28"/>
          <w:rtl/>
        </w:rPr>
        <w:t>إطلاق</w:t>
      </w:r>
      <w:r w:rsidRPr="00466D7C">
        <w:rPr>
          <w:rFonts w:ascii="Simplified Arabic" w:hAnsi="Simplified Arabic" w:cs="Simplified Arabic"/>
          <w:sz w:val="28"/>
          <w:szCs w:val="28"/>
          <w:rtl/>
        </w:rPr>
        <w:t xml:space="preserve"> الاستراتيجيات القومية المختلفة.</w:t>
      </w:r>
    </w:p>
    <w:p w14:paraId="29D9B770" w14:textId="673DC70C" w:rsidR="00175B46" w:rsidRPr="00466D7C" w:rsidRDefault="00175B46" w:rsidP="001923CB">
      <w:pPr>
        <w:pStyle w:val="ListParagraph"/>
        <w:numPr>
          <w:ilvl w:val="0"/>
          <w:numId w:val="15"/>
        </w:numPr>
        <w:tabs>
          <w:tab w:val="left" w:pos="368"/>
          <w:tab w:val="left" w:pos="651"/>
        </w:tabs>
        <w:spacing w:after="0" w:line="240" w:lineRule="auto"/>
        <w:ind w:left="656" w:hanging="296"/>
        <w:jc w:val="both"/>
        <w:rPr>
          <w:rFonts w:ascii="Simplified Arabic" w:hAnsi="Simplified Arabic" w:cs="Simplified Arabic"/>
          <w:sz w:val="28"/>
          <w:szCs w:val="28"/>
          <w:rtl/>
        </w:rPr>
      </w:pPr>
      <w:r w:rsidRPr="00466D7C">
        <w:rPr>
          <w:rFonts w:ascii="Simplified Arabic" w:hAnsi="Simplified Arabic" w:cs="Simplified Arabic"/>
          <w:sz w:val="28"/>
          <w:szCs w:val="28"/>
          <w:rtl/>
        </w:rPr>
        <w:t xml:space="preserve">دراسة مشكلة زيادة معدل الإنجاب للسيدات وخاصة بالريف مقارنة بالحضر والتي </w:t>
      </w:r>
      <w:r w:rsidR="00EF784F">
        <w:rPr>
          <w:rFonts w:ascii="Simplified Arabic" w:hAnsi="Simplified Arabic" w:cs="Simplified Arabic"/>
          <w:sz w:val="28"/>
          <w:szCs w:val="28"/>
          <w:rtl/>
        </w:rPr>
        <w:t>تؤدي</w:t>
      </w:r>
      <w:r w:rsidR="00CC4C4E">
        <w:rPr>
          <w:rFonts w:ascii="Simplified Arabic" w:hAnsi="Simplified Arabic" w:cs="Simplified Arabic"/>
          <w:sz w:val="28"/>
          <w:szCs w:val="28"/>
          <w:rtl/>
        </w:rPr>
        <w:t xml:space="preserve"> إلى </w:t>
      </w:r>
      <w:r w:rsidRPr="00466D7C">
        <w:rPr>
          <w:rFonts w:ascii="Simplified Arabic" w:hAnsi="Simplified Arabic" w:cs="Simplified Arabic"/>
          <w:sz w:val="28"/>
          <w:szCs w:val="28"/>
          <w:rtl/>
        </w:rPr>
        <w:t>الأزمة السكانية بعد تنفيذ الاستراتيجيات القومية المختلفة.</w:t>
      </w:r>
    </w:p>
    <w:p w14:paraId="205F1E5A" w14:textId="4D2749A7" w:rsidR="00175B46" w:rsidRPr="00466D7C" w:rsidRDefault="00175B46" w:rsidP="001923CB">
      <w:pPr>
        <w:pStyle w:val="ListParagraph"/>
        <w:numPr>
          <w:ilvl w:val="0"/>
          <w:numId w:val="15"/>
        </w:numPr>
        <w:tabs>
          <w:tab w:val="left" w:pos="368"/>
          <w:tab w:val="left" w:pos="651"/>
        </w:tabs>
        <w:spacing w:after="0" w:line="240" w:lineRule="auto"/>
        <w:jc w:val="both"/>
        <w:rPr>
          <w:rFonts w:ascii="Simplified Arabic" w:hAnsi="Simplified Arabic" w:cs="Simplified Arabic"/>
          <w:sz w:val="28"/>
          <w:szCs w:val="28"/>
          <w:rtl/>
        </w:rPr>
      </w:pPr>
      <w:r w:rsidRPr="00466D7C">
        <w:rPr>
          <w:rFonts w:ascii="Simplified Arabic" w:hAnsi="Simplified Arabic" w:cs="Simplified Arabic"/>
          <w:sz w:val="28"/>
          <w:szCs w:val="28"/>
          <w:rtl/>
        </w:rPr>
        <w:lastRenderedPageBreak/>
        <w:t xml:space="preserve">دراسة تأثير المرأة العاملة وغير </w:t>
      </w:r>
      <w:r w:rsidR="002821E1">
        <w:rPr>
          <w:rFonts w:ascii="Simplified Arabic" w:hAnsi="Simplified Arabic" w:cs="Simplified Arabic" w:hint="cs"/>
          <w:sz w:val="28"/>
          <w:szCs w:val="28"/>
          <w:rtl/>
        </w:rPr>
        <w:t>ال</w:t>
      </w:r>
      <w:r w:rsidRPr="00466D7C">
        <w:rPr>
          <w:rFonts w:ascii="Simplified Arabic" w:hAnsi="Simplified Arabic" w:cs="Simplified Arabic"/>
          <w:sz w:val="28"/>
          <w:szCs w:val="28"/>
          <w:rtl/>
        </w:rPr>
        <w:t xml:space="preserve">عاملة على سلوكها </w:t>
      </w:r>
      <w:r w:rsidR="00404925">
        <w:rPr>
          <w:rFonts w:ascii="Simplified Arabic" w:hAnsi="Simplified Arabic" w:cs="Simplified Arabic"/>
          <w:sz w:val="28"/>
          <w:szCs w:val="28"/>
          <w:rtl/>
        </w:rPr>
        <w:t>الإنجابي</w:t>
      </w:r>
      <w:r w:rsidRPr="00466D7C">
        <w:rPr>
          <w:rFonts w:ascii="Simplified Arabic" w:hAnsi="Simplified Arabic" w:cs="Simplified Arabic"/>
          <w:sz w:val="28"/>
          <w:szCs w:val="28"/>
          <w:rtl/>
        </w:rPr>
        <w:t xml:space="preserve"> بعد تنفيذ الاستراتيجيات القومية المختلفة.</w:t>
      </w:r>
    </w:p>
    <w:p w14:paraId="7C1C344A" w14:textId="4266EE02" w:rsidR="00175B46" w:rsidRPr="00466D7C" w:rsidRDefault="00175B46" w:rsidP="00175B46">
      <w:pPr>
        <w:pStyle w:val="ListParagraph"/>
        <w:tabs>
          <w:tab w:val="left" w:pos="368"/>
          <w:tab w:val="left" w:pos="566"/>
        </w:tabs>
        <w:spacing w:after="0" w:line="240" w:lineRule="auto"/>
        <w:ind w:left="386"/>
        <w:jc w:val="both"/>
        <w:rPr>
          <w:rFonts w:ascii="Simplified Arabic" w:hAnsi="Simplified Arabic" w:cs="Simplified Arabic"/>
          <w:b/>
          <w:bCs/>
          <w:sz w:val="30"/>
          <w:szCs w:val="30"/>
        </w:rPr>
      </w:pPr>
      <w:r w:rsidRPr="00466D7C">
        <w:rPr>
          <w:rFonts w:ascii="Simplified Arabic" w:hAnsi="Simplified Arabic" w:cs="Simplified Arabic"/>
          <w:b/>
          <w:bCs/>
          <w:sz w:val="30"/>
          <w:szCs w:val="30"/>
          <w:rtl/>
        </w:rPr>
        <w:t>ثالث</w:t>
      </w:r>
      <w:r w:rsidR="00E37345">
        <w:rPr>
          <w:rFonts w:ascii="Simplified Arabic" w:hAnsi="Simplified Arabic" w:cs="Simplified Arabic"/>
          <w:b/>
          <w:bCs/>
          <w:sz w:val="30"/>
          <w:szCs w:val="30"/>
          <w:rtl/>
        </w:rPr>
        <w:t>ًا</w:t>
      </w:r>
      <w:r w:rsidRPr="00466D7C">
        <w:rPr>
          <w:rFonts w:ascii="Simplified Arabic" w:hAnsi="Simplified Arabic" w:cs="Simplified Arabic"/>
          <w:b/>
          <w:bCs/>
          <w:sz w:val="30"/>
          <w:szCs w:val="30"/>
          <w:rtl/>
        </w:rPr>
        <w:t xml:space="preserve">: </w:t>
      </w:r>
      <w:r w:rsidRPr="00466D7C">
        <w:rPr>
          <w:rFonts w:ascii="Simplified Arabic" w:hAnsi="Simplified Arabic" w:cs="Simplified Arabic"/>
          <w:b/>
          <w:bCs/>
          <w:sz w:val="30"/>
          <w:szCs w:val="30"/>
          <w:u w:val="single"/>
          <w:rtl/>
        </w:rPr>
        <w:t>أهمية الدراسة:</w:t>
      </w:r>
      <w:r w:rsidRPr="00466D7C">
        <w:rPr>
          <w:rFonts w:ascii="Simplified Arabic" w:hAnsi="Simplified Arabic" w:cs="Simplified Arabic"/>
          <w:b/>
          <w:bCs/>
          <w:sz w:val="30"/>
          <w:szCs w:val="30"/>
          <w:rtl/>
        </w:rPr>
        <w:t xml:space="preserve"> </w:t>
      </w:r>
    </w:p>
    <w:p w14:paraId="610EF3AA" w14:textId="22A6807D" w:rsidR="00175B46" w:rsidRPr="00466D7C" w:rsidRDefault="00175B46" w:rsidP="00175B46">
      <w:pPr>
        <w:tabs>
          <w:tab w:val="left" w:pos="368"/>
        </w:tabs>
        <w:spacing w:after="0" w:line="240" w:lineRule="auto"/>
        <w:jc w:val="both"/>
        <w:rPr>
          <w:rFonts w:ascii="Simplified Arabic" w:hAnsi="Simplified Arabic" w:cs="Simplified Arabic"/>
          <w:b/>
          <w:bCs/>
          <w:sz w:val="32"/>
          <w:szCs w:val="32"/>
          <w:u w:val="single"/>
          <w:rtl/>
        </w:rPr>
      </w:pPr>
      <w:r w:rsidRPr="00466D7C">
        <w:rPr>
          <w:rFonts w:ascii="Simplified Arabic" w:hAnsi="Simplified Arabic" w:cs="Simplified Arabic"/>
          <w:b/>
          <w:bCs/>
          <w:sz w:val="30"/>
          <w:szCs w:val="30"/>
          <w:u w:val="single"/>
          <w:rtl/>
        </w:rPr>
        <w:t>الأهمية على المستوى العلم</w:t>
      </w:r>
      <w:r w:rsidR="002821E1">
        <w:rPr>
          <w:rFonts w:ascii="Simplified Arabic" w:hAnsi="Simplified Arabic" w:cs="Simplified Arabic" w:hint="cs"/>
          <w:b/>
          <w:bCs/>
          <w:sz w:val="30"/>
          <w:szCs w:val="30"/>
          <w:u w:val="single"/>
          <w:rtl/>
        </w:rPr>
        <w:t>ي</w:t>
      </w:r>
      <w:r w:rsidRPr="00466D7C">
        <w:rPr>
          <w:rFonts w:ascii="Simplified Arabic" w:hAnsi="Simplified Arabic" w:cs="Simplified Arabic"/>
          <w:b/>
          <w:bCs/>
          <w:sz w:val="30"/>
          <w:szCs w:val="30"/>
          <w:u w:val="single"/>
          <w:rtl/>
        </w:rPr>
        <w:t>:</w:t>
      </w:r>
    </w:p>
    <w:p w14:paraId="15A6B978" w14:textId="58F363A5" w:rsidR="00175B46" w:rsidRPr="00466D7C" w:rsidRDefault="00175B46" w:rsidP="003C3095">
      <w:pPr>
        <w:tabs>
          <w:tab w:val="left" w:pos="368"/>
        </w:tabs>
        <w:spacing w:after="0" w:line="240" w:lineRule="auto"/>
        <w:ind w:left="116"/>
        <w:jc w:val="both"/>
        <w:rPr>
          <w:rFonts w:ascii="Simplified Arabic" w:hAnsi="Simplified Arabic" w:cs="Simplified Arabic"/>
          <w:sz w:val="28"/>
          <w:szCs w:val="28"/>
          <w:rtl/>
        </w:rPr>
      </w:pPr>
      <w:r w:rsidRPr="00466D7C">
        <w:rPr>
          <w:rFonts w:ascii="Simplified Arabic" w:hAnsi="Simplified Arabic" w:cs="Simplified Arabic"/>
          <w:sz w:val="28"/>
          <w:szCs w:val="28"/>
          <w:rtl/>
        </w:rPr>
        <w:t xml:space="preserve">تبرز أهمية الدراسة من خلال استعراض الدراسات السابقة والتأكد من عدم تناول البعد </w:t>
      </w:r>
      <w:r w:rsidR="00BF2237">
        <w:rPr>
          <w:rFonts w:ascii="Simplified Arabic" w:hAnsi="Simplified Arabic" w:cs="Simplified Arabic"/>
          <w:sz w:val="28"/>
          <w:szCs w:val="28"/>
          <w:rtl/>
        </w:rPr>
        <w:t>الاقتصاد</w:t>
      </w:r>
      <w:r w:rsidR="00412A1A">
        <w:rPr>
          <w:rFonts w:ascii="Simplified Arabic" w:hAnsi="Simplified Arabic" w:cs="Simplified Arabic"/>
          <w:sz w:val="28"/>
          <w:szCs w:val="28"/>
          <w:rtl/>
        </w:rPr>
        <w:t>ي</w:t>
      </w:r>
      <w:r w:rsidR="003C3095">
        <w:rPr>
          <w:rFonts w:ascii="Simplified Arabic" w:hAnsi="Simplified Arabic" w:cs="Simplified Arabic" w:hint="cs"/>
          <w:sz w:val="28"/>
          <w:szCs w:val="28"/>
          <w:rtl/>
        </w:rPr>
        <w:t>،</w:t>
      </w:r>
      <w:r w:rsidRPr="00466D7C">
        <w:rPr>
          <w:rFonts w:ascii="Simplified Arabic" w:hAnsi="Simplified Arabic" w:cs="Simplified Arabic"/>
          <w:sz w:val="28"/>
          <w:szCs w:val="28"/>
          <w:rtl/>
        </w:rPr>
        <w:t xml:space="preserve"> و</w:t>
      </w:r>
      <w:r w:rsidR="005451EB">
        <w:rPr>
          <w:rFonts w:ascii="Simplified Arabic" w:hAnsi="Simplified Arabic" w:cs="Simplified Arabic"/>
          <w:sz w:val="28"/>
          <w:szCs w:val="28"/>
          <w:rtl/>
        </w:rPr>
        <w:t>الاجتماعي</w:t>
      </w:r>
      <w:r w:rsidR="003C3095">
        <w:rPr>
          <w:rFonts w:ascii="Simplified Arabic" w:hAnsi="Simplified Arabic" w:cs="Simplified Arabic" w:hint="cs"/>
          <w:sz w:val="28"/>
          <w:szCs w:val="28"/>
          <w:rtl/>
        </w:rPr>
        <w:t>،</w:t>
      </w:r>
      <w:r w:rsidRPr="00466D7C">
        <w:rPr>
          <w:rFonts w:ascii="Simplified Arabic" w:hAnsi="Simplified Arabic" w:cs="Simplified Arabic"/>
          <w:sz w:val="28"/>
          <w:szCs w:val="28"/>
          <w:rtl/>
        </w:rPr>
        <w:t xml:space="preserve"> و</w:t>
      </w:r>
      <w:r w:rsidR="005451EB">
        <w:rPr>
          <w:rFonts w:ascii="Simplified Arabic" w:hAnsi="Simplified Arabic" w:cs="Simplified Arabic"/>
          <w:sz w:val="28"/>
          <w:szCs w:val="28"/>
          <w:rtl/>
        </w:rPr>
        <w:t>السياسي</w:t>
      </w:r>
      <w:r w:rsidRPr="00466D7C">
        <w:rPr>
          <w:rFonts w:ascii="Simplified Arabic" w:hAnsi="Simplified Arabic" w:cs="Simplified Arabic"/>
          <w:sz w:val="28"/>
          <w:szCs w:val="28"/>
          <w:rtl/>
        </w:rPr>
        <w:t xml:space="preserve"> للمرأة من منظور السلوك </w:t>
      </w:r>
      <w:r w:rsidR="00404925">
        <w:rPr>
          <w:rFonts w:ascii="Simplified Arabic" w:hAnsi="Simplified Arabic" w:cs="Simplified Arabic"/>
          <w:sz w:val="28"/>
          <w:szCs w:val="28"/>
          <w:rtl/>
        </w:rPr>
        <w:t>الإنجابي</w:t>
      </w:r>
      <w:r w:rsidRPr="00466D7C">
        <w:rPr>
          <w:rFonts w:ascii="Simplified Arabic" w:hAnsi="Simplified Arabic" w:cs="Simplified Arabic"/>
          <w:sz w:val="28"/>
          <w:szCs w:val="28"/>
          <w:rtl/>
        </w:rPr>
        <w:t xml:space="preserve"> </w:t>
      </w:r>
      <w:r w:rsidRPr="00466D7C">
        <w:rPr>
          <w:rFonts w:ascii="Simplified Arabic" w:hAnsi="Simplified Arabic" w:cs="Simplified Arabic" w:hint="cs"/>
          <w:sz w:val="28"/>
          <w:szCs w:val="28"/>
          <w:rtl/>
        </w:rPr>
        <w:t>وتأثيره</w:t>
      </w:r>
      <w:r w:rsidRPr="00466D7C">
        <w:rPr>
          <w:rFonts w:ascii="Simplified Arabic" w:hAnsi="Simplified Arabic" w:cs="Simplified Arabic"/>
          <w:sz w:val="28"/>
          <w:szCs w:val="28"/>
          <w:rtl/>
        </w:rPr>
        <w:t xml:space="preserve"> على المؤشرات الصحية</w:t>
      </w:r>
      <w:r w:rsidR="003C3095">
        <w:rPr>
          <w:rFonts w:ascii="Simplified Arabic" w:hAnsi="Simplified Arabic" w:cs="Simplified Arabic" w:hint="cs"/>
          <w:sz w:val="28"/>
          <w:szCs w:val="28"/>
          <w:rtl/>
        </w:rPr>
        <w:t>،</w:t>
      </w:r>
      <w:r w:rsidRPr="00466D7C">
        <w:rPr>
          <w:rFonts w:ascii="Simplified Arabic" w:hAnsi="Simplified Arabic" w:cs="Simplified Arabic"/>
          <w:sz w:val="28"/>
          <w:szCs w:val="28"/>
          <w:rtl/>
        </w:rPr>
        <w:t xml:space="preserve"> والاجتماعية</w:t>
      </w:r>
      <w:r w:rsidR="003C3095">
        <w:rPr>
          <w:rFonts w:ascii="Simplified Arabic" w:hAnsi="Simplified Arabic" w:cs="Simplified Arabic" w:hint="cs"/>
          <w:sz w:val="28"/>
          <w:szCs w:val="28"/>
          <w:rtl/>
        </w:rPr>
        <w:t>،</w:t>
      </w:r>
      <w:r w:rsidRPr="00466D7C">
        <w:rPr>
          <w:rFonts w:ascii="Simplified Arabic" w:hAnsi="Simplified Arabic" w:cs="Simplified Arabic"/>
          <w:sz w:val="28"/>
          <w:szCs w:val="28"/>
          <w:rtl/>
        </w:rPr>
        <w:t xml:space="preserve"> و</w:t>
      </w:r>
      <w:r w:rsidR="00BF2237">
        <w:rPr>
          <w:rFonts w:ascii="Simplified Arabic" w:hAnsi="Simplified Arabic" w:cs="Simplified Arabic"/>
          <w:sz w:val="28"/>
          <w:szCs w:val="28"/>
          <w:rtl/>
        </w:rPr>
        <w:t>الاقتصاد</w:t>
      </w:r>
      <w:r w:rsidRPr="00466D7C">
        <w:rPr>
          <w:rFonts w:ascii="Simplified Arabic" w:hAnsi="Simplified Arabic" w:cs="Simplified Arabic"/>
          <w:sz w:val="28"/>
          <w:szCs w:val="28"/>
          <w:rtl/>
        </w:rPr>
        <w:t>ية</w:t>
      </w:r>
      <w:r w:rsidR="001932CC">
        <w:rPr>
          <w:rFonts w:ascii="Simplified Arabic" w:hAnsi="Simplified Arabic" w:cs="Simplified Arabic" w:hint="cs"/>
          <w:sz w:val="28"/>
          <w:szCs w:val="28"/>
          <w:rtl/>
        </w:rPr>
        <w:t>،</w:t>
      </w:r>
      <w:r w:rsidRPr="00466D7C">
        <w:rPr>
          <w:rFonts w:ascii="Simplified Arabic" w:hAnsi="Simplified Arabic" w:cs="Simplified Arabic"/>
          <w:rtl/>
        </w:rPr>
        <w:t xml:space="preserve"> </w:t>
      </w:r>
      <w:r w:rsidRPr="00466D7C">
        <w:rPr>
          <w:rFonts w:ascii="Simplified Arabic" w:hAnsi="Simplified Arabic" w:cs="Simplified Arabic"/>
          <w:sz w:val="28"/>
          <w:szCs w:val="28"/>
          <w:rtl/>
        </w:rPr>
        <w:t xml:space="preserve">مثل </w:t>
      </w:r>
      <w:r w:rsidR="001932CC">
        <w:rPr>
          <w:rFonts w:ascii="Simplified Arabic" w:hAnsi="Simplified Arabic" w:cs="Simplified Arabic" w:hint="cs"/>
          <w:sz w:val="28"/>
          <w:szCs w:val="28"/>
          <w:rtl/>
        </w:rPr>
        <w:t>ال</w:t>
      </w:r>
      <w:r w:rsidRPr="00466D7C">
        <w:rPr>
          <w:rFonts w:ascii="Simplified Arabic" w:hAnsi="Simplified Arabic" w:cs="Simplified Arabic"/>
          <w:sz w:val="28"/>
          <w:szCs w:val="28"/>
          <w:rtl/>
        </w:rPr>
        <w:t>زيادة</w:t>
      </w:r>
      <w:r w:rsidR="00404925">
        <w:rPr>
          <w:rFonts w:ascii="Simplified Arabic" w:hAnsi="Simplified Arabic" w:cs="Simplified Arabic"/>
          <w:sz w:val="28"/>
          <w:szCs w:val="28"/>
          <w:rtl/>
        </w:rPr>
        <w:t xml:space="preserve"> في </w:t>
      </w:r>
      <w:r w:rsidRPr="00466D7C">
        <w:rPr>
          <w:rFonts w:ascii="Simplified Arabic" w:hAnsi="Simplified Arabic" w:cs="Simplified Arabic"/>
          <w:sz w:val="28"/>
          <w:szCs w:val="28"/>
          <w:rtl/>
        </w:rPr>
        <w:t>معدل وفيات الأطفال دون الخامسة</w:t>
      </w:r>
      <w:r w:rsidR="001932CC">
        <w:rPr>
          <w:rFonts w:ascii="Simplified Arabic" w:hAnsi="Simplified Arabic" w:cs="Simplified Arabic" w:hint="cs"/>
          <w:sz w:val="28"/>
          <w:szCs w:val="28"/>
          <w:rtl/>
        </w:rPr>
        <w:t>،</w:t>
      </w:r>
      <w:r w:rsidRPr="00466D7C">
        <w:rPr>
          <w:rFonts w:ascii="Simplified Arabic" w:hAnsi="Simplified Arabic" w:cs="Simplified Arabic"/>
          <w:sz w:val="28"/>
          <w:szCs w:val="28"/>
          <w:rtl/>
        </w:rPr>
        <w:t xml:space="preserve"> وانخفاض المساهمة</w:t>
      </w:r>
      <w:r w:rsidR="00404925">
        <w:rPr>
          <w:rFonts w:ascii="Simplified Arabic" w:hAnsi="Simplified Arabic" w:cs="Simplified Arabic"/>
          <w:sz w:val="28"/>
          <w:szCs w:val="28"/>
          <w:rtl/>
        </w:rPr>
        <w:t xml:space="preserve"> في </w:t>
      </w:r>
      <w:r w:rsidRPr="00466D7C">
        <w:rPr>
          <w:rFonts w:ascii="Simplified Arabic" w:hAnsi="Simplified Arabic" w:cs="Simplified Arabic"/>
          <w:sz w:val="28"/>
          <w:szCs w:val="28"/>
          <w:rtl/>
        </w:rPr>
        <w:t>قوة العمل للمرأة، وانخفاض</w:t>
      </w:r>
      <w:r w:rsidR="00404925">
        <w:rPr>
          <w:rFonts w:ascii="Simplified Arabic" w:hAnsi="Simplified Arabic" w:cs="Simplified Arabic"/>
          <w:sz w:val="28"/>
          <w:szCs w:val="28"/>
          <w:rtl/>
        </w:rPr>
        <w:t xml:space="preserve"> في </w:t>
      </w:r>
      <w:r w:rsidRPr="00466D7C">
        <w:rPr>
          <w:rFonts w:ascii="Simplified Arabic" w:hAnsi="Simplified Arabic" w:cs="Simplified Arabic"/>
          <w:sz w:val="28"/>
          <w:szCs w:val="28"/>
          <w:rtl/>
        </w:rPr>
        <w:t>معدل البطالة للإناث</w:t>
      </w:r>
      <w:r w:rsidR="001932CC">
        <w:rPr>
          <w:rFonts w:ascii="Simplified Arabic" w:hAnsi="Simplified Arabic" w:cs="Simplified Arabic" w:hint="cs"/>
          <w:sz w:val="28"/>
          <w:szCs w:val="28"/>
          <w:rtl/>
        </w:rPr>
        <w:t>،</w:t>
      </w:r>
      <w:r w:rsidRPr="00466D7C">
        <w:rPr>
          <w:rFonts w:ascii="Simplified Arabic" w:hAnsi="Simplified Arabic" w:cs="Simplified Arabic"/>
          <w:sz w:val="28"/>
          <w:szCs w:val="28"/>
          <w:rtl/>
        </w:rPr>
        <w:t xml:space="preserve"> وعلى عدم </w:t>
      </w:r>
      <w:r w:rsidR="001932CC">
        <w:rPr>
          <w:rFonts w:ascii="Simplified Arabic" w:hAnsi="Simplified Arabic" w:cs="Simplified Arabic"/>
          <w:sz w:val="28"/>
          <w:szCs w:val="28"/>
          <w:rtl/>
        </w:rPr>
        <w:t>إبراز</w:t>
      </w:r>
      <w:r w:rsidRPr="00466D7C">
        <w:rPr>
          <w:rFonts w:ascii="Simplified Arabic" w:hAnsi="Simplified Arabic" w:cs="Simplified Arabic"/>
          <w:sz w:val="28"/>
          <w:szCs w:val="28"/>
          <w:rtl/>
        </w:rPr>
        <w:t xml:space="preserve"> العلاقة بين الاستراتيجيات </w:t>
      </w:r>
      <w:r w:rsidR="00B8754E">
        <w:rPr>
          <w:rFonts w:ascii="Simplified Arabic" w:hAnsi="Simplified Arabic" w:cs="Simplified Arabic"/>
          <w:sz w:val="28"/>
          <w:szCs w:val="28"/>
          <w:rtl/>
        </w:rPr>
        <w:t>التي</w:t>
      </w:r>
      <w:r w:rsidRPr="00466D7C">
        <w:rPr>
          <w:rFonts w:ascii="Simplified Arabic" w:hAnsi="Simplified Arabic" w:cs="Simplified Arabic"/>
          <w:sz w:val="28"/>
          <w:szCs w:val="28"/>
          <w:rtl/>
        </w:rPr>
        <w:t xml:space="preserve"> تم </w:t>
      </w:r>
      <w:r w:rsidR="00E42928">
        <w:rPr>
          <w:rFonts w:ascii="Simplified Arabic" w:hAnsi="Simplified Arabic" w:cs="Simplified Arabic"/>
          <w:sz w:val="28"/>
          <w:szCs w:val="28"/>
          <w:rtl/>
        </w:rPr>
        <w:t>إطلاق</w:t>
      </w:r>
      <w:r w:rsidRPr="00466D7C">
        <w:rPr>
          <w:rFonts w:ascii="Simplified Arabic" w:hAnsi="Simplified Arabic" w:cs="Simplified Arabic"/>
          <w:sz w:val="28"/>
          <w:szCs w:val="28"/>
          <w:rtl/>
        </w:rPr>
        <w:t>ها كما سوف تظهره تلك الدراسة بالمؤشرات</w:t>
      </w:r>
      <w:r w:rsidR="00F91B66">
        <w:rPr>
          <w:rFonts w:ascii="Simplified Arabic" w:hAnsi="Simplified Arabic" w:cs="Simplified Arabic"/>
          <w:sz w:val="28"/>
          <w:szCs w:val="28"/>
          <w:rtl/>
        </w:rPr>
        <w:t>.</w:t>
      </w:r>
      <w:r w:rsidR="001932CC">
        <w:rPr>
          <w:rFonts w:ascii="Simplified Arabic" w:hAnsi="Simplified Arabic" w:cs="Simplified Arabic" w:hint="cs"/>
          <w:sz w:val="28"/>
          <w:szCs w:val="28"/>
          <w:rtl/>
        </w:rPr>
        <w:t xml:space="preserve"> </w:t>
      </w:r>
      <w:r w:rsidRPr="00466D7C">
        <w:rPr>
          <w:rFonts w:ascii="Simplified Arabic" w:hAnsi="Simplified Arabic" w:cs="Simplified Arabic"/>
          <w:sz w:val="28"/>
          <w:szCs w:val="28"/>
          <w:rtl/>
        </w:rPr>
        <w:t xml:space="preserve">كما </w:t>
      </w:r>
      <w:r w:rsidR="001932CC">
        <w:rPr>
          <w:rFonts w:ascii="Simplified Arabic" w:hAnsi="Simplified Arabic" w:cs="Simplified Arabic" w:hint="cs"/>
          <w:sz w:val="28"/>
          <w:szCs w:val="28"/>
          <w:rtl/>
        </w:rPr>
        <w:t>ت</w:t>
      </w:r>
      <w:r w:rsidRPr="00466D7C">
        <w:rPr>
          <w:rFonts w:ascii="Simplified Arabic" w:hAnsi="Simplified Arabic" w:cs="Simplified Arabic"/>
          <w:sz w:val="28"/>
          <w:szCs w:val="28"/>
          <w:rtl/>
        </w:rPr>
        <w:t xml:space="preserve">تيح </w:t>
      </w:r>
      <w:r w:rsidR="001932CC">
        <w:rPr>
          <w:rFonts w:ascii="Simplified Arabic" w:hAnsi="Simplified Arabic" w:cs="Simplified Arabic" w:hint="cs"/>
          <w:sz w:val="28"/>
          <w:szCs w:val="28"/>
          <w:rtl/>
        </w:rPr>
        <w:t>ل</w:t>
      </w:r>
      <w:r w:rsidRPr="00466D7C">
        <w:rPr>
          <w:rFonts w:ascii="Simplified Arabic" w:hAnsi="Simplified Arabic" w:cs="Simplified Arabic"/>
          <w:sz w:val="28"/>
          <w:szCs w:val="28"/>
          <w:rtl/>
        </w:rPr>
        <w:t>لباحثين إجراء دراسات مستقلة</w:t>
      </w:r>
      <w:r w:rsidR="00404925">
        <w:rPr>
          <w:rFonts w:ascii="Simplified Arabic" w:hAnsi="Simplified Arabic" w:cs="Simplified Arabic"/>
          <w:sz w:val="28"/>
          <w:szCs w:val="28"/>
          <w:rtl/>
        </w:rPr>
        <w:t xml:space="preserve"> في </w:t>
      </w:r>
      <w:r w:rsidRPr="00466D7C">
        <w:rPr>
          <w:rFonts w:ascii="Simplified Arabic" w:hAnsi="Simplified Arabic" w:cs="Simplified Arabic"/>
          <w:sz w:val="28"/>
          <w:szCs w:val="28"/>
          <w:rtl/>
        </w:rPr>
        <w:t>هذا المجال معتمدين على ما توصلت إليه الدراسة الحالية من نتائج وما ستقدمه من توصيات.</w:t>
      </w:r>
    </w:p>
    <w:p w14:paraId="24404EF5" w14:textId="34D73C1E" w:rsidR="00175B46" w:rsidRPr="001932CC" w:rsidRDefault="00175B46" w:rsidP="001932CC">
      <w:pPr>
        <w:tabs>
          <w:tab w:val="left" w:pos="368"/>
        </w:tabs>
        <w:spacing w:after="0" w:line="240" w:lineRule="auto"/>
        <w:ind w:left="116"/>
        <w:jc w:val="both"/>
        <w:rPr>
          <w:rFonts w:ascii="Simplified Arabic" w:hAnsi="Simplified Arabic" w:cs="Simplified Arabic"/>
          <w:sz w:val="28"/>
          <w:szCs w:val="28"/>
          <w:rtl/>
        </w:rPr>
      </w:pPr>
      <w:r w:rsidRPr="00466D7C">
        <w:rPr>
          <w:rFonts w:ascii="Simplified Arabic" w:hAnsi="Simplified Arabic" w:cs="Simplified Arabic"/>
          <w:sz w:val="28"/>
          <w:szCs w:val="28"/>
          <w:rtl/>
        </w:rPr>
        <w:t>أوضحت الدراسات</w:t>
      </w:r>
      <w:r w:rsidR="00404925">
        <w:rPr>
          <w:rFonts w:ascii="Simplified Arabic" w:hAnsi="Simplified Arabic" w:cs="Simplified Arabic"/>
          <w:sz w:val="28"/>
          <w:szCs w:val="28"/>
          <w:rtl/>
        </w:rPr>
        <w:t xml:space="preserve"> في </w:t>
      </w:r>
      <w:r w:rsidRPr="00466D7C">
        <w:rPr>
          <w:rFonts w:ascii="Simplified Arabic" w:hAnsi="Simplified Arabic" w:cs="Simplified Arabic"/>
          <w:sz w:val="28"/>
          <w:szCs w:val="28"/>
          <w:rtl/>
        </w:rPr>
        <w:t>مجال التنمية أن التنمية البشرية المستدامة ستكون سبب</w:t>
      </w:r>
      <w:r w:rsidR="001932CC">
        <w:rPr>
          <w:rFonts w:ascii="Simplified Arabic" w:hAnsi="Simplified Arabic" w:cs="Simplified Arabic" w:hint="cs"/>
          <w:sz w:val="28"/>
          <w:szCs w:val="28"/>
          <w:rtl/>
        </w:rPr>
        <w:t>ًا</w:t>
      </w:r>
      <w:r w:rsidR="00404925">
        <w:rPr>
          <w:rFonts w:ascii="Simplified Arabic" w:hAnsi="Simplified Arabic" w:cs="Simplified Arabic"/>
          <w:sz w:val="28"/>
          <w:szCs w:val="28"/>
          <w:rtl/>
        </w:rPr>
        <w:t xml:space="preserve"> في </w:t>
      </w:r>
      <w:r w:rsidRPr="00466D7C">
        <w:rPr>
          <w:rFonts w:ascii="Simplified Arabic" w:hAnsi="Simplified Arabic" w:cs="Simplified Arabic"/>
          <w:sz w:val="28"/>
          <w:szCs w:val="28"/>
          <w:rtl/>
        </w:rPr>
        <w:t>عملية التنمية</w:t>
      </w:r>
      <w:r w:rsidR="001932CC">
        <w:rPr>
          <w:rFonts w:ascii="Simplified Arabic" w:hAnsi="Simplified Arabic" w:cs="Simplified Arabic" w:hint="cs"/>
          <w:sz w:val="28"/>
          <w:szCs w:val="28"/>
          <w:rtl/>
        </w:rPr>
        <w:t xml:space="preserve">، </w:t>
      </w:r>
      <w:r w:rsidRPr="00466D7C">
        <w:rPr>
          <w:rFonts w:ascii="Simplified Arabic" w:hAnsi="Simplified Arabic" w:cs="Simplified Arabic"/>
          <w:sz w:val="28"/>
          <w:szCs w:val="28"/>
          <w:rtl/>
        </w:rPr>
        <w:t>وأوضحت الدراسات السابقة</w:t>
      </w:r>
      <w:r w:rsidR="00404925">
        <w:rPr>
          <w:rFonts w:ascii="Simplified Arabic" w:hAnsi="Simplified Arabic" w:cs="Simplified Arabic"/>
          <w:sz w:val="28"/>
          <w:szCs w:val="28"/>
          <w:rtl/>
        </w:rPr>
        <w:t xml:space="preserve"> في </w:t>
      </w:r>
      <w:r w:rsidRPr="00466D7C">
        <w:rPr>
          <w:rFonts w:ascii="Simplified Arabic" w:hAnsi="Simplified Arabic" w:cs="Simplified Arabic"/>
          <w:sz w:val="28"/>
          <w:szCs w:val="28"/>
          <w:rtl/>
        </w:rPr>
        <w:t>مجال السكان أن تعليم الزوجة له تأثير ضعيف علـى الرغبـة</w:t>
      </w:r>
      <w:r w:rsidR="00404925">
        <w:rPr>
          <w:rFonts w:ascii="Simplified Arabic" w:hAnsi="Simplified Arabic" w:cs="Simplified Arabic"/>
          <w:sz w:val="28"/>
          <w:szCs w:val="28"/>
          <w:rtl/>
        </w:rPr>
        <w:t xml:space="preserve"> في </w:t>
      </w:r>
      <w:r w:rsidRPr="00466D7C">
        <w:rPr>
          <w:rFonts w:ascii="Simplified Arabic" w:hAnsi="Simplified Arabic" w:cs="Simplified Arabic"/>
          <w:sz w:val="28"/>
          <w:szCs w:val="28"/>
          <w:rtl/>
        </w:rPr>
        <w:t>مواصلة الإنجاب بعد إنجاب طفلين، كذلك هذه الرغبة</w:t>
      </w:r>
      <w:r w:rsidR="003A4D7E">
        <w:rPr>
          <w:rFonts w:ascii="Simplified Arabic" w:hAnsi="Simplified Arabic" w:cs="Simplified Arabic"/>
          <w:sz w:val="28"/>
          <w:szCs w:val="28"/>
          <w:rtl/>
        </w:rPr>
        <w:t xml:space="preserve"> هي </w:t>
      </w:r>
      <w:r w:rsidRPr="00466D7C">
        <w:rPr>
          <w:rFonts w:ascii="Simplified Arabic" w:hAnsi="Simplified Arabic" w:cs="Simplified Arabic"/>
          <w:sz w:val="28"/>
          <w:szCs w:val="28"/>
          <w:rtl/>
        </w:rPr>
        <w:t>الأكبر بـين الـسيدات غيـر العـاملات والسيدات</w:t>
      </w:r>
      <w:r w:rsidR="00404925">
        <w:rPr>
          <w:rFonts w:ascii="Simplified Arabic" w:hAnsi="Simplified Arabic" w:cs="Simplified Arabic"/>
          <w:sz w:val="28"/>
          <w:szCs w:val="28"/>
          <w:rtl/>
        </w:rPr>
        <w:t xml:space="preserve"> في </w:t>
      </w:r>
      <w:r w:rsidRPr="00466D7C">
        <w:rPr>
          <w:rFonts w:ascii="Simplified Arabic" w:hAnsi="Simplified Arabic" w:cs="Simplified Arabic"/>
          <w:sz w:val="28"/>
          <w:szCs w:val="28"/>
          <w:rtl/>
        </w:rPr>
        <w:t>المناطق الريفية.</w:t>
      </w:r>
    </w:p>
    <w:p w14:paraId="5221DC21" w14:textId="77777777" w:rsidR="00175B46" w:rsidRPr="00466D7C" w:rsidRDefault="00175B46" w:rsidP="00175B46">
      <w:pPr>
        <w:tabs>
          <w:tab w:val="left" w:pos="368"/>
        </w:tabs>
        <w:spacing w:after="0" w:line="240" w:lineRule="auto"/>
        <w:jc w:val="both"/>
        <w:rPr>
          <w:rFonts w:ascii="Simplified Arabic" w:hAnsi="Simplified Arabic" w:cs="Simplified Arabic"/>
          <w:b/>
          <w:bCs/>
          <w:sz w:val="30"/>
          <w:szCs w:val="30"/>
          <w:u w:val="single"/>
          <w:rtl/>
        </w:rPr>
      </w:pPr>
      <w:r w:rsidRPr="00466D7C">
        <w:rPr>
          <w:rFonts w:ascii="Simplified Arabic" w:hAnsi="Simplified Arabic" w:cs="Simplified Arabic"/>
          <w:b/>
          <w:bCs/>
          <w:sz w:val="30"/>
          <w:szCs w:val="30"/>
          <w:u w:val="single"/>
          <w:rtl/>
        </w:rPr>
        <w:t>الأهمية على المستوى التطبيقي:</w:t>
      </w:r>
    </w:p>
    <w:p w14:paraId="7806B0A2" w14:textId="43A3E5E7" w:rsidR="00175B46" w:rsidRPr="00466D7C" w:rsidRDefault="00175B46" w:rsidP="001923CB">
      <w:pPr>
        <w:pStyle w:val="ListParagraph"/>
        <w:numPr>
          <w:ilvl w:val="0"/>
          <w:numId w:val="16"/>
        </w:numPr>
        <w:tabs>
          <w:tab w:val="right" w:pos="26"/>
          <w:tab w:val="left" w:pos="368"/>
        </w:tabs>
        <w:spacing w:after="0" w:line="240" w:lineRule="auto"/>
        <w:ind w:left="296" w:hanging="90"/>
        <w:jc w:val="both"/>
        <w:rPr>
          <w:rFonts w:ascii="Simplified Arabic" w:hAnsi="Simplified Arabic" w:cs="Simplified Arabic"/>
          <w:sz w:val="28"/>
          <w:szCs w:val="28"/>
          <w:rtl/>
        </w:rPr>
      </w:pPr>
      <w:r w:rsidRPr="00466D7C">
        <w:rPr>
          <w:rFonts w:ascii="Simplified Arabic" w:hAnsi="Simplified Arabic" w:cs="Simplified Arabic"/>
          <w:sz w:val="28"/>
          <w:szCs w:val="28"/>
          <w:rtl/>
        </w:rPr>
        <w:t>تحسين الخصائص السكانية للمرأة حيث تعتبر من أهم الركائز</w:t>
      </w:r>
      <w:r w:rsidR="00404925">
        <w:rPr>
          <w:rFonts w:ascii="Simplified Arabic" w:hAnsi="Simplified Arabic" w:cs="Simplified Arabic"/>
          <w:sz w:val="28"/>
          <w:szCs w:val="28"/>
          <w:rtl/>
        </w:rPr>
        <w:t xml:space="preserve"> في </w:t>
      </w:r>
      <w:r w:rsidRPr="00466D7C">
        <w:rPr>
          <w:rFonts w:ascii="Simplified Arabic" w:hAnsi="Simplified Arabic" w:cs="Simplified Arabic"/>
          <w:sz w:val="28"/>
          <w:szCs w:val="28"/>
          <w:rtl/>
        </w:rPr>
        <w:t xml:space="preserve">عملية الإصلاح </w:t>
      </w:r>
      <w:r w:rsidR="00BF2237">
        <w:rPr>
          <w:rFonts w:ascii="Simplified Arabic" w:hAnsi="Simplified Arabic" w:cs="Simplified Arabic"/>
          <w:sz w:val="28"/>
          <w:szCs w:val="28"/>
          <w:rtl/>
        </w:rPr>
        <w:t>الاقتصاد</w:t>
      </w:r>
      <w:r w:rsidR="00412A1A">
        <w:rPr>
          <w:rFonts w:ascii="Simplified Arabic" w:hAnsi="Simplified Arabic" w:cs="Simplified Arabic"/>
          <w:sz w:val="28"/>
          <w:szCs w:val="28"/>
          <w:rtl/>
        </w:rPr>
        <w:t>ي</w:t>
      </w:r>
      <w:r w:rsidR="003C3095">
        <w:rPr>
          <w:rFonts w:ascii="Simplified Arabic" w:hAnsi="Simplified Arabic" w:cs="Simplified Arabic" w:hint="cs"/>
          <w:sz w:val="28"/>
          <w:szCs w:val="28"/>
          <w:rtl/>
        </w:rPr>
        <w:t>،</w:t>
      </w:r>
      <w:r w:rsidRPr="00466D7C">
        <w:rPr>
          <w:rFonts w:ascii="Simplified Arabic" w:hAnsi="Simplified Arabic" w:cs="Simplified Arabic"/>
          <w:sz w:val="28"/>
          <w:szCs w:val="28"/>
          <w:rtl/>
        </w:rPr>
        <w:t xml:space="preserve"> و</w:t>
      </w:r>
      <w:r w:rsidR="005451EB">
        <w:rPr>
          <w:rFonts w:ascii="Simplified Arabic" w:hAnsi="Simplified Arabic" w:cs="Simplified Arabic"/>
          <w:sz w:val="28"/>
          <w:szCs w:val="28"/>
          <w:rtl/>
        </w:rPr>
        <w:t>الاجتماعي</w:t>
      </w:r>
      <w:r w:rsidR="003C3095">
        <w:rPr>
          <w:rFonts w:ascii="Simplified Arabic" w:hAnsi="Simplified Arabic" w:cs="Simplified Arabic" w:hint="cs"/>
          <w:sz w:val="28"/>
          <w:szCs w:val="28"/>
          <w:rtl/>
        </w:rPr>
        <w:t>،</w:t>
      </w:r>
      <w:r w:rsidRPr="00466D7C">
        <w:rPr>
          <w:rFonts w:ascii="Simplified Arabic" w:hAnsi="Simplified Arabic" w:cs="Simplified Arabic"/>
          <w:sz w:val="28"/>
          <w:szCs w:val="28"/>
          <w:rtl/>
        </w:rPr>
        <w:t xml:space="preserve"> و</w:t>
      </w:r>
      <w:r w:rsidR="005451EB">
        <w:rPr>
          <w:rFonts w:ascii="Simplified Arabic" w:hAnsi="Simplified Arabic" w:cs="Simplified Arabic"/>
          <w:sz w:val="28"/>
          <w:szCs w:val="28"/>
          <w:rtl/>
        </w:rPr>
        <w:t>السياسي</w:t>
      </w:r>
      <w:r w:rsidRPr="00466D7C">
        <w:rPr>
          <w:rFonts w:ascii="Simplified Arabic" w:hAnsi="Simplified Arabic" w:cs="Simplified Arabic"/>
          <w:sz w:val="28"/>
          <w:szCs w:val="28"/>
          <w:rtl/>
        </w:rPr>
        <w:t xml:space="preserve"> للدولة.</w:t>
      </w:r>
    </w:p>
    <w:p w14:paraId="33B31E1B" w14:textId="59D647A4" w:rsidR="00175B46" w:rsidRPr="00466D7C" w:rsidRDefault="00175B46" w:rsidP="001923CB">
      <w:pPr>
        <w:pStyle w:val="ListParagraph"/>
        <w:numPr>
          <w:ilvl w:val="0"/>
          <w:numId w:val="16"/>
        </w:numPr>
        <w:tabs>
          <w:tab w:val="right" w:pos="26"/>
          <w:tab w:val="left" w:pos="368"/>
        </w:tabs>
        <w:spacing w:after="0" w:line="240" w:lineRule="auto"/>
        <w:ind w:left="296" w:hanging="90"/>
        <w:jc w:val="both"/>
        <w:rPr>
          <w:rFonts w:ascii="Simplified Arabic" w:hAnsi="Simplified Arabic" w:cs="Simplified Arabic"/>
          <w:sz w:val="28"/>
          <w:szCs w:val="28"/>
          <w:rtl/>
        </w:rPr>
      </w:pPr>
      <w:r w:rsidRPr="00466D7C">
        <w:rPr>
          <w:rFonts w:ascii="Simplified Arabic" w:hAnsi="Simplified Arabic" w:cs="Simplified Arabic"/>
          <w:sz w:val="28"/>
          <w:szCs w:val="28"/>
          <w:rtl/>
        </w:rPr>
        <w:t xml:space="preserve">الاهتمام ورفع </w:t>
      </w:r>
      <w:r w:rsidR="00224C60">
        <w:rPr>
          <w:rFonts w:ascii="Simplified Arabic" w:hAnsi="Simplified Arabic" w:cs="Simplified Arabic"/>
          <w:sz w:val="28"/>
          <w:szCs w:val="28"/>
          <w:rtl/>
        </w:rPr>
        <w:t>الوعي</w:t>
      </w:r>
      <w:r w:rsidRPr="00466D7C">
        <w:rPr>
          <w:rFonts w:ascii="Simplified Arabic" w:hAnsi="Simplified Arabic" w:cs="Simplified Arabic"/>
          <w:sz w:val="28"/>
          <w:szCs w:val="28"/>
          <w:rtl/>
        </w:rPr>
        <w:t xml:space="preserve"> لجهود تنظيم الأسرة للمرأة وهذا يعتبر </w:t>
      </w:r>
      <w:r w:rsidR="00E83F29">
        <w:rPr>
          <w:rFonts w:ascii="Simplified Arabic" w:hAnsi="Simplified Arabic" w:cs="Simplified Arabic" w:hint="cs"/>
          <w:sz w:val="28"/>
          <w:szCs w:val="28"/>
          <w:rtl/>
        </w:rPr>
        <w:t>هدفًا</w:t>
      </w:r>
      <w:r w:rsidRPr="00466D7C">
        <w:rPr>
          <w:rFonts w:ascii="Simplified Arabic" w:hAnsi="Simplified Arabic" w:cs="Simplified Arabic"/>
          <w:sz w:val="28"/>
          <w:szCs w:val="28"/>
          <w:rtl/>
        </w:rPr>
        <w:t xml:space="preserve"> رئيس</w:t>
      </w:r>
      <w:r w:rsidR="00E83F29">
        <w:rPr>
          <w:rFonts w:ascii="Simplified Arabic" w:hAnsi="Simplified Arabic" w:cs="Simplified Arabic" w:hint="cs"/>
          <w:sz w:val="28"/>
          <w:szCs w:val="28"/>
          <w:rtl/>
        </w:rPr>
        <w:t>يًا</w:t>
      </w:r>
      <w:r w:rsidRPr="00466D7C">
        <w:rPr>
          <w:rFonts w:ascii="Simplified Arabic" w:hAnsi="Simplified Arabic" w:cs="Simplified Arabic"/>
          <w:sz w:val="28"/>
          <w:szCs w:val="28"/>
          <w:rtl/>
        </w:rPr>
        <w:t xml:space="preserve"> من أهداف </w:t>
      </w:r>
      <w:r w:rsidRPr="00466D7C">
        <w:rPr>
          <w:rFonts w:ascii="Simplified Arabic" w:hAnsi="Simplified Arabic" w:cs="Simplified Arabic" w:hint="cs"/>
          <w:sz w:val="28"/>
          <w:szCs w:val="28"/>
          <w:rtl/>
        </w:rPr>
        <w:t>الألفية</w:t>
      </w:r>
      <w:r w:rsidRPr="00466D7C">
        <w:rPr>
          <w:rFonts w:ascii="Simplified Arabic" w:hAnsi="Simplified Arabic" w:cs="Simplified Arabic"/>
          <w:sz w:val="28"/>
          <w:szCs w:val="28"/>
          <w:rtl/>
        </w:rPr>
        <w:t xml:space="preserve"> الإنمائية.</w:t>
      </w:r>
    </w:p>
    <w:p w14:paraId="7682BF48" w14:textId="2DA379F8" w:rsidR="007D15CB" w:rsidRDefault="00175B46" w:rsidP="001923CB">
      <w:pPr>
        <w:pStyle w:val="ListParagraph"/>
        <w:numPr>
          <w:ilvl w:val="0"/>
          <w:numId w:val="16"/>
        </w:numPr>
        <w:tabs>
          <w:tab w:val="right" w:pos="26"/>
          <w:tab w:val="left" w:pos="368"/>
        </w:tabs>
        <w:spacing w:after="0" w:line="240" w:lineRule="auto"/>
        <w:ind w:left="296" w:hanging="90"/>
        <w:jc w:val="both"/>
        <w:rPr>
          <w:rFonts w:ascii="Simplified Arabic" w:hAnsi="Simplified Arabic" w:cs="Simplified Arabic"/>
          <w:sz w:val="28"/>
          <w:szCs w:val="28"/>
        </w:rPr>
      </w:pPr>
      <w:r w:rsidRPr="00466D7C">
        <w:rPr>
          <w:rFonts w:ascii="Simplified Arabic" w:hAnsi="Simplified Arabic" w:cs="Simplified Arabic"/>
          <w:sz w:val="28"/>
          <w:szCs w:val="28"/>
          <w:rtl/>
        </w:rPr>
        <w:t>تحديد أهمية دور المرأة</w:t>
      </w:r>
      <w:r w:rsidR="00404925">
        <w:rPr>
          <w:rFonts w:ascii="Simplified Arabic" w:hAnsi="Simplified Arabic" w:cs="Simplified Arabic"/>
          <w:sz w:val="28"/>
          <w:szCs w:val="28"/>
          <w:rtl/>
        </w:rPr>
        <w:t xml:space="preserve"> في </w:t>
      </w:r>
      <w:r w:rsidRPr="00466D7C">
        <w:rPr>
          <w:rFonts w:ascii="Simplified Arabic" w:hAnsi="Simplified Arabic" w:cs="Simplified Arabic"/>
          <w:sz w:val="28"/>
          <w:szCs w:val="28"/>
          <w:rtl/>
        </w:rPr>
        <w:t>إدارة الأزمة السكانية.</w:t>
      </w:r>
    </w:p>
    <w:p w14:paraId="638E3E6F" w14:textId="3D9C4CF2" w:rsidR="003C3095" w:rsidRDefault="003C3095" w:rsidP="003C3095">
      <w:pPr>
        <w:tabs>
          <w:tab w:val="right" w:pos="26"/>
          <w:tab w:val="left" w:pos="368"/>
        </w:tabs>
        <w:spacing w:after="0" w:line="240" w:lineRule="auto"/>
        <w:jc w:val="both"/>
        <w:rPr>
          <w:rFonts w:ascii="Simplified Arabic" w:hAnsi="Simplified Arabic" w:cs="Simplified Arabic"/>
          <w:sz w:val="28"/>
          <w:szCs w:val="28"/>
          <w:rtl/>
        </w:rPr>
      </w:pPr>
    </w:p>
    <w:p w14:paraId="124E097D" w14:textId="77777777" w:rsidR="001167F9" w:rsidRDefault="001167F9" w:rsidP="003C3095">
      <w:pPr>
        <w:tabs>
          <w:tab w:val="right" w:pos="26"/>
          <w:tab w:val="left" w:pos="368"/>
        </w:tabs>
        <w:spacing w:after="0" w:line="240" w:lineRule="auto"/>
        <w:jc w:val="both"/>
        <w:rPr>
          <w:rFonts w:ascii="Simplified Arabic" w:hAnsi="Simplified Arabic" w:cs="Simplified Arabic"/>
          <w:sz w:val="28"/>
          <w:szCs w:val="28"/>
          <w:rtl/>
        </w:rPr>
      </w:pPr>
    </w:p>
    <w:p w14:paraId="56CEC33F" w14:textId="77777777" w:rsidR="001167F9" w:rsidRPr="003C3095" w:rsidRDefault="001167F9" w:rsidP="003C3095">
      <w:pPr>
        <w:tabs>
          <w:tab w:val="right" w:pos="26"/>
          <w:tab w:val="left" w:pos="368"/>
        </w:tabs>
        <w:spacing w:after="0" w:line="240" w:lineRule="auto"/>
        <w:jc w:val="both"/>
        <w:rPr>
          <w:rFonts w:ascii="Simplified Arabic" w:hAnsi="Simplified Arabic" w:cs="Simplified Arabic"/>
          <w:sz w:val="28"/>
          <w:szCs w:val="28"/>
        </w:rPr>
      </w:pPr>
    </w:p>
    <w:p w14:paraId="10F11D67" w14:textId="77777777" w:rsidR="00175B46" w:rsidRPr="00466D7C" w:rsidRDefault="00175B46" w:rsidP="00175B46">
      <w:pPr>
        <w:tabs>
          <w:tab w:val="left" w:pos="368"/>
        </w:tabs>
        <w:spacing w:after="0" w:line="240" w:lineRule="auto"/>
        <w:jc w:val="both"/>
        <w:rPr>
          <w:rFonts w:ascii="Simplified Arabic" w:hAnsi="Simplified Arabic" w:cs="Simplified Arabic"/>
          <w:b/>
          <w:bCs/>
          <w:sz w:val="30"/>
          <w:szCs w:val="30"/>
          <w:u w:val="single"/>
          <w:rtl/>
        </w:rPr>
      </w:pPr>
      <w:r w:rsidRPr="00466D7C">
        <w:rPr>
          <w:rFonts w:ascii="Simplified Arabic" w:hAnsi="Simplified Arabic" w:cs="Simplified Arabic"/>
          <w:b/>
          <w:bCs/>
          <w:sz w:val="30"/>
          <w:szCs w:val="30"/>
          <w:u w:val="single"/>
          <w:rtl/>
        </w:rPr>
        <w:lastRenderedPageBreak/>
        <w:t>الأهمية بالنسبة للتخطيط والتنمية:</w:t>
      </w:r>
    </w:p>
    <w:p w14:paraId="0D01AFCB" w14:textId="43CB5B71" w:rsidR="00175B46" w:rsidRPr="00466D7C" w:rsidRDefault="00175B46" w:rsidP="00175B46">
      <w:pPr>
        <w:tabs>
          <w:tab w:val="left" w:pos="368"/>
        </w:tabs>
        <w:spacing w:after="0" w:line="240" w:lineRule="auto"/>
        <w:jc w:val="both"/>
        <w:rPr>
          <w:rFonts w:ascii="Simplified Arabic" w:hAnsi="Simplified Arabic" w:cs="Simplified Arabic"/>
          <w:sz w:val="32"/>
          <w:szCs w:val="32"/>
          <w:rtl/>
        </w:rPr>
      </w:pPr>
      <w:r w:rsidRPr="00466D7C">
        <w:rPr>
          <w:rFonts w:ascii="Simplified Arabic" w:hAnsi="Simplified Arabic" w:cs="Simplified Arabic"/>
          <w:sz w:val="28"/>
          <w:szCs w:val="28"/>
          <w:rtl/>
        </w:rPr>
        <w:t>من ثمار التنمية شعور الفرد بتحسن</w:t>
      </w:r>
      <w:r w:rsidR="00404925">
        <w:rPr>
          <w:rFonts w:ascii="Simplified Arabic" w:hAnsi="Simplified Arabic" w:cs="Simplified Arabic"/>
          <w:sz w:val="28"/>
          <w:szCs w:val="28"/>
          <w:rtl/>
        </w:rPr>
        <w:t xml:space="preserve"> في </w:t>
      </w:r>
      <w:r w:rsidRPr="00466D7C">
        <w:rPr>
          <w:rFonts w:ascii="Simplified Arabic" w:hAnsi="Simplified Arabic" w:cs="Simplified Arabic"/>
          <w:sz w:val="28"/>
          <w:szCs w:val="28"/>
          <w:rtl/>
        </w:rPr>
        <w:t xml:space="preserve">الأحوال </w:t>
      </w:r>
      <w:r w:rsidR="00BF2237">
        <w:rPr>
          <w:rFonts w:ascii="Simplified Arabic" w:hAnsi="Simplified Arabic" w:cs="Simplified Arabic"/>
          <w:sz w:val="28"/>
          <w:szCs w:val="28"/>
          <w:rtl/>
        </w:rPr>
        <w:t>الاقتصاد</w:t>
      </w:r>
      <w:r w:rsidRPr="00466D7C">
        <w:rPr>
          <w:rFonts w:ascii="Simplified Arabic" w:hAnsi="Simplified Arabic" w:cs="Simplified Arabic"/>
          <w:sz w:val="28"/>
          <w:szCs w:val="28"/>
          <w:rtl/>
        </w:rPr>
        <w:t>ية</w:t>
      </w:r>
      <w:r w:rsidR="00E83F29">
        <w:rPr>
          <w:rFonts w:ascii="Simplified Arabic" w:hAnsi="Simplified Arabic" w:cs="Simplified Arabic" w:hint="cs"/>
          <w:sz w:val="28"/>
          <w:szCs w:val="28"/>
          <w:rtl/>
        </w:rPr>
        <w:t>،</w:t>
      </w:r>
      <w:r w:rsidRPr="00466D7C">
        <w:rPr>
          <w:rFonts w:ascii="Simplified Arabic" w:hAnsi="Simplified Arabic" w:cs="Simplified Arabic"/>
          <w:sz w:val="28"/>
          <w:szCs w:val="28"/>
          <w:rtl/>
        </w:rPr>
        <w:t xml:space="preserve"> وذلك عندما يكون معدل النمو </w:t>
      </w:r>
      <w:r w:rsidR="00BF2237">
        <w:rPr>
          <w:rFonts w:ascii="Simplified Arabic" w:hAnsi="Simplified Arabic" w:cs="Simplified Arabic"/>
          <w:sz w:val="28"/>
          <w:szCs w:val="28"/>
          <w:rtl/>
        </w:rPr>
        <w:t>الاقتصاد</w:t>
      </w:r>
      <w:r w:rsidR="00412A1A">
        <w:rPr>
          <w:rFonts w:ascii="Simplified Arabic" w:hAnsi="Simplified Arabic" w:cs="Simplified Arabic"/>
          <w:sz w:val="28"/>
          <w:szCs w:val="28"/>
          <w:rtl/>
        </w:rPr>
        <w:t>ي</w:t>
      </w:r>
      <w:r w:rsidRPr="00466D7C">
        <w:rPr>
          <w:rFonts w:ascii="Simplified Arabic" w:hAnsi="Simplified Arabic" w:cs="Simplified Arabic"/>
          <w:sz w:val="28"/>
          <w:szCs w:val="28"/>
          <w:rtl/>
        </w:rPr>
        <w:t xml:space="preserve"> ثلاثة أضعاف معدل النمو </w:t>
      </w:r>
      <w:r w:rsidR="00404925">
        <w:rPr>
          <w:rFonts w:ascii="Simplified Arabic" w:hAnsi="Simplified Arabic" w:cs="Simplified Arabic"/>
          <w:sz w:val="28"/>
          <w:szCs w:val="28"/>
          <w:rtl/>
        </w:rPr>
        <w:t>السكاني</w:t>
      </w:r>
      <w:r w:rsidR="00E83F29">
        <w:rPr>
          <w:rFonts w:ascii="Simplified Arabic" w:hAnsi="Simplified Arabic" w:cs="Simplified Arabic" w:hint="cs"/>
          <w:sz w:val="28"/>
          <w:szCs w:val="28"/>
          <w:rtl/>
        </w:rPr>
        <w:t>،</w:t>
      </w:r>
      <w:r w:rsidRPr="00466D7C">
        <w:rPr>
          <w:rFonts w:ascii="Simplified Arabic" w:hAnsi="Simplified Arabic" w:cs="Simplified Arabic"/>
          <w:sz w:val="28"/>
          <w:szCs w:val="28"/>
          <w:rtl/>
        </w:rPr>
        <w:t xml:space="preserve"> عندئذ يتحقق التنمية للدولة مما يتوافق مع أهداف التنمية المستدامة </w:t>
      </w:r>
      <w:r w:rsidR="00F94037">
        <w:rPr>
          <w:rFonts w:ascii="Simplified Arabic" w:hAnsi="Simplified Arabic" w:cs="Simplified Arabic"/>
          <w:sz w:val="28"/>
          <w:szCs w:val="28"/>
          <w:rtl/>
        </w:rPr>
        <w:t>وفقًا</w:t>
      </w:r>
      <w:r w:rsidRPr="00466D7C">
        <w:rPr>
          <w:rFonts w:ascii="Simplified Arabic" w:hAnsi="Simplified Arabic" w:cs="Simplified Arabic"/>
          <w:sz w:val="28"/>
          <w:szCs w:val="28"/>
          <w:rtl/>
        </w:rPr>
        <w:t xml:space="preserve"> لرؤية مصر 2030</w:t>
      </w:r>
      <w:r w:rsidR="00F91B66">
        <w:rPr>
          <w:rFonts w:ascii="Simplified Arabic" w:hAnsi="Simplified Arabic" w:cs="Simplified Arabic"/>
          <w:sz w:val="28"/>
          <w:szCs w:val="28"/>
          <w:rtl/>
        </w:rPr>
        <w:t>.</w:t>
      </w:r>
    </w:p>
    <w:p w14:paraId="14C1BB24" w14:textId="03332080" w:rsidR="00175B46" w:rsidRPr="00466D7C" w:rsidRDefault="00175B46" w:rsidP="00175B46">
      <w:pPr>
        <w:tabs>
          <w:tab w:val="left" w:pos="368"/>
        </w:tabs>
        <w:spacing w:after="0" w:line="240" w:lineRule="auto"/>
        <w:jc w:val="both"/>
        <w:rPr>
          <w:rFonts w:ascii="Simplified Arabic" w:hAnsi="Simplified Arabic" w:cs="Simplified Arabic"/>
          <w:b/>
          <w:bCs/>
          <w:sz w:val="30"/>
          <w:szCs w:val="30"/>
          <w:u w:val="single"/>
          <w:rtl/>
        </w:rPr>
      </w:pPr>
      <w:r w:rsidRPr="00466D7C">
        <w:rPr>
          <w:rFonts w:ascii="Simplified Arabic" w:hAnsi="Simplified Arabic" w:cs="Simplified Arabic"/>
          <w:b/>
          <w:bCs/>
          <w:sz w:val="30"/>
          <w:szCs w:val="30"/>
          <w:rtl/>
        </w:rPr>
        <w:t>رابع</w:t>
      </w:r>
      <w:r w:rsidR="00E37345">
        <w:rPr>
          <w:rFonts w:ascii="Simplified Arabic" w:hAnsi="Simplified Arabic" w:cs="Simplified Arabic"/>
          <w:b/>
          <w:bCs/>
          <w:sz w:val="30"/>
          <w:szCs w:val="30"/>
          <w:rtl/>
        </w:rPr>
        <w:t>ًا</w:t>
      </w:r>
      <w:r w:rsidRPr="00466D7C">
        <w:rPr>
          <w:rFonts w:ascii="Simplified Arabic" w:hAnsi="Simplified Arabic" w:cs="Simplified Arabic"/>
          <w:b/>
          <w:bCs/>
          <w:sz w:val="30"/>
          <w:szCs w:val="30"/>
          <w:rtl/>
        </w:rPr>
        <w:t xml:space="preserve">: </w:t>
      </w:r>
      <w:r w:rsidRPr="00466D7C">
        <w:rPr>
          <w:rFonts w:ascii="Simplified Arabic" w:hAnsi="Simplified Arabic" w:cs="Simplified Arabic"/>
          <w:b/>
          <w:bCs/>
          <w:sz w:val="30"/>
          <w:szCs w:val="30"/>
          <w:u w:val="single"/>
          <w:rtl/>
        </w:rPr>
        <w:t>تساؤلات الدراسة:</w:t>
      </w:r>
    </w:p>
    <w:p w14:paraId="673516FD" w14:textId="38D2F441" w:rsidR="00175B46" w:rsidRPr="00466D7C" w:rsidRDefault="00175B46" w:rsidP="00175B46">
      <w:pPr>
        <w:tabs>
          <w:tab w:val="left" w:pos="368"/>
        </w:tabs>
        <w:spacing w:after="0" w:line="240" w:lineRule="auto"/>
        <w:ind w:left="116"/>
        <w:jc w:val="both"/>
        <w:rPr>
          <w:rFonts w:ascii="Simplified Arabic" w:hAnsi="Simplified Arabic" w:cs="Simplified Arabic"/>
          <w:sz w:val="28"/>
          <w:szCs w:val="28"/>
          <w:rtl/>
        </w:rPr>
      </w:pPr>
      <w:r w:rsidRPr="00466D7C">
        <w:rPr>
          <w:rFonts w:ascii="Simplified Arabic" w:hAnsi="Simplified Arabic" w:cs="Simplified Arabic"/>
          <w:sz w:val="28"/>
          <w:szCs w:val="28"/>
          <w:rtl/>
        </w:rPr>
        <w:t xml:space="preserve">تقوم الباحثة بدراسة تأثير </w:t>
      </w:r>
      <w:r w:rsidR="00E42928">
        <w:rPr>
          <w:rFonts w:ascii="Simplified Arabic" w:hAnsi="Simplified Arabic" w:cs="Simplified Arabic"/>
          <w:sz w:val="28"/>
          <w:szCs w:val="28"/>
          <w:rtl/>
        </w:rPr>
        <w:t>إطلاق</w:t>
      </w:r>
      <w:r w:rsidRPr="00466D7C">
        <w:rPr>
          <w:rFonts w:ascii="Simplified Arabic" w:hAnsi="Simplified Arabic" w:cs="Simplified Arabic"/>
          <w:sz w:val="28"/>
          <w:szCs w:val="28"/>
          <w:rtl/>
        </w:rPr>
        <w:t xml:space="preserve"> الاستراتيجيات القومية المختلفة وعلاقتها بالسلوك </w:t>
      </w:r>
      <w:r w:rsidR="00404925">
        <w:rPr>
          <w:rFonts w:ascii="Simplified Arabic" w:hAnsi="Simplified Arabic" w:cs="Simplified Arabic"/>
          <w:sz w:val="28"/>
          <w:szCs w:val="28"/>
          <w:rtl/>
        </w:rPr>
        <w:t>الإنجابي</w:t>
      </w:r>
      <w:r w:rsidRPr="00466D7C">
        <w:rPr>
          <w:rFonts w:ascii="Simplified Arabic" w:hAnsi="Simplified Arabic" w:cs="Simplified Arabic"/>
          <w:sz w:val="28"/>
          <w:szCs w:val="28"/>
          <w:rtl/>
        </w:rPr>
        <w:t xml:space="preserve"> </w:t>
      </w:r>
      <w:r w:rsidR="00E83F29">
        <w:rPr>
          <w:rFonts w:ascii="Simplified Arabic" w:hAnsi="Simplified Arabic" w:cs="Simplified Arabic"/>
          <w:sz w:val="28"/>
          <w:szCs w:val="28"/>
          <w:rtl/>
        </w:rPr>
        <w:t>بشأن</w:t>
      </w:r>
      <w:r w:rsidRPr="00466D7C">
        <w:rPr>
          <w:rFonts w:ascii="Simplified Arabic" w:hAnsi="Simplified Arabic" w:cs="Simplified Arabic"/>
          <w:sz w:val="28"/>
          <w:szCs w:val="28"/>
          <w:rtl/>
        </w:rPr>
        <w:t xml:space="preserve"> ضبط النمو </w:t>
      </w:r>
      <w:r w:rsidR="00404925">
        <w:rPr>
          <w:rFonts w:ascii="Simplified Arabic" w:hAnsi="Simplified Arabic" w:cs="Simplified Arabic"/>
          <w:sz w:val="28"/>
          <w:szCs w:val="28"/>
          <w:rtl/>
        </w:rPr>
        <w:t>السكاني</w:t>
      </w:r>
      <w:r w:rsidRPr="00466D7C">
        <w:rPr>
          <w:rFonts w:ascii="Simplified Arabic" w:hAnsi="Simplified Arabic" w:cs="Simplified Arabic"/>
          <w:sz w:val="28"/>
          <w:szCs w:val="28"/>
          <w:rtl/>
        </w:rPr>
        <w:t xml:space="preserve"> من خلال الإجابة على الأسئلة </w:t>
      </w:r>
      <w:r w:rsidR="00243A67">
        <w:rPr>
          <w:rFonts w:ascii="Simplified Arabic" w:hAnsi="Simplified Arabic" w:cs="Simplified Arabic"/>
          <w:sz w:val="28"/>
          <w:szCs w:val="28"/>
          <w:rtl/>
        </w:rPr>
        <w:t>الآتية</w:t>
      </w:r>
      <w:r w:rsidRPr="00466D7C">
        <w:rPr>
          <w:rFonts w:ascii="Simplified Arabic" w:hAnsi="Simplified Arabic" w:cs="Simplified Arabic"/>
          <w:sz w:val="28"/>
          <w:szCs w:val="28"/>
          <w:rtl/>
        </w:rPr>
        <w:t>:</w:t>
      </w:r>
    </w:p>
    <w:p w14:paraId="7ABFC99D" w14:textId="77777777" w:rsidR="00175B46" w:rsidRPr="00466D7C" w:rsidRDefault="00175B46" w:rsidP="001923CB">
      <w:pPr>
        <w:pStyle w:val="ListParagraph"/>
        <w:numPr>
          <w:ilvl w:val="0"/>
          <w:numId w:val="17"/>
        </w:numPr>
        <w:tabs>
          <w:tab w:val="left" w:pos="368"/>
        </w:tabs>
        <w:spacing w:after="0" w:line="240" w:lineRule="auto"/>
        <w:ind w:left="386"/>
        <w:jc w:val="both"/>
        <w:rPr>
          <w:rFonts w:ascii="Simplified Arabic" w:hAnsi="Simplified Arabic" w:cs="Simplified Arabic"/>
          <w:sz w:val="28"/>
          <w:szCs w:val="28"/>
          <w:rtl/>
        </w:rPr>
      </w:pPr>
      <w:r w:rsidRPr="00466D7C">
        <w:rPr>
          <w:rFonts w:ascii="Simplified Arabic" w:hAnsi="Simplified Arabic" w:cs="Simplified Arabic"/>
          <w:sz w:val="28"/>
          <w:szCs w:val="28"/>
          <w:rtl/>
        </w:rPr>
        <w:t>هل مفهوم المشكلة السكانية هو نفس مفهوم الأزمة؟</w:t>
      </w:r>
    </w:p>
    <w:p w14:paraId="2AA686D8" w14:textId="611E8687" w:rsidR="00175B46" w:rsidRPr="00466D7C" w:rsidRDefault="00175B46" w:rsidP="001923CB">
      <w:pPr>
        <w:pStyle w:val="ListParagraph"/>
        <w:numPr>
          <w:ilvl w:val="0"/>
          <w:numId w:val="17"/>
        </w:numPr>
        <w:tabs>
          <w:tab w:val="left" w:pos="368"/>
        </w:tabs>
        <w:spacing w:after="0" w:line="240" w:lineRule="auto"/>
        <w:ind w:left="386"/>
        <w:jc w:val="both"/>
        <w:rPr>
          <w:rFonts w:ascii="Simplified Arabic" w:hAnsi="Simplified Arabic" w:cs="Simplified Arabic"/>
          <w:sz w:val="28"/>
          <w:szCs w:val="28"/>
        </w:rPr>
      </w:pPr>
      <w:r w:rsidRPr="00466D7C">
        <w:rPr>
          <w:rFonts w:ascii="Simplified Arabic" w:hAnsi="Simplified Arabic" w:cs="Simplified Arabic"/>
          <w:sz w:val="28"/>
          <w:szCs w:val="28"/>
          <w:rtl/>
        </w:rPr>
        <w:t xml:space="preserve">هل التعليم محور من محاور الاستراتيجيات القومية المختلفة؟ وهل له تأثير على السلوك </w:t>
      </w:r>
      <w:r w:rsidR="00404925">
        <w:rPr>
          <w:rFonts w:ascii="Simplified Arabic" w:hAnsi="Simplified Arabic" w:cs="Simplified Arabic"/>
          <w:sz w:val="28"/>
          <w:szCs w:val="28"/>
          <w:rtl/>
        </w:rPr>
        <w:t>الإنجابي</w:t>
      </w:r>
      <w:r w:rsidRPr="00466D7C">
        <w:rPr>
          <w:rFonts w:ascii="Simplified Arabic" w:hAnsi="Simplified Arabic" w:cs="Simplified Arabic"/>
          <w:sz w:val="28"/>
          <w:szCs w:val="28"/>
          <w:rtl/>
        </w:rPr>
        <w:t>؟</w:t>
      </w:r>
    </w:p>
    <w:p w14:paraId="518FDB38" w14:textId="77777777" w:rsidR="00175B46" w:rsidRPr="00466D7C" w:rsidRDefault="00175B46" w:rsidP="001923CB">
      <w:pPr>
        <w:pStyle w:val="ListParagraph"/>
        <w:numPr>
          <w:ilvl w:val="0"/>
          <w:numId w:val="17"/>
        </w:numPr>
        <w:tabs>
          <w:tab w:val="left" w:pos="368"/>
        </w:tabs>
        <w:spacing w:after="0" w:line="240" w:lineRule="auto"/>
        <w:ind w:left="386"/>
        <w:jc w:val="both"/>
        <w:rPr>
          <w:rFonts w:ascii="Simplified Arabic" w:hAnsi="Simplified Arabic" w:cs="Simplified Arabic"/>
          <w:sz w:val="28"/>
          <w:szCs w:val="28"/>
        </w:rPr>
      </w:pPr>
      <w:r w:rsidRPr="00466D7C">
        <w:rPr>
          <w:rFonts w:ascii="Simplified Arabic" w:hAnsi="Simplified Arabic" w:cs="Simplified Arabic"/>
          <w:sz w:val="28"/>
          <w:szCs w:val="28"/>
          <w:rtl/>
        </w:rPr>
        <w:t>هل توجد استراتيجية لها تأثير على معدل الإنجاب للمرأة وعلى تمكينها؟</w:t>
      </w:r>
    </w:p>
    <w:p w14:paraId="16D9C984" w14:textId="0E248147" w:rsidR="00175B46" w:rsidRPr="00466D7C" w:rsidRDefault="00175B46" w:rsidP="001923CB">
      <w:pPr>
        <w:pStyle w:val="ListParagraph"/>
        <w:numPr>
          <w:ilvl w:val="0"/>
          <w:numId w:val="17"/>
        </w:numPr>
        <w:tabs>
          <w:tab w:val="left" w:pos="368"/>
        </w:tabs>
        <w:spacing w:after="0" w:line="240" w:lineRule="auto"/>
        <w:ind w:left="386"/>
        <w:jc w:val="both"/>
        <w:rPr>
          <w:rFonts w:ascii="Simplified Arabic" w:hAnsi="Simplified Arabic" w:cs="Simplified Arabic"/>
          <w:sz w:val="28"/>
          <w:szCs w:val="28"/>
        </w:rPr>
      </w:pPr>
      <w:r w:rsidRPr="00466D7C">
        <w:rPr>
          <w:rFonts w:ascii="Simplified Arabic" w:hAnsi="Simplified Arabic" w:cs="Simplified Arabic"/>
          <w:sz w:val="28"/>
          <w:szCs w:val="28"/>
          <w:rtl/>
        </w:rPr>
        <w:t>هل يختلف معدل الإنجاب بين الريف والحضر</w:t>
      </w:r>
      <w:r w:rsidR="00404925">
        <w:rPr>
          <w:rFonts w:ascii="Simplified Arabic" w:hAnsi="Simplified Arabic" w:cs="Simplified Arabic"/>
          <w:sz w:val="28"/>
          <w:szCs w:val="28"/>
          <w:rtl/>
        </w:rPr>
        <w:t xml:space="preserve"> في </w:t>
      </w:r>
      <w:r w:rsidRPr="00466D7C">
        <w:rPr>
          <w:rFonts w:ascii="Simplified Arabic" w:hAnsi="Simplified Arabic" w:cs="Simplified Arabic"/>
          <w:sz w:val="28"/>
          <w:szCs w:val="28"/>
          <w:rtl/>
        </w:rPr>
        <w:t>وجود تلك الاستراتيجيات؟</w:t>
      </w:r>
    </w:p>
    <w:p w14:paraId="3C147C15" w14:textId="4D4CB128" w:rsidR="00175B46" w:rsidRPr="00466D7C" w:rsidRDefault="00175B46" w:rsidP="001923CB">
      <w:pPr>
        <w:pStyle w:val="ListParagraph"/>
        <w:numPr>
          <w:ilvl w:val="0"/>
          <w:numId w:val="17"/>
        </w:numPr>
        <w:spacing w:after="0" w:line="240" w:lineRule="auto"/>
        <w:ind w:left="386"/>
        <w:jc w:val="both"/>
        <w:rPr>
          <w:rFonts w:ascii="Simplified Arabic" w:hAnsi="Simplified Arabic" w:cs="Simplified Arabic"/>
          <w:sz w:val="28"/>
          <w:szCs w:val="28"/>
        </w:rPr>
      </w:pPr>
      <w:r w:rsidRPr="00466D7C">
        <w:rPr>
          <w:rFonts w:ascii="Simplified Arabic" w:hAnsi="Simplified Arabic" w:cs="Simplified Arabic"/>
          <w:sz w:val="28"/>
          <w:szCs w:val="28"/>
          <w:rtl/>
        </w:rPr>
        <w:t xml:space="preserve">هل ساهم المجلس </w:t>
      </w:r>
      <w:r w:rsidR="00EA2ABD">
        <w:rPr>
          <w:rFonts w:ascii="Simplified Arabic" w:hAnsi="Simplified Arabic" w:cs="Simplified Arabic"/>
          <w:sz w:val="28"/>
          <w:szCs w:val="28"/>
          <w:rtl/>
        </w:rPr>
        <w:t>القومي</w:t>
      </w:r>
      <w:r w:rsidRPr="00466D7C">
        <w:rPr>
          <w:rFonts w:ascii="Simplified Arabic" w:hAnsi="Simplified Arabic" w:cs="Simplified Arabic"/>
          <w:sz w:val="28"/>
          <w:szCs w:val="28"/>
          <w:rtl/>
        </w:rPr>
        <w:t xml:space="preserve"> للمرأة</w:t>
      </w:r>
      <w:r w:rsidR="00404925">
        <w:rPr>
          <w:rFonts w:ascii="Simplified Arabic" w:hAnsi="Simplified Arabic" w:cs="Simplified Arabic"/>
          <w:sz w:val="28"/>
          <w:szCs w:val="28"/>
          <w:rtl/>
        </w:rPr>
        <w:t xml:space="preserve"> في </w:t>
      </w:r>
      <w:r w:rsidR="00224C60">
        <w:rPr>
          <w:rFonts w:ascii="Simplified Arabic" w:hAnsi="Simplified Arabic" w:cs="Simplified Arabic"/>
          <w:sz w:val="28"/>
          <w:szCs w:val="28"/>
          <w:rtl/>
        </w:rPr>
        <w:t>الوعي</w:t>
      </w:r>
      <w:r w:rsidRPr="00466D7C">
        <w:rPr>
          <w:rFonts w:ascii="Simplified Arabic" w:hAnsi="Simplified Arabic" w:cs="Simplified Arabic"/>
          <w:sz w:val="28"/>
          <w:szCs w:val="28"/>
          <w:rtl/>
        </w:rPr>
        <w:t xml:space="preserve"> بالقضية السكانية و</w:t>
      </w:r>
      <w:r w:rsidR="00D070C8">
        <w:rPr>
          <w:rFonts w:ascii="Simplified Arabic" w:hAnsi="Simplified Arabic" w:cs="Simplified Arabic"/>
          <w:sz w:val="28"/>
          <w:szCs w:val="28"/>
          <w:rtl/>
        </w:rPr>
        <w:t>التأثير</w:t>
      </w:r>
      <w:r w:rsidRPr="00466D7C">
        <w:rPr>
          <w:rFonts w:ascii="Simplified Arabic" w:hAnsi="Simplified Arabic" w:cs="Simplified Arabic"/>
          <w:sz w:val="28"/>
          <w:szCs w:val="28"/>
          <w:rtl/>
        </w:rPr>
        <w:t xml:space="preserve"> الثقافى للمرأة وتمكينها </w:t>
      </w:r>
      <w:r w:rsidR="00196353">
        <w:rPr>
          <w:rFonts w:ascii="Simplified Arabic" w:hAnsi="Simplified Arabic" w:cs="Simplified Arabic"/>
          <w:sz w:val="28"/>
          <w:szCs w:val="28"/>
          <w:rtl/>
        </w:rPr>
        <w:t>اقتصاديًا</w:t>
      </w:r>
      <w:r w:rsidR="00E42928">
        <w:rPr>
          <w:rFonts w:ascii="Simplified Arabic" w:hAnsi="Simplified Arabic" w:cs="Simplified Arabic"/>
          <w:sz w:val="28"/>
          <w:szCs w:val="28"/>
          <w:rtl/>
        </w:rPr>
        <w:t xml:space="preserve"> وسياسيًا</w:t>
      </w:r>
      <w:r w:rsidR="00F91B66">
        <w:rPr>
          <w:rFonts w:ascii="Simplified Arabic" w:hAnsi="Simplified Arabic" w:cs="Simplified Arabic"/>
          <w:sz w:val="28"/>
          <w:szCs w:val="28"/>
          <w:rtl/>
        </w:rPr>
        <w:t xml:space="preserve"> </w:t>
      </w:r>
      <w:r w:rsidR="00E42928">
        <w:rPr>
          <w:rFonts w:ascii="Simplified Arabic" w:hAnsi="Simplified Arabic" w:cs="Simplified Arabic"/>
          <w:sz w:val="28"/>
          <w:szCs w:val="28"/>
          <w:rtl/>
        </w:rPr>
        <w:t>واجتماعيًا</w:t>
      </w:r>
      <w:r w:rsidRPr="00466D7C">
        <w:rPr>
          <w:rFonts w:ascii="Simplified Arabic" w:hAnsi="Simplified Arabic" w:cs="Simplified Arabic"/>
          <w:sz w:val="28"/>
          <w:szCs w:val="28"/>
          <w:rtl/>
        </w:rPr>
        <w:t>؟</w:t>
      </w:r>
    </w:p>
    <w:p w14:paraId="78E91521" w14:textId="152D8139" w:rsidR="00175B46" w:rsidRPr="00466D7C" w:rsidRDefault="00175B46" w:rsidP="001923CB">
      <w:pPr>
        <w:pStyle w:val="ListParagraph"/>
        <w:numPr>
          <w:ilvl w:val="0"/>
          <w:numId w:val="17"/>
        </w:numPr>
        <w:spacing w:after="0" w:line="240" w:lineRule="auto"/>
        <w:ind w:left="407"/>
        <w:jc w:val="both"/>
        <w:rPr>
          <w:rFonts w:ascii="Simplified Arabic" w:hAnsi="Simplified Arabic" w:cs="Simplified Arabic"/>
          <w:sz w:val="28"/>
          <w:szCs w:val="28"/>
        </w:rPr>
      </w:pPr>
      <w:r w:rsidRPr="00466D7C">
        <w:rPr>
          <w:rFonts w:ascii="Simplified Arabic" w:hAnsi="Simplified Arabic" w:cs="Simplified Arabic"/>
          <w:sz w:val="28"/>
          <w:szCs w:val="28"/>
          <w:rtl/>
        </w:rPr>
        <w:t>هل توجد استراتيجية لها تأثير على عملية التنمية</w:t>
      </w:r>
      <w:r w:rsidR="00404925">
        <w:rPr>
          <w:rFonts w:ascii="Simplified Arabic" w:hAnsi="Simplified Arabic" w:cs="Simplified Arabic"/>
          <w:sz w:val="28"/>
          <w:szCs w:val="28"/>
          <w:rtl/>
        </w:rPr>
        <w:t xml:space="preserve"> في </w:t>
      </w:r>
      <w:r w:rsidRPr="00466D7C">
        <w:rPr>
          <w:rFonts w:ascii="Simplified Arabic" w:hAnsi="Simplified Arabic" w:cs="Simplified Arabic"/>
          <w:sz w:val="28"/>
          <w:szCs w:val="28"/>
          <w:rtl/>
        </w:rPr>
        <w:t>مصر وأحدثت تغيرات</w:t>
      </w:r>
      <w:r w:rsidR="00404925">
        <w:rPr>
          <w:rFonts w:ascii="Simplified Arabic" w:hAnsi="Simplified Arabic" w:cs="Simplified Arabic"/>
          <w:sz w:val="28"/>
          <w:szCs w:val="28"/>
          <w:rtl/>
        </w:rPr>
        <w:t xml:space="preserve"> في </w:t>
      </w:r>
      <w:r w:rsidRPr="00466D7C">
        <w:rPr>
          <w:rFonts w:ascii="Simplified Arabic" w:hAnsi="Simplified Arabic" w:cs="Simplified Arabic"/>
          <w:sz w:val="28"/>
          <w:szCs w:val="28"/>
          <w:rtl/>
        </w:rPr>
        <w:t>المجتمع؟</w:t>
      </w:r>
    </w:p>
    <w:p w14:paraId="20DC9B96" w14:textId="6D82BD11" w:rsidR="00175B46" w:rsidRDefault="00175B46" w:rsidP="00175B46">
      <w:pPr>
        <w:tabs>
          <w:tab w:val="left" w:pos="368"/>
        </w:tabs>
        <w:spacing w:after="0" w:line="240" w:lineRule="auto"/>
        <w:rPr>
          <w:rFonts w:ascii="Simplified Arabic" w:hAnsi="Simplified Arabic" w:cs="Simplified Arabic"/>
          <w:b/>
          <w:bCs/>
          <w:sz w:val="30"/>
          <w:szCs w:val="30"/>
          <w:u w:val="single"/>
          <w:rtl/>
        </w:rPr>
      </w:pPr>
      <w:r w:rsidRPr="00466D7C">
        <w:rPr>
          <w:rFonts w:ascii="Simplified Arabic" w:hAnsi="Simplified Arabic" w:cs="Simplified Arabic"/>
          <w:b/>
          <w:bCs/>
          <w:sz w:val="30"/>
          <w:szCs w:val="30"/>
          <w:rtl/>
        </w:rPr>
        <w:t>خامس</w:t>
      </w:r>
      <w:r w:rsidR="00E37345">
        <w:rPr>
          <w:rFonts w:ascii="Simplified Arabic" w:hAnsi="Simplified Arabic" w:cs="Simplified Arabic"/>
          <w:b/>
          <w:bCs/>
          <w:sz w:val="30"/>
          <w:szCs w:val="30"/>
          <w:rtl/>
        </w:rPr>
        <w:t>ًا</w:t>
      </w:r>
      <w:r w:rsidRPr="00466D7C">
        <w:rPr>
          <w:rFonts w:ascii="Simplified Arabic" w:hAnsi="Simplified Arabic" w:cs="Simplified Arabic"/>
          <w:b/>
          <w:bCs/>
          <w:sz w:val="30"/>
          <w:szCs w:val="30"/>
          <w:rtl/>
        </w:rPr>
        <w:t>:</w:t>
      </w:r>
      <w:r w:rsidR="00F91B66">
        <w:rPr>
          <w:rFonts w:ascii="Simplified Arabic" w:hAnsi="Simplified Arabic" w:cs="Simplified Arabic"/>
          <w:b/>
          <w:bCs/>
          <w:sz w:val="30"/>
          <w:szCs w:val="30"/>
          <w:rtl/>
        </w:rPr>
        <w:t xml:space="preserve"> </w:t>
      </w:r>
      <w:r w:rsidRPr="00466D7C">
        <w:rPr>
          <w:rFonts w:ascii="Simplified Arabic" w:hAnsi="Simplified Arabic" w:cs="Simplified Arabic"/>
          <w:b/>
          <w:bCs/>
          <w:sz w:val="30"/>
          <w:szCs w:val="30"/>
          <w:u w:val="single"/>
          <w:rtl/>
        </w:rPr>
        <w:t>الإطار العلاقي للدراسة</w:t>
      </w:r>
      <w:r>
        <w:rPr>
          <w:rFonts w:ascii="Simplified Arabic" w:hAnsi="Simplified Arabic" w:cs="Simplified Arabic" w:hint="cs"/>
          <w:b/>
          <w:bCs/>
          <w:sz w:val="30"/>
          <w:szCs w:val="30"/>
          <w:u w:val="single"/>
          <w:rtl/>
        </w:rPr>
        <w:t>:</w:t>
      </w:r>
    </w:p>
    <w:p w14:paraId="4A498210" w14:textId="7DEE92C0" w:rsidR="00175B46" w:rsidRPr="00466D7C" w:rsidRDefault="00175B46" w:rsidP="00581EB3">
      <w:pPr>
        <w:tabs>
          <w:tab w:val="left" w:pos="368"/>
        </w:tabs>
        <w:spacing w:after="0" w:line="240" w:lineRule="auto"/>
        <w:jc w:val="center"/>
        <w:rPr>
          <w:rFonts w:ascii="Simplified Arabic" w:hAnsi="Simplified Arabic" w:cs="Simplified Arabic"/>
          <w:b/>
          <w:bCs/>
          <w:sz w:val="30"/>
          <w:szCs w:val="30"/>
          <w:u w:val="single"/>
          <w:rtl/>
        </w:rPr>
      </w:pPr>
      <w:r w:rsidRPr="00466D7C">
        <w:rPr>
          <w:rFonts w:ascii="Simplified Arabic" w:hAnsi="Simplified Arabic" w:cs="Simplified Arabic"/>
          <w:b/>
          <w:bCs/>
          <w:color w:val="000000" w:themeColor="text1"/>
          <w:sz w:val="24"/>
          <w:szCs w:val="24"/>
          <w:rtl/>
        </w:rPr>
        <w:t xml:space="preserve">شكل (1-3) الإطار </w:t>
      </w:r>
      <w:r w:rsidR="00DA2E1C">
        <w:rPr>
          <w:rFonts w:ascii="Simplified Arabic" w:hAnsi="Simplified Arabic" w:cs="Simplified Arabic"/>
          <w:b/>
          <w:bCs/>
          <w:color w:val="000000" w:themeColor="text1"/>
          <w:sz w:val="24"/>
          <w:szCs w:val="24"/>
          <w:rtl/>
        </w:rPr>
        <w:t>العلاقي</w:t>
      </w:r>
      <w:r w:rsidRPr="00466D7C">
        <w:rPr>
          <w:rFonts w:ascii="Simplified Arabic" w:hAnsi="Simplified Arabic" w:cs="Simplified Arabic"/>
          <w:b/>
          <w:bCs/>
          <w:color w:val="000000" w:themeColor="text1"/>
          <w:sz w:val="24"/>
          <w:szCs w:val="24"/>
          <w:rtl/>
        </w:rPr>
        <w:t xml:space="preserve"> للدراسة</w:t>
      </w:r>
      <w:r>
        <w:rPr>
          <w:rFonts w:ascii="Simplified Arabic" w:hAnsi="Simplified Arabic" w:cs="Simplified Arabic" w:hint="cs"/>
          <w:b/>
          <w:bCs/>
          <w:color w:val="000000" w:themeColor="text1"/>
          <w:sz w:val="24"/>
          <w:szCs w:val="24"/>
          <w:rtl/>
        </w:rPr>
        <w:t>.</w:t>
      </w:r>
    </w:p>
    <w:p w14:paraId="010F7EFA" w14:textId="3CE9DE4B" w:rsidR="00175B46" w:rsidRDefault="00F2758F" w:rsidP="00175B46">
      <w:pPr>
        <w:tabs>
          <w:tab w:val="left" w:pos="368"/>
        </w:tabs>
        <w:spacing w:after="0" w:line="240" w:lineRule="auto"/>
        <w:jc w:val="center"/>
        <w:rPr>
          <w:rFonts w:ascii="Simplified Arabic" w:hAnsi="Simplified Arabic" w:cs="Simplified Arabic"/>
          <w:b/>
          <w:bCs/>
          <w:color w:val="000000" w:themeColor="text1"/>
          <w:sz w:val="24"/>
          <w:szCs w:val="24"/>
          <w:rtl/>
        </w:rPr>
      </w:pPr>
      <w:r w:rsidRPr="00466D7C">
        <w:rPr>
          <w:rFonts w:ascii="Simplified Arabic" w:hAnsi="Simplified Arabic" w:cs="Simplified Arabic"/>
          <w:noProof/>
        </w:rPr>
        <w:drawing>
          <wp:anchor distT="0" distB="0" distL="114300" distR="114300" simplePos="0" relativeHeight="251657216" behindDoc="1" locked="0" layoutInCell="1" allowOverlap="1" wp14:anchorId="3ADA5BF1" wp14:editId="6424E698">
            <wp:simplePos x="0" y="0"/>
            <wp:positionH relativeFrom="column">
              <wp:posOffset>391795</wp:posOffset>
            </wp:positionH>
            <wp:positionV relativeFrom="paragraph">
              <wp:posOffset>24130</wp:posOffset>
            </wp:positionV>
            <wp:extent cx="4324350" cy="1733550"/>
            <wp:effectExtent l="0" t="0" r="0" b="0"/>
            <wp:wrapThrough wrapText="bothSides">
              <wp:wrapPolygon edited="0">
                <wp:start x="0" y="0"/>
                <wp:lineTo x="0" y="21363"/>
                <wp:lineTo x="21505" y="21363"/>
                <wp:lineTo x="21505" y="0"/>
                <wp:lineTo x="0" y="0"/>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extLst>
                        <a:ext uri="{28A0092B-C50C-407E-A947-70E740481C1C}">
                          <a14:useLocalDpi xmlns:a14="http://schemas.microsoft.com/office/drawing/2010/main" val="0"/>
                        </a:ext>
                      </a:extLst>
                    </a:blip>
                    <a:stretch>
                      <a:fillRect/>
                    </a:stretch>
                  </pic:blipFill>
                  <pic:spPr>
                    <a:xfrm>
                      <a:off x="0" y="0"/>
                      <a:ext cx="4324350" cy="1733550"/>
                    </a:xfrm>
                    <a:prstGeom prst="rect">
                      <a:avLst/>
                    </a:prstGeom>
                  </pic:spPr>
                </pic:pic>
              </a:graphicData>
            </a:graphic>
            <wp14:sizeRelH relativeFrom="page">
              <wp14:pctWidth>0</wp14:pctWidth>
            </wp14:sizeRelH>
            <wp14:sizeRelV relativeFrom="page">
              <wp14:pctHeight>0</wp14:pctHeight>
            </wp14:sizeRelV>
          </wp:anchor>
        </w:drawing>
      </w:r>
    </w:p>
    <w:p w14:paraId="4A86E428" w14:textId="77777777" w:rsidR="00175B46" w:rsidRDefault="00175B46" w:rsidP="00175B46">
      <w:pPr>
        <w:tabs>
          <w:tab w:val="left" w:pos="368"/>
        </w:tabs>
        <w:spacing w:after="0" w:line="240" w:lineRule="auto"/>
        <w:jc w:val="center"/>
        <w:rPr>
          <w:rFonts w:ascii="Simplified Arabic" w:hAnsi="Simplified Arabic" w:cs="Simplified Arabic"/>
          <w:b/>
          <w:bCs/>
          <w:color w:val="000000" w:themeColor="text1"/>
          <w:sz w:val="24"/>
          <w:szCs w:val="24"/>
          <w:rtl/>
        </w:rPr>
      </w:pPr>
    </w:p>
    <w:p w14:paraId="33EBBA3C" w14:textId="77777777" w:rsidR="00175B46" w:rsidRDefault="00175B46" w:rsidP="00175B46">
      <w:pPr>
        <w:tabs>
          <w:tab w:val="left" w:pos="368"/>
        </w:tabs>
        <w:spacing w:after="0" w:line="240" w:lineRule="auto"/>
        <w:jc w:val="center"/>
        <w:rPr>
          <w:rFonts w:ascii="Simplified Arabic" w:hAnsi="Simplified Arabic" w:cs="Simplified Arabic"/>
          <w:b/>
          <w:bCs/>
          <w:color w:val="000000" w:themeColor="text1"/>
          <w:sz w:val="24"/>
          <w:szCs w:val="24"/>
          <w:rtl/>
        </w:rPr>
      </w:pPr>
    </w:p>
    <w:p w14:paraId="75545DB8" w14:textId="77777777" w:rsidR="00175B46" w:rsidRDefault="00175B46" w:rsidP="00175B46">
      <w:pPr>
        <w:tabs>
          <w:tab w:val="left" w:pos="368"/>
        </w:tabs>
        <w:spacing w:after="0" w:line="240" w:lineRule="auto"/>
        <w:jc w:val="center"/>
        <w:rPr>
          <w:rFonts w:ascii="Simplified Arabic" w:hAnsi="Simplified Arabic" w:cs="Simplified Arabic"/>
          <w:b/>
          <w:bCs/>
          <w:color w:val="000000" w:themeColor="text1"/>
          <w:sz w:val="24"/>
          <w:szCs w:val="24"/>
          <w:rtl/>
        </w:rPr>
      </w:pPr>
    </w:p>
    <w:p w14:paraId="409C5873" w14:textId="77777777" w:rsidR="00175B46" w:rsidRDefault="00175B46" w:rsidP="00175B46">
      <w:pPr>
        <w:tabs>
          <w:tab w:val="left" w:pos="368"/>
        </w:tabs>
        <w:spacing w:after="0" w:line="240" w:lineRule="auto"/>
        <w:jc w:val="center"/>
        <w:rPr>
          <w:rFonts w:ascii="Simplified Arabic" w:hAnsi="Simplified Arabic" w:cs="Simplified Arabic"/>
          <w:b/>
          <w:bCs/>
          <w:color w:val="000000" w:themeColor="text1"/>
          <w:sz w:val="24"/>
          <w:szCs w:val="24"/>
          <w:rtl/>
        </w:rPr>
      </w:pPr>
    </w:p>
    <w:p w14:paraId="48FA1050" w14:textId="77777777" w:rsidR="00175B46" w:rsidRDefault="00175B46" w:rsidP="00175B46">
      <w:pPr>
        <w:tabs>
          <w:tab w:val="left" w:pos="368"/>
        </w:tabs>
        <w:spacing w:after="0" w:line="240" w:lineRule="auto"/>
        <w:jc w:val="center"/>
        <w:rPr>
          <w:rFonts w:ascii="Simplified Arabic" w:hAnsi="Simplified Arabic" w:cs="Simplified Arabic"/>
          <w:b/>
          <w:bCs/>
          <w:color w:val="000000" w:themeColor="text1"/>
          <w:sz w:val="24"/>
          <w:szCs w:val="24"/>
          <w:rtl/>
        </w:rPr>
      </w:pPr>
    </w:p>
    <w:p w14:paraId="3C50B36A" w14:textId="77777777" w:rsidR="00175B46" w:rsidRDefault="00175B46" w:rsidP="00175B46">
      <w:pPr>
        <w:tabs>
          <w:tab w:val="left" w:pos="368"/>
        </w:tabs>
        <w:spacing w:after="0" w:line="240" w:lineRule="auto"/>
        <w:jc w:val="center"/>
        <w:rPr>
          <w:rFonts w:ascii="Simplified Arabic" w:hAnsi="Simplified Arabic" w:cs="Simplified Arabic"/>
          <w:b/>
          <w:bCs/>
          <w:color w:val="000000" w:themeColor="text1"/>
          <w:sz w:val="24"/>
          <w:szCs w:val="24"/>
          <w:rtl/>
        </w:rPr>
      </w:pPr>
    </w:p>
    <w:p w14:paraId="7EFFC7FD" w14:textId="67E14AA2" w:rsidR="00175B46" w:rsidRPr="00466D7C" w:rsidRDefault="00175B46" w:rsidP="00175B46">
      <w:pPr>
        <w:tabs>
          <w:tab w:val="left" w:pos="368"/>
        </w:tabs>
        <w:spacing w:after="0" w:line="240" w:lineRule="auto"/>
        <w:jc w:val="center"/>
        <w:rPr>
          <w:rFonts w:ascii="Simplified Arabic" w:hAnsi="Simplified Arabic" w:cs="Simplified Arabic"/>
          <w:b/>
          <w:bCs/>
          <w:sz w:val="24"/>
          <w:szCs w:val="24"/>
          <w:rtl/>
        </w:rPr>
      </w:pPr>
      <w:r w:rsidRPr="00466D7C">
        <w:rPr>
          <w:rFonts w:ascii="Simplified Arabic" w:hAnsi="Simplified Arabic" w:cs="Simplified Arabic"/>
          <w:b/>
          <w:bCs/>
          <w:sz w:val="24"/>
          <w:szCs w:val="24"/>
          <w:rtl/>
        </w:rPr>
        <w:t>المصدر</w:t>
      </w:r>
      <w:r w:rsidR="00F91B66">
        <w:rPr>
          <w:rFonts w:ascii="Simplified Arabic" w:hAnsi="Simplified Arabic" w:cs="Simplified Arabic"/>
          <w:b/>
          <w:bCs/>
          <w:sz w:val="24"/>
          <w:szCs w:val="24"/>
          <w:rtl/>
        </w:rPr>
        <w:t>:</w:t>
      </w:r>
      <w:r w:rsidRPr="00466D7C">
        <w:rPr>
          <w:rFonts w:ascii="Simplified Arabic" w:hAnsi="Simplified Arabic" w:cs="Simplified Arabic"/>
          <w:b/>
          <w:bCs/>
          <w:sz w:val="24"/>
          <w:szCs w:val="24"/>
          <w:rtl/>
        </w:rPr>
        <w:t xml:space="preserve"> إعداد الباحثة.</w:t>
      </w:r>
    </w:p>
    <w:p w14:paraId="35A836FD" w14:textId="62001FD8" w:rsidR="00175B46" w:rsidRPr="00466D7C" w:rsidRDefault="00175B46" w:rsidP="00175B46">
      <w:pPr>
        <w:tabs>
          <w:tab w:val="left" w:pos="368"/>
        </w:tabs>
        <w:spacing w:after="0" w:line="240" w:lineRule="auto"/>
        <w:jc w:val="both"/>
        <w:rPr>
          <w:rFonts w:ascii="Simplified Arabic" w:eastAsia="Calibri" w:hAnsi="Simplified Arabic" w:cs="Simplified Arabic"/>
          <w:sz w:val="28"/>
          <w:szCs w:val="28"/>
          <w:rtl/>
        </w:rPr>
      </w:pPr>
      <w:r w:rsidRPr="00466D7C">
        <w:rPr>
          <w:rFonts w:ascii="Simplified Arabic" w:eastAsia="Calibri" w:hAnsi="Simplified Arabic" w:cs="Simplified Arabic"/>
          <w:sz w:val="28"/>
          <w:szCs w:val="28"/>
          <w:rtl/>
        </w:rPr>
        <w:lastRenderedPageBreak/>
        <w:t xml:space="preserve">يوضح الإطار </w:t>
      </w:r>
      <w:r w:rsidR="00DA2E1C">
        <w:rPr>
          <w:rFonts w:ascii="Simplified Arabic" w:eastAsia="Calibri" w:hAnsi="Simplified Arabic" w:cs="Simplified Arabic"/>
          <w:sz w:val="28"/>
          <w:szCs w:val="28"/>
          <w:rtl/>
        </w:rPr>
        <w:t>العلاقي</w:t>
      </w:r>
      <w:r w:rsidRPr="00466D7C">
        <w:rPr>
          <w:rFonts w:ascii="Simplified Arabic" w:eastAsia="Calibri" w:hAnsi="Simplified Arabic" w:cs="Simplified Arabic"/>
          <w:sz w:val="28"/>
          <w:szCs w:val="28"/>
          <w:rtl/>
        </w:rPr>
        <w:t xml:space="preserve"> للدراسة أن تدن</w:t>
      </w:r>
      <w:r w:rsidR="00E83F29">
        <w:rPr>
          <w:rFonts w:ascii="Simplified Arabic" w:eastAsia="Calibri" w:hAnsi="Simplified Arabic" w:cs="Simplified Arabic" w:hint="cs"/>
          <w:sz w:val="28"/>
          <w:szCs w:val="28"/>
          <w:rtl/>
        </w:rPr>
        <w:t>ي</w:t>
      </w:r>
      <w:r w:rsidRPr="00466D7C">
        <w:rPr>
          <w:rFonts w:ascii="Simplified Arabic" w:eastAsia="Calibri" w:hAnsi="Simplified Arabic" w:cs="Simplified Arabic"/>
          <w:sz w:val="28"/>
          <w:szCs w:val="28"/>
          <w:rtl/>
        </w:rPr>
        <w:t xml:space="preserve"> كل من مؤشر التعليم</w:t>
      </w:r>
      <w:r w:rsidR="003C3095">
        <w:rPr>
          <w:rFonts w:ascii="Simplified Arabic" w:eastAsia="Calibri" w:hAnsi="Simplified Arabic" w:cs="Simplified Arabic" w:hint="cs"/>
          <w:sz w:val="28"/>
          <w:szCs w:val="28"/>
          <w:rtl/>
        </w:rPr>
        <w:t>،</w:t>
      </w:r>
      <w:r w:rsidRPr="00466D7C">
        <w:rPr>
          <w:rFonts w:ascii="Simplified Arabic" w:eastAsia="Calibri" w:hAnsi="Simplified Arabic" w:cs="Simplified Arabic"/>
          <w:sz w:val="28"/>
          <w:szCs w:val="28"/>
          <w:rtl/>
        </w:rPr>
        <w:t xml:space="preserve"> والفقر</w:t>
      </w:r>
      <w:r w:rsidR="003C3095">
        <w:rPr>
          <w:rFonts w:ascii="Simplified Arabic" w:eastAsia="Calibri" w:hAnsi="Simplified Arabic" w:cs="Simplified Arabic" w:hint="cs"/>
          <w:sz w:val="28"/>
          <w:szCs w:val="28"/>
          <w:rtl/>
        </w:rPr>
        <w:t>،</w:t>
      </w:r>
      <w:r w:rsidRPr="00466D7C">
        <w:rPr>
          <w:rFonts w:ascii="Simplified Arabic" w:eastAsia="Calibri" w:hAnsi="Simplified Arabic" w:cs="Simplified Arabic"/>
          <w:sz w:val="28"/>
          <w:szCs w:val="28"/>
          <w:rtl/>
        </w:rPr>
        <w:t xml:space="preserve"> والبطالة</w:t>
      </w:r>
      <w:r w:rsidR="003C3095">
        <w:rPr>
          <w:rFonts w:ascii="Simplified Arabic" w:eastAsia="Calibri" w:hAnsi="Simplified Arabic" w:cs="Simplified Arabic" w:hint="cs"/>
          <w:sz w:val="28"/>
          <w:szCs w:val="28"/>
          <w:rtl/>
        </w:rPr>
        <w:t>،</w:t>
      </w:r>
      <w:r w:rsidRPr="00466D7C">
        <w:rPr>
          <w:rFonts w:ascii="Simplified Arabic" w:eastAsia="Calibri" w:hAnsi="Simplified Arabic" w:cs="Simplified Arabic"/>
          <w:sz w:val="28"/>
          <w:szCs w:val="28"/>
          <w:rtl/>
        </w:rPr>
        <w:t xml:space="preserve"> والصحة يرتبط بعلاقة جوهرية مع السلوك </w:t>
      </w:r>
      <w:r w:rsidR="00404925">
        <w:rPr>
          <w:rFonts w:ascii="Simplified Arabic" w:eastAsia="Calibri" w:hAnsi="Simplified Arabic" w:cs="Simplified Arabic"/>
          <w:sz w:val="28"/>
          <w:szCs w:val="28"/>
          <w:rtl/>
        </w:rPr>
        <w:t>الإنجابي</w:t>
      </w:r>
      <w:r w:rsidRPr="00466D7C">
        <w:rPr>
          <w:rFonts w:ascii="Simplified Arabic" w:eastAsia="Calibri" w:hAnsi="Simplified Arabic" w:cs="Simplified Arabic"/>
          <w:sz w:val="28"/>
          <w:szCs w:val="28"/>
          <w:rtl/>
        </w:rPr>
        <w:t xml:space="preserve"> للمرأة</w:t>
      </w:r>
      <w:r w:rsidR="00E83F29">
        <w:rPr>
          <w:rFonts w:ascii="Simplified Arabic" w:eastAsia="Calibri" w:hAnsi="Simplified Arabic" w:cs="Simplified Arabic" w:hint="cs"/>
          <w:sz w:val="28"/>
          <w:szCs w:val="28"/>
          <w:rtl/>
        </w:rPr>
        <w:t>،</w:t>
      </w:r>
      <w:r w:rsidRPr="00466D7C">
        <w:rPr>
          <w:rFonts w:ascii="Simplified Arabic" w:eastAsia="Calibri" w:hAnsi="Simplified Arabic" w:cs="Simplified Arabic"/>
          <w:sz w:val="28"/>
          <w:szCs w:val="28"/>
          <w:rtl/>
        </w:rPr>
        <w:t xml:space="preserve"> ويعتبر من العوامل الم</w:t>
      </w:r>
      <w:r w:rsidR="00E83F29">
        <w:rPr>
          <w:rFonts w:ascii="Simplified Arabic" w:eastAsia="Calibri" w:hAnsi="Simplified Arabic" w:cs="Simplified Arabic" w:hint="cs"/>
          <w:sz w:val="28"/>
          <w:szCs w:val="28"/>
          <w:rtl/>
        </w:rPr>
        <w:t>ت</w:t>
      </w:r>
      <w:r w:rsidRPr="00466D7C">
        <w:rPr>
          <w:rFonts w:ascii="Simplified Arabic" w:eastAsia="Calibri" w:hAnsi="Simplified Arabic" w:cs="Simplified Arabic"/>
          <w:sz w:val="28"/>
          <w:szCs w:val="28"/>
          <w:rtl/>
        </w:rPr>
        <w:t>سببة</w:t>
      </w:r>
      <w:r w:rsidR="00404925">
        <w:rPr>
          <w:rFonts w:ascii="Simplified Arabic" w:eastAsia="Calibri" w:hAnsi="Simplified Arabic" w:cs="Simplified Arabic"/>
          <w:sz w:val="28"/>
          <w:szCs w:val="28"/>
          <w:rtl/>
        </w:rPr>
        <w:t xml:space="preserve"> في </w:t>
      </w:r>
      <w:r w:rsidRPr="00466D7C">
        <w:rPr>
          <w:rFonts w:ascii="Simplified Arabic" w:eastAsia="Calibri" w:hAnsi="Simplified Arabic" w:cs="Simplified Arabic"/>
          <w:sz w:val="28"/>
          <w:szCs w:val="28"/>
          <w:rtl/>
        </w:rPr>
        <w:t>خلق أزمة سكانية</w:t>
      </w:r>
      <w:r w:rsidR="00E83F29">
        <w:rPr>
          <w:rFonts w:ascii="Simplified Arabic" w:eastAsia="Calibri" w:hAnsi="Simplified Arabic" w:cs="Simplified Arabic" w:hint="cs"/>
          <w:sz w:val="28"/>
          <w:szCs w:val="28"/>
          <w:rtl/>
        </w:rPr>
        <w:t>.</w:t>
      </w:r>
      <w:r w:rsidRPr="00466D7C">
        <w:rPr>
          <w:rFonts w:ascii="Simplified Arabic" w:eastAsia="Calibri" w:hAnsi="Simplified Arabic" w:cs="Simplified Arabic"/>
          <w:sz w:val="28"/>
          <w:szCs w:val="28"/>
          <w:rtl/>
        </w:rPr>
        <w:t xml:space="preserve"> وعند العمل على تحسين هذه العوامل</w:t>
      </w:r>
      <w:r w:rsidR="00F91B66">
        <w:rPr>
          <w:rFonts w:ascii="Simplified Arabic" w:eastAsia="Calibri" w:hAnsi="Simplified Arabic" w:cs="Simplified Arabic"/>
          <w:sz w:val="28"/>
          <w:szCs w:val="28"/>
          <w:rtl/>
        </w:rPr>
        <w:t xml:space="preserve"> </w:t>
      </w:r>
      <w:r w:rsidR="008139E2">
        <w:rPr>
          <w:rFonts w:ascii="Simplified Arabic" w:eastAsia="Calibri" w:hAnsi="Simplified Arabic" w:cs="Simplified Arabic"/>
          <w:sz w:val="28"/>
          <w:szCs w:val="28"/>
          <w:rtl/>
        </w:rPr>
        <w:t>يؤدي</w:t>
      </w:r>
      <w:r w:rsidR="00CC4C4E">
        <w:rPr>
          <w:rFonts w:ascii="Simplified Arabic" w:eastAsia="Calibri" w:hAnsi="Simplified Arabic" w:cs="Simplified Arabic"/>
          <w:sz w:val="28"/>
          <w:szCs w:val="28"/>
          <w:rtl/>
        </w:rPr>
        <w:t xml:space="preserve"> إلى </w:t>
      </w:r>
      <w:r w:rsidRPr="00466D7C">
        <w:rPr>
          <w:rFonts w:ascii="Simplified Arabic" w:eastAsia="Calibri" w:hAnsi="Simplified Arabic" w:cs="Simplified Arabic"/>
          <w:sz w:val="28"/>
          <w:szCs w:val="28"/>
          <w:rtl/>
        </w:rPr>
        <w:t>تحسين الخصائص السكانية</w:t>
      </w:r>
      <w:r w:rsidR="00E83F29">
        <w:rPr>
          <w:rFonts w:ascii="Simplified Arabic" w:eastAsia="Calibri" w:hAnsi="Simplified Arabic" w:cs="Simplified Arabic" w:hint="cs"/>
          <w:sz w:val="28"/>
          <w:szCs w:val="28"/>
          <w:rtl/>
        </w:rPr>
        <w:t xml:space="preserve"> </w:t>
      </w:r>
      <w:r w:rsidRPr="00466D7C">
        <w:rPr>
          <w:rFonts w:ascii="Simplified Arabic" w:eastAsia="Calibri" w:hAnsi="Simplified Arabic" w:cs="Simplified Arabic"/>
          <w:sz w:val="28"/>
          <w:szCs w:val="28"/>
          <w:rtl/>
        </w:rPr>
        <w:t>(تتمثل</w:t>
      </w:r>
      <w:r w:rsidR="00404925">
        <w:rPr>
          <w:rFonts w:ascii="Simplified Arabic" w:eastAsia="Calibri" w:hAnsi="Simplified Arabic" w:cs="Simplified Arabic"/>
          <w:sz w:val="28"/>
          <w:szCs w:val="28"/>
          <w:rtl/>
        </w:rPr>
        <w:t xml:space="preserve"> في </w:t>
      </w:r>
      <w:r w:rsidRPr="00466D7C">
        <w:rPr>
          <w:rFonts w:ascii="Simplified Arabic" w:eastAsia="Calibri" w:hAnsi="Simplified Arabic" w:cs="Simplified Arabic"/>
          <w:sz w:val="28"/>
          <w:szCs w:val="28"/>
          <w:rtl/>
        </w:rPr>
        <w:t>المرأة) نظر</w:t>
      </w:r>
      <w:r w:rsidR="00E37345">
        <w:rPr>
          <w:rFonts w:ascii="Simplified Arabic" w:eastAsia="Calibri" w:hAnsi="Simplified Arabic" w:cs="Simplified Arabic"/>
          <w:sz w:val="28"/>
          <w:szCs w:val="28"/>
          <w:rtl/>
        </w:rPr>
        <w:t>ًا</w:t>
      </w:r>
      <w:r w:rsidRPr="00466D7C">
        <w:rPr>
          <w:rFonts w:ascii="Simplified Arabic" w:eastAsia="Calibri" w:hAnsi="Simplified Arabic" w:cs="Simplified Arabic"/>
          <w:sz w:val="28"/>
          <w:szCs w:val="28"/>
          <w:rtl/>
        </w:rPr>
        <w:t xml:space="preserve"> لوجود علاقة عكسية تربط بينهم</w:t>
      </w:r>
      <w:r w:rsidR="00E83F29">
        <w:rPr>
          <w:rFonts w:ascii="Simplified Arabic" w:eastAsia="Calibri" w:hAnsi="Simplified Arabic" w:cs="Simplified Arabic" w:hint="cs"/>
          <w:sz w:val="28"/>
          <w:szCs w:val="28"/>
          <w:rtl/>
        </w:rPr>
        <w:t>،</w:t>
      </w:r>
      <w:r w:rsidR="00F91B66">
        <w:rPr>
          <w:rFonts w:ascii="Simplified Arabic" w:eastAsia="Calibri" w:hAnsi="Simplified Arabic" w:cs="Simplified Arabic"/>
          <w:sz w:val="28"/>
          <w:szCs w:val="28"/>
          <w:rtl/>
        </w:rPr>
        <w:t xml:space="preserve"> </w:t>
      </w:r>
      <w:r w:rsidRPr="00466D7C">
        <w:rPr>
          <w:rFonts w:ascii="Simplified Arabic" w:eastAsia="Calibri" w:hAnsi="Simplified Arabic" w:cs="Simplified Arabic"/>
          <w:sz w:val="28"/>
          <w:szCs w:val="28"/>
          <w:rtl/>
        </w:rPr>
        <w:t xml:space="preserve">مما يترتب على ذلك من اتخاذ القرارات السليمة نحو السلوك </w:t>
      </w:r>
      <w:r w:rsidR="00404925">
        <w:rPr>
          <w:rFonts w:ascii="Simplified Arabic" w:eastAsia="Calibri" w:hAnsi="Simplified Arabic" w:cs="Simplified Arabic"/>
          <w:sz w:val="28"/>
          <w:szCs w:val="28"/>
          <w:rtl/>
        </w:rPr>
        <w:t>الإنجابي</w:t>
      </w:r>
      <w:r w:rsidR="00E83F29">
        <w:rPr>
          <w:rFonts w:ascii="Simplified Arabic" w:eastAsia="Calibri" w:hAnsi="Simplified Arabic" w:cs="Simplified Arabic" w:hint="cs"/>
          <w:sz w:val="28"/>
          <w:szCs w:val="28"/>
          <w:rtl/>
        </w:rPr>
        <w:t>،</w:t>
      </w:r>
      <w:r w:rsidRPr="00466D7C">
        <w:rPr>
          <w:rFonts w:ascii="Simplified Arabic" w:eastAsia="Calibri" w:hAnsi="Simplified Arabic" w:cs="Simplified Arabic"/>
          <w:sz w:val="28"/>
          <w:szCs w:val="28"/>
          <w:rtl/>
        </w:rPr>
        <w:t xml:space="preserve"> ويترتب عليه خلق أسرة صغيرة</w:t>
      </w:r>
      <w:r w:rsidR="00E83F29">
        <w:rPr>
          <w:rFonts w:ascii="Simplified Arabic" w:eastAsia="Calibri" w:hAnsi="Simplified Arabic" w:cs="Simplified Arabic" w:hint="cs"/>
          <w:sz w:val="28"/>
          <w:szCs w:val="28"/>
          <w:rtl/>
        </w:rPr>
        <w:t>،</w:t>
      </w:r>
      <w:r w:rsidRPr="00466D7C">
        <w:rPr>
          <w:rFonts w:ascii="Simplified Arabic" w:eastAsia="Calibri" w:hAnsi="Simplified Arabic" w:cs="Simplified Arabic"/>
          <w:sz w:val="28"/>
          <w:szCs w:val="28"/>
          <w:rtl/>
        </w:rPr>
        <w:t xml:space="preserve"> ومن ث</w:t>
      </w:r>
      <w:r w:rsidR="003C3095">
        <w:rPr>
          <w:rFonts w:ascii="Simplified Arabic" w:eastAsia="Calibri" w:hAnsi="Simplified Arabic" w:cs="Simplified Arabic"/>
          <w:sz w:val="28"/>
          <w:szCs w:val="28"/>
          <w:rtl/>
        </w:rPr>
        <w:t>م يتحقق معدل الإنجاب المنضبط ل</w:t>
      </w:r>
      <w:r w:rsidRPr="00466D7C">
        <w:rPr>
          <w:rFonts w:ascii="Simplified Arabic" w:eastAsia="Calibri" w:hAnsi="Simplified Arabic" w:cs="Simplified Arabic"/>
          <w:sz w:val="28"/>
          <w:szCs w:val="28"/>
          <w:rtl/>
        </w:rPr>
        <w:t xml:space="preserve">يتناسب مع الموارد </w:t>
      </w:r>
      <w:r w:rsidR="00BF2237">
        <w:rPr>
          <w:rFonts w:ascii="Simplified Arabic" w:eastAsia="Calibri" w:hAnsi="Simplified Arabic" w:cs="Simplified Arabic"/>
          <w:sz w:val="28"/>
          <w:szCs w:val="28"/>
          <w:rtl/>
        </w:rPr>
        <w:t>الاقتصاد</w:t>
      </w:r>
      <w:r w:rsidRPr="00466D7C">
        <w:rPr>
          <w:rFonts w:ascii="Simplified Arabic" w:eastAsia="Calibri" w:hAnsi="Simplified Arabic" w:cs="Simplified Arabic"/>
          <w:sz w:val="28"/>
          <w:szCs w:val="28"/>
          <w:rtl/>
        </w:rPr>
        <w:t>ية المتاحة للدولة وعندئذ يشعر الفرد بعملية التنمية.</w:t>
      </w:r>
    </w:p>
    <w:p w14:paraId="115247FA" w14:textId="24583EAC" w:rsidR="00175B46" w:rsidRPr="00466D7C" w:rsidRDefault="00175B46" w:rsidP="00175B46">
      <w:pPr>
        <w:tabs>
          <w:tab w:val="left" w:pos="368"/>
        </w:tabs>
        <w:spacing w:after="0" w:line="240" w:lineRule="auto"/>
        <w:jc w:val="both"/>
        <w:rPr>
          <w:rFonts w:ascii="Simplified Arabic" w:hAnsi="Simplified Arabic" w:cs="Simplified Arabic"/>
          <w:b/>
          <w:bCs/>
          <w:sz w:val="30"/>
          <w:szCs w:val="30"/>
          <w:rtl/>
        </w:rPr>
      </w:pPr>
      <w:r w:rsidRPr="00466D7C">
        <w:rPr>
          <w:rFonts w:ascii="Simplified Arabic" w:hAnsi="Simplified Arabic" w:cs="Simplified Arabic"/>
          <w:b/>
          <w:bCs/>
          <w:sz w:val="30"/>
          <w:szCs w:val="30"/>
          <w:rtl/>
        </w:rPr>
        <w:t>سادس</w:t>
      </w:r>
      <w:r w:rsidR="00E37345">
        <w:rPr>
          <w:rFonts w:ascii="Simplified Arabic" w:hAnsi="Simplified Arabic" w:cs="Simplified Arabic"/>
          <w:b/>
          <w:bCs/>
          <w:sz w:val="30"/>
          <w:szCs w:val="30"/>
          <w:rtl/>
        </w:rPr>
        <w:t>ًا</w:t>
      </w:r>
      <w:r w:rsidRPr="00466D7C">
        <w:rPr>
          <w:rFonts w:ascii="Simplified Arabic" w:hAnsi="Simplified Arabic" w:cs="Simplified Arabic"/>
          <w:b/>
          <w:bCs/>
          <w:sz w:val="30"/>
          <w:szCs w:val="30"/>
          <w:rtl/>
        </w:rPr>
        <w:t xml:space="preserve">: </w:t>
      </w:r>
      <w:r w:rsidRPr="00466D7C">
        <w:rPr>
          <w:rFonts w:ascii="Simplified Arabic" w:hAnsi="Simplified Arabic" w:cs="Simplified Arabic"/>
          <w:b/>
          <w:bCs/>
          <w:sz w:val="30"/>
          <w:szCs w:val="30"/>
          <w:u w:val="single"/>
          <w:rtl/>
        </w:rPr>
        <w:t>أسلوب ومنهج الدراسة:</w:t>
      </w:r>
      <w:r w:rsidRPr="00466D7C">
        <w:rPr>
          <w:rFonts w:ascii="Simplified Arabic" w:hAnsi="Simplified Arabic" w:cs="Simplified Arabic"/>
          <w:b/>
          <w:bCs/>
          <w:sz w:val="30"/>
          <w:szCs w:val="30"/>
          <w:rtl/>
        </w:rPr>
        <w:t xml:space="preserve"> </w:t>
      </w:r>
    </w:p>
    <w:p w14:paraId="1CA000EA" w14:textId="275B25BB" w:rsidR="00175B46" w:rsidRDefault="00175B46" w:rsidP="00175B46">
      <w:pPr>
        <w:tabs>
          <w:tab w:val="left" w:pos="368"/>
        </w:tabs>
        <w:spacing w:after="0" w:line="240" w:lineRule="auto"/>
        <w:jc w:val="both"/>
        <w:rPr>
          <w:rFonts w:ascii="Simplified Arabic" w:hAnsi="Simplified Arabic" w:cs="Simplified Arabic"/>
          <w:sz w:val="28"/>
          <w:szCs w:val="28"/>
        </w:rPr>
      </w:pPr>
      <w:r w:rsidRPr="00466D7C">
        <w:rPr>
          <w:rFonts w:ascii="Simplified Arabic" w:hAnsi="Simplified Arabic" w:cs="Simplified Arabic"/>
          <w:sz w:val="28"/>
          <w:szCs w:val="28"/>
          <w:rtl/>
        </w:rPr>
        <w:t>تعتمد هذه الدراسة على المنهج الوصف</w:t>
      </w:r>
      <w:r w:rsidR="00E83F29">
        <w:rPr>
          <w:rFonts w:ascii="Simplified Arabic" w:hAnsi="Simplified Arabic" w:cs="Simplified Arabic" w:hint="cs"/>
          <w:sz w:val="28"/>
          <w:szCs w:val="28"/>
          <w:rtl/>
        </w:rPr>
        <w:t>ي</w:t>
      </w:r>
      <w:r w:rsidRPr="00466D7C">
        <w:rPr>
          <w:rFonts w:ascii="Simplified Arabic" w:hAnsi="Simplified Arabic" w:cs="Simplified Arabic"/>
          <w:sz w:val="28"/>
          <w:szCs w:val="28"/>
          <w:rtl/>
          <w:lang w:bidi="ar-EG"/>
        </w:rPr>
        <w:t xml:space="preserve"> والتحليل الإحصائ</w:t>
      </w:r>
      <w:r w:rsidR="00E83F29">
        <w:rPr>
          <w:rFonts w:ascii="Simplified Arabic" w:hAnsi="Simplified Arabic" w:cs="Simplified Arabic" w:hint="cs"/>
          <w:sz w:val="28"/>
          <w:szCs w:val="28"/>
          <w:rtl/>
          <w:lang w:bidi="ar-EG"/>
        </w:rPr>
        <w:t>ي</w:t>
      </w:r>
      <w:r w:rsidRPr="00466D7C">
        <w:rPr>
          <w:rFonts w:ascii="Simplified Arabic" w:hAnsi="Simplified Arabic" w:cs="Simplified Arabic"/>
          <w:sz w:val="28"/>
          <w:szCs w:val="28"/>
          <w:rtl/>
        </w:rPr>
        <w:t xml:space="preserve"> لتحق</w:t>
      </w:r>
      <w:r w:rsidR="00E83F29">
        <w:rPr>
          <w:rFonts w:ascii="Simplified Arabic" w:hAnsi="Simplified Arabic" w:cs="Simplified Arabic" w:hint="cs"/>
          <w:sz w:val="28"/>
          <w:szCs w:val="28"/>
          <w:rtl/>
        </w:rPr>
        <w:t>ي</w:t>
      </w:r>
      <w:r w:rsidRPr="00466D7C">
        <w:rPr>
          <w:rFonts w:ascii="Simplified Arabic" w:hAnsi="Simplified Arabic" w:cs="Simplified Arabic"/>
          <w:sz w:val="28"/>
          <w:szCs w:val="28"/>
          <w:rtl/>
        </w:rPr>
        <w:t>ق الأهداف الموضوعة للدراسة من خلال:</w:t>
      </w:r>
    </w:p>
    <w:p w14:paraId="414FC23C" w14:textId="77777777" w:rsidR="00175B46" w:rsidRPr="00466D7C" w:rsidRDefault="00175B46" w:rsidP="001923CB">
      <w:pPr>
        <w:pStyle w:val="ListParagraph"/>
        <w:numPr>
          <w:ilvl w:val="0"/>
          <w:numId w:val="18"/>
        </w:numPr>
        <w:tabs>
          <w:tab w:val="left" w:pos="368"/>
        </w:tabs>
        <w:spacing w:after="0" w:line="240" w:lineRule="auto"/>
        <w:jc w:val="both"/>
        <w:rPr>
          <w:rFonts w:ascii="Simplified Arabic" w:hAnsi="Simplified Arabic" w:cs="Simplified Arabic"/>
          <w:b/>
          <w:bCs/>
          <w:sz w:val="30"/>
          <w:szCs w:val="30"/>
          <w:u w:val="single"/>
          <w:rtl/>
        </w:rPr>
      </w:pPr>
      <w:r w:rsidRPr="00466D7C">
        <w:rPr>
          <w:rFonts w:ascii="Simplified Arabic" w:hAnsi="Simplified Arabic" w:cs="Simplified Arabic"/>
          <w:b/>
          <w:bCs/>
          <w:sz w:val="30"/>
          <w:szCs w:val="30"/>
          <w:u w:val="single"/>
          <w:rtl/>
        </w:rPr>
        <w:t>الإطار النظري:</w:t>
      </w:r>
    </w:p>
    <w:p w14:paraId="2BDB5E9A" w14:textId="77777777" w:rsidR="00175B46" w:rsidRPr="00466D7C" w:rsidRDefault="00175B46" w:rsidP="00175B46">
      <w:pPr>
        <w:tabs>
          <w:tab w:val="left" w:pos="368"/>
        </w:tabs>
        <w:spacing w:after="0" w:line="240" w:lineRule="auto"/>
        <w:jc w:val="both"/>
        <w:rPr>
          <w:rFonts w:ascii="Simplified Arabic" w:hAnsi="Simplified Arabic" w:cs="Simplified Arabic"/>
          <w:sz w:val="28"/>
          <w:szCs w:val="28"/>
        </w:rPr>
      </w:pPr>
      <w:r w:rsidRPr="00466D7C">
        <w:rPr>
          <w:rFonts w:ascii="Simplified Arabic" w:hAnsi="Simplified Arabic" w:cs="Simplified Arabic"/>
          <w:sz w:val="28"/>
          <w:szCs w:val="28"/>
          <w:rtl/>
        </w:rPr>
        <w:t>تم تكوين هذا الإطار مما هو متاح من الدراسات والأبحاث والتقارير العربية والأجنبية والمسوح ذات الصلة بموضوع الدراسة وبعض من المواقع المختلفة على شبكات الانترنت.</w:t>
      </w:r>
    </w:p>
    <w:p w14:paraId="19C8F584" w14:textId="77777777" w:rsidR="00175B46" w:rsidRPr="00466D7C" w:rsidRDefault="00175B46" w:rsidP="001923CB">
      <w:pPr>
        <w:pStyle w:val="ListParagraph"/>
        <w:numPr>
          <w:ilvl w:val="0"/>
          <w:numId w:val="18"/>
        </w:numPr>
        <w:tabs>
          <w:tab w:val="left" w:pos="368"/>
          <w:tab w:val="right" w:pos="767"/>
        </w:tabs>
        <w:spacing w:after="0" w:line="240" w:lineRule="auto"/>
        <w:jc w:val="both"/>
        <w:rPr>
          <w:rFonts w:ascii="Simplified Arabic" w:hAnsi="Simplified Arabic" w:cs="Simplified Arabic"/>
          <w:b/>
          <w:bCs/>
          <w:sz w:val="30"/>
          <w:szCs w:val="30"/>
          <w:u w:val="single"/>
          <w:rtl/>
        </w:rPr>
      </w:pPr>
      <w:r w:rsidRPr="00466D7C">
        <w:rPr>
          <w:rFonts w:ascii="Simplified Arabic" w:hAnsi="Simplified Arabic" w:cs="Simplified Arabic"/>
          <w:b/>
          <w:bCs/>
          <w:sz w:val="30"/>
          <w:szCs w:val="30"/>
          <w:u w:val="single"/>
          <w:rtl/>
        </w:rPr>
        <w:t>التحليل الإحصائى:</w:t>
      </w:r>
    </w:p>
    <w:p w14:paraId="4D7F8BF0" w14:textId="0A72519C" w:rsidR="00175B46" w:rsidRPr="00466D7C" w:rsidRDefault="00175B46" w:rsidP="00175B46">
      <w:pPr>
        <w:pStyle w:val="ListParagraph"/>
        <w:tabs>
          <w:tab w:val="left" w:pos="368"/>
        </w:tabs>
        <w:spacing w:after="0" w:line="240" w:lineRule="auto"/>
        <w:ind w:left="26"/>
        <w:jc w:val="both"/>
        <w:rPr>
          <w:rFonts w:ascii="Simplified Arabic" w:hAnsi="Simplified Arabic" w:cs="Simplified Arabic"/>
          <w:sz w:val="28"/>
          <w:szCs w:val="28"/>
          <w:rtl/>
        </w:rPr>
      </w:pPr>
      <w:r w:rsidRPr="00466D7C">
        <w:rPr>
          <w:rFonts w:ascii="Simplified Arabic" w:hAnsi="Simplified Arabic" w:cs="Simplified Arabic"/>
          <w:sz w:val="28"/>
          <w:szCs w:val="28"/>
          <w:rtl/>
        </w:rPr>
        <w:t>عن طريق التحليل الإحصائ</w:t>
      </w:r>
      <w:r w:rsidR="00E83F29">
        <w:rPr>
          <w:rFonts w:ascii="Simplified Arabic" w:hAnsi="Simplified Arabic" w:cs="Simplified Arabic" w:hint="cs"/>
          <w:sz w:val="28"/>
          <w:szCs w:val="28"/>
          <w:rtl/>
        </w:rPr>
        <w:t>ي</w:t>
      </w:r>
      <w:r w:rsidRPr="00466D7C">
        <w:rPr>
          <w:rFonts w:ascii="Simplified Arabic" w:hAnsi="Simplified Arabic" w:cs="Simplified Arabic"/>
          <w:sz w:val="28"/>
          <w:szCs w:val="28"/>
          <w:rtl/>
        </w:rPr>
        <w:t xml:space="preserve"> للبيانات واستخراج المؤشرات الخاصة بدور المرأة و</w:t>
      </w:r>
      <w:r w:rsidR="00224C60">
        <w:rPr>
          <w:rFonts w:ascii="Simplified Arabic" w:hAnsi="Simplified Arabic" w:cs="Simplified Arabic"/>
          <w:sz w:val="28"/>
          <w:szCs w:val="28"/>
          <w:rtl/>
        </w:rPr>
        <w:t>الوعي</w:t>
      </w:r>
      <w:r w:rsidRPr="00466D7C">
        <w:rPr>
          <w:rFonts w:ascii="Simplified Arabic" w:hAnsi="Simplified Arabic" w:cs="Simplified Arabic"/>
          <w:sz w:val="28"/>
          <w:szCs w:val="28"/>
          <w:rtl/>
        </w:rPr>
        <w:t xml:space="preserve"> بالأزمة السكانية ومساهمتها</w:t>
      </w:r>
      <w:r w:rsidR="00404925">
        <w:rPr>
          <w:rFonts w:ascii="Simplified Arabic" w:hAnsi="Simplified Arabic" w:cs="Simplified Arabic"/>
          <w:sz w:val="28"/>
          <w:szCs w:val="28"/>
          <w:rtl/>
        </w:rPr>
        <w:t xml:space="preserve"> في </w:t>
      </w:r>
      <w:r w:rsidRPr="00466D7C">
        <w:rPr>
          <w:rFonts w:ascii="Simplified Arabic" w:hAnsi="Simplified Arabic" w:cs="Simplified Arabic"/>
          <w:sz w:val="28"/>
          <w:szCs w:val="28"/>
          <w:rtl/>
        </w:rPr>
        <w:t>سوق العمل</w:t>
      </w:r>
      <w:r w:rsidR="00E83F29">
        <w:rPr>
          <w:rFonts w:ascii="Simplified Arabic" w:hAnsi="Simplified Arabic" w:cs="Simplified Arabic" w:hint="cs"/>
          <w:sz w:val="28"/>
          <w:szCs w:val="28"/>
          <w:rtl/>
        </w:rPr>
        <w:t>،</w:t>
      </w:r>
      <w:r w:rsidRPr="00466D7C">
        <w:rPr>
          <w:rFonts w:ascii="Simplified Arabic" w:hAnsi="Simplified Arabic" w:cs="Simplified Arabic"/>
          <w:sz w:val="28"/>
          <w:szCs w:val="28"/>
          <w:rtl/>
        </w:rPr>
        <w:t xml:space="preserve"> من خلال المقارنة بين المحافظات المحلية قبل تنفيذ الاستراتيجيات القومية وبعد </w:t>
      </w:r>
      <w:r w:rsidR="00E42928">
        <w:rPr>
          <w:rFonts w:ascii="Simplified Arabic" w:hAnsi="Simplified Arabic" w:cs="Simplified Arabic"/>
          <w:sz w:val="28"/>
          <w:szCs w:val="28"/>
          <w:rtl/>
        </w:rPr>
        <w:t>إطلاق</w:t>
      </w:r>
      <w:r w:rsidRPr="00466D7C">
        <w:rPr>
          <w:rFonts w:ascii="Simplified Arabic" w:hAnsi="Simplified Arabic" w:cs="Simplified Arabic"/>
          <w:sz w:val="28"/>
          <w:szCs w:val="28"/>
          <w:rtl/>
        </w:rPr>
        <w:t xml:space="preserve"> الاستراتيجيات</w:t>
      </w:r>
      <w:r w:rsidR="00E83F29">
        <w:rPr>
          <w:rFonts w:ascii="Simplified Arabic" w:hAnsi="Simplified Arabic" w:cs="Simplified Arabic" w:hint="cs"/>
          <w:sz w:val="28"/>
          <w:szCs w:val="28"/>
          <w:rtl/>
        </w:rPr>
        <w:t>،</w:t>
      </w:r>
      <w:r w:rsidRPr="00466D7C">
        <w:rPr>
          <w:rFonts w:ascii="Simplified Arabic" w:hAnsi="Simplified Arabic" w:cs="Simplified Arabic"/>
          <w:sz w:val="28"/>
          <w:szCs w:val="28"/>
          <w:rtl/>
        </w:rPr>
        <w:t xml:space="preserve"> و</w:t>
      </w:r>
      <w:r w:rsidR="00412A1A">
        <w:rPr>
          <w:rFonts w:ascii="Simplified Arabic" w:hAnsi="Simplified Arabic" w:cs="Simplified Arabic"/>
          <w:sz w:val="28"/>
          <w:szCs w:val="28"/>
          <w:rtl/>
        </w:rPr>
        <w:t>أيضًا</w:t>
      </w:r>
      <w:r w:rsidRPr="00466D7C">
        <w:rPr>
          <w:rFonts w:ascii="Simplified Arabic" w:hAnsi="Simplified Arabic" w:cs="Simplified Arabic"/>
          <w:sz w:val="28"/>
          <w:szCs w:val="28"/>
          <w:rtl/>
        </w:rPr>
        <w:t xml:space="preserve"> معرفة تأثير</w:t>
      </w:r>
      <w:r w:rsidR="00404925">
        <w:rPr>
          <w:rFonts w:ascii="Simplified Arabic" w:hAnsi="Simplified Arabic" w:cs="Simplified Arabic"/>
          <w:sz w:val="28"/>
          <w:szCs w:val="28"/>
          <w:rtl/>
        </w:rPr>
        <w:t xml:space="preserve"> </w:t>
      </w:r>
      <w:r w:rsidR="003C3095">
        <w:rPr>
          <w:rFonts w:ascii="Simplified Arabic" w:hAnsi="Simplified Arabic" w:cs="Simplified Arabic"/>
          <w:sz w:val="28"/>
          <w:szCs w:val="28"/>
          <w:rtl/>
        </w:rPr>
        <w:t>تغير باق</w:t>
      </w:r>
      <w:r w:rsidR="003C3095">
        <w:rPr>
          <w:rFonts w:ascii="Simplified Arabic" w:hAnsi="Simplified Arabic" w:cs="Simplified Arabic" w:hint="cs"/>
          <w:sz w:val="28"/>
          <w:szCs w:val="28"/>
          <w:rtl/>
        </w:rPr>
        <w:t>ي</w:t>
      </w:r>
      <w:r w:rsidRPr="00466D7C">
        <w:rPr>
          <w:rFonts w:ascii="Simplified Arabic" w:hAnsi="Simplified Arabic" w:cs="Simplified Arabic"/>
          <w:sz w:val="28"/>
          <w:szCs w:val="28"/>
          <w:rtl/>
        </w:rPr>
        <w:t xml:space="preserve"> المؤشرات</w:t>
      </w:r>
      <w:r w:rsidR="00404925">
        <w:rPr>
          <w:rFonts w:ascii="Simplified Arabic" w:hAnsi="Simplified Arabic" w:cs="Simplified Arabic"/>
          <w:sz w:val="28"/>
          <w:szCs w:val="28"/>
          <w:rtl/>
        </w:rPr>
        <w:t xml:space="preserve"> في </w:t>
      </w:r>
      <w:r w:rsidRPr="00466D7C">
        <w:rPr>
          <w:rFonts w:ascii="Simplified Arabic" w:hAnsi="Simplified Arabic" w:cs="Simplified Arabic"/>
          <w:sz w:val="28"/>
          <w:szCs w:val="28"/>
          <w:rtl/>
        </w:rPr>
        <w:t>تحسين الخصائص السكانية.</w:t>
      </w:r>
    </w:p>
    <w:p w14:paraId="31285EDD" w14:textId="7B239CE9" w:rsidR="00175B46" w:rsidRPr="00466D7C" w:rsidRDefault="00175B46" w:rsidP="00175B46">
      <w:pPr>
        <w:tabs>
          <w:tab w:val="left" w:pos="368"/>
        </w:tabs>
        <w:spacing w:after="0" w:line="240" w:lineRule="auto"/>
        <w:jc w:val="both"/>
        <w:rPr>
          <w:rFonts w:ascii="Simplified Arabic" w:hAnsi="Simplified Arabic" w:cs="Simplified Arabic"/>
          <w:b/>
          <w:bCs/>
          <w:sz w:val="30"/>
          <w:szCs w:val="30"/>
        </w:rPr>
      </w:pPr>
      <w:r w:rsidRPr="00466D7C">
        <w:rPr>
          <w:rFonts w:ascii="Simplified Arabic" w:hAnsi="Simplified Arabic" w:cs="Simplified Arabic"/>
          <w:b/>
          <w:bCs/>
          <w:sz w:val="30"/>
          <w:szCs w:val="30"/>
          <w:rtl/>
        </w:rPr>
        <w:t>سابع</w:t>
      </w:r>
      <w:r w:rsidR="00E37345">
        <w:rPr>
          <w:rFonts w:ascii="Simplified Arabic" w:hAnsi="Simplified Arabic" w:cs="Simplified Arabic"/>
          <w:b/>
          <w:bCs/>
          <w:sz w:val="30"/>
          <w:szCs w:val="30"/>
          <w:rtl/>
        </w:rPr>
        <w:t>ًا</w:t>
      </w:r>
      <w:r w:rsidRPr="00466D7C">
        <w:rPr>
          <w:rFonts w:ascii="Simplified Arabic" w:hAnsi="Simplified Arabic" w:cs="Simplified Arabic"/>
          <w:b/>
          <w:bCs/>
          <w:sz w:val="30"/>
          <w:szCs w:val="30"/>
          <w:rtl/>
        </w:rPr>
        <w:t>:</w:t>
      </w:r>
      <w:r w:rsidR="00F91B66">
        <w:rPr>
          <w:rFonts w:ascii="Simplified Arabic" w:hAnsi="Simplified Arabic" w:cs="Simplified Arabic"/>
          <w:b/>
          <w:bCs/>
          <w:sz w:val="30"/>
          <w:szCs w:val="30"/>
          <w:rtl/>
        </w:rPr>
        <w:t xml:space="preserve"> </w:t>
      </w:r>
      <w:r w:rsidRPr="00466D7C">
        <w:rPr>
          <w:rFonts w:ascii="Simplified Arabic" w:hAnsi="Simplified Arabic" w:cs="Simplified Arabic"/>
          <w:b/>
          <w:bCs/>
          <w:sz w:val="30"/>
          <w:szCs w:val="30"/>
          <w:u w:val="single"/>
          <w:rtl/>
        </w:rPr>
        <w:t>مصادر البيانات:</w:t>
      </w:r>
      <w:r w:rsidRPr="00466D7C">
        <w:rPr>
          <w:rFonts w:ascii="Simplified Arabic" w:hAnsi="Simplified Arabic" w:cs="Simplified Arabic"/>
          <w:b/>
          <w:bCs/>
          <w:sz w:val="30"/>
          <w:szCs w:val="30"/>
          <w:rtl/>
        </w:rPr>
        <w:t xml:space="preserve"> </w:t>
      </w:r>
    </w:p>
    <w:p w14:paraId="21474BF6" w14:textId="1655D70E" w:rsidR="00175B46" w:rsidRPr="003C3095" w:rsidRDefault="00175B46" w:rsidP="00D60F37">
      <w:pPr>
        <w:pStyle w:val="ListParagraph"/>
        <w:numPr>
          <w:ilvl w:val="0"/>
          <w:numId w:val="31"/>
        </w:numPr>
        <w:spacing w:after="0" w:line="240" w:lineRule="auto"/>
        <w:ind w:left="69" w:firstLine="0"/>
        <w:jc w:val="both"/>
        <w:rPr>
          <w:rFonts w:ascii="Simplified Arabic" w:hAnsi="Simplified Arabic" w:cs="Simplified Arabic"/>
          <w:sz w:val="28"/>
          <w:szCs w:val="28"/>
          <w:rtl/>
        </w:rPr>
      </w:pPr>
      <w:r w:rsidRPr="00466D7C">
        <w:rPr>
          <w:rFonts w:ascii="Simplified Arabic" w:hAnsi="Simplified Arabic" w:cs="Simplified Arabic"/>
          <w:sz w:val="28"/>
          <w:szCs w:val="28"/>
          <w:rtl/>
        </w:rPr>
        <w:t xml:space="preserve">الاعتماد على البيانات المتاحة للمسح </w:t>
      </w:r>
      <w:r w:rsidR="00404925">
        <w:rPr>
          <w:rFonts w:ascii="Simplified Arabic" w:hAnsi="Simplified Arabic" w:cs="Simplified Arabic"/>
          <w:sz w:val="28"/>
          <w:szCs w:val="28"/>
          <w:rtl/>
        </w:rPr>
        <w:t>السكاني</w:t>
      </w:r>
      <w:r w:rsidRPr="00466D7C">
        <w:rPr>
          <w:rFonts w:ascii="Simplified Arabic" w:hAnsi="Simplified Arabic" w:cs="Simplified Arabic"/>
          <w:sz w:val="28"/>
          <w:szCs w:val="28"/>
          <w:rtl/>
        </w:rPr>
        <w:t xml:space="preserve"> </w:t>
      </w:r>
      <w:r w:rsidR="00D26888">
        <w:rPr>
          <w:rFonts w:ascii="Simplified Arabic" w:hAnsi="Simplified Arabic" w:cs="Simplified Arabic"/>
          <w:sz w:val="28"/>
          <w:szCs w:val="28"/>
          <w:rtl/>
        </w:rPr>
        <w:t>الصحي</w:t>
      </w:r>
      <w:r w:rsidR="007D5202">
        <w:rPr>
          <w:rFonts w:ascii="Simplified Arabic" w:hAnsi="Simplified Arabic" w:cs="Simplified Arabic" w:hint="cs"/>
          <w:sz w:val="28"/>
          <w:szCs w:val="28"/>
          <w:rtl/>
        </w:rPr>
        <w:t xml:space="preserve"> </w:t>
      </w:r>
      <w:r w:rsidRPr="00466D7C">
        <w:rPr>
          <w:rFonts w:ascii="Simplified Arabic" w:hAnsi="Simplified Arabic" w:cs="Simplified Arabic"/>
          <w:sz w:val="28"/>
          <w:szCs w:val="28"/>
          <w:rtl/>
        </w:rPr>
        <w:t>2014</w:t>
      </w:r>
      <w:r w:rsidR="003C3095">
        <w:rPr>
          <w:rFonts w:ascii="Simplified Arabic" w:hAnsi="Simplified Arabic" w:cs="Simplified Arabic" w:hint="cs"/>
          <w:sz w:val="28"/>
          <w:szCs w:val="28"/>
          <w:rtl/>
        </w:rPr>
        <w:t xml:space="preserve"> </w:t>
      </w:r>
      <w:r w:rsidR="003C3095" w:rsidRPr="003C3095">
        <w:rPr>
          <w:rFonts w:ascii="Simplified Arabic" w:hAnsi="Simplified Arabic" w:cs="Simplified Arabic" w:hint="cs"/>
          <w:sz w:val="28"/>
          <w:szCs w:val="28"/>
          <w:rtl/>
        </w:rPr>
        <w:t>(</w:t>
      </w:r>
      <w:r w:rsidRPr="003C3095">
        <w:rPr>
          <w:rFonts w:ascii="Simplified Arabic" w:hAnsi="Simplified Arabic" w:cs="Simplified Arabic"/>
          <w:sz w:val="28"/>
          <w:szCs w:val="28"/>
        </w:rPr>
        <w:t>Health Population Survey</w:t>
      </w:r>
      <w:r w:rsidR="003C3095" w:rsidRPr="003C3095">
        <w:rPr>
          <w:rFonts w:ascii="Simplified Arabic" w:hAnsi="Simplified Arabic" w:cs="Simplified Arabic" w:hint="cs"/>
          <w:sz w:val="28"/>
          <w:szCs w:val="28"/>
          <w:rtl/>
        </w:rPr>
        <w:t>)</w:t>
      </w:r>
      <w:r w:rsidRPr="003C3095">
        <w:rPr>
          <w:rFonts w:ascii="Simplified Arabic" w:hAnsi="Simplified Arabic" w:cs="Simplified Arabic"/>
          <w:sz w:val="28"/>
          <w:szCs w:val="28"/>
          <w:rtl/>
        </w:rPr>
        <w:t xml:space="preserve"> وذلك حيث يوفر بيانات عن:</w:t>
      </w:r>
      <w:r w:rsidR="003C3095">
        <w:rPr>
          <w:rFonts w:ascii="Simplified Arabic" w:hAnsi="Simplified Arabic" w:cs="Simplified Arabic" w:hint="cs"/>
          <w:sz w:val="28"/>
          <w:szCs w:val="28"/>
          <w:rtl/>
        </w:rPr>
        <w:t xml:space="preserve"> </w:t>
      </w:r>
      <w:r w:rsidR="003C3095">
        <w:rPr>
          <w:rFonts w:ascii="Simplified Arabic" w:hAnsi="Simplified Arabic" w:cs="Simplified Arabic"/>
          <w:sz w:val="28"/>
          <w:szCs w:val="28"/>
          <w:rtl/>
        </w:rPr>
        <w:t>الخصوبة</w:t>
      </w:r>
      <w:r w:rsidR="003C3095">
        <w:rPr>
          <w:rFonts w:ascii="Simplified Arabic" w:hAnsi="Simplified Arabic" w:cs="Simplified Arabic" w:hint="cs"/>
          <w:sz w:val="28"/>
          <w:szCs w:val="28"/>
          <w:rtl/>
        </w:rPr>
        <w:t xml:space="preserve">، </w:t>
      </w:r>
      <w:r w:rsidRPr="003C3095">
        <w:rPr>
          <w:rFonts w:ascii="Simplified Arabic" w:hAnsi="Simplified Arabic" w:cs="Simplified Arabic"/>
          <w:sz w:val="28"/>
          <w:szCs w:val="28"/>
          <w:rtl/>
        </w:rPr>
        <w:t>وتنظيم الأسرة.</w:t>
      </w:r>
    </w:p>
    <w:p w14:paraId="139358DB" w14:textId="49F0606E" w:rsidR="00175B46" w:rsidRPr="003C3095" w:rsidRDefault="00175B46" w:rsidP="00306798">
      <w:pPr>
        <w:pStyle w:val="ListParagraph"/>
        <w:numPr>
          <w:ilvl w:val="0"/>
          <w:numId w:val="31"/>
        </w:numPr>
        <w:tabs>
          <w:tab w:val="right" w:pos="494"/>
        </w:tabs>
        <w:spacing w:after="0" w:line="240" w:lineRule="auto"/>
        <w:ind w:left="69" w:firstLine="0"/>
        <w:jc w:val="both"/>
        <w:rPr>
          <w:rFonts w:ascii="Simplified Arabic" w:hAnsi="Simplified Arabic" w:cs="Simplified Arabic"/>
          <w:sz w:val="28"/>
          <w:szCs w:val="28"/>
          <w:rtl/>
        </w:rPr>
      </w:pPr>
      <w:r w:rsidRPr="00466D7C">
        <w:rPr>
          <w:rFonts w:ascii="Simplified Arabic" w:hAnsi="Simplified Arabic" w:cs="Simplified Arabic"/>
          <w:sz w:val="28"/>
          <w:szCs w:val="28"/>
          <w:rtl/>
        </w:rPr>
        <w:t xml:space="preserve">المسح </w:t>
      </w:r>
      <w:r w:rsidR="00D26888">
        <w:rPr>
          <w:rFonts w:ascii="Simplified Arabic" w:hAnsi="Simplified Arabic" w:cs="Simplified Arabic"/>
          <w:sz w:val="28"/>
          <w:szCs w:val="28"/>
          <w:rtl/>
        </w:rPr>
        <w:t>الصحي</w:t>
      </w:r>
      <w:r w:rsidRPr="00466D7C">
        <w:rPr>
          <w:rFonts w:ascii="Simplified Arabic" w:hAnsi="Simplified Arabic" w:cs="Simplified Arabic"/>
          <w:sz w:val="28"/>
          <w:szCs w:val="28"/>
          <w:rtl/>
        </w:rPr>
        <w:t xml:space="preserve"> للأسرة المصرية</w:t>
      </w:r>
      <w:r w:rsidR="007D5202">
        <w:rPr>
          <w:rFonts w:ascii="Simplified Arabic" w:hAnsi="Simplified Arabic" w:cs="Simplified Arabic" w:hint="cs"/>
          <w:sz w:val="28"/>
          <w:szCs w:val="28"/>
          <w:rtl/>
        </w:rPr>
        <w:t xml:space="preserve"> </w:t>
      </w:r>
      <w:r w:rsidRPr="00466D7C">
        <w:rPr>
          <w:rFonts w:ascii="Simplified Arabic" w:hAnsi="Simplified Arabic" w:cs="Simplified Arabic"/>
          <w:sz w:val="28"/>
          <w:szCs w:val="28"/>
          <w:rtl/>
        </w:rPr>
        <w:t>202</w:t>
      </w:r>
      <w:r w:rsidR="00023B61">
        <w:rPr>
          <w:rFonts w:ascii="Simplified Arabic" w:hAnsi="Simplified Arabic" w:cs="Simplified Arabic" w:hint="cs"/>
          <w:sz w:val="28"/>
          <w:szCs w:val="28"/>
          <w:rtl/>
        </w:rPr>
        <w:t>2</w:t>
      </w:r>
      <w:r w:rsidRPr="003C3095">
        <w:rPr>
          <w:rFonts w:ascii="Simplified Arabic" w:hAnsi="Simplified Arabic" w:cs="Simplified Arabic"/>
          <w:sz w:val="28"/>
          <w:szCs w:val="28"/>
          <w:rtl/>
        </w:rPr>
        <w:t xml:space="preserve"> (</w:t>
      </w:r>
      <w:r w:rsidRPr="003C3095">
        <w:rPr>
          <w:rFonts w:ascii="Simplified Arabic" w:hAnsi="Simplified Arabic" w:cs="Simplified Arabic"/>
          <w:sz w:val="28"/>
          <w:szCs w:val="28"/>
        </w:rPr>
        <w:t>Egypt Family Health Survey EFHS 202</w:t>
      </w:r>
      <w:r w:rsidR="00306798">
        <w:rPr>
          <w:rFonts w:ascii="Simplified Arabic" w:hAnsi="Simplified Arabic" w:cs="Simplified Arabic"/>
          <w:sz w:val="28"/>
          <w:szCs w:val="28"/>
        </w:rPr>
        <w:t>2</w:t>
      </w:r>
      <w:r w:rsidRPr="003C3095">
        <w:rPr>
          <w:rFonts w:ascii="Simplified Arabic" w:hAnsi="Simplified Arabic" w:cs="Simplified Arabic"/>
          <w:sz w:val="28"/>
          <w:szCs w:val="28"/>
          <w:rtl/>
          <w:lang w:bidi="ar-EG"/>
        </w:rPr>
        <w:t>)</w:t>
      </w:r>
    </w:p>
    <w:p w14:paraId="16C477B8" w14:textId="56129C0A" w:rsidR="00175B46" w:rsidRPr="00466D7C" w:rsidRDefault="00175B46" w:rsidP="00175B46">
      <w:pPr>
        <w:tabs>
          <w:tab w:val="left" w:pos="368"/>
        </w:tabs>
        <w:spacing w:after="0" w:line="240" w:lineRule="auto"/>
        <w:jc w:val="both"/>
        <w:rPr>
          <w:rFonts w:ascii="Simplified Arabic" w:hAnsi="Simplified Arabic" w:cs="Simplified Arabic"/>
          <w:sz w:val="28"/>
          <w:szCs w:val="28"/>
          <w:rtl/>
        </w:rPr>
      </w:pPr>
      <w:r w:rsidRPr="00466D7C">
        <w:rPr>
          <w:rFonts w:ascii="Simplified Arabic" w:hAnsi="Simplified Arabic" w:cs="Simplified Arabic"/>
          <w:sz w:val="28"/>
          <w:szCs w:val="28"/>
          <w:rtl/>
        </w:rPr>
        <w:t xml:space="preserve">3- بيانات الجهاز </w:t>
      </w:r>
      <w:r w:rsidR="003E2752">
        <w:rPr>
          <w:rFonts w:ascii="Simplified Arabic" w:hAnsi="Simplified Arabic" w:cs="Simplified Arabic"/>
          <w:sz w:val="28"/>
          <w:szCs w:val="28"/>
          <w:rtl/>
        </w:rPr>
        <w:t>المركزي</w:t>
      </w:r>
      <w:r w:rsidRPr="00466D7C">
        <w:rPr>
          <w:rFonts w:ascii="Simplified Arabic" w:hAnsi="Simplified Arabic" w:cs="Simplified Arabic"/>
          <w:sz w:val="28"/>
          <w:szCs w:val="28"/>
          <w:rtl/>
        </w:rPr>
        <w:t xml:space="preserve"> للتعبئة العامة والإحصاء</w:t>
      </w:r>
      <w:r w:rsidRPr="00466D7C">
        <w:rPr>
          <w:rFonts w:ascii="Simplified Arabic" w:hAnsi="Simplified Arabic" w:cs="Simplified Arabic"/>
          <w:sz w:val="28"/>
          <w:szCs w:val="28"/>
        </w:rPr>
        <w:t xml:space="preserve"> CAPMAS </w:t>
      </w:r>
    </w:p>
    <w:p w14:paraId="0A317D21" w14:textId="3E9100E1" w:rsidR="00175B46" w:rsidRPr="00466D7C" w:rsidRDefault="00175B46" w:rsidP="001923CB">
      <w:pPr>
        <w:pStyle w:val="ListParagraph"/>
        <w:numPr>
          <w:ilvl w:val="0"/>
          <w:numId w:val="32"/>
        </w:numPr>
        <w:tabs>
          <w:tab w:val="left" w:pos="26"/>
        </w:tabs>
        <w:spacing w:after="0" w:line="240" w:lineRule="auto"/>
        <w:ind w:left="317"/>
        <w:jc w:val="both"/>
        <w:rPr>
          <w:rFonts w:ascii="Simplified Arabic" w:hAnsi="Simplified Arabic" w:cs="Simplified Arabic"/>
          <w:sz w:val="28"/>
          <w:szCs w:val="28"/>
        </w:rPr>
      </w:pPr>
      <w:r w:rsidRPr="00466D7C">
        <w:rPr>
          <w:rFonts w:ascii="Simplified Arabic" w:hAnsi="Simplified Arabic" w:cs="Simplified Arabic"/>
          <w:sz w:val="28"/>
          <w:szCs w:val="28"/>
          <w:rtl/>
        </w:rPr>
        <w:lastRenderedPageBreak/>
        <w:t>وزارة التربية والتعليم</w:t>
      </w:r>
      <w:r w:rsidR="00F91B66">
        <w:rPr>
          <w:rFonts w:ascii="Simplified Arabic" w:hAnsi="Simplified Arabic" w:cs="Simplified Arabic"/>
          <w:sz w:val="28"/>
          <w:szCs w:val="28"/>
          <w:rtl/>
        </w:rPr>
        <w:t xml:space="preserve"> </w:t>
      </w:r>
      <w:r w:rsidR="003C3095">
        <w:rPr>
          <w:rFonts w:ascii="Simplified Arabic" w:hAnsi="Simplified Arabic" w:cs="Simplified Arabic" w:hint="cs"/>
          <w:sz w:val="28"/>
          <w:szCs w:val="28"/>
          <w:rtl/>
        </w:rPr>
        <w:t>(</w:t>
      </w:r>
      <w:r w:rsidRPr="00466D7C">
        <w:rPr>
          <w:rFonts w:ascii="Simplified Arabic" w:hAnsi="Simplified Arabic" w:cs="Simplified Arabic"/>
          <w:sz w:val="28"/>
          <w:szCs w:val="28"/>
        </w:rPr>
        <w:t>Ministry of Education</w:t>
      </w:r>
      <w:r w:rsidR="003C3095">
        <w:rPr>
          <w:rFonts w:ascii="Simplified Arabic" w:hAnsi="Simplified Arabic" w:cs="Simplified Arabic" w:hint="cs"/>
          <w:sz w:val="28"/>
          <w:szCs w:val="28"/>
          <w:rtl/>
        </w:rPr>
        <w:t>)</w:t>
      </w:r>
      <w:r w:rsidRPr="00466D7C">
        <w:rPr>
          <w:rFonts w:ascii="Simplified Arabic" w:hAnsi="Simplified Arabic" w:cs="Simplified Arabic"/>
          <w:sz w:val="28"/>
          <w:szCs w:val="28"/>
          <w:rtl/>
        </w:rPr>
        <w:t xml:space="preserve"> </w:t>
      </w:r>
    </w:p>
    <w:p w14:paraId="2799FFB4" w14:textId="6E869436" w:rsidR="00175B46" w:rsidRPr="00466D7C" w:rsidRDefault="003C3095" w:rsidP="001923CB">
      <w:pPr>
        <w:pStyle w:val="ListParagraph"/>
        <w:numPr>
          <w:ilvl w:val="0"/>
          <w:numId w:val="32"/>
        </w:numPr>
        <w:spacing w:after="0" w:line="240" w:lineRule="auto"/>
        <w:ind w:left="317"/>
        <w:jc w:val="both"/>
        <w:rPr>
          <w:rFonts w:ascii="Simplified Arabic" w:hAnsi="Simplified Arabic" w:cs="Simplified Arabic"/>
          <w:sz w:val="28"/>
          <w:szCs w:val="28"/>
        </w:rPr>
      </w:pPr>
      <w:r>
        <w:rPr>
          <w:rFonts w:ascii="Simplified Arabic" w:hAnsi="Simplified Arabic" w:cs="Simplified Arabic"/>
          <w:sz w:val="28"/>
          <w:szCs w:val="28"/>
          <w:rtl/>
        </w:rPr>
        <w:t>وزارة الصح</w:t>
      </w:r>
      <w:r>
        <w:rPr>
          <w:rFonts w:ascii="Simplified Arabic" w:hAnsi="Simplified Arabic" w:cs="Simplified Arabic" w:hint="cs"/>
          <w:sz w:val="28"/>
          <w:szCs w:val="28"/>
          <w:rtl/>
        </w:rPr>
        <w:t>ة</w:t>
      </w:r>
      <w:r w:rsidR="00F91B66">
        <w:rPr>
          <w:rFonts w:ascii="Simplified Arabic" w:hAnsi="Simplified Arabic" w:cs="Simplified Arabic"/>
          <w:sz w:val="28"/>
          <w:szCs w:val="28"/>
          <w:rtl/>
        </w:rPr>
        <w:t xml:space="preserve"> </w:t>
      </w:r>
      <w:r w:rsidR="00175B46" w:rsidRPr="00466D7C">
        <w:rPr>
          <w:rFonts w:ascii="Simplified Arabic" w:hAnsi="Simplified Arabic" w:cs="Simplified Arabic"/>
          <w:sz w:val="28"/>
          <w:szCs w:val="28"/>
        </w:rPr>
        <w:t xml:space="preserve"> </w:t>
      </w:r>
      <w:r>
        <w:rPr>
          <w:rFonts w:ascii="Simplified Arabic" w:hAnsi="Simplified Arabic" w:cs="Simplified Arabic" w:hint="cs"/>
          <w:sz w:val="28"/>
          <w:szCs w:val="28"/>
          <w:rtl/>
        </w:rPr>
        <w:t>(</w:t>
      </w:r>
      <w:r>
        <w:rPr>
          <w:rFonts w:ascii="Simplified Arabic" w:hAnsi="Simplified Arabic" w:cs="Simplified Arabic"/>
          <w:sz w:val="28"/>
          <w:szCs w:val="28"/>
        </w:rPr>
        <w:t>(</w:t>
      </w:r>
      <w:r w:rsidR="00175B46" w:rsidRPr="00466D7C">
        <w:rPr>
          <w:rFonts w:ascii="Simplified Arabic" w:hAnsi="Simplified Arabic" w:cs="Simplified Arabic"/>
          <w:sz w:val="28"/>
          <w:szCs w:val="28"/>
        </w:rPr>
        <w:t>Ministry of Health</w:t>
      </w:r>
    </w:p>
    <w:p w14:paraId="59F37661" w14:textId="050A7573" w:rsidR="00175B46" w:rsidRPr="00466D7C" w:rsidRDefault="00175B46" w:rsidP="001923CB">
      <w:pPr>
        <w:pStyle w:val="ListParagraph"/>
        <w:numPr>
          <w:ilvl w:val="0"/>
          <w:numId w:val="32"/>
        </w:numPr>
        <w:tabs>
          <w:tab w:val="left" w:pos="26"/>
        </w:tabs>
        <w:spacing w:after="0" w:line="240" w:lineRule="auto"/>
        <w:ind w:left="296" w:hanging="369"/>
        <w:jc w:val="both"/>
        <w:rPr>
          <w:rFonts w:ascii="Simplified Arabic" w:hAnsi="Simplified Arabic" w:cs="Simplified Arabic"/>
          <w:sz w:val="28"/>
          <w:szCs w:val="28"/>
        </w:rPr>
      </w:pPr>
      <w:r w:rsidRPr="00466D7C">
        <w:rPr>
          <w:rFonts w:ascii="Simplified Arabic" w:hAnsi="Simplified Arabic" w:cs="Simplified Arabic"/>
          <w:sz w:val="28"/>
          <w:szCs w:val="28"/>
          <w:rtl/>
        </w:rPr>
        <w:t xml:space="preserve">المجلس </w:t>
      </w:r>
      <w:r w:rsidR="00EA2ABD">
        <w:rPr>
          <w:rFonts w:ascii="Simplified Arabic" w:hAnsi="Simplified Arabic" w:cs="Simplified Arabic"/>
          <w:sz w:val="28"/>
          <w:szCs w:val="28"/>
          <w:rtl/>
        </w:rPr>
        <w:t>القومي</w:t>
      </w:r>
      <w:r w:rsidRPr="00466D7C">
        <w:rPr>
          <w:rFonts w:ascii="Simplified Arabic" w:hAnsi="Simplified Arabic" w:cs="Simplified Arabic"/>
          <w:sz w:val="28"/>
          <w:szCs w:val="28"/>
          <w:rtl/>
        </w:rPr>
        <w:t xml:space="preserve"> للسكان</w:t>
      </w:r>
      <w:r w:rsidR="00F91B66">
        <w:rPr>
          <w:rFonts w:ascii="Simplified Arabic" w:hAnsi="Simplified Arabic" w:cs="Simplified Arabic"/>
          <w:sz w:val="28"/>
          <w:szCs w:val="28"/>
          <w:rtl/>
        </w:rPr>
        <w:t xml:space="preserve"> </w:t>
      </w:r>
      <w:r w:rsidRPr="00466D7C">
        <w:rPr>
          <w:rFonts w:ascii="Simplified Arabic" w:hAnsi="Simplified Arabic" w:cs="Simplified Arabic"/>
          <w:sz w:val="28"/>
          <w:szCs w:val="28"/>
        </w:rPr>
        <w:t xml:space="preserve"> </w:t>
      </w:r>
      <w:r w:rsidR="003C3095">
        <w:rPr>
          <w:rFonts w:ascii="Simplified Arabic" w:hAnsi="Simplified Arabic" w:cs="Simplified Arabic"/>
          <w:sz w:val="28"/>
          <w:szCs w:val="28"/>
        </w:rPr>
        <w:t>(</w:t>
      </w:r>
      <w:r w:rsidRPr="00466D7C">
        <w:rPr>
          <w:rFonts w:ascii="Simplified Arabic" w:hAnsi="Simplified Arabic" w:cs="Simplified Arabic"/>
          <w:sz w:val="28"/>
          <w:szCs w:val="28"/>
        </w:rPr>
        <w:t>National Population Council</w:t>
      </w:r>
      <w:r w:rsidR="003C3095">
        <w:rPr>
          <w:rFonts w:ascii="Simplified Arabic" w:hAnsi="Simplified Arabic" w:cs="Simplified Arabic"/>
          <w:sz w:val="28"/>
          <w:szCs w:val="28"/>
        </w:rPr>
        <w:t>)</w:t>
      </w:r>
    </w:p>
    <w:p w14:paraId="6DD7C3FA" w14:textId="1D8BBEEC" w:rsidR="00175B46" w:rsidRPr="003C3095" w:rsidRDefault="00175B46" w:rsidP="001923CB">
      <w:pPr>
        <w:pStyle w:val="ListParagraph"/>
        <w:numPr>
          <w:ilvl w:val="0"/>
          <w:numId w:val="32"/>
        </w:numPr>
        <w:tabs>
          <w:tab w:val="left" w:pos="26"/>
        </w:tabs>
        <w:spacing w:after="0" w:line="240" w:lineRule="auto"/>
        <w:ind w:left="296" w:hanging="369"/>
        <w:jc w:val="both"/>
        <w:rPr>
          <w:rFonts w:ascii="Simplified Arabic" w:hAnsi="Simplified Arabic" w:cs="Simplified Arabic"/>
          <w:sz w:val="28"/>
          <w:szCs w:val="28"/>
        </w:rPr>
      </w:pPr>
      <w:r w:rsidRPr="00466D7C">
        <w:rPr>
          <w:rFonts w:ascii="Simplified Arabic" w:hAnsi="Simplified Arabic" w:cs="Simplified Arabic"/>
          <w:sz w:val="28"/>
          <w:szCs w:val="28"/>
          <w:rtl/>
        </w:rPr>
        <w:t xml:space="preserve">المجلس </w:t>
      </w:r>
      <w:r w:rsidR="00EA2ABD">
        <w:rPr>
          <w:rFonts w:ascii="Simplified Arabic" w:hAnsi="Simplified Arabic" w:cs="Simplified Arabic"/>
          <w:sz w:val="28"/>
          <w:szCs w:val="28"/>
          <w:rtl/>
        </w:rPr>
        <w:t>القومي</w:t>
      </w:r>
      <w:r w:rsidRPr="00466D7C">
        <w:rPr>
          <w:rFonts w:ascii="Simplified Arabic" w:hAnsi="Simplified Arabic" w:cs="Simplified Arabic"/>
          <w:sz w:val="28"/>
          <w:szCs w:val="28"/>
          <w:rtl/>
        </w:rPr>
        <w:t xml:space="preserve"> للمرأة</w:t>
      </w:r>
      <w:r w:rsidR="00F91B66">
        <w:rPr>
          <w:rFonts w:ascii="Simplified Arabic" w:hAnsi="Simplified Arabic" w:cs="Simplified Arabic"/>
          <w:sz w:val="28"/>
          <w:szCs w:val="28"/>
          <w:rtl/>
        </w:rPr>
        <w:t xml:space="preserve"> </w:t>
      </w:r>
      <w:r w:rsidR="003C3095">
        <w:rPr>
          <w:rFonts w:ascii="Simplified Arabic" w:hAnsi="Simplified Arabic" w:cs="Simplified Arabic"/>
          <w:sz w:val="28"/>
          <w:szCs w:val="28"/>
        </w:rPr>
        <w:t>(</w:t>
      </w:r>
      <w:r w:rsidRPr="00466D7C">
        <w:rPr>
          <w:rFonts w:ascii="Simplified Arabic" w:hAnsi="Simplified Arabic" w:cs="Simplified Arabic"/>
          <w:sz w:val="28"/>
          <w:szCs w:val="28"/>
        </w:rPr>
        <w:t>National Council for Women</w:t>
      </w:r>
      <w:r w:rsidR="003C3095">
        <w:rPr>
          <w:rFonts w:ascii="Simplified Arabic" w:hAnsi="Simplified Arabic" w:cs="Simplified Arabic"/>
          <w:sz w:val="28"/>
          <w:szCs w:val="28"/>
        </w:rPr>
        <w:t>)</w:t>
      </w:r>
    </w:p>
    <w:p w14:paraId="0986433D" w14:textId="007CEDAD" w:rsidR="00175B46" w:rsidRPr="00466D7C" w:rsidRDefault="00175B46" w:rsidP="00D60F37">
      <w:pPr>
        <w:pStyle w:val="ListParagraph"/>
        <w:shd w:val="clear" w:color="auto" w:fill="FFFFFF" w:themeFill="background1"/>
        <w:spacing w:after="0" w:line="240" w:lineRule="auto"/>
        <w:ind w:left="-73"/>
        <w:jc w:val="both"/>
        <w:rPr>
          <w:rFonts w:ascii="Simplified Arabic" w:hAnsi="Simplified Arabic" w:cs="Simplified Arabic"/>
          <w:b/>
          <w:bCs/>
          <w:sz w:val="30"/>
          <w:szCs w:val="30"/>
        </w:rPr>
      </w:pPr>
      <w:r w:rsidRPr="00466D7C">
        <w:rPr>
          <w:rFonts w:ascii="Simplified Arabic" w:hAnsi="Simplified Arabic" w:cs="Simplified Arabic"/>
          <w:b/>
          <w:bCs/>
          <w:sz w:val="30"/>
          <w:szCs w:val="30"/>
          <w:rtl/>
        </w:rPr>
        <w:t>ثامن</w:t>
      </w:r>
      <w:r w:rsidR="00E37345">
        <w:rPr>
          <w:rFonts w:ascii="Simplified Arabic" w:hAnsi="Simplified Arabic" w:cs="Simplified Arabic"/>
          <w:b/>
          <w:bCs/>
          <w:sz w:val="30"/>
          <w:szCs w:val="30"/>
          <w:rtl/>
        </w:rPr>
        <w:t>ًا</w:t>
      </w:r>
      <w:r w:rsidRPr="00466D7C">
        <w:rPr>
          <w:rFonts w:ascii="Simplified Arabic" w:hAnsi="Simplified Arabic" w:cs="Simplified Arabic"/>
          <w:b/>
          <w:bCs/>
          <w:sz w:val="30"/>
          <w:szCs w:val="30"/>
          <w:rtl/>
        </w:rPr>
        <w:t xml:space="preserve">: </w:t>
      </w:r>
      <w:r w:rsidRPr="00466D7C">
        <w:rPr>
          <w:rFonts w:ascii="Simplified Arabic" w:hAnsi="Simplified Arabic" w:cs="Simplified Arabic"/>
          <w:b/>
          <w:bCs/>
          <w:sz w:val="30"/>
          <w:szCs w:val="30"/>
          <w:u w:val="single"/>
          <w:rtl/>
        </w:rPr>
        <w:t>هيكل الدراسة:</w:t>
      </w:r>
      <w:r w:rsidRPr="00466D7C">
        <w:rPr>
          <w:rFonts w:ascii="Simplified Arabic" w:hAnsi="Simplified Arabic" w:cs="Simplified Arabic"/>
          <w:b/>
          <w:bCs/>
          <w:sz w:val="30"/>
          <w:szCs w:val="30"/>
          <w:rtl/>
        </w:rPr>
        <w:t xml:space="preserve"> </w:t>
      </w:r>
    </w:p>
    <w:p w14:paraId="7ECE208C" w14:textId="1024F194" w:rsidR="00175B46" w:rsidRPr="00084536" w:rsidRDefault="003C3095" w:rsidP="00B3572E">
      <w:pPr>
        <w:pStyle w:val="ListParagraph"/>
        <w:shd w:val="clear" w:color="auto" w:fill="FFFFFF" w:themeFill="background1"/>
        <w:tabs>
          <w:tab w:val="left" w:pos="26"/>
        </w:tabs>
        <w:spacing w:after="0" w:line="240" w:lineRule="auto"/>
        <w:ind w:left="116"/>
        <w:jc w:val="both"/>
        <w:rPr>
          <w:rFonts w:ascii="Simplified Arabic" w:hAnsi="Simplified Arabic" w:cs="Simplified Arabic"/>
          <w:b/>
          <w:bCs/>
          <w:sz w:val="28"/>
          <w:szCs w:val="28"/>
          <w:rtl/>
        </w:rPr>
      </w:pPr>
      <w:r w:rsidRPr="00084536">
        <w:rPr>
          <w:rFonts w:ascii="Simplified Arabic" w:hAnsi="Simplified Arabic" w:cs="Simplified Arabic"/>
          <w:b/>
          <w:bCs/>
          <w:sz w:val="28"/>
          <w:szCs w:val="28"/>
          <w:rtl/>
        </w:rPr>
        <w:t>تش</w:t>
      </w:r>
      <w:r w:rsidR="00175B46" w:rsidRPr="00084536">
        <w:rPr>
          <w:rFonts w:ascii="Simplified Arabic" w:hAnsi="Simplified Arabic" w:cs="Simplified Arabic"/>
          <w:b/>
          <w:bCs/>
          <w:sz w:val="28"/>
          <w:szCs w:val="28"/>
          <w:rtl/>
        </w:rPr>
        <w:t xml:space="preserve">مل الدراسة الفصول </w:t>
      </w:r>
      <w:r w:rsidR="00243A67" w:rsidRPr="00084536">
        <w:rPr>
          <w:rFonts w:ascii="Simplified Arabic" w:hAnsi="Simplified Arabic" w:cs="Simplified Arabic"/>
          <w:b/>
          <w:bCs/>
          <w:sz w:val="28"/>
          <w:szCs w:val="28"/>
          <w:rtl/>
        </w:rPr>
        <w:t>الآتية</w:t>
      </w:r>
      <w:r w:rsidR="00F91B66" w:rsidRPr="00084536">
        <w:rPr>
          <w:rFonts w:ascii="Simplified Arabic" w:hAnsi="Simplified Arabic" w:cs="Simplified Arabic"/>
          <w:b/>
          <w:bCs/>
          <w:sz w:val="28"/>
          <w:szCs w:val="28"/>
          <w:rtl/>
        </w:rPr>
        <w:t>:</w:t>
      </w:r>
    </w:p>
    <w:p w14:paraId="1D0CBE90" w14:textId="48915F63" w:rsidR="00175B46" w:rsidRDefault="003C3095" w:rsidP="00B3572E">
      <w:pPr>
        <w:pStyle w:val="ListParagraph"/>
        <w:shd w:val="clear" w:color="auto" w:fill="FFFFFF" w:themeFill="background1"/>
        <w:tabs>
          <w:tab w:val="left" w:pos="26"/>
        </w:tabs>
        <w:spacing w:after="0" w:line="240" w:lineRule="auto"/>
        <w:ind w:left="116"/>
        <w:jc w:val="both"/>
        <w:rPr>
          <w:rFonts w:ascii="Simplified Arabic" w:hAnsi="Simplified Arabic" w:cs="Simplified Arabic"/>
          <w:b/>
          <w:bCs/>
          <w:sz w:val="28"/>
          <w:szCs w:val="28"/>
        </w:rPr>
      </w:pPr>
      <w:r>
        <w:rPr>
          <w:rFonts w:ascii="Simplified Arabic" w:hAnsi="Simplified Arabic" w:cs="Simplified Arabic" w:hint="cs"/>
          <w:b/>
          <w:bCs/>
          <w:sz w:val="28"/>
          <w:szCs w:val="28"/>
          <w:rtl/>
        </w:rPr>
        <w:t xml:space="preserve">- </w:t>
      </w:r>
      <w:r w:rsidR="00175B46" w:rsidRPr="001F581E">
        <w:rPr>
          <w:rFonts w:ascii="Simplified Arabic" w:hAnsi="Simplified Arabic" w:cs="Simplified Arabic"/>
          <w:b/>
          <w:bCs/>
          <w:sz w:val="28"/>
          <w:szCs w:val="28"/>
          <w:u w:val="thick"/>
          <w:rtl/>
        </w:rPr>
        <w:t>الفصل الأول:</w:t>
      </w:r>
      <w:r w:rsidR="00175B46" w:rsidRPr="00466D7C">
        <w:rPr>
          <w:rFonts w:ascii="Simplified Arabic" w:hAnsi="Simplified Arabic" w:cs="Simplified Arabic"/>
          <w:b/>
          <w:bCs/>
          <w:sz w:val="28"/>
          <w:szCs w:val="28"/>
          <w:rtl/>
        </w:rPr>
        <w:t xml:space="preserve"> </w:t>
      </w:r>
      <w:r w:rsidR="00175B46" w:rsidRPr="00084536">
        <w:rPr>
          <w:rFonts w:ascii="Simplified Arabic" w:hAnsi="Simplified Arabic" w:cs="Simplified Arabic"/>
          <w:b/>
          <w:bCs/>
          <w:sz w:val="28"/>
          <w:szCs w:val="28"/>
          <w:rtl/>
        </w:rPr>
        <w:t xml:space="preserve">الإطار </w:t>
      </w:r>
      <w:r w:rsidR="00DA2E1C" w:rsidRPr="00084536">
        <w:rPr>
          <w:rFonts w:ascii="Simplified Arabic" w:hAnsi="Simplified Arabic" w:cs="Simplified Arabic"/>
          <w:b/>
          <w:bCs/>
          <w:sz w:val="28"/>
          <w:szCs w:val="28"/>
          <w:rtl/>
        </w:rPr>
        <w:t>المنهجي</w:t>
      </w:r>
      <w:r w:rsidR="00175B46" w:rsidRPr="00084536">
        <w:rPr>
          <w:rFonts w:ascii="Simplified Arabic" w:hAnsi="Simplified Arabic" w:cs="Simplified Arabic"/>
          <w:b/>
          <w:bCs/>
          <w:sz w:val="28"/>
          <w:szCs w:val="28"/>
          <w:rtl/>
        </w:rPr>
        <w:t xml:space="preserve"> للدراسة.</w:t>
      </w:r>
      <w:r w:rsidR="00175B46" w:rsidRPr="00466D7C">
        <w:rPr>
          <w:rFonts w:ascii="Simplified Arabic" w:hAnsi="Simplified Arabic" w:cs="Simplified Arabic"/>
          <w:b/>
          <w:bCs/>
          <w:sz w:val="28"/>
          <w:szCs w:val="28"/>
          <w:rtl/>
        </w:rPr>
        <w:t xml:space="preserve"> </w:t>
      </w:r>
    </w:p>
    <w:p w14:paraId="0CA9FAA4" w14:textId="77777777" w:rsidR="001F581E" w:rsidRPr="001F581E" w:rsidRDefault="001F581E" w:rsidP="00B3572E">
      <w:pPr>
        <w:pStyle w:val="ListParagraph"/>
        <w:shd w:val="clear" w:color="auto" w:fill="FFFFFF" w:themeFill="background1"/>
        <w:tabs>
          <w:tab w:val="left" w:pos="26"/>
        </w:tabs>
        <w:spacing w:after="0" w:line="240" w:lineRule="auto"/>
        <w:ind w:left="116"/>
        <w:jc w:val="both"/>
        <w:rPr>
          <w:rFonts w:ascii="Simplified Arabic" w:hAnsi="Simplified Arabic" w:cs="Simplified Arabic"/>
          <w:b/>
          <w:bCs/>
          <w:sz w:val="2"/>
          <w:szCs w:val="2"/>
          <w:rtl/>
        </w:rPr>
      </w:pPr>
    </w:p>
    <w:p w14:paraId="0CF75669" w14:textId="679D767D" w:rsidR="00175B46" w:rsidRPr="00466D7C" w:rsidRDefault="003C3095" w:rsidP="00B3572E">
      <w:pPr>
        <w:pStyle w:val="ListParagraph"/>
        <w:shd w:val="clear" w:color="auto" w:fill="FFFFFF" w:themeFill="background1"/>
        <w:tabs>
          <w:tab w:val="left" w:pos="26"/>
        </w:tabs>
        <w:spacing w:after="0" w:line="240" w:lineRule="auto"/>
        <w:ind w:left="116"/>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 xml:space="preserve">- </w:t>
      </w:r>
      <w:r w:rsidR="00175B46" w:rsidRPr="001F581E">
        <w:rPr>
          <w:rFonts w:ascii="Simplified Arabic" w:hAnsi="Simplified Arabic" w:cs="Simplified Arabic"/>
          <w:b/>
          <w:bCs/>
          <w:sz w:val="28"/>
          <w:szCs w:val="28"/>
          <w:u w:val="thick"/>
          <w:rtl/>
        </w:rPr>
        <w:t xml:space="preserve">الفصل </w:t>
      </w:r>
      <w:r w:rsidR="007D5402" w:rsidRPr="001F581E">
        <w:rPr>
          <w:rFonts w:ascii="Simplified Arabic" w:hAnsi="Simplified Arabic" w:cs="Simplified Arabic"/>
          <w:b/>
          <w:bCs/>
          <w:sz w:val="28"/>
          <w:szCs w:val="28"/>
          <w:u w:val="thick"/>
          <w:rtl/>
        </w:rPr>
        <w:t>الثاني</w:t>
      </w:r>
      <w:r w:rsidR="00F91B66" w:rsidRPr="001F581E">
        <w:rPr>
          <w:rFonts w:ascii="Simplified Arabic" w:hAnsi="Simplified Arabic" w:cs="Simplified Arabic"/>
          <w:sz w:val="28"/>
          <w:szCs w:val="28"/>
          <w:u w:val="thick"/>
          <w:rtl/>
        </w:rPr>
        <w:t>:</w:t>
      </w:r>
      <w:r w:rsidR="00175B46" w:rsidRPr="00466D7C">
        <w:rPr>
          <w:rFonts w:ascii="Simplified Arabic" w:hAnsi="Simplified Arabic" w:cs="Simplified Arabic"/>
          <w:sz w:val="28"/>
          <w:szCs w:val="28"/>
          <w:rtl/>
        </w:rPr>
        <w:t xml:space="preserve"> </w:t>
      </w:r>
      <w:r w:rsidR="00175B46" w:rsidRPr="00084536">
        <w:rPr>
          <w:rFonts w:ascii="Simplified Arabic" w:hAnsi="Simplified Arabic" w:cs="Simplified Arabic"/>
          <w:b/>
          <w:bCs/>
          <w:sz w:val="28"/>
          <w:szCs w:val="28"/>
          <w:rtl/>
        </w:rPr>
        <w:t>الأزمة السكانية.</w:t>
      </w:r>
      <w:r w:rsidR="00175B46" w:rsidRPr="00466D7C">
        <w:rPr>
          <w:rFonts w:ascii="Simplified Arabic" w:hAnsi="Simplified Arabic" w:cs="Simplified Arabic"/>
          <w:b/>
          <w:bCs/>
          <w:sz w:val="28"/>
          <w:szCs w:val="28"/>
          <w:rtl/>
        </w:rPr>
        <w:t xml:space="preserve"> </w:t>
      </w:r>
    </w:p>
    <w:p w14:paraId="07BAA130" w14:textId="4EA2A9E7" w:rsidR="00175B46" w:rsidRPr="00466D7C" w:rsidRDefault="00175B46" w:rsidP="00B3572E">
      <w:pPr>
        <w:shd w:val="clear" w:color="auto" w:fill="FFFFFF" w:themeFill="background1"/>
        <w:spacing w:after="0" w:line="240" w:lineRule="auto"/>
        <w:jc w:val="both"/>
        <w:rPr>
          <w:rFonts w:ascii="Simplified Arabic" w:eastAsia="Calibri" w:hAnsi="Simplified Arabic" w:cs="Simplified Arabic"/>
          <w:sz w:val="28"/>
          <w:szCs w:val="28"/>
          <w:rtl/>
        </w:rPr>
      </w:pPr>
      <w:r w:rsidRPr="00466D7C">
        <w:rPr>
          <w:rFonts w:ascii="Simplified Arabic" w:hAnsi="Simplified Arabic" w:cs="Simplified Arabic"/>
          <w:b/>
          <w:bCs/>
          <w:sz w:val="28"/>
          <w:szCs w:val="28"/>
          <w:rtl/>
        </w:rPr>
        <w:t>المبحث الأول</w:t>
      </w:r>
      <w:r w:rsidR="00F91B66">
        <w:rPr>
          <w:rFonts w:ascii="Simplified Arabic" w:hAnsi="Simplified Arabic" w:cs="Simplified Arabic"/>
          <w:sz w:val="28"/>
          <w:szCs w:val="28"/>
          <w:rtl/>
        </w:rPr>
        <w:t>:</w:t>
      </w:r>
      <w:r w:rsidRPr="00466D7C">
        <w:rPr>
          <w:rFonts w:ascii="Simplified Arabic" w:hAnsi="Simplified Arabic" w:cs="Simplified Arabic"/>
          <w:sz w:val="28"/>
          <w:szCs w:val="28"/>
          <w:rtl/>
        </w:rPr>
        <w:t xml:space="preserve"> </w:t>
      </w:r>
      <w:r w:rsidRPr="00466D7C">
        <w:rPr>
          <w:rFonts w:ascii="Simplified Arabic" w:eastAsia="Calibri" w:hAnsi="Simplified Arabic" w:cs="Simplified Arabic"/>
          <w:sz w:val="28"/>
          <w:szCs w:val="28"/>
          <w:rtl/>
        </w:rPr>
        <w:t>مفهوم الأزمة وكيفية إدارتها ومراحلها.</w:t>
      </w:r>
    </w:p>
    <w:p w14:paraId="5C8D97DD" w14:textId="5C9ADEB6" w:rsidR="00175B46" w:rsidRPr="003C3095" w:rsidRDefault="00DA267E" w:rsidP="00B3572E">
      <w:pPr>
        <w:shd w:val="clear" w:color="auto" w:fill="FFFFFF" w:themeFill="background1"/>
        <w:tabs>
          <w:tab w:val="left" w:pos="47"/>
        </w:tabs>
        <w:spacing w:after="0" w:line="240" w:lineRule="auto"/>
        <w:jc w:val="both"/>
        <w:rPr>
          <w:rFonts w:ascii="Simplified Arabic" w:hAnsi="Simplified Arabic" w:cs="Simplified Arabic"/>
          <w:sz w:val="28"/>
          <w:szCs w:val="28"/>
        </w:rPr>
      </w:pPr>
      <w:r>
        <w:rPr>
          <w:rFonts w:ascii="Simplified Arabic" w:hAnsi="Simplified Arabic" w:cs="Simplified Arabic"/>
          <w:b/>
          <w:bCs/>
          <w:sz w:val="28"/>
          <w:szCs w:val="28"/>
          <w:rtl/>
        </w:rPr>
        <w:t>المبحث الثاني</w:t>
      </w:r>
      <w:r w:rsidR="00175B46" w:rsidRPr="003C3095">
        <w:rPr>
          <w:rFonts w:ascii="Simplified Arabic" w:hAnsi="Simplified Arabic" w:cs="Simplified Arabic"/>
          <w:b/>
          <w:bCs/>
          <w:sz w:val="28"/>
          <w:szCs w:val="28"/>
          <w:rtl/>
        </w:rPr>
        <w:t xml:space="preserve">: </w:t>
      </w:r>
      <w:r w:rsidR="00175B46" w:rsidRPr="003C3095">
        <w:rPr>
          <w:rFonts w:ascii="Simplified Arabic" w:hAnsi="Simplified Arabic" w:cs="Simplified Arabic"/>
          <w:sz w:val="28"/>
          <w:szCs w:val="28"/>
          <w:rtl/>
        </w:rPr>
        <w:t>نظريات السكان.</w:t>
      </w:r>
      <w:r w:rsidR="00F91B66" w:rsidRPr="003C3095">
        <w:rPr>
          <w:rFonts w:ascii="Simplified Arabic" w:hAnsi="Simplified Arabic" w:cs="Simplified Arabic"/>
          <w:sz w:val="28"/>
          <w:szCs w:val="28"/>
          <w:rtl/>
        </w:rPr>
        <w:t xml:space="preserve">            </w:t>
      </w:r>
      <w:r w:rsidR="00175B46" w:rsidRPr="003C3095">
        <w:rPr>
          <w:rFonts w:ascii="Simplified Arabic" w:hAnsi="Simplified Arabic" w:cs="Simplified Arabic"/>
          <w:sz w:val="28"/>
          <w:szCs w:val="28"/>
          <w:rtl/>
        </w:rPr>
        <w:t xml:space="preserve"> </w:t>
      </w:r>
    </w:p>
    <w:p w14:paraId="3F07D60C" w14:textId="03FCE247" w:rsidR="00175B46" w:rsidRPr="00466D7C" w:rsidRDefault="003C3095" w:rsidP="00B3572E">
      <w:pPr>
        <w:spacing w:line="240" w:lineRule="auto"/>
        <w:rPr>
          <w:rFonts w:ascii="Simplified Arabic" w:eastAsia="Calibri" w:hAnsi="Simplified Arabic" w:cs="Simplified Arabic"/>
          <w:sz w:val="28"/>
          <w:szCs w:val="28"/>
        </w:rPr>
      </w:pPr>
      <w:r>
        <w:rPr>
          <w:rFonts w:ascii="Simplified Arabic" w:hAnsi="Simplified Arabic" w:cs="Simplified Arabic" w:hint="cs"/>
          <w:b/>
          <w:bCs/>
          <w:sz w:val="28"/>
          <w:szCs w:val="28"/>
          <w:rtl/>
        </w:rPr>
        <w:t xml:space="preserve">- </w:t>
      </w:r>
      <w:r w:rsidR="00175B46" w:rsidRPr="001F581E">
        <w:rPr>
          <w:rFonts w:ascii="Simplified Arabic" w:hAnsi="Simplified Arabic" w:cs="Simplified Arabic"/>
          <w:b/>
          <w:bCs/>
          <w:sz w:val="28"/>
          <w:szCs w:val="28"/>
          <w:u w:val="thick"/>
          <w:rtl/>
        </w:rPr>
        <w:t>الفصل الثالث</w:t>
      </w:r>
      <w:r w:rsidR="00F91B66" w:rsidRPr="001F581E">
        <w:rPr>
          <w:rFonts w:ascii="Simplified Arabic" w:hAnsi="Simplified Arabic" w:cs="Simplified Arabic"/>
          <w:b/>
          <w:bCs/>
          <w:sz w:val="28"/>
          <w:szCs w:val="28"/>
          <w:u w:val="thick"/>
          <w:rtl/>
        </w:rPr>
        <w:t>:</w:t>
      </w:r>
      <w:r w:rsidR="00175B46" w:rsidRPr="00466D7C">
        <w:rPr>
          <w:rFonts w:ascii="Simplified Arabic" w:eastAsia="Calibri" w:hAnsi="Simplified Arabic" w:cs="Simplified Arabic"/>
          <w:sz w:val="28"/>
          <w:szCs w:val="28"/>
          <w:rtl/>
        </w:rPr>
        <w:t xml:space="preserve"> </w:t>
      </w:r>
      <w:r w:rsidR="00175B46" w:rsidRPr="00466D7C">
        <w:rPr>
          <w:rFonts w:ascii="Simplified Arabic" w:eastAsia="Calibri" w:hAnsi="Simplified Arabic" w:cs="Simplified Arabic"/>
          <w:b/>
          <w:bCs/>
          <w:sz w:val="28"/>
          <w:szCs w:val="28"/>
          <w:rtl/>
        </w:rPr>
        <w:t>التوعية بتنظيم الأسرة والصحة الإنجابية</w:t>
      </w:r>
    </w:p>
    <w:p w14:paraId="2AAB5F41" w14:textId="6423059E" w:rsidR="00175B46" w:rsidRPr="00466D7C" w:rsidRDefault="00175B46" w:rsidP="00B3572E">
      <w:pPr>
        <w:spacing w:line="240" w:lineRule="auto"/>
        <w:rPr>
          <w:rFonts w:ascii="Simplified Arabic" w:eastAsia="Calibri" w:hAnsi="Simplified Arabic" w:cs="Simplified Arabic"/>
          <w:sz w:val="28"/>
          <w:szCs w:val="28"/>
          <w:rtl/>
        </w:rPr>
      </w:pPr>
      <w:r w:rsidRPr="00466D7C">
        <w:rPr>
          <w:rFonts w:ascii="Simplified Arabic" w:hAnsi="Simplified Arabic" w:cs="Simplified Arabic"/>
          <w:b/>
          <w:bCs/>
          <w:sz w:val="28"/>
          <w:szCs w:val="28"/>
          <w:rtl/>
        </w:rPr>
        <w:t>المبحث الأول</w:t>
      </w:r>
      <w:r w:rsidR="00F91B66">
        <w:rPr>
          <w:rFonts w:ascii="Simplified Arabic" w:hAnsi="Simplified Arabic" w:cs="Simplified Arabic"/>
          <w:sz w:val="28"/>
          <w:szCs w:val="28"/>
          <w:rtl/>
        </w:rPr>
        <w:t>:</w:t>
      </w:r>
      <w:r w:rsidRPr="00466D7C">
        <w:rPr>
          <w:rFonts w:ascii="Simplified Arabic" w:eastAsia="Calibri" w:hAnsi="Simplified Arabic" w:cs="Simplified Arabic"/>
          <w:sz w:val="28"/>
          <w:szCs w:val="28"/>
          <w:rtl/>
        </w:rPr>
        <w:t xml:space="preserve"> تنظيم الأسرة والصحة الإنجابية.</w:t>
      </w:r>
    </w:p>
    <w:p w14:paraId="32459322" w14:textId="1F32A7C2" w:rsidR="00175B46" w:rsidRPr="003C3095" w:rsidRDefault="00DA267E" w:rsidP="00B3572E">
      <w:pPr>
        <w:spacing w:line="240" w:lineRule="auto"/>
        <w:rPr>
          <w:rFonts w:ascii="Simplified Arabic" w:eastAsia="Calibri" w:hAnsi="Simplified Arabic" w:cs="Simplified Arabic"/>
          <w:sz w:val="28"/>
          <w:szCs w:val="28"/>
          <w:rtl/>
        </w:rPr>
      </w:pPr>
      <w:r>
        <w:rPr>
          <w:rFonts w:ascii="Simplified Arabic" w:hAnsi="Simplified Arabic" w:cs="Simplified Arabic"/>
          <w:b/>
          <w:bCs/>
          <w:sz w:val="28"/>
          <w:szCs w:val="28"/>
          <w:rtl/>
        </w:rPr>
        <w:t>المبحث الثاني</w:t>
      </w:r>
      <w:r w:rsidR="00175B46" w:rsidRPr="00466D7C">
        <w:rPr>
          <w:rFonts w:ascii="Simplified Arabic" w:eastAsia="Calibri" w:hAnsi="Simplified Arabic" w:cs="Simplified Arabic"/>
          <w:sz w:val="28"/>
          <w:szCs w:val="28"/>
          <w:rtl/>
        </w:rPr>
        <w:t xml:space="preserve">: </w:t>
      </w:r>
      <w:r w:rsidR="00224C60">
        <w:rPr>
          <w:rFonts w:ascii="Simplified Arabic" w:eastAsia="Calibri" w:hAnsi="Simplified Arabic" w:cs="Simplified Arabic"/>
          <w:sz w:val="28"/>
          <w:szCs w:val="28"/>
          <w:rtl/>
        </w:rPr>
        <w:t>الوعي</w:t>
      </w:r>
      <w:r w:rsidR="003C3095">
        <w:rPr>
          <w:rFonts w:ascii="Simplified Arabic" w:eastAsia="Calibri" w:hAnsi="Simplified Arabic" w:cs="Simplified Arabic"/>
          <w:sz w:val="28"/>
          <w:szCs w:val="28"/>
          <w:rtl/>
        </w:rPr>
        <w:t xml:space="preserve"> بالمشكلة السكانية</w:t>
      </w:r>
      <w:r w:rsidR="003C3095">
        <w:rPr>
          <w:rFonts w:ascii="Simplified Arabic" w:eastAsia="Calibri" w:hAnsi="Simplified Arabic" w:cs="Simplified Arabic" w:hint="cs"/>
          <w:sz w:val="28"/>
          <w:szCs w:val="28"/>
          <w:rtl/>
        </w:rPr>
        <w:t>.</w:t>
      </w:r>
    </w:p>
    <w:p w14:paraId="322A5B37" w14:textId="755FFF26" w:rsidR="00175B46" w:rsidRPr="00466D7C" w:rsidRDefault="003C3095" w:rsidP="00B3572E">
      <w:pPr>
        <w:spacing w:line="240" w:lineRule="auto"/>
        <w:rPr>
          <w:rFonts w:ascii="Simplified Arabic" w:eastAsia="Calibri" w:hAnsi="Simplified Arabic" w:cs="Simplified Arabic"/>
          <w:sz w:val="28"/>
          <w:szCs w:val="28"/>
          <w:rtl/>
          <w:lang w:bidi="ar-EG"/>
        </w:rPr>
      </w:pPr>
      <w:r>
        <w:rPr>
          <w:rFonts w:ascii="Simplified Arabic" w:hAnsi="Simplified Arabic" w:cs="Simplified Arabic" w:hint="cs"/>
          <w:b/>
          <w:bCs/>
          <w:sz w:val="28"/>
          <w:szCs w:val="28"/>
          <w:rtl/>
        </w:rPr>
        <w:t xml:space="preserve">- </w:t>
      </w:r>
      <w:r w:rsidR="00175B46" w:rsidRPr="001F581E">
        <w:rPr>
          <w:rFonts w:ascii="Simplified Arabic" w:hAnsi="Simplified Arabic" w:cs="Simplified Arabic"/>
          <w:b/>
          <w:bCs/>
          <w:sz w:val="28"/>
          <w:szCs w:val="28"/>
          <w:u w:val="thick"/>
          <w:rtl/>
        </w:rPr>
        <w:t>الفصل</w:t>
      </w:r>
      <w:r w:rsidR="00175B46" w:rsidRPr="001F581E">
        <w:rPr>
          <w:rFonts w:ascii="Simplified Arabic" w:hAnsi="Simplified Arabic" w:cs="Simplified Arabic"/>
          <w:b/>
          <w:bCs/>
          <w:sz w:val="28"/>
          <w:szCs w:val="28"/>
          <w:u w:val="thick"/>
          <w:rtl/>
          <w:lang w:bidi="ar-EG"/>
        </w:rPr>
        <w:t xml:space="preserve"> الرابع</w:t>
      </w:r>
      <w:r w:rsidR="00F91B66" w:rsidRPr="001F581E">
        <w:rPr>
          <w:rFonts w:ascii="Simplified Arabic" w:hAnsi="Simplified Arabic" w:cs="Simplified Arabic"/>
          <w:b/>
          <w:bCs/>
          <w:sz w:val="28"/>
          <w:szCs w:val="28"/>
          <w:u w:val="thick"/>
          <w:rtl/>
        </w:rPr>
        <w:t>:</w:t>
      </w:r>
      <w:r w:rsidR="00175B46" w:rsidRPr="00084536">
        <w:rPr>
          <w:rFonts w:ascii="Simplified Arabic" w:eastAsia="Calibri" w:hAnsi="Simplified Arabic" w:cs="Simplified Arabic"/>
          <w:b/>
          <w:bCs/>
          <w:sz w:val="44"/>
          <w:szCs w:val="44"/>
          <w:lang w:bidi="ar-EG"/>
        </w:rPr>
        <w:t xml:space="preserve"> </w:t>
      </w:r>
      <w:r w:rsidR="00175B46" w:rsidRPr="00084536">
        <w:rPr>
          <w:rFonts w:ascii="Simplified Arabic" w:eastAsia="Calibri" w:hAnsi="Simplified Arabic" w:cs="Simplified Arabic"/>
          <w:b/>
          <w:bCs/>
          <w:sz w:val="28"/>
          <w:szCs w:val="28"/>
          <w:rtl/>
          <w:lang w:bidi="ar-EG"/>
        </w:rPr>
        <w:t>الاستراتيجيات</w:t>
      </w:r>
    </w:p>
    <w:p w14:paraId="1DFA1AFC" w14:textId="77777777" w:rsidR="00175B46" w:rsidRPr="00466D7C" w:rsidRDefault="00175B46" w:rsidP="00B3572E">
      <w:pPr>
        <w:spacing w:after="0" w:line="240" w:lineRule="auto"/>
        <w:jc w:val="both"/>
        <w:rPr>
          <w:rFonts w:ascii="Simplified Arabic" w:eastAsia="Calibri" w:hAnsi="Simplified Arabic" w:cs="Simplified Arabic"/>
          <w:sz w:val="28"/>
          <w:szCs w:val="28"/>
          <w:rtl/>
          <w:lang w:bidi="ar-EG"/>
        </w:rPr>
      </w:pPr>
      <w:r w:rsidRPr="00466D7C">
        <w:rPr>
          <w:rFonts w:ascii="Simplified Arabic" w:eastAsia="Calibri" w:hAnsi="Simplified Arabic" w:cs="Simplified Arabic"/>
          <w:b/>
          <w:bCs/>
          <w:sz w:val="28"/>
          <w:szCs w:val="28"/>
          <w:rtl/>
          <w:lang w:bidi="ar-EG"/>
        </w:rPr>
        <w:t>المبحث الأول:</w:t>
      </w:r>
      <w:r>
        <w:rPr>
          <w:rFonts w:ascii="Simplified Arabic" w:eastAsia="Calibri" w:hAnsi="Simplified Arabic" w:cs="Simplified Arabic" w:hint="cs"/>
          <w:b/>
          <w:bCs/>
          <w:sz w:val="28"/>
          <w:szCs w:val="28"/>
          <w:rtl/>
          <w:lang w:bidi="ar-EG"/>
        </w:rPr>
        <w:t xml:space="preserve"> </w:t>
      </w:r>
      <w:r w:rsidRPr="00466D7C">
        <w:rPr>
          <w:rFonts w:ascii="Simplified Arabic" w:eastAsia="Calibri" w:hAnsi="Simplified Arabic" w:cs="Simplified Arabic"/>
          <w:sz w:val="28"/>
          <w:szCs w:val="28"/>
          <w:rtl/>
          <w:lang w:bidi="ar-EG"/>
        </w:rPr>
        <w:t>الاستراتيجية القومية للسكان.</w:t>
      </w:r>
    </w:p>
    <w:p w14:paraId="1EE9EC66" w14:textId="2CAE6FA8" w:rsidR="00175B46" w:rsidRPr="00466D7C" w:rsidRDefault="00DA267E" w:rsidP="00B3572E">
      <w:pPr>
        <w:spacing w:after="0" w:line="240" w:lineRule="auto"/>
        <w:jc w:val="both"/>
        <w:rPr>
          <w:rFonts w:ascii="Simplified Arabic" w:eastAsia="Calibri" w:hAnsi="Simplified Arabic" w:cs="Simplified Arabic"/>
          <w:sz w:val="28"/>
          <w:szCs w:val="28"/>
          <w:lang w:bidi="ar-EG"/>
        </w:rPr>
      </w:pPr>
      <w:r>
        <w:rPr>
          <w:rFonts w:ascii="Simplified Arabic" w:eastAsia="Calibri" w:hAnsi="Simplified Arabic" w:cs="Simplified Arabic"/>
          <w:b/>
          <w:bCs/>
          <w:sz w:val="28"/>
          <w:szCs w:val="28"/>
          <w:rtl/>
          <w:lang w:bidi="ar-EG"/>
        </w:rPr>
        <w:t>المبحث الثاني</w:t>
      </w:r>
      <w:r w:rsidR="00175B46" w:rsidRPr="00466D7C">
        <w:rPr>
          <w:rFonts w:ascii="Simplified Arabic" w:eastAsia="Calibri" w:hAnsi="Simplified Arabic" w:cs="Simplified Arabic"/>
          <w:b/>
          <w:bCs/>
          <w:sz w:val="28"/>
          <w:szCs w:val="28"/>
          <w:rtl/>
          <w:lang w:bidi="ar-EG"/>
        </w:rPr>
        <w:t>:</w:t>
      </w:r>
      <w:r w:rsidR="00175B46">
        <w:rPr>
          <w:rFonts w:ascii="Simplified Arabic" w:eastAsia="Calibri" w:hAnsi="Simplified Arabic" w:cs="Simplified Arabic" w:hint="cs"/>
          <w:b/>
          <w:bCs/>
          <w:sz w:val="28"/>
          <w:szCs w:val="28"/>
          <w:rtl/>
          <w:lang w:bidi="ar-EG"/>
        </w:rPr>
        <w:t xml:space="preserve"> </w:t>
      </w:r>
      <w:r w:rsidR="00175B46" w:rsidRPr="00466D7C">
        <w:rPr>
          <w:rFonts w:ascii="Simplified Arabic" w:eastAsia="Calibri" w:hAnsi="Simplified Arabic" w:cs="Simplified Arabic"/>
          <w:sz w:val="28"/>
          <w:szCs w:val="28"/>
          <w:rtl/>
          <w:lang w:bidi="ar-EG"/>
        </w:rPr>
        <w:t>استراتيجية الصحة الإنجابية.</w:t>
      </w:r>
    </w:p>
    <w:p w14:paraId="0F1EB709" w14:textId="77777777" w:rsidR="00175B46" w:rsidRPr="00466D7C" w:rsidRDefault="00175B46" w:rsidP="00B3572E">
      <w:pPr>
        <w:spacing w:after="0" w:line="240" w:lineRule="auto"/>
        <w:jc w:val="both"/>
        <w:rPr>
          <w:rFonts w:ascii="Simplified Arabic" w:eastAsia="Calibri" w:hAnsi="Simplified Arabic" w:cs="Simplified Arabic"/>
          <w:sz w:val="28"/>
          <w:szCs w:val="28"/>
          <w:lang w:bidi="ar-EG"/>
        </w:rPr>
      </w:pPr>
      <w:r w:rsidRPr="00466D7C">
        <w:rPr>
          <w:rFonts w:ascii="Simplified Arabic" w:eastAsia="Calibri" w:hAnsi="Simplified Arabic" w:cs="Simplified Arabic"/>
          <w:b/>
          <w:bCs/>
          <w:sz w:val="28"/>
          <w:szCs w:val="28"/>
          <w:rtl/>
          <w:lang w:bidi="ar-EG"/>
        </w:rPr>
        <w:t>المبحث الثالث:</w:t>
      </w:r>
      <w:r>
        <w:rPr>
          <w:rFonts w:ascii="Simplified Arabic" w:eastAsia="Calibri" w:hAnsi="Simplified Arabic" w:cs="Simplified Arabic" w:hint="cs"/>
          <w:b/>
          <w:bCs/>
          <w:sz w:val="28"/>
          <w:szCs w:val="28"/>
          <w:rtl/>
          <w:lang w:bidi="ar-EG"/>
        </w:rPr>
        <w:t xml:space="preserve"> </w:t>
      </w:r>
      <w:r w:rsidRPr="00466D7C">
        <w:rPr>
          <w:rFonts w:ascii="Simplified Arabic" w:eastAsia="Calibri" w:hAnsi="Simplified Arabic" w:cs="Simplified Arabic"/>
          <w:sz w:val="28"/>
          <w:szCs w:val="28"/>
          <w:rtl/>
          <w:lang w:bidi="ar-EG"/>
        </w:rPr>
        <w:t>استراتيجية ختان الإناث.</w:t>
      </w:r>
    </w:p>
    <w:p w14:paraId="28608DAB" w14:textId="595C014A" w:rsidR="00175B46" w:rsidRPr="00466D7C" w:rsidRDefault="00F91B66" w:rsidP="00B3572E">
      <w:pPr>
        <w:spacing w:line="240" w:lineRule="auto"/>
        <w:rPr>
          <w:rFonts w:ascii="Simplified Arabic" w:eastAsia="Calibri" w:hAnsi="Simplified Arabic" w:cs="Simplified Arabic"/>
          <w:sz w:val="28"/>
          <w:szCs w:val="28"/>
          <w:rtl/>
          <w:lang w:bidi="ar-EG"/>
        </w:rPr>
      </w:pPr>
      <w:r>
        <w:rPr>
          <w:rFonts w:ascii="Simplified Arabic" w:eastAsia="Calibri" w:hAnsi="Simplified Arabic" w:cs="Simplified Arabic"/>
          <w:sz w:val="28"/>
          <w:szCs w:val="28"/>
          <w:rtl/>
          <w:lang w:bidi="ar-EG"/>
        </w:rPr>
        <w:t xml:space="preserve">       </w:t>
      </w:r>
      <w:r w:rsidR="00175B46" w:rsidRPr="00466D7C">
        <w:rPr>
          <w:rFonts w:ascii="Simplified Arabic" w:eastAsia="Calibri" w:hAnsi="Simplified Arabic" w:cs="Simplified Arabic"/>
          <w:sz w:val="28"/>
          <w:szCs w:val="28"/>
          <w:rtl/>
          <w:lang w:bidi="ar-EG"/>
        </w:rPr>
        <w:t xml:space="preserve"> </w:t>
      </w:r>
      <w:r w:rsidR="00175B46" w:rsidRPr="00926BBF">
        <w:rPr>
          <w:rFonts w:ascii="Simplified Arabic" w:eastAsia="Calibri" w:hAnsi="Simplified Arabic" w:cs="Simplified Arabic"/>
          <w:sz w:val="28"/>
          <w:szCs w:val="28"/>
          <w:rtl/>
          <w:lang w:bidi="ar-EG"/>
        </w:rPr>
        <w:t>استراتيجية الزاوج المبكر.</w:t>
      </w:r>
    </w:p>
    <w:p w14:paraId="1B2791D8" w14:textId="5E44F3D0" w:rsidR="00175B46" w:rsidRPr="00466D7C" w:rsidRDefault="003C3095" w:rsidP="00B3572E">
      <w:pPr>
        <w:spacing w:line="240" w:lineRule="auto"/>
        <w:rPr>
          <w:rFonts w:ascii="Simplified Arabic" w:eastAsia="Calibri" w:hAnsi="Simplified Arabic" w:cs="Simplified Arabic"/>
          <w:b/>
          <w:bCs/>
          <w:sz w:val="28"/>
          <w:szCs w:val="28"/>
          <w:rtl/>
          <w:lang w:bidi="ar-EG"/>
        </w:rPr>
      </w:pPr>
      <w:r>
        <w:rPr>
          <w:rFonts w:ascii="Simplified Arabic" w:eastAsia="Calibri" w:hAnsi="Simplified Arabic" w:cs="Simplified Arabic" w:hint="cs"/>
          <w:b/>
          <w:bCs/>
          <w:sz w:val="28"/>
          <w:szCs w:val="28"/>
          <w:rtl/>
          <w:lang w:bidi="ar-EG"/>
        </w:rPr>
        <w:t xml:space="preserve">- </w:t>
      </w:r>
      <w:r w:rsidR="00175B46" w:rsidRPr="001F581E">
        <w:rPr>
          <w:rFonts w:ascii="Simplified Arabic" w:eastAsia="Calibri" w:hAnsi="Simplified Arabic" w:cs="Simplified Arabic"/>
          <w:b/>
          <w:bCs/>
          <w:sz w:val="28"/>
          <w:szCs w:val="28"/>
          <w:u w:val="thick"/>
          <w:rtl/>
          <w:lang w:bidi="ar-EG"/>
        </w:rPr>
        <w:t>الفصل الخامس</w:t>
      </w:r>
      <w:r w:rsidR="00175B46" w:rsidRPr="00466D7C">
        <w:rPr>
          <w:rFonts w:ascii="Simplified Arabic" w:eastAsia="Calibri" w:hAnsi="Simplified Arabic" w:cs="Simplified Arabic"/>
          <w:b/>
          <w:bCs/>
          <w:sz w:val="28"/>
          <w:szCs w:val="28"/>
          <w:rtl/>
          <w:lang w:bidi="ar-EG"/>
        </w:rPr>
        <w:t>:</w:t>
      </w:r>
      <w:r w:rsidR="00175B46" w:rsidRPr="00466D7C">
        <w:rPr>
          <w:rFonts w:ascii="Simplified Arabic" w:eastAsia="Calibri" w:hAnsi="Simplified Arabic" w:cs="Simplified Arabic"/>
          <w:b/>
          <w:bCs/>
          <w:sz w:val="44"/>
          <w:szCs w:val="44"/>
          <w:rtl/>
          <w:lang w:bidi="ar-EG"/>
        </w:rPr>
        <w:t xml:space="preserve"> </w:t>
      </w:r>
      <w:r w:rsidR="00175B46" w:rsidRPr="00466D7C">
        <w:rPr>
          <w:rFonts w:ascii="Simplified Arabic" w:eastAsia="Calibri" w:hAnsi="Simplified Arabic" w:cs="Simplified Arabic"/>
          <w:b/>
          <w:bCs/>
          <w:sz w:val="28"/>
          <w:szCs w:val="28"/>
          <w:rtl/>
          <w:lang w:bidi="ar-EG"/>
        </w:rPr>
        <w:t>التنمية ودور المرأة</w:t>
      </w:r>
    </w:p>
    <w:p w14:paraId="6516DA59" w14:textId="3B680068" w:rsidR="00175B46" w:rsidRPr="003C3095" w:rsidRDefault="003C3095" w:rsidP="00B3572E">
      <w:pPr>
        <w:spacing w:after="0" w:line="240" w:lineRule="auto"/>
        <w:rPr>
          <w:rFonts w:ascii="Simplified Arabic" w:eastAsia="Calibri" w:hAnsi="Simplified Arabic" w:cs="Simplified Arabic"/>
          <w:b/>
          <w:bCs/>
          <w:sz w:val="28"/>
          <w:szCs w:val="28"/>
          <w:u w:val="single"/>
          <w:rtl/>
          <w:lang w:bidi="ar-EG"/>
        </w:rPr>
      </w:pPr>
      <w:r w:rsidRPr="001F581E">
        <w:rPr>
          <w:rFonts w:ascii="Simplified Arabic" w:eastAsia="Calibri" w:hAnsi="Simplified Arabic" w:cs="Simplified Arabic"/>
          <w:b/>
          <w:bCs/>
          <w:sz w:val="28"/>
          <w:szCs w:val="28"/>
          <w:rtl/>
          <w:lang w:bidi="ar-EG"/>
        </w:rPr>
        <w:t>المبحث الأول</w:t>
      </w:r>
      <w:r>
        <w:rPr>
          <w:rFonts w:ascii="Simplified Arabic" w:eastAsia="Calibri" w:hAnsi="Simplified Arabic" w:cs="Simplified Arabic"/>
          <w:b/>
          <w:bCs/>
          <w:sz w:val="28"/>
          <w:szCs w:val="28"/>
          <w:u w:val="single"/>
          <w:rtl/>
          <w:lang w:bidi="ar-EG"/>
        </w:rPr>
        <w:t>:</w:t>
      </w:r>
      <w:r>
        <w:rPr>
          <w:rFonts w:ascii="Simplified Arabic" w:eastAsia="Calibri" w:hAnsi="Simplified Arabic" w:cs="Simplified Arabic" w:hint="cs"/>
          <w:b/>
          <w:bCs/>
          <w:sz w:val="28"/>
          <w:szCs w:val="28"/>
          <w:rtl/>
          <w:lang w:bidi="ar-EG"/>
        </w:rPr>
        <w:t xml:space="preserve"> </w:t>
      </w:r>
      <w:r w:rsidR="00175B46" w:rsidRPr="00466D7C">
        <w:rPr>
          <w:rFonts w:ascii="Simplified Arabic" w:eastAsia="Calibri" w:hAnsi="Simplified Arabic" w:cs="Simplified Arabic"/>
          <w:sz w:val="28"/>
          <w:szCs w:val="28"/>
          <w:rtl/>
          <w:lang w:bidi="ar-EG"/>
        </w:rPr>
        <w:t xml:space="preserve">دور المجلس </w:t>
      </w:r>
      <w:r w:rsidR="00EA2ABD">
        <w:rPr>
          <w:rFonts w:ascii="Simplified Arabic" w:eastAsia="Calibri" w:hAnsi="Simplified Arabic" w:cs="Simplified Arabic"/>
          <w:sz w:val="28"/>
          <w:szCs w:val="28"/>
          <w:rtl/>
          <w:lang w:bidi="ar-EG"/>
        </w:rPr>
        <w:t>القومي</w:t>
      </w:r>
      <w:r w:rsidR="00175B46" w:rsidRPr="00466D7C">
        <w:rPr>
          <w:rFonts w:ascii="Simplified Arabic" w:eastAsia="Calibri" w:hAnsi="Simplified Arabic" w:cs="Simplified Arabic"/>
          <w:sz w:val="28"/>
          <w:szCs w:val="28"/>
          <w:rtl/>
          <w:lang w:bidi="ar-EG"/>
        </w:rPr>
        <w:t xml:space="preserve"> للمرأة</w:t>
      </w:r>
      <w:r w:rsidR="00404925">
        <w:rPr>
          <w:rFonts w:ascii="Simplified Arabic" w:eastAsia="Calibri" w:hAnsi="Simplified Arabic" w:cs="Simplified Arabic"/>
          <w:sz w:val="28"/>
          <w:szCs w:val="28"/>
          <w:rtl/>
          <w:lang w:bidi="ar-EG"/>
        </w:rPr>
        <w:t xml:space="preserve"> في </w:t>
      </w:r>
      <w:r w:rsidR="00175B46" w:rsidRPr="00466D7C">
        <w:rPr>
          <w:rFonts w:ascii="Simplified Arabic" w:eastAsia="Calibri" w:hAnsi="Simplified Arabic" w:cs="Simplified Arabic"/>
          <w:sz w:val="28"/>
          <w:szCs w:val="28"/>
          <w:rtl/>
          <w:lang w:bidi="ar-EG"/>
        </w:rPr>
        <w:t>وضع استراتيجية المرأة 2030.</w:t>
      </w:r>
    </w:p>
    <w:p w14:paraId="3CCA8A70" w14:textId="4635C673" w:rsidR="00175B46" w:rsidRPr="003C3095" w:rsidRDefault="00DA267E" w:rsidP="00B3572E">
      <w:pPr>
        <w:spacing w:after="0" w:line="240" w:lineRule="auto"/>
        <w:contextualSpacing/>
        <w:rPr>
          <w:rFonts w:ascii="Simplified Arabic" w:eastAsia="Calibri" w:hAnsi="Simplified Arabic" w:cs="Simplified Arabic"/>
          <w:b/>
          <w:bCs/>
          <w:sz w:val="28"/>
          <w:szCs w:val="28"/>
          <w:u w:val="single"/>
          <w:rtl/>
          <w:lang w:bidi="ar-EG"/>
        </w:rPr>
      </w:pPr>
      <w:r w:rsidRPr="001F581E">
        <w:rPr>
          <w:rFonts w:ascii="Simplified Arabic" w:eastAsia="Calibri" w:hAnsi="Simplified Arabic" w:cs="Simplified Arabic"/>
          <w:b/>
          <w:bCs/>
          <w:sz w:val="28"/>
          <w:szCs w:val="28"/>
          <w:rtl/>
          <w:lang w:bidi="ar-EG"/>
        </w:rPr>
        <w:t>المبحث الثاني</w:t>
      </w:r>
      <w:r w:rsidR="003C3095">
        <w:rPr>
          <w:rFonts w:ascii="Simplified Arabic" w:eastAsia="Calibri" w:hAnsi="Simplified Arabic" w:cs="Simplified Arabic" w:hint="cs"/>
          <w:b/>
          <w:bCs/>
          <w:sz w:val="28"/>
          <w:szCs w:val="28"/>
          <w:u w:val="single"/>
          <w:rtl/>
          <w:lang w:bidi="ar-EG"/>
        </w:rPr>
        <w:t>:</w:t>
      </w:r>
      <w:r w:rsidR="003C3095">
        <w:rPr>
          <w:rFonts w:ascii="Simplified Arabic" w:eastAsia="Calibri" w:hAnsi="Simplified Arabic" w:cs="Simplified Arabic" w:hint="cs"/>
          <w:b/>
          <w:bCs/>
          <w:sz w:val="28"/>
          <w:szCs w:val="28"/>
          <w:rtl/>
          <w:lang w:bidi="ar-EG"/>
        </w:rPr>
        <w:t xml:space="preserve"> </w:t>
      </w:r>
      <w:r w:rsidR="00175B46" w:rsidRPr="00466D7C">
        <w:rPr>
          <w:rFonts w:ascii="Simplified Arabic" w:eastAsia="Calibri" w:hAnsi="Simplified Arabic" w:cs="Simplified Arabic"/>
          <w:sz w:val="28"/>
          <w:szCs w:val="28"/>
          <w:rtl/>
          <w:lang w:bidi="ar-EG"/>
        </w:rPr>
        <w:t>دور المرأة</w:t>
      </w:r>
      <w:r w:rsidR="00404925">
        <w:rPr>
          <w:rFonts w:ascii="Simplified Arabic" w:eastAsia="Calibri" w:hAnsi="Simplified Arabic" w:cs="Simplified Arabic"/>
          <w:sz w:val="28"/>
          <w:szCs w:val="28"/>
          <w:rtl/>
          <w:lang w:bidi="ar-EG"/>
        </w:rPr>
        <w:t xml:space="preserve"> في </w:t>
      </w:r>
      <w:r w:rsidR="00175B46" w:rsidRPr="00466D7C">
        <w:rPr>
          <w:rFonts w:ascii="Simplified Arabic" w:eastAsia="Calibri" w:hAnsi="Simplified Arabic" w:cs="Simplified Arabic"/>
          <w:sz w:val="28"/>
          <w:szCs w:val="28"/>
          <w:rtl/>
          <w:lang w:bidi="ar-EG"/>
        </w:rPr>
        <w:t xml:space="preserve">عملية </w:t>
      </w:r>
      <w:r w:rsidR="00175B46" w:rsidRPr="00926BBF">
        <w:rPr>
          <w:rFonts w:ascii="Simplified Arabic" w:eastAsia="Calibri" w:hAnsi="Simplified Arabic" w:cs="Simplified Arabic"/>
          <w:sz w:val="28"/>
          <w:szCs w:val="28"/>
          <w:rtl/>
          <w:lang w:bidi="ar-EG"/>
        </w:rPr>
        <w:t>التنمية وتقرير التنمية البشرية.</w:t>
      </w:r>
    </w:p>
    <w:p w14:paraId="14159E01" w14:textId="002EB8D5" w:rsidR="00175B46" w:rsidRPr="00926BBF" w:rsidRDefault="00926BBF" w:rsidP="00926BBF">
      <w:pPr>
        <w:spacing w:after="0" w:line="240" w:lineRule="auto"/>
        <w:contextualSpacing/>
        <w:rPr>
          <w:rFonts w:ascii="Simplified Arabic" w:eastAsia="Calibri" w:hAnsi="Simplified Arabic" w:cs="Simplified Arabic"/>
          <w:sz w:val="28"/>
          <w:szCs w:val="28"/>
          <w:rtl/>
          <w:lang w:bidi="ar-EG"/>
        </w:rPr>
      </w:pPr>
      <w:r>
        <w:rPr>
          <w:rFonts w:ascii="Simplified Arabic" w:eastAsia="Calibri" w:hAnsi="Simplified Arabic" w:cs="Simplified Arabic" w:hint="cs"/>
          <w:sz w:val="28"/>
          <w:szCs w:val="28"/>
          <w:rtl/>
          <w:lang w:bidi="ar-EG"/>
        </w:rPr>
        <w:t xml:space="preserve">       </w:t>
      </w:r>
      <w:r w:rsidR="00175B46" w:rsidRPr="00926BBF">
        <w:rPr>
          <w:rFonts w:ascii="Simplified Arabic" w:eastAsia="Calibri" w:hAnsi="Simplified Arabic" w:cs="Simplified Arabic"/>
          <w:sz w:val="28"/>
          <w:szCs w:val="28"/>
          <w:rtl/>
          <w:lang w:bidi="ar-EG"/>
        </w:rPr>
        <w:t>عرض تجارب دولية</w:t>
      </w:r>
      <w:r w:rsidR="00404925" w:rsidRPr="00926BBF">
        <w:rPr>
          <w:rFonts w:ascii="Simplified Arabic" w:eastAsia="Calibri" w:hAnsi="Simplified Arabic" w:cs="Simplified Arabic"/>
          <w:sz w:val="28"/>
          <w:szCs w:val="28"/>
          <w:rtl/>
          <w:lang w:bidi="ar-EG"/>
        </w:rPr>
        <w:t xml:space="preserve"> في </w:t>
      </w:r>
      <w:r w:rsidR="00175B46" w:rsidRPr="00926BBF">
        <w:rPr>
          <w:rFonts w:ascii="Simplified Arabic" w:eastAsia="Calibri" w:hAnsi="Simplified Arabic" w:cs="Simplified Arabic"/>
          <w:sz w:val="28"/>
          <w:szCs w:val="28"/>
          <w:rtl/>
          <w:lang w:bidi="ar-EG"/>
        </w:rPr>
        <w:t>الأزمة السكانية</w:t>
      </w:r>
      <w:r w:rsidR="00404925" w:rsidRPr="00926BBF">
        <w:rPr>
          <w:rFonts w:ascii="Simplified Arabic" w:eastAsia="Calibri" w:hAnsi="Simplified Arabic" w:cs="Simplified Arabic"/>
          <w:sz w:val="28"/>
          <w:szCs w:val="28"/>
          <w:rtl/>
          <w:lang w:bidi="ar-EG"/>
        </w:rPr>
        <w:t xml:space="preserve"> في </w:t>
      </w:r>
      <w:r w:rsidR="00175B46" w:rsidRPr="00926BBF">
        <w:rPr>
          <w:rFonts w:ascii="Simplified Arabic" w:eastAsia="Calibri" w:hAnsi="Simplified Arabic" w:cs="Simplified Arabic"/>
          <w:sz w:val="28"/>
          <w:szCs w:val="28"/>
          <w:rtl/>
          <w:lang w:bidi="ar-EG"/>
        </w:rPr>
        <w:t>إطار عملية التنمية</w:t>
      </w:r>
      <w:r w:rsidR="00F91B66" w:rsidRPr="00926BBF">
        <w:rPr>
          <w:rFonts w:ascii="Simplified Arabic" w:eastAsia="Calibri" w:hAnsi="Simplified Arabic" w:cs="Simplified Arabic"/>
          <w:sz w:val="28"/>
          <w:szCs w:val="28"/>
          <w:rtl/>
          <w:lang w:bidi="ar-EG"/>
        </w:rPr>
        <w:t>.</w:t>
      </w:r>
    </w:p>
    <w:p w14:paraId="72231E7E" w14:textId="1AED955A" w:rsidR="00175B46" w:rsidRPr="00926BBF" w:rsidRDefault="00B3572E" w:rsidP="00213BE2">
      <w:pPr>
        <w:shd w:val="clear" w:color="auto" w:fill="FFFFFF" w:themeFill="background1"/>
        <w:tabs>
          <w:tab w:val="left" w:pos="26"/>
        </w:tabs>
        <w:spacing w:after="0" w:line="240" w:lineRule="auto"/>
        <w:jc w:val="both"/>
        <w:rPr>
          <w:rFonts w:ascii="Simplified Arabic" w:hAnsi="Simplified Arabic" w:cs="Simplified Arabic"/>
          <w:b/>
          <w:bCs/>
          <w:sz w:val="30"/>
          <w:szCs w:val="30"/>
          <w:rtl/>
        </w:rPr>
      </w:pPr>
      <w:r w:rsidRPr="00926BBF">
        <w:rPr>
          <w:rFonts w:ascii="Simplified Arabic" w:hAnsi="Simplified Arabic" w:cs="Simplified Arabic" w:hint="cs"/>
          <w:b/>
          <w:bCs/>
          <w:sz w:val="30"/>
          <w:szCs w:val="30"/>
          <w:rtl/>
        </w:rPr>
        <w:t xml:space="preserve">- </w:t>
      </w:r>
      <w:r w:rsidR="00213BE2" w:rsidRPr="00926BBF">
        <w:rPr>
          <w:rFonts w:ascii="Simplified Arabic" w:hAnsi="Simplified Arabic" w:cs="Simplified Arabic"/>
          <w:b/>
          <w:bCs/>
          <w:sz w:val="30"/>
          <w:szCs w:val="30"/>
          <w:rtl/>
        </w:rPr>
        <w:t>النتائج والتوصيات.</w:t>
      </w:r>
    </w:p>
    <w:p w14:paraId="4855BCA9" w14:textId="237A9C21" w:rsidR="00175B46" w:rsidRPr="00466D7C" w:rsidRDefault="00175B46" w:rsidP="00175B46">
      <w:pPr>
        <w:shd w:val="clear" w:color="auto" w:fill="FFFFFF" w:themeFill="background1"/>
        <w:tabs>
          <w:tab w:val="left" w:pos="26"/>
        </w:tabs>
        <w:spacing w:after="0" w:line="240" w:lineRule="auto"/>
        <w:jc w:val="both"/>
        <w:rPr>
          <w:rFonts w:ascii="Simplified Arabic" w:hAnsi="Simplified Arabic" w:cs="Simplified Arabic"/>
          <w:b/>
          <w:bCs/>
          <w:sz w:val="30"/>
          <w:szCs w:val="30"/>
          <w:u w:val="single"/>
        </w:rPr>
      </w:pPr>
      <w:r w:rsidRPr="00466D7C">
        <w:rPr>
          <w:rFonts w:ascii="Simplified Arabic" w:hAnsi="Simplified Arabic" w:cs="Simplified Arabic"/>
          <w:b/>
          <w:bCs/>
          <w:sz w:val="30"/>
          <w:szCs w:val="30"/>
          <w:rtl/>
        </w:rPr>
        <w:lastRenderedPageBreak/>
        <w:t xml:space="preserve"> تاسع</w:t>
      </w:r>
      <w:r w:rsidR="00E37345">
        <w:rPr>
          <w:rFonts w:ascii="Simplified Arabic" w:hAnsi="Simplified Arabic" w:cs="Simplified Arabic"/>
          <w:b/>
          <w:bCs/>
          <w:sz w:val="30"/>
          <w:szCs w:val="30"/>
          <w:rtl/>
        </w:rPr>
        <w:t>ًا</w:t>
      </w:r>
      <w:r w:rsidRPr="00466D7C">
        <w:rPr>
          <w:rFonts w:ascii="Simplified Arabic" w:hAnsi="Simplified Arabic" w:cs="Simplified Arabic"/>
          <w:sz w:val="30"/>
          <w:szCs w:val="30"/>
          <w:rtl/>
        </w:rPr>
        <w:t>:</w:t>
      </w:r>
      <w:r w:rsidRPr="00466D7C">
        <w:rPr>
          <w:rFonts w:ascii="Simplified Arabic" w:hAnsi="Simplified Arabic" w:cs="Simplified Arabic"/>
          <w:b/>
          <w:bCs/>
          <w:sz w:val="30"/>
          <w:szCs w:val="30"/>
          <w:rtl/>
        </w:rPr>
        <w:t xml:space="preserve"> </w:t>
      </w:r>
      <w:r w:rsidRPr="00466D7C">
        <w:rPr>
          <w:rFonts w:ascii="Simplified Arabic" w:hAnsi="Simplified Arabic" w:cs="Simplified Arabic"/>
          <w:b/>
          <w:bCs/>
          <w:sz w:val="30"/>
          <w:szCs w:val="30"/>
          <w:u w:val="single"/>
          <w:rtl/>
        </w:rPr>
        <w:t>الدراسات السابقة:</w:t>
      </w:r>
    </w:p>
    <w:p w14:paraId="1C338706" w14:textId="59B8D2BC" w:rsidR="00175B46" w:rsidRPr="00466D7C" w:rsidRDefault="00175B46" w:rsidP="00175B46">
      <w:pPr>
        <w:shd w:val="clear" w:color="auto" w:fill="FFFFFF" w:themeFill="background1"/>
        <w:spacing w:after="0" w:line="276" w:lineRule="auto"/>
        <w:ind w:left="497"/>
        <w:jc w:val="both"/>
        <w:rPr>
          <w:rFonts w:ascii="Simplified Arabic" w:hAnsi="Simplified Arabic" w:cs="Simplified Arabic"/>
          <w:sz w:val="30"/>
          <w:szCs w:val="30"/>
          <w:lang w:bidi="ar-EG"/>
        </w:rPr>
      </w:pPr>
      <w:r w:rsidRPr="00466D7C">
        <w:rPr>
          <w:rFonts w:ascii="Simplified Arabic" w:hAnsi="Simplified Arabic" w:cs="Simplified Arabic"/>
          <w:sz w:val="30"/>
          <w:szCs w:val="30"/>
          <w:rtl/>
          <w:lang w:bidi="ar-EG"/>
        </w:rPr>
        <w:t>دراسات</w:t>
      </w:r>
      <w:r w:rsidR="00F91B66">
        <w:rPr>
          <w:rFonts w:ascii="Simplified Arabic" w:hAnsi="Simplified Arabic" w:cs="Simplified Arabic"/>
          <w:sz w:val="30"/>
          <w:szCs w:val="30"/>
          <w:rtl/>
          <w:lang w:bidi="ar-EG"/>
        </w:rPr>
        <w:t xml:space="preserve"> </w:t>
      </w:r>
      <w:r w:rsidRPr="00466D7C">
        <w:rPr>
          <w:rFonts w:ascii="Simplified Arabic" w:hAnsi="Simplified Arabic" w:cs="Simplified Arabic"/>
          <w:sz w:val="30"/>
          <w:szCs w:val="30"/>
          <w:rtl/>
          <w:lang w:bidi="ar-EG"/>
        </w:rPr>
        <w:t>سابقة خاصة بالمرأة.</w:t>
      </w:r>
    </w:p>
    <w:p w14:paraId="7FCFACAB" w14:textId="77777777" w:rsidR="00175B46" w:rsidRPr="00466D7C" w:rsidRDefault="00175B46" w:rsidP="00175B46">
      <w:pPr>
        <w:shd w:val="clear" w:color="auto" w:fill="FFFFFF" w:themeFill="background1"/>
        <w:tabs>
          <w:tab w:val="left" w:pos="368"/>
        </w:tabs>
        <w:spacing w:after="0" w:line="276" w:lineRule="auto"/>
        <w:ind w:left="497"/>
        <w:jc w:val="both"/>
        <w:rPr>
          <w:rFonts w:ascii="Simplified Arabic" w:hAnsi="Simplified Arabic" w:cs="Simplified Arabic"/>
          <w:sz w:val="30"/>
          <w:szCs w:val="30"/>
          <w:rtl/>
        </w:rPr>
      </w:pPr>
      <w:r w:rsidRPr="00466D7C">
        <w:rPr>
          <w:rFonts w:ascii="Simplified Arabic" w:hAnsi="Simplified Arabic" w:cs="Simplified Arabic"/>
          <w:sz w:val="30"/>
          <w:szCs w:val="30"/>
          <w:rtl/>
          <w:lang w:bidi="ar-EG"/>
        </w:rPr>
        <w:t>دراسات سابقة خاصة بالسكان.</w:t>
      </w:r>
    </w:p>
    <w:p w14:paraId="6CB8284C" w14:textId="01C86747" w:rsidR="00E21671" w:rsidRPr="00926BBF" w:rsidRDefault="00175B46" w:rsidP="00926BBF">
      <w:pPr>
        <w:pStyle w:val="ListParagraph"/>
        <w:shd w:val="clear" w:color="auto" w:fill="FFFFFF" w:themeFill="background1"/>
        <w:spacing w:after="0" w:line="276" w:lineRule="auto"/>
        <w:ind w:left="497"/>
        <w:jc w:val="both"/>
        <w:rPr>
          <w:rFonts w:ascii="Simplified Arabic" w:hAnsi="Simplified Arabic" w:cs="Simplified Arabic"/>
          <w:b/>
          <w:bCs/>
          <w:sz w:val="30"/>
          <w:szCs w:val="30"/>
          <w:lang w:bidi="ar-EG"/>
        </w:rPr>
      </w:pPr>
      <w:r w:rsidRPr="00466D7C">
        <w:rPr>
          <w:rFonts w:ascii="Simplified Arabic" w:hAnsi="Simplified Arabic" w:cs="Simplified Arabic"/>
          <w:sz w:val="30"/>
          <w:szCs w:val="30"/>
          <w:rtl/>
          <w:lang w:bidi="ar-EG"/>
        </w:rPr>
        <w:t>دراسات سابقة</w:t>
      </w:r>
      <w:r w:rsidR="00B3572E">
        <w:rPr>
          <w:rFonts w:ascii="Simplified Arabic" w:hAnsi="Simplified Arabic" w:cs="Simplified Arabic" w:hint="cs"/>
          <w:sz w:val="30"/>
          <w:szCs w:val="30"/>
          <w:rtl/>
          <w:lang w:bidi="ar-EG"/>
        </w:rPr>
        <w:t xml:space="preserve"> خاصة</w:t>
      </w:r>
      <w:r w:rsidRPr="00466D7C">
        <w:rPr>
          <w:rFonts w:ascii="Simplified Arabic" w:hAnsi="Simplified Arabic" w:cs="Simplified Arabic"/>
          <w:sz w:val="30"/>
          <w:szCs w:val="30"/>
          <w:rtl/>
          <w:lang w:bidi="ar-EG"/>
        </w:rPr>
        <w:t xml:space="preserve"> بالتنمية</w:t>
      </w:r>
    </w:p>
    <w:p w14:paraId="053F1874" w14:textId="4208F552" w:rsidR="00175B46" w:rsidRPr="00466D7C" w:rsidRDefault="00175B46" w:rsidP="00175B46">
      <w:pPr>
        <w:tabs>
          <w:tab w:val="left" w:pos="368"/>
        </w:tabs>
        <w:spacing w:after="0" w:line="240" w:lineRule="auto"/>
        <w:ind w:left="206"/>
        <w:jc w:val="both"/>
        <w:rPr>
          <w:rFonts w:ascii="Simplified Arabic" w:hAnsi="Simplified Arabic" w:cs="Simplified Arabic"/>
          <w:b/>
          <w:bCs/>
          <w:sz w:val="30"/>
          <w:szCs w:val="30"/>
          <w:rtl/>
        </w:rPr>
      </w:pPr>
      <w:r w:rsidRPr="00466D7C">
        <w:rPr>
          <w:rFonts w:ascii="Simplified Arabic" w:hAnsi="Simplified Arabic" w:cs="Simplified Arabic"/>
          <w:b/>
          <w:bCs/>
          <w:sz w:val="30"/>
          <w:szCs w:val="30"/>
          <w:u w:val="single"/>
          <w:rtl/>
        </w:rPr>
        <w:t>الدراسات العربية</w:t>
      </w:r>
      <w:r w:rsidRPr="00466D7C">
        <w:rPr>
          <w:rFonts w:ascii="Simplified Arabic" w:hAnsi="Simplified Arabic" w:cs="Simplified Arabic"/>
          <w:b/>
          <w:bCs/>
          <w:sz w:val="30"/>
          <w:szCs w:val="30"/>
          <w:rtl/>
        </w:rPr>
        <w:t>:</w:t>
      </w:r>
    </w:p>
    <w:p w14:paraId="6099C23A" w14:textId="02D62B3F" w:rsidR="00175B46" w:rsidRPr="00466D7C" w:rsidRDefault="00175B46" w:rsidP="00175B46">
      <w:pPr>
        <w:tabs>
          <w:tab w:val="left" w:pos="26"/>
        </w:tabs>
        <w:spacing w:after="0" w:line="240" w:lineRule="auto"/>
        <w:ind w:left="26"/>
        <w:jc w:val="both"/>
        <w:rPr>
          <w:rFonts w:ascii="Simplified Arabic" w:hAnsi="Simplified Arabic" w:cs="Simplified Arabic"/>
          <w:b/>
          <w:bCs/>
          <w:sz w:val="28"/>
          <w:szCs w:val="28"/>
        </w:rPr>
      </w:pPr>
      <w:r w:rsidRPr="00466D7C">
        <w:rPr>
          <w:rFonts w:ascii="Simplified Arabic" w:hAnsi="Simplified Arabic" w:cs="Simplified Arabic"/>
          <w:b/>
          <w:bCs/>
          <w:sz w:val="30"/>
          <w:szCs w:val="30"/>
          <w:u w:val="single"/>
          <w:rtl/>
        </w:rPr>
        <w:t>دراسات</w:t>
      </w:r>
      <w:r w:rsidR="00F91B66">
        <w:rPr>
          <w:rFonts w:ascii="Simplified Arabic" w:hAnsi="Simplified Arabic" w:cs="Simplified Arabic"/>
          <w:b/>
          <w:bCs/>
          <w:sz w:val="30"/>
          <w:szCs w:val="30"/>
          <w:u w:val="single"/>
          <w:rtl/>
        </w:rPr>
        <w:t xml:space="preserve"> </w:t>
      </w:r>
      <w:r w:rsidRPr="00466D7C">
        <w:rPr>
          <w:rFonts w:ascii="Simplified Arabic" w:hAnsi="Simplified Arabic" w:cs="Simplified Arabic"/>
          <w:b/>
          <w:bCs/>
          <w:sz w:val="30"/>
          <w:szCs w:val="30"/>
          <w:u w:val="single"/>
          <w:rtl/>
        </w:rPr>
        <w:t>سابقة</w:t>
      </w:r>
      <w:r w:rsidR="00F91B66">
        <w:rPr>
          <w:rFonts w:ascii="Simplified Arabic" w:hAnsi="Simplified Arabic" w:cs="Simplified Arabic"/>
          <w:b/>
          <w:bCs/>
          <w:sz w:val="30"/>
          <w:szCs w:val="30"/>
          <w:u w:val="single"/>
          <w:rtl/>
        </w:rPr>
        <w:t xml:space="preserve"> </w:t>
      </w:r>
      <w:r w:rsidR="00A11E6A">
        <w:rPr>
          <w:rFonts w:ascii="Simplified Arabic" w:hAnsi="Simplified Arabic" w:cs="Simplified Arabic" w:hint="cs"/>
          <w:b/>
          <w:bCs/>
          <w:sz w:val="30"/>
          <w:szCs w:val="30"/>
          <w:u w:val="single"/>
          <w:rtl/>
        </w:rPr>
        <w:t xml:space="preserve">خاصة </w:t>
      </w:r>
      <w:r w:rsidRPr="00466D7C">
        <w:rPr>
          <w:rFonts w:ascii="Simplified Arabic" w:hAnsi="Simplified Arabic" w:cs="Simplified Arabic"/>
          <w:b/>
          <w:bCs/>
          <w:sz w:val="30"/>
          <w:szCs w:val="30"/>
          <w:u w:val="single"/>
          <w:rtl/>
        </w:rPr>
        <w:t>بالمرأة</w:t>
      </w:r>
      <w:r w:rsidRPr="00466D7C">
        <w:rPr>
          <w:rFonts w:ascii="Simplified Arabic" w:hAnsi="Simplified Arabic" w:cs="Simplified Arabic"/>
          <w:b/>
          <w:bCs/>
          <w:sz w:val="30"/>
          <w:szCs w:val="30"/>
          <w:rtl/>
        </w:rPr>
        <w:t>:</w:t>
      </w:r>
    </w:p>
    <w:p w14:paraId="05BD0BBB" w14:textId="3AC8725D" w:rsidR="00175B46" w:rsidRPr="00466D7C" w:rsidRDefault="00175B46" w:rsidP="001923CB">
      <w:pPr>
        <w:pStyle w:val="ListParagraph"/>
        <w:numPr>
          <w:ilvl w:val="0"/>
          <w:numId w:val="27"/>
        </w:numPr>
        <w:tabs>
          <w:tab w:val="left" w:pos="386"/>
        </w:tabs>
        <w:spacing w:after="0" w:line="240" w:lineRule="auto"/>
        <w:ind w:left="206"/>
        <w:jc w:val="both"/>
        <w:rPr>
          <w:rFonts w:ascii="Simplified Arabic" w:hAnsi="Simplified Arabic" w:cs="Simplified Arabic"/>
          <w:sz w:val="28"/>
          <w:szCs w:val="28"/>
          <w:rtl/>
        </w:rPr>
      </w:pPr>
      <w:r w:rsidRPr="00466D7C">
        <w:rPr>
          <w:rFonts w:ascii="Simplified Arabic" w:eastAsia="Calibri" w:hAnsi="Simplified Arabic" w:cs="Simplified Arabic"/>
          <w:sz w:val="28"/>
          <w:szCs w:val="28"/>
          <w:rtl/>
        </w:rPr>
        <w:t xml:space="preserve">هدفت </w:t>
      </w:r>
      <w:r w:rsidRPr="00B3572E">
        <w:rPr>
          <w:rFonts w:ascii="Simplified Arabic" w:eastAsia="Calibri" w:hAnsi="Simplified Arabic" w:cs="Simplified Arabic"/>
          <w:sz w:val="28"/>
          <w:szCs w:val="28"/>
          <w:rtl/>
        </w:rPr>
        <w:t>دراسة</w:t>
      </w:r>
      <w:r w:rsidRPr="00466D7C">
        <w:rPr>
          <w:rFonts w:ascii="Simplified Arabic" w:eastAsia="Calibri" w:hAnsi="Simplified Arabic" w:cs="Simplified Arabic"/>
          <w:b/>
          <w:bCs/>
          <w:sz w:val="28"/>
          <w:szCs w:val="28"/>
          <w:rtl/>
        </w:rPr>
        <w:t xml:space="preserve"> (</w:t>
      </w:r>
      <w:r w:rsidRPr="00C83775">
        <w:rPr>
          <w:rFonts w:ascii="Simplified Arabic" w:eastAsia="Calibri" w:hAnsi="Simplified Arabic" w:cs="Simplified Arabic"/>
          <w:b/>
          <w:bCs/>
          <w:sz w:val="28"/>
          <w:szCs w:val="28"/>
          <w:rtl/>
        </w:rPr>
        <w:t xml:space="preserve">وصال يحيى زين العابدين منتصر </w:t>
      </w:r>
      <w:r w:rsidRPr="00466D7C">
        <w:rPr>
          <w:rFonts w:ascii="Simplified Arabic" w:eastAsia="Calibri" w:hAnsi="Simplified Arabic" w:cs="Simplified Arabic"/>
          <w:b/>
          <w:bCs/>
          <w:sz w:val="28"/>
          <w:szCs w:val="28"/>
          <w:rtl/>
        </w:rPr>
        <w:t>2018)</w:t>
      </w:r>
      <w:r w:rsidRPr="00466D7C">
        <w:rPr>
          <w:rFonts w:ascii="Simplified Arabic" w:eastAsia="Calibri" w:hAnsi="Simplified Arabic" w:cs="Simplified Arabic"/>
          <w:b/>
          <w:bCs/>
          <w:sz w:val="28"/>
          <w:szCs w:val="28"/>
          <w:vertAlign w:val="superscript"/>
          <w:rtl/>
        </w:rPr>
        <w:t>(</w:t>
      </w:r>
      <w:r w:rsidRPr="00466D7C">
        <w:rPr>
          <w:rFonts w:ascii="Simplified Arabic" w:hAnsi="Simplified Arabic" w:cs="Simplified Arabic"/>
          <w:b/>
          <w:bCs/>
          <w:sz w:val="28"/>
          <w:szCs w:val="28"/>
          <w:vertAlign w:val="superscript"/>
          <w:rtl/>
        </w:rPr>
        <w:footnoteReference w:id="8"/>
      </w:r>
      <w:r w:rsidRPr="00466D7C">
        <w:rPr>
          <w:rFonts w:ascii="Simplified Arabic" w:eastAsia="Calibri" w:hAnsi="Simplified Arabic" w:cs="Simplified Arabic"/>
          <w:b/>
          <w:bCs/>
          <w:sz w:val="28"/>
          <w:szCs w:val="28"/>
          <w:vertAlign w:val="superscript"/>
          <w:rtl/>
        </w:rPr>
        <w:t>)</w:t>
      </w:r>
      <w:r w:rsidR="00F91B66" w:rsidRPr="00A11E6A">
        <w:rPr>
          <w:rFonts w:ascii="Simplified Arabic" w:eastAsia="Calibri" w:hAnsi="Simplified Arabic" w:cs="Simplified Arabic"/>
          <w:sz w:val="28"/>
          <w:szCs w:val="28"/>
          <w:rtl/>
        </w:rPr>
        <w:t xml:space="preserve"> </w:t>
      </w:r>
      <w:r w:rsidR="00CC4C4E" w:rsidRPr="00A11E6A">
        <w:rPr>
          <w:rFonts w:ascii="Simplified Arabic" w:eastAsia="Calibri" w:hAnsi="Simplified Arabic" w:cs="Simplified Arabic"/>
          <w:sz w:val="28"/>
          <w:szCs w:val="28"/>
          <w:rtl/>
        </w:rPr>
        <w:t>إلى</w:t>
      </w:r>
      <w:r w:rsidR="00CC4C4E">
        <w:rPr>
          <w:rFonts w:ascii="Simplified Arabic" w:eastAsia="Calibri" w:hAnsi="Simplified Arabic" w:cs="Simplified Arabic"/>
          <w:b/>
          <w:bCs/>
          <w:sz w:val="28"/>
          <w:szCs w:val="28"/>
          <w:vertAlign w:val="superscript"/>
          <w:rtl/>
        </w:rPr>
        <w:t xml:space="preserve"> </w:t>
      </w:r>
      <w:r w:rsidRPr="00466D7C">
        <w:rPr>
          <w:rFonts w:ascii="Simplified Arabic" w:hAnsi="Simplified Arabic" w:cs="Simplified Arabic"/>
          <w:sz w:val="28"/>
          <w:szCs w:val="28"/>
          <w:rtl/>
        </w:rPr>
        <w:t>توضيح الإطار القانون</w:t>
      </w:r>
      <w:r w:rsidR="00A11E6A">
        <w:rPr>
          <w:rFonts w:ascii="Simplified Arabic" w:hAnsi="Simplified Arabic" w:cs="Simplified Arabic" w:hint="cs"/>
          <w:sz w:val="28"/>
          <w:szCs w:val="28"/>
          <w:rtl/>
        </w:rPr>
        <w:t>ي</w:t>
      </w:r>
      <w:r w:rsidRPr="00466D7C">
        <w:rPr>
          <w:rFonts w:ascii="Simplified Arabic" w:hAnsi="Simplified Arabic" w:cs="Simplified Arabic"/>
          <w:sz w:val="28"/>
          <w:szCs w:val="28"/>
          <w:rtl/>
        </w:rPr>
        <w:t xml:space="preserve"> و</w:t>
      </w:r>
      <w:r w:rsidR="00A11E6A">
        <w:rPr>
          <w:rFonts w:ascii="Simplified Arabic" w:hAnsi="Simplified Arabic" w:cs="Simplified Arabic" w:hint="cs"/>
          <w:sz w:val="28"/>
          <w:szCs w:val="28"/>
          <w:rtl/>
        </w:rPr>
        <w:t>أ</w:t>
      </w:r>
      <w:r w:rsidRPr="00466D7C">
        <w:rPr>
          <w:rFonts w:ascii="Simplified Arabic" w:hAnsi="Simplified Arabic" w:cs="Simplified Arabic"/>
          <w:sz w:val="28"/>
          <w:szCs w:val="28"/>
          <w:rtl/>
        </w:rPr>
        <w:t xml:space="preserve">ثره على تحقيق المساواة على أساس النوع </w:t>
      </w:r>
      <w:r w:rsidR="005451EB">
        <w:rPr>
          <w:rFonts w:ascii="Simplified Arabic" w:hAnsi="Simplified Arabic" w:cs="Simplified Arabic"/>
          <w:sz w:val="28"/>
          <w:szCs w:val="28"/>
          <w:rtl/>
        </w:rPr>
        <w:t>الاجتماعي</w:t>
      </w:r>
      <w:r w:rsidR="00404925">
        <w:rPr>
          <w:rFonts w:ascii="Simplified Arabic" w:hAnsi="Simplified Arabic" w:cs="Simplified Arabic"/>
          <w:sz w:val="28"/>
          <w:szCs w:val="28"/>
          <w:rtl/>
        </w:rPr>
        <w:t xml:space="preserve"> في </w:t>
      </w:r>
      <w:r w:rsidRPr="00466D7C">
        <w:rPr>
          <w:rFonts w:ascii="Simplified Arabic" w:hAnsi="Simplified Arabic" w:cs="Simplified Arabic"/>
          <w:sz w:val="28"/>
          <w:szCs w:val="28"/>
          <w:rtl/>
        </w:rPr>
        <w:t xml:space="preserve">جمهورية مصر العربية (الهدف من إدماج سياسات النوع </w:t>
      </w:r>
      <w:r w:rsidR="005451EB">
        <w:rPr>
          <w:rFonts w:ascii="Simplified Arabic" w:hAnsi="Simplified Arabic" w:cs="Simplified Arabic"/>
          <w:sz w:val="28"/>
          <w:szCs w:val="28"/>
          <w:rtl/>
        </w:rPr>
        <w:t>الاجتماعي</w:t>
      </w:r>
      <w:r w:rsidRPr="00466D7C">
        <w:rPr>
          <w:rFonts w:ascii="Simplified Arabic" w:hAnsi="Simplified Arabic" w:cs="Simplified Arabic"/>
          <w:sz w:val="28"/>
          <w:szCs w:val="28"/>
          <w:rtl/>
        </w:rPr>
        <w:t xml:space="preserve">)، حيث تمت مقارنة التزام القانون </w:t>
      </w:r>
      <w:r w:rsidR="00224C60">
        <w:rPr>
          <w:rFonts w:ascii="Simplified Arabic" w:hAnsi="Simplified Arabic" w:cs="Simplified Arabic"/>
          <w:sz w:val="28"/>
          <w:szCs w:val="28"/>
          <w:rtl/>
        </w:rPr>
        <w:t>المصري</w:t>
      </w:r>
      <w:r w:rsidRPr="00466D7C">
        <w:rPr>
          <w:rFonts w:ascii="Simplified Arabic" w:hAnsi="Simplified Arabic" w:cs="Simplified Arabic"/>
          <w:sz w:val="28"/>
          <w:szCs w:val="28"/>
          <w:rtl/>
        </w:rPr>
        <w:t xml:space="preserve"> بالاتفاقيات الدولية باعتبارها إحدى المصادر المرجعية</w:t>
      </w:r>
      <w:r w:rsidR="00404925">
        <w:rPr>
          <w:rFonts w:ascii="Simplified Arabic" w:hAnsi="Simplified Arabic" w:cs="Simplified Arabic"/>
          <w:sz w:val="28"/>
          <w:szCs w:val="28"/>
          <w:rtl/>
        </w:rPr>
        <w:t xml:space="preserve"> في </w:t>
      </w:r>
      <w:r w:rsidRPr="00466D7C">
        <w:rPr>
          <w:rFonts w:ascii="Simplified Arabic" w:hAnsi="Simplified Arabic" w:cs="Simplified Arabic"/>
          <w:sz w:val="28"/>
          <w:szCs w:val="28"/>
          <w:rtl/>
        </w:rPr>
        <w:t xml:space="preserve">ذلك الإطار. </w:t>
      </w:r>
      <w:r w:rsidRPr="006B45AF">
        <w:rPr>
          <w:rFonts w:ascii="Simplified Arabic" w:hAnsi="Simplified Arabic" w:cs="Simplified Arabic"/>
          <w:sz w:val="28"/>
          <w:szCs w:val="28"/>
          <w:rtl/>
        </w:rPr>
        <w:t xml:space="preserve">وقد أوضحت النتائج أن النوع </w:t>
      </w:r>
      <w:r w:rsidR="005451EB" w:rsidRPr="006B45AF">
        <w:rPr>
          <w:rFonts w:ascii="Simplified Arabic" w:hAnsi="Simplified Arabic" w:cs="Simplified Arabic"/>
          <w:sz w:val="28"/>
          <w:szCs w:val="28"/>
          <w:rtl/>
        </w:rPr>
        <w:t>الاجتماعي</w:t>
      </w:r>
      <w:r w:rsidRPr="006B45AF">
        <w:rPr>
          <w:rFonts w:ascii="Simplified Arabic" w:hAnsi="Simplified Arabic" w:cs="Simplified Arabic"/>
          <w:sz w:val="28"/>
          <w:szCs w:val="28"/>
          <w:rtl/>
        </w:rPr>
        <w:t xml:space="preserve"> من المفاهيم الجديدة </w:t>
      </w:r>
      <w:r w:rsidR="00EF784F" w:rsidRPr="006B45AF">
        <w:rPr>
          <w:rFonts w:ascii="Simplified Arabic" w:hAnsi="Simplified Arabic" w:cs="Simplified Arabic"/>
          <w:sz w:val="28"/>
          <w:szCs w:val="28"/>
          <w:rtl/>
        </w:rPr>
        <w:t>التي</w:t>
      </w:r>
      <w:r w:rsidRPr="006B45AF">
        <w:rPr>
          <w:rFonts w:ascii="Simplified Arabic" w:hAnsi="Simplified Arabic" w:cs="Simplified Arabic"/>
          <w:sz w:val="28"/>
          <w:szCs w:val="28"/>
          <w:rtl/>
        </w:rPr>
        <w:t xml:space="preserve"> تهدف</w:t>
      </w:r>
      <w:r w:rsidR="00CC4C4E" w:rsidRPr="006B45AF">
        <w:rPr>
          <w:rFonts w:ascii="Simplified Arabic" w:hAnsi="Simplified Arabic" w:cs="Simplified Arabic"/>
          <w:sz w:val="28"/>
          <w:szCs w:val="28"/>
          <w:rtl/>
        </w:rPr>
        <w:t xml:space="preserve"> إلى </w:t>
      </w:r>
      <w:r w:rsidRPr="006B45AF">
        <w:rPr>
          <w:rFonts w:ascii="Simplified Arabic" w:hAnsi="Simplified Arabic" w:cs="Simplified Arabic"/>
          <w:sz w:val="28"/>
          <w:szCs w:val="28"/>
          <w:rtl/>
        </w:rPr>
        <w:t>تحقيق المساواة القائم</w:t>
      </w:r>
      <w:r w:rsidR="002556CD" w:rsidRPr="006B45AF">
        <w:rPr>
          <w:rFonts w:ascii="Simplified Arabic" w:hAnsi="Simplified Arabic" w:cs="Simplified Arabic" w:hint="cs"/>
          <w:sz w:val="28"/>
          <w:szCs w:val="28"/>
          <w:rtl/>
        </w:rPr>
        <w:t>ة</w:t>
      </w:r>
      <w:r w:rsidRPr="006B45AF">
        <w:rPr>
          <w:rFonts w:ascii="Simplified Arabic" w:hAnsi="Simplified Arabic" w:cs="Simplified Arabic"/>
          <w:sz w:val="28"/>
          <w:szCs w:val="28"/>
          <w:rtl/>
        </w:rPr>
        <w:t xml:space="preserve"> على النوع،</w:t>
      </w:r>
      <w:r w:rsidRPr="00466D7C">
        <w:rPr>
          <w:rFonts w:ascii="Simplified Arabic" w:hAnsi="Simplified Arabic" w:cs="Simplified Arabic"/>
          <w:sz w:val="28"/>
          <w:szCs w:val="28"/>
          <w:rtl/>
        </w:rPr>
        <w:t xml:space="preserve"> وقد لعبت المؤشرات الدولية دور</w:t>
      </w:r>
      <w:r w:rsidR="00E37345">
        <w:rPr>
          <w:rFonts w:ascii="Simplified Arabic" w:hAnsi="Simplified Arabic" w:cs="Simplified Arabic"/>
          <w:sz w:val="28"/>
          <w:szCs w:val="28"/>
          <w:rtl/>
        </w:rPr>
        <w:t>ًا</w:t>
      </w:r>
      <w:r w:rsidRPr="00466D7C">
        <w:rPr>
          <w:rFonts w:ascii="Simplified Arabic" w:hAnsi="Simplified Arabic" w:cs="Simplified Arabic"/>
          <w:sz w:val="28"/>
          <w:szCs w:val="28"/>
          <w:rtl/>
        </w:rPr>
        <w:t xml:space="preserve"> </w:t>
      </w:r>
      <w:r w:rsidR="002556CD">
        <w:rPr>
          <w:rFonts w:ascii="Simplified Arabic" w:hAnsi="Simplified Arabic" w:cs="Simplified Arabic"/>
          <w:sz w:val="28"/>
          <w:szCs w:val="28"/>
          <w:rtl/>
        </w:rPr>
        <w:t>مهمًا</w:t>
      </w:r>
      <w:r w:rsidR="00404925">
        <w:rPr>
          <w:rFonts w:ascii="Simplified Arabic" w:hAnsi="Simplified Arabic" w:cs="Simplified Arabic"/>
          <w:sz w:val="28"/>
          <w:szCs w:val="28"/>
          <w:rtl/>
        </w:rPr>
        <w:t xml:space="preserve"> في </w:t>
      </w:r>
      <w:r w:rsidRPr="00466D7C">
        <w:rPr>
          <w:rFonts w:ascii="Simplified Arabic" w:hAnsi="Simplified Arabic" w:cs="Simplified Arabic"/>
          <w:sz w:val="28"/>
          <w:szCs w:val="28"/>
          <w:rtl/>
        </w:rPr>
        <w:t xml:space="preserve">ظهور مفهوم إدماج النوع </w:t>
      </w:r>
      <w:r w:rsidR="005451EB">
        <w:rPr>
          <w:rFonts w:ascii="Simplified Arabic" w:hAnsi="Simplified Arabic" w:cs="Simplified Arabic"/>
          <w:sz w:val="28"/>
          <w:szCs w:val="28"/>
          <w:rtl/>
        </w:rPr>
        <w:t>الاجتماعي</w:t>
      </w:r>
      <w:r w:rsidRPr="00466D7C">
        <w:rPr>
          <w:rFonts w:ascii="Simplified Arabic" w:hAnsi="Simplified Arabic" w:cs="Simplified Arabic"/>
          <w:sz w:val="28"/>
          <w:szCs w:val="28"/>
          <w:rtl/>
        </w:rPr>
        <w:t>. بينما عُرفت الآليات الوطنية للنهوض بالمرأة على أنها كيانات حكومية مسئولة عن تحقيق المساواة</w:t>
      </w:r>
      <w:r w:rsidR="001D5CBC">
        <w:rPr>
          <w:rFonts w:ascii="Simplified Arabic" w:hAnsi="Simplified Arabic" w:cs="Simplified Arabic" w:hint="cs"/>
          <w:sz w:val="28"/>
          <w:szCs w:val="28"/>
          <w:rtl/>
        </w:rPr>
        <w:t>،</w:t>
      </w:r>
      <w:r w:rsidRPr="00466D7C">
        <w:rPr>
          <w:rFonts w:ascii="Simplified Arabic" w:hAnsi="Simplified Arabic" w:cs="Simplified Arabic"/>
          <w:sz w:val="28"/>
          <w:szCs w:val="28"/>
          <w:rtl/>
        </w:rPr>
        <w:t xml:space="preserve"> حيث يختلف شكل الآلية</w:t>
      </w:r>
      <w:r w:rsidR="00404925">
        <w:rPr>
          <w:rFonts w:ascii="Simplified Arabic" w:hAnsi="Simplified Arabic" w:cs="Simplified Arabic"/>
          <w:sz w:val="28"/>
          <w:szCs w:val="28"/>
          <w:rtl/>
        </w:rPr>
        <w:t xml:space="preserve"> في </w:t>
      </w:r>
      <w:r w:rsidRPr="00466D7C">
        <w:rPr>
          <w:rFonts w:ascii="Simplified Arabic" w:hAnsi="Simplified Arabic" w:cs="Simplified Arabic"/>
          <w:sz w:val="28"/>
          <w:szCs w:val="28"/>
          <w:rtl/>
        </w:rPr>
        <w:t>الدولة تبع</w:t>
      </w:r>
      <w:r w:rsidR="00E37345">
        <w:rPr>
          <w:rFonts w:ascii="Simplified Arabic" w:hAnsi="Simplified Arabic" w:cs="Simplified Arabic"/>
          <w:sz w:val="28"/>
          <w:szCs w:val="28"/>
          <w:rtl/>
        </w:rPr>
        <w:t>ًا</w:t>
      </w:r>
      <w:r w:rsidRPr="00466D7C">
        <w:rPr>
          <w:rFonts w:ascii="Simplified Arabic" w:hAnsi="Simplified Arabic" w:cs="Simplified Arabic"/>
          <w:sz w:val="28"/>
          <w:szCs w:val="28"/>
          <w:rtl/>
        </w:rPr>
        <w:t xml:space="preserve"> لتجربة كل بلد</w:t>
      </w:r>
      <w:r w:rsidR="00404925">
        <w:rPr>
          <w:rFonts w:ascii="Simplified Arabic" w:hAnsi="Simplified Arabic" w:cs="Simplified Arabic"/>
          <w:sz w:val="28"/>
          <w:szCs w:val="28"/>
          <w:rtl/>
        </w:rPr>
        <w:t xml:space="preserve"> في </w:t>
      </w:r>
      <w:r w:rsidRPr="00466D7C">
        <w:rPr>
          <w:rFonts w:ascii="Simplified Arabic" w:hAnsi="Simplified Arabic" w:cs="Simplified Arabic"/>
          <w:sz w:val="28"/>
          <w:szCs w:val="28"/>
          <w:rtl/>
        </w:rPr>
        <w:t>العمل بشئون المرأة وخبرته.</w:t>
      </w:r>
    </w:p>
    <w:p w14:paraId="4077C48C" w14:textId="0EB30EEF" w:rsidR="00175B46" w:rsidRPr="00466D7C" w:rsidRDefault="001D5CBC" w:rsidP="00175B46">
      <w:pPr>
        <w:tabs>
          <w:tab w:val="left" w:pos="386"/>
        </w:tabs>
        <w:spacing w:after="0" w:line="240" w:lineRule="auto"/>
        <w:ind w:left="26"/>
        <w:jc w:val="both"/>
        <w:rPr>
          <w:rFonts w:ascii="Simplified Arabic" w:hAnsi="Simplified Arabic" w:cs="Simplified Arabic"/>
          <w:sz w:val="28"/>
          <w:szCs w:val="28"/>
          <w:rtl/>
        </w:rPr>
      </w:pPr>
      <w:r>
        <w:rPr>
          <w:rFonts w:ascii="Simplified Arabic" w:hAnsi="Simplified Arabic" w:cs="Simplified Arabic" w:hint="cs"/>
          <w:sz w:val="28"/>
          <w:szCs w:val="28"/>
          <w:rtl/>
        </w:rPr>
        <w:t>و</w:t>
      </w:r>
      <w:r w:rsidR="00175B46" w:rsidRPr="00466D7C">
        <w:rPr>
          <w:rFonts w:ascii="Simplified Arabic" w:hAnsi="Simplified Arabic" w:cs="Simplified Arabic"/>
          <w:sz w:val="28"/>
          <w:szCs w:val="28"/>
          <w:rtl/>
        </w:rPr>
        <w:t xml:space="preserve">أوضحت الدراسة </w:t>
      </w:r>
      <w:r w:rsidR="00412A1A">
        <w:rPr>
          <w:rFonts w:ascii="Simplified Arabic" w:hAnsi="Simplified Arabic" w:cs="Simplified Arabic"/>
          <w:sz w:val="28"/>
          <w:szCs w:val="28"/>
          <w:rtl/>
        </w:rPr>
        <w:t>أيضًا</w:t>
      </w:r>
      <w:r w:rsidR="00175B46" w:rsidRPr="00466D7C">
        <w:rPr>
          <w:rFonts w:ascii="Simplified Arabic" w:hAnsi="Simplified Arabic" w:cs="Simplified Arabic"/>
          <w:sz w:val="28"/>
          <w:szCs w:val="28"/>
          <w:rtl/>
        </w:rPr>
        <w:t xml:space="preserve"> أن هناك عدد</w:t>
      </w:r>
      <w:r>
        <w:rPr>
          <w:rFonts w:ascii="Simplified Arabic" w:hAnsi="Simplified Arabic" w:cs="Simplified Arabic" w:hint="cs"/>
          <w:sz w:val="28"/>
          <w:szCs w:val="28"/>
          <w:rtl/>
        </w:rPr>
        <w:t>ًا</w:t>
      </w:r>
      <w:r w:rsidR="00175B46" w:rsidRPr="00466D7C">
        <w:rPr>
          <w:rFonts w:ascii="Simplified Arabic" w:hAnsi="Simplified Arabic" w:cs="Simplified Arabic"/>
          <w:sz w:val="28"/>
          <w:szCs w:val="28"/>
          <w:rtl/>
        </w:rPr>
        <w:t xml:space="preserve"> من الفرص التي يمكن الاستفادة منها</w:t>
      </w:r>
      <w:r w:rsidR="00404925">
        <w:rPr>
          <w:rFonts w:ascii="Simplified Arabic" w:hAnsi="Simplified Arabic" w:cs="Simplified Arabic"/>
          <w:sz w:val="28"/>
          <w:szCs w:val="28"/>
          <w:rtl/>
        </w:rPr>
        <w:t xml:space="preserve"> في </w:t>
      </w:r>
      <w:r w:rsidR="00175B46" w:rsidRPr="00466D7C">
        <w:rPr>
          <w:rFonts w:ascii="Simplified Arabic" w:hAnsi="Simplified Arabic" w:cs="Simplified Arabic"/>
          <w:sz w:val="28"/>
          <w:szCs w:val="28"/>
          <w:rtl/>
        </w:rPr>
        <w:t xml:space="preserve">إدماج النوع </w:t>
      </w:r>
      <w:r w:rsidR="005451EB">
        <w:rPr>
          <w:rFonts w:ascii="Simplified Arabic" w:hAnsi="Simplified Arabic" w:cs="Simplified Arabic"/>
          <w:sz w:val="28"/>
          <w:szCs w:val="28"/>
          <w:rtl/>
        </w:rPr>
        <w:t>الاجتماعي</w:t>
      </w:r>
      <w:r w:rsidR="00175B46" w:rsidRPr="00466D7C">
        <w:rPr>
          <w:rFonts w:ascii="Simplified Arabic" w:hAnsi="Simplified Arabic" w:cs="Simplified Arabic"/>
          <w:sz w:val="28"/>
          <w:szCs w:val="28"/>
          <w:rtl/>
        </w:rPr>
        <w:t>، تتمثل</w:t>
      </w:r>
      <w:r w:rsidR="00404925">
        <w:rPr>
          <w:rFonts w:ascii="Simplified Arabic" w:hAnsi="Simplified Arabic" w:cs="Simplified Arabic"/>
          <w:sz w:val="28"/>
          <w:szCs w:val="28"/>
          <w:rtl/>
        </w:rPr>
        <w:t xml:space="preserve"> في </w:t>
      </w:r>
      <w:r w:rsidR="00175B46" w:rsidRPr="00466D7C">
        <w:rPr>
          <w:rFonts w:ascii="Simplified Arabic" w:hAnsi="Simplified Arabic" w:cs="Simplified Arabic"/>
          <w:sz w:val="28"/>
          <w:szCs w:val="28"/>
          <w:rtl/>
        </w:rPr>
        <w:t xml:space="preserve">إدماج النوع </w:t>
      </w:r>
      <w:r w:rsidR="005451EB">
        <w:rPr>
          <w:rFonts w:ascii="Simplified Arabic" w:hAnsi="Simplified Arabic" w:cs="Simplified Arabic"/>
          <w:sz w:val="28"/>
          <w:szCs w:val="28"/>
          <w:rtl/>
        </w:rPr>
        <w:t>الاجتماعي</w:t>
      </w:r>
      <w:r w:rsidR="00404925">
        <w:rPr>
          <w:rFonts w:ascii="Simplified Arabic" w:hAnsi="Simplified Arabic" w:cs="Simplified Arabic"/>
          <w:sz w:val="28"/>
          <w:szCs w:val="28"/>
          <w:rtl/>
        </w:rPr>
        <w:t xml:space="preserve"> في </w:t>
      </w:r>
      <w:r w:rsidR="00175B46" w:rsidRPr="00466D7C">
        <w:rPr>
          <w:rFonts w:ascii="Simplified Arabic" w:hAnsi="Simplified Arabic" w:cs="Simplified Arabic"/>
          <w:sz w:val="28"/>
          <w:szCs w:val="28"/>
          <w:rtl/>
        </w:rPr>
        <w:t>الخطط الوطنية</w:t>
      </w:r>
      <w:r w:rsidR="00404925">
        <w:rPr>
          <w:rFonts w:ascii="Simplified Arabic" w:hAnsi="Simplified Arabic" w:cs="Simplified Arabic"/>
          <w:sz w:val="28"/>
          <w:szCs w:val="28"/>
          <w:rtl/>
        </w:rPr>
        <w:t xml:space="preserve"> في </w:t>
      </w:r>
      <w:r w:rsidR="00175B46" w:rsidRPr="00466D7C">
        <w:rPr>
          <w:rFonts w:ascii="Simplified Arabic" w:hAnsi="Simplified Arabic" w:cs="Simplified Arabic"/>
          <w:sz w:val="28"/>
          <w:szCs w:val="28"/>
          <w:rtl/>
        </w:rPr>
        <w:t>بعض الدول العربية، بالإضافة</w:t>
      </w:r>
      <w:r w:rsidR="00CC4C4E">
        <w:rPr>
          <w:rFonts w:ascii="Simplified Arabic" w:hAnsi="Simplified Arabic" w:cs="Simplified Arabic"/>
          <w:sz w:val="28"/>
          <w:szCs w:val="28"/>
          <w:rtl/>
        </w:rPr>
        <w:t xml:space="preserve"> إلى </w:t>
      </w:r>
      <w:r w:rsidR="00175B46" w:rsidRPr="00466D7C">
        <w:rPr>
          <w:rFonts w:ascii="Simplified Arabic" w:hAnsi="Simplified Arabic" w:cs="Simplified Arabic"/>
          <w:sz w:val="28"/>
          <w:szCs w:val="28"/>
          <w:rtl/>
        </w:rPr>
        <w:t xml:space="preserve">سن تشريعات جديدة تعمل على تحقيق المساواة. كما يواجه إدماج النوع </w:t>
      </w:r>
      <w:r w:rsidR="005451EB">
        <w:rPr>
          <w:rFonts w:ascii="Simplified Arabic" w:hAnsi="Simplified Arabic" w:cs="Simplified Arabic"/>
          <w:sz w:val="28"/>
          <w:szCs w:val="28"/>
          <w:rtl/>
        </w:rPr>
        <w:t>الاجتماعي</w:t>
      </w:r>
      <w:r w:rsidR="00175B46" w:rsidRPr="00466D7C">
        <w:rPr>
          <w:rFonts w:ascii="Simplified Arabic" w:hAnsi="Simplified Arabic" w:cs="Simplified Arabic"/>
          <w:sz w:val="28"/>
          <w:szCs w:val="28"/>
          <w:rtl/>
        </w:rPr>
        <w:t xml:space="preserve"> العديد من التحديات الثقافية</w:t>
      </w:r>
      <w:r w:rsidR="00B3572E">
        <w:rPr>
          <w:rFonts w:ascii="Simplified Arabic" w:hAnsi="Simplified Arabic" w:cs="Simplified Arabic" w:hint="cs"/>
          <w:sz w:val="28"/>
          <w:szCs w:val="28"/>
          <w:rtl/>
        </w:rPr>
        <w:t>،</w:t>
      </w:r>
      <w:r w:rsidR="00175B46" w:rsidRPr="00466D7C">
        <w:rPr>
          <w:rFonts w:ascii="Simplified Arabic" w:hAnsi="Simplified Arabic" w:cs="Simplified Arabic"/>
          <w:sz w:val="28"/>
          <w:szCs w:val="28"/>
          <w:rtl/>
        </w:rPr>
        <w:t xml:space="preserve"> </w:t>
      </w:r>
      <w:r w:rsidR="00175B46" w:rsidRPr="00466D7C">
        <w:rPr>
          <w:rFonts w:ascii="Simplified Arabic" w:hAnsi="Simplified Arabic" w:cs="Simplified Arabic"/>
          <w:sz w:val="28"/>
          <w:szCs w:val="28"/>
          <w:rtl/>
        </w:rPr>
        <w:lastRenderedPageBreak/>
        <w:t>والسياسية</w:t>
      </w:r>
      <w:r w:rsidR="00B3572E">
        <w:rPr>
          <w:rFonts w:ascii="Simplified Arabic" w:hAnsi="Simplified Arabic" w:cs="Simplified Arabic" w:hint="cs"/>
          <w:sz w:val="28"/>
          <w:szCs w:val="28"/>
          <w:rtl/>
        </w:rPr>
        <w:t>،</w:t>
      </w:r>
      <w:r w:rsidR="00175B46" w:rsidRPr="00466D7C">
        <w:rPr>
          <w:rFonts w:ascii="Simplified Arabic" w:hAnsi="Simplified Arabic" w:cs="Simplified Arabic"/>
          <w:sz w:val="28"/>
          <w:szCs w:val="28"/>
          <w:rtl/>
        </w:rPr>
        <w:t xml:space="preserve"> و</w:t>
      </w:r>
      <w:r w:rsidR="00BF2237">
        <w:rPr>
          <w:rFonts w:ascii="Simplified Arabic" w:hAnsi="Simplified Arabic" w:cs="Simplified Arabic"/>
          <w:sz w:val="28"/>
          <w:szCs w:val="28"/>
          <w:rtl/>
        </w:rPr>
        <w:t>الاقتصاد</w:t>
      </w:r>
      <w:r w:rsidR="00175B46" w:rsidRPr="00466D7C">
        <w:rPr>
          <w:rFonts w:ascii="Simplified Arabic" w:hAnsi="Simplified Arabic" w:cs="Simplified Arabic"/>
          <w:sz w:val="28"/>
          <w:szCs w:val="28"/>
          <w:rtl/>
        </w:rPr>
        <w:t>ية</w:t>
      </w:r>
      <w:r w:rsidR="00B3572E">
        <w:rPr>
          <w:rFonts w:ascii="Simplified Arabic" w:hAnsi="Simplified Arabic" w:cs="Simplified Arabic" w:hint="cs"/>
          <w:sz w:val="28"/>
          <w:szCs w:val="28"/>
          <w:rtl/>
        </w:rPr>
        <w:t>،</w:t>
      </w:r>
      <w:r w:rsidR="00175B46" w:rsidRPr="00466D7C">
        <w:rPr>
          <w:rFonts w:ascii="Simplified Arabic" w:hAnsi="Simplified Arabic" w:cs="Simplified Arabic"/>
          <w:sz w:val="28"/>
          <w:szCs w:val="28"/>
          <w:rtl/>
        </w:rPr>
        <w:t xml:space="preserve"> والمؤسسية. </w:t>
      </w:r>
      <w:r>
        <w:rPr>
          <w:rFonts w:ascii="Simplified Arabic" w:hAnsi="Simplified Arabic" w:cs="Simplified Arabic" w:hint="cs"/>
          <w:sz w:val="28"/>
          <w:szCs w:val="28"/>
          <w:rtl/>
        </w:rPr>
        <w:t>و</w:t>
      </w:r>
      <w:r w:rsidR="00175B46" w:rsidRPr="00466D7C">
        <w:rPr>
          <w:rFonts w:ascii="Simplified Arabic" w:hAnsi="Simplified Arabic" w:cs="Simplified Arabic"/>
          <w:sz w:val="28"/>
          <w:szCs w:val="28"/>
          <w:rtl/>
        </w:rPr>
        <w:t xml:space="preserve">أظهرت النتائج </w:t>
      </w:r>
      <w:r w:rsidR="00412A1A">
        <w:rPr>
          <w:rFonts w:ascii="Simplified Arabic" w:hAnsi="Simplified Arabic" w:cs="Simplified Arabic"/>
          <w:sz w:val="28"/>
          <w:szCs w:val="28"/>
          <w:rtl/>
        </w:rPr>
        <w:t>أيضًا</w:t>
      </w:r>
      <w:r w:rsidR="00175B46" w:rsidRPr="00466D7C">
        <w:rPr>
          <w:rFonts w:ascii="Simplified Arabic" w:hAnsi="Simplified Arabic" w:cs="Simplified Arabic"/>
          <w:sz w:val="28"/>
          <w:szCs w:val="28"/>
          <w:rtl/>
        </w:rPr>
        <w:t xml:space="preserve"> أن اتفاقية مناهضة كافة أشكال التمييز ضد المرأة لعبت دور</w:t>
      </w:r>
      <w:r w:rsidR="00E37345">
        <w:rPr>
          <w:rFonts w:ascii="Simplified Arabic" w:hAnsi="Simplified Arabic" w:cs="Simplified Arabic"/>
          <w:sz w:val="28"/>
          <w:szCs w:val="28"/>
          <w:rtl/>
        </w:rPr>
        <w:t>ًا</w:t>
      </w:r>
      <w:r w:rsidR="00175B46" w:rsidRPr="00466D7C">
        <w:rPr>
          <w:rFonts w:ascii="Simplified Arabic" w:hAnsi="Simplified Arabic" w:cs="Simplified Arabic"/>
          <w:sz w:val="28"/>
          <w:szCs w:val="28"/>
          <w:rtl/>
        </w:rPr>
        <w:t xml:space="preserve"> </w:t>
      </w:r>
      <w:r w:rsidR="002556CD">
        <w:rPr>
          <w:rFonts w:ascii="Simplified Arabic" w:hAnsi="Simplified Arabic" w:cs="Simplified Arabic"/>
          <w:sz w:val="28"/>
          <w:szCs w:val="28"/>
          <w:rtl/>
        </w:rPr>
        <w:t>مهمًا</w:t>
      </w:r>
      <w:r w:rsidR="00404925">
        <w:rPr>
          <w:rFonts w:ascii="Simplified Arabic" w:hAnsi="Simplified Arabic" w:cs="Simplified Arabic"/>
          <w:sz w:val="28"/>
          <w:szCs w:val="28"/>
          <w:rtl/>
        </w:rPr>
        <w:t xml:space="preserve"> في </w:t>
      </w:r>
      <w:r w:rsidR="00175B46" w:rsidRPr="00466D7C">
        <w:rPr>
          <w:rFonts w:ascii="Simplified Arabic" w:hAnsi="Simplified Arabic" w:cs="Simplified Arabic"/>
          <w:sz w:val="28"/>
          <w:szCs w:val="28"/>
          <w:rtl/>
        </w:rPr>
        <w:t xml:space="preserve">إدماج النوع </w:t>
      </w:r>
      <w:r w:rsidR="005451EB">
        <w:rPr>
          <w:rFonts w:ascii="Simplified Arabic" w:hAnsi="Simplified Arabic" w:cs="Simplified Arabic"/>
          <w:sz w:val="28"/>
          <w:szCs w:val="28"/>
          <w:rtl/>
        </w:rPr>
        <w:t>الاجتماعي</w:t>
      </w:r>
      <w:r>
        <w:rPr>
          <w:rFonts w:ascii="Simplified Arabic" w:hAnsi="Simplified Arabic" w:cs="Simplified Arabic" w:hint="cs"/>
          <w:sz w:val="28"/>
          <w:szCs w:val="28"/>
          <w:rtl/>
        </w:rPr>
        <w:t>،</w:t>
      </w:r>
      <w:r w:rsidR="00175B46" w:rsidRPr="00466D7C">
        <w:rPr>
          <w:rFonts w:ascii="Simplified Arabic" w:hAnsi="Simplified Arabic" w:cs="Simplified Arabic"/>
          <w:sz w:val="28"/>
          <w:szCs w:val="28"/>
          <w:rtl/>
        </w:rPr>
        <w:t xml:space="preserve"> على الرغم من أن اتفاقية سيداو عملت على تحقيق الهدف من إدماج النوع </w:t>
      </w:r>
      <w:r w:rsidR="005451EB">
        <w:rPr>
          <w:rFonts w:ascii="Simplified Arabic" w:hAnsi="Simplified Arabic" w:cs="Simplified Arabic"/>
          <w:sz w:val="28"/>
          <w:szCs w:val="28"/>
          <w:rtl/>
        </w:rPr>
        <w:t>الاجتماعي</w:t>
      </w:r>
      <w:r>
        <w:rPr>
          <w:rFonts w:ascii="Simplified Arabic" w:hAnsi="Simplified Arabic" w:cs="Simplified Arabic" w:hint="cs"/>
          <w:sz w:val="28"/>
          <w:szCs w:val="28"/>
          <w:rtl/>
        </w:rPr>
        <w:t>،</w:t>
      </w:r>
      <w:r w:rsidR="00175B46" w:rsidRPr="00466D7C">
        <w:rPr>
          <w:rFonts w:ascii="Simplified Arabic" w:hAnsi="Simplified Arabic" w:cs="Simplified Arabic"/>
          <w:sz w:val="28"/>
          <w:szCs w:val="28"/>
          <w:rtl/>
        </w:rPr>
        <w:t xml:space="preserve"> إلا أن مصطلح إدماج النوع </w:t>
      </w:r>
      <w:r w:rsidR="005451EB">
        <w:rPr>
          <w:rFonts w:ascii="Simplified Arabic" w:hAnsi="Simplified Arabic" w:cs="Simplified Arabic"/>
          <w:sz w:val="28"/>
          <w:szCs w:val="28"/>
          <w:rtl/>
        </w:rPr>
        <w:t>الاجتماعي</w:t>
      </w:r>
      <w:r w:rsidR="00175B46" w:rsidRPr="00466D7C">
        <w:rPr>
          <w:rFonts w:ascii="Simplified Arabic" w:hAnsi="Simplified Arabic" w:cs="Simplified Arabic"/>
          <w:sz w:val="28"/>
          <w:szCs w:val="28"/>
          <w:rtl/>
        </w:rPr>
        <w:t xml:space="preserve"> ظهر كاستراتيجية عالمية</w:t>
      </w:r>
      <w:r w:rsidR="00404925">
        <w:rPr>
          <w:rFonts w:ascii="Simplified Arabic" w:hAnsi="Simplified Arabic" w:cs="Simplified Arabic"/>
          <w:sz w:val="28"/>
          <w:szCs w:val="28"/>
          <w:rtl/>
        </w:rPr>
        <w:t xml:space="preserve"> في </w:t>
      </w:r>
      <w:r w:rsidR="00175B46" w:rsidRPr="00466D7C">
        <w:rPr>
          <w:rFonts w:ascii="Simplified Arabic" w:hAnsi="Simplified Arabic" w:cs="Simplified Arabic"/>
          <w:sz w:val="28"/>
          <w:szCs w:val="28"/>
          <w:rtl/>
        </w:rPr>
        <w:t xml:space="preserve">المؤتمر </w:t>
      </w:r>
      <w:r>
        <w:rPr>
          <w:rFonts w:ascii="Simplified Arabic" w:hAnsi="Simplified Arabic" w:cs="Simplified Arabic"/>
          <w:sz w:val="28"/>
          <w:szCs w:val="28"/>
          <w:rtl/>
        </w:rPr>
        <w:t>العالمي</w:t>
      </w:r>
      <w:r w:rsidR="00175B46" w:rsidRPr="00466D7C">
        <w:rPr>
          <w:rFonts w:ascii="Simplified Arabic" w:hAnsi="Simplified Arabic" w:cs="Simplified Arabic"/>
          <w:sz w:val="28"/>
          <w:szCs w:val="28"/>
          <w:rtl/>
        </w:rPr>
        <w:t xml:space="preserve"> الثالث للمرأة. وقد حرصت مصر على محاولة تحقيق إدماج النوع </w:t>
      </w:r>
      <w:r w:rsidR="005451EB">
        <w:rPr>
          <w:rFonts w:ascii="Simplified Arabic" w:hAnsi="Simplified Arabic" w:cs="Simplified Arabic"/>
          <w:sz w:val="28"/>
          <w:szCs w:val="28"/>
          <w:rtl/>
        </w:rPr>
        <w:t>الاجتماعي</w:t>
      </w:r>
      <w:r w:rsidR="00175B46" w:rsidRPr="00466D7C">
        <w:rPr>
          <w:rFonts w:ascii="Simplified Arabic" w:hAnsi="Simplified Arabic" w:cs="Simplified Arabic"/>
          <w:sz w:val="28"/>
          <w:szCs w:val="28"/>
          <w:rtl/>
        </w:rPr>
        <w:t xml:space="preserve"> وظهر ذلك من خلال ت</w:t>
      </w:r>
      <w:r>
        <w:rPr>
          <w:rFonts w:ascii="Simplified Arabic" w:hAnsi="Simplified Arabic" w:cs="Simplified Arabic" w:hint="cs"/>
          <w:sz w:val="28"/>
          <w:szCs w:val="28"/>
          <w:rtl/>
        </w:rPr>
        <w:t>صديق</w:t>
      </w:r>
      <w:r w:rsidR="00175B46" w:rsidRPr="00466D7C">
        <w:rPr>
          <w:rFonts w:ascii="Simplified Arabic" w:hAnsi="Simplified Arabic" w:cs="Simplified Arabic"/>
          <w:sz w:val="28"/>
          <w:szCs w:val="28"/>
          <w:rtl/>
        </w:rPr>
        <w:t>ها على اتفاقية سيداو</w:t>
      </w:r>
      <w:r>
        <w:rPr>
          <w:rFonts w:ascii="Simplified Arabic" w:hAnsi="Simplified Arabic" w:cs="Simplified Arabic" w:hint="cs"/>
          <w:sz w:val="28"/>
          <w:szCs w:val="28"/>
          <w:rtl/>
        </w:rPr>
        <w:t>،</w:t>
      </w:r>
      <w:r w:rsidR="00175B46" w:rsidRPr="00466D7C">
        <w:rPr>
          <w:rFonts w:ascii="Simplified Arabic" w:hAnsi="Simplified Arabic" w:cs="Simplified Arabic"/>
          <w:sz w:val="28"/>
          <w:szCs w:val="28"/>
          <w:rtl/>
        </w:rPr>
        <w:t xml:space="preserve"> وكذلك المشاركة</w:t>
      </w:r>
      <w:r w:rsidR="00404925">
        <w:rPr>
          <w:rFonts w:ascii="Simplified Arabic" w:hAnsi="Simplified Arabic" w:cs="Simplified Arabic"/>
          <w:sz w:val="28"/>
          <w:szCs w:val="28"/>
          <w:rtl/>
        </w:rPr>
        <w:t xml:space="preserve"> في </w:t>
      </w:r>
      <w:r w:rsidR="00175B46" w:rsidRPr="00466D7C">
        <w:rPr>
          <w:rFonts w:ascii="Simplified Arabic" w:hAnsi="Simplified Arabic" w:cs="Simplified Arabic"/>
          <w:sz w:val="28"/>
          <w:szCs w:val="28"/>
          <w:rtl/>
        </w:rPr>
        <w:t>المؤتمرات الدولية للمرأة والالتزام بما نتج</w:t>
      </w:r>
      <w:r>
        <w:rPr>
          <w:rFonts w:ascii="Simplified Arabic" w:hAnsi="Simplified Arabic" w:cs="Simplified Arabic" w:hint="cs"/>
          <w:sz w:val="28"/>
          <w:szCs w:val="28"/>
          <w:rtl/>
        </w:rPr>
        <w:t xml:space="preserve"> عن</w:t>
      </w:r>
      <w:r w:rsidR="00175B46" w:rsidRPr="00466D7C">
        <w:rPr>
          <w:rFonts w:ascii="Simplified Arabic" w:hAnsi="Simplified Arabic" w:cs="Simplified Arabic"/>
          <w:sz w:val="28"/>
          <w:szCs w:val="28"/>
          <w:rtl/>
        </w:rPr>
        <w:t xml:space="preserve"> (منهاج عمل بكين).</w:t>
      </w:r>
    </w:p>
    <w:p w14:paraId="4DBC10DD" w14:textId="017AD454" w:rsidR="00175B46" w:rsidRPr="00466D7C" w:rsidRDefault="00175B46" w:rsidP="001923CB">
      <w:pPr>
        <w:pStyle w:val="ListParagraph"/>
        <w:numPr>
          <w:ilvl w:val="0"/>
          <w:numId w:val="27"/>
        </w:numPr>
        <w:tabs>
          <w:tab w:val="left" w:pos="386"/>
        </w:tabs>
        <w:spacing w:after="0" w:line="240" w:lineRule="auto"/>
        <w:ind w:left="116"/>
        <w:jc w:val="both"/>
        <w:rPr>
          <w:rFonts w:ascii="Simplified Arabic" w:eastAsia="Calibri" w:hAnsi="Simplified Arabic" w:cs="Simplified Arabic"/>
          <w:sz w:val="28"/>
          <w:szCs w:val="28"/>
        </w:rPr>
      </w:pPr>
      <w:r w:rsidRPr="00466D7C">
        <w:rPr>
          <w:rFonts w:ascii="Simplified Arabic" w:eastAsia="Calibri" w:hAnsi="Simplified Arabic" w:cs="Simplified Arabic"/>
          <w:sz w:val="28"/>
          <w:szCs w:val="28"/>
          <w:rtl/>
        </w:rPr>
        <w:t xml:space="preserve"> هدفت دراسة</w:t>
      </w:r>
      <w:r w:rsidRPr="00466D7C">
        <w:rPr>
          <w:rFonts w:ascii="Simplified Arabic" w:eastAsia="Calibri" w:hAnsi="Simplified Arabic" w:cs="Simplified Arabic"/>
          <w:b/>
          <w:bCs/>
          <w:sz w:val="28"/>
          <w:szCs w:val="28"/>
          <w:rtl/>
        </w:rPr>
        <w:t xml:space="preserve"> (أحمد سمير حافظ شعبان 2017)</w:t>
      </w:r>
      <w:r w:rsidRPr="00466D7C">
        <w:rPr>
          <w:rFonts w:ascii="Simplified Arabic" w:eastAsia="Calibri" w:hAnsi="Simplified Arabic" w:cs="Simplified Arabic"/>
          <w:sz w:val="28"/>
          <w:szCs w:val="28"/>
          <w:vertAlign w:val="superscript"/>
          <w:rtl/>
        </w:rPr>
        <w:t>(</w:t>
      </w:r>
      <w:r w:rsidRPr="00466D7C">
        <w:rPr>
          <w:rFonts w:ascii="Simplified Arabic" w:hAnsi="Simplified Arabic" w:cs="Simplified Arabic"/>
          <w:sz w:val="28"/>
          <w:szCs w:val="28"/>
          <w:vertAlign w:val="superscript"/>
          <w:rtl/>
        </w:rPr>
        <w:footnoteReference w:id="9"/>
      </w:r>
      <w:r w:rsidRPr="00466D7C">
        <w:rPr>
          <w:rFonts w:ascii="Simplified Arabic" w:eastAsia="Calibri" w:hAnsi="Simplified Arabic" w:cs="Simplified Arabic"/>
          <w:sz w:val="28"/>
          <w:szCs w:val="28"/>
          <w:vertAlign w:val="superscript"/>
          <w:rtl/>
        </w:rPr>
        <w:t>)</w:t>
      </w:r>
      <w:r w:rsidR="00F91B66" w:rsidRPr="001D5CBC">
        <w:rPr>
          <w:rFonts w:ascii="Simplified Arabic" w:eastAsia="Calibri" w:hAnsi="Simplified Arabic" w:cs="Simplified Arabic"/>
          <w:sz w:val="28"/>
          <w:szCs w:val="28"/>
          <w:rtl/>
        </w:rPr>
        <w:t xml:space="preserve"> </w:t>
      </w:r>
      <w:r w:rsidR="00CC4C4E" w:rsidRPr="001D5CBC">
        <w:rPr>
          <w:rFonts w:ascii="Simplified Arabic" w:eastAsia="Calibri" w:hAnsi="Simplified Arabic" w:cs="Simplified Arabic"/>
          <w:sz w:val="28"/>
          <w:szCs w:val="28"/>
          <w:rtl/>
        </w:rPr>
        <w:t>إلى</w:t>
      </w:r>
      <w:r w:rsidR="00CC4C4E">
        <w:rPr>
          <w:rFonts w:ascii="Simplified Arabic" w:eastAsia="Calibri" w:hAnsi="Simplified Arabic" w:cs="Simplified Arabic"/>
          <w:b/>
          <w:bCs/>
          <w:sz w:val="28"/>
          <w:szCs w:val="28"/>
          <w:vertAlign w:val="superscript"/>
          <w:rtl/>
        </w:rPr>
        <w:t xml:space="preserve"> </w:t>
      </w:r>
      <w:r w:rsidRPr="00466D7C">
        <w:rPr>
          <w:rFonts w:ascii="Simplified Arabic" w:eastAsia="Calibri" w:hAnsi="Simplified Arabic" w:cs="Simplified Arabic"/>
          <w:sz w:val="28"/>
          <w:szCs w:val="28"/>
          <w:rtl/>
        </w:rPr>
        <w:t>التعرف على دور مؤسسة المرأة الجديدة</w:t>
      </w:r>
      <w:r w:rsidR="00404925">
        <w:rPr>
          <w:rFonts w:ascii="Simplified Arabic" w:eastAsia="Calibri" w:hAnsi="Simplified Arabic" w:cs="Simplified Arabic"/>
          <w:sz w:val="28"/>
          <w:szCs w:val="28"/>
          <w:rtl/>
        </w:rPr>
        <w:t xml:space="preserve"> في </w:t>
      </w:r>
      <w:r w:rsidRPr="00466D7C">
        <w:rPr>
          <w:rFonts w:ascii="Simplified Arabic" w:eastAsia="Calibri" w:hAnsi="Simplified Arabic" w:cs="Simplified Arabic"/>
          <w:sz w:val="28"/>
          <w:szCs w:val="28"/>
          <w:rtl/>
        </w:rPr>
        <w:t>حماية حقوق المرأة</w:t>
      </w:r>
      <w:r w:rsidR="00404925">
        <w:rPr>
          <w:rFonts w:ascii="Simplified Arabic" w:eastAsia="Calibri" w:hAnsi="Simplified Arabic" w:cs="Simplified Arabic"/>
          <w:sz w:val="28"/>
          <w:szCs w:val="28"/>
          <w:rtl/>
        </w:rPr>
        <w:t xml:space="preserve"> في </w:t>
      </w:r>
      <w:r w:rsidRPr="00466D7C">
        <w:rPr>
          <w:rFonts w:ascii="Simplified Arabic" w:eastAsia="Calibri" w:hAnsi="Simplified Arabic" w:cs="Simplified Arabic"/>
          <w:sz w:val="28"/>
          <w:szCs w:val="28"/>
          <w:rtl/>
        </w:rPr>
        <w:t>جمهورية مصر العربية</w:t>
      </w:r>
      <w:r w:rsidR="001D5CBC">
        <w:rPr>
          <w:rFonts w:ascii="Simplified Arabic" w:eastAsia="Calibri" w:hAnsi="Simplified Arabic" w:cs="Simplified Arabic" w:hint="cs"/>
          <w:sz w:val="28"/>
          <w:szCs w:val="28"/>
          <w:rtl/>
        </w:rPr>
        <w:t>،</w:t>
      </w:r>
      <w:r w:rsidRPr="00466D7C">
        <w:rPr>
          <w:rFonts w:ascii="Simplified Arabic" w:eastAsia="Calibri" w:hAnsi="Simplified Arabic" w:cs="Simplified Arabic"/>
          <w:sz w:val="28"/>
          <w:szCs w:val="28"/>
          <w:rtl/>
        </w:rPr>
        <w:t xml:space="preserve"> باعتبارها </w:t>
      </w:r>
      <w:r w:rsidR="001D5CBC">
        <w:rPr>
          <w:rFonts w:ascii="Simplified Arabic" w:eastAsia="Calibri" w:hAnsi="Simplified Arabic" w:cs="Simplified Arabic" w:hint="cs"/>
          <w:sz w:val="28"/>
          <w:szCs w:val="28"/>
          <w:rtl/>
        </w:rPr>
        <w:t>إحدى</w:t>
      </w:r>
      <w:r w:rsidRPr="00466D7C">
        <w:rPr>
          <w:rFonts w:ascii="Simplified Arabic" w:eastAsia="Calibri" w:hAnsi="Simplified Arabic" w:cs="Simplified Arabic"/>
          <w:sz w:val="28"/>
          <w:szCs w:val="28"/>
          <w:rtl/>
        </w:rPr>
        <w:t xml:space="preserve"> منظمات المجتمع </w:t>
      </w:r>
      <w:r w:rsidR="001D5CBC">
        <w:rPr>
          <w:rFonts w:ascii="Simplified Arabic" w:eastAsia="Calibri" w:hAnsi="Simplified Arabic" w:cs="Simplified Arabic"/>
          <w:sz w:val="28"/>
          <w:szCs w:val="28"/>
          <w:rtl/>
        </w:rPr>
        <w:t>المدني</w:t>
      </w:r>
      <w:r w:rsidRPr="00466D7C">
        <w:rPr>
          <w:rFonts w:ascii="Simplified Arabic" w:eastAsia="Calibri" w:hAnsi="Simplified Arabic" w:cs="Simplified Arabic"/>
          <w:sz w:val="28"/>
          <w:szCs w:val="28"/>
          <w:rtl/>
        </w:rPr>
        <w:t xml:space="preserve"> غير الحكومية</w:t>
      </w:r>
      <w:r w:rsidR="001D5CBC">
        <w:rPr>
          <w:rFonts w:ascii="Simplified Arabic" w:eastAsia="Calibri" w:hAnsi="Simplified Arabic" w:cs="Simplified Arabic" w:hint="cs"/>
          <w:sz w:val="28"/>
          <w:szCs w:val="28"/>
          <w:rtl/>
        </w:rPr>
        <w:t>،</w:t>
      </w:r>
      <w:r w:rsidRPr="00466D7C">
        <w:rPr>
          <w:rFonts w:ascii="Simplified Arabic" w:eastAsia="Calibri" w:hAnsi="Simplified Arabic" w:cs="Simplified Arabic"/>
          <w:sz w:val="28"/>
          <w:szCs w:val="28"/>
          <w:rtl/>
        </w:rPr>
        <w:t xml:space="preserve"> وكذلك التعرف على التطورات</w:t>
      </w:r>
      <w:r w:rsidR="00404925">
        <w:rPr>
          <w:rFonts w:ascii="Simplified Arabic" w:eastAsia="Calibri" w:hAnsi="Simplified Arabic" w:cs="Simplified Arabic"/>
          <w:sz w:val="28"/>
          <w:szCs w:val="28"/>
          <w:rtl/>
        </w:rPr>
        <w:t xml:space="preserve"> في </w:t>
      </w:r>
      <w:r w:rsidRPr="00466D7C">
        <w:rPr>
          <w:rFonts w:ascii="Simplified Arabic" w:eastAsia="Calibri" w:hAnsi="Simplified Arabic" w:cs="Simplified Arabic"/>
          <w:sz w:val="28"/>
          <w:szCs w:val="28"/>
          <w:rtl/>
        </w:rPr>
        <w:t xml:space="preserve">قضايا حقوق المرأة التي اهتمت بها مؤسسة المرأة الجديدة. </w:t>
      </w:r>
      <w:r w:rsidR="001D5CBC">
        <w:rPr>
          <w:rFonts w:ascii="Simplified Arabic" w:eastAsia="Calibri" w:hAnsi="Simplified Arabic" w:cs="Simplified Arabic" w:hint="cs"/>
          <w:sz w:val="28"/>
          <w:szCs w:val="28"/>
          <w:rtl/>
        </w:rPr>
        <w:t>و</w:t>
      </w:r>
      <w:r w:rsidRPr="00466D7C">
        <w:rPr>
          <w:rFonts w:ascii="Simplified Arabic" w:eastAsia="Calibri" w:hAnsi="Simplified Arabic" w:cs="Simplified Arabic"/>
          <w:sz w:val="28"/>
          <w:szCs w:val="28"/>
          <w:rtl/>
        </w:rPr>
        <w:t xml:space="preserve">أكدت </w:t>
      </w:r>
      <w:r w:rsidRPr="00B3572E">
        <w:rPr>
          <w:rFonts w:ascii="Simplified Arabic" w:eastAsia="Calibri" w:hAnsi="Simplified Arabic" w:cs="Simplified Arabic"/>
          <w:sz w:val="28"/>
          <w:szCs w:val="28"/>
          <w:rtl/>
        </w:rPr>
        <w:t>نتائج</w:t>
      </w:r>
      <w:r w:rsidRPr="00466D7C">
        <w:rPr>
          <w:rFonts w:ascii="Simplified Arabic" w:eastAsia="Calibri" w:hAnsi="Simplified Arabic" w:cs="Simplified Arabic"/>
          <w:sz w:val="28"/>
          <w:szCs w:val="28"/>
          <w:rtl/>
        </w:rPr>
        <w:t xml:space="preserve"> الدراسة على الدور الرائد لمؤسسة المرأة الجديدة</w:t>
      </w:r>
      <w:r w:rsidR="00404925">
        <w:rPr>
          <w:rFonts w:ascii="Simplified Arabic" w:eastAsia="Calibri" w:hAnsi="Simplified Arabic" w:cs="Simplified Arabic"/>
          <w:sz w:val="28"/>
          <w:szCs w:val="28"/>
          <w:rtl/>
        </w:rPr>
        <w:t xml:space="preserve"> في </w:t>
      </w:r>
      <w:r w:rsidRPr="00466D7C">
        <w:rPr>
          <w:rFonts w:ascii="Simplified Arabic" w:eastAsia="Calibri" w:hAnsi="Simplified Arabic" w:cs="Simplified Arabic"/>
          <w:sz w:val="28"/>
          <w:szCs w:val="28"/>
          <w:rtl/>
        </w:rPr>
        <w:t>التوعية بمشاكل المرأة والدفاع عن حقها</w:t>
      </w:r>
      <w:r w:rsidR="005543E4">
        <w:rPr>
          <w:rFonts w:ascii="Simplified Arabic" w:eastAsia="Calibri" w:hAnsi="Simplified Arabic" w:cs="Simplified Arabic" w:hint="cs"/>
          <w:sz w:val="28"/>
          <w:szCs w:val="28"/>
          <w:rtl/>
        </w:rPr>
        <w:t>،</w:t>
      </w:r>
      <w:r w:rsidRPr="00466D7C">
        <w:rPr>
          <w:rFonts w:ascii="Simplified Arabic" w:eastAsia="Calibri" w:hAnsi="Simplified Arabic" w:cs="Simplified Arabic"/>
          <w:sz w:val="28"/>
          <w:szCs w:val="28"/>
          <w:rtl/>
        </w:rPr>
        <w:t xml:space="preserve"> وذلك من خلال دورها الرقاب</w:t>
      </w:r>
      <w:r w:rsidR="005543E4">
        <w:rPr>
          <w:rFonts w:ascii="Simplified Arabic" w:eastAsia="Calibri" w:hAnsi="Simplified Arabic" w:cs="Simplified Arabic" w:hint="cs"/>
          <w:sz w:val="28"/>
          <w:szCs w:val="28"/>
          <w:rtl/>
        </w:rPr>
        <w:t>ي</w:t>
      </w:r>
      <w:r w:rsidRPr="00466D7C">
        <w:rPr>
          <w:rFonts w:ascii="Simplified Arabic" w:eastAsia="Calibri" w:hAnsi="Simplified Arabic" w:cs="Simplified Arabic"/>
          <w:sz w:val="28"/>
          <w:szCs w:val="28"/>
          <w:rtl/>
        </w:rPr>
        <w:t xml:space="preserve"> والقانون</w:t>
      </w:r>
      <w:r w:rsidR="005543E4">
        <w:rPr>
          <w:rFonts w:ascii="Simplified Arabic" w:eastAsia="Calibri" w:hAnsi="Simplified Arabic" w:cs="Simplified Arabic" w:hint="cs"/>
          <w:sz w:val="28"/>
          <w:szCs w:val="28"/>
          <w:rtl/>
        </w:rPr>
        <w:t>ي،</w:t>
      </w:r>
      <w:r w:rsidRPr="00466D7C">
        <w:rPr>
          <w:rFonts w:ascii="Simplified Arabic" w:eastAsia="Calibri" w:hAnsi="Simplified Arabic" w:cs="Simplified Arabic"/>
          <w:sz w:val="28"/>
          <w:szCs w:val="28"/>
          <w:rtl/>
        </w:rPr>
        <w:t xml:space="preserve"> وكذلك ما توليه من اهتمام و</w:t>
      </w:r>
      <w:r w:rsidR="005543E4">
        <w:rPr>
          <w:rFonts w:ascii="Simplified Arabic" w:eastAsia="Calibri" w:hAnsi="Simplified Arabic" w:cs="Simplified Arabic" w:hint="cs"/>
          <w:sz w:val="28"/>
          <w:szCs w:val="28"/>
          <w:rtl/>
        </w:rPr>
        <w:t>دع</w:t>
      </w:r>
      <w:r w:rsidRPr="00466D7C">
        <w:rPr>
          <w:rFonts w:ascii="Simplified Arabic" w:eastAsia="Calibri" w:hAnsi="Simplified Arabic" w:cs="Simplified Arabic"/>
          <w:sz w:val="28"/>
          <w:szCs w:val="28"/>
          <w:rtl/>
        </w:rPr>
        <w:t>م لقضايا المرأة</w:t>
      </w:r>
      <w:r w:rsidR="005543E4">
        <w:rPr>
          <w:rFonts w:ascii="Simplified Arabic" w:eastAsia="Calibri" w:hAnsi="Simplified Arabic" w:cs="Simplified Arabic" w:hint="cs"/>
          <w:sz w:val="28"/>
          <w:szCs w:val="28"/>
          <w:rtl/>
        </w:rPr>
        <w:t>،</w:t>
      </w:r>
      <w:r w:rsidRPr="00466D7C">
        <w:rPr>
          <w:rFonts w:ascii="Simplified Arabic" w:eastAsia="Calibri" w:hAnsi="Simplified Arabic" w:cs="Simplified Arabic"/>
          <w:sz w:val="28"/>
          <w:szCs w:val="28"/>
          <w:rtl/>
        </w:rPr>
        <w:t xml:space="preserve"> </w:t>
      </w:r>
      <w:r w:rsidRPr="006B45AF">
        <w:rPr>
          <w:rFonts w:ascii="Simplified Arabic" w:eastAsia="Calibri" w:hAnsi="Simplified Arabic" w:cs="Simplified Arabic"/>
          <w:sz w:val="28"/>
          <w:szCs w:val="28"/>
          <w:rtl/>
        </w:rPr>
        <w:t>سواء</w:t>
      </w:r>
      <w:r w:rsidR="005543E4" w:rsidRPr="006B45AF">
        <w:rPr>
          <w:rFonts w:ascii="Simplified Arabic" w:eastAsia="Calibri" w:hAnsi="Simplified Arabic" w:cs="Simplified Arabic" w:hint="cs"/>
          <w:sz w:val="28"/>
          <w:szCs w:val="28"/>
          <w:rtl/>
        </w:rPr>
        <w:t>ً</w:t>
      </w:r>
      <w:r w:rsidRPr="006B45AF">
        <w:rPr>
          <w:rFonts w:ascii="Simplified Arabic" w:eastAsia="Calibri" w:hAnsi="Simplified Arabic" w:cs="Simplified Arabic"/>
          <w:sz w:val="28"/>
          <w:szCs w:val="28"/>
          <w:rtl/>
        </w:rPr>
        <w:t xml:space="preserve"> تلك</w:t>
      </w:r>
      <w:r w:rsidRPr="00466D7C">
        <w:rPr>
          <w:rFonts w:ascii="Simplified Arabic" w:eastAsia="Calibri" w:hAnsi="Simplified Arabic" w:cs="Simplified Arabic"/>
          <w:sz w:val="28"/>
          <w:szCs w:val="28"/>
          <w:rtl/>
        </w:rPr>
        <w:t xml:space="preserve"> المتعلقة بالعمل </w:t>
      </w:r>
      <w:r w:rsidR="006B45AF">
        <w:rPr>
          <w:rFonts w:ascii="Simplified Arabic" w:eastAsia="Calibri" w:hAnsi="Simplified Arabic" w:cs="Simplified Arabic" w:hint="cs"/>
          <w:sz w:val="28"/>
          <w:szCs w:val="28"/>
          <w:rtl/>
        </w:rPr>
        <w:t>أ</w:t>
      </w:r>
      <w:r w:rsidRPr="00466D7C">
        <w:rPr>
          <w:rFonts w:ascii="Simplified Arabic" w:eastAsia="Calibri" w:hAnsi="Simplified Arabic" w:cs="Simplified Arabic"/>
          <w:sz w:val="28"/>
          <w:szCs w:val="28"/>
          <w:rtl/>
        </w:rPr>
        <w:t>و</w:t>
      </w:r>
      <w:r w:rsidR="006B45AF">
        <w:rPr>
          <w:rFonts w:ascii="Simplified Arabic" w:eastAsia="Calibri" w:hAnsi="Simplified Arabic" w:cs="Simplified Arabic" w:hint="cs"/>
          <w:sz w:val="28"/>
          <w:szCs w:val="28"/>
          <w:rtl/>
        </w:rPr>
        <w:t xml:space="preserve"> </w:t>
      </w:r>
      <w:r w:rsidRPr="00466D7C">
        <w:rPr>
          <w:rFonts w:ascii="Simplified Arabic" w:eastAsia="Calibri" w:hAnsi="Simplified Arabic" w:cs="Simplified Arabic"/>
          <w:sz w:val="28"/>
          <w:szCs w:val="28"/>
          <w:rtl/>
        </w:rPr>
        <w:t xml:space="preserve">التعليم </w:t>
      </w:r>
      <w:r w:rsidR="006B45AF">
        <w:rPr>
          <w:rFonts w:ascii="Simplified Arabic" w:eastAsia="Calibri" w:hAnsi="Simplified Arabic" w:cs="Simplified Arabic" w:hint="cs"/>
          <w:sz w:val="28"/>
          <w:szCs w:val="28"/>
          <w:rtl/>
        </w:rPr>
        <w:t>أ</w:t>
      </w:r>
      <w:r w:rsidRPr="00466D7C">
        <w:rPr>
          <w:rFonts w:ascii="Simplified Arabic" w:eastAsia="Calibri" w:hAnsi="Simplified Arabic" w:cs="Simplified Arabic"/>
          <w:sz w:val="28"/>
          <w:szCs w:val="28"/>
          <w:rtl/>
        </w:rPr>
        <w:t>و</w:t>
      </w:r>
      <w:r w:rsidR="006B45AF">
        <w:rPr>
          <w:rFonts w:ascii="Simplified Arabic" w:eastAsia="Calibri" w:hAnsi="Simplified Arabic" w:cs="Simplified Arabic" w:hint="cs"/>
          <w:sz w:val="28"/>
          <w:szCs w:val="28"/>
          <w:rtl/>
        </w:rPr>
        <w:t xml:space="preserve"> </w:t>
      </w:r>
      <w:r w:rsidRPr="00466D7C">
        <w:rPr>
          <w:rFonts w:ascii="Simplified Arabic" w:eastAsia="Calibri" w:hAnsi="Simplified Arabic" w:cs="Simplified Arabic"/>
          <w:sz w:val="28"/>
          <w:szCs w:val="28"/>
          <w:rtl/>
        </w:rPr>
        <w:t>مناهضة التم</w:t>
      </w:r>
      <w:r w:rsidR="005543E4">
        <w:rPr>
          <w:rFonts w:ascii="Simplified Arabic" w:eastAsia="Calibri" w:hAnsi="Simplified Arabic" w:cs="Simplified Arabic" w:hint="cs"/>
          <w:sz w:val="28"/>
          <w:szCs w:val="28"/>
          <w:rtl/>
        </w:rPr>
        <w:t>ي</w:t>
      </w:r>
      <w:r w:rsidRPr="00466D7C">
        <w:rPr>
          <w:rFonts w:ascii="Simplified Arabic" w:eastAsia="Calibri" w:hAnsi="Simplified Arabic" w:cs="Simplified Arabic"/>
          <w:sz w:val="28"/>
          <w:szCs w:val="28"/>
          <w:rtl/>
        </w:rPr>
        <w:t>يز ضدها</w:t>
      </w:r>
      <w:r w:rsidR="00F91B66">
        <w:rPr>
          <w:rFonts w:ascii="Simplified Arabic" w:eastAsia="Calibri" w:hAnsi="Simplified Arabic" w:cs="Simplified Arabic"/>
          <w:sz w:val="28"/>
          <w:szCs w:val="28"/>
          <w:rtl/>
        </w:rPr>
        <w:t>،</w:t>
      </w:r>
      <w:r w:rsidRPr="00466D7C">
        <w:rPr>
          <w:rFonts w:ascii="Simplified Arabic" w:eastAsia="Calibri" w:hAnsi="Simplified Arabic" w:cs="Simplified Arabic"/>
          <w:sz w:val="28"/>
          <w:szCs w:val="28"/>
          <w:rtl/>
        </w:rPr>
        <w:t xml:space="preserve"> وأشارت </w:t>
      </w:r>
      <w:r w:rsidR="00412A1A">
        <w:rPr>
          <w:rFonts w:ascii="Simplified Arabic" w:eastAsia="Calibri" w:hAnsi="Simplified Arabic" w:cs="Simplified Arabic"/>
          <w:sz w:val="28"/>
          <w:szCs w:val="28"/>
          <w:rtl/>
        </w:rPr>
        <w:t>أيضًا</w:t>
      </w:r>
      <w:r w:rsidR="00CC4C4E">
        <w:rPr>
          <w:rFonts w:ascii="Simplified Arabic" w:eastAsia="Calibri" w:hAnsi="Simplified Arabic" w:cs="Simplified Arabic"/>
          <w:sz w:val="28"/>
          <w:szCs w:val="28"/>
          <w:rtl/>
        </w:rPr>
        <w:t xml:space="preserve"> إلى </w:t>
      </w:r>
      <w:r w:rsidRPr="00466D7C">
        <w:rPr>
          <w:rFonts w:ascii="Simplified Arabic" w:eastAsia="Calibri" w:hAnsi="Simplified Arabic" w:cs="Simplified Arabic"/>
          <w:sz w:val="28"/>
          <w:szCs w:val="28"/>
          <w:rtl/>
        </w:rPr>
        <w:t>الحاجة الملحة للمزيد من الدعم لحقوق المرأة</w:t>
      </w:r>
      <w:r w:rsidR="00404925">
        <w:rPr>
          <w:rFonts w:ascii="Simplified Arabic" w:eastAsia="Calibri" w:hAnsi="Simplified Arabic" w:cs="Simplified Arabic"/>
          <w:sz w:val="28"/>
          <w:szCs w:val="28"/>
          <w:rtl/>
        </w:rPr>
        <w:t xml:space="preserve"> في </w:t>
      </w:r>
      <w:r w:rsidRPr="00466D7C">
        <w:rPr>
          <w:rFonts w:ascii="Simplified Arabic" w:eastAsia="Calibri" w:hAnsi="Simplified Arabic" w:cs="Simplified Arabic"/>
          <w:sz w:val="28"/>
          <w:szCs w:val="28"/>
          <w:rtl/>
        </w:rPr>
        <w:t>العمل</w:t>
      </w:r>
      <w:r w:rsidR="005543E4">
        <w:rPr>
          <w:rFonts w:ascii="Simplified Arabic" w:eastAsia="Calibri" w:hAnsi="Simplified Arabic" w:cs="Simplified Arabic" w:hint="cs"/>
          <w:sz w:val="28"/>
          <w:szCs w:val="28"/>
          <w:rtl/>
        </w:rPr>
        <w:t>،</w:t>
      </w:r>
      <w:r w:rsidRPr="00466D7C">
        <w:rPr>
          <w:rFonts w:ascii="Simplified Arabic" w:eastAsia="Calibri" w:hAnsi="Simplified Arabic" w:cs="Simplified Arabic"/>
          <w:sz w:val="28"/>
          <w:szCs w:val="28"/>
          <w:rtl/>
        </w:rPr>
        <w:t xml:space="preserve"> وأرجعت</w:t>
      </w:r>
      <w:r w:rsidR="00F91B66">
        <w:rPr>
          <w:rFonts w:ascii="Simplified Arabic" w:eastAsia="Calibri" w:hAnsi="Simplified Arabic" w:cs="Simplified Arabic"/>
          <w:sz w:val="28"/>
          <w:szCs w:val="28"/>
          <w:rtl/>
        </w:rPr>
        <w:t xml:space="preserve"> </w:t>
      </w:r>
      <w:r w:rsidRPr="00466D7C">
        <w:rPr>
          <w:rFonts w:ascii="Simplified Arabic" w:eastAsia="Calibri" w:hAnsi="Simplified Arabic" w:cs="Simplified Arabic"/>
          <w:sz w:val="28"/>
          <w:szCs w:val="28"/>
          <w:rtl/>
        </w:rPr>
        <w:t>ذلك</w:t>
      </w:r>
      <w:r w:rsidR="00CC4C4E">
        <w:rPr>
          <w:rFonts w:ascii="Simplified Arabic" w:eastAsia="Calibri" w:hAnsi="Simplified Arabic" w:cs="Simplified Arabic"/>
          <w:sz w:val="28"/>
          <w:szCs w:val="28"/>
          <w:rtl/>
        </w:rPr>
        <w:t xml:space="preserve"> إلى </w:t>
      </w:r>
      <w:r w:rsidRPr="00466D7C">
        <w:rPr>
          <w:rFonts w:ascii="Simplified Arabic" w:eastAsia="Calibri" w:hAnsi="Simplified Arabic" w:cs="Simplified Arabic"/>
          <w:sz w:val="28"/>
          <w:szCs w:val="28"/>
          <w:rtl/>
        </w:rPr>
        <w:t xml:space="preserve">قلة </w:t>
      </w:r>
      <w:r w:rsidR="00224C60">
        <w:rPr>
          <w:rFonts w:ascii="Simplified Arabic" w:eastAsia="Calibri" w:hAnsi="Simplified Arabic" w:cs="Simplified Arabic"/>
          <w:sz w:val="28"/>
          <w:szCs w:val="28"/>
          <w:rtl/>
        </w:rPr>
        <w:t>الوعي</w:t>
      </w:r>
      <w:r w:rsidRPr="00466D7C">
        <w:rPr>
          <w:rFonts w:ascii="Simplified Arabic" w:eastAsia="Calibri" w:hAnsi="Simplified Arabic" w:cs="Simplified Arabic"/>
          <w:sz w:val="28"/>
          <w:szCs w:val="28"/>
          <w:rtl/>
        </w:rPr>
        <w:t xml:space="preserve"> وضعف التنظيم النقاب</w:t>
      </w:r>
      <w:r w:rsidR="005543E4">
        <w:rPr>
          <w:rFonts w:ascii="Simplified Arabic" w:eastAsia="Calibri" w:hAnsi="Simplified Arabic" w:cs="Simplified Arabic" w:hint="cs"/>
          <w:sz w:val="28"/>
          <w:szCs w:val="28"/>
          <w:rtl/>
        </w:rPr>
        <w:t>ي</w:t>
      </w:r>
      <w:r w:rsidRPr="00466D7C">
        <w:rPr>
          <w:rFonts w:ascii="Simplified Arabic" w:eastAsia="Calibri" w:hAnsi="Simplified Arabic" w:cs="Simplified Arabic"/>
          <w:sz w:val="28"/>
          <w:szCs w:val="28"/>
          <w:rtl/>
        </w:rPr>
        <w:t xml:space="preserve"> لدى مختلف الأطراف (الحكومة</w:t>
      </w:r>
      <w:r w:rsidR="00926BBF">
        <w:rPr>
          <w:rFonts w:ascii="Simplified Arabic" w:eastAsia="Calibri" w:hAnsi="Simplified Arabic" w:cs="Simplified Arabic" w:hint="cs"/>
          <w:sz w:val="28"/>
          <w:szCs w:val="28"/>
          <w:rtl/>
        </w:rPr>
        <w:t>،</w:t>
      </w:r>
      <w:r w:rsidRPr="00466D7C">
        <w:rPr>
          <w:rFonts w:ascii="Simplified Arabic" w:eastAsia="Calibri" w:hAnsi="Simplified Arabic" w:cs="Simplified Arabic"/>
          <w:sz w:val="28"/>
          <w:szCs w:val="28"/>
          <w:rtl/>
        </w:rPr>
        <w:t xml:space="preserve"> أصحاب العمل</w:t>
      </w:r>
      <w:r w:rsidR="00926BBF">
        <w:rPr>
          <w:rFonts w:ascii="Simplified Arabic" w:eastAsia="Calibri" w:hAnsi="Simplified Arabic" w:cs="Simplified Arabic" w:hint="cs"/>
          <w:sz w:val="28"/>
          <w:szCs w:val="28"/>
          <w:rtl/>
        </w:rPr>
        <w:t>،</w:t>
      </w:r>
      <w:r w:rsidRPr="00466D7C">
        <w:rPr>
          <w:rFonts w:ascii="Simplified Arabic" w:eastAsia="Calibri" w:hAnsi="Simplified Arabic" w:cs="Simplified Arabic"/>
          <w:sz w:val="28"/>
          <w:szCs w:val="28"/>
          <w:rtl/>
        </w:rPr>
        <w:t xml:space="preserve"> العمال)</w:t>
      </w:r>
      <w:r w:rsidR="005543E4">
        <w:rPr>
          <w:rFonts w:ascii="Simplified Arabic" w:eastAsia="Calibri" w:hAnsi="Simplified Arabic" w:cs="Simplified Arabic" w:hint="cs"/>
          <w:sz w:val="28"/>
          <w:szCs w:val="28"/>
          <w:rtl/>
        </w:rPr>
        <w:t>.</w:t>
      </w:r>
      <w:r w:rsidRPr="00466D7C">
        <w:rPr>
          <w:rFonts w:ascii="Simplified Arabic" w:eastAsia="Calibri" w:hAnsi="Simplified Arabic" w:cs="Simplified Arabic"/>
          <w:sz w:val="28"/>
          <w:szCs w:val="28"/>
          <w:rtl/>
        </w:rPr>
        <w:t xml:space="preserve"> فمع شتى سياسات ال</w:t>
      </w:r>
      <w:r w:rsidR="005543E4">
        <w:rPr>
          <w:rFonts w:ascii="Simplified Arabic" w:eastAsia="Calibri" w:hAnsi="Simplified Arabic" w:cs="Simplified Arabic" w:hint="cs"/>
          <w:sz w:val="28"/>
          <w:szCs w:val="28"/>
          <w:rtl/>
        </w:rPr>
        <w:t>ا</w:t>
      </w:r>
      <w:r w:rsidRPr="00466D7C">
        <w:rPr>
          <w:rFonts w:ascii="Simplified Arabic" w:eastAsia="Calibri" w:hAnsi="Simplified Arabic" w:cs="Simplified Arabic"/>
          <w:sz w:val="28"/>
          <w:szCs w:val="28"/>
          <w:rtl/>
        </w:rPr>
        <w:t xml:space="preserve">نفتاح </w:t>
      </w:r>
      <w:r w:rsidR="00BF2237">
        <w:rPr>
          <w:rFonts w:ascii="Simplified Arabic" w:eastAsia="Calibri" w:hAnsi="Simplified Arabic" w:cs="Simplified Arabic"/>
          <w:sz w:val="28"/>
          <w:szCs w:val="28"/>
          <w:rtl/>
        </w:rPr>
        <w:t>الاقتصاد</w:t>
      </w:r>
      <w:r w:rsidR="00412A1A">
        <w:rPr>
          <w:rFonts w:ascii="Simplified Arabic" w:eastAsia="Calibri" w:hAnsi="Simplified Arabic" w:cs="Simplified Arabic"/>
          <w:sz w:val="28"/>
          <w:szCs w:val="28"/>
          <w:rtl/>
        </w:rPr>
        <w:t>ي</w:t>
      </w:r>
      <w:r w:rsidR="00404925">
        <w:rPr>
          <w:rFonts w:ascii="Simplified Arabic" w:eastAsia="Calibri" w:hAnsi="Simplified Arabic" w:cs="Simplified Arabic"/>
          <w:sz w:val="28"/>
          <w:szCs w:val="28"/>
          <w:rtl/>
        </w:rPr>
        <w:t xml:space="preserve"> في </w:t>
      </w:r>
      <w:r w:rsidRPr="00466D7C">
        <w:rPr>
          <w:rFonts w:ascii="Simplified Arabic" w:eastAsia="Calibri" w:hAnsi="Simplified Arabic" w:cs="Simplified Arabic"/>
          <w:sz w:val="28"/>
          <w:szCs w:val="28"/>
          <w:rtl/>
        </w:rPr>
        <w:t>مصر</w:t>
      </w:r>
      <w:r w:rsidR="00404925">
        <w:rPr>
          <w:rFonts w:ascii="Simplified Arabic" w:eastAsia="Calibri" w:hAnsi="Simplified Arabic" w:cs="Simplified Arabic"/>
          <w:sz w:val="28"/>
          <w:szCs w:val="28"/>
          <w:rtl/>
        </w:rPr>
        <w:t xml:space="preserve"> في </w:t>
      </w:r>
      <w:r w:rsidRPr="00466D7C">
        <w:rPr>
          <w:rFonts w:ascii="Simplified Arabic" w:eastAsia="Calibri" w:hAnsi="Simplified Arabic" w:cs="Simplified Arabic"/>
          <w:sz w:val="28"/>
          <w:szCs w:val="28"/>
          <w:rtl/>
        </w:rPr>
        <w:t>منتصف السبعين</w:t>
      </w:r>
      <w:r w:rsidR="005543E4">
        <w:rPr>
          <w:rFonts w:ascii="Simplified Arabic" w:eastAsia="Calibri" w:hAnsi="Simplified Arabic" w:cs="Simplified Arabic" w:hint="cs"/>
          <w:sz w:val="28"/>
          <w:szCs w:val="28"/>
          <w:rtl/>
        </w:rPr>
        <w:t>ي</w:t>
      </w:r>
      <w:r w:rsidRPr="00466D7C">
        <w:rPr>
          <w:rFonts w:ascii="Simplified Arabic" w:eastAsia="Calibri" w:hAnsi="Simplified Arabic" w:cs="Simplified Arabic"/>
          <w:sz w:val="28"/>
          <w:szCs w:val="28"/>
          <w:rtl/>
        </w:rPr>
        <w:t>ات حدثت تحولات جذرية</w:t>
      </w:r>
      <w:r w:rsidR="00404925">
        <w:rPr>
          <w:rFonts w:ascii="Simplified Arabic" w:eastAsia="Calibri" w:hAnsi="Simplified Arabic" w:cs="Simplified Arabic"/>
          <w:sz w:val="28"/>
          <w:szCs w:val="28"/>
          <w:rtl/>
        </w:rPr>
        <w:t xml:space="preserve"> في </w:t>
      </w:r>
      <w:r w:rsidRPr="00466D7C">
        <w:rPr>
          <w:rFonts w:ascii="Simplified Arabic" w:eastAsia="Calibri" w:hAnsi="Simplified Arabic" w:cs="Simplified Arabic"/>
          <w:sz w:val="28"/>
          <w:szCs w:val="28"/>
          <w:rtl/>
        </w:rPr>
        <w:t>سوق العمل</w:t>
      </w:r>
      <w:r w:rsidR="005543E4">
        <w:rPr>
          <w:rFonts w:ascii="Simplified Arabic" w:eastAsia="Calibri" w:hAnsi="Simplified Arabic" w:cs="Simplified Arabic" w:hint="cs"/>
          <w:sz w:val="28"/>
          <w:szCs w:val="28"/>
          <w:rtl/>
        </w:rPr>
        <w:t>،</w:t>
      </w:r>
      <w:r w:rsidRPr="00466D7C">
        <w:rPr>
          <w:rFonts w:ascii="Simplified Arabic" w:eastAsia="Calibri" w:hAnsi="Simplified Arabic" w:cs="Simplified Arabic"/>
          <w:sz w:val="28"/>
          <w:szCs w:val="28"/>
          <w:rtl/>
        </w:rPr>
        <w:t xml:space="preserve"> وترتب على هذه</w:t>
      </w:r>
      <w:r w:rsidR="00F91B66">
        <w:rPr>
          <w:rFonts w:ascii="Simplified Arabic" w:eastAsia="Calibri" w:hAnsi="Simplified Arabic" w:cs="Simplified Arabic"/>
          <w:sz w:val="28"/>
          <w:szCs w:val="28"/>
          <w:rtl/>
        </w:rPr>
        <w:t xml:space="preserve"> </w:t>
      </w:r>
      <w:r w:rsidRPr="00466D7C">
        <w:rPr>
          <w:rFonts w:ascii="Simplified Arabic" w:eastAsia="Calibri" w:hAnsi="Simplified Arabic" w:cs="Simplified Arabic"/>
          <w:sz w:val="28"/>
          <w:szCs w:val="28"/>
          <w:rtl/>
        </w:rPr>
        <w:t xml:space="preserve">السياسات مجموعة من الآثار مثل إعادة توزيع الدخل </w:t>
      </w:r>
      <w:r w:rsidR="00EA2ABD">
        <w:rPr>
          <w:rFonts w:ascii="Simplified Arabic" w:eastAsia="Calibri" w:hAnsi="Simplified Arabic" w:cs="Simplified Arabic"/>
          <w:sz w:val="28"/>
          <w:szCs w:val="28"/>
          <w:rtl/>
        </w:rPr>
        <w:t>القومي</w:t>
      </w:r>
      <w:r w:rsidRPr="00466D7C">
        <w:rPr>
          <w:rFonts w:ascii="Simplified Arabic" w:eastAsia="Calibri" w:hAnsi="Simplified Arabic" w:cs="Simplified Arabic"/>
          <w:sz w:val="28"/>
          <w:szCs w:val="28"/>
          <w:rtl/>
        </w:rPr>
        <w:t xml:space="preserve"> لصالح عنصر رأس المال على حساب عنصر العمل</w:t>
      </w:r>
      <w:r w:rsidR="005543E4">
        <w:rPr>
          <w:rFonts w:ascii="Simplified Arabic" w:eastAsia="Calibri" w:hAnsi="Simplified Arabic" w:cs="Simplified Arabic" w:hint="cs"/>
          <w:sz w:val="28"/>
          <w:szCs w:val="28"/>
          <w:rtl/>
        </w:rPr>
        <w:t>،</w:t>
      </w:r>
      <w:r w:rsidRPr="00466D7C">
        <w:rPr>
          <w:rFonts w:ascii="Simplified Arabic" w:eastAsia="Calibri" w:hAnsi="Simplified Arabic" w:cs="Simplified Arabic"/>
          <w:sz w:val="28"/>
          <w:szCs w:val="28"/>
          <w:rtl/>
        </w:rPr>
        <w:t xml:space="preserve"> </w:t>
      </w:r>
      <w:r w:rsidR="00B3572E">
        <w:rPr>
          <w:rFonts w:ascii="Simplified Arabic" w:eastAsia="Calibri" w:hAnsi="Simplified Arabic" w:cs="Simplified Arabic" w:hint="cs"/>
          <w:sz w:val="28"/>
          <w:szCs w:val="28"/>
          <w:rtl/>
        </w:rPr>
        <w:t>ما</w:t>
      </w:r>
      <w:r w:rsidRPr="00466D7C">
        <w:rPr>
          <w:rFonts w:ascii="Simplified Arabic" w:eastAsia="Calibri" w:hAnsi="Simplified Arabic" w:cs="Simplified Arabic"/>
          <w:sz w:val="28"/>
          <w:szCs w:val="28"/>
          <w:rtl/>
        </w:rPr>
        <w:t xml:space="preserve"> ترتب </w:t>
      </w:r>
      <w:r w:rsidR="005543E4">
        <w:rPr>
          <w:rFonts w:ascii="Simplified Arabic" w:eastAsia="Calibri" w:hAnsi="Simplified Arabic" w:cs="Simplified Arabic" w:hint="cs"/>
          <w:sz w:val="28"/>
          <w:szCs w:val="28"/>
          <w:rtl/>
        </w:rPr>
        <w:t xml:space="preserve">عليه </w:t>
      </w:r>
      <w:r w:rsidRPr="00466D7C">
        <w:rPr>
          <w:rFonts w:ascii="Simplified Arabic" w:eastAsia="Calibri" w:hAnsi="Simplified Arabic" w:cs="Simplified Arabic"/>
          <w:sz w:val="28"/>
          <w:szCs w:val="28"/>
          <w:rtl/>
        </w:rPr>
        <w:t>من آثار ضارة على أكثر الشرائح الاجتماعية وخاصة النساء</w:t>
      </w:r>
      <w:r w:rsidR="005543E4">
        <w:rPr>
          <w:rFonts w:ascii="Simplified Arabic" w:eastAsia="Calibri" w:hAnsi="Simplified Arabic" w:cs="Simplified Arabic" w:hint="cs"/>
          <w:sz w:val="28"/>
          <w:szCs w:val="28"/>
          <w:rtl/>
        </w:rPr>
        <w:t>،</w:t>
      </w:r>
      <w:r w:rsidRPr="00466D7C">
        <w:rPr>
          <w:rFonts w:ascii="Simplified Arabic" w:eastAsia="Calibri" w:hAnsi="Simplified Arabic" w:cs="Simplified Arabic"/>
          <w:sz w:val="28"/>
          <w:szCs w:val="28"/>
          <w:rtl/>
        </w:rPr>
        <w:t xml:space="preserve"> مما أدى</w:t>
      </w:r>
      <w:r w:rsidR="00CC4C4E">
        <w:rPr>
          <w:rFonts w:ascii="Simplified Arabic" w:eastAsia="Calibri" w:hAnsi="Simplified Arabic" w:cs="Simplified Arabic"/>
          <w:sz w:val="28"/>
          <w:szCs w:val="28"/>
          <w:rtl/>
        </w:rPr>
        <w:t xml:space="preserve"> إلى </w:t>
      </w:r>
      <w:r w:rsidRPr="00466D7C">
        <w:rPr>
          <w:rFonts w:ascii="Simplified Arabic" w:eastAsia="Calibri" w:hAnsi="Simplified Arabic" w:cs="Simplified Arabic"/>
          <w:sz w:val="28"/>
          <w:szCs w:val="28"/>
          <w:rtl/>
        </w:rPr>
        <w:t xml:space="preserve">تواضع </w:t>
      </w:r>
      <w:r w:rsidRPr="00466D7C">
        <w:rPr>
          <w:rFonts w:ascii="Simplified Arabic" w:eastAsia="Calibri" w:hAnsi="Simplified Arabic" w:cs="Simplified Arabic"/>
          <w:sz w:val="28"/>
          <w:szCs w:val="28"/>
          <w:rtl/>
        </w:rPr>
        <w:lastRenderedPageBreak/>
        <w:t>مساهمة المرأة</w:t>
      </w:r>
      <w:r w:rsidR="00404925">
        <w:rPr>
          <w:rFonts w:ascii="Simplified Arabic" w:eastAsia="Calibri" w:hAnsi="Simplified Arabic" w:cs="Simplified Arabic"/>
          <w:sz w:val="28"/>
          <w:szCs w:val="28"/>
          <w:rtl/>
        </w:rPr>
        <w:t xml:space="preserve"> في </w:t>
      </w:r>
      <w:r w:rsidRPr="00466D7C">
        <w:rPr>
          <w:rFonts w:ascii="Simplified Arabic" w:eastAsia="Calibri" w:hAnsi="Simplified Arabic" w:cs="Simplified Arabic"/>
          <w:sz w:val="28"/>
          <w:szCs w:val="28"/>
          <w:rtl/>
        </w:rPr>
        <w:t>سوق العمل</w:t>
      </w:r>
      <w:r w:rsidR="005543E4">
        <w:rPr>
          <w:rFonts w:ascii="Simplified Arabic" w:eastAsia="Calibri" w:hAnsi="Simplified Arabic" w:cs="Simplified Arabic" w:hint="cs"/>
          <w:sz w:val="28"/>
          <w:szCs w:val="28"/>
          <w:rtl/>
        </w:rPr>
        <w:t>،</w:t>
      </w:r>
      <w:r w:rsidRPr="00466D7C">
        <w:rPr>
          <w:rFonts w:ascii="Simplified Arabic" w:eastAsia="Calibri" w:hAnsi="Simplified Arabic" w:cs="Simplified Arabic"/>
          <w:sz w:val="28"/>
          <w:szCs w:val="28"/>
          <w:rtl/>
        </w:rPr>
        <w:t xml:space="preserve"> وكذلك دورها</w:t>
      </w:r>
      <w:r w:rsidR="00404925">
        <w:rPr>
          <w:rFonts w:ascii="Simplified Arabic" w:eastAsia="Calibri" w:hAnsi="Simplified Arabic" w:cs="Simplified Arabic"/>
          <w:sz w:val="28"/>
          <w:szCs w:val="28"/>
          <w:rtl/>
        </w:rPr>
        <w:t xml:space="preserve"> في </w:t>
      </w:r>
      <w:r w:rsidRPr="00466D7C">
        <w:rPr>
          <w:rFonts w:ascii="Simplified Arabic" w:eastAsia="Calibri" w:hAnsi="Simplified Arabic" w:cs="Simplified Arabic"/>
          <w:sz w:val="28"/>
          <w:szCs w:val="28"/>
          <w:rtl/>
        </w:rPr>
        <w:t>العمل النقاب</w:t>
      </w:r>
      <w:r w:rsidR="005543E4">
        <w:rPr>
          <w:rFonts w:ascii="Simplified Arabic" w:eastAsia="Calibri" w:hAnsi="Simplified Arabic" w:cs="Simplified Arabic" w:hint="cs"/>
          <w:sz w:val="28"/>
          <w:szCs w:val="28"/>
          <w:rtl/>
        </w:rPr>
        <w:t>ي</w:t>
      </w:r>
      <w:r w:rsidRPr="00466D7C">
        <w:rPr>
          <w:rFonts w:ascii="Simplified Arabic" w:eastAsia="Calibri" w:hAnsi="Simplified Arabic" w:cs="Simplified Arabic"/>
          <w:sz w:val="28"/>
          <w:szCs w:val="28"/>
          <w:rtl/>
        </w:rPr>
        <w:t xml:space="preserve"> مما أدى لتدهور</w:t>
      </w:r>
      <w:r w:rsidR="00404925">
        <w:rPr>
          <w:rFonts w:ascii="Simplified Arabic" w:eastAsia="Calibri" w:hAnsi="Simplified Arabic" w:cs="Simplified Arabic"/>
          <w:sz w:val="28"/>
          <w:szCs w:val="28"/>
          <w:rtl/>
        </w:rPr>
        <w:t xml:space="preserve"> في </w:t>
      </w:r>
      <w:r w:rsidRPr="00466D7C">
        <w:rPr>
          <w:rFonts w:ascii="Simplified Arabic" w:eastAsia="Calibri" w:hAnsi="Simplified Arabic" w:cs="Simplified Arabic"/>
          <w:sz w:val="28"/>
          <w:szCs w:val="28"/>
          <w:rtl/>
        </w:rPr>
        <w:t>أوضاع المرأة فيما يخص العمل.</w:t>
      </w:r>
    </w:p>
    <w:p w14:paraId="42DFDE9A" w14:textId="5150F261" w:rsidR="00175B46" w:rsidRPr="00466D7C" w:rsidRDefault="00175B46" w:rsidP="00B3572E">
      <w:pPr>
        <w:tabs>
          <w:tab w:val="left" w:pos="386"/>
        </w:tabs>
        <w:spacing w:after="0" w:line="240" w:lineRule="auto"/>
        <w:ind w:left="116"/>
        <w:contextualSpacing/>
        <w:jc w:val="both"/>
        <w:rPr>
          <w:rFonts w:ascii="Simplified Arabic" w:eastAsia="Calibri" w:hAnsi="Simplified Arabic" w:cs="Simplified Arabic"/>
          <w:sz w:val="28"/>
          <w:szCs w:val="28"/>
          <w:rtl/>
          <w:lang w:bidi="ar-EG"/>
        </w:rPr>
      </w:pPr>
      <w:r w:rsidRPr="00466D7C">
        <w:rPr>
          <w:rFonts w:ascii="Simplified Arabic" w:eastAsia="Calibri" w:hAnsi="Simplified Arabic" w:cs="Simplified Arabic"/>
          <w:sz w:val="28"/>
          <w:szCs w:val="28"/>
          <w:rtl/>
        </w:rPr>
        <w:t xml:space="preserve">وأشارت الدراسة </w:t>
      </w:r>
      <w:r w:rsidR="00412A1A">
        <w:rPr>
          <w:rFonts w:ascii="Simplified Arabic" w:eastAsia="Calibri" w:hAnsi="Simplified Arabic" w:cs="Simplified Arabic"/>
          <w:sz w:val="28"/>
          <w:szCs w:val="28"/>
          <w:rtl/>
        </w:rPr>
        <w:t>أيضًا</w:t>
      </w:r>
      <w:r w:rsidR="00CC4C4E">
        <w:rPr>
          <w:rFonts w:ascii="Simplified Arabic" w:eastAsia="Calibri" w:hAnsi="Simplified Arabic" w:cs="Simplified Arabic"/>
          <w:sz w:val="28"/>
          <w:szCs w:val="28"/>
          <w:rtl/>
        </w:rPr>
        <w:t xml:space="preserve"> إلى </w:t>
      </w:r>
      <w:r w:rsidRPr="00466D7C">
        <w:rPr>
          <w:rFonts w:ascii="Simplified Arabic" w:eastAsia="Calibri" w:hAnsi="Simplified Arabic" w:cs="Simplified Arabic"/>
          <w:sz w:val="28"/>
          <w:szCs w:val="28"/>
          <w:rtl/>
        </w:rPr>
        <w:t xml:space="preserve">عدم توافر المناخ </w:t>
      </w:r>
      <w:r w:rsidR="005543E4">
        <w:rPr>
          <w:rFonts w:ascii="Simplified Arabic" w:eastAsia="Calibri" w:hAnsi="Simplified Arabic" w:cs="Simplified Arabic"/>
          <w:sz w:val="28"/>
          <w:szCs w:val="28"/>
          <w:rtl/>
        </w:rPr>
        <w:t>القانوني</w:t>
      </w:r>
      <w:r w:rsidRPr="00466D7C">
        <w:rPr>
          <w:rFonts w:ascii="Simplified Arabic" w:eastAsia="Calibri" w:hAnsi="Simplified Arabic" w:cs="Simplified Arabic"/>
          <w:sz w:val="28"/>
          <w:szCs w:val="28"/>
          <w:rtl/>
        </w:rPr>
        <w:t xml:space="preserve"> </w:t>
      </w:r>
      <w:r w:rsidR="001F74FD">
        <w:rPr>
          <w:rFonts w:ascii="Simplified Arabic" w:eastAsia="Calibri" w:hAnsi="Simplified Arabic" w:cs="Simplified Arabic"/>
          <w:sz w:val="28"/>
          <w:szCs w:val="28"/>
          <w:rtl/>
        </w:rPr>
        <w:t>الذي</w:t>
      </w:r>
      <w:r w:rsidRPr="00466D7C">
        <w:rPr>
          <w:rFonts w:ascii="Simplified Arabic" w:eastAsia="Calibri" w:hAnsi="Simplified Arabic" w:cs="Simplified Arabic"/>
          <w:sz w:val="28"/>
          <w:szCs w:val="28"/>
          <w:rtl/>
        </w:rPr>
        <w:t xml:space="preserve"> يساعد منظمات المجتمع </w:t>
      </w:r>
      <w:r w:rsidR="001D5CBC">
        <w:rPr>
          <w:rFonts w:ascii="Simplified Arabic" w:eastAsia="Calibri" w:hAnsi="Simplified Arabic" w:cs="Simplified Arabic"/>
          <w:sz w:val="28"/>
          <w:szCs w:val="28"/>
          <w:rtl/>
        </w:rPr>
        <w:t>المدني</w:t>
      </w:r>
      <w:r w:rsidR="00404925">
        <w:rPr>
          <w:rFonts w:ascii="Simplified Arabic" w:eastAsia="Calibri" w:hAnsi="Simplified Arabic" w:cs="Simplified Arabic"/>
          <w:sz w:val="28"/>
          <w:szCs w:val="28"/>
          <w:rtl/>
        </w:rPr>
        <w:t xml:space="preserve"> في </w:t>
      </w:r>
      <w:r w:rsidRPr="00466D7C">
        <w:rPr>
          <w:rFonts w:ascii="Simplified Arabic" w:eastAsia="Calibri" w:hAnsi="Simplified Arabic" w:cs="Simplified Arabic"/>
          <w:sz w:val="28"/>
          <w:szCs w:val="28"/>
          <w:rtl/>
        </w:rPr>
        <w:t>مصر على تحقيق أهداف</w:t>
      </w:r>
      <w:r w:rsidR="00B3572E" w:rsidRPr="00B3572E">
        <w:rPr>
          <w:rFonts w:ascii="Simplified Arabic" w:eastAsia="Calibri" w:hAnsi="Simplified Arabic" w:cs="Simplified Arabic"/>
          <w:sz w:val="28"/>
          <w:szCs w:val="28"/>
          <w:rtl/>
        </w:rPr>
        <w:t xml:space="preserve"> </w:t>
      </w:r>
      <w:r w:rsidR="00B3572E" w:rsidRPr="00466D7C">
        <w:rPr>
          <w:rFonts w:ascii="Simplified Arabic" w:eastAsia="Calibri" w:hAnsi="Simplified Arabic" w:cs="Simplified Arabic"/>
          <w:sz w:val="28"/>
          <w:szCs w:val="28"/>
          <w:rtl/>
        </w:rPr>
        <w:t>الخطط الاستراتيجية</w:t>
      </w:r>
      <w:r w:rsidRPr="00466D7C">
        <w:rPr>
          <w:rFonts w:ascii="Simplified Arabic" w:eastAsia="Calibri" w:hAnsi="Simplified Arabic" w:cs="Simplified Arabic"/>
          <w:sz w:val="28"/>
          <w:szCs w:val="28"/>
          <w:rtl/>
        </w:rPr>
        <w:t xml:space="preserve"> وإنجاح</w:t>
      </w:r>
      <w:r w:rsidR="00B3572E">
        <w:rPr>
          <w:rFonts w:ascii="Simplified Arabic" w:eastAsia="Calibri" w:hAnsi="Simplified Arabic" w:cs="Simplified Arabic" w:hint="cs"/>
          <w:sz w:val="28"/>
          <w:szCs w:val="28"/>
          <w:rtl/>
        </w:rPr>
        <w:t>ها</w:t>
      </w:r>
      <w:r w:rsidR="003A6191">
        <w:rPr>
          <w:rFonts w:ascii="Simplified Arabic" w:eastAsia="Calibri" w:hAnsi="Simplified Arabic" w:cs="Simplified Arabic" w:hint="cs"/>
          <w:sz w:val="28"/>
          <w:szCs w:val="28"/>
          <w:rtl/>
        </w:rPr>
        <w:t>،</w:t>
      </w:r>
      <w:r w:rsidRPr="00466D7C">
        <w:rPr>
          <w:rFonts w:ascii="Simplified Arabic" w:eastAsia="Calibri" w:hAnsi="Simplified Arabic" w:cs="Simplified Arabic"/>
          <w:sz w:val="28"/>
          <w:szCs w:val="28"/>
          <w:rtl/>
        </w:rPr>
        <w:t xml:space="preserve"> وكذلك عدم التوافق المرجو بين المؤسسات العامة بالمجتمع </w:t>
      </w:r>
      <w:r w:rsidR="001D5CBC">
        <w:rPr>
          <w:rFonts w:ascii="Simplified Arabic" w:eastAsia="Calibri" w:hAnsi="Simplified Arabic" w:cs="Simplified Arabic"/>
          <w:sz w:val="28"/>
          <w:szCs w:val="28"/>
          <w:rtl/>
        </w:rPr>
        <w:t>المدني</w:t>
      </w:r>
      <w:r w:rsidRPr="00466D7C">
        <w:rPr>
          <w:rFonts w:ascii="Simplified Arabic" w:eastAsia="Calibri" w:hAnsi="Simplified Arabic" w:cs="Simplified Arabic"/>
          <w:sz w:val="28"/>
          <w:szCs w:val="28"/>
          <w:rtl/>
        </w:rPr>
        <w:t xml:space="preserve"> كمؤسسة المرأة الجديدة والدولة</w:t>
      </w:r>
      <w:r w:rsidR="003A6191">
        <w:rPr>
          <w:rFonts w:ascii="Simplified Arabic" w:eastAsia="Calibri" w:hAnsi="Simplified Arabic" w:cs="Simplified Arabic" w:hint="cs"/>
          <w:sz w:val="28"/>
          <w:szCs w:val="28"/>
          <w:rtl/>
        </w:rPr>
        <w:t>،</w:t>
      </w:r>
      <w:r w:rsidRPr="00466D7C">
        <w:rPr>
          <w:rFonts w:ascii="Simplified Arabic" w:eastAsia="Calibri" w:hAnsi="Simplified Arabic" w:cs="Simplified Arabic"/>
          <w:sz w:val="28"/>
          <w:szCs w:val="28"/>
          <w:rtl/>
        </w:rPr>
        <w:t xml:space="preserve"> </w:t>
      </w:r>
      <w:r w:rsidRPr="006B45AF">
        <w:rPr>
          <w:rFonts w:ascii="Simplified Arabic" w:eastAsia="Calibri" w:hAnsi="Simplified Arabic" w:cs="Simplified Arabic"/>
          <w:sz w:val="28"/>
          <w:szCs w:val="28"/>
          <w:rtl/>
        </w:rPr>
        <w:t>ح</w:t>
      </w:r>
      <w:r w:rsidR="00B3572E" w:rsidRPr="006B45AF">
        <w:rPr>
          <w:rFonts w:ascii="Simplified Arabic" w:eastAsia="Calibri" w:hAnsi="Simplified Arabic" w:cs="Simplified Arabic"/>
          <w:sz w:val="28"/>
          <w:szCs w:val="28"/>
          <w:rtl/>
        </w:rPr>
        <w:t>يث العلاقة بين الحكومات والمؤسس</w:t>
      </w:r>
      <w:r w:rsidR="006B45AF">
        <w:rPr>
          <w:rFonts w:ascii="Simplified Arabic" w:eastAsia="Calibri" w:hAnsi="Simplified Arabic" w:cs="Simplified Arabic" w:hint="cs"/>
          <w:sz w:val="28"/>
          <w:szCs w:val="28"/>
          <w:rtl/>
        </w:rPr>
        <w:t>ات</w:t>
      </w:r>
      <w:r w:rsidRPr="006B45AF">
        <w:rPr>
          <w:rFonts w:ascii="Simplified Arabic" w:eastAsia="Calibri" w:hAnsi="Simplified Arabic" w:cs="Simplified Arabic"/>
          <w:sz w:val="28"/>
          <w:szCs w:val="28"/>
          <w:rtl/>
        </w:rPr>
        <w:t xml:space="preserve"> غير الحكومية علاقة يشوبها التوتر</w:t>
      </w:r>
      <w:r w:rsidRPr="006B45AF">
        <w:rPr>
          <w:rFonts w:ascii="Simplified Arabic" w:eastAsia="Calibri" w:hAnsi="Simplified Arabic" w:cs="Simplified Arabic"/>
          <w:sz w:val="28"/>
          <w:szCs w:val="28"/>
          <w:rtl/>
          <w:lang w:bidi="ar-EG"/>
        </w:rPr>
        <w:t>.</w:t>
      </w:r>
    </w:p>
    <w:p w14:paraId="38AC6533" w14:textId="22EAC3AF" w:rsidR="00175B46" w:rsidRPr="00F610E3" w:rsidRDefault="00175B46" w:rsidP="001923CB">
      <w:pPr>
        <w:pStyle w:val="ListParagraph"/>
        <w:numPr>
          <w:ilvl w:val="0"/>
          <w:numId w:val="27"/>
        </w:numPr>
        <w:tabs>
          <w:tab w:val="right" w:pos="116"/>
          <w:tab w:val="left" w:pos="386"/>
        </w:tabs>
        <w:spacing w:after="0" w:line="240" w:lineRule="auto"/>
        <w:ind w:left="116"/>
        <w:jc w:val="both"/>
        <w:rPr>
          <w:rFonts w:ascii="Simplified Arabic" w:hAnsi="Simplified Arabic" w:cs="Simplified Arabic"/>
          <w:sz w:val="28"/>
          <w:szCs w:val="28"/>
        </w:rPr>
      </w:pPr>
      <w:r w:rsidRPr="00466D7C">
        <w:rPr>
          <w:rFonts w:ascii="Simplified Arabic" w:eastAsia="Calibri" w:hAnsi="Simplified Arabic" w:cs="Simplified Arabic"/>
          <w:sz w:val="28"/>
          <w:szCs w:val="28"/>
          <w:rtl/>
        </w:rPr>
        <w:t>هدفت</w:t>
      </w:r>
      <w:r w:rsidR="00F91B66">
        <w:rPr>
          <w:rFonts w:ascii="Simplified Arabic" w:eastAsia="Calibri" w:hAnsi="Simplified Arabic" w:cs="Simplified Arabic"/>
          <w:b/>
          <w:bCs/>
          <w:sz w:val="28"/>
          <w:szCs w:val="28"/>
          <w:rtl/>
        </w:rPr>
        <w:t xml:space="preserve"> </w:t>
      </w:r>
      <w:r w:rsidRPr="00B3572E">
        <w:rPr>
          <w:rFonts w:ascii="Simplified Arabic" w:eastAsia="Calibri" w:hAnsi="Simplified Arabic" w:cs="Simplified Arabic"/>
          <w:sz w:val="28"/>
          <w:szCs w:val="28"/>
          <w:rtl/>
        </w:rPr>
        <w:t>دراسة</w:t>
      </w:r>
      <w:r w:rsidRPr="00466D7C">
        <w:rPr>
          <w:rFonts w:ascii="Simplified Arabic" w:eastAsia="Calibri" w:hAnsi="Simplified Arabic" w:cs="Simplified Arabic"/>
          <w:b/>
          <w:bCs/>
          <w:sz w:val="28"/>
          <w:szCs w:val="28"/>
          <w:rtl/>
        </w:rPr>
        <w:t xml:space="preserve"> (ميان واصل رسلان 2017)</w:t>
      </w:r>
      <w:r w:rsidRPr="00466D7C">
        <w:rPr>
          <w:rFonts w:ascii="Simplified Arabic" w:eastAsia="Calibri" w:hAnsi="Simplified Arabic" w:cs="Simplified Arabic"/>
          <w:sz w:val="28"/>
          <w:szCs w:val="28"/>
          <w:vertAlign w:val="superscript"/>
          <w:rtl/>
        </w:rPr>
        <w:t>(</w:t>
      </w:r>
      <w:r w:rsidRPr="00466D7C">
        <w:rPr>
          <w:rFonts w:ascii="Simplified Arabic" w:hAnsi="Simplified Arabic" w:cs="Simplified Arabic"/>
          <w:sz w:val="28"/>
          <w:szCs w:val="28"/>
          <w:vertAlign w:val="superscript"/>
          <w:rtl/>
        </w:rPr>
        <w:footnoteReference w:id="10"/>
      </w:r>
      <w:r w:rsidRPr="00466D7C">
        <w:rPr>
          <w:rFonts w:ascii="Simplified Arabic" w:eastAsia="Calibri" w:hAnsi="Simplified Arabic" w:cs="Simplified Arabic"/>
          <w:sz w:val="28"/>
          <w:szCs w:val="28"/>
          <w:vertAlign w:val="superscript"/>
          <w:rtl/>
        </w:rPr>
        <w:t>)</w:t>
      </w:r>
      <w:r w:rsidR="00CC4C4E">
        <w:rPr>
          <w:rFonts w:ascii="Simplified Arabic" w:eastAsia="Calibri" w:hAnsi="Simplified Arabic" w:cs="Simplified Arabic"/>
          <w:b/>
          <w:bCs/>
          <w:sz w:val="28"/>
          <w:szCs w:val="28"/>
          <w:rtl/>
        </w:rPr>
        <w:t xml:space="preserve"> </w:t>
      </w:r>
      <w:r w:rsidR="00CC4C4E" w:rsidRPr="003A6191">
        <w:rPr>
          <w:rFonts w:ascii="Simplified Arabic" w:eastAsia="Calibri" w:hAnsi="Simplified Arabic" w:cs="Simplified Arabic"/>
          <w:sz w:val="28"/>
          <w:szCs w:val="28"/>
          <w:rtl/>
        </w:rPr>
        <w:t>إلى</w:t>
      </w:r>
      <w:r w:rsidR="00CC4C4E">
        <w:rPr>
          <w:rFonts w:ascii="Simplified Arabic" w:eastAsia="Calibri" w:hAnsi="Simplified Arabic" w:cs="Simplified Arabic"/>
          <w:b/>
          <w:bCs/>
          <w:sz w:val="28"/>
          <w:szCs w:val="28"/>
          <w:rtl/>
        </w:rPr>
        <w:t xml:space="preserve"> </w:t>
      </w:r>
      <w:r w:rsidRPr="00466D7C">
        <w:rPr>
          <w:rFonts w:ascii="Simplified Arabic" w:eastAsia="Calibri" w:hAnsi="Simplified Arabic" w:cs="Simplified Arabic"/>
          <w:sz w:val="28"/>
          <w:szCs w:val="28"/>
          <w:rtl/>
        </w:rPr>
        <w:t xml:space="preserve">بحث وتحديد الدوافع </w:t>
      </w:r>
      <w:r w:rsidR="00B8754E">
        <w:rPr>
          <w:rFonts w:ascii="Simplified Arabic" w:eastAsia="Calibri" w:hAnsi="Simplified Arabic" w:cs="Simplified Arabic"/>
          <w:sz w:val="28"/>
          <w:szCs w:val="28"/>
          <w:rtl/>
        </w:rPr>
        <w:t>التي</w:t>
      </w:r>
      <w:r w:rsidRPr="00466D7C">
        <w:rPr>
          <w:rFonts w:ascii="Simplified Arabic" w:eastAsia="Calibri" w:hAnsi="Simplified Arabic" w:cs="Simplified Arabic"/>
          <w:sz w:val="28"/>
          <w:szCs w:val="28"/>
          <w:rtl/>
        </w:rPr>
        <w:t xml:space="preserve"> تدفع المرأة لتبوء المواقع القيادية</w:t>
      </w:r>
      <w:r w:rsidR="00404925">
        <w:rPr>
          <w:rFonts w:ascii="Simplified Arabic" w:eastAsia="Calibri" w:hAnsi="Simplified Arabic" w:cs="Simplified Arabic"/>
          <w:sz w:val="28"/>
          <w:szCs w:val="28"/>
          <w:rtl/>
        </w:rPr>
        <w:t xml:space="preserve"> في </w:t>
      </w:r>
      <w:r w:rsidRPr="00466D7C">
        <w:rPr>
          <w:rFonts w:ascii="Simplified Arabic" w:eastAsia="Calibri" w:hAnsi="Simplified Arabic" w:cs="Simplified Arabic"/>
          <w:sz w:val="28"/>
          <w:szCs w:val="28"/>
          <w:rtl/>
        </w:rPr>
        <w:t>المنظمات العامة</w:t>
      </w:r>
      <w:r w:rsidR="00FC38E8">
        <w:rPr>
          <w:rFonts w:ascii="Simplified Arabic" w:eastAsia="Calibri" w:hAnsi="Simplified Arabic" w:cs="Simplified Arabic" w:hint="cs"/>
          <w:sz w:val="28"/>
          <w:szCs w:val="28"/>
          <w:rtl/>
        </w:rPr>
        <w:t>،</w:t>
      </w:r>
      <w:r w:rsidRPr="00466D7C">
        <w:rPr>
          <w:rFonts w:ascii="Simplified Arabic" w:eastAsia="Calibri" w:hAnsi="Simplified Arabic" w:cs="Simplified Arabic"/>
          <w:sz w:val="28"/>
          <w:szCs w:val="28"/>
          <w:rtl/>
        </w:rPr>
        <w:t xml:space="preserve"> وتشخيص أهم المعوقات </w:t>
      </w:r>
      <w:r w:rsidR="00B8754E">
        <w:rPr>
          <w:rFonts w:ascii="Simplified Arabic" w:eastAsia="Calibri" w:hAnsi="Simplified Arabic" w:cs="Simplified Arabic"/>
          <w:sz w:val="28"/>
          <w:szCs w:val="28"/>
          <w:rtl/>
        </w:rPr>
        <w:t>التي</w:t>
      </w:r>
      <w:r w:rsidRPr="00466D7C">
        <w:rPr>
          <w:rFonts w:ascii="Simplified Arabic" w:eastAsia="Calibri" w:hAnsi="Simplified Arabic" w:cs="Simplified Arabic"/>
          <w:sz w:val="28"/>
          <w:szCs w:val="28"/>
          <w:rtl/>
        </w:rPr>
        <w:t xml:space="preserve"> تؤثر</w:t>
      </w:r>
      <w:r w:rsidR="00404925">
        <w:rPr>
          <w:rFonts w:ascii="Simplified Arabic" w:eastAsia="Calibri" w:hAnsi="Simplified Arabic" w:cs="Simplified Arabic"/>
          <w:sz w:val="28"/>
          <w:szCs w:val="28"/>
          <w:rtl/>
        </w:rPr>
        <w:t xml:space="preserve"> في </w:t>
      </w:r>
      <w:r w:rsidRPr="00466D7C">
        <w:rPr>
          <w:rFonts w:ascii="Simplified Arabic" w:eastAsia="Calibri" w:hAnsi="Simplified Arabic" w:cs="Simplified Arabic"/>
          <w:sz w:val="28"/>
          <w:szCs w:val="28"/>
          <w:rtl/>
        </w:rPr>
        <w:t xml:space="preserve">تبوئها لهذه المواقع. </w:t>
      </w:r>
      <w:r w:rsidR="00FC38E8">
        <w:rPr>
          <w:rFonts w:ascii="Simplified Arabic" w:eastAsia="Calibri" w:hAnsi="Simplified Arabic" w:cs="Simplified Arabic" w:hint="cs"/>
          <w:sz w:val="28"/>
          <w:szCs w:val="28"/>
          <w:rtl/>
        </w:rPr>
        <w:t>و</w:t>
      </w:r>
      <w:r w:rsidRPr="00466D7C">
        <w:rPr>
          <w:rFonts w:ascii="Simplified Arabic" w:eastAsia="Calibri" w:hAnsi="Simplified Arabic" w:cs="Simplified Arabic"/>
          <w:sz w:val="28"/>
          <w:szCs w:val="28"/>
          <w:rtl/>
        </w:rPr>
        <w:t>حللت الدراسة جوانب كثير</w:t>
      </w:r>
      <w:r w:rsidR="00FC38E8">
        <w:rPr>
          <w:rFonts w:ascii="Simplified Arabic" w:eastAsia="Calibri" w:hAnsi="Simplified Arabic" w:cs="Simplified Arabic" w:hint="cs"/>
          <w:sz w:val="28"/>
          <w:szCs w:val="28"/>
          <w:rtl/>
        </w:rPr>
        <w:t>ة</w:t>
      </w:r>
      <w:r w:rsidRPr="00466D7C">
        <w:rPr>
          <w:rFonts w:ascii="Simplified Arabic" w:eastAsia="Calibri" w:hAnsi="Simplified Arabic" w:cs="Simplified Arabic"/>
          <w:sz w:val="28"/>
          <w:szCs w:val="28"/>
          <w:rtl/>
        </w:rPr>
        <w:t xml:space="preserve"> منها </w:t>
      </w:r>
      <w:r w:rsidRPr="00466D7C">
        <w:rPr>
          <w:rFonts w:ascii="Simplified Arabic" w:hAnsi="Simplified Arabic" w:cs="Simplified Arabic"/>
          <w:sz w:val="28"/>
          <w:szCs w:val="28"/>
          <w:rtl/>
        </w:rPr>
        <w:t>الخصائص الشخصية</w:t>
      </w:r>
      <w:r w:rsidR="00B3572E">
        <w:rPr>
          <w:rFonts w:ascii="Simplified Arabic" w:hAnsi="Simplified Arabic" w:cs="Simplified Arabic" w:hint="cs"/>
          <w:sz w:val="28"/>
          <w:szCs w:val="28"/>
          <w:rtl/>
        </w:rPr>
        <w:t>،</w:t>
      </w:r>
      <w:r w:rsidRPr="00466D7C">
        <w:rPr>
          <w:rFonts w:ascii="Simplified Arabic" w:hAnsi="Simplified Arabic" w:cs="Simplified Arabic"/>
          <w:sz w:val="28"/>
          <w:szCs w:val="28"/>
          <w:rtl/>
        </w:rPr>
        <w:t xml:space="preserve"> والاجتماعية</w:t>
      </w:r>
      <w:r w:rsidR="00B3572E">
        <w:rPr>
          <w:rFonts w:ascii="Simplified Arabic" w:hAnsi="Simplified Arabic" w:cs="Simplified Arabic" w:hint="cs"/>
          <w:sz w:val="28"/>
          <w:szCs w:val="28"/>
          <w:rtl/>
        </w:rPr>
        <w:t>،</w:t>
      </w:r>
      <w:r w:rsidRPr="00466D7C">
        <w:rPr>
          <w:rFonts w:ascii="Simplified Arabic" w:hAnsi="Simplified Arabic" w:cs="Simplified Arabic"/>
          <w:sz w:val="28"/>
          <w:szCs w:val="28"/>
          <w:rtl/>
        </w:rPr>
        <w:t xml:space="preserve"> والثقافية</w:t>
      </w:r>
      <w:r w:rsidR="00B3572E">
        <w:rPr>
          <w:rFonts w:ascii="Simplified Arabic" w:hAnsi="Simplified Arabic" w:cs="Simplified Arabic" w:hint="cs"/>
          <w:sz w:val="28"/>
          <w:szCs w:val="28"/>
          <w:rtl/>
        </w:rPr>
        <w:t>،</w:t>
      </w:r>
      <w:r w:rsidRPr="00466D7C">
        <w:rPr>
          <w:rFonts w:ascii="Simplified Arabic" w:hAnsi="Simplified Arabic" w:cs="Simplified Arabic"/>
          <w:sz w:val="28"/>
          <w:szCs w:val="28"/>
          <w:rtl/>
        </w:rPr>
        <w:t xml:space="preserve"> والمهنية التي تتصف </w:t>
      </w:r>
      <w:r w:rsidR="00B3572E">
        <w:rPr>
          <w:rFonts w:ascii="Simplified Arabic" w:hAnsi="Simplified Arabic" w:cs="Simplified Arabic"/>
          <w:sz w:val="28"/>
          <w:szCs w:val="28"/>
          <w:rtl/>
        </w:rPr>
        <w:t>بها النساء في المواقع القيادية</w:t>
      </w:r>
      <w:r w:rsidR="00B3572E">
        <w:rPr>
          <w:rFonts w:ascii="Simplified Arabic" w:hAnsi="Simplified Arabic" w:cs="Simplified Arabic" w:hint="cs"/>
          <w:sz w:val="28"/>
          <w:szCs w:val="28"/>
          <w:rtl/>
        </w:rPr>
        <w:t>،</w:t>
      </w:r>
      <w:r w:rsidRPr="00466D7C">
        <w:rPr>
          <w:rFonts w:ascii="Simplified Arabic" w:hAnsi="Simplified Arabic" w:cs="Simplified Arabic"/>
          <w:sz w:val="28"/>
          <w:szCs w:val="28"/>
          <w:rtl/>
        </w:rPr>
        <w:t xml:space="preserve"> </w:t>
      </w:r>
      <w:r w:rsidR="00B3572E">
        <w:rPr>
          <w:rFonts w:ascii="Simplified Arabic" w:hAnsi="Simplified Arabic" w:cs="Simplified Arabic" w:hint="cs"/>
          <w:sz w:val="28"/>
          <w:szCs w:val="28"/>
          <w:rtl/>
        </w:rPr>
        <w:t>و</w:t>
      </w:r>
      <w:r w:rsidRPr="00466D7C">
        <w:rPr>
          <w:rFonts w:ascii="Simplified Arabic" w:hAnsi="Simplified Arabic" w:cs="Simplified Arabic"/>
          <w:sz w:val="28"/>
          <w:szCs w:val="28"/>
          <w:rtl/>
        </w:rPr>
        <w:t>التشجيع والدعم للوصول</w:t>
      </w:r>
      <w:r w:rsidR="00CC4C4E">
        <w:rPr>
          <w:rFonts w:ascii="Simplified Arabic" w:hAnsi="Simplified Arabic" w:cs="Simplified Arabic"/>
          <w:sz w:val="28"/>
          <w:szCs w:val="28"/>
          <w:rtl/>
        </w:rPr>
        <w:t xml:space="preserve"> إلى </w:t>
      </w:r>
      <w:r w:rsidRPr="00466D7C">
        <w:rPr>
          <w:rFonts w:ascii="Simplified Arabic" w:hAnsi="Simplified Arabic" w:cs="Simplified Arabic"/>
          <w:sz w:val="28"/>
          <w:szCs w:val="28"/>
          <w:rtl/>
        </w:rPr>
        <w:t>المواقع الق</w:t>
      </w:r>
      <w:r w:rsidR="00B3572E">
        <w:rPr>
          <w:rFonts w:ascii="Simplified Arabic" w:hAnsi="Simplified Arabic" w:cs="Simplified Arabic"/>
          <w:sz w:val="28"/>
          <w:szCs w:val="28"/>
          <w:rtl/>
        </w:rPr>
        <w:t>يادية</w:t>
      </w:r>
      <w:r w:rsidR="00B3572E">
        <w:rPr>
          <w:rFonts w:ascii="Simplified Arabic" w:hAnsi="Simplified Arabic" w:cs="Simplified Arabic" w:hint="cs"/>
          <w:sz w:val="28"/>
          <w:szCs w:val="28"/>
          <w:rtl/>
        </w:rPr>
        <w:t>،</w:t>
      </w:r>
      <w:r w:rsidRPr="00466D7C">
        <w:rPr>
          <w:rFonts w:ascii="Simplified Arabic" w:hAnsi="Simplified Arabic" w:cs="Simplified Arabic"/>
          <w:sz w:val="28"/>
          <w:szCs w:val="28"/>
          <w:rtl/>
        </w:rPr>
        <w:t xml:space="preserve"> </w:t>
      </w:r>
      <w:r w:rsidR="00B3572E">
        <w:rPr>
          <w:rFonts w:ascii="Simplified Arabic" w:hAnsi="Simplified Arabic" w:cs="Simplified Arabic" w:hint="cs"/>
          <w:sz w:val="28"/>
          <w:szCs w:val="28"/>
          <w:rtl/>
        </w:rPr>
        <w:t>و</w:t>
      </w:r>
      <w:r w:rsidRPr="00466D7C">
        <w:rPr>
          <w:rFonts w:ascii="Simplified Arabic" w:hAnsi="Simplified Arabic" w:cs="Simplified Arabic"/>
          <w:sz w:val="28"/>
          <w:szCs w:val="28"/>
          <w:rtl/>
        </w:rPr>
        <w:t>مدى الرضا عن الموقع القياد</w:t>
      </w:r>
      <w:r w:rsidR="00FC38E8">
        <w:rPr>
          <w:rFonts w:ascii="Simplified Arabic" w:hAnsi="Simplified Arabic" w:cs="Simplified Arabic" w:hint="cs"/>
          <w:sz w:val="28"/>
          <w:szCs w:val="28"/>
          <w:rtl/>
        </w:rPr>
        <w:t>ي</w:t>
      </w:r>
      <w:r w:rsidRPr="00466D7C">
        <w:rPr>
          <w:rFonts w:ascii="Simplified Arabic" w:hAnsi="Simplified Arabic" w:cs="Simplified Arabic"/>
          <w:sz w:val="28"/>
          <w:szCs w:val="28"/>
          <w:rtl/>
        </w:rPr>
        <w:t xml:space="preserve"> </w:t>
      </w:r>
      <w:r w:rsidR="00D26888">
        <w:rPr>
          <w:rFonts w:ascii="Simplified Arabic" w:hAnsi="Simplified Arabic" w:cs="Simplified Arabic"/>
          <w:sz w:val="28"/>
          <w:szCs w:val="28"/>
          <w:rtl/>
        </w:rPr>
        <w:t>الحالي</w:t>
      </w:r>
      <w:r w:rsidR="00B3572E">
        <w:rPr>
          <w:rFonts w:ascii="Simplified Arabic" w:hAnsi="Simplified Arabic" w:cs="Simplified Arabic" w:hint="cs"/>
          <w:sz w:val="28"/>
          <w:szCs w:val="28"/>
          <w:rtl/>
        </w:rPr>
        <w:t>، و</w:t>
      </w:r>
      <w:r w:rsidRPr="00466D7C">
        <w:rPr>
          <w:rFonts w:ascii="Simplified Arabic" w:hAnsi="Simplified Arabic" w:cs="Simplified Arabic"/>
          <w:sz w:val="28"/>
          <w:szCs w:val="28"/>
          <w:rtl/>
        </w:rPr>
        <w:t>معرفة مستوى الطموح لدى المرأة المصرية لتول</w:t>
      </w:r>
      <w:r w:rsidR="00FC38E8">
        <w:rPr>
          <w:rFonts w:ascii="Simplified Arabic" w:hAnsi="Simplified Arabic" w:cs="Simplified Arabic" w:hint="cs"/>
          <w:sz w:val="28"/>
          <w:szCs w:val="28"/>
          <w:rtl/>
        </w:rPr>
        <w:t>ي</w:t>
      </w:r>
      <w:r w:rsidR="00B3572E">
        <w:rPr>
          <w:rFonts w:ascii="Simplified Arabic" w:hAnsi="Simplified Arabic" w:cs="Simplified Arabic"/>
          <w:sz w:val="28"/>
          <w:szCs w:val="28"/>
          <w:rtl/>
        </w:rPr>
        <w:t xml:space="preserve"> مواقع قيادية متقدمة</w:t>
      </w:r>
      <w:r w:rsidR="00B3572E">
        <w:rPr>
          <w:rFonts w:ascii="Simplified Arabic" w:hAnsi="Simplified Arabic" w:cs="Simplified Arabic" w:hint="cs"/>
          <w:sz w:val="28"/>
          <w:szCs w:val="28"/>
          <w:rtl/>
        </w:rPr>
        <w:t>،</w:t>
      </w:r>
      <w:r w:rsidRPr="00466D7C">
        <w:rPr>
          <w:rFonts w:ascii="Simplified Arabic" w:hAnsi="Simplified Arabic" w:cs="Simplified Arabic"/>
          <w:sz w:val="28"/>
          <w:szCs w:val="28"/>
          <w:rtl/>
        </w:rPr>
        <w:t xml:space="preserve"> </w:t>
      </w:r>
      <w:r w:rsidR="00B3572E">
        <w:rPr>
          <w:rFonts w:ascii="Simplified Arabic" w:hAnsi="Simplified Arabic" w:cs="Simplified Arabic" w:hint="cs"/>
          <w:sz w:val="28"/>
          <w:szCs w:val="28"/>
          <w:rtl/>
        </w:rPr>
        <w:t>و</w:t>
      </w:r>
      <w:r w:rsidRPr="00466D7C">
        <w:rPr>
          <w:rFonts w:ascii="Simplified Arabic" w:hAnsi="Simplified Arabic" w:cs="Simplified Arabic"/>
          <w:sz w:val="28"/>
          <w:szCs w:val="28"/>
          <w:rtl/>
        </w:rPr>
        <w:t>تحديد السمات الواجب توافرها</w:t>
      </w:r>
      <w:r w:rsidR="00404925">
        <w:rPr>
          <w:rFonts w:ascii="Simplified Arabic" w:hAnsi="Simplified Arabic" w:cs="Simplified Arabic"/>
          <w:sz w:val="28"/>
          <w:szCs w:val="28"/>
          <w:rtl/>
        </w:rPr>
        <w:t xml:space="preserve"> في </w:t>
      </w:r>
      <w:r w:rsidRPr="00466D7C">
        <w:rPr>
          <w:rFonts w:ascii="Simplified Arabic" w:hAnsi="Simplified Arabic" w:cs="Simplified Arabic"/>
          <w:sz w:val="28"/>
          <w:szCs w:val="28"/>
          <w:rtl/>
        </w:rPr>
        <w:t>المرأة القيادية</w:t>
      </w:r>
      <w:r w:rsidR="00404925">
        <w:rPr>
          <w:rFonts w:ascii="Simplified Arabic" w:hAnsi="Simplified Arabic" w:cs="Simplified Arabic"/>
          <w:sz w:val="28"/>
          <w:szCs w:val="28"/>
          <w:rtl/>
        </w:rPr>
        <w:t xml:space="preserve"> في </w:t>
      </w:r>
      <w:r w:rsidRPr="00466D7C">
        <w:rPr>
          <w:rFonts w:ascii="Simplified Arabic" w:hAnsi="Simplified Arabic" w:cs="Simplified Arabic"/>
          <w:sz w:val="28"/>
          <w:szCs w:val="28"/>
          <w:rtl/>
        </w:rPr>
        <w:t>مصر</w:t>
      </w:r>
      <w:r w:rsidR="00B3572E">
        <w:rPr>
          <w:rFonts w:ascii="Simplified Arabic" w:hAnsi="Simplified Arabic" w:cs="Simplified Arabic" w:hint="cs"/>
          <w:sz w:val="28"/>
          <w:szCs w:val="28"/>
          <w:rtl/>
        </w:rPr>
        <w:t>،</w:t>
      </w:r>
      <w:r w:rsidRPr="00466D7C">
        <w:rPr>
          <w:rFonts w:ascii="Simplified Arabic" w:hAnsi="Simplified Arabic" w:cs="Simplified Arabic"/>
          <w:sz w:val="28"/>
          <w:szCs w:val="28"/>
          <w:rtl/>
        </w:rPr>
        <w:t xml:space="preserve"> </w:t>
      </w:r>
      <w:r w:rsidR="00B3572E">
        <w:rPr>
          <w:rFonts w:ascii="Simplified Arabic" w:hAnsi="Simplified Arabic" w:cs="Simplified Arabic" w:hint="cs"/>
          <w:sz w:val="28"/>
          <w:szCs w:val="28"/>
          <w:rtl/>
        </w:rPr>
        <w:t>و</w:t>
      </w:r>
      <w:r w:rsidRPr="00466D7C">
        <w:rPr>
          <w:rFonts w:ascii="Simplified Arabic" w:hAnsi="Simplified Arabic" w:cs="Simplified Arabic"/>
          <w:sz w:val="28"/>
          <w:szCs w:val="28"/>
          <w:rtl/>
        </w:rPr>
        <w:t>مدى التكافؤ</w:t>
      </w:r>
      <w:r w:rsidR="00404925">
        <w:rPr>
          <w:rFonts w:ascii="Simplified Arabic" w:hAnsi="Simplified Arabic" w:cs="Simplified Arabic"/>
          <w:sz w:val="28"/>
          <w:szCs w:val="28"/>
          <w:rtl/>
        </w:rPr>
        <w:t xml:space="preserve"> في </w:t>
      </w:r>
      <w:r w:rsidRPr="00466D7C">
        <w:rPr>
          <w:rFonts w:ascii="Simplified Arabic" w:hAnsi="Simplified Arabic" w:cs="Simplified Arabic"/>
          <w:sz w:val="28"/>
          <w:szCs w:val="28"/>
          <w:rtl/>
        </w:rPr>
        <w:t>احتلال المواقع القيادية بين المرأة والرجل</w:t>
      </w:r>
      <w:r w:rsidR="00404925">
        <w:rPr>
          <w:rFonts w:ascii="Simplified Arabic" w:hAnsi="Simplified Arabic" w:cs="Simplified Arabic"/>
          <w:sz w:val="28"/>
          <w:szCs w:val="28"/>
          <w:rtl/>
        </w:rPr>
        <w:t xml:space="preserve"> في </w:t>
      </w:r>
      <w:r w:rsidR="00B3572E">
        <w:rPr>
          <w:rFonts w:ascii="Simplified Arabic" w:hAnsi="Simplified Arabic" w:cs="Simplified Arabic"/>
          <w:sz w:val="28"/>
          <w:szCs w:val="28"/>
          <w:rtl/>
        </w:rPr>
        <w:t>الحالة المصرية</w:t>
      </w:r>
      <w:r w:rsidR="00B3572E">
        <w:rPr>
          <w:rFonts w:ascii="Simplified Arabic" w:hAnsi="Simplified Arabic" w:cs="Simplified Arabic" w:hint="cs"/>
          <w:sz w:val="28"/>
          <w:szCs w:val="28"/>
          <w:rtl/>
        </w:rPr>
        <w:t>، و</w:t>
      </w:r>
      <w:r w:rsidRPr="00466D7C">
        <w:rPr>
          <w:rFonts w:ascii="Simplified Arabic" w:hAnsi="Simplified Arabic" w:cs="Simplified Arabic"/>
          <w:sz w:val="28"/>
          <w:szCs w:val="28"/>
          <w:rtl/>
        </w:rPr>
        <w:t>معرفة الدوافع التي تدفع المرأة لتبوء المواقع القيادية</w:t>
      </w:r>
      <w:r w:rsidR="00404925">
        <w:rPr>
          <w:rFonts w:ascii="Simplified Arabic" w:hAnsi="Simplified Arabic" w:cs="Simplified Arabic"/>
          <w:sz w:val="28"/>
          <w:szCs w:val="28"/>
          <w:rtl/>
        </w:rPr>
        <w:t xml:space="preserve"> في </w:t>
      </w:r>
      <w:r w:rsidR="00F610E3">
        <w:rPr>
          <w:rFonts w:ascii="Simplified Arabic" w:hAnsi="Simplified Arabic" w:cs="Simplified Arabic"/>
          <w:sz w:val="28"/>
          <w:szCs w:val="28"/>
          <w:rtl/>
        </w:rPr>
        <w:t>مصر</w:t>
      </w:r>
      <w:r w:rsidR="00F610E3">
        <w:rPr>
          <w:rFonts w:ascii="Simplified Arabic" w:hAnsi="Simplified Arabic" w:cs="Simplified Arabic" w:hint="cs"/>
          <w:sz w:val="28"/>
          <w:szCs w:val="28"/>
          <w:rtl/>
        </w:rPr>
        <w:t>، و</w:t>
      </w:r>
      <w:r w:rsidRPr="00466D7C">
        <w:rPr>
          <w:rFonts w:ascii="Simplified Arabic" w:hAnsi="Simplified Arabic" w:cs="Simplified Arabic"/>
          <w:sz w:val="28"/>
          <w:szCs w:val="28"/>
          <w:rtl/>
        </w:rPr>
        <w:t>تشخيص أهم المشكلات والمعوقات التي تؤثر</w:t>
      </w:r>
      <w:r w:rsidR="00404925">
        <w:rPr>
          <w:rFonts w:ascii="Simplified Arabic" w:hAnsi="Simplified Arabic" w:cs="Simplified Arabic"/>
          <w:sz w:val="28"/>
          <w:szCs w:val="28"/>
          <w:rtl/>
        </w:rPr>
        <w:t xml:space="preserve"> </w:t>
      </w:r>
      <w:r w:rsidR="00F610E3">
        <w:rPr>
          <w:rFonts w:ascii="Simplified Arabic" w:hAnsi="Simplified Arabic" w:cs="Simplified Arabic" w:hint="cs"/>
          <w:sz w:val="28"/>
          <w:szCs w:val="28"/>
          <w:rtl/>
        </w:rPr>
        <w:t>على</w:t>
      </w:r>
      <w:r w:rsidR="00404925">
        <w:rPr>
          <w:rFonts w:ascii="Simplified Arabic" w:hAnsi="Simplified Arabic" w:cs="Simplified Arabic"/>
          <w:sz w:val="28"/>
          <w:szCs w:val="28"/>
          <w:rtl/>
        </w:rPr>
        <w:t xml:space="preserve"> </w:t>
      </w:r>
      <w:r w:rsidRPr="00466D7C">
        <w:rPr>
          <w:rFonts w:ascii="Simplified Arabic" w:hAnsi="Simplified Arabic" w:cs="Simplified Arabic"/>
          <w:sz w:val="28"/>
          <w:szCs w:val="28"/>
          <w:rtl/>
        </w:rPr>
        <w:t>تبوء المرأة للمواقع القيادية</w:t>
      </w:r>
      <w:r w:rsidR="00404925">
        <w:rPr>
          <w:rFonts w:ascii="Simplified Arabic" w:hAnsi="Simplified Arabic" w:cs="Simplified Arabic"/>
          <w:sz w:val="28"/>
          <w:szCs w:val="28"/>
          <w:rtl/>
        </w:rPr>
        <w:t xml:space="preserve"> في </w:t>
      </w:r>
      <w:r w:rsidRPr="00466D7C">
        <w:rPr>
          <w:rFonts w:ascii="Simplified Arabic" w:hAnsi="Simplified Arabic" w:cs="Simplified Arabic"/>
          <w:sz w:val="28"/>
          <w:szCs w:val="28"/>
          <w:rtl/>
        </w:rPr>
        <w:t>الحالة المصرية.</w:t>
      </w:r>
    </w:p>
    <w:p w14:paraId="1B162290" w14:textId="25945286" w:rsidR="00175B46" w:rsidRPr="00466D7C" w:rsidRDefault="00FC38E8" w:rsidP="00F610E3">
      <w:pPr>
        <w:tabs>
          <w:tab w:val="left" w:pos="386"/>
        </w:tabs>
        <w:spacing w:after="0" w:line="240" w:lineRule="auto"/>
        <w:ind w:left="116"/>
        <w:jc w:val="both"/>
        <w:rPr>
          <w:rFonts w:ascii="Simplified Arabic" w:hAnsi="Simplified Arabic" w:cs="Simplified Arabic"/>
          <w:sz w:val="28"/>
          <w:szCs w:val="28"/>
          <w:rtl/>
        </w:rPr>
      </w:pPr>
      <w:r>
        <w:rPr>
          <w:rFonts w:ascii="Simplified Arabic" w:eastAsia="Calibri" w:hAnsi="Simplified Arabic" w:cs="Simplified Arabic" w:hint="cs"/>
          <w:sz w:val="28"/>
          <w:szCs w:val="28"/>
          <w:rtl/>
        </w:rPr>
        <w:t>و</w:t>
      </w:r>
      <w:r w:rsidR="00175B46" w:rsidRPr="00466D7C">
        <w:rPr>
          <w:rFonts w:ascii="Simplified Arabic" w:eastAsia="Calibri" w:hAnsi="Simplified Arabic" w:cs="Simplified Arabic"/>
          <w:sz w:val="28"/>
          <w:szCs w:val="28"/>
          <w:rtl/>
        </w:rPr>
        <w:t xml:space="preserve">أشارت </w:t>
      </w:r>
      <w:r w:rsidR="00175B46" w:rsidRPr="00F610E3">
        <w:rPr>
          <w:rFonts w:ascii="Simplified Arabic" w:eastAsia="Calibri" w:hAnsi="Simplified Arabic" w:cs="Simplified Arabic"/>
          <w:sz w:val="28"/>
          <w:szCs w:val="28"/>
          <w:rtl/>
        </w:rPr>
        <w:t>نتائج</w:t>
      </w:r>
      <w:r w:rsidR="00175B46" w:rsidRPr="00466D7C">
        <w:rPr>
          <w:rFonts w:ascii="Simplified Arabic" w:eastAsia="Calibri" w:hAnsi="Simplified Arabic" w:cs="Simplified Arabic"/>
          <w:sz w:val="28"/>
          <w:szCs w:val="28"/>
          <w:rtl/>
        </w:rPr>
        <w:t xml:space="preserve"> هذه الدراسة</w:t>
      </w:r>
      <w:r w:rsidR="00CC4C4E">
        <w:rPr>
          <w:rFonts w:ascii="Simplified Arabic" w:eastAsia="Calibri" w:hAnsi="Simplified Arabic" w:cs="Simplified Arabic"/>
          <w:sz w:val="28"/>
          <w:szCs w:val="28"/>
          <w:rtl/>
        </w:rPr>
        <w:t xml:space="preserve"> إلى </w:t>
      </w:r>
      <w:r w:rsidR="00175B46" w:rsidRPr="00466D7C">
        <w:rPr>
          <w:rFonts w:ascii="Simplified Arabic" w:eastAsia="Calibri" w:hAnsi="Simplified Arabic" w:cs="Simplified Arabic"/>
          <w:sz w:val="28"/>
          <w:szCs w:val="28"/>
          <w:rtl/>
        </w:rPr>
        <w:t xml:space="preserve">أن </w:t>
      </w:r>
      <w:r w:rsidR="00175B46" w:rsidRPr="00466D7C">
        <w:rPr>
          <w:rFonts w:ascii="Simplified Arabic" w:hAnsi="Simplified Arabic" w:cs="Simplified Arabic"/>
          <w:sz w:val="28"/>
          <w:szCs w:val="28"/>
          <w:rtl/>
        </w:rPr>
        <w:t>شكل التدرج الوظيف</w:t>
      </w:r>
      <w:r w:rsidR="008E3984">
        <w:rPr>
          <w:rFonts w:ascii="Simplified Arabic" w:hAnsi="Simplified Arabic" w:cs="Simplified Arabic" w:hint="cs"/>
          <w:sz w:val="28"/>
          <w:szCs w:val="28"/>
          <w:rtl/>
        </w:rPr>
        <w:t>ي</w:t>
      </w:r>
      <w:r w:rsidR="00175B46" w:rsidRPr="00466D7C">
        <w:rPr>
          <w:rFonts w:ascii="Simplified Arabic" w:hAnsi="Simplified Arabic" w:cs="Simplified Arabic"/>
          <w:sz w:val="28"/>
          <w:szCs w:val="28"/>
          <w:rtl/>
        </w:rPr>
        <w:t xml:space="preserve"> هو السبيل للوصول</w:t>
      </w:r>
      <w:r w:rsidR="00CC4C4E">
        <w:rPr>
          <w:rFonts w:ascii="Simplified Arabic" w:hAnsi="Simplified Arabic" w:cs="Simplified Arabic"/>
          <w:sz w:val="28"/>
          <w:szCs w:val="28"/>
          <w:rtl/>
        </w:rPr>
        <w:t xml:space="preserve"> إلى </w:t>
      </w:r>
      <w:r w:rsidR="00175B46" w:rsidRPr="00466D7C">
        <w:rPr>
          <w:rFonts w:ascii="Simplified Arabic" w:hAnsi="Simplified Arabic" w:cs="Simplified Arabic"/>
          <w:sz w:val="28"/>
          <w:szCs w:val="28"/>
          <w:rtl/>
        </w:rPr>
        <w:t>الموقع القياد</w:t>
      </w:r>
      <w:r w:rsidR="008E3984">
        <w:rPr>
          <w:rFonts w:ascii="Simplified Arabic" w:hAnsi="Simplified Arabic" w:cs="Simplified Arabic" w:hint="cs"/>
          <w:sz w:val="28"/>
          <w:szCs w:val="28"/>
          <w:rtl/>
        </w:rPr>
        <w:t>ي</w:t>
      </w:r>
      <w:r w:rsidR="00175B46" w:rsidRPr="00466D7C">
        <w:rPr>
          <w:rFonts w:ascii="Simplified Arabic" w:hAnsi="Simplified Arabic" w:cs="Simplified Arabic"/>
          <w:sz w:val="28"/>
          <w:szCs w:val="28"/>
          <w:rtl/>
        </w:rPr>
        <w:t xml:space="preserve"> لغالبية القيادات النسائية</w:t>
      </w:r>
      <w:r w:rsidR="008E3984">
        <w:rPr>
          <w:rFonts w:ascii="Simplified Arabic" w:hAnsi="Simplified Arabic" w:cs="Simplified Arabic" w:hint="cs"/>
          <w:sz w:val="28"/>
          <w:szCs w:val="28"/>
          <w:rtl/>
        </w:rPr>
        <w:t>،</w:t>
      </w:r>
      <w:r w:rsidR="00175B46" w:rsidRPr="00466D7C">
        <w:rPr>
          <w:rFonts w:ascii="Simplified Arabic" w:hAnsi="Simplified Arabic" w:cs="Simplified Arabic"/>
          <w:sz w:val="28"/>
          <w:szCs w:val="28"/>
          <w:rtl/>
        </w:rPr>
        <w:t xml:space="preserve"> بالرغم من تشجيع الرؤساء في العمل للبعض منهن. </w:t>
      </w:r>
      <w:r w:rsidR="00412A1A">
        <w:rPr>
          <w:rFonts w:ascii="Simplified Arabic" w:hAnsi="Simplified Arabic" w:cs="Simplified Arabic"/>
          <w:sz w:val="28"/>
          <w:szCs w:val="28"/>
          <w:rtl/>
        </w:rPr>
        <w:t>أيضًا</w:t>
      </w:r>
      <w:r w:rsidR="00175B46" w:rsidRPr="00466D7C">
        <w:rPr>
          <w:rFonts w:ascii="Simplified Arabic" w:hAnsi="Simplified Arabic" w:cs="Simplified Arabic"/>
          <w:sz w:val="28"/>
          <w:szCs w:val="28"/>
          <w:rtl/>
        </w:rPr>
        <w:t xml:space="preserve"> وجدت الدراسة مستوى</w:t>
      </w:r>
      <w:r w:rsidR="008E3984">
        <w:rPr>
          <w:rFonts w:ascii="Simplified Arabic" w:hAnsi="Simplified Arabic" w:cs="Simplified Arabic" w:hint="cs"/>
          <w:sz w:val="28"/>
          <w:szCs w:val="28"/>
          <w:rtl/>
        </w:rPr>
        <w:t>ً</w:t>
      </w:r>
      <w:r w:rsidR="00175B46" w:rsidRPr="00466D7C">
        <w:rPr>
          <w:rFonts w:ascii="Simplified Arabic" w:hAnsi="Simplified Arabic" w:cs="Simplified Arabic"/>
          <w:sz w:val="28"/>
          <w:szCs w:val="28"/>
          <w:rtl/>
        </w:rPr>
        <w:t xml:space="preserve"> عالي</w:t>
      </w:r>
      <w:r w:rsidR="008E3984">
        <w:rPr>
          <w:rFonts w:ascii="Simplified Arabic" w:hAnsi="Simplified Arabic" w:cs="Simplified Arabic" w:hint="cs"/>
          <w:sz w:val="28"/>
          <w:szCs w:val="28"/>
          <w:rtl/>
        </w:rPr>
        <w:t>ًا</w:t>
      </w:r>
      <w:r w:rsidR="00175B46" w:rsidRPr="00466D7C">
        <w:rPr>
          <w:rFonts w:ascii="Simplified Arabic" w:hAnsi="Simplified Arabic" w:cs="Simplified Arabic"/>
          <w:sz w:val="28"/>
          <w:szCs w:val="28"/>
          <w:rtl/>
        </w:rPr>
        <w:t xml:space="preserve"> للطموح</w:t>
      </w:r>
      <w:r w:rsidR="00F91B66">
        <w:rPr>
          <w:rFonts w:ascii="Simplified Arabic" w:hAnsi="Simplified Arabic" w:cs="Simplified Arabic"/>
          <w:sz w:val="28"/>
          <w:szCs w:val="28"/>
          <w:rtl/>
        </w:rPr>
        <w:t xml:space="preserve"> </w:t>
      </w:r>
      <w:r w:rsidR="00175B46" w:rsidRPr="00466D7C">
        <w:rPr>
          <w:rFonts w:ascii="Simplified Arabic" w:hAnsi="Simplified Arabic" w:cs="Simplified Arabic"/>
          <w:sz w:val="28"/>
          <w:szCs w:val="28"/>
          <w:rtl/>
        </w:rPr>
        <w:t>لدى غالبية النساء والقياديات لتولي موقع قياد</w:t>
      </w:r>
      <w:r w:rsidR="008E3984">
        <w:rPr>
          <w:rFonts w:ascii="Simplified Arabic" w:hAnsi="Simplified Arabic" w:cs="Simplified Arabic" w:hint="cs"/>
          <w:sz w:val="28"/>
          <w:szCs w:val="28"/>
          <w:rtl/>
        </w:rPr>
        <w:t>ي</w:t>
      </w:r>
      <w:r w:rsidR="00175B46" w:rsidRPr="00466D7C">
        <w:rPr>
          <w:rFonts w:ascii="Simplified Arabic" w:hAnsi="Simplified Arabic" w:cs="Simplified Arabic"/>
          <w:sz w:val="28"/>
          <w:szCs w:val="28"/>
          <w:rtl/>
        </w:rPr>
        <w:t xml:space="preserve"> متقدم</w:t>
      </w:r>
      <w:r w:rsidR="008E3984">
        <w:rPr>
          <w:rFonts w:ascii="Simplified Arabic" w:hAnsi="Simplified Arabic" w:cs="Simplified Arabic" w:hint="cs"/>
          <w:sz w:val="28"/>
          <w:szCs w:val="28"/>
          <w:rtl/>
        </w:rPr>
        <w:t>،</w:t>
      </w:r>
      <w:r w:rsidR="00175B46" w:rsidRPr="00466D7C">
        <w:rPr>
          <w:rFonts w:ascii="Simplified Arabic" w:hAnsi="Simplified Arabic" w:cs="Simplified Arabic"/>
          <w:sz w:val="28"/>
          <w:szCs w:val="28"/>
          <w:rtl/>
        </w:rPr>
        <w:t xml:space="preserve"> بالرغم من عدم التكافؤ</w:t>
      </w:r>
      <w:r w:rsidR="00404925">
        <w:rPr>
          <w:rFonts w:ascii="Simplified Arabic" w:hAnsi="Simplified Arabic" w:cs="Simplified Arabic"/>
          <w:sz w:val="28"/>
          <w:szCs w:val="28"/>
          <w:rtl/>
        </w:rPr>
        <w:t xml:space="preserve"> في </w:t>
      </w:r>
      <w:r w:rsidR="00175B46" w:rsidRPr="00466D7C">
        <w:rPr>
          <w:rFonts w:ascii="Simplified Arabic" w:hAnsi="Simplified Arabic" w:cs="Simplified Arabic"/>
          <w:sz w:val="28"/>
          <w:szCs w:val="28"/>
          <w:rtl/>
        </w:rPr>
        <w:t>تول</w:t>
      </w:r>
      <w:r w:rsidR="008E3984">
        <w:rPr>
          <w:rFonts w:ascii="Simplified Arabic" w:hAnsi="Simplified Arabic" w:cs="Simplified Arabic" w:hint="cs"/>
          <w:sz w:val="28"/>
          <w:szCs w:val="28"/>
          <w:rtl/>
        </w:rPr>
        <w:t>ي</w:t>
      </w:r>
      <w:r w:rsidR="00175B46" w:rsidRPr="00466D7C">
        <w:rPr>
          <w:rFonts w:ascii="Simplified Arabic" w:hAnsi="Simplified Arabic" w:cs="Simplified Arabic"/>
          <w:sz w:val="28"/>
          <w:szCs w:val="28"/>
          <w:rtl/>
        </w:rPr>
        <w:t xml:space="preserve"> المواقع </w:t>
      </w:r>
      <w:r w:rsidR="00175B46" w:rsidRPr="00466D7C">
        <w:rPr>
          <w:rFonts w:ascii="Simplified Arabic" w:hAnsi="Simplified Arabic" w:cs="Simplified Arabic"/>
          <w:sz w:val="28"/>
          <w:szCs w:val="28"/>
          <w:rtl/>
        </w:rPr>
        <w:lastRenderedPageBreak/>
        <w:t xml:space="preserve">القيادية بين الرجل والنساء. حيث أكدت معظم النساء القياديات </w:t>
      </w:r>
      <w:r w:rsidR="008E3984">
        <w:rPr>
          <w:rFonts w:ascii="Simplified Arabic" w:hAnsi="Simplified Arabic" w:cs="Simplified Arabic" w:hint="cs"/>
          <w:sz w:val="28"/>
          <w:szCs w:val="28"/>
          <w:rtl/>
        </w:rPr>
        <w:t xml:space="preserve">على </w:t>
      </w:r>
      <w:r w:rsidR="00175B46" w:rsidRPr="00466D7C">
        <w:rPr>
          <w:rFonts w:ascii="Simplified Arabic" w:hAnsi="Simplified Arabic" w:cs="Simplified Arabic"/>
          <w:sz w:val="28"/>
          <w:szCs w:val="28"/>
          <w:rtl/>
        </w:rPr>
        <w:t>أهمية توافر السمات والخصائص (الشخصية</w:t>
      </w:r>
      <w:r w:rsidR="00F610E3">
        <w:rPr>
          <w:rFonts w:ascii="Simplified Arabic" w:hAnsi="Simplified Arabic" w:cs="Simplified Arabic" w:hint="cs"/>
          <w:sz w:val="28"/>
          <w:szCs w:val="28"/>
          <w:rtl/>
        </w:rPr>
        <w:t>،</w:t>
      </w:r>
      <w:r w:rsidR="00175B46" w:rsidRPr="00466D7C">
        <w:rPr>
          <w:rFonts w:ascii="Simplified Arabic" w:hAnsi="Simplified Arabic" w:cs="Simplified Arabic"/>
          <w:sz w:val="28"/>
          <w:szCs w:val="28"/>
          <w:rtl/>
        </w:rPr>
        <w:t xml:space="preserve"> والتنظيمية</w:t>
      </w:r>
      <w:r w:rsidR="00F610E3">
        <w:rPr>
          <w:rFonts w:ascii="Simplified Arabic" w:hAnsi="Simplified Arabic" w:cs="Simplified Arabic" w:hint="cs"/>
          <w:sz w:val="28"/>
          <w:szCs w:val="28"/>
          <w:rtl/>
        </w:rPr>
        <w:t>،</w:t>
      </w:r>
      <w:r w:rsidR="00175B46" w:rsidRPr="00466D7C">
        <w:rPr>
          <w:rFonts w:ascii="Simplified Arabic" w:hAnsi="Simplified Arabic" w:cs="Simplified Arabic"/>
          <w:sz w:val="28"/>
          <w:szCs w:val="28"/>
          <w:rtl/>
        </w:rPr>
        <w:t xml:space="preserve"> والخلقية</w:t>
      </w:r>
      <w:r w:rsidR="00F610E3">
        <w:rPr>
          <w:rFonts w:ascii="Simplified Arabic" w:hAnsi="Simplified Arabic" w:cs="Simplified Arabic" w:hint="cs"/>
          <w:sz w:val="28"/>
          <w:szCs w:val="28"/>
          <w:rtl/>
        </w:rPr>
        <w:t>،</w:t>
      </w:r>
      <w:r w:rsidR="00175B46" w:rsidRPr="00466D7C">
        <w:rPr>
          <w:rFonts w:ascii="Simplified Arabic" w:hAnsi="Simplified Arabic" w:cs="Simplified Arabic"/>
          <w:sz w:val="28"/>
          <w:szCs w:val="28"/>
          <w:rtl/>
        </w:rPr>
        <w:t xml:space="preserve"> والاجتماعية) </w:t>
      </w:r>
      <w:r w:rsidR="00F610E3" w:rsidRPr="00F610E3">
        <w:rPr>
          <w:rFonts w:ascii="Simplified Arabic" w:hAnsi="Simplified Arabic" w:cs="Simplified Arabic"/>
          <w:sz w:val="28"/>
          <w:szCs w:val="28"/>
          <w:rtl/>
        </w:rPr>
        <w:t>ل</w:t>
      </w:r>
      <w:r w:rsidR="00F610E3">
        <w:rPr>
          <w:rFonts w:ascii="Simplified Arabic" w:hAnsi="Simplified Arabic" w:cs="Simplified Arabic"/>
          <w:sz w:val="28"/>
          <w:szCs w:val="28"/>
          <w:rtl/>
        </w:rPr>
        <w:t>تب</w:t>
      </w:r>
      <w:r w:rsidR="00F610E3">
        <w:rPr>
          <w:rFonts w:ascii="Simplified Arabic" w:hAnsi="Simplified Arabic" w:cs="Simplified Arabic" w:hint="cs"/>
          <w:sz w:val="28"/>
          <w:szCs w:val="28"/>
          <w:rtl/>
        </w:rPr>
        <w:t>وء</w:t>
      </w:r>
      <w:r w:rsidR="00175B46" w:rsidRPr="00466D7C">
        <w:rPr>
          <w:rFonts w:ascii="Simplified Arabic" w:hAnsi="Simplified Arabic" w:cs="Simplified Arabic"/>
          <w:sz w:val="28"/>
          <w:szCs w:val="28"/>
          <w:rtl/>
        </w:rPr>
        <w:t xml:space="preserve"> المواقع القيادية. واعتبر</w:t>
      </w:r>
      <w:r w:rsidR="008E3984">
        <w:rPr>
          <w:rFonts w:ascii="Simplified Arabic" w:hAnsi="Simplified Arabic" w:cs="Simplified Arabic" w:hint="cs"/>
          <w:sz w:val="28"/>
          <w:szCs w:val="28"/>
          <w:rtl/>
        </w:rPr>
        <w:t>ت</w:t>
      </w:r>
      <w:r w:rsidR="00175B46" w:rsidRPr="00466D7C">
        <w:rPr>
          <w:rFonts w:ascii="Simplified Arabic" w:hAnsi="Simplified Arabic" w:cs="Simplified Arabic"/>
          <w:sz w:val="28"/>
          <w:szCs w:val="28"/>
          <w:rtl/>
        </w:rPr>
        <w:t xml:space="preserve"> هذه الدوافع إحدى محاور السلوك التي تحفز المرأة وتدفعها لتبوء المواقع القيادية. بينما كان للمشكلات التنظيمية والشخصية تأثير كبير على تبوء المرأة للموقع. أما المشكلات البيئية والاجتماعية فكانت ذات فعل مؤثر على النساء القياديات من حيث نظرة المجتمع لعمل المرأة القياد</w:t>
      </w:r>
      <w:r w:rsidR="008E3984">
        <w:rPr>
          <w:rFonts w:ascii="Simplified Arabic" w:hAnsi="Simplified Arabic" w:cs="Simplified Arabic" w:hint="cs"/>
          <w:sz w:val="28"/>
          <w:szCs w:val="28"/>
          <w:rtl/>
        </w:rPr>
        <w:t>ي،</w:t>
      </w:r>
      <w:r w:rsidR="00175B46" w:rsidRPr="00466D7C">
        <w:rPr>
          <w:rFonts w:ascii="Simplified Arabic" w:hAnsi="Simplified Arabic" w:cs="Simplified Arabic"/>
          <w:sz w:val="28"/>
          <w:szCs w:val="28"/>
          <w:rtl/>
        </w:rPr>
        <w:t xml:space="preserve"> </w:t>
      </w:r>
      <w:r w:rsidR="008E3984">
        <w:rPr>
          <w:rFonts w:ascii="Simplified Arabic" w:hAnsi="Simplified Arabic" w:cs="Simplified Arabic" w:hint="cs"/>
          <w:sz w:val="28"/>
          <w:szCs w:val="28"/>
          <w:rtl/>
        </w:rPr>
        <w:t xml:space="preserve">حيث </w:t>
      </w:r>
      <w:r w:rsidR="00175B46" w:rsidRPr="00466D7C">
        <w:rPr>
          <w:rFonts w:ascii="Simplified Arabic" w:hAnsi="Simplified Arabic" w:cs="Simplified Arabic"/>
          <w:sz w:val="28"/>
          <w:szCs w:val="28"/>
          <w:rtl/>
        </w:rPr>
        <w:t>تجعل المرأة ت</w:t>
      </w:r>
      <w:r w:rsidR="008E3984">
        <w:rPr>
          <w:rFonts w:ascii="Simplified Arabic" w:hAnsi="Simplified Arabic" w:cs="Simplified Arabic" w:hint="cs"/>
          <w:sz w:val="28"/>
          <w:szCs w:val="28"/>
          <w:rtl/>
        </w:rPr>
        <w:t>ت</w:t>
      </w:r>
      <w:r w:rsidR="00F610E3">
        <w:rPr>
          <w:rFonts w:ascii="Simplified Arabic" w:hAnsi="Simplified Arabic" w:cs="Simplified Arabic"/>
          <w:sz w:val="28"/>
          <w:szCs w:val="28"/>
          <w:rtl/>
        </w:rPr>
        <w:t xml:space="preserve">خوف من هذه النظرة </w:t>
      </w:r>
      <w:r w:rsidR="00F610E3" w:rsidRPr="006B45AF">
        <w:rPr>
          <w:rFonts w:ascii="Simplified Arabic" w:hAnsi="Simplified Arabic" w:cs="Simplified Arabic"/>
          <w:sz w:val="28"/>
          <w:szCs w:val="28"/>
          <w:rtl/>
        </w:rPr>
        <w:t>المتد</w:t>
      </w:r>
      <w:r w:rsidR="006B45AF" w:rsidRPr="006B45AF">
        <w:rPr>
          <w:rFonts w:ascii="Simplified Arabic" w:hAnsi="Simplified Arabic" w:cs="Simplified Arabic" w:hint="cs"/>
          <w:sz w:val="28"/>
          <w:szCs w:val="28"/>
          <w:rtl/>
        </w:rPr>
        <w:t>ني</w:t>
      </w:r>
      <w:r w:rsidR="00175B46" w:rsidRPr="006B45AF">
        <w:rPr>
          <w:rFonts w:ascii="Simplified Arabic" w:hAnsi="Simplified Arabic" w:cs="Simplified Arabic"/>
          <w:sz w:val="28"/>
          <w:szCs w:val="28"/>
          <w:rtl/>
        </w:rPr>
        <w:t>ة</w:t>
      </w:r>
      <w:r w:rsidR="00175B46" w:rsidRPr="00466D7C">
        <w:rPr>
          <w:rFonts w:ascii="Simplified Arabic" w:hAnsi="Simplified Arabic" w:cs="Simplified Arabic"/>
          <w:sz w:val="28"/>
          <w:szCs w:val="28"/>
          <w:rtl/>
        </w:rPr>
        <w:t>. وكان للمشكلات المالية دور</w:t>
      </w:r>
      <w:r w:rsidR="00224C60">
        <w:rPr>
          <w:rFonts w:ascii="Simplified Arabic" w:hAnsi="Simplified Arabic" w:cs="Simplified Arabic"/>
          <w:sz w:val="28"/>
          <w:szCs w:val="28"/>
          <w:rtl/>
        </w:rPr>
        <w:t xml:space="preserve"> مهم</w:t>
      </w:r>
      <w:r w:rsidR="008E3984">
        <w:rPr>
          <w:rFonts w:ascii="Simplified Arabic" w:hAnsi="Simplified Arabic" w:cs="Simplified Arabic" w:hint="cs"/>
          <w:sz w:val="28"/>
          <w:szCs w:val="28"/>
          <w:rtl/>
        </w:rPr>
        <w:t>،</w:t>
      </w:r>
      <w:r w:rsidR="00224C60">
        <w:rPr>
          <w:rFonts w:ascii="Simplified Arabic" w:hAnsi="Simplified Arabic" w:cs="Simplified Arabic"/>
          <w:sz w:val="28"/>
          <w:szCs w:val="28"/>
          <w:rtl/>
        </w:rPr>
        <w:t xml:space="preserve"> </w:t>
      </w:r>
      <w:r w:rsidR="00175B46" w:rsidRPr="00466D7C">
        <w:rPr>
          <w:rFonts w:ascii="Simplified Arabic" w:hAnsi="Simplified Arabic" w:cs="Simplified Arabic"/>
          <w:sz w:val="28"/>
          <w:szCs w:val="28"/>
          <w:rtl/>
        </w:rPr>
        <w:t>فعدم تناسب الراتب مع الجهود المبذولة لتول</w:t>
      </w:r>
      <w:r w:rsidR="008E3984">
        <w:rPr>
          <w:rFonts w:ascii="Simplified Arabic" w:hAnsi="Simplified Arabic" w:cs="Simplified Arabic" w:hint="cs"/>
          <w:sz w:val="28"/>
          <w:szCs w:val="28"/>
          <w:rtl/>
        </w:rPr>
        <w:t>ي</w:t>
      </w:r>
      <w:r w:rsidR="00175B46" w:rsidRPr="00466D7C">
        <w:rPr>
          <w:rFonts w:ascii="Simplified Arabic" w:hAnsi="Simplified Arabic" w:cs="Simplified Arabic"/>
          <w:sz w:val="28"/>
          <w:szCs w:val="28"/>
          <w:rtl/>
        </w:rPr>
        <w:t xml:space="preserve"> </w:t>
      </w:r>
      <w:r w:rsidR="00F610E3">
        <w:rPr>
          <w:rFonts w:ascii="Simplified Arabic" w:hAnsi="Simplified Arabic" w:cs="Simplified Arabic" w:hint="cs"/>
          <w:sz w:val="28"/>
          <w:szCs w:val="28"/>
          <w:rtl/>
        </w:rPr>
        <w:t>الموقع</w:t>
      </w:r>
      <w:r w:rsidR="00175B46" w:rsidRPr="00466D7C">
        <w:rPr>
          <w:rFonts w:ascii="Simplified Arabic" w:hAnsi="Simplified Arabic" w:cs="Simplified Arabic"/>
          <w:sz w:val="28"/>
          <w:szCs w:val="28"/>
          <w:rtl/>
        </w:rPr>
        <w:t xml:space="preserve"> وعدم توافر الحوافز يجعلهن يبتعدن عن تبوء الموقع القياد</w:t>
      </w:r>
      <w:r w:rsidR="008E3984">
        <w:rPr>
          <w:rFonts w:ascii="Simplified Arabic" w:hAnsi="Simplified Arabic" w:cs="Simplified Arabic" w:hint="cs"/>
          <w:sz w:val="28"/>
          <w:szCs w:val="28"/>
          <w:rtl/>
        </w:rPr>
        <w:t>ي</w:t>
      </w:r>
      <w:r w:rsidR="00F610E3">
        <w:rPr>
          <w:rFonts w:ascii="Simplified Arabic" w:hAnsi="Simplified Arabic" w:cs="Simplified Arabic"/>
          <w:sz w:val="28"/>
          <w:szCs w:val="28"/>
          <w:rtl/>
        </w:rPr>
        <w:t>.</w:t>
      </w:r>
    </w:p>
    <w:p w14:paraId="0B6C1CF7" w14:textId="56C4325D" w:rsidR="00175B46" w:rsidRPr="00213BE2" w:rsidRDefault="00175B46" w:rsidP="001923CB">
      <w:pPr>
        <w:pStyle w:val="ListParagraph"/>
        <w:numPr>
          <w:ilvl w:val="0"/>
          <w:numId w:val="27"/>
        </w:numPr>
        <w:tabs>
          <w:tab w:val="left" w:pos="386"/>
        </w:tabs>
        <w:spacing w:after="0" w:line="240" w:lineRule="auto"/>
        <w:ind w:left="26"/>
        <w:jc w:val="both"/>
        <w:rPr>
          <w:rFonts w:ascii="Simplified Arabic" w:hAnsi="Simplified Arabic" w:cs="Simplified Arabic"/>
          <w:sz w:val="28"/>
          <w:szCs w:val="28"/>
        </w:rPr>
      </w:pPr>
      <w:r w:rsidRPr="00466D7C">
        <w:rPr>
          <w:rFonts w:ascii="Simplified Arabic" w:hAnsi="Simplified Arabic" w:cs="Simplified Arabic"/>
          <w:sz w:val="28"/>
          <w:szCs w:val="28"/>
          <w:rtl/>
        </w:rPr>
        <w:t>اهتمت</w:t>
      </w:r>
      <w:r w:rsidRPr="00466D7C">
        <w:rPr>
          <w:rFonts w:ascii="Simplified Arabic" w:hAnsi="Simplified Arabic" w:cs="Simplified Arabic"/>
          <w:b/>
          <w:bCs/>
          <w:sz w:val="28"/>
          <w:szCs w:val="28"/>
          <w:rtl/>
        </w:rPr>
        <w:t xml:space="preserve"> </w:t>
      </w:r>
      <w:r w:rsidRPr="00F610E3">
        <w:rPr>
          <w:rFonts w:ascii="Simplified Arabic" w:hAnsi="Simplified Arabic" w:cs="Simplified Arabic"/>
          <w:sz w:val="28"/>
          <w:szCs w:val="28"/>
          <w:rtl/>
        </w:rPr>
        <w:t>دراسة</w:t>
      </w:r>
      <w:r w:rsidRPr="00466D7C">
        <w:rPr>
          <w:rFonts w:ascii="Simplified Arabic" w:hAnsi="Simplified Arabic" w:cs="Simplified Arabic"/>
          <w:b/>
          <w:bCs/>
          <w:sz w:val="28"/>
          <w:szCs w:val="28"/>
          <w:rtl/>
        </w:rPr>
        <w:t xml:space="preserve"> (منال يحيى سيد سيد 2014)</w:t>
      </w:r>
      <w:r w:rsidRPr="00466D7C">
        <w:rPr>
          <w:rFonts w:ascii="Simplified Arabic" w:hAnsi="Simplified Arabic" w:cs="Simplified Arabic"/>
          <w:b/>
          <w:bCs/>
          <w:sz w:val="28"/>
          <w:szCs w:val="28"/>
          <w:vertAlign w:val="superscript"/>
          <w:rtl/>
        </w:rPr>
        <w:t>(</w:t>
      </w:r>
      <w:r w:rsidRPr="00466D7C">
        <w:rPr>
          <w:rStyle w:val="FootnoteReference"/>
          <w:rFonts w:ascii="Simplified Arabic" w:hAnsi="Simplified Arabic" w:cs="Simplified Arabic"/>
          <w:b/>
          <w:bCs/>
          <w:sz w:val="28"/>
          <w:szCs w:val="28"/>
          <w:rtl/>
        </w:rPr>
        <w:footnoteReference w:id="11"/>
      </w:r>
      <w:r w:rsidRPr="00466D7C">
        <w:rPr>
          <w:rFonts w:ascii="Simplified Arabic" w:hAnsi="Simplified Arabic" w:cs="Simplified Arabic"/>
          <w:b/>
          <w:bCs/>
          <w:sz w:val="28"/>
          <w:szCs w:val="28"/>
          <w:vertAlign w:val="superscript"/>
          <w:rtl/>
        </w:rPr>
        <w:t xml:space="preserve">) </w:t>
      </w:r>
      <w:r w:rsidRPr="00466D7C">
        <w:rPr>
          <w:rFonts w:ascii="Simplified Arabic" w:hAnsi="Simplified Arabic" w:cs="Simplified Arabic"/>
          <w:sz w:val="28"/>
          <w:szCs w:val="28"/>
          <w:rtl/>
        </w:rPr>
        <w:t>بوثائق أساسية محددة متعلقة بالمرأة وهي السيداو</w:t>
      </w:r>
      <w:r w:rsidRPr="00466D7C">
        <w:rPr>
          <w:rFonts w:ascii="Simplified Arabic" w:hAnsi="Simplified Arabic" w:cs="Simplified Arabic"/>
          <w:b/>
          <w:bCs/>
          <w:sz w:val="28"/>
          <w:szCs w:val="28"/>
          <w:vertAlign w:val="superscript"/>
          <w:rtl/>
        </w:rPr>
        <w:t>(</w:t>
      </w:r>
      <w:r w:rsidRPr="00466D7C">
        <w:rPr>
          <w:rStyle w:val="FootnoteReference"/>
          <w:rFonts w:ascii="Simplified Arabic" w:hAnsi="Simplified Arabic" w:cs="Simplified Arabic"/>
          <w:b/>
          <w:bCs/>
          <w:sz w:val="28"/>
          <w:szCs w:val="28"/>
          <w:rtl/>
        </w:rPr>
        <w:footnoteReference w:id="12"/>
      </w:r>
      <w:r w:rsidRPr="00466D7C">
        <w:rPr>
          <w:rFonts w:ascii="Simplified Arabic" w:hAnsi="Simplified Arabic" w:cs="Simplified Arabic"/>
          <w:b/>
          <w:bCs/>
          <w:sz w:val="28"/>
          <w:szCs w:val="28"/>
          <w:vertAlign w:val="superscript"/>
          <w:rtl/>
        </w:rPr>
        <w:t>)</w:t>
      </w:r>
      <w:r w:rsidRPr="00466D7C">
        <w:rPr>
          <w:rFonts w:ascii="Simplified Arabic" w:hAnsi="Simplified Arabic" w:cs="Simplified Arabic"/>
          <w:sz w:val="28"/>
          <w:szCs w:val="28"/>
          <w:rtl/>
        </w:rPr>
        <w:t xml:space="preserve"> 1979، وثيقة مؤتمر القاهرة، وثيقة مؤتمر بكين 1995</w:t>
      </w:r>
      <w:r w:rsidRPr="00466D7C">
        <w:rPr>
          <w:rFonts w:ascii="Simplified Arabic" w:hAnsi="Simplified Arabic" w:cs="Simplified Arabic"/>
          <w:b/>
          <w:bCs/>
          <w:sz w:val="28"/>
          <w:szCs w:val="28"/>
          <w:vertAlign w:val="superscript"/>
          <w:rtl/>
        </w:rPr>
        <w:t>(</w:t>
      </w:r>
      <w:r w:rsidRPr="00466D7C">
        <w:rPr>
          <w:rStyle w:val="FootnoteReference"/>
          <w:rFonts w:ascii="Simplified Arabic" w:hAnsi="Simplified Arabic" w:cs="Simplified Arabic"/>
          <w:b/>
          <w:bCs/>
          <w:sz w:val="28"/>
          <w:szCs w:val="28"/>
          <w:rtl/>
        </w:rPr>
        <w:footnoteReference w:id="13"/>
      </w:r>
      <w:r w:rsidRPr="00466D7C">
        <w:rPr>
          <w:rFonts w:ascii="Simplified Arabic" w:hAnsi="Simplified Arabic" w:cs="Simplified Arabic"/>
          <w:b/>
          <w:bCs/>
          <w:sz w:val="28"/>
          <w:szCs w:val="28"/>
          <w:vertAlign w:val="superscript"/>
          <w:rtl/>
        </w:rPr>
        <w:t>)</w:t>
      </w:r>
      <w:r w:rsidRPr="00466D7C">
        <w:rPr>
          <w:rFonts w:ascii="Simplified Arabic" w:hAnsi="Simplified Arabic" w:cs="Simplified Arabic"/>
          <w:sz w:val="28"/>
          <w:szCs w:val="28"/>
          <w:rtl/>
        </w:rPr>
        <w:t xml:space="preserve"> وأشارت </w:t>
      </w:r>
      <w:r w:rsidRPr="00F610E3">
        <w:rPr>
          <w:rFonts w:ascii="Simplified Arabic" w:hAnsi="Simplified Arabic" w:cs="Simplified Arabic"/>
          <w:sz w:val="28"/>
          <w:szCs w:val="28"/>
          <w:rtl/>
        </w:rPr>
        <w:t>نتائج الدراسة</w:t>
      </w:r>
      <w:r w:rsidR="00CC4C4E">
        <w:rPr>
          <w:rFonts w:ascii="Simplified Arabic" w:hAnsi="Simplified Arabic" w:cs="Simplified Arabic"/>
          <w:sz w:val="28"/>
          <w:szCs w:val="28"/>
          <w:rtl/>
        </w:rPr>
        <w:t xml:space="preserve"> إلى </w:t>
      </w:r>
      <w:r w:rsidRPr="00466D7C">
        <w:rPr>
          <w:rFonts w:ascii="Simplified Arabic" w:hAnsi="Simplified Arabic" w:cs="Simplified Arabic"/>
          <w:sz w:val="28"/>
          <w:szCs w:val="28"/>
          <w:rtl/>
        </w:rPr>
        <w:t>تأثر السياسات المصرية البالغ بالطرح الدولي بدرجة تفوق التأثر بالبيئة المصرية والسياق الثقافي التاريخ</w:t>
      </w:r>
      <w:r w:rsidR="00CA341E">
        <w:rPr>
          <w:rFonts w:ascii="Simplified Arabic" w:hAnsi="Simplified Arabic" w:cs="Simplified Arabic" w:hint="cs"/>
          <w:sz w:val="28"/>
          <w:szCs w:val="28"/>
          <w:rtl/>
        </w:rPr>
        <w:t>ي</w:t>
      </w:r>
      <w:r w:rsidRPr="00466D7C">
        <w:rPr>
          <w:rFonts w:ascii="Simplified Arabic" w:hAnsi="Simplified Arabic" w:cs="Simplified Arabic"/>
          <w:sz w:val="28"/>
          <w:szCs w:val="28"/>
          <w:rtl/>
        </w:rPr>
        <w:t xml:space="preserve"> </w:t>
      </w:r>
      <w:r w:rsidR="005451EB">
        <w:rPr>
          <w:rFonts w:ascii="Simplified Arabic" w:hAnsi="Simplified Arabic" w:cs="Simplified Arabic"/>
          <w:sz w:val="28"/>
          <w:szCs w:val="28"/>
          <w:rtl/>
        </w:rPr>
        <w:t>الاجتماعي</w:t>
      </w:r>
      <w:r w:rsidRPr="00466D7C">
        <w:rPr>
          <w:rFonts w:ascii="Simplified Arabic" w:hAnsi="Simplified Arabic" w:cs="Simplified Arabic"/>
          <w:sz w:val="28"/>
          <w:szCs w:val="28"/>
          <w:rtl/>
        </w:rPr>
        <w:t xml:space="preserve"> لقضية المرأة</w:t>
      </w:r>
      <w:r w:rsidR="00404925">
        <w:rPr>
          <w:rFonts w:ascii="Simplified Arabic" w:hAnsi="Simplified Arabic" w:cs="Simplified Arabic"/>
          <w:sz w:val="28"/>
          <w:szCs w:val="28"/>
          <w:rtl/>
        </w:rPr>
        <w:t xml:space="preserve"> في </w:t>
      </w:r>
      <w:r w:rsidRPr="00466D7C">
        <w:rPr>
          <w:rFonts w:ascii="Simplified Arabic" w:hAnsi="Simplified Arabic" w:cs="Simplified Arabic"/>
          <w:sz w:val="28"/>
          <w:szCs w:val="28"/>
          <w:rtl/>
        </w:rPr>
        <w:t xml:space="preserve">مصر. </w:t>
      </w:r>
      <w:r w:rsidR="00F610E3">
        <w:rPr>
          <w:rFonts w:ascii="Simplified Arabic" w:hAnsi="Simplified Arabic" w:cs="Simplified Arabic"/>
          <w:sz w:val="28"/>
          <w:szCs w:val="28"/>
          <w:rtl/>
        </w:rPr>
        <w:t xml:space="preserve">حيث </w:t>
      </w:r>
      <w:r w:rsidR="00F610E3">
        <w:rPr>
          <w:rFonts w:ascii="Simplified Arabic" w:hAnsi="Simplified Arabic" w:cs="Simplified Arabic" w:hint="cs"/>
          <w:sz w:val="28"/>
          <w:szCs w:val="28"/>
          <w:rtl/>
        </w:rPr>
        <w:t>ا</w:t>
      </w:r>
      <w:r w:rsidR="006940FE">
        <w:rPr>
          <w:rFonts w:ascii="Simplified Arabic" w:hAnsi="Simplified Arabic" w:cs="Simplified Arabic"/>
          <w:sz w:val="28"/>
          <w:szCs w:val="28"/>
          <w:rtl/>
        </w:rPr>
        <w:t>ن</w:t>
      </w:r>
      <w:r w:rsidRPr="00466D7C">
        <w:rPr>
          <w:rFonts w:ascii="Simplified Arabic" w:hAnsi="Simplified Arabic" w:cs="Simplified Arabic"/>
          <w:sz w:val="28"/>
          <w:szCs w:val="28"/>
          <w:rtl/>
        </w:rPr>
        <w:t xml:space="preserve">عكس الطرح </w:t>
      </w:r>
      <w:r w:rsidR="00CA341E">
        <w:rPr>
          <w:rFonts w:ascii="Simplified Arabic" w:hAnsi="Simplified Arabic" w:cs="Simplified Arabic"/>
          <w:sz w:val="28"/>
          <w:szCs w:val="28"/>
          <w:rtl/>
        </w:rPr>
        <w:t>الدولي</w:t>
      </w:r>
      <w:r w:rsidRPr="00466D7C">
        <w:rPr>
          <w:rFonts w:ascii="Simplified Arabic" w:hAnsi="Simplified Arabic" w:cs="Simplified Arabic"/>
          <w:sz w:val="28"/>
          <w:szCs w:val="28"/>
          <w:rtl/>
        </w:rPr>
        <w:t xml:space="preserve"> (مصطلحاته، </w:t>
      </w:r>
      <w:r w:rsidR="00F610E3">
        <w:rPr>
          <w:rFonts w:ascii="Simplified Arabic" w:hAnsi="Simplified Arabic" w:cs="Simplified Arabic" w:hint="cs"/>
          <w:sz w:val="28"/>
          <w:szCs w:val="28"/>
          <w:rtl/>
        </w:rPr>
        <w:t>و</w:t>
      </w:r>
      <w:r w:rsidRPr="00466D7C">
        <w:rPr>
          <w:rFonts w:ascii="Simplified Arabic" w:hAnsi="Simplified Arabic" w:cs="Simplified Arabic"/>
          <w:sz w:val="28"/>
          <w:szCs w:val="28"/>
          <w:rtl/>
        </w:rPr>
        <w:t xml:space="preserve">مفاهيمه، </w:t>
      </w:r>
      <w:r w:rsidR="00F610E3">
        <w:rPr>
          <w:rFonts w:ascii="Simplified Arabic" w:hAnsi="Simplified Arabic" w:cs="Simplified Arabic" w:hint="cs"/>
          <w:sz w:val="28"/>
          <w:szCs w:val="28"/>
          <w:rtl/>
        </w:rPr>
        <w:t>و</w:t>
      </w:r>
      <w:r w:rsidRPr="00466D7C">
        <w:rPr>
          <w:rFonts w:ascii="Simplified Arabic" w:hAnsi="Simplified Arabic" w:cs="Simplified Arabic"/>
          <w:sz w:val="28"/>
          <w:szCs w:val="28"/>
          <w:rtl/>
        </w:rPr>
        <w:t>معا</w:t>
      </w:r>
      <w:r w:rsidR="00131171">
        <w:rPr>
          <w:rFonts w:ascii="Simplified Arabic" w:hAnsi="Simplified Arabic" w:cs="Simplified Arabic" w:hint="cs"/>
          <w:sz w:val="28"/>
          <w:szCs w:val="28"/>
          <w:rtl/>
        </w:rPr>
        <w:t>ي</w:t>
      </w:r>
      <w:r w:rsidRPr="00466D7C">
        <w:rPr>
          <w:rFonts w:ascii="Simplified Arabic" w:hAnsi="Simplified Arabic" w:cs="Simplified Arabic"/>
          <w:sz w:val="28"/>
          <w:szCs w:val="28"/>
          <w:rtl/>
        </w:rPr>
        <w:t xml:space="preserve">يره، </w:t>
      </w:r>
      <w:r w:rsidR="00F610E3">
        <w:rPr>
          <w:rFonts w:ascii="Simplified Arabic" w:hAnsi="Simplified Arabic" w:cs="Simplified Arabic" w:hint="cs"/>
          <w:sz w:val="28"/>
          <w:szCs w:val="28"/>
          <w:rtl/>
        </w:rPr>
        <w:t>و</w:t>
      </w:r>
      <w:r w:rsidRPr="00466D7C">
        <w:rPr>
          <w:rFonts w:ascii="Simplified Arabic" w:hAnsi="Simplified Arabic" w:cs="Simplified Arabic"/>
          <w:sz w:val="28"/>
          <w:szCs w:val="28"/>
          <w:rtl/>
        </w:rPr>
        <w:t xml:space="preserve">مؤشراته وأدواته) على كل </w:t>
      </w:r>
      <w:r w:rsidR="00F956E7">
        <w:rPr>
          <w:rFonts w:ascii="Simplified Arabic" w:hAnsi="Simplified Arabic" w:cs="Simplified Arabic"/>
          <w:sz w:val="28"/>
          <w:szCs w:val="28"/>
          <w:rtl/>
        </w:rPr>
        <w:t>المستوى</w:t>
      </w:r>
      <w:r w:rsidRPr="00466D7C">
        <w:rPr>
          <w:rFonts w:ascii="Simplified Arabic" w:hAnsi="Simplified Arabic" w:cs="Simplified Arabic"/>
          <w:sz w:val="28"/>
          <w:szCs w:val="28"/>
          <w:rtl/>
        </w:rPr>
        <w:t xml:space="preserve">ات </w:t>
      </w:r>
      <w:r w:rsidR="00B8754E">
        <w:rPr>
          <w:rFonts w:ascii="Simplified Arabic" w:hAnsi="Simplified Arabic" w:cs="Simplified Arabic"/>
          <w:sz w:val="28"/>
          <w:szCs w:val="28"/>
          <w:rtl/>
        </w:rPr>
        <w:t>التي</w:t>
      </w:r>
      <w:r w:rsidRPr="00466D7C">
        <w:rPr>
          <w:rFonts w:ascii="Simplified Arabic" w:hAnsi="Simplified Arabic" w:cs="Simplified Arabic"/>
          <w:sz w:val="28"/>
          <w:szCs w:val="28"/>
          <w:rtl/>
        </w:rPr>
        <w:t xml:space="preserve"> تعرضت لها الدراسة (مستوى الرؤية والمقاصد، ومستوى الخطط والبرامج). وكانت أولويات السياسات ه</w:t>
      </w:r>
      <w:r w:rsidR="00CA341E">
        <w:rPr>
          <w:rFonts w:ascii="Simplified Arabic" w:hAnsi="Simplified Arabic" w:cs="Simplified Arabic" w:hint="cs"/>
          <w:sz w:val="28"/>
          <w:szCs w:val="28"/>
          <w:rtl/>
        </w:rPr>
        <w:t>ي</w:t>
      </w:r>
      <w:r w:rsidRPr="00466D7C">
        <w:rPr>
          <w:rFonts w:ascii="Simplified Arabic" w:hAnsi="Simplified Arabic" w:cs="Simplified Arabic"/>
          <w:sz w:val="28"/>
          <w:szCs w:val="28"/>
          <w:rtl/>
        </w:rPr>
        <w:t xml:space="preserve"> الأولويات </w:t>
      </w:r>
      <w:r w:rsidR="00B8754E">
        <w:rPr>
          <w:rFonts w:ascii="Simplified Arabic" w:hAnsi="Simplified Arabic" w:cs="Simplified Arabic"/>
          <w:sz w:val="28"/>
          <w:szCs w:val="28"/>
          <w:rtl/>
        </w:rPr>
        <w:t>التي</w:t>
      </w:r>
      <w:r w:rsidRPr="00466D7C">
        <w:rPr>
          <w:rFonts w:ascii="Simplified Arabic" w:hAnsi="Simplified Arabic" w:cs="Simplified Arabic"/>
          <w:sz w:val="28"/>
          <w:szCs w:val="28"/>
          <w:rtl/>
        </w:rPr>
        <w:t xml:space="preserve"> تقدمها الوثائق الدولية واللجان المع</w:t>
      </w:r>
      <w:r w:rsidR="00CA341E">
        <w:rPr>
          <w:rFonts w:ascii="Simplified Arabic" w:hAnsi="Simplified Arabic" w:cs="Simplified Arabic" w:hint="cs"/>
          <w:sz w:val="28"/>
          <w:szCs w:val="28"/>
          <w:rtl/>
        </w:rPr>
        <w:t>ني</w:t>
      </w:r>
      <w:r w:rsidRPr="00466D7C">
        <w:rPr>
          <w:rFonts w:ascii="Simplified Arabic" w:hAnsi="Simplified Arabic" w:cs="Simplified Arabic"/>
          <w:sz w:val="28"/>
          <w:szCs w:val="28"/>
          <w:rtl/>
        </w:rPr>
        <w:t>ة</w:t>
      </w:r>
      <w:r w:rsidR="00CA341E">
        <w:rPr>
          <w:rFonts w:ascii="Simplified Arabic" w:hAnsi="Simplified Arabic" w:cs="Simplified Arabic" w:hint="cs"/>
          <w:sz w:val="28"/>
          <w:szCs w:val="28"/>
          <w:rtl/>
        </w:rPr>
        <w:t>،</w:t>
      </w:r>
      <w:r w:rsidRPr="00466D7C">
        <w:rPr>
          <w:rFonts w:ascii="Simplified Arabic" w:hAnsi="Simplified Arabic" w:cs="Simplified Arabic"/>
          <w:sz w:val="28"/>
          <w:szCs w:val="28"/>
          <w:rtl/>
        </w:rPr>
        <w:t xml:space="preserve"> حتى و</w:t>
      </w:r>
      <w:r w:rsidR="00CA341E">
        <w:rPr>
          <w:rFonts w:ascii="Simplified Arabic" w:hAnsi="Simplified Arabic" w:cs="Simplified Arabic" w:hint="cs"/>
          <w:sz w:val="28"/>
          <w:szCs w:val="28"/>
          <w:rtl/>
        </w:rPr>
        <w:t>إ</w:t>
      </w:r>
      <w:r w:rsidRPr="00466D7C">
        <w:rPr>
          <w:rFonts w:ascii="Simplified Arabic" w:hAnsi="Simplified Arabic" w:cs="Simplified Arabic"/>
          <w:sz w:val="28"/>
          <w:szCs w:val="28"/>
          <w:rtl/>
        </w:rPr>
        <w:t xml:space="preserve">ن ابتعدت تلك الأولويات عن أولويات النساء المصريات واحتياجاتهن الأساسية. وقد انعكس العامل </w:t>
      </w:r>
      <w:r w:rsidR="00CA341E">
        <w:rPr>
          <w:rFonts w:ascii="Simplified Arabic" w:hAnsi="Simplified Arabic" w:cs="Simplified Arabic"/>
          <w:sz w:val="28"/>
          <w:szCs w:val="28"/>
          <w:rtl/>
        </w:rPr>
        <w:t>الخارجي</w:t>
      </w:r>
      <w:r w:rsidRPr="00466D7C">
        <w:rPr>
          <w:rFonts w:ascii="Simplified Arabic" w:hAnsi="Simplified Arabic" w:cs="Simplified Arabic"/>
          <w:sz w:val="28"/>
          <w:szCs w:val="28"/>
          <w:rtl/>
        </w:rPr>
        <w:t xml:space="preserve"> كأحد مدخلات عملية صنع السياسة العامة بشكل أكبر</w:t>
      </w:r>
      <w:r w:rsidR="00404925">
        <w:rPr>
          <w:rFonts w:ascii="Simplified Arabic" w:hAnsi="Simplified Arabic" w:cs="Simplified Arabic"/>
          <w:sz w:val="28"/>
          <w:szCs w:val="28"/>
          <w:rtl/>
        </w:rPr>
        <w:t xml:space="preserve"> في </w:t>
      </w:r>
      <w:r w:rsidRPr="00466D7C">
        <w:rPr>
          <w:rFonts w:ascii="Simplified Arabic" w:hAnsi="Simplified Arabic" w:cs="Simplified Arabic"/>
          <w:sz w:val="28"/>
          <w:szCs w:val="28"/>
          <w:rtl/>
        </w:rPr>
        <w:t>السياسة المصرية</w:t>
      </w:r>
      <w:r w:rsidR="00CA341E">
        <w:rPr>
          <w:rFonts w:ascii="Simplified Arabic" w:hAnsi="Simplified Arabic" w:cs="Simplified Arabic" w:hint="cs"/>
          <w:sz w:val="28"/>
          <w:szCs w:val="28"/>
          <w:rtl/>
        </w:rPr>
        <w:t>،</w:t>
      </w:r>
      <w:r w:rsidRPr="00466D7C">
        <w:rPr>
          <w:rFonts w:ascii="Simplified Arabic" w:hAnsi="Simplified Arabic" w:cs="Simplified Arabic"/>
          <w:sz w:val="28"/>
          <w:szCs w:val="28"/>
          <w:rtl/>
        </w:rPr>
        <w:t xml:space="preserve"> و</w:t>
      </w:r>
      <w:r w:rsidR="00412A1A">
        <w:rPr>
          <w:rFonts w:ascii="Simplified Arabic" w:hAnsi="Simplified Arabic" w:cs="Simplified Arabic"/>
          <w:sz w:val="28"/>
          <w:szCs w:val="28"/>
          <w:rtl/>
        </w:rPr>
        <w:t>أيضًا</w:t>
      </w:r>
      <w:r w:rsidRPr="00466D7C">
        <w:rPr>
          <w:rFonts w:ascii="Simplified Arabic" w:hAnsi="Simplified Arabic" w:cs="Simplified Arabic"/>
          <w:sz w:val="28"/>
          <w:szCs w:val="28"/>
          <w:rtl/>
        </w:rPr>
        <w:t xml:space="preserve"> العامل الدين</w:t>
      </w:r>
      <w:r w:rsidR="00CA341E">
        <w:rPr>
          <w:rFonts w:ascii="Simplified Arabic" w:hAnsi="Simplified Arabic" w:cs="Simplified Arabic" w:hint="cs"/>
          <w:sz w:val="28"/>
          <w:szCs w:val="28"/>
          <w:rtl/>
        </w:rPr>
        <w:t>ي</w:t>
      </w:r>
      <w:r w:rsidRPr="00466D7C">
        <w:rPr>
          <w:rFonts w:ascii="Simplified Arabic" w:hAnsi="Simplified Arabic" w:cs="Simplified Arabic"/>
          <w:sz w:val="28"/>
          <w:szCs w:val="28"/>
          <w:rtl/>
        </w:rPr>
        <w:t xml:space="preserve"> وأثره</w:t>
      </w:r>
      <w:r w:rsidR="00404925">
        <w:rPr>
          <w:rFonts w:ascii="Simplified Arabic" w:hAnsi="Simplified Arabic" w:cs="Simplified Arabic"/>
          <w:sz w:val="28"/>
          <w:szCs w:val="28"/>
          <w:rtl/>
        </w:rPr>
        <w:t xml:space="preserve"> في </w:t>
      </w:r>
      <w:r w:rsidRPr="00466D7C">
        <w:rPr>
          <w:rFonts w:ascii="Simplified Arabic" w:hAnsi="Simplified Arabic" w:cs="Simplified Arabic"/>
          <w:sz w:val="28"/>
          <w:szCs w:val="28"/>
          <w:rtl/>
        </w:rPr>
        <w:t>الشخصية المصرية.</w:t>
      </w:r>
    </w:p>
    <w:p w14:paraId="4D9FEBE6" w14:textId="77777777" w:rsidR="00175B46" w:rsidRPr="00466D7C" w:rsidRDefault="00175B46" w:rsidP="00175B46">
      <w:pPr>
        <w:tabs>
          <w:tab w:val="left" w:pos="368"/>
        </w:tabs>
        <w:spacing w:after="0" w:line="240" w:lineRule="auto"/>
        <w:jc w:val="both"/>
        <w:rPr>
          <w:rFonts w:ascii="Simplified Arabic" w:hAnsi="Simplified Arabic" w:cs="Simplified Arabic"/>
          <w:b/>
          <w:bCs/>
          <w:sz w:val="30"/>
          <w:szCs w:val="30"/>
          <w:u w:val="single"/>
          <w:rtl/>
        </w:rPr>
      </w:pPr>
      <w:r w:rsidRPr="00466D7C">
        <w:rPr>
          <w:rFonts w:ascii="Simplified Arabic" w:hAnsi="Simplified Arabic" w:cs="Simplified Arabic"/>
          <w:b/>
          <w:bCs/>
          <w:sz w:val="30"/>
          <w:szCs w:val="30"/>
          <w:u w:val="single"/>
          <w:rtl/>
        </w:rPr>
        <w:lastRenderedPageBreak/>
        <w:t>دراسات سابقة في مجال السكان:</w:t>
      </w:r>
    </w:p>
    <w:p w14:paraId="0B29AAED" w14:textId="353DE517" w:rsidR="00175B46" w:rsidRPr="00466D7C" w:rsidRDefault="00175B46" w:rsidP="001923CB">
      <w:pPr>
        <w:pStyle w:val="ListParagraph"/>
        <w:numPr>
          <w:ilvl w:val="0"/>
          <w:numId w:val="28"/>
        </w:numPr>
        <w:tabs>
          <w:tab w:val="left" w:pos="368"/>
        </w:tabs>
        <w:spacing w:after="0" w:line="240" w:lineRule="auto"/>
        <w:ind w:left="26"/>
        <w:jc w:val="both"/>
        <w:rPr>
          <w:rFonts w:ascii="Simplified Arabic" w:hAnsi="Simplified Arabic" w:cs="Simplified Arabic"/>
          <w:sz w:val="28"/>
          <w:szCs w:val="28"/>
        </w:rPr>
      </w:pPr>
      <w:r w:rsidRPr="00466D7C">
        <w:rPr>
          <w:rFonts w:ascii="Simplified Arabic" w:hAnsi="Simplified Arabic" w:cs="Simplified Arabic"/>
          <w:sz w:val="28"/>
          <w:szCs w:val="28"/>
          <w:rtl/>
        </w:rPr>
        <w:t>درست</w:t>
      </w:r>
      <w:r w:rsidRPr="00466D7C">
        <w:rPr>
          <w:rFonts w:ascii="Simplified Arabic" w:hAnsi="Simplified Arabic" w:cs="Simplified Arabic"/>
          <w:b/>
          <w:bCs/>
          <w:sz w:val="28"/>
          <w:szCs w:val="28"/>
          <w:rtl/>
        </w:rPr>
        <w:t xml:space="preserve"> (نيفين ونيس سعد منصور 2018)</w:t>
      </w:r>
      <w:r w:rsidRPr="00466D7C">
        <w:rPr>
          <w:rFonts w:ascii="Simplified Arabic" w:hAnsi="Simplified Arabic" w:cs="Simplified Arabic"/>
          <w:b/>
          <w:bCs/>
          <w:sz w:val="28"/>
          <w:szCs w:val="28"/>
          <w:vertAlign w:val="superscript"/>
          <w:rtl/>
        </w:rPr>
        <w:t>(</w:t>
      </w:r>
      <w:r w:rsidRPr="00466D7C">
        <w:rPr>
          <w:rStyle w:val="FootnoteReference"/>
          <w:rFonts w:ascii="Simplified Arabic" w:hAnsi="Simplified Arabic" w:cs="Simplified Arabic"/>
          <w:b/>
          <w:bCs/>
          <w:sz w:val="28"/>
          <w:szCs w:val="28"/>
          <w:rtl/>
        </w:rPr>
        <w:footnoteReference w:id="14"/>
      </w:r>
      <w:r w:rsidRPr="00466D7C">
        <w:rPr>
          <w:rFonts w:ascii="Simplified Arabic" w:hAnsi="Simplified Arabic" w:cs="Simplified Arabic"/>
          <w:b/>
          <w:bCs/>
          <w:sz w:val="28"/>
          <w:szCs w:val="28"/>
          <w:vertAlign w:val="superscript"/>
          <w:rtl/>
        </w:rPr>
        <w:t>)</w:t>
      </w:r>
      <w:r w:rsidR="00F91B66">
        <w:rPr>
          <w:rFonts w:ascii="Simplified Arabic" w:hAnsi="Simplified Arabic" w:cs="Simplified Arabic"/>
          <w:b/>
          <w:bCs/>
          <w:sz w:val="28"/>
          <w:szCs w:val="28"/>
          <w:rtl/>
        </w:rPr>
        <w:t xml:space="preserve"> </w:t>
      </w:r>
      <w:r w:rsidRPr="00466D7C">
        <w:rPr>
          <w:rFonts w:ascii="Simplified Arabic" w:hAnsi="Simplified Arabic" w:cs="Simplified Arabic"/>
          <w:sz w:val="28"/>
          <w:szCs w:val="28"/>
          <w:rtl/>
        </w:rPr>
        <w:t>آثار النمو السكاني على مؤشرات التنمية المستدامة</w:t>
      </w:r>
      <w:r w:rsidR="00404925">
        <w:rPr>
          <w:rFonts w:ascii="Simplified Arabic" w:hAnsi="Simplified Arabic" w:cs="Simplified Arabic"/>
          <w:sz w:val="28"/>
          <w:szCs w:val="28"/>
          <w:rtl/>
        </w:rPr>
        <w:t xml:space="preserve"> في </w:t>
      </w:r>
      <w:r w:rsidRPr="00466D7C">
        <w:rPr>
          <w:rFonts w:ascii="Simplified Arabic" w:hAnsi="Simplified Arabic" w:cs="Simplified Arabic"/>
          <w:sz w:val="28"/>
          <w:szCs w:val="28"/>
          <w:rtl/>
        </w:rPr>
        <w:t>المناطق الجغرافية المختلفة</w:t>
      </w:r>
      <w:r w:rsidR="00404925">
        <w:rPr>
          <w:rFonts w:ascii="Simplified Arabic" w:hAnsi="Simplified Arabic" w:cs="Simplified Arabic"/>
          <w:sz w:val="28"/>
          <w:szCs w:val="28"/>
          <w:rtl/>
        </w:rPr>
        <w:t xml:space="preserve"> في </w:t>
      </w:r>
      <w:r w:rsidRPr="00466D7C">
        <w:rPr>
          <w:rFonts w:ascii="Simplified Arabic" w:hAnsi="Simplified Arabic" w:cs="Simplified Arabic"/>
          <w:sz w:val="28"/>
          <w:szCs w:val="28"/>
          <w:rtl/>
        </w:rPr>
        <w:t>مصر حتى عام 2030</w:t>
      </w:r>
      <w:r w:rsidR="00DA4CC1">
        <w:rPr>
          <w:rFonts w:ascii="Simplified Arabic" w:hAnsi="Simplified Arabic" w:cs="Simplified Arabic" w:hint="cs"/>
          <w:sz w:val="28"/>
          <w:szCs w:val="28"/>
          <w:rtl/>
        </w:rPr>
        <w:t>،</w:t>
      </w:r>
      <w:r w:rsidRPr="00466D7C">
        <w:rPr>
          <w:rFonts w:ascii="Simplified Arabic" w:hAnsi="Simplified Arabic" w:cs="Simplified Arabic"/>
          <w:sz w:val="28"/>
          <w:szCs w:val="28"/>
          <w:rtl/>
        </w:rPr>
        <w:t xml:space="preserve"> وذلك عن طريق تقدير الفجوات بين المناطق الجغرافية</w:t>
      </w:r>
      <w:r w:rsidR="00404925">
        <w:rPr>
          <w:rFonts w:ascii="Simplified Arabic" w:hAnsi="Simplified Arabic" w:cs="Simplified Arabic"/>
          <w:sz w:val="28"/>
          <w:szCs w:val="28"/>
          <w:rtl/>
        </w:rPr>
        <w:t xml:space="preserve"> في </w:t>
      </w:r>
      <w:r w:rsidRPr="00466D7C">
        <w:rPr>
          <w:rFonts w:ascii="Simplified Arabic" w:hAnsi="Simplified Arabic" w:cs="Simplified Arabic"/>
          <w:sz w:val="28"/>
          <w:szCs w:val="28"/>
          <w:rtl/>
        </w:rPr>
        <w:t xml:space="preserve">التعليم والصحة والمستوى </w:t>
      </w:r>
      <w:r w:rsidR="00BF2237">
        <w:rPr>
          <w:rFonts w:ascii="Simplified Arabic" w:hAnsi="Simplified Arabic" w:cs="Simplified Arabic"/>
          <w:sz w:val="28"/>
          <w:szCs w:val="28"/>
          <w:rtl/>
        </w:rPr>
        <w:t>الاقتصاد</w:t>
      </w:r>
      <w:r w:rsidR="00412A1A">
        <w:rPr>
          <w:rFonts w:ascii="Simplified Arabic" w:hAnsi="Simplified Arabic" w:cs="Simplified Arabic"/>
          <w:sz w:val="28"/>
          <w:szCs w:val="28"/>
          <w:rtl/>
        </w:rPr>
        <w:t>ي</w:t>
      </w:r>
      <w:r w:rsidR="00CA341E">
        <w:rPr>
          <w:rFonts w:ascii="Simplified Arabic" w:hAnsi="Simplified Arabic" w:cs="Simplified Arabic" w:hint="cs"/>
          <w:sz w:val="28"/>
          <w:szCs w:val="28"/>
          <w:rtl/>
        </w:rPr>
        <w:t>،</w:t>
      </w:r>
      <w:r w:rsidRPr="00466D7C">
        <w:rPr>
          <w:rFonts w:ascii="Simplified Arabic" w:hAnsi="Simplified Arabic" w:cs="Simplified Arabic"/>
          <w:sz w:val="28"/>
          <w:szCs w:val="28"/>
          <w:rtl/>
        </w:rPr>
        <w:t xml:space="preserve"> وكذلك تحليل تطورات واختلافات الخصوبة وإسقاطاتها حتى عام 2030</w:t>
      </w:r>
      <w:r w:rsidR="00CA341E">
        <w:rPr>
          <w:rFonts w:ascii="Simplified Arabic" w:hAnsi="Simplified Arabic" w:cs="Simplified Arabic" w:hint="cs"/>
          <w:sz w:val="28"/>
          <w:szCs w:val="28"/>
          <w:rtl/>
        </w:rPr>
        <w:t>،</w:t>
      </w:r>
      <w:r w:rsidRPr="00466D7C">
        <w:rPr>
          <w:rFonts w:ascii="Simplified Arabic" w:hAnsi="Simplified Arabic" w:cs="Simplified Arabic"/>
          <w:sz w:val="28"/>
          <w:szCs w:val="28"/>
          <w:rtl/>
        </w:rPr>
        <w:t xml:space="preserve"> ودراسة العلاقة بين ارتفاع معدلات الخصوبة وزيادة أو تقليص الفجوات بين المناطق الجغرافية لمصر.</w:t>
      </w:r>
    </w:p>
    <w:p w14:paraId="588F0DCE" w14:textId="456D24D0" w:rsidR="00175B46" w:rsidRPr="00466D7C" w:rsidRDefault="00CA341E" w:rsidP="0052534F">
      <w:pPr>
        <w:tabs>
          <w:tab w:val="left" w:pos="368"/>
        </w:tabs>
        <w:spacing w:after="0" w:line="240" w:lineRule="auto"/>
        <w:jc w:val="both"/>
        <w:rPr>
          <w:rFonts w:ascii="Simplified Arabic" w:hAnsi="Simplified Arabic" w:cs="Simplified Arabic"/>
          <w:sz w:val="28"/>
          <w:szCs w:val="28"/>
        </w:rPr>
      </w:pPr>
      <w:r>
        <w:rPr>
          <w:rFonts w:ascii="Simplified Arabic" w:hAnsi="Simplified Arabic" w:cs="Simplified Arabic" w:hint="cs"/>
          <w:sz w:val="28"/>
          <w:szCs w:val="28"/>
          <w:rtl/>
        </w:rPr>
        <w:t>و</w:t>
      </w:r>
      <w:r w:rsidR="00175B46" w:rsidRPr="00466D7C">
        <w:rPr>
          <w:rFonts w:ascii="Simplified Arabic" w:hAnsi="Simplified Arabic" w:cs="Simplified Arabic"/>
          <w:sz w:val="28"/>
          <w:szCs w:val="28"/>
          <w:rtl/>
        </w:rPr>
        <w:t xml:space="preserve">أظهرت </w:t>
      </w:r>
      <w:r w:rsidR="00175B46" w:rsidRPr="00F610E3">
        <w:rPr>
          <w:rFonts w:ascii="Simplified Arabic" w:hAnsi="Simplified Arabic" w:cs="Simplified Arabic"/>
          <w:sz w:val="28"/>
          <w:szCs w:val="28"/>
          <w:rtl/>
        </w:rPr>
        <w:t>النتائج</w:t>
      </w:r>
      <w:r w:rsidR="00175B46" w:rsidRPr="00466D7C">
        <w:rPr>
          <w:rFonts w:ascii="Simplified Arabic" w:hAnsi="Simplified Arabic" w:cs="Simplified Arabic"/>
          <w:sz w:val="28"/>
          <w:szCs w:val="28"/>
          <w:rtl/>
        </w:rPr>
        <w:t xml:space="preserve"> أن مصر سوف يزداد عدد السكان بها </w:t>
      </w:r>
      <w:r>
        <w:rPr>
          <w:rFonts w:ascii="Simplified Arabic" w:hAnsi="Simplified Arabic" w:cs="Simplified Arabic" w:hint="cs"/>
          <w:sz w:val="28"/>
          <w:szCs w:val="28"/>
          <w:rtl/>
        </w:rPr>
        <w:t>ب</w:t>
      </w:r>
      <w:r w:rsidR="00175B46" w:rsidRPr="00466D7C">
        <w:rPr>
          <w:rFonts w:ascii="Simplified Arabic" w:hAnsi="Simplified Arabic" w:cs="Simplified Arabic"/>
          <w:sz w:val="28"/>
          <w:szCs w:val="28"/>
          <w:rtl/>
        </w:rPr>
        <w:t>حوالي 22% ليصل</w:t>
      </w:r>
      <w:r w:rsidR="00CC4C4E">
        <w:rPr>
          <w:rFonts w:ascii="Simplified Arabic" w:hAnsi="Simplified Arabic" w:cs="Simplified Arabic"/>
          <w:sz w:val="28"/>
          <w:szCs w:val="28"/>
          <w:rtl/>
        </w:rPr>
        <w:t xml:space="preserve"> إلى </w:t>
      </w:r>
      <w:r w:rsidR="00175B46" w:rsidRPr="00466D7C">
        <w:rPr>
          <w:rFonts w:ascii="Simplified Arabic" w:hAnsi="Simplified Arabic" w:cs="Simplified Arabic"/>
          <w:sz w:val="28"/>
          <w:szCs w:val="28"/>
          <w:rtl/>
        </w:rPr>
        <w:t>114 مليون نسمة (أعلى المحافظات على مستوى الجمهورية هي محافظة الفيوم بنسبة 30% عما هي عليه الآن</w:t>
      </w:r>
      <w:r w:rsidR="006940FE">
        <w:rPr>
          <w:rFonts w:ascii="Simplified Arabic" w:hAnsi="Simplified Arabic" w:cs="Simplified Arabic" w:hint="cs"/>
          <w:sz w:val="28"/>
          <w:szCs w:val="28"/>
          <w:rtl/>
        </w:rPr>
        <w:t>،</w:t>
      </w:r>
      <w:r w:rsidR="00175B46" w:rsidRPr="00466D7C">
        <w:rPr>
          <w:rFonts w:ascii="Simplified Arabic" w:hAnsi="Simplified Arabic" w:cs="Simplified Arabic"/>
          <w:sz w:val="28"/>
          <w:szCs w:val="28"/>
          <w:rtl/>
        </w:rPr>
        <w:t xml:space="preserve"> ثم أسيوط 29% ثم بنى سويف 27% والقليوبية 26% وقنا 26%). أما أكثر المحافظات</w:t>
      </w:r>
      <w:r w:rsidR="00404925">
        <w:rPr>
          <w:rFonts w:ascii="Simplified Arabic" w:hAnsi="Simplified Arabic" w:cs="Simplified Arabic"/>
          <w:sz w:val="28"/>
          <w:szCs w:val="28"/>
          <w:rtl/>
        </w:rPr>
        <w:t xml:space="preserve"> في </w:t>
      </w:r>
      <w:r w:rsidR="00175B46" w:rsidRPr="00466D7C">
        <w:rPr>
          <w:rFonts w:ascii="Simplified Arabic" w:hAnsi="Simplified Arabic" w:cs="Simplified Arabic"/>
          <w:sz w:val="28"/>
          <w:szCs w:val="28"/>
          <w:rtl/>
        </w:rPr>
        <w:t xml:space="preserve">أعداد </w:t>
      </w:r>
      <w:r w:rsidR="006940FE">
        <w:rPr>
          <w:rFonts w:ascii="Simplified Arabic" w:hAnsi="Simplified Arabic" w:cs="Simplified Arabic" w:hint="cs"/>
          <w:sz w:val="28"/>
          <w:szCs w:val="28"/>
          <w:rtl/>
        </w:rPr>
        <w:t>ال</w:t>
      </w:r>
      <w:r w:rsidR="00175B46" w:rsidRPr="00466D7C">
        <w:rPr>
          <w:rFonts w:ascii="Simplified Arabic" w:hAnsi="Simplified Arabic" w:cs="Simplified Arabic"/>
          <w:sz w:val="28"/>
          <w:szCs w:val="28"/>
          <w:rtl/>
        </w:rPr>
        <w:t xml:space="preserve">سكان </w:t>
      </w:r>
      <w:r w:rsidR="006940FE">
        <w:rPr>
          <w:rFonts w:ascii="Simplified Arabic" w:hAnsi="Simplified Arabic" w:cs="Simplified Arabic" w:hint="cs"/>
          <w:sz w:val="28"/>
          <w:szCs w:val="28"/>
          <w:rtl/>
        </w:rPr>
        <w:t>ف</w:t>
      </w:r>
      <w:r w:rsidR="00175B46" w:rsidRPr="00466D7C">
        <w:rPr>
          <w:rFonts w:ascii="Simplified Arabic" w:hAnsi="Simplified Arabic" w:cs="Simplified Arabic"/>
          <w:sz w:val="28"/>
          <w:szCs w:val="28"/>
          <w:rtl/>
        </w:rPr>
        <w:t xml:space="preserve">هى القاهرة </w:t>
      </w:r>
      <w:r w:rsidR="006940FE">
        <w:rPr>
          <w:rFonts w:ascii="Simplified Arabic" w:hAnsi="Simplified Arabic" w:cs="Simplified Arabic" w:hint="cs"/>
          <w:sz w:val="28"/>
          <w:szCs w:val="28"/>
          <w:rtl/>
        </w:rPr>
        <w:t xml:space="preserve">التي </w:t>
      </w:r>
      <w:r w:rsidR="00175B46" w:rsidRPr="00466D7C">
        <w:rPr>
          <w:rFonts w:ascii="Simplified Arabic" w:hAnsi="Simplified Arabic" w:cs="Simplified Arabic"/>
          <w:sz w:val="28"/>
          <w:szCs w:val="28"/>
          <w:rtl/>
        </w:rPr>
        <w:t>ستصبح أكثر من 11 مليون</w:t>
      </w:r>
      <w:r w:rsidR="006940FE">
        <w:rPr>
          <w:rFonts w:ascii="Simplified Arabic" w:hAnsi="Simplified Arabic" w:cs="Simplified Arabic" w:hint="cs"/>
          <w:sz w:val="28"/>
          <w:szCs w:val="28"/>
          <w:rtl/>
        </w:rPr>
        <w:t>،</w:t>
      </w:r>
      <w:r w:rsidR="00175B46" w:rsidRPr="00466D7C">
        <w:rPr>
          <w:rFonts w:ascii="Simplified Arabic" w:hAnsi="Simplified Arabic" w:cs="Simplified Arabic"/>
          <w:sz w:val="28"/>
          <w:szCs w:val="28"/>
          <w:rtl/>
        </w:rPr>
        <w:t xml:space="preserve"> والجيزة أكثر من 10 مليون</w:t>
      </w:r>
      <w:r w:rsidR="006940FE">
        <w:rPr>
          <w:rFonts w:ascii="Simplified Arabic" w:hAnsi="Simplified Arabic" w:cs="Simplified Arabic" w:hint="cs"/>
          <w:sz w:val="28"/>
          <w:szCs w:val="28"/>
          <w:rtl/>
        </w:rPr>
        <w:t>،</w:t>
      </w:r>
      <w:r w:rsidR="00175B46" w:rsidRPr="00466D7C">
        <w:rPr>
          <w:rFonts w:ascii="Simplified Arabic" w:hAnsi="Simplified Arabic" w:cs="Simplified Arabic"/>
          <w:sz w:val="28"/>
          <w:szCs w:val="28"/>
          <w:rtl/>
        </w:rPr>
        <w:t xml:space="preserve"> ثم الشرقية 8,8 مليون وأقلها بورسعيد 886 ألف نسمة. </w:t>
      </w:r>
      <w:r w:rsidR="006940FE">
        <w:rPr>
          <w:rFonts w:ascii="Simplified Arabic" w:hAnsi="Simplified Arabic" w:cs="Simplified Arabic" w:hint="cs"/>
          <w:sz w:val="28"/>
          <w:szCs w:val="28"/>
          <w:rtl/>
        </w:rPr>
        <w:t>و</w:t>
      </w:r>
      <w:r w:rsidR="00175B46" w:rsidRPr="00466D7C">
        <w:rPr>
          <w:rFonts w:ascii="Simplified Arabic" w:hAnsi="Simplified Arabic" w:cs="Simplified Arabic"/>
          <w:sz w:val="28"/>
          <w:szCs w:val="28"/>
          <w:rtl/>
        </w:rPr>
        <w:t xml:space="preserve">أشارت الدراسة </w:t>
      </w:r>
      <w:r w:rsidR="00412A1A">
        <w:rPr>
          <w:rFonts w:ascii="Simplified Arabic" w:hAnsi="Simplified Arabic" w:cs="Simplified Arabic"/>
          <w:sz w:val="28"/>
          <w:szCs w:val="28"/>
          <w:rtl/>
        </w:rPr>
        <w:t>أيضًا</w:t>
      </w:r>
      <w:r w:rsidR="00CC4C4E">
        <w:rPr>
          <w:rFonts w:ascii="Simplified Arabic" w:hAnsi="Simplified Arabic" w:cs="Simplified Arabic"/>
          <w:sz w:val="28"/>
          <w:szCs w:val="28"/>
          <w:rtl/>
        </w:rPr>
        <w:t xml:space="preserve"> إلى </w:t>
      </w:r>
      <w:r w:rsidR="00175B46" w:rsidRPr="00466D7C">
        <w:rPr>
          <w:rFonts w:ascii="Simplified Arabic" w:hAnsi="Simplified Arabic" w:cs="Simplified Arabic"/>
          <w:sz w:val="28"/>
          <w:szCs w:val="28"/>
          <w:rtl/>
        </w:rPr>
        <w:t>وجود تحد</w:t>
      </w:r>
      <w:r w:rsidR="006940FE">
        <w:rPr>
          <w:rFonts w:ascii="Simplified Arabic" w:hAnsi="Simplified Arabic" w:cs="Simplified Arabic" w:hint="cs"/>
          <w:sz w:val="28"/>
          <w:szCs w:val="28"/>
          <w:rtl/>
        </w:rPr>
        <w:t>ٍ</w:t>
      </w:r>
      <w:r w:rsidR="00175B46" w:rsidRPr="00466D7C">
        <w:rPr>
          <w:rFonts w:ascii="Simplified Arabic" w:hAnsi="Simplified Arabic" w:cs="Simplified Arabic"/>
          <w:sz w:val="28"/>
          <w:szCs w:val="28"/>
          <w:rtl/>
        </w:rPr>
        <w:t xml:space="preserve"> كبير</w:t>
      </w:r>
      <w:r w:rsidR="00404925">
        <w:rPr>
          <w:rFonts w:ascii="Simplified Arabic" w:hAnsi="Simplified Arabic" w:cs="Simplified Arabic"/>
          <w:sz w:val="28"/>
          <w:szCs w:val="28"/>
          <w:rtl/>
        </w:rPr>
        <w:t xml:space="preserve"> في </w:t>
      </w:r>
      <w:r w:rsidR="00175B46" w:rsidRPr="00466D7C">
        <w:rPr>
          <w:rFonts w:ascii="Simplified Arabic" w:hAnsi="Simplified Arabic" w:cs="Simplified Arabic"/>
          <w:sz w:val="28"/>
          <w:szCs w:val="28"/>
          <w:rtl/>
        </w:rPr>
        <w:t>م</w:t>
      </w:r>
      <w:r w:rsidR="00F610E3">
        <w:rPr>
          <w:rFonts w:ascii="Simplified Arabic" w:hAnsi="Simplified Arabic" w:cs="Simplified Arabic"/>
          <w:sz w:val="28"/>
          <w:szCs w:val="28"/>
          <w:rtl/>
        </w:rPr>
        <w:t>ؤشر عدد الأطباء والممرضات/1000</w:t>
      </w:r>
      <w:r w:rsidR="00F610E3">
        <w:rPr>
          <w:rFonts w:ascii="Simplified Arabic" w:hAnsi="Simplified Arabic" w:cs="Simplified Arabic" w:hint="cs"/>
          <w:sz w:val="28"/>
          <w:szCs w:val="28"/>
          <w:rtl/>
        </w:rPr>
        <w:t>0</w:t>
      </w:r>
      <w:r w:rsidR="00175B46" w:rsidRPr="00466D7C">
        <w:rPr>
          <w:rFonts w:ascii="Simplified Arabic" w:hAnsi="Simplified Arabic" w:cs="Simplified Arabic"/>
          <w:sz w:val="28"/>
          <w:szCs w:val="28"/>
          <w:rtl/>
        </w:rPr>
        <w:t xml:space="preserve"> من السكان</w:t>
      </w:r>
      <w:r w:rsidR="006940FE">
        <w:rPr>
          <w:rFonts w:ascii="Simplified Arabic" w:hAnsi="Simplified Arabic" w:cs="Simplified Arabic" w:hint="cs"/>
          <w:sz w:val="28"/>
          <w:szCs w:val="28"/>
          <w:rtl/>
        </w:rPr>
        <w:t>،</w:t>
      </w:r>
      <w:r w:rsidR="00175B46" w:rsidRPr="00466D7C">
        <w:rPr>
          <w:rFonts w:ascii="Simplified Arabic" w:hAnsi="Simplified Arabic" w:cs="Simplified Arabic"/>
          <w:sz w:val="28"/>
          <w:szCs w:val="28"/>
          <w:rtl/>
        </w:rPr>
        <w:t xml:space="preserve"> حيث وضع هذا المؤشر باستراتيجية التنمية المستدامة توفير 50 طبيب و50 ممرضة لكل عشرة آلاف من السكان (أى طبيب وممرضة لكل 200 نسمة) في حين أن المؤشر الحالي هو 8 أطباء و8 ممرضات لكل عشرة </w:t>
      </w:r>
      <w:r w:rsidR="006940FE">
        <w:rPr>
          <w:rFonts w:ascii="Simplified Arabic" w:hAnsi="Simplified Arabic" w:cs="Simplified Arabic" w:hint="cs"/>
          <w:sz w:val="28"/>
          <w:szCs w:val="28"/>
          <w:rtl/>
        </w:rPr>
        <w:t>آلاف</w:t>
      </w:r>
      <w:r w:rsidR="00175B46" w:rsidRPr="00466D7C">
        <w:rPr>
          <w:rFonts w:ascii="Simplified Arabic" w:hAnsi="Simplified Arabic" w:cs="Simplified Arabic"/>
          <w:sz w:val="28"/>
          <w:szCs w:val="28"/>
          <w:rtl/>
        </w:rPr>
        <w:t xml:space="preserve"> نسمة. أما معدل انتشار </w:t>
      </w:r>
      <w:r w:rsidR="002A0570">
        <w:rPr>
          <w:rFonts w:ascii="Simplified Arabic" w:hAnsi="Simplified Arabic" w:cs="Simplified Arabic"/>
          <w:sz w:val="28"/>
          <w:szCs w:val="28"/>
          <w:rtl/>
        </w:rPr>
        <w:t>استخدام</w:t>
      </w:r>
      <w:r w:rsidR="00175B46" w:rsidRPr="00466D7C">
        <w:rPr>
          <w:rFonts w:ascii="Simplified Arabic" w:hAnsi="Simplified Arabic" w:cs="Simplified Arabic"/>
          <w:sz w:val="28"/>
          <w:szCs w:val="28"/>
          <w:rtl/>
        </w:rPr>
        <w:t xml:space="preserve"> وسائل تنظيم الأسرة فيجب أن يرتفع</w:t>
      </w:r>
      <w:r w:rsidR="00CC4C4E">
        <w:rPr>
          <w:rFonts w:ascii="Simplified Arabic" w:hAnsi="Simplified Arabic" w:cs="Simplified Arabic"/>
          <w:sz w:val="28"/>
          <w:szCs w:val="28"/>
          <w:rtl/>
        </w:rPr>
        <w:t xml:space="preserve"> إلى </w:t>
      </w:r>
      <w:r w:rsidR="00175B46" w:rsidRPr="00466D7C">
        <w:rPr>
          <w:rFonts w:ascii="Simplified Arabic" w:hAnsi="Simplified Arabic" w:cs="Simplified Arabic"/>
          <w:sz w:val="28"/>
          <w:szCs w:val="28"/>
          <w:rtl/>
        </w:rPr>
        <w:t>73%</w:t>
      </w:r>
      <w:r w:rsidR="00F72B89">
        <w:rPr>
          <w:rFonts w:ascii="Simplified Arabic" w:hAnsi="Simplified Arabic" w:cs="Simplified Arabic"/>
          <w:sz w:val="28"/>
          <w:szCs w:val="28"/>
          <w:rtl/>
        </w:rPr>
        <w:t xml:space="preserve"> أي </w:t>
      </w:r>
      <w:r w:rsidR="00175B46" w:rsidRPr="00466D7C">
        <w:rPr>
          <w:rFonts w:ascii="Simplified Arabic" w:hAnsi="Simplified Arabic" w:cs="Simplified Arabic"/>
          <w:sz w:val="28"/>
          <w:szCs w:val="28"/>
          <w:rtl/>
        </w:rPr>
        <w:t xml:space="preserve">بنسبة 25% لكى يتم تحقيق الهدف على المستوى </w:t>
      </w:r>
      <w:r w:rsidR="00EA2ABD">
        <w:rPr>
          <w:rFonts w:ascii="Simplified Arabic" w:hAnsi="Simplified Arabic" w:cs="Simplified Arabic"/>
          <w:sz w:val="28"/>
          <w:szCs w:val="28"/>
          <w:rtl/>
        </w:rPr>
        <w:t>القومي</w:t>
      </w:r>
      <w:r w:rsidR="00175B46" w:rsidRPr="00466D7C">
        <w:rPr>
          <w:rFonts w:ascii="Simplified Arabic" w:hAnsi="Simplified Arabic" w:cs="Simplified Arabic"/>
          <w:sz w:val="28"/>
          <w:szCs w:val="28"/>
          <w:rtl/>
        </w:rPr>
        <w:t xml:space="preserve">. ولتحقيق معدلات الخصوبة الكلية المستهدفة يجب زيادة عدد السيدات المستخدمات لوسائل تنظيم الأسرة على المستوى </w:t>
      </w:r>
      <w:r w:rsidR="00EA2ABD">
        <w:rPr>
          <w:rFonts w:ascii="Simplified Arabic" w:hAnsi="Simplified Arabic" w:cs="Simplified Arabic"/>
          <w:sz w:val="28"/>
          <w:szCs w:val="28"/>
          <w:rtl/>
        </w:rPr>
        <w:t>القومي</w:t>
      </w:r>
      <w:r w:rsidR="00175B46" w:rsidRPr="00466D7C">
        <w:rPr>
          <w:rFonts w:ascii="Simplified Arabic" w:hAnsi="Simplified Arabic" w:cs="Simplified Arabic"/>
          <w:sz w:val="28"/>
          <w:szCs w:val="28"/>
          <w:rtl/>
        </w:rPr>
        <w:t xml:space="preserve"> بحوال</w:t>
      </w:r>
      <w:r w:rsidR="006940FE">
        <w:rPr>
          <w:rFonts w:ascii="Simplified Arabic" w:hAnsi="Simplified Arabic" w:cs="Simplified Arabic" w:hint="cs"/>
          <w:sz w:val="28"/>
          <w:szCs w:val="28"/>
          <w:rtl/>
        </w:rPr>
        <w:t>ي</w:t>
      </w:r>
      <w:r w:rsidR="00175B46" w:rsidRPr="00466D7C">
        <w:rPr>
          <w:rFonts w:ascii="Simplified Arabic" w:hAnsi="Simplified Arabic" w:cs="Simplified Arabic"/>
          <w:sz w:val="28"/>
          <w:szCs w:val="28"/>
          <w:rtl/>
        </w:rPr>
        <w:t xml:space="preserve"> 13,8 مليون سيدة بزيادة قدرها 55% تقريب</w:t>
      </w:r>
      <w:r w:rsidR="00E37345">
        <w:rPr>
          <w:rFonts w:ascii="Simplified Arabic" w:hAnsi="Simplified Arabic" w:cs="Simplified Arabic"/>
          <w:sz w:val="28"/>
          <w:szCs w:val="28"/>
          <w:rtl/>
        </w:rPr>
        <w:t>ًا</w:t>
      </w:r>
      <w:r w:rsidR="00175B46" w:rsidRPr="00466D7C">
        <w:rPr>
          <w:rFonts w:ascii="Simplified Arabic" w:hAnsi="Simplified Arabic" w:cs="Simplified Arabic"/>
          <w:sz w:val="28"/>
          <w:szCs w:val="28"/>
          <w:rtl/>
        </w:rPr>
        <w:t xml:space="preserve"> عن الأعداد الحالية. </w:t>
      </w:r>
      <w:r w:rsidR="006940FE">
        <w:rPr>
          <w:rFonts w:ascii="Simplified Arabic" w:hAnsi="Simplified Arabic" w:cs="Simplified Arabic"/>
          <w:sz w:val="28"/>
          <w:szCs w:val="28"/>
          <w:rtl/>
        </w:rPr>
        <w:t>حيث إن</w:t>
      </w:r>
      <w:r w:rsidR="00175B46" w:rsidRPr="00466D7C">
        <w:rPr>
          <w:rFonts w:ascii="Simplified Arabic" w:hAnsi="Simplified Arabic" w:cs="Simplified Arabic"/>
          <w:sz w:val="28"/>
          <w:szCs w:val="28"/>
          <w:rtl/>
        </w:rPr>
        <w:t xml:space="preserve"> أعداد </w:t>
      </w:r>
      <w:r w:rsidR="00175B46" w:rsidRPr="00466D7C">
        <w:rPr>
          <w:rFonts w:ascii="Simplified Arabic" w:hAnsi="Simplified Arabic" w:cs="Simplified Arabic"/>
          <w:sz w:val="28"/>
          <w:szCs w:val="28"/>
          <w:rtl/>
        </w:rPr>
        <w:lastRenderedPageBreak/>
        <w:t>السيدات</w:t>
      </w:r>
      <w:r w:rsidR="00404925">
        <w:rPr>
          <w:rFonts w:ascii="Simplified Arabic" w:hAnsi="Simplified Arabic" w:cs="Simplified Arabic"/>
          <w:sz w:val="28"/>
          <w:szCs w:val="28"/>
          <w:rtl/>
        </w:rPr>
        <w:t xml:space="preserve"> في </w:t>
      </w:r>
      <w:r w:rsidR="00175B46" w:rsidRPr="00466D7C">
        <w:rPr>
          <w:rFonts w:ascii="Simplified Arabic" w:hAnsi="Simplified Arabic" w:cs="Simplified Arabic"/>
          <w:sz w:val="28"/>
          <w:szCs w:val="28"/>
          <w:rtl/>
        </w:rPr>
        <w:t>قوة العمل سترتفع من</w:t>
      </w:r>
      <w:r w:rsidR="006B45AF">
        <w:rPr>
          <w:rFonts w:ascii="Simplified Arabic" w:hAnsi="Simplified Arabic" w:cs="Simplified Arabic" w:hint="cs"/>
          <w:sz w:val="28"/>
          <w:szCs w:val="28"/>
          <w:rtl/>
        </w:rPr>
        <w:t xml:space="preserve"> </w:t>
      </w:r>
      <w:r w:rsidR="00175B46" w:rsidRPr="00466D7C">
        <w:rPr>
          <w:rFonts w:ascii="Simplified Arabic" w:hAnsi="Simplified Arabic" w:cs="Simplified Arabic"/>
          <w:sz w:val="28"/>
          <w:szCs w:val="28"/>
          <w:rtl/>
        </w:rPr>
        <w:t>6</w:t>
      </w:r>
      <w:r w:rsidR="0052534F">
        <w:rPr>
          <w:rFonts w:ascii="Simplified Arabic" w:hAnsi="Simplified Arabic" w:cs="Simplified Arabic" w:hint="cs"/>
          <w:sz w:val="28"/>
          <w:szCs w:val="28"/>
          <w:rtl/>
        </w:rPr>
        <w:t>,</w:t>
      </w:r>
      <w:r w:rsidR="00175B46" w:rsidRPr="00466D7C">
        <w:rPr>
          <w:rFonts w:ascii="Simplified Arabic" w:hAnsi="Simplified Arabic" w:cs="Simplified Arabic"/>
          <w:sz w:val="28"/>
          <w:szCs w:val="28"/>
          <w:rtl/>
        </w:rPr>
        <w:t>5 مليون سيدة</w:t>
      </w:r>
      <w:r w:rsidR="00404925">
        <w:rPr>
          <w:rFonts w:ascii="Simplified Arabic" w:hAnsi="Simplified Arabic" w:cs="Simplified Arabic"/>
          <w:sz w:val="28"/>
          <w:szCs w:val="28"/>
          <w:rtl/>
        </w:rPr>
        <w:t xml:space="preserve"> في </w:t>
      </w:r>
      <w:r w:rsidR="00175B46" w:rsidRPr="00466D7C">
        <w:rPr>
          <w:rFonts w:ascii="Simplified Arabic" w:hAnsi="Simplified Arabic" w:cs="Simplified Arabic"/>
          <w:sz w:val="28"/>
          <w:szCs w:val="28"/>
          <w:rtl/>
        </w:rPr>
        <w:t>عام 2018</w:t>
      </w:r>
      <w:r w:rsidR="00CC4C4E">
        <w:rPr>
          <w:rFonts w:ascii="Simplified Arabic" w:hAnsi="Simplified Arabic" w:cs="Simplified Arabic"/>
          <w:sz w:val="28"/>
          <w:szCs w:val="28"/>
          <w:rtl/>
        </w:rPr>
        <w:t xml:space="preserve"> إلى </w:t>
      </w:r>
      <w:r w:rsidR="00175B46" w:rsidRPr="00466D7C">
        <w:rPr>
          <w:rFonts w:ascii="Simplified Arabic" w:hAnsi="Simplified Arabic" w:cs="Simplified Arabic"/>
          <w:sz w:val="28"/>
          <w:szCs w:val="28"/>
          <w:rtl/>
        </w:rPr>
        <w:t>12</w:t>
      </w:r>
      <w:r w:rsidR="00E62106">
        <w:rPr>
          <w:rFonts w:ascii="Simplified Arabic" w:hAnsi="Simplified Arabic" w:cs="Simplified Arabic" w:hint="cs"/>
          <w:sz w:val="28"/>
          <w:szCs w:val="28"/>
          <w:rtl/>
        </w:rPr>
        <w:t>.</w:t>
      </w:r>
      <w:r w:rsidR="00175B46" w:rsidRPr="00466D7C">
        <w:rPr>
          <w:rFonts w:ascii="Simplified Arabic" w:hAnsi="Simplified Arabic" w:cs="Simplified Arabic"/>
          <w:sz w:val="28"/>
          <w:szCs w:val="28"/>
          <w:rtl/>
        </w:rPr>
        <w:t>6 مليون</w:t>
      </w:r>
      <w:r w:rsidR="00404925">
        <w:rPr>
          <w:rFonts w:ascii="Simplified Arabic" w:hAnsi="Simplified Arabic" w:cs="Simplified Arabic"/>
          <w:sz w:val="28"/>
          <w:szCs w:val="28"/>
          <w:rtl/>
        </w:rPr>
        <w:t xml:space="preserve"> في </w:t>
      </w:r>
      <w:r w:rsidR="00175B46" w:rsidRPr="00466D7C">
        <w:rPr>
          <w:rFonts w:ascii="Simplified Arabic" w:hAnsi="Simplified Arabic" w:cs="Simplified Arabic"/>
          <w:sz w:val="28"/>
          <w:szCs w:val="28"/>
          <w:rtl/>
        </w:rPr>
        <w:t>عام 2030</w:t>
      </w:r>
      <w:r w:rsidR="00F72B89">
        <w:rPr>
          <w:rFonts w:ascii="Simplified Arabic" w:hAnsi="Simplified Arabic" w:cs="Simplified Arabic"/>
          <w:sz w:val="28"/>
          <w:szCs w:val="28"/>
          <w:rtl/>
        </w:rPr>
        <w:t xml:space="preserve"> أي </w:t>
      </w:r>
      <w:r w:rsidR="00175B46" w:rsidRPr="00466D7C">
        <w:rPr>
          <w:rFonts w:ascii="Simplified Arabic" w:hAnsi="Simplified Arabic" w:cs="Simplified Arabic"/>
          <w:sz w:val="28"/>
          <w:szCs w:val="28"/>
          <w:rtl/>
        </w:rPr>
        <w:t>بزيادة قدرها 94%.</w:t>
      </w:r>
    </w:p>
    <w:p w14:paraId="03116B29" w14:textId="286DAA66" w:rsidR="00175B46" w:rsidRPr="00466D7C" w:rsidRDefault="00175B46" w:rsidP="001923CB">
      <w:pPr>
        <w:pStyle w:val="ListParagraph"/>
        <w:numPr>
          <w:ilvl w:val="0"/>
          <w:numId w:val="25"/>
        </w:numPr>
        <w:spacing w:after="0" w:line="240" w:lineRule="auto"/>
        <w:ind w:left="26" w:firstLine="0"/>
        <w:jc w:val="both"/>
        <w:rPr>
          <w:rFonts w:ascii="Simplified Arabic" w:eastAsia="Calibri" w:hAnsi="Simplified Arabic" w:cs="Simplified Arabic"/>
          <w:sz w:val="28"/>
          <w:szCs w:val="28"/>
        </w:rPr>
      </w:pPr>
      <w:r w:rsidRPr="00466D7C">
        <w:rPr>
          <w:rFonts w:ascii="Simplified Arabic" w:eastAsia="Calibri" w:hAnsi="Simplified Arabic" w:cs="Simplified Arabic"/>
          <w:sz w:val="28"/>
          <w:szCs w:val="28"/>
          <w:rtl/>
        </w:rPr>
        <w:t xml:space="preserve">هدفت </w:t>
      </w:r>
      <w:r w:rsidRPr="00E62106">
        <w:rPr>
          <w:rFonts w:ascii="Simplified Arabic" w:eastAsia="Calibri" w:hAnsi="Simplified Arabic" w:cs="Simplified Arabic"/>
          <w:sz w:val="28"/>
          <w:szCs w:val="28"/>
          <w:rtl/>
        </w:rPr>
        <w:t>دراسة</w:t>
      </w:r>
      <w:r w:rsidRPr="00466D7C">
        <w:rPr>
          <w:rFonts w:ascii="Simplified Arabic" w:eastAsia="Calibri" w:hAnsi="Simplified Arabic" w:cs="Simplified Arabic"/>
          <w:b/>
          <w:bCs/>
          <w:sz w:val="28"/>
          <w:szCs w:val="28"/>
          <w:rtl/>
        </w:rPr>
        <w:t xml:space="preserve"> (عصمت حامد يوسف علي البيه</w:t>
      </w:r>
      <w:r w:rsidRPr="00466D7C">
        <w:rPr>
          <w:rFonts w:ascii="Simplified Arabic" w:eastAsia="Calibri" w:hAnsi="Simplified Arabic" w:cs="Simplified Arabic"/>
          <w:b/>
          <w:bCs/>
          <w:sz w:val="28"/>
          <w:szCs w:val="28"/>
          <w:vertAlign w:val="superscript"/>
          <w:rtl/>
        </w:rPr>
        <w:t xml:space="preserve"> </w:t>
      </w:r>
      <w:r w:rsidRPr="00466D7C">
        <w:rPr>
          <w:rFonts w:ascii="Simplified Arabic" w:eastAsia="Calibri" w:hAnsi="Simplified Arabic" w:cs="Simplified Arabic"/>
          <w:sz w:val="28"/>
          <w:szCs w:val="28"/>
          <w:rtl/>
        </w:rPr>
        <w:t>2016)</w:t>
      </w:r>
      <w:r w:rsidRPr="00466D7C">
        <w:rPr>
          <w:rFonts w:ascii="Simplified Arabic" w:eastAsia="Calibri" w:hAnsi="Simplified Arabic" w:cs="Simplified Arabic"/>
          <w:sz w:val="28"/>
          <w:szCs w:val="28"/>
          <w:vertAlign w:val="superscript"/>
          <w:rtl/>
        </w:rPr>
        <w:t>(</w:t>
      </w:r>
      <w:r w:rsidRPr="00466D7C">
        <w:rPr>
          <w:rFonts w:ascii="Simplified Arabic" w:hAnsi="Simplified Arabic" w:cs="Simplified Arabic"/>
          <w:b/>
          <w:bCs/>
          <w:sz w:val="28"/>
          <w:szCs w:val="28"/>
          <w:vertAlign w:val="superscript"/>
          <w:rtl/>
        </w:rPr>
        <w:footnoteReference w:id="15"/>
      </w:r>
      <w:r w:rsidRPr="00466D7C">
        <w:rPr>
          <w:rFonts w:ascii="Simplified Arabic" w:eastAsia="Calibri" w:hAnsi="Simplified Arabic" w:cs="Simplified Arabic"/>
          <w:b/>
          <w:bCs/>
          <w:sz w:val="28"/>
          <w:szCs w:val="28"/>
          <w:vertAlign w:val="superscript"/>
          <w:rtl/>
        </w:rPr>
        <w:t>)</w:t>
      </w:r>
      <w:r w:rsidR="00F91B66">
        <w:rPr>
          <w:rFonts w:ascii="Simplified Arabic" w:eastAsia="Calibri" w:hAnsi="Simplified Arabic" w:cs="Simplified Arabic"/>
          <w:b/>
          <w:bCs/>
          <w:sz w:val="28"/>
          <w:szCs w:val="28"/>
          <w:vertAlign w:val="superscript"/>
          <w:rtl/>
        </w:rPr>
        <w:t xml:space="preserve"> </w:t>
      </w:r>
      <w:r w:rsidR="00CC4C4E" w:rsidRPr="00AB0174">
        <w:rPr>
          <w:rFonts w:ascii="Simplified Arabic" w:eastAsia="Calibri" w:hAnsi="Simplified Arabic" w:cs="Simplified Arabic"/>
          <w:sz w:val="28"/>
          <w:szCs w:val="28"/>
          <w:rtl/>
        </w:rPr>
        <w:t xml:space="preserve">إلى </w:t>
      </w:r>
      <w:r w:rsidRPr="00466D7C">
        <w:rPr>
          <w:rFonts w:ascii="Simplified Arabic" w:eastAsia="Calibri" w:hAnsi="Simplified Arabic" w:cs="Simplified Arabic"/>
          <w:sz w:val="28"/>
          <w:szCs w:val="28"/>
          <w:rtl/>
        </w:rPr>
        <w:t>التعرف على دور مواقع التواصل الاجتماعي كمصدر للمعلومات</w:t>
      </w:r>
      <w:r w:rsidR="00404925">
        <w:rPr>
          <w:rFonts w:ascii="Simplified Arabic" w:eastAsia="Calibri" w:hAnsi="Simplified Arabic" w:cs="Simplified Arabic"/>
          <w:sz w:val="28"/>
          <w:szCs w:val="28"/>
          <w:rtl/>
        </w:rPr>
        <w:t xml:space="preserve"> في </w:t>
      </w:r>
      <w:r w:rsidRPr="00466D7C">
        <w:rPr>
          <w:rFonts w:ascii="Simplified Arabic" w:eastAsia="Calibri" w:hAnsi="Simplified Arabic" w:cs="Simplified Arabic"/>
          <w:sz w:val="28"/>
          <w:szCs w:val="28"/>
          <w:rtl/>
        </w:rPr>
        <w:t>المساهمة في حل القضايا السكانية وذلك كهدف رئيس بين الشباب</w:t>
      </w:r>
      <w:r w:rsidR="00404925">
        <w:rPr>
          <w:rFonts w:ascii="Simplified Arabic" w:eastAsia="Calibri" w:hAnsi="Simplified Arabic" w:cs="Simplified Arabic"/>
          <w:sz w:val="28"/>
          <w:szCs w:val="28"/>
          <w:rtl/>
        </w:rPr>
        <w:t xml:space="preserve"> في </w:t>
      </w:r>
      <w:r w:rsidRPr="00466D7C">
        <w:rPr>
          <w:rFonts w:ascii="Simplified Arabic" w:eastAsia="Calibri" w:hAnsi="Simplified Arabic" w:cs="Simplified Arabic"/>
          <w:sz w:val="28"/>
          <w:szCs w:val="28"/>
          <w:rtl/>
        </w:rPr>
        <w:t>الشريحة العمرية (18-40) من المحافظات الأربع محل الدراسة (القاهرة</w:t>
      </w:r>
      <w:r w:rsidR="00926BBF">
        <w:rPr>
          <w:rFonts w:ascii="Simplified Arabic" w:eastAsia="Calibri" w:hAnsi="Simplified Arabic" w:cs="Simplified Arabic" w:hint="cs"/>
          <w:sz w:val="28"/>
          <w:szCs w:val="28"/>
          <w:rtl/>
        </w:rPr>
        <w:t>،</w:t>
      </w:r>
      <w:r w:rsidRPr="00466D7C">
        <w:rPr>
          <w:rFonts w:ascii="Simplified Arabic" w:eastAsia="Calibri" w:hAnsi="Simplified Arabic" w:cs="Simplified Arabic"/>
          <w:sz w:val="28"/>
          <w:szCs w:val="28"/>
          <w:rtl/>
        </w:rPr>
        <w:t xml:space="preserve"> الإسكندرية</w:t>
      </w:r>
      <w:r w:rsidR="00926BBF">
        <w:rPr>
          <w:rFonts w:ascii="Simplified Arabic" w:eastAsia="Calibri" w:hAnsi="Simplified Arabic" w:cs="Simplified Arabic" w:hint="cs"/>
          <w:sz w:val="28"/>
          <w:szCs w:val="28"/>
          <w:rtl/>
        </w:rPr>
        <w:t>،</w:t>
      </w:r>
      <w:r w:rsidRPr="00466D7C">
        <w:rPr>
          <w:rFonts w:ascii="Simplified Arabic" w:eastAsia="Calibri" w:hAnsi="Simplified Arabic" w:cs="Simplified Arabic"/>
          <w:sz w:val="28"/>
          <w:szCs w:val="28"/>
          <w:rtl/>
        </w:rPr>
        <w:t xml:space="preserve"> الشرقية</w:t>
      </w:r>
      <w:r w:rsidR="00926BBF">
        <w:rPr>
          <w:rFonts w:ascii="Simplified Arabic" w:eastAsia="Calibri" w:hAnsi="Simplified Arabic" w:cs="Simplified Arabic" w:hint="cs"/>
          <w:sz w:val="28"/>
          <w:szCs w:val="28"/>
          <w:rtl/>
        </w:rPr>
        <w:t>،</w:t>
      </w:r>
      <w:r w:rsidRPr="00466D7C">
        <w:rPr>
          <w:rFonts w:ascii="Simplified Arabic" w:eastAsia="Calibri" w:hAnsi="Simplified Arabic" w:cs="Simplified Arabic"/>
          <w:sz w:val="28"/>
          <w:szCs w:val="28"/>
          <w:rtl/>
        </w:rPr>
        <w:t xml:space="preserve"> الفيوم) عام 2014</w:t>
      </w:r>
      <w:r w:rsidR="00076A5C">
        <w:rPr>
          <w:rFonts w:ascii="Simplified Arabic" w:eastAsia="Calibri" w:hAnsi="Simplified Arabic" w:cs="Simplified Arabic" w:hint="cs"/>
          <w:sz w:val="28"/>
          <w:szCs w:val="28"/>
          <w:rtl/>
        </w:rPr>
        <w:t>.</w:t>
      </w:r>
      <w:r w:rsidRPr="00466D7C">
        <w:rPr>
          <w:rFonts w:ascii="Simplified Arabic" w:eastAsia="Calibri" w:hAnsi="Simplified Arabic" w:cs="Simplified Arabic"/>
          <w:sz w:val="28"/>
          <w:szCs w:val="28"/>
          <w:rtl/>
        </w:rPr>
        <w:t xml:space="preserve"> كما سعت الدراسة إلى: التعرف على اتجاهات وآراء مستخدمي مواقع التواصل الاجتماعي</w:t>
      </w:r>
      <w:r w:rsidR="00404925">
        <w:rPr>
          <w:rFonts w:ascii="Simplified Arabic" w:eastAsia="Calibri" w:hAnsi="Simplified Arabic" w:cs="Simplified Arabic"/>
          <w:sz w:val="28"/>
          <w:szCs w:val="28"/>
          <w:rtl/>
        </w:rPr>
        <w:t xml:space="preserve"> في </w:t>
      </w:r>
      <w:r w:rsidRPr="00466D7C">
        <w:rPr>
          <w:rFonts w:ascii="Simplified Arabic" w:eastAsia="Calibri" w:hAnsi="Simplified Arabic" w:cs="Simplified Arabic"/>
          <w:sz w:val="28"/>
          <w:szCs w:val="28"/>
          <w:rtl/>
        </w:rPr>
        <w:t xml:space="preserve">الوضع </w:t>
      </w:r>
      <w:r w:rsidR="00404925">
        <w:rPr>
          <w:rFonts w:ascii="Simplified Arabic" w:eastAsia="Calibri" w:hAnsi="Simplified Arabic" w:cs="Simplified Arabic"/>
          <w:sz w:val="28"/>
          <w:szCs w:val="28"/>
          <w:rtl/>
        </w:rPr>
        <w:t>السكاني</w:t>
      </w:r>
      <w:r w:rsidRPr="00466D7C">
        <w:rPr>
          <w:rFonts w:ascii="Simplified Arabic" w:eastAsia="Calibri" w:hAnsi="Simplified Arabic" w:cs="Simplified Arabic"/>
          <w:sz w:val="28"/>
          <w:szCs w:val="28"/>
          <w:rtl/>
        </w:rPr>
        <w:t xml:space="preserve"> </w:t>
      </w:r>
      <w:r w:rsidR="00D26888">
        <w:rPr>
          <w:rFonts w:ascii="Simplified Arabic" w:eastAsia="Calibri" w:hAnsi="Simplified Arabic" w:cs="Simplified Arabic"/>
          <w:sz w:val="28"/>
          <w:szCs w:val="28"/>
          <w:rtl/>
        </w:rPr>
        <w:t>الحالي</w:t>
      </w:r>
      <w:r w:rsidRPr="00466D7C">
        <w:rPr>
          <w:rFonts w:ascii="Simplified Arabic" w:eastAsia="Calibri" w:hAnsi="Simplified Arabic" w:cs="Simplified Arabic"/>
          <w:sz w:val="28"/>
          <w:szCs w:val="28"/>
          <w:rtl/>
        </w:rPr>
        <w:t>- التعرف على</w:t>
      </w:r>
      <w:r w:rsidR="00FE1E93">
        <w:rPr>
          <w:rFonts w:ascii="Simplified Arabic" w:eastAsia="Calibri" w:hAnsi="Simplified Arabic" w:cs="Simplified Arabic"/>
          <w:sz w:val="28"/>
          <w:szCs w:val="28"/>
          <w:rtl/>
        </w:rPr>
        <w:t xml:space="preserve"> آراء </w:t>
      </w:r>
      <w:r w:rsidRPr="00466D7C">
        <w:rPr>
          <w:rFonts w:ascii="Simplified Arabic" w:eastAsia="Calibri" w:hAnsi="Simplified Arabic" w:cs="Simplified Arabic"/>
          <w:sz w:val="28"/>
          <w:szCs w:val="28"/>
          <w:rtl/>
        </w:rPr>
        <w:t>ومقترحات مستخدم</w:t>
      </w:r>
      <w:r w:rsidR="00076A5C">
        <w:rPr>
          <w:rFonts w:ascii="Simplified Arabic" w:eastAsia="Calibri" w:hAnsi="Simplified Arabic" w:cs="Simplified Arabic" w:hint="cs"/>
          <w:sz w:val="28"/>
          <w:szCs w:val="28"/>
          <w:rtl/>
        </w:rPr>
        <w:t>ي</w:t>
      </w:r>
      <w:r w:rsidRPr="00466D7C">
        <w:rPr>
          <w:rFonts w:ascii="Simplified Arabic" w:eastAsia="Calibri" w:hAnsi="Simplified Arabic" w:cs="Simplified Arabic"/>
          <w:sz w:val="28"/>
          <w:szCs w:val="28"/>
          <w:rtl/>
        </w:rPr>
        <w:t xml:space="preserve"> مواقع التواصل </w:t>
      </w:r>
      <w:r w:rsidR="005451EB">
        <w:rPr>
          <w:rFonts w:ascii="Simplified Arabic" w:eastAsia="Calibri" w:hAnsi="Simplified Arabic" w:cs="Simplified Arabic"/>
          <w:sz w:val="28"/>
          <w:szCs w:val="28"/>
          <w:rtl/>
        </w:rPr>
        <w:t>الاجتماعي</w:t>
      </w:r>
      <w:r w:rsidR="00404925">
        <w:rPr>
          <w:rFonts w:ascii="Simplified Arabic" w:eastAsia="Calibri" w:hAnsi="Simplified Arabic" w:cs="Simplified Arabic"/>
          <w:sz w:val="28"/>
          <w:szCs w:val="28"/>
          <w:rtl/>
        </w:rPr>
        <w:t xml:space="preserve"> في </w:t>
      </w:r>
      <w:r w:rsidRPr="00466D7C">
        <w:rPr>
          <w:rFonts w:ascii="Simplified Arabic" w:eastAsia="Calibri" w:hAnsi="Simplified Arabic" w:cs="Simplified Arabic"/>
          <w:sz w:val="28"/>
          <w:szCs w:val="28"/>
          <w:rtl/>
        </w:rPr>
        <w:t xml:space="preserve">كيفية وضع برامج جديدة وآليات فعالة لتوعية المجتمع بالقضية السكانية على مواقع التواصل الاجتماعي - التعرف على الصفحات ذات العلاقة بالقضية السكانية </w:t>
      </w:r>
      <w:r w:rsidR="00E62106">
        <w:rPr>
          <w:rFonts w:ascii="Simplified Arabic" w:eastAsia="Calibri" w:hAnsi="Simplified Arabic" w:cs="Simplified Arabic" w:hint="cs"/>
          <w:sz w:val="28"/>
          <w:szCs w:val="28"/>
          <w:rtl/>
        </w:rPr>
        <w:t>ذات</w:t>
      </w:r>
      <w:r w:rsidRPr="00466D7C">
        <w:rPr>
          <w:rFonts w:ascii="Simplified Arabic" w:eastAsia="Calibri" w:hAnsi="Simplified Arabic" w:cs="Simplified Arabic"/>
          <w:sz w:val="28"/>
          <w:szCs w:val="28"/>
          <w:rtl/>
        </w:rPr>
        <w:t xml:space="preserve"> أعلى نسبة متابعة بين الشباب</w:t>
      </w:r>
      <w:r w:rsidR="00E62106">
        <w:rPr>
          <w:rFonts w:ascii="Simplified Arabic" w:eastAsia="Calibri" w:hAnsi="Simplified Arabic" w:cs="Simplified Arabic" w:hint="cs"/>
          <w:sz w:val="28"/>
          <w:szCs w:val="28"/>
          <w:rtl/>
        </w:rPr>
        <w:t xml:space="preserve"> </w:t>
      </w:r>
      <w:r w:rsidRPr="00466D7C">
        <w:rPr>
          <w:rFonts w:ascii="Simplified Arabic" w:eastAsia="Calibri" w:hAnsi="Simplified Arabic" w:cs="Simplified Arabic"/>
          <w:sz w:val="28"/>
          <w:szCs w:val="28"/>
          <w:rtl/>
        </w:rPr>
        <w:t>- التعرف على أفضل الوسائل والأساليب المبتكرة والحديثة لتوصيل المعلومات السكانية</w:t>
      </w:r>
      <w:r w:rsidR="00E62106">
        <w:rPr>
          <w:rFonts w:ascii="Simplified Arabic" w:eastAsia="Calibri" w:hAnsi="Simplified Arabic" w:cs="Simplified Arabic" w:hint="cs"/>
          <w:sz w:val="28"/>
          <w:szCs w:val="28"/>
          <w:rtl/>
        </w:rPr>
        <w:t xml:space="preserve"> </w:t>
      </w:r>
      <w:r w:rsidRPr="00466D7C">
        <w:rPr>
          <w:rFonts w:ascii="Simplified Arabic" w:eastAsia="Calibri" w:hAnsi="Simplified Arabic" w:cs="Simplified Arabic"/>
          <w:sz w:val="28"/>
          <w:szCs w:val="28"/>
          <w:rtl/>
        </w:rPr>
        <w:t>-</w:t>
      </w:r>
      <w:r w:rsidR="00076A5C">
        <w:rPr>
          <w:rFonts w:ascii="Simplified Arabic" w:eastAsia="Calibri" w:hAnsi="Simplified Arabic" w:cs="Simplified Arabic" w:hint="cs"/>
          <w:sz w:val="28"/>
          <w:szCs w:val="28"/>
          <w:rtl/>
        </w:rPr>
        <w:t xml:space="preserve"> </w:t>
      </w:r>
      <w:r w:rsidRPr="00466D7C">
        <w:rPr>
          <w:rFonts w:ascii="Simplified Arabic" w:eastAsia="Calibri" w:hAnsi="Simplified Arabic" w:cs="Simplified Arabic"/>
          <w:sz w:val="28"/>
          <w:szCs w:val="28"/>
          <w:rtl/>
        </w:rPr>
        <w:t xml:space="preserve">التعرف على الخصائص </w:t>
      </w:r>
      <w:r w:rsidR="00B8754E">
        <w:rPr>
          <w:rFonts w:ascii="Simplified Arabic" w:eastAsia="Calibri" w:hAnsi="Simplified Arabic" w:cs="Simplified Arabic"/>
          <w:sz w:val="28"/>
          <w:szCs w:val="28"/>
          <w:rtl/>
        </w:rPr>
        <w:t>التي</w:t>
      </w:r>
      <w:r w:rsidRPr="00466D7C">
        <w:rPr>
          <w:rFonts w:ascii="Simplified Arabic" w:eastAsia="Calibri" w:hAnsi="Simplified Arabic" w:cs="Simplified Arabic"/>
          <w:sz w:val="28"/>
          <w:szCs w:val="28"/>
          <w:rtl/>
        </w:rPr>
        <w:t xml:space="preserve"> تميز الشباب المستخدم للتواصل الاجتماعي وله اهتمامات سكانية.</w:t>
      </w:r>
    </w:p>
    <w:p w14:paraId="4E48B6C5" w14:textId="40E174BE" w:rsidR="00175B46" w:rsidRPr="00466D7C" w:rsidRDefault="00076A5C" w:rsidP="00175B46">
      <w:pPr>
        <w:tabs>
          <w:tab w:val="left" w:pos="296"/>
        </w:tabs>
        <w:spacing w:after="0" w:line="240" w:lineRule="auto"/>
        <w:ind w:left="26"/>
        <w:jc w:val="both"/>
        <w:rPr>
          <w:rFonts w:ascii="Simplified Arabic" w:eastAsia="Calibri" w:hAnsi="Simplified Arabic" w:cs="Simplified Arabic"/>
          <w:sz w:val="28"/>
          <w:szCs w:val="28"/>
        </w:rPr>
      </w:pPr>
      <w:r>
        <w:rPr>
          <w:rFonts w:ascii="Simplified Arabic" w:eastAsia="Calibri" w:hAnsi="Simplified Arabic" w:cs="Simplified Arabic" w:hint="cs"/>
          <w:sz w:val="28"/>
          <w:szCs w:val="28"/>
          <w:rtl/>
        </w:rPr>
        <w:t>و</w:t>
      </w:r>
      <w:r w:rsidR="00175B46" w:rsidRPr="00466D7C">
        <w:rPr>
          <w:rFonts w:ascii="Simplified Arabic" w:eastAsia="Calibri" w:hAnsi="Simplified Arabic" w:cs="Simplified Arabic"/>
          <w:sz w:val="28"/>
          <w:szCs w:val="28"/>
          <w:rtl/>
        </w:rPr>
        <w:t xml:space="preserve">كشفت </w:t>
      </w:r>
      <w:r w:rsidR="00175B46" w:rsidRPr="00E62106">
        <w:rPr>
          <w:rFonts w:ascii="Simplified Arabic" w:eastAsia="Calibri" w:hAnsi="Simplified Arabic" w:cs="Simplified Arabic"/>
          <w:sz w:val="28"/>
          <w:szCs w:val="28"/>
          <w:rtl/>
        </w:rPr>
        <w:t>النتائج</w:t>
      </w:r>
      <w:r w:rsidR="00175B46" w:rsidRPr="00466D7C">
        <w:rPr>
          <w:rFonts w:ascii="Simplified Arabic" w:eastAsia="Calibri" w:hAnsi="Simplified Arabic" w:cs="Simplified Arabic"/>
          <w:sz w:val="28"/>
          <w:szCs w:val="28"/>
          <w:rtl/>
        </w:rPr>
        <w:t xml:space="preserve"> أن الموضوعات الاجتماعية</w:t>
      </w:r>
      <w:r w:rsidR="003A4D7E">
        <w:rPr>
          <w:rFonts w:ascii="Simplified Arabic" w:eastAsia="Calibri" w:hAnsi="Simplified Arabic" w:cs="Simplified Arabic"/>
          <w:sz w:val="28"/>
          <w:szCs w:val="28"/>
          <w:rtl/>
        </w:rPr>
        <w:t xml:space="preserve"> هي </w:t>
      </w:r>
      <w:r w:rsidR="00175B46" w:rsidRPr="00466D7C">
        <w:rPr>
          <w:rFonts w:ascii="Simplified Arabic" w:eastAsia="Calibri" w:hAnsi="Simplified Arabic" w:cs="Simplified Arabic"/>
          <w:sz w:val="28"/>
          <w:szCs w:val="28"/>
          <w:rtl/>
        </w:rPr>
        <w:t xml:space="preserve">أهم الموضوعات </w:t>
      </w:r>
      <w:r w:rsidR="00B8754E">
        <w:rPr>
          <w:rFonts w:ascii="Simplified Arabic" w:eastAsia="Calibri" w:hAnsi="Simplified Arabic" w:cs="Simplified Arabic"/>
          <w:sz w:val="28"/>
          <w:szCs w:val="28"/>
          <w:rtl/>
        </w:rPr>
        <w:t>التي</w:t>
      </w:r>
      <w:r w:rsidR="00175B46" w:rsidRPr="00466D7C">
        <w:rPr>
          <w:rFonts w:ascii="Simplified Arabic" w:eastAsia="Calibri" w:hAnsi="Simplified Arabic" w:cs="Simplified Arabic"/>
          <w:sz w:val="28"/>
          <w:szCs w:val="28"/>
          <w:rtl/>
        </w:rPr>
        <w:t xml:space="preserve"> يتواصل فيها الشباب عبر مواقع التواصل </w:t>
      </w:r>
      <w:r w:rsidR="005451EB">
        <w:rPr>
          <w:rFonts w:ascii="Simplified Arabic" w:eastAsia="Calibri" w:hAnsi="Simplified Arabic" w:cs="Simplified Arabic"/>
          <w:sz w:val="28"/>
          <w:szCs w:val="28"/>
          <w:rtl/>
        </w:rPr>
        <w:t>الاجتماعي</w:t>
      </w:r>
      <w:r w:rsidR="00175B46" w:rsidRPr="00466D7C">
        <w:rPr>
          <w:rFonts w:ascii="Simplified Arabic" w:eastAsia="Calibri" w:hAnsi="Simplified Arabic" w:cs="Simplified Arabic"/>
          <w:sz w:val="28"/>
          <w:szCs w:val="28"/>
          <w:rtl/>
        </w:rPr>
        <w:t xml:space="preserve"> بواقع 74%</w:t>
      </w:r>
      <w:r w:rsidR="00DC1E38">
        <w:rPr>
          <w:rFonts w:ascii="Simplified Arabic" w:eastAsia="Calibri" w:hAnsi="Simplified Arabic" w:cs="Simplified Arabic" w:hint="cs"/>
          <w:sz w:val="28"/>
          <w:szCs w:val="28"/>
          <w:rtl/>
        </w:rPr>
        <w:t>،</w:t>
      </w:r>
      <w:r w:rsidR="00175B46" w:rsidRPr="00466D7C">
        <w:rPr>
          <w:rFonts w:ascii="Simplified Arabic" w:eastAsia="Calibri" w:hAnsi="Simplified Arabic" w:cs="Simplified Arabic"/>
          <w:sz w:val="28"/>
          <w:szCs w:val="28"/>
          <w:rtl/>
        </w:rPr>
        <w:t xml:space="preserve"> يليها الموضوعات السياسية 59%</w:t>
      </w:r>
      <w:r w:rsidR="00DC1E38">
        <w:rPr>
          <w:rFonts w:ascii="Simplified Arabic" w:eastAsia="Calibri" w:hAnsi="Simplified Arabic" w:cs="Simplified Arabic" w:hint="cs"/>
          <w:sz w:val="28"/>
          <w:szCs w:val="28"/>
          <w:rtl/>
        </w:rPr>
        <w:t>،</w:t>
      </w:r>
      <w:r w:rsidR="00175B46" w:rsidRPr="00466D7C">
        <w:rPr>
          <w:rFonts w:ascii="Simplified Arabic" w:eastAsia="Calibri" w:hAnsi="Simplified Arabic" w:cs="Simplified Arabic"/>
          <w:sz w:val="28"/>
          <w:szCs w:val="28"/>
          <w:rtl/>
        </w:rPr>
        <w:t xml:space="preserve"> ثم تتساوى الموضوعات الثقافية والترفيهية بنسبة 57%</w:t>
      </w:r>
      <w:r w:rsidR="00DC1E38">
        <w:rPr>
          <w:rFonts w:ascii="Simplified Arabic" w:eastAsia="Calibri" w:hAnsi="Simplified Arabic" w:cs="Simplified Arabic" w:hint="cs"/>
          <w:sz w:val="28"/>
          <w:szCs w:val="28"/>
          <w:rtl/>
        </w:rPr>
        <w:t>.</w:t>
      </w:r>
      <w:r w:rsidR="00175B46" w:rsidRPr="00466D7C">
        <w:rPr>
          <w:rFonts w:ascii="Simplified Arabic" w:eastAsia="Calibri" w:hAnsi="Simplified Arabic" w:cs="Simplified Arabic"/>
          <w:sz w:val="28"/>
          <w:szCs w:val="28"/>
          <w:rtl/>
        </w:rPr>
        <w:t xml:space="preserve"> أما موضوعات البحث العلمي فقد كانت</w:t>
      </w:r>
      <w:r w:rsidR="007E7933">
        <w:rPr>
          <w:rFonts w:ascii="Simplified Arabic" w:eastAsia="Calibri" w:hAnsi="Simplified Arabic" w:cs="Simplified Arabic"/>
          <w:sz w:val="28"/>
          <w:szCs w:val="28"/>
          <w:rtl/>
        </w:rPr>
        <w:t xml:space="preserve"> أقل </w:t>
      </w:r>
      <w:r w:rsidR="00175B46" w:rsidRPr="00466D7C">
        <w:rPr>
          <w:rFonts w:ascii="Simplified Arabic" w:eastAsia="Calibri" w:hAnsi="Simplified Arabic" w:cs="Simplified Arabic"/>
          <w:sz w:val="28"/>
          <w:szCs w:val="28"/>
          <w:rtl/>
        </w:rPr>
        <w:t>الموضوعات</w:t>
      </w:r>
      <w:r w:rsidR="00F91B66">
        <w:rPr>
          <w:rFonts w:ascii="Simplified Arabic" w:eastAsia="Calibri" w:hAnsi="Simplified Arabic" w:cs="Simplified Arabic"/>
          <w:sz w:val="28"/>
          <w:szCs w:val="28"/>
          <w:rtl/>
        </w:rPr>
        <w:t xml:space="preserve"> </w:t>
      </w:r>
      <w:r w:rsidR="00B8754E">
        <w:rPr>
          <w:rFonts w:ascii="Simplified Arabic" w:eastAsia="Calibri" w:hAnsi="Simplified Arabic" w:cs="Simplified Arabic"/>
          <w:sz w:val="28"/>
          <w:szCs w:val="28"/>
          <w:rtl/>
        </w:rPr>
        <w:t>التي</w:t>
      </w:r>
      <w:r w:rsidR="00175B46" w:rsidRPr="00466D7C">
        <w:rPr>
          <w:rFonts w:ascii="Simplified Arabic" w:eastAsia="Calibri" w:hAnsi="Simplified Arabic" w:cs="Simplified Arabic"/>
          <w:sz w:val="28"/>
          <w:szCs w:val="28"/>
          <w:rtl/>
        </w:rPr>
        <w:t xml:space="preserve"> يتواصل فيها الشباب عبر مواقع التواصل </w:t>
      </w:r>
      <w:r w:rsidR="005451EB">
        <w:rPr>
          <w:rFonts w:ascii="Simplified Arabic" w:eastAsia="Calibri" w:hAnsi="Simplified Arabic" w:cs="Simplified Arabic"/>
          <w:sz w:val="28"/>
          <w:szCs w:val="28"/>
          <w:rtl/>
        </w:rPr>
        <w:t>الاجتماعي</w:t>
      </w:r>
      <w:r w:rsidR="00E62106">
        <w:rPr>
          <w:rFonts w:ascii="Simplified Arabic" w:eastAsia="Calibri" w:hAnsi="Simplified Arabic" w:cs="Simplified Arabic" w:hint="cs"/>
          <w:sz w:val="28"/>
          <w:szCs w:val="28"/>
          <w:rtl/>
        </w:rPr>
        <w:t xml:space="preserve"> بنسبة</w:t>
      </w:r>
      <w:r w:rsidR="00175B46" w:rsidRPr="00466D7C">
        <w:rPr>
          <w:rFonts w:ascii="Simplified Arabic" w:eastAsia="Calibri" w:hAnsi="Simplified Arabic" w:cs="Simplified Arabic"/>
          <w:sz w:val="28"/>
          <w:szCs w:val="28"/>
          <w:rtl/>
        </w:rPr>
        <w:t xml:space="preserve"> 2%. كما سجلت الدراسة أن الفئة العمرية (8–24)</w:t>
      </w:r>
      <w:r w:rsidR="003A4D7E">
        <w:rPr>
          <w:rFonts w:ascii="Simplified Arabic" w:eastAsia="Calibri" w:hAnsi="Simplified Arabic" w:cs="Simplified Arabic"/>
          <w:sz w:val="28"/>
          <w:szCs w:val="28"/>
          <w:rtl/>
        </w:rPr>
        <w:t xml:space="preserve"> هي </w:t>
      </w:r>
      <w:r w:rsidR="00175B46" w:rsidRPr="00466D7C">
        <w:rPr>
          <w:rFonts w:ascii="Simplified Arabic" w:eastAsia="Calibri" w:hAnsi="Simplified Arabic" w:cs="Simplified Arabic"/>
          <w:sz w:val="28"/>
          <w:szCs w:val="28"/>
          <w:rtl/>
        </w:rPr>
        <w:t xml:space="preserve">أكثر الفئات </w:t>
      </w:r>
      <w:r w:rsidR="002A0570">
        <w:rPr>
          <w:rFonts w:ascii="Simplified Arabic" w:eastAsia="Calibri" w:hAnsi="Simplified Arabic" w:cs="Simplified Arabic"/>
          <w:sz w:val="28"/>
          <w:szCs w:val="28"/>
          <w:rtl/>
        </w:rPr>
        <w:t>استخدام</w:t>
      </w:r>
      <w:r w:rsidR="00DC1E38">
        <w:rPr>
          <w:rFonts w:ascii="Simplified Arabic" w:eastAsia="Calibri" w:hAnsi="Simplified Arabic" w:cs="Simplified Arabic" w:hint="cs"/>
          <w:sz w:val="28"/>
          <w:szCs w:val="28"/>
          <w:rtl/>
        </w:rPr>
        <w:t>ً</w:t>
      </w:r>
      <w:r w:rsidR="00E37345">
        <w:rPr>
          <w:rFonts w:ascii="Simplified Arabic" w:eastAsia="Calibri" w:hAnsi="Simplified Arabic" w:cs="Simplified Arabic"/>
          <w:sz w:val="28"/>
          <w:szCs w:val="28"/>
          <w:rtl/>
        </w:rPr>
        <w:t>ا</w:t>
      </w:r>
      <w:r w:rsidR="00175B46" w:rsidRPr="00466D7C">
        <w:rPr>
          <w:rFonts w:ascii="Simplified Arabic" w:eastAsia="Calibri" w:hAnsi="Simplified Arabic" w:cs="Simplified Arabic"/>
          <w:sz w:val="28"/>
          <w:szCs w:val="28"/>
          <w:rtl/>
        </w:rPr>
        <w:t xml:space="preserve"> لمو</w:t>
      </w:r>
      <w:r w:rsidR="00E62106">
        <w:rPr>
          <w:rFonts w:ascii="Simplified Arabic" w:eastAsia="Calibri" w:hAnsi="Simplified Arabic" w:cs="Simplified Arabic" w:hint="cs"/>
          <w:sz w:val="28"/>
          <w:szCs w:val="28"/>
          <w:rtl/>
        </w:rPr>
        <w:t>ا</w:t>
      </w:r>
      <w:r w:rsidR="00175B46" w:rsidRPr="00466D7C">
        <w:rPr>
          <w:rFonts w:ascii="Simplified Arabic" w:eastAsia="Calibri" w:hAnsi="Simplified Arabic" w:cs="Simplified Arabic"/>
          <w:sz w:val="28"/>
          <w:szCs w:val="28"/>
          <w:rtl/>
        </w:rPr>
        <w:t xml:space="preserve">قع التواصل </w:t>
      </w:r>
      <w:r w:rsidR="005451EB">
        <w:rPr>
          <w:rFonts w:ascii="Simplified Arabic" w:eastAsia="Calibri" w:hAnsi="Simplified Arabic" w:cs="Simplified Arabic"/>
          <w:sz w:val="28"/>
          <w:szCs w:val="28"/>
          <w:rtl/>
        </w:rPr>
        <w:t>الاجتماعي</w:t>
      </w:r>
      <w:r w:rsidR="00175B46" w:rsidRPr="00466D7C">
        <w:rPr>
          <w:rFonts w:ascii="Simplified Arabic" w:eastAsia="Calibri" w:hAnsi="Simplified Arabic" w:cs="Simplified Arabic"/>
          <w:sz w:val="28"/>
          <w:szCs w:val="28"/>
          <w:rtl/>
        </w:rPr>
        <w:t xml:space="preserve"> بواقع 42%. حيث سمع غالبية الشباب محل الدراسة عن القضية السكانية وجاءت وسائل </w:t>
      </w:r>
      <w:r w:rsidR="005816F3">
        <w:rPr>
          <w:rFonts w:ascii="Simplified Arabic" w:eastAsia="Calibri" w:hAnsi="Simplified Arabic" w:cs="Simplified Arabic"/>
          <w:sz w:val="28"/>
          <w:szCs w:val="28"/>
          <w:rtl/>
        </w:rPr>
        <w:t>الإعلام</w:t>
      </w:r>
      <w:r w:rsidR="00404925">
        <w:rPr>
          <w:rFonts w:ascii="Simplified Arabic" w:eastAsia="Calibri" w:hAnsi="Simplified Arabic" w:cs="Simplified Arabic"/>
          <w:sz w:val="28"/>
          <w:szCs w:val="28"/>
          <w:rtl/>
        </w:rPr>
        <w:t xml:space="preserve"> في </w:t>
      </w:r>
      <w:r w:rsidR="00175B46" w:rsidRPr="00466D7C">
        <w:rPr>
          <w:rFonts w:ascii="Simplified Arabic" w:eastAsia="Calibri" w:hAnsi="Simplified Arabic" w:cs="Simplified Arabic"/>
          <w:sz w:val="28"/>
          <w:szCs w:val="28"/>
          <w:rtl/>
        </w:rPr>
        <w:t>المرتبة الأولى بنسبة 79%</w:t>
      </w:r>
      <w:r w:rsidR="00DC1E38">
        <w:rPr>
          <w:rFonts w:ascii="Simplified Arabic" w:eastAsia="Calibri" w:hAnsi="Simplified Arabic" w:cs="Simplified Arabic" w:hint="cs"/>
          <w:sz w:val="28"/>
          <w:szCs w:val="28"/>
          <w:rtl/>
        </w:rPr>
        <w:t>،</w:t>
      </w:r>
      <w:r w:rsidR="00175B46" w:rsidRPr="00466D7C">
        <w:rPr>
          <w:rFonts w:ascii="Simplified Arabic" w:eastAsia="Calibri" w:hAnsi="Simplified Arabic" w:cs="Simplified Arabic"/>
          <w:sz w:val="28"/>
          <w:szCs w:val="28"/>
          <w:rtl/>
        </w:rPr>
        <w:t xml:space="preserve"> بينما 59% سمعوا عنها من مقرر</w:t>
      </w:r>
      <w:r w:rsidR="00DC1E38">
        <w:rPr>
          <w:rFonts w:ascii="Simplified Arabic" w:eastAsia="Calibri" w:hAnsi="Simplified Arabic" w:cs="Simplified Arabic" w:hint="cs"/>
          <w:sz w:val="28"/>
          <w:szCs w:val="28"/>
          <w:rtl/>
        </w:rPr>
        <w:t>ات</w:t>
      </w:r>
      <w:r w:rsidR="00175B46" w:rsidRPr="00466D7C">
        <w:rPr>
          <w:rFonts w:ascii="Simplified Arabic" w:eastAsia="Calibri" w:hAnsi="Simplified Arabic" w:cs="Simplified Arabic"/>
          <w:sz w:val="28"/>
          <w:szCs w:val="28"/>
          <w:rtl/>
        </w:rPr>
        <w:t xml:space="preserve"> </w:t>
      </w:r>
      <w:r w:rsidR="00175B46" w:rsidRPr="00466D7C">
        <w:rPr>
          <w:rFonts w:ascii="Simplified Arabic" w:eastAsia="Calibri" w:hAnsi="Simplified Arabic" w:cs="Simplified Arabic"/>
          <w:sz w:val="28"/>
          <w:szCs w:val="28"/>
          <w:rtl/>
        </w:rPr>
        <w:lastRenderedPageBreak/>
        <w:t>الدراسة</w:t>
      </w:r>
      <w:r w:rsidR="00DC1E38">
        <w:rPr>
          <w:rFonts w:ascii="Simplified Arabic" w:eastAsia="Calibri" w:hAnsi="Simplified Arabic" w:cs="Simplified Arabic" w:hint="cs"/>
          <w:sz w:val="28"/>
          <w:szCs w:val="28"/>
          <w:rtl/>
        </w:rPr>
        <w:t>،</w:t>
      </w:r>
      <w:r w:rsidR="00175B46" w:rsidRPr="00466D7C">
        <w:rPr>
          <w:rFonts w:ascii="Simplified Arabic" w:eastAsia="Calibri" w:hAnsi="Simplified Arabic" w:cs="Simplified Arabic"/>
          <w:sz w:val="28"/>
          <w:szCs w:val="28"/>
          <w:rtl/>
        </w:rPr>
        <w:t xml:space="preserve"> وأن ربع الشباب كانت مواقع التواصل </w:t>
      </w:r>
      <w:r w:rsidR="005451EB">
        <w:rPr>
          <w:rFonts w:ascii="Simplified Arabic" w:eastAsia="Calibri" w:hAnsi="Simplified Arabic" w:cs="Simplified Arabic"/>
          <w:sz w:val="28"/>
          <w:szCs w:val="28"/>
          <w:rtl/>
        </w:rPr>
        <w:t>الاجتماعي</w:t>
      </w:r>
      <w:r w:rsidR="003A4D7E">
        <w:rPr>
          <w:rFonts w:ascii="Simplified Arabic" w:eastAsia="Calibri" w:hAnsi="Simplified Arabic" w:cs="Simplified Arabic"/>
          <w:sz w:val="28"/>
          <w:szCs w:val="28"/>
          <w:rtl/>
        </w:rPr>
        <w:t xml:space="preserve"> هي </w:t>
      </w:r>
      <w:r w:rsidR="00175B46" w:rsidRPr="00466D7C">
        <w:rPr>
          <w:rFonts w:ascii="Simplified Arabic" w:eastAsia="Calibri" w:hAnsi="Simplified Arabic" w:cs="Simplified Arabic"/>
          <w:sz w:val="28"/>
          <w:szCs w:val="28"/>
          <w:rtl/>
        </w:rPr>
        <w:t xml:space="preserve">مصدر </w:t>
      </w:r>
      <w:r w:rsidR="00E62106">
        <w:rPr>
          <w:rFonts w:ascii="Simplified Arabic" w:eastAsia="Calibri" w:hAnsi="Simplified Arabic" w:cs="Simplified Arabic"/>
          <w:sz w:val="28"/>
          <w:szCs w:val="28"/>
          <w:rtl/>
        </w:rPr>
        <w:t>معرف</w:t>
      </w:r>
      <w:r w:rsidR="00E62106">
        <w:rPr>
          <w:rFonts w:ascii="Simplified Arabic" w:eastAsia="Calibri" w:hAnsi="Simplified Arabic" w:cs="Simplified Arabic" w:hint="cs"/>
          <w:sz w:val="28"/>
          <w:szCs w:val="28"/>
          <w:rtl/>
        </w:rPr>
        <w:t>تهم</w:t>
      </w:r>
      <w:r w:rsidR="00175B46" w:rsidRPr="00466D7C">
        <w:rPr>
          <w:rFonts w:ascii="Simplified Arabic" w:eastAsia="Calibri" w:hAnsi="Simplified Arabic" w:cs="Simplified Arabic"/>
          <w:sz w:val="28"/>
          <w:szCs w:val="28"/>
          <w:rtl/>
        </w:rPr>
        <w:t xml:space="preserve"> بوجود قضية سكانية.</w:t>
      </w:r>
    </w:p>
    <w:p w14:paraId="56988A38" w14:textId="72899C2E" w:rsidR="00175B46" w:rsidRPr="00466D7C" w:rsidRDefault="00DC1E38" w:rsidP="00175B46">
      <w:pPr>
        <w:tabs>
          <w:tab w:val="left" w:pos="296"/>
        </w:tabs>
        <w:spacing w:after="0" w:line="240" w:lineRule="auto"/>
        <w:ind w:left="26"/>
        <w:contextualSpacing/>
        <w:jc w:val="both"/>
        <w:rPr>
          <w:rFonts w:ascii="Simplified Arabic" w:eastAsia="Calibri" w:hAnsi="Simplified Arabic" w:cs="Simplified Arabic"/>
          <w:sz w:val="28"/>
          <w:szCs w:val="28"/>
        </w:rPr>
      </w:pPr>
      <w:r>
        <w:rPr>
          <w:rFonts w:ascii="Simplified Arabic" w:eastAsia="Calibri" w:hAnsi="Simplified Arabic" w:cs="Simplified Arabic" w:hint="cs"/>
          <w:sz w:val="28"/>
          <w:szCs w:val="28"/>
          <w:rtl/>
        </w:rPr>
        <w:t>و</w:t>
      </w:r>
      <w:r w:rsidR="00175B46" w:rsidRPr="00466D7C">
        <w:rPr>
          <w:rFonts w:ascii="Simplified Arabic" w:eastAsia="Calibri" w:hAnsi="Simplified Arabic" w:cs="Simplified Arabic"/>
          <w:sz w:val="28"/>
          <w:szCs w:val="28"/>
          <w:rtl/>
        </w:rPr>
        <w:t>كشفت الدراسة عن أن 96% من الشباب يوافق على أن هناك فعل</w:t>
      </w:r>
      <w:r w:rsidR="00E37345">
        <w:rPr>
          <w:rFonts w:ascii="Simplified Arabic" w:eastAsia="Calibri" w:hAnsi="Simplified Arabic" w:cs="Simplified Arabic"/>
          <w:sz w:val="28"/>
          <w:szCs w:val="28"/>
          <w:rtl/>
        </w:rPr>
        <w:t>ًا</w:t>
      </w:r>
      <w:r w:rsidR="00175B46" w:rsidRPr="00466D7C">
        <w:rPr>
          <w:rFonts w:ascii="Simplified Arabic" w:eastAsia="Calibri" w:hAnsi="Simplified Arabic" w:cs="Simplified Arabic"/>
          <w:sz w:val="28"/>
          <w:szCs w:val="28"/>
          <w:rtl/>
        </w:rPr>
        <w:t xml:space="preserve"> مشكلة سكانية</w:t>
      </w:r>
      <w:r>
        <w:rPr>
          <w:rFonts w:ascii="Simplified Arabic" w:eastAsia="Calibri" w:hAnsi="Simplified Arabic" w:cs="Simplified Arabic" w:hint="cs"/>
          <w:sz w:val="28"/>
          <w:szCs w:val="28"/>
          <w:rtl/>
        </w:rPr>
        <w:t>،</w:t>
      </w:r>
      <w:r w:rsidR="00175B46" w:rsidRPr="00466D7C">
        <w:rPr>
          <w:rFonts w:ascii="Simplified Arabic" w:eastAsia="Calibri" w:hAnsi="Simplified Arabic" w:cs="Simplified Arabic"/>
          <w:sz w:val="28"/>
          <w:szCs w:val="28"/>
          <w:rtl/>
        </w:rPr>
        <w:t xml:space="preserve"> وأن أهم مظهر من مظاهر هذه المشكلة هو البطالة</w:t>
      </w:r>
      <w:r w:rsidR="00E62106">
        <w:rPr>
          <w:rFonts w:ascii="Simplified Arabic" w:eastAsia="Calibri" w:hAnsi="Simplified Arabic" w:cs="Simplified Arabic" w:hint="cs"/>
          <w:sz w:val="28"/>
          <w:szCs w:val="28"/>
          <w:rtl/>
        </w:rPr>
        <w:t xml:space="preserve"> بنسبة</w:t>
      </w:r>
      <w:r w:rsidR="00175B46" w:rsidRPr="00466D7C">
        <w:rPr>
          <w:rFonts w:ascii="Simplified Arabic" w:eastAsia="Calibri" w:hAnsi="Simplified Arabic" w:cs="Simplified Arabic"/>
          <w:sz w:val="28"/>
          <w:szCs w:val="28"/>
          <w:rtl/>
        </w:rPr>
        <w:t xml:space="preserve"> 81% يليه الازدحام، </w:t>
      </w:r>
      <w:r w:rsidR="00E62106">
        <w:rPr>
          <w:rFonts w:ascii="Simplified Arabic" w:eastAsia="Calibri" w:hAnsi="Simplified Arabic" w:cs="Simplified Arabic" w:hint="cs"/>
          <w:sz w:val="28"/>
          <w:szCs w:val="28"/>
          <w:rtl/>
        </w:rPr>
        <w:t>و</w:t>
      </w:r>
      <w:r w:rsidR="00175B46" w:rsidRPr="00466D7C">
        <w:rPr>
          <w:rFonts w:ascii="Simplified Arabic" w:eastAsia="Calibri" w:hAnsi="Simplified Arabic" w:cs="Simplified Arabic"/>
          <w:sz w:val="28"/>
          <w:szCs w:val="28"/>
          <w:rtl/>
        </w:rPr>
        <w:t xml:space="preserve">الفقر، وسوء التوزيع </w:t>
      </w:r>
      <w:r w:rsidR="00404925">
        <w:rPr>
          <w:rFonts w:ascii="Simplified Arabic" w:eastAsia="Calibri" w:hAnsi="Simplified Arabic" w:cs="Simplified Arabic"/>
          <w:sz w:val="28"/>
          <w:szCs w:val="28"/>
          <w:rtl/>
        </w:rPr>
        <w:t>السكاني</w:t>
      </w:r>
      <w:r w:rsidR="00175B46" w:rsidRPr="00466D7C">
        <w:rPr>
          <w:rFonts w:ascii="Simplified Arabic" w:eastAsia="Calibri" w:hAnsi="Simplified Arabic" w:cs="Simplified Arabic"/>
          <w:sz w:val="28"/>
          <w:szCs w:val="28"/>
          <w:rtl/>
        </w:rPr>
        <w:t xml:space="preserve"> بالنسب 80%، 72%، 59% على التوالى. </w:t>
      </w:r>
      <w:r>
        <w:rPr>
          <w:rFonts w:ascii="Simplified Arabic" w:eastAsia="Calibri" w:hAnsi="Simplified Arabic" w:cs="Simplified Arabic" w:hint="cs"/>
          <w:sz w:val="28"/>
          <w:szCs w:val="28"/>
          <w:rtl/>
        </w:rPr>
        <w:t>و</w:t>
      </w:r>
      <w:r w:rsidR="00175B46" w:rsidRPr="00466D7C">
        <w:rPr>
          <w:rFonts w:ascii="Simplified Arabic" w:eastAsia="Calibri" w:hAnsi="Simplified Arabic" w:cs="Simplified Arabic"/>
          <w:sz w:val="28"/>
          <w:szCs w:val="28"/>
          <w:rtl/>
        </w:rPr>
        <w:t xml:space="preserve">أوضحت الدراسة </w:t>
      </w:r>
      <w:r w:rsidR="00412A1A">
        <w:rPr>
          <w:rFonts w:ascii="Simplified Arabic" w:eastAsia="Calibri" w:hAnsi="Simplified Arabic" w:cs="Simplified Arabic"/>
          <w:sz w:val="28"/>
          <w:szCs w:val="28"/>
          <w:rtl/>
        </w:rPr>
        <w:t>أيضًا</w:t>
      </w:r>
      <w:r w:rsidR="00175B46" w:rsidRPr="00466D7C">
        <w:rPr>
          <w:rFonts w:ascii="Simplified Arabic" w:eastAsia="Calibri" w:hAnsi="Simplified Arabic" w:cs="Simplified Arabic"/>
          <w:sz w:val="28"/>
          <w:szCs w:val="28"/>
          <w:rtl/>
        </w:rPr>
        <w:t xml:space="preserve"> </w:t>
      </w:r>
      <w:r>
        <w:rPr>
          <w:rFonts w:ascii="Simplified Arabic" w:eastAsia="Calibri" w:hAnsi="Simplified Arabic" w:cs="Simplified Arabic" w:hint="cs"/>
          <w:sz w:val="28"/>
          <w:szCs w:val="28"/>
          <w:rtl/>
        </w:rPr>
        <w:t>أ</w:t>
      </w:r>
      <w:r w:rsidR="00175B46" w:rsidRPr="00466D7C">
        <w:rPr>
          <w:rFonts w:ascii="Simplified Arabic" w:eastAsia="Calibri" w:hAnsi="Simplified Arabic" w:cs="Simplified Arabic"/>
          <w:sz w:val="28"/>
          <w:szCs w:val="28"/>
          <w:rtl/>
        </w:rPr>
        <w:t>ن أهم أسباب القضية السكانية</w:t>
      </w:r>
      <w:r w:rsidR="00404925">
        <w:rPr>
          <w:rFonts w:ascii="Simplified Arabic" w:eastAsia="Calibri" w:hAnsi="Simplified Arabic" w:cs="Simplified Arabic"/>
          <w:sz w:val="28"/>
          <w:szCs w:val="28"/>
          <w:rtl/>
        </w:rPr>
        <w:t xml:space="preserve"> في </w:t>
      </w:r>
      <w:r w:rsidR="00175B46" w:rsidRPr="00466D7C">
        <w:rPr>
          <w:rFonts w:ascii="Simplified Arabic" w:eastAsia="Calibri" w:hAnsi="Simplified Arabic" w:cs="Simplified Arabic"/>
          <w:sz w:val="28"/>
          <w:szCs w:val="28"/>
          <w:rtl/>
        </w:rPr>
        <w:t>رأ</w:t>
      </w:r>
      <w:r>
        <w:rPr>
          <w:rFonts w:ascii="Simplified Arabic" w:eastAsia="Calibri" w:hAnsi="Simplified Arabic" w:cs="Simplified Arabic" w:hint="cs"/>
          <w:sz w:val="28"/>
          <w:szCs w:val="28"/>
          <w:rtl/>
        </w:rPr>
        <w:t>ي</w:t>
      </w:r>
      <w:r w:rsidR="00175B46" w:rsidRPr="00466D7C">
        <w:rPr>
          <w:rFonts w:ascii="Simplified Arabic" w:eastAsia="Calibri" w:hAnsi="Simplified Arabic" w:cs="Simplified Arabic"/>
          <w:sz w:val="28"/>
          <w:szCs w:val="28"/>
          <w:rtl/>
        </w:rPr>
        <w:t xml:space="preserve"> الشباب زيادة المواليد</w:t>
      </w:r>
      <w:r w:rsidR="00D73AB4">
        <w:rPr>
          <w:rFonts w:ascii="Simplified Arabic" w:eastAsia="Calibri" w:hAnsi="Simplified Arabic" w:cs="Simplified Arabic" w:hint="cs"/>
          <w:sz w:val="28"/>
          <w:szCs w:val="28"/>
          <w:rtl/>
          <w:lang w:bidi="ar-EG"/>
        </w:rPr>
        <w:t xml:space="preserve"> بنسبة</w:t>
      </w:r>
      <w:r w:rsidR="00175B46" w:rsidRPr="00466D7C">
        <w:rPr>
          <w:rFonts w:ascii="Simplified Arabic" w:eastAsia="Calibri" w:hAnsi="Simplified Arabic" w:cs="Simplified Arabic"/>
          <w:sz w:val="28"/>
          <w:szCs w:val="28"/>
          <w:rtl/>
        </w:rPr>
        <w:t xml:space="preserve"> 72%</w:t>
      </w:r>
      <w:r w:rsidR="00D73AB4">
        <w:rPr>
          <w:rFonts w:ascii="Simplified Arabic" w:eastAsia="Calibri" w:hAnsi="Simplified Arabic" w:cs="Simplified Arabic" w:hint="cs"/>
          <w:sz w:val="28"/>
          <w:szCs w:val="28"/>
          <w:rtl/>
        </w:rPr>
        <w:t>،</w:t>
      </w:r>
      <w:r w:rsidR="00175B46" w:rsidRPr="00466D7C">
        <w:rPr>
          <w:rFonts w:ascii="Simplified Arabic" w:eastAsia="Calibri" w:hAnsi="Simplified Arabic" w:cs="Simplified Arabic"/>
          <w:sz w:val="28"/>
          <w:szCs w:val="28"/>
          <w:rtl/>
        </w:rPr>
        <w:t xml:space="preserve"> تليها الأمية </w:t>
      </w:r>
      <w:r w:rsidR="00D73AB4">
        <w:rPr>
          <w:rFonts w:ascii="Simplified Arabic" w:eastAsia="Calibri" w:hAnsi="Simplified Arabic" w:cs="Simplified Arabic" w:hint="cs"/>
          <w:sz w:val="28"/>
          <w:szCs w:val="28"/>
          <w:rtl/>
        </w:rPr>
        <w:t xml:space="preserve">بنسبة </w:t>
      </w:r>
      <w:r w:rsidR="00175B46" w:rsidRPr="00466D7C">
        <w:rPr>
          <w:rFonts w:ascii="Simplified Arabic" w:eastAsia="Calibri" w:hAnsi="Simplified Arabic" w:cs="Simplified Arabic"/>
          <w:sz w:val="28"/>
          <w:szCs w:val="28"/>
          <w:rtl/>
        </w:rPr>
        <w:t>58%</w:t>
      </w:r>
      <w:r>
        <w:rPr>
          <w:rFonts w:ascii="Simplified Arabic" w:eastAsia="Calibri" w:hAnsi="Simplified Arabic" w:cs="Simplified Arabic" w:hint="cs"/>
          <w:sz w:val="28"/>
          <w:szCs w:val="28"/>
          <w:rtl/>
        </w:rPr>
        <w:t>،</w:t>
      </w:r>
      <w:r w:rsidR="00175B46" w:rsidRPr="00466D7C">
        <w:rPr>
          <w:rFonts w:ascii="Simplified Arabic" w:eastAsia="Calibri" w:hAnsi="Simplified Arabic" w:cs="Simplified Arabic"/>
          <w:sz w:val="28"/>
          <w:szCs w:val="28"/>
          <w:rtl/>
        </w:rPr>
        <w:t xml:space="preserve"> </w:t>
      </w:r>
      <w:r>
        <w:rPr>
          <w:rFonts w:ascii="Simplified Arabic" w:eastAsia="Calibri" w:hAnsi="Simplified Arabic" w:cs="Simplified Arabic" w:hint="cs"/>
          <w:sz w:val="28"/>
          <w:szCs w:val="28"/>
          <w:rtl/>
        </w:rPr>
        <w:t>بين</w:t>
      </w:r>
      <w:r w:rsidR="00D73AB4">
        <w:rPr>
          <w:rFonts w:ascii="Simplified Arabic" w:eastAsia="Calibri" w:hAnsi="Simplified Arabic" w:cs="Simplified Arabic"/>
          <w:sz w:val="28"/>
          <w:szCs w:val="28"/>
          <w:rtl/>
        </w:rPr>
        <w:t>ما رأ</w:t>
      </w:r>
      <w:r w:rsidR="00D73AB4">
        <w:rPr>
          <w:rFonts w:ascii="Simplified Arabic" w:eastAsia="Calibri" w:hAnsi="Simplified Arabic" w:cs="Simplified Arabic" w:hint="cs"/>
          <w:sz w:val="28"/>
          <w:szCs w:val="28"/>
          <w:rtl/>
        </w:rPr>
        <w:t>ى</w:t>
      </w:r>
      <w:r w:rsidR="007E7933">
        <w:rPr>
          <w:rFonts w:ascii="Simplified Arabic" w:eastAsia="Calibri" w:hAnsi="Simplified Arabic" w:cs="Simplified Arabic"/>
          <w:sz w:val="28"/>
          <w:szCs w:val="28"/>
          <w:rtl/>
        </w:rPr>
        <w:t xml:space="preserve"> أقل </w:t>
      </w:r>
      <w:r w:rsidR="00175B46" w:rsidRPr="00466D7C">
        <w:rPr>
          <w:rFonts w:ascii="Simplified Arabic" w:eastAsia="Calibri" w:hAnsi="Simplified Arabic" w:cs="Simplified Arabic"/>
          <w:sz w:val="28"/>
          <w:szCs w:val="28"/>
          <w:rtl/>
        </w:rPr>
        <w:t xml:space="preserve">من نصف الشباب أن العادات والتقاليد وانخفاض نسبة </w:t>
      </w:r>
      <w:r w:rsidR="002A0570">
        <w:rPr>
          <w:rFonts w:ascii="Simplified Arabic" w:eastAsia="Calibri" w:hAnsi="Simplified Arabic" w:cs="Simplified Arabic"/>
          <w:sz w:val="28"/>
          <w:szCs w:val="28"/>
          <w:rtl/>
        </w:rPr>
        <w:t>استخدام</w:t>
      </w:r>
      <w:r w:rsidR="00175B46" w:rsidRPr="00466D7C">
        <w:rPr>
          <w:rFonts w:ascii="Simplified Arabic" w:eastAsia="Calibri" w:hAnsi="Simplified Arabic" w:cs="Simplified Arabic"/>
          <w:sz w:val="28"/>
          <w:szCs w:val="28"/>
          <w:rtl/>
        </w:rPr>
        <w:t xml:space="preserve"> وسائل تنظيم الأسرة من أسباب القضية السكانية. كما بينت الدراسة أن أكثر من نصف الشباب لا يتناولون</w:t>
      </w:r>
      <w:r w:rsidR="00F91B66">
        <w:rPr>
          <w:rFonts w:ascii="Simplified Arabic" w:eastAsia="Calibri" w:hAnsi="Simplified Arabic" w:cs="Simplified Arabic"/>
          <w:sz w:val="28"/>
          <w:szCs w:val="28"/>
          <w:rtl/>
        </w:rPr>
        <w:t xml:space="preserve"> </w:t>
      </w:r>
      <w:r w:rsidR="00175B46" w:rsidRPr="00466D7C">
        <w:rPr>
          <w:rFonts w:ascii="Simplified Arabic" w:eastAsia="Calibri" w:hAnsi="Simplified Arabic" w:cs="Simplified Arabic"/>
          <w:sz w:val="28"/>
          <w:szCs w:val="28"/>
          <w:rtl/>
        </w:rPr>
        <w:t>القضية السكانية</w:t>
      </w:r>
      <w:r w:rsidR="00404925">
        <w:rPr>
          <w:rFonts w:ascii="Simplified Arabic" w:eastAsia="Calibri" w:hAnsi="Simplified Arabic" w:cs="Simplified Arabic"/>
          <w:sz w:val="28"/>
          <w:szCs w:val="28"/>
          <w:rtl/>
        </w:rPr>
        <w:t xml:space="preserve"> في </w:t>
      </w:r>
      <w:r w:rsidR="00175B46" w:rsidRPr="00466D7C">
        <w:rPr>
          <w:rFonts w:ascii="Simplified Arabic" w:eastAsia="Calibri" w:hAnsi="Simplified Arabic" w:cs="Simplified Arabic"/>
          <w:sz w:val="28"/>
          <w:szCs w:val="28"/>
          <w:rtl/>
        </w:rPr>
        <w:t>تواصلهم مع الآخرين</w:t>
      </w:r>
      <w:r>
        <w:rPr>
          <w:rFonts w:ascii="Simplified Arabic" w:eastAsia="Calibri" w:hAnsi="Simplified Arabic" w:cs="Simplified Arabic" w:hint="cs"/>
          <w:sz w:val="28"/>
          <w:szCs w:val="28"/>
          <w:rtl/>
        </w:rPr>
        <w:t>،</w:t>
      </w:r>
      <w:r w:rsidR="00175B46" w:rsidRPr="00466D7C">
        <w:rPr>
          <w:rFonts w:ascii="Simplified Arabic" w:eastAsia="Calibri" w:hAnsi="Simplified Arabic" w:cs="Simplified Arabic"/>
          <w:sz w:val="28"/>
          <w:szCs w:val="28"/>
          <w:rtl/>
        </w:rPr>
        <w:t xml:space="preserve"> مع الرغم من أن 81% من هؤلاء الشباب يوافقون على أن القضية السكانية من أهم القضايا التي يجب العمل على حلها</w:t>
      </w:r>
      <w:r>
        <w:rPr>
          <w:rFonts w:ascii="Simplified Arabic" w:eastAsia="Calibri" w:hAnsi="Simplified Arabic" w:cs="Simplified Arabic" w:hint="cs"/>
          <w:sz w:val="28"/>
          <w:szCs w:val="28"/>
          <w:rtl/>
        </w:rPr>
        <w:t>.</w:t>
      </w:r>
      <w:r w:rsidR="00175B46" w:rsidRPr="00466D7C">
        <w:rPr>
          <w:rFonts w:ascii="Simplified Arabic" w:eastAsia="Calibri" w:hAnsi="Simplified Arabic" w:cs="Simplified Arabic"/>
          <w:sz w:val="28"/>
          <w:szCs w:val="28"/>
          <w:rtl/>
        </w:rPr>
        <w:t xml:space="preserve"> إضافة</w:t>
      </w:r>
      <w:r w:rsidR="00CC4C4E">
        <w:rPr>
          <w:rFonts w:ascii="Simplified Arabic" w:eastAsia="Calibri" w:hAnsi="Simplified Arabic" w:cs="Simplified Arabic"/>
          <w:sz w:val="28"/>
          <w:szCs w:val="28"/>
          <w:rtl/>
        </w:rPr>
        <w:t xml:space="preserve"> إلى </w:t>
      </w:r>
      <w:r w:rsidR="00175B46" w:rsidRPr="00466D7C">
        <w:rPr>
          <w:rFonts w:ascii="Simplified Arabic" w:eastAsia="Calibri" w:hAnsi="Simplified Arabic" w:cs="Simplified Arabic"/>
          <w:sz w:val="28"/>
          <w:szCs w:val="28"/>
          <w:rtl/>
        </w:rPr>
        <w:t>ذلك</w:t>
      </w:r>
      <w:r>
        <w:rPr>
          <w:rFonts w:ascii="Simplified Arabic" w:eastAsia="Calibri" w:hAnsi="Simplified Arabic" w:cs="Simplified Arabic" w:hint="cs"/>
          <w:sz w:val="28"/>
          <w:szCs w:val="28"/>
          <w:rtl/>
        </w:rPr>
        <w:t>،</w:t>
      </w:r>
      <w:r w:rsidR="00175B46" w:rsidRPr="00466D7C">
        <w:rPr>
          <w:rFonts w:ascii="Simplified Arabic" w:eastAsia="Calibri" w:hAnsi="Simplified Arabic" w:cs="Simplified Arabic"/>
          <w:sz w:val="28"/>
          <w:szCs w:val="28"/>
          <w:rtl/>
        </w:rPr>
        <w:t xml:space="preserve"> يوجد 80% منهم </w:t>
      </w:r>
      <w:r>
        <w:rPr>
          <w:rFonts w:ascii="Simplified Arabic" w:eastAsia="Calibri" w:hAnsi="Simplified Arabic" w:cs="Simplified Arabic" w:hint="cs"/>
          <w:sz w:val="28"/>
          <w:szCs w:val="28"/>
          <w:rtl/>
        </w:rPr>
        <w:t xml:space="preserve">يريد </w:t>
      </w:r>
      <w:r w:rsidR="00D73AB4">
        <w:rPr>
          <w:rFonts w:ascii="Simplified Arabic" w:eastAsia="Calibri" w:hAnsi="Simplified Arabic" w:cs="Simplified Arabic"/>
          <w:sz w:val="28"/>
          <w:szCs w:val="28"/>
          <w:rtl/>
        </w:rPr>
        <w:t xml:space="preserve">معرفة المزيد من المعلومات </w:t>
      </w:r>
      <w:r w:rsidR="00D73AB4">
        <w:rPr>
          <w:rFonts w:ascii="Simplified Arabic" w:eastAsia="Calibri" w:hAnsi="Simplified Arabic" w:cs="Simplified Arabic" w:hint="cs"/>
          <w:sz w:val="28"/>
          <w:szCs w:val="28"/>
          <w:rtl/>
        </w:rPr>
        <w:t>ع</w:t>
      </w:r>
      <w:r w:rsidR="00175B46" w:rsidRPr="00466D7C">
        <w:rPr>
          <w:rFonts w:ascii="Simplified Arabic" w:eastAsia="Calibri" w:hAnsi="Simplified Arabic" w:cs="Simplified Arabic"/>
          <w:sz w:val="28"/>
          <w:szCs w:val="28"/>
          <w:rtl/>
        </w:rPr>
        <w:t>ن القضية السكانية وأبعادها وتأثيرها على المجتمع. وفيما يتعل</w:t>
      </w:r>
      <w:r w:rsidR="0000648E">
        <w:rPr>
          <w:rFonts w:ascii="Simplified Arabic" w:eastAsia="Calibri" w:hAnsi="Simplified Arabic" w:cs="Simplified Arabic"/>
          <w:sz w:val="28"/>
          <w:szCs w:val="28"/>
          <w:rtl/>
        </w:rPr>
        <w:t>ق بنشر المعلومات السكانية على</w:t>
      </w:r>
      <w:r w:rsidR="0000648E">
        <w:rPr>
          <w:rFonts w:ascii="Simplified Arabic" w:eastAsia="Calibri" w:hAnsi="Simplified Arabic" w:cs="Simplified Arabic" w:hint="cs"/>
          <w:sz w:val="28"/>
          <w:szCs w:val="28"/>
          <w:rtl/>
        </w:rPr>
        <w:t xml:space="preserve"> </w:t>
      </w:r>
      <w:r w:rsidR="00175B46" w:rsidRPr="00466D7C">
        <w:rPr>
          <w:rFonts w:ascii="Simplified Arabic" w:eastAsia="Calibri" w:hAnsi="Simplified Arabic" w:cs="Simplified Arabic"/>
          <w:sz w:val="28"/>
          <w:szCs w:val="28"/>
          <w:rtl/>
        </w:rPr>
        <w:t xml:space="preserve">مواقع التواصل </w:t>
      </w:r>
      <w:r w:rsidR="005451EB">
        <w:rPr>
          <w:rFonts w:ascii="Simplified Arabic" w:eastAsia="Calibri" w:hAnsi="Simplified Arabic" w:cs="Simplified Arabic"/>
          <w:sz w:val="28"/>
          <w:szCs w:val="28"/>
          <w:rtl/>
        </w:rPr>
        <w:t>الاجتماعي</w:t>
      </w:r>
      <w:r>
        <w:rPr>
          <w:rFonts w:ascii="Simplified Arabic" w:eastAsia="Calibri" w:hAnsi="Simplified Arabic" w:cs="Simplified Arabic" w:hint="cs"/>
          <w:sz w:val="28"/>
          <w:szCs w:val="28"/>
          <w:rtl/>
        </w:rPr>
        <w:t>،</w:t>
      </w:r>
      <w:r w:rsidR="00175B46" w:rsidRPr="00466D7C">
        <w:rPr>
          <w:rFonts w:ascii="Simplified Arabic" w:eastAsia="Calibri" w:hAnsi="Simplified Arabic" w:cs="Simplified Arabic"/>
          <w:sz w:val="28"/>
          <w:szCs w:val="28"/>
          <w:rtl/>
        </w:rPr>
        <w:t xml:space="preserve"> فقد جاءت النسبة متدنية</w:t>
      </w:r>
      <w:r>
        <w:rPr>
          <w:rFonts w:ascii="Simplified Arabic" w:eastAsia="Calibri" w:hAnsi="Simplified Arabic" w:cs="Simplified Arabic" w:hint="cs"/>
          <w:sz w:val="28"/>
          <w:szCs w:val="28"/>
          <w:rtl/>
        </w:rPr>
        <w:t>،</w:t>
      </w:r>
      <w:r w:rsidR="00175B46" w:rsidRPr="00466D7C">
        <w:rPr>
          <w:rFonts w:ascii="Simplified Arabic" w:eastAsia="Calibri" w:hAnsi="Simplified Arabic" w:cs="Simplified Arabic"/>
          <w:sz w:val="28"/>
          <w:szCs w:val="28"/>
          <w:rtl/>
        </w:rPr>
        <w:t xml:space="preserve"> وأظهرت الدراسة أن الجهاز </w:t>
      </w:r>
      <w:r w:rsidR="003E2752">
        <w:rPr>
          <w:rFonts w:ascii="Simplified Arabic" w:eastAsia="Calibri" w:hAnsi="Simplified Arabic" w:cs="Simplified Arabic"/>
          <w:sz w:val="28"/>
          <w:szCs w:val="28"/>
          <w:rtl/>
        </w:rPr>
        <w:t>المركزي</w:t>
      </w:r>
      <w:r w:rsidR="00175B46" w:rsidRPr="00466D7C">
        <w:rPr>
          <w:rFonts w:ascii="Simplified Arabic" w:eastAsia="Calibri" w:hAnsi="Simplified Arabic" w:cs="Simplified Arabic"/>
          <w:sz w:val="28"/>
          <w:szCs w:val="28"/>
          <w:rtl/>
        </w:rPr>
        <w:t xml:space="preserve"> للتعبئة العامة والإحصاء يليه المجلس </w:t>
      </w:r>
      <w:r w:rsidR="00EA2ABD">
        <w:rPr>
          <w:rFonts w:ascii="Simplified Arabic" w:eastAsia="Calibri" w:hAnsi="Simplified Arabic" w:cs="Simplified Arabic"/>
          <w:sz w:val="28"/>
          <w:szCs w:val="28"/>
          <w:rtl/>
        </w:rPr>
        <w:t>القومي</w:t>
      </w:r>
      <w:r w:rsidR="00175B46" w:rsidRPr="00466D7C">
        <w:rPr>
          <w:rFonts w:ascii="Simplified Arabic" w:eastAsia="Calibri" w:hAnsi="Simplified Arabic" w:cs="Simplified Arabic"/>
          <w:sz w:val="28"/>
          <w:szCs w:val="28"/>
          <w:rtl/>
        </w:rPr>
        <w:t xml:space="preserve"> للسكان ثم مركز معلومات مجلس الوزراء</w:t>
      </w:r>
      <w:r w:rsidR="003A4D7E">
        <w:rPr>
          <w:rFonts w:ascii="Simplified Arabic" w:eastAsia="Calibri" w:hAnsi="Simplified Arabic" w:cs="Simplified Arabic"/>
          <w:sz w:val="28"/>
          <w:szCs w:val="28"/>
          <w:rtl/>
        </w:rPr>
        <w:t xml:space="preserve"> هي </w:t>
      </w:r>
      <w:r w:rsidR="00175B46" w:rsidRPr="00466D7C">
        <w:rPr>
          <w:rFonts w:ascii="Simplified Arabic" w:eastAsia="Calibri" w:hAnsi="Simplified Arabic" w:cs="Simplified Arabic"/>
          <w:sz w:val="28"/>
          <w:szCs w:val="28"/>
          <w:rtl/>
        </w:rPr>
        <w:t xml:space="preserve">الهيئات </w:t>
      </w:r>
      <w:r>
        <w:rPr>
          <w:rFonts w:ascii="Simplified Arabic" w:eastAsia="Calibri" w:hAnsi="Simplified Arabic" w:cs="Simplified Arabic" w:hint="cs"/>
          <w:sz w:val="28"/>
          <w:szCs w:val="28"/>
          <w:rtl/>
        </w:rPr>
        <w:t xml:space="preserve">التي </w:t>
      </w:r>
      <w:r w:rsidR="00175B46" w:rsidRPr="00466D7C">
        <w:rPr>
          <w:rFonts w:ascii="Simplified Arabic" w:eastAsia="Calibri" w:hAnsi="Simplified Arabic" w:cs="Simplified Arabic"/>
          <w:sz w:val="28"/>
          <w:szCs w:val="28"/>
          <w:rtl/>
        </w:rPr>
        <w:t>يفضلها الشباب لنشر تلك المعلومات.</w:t>
      </w:r>
    </w:p>
    <w:p w14:paraId="34FB7158" w14:textId="3E9E6908" w:rsidR="00175B46" w:rsidRPr="00466D7C" w:rsidRDefault="00175B46" w:rsidP="001923CB">
      <w:pPr>
        <w:pStyle w:val="ListParagraph"/>
        <w:numPr>
          <w:ilvl w:val="0"/>
          <w:numId w:val="25"/>
        </w:numPr>
        <w:tabs>
          <w:tab w:val="left" w:pos="368"/>
        </w:tabs>
        <w:spacing w:after="0" w:line="240" w:lineRule="auto"/>
        <w:ind w:left="116"/>
        <w:jc w:val="both"/>
        <w:rPr>
          <w:rFonts w:ascii="Simplified Arabic" w:eastAsia="Calibri" w:hAnsi="Simplified Arabic" w:cs="Simplified Arabic"/>
          <w:sz w:val="28"/>
          <w:szCs w:val="28"/>
          <w:rtl/>
        </w:rPr>
      </w:pPr>
      <w:r w:rsidRPr="0000648E">
        <w:rPr>
          <w:rFonts w:ascii="Simplified Arabic" w:eastAsia="Calibri" w:hAnsi="Simplified Arabic" w:cs="Simplified Arabic"/>
          <w:sz w:val="28"/>
          <w:szCs w:val="28"/>
          <w:rtl/>
        </w:rPr>
        <w:t>هدفت</w:t>
      </w:r>
      <w:r w:rsidRPr="00466D7C">
        <w:rPr>
          <w:rFonts w:ascii="Simplified Arabic" w:eastAsia="Calibri" w:hAnsi="Simplified Arabic" w:cs="Simplified Arabic"/>
          <w:b/>
          <w:bCs/>
          <w:sz w:val="28"/>
          <w:szCs w:val="28"/>
          <w:rtl/>
        </w:rPr>
        <w:t xml:space="preserve"> </w:t>
      </w:r>
      <w:r w:rsidRPr="0000648E">
        <w:rPr>
          <w:rFonts w:ascii="Simplified Arabic" w:eastAsia="Calibri" w:hAnsi="Simplified Arabic" w:cs="Simplified Arabic"/>
          <w:sz w:val="28"/>
          <w:szCs w:val="28"/>
          <w:rtl/>
        </w:rPr>
        <w:t>دراسة</w:t>
      </w:r>
      <w:r w:rsidRPr="00466D7C">
        <w:rPr>
          <w:rFonts w:ascii="Simplified Arabic" w:eastAsia="Calibri" w:hAnsi="Simplified Arabic" w:cs="Simplified Arabic"/>
          <w:b/>
          <w:bCs/>
          <w:sz w:val="28"/>
          <w:szCs w:val="28"/>
          <w:rtl/>
        </w:rPr>
        <w:t xml:space="preserve"> (عبير يحيى محمد عبد الجواد 2015)</w:t>
      </w:r>
      <w:r w:rsidRPr="00466D7C">
        <w:rPr>
          <w:rFonts w:ascii="Simplified Arabic" w:eastAsia="Calibri" w:hAnsi="Simplified Arabic" w:cs="Simplified Arabic"/>
          <w:b/>
          <w:bCs/>
          <w:sz w:val="28"/>
          <w:szCs w:val="28"/>
          <w:vertAlign w:val="superscript"/>
          <w:rtl/>
        </w:rPr>
        <w:t>(</w:t>
      </w:r>
      <w:r w:rsidRPr="00466D7C">
        <w:rPr>
          <w:rStyle w:val="FootnoteReference"/>
          <w:rFonts w:ascii="Simplified Arabic" w:eastAsia="Calibri" w:hAnsi="Simplified Arabic" w:cs="Simplified Arabic"/>
          <w:b/>
          <w:bCs/>
          <w:sz w:val="28"/>
          <w:szCs w:val="28"/>
          <w:rtl/>
        </w:rPr>
        <w:footnoteReference w:id="16"/>
      </w:r>
      <w:r w:rsidRPr="00466D7C">
        <w:rPr>
          <w:rFonts w:ascii="Simplified Arabic" w:eastAsia="Calibri" w:hAnsi="Simplified Arabic" w:cs="Simplified Arabic"/>
          <w:b/>
          <w:bCs/>
          <w:sz w:val="28"/>
          <w:szCs w:val="28"/>
          <w:vertAlign w:val="superscript"/>
          <w:rtl/>
        </w:rPr>
        <w:t>)</w:t>
      </w:r>
      <w:r w:rsidR="00CC4C4E">
        <w:rPr>
          <w:rFonts w:ascii="Simplified Arabic" w:eastAsia="Calibri" w:hAnsi="Simplified Arabic" w:cs="Simplified Arabic"/>
          <w:b/>
          <w:bCs/>
          <w:sz w:val="28"/>
          <w:szCs w:val="28"/>
          <w:rtl/>
        </w:rPr>
        <w:t xml:space="preserve"> </w:t>
      </w:r>
      <w:r w:rsidR="00CC4C4E" w:rsidRPr="00DC1E38">
        <w:rPr>
          <w:rFonts w:ascii="Simplified Arabic" w:eastAsia="Calibri" w:hAnsi="Simplified Arabic" w:cs="Simplified Arabic"/>
          <w:sz w:val="28"/>
          <w:szCs w:val="28"/>
          <w:rtl/>
        </w:rPr>
        <w:t xml:space="preserve">إلى </w:t>
      </w:r>
      <w:r w:rsidR="0000648E">
        <w:rPr>
          <w:rFonts w:ascii="Simplified Arabic" w:eastAsia="Calibri" w:hAnsi="Simplified Arabic" w:cs="Simplified Arabic"/>
          <w:sz w:val="28"/>
          <w:szCs w:val="28"/>
          <w:rtl/>
        </w:rPr>
        <w:t>معرفة تكلفة إنجاب الطفل</w:t>
      </w:r>
      <w:r w:rsidR="0000648E">
        <w:rPr>
          <w:rFonts w:ascii="Simplified Arabic" w:eastAsia="Calibri" w:hAnsi="Simplified Arabic" w:cs="Simplified Arabic" w:hint="cs"/>
          <w:sz w:val="28"/>
          <w:szCs w:val="28"/>
          <w:rtl/>
        </w:rPr>
        <w:t>،</w:t>
      </w:r>
      <w:r w:rsidRPr="00466D7C">
        <w:rPr>
          <w:rFonts w:ascii="Simplified Arabic" w:eastAsia="Calibri" w:hAnsi="Simplified Arabic" w:cs="Simplified Arabic"/>
          <w:sz w:val="28"/>
          <w:szCs w:val="28"/>
          <w:rtl/>
        </w:rPr>
        <w:t xml:space="preserve"> </w:t>
      </w:r>
      <w:r w:rsidR="0000648E">
        <w:rPr>
          <w:rFonts w:ascii="Simplified Arabic" w:eastAsia="Calibri" w:hAnsi="Simplified Arabic" w:cs="Simplified Arabic" w:hint="cs"/>
          <w:sz w:val="28"/>
          <w:szCs w:val="28"/>
          <w:rtl/>
        </w:rPr>
        <w:t>و</w:t>
      </w:r>
      <w:r w:rsidRPr="00466D7C">
        <w:rPr>
          <w:rFonts w:ascii="Simplified Arabic" w:eastAsia="Calibri" w:hAnsi="Simplified Arabic" w:cs="Simplified Arabic"/>
          <w:sz w:val="28"/>
          <w:szCs w:val="28"/>
          <w:rtl/>
        </w:rPr>
        <w:t xml:space="preserve">دراسة أثر العوامل </w:t>
      </w:r>
      <w:r w:rsidR="00BF2237">
        <w:rPr>
          <w:rFonts w:ascii="Simplified Arabic" w:eastAsia="Calibri" w:hAnsi="Simplified Arabic" w:cs="Simplified Arabic"/>
          <w:sz w:val="28"/>
          <w:szCs w:val="28"/>
          <w:rtl/>
        </w:rPr>
        <w:t>الاقتصاد</w:t>
      </w:r>
      <w:r w:rsidRPr="00466D7C">
        <w:rPr>
          <w:rFonts w:ascii="Simplified Arabic" w:eastAsia="Calibri" w:hAnsi="Simplified Arabic" w:cs="Simplified Arabic"/>
          <w:sz w:val="28"/>
          <w:szCs w:val="28"/>
          <w:rtl/>
        </w:rPr>
        <w:t>ية والديموجرافية والاج</w:t>
      </w:r>
      <w:r w:rsidR="0000648E">
        <w:rPr>
          <w:rFonts w:ascii="Simplified Arabic" w:eastAsia="Calibri" w:hAnsi="Simplified Arabic" w:cs="Simplified Arabic"/>
          <w:sz w:val="28"/>
          <w:szCs w:val="28"/>
          <w:rtl/>
        </w:rPr>
        <w:t>تماعية على خفض مستويات الخصوبة</w:t>
      </w:r>
      <w:r w:rsidR="0000648E">
        <w:rPr>
          <w:rFonts w:ascii="Simplified Arabic" w:eastAsia="Calibri" w:hAnsi="Simplified Arabic" w:cs="Simplified Arabic" w:hint="cs"/>
          <w:sz w:val="28"/>
          <w:szCs w:val="28"/>
          <w:rtl/>
        </w:rPr>
        <w:t>،</w:t>
      </w:r>
      <w:r w:rsidRPr="00466D7C">
        <w:rPr>
          <w:rFonts w:ascii="Simplified Arabic" w:eastAsia="Calibri" w:hAnsi="Simplified Arabic" w:cs="Simplified Arabic"/>
          <w:sz w:val="28"/>
          <w:szCs w:val="28"/>
          <w:rtl/>
        </w:rPr>
        <w:t xml:space="preserve"> </w:t>
      </w:r>
      <w:r w:rsidR="0000648E">
        <w:rPr>
          <w:rFonts w:ascii="Simplified Arabic" w:eastAsia="Calibri" w:hAnsi="Simplified Arabic" w:cs="Simplified Arabic" w:hint="cs"/>
          <w:sz w:val="28"/>
          <w:szCs w:val="28"/>
          <w:rtl/>
        </w:rPr>
        <w:t>و</w:t>
      </w:r>
      <w:r w:rsidRPr="00466D7C">
        <w:rPr>
          <w:rFonts w:ascii="Simplified Arabic" w:eastAsia="Calibri" w:hAnsi="Simplified Arabic" w:cs="Simplified Arabic"/>
          <w:sz w:val="28"/>
          <w:szCs w:val="28"/>
          <w:rtl/>
        </w:rPr>
        <w:t xml:space="preserve">معرفة تأثير المتغيرات </w:t>
      </w:r>
      <w:r w:rsidR="00BF2237">
        <w:rPr>
          <w:rFonts w:ascii="Simplified Arabic" w:eastAsia="Calibri" w:hAnsi="Simplified Arabic" w:cs="Simplified Arabic"/>
          <w:sz w:val="28"/>
          <w:szCs w:val="28"/>
          <w:rtl/>
        </w:rPr>
        <w:t>الاقتصاد</w:t>
      </w:r>
      <w:r w:rsidRPr="00466D7C">
        <w:rPr>
          <w:rFonts w:ascii="Simplified Arabic" w:eastAsia="Calibri" w:hAnsi="Simplified Arabic" w:cs="Simplified Arabic"/>
          <w:sz w:val="28"/>
          <w:szCs w:val="28"/>
          <w:rtl/>
        </w:rPr>
        <w:t>ية والاجتماعية على اتخاذ قرار الإنجاب والت</w:t>
      </w:r>
      <w:r w:rsidR="0000648E">
        <w:rPr>
          <w:rFonts w:ascii="Simplified Arabic" w:eastAsia="Calibri" w:hAnsi="Simplified Arabic" w:cs="Simplified Arabic"/>
          <w:sz w:val="28"/>
          <w:szCs w:val="28"/>
          <w:rtl/>
        </w:rPr>
        <w:t>خطيط له</w:t>
      </w:r>
      <w:r w:rsidR="0000648E">
        <w:rPr>
          <w:rFonts w:ascii="Simplified Arabic" w:eastAsia="Calibri" w:hAnsi="Simplified Arabic" w:cs="Simplified Arabic" w:hint="cs"/>
          <w:sz w:val="28"/>
          <w:szCs w:val="28"/>
          <w:rtl/>
        </w:rPr>
        <w:t>، و</w:t>
      </w:r>
      <w:r w:rsidRPr="00466D7C">
        <w:rPr>
          <w:rFonts w:ascii="Simplified Arabic" w:eastAsia="Calibri" w:hAnsi="Simplified Arabic" w:cs="Simplified Arabic"/>
          <w:sz w:val="28"/>
          <w:szCs w:val="28"/>
          <w:rtl/>
        </w:rPr>
        <w:t xml:space="preserve">دراسة العلاقة بين التوقعات المستقبلية للإنجاب وارتباطها بالأوضاع </w:t>
      </w:r>
      <w:r w:rsidR="00BF2237">
        <w:rPr>
          <w:rFonts w:ascii="Simplified Arabic" w:eastAsia="Calibri" w:hAnsi="Simplified Arabic" w:cs="Simplified Arabic"/>
          <w:sz w:val="28"/>
          <w:szCs w:val="28"/>
          <w:rtl/>
        </w:rPr>
        <w:t>الاقتصاد</w:t>
      </w:r>
      <w:r w:rsidRPr="00466D7C">
        <w:rPr>
          <w:rFonts w:ascii="Simplified Arabic" w:eastAsia="Calibri" w:hAnsi="Simplified Arabic" w:cs="Simplified Arabic"/>
          <w:sz w:val="28"/>
          <w:szCs w:val="28"/>
          <w:rtl/>
        </w:rPr>
        <w:t xml:space="preserve">ية. </w:t>
      </w:r>
      <w:r w:rsidR="006E50CC">
        <w:rPr>
          <w:rFonts w:ascii="Simplified Arabic" w:eastAsia="Calibri" w:hAnsi="Simplified Arabic" w:cs="Simplified Arabic" w:hint="cs"/>
          <w:sz w:val="28"/>
          <w:szCs w:val="28"/>
          <w:rtl/>
        </w:rPr>
        <w:t>و</w:t>
      </w:r>
      <w:r w:rsidRPr="00466D7C">
        <w:rPr>
          <w:rFonts w:ascii="Simplified Arabic" w:eastAsia="Calibri" w:hAnsi="Simplified Arabic" w:cs="Simplified Arabic"/>
          <w:sz w:val="28"/>
          <w:szCs w:val="28"/>
          <w:rtl/>
        </w:rPr>
        <w:t xml:space="preserve">أوضحت </w:t>
      </w:r>
      <w:r w:rsidRPr="0000648E">
        <w:rPr>
          <w:rFonts w:ascii="Simplified Arabic" w:eastAsia="Calibri" w:hAnsi="Simplified Arabic" w:cs="Simplified Arabic"/>
          <w:sz w:val="28"/>
          <w:szCs w:val="28"/>
          <w:rtl/>
        </w:rPr>
        <w:t>نتائج</w:t>
      </w:r>
      <w:r w:rsidRPr="00466D7C">
        <w:rPr>
          <w:rFonts w:ascii="Simplified Arabic" w:eastAsia="Calibri" w:hAnsi="Simplified Arabic" w:cs="Simplified Arabic"/>
          <w:b/>
          <w:bCs/>
          <w:sz w:val="28"/>
          <w:szCs w:val="28"/>
          <w:rtl/>
        </w:rPr>
        <w:t xml:space="preserve"> </w:t>
      </w:r>
      <w:r w:rsidRPr="00466D7C">
        <w:rPr>
          <w:rFonts w:ascii="Simplified Arabic" w:eastAsia="Calibri" w:hAnsi="Simplified Arabic" w:cs="Simplified Arabic"/>
          <w:sz w:val="28"/>
          <w:szCs w:val="28"/>
          <w:rtl/>
        </w:rPr>
        <w:t>الدراسة ارتفاع عدد الأطفال</w:t>
      </w:r>
      <w:r w:rsidR="00404925">
        <w:rPr>
          <w:rFonts w:ascii="Simplified Arabic" w:eastAsia="Calibri" w:hAnsi="Simplified Arabic" w:cs="Simplified Arabic"/>
          <w:sz w:val="28"/>
          <w:szCs w:val="28"/>
          <w:rtl/>
        </w:rPr>
        <w:t xml:space="preserve"> في </w:t>
      </w:r>
      <w:r w:rsidRPr="00466D7C">
        <w:rPr>
          <w:rFonts w:ascii="Simplified Arabic" w:eastAsia="Calibri" w:hAnsi="Simplified Arabic" w:cs="Simplified Arabic"/>
          <w:sz w:val="28"/>
          <w:szCs w:val="28"/>
          <w:rtl/>
        </w:rPr>
        <w:lastRenderedPageBreak/>
        <w:t>المناطق الريفية عنه</w:t>
      </w:r>
      <w:r w:rsidR="00404925">
        <w:rPr>
          <w:rFonts w:ascii="Simplified Arabic" w:eastAsia="Calibri" w:hAnsi="Simplified Arabic" w:cs="Simplified Arabic"/>
          <w:sz w:val="28"/>
          <w:szCs w:val="28"/>
          <w:rtl/>
        </w:rPr>
        <w:t xml:space="preserve"> في </w:t>
      </w:r>
      <w:r w:rsidRPr="00466D7C">
        <w:rPr>
          <w:rFonts w:ascii="Simplified Arabic" w:eastAsia="Calibri" w:hAnsi="Simplified Arabic" w:cs="Simplified Arabic"/>
          <w:sz w:val="28"/>
          <w:szCs w:val="28"/>
          <w:rtl/>
        </w:rPr>
        <w:t>المناطق الحضرية</w:t>
      </w:r>
      <w:r w:rsidR="006E50CC">
        <w:rPr>
          <w:rFonts w:ascii="Simplified Arabic" w:eastAsia="Calibri" w:hAnsi="Simplified Arabic" w:cs="Simplified Arabic" w:hint="cs"/>
          <w:sz w:val="28"/>
          <w:szCs w:val="28"/>
          <w:rtl/>
        </w:rPr>
        <w:t>،</w:t>
      </w:r>
      <w:r w:rsidRPr="00466D7C">
        <w:rPr>
          <w:rFonts w:ascii="Simplified Arabic" w:eastAsia="Calibri" w:hAnsi="Simplified Arabic" w:cs="Simplified Arabic"/>
          <w:sz w:val="28"/>
          <w:szCs w:val="28"/>
          <w:rtl/>
        </w:rPr>
        <w:t xml:space="preserve"> </w:t>
      </w:r>
      <w:r w:rsidR="00412A1A">
        <w:rPr>
          <w:rFonts w:ascii="Simplified Arabic" w:eastAsia="Calibri" w:hAnsi="Simplified Arabic" w:cs="Simplified Arabic"/>
          <w:sz w:val="28"/>
          <w:szCs w:val="28"/>
          <w:rtl/>
        </w:rPr>
        <w:t>أيضًا</w:t>
      </w:r>
      <w:r w:rsidRPr="00466D7C">
        <w:rPr>
          <w:rFonts w:ascii="Simplified Arabic" w:eastAsia="Calibri" w:hAnsi="Simplified Arabic" w:cs="Simplified Arabic"/>
          <w:sz w:val="28"/>
          <w:szCs w:val="28"/>
          <w:rtl/>
        </w:rPr>
        <w:t xml:space="preserve"> انخفاض العمر عند الزواج بين سيدات المناطق الريفية مقارنة</w:t>
      </w:r>
      <w:r w:rsidR="0000648E">
        <w:rPr>
          <w:rFonts w:ascii="Simplified Arabic" w:eastAsia="Calibri" w:hAnsi="Simplified Arabic" w:cs="Simplified Arabic" w:hint="cs"/>
          <w:sz w:val="28"/>
          <w:szCs w:val="28"/>
          <w:rtl/>
        </w:rPr>
        <w:t>ً</w:t>
      </w:r>
      <w:r w:rsidRPr="00466D7C">
        <w:rPr>
          <w:rFonts w:ascii="Simplified Arabic" w:eastAsia="Calibri" w:hAnsi="Simplified Arabic" w:cs="Simplified Arabic"/>
          <w:sz w:val="28"/>
          <w:szCs w:val="28"/>
          <w:rtl/>
        </w:rPr>
        <w:t xml:space="preserve"> بسيدات المناطق الحضرية. كما أوضحت</w:t>
      </w:r>
      <w:r w:rsidR="006E50CC">
        <w:rPr>
          <w:rFonts w:ascii="Simplified Arabic" w:eastAsia="Calibri" w:hAnsi="Simplified Arabic" w:cs="Simplified Arabic" w:hint="cs"/>
          <w:sz w:val="28"/>
          <w:szCs w:val="28"/>
          <w:rtl/>
        </w:rPr>
        <w:t xml:space="preserve"> أنه</w:t>
      </w:r>
      <w:r w:rsidRPr="00466D7C">
        <w:rPr>
          <w:rFonts w:ascii="Simplified Arabic" w:eastAsia="Calibri" w:hAnsi="Simplified Arabic" w:cs="Simplified Arabic"/>
          <w:sz w:val="28"/>
          <w:szCs w:val="28"/>
          <w:rtl/>
        </w:rPr>
        <w:t xml:space="preserve"> كلما زادت مدة الحياة الزوجية انخفض عدد الأطفال المرغوب فيه من الزوجة</w:t>
      </w:r>
      <w:r w:rsidR="006E50CC">
        <w:rPr>
          <w:rFonts w:ascii="Simplified Arabic" w:eastAsia="Calibri" w:hAnsi="Simplified Arabic" w:cs="Simplified Arabic" w:hint="cs"/>
          <w:sz w:val="28"/>
          <w:szCs w:val="28"/>
          <w:rtl/>
        </w:rPr>
        <w:t>،</w:t>
      </w:r>
      <w:r w:rsidRPr="00466D7C">
        <w:rPr>
          <w:rFonts w:ascii="Simplified Arabic" w:eastAsia="Calibri" w:hAnsi="Simplified Arabic" w:cs="Simplified Arabic"/>
          <w:sz w:val="28"/>
          <w:szCs w:val="28"/>
          <w:rtl/>
        </w:rPr>
        <w:t xml:space="preserve"> وكذلك ارتفاع عمل السيدات بالحضر بالمقارنة بالريف</w:t>
      </w:r>
      <w:r w:rsidR="006E50CC">
        <w:rPr>
          <w:rFonts w:ascii="Simplified Arabic" w:eastAsia="Calibri" w:hAnsi="Simplified Arabic" w:cs="Simplified Arabic" w:hint="cs"/>
          <w:sz w:val="28"/>
          <w:szCs w:val="28"/>
          <w:rtl/>
        </w:rPr>
        <w:t>،</w:t>
      </w:r>
      <w:r w:rsidRPr="00466D7C">
        <w:rPr>
          <w:rFonts w:ascii="Simplified Arabic" w:eastAsia="Calibri" w:hAnsi="Simplified Arabic" w:cs="Simplified Arabic"/>
          <w:sz w:val="28"/>
          <w:szCs w:val="28"/>
          <w:rtl/>
        </w:rPr>
        <w:t xml:space="preserve"> وارتفاع متوسط الدخل للأسرة</w:t>
      </w:r>
      <w:r w:rsidR="00404925">
        <w:rPr>
          <w:rFonts w:ascii="Simplified Arabic" w:eastAsia="Calibri" w:hAnsi="Simplified Arabic" w:cs="Simplified Arabic"/>
          <w:sz w:val="28"/>
          <w:szCs w:val="28"/>
          <w:rtl/>
        </w:rPr>
        <w:t xml:space="preserve"> في </w:t>
      </w:r>
      <w:r w:rsidRPr="00466D7C">
        <w:rPr>
          <w:rFonts w:ascii="Simplified Arabic" w:eastAsia="Calibri" w:hAnsi="Simplified Arabic" w:cs="Simplified Arabic"/>
          <w:sz w:val="28"/>
          <w:szCs w:val="28"/>
          <w:rtl/>
        </w:rPr>
        <w:t xml:space="preserve">المناطق الحضرية بالمقارنة بالمناطق الريفية. </w:t>
      </w:r>
      <w:r w:rsidR="006E50CC">
        <w:rPr>
          <w:rFonts w:ascii="Simplified Arabic" w:eastAsia="Calibri" w:hAnsi="Simplified Arabic" w:cs="Simplified Arabic" w:hint="cs"/>
          <w:sz w:val="28"/>
          <w:szCs w:val="28"/>
          <w:rtl/>
        </w:rPr>
        <w:t>و</w:t>
      </w:r>
      <w:r w:rsidRPr="00466D7C">
        <w:rPr>
          <w:rFonts w:ascii="Simplified Arabic" w:eastAsia="Calibri" w:hAnsi="Simplified Arabic" w:cs="Simplified Arabic"/>
          <w:sz w:val="28"/>
          <w:szCs w:val="28"/>
          <w:rtl/>
        </w:rPr>
        <w:t xml:space="preserve">أوضحت </w:t>
      </w:r>
      <w:r w:rsidR="00412A1A">
        <w:rPr>
          <w:rFonts w:ascii="Simplified Arabic" w:eastAsia="Calibri" w:hAnsi="Simplified Arabic" w:cs="Simplified Arabic"/>
          <w:sz w:val="28"/>
          <w:szCs w:val="28"/>
          <w:rtl/>
        </w:rPr>
        <w:t>أيضًا</w:t>
      </w:r>
      <w:r w:rsidRPr="00466D7C">
        <w:rPr>
          <w:rFonts w:ascii="Simplified Arabic" w:eastAsia="Calibri" w:hAnsi="Simplified Arabic" w:cs="Simplified Arabic"/>
          <w:sz w:val="28"/>
          <w:szCs w:val="28"/>
          <w:rtl/>
        </w:rPr>
        <w:t xml:space="preserve"> ارتفاع متوسط الإنفاق الشهرى للأسرة</w:t>
      </w:r>
      <w:r w:rsidR="0000648E">
        <w:rPr>
          <w:rFonts w:ascii="Simplified Arabic" w:eastAsia="Calibri" w:hAnsi="Simplified Arabic" w:cs="Simplified Arabic"/>
          <w:sz w:val="28"/>
          <w:szCs w:val="28"/>
          <w:rtl/>
        </w:rPr>
        <w:t xml:space="preserve"> مقارنة بمتوسط الدخل الشهرى</w:t>
      </w:r>
      <w:r w:rsidR="0000648E">
        <w:rPr>
          <w:rFonts w:ascii="Simplified Arabic" w:eastAsia="Calibri" w:hAnsi="Simplified Arabic" w:cs="Simplified Arabic" w:hint="cs"/>
          <w:sz w:val="28"/>
          <w:szCs w:val="28"/>
          <w:rtl/>
        </w:rPr>
        <w:t>، و</w:t>
      </w:r>
      <w:r w:rsidRPr="00466D7C">
        <w:rPr>
          <w:rFonts w:ascii="Simplified Arabic" w:eastAsia="Calibri" w:hAnsi="Simplified Arabic" w:cs="Simplified Arabic"/>
          <w:sz w:val="28"/>
          <w:szCs w:val="28"/>
          <w:rtl/>
        </w:rPr>
        <w:t>ارتفاع متوسط الإنفاق</w:t>
      </w:r>
      <w:r w:rsidR="00404925">
        <w:rPr>
          <w:rFonts w:ascii="Simplified Arabic" w:eastAsia="Calibri" w:hAnsi="Simplified Arabic" w:cs="Simplified Arabic"/>
          <w:sz w:val="28"/>
          <w:szCs w:val="28"/>
          <w:rtl/>
        </w:rPr>
        <w:t xml:space="preserve"> في </w:t>
      </w:r>
      <w:r w:rsidRPr="00466D7C">
        <w:rPr>
          <w:rFonts w:ascii="Simplified Arabic" w:eastAsia="Calibri" w:hAnsi="Simplified Arabic" w:cs="Simplified Arabic"/>
          <w:sz w:val="28"/>
          <w:szCs w:val="28"/>
          <w:rtl/>
        </w:rPr>
        <w:t>المناطق الحضرية عنها</w:t>
      </w:r>
      <w:r w:rsidR="00404925">
        <w:rPr>
          <w:rFonts w:ascii="Simplified Arabic" w:eastAsia="Calibri" w:hAnsi="Simplified Arabic" w:cs="Simplified Arabic"/>
          <w:sz w:val="28"/>
          <w:szCs w:val="28"/>
          <w:rtl/>
        </w:rPr>
        <w:t xml:space="preserve"> في </w:t>
      </w:r>
      <w:r w:rsidR="0000648E">
        <w:rPr>
          <w:rFonts w:ascii="Simplified Arabic" w:eastAsia="Calibri" w:hAnsi="Simplified Arabic" w:cs="Simplified Arabic"/>
          <w:sz w:val="28"/>
          <w:szCs w:val="28"/>
          <w:rtl/>
        </w:rPr>
        <w:t>الريف</w:t>
      </w:r>
      <w:r w:rsidR="0000648E">
        <w:rPr>
          <w:rFonts w:ascii="Simplified Arabic" w:eastAsia="Calibri" w:hAnsi="Simplified Arabic" w:cs="Simplified Arabic" w:hint="cs"/>
          <w:sz w:val="28"/>
          <w:szCs w:val="28"/>
          <w:rtl/>
        </w:rPr>
        <w:t>،</w:t>
      </w:r>
      <w:r w:rsidRPr="00466D7C">
        <w:rPr>
          <w:rFonts w:ascii="Simplified Arabic" w:eastAsia="Calibri" w:hAnsi="Simplified Arabic" w:cs="Simplified Arabic"/>
          <w:sz w:val="28"/>
          <w:szCs w:val="28"/>
          <w:rtl/>
        </w:rPr>
        <w:t xml:space="preserve"> </w:t>
      </w:r>
      <w:r w:rsidR="0000648E">
        <w:rPr>
          <w:rFonts w:ascii="Simplified Arabic" w:eastAsia="Calibri" w:hAnsi="Simplified Arabic" w:cs="Simplified Arabic" w:hint="cs"/>
          <w:sz w:val="28"/>
          <w:szCs w:val="28"/>
          <w:rtl/>
        </w:rPr>
        <w:t>و</w:t>
      </w:r>
      <w:r w:rsidRPr="00466D7C">
        <w:rPr>
          <w:rFonts w:ascii="Simplified Arabic" w:eastAsia="Calibri" w:hAnsi="Simplified Arabic" w:cs="Simplified Arabic"/>
          <w:sz w:val="28"/>
          <w:szCs w:val="28"/>
          <w:rtl/>
        </w:rPr>
        <w:t xml:space="preserve">ارتفاع تكلفة الأسرة من مبالغ </w:t>
      </w:r>
      <w:r w:rsidR="0000648E">
        <w:rPr>
          <w:rFonts w:ascii="Simplified Arabic" w:eastAsia="Calibri" w:hAnsi="Simplified Arabic" w:cs="Simplified Arabic"/>
          <w:sz w:val="28"/>
          <w:szCs w:val="28"/>
          <w:rtl/>
        </w:rPr>
        <w:t>مادية حول رعاية الحمل والولادة</w:t>
      </w:r>
      <w:r w:rsidR="0000648E">
        <w:rPr>
          <w:rFonts w:ascii="Simplified Arabic" w:eastAsia="Calibri" w:hAnsi="Simplified Arabic" w:cs="Simplified Arabic" w:hint="cs"/>
          <w:sz w:val="28"/>
          <w:szCs w:val="28"/>
          <w:rtl/>
        </w:rPr>
        <w:t>،</w:t>
      </w:r>
      <w:r w:rsidRPr="00466D7C">
        <w:rPr>
          <w:rFonts w:ascii="Simplified Arabic" w:eastAsia="Calibri" w:hAnsi="Simplified Arabic" w:cs="Simplified Arabic"/>
          <w:sz w:val="28"/>
          <w:szCs w:val="28"/>
          <w:rtl/>
        </w:rPr>
        <w:t xml:space="preserve"> </w:t>
      </w:r>
      <w:r w:rsidR="0000648E">
        <w:rPr>
          <w:rFonts w:ascii="Simplified Arabic" w:eastAsia="Calibri" w:hAnsi="Simplified Arabic" w:cs="Simplified Arabic" w:hint="cs"/>
          <w:sz w:val="28"/>
          <w:szCs w:val="28"/>
          <w:rtl/>
        </w:rPr>
        <w:t>و</w:t>
      </w:r>
      <w:r w:rsidRPr="00466D7C">
        <w:rPr>
          <w:rFonts w:ascii="Simplified Arabic" w:eastAsia="Calibri" w:hAnsi="Simplified Arabic" w:cs="Simplified Arabic"/>
          <w:sz w:val="28"/>
          <w:szCs w:val="28"/>
          <w:rtl/>
        </w:rPr>
        <w:t>ارتفاع الإنفاق على الدروس الخصوصية. كما أشارت الدراسة</w:t>
      </w:r>
      <w:r w:rsidR="00CC4C4E">
        <w:rPr>
          <w:rFonts w:ascii="Simplified Arabic" w:eastAsia="Calibri" w:hAnsi="Simplified Arabic" w:cs="Simplified Arabic"/>
          <w:sz w:val="28"/>
          <w:szCs w:val="28"/>
          <w:rtl/>
        </w:rPr>
        <w:t xml:space="preserve"> إلى </w:t>
      </w:r>
      <w:r w:rsidRPr="00466D7C">
        <w:rPr>
          <w:rFonts w:ascii="Simplified Arabic" w:eastAsia="Calibri" w:hAnsi="Simplified Arabic" w:cs="Simplified Arabic"/>
          <w:sz w:val="28"/>
          <w:szCs w:val="28"/>
          <w:rtl/>
        </w:rPr>
        <w:t>تواجد عدة متغيرات لها تأثير على تكلفة إنجاب طفل وه</w:t>
      </w:r>
      <w:r w:rsidR="006E50CC">
        <w:rPr>
          <w:rFonts w:ascii="Simplified Arabic" w:eastAsia="Calibri" w:hAnsi="Simplified Arabic" w:cs="Simplified Arabic" w:hint="cs"/>
          <w:sz w:val="28"/>
          <w:szCs w:val="28"/>
          <w:rtl/>
        </w:rPr>
        <w:t>ي</w:t>
      </w:r>
      <w:r w:rsidR="0000648E">
        <w:rPr>
          <w:rFonts w:ascii="Simplified Arabic" w:eastAsia="Calibri" w:hAnsi="Simplified Arabic" w:cs="Simplified Arabic"/>
          <w:sz w:val="28"/>
          <w:szCs w:val="28"/>
          <w:rtl/>
        </w:rPr>
        <w:t>: مدة الحياة الزوجية</w:t>
      </w:r>
      <w:r w:rsidR="0000648E">
        <w:rPr>
          <w:rFonts w:ascii="Simplified Arabic" w:eastAsia="Calibri" w:hAnsi="Simplified Arabic" w:cs="Simplified Arabic" w:hint="cs"/>
          <w:sz w:val="28"/>
          <w:szCs w:val="28"/>
          <w:rtl/>
        </w:rPr>
        <w:t>،</w:t>
      </w:r>
      <w:r w:rsidRPr="00466D7C">
        <w:rPr>
          <w:rFonts w:ascii="Simplified Arabic" w:eastAsia="Calibri" w:hAnsi="Simplified Arabic" w:cs="Simplified Arabic"/>
          <w:sz w:val="28"/>
          <w:szCs w:val="28"/>
          <w:rtl/>
        </w:rPr>
        <w:t xml:space="preserve"> </w:t>
      </w:r>
      <w:r w:rsidR="0000648E">
        <w:rPr>
          <w:rFonts w:ascii="Simplified Arabic" w:eastAsia="Calibri" w:hAnsi="Simplified Arabic" w:cs="Simplified Arabic" w:hint="cs"/>
          <w:sz w:val="28"/>
          <w:szCs w:val="28"/>
          <w:rtl/>
        </w:rPr>
        <w:t>و</w:t>
      </w:r>
      <w:r w:rsidR="002E67B8">
        <w:rPr>
          <w:rFonts w:ascii="Simplified Arabic" w:eastAsia="Calibri" w:hAnsi="Simplified Arabic" w:cs="Simplified Arabic"/>
          <w:sz w:val="28"/>
          <w:szCs w:val="28"/>
          <w:rtl/>
        </w:rPr>
        <w:t>إجمالي</w:t>
      </w:r>
      <w:r w:rsidR="0000648E">
        <w:rPr>
          <w:rFonts w:ascii="Simplified Arabic" w:eastAsia="Calibri" w:hAnsi="Simplified Arabic" w:cs="Simplified Arabic"/>
          <w:sz w:val="28"/>
          <w:szCs w:val="28"/>
          <w:rtl/>
        </w:rPr>
        <w:t xml:space="preserve"> الإنفاق</w:t>
      </w:r>
      <w:r w:rsidR="0000648E">
        <w:rPr>
          <w:rFonts w:ascii="Simplified Arabic" w:eastAsia="Calibri" w:hAnsi="Simplified Arabic" w:cs="Simplified Arabic" w:hint="cs"/>
          <w:sz w:val="28"/>
          <w:szCs w:val="28"/>
          <w:rtl/>
        </w:rPr>
        <w:t>،</w:t>
      </w:r>
      <w:r w:rsidRPr="00466D7C">
        <w:rPr>
          <w:rFonts w:ascii="Simplified Arabic" w:eastAsia="Calibri" w:hAnsi="Simplified Arabic" w:cs="Simplified Arabic"/>
          <w:sz w:val="28"/>
          <w:szCs w:val="28"/>
          <w:rtl/>
        </w:rPr>
        <w:t xml:space="preserve"> </w:t>
      </w:r>
      <w:r w:rsidR="0000648E">
        <w:rPr>
          <w:rFonts w:ascii="Simplified Arabic" w:eastAsia="Calibri" w:hAnsi="Simplified Arabic" w:cs="Simplified Arabic" w:hint="cs"/>
          <w:sz w:val="28"/>
          <w:szCs w:val="28"/>
          <w:rtl/>
        </w:rPr>
        <w:t>و</w:t>
      </w:r>
      <w:r w:rsidR="002E67B8">
        <w:rPr>
          <w:rFonts w:ascii="Simplified Arabic" w:eastAsia="Calibri" w:hAnsi="Simplified Arabic" w:cs="Simplified Arabic"/>
          <w:sz w:val="28"/>
          <w:szCs w:val="28"/>
          <w:rtl/>
        </w:rPr>
        <w:t>إجمالي</w:t>
      </w:r>
      <w:r w:rsidR="0000648E">
        <w:rPr>
          <w:rFonts w:ascii="Simplified Arabic" w:eastAsia="Calibri" w:hAnsi="Simplified Arabic" w:cs="Simplified Arabic"/>
          <w:sz w:val="28"/>
          <w:szCs w:val="28"/>
          <w:rtl/>
        </w:rPr>
        <w:t xml:space="preserve"> الدخل</w:t>
      </w:r>
      <w:r w:rsidR="0000648E">
        <w:rPr>
          <w:rFonts w:ascii="Simplified Arabic" w:eastAsia="Calibri" w:hAnsi="Simplified Arabic" w:cs="Simplified Arabic" w:hint="cs"/>
          <w:sz w:val="28"/>
          <w:szCs w:val="28"/>
          <w:rtl/>
        </w:rPr>
        <w:t>،</w:t>
      </w:r>
      <w:r w:rsidRPr="00466D7C">
        <w:rPr>
          <w:rFonts w:ascii="Simplified Arabic" w:eastAsia="Calibri" w:hAnsi="Simplified Arabic" w:cs="Simplified Arabic"/>
          <w:sz w:val="28"/>
          <w:szCs w:val="28"/>
          <w:rtl/>
        </w:rPr>
        <w:t xml:space="preserve"> </w:t>
      </w:r>
      <w:r w:rsidR="0000648E">
        <w:rPr>
          <w:rFonts w:ascii="Simplified Arabic" w:eastAsia="Calibri" w:hAnsi="Simplified Arabic" w:cs="Simplified Arabic" w:hint="cs"/>
          <w:sz w:val="28"/>
          <w:szCs w:val="28"/>
          <w:rtl/>
        </w:rPr>
        <w:t>و</w:t>
      </w:r>
      <w:r w:rsidRPr="00466D7C">
        <w:rPr>
          <w:rFonts w:ascii="Simplified Arabic" w:eastAsia="Calibri" w:hAnsi="Simplified Arabic" w:cs="Simplified Arabic"/>
          <w:sz w:val="28"/>
          <w:szCs w:val="28"/>
          <w:rtl/>
        </w:rPr>
        <w:t>العمر عند إنجاب أول طفل</w:t>
      </w:r>
      <w:r w:rsidR="0000648E">
        <w:rPr>
          <w:rFonts w:ascii="Simplified Arabic" w:eastAsia="Calibri" w:hAnsi="Simplified Arabic" w:cs="Simplified Arabic" w:hint="cs"/>
          <w:sz w:val="28"/>
          <w:szCs w:val="28"/>
          <w:rtl/>
        </w:rPr>
        <w:t>، و</w:t>
      </w:r>
      <w:r w:rsidR="0000648E">
        <w:rPr>
          <w:rFonts w:ascii="Simplified Arabic" w:eastAsia="Calibri" w:hAnsi="Simplified Arabic" w:cs="Simplified Arabic"/>
          <w:sz w:val="28"/>
          <w:szCs w:val="28"/>
          <w:rtl/>
        </w:rPr>
        <w:t xml:space="preserve">الحالة </w:t>
      </w:r>
      <w:r w:rsidR="0000648E" w:rsidRPr="002B5C67">
        <w:rPr>
          <w:rFonts w:ascii="Simplified Arabic" w:eastAsia="Calibri" w:hAnsi="Simplified Arabic" w:cs="Simplified Arabic"/>
          <w:sz w:val="28"/>
          <w:szCs w:val="28"/>
          <w:rtl/>
        </w:rPr>
        <w:t>التعليمية للزوج</w:t>
      </w:r>
      <w:r w:rsidRPr="002B5C67">
        <w:rPr>
          <w:rFonts w:ascii="Simplified Arabic" w:eastAsia="Calibri" w:hAnsi="Simplified Arabic" w:cs="Simplified Arabic"/>
          <w:sz w:val="28"/>
          <w:szCs w:val="28"/>
          <w:rtl/>
        </w:rPr>
        <w:t>. وب</w:t>
      </w:r>
      <w:r w:rsidR="002A0570" w:rsidRPr="002B5C67">
        <w:rPr>
          <w:rFonts w:ascii="Simplified Arabic" w:eastAsia="Calibri" w:hAnsi="Simplified Arabic" w:cs="Simplified Arabic"/>
          <w:sz w:val="28"/>
          <w:szCs w:val="28"/>
          <w:rtl/>
        </w:rPr>
        <w:t>استخدام</w:t>
      </w:r>
      <w:r w:rsidRPr="002B5C67">
        <w:rPr>
          <w:rFonts w:ascii="Simplified Arabic" w:eastAsia="Calibri" w:hAnsi="Simplified Arabic" w:cs="Simplified Arabic"/>
          <w:sz w:val="28"/>
          <w:szCs w:val="28"/>
          <w:rtl/>
        </w:rPr>
        <w:t xml:space="preserve"> التحليل </w:t>
      </w:r>
      <w:r w:rsidR="00BF2237" w:rsidRPr="002B5C67">
        <w:rPr>
          <w:rFonts w:ascii="Simplified Arabic" w:eastAsia="Calibri" w:hAnsi="Simplified Arabic" w:cs="Simplified Arabic"/>
          <w:sz w:val="28"/>
          <w:szCs w:val="28"/>
          <w:rtl/>
        </w:rPr>
        <w:t>الاقتصاد</w:t>
      </w:r>
      <w:r w:rsidR="00412A1A" w:rsidRPr="002B5C67">
        <w:rPr>
          <w:rFonts w:ascii="Simplified Arabic" w:eastAsia="Calibri" w:hAnsi="Simplified Arabic" w:cs="Simplified Arabic"/>
          <w:sz w:val="28"/>
          <w:szCs w:val="28"/>
          <w:rtl/>
        </w:rPr>
        <w:t>ي</w:t>
      </w:r>
      <w:r w:rsidRPr="002B5C67">
        <w:rPr>
          <w:rFonts w:ascii="Simplified Arabic" w:eastAsia="Calibri" w:hAnsi="Simplified Arabic" w:cs="Simplified Arabic"/>
          <w:sz w:val="28"/>
          <w:szCs w:val="28"/>
          <w:rtl/>
        </w:rPr>
        <w:t xml:space="preserve"> للخصوبة</w:t>
      </w:r>
      <w:r w:rsidR="007B1B64" w:rsidRPr="002B5C67">
        <w:rPr>
          <w:rFonts w:ascii="Simplified Arabic" w:eastAsia="Calibri" w:hAnsi="Simplified Arabic" w:cs="Simplified Arabic" w:hint="cs"/>
          <w:sz w:val="28"/>
          <w:szCs w:val="28"/>
          <w:rtl/>
        </w:rPr>
        <w:t xml:space="preserve"> اتضح أنه</w:t>
      </w:r>
      <w:r w:rsidRPr="002B5C67">
        <w:rPr>
          <w:rFonts w:ascii="Simplified Arabic" w:eastAsia="Calibri" w:hAnsi="Simplified Arabic" w:cs="Simplified Arabic"/>
          <w:sz w:val="28"/>
          <w:szCs w:val="28"/>
          <w:rtl/>
        </w:rPr>
        <w:t xml:space="preserve"> كلما ارتفع</w:t>
      </w:r>
      <w:r w:rsidR="00CF2874" w:rsidRPr="002B5C67">
        <w:rPr>
          <w:rFonts w:ascii="Simplified Arabic" w:eastAsia="Calibri" w:hAnsi="Simplified Arabic" w:cs="Simplified Arabic" w:hint="cs"/>
          <w:sz w:val="28"/>
          <w:szCs w:val="28"/>
          <w:rtl/>
        </w:rPr>
        <w:t>ت</w:t>
      </w:r>
      <w:r w:rsidRPr="002B5C67">
        <w:rPr>
          <w:rFonts w:ascii="Simplified Arabic" w:eastAsia="Calibri" w:hAnsi="Simplified Arabic" w:cs="Simplified Arabic"/>
          <w:sz w:val="28"/>
          <w:szCs w:val="28"/>
          <w:rtl/>
        </w:rPr>
        <w:t xml:space="preserve"> تكلفة إنجاب طفل</w:t>
      </w:r>
      <w:r w:rsidR="002B5C67" w:rsidRPr="002B5C67">
        <w:rPr>
          <w:rFonts w:ascii="Simplified Arabic" w:eastAsia="Calibri" w:hAnsi="Simplified Arabic" w:cs="Simplified Arabic" w:hint="cs"/>
          <w:sz w:val="28"/>
          <w:szCs w:val="28"/>
          <w:rtl/>
          <w:lang w:bidi="ar-EG"/>
        </w:rPr>
        <w:t xml:space="preserve"> انخفض</w:t>
      </w:r>
      <w:r w:rsidRPr="002B5C67">
        <w:rPr>
          <w:rFonts w:ascii="Simplified Arabic" w:eastAsia="Calibri" w:hAnsi="Simplified Arabic" w:cs="Simplified Arabic"/>
          <w:sz w:val="28"/>
          <w:szCs w:val="28"/>
          <w:rtl/>
        </w:rPr>
        <w:t xml:space="preserve"> عدد الأطفال المتوقع إنجابه.</w:t>
      </w:r>
      <w:r w:rsidRPr="002B5C67">
        <w:rPr>
          <w:rFonts w:ascii="Simplified Arabic" w:eastAsia="Calibri" w:hAnsi="Simplified Arabic" w:cs="Simplified Arabic"/>
          <w:sz w:val="28"/>
          <w:szCs w:val="28"/>
          <w:rtl/>
        </w:rPr>
        <w:tab/>
      </w:r>
    </w:p>
    <w:p w14:paraId="2D37FF22" w14:textId="0B14C0DF" w:rsidR="00175B46" w:rsidRPr="00466D7C" w:rsidRDefault="00175B46" w:rsidP="00175B46">
      <w:pPr>
        <w:tabs>
          <w:tab w:val="left" w:pos="296"/>
        </w:tabs>
        <w:spacing w:after="0" w:line="240" w:lineRule="auto"/>
        <w:ind w:left="26"/>
        <w:jc w:val="both"/>
        <w:rPr>
          <w:rFonts w:ascii="Simplified Arabic" w:eastAsia="Calibri" w:hAnsi="Simplified Arabic" w:cs="Simplified Arabic"/>
          <w:sz w:val="28"/>
          <w:szCs w:val="28"/>
          <w:rtl/>
        </w:rPr>
      </w:pPr>
      <w:r w:rsidRPr="00466D7C">
        <w:rPr>
          <w:rFonts w:ascii="Simplified Arabic" w:hAnsi="Simplified Arabic" w:cs="Simplified Arabic"/>
          <w:b/>
          <w:bCs/>
          <w:sz w:val="28"/>
          <w:szCs w:val="28"/>
          <w:rtl/>
        </w:rPr>
        <w:t xml:space="preserve">4- </w:t>
      </w:r>
      <w:r w:rsidRPr="00466D7C">
        <w:rPr>
          <w:rFonts w:ascii="Simplified Arabic" w:hAnsi="Simplified Arabic" w:cs="Simplified Arabic"/>
          <w:sz w:val="28"/>
          <w:szCs w:val="28"/>
          <w:rtl/>
        </w:rPr>
        <w:t xml:space="preserve">هدفت </w:t>
      </w:r>
      <w:r w:rsidRPr="0000648E">
        <w:rPr>
          <w:rFonts w:ascii="Simplified Arabic" w:hAnsi="Simplified Arabic" w:cs="Simplified Arabic"/>
          <w:sz w:val="28"/>
          <w:szCs w:val="28"/>
          <w:rtl/>
        </w:rPr>
        <w:t>دراسة</w:t>
      </w:r>
      <w:r w:rsidRPr="00466D7C">
        <w:rPr>
          <w:rFonts w:ascii="Simplified Arabic" w:hAnsi="Simplified Arabic" w:cs="Simplified Arabic"/>
          <w:b/>
          <w:bCs/>
          <w:sz w:val="28"/>
          <w:szCs w:val="28"/>
          <w:rtl/>
        </w:rPr>
        <w:t xml:space="preserve"> (المركز القومي للبحوث الاجتماعية والجنائية</w:t>
      </w:r>
      <w:r w:rsidR="007B1B64">
        <w:rPr>
          <w:rFonts w:ascii="Simplified Arabic" w:hAnsi="Simplified Arabic" w:cs="Simplified Arabic" w:hint="cs"/>
          <w:b/>
          <w:bCs/>
          <w:sz w:val="28"/>
          <w:szCs w:val="28"/>
          <w:rtl/>
        </w:rPr>
        <w:t xml:space="preserve">، </w:t>
      </w:r>
      <w:r w:rsidRPr="00466D7C">
        <w:rPr>
          <w:rFonts w:ascii="Simplified Arabic" w:hAnsi="Simplified Arabic" w:cs="Simplified Arabic"/>
          <w:b/>
          <w:bCs/>
          <w:sz w:val="28"/>
          <w:szCs w:val="28"/>
          <w:rtl/>
        </w:rPr>
        <w:t>2015)</w:t>
      </w:r>
      <w:r w:rsidRPr="00466D7C">
        <w:rPr>
          <w:rFonts w:ascii="Simplified Arabic" w:hAnsi="Simplified Arabic" w:cs="Simplified Arabic"/>
          <w:sz w:val="28"/>
          <w:szCs w:val="28"/>
          <w:vertAlign w:val="superscript"/>
          <w:rtl/>
        </w:rPr>
        <w:t>(</w:t>
      </w:r>
      <w:r w:rsidRPr="00466D7C">
        <w:rPr>
          <w:rStyle w:val="FootnoteReference"/>
          <w:rFonts w:ascii="Simplified Arabic" w:hAnsi="Simplified Arabic" w:cs="Simplified Arabic"/>
          <w:b/>
          <w:bCs/>
          <w:sz w:val="28"/>
          <w:szCs w:val="28"/>
          <w:rtl/>
        </w:rPr>
        <w:footnoteReference w:id="17"/>
      </w:r>
      <w:r w:rsidRPr="00466D7C">
        <w:rPr>
          <w:rFonts w:ascii="Simplified Arabic" w:hAnsi="Simplified Arabic" w:cs="Simplified Arabic"/>
          <w:b/>
          <w:bCs/>
          <w:sz w:val="28"/>
          <w:szCs w:val="28"/>
          <w:vertAlign w:val="superscript"/>
          <w:rtl/>
        </w:rPr>
        <w:t>)</w:t>
      </w:r>
      <w:r w:rsidRPr="00466D7C">
        <w:rPr>
          <w:rFonts w:ascii="Simplified Arabic" w:hAnsi="Simplified Arabic" w:cs="Simplified Arabic"/>
          <w:b/>
          <w:bCs/>
          <w:sz w:val="28"/>
          <w:szCs w:val="28"/>
          <w:rtl/>
        </w:rPr>
        <w:t xml:space="preserve"> </w:t>
      </w:r>
      <w:r w:rsidR="007B1B64" w:rsidRPr="007B1B64">
        <w:rPr>
          <w:rFonts w:ascii="Simplified Arabic" w:hAnsi="Simplified Arabic" w:cs="Simplified Arabic" w:hint="cs"/>
          <w:sz w:val="28"/>
          <w:szCs w:val="28"/>
          <w:rtl/>
        </w:rPr>
        <w:t>إلى دراسة</w:t>
      </w:r>
      <w:r w:rsidR="007B1B64">
        <w:rPr>
          <w:rFonts w:ascii="Simplified Arabic" w:hAnsi="Simplified Arabic" w:cs="Simplified Arabic" w:hint="cs"/>
          <w:b/>
          <w:bCs/>
          <w:sz w:val="28"/>
          <w:szCs w:val="28"/>
          <w:rtl/>
        </w:rPr>
        <w:t xml:space="preserve"> </w:t>
      </w:r>
      <w:r w:rsidRPr="00466D7C">
        <w:rPr>
          <w:rFonts w:ascii="Simplified Arabic" w:hAnsi="Simplified Arabic" w:cs="Simplified Arabic"/>
          <w:sz w:val="28"/>
          <w:szCs w:val="28"/>
          <w:rtl/>
        </w:rPr>
        <w:t>تطور تأثيرات القيم الاجتماعية ذات الصلة بالمشكلة السكانية وأبعادها المختلفة على الممارسات والسلوكيات الإنجابية والسكانية للأفراد</w:t>
      </w:r>
      <w:r w:rsidR="007B1B64">
        <w:rPr>
          <w:rFonts w:ascii="Simplified Arabic" w:hAnsi="Simplified Arabic" w:cs="Simplified Arabic" w:hint="cs"/>
          <w:sz w:val="28"/>
          <w:szCs w:val="28"/>
          <w:rtl/>
        </w:rPr>
        <w:t>،</w:t>
      </w:r>
      <w:r w:rsidRPr="00466D7C">
        <w:rPr>
          <w:rFonts w:ascii="Simplified Arabic" w:hAnsi="Simplified Arabic" w:cs="Simplified Arabic"/>
          <w:sz w:val="28"/>
          <w:szCs w:val="28"/>
          <w:rtl/>
        </w:rPr>
        <w:t xml:space="preserve"> مثل: أنماط الزواج واستقراره والإنجاب ومستوياته وتفصيلاته ونسب </w:t>
      </w:r>
      <w:r w:rsidR="002A0570">
        <w:rPr>
          <w:rFonts w:ascii="Simplified Arabic" w:hAnsi="Simplified Arabic" w:cs="Simplified Arabic"/>
          <w:sz w:val="28"/>
          <w:szCs w:val="28"/>
          <w:rtl/>
        </w:rPr>
        <w:t>استخدام</w:t>
      </w:r>
      <w:r w:rsidRPr="00466D7C">
        <w:rPr>
          <w:rFonts w:ascii="Simplified Arabic" w:hAnsi="Simplified Arabic" w:cs="Simplified Arabic"/>
          <w:sz w:val="28"/>
          <w:szCs w:val="28"/>
          <w:rtl/>
        </w:rPr>
        <w:t xml:space="preserve"> وسائل تنظيم الأسرة</w:t>
      </w:r>
      <w:r w:rsidR="007B1B64">
        <w:rPr>
          <w:rFonts w:ascii="Simplified Arabic" w:hAnsi="Simplified Arabic" w:cs="Simplified Arabic" w:hint="cs"/>
          <w:sz w:val="28"/>
          <w:szCs w:val="28"/>
          <w:rtl/>
        </w:rPr>
        <w:t>،</w:t>
      </w:r>
      <w:r w:rsidRPr="00466D7C">
        <w:rPr>
          <w:rFonts w:ascii="Simplified Arabic" w:hAnsi="Simplified Arabic" w:cs="Simplified Arabic"/>
          <w:sz w:val="28"/>
          <w:szCs w:val="28"/>
          <w:rtl/>
        </w:rPr>
        <w:t xml:space="preserve"> وذلك بهدف إمداد صانع القرار </w:t>
      </w:r>
      <w:r w:rsidR="00404925">
        <w:rPr>
          <w:rFonts w:ascii="Simplified Arabic" w:hAnsi="Simplified Arabic" w:cs="Simplified Arabic"/>
          <w:sz w:val="28"/>
          <w:szCs w:val="28"/>
          <w:rtl/>
        </w:rPr>
        <w:t>السكاني</w:t>
      </w:r>
      <w:r w:rsidRPr="00466D7C">
        <w:rPr>
          <w:rFonts w:ascii="Simplified Arabic" w:hAnsi="Simplified Arabic" w:cs="Simplified Arabic"/>
          <w:sz w:val="28"/>
          <w:szCs w:val="28"/>
          <w:rtl/>
        </w:rPr>
        <w:t xml:space="preserve"> بمعلومات وبيانات حديثة حول</w:t>
      </w:r>
      <w:r w:rsidRPr="00466D7C">
        <w:rPr>
          <w:rFonts w:ascii="Simplified Arabic" w:eastAsia="Calibri" w:hAnsi="Simplified Arabic" w:cs="Simplified Arabic"/>
          <w:sz w:val="28"/>
          <w:szCs w:val="28"/>
          <w:rtl/>
        </w:rPr>
        <w:t xml:space="preserve"> طبيعة التطورات الحادثة</w:t>
      </w:r>
      <w:r w:rsidR="007B1B64">
        <w:rPr>
          <w:rFonts w:ascii="Simplified Arabic" w:eastAsia="Calibri" w:hAnsi="Simplified Arabic" w:cs="Simplified Arabic"/>
          <w:sz w:val="28"/>
          <w:szCs w:val="28"/>
          <w:rtl/>
        </w:rPr>
        <w:t xml:space="preserve"> في </w:t>
      </w:r>
      <w:r w:rsidRPr="00466D7C">
        <w:rPr>
          <w:rFonts w:ascii="Simplified Arabic" w:eastAsia="Calibri" w:hAnsi="Simplified Arabic" w:cs="Simplified Arabic"/>
          <w:sz w:val="28"/>
          <w:szCs w:val="28"/>
          <w:rtl/>
        </w:rPr>
        <w:t>منظومات القيم الاجتماعية والسكانية والإنجابية لدى الأفراد</w:t>
      </w:r>
      <w:r w:rsidR="00404925">
        <w:rPr>
          <w:rFonts w:ascii="Simplified Arabic" w:eastAsia="Calibri" w:hAnsi="Simplified Arabic" w:cs="Simplified Arabic"/>
          <w:sz w:val="28"/>
          <w:szCs w:val="28"/>
          <w:rtl/>
        </w:rPr>
        <w:t xml:space="preserve"> في </w:t>
      </w:r>
      <w:r w:rsidRPr="00466D7C">
        <w:rPr>
          <w:rFonts w:ascii="Simplified Arabic" w:eastAsia="Calibri" w:hAnsi="Simplified Arabic" w:cs="Simplified Arabic"/>
          <w:sz w:val="28"/>
          <w:szCs w:val="28"/>
          <w:rtl/>
        </w:rPr>
        <w:t>البيئات المعيشية المختلفة</w:t>
      </w:r>
      <w:r w:rsidR="007B1B64">
        <w:rPr>
          <w:rFonts w:ascii="Simplified Arabic" w:eastAsia="Calibri" w:hAnsi="Simplified Arabic" w:cs="Simplified Arabic" w:hint="cs"/>
          <w:sz w:val="28"/>
          <w:szCs w:val="28"/>
          <w:rtl/>
        </w:rPr>
        <w:t>،</w:t>
      </w:r>
      <w:r w:rsidRPr="00466D7C">
        <w:rPr>
          <w:rFonts w:ascii="Simplified Arabic" w:eastAsia="Calibri" w:hAnsi="Simplified Arabic" w:cs="Simplified Arabic"/>
          <w:sz w:val="28"/>
          <w:szCs w:val="28"/>
          <w:rtl/>
        </w:rPr>
        <w:t xml:space="preserve"> </w:t>
      </w:r>
      <w:r w:rsidR="007B1B64">
        <w:rPr>
          <w:rFonts w:ascii="Simplified Arabic" w:eastAsia="Calibri" w:hAnsi="Simplified Arabic" w:cs="Simplified Arabic" w:hint="cs"/>
          <w:sz w:val="28"/>
          <w:szCs w:val="28"/>
          <w:rtl/>
        </w:rPr>
        <w:t>ل</w:t>
      </w:r>
      <w:r w:rsidRPr="00466D7C">
        <w:rPr>
          <w:rFonts w:ascii="Simplified Arabic" w:eastAsia="Calibri" w:hAnsi="Simplified Arabic" w:cs="Simplified Arabic"/>
          <w:sz w:val="28"/>
          <w:szCs w:val="28"/>
          <w:rtl/>
        </w:rPr>
        <w:t xml:space="preserve">تساعده </w:t>
      </w:r>
      <w:r w:rsidR="00412A1A">
        <w:rPr>
          <w:rFonts w:ascii="Simplified Arabic" w:eastAsia="Calibri" w:hAnsi="Simplified Arabic" w:cs="Simplified Arabic"/>
          <w:sz w:val="28"/>
          <w:szCs w:val="28"/>
          <w:rtl/>
        </w:rPr>
        <w:t>أيضًا</w:t>
      </w:r>
      <w:r w:rsidR="00404925">
        <w:rPr>
          <w:rFonts w:ascii="Simplified Arabic" w:eastAsia="Calibri" w:hAnsi="Simplified Arabic" w:cs="Simplified Arabic"/>
          <w:sz w:val="28"/>
          <w:szCs w:val="28"/>
          <w:rtl/>
        </w:rPr>
        <w:t xml:space="preserve"> في </w:t>
      </w:r>
      <w:r w:rsidRPr="00466D7C">
        <w:rPr>
          <w:rFonts w:ascii="Simplified Arabic" w:eastAsia="Calibri" w:hAnsi="Simplified Arabic" w:cs="Simplified Arabic"/>
          <w:sz w:val="28"/>
          <w:szCs w:val="28"/>
          <w:rtl/>
        </w:rPr>
        <w:t xml:space="preserve">وضع برامج حديثة تستهدف </w:t>
      </w:r>
      <w:r w:rsidR="00D070C8">
        <w:rPr>
          <w:rFonts w:ascii="Simplified Arabic" w:eastAsia="Calibri" w:hAnsi="Simplified Arabic" w:cs="Simplified Arabic"/>
          <w:sz w:val="28"/>
          <w:szCs w:val="28"/>
          <w:rtl/>
        </w:rPr>
        <w:t>التأثير</w:t>
      </w:r>
      <w:r w:rsidR="00404925">
        <w:rPr>
          <w:rFonts w:ascii="Simplified Arabic" w:eastAsia="Calibri" w:hAnsi="Simplified Arabic" w:cs="Simplified Arabic"/>
          <w:sz w:val="28"/>
          <w:szCs w:val="28"/>
          <w:rtl/>
        </w:rPr>
        <w:t xml:space="preserve"> في </w:t>
      </w:r>
      <w:r w:rsidRPr="00466D7C">
        <w:rPr>
          <w:rFonts w:ascii="Simplified Arabic" w:eastAsia="Calibri" w:hAnsi="Simplified Arabic" w:cs="Simplified Arabic"/>
          <w:sz w:val="28"/>
          <w:szCs w:val="28"/>
          <w:rtl/>
        </w:rPr>
        <w:t>قيم هؤلاء الأفراد وسلوكياتهم الإنجابية لتحقيق الهدف الثان</w:t>
      </w:r>
      <w:r w:rsidR="006E1167">
        <w:rPr>
          <w:rFonts w:ascii="Simplified Arabic" w:eastAsia="Calibri" w:hAnsi="Simplified Arabic" w:cs="Simplified Arabic" w:hint="cs"/>
          <w:sz w:val="28"/>
          <w:szCs w:val="28"/>
          <w:rtl/>
        </w:rPr>
        <w:t>ي</w:t>
      </w:r>
      <w:r w:rsidRPr="00466D7C">
        <w:rPr>
          <w:rFonts w:ascii="Simplified Arabic" w:eastAsia="Calibri" w:hAnsi="Simplified Arabic" w:cs="Simplified Arabic"/>
          <w:sz w:val="28"/>
          <w:szCs w:val="28"/>
          <w:rtl/>
        </w:rPr>
        <w:t xml:space="preserve"> من محاور الاستراتيجية القومية للسكان وهو خفض معدل المواليد.</w:t>
      </w:r>
    </w:p>
    <w:p w14:paraId="58437DBD" w14:textId="4AF40699" w:rsidR="00175B46" w:rsidRPr="00466D7C" w:rsidRDefault="006E1167" w:rsidP="00175B46">
      <w:pPr>
        <w:tabs>
          <w:tab w:val="left" w:pos="368"/>
        </w:tabs>
        <w:spacing w:after="0" w:line="240" w:lineRule="auto"/>
        <w:jc w:val="both"/>
        <w:rPr>
          <w:rFonts w:ascii="Simplified Arabic" w:eastAsia="Calibri" w:hAnsi="Simplified Arabic" w:cs="Simplified Arabic"/>
          <w:sz w:val="28"/>
          <w:szCs w:val="28"/>
        </w:rPr>
      </w:pPr>
      <w:r>
        <w:rPr>
          <w:rFonts w:ascii="Simplified Arabic" w:eastAsia="Calibri" w:hAnsi="Simplified Arabic" w:cs="Simplified Arabic" w:hint="cs"/>
          <w:sz w:val="28"/>
          <w:szCs w:val="28"/>
          <w:rtl/>
        </w:rPr>
        <w:lastRenderedPageBreak/>
        <w:t>و</w:t>
      </w:r>
      <w:r w:rsidR="00175B46" w:rsidRPr="00466D7C">
        <w:rPr>
          <w:rFonts w:ascii="Simplified Arabic" w:eastAsia="Calibri" w:hAnsi="Simplified Arabic" w:cs="Simplified Arabic"/>
          <w:sz w:val="28"/>
          <w:szCs w:val="28"/>
          <w:rtl/>
        </w:rPr>
        <w:t xml:space="preserve">كشفت نتائج هذه الدراسة الدور </w:t>
      </w:r>
      <w:r w:rsidR="002527C6">
        <w:rPr>
          <w:rFonts w:ascii="Simplified Arabic" w:eastAsia="Calibri" w:hAnsi="Simplified Arabic" w:cs="Simplified Arabic"/>
          <w:sz w:val="28"/>
          <w:szCs w:val="28"/>
          <w:rtl/>
        </w:rPr>
        <w:t>السلبي</w:t>
      </w:r>
      <w:r w:rsidR="00175B46" w:rsidRPr="00466D7C">
        <w:rPr>
          <w:rFonts w:ascii="Simplified Arabic" w:eastAsia="Calibri" w:hAnsi="Simplified Arabic" w:cs="Simplified Arabic"/>
          <w:sz w:val="28"/>
          <w:szCs w:val="28"/>
          <w:rtl/>
        </w:rPr>
        <w:t xml:space="preserve"> </w:t>
      </w:r>
      <w:r w:rsidR="001F74FD">
        <w:rPr>
          <w:rFonts w:ascii="Simplified Arabic" w:eastAsia="Calibri" w:hAnsi="Simplified Arabic" w:cs="Simplified Arabic"/>
          <w:sz w:val="28"/>
          <w:szCs w:val="28"/>
          <w:rtl/>
        </w:rPr>
        <w:t>الذي</w:t>
      </w:r>
      <w:r w:rsidR="00175B46" w:rsidRPr="00466D7C">
        <w:rPr>
          <w:rFonts w:ascii="Simplified Arabic" w:eastAsia="Calibri" w:hAnsi="Simplified Arabic" w:cs="Simplified Arabic"/>
          <w:sz w:val="28"/>
          <w:szCs w:val="28"/>
          <w:rtl/>
        </w:rPr>
        <w:t xml:space="preserve"> تلعبه القيم الاجتماعية والثقافية للأفراد</w:t>
      </w:r>
      <w:r w:rsidR="00404925">
        <w:rPr>
          <w:rFonts w:ascii="Simplified Arabic" w:eastAsia="Calibri" w:hAnsi="Simplified Arabic" w:cs="Simplified Arabic"/>
          <w:sz w:val="28"/>
          <w:szCs w:val="28"/>
          <w:rtl/>
        </w:rPr>
        <w:t xml:space="preserve"> في </w:t>
      </w:r>
      <w:r w:rsidR="002527C6">
        <w:rPr>
          <w:rFonts w:ascii="Simplified Arabic" w:eastAsia="Calibri" w:hAnsi="Simplified Arabic" w:cs="Simplified Arabic" w:hint="cs"/>
          <w:sz w:val="28"/>
          <w:szCs w:val="28"/>
          <w:rtl/>
        </w:rPr>
        <w:t>توجي</w:t>
      </w:r>
      <w:r w:rsidR="00175B46" w:rsidRPr="00466D7C">
        <w:rPr>
          <w:rFonts w:ascii="Simplified Arabic" w:eastAsia="Calibri" w:hAnsi="Simplified Arabic" w:cs="Simplified Arabic"/>
          <w:sz w:val="28"/>
          <w:szCs w:val="28"/>
          <w:rtl/>
        </w:rPr>
        <w:t>ه سلوكياتهم وممارستهم الإنجابية. وأكدت على ضرورة وأهمية غرس القيم الاجتماعية لدى الأفراد والجماعات من ناحية القضايا الاجتماعية الإنجابية</w:t>
      </w:r>
      <w:r w:rsidR="002527C6">
        <w:rPr>
          <w:rFonts w:ascii="Simplified Arabic" w:eastAsia="Calibri" w:hAnsi="Simplified Arabic" w:cs="Simplified Arabic" w:hint="cs"/>
          <w:sz w:val="28"/>
          <w:szCs w:val="28"/>
          <w:rtl/>
        </w:rPr>
        <w:t>.</w:t>
      </w:r>
      <w:r w:rsidR="00175B46" w:rsidRPr="00466D7C">
        <w:rPr>
          <w:rFonts w:ascii="Simplified Arabic" w:eastAsia="Calibri" w:hAnsi="Simplified Arabic" w:cs="Simplified Arabic"/>
          <w:sz w:val="28"/>
          <w:szCs w:val="28"/>
          <w:rtl/>
        </w:rPr>
        <w:t xml:space="preserve"> وظهرت بعض النتائج بشكل سلبي</w:t>
      </w:r>
      <w:r w:rsidR="00404925">
        <w:rPr>
          <w:rFonts w:ascii="Simplified Arabic" w:eastAsia="Calibri" w:hAnsi="Simplified Arabic" w:cs="Simplified Arabic"/>
          <w:sz w:val="28"/>
          <w:szCs w:val="28"/>
          <w:rtl/>
        </w:rPr>
        <w:t xml:space="preserve"> في </w:t>
      </w:r>
      <w:r w:rsidR="00175B46" w:rsidRPr="00466D7C">
        <w:rPr>
          <w:rFonts w:ascii="Simplified Arabic" w:eastAsia="Calibri" w:hAnsi="Simplified Arabic" w:cs="Simplified Arabic"/>
          <w:sz w:val="28"/>
          <w:szCs w:val="28"/>
          <w:rtl/>
        </w:rPr>
        <w:t>الريف أكبر منها</w:t>
      </w:r>
      <w:r w:rsidR="00404925">
        <w:rPr>
          <w:rFonts w:ascii="Simplified Arabic" w:eastAsia="Calibri" w:hAnsi="Simplified Arabic" w:cs="Simplified Arabic"/>
          <w:sz w:val="28"/>
          <w:szCs w:val="28"/>
          <w:rtl/>
        </w:rPr>
        <w:t xml:space="preserve"> في </w:t>
      </w:r>
      <w:r w:rsidR="00175B46" w:rsidRPr="00466D7C">
        <w:rPr>
          <w:rFonts w:ascii="Simplified Arabic" w:eastAsia="Calibri" w:hAnsi="Simplified Arabic" w:cs="Simplified Arabic"/>
          <w:sz w:val="28"/>
          <w:szCs w:val="28"/>
          <w:rtl/>
        </w:rPr>
        <w:t xml:space="preserve">الحضر عن القيم الاجتماعية والثقافية المتعلقة بالزواج والإنجاب. حيث مازال الاعتقاد </w:t>
      </w:r>
      <w:r w:rsidR="002527C6">
        <w:rPr>
          <w:rFonts w:ascii="Simplified Arabic" w:eastAsia="Calibri" w:hAnsi="Simplified Arabic" w:cs="Simplified Arabic" w:hint="cs"/>
          <w:sz w:val="28"/>
          <w:szCs w:val="28"/>
          <w:rtl/>
        </w:rPr>
        <w:t>ب</w:t>
      </w:r>
      <w:r w:rsidR="00175B46" w:rsidRPr="00466D7C">
        <w:rPr>
          <w:rFonts w:ascii="Simplified Arabic" w:eastAsia="Calibri" w:hAnsi="Simplified Arabic" w:cs="Simplified Arabic"/>
          <w:sz w:val="28"/>
          <w:szCs w:val="28"/>
          <w:rtl/>
        </w:rPr>
        <w:t>أن كثرة الإنجاب مؤشر على الخير ومصدر ل</w:t>
      </w:r>
      <w:r w:rsidR="002527C6">
        <w:rPr>
          <w:rFonts w:ascii="Simplified Arabic" w:eastAsia="Calibri" w:hAnsi="Simplified Arabic" w:cs="Simplified Arabic" w:hint="cs"/>
          <w:sz w:val="28"/>
          <w:szCs w:val="28"/>
          <w:rtl/>
        </w:rPr>
        <w:t>ل</w:t>
      </w:r>
      <w:r w:rsidR="00175B46" w:rsidRPr="00466D7C">
        <w:rPr>
          <w:rFonts w:ascii="Simplified Arabic" w:eastAsia="Calibri" w:hAnsi="Simplified Arabic" w:cs="Simplified Arabic"/>
          <w:sz w:val="28"/>
          <w:szCs w:val="28"/>
          <w:rtl/>
        </w:rPr>
        <w:t>رزق خاصة</w:t>
      </w:r>
      <w:r w:rsidR="00404925">
        <w:rPr>
          <w:rFonts w:ascii="Simplified Arabic" w:eastAsia="Calibri" w:hAnsi="Simplified Arabic" w:cs="Simplified Arabic"/>
          <w:sz w:val="28"/>
          <w:szCs w:val="28"/>
          <w:rtl/>
        </w:rPr>
        <w:t xml:space="preserve"> في </w:t>
      </w:r>
      <w:r w:rsidR="00175B46" w:rsidRPr="00466D7C">
        <w:rPr>
          <w:rFonts w:ascii="Simplified Arabic" w:eastAsia="Calibri" w:hAnsi="Simplified Arabic" w:cs="Simplified Arabic"/>
          <w:sz w:val="28"/>
          <w:szCs w:val="28"/>
          <w:rtl/>
        </w:rPr>
        <w:t xml:space="preserve">الريف. ومازال </w:t>
      </w:r>
      <w:r w:rsidR="00412A1A">
        <w:rPr>
          <w:rFonts w:ascii="Simplified Arabic" w:eastAsia="Calibri" w:hAnsi="Simplified Arabic" w:cs="Simplified Arabic"/>
          <w:sz w:val="28"/>
          <w:szCs w:val="28"/>
          <w:rtl/>
        </w:rPr>
        <w:t>أيضًا</w:t>
      </w:r>
      <w:r w:rsidR="00175B46" w:rsidRPr="00466D7C">
        <w:rPr>
          <w:rFonts w:ascii="Simplified Arabic" w:eastAsia="Calibri" w:hAnsi="Simplified Arabic" w:cs="Simplified Arabic"/>
          <w:sz w:val="28"/>
          <w:szCs w:val="28"/>
          <w:rtl/>
        </w:rPr>
        <w:t xml:space="preserve"> هناك رغبة وإصرار على إنجاب الذكور رغم إنجاب الأسرة لعدد كثير من الإناث.</w:t>
      </w:r>
    </w:p>
    <w:p w14:paraId="303B92F4" w14:textId="724E1AFA" w:rsidR="00175B46" w:rsidRPr="00466D7C" w:rsidRDefault="00175B46" w:rsidP="00175B46">
      <w:pPr>
        <w:tabs>
          <w:tab w:val="left" w:pos="368"/>
        </w:tabs>
        <w:spacing w:after="0" w:line="240" w:lineRule="auto"/>
        <w:contextualSpacing/>
        <w:jc w:val="both"/>
        <w:rPr>
          <w:rFonts w:ascii="Simplified Arabic" w:eastAsia="Calibri" w:hAnsi="Simplified Arabic" w:cs="Simplified Arabic"/>
          <w:sz w:val="28"/>
          <w:szCs w:val="28"/>
        </w:rPr>
      </w:pPr>
      <w:r w:rsidRPr="00466D7C">
        <w:rPr>
          <w:rFonts w:ascii="Simplified Arabic" w:eastAsia="Calibri" w:hAnsi="Simplified Arabic" w:cs="Simplified Arabic"/>
          <w:sz w:val="28"/>
          <w:szCs w:val="28"/>
          <w:rtl/>
        </w:rPr>
        <w:t>وتعرضت النساء للضغط والإجبار من الأزواج والحموات على الاستمرار</w:t>
      </w:r>
      <w:r w:rsidR="00404925">
        <w:rPr>
          <w:rFonts w:ascii="Simplified Arabic" w:eastAsia="Calibri" w:hAnsi="Simplified Arabic" w:cs="Simplified Arabic"/>
          <w:sz w:val="28"/>
          <w:szCs w:val="28"/>
          <w:rtl/>
        </w:rPr>
        <w:t xml:space="preserve"> في </w:t>
      </w:r>
      <w:r w:rsidRPr="00466D7C">
        <w:rPr>
          <w:rFonts w:ascii="Simplified Arabic" w:eastAsia="Calibri" w:hAnsi="Simplified Arabic" w:cs="Simplified Arabic"/>
          <w:sz w:val="28"/>
          <w:szCs w:val="28"/>
          <w:rtl/>
        </w:rPr>
        <w:t>الإنجاب لحين إنجاب الذكر. ومازال هناك تفضيل كبير لإنجاب عدد أكبر من الأبناء الذكور</w:t>
      </w:r>
      <w:r w:rsidR="00404925">
        <w:rPr>
          <w:rFonts w:ascii="Simplified Arabic" w:eastAsia="Calibri" w:hAnsi="Simplified Arabic" w:cs="Simplified Arabic"/>
          <w:sz w:val="28"/>
          <w:szCs w:val="28"/>
          <w:rtl/>
        </w:rPr>
        <w:t xml:space="preserve"> في </w:t>
      </w:r>
      <w:r w:rsidRPr="00466D7C">
        <w:rPr>
          <w:rFonts w:ascii="Simplified Arabic" w:eastAsia="Calibri" w:hAnsi="Simplified Arabic" w:cs="Simplified Arabic"/>
          <w:sz w:val="28"/>
          <w:szCs w:val="28"/>
          <w:rtl/>
        </w:rPr>
        <w:t>البيئة الصعيدية (الأمية كانت سبب</w:t>
      </w:r>
      <w:r w:rsidR="007634D2">
        <w:rPr>
          <w:rFonts w:ascii="Simplified Arabic" w:eastAsia="Calibri" w:hAnsi="Simplified Arabic" w:cs="Simplified Arabic" w:hint="cs"/>
          <w:sz w:val="28"/>
          <w:szCs w:val="28"/>
          <w:rtl/>
        </w:rPr>
        <w:t>ًا</w:t>
      </w:r>
      <w:r w:rsidRPr="00466D7C">
        <w:rPr>
          <w:rFonts w:ascii="Simplified Arabic" w:eastAsia="Calibri" w:hAnsi="Simplified Arabic" w:cs="Simplified Arabic"/>
          <w:sz w:val="28"/>
          <w:szCs w:val="28"/>
          <w:rtl/>
        </w:rPr>
        <w:t xml:space="preserve"> رئيس</w:t>
      </w:r>
      <w:r w:rsidR="007634D2">
        <w:rPr>
          <w:rFonts w:ascii="Simplified Arabic" w:eastAsia="Calibri" w:hAnsi="Simplified Arabic" w:cs="Simplified Arabic" w:hint="cs"/>
          <w:sz w:val="28"/>
          <w:szCs w:val="28"/>
          <w:rtl/>
        </w:rPr>
        <w:t>ًا</w:t>
      </w:r>
      <w:r w:rsidRPr="00466D7C">
        <w:rPr>
          <w:rFonts w:ascii="Simplified Arabic" w:eastAsia="Calibri" w:hAnsi="Simplified Arabic" w:cs="Simplified Arabic"/>
          <w:sz w:val="28"/>
          <w:szCs w:val="28"/>
          <w:rtl/>
        </w:rPr>
        <w:t xml:space="preserve"> وراء كثرة الإنجاب سواء من الذكور أو الإناث). وإن تعدد مرات الزواج للرجال سلوك منتشر</w:t>
      </w:r>
      <w:r w:rsidR="00404925">
        <w:rPr>
          <w:rFonts w:ascii="Simplified Arabic" w:eastAsia="Calibri" w:hAnsi="Simplified Arabic" w:cs="Simplified Arabic"/>
          <w:sz w:val="28"/>
          <w:szCs w:val="28"/>
          <w:rtl/>
        </w:rPr>
        <w:t xml:space="preserve"> في </w:t>
      </w:r>
      <w:r w:rsidRPr="00466D7C">
        <w:rPr>
          <w:rFonts w:ascii="Simplified Arabic" w:eastAsia="Calibri" w:hAnsi="Simplified Arabic" w:cs="Simplified Arabic"/>
          <w:sz w:val="28"/>
          <w:szCs w:val="28"/>
          <w:rtl/>
        </w:rPr>
        <w:t xml:space="preserve">ريف الصعيد. أما فيما يتعلق بالقيم الحاكمة </w:t>
      </w:r>
      <w:r w:rsidR="002527C6">
        <w:rPr>
          <w:rFonts w:ascii="Simplified Arabic" w:eastAsia="Calibri" w:hAnsi="Simplified Arabic" w:cs="Simplified Arabic" w:hint="cs"/>
          <w:sz w:val="28"/>
          <w:szCs w:val="28"/>
          <w:rtl/>
        </w:rPr>
        <w:t>ل</w:t>
      </w:r>
      <w:r w:rsidRPr="00466D7C">
        <w:rPr>
          <w:rFonts w:ascii="Simplified Arabic" w:eastAsia="Calibri" w:hAnsi="Simplified Arabic" w:cs="Simplified Arabic"/>
          <w:sz w:val="28"/>
          <w:szCs w:val="28"/>
          <w:rtl/>
        </w:rPr>
        <w:t>تفضيل الذكور على الإناث</w:t>
      </w:r>
      <w:r w:rsidR="002527C6">
        <w:rPr>
          <w:rFonts w:ascii="Simplified Arabic" w:eastAsia="Calibri" w:hAnsi="Simplified Arabic" w:cs="Simplified Arabic" w:hint="cs"/>
          <w:sz w:val="28"/>
          <w:szCs w:val="28"/>
          <w:rtl/>
        </w:rPr>
        <w:t>،</w:t>
      </w:r>
      <w:r w:rsidRPr="00466D7C">
        <w:rPr>
          <w:rFonts w:ascii="Simplified Arabic" w:eastAsia="Calibri" w:hAnsi="Simplified Arabic" w:cs="Simplified Arabic"/>
          <w:sz w:val="28"/>
          <w:szCs w:val="28"/>
          <w:rtl/>
        </w:rPr>
        <w:t xml:space="preserve"> فقد أجمع كل الأميين والمتعلمين تعليم</w:t>
      </w:r>
      <w:r w:rsidR="00E37345">
        <w:rPr>
          <w:rFonts w:ascii="Simplified Arabic" w:eastAsia="Calibri" w:hAnsi="Simplified Arabic" w:cs="Simplified Arabic"/>
          <w:sz w:val="28"/>
          <w:szCs w:val="28"/>
          <w:rtl/>
        </w:rPr>
        <w:t>ًا</w:t>
      </w:r>
      <w:r w:rsidRPr="00466D7C">
        <w:rPr>
          <w:rFonts w:ascii="Simplified Arabic" w:eastAsia="Calibri" w:hAnsi="Simplified Arabic" w:cs="Simplified Arabic"/>
          <w:sz w:val="28"/>
          <w:szCs w:val="28"/>
          <w:rtl/>
        </w:rPr>
        <w:t xml:space="preserve"> متوسط</w:t>
      </w:r>
      <w:r w:rsidR="002527C6">
        <w:rPr>
          <w:rFonts w:ascii="Simplified Arabic" w:eastAsia="Calibri" w:hAnsi="Simplified Arabic" w:cs="Simplified Arabic" w:hint="cs"/>
          <w:sz w:val="28"/>
          <w:szCs w:val="28"/>
          <w:rtl/>
        </w:rPr>
        <w:t>ًا</w:t>
      </w:r>
      <w:r w:rsidRPr="00466D7C">
        <w:rPr>
          <w:rFonts w:ascii="Simplified Arabic" w:eastAsia="Calibri" w:hAnsi="Simplified Arabic" w:cs="Simplified Arabic"/>
          <w:sz w:val="28"/>
          <w:szCs w:val="28"/>
          <w:rtl/>
        </w:rPr>
        <w:t xml:space="preserve"> ذكور</w:t>
      </w:r>
      <w:r w:rsidR="002527C6">
        <w:rPr>
          <w:rFonts w:ascii="Simplified Arabic" w:eastAsia="Calibri" w:hAnsi="Simplified Arabic" w:cs="Simplified Arabic" w:hint="cs"/>
          <w:sz w:val="28"/>
          <w:szCs w:val="28"/>
          <w:rtl/>
        </w:rPr>
        <w:t>ًا</w:t>
      </w:r>
      <w:r w:rsidRPr="00466D7C">
        <w:rPr>
          <w:rFonts w:ascii="Simplified Arabic" w:eastAsia="Calibri" w:hAnsi="Simplified Arabic" w:cs="Simplified Arabic"/>
          <w:sz w:val="28"/>
          <w:szCs w:val="28"/>
          <w:rtl/>
        </w:rPr>
        <w:t xml:space="preserve"> وإناث</w:t>
      </w:r>
      <w:r w:rsidR="002527C6">
        <w:rPr>
          <w:rFonts w:ascii="Simplified Arabic" w:eastAsia="Calibri" w:hAnsi="Simplified Arabic" w:cs="Simplified Arabic" w:hint="cs"/>
          <w:sz w:val="28"/>
          <w:szCs w:val="28"/>
          <w:rtl/>
        </w:rPr>
        <w:t>ًا</w:t>
      </w:r>
      <w:r w:rsidRPr="00466D7C">
        <w:rPr>
          <w:rFonts w:ascii="Simplified Arabic" w:eastAsia="Calibri" w:hAnsi="Simplified Arabic" w:cs="Simplified Arabic"/>
          <w:sz w:val="28"/>
          <w:szCs w:val="28"/>
          <w:rtl/>
        </w:rPr>
        <w:t xml:space="preserve"> وبعض الذكور فقط ذو</w:t>
      </w:r>
      <w:r w:rsidR="002527C6">
        <w:rPr>
          <w:rFonts w:ascii="Simplified Arabic" w:eastAsia="Calibri" w:hAnsi="Simplified Arabic" w:cs="Simplified Arabic" w:hint="cs"/>
          <w:sz w:val="28"/>
          <w:szCs w:val="28"/>
          <w:rtl/>
        </w:rPr>
        <w:t>ي</w:t>
      </w:r>
      <w:r w:rsidRPr="00466D7C">
        <w:rPr>
          <w:rFonts w:ascii="Simplified Arabic" w:eastAsia="Calibri" w:hAnsi="Simplified Arabic" w:cs="Simplified Arabic"/>
          <w:sz w:val="28"/>
          <w:szCs w:val="28"/>
          <w:rtl/>
        </w:rPr>
        <w:t xml:space="preserve"> التعليم الجامع</w:t>
      </w:r>
      <w:r w:rsidR="002527C6">
        <w:rPr>
          <w:rFonts w:ascii="Simplified Arabic" w:eastAsia="Calibri" w:hAnsi="Simplified Arabic" w:cs="Simplified Arabic" w:hint="cs"/>
          <w:sz w:val="28"/>
          <w:szCs w:val="28"/>
          <w:rtl/>
        </w:rPr>
        <w:t>ي</w:t>
      </w:r>
      <w:r w:rsidR="00404925">
        <w:rPr>
          <w:rFonts w:ascii="Simplified Arabic" w:eastAsia="Calibri" w:hAnsi="Simplified Arabic" w:cs="Simplified Arabic"/>
          <w:sz w:val="28"/>
          <w:szCs w:val="28"/>
          <w:rtl/>
        </w:rPr>
        <w:t xml:space="preserve"> في </w:t>
      </w:r>
      <w:r w:rsidRPr="00466D7C">
        <w:rPr>
          <w:rFonts w:ascii="Simplified Arabic" w:eastAsia="Calibri" w:hAnsi="Simplified Arabic" w:cs="Simplified Arabic"/>
          <w:sz w:val="28"/>
          <w:szCs w:val="28"/>
          <w:rtl/>
        </w:rPr>
        <w:t xml:space="preserve">ريف الوجه </w:t>
      </w:r>
      <w:r w:rsidR="00230713">
        <w:rPr>
          <w:rFonts w:ascii="Simplified Arabic" w:eastAsia="Calibri" w:hAnsi="Simplified Arabic" w:cs="Simplified Arabic"/>
          <w:sz w:val="28"/>
          <w:szCs w:val="28"/>
          <w:rtl/>
        </w:rPr>
        <w:t>القبلي</w:t>
      </w:r>
      <w:r w:rsidRPr="00466D7C">
        <w:rPr>
          <w:rFonts w:ascii="Simplified Arabic" w:eastAsia="Calibri" w:hAnsi="Simplified Arabic" w:cs="Simplified Arabic"/>
          <w:sz w:val="28"/>
          <w:szCs w:val="28"/>
          <w:rtl/>
        </w:rPr>
        <w:t xml:space="preserve"> على الأهمية الاجتماعية والثقافية للذكر.</w:t>
      </w:r>
    </w:p>
    <w:p w14:paraId="78816591" w14:textId="5AD4073B" w:rsidR="00175B46" w:rsidRPr="00466D7C" w:rsidRDefault="00175B46" w:rsidP="00175B46">
      <w:pPr>
        <w:tabs>
          <w:tab w:val="left" w:pos="368"/>
        </w:tabs>
        <w:spacing w:after="0" w:line="240" w:lineRule="auto"/>
        <w:contextualSpacing/>
        <w:jc w:val="both"/>
        <w:rPr>
          <w:rFonts w:ascii="Simplified Arabic" w:eastAsia="Calibri" w:hAnsi="Simplified Arabic" w:cs="Simplified Arabic"/>
          <w:sz w:val="28"/>
          <w:szCs w:val="28"/>
          <w:rtl/>
        </w:rPr>
      </w:pPr>
      <w:r w:rsidRPr="00466D7C">
        <w:rPr>
          <w:rFonts w:ascii="Simplified Arabic" w:eastAsia="Calibri" w:hAnsi="Simplified Arabic" w:cs="Simplified Arabic"/>
          <w:sz w:val="28"/>
          <w:szCs w:val="28"/>
          <w:rtl/>
        </w:rPr>
        <w:t xml:space="preserve"> وأكد المشاركون جميع</w:t>
      </w:r>
      <w:r w:rsidR="00E37345">
        <w:rPr>
          <w:rFonts w:ascii="Simplified Arabic" w:eastAsia="Calibri" w:hAnsi="Simplified Arabic" w:cs="Simplified Arabic"/>
          <w:sz w:val="28"/>
          <w:szCs w:val="28"/>
          <w:rtl/>
        </w:rPr>
        <w:t>ًا</w:t>
      </w:r>
      <w:r w:rsidRPr="00466D7C">
        <w:rPr>
          <w:rFonts w:ascii="Simplified Arabic" w:eastAsia="Calibri" w:hAnsi="Simplified Arabic" w:cs="Simplified Arabic"/>
          <w:sz w:val="28"/>
          <w:szCs w:val="28"/>
          <w:rtl/>
        </w:rPr>
        <w:t xml:space="preserve"> وبدون أ</w:t>
      </w:r>
      <w:r w:rsidR="002527C6">
        <w:rPr>
          <w:rFonts w:ascii="Simplified Arabic" w:eastAsia="Calibri" w:hAnsi="Simplified Arabic" w:cs="Simplified Arabic" w:hint="cs"/>
          <w:sz w:val="28"/>
          <w:szCs w:val="28"/>
          <w:rtl/>
        </w:rPr>
        <w:t>ية</w:t>
      </w:r>
      <w:r w:rsidRPr="00466D7C">
        <w:rPr>
          <w:rFonts w:ascii="Simplified Arabic" w:eastAsia="Calibri" w:hAnsi="Simplified Arabic" w:cs="Simplified Arabic"/>
          <w:sz w:val="28"/>
          <w:szCs w:val="28"/>
          <w:rtl/>
        </w:rPr>
        <w:t xml:space="preserve"> استثناءات على أن متغير التعليم</w:t>
      </w:r>
      <w:r w:rsidR="00404925">
        <w:rPr>
          <w:rFonts w:ascii="Simplified Arabic" w:eastAsia="Calibri" w:hAnsi="Simplified Arabic" w:cs="Simplified Arabic"/>
          <w:sz w:val="28"/>
          <w:szCs w:val="28"/>
          <w:rtl/>
        </w:rPr>
        <w:t xml:space="preserve"> في </w:t>
      </w:r>
      <w:r w:rsidRPr="00466D7C">
        <w:rPr>
          <w:rFonts w:ascii="Simplified Arabic" w:eastAsia="Calibri" w:hAnsi="Simplified Arabic" w:cs="Simplified Arabic"/>
          <w:sz w:val="28"/>
          <w:szCs w:val="28"/>
          <w:rtl/>
        </w:rPr>
        <w:t>البيئة الصعيدية ليس له أ</w:t>
      </w:r>
      <w:r w:rsidR="002527C6">
        <w:rPr>
          <w:rFonts w:ascii="Simplified Arabic" w:eastAsia="Calibri" w:hAnsi="Simplified Arabic" w:cs="Simplified Arabic" w:hint="cs"/>
          <w:sz w:val="28"/>
          <w:szCs w:val="28"/>
          <w:rtl/>
        </w:rPr>
        <w:t>ي</w:t>
      </w:r>
      <w:r w:rsidRPr="00466D7C">
        <w:rPr>
          <w:rFonts w:ascii="Simplified Arabic" w:eastAsia="Calibri" w:hAnsi="Simplified Arabic" w:cs="Simplified Arabic"/>
          <w:sz w:val="28"/>
          <w:szCs w:val="28"/>
          <w:rtl/>
        </w:rPr>
        <w:t xml:space="preserve"> دور أو فاعلية</w:t>
      </w:r>
      <w:r w:rsidR="00404925">
        <w:rPr>
          <w:rFonts w:ascii="Simplified Arabic" w:eastAsia="Calibri" w:hAnsi="Simplified Arabic" w:cs="Simplified Arabic"/>
          <w:sz w:val="28"/>
          <w:szCs w:val="28"/>
          <w:rtl/>
        </w:rPr>
        <w:t xml:space="preserve"> في </w:t>
      </w:r>
      <w:r w:rsidRPr="00466D7C">
        <w:rPr>
          <w:rFonts w:ascii="Simplified Arabic" w:eastAsia="Calibri" w:hAnsi="Simplified Arabic" w:cs="Simplified Arabic"/>
          <w:sz w:val="28"/>
          <w:szCs w:val="28"/>
          <w:rtl/>
        </w:rPr>
        <w:t xml:space="preserve">تراجع القيم والعادات والمورثات الثقافية </w:t>
      </w:r>
      <w:r w:rsidR="00E83F29">
        <w:rPr>
          <w:rFonts w:ascii="Simplified Arabic" w:eastAsia="Calibri" w:hAnsi="Simplified Arabic" w:cs="Simplified Arabic"/>
          <w:sz w:val="28"/>
          <w:szCs w:val="28"/>
          <w:rtl/>
        </w:rPr>
        <w:t>بشأن</w:t>
      </w:r>
      <w:r w:rsidRPr="00466D7C">
        <w:rPr>
          <w:rFonts w:ascii="Simplified Arabic" w:eastAsia="Calibri" w:hAnsi="Simplified Arabic" w:cs="Simplified Arabic"/>
          <w:sz w:val="28"/>
          <w:szCs w:val="28"/>
          <w:rtl/>
        </w:rPr>
        <w:t xml:space="preserve"> تفصيل الذكور. أما فيما يتعلق بالموقف من الأسرة صغيرة العدد</w:t>
      </w:r>
      <w:r w:rsidR="002527C6">
        <w:rPr>
          <w:rFonts w:ascii="Simplified Arabic" w:eastAsia="Calibri" w:hAnsi="Simplified Arabic" w:cs="Simplified Arabic" w:hint="cs"/>
          <w:sz w:val="28"/>
          <w:szCs w:val="28"/>
          <w:rtl/>
        </w:rPr>
        <w:t>،</w:t>
      </w:r>
      <w:r w:rsidRPr="00466D7C">
        <w:rPr>
          <w:rFonts w:ascii="Simplified Arabic" w:eastAsia="Calibri" w:hAnsi="Simplified Arabic" w:cs="Simplified Arabic"/>
          <w:sz w:val="28"/>
          <w:szCs w:val="28"/>
          <w:rtl/>
        </w:rPr>
        <w:t xml:space="preserve"> التي تكتفي بطفلين فقط</w:t>
      </w:r>
      <w:r w:rsidR="002527C6">
        <w:rPr>
          <w:rFonts w:ascii="Simplified Arabic" w:eastAsia="Calibri" w:hAnsi="Simplified Arabic" w:cs="Simplified Arabic" w:hint="cs"/>
          <w:sz w:val="28"/>
          <w:szCs w:val="28"/>
          <w:rtl/>
        </w:rPr>
        <w:t>،</w:t>
      </w:r>
      <w:r w:rsidRPr="00466D7C">
        <w:rPr>
          <w:rFonts w:ascii="Simplified Arabic" w:eastAsia="Calibri" w:hAnsi="Simplified Arabic" w:cs="Simplified Arabic"/>
          <w:sz w:val="28"/>
          <w:szCs w:val="28"/>
          <w:rtl/>
        </w:rPr>
        <w:t xml:space="preserve"> </w:t>
      </w:r>
      <w:r w:rsidR="002527C6">
        <w:rPr>
          <w:rFonts w:ascii="Simplified Arabic" w:eastAsia="Calibri" w:hAnsi="Simplified Arabic" w:cs="Simplified Arabic" w:hint="cs"/>
          <w:sz w:val="28"/>
          <w:szCs w:val="28"/>
          <w:rtl/>
        </w:rPr>
        <w:t xml:space="preserve">فقد </w:t>
      </w:r>
      <w:r w:rsidRPr="00466D7C">
        <w:rPr>
          <w:rFonts w:ascii="Simplified Arabic" w:eastAsia="Calibri" w:hAnsi="Simplified Arabic" w:cs="Simplified Arabic"/>
          <w:sz w:val="28"/>
          <w:szCs w:val="28"/>
          <w:rtl/>
        </w:rPr>
        <w:t>رفضت المجموعات</w:t>
      </w:r>
      <w:r w:rsidR="00404925">
        <w:rPr>
          <w:rFonts w:ascii="Simplified Arabic" w:eastAsia="Calibri" w:hAnsi="Simplified Arabic" w:cs="Simplified Arabic"/>
          <w:sz w:val="28"/>
          <w:szCs w:val="28"/>
          <w:rtl/>
        </w:rPr>
        <w:t xml:space="preserve"> في </w:t>
      </w:r>
      <w:r w:rsidRPr="00466D7C">
        <w:rPr>
          <w:rFonts w:ascii="Simplified Arabic" w:eastAsia="Calibri" w:hAnsi="Simplified Arabic" w:cs="Simplified Arabic"/>
          <w:sz w:val="28"/>
          <w:szCs w:val="28"/>
          <w:rtl/>
        </w:rPr>
        <w:t xml:space="preserve">ريف الوجه </w:t>
      </w:r>
      <w:r w:rsidR="00230713">
        <w:rPr>
          <w:rFonts w:ascii="Simplified Arabic" w:eastAsia="Calibri" w:hAnsi="Simplified Arabic" w:cs="Simplified Arabic"/>
          <w:sz w:val="28"/>
          <w:szCs w:val="28"/>
          <w:rtl/>
        </w:rPr>
        <w:t>القبلي</w:t>
      </w:r>
      <w:r w:rsidRPr="00466D7C">
        <w:rPr>
          <w:rFonts w:ascii="Simplified Arabic" w:eastAsia="Calibri" w:hAnsi="Simplified Arabic" w:cs="Simplified Arabic"/>
          <w:sz w:val="28"/>
          <w:szCs w:val="28"/>
          <w:rtl/>
        </w:rPr>
        <w:t xml:space="preserve"> هذه الفكرة. بينما</w:t>
      </w:r>
      <w:r w:rsidR="00F91B66">
        <w:rPr>
          <w:rFonts w:ascii="Simplified Arabic" w:eastAsia="Calibri" w:hAnsi="Simplified Arabic" w:cs="Simplified Arabic"/>
          <w:sz w:val="28"/>
          <w:szCs w:val="28"/>
          <w:rtl/>
        </w:rPr>
        <w:t xml:space="preserve"> </w:t>
      </w:r>
      <w:r w:rsidRPr="00466D7C">
        <w:rPr>
          <w:rFonts w:ascii="Simplified Arabic" w:eastAsia="Calibri" w:hAnsi="Simplified Arabic" w:cs="Simplified Arabic"/>
          <w:sz w:val="28"/>
          <w:szCs w:val="28"/>
          <w:rtl/>
        </w:rPr>
        <w:t>أكد الجزء الأكبر من المشارك</w:t>
      </w:r>
      <w:r w:rsidR="002527C6">
        <w:rPr>
          <w:rFonts w:ascii="Simplified Arabic" w:eastAsia="Calibri" w:hAnsi="Simplified Arabic" w:cs="Simplified Arabic" w:hint="cs"/>
          <w:sz w:val="28"/>
          <w:szCs w:val="28"/>
          <w:rtl/>
        </w:rPr>
        <w:t>ين</w:t>
      </w:r>
      <w:r w:rsidR="00404925">
        <w:rPr>
          <w:rFonts w:ascii="Simplified Arabic" w:eastAsia="Calibri" w:hAnsi="Simplified Arabic" w:cs="Simplified Arabic"/>
          <w:sz w:val="28"/>
          <w:szCs w:val="28"/>
          <w:rtl/>
        </w:rPr>
        <w:t xml:space="preserve"> في </w:t>
      </w:r>
      <w:r w:rsidRPr="00466D7C">
        <w:rPr>
          <w:rFonts w:ascii="Simplified Arabic" w:eastAsia="Calibri" w:hAnsi="Simplified Arabic" w:cs="Simplified Arabic"/>
          <w:sz w:val="28"/>
          <w:szCs w:val="28"/>
          <w:rtl/>
        </w:rPr>
        <w:t>الحضر</w:t>
      </w:r>
      <w:r w:rsidR="002527C6">
        <w:rPr>
          <w:rFonts w:ascii="Simplified Arabic" w:eastAsia="Calibri" w:hAnsi="Simplified Arabic" w:cs="Simplified Arabic"/>
          <w:sz w:val="28"/>
          <w:szCs w:val="28"/>
          <w:rtl/>
        </w:rPr>
        <w:t xml:space="preserve"> وفي </w:t>
      </w:r>
      <w:r w:rsidRPr="00466D7C">
        <w:rPr>
          <w:rFonts w:ascii="Simplified Arabic" w:eastAsia="Calibri" w:hAnsi="Simplified Arabic" w:cs="Simplified Arabic"/>
          <w:sz w:val="28"/>
          <w:szCs w:val="28"/>
          <w:rtl/>
        </w:rPr>
        <w:t>محافظة القاهرة وريف الشرقية تفض</w:t>
      </w:r>
      <w:r w:rsidR="002527C6">
        <w:rPr>
          <w:rFonts w:ascii="Simplified Arabic" w:eastAsia="Calibri" w:hAnsi="Simplified Arabic" w:cs="Simplified Arabic" w:hint="cs"/>
          <w:sz w:val="28"/>
          <w:szCs w:val="28"/>
          <w:rtl/>
        </w:rPr>
        <w:t>ي</w:t>
      </w:r>
      <w:r w:rsidRPr="00466D7C">
        <w:rPr>
          <w:rFonts w:ascii="Simplified Arabic" w:eastAsia="Calibri" w:hAnsi="Simplified Arabic" w:cs="Simplified Arabic"/>
          <w:sz w:val="28"/>
          <w:szCs w:val="28"/>
          <w:rtl/>
        </w:rPr>
        <w:t>ل الأسرة الصغيرة.</w:t>
      </w:r>
    </w:p>
    <w:p w14:paraId="17225E18" w14:textId="07CB2316" w:rsidR="00175B46" w:rsidRPr="00466D7C" w:rsidRDefault="00175B46" w:rsidP="001923CB">
      <w:pPr>
        <w:pStyle w:val="ListParagraph"/>
        <w:numPr>
          <w:ilvl w:val="0"/>
          <w:numId w:val="27"/>
        </w:numPr>
        <w:tabs>
          <w:tab w:val="left" w:pos="26"/>
        </w:tabs>
        <w:spacing w:after="0" w:line="240" w:lineRule="auto"/>
        <w:ind w:left="116"/>
        <w:jc w:val="both"/>
        <w:rPr>
          <w:rFonts w:ascii="Simplified Arabic" w:eastAsia="Calibri" w:hAnsi="Simplified Arabic" w:cs="Simplified Arabic"/>
          <w:sz w:val="28"/>
          <w:szCs w:val="28"/>
        </w:rPr>
      </w:pPr>
      <w:r w:rsidRPr="00466D7C">
        <w:rPr>
          <w:rFonts w:ascii="Simplified Arabic" w:eastAsia="Calibri" w:hAnsi="Simplified Arabic" w:cs="Simplified Arabic"/>
          <w:sz w:val="28"/>
          <w:szCs w:val="28"/>
          <w:rtl/>
        </w:rPr>
        <w:t>هدفت</w:t>
      </w:r>
      <w:r w:rsidRPr="00466D7C">
        <w:rPr>
          <w:rFonts w:ascii="Simplified Arabic" w:eastAsia="Calibri" w:hAnsi="Simplified Arabic" w:cs="Simplified Arabic"/>
          <w:b/>
          <w:bCs/>
          <w:sz w:val="28"/>
          <w:szCs w:val="28"/>
          <w:rtl/>
        </w:rPr>
        <w:t xml:space="preserve"> </w:t>
      </w:r>
      <w:r w:rsidRPr="0000648E">
        <w:rPr>
          <w:rFonts w:ascii="Simplified Arabic" w:eastAsia="Calibri" w:hAnsi="Simplified Arabic" w:cs="Simplified Arabic"/>
          <w:sz w:val="28"/>
          <w:szCs w:val="28"/>
          <w:rtl/>
        </w:rPr>
        <w:t>دراسة</w:t>
      </w:r>
      <w:r w:rsidRPr="00466D7C">
        <w:rPr>
          <w:rFonts w:ascii="Simplified Arabic" w:eastAsia="Calibri" w:hAnsi="Simplified Arabic" w:cs="Simplified Arabic"/>
          <w:b/>
          <w:bCs/>
          <w:sz w:val="28"/>
          <w:szCs w:val="28"/>
          <w:rtl/>
        </w:rPr>
        <w:t xml:space="preserve"> (سمير أحمد أبو ريا 2013)</w:t>
      </w:r>
      <w:r w:rsidRPr="00466D7C">
        <w:rPr>
          <w:rFonts w:ascii="Simplified Arabic" w:eastAsia="Calibri" w:hAnsi="Simplified Arabic" w:cs="Simplified Arabic"/>
          <w:b/>
          <w:bCs/>
          <w:sz w:val="28"/>
          <w:szCs w:val="28"/>
          <w:vertAlign w:val="superscript"/>
          <w:rtl/>
        </w:rPr>
        <w:t>(</w:t>
      </w:r>
      <w:r w:rsidRPr="00466D7C">
        <w:rPr>
          <w:rFonts w:ascii="Simplified Arabic" w:hAnsi="Simplified Arabic" w:cs="Simplified Arabic"/>
          <w:sz w:val="28"/>
          <w:szCs w:val="28"/>
          <w:vertAlign w:val="superscript"/>
          <w:rtl/>
        </w:rPr>
        <w:footnoteReference w:id="18"/>
      </w:r>
      <w:r w:rsidRPr="00466D7C">
        <w:rPr>
          <w:rFonts w:ascii="Simplified Arabic" w:eastAsia="Calibri" w:hAnsi="Simplified Arabic" w:cs="Simplified Arabic"/>
          <w:sz w:val="28"/>
          <w:szCs w:val="28"/>
          <w:vertAlign w:val="superscript"/>
          <w:rtl/>
        </w:rPr>
        <w:t>)</w:t>
      </w:r>
      <w:r w:rsidR="00CC4C4E">
        <w:rPr>
          <w:rFonts w:ascii="Simplified Arabic" w:eastAsia="Calibri" w:hAnsi="Simplified Arabic" w:cs="Simplified Arabic"/>
          <w:b/>
          <w:bCs/>
          <w:sz w:val="28"/>
          <w:szCs w:val="28"/>
          <w:vertAlign w:val="superscript"/>
          <w:rtl/>
        </w:rPr>
        <w:t xml:space="preserve"> </w:t>
      </w:r>
      <w:r w:rsidR="00CC4C4E" w:rsidRPr="002527C6">
        <w:rPr>
          <w:rFonts w:ascii="Simplified Arabic" w:eastAsia="Calibri" w:hAnsi="Simplified Arabic" w:cs="Simplified Arabic"/>
          <w:sz w:val="28"/>
          <w:szCs w:val="28"/>
          <w:rtl/>
        </w:rPr>
        <w:t xml:space="preserve">إلى </w:t>
      </w:r>
      <w:r w:rsidRPr="00466D7C">
        <w:rPr>
          <w:rFonts w:ascii="Simplified Arabic" w:eastAsia="Calibri" w:hAnsi="Simplified Arabic" w:cs="Simplified Arabic"/>
          <w:sz w:val="28"/>
          <w:szCs w:val="28"/>
          <w:rtl/>
        </w:rPr>
        <w:t>التعرف على أهمية وسبل إدراج مقرر سكاني لطلاب الجامعات بما يمكنهم من اكتساب المعرفة و</w:t>
      </w:r>
      <w:r w:rsidR="00224C60">
        <w:rPr>
          <w:rFonts w:ascii="Simplified Arabic" w:eastAsia="Calibri" w:hAnsi="Simplified Arabic" w:cs="Simplified Arabic"/>
          <w:sz w:val="28"/>
          <w:szCs w:val="28"/>
          <w:rtl/>
        </w:rPr>
        <w:t>الوعي</w:t>
      </w:r>
      <w:r w:rsidRPr="00466D7C">
        <w:rPr>
          <w:rFonts w:ascii="Simplified Arabic" w:eastAsia="Calibri" w:hAnsi="Simplified Arabic" w:cs="Simplified Arabic"/>
          <w:sz w:val="28"/>
          <w:szCs w:val="28"/>
          <w:rtl/>
        </w:rPr>
        <w:t xml:space="preserve"> بالقضية السكانية وتداعياتها</w:t>
      </w:r>
      <w:r w:rsidR="0013728C">
        <w:rPr>
          <w:rFonts w:ascii="Simplified Arabic" w:eastAsia="Calibri" w:hAnsi="Simplified Arabic" w:cs="Simplified Arabic" w:hint="cs"/>
          <w:sz w:val="28"/>
          <w:szCs w:val="28"/>
          <w:rtl/>
        </w:rPr>
        <w:t>،</w:t>
      </w:r>
      <w:r w:rsidRPr="00466D7C">
        <w:rPr>
          <w:rFonts w:ascii="Simplified Arabic" w:eastAsia="Calibri" w:hAnsi="Simplified Arabic" w:cs="Simplified Arabic"/>
          <w:sz w:val="28"/>
          <w:szCs w:val="28"/>
          <w:rtl/>
        </w:rPr>
        <w:t xml:space="preserve"> بما يساعدهم ويمكنهم من اتخاذ القرارات السليمة </w:t>
      </w:r>
      <w:r w:rsidRPr="00466D7C">
        <w:rPr>
          <w:rFonts w:ascii="Simplified Arabic" w:eastAsia="Calibri" w:hAnsi="Simplified Arabic" w:cs="Simplified Arabic"/>
          <w:sz w:val="28"/>
          <w:szCs w:val="28"/>
          <w:rtl/>
        </w:rPr>
        <w:lastRenderedPageBreak/>
        <w:t xml:space="preserve">والواعية أو المسئولة ذات </w:t>
      </w:r>
      <w:r w:rsidR="00D070C8">
        <w:rPr>
          <w:rFonts w:ascii="Simplified Arabic" w:eastAsia="Calibri" w:hAnsi="Simplified Arabic" w:cs="Simplified Arabic"/>
          <w:sz w:val="28"/>
          <w:szCs w:val="28"/>
          <w:rtl/>
        </w:rPr>
        <w:t>التأثير</w:t>
      </w:r>
      <w:r w:rsidRPr="00466D7C">
        <w:rPr>
          <w:rFonts w:ascii="Simplified Arabic" w:eastAsia="Calibri" w:hAnsi="Simplified Arabic" w:cs="Simplified Arabic"/>
          <w:sz w:val="28"/>
          <w:szCs w:val="28"/>
          <w:rtl/>
        </w:rPr>
        <w:t xml:space="preserve"> على سلوكهم </w:t>
      </w:r>
      <w:r w:rsidR="00404925">
        <w:rPr>
          <w:rFonts w:ascii="Simplified Arabic" w:eastAsia="Calibri" w:hAnsi="Simplified Arabic" w:cs="Simplified Arabic"/>
          <w:sz w:val="28"/>
          <w:szCs w:val="28"/>
          <w:rtl/>
        </w:rPr>
        <w:t xml:space="preserve">الإنجابي في </w:t>
      </w:r>
      <w:r w:rsidRPr="00466D7C">
        <w:rPr>
          <w:rFonts w:ascii="Simplified Arabic" w:eastAsia="Calibri" w:hAnsi="Simplified Arabic" w:cs="Simplified Arabic"/>
          <w:sz w:val="28"/>
          <w:szCs w:val="28"/>
          <w:rtl/>
        </w:rPr>
        <w:t>المستقبل من خلال التعرف على العوامل (الدي</w:t>
      </w:r>
      <w:r w:rsidR="00164BE0">
        <w:rPr>
          <w:rFonts w:ascii="Simplified Arabic" w:eastAsia="Calibri" w:hAnsi="Simplified Arabic" w:cs="Simplified Arabic"/>
          <w:sz w:val="28"/>
          <w:szCs w:val="28"/>
          <w:rtl/>
        </w:rPr>
        <w:t>مقراطية</w:t>
      </w:r>
      <w:r w:rsidR="00164BE0">
        <w:rPr>
          <w:rFonts w:ascii="Simplified Arabic" w:eastAsia="Calibri" w:hAnsi="Simplified Arabic" w:cs="Simplified Arabic" w:hint="cs"/>
          <w:sz w:val="28"/>
          <w:szCs w:val="28"/>
          <w:rtl/>
        </w:rPr>
        <w:t>،</w:t>
      </w:r>
      <w:r w:rsidRPr="00466D7C">
        <w:rPr>
          <w:rFonts w:ascii="Simplified Arabic" w:eastAsia="Calibri" w:hAnsi="Simplified Arabic" w:cs="Simplified Arabic"/>
          <w:sz w:val="28"/>
          <w:szCs w:val="28"/>
          <w:rtl/>
        </w:rPr>
        <w:t xml:space="preserve"> </w:t>
      </w:r>
      <w:r w:rsidR="00164BE0">
        <w:rPr>
          <w:rFonts w:ascii="Simplified Arabic" w:eastAsia="Calibri" w:hAnsi="Simplified Arabic" w:cs="Simplified Arabic" w:hint="cs"/>
          <w:sz w:val="28"/>
          <w:szCs w:val="28"/>
          <w:rtl/>
        </w:rPr>
        <w:t>و</w:t>
      </w:r>
      <w:r w:rsidRPr="00466D7C">
        <w:rPr>
          <w:rFonts w:ascii="Simplified Arabic" w:eastAsia="Calibri" w:hAnsi="Simplified Arabic" w:cs="Simplified Arabic"/>
          <w:sz w:val="28"/>
          <w:szCs w:val="28"/>
          <w:rtl/>
        </w:rPr>
        <w:t>الاجتماعية) المؤثرة</w:t>
      </w:r>
      <w:r w:rsidR="00404925">
        <w:rPr>
          <w:rFonts w:ascii="Simplified Arabic" w:eastAsia="Calibri" w:hAnsi="Simplified Arabic" w:cs="Simplified Arabic"/>
          <w:sz w:val="28"/>
          <w:szCs w:val="28"/>
          <w:rtl/>
        </w:rPr>
        <w:t xml:space="preserve"> في</w:t>
      </w:r>
      <w:r w:rsidR="0013728C">
        <w:rPr>
          <w:rFonts w:ascii="Simplified Arabic" w:eastAsia="Calibri" w:hAnsi="Simplified Arabic" w:cs="Simplified Arabic"/>
          <w:sz w:val="28"/>
          <w:szCs w:val="28"/>
          <w:rtl/>
        </w:rPr>
        <w:t xml:space="preserve"> وعي </w:t>
      </w:r>
      <w:r w:rsidRPr="00466D7C">
        <w:rPr>
          <w:rFonts w:ascii="Simplified Arabic" w:eastAsia="Calibri" w:hAnsi="Simplified Arabic" w:cs="Simplified Arabic"/>
          <w:sz w:val="28"/>
          <w:szCs w:val="28"/>
          <w:rtl/>
        </w:rPr>
        <w:t xml:space="preserve">الطلاب بالقضية السكانية </w:t>
      </w:r>
      <w:r w:rsidR="00164BE0">
        <w:rPr>
          <w:rFonts w:ascii="Simplified Arabic" w:eastAsia="Calibri" w:hAnsi="Simplified Arabic" w:cs="Simplified Arabic"/>
          <w:sz w:val="28"/>
          <w:szCs w:val="28"/>
          <w:rtl/>
        </w:rPr>
        <w:t>واتجاهاتهم وسلوكهم</w:t>
      </w:r>
      <w:r w:rsidR="00164BE0">
        <w:rPr>
          <w:rFonts w:ascii="Simplified Arabic" w:eastAsia="Calibri" w:hAnsi="Simplified Arabic" w:cs="Simplified Arabic" w:hint="cs"/>
          <w:sz w:val="28"/>
          <w:szCs w:val="28"/>
          <w:rtl/>
        </w:rPr>
        <w:t>،</w:t>
      </w:r>
      <w:r w:rsidRPr="00466D7C">
        <w:rPr>
          <w:rFonts w:ascii="Simplified Arabic" w:eastAsia="Calibri" w:hAnsi="Simplified Arabic" w:cs="Simplified Arabic"/>
          <w:sz w:val="28"/>
          <w:szCs w:val="28"/>
          <w:rtl/>
        </w:rPr>
        <w:t xml:space="preserve"> </w:t>
      </w:r>
      <w:r w:rsidR="00164BE0">
        <w:rPr>
          <w:rFonts w:ascii="Simplified Arabic" w:eastAsia="Calibri" w:hAnsi="Simplified Arabic" w:cs="Simplified Arabic" w:hint="cs"/>
          <w:sz w:val="28"/>
          <w:szCs w:val="28"/>
          <w:rtl/>
        </w:rPr>
        <w:t>و</w:t>
      </w:r>
      <w:r w:rsidRPr="00466D7C">
        <w:rPr>
          <w:rFonts w:ascii="Simplified Arabic" w:eastAsia="Calibri" w:hAnsi="Simplified Arabic" w:cs="Simplified Arabic"/>
          <w:sz w:val="28"/>
          <w:szCs w:val="28"/>
          <w:rtl/>
        </w:rPr>
        <w:t>التعرف على اتجاهات</w:t>
      </w:r>
      <w:r w:rsidR="00FE1E93">
        <w:rPr>
          <w:rFonts w:ascii="Simplified Arabic" w:eastAsia="Calibri" w:hAnsi="Simplified Arabic" w:cs="Simplified Arabic"/>
          <w:sz w:val="28"/>
          <w:szCs w:val="28"/>
          <w:rtl/>
        </w:rPr>
        <w:t xml:space="preserve"> آراء </w:t>
      </w:r>
      <w:r w:rsidRPr="00466D7C">
        <w:rPr>
          <w:rFonts w:ascii="Simplified Arabic" w:eastAsia="Calibri" w:hAnsi="Simplified Arabic" w:cs="Simplified Arabic"/>
          <w:sz w:val="28"/>
          <w:szCs w:val="28"/>
          <w:rtl/>
        </w:rPr>
        <w:t>الطلاب بالجامعا</w:t>
      </w:r>
      <w:r w:rsidR="00164BE0">
        <w:rPr>
          <w:rFonts w:ascii="Simplified Arabic" w:eastAsia="Calibri" w:hAnsi="Simplified Arabic" w:cs="Simplified Arabic"/>
          <w:sz w:val="28"/>
          <w:szCs w:val="28"/>
          <w:rtl/>
        </w:rPr>
        <w:t>ت المصرية نحو القضايا السكانية</w:t>
      </w:r>
      <w:r w:rsidR="00164BE0">
        <w:rPr>
          <w:rFonts w:ascii="Simplified Arabic" w:eastAsia="Calibri" w:hAnsi="Simplified Arabic" w:cs="Simplified Arabic" w:hint="cs"/>
          <w:sz w:val="28"/>
          <w:szCs w:val="28"/>
          <w:rtl/>
        </w:rPr>
        <w:t>،</w:t>
      </w:r>
      <w:r w:rsidRPr="00466D7C">
        <w:rPr>
          <w:rFonts w:ascii="Simplified Arabic" w:eastAsia="Calibri" w:hAnsi="Simplified Arabic" w:cs="Simplified Arabic"/>
          <w:sz w:val="28"/>
          <w:szCs w:val="28"/>
          <w:rtl/>
        </w:rPr>
        <w:t xml:space="preserve"> </w:t>
      </w:r>
      <w:r w:rsidR="00164BE0">
        <w:rPr>
          <w:rFonts w:ascii="Simplified Arabic" w:eastAsia="Calibri" w:hAnsi="Simplified Arabic" w:cs="Simplified Arabic" w:hint="cs"/>
          <w:sz w:val="28"/>
          <w:szCs w:val="28"/>
          <w:rtl/>
        </w:rPr>
        <w:t>و</w:t>
      </w:r>
      <w:r w:rsidRPr="00466D7C">
        <w:rPr>
          <w:rFonts w:ascii="Simplified Arabic" w:eastAsia="Calibri" w:hAnsi="Simplified Arabic" w:cs="Simplified Arabic"/>
          <w:sz w:val="28"/>
          <w:szCs w:val="28"/>
          <w:rtl/>
        </w:rPr>
        <w:t>التعرف على العوامل المؤثرة وعلاقتها السببية</w:t>
      </w:r>
      <w:r w:rsidR="00404925">
        <w:rPr>
          <w:rFonts w:ascii="Simplified Arabic" w:eastAsia="Calibri" w:hAnsi="Simplified Arabic" w:cs="Simplified Arabic"/>
          <w:sz w:val="28"/>
          <w:szCs w:val="28"/>
          <w:rtl/>
        </w:rPr>
        <w:t xml:space="preserve"> في </w:t>
      </w:r>
      <w:r w:rsidR="00164BE0">
        <w:rPr>
          <w:rFonts w:ascii="Simplified Arabic" w:eastAsia="Calibri" w:hAnsi="Simplified Arabic" w:cs="Simplified Arabic"/>
          <w:sz w:val="28"/>
          <w:szCs w:val="28"/>
          <w:rtl/>
        </w:rPr>
        <w:t>اتجاهات الشباب الإنجابية</w:t>
      </w:r>
      <w:r w:rsidR="00164BE0">
        <w:rPr>
          <w:rFonts w:ascii="Simplified Arabic" w:eastAsia="Calibri" w:hAnsi="Simplified Arabic" w:cs="Simplified Arabic" w:hint="cs"/>
          <w:sz w:val="28"/>
          <w:szCs w:val="28"/>
          <w:rtl/>
        </w:rPr>
        <w:t>،</w:t>
      </w:r>
      <w:r w:rsidRPr="00466D7C">
        <w:rPr>
          <w:rFonts w:ascii="Simplified Arabic" w:eastAsia="Calibri" w:hAnsi="Simplified Arabic" w:cs="Simplified Arabic"/>
          <w:sz w:val="28"/>
          <w:szCs w:val="28"/>
          <w:rtl/>
        </w:rPr>
        <w:t xml:space="preserve"> </w:t>
      </w:r>
      <w:r w:rsidR="00164BE0">
        <w:rPr>
          <w:rFonts w:ascii="Simplified Arabic" w:eastAsia="Calibri" w:hAnsi="Simplified Arabic" w:cs="Simplified Arabic" w:hint="cs"/>
          <w:sz w:val="28"/>
          <w:szCs w:val="28"/>
          <w:rtl/>
        </w:rPr>
        <w:t>و</w:t>
      </w:r>
      <w:r w:rsidRPr="00466D7C">
        <w:rPr>
          <w:rFonts w:ascii="Simplified Arabic" w:eastAsia="Calibri" w:hAnsi="Simplified Arabic" w:cs="Simplified Arabic"/>
          <w:sz w:val="28"/>
          <w:szCs w:val="28"/>
          <w:rtl/>
        </w:rPr>
        <w:t xml:space="preserve">بناء نموذج للتبوء بالسلوك </w:t>
      </w:r>
      <w:r w:rsidR="00404925">
        <w:rPr>
          <w:rFonts w:ascii="Simplified Arabic" w:eastAsia="Calibri" w:hAnsi="Simplified Arabic" w:cs="Simplified Arabic"/>
          <w:sz w:val="28"/>
          <w:szCs w:val="28"/>
          <w:rtl/>
        </w:rPr>
        <w:t>الإنجابي</w:t>
      </w:r>
      <w:r w:rsidRPr="00466D7C">
        <w:rPr>
          <w:rFonts w:ascii="Simplified Arabic" w:eastAsia="Calibri" w:hAnsi="Simplified Arabic" w:cs="Simplified Arabic"/>
          <w:sz w:val="28"/>
          <w:szCs w:val="28"/>
          <w:rtl/>
        </w:rPr>
        <w:t xml:space="preserve"> المستقبلي لطلاب الجامعات.</w:t>
      </w:r>
    </w:p>
    <w:p w14:paraId="1C808049" w14:textId="38F27477" w:rsidR="00175B46" w:rsidRPr="00466D7C" w:rsidRDefault="00175B46" w:rsidP="00164BE0">
      <w:pPr>
        <w:tabs>
          <w:tab w:val="left" w:pos="368"/>
        </w:tabs>
        <w:spacing w:after="0" w:line="240" w:lineRule="auto"/>
        <w:contextualSpacing/>
        <w:jc w:val="both"/>
        <w:rPr>
          <w:rFonts w:ascii="Simplified Arabic" w:eastAsia="Calibri" w:hAnsi="Simplified Arabic" w:cs="Simplified Arabic"/>
          <w:sz w:val="28"/>
          <w:szCs w:val="28"/>
          <w:rtl/>
        </w:rPr>
      </w:pPr>
      <w:r w:rsidRPr="00466D7C">
        <w:rPr>
          <w:rFonts w:ascii="Simplified Arabic" w:eastAsia="Calibri" w:hAnsi="Simplified Arabic" w:cs="Simplified Arabic"/>
          <w:sz w:val="28"/>
          <w:szCs w:val="28"/>
          <w:rtl/>
        </w:rPr>
        <w:t>أوضحت</w:t>
      </w:r>
      <w:r w:rsidR="00F91B66">
        <w:rPr>
          <w:rFonts w:ascii="Simplified Arabic" w:eastAsia="Calibri" w:hAnsi="Simplified Arabic" w:cs="Simplified Arabic"/>
          <w:sz w:val="28"/>
          <w:szCs w:val="28"/>
          <w:rtl/>
        </w:rPr>
        <w:t xml:space="preserve"> </w:t>
      </w:r>
      <w:r w:rsidRPr="00164BE0">
        <w:rPr>
          <w:rFonts w:ascii="Simplified Arabic" w:eastAsia="Calibri" w:hAnsi="Simplified Arabic" w:cs="Simplified Arabic"/>
          <w:sz w:val="28"/>
          <w:szCs w:val="28"/>
          <w:rtl/>
        </w:rPr>
        <w:t>نتائج</w:t>
      </w:r>
      <w:r w:rsidRPr="00466D7C">
        <w:rPr>
          <w:rFonts w:ascii="Simplified Arabic" w:eastAsia="Calibri" w:hAnsi="Simplified Arabic" w:cs="Simplified Arabic"/>
          <w:sz w:val="28"/>
          <w:szCs w:val="28"/>
          <w:rtl/>
        </w:rPr>
        <w:t xml:space="preserve"> الدراسة بالنسبة</w:t>
      </w:r>
      <w:r w:rsidR="00CC4C4E">
        <w:rPr>
          <w:rFonts w:ascii="Simplified Arabic" w:eastAsia="Calibri" w:hAnsi="Simplified Arabic" w:cs="Simplified Arabic"/>
          <w:sz w:val="28"/>
          <w:szCs w:val="28"/>
          <w:rtl/>
        </w:rPr>
        <w:t xml:space="preserve"> إلى </w:t>
      </w:r>
      <w:r w:rsidRPr="00466D7C">
        <w:rPr>
          <w:rFonts w:ascii="Simplified Arabic" w:eastAsia="Calibri" w:hAnsi="Simplified Arabic" w:cs="Simplified Arabic"/>
          <w:sz w:val="28"/>
          <w:szCs w:val="28"/>
          <w:rtl/>
        </w:rPr>
        <w:t>العوامل المؤثرة على</w:t>
      </w:r>
      <w:r w:rsidR="0013728C">
        <w:rPr>
          <w:rFonts w:ascii="Simplified Arabic" w:eastAsia="Calibri" w:hAnsi="Simplified Arabic" w:cs="Simplified Arabic"/>
          <w:sz w:val="28"/>
          <w:szCs w:val="28"/>
          <w:rtl/>
        </w:rPr>
        <w:t xml:space="preserve"> وعي </w:t>
      </w:r>
      <w:r w:rsidRPr="00466D7C">
        <w:rPr>
          <w:rFonts w:ascii="Simplified Arabic" w:eastAsia="Calibri" w:hAnsi="Simplified Arabic" w:cs="Simplified Arabic"/>
          <w:sz w:val="28"/>
          <w:szCs w:val="28"/>
          <w:rtl/>
        </w:rPr>
        <w:t xml:space="preserve">الطلاب بالقضية السكانية واتجاهاتهم وسلوكهم </w:t>
      </w:r>
      <w:r w:rsidR="00404925">
        <w:rPr>
          <w:rFonts w:ascii="Simplified Arabic" w:eastAsia="Calibri" w:hAnsi="Simplified Arabic" w:cs="Simplified Arabic"/>
          <w:sz w:val="28"/>
          <w:szCs w:val="28"/>
          <w:rtl/>
        </w:rPr>
        <w:t>الإنجابي</w:t>
      </w:r>
      <w:r w:rsidRPr="00466D7C">
        <w:rPr>
          <w:rFonts w:ascii="Simplified Arabic" w:eastAsia="Calibri" w:hAnsi="Simplified Arabic" w:cs="Simplified Arabic"/>
          <w:sz w:val="28"/>
          <w:szCs w:val="28"/>
          <w:rtl/>
        </w:rPr>
        <w:t xml:space="preserve"> تبع</w:t>
      </w:r>
      <w:r w:rsidR="00E37345">
        <w:rPr>
          <w:rFonts w:ascii="Simplified Arabic" w:eastAsia="Calibri" w:hAnsi="Simplified Arabic" w:cs="Simplified Arabic"/>
          <w:sz w:val="28"/>
          <w:szCs w:val="28"/>
          <w:rtl/>
        </w:rPr>
        <w:t>ًا</w:t>
      </w:r>
      <w:r w:rsidRPr="00466D7C">
        <w:rPr>
          <w:rFonts w:ascii="Simplified Arabic" w:eastAsia="Calibri" w:hAnsi="Simplified Arabic" w:cs="Simplified Arabic"/>
          <w:sz w:val="28"/>
          <w:szCs w:val="28"/>
          <w:rtl/>
        </w:rPr>
        <w:t xml:space="preserve"> لدراستهم لمقرر </w:t>
      </w:r>
      <w:r w:rsidR="00243A67">
        <w:rPr>
          <w:rFonts w:ascii="Simplified Arabic" w:eastAsia="Calibri" w:hAnsi="Simplified Arabic" w:cs="Simplified Arabic"/>
          <w:sz w:val="28"/>
          <w:szCs w:val="28"/>
          <w:rtl/>
        </w:rPr>
        <w:t>سكاني</w:t>
      </w:r>
      <w:r w:rsidR="00CC4C4E">
        <w:rPr>
          <w:rFonts w:ascii="Simplified Arabic" w:eastAsia="Calibri" w:hAnsi="Simplified Arabic" w:cs="Simplified Arabic"/>
          <w:sz w:val="28"/>
          <w:szCs w:val="28"/>
          <w:rtl/>
        </w:rPr>
        <w:t xml:space="preserve"> </w:t>
      </w:r>
      <w:r w:rsidRPr="00466D7C">
        <w:rPr>
          <w:rFonts w:ascii="Simplified Arabic" w:eastAsia="Calibri" w:hAnsi="Simplified Arabic" w:cs="Simplified Arabic"/>
          <w:sz w:val="28"/>
          <w:szCs w:val="28"/>
          <w:rtl/>
        </w:rPr>
        <w:t xml:space="preserve">وجود علاقة معنوية </w:t>
      </w:r>
      <w:r w:rsidR="00F72B89">
        <w:rPr>
          <w:rFonts w:ascii="Simplified Arabic" w:eastAsia="Calibri" w:hAnsi="Simplified Arabic" w:cs="Simplified Arabic" w:hint="cs"/>
          <w:sz w:val="28"/>
          <w:szCs w:val="28"/>
          <w:rtl/>
        </w:rPr>
        <w:t>مع</w:t>
      </w:r>
      <w:r w:rsidRPr="00466D7C">
        <w:rPr>
          <w:rFonts w:ascii="Simplified Arabic" w:eastAsia="Calibri" w:hAnsi="Simplified Arabic" w:cs="Simplified Arabic"/>
          <w:sz w:val="28"/>
          <w:szCs w:val="28"/>
          <w:rtl/>
        </w:rPr>
        <w:t xml:space="preserve"> محل </w:t>
      </w:r>
      <w:r w:rsidR="004F7119">
        <w:rPr>
          <w:rFonts w:ascii="Simplified Arabic" w:eastAsia="Calibri" w:hAnsi="Simplified Arabic" w:cs="Simplified Arabic"/>
          <w:sz w:val="28"/>
          <w:szCs w:val="28"/>
          <w:rtl/>
        </w:rPr>
        <w:t>الإقامة</w:t>
      </w:r>
      <w:r w:rsidR="00164BE0">
        <w:rPr>
          <w:rFonts w:ascii="Simplified Arabic" w:eastAsia="Calibri" w:hAnsi="Simplified Arabic" w:cs="Simplified Arabic"/>
          <w:sz w:val="28"/>
          <w:szCs w:val="28"/>
          <w:rtl/>
        </w:rPr>
        <w:t xml:space="preserve"> (حضر</w:t>
      </w:r>
      <w:r w:rsidR="00164BE0">
        <w:rPr>
          <w:rFonts w:ascii="Simplified Arabic" w:eastAsia="Calibri" w:hAnsi="Simplified Arabic" w:cs="Simplified Arabic" w:hint="cs"/>
          <w:sz w:val="28"/>
          <w:szCs w:val="28"/>
          <w:rtl/>
        </w:rPr>
        <w:t xml:space="preserve"> و</w:t>
      </w:r>
      <w:r w:rsidRPr="00466D7C">
        <w:rPr>
          <w:rFonts w:ascii="Simplified Arabic" w:eastAsia="Calibri" w:hAnsi="Simplified Arabic" w:cs="Simplified Arabic"/>
          <w:sz w:val="28"/>
          <w:szCs w:val="28"/>
          <w:rtl/>
        </w:rPr>
        <w:t xml:space="preserve">ريف) وكان مصدر معرفة الطلاب بأن سوء التوزيع </w:t>
      </w:r>
      <w:r w:rsidR="00404925">
        <w:rPr>
          <w:rFonts w:ascii="Simplified Arabic" w:eastAsia="Calibri" w:hAnsi="Simplified Arabic" w:cs="Simplified Arabic"/>
          <w:sz w:val="28"/>
          <w:szCs w:val="28"/>
          <w:rtl/>
        </w:rPr>
        <w:t>السكاني</w:t>
      </w:r>
      <w:r w:rsidRPr="00466D7C">
        <w:rPr>
          <w:rFonts w:ascii="Simplified Arabic" w:eastAsia="Calibri" w:hAnsi="Simplified Arabic" w:cs="Simplified Arabic"/>
          <w:sz w:val="28"/>
          <w:szCs w:val="28"/>
          <w:rtl/>
        </w:rPr>
        <w:t xml:space="preserve"> من مظاهر المشكلة السكانية </w:t>
      </w:r>
      <w:r w:rsidR="00F72B89">
        <w:rPr>
          <w:rFonts w:ascii="Simplified Arabic" w:eastAsia="Calibri" w:hAnsi="Simplified Arabic" w:cs="Simplified Arabic" w:hint="cs"/>
          <w:sz w:val="28"/>
          <w:szCs w:val="28"/>
          <w:rtl/>
        </w:rPr>
        <w:t xml:space="preserve">عن </w:t>
      </w:r>
      <w:r w:rsidRPr="00466D7C">
        <w:rPr>
          <w:rFonts w:ascii="Simplified Arabic" w:eastAsia="Calibri" w:hAnsi="Simplified Arabic" w:cs="Simplified Arabic"/>
          <w:sz w:val="28"/>
          <w:szCs w:val="28"/>
          <w:rtl/>
        </w:rPr>
        <w:t>طريق الأسرة والأصدقاء. وكذلك وجود علاقة معنوية بين ا</w:t>
      </w:r>
      <w:r w:rsidR="00164BE0">
        <w:rPr>
          <w:rFonts w:ascii="Simplified Arabic" w:eastAsia="Calibri" w:hAnsi="Simplified Arabic" w:cs="Simplified Arabic"/>
          <w:sz w:val="28"/>
          <w:szCs w:val="28"/>
          <w:rtl/>
        </w:rPr>
        <w:t>لتركيب النوعي وكل من (الازدحام</w:t>
      </w:r>
      <w:r w:rsidR="00164BE0">
        <w:rPr>
          <w:rFonts w:ascii="Simplified Arabic" w:eastAsia="Calibri" w:hAnsi="Simplified Arabic" w:cs="Simplified Arabic" w:hint="cs"/>
          <w:sz w:val="28"/>
          <w:szCs w:val="28"/>
          <w:rtl/>
        </w:rPr>
        <w:t>، و</w:t>
      </w:r>
      <w:r w:rsidR="00164BE0">
        <w:rPr>
          <w:rFonts w:ascii="Simplified Arabic" w:eastAsia="Calibri" w:hAnsi="Simplified Arabic" w:cs="Simplified Arabic"/>
          <w:sz w:val="28"/>
          <w:szCs w:val="28"/>
          <w:rtl/>
        </w:rPr>
        <w:t>الفقر</w:t>
      </w:r>
      <w:r w:rsidR="00164BE0">
        <w:rPr>
          <w:rFonts w:ascii="Simplified Arabic" w:eastAsia="Calibri" w:hAnsi="Simplified Arabic" w:cs="Simplified Arabic" w:hint="cs"/>
          <w:sz w:val="28"/>
          <w:szCs w:val="28"/>
          <w:rtl/>
        </w:rPr>
        <w:t>،</w:t>
      </w:r>
      <w:r w:rsidRPr="00466D7C">
        <w:rPr>
          <w:rFonts w:ascii="Simplified Arabic" w:eastAsia="Calibri" w:hAnsi="Simplified Arabic" w:cs="Simplified Arabic"/>
          <w:sz w:val="28"/>
          <w:szCs w:val="28"/>
          <w:rtl/>
        </w:rPr>
        <w:t xml:space="preserve"> </w:t>
      </w:r>
      <w:r w:rsidR="00164BE0">
        <w:rPr>
          <w:rFonts w:ascii="Simplified Arabic" w:eastAsia="Calibri" w:hAnsi="Simplified Arabic" w:cs="Simplified Arabic" w:hint="cs"/>
          <w:sz w:val="28"/>
          <w:szCs w:val="28"/>
          <w:rtl/>
        </w:rPr>
        <w:t>و</w:t>
      </w:r>
      <w:r w:rsidR="00164BE0">
        <w:rPr>
          <w:rFonts w:ascii="Simplified Arabic" w:eastAsia="Calibri" w:hAnsi="Simplified Arabic" w:cs="Simplified Arabic"/>
          <w:sz w:val="28"/>
          <w:szCs w:val="28"/>
          <w:rtl/>
        </w:rPr>
        <w:t>أزمة الغذاء). و</w:t>
      </w:r>
      <w:r w:rsidRPr="00466D7C">
        <w:rPr>
          <w:rFonts w:ascii="Simplified Arabic" w:eastAsia="Calibri" w:hAnsi="Simplified Arabic" w:cs="Simplified Arabic"/>
          <w:sz w:val="28"/>
          <w:szCs w:val="28"/>
          <w:rtl/>
        </w:rPr>
        <w:t>رأى الطلبة</w:t>
      </w:r>
      <w:r w:rsidR="00404925">
        <w:rPr>
          <w:rFonts w:ascii="Simplified Arabic" w:eastAsia="Calibri" w:hAnsi="Simplified Arabic" w:cs="Simplified Arabic"/>
          <w:sz w:val="28"/>
          <w:szCs w:val="28"/>
          <w:rtl/>
        </w:rPr>
        <w:t xml:space="preserve"> </w:t>
      </w:r>
      <w:r w:rsidRPr="00466D7C">
        <w:rPr>
          <w:rFonts w:ascii="Simplified Arabic" w:eastAsia="Calibri" w:hAnsi="Simplified Arabic" w:cs="Simplified Arabic"/>
          <w:sz w:val="28"/>
          <w:szCs w:val="28"/>
          <w:rtl/>
        </w:rPr>
        <w:t>الاتجاه للصحراء وإنشاء مجتمعات عمرانية جديدة</w:t>
      </w:r>
      <w:r w:rsidR="00164BE0">
        <w:rPr>
          <w:rFonts w:ascii="Simplified Arabic" w:eastAsia="Calibri" w:hAnsi="Simplified Arabic" w:cs="Simplified Arabic" w:hint="cs"/>
          <w:sz w:val="28"/>
          <w:szCs w:val="28"/>
          <w:rtl/>
        </w:rPr>
        <w:t xml:space="preserve"> كحل للمشكلة</w:t>
      </w:r>
      <w:r w:rsidR="00F72B89">
        <w:rPr>
          <w:rFonts w:ascii="Simplified Arabic" w:eastAsia="Calibri" w:hAnsi="Simplified Arabic" w:cs="Simplified Arabic" w:hint="cs"/>
          <w:sz w:val="28"/>
          <w:szCs w:val="28"/>
          <w:rtl/>
        </w:rPr>
        <w:t>،</w:t>
      </w:r>
      <w:r w:rsidRPr="00466D7C">
        <w:rPr>
          <w:rFonts w:ascii="Simplified Arabic" w:eastAsia="Calibri" w:hAnsi="Simplified Arabic" w:cs="Simplified Arabic"/>
          <w:sz w:val="28"/>
          <w:szCs w:val="28"/>
          <w:rtl/>
        </w:rPr>
        <w:t xml:space="preserve"> و</w:t>
      </w:r>
      <w:r w:rsidR="00412A1A">
        <w:rPr>
          <w:rFonts w:ascii="Simplified Arabic" w:eastAsia="Calibri" w:hAnsi="Simplified Arabic" w:cs="Simplified Arabic"/>
          <w:sz w:val="28"/>
          <w:szCs w:val="28"/>
          <w:rtl/>
        </w:rPr>
        <w:t>أيضًا</w:t>
      </w:r>
      <w:r w:rsidRPr="00466D7C">
        <w:rPr>
          <w:rFonts w:ascii="Simplified Arabic" w:eastAsia="Calibri" w:hAnsi="Simplified Arabic" w:cs="Simplified Arabic"/>
          <w:sz w:val="28"/>
          <w:szCs w:val="28"/>
          <w:rtl/>
        </w:rPr>
        <w:t xml:space="preserve"> رأيهم</w:t>
      </w:r>
      <w:r w:rsidR="00404925">
        <w:rPr>
          <w:rFonts w:ascii="Simplified Arabic" w:eastAsia="Calibri" w:hAnsi="Simplified Arabic" w:cs="Simplified Arabic"/>
          <w:sz w:val="28"/>
          <w:szCs w:val="28"/>
          <w:rtl/>
        </w:rPr>
        <w:t xml:space="preserve"> في </w:t>
      </w:r>
      <w:r w:rsidRPr="00466D7C">
        <w:rPr>
          <w:rFonts w:ascii="Simplified Arabic" w:eastAsia="Calibri" w:hAnsi="Simplified Arabic" w:cs="Simplified Arabic"/>
          <w:sz w:val="28"/>
          <w:szCs w:val="28"/>
          <w:rtl/>
        </w:rPr>
        <w:t>حل المشكل</w:t>
      </w:r>
      <w:r w:rsidR="00F72B89">
        <w:rPr>
          <w:rFonts w:ascii="Simplified Arabic" w:eastAsia="Calibri" w:hAnsi="Simplified Arabic" w:cs="Simplified Arabic" w:hint="cs"/>
          <w:sz w:val="28"/>
          <w:szCs w:val="28"/>
          <w:rtl/>
        </w:rPr>
        <w:t>ة</w:t>
      </w:r>
      <w:r w:rsidRPr="00466D7C">
        <w:rPr>
          <w:rFonts w:ascii="Simplified Arabic" w:eastAsia="Calibri" w:hAnsi="Simplified Arabic" w:cs="Simplified Arabic"/>
          <w:sz w:val="28"/>
          <w:szCs w:val="28"/>
          <w:rtl/>
        </w:rPr>
        <w:t xml:space="preserve"> </w:t>
      </w:r>
      <w:r w:rsidR="00F72B89">
        <w:rPr>
          <w:rFonts w:ascii="Simplified Arabic" w:eastAsia="Calibri" w:hAnsi="Simplified Arabic" w:cs="Simplified Arabic" w:hint="cs"/>
          <w:sz w:val="28"/>
          <w:szCs w:val="28"/>
          <w:rtl/>
        </w:rPr>
        <w:t>ب</w:t>
      </w:r>
      <w:r w:rsidRPr="00466D7C">
        <w:rPr>
          <w:rFonts w:ascii="Simplified Arabic" w:eastAsia="Calibri" w:hAnsi="Simplified Arabic" w:cs="Simplified Arabic"/>
          <w:sz w:val="28"/>
          <w:szCs w:val="28"/>
          <w:rtl/>
        </w:rPr>
        <w:t xml:space="preserve">تنظيم الأسرة وزيادة </w:t>
      </w:r>
      <w:r w:rsidR="00224C60">
        <w:rPr>
          <w:rFonts w:ascii="Simplified Arabic" w:eastAsia="Calibri" w:hAnsi="Simplified Arabic" w:cs="Simplified Arabic"/>
          <w:sz w:val="28"/>
          <w:szCs w:val="28"/>
          <w:rtl/>
        </w:rPr>
        <w:t>الوعي</w:t>
      </w:r>
      <w:r w:rsidRPr="00466D7C">
        <w:rPr>
          <w:rFonts w:ascii="Simplified Arabic" w:eastAsia="Calibri" w:hAnsi="Simplified Arabic" w:cs="Simplified Arabic"/>
          <w:sz w:val="28"/>
          <w:szCs w:val="28"/>
          <w:rtl/>
        </w:rPr>
        <w:t xml:space="preserve"> بأهميته. وكانت هناك فروق معنوية بين المشاركة</w:t>
      </w:r>
      <w:r w:rsidR="00404925">
        <w:rPr>
          <w:rFonts w:ascii="Simplified Arabic" w:eastAsia="Calibri" w:hAnsi="Simplified Arabic" w:cs="Simplified Arabic"/>
          <w:sz w:val="28"/>
          <w:szCs w:val="28"/>
          <w:rtl/>
        </w:rPr>
        <w:t xml:space="preserve"> في</w:t>
      </w:r>
      <w:r w:rsidR="00F72B89">
        <w:rPr>
          <w:rFonts w:ascii="Simplified Arabic" w:eastAsia="Calibri" w:hAnsi="Simplified Arabic" w:cs="Simplified Arabic"/>
          <w:sz w:val="28"/>
          <w:szCs w:val="28"/>
          <w:rtl/>
        </w:rPr>
        <w:t xml:space="preserve"> أي </w:t>
      </w:r>
      <w:r w:rsidRPr="00466D7C">
        <w:rPr>
          <w:rFonts w:ascii="Simplified Arabic" w:eastAsia="Calibri" w:hAnsi="Simplified Arabic" w:cs="Simplified Arabic"/>
          <w:sz w:val="28"/>
          <w:szCs w:val="28"/>
          <w:rtl/>
        </w:rPr>
        <w:t>نشاط خارج الجامعة ومعرفة أزمة السكان والعشوائيات كمظهر من مظاهر المشكلة السكانية. حيث كان رأى الطلبة</w:t>
      </w:r>
      <w:r w:rsidR="00404925">
        <w:rPr>
          <w:rFonts w:ascii="Simplified Arabic" w:eastAsia="Calibri" w:hAnsi="Simplified Arabic" w:cs="Simplified Arabic"/>
          <w:sz w:val="28"/>
          <w:szCs w:val="28"/>
          <w:rtl/>
        </w:rPr>
        <w:t xml:space="preserve"> في </w:t>
      </w:r>
      <w:r w:rsidRPr="00466D7C">
        <w:rPr>
          <w:rFonts w:ascii="Simplified Arabic" w:eastAsia="Calibri" w:hAnsi="Simplified Arabic" w:cs="Simplified Arabic"/>
          <w:sz w:val="28"/>
          <w:szCs w:val="28"/>
          <w:rtl/>
        </w:rPr>
        <w:t xml:space="preserve">حل المشكلة بزيادة </w:t>
      </w:r>
      <w:r w:rsidR="000D07DC">
        <w:rPr>
          <w:rFonts w:ascii="Simplified Arabic" w:eastAsia="Calibri" w:hAnsi="Simplified Arabic" w:cs="Simplified Arabic"/>
          <w:sz w:val="28"/>
          <w:szCs w:val="28"/>
          <w:rtl/>
        </w:rPr>
        <w:t>الاستثمار</w:t>
      </w:r>
      <w:r w:rsidRPr="00466D7C">
        <w:rPr>
          <w:rFonts w:ascii="Simplified Arabic" w:eastAsia="Calibri" w:hAnsi="Simplified Arabic" w:cs="Simplified Arabic"/>
          <w:sz w:val="28"/>
          <w:szCs w:val="28"/>
          <w:rtl/>
        </w:rPr>
        <w:t>ات المخصصة لمشروعات التنمية الاجتماعية وأن يكون مصدر المعرفة عن طريق القيادة السياسية.</w:t>
      </w:r>
    </w:p>
    <w:p w14:paraId="3400E394" w14:textId="6FEEDFD2" w:rsidR="00175B46" w:rsidRDefault="00F72B89" w:rsidP="00E21671">
      <w:pPr>
        <w:tabs>
          <w:tab w:val="left" w:pos="368"/>
        </w:tabs>
        <w:spacing w:after="0" w:line="240" w:lineRule="auto"/>
        <w:contextualSpacing/>
        <w:jc w:val="both"/>
        <w:rPr>
          <w:rFonts w:ascii="Simplified Arabic" w:eastAsia="Calibri" w:hAnsi="Simplified Arabic" w:cs="Simplified Arabic"/>
          <w:sz w:val="28"/>
          <w:szCs w:val="28"/>
          <w:rtl/>
        </w:rPr>
      </w:pPr>
      <w:r>
        <w:rPr>
          <w:rFonts w:ascii="Simplified Arabic" w:eastAsia="Calibri" w:hAnsi="Simplified Arabic" w:cs="Simplified Arabic" w:hint="cs"/>
          <w:sz w:val="28"/>
          <w:szCs w:val="28"/>
          <w:rtl/>
        </w:rPr>
        <w:t>و</w:t>
      </w:r>
      <w:r w:rsidR="00175B46" w:rsidRPr="00466D7C">
        <w:rPr>
          <w:rFonts w:ascii="Simplified Arabic" w:eastAsia="Calibri" w:hAnsi="Simplified Arabic" w:cs="Simplified Arabic"/>
          <w:sz w:val="28"/>
          <w:szCs w:val="28"/>
          <w:rtl/>
        </w:rPr>
        <w:t xml:space="preserve">أشارت الدراسة </w:t>
      </w:r>
      <w:r w:rsidR="00412A1A">
        <w:rPr>
          <w:rFonts w:ascii="Simplified Arabic" w:eastAsia="Calibri" w:hAnsi="Simplified Arabic" w:cs="Simplified Arabic"/>
          <w:sz w:val="28"/>
          <w:szCs w:val="28"/>
          <w:rtl/>
        </w:rPr>
        <w:t>أيضًا</w:t>
      </w:r>
      <w:r w:rsidR="00CC4C4E">
        <w:rPr>
          <w:rFonts w:ascii="Simplified Arabic" w:eastAsia="Calibri" w:hAnsi="Simplified Arabic" w:cs="Simplified Arabic"/>
          <w:sz w:val="28"/>
          <w:szCs w:val="28"/>
          <w:rtl/>
        </w:rPr>
        <w:t xml:space="preserve"> إلى </w:t>
      </w:r>
      <w:r w:rsidR="00175B46" w:rsidRPr="00466D7C">
        <w:rPr>
          <w:rFonts w:ascii="Simplified Arabic" w:eastAsia="Calibri" w:hAnsi="Simplified Arabic" w:cs="Simplified Arabic"/>
          <w:sz w:val="28"/>
          <w:szCs w:val="28"/>
          <w:rtl/>
        </w:rPr>
        <w:t>وجود فجوة معرفية بالقضايا السكانية بين الشباب بصفة عامة وطلاب الجامعات بصفة خاصة</w:t>
      </w:r>
      <w:r>
        <w:rPr>
          <w:rFonts w:ascii="Simplified Arabic" w:eastAsia="Calibri" w:hAnsi="Simplified Arabic" w:cs="Simplified Arabic" w:hint="cs"/>
          <w:sz w:val="28"/>
          <w:szCs w:val="28"/>
          <w:rtl/>
        </w:rPr>
        <w:t>،</w:t>
      </w:r>
      <w:r w:rsidR="00175B46" w:rsidRPr="00466D7C">
        <w:rPr>
          <w:rFonts w:ascii="Simplified Arabic" w:eastAsia="Calibri" w:hAnsi="Simplified Arabic" w:cs="Simplified Arabic"/>
          <w:sz w:val="28"/>
          <w:szCs w:val="28"/>
          <w:rtl/>
        </w:rPr>
        <w:t xml:space="preserve"> وكذلك برغبة الطلاب</w:t>
      </w:r>
      <w:r w:rsidR="00404925">
        <w:rPr>
          <w:rFonts w:ascii="Simplified Arabic" w:eastAsia="Calibri" w:hAnsi="Simplified Arabic" w:cs="Simplified Arabic"/>
          <w:sz w:val="28"/>
          <w:szCs w:val="28"/>
          <w:rtl/>
        </w:rPr>
        <w:t xml:space="preserve"> في </w:t>
      </w:r>
      <w:r w:rsidR="00175B46" w:rsidRPr="00466D7C">
        <w:rPr>
          <w:rFonts w:ascii="Simplified Arabic" w:eastAsia="Calibri" w:hAnsi="Simplified Arabic" w:cs="Simplified Arabic"/>
          <w:sz w:val="28"/>
          <w:szCs w:val="28"/>
          <w:rtl/>
        </w:rPr>
        <w:t xml:space="preserve">وجود منهج </w:t>
      </w:r>
      <w:r w:rsidR="00243A67">
        <w:rPr>
          <w:rFonts w:ascii="Simplified Arabic" w:eastAsia="Calibri" w:hAnsi="Simplified Arabic" w:cs="Simplified Arabic"/>
          <w:sz w:val="28"/>
          <w:szCs w:val="28"/>
          <w:rtl/>
        </w:rPr>
        <w:t>سكاني</w:t>
      </w:r>
      <w:r w:rsidR="00175B46" w:rsidRPr="00466D7C">
        <w:rPr>
          <w:rFonts w:ascii="Simplified Arabic" w:eastAsia="Calibri" w:hAnsi="Simplified Arabic" w:cs="Simplified Arabic"/>
          <w:sz w:val="28"/>
          <w:szCs w:val="28"/>
          <w:rtl/>
        </w:rPr>
        <w:t xml:space="preserve"> ضمن المقررات الدراسية</w:t>
      </w:r>
      <w:r>
        <w:rPr>
          <w:rFonts w:ascii="Simplified Arabic" w:eastAsia="Calibri" w:hAnsi="Simplified Arabic" w:cs="Simplified Arabic" w:hint="cs"/>
          <w:sz w:val="28"/>
          <w:szCs w:val="28"/>
          <w:rtl/>
        </w:rPr>
        <w:t>،</w:t>
      </w:r>
      <w:r w:rsidR="00175B46" w:rsidRPr="00466D7C">
        <w:rPr>
          <w:rFonts w:ascii="Simplified Arabic" w:eastAsia="Calibri" w:hAnsi="Simplified Arabic" w:cs="Simplified Arabic"/>
          <w:sz w:val="28"/>
          <w:szCs w:val="28"/>
          <w:rtl/>
        </w:rPr>
        <w:t xml:space="preserve"> وأن هناك فروق</w:t>
      </w:r>
      <w:r>
        <w:rPr>
          <w:rFonts w:ascii="Simplified Arabic" w:eastAsia="Calibri" w:hAnsi="Simplified Arabic" w:cs="Simplified Arabic" w:hint="cs"/>
          <w:sz w:val="28"/>
          <w:szCs w:val="28"/>
          <w:rtl/>
        </w:rPr>
        <w:t>ًا</w:t>
      </w:r>
      <w:r w:rsidR="00175B46" w:rsidRPr="00466D7C">
        <w:rPr>
          <w:rFonts w:ascii="Simplified Arabic" w:eastAsia="Calibri" w:hAnsi="Simplified Arabic" w:cs="Simplified Arabic"/>
          <w:sz w:val="28"/>
          <w:szCs w:val="28"/>
          <w:rtl/>
        </w:rPr>
        <w:t xml:space="preserve"> نسبية بين تأثيرات دراسة المقرر </w:t>
      </w:r>
      <w:r w:rsidR="00404925">
        <w:rPr>
          <w:rFonts w:ascii="Simplified Arabic" w:eastAsia="Calibri" w:hAnsi="Simplified Arabic" w:cs="Simplified Arabic"/>
          <w:sz w:val="28"/>
          <w:szCs w:val="28"/>
          <w:rtl/>
        </w:rPr>
        <w:t>السكاني</w:t>
      </w:r>
      <w:r w:rsidR="00175B46" w:rsidRPr="00466D7C">
        <w:rPr>
          <w:rFonts w:ascii="Simplified Arabic" w:eastAsia="Calibri" w:hAnsi="Simplified Arabic" w:cs="Simplified Arabic"/>
          <w:sz w:val="28"/>
          <w:szCs w:val="28"/>
          <w:rtl/>
        </w:rPr>
        <w:t xml:space="preserve"> على الاتجاهات الإنجابية للطلاب خاصة والشباب بصفة عامة. </w:t>
      </w:r>
    </w:p>
    <w:p w14:paraId="1EE6243E" w14:textId="77777777" w:rsidR="00127D42" w:rsidRDefault="00127D42" w:rsidP="00E21671">
      <w:pPr>
        <w:tabs>
          <w:tab w:val="left" w:pos="368"/>
        </w:tabs>
        <w:spacing w:after="0" w:line="240" w:lineRule="auto"/>
        <w:contextualSpacing/>
        <w:jc w:val="both"/>
        <w:rPr>
          <w:rFonts w:ascii="Simplified Arabic" w:eastAsia="Calibri" w:hAnsi="Simplified Arabic" w:cs="Simplified Arabic"/>
          <w:sz w:val="28"/>
          <w:szCs w:val="28"/>
          <w:rtl/>
        </w:rPr>
      </w:pPr>
    </w:p>
    <w:p w14:paraId="7E09100C" w14:textId="77777777" w:rsidR="00127D42" w:rsidRDefault="00127D42" w:rsidP="00E21671">
      <w:pPr>
        <w:tabs>
          <w:tab w:val="left" w:pos="368"/>
        </w:tabs>
        <w:spacing w:after="0" w:line="240" w:lineRule="auto"/>
        <w:contextualSpacing/>
        <w:jc w:val="both"/>
        <w:rPr>
          <w:rFonts w:ascii="Simplified Arabic" w:eastAsia="Calibri" w:hAnsi="Simplified Arabic" w:cs="Simplified Arabic"/>
          <w:sz w:val="28"/>
          <w:szCs w:val="28"/>
          <w:rtl/>
        </w:rPr>
      </w:pPr>
    </w:p>
    <w:p w14:paraId="3CB99F09" w14:textId="77777777" w:rsidR="00127D42" w:rsidRDefault="00127D42" w:rsidP="00E21671">
      <w:pPr>
        <w:tabs>
          <w:tab w:val="left" w:pos="368"/>
        </w:tabs>
        <w:spacing w:after="0" w:line="240" w:lineRule="auto"/>
        <w:contextualSpacing/>
        <w:jc w:val="both"/>
        <w:rPr>
          <w:rFonts w:ascii="Simplified Arabic" w:eastAsia="Calibri" w:hAnsi="Simplified Arabic" w:cs="Simplified Arabic"/>
          <w:sz w:val="28"/>
          <w:szCs w:val="28"/>
          <w:rtl/>
        </w:rPr>
      </w:pPr>
    </w:p>
    <w:p w14:paraId="3816EDB8" w14:textId="77777777" w:rsidR="00127D42" w:rsidRPr="00E21671" w:rsidRDefault="00127D42" w:rsidP="00E21671">
      <w:pPr>
        <w:tabs>
          <w:tab w:val="left" w:pos="368"/>
        </w:tabs>
        <w:spacing w:after="0" w:line="240" w:lineRule="auto"/>
        <w:contextualSpacing/>
        <w:jc w:val="both"/>
        <w:rPr>
          <w:rFonts w:ascii="Simplified Arabic" w:eastAsia="Calibri" w:hAnsi="Simplified Arabic" w:cs="Simplified Arabic"/>
          <w:sz w:val="28"/>
          <w:szCs w:val="28"/>
          <w:rtl/>
        </w:rPr>
      </w:pPr>
    </w:p>
    <w:p w14:paraId="21276CB3" w14:textId="5D3EB878" w:rsidR="00175B46" w:rsidRPr="00466D7C" w:rsidRDefault="00175B46" w:rsidP="00175B46">
      <w:pPr>
        <w:tabs>
          <w:tab w:val="left" w:pos="368"/>
        </w:tabs>
        <w:spacing w:after="0" w:line="240" w:lineRule="auto"/>
        <w:contextualSpacing/>
        <w:jc w:val="both"/>
        <w:rPr>
          <w:rFonts w:ascii="Simplified Arabic" w:eastAsia="Calibri" w:hAnsi="Simplified Arabic" w:cs="Simplified Arabic"/>
          <w:b/>
          <w:bCs/>
          <w:sz w:val="30"/>
          <w:szCs w:val="30"/>
          <w:u w:val="single"/>
          <w:rtl/>
        </w:rPr>
      </w:pPr>
      <w:r w:rsidRPr="00466D7C">
        <w:rPr>
          <w:rFonts w:ascii="Simplified Arabic" w:eastAsia="Calibri" w:hAnsi="Simplified Arabic" w:cs="Simplified Arabic"/>
          <w:b/>
          <w:bCs/>
          <w:sz w:val="30"/>
          <w:szCs w:val="30"/>
          <w:u w:val="single"/>
          <w:rtl/>
        </w:rPr>
        <w:lastRenderedPageBreak/>
        <w:t>دراسات سابقة</w:t>
      </w:r>
      <w:r w:rsidR="00404925">
        <w:rPr>
          <w:rFonts w:ascii="Simplified Arabic" w:eastAsia="Calibri" w:hAnsi="Simplified Arabic" w:cs="Simplified Arabic"/>
          <w:b/>
          <w:bCs/>
          <w:sz w:val="30"/>
          <w:szCs w:val="30"/>
          <w:u w:val="single"/>
          <w:rtl/>
        </w:rPr>
        <w:t xml:space="preserve"> في </w:t>
      </w:r>
      <w:r w:rsidRPr="00466D7C">
        <w:rPr>
          <w:rFonts w:ascii="Simplified Arabic" w:eastAsia="Calibri" w:hAnsi="Simplified Arabic" w:cs="Simplified Arabic"/>
          <w:b/>
          <w:bCs/>
          <w:sz w:val="30"/>
          <w:szCs w:val="30"/>
          <w:u w:val="single"/>
          <w:rtl/>
        </w:rPr>
        <w:t>التنمية:</w:t>
      </w:r>
    </w:p>
    <w:p w14:paraId="0081D0E5" w14:textId="5025478D" w:rsidR="00175B46" w:rsidRPr="00466D7C" w:rsidRDefault="00175B46" w:rsidP="001923CB">
      <w:pPr>
        <w:pStyle w:val="ListParagraph"/>
        <w:numPr>
          <w:ilvl w:val="0"/>
          <w:numId w:val="21"/>
        </w:numPr>
        <w:tabs>
          <w:tab w:val="left" w:pos="368"/>
        </w:tabs>
        <w:spacing w:after="0" w:line="240" w:lineRule="auto"/>
        <w:ind w:left="26" w:firstLine="0"/>
        <w:jc w:val="both"/>
        <w:rPr>
          <w:rFonts w:ascii="Simplified Arabic" w:eastAsia="Calibri" w:hAnsi="Simplified Arabic" w:cs="Simplified Arabic"/>
          <w:sz w:val="28"/>
          <w:szCs w:val="28"/>
        </w:rPr>
      </w:pPr>
      <w:r w:rsidRPr="00466D7C">
        <w:rPr>
          <w:rFonts w:ascii="Simplified Arabic" w:eastAsia="Calibri" w:hAnsi="Simplified Arabic" w:cs="Simplified Arabic"/>
          <w:b/>
          <w:bCs/>
          <w:sz w:val="28"/>
          <w:szCs w:val="28"/>
          <w:rtl/>
        </w:rPr>
        <w:t xml:space="preserve"> </w:t>
      </w:r>
      <w:r w:rsidRPr="00466D7C">
        <w:rPr>
          <w:rFonts w:ascii="Simplified Arabic" w:eastAsia="Calibri" w:hAnsi="Simplified Arabic" w:cs="Simplified Arabic"/>
          <w:sz w:val="28"/>
          <w:szCs w:val="28"/>
          <w:rtl/>
        </w:rPr>
        <w:t>هدفت</w:t>
      </w:r>
      <w:r w:rsidRPr="00466D7C">
        <w:rPr>
          <w:rFonts w:ascii="Simplified Arabic" w:eastAsia="Calibri" w:hAnsi="Simplified Arabic" w:cs="Simplified Arabic"/>
          <w:b/>
          <w:bCs/>
          <w:sz w:val="28"/>
          <w:szCs w:val="28"/>
          <w:rtl/>
        </w:rPr>
        <w:t xml:space="preserve"> </w:t>
      </w:r>
      <w:r w:rsidRPr="00164BE0">
        <w:rPr>
          <w:rFonts w:ascii="Simplified Arabic" w:eastAsia="Calibri" w:hAnsi="Simplified Arabic" w:cs="Simplified Arabic"/>
          <w:sz w:val="28"/>
          <w:szCs w:val="28"/>
          <w:rtl/>
        </w:rPr>
        <w:t>دراسة</w:t>
      </w:r>
      <w:r w:rsidRPr="00466D7C">
        <w:rPr>
          <w:rFonts w:ascii="Simplified Arabic" w:eastAsia="Calibri" w:hAnsi="Simplified Arabic" w:cs="Simplified Arabic"/>
          <w:b/>
          <w:bCs/>
          <w:sz w:val="28"/>
          <w:szCs w:val="28"/>
          <w:rtl/>
        </w:rPr>
        <w:t xml:space="preserve"> (معتصم محمد إسماعيل 2015)</w:t>
      </w:r>
      <w:r w:rsidRPr="00466D7C">
        <w:rPr>
          <w:rFonts w:ascii="Simplified Arabic" w:eastAsia="Calibri" w:hAnsi="Simplified Arabic" w:cs="Simplified Arabic"/>
          <w:b/>
          <w:bCs/>
          <w:sz w:val="28"/>
          <w:szCs w:val="28"/>
          <w:vertAlign w:val="superscript"/>
          <w:rtl/>
        </w:rPr>
        <w:t>(</w:t>
      </w:r>
      <w:r w:rsidRPr="00466D7C">
        <w:rPr>
          <w:rStyle w:val="FootnoteReference"/>
          <w:rFonts w:ascii="Simplified Arabic" w:eastAsia="Calibri" w:hAnsi="Simplified Arabic" w:cs="Simplified Arabic"/>
          <w:b/>
          <w:bCs/>
          <w:sz w:val="28"/>
          <w:szCs w:val="28"/>
          <w:rtl/>
        </w:rPr>
        <w:footnoteReference w:id="19"/>
      </w:r>
      <w:r w:rsidRPr="00466D7C">
        <w:rPr>
          <w:rFonts w:ascii="Simplified Arabic" w:eastAsia="Calibri" w:hAnsi="Simplified Arabic" w:cs="Simplified Arabic"/>
          <w:b/>
          <w:bCs/>
          <w:sz w:val="28"/>
          <w:szCs w:val="28"/>
          <w:vertAlign w:val="superscript"/>
          <w:rtl/>
        </w:rPr>
        <w:t>)</w:t>
      </w:r>
      <w:r w:rsidR="00CC4C4E">
        <w:rPr>
          <w:rFonts w:ascii="Simplified Arabic" w:eastAsia="Calibri" w:hAnsi="Simplified Arabic" w:cs="Simplified Arabic"/>
          <w:b/>
          <w:bCs/>
          <w:sz w:val="28"/>
          <w:szCs w:val="28"/>
          <w:rtl/>
        </w:rPr>
        <w:t xml:space="preserve"> </w:t>
      </w:r>
      <w:r w:rsidR="00CC4C4E" w:rsidRPr="00F72B89">
        <w:rPr>
          <w:rFonts w:ascii="Simplified Arabic" w:eastAsia="Calibri" w:hAnsi="Simplified Arabic" w:cs="Simplified Arabic"/>
          <w:sz w:val="28"/>
          <w:szCs w:val="28"/>
          <w:rtl/>
        </w:rPr>
        <w:t xml:space="preserve">إلى </w:t>
      </w:r>
      <w:r w:rsidRPr="00466D7C">
        <w:rPr>
          <w:rFonts w:ascii="Simplified Arabic" w:eastAsia="Calibri" w:hAnsi="Simplified Arabic" w:cs="Simplified Arabic"/>
          <w:sz w:val="28"/>
          <w:szCs w:val="28"/>
          <w:rtl/>
        </w:rPr>
        <w:t xml:space="preserve">تحديد دور </w:t>
      </w:r>
      <w:r w:rsidR="000D07DC">
        <w:rPr>
          <w:rFonts w:ascii="Simplified Arabic" w:eastAsia="Calibri" w:hAnsi="Simplified Arabic" w:cs="Simplified Arabic"/>
          <w:sz w:val="28"/>
          <w:szCs w:val="28"/>
          <w:rtl/>
        </w:rPr>
        <w:t>الاستثمار</w:t>
      </w:r>
      <w:r w:rsidR="00404925">
        <w:rPr>
          <w:rFonts w:ascii="Simplified Arabic" w:eastAsia="Calibri" w:hAnsi="Simplified Arabic" w:cs="Simplified Arabic"/>
          <w:sz w:val="28"/>
          <w:szCs w:val="28"/>
          <w:rtl/>
        </w:rPr>
        <w:t xml:space="preserve"> في </w:t>
      </w:r>
      <w:r w:rsidRPr="00466D7C">
        <w:rPr>
          <w:rFonts w:ascii="Simplified Arabic" w:eastAsia="Calibri" w:hAnsi="Simplified Arabic" w:cs="Simplified Arabic"/>
          <w:sz w:val="28"/>
          <w:szCs w:val="28"/>
          <w:rtl/>
        </w:rPr>
        <w:t xml:space="preserve">تحقيق التنمية </w:t>
      </w:r>
      <w:r w:rsidR="00BF2237">
        <w:rPr>
          <w:rFonts w:ascii="Simplified Arabic" w:eastAsia="Calibri" w:hAnsi="Simplified Arabic" w:cs="Simplified Arabic"/>
          <w:sz w:val="28"/>
          <w:szCs w:val="28"/>
          <w:rtl/>
        </w:rPr>
        <w:t>الاقتصاد</w:t>
      </w:r>
      <w:r w:rsidRPr="00466D7C">
        <w:rPr>
          <w:rFonts w:ascii="Simplified Arabic" w:eastAsia="Calibri" w:hAnsi="Simplified Arabic" w:cs="Simplified Arabic"/>
          <w:sz w:val="28"/>
          <w:szCs w:val="28"/>
          <w:rtl/>
        </w:rPr>
        <w:t>ية</w:t>
      </w:r>
      <w:r w:rsidR="00164BE0">
        <w:rPr>
          <w:rFonts w:ascii="Simplified Arabic" w:eastAsia="Calibri" w:hAnsi="Simplified Arabic" w:cs="Simplified Arabic" w:hint="cs"/>
          <w:sz w:val="28"/>
          <w:szCs w:val="28"/>
          <w:rtl/>
        </w:rPr>
        <w:t>،</w:t>
      </w:r>
      <w:r w:rsidRPr="00466D7C">
        <w:rPr>
          <w:rFonts w:ascii="Simplified Arabic" w:eastAsia="Calibri" w:hAnsi="Simplified Arabic" w:cs="Simplified Arabic"/>
          <w:sz w:val="28"/>
          <w:szCs w:val="28"/>
          <w:rtl/>
        </w:rPr>
        <w:t xml:space="preserve"> والاجتماعية</w:t>
      </w:r>
      <w:r w:rsidR="00164BE0">
        <w:rPr>
          <w:rFonts w:ascii="Simplified Arabic" w:eastAsia="Calibri" w:hAnsi="Simplified Arabic" w:cs="Simplified Arabic" w:hint="cs"/>
          <w:sz w:val="28"/>
          <w:szCs w:val="28"/>
          <w:rtl/>
        </w:rPr>
        <w:t>،</w:t>
      </w:r>
      <w:r w:rsidRPr="00466D7C">
        <w:rPr>
          <w:rFonts w:ascii="Simplified Arabic" w:eastAsia="Calibri" w:hAnsi="Simplified Arabic" w:cs="Simplified Arabic"/>
          <w:sz w:val="28"/>
          <w:szCs w:val="28"/>
          <w:rtl/>
        </w:rPr>
        <w:t xml:space="preserve"> والبيئية</w:t>
      </w:r>
      <w:r w:rsidR="00164BE0">
        <w:rPr>
          <w:rFonts w:ascii="Simplified Arabic" w:eastAsia="Calibri" w:hAnsi="Simplified Arabic" w:cs="Simplified Arabic" w:hint="cs"/>
          <w:sz w:val="28"/>
          <w:szCs w:val="28"/>
          <w:rtl/>
        </w:rPr>
        <w:t>،</w:t>
      </w:r>
      <w:r w:rsidRPr="00466D7C">
        <w:rPr>
          <w:rFonts w:ascii="Simplified Arabic" w:eastAsia="Calibri" w:hAnsi="Simplified Arabic" w:cs="Simplified Arabic"/>
          <w:sz w:val="28"/>
          <w:szCs w:val="28"/>
          <w:rtl/>
        </w:rPr>
        <w:t xml:space="preserve"> وأهميته</w:t>
      </w:r>
      <w:r w:rsidR="00DE1AEA">
        <w:rPr>
          <w:rFonts w:ascii="Simplified Arabic" w:eastAsia="Calibri" w:hAnsi="Simplified Arabic" w:cs="Simplified Arabic" w:hint="cs"/>
          <w:sz w:val="28"/>
          <w:szCs w:val="28"/>
          <w:rtl/>
        </w:rPr>
        <w:t>،</w:t>
      </w:r>
      <w:r w:rsidRPr="00466D7C">
        <w:rPr>
          <w:rFonts w:ascii="Simplified Arabic" w:eastAsia="Calibri" w:hAnsi="Simplified Arabic" w:cs="Simplified Arabic"/>
          <w:sz w:val="28"/>
          <w:szCs w:val="28"/>
          <w:rtl/>
        </w:rPr>
        <w:t xml:space="preserve"> وكذلك تحليل تطور </w:t>
      </w:r>
      <w:r w:rsidR="000D07DC">
        <w:rPr>
          <w:rFonts w:ascii="Simplified Arabic" w:eastAsia="Calibri" w:hAnsi="Simplified Arabic" w:cs="Simplified Arabic" w:hint="cs"/>
          <w:sz w:val="28"/>
          <w:szCs w:val="28"/>
          <w:rtl/>
        </w:rPr>
        <w:t>الاستثمار</w:t>
      </w:r>
      <w:r w:rsidRPr="00466D7C">
        <w:rPr>
          <w:rFonts w:ascii="Simplified Arabic" w:eastAsia="Calibri" w:hAnsi="Simplified Arabic" w:cs="Simplified Arabic" w:hint="cs"/>
          <w:sz w:val="28"/>
          <w:szCs w:val="28"/>
          <w:rtl/>
        </w:rPr>
        <w:t>ات</w:t>
      </w:r>
      <w:r w:rsidRPr="00466D7C">
        <w:rPr>
          <w:rFonts w:ascii="Simplified Arabic" w:eastAsia="Calibri" w:hAnsi="Simplified Arabic" w:cs="Simplified Arabic"/>
          <w:sz w:val="28"/>
          <w:szCs w:val="28"/>
          <w:rtl/>
        </w:rPr>
        <w:t xml:space="preserve"> والعقبات </w:t>
      </w:r>
      <w:r w:rsidR="00B8754E">
        <w:rPr>
          <w:rFonts w:ascii="Simplified Arabic" w:eastAsia="Calibri" w:hAnsi="Simplified Arabic" w:cs="Simplified Arabic"/>
          <w:sz w:val="28"/>
          <w:szCs w:val="28"/>
          <w:rtl/>
        </w:rPr>
        <w:t>التي</w:t>
      </w:r>
      <w:r w:rsidRPr="00466D7C">
        <w:rPr>
          <w:rFonts w:ascii="Simplified Arabic" w:eastAsia="Calibri" w:hAnsi="Simplified Arabic" w:cs="Simplified Arabic"/>
          <w:sz w:val="28"/>
          <w:szCs w:val="28"/>
          <w:rtl/>
        </w:rPr>
        <w:t xml:space="preserve"> واجهتها وإمكانية التغلب عليها والتعرف على دورها</w:t>
      </w:r>
      <w:r w:rsidR="00404925">
        <w:rPr>
          <w:rFonts w:ascii="Simplified Arabic" w:eastAsia="Calibri" w:hAnsi="Simplified Arabic" w:cs="Simplified Arabic"/>
          <w:sz w:val="28"/>
          <w:szCs w:val="28"/>
          <w:rtl/>
        </w:rPr>
        <w:t xml:space="preserve"> في </w:t>
      </w:r>
      <w:r w:rsidRPr="00466D7C">
        <w:rPr>
          <w:rFonts w:ascii="Simplified Arabic" w:eastAsia="Calibri" w:hAnsi="Simplified Arabic" w:cs="Simplified Arabic"/>
          <w:sz w:val="28"/>
          <w:szCs w:val="28"/>
          <w:rtl/>
        </w:rPr>
        <w:t>مؤشرات التنمية المستدامة المختارة.</w:t>
      </w:r>
    </w:p>
    <w:p w14:paraId="0F3787B5" w14:textId="38E21F97" w:rsidR="00175B46" w:rsidRPr="00466D7C" w:rsidRDefault="00175B46" w:rsidP="00E005BD">
      <w:pPr>
        <w:tabs>
          <w:tab w:val="left" w:pos="368"/>
          <w:tab w:val="left" w:pos="476"/>
        </w:tabs>
        <w:spacing w:after="0" w:line="240" w:lineRule="auto"/>
        <w:ind w:left="26"/>
        <w:jc w:val="both"/>
        <w:rPr>
          <w:rFonts w:ascii="Simplified Arabic" w:eastAsia="Calibri" w:hAnsi="Simplified Arabic" w:cs="Simplified Arabic"/>
          <w:sz w:val="28"/>
          <w:szCs w:val="28"/>
        </w:rPr>
      </w:pPr>
      <w:r w:rsidRPr="00466D7C">
        <w:rPr>
          <w:rFonts w:ascii="Simplified Arabic" w:eastAsia="Calibri" w:hAnsi="Simplified Arabic" w:cs="Simplified Arabic"/>
          <w:sz w:val="28"/>
          <w:szCs w:val="28"/>
          <w:rtl/>
        </w:rPr>
        <w:t>حيث تتوافر</w:t>
      </w:r>
      <w:r w:rsidR="00404925">
        <w:rPr>
          <w:rFonts w:ascii="Simplified Arabic" w:eastAsia="Calibri" w:hAnsi="Simplified Arabic" w:cs="Simplified Arabic"/>
          <w:sz w:val="28"/>
          <w:szCs w:val="28"/>
          <w:rtl/>
        </w:rPr>
        <w:t xml:space="preserve"> في </w:t>
      </w:r>
      <w:r w:rsidR="00E005BD" w:rsidRPr="00E005BD">
        <w:rPr>
          <w:rFonts w:ascii="Simplified Arabic" w:eastAsia="Calibri" w:hAnsi="Simplified Arabic" w:cs="Simplified Arabic"/>
          <w:sz w:val="28"/>
          <w:szCs w:val="28"/>
          <w:rtl/>
        </w:rPr>
        <w:t>سوري</w:t>
      </w:r>
      <w:r w:rsidR="00E005BD">
        <w:rPr>
          <w:rFonts w:ascii="Simplified Arabic" w:eastAsia="Calibri" w:hAnsi="Simplified Arabic" w:cs="Simplified Arabic" w:hint="cs"/>
          <w:sz w:val="28"/>
          <w:szCs w:val="28"/>
          <w:rtl/>
        </w:rPr>
        <w:t>ا</w:t>
      </w:r>
      <w:r w:rsidRPr="00466D7C">
        <w:rPr>
          <w:rFonts w:ascii="Simplified Arabic" w:eastAsia="Calibri" w:hAnsi="Simplified Arabic" w:cs="Simplified Arabic"/>
          <w:sz w:val="28"/>
          <w:szCs w:val="28"/>
          <w:rtl/>
        </w:rPr>
        <w:t xml:space="preserve"> العديد من المميزات</w:t>
      </w:r>
      <w:r w:rsidR="00404925">
        <w:rPr>
          <w:rFonts w:ascii="Simplified Arabic" w:eastAsia="Calibri" w:hAnsi="Simplified Arabic" w:cs="Simplified Arabic"/>
          <w:sz w:val="28"/>
          <w:szCs w:val="28"/>
          <w:rtl/>
        </w:rPr>
        <w:t xml:space="preserve"> في </w:t>
      </w:r>
      <w:r w:rsidRPr="00466D7C">
        <w:rPr>
          <w:rFonts w:ascii="Simplified Arabic" w:eastAsia="Calibri" w:hAnsi="Simplified Arabic" w:cs="Simplified Arabic"/>
          <w:sz w:val="28"/>
          <w:szCs w:val="28"/>
          <w:rtl/>
        </w:rPr>
        <w:t xml:space="preserve">سنوات الدراسة 1990-2010 </w:t>
      </w:r>
      <w:r w:rsidR="00B8754E">
        <w:rPr>
          <w:rFonts w:ascii="Simplified Arabic" w:eastAsia="Calibri" w:hAnsi="Simplified Arabic" w:cs="Simplified Arabic"/>
          <w:sz w:val="28"/>
          <w:szCs w:val="28"/>
          <w:rtl/>
        </w:rPr>
        <w:t>التي</w:t>
      </w:r>
      <w:r w:rsidRPr="00466D7C">
        <w:rPr>
          <w:rFonts w:ascii="Simplified Arabic" w:eastAsia="Calibri" w:hAnsi="Simplified Arabic" w:cs="Simplified Arabic"/>
          <w:sz w:val="28"/>
          <w:szCs w:val="28"/>
          <w:rtl/>
        </w:rPr>
        <w:t xml:space="preserve"> جعل منها هدف</w:t>
      </w:r>
      <w:r w:rsidR="00DE1AEA">
        <w:rPr>
          <w:rFonts w:ascii="Simplified Arabic" w:eastAsia="Calibri" w:hAnsi="Simplified Arabic" w:cs="Simplified Arabic" w:hint="cs"/>
          <w:sz w:val="28"/>
          <w:szCs w:val="28"/>
          <w:rtl/>
        </w:rPr>
        <w:t>ًا</w:t>
      </w:r>
      <w:r w:rsidRPr="00466D7C">
        <w:rPr>
          <w:rFonts w:ascii="Simplified Arabic" w:eastAsia="Calibri" w:hAnsi="Simplified Arabic" w:cs="Simplified Arabic"/>
          <w:sz w:val="28"/>
          <w:szCs w:val="28"/>
          <w:rtl/>
        </w:rPr>
        <w:t xml:space="preserve"> </w:t>
      </w:r>
      <w:r w:rsidRPr="00466D7C">
        <w:rPr>
          <w:rFonts w:ascii="Simplified Arabic" w:eastAsia="Calibri" w:hAnsi="Simplified Arabic" w:cs="Simplified Arabic" w:hint="cs"/>
          <w:sz w:val="28"/>
          <w:szCs w:val="28"/>
          <w:rtl/>
        </w:rPr>
        <w:t>للاستثمارات</w:t>
      </w:r>
      <w:r w:rsidRPr="00466D7C">
        <w:rPr>
          <w:rFonts w:ascii="Simplified Arabic" w:eastAsia="Calibri" w:hAnsi="Simplified Arabic" w:cs="Simplified Arabic"/>
          <w:sz w:val="28"/>
          <w:szCs w:val="28"/>
          <w:rtl/>
        </w:rPr>
        <w:t xml:space="preserve"> الدولية بفضل الموارد الطبيعية والتركيبة البشرية والموقع الجغراف</w:t>
      </w:r>
      <w:r w:rsidR="00DE1AEA">
        <w:rPr>
          <w:rFonts w:ascii="Simplified Arabic" w:eastAsia="Calibri" w:hAnsi="Simplified Arabic" w:cs="Simplified Arabic" w:hint="cs"/>
          <w:sz w:val="28"/>
          <w:szCs w:val="28"/>
          <w:rtl/>
        </w:rPr>
        <w:t>ي</w:t>
      </w:r>
      <w:r w:rsidRPr="00466D7C">
        <w:rPr>
          <w:rFonts w:ascii="Simplified Arabic" w:eastAsia="Calibri" w:hAnsi="Simplified Arabic" w:cs="Simplified Arabic"/>
          <w:sz w:val="28"/>
          <w:szCs w:val="28"/>
          <w:rtl/>
        </w:rPr>
        <w:t xml:space="preserve"> ومحاولات الاندماج</w:t>
      </w:r>
      <w:r w:rsidR="00404925">
        <w:rPr>
          <w:rFonts w:ascii="Simplified Arabic" w:eastAsia="Calibri" w:hAnsi="Simplified Arabic" w:cs="Simplified Arabic"/>
          <w:sz w:val="28"/>
          <w:szCs w:val="28"/>
          <w:rtl/>
        </w:rPr>
        <w:t xml:space="preserve"> في </w:t>
      </w:r>
      <w:r w:rsidR="00BF2237">
        <w:rPr>
          <w:rFonts w:ascii="Simplified Arabic" w:eastAsia="Calibri" w:hAnsi="Simplified Arabic" w:cs="Simplified Arabic"/>
          <w:sz w:val="28"/>
          <w:szCs w:val="28"/>
          <w:rtl/>
        </w:rPr>
        <w:t>الاقتصاد</w:t>
      </w:r>
      <w:r w:rsidRPr="00466D7C">
        <w:rPr>
          <w:rFonts w:ascii="Simplified Arabic" w:eastAsia="Calibri" w:hAnsi="Simplified Arabic" w:cs="Simplified Arabic"/>
          <w:sz w:val="28"/>
          <w:szCs w:val="28"/>
          <w:rtl/>
        </w:rPr>
        <w:t xml:space="preserve"> </w:t>
      </w:r>
      <w:r w:rsidR="001D5CBC">
        <w:rPr>
          <w:rFonts w:ascii="Simplified Arabic" w:eastAsia="Calibri" w:hAnsi="Simplified Arabic" w:cs="Simplified Arabic"/>
          <w:sz w:val="28"/>
          <w:szCs w:val="28"/>
          <w:rtl/>
        </w:rPr>
        <w:t>العالمي</w:t>
      </w:r>
      <w:r w:rsidR="00DE1AEA">
        <w:rPr>
          <w:rFonts w:ascii="Simplified Arabic" w:eastAsia="Calibri" w:hAnsi="Simplified Arabic" w:cs="Simplified Arabic" w:hint="cs"/>
          <w:sz w:val="28"/>
          <w:szCs w:val="28"/>
          <w:rtl/>
        </w:rPr>
        <w:t>،</w:t>
      </w:r>
      <w:r w:rsidRPr="00466D7C">
        <w:rPr>
          <w:rFonts w:ascii="Simplified Arabic" w:eastAsia="Calibri" w:hAnsi="Simplified Arabic" w:cs="Simplified Arabic"/>
          <w:sz w:val="28"/>
          <w:szCs w:val="28"/>
          <w:rtl/>
        </w:rPr>
        <w:t xml:space="preserve"> غير أنه لم تكن النتائج كما </w:t>
      </w:r>
      <w:r w:rsidR="001F74FD">
        <w:rPr>
          <w:rFonts w:ascii="Simplified Arabic" w:eastAsia="Calibri" w:hAnsi="Simplified Arabic" w:cs="Simplified Arabic"/>
          <w:sz w:val="28"/>
          <w:szCs w:val="28"/>
          <w:rtl/>
        </w:rPr>
        <w:t>ينبغي</w:t>
      </w:r>
      <w:r w:rsidRPr="00466D7C">
        <w:rPr>
          <w:rFonts w:ascii="Simplified Arabic" w:eastAsia="Calibri" w:hAnsi="Simplified Arabic" w:cs="Simplified Arabic"/>
          <w:sz w:val="28"/>
          <w:szCs w:val="28"/>
          <w:rtl/>
        </w:rPr>
        <w:t xml:space="preserve"> على أرض الواقع</w:t>
      </w:r>
      <w:r w:rsidR="00DE1AEA">
        <w:rPr>
          <w:rFonts w:ascii="Simplified Arabic" w:eastAsia="Calibri" w:hAnsi="Simplified Arabic" w:cs="Simplified Arabic" w:hint="cs"/>
          <w:sz w:val="28"/>
          <w:szCs w:val="28"/>
          <w:rtl/>
        </w:rPr>
        <w:t>،</w:t>
      </w:r>
      <w:r w:rsidRPr="00466D7C">
        <w:rPr>
          <w:rFonts w:ascii="Simplified Arabic" w:eastAsia="Calibri" w:hAnsi="Simplified Arabic" w:cs="Simplified Arabic"/>
          <w:sz w:val="28"/>
          <w:szCs w:val="28"/>
          <w:rtl/>
        </w:rPr>
        <w:t xml:space="preserve"> وافتقر هذا القطاع</w:t>
      </w:r>
      <w:r w:rsidR="00CC4C4E">
        <w:rPr>
          <w:rFonts w:ascii="Simplified Arabic" w:eastAsia="Calibri" w:hAnsi="Simplified Arabic" w:cs="Simplified Arabic"/>
          <w:sz w:val="28"/>
          <w:szCs w:val="28"/>
          <w:rtl/>
        </w:rPr>
        <w:t xml:space="preserve"> إلى </w:t>
      </w:r>
      <w:r w:rsidR="000D07DC">
        <w:rPr>
          <w:rFonts w:ascii="Simplified Arabic" w:eastAsia="Calibri" w:hAnsi="Simplified Arabic" w:cs="Simplified Arabic" w:hint="cs"/>
          <w:sz w:val="28"/>
          <w:szCs w:val="28"/>
          <w:rtl/>
        </w:rPr>
        <w:t>الاستثمار</w:t>
      </w:r>
      <w:r w:rsidRPr="00466D7C">
        <w:rPr>
          <w:rFonts w:ascii="Simplified Arabic" w:eastAsia="Calibri" w:hAnsi="Simplified Arabic" w:cs="Simplified Arabic" w:hint="cs"/>
          <w:sz w:val="28"/>
          <w:szCs w:val="28"/>
          <w:rtl/>
        </w:rPr>
        <w:t>ات</w:t>
      </w:r>
      <w:r w:rsidRPr="00466D7C">
        <w:rPr>
          <w:rFonts w:ascii="Simplified Arabic" w:eastAsia="Calibri" w:hAnsi="Simplified Arabic" w:cs="Simplified Arabic"/>
          <w:sz w:val="28"/>
          <w:szCs w:val="28"/>
          <w:rtl/>
        </w:rPr>
        <w:t xml:space="preserve"> الضخمة </w:t>
      </w:r>
      <w:r w:rsidR="00B8754E">
        <w:rPr>
          <w:rFonts w:ascii="Simplified Arabic" w:eastAsia="Calibri" w:hAnsi="Simplified Arabic" w:cs="Simplified Arabic"/>
          <w:sz w:val="28"/>
          <w:szCs w:val="28"/>
          <w:rtl/>
        </w:rPr>
        <w:t>التي</w:t>
      </w:r>
      <w:r w:rsidRPr="00466D7C">
        <w:rPr>
          <w:rFonts w:ascii="Simplified Arabic" w:eastAsia="Calibri" w:hAnsi="Simplified Arabic" w:cs="Simplified Arabic"/>
          <w:sz w:val="28"/>
          <w:szCs w:val="28"/>
          <w:rtl/>
        </w:rPr>
        <w:t xml:space="preserve"> يمكن أن تحقق </w:t>
      </w:r>
      <w:r w:rsidR="00DE1AEA">
        <w:rPr>
          <w:rFonts w:ascii="Simplified Arabic" w:eastAsia="Calibri" w:hAnsi="Simplified Arabic" w:cs="Simplified Arabic" w:hint="cs"/>
          <w:sz w:val="28"/>
          <w:szCs w:val="28"/>
          <w:rtl/>
        </w:rPr>
        <w:t>ال</w:t>
      </w:r>
      <w:r w:rsidRPr="00466D7C">
        <w:rPr>
          <w:rFonts w:ascii="Simplified Arabic" w:eastAsia="Calibri" w:hAnsi="Simplified Arabic" w:cs="Simplified Arabic"/>
          <w:sz w:val="28"/>
          <w:szCs w:val="28"/>
          <w:rtl/>
        </w:rPr>
        <w:t xml:space="preserve">نمو </w:t>
      </w:r>
      <w:r w:rsidR="00BF2237">
        <w:rPr>
          <w:rFonts w:ascii="Simplified Arabic" w:eastAsia="Calibri" w:hAnsi="Simplified Arabic" w:cs="Simplified Arabic" w:hint="cs"/>
          <w:sz w:val="28"/>
          <w:szCs w:val="28"/>
          <w:rtl/>
        </w:rPr>
        <w:t>الاقتصاد</w:t>
      </w:r>
      <w:r w:rsidR="00DE1AEA">
        <w:rPr>
          <w:rFonts w:ascii="Simplified Arabic" w:eastAsia="Calibri" w:hAnsi="Simplified Arabic" w:cs="Simplified Arabic" w:hint="cs"/>
          <w:sz w:val="28"/>
          <w:szCs w:val="28"/>
          <w:rtl/>
        </w:rPr>
        <w:t>ي</w:t>
      </w:r>
      <w:r w:rsidRPr="00466D7C">
        <w:rPr>
          <w:rFonts w:ascii="Simplified Arabic" w:eastAsia="Calibri" w:hAnsi="Simplified Arabic" w:cs="Simplified Arabic"/>
          <w:sz w:val="28"/>
          <w:szCs w:val="28"/>
          <w:rtl/>
        </w:rPr>
        <w:t>.</w:t>
      </w:r>
    </w:p>
    <w:p w14:paraId="605DEC2A" w14:textId="38A1B821" w:rsidR="00175B46" w:rsidRPr="00466D7C" w:rsidRDefault="00175B46" w:rsidP="00175B46">
      <w:pPr>
        <w:tabs>
          <w:tab w:val="left" w:pos="368"/>
          <w:tab w:val="left" w:pos="476"/>
        </w:tabs>
        <w:spacing w:after="0" w:line="240" w:lineRule="auto"/>
        <w:ind w:left="26"/>
        <w:jc w:val="both"/>
        <w:rPr>
          <w:rFonts w:ascii="Simplified Arabic" w:eastAsia="Calibri" w:hAnsi="Simplified Arabic" w:cs="Simplified Arabic"/>
          <w:sz w:val="28"/>
          <w:szCs w:val="28"/>
          <w:rtl/>
        </w:rPr>
      </w:pPr>
      <w:r w:rsidRPr="00466D7C">
        <w:rPr>
          <w:rFonts w:ascii="Simplified Arabic" w:eastAsia="Calibri" w:hAnsi="Simplified Arabic" w:cs="Simplified Arabic"/>
          <w:sz w:val="28"/>
          <w:szCs w:val="28"/>
          <w:rtl/>
        </w:rPr>
        <w:t xml:space="preserve">أظهرت </w:t>
      </w:r>
      <w:r w:rsidRPr="00E005BD">
        <w:rPr>
          <w:rFonts w:ascii="Simplified Arabic" w:eastAsia="Calibri" w:hAnsi="Simplified Arabic" w:cs="Simplified Arabic"/>
          <w:sz w:val="28"/>
          <w:szCs w:val="28"/>
          <w:rtl/>
        </w:rPr>
        <w:t>النتائج</w:t>
      </w:r>
      <w:r w:rsidRPr="00466D7C">
        <w:rPr>
          <w:rFonts w:ascii="Simplified Arabic" w:eastAsia="Calibri" w:hAnsi="Simplified Arabic" w:cs="Simplified Arabic"/>
          <w:sz w:val="28"/>
          <w:szCs w:val="28"/>
          <w:rtl/>
        </w:rPr>
        <w:t xml:space="preserve"> أن </w:t>
      </w:r>
      <w:r w:rsidR="00BF2237">
        <w:rPr>
          <w:rFonts w:ascii="Simplified Arabic" w:eastAsia="Calibri" w:hAnsi="Simplified Arabic" w:cs="Simplified Arabic"/>
          <w:sz w:val="28"/>
          <w:szCs w:val="28"/>
          <w:rtl/>
        </w:rPr>
        <w:t>الاقتصاد</w:t>
      </w:r>
      <w:r w:rsidRPr="00466D7C">
        <w:rPr>
          <w:rFonts w:ascii="Simplified Arabic" w:eastAsia="Calibri" w:hAnsi="Simplified Arabic" w:cs="Simplified Arabic"/>
          <w:sz w:val="28"/>
          <w:szCs w:val="28"/>
          <w:rtl/>
        </w:rPr>
        <w:t xml:space="preserve"> السور</w:t>
      </w:r>
      <w:r w:rsidR="001831BF">
        <w:rPr>
          <w:rFonts w:ascii="Simplified Arabic" w:eastAsia="Calibri" w:hAnsi="Simplified Arabic" w:cs="Simplified Arabic" w:hint="cs"/>
          <w:sz w:val="28"/>
          <w:szCs w:val="28"/>
          <w:rtl/>
        </w:rPr>
        <w:t>ي</w:t>
      </w:r>
      <w:r w:rsidRPr="00466D7C">
        <w:rPr>
          <w:rFonts w:ascii="Simplified Arabic" w:eastAsia="Calibri" w:hAnsi="Simplified Arabic" w:cs="Simplified Arabic"/>
          <w:sz w:val="28"/>
          <w:szCs w:val="28"/>
          <w:rtl/>
        </w:rPr>
        <w:t xml:space="preserve"> لم يستطع أن يضاعف نصيب الفرد من الناتج </w:t>
      </w:r>
      <w:r w:rsidR="0043195F">
        <w:rPr>
          <w:rFonts w:ascii="Simplified Arabic" w:eastAsia="Calibri" w:hAnsi="Simplified Arabic" w:cs="Simplified Arabic"/>
          <w:sz w:val="28"/>
          <w:szCs w:val="28"/>
          <w:rtl/>
        </w:rPr>
        <w:t>المحلي</w:t>
      </w:r>
      <w:r w:rsidRPr="00466D7C">
        <w:rPr>
          <w:rFonts w:ascii="Simplified Arabic" w:eastAsia="Calibri" w:hAnsi="Simplified Arabic" w:cs="Simplified Arabic"/>
          <w:sz w:val="28"/>
          <w:szCs w:val="28"/>
          <w:rtl/>
        </w:rPr>
        <w:t xml:space="preserve"> ال</w:t>
      </w:r>
      <w:r w:rsidR="002E67B8">
        <w:rPr>
          <w:rFonts w:ascii="Simplified Arabic" w:eastAsia="Calibri" w:hAnsi="Simplified Arabic" w:cs="Simplified Arabic"/>
          <w:sz w:val="28"/>
          <w:szCs w:val="28"/>
          <w:rtl/>
        </w:rPr>
        <w:t>إجمالي</w:t>
      </w:r>
      <w:r w:rsidR="001831BF">
        <w:rPr>
          <w:rFonts w:ascii="Simplified Arabic" w:eastAsia="Calibri" w:hAnsi="Simplified Arabic" w:cs="Simplified Arabic" w:hint="cs"/>
          <w:sz w:val="28"/>
          <w:szCs w:val="28"/>
          <w:rtl/>
        </w:rPr>
        <w:t>،</w:t>
      </w:r>
      <w:r w:rsidRPr="00466D7C">
        <w:rPr>
          <w:rFonts w:ascii="Simplified Arabic" w:eastAsia="Calibri" w:hAnsi="Simplified Arabic" w:cs="Simplified Arabic"/>
          <w:sz w:val="28"/>
          <w:szCs w:val="28"/>
          <w:rtl/>
        </w:rPr>
        <w:t xml:space="preserve"> وكذلك تعد السياسات المالية والنقدية </w:t>
      </w:r>
      <w:r w:rsidR="00B8754E">
        <w:rPr>
          <w:rFonts w:ascii="Simplified Arabic" w:eastAsia="Calibri" w:hAnsi="Simplified Arabic" w:cs="Simplified Arabic"/>
          <w:sz w:val="28"/>
          <w:szCs w:val="28"/>
          <w:rtl/>
        </w:rPr>
        <w:t>التي</w:t>
      </w:r>
      <w:r w:rsidRPr="00466D7C">
        <w:rPr>
          <w:rFonts w:ascii="Simplified Arabic" w:eastAsia="Calibri" w:hAnsi="Simplified Arabic" w:cs="Simplified Arabic"/>
          <w:sz w:val="28"/>
          <w:szCs w:val="28"/>
          <w:rtl/>
        </w:rPr>
        <w:t xml:space="preserve"> اتُبعت حتى عام 2000 من الأسباب </w:t>
      </w:r>
      <w:r w:rsidR="00B8754E">
        <w:rPr>
          <w:rFonts w:ascii="Simplified Arabic" w:eastAsia="Calibri" w:hAnsi="Simplified Arabic" w:cs="Simplified Arabic"/>
          <w:sz w:val="28"/>
          <w:szCs w:val="28"/>
          <w:rtl/>
        </w:rPr>
        <w:t>التي</w:t>
      </w:r>
      <w:r w:rsidRPr="00466D7C">
        <w:rPr>
          <w:rFonts w:ascii="Simplified Arabic" w:eastAsia="Calibri" w:hAnsi="Simplified Arabic" w:cs="Simplified Arabic"/>
          <w:sz w:val="28"/>
          <w:szCs w:val="28"/>
          <w:rtl/>
        </w:rPr>
        <w:t xml:space="preserve"> أدت</w:t>
      </w:r>
      <w:r w:rsidR="00CC4C4E">
        <w:rPr>
          <w:rFonts w:ascii="Simplified Arabic" w:eastAsia="Calibri" w:hAnsi="Simplified Arabic" w:cs="Simplified Arabic"/>
          <w:sz w:val="28"/>
          <w:szCs w:val="28"/>
          <w:rtl/>
        </w:rPr>
        <w:t xml:space="preserve"> إلى </w:t>
      </w:r>
      <w:r w:rsidRPr="00466D7C">
        <w:rPr>
          <w:rFonts w:ascii="Simplified Arabic" w:eastAsia="Calibri" w:hAnsi="Simplified Arabic" w:cs="Simplified Arabic"/>
          <w:sz w:val="28"/>
          <w:szCs w:val="28"/>
          <w:rtl/>
        </w:rPr>
        <w:t xml:space="preserve">تراجع </w:t>
      </w:r>
      <w:r w:rsidR="000D07DC">
        <w:rPr>
          <w:rFonts w:ascii="Simplified Arabic" w:eastAsia="Calibri" w:hAnsi="Simplified Arabic" w:cs="Simplified Arabic"/>
          <w:sz w:val="28"/>
          <w:szCs w:val="28"/>
          <w:rtl/>
        </w:rPr>
        <w:t>الاستثمار</w:t>
      </w:r>
      <w:r w:rsidRPr="00466D7C">
        <w:rPr>
          <w:rFonts w:ascii="Simplified Arabic" w:eastAsia="Calibri" w:hAnsi="Simplified Arabic" w:cs="Simplified Arabic"/>
          <w:sz w:val="28"/>
          <w:szCs w:val="28"/>
          <w:rtl/>
        </w:rPr>
        <w:t>ات. وحدث تحسن ملحوظ</w:t>
      </w:r>
      <w:r w:rsidR="00404925">
        <w:rPr>
          <w:rFonts w:ascii="Simplified Arabic" w:eastAsia="Calibri" w:hAnsi="Simplified Arabic" w:cs="Simplified Arabic"/>
          <w:sz w:val="28"/>
          <w:szCs w:val="28"/>
          <w:rtl/>
        </w:rPr>
        <w:t xml:space="preserve"> في </w:t>
      </w:r>
      <w:r w:rsidRPr="00466D7C">
        <w:rPr>
          <w:rFonts w:ascii="Simplified Arabic" w:eastAsia="Calibri" w:hAnsi="Simplified Arabic" w:cs="Simplified Arabic"/>
          <w:sz w:val="28"/>
          <w:szCs w:val="28"/>
          <w:rtl/>
        </w:rPr>
        <w:t>بعض مؤشرات التنمية الاجتماعية بسب سياسة الدولة</w:t>
      </w:r>
      <w:r w:rsidR="00404925">
        <w:rPr>
          <w:rFonts w:ascii="Simplified Arabic" w:eastAsia="Calibri" w:hAnsi="Simplified Arabic" w:cs="Simplified Arabic"/>
          <w:sz w:val="28"/>
          <w:szCs w:val="28"/>
          <w:rtl/>
        </w:rPr>
        <w:t xml:space="preserve"> في </w:t>
      </w:r>
      <w:r w:rsidR="000D07DC">
        <w:rPr>
          <w:rFonts w:ascii="Simplified Arabic" w:eastAsia="Calibri" w:hAnsi="Simplified Arabic" w:cs="Simplified Arabic"/>
          <w:sz w:val="28"/>
          <w:szCs w:val="28"/>
          <w:rtl/>
        </w:rPr>
        <w:t>الاستثمار</w:t>
      </w:r>
      <w:r w:rsidR="00404925">
        <w:rPr>
          <w:rFonts w:ascii="Simplified Arabic" w:eastAsia="Calibri" w:hAnsi="Simplified Arabic" w:cs="Simplified Arabic"/>
          <w:sz w:val="28"/>
          <w:szCs w:val="28"/>
          <w:rtl/>
        </w:rPr>
        <w:t xml:space="preserve"> في </w:t>
      </w:r>
      <w:r w:rsidRPr="00466D7C">
        <w:rPr>
          <w:rFonts w:ascii="Simplified Arabic" w:eastAsia="Calibri" w:hAnsi="Simplified Arabic" w:cs="Simplified Arabic"/>
          <w:sz w:val="28"/>
          <w:szCs w:val="28"/>
          <w:rtl/>
        </w:rPr>
        <w:t xml:space="preserve">قطاع الصحة والتعليم, فكان لها تأثير </w:t>
      </w:r>
      <w:r w:rsidR="001831BF">
        <w:rPr>
          <w:rFonts w:ascii="Simplified Arabic" w:eastAsia="Calibri" w:hAnsi="Simplified Arabic" w:cs="Simplified Arabic" w:hint="cs"/>
          <w:sz w:val="28"/>
          <w:szCs w:val="28"/>
          <w:rtl/>
        </w:rPr>
        <w:t xml:space="preserve">على </w:t>
      </w:r>
      <w:r w:rsidRPr="00466D7C">
        <w:rPr>
          <w:rFonts w:ascii="Simplified Arabic" w:eastAsia="Calibri" w:hAnsi="Simplified Arabic" w:cs="Simplified Arabic"/>
          <w:sz w:val="28"/>
          <w:szCs w:val="28"/>
          <w:rtl/>
        </w:rPr>
        <w:t>الأجل المتوقع للحياة و</w:t>
      </w:r>
      <w:r w:rsidR="001831BF">
        <w:rPr>
          <w:rFonts w:ascii="Simplified Arabic" w:eastAsia="Calibri" w:hAnsi="Simplified Arabic" w:cs="Simplified Arabic" w:hint="cs"/>
          <w:sz w:val="28"/>
          <w:szCs w:val="28"/>
          <w:rtl/>
        </w:rPr>
        <w:t>أ</w:t>
      </w:r>
      <w:r w:rsidRPr="00466D7C">
        <w:rPr>
          <w:rFonts w:ascii="Simplified Arabic" w:eastAsia="Calibri" w:hAnsi="Simplified Arabic" w:cs="Simplified Arabic"/>
          <w:sz w:val="28"/>
          <w:szCs w:val="28"/>
          <w:rtl/>
        </w:rPr>
        <w:t>ضعف من معدل الجريمة</w:t>
      </w:r>
      <w:r w:rsidR="001831BF">
        <w:rPr>
          <w:rFonts w:ascii="Simplified Arabic" w:eastAsia="Calibri" w:hAnsi="Simplified Arabic" w:cs="Simplified Arabic" w:hint="cs"/>
          <w:sz w:val="28"/>
          <w:szCs w:val="28"/>
          <w:rtl/>
        </w:rPr>
        <w:t>،</w:t>
      </w:r>
      <w:r w:rsidRPr="00466D7C">
        <w:rPr>
          <w:rFonts w:ascii="Simplified Arabic" w:eastAsia="Calibri" w:hAnsi="Simplified Arabic" w:cs="Simplified Arabic"/>
          <w:sz w:val="28"/>
          <w:szCs w:val="28"/>
          <w:rtl/>
        </w:rPr>
        <w:t xml:space="preserve"> على الرغم من معدل النمو </w:t>
      </w:r>
      <w:r w:rsidR="00404925">
        <w:rPr>
          <w:rFonts w:ascii="Simplified Arabic" w:eastAsia="Calibri" w:hAnsi="Simplified Arabic" w:cs="Simplified Arabic"/>
          <w:sz w:val="28"/>
          <w:szCs w:val="28"/>
          <w:rtl/>
        </w:rPr>
        <w:t>السكاني</w:t>
      </w:r>
      <w:r w:rsidRPr="00466D7C">
        <w:rPr>
          <w:rFonts w:ascii="Simplified Arabic" w:eastAsia="Calibri" w:hAnsi="Simplified Arabic" w:cs="Simplified Arabic"/>
          <w:sz w:val="28"/>
          <w:szCs w:val="28"/>
          <w:rtl/>
        </w:rPr>
        <w:t xml:space="preserve"> المرتفع وزيادة أعداد الفقراء وزيادة البطالة بنسبة كبيرة لها تأثير </w:t>
      </w:r>
      <w:r w:rsidR="001831BF">
        <w:rPr>
          <w:rFonts w:ascii="Simplified Arabic" w:eastAsia="Calibri" w:hAnsi="Simplified Arabic" w:cs="Simplified Arabic"/>
          <w:sz w:val="28"/>
          <w:szCs w:val="28"/>
          <w:rtl/>
        </w:rPr>
        <w:t>سلبي</w:t>
      </w:r>
      <w:r w:rsidRPr="00466D7C">
        <w:rPr>
          <w:rFonts w:ascii="Simplified Arabic" w:eastAsia="Calibri" w:hAnsi="Simplified Arabic" w:cs="Simplified Arabic"/>
          <w:sz w:val="28"/>
          <w:szCs w:val="28"/>
          <w:rtl/>
        </w:rPr>
        <w:t xml:space="preserve"> على مؤشرات التنمية الاجتماعية.</w:t>
      </w:r>
    </w:p>
    <w:p w14:paraId="0E3A028E" w14:textId="37CD88D3" w:rsidR="00175B46" w:rsidRPr="00466D7C" w:rsidRDefault="00175B46" w:rsidP="001923CB">
      <w:pPr>
        <w:pStyle w:val="ListParagraph"/>
        <w:numPr>
          <w:ilvl w:val="0"/>
          <w:numId w:val="21"/>
        </w:numPr>
        <w:tabs>
          <w:tab w:val="left" w:pos="368"/>
        </w:tabs>
        <w:spacing w:after="0" w:line="240" w:lineRule="auto"/>
        <w:ind w:left="26" w:firstLine="0"/>
        <w:jc w:val="both"/>
        <w:rPr>
          <w:rFonts w:ascii="Simplified Arabic" w:eastAsia="Calibri" w:hAnsi="Simplified Arabic" w:cs="Simplified Arabic"/>
          <w:sz w:val="28"/>
          <w:szCs w:val="28"/>
          <w:rtl/>
        </w:rPr>
      </w:pPr>
      <w:r w:rsidRPr="00E005BD">
        <w:rPr>
          <w:rFonts w:ascii="Simplified Arabic" w:eastAsia="Calibri" w:hAnsi="Simplified Arabic" w:cs="Simplified Arabic"/>
          <w:sz w:val="28"/>
          <w:szCs w:val="28"/>
          <w:rtl/>
        </w:rPr>
        <w:t>هدفت دراسة</w:t>
      </w:r>
      <w:r w:rsidRPr="00466D7C">
        <w:rPr>
          <w:rFonts w:ascii="Simplified Arabic" w:eastAsia="Calibri" w:hAnsi="Simplified Arabic" w:cs="Simplified Arabic"/>
          <w:b/>
          <w:bCs/>
          <w:sz w:val="28"/>
          <w:szCs w:val="28"/>
          <w:rtl/>
        </w:rPr>
        <w:t xml:space="preserve"> (هلال إدريس الجبال</w:t>
      </w:r>
      <w:r w:rsidR="001831BF">
        <w:rPr>
          <w:rFonts w:ascii="Simplified Arabic" w:eastAsia="Calibri" w:hAnsi="Simplified Arabic" w:cs="Simplified Arabic" w:hint="cs"/>
          <w:b/>
          <w:bCs/>
          <w:sz w:val="28"/>
          <w:szCs w:val="28"/>
          <w:rtl/>
        </w:rPr>
        <w:t xml:space="preserve">ي، </w:t>
      </w:r>
      <w:r w:rsidRPr="00466D7C">
        <w:rPr>
          <w:rFonts w:ascii="Simplified Arabic" w:eastAsia="Calibri" w:hAnsi="Simplified Arabic" w:cs="Simplified Arabic"/>
          <w:b/>
          <w:bCs/>
          <w:sz w:val="28"/>
          <w:szCs w:val="28"/>
          <w:rtl/>
        </w:rPr>
        <w:t>وطه يونس</w:t>
      </w:r>
      <w:r w:rsidR="001831BF">
        <w:rPr>
          <w:rFonts w:ascii="Simplified Arabic" w:eastAsia="Calibri" w:hAnsi="Simplified Arabic" w:cs="Simplified Arabic" w:hint="cs"/>
          <w:b/>
          <w:bCs/>
          <w:sz w:val="28"/>
          <w:szCs w:val="28"/>
          <w:rtl/>
        </w:rPr>
        <w:t>،</w:t>
      </w:r>
      <w:r w:rsidRPr="00466D7C">
        <w:rPr>
          <w:rFonts w:ascii="Simplified Arabic" w:eastAsia="Calibri" w:hAnsi="Simplified Arabic" w:cs="Simplified Arabic"/>
          <w:b/>
          <w:bCs/>
          <w:sz w:val="28"/>
          <w:szCs w:val="28"/>
          <w:rtl/>
        </w:rPr>
        <w:t xml:space="preserve"> وياسمين الجبال</w:t>
      </w:r>
      <w:r w:rsidR="001831BF">
        <w:rPr>
          <w:rFonts w:ascii="Simplified Arabic" w:eastAsia="Calibri" w:hAnsi="Simplified Arabic" w:cs="Simplified Arabic" w:hint="cs"/>
          <w:b/>
          <w:bCs/>
          <w:sz w:val="28"/>
          <w:szCs w:val="28"/>
          <w:rtl/>
        </w:rPr>
        <w:t>ي</w:t>
      </w:r>
      <w:r w:rsidRPr="00466D7C">
        <w:rPr>
          <w:rFonts w:ascii="Simplified Arabic" w:eastAsia="Calibri" w:hAnsi="Simplified Arabic" w:cs="Simplified Arabic"/>
          <w:b/>
          <w:bCs/>
          <w:sz w:val="28"/>
          <w:szCs w:val="28"/>
          <w:rtl/>
        </w:rPr>
        <w:t xml:space="preserve"> 2011</w:t>
      </w:r>
      <w:r w:rsidR="00E005BD">
        <w:rPr>
          <w:rFonts w:ascii="Simplified Arabic" w:eastAsia="Calibri" w:hAnsi="Simplified Arabic" w:cs="Simplified Arabic" w:hint="cs"/>
          <w:b/>
          <w:bCs/>
          <w:sz w:val="28"/>
          <w:szCs w:val="28"/>
          <w:rtl/>
        </w:rPr>
        <w:t>)</w:t>
      </w:r>
      <w:r w:rsidRPr="00466D7C">
        <w:rPr>
          <w:rFonts w:ascii="Simplified Arabic" w:eastAsia="Calibri" w:hAnsi="Simplified Arabic" w:cs="Simplified Arabic"/>
          <w:b/>
          <w:bCs/>
          <w:sz w:val="28"/>
          <w:szCs w:val="28"/>
          <w:vertAlign w:val="superscript"/>
          <w:rtl/>
        </w:rPr>
        <w:t>(</w:t>
      </w:r>
      <w:r w:rsidRPr="00466D7C">
        <w:rPr>
          <w:rFonts w:ascii="Simplified Arabic" w:eastAsia="Calibri" w:hAnsi="Simplified Arabic" w:cs="Simplified Arabic"/>
          <w:b/>
          <w:bCs/>
          <w:sz w:val="28"/>
          <w:szCs w:val="28"/>
          <w:vertAlign w:val="superscript"/>
        </w:rPr>
        <w:t>(</w:t>
      </w:r>
      <w:r w:rsidRPr="00466D7C">
        <w:rPr>
          <w:rStyle w:val="FootnoteReference"/>
          <w:rFonts w:ascii="Simplified Arabic" w:eastAsia="Calibri" w:hAnsi="Simplified Arabic" w:cs="Simplified Arabic"/>
          <w:b/>
          <w:bCs/>
          <w:sz w:val="28"/>
          <w:szCs w:val="28"/>
        </w:rPr>
        <w:footnoteReference w:id="20"/>
      </w:r>
      <w:r w:rsidR="00F91B66">
        <w:rPr>
          <w:rFonts w:ascii="Simplified Arabic" w:eastAsia="Calibri" w:hAnsi="Simplified Arabic" w:cs="Simplified Arabic"/>
          <w:sz w:val="28"/>
          <w:szCs w:val="28"/>
          <w:vertAlign w:val="superscript"/>
          <w:rtl/>
        </w:rPr>
        <w:t xml:space="preserve"> </w:t>
      </w:r>
      <w:r w:rsidR="00CC4C4E" w:rsidRPr="001831BF">
        <w:rPr>
          <w:rFonts w:ascii="Simplified Arabic" w:eastAsia="Calibri" w:hAnsi="Simplified Arabic" w:cs="Simplified Arabic"/>
          <w:sz w:val="28"/>
          <w:szCs w:val="28"/>
          <w:rtl/>
        </w:rPr>
        <w:t>إلى</w:t>
      </w:r>
      <w:r w:rsidR="00F91B66" w:rsidRPr="001831BF">
        <w:rPr>
          <w:rFonts w:ascii="Simplified Arabic" w:eastAsia="Calibri" w:hAnsi="Simplified Arabic" w:cs="Simplified Arabic"/>
          <w:sz w:val="28"/>
          <w:szCs w:val="28"/>
          <w:rtl/>
        </w:rPr>
        <w:t xml:space="preserve"> </w:t>
      </w:r>
      <w:r w:rsidRPr="00466D7C">
        <w:rPr>
          <w:rFonts w:ascii="Simplified Arabic" w:eastAsia="Calibri" w:hAnsi="Simplified Arabic" w:cs="Simplified Arabic"/>
          <w:sz w:val="28"/>
          <w:szCs w:val="28"/>
          <w:rtl/>
        </w:rPr>
        <w:t>تحليل مضمون مفهوم التنمية البشرية والحكم الصالح ومعرفة مدى قدرته على تلبية احتياجات شعوب البلدان النامية</w:t>
      </w:r>
      <w:r w:rsidR="00536859">
        <w:rPr>
          <w:rFonts w:ascii="Simplified Arabic" w:eastAsia="Calibri" w:hAnsi="Simplified Arabic" w:cs="Simplified Arabic" w:hint="cs"/>
          <w:sz w:val="28"/>
          <w:szCs w:val="28"/>
          <w:rtl/>
        </w:rPr>
        <w:t>،</w:t>
      </w:r>
      <w:r w:rsidRPr="00466D7C">
        <w:rPr>
          <w:rFonts w:ascii="Simplified Arabic" w:eastAsia="Calibri" w:hAnsi="Simplified Arabic" w:cs="Simplified Arabic"/>
          <w:sz w:val="28"/>
          <w:szCs w:val="28"/>
          <w:rtl/>
        </w:rPr>
        <w:t xml:space="preserve"> و</w:t>
      </w:r>
      <w:r w:rsidR="00536859">
        <w:rPr>
          <w:rFonts w:ascii="Simplified Arabic" w:eastAsia="Calibri" w:hAnsi="Simplified Arabic" w:cs="Simplified Arabic" w:hint="cs"/>
          <w:sz w:val="28"/>
          <w:szCs w:val="28"/>
          <w:rtl/>
        </w:rPr>
        <w:t>ا</w:t>
      </w:r>
      <w:r w:rsidRPr="00466D7C">
        <w:rPr>
          <w:rFonts w:ascii="Simplified Arabic" w:eastAsia="Calibri" w:hAnsi="Simplified Arabic" w:cs="Simplified Arabic"/>
          <w:sz w:val="28"/>
          <w:szCs w:val="28"/>
          <w:rtl/>
        </w:rPr>
        <w:t>نطلق</w:t>
      </w:r>
      <w:r w:rsidR="00536859">
        <w:rPr>
          <w:rFonts w:ascii="Simplified Arabic" w:eastAsia="Calibri" w:hAnsi="Simplified Arabic" w:cs="Simplified Arabic" w:hint="cs"/>
          <w:sz w:val="28"/>
          <w:szCs w:val="28"/>
          <w:rtl/>
        </w:rPr>
        <w:t>ت</w:t>
      </w:r>
      <w:r w:rsidRPr="00466D7C">
        <w:rPr>
          <w:rFonts w:ascii="Simplified Arabic" w:eastAsia="Calibri" w:hAnsi="Simplified Arabic" w:cs="Simplified Arabic"/>
          <w:sz w:val="28"/>
          <w:szCs w:val="28"/>
          <w:rtl/>
        </w:rPr>
        <w:t xml:space="preserve"> من فرضية </w:t>
      </w:r>
      <w:r w:rsidR="00536859">
        <w:rPr>
          <w:rFonts w:ascii="Simplified Arabic" w:eastAsia="Calibri" w:hAnsi="Simplified Arabic" w:cs="Simplified Arabic" w:hint="cs"/>
          <w:sz w:val="28"/>
          <w:szCs w:val="28"/>
          <w:rtl/>
        </w:rPr>
        <w:t xml:space="preserve">أن </w:t>
      </w:r>
      <w:r w:rsidRPr="00466D7C">
        <w:rPr>
          <w:rFonts w:ascii="Simplified Arabic" w:eastAsia="Calibri" w:hAnsi="Simplified Arabic" w:cs="Simplified Arabic"/>
          <w:sz w:val="28"/>
          <w:szCs w:val="28"/>
          <w:rtl/>
        </w:rPr>
        <w:lastRenderedPageBreak/>
        <w:t>التنمية البشرية المستدامة قد لا تساعد على تحقيق أهداف البلدان النامية إلا</w:t>
      </w:r>
      <w:r w:rsidR="00546471">
        <w:rPr>
          <w:rFonts w:ascii="Simplified Arabic" w:eastAsia="Calibri" w:hAnsi="Simplified Arabic" w:cs="Simplified Arabic"/>
          <w:sz w:val="28"/>
          <w:szCs w:val="28"/>
          <w:rtl/>
        </w:rPr>
        <w:t xml:space="preserve"> إذا </w:t>
      </w:r>
      <w:r w:rsidRPr="00466D7C">
        <w:rPr>
          <w:rFonts w:ascii="Simplified Arabic" w:eastAsia="Calibri" w:hAnsi="Simplified Arabic" w:cs="Simplified Arabic"/>
          <w:sz w:val="28"/>
          <w:szCs w:val="28"/>
          <w:rtl/>
        </w:rPr>
        <w:t>كانت جزء</w:t>
      </w:r>
      <w:r w:rsidR="00536859">
        <w:rPr>
          <w:rFonts w:ascii="Simplified Arabic" w:eastAsia="Calibri" w:hAnsi="Simplified Arabic" w:cs="Simplified Arabic" w:hint="cs"/>
          <w:sz w:val="28"/>
          <w:szCs w:val="28"/>
          <w:rtl/>
        </w:rPr>
        <w:t>ً</w:t>
      </w:r>
      <w:r w:rsidR="00E005BD">
        <w:rPr>
          <w:rFonts w:ascii="Simplified Arabic" w:eastAsia="Calibri" w:hAnsi="Simplified Arabic" w:cs="Simplified Arabic" w:hint="cs"/>
          <w:sz w:val="28"/>
          <w:szCs w:val="28"/>
          <w:rtl/>
        </w:rPr>
        <w:t>ا</w:t>
      </w:r>
      <w:r w:rsidRPr="00466D7C">
        <w:rPr>
          <w:rFonts w:ascii="Simplified Arabic" w:eastAsia="Calibri" w:hAnsi="Simplified Arabic" w:cs="Simplified Arabic"/>
          <w:sz w:val="28"/>
          <w:szCs w:val="28"/>
          <w:rtl/>
        </w:rPr>
        <w:t xml:space="preserve"> من استراتيجية شاملة</w:t>
      </w:r>
      <w:r w:rsidR="00F91B66">
        <w:rPr>
          <w:rFonts w:ascii="Simplified Arabic" w:eastAsia="Calibri" w:hAnsi="Simplified Arabic" w:cs="Simplified Arabic"/>
          <w:sz w:val="28"/>
          <w:szCs w:val="28"/>
          <w:rtl/>
        </w:rPr>
        <w:t>.</w:t>
      </w:r>
    </w:p>
    <w:p w14:paraId="6280C3F8" w14:textId="0020C012" w:rsidR="00175B46" w:rsidRPr="00466D7C" w:rsidRDefault="00536859" w:rsidP="00175B46">
      <w:pPr>
        <w:tabs>
          <w:tab w:val="left" w:pos="368"/>
        </w:tabs>
        <w:spacing w:after="0" w:line="240" w:lineRule="auto"/>
        <w:ind w:left="26"/>
        <w:jc w:val="both"/>
        <w:rPr>
          <w:rFonts w:ascii="Simplified Arabic" w:eastAsia="Calibri" w:hAnsi="Simplified Arabic" w:cs="Simplified Arabic"/>
          <w:sz w:val="28"/>
          <w:szCs w:val="28"/>
          <w:rtl/>
          <w:lang w:bidi="ar-EG"/>
        </w:rPr>
      </w:pPr>
      <w:r>
        <w:rPr>
          <w:rFonts w:ascii="Simplified Arabic" w:eastAsia="Calibri" w:hAnsi="Simplified Arabic" w:cs="Simplified Arabic" w:hint="cs"/>
          <w:sz w:val="28"/>
          <w:szCs w:val="28"/>
          <w:rtl/>
        </w:rPr>
        <w:t>و</w:t>
      </w:r>
      <w:r w:rsidR="00175B46" w:rsidRPr="00466D7C">
        <w:rPr>
          <w:rFonts w:ascii="Simplified Arabic" w:eastAsia="Calibri" w:hAnsi="Simplified Arabic" w:cs="Simplified Arabic"/>
          <w:sz w:val="28"/>
          <w:szCs w:val="28"/>
          <w:rtl/>
          <w:lang w:bidi="ar-EG"/>
        </w:rPr>
        <w:t xml:space="preserve">لخصت </w:t>
      </w:r>
      <w:r w:rsidR="00175B46" w:rsidRPr="00E005BD">
        <w:rPr>
          <w:rFonts w:ascii="Simplified Arabic" w:eastAsia="Calibri" w:hAnsi="Simplified Arabic" w:cs="Simplified Arabic"/>
          <w:sz w:val="28"/>
          <w:szCs w:val="28"/>
          <w:rtl/>
          <w:lang w:bidi="ar-EG"/>
        </w:rPr>
        <w:t>نتائج الدراسة</w:t>
      </w:r>
      <w:r w:rsidR="00175B46" w:rsidRPr="00466D7C">
        <w:rPr>
          <w:rFonts w:ascii="Simplified Arabic" w:eastAsia="Calibri" w:hAnsi="Simplified Arabic" w:cs="Simplified Arabic"/>
          <w:b/>
          <w:bCs/>
          <w:sz w:val="28"/>
          <w:szCs w:val="28"/>
          <w:rtl/>
          <w:lang w:bidi="ar-EG"/>
        </w:rPr>
        <w:t xml:space="preserve"> </w:t>
      </w:r>
      <w:r w:rsidR="00175B46" w:rsidRPr="00466D7C">
        <w:rPr>
          <w:rFonts w:ascii="Simplified Arabic" w:eastAsia="Calibri" w:hAnsi="Simplified Arabic" w:cs="Simplified Arabic"/>
          <w:sz w:val="28"/>
          <w:szCs w:val="28"/>
          <w:rtl/>
          <w:lang w:bidi="ar-EG"/>
        </w:rPr>
        <w:t>مفهوم المساواة بين الأجيال وخلق الظروف لتقليل عدم المساواة بين الناس</w:t>
      </w:r>
      <w:r w:rsidR="00404925">
        <w:rPr>
          <w:rFonts w:ascii="Simplified Arabic" w:eastAsia="Calibri" w:hAnsi="Simplified Arabic" w:cs="Simplified Arabic"/>
          <w:sz w:val="28"/>
          <w:szCs w:val="28"/>
          <w:rtl/>
          <w:lang w:bidi="ar-EG"/>
        </w:rPr>
        <w:t xml:space="preserve"> في </w:t>
      </w:r>
      <w:r w:rsidR="00175B46" w:rsidRPr="00466D7C">
        <w:rPr>
          <w:rFonts w:ascii="Simplified Arabic" w:eastAsia="Calibri" w:hAnsi="Simplified Arabic" w:cs="Simplified Arabic"/>
          <w:sz w:val="28"/>
          <w:szCs w:val="28"/>
          <w:rtl/>
          <w:lang w:bidi="ar-EG"/>
        </w:rPr>
        <w:t xml:space="preserve">الجيل </w:t>
      </w:r>
      <w:r w:rsidR="00D26888">
        <w:rPr>
          <w:rFonts w:ascii="Simplified Arabic" w:eastAsia="Calibri" w:hAnsi="Simplified Arabic" w:cs="Simplified Arabic"/>
          <w:sz w:val="28"/>
          <w:szCs w:val="28"/>
          <w:rtl/>
          <w:lang w:bidi="ar-EG"/>
        </w:rPr>
        <w:t>الحالي</w:t>
      </w:r>
      <w:r w:rsidR="00175B46" w:rsidRPr="00466D7C">
        <w:rPr>
          <w:rFonts w:ascii="Simplified Arabic" w:eastAsia="Calibri" w:hAnsi="Simplified Arabic" w:cs="Simplified Arabic"/>
          <w:sz w:val="28"/>
          <w:szCs w:val="28"/>
          <w:rtl/>
          <w:lang w:bidi="ar-EG"/>
        </w:rPr>
        <w:t xml:space="preserve">. وأضافت أنه يُمكن أن يكون العامل </w:t>
      </w:r>
      <w:r>
        <w:rPr>
          <w:rFonts w:ascii="Simplified Arabic" w:eastAsia="Calibri" w:hAnsi="Simplified Arabic" w:cs="Simplified Arabic"/>
          <w:sz w:val="28"/>
          <w:szCs w:val="28"/>
          <w:rtl/>
          <w:lang w:bidi="ar-EG"/>
        </w:rPr>
        <w:t>البيئي</w:t>
      </w:r>
      <w:r w:rsidR="00175B46" w:rsidRPr="00466D7C">
        <w:rPr>
          <w:rFonts w:ascii="Simplified Arabic" w:eastAsia="Calibri" w:hAnsi="Simplified Arabic" w:cs="Simplified Arabic"/>
          <w:sz w:val="28"/>
          <w:szCs w:val="28"/>
          <w:rtl/>
          <w:lang w:bidi="ar-EG"/>
        </w:rPr>
        <w:t xml:space="preserve"> فاعل</w:t>
      </w:r>
      <w:r w:rsidR="00E37345">
        <w:rPr>
          <w:rFonts w:ascii="Simplified Arabic" w:eastAsia="Calibri" w:hAnsi="Simplified Arabic" w:cs="Simplified Arabic"/>
          <w:sz w:val="28"/>
          <w:szCs w:val="28"/>
          <w:rtl/>
          <w:lang w:bidi="ar-EG"/>
        </w:rPr>
        <w:t>ًا</w:t>
      </w:r>
      <w:r w:rsidR="00404925">
        <w:rPr>
          <w:rFonts w:ascii="Simplified Arabic" w:eastAsia="Calibri" w:hAnsi="Simplified Arabic" w:cs="Simplified Arabic"/>
          <w:sz w:val="28"/>
          <w:szCs w:val="28"/>
          <w:rtl/>
          <w:lang w:bidi="ar-EG"/>
        </w:rPr>
        <w:t xml:space="preserve"> في </w:t>
      </w:r>
      <w:r w:rsidR="00175B46" w:rsidRPr="00466D7C">
        <w:rPr>
          <w:rFonts w:ascii="Simplified Arabic" w:eastAsia="Calibri" w:hAnsi="Simplified Arabic" w:cs="Simplified Arabic"/>
          <w:sz w:val="28"/>
          <w:szCs w:val="28"/>
          <w:rtl/>
          <w:lang w:bidi="ar-EG"/>
        </w:rPr>
        <w:t>تحسين حياة الناس</w:t>
      </w:r>
      <w:r>
        <w:rPr>
          <w:rFonts w:ascii="Simplified Arabic" w:eastAsia="Calibri" w:hAnsi="Simplified Arabic" w:cs="Simplified Arabic" w:hint="cs"/>
          <w:sz w:val="28"/>
          <w:szCs w:val="28"/>
          <w:rtl/>
          <w:lang w:bidi="ar-EG"/>
        </w:rPr>
        <w:t>،</w:t>
      </w:r>
      <w:r w:rsidR="00175B46" w:rsidRPr="00466D7C">
        <w:rPr>
          <w:rFonts w:ascii="Simplified Arabic" w:eastAsia="Calibri" w:hAnsi="Simplified Arabic" w:cs="Simplified Arabic"/>
          <w:sz w:val="28"/>
          <w:szCs w:val="28"/>
          <w:rtl/>
          <w:lang w:bidi="ar-EG"/>
        </w:rPr>
        <w:t xml:space="preserve"> وأن</w:t>
      </w:r>
      <w:r>
        <w:rPr>
          <w:rFonts w:ascii="Simplified Arabic" w:eastAsia="Calibri" w:hAnsi="Simplified Arabic" w:cs="Simplified Arabic" w:hint="cs"/>
          <w:sz w:val="28"/>
          <w:szCs w:val="28"/>
          <w:rtl/>
          <w:lang w:bidi="ar-EG"/>
        </w:rPr>
        <w:t>ه</w:t>
      </w:r>
      <w:r w:rsidR="00175B46" w:rsidRPr="00466D7C">
        <w:rPr>
          <w:rFonts w:ascii="Simplified Arabic" w:eastAsia="Calibri" w:hAnsi="Simplified Arabic" w:cs="Simplified Arabic"/>
          <w:sz w:val="28"/>
          <w:szCs w:val="28"/>
          <w:rtl/>
          <w:lang w:bidi="ar-EG"/>
        </w:rPr>
        <w:t xml:space="preserve"> </w:t>
      </w:r>
      <w:r w:rsidRPr="00466D7C">
        <w:rPr>
          <w:rFonts w:ascii="Simplified Arabic" w:eastAsia="Calibri" w:hAnsi="Simplified Arabic" w:cs="Simplified Arabic"/>
          <w:sz w:val="28"/>
          <w:szCs w:val="28"/>
          <w:rtl/>
          <w:lang w:bidi="ar-EG"/>
        </w:rPr>
        <w:t>بدون</w:t>
      </w:r>
      <w:r>
        <w:rPr>
          <w:rFonts w:ascii="Simplified Arabic" w:eastAsia="Calibri" w:hAnsi="Simplified Arabic" w:cs="Simplified Arabic" w:hint="cs"/>
          <w:sz w:val="28"/>
          <w:szCs w:val="28"/>
          <w:rtl/>
          <w:lang w:bidi="ar-EG"/>
        </w:rPr>
        <w:t xml:space="preserve"> </w:t>
      </w:r>
      <w:r w:rsidR="00175B46" w:rsidRPr="00466D7C">
        <w:rPr>
          <w:rFonts w:ascii="Simplified Arabic" w:eastAsia="Calibri" w:hAnsi="Simplified Arabic" w:cs="Simplified Arabic"/>
          <w:sz w:val="28"/>
          <w:szCs w:val="28"/>
          <w:rtl/>
          <w:lang w:bidi="ar-EG"/>
        </w:rPr>
        <w:t>الصحة والبيئة لا تكون التنمية مستدامة. وأكدت على ضرورة تعديل نماذج الاستهلاك لاسيما تلك المبددة للموارد و</w:t>
      </w:r>
      <w:r w:rsidR="00E005BD">
        <w:rPr>
          <w:rFonts w:ascii="Simplified Arabic" w:eastAsia="Calibri" w:hAnsi="Simplified Arabic" w:cs="Simplified Arabic" w:hint="cs"/>
          <w:sz w:val="28"/>
          <w:szCs w:val="28"/>
          <w:rtl/>
          <w:lang w:bidi="ar-EG"/>
        </w:rPr>
        <w:t xml:space="preserve">التي </w:t>
      </w:r>
      <w:r w:rsidR="00175B46" w:rsidRPr="00466D7C">
        <w:rPr>
          <w:rFonts w:ascii="Simplified Arabic" w:eastAsia="Calibri" w:hAnsi="Simplified Arabic" w:cs="Simplified Arabic"/>
          <w:sz w:val="28"/>
          <w:szCs w:val="28"/>
          <w:rtl/>
          <w:lang w:bidi="ar-EG"/>
        </w:rPr>
        <w:t>تلعب دور</w:t>
      </w:r>
      <w:r w:rsidR="00E37345">
        <w:rPr>
          <w:rFonts w:ascii="Simplified Arabic" w:eastAsia="Calibri" w:hAnsi="Simplified Arabic" w:cs="Simplified Arabic"/>
          <w:sz w:val="28"/>
          <w:szCs w:val="28"/>
          <w:rtl/>
          <w:lang w:bidi="ar-EG"/>
        </w:rPr>
        <w:t>ًا</w:t>
      </w:r>
      <w:r w:rsidR="00224C60">
        <w:rPr>
          <w:rFonts w:ascii="Simplified Arabic" w:eastAsia="Calibri" w:hAnsi="Simplified Arabic" w:cs="Simplified Arabic"/>
          <w:sz w:val="28"/>
          <w:szCs w:val="28"/>
          <w:rtl/>
          <w:lang w:bidi="ar-EG"/>
        </w:rPr>
        <w:t xml:space="preserve"> مهم</w:t>
      </w:r>
      <w:r w:rsidR="00B13575">
        <w:rPr>
          <w:rFonts w:ascii="Simplified Arabic" w:eastAsia="Calibri" w:hAnsi="Simplified Arabic" w:cs="Simplified Arabic" w:hint="cs"/>
          <w:sz w:val="28"/>
          <w:szCs w:val="28"/>
          <w:rtl/>
          <w:lang w:bidi="ar-EG"/>
        </w:rPr>
        <w:t>ًا</w:t>
      </w:r>
      <w:r w:rsidR="00224C60">
        <w:rPr>
          <w:rFonts w:ascii="Simplified Arabic" w:eastAsia="Calibri" w:hAnsi="Simplified Arabic" w:cs="Simplified Arabic"/>
          <w:sz w:val="28"/>
          <w:szCs w:val="28"/>
          <w:rtl/>
          <w:lang w:bidi="ar-EG"/>
        </w:rPr>
        <w:t xml:space="preserve"> </w:t>
      </w:r>
      <w:r w:rsidR="00404925">
        <w:rPr>
          <w:rFonts w:ascii="Simplified Arabic" w:eastAsia="Calibri" w:hAnsi="Simplified Arabic" w:cs="Simplified Arabic"/>
          <w:sz w:val="28"/>
          <w:szCs w:val="28"/>
          <w:rtl/>
          <w:lang w:bidi="ar-EG"/>
        </w:rPr>
        <w:t xml:space="preserve">في </w:t>
      </w:r>
      <w:r w:rsidR="00175B46" w:rsidRPr="00466D7C">
        <w:rPr>
          <w:rFonts w:ascii="Simplified Arabic" w:eastAsia="Calibri" w:hAnsi="Simplified Arabic" w:cs="Simplified Arabic"/>
          <w:sz w:val="28"/>
          <w:szCs w:val="28"/>
          <w:rtl/>
          <w:lang w:bidi="ar-EG"/>
        </w:rPr>
        <w:t>التنمي</w:t>
      </w:r>
      <w:r w:rsidR="00175B46" w:rsidRPr="00E005BD">
        <w:rPr>
          <w:rFonts w:ascii="Simplified Arabic" w:eastAsia="Calibri" w:hAnsi="Simplified Arabic" w:cs="Simplified Arabic"/>
          <w:sz w:val="28"/>
          <w:szCs w:val="28"/>
          <w:rtl/>
          <w:lang w:bidi="ar-EG"/>
        </w:rPr>
        <w:t>ة البشرية والمستدامة. وأكدت الدراسة على أن التنمية البشرية المستدامة لا يمكن أن تسوق إلا بوصفها جزء</w:t>
      </w:r>
      <w:r w:rsidR="00B13575" w:rsidRPr="00E005BD">
        <w:rPr>
          <w:rFonts w:ascii="Simplified Arabic" w:eastAsia="Calibri" w:hAnsi="Simplified Arabic" w:cs="Simplified Arabic" w:hint="cs"/>
          <w:sz w:val="28"/>
          <w:szCs w:val="28"/>
          <w:rtl/>
          <w:lang w:bidi="ar-EG"/>
        </w:rPr>
        <w:t>ً</w:t>
      </w:r>
      <w:r w:rsidR="00E005BD">
        <w:rPr>
          <w:rFonts w:ascii="Simplified Arabic" w:eastAsia="Calibri" w:hAnsi="Simplified Arabic" w:cs="Simplified Arabic" w:hint="cs"/>
          <w:sz w:val="28"/>
          <w:szCs w:val="28"/>
          <w:rtl/>
          <w:lang w:bidi="ar-EG"/>
        </w:rPr>
        <w:t>ا</w:t>
      </w:r>
      <w:r w:rsidR="00175B46" w:rsidRPr="00E005BD">
        <w:rPr>
          <w:rFonts w:ascii="Simplified Arabic" w:eastAsia="Calibri" w:hAnsi="Simplified Arabic" w:cs="Simplified Arabic"/>
          <w:sz w:val="28"/>
          <w:szCs w:val="28"/>
          <w:rtl/>
          <w:lang w:bidi="ar-EG"/>
        </w:rPr>
        <w:t xml:space="preserve"> من التنمية </w:t>
      </w:r>
      <w:r w:rsidR="00BF2237" w:rsidRPr="00E005BD">
        <w:rPr>
          <w:rFonts w:ascii="Simplified Arabic" w:eastAsia="Calibri" w:hAnsi="Simplified Arabic" w:cs="Simplified Arabic"/>
          <w:sz w:val="28"/>
          <w:szCs w:val="28"/>
          <w:rtl/>
          <w:lang w:bidi="ar-EG"/>
        </w:rPr>
        <w:t>الاقتصاد</w:t>
      </w:r>
      <w:r w:rsidR="00175B46" w:rsidRPr="00E005BD">
        <w:rPr>
          <w:rFonts w:ascii="Simplified Arabic" w:eastAsia="Calibri" w:hAnsi="Simplified Arabic" w:cs="Simplified Arabic"/>
          <w:sz w:val="28"/>
          <w:szCs w:val="28"/>
          <w:rtl/>
          <w:lang w:bidi="ar-EG"/>
        </w:rPr>
        <w:t>ية الشاملة</w:t>
      </w:r>
      <w:r w:rsidR="00B13575" w:rsidRPr="00E005BD">
        <w:rPr>
          <w:rFonts w:ascii="Simplified Arabic" w:eastAsia="Calibri" w:hAnsi="Simplified Arabic" w:cs="Simplified Arabic" w:hint="cs"/>
          <w:sz w:val="28"/>
          <w:szCs w:val="28"/>
          <w:rtl/>
          <w:lang w:bidi="ar-EG"/>
        </w:rPr>
        <w:t>،</w:t>
      </w:r>
      <w:r w:rsidR="00175B46" w:rsidRPr="00E005BD">
        <w:rPr>
          <w:rFonts w:ascii="Simplified Arabic" w:eastAsia="Calibri" w:hAnsi="Simplified Arabic" w:cs="Simplified Arabic"/>
          <w:sz w:val="28"/>
          <w:szCs w:val="28"/>
          <w:rtl/>
          <w:lang w:bidi="ar-EG"/>
        </w:rPr>
        <w:t xml:space="preserve"> من دون محاولات</w:t>
      </w:r>
      <w:r w:rsidR="00175B46" w:rsidRPr="00466D7C">
        <w:rPr>
          <w:rFonts w:ascii="Simplified Arabic" w:eastAsia="Calibri" w:hAnsi="Simplified Arabic" w:cs="Simplified Arabic"/>
          <w:sz w:val="28"/>
          <w:szCs w:val="28"/>
          <w:rtl/>
          <w:lang w:bidi="ar-EG"/>
        </w:rPr>
        <w:t xml:space="preserve"> اختزال أو قلب الأسباب والنتائج من خلال التأكيد على أن التنمية البشرية المستدامة ستكون سبب</w:t>
      </w:r>
      <w:r w:rsidR="00B13575">
        <w:rPr>
          <w:rFonts w:ascii="Simplified Arabic" w:eastAsia="Calibri" w:hAnsi="Simplified Arabic" w:cs="Simplified Arabic" w:hint="cs"/>
          <w:sz w:val="28"/>
          <w:szCs w:val="28"/>
          <w:rtl/>
          <w:lang w:bidi="ar-EG"/>
        </w:rPr>
        <w:t>ًا</w:t>
      </w:r>
      <w:r w:rsidR="00175B46" w:rsidRPr="00466D7C">
        <w:rPr>
          <w:rFonts w:ascii="Simplified Arabic" w:eastAsia="Calibri" w:hAnsi="Simplified Arabic" w:cs="Simplified Arabic"/>
          <w:sz w:val="28"/>
          <w:szCs w:val="28"/>
          <w:rtl/>
          <w:lang w:bidi="ar-EG"/>
        </w:rPr>
        <w:t xml:space="preserve"> للتنمية وإلا</w:t>
      </w:r>
      <w:r w:rsidR="00B13575">
        <w:rPr>
          <w:rFonts w:ascii="Simplified Arabic" w:eastAsia="Calibri" w:hAnsi="Simplified Arabic" w:cs="Simplified Arabic"/>
          <w:sz w:val="28"/>
          <w:szCs w:val="28"/>
          <w:rtl/>
          <w:lang w:bidi="ar-EG"/>
        </w:rPr>
        <w:t xml:space="preserve"> فإن </w:t>
      </w:r>
      <w:r w:rsidR="00175B46" w:rsidRPr="00466D7C">
        <w:rPr>
          <w:rFonts w:ascii="Simplified Arabic" w:eastAsia="Calibri" w:hAnsi="Simplified Arabic" w:cs="Simplified Arabic"/>
          <w:sz w:val="28"/>
          <w:szCs w:val="28"/>
          <w:rtl/>
          <w:lang w:bidi="ar-EG"/>
        </w:rPr>
        <w:t xml:space="preserve">ذلك </w:t>
      </w:r>
      <w:r w:rsidR="00B13575">
        <w:rPr>
          <w:rFonts w:ascii="Simplified Arabic" w:eastAsia="Calibri" w:hAnsi="Simplified Arabic" w:cs="Simplified Arabic"/>
          <w:sz w:val="28"/>
          <w:szCs w:val="28"/>
          <w:rtl/>
          <w:lang w:bidi="ar-EG"/>
        </w:rPr>
        <w:t>سيؤدي</w:t>
      </w:r>
      <w:r w:rsidR="00CC4C4E">
        <w:rPr>
          <w:rFonts w:ascii="Simplified Arabic" w:eastAsia="Calibri" w:hAnsi="Simplified Arabic" w:cs="Simplified Arabic"/>
          <w:sz w:val="28"/>
          <w:szCs w:val="28"/>
          <w:rtl/>
          <w:lang w:bidi="ar-EG"/>
        </w:rPr>
        <w:t xml:space="preserve"> إلى </w:t>
      </w:r>
      <w:r w:rsidR="00175B46" w:rsidRPr="00466D7C">
        <w:rPr>
          <w:rFonts w:ascii="Simplified Arabic" w:eastAsia="Calibri" w:hAnsi="Simplified Arabic" w:cs="Simplified Arabic"/>
          <w:sz w:val="28"/>
          <w:szCs w:val="28"/>
          <w:rtl/>
          <w:lang w:bidi="ar-EG"/>
        </w:rPr>
        <w:t>ضبابية العلاقات السببية والترابط</w:t>
      </w:r>
      <w:r w:rsidR="00F91B66">
        <w:rPr>
          <w:rFonts w:ascii="Simplified Arabic" w:eastAsia="Calibri" w:hAnsi="Simplified Arabic" w:cs="Simplified Arabic"/>
          <w:sz w:val="28"/>
          <w:szCs w:val="28"/>
          <w:rtl/>
          <w:lang w:bidi="ar-EG"/>
        </w:rPr>
        <w:t xml:space="preserve"> </w:t>
      </w:r>
      <w:r w:rsidR="00175B46" w:rsidRPr="00466D7C">
        <w:rPr>
          <w:rFonts w:ascii="Simplified Arabic" w:eastAsia="Calibri" w:hAnsi="Simplified Arabic" w:cs="Simplified Arabic"/>
          <w:sz w:val="28"/>
          <w:szCs w:val="28"/>
          <w:rtl/>
          <w:lang w:bidi="ar-EG"/>
        </w:rPr>
        <w:t>الجدل</w:t>
      </w:r>
      <w:r w:rsidR="00B13575">
        <w:rPr>
          <w:rFonts w:ascii="Simplified Arabic" w:eastAsia="Calibri" w:hAnsi="Simplified Arabic" w:cs="Simplified Arabic" w:hint="cs"/>
          <w:sz w:val="28"/>
          <w:szCs w:val="28"/>
          <w:rtl/>
          <w:lang w:bidi="ar-EG"/>
        </w:rPr>
        <w:t>ي</w:t>
      </w:r>
      <w:r w:rsidR="00175B46" w:rsidRPr="00466D7C">
        <w:rPr>
          <w:rFonts w:ascii="Simplified Arabic" w:eastAsia="Calibri" w:hAnsi="Simplified Arabic" w:cs="Simplified Arabic"/>
          <w:sz w:val="28"/>
          <w:szCs w:val="28"/>
          <w:rtl/>
          <w:lang w:bidi="ar-EG"/>
        </w:rPr>
        <w:t xml:space="preserve"> بين ال</w:t>
      </w:r>
      <w:r w:rsidR="00470D30">
        <w:rPr>
          <w:rFonts w:ascii="Simplified Arabic" w:eastAsia="Calibri" w:hAnsi="Simplified Arabic" w:cs="Simplified Arabic" w:hint="cs"/>
          <w:sz w:val="28"/>
          <w:szCs w:val="28"/>
          <w:rtl/>
          <w:lang w:bidi="ar-EG"/>
        </w:rPr>
        <w:t>ا</w:t>
      </w:r>
      <w:r w:rsidR="00175B46" w:rsidRPr="00466D7C">
        <w:rPr>
          <w:rFonts w:ascii="Simplified Arabic" w:eastAsia="Calibri" w:hAnsi="Simplified Arabic" w:cs="Simplified Arabic"/>
          <w:sz w:val="28"/>
          <w:szCs w:val="28"/>
          <w:rtl/>
          <w:lang w:bidi="ar-EG"/>
        </w:rPr>
        <w:t>ثنين.</w:t>
      </w:r>
    </w:p>
    <w:p w14:paraId="00EAFEC1" w14:textId="3FB56828" w:rsidR="00175B46" w:rsidRPr="0085437D" w:rsidRDefault="00175B46" w:rsidP="001923CB">
      <w:pPr>
        <w:pStyle w:val="ListParagraph"/>
        <w:numPr>
          <w:ilvl w:val="0"/>
          <w:numId w:val="21"/>
        </w:numPr>
        <w:tabs>
          <w:tab w:val="left" w:pos="386"/>
        </w:tabs>
        <w:spacing w:after="0" w:line="240" w:lineRule="auto"/>
        <w:ind w:left="26" w:firstLine="0"/>
        <w:jc w:val="both"/>
        <w:rPr>
          <w:rFonts w:ascii="Simplified Arabic" w:eastAsia="Calibri" w:hAnsi="Simplified Arabic" w:cs="Simplified Arabic"/>
          <w:sz w:val="28"/>
          <w:szCs w:val="28"/>
          <w:rtl/>
        </w:rPr>
      </w:pPr>
      <w:r w:rsidRPr="0085437D">
        <w:rPr>
          <w:rFonts w:ascii="Simplified Arabic" w:eastAsia="Calibri" w:hAnsi="Simplified Arabic" w:cs="Simplified Arabic"/>
          <w:sz w:val="28"/>
          <w:szCs w:val="28"/>
          <w:rtl/>
        </w:rPr>
        <w:t>قامت</w:t>
      </w:r>
      <w:r w:rsidRPr="0085437D">
        <w:rPr>
          <w:rFonts w:ascii="Simplified Arabic" w:eastAsia="Calibri" w:hAnsi="Simplified Arabic" w:cs="Simplified Arabic"/>
          <w:b/>
          <w:bCs/>
          <w:sz w:val="28"/>
          <w:szCs w:val="28"/>
          <w:rtl/>
        </w:rPr>
        <w:t xml:space="preserve"> </w:t>
      </w:r>
      <w:r w:rsidRPr="0085437D">
        <w:rPr>
          <w:rFonts w:ascii="Simplified Arabic" w:eastAsia="Calibri" w:hAnsi="Simplified Arabic" w:cs="Simplified Arabic"/>
          <w:sz w:val="28"/>
          <w:szCs w:val="28"/>
          <w:rtl/>
        </w:rPr>
        <w:t>دراسة</w:t>
      </w:r>
      <w:r w:rsidRPr="0085437D">
        <w:rPr>
          <w:rFonts w:ascii="Simplified Arabic" w:eastAsia="Calibri" w:hAnsi="Simplified Arabic" w:cs="Simplified Arabic"/>
          <w:b/>
          <w:bCs/>
          <w:sz w:val="28"/>
          <w:szCs w:val="28"/>
          <w:rtl/>
        </w:rPr>
        <w:t xml:space="preserve"> </w:t>
      </w:r>
      <w:r w:rsidR="00E005BD" w:rsidRPr="0085437D">
        <w:rPr>
          <w:rFonts w:ascii="Simplified Arabic" w:eastAsia="Calibri" w:hAnsi="Simplified Arabic" w:cs="Simplified Arabic" w:hint="cs"/>
          <w:b/>
          <w:bCs/>
          <w:sz w:val="28"/>
          <w:szCs w:val="28"/>
          <w:rtl/>
        </w:rPr>
        <w:t>(</w:t>
      </w:r>
      <w:r w:rsidRPr="0085437D">
        <w:rPr>
          <w:rFonts w:ascii="Simplified Arabic" w:eastAsia="Calibri" w:hAnsi="Simplified Arabic" w:cs="Simplified Arabic"/>
          <w:b/>
          <w:bCs/>
          <w:sz w:val="28"/>
          <w:szCs w:val="28"/>
          <w:rtl/>
        </w:rPr>
        <w:t>محمـود سالـم علـي جـدور 2004-2005</w:t>
      </w:r>
      <w:r w:rsidR="00E005BD" w:rsidRPr="0085437D">
        <w:rPr>
          <w:rFonts w:ascii="Simplified Arabic" w:eastAsia="Calibri" w:hAnsi="Simplified Arabic" w:cs="Simplified Arabic" w:hint="cs"/>
          <w:b/>
          <w:bCs/>
          <w:sz w:val="28"/>
          <w:szCs w:val="28"/>
          <w:rtl/>
        </w:rPr>
        <w:t>)</w:t>
      </w:r>
      <w:r w:rsidRPr="0085437D">
        <w:rPr>
          <w:rFonts w:ascii="Simplified Arabic" w:eastAsia="Calibri" w:hAnsi="Simplified Arabic" w:cs="Simplified Arabic"/>
          <w:b/>
          <w:bCs/>
          <w:sz w:val="28"/>
          <w:szCs w:val="28"/>
          <w:vertAlign w:val="superscript"/>
          <w:rtl/>
        </w:rPr>
        <w:t>(</w:t>
      </w:r>
      <w:r w:rsidRPr="0085437D">
        <w:rPr>
          <w:rStyle w:val="FootnoteReference"/>
          <w:rFonts w:ascii="Simplified Arabic" w:eastAsia="Calibri" w:hAnsi="Simplified Arabic" w:cs="Simplified Arabic"/>
          <w:b/>
          <w:bCs/>
          <w:sz w:val="28"/>
          <w:szCs w:val="28"/>
          <w:rtl/>
        </w:rPr>
        <w:footnoteReference w:id="21"/>
      </w:r>
      <w:r w:rsidRPr="0085437D">
        <w:rPr>
          <w:rFonts w:ascii="Simplified Arabic" w:eastAsia="Calibri" w:hAnsi="Simplified Arabic" w:cs="Simplified Arabic"/>
          <w:b/>
          <w:bCs/>
          <w:sz w:val="28"/>
          <w:szCs w:val="28"/>
          <w:vertAlign w:val="superscript"/>
          <w:rtl/>
        </w:rPr>
        <w:t>)</w:t>
      </w:r>
      <w:r w:rsidRPr="0085437D">
        <w:rPr>
          <w:rFonts w:ascii="Simplified Arabic" w:eastAsia="Calibri" w:hAnsi="Simplified Arabic" w:cs="Simplified Arabic"/>
          <w:b/>
          <w:bCs/>
          <w:sz w:val="28"/>
          <w:szCs w:val="28"/>
          <w:rtl/>
        </w:rPr>
        <w:t xml:space="preserve"> </w:t>
      </w:r>
      <w:r w:rsidR="0085437D" w:rsidRPr="0085437D">
        <w:rPr>
          <w:rFonts w:ascii="Simplified Arabic" w:eastAsia="Calibri" w:hAnsi="Simplified Arabic" w:cs="Simplified Arabic" w:hint="cs"/>
          <w:sz w:val="28"/>
          <w:szCs w:val="28"/>
          <w:rtl/>
        </w:rPr>
        <w:t xml:space="preserve">بتحليل مدى </w:t>
      </w:r>
      <w:r w:rsidRPr="0085437D">
        <w:rPr>
          <w:rFonts w:ascii="Simplified Arabic" w:eastAsia="Calibri" w:hAnsi="Simplified Arabic" w:cs="Simplified Arabic"/>
          <w:sz w:val="28"/>
          <w:szCs w:val="28"/>
          <w:rtl/>
        </w:rPr>
        <w:t>مساهمة التعليم</w:t>
      </w:r>
      <w:r w:rsidR="00404925" w:rsidRPr="0085437D">
        <w:rPr>
          <w:rFonts w:ascii="Simplified Arabic" w:eastAsia="Calibri" w:hAnsi="Simplified Arabic" w:cs="Simplified Arabic"/>
          <w:sz w:val="28"/>
          <w:szCs w:val="28"/>
          <w:rtl/>
        </w:rPr>
        <w:t xml:space="preserve"> في </w:t>
      </w:r>
      <w:r w:rsidRPr="0085437D">
        <w:rPr>
          <w:rFonts w:ascii="Simplified Arabic" w:eastAsia="Calibri" w:hAnsi="Simplified Arabic" w:cs="Simplified Arabic"/>
          <w:sz w:val="28"/>
          <w:szCs w:val="28"/>
          <w:rtl/>
        </w:rPr>
        <w:t xml:space="preserve">الحراك </w:t>
      </w:r>
      <w:r w:rsidR="005451EB" w:rsidRPr="0085437D">
        <w:rPr>
          <w:rFonts w:ascii="Simplified Arabic" w:eastAsia="Calibri" w:hAnsi="Simplified Arabic" w:cs="Simplified Arabic"/>
          <w:sz w:val="28"/>
          <w:szCs w:val="28"/>
          <w:rtl/>
        </w:rPr>
        <w:t>الاجتماعي</w:t>
      </w:r>
      <w:r w:rsidRPr="0085437D">
        <w:rPr>
          <w:rFonts w:ascii="Simplified Arabic" w:eastAsia="Calibri" w:hAnsi="Simplified Arabic" w:cs="Simplified Arabic"/>
          <w:sz w:val="28"/>
          <w:szCs w:val="28"/>
          <w:rtl/>
        </w:rPr>
        <w:t xml:space="preserve"> للأفراد وترقيهم</w:t>
      </w:r>
      <w:r w:rsidR="00404925" w:rsidRPr="0085437D">
        <w:rPr>
          <w:rFonts w:ascii="Simplified Arabic" w:eastAsia="Calibri" w:hAnsi="Simplified Arabic" w:cs="Simplified Arabic"/>
          <w:sz w:val="28"/>
          <w:szCs w:val="28"/>
          <w:rtl/>
        </w:rPr>
        <w:t xml:space="preserve"> في </w:t>
      </w:r>
      <w:r w:rsidRPr="0085437D">
        <w:rPr>
          <w:rFonts w:ascii="Simplified Arabic" w:eastAsia="Calibri" w:hAnsi="Simplified Arabic" w:cs="Simplified Arabic"/>
          <w:sz w:val="28"/>
          <w:szCs w:val="28"/>
          <w:rtl/>
        </w:rPr>
        <w:t xml:space="preserve">السلم </w:t>
      </w:r>
      <w:r w:rsidR="005451EB" w:rsidRPr="0085437D">
        <w:rPr>
          <w:rFonts w:ascii="Simplified Arabic" w:eastAsia="Calibri" w:hAnsi="Simplified Arabic" w:cs="Simplified Arabic"/>
          <w:sz w:val="28"/>
          <w:szCs w:val="28"/>
          <w:rtl/>
        </w:rPr>
        <w:t>الاجتماعي</w:t>
      </w:r>
      <w:r w:rsidR="00404925" w:rsidRPr="0085437D">
        <w:rPr>
          <w:rFonts w:ascii="Simplified Arabic" w:eastAsia="Calibri" w:hAnsi="Simplified Arabic" w:cs="Simplified Arabic"/>
          <w:sz w:val="28"/>
          <w:szCs w:val="28"/>
          <w:rtl/>
        </w:rPr>
        <w:t xml:space="preserve"> في </w:t>
      </w:r>
      <w:r w:rsidRPr="0085437D">
        <w:rPr>
          <w:rFonts w:ascii="Simplified Arabic" w:eastAsia="Calibri" w:hAnsi="Simplified Arabic" w:cs="Simplified Arabic"/>
          <w:sz w:val="28"/>
          <w:szCs w:val="28"/>
          <w:rtl/>
        </w:rPr>
        <w:t>إحدى المدن الليبية</w:t>
      </w:r>
      <w:r w:rsidR="00496550" w:rsidRPr="0085437D">
        <w:rPr>
          <w:rFonts w:ascii="Simplified Arabic" w:eastAsia="Calibri" w:hAnsi="Simplified Arabic" w:cs="Simplified Arabic" w:hint="cs"/>
          <w:sz w:val="28"/>
          <w:szCs w:val="28"/>
          <w:rtl/>
        </w:rPr>
        <w:t>،</w:t>
      </w:r>
      <w:r w:rsidRPr="0085437D">
        <w:rPr>
          <w:rFonts w:ascii="Simplified Arabic" w:eastAsia="Calibri" w:hAnsi="Simplified Arabic" w:cs="Simplified Arabic"/>
          <w:sz w:val="28"/>
          <w:szCs w:val="28"/>
          <w:rtl/>
        </w:rPr>
        <w:t xml:space="preserve"> وكذلك التعرف على اتجاه الحراك بين الأجيـال</w:t>
      </w:r>
      <w:r w:rsidR="00496550" w:rsidRPr="0085437D">
        <w:rPr>
          <w:rFonts w:ascii="Simplified Arabic" w:eastAsia="Calibri" w:hAnsi="Simplified Arabic" w:cs="Simplified Arabic" w:hint="cs"/>
          <w:sz w:val="28"/>
          <w:szCs w:val="28"/>
          <w:rtl/>
        </w:rPr>
        <w:t>،</w:t>
      </w:r>
      <w:r w:rsidRPr="0085437D">
        <w:rPr>
          <w:rFonts w:ascii="Simplified Arabic" w:eastAsia="Calibri" w:hAnsi="Simplified Arabic" w:cs="Simplified Arabic"/>
          <w:sz w:val="28"/>
          <w:szCs w:val="28"/>
          <w:rtl/>
        </w:rPr>
        <w:t xml:space="preserve"> وذلك عن طريق كشف التغيرات </w:t>
      </w:r>
      <w:r w:rsidR="00B8754E" w:rsidRPr="0085437D">
        <w:rPr>
          <w:rFonts w:ascii="Simplified Arabic" w:eastAsia="Calibri" w:hAnsi="Simplified Arabic" w:cs="Simplified Arabic"/>
          <w:sz w:val="28"/>
          <w:szCs w:val="28"/>
          <w:rtl/>
        </w:rPr>
        <w:t>التي</w:t>
      </w:r>
      <w:r w:rsidRPr="0085437D">
        <w:rPr>
          <w:rFonts w:ascii="Simplified Arabic" w:eastAsia="Calibri" w:hAnsi="Simplified Arabic" w:cs="Simplified Arabic"/>
          <w:sz w:val="28"/>
          <w:szCs w:val="28"/>
          <w:rtl/>
        </w:rPr>
        <w:t xml:space="preserve"> طرأت على النظام </w:t>
      </w:r>
      <w:r w:rsidR="00496550" w:rsidRPr="0085437D">
        <w:rPr>
          <w:rFonts w:ascii="Simplified Arabic" w:eastAsia="Calibri" w:hAnsi="Simplified Arabic" w:cs="Simplified Arabic"/>
          <w:sz w:val="28"/>
          <w:szCs w:val="28"/>
          <w:rtl/>
        </w:rPr>
        <w:t>التعليمي</w:t>
      </w:r>
      <w:r w:rsidRPr="0085437D">
        <w:rPr>
          <w:rFonts w:ascii="Simplified Arabic" w:eastAsia="Calibri" w:hAnsi="Simplified Arabic" w:cs="Simplified Arabic"/>
          <w:sz w:val="28"/>
          <w:szCs w:val="28"/>
          <w:rtl/>
        </w:rPr>
        <w:t xml:space="preserve"> بالمجتمع </w:t>
      </w:r>
      <w:r w:rsidR="00496550" w:rsidRPr="0085437D">
        <w:rPr>
          <w:rFonts w:ascii="Simplified Arabic" w:eastAsia="Calibri" w:hAnsi="Simplified Arabic" w:cs="Simplified Arabic"/>
          <w:sz w:val="28"/>
          <w:szCs w:val="28"/>
          <w:rtl/>
        </w:rPr>
        <w:t>الليبي</w:t>
      </w:r>
      <w:r w:rsidR="00E005BD" w:rsidRPr="0085437D">
        <w:rPr>
          <w:rFonts w:ascii="Simplified Arabic" w:eastAsia="Calibri" w:hAnsi="Simplified Arabic" w:cs="Simplified Arabic"/>
          <w:sz w:val="28"/>
          <w:szCs w:val="28"/>
          <w:rtl/>
        </w:rPr>
        <w:t xml:space="preserve"> </w:t>
      </w:r>
      <w:r w:rsidRPr="0085437D">
        <w:rPr>
          <w:rFonts w:ascii="Simplified Arabic" w:eastAsia="Calibri" w:hAnsi="Simplified Arabic" w:cs="Simplified Arabic"/>
          <w:sz w:val="28"/>
          <w:szCs w:val="28"/>
          <w:rtl/>
        </w:rPr>
        <w:t>عامة</w:t>
      </w:r>
      <w:r w:rsidR="000C74CE" w:rsidRPr="0085437D">
        <w:rPr>
          <w:rFonts w:ascii="Simplified Arabic" w:eastAsia="Calibri" w:hAnsi="Simplified Arabic" w:cs="Simplified Arabic" w:hint="cs"/>
          <w:sz w:val="28"/>
          <w:szCs w:val="28"/>
          <w:rtl/>
        </w:rPr>
        <w:t>،</w:t>
      </w:r>
      <w:r w:rsidRPr="0085437D">
        <w:rPr>
          <w:rFonts w:ascii="Simplified Arabic" w:eastAsia="Calibri" w:hAnsi="Simplified Arabic" w:cs="Simplified Arabic"/>
          <w:sz w:val="28"/>
          <w:szCs w:val="28"/>
          <w:rtl/>
        </w:rPr>
        <w:t xml:space="preserve"> وبمجتمع مدينة الزاوية</w:t>
      </w:r>
      <w:r w:rsidR="00E005BD" w:rsidRPr="0085437D">
        <w:rPr>
          <w:rFonts w:ascii="Simplified Arabic" w:eastAsia="Calibri" w:hAnsi="Simplified Arabic" w:cs="Simplified Arabic" w:hint="cs"/>
          <w:sz w:val="28"/>
          <w:szCs w:val="28"/>
          <w:rtl/>
        </w:rPr>
        <w:t xml:space="preserve"> </w:t>
      </w:r>
      <w:r w:rsidR="000C74CE" w:rsidRPr="0085437D">
        <w:rPr>
          <w:rFonts w:ascii="Simplified Arabic" w:eastAsia="Calibri" w:hAnsi="Simplified Arabic" w:cs="Simplified Arabic" w:hint="cs"/>
          <w:sz w:val="28"/>
          <w:szCs w:val="28"/>
          <w:rtl/>
        </w:rPr>
        <w:t>خاصة؛</w:t>
      </w:r>
      <w:r w:rsidRPr="0085437D">
        <w:rPr>
          <w:rFonts w:ascii="Simplified Arabic" w:eastAsia="Calibri" w:hAnsi="Simplified Arabic" w:cs="Simplified Arabic"/>
          <w:sz w:val="28"/>
          <w:szCs w:val="28"/>
          <w:rtl/>
        </w:rPr>
        <w:t xml:space="preserve"> </w:t>
      </w:r>
      <w:r w:rsidR="000C74CE" w:rsidRPr="0085437D">
        <w:rPr>
          <w:rFonts w:ascii="Simplified Arabic" w:eastAsia="Calibri" w:hAnsi="Simplified Arabic" w:cs="Simplified Arabic" w:hint="cs"/>
          <w:sz w:val="28"/>
          <w:szCs w:val="28"/>
          <w:rtl/>
        </w:rPr>
        <w:t>و</w:t>
      </w:r>
      <w:r w:rsidRPr="0085437D">
        <w:rPr>
          <w:rFonts w:ascii="Simplified Arabic" w:eastAsia="Calibri" w:hAnsi="Simplified Arabic" w:cs="Simplified Arabic"/>
          <w:sz w:val="28"/>
          <w:szCs w:val="28"/>
          <w:rtl/>
        </w:rPr>
        <w:t>الكشف عن مساهمة التعليم</w:t>
      </w:r>
      <w:r w:rsidR="00404925" w:rsidRPr="0085437D">
        <w:rPr>
          <w:rFonts w:ascii="Simplified Arabic" w:eastAsia="Calibri" w:hAnsi="Simplified Arabic" w:cs="Simplified Arabic"/>
          <w:sz w:val="28"/>
          <w:szCs w:val="28"/>
          <w:rtl/>
        </w:rPr>
        <w:t xml:space="preserve"> في </w:t>
      </w:r>
      <w:r w:rsidRPr="0085437D">
        <w:rPr>
          <w:rFonts w:ascii="Simplified Arabic" w:eastAsia="Calibri" w:hAnsi="Simplified Arabic" w:cs="Simplified Arabic"/>
          <w:sz w:val="28"/>
          <w:szCs w:val="28"/>
          <w:rtl/>
        </w:rPr>
        <w:t xml:space="preserve">الحراك </w:t>
      </w:r>
      <w:r w:rsidR="005451EB" w:rsidRPr="0085437D">
        <w:rPr>
          <w:rFonts w:ascii="Simplified Arabic" w:eastAsia="Calibri" w:hAnsi="Simplified Arabic" w:cs="Simplified Arabic"/>
          <w:sz w:val="28"/>
          <w:szCs w:val="28"/>
          <w:rtl/>
        </w:rPr>
        <w:t>الاجتماعي</w:t>
      </w:r>
      <w:r w:rsidRPr="0085437D">
        <w:rPr>
          <w:rFonts w:ascii="Simplified Arabic" w:eastAsia="Calibri" w:hAnsi="Simplified Arabic" w:cs="Simplified Arabic"/>
          <w:sz w:val="28"/>
          <w:szCs w:val="28"/>
          <w:rtl/>
        </w:rPr>
        <w:t xml:space="preserve"> للأفراد وترقيهم</w:t>
      </w:r>
      <w:r w:rsidR="00404925" w:rsidRPr="0085437D">
        <w:rPr>
          <w:rFonts w:ascii="Simplified Arabic" w:eastAsia="Calibri" w:hAnsi="Simplified Arabic" w:cs="Simplified Arabic"/>
          <w:sz w:val="28"/>
          <w:szCs w:val="28"/>
          <w:rtl/>
        </w:rPr>
        <w:t xml:space="preserve"> في </w:t>
      </w:r>
      <w:r w:rsidRPr="0085437D">
        <w:rPr>
          <w:rFonts w:ascii="Simplified Arabic" w:eastAsia="Calibri" w:hAnsi="Simplified Arabic" w:cs="Simplified Arabic"/>
          <w:sz w:val="28"/>
          <w:szCs w:val="28"/>
          <w:rtl/>
        </w:rPr>
        <w:t xml:space="preserve">السلم </w:t>
      </w:r>
      <w:r w:rsidR="005451EB" w:rsidRPr="0085437D">
        <w:rPr>
          <w:rFonts w:ascii="Simplified Arabic" w:eastAsia="Calibri" w:hAnsi="Simplified Arabic" w:cs="Simplified Arabic"/>
          <w:sz w:val="28"/>
          <w:szCs w:val="28"/>
          <w:rtl/>
        </w:rPr>
        <w:t>الاجتماعي</w:t>
      </w:r>
      <w:r w:rsidRPr="0085437D">
        <w:rPr>
          <w:rFonts w:ascii="Simplified Arabic" w:eastAsia="Calibri" w:hAnsi="Simplified Arabic" w:cs="Simplified Arabic"/>
          <w:sz w:val="28"/>
          <w:szCs w:val="28"/>
          <w:rtl/>
        </w:rPr>
        <w:t xml:space="preserve"> بالمجتمع</w:t>
      </w:r>
      <w:r w:rsidR="00404925" w:rsidRPr="0085437D">
        <w:rPr>
          <w:rFonts w:ascii="Simplified Arabic" w:eastAsia="Calibri" w:hAnsi="Simplified Arabic" w:cs="Simplified Arabic"/>
          <w:sz w:val="28"/>
          <w:szCs w:val="28"/>
          <w:rtl/>
        </w:rPr>
        <w:t xml:space="preserve"> في </w:t>
      </w:r>
      <w:r w:rsidRPr="0085437D">
        <w:rPr>
          <w:rFonts w:ascii="Simplified Arabic" w:eastAsia="Calibri" w:hAnsi="Simplified Arabic" w:cs="Simplified Arabic"/>
          <w:sz w:val="28"/>
          <w:szCs w:val="28"/>
          <w:rtl/>
        </w:rPr>
        <w:t>ضوء مؤشرات الحراك الثلاث</w:t>
      </w:r>
      <w:r w:rsidR="000C74CE" w:rsidRPr="0085437D">
        <w:rPr>
          <w:rFonts w:ascii="Simplified Arabic" w:eastAsia="Calibri" w:hAnsi="Simplified Arabic" w:cs="Simplified Arabic" w:hint="cs"/>
          <w:sz w:val="28"/>
          <w:szCs w:val="28"/>
          <w:rtl/>
        </w:rPr>
        <w:t>ة</w:t>
      </w:r>
      <w:r w:rsidRPr="0085437D">
        <w:rPr>
          <w:rFonts w:ascii="Simplified Arabic" w:eastAsia="Calibri" w:hAnsi="Simplified Arabic" w:cs="Simplified Arabic"/>
          <w:sz w:val="28"/>
          <w:szCs w:val="28"/>
          <w:rtl/>
        </w:rPr>
        <w:t xml:space="preserve">: المهنة، </w:t>
      </w:r>
      <w:r w:rsidR="00E005BD" w:rsidRPr="0085437D">
        <w:rPr>
          <w:rFonts w:ascii="Simplified Arabic" w:eastAsia="Calibri" w:hAnsi="Simplified Arabic" w:cs="Simplified Arabic" w:hint="cs"/>
          <w:sz w:val="28"/>
          <w:szCs w:val="28"/>
          <w:rtl/>
        </w:rPr>
        <w:t>و</w:t>
      </w:r>
      <w:r w:rsidRPr="0085437D">
        <w:rPr>
          <w:rFonts w:ascii="Simplified Arabic" w:eastAsia="Calibri" w:hAnsi="Simplified Arabic" w:cs="Simplified Arabic"/>
          <w:sz w:val="28"/>
          <w:szCs w:val="28"/>
          <w:rtl/>
        </w:rPr>
        <w:t>الدخل، وأسلوب الحياة</w:t>
      </w:r>
      <w:r w:rsidR="000C74CE" w:rsidRPr="0085437D">
        <w:rPr>
          <w:rFonts w:ascii="Simplified Arabic" w:eastAsia="Calibri" w:hAnsi="Simplified Arabic" w:cs="Simplified Arabic" w:hint="cs"/>
          <w:sz w:val="28"/>
          <w:szCs w:val="28"/>
          <w:rtl/>
        </w:rPr>
        <w:t>؛</w:t>
      </w:r>
      <w:r w:rsidRPr="0085437D">
        <w:rPr>
          <w:rFonts w:ascii="Simplified Arabic" w:eastAsia="Calibri" w:hAnsi="Simplified Arabic" w:cs="Simplified Arabic"/>
          <w:sz w:val="28"/>
          <w:szCs w:val="28"/>
          <w:rtl/>
        </w:rPr>
        <w:t xml:space="preserve"> </w:t>
      </w:r>
      <w:r w:rsidR="000C74CE" w:rsidRPr="0085437D">
        <w:rPr>
          <w:rFonts w:ascii="Simplified Arabic" w:eastAsia="Calibri" w:hAnsi="Simplified Arabic" w:cs="Simplified Arabic" w:hint="cs"/>
          <w:sz w:val="28"/>
          <w:szCs w:val="28"/>
          <w:rtl/>
        </w:rPr>
        <w:t>و</w:t>
      </w:r>
      <w:r w:rsidRPr="0085437D">
        <w:rPr>
          <w:rFonts w:ascii="Simplified Arabic" w:eastAsia="Calibri" w:hAnsi="Simplified Arabic" w:cs="Simplified Arabic"/>
          <w:sz w:val="28"/>
          <w:szCs w:val="28"/>
          <w:rtl/>
        </w:rPr>
        <w:t xml:space="preserve">الكشف عن اتجاه الحراك </w:t>
      </w:r>
      <w:r w:rsidR="005451EB" w:rsidRPr="0085437D">
        <w:rPr>
          <w:rFonts w:ascii="Simplified Arabic" w:eastAsia="Calibri" w:hAnsi="Simplified Arabic" w:cs="Simplified Arabic"/>
          <w:sz w:val="28"/>
          <w:szCs w:val="28"/>
          <w:rtl/>
        </w:rPr>
        <w:t>الاجتماعي</w:t>
      </w:r>
      <w:r w:rsidRPr="0085437D">
        <w:rPr>
          <w:rFonts w:ascii="Simplified Arabic" w:eastAsia="Calibri" w:hAnsi="Simplified Arabic" w:cs="Simplified Arabic"/>
          <w:sz w:val="28"/>
          <w:szCs w:val="28"/>
          <w:rtl/>
        </w:rPr>
        <w:t xml:space="preserve"> بين الأجيال من خلال مقارنة المبحوثين بآبائهم</w:t>
      </w:r>
      <w:r w:rsidR="00404925" w:rsidRPr="0085437D">
        <w:rPr>
          <w:rFonts w:ascii="Simplified Arabic" w:eastAsia="Calibri" w:hAnsi="Simplified Arabic" w:cs="Simplified Arabic"/>
          <w:sz w:val="28"/>
          <w:szCs w:val="28"/>
          <w:rtl/>
        </w:rPr>
        <w:t xml:space="preserve"> في </w:t>
      </w:r>
      <w:r w:rsidRPr="0085437D">
        <w:rPr>
          <w:rFonts w:ascii="Simplified Arabic" w:eastAsia="Calibri" w:hAnsi="Simplified Arabic" w:cs="Simplified Arabic"/>
          <w:sz w:val="28"/>
          <w:szCs w:val="28"/>
          <w:rtl/>
        </w:rPr>
        <w:t>ضوء المؤشرات الثلاث</w:t>
      </w:r>
      <w:r w:rsidR="000C74CE" w:rsidRPr="0085437D">
        <w:rPr>
          <w:rFonts w:ascii="Simplified Arabic" w:eastAsia="Calibri" w:hAnsi="Simplified Arabic" w:cs="Simplified Arabic" w:hint="cs"/>
          <w:sz w:val="28"/>
          <w:szCs w:val="28"/>
          <w:rtl/>
        </w:rPr>
        <w:t>ة</w:t>
      </w:r>
      <w:r w:rsidR="0085437D" w:rsidRPr="0085437D">
        <w:rPr>
          <w:rFonts w:ascii="Simplified Arabic" w:eastAsia="Calibri" w:hAnsi="Simplified Arabic" w:cs="Simplified Arabic" w:hint="cs"/>
          <w:sz w:val="28"/>
          <w:szCs w:val="28"/>
          <w:rtl/>
        </w:rPr>
        <w:t>؛ و</w:t>
      </w:r>
      <w:r w:rsidRPr="0085437D">
        <w:rPr>
          <w:rFonts w:ascii="Simplified Arabic" w:eastAsia="Calibri" w:hAnsi="Simplified Arabic" w:cs="Simplified Arabic"/>
          <w:sz w:val="28"/>
          <w:szCs w:val="28"/>
          <w:rtl/>
        </w:rPr>
        <w:t xml:space="preserve">الكشف عن واقع الترابط </w:t>
      </w:r>
      <w:r w:rsidR="005451EB" w:rsidRPr="0085437D">
        <w:rPr>
          <w:rFonts w:ascii="Simplified Arabic" w:eastAsia="Calibri" w:hAnsi="Simplified Arabic" w:cs="Simplified Arabic"/>
          <w:sz w:val="28"/>
          <w:szCs w:val="28"/>
          <w:rtl/>
        </w:rPr>
        <w:t>الاجتماعي</w:t>
      </w:r>
      <w:r w:rsidRPr="0085437D">
        <w:rPr>
          <w:rFonts w:ascii="Simplified Arabic" w:eastAsia="Calibri" w:hAnsi="Simplified Arabic" w:cs="Simplified Arabic"/>
          <w:sz w:val="28"/>
          <w:szCs w:val="28"/>
          <w:rtl/>
        </w:rPr>
        <w:t xml:space="preserve"> للأفراد</w:t>
      </w:r>
      <w:r w:rsidR="00404925" w:rsidRPr="0085437D">
        <w:rPr>
          <w:rFonts w:ascii="Simplified Arabic" w:eastAsia="Calibri" w:hAnsi="Simplified Arabic" w:cs="Simplified Arabic"/>
          <w:sz w:val="28"/>
          <w:szCs w:val="28"/>
          <w:rtl/>
        </w:rPr>
        <w:t xml:space="preserve"> في </w:t>
      </w:r>
      <w:r w:rsidRPr="0085437D">
        <w:rPr>
          <w:rFonts w:ascii="Simplified Arabic" w:eastAsia="Calibri" w:hAnsi="Simplified Arabic" w:cs="Simplified Arabic"/>
          <w:sz w:val="28"/>
          <w:szCs w:val="28"/>
          <w:rtl/>
        </w:rPr>
        <w:t xml:space="preserve">المجتمـع، </w:t>
      </w:r>
      <w:r w:rsidRPr="0085437D">
        <w:rPr>
          <w:rFonts w:ascii="Simplified Arabic" w:eastAsia="Calibri" w:hAnsi="Simplified Arabic" w:cs="Simplified Arabic" w:hint="cs"/>
          <w:sz w:val="28"/>
          <w:szCs w:val="28"/>
          <w:rtl/>
        </w:rPr>
        <w:t>بالاستناد</w:t>
      </w:r>
      <w:r w:rsidR="00CC4C4E" w:rsidRPr="0085437D">
        <w:rPr>
          <w:rFonts w:ascii="Simplified Arabic" w:eastAsia="Calibri" w:hAnsi="Simplified Arabic" w:cs="Simplified Arabic"/>
          <w:sz w:val="28"/>
          <w:szCs w:val="28"/>
          <w:rtl/>
        </w:rPr>
        <w:t xml:space="preserve"> إلى </w:t>
      </w:r>
      <w:r w:rsidRPr="0085437D">
        <w:rPr>
          <w:rFonts w:ascii="Simplified Arabic" w:eastAsia="Calibri" w:hAnsi="Simplified Arabic" w:cs="Simplified Arabic"/>
          <w:sz w:val="28"/>
          <w:szCs w:val="28"/>
          <w:rtl/>
        </w:rPr>
        <w:t>المعـايير</w:t>
      </w:r>
      <w:r w:rsidRPr="0085437D">
        <w:rPr>
          <w:rFonts w:ascii="Simplified Arabic" w:hAnsi="Simplified Arabic" w:cs="Simplified Arabic"/>
          <w:sz w:val="28"/>
          <w:szCs w:val="28"/>
          <w:rtl/>
        </w:rPr>
        <w:t xml:space="preserve"> </w:t>
      </w:r>
      <w:r w:rsidRPr="0085437D">
        <w:rPr>
          <w:rFonts w:ascii="Simplified Arabic" w:eastAsia="Calibri" w:hAnsi="Simplified Arabic" w:cs="Simplified Arabic"/>
          <w:sz w:val="28"/>
          <w:szCs w:val="28"/>
          <w:rtl/>
        </w:rPr>
        <w:lastRenderedPageBreak/>
        <w:t>الموضوعية والذاتية</w:t>
      </w:r>
      <w:r w:rsidR="000C74CE" w:rsidRPr="0085437D">
        <w:rPr>
          <w:rFonts w:ascii="Simplified Arabic" w:eastAsia="Calibri" w:hAnsi="Simplified Arabic" w:cs="Simplified Arabic" w:hint="cs"/>
          <w:sz w:val="28"/>
          <w:szCs w:val="28"/>
          <w:rtl/>
        </w:rPr>
        <w:t>،</w:t>
      </w:r>
      <w:r w:rsidRPr="0085437D">
        <w:rPr>
          <w:rFonts w:ascii="Simplified Arabic" w:eastAsia="Calibri" w:hAnsi="Simplified Arabic" w:cs="Simplified Arabic"/>
          <w:sz w:val="28"/>
          <w:szCs w:val="28"/>
          <w:rtl/>
        </w:rPr>
        <w:t xml:space="preserve"> والكشف عـن الآثـار المتـرتبة </w:t>
      </w:r>
      <w:r w:rsidR="000C74CE" w:rsidRPr="0085437D">
        <w:rPr>
          <w:rFonts w:ascii="Simplified Arabic" w:eastAsia="Calibri" w:hAnsi="Simplified Arabic" w:cs="Simplified Arabic" w:hint="cs"/>
          <w:sz w:val="28"/>
          <w:szCs w:val="28"/>
          <w:rtl/>
        </w:rPr>
        <w:t>على</w:t>
      </w:r>
      <w:r w:rsidRPr="0085437D">
        <w:rPr>
          <w:rFonts w:ascii="Simplified Arabic" w:eastAsia="Calibri" w:hAnsi="Simplified Arabic" w:cs="Simplified Arabic"/>
          <w:sz w:val="28"/>
          <w:szCs w:val="28"/>
          <w:rtl/>
        </w:rPr>
        <w:t xml:space="preserve"> التعليم</w:t>
      </w:r>
      <w:r w:rsidR="00404925" w:rsidRPr="0085437D">
        <w:rPr>
          <w:rFonts w:ascii="Simplified Arabic" w:eastAsia="Calibri" w:hAnsi="Simplified Arabic" w:cs="Simplified Arabic"/>
          <w:sz w:val="28"/>
          <w:szCs w:val="28"/>
          <w:rtl/>
        </w:rPr>
        <w:t xml:space="preserve"> في </w:t>
      </w:r>
      <w:r w:rsidRPr="0085437D">
        <w:rPr>
          <w:rFonts w:ascii="Simplified Arabic" w:eastAsia="Calibri" w:hAnsi="Simplified Arabic" w:cs="Simplified Arabic"/>
          <w:sz w:val="28"/>
          <w:szCs w:val="28"/>
          <w:rtl/>
        </w:rPr>
        <w:t xml:space="preserve">النـواحى الاجتماعيـة، </w:t>
      </w:r>
      <w:r w:rsidR="00BF2237" w:rsidRPr="0085437D">
        <w:rPr>
          <w:rFonts w:ascii="Simplified Arabic" w:eastAsia="Calibri" w:hAnsi="Simplified Arabic" w:cs="Simplified Arabic"/>
          <w:sz w:val="28"/>
          <w:szCs w:val="28"/>
          <w:rtl/>
        </w:rPr>
        <w:t>الاقتصاد</w:t>
      </w:r>
      <w:r w:rsidRPr="0085437D">
        <w:rPr>
          <w:rFonts w:ascii="Simplified Arabic" w:eastAsia="Calibri" w:hAnsi="Simplified Arabic" w:cs="Simplified Arabic"/>
          <w:sz w:val="28"/>
          <w:szCs w:val="28"/>
          <w:rtl/>
        </w:rPr>
        <w:t>ية، الثقافية، والسياسية.</w:t>
      </w:r>
    </w:p>
    <w:p w14:paraId="523BD6AD" w14:textId="1A75AAB7" w:rsidR="00175B46" w:rsidRPr="00466D7C" w:rsidRDefault="00175B46" w:rsidP="00175B46">
      <w:pPr>
        <w:tabs>
          <w:tab w:val="left" w:pos="368"/>
        </w:tabs>
        <w:spacing w:after="0" w:line="240" w:lineRule="auto"/>
        <w:ind w:left="26"/>
        <w:contextualSpacing/>
        <w:jc w:val="both"/>
        <w:rPr>
          <w:rFonts w:ascii="Simplified Arabic" w:eastAsia="Calibri" w:hAnsi="Simplified Arabic" w:cs="Simplified Arabic"/>
          <w:sz w:val="28"/>
          <w:szCs w:val="28"/>
          <w:rtl/>
        </w:rPr>
      </w:pPr>
      <w:r w:rsidRPr="00466D7C">
        <w:rPr>
          <w:rFonts w:ascii="Simplified Arabic" w:eastAsia="Calibri" w:hAnsi="Simplified Arabic" w:cs="Simplified Arabic"/>
          <w:sz w:val="28"/>
          <w:szCs w:val="28"/>
          <w:rtl/>
        </w:rPr>
        <w:t xml:space="preserve">حيث أظهرت </w:t>
      </w:r>
      <w:r w:rsidRPr="00E005BD">
        <w:rPr>
          <w:rFonts w:ascii="Simplified Arabic" w:eastAsia="Calibri" w:hAnsi="Simplified Arabic" w:cs="Simplified Arabic"/>
          <w:sz w:val="28"/>
          <w:szCs w:val="28"/>
          <w:rtl/>
        </w:rPr>
        <w:t>نتائج</w:t>
      </w:r>
      <w:r w:rsidRPr="00466D7C">
        <w:rPr>
          <w:rFonts w:ascii="Simplified Arabic" w:eastAsia="Calibri" w:hAnsi="Simplified Arabic" w:cs="Simplified Arabic"/>
          <w:sz w:val="28"/>
          <w:szCs w:val="28"/>
          <w:rtl/>
        </w:rPr>
        <w:t xml:space="preserve"> الدراسة أن التعليم يسهم بإيجابية في جـانبين مـن الجوانـب المحـددة للناحيـة الاجتماعية هما: تخليص الأفراد من السلبية والتواكل</w:t>
      </w:r>
      <w:r w:rsidR="00E005BD">
        <w:rPr>
          <w:rFonts w:ascii="Simplified Arabic" w:eastAsia="Calibri" w:hAnsi="Simplified Arabic" w:cs="Simplified Arabic" w:hint="cs"/>
          <w:sz w:val="28"/>
          <w:szCs w:val="28"/>
          <w:rtl/>
        </w:rPr>
        <w:t>،</w:t>
      </w:r>
      <w:r w:rsidRPr="00466D7C">
        <w:rPr>
          <w:rFonts w:ascii="Simplified Arabic" w:eastAsia="Calibri" w:hAnsi="Simplified Arabic" w:cs="Simplified Arabic"/>
          <w:sz w:val="28"/>
          <w:szCs w:val="28"/>
          <w:rtl/>
        </w:rPr>
        <w:t xml:space="preserve"> و</w:t>
      </w:r>
      <w:r w:rsidR="00BF2237">
        <w:rPr>
          <w:rFonts w:ascii="Simplified Arabic" w:eastAsia="Calibri" w:hAnsi="Simplified Arabic" w:cs="Simplified Arabic"/>
          <w:sz w:val="28"/>
          <w:szCs w:val="28"/>
          <w:rtl/>
        </w:rPr>
        <w:t>الاستقرار</w:t>
      </w:r>
      <w:r w:rsidRPr="00466D7C">
        <w:rPr>
          <w:rFonts w:ascii="Simplified Arabic" w:eastAsia="Calibri" w:hAnsi="Simplified Arabic" w:cs="Simplified Arabic"/>
          <w:sz w:val="28"/>
          <w:szCs w:val="28"/>
          <w:rtl/>
        </w:rPr>
        <w:t xml:space="preserve"> الأسري</w:t>
      </w:r>
      <w:r w:rsidR="00182ECA">
        <w:rPr>
          <w:rFonts w:ascii="Simplified Arabic" w:eastAsia="Calibri" w:hAnsi="Simplified Arabic" w:cs="Simplified Arabic" w:hint="cs"/>
          <w:sz w:val="28"/>
          <w:szCs w:val="28"/>
          <w:rtl/>
        </w:rPr>
        <w:t>.</w:t>
      </w:r>
      <w:r w:rsidRPr="00466D7C">
        <w:rPr>
          <w:rFonts w:ascii="Simplified Arabic" w:eastAsia="Calibri" w:hAnsi="Simplified Arabic" w:cs="Simplified Arabic"/>
          <w:sz w:val="28"/>
          <w:szCs w:val="28"/>
          <w:rtl/>
        </w:rPr>
        <w:t xml:space="preserve"> أما بقية الجوانـب الأخرى فتبين أن إسهام التعليم فيها</w:t>
      </w:r>
      <w:r w:rsidR="00182ECA">
        <w:rPr>
          <w:rFonts w:ascii="Simplified Arabic" w:eastAsia="Calibri" w:hAnsi="Simplified Arabic" w:cs="Simplified Arabic" w:hint="cs"/>
          <w:sz w:val="28"/>
          <w:szCs w:val="28"/>
          <w:rtl/>
        </w:rPr>
        <w:t xml:space="preserve"> كان</w:t>
      </w:r>
      <w:r w:rsidRPr="00466D7C">
        <w:rPr>
          <w:rFonts w:ascii="Simplified Arabic" w:eastAsia="Calibri" w:hAnsi="Simplified Arabic" w:cs="Simplified Arabic"/>
          <w:sz w:val="28"/>
          <w:szCs w:val="28"/>
          <w:rtl/>
        </w:rPr>
        <w:t xml:space="preserve"> محدود</w:t>
      </w:r>
      <w:r w:rsidR="00E37345">
        <w:rPr>
          <w:rFonts w:ascii="Simplified Arabic" w:eastAsia="Calibri" w:hAnsi="Simplified Arabic" w:cs="Simplified Arabic"/>
          <w:sz w:val="28"/>
          <w:szCs w:val="28"/>
          <w:rtl/>
        </w:rPr>
        <w:t>ًا</w:t>
      </w:r>
      <w:r w:rsidRPr="00466D7C">
        <w:rPr>
          <w:rFonts w:ascii="Simplified Arabic" w:eastAsia="Calibri" w:hAnsi="Simplified Arabic" w:cs="Simplified Arabic"/>
          <w:sz w:val="28"/>
          <w:szCs w:val="28"/>
          <w:rtl/>
        </w:rPr>
        <w:t>. كما بينت الدراسة أن إسهام التعليم</w:t>
      </w:r>
      <w:r w:rsidR="00404925">
        <w:rPr>
          <w:rFonts w:ascii="Simplified Arabic" w:eastAsia="Calibri" w:hAnsi="Simplified Arabic" w:cs="Simplified Arabic"/>
          <w:sz w:val="28"/>
          <w:szCs w:val="28"/>
          <w:rtl/>
        </w:rPr>
        <w:t xml:space="preserve"> في </w:t>
      </w:r>
      <w:r w:rsidRPr="00466D7C">
        <w:rPr>
          <w:rFonts w:ascii="Simplified Arabic" w:eastAsia="Calibri" w:hAnsi="Simplified Arabic" w:cs="Simplified Arabic"/>
          <w:sz w:val="28"/>
          <w:szCs w:val="28"/>
          <w:rtl/>
        </w:rPr>
        <w:t xml:space="preserve">الجوانب المتعلقة بالناحية </w:t>
      </w:r>
      <w:r w:rsidR="00BF2237">
        <w:rPr>
          <w:rFonts w:ascii="Simplified Arabic" w:eastAsia="Calibri" w:hAnsi="Simplified Arabic" w:cs="Simplified Arabic"/>
          <w:sz w:val="28"/>
          <w:szCs w:val="28"/>
          <w:rtl/>
        </w:rPr>
        <w:t>الاقتصاد</w:t>
      </w:r>
      <w:r w:rsidRPr="00466D7C">
        <w:rPr>
          <w:rFonts w:ascii="Simplified Arabic" w:eastAsia="Calibri" w:hAnsi="Simplified Arabic" w:cs="Simplified Arabic"/>
          <w:sz w:val="28"/>
          <w:szCs w:val="28"/>
          <w:rtl/>
        </w:rPr>
        <w:t>ية كان محدود</w:t>
      </w:r>
      <w:r w:rsidR="00E37345">
        <w:rPr>
          <w:rFonts w:ascii="Simplified Arabic" w:eastAsia="Calibri" w:hAnsi="Simplified Arabic" w:cs="Simplified Arabic"/>
          <w:sz w:val="28"/>
          <w:szCs w:val="28"/>
          <w:rtl/>
        </w:rPr>
        <w:t>ًا</w:t>
      </w:r>
      <w:r w:rsidRPr="00466D7C">
        <w:rPr>
          <w:rFonts w:ascii="Simplified Arabic" w:eastAsia="Calibri" w:hAnsi="Simplified Arabic" w:cs="Simplified Arabic"/>
          <w:sz w:val="28"/>
          <w:szCs w:val="28"/>
          <w:rtl/>
        </w:rPr>
        <w:t>. وبينت الدراسة أن التعليم يسهم بإيجابية</w:t>
      </w:r>
      <w:r w:rsidR="00404925">
        <w:rPr>
          <w:rFonts w:ascii="Simplified Arabic" w:eastAsia="Calibri" w:hAnsi="Simplified Arabic" w:cs="Simplified Arabic"/>
          <w:sz w:val="28"/>
          <w:szCs w:val="28"/>
          <w:rtl/>
        </w:rPr>
        <w:t xml:space="preserve"> في </w:t>
      </w:r>
      <w:r w:rsidRPr="00466D7C">
        <w:rPr>
          <w:rFonts w:ascii="Simplified Arabic" w:eastAsia="Calibri" w:hAnsi="Simplified Arabic" w:cs="Simplified Arabic"/>
          <w:sz w:val="28"/>
          <w:szCs w:val="28"/>
          <w:rtl/>
        </w:rPr>
        <w:t>جانبين من الجوانب المتعلقة بالناحية الثقافية هما:</w:t>
      </w:r>
      <w:r w:rsidRPr="00466D7C">
        <w:rPr>
          <w:rFonts w:ascii="Simplified Arabic" w:hAnsi="Simplified Arabic" w:cs="Simplified Arabic"/>
          <w:sz w:val="28"/>
          <w:szCs w:val="28"/>
          <w:rtl/>
        </w:rPr>
        <w:t xml:space="preserve"> </w:t>
      </w:r>
      <w:r w:rsidRPr="00466D7C">
        <w:rPr>
          <w:rFonts w:ascii="Simplified Arabic" w:eastAsia="Calibri" w:hAnsi="Simplified Arabic" w:cs="Simplified Arabic"/>
          <w:sz w:val="28"/>
          <w:szCs w:val="28"/>
          <w:rtl/>
        </w:rPr>
        <w:t xml:space="preserve">زيادة معدل </w:t>
      </w:r>
      <w:r w:rsidRPr="00466D7C">
        <w:rPr>
          <w:rFonts w:ascii="Simplified Arabic" w:eastAsia="Calibri" w:hAnsi="Simplified Arabic" w:cs="Simplified Arabic" w:hint="cs"/>
          <w:sz w:val="28"/>
          <w:szCs w:val="28"/>
          <w:rtl/>
        </w:rPr>
        <w:t>الاطلاع</w:t>
      </w:r>
      <w:r w:rsidR="00E005BD">
        <w:rPr>
          <w:rFonts w:ascii="Simplified Arabic" w:eastAsia="Calibri" w:hAnsi="Simplified Arabic" w:cs="Simplified Arabic"/>
          <w:sz w:val="28"/>
          <w:szCs w:val="28"/>
          <w:rtl/>
        </w:rPr>
        <w:t xml:space="preserve"> اليوم</w:t>
      </w:r>
      <w:r w:rsidR="00E005BD">
        <w:rPr>
          <w:rFonts w:ascii="Simplified Arabic" w:eastAsia="Calibri" w:hAnsi="Simplified Arabic" w:cs="Simplified Arabic" w:hint="cs"/>
          <w:sz w:val="28"/>
          <w:szCs w:val="28"/>
          <w:rtl/>
        </w:rPr>
        <w:t>ي،</w:t>
      </w:r>
      <w:r w:rsidRPr="00466D7C">
        <w:rPr>
          <w:rFonts w:ascii="Simplified Arabic" w:eastAsia="Calibri" w:hAnsi="Simplified Arabic" w:cs="Simplified Arabic"/>
          <w:sz w:val="28"/>
          <w:szCs w:val="28"/>
          <w:rtl/>
        </w:rPr>
        <w:t xml:space="preserve"> والمشاركة الواسعة</w:t>
      </w:r>
      <w:r w:rsidR="00404925">
        <w:rPr>
          <w:rFonts w:ascii="Simplified Arabic" w:eastAsia="Calibri" w:hAnsi="Simplified Arabic" w:cs="Simplified Arabic"/>
          <w:sz w:val="28"/>
          <w:szCs w:val="28"/>
          <w:rtl/>
        </w:rPr>
        <w:t xml:space="preserve"> في </w:t>
      </w:r>
      <w:r w:rsidRPr="00466D7C">
        <w:rPr>
          <w:rFonts w:ascii="Simplified Arabic" w:eastAsia="Calibri" w:hAnsi="Simplified Arabic" w:cs="Simplified Arabic"/>
          <w:sz w:val="28"/>
          <w:szCs w:val="28"/>
          <w:rtl/>
        </w:rPr>
        <w:t>الندوات والمؤتمرات</w:t>
      </w:r>
      <w:r w:rsidR="00182ECA">
        <w:rPr>
          <w:rFonts w:ascii="Simplified Arabic" w:eastAsia="Calibri" w:hAnsi="Simplified Arabic" w:cs="Simplified Arabic" w:hint="cs"/>
          <w:sz w:val="28"/>
          <w:szCs w:val="28"/>
          <w:rtl/>
        </w:rPr>
        <w:t>.</w:t>
      </w:r>
      <w:r w:rsidRPr="00466D7C">
        <w:rPr>
          <w:rFonts w:ascii="Simplified Arabic" w:eastAsia="Calibri" w:hAnsi="Simplified Arabic" w:cs="Simplified Arabic"/>
          <w:sz w:val="28"/>
          <w:szCs w:val="28"/>
          <w:rtl/>
        </w:rPr>
        <w:t xml:space="preserve"> أما بقية الجوانـب الأخرى فتبين أن إسهام التعليم فيها </w:t>
      </w:r>
      <w:r w:rsidR="00182ECA">
        <w:rPr>
          <w:rFonts w:ascii="Simplified Arabic" w:eastAsia="Calibri" w:hAnsi="Simplified Arabic" w:cs="Simplified Arabic" w:hint="cs"/>
          <w:sz w:val="28"/>
          <w:szCs w:val="28"/>
          <w:rtl/>
        </w:rPr>
        <w:t xml:space="preserve">كان </w:t>
      </w:r>
      <w:r w:rsidRPr="00466D7C">
        <w:rPr>
          <w:rFonts w:ascii="Simplified Arabic" w:eastAsia="Calibri" w:hAnsi="Simplified Arabic" w:cs="Simplified Arabic"/>
          <w:sz w:val="28"/>
          <w:szCs w:val="28"/>
          <w:rtl/>
        </w:rPr>
        <w:t>محدود</w:t>
      </w:r>
      <w:r w:rsidR="00E37345">
        <w:rPr>
          <w:rFonts w:ascii="Simplified Arabic" w:eastAsia="Calibri" w:hAnsi="Simplified Arabic" w:cs="Simplified Arabic"/>
          <w:sz w:val="28"/>
          <w:szCs w:val="28"/>
          <w:rtl/>
        </w:rPr>
        <w:t>ًا</w:t>
      </w:r>
      <w:r w:rsidRPr="00466D7C">
        <w:rPr>
          <w:rFonts w:ascii="Simplified Arabic" w:eastAsia="Calibri" w:hAnsi="Simplified Arabic" w:cs="Simplified Arabic"/>
          <w:sz w:val="28"/>
          <w:szCs w:val="28"/>
          <w:rtl/>
        </w:rPr>
        <w:t>. بينما أكدت الدراسة على أن التعليم يسهم بإيجابية</w:t>
      </w:r>
      <w:r w:rsidR="00404925">
        <w:rPr>
          <w:rFonts w:ascii="Simplified Arabic" w:eastAsia="Calibri" w:hAnsi="Simplified Arabic" w:cs="Simplified Arabic"/>
          <w:sz w:val="28"/>
          <w:szCs w:val="28"/>
          <w:rtl/>
        </w:rPr>
        <w:t xml:space="preserve"> في </w:t>
      </w:r>
      <w:r w:rsidRPr="00466D7C">
        <w:rPr>
          <w:rFonts w:ascii="Simplified Arabic" w:eastAsia="Calibri" w:hAnsi="Simplified Arabic" w:cs="Simplified Arabic"/>
          <w:sz w:val="28"/>
          <w:szCs w:val="28"/>
          <w:rtl/>
        </w:rPr>
        <w:t xml:space="preserve">جانب واحد من الجوانب المتعلقة بالناحية السياسية هو: تنمية </w:t>
      </w:r>
      <w:r w:rsidR="00224C60">
        <w:rPr>
          <w:rFonts w:ascii="Simplified Arabic" w:eastAsia="Calibri" w:hAnsi="Simplified Arabic" w:cs="Simplified Arabic"/>
          <w:sz w:val="28"/>
          <w:szCs w:val="28"/>
          <w:rtl/>
        </w:rPr>
        <w:t>الوعي</w:t>
      </w:r>
      <w:r w:rsidRPr="00466D7C">
        <w:rPr>
          <w:rFonts w:ascii="Simplified Arabic" w:eastAsia="Calibri" w:hAnsi="Simplified Arabic" w:cs="Simplified Arabic"/>
          <w:sz w:val="28"/>
          <w:szCs w:val="28"/>
          <w:rtl/>
        </w:rPr>
        <w:t xml:space="preserve"> بالقضايا الوطنية والقومية</w:t>
      </w:r>
      <w:r w:rsidR="00182ECA">
        <w:rPr>
          <w:rFonts w:ascii="Simplified Arabic" w:eastAsia="Calibri" w:hAnsi="Simplified Arabic" w:cs="Simplified Arabic" w:hint="cs"/>
          <w:sz w:val="28"/>
          <w:szCs w:val="28"/>
          <w:rtl/>
        </w:rPr>
        <w:t>،</w:t>
      </w:r>
      <w:r w:rsidRPr="00466D7C">
        <w:rPr>
          <w:rFonts w:ascii="Simplified Arabic" w:eastAsia="Calibri" w:hAnsi="Simplified Arabic" w:cs="Simplified Arabic"/>
          <w:sz w:val="28"/>
          <w:szCs w:val="28"/>
          <w:rtl/>
        </w:rPr>
        <w:t xml:space="preserve"> أما إسهام التعليم</w:t>
      </w:r>
      <w:r w:rsidR="00404925">
        <w:rPr>
          <w:rFonts w:ascii="Simplified Arabic" w:eastAsia="Calibri" w:hAnsi="Simplified Arabic" w:cs="Simplified Arabic"/>
          <w:sz w:val="28"/>
          <w:szCs w:val="28"/>
          <w:rtl/>
        </w:rPr>
        <w:t xml:space="preserve"> في </w:t>
      </w:r>
      <w:r w:rsidRPr="00466D7C">
        <w:rPr>
          <w:rFonts w:ascii="Simplified Arabic" w:eastAsia="Calibri" w:hAnsi="Simplified Arabic" w:cs="Simplified Arabic"/>
          <w:sz w:val="28"/>
          <w:szCs w:val="28"/>
          <w:rtl/>
        </w:rPr>
        <w:t xml:space="preserve">الجانبين الآخرين فتبين أنـه </w:t>
      </w:r>
      <w:r w:rsidR="00182ECA">
        <w:rPr>
          <w:rFonts w:ascii="Simplified Arabic" w:eastAsia="Calibri" w:hAnsi="Simplified Arabic" w:cs="Simplified Arabic" w:hint="cs"/>
          <w:sz w:val="28"/>
          <w:szCs w:val="28"/>
          <w:rtl/>
        </w:rPr>
        <w:t xml:space="preserve">كان </w:t>
      </w:r>
      <w:r w:rsidRPr="00466D7C">
        <w:rPr>
          <w:rFonts w:ascii="Simplified Arabic" w:eastAsia="Calibri" w:hAnsi="Simplified Arabic" w:cs="Simplified Arabic"/>
          <w:sz w:val="28"/>
          <w:szCs w:val="28"/>
          <w:rtl/>
        </w:rPr>
        <w:t>محدود</w:t>
      </w:r>
      <w:r w:rsidR="00182ECA">
        <w:rPr>
          <w:rFonts w:ascii="Simplified Arabic" w:eastAsia="Calibri" w:hAnsi="Simplified Arabic" w:cs="Simplified Arabic" w:hint="cs"/>
          <w:sz w:val="28"/>
          <w:szCs w:val="28"/>
          <w:rtl/>
        </w:rPr>
        <w:t>ً</w:t>
      </w:r>
      <w:r w:rsidRPr="00466D7C">
        <w:rPr>
          <w:rFonts w:ascii="Simplified Arabic" w:eastAsia="Calibri" w:hAnsi="Simplified Arabic" w:cs="Simplified Arabic"/>
          <w:sz w:val="28"/>
          <w:szCs w:val="28"/>
          <w:rtl/>
        </w:rPr>
        <w:t>ا.</w:t>
      </w:r>
    </w:p>
    <w:p w14:paraId="5CA79D43" w14:textId="77777777" w:rsidR="00175B46" w:rsidRPr="00466D7C" w:rsidRDefault="00175B46" w:rsidP="00175B46">
      <w:pPr>
        <w:tabs>
          <w:tab w:val="left" w:pos="368"/>
        </w:tabs>
        <w:spacing w:after="0" w:line="240" w:lineRule="auto"/>
        <w:ind w:left="52"/>
        <w:jc w:val="both"/>
        <w:rPr>
          <w:rFonts w:ascii="Simplified Arabic" w:eastAsia="Calibri" w:hAnsi="Simplified Arabic" w:cs="Simplified Arabic"/>
          <w:b/>
          <w:bCs/>
          <w:sz w:val="30"/>
          <w:szCs w:val="30"/>
          <w:u w:val="single"/>
          <w:lang w:bidi="ar-EG"/>
        </w:rPr>
      </w:pPr>
      <w:r w:rsidRPr="00466D7C">
        <w:rPr>
          <w:rFonts w:ascii="Simplified Arabic" w:eastAsia="Calibri" w:hAnsi="Simplified Arabic" w:cs="Simplified Arabic"/>
          <w:b/>
          <w:bCs/>
          <w:sz w:val="30"/>
          <w:szCs w:val="30"/>
          <w:u w:val="single"/>
          <w:rtl/>
          <w:lang w:bidi="ar-EG"/>
        </w:rPr>
        <w:t>الدراسات الأجنبية:</w:t>
      </w:r>
    </w:p>
    <w:p w14:paraId="254906A8" w14:textId="7087BC54" w:rsidR="00175B46" w:rsidRPr="00466D7C" w:rsidRDefault="00175B46" w:rsidP="00175B46">
      <w:pPr>
        <w:pStyle w:val="ListParagraph"/>
        <w:tabs>
          <w:tab w:val="left" w:pos="368"/>
        </w:tabs>
        <w:spacing w:after="0" w:line="240" w:lineRule="auto"/>
        <w:ind w:left="52"/>
        <w:jc w:val="both"/>
        <w:rPr>
          <w:rFonts w:ascii="Simplified Arabic" w:eastAsia="Calibri" w:hAnsi="Simplified Arabic" w:cs="Simplified Arabic"/>
          <w:b/>
          <w:bCs/>
          <w:sz w:val="28"/>
          <w:szCs w:val="28"/>
          <w:u w:val="single"/>
          <w:lang w:bidi="ar-EG"/>
        </w:rPr>
      </w:pPr>
      <w:r w:rsidRPr="00466D7C">
        <w:rPr>
          <w:rFonts w:ascii="Simplified Arabic" w:eastAsia="Calibri" w:hAnsi="Simplified Arabic" w:cs="Simplified Arabic"/>
          <w:b/>
          <w:bCs/>
          <w:sz w:val="30"/>
          <w:szCs w:val="30"/>
          <w:u w:val="single"/>
          <w:rtl/>
          <w:lang w:bidi="ar-EG"/>
        </w:rPr>
        <w:t>دراسات سابقة</w:t>
      </w:r>
      <w:r w:rsidR="00404925">
        <w:rPr>
          <w:rFonts w:ascii="Simplified Arabic" w:eastAsia="Calibri" w:hAnsi="Simplified Arabic" w:cs="Simplified Arabic"/>
          <w:b/>
          <w:bCs/>
          <w:sz w:val="30"/>
          <w:szCs w:val="30"/>
          <w:u w:val="single"/>
          <w:rtl/>
          <w:lang w:bidi="ar-EG"/>
        </w:rPr>
        <w:t xml:space="preserve"> في </w:t>
      </w:r>
      <w:r w:rsidRPr="00466D7C">
        <w:rPr>
          <w:rFonts w:ascii="Simplified Arabic" w:eastAsia="Calibri" w:hAnsi="Simplified Arabic" w:cs="Simplified Arabic"/>
          <w:b/>
          <w:bCs/>
          <w:sz w:val="30"/>
          <w:szCs w:val="30"/>
          <w:u w:val="single"/>
          <w:rtl/>
          <w:lang w:bidi="ar-EG"/>
        </w:rPr>
        <w:t>المرأة</w:t>
      </w:r>
      <w:r w:rsidRPr="00466D7C">
        <w:rPr>
          <w:rFonts w:ascii="Simplified Arabic" w:eastAsia="Calibri" w:hAnsi="Simplified Arabic" w:cs="Simplified Arabic"/>
          <w:b/>
          <w:bCs/>
          <w:sz w:val="28"/>
          <w:szCs w:val="28"/>
          <w:u w:val="single"/>
          <w:rtl/>
          <w:lang w:bidi="ar-EG"/>
        </w:rPr>
        <w:t xml:space="preserve"> </w:t>
      </w:r>
    </w:p>
    <w:p w14:paraId="7D912369" w14:textId="7341B3F6" w:rsidR="00175B46" w:rsidRPr="00466D7C" w:rsidRDefault="00175B46" w:rsidP="001923CB">
      <w:pPr>
        <w:pStyle w:val="ListParagraph"/>
        <w:numPr>
          <w:ilvl w:val="0"/>
          <w:numId w:val="20"/>
        </w:numPr>
        <w:tabs>
          <w:tab w:val="left" w:pos="368"/>
        </w:tabs>
        <w:spacing w:after="0" w:line="240" w:lineRule="auto"/>
        <w:ind w:left="26" w:firstLine="0"/>
        <w:jc w:val="both"/>
        <w:rPr>
          <w:rFonts w:ascii="Simplified Arabic" w:eastAsia="Calibri" w:hAnsi="Simplified Arabic" w:cs="Simplified Arabic"/>
          <w:sz w:val="28"/>
          <w:szCs w:val="28"/>
          <w:lang w:bidi="ar-EG"/>
        </w:rPr>
      </w:pPr>
      <w:r w:rsidRPr="00466D7C">
        <w:rPr>
          <w:rFonts w:ascii="Simplified Arabic" w:eastAsia="Calibri" w:hAnsi="Simplified Arabic" w:cs="Simplified Arabic"/>
          <w:sz w:val="28"/>
          <w:szCs w:val="28"/>
          <w:rtl/>
          <w:lang w:bidi="ar-EG"/>
        </w:rPr>
        <w:t>دراسة</w:t>
      </w:r>
      <w:r w:rsidR="00F91B66">
        <w:rPr>
          <w:rFonts w:ascii="Simplified Arabic" w:eastAsia="Calibri" w:hAnsi="Simplified Arabic" w:cs="Simplified Arabic"/>
          <w:sz w:val="28"/>
          <w:szCs w:val="28"/>
          <w:rtl/>
          <w:lang w:bidi="ar-EG"/>
        </w:rPr>
        <w:t xml:space="preserve"> </w:t>
      </w:r>
      <w:r w:rsidRPr="00466D7C">
        <w:rPr>
          <w:rFonts w:ascii="Simplified Arabic" w:eastAsia="Calibri" w:hAnsi="Simplified Arabic" w:cs="Simplified Arabic"/>
          <w:sz w:val="28"/>
          <w:szCs w:val="28"/>
          <w:lang w:bidi="ar-EG"/>
        </w:rPr>
        <w:t>2018)</w:t>
      </w:r>
      <w:r w:rsidRPr="00466D7C">
        <w:rPr>
          <w:rFonts w:ascii="Simplified Arabic" w:eastAsia="Calibri" w:hAnsi="Simplified Arabic" w:cs="Simplified Arabic"/>
          <w:sz w:val="28"/>
          <w:szCs w:val="28"/>
          <w:rtl/>
          <w:lang w:bidi="ar-EG"/>
        </w:rPr>
        <w:t xml:space="preserve"> </w:t>
      </w:r>
      <w:r w:rsidRPr="00466D7C">
        <w:rPr>
          <w:rFonts w:ascii="Simplified Arabic" w:eastAsia="Calibri" w:hAnsi="Simplified Arabic" w:cs="Simplified Arabic"/>
          <w:sz w:val="28"/>
          <w:szCs w:val="28"/>
          <w:lang w:bidi="ar-EG"/>
        </w:rPr>
        <w:t>Syeda Azra Batool, Syeda Shahida Batool</w:t>
      </w:r>
      <w:r w:rsidRPr="00466D7C">
        <w:rPr>
          <w:rFonts w:ascii="Simplified Arabic" w:eastAsia="Calibri" w:hAnsi="Simplified Arabic" w:cs="Simplified Arabic"/>
          <w:sz w:val="28"/>
          <w:szCs w:val="28"/>
          <w:rtl/>
          <w:lang w:bidi="ar-EG"/>
        </w:rPr>
        <w:t xml:space="preserve"> )</w:t>
      </w:r>
      <w:r w:rsidRPr="00466D7C">
        <w:rPr>
          <w:rFonts w:ascii="Simplified Arabic" w:eastAsia="Calibri" w:hAnsi="Simplified Arabic" w:cs="Simplified Arabic"/>
          <w:b/>
          <w:bCs/>
          <w:sz w:val="28"/>
          <w:szCs w:val="28"/>
          <w:vertAlign w:val="superscript"/>
          <w:rtl/>
          <w:lang w:bidi="ar-EG"/>
        </w:rPr>
        <w:t>(</w:t>
      </w:r>
      <w:r w:rsidRPr="00466D7C">
        <w:rPr>
          <w:rStyle w:val="FootnoteReference"/>
          <w:rFonts w:ascii="Simplified Arabic" w:eastAsia="Calibri" w:hAnsi="Simplified Arabic" w:cs="Simplified Arabic"/>
          <w:b/>
          <w:bCs/>
          <w:sz w:val="28"/>
          <w:szCs w:val="28"/>
          <w:rtl/>
          <w:lang w:bidi="ar-EG"/>
        </w:rPr>
        <w:footnoteReference w:id="22"/>
      </w:r>
      <w:r w:rsidRPr="00466D7C">
        <w:rPr>
          <w:rFonts w:ascii="Simplified Arabic" w:eastAsia="Calibri" w:hAnsi="Simplified Arabic" w:cs="Simplified Arabic"/>
          <w:b/>
          <w:bCs/>
          <w:sz w:val="28"/>
          <w:szCs w:val="28"/>
          <w:vertAlign w:val="superscript"/>
          <w:rtl/>
          <w:lang w:bidi="ar-EG"/>
        </w:rPr>
        <w:t>)</w:t>
      </w:r>
    </w:p>
    <w:p w14:paraId="102A5284" w14:textId="5F67CA76" w:rsidR="00175B46" w:rsidRPr="00466D7C" w:rsidRDefault="00175B46" w:rsidP="00E005BD">
      <w:pPr>
        <w:tabs>
          <w:tab w:val="left" w:pos="368"/>
        </w:tabs>
        <w:spacing w:after="0" w:line="240" w:lineRule="auto"/>
        <w:jc w:val="both"/>
        <w:rPr>
          <w:rFonts w:ascii="Simplified Arabic" w:eastAsia="Calibri" w:hAnsi="Simplified Arabic" w:cs="Simplified Arabic"/>
          <w:sz w:val="28"/>
          <w:szCs w:val="28"/>
          <w:rtl/>
          <w:lang w:bidi="ar-EG"/>
        </w:rPr>
      </w:pPr>
      <w:r w:rsidRPr="00466D7C">
        <w:rPr>
          <w:rFonts w:ascii="Simplified Arabic" w:eastAsia="Calibri" w:hAnsi="Simplified Arabic" w:cs="Simplified Arabic"/>
          <w:sz w:val="28"/>
          <w:szCs w:val="28"/>
          <w:rtl/>
          <w:lang w:bidi="ar-EG"/>
        </w:rPr>
        <w:t>هدفت هذه الدراسة</w:t>
      </w:r>
      <w:r w:rsidR="00CC4C4E">
        <w:rPr>
          <w:rFonts w:ascii="Simplified Arabic" w:eastAsia="Calibri" w:hAnsi="Simplified Arabic" w:cs="Simplified Arabic"/>
          <w:sz w:val="28"/>
          <w:szCs w:val="28"/>
          <w:rtl/>
          <w:lang w:bidi="ar-EG"/>
        </w:rPr>
        <w:t xml:space="preserve"> إلى </w:t>
      </w:r>
      <w:r w:rsidR="001932CC">
        <w:rPr>
          <w:rFonts w:ascii="Simplified Arabic" w:eastAsia="Calibri" w:hAnsi="Simplified Arabic" w:cs="Simplified Arabic"/>
          <w:sz w:val="28"/>
          <w:szCs w:val="28"/>
          <w:rtl/>
          <w:lang w:bidi="ar-EG"/>
        </w:rPr>
        <w:t>إبراز</w:t>
      </w:r>
      <w:r w:rsidRPr="00466D7C">
        <w:rPr>
          <w:rFonts w:ascii="Simplified Arabic" w:eastAsia="Calibri" w:hAnsi="Simplified Arabic" w:cs="Simplified Arabic"/>
          <w:sz w:val="28"/>
          <w:szCs w:val="28"/>
          <w:rtl/>
          <w:lang w:bidi="ar-EG"/>
        </w:rPr>
        <w:t xml:space="preserve"> أهمية التعليم</w:t>
      </w:r>
      <w:r w:rsidR="00404925">
        <w:rPr>
          <w:rFonts w:ascii="Simplified Arabic" w:eastAsia="Calibri" w:hAnsi="Simplified Arabic" w:cs="Simplified Arabic"/>
          <w:sz w:val="28"/>
          <w:szCs w:val="28"/>
          <w:rtl/>
          <w:lang w:bidi="ar-EG"/>
        </w:rPr>
        <w:t xml:space="preserve"> في </w:t>
      </w:r>
      <w:r w:rsidRPr="00466D7C">
        <w:rPr>
          <w:rFonts w:ascii="Simplified Arabic" w:eastAsia="Calibri" w:hAnsi="Simplified Arabic" w:cs="Simplified Arabic"/>
          <w:sz w:val="28"/>
          <w:szCs w:val="28"/>
          <w:rtl/>
          <w:lang w:bidi="ar-EG"/>
        </w:rPr>
        <w:t>تمكين المرأة مما يترتب عليه</w:t>
      </w:r>
      <w:r w:rsidR="00F91B66">
        <w:rPr>
          <w:rFonts w:ascii="Simplified Arabic" w:eastAsia="Calibri" w:hAnsi="Simplified Arabic" w:cs="Simplified Arabic"/>
          <w:sz w:val="28"/>
          <w:szCs w:val="28"/>
          <w:rtl/>
          <w:lang w:bidi="ar-EG"/>
        </w:rPr>
        <w:t xml:space="preserve"> </w:t>
      </w:r>
      <w:r w:rsidRPr="00466D7C">
        <w:rPr>
          <w:rFonts w:ascii="Simplified Arabic" w:eastAsia="Calibri" w:hAnsi="Simplified Arabic" w:cs="Simplified Arabic"/>
          <w:sz w:val="28"/>
          <w:szCs w:val="28"/>
          <w:rtl/>
          <w:lang w:bidi="ar-EG"/>
        </w:rPr>
        <w:t xml:space="preserve">تحسين التمكين </w:t>
      </w:r>
      <w:r w:rsidR="00BF2237">
        <w:rPr>
          <w:rFonts w:ascii="Simplified Arabic" w:eastAsia="Calibri" w:hAnsi="Simplified Arabic" w:cs="Simplified Arabic"/>
          <w:sz w:val="28"/>
          <w:szCs w:val="28"/>
          <w:rtl/>
          <w:lang w:bidi="ar-EG"/>
        </w:rPr>
        <w:t>الاقتصاد</w:t>
      </w:r>
      <w:r w:rsidR="00412A1A">
        <w:rPr>
          <w:rFonts w:ascii="Simplified Arabic" w:eastAsia="Calibri" w:hAnsi="Simplified Arabic" w:cs="Simplified Arabic"/>
          <w:sz w:val="28"/>
          <w:szCs w:val="28"/>
          <w:rtl/>
          <w:lang w:bidi="ar-EG"/>
        </w:rPr>
        <w:t>ي</w:t>
      </w:r>
      <w:r w:rsidRPr="00466D7C">
        <w:rPr>
          <w:rFonts w:ascii="Simplified Arabic" w:eastAsia="Calibri" w:hAnsi="Simplified Arabic" w:cs="Simplified Arabic"/>
          <w:sz w:val="28"/>
          <w:szCs w:val="28"/>
          <w:rtl/>
          <w:lang w:bidi="ar-EG"/>
        </w:rPr>
        <w:t xml:space="preserve"> للمرأة من</w:t>
      </w:r>
      <w:r w:rsidR="00F91B66">
        <w:rPr>
          <w:rFonts w:ascii="Simplified Arabic" w:eastAsia="Calibri" w:hAnsi="Simplified Arabic" w:cs="Simplified Arabic"/>
          <w:sz w:val="28"/>
          <w:szCs w:val="28"/>
          <w:rtl/>
          <w:lang w:bidi="ar-EG"/>
        </w:rPr>
        <w:t xml:space="preserve"> </w:t>
      </w:r>
      <w:r w:rsidRPr="00466D7C">
        <w:rPr>
          <w:rFonts w:ascii="Simplified Arabic" w:eastAsia="Calibri" w:hAnsi="Simplified Arabic" w:cs="Simplified Arabic"/>
          <w:sz w:val="28"/>
          <w:szCs w:val="28"/>
          <w:rtl/>
          <w:lang w:bidi="ar-EG"/>
        </w:rPr>
        <w:t>خلال فرص عمل لائقة</w:t>
      </w:r>
      <w:r w:rsidR="002E5ED6">
        <w:rPr>
          <w:rFonts w:ascii="Simplified Arabic" w:eastAsia="Calibri" w:hAnsi="Simplified Arabic" w:cs="Simplified Arabic" w:hint="cs"/>
          <w:sz w:val="28"/>
          <w:szCs w:val="28"/>
          <w:rtl/>
          <w:lang w:bidi="ar-EG"/>
        </w:rPr>
        <w:t>،</w:t>
      </w:r>
      <w:r w:rsidRPr="00466D7C">
        <w:rPr>
          <w:rFonts w:ascii="Simplified Arabic" w:eastAsia="Calibri" w:hAnsi="Simplified Arabic" w:cs="Simplified Arabic"/>
          <w:sz w:val="28"/>
          <w:szCs w:val="28"/>
          <w:rtl/>
          <w:lang w:bidi="ar-EG"/>
        </w:rPr>
        <w:t xml:space="preserve"> </w:t>
      </w:r>
      <w:r w:rsidR="001F74FD">
        <w:rPr>
          <w:rFonts w:ascii="Simplified Arabic" w:eastAsia="Calibri" w:hAnsi="Simplified Arabic" w:cs="Simplified Arabic"/>
          <w:sz w:val="28"/>
          <w:szCs w:val="28"/>
          <w:rtl/>
          <w:lang w:bidi="ar-EG"/>
        </w:rPr>
        <w:t>الذي</w:t>
      </w:r>
      <w:r w:rsidRPr="00466D7C">
        <w:rPr>
          <w:rFonts w:ascii="Simplified Arabic" w:eastAsia="Calibri" w:hAnsi="Simplified Arabic" w:cs="Simplified Arabic"/>
          <w:sz w:val="28"/>
          <w:szCs w:val="28"/>
          <w:rtl/>
          <w:lang w:bidi="ar-EG"/>
        </w:rPr>
        <w:t xml:space="preserve"> بدوره يترتب عليه زيادة الدخل وتحقيق إثبات الذات للمرأة من خلال دراسة لتقييم </w:t>
      </w:r>
      <w:r w:rsidR="00D070C8">
        <w:rPr>
          <w:rFonts w:ascii="Simplified Arabic" w:eastAsia="Calibri" w:hAnsi="Simplified Arabic" w:cs="Simplified Arabic"/>
          <w:sz w:val="28"/>
          <w:szCs w:val="28"/>
          <w:rtl/>
          <w:lang w:bidi="ar-EG"/>
        </w:rPr>
        <w:t>التأثير</w:t>
      </w:r>
      <w:r w:rsidRPr="00466D7C">
        <w:rPr>
          <w:rFonts w:ascii="Simplified Arabic" w:eastAsia="Calibri" w:hAnsi="Simplified Arabic" w:cs="Simplified Arabic"/>
          <w:sz w:val="28"/>
          <w:szCs w:val="28"/>
          <w:rtl/>
          <w:lang w:bidi="ar-EG"/>
        </w:rPr>
        <w:t xml:space="preserve"> المباشر وغير المباشر لتعليم المرأة على تعليمه</w:t>
      </w:r>
      <w:r w:rsidR="002E5ED6">
        <w:rPr>
          <w:rFonts w:ascii="Simplified Arabic" w:eastAsia="Calibri" w:hAnsi="Simplified Arabic" w:cs="Simplified Arabic" w:hint="cs"/>
          <w:sz w:val="28"/>
          <w:szCs w:val="28"/>
          <w:rtl/>
          <w:lang w:bidi="ar-EG"/>
        </w:rPr>
        <w:t>ا</w:t>
      </w:r>
      <w:r w:rsidRPr="00466D7C">
        <w:rPr>
          <w:rFonts w:ascii="Simplified Arabic" w:eastAsia="Calibri" w:hAnsi="Simplified Arabic" w:cs="Simplified Arabic"/>
          <w:sz w:val="28"/>
          <w:szCs w:val="28"/>
          <w:rtl/>
          <w:lang w:bidi="ar-EG"/>
        </w:rPr>
        <w:t xml:space="preserve"> وتمكينه</w:t>
      </w:r>
      <w:r w:rsidR="002E5ED6">
        <w:rPr>
          <w:rFonts w:ascii="Simplified Arabic" w:eastAsia="Calibri" w:hAnsi="Simplified Arabic" w:cs="Simplified Arabic" w:hint="cs"/>
          <w:sz w:val="28"/>
          <w:szCs w:val="28"/>
          <w:rtl/>
          <w:lang w:bidi="ar-EG"/>
        </w:rPr>
        <w:t>ا</w:t>
      </w:r>
      <w:r w:rsidRPr="00466D7C">
        <w:rPr>
          <w:rFonts w:ascii="Simplified Arabic" w:eastAsia="Calibri" w:hAnsi="Simplified Arabic" w:cs="Simplified Arabic"/>
          <w:sz w:val="28"/>
          <w:szCs w:val="28"/>
          <w:rtl/>
          <w:lang w:bidi="ar-EG"/>
        </w:rPr>
        <w:t>. وت</w:t>
      </w:r>
      <w:r w:rsidR="002E5ED6">
        <w:rPr>
          <w:rFonts w:ascii="Simplified Arabic" w:eastAsia="Calibri" w:hAnsi="Simplified Arabic" w:cs="Simplified Arabic" w:hint="cs"/>
          <w:sz w:val="28"/>
          <w:szCs w:val="28"/>
          <w:rtl/>
          <w:lang w:bidi="ar-EG"/>
        </w:rPr>
        <w:t>كون</w:t>
      </w:r>
      <w:r w:rsidRPr="00466D7C">
        <w:rPr>
          <w:rFonts w:ascii="Simplified Arabic" w:eastAsia="Calibri" w:hAnsi="Simplified Arabic" w:cs="Simplified Arabic"/>
          <w:sz w:val="28"/>
          <w:szCs w:val="28"/>
          <w:rtl/>
          <w:lang w:bidi="ar-EG"/>
        </w:rPr>
        <w:t>ت عينة</w:t>
      </w:r>
      <w:r w:rsidR="00F91B66">
        <w:rPr>
          <w:rFonts w:ascii="Simplified Arabic" w:eastAsia="Calibri" w:hAnsi="Simplified Arabic" w:cs="Simplified Arabic"/>
          <w:sz w:val="28"/>
          <w:szCs w:val="28"/>
          <w:rtl/>
          <w:lang w:bidi="ar-EG"/>
        </w:rPr>
        <w:t xml:space="preserve"> </w:t>
      </w:r>
      <w:r w:rsidRPr="00466D7C">
        <w:rPr>
          <w:rFonts w:ascii="Simplified Arabic" w:eastAsia="Calibri" w:hAnsi="Simplified Arabic" w:cs="Simplified Arabic"/>
          <w:sz w:val="28"/>
          <w:szCs w:val="28"/>
          <w:rtl/>
          <w:lang w:bidi="ar-EG"/>
        </w:rPr>
        <w:t xml:space="preserve">الدراسة من 1000 </w:t>
      </w:r>
      <w:r w:rsidRPr="00466D7C">
        <w:rPr>
          <w:rFonts w:ascii="Simplified Arabic" w:eastAsia="Calibri" w:hAnsi="Simplified Arabic" w:cs="Simplified Arabic" w:hint="cs"/>
          <w:sz w:val="28"/>
          <w:szCs w:val="28"/>
          <w:rtl/>
          <w:lang w:bidi="ar-EG"/>
        </w:rPr>
        <w:t>امرأة</w:t>
      </w:r>
      <w:r w:rsidRPr="00466D7C">
        <w:rPr>
          <w:rFonts w:ascii="Simplified Arabic" w:eastAsia="Calibri" w:hAnsi="Simplified Arabic" w:cs="Simplified Arabic"/>
          <w:sz w:val="28"/>
          <w:szCs w:val="28"/>
          <w:rtl/>
          <w:lang w:bidi="ar-EG"/>
        </w:rPr>
        <w:t xml:space="preserve"> من سن 21-49 سنة</w:t>
      </w:r>
      <w:r w:rsidR="00404925">
        <w:rPr>
          <w:rFonts w:ascii="Simplified Arabic" w:eastAsia="Calibri" w:hAnsi="Simplified Arabic" w:cs="Simplified Arabic"/>
          <w:sz w:val="28"/>
          <w:szCs w:val="28"/>
          <w:rtl/>
          <w:lang w:bidi="ar-EG"/>
        </w:rPr>
        <w:t xml:space="preserve"> في </w:t>
      </w:r>
      <w:r w:rsidR="00E005BD">
        <w:rPr>
          <w:rFonts w:ascii="Simplified Arabic" w:eastAsia="Calibri" w:hAnsi="Simplified Arabic" w:cs="Simplified Arabic"/>
          <w:sz w:val="28"/>
          <w:szCs w:val="28"/>
          <w:rtl/>
          <w:lang w:bidi="ar-EG"/>
        </w:rPr>
        <w:t>باكستان.</w:t>
      </w:r>
    </w:p>
    <w:p w14:paraId="6C691674" w14:textId="2F91567B" w:rsidR="00175B46" w:rsidRPr="00466D7C" w:rsidRDefault="00175B46" w:rsidP="00B61210">
      <w:pPr>
        <w:tabs>
          <w:tab w:val="left" w:pos="368"/>
        </w:tabs>
        <w:spacing w:after="0" w:line="240" w:lineRule="auto"/>
        <w:jc w:val="both"/>
        <w:rPr>
          <w:rFonts w:ascii="Simplified Arabic" w:eastAsia="Calibri" w:hAnsi="Simplified Arabic" w:cs="Simplified Arabic"/>
          <w:sz w:val="28"/>
          <w:szCs w:val="28"/>
          <w:rtl/>
          <w:lang w:bidi="ar-EG"/>
        </w:rPr>
      </w:pPr>
      <w:r w:rsidRPr="00E005BD">
        <w:rPr>
          <w:rFonts w:ascii="Simplified Arabic" w:eastAsia="Calibri" w:hAnsi="Simplified Arabic" w:cs="Simplified Arabic"/>
          <w:sz w:val="28"/>
          <w:szCs w:val="28"/>
          <w:rtl/>
          <w:lang w:bidi="ar-EG"/>
        </w:rPr>
        <w:lastRenderedPageBreak/>
        <w:t>واتضح من الدراسة</w:t>
      </w:r>
      <w:r w:rsidRPr="00466D7C">
        <w:rPr>
          <w:rFonts w:ascii="Simplified Arabic" w:eastAsia="Calibri" w:hAnsi="Simplified Arabic" w:cs="Simplified Arabic"/>
          <w:sz w:val="28"/>
          <w:szCs w:val="28"/>
          <w:rtl/>
          <w:lang w:bidi="ar-EG"/>
        </w:rPr>
        <w:t xml:space="preserve"> أن </w:t>
      </w:r>
      <w:r w:rsidRPr="00631A45">
        <w:rPr>
          <w:rFonts w:ascii="Simplified Arabic" w:eastAsia="Calibri" w:hAnsi="Simplified Arabic" w:cs="Simplified Arabic"/>
          <w:sz w:val="28"/>
          <w:szCs w:val="28"/>
          <w:rtl/>
          <w:lang w:bidi="ar-EG"/>
        </w:rPr>
        <w:t xml:space="preserve">التعليم </w:t>
      </w:r>
      <w:r w:rsidR="00631A45" w:rsidRPr="00631A45">
        <w:rPr>
          <w:rFonts w:ascii="Simplified Arabic" w:eastAsia="Calibri" w:hAnsi="Simplified Arabic" w:cs="Simplified Arabic" w:hint="cs"/>
          <w:sz w:val="28"/>
          <w:szCs w:val="28"/>
          <w:rtl/>
          <w:lang w:bidi="ar-EG"/>
        </w:rPr>
        <w:t>فسر</w:t>
      </w:r>
      <w:r w:rsidRPr="00631A45">
        <w:rPr>
          <w:rFonts w:ascii="Simplified Arabic" w:eastAsia="Calibri" w:hAnsi="Simplified Arabic" w:cs="Simplified Arabic"/>
          <w:sz w:val="28"/>
          <w:szCs w:val="28"/>
          <w:rtl/>
          <w:lang w:bidi="ar-EG"/>
        </w:rPr>
        <w:t xml:space="preserve"> 11٪ من التباين</w:t>
      </w:r>
      <w:r w:rsidR="00404925" w:rsidRPr="00631A45">
        <w:rPr>
          <w:rFonts w:ascii="Simplified Arabic" w:eastAsia="Calibri" w:hAnsi="Simplified Arabic" w:cs="Simplified Arabic"/>
          <w:sz w:val="28"/>
          <w:szCs w:val="28"/>
          <w:rtl/>
          <w:lang w:bidi="ar-EG"/>
        </w:rPr>
        <w:t xml:space="preserve"> في </w:t>
      </w:r>
      <w:r w:rsidRPr="00631A45">
        <w:rPr>
          <w:rFonts w:ascii="Simplified Arabic" w:eastAsia="Calibri" w:hAnsi="Simplified Arabic" w:cs="Simplified Arabic"/>
          <w:sz w:val="28"/>
          <w:szCs w:val="28"/>
          <w:rtl/>
          <w:lang w:bidi="ar-EG"/>
        </w:rPr>
        <w:t>المرأة التمكين من خلال الدخل واحترام الذات. وأكدت نتائج الدراسة على أهمية نوعية</w:t>
      </w:r>
      <w:r w:rsidR="00F91B66">
        <w:rPr>
          <w:rFonts w:ascii="Simplified Arabic" w:eastAsia="Calibri" w:hAnsi="Simplified Arabic" w:cs="Simplified Arabic"/>
          <w:sz w:val="28"/>
          <w:szCs w:val="28"/>
          <w:rtl/>
          <w:lang w:bidi="ar-EG"/>
        </w:rPr>
        <w:t xml:space="preserve"> </w:t>
      </w:r>
      <w:r w:rsidRPr="00466D7C">
        <w:rPr>
          <w:rFonts w:ascii="Simplified Arabic" w:eastAsia="Calibri" w:hAnsi="Simplified Arabic" w:cs="Simplified Arabic"/>
          <w:sz w:val="28"/>
          <w:szCs w:val="28"/>
          <w:rtl/>
          <w:lang w:bidi="ar-EG"/>
        </w:rPr>
        <w:t>التعليم</w:t>
      </w:r>
      <w:r w:rsidR="00404925">
        <w:rPr>
          <w:rFonts w:ascii="Simplified Arabic" w:eastAsia="Calibri" w:hAnsi="Simplified Arabic" w:cs="Simplified Arabic"/>
          <w:sz w:val="28"/>
          <w:szCs w:val="28"/>
          <w:rtl/>
          <w:lang w:bidi="ar-EG"/>
        </w:rPr>
        <w:t xml:space="preserve"> في </w:t>
      </w:r>
      <w:r w:rsidRPr="00466D7C">
        <w:rPr>
          <w:rFonts w:ascii="Simplified Arabic" w:eastAsia="Calibri" w:hAnsi="Simplified Arabic" w:cs="Simplified Arabic"/>
          <w:sz w:val="28"/>
          <w:szCs w:val="28"/>
          <w:rtl/>
          <w:lang w:bidi="ar-EG"/>
        </w:rPr>
        <w:t xml:space="preserve">خلق فرص عمل جيدة مما يترتب عليه </w:t>
      </w:r>
      <w:r w:rsidR="00DA1FAA">
        <w:rPr>
          <w:rFonts w:ascii="Simplified Arabic" w:eastAsia="Calibri" w:hAnsi="Simplified Arabic" w:cs="Simplified Arabic" w:hint="cs"/>
          <w:sz w:val="28"/>
          <w:szCs w:val="28"/>
          <w:rtl/>
          <w:lang w:bidi="ar-EG"/>
        </w:rPr>
        <w:t>ال</w:t>
      </w:r>
      <w:r w:rsidRPr="00466D7C">
        <w:rPr>
          <w:rFonts w:ascii="Simplified Arabic" w:eastAsia="Calibri" w:hAnsi="Simplified Arabic" w:cs="Simplified Arabic"/>
          <w:sz w:val="28"/>
          <w:szCs w:val="28"/>
          <w:rtl/>
          <w:lang w:bidi="ar-EG"/>
        </w:rPr>
        <w:t>حصول على دخل كاف</w:t>
      </w:r>
      <w:r w:rsidR="00DA1FAA">
        <w:rPr>
          <w:rFonts w:ascii="Simplified Arabic" w:eastAsia="Calibri" w:hAnsi="Simplified Arabic" w:cs="Simplified Arabic" w:hint="cs"/>
          <w:sz w:val="28"/>
          <w:szCs w:val="28"/>
          <w:rtl/>
          <w:lang w:bidi="ar-EG"/>
        </w:rPr>
        <w:t>ي</w:t>
      </w:r>
      <w:r w:rsidRPr="00466D7C">
        <w:rPr>
          <w:rFonts w:ascii="Simplified Arabic" w:eastAsia="Calibri" w:hAnsi="Simplified Arabic" w:cs="Simplified Arabic"/>
          <w:sz w:val="28"/>
          <w:szCs w:val="28"/>
          <w:rtl/>
          <w:lang w:bidi="ar-EG"/>
        </w:rPr>
        <w:t xml:space="preserve"> تستطيع المرأة أن تعيش حياة كريمة مما يترتب عليه تحقيق الذات. </w:t>
      </w:r>
      <w:r w:rsidR="00412A1A">
        <w:rPr>
          <w:rFonts w:ascii="Simplified Arabic" w:eastAsia="Calibri" w:hAnsi="Simplified Arabic" w:cs="Simplified Arabic"/>
          <w:sz w:val="28"/>
          <w:szCs w:val="28"/>
          <w:rtl/>
          <w:lang w:bidi="ar-EG"/>
        </w:rPr>
        <w:t>أيضًا</w:t>
      </w:r>
      <w:r w:rsidRPr="00466D7C">
        <w:rPr>
          <w:rFonts w:ascii="Simplified Arabic" w:eastAsia="Calibri" w:hAnsi="Simplified Arabic" w:cs="Simplified Arabic"/>
          <w:sz w:val="28"/>
          <w:szCs w:val="28"/>
          <w:rtl/>
          <w:lang w:bidi="ar-EG"/>
        </w:rPr>
        <w:t xml:space="preserve"> ضرورة إتاحة فرص عمل للمرأة مثلها مثل الذكر من أجل تمكينها </w:t>
      </w:r>
      <w:r w:rsidR="00196353">
        <w:rPr>
          <w:rFonts w:ascii="Simplified Arabic" w:eastAsia="Calibri" w:hAnsi="Simplified Arabic" w:cs="Simplified Arabic"/>
          <w:sz w:val="28"/>
          <w:szCs w:val="28"/>
          <w:rtl/>
          <w:lang w:bidi="ar-EG"/>
        </w:rPr>
        <w:t>اقتصاديًا</w:t>
      </w:r>
      <w:r w:rsidRPr="00466D7C">
        <w:rPr>
          <w:rFonts w:ascii="Simplified Arabic" w:eastAsia="Calibri" w:hAnsi="Simplified Arabic" w:cs="Simplified Arabic"/>
          <w:sz w:val="28"/>
          <w:szCs w:val="28"/>
          <w:rtl/>
          <w:lang w:bidi="ar-EG"/>
        </w:rPr>
        <w:t xml:space="preserve">. وأكدت الدراسة على </w:t>
      </w:r>
      <w:r w:rsidR="00DA1FAA">
        <w:rPr>
          <w:rFonts w:ascii="Simplified Arabic" w:eastAsia="Calibri" w:hAnsi="Simplified Arabic" w:cs="Simplified Arabic" w:hint="cs"/>
          <w:sz w:val="28"/>
          <w:szCs w:val="28"/>
          <w:rtl/>
          <w:lang w:bidi="ar-EG"/>
        </w:rPr>
        <w:t xml:space="preserve">أن </w:t>
      </w:r>
      <w:r w:rsidRPr="00466D7C">
        <w:rPr>
          <w:rFonts w:ascii="Simplified Arabic" w:eastAsia="Calibri" w:hAnsi="Simplified Arabic" w:cs="Simplified Arabic"/>
          <w:sz w:val="28"/>
          <w:szCs w:val="28"/>
          <w:rtl/>
          <w:lang w:bidi="ar-EG"/>
        </w:rPr>
        <w:t>التعلي</w:t>
      </w:r>
      <w:r w:rsidR="00B61210">
        <w:rPr>
          <w:rFonts w:ascii="Simplified Arabic" w:eastAsia="Calibri" w:hAnsi="Simplified Arabic" w:cs="Simplified Arabic"/>
          <w:sz w:val="28"/>
          <w:szCs w:val="28"/>
          <w:rtl/>
          <w:lang w:bidi="ar-EG"/>
        </w:rPr>
        <w:t>م شرط مسبق لتعزيز تمكين المرأة.</w:t>
      </w:r>
    </w:p>
    <w:p w14:paraId="168F5568" w14:textId="18A09C1B" w:rsidR="00175B46" w:rsidRPr="00466D7C" w:rsidRDefault="00175B46" w:rsidP="001923CB">
      <w:pPr>
        <w:pStyle w:val="ListParagraph"/>
        <w:numPr>
          <w:ilvl w:val="0"/>
          <w:numId w:val="20"/>
        </w:numPr>
        <w:tabs>
          <w:tab w:val="left" w:pos="368"/>
          <w:tab w:val="right" w:pos="476"/>
        </w:tabs>
        <w:spacing w:after="0" w:line="240" w:lineRule="auto"/>
        <w:ind w:left="26" w:right="-142" w:firstLine="0"/>
        <w:jc w:val="both"/>
        <w:rPr>
          <w:rFonts w:ascii="Simplified Arabic" w:eastAsia="Calibri" w:hAnsi="Simplified Arabic" w:cs="Simplified Arabic"/>
          <w:sz w:val="28"/>
          <w:szCs w:val="28"/>
          <w:lang w:bidi="ar-EG"/>
        </w:rPr>
      </w:pPr>
      <w:r w:rsidRPr="00466D7C">
        <w:rPr>
          <w:rFonts w:ascii="Simplified Arabic" w:eastAsia="Calibri" w:hAnsi="Simplified Arabic" w:cs="Simplified Arabic"/>
          <w:sz w:val="28"/>
          <w:szCs w:val="28"/>
          <w:rtl/>
          <w:lang w:bidi="ar-EG"/>
        </w:rPr>
        <w:t>هدفت</w:t>
      </w:r>
      <w:r w:rsidRPr="00466D7C">
        <w:rPr>
          <w:rFonts w:ascii="Simplified Arabic" w:eastAsia="Calibri" w:hAnsi="Simplified Arabic" w:cs="Simplified Arabic"/>
          <w:b/>
          <w:bCs/>
          <w:sz w:val="28"/>
          <w:szCs w:val="28"/>
          <w:rtl/>
          <w:lang w:bidi="ar-EG"/>
        </w:rPr>
        <w:t xml:space="preserve"> </w:t>
      </w:r>
      <w:r w:rsidRPr="00466D7C">
        <w:rPr>
          <w:rFonts w:ascii="Simplified Arabic" w:eastAsia="Calibri" w:hAnsi="Simplified Arabic" w:cs="Simplified Arabic"/>
          <w:sz w:val="28"/>
          <w:szCs w:val="28"/>
          <w:rtl/>
          <w:lang w:bidi="ar-EG"/>
        </w:rPr>
        <w:t>دراسة</w:t>
      </w:r>
      <w:r w:rsidR="00273B63">
        <w:rPr>
          <w:rFonts w:ascii="Simplified Arabic" w:eastAsia="Calibri" w:hAnsi="Simplified Arabic" w:cs="Simplified Arabic" w:hint="cs"/>
          <w:sz w:val="28"/>
          <w:szCs w:val="28"/>
          <w:rtl/>
          <w:lang w:bidi="ar-EG"/>
        </w:rPr>
        <w:t xml:space="preserve"> </w:t>
      </w:r>
      <w:r w:rsidR="00273B63" w:rsidRPr="00466D7C">
        <w:rPr>
          <w:rFonts w:ascii="Simplified Arabic" w:eastAsia="Calibri" w:hAnsi="Simplified Arabic" w:cs="Simplified Arabic"/>
          <w:b/>
          <w:bCs/>
          <w:sz w:val="28"/>
          <w:szCs w:val="28"/>
          <w:lang w:bidi="ar-EG"/>
        </w:rPr>
        <w:t>(Guido Schmidt-Traub 2018</w:t>
      </w:r>
      <w:r w:rsidR="00273B63">
        <w:rPr>
          <w:rFonts w:ascii="Simplified Arabic" w:eastAsia="Calibri" w:hAnsi="Simplified Arabic" w:cs="Simplified Arabic"/>
          <w:b/>
          <w:bCs/>
          <w:sz w:val="28"/>
          <w:szCs w:val="28"/>
          <w:lang w:bidi="ar-EG"/>
        </w:rPr>
        <w:t>)</w:t>
      </w:r>
      <w:r w:rsidR="00DE1ADC">
        <w:rPr>
          <w:rFonts w:ascii="Simplified Arabic" w:eastAsia="Calibri" w:hAnsi="Simplified Arabic" w:cs="Simplified Arabic" w:hint="cs"/>
          <w:sz w:val="28"/>
          <w:szCs w:val="28"/>
          <w:rtl/>
          <w:lang w:bidi="ar-EG"/>
        </w:rPr>
        <w:t xml:space="preserve"> </w:t>
      </w:r>
      <w:r w:rsidRPr="00466D7C">
        <w:rPr>
          <w:rFonts w:ascii="Simplified Arabic" w:eastAsia="Calibri" w:hAnsi="Simplified Arabic" w:cs="Simplified Arabic"/>
          <w:b/>
          <w:bCs/>
          <w:sz w:val="28"/>
          <w:szCs w:val="28"/>
          <w:vertAlign w:val="superscript"/>
          <w:lang w:bidi="ar-EG"/>
        </w:rPr>
        <w:t>)</w:t>
      </w:r>
      <w:r w:rsidRPr="00466D7C">
        <w:rPr>
          <w:rStyle w:val="FootnoteReference"/>
          <w:rFonts w:ascii="Simplified Arabic" w:eastAsia="Calibri" w:hAnsi="Simplified Arabic" w:cs="Simplified Arabic"/>
          <w:b/>
          <w:bCs/>
          <w:sz w:val="28"/>
          <w:szCs w:val="28"/>
          <w:rtl/>
          <w:lang w:bidi="ar-EG"/>
        </w:rPr>
        <w:footnoteReference w:id="23"/>
      </w:r>
      <w:r w:rsidRPr="00466D7C">
        <w:rPr>
          <w:rFonts w:ascii="Simplified Arabic" w:eastAsia="Calibri" w:hAnsi="Simplified Arabic" w:cs="Simplified Arabic"/>
          <w:b/>
          <w:bCs/>
          <w:sz w:val="28"/>
          <w:szCs w:val="28"/>
          <w:vertAlign w:val="superscript"/>
          <w:lang w:bidi="ar-EG"/>
        </w:rPr>
        <w:t xml:space="preserve"> (</w:t>
      </w:r>
      <w:r w:rsidRPr="00466D7C">
        <w:rPr>
          <w:rFonts w:ascii="Simplified Arabic" w:eastAsia="Calibri" w:hAnsi="Simplified Arabic" w:cs="Simplified Arabic"/>
          <w:sz w:val="28"/>
          <w:szCs w:val="28"/>
          <w:rtl/>
          <w:lang w:bidi="ar-EG"/>
        </w:rPr>
        <w:t xml:space="preserve">إلى رصد التقدم نحو أهداف التنمية المستدامة ودعم أهداف التنمية المستدامة من تجربة القطاع </w:t>
      </w:r>
      <w:r w:rsidR="00D26888">
        <w:rPr>
          <w:rFonts w:ascii="Simplified Arabic" w:eastAsia="Calibri" w:hAnsi="Simplified Arabic" w:cs="Simplified Arabic"/>
          <w:sz w:val="28"/>
          <w:szCs w:val="28"/>
          <w:rtl/>
          <w:lang w:bidi="ar-EG"/>
        </w:rPr>
        <w:t>الصحي</w:t>
      </w:r>
      <w:r w:rsidR="00404925">
        <w:rPr>
          <w:rFonts w:ascii="Simplified Arabic" w:eastAsia="Calibri" w:hAnsi="Simplified Arabic" w:cs="Simplified Arabic"/>
          <w:sz w:val="28"/>
          <w:szCs w:val="28"/>
          <w:rtl/>
          <w:lang w:bidi="ar-EG"/>
        </w:rPr>
        <w:t xml:space="preserve"> في </w:t>
      </w:r>
      <w:r w:rsidRPr="00466D7C">
        <w:rPr>
          <w:rFonts w:ascii="Simplified Arabic" w:eastAsia="Calibri" w:hAnsi="Simplified Arabic" w:cs="Simplified Arabic"/>
          <w:sz w:val="28"/>
          <w:szCs w:val="28"/>
          <w:rtl/>
          <w:lang w:bidi="ar-EG"/>
        </w:rPr>
        <w:t xml:space="preserve">إطار الأهداف الإنمائية للألفية. كما تتبعت الدراسة أهداف التنمية المستدامة بالبيانات المتاحة لإنشاء خطوط الأساس وتحديدها وتحديد مستوى المعيشة من قياس الدخول ومعدلات الادخار </w:t>
      </w:r>
      <w:r w:rsidR="00B8754E">
        <w:rPr>
          <w:rFonts w:ascii="Simplified Arabic" w:eastAsia="Calibri" w:hAnsi="Simplified Arabic" w:cs="Simplified Arabic"/>
          <w:sz w:val="28"/>
          <w:szCs w:val="28"/>
          <w:rtl/>
          <w:lang w:bidi="ar-EG"/>
        </w:rPr>
        <w:t>التي</w:t>
      </w:r>
      <w:r w:rsidRPr="00466D7C">
        <w:rPr>
          <w:rFonts w:ascii="Simplified Arabic" w:eastAsia="Calibri" w:hAnsi="Simplified Arabic" w:cs="Simplified Arabic"/>
          <w:sz w:val="28"/>
          <w:szCs w:val="28"/>
          <w:rtl/>
          <w:lang w:bidi="ar-EG"/>
        </w:rPr>
        <w:t xml:space="preserve"> تشير</w:t>
      </w:r>
      <w:r w:rsidR="00CC4C4E">
        <w:rPr>
          <w:rFonts w:ascii="Simplified Arabic" w:eastAsia="Calibri" w:hAnsi="Simplified Arabic" w:cs="Simplified Arabic"/>
          <w:sz w:val="28"/>
          <w:szCs w:val="28"/>
          <w:rtl/>
          <w:lang w:bidi="ar-EG"/>
        </w:rPr>
        <w:t xml:space="preserve"> إلى </w:t>
      </w:r>
      <w:r w:rsidRPr="00466D7C">
        <w:rPr>
          <w:rFonts w:ascii="Simplified Arabic" w:eastAsia="Calibri" w:hAnsi="Simplified Arabic" w:cs="Simplified Arabic"/>
          <w:sz w:val="28"/>
          <w:szCs w:val="28"/>
          <w:rtl/>
          <w:lang w:bidi="ar-EG"/>
        </w:rPr>
        <w:t>التنمية المستدامة.</w:t>
      </w:r>
    </w:p>
    <w:p w14:paraId="5E6902E4" w14:textId="7FAF574B" w:rsidR="00175B46" w:rsidRPr="00213BE2" w:rsidRDefault="005E6D00" w:rsidP="00213BE2">
      <w:pPr>
        <w:tabs>
          <w:tab w:val="left" w:pos="368"/>
          <w:tab w:val="right" w:pos="746"/>
        </w:tabs>
        <w:spacing w:after="0" w:line="240" w:lineRule="auto"/>
        <w:ind w:left="26" w:right="-360"/>
        <w:jc w:val="both"/>
        <w:rPr>
          <w:rFonts w:ascii="Simplified Arabic" w:eastAsia="Calibri" w:hAnsi="Simplified Arabic" w:cs="Simplified Arabic"/>
          <w:sz w:val="28"/>
          <w:szCs w:val="28"/>
          <w:lang w:bidi="ar-EG"/>
        </w:rPr>
      </w:pPr>
      <w:r>
        <w:rPr>
          <w:rFonts w:ascii="Simplified Arabic" w:eastAsia="Calibri" w:hAnsi="Simplified Arabic" w:cs="Simplified Arabic" w:hint="cs"/>
          <w:sz w:val="28"/>
          <w:szCs w:val="28"/>
          <w:rtl/>
          <w:lang w:bidi="ar-EG"/>
        </w:rPr>
        <w:t>و</w:t>
      </w:r>
      <w:r w:rsidR="00175B46" w:rsidRPr="00466D7C">
        <w:rPr>
          <w:rFonts w:ascii="Simplified Arabic" w:eastAsia="Calibri" w:hAnsi="Simplified Arabic" w:cs="Simplified Arabic"/>
          <w:sz w:val="28"/>
          <w:szCs w:val="28"/>
          <w:rtl/>
          <w:lang w:bidi="ar-EG"/>
        </w:rPr>
        <w:t xml:space="preserve">أكدت </w:t>
      </w:r>
      <w:r w:rsidR="00175B46" w:rsidRPr="00596B48">
        <w:rPr>
          <w:rFonts w:ascii="Simplified Arabic" w:eastAsia="Calibri" w:hAnsi="Simplified Arabic" w:cs="Simplified Arabic"/>
          <w:sz w:val="28"/>
          <w:szCs w:val="28"/>
          <w:rtl/>
          <w:lang w:bidi="ar-EG"/>
        </w:rPr>
        <w:t>نتائج</w:t>
      </w:r>
      <w:r w:rsidR="00175B46" w:rsidRPr="00466D7C">
        <w:rPr>
          <w:rFonts w:ascii="Simplified Arabic" w:eastAsia="Calibri" w:hAnsi="Simplified Arabic" w:cs="Simplified Arabic"/>
          <w:sz w:val="28"/>
          <w:szCs w:val="28"/>
          <w:rtl/>
          <w:lang w:bidi="ar-EG"/>
        </w:rPr>
        <w:t xml:space="preserve"> الدراسة على أهمية النظر</w:t>
      </w:r>
      <w:r w:rsidR="00404925">
        <w:rPr>
          <w:rFonts w:ascii="Simplified Arabic" w:eastAsia="Calibri" w:hAnsi="Simplified Arabic" w:cs="Simplified Arabic"/>
          <w:sz w:val="28"/>
          <w:szCs w:val="28"/>
          <w:rtl/>
          <w:lang w:bidi="ar-EG"/>
        </w:rPr>
        <w:t xml:space="preserve"> في </w:t>
      </w:r>
      <w:r w:rsidR="00175B46" w:rsidRPr="00466D7C">
        <w:rPr>
          <w:rFonts w:ascii="Simplified Arabic" w:eastAsia="Calibri" w:hAnsi="Simplified Arabic" w:cs="Simplified Arabic"/>
          <w:sz w:val="28"/>
          <w:szCs w:val="28"/>
          <w:rtl/>
          <w:lang w:bidi="ar-EG"/>
        </w:rPr>
        <w:t xml:space="preserve">الآثار المترتبة على </w:t>
      </w:r>
      <w:r w:rsidR="00BF2237">
        <w:rPr>
          <w:rFonts w:ascii="Simplified Arabic" w:eastAsia="Calibri" w:hAnsi="Simplified Arabic" w:cs="Simplified Arabic"/>
          <w:sz w:val="28"/>
          <w:szCs w:val="28"/>
          <w:rtl/>
          <w:lang w:bidi="ar-EG"/>
        </w:rPr>
        <w:t>الاقتصاد</w:t>
      </w:r>
      <w:r w:rsidR="00175B46" w:rsidRPr="00466D7C">
        <w:rPr>
          <w:rFonts w:ascii="Simplified Arabic" w:eastAsia="Calibri" w:hAnsi="Simplified Arabic" w:cs="Simplified Arabic"/>
          <w:sz w:val="28"/>
          <w:szCs w:val="28"/>
          <w:rtl/>
          <w:lang w:bidi="ar-EG"/>
        </w:rPr>
        <w:t xml:space="preserve"> ككل من خلال أهداف التنمية المستدامة. </w:t>
      </w:r>
      <w:r w:rsidR="00175B46" w:rsidRPr="009900C1">
        <w:rPr>
          <w:rFonts w:ascii="Simplified Arabic" w:eastAsia="Calibri" w:hAnsi="Simplified Arabic" w:cs="Simplified Arabic"/>
          <w:sz w:val="28"/>
          <w:szCs w:val="28"/>
          <w:rtl/>
          <w:lang w:bidi="ar-EG"/>
        </w:rPr>
        <w:t>وضرورة تق</w:t>
      </w:r>
      <w:r w:rsidRPr="009900C1">
        <w:rPr>
          <w:rFonts w:ascii="Simplified Arabic" w:eastAsia="Calibri" w:hAnsi="Simplified Arabic" w:cs="Simplified Arabic" w:hint="cs"/>
          <w:sz w:val="28"/>
          <w:szCs w:val="28"/>
          <w:rtl/>
          <w:lang w:bidi="ar-EG"/>
        </w:rPr>
        <w:t>يي</w:t>
      </w:r>
      <w:r w:rsidR="00175B46" w:rsidRPr="009900C1">
        <w:rPr>
          <w:rFonts w:ascii="Simplified Arabic" w:eastAsia="Calibri" w:hAnsi="Simplified Arabic" w:cs="Simplified Arabic"/>
          <w:sz w:val="28"/>
          <w:szCs w:val="28"/>
          <w:rtl/>
          <w:lang w:bidi="ar-EG"/>
        </w:rPr>
        <w:t xml:space="preserve">م </w:t>
      </w:r>
      <w:r w:rsidR="00175B46" w:rsidRPr="00466D7C">
        <w:rPr>
          <w:rFonts w:ascii="Simplified Arabic" w:eastAsia="Calibri" w:hAnsi="Simplified Arabic" w:cs="Simplified Arabic"/>
          <w:sz w:val="28"/>
          <w:szCs w:val="28"/>
          <w:rtl/>
          <w:lang w:bidi="ar-EG"/>
        </w:rPr>
        <w:t>الاحتياجات</w:t>
      </w:r>
      <w:r w:rsidR="00404925">
        <w:rPr>
          <w:rFonts w:ascii="Simplified Arabic" w:eastAsia="Calibri" w:hAnsi="Simplified Arabic" w:cs="Simplified Arabic"/>
          <w:sz w:val="28"/>
          <w:szCs w:val="28"/>
          <w:rtl/>
          <w:lang w:bidi="ar-EG"/>
        </w:rPr>
        <w:t xml:space="preserve"> في </w:t>
      </w:r>
      <w:r w:rsidR="00175B46" w:rsidRPr="00466D7C">
        <w:rPr>
          <w:rFonts w:ascii="Simplified Arabic" w:eastAsia="Calibri" w:hAnsi="Simplified Arabic" w:cs="Simplified Arabic"/>
          <w:sz w:val="28"/>
          <w:szCs w:val="28"/>
          <w:rtl/>
          <w:lang w:bidi="ar-EG"/>
        </w:rPr>
        <w:t xml:space="preserve">القطاعات الاجتماعية (الصحة والتعليم)، الحصول على المياه والصرف </w:t>
      </w:r>
      <w:r w:rsidR="00D26888">
        <w:rPr>
          <w:rFonts w:ascii="Simplified Arabic" w:eastAsia="Calibri" w:hAnsi="Simplified Arabic" w:cs="Simplified Arabic"/>
          <w:sz w:val="28"/>
          <w:szCs w:val="28"/>
          <w:rtl/>
          <w:lang w:bidi="ar-EG"/>
        </w:rPr>
        <w:t>الصحي</w:t>
      </w:r>
      <w:r w:rsidR="00F91B66">
        <w:rPr>
          <w:rFonts w:ascii="Simplified Arabic" w:eastAsia="Calibri" w:hAnsi="Simplified Arabic" w:cs="Simplified Arabic"/>
          <w:sz w:val="28"/>
          <w:szCs w:val="28"/>
          <w:rtl/>
          <w:lang w:bidi="ar-EG"/>
        </w:rPr>
        <w:t>،</w:t>
      </w:r>
      <w:r w:rsidR="00175B46" w:rsidRPr="00466D7C">
        <w:rPr>
          <w:rFonts w:ascii="Simplified Arabic" w:eastAsia="Calibri" w:hAnsi="Simplified Arabic" w:cs="Simplified Arabic"/>
          <w:sz w:val="28"/>
          <w:szCs w:val="28"/>
          <w:rtl/>
          <w:lang w:bidi="ar-EG"/>
        </w:rPr>
        <w:t xml:space="preserve"> </w:t>
      </w:r>
      <w:r w:rsidR="00412A1A">
        <w:rPr>
          <w:rFonts w:ascii="Simplified Arabic" w:eastAsia="Calibri" w:hAnsi="Simplified Arabic" w:cs="Simplified Arabic"/>
          <w:sz w:val="28"/>
          <w:szCs w:val="28"/>
          <w:rtl/>
          <w:lang w:bidi="ar-EG"/>
        </w:rPr>
        <w:t>أيضًا</w:t>
      </w:r>
      <w:r w:rsidR="00175B46" w:rsidRPr="00466D7C">
        <w:rPr>
          <w:rFonts w:ascii="Simplified Arabic" w:eastAsia="Calibri" w:hAnsi="Simplified Arabic" w:cs="Simplified Arabic"/>
          <w:sz w:val="28"/>
          <w:szCs w:val="28"/>
          <w:rtl/>
          <w:lang w:bidi="ar-EG"/>
        </w:rPr>
        <w:t xml:space="preserve"> الحصول على خدمات الطاقة والوصول إليها تميل</w:t>
      </w:r>
      <w:r w:rsidR="00CC4C4E">
        <w:rPr>
          <w:rFonts w:ascii="Simplified Arabic" w:eastAsia="Calibri" w:hAnsi="Simplified Arabic" w:cs="Simplified Arabic"/>
          <w:sz w:val="28"/>
          <w:szCs w:val="28"/>
          <w:rtl/>
          <w:lang w:bidi="ar-EG"/>
        </w:rPr>
        <w:t xml:space="preserve"> إلى </w:t>
      </w:r>
      <w:r w:rsidR="00175B46" w:rsidRPr="00466D7C">
        <w:rPr>
          <w:rFonts w:ascii="Simplified Arabic" w:eastAsia="Calibri" w:hAnsi="Simplified Arabic" w:cs="Simplified Arabic"/>
          <w:sz w:val="28"/>
          <w:szCs w:val="28"/>
          <w:rtl/>
          <w:lang w:bidi="ar-EG"/>
        </w:rPr>
        <w:t>أنها</w:t>
      </w:r>
      <w:r w:rsidR="00F91B66">
        <w:rPr>
          <w:rFonts w:ascii="Simplified Arabic" w:eastAsia="Calibri" w:hAnsi="Simplified Arabic" w:cs="Simplified Arabic"/>
          <w:sz w:val="28"/>
          <w:szCs w:val="28"/>
          <w:rtl/>
          <w:lang w:bidi="ar-EG"/>
        </w:rPr>
        <w:t xml:space="preserve"> </w:t>
      </w:r>
      <w:r w:rsidR="00175B46" w:rsidRPr="00466D7C">
        <w:rPr>
          <w:rFonts w:ascii="Simplified Arabic" w:eastAsia="Calibri" w:hAnsi="Simplified Arabic" w:cs="Simplified Arabic"/>
          <w:sz w:val="28"/>
          <w:szCs w:val="28"/>
          <w:rtl/>
          <w:lang w:bidi="ar-EG"/>
        </w:rPr>
        <w:t xml:space="preserve">تكون الأقوى. وكانت </w:t>
      </w:r>
      <w:r w:rsidR="00175B46" w:rsidRPr="00466D7C">
        <w:rPr>
          <w:rFonts w:ascii="Simplified Arabic" w:eastAsia="Calibri" w:hAnsi="Simplified Arabic" w:cs="Simplified Arabic" w:hint="cs"/>
          <w:sz w:val="28"/>
          <w:szCs w:val="28"/>
          <w:rtl/>
          <w:lang w:bidi="ar-EG"/>
        </w:rPr>
        <w:t>تقييمات</w:t>
      </w:r>
      <w:r w:rsidR="00175B46" w:rsidRPr="00466D7C">
        <w:rPr>
          <w:rFonts w:ascii="Simplified Arabic" w:eastAsia="Calibri" w:hAnsi="Simplified Arabic" w:cs="Simplified Arabic"/>
          <w:sz w:val="28"/>
          <w:szCs w:val="28"/>
          <w:rtl/>
          <w:lang w:bidi="ar-EG"/>
        </w:rPr>
        <w:t xml:space="preserve"> الاحتياجات للبيئة</w:t>
      </w:r>
      <w:r w:rsidR="00F91B66">
        <w:rPr>
          <w:rFonts w:ascii="Simplified Arabic" w:eastAsia="Calibri" w:hAnsi="Simplified Arabic" w:cs="Simplified Arabic"/>
          <w:sz w:val="28"/>
          <w:szCs w:val="28"/>
          <w:rtl/>
          <w:lang w:bidi="ar-EG"/>
        </w:rPr>
        <w:t>،</w:t>
      </w:r>
      <w:r w:rsidR="00175B46" w:rsidRPr="00466D7C">
        <w:rPr>
          <w:rFonts w:ascii="Simplified Arabic" w:hAnsi="Simplified Arabic" w:cs="Simplified Arabic"/>
          <w:sz w:val="28"/>
          <w:szCs w:val="28"/>
          <w:rtl/>
        </w:rPr>
        <w:t xml:space="preserve"> </w:t>
      </w:r>
      <w:r w:rsidR="00596B48">
        <w:rPr>
          <w:rFonts w:ascii="Simplified Arabic" w:hAnsi="Simplified Arabic" w:cs="Simplified Arabic" w:hint="cs"/>
          <w:sz w:val="28"/>
          <w:szCs w:val="28"/>
          <w:rtl/>
        </w:rPr>
        <w:t>و</w:t>
      </w:r>
      <w:r w:rsidR="00175B46" w:rsidRPr="00466D7C">
        <w:rPr>
          <w:rFonts w:ascii="Simplified Arabic" w:eastAsia="Calibri" w:hAnsi="Simplified Arabic" w:cs="Simplified Arabic"/>
          <w:sz w:val="28"/>
          <w:szCs w:val="28"/>
          <w:rtl/>
          <w:lang w:bidi="ar-EG"/>
        </w:rPr>
        <w:t>البنية التحتية واسعة النطاق</w:t>
      </w:r>
      <w:r w:rsidR="00F91B66">
        <w:rPr>
          <w:rFonts w:ascii="Simplified Arabic" w:eastAsia="Calibri" w:hAnsi="Simplified Arabic" w:cs="Simplified Arabic"/>
          <w:sz w:val="28"/>
          <w:szCs w:val="28"/>
          <w:rtl/>
          <w:lang w:bidi="ar-EG"/>
        </w:rPr>
        <w:t>،</w:t>
      </w:r>
      <w:r w:rsidR="00175B46" w:rsidRPr="00466D7C">
        <w:rPr>
          <w:rFonts w:ascii="Simplified Arabic" w:eastAsia="Calibri" w:hAnsi="Simplified Arabic" w:cs="Simplified Arabic"/>
          <w:sz w:val="28"/>
          <w:szCs w:val="28"/>
          <w:rtl/>
          <w:lang w:bidi="ar-EG"/>
        </w:rPr>
        <w:t xml:space="preserve"> والزراعة</w:t>
      </w:r>
      <w:r w:rsidR="00F91B66">
        <w:rPr>
          <w:rFonts w:ascii="Simplified Arabic" w:eastAsia="Calibri" w:hAnsi="Simplified Arabic" w:cs="Simplified Arabic"/>
          <w:sz w:val="28"/>
          <w:szCs w:val="28"/>
          <w:rtl/>
          <w:lang w:bidi="ar-EG"/>
        </w:rPr>
        <w:t>،</w:t>
      </w:r>
      <w:r w:rsidR="00175B46" w:rsidRPr="00466D7C">
        <w:rPr>
          <w:rFonts w:ascii="Simplified Arabic" w:eastAsia="Calibri" w:hAnsi="Simplified Arabic" w:cs="Simplified Arabic"/>
          <w:sz w:val="28"/>
          <w:szCs w:val="28"/>
          <w:rtl/>
          <w:lang w:bidi="ar-EG"/>
        </w:rPr>
        <w:t xml:space="preserve"> والآمن الغذائى هي الأضعف استثمار</w:t>
      </w:r>
      <w:r w:rsidR="00105D16">
        <w:rPr>
          <w:rFonts w:ascii="Simplified Arabic" w:eastAsia="Calibri" w:hAnsi="Simplified Arabic" w:cs="Simplified Arabic" w:hint="cs"/>
          <w:sz w:val="28"/>
          <w:szCs w:val="28"/>
          <w:rtl/>
          <w:lang w:bidi="ar-EG"/>
        </w:rPr>
        <w:t>ً</w:t>
      </w:r>
      <w:r w:rsidR="00175B46" w:rsidRPr="00466D7C">
        <w:rPr>
          <w:rFonts w:ascii="Simplified Arabic" w:eastAsia="Calibri" w:hAnsi="Simplified Arabic" w:cs="Simplified Arabic"/>
          <w:sz w:val="28"/>
          <w:szCs w:val="28"/>
          <w:rtl/>
          <w:lang w:bidi="ar-EG"/>
        </w:rPr>
        <w:t>ا. أما احتياجات الحماية الاجتماعية فلا يزال يتعين تقدير</w:t>
      </w:r>
      <w:r w:rsidR="00213BE2">
        <w:rPr>
          <w:rFonts w:ascii="Simplified Arabic" w:eastAsia="Calibri" w:hAnsi="Simplified Arabic" w:cs="Simplified Arabic"/>
          <w:sz w:val="28"/>
          <w:szCs w:val="28"/>
          <w:rtl/>
          <w:lang w:bidi="ar-EG"/>
        </w:rPr>
        <w:t>ها، وكذلك تقديرات القطاع الخاص.</w:t>
      </w:r>
    </w:p>
    <w:p w14:paraId="5F87899B" w14:textId="0B2462FE" w:rsidR="00175B46" w:rsidRPr="00466D7C" w:rsidRDefault="00175B46" w:rsidP="001923CB">
      <w:pPr>
        <w:pStyle w:val="ListParagraph"/>
        <w:numPr>
          <w:ilvl w:val="0"/>
          <w:numId w:val="20"/>
        </w:numPr>
        <w:tabs>
          <w:tab w:val="left" w:pos="368"/>
        </w:tabs>
        <w:spacing w:after="0" w:line="240" w:lineRule="auto"/>
        <w:ind w:left="26" w:right="-360" w:firstLine="0"/>
        <w:jc w:val="both"/>
        <w:rPr>
          <w:rFonts w:ascii="Simplified Arabic" w:eastAsia="Calibri" w:hAnsi="Simplified Arabic" w:cs="Simplified Arabic"/>
          <w:sz w:val="28"/>
          <w:szCs w:val="28"/>
          <w:rtl/>
          <w:lang w:bidi="ar-EG"/>
        </w:rPr>
      </w:pPr>
      <w:r w:rsidRPr="00466D7C">
        <w:rPr>
          <w:rFonts w:ascii="Simplified Arabic" w:eastAsia="Calibri" w:hAnsi="Simplified Arabic" w:cs="Simplified Arabic"/>
          <w:sz w:val="28"/>
          <w:szCs w:val="28"/>
          <w:rtl/>
          <w:lang w:bidi="ar-EG"/>
        </w:rPr>
        <w:t>هدفت دراس</w:t>
      </w:r>
      <w:r w:rsidRPr="00CF45AA">
        <w:rPr>
          <w:rFonts w:ascii="Simplified Arabic" w:eastAsia="Calibri" w:hAnsi="Simplified Arabic" w:cs="Simplified Arabic"/>
          <w:sz w:val="28"/>
          <w:szCs w:val="28"/>
          <w:rtl/>
          <w:lang w:bidi="ar-EG"/>
        </w:rPr>
        <w:t>ة</w:t>
      </w:r>
      <w:r w:rsidR="00596B48" w:rsidRPr="00CF45AA">
        <w:rPr>
          <w:rFonts w:ascii="Simplified Arabic" w:eastAsia="Calibri" w:hAnsi="Simplified Arabic" w:cs="Simplified Arabic" w:hint="cs"/>
          <w:sz w:val="28"/>
          <w:szCs w:val="28"/>
          <w:vertAlign w:val="superscript"/>
          <w:rtl/>
          <w:lang w:bidi="ar-EG"/>
        </w:rPr>
        <w:t>(</w:t>
      </w:r>
      <w:r w:rsidRPr="00CF45AA">
        <w:rPr>
          <w:rStyle w:val="FootnoteReference"/>
          <w:rFonts w:ascii="Simplified Arabic" w:eastAsia="Calibri" w:hAnsi="Simplified Arabic" w:cs="Simplified Arabic"/>
          <w:sz w:val="28"/>
          <w:szCs w:val="28"/>
          <w:rtl/>
          <w:lang w:bidi="ar-EG"/>
        </w:rPr>
        <w:footnoteReference w:id="24"/>
      </w:r>
      <w:r w:rsidR="00596B48" w:rsidRPr="00CF45AA">
        <w:rPr>
          <w:rFonts w:ascii="Simplified Arabic" w:eastAsia="Calibri" w:hAnsi="Simplified Arabic" w:cs="Simplified Arabic" w:hint="cs"/>
          <w:sz w:val="28"/>
          <w:szCs w:val="28"/>
          <w:vertAlign w:val="superscript"/>
          <w:rtl/>
          <w:lang w:bidi="ar-EG"/>
        </w:rPr>
        <w:t>)</w:t>
      </w:r>
      <w:r w:rsidRPr="00CF45AA">
        <w:rPr>
          <w:rFonts w:ascii="Simplified Arabic" w:eastAsia="Calibri" w:hAnsi="Simplified Arabic" w:cs="Simplified Arabic"/>
          <w:sz w:val="28"/>
          <w:szCs w:val="28"/>
          <w:lang w:bidi="ar-EG"/>
        </w:rPr>
        <w:t xml:space="preserve"> (FITSUM W. BAYISSA, JEROEN SMITS and RUERD</w:t>
      </w:r>
      <w:r w:rsidR="00F91B66" w:rsidRPr="00CF45AA">
        <w:rPr>
          <w:rFonts w:ascii="Simplified Arabic" w:eastAsia="Calibri" w:hAnsi="Simplified Arabic" w:cs="Simplified Arabic"/>
          <w:sz w:val="28"/>
          <w:szCs w:val="28"/>
          <w:lang w:bidi="ar-EG"/>
        </w:rPr>
        <w:t xml:space="preserve"> </w:t>
      </w:r>
      <w:r w:rsidRPr="00CF45AA">
        <w:rPr>
          <w:rFonts w:ascii="Simplified Arabic" w:eastAsia="Calibri" w:hAnsi="Simplified Arabic" w:cs="Simplified Arabic"/>
          <w:sz w:val="28"/>
          <w:szCs w:val="28"/>
          <w:lang w:bidi="ar-EG"/>
        </w:rPr>
        <w:t>RUBEN 2017)</w:t>
      </w:r>
      <w:r w:rsidR="00F91B66" w:rsidRPr="00CF45AA">
        <w:rPr>
          <w:rFonts w:ascii="Simplified Arabic" w:eastAsia="Calibri" w:hAnsi="Simplified Arabic" w:cs="Simplified Arabic"/>
          <w:sz w:val="28"/>
          <w:szCs w:val="28"/>
          <w:lang w:bidi="ar-EG"/>
        </w:rPr>
        <w:t xml:space="preserve">       </w:t>
      </w:r>
      <w:r w:rsidR="00F91B66" w:rsidRPr="00CF45AA">
        <w:rPr>
          <w:rFonts w:ascii="Simplified Arabic" w:eastAsia="Calibri" w:hAnsi="Simplified Arabic" w:cs="Simplified Arabic"/>
          <w:sz w:val="28"/>
          <w:szCs w:val="28"/>
          <w:rtl/>
          <w:lang w:bidi="ar-EG"/>
        </w:rPr>
        <w:t xml:space="preserve"> </w:t>
      </w:r>
      <w:r w:rsidRPr="00CF45AA">
        <w:rPr>
          <w:rFonts w:ascii="Simplified Arabic" w:eastAsia="Calibri" w:hAnsi="Simplified Arabic" w:cs="Simplified Arabic"/>
          <w:sz w:val="28"/>
          <w:szCs w:val="28"/>
          <w:rtl/>
          <w:lang w:bidi="ar-EG"/>
        </w:rPr>
        <w:t xml:space="preserve"> </w:t>
      </w:r>
      <w:r w:rsidR="00B14068" w:rsidRPr="00CF45AA">
        <w:rPr>
          <w:rFonts w:ascii="Simplified Arabic" w:eastAsia="Calibri" w:hAnsi="Simplified Arabic" w:cs="Simplified Arabic" w:hint="cs"/>
          <w:sz w:val="28"/>
          <w:szCs w:val="28"/>
          <w:rtl/>
          <w:lang w:bidi="ar-EG"/>
        </w:rPr>
        <w:t>إلى دراسة ما</w:t>
      </w:r>
      <w:r w:rsidR="00546471" w:rsidRPr="00CF45AA">
        <w:rPr>
          <w:rFonts w:ascii="Simplified Arabic" w:eastAsia="Calibri" w:hAnsi="Simplified Arabic" w:cs="Simplified Arabic" w:hint="cs"/>
          <w:sz w:val="28"/>
          <w:szCs w:val="28"/>
          <w:rtl/>
          <w:lang w:bidi="ar-EG"/>
        </w:rPr>
        <w:t xml:space="preserve"> </w:t>
      </w:r>
      <w:r w:rsidR="00546471">
        <w:rPr>
          <w:rFonts w:ascii="Simplified Arabic" w:eastAsia="Calibri" w:hAnsi="Simplified Arabic" w:cs="Simplified Arabic" w:hint="cs"/>
          <w:sz w:val="28"/>
          <w:szCs w:val="28"/>
          <w:rtl/>
          <w:lang w:bidi="ar-EG"/>
        </w:rPr>
        <w:t xml:space="preserve">إذا </w:t>
      </w:r>
      <w:r w:rsidR="00B14068">
        <w:rPr>
          <w:rFonts w:ascii="Simplified Arabic" w:eastAsia="Calibri" w:hAnsi="Simplified Arabic" w:cs="Simplified Arabic" w:hint="cs"/>
          <w:sz w:val="28"/>
          <w:szCs w:val="28"/>
          <w:rtl/>
          <w:lang w:bidi="ar-EG"/>
        </w:rPr>
        <w:t xml:space="preserve">كان </w:t>
      </w:r>
      <w:r w:rsidRPr="00466D7C">
        <w:rPr>
          <w:rFonts w:ascii="Simplified Arabic" w:eastAsia="Calibri" w:hAnsi="Simplified Arabic" w:cs="Simplified Arabic"/>
          <w:sz w:val="28"/>
          <w:szCs w:val="28"/>
          <w:rtl/>
          <w:lang w:bidi="ar-EG"/>
        </w:rPr>
        <w:t xml:space="preserve">التمكين </w:t>
      </w:r>
      <w:r w:rsidR="00BF2237">
        <w:rPr>
          <w:rFonts w:ascii="Simplified Arabic" w:eastAsia="Calibri" w:hAnsi="Simplified Arabic" w:cs="Simplified Arabic"/>
          <w:sz w:val="28"/>
          <w:szCs w:val="28"/>
          <w:rtl/>
          <w:lang w:bidi="ar-EG"/>
        </w:rPr>
        <w:t>الاقتصاد</w:t>
      </w:r>
      <w:r w:rsidR="00412A1A">
        <w:rPr>
          <w:rFonts w:ascii="Simplified Arabic" w:eastAsia="Calibri" w:hAnsi="Simplified Arabic" w:cs="Simplified Arabic"/>
          <w:sz w:val="28"/>
          <w:szCs w:val="28"/>
          <w:rtl/>
          <w:lang w:bidi="ar-EG"/>
        </w:rPr>
        <w:t>ي</w:t>
      </w:r>
      <w:r w:rsidRPr="00466D7C">
        <w:rPr>
          <w:rFonts w:ascii="Simplified Arabic" w:eastAsia="Calibri" w:hAnsi="Simplified Arabic" w:cs="Simplified Arabic"/>
          <w:sz w:val="28"/>
          <w:szCs w:val="28"/>
          <w:rtl/>
          <w:lang w:bidi="ar-EG"/>
        </w:rPr>
        <w:t xml:space="preserve"> </w:t>
      </w:r>
      <w:r w:rsidRPr="00466D7C">
        <w:rPr>
          <w:rFonts w:ascii="Simplified Arabic" w:eastAsia="Calibri" w:hAnsi="Simplified Arabic" w:cs="Simplified Arabic"/>
          <w:sz w:val="28"/>
          <w:szCs w:val="28"/>
          <w:rtl/>
          <w:lang w:bidi="ar-EG"/>
        </w:rPr>
        <w:lastRenderedPageBreak/>
        <w:t xml:space="preserve">للمرأة </w:t>
      </w:r>
      <w:r w:rsidR="00B14068">
        <w:rPr>
          <w:rFonts w:ascii="Simplified Arabic" w:eastAsia="Calibri" w:hAnsi="Simplified Arabic" w:cs="Simplified Arabic"/>
          <w:sz w:val="28"/>
          <w:szCs w:val="28"/>
          <w:rtl/>
          <w:lang w:bidi="ar-EG"/>
        </w:rPr>
        <w:t>يؤدي</w:t>
      </w:r>
      <w:r w:rsidR="00CC4C4E">
        <w:rPr>
          <w:rFonts w:ascii="Simplified Arabic" w:eastAsia="Calibri" w:hAnsi="Simplified Arabic" w:cs="Simplified Arabic"/>
          <w:sz w:val="28"/>
          <w:szCs w:val="28"/>
          <w:rtl/>
          <w:lang w:bidi="ar-EG"/>
        </w:rPr>
        <w:t xml:space="preserve"> إلى </w:t>
      </w:r>
      <w:r w:rsidRPr="00466D7C">
        <w:rPr>
          <w:rFonts w:ascii="Simplified Arabic" w:eastAsia="Calibri" w:hAnsi="Simplified Arabic" w:cs="Simplified Arabic"/>
          <w:sz w:val="28"/>
          <w:szCs w:val="28"/>
          <w:rtl/>
          <w:lang w:bidi="ar-EG"/>
        </w:rPr>
        <w:t>تحسن</w:t>
      </w:r>
      <w:r w:rsidR="00404925">
        <w:rPr>
          <w:rFonts w:ascii="Simplified Arabic" w:eastAsia="Calibri" w:hAnsi="Simplified Arabic" w:cs="Simplified Arabic"/>
          <w:sz w:val="28"/>
          <w:szCs w:val="28"/>
          <w:rtl/>
          <w:lang w:bidi="ar-EG"/>
        </w:rPr>
        <w:t xml:space="preserve"> في </w:t>
      </w:r>
      <w:r w:rsidRPr="00466D7C">
        <w:rPr>
          <w:rFonts w:ascii="Simplified Arabic" w:eastAsia="Calibri" w:hAnsi="Simplified Arabic" w:cs="Simplified Arabic"/>
          <w:sz w:val="28"/>
          <w:szCs w:val="28"/>
          <w:rtl/>
          <w:lang w:bidi="ar-EG"/>
        </w:rPr>
        <w:t xml:space="preserve">أبعاد أخرى مثل التمكين الاجتماعي والتمكين </w:t>
      </w:r>
      <w:r w:rsidR="005543E4">
        <w:rPr>
          <w:rFonts w:ascii="Simplified Arabic" w:eastAsia="Calibri" w:hAnsi="Simplified Arabic" w:cs="Simplified Arabic"/>
          <w:sz w:val="28"/>
          <w:szCs w:val="28"/>
          <w:rtl/>
          <w:lang w:bidi="ar-EG"/>
        </w:rPr>
        <w:t>القانوني</w:t>
      </w:r>
      <w:r w:rsidRPr="00466D7C">
        <w:rPr>
          <w:rFonts w:ascii="Simplified Arabic" w:eastAsia="Calibri" w:hAnsi="Simplified Arabic" w:cs="Simplified Arabic"/>
          <w:sz w:val="28"/>
          <w:szCs w:val="28"/>
          <w:rtl/>
          <w:lang w:bidi="ar-EG"/>
        </w:rPr>
        <w:t xml:space="preserve"> و</w:t>
      </w:r>
      <w:r w:rsidR="005451EB">
        <w:rPr>
          <w:rFonts w:ascii="Simplified Arabic" w:eastAsia="Calibri" w:hAnsi="Simplified Arabic" w:cs="Simplified Arabic"/>
          <w:sz w:val="28"/>
          <w:szCs w:val="28"/>
          <w:rtl/>
          <w:lang w:bidi="ar-EG"/>
        </w:rPr>
        <w:t>السياسي</w:t>
      </w:r>
      <w:r w:rsidRPr="00466D7C">
        <w:rPr>
          <w:rFonts w:ascii="Simplified Arabic" w:eastAsia="Calibri" w:hAnsi="Simplified Arabic" w:cs="Simplified Arabic"/>
          <w:sz w:val="28"/>
          <w:szCs w:val="28"/>
          <w:rtl/>
          <w:lang w:bidi="ar-EG"/>
        </w:rPr>
        <w:t xml:space="preserve"> والنفس</w:t>
      </w:r>
      <w:r w:rsidR="00B14068">
        <w:rPr>
          <w:rFonts w:ascii="Simplified Arabic" w:eastAsia="Calibri" w:hAnsi="Simplified Arabic" w:cs="Simplified Arabic" w:hint="cs"/>
          <w:sz w:val="28"/>
          <w:szCs w:val="28"/>
          <w:rtl/>
          <w:lang w:bidi="ar-EG"/>
        </w:rPr>
        <w:t>ي،</w:t>
      </w:r>
      <w:r w:rsidRPr="00466D7C">
        <w:rPr>
          <w:rFonts w:ascii="Simplified Arabic" w:eastAsia="Calibri" w:hAnsi="Simplified Arabic" w:cs="Simplified Arabic"/>
          <w:sz w:val="28"/>
          <w:szCs w:val="28"/>
          <w:rtl/>
          <w:lang w:bidi="ar-EG"/>
        </w:rPr>
        <w:t xml:space="preserve"> وذلك من خلال دراسة تمت بجمع بيانات من 508 إمرأة تعمل</w:t>
      </w:r>
      <w:r w:rsidR="00404925">
        <w:rPr>
          <w:rFonts w:ascii="Simplified Arabic" w:eastAsia="Calibri" w:hAnsi="Simplified Arabic" w:cs="Simplified Arabic"/>
          <w:sz w:val="28"/>
          <w:szCs w:val="28"/>
          <w:rtl/>
          <w:lang w:bidi="ar-EG"/>
        </w:rPr>
        <w:t xml:space="preserve"> في </w:t>
      </w:r>
      <w:r w:rsidRPr="00466D7C">
        <w:rPr>
          <w:rFonts w:ascii="Simplified Arabic" w:eastAsia="Calibri" w:hAnsi="Simplified Arabic" w:cs="Simplified Arabic"/>
          <w:sz w:val="28"/>
          <w:szCs w:val="28"/>
          <w:rtl/>
          <w:lang w:bidi="ar-EG"/>
        </w:rPr>
        <w:t>مجموعات نسائية</w:t>
      </w:r>
      <w:r w:rsidR="00404925">
        <w:rPr>
          <w:rFonts w:ascii="Simplified Arabic" w:eastAsia="Calibri" w:hAnsi="Simplified Arabic" w:cs="Simplified Arabic"/>
          <w:sz w:val="28"/>
          <w:szCs w:val="28"/>
          <w:rtl/>
          <w:lang w:bidi="ar-EG"/>
        </w:rPr>
        <w:t xml:space="preserve"> في </w:t>
      </w:r>
      <w:r w:rsidRPr="00466D7C">
        <w:rPr>
          <w:rFonts w:ascii="Simplified Arabic" w:eastAsia="Calibri" w:hAnsi="Simplified Arabic" w:cs="Simplified Arabic"/>
          <w:sz w:val="28"/>
          <w:szCs w:val="28"/>
          <w:rtl/>
          <w:lang w:bidi="ar-EG"/>
        </w:rPr>
        <w:t xml:space="preserve">أديس أبابا. وأشارت </w:t>
      </w:r>
      <w:r w:rsidRPr="00DE1ADC">
        <w:rPr>
          <w:rFonts w:ascii="Simplified Arabic" w:eastAsia="Calibri" w:hAnsi="Simplified Arabic" w:cs="Simplified Arabic"/>
          <w:sz w:val="28"/>
          <w:szCs w:val="28"/>
          <w:rtl/>
          <w:lang w:bidi="ar-EG"/>
        </w:rPr>
        <w:t>النتائج</w:t>
      </w:r>
      <w:r w:rsidR="00CC4C4E">
        <w:rPr>
          <w:rFonts w:ascii="Simplified Arabic" w:eastAsia="Calibri" w:hAnsi="Simplified Arabic" w:cs="Simplified Arabic"/>
          <w:sz w:val="28"/>
          <w:szCs w:val="28"/>
          <w:rtl/>
          <w:lang w:bidi="ar-EG"/>
        </w:rPr>
        <w:t xml:space="preserve"> إلى </w:t>
      </w:r>
      <w:r w:rsidRPr="00466D7C">
        <w:rPr>
          <w:rFonts w:ascii="Simplified Arabic" w:eastAsia="Calibri" w:hAnsi="Simplified Arabic" w:cs="Simplified Arabic"/>
          <w:sz w:val="28"/>
          <w:szCs w:val="28"/>
          <w:rtl/>
          <w:lang w:bidi="ar-EG"/>
        </w:rPr>
        <w:t>أن العلاقات بين هذه الأبعاد السابقة الذكر ضعيفة</w:t>
      </w:r>
      <w:r w:rsidR="00B14068">
        <w:rPr>
          <w:rFonts w:ascii="Simplified Arabic" w:eastAsia="Calibri" w:hAnsi="Simplified Arabic" w:cs="Simplified Arabic" w:hint="cs"/>
          <w:sz w:val="28"/>
          <w:szCs w:val="28"/>
          <w:rtl/>
          <w:lang w:bidi="ar-EG"/>
        </w:rPr>
        <w:t>،</w:t>
      </w:r>
      <w:r w:rsidRPr="00466D7C">
        <w:rPr>
          <w:rFonts w:ascii="Simplified Arabic" w:eastAsia="Calibri" w:hAnsi="Simplified Arabic" w:cs="Simplified Arabic"/>
          <w:sz w:val="28"/>
          <w:szCs w:val="28"/>
          <w:rtl/>
          <w:lang w:bidi="ar-EG"/>
        </w:rPr>
        <w:t xml:space="preserve"> وأن البعد النفس</w:t>
      </w:r>
      <w:r w:rsidR="00B14068">
        <w:rPr>
          <w:rFonts w:ascii="Simplified Arabic" w:eastAsia="Calibri" w:hAnsi="Simplified Arabic" w:cs="Simplified Arabic" w:hint="cs"/>
          <w:sz w:val="28"/>
          <w:szCs w:val="28"/>
          <w:rtl/>
          <w:lang w:bidi="ar-EG"/>
        </w:rPr>
        <w:t>ي</w:t>
      </w:r>
      <w:r w:rsidRPr="00466D7C">
        <w:rPr>
          <w:rFonts w:ascii="Simplified Arabic" w:eastAsia="Calibri" w:hAnsi="Simplified Arabic" w:cs="Simplified Arabic"/>
          <w:sz w:val="28"/>
          <w:szCs w:val="28"/>
          <w:rtl/>
          <w:lang w:bidi="ar-EG"/>
        </w:rPr>
        <w:t xml:space="preserve"> هو الأكثر تأثر</w:t>
      </w:r>
      <w:r w:rsidR="00B14068">
        <w:rPr>
          <w:rFonts w:ascii="Simplified Arabic" w:eastAsia="Calibri" w:hAnsi="Simplified Arabic" w:cs="Simplified Arabic" w:hint="cs"/>
          <w:sz w:val="28"/>
          <w:szCs w:val="28"/>
          <w:rtl/>
          <w:lang w:bidi="ar-EG"/>
        </w:rPr>
        <w:t>ً</w:t>
      </w:r>
      <w:r w:rsidRPr="00466D7C">
        <w:rPr>
          <w:rFonts w:ascii="Simplified Arabic" w:eastAsia="Calibri" w:hAnsi="Simplified Arabic" w:cs="Simplified Arabic"/>
          <w:sz w:val="28"/>
          <w:szCs w:val="28"/>
          <w:rtl/>
          <w:lang w:bidi="ar-EG"/>
        </w:rPr>
        <w:t xml:space="preserve">ا بالبعد </w:t>
      </w:r>
      <w:r w:rsidR="00BF2237">
        <w:rPr>
          <w:rFonts w:ascii="Simplified Arabic" w:eastAsia="Calibri" w:hAnsi="Simplified Arabic" w:cs="Simplified Arabic"/>
          <w:sz w:val="28"/>
          <w:szCs w:val="28"/>
          <w:rtl/>
          <w:lang w:bidi="ar-EG"/>
        </w:rPr>
        <w:t>الاقتصاد</w:t>
      </w:r>
      <w:r w:rsidR="00412A1A">
        <w:rPr>
          <w:rFonts w:ascii="Simplified Arabic" w:eastAsia="Calibri" w:hAnsi="Simplified Arabic" w:cs="Simplified Arabic"/>
          <w:sz w:val="28"/>
          <w:szCs w:val="28"/>
          <w:rtl/>
          <w:lang w:bidi="ar-EG"/>
        </w:rPr>
        <w:t>ي</w:t>
      </w:r>
      <w:r w:rsidR="00B14068">
        <w:rPr>
          <w:rFonts w:ascii="Simplified Arabic" w:eastAsia="Calibri" w:hAnsi="Simplified Arabic" w:cs="Simplified Arabic" w:hint="cs"/>
          <w:sz w:val="28"/>
          <w:szCs w:val="28"/>
          <w:rtl/>
          <w:lang w:bidi="ar-EG"/>
        </w:rPr>
        <w:t>،</w:t>
      </w:r>
      <w:r w:rsidRPr="00466D7C">
        <w:rPr>
          <w:rFonts w:ascii="Simplified Arabic" w:eastAsia="Calibri" w:hAnsi="Simplified Arabic" w:cs="Simplified Arabic"/>
          <w:sz w:val="28"/>
          <w:szCs w:val="28"/>
          <w:rtl/>
          <w:lang w:bidi="ar-EG"/>
        </w:rPr>
        <w:t xml:space="preserve"> </w:t>
      </w:r>
      <w:r w:rsidR="00B14068">
        <w:rPr>
          <w:rFonts w:ascii="Simplified Arabic" w:eastAsia="Calibri" w:hAnsi="Simplified Arabic" w:cs="Simplified Arabic" w:hint="cs"/>
          <w:sz w:val="28"/>
          <w:szCs w:val="28"/>
          <w:rtl/>
          <w:lang w:bidi="ar-EG"/>
        </w:rPr>
        <w:t>و</w:t>
      </w:r>
      <w:r w:rsidRPr="00466D7C">
        <w:rPr>
          <w:rFonts w:ascii="Simplified Arabic" w:eastAsia="Calibri" w:hAnsi="Simplified Arabic" w:cs="Simplified Arabic"/>
          <w:sz w:val="28"/>
          <w:szCs w:val="28"/>
          <w:rtl/>
          <w:lang w:bidi="ar-EG"/>
        </w:rPr>
        <w:t>ضرورة تحقيق التمكين من جميع النواحي</w:t>
      </w:r>
      <w:r w:rsidR="00B14068">
        <w:rPr>
          <w:rFonts w:ascii="Simplified Arabic" w:eastAsia="Calibri" w:hAnsi="Simplified Arabic" w:cs="Simplified Arabic" w:hint="cs"/>
          <w:sz w:val="28"/>
          <w:szCs w:val="28"/>
          <w:rtl/>
          <w:lang w:bidi="ar-EG"/>
        </w:rPr>
        <w:t>.</w:t>
      </w:r>
      <w:r w:rsidRPr="00466D7C">
        <w:rPr>
          <w:rFonts w:ascii="Simplified Arabic" w:eastAsia="Calibri" w:hAnsi="Simplified Arabic" w:cs="Simplified Arabic"/>
          <w:sz w:val="28"/>
          <w:szCs w:val="28"/>
          <w:rtl/>
          <w:lang w:bidi="ar-EG"/>
        </w:rPr>
        <w:t xml:space="preserve"> وهناك مجموعة متزايدة من الأدبيات تؤكد أن التمكين </w:t>
      </w:r>
      <w:r w:rsidR="00BF2237">
        <w:rPr>
          <w:rFonts w:ascii="Simplified Arabic" w:eastAsia="Calibri" w:hAnsi="Simplified Arabic" w:cs="Simplified Arabic"/>
          <w:sz w:val="28"/>
          <w:szCs w:val="28"/>
          <w:rtl/>
          <w:lang w:bidi="ar-EG"/>
        </w:rPr>
        <w:t>الاقتصاد</w:t>
      </w:r>
      <w:r w:rsidR="00412A1A">
        <w:rPr>
          <w:rFonts w:ascii="Simplified Arabic" w:eastAsia="Calibri" w:hAnsi="Simplified Arabic" w:cs="Simplified Arabic"/>
          <w:sz w:val="28"/>
          <w:szCs w:val="28"/>
          <w:rtl/>
          <w:lang w:bidi="ar-EG"/>
        </w:rPr>
        <w:t>ي</w:t>
      </w:r>
      <w:r w:rsidRPr="00466D7C">
        <w:rPr>
          <w:rFonts w:ascii="Simplified Arabic" w:eastAsia="Calibri" w:hAnsi="Simplified Arabic" w:cs="Simplified Arabic"/>
          <w:sz w:val="28"/>
          <w:szCs w:val="28"/>
          <w:rtl/>
          <w:lang w:bidi="ar-EG"/>
        </w:rPr>
        <w:t xml:space="preserve"> للمرأة قد يكون شرط</w:t>
      </w:r>
      <w:r w:rsidR="00B14068">
        <w:rPr>
          <w:rFonts w:ascii="Simplified Arabic" w:eastAsia="Calibri" w:hAnsi="Simplified Arabic" w:cs="Simplified Arabic" w:hint="cs"/>
          <w:sz w:val="28"/>
          <w:szCs w:val="28"/>
          <w:rtl/>
          <w:lang w:bidi="ar-EG"/>
        </w:rPr>
        <w:t>ً</w:t>
      </w:r>
      <w:r w:rsidRPr="00466D7C">
        <w:rPr>
          <w:rFonts w:ascii="Simplified Arabic" w:eastAsia="Calibri" w:hAnsi="Simplified Arabic" w:cs="Simplified Arabic"/>
          <w:sz w:val="28"/>
          <w:szCs w:val="28"/>
          <w:rtl/>
          <w:lang w:bidi="ar-EG"/>
        </w:rPr>
        <w:t>ا ضروري</w:t>
      </w:r>
      <w:r w:rsidR="00B14068">
        <w:rPr>
          <w:rFonts w:ascii="Simplified Arabic" w:eastAsia="Calibri" w:hAnsi="Simplified Arabic" w:cs="Simplified Arabic" w:hint="cs"/>
          <w:sz w:val="28"/>
          <w:szCs w:val="28"/>
          <w:rtl/>
          <w:lang w:bidi="ar-EG"/>
        </w:rPr>
        <w:t>ً</w:t>
      </w:r>
      <w:r w:rsidRPr="00466D7C">
        <w:rPr>
          <w:rFonts w:ascii="Simplified Arabic" w:eastAsia="Calibri" w:hAnsi="Simplified Arabic" w:cs="Simplified Arabic"/>
          <w:sz w:val="28"/>
          <w:szCs w:val="28"/>
          <w:rtl/>
          <w:lang w:bidi="ar-EG"/>
        </w:rPr>
        <w:t>ا، ولكنه ليس شرط</w:t>
      </w:r>
      <w:r w:rsidR="00B14068">
        <w:rPr>
          <w:rFonts w:ascii="Simplified Arabic" w:eastAsia="Calibri" w:hAnsi="Simplified Arabic" w:cs="Simplified Arabic" w:hint="cs"/>
          <w:sz w:val="28"/>
          <w:szCs w:val="28"/>
          <w:rtl/>
          <w:lang w:bidi="ar-EG"/>
        </w:rPr>
        <w:t>ً</w:t>
      </w:r>
      <w:r w:rsidRPr="00466D7C">
        <w:rPr>
          <w:rFonts w:ascii="Simplified Arabic" w:eastAsia="Calibri" w:hAnsi="Simplified Arabic" w:cs="Simplified Arabic"/>
          <w:sz w:val="28"/>
          <w:szCs w:val="28"/>
          <w:rtl/>
          <w:lang w:bidi="ar-EG"/>
        </w:rPr>
        <w:t>ا كافي</w:t>
      </w:r>
      <w:r w:rsidR="00B14068">
        <w:rPr>
          <w:rFonts w:ascii="Simplified Arabic" w:eastAsia="Calibri" w:hAnsi="Simplified Arabic" w:cs="Simplified Arabic" w:hint="cs"/>
          <w:sz w:val="28"/>
          <w:szCs w:val="28"/>
          <w:rtl/>
          <w:lang w:bidi="ar-EG"/>
        </w:rPr>
        <w:t>ً</w:t>
      </w:r>
      <w:r w:rsidRPr="00466D7C">
        <w:rPr>
          <w:rFonts w:ascii="Simplified Arabic" w:eastAsia="Calibri" w:hAnsi="Simplified Arabic" w:cs="Simplified Arabic"/>
          <w:sz w:val="28"/>
          <w:szCs w:val="28"/>
          <w:rtl/>
          <w:lang w:bidi="ar-EG"/>
        </w:rPr>
        <w:t>ا لتحقيقه.</w:t>
      </w:r>
    </w:p>
    <w:p w14:paraId="1AF77581" w14:textId="6B9E2156" w:rsidR="00175B46" w:rsidRPr="009900C1" w:rsidRDefault="00175B46" w:rsidP="001923CB">
      <w:pPr>
        <w:pStyle w:val="ListParagraph"/>
        <w:numPr>
          <w:ilvl w:val="0"/>
          <w:numId w:val="20"/>
        </w:numPr>
        <w:tabs>
          <w:tab w:val="left" w:pos="368"/>
        </w:tabs>
        <w:spacing w:after="0" w:line="240" w:lineRule="auto"/>
        <w:ind w:left="26" w:firstLine="0"/>
        <w:jc w:val="both"/>
        <w:rPr>
          <w:rFonts w:ascii="Simplified Arabic" w:eastAsia="Calibri" w:hAnsi="Simplified Arabic" w:cs="Simplified Arabic"/>
          <w:sz w:val="28"/>
          <w:szCs w:val="28"/>
          <w:lang w:bidi="ar-EG"/>
        </w:rPr>
      </w:pPr>
      <w:r w:rsidRPr="00466D7C">
        <w:rPr>
          <w:rFonts w:ascii="Simplified Arabic" w:eastAsia="Calibri" w:hAnsi="Simplified Arabic" w:cs="Simplified Arabic"/>
          <w:sz w:val="28"/>
          <w:szCs w:val="28"/>
          <w:rtl/>
          <w:lang w:bidi="ar-EG"/>
        </w:rPr>
        <w:t xml:space="preserve">هدفت دراسة </w:t>
      </w:r>
      <w:r w:rsidRPr="00466D7C">
        <w:rPr>
          <w:rFonts w:ascii="Simplified Arabic" w:eastAsia="Calibri" w:hAnsi="Simplified Arabic" w:cs="Simplified Arabic"/>
          <w:sz w:val="28"/>
          <w:szCs w:val="28"/>
          <w:lang w:bidi="ar-EG"/>
        </w:rPr>
        <w:t>Nandita</w:t>
      </w:r>
      <w:r w:rsidR="00F91B66">
        <w:rPr>
          <w:rFonts w:ascii="Simplified Arabic" w:eastAsia="Calibri" w:hAnsi="Simplified Arabic" w:cs="Simplified Arabic"/>
          <w:sz w:val="28"/>
          <w:szCs w:val="28"/>
          <w:lang w:bidi="ar-EG"/>
        </w:rPr>
        <w:t xml:space="preserve"> </w:t>
      </w:r>
      <w:r w:rsidRPr="00466D7C">
        <w:rPr>
          <w:rFonts w:ascii="Simplified Arabic" w:eastAsia="Calibri" w:hAnsi="Simplified Arabic" w:cs="Simplified Arabic"/>
          <w:sz w:val="28"/>
          <w:szCs w:val="28"/>
          <w:lang w:bidi="ar-EG"/>
        </w:rPr>
        <w:t>Khakhlary</w:t>
      </w:r>
      <w:r w:rsidR="00F91B66">
        <w:rPr>
          <w:rFonts w:ascii="Simplified Arabic" w:eastAsia="Calibri" w:hAnsi="Simplified Arabic" w:cs="Simplified Arabic"/>
          <w:sz w:val="28"/>
          <w:szCs w:val="28"/>
          <w:lang w:bidi="ar-EG"/>
        </w:rPr>
        <w:t xml:space="preserve"> </w:t>
      </w:r>
      <w:r w:rsidRPr="00466D7C">
        <w:rPr>
          <w:rFonts w:ascii="Simplified Arabic" w:eastAsia="Calibri" w:hAnsi="Simplified Arabic" w:cs="Simplified Arabic"/>
          <w:sz w:val="28"/>
          <w:szCs w:val="28"/>
          <w:lang w:bidi="ar-EG"/>
        </w:rPr>
        <w:t xml:space="preserve"> 2017)</w:t>
      </w:r>
      <w:r w:rsidRPr="00466D7C">
        <w:rPr>
          <w:rFonts w:ascii="Simplified Arabic" w:eastAsia="Calibri" w:hAnsi="Simplified Arabic" w:cs="Simplified Arabic"/>
          <w:sz w:val="28"/>
          <w:szCs w:val="28"/>
          <w:rtl/>
          <w:lang w:bidi="ar-EG"/>
        </w:rPr>
        <w:t>)</w:t>
      </w:r>
      <w:r w:rsidRPr="00466D7C">
        <w:rPr>
          <w:rFonts w:ascii="Simplified Arabic" w:eastAsia="Calibri" w:hAnsi="Simplified Arabic" w:cs="Simplified Arabic"/>
          <w:b/>
          <w:bCs/>
          <w:sz w:val="28"/>
          <w:szCs w:val="28"/>
          <w:vertAlign w:val="superscript"/>
          <w:lang w:bidi="ar-EG"/>
        </w:rPr>
        <w:t>)</w:t>
      </w:r>
      <w:r w:rsidRPr="00466D7C">
        <w:rPr>
          <w:rStyle w:val="FootnoteReference"/>
          <w:rFonts w:ascii="Simplified Arabic" w:eastAsia="Calibri" w:hAnsi="Simplified Arabic" w:cs="Simplified Arabic"/>
          <w:b/>
          <w:bCs/>
          <w:sz w:val="28"/>
          <w:szCs w:val="28"/>
          <w:rtl/>
          <w:lang w:bidi="ar-EG"/>
        </w:rPr>
        <w:footnoteReference w:id="25"/>
      </w:r>
      <w:r w:rsidRPr="00466D7C">
        <w:rPr>
          <w:rFonts w:ascii="Simplified Arabic" w:eastAsia="Calibri" w:hAnsi="Simplified Arabic" w:cs="Simplified Arabic"/>
          <w:b/>
          <w:bCs/>
          <w:sz w:val="28"/>
          <w:szCs w:val="28"/>
          <w:vertAlign w:val="superscript"/>
          <w:lang w:bidi="ar-EG"/>
        </w:rPr>
        <w:t>(</w:t>
      </w:r>
      <w:r w:rsidR="00CC4C4E">
        <w:rPr>
          <w:rFonts w:ascii="Simplified Arabic" w:eastAsia="Calibri" w:hAnsi="Simplified Arabic" w:cs="Simplified Arabic"/>
          <w:sz w:val="28"/>
          <w:szCs w:val="28"/>
          <w:rtl/>
          <w:lang w:bidi="ar-EG"/>
        </w:rPr>
        <w:t xml:space="preserve"> </w:t>
      </w:r>
      <w:r w:rsidR="00CC4C4E" w:rsidRPr="009900C1">
        <w:rPr>
          <w:rFonts w:ascii="Simplified Arabic" w:eastAsia="Calibri" w:hAnsi="Simplified Arabic" w:cs="Simplified Arabic"/>
          <w:sz w:val="28"/>
          <w:szCs w:val="28"/>
          <w:rtl/>
          <w:lang w:bidi="ar-EG"/>
        </w:rPr>
        <w:t xml:space="preserve">إلى </w:t>
      </w:r>
      <w:r w:rsidRPr="009900C1">
        <w:rPr>
          <w:rFonts w:ascii="Simplified Arabic" w:eastAsia="Calibri" w:hAnsi="Simplified Arabic" w:cs="Simplified Arabic"/>
          <w:sz w:val="28"/>
          <w:szCs w:val="28"/>
          <w:rtl/>
          <w:lang w:bidi="ar-EG"/>
        </w:rPr>
        <w:t xml:space="preserve">دراسة كل من مساهمة المرأة في التنمية </w:t>
      </w:r>
      <w:r w:rsidR="00BF2237" w:rsidRPr="009900C1">
        <w:rPr>
          <w:rFonts w:ascii="Simplified Arabic" w:eastAsia="Calibri" w:hAnsi="Simplified Arabic" w:cs="Simplified Arabic"/>
          <w:sz w:val="28"/>
          <w:szCs w:val="28"/>
          <w:rtl/>
          <w:lang w:bidi="ar-EG"/>
        </w:rPr>
        <w:t>الاقتصاد</w:t>
      </w:r>
      <w:r w:rsidRPr="009900C1">
        <w:rPr>
          <w:rFonts w:ascii="Simplified Arabic" w:eastAsia="Calibri" w:hAnsi="Simplified Arabic" w:cs="Simplified Arabic"/>
          <w:sz w:val="28"/>
          <w:szCs w:val="28"/>
          <w:rtl/>
          <w:lang w:bidi="ar-EG"/>
        </w:rPr>
        <w:t>ية</w:t>
      </w:r>
      <w:r w:rsidR="00404925" w:rsidRPr="009900C1">
        <w:rPr>
          <w:rFonts w:ascii="Simplified Arabic" w:eastAsia="Calibri" w:hAnsi="Simplified Arabic" w:cs="Simplified Arabic"/>
          <w:sz w:val="28"/>
          <w:szCs w:val="28"/>
          <w:rtl/>
          <w:lang w:bidi="ar-EG"/>
        </w:rPr>
        <w:t xml:space="preserve"> في </w:t>
      </w:r>
      <w:r w:rsidR="00DE1ADC" w:rsidRPr="009900C1">
        <w:rPr>
          <w:rFonts w:ascii="Simplified Arabic" w:eastAsia="Calibri" w:hAnsi="Simplified Arabic" w:cs="Simplified Arabic"/>
          <w:sz w:val="28"/>
          <w:szCs w:val="28"/>
          <w:rtl/>
          <w:lang w:bidi="ar-EG"/>
        </w:rPr>
        <w:t>الهن</w:t>
      </w:r>
      <w:r w:rsidR="00DE1ADC" w:rsidRPr="009900C1">
        <w:rPr>
          <w:rFonts w:ascii="Simplified Arabic" w:eastAsia="Calibri" w:hAnsi="Simplified Arabic" w:cs="Simplified Arabic" w:hint="cs"/>
          <w:sz w:val="28"/>
          <w:szCs w:val="28"/>
          <w:rtl/>
          <w:lang w:bidi="ar-EG"/>
        </w:rPr>
        <w:t>د، و</w:t>
      </w:r>
      <w:r w:rsidRPr="009900C1">
        <w:rPr>
          <w:rFonts w:ascii="Simplified Arabic" w:eastAsia="Calibri" w:hAnsi="Simplified Arabic" w:cs="Simplified Arabic"/>
          <w:sz w:val="28"/>
          <w:szCs w:val="28"/>
          <w:rtl/>
          <w:lang w:bidi="ar-EG"/>
        </w:rPr>
        <w:t>دراسة نهج تق</w:t>
      </w:r>
      <w:r w:rsidR="004803C0" w:rsidRPr="009900C1">
        <w:rPr>
          <w:rFonts w:ascii="Simplified Arabic" w:eastAsia="Calibri" w:hAnsi="Simplified Arabic" w:cs="Simplified Arabic" w:hint="cs"/>
          <w:sz w:val="28"/>
          <w:szCs w:val="28"/>
          <w:rtl/>
          <w:lang w:bidi="ar-EG"/>
        </w:rPr>
        <w:t>يي</w:t>
      </w:r>
      <w:r w:rsidRPr="009900C1">
        <w:rPr>
          <w:rFonts w:ascii="Simplified Arabic" w:eastAsia="Calibri" w:hAnsi="Simplified Arabic" w:cs="Simplified Arabic"/>
          <w:sz w:val="28"/>
          <w:szCs w:val="28"/>
          <w:rtl/>
          <w:lang w:bidi="ar-EG"/>
        </w:rPr>
        <w:t>م</w:t>
      </w:r>
      <w:r w:rsidR="00F91B66" w:rsidRPr="009900C1">
        <w:rPr>
          <w:rFonts w:ascii="Simplified Arabic" w:eastAsia="Calibri" w:hAnsi="Simplified Arabic" w:cs="Simplified Arabic"/>
          <w:sz w:val="28"/>
          <w:szCs w:val="28"/>
          <w:rtl/>
          <w:lang w:bidi="ar-EG"/>
        </w:rPr>
        <w:t xml:space="preserve"> </w:t>
      </w:r>
      <w:r w:rsidRPr="009900C1">
        <w:rPr>
          <w:rFonts w:ascii="Simplified Arabic" w:eastAsia="Calibri" w:hAnsi="Simplified Arabic" w:cs="Simplified Arabic"/>
          <w:sz w:val="28"/>
          <w:szCs w:val="28"/>
          <w:rtl/>
          <w:lang w:bidi="ar-EG"/>
        </w:rPr>
        <w:t xml:space="preserve">التنمية </w:t>
      </w:r>
      <w:r w:rsidR="00BF2237" w:rsidRPr="009900C1">
        <w:rPr>
          <w:rFonts w:ascii="Simplified Arabic" w:eastAsia="Calibri" w:hAnsi="Simplified Arabic" w:cs="Simplified Arabic"/>
          <w:sz w:val="28"/>
          <w:szCs w:val="28"/>
          <w:rtl/>
          <w:lang w:bidi="ar-EG"/>
        </w:rPr>
        <w:t>الاقتصاد</w:t>
      </w:r>
      <w:r w:rsidRPr="009900C1">
        <w:rPr>
          <w:rFonts w:ascii="Simplified Arabic" w:eastAsia="Calibri" w:hAnsi="Simplified Arabic" w:cs="Simplified Arabic"/>
          <w:sz w:val="28"/>
          <w:szCs w:val="28"/>
          <w:rtl/>
          <w:lang w:bidi="ar-EG"/>
        </w:rPr>
        <w:t>ية</w:t>
      </w:r>
      <w:r w:rsidR="00F91B66" w:rsidRPr="009900C1">
        <w:rPr>
          <w:rFonts w:ascii="Simplified Arabic" w:eastAsia="Calibri" w:hAnsi="Simplified Arabic" w:cs="Simplified Arabic"/>
          <w:sz w:val="28"/>
          <w:szCs w:val="28"/>
          <w:rtl/>
          <w:lang w:bidi="ar-EG"/>
        </w:rPr>
        <w:t xml:space="preserve"> </w:t>
      </w:r>
      <w:r w:rsidR="00DE1ADC" w:rsidRPr="009900C1">
        <w:rPr>
          <w:rFonts w:ascii="Simplified Arabic" w:eastAsia="Calibri" w:hAnsi="Simplified Arabic" w:cs="Simplified Arabic"/>
          <w:sz w:val="28"/>
          <w:szCs w:val="28"/>
          <w:rtl/>
          <w:lang w:bidi="ar-EG"/>
        </w:rPr>
        <w:t>بين الجنسي</w:t>
      </w:r>
      <w:r w:rsidR="00DE1ADC" w:rsidRPr="009900C1">
        <w:rPr>
          <w:rFonts w:ascii="Simplified Arabic" w:eastAsia="Calibri" w:hAnsi="Simplified Arabic" w:cs="Simplified Arabic" w:hint="cs"/>
          <w:sz w:val="28"/>
          <w:szCs w:val="28"/>
          <w:rtl/>
          <w:lang w:bidi="ar-EG"/>
        </w:rPr>
        <w:t>ن،</w:t>
      </w:r>
      <w:r w:rsidRPr="009900C1">
        <w:rPr>
          <w:rFonts w:ascii="Simplified Arabic" w:eastAsia="Calibri" w:hAnsi="Simplified Arabic" w:cs="Simplified Arabic"/>
          <w:sz w:val="28"/>
          <w:szCs w:val="28"/>
          <w:rtl/>
          <w:lang w:bidi="ar-EG"/>
        </w:rPr>
        <w:t xml:space="preserve"> </w:t>
      </w:r>
      <w:r w:rsidR="00DE1ADC" w:rsidRPr="009900C1">
        <w:rPr>
          <w:rFonts w:ascii="Simplified Arabic" w:eastAsia="Calibri" w:hAnsi="Simplified Arabic" w:cs="Simplified Arabic" w:hint="cs"/>
          <w:sz w:val="28"/>
          <w:szCs w:val="28"/>
          <w:rtl/>
          <w:lang w:bidi="ar-EG"/>
        </w:rPr>
        <w:t>و</w:t>
      </w:r>
      <w:r w:rsidRPr="009900C1">
        <w:rPr>
          <w:rFonts w:ascii="Simplified Arabic" w:eastAsia="Calibri" w:hAnsi="Simplified Arabic" w:cs="Simplified Arabic"/>
          <w:sz w:val="28"/>
          <w:szCs w:val="28"/>
          <w:rtl/>
          <w:lang w:bidi="ar-EG"/>
        </w:rPr>
        <w:t>دراسة النوع</w:t>
      </w:r>
      <w:r w:rsidR="00F91B66" w:rsidRPr="009900C1">
        <w:rPr>
          <w:rFonts w:ascii="Simplified Arabic" w:eastAsia="Calibri" w:hAnsi="Simplified Arabic" w:cs="Simplified Arabic"/>
          <w:sz w:val="28"/>
          <w:szCs w:val="28"/>
          <w:rtl/>
          <w:lang w:bidi="ar-EG"/>
        </w:rPr>
        <w:t xml:space="preserve"> </w:t>
      </w:r>
      <w:r w:rsidRPr="009900C1">
        <w:rPr>
          <w:rFonts w:ascii="Simplified Arabic" w:eastAsia="Calibri" w:hAnsi="Simplified Arabic" w:cs="Simplified Arabic"/>
          <w:sz w:val="28"/>
          <w:szCs w:val="28"/>
          <w:rtl/>
          <w:lang w:bidi="ar-EG"/>
        </w:rPr>
        <w:t>في برنامج</w:t>
      </w:r>
      <w:r w:rsidR="00F91B66" w:rsidRPr="009900C1">
        <w:rPr>
          <w:rFonts w:ascii="Simplified Arabic" w:eastAsia="Calibri" w:hAnsi="Simplified Arabic" w:cs="Simplified Arabic"/>
          <w:sz w:val="28"/>
          <w:szCs w:val="28"/>
          <w:rtl/>
          <w:lang w:bidi="ar-EG"/>
        </w:rPr>
        <w:t xml:space="preserve"> </w:t>
      </w:r>
      <w:r w:rsidRPr="009900C1">
        <w:rPr>
          <w:rFonts w:ascii="Simplified Arabic" w:eastAsia="Calibri" w:hAnsi="Simplified Arabic" w:cs="Simplified Arabic"/>
          <w:sz w:val="28"/>
          <w:szCs w:val="28"/>
          <w:rtl/>
          <w:lang w:bidi="ar-EG"/>
        </w:rPr>
        <w:t>الأمم المتحدة</w:t>
      </w:r>
      <w:r w:rsidR="00F91B66" w:rsidRPr="009900C1">
        <w:rPr>
          <w:rFonts w:ascii="Simplified Arabic" w:eastAsia="Calibri" w:hAnsi="Simplified Arabic" w:cs="Simplified Arabic"/>
          <w:sz w:val="28"/>
          <w:szCs w:val="28"/>
          <w:rtl/>
          <w:lang w:bidi="ar-EG"/>
        </w:rPr>
        <w:t xml:space="preserve"> </w:t>
      </w:r>
      <w:r w:rsidRPr="009900C1">
        <w:rPr>
          <w:rFonts w:ascii="Simplified Arabic" w:eastAsia="Calibri" w:hAnsi="Simplified Arabic" w:cs="Simplified Arabic"/>
          <w:sz w:val="28"/>
          <w:szCs w:val="28"/>
          <w:rtl/>
          <w:lang w:bidi="ar-EG"/>
        </w:rPr>
        <w:t>الإنمائي</w:t>
      </w:r>
      <w:r w:rsidR="00F91B66" w:rsidRPr="009900C1">
        <w:rPr>
          <w:rFonts w:ascii="Simplified Arabic" w:eastAsia="Calibri" w:hAnsi="Simplified Arabic" w:cs="Simplified Arabic"/>
          <w:sz w:val="28"/>
          <w:szCs w:val="28"/>
          <w:rtl/>
          <w:lang w:bidi="ar-EG"/>
        </w:rPr>
        <w:t xml:space="preserve"> </w:t>
      </w:r>
      <w:r w:rsidRPr="009900C1">
        <w:rPr>
          <w:rFonts w:ascii="Simplified Arabic" w:eastAsia="Calibri" w:hAnsi="Simplified Arabic" w:cs="Simplified Arabic"/>
          <w:sz w:val="28"/>
          <w:szCs w:val="28"/>
          <w:rtl/>
          <w:lang w:bidi="ar-EG"/>
        </w:rPr>
        <w:t>لتطوير تن</w:t>
      </w:r>
      <w:r w:rsidR="00DE1ADC" w:rsidRPr="009900C1">
        <w:rPr>
          <w:rFonts w:ascii="Simplified Arabic" w:eastAsia="Calibri" w:hAnsi="Simplified Arabic" w:cs="Simplified Arabic"/>
          <w:sz w:val="28"/>
          <w:szCs w:val="28"/>
          <w:rtl/>
          <w:lang w:bidi="ar-EG"/>
        </w:rPr>
        <w:t>مية البرامج ذات الصلة بالمرأة</w:t>
      </w:r>
      <w:r w:rsidR="00DE1ADC" w:rsidRPr="009900C1">
        <w:rPr>
          <w:rFonts w:ascii="Simplified Arabic" w:eastAsia="Calibri" w:hAnsi="Simplified Arabic" w:cs="Simplified Arabic" w:hint="cs"/>
          <w:sz w:val="28"/>
          <w:szCs w:val="28"/>
          <w:rtl/>
          <w:lang w:bidi="ar-EG"/>
        </w:rPr>
        <w:t>، و</w:t>
      </w:r>
      <w:r w:rsidRPr="009900C1">
        <w:rPr>
          <w:rFonts w:ascii="Simplified Arabic" w:eastAsia="Calibri" w:hAnsi="Simplified Arabic" w:cs="Simplified Arabic"/>
          <w:sz w:val="28"/>
          <w:szCs w:val="28"/>
          <w:rtl/>
          <w:lang w:bidi="ar-EG"/>
        </w:rPr>
        <w:t xml:space="preserve">دراسة تأثير برنامج الأمم المتحدة الإنمائي </w:t>
      </w:r>
      <w:r w:rsidR="00E83F29" w:rsidRPr="009900C1">
        <w:rPr>
          <w:rFonts w:ascii="Simplified Arabic" w:eastAsia="Calibri" w:hAnsi="Simplified Arabic" w:cs="Simplified Arabic"/>
          <w:sz w:val="28"/>
          <w:szCs w:val="28"/>
          <w:rtl/>
          <w:lang w:bidi="ar-EG"/>
        </w:rPr>
        <w:t>بشأن</w:t>
      </w:r>
      <w:r w:rsidRPr="009900C1">
        <w:rPr>
          <w:rFonts w:ascii="Simplified Arabic" w:eastAsia="Calibri" w:hAnsi="Simplified Arabic" w:cs="Simplified Arabic"/>
          <w:sz w:val="28"/>
          <w:szCs w:val="28"/>
          <w:rtl/>
          <w:lang w:bidi="ar-EG"/>
        </w:rPr>
        <w:t xml:space="preserve"> السياسة </w:t>
      </w:r>
      <w:r w:rsidR="00BF2237" w:rsidRPr="009900C1">
        <w:rPr>
          <w:rFonts w:ascii="Simplified Arabic" w:eastAsia="Calibri" w:hAnsi="Simplified Arabic" w:cs="Simplified Arabic"/>
          <w:sz w:val="28"/>
          <w:szCs w:val="28"/>
          <w:rtl/>
          <w:lang w:bidi="ar-EG"/>
        </w:rPr>
        <w:t>الاقتصاد</w:t>
      </w:r>
      <w:r w:rsidRPr="009900C1">
        <w:rPr>
          <w:rFonts w:ascii="Simplified Arabic" w:eastAsia="Calibri" w:hAnsi="Simplified Arabic" w:cs="Simplified Arabic"/>
          <w:sz w:val="28"/>
          <w:szCs w:val="28"/>
          <w:rtl/>
          <w:lang w:bidi="ar-EG"/>
        </w:rPr>
        <w:t xml:space="preserve">ية للهند. وركزت هذه الدراسة فقط على وضع المرأة في مختلف </w:t>
      </w:r>
      <w:r w:rsidR="00F956E7" w:rsidRPr="009900C1">
        <w:rPr>
          <w:rFonts w:ascii="Simplified Arabic" w:eastAsia="Calibri" w:hAnsi="Simplified Arabic" w:cs="Simplified Arabic"/>
          <w:sz w:val="28"/>
          <w:szCs w:val="28"/>
          <w:rtl/>
          <w:lang w:bidi="ar-EG"/>
        </w:rPr>
        <w:t>المستوى</w:t>
      </w:r>
      <w:r w:rsidRPr="009900C1">
        <w:rPr>
          <w:rFonts w:ascii="Simplified Arabic" w:eastAsia="Calibri" w:hAnsi="Simplified Arabic" w:cs="Simplified Arabic"/>
          <w:sz w:val="28"/>
          <w:szCs w:val="28"/>
          <w:rtl/>
          <w:lang w:bidi="ar-EG"/>
        </w:rPr>
        <w:t>ات. كذلك اقتصرت الدراسة على الفترة من 1995</w:t>
      </w:r>
      <w:r w:rsidR="00CC4C4E" w:rsidRPr="009900C1">
        <w:rPr>
          <w:rFonts w:ascii="Simplified Arabic" w:eastAsia="Calibri" w:hAnsi="Simplified Arabic" w:cs="Simplified Arabic"/>
          <w:sz w:val="28"/>
          <w:szCs w:val="28"/>
          <w:rtl/>
          <w:lang w:bidi="ar-EG"/>
        </w:rPr>
        <w:t xml:space="preserve"> إلى </w:t>
      </w:r>
      <w:r w:rsidRPr="009900C1">
        <w:rPr>
          <w:rFonts w:ascii="Simplified Arabic" w:eastAsia="Calibri" w:hAnsi="Simplified Arabic" w:cs="Simplified Arabic"/>
          <w:sz w:val="28"/>
          <w:szCs w:val="28"/>
          <w:rtl/>
          <w:lang w:bidi="ar-EG"/>
        </w:rPr>
        <w:t>2010. ومن الواضح أن هذا يساعد على</w:t>
      </w:r>
      <w:r w:rsidRPr="009900C1">
        <w:rPr>
          <w:rFonts w:ascii="Simplified Arabic" w:hAnsi="Simplified Arabic" w:cs="Simplified Arabic"/>
          <w:sz w:val="28"/>
          <w:szCs w:val="28"/>
          <w:rtl/>
        </w:rPr>
        <w:t xml:space="preserve"> </w:t>
      </w:r>
      <w:r w:rsidRPr="009900C1">
        <w:rPr>
          <w:rFonts w:ascii="Simplified Arabic" w:eastAsia="Calibri" w:hAnsi="Simplified Arabic" w:cs="Simplified Arabic"/>
          <w:sz w:val="28"/>
          <w:szCs w:val="28"/>
          <w:rtl/>
          <w:lang w:bidi="ar-EG"/>
        </w:rPr>
        <w:t>دراسة الفجوة بين الجنسين بين الرجال والنساء</w:t>
      </w:r>
      <w:r w:rsidR="004803C0" w:rsidRPr="009900C1">
        <w:rPr>
          <w:rFonts w:ascii="Simplified Arabic" w:eastAsia="Calibri" w:hAnsi="Simplified Arabic" w:cs="Simplified Arabic"/>
          <w:sz w:val="28"/>
          <w:szCs w:val="28"/>
          <w:rtl/>
          <w:lang w:bidi="ar-EG"/>
        </w:rPr>
        <w:t xml:space="preserve"> بالتفصيل</w:t>
      </w:r>
      <w:r w:rsidRPr="009900C1">
        <w:rPr>
          <w:rFonts w:ascii="Simplified Arabic" w:eastAsia="Calibri" w:hAnsi="Simplified Arabic" w:cs="Simplified Arabic"/>
          <w:sz w:val="28"/>
          <w:szCs w:val="28"/>
          <w:rtl/>
          <w:lang w:bidi="ar-EG"/>
        </w:rPr>
        <w:t xml:space="preserve">، وتطور المرأة في مختلف </w:t>
      </w:r>
      <w:r w:rsidR="00F956E7" w:rsidRPr="009900C1">
        <w:rPr>
          <w:rFonts w:ascii="Simplified Arabic" w:eastAsia="Calibri" w:hAnsi="Simplified Arabic" w:cs="Simplified Arabic"/>
          <w:sz w:val="28"/>
          <w:szCs w:val="28"/>
          <w:rtl/>
          <w:lang w:bidi="ar-EG"/>
        </w:rPr>
        <w:t>المستوى</w:t>
      </w:r>
      <w:r w:rsidRPr="009900C1">
        <w:rPr>
          <w:rFonts w:ascii="Simplified Arabic" w:eastAsia="Calibri" w:hAnsi="Simplified Arabic" w:cs="Simplified Arabic"/>
          <w:sz w:val="28"/>
          <w:szCs w:val="28"/>
          <w:rtl/>
          <w:lang w:bidi="ar-EG"/>
        </w:rPr>
        <w:t xml:space="preserve">ات كما هو الحال في </w:t>
      </w:r>
      <w:r w:rsidR="00BF2237" w:rsidRPr="009900C1">
        <w:rPr>
          <w:rFonts w:ascii="Simplified Arabic" w:eastAsia="Calibri" w:hAnsi="Simplified Arabic" w:cs="Simplified Arabic"/>
          <w:sz w:val="28"/>
          <w:szCs w:val="28"/>
          <w:rtl/>
          <w:lang w:bidi="ar-EG"/>
        </w:rPr>
        <w:t>الاقتصاد</w:t>
      </w:r>
      <w:r w:rsidRPr="009900C1">
        <w:rPr>
          <w:rFonts w:ascii="Simplified Arabic" w:eastAsia="Calibri" w:hAnsi="Simplified Arabic" w:cs="Simplified Arabic"/>
          <w:sz w:val="28"/>
          <w:szCs w:val="28"/>
          <w:rtl/>
          <w:lang w:bidi="ar-EG"/>
        </w:rPr>
        <w:t xml:space="preserve"> والسياسة والناحية الاجتماعية بالمقارنة مع نظرائهم من الرجال. وكانت الدراسة مبنية على بيانات ثانوية</w:t>
      </w:r>
      <w:r w:rsidR="004D0BB5" w:rsidRPr="009900C1">
        <w:rPr>
          <w:rFonts w:ascii="Simplified Arabic" w:eastAsia="Calibri" w:hAnsi="Simplified Arabic" w:cs="Simplified Arabic" w:hint="cs"/>
          <w:sz w:val="28"/>
          <w:szCs w:val="28"/>
          <w:rtl/>
          <w:lang w:bidi="ar-EG"/>
        </w:rPr>
        <w:t>،</w:t>
      </w:r>
      <w:r w:rsidRPr="009900C1">
        <w:rPr>
          <w:rFonts w:ascii="Simplified Arabic" w:eastAsia="Calibri" w:hAnsi="Simplified Arabic" w:cs="Simplified Arabic"/>
          <w:sz w:val="28"/>
          <w:szCs w:val="28"/>
          <w:rtl/>
          <w:lang w:bidi="ar-EG"/>
        </w:rPr>
        <w:t xml:space="preserve"> و</w:t>
      </w:r>
      <w:r w:rsidR="00345194" w:rsidRPr="009900C1">
        <w:rPr>
          <w:rFonts w:ascii="Simplified Arabic" w:eastAsia="Calibri" w:hAnsi="Simplified Arabic" w:cs="Simplified Arabic" w:hint="cs"/>
          <w:sz w:val="28"/>
          <w:szCs w:val="28"/>
          <w:rtl/>
          <w:lang w:bidi="ar-EG"/>
        </w:rPr>
        <w:t>كانت</w:t>
      </w:r>
      <w:r w:rsidRPr="009900C1">
        <w:rPr>
          <w:rFonts w:ascii="Simplified Arabic" w:eastAsia="Calibri" w:hAnsi="Simplified Arabic" w:cs="Simplified Arabic"/>
          <w:sz w:val="28"/>
          <w:szCs w:val="28"/>
          <w:rtl/>
          <w:lang w:bidi="ar-EG"/>
        </w:rPr>
        <w:t xml:space="preserve"> محاولة نحو فهم الحالة الاجتماعية و</w:t>
      </w:r>
      <w:r w:rsidR="00BF2237" w:rsidRPr="009900C1">
        <w:rPr>
          <w:rFonts w:ascii="Simplified Arabic" w:eastAsia="Calibri" w:hAnsi="Simplified Arabic" w:cs="Simplified Arabic"/>
          <w:sz w:val="28"/>
          <w:szCs w:val="28"/>
          <w:rtl/>
          <w:lang w:bidi="ar-EG"/>
        </w:rPr>
        <w:t>الاقتصاد</w:t>
      </w:r>
      <w:r w:rsidRPr="009900C1">
        <w:rPr>
          <w:rFonts w:ascii="Simplified Arabic" w:eastAsia="Calibri" w:hAnsi="Simplified Arabic" w:cs="Simplified Arabic"/>
          <w:sz w:val="28"/>
          <w:szCs w:val="28"/>
          <w:rtl/>
          <w:lang w:bidi="ar-EG"/>
        </w:rPr>
        <w:t>ية للمرأة.</w:t>
      </w:r>
    </w:p>
    <w:p w14:paraId="5B5F53F8" w14:textId="5EE0111E" w:rsidR="00DE1ADC" w:rsidRPr="00E21671" w:rsidRDefault="00175B46" w:rsidP="00E21671">
      <w:pPr>
        <w:pStyle w:val="ListParagraph"/>
        <w:numPr>
          <w:ilvl w:val="0"/>
          <w:numId w:val="20"/>
        </w:numPr>
        <w:tabs>
          <w:tab w:val="left" w:pos="368"/>
        </w:tabs>
        <w:spacing w:after="0" w:line="240" w:lineRule="auto"/>
        <w:ind w:left="26" w:firstLine="0"/>
        <w:jc w:val="both"/>
        <w:rPr>
          <w:rFonts w:ascii="Simplified Arabic" w:eastAsia="Calibri" w:hAnsi="Simplified Arabic" w:cs="Simplified Arabic"/>
          <w:sz w:val="28"/>
          <w:szCs w:val="28"/>
          <w:u w:val="single"/>
          <w:rtl/>
          <w:lang w:bidi="ar-EG"/>
        </w:rPr>
      </w:pPr>
      <w:r w:rsidRPr="00466D7C">
        <w:rPr>
          <w:rFonts w:ascii="Simplified Arabic" w:eastAsia="Calibri" w:hAnsi="Simplified Arabic" w:cs="Simplified Arabic"/>
          <w:sz w:val="28"/>
          <w:szCs w:val="28"/>
          <w:rtl/>
          <w:lang w:bidi="ar-EG"/>
        </w:rPr>
        <w:t xml:space="preserve">هدفت دراسة </w:t>
      </w:r>
      <w:r w:rsidRPr="00466D7C">
        <w:rPr>
          <w:rFonts w:ascii="Simplified Arabic" w:eastAsia="Calibri" w:hAnsi="Simplified Arabic" w:cs="Simplified Arabic"/>
          <w:sz w:val="28"/>
          <w:szCs w:val="28"/>
          <w:lang w:bidi="ar-EG"/>
        </w:rPr>
        <w:t>Pankaj Bala JRf</w:t>
      </w:r>
      <w:r w:rsidR="00F91B66">
        <w:rPr>
          <w:rFonts w:ascii="Simplified Arabic" w:eastAsia="Calibri" w:hAnsi="Simplified Arabic" w:cs="Simplified Arabic"/>
          <w:sz w:val="28"/>
          <w:szCs w:val="28"/>
          <w:lang w:bidi="ar-EG"/>
        </w:rPr>
        <w:t xml:space="preserve"> </w:t>
      </w:r>
      <w:r w:rsidRPr="00466D7C">
        <w:rPr>
          <w:rFonts w:ascii="Simplified Arabic" w:eastAsia="Calibri" w:hAnsi="Simplified Arabic" w:cs="Simplified Arabic"/>
          <w:sz w:val="28"/>
          <w:szCs w:val="28"/>
          <w:lang w:bidi="ar-EG"/>
        </w:rPr>
        <w:t>2017</w:t>
      </w:r>
      <w:r w:rsidRPr="009900C1">
        <w:rPr>
          <w:rFonts w:ascii="Simplified Arabic" w:eastAsia="Calibri" w:hAnsi="Simplified Arabic" w:cs="Simplified Arabic"/>
          <w:sz w:val="28"/>
          <w:szCs w:val="28"/>
          <w:lang w:bidi="ar-EG"/>
        </w:rPr>
        <w:t>)</w:t>
      </w:r>
      <w:r w:rsidRPr="009900C1">
        <w:rPr>
          <w:rFonts w:ascii="Simplified Arabic" w:eastAsia="Calibri" w:hAnsi="Simplified Arabic" w:cs="Simplified Arabic"/>
          <w:sz w:val="28"/>
          <w:szCs w:val="28"/>
          <w:rtl/>
          <w:lang w:bidi="ar-EG"/>
        </w:rPr>
        <w:t>)</w:t>
      </w:r>
      <w:r w:rsidRPr="009900C1">
        <w:rPr>
          <w:rFonts w:ascii="Simplified Arabic" w:eastAsia="Calibri" w:hAnsi="Simplified Arabic" w:cs="Simplified Arabic"/>
          <w:b/>
          <w:bCs/>
          <w:sz w:val="28"/>
          <w:szCs w:val="28"/>
          <w:vertAlign w:val="superscript"/>
          <w:lang w:bidi="ar-EG"/>
        </w:rPr>
        <w:t>)</w:t>
      </w:r>
      <w:r w:rsidRPr="009900C1">
        <w:rPr>
          <w:rStyle w:val="FootnoteReference"/>
          <w:rFonts w:ascii="Simplified Arabic" w:eastAsia="Calibri" w:hAnsi="Simplified Arabic" w:cs="Simplified Arabic"/>
          <w:b/>
          <w:bCs/>
          <w:sz w:val="28"/>
          <w:szCs w:val="28"/>
          <w:rtl/>
          <w:lang w:bidi="ar-EG"/>
        </w:rPr>
        <w:footnoteReference w:id="26"/>
      </w:r>
      <w:r w:rsidRPr="009900C1">
        <w:rPr>
          <w:rFonts w:ascii="Simplified Arabic" w:eastAsia="Calibri" w:hAnsi="Simplified Arabic" w:cs="Simplified Arabic"/>
          <w:b/>
          <w:bCs/>
          <w:sz w:val="28"/>
          <w:szCs w:val="28"/>
          <w:vertAlign w:val="superscript"/>
          <w:lang w:bidi="ar-EG"/>
        </w:rPr>
        <w:t xml:space="preserve"> (</w:t>
      </w:r>
      <w:r w:rsidRPr="009900C1">
        <w:rPr>
          <w:rFonts w:ascii="Simplified Arabic" w:eastAsia="Calibri" w:hAnsi="Simplified Arabic" w:cs="Simplified Arabic"/>
          <w:sz w:val="28"/>
          <w:szCs w:val="28"/>
          <w:rtl/>
          <w:lang w:bidi="ar-EG"/>
        </w:rPr>
        <w:t xml:space="preserve">إلى </w:t>
      </w:r>
      <w:r w:rsidRPr="00466D7C">
        <w:rPr>
          <w:rFonts w:ascii="Simplified Arabic" w:eastAsia="Calibri" w:hAnsi="Simplified Arabic" w:cs="Simplified Arabic"/>
          <w:sz w:val="28"/>
          <w:szCs w:val="28"/>
          <w:rtl/>
          <w:lang w:bidi="ar-EG"/>
        </w:rPr>
        <w:t xml:space="preserve">دراسة دور </w:t>
      </w:r>
      <w:r w:rsidR="005816F3">
        <w:rPr>
          <w:rFonts w:ascii="Simplified Arabic" w:eastAsia="Calibri" w:hAnsi="Simplified Arabic" w:cs="Simplified Arabic"/>
          <w:sz w:val="28"/>
          <w:szCs w:val="28"/>
          <w:rtl/>
          <w:lang w:bidi="ar-EG"/>
        </w:rPr>
        <w:t>الإعلام</w:t>
      </w:r>
      <w:r w:rsidRPr="00466D7C">
        <w:rPr>
          <w:rFonts w:ascii="Simplified Arabic" w:eastAsia="Calibri" w:hAnsi="Simplified Arabic" w:cs="Simplified Arabic"/>
          <w:sz w:val="28"/>
          <w:szCs w:val="28"/>
          <w:rtl/>
          <w:lang w:bidi="ar-EG"/>
        </w:rPr>
        <w:t xml:space="preserve"> في عملية تمكين المرأة </w:t>
      </w:r>
      <w:r w:rsidR="00345194">
        <w:rPr>
          <w:rFonts w:ascii="Simplified Arabic" w:eastAsia="Calibri" w:hAnsi="Simplified Arabic" w:cs="Simplified Arabic" w:hint="cs"/>
          <w:sz w:val="28"/>
          <w:szCs w:val="28"/>
          <w:rtl/>
          <w:lang w:bidi="ar-EG"/>
        </w:rPr>
        <w:t>في</w:t>
      </w:r>
      <w:r w:rsidR="00DE1ADC">
        <w:rPr>
          <w:rFonts w:ascii="Simplified Arabic" w:eastAsia="Calibri" w:hAnsi="Simplified Arabic" w:cs="Simplified Arabic"/>
          <w:sz w:val="28"/>
          <w:szCs w:val="28"/>
          <w:rtl/>
          <w:lang w:bidi="ar-EG"/>
        </w:rPr>
        <w:t xml:space="preserve"> دولة الهند</w:t>
      </w:r>
      <w:r w:rsidR="00DE1ADC">
        <w:rPr>
          <w:rFonts w:ascii="Simplified Arabic" w:eastAsia="Calibri" w:hAnsi="Simplified Arabic" w:cs="Simplified Arabic" w:hint="cs"/>
          <w:sz w:val="28"/>
          <w:szCs w:val="28"/>
          <w:rtl/>
          <w:lang w:bidi="ar-EG"/>
        </w:rPr>
        <w:t>،</w:t>
      </w:r>
      <w:r w:rsidRPr="00466D7C">
        <w:rPr>
          <w:rFonts w:ascii="Simplified Arabic" w:eastAsia="Calibri" w:hAnsi="Simplified Arabic" w:cs="Simplified Arabic"/>
          <w:sz w:val="28"/>
          <w:szCs w:val="28"/>
          <w:rtl/>
          <w:lang w:bidi="ar-EG"/>
        </w:rPr>
        <w:t xml:space="preserve"> </w:t>
      </w:r>
      <w:r w:rsidR="00DE1ADC">
        <w:rPr>
          <w:rFonts w:ascii="Simplified Arabic" w:eastAsia="Calibri" w:hAnsi="Simplified Arabic" w:cs="Simplified Arabic" w:hint="cs"/>
          <w:sz w:val="28"/>
          <w:szCs w:val="28"/>
          <w:rtl/>
          <w:lang w:bidi="ar-EG"/>
        </w:rPr>
        <w:t>و</w:t>
      </w:r>
      <w:r w:rsidRPr="00466D7C">
        <w:rPr>
          <w:rFonts w:ascii="Simplified Arabic" w:eastAsia="Calibri" w:hAnsi="Simplified Arabic" w:cs="Simplified Arabic"/>
          <w:sz w:val="28"/>
          <w:szCs w:val="28"/>
          <w:rtl/>
          <w:lang w:bidi="ar-EG"/>
        </w:rPr>
        <w:t xml:space="preserve">اقتراح الطرق التي يمكن بها للإعلام تسريع عملية تمكين المرأة. وأشارت </w:t>
      </w:r>
      <w:r w:rsidRPr="00DE1ADC">
        <w:rPr>
          <w:rFonts w:ascii="Simplified Arabic" w:eastAsia="Calibri" w:hAnsi="Simplified Arabic" w:cs="Simplified Arabic"/>
          <w:sz w:val="28"/>
          <w:szCs w:val="28"/>
          <w:rtl/>
          <w:lang w:bidi="ar-EG"/>
        </w:rPr>
        <w:t>نتائج</w:t>
      </w:r>
      <w:r w:rsidRPr="00466D7C">
        <w:rPr>
          <w:rFonts w:ascii="Simplified Arabic" w:eastAsia="Calibri" w:hAnsi="Simplified Arabic" w:cs="Simplified Arabic"/>
          <w:sz w:val="28"/>
          <w:szCs w:val="28"/>
          <w:rtl/>
          <w:lang w:bidi="ar-EG"/>
        </w:rPr>
        <w:t xml:space="preserve"> الدراسة</w:t>
      </w:r>
      <w:r w:rsidR="00CC4C4E">
        <w:rPr>
          <w:rFonts w:ascii="Simplified Arabic" w:eastAsia="Calibri" w:hAnsi="Simplified Arabic" w:cs="Simplified Arabic"/>
          <w:sz w:val="28"/>
          <w:szCs w:val="28"/>
          <w:rtl/>
          <w:lang w:bidi="ar-EG"/>
        </w:rPr>
        <w:t xml:space="preserve"> إلى </w:t>
      </w:r>
      <w:r w:rsidRPr="00466D7C">
        <w:rPr>
          <w:rFonts w:ascii="Simplified Arabic" w:eastAsia="Calibri" w:hAnsi="Simplified Arabic" w:cs="Simplified Arabic"/>
          <w:sz w:val="28"/>
          <w:szCs w:val="28"/>
          <w:rtl/>
          <w:lang w:bidi="ar-EG"/>
        </w:rPr>
        <w:t xml:space="preserve">ضرورة تعزيز دور </w:t>
      </w:r>
      <w:r w:rsidR="005816F3">
        <w:rPr>
          <w:rFonts w:ascii="Simplified Arabic" w:eastAsia="Calibri" w:hAnsi="Simplified Arabic" w:cs="Simplified Arabic"/>
          <w:sz w:val="28"/>
          <w:szCs w:val="28"/>
          <w:rtl/>
          <w:lang w:bidi="ar-EG"/>
        </w:rPr>
        <w:t>الإعلام</w:t>
      </w:r>
      <w:r w:rsidR="00F91B66">
        <w:rPr>
          <w:rFonts w:ascii="Simplified Arabic" w:eastAsia="Calibri" w:hAnsi="Simplified Arabic" w:cs="Simplified Arabic"/>
          <w:sz w:val="28"/>
          <w:szCs w:val="28"/>
          <w:rtl/>
          <w:lang w:bidi="ar-EG"/>
        </w:rPr>
        <w:t xml:space="preserve"> </w:t>
      </w:r>
      <w:r w:rsidR="00404925">
        <w:rPr>
          <w:rFonts w:ascii="Simplified Arabic" w:eastAsia="Calibri" w:hAnsi="Simplified Arabic" w:cs="Simplified Arabic"/>
          <w:sz w:val="28"/>
          <w:szCs w:val="28"/>
          <w:rtl/>
          <w:lang w:bidi="ar-EG"/>
        </w:rPr>
        <w:t xml:space="preserve">في </w:t>
      </w:r>
      <w:r w:rsidRPr="00466D7C">
        <w:rPr>
          <w:rFonts w:ascii="Simplified Arabic" w:eastAsia="Calibri" w:hAnsi="Simplified Arabic" w:cs="Simplified Arabic"/>
          <w:sz w:val="28"/>
          <w:szCs w:val="28"/>
          <w:rtl/>
          <w:lang w:bidi="ar-EG"/>
        </w:rPr>
        <w:lastRenderedPageBreak/>
        <w:t>الاحترام والكرامة للمرأة من خلال تجنب تسليط الضوء على جميع السلبيات الخاصة للمرأة كما نشاهدها</w:t>
      </w:r>
      <w:r w:rsidR="00404925">
        <w:rPr>
          <w:rFonts w:ascii="Simplified Arabic" w:eastAsia="Calibri" w:hAnsi="Simplified Arabic" w:cs="Simplified Arabic"/>
          <w:sz w:val="28"/>
          <w:szCs w:val="28"/>
          <w:rtl/>
          <w:lang w:bidi="ar-EG"/>
        </w:rPr>
        <w:t xml:space="preserve"> في </w:t>
      </w:r>
      <w:r w:rsidRPr="00466D7C">
        <w:rPr>
          <w:rFonts w:ascii="Simplified Arabic" w:eastAsia="Calibri" w:hAnsi="Simplified Arabic" w:cs="Simplified Arabic"/>
          <w:sz w:val="28"/>
          <w:szCs w:val="28"/>
          <w:rtl/>
          <w:lang w:bidi="ar-EG"/>
        </w:rPr>
        <w:t xml:space="preserve">بعض الأعمال الدرامية. وأوضحت </w:t>
      </w:r>
      <w:r w:rsidR="00412A1A">
        <w:rPr>
          <w:rFonts w:ascii="Simplified Arabic" w:eastAsia="Calibri" w:hAnsi="Simplified Arabic" w:cs="Simplified Arabic"/>
          <w:sz w:val="28"/>
          <w:szCs w:val="28"/>
          <w:rtl/>
          <w:lang w:bidi="ar-EG"/>
        </w:rPr>
        <w:t>أيضًا</w:t>
      </w:r>
      <w:r w:rsidRPr="00466D7C">
        <w:rPr>
          <w:rFonts w:ascii="Simplified Arabic" w:eastAsia="Calibri" w:hAnsi="Simplified Arabic" w:cs="Simplified Arabic"/>
          <w:sz w:val="28"/>
          <w:szCs w:val="28"/>
          <w:rtl/>
          <w:lang w:bidi="ar-EG"/>
        </w:rPr>
        <w:t xml:space="preserve"> أن وسائل </w:t>
      </w:r>
      <w:r w:rsidR="005816F3">
        <w:rPr>
          <w:rFonts w:ascii="Simplified Arabic" w:eastAsia="Calibri" w:hAnsi="Simplified Arabic" w:cs="Simplified Arabic"/>
          <w:sz w:val="28"/>
          <w:szCs w:val="28"/>
          <w:rtl/>
          <w:lang w:bidi="ar-EG"/>
        </w:rPr>
        <w:t>الإعلام</w:t>
      </w:r>
      <w:r w:rsidR="00F91B66">
        <w:rPr>
          <w:rFonts w:ascii="Simplified Arabic" w:eastAsia="Calibri" w:hAnsi="Simplified Arabic" w:cs="Simplified Arabic"/>
          <w:sz w:val="28"/>
          <w:szCs w:val="28"/>
          <w:rtl/>
          <w:lang w:bidi="ar-EG"/>
        </w:rPr>
        <w:t xml:space="preserve"> </w:t>
      </w:r>
      <w:r w:rsidRPr="00466D7C">
        <w:rPr>
          <w:rFonts w:ascii="Simplified Arabic" w:eastAsia="Calibri" w:hAnsi="Simplified Arabic" w:cs="Simplified Arabic"/>
          <w:sz w:val="28"/>
          <w:szCs w:val="28"/>
          <w:rtl/>
          <w:lang w:bidi="ar-EG"/>
        </w:rPr>
        <w:t>تلعب دور</w:t>
      </w:r>
      <w:r w:rsidR="00E37345">
        <w:rPr>
          <w:rFonts w:ascii="Simplified Arabic" w:eastAsia="Calibri" w:hAnsi="Simplified Arabic" w:cs="Simplified Arabic"/>
          <w:sz w:val="28"/>
          <w:szCs w:val="28"/>
          <w:rtl/>
          <w:lang w:bidi="ar-EG"/>
        </w:rPr>
        <w:t>ًا</w:t>
      </w:r>
      <w:r w:rsidRPr="00466D7C">
        <w:rPr>
          <w:rFonts w:ascii="Simplified Arabic" w:eastAsia="Calibri" w:hAnsi="Simplified Arabic" w:cs="Simplified Arabic"/>
          <w:sz w:val="28"/>
          <w:szCs w:val="28"/>
          <w:rtl/>
          <w:lang w:bidi="ar-EG"/>
        </w:rPr>
        <w:t xml:space="preserve"> حيوي</w:t>
      </w:r>
      <w:r w:rsidR="00345194">
        <w:rPr>
          <w:rFonts w:ascii="Simplified Arabic" w:eastAsia="Calibri" w:hAnsi="Simplified Arabic" w:cs="Simplified Arabic" w:hint="cs"/>
          <w:sz w:val="28"/>
          <w:szCs w:val="28"/>
          <w:rtl/>
          <w:lang w:bidi="ar-EG"/>
        </w:rPr>
        <w:t>ً</w:t>
      </w:r>
      <w:r w:rsidRPr="00466D7C">
        <w:rPr>
          <w:rFonts w:ascii="Simplified Arabic" w:eastAsia="Calibri" w:hAnsi="Simplified Arabic" w:cs="Simplified Arabic"/>
          <w:sz w:val="28"/>
          <w:szCs w:val="28"/>
          <w:rtl/>
          <w:lang w:bidi="ar-EG"/>
        </w:rPr>
        <w:t>ا</w:t>
      </w:r>
      <w:r w:rsidR="00404925">
        <w:rPr>
          <w:rFonts w:ascii="Simplified Arabic" w:eastAsia="Calibri" w:hAnsi="Simplified Arabic" w:cs="Simplified Arabic"/>
          <w:sz w:val="28"/>
          <w:szCs w:val="28"/>
          <w:rtl/>
          <w:lang w:bidi="ar-EG"/>
        </w:rPr>
        <w:t xml:space="preserve"> في </w:t>
      </w:r>
      <w:r w:rsidRPr="00466D7C">
        <w:rPr>
          <w:rFonts w:ascii="Simplified Arabic" w:eastAsia="Calibri" w:hAnsi="Simplified Arabic" w:cs="Simplified Arabic"/>
          <w:sz w:val="28"/>
          <w:szCs w:val="28"/>
          <w:rtl/>
          <w:lang w:bidi="ar-EG"/>
        </w:rPr>
        <w:t>عملية تمكين المرأة من خلال كافة أشكال الم</w:t>
      </w:r>
      <w:r>
        <w:rPr>
          <w:rFonts w:ascii="Simplified Arabic" w:eastAsia="Calibri" w:hAnsi="Simplified Arabic" w:cs="Simplified Arabic" w:hint="cs"/>
          <w:sz w:val="28"/>
          <w:szCs w:val="28"/>
          <w:rtl/>
          <w:lang w:bidi="ar-EG"/>
        </w:rPr>
        <w:t>ي</w:t>
      </w:r>
      <w:r w:rsidRPr="00466D7C">
        <w:rPr>
          <w:rFonts w:ascii="Simplified Arabic" w:eastAsia="Calibri" w:hAnsi="Simplified Arabic" w:cs="Simplified Arabic"/>
          <w:sz w:val="28"/>
          <w:szCs w:val="28"/>
          <w:rtl/>
          <w:lang w:bidi="ar-EG"/>
        </w:rPr>
        <w:t>ديا و</w:t>
      </w:r>
      <w:r w:rsidR="00345194">
        <w:rPr>
          <w:rFonts w:ascii="Simplified Arabic" w:eastAsia="Calibri" w:hAnsi="Simplified Arabic" w:cs="Simplified Arabic" w:hint="cs"/>
          <w:sz w:val="28"/>
          <w:szCs w:val="28"/>
          <w:rtl/>
          <w:lang w:bidi="ar-EG"/>
        </w:rPr>
        <w:t>أ</w:t>
      </w:r>
      <w:r w:rsidRPr="00466D7C">
        <w:rPr>
          <w:rFonts w:ascii="Simplified Arabic" w:eastAsia="Calibri" w:hAnsi="Simplified Arabic" w:cs="Simplified Arabic"/>
          <w:sz w:val="28"/>
          <w:szCs w:val="28"/>
          <w:rtl/>
          <w:lang w:bidi="ar-EG"/>
        </w:rPr>
        <w:t xml:space="preserve">نه لا يوجد قطاع آخر بضخامة </w:t>
      </w:r>
      <w:r w:rsidR="005816F3">
        <w:rPr>
          <w:rFonts w:ascii="Simplified Arabic" w:eastAsia="Calibri" w:hAnsi="Simplified Arabic" w:cs="Simplified Arabic"/>
          <w:sz w:val="28"/>
          <w:szCs w:val="28"/>
          <w:rtl/>
          <w:lang w:bidi="ar-EG"/>
        </w:rPr>
        <w:t>الإعلام</w:t>
      </w:r>
      <w:r w:rsidRPr="00466D7C">
        <w:rPr>
          <w:rFonts w:ascii="Simplified Arabic" w:eastAsia="Calibri" w:hAnsi="Simplified Arabic" w:cs="Simplified Arabic"/>
          <w:sz w:val="28"/>
          <w:szCs w:val="28"/>
          <w:rtl/>
          <w:lang w:bidi="ar-EG"/>
        </w:rPr>
        <w:t xml:space="preserve"> للاستفادة منه</w:t>
      </w:r>
      <w:r w:rsidR="00404925">
        <w:rPr>
          <w:rFonts w:ascii="Simplified Arabic" w:eastAsia="Calibri" w:hAnsi="Simplified Arabic" w:cs="Simplified Arabic"/>
          <w:sz w:val="28"/>
          <w:szCs w:val="28"/>
          <w:rtl/>
          <w:lang w:bidi="ar-EG"/>
        </w:rPr>
        <w:t xml:space="preserve"> في </w:t>
      </w:r>
      <w:r w:rsidRPr="00466D7C">
        <w:rPr>
          <w:rFonts w:ascii="Simplified Arabic" w:eastAsia="Calibri" w:hAnsi="Simplified Arabic" w:cs="Simplified Arabic"/>
          <w:sz w:val="28"/>
          <w:szCs w:val="28"/>
          <w:rtl/>
          <w:lang w:bidi="ar-EG"/>
        </w:rPr>
        <w:t>عملية تمكين المرأة.</w:t>
      </w:r>
    </w:p>
    <w:p w14:paraId="1273A41A" w14:textId="397A7964" w:rsidR="00175B46" w:rsidRPr="00466D7C" w:rsidRDefault="00F91B66" w:rsidP="00175B46">
      <w:pPr>
        <w:pStyle w:val="ListParagraph"/>
        <w:tabs>
          <w:tab w:val="left" w:pos="368"/>
        </w:tabs>
        <w:spacing w:after="0" w:line="240" w:lineRule="auto"/>
        <w:ind w:left="26"/>
        <w:jc w:val="both"/>
        <w:rPr>
          <w:rFonts w:ascii="Simplified Arabic" w:eastAsia="Calibri" w:hAnsi="Simplified Arabic" w:cs="Simplified Arabic"/>
          <w:sz w:val="28"/>
          <w:szCs w:val="28"/>
          <w:u w:val="single"/>
          <w:rtl/>
          <w:lang w:bidi="ar-EG"/>
        </w:rPr>
      </w:pPr>
      <w:r>
        <w:rPr>
          <w:rFonts w:ascii="Simplified Arabic" w:eastAsia="Calibri" w:hAnsi="Simplified Arabic" w:cs="Simplified Arabic"/>
          <w:b/>
          <w:bCs/>
          <w:sz w:val="28"/>
          <w:szCs w:val="28"/>
          <w:u w:val="single"/>
          <w:rtl/>
          <w:lang w:bidi="ar-EG"/>
        </w:rPr>
        <w:t xml:space="preserve"> </w:t>
      </w:r>
      <w:r w:rsidR="00175B46" w:rsidRPr="00466D7C">
        <w:rPr>
          <w:rFonts w:ascii="Simplified Arabic" w:eastAsia="Calibri" w:hAnsi="Simplified Arabic" w:cs="Simplified Arabic"/>
          <w:b/>
          <w:bCs/>
          <w:sz w:val="28"/>
          <w:szCs w:val="28"/>
          <w:u w:val="single"/>
          <w:rtl/>
          <w:lang w:bidi="ar-EG"/>
        </w:rPr>
        <w:t>دراسات سابقة</w:t>
      </w:r>
      <w:r w:rsidR="00404925">
        <w:rPr>
          <w:rFonts w:ascii="Simplified Arabic" w:eastAsia="Calibri" w:hAnsi="Simplified Arabic" w:cs="Simplified Arabic"/>
          <w:b/>
          <w:bCs/>
          <w:sz w:val="28"/>
          <w:szCs w:val="28"/>
          <w:u w:val="single"/>
          <w:rtl/>
          <w:lang w:bidi="ar-EG"/>
        </w:rPr>
        <w:t xml:space="preserve"> في </w:t>
      </w:r>
      <w:r w:rsidR="00175B46" w:rsidRPr="00466D7C">
        <w:rPr>
          <w:rFonts w:ascii="Simplified Arabic" w:eastAsia="Calibri" w:hAnsi="Simplified Arabic" w:cs="Simplified Arabic"/>
          <w:b/>
          <w:bCs/>
          <w:sz w:val="28"/>
          <w:szCs w:val="28"/>
          <w:u w:val="single"/>
          <w:rtl/>
          <w:lang w:bidi="ar-EG"/>
        </w:rPr>
        <w:t>السكان</w:t>
      </w:r>
      <w:r w:rsidR="00175B46" w:rsidRPr="00466D7C">
        <w:rPr>
          <w:rFonts w:ascii="Simplified Arabic" w:eastAsia="Calibri" w:hAnsi="Simplified Arabic" w:cs="Simplified Arabic"/>
          <w:sz w:val="28"/>
          <w:szCs w:val="28"/>
          <w:u w:val="single"/>
          <w:rtl/>
          <w:lang w:bidi="ar-EG"/>
        </w:rPr>
        <w:t>:</w:t>
      </w:r>
    </w:p>
    <w:p w14:paraId="796B383B" w14:textId="5FF4159C" w:rsidR="00175B46" w:rsidRPr="00466D7C" w:rsidRDefault="00175B46" w:rsidP="00C52852">
      <w:pPr>
        <w:pStyle w:val="ListParagraph"/>
        <w:numPr>
          <w:ilvl w:val="0"/>
          <w:numId w:val="19"/>
        </w:numPr>
        <w:tabs>
          <w:tab w:val="right" w:pos="116"/>
          <w:tab w:val="right" w:pos="296"/>
        </w:tabs>
        <w:spacing w:after="0" w:line="240" w:lineRule="auto"/>
        <w:ind w:left="26" w:firstLine="0"/>
        <w:jc w:val="both"/>
        <w:rPr>
          <w:rFonts w:ascii="Simplified Arabic" w:eastAsia="Calibri" w:hAnsi="Simplified Arabic" w:cs="Simplified Arabic"/>
          <w:sz w:val="28"/>
          <w:szCs w:val="28"/>
          <w:lang w:bidi="ar-EG"/>
        </w:rPr>
      </w:pPr>
      <w:r w:rsidRPr="00466D7C">
        <w:rPr>
          <w:rFonts w:ascii="Simplified Arabic" w:eastAsia="Calibri" w:hAnsi="Simplified Arabic" w:cs="Simplified Arabic"/>
          <w:sz w:val="28"/>
          <w:szCs w:val="28"/>
          <w:rtl/>
          <w:lang w:bidi="ar-EG"/>
        </w:rPr>
        <w:t xml:space="preserve">هدفت دراسة </w:t>
      </w:r>
      <w:r w:rsidR="00DE1ADC">
        <w:rPr>
          <w:rFonts w:ascii="Simplified Arabic" w:eastAsia="Calibri" w:hAnsi="Simplified Arabic" w:cs="Simplified Arabic" w:hint="cs"/>
          <w:sz w:val="28"/>
          <w:szCs w:val="28"/>
          <w:vertAlign w:val="superscript"/>
          <w:rtl/>
          <w:lang w:bidi="ar-EG"/>
        </w:rPr>
        <w:t>(</w:t>
      </w:r>
      <w:r w:rsidRPr="00466D7C">
        <w:rPr>
          <w:rStyle w:val="FootnoteReference"/>
          <w:rFonts w:ascii="Simplified Arabic" w:eastAsia="Calibri" w:hAnsi="Simplified Arabic" w:cs="Simplified Arabic"/>
          <w:b/>
          <w:bCs/>
          <w:sz w:val="28"/>
          <w:szCs w:val="28"/>
          <w:rtl/>
          <w:lang w:bidi="ar-EG"/>
        </w:rPr>
        <w:footnoteReference w:id="27"/>
      </w:r>
      <w:r w:rsidR="00DE1ADC">
        <w:rPr>
          <w:rFonts w:ascii="Simplified Arabic" w:eastAsia="Calibri" w:hAnsi="Simplified Arabic" w:cs="Simplified Arabic" w:hint="cs"/>
          <w:sz w:val="28"/>
          <w:szCs w:val="28"/>
          <w:vertAlign w:val="superscript"/>
          <w:rtl/>
          <w:lang w:bidi="ar-EG"/>
        </w:rPr>
        <w:t>)</w:t>
      </w:r>
      <w:r w:rsidRPr="00466D7C">
        <w:rPr>
          <w:rFonts w:ascii="Simplified Arabic" w:eastAsia="Calibri" w:hAnsi="Simplified Arabic" w:cs="Simplified Arabic"/>
          <w:b/>
          <w:bCs/>
          <w:sz w:val="28"/>
          <w:szCs w:val="28"/>
          <w:lang w:bidi="ar-EG"/>
        </w:rPr>
        <w:t xml:space="preserve">(Zeinab </w:t>
      </w:r>
      <w:r w:rsidR="00AE0A23">
        <w:rPr>
          <w:rFonts w:ascii="Simplified Arabic" w:eastAsia="Calibri" w:hAnsi="Simplified Arabic" w:cs="Simplified Arabic"/>
          <w:b/>
          <w:bCs/>
          <w:sz w:val="28"/>
          <w:szCs w:val="28"/>
          <w:lang w:bidi="ar-EG"/>
        </w:rPr>
        <w:t>F</w:t>
      </w:r>
      <w:r w:rsidR="00F91B66">
        <w:rPr>
          <w:rFonts w:ascii="Simplified Arabic" w:eastAsia="Calibri" w:hAnsi="Simplified Arabic" w:cs="Simplified Arabic"/>
          <w:b/>
          <w:bCs/>
          <w:sz w:val="28"/>
          <w:szCs w:val="28"/>
          <w:lang w:bidi="ar-EG"/>
        </w:rPr>
        <w:t>.</w:t>
      </w:r>
      <w:r w:rsidRPr="00466D7C">
        <w:rPr>
          <w:rFonts w:ascii="Simplified Arabic" w:eastAsia="Calibri" w:hAnsi="Simplified Arabic" w:cs="Simplified Arabic"/>
          <w:b/>
          <w:bCs/>
          <w:sz w:val="28"/>
          <w:szCs w:val="28"/>
          <w:lang w:bidi="ar-EG"/>
        </w:rPr>
        <w:t xml:space="preserve"> Hamed, Amira </w:t>
      </w:r>
      <w:r w:rsidR="00AE0A23">
        <w:rPr>
          <w:rFonts w:ascii="Simplified Arabic" w:eastAsia="Calibri" w:hAnsi="Simplified Arabic" w:cs="Simplified Arabic"/>
          <w:b/>
          <w:bCs/>
          <w:sz w:val="28"/>
          <w:szCs w:val="28"/>
          <w:lang w:bidi="ar-EG"/>
        </w:rPr>
        <w:t>F</w:t>
      </w:r>
      <w:r w:rsidR="00F91B66">
        <w:rPr>
          <w:rFonts w:ascii="Simplified Arabic" w:eastAsia="Calibri" w:hAnsi="Simplified Arabic" w:cs="Simplified Arabic"/>
          <w:b/>
          <w:bCs/>
          <w:sz w:val="28"/>
          <w:szCs w:val="28"/>
          <w:lang w:bidi="ar-EG"/>
        </w:rPr>
        <w:t>.</w:t>
      </w:r>
      <w:r w:rsidRPr="00466D7C">
        <w:rPr>
          <w:rFonts w:ascii="Simplified Arabic" w:eastAsia="Calibri" w:hAnsi="Simplified Arabic" w:cs="Simplified Arabic"/>
          <w:b/>
          <w:bCs/>
          <w:sz w:val="28"/>
          <w:szCs w:val="28"/>
          <w:lang w:bidi="ar-EG"/>
        </w:rPr>
        <w:t xml:space="preserve"> E</w:t>
      </w:r>
      <w:r w:rsidRPr="00AE0A23">
        <w:rPr>
          <w:rFonts w:ascii="Simplified Arabic" w:eastAsia="Calibri" w:hAnsi="Simplified Arabic" w:cs="Simplified Arabic"/>
          <w:b/>
          <w:bCs/>
          <w:sz w:val="28"/>
          <w:szCs w:val="28"/>
          <w:lang w:bidi="ar-EG"/>
        </w:rPr>
        <w:t>l–Gazzar,</w:t>
      </w:r>
      <w:r w:rsidR="00AE0A23" w:rsidRPr="00AE0A23">
        <w:rPr>
          <w:rFonts w:ascii="Simplified Arabic" w:eastAsia="Calibri" w:hAnsi="Simplified Arabic" w:cs="Simplified Arabic"/>
          <w:b/>
          <w:bCs/>
          <w:sz w:val="28"/>
          <w:szCs w:val="28"/>
          <w:lang w:bidi="ar-EG"/>
        </w:rPr>
        <w:t xml:space="preserve"> </w:t>
      </w:r>
      <w:r w:rsidRPr="009900C1">
        <w:rPr>
          <w:rFonts w:ascii="Simplified Arabic" w:eastAsia="Calibri" w:hAnsi="Simplified Arabic" w:cs="Simplified Arabic"/>
          <w:b/>
          <w:bCs/>
          <w:sz w:val="28"/>
          <w:szCs w:val="28"/>
          <w:lang w:bidi="ar-EG"/>
        </w:rPr>
        <w:t>Faragm</w:t>
      </w:r>
      <w:r w:rsidR="00F91B66" w:rsidRPr="00AE0A23">
        <w:rPr>
          <w:rFonts w:ascii="Simplified Arabic" w:eastAsia="Calibri" w:hAnsi="Simplified Arabic" w:cs="Simplified Arabic"/>
          <w:b/>
          <w:bCs/>
          <w:sz w:val="28"/>
          <w:szCs w:val="28"/>
          <w:lang w:bidi="ar-EG"/>
        </w:rPr>
        <w:t>.</w:t>
      </w:r>
      <w:r w:rsidRPr="00AE0A23">
        <w:rPr>
          <w:rFonts w:ascii="Simplified Arabic" w:eastAsia="Calibri" w:hAnsi="Simplified Arabic" w:cs="Simplified Arabic"/>
          <w:b/>
          <w:bCs/>
          <w:sz w:val="28"/>
          <w:szCs w:val="28"/>
          <w:lang w:bidi="ar-EG"/>
        </w:rPr>
        <w:t xml:space="preserve"> Moftah) 2018</w:t>
      </w:r>
      <w:r w:rsidR="00CC4C4E" w:rsidRPr="00AE0A23">
        <w:rPr>
          <w:rFonts w:ascii="Simplified Arabic" w:eastAsia="Calibri" w:hAnsi="Simplified Arabic" w:cs="Simplified Arabic"/>
          <w:b/>
          <w:bCs/>
          <w:sz w:val="28"/>
          <w:szCs w:val="28"/>
          <w:rtl/>
          <w:lang w:bidi="ar-EG"/>
        </w:rPr>
        <w:t xml:space="preserve"> </w:t>
      </w:r>
      <w:r w:rsidR="00CC4C4E" w:rsidRPr="00AE0A23">
        <w:rPr>
          <w:rFonts w:ascii="Simplified Arabic" w:eastAsia="Calibri" w:hAnsi="Simplified Arabic" w:cs="Simplified Arabic"/>
          <w:sz w:val="28"/>
          <w:szCs w:val="28"/>
          <w:rtl/>
          <w:lang w:bidi="ar-EG"/>
        </w:rPr>
        <w:t>إلى</w:t>
      </w:r>
      <w:r w:rsidR="0082058E">
        <w:rPr>
          <w:rFonts w:ascii="Simplified Arabic" w:eastAsia="Calibri" w:hAnsi="Simplified Arabic" w:cs="Simplified Arabic"/>
          <w:b/>
          <w:bCs/>
          <w:sz w:val="28"/>
          <w:szCs w:val="28"/>
          <w:rtl/>
          <w:lang w:bidi="ar-EG"/>
        </w:rPr>
        <w:t xml:space="preserve"> </w:t>
      </w:r>
      <w:r w:rsidR="0082058E" w:rsidRPr="00C8491D">
        <w:rPr>
          <w:rFonts w:ascii="Simplified Arabic" w:eastAsia="Calibri" w:hAnsi="Simplified Arabic" w:cs="Simplified Arabic"/>
          <w:sz w:val="28"/>
          <w:szCs w:val="28"/>
          <w:rtl/>
          <w:lang w:bidi="ar-EG"/>
        </w:rPr>
        <w:t>تقييم</w:t>
      </w:r>
      <w:r w:rsidR="0082058E">
        <w:rPr>
          <w:rFonts w:ascii="Simplified Arabic" w:eastAsia="Calibri" w:hAnsi="Simplified Arabic" w:cs="Simplified Arabic"/>
          <w:b/>
          <w:bCs/>
          <w:sz w:val="28"/>
          <w:szCs w:val="28"/>
          <w:rtl/>
          <w:lang w:bidi="ar-EG"/>
        </w:rPr>
        <w:t xml:space="preserve"> </w:t>
      </w:r>
      <w:r w:rsidRPr="00466D7C">
        <w:rPr>
          <w:rFonts w:ascii="Simplified Arabic" w:eastAsia="Calibri" w:hAnsi="Simplified Arabic" w:cs="Simplified Arabic"/>
          <w:sz w:val="28"/>
          <w:szCs w:val="28"/>
          <w:rtl/>
          <w:lang w:bidi="ar-EG"/>
        </w:rPr>
        <w:t>معرفة وسائل تنظيم الأسرة</w:t>
      </w:r>
      <w:r w:rsidR="0082058E">
        <w:rPr>
          <w:rFonts w:ascii="Simplified Arabic" w:eastAsia="Calibri" w:hAnsi="Simplified Arabic" w:cs="Simplified Arabic"/>
          <w:sz w:val="28"/>
          <w:szCs w:val="28"/>
          <w:rtl/>
          <w:lang w:bidi="ar-EG"/>
        </w:rPr>
        <w:t xml:space="preserve"> وتقييم </w:t>
      </w:r>
      <w:r w:rsidRPr="00466D7C">
        <w:rPr>
          <w:rFonts w:ascii="Simplified Arabic" w:eastAsia="Calibri" w:hAnsi="Simplified Arabic" w:cs="Simplified Arabic"/>
          <w:sz w:val="28"/>
          <w:szCs w:val="28"/>
          <w:rtl/>
          <w:lang w:bidi="ar-EG"/>
        </w:rPr>
        <w:t>موقف تنظيم الأسرة</w:t>
      </w:r>
      <w:r w:rsidR="00404925">
        <w:rPr>
          <w:rFonts w:ascii="Simplified Arabic" w:eastAsia="Calibri" w:hAnsi="Simplified Arabic" w:cs="Simplified Arabic"/>
          <w:sz w:val="28"/>
          <w:szCs w:val="28"/>
          <w:rtl/>
          <w:lang w:bidi="ar-EG"/>
        </w:rPr>
        <w:t xml:space="preserve"> في </w:t>
      </w:r>
      <w:r w:rsidRPr="00466D7C">
        <w:rPr>
          <w:rFonts w:ascii="Simplified Arabic" w:eastAsia="Calibri" w:hAnsi="Simplified Arabic" w:cs="Simplified Arabic"/>
          <w:sz w:val="28"/>
          <w:szCs w:val="28"/>
          <w:rtl/>
          <w:lang w:bidi="ar-EG"/>
        </w:rPr>
        <w:t>قرية المنشية الكبرى بالقوصية بمحافظة أسيوط</w:t>
      </w:r>
      <w:r w:rsidR="00F91B66">
        <w:rPr>
          <w:rFonts w:ascii="Simplified Arabic" w:eastAsia="Calibri" w:hAnsi="Simplified Arabic" w:cs="Simplified Arabic"/>
          <w:sz w:val="28"/>
          <w:szCs w:val="28"/>
          <w:rtl/>
          <w:lang w:bidi="ar-EG"/>
        </w:rPr>
        <w:t>.</w:t>
      </w:r>
      <w:r w:rsidRPr="00466D7C">
        <w:rPr>
          <w:rFonts w:ascii="Simplified Arabic" w:eastAsia="Calibri" w:hAnsi="Simplified Arabic" w:cs="Simplified Arabic"/>
          <w:sz w:val="28"/>
          <w:szCs w:val="28"/>
          <w:rtl/>
          <w:lang w:bidi="ar-EG"/>
        </w:rPr>
        <w:t xml:space="preserve"> حيث أشارت </w:t>
      </w:r>
      <w:r w:rsidRPr="00420E6B">
        <w:rPr>
          <w:rFonts w:ascii="Simplified Arabic" w:eastAsia="Calibri" w:hAnsi="Simplified Arabic" w:cs="Simplified Arabic"/>
          <w:sz w:val="28"/>
          <w:szCs w:val="28"/>
          <w:rtl/>
          <w:lang w:bidi="ar-EG"/>
        </w:rPr>
        <w:t>النتائج</w:t>
      </w:r>
      <w:r w:rsidR="00CC4C4E">
        <w:rPr>
          <w:rFonts w:ascii="Simplified Arabic" w:eastAsia="Calibri" w:hAnsi="Simplified Arabic" w:cs="Simplified Arabic"/>
          <w:sz w:val="28"/>
          <w:szCs w:val="28"/>
          <w:rtl/>
          <w:lang w:bidi="ar-EG"/>
        </w:rPr>
        <w:t xml:space="preserve"> إلى </w:t>
      </w:r>
      <w:r w:rsidRPr="00466D7C">
        <w:rPr>
          <w:rFonts w:ascii="Simplified Arabic" w:eastAsia="Calibri" w:hAnsi="Simplified Arabic" w:cs="Simplified Arabic"/>
          <w:sz w:val="28"/>
          <w:szCs w:val="28"/>
          <w:rtl/>
          <w:lang w:bidi="ar-EG"/>
        </w:rPr>
        <w:t>أن 28</w:t>
      </w:r>
      <w:r w:rsidR="00C52852">
        <w:rPr>
          <w:rFonts w:ascii="Simplified Arabic" w:eastAsia="Calibri" w:hAnsi="Simplified Arabic" w:cs="Simplified Arabic" w:hint="cs"/>
          <w:sz w:val="28"/>
          <w:szCs w:val="28"/>
          <w:rtl/>
          <w:lang w:bidi="ar-EG"/>
        </w:rPr>
        <w:t>,</w:t>
      </w:r>
      <w:r w:rsidRPr="00466D7C">
        <w:rPr>
          <w:rFonts w:ascii="Simplified Arabic" w:eastAsia="Calibri" w:hAnsi="Simplified Arabic" w:cs="Simplified Arabic"/>
          <w:sz w:val="28"/>
          <w:szCs w:val="28"/>
          <w:rtl/>
          <w:lang w:bidi="ar-EG"/>
        </w:rPr>
        <w:t>5% من الأزواج لديهم معرفة جيدة حول تنظيم الأسرة</w:t>
      </w:r>
      <w:r w:rsidR="00F91B66">
        <w:rPr>
          <w:rFonts w:ascii="Simplified Arabic" w:eastAsia="Calibri" w:hAnsi="Simplified Arabic" w:cs="Simplified Arabic"/>
          <w:sz w:val="28"/>
          <w:szCs w:val="28"/>
          <w:rtl/>
          <w:lang w:bidi="ar-EG"/>
        </w:rPr>
        <w:t>،</w:t>
      </w:r>
      <w:r w:rsidR="00C8491D">
        <w:rPr>
          <w:rFonts w:ascii="Simplified Arabic" w:eastAsia="Calibri" w:hAnsi="Simplified Arabic" w:cs="Simplified Arabic" w:hint="cs"/>
          <w:sz w:val="28"/>
          <w:szCs w:val="28"/>
          <w:rtl/>
          <w:lang w:bidi="ar-EG"/>
        </w:rPr>
        <w:t xml:space="preserve"> </w:t>
      </w:r>
      <w:r w:rsidR="00420E6B">
        <w:rPr>
          <w:rFonts w:ascii="Simplified Arabic" w:eastAsia="Calibri" w:hAnsi="Simplified Arabic" w:cs="Simplified Arabic" w:hint="cs"/>
          <w:sz w:val="28"/>
          <w:szCs w:val="28"/>
          <w:rtl/>
          <w:lang w:bidi="ar-EG"/>
        </w:rPr>
        <w:t>و</w:t>
      </w:r>
      <w:r w:rsidRPr="00466D7C">
        <w:rPr>
          <w:rFonts w:ascii="Simplified Arabic" w:eastAsia="Calibri" w:hAnsi="Simplified Arabic" w:cs="Simplified Arabic"/>
          <w:sz w:val="28"/>
          <w:szCs w:val="28"/>
          <w:rtl/>
          <w:lang w:bidi="ar-EG"/>
        </w:rPr>
        <w:t xml:space="preserve">60% لديهم موقف </w:t>
      </w:r>
      <w:r w:rsidR="00224C60">
        <w:rPr>
          <w:rFonts w:ascii="Simplified Arabic" w:eastAsia="Calibri" w:hAnsi="Simplified Arabic" w:cs="Simplified Arabic"/>
          <w:sz w:val="28"/>
          <w:szCs w:val="28"/>
          <w:rtl/>
          <w:lang w:bidi="ar-EG"/>
        </w:rPr>
        <w:t>إيجابي</w:t>
      </w:r>
      <w:r w:rsidRPr="00466D7C">
        <w:rPr>
          <w:rFonts w:ascii="Simplified Arabic" w:eastAsia="Calibri" w:hAnsi="Simplified Arabic" w:cs="Simplified Arabic"/>
          <w:sz w:val="28"/>
          <w:szCs w:val="28"/>
          <w:rtl/>
          <w:lang w:bidi="ar-EG"/>
        </w:rPr>
        <w:t xml:space="preserve"> تجاه تنظيم الأسرة</w:t>
      </w:r>
      <w:r w:rsidR="00C8491D">
        <w:rPr>
          <w:rFonts w:ascii="Simplified Arabic" w:eastAsia="Calibri" w:hAnsi="Simplified Arabic" w:cs="Simplified Arabic" w:hint="cs"/>
          <w:sz w:val="28"/>
          <w:szCs w:val="28"/>
          <w:rtl/>
          <w:lang w:bidi="ar-EG"/>
        </w:rPr>
        <w:t>.</w:t>
      </w:r>
      <w:r w:rsidRPr="00466D7C">
        <w:rPr>
          <w:rFonts w:ascii="Simplified Arabic" w:eastAsia="Calibri" w:hAnsi="Simplified Arabic" w:cs="Simplified Arabic"/>
          <w:sz w:val="28"/>
          <w:szCs w:val="28"/>
          <w:rtl/>
          <w:lang w:bidi="ar-EG"/>
        </w:rPr>
        <w:t xml:space="preserve"> ولكن معدل انتشار وسائل تنظيم الأسرة بين الأزواج المدروس</w:t>
      </w:r>
      <w:r w:rsidR="00C8491D">
        <w:rPr>
          <w:rFonts w:ascii="Simplified Arabic" w:eastAsia="Calibri" w:hAnsi="Simplified Arabic" w:cs="Simplified Arabic" w:hint="cs"/>
          <w:sz w:val="28"/>
          <w:szCs w:val="28"/>
          <w:rtl/>
          <w:lang w:bidi="ar-EG"/>
        </w:rPr>
        <w:t>ين</w:t>
      </w:r>
      <w:r w:rsidRPr="00466D7C">
        <w:rPr>
          <w:rFonts w:ascii="Simplified Arabic" w:eastAsia="Calibri" w:hAnsi="Simplified Arabic" w:cs="Simplified Arabic"/>
          <w:sz w:val="28"/>
          <w:szCs w:val="28"/>
          <w:rtl/>
          <w:lang w:bidi="ar-EG"/>
        </w:rPr>
        <w:t xml:space="preserve"> منخفض بشكل مخيب للآمال. </w:t>
      </w:r>
    </w:p>
    <w:p w14:paraId="215937E1" w14:textId="77777777" w:rsidR="00175B46" w:rsidRPr="00466D7C" w:rsidRDefault="00175B46" w:rsidP="00175B46">
      <w:pPr>
        <w:tabs>
          <w:tab w:val="right" w:pos="116"/>
          <w:tab w:val="right" w:pos="296"/>
        </w:tabs>
        <w:spacing w:after="0" w:line="240" w:lineRule="auto"/>
        <w:jc w:val="both"/>
        <w:rPr>
          <w:rFonts w:ascii="Simplified Arabic" w:eastAsia="Calibri" w:hAnsi="Simplified Arabic" w:cs="Simplified Arabic"/>
          <w:sz w:val="28"/>
          <w:szCs w:val="28"/>
          <w:rtl/>
          <w:lang w:bidi="ar-EG"/>
        </w:rPr>
      </w:pPr>
    </w:p>
    <w:p w14:paraId="76C183BC" w14:textId="149F8045" w:rsidR="00175B46" w:rsidRPr="00466D7C" w:rsidRDefault="00175B46" w:rsidP="001923CB">
      <w:pPr>
        <w:pStyle w:val="ListParagraph"/>
        <w:numPr>
          <w:ilvl w:val="0"/>
          <w:numId w:val="19"/>
        </w:numPr>
        <w:tabs>
          <w:tab w:val="left" w:pos="296"/>
          <w:tab w:val="right" w:pos="386"/>
        </w:tabs>
        <w:spacing w:after="0" w:line="240" w:lineRule="auto"/>
        <w:ind w:left="26" w:right="-270" w:firstLine="0"/>
        <w:jc w:val="both"/>
        <w:rPr>
          <w:rFonts w:ascii="Simplified Arabic" w:eastAsia="Calibri" w:hAnsi="Simplified Arabic" w:cs="Simplified Arabic"/>
          <w:sz w:val="28"/>
          <w:szCs w:val="28"/>
          <w:lang w:bidi="ar-EG"/>
        </w:rPr>
      </w:pPr>
      <w:r w:rsidRPr="00466D7C">
        <w:rPr>
          <w:rFonts w:ascii="Simplified Arabic" w:eastAsia="Calibri" w:hAnsi="Simplified Arabic" w:cs="Simplified Arabic"/>
          <w:sz w:val="28"/>
          <w:szCs w:val="28"/>
          <w:rtl/>
          <w:lang w:bidi="ar-EG"/>
        </w:rPr>
        <w:t xml:space="preserve">هدفت دراسة </w:t>
      </w:r>
      <w:r w:rsidR="00420E6B">
        <w:rPr>
          <w:rFonts w:ascii="Simplified Arabic" w:eastAsia="Calibri" w:hAnsi="Simplified Arabic" w:cs="Simplified Arabic" w:hint="cs"/>
          <w:sz w:val="28"/>
          <w:szCs w:val="28"/>
          <w:vertAlign w:val="superscript"/>
          <w:rtl/>
          <w:lang w:bidi="ar-EG"/>
        </w:rPr>
        <w:t>(</w:t>
      </w:r>
      <w:r w:rsidRPr="00466D7C">
        <w:rPr>
          <w:rStyle w:val="FootnoteReference"/>
          <w:rFonts w:ascii="Simplified Arabic" w:eastAsia="Calibri" w:hAnsi="Simplified Arabic" w:cs="Simplified Arabic"/>
          <w:sz w:val="28"/>
          <w:szCs w:val="28"/>
          <w:rtl/>
          <w:lang w:bidi="ar-EG"/>
        </w:rPr>
        <w:footnoteReference w:id="28"/>
      </w:r>
      <w:r w:rsidR="00420E6B">
        <w:rPr>
          <w:rFonts w:ascii="Simplified Arabic" w:eastAsia="Calibri" w:hAnsi="Simplified Arabic" w:cs="Simplified Arabic" w:hint="cs"/>
          <w:sz w:val="28"/>
          <w:szCs w:val="28"/>
          <w:vertAlign w:val="superscript"/>
          <w:rtl/>
          <w:lang w:bidi="ar-EG"/>
        </w:rPr>
        <w:t>)</w:t>
      </w:r>
      <w:r w:rsidRPr="00466D7C">
        <w:rPr>
          <w:rFonts w:ascii="Simplified Arabic" w:eastAsia="Calibri" w:hAnsi="Simplified Arabic" w:cs="Simplified Arabic"/>
          <w:sz w:val="28"/>
          <w:szCs w:val="28"/>
          <w:lang w:bidi="ar-EG"/>
        </w:rPr>
        <w:t>(Maha Mohammed Alzahrani, Aesha Farheen Siddiqu 2018)</w:t>
      </w:r>
      <w:r w:rsidR="00F91B66">
        <w:rPr>
          <w:rFonts w:ascii="Simplified Arabic" w:eastAsia="Calibri" w:hAnsi="Simplified Arabic" w:cs="Simplified Arabic"/>
          <w:sz w:val="28"/>
          <w:szCs w:val="28"/>
          <w:lang w:bidi="ar-EG"/>
        </w:rPr>
        <w:t xml:space="preserve"> </w:t>
      </w:r>
      <w:r w:rsidR="00F91B66">
        <w:rPr>
          <w:rFonts w:ascii="Simplified Arabic" w:eastAsia="Calibri" w:hAnsi="Simplified Arabic" w:cs="Simplified Arabic"/>
          <w:sz w:val="28"/>
          <w:szCs w:val="28"/>
          <w:rtl/>
          <w:lang w:bidi="ar-EG"/>
        </w:rPr>
        <w:t xml:space="preserve"> </w:t>
      </w:r>
      <w:r w:rsidR="00CC4C4E">
        <w:rPr>
          <w:rFonts w:ascii="Simplified Arabic" w:eastAsia="Calibri" w:hAnsi="Simplified Arabic" w:cs="Simplified Arabic"/>
          <w:sz w:val="28"/>
          <w:szCs w:val="28"/>
          <w:rtl/>
          <w:lang w:bidi="ar-EG"/>
        </w:rPr>
        <w:t xml:space="preserve">إلى </w:t>
      </w:r>
      <w:r w:rsidRPr="00466D7C">
        <w:rPr>
          <w:rFonts w:ascii="Simplified Arabic" w:eastAsia="Calibri" w:hAnsi="Simplified Arabic" w:cs="Simplified Arabic"/>
          <w:sz w:val="28"/>
          <w:szCs w:val="28"/>
          <w:rtl/>
          <w:lang w:bidi="ar-EG"/>
        </w:rPr>
        <w:t>قياس الاحتياجات غير الملباة والطلب على تنظيم الأسرة بين النساء السعوديات</w:t>
      </w:r>
      <w:r w:rsidR="00F91B66">
        <w:rPr>
          <w:rFonts w:ascii="Simplified Arabic" w:eastAsia="Calibri" w:hAnsi="Simplified Arabic" w:cs="Simplified Arabic"/>
          <w:sz w:val="28"/>
          <w:szCs w:val="28"/>
          <w:rtl/>
          <w:lang w:bidi="ar-EG"/>
        </w:rPr>
        <w:t>؛</w:t>
      </w:r>
      <w:r w:rsidRPr="00466D7C">
        <w:rPr>
          <w:rFonts w:ascii="Simplified Arabic" w:eastAsia="Calibri" w:hAnsi="Simplified Arabic" w:cs="Simplified Arabic"/>
          <w:sz w:val="28"/>
          <w:szCs w:val="28"/>
          <w:rtl/>
          <w:lang w:bidi="ar-EG"/>
        </w:rPr>
        <w:t xml:space="preserve"> لتحديد الأسباب الرئيسة لعدم </w:t>
      </w:r>
      <w:r w:rsidR="002A0570">
        <w:rPr>
          <w:rFonts w:ascii="Simplified Arabic" w:eastAsia="Calibri" w:hAnsi="Simplified Arabic" w:cs="Simplified Arabic"/>
          <w:sz w:val="28"/>
          <w:szCs w:val="28"/>
          <w:rtl/>
          <w:lang w:bidi="ar-EG"/>
        </w:rPr>
        <w:t>استخدام</w:t>
      </w:r>
      <w:r w:rsidRPr="00466D7C">
        <w:rPr>
          <w:rFonts w:ascii="Simplified Arabic" w:eastAsia="Calibri" w:hAnsi="Simplified Arabic" w:cs="Simplified Arabic"/>
          <w:sz w:val="28"/>
          <w:szCs w:val="28"/>
          <w:rtl/>
          <w:lang w:bidi="ar-EG"/>
        </w:rPr>
        <w:t xml:space="preserve"> وسائل منع الحمل وتحديد العوامل المرتبطة بها. </w:t>
      </w:r>
      <w:r w:rsidR="001A49B5">
        <w:rPr>
          <w:rFonts w:ascii="Simplified Arabic" w:eastAsia="Calibri" w:hAnsi="Simplified Arabic" w:cs="Simplified Arabic" w:hint="cs"/>
          <w:sz w:val="28"/>
          <w:szCs w:val="28"/>
          <w:rtl/>
          <w:lang w:bidi="ar-EG"/>
        </w:rPr>
        <w:t>وقد</w:t>
      </w:r>
      <w:r w:rsidRPr="00466D7C">
        <w:rPr>
          <w:rFonts w:ascii="Simplified Arabic" w:eastAsia="Calibri" w:hAnsi="Simplified Arabic" w:cs="Simplified Arabic"/>
          <w:sz w:val="28"/>
          <w:szCs w:val="28"/>
          <w:rtl/>
          <w:lang w:bidi="ar-EG"/>
        </w:rPr>
        <w:t xml:space="preserve"> أجريت</w:t>
      </w:r>
      <w:r w:rsidR="00404925">
        <w:rPr>
          <w:rFonts w:ascii="Simplified Arabic" w:eastAsia="Calibri" w:hAnsi="Simplified Arabic" w:cs="Simplified Arabic"/>
          <w:sz w:val="28"/>
          <w:szCs w:val="28"/>
          <w:rtl/>
          <w:lang w:bidi="ar-EG"/>
        </w:rPr>
        <w:t xml:space="preserve"> في </w:t>
      </w:r>
      <w:r w:rsidRPr="00466D7C">
        <w:rPr>
          <w:rFonts w:ascii="Simplified Arabic" w:eastAsia="Calibri" w:hAnsi="Simplified Arabic" w:cs="Simplified Arabic"/>
          <w:sz w:val="28"/>
          <w:szCs w:val="28"/>
          <w:rtl/>
          <w:lang w:bidi="ar-EG"/>
        </w:rPr>
        <w:t>ستة مراكز للرعاية الصحية الأولية</w:t>
      </w:r>
      <w:r w:rsidR="00404925">
        <w:rPr>
          <w:rFonts w:ascii="Simplified Arabic" w:eastAsia="Calibri" w:hAnsi="Simplified Arabic" w:cs="Simplified Arabic"/>
          <w:sz w:val="28"/>
          <w:szCs w:val="28"/>
          <w:rtl/>
          <w:lang w:bidi="ar-EG"/>
        </w:rPr>
        <w:t xml:space="preserve"> في </w:t>
      </w:r>
      <w:r w:rsidRPr="00466D7C">
        <w:rPr>
          <w:rFonts w:ascii="Simplified Arabic" w:eastAsia="Calibri" w:hAnsi="Simplified Arabic" w:cs="Simplified Arabic"/>
          <w:sz w:val="28"/>
          <w:szCs w:val="28"/>
          <w:rtl/>
          <w:lang w:bidi="ar-EG"/>
        </w:rPr>
        <w:t>مدينة أبه</w:t>
      </w:r>
      <w:r w:rsidRPr="001A49B5">
        <w:rPr>
          <w:rFonts w:ascii="Simplified Arabic" w:eastAsia="Calibri" w:hAnsi="Simplified Arabic" w:cs="Simplified Arabic"/>
          <w:sz w:val="28"/>
          <w:szCs w:val="28"/>
          <w:rtl/>
          <w:lang w:bidi="ar-EG"/>
        </w:rPr>
        <w:t xml:space="preserve">ا </w:t>
      </w:r>
      <w:r w:rsidR="002B5C67" w:rsidRPr="001A49B5">
        <w:rPr>
          <w:rFonts w:ascii="Simplified Arabic" w:eastAsia="Calibri" w:hAnsi="Simplified Arabic" w:cs="Simplified Arabic" w:hint="cs"/>
          <w:sz w:val="28"/>
          <w:szCs w:val="28"/>
          <w:rtl/>
          <w:lang w:bidi="ar-EG"/>
        </w:rPr>
        <w:t>على</w:t>
      </w:r>
      <w:r w:rsidRPr="001A49B5">
        <w:rPr>
          <w:rFonts w:ascii="Simplified Arabic" w:eastAsia="Calibri" w:hAnsi="Simplified Arabic" w:cs="Simplified Arabic"/>
          <w:sz w:val="28"/>
          <w:szCs w:val="28"/>
          <w:rtl/>
          <w:lang w:bidi="ar-EG"/>
        </w:rPr>
        <w:t xml:space="preserve"> 402 امرأة</w:t>
      </w:r>
      <w:r w:rsidR="00404925" w:rsidRPr="001A49B5">
        <w:rPr>
          <w:rFonts w:ascii="Simplified Arabic" w:eastAsia="Calibri" w:hAnsi="Simplified Arabic" w:cs="Simplified Arabic"/>
          <w:sz w:val="28"/>
          <w:szCs w:val="28"/>
          <w:rtl/>
          <w:lang w:bidi="ar-EG"/>
        </w:rPr>
        <w:t xml:space="preserve"> في </w:t>
      </w:r>
      <w:r w:rsidRPr="001A49B5">
        <w:rPr>
          <w:rFonts w:ascii="Simplified Arabic" w:eastAsia="Calibri" w:hAnsi="Simplified Arabic" w:cs="Simplified Arabic"/>
          <w:sz w:val="28"/>
          <w:szCs w:val="28"/>
          <w:rtl/>
          <w:lang w:bidi="ar-EG"/>
        </w:rPr>
        <w:t>سن الإنجاب ما بين 15</w:t>
      </w:r>
      <w:r w:rsidR="00D2468E" w:rsidRPr="001A49B5">
        <w:rPr>
          <w:rFonts w:ascii="Simplified Arabic" w:eastAsia="Calibri" w:hAnsi="Simplified Arabic" w:cs="Simplified Arabic" w:hint="cs"/>
          <w:sz w:val="28"/>
          <w:szCs w:val="28"/>
          <w:rtl/>
          <w:lang w:bidi="ar-EG"/>
        </w:rPr>
        <w:t>-</w:t>
      </w:r>
      <w:r w:rsidRPr="001A49B5">
        <w:rPr>
          <w:rFonts w:ascii="Simplified Arabic" w:eastAsia="Calibri" w:hAnsi="Simplified Arabic" w:cs="Simplified Arabic"/>
          <w:sz w:val="28"/>
          <w:szCs w:val="28"/>
          <w:rtl/>
          <w:lang w:bidi="ar-EG"/>
        </w:rPr>
        <w:t xml:space="preserve">49 سنة، </w:t>
      </w:r>
      <w:r w:rsidRPr="00466D7C">
        <w:rPr>
          <w:rFonts w:ascii="Simplified Arabic" w:eastAsia="Calibri" w:hAnsi="Simplified Arabic" w:cs="Simplified Arabic"/>
          <w:sz w:val="28"/>
          <w:szCs w:val="28"/>
          <w:rtl/>
          <w:lang w:bidi="ar-EG"/>
        </w:rPr>
        <w:t>وكان</w:t>
      </w:r>
      <w:r w:rsidR="00050C21">
        <w:rPr>
          <w:rFonts w:ascii="Simplified Arabic" w:eastAsia="Calibri" w:hAnsi="Simplified Arabic" w:cs="Simplified Arabic" w:hint="cs"/>
          <w:sz w:val="28"/>
          <w:szCs w:val="28"/>
          <w:rtl/>
          <w:lang w:bidi="ar-EG"/>
        </w:rPr>
        <w:t xml:space="preserve"> من</w:t>
      </w:r>
      <w:r w:rsidRPr="00466D7C">
        <w:rPr>
          <w:rFonts w:ascii="Simplified Arabic" w:eastAsia="Calibri" w:hAnsi="Simplified Arabic" w:cs="Simplified Arabic"/>
          <w:sz w:val="28"/>
          <w:szCs w:val="28"/>
          <w:rtl/>
          <w:lang w:bidi="ar-EG"/>
        </w:rPr>
        <w:t xml:space="preserve"> </w:t>
      </w:r>
      <w:r w:rsidRPr="000857EF">
        <w:rPr>
          <w:rFonts w:ascii="Simplified Arabic" w:eastAsia="Calibri" w:hAnsi="Simplified Arabic" w:cs="Simplified Arabic"/>
          <w:sz w:val="28"/>
          <w:szCs w:val="28"/>
          <w:rtl/>
          <w:lang w:bidi="ar-EG"/>
        </w:rPr>
        <w:t>نتائج</w:t>
      </w:r>
      <w:r w:rsidRPr="00466D7C">
        <w:rPr>
          <w:rFonts w:ascii="Simplified Arabic" w:eastAsia="Calibri" w:hAnsi="Simplified Arabic" w:cs="Simplified Arabic"/>
          <w:sz w:val="28"/>
          <w:szCs w:val="28"/>
          <w:rtl/>
          <w:lang w:bidi="ar-EG"/>
        </w:rPr>
        <w:t xml:space="preserve"> الدراسة </w:t>
      </w:r>
      <w:r w:rsidR="00050C21">
        <w:rPr>
          <w:rFonts w:ascii="Simplified Arabic" w:eastAsia="Calibri" w:hAnsi="Simplified Arabic" w:cs="Simplified Arabic" w:hint="cs"/>
          <w:sz w:val="28"/>
          <w:szCs w:val="28"/>
          <w:rtl/>
          <w:lang w:bidi="ar-EG"/>
        </w:rPr>
        <w:t xml:space="preserve">أن </w:t>
      </w:r>
      <w:r w:rsidRPr="00466D7C">
        <w:rPr>
          <w:rFonts w:ascii="Simplified Arabic" w:eastAsia="Calibri" w:hAnsi="Simplified Arabic" w:cs="Simplified Arabic"/>
          <w:sz w:val="28"/>
          <w:szCs w:val="28"/>
          <w:rtl/>
          <w:lang w:bidi="ar-EG"/>
        </w:rPr>
        <w:t xml:space="preserve">معدل انتشار الاحتياجات غير الملباة 32,6٪. </w:t>
      </w:r>
      <w:r w:rsidR="00050C21" w:rsidRPr="00D2468E">
        <w:rPr>
          <w:rFonts w:ascii="Simplified Arabic" w:eastAsia="Calibri" w:hAnsi="Simplified Arabic" w:cs="Simplified Arabic" w:hint="cs"/>
          <w:sz w:val="28"/>
          <w:szCs w:val="28"/>
          <w:rtl/>
          <w:lang w:bidi="ar-EG"/>
        </w:rPr>
        <w:t>و</w:t>
      </w:r>
      <w:r w:rsidRPr="00D2468E">
        <w:rPr>
          <w:rFonts w:ascii="Simplified Arabic" w:eastAsia="Calibri" w:hAnsi="Simplified Arabic" w:cs="Simplified Arabic"/>
          <w:sz w:val="28"/>
          <w:szCs w:val="28"/>
          <w:rtl/>
          <w:lang w:bidi="ar-EG"/>
        </w:rPr>
        <w:t>كانت نسبة القيود بين هذه المجموعة</w:t>
      </w:r>
      <w:r w:rsidR="00050C21" w:rsidRPr="00D2468E">
        <w:rPr>
          <w:rFonts w:ascii="Simplified Arabic" w:eastAsia="Calibri" w:hAnsi="Simplified Arabic" w:cs="Simplified Arabic" w:hint="cs"/>
          <w:sz w:val="28"/>
          <w:szCs w:val="28"/>
          <w:rtl/>
          <w:lang w:bidi="ar-EG"/>
        </w:rPr>
        <w:t xml:space="preserve"> </w:t>
      </w:r>
      <w:r w:rsidRPr="00D2468E">
        <w:rPr>
          <w:rFonts w:ascii="Simplified Arabic" w:eastAsia="Calibri" w:hAnsi="Simplified Arabic" w:cs="Simplified Arabic"/>
          <w:sz w:val="28"/>
          <w:szCs w:val="28"/>
          <w:rtl/>
          <w:lang w:bidi="ar-EG"/>
        </w:rPr>
        <w:t>65,7٪ و34,4٪ على التوالى</w:t>
      </w:r>
      <w:r w:rsidRPr="00466D7C">
        <w:rPr>
          <w:rFonts w:ascii="Simplified Arabic" w:eastAsia="Calibri" w:hAnsi="Simplified Arabic" w:cs="Simplified Arabic"/>
          <w:sz w:val="28"/>
          <w:szCs w:val="28"/>
          <w:rtl/>
          <w:lang w:bidi="ar-EG"/>
        </w:rPr>
        <w:t xml:space="preserve">. </w:t>
      </w:r>
      <w:r w:rsidR="00050C21">
        <w:rPr>
          <w:rFonts w:ascii="Simplified Arabic" w:eastAsia="Calibri" w:hAnsi="Simplified Arabic" w:cs="Simplified Arabic" w:hint="cs"/>
          <w:sz w:val="28"/>
          <w:szCs w:val="28"/>
          <w:rtl/>
          <w:lang w:bidi="ar-EG"/>
        </w:rPr>
        <w:t>و</w:t>
      </w:r>
      <w:r w:rsidRPr="00466D7C">
        <w:rPr>
          <w:rFonts w:ascii="Simplified Arabic" w:eastAsia="Calibri" w:hAnsi="Simplified Arabic" w:cs="Simplified Arabic"/>
          <w:sz w:val="28"/>
          <w:szCs w:val="28"/>
          <w:rtl/>
          <w:lang w:bidi="ar-EG"/>
        </w:rPr>
        <w:t xml:space="preserve">كانت نسبة الاحتياجات غير الملباة </w:t>
      </w:r>
      <w:r w:rsidRPr="00466D7C">
        <w:rPr>
          <w:rFonts w:ascii="Simplified Arabic" w:eastAsia="Calibri" w:hAnsi="Simplified Arabic" w:cs="Simplified Arabic"/>
          <w:sz w:val="28"/>
          <w:szCs w:val="28"/>
          <w:rtl/>
          <w:lang w:bidi="ar-EG"/>
        </w:rPr>
        <w:lastRenderedPageBreak/>
        <w:t>مرتفعة بشكل كبير بين الفئة العمرية الأصغر سن</w:t>
      </w:r>
      <w:r w:rsidR="00F93252">
        <w:rPr>
          <w:rFonts w:ascii="Simplified Arabic" w:eastAsia="Calibri" w:hAnsi="Simplified Arabic" w:cs="Simplified Arabic" w:hint="cs"/>
          <w:sz w:val="28"/>
          <w:szCs w:val="28"/>
          <w:rtl/>
          <w:lang w:bidi="ar-EG"/>
        </w:rPr>
        <w:t>ً</w:t>
      </w:r>
      <w:r w:rsidRPr="00466D7C">
        <w:rPr>
          <w:rFonts w:ascii="Simplified Arabic" w:eastAsia="Calibri" w:hAnsi="Simplified Arabic" w:cs="Simplified Arabic"/>
          <w:sz w:val="28"/>
          <w:szCs w:val="28"/>
          <w:rtl/>
          <w:lang w:bidi="ar-EG"/>
        </w:rPr>
        <w:t xml:space="preserve">ا. وكانت الأسباب الرئيسة لعدم </w:t>
      </w:r>
      <w:r w:rsidR="002A0570">
        <w:rPr>
          <w:rFonts w:ascii="Simplified Arabic" w:eastAsia="Calibri" w:hAnsi="Simplified Arabic" w:cs="Simplified Arabic"/>
          <w:sz w:val="28"/>
          <w:szCs w:val="28"/>
          <w:rtl/>
          <w:lang w:bidi="ar-EG"/>
        </w:rPr>
        <w:t>استخدام</w:t>
      </w:r>
      <w:r w:rsidRPr="00466D7C">
        <w:rPr>
          <w:rFonts w:ascii="Simplified Arabic" w:eastAsia="Calibri" w:hAnsi="Simplified Arabic" w:cs="Simplified Arabic"/>
          <w:sz w:val="28"/>
          <w:szCs w:val="28"/>
          <w:rtl/>
          <w:lang w:bidi="ar-EG"/>
        </w:rPr>
        <w:t xml:space="preserve"> وسائل منع الحمل</w:t>
      </w:r>
      <w:r w:rsidR="003A4D7E">
        <w:rPr>
          <w:rFonts w:ascii="Simplified Arabic" w:eastAsia="Calibri" w:hAnsi="Simplified Arabic" w:cs="Simplified Arabic"/>
          <w:sz w:val="28"/>
          <w:szCs w:val="28"/>
          <w:rtl/>
          <w:lang w:bidi="ar-EG"/>
        </w:rPr>
        <w:t xml:space="preserve"> هي </w:t>
      </w:r>
      <w:r w:rsidRPr="00466D7C">
        <w:rPr>
          <w:rFonts w:ascii="Simplified Arabic" w:eastAsia="Calibri" w:hAnsi="Simplified Arabic" w:cs="Simplified Arabic"/>
          <w:sz w:val="28"/>
          <w:szCs w:val="28"/>
          <w:rtl/>
          <w:lang w:bidi="ar-EG"/>
        </w:rPr>
        <w:t>عدم إمكانية الوصول</w:t>
      </w:r>
      <w:r w:rsidR="00CC4C4E">
        <w:rPr>
          <w:rFonts w:ascii="Simplified Arabic" w:eastAsia="Calibri" w:hAnsi="Simplified Arabic" w:cs="Simplified Arabic"/>
          <w:sz w:val="28"/>
          <w:szCs w:val="28"/>
          <w:rtl/>
          <w:lang w:bidi="ar-EG"/>
        </w:rPr>
        <w:t xml:space="preserve"> إلى </w:t>
      </w:r>
      <w:r w:rsidRPr="00466D7C">
        <w:rPr>
          <w:rFonts w:ascii="Simplified Arabic" w:eastAsia="Calibri" w:hAnsi="Simplified Arabic" w:cs="Simplified Arabic"/>
          <w:sz w:val="28"/>
          <w:szCs w:val="28"/>
          <w:rtl/>
          <w:lang w:bidi="ar-EG"/>
        </w:rPr>
        <w:t xml:space="preserve">وسائل تنظيم الأسرة </w:t>
      </w:r>
      <w:r w:rsidR="000857EF">
        <w:rPr>
          <w:rFonts w:ascii="Simplified Arabic" w:eastAsia="Calibri" w:hAnsi="Simplified Arabic" w:cs="Simplified Arabic" w:hint="cs"/>
          <w:sz w:val="28"/>
          <w:szCs w:val="28"/>
          <w:rtl/>
          <w:lang w:bidi="ar-EG"/>
        </w:rPr>
        <w:t xml:space="preserve">بنسبة </w:t>
      </w:r>
      <w:r w:rsidRPr="00466D7C">
        <w:rPr>
          <w:rFonts w:ascii="Simplified Arabic" w:eastAsia="Calibri" w:hAnsi="Simplified Arabic" w:cs="Simplified Arabic"/>
          <w:sz w:val="28"/>
          <w:szCs w:val="28"/>
          <w:rtl/>
          <w:lang w:bidi="ar-EG"/>
        </w:rPr>
        <w:t>(68٪)</w:t>
      </w:r>
      <w:r w:rsidR="003D78C5">
        <w:rPr>
          <w:rFonts w:ascii="Simplified Arabic" w:eastAsia="Calibri" w:hAnsi="Simplified Arabic" w:cs="Simplified Arabic" w:hint="cs"/>
          <w:sz w:val="28"/>
          <w:szCs w:val="28"/>
          <w:rtl/>
          <w:lang w:bidi="ar-EG"/>
        </w:rPr>
        <w:t>،</w:t>
      </w:r>
      <w:r w:rsidRPr="00466D7C">
        <w:rPr>
          <w:rFonts w:ascii="Simplified Arabic" w:eastAsia="Calibri" w:hAnsi="Simplified Arabic" w:cs="Simplified Arabic"/>
          <w:sz w:val="28"/>
          <w:szCs w:val="28"/>
          <w:rtl/>
          <w:lang w:bidi="ar-EG"/>
        </w:rPr>
        <w:t xml:space="preserve"> </w:t>
      </w:r>
      <w:r w:rsidR="000857EF">
        <w:rPr>
          <w:rFonts w:ascii="Simplified Arabic" w:eastAsia="Calibri" w:hAnsi="Simplified Arabic" w:cs="Simplified Arabic" w:hint="cs"/>
          <w:sz w:val="28"/>
          <w:szCs w:val="28"/>
          <w:rtl/>
          <w:lang w:bidi="ar-EG"/>
        </w:rPr>
        <w:t>و</w:t>
      </w:r>
      <w:r w:rsidRPr="00466D7C">
        <w:rPr>
          <w:rFonts w:ascii="Simplified Arabic" w:eastAsia="Calibri" w:hAnsi="Simplified Arabic" w:cs="Simplified Arabic"/>
          <w:sz w:val="28"/>
          <w:szCs w:val="28"/>
          <w:rtl/>
          <w:lang w:bidi="ar-EG"/>
        </w:rPr>
        <w:t>نقص المعرفة</w:t>
      </w:r>
      <w:r w:rsidR="000857EF">
        <w:rPr>
          <w:rFonts w:ascii="Simplified Arabic" w:eastAsia="Calibri" w:hAnsi="Simplified Arabic" w:cs="Simplified Arabic" w:hint="cs"/>
          <w:sz w:val="28"/>
          <w:szCs w:val="28"/>
          <w:rtl/>
          <w:lang w:bidi="ar-EG"/>
        </w:rPr>
        <w:t xml:space="preserve"> بنسبة</w:t>
      </w:r>
      <w:r w:rsidRPr="00466D7C">
        <w:rPr>
          <w:rFonts w:ascii="Simplified Arabic" w:eastAsia="Calibri" w:hAnsi="Simplified Arabic" w:cs="Simplified Arabic"/>
          <w:sz w:val="28"/>
          <w:szCs w:val="28"/>
          <w:rtl/>
          <w:lang w:bidi="ar-EG"/>
        </w:rPr>
        <w:t xml:space="preserve"> (59,5٪)</w:t>
      </w:r>
      <w:r w:rsidR="00F91B66">
        <w:rPr>
          <w:rFonts w:ascii="Simplified Arabic" w:eastAsia="Calibri" w:hAnsi="Simplified Arabic" w:cs="Simplified Arabic"/>
          <w:sz w:val="28"/>
          <w:szCs w:val="28"/>
          <w:rtl/>
          <w:lang w:bidi="ar-EG"/>
        </w:rPr>
        <w:t>،</w:t>
      </w:r>
      <w:r w:rsidRPr="00466D7C">
        <w:rPr>
          <w:rFonts w:ascii="Simplified Arabic" w:eastAsia="Calibri" w:hAnsi="Simplified Arabic" w:cs="Simplified Arabic"/>
          <w:sz w:val="28"/>
          <w:szCs w:val="28"/>
          <w:rtl/>
          <w:lang w:bidi="ar-EG"/>
        </w:rPr>
        <w:t xml:space="preserve"> والمعتقد الديني </w:t>
      </w:r>
      <w:r w:rsidR="000857EF">
        <w:rPr>
          <w:rFonts w:ascii="Simplified Arabic" w:eastAsia="Calibri" w:hAnsi="Simplified Arabic" w:cs="Simplified Arabic" w:hint="cs"/>
          <w:sz w:val="28"/>
          <w:szCs w:val="28"/>
          <w:rtl/>
          <w:lang w:bidi="ar-EG"/>
        </w:rPr>
        <w:t xml:space="preserve">بنسبة </w:t>
      </w:r>
      <w:r w:rsidRPr="00466D7C">
        <w:rPr>
          <w:rFonts w:ascii="Simplified Arabic" w:eastAsia="Calibri" w:hAnsi="Simplified Arabic" w:cs="Simplified Arabic"/>
          <w:sz w:val="28"/>
          <w:szCs w:val="28"/>
          <w:rtl/>
          <w:lang w:bidi="ar-EG"/>
        </w:rPr>
        <w:t>(49,6٪)</w:t>
      </w:r>
      <w:r w:rsidR="003D78C5">
        <w:rPr>
          <w:rFonts w:ascii="Simplified Arabic" w:eastAsia="Calibri" w:hAnsi="Simplified Arabic" w:cs="Simplified Arabic" w:hint="cs"/>
          <w:sz w:val="28"/>
          <w:szCs w:val="28"/>
          <w:rtl/>
          <w:lang w:bidi="ar-EG"/>
        </w:rPr>
        <w:t>،</w:t>
      </w:r>
      <w:r w:rsidRPr="00466D7C">
        <w:rPr>
          <w:rFonts w:ascii="Simplified Arabic" w:eastAsia="Calibri" w:hAnsi="Simplified Arabic" w:cs="Simplified Arabic"/>
          <w:sz w:val="28"/>
          <w:szCs w:val="28"/>
          <w:rtl/>
          <w:lang w:bidi="ar-EG"/>
        </w:rPr>
        <w:t xml:space="preserve"> </w:t>
      </w:r>
      <w:r w:rsidR="000857EF" w:rsidRPr="00D2468E">
        <w:rPr>
          <w:rFonts w:ascii="Simplified Arabic" w:eastAsia="Calibri" w:hAnsi="Simplified Arabic" w:cs="Simplified Arabic" w:hint="cs"/>
          <w:sz w:val="28"/>
          <w:szCs w:val="28"/>
          <w:rtl/>
          <w:lang w:bidi="ar-EG"/>
        </w:rPr>
        <w:t>و</w:t>
      </w:r>
      <w:r w:rsidRPr="00D2468E">
        <w:rPr>
          <w:rFonts w:ascii="Simplified Arabic" w:eastAsia="Calibri" w:hAnsi="Simplified Arabic" w:cs="Simplified Arabic"/>
          <w:sz w:val="28"/>
          <w:szCs w:val="28"/>
          <w:rtl/>
          <w:lang w:bidi="ar-EG"/>
        </w:rPr>
        <w:t xml:space="preserve">الخوف من الآثار الجانبية لوسائل منع الحمل </w:t>
      </w:r>
      <w:r w:rsidR="00B8754E" w:rsidRPr="00D2468E">
        <w:rPr>
          <w:rFonts w:ascii="Simplified Arabic" w:eastAsia="Calibri" w:hAnsi="Simplified Arabic" w:cs="Simplified Arabic"/>
          <w:sz w:val="28"/>
          <w:szCs w:val="28"/>
          <w:rtl/>
          <w:lang w:bidi="ar-EG"/>
        </w:rPr>
        <w:t>التي</w:t>
      </w:r>
      <w:r w:rsidRPr="00D2468E">
        <w:rPr>
          <w:rFonts w:ascii="Simplified Arabic" w:eastAsia="Calibri" w:hAnsi="Simplified Arabic" w:cs="Simplified Arabic"/>
          <w:sz w:val="28"/>
          <w:szCs w:val="28"/>
          <w:rtl/>
          <w:lang w:bidi="ar-EG"/>
        </w:rPr>
        <w:t xml:space="preserve"> عان</w:t>
      </w:r>
      <w:r w:rsidR="00D2468E" w:rsidRPr="00D2468E">
        <w:rPr>
          <w:rFonts w:ascii="Simplified Arabic" w:eastAsia="Calibri" w:hAnsi="Simplified Arabic" w:cs="Simplified Arabic" w:hint="cs"/>
          <w:sz w:val="28"/>
          <w:szCs w:val="28"/>
          <w:rtl/>
          <w:lang w:bidi="ar-EG"/>
        </w:rPr>
        <w:t>ين</w:t>
      </w:r>
      <w:r w:rsidRPr="00D2468E">
        <w:rPr>
          <w:rFonts w:ascii="Simplified Arabic" w:eastAsia="Calibri" w:hAnsi="Simplified Arabic" w:cs="Simplified Arabic"/>
          <w:sz w:val="28"/>
          <w:szCs w:val="28"/>
          <w:rtl/>
          <w:lang w:bidi="ar-EG"/>
        </w:rPr>
        <w:t xml:space="preserve"> منها</w:t>
      </w:r>
      <w:r w:rsidR="00404925" w:rsidRPr="00D2468E">
        <w:rPr>
          <w:rFonts w:ascii="Simplified Arabic" w:eastAsia="Calibri" w:hAnsi="Simplified Arabic" w:cs="Simplified Arabic"/>
          <w:sz w:val="28"/>
          <w:szCs w:val="28"/>
          <w:rtl/>
          <w:lang w:bidi="ar-EG"/>
        </w:rPr>
        <w:t xml:space="preserve"> في </w:t>
      </w:r>
      <w:r w:rsidRPr="00D2468E">
        <w:rPr>
          <w:rFonts w:ascii="Simplified Arabic" w:eastAsia="Calibri" w:hAnsi="Simplified Arabic" w:cs="Simplified Arabic"/>
          <w:sz w:val="28"/>
          <w:szCs w:val="28"/>
          <w:rtl/>
          <w:lang w:bidi="ar-EG"/>
        </w:rPr>
        <w:t>الماضي</w:t>
      </w:r>
      <w:r w:rsidR="003D78C5" w:rsidRPr="00D2468E">
        <w:rPr>
          <w:rFonts w:ascii="Simplified Arabic" w:eastAsia="Calibri" w:hAnsi="Simplified Arabic" w:cs="Simplified Arabic" w:hint="cs"/>
          <w:sz w:val="28"/>
          <w:szCs w:val="28"/>
          <w:rtl/>
          <w:lang w:bidi="ar-EG"/>
        </w:rPr>
        <w:t>،</w:t>
      </w:r>
      <w:r w:rsidRPr="00466D7C">
        <w:rPr>
          <w:rFonts w:ascii="Simplified Arabic" w:eastAsia="Calibri" w:hAnsi="Simplified Arabic" w:cs="Simplified Arabic"/>
          <w:sz w:val="28"/>
          <w:szCs w:val="28"/>
          <w:rtl/>
          <w:lang w:bidi="ar-EG"/>
        </w:rPr>
        <w:t xml:space="preserve"> ومعارضة الزوج</w:t>
      </w:r>
      <w:r w:rsidR="000857EF">
        <w:rPr>
          <w:rFonts w:ascii="Simplified Arabic" w:eastAsia="Calibri" w:hAnsi="Simplified Arabic" w:cs="Simplified Arabic" w:hint="cs"/>
          <w:sz w:val="28"/>
          <w:szCs w:val="28"/>
          <w:rtl/>
          <w:lang w:bidi="ar-EG"/>
        </w:rPr>
        <w:t xml:space="preserve"> بنسبة</w:t>
      </w:r>
      <w:r w:rsidRPr="00466D7C">
        <w:rPr>
          <w:rFonts w:ascii="Simplified Arabic" w:eastAsia="Calibri" w:hAnsi="Simplified Arabic" w:cs="Simplified Arabic"/>
          <w:sz w:val="28"/>
          <w:szCs w:val="28"/>
          <w:rtl/>
          <w:lang w:bidi="ar-EG"/>
        </w:rPr>
        <w:t xml:space="preserve"> 42,7٪</w:t>
      </w:r>
      <w:r w:rsidR="003D78C5">
        <w:rPr>
          <w:rFonts w:ascii="Simplified Arabic" w:eastAsia="Calibri" w:hAnsi="Simplified Arabic" w:cs="Simplified Arabic" w:hint="cs"/>
          <w:sz w:val="28"/>
          <w:szCs w:val="28"/>
          <w:rtl/>
          <w:lang w:bidi="ar-EG"/>
        </w:rPr>
        <w:t>.</w:t>
      </w:r>
      <w:r w:rsidRPr="00466D7C">
        <w:rPr>
          <w:rFonts w:ascii="Simplified Arabic" w:eastAsia="Calibri" w:hAnsi="Simplified Arabic" w:cs="Simplified Arabic"/>
          <w:sz w:val="28"/>
          <w:szCs w:val="28"/>
          <w:rtl/>
          <w:lang w:bidi="ar-EG"/>
        </w:rPr>
        <w:t xml:space="preserve"> </w:t>
      </w:r>
      <w:r w:rsidR="003D78C5">
        <w:rPr>
          <w:rFonts w:ascii="Simplified Arabic" w:eastAsia="Calibri" w:hAnsi="Simplified Arabic" w:cs="Simplified Arabic" w:hint="cs"/>
          <w:sz w:val="28"/>
          <w:szCs w:val="28"/>
          <w:rtl/>
          <w:lang w:bidi="ar-EG"/>
        </w:rPr>
        <w:t>و</w:t>
      </w:r>
      <w:r w:rsidRPr="00466D7C">
        <w:rPr>
          <w:rFonts w:ascii="Simplified Arabic" w:eastAsia="Calibri" w:hAnsi="Simplified Arabic" w:cs="Simplified Arabic"/>
          <w:sz w:val="28"/>
          <w:szCs w:val="28"/>
          <w:rtl/>
          <w:lang w:bidi="ar-EG"/>
        </w:rPr>
        <w:t>كانت الحاجة غير الملباة مرتفعة بشكل كبير بين النساء ذوات الفئة العمرية</w:t>
      </w:r>
      <w:r w:rsidR="007E7933">
        <w:rPr>
          <w:rFonts w:ascii="Simplified Arabic" w:eastAsia="Calibri" w:hAnsi="Simplified Arabic" w:cs="Simplified Arabic"/>
          <w:sz w:val="28"/>
          <w:szCs w:val="28"/>
          <w:rtl/>
          <w:lang w:bidi="ar-EG"/>
        </w:rPr>
        <w:t xml:space="preserve"> الأقل </w:t>
      </w:r>
      <w:r w:rsidRPr="00466D7C">
        <w:rPr>
          <w:rFonts w:ascii="Simplified Arabic" w:eastAsia="Calibri" w:hAnsi="Simplified Arabic" w:cs="Simplified Arabic"/>
          <w:sz w:val="28"/>
          <w:szCs w:val="28"/>
          <w:rtl/>
          <w:lang w:bidi="ar-EG"/>
        </w:rPr>
        <w:t>والأكبر سن</w:t>
      </w:r>
      <w:r w:rsidR="003D78C5">
        <w:rPr>
          <w:rFonts w:ascii="Simplified Arabic" w:eastAsia="Calibri" w:hAnsi="Simplified Arabic" w:cs="Simplified Arabic" w:hint="cs"/>
          <w:sz w:val="28"/>
          <w:szCs w:val="28"/>
          <w:rtl/>
          <w:lang w:bidi="ar-EG"/>
        </w:rPr>
        <w:t>ً</w:t>
      </w:r>
      <w:r w:rsidRPr="00466D7C">
        <w:rPr>
          <w:rFonts w:ascii="Simplified Arabic" w:eastAsia="Calibri" w:hAnsi="Simplified Arabic" w:cs="Simplified Arabic"/>
          <w:sz w:val="28"/>
          <w:szCs w:val="28"/>
          <w:rtl/>
          <w:lang w:bidi="ar-EG"/>
        </w:rPr>
        <w:t>ا</w:t>
      </w:r>
      <w:r w:rsidR="003D78C5">
        <w:rPr>
          <w:rFonts w:ascii="Simplified Arabic" w:eastAsia="Calibri" w:hAnsi="Simplified Arabic" w:cs="Simplified Arabic" w:hint="cs"/>
          <w:sz w:val="28"/>
          <w:szCs w:val="28"/>
          <w:rtl/>
          <w:lang w:bidi="ar-EG"/>
        </w:rPr>
        <w:t>،</w:t>
      </w:r>
      <w:r w:rsidRPr="00466D7C">
        <w:rPr>
          <w:rFonts w:ascii="Simplified Arabic" w:eastAsia="Calibri" w:hAnsi="Simplified Arabic" w:cs="Simplified Arabic"/>
          <w:sz w:val="28"/>
          <w:szCs w:val="28"/>
          <w:rtl/>
          <w:lang w:bidi="ar-EG"/>
        </w:rPr>
        <w:t xml:space="preserve"> </w:t>
      </w:r>
      <w:r w:rsidR="003D78C5">
        <w:rPr>
          <w:rFonts w:ascii="Simplified Arabic" w:eastAsia="Calibri" w:hAnsi="Simplified Arabic" w:cs="Simplified Arabic" w:hint="cs"/>
          <w:sz w:val="28"/>
          <w:szCs w:val="28"/>
          <w:rtl/>
          <w:lang w:bidi="ar-EG"/>
        </w:rPr>
        <w:t>وت</w:t>
      </w:r>
      <w:r w:rsidRPr="00466D7C">
        <w:rPr>
          <w:rFonts w:ascii="Simplified Arabic" w:eastAsia="Calibri" w:hAnsi="Simplified Arabic" w:cs="Simplified Arabic"/>
          <w:sz w:val="28"/>
          <w:szCs w:val="28"/>
          <w:rtl/>
          <w:lang w:bidi="ar-EG"/>
        </w:rPr>
        <w:t>وج</w:t>
      </w:r>
      <w:r w:rsidRPr="001A49B5">
        <w:rPr>
          <w:rFonts w:ascii="Simplified Arabic" w:eastAsia="Calibri" w:hAnsi="Simplified Arabic" w:cs="Simplified Arabic"/>
          <w:sz w:val="28"/>
          <w:szCs w:val="28"/>
          <w:rtl/>
          <w:lang w:bidi="ar-EG"/>
        </w:rPr>
        <w:t xml:space="preserve">د علاقة </w:t>
      </w:r>
      <w:r w:rsidR="001A49B5">
        <w:rPr>
          <w:rFonts w:ascii="Simplified Arabic" w:eastAsia="Calibri" w:hAnsi="Simplified Arabic" w:cs="Simplified Arabic" w:hint="cs"/>
          <w:sz w:val="28"/>
          <w:szCs w:val="28"/>
          <w:rtl/>
          <w:lang w:bidi="ar-EG"/>
        </w:rPr>
        <w:t xml:space="preserve">طردية </w:t>
      </w:r>
      <w:r w:rsidRPr="00466D7C">
        <w:rPr>
          <w:rFonts w:ascii="Simplified Arabic" w:eastAsia="Calibri" w:hAnsi="Simplified Arabic" w:cs="Simplified Arabic"/>
          <w:sz w:val="28"/>
          <w:szCs w:val="28"/>
          <w:rtl/>
          <w:lang w:bidi="ar-EG"/>
        </w:rPr>
        <w:t>بين مستوى التعليم والاحتياجات</w:t>
      </w:r>
      <w:r w:rsidR="00F91B66">
        <w:rPr>
          <w:rFonts w:ascii="Simplified Arabic" w:eastAsia="Calibri" w:hAnsi="Simplified Arabic" w:cs="Simplified Arabic"/>
          <w:sz w:val="28"/>
          <w:szCs w:val="28"/>
          <w:rtl/>
          <w:lang w:bidi="ar-EG"/>
        </w:rPr>
        <w:t xml:space="preserve"> </w:t>
      </w:r>
      <w:r w:rsidRPr="00466D7C">
        <w:rPr>
          <w:rFonts w:ascii="Simplified Arabic" w:eastAsia="Calibri" w:hAnsi="Simplified Arabic" w:cs="Simplified Arabic"/>
          <w:sz w:val="28"/>
          <w:szCs w:val="28"/>
          <w:rtl/>
          <w:lang w:bidi="ar-EG"/>
        </w:rPr>
        <w:t xml:space="preserve">غير </w:t>
      </w:r>
      <w:r w:rsidR="001A49B5">
        <w:rPr>
          <w:rFonts w:ascii="Simplified Arabic" w:eastAsia="Calibri" w:hAnsi="Simplified Arabic" w:cs="Simplified Arabic" w:hint="cs"/>
          <w:sz w:val="28"/>
          <w:szCs w:val="28"/>
          <w:rtl/>
          <w:lang w:bidi="ar-EG"/>
        </w:rPr>
        <w:t>ال</w:t>
      </w:r>
      <w:r w:rsidRPr="00466D7C">
        <w:rPr>
          <w:rFonts w:ascii="Simplified Arabic" w:eastAsia="Calibri" w:hAnsi="Simplified Arabic" w:cs="Simplified Arabic"/>
          <w:sz w:val="28"/>
          <w:szCs w:val="28"/>
          <w:rtl/>
          <w:lang w:bidi="ar-EG"/>
        </w:rPr>
        <w:t>ملباة.</w:t>
      </w:r>
    </w:p>
    <w:p w14:paraId="78E7AAB2" w14:textId="2402A24A" w:rsidR="00175B46" w:rsidRPr="00466D7C" w:rsidRDefault="00175B46" w:rsidP="001923CB">
      <w:pPr>
        <w:pStyle w:val="ListParagraph"/>
        <w:numPr>
          <w:ilvl w:val="0"/>
          <w:numId w:val="19"/>
        </w:numPr>
        <w:spacing w:after="0" w:line="240" w:lineRule="auto"/>
        <w:ind w:right="-180"/>
        <w:jc w:val="both"/>
        <w:rPr>
          <w:rFonts w:ascii="Simplified Arabic" w:hAnsi="Simplified Arabic" w:cs="Simplified Arabic"/>
          <w:b/>
          <w:bCs/>
          <w:sz w:val="28"/>
          <w:szCs w:val="28"/>
        </w:rPr>
      </w:pPr>
      <w:r w:rsidRPr="00466D7C">
        <w:rPr>
          <w:rFonts w:ascii="Simplified Arabic" w:eastAsia="Calibri" w:hAnsi="Simplified Arabic" w:cs="Simplified Arabic"/>
          <w:sz w:val="28"/>
          <w:szCs w:val="28"/>
          <w:rtl/>
          <w:lang w:bidi="ar-EG"/>
        </w:rPr>
        <w:t>دراسة</w:t>
      </w:r>
      <w:r w:rsidRPr="00466D7C">
        <w:rPr>
          <w:rFonts w:ascii="Simplified Arabic" w:eastAsia="Calibri" w:hAnsi="Simplified Arabic" w:cs="Simplified Arabic"/>
          <w:b/>
          <w:bCs/>
          <w:sz w:val="28"/>
          <w:szCs w:val="28"/>
          <w:rtl/>
          <w:lang w:bidi="ar-EG"/>
        </w:rPr>
        <w:t xml:space="preserve"> </w:t>
      </w:r>
      <w:r w:rsidR="000857EF">
        <w:rPr>
          <w:rFonts w:ascii="Simplified Arabic" w:eastAsia="Calibri" w:hAnsi="Simplified Arabic" w:cs="Simplified Arabic" w:hint="cs"/>
          <w:b/>
          <w:bCs/>
          <w:sz w:val="28"/>
          <w:szCs w:val="28"/>
          <w:vertAlign w:val="superscript"/>
          <w:rtl/>
          <w:lang w:bidi="ar-EG"/>
        </w:rPr>
        <w:t>(</w:t>
      </w:r>
      <w:r w:rsidRPr="00466D7C">
        <w:rPr>
          <w:rStyle w:val="FootnoteReference"/>
          <w:rFonts w:ascii="Simplified Arabic" w:eastAsia="Calibri" w:hAnsi="Simplified Arabic" w:cs="Simplified Arabic"/>
          <w:sz w:val="28"/>
          <w:szCs w:val="28"/>
          <w:rtl/>
          <w:lang w:bidi="ar-EG"/>
        </w:rPr>
        <w:footnoteReference w:id="29"/>
      </w:r>
      <w:r w:rsidR="000857EF">
        <w:rPr>
          <w:rFonts w:ascii="Simplified Arabic" w:eastAsia="Calibri" w:hAnsi="Simplified Arabic" w:cs="Simplified Arabic" w:hint="cs"/>
          <w:b/>
          <w:bCs/>
          <w:sz w:val="28"/>
          <w:szCs w:val="28"/>
          <w:vertAlign w:val="superscript"/>
          <w:rtl/>
          <w:lang w:bidi="ar-EG"/>
        </w:rPr>
        <w:t>)</w:t>
      </w:r>
      <w:r w:rsidRPr="00466D7C">
        <w:rPr>
          <w:rFonts w:ascii="Simplified Arabic" w:eastAsia="Calibri" w:hAnsi="Simplified Arabic" w:cs="Simplified Arabic"/>
          <w:sz w:val="28"/>
          <w:szCs w:val="28"/>
          <w:lang w:bidi="ar-EG"/>
        </w:rPr>
        <w:t xml:space="preserve"> </w:t>
      </w:r>
      <w:r w:rsidRPr="00466D7C">
        <w:rPr>
          <w:rFonts w:ascii="Simplified Arabic" w:hAnsi="Simplified Arabic" w:cs="Simplified Arabic"/>
          <w:sz w:val="28"/>
          <w:szCs w:val="28"/>
        </w:rPr>
        <w:t>Monika S. Masare, Sachin S. Divekar, Sandeep M. Bhelkar,</w:t>
      </w:r>
      <w:r w:rsidR="00F91B66">
        <w:rPr>
          <w:rFonts w:ascii="Simplified Arabic" w:hAnsi="Simplified Arabic" w:cs="Simplified Arabic"/>
          <w:sz w:val="28"/>
          <w:szCs w:val="28"/>
        </w:rPr>
        <w:t xml:space="preserve">  </w:t>
      </w:r>
      <w:r w:rsidRPr="00466D7C">
        <w:rPr>
          <w:rFonts w:ascii="Simplified Arabic" w:hAnsi="Simplified Arabic" w:cs="Simplified Arabic"/>
          <w:sz w:val="28"/>
          <w:szCs w:val="28"/>
        </w:rPr>
        <w:t>Prabhakar A. Hiwarkar</w:t>
      </w:r>
      <w:r w:rsidR="00F91B66">
        <w:rPr>
          <w:rFonts w:ascii="Simplified Arabic" w:hAnsi="Simplified Arabic" w:cs="Simplified Arabic"/>
          <w:sz w:val="28"/>
          <w:szCs w:val="28"/>
        </w:rPr>
        <w:t xml:space="preserve">    </w:t>
      </w:r>
      <w:r w:rsidRPr="00466D7C">
        <w:rPr>
          <w:rFonts w:ascii="Simplified Arabic" w:hAnsi="Simplified Arabic" w:cs="Simplified Arabic"/>
          <w:sz w:val="28"/>
          <w:szCs w:val="28"/>
        </w:rPr>
        <w:t>(2018)</w:t>
      </w:r>
      <w:r w:rsidRPr="00466D7C">
        <w:rPr>
          <w:rFonts w:ascii="Simplified Arabic" w:hAnsi="Simplified Arabic" w:cs="Simplified Arabic"/>
          <w:b/>
          <w:bCs/>
          <w:sz w:val="28"/>
          <w:szCs w:val="28"/>
        </w:rPr>
        <w:t xml:space="preserve"> </w:t>
      </w:r>
    </w:p>
    <w:p w14:paraId="6A8C61FA" w14:textId="4EA65C42" w:rsidR="00175B46" w:rsidRPr="00466D7C" w:rsidRDefault="00175B46" w:rsidP="00175B46">
      <w:pPr>
        <w:spacing w:after="0" w:line="240" w:lineRule="auto"/>
        <w:jc w:val="both"/>
        <w:rPr>
          <w:rFonts w:ascii="Simplified Arabic" w:eastAsia="Calibri" w:hAnsi="Simplified Arabic" w:cs="Simplified Arabic"/>
          <w:sz w:val="28"/>
          <w:szCs w:val="28"/>
          <w:rtl/>
          <w:lang w:bidi="ar-EG"/>
        </w:rPr>
      </w:pPr>
      <w:r w:rsidRPr="00466D7C">
        <w:rPr>
          <w:rFonts w:ascii="Simplified Arabic" w:eastAsia="Calibri" w:hAnsi="Simplified Arabic" w:cs="Simplified Arabic"/>
          <w:sz w:val="28"/>
          <w:szCs w:val="28"/>
          <w:rtl/>
        </w:rPr>
        <w:t>حيث هدفت هذه الدراسة</w:t>
      </w:r>
      <w:r w:rsidR="00CC4C4E">
        <w:rPr>
          <w:rFonts w:ascii="Simplified Arabic" w:eastAsia="Calibri" w:hAnsi="Simplified Arabic" w:cs="Simplified Arabic"/>
          <w:sz w:val="28"/>
          <w:szCs w:val="28"/>
          <w:rtl/>
        </w:rPr>
        <w:t xml:space="preserve"> إلى</w:t>
      </w:r>
      <w:r w:rsidR="0082058E">
        <w:rPr>
          <w:rFonts w:ascii="Simplified Arabic" w:eastAsia="Calibri" w:hAnsi="Simplified Arabic" w:cs="Simplified Arabic"/>
          <w:sz w:val="28"/>
          <w:szCs w:val="28"/>
          <w:rtl/>
        </w:rPr>
        <w:t xml:space="preserve"> تقييم </w:t>
      </w:r>
      <w:r w:rsidRPr="00466D7C">
        <w:rPr>
          <w:rFonts w:ascii="Simplified Arabic" w:eastAsia="Calibri" w:hAnsi="Simplified Arabic" w:cs="Simplified Arabic"/>
          <w:sz w:val="28"/>
          <w:szCs w:val="28"/>
          <w:rtl/>
          <w:lang w:bidi="ar-EG"/>
        </w:rPr>
        <w:t xml:space="preserve">وإصلاح المفاهيم </w:t>
      </w:r>
      <w:r w:rsidR="00B8754E">
        <w:rPr>
          <w:rFonts w:ascii="Simplified Arabic" w:eastAsia="Calibri" w:hAnsi="Simplified Arabic" w:cs="Simplified Arabic"/>
          <w:sz w:val="28"/>
          <w:szCs w:val="28"/>
          <w:rtl/>
          <w:lang w:bidi="ar-EG"/>
        </w:rPr>
        <w:t>التي</w:t>
      </w:r>
      <w:r w:rsidRPr="00466D7C">
        <w:rPr>
          <w:rFonts w:ascii="Simplified Arabic" w:eastAsia="Calibri" w:hAnsi="Simplified Arabic" w:cs="Simplified Arabic"/>
          <w:sz w:val="28"/>
          <w:szCs w:val="28"/>
          <w:rtl/>
          <w:lang w:bidi="ar-EG"/>
        </w:rPr>
        <w:t xml:space="preserve"> تؤثر على السلوك الجنسي والموقف من سن البلوغ والزواج والحمل والأمراض المنقولة جنسي</w:t>
      </w:r>
      <w:r w:rsidR="00901E17">
        <w:rPr>
          <w:rFonts w:ascii="Simplified Arabic" w:eastAsia="Calibri" w:hAnsi="Simplified Arabic" w:cs="Simplified Arabic" w:hint="cs"/>
          <w:sz w:val="28"/>
          <w:szCs w:val="28"/>
          <w:rtl/>
          <w:lang w:bidi="ar-EG"/>
        </w:rPr>
        <w:t>ً</w:t>
      </w:r>
      <w:r w:rsidR="00CF45AA">
        <w:rPr>
          <w:rFonts w:ascii="Simplified Arabic" w:eastAsia="Calibri" w:hAnsi="Simplified Arabic" w:cs="Simplified Arabic"/>
          <w:sz w:val="28"/>
          <w:szCs w:val="28"/>
          <w:rtl/>
          <w:lang w:bidi="ar-EG"/>
        </w:rPr>
        <w:t>ا وفيروس نقص المناعة</w:t>
      </w:r>
      <w:r w:rsidR="00CF45AA">
        <w:rPr>
          <w:rFonts w:ascii="Simplified Arabic" w:eastAsia="Calibri" w:hAnsi="Simplified Arabic" w:cs="Simplified Arabic" w:hint="cs"/>
          <w:sz w:val="28"/>
          <w:szCs w:val="28"/>
          <w:rtl/>
          <w:lang w:bidi="ar-EG"/>
        </w:rPr>
        <w:t xml:space="preserve"> (</w:t>
      </w:r>
      <w:r w:rsidRPr="00466D7C">
        <w:rPr>
          <w:rFonts w:ascii="Simplified Arabic" w:eastAsia="Calibri" w:hAnsi="Simplified Arabic" w:cs="Simplified Arabic"/>
          <w:sz w:val="28"/>
          <w:szCs w:val="28"/>
          <w:rtl/>
          <w:lang w:bidi="ar-EG"/>
        </w:rPr>
        <w:t>الإيدز</w:t>
      </w:r>
      <w:r w:rsidR="00CF45AA">
        <w:rPr>
          <w:rFonts w:ascii="Simplified Arabic" w:eastAsia="Calibri" w:hAnsi="Simplified Arabic" w:cs="Simplified Arabic" w:hint="cs"/>
          <w:sz w:val="28"/>
          <w:szCs w:val="28"/>
          <w:rtl/>
          <w:lang w:bidi="ar-EG"/>
        </w:rPr>
        <w:t>)</w:t>
      </w:r>
      <w:r w:rsidR="00901E17">
        <w:rPr>
          <w:rFonts w:ascii="Simplified Arabic" w:eastAsia="Calibri" w:hAnsi="Simplified Arabic" w:cs="Simplified Arabic" w:hint="cs"/>
          <w:sz w:val="28"/>
          <w:szCs w:val="28"/>
          <w:rtl/>
          <w:lang w:bidi="ar-EG"/>
        </w:rPr>
        <w:t>،</w:t>
      </w:r>
      <w:r w:rsidRPr="00466D7C">
        <w:rPr>
          <w:rFonts w:ascii="Simplified Arabic" w:eastAsia="Calibri" w:hAnsi="Simplified Arabic" w:cs="Simplified Arabic"/>
          <w:sz w:val="28"/>
          <w:szCs w:val="28"/>
          <w:rtl/>
          <w:lang w:bidi="ar-EG"/>
        </w:rPr>
        <w:t xml:space="preserve"> تليها التدخلات التدريبية المناسبة. وأجريت الدراسة </w:t>
      </w:r>
      <w:r w:rsidRPr="0090294D">
        <w:rPr>
          <w:rFonts w:ascii="Simplified Arabic" w:eastAsia="Calibri" w:hAnsi="Simplified Arabic" w:cs="Simplified Arabic"/>
          <w:sz w:val="28"/>
          <w:szCs w:val="28"/>
          <w:rtl/>
          <w:lang w:bidi="ar-EG"/>
        </w:rPr>
        <w:t>في الأحياء الفقيرة في المدن على 110 من المراهقين من سن 12</w:t>
      </w:r>
      <w:r w:rsidR="00663656" w:rsidRPr="0090294D">
        <w:rPr>
          <w:rFonts w:ascii="Simplified Arabic" w:eastAsia="Calibri" w:hAnsi="Simplified Arabic" w:cs="Simplified Arabic" w:hint="cs"/>
          <w:sz w:val="28"/>
          <w:szCs w:val="28"/>
          <w:rtl/>
          <w:lang w:bidi="ar-EG"/>
        </w:rPr>
        <w:t>-</w:t>
      </w:r>
      <w:r w:rsidRPr="0090294D">
        <w:rPr>
          <w:rFonts w:ascii="Simplified Arabic" w:eastAsia="Calibri" w:hAnsi="Simplified Arabic" w:cs="Simplified Arabic"/>
          <w:sz w:val="28"/>
          <w:szCs w:val="28"/>
          <w:rtl/>
          <w:lang w:bidi="ar-EG"/>
        </w:rPr>
        <w:t>17 عام</w:t>
      </w:r>
      <w:r w:rsidR="00901E17" w:rsidRPr="0090294D">
        <w:rPr>
          <w:rFonts w:ascii="Simplified Arabic" w:eastAsia="Calibri" w:hAnsi="Simplified Arabic" w:cs="Simplified Arabic" w:hint="cs"/>
          <w:sz w:val="28"/>
          <w:szCs w:val="28"/>
          <w:rtl/>
          <w:lang w:bidi="ar-EG"/>
        </w:rPr>
        <w:t>ً</w:t>
      </w:r>
      <w:r w:rsidRPr="0090294D">
        <w:rPr>
          <w:rFonts w:ascii="Simplified Arabic" w:eastAsia="Calibri" w:hAnsi="Simplified Arabic" w:cs="Simplified Arabic"/>
          <w:sz w:val="28"/>
          <w:szCs w:val="28"/>
          <w:rtl/>
          <w:lang w:bidi="ar-EG"/>
        </w:rPr>
        <w:t>ا في مجا</w:t>
      </w:r>
      <w:r w:rsidRPr="00466D7C">
        <w:rPr>
          <w:rFonts w:ascii="Simplified Arabic" w:eastAsia="Calibri" w:hAnsi="Simplified Arabic" w:cs="Simplified Arabic"/>
          <w:sz w:val="28"/>
          <w:szCs w:val="28"/>
          <w:rtl/>
          <w:lang w:bidi="ar-EG"/>
        </w:rPr>
        <w:t>ل الممارسة الميدانية للمركز الصحي في المناطق الحضرية</w:t>
      </w:r>
      <w:r w:rsidR="00404925">
        <w:rPr>
          <w:rFonts w:ascii="Simplified Arabic" w:eastAsia="Calibri" w:hAnsi="Simplified Arabic" w:cs="Simplified Arabic"/>
          <w:sz w:val="28"/>
          <w:szCs w:val="28"/>
          <w:rtl/>
          <w:lang w:bidi="ar-EG"/>
        </w:rPr>
        <w:t xml:space="preserve"> في </w:t>
      </w:r>
      <w:r w:rsidRPr="00466D7C">
        <w:rPr>
          <w:rFonts w:ascii="Simplified Arabic" w:eastAsia="Calibri" w:hAnsi="Simplified Arabic" w:cs="Simplified Arabic"/>
          <w:sz w:val="28"/>
          <w:szCs w:val="28"/>
          <w:rtl/>
          <w:lang w:bidi="ar-EG"/>
        </w:rPr>
        <w:t>الأحياء الفقيرة في المناطق الحضرية.</w:t>
      </w:r>
    </w:p>
    <w:p w14:paraId="2697A2A4" w14:textId="27E797CA" w:rsidR="00175B46" w:rsidRPr="00466D7C" w:rsidRDefault="00175B46" w:rsidP="00175B46">
      <w:pPr>
        <w:tabs>
          <w:tab w:val="right" w:pos="476"/>
        </w:tabs>
        <w:spacing w:after="0" w:line="240" w:lineRule="auto"/>
        <w:ind w:left="26"/>
        <w:jc w:val="both"/>
        <w:rPr>
          <w:rFonts w:ascii="Simplified Arabic" w:eastAsia="Calibri" w:hAnsi="Simplified Arabic" w:cs="Simplified Arabic"/>
          <w:sz w:val="28"/>
          <w:szCs w:val="28"/>
          <w:rtl/>
        </w:rPr>
      </w:pPr>
      <w:r w:rsidRPr="00466D7C">
        <w:rPr>
          <w:rFonts w:ascii="Simplified Arabic" w:eastAsia="Calibri" w:hAnsi="Simplified Arabic" w:cs="Simplified Arabic"/>
          <w:sz w:val="28"/>
          <w:szCs w:val="28"/>
          <w:rtl/>
        </w:rPr>
        <w:t xml:space="preserve">واتضح من </w:t>
      </w:r>
      <w:r w:rsidRPr="00CF45AA">
        <w:rPr>
          <w:rFonts w:ascii="Simplified Arabic" w:eastAsia="Calibri" w:hAnsi="Simplified Arabic" w:cs="Simplified Arabic"/>
          <w:sz w:val="28"/>
          <w:szCs w:val="28"/>
          <w:rtl/>
        </w:rPr>
        <w:t>النتائج</w:t>
      </w:r>
      <w:r w:rsidRPr="00466D7C">
        <w:rPr>
          <w:rFonts w:ascii="Simplified Arabic" w:eastAsia="Calibri" w:hAnsi="Simplified Arabic" w:cs="Simplified Arabic"/>
          <w:sz w:val="28"/>
          <w:szCs w:val="28"/>
          <w:rtl/>
        </w:rPr>
        <w:t xml:space="preserve"> أن 19% </w:t>
      </w:r>
      <w:r w:rsidR="00663656">
        <w:rPr>
          <w:rFonts w:ascii="Simplified Arabic" w:eastAsia="Calibri" w:hAnsi="Simplified Arabic" w:cs="Simplified Arabic" w:hint="cs"/>
          <w:sz w:val="28"/>
          <w:szCs w:val="28"/>
          <w:rtl/>
        </w:rPr>
        <w:t xml:space="preserve">فقط </w:t>
      </w:r>
      <w:r w:rsidRPr="00466D7C">
        <w:rPr>
          <w:rFonts w:ascii="Simplified Arabic" w:eastAsia="Calibri" w:hAnsi="Simplified Arabic" w:cs="Simplified Arabic"/>
          <w:sz w:val="28"/>
          <w:szCs w:val="28"/>
          <w:rtl/>
        </w:rPr>
        <w:t xml:space="preserve">من المراهقين يمكن </w:t>
      </w:r>
      <w:r w:rsidRPr="0090294D">
        <w:rPr>
          <w:rFonts w:ascii="Simplified Arabic" w:eastAsia="Calibri" w:hAnsi="Simplified Arabic" w:cs="Simplified Arabic"/>
          <w:sz w:val="28"/>
          <w:szCs w:val="28"/>
          <w:rtl/>
        </w:rPr>
        <w:t xml:space="preserve">أن </w:t>
      </w:r>
      <w:r w:rsidR="00663656" w:rsidRPr="0090294D">
        <w:rPr>
          <w:rFonts w:ascii="Simplified Arabic" w:eastAsia="Calibri" w:hAnsi="Simplified Arabic" w:cs="Simplified Arabic" w:hint="cs"/>
          <w:sz w:val="28"/>
          <w:szCs w:val="28"/>
          <w:rtl/>
        </w:rPr>
        <w:t>ي</w:t>
      </w:r>
      <w:r w:rsidRPr="0090294D">
        <w:rPr>
          <w:rFonts w:ascii="Simplified Arabic" w:eastAsia="Calibri" w:hAnsi="Simplified Arabic" w:cs="Simplified Arabic"/>
          <w:sz w:val="28"/>
          <w:szCs w:val="28"/>
          <w:rtl/>
        </w:rPr>
        <w:t>ذكر</w:t>
      </w:r>
      <w:r w:rsidR="00663656" w:rsidRPr="0090294D">
        <w:rPr>
          <w:rFonts w:ascii="Simplified Arabic" w:eastAsia="Calibri" w:hAnsi="Simplified Arabic" w:cs="Simplified Arabic" w:hint="cs"/>
          <w:sz w:val="28"/>
          <w:szCs w:val="28"/>
          <w:rtl/>
        </w:rPr>
        <w:t>وا</w:t>
      </w:r>
      <w:r w:rsidRPr="0090294D">
        <w:rPr>
          <w:rFonts w:ascii="Simplified Arabic" w:eastAsia="Calibri" w:hAnsi="Simplified Arabic" w:cs="Simplified Arabic"/>
          <w:sz w:val="28"/>
          <w:szCs w:val="28"/>
          <w:rtl/>
        </w:rPr>
        <w:t xml:space="preserve"> نصف </w:t>
      </w:r>
      <w:r w:rsidRPr="00466D7C">
        <w:rPr>
          <w:rFonts w:ascii="Simplified Arabic" w:eastAsia="Calibri" w:hAnsi="Simplified Arabic" w:cs="Simplified Arabic"/>
          <w:sz w:val="28"/>
          <w:szCs w:val="28"/>
          <w:rtl/>
        </w:rPr>
        <w:t>التغيرات الجسدية التي تحدث في الأولاد خلال سن البلوغ بشكل صحيح</w:t>
      </w:r>
      <w:r w:rsidR="00663656">
        <w:rPr>
          <w:rFonts w:ascii="Simplified Arabic" w:eastAsia="Calibri" w:hAnsi="Simplified Arabic" w:cs="Simplified Arabic" w:hint="cs"/>
          <w:sz w:val="28"/>
          <w:szCs w:val="28"/>
          <w:rtl/>
        </w:rPr>
        <w:t>،</w:t>
      </w:r>
      <w:r w:rsidRPr="00466D7C">
        <w:rPr>
          <w:rFonts w:ascii="Simplified Arabic" w:eastAsia="Calibri" w:hAnsi="Simplified Arabic" w:cs="Simplified Arabic"/>
          <w:sz w:val="28"/>
          <w:szCs w:val="28"/>
          <w:rtl/>
        </w:rPr>
        <w:t xml:space="preserve"> </w:t>
      </w:r>
      <w:r w:rsidR="00663656">
        <w:rPr>
          <w:rFonts w:ascii="Simplified Arabic" w:eastAsia="Calibri" w:hAnsi="Simplified Arabic" w:cs="Simplified Arabic" w:hint="cs"/>
          <w:sz w:val="28"/>
          <w:szCs w:val="28"/>
          <w:rtl/>
        </w:rPr>
        <w:t>و</w:t>
      </w:r>
      <w:r w:rsidRPr="00466D7C">
        <w:rPr>
          <w:rFonts w:ascii="Simplified Arabic" w:eastAsia="Calibri" w:hAnsi="Simplified Arabic" w:cs="Simplified Arabic"/>
          <w:sz w:val="28"/>
          <w:szCs w:val="28"/>
          <w:rtl/>
        </w:rPr>
        <w:t xml:space="preserve">2٪ </w:t>
      </w:r>
      <w:r w:rsidR="00663656">
        <w:rPr>
          <w:rFonts w:ascii="Simplified Arabic" w:eastAsia="Calibri" w:hAnsi="Simplified Arabic" w:cs="Simplified Arabic" w:hint="cs"/>
          <w:sz w:val="28"/>
          <w:szCs w:val="28"/>
          <w:rtl/>
        </w:rPr>
        <w:t xml:space="preserve">فقط </w:t>
      </w:r>
      <w:r w:rsidRPr="00466D7C">
        <w:rPr>
          <w:rFonts w:ascii="Simplified Arabic" w:eastAsia="Calibri" w:hAnsi="Simplified Arabic" w:cs="Simplified Arabic"/>
          <w:sz w:val="28"/>
          <w:szCs w:val="28"/>
          <w:rtl/>
        </w:rPr>
        <w:t>من الفتيات يمكن أن</w:t>
      </w:r>
      <w:r w:rsidRPr="0090294D">
        <w:rPr>
          <w:rFonts w:ascii="Simplified Arabic" w:eastAsia="Calibri" w:hAnsi="Simplified Arabic" w:cs="Simplified Arabic"/>
          <w:sz w:val="28"/>
          <w:szCs w:val="28"/>
          <w:rtl/>
        </w:rPr>
        <w:t xml:space="preserve"> </w:t>
      </w:r>
      <w:r w:rsidR="00663656" w:rsidRPr="0090294D">
        <w:rPr>
          <w:rFonts w:ascii="Simplified Arabic" w:eastAsia="Calibri" w:hAnsi="Simplified Arabic" w:cs="Simplified Arabic" w:hint="cs"/>
          <w:sz w:val="28"/>
          <w:szCs w:val="28"/>
          <w:rtl/>
        </w:rPr>
        <w:t>ي</w:t>
      </w:r>
      <w:r w:rsidRPr="0090294D">
        <w:rPr>
          <w:rFonts w:ascii="Simplified Arabic" w:eastAsia="Calibri" w:hAnsi="Simplified Arabic" w:cs="Simplified Arabic"/>
          <w:sz w:val="28"/>
          <w:szCs w:val="28"/>
          <w:rtl/>
        </w:rPr>
        <w:t>ذكر</w:t>
      </w:r>
      <w:r w:rsidR="00663656" w:rsidRPr="0090294D">
        <w:rPr>
          <w:rFonts w:ascii="Simplified Arabic" w:eastAsia="Calibri" w:hAnsi="Simplified Arabic" w:cs="Simplified Arabic" w:hint="cs"/>
          <w:sz w:val="28"/>
          <w:szCs w:val="28"/>
          <w:rtl/>
        </w:rPr>
        <w:t>ن</w:t>
      </w:r>
      <w:r w:rsidRPr="0090294D">
        <w:rPr>
          <w:rFonts w:ascii="Simplified Arabic" w:eastAsia="Calibri" w:hAnsi="Simplified Arabic" w:cs="Simplified Arabic"/>
          <w:sz w:val="28"/>
          <w:szCs w:val="28"/>
          <w:rtl/>
        </w:rPr>
        <w:t xml:space="preserve"> </w:t>
      </w:r>
      <w:r w:rsidRPr="00466D7C">
        <w:rPr>
          <w:rFonts w:ascii="Simplified Arabic" w:eastAsia="Calibri" w:hAnsi="Simplified Arabic" w:cs="Simplified Arabic" w:hint="cs"/>
          <w:sz w:val="28"/>
          <w:szCs w:val="28"/>
          <w:rtl/>
        </w:rPr>
        <w:t>تغيرات</w:t>
      </w:r>
      <w:r w:rsidRPr="00466D7C">
        <w:rPr>
          <w:rFonts w:ascii="Simplified Arabic" w:eastAsia="Calibri" w:hAnsi="Simplified Arabic" w:cs="Simplified Arabic"/>
          <w:sz w:val="28"/>
          <w:szCs w:val="28"/>
          <w:rtl/>
        </w:rPr>
        <w:t xml:space="preserve"> البلوغ بشكل صحيح. وضرورة التوعية بالصحة الإنجابية للمراهقين من أجل تمكين معرفة الصحة الإنجابية في مرحلة مبكرة</w:t>
      </w:r>
      <w:r w:rsidRPr="00466D7C">
        <w:rPr>
          <w:rFonts w:ascii="Simplified Arabic" w:eastAsia="Calibri" w:hAnsi="Simplified Arabic" w:cs="Simplified Arabic"/>
          <w:sz w:val="28"/>
          <w:szCs w:val="28"/>
        </w:rPr>
        <w:t>.</w:t>
      </w:r>
      <w:r w:rsidRPr="00466D7C">
        <w:rPr>
          <w:rFonts w:ascii="Simplified Arabic" w:eastAsia="Calibri" w:hAnsi="Simplified Arabic" w:cs="Simplified Arabic"/>
          <w:sz w:val="28"/>
          <w:szCs w:val="28"/>
          <w:rtl/>
        </w:rPr>
        <w:t xml:space="preserve"> حيث زاد الوعي ل</w:t>
      </w:r>
      <w:r w:rsidR="00663656">
        <w:rPr>
          <w:rFonts w:ascii="Simplified Arabic" w:eastAsia="Calibri" w:hAnsi="Simplified Arabic" w:cs="Simplified Arabic" w:hint="cs"/>
          <w:sz w:val="28"/>
          <w:szCs w:val="28"/>
          <w:rtl/>
        </w:rPr>
        <w:t>ي</w:t>
      </w:r>
      <w:r w:rsidRPr="00466D7C">
        <w:rPr>
          <w:rFonts w:ascii="Simplified Arabic" w:eastAsia="Calibri" w:hAnsi="Simplified Arabic" w:cs="Simplified Arabic"/>
          <w:sz w:val="28"/>
          <w:szCs w:val="28"/>
          <w:rtl/>
        </w:rPr>
        <w:t>صل</w:t>
      </w:r>
      <w:r w:rsidR="00CC4C4E">
        <w:rPr>
          <w:rFonts w:ascii="Simplified Arabic" w:eastAsia="Calibri" w:hAnsi="Simplified Arabic" w:cs="Simplified Arabic"/>
          <w:sz w:val="28"/>
          <w:szCs w:val="28"/>
          <w:rtl/>
        </w:rPr>
        <w:t xml:space="preserve"> إلى </w:t>
      </w:r>
      <w:r w:rsidRPr="00466D7C">
        <w:rPr>
          <w:rFonts w:ascii="Simplified Arabic" w:eastAsia="Calibri" w:hAnsi="Simplified Arabic" w:cs="Simplified Arabic"/>
          <w:sz w:val="28"/>
          <w:szCs w:val="28"/>
          <w:rtl/>
        </w:rPr>
        <w:t xml:space="preserve">87٪ </w:t>
      </w:r>
      <w:r w:rsidR="00663656">
        <w:rPr>
          <w:rFonts w:ascii="Simplified Arabic" w:eastAsia="Calibri" w:hAnsi="Simplified Arabic" w:cs="Simplified Arabic" w:hint="cs"/>
          <w:sz w:val="28"/>
          <w:szCs w:val="28"/>
          <w:rtl/>
        </w:rPr>
        <w:t>لدى</w:t>
      </w:r>
      <w:r w:rsidRPr="00466D7C">
        <w:rPr>
          <w:rFonts w:ascii="Simplified Arabic" w:eastAsia="Calibri" w:hAnsi="Simplified Arabic" w:cs="Simplified Arabic"/>
          <w:sz w:val="28"/>
          <w:szCs w:val="28"/>
          <w:rtl/>
        </w:rPr>
        <w:t xml:space="preserve"> ال</w:t>
      </w:r>
      <w:r w:rsidR="00663656">
        <w:rPr>
          <w:rFonts w:ascii="Simplified Arabic" w:eastAsia="Calibri" w:hAnsi="Simplified Arabic" w:cs="Simplified Arabic" w:hint="cs"/>
          <w:sz w:val="28"/>
          <w:szCs w:val="28"/>
          <w:rtl/>
        </w:rPr>
        <w:t>مراهقين</w:t>
      </w:r>
      <w:r w:rsidRPr="00466D7C">
        <w:rPr>
          <w:rFonts w:ascii="Simplified Arabic" w:eastAsia="Calibri" w:hAnsi="Simplified Arabic" w:cs="Simplified Arabic"/>
          <w:sz w:val="28"/>
          <w:szCs w:val="28"/>
          <w:rtl/>
        </w:rPr>
        <w:t xml:space="preserve"> و51٪ لدى الفتيات، الذين أجابوا على </w:t>
      </w:r>
      <w:r w:rsidRPr="00466D7C">
        <w:rPr>
          <w:rFonts w:ascii="Simplified Arabic" w:eastAsia="Calibri" w:hAnsi="Simplified Arabic" w:cs="Simplified Arabic"/>
          <w:sz w:val="28"/>
          <w:szCs w:val="28"/>
          <w:rtl/>
        </w:rPr>
        <w:lastRenderedPageBreak/>
        <w:t xml:space="preserve">أكثر من نصف </w:t>
      </w:r>
      <w:r w:rsidRPr="00466D7C">
        <w:rPr>
          <w:rFonts w:ascii="Simplified Arabic" w:eastAsia="Calibri" w:hAnsi="Simplified Arabic" w:cs="Simplified Arabic" w:hint="cs"/>
          <w:sz w:val="28"/>
          <w:szCs w:val="28"/>
          <w:rtl/>
        </w:rPr>
        <w:t>تغيرات</w:t>
      </w:r>
      <w:r w:rsidRPr="00466D7C">
        <w:rPr>
          <w:rFonts w:ascii="Simplified Arabic" w:eastAsia="Calibri" w:hAnsi="Simplified Arabic" w:cs="Simplified Arabic"/>
          <w:sz w:val="28"/>
          <w:szCs w:val="28"/>
          <w:rtl/>
        </w:rPr>
        <w:t xml:space="preserve"> البلوغ بشكل صحيح</w:t>
      </w:r>
      <w:r>
        <w:rPr>
          <w:rFonts w:ascii="Simplified Arabic" w:eastAsia="Calibri" w:hAnsi="Simplified Arabic" w:cs="Simplified Arabic" w:hint="cs"/>
          <w:sz w:val="28"/>
          <w:szCs w:val="28"/>
          <w:rtl/>
        </w:rPr>
        <w:t>.</w:t>
      </w:r>
      <w:r w:rsidR="00F91B66">
        <w:rPr>
          <w:rFonts w:ascii="Simplified Arabic" w:eastAsia="Calibri" w:hAnsi="Simplified Arabic" w:cs="Simplified Arabic"/>
          <w:sz w:val="28"/>
          <w:szCs w:val="28"/>
          <w:rtl/>
        </w:rPr>
        <w:t xml:space="preserve"> </w:t>
      </w:r>
      <w:r w:rsidRPr="00466D7C">
        <w:rPr>
          <w:rFonts w:ascii="Simplified Arabic" w:eastAsia="Calibri" w:hAnsi="Simplified Arabic" w:cs="Simplified Arabic"/>
          <w:sz w:val="28"/>
          <w:szCs w:val="28"/>
          <w:rtl/>
        </w:rPr>
        <w:t xml:space="preserve">تم </w:t>
      </w:r>
      <w:r w:rsidRPr="00466D7C">
        <w:rPr>
          <w:rFonts w:ascii="Simplified Arabic" w:eastAsia="Calibri" w:hAnsi="Simplified Arabic" w:cs="Simplified Arabic" w:hint="cs"/>
          <w:sz w:val="28"/>
          <w:szCs w:val="28"/>
          <w:rtl/>
        </w:rPr>
        <w:t>تغير</w:t>
      </w:r>
      <w:r w:rsidRPr="00466D7C">
        <w:rPr>
          <w:rFonts w:ascii="Simplified Arabic" w:eastAsia="Calibri" w:hAnsi="Simplified Arabic" w:cs="Simplified Arabic"/>
          <w:sz w:val="28"/>
          <w:szCs w:val="28"/>
          <w:rtl/>
        </w:rPr>
        <w:t xml:space="preserve"> التصورات حول وسائل منع الحمل،</w:t>
      </w:r>
      <w:r w:rsidR="00F91B66">
        <w:rPr>
          <w:rFonts w:ascii="Simplified Arabic" w:eastAsia="Calibri" w:hAnsi="Simplified Arabic" w:cs="Simplified Arabic"/>
          <w:sz w:val="28"/>
          <w:szCs w:val="28"/>
          <w:rtl/>
        </w:rPr>
        <w:t xml:space="preserve"> </w:t>
      </w:r>
      <w:r w:rsidRPr="00466D7C">
        <w:rPr>
          <w:rFonts w:ascii="Simplified Arabic" w:eastAsia="Calibri" w:hAnsi="Simplified Arabic" w:cs="Simplified Arabic"/>
          <w:sz w:val="28"/>
          <w:szCs w:val="28"/>
          <w:rtl/>
        </w:rPr>
        <w:t>والأمراض المنقولة جنسي</w:t>
      </w:r>
      <w:r w:rsidR="00663656">
        <w:rPr>
          <w:rFonts w:ascii="Simplified Arabic" w:eastAsia="Calibri" w:hAnsi="Simplified Arabic" w:cs="Simplified Arabic" w:hint="cs"/>
          <w:sz w:val="28"/>
          <w:szCs w:val="28"/>
          <w:rtl/>
        </w:rPr>
        <w:t>ً</w:t>
      </w:r>
      <w:r w:rsidRPr="00466D7C">
        <w:rPr>
          <w:rFonts w:ascii="Simplified Arabic" w:eastAsia="Calibri" w:hAnsi="Simplified Arabic" w:cs="Simplified Arabic"/>
          <w:sz w:val="28"/>
          <w:szCs w:val="28"/>
          <w:rtl/>
        </w:rPr>
        <w:t>ا وفيروس نقص المناعة البشرية.</w:t>
      </w:r>
    </w:p>
    <w:p w14:paraId="224739DB" w14:textId="1A0D8F96" w:rsidR="00175B46" w:rsidRPr="00AA76B3" w:rsidRDefault="00175B46" w:rsidP="001923CB">
      <w:pPr>
        <w:pStyle w:val="ListParagraph"/>
        <w:numPr>
          <w:ilvl w:val="0"/>
          <w:numId w:val="19"/>
        </w:numPr>
        <w:tabs>
          <w:tab w:val="left" w:pos="368"/>
        </w:tabs>
        <w:spacing w:after="0" w:line="240" w:lineRule="auto"/>
        <w:jc w:val="both"/>
        <w:rPr>
          <w:rFonts w:ascii="Simplified Arabic" w:eastAsia="Calibri" w:hAnsi="Simplified Arabic" w:cs="Simplified Arabic"/>
          <w:color w:val="FF0000"/>
          <w:sz w:val="28"/>
          <w:szCs w:val="28"/>
          <w:lang w:bidi="ar-EG"/>
        </w:rPr>
      </w:pPr>
      <w:r w:rsidRPr="00466D7C">
        <w:rPr>
          <w:rFonts w:ascii="Simplified Arabic" w:eastAsia="Calibri" w:hAnsi="Simplified Arabic" w:cs="Simplified Arabic"/>
          <w:sz w:val="28"/>
          <w:szCs w:val="28"/>
          <w:rtl/>
          <w:lang w:bidi="ar-EG"/>
        </w:rPr>
        <w:t>هدفت دراسة</w:t>
      </w:r>
      <w:r w:rsidR="00663656">
        <w:rPr>
          <w:rFonts w:ascii="Simplified Arabic" w:eastAsia="Calibri" w:hAnsi="Simplified Arabic" w:cs="Simplified Arabic" w:hint="cs"/>
          <w:sz w:val="28"/>
          <w:szCs w:val="28"/>
          <w:rtl/>
          <w:lang w:bidi="ar-EG"/>
        </w:rPr>
        <w:t xml:space="preserve"> </w:t>
      </w:r>
      <w:r w:rsidRPr="00466D7C">
        <w:rPr>
          <w:rFonts w:ascii="Simplified Arabic" w:eastAsia="Calibri" w:hAnsi="Simplified Arabic" w:cs="Simplified Arabic"/>
          <w:sz w:val="28"/>
          <w:szCs w:val="28"/>
          <w:lang w:bidi="ar-EG"/>
        </w:rPr>
        <w:t xml:space="preserve"> </w:t>
      </w:r>
      <w:r w:rsidR="00500CAF">
        <w:rPr>
          <w:rFonts w:ascii="Simplified Arabic" w:eastAsia="Calibri" w:hAnsi="Simplified Arabic" w:cs="Simplified Arabic"/>
          <w:sz w:val="28"/>
          <w:szCs w:val="28"/>
          <w:lang w:bidi="ar-EG"/>
        </w:rPr>
        <w:t>(</w:t>
      </w:r>
      <w:r w:rsidRPr="00466D7C">
        <w:rPr>
          <w:rFonts w:ascii="Simplified Arabic" w:eastAsia="Calibri" w:hAnsi="Simplified Arabic" w:cs="Simplified Arabic"/>
          <w:sz w:val="28"/>
          <w:szCs w:val="28"/>
          <w:lang w:bidi="ar-EG"/>
        </w:rPr>
        <w:t>Magued Osman 2016)</w:t>
      </w:r>
      <w:r w:rsidR="00CF45AA" w:rsidRPr="00CF45AA">
        <w:rPr>
          <w:rFonts w:ascii="Simplified Arabic" w:eastAsia="Calibri" w:hAnsi="Simplified Arabic" w:cs="Simplified Arabic" w:hint="cs"/>
          <w:sz w:val="28"/>
          <w:szCs w:val="28"/>
          <w:vertAlign w:val="superscript"/>
          <w:rtl/>
          <w:lang w:bidi="ar-EG"/>
        </w:rPr>
        <w:t>(</w:t>
      </w:r>
      <w:r w:rsidRPr="00CF45AA">
        <w:rPr>
          <w:rStyle w:val="FootnoteReference"/>
          <w:rFonts w:ascii="Simplified Arabic" w:eastAsia="Calibri" w:hAnsi="Simplified Arabic" w:cs="Simplified Arabic"/>
          <w:b/>
          <w:bCs/>
          <w:sz w:val="28"/>
          <w:szCs w:val="28"/>
          <w:lang w:bidi="ar-EG"/>
        </w:rPr>
        <w:footnoteReference w:id="30"/>
      </w:r>
      <w:r w:rsidR="00CF45AA" w:rsidRPr="00CF45AA">
        <w:rPr>
          <w:rFonts w:ascii="Simplified Arabic" w:eastAsia="Calibri" w:hAnsi="Simplified Arabic" w:cs="Simplified Arabic" w:hint="cs"/>
          <w:sz w:val="28"/>
          <w:szCs w:val="28"/>
          <w:vertAlign w:val="superscript"/>
          <w:rtl/>
          <w:lang w:bidi="ar-EG"/>
        </w:rPr>
        <w:t>)</w:t>
      </w:r>
      <w:r w:rsidR="00CF45AA">
        <w:rPr>
          <w:rFonts w:ascii="Simplified Arabic" w:eastAsia="Calibri" w:hAnsi="Simplified Arabic" w:cs="Simplified Arabic" w:hint="cs"/>
          <w:sz w:val="28"/>
          <w:szCs w:val="28"/>
          <w:rtl/>
          <w:lang w:bidi="ar-EG"/>
        </w:rPr>
        <w:t xml:space="preserve"> </w:t>
      </w:r>
      <w:r w:rsidR="00663656">
        <w:rPr>
          <w:rFonts w:ascii="Simplified Arabic" w:eastAsia="Calibri" w:hAnsi="Simplified Arabic" w:cs="Simplified Arabic" w:hint="cs"/>
          <w:sz w:val="28"/>
          <w:szCs w:val="28"/>
          <w:rtl/>
          <w:lang w:bidi="ar-EG"/>
        </w:rPr>
        <w:t xml:space="preserve">إلى تقديم </w:t>
      </w:r>
      <w:r w:rsidRPr="00466D7C">
        <w:rPr>
          <w:rFonts w:ascii="Simplified Arabic" w:eastAsia="Calibri" w:hAnsi="Simplified Arabic" w:cs="Simplified Arabic"/>
          <w:sz w:val="28"/>
          <w:szCs w:val="28"/>
          <w:rtl/>
          <w:lang w:bidi="ar-EG"/>
        </w:rPr>
        <w:t xml:space="preserve">تحليل جديد للوضع </w:t>
      </w:r>
      <w:r w:rsidR="00404925">
        <w:rPr>
          <w:rFonts w:ascii="Simplified Arabic" w:eastAsia="Calibri" w:hAnsi="Simplified Arabic" w:cs="Simplified Arabic"/>
          <w:sz w:val="28"/>
          <w:szCs w:val="28"/>
          <w:rtl/>
          <w:lang w:bidi="ar-EG"/>
        </w:rPr>
        <w:t>السكاني</w:t>
      </w:r>
      <w:r w:rsidRPr="00466D7C">
        <w:rPr>
          <w:rFonts w:ascii="Simplified Arabic" w:eastAsia="Calibri" w:hAnsi="Simplified Arabic" w:cs="Simplified Arabic"/>
          <w:sz w:val="28"/>
          <w:szCs w:val="28"/>
          <w:rtl/>
          <w:lang w:bidi="ar-EG"/>
        </w:rPr>
        <w:t xml:space="preserve"> الحالي</w:t>
      </w:r>
      <w:r w:rsidR="00404925">
        <w:rPr>
          <w:rFonts w:ascii="Simplified Arabic" w:eastAsia="Calibri" w:hAnsi="Simplified Arabic" w:cs="Simplified Arabic"/>
          <w:sz w:val="28"/>
          <w:szCs w:val="28"/>
          <w:rtl/>
          <w:lang w:bidi="ar-EG"/>
        </w:rPr>
        <w:t xml:space="preserve"> في </w:t>
      </w:r>
      <w:r w:rsidRPr="00466D7C">
        <w:rPr>
          <w:rFonts w:ascii="Simplified Arabic" w:eastAsia="Calibri" w:hAnsi="Simplified Arabic" w:cs="Simplified Arabic"/>
          <w:sz w:val="28"/>
          <w:szCs w:val="28"/>
          <w:rtl/>
          <w:lang w:bidi="ar-EG"/>
        </w:rPr>
        <w:t>مصر</w:t>
      </w:r>
      <w:r w:rsidR="00663656">
        <w:rPr>
          <w:rFonts w:ascii="Simplified Arabic" w:eastAsia="Calibri" w:hAnsi="Simplified Arabic" w:cs="Simplified Arabic" w:hint="cs"/>
          <w:sz w:val="28"/>
          <w:szCs w:val="28"/>
          <w:rtl/>
          <w:lang w:bidi="ar-EG"/>
        </w:rPr>
        <w:t>،</w:t>
      </w:r>
      <w:r w:rsidRPr="00466D7C">
        <w:rPr>
          <w:rFonts w:ascii="Simplified Arabic" w:eastAsia="Calibri" w:hAnsi="Simplified Arabic" w:cs="Simplified Arabic"/>
          <w:sz w:val="28"/>
          <w:szCs w:val="28"/>
          <w:rtl/>
          <w:lang w:bidi="ar-EG"/>
        </w:rPr>
        <w:t xml:space="preserve"> وتحليل التغيرات </w:t>
      </w:r>
      <w:r w:rsidR="00BF2237">
        <w:rPr>
          <w:rFonts w:ascii="Simplified Arabic" w:eastAsia="Calibri" w:hAnsi="Simplified Arabic" w:cs="Simplified Arabic"/>
          <w:sz w:val="28"/>
          <w:szCs w:val="28"/>
          <w:rtl/>
          <w:lang w:bidi="ar-EG"/>
        </w:rPr>
        <w:t>الاقتصاد</w:t>
      </w:r>
      <w:r w:rsidRPr="00466D7C">
        <w:rPr>
          <w:rFonts w:ascii="Simplified Arabic" w:eastAsia="Calibri" w:hAnsi="Simplified Arabic" w:cs="Simplified Arabic"/>
          <w:sz w:val="28"/>
          <w:szCs w:val="28"/>
          <w:rtl/>
          <w:lang w:bidi="ar-EG"/>
        </w:rPr>
        <w:t>ية</w:t>
      </w:r>
      <w:r w:rsidR="00CF45AA">
        <w:rPr>
          <w:rFonts w:ascii="Simplified Arabic" w:eastAsia="Calibri" w:hAnsi="Simplified Arabic" w:cs="Simplified Arabic" w:hint="cs"/>
          <w:sz w:val="28"/>
          <w:szCs w:val="28"/>
          <w:rtl/>
          <w:lang w:bidi="ar-EG"/>
        </w:rPr>
        <w:t>،</w:t>
      </w:r>
      <w:r w:rsidRPr="00466D7C">
        <w:rPr>
          <w:rFonts w:ascii="Simplified Arabic" w:eastAsia="Calibri" w:hAnsi="Simplified Arabic" w:cs="Simplified Arabic"/>
          <w:sz w:val="28"/>
          <w:szCs w:val="28"/>
          <w:rtl/>
          <w:lang w:bidi="ar-EG"/>
        </w:rPr>
        <w:t xml:space="preserve"> والسياسية</w:t>
      </w:r>
      <w:r w:rsidR="00CF45AA">
        <w:rPr>
          <w:rFonts w:ascii="Simplified Arabic" w:eastAsia="Calibri" w:hAnsi="Simplified Arabic" w:cs="Simplified Arabic" w:hint="cs"/>
          <w:sz w:val="28"/>
          <w:szCs w:val="28"/>
          <w:rtl/>
          <w:lang w:bidi="ar-EG"/>
        </w:rPr>
        <w:t>،</w:t>
      </w:r>
      <w:r w:rsidRPr="00466D7C">
        <w:rPr>
          <w:rFonts w:ascii="Simplified Arabic" w:eastAsia="Calibri" w:hAnsi="Simplified Arabic" w:cs="Simplified Arabic"/>
          <w:sz w:val="28"/>
          <w:szCs w:val="28"/>
          <w:rtl/>
          <w:lang w:bidi="ar-EG"/>
        </w:rPr>
        <w:t xml:space="preserve"> والاجتماعية</w:t>
      </w:r>
      <w:r w:rsidR="00CF45AA">
        <w:rPr>
          <w:rFonts w:ascii="Simplified Arabic" w:eastAsia="Calibri" w:hAnsi="Simplified Arabic" w:cs="Simplified Arabic" w:hint="cs"/>
          <w:sz w:val="28"/>
          <w:szCs w:val="28"/>
          <w:rtl/>
          <w:lang w:bidi="ar-EG"/>
        </w:rPr>
        <w:t>،</w:t>
      </w:r>
      <w:r w:rsidRPr="00466D7C">
        <w:rPr>
          <w:rFonts w:ascii="Simplified Arabic" w:eastAsia="Calibri" w:hAnsi="Simplified Arabic" w:cs="Simplified Arabic"/>
          <w:sz w:val="28"/>
          <w:szCs w:val="28"/>
          <w:rtl/>
          <w:lang w:bidi="ar-EG"/>
        </w:rPr>
        <w:t xml:space="preserve"> والبيئية</w:t>
      </w:r>
      <w:r w:rsidR="00404925">
        <w:rPr>
          <w:rFonts w:ascii="Simplified Arabic" w:eastAsia="Calibri" w:hAnsi="Simplified Arabic" w:cs="Simplified Arabic"/>
          <w:sz w:val="28"/>
          <w:szCs w:val="28"/>
          <w:rtl/>
          <w:lang w:bidi="ar-EG"/>
        </w:rPr>
        <w:t xml:space="preserve"> في </w:t>
      </w:r>
      <w:r w:rsidRPr="00466D7C">
        <w:rPr>
          <w:rFonts w:ascii="Simplified Arabic" w:eastAsia="Calibri" w:hAnsi="Simplified Arabic" w:cs="Simplified Arabic"/>
          <w:sz w:val="28"/>
          <w:szCs w:val="28"/>
          <w:rtl/>
          <w:lang w:bidi="ar-EG"/>
        </w:rPr>
        <w:t xml:space="preserve">السنوات السابقة من بعد </w:t>
      </w:r>
      <w:r w:rsidRPr="00466D7C">
        <w:rPr>
          <w:rFonts w:ascii="Simplified Arabic" w:eastAsia="Calibri" w:hAnsi="Simplified Arabic" w:cs="Simplified Arabic" w:hint="cs"/>
          <w:sz w:val="28"/>
          <w:szCs w:val="28"/>
          <w:rtl/>
          <w:lang w:bidi="ar-EG"/>
        </w:rPr>
        <w:t>الاستراتيجية</w:t>
      </w:r>
      <w:r w:rsidRPr="00466D7C">
        <w:rPr>
          <w:rFonts w:ascii="Simplified Arabic" w:eastAsia="Calibri" w:hAnsi="Simplified Arabic" w:cs="Simplified Arabic"/>
          <w:sz w:val="28"/>
          <w:szCs w:val="28"/>
          <w:rtl/>
          <w:lang w:bidi="ar-EG"/>
        </w:rPr>
        <w:t xml:space="preserve"> القومية للسكان ورؤية مصر 2030. و</w:t>
      </w:r>
      <w:r w:rsidR="00663656">
        <w:rPr>
          <w:rFonts w:ascii="Simplified Arabic" w:eastAsia="Calibri" w:hAnsi="Simplified Arabic" w:cs="Simplified Arabic" w:hint="cs"/>
          <w:sz w:val="28"/>
          <w:szCs w:val="28"/>
          <w:rtl/>
          <w:lang w:bidi="ar-EG"/>
        </w:rPr>
        <w:t>أ</w:t>
      </w:r>
      <w:r w:rsidRPr="00466D7C">
        <w:rPr>
          <w:rFonts w:ascii="Simplified Arabic" w:eastAsia="Calibri" w:hAnsi="Simplified Arabic" w:cs="Simplified Arabic"/>
          <w:sz w:val="28"/>
          <w:szCs w:val="28"/>
          <w:rtl/>
          <w:lang w:bidi="ar-EG"/>
        </w:rPr>
        <w:t xml:space="preserve">شارت </w:t>
      </w:r>
      <w:r w:rsidRPr="00CF45AA">
        <w:rPr>
          <w:rFonts w:ascii="Simplified Arabic" w:eastAsia="Calibri" w:hAnsi="Simplified Arabic" w:cs="Simplified Arabic"/>
          <w:sz w:val="28"/>
          <w:szCs w:val="28"/>
          <w:rtl/>
          <w:lang w:bidi="ar-EG"/>
        </w:rPr>
        <w:t>نتائجها</w:t>
      </w:r>
      <w:r w:rsidRPr="00466D7C">
        <w:rPr>
          <w:rFonts w:ascii="Simplified Arabic" w:eastAsia="Calibri" w:hAnsi="Simplified Arabic" w:cs="Simplified Arabic"/>
          <w:sz w:val="28"/>
          <w:szCs w:val="28"/>
          <w:rtl/>
          <w:lang w:bidi="ar-EG"/>
        </w:rPr>
        <w:t xml:space="preserve"> بنظرة عامة على الوضع </w:t>
      </w:r>
      <w:r w:rsidR="00404925">
        <w:rPr>
          <w:rFonts w:ascii="Simplified Arabic" w:eastAsia="Calibri" w:hAnsi="Simplified Arabic" w:cs="Simplified Arabic"/>
          <w:sz w:val="28"/>
          <w:szCs w:val="28"/>
          <w:rtl/>
          <w:lang w:bidi="ar-EG"/>
        </w:rPr>
        <w:t xml:space="preserve">السكاني في </w:t>
      </w:r>
      <w:r w:rsidRPr="00466D7C">
        <w:rPr>
          <w:rFonts w:ascii="Simplified Arabic" w:eastAsia="Calibri" w:hAnsi="Simplified Arabic" w:cs="Simplified Arabic"/>
          <w:sz w:val="28"/>
          <w:szCs w:val="28"/>
          <w:rtl/>
          <w:lang w:bidi="ar-EG"/>
        </w:rPr>
        <w:t>مصر</w:t>
      </w:r>
      <w:r w:rsidR="00CC4C4E">
        <w:rPr>
          <w:rFonts w:ascii="Simplified Arabic" w:eastAsia="Calibri" w:hAnsi="Simplified Arabic" w:cs="Simplified Arabic"/>
          <w:sz w:val="28"/>
          <w:szCs w:val="28"/>
          <w:rtl/>
          <w:lang w:bidi="ar-EG"/>
        </w:rPr>
        <w:t xml:space="preserve"> إلى </w:t>
      </w:r>
      <w:r w:rsidRPr="00466D7C">
        <w:rPr>
          <w:rFonts w:ascii="Simplified Arabic" w:eastAsia="Calibri" w:hAnsi="Simplified Arabic" w:cs="Simplified Arabic"/>
          <w:sz w:val="28"/>
          <w:szCs w:val="28"/>
          <w:rtl/>
          <w:lang w:bidi="ar-EG"/>
        </w:rPr>
        <w:t xml:space="preserve">عدم </w:t>
      </w:r>
      <w:r w:rsidR="00BF2237">
        <w:rPr>
          <w:rFonts w:ascii="Simplified Arabic" w:eastAsia="Calibri" w:hAnsi="Simplified Arabic" w:cs="Simplified Arabic"/>
          <w:sz w:val="28"/>
          <w:szCs w:val="28"/>
          <w:rtl/>
          <w:lang w:bidi="ar-EG"/>
        </w:rPr>
        <w:t>الاستقرار</w:t>
      </w:r>
      <w:r w:rsidRPr="00466D7C">
        <w:rPr>
          <w:rFonts w:ascii="Simplified Arabic" w:eastAsia="Calibri" w:hAnsi="Simplified Arabic" w:cs="Simplified Arabic"/>
          <w:sz w:val="28"/>
          <w:szCs w:val="28"/>
          <w:rtl/>
          <w:lang w:bidi="ar-EG"/>
        </w:rPr>
        <w:t xml:space="preserve"> </w:t>
      </w:r>
      <w:r w:rsidR="005451EB">
        <w:rPr>
          <w:rFonts w:ascii="Simplified Arabic" w:eastAsia="Calibri" w:hAnsi="Simplified Arabic" w:cs="Simplified Arabic"/>
          <w:sz w:val="28"/>
          <w:szCs w:val="28"/>
          <w:rtl/>
          <w:lang w:bidi="ar-EG"/>
        </w:rPr>
        <w:t>السياسي</w:t>
      </w:r>
      <w:r w:rsidRPr="00466D7C">
        <w:rPr>
          <w:rFonts w:ascii="Simplified Arabic" w:eastAsia="Calibri" w:hAnsi="Simplified Arabic" w:cs="Simplified Arabic"/>
          <w:sz w:val="28"/>
          <w:szCs w:val="28"/>
          <w:rtl/>
          <w:lang w:bidi="ar-EG"/>
        </w:rPr>
        <w:t xml:space="preserve"> بين عام</w:t>
      </w:r>
      <w:r w:rsidR="00663656">
        <w:rPr>
          <w:rFonts w:ascii="Simplified Arabic" w:eastAsia="Calibri" w:hAnsi="Simplified Arabic" w:cs="Simplified Arabic" w:hint="cs"/>
          <w:sz w:val="28"/>
          <w:szCs w:val="28"/>
          <w:rtl/>
          <w:lang w:bidi="ar-EG"/>
        </w:rPr>
        <w:t>ي</w:t>
      </w:r>
      <w:r w:rsidRPr="00466D7C">
        <w:rPr>
          <w:rFonts w:ascii="Simplified Arabic" w:eastAsia="Calibri" w:hAnsi="Simplified Arabic" w:cs="Simplified Arabic"/>
          <w:sz w:val="28"/>
          <w:szCs w:val="28"/>
          <w:rtl/>
          <w:lang w:bidi="ar-EG"/>
        </w:rPr>
        <w:t xml:space="preserve"> 2011 </w:t>
      </w:r>
      <w:r w:rsidR="00663656">
        <w:rPr>
          <w:rFonts w:ascii="Simplified Arabic" w:eastAsia="Calibri" w:hAnsi="Simplified Arabic" w:cs="Simplified Arabic" w:hint="cs"/>
          <w:sz w:val="28"/>
          <w:szCs w:val="28"/>
          <w:rtl/>
          <w:lang w:bidi="ar-EG"/>
        </w:rPr>
        <w:t>و</w:t>
      </w:r>
      <w:r w:rsidRPr="00466D7C">
        <w:rPr>
          <w:rFonts w:ascii="Simplified Arabic" w:eastAsia="Calibri" w:hAnsi="Simplified Arabic" w:cs="Simplified Arabic"/>
          <w:sz w:val="28"/>
          <w:szCs w:val="28"/>
          <w:rtl/>
          <w:lang w:bidi="ar-EG"/>
        </w:rPr>
        <w:t>2014</w:t>
      </w:r>
      <w:r w:rsidR="00663656">
        <w:rPr>
          <w:rFonts w:ascii="Simplified Arabic" w:eastAsia="Calibri" w:hAnsi="Simplified Arabic" w:cs="Simplified Arabic" w:hint="cs"/>
          <w:sz w:val="28"/>
          <w:szCs w:val="28"/>
          <w:rtl/>
          <w:lang w:bidi="ar-EG"/>
        </w:rPr>
        <w:t>،</w:t>
      </w:r>
      <w:r w:rsidRPr="00466D7C">
        <w:rPr>
          <w:rFonts w:ascii="Simplified Arabic" w:eastAsia="Calibri" w:hAnsi="Simplified Arabic" w:cs="Simplified Arabic"/>
          <w:sz w:val="28"/>
          <w:szCs w:val="28"/>
          <w:rtl/>
          <w:lang w:bidi="ar-EG"/>
        </w:rPr>
        <w:t xml:space="preserve"> وكذلك قلة أنشطة الدعوة </w:t>
      </w:r>
      <w:r w:rsidR="00B8754E">
        <w:rPr>
          <w:rFonts w:ascii="Simplified Arabic" w:eastAsia="Calibri" w:hAnsi="Simplified Arabic" w:cs="Simplified Arabic"/>
          <w:sz w:val="28"/>
          <w:szCs w:val="28"/>
          <w:rtl/>
          <w:lang w:bidi="ar-EG"/>
        </w:rPr>
        <w:t>التي</w:t>
      </w:r>
      <w:r w:rsidRPr="00466D7C">
        <w:rPr>
          <w:rFonts w:ascii="Simplified Arabic" w:eastAsia="Calibri" w:hAnsi="Simplified Arabic" w:cs="Simplified Arabic"/>
          <w:sz w:val="28"/>
          <w:szCs w:val="28"/>
          <w:rtl/>
          <w:lang w:bidi="ar-EG"/>
        </w:rPr>
        <w:t xml:space="preserve"> تدعم سياسة الطفلين والمباعدة بين الولادات. و</w:t>
      </w:r>
      <w:r w:rsidR="00412A1A">
        <w:rPr>
          <w:rFonts w:ascii="Simplified Arabic" w:eastAsia="Calibri" w:hAnsi="Simplified Arabic" w:cs="Simplified Arabic"/>
          <w:sz w:val="28"/>
          <w:szCs w:val="28"/>
          <w:rtl/>
          <w:lang w:bidi="ar-EG"/>
        </w:rPr>
        <w:t>أيضًا</w:t>
      </w:r>
      <w:r w:rsidRPr="00466D7C">
        <w:rPr>
          <w:rFonts w:ascii="Simplified Arabic" w:eastAsia="Calibri" w:hAnsi="Simplified Arabic" w:cs="Simplified Arabic"/>
          <w:sz w:val="28"/>
          <w:szCs w:val="28"/>
          <w:rtl/>
          <w:lang w:bidi="ar-EG"/>
        </w:rPr>
        <w:t xml:space="preserve"> زيادة</w:t>
      </w:r>
      <w:r w:rsidR="00404925">
        <w:rPr>
          <w:rFonts w:ascii="Simplified Arabic" w:eastAsia="Calibri" w:hAnsi="Simplified Arabic" w:cs="Simplified Arabic"/>
          <w:sz w:val="28"/>
          <w:szCs w:val="28"/>
          <w:rtl/>
          <w:lang w:bidi="ar-EG"/>
        </w:rPr>
        <w:t xml:space="preserve"> </w:t>
      </w:r>
      <w:r w:rsidR="00404925" w:rsidRPr="0090294D">
        <w:rPr>
          <w:rFonts w:ascii="Simplified Arabic" w:eastAsia="Calibri" w:hAnsi="Simplified Arabic" w:cs="Simplified Arabic"/>
          <w:sz w:val="28"/>
          <w:szCs w:val="28"/>
          <w:rtl/>
          <w:lang w:bidi="ar-EG"/>
        </w:rPr>
        <w:t xml:space="preserve">في </w:t>
      </w:r>
      <w:r w:rsidRPr="0090294D">
        <w:rPr>
          <w:rFonts w:ascii="Simplified Arabic" w:eastAsia="Calibri" w:hAnsi="Simplified Arabic" w:cs="Simplified Arabic"/>
          <w:sz w:val="28"/>
          <w:szCs w:val="28"/>
          <w:rtl/>
          <w:lang w:bidi="ar-EG"/>
        </w:rPr>
        <w:t>الخصوبة الكلية من 3</w:t>
      </w:r>
      <w:r w:rsidR="00CC4C4E" w:rsidRPr="0090294D">
        <w:rPr>
          <w:rFonts w:ascii="Simplified Arabic" w:eastAsia="Calibri" w:hAnsi="Simplified Arabic" w:cs="Simplified Arabic"/>
          <w:sz w:val="28"/>
          <w:szCs w:val="28"/>
          <w:rtl/>
          <w:lang w:bidi="ar-EG"/>
        </w:rPr>
        <w:t xml:space="preserve"> إلى </w:t>
      </w:r>
      <w:r w:rsidRPr="0090294D">
        <w:rPr>
          <w:rFonts w:ascii="Simplified Arabic" w:eastAsia="Calibri" w:hAnsi="Simplified Arabic" w:cs="Simplified Arabic"/>
          <w:sz w:val="28"/>
          <w:szCs w:val="28"/>
          <w:rtl/>
          <w:lang w:bidi="ar-EG"/>
        </w:rPr>
        <w:t xml:space="preserve">3,5 طفل لكل </w:t>
      </w:r>
      <w:r w:rsidRPr="0090294D">
        <w:rPr>
          <w:rFonts w:ascii="Simplified Arabic" w:eastAsia="Calibri" w:hAnsi="Simplified Arabic" w:cs="Simplified Arabic" w:hint="cs"/>
          <w:sz w:val="28"/>
          <w:szCs w:val="28"/>
          <w:rtl/>
          <w:lang w:bidi="ar-EG"/>
        </w:rPr>
        <w:t>امرأة</w:t>
      </w:r>
      <w:r w:rsidRPr="0090294D">
        <w:rPr>
          <w:rFonts w:ascii="Simplified Arabic" w:eastAsia="Calibri" w:hAnsi="Simplified Arabic" w:cs="Simplified Arabic"/>
          <w:sz w:val="28"/>
          <w:szCs w:val="28"/>
          <w:rtl/>
          <w:lang w:bidi="ar-EG"/>
        </w:rPr>
        <w:t xml:space="preserve"> ف</w:t>
      </w:r>
      <w:r w:rsidR="00AA76B3" w:rsidRPr="0090294D">
        <w:rPr>
          <w:rFonts w:ascii="Simplified Arabic" w:eastAsia="Calibri" w:hAnsi="Simplified Arabic" w:cs="Simplified Arabic" w:hint="cs"/>
          <w:sz w:val="28"/>
          <w:szCs w:val="28"/>
          <w:rtl/>
          <w:lang w:bidi="ar-EG"/>
        </w:rPr>
        <w:t xml:space="preserve">ي </w:t>
      </w:r>
      <w:r w:rsidRPr="0090294D">
        <w:rPr>
          <w:rFonts w:ascii="Simplified Arabic" w:eastAsia="Calibri" w:hAnsi="Simplified Arabic" w:cs="Simplified Arabic"/>
          <w:sz w:val="28"/>
          <w:szCs w:val="28"/>
          <w:rtl/>
          <w:lang w:bidi="ar-EG"/>
        </w:rPr>
        <w:t>1995</w:t>
      </w:r>
      <w:r w:rsidR="00AA76B3" w:rsidRPr="0090294D">
        <w:rPr>
          <w:rFonts w:ascii="Simplified Arabic" w:eastAsia="Calibri" w:hAnsi="Simplified Arabic" w:cs="Simplified Arabic" w:hint="cs"/>
          <w:sz w:val="28"/>
          <w:szCs w:val="28"/>
          <w:rtl/>
          <w:lang w:bidi="ar-EG"/>
        </w:rPr>
        <w:t xml:space="preserve">، </w:t>
      </w:r>
      <w:r w:rsidRPr="0090294D">
        <w:rPr>
          <w:rFonts w:ascii="Simplified Arabic" w:eastAsia="Calibri" w:hAnsi="Simplified Arabic" w:cs="Simplified Arabic"/>
          <w:sz w:val="28"/>
          <w:szCs w:val="28"/>
          <w:rtl/>
          <w:lang w:bidi="ar-EG"/>
        </w:rPr>
        <w:t>و</w:t>
      </w:r>
      <w:r w:rsidR="0090294D">
        <w:rPr>
          <w:rFonts w:ascii="Simplified Arabic" w:eastAsia="Calibri" w:hAnsi="Simplified Arabic" w:cs="Simplified Arabic" w:hint="cs"/>
          <w:sz w:val="28"/>
          <w:szCs w:val="28"/>
          <w:rtl/>
          <w:lang w:bidi="ar-EG"/>
        </w:rPr>
        <w:t>لكن</w:t>
      </w:r>
      <w:r w:rsidRPr="0090294D">
        <w:rPr>
          <w:rFonts w:ascii="Simplified Arabic" w:eastAsia="Calibri" w:hAnsi="Simplified Arabic" w:cs="Simplified Arabic"/>
          <w:sz w:val="28"/>
          <w:szCs w:val="28"/>
          <w:rtl/>
          <w:lang w:bidi="ar-EG"/>
        </w:rPr>
        <w:t xml:space="preserve"> عام 2014 شهد نكسة</w:t>
      </w:r>
      <w:r w:rsidR="00404925" w:rsidRPr="0090294D">
        <w:rPr>
          <w:rFonts w:ascii="Simplified Arabic" w:eastAsia="Calibri" w:hAnsi="Simplified Arabic" w:cs="Simplified Arabic"/>
          <w:sz w:val="28"/>
          <w:szCs w:val="28"/>
          <w:rtl/>
          <w:lang w:bidi="ar-EG"/>
        </w:rPr>
        <w:t xml:space="preserve"> في </w:t>
      </w:r>
      <w:r w:rsidRPr="0090294D">
        <w:rPr>
          <w:rFonts w:ascii="Simplified Arabic" w:eastAsia="Calibri" w:hAnsi="Simplified Arabic" w:cs="Simplified Arabic"/>
          <w:sz w:val="28"/>
          <w:szCs w:val="28"/>
          <w:rtl/>
          <w:lang w:bidi="ar-EG"/>
        </w:rPr>
        <w:t>تمكين المرأة والمساواة بين الجنسين.</w:t>
      </w:r>
    </w:p>
    <w:p w14:paraId="4791C0AD" w14:textId="1A03A606" w:rsidR="00175B46" w:rsidRPr="00466D7C" w:rsidRDefault="00175B46" w:rsidP="00213BE2">
      <w:pPr>
        <w:tabs>
          <w:tab w:val="left" w:pos="368"/>
        </w:tabs>
        <w:spacing w:after="0" w:line="240" w:lineRule="auto"/>
        <w:ind w:left="360"/>
        <w:jc w:val="both"/>
        <w:rPr>
          <w:rFonts w:ascii="Simplified Arabic" w:eastAsia="Calibri" w:hAnsi="Simplified Arabic" w:cs="Simplified Arabic"/>
          <w:sz w:val="28"/>
          <w:szCs w:val="28"/>
          <w:rtl/>
          <w:lang w:bidi="ar-EG"/>
        </w:rPr>
      </w:pPr>
      <w:r w:rsidRPr="00466D7C">
        <w:rPr>
          <w:rFonts w:ascii="Simplified Arabic" w:eastAsia="Calibri" w:hAnsi="Simplified Arabic" w:cs="Simplified Arabic"/>
          <w:sz w:val="28"/>
          <w:szCs w:val="28"/>
          <w:rtl/>
          <w:lang w:bidi="ar-EG"/>
        </w:rPr>
        <w:t>حيث تشير التوقعات السكانية الأخيرة لشعبة السكان بالأمم المتحدة</w:t>
      </w:r>
      <w:r w:rsidR="00CC4C4E">
        <w:rPr>
          <w:rFonts w:ascii="Simplified Arabic" w:eastAsia="Calibri" w:hAnsi="Simplified Arabic" w:cs="Simplified Arabic"/>
          <w:sz w:val="28"/>
          <w:szCs w:val="28"/>
          <w:rtl/>
          <w:lang w:bidi="ar-EG"/>
        </w:rPr>
        <w:t xml:space="preserve"> إلى </w:t>
      </w:r>
      <w:r w:rsidRPr="00466D7C">
        <w:rPr>
          <w:rFonts w:ascii="Simplified Arabic" w:eastAsia="Calibri" w:hAnsi="Simplified Arabic" w:cs="Simplified Arabic"/>
          <w:sz w:val="28"/>
          <w:szCs w:val="28"/>
          <w:rtl/>
          <w:lang w:bidi="ar-EG"/>
        </w:rPr>
        <w:t xml:space="preserve">أن </w:t>
      </w:r>
      <w:r w:rsidR="00503D33">
        <w:rPr>
          <w:rFonts w:ascii="Simplified Arabic" w:eastAsia="Calibri" w:hAnsi="Simplified Arabic" w:cs="Simplified Arabic" w:hint="cs"/>
          <w:sz w:val="28"/>
          <w:szCs w:val="28"/>
          <w:rtl/>
          <w:lang w:bidi="ar-EG"/>
        </w:rPr>
        <w:t xml:space="preserve">عدد </w:t>
      </w:r>
      <w:r w:rsidRPr="00466D7C">
        <w:rPr>
          <w:rFonts w:ascii="Simplified Arabic" w:eastAsia="Calibri" w:hAnsi="Simplified Arabic" w:cs="Simplified Arabic"/>
          <w:sz w:val="28"/>
          <w:szCs w:val="28"/>
          <w:rtl/>
          <w:lang w:bidi="ar-EG"/>
        </w:rPr>
        <w:t>السكان</w:t>
      </w:r>
      <w:r w:rsidR="00404925">
        <w:rPr>
          <w:rFonts w:ascii="Simplified Arabic" w:eastAsia="Calibri" w:hAnsi="Simplified Arabic" w:cs="Simplified Arabic"/>
          <w:sz w:val="28"/>
          <w:szCs w:val="28"/>
          <w:rtl/>
          <w:lang w:bidi="ar-EG"/>
        </w:rPr>
        <w:t xml:space="preserve"> في </w:t>
      </w:r>
      <w:r w:rsidRPr="00466D7C">
        <w:rPr>
          <w:rFonts w:ascii="Simplified Arabic" w:eastAsia="Calibri" w:hAnsi="Simplified Arabic" w:cs="Simplified Arabic"/>
          <w:sz w:val="28"/>
          <w:szCs w:val="28"/>
          <w:rtl/>
          <w:lang w:bidi="ar-EG"/>
        </w:rPr>
        <w:t xml:space="preserve">مصر قد </w:t>
      </w:r>
      <w:r w:rsidR="00503D33">
        <w:rPr>
          <w:rFonts w:ascii="Simplified Arabic" w:eastAsia="Calibri" w:hAnsi="Simplified Arabic" w:cs="Simplified Arabic" w:hint="cs"/>
          <w:sz w:val="28"/>
          <w:szCs w:val="28"/>
          <w:rtl/>
          <w:lang w:bidi="ar-EG"/>
        </w:rPr>
        <w:t>ي</w:t>
      </w:r>
      <w:r w:rsidR="00CF45AA">
        <w:rPr>
          <w:rFonts w:ascii="Simplified Arabic" w:eastAsia="Calibri" w:hAnsi="Simplified Arabic" w:cs="Simplified Arabic"/>
          <w:sz w:val="28"/>
          <w:szCs w:val="28"/>
          <w:rtl/>
          <w:lang w:bidi="ar-EG"/>
        </w:rPr>
        <w:t>ص</w:t>
      </w:r>
      <w:r w:rsidR="00CF45AA">
        <w:rPr>
          <w:rFonts w:ascii="Simplified Arabic" w:eastAsia="Calibri" w:hAnsi="Simplified Arabic" w:cs="Simplified Arabic" w:hint="cs"/>
          <w:sz w:val="28"/>
          <w:szCs w:val="28"/>
          <w:rtl/>
          <w:lang w:bidi="ar-EG"/>
        </w:rPr>
        <w:t>ل -</w:t>
      </w:r>
      <w:r w:rsidRPr="00466D7C">
        <w:rPr>
          <w:rFonts w:ascii="Simplified Arabic" w:eastAsia="Calibri" w:hAnsi="Simplified Arabic" w:cs="Simplified Arabic"/>
          <w:sz w:val="28"/>
          <w:szCs w:val="28"/>
          <w:rtl/>
          <w:lang w:bidi="ar-EG"/>
        </w:rPr>
        <w:t>على أساس السيناريو المتوسط</w:t>
      </w:r>
      <w:r w:rsidR="00CF45AA">
        <w:rPr>
          <w:rFonts w:ascii="Simplified Arabic" w:eastAsia="Calibri" w:hAnsi="Simplified Arabic" w:cs="Simplified Arabic" w:hint="cs"/>
          <w:sz w:val="28"/>
          <w:szCs w:val="28"/>
          <w:rtl/>
          <w:lang w:bidi="ar-EG"/>
        </w:rPr>
        <w:t>-</w:t>
      </w:r>
      <w:r w:rsidR="00503D33">
        <w:rPr>
          <w:rFonts w:ascii="Simplified Arabic" w:eastAsia="Calibri" w:hAnsi="Simplified Arabic" w:cs="Simplified Arabic" w:hint="cs"/>
          <w:sz w:val="28"/>
          <w:szCs w:val="28"/>
          <w:rtl/>
          <w:lang w:bidi="ar-EG"/>
        </w:rPr>
        <w:t xml:space="preserve"> إلى</w:t>
      </w:r>
      <w:r w:rsidRPr="00466D7C">
        <w:rPr>
          <w:rFonts w:ascii="Simplified Arabic" w:eastAsia="Calibri" w:hAnsi="Simplified Arabic" w:cs="Simplified Arabic"/>
          <w:sz w:val="28"/>
          <w:szCs w:val="28"/>
          <w:rtl/>
          <w:lang w:bidi="ar-EG"/>
        </w:rPr>
        <w:t xml:space="preserve"> 151 مليون</w:t>
      </w:r>
      <w:r w:rsidR="00503D33">
        <w:rPr>
          <w:rFonts w:ascii="Simplified Arabic" w:eastAsia="Calibri" w:hAnsi="Simplified Arabic" w:cs="Simplified Arabic" w:hint="cs"/>
          <w:sz w:val="28"/>
          <w:szCs w:val="28"/>
          <w:rtl/>
          <w:lang w:bidi="ar-EG"/>
        </w:rPr>
        <w:t xml:space="preserve"> نسمة</w:t>
      </w:r>
      <w:r w:rsidRPr="00466D7C">
        <w:rPr>
          <w:rFonts w:ascii="Simplified Arabic" w:eastAsia="Calibri" w:hAnsi="Simplified Arabic" w:cs="Simplified Arabic"/>
          <w:sz w:val="28"/>
          <w:szCs w:val="28"/>
          <w:rtl/>
          <w:lang w:bidi="ar-EG"/>
        </w:rPr>
        <w:t xml:space="preserve"> بح</w:t>
      </w:r>
      <w:r w:rsidR="00204854">
        <w:rPr>
          <w:rFonts w:ascii="Simplified Arabic" w:eastAsia="Calibri" w:hAnsi="Simplified Arabic" w:cs="Simplified Arabic"/>
          <w:sz w:val="28"/>
          <w:szCs w:val="28"/>
          <w:rtl/>
          <w:lang w:bidi="ar-EG"/>
        </w:rPr>
        <w:t>لول عام 2050. هذه الزيادة سوف ت</w:t>
      </w:r>
      <w:r w:rsidR="00204854">
        <w:rPr>
          <w:rFonts w:ascii="Simplified Arabic" w:eastAsia="Calibri" w:hAnsi="Simplified Arabic" w:cs="Simplified Arabic" w:hint="cs"/>
          <w:sz w:val="28"/>
          <w:szCs w:val="28"/>
          <w:rtl/>
          <w:lang w:bidi="ar-EG"/>
        </w:rPr>
        <w:t>ؤ</w:t>
      </w:r>
      <w:r w:rsidRPr="00466D7C">
        <w:rPr>
          <w:rFonts w:ascii="Simplified Arabic" w:eastAsia="Calibri" w:hAnsi="Simplified Arabic" w:cs="Simplified Arabic"/>
          <w:sz w:val="28"/>
          <w:szCs w:val="28"/>
          <w:rtl/>
          <w:lang w:bidi="ar-EG"/>
        </w:rPr>
        <w:t>ثر على الموارد الطبيعية. وأن الأهداف المعتمدة</w:t>
      </w:r>
      <w:r w:rsidR="00404925">
        <w:rPr>
          <w:rFonts w:ascii="Simplified Arabic" w:eastAsia="Calibri" w:hAnsi="Simplified Arabic" w:cs="Simplified Arabic"/>
          <w:sz w:val="28"/>
          <w:szCs w:val="28"/>
          <w:rtl/>
          <w:lang w:bidi="ar-EG"/>
        </w:rPr>
        <w:t xml:space="preserve"> في </w:t>
      </w:r>
      <w:r w:rsidRPr="00466D7C">
        <w:rPr>
          <w:rFonts w:ascii="Simplified Arabic" w:eastAsia="Calibri" w:hAnsi="Simplified Arabic" w:cs="Simplified Arabic"/>
          <w:sz w:val="28"/>
          <w:szCs w:val="28"/>
          <w:rtl/>
          <w:lang w:bidi="ar-EG"/>
        </w:rPr>
        <w:t>مراحل التخطيط لم تتحقق بسبب النقص</w:t>
      </w:r>
      <w:r w:rsidR="00404925">
        <w:rPr>
          <w:rFonts w:ascii="Simplified Arabic" w:eastAsia="Calibri" w:hAnsi="Simplified Arabic" w:cs="Simplified Arabic"/>
          <w:sz w:val="28"/>
          <w:szCs w:val="28"/>
          <w:rtl/>
          <w:lang w:bidi="ar-EG"/>
        </w:rPr>
        <w:t xml:space="preserve"> في </w:t>
      </w:r>
      <w:r w:rsidRPr="00466D7C">
        <w:rPr>
          <w:rFonts w:ascii="Simplified Arabic" w:eastAsia="Calibri" w:hAnsi="Simplified Arabic" w:cs="Simplified Arabic"/>
          <w:sz w:val="28"/>
          <w:szCs w:val="28"/>
          <w:rtl/>
          <w:lang w:bidi="ar-EG"/>
        </w:rPr>
        <w:t>الموارد، وضعف التنسيق، وعدم الاستمرارية</w:t>
      </w:r>
      <w:r w:rsidR="00404925">
        <w:rPr>
          <w:rFonts w:ascii="Simplified Arabic" w:eastAsia="Calibri" w:hAnsi="Simplified Arabic" w:cs="Simplified Arabic"/>
          <w:sz w:val="28"/>
          <w:szCs w:val="28"/>
          <w:rtl/>
          <w:lang w:bidi="ar-EG"/>
        </w:rPr>
        <w:t xml:space="preserve"> في </w:t>
      </w:r>
      <w:r w:rsidRPr="00466D7C">
        <w:rPr>
          <w:rFonts w:ascii="Simplified Arabic" w:eastAsia="Calibri" w:hAnsi="Simplified Arabic" w:cs="Simplified Arabic"/>
          <w:sz w:val="28"/>
          <w:szCs w:val="28"/>
          <w:rtl/>
          <w:lang w:bidi="ar-EG"/>
        </w:rPr>
        <w:t>الإطار المؤسسى، والمركزية، وغياب الرصد والتق</w:t>
      </w:r>
      <w:r>
        <w:rPr>
          <w:rFonts w:ascii="Simplified Arabic" w:eastAsia="Calibri" w:hAnsi="Simplified Arabic" w:cs="Simplified Arabic" w:hint="cs"/>
          <w:sz w:val="28"/>
          <w:szCs w:val="28"/>
          <w:rtl/>
          <w:lang w:bidi="ar-EG"/>
        </w:rPr>
        <w:t>يي</w:t>
      </w:r>
      <w:r w:rsidRPr="00466D7C">
        <w:rPr>
          <w:rFonts w:ascii="Simplified Arabic" w:eastAsia="Calibri" w:hAnsi="Simplified Arabic" w:cs="Simplified Arabic"/>
          <w:sz w:val="28"/>
          <w:szCs w:val="28"/>
          <w:rtl/>
          <w:lang w:bidi="ar-EG"/>
        </w:rPr>
        <w:t>م</w:t>
      </w:r>
      <w:r w:rsidR="00503D33">
        <w:rPr>
          <w:rFonts w:ascii="Simplified Arabic" w:eastAsia="Calibri" w:hAnsi="Simplified Arabic" w:cs="Simplified Arabic" w:hint="cs"/>
          <w:sz w:val="28"/>
          <w:szCs w:val="28"/>
          <w:rtl/>
          <w:lang w:bidi="ar-EG"/>
        </w:rPr>
        <w:t>،</w:t>
      </w:r>
      <w:r w:rsidRPr="00466D7C">
        <w:rPr>
          <w:rFonts w:ascii="Simplified Arabic" w:eastAsia="Calibri" w:hAnsi="Simplified Arabic" w:cs="Simplified Arabic"/>
          <w:sz w:val="28"/>
          <w:szCs w:val="28"/>
          <w:rtl/>
          <w:lang w:bidi="ar-EG"/>
        </w:rPr>
        <w:t xml:space="preserve"> و</w:t>
      </w:r>
      <w:r w:rsidR="00503D33">
        <w:rPr>
          <w:rFonts w:ascii="Simplified Arabic" w:eastAsia="Calibri" w:hAnsi="Simplified Arabic" w:cs="Simplified Arabic" w:hint="cs"/>
          <w:sz w:val="28"/>
          <w:szCs w:val="28"/>
          <w:rtl/>
          <w:lang w:bidi="ar-EG"/>
        </w:rPr>
        <w:t xml:space="preserve">أن </w:t>
      </w:r>
      <w:r w:rsidRPr="00466D7C">
        <w:rPr>
          <w:rFonts w:ascii="Simplified Arabic" w:eastAsia="Calibri" w:hAnsi="Simplified Arabic" w:cs="Simplified Arabic"/>
          <w:sz w:val="28"/>
          <w:szCs w:val="28"/>
          <w:rtl/>
          <w:lang w:bidi="ar-EG"/>
        </w:rPr>
        <w:t>تأمين خدمات الصحة الإنجابية وتنظيم الأسرة خاصة</w:t>
      </w:r>
      <w:r w:rsidR="00404925">
        <w:rPr>
          <w:rFonts w:ascii="Simplified Arabic" w:eastAsia="Calibri" w:hAnsi="Simplified Arabic" w:cs="Simplified Arabic"/>
          <w:sz w:val="28"/>
          <w:szCs w:val="28"/>
          <w:rtl/>
          <w:lang w:bidi="ar-EG"/>
        </w:rPr>
        <w:t xml:space="preserve"> في </w:t>
      </w:r>
      <w:r w:rsidRPr="00466D7C">
        <w:rPr>
          <w:rFonts w:ascii="Simplified Arabic" w:eastAsia="Calibri" w:hAnsi="Simplified Arabic" w:cs="Simplified Arabic"/>
          <w:sz w:val="28"/>
          <w:szCs w:val="28"/>
          <w:rtl/>
          <w:lang w:bidi="ar-EG"/>
        </w:rPr>
        <w:t>المناطق المحرومة بين الفئات السكانية المهمشة يجب أن تحظى بالأولوية القصوى والبرامج يجب أن تكون محددة</w:t>
      </w:r>
      <w:r w:rsidR="00F91B66">
        <w:rPr>
          <w:rFonts w:ascii="Simplified Arabic" w:eastAsia="Calibri" w:hAnsi="Simplified Arabic" w:cs="Simplified Arabic"/>
          <w:sz w:val="28"/>
          <w:szCs w:val="28"/>
          <w:rtl/>
          <w:lang w:bidi="ar-EG"/>
        </w:rPr>
        <w:t>.</w:t>
      </w:r>
    </w:p>
    <w:p w14:paraId="45696444" w14:textId="3EE9C834" w:rsidR="00175B46" w:rsidRPr="00204854" w:rsidRDefault="00204854" w:rsidP="001923CB">
      <w:pPr>
        <w:pStyle w:val="ListParagraph"/>
        <w:numPr>
          <w:ilvl w:val="0"/>
          <w:numId w:val="19"/>
        </w:numPr>
        <w:spacing w:after="0" w:line="240" w:lineRule="auto"/>
        <w:jc w:val="both"/>
        <w:rPr>
          <w:rFonts w:ascii="Simplified Arabic" w:eastAsia="Calibri" w:hAnsi="Simplified Arabic" w:cs="Simplified Arabic"/>
          <w:sz w:val="28"/>
          <w:szCs w:val="28"/>
          <w:rtl/>
        </w:rPr>
      </w:pPr>
      <w:r>
        <w:rPr>
          <w:rFonts w:ascii="Simplified Arabic" w:eastAsia="Calibri" w:hAnsi="Simplified Arabic" w:cs="Simplified Arabic" w:hint="cs"/>
          <w:sz w:val="28"/>
          <w:szCs w:val="28"/>
          <w:rtl/>
        </w:rPr>
        <w:t xml:space="preserve"> هدفت </w:t>
      </w:r>
      <w:r w:rsidR="00175B46" w:rsidRPr="00204854">
        <w:rPr>
          <w:rFonts w:ascii="Simplified Arabic" w:eastAsia="Calibri" w:hAnsi="Simplified Arabic" w:cs="Simplified Arabic"/>
          <w:sz w:val="28"/>
          <w:szCs w:val="28"/>
          <w:rtl/>
        </w:rPr>
        <w:t>دراسة</w:t>
      </w:r>
      <w:r>
        <w:rPr>
          <w:rFonts w:ascii="Simplified Arabic" w:eastAsia="Calibri" w:hAnsi="Simplified Arabic" w:cs="Simplified Arabic" w:hint="cs"/>
          <w:sz w:val="28"/>
          <w:szCs w:val="28"/>
          <w:rtl/>
        </w:rPr>
        <w:t xml:space="preserve"> </w:t>
      </w:r>
      <w:r w:rsidRPr="00466D7C">
        <w:rPr>
          <w:rFonts w:ascii="Simplified Arabic" w:eastAsia="Calibri" w:hAnsi="Simplified Arabic" w:cs="Simplified Arabic"/>
          <w:b/>
          <w:bCs/>
          <w:sz w:val="28"/>
          <w:szCs w:val="28"/>
        </w:rPr>
        <w:t>(Natasha Asamoah 2015)</w:t>
      </w:r>
      <w:r w:rsidRPr="00204854">
        <w:rPr>
          <w:rFonts w:ascii="Simplified Arabic" w:eastAsia="Calibri" w:hAnsi="Simplified Arabic" w:cs="Simplified Arabic" w:hint="cs"/>
          <w:b/>
          <w:bCs/>
          <w:sz w:val="28"/>
          <w:szCs w:val="28"/>
          <w:vertAlign w:val="superscript"/>
          <w:rtl/>
        </w:rPr>
        <w:t>(</w:t>
      </w:r>
      <w:r w:rsidR="00175B46" w:rsidRPr="00204854">
        <w:rPr>
          <w:rStyle w:val="FootnoteReference"/>
          <w:rFonts w:ascii="Simplified Arabic" w:eastAsia="Calibri" w:hAnsi="Simplified Arabic" w:cs="Simplified Arabic"/>
          <w:b/>
          <w:bCs/>
          <w:sz w:val="28"/>
          <w:szCs w:val="28"/>
        </w:rPr>
        <w:footnoteReference w:id="31"/>
      </w:r>
      <w:r w:rsidRPr="00204854">
        <w:rPr>
          <w:rFonts w:ascii="Simplified Arabic" w:eastAsia="Calibri" w:hAnsi="Simplified Arabic" w:cs="Simplified Arabic" w:hint="cs"/>
          <w:b/>
          <w:bCs/>
          <w:sz w:val="28"/>
          <w:szCs w:val="28"/>
          <w:vertAlign w:val="superscript"/>
          <w:rtl/>
        </w:rPr>
        <w:t>)</w:t>
      </w:r>
      <w:r w:rsidR="007D6850">
        <w:rPr>
          <w:rFonts w:ascii="Simplified Arabic" w:eastAsia="Calibri" w:hAnsi="Simplified Arabic" w:cs="Simplified Arabic" w:hint="cs"/>
          <w:b/>
          <w:bCs/>
          <w:sz w:val="28"/>
          <w:szCs w:val="28"/>
          <w:vertAlign w:val="superscript"/>
          <w:rtl/>
        </w:rPr>
        <w:t xml:space="preserve"> </w:t>
      </w:r>
      <w:r w:rsidR="00CC4C4E" w:rsidRPr="00204854">
        <w:rPr>
          <w:rFonts w:ascii="Simplified Arabic" w:eastAsia="Calibri" w:hAnsi="Simplified Arabic" w:cs="Simplified Arabic"/>
          <w:sz w:val="28"/>
          <w:szCs w:val="28"/>
          <w:rtl/>
        </w:rPr>
        <w:t xml:space="preserve">إلى </w:t>
      </w:r>
      <w:r w:rsidR="00175B46" w:rsidRPr="00204854">
        <w:rPr>
          <w:rFonts w:ascii="Simplified Arabic" w:eastAsia="Calibri" w:hAnsi="Simplified Arabic" w:cs="Simplified Arabic"/>
          <w:sz w:val="28"/>
          <w:szCs w:val="28"/>
          <w:rtl/>
        </w:rPr>
        <w:t>تحديد معدل انتشار وسائل تنظيم الأسرة بعد الولادة</w:t>
      </w:r>
      <w:r w:rsidR="00404925" w:rsidRPr="00204854">
        <w:rPr>
          <w:rFonts w:ascii="Simplified Arabic" w:eastAsia="Calibri" w:hAnsi="Simplified Arabic" w:cs="Simplified Arabic"/>
          <w:sz w:val="28"/>
          <w:szCs w:val="28"/>
          <w:rtl/>
        </w:rPr>
        <w:t xml:space="preserve"> </w:t>
      </w:r>
      <w:r w:rsidR="00404925" w:rsidRPr="0090294D">
        <w:rPr>
          <w:rFonts w:ascii="Simplified Arabic" w:eastAsia="Calibri" w:hAnsi="Simplified Arabic" w:cs="Simplified Arabic"/>
          <w:sz w:val="28"/>
          <w:szCs w:val="28"/>
          <w:rtl/>
        </w:rPr>
        <w:t xml:space="preserve">في </w:t>
      </w:r>
      <w:r w:rsidR="00175B46" w:rsidRPr="0090294D">
        <w:rPr>
          <w:rFonts w:ascii="Simplified Arabic" w:eastAsia="Calibri" w:hAnsi="Simplified Arabic" w:cs="Simplified Arabic"/>
          <w:sz w:val="28"/>
          <w:szCs w:val="28"/>
          <w:rtl/>
        </w:rPr>
        <w:t>مدينة كوماس</w:t>
      </w:r>
      <w:r w:rsidR="00DB33FA" w:rsidRPr="0090294D">
        <w:rPr>
          <w:rFonts w:ascii="Simplified Arabic" w:eastAsia="Calibri" w:hAnsi="Simplified Arabic" w:cs="Simplified Arabic" w:hint="cs"/>
          <w:sz w:val="28"/>
          <w:szCs w:val="28"/>
          <w:rtl/>
        </w:rPr>
        <w:t>ي،</w:t>
      </w:r>
      <w:r w:rsidR="00175B46" w:rsidRPr="0090294D">
        <w:rPr>
          <w:rFonts w:ascii="Simplified Arabic" w:eastAsia="Calibri" w:hAnsi="Simplified Arabic" w:cs="Simplified Arabic"/>
          <w:sz w:val="28"/>
          <w:szCs w:val="28"/>
          <w:rtl/>
        </w:rPr>
        <w:t xml:space="preserve"> </w:t>
      </w:r>
      <w:r w:rsidR="00E33F06">
        <w:rPr>
          <w:rFonts w:ascii="Simplified Arabic" w:eastAsia="Calibri" w:hAnsi="Simplified Arabic" w:cs="Simplified Arabic" w:hint="cs"/>
          <w:sz w:val="28"/>
          <w:szCs w:val="28"/>
          <w:rtl/>
        </w:rPr>
        <w:t>و</w:t>
      </w:r>
      <w:r w:rsidR="00175B46" w:rsidRPr="00204854">
        <w:rPr>
          <w:rFonts w:ascii="Simplified Arabic" w:eastAsia="Calibri" w:hAnsi="Simplified Arabic" w:cs="Simplified Arabic"/>
          <w:sz w:val="28"/>
          <w:szCs w:val="28"/>
          <w:rtl/>
        </w:rPr>
        <w:t>تحديد ما</w:t>
      </w:r>
      <w:r w:rsidR="00546471" w:rsidRPr="00204854">
        <w:rPr>
          <w:rFonts w:ascii="Simplified Arabic" w:eastAsia="Calibri" w:hAnsi="Simplified Arabic" w:cs="Simplified Arabic"/>
          <w:sz w:val="28"/>
          <w:szCs w:val="28"/>
          <w:rtl/>
        </w:rPr>
        <w:t xml:space="preserve"> إذا </w:t>
      </w:r>
      <w:r w:rsidR="00175B46" w:rsidRPr="00204854">
        <w:rPr>
          <w:rFonts w:ascii="Simplified Arabic" w:eastAsia="Calibri" w:hAnsi="Simplified Arabic" w:cs="Simplified Arabic"/>
          <w:sz w:val="28"/>
          <w:szCs w:val="28"/>
          <w:rtl/>
        </w:rPr>
        <w:t>كانت النساء بعد الولادة تستخدم وسائل تنظيم الأسرة</w:t>
      </w:r>
      <w:r w:rsidR="00DB33FA" w:rsidRPr="00204854">
        <w:rPr>
          <w:rFonts w:ascii="Simplified Arabic" w:eastAsia="Calibri" w:hAnsi="Simplified Arabic" w:cs="Simplified Arabic" w:hint="cs"/>
          <w:sz w:val="28"/>
          <w:szCs w:val="28"/>
          <w:rtl/>
        </w:rPr>
        <w:t>،</w:t>
      </w:r>
      <w:r w:rsidR="00175B46" w:rsidRPr="00204854">
        <w:rPr>
          <w:rFonts w:ascii="Simplified Arabic" w:eastAsia="Calibri" w:hAnsi="Simplified Arabic" w:cs="Simplified Arabic"/>
          <w:sz w:val="28"/>
          <w:szCs w:val="28"/>
          <w:rtl/>
        </w:rPr>
        <w:t xml:space="preserve"> </w:t>
      </w:r>
      <w:r w:rsidR="00E33F06">
        <w:rPr>
          <w:rFonts w:ascii="Simplified Arabic" w:eastAsia="Calibri" w:hAnsi="Simplified Arabic" w:cs="Simplified Arabic" w:hint="cs"/>
          <w:sz w:val="28"/>
          <w:szCs w:val="28"/>
          <w:rtl/>
        </w:rPr>
        <w:t>و</w:t>
      </w:r>
      <w:r w:rsidR="00175B46" w:rsidRPr="00204854">
        <w:rPr>
          <w:rFonts w:ascii="Simplified Arabic" w:eastAsia="Calibri" w:hAnsi="Simplified Arabic" w:cs="Simplified Arabic"/>
          <w:sz w:val="28"/>
          <w:szCs w:val="28"/>
          <w:rtl/>
        </w:rPr>
        <w:t xml:space="preserve">تحديد مدى وصول خدمات تنظيم </w:t>
      </w:r>
      <w:r w:rsidR="00175B46" w:rsidRPr="00204854">
        <w:rPr>
          <w:rFonts w:ascii="Simplified Arabic" w:eastAsia="Calibri" w:hAnsi="Simplified Arabic" w:cs="Simplified Arabic"/>
          <w:sz w:val="28"/>
          <w:szCs w:val="28"/>
          <w:rtl/>
        </w:rPr>
        <w:lastRenderedPageBreak/>
        <w:t>الأسرة</w:t>
      </w:r>
      <w:r w:rsidR="00CC4C4E" w:rsidRPr="00204854">
        <w:rPr>
          <w:rFonts w:ascii="Simplified Arabic" w:eastAsia="Calibri" w:hAnsi="Simplified Arabic" w:cs="Simplified Arabic"/>
          <w:sz w:val="28"/>
          <w:szCs w:val="28"/>
          <w:rtl/>
        </w:rPr>
        <w:t xml:space="preserve"> إلى </w:t>
      </w:r>
      <w:r w:rsidR="00175B46" w:rsidRPr="00204854">
        <w:rPr>
          <w:rFonts w:ascii="Simplified Arabic" w:eastAsia="Calibri" w:hAnsi="Simplified Arabic" w:cs="Simplified Arabic"/>
          <w:sz w:val="28"/>
          <w:szCs w:val="28"/>
          <w:rtl/>
        </w:rPr>
        <w:t>النساء بعد الولادة</w:t>
      </w:r>
      <w:r w:rsidR="00DB33FA" w:rsidRPr="00204854">
        <w:rPr>
          <w:rFonts w:ascii="Simplified Arabic" w:eastAsia="Calibri" w:hAnsi="Simplified Arabic" w:cs="Simplified Arabic" w:hint="cs"/>
          <w:sz w:val="28"/>
          <w:szCs w:val="28"/>
          <w:rtl/>
        </w:rPr>
        <w:t>،</w:t>
      </w:r>
      <w:r w:rsidR="00175B46" w:rsidRPr="00204854">
        <w:rPr>
          <w:rFonts w:ascii="Simplified Arabic" w:eastAsia="Calibri" w:hAnsi="Simplified Arabic" w:cs="Simplified Arabic"/>
          <w:sz w:val="28"/>
          <w:szCs w:val="28"/>
          <w:rtl/>
        </w:rPr>
        <w:t xml:space="preserve"> </w:t>
      </w:r>
      <w:r w:rsidR="00E33F06">
        <w:rPr>
          <w:rFonts w:ascii="Simplified Arabic" w:eastAsia="Calibri" w:hAnsi="Simplified Arabic" w:cs="Simplified Arabic" w:hint="cs"/>
          <w:sz w:val="28"/>
          <w:szCs w:val="28"/>
          <w:rtl/>
        </w:rPr>
        <w:t>و</w:t>
      </w:r>
      <w:r w:rsidR="00175B46" w:rsidRPr="00204854">
        <w:rPr>
          <w:rFonts w:ascii="Simplified Arabic" w:eastAsia="Calibri" w:hAnsi="Simplified Arabic" w:cs="Simplified Arabic"/>
          <w:sz w:val="28"/>
          <w:szCs w:val="28"/>
          <w:rtl/>
        </w:rPr>
        <w:t>التأكد من تأثير جودة الرعاية بعد الولادة</w:t>
      </w:r>
      <w:r w:rsidR="00E33F06">
        <w:rPr>
          <w:rFonts w:ascii="Simplified Arabic" w:eastAsia="Calibri" w:hAnsi="Simplified Arabic" w:cs="Simplified Arabic" w:hint="cs"/>
          <w:sz w:val="28"/>
          <w:szCs w:val="28"/>
          <w:rtl/>
        </w:rPr>
        <w:t>،</w:t>
      </w:r>
      <w:r w:rsidR="00175B46" w:rsidRPr="00204854">
        <w:rPr>
          <w:rFonts w:ascii="Simplified Arabic" w:eastAsia="Calibri" w:hAnsi="Simplified Arabic" w:cs="Simplified Arabic"/>
          <w:sz w:val="28"/>
          <w:szCs w:val="28"/>
          <w:rtl/>
        </w:rPr>
        <w:t xml:space="preserve"> وممارسة </w:t>
      </w:r>
      <w:r w:rsidR="002A0570" w:rsidRPr="00204854">
        <w:rPr>
          <w:rFonts w:ascii="Simplified Arabic" w:eastAsia="Calibri" w:hAnsi="Simplified Arabic" w:cs="Simplified Arabic"/>
          <w:sz w:val="28"/>
          <w:szCs w:val="28"/>
          <w:rtl/>
        </w:rPr>
        <w:t>استخدام</w:t>
      </w:r>
      <w:r w:rsidR="00175B46" w:rsidRPr="00204854">
        <w:rPr>
          <w:rFonts w:ascii="Simplified Arabic" w:eastAsia="Calibri" w:hAnsi="Simplified Arabic" w:cs="Simplified Arabic"/>
          <w:sz w:val="28"/>
          <w:szCs w:val="28"/>
          <w:rtl/>
        </w:rPr>
        <w:t xml:space="preserve"> وسائل تنظيم الأسرة</w:t>
      </w:r>
      <w:r w:rsidR="00DB33FA" w:rsidRPr="00204854">
        <w:rPr>
          <w:rFonts w:ascii="Simplified Arabic" w:eastAsia="Calibri" w:hAnsi="Simplified Arabic" w:cs="Simplified Arabic" w:hint="cs"/>
          <w:sz w:val="28"/>
          <w:szCs w:val="28"/>
          <w:rtl/>
        </w:rPr>
        <w:t>،</w:t>
      </w:r>
      <w:r w:rsidR="00175B46" w:rsidRPr="00204854">
        <w:rPr>
          <w:rFonts w:ascii="Simplified Arabic" w:eastAsia="Calibri" w:hAnsi="Simplified Arabic" w:cs="Simplified Arabic"/>
          <w:sz w:val="28"/>
          <w:szCs w:val="28"/>
          <w:rtl/>
        </w:rPr>
        <w:t xml:space="preserve"> </w:t>
      </w:r>
      <w:r w:rsidR="00E33F06">
        <w:rPr>
          <w:rFonts w:ascii="Simplified Arabic" w:eastAsia="Calibri" w:hAnsi="Simplified Arabic" w:cs="Simplified Arabic" w:hint="cs"/>
          <w:sz w:val="28"/>
          <w:szCs w:val="28"/>
          <w:rtl/>
        </w:rPr>
        <w:t>و</w:t>
      </w:r>
      <w:r w:rsidR="00175B46" w:rsidRPr="00204854">
        <w:rPr>
          <w:rFonts w:ascii="Simplified Arabic" w:eastAsia="Calibri" w:hAnsi="Simplified Arabic" w:cs="Simplified Arabic"/>
          <w:sz w:val="28"/>
          <w:szCs w:val="28"/>
          <w:rtl/>
        </w:rPr>
        <w:t>تق</w:t>
      </w:r>
      <w:r w:rsidR="00175B46" w:rsidRPr="00204854">
        <w:rPr>
          <w:rFonts w:ascii="Simplified Arabic" w:eastAsia="Calibri" w:hAnsi="Simplified Arabic" w:cs="Simplified Arabic" w:hint="cs"/>
          <w:sz w:val="28"/>
          <w:szCs w:val="28"/>
          <w:rtl/>
        </w:rPr>
        <w:t>يي</w:t>
      </w:r>
      <w:r w:rsidR="00175B46" w:rsidRPr="00204854">
        <w:rPr>
          <w:rFonts w:ascii="Simplified Arabic" w:eastAsia="Calibri" w:hAnsi="Simplified Arabic" w:cs="Simplified Arabic"/>
          <w:sz w:val="28"/>
          <w:szCs w:val="28"/>
          <w:rtl/>
        </w:rPr>
        <w:t xml:space="preserve">م تأثير دعم الشريك (الزوج) على </w:t>
      </w:r>
      <w:r w:rsidR="002A0570" w:rsidRPr="00204854">
        <w:rPr>
          <w:rFonts w:ascii="Simplified Arabic" w:eastAsia="Calibri" w:hAnsi="Simplified Arabic" w:cs="Simplified Arabic"/>
          <w:sz w:val="28"/>
          <w:szCs w:val="28"/>
          <w:rtl/>
        </w:rPr>
        <w:t>استخدام</w:t>
      </w:r>
      <w:r w:rsidR="00175B46" w:rsidRPr="00204854">
        <w:rPr>
          <w:rFonts w:ascii="Simplified Arabic" w:eastAsia="Calibri" w:hAnsi="Simplified Arabic" w:cs="Simplified Arabic"/>
          <w:sz w:val="28"/>
          <w:szCs w:val="28"/>
          <w:rtl/>
        </w:rPr>
        <w:t xml:space="preserve"> وسائل تنظيم الأسرة بعد الولادة.</w:t>
      </w:r>
    </w:p>
    <w:p w14:paraId="47BB15BD" w14:textId="5DD611EE" w:rsidR="00175B46" w:rsidRPr="0090294D" w:rsidRDefault="00175B46" w:rsidP="00213BE2">
      <w:pPr>
        <w:spacing w:after="0" w:line="240" w:lineRule="auto"/>
        <w:ind w:left="26"/>
        <w:jc w:val="both"/>
        <w:rPr>
          <w:rFonts w:ascii="Simplified Arabic" w:eastAsia="Calibri" w:hAnsi="Simplified Arabic" w:cs="Simplified Arabic"/>
          <w:sz w:val="28"/>
          <w:szCs w:val="28"/>
          <w:rtl/>
          <w:lang w:bidi="ar-EG"/>
        </w:rPr>
      </w:pPr>
      <w:r w:rsidRPr="00466D7C">
        <w:rPr>
          <w:rFonts w:ascii="Simplified Arabic" w:eastAsia="Calibri" w:hAnsi="Simplified Arabic" w:cs="Simplified Arabic"/>
          <w:sz w:val="28"/>
          <w:szCs w:val="28"/>
          <w:rtl/>
        </w:rPr>
        <w:t xml:space="preserve">وكان من أهم </w:t>
      </w:r>
      <w:r w:rsidRPr="00E33F06">
        <w:rPr>
          <w:rFonts w:ascii="Simplified Arabic" w:eastAsia="Calibri" w:hAnsi="Simplified Arabic" w:cs="Simplified Arabic"/>
          <w:sz w:val="28"/>
          <w:szCs w:val="28"/>
          <w:rtl/>
        </w:rPr>
        <w:t>نتائجها</w:t>
      </w:r>
      <w:r w:rsidRPr="00466D7C">
        <w:rPr>
          <w:rFonts w:ascii="Simplified Arabic" w:eastAsia="Calibri" w:hAnsi="Simplified Arabic" w:cs="Simplified Arabic"/>
          <w:sz w:val="28"/>
          <w:szCs w:val="28"/>
          <w:rtl/>
        </w:rPr>
        <w:t xml:space="preserve"> أن </w:t>
      </w:r>
      <w:r w:rsidRPr="00466D7C">
        <w:rPr>
          <w:rFonts w:ascii="Simplified Arabic" w:eastAsia="Calibri" w:hAnsi="Simplified Arabic" w:cs="Simplified Arabic"/>
          <w:sz w:val="28"/>
          <w:szCs w:val="28"/>
          <w:rtl/>
          <w:lang w:bidi="ar-EG"/>
        </w:rPr>
        <w:t>وسائل منع الحمل</w:t>
      </w:r>
      <w:r w:rsidR="00404925">
        <w:rPr>
          <w:rFonts w:ascii="Simplified Arabic" w:eastAsia="Calibri" w:hAnsi="Simplified Arabic" w:cs="Simplified Arabic"/>
          <w:sz w:val="28"/>
          <w:szCs w:val="28"/>
          <w:rtl/>
          <w:lang w:bidi="ar-EG"/>
        </w:rPr>
        <w:t xml:space="preserve"> في </w:t>
      </w:r>
      <w:r w:rsidRPr="00466D7C">
        <w:rPr>
          <w:rFonts w:ascii="Simplified Arabic" w:eastAsia="Calibri" w:hAnsi="Simplified Arabic" w:cs="Simplified Arabic"/>
          <w:sz w:val="28"/>
          <w:szCs w:val="28"/>
          <w:rtl/>
          <w:lang w:bidi="ar-EG"/>
        </w:rPr>
        <w:t>مدينة كوماس</w:t>
      </w:r>
      <w:r w:rsidR="00DB33FA">
        <w:rPr>
          <w:rFonts w:ascii="Simplified Arabic" w:eastAsia="Calibri" w:hAnsi="Simplified Arabic" w:cs="Simplified Arabic" w:hint="cs"/>
          <w:sz w:val="28"/>
          <w:szCs w:val="28"/>
          <w:rtl/>
          <w:lang w:bidi="ar-EG"/>
        </w:rPr>
        <w:t>ي</w:t>
      </w:r>
      <w:r w:rsidRPr="00466D7C">
        <w:rPr>
          <w:rFonts w:ascii="Simplified Arabic" w:eastAsia="Calibri" w:hAnsi="Simplified Arabic" w:cs="Simplified Arabic"/>
          <w:sz w:val="28"/>
          <w:szCs w:val="28"/>
          <w:rtl/>
          <w:lang w:bidi="ar-EG"/>
        </w:rPr>
        <w:t xml:space="preserve"> لم تكن الأمثل بين 550 </w:t>
      </w:r>
      <w:r w:rsidRPr="00466D7C">
        <w:rPr>
          <w:rFonts w:ascii="Simplified Arabic" w:eastAsia="Calibri" w:hAnsi="Simplified Arabic" w:cs="Simplified Arabic" w:hint="cs"/>
          <w:sz w:val="28"/>
          <w:szCs w:val="28"/>
          <w:rtl/>
          <w:lang w:bidi="ar-EG"/>
        </w:rPr>
        <w:t>امرأة</w:t>
      </w:r>
      <w:r w:rsidRPr="00466D7C">
        <w:rPr>
          <w:rFonts w:ascii="Simplified Arabic" w:eastAsia="Calibri" w:hAnsi="Simplified Arabic" w:cs="Simplified Arabic"/>
          <w:sz w:val="28"/>
          <w:szCs w:val="28"/>
          <w:rtl/>
          <w:lang w:bidi="ar-EG"/>
        </w:rPr>
        <w:t xml:space="preserve"> أجريت الدراسة عليه</w:t>
      </w:r>
      <w:r w:rsidR="00DB33FA">
        <w:rPr>
          <w:rFonts w:ascii="Simplified Arabic" w:eastAsia="Calibri" w:hAnsi="Simplified Arabic" w:cs="Simplified Arabic" w:hint="cs"/>
          <w:sz w:val="28"/>
          <w:szCs w:val="28"/>
          <w:rtl/>
          <w:lang w:bidi="ar-EG"/>
        </w:rPr>
        <w:t>ن،</w:t>
      </w:r>
      <w:r w:rsidRPr="00466D7C">
        <w:rPr>
          <w:rFonts w:ascii="Simplified Arabic" w:eastAsia="Calibri" w:hAnsi="Simplified Arabic" w:cs="Simplified Arabic"/>
          <w:sz w:val="28"/>
          <w:szCs w:val="28"/>
          <w:rtl/>
          <w:lang w:bidi="ar-EG"/>
        </w:rPr>
        <w:t xml:space="preserve"> و</w:t>
      </w:r>
      <w:r w:rsidR="00DB33FA">
        <w:rPr>
          <w:rFonts w:ascii="Simplified Arabic" w:eastAsia="Calibri" w:hAnsi="Simplified Arabic" w:cs="Simplified Arabic" w:hint="cs"/>
          <w:sz w:val="28"/>
          <w:szCs w:val="28"/>
          <w:rtl/>
          <w:lang w:bidi="ar-EG"/>
        </w:rPr>
        <w:t xml:space="preserve">أن </w:t>
      </w:r>
      <w:r w:rsidRPr="00466D7C">
        <w:rPr>
          <w:rFonts w:ascii="Simplified Arabic" w:eastAsia="Calibri" w:hAnsi="Simplified Arabic" w:cs="Simplified Arabic"/>
          <w:sz w:val="28"/>
          <w:szCs w:val="28"/>
          <w:rtl/>
          <w:lang w:bidi="ar-EG"/>
        </w:rPr>
        <w:t>40,5% فقط يمارسن شكل</w:t>
      </w:r>
      <w:r w:rsidR="00DB33FA">
        <w:rPr>
          <w:rFonts w:ascii="Simplified Arabic" w:eastAsia="Calibri" w:hAnsi="Simplified Arabic" w:cs="Simplified Arabic" w:hint="cs"/>
          <w:sz w:val="28"/>
          <w:szCs w:val="28"/>
          <w:rtl/>
          <w:lang w:bidi="ar-EG"/>
        </w:rPr>
        <w:t>ًا</w:t>
      </w:r>
      <w:r w:rsidRPr="00466D7C">
        <w:rPr>
          <w:rFonts w:ascii="Simplified Arabic" w:eastAsia="Calibri" w:hAnsi="Simplified Arabic" w:cs="Simplified Arabic"/>
          <w:sz w:val="28"/>
          <w:szCs w:val="28"/>
          <w:rtl/>
          <w:lang w:bidi="ar-EG"/>
        </w:rPr>
        <w:t xml:space="preserve"> من أشكال تنظيم الأسرة بعد الولادة. </w:t>
      </w:r>
      <w:r w:rsidR="00DB33FA" w:rsidRPr="00466D7C">
        <w:rPr>
          <w:rFonts w:ascii="Simplified Arabic" w:eastAsia="Calibri" w:hAnsi="Simplified Arabic" w:cs="Simplified Arabic"/>
          <w:sz w:val="28"/>
          <w:szCs w:val="28"/>
          <w:rtl/>
          <w:lang w:bidi="ar-EG"/>
        </w:rPr>
        <w:t xml:space="preserve">كذلك </w:t>
      </w:r>
      <w:r w:rsidRPr="00466D7C">
        <w:rPr>
          <w:rFonts w:ascii="Simplified Arabic" w:eastAsia="Calibri" w:hAnsi="Simplified Arabic" w:cs="Simplified Arabic"/>
          <w:sz w:val="28"/>
          <w:szCs w:val="28"/>
          <w:rtl/>
          <w:lang w:bidi="ar-EG"/>
        </w:rPr>
        <w:t xml:space="preserve">كان </w:t>
      </w:r>
      <w:r w:rsidR="002A0570">
        <w:rPr>
          <w:rFonts w:ascii="Simplified Arabic" w:eastAsia="Calibri" w:hAnsi="Simplified Arabic" w:cs="Simplified Arabic"/>
          <w:sz w:val="28"/>
          <w:szCs w:val="28"/>
          <w:rtl/>
          <w:lang w:bidi="ar-EG"/>
        </w:rPr>
        <w:t>استخدام</w:t>
      </w:r>
      <w:r w:rsidRPr="00466D7C">
        <w:rPr>
          <w:rFonts w:ascii="Simplified Arabic" w:eastAsia="Calibri" w:hAnsi="Simplified Arabic" w:cs="Simplified Arabic"/>
          <w:sz w:val="28"/>
          <w:szCs w:val="28"/>
          <w:rtl/>
          <w:lang w:bidi="ar-EG"/>
        </w:rPr>
        <w:t xml:space="preserve"> وسيلة حبوب منع الحمل عن طريق الفم</w:t>
      </w:r>
      <w:r w:rsidR="003A4D7E">
        <w:rPr>
          <w:rFonts w:ascii="Simplified Arabic" w:eastAsia="Calibri" w:hAnsi="Simplified Arabic" w:cs="Simplified Arabic"/>
          <w:sz w:val="28"/>
          <w:szCs w:val="28"/>
          <w:rtl/>
          <w:lang w:bidi="ar-EG"/>
        </w:rPr>
        <w:t xml:space="preserve"> </w:t>
      </w:r>
      <w:r w:rsidRPr="00466D7C">
        <w:rPr>
          <w:rFonts w:ascii="Simplified Arabic" w:eastAsia="Calibri" w:hAnsi="Simplified Arabic" w:cs="Simplified Arabic"/>
          <w:sz w:val="28"/>
          <w:szCs w:val="28"/>
          <w:rtl/>
          <w:lang w:bidi="ar-EG"/>
        </w:rPr>
        <w:t>أكثر وسائل</w:t>
      </w:r>
      <w:r w:rsidR="00DF7FFB">
        <w:rPr>
          <w:rFonts w:ascii="Simplified Arabic" w:eastAsia="Calibri" w:hAnsi="Simplified Arabic" w:cs="Simplified Arabic"/>
          <w:sz w:val="28"/>
          <w:szCs w:val="28"/>
          <w:lang w:bidi="ar-EG"/>
        </w:rPr>
        <w:t xml:space="preserve"> </w:t>
      </w:r>
      <w:r w:rsidR="00DF7FFB">
        <w:rPr>
          <w:rFonts w:ascii="Simplified Arabic" w:eastAsia="Calibri" w:hAnsi="Simplified Arabic" w:cs="Simplified Arabic" w:hint="cs"/>
          <w:sz w:val="28"/>
          <w:szCs w:val="28"/>
          <w:rtl/>
          <w:lang w:bidi="ar-EG"/>
        </w:rPr>
        <w:t xml:space="preserve">منع </w:t>
      </w:r>
      <w:r w:rsidRPr="00466D7C">
        <w:rPr>
          <w:rFonts w:ascii="Simplified Arabic" w:eastAsia="Calibri" w:hAnsi="Simplified Arabic" w:cs="Simplified Arabic"/>
          <w:sz w:val="28"/>
          <w:szCs w:val="28"/>
          <w:rtl/>
          <w:lang w:bidi="ar-EG"/>
        </w:rPr>
        <w:t xml:space="preserve">الحمل </w:t>
      </w:r>
      <w:r w:rsidR="002A0570">
        <w:rPr>
          <w:rFonts w:ascii="Simplified Arabic" w:eastAsia="Calibri" w:hAnsi="Simplified Arabic" w:cs="Simplified Arabic"/>
          <w:sz w:val="28"/>
          <w:szCs w:val="28"/>
          <w:rtl/>
          <w:lang w:bidi="ar-EG"/>
        </w:rPr>
        <w:t>استخدام</w:t>
      </w:r>
      <w:r w:rsidR="00DB33FA">
        <w:rPr>
          <w:rFonts w:ascii="Simplified Arabic" w:eastAsia="Calibri" w:hAnsi="Simplified Arabic" w:cs="Simplified Arabic" w:hint="cs"/>
          <w:sz w:val="28"/>
          <w:szCs w:val="28"/>
          <w:rtl/>
          <w:lang w:bidi="ar-EG"/>
        </w:rPr>
        <w:t>ً</w:t>
      </w:r>
      <w:r w:rsidR="00E37345">
        <w:rPr>
          <w:rFonts w:ascii="Simplified Arabic" w:eastAsia="Calibri" w:hAnsi="Simplified Arabic" w:cs="Simplified Arabic"/>
          <w:sz w:val="28"/>
          <w:szCs w:val="28"/>
          <w:rtl/>
          <w:lang w:bidi="ar-EG"/>
        </w:rPr>
        <w:t>ا</w:t>
      </w:r>
      <w:r w:rsidR="00DB33FA">
        <w:rPr>
          <w:rFonts w:ascii="Simplified Arabic" w:eastAsia="Calibri" w:hAnsi="Simplified Arabic" w:cs="Simplified Arabic" w:hint="cs"/>
          <w:sz w:val="28"/>
          <w:szCs w:val="28"/>
          <w:rtl/>
          <w:lang w:bidi="ar-EG"/>
        </w:rPr>
        <w:t>،</w:t>
      </w:r>
      <w:r w:rsidRPr="00466D7C">
        <w:rPr>
          <w:rFonts w:ascii="Simplified Arabic" w:eastAsia="Calibri" w:hAnsi="Simplified Arabic" w:cs="Simplified Arabic"/>
          <w:sz w:val="28"/>
          <w:szCs w:val="28"/>
          <w:rtl/>
          <w:lang w:bidi="ar-EG"/>
        </w:rPr>
        <w:t xml:space="preserve"> </w:t>
      </w:r>
      <w:r w:rsidR="00DB33FA">
        <w:rPr>
          <w:rFonts w:ascii="Simplified Arabic" w:eastAsia="Calibri" w:hAnsi="Simplified Arabic" w:cs="Simplified Arabic" w:hint="cs"/>
          <w:sz w:val="28"/>
          <w:szCs w:val="28"/>
          <w:rtl/>
          <w:lang w:bidi="ar-EG"/>
        </w:rPr>
        <w:t>ي</w:t>
      </w:r>
      <w:r w:rsidRPr="00466D7C">
        <w:rPr>
          <w:rFonts w:ascii="Simplified Arabic" w:eastAsia="Calibri" w:hAnsi="Simplified Arabic" w:cs="Simplified Arabic"/>
          <w:sz w:val="28"/>
          <w:szCs w:val="28"/>
          <w:rtl/>
          <w:lang w:bidi="ar-EG"/>
        </w:rPr>
        <w:t>ليها الواق</w:t>
      </w:r>
      <w:r w:rsidR="00DB33FA">
        <w:rPr>
          <w:rFonts w:ascii="Simplified Arabic" w:eastAsia="Calibri" w:hAnsi="Simplified Arabic" w:cs="Simplified Arabic" w:hint="cs"/>
          <w:sz w:val="28"/>
          <w:szCs w:val="28"/>
          <w:rtl/>
          <w:lang w:bidi="ar-EG"/>
        </w:rPr>
        <w:t>ي</w:t>
      </w:r>
      <w:r w:rsidRPr="00466D7C">
        <w:rPr>
          <w:rFonts w:ascii="Simplified Arabic" w:eastAsia="Calibri" w:hAnsi="Simplified Arabic" w:cs="Simplified Arabic"/>
          <w:sz w:val="28"/>
          <w:szCs w:val="28"/>
          <w:rtl/>
          <w:lang w:bidi="ar-EG"/>
        </w:rPr>
        <w:t xml:space="preserve"> الذكر</w:t>
      </w:r>
      <w:r w:rsidR="00DB33FA">
        <w:rPr>
          <w:rFonts w:ascii="Simplified Arabic" w:eastAsia="Calibri" w:hAnsi="Simplified Arabic" w:cs="Simplified Arabic" w:hint="cs"/>
          <w:sz w:val="28"/>
          <w:szCs w:val="28"/>
          <w:rtl/>
          <w:lang w:bidi="ar-EG"/>
        </w:rPr>
        <w:t>ي</w:t>
      </w:r>
      <w:r w:rsidRPr="00466D7C">
        <w:rPr>
          <w:rFonts w:ascii="Simplified Arabic" w:eastAsia="Calibri" w:hAnsi="Simplified Arabic" w:cs="Simplified Arabic"/>
          <w:sz w:val="28"/>
          <w:szCs w:val="28"/>
          <w:rtl/>
          <w:lang w:bidi="ar-EG"/>
        </w:rPr>
        <w:t xml:space="preserve"> ثم الحقن</w:t>
      </w:r>
      <w:r w:rsidR="00DB33FA">
        <w:rPr>
          <w:rFonts w:ascii="Simplified Arabic" w:eastAsia="Calibri" w:hAnsi="Simplified Arabic" w:cs="Simplified Arabic" w:hint="cs"/>
          <w:sz w:val="28"/>
          <w:szCs w:val="28"/>
          <w:rtl/>
          <w:lang w:bidi="ar-EG"/>
        </w:rPr>
        <w:t>،</w:t>
      </w:r>
      <w:r w:rsidRPr="00466D7C">
        <w:rPr>
          <w:rFonts w:ascii="Simplified Arabic" w:eastAsia="Calibri" w:hAnsi="Simplified Arabic" w:cs="Simplified Arabic"/>
          <w:sz w:val="28"/>
          <w:szCs w:val="28"/>
          <w:rtl/>
          <w:lang w:bidi="ar-EG"/>
        </w:rPr>
        <w:t xml:space="preserve"> ثم عدد قليل جد</w:t>
      </w:r>
      <w:r w:rsidR="00E33F06">
        <w:rPr>
          <w:rFonts w:ascii="Simplified Arabic" w:eastAsia="Calibri" w:hAnsi="Simplified Arabic" w:cs="Simplified Arabic" w:hint="cs"/>
          <w:sz w:val="28"/>
          <w:szCs w:val="28"/>
          <w:rtl/>
          <w:lang w:bidi="ar-EG"/>
        </w:rPr>
        <w:t>ً</w:t>
      </w:r>
      <w:r w:rsidRPr="00466D7C">
        <w:rPr>
          <w:rFonts w:ascii="Simplified Arabic" w:eastAsia="Calibri" w:hAnsi="Simplified Arabic" w:cs="Simplified Arabic"/>
          <w:sz w:val="28"/>
          <w:szCs w:val="28"/>
          <w:rtl/>
          <w:lang w:bidi="ar-EG"/>
        </w:rPr>
        <w:t xml:space="preserve">ا مارس التعقيم. </w:t>
      </w:r>
      <w:r w:rsidR="00DB33FA">
        <w:rPr>
          <w:rFonts w:ascii="Simplified Arabic" w:eastAsia="Calibri" w:hAnsi="Simplified Arabic" w:cs="Simplified Arabic" w:hint="cs"/>
          <w:sz w:val="28"/>
          <w:szCs w:val="28"/>
          <w:rtl/>
          <w:lang w:bidi="ar-EG"/>
        </w:rPr>
        <w:t>و</w:t>
      </w:r>
      <w:r w:rsidRPr="00466D7C">
        <w:rPr>
          <w:rFonts w:ascii="Simplified Arabic" w:eastAsia="Calibri" w:hAnsi="Simplified Arabic" w:cs="Simplified Arabic"/>
          <w:sz w:val="28"/>
          <w:szCs w:val="28"/>
          <w:rtl/>
          <w:lang w:bidi="ar-EG"/>
        </w:rPr>
        <w:t xml:space="preserve">لم تكن النساء على اطلاع جيد </w:t>
      </w:r>
      <w:r w:rsidR="00DB33FA">
        <w:rPr>
          <w:rFonts w:ascii="Simplified Arabic" w:eastAsia="Calibri" w:hAnsi="Simplified Arabic" w:cs="Simplified Arabic" w:hint="cs"/>
          <w:sz w:val="28"/>
          <w:szCs w:val="28"/>
          <w:rtl/>
          <w:lang w:bidi="ar-EG"/>
        </w:rPr>
        <w:t xml:space="preserve">على </w:t>
      </w:r>
      <w:r w:rsidR="002A0570">
        <w:rPr>
          <w:rFonts w:ascii="Simplified Arabic" w:eastAsia="Calibri" w:hAnsi="Simplified Arabic" w:cs="Simplified Arabic"/>
          <w:sz w:val="28"/>
          <w:szCs w:val="28"/>
          <w:rtl/>
          <w:lang w:bidi="ar-EG"/>
        </w:rPr>
        <w:t>استخدام</w:t>
      </w:r>
      <w:r w:rsidRPr="00466D7C">
        <w:rPr>
          <w:rFonts w:ascii="Simplified Arabic" w:eastAsia="Calibri" w:hAnsi="Simplified Arabic" w:cs="Simplified Arabic"/>
          <w:sz w:val="28"/>
          <w:szCs w:val="28"/>
          <w:rtl/>
          <w:lang w:bidi="ar-EG"/>
        </w:rPr>
        <w:t xml:space="preserve"> الطرق الطبيعية مثل (انقطاع الطمث)</w:t>
      </w:r>
      <w:r w:rsidR="0090294D">
        <w:rPr>
          <w:rFonts w:ascii="Simplified Arabic" w:eastAsia="Calibri" w:hAnsi="Simplified Arabic" w:cs="Simplified Arabic" w:hint="cs"/>
          <w:sz w:val="28"/>
          <w:szCs w:val="28"/>
          <w:rtl/>
          <w:lang w:bidi="ar-EG"/>
        </w:rPr>
        <w:t>،</w:t>
      </w:r>
      <w:r w:rsidRPr="00466D7C">
        <w:rPr>
          <w:rFonts w:ascii="Simplified Arabic" w:eastAsia="Calibri" w:hAnsi="Simplified Arabic" w:cs="Simplified Arabic"/>
          <w:sz w:val="28"/>
          <w:szCs w:val="28"/>
          <w:rtl/>
          <w:lang w:bidi="ar-EG"/>
        </w:rPr>
        <w:t xml:space="preserve"> </w:t>
      </w:r>
      <w:r w:rsidRPr="0090294D">
        <w:rPr>
          <w:rFonts w:ascii="Simplified Arabic" w:eastAsia="Calibri" w:hAnsi="Simplified Arabic" w:cs="Simplified Arabic"/>
          <w:sz w:val="28"/>
          <w:szCs w:val="28"/>
          <w:rtl/>
          <w:lang w:bidi="ar-EG"/>
        </w:rPr>
        <w:t xml:space="preserve">ومدى الاستجابة على </w:t>
      </w:r>
      <w:r w:rsidR="002A0570" w:rsidRPr="0090294D">
        <w:rPr>
          <w:rFonts w:ascii="Simplified Arabic" w:eastAsia="Calibri" w:hAnsi="Simplified Arabic" w:cs="Simplified Arabic"/>
          <w:sz w:val="28"/>
          <w:szCs w:val="28"/>
          <w:rtl/>
          <w:lang w:bidi="ar-EG"/>
        </w:rPr>
        <w:t>استخدام</w:t>
      </w:r>
      <w:r w:rsidRPr="0090294D">
        <w:rPr>
          <w:rFonts w:ascii="Simplified Arabic" w:eastAsia="Calibri" w:hAnsi="Simplified Arabic" w:cs="Simplified Arabic"/>
          <w:sz w:val="28"/>
          <w:szCs w:val="28"/>
          <w:rtl/>
          <w:lang w:bidi="ar-EG"/>
        </w:rPr>
        <w:t xml:space="preserve"> الوسيلة المناسبة بعد الولادة مباشرة</w:t>
      </w:r>
      <w:r w:rsidR="00F91B66" w:rsidRPr="0090294D">
        <w:rPr>
          <w:rFonts w:ascii="Simplified Arabic" w:eastAsia="Calibri" w:hAnsi="Simplified Arabic" w:cs="Simplified Arabic"/>
          <w:sz w:val="28"/>
          <w:szCs w:val="28"/>
          <w:rtl/>
          <w:lang w:bidi="ar-EG"/>
        </w:rPr>
        <w:t>.</w:t>
      </w:r>
    </w:p>
    <w:p w14:paraId="6F3DCB19" w14:textId="64F3B556" w:rsidR="00175B46" w:rsidRPr="00466D7C" w:rsidRDefault="00175B46" w:rsidP="001923CB">
      <w:pPr>
        <w:pStyle w:val="ListParagraph"/>
        <w:numPr>
          <w:ilvl w:val="0"/>
          <w:numId w:val="19"/>
        </w:numPr>
        <w:tabs>
          <w:tab w:val="right" w:pos="386"/>
        </w:tabs>
        <w:spacing w:after="0" w:line="240" w:lineRule="auto"/>
        <w:ind w:left="26" w:firstLine="0"/>
        <w:jc w:val="both"/>
        <w:rPr>
          <w:rFonts w:ascii="Simplified Arabic" w:hAnsi="Simplified Arabic" w:cs="Simplified Arabic"/>
          <w:sz w:val="28"/>
          <w:szCs w:val="28"/>
        </w:rPr>
      </w:pPr>
      <w:r w:rsidRPr="00E33F06">
        <w:rPr>
          <w:rFonts w:ascii="Simplified Arabic" w:eastAsia="Calibri" w:hAnsi="Simplified Arabic" w:cs="Simplified Arabic"/>
          <w:sz w:val="28"/>
          <w:szCs w:val="28"/>
          <w:rtl/>
          <w:lang w:bidi="ar-EG"/>
        </w:rPr>
        <w:t>هدفت دراسة</w:t>
      </w:r>
      <w:r w:rsidR="00F91B66">
        <w:rPr>
          <w:rFonts w:ascii="Simplified Arabic" w:eastAsia="Calibri" w:hAnsi="Simplified Arabic" w:cs="Simplified Arabic"/>
          <w:b/>
          <w:bCs/>
          <w:sz w:val="28"/>
          <w:szCs w:val="28"/>
          <w:rtl/>
          <w:lang w:bidi="ar-EG"/>
        </w:rPr>
        <w:t xml:space="preserve"> </w:t>
      </w:r>
      <w:r w:rsidRPr="00466D7C">
        <w:rPr>
          <w:rFonts w:ascii="Simplified Arabic" w:eastAsia="Calibri" w:hAnsi="Simplified Arabic" w:cs="Simplified Arabic"/>
          <w:b/>
          <w:bCs/>
          <w:sz w:val="28"/>
          <w:szCs w:val="28"/>
          <w:lang w:bidi="ar-EG"/>
        </w:rPr>
        <w:t xml:space="preserve"> </w:t>
      </w:r>
      <w:r w:rsidR="00E33F06">
        <w:rPr>
          <w:rFonts w:ascii="Simplified Arabic" w:eastAsia="Calibri" w:hAnsi="Simplified Arabic" w:cs="Simplified Arabic"/>
          <w:sz w:val="28"/>
          <w:szCs w:val="28"/>
          <w:vertAlign w:val="superscript"/>
          <w:lang w:bidi="ar-EG"/>
        </w:rPr>
        <w:t>(</w:t>
      </w:r>
      <w:r w:rsidRPr="00466D7C">
        <w:rPr>
          <w:rStyle w:val="FootnoteReference"/>
          <w:rFonts w:ascii="Simplified Arabic" w:eastAsia="Calibri" w:hAnsi="Simplified Arabic" w:cs="Simplified Arabic"/>
          <w:b/>
          <w:bCs/>
          <w:sz w:val="28"/>
          <w:szCs w:val="28"/>
          <w:lang w:bidi="ar-EG"/>
        </w:rPr>
        <w:footnoteReference w:id="32"/>
      </w:r>
      <w:r w:rsidR="00E33F06">
        <w:rPr>
          <w:rFonts w:ascii="Simplified Arabic" w:eastAsia="Calibri" w:hAnsi="Simplified Arabic" w:cs="Simplified Arabic"/>
          <w:sz w:val="28"/>
          <w:szCs w:val="28"/>
          <w:vertAlign w:val="superscript"/>
          <w:lang w:bidi="ar-EG"/>
        </w:rPr>
        <w:t>)</w:t>
      </w:r>
      <w:r w:rsidRPr="00466D7C">
        <w:rPr>
          <w:rFonts w:ascii="Simplified Arabic" w:eastAsia="Calibri" w:hAnsi="Simplified Arabic" w:cs="Simplified Arabic"/>
          <w:b/>
          <w:bCs/>
          <w:sz w:val="28"/>
          <w:szCs w:val="28"/>
          <w:lang w:bidi="ar-EG"/>
        </w:rPr>
        <w:t xml:space="preserve"> (Tajmallok Samim 2014)</w:t>
      </w:r>
      <w:r w:rsidRPr="00466D7C">
        <w:rPr>
          <w:rFonts w:ascii="Simplified Arabic" w:eastAsia="Calibri" w:hAnsi="Simplified Arabic" w:cs="Simplified Arabic"/>
          <w:sz w:val="28"/>
          <w:szCs w:val="28"/>
          <w:rtl/>
          <w:lang w:bidi="ar-EG"/>
        </w:rPr>
        <w:t>إلى</w:t>
      </w:r>
      <w:r w:rsidR="00DB33FA" w:rsidRPr="00DB33FA">
        <w:rPr>
          <w:rFonts w:ascii="Simplified Arabic" w:eastAsia="Calibri" w:hAnsi="Simplified Arabic" w:cs="Simplified Arabic" w:hint="cs"/>
          <w:sz w:val="28"/>
          <w:szCs w:val="28"/>
          <w:rtl/>
          <w:lang w:bidi="ar-EG"/>
        </w:rPr>
        <w:t xml:space="preserve"> </w:t>
      </w:r>
      <w:r w:rsidRPr="00466D7C">
        <w:rPr>
          <w:rFonts w:ascii="Simplified Arabic" w:eastAsia="Calibri" w:hAnsi="Simplified Arabic" w:cs="Simplified Arabic"/>
          <w:sz w:val="28"/>
          <w:szCs w:val="28"/>
          <w:rtl/>
          <w:lang w:bidi="ar-EG"/>
        </w:rPr>
        <w:t xml:space="preserve">تحديد مدى انتشار </w:t>
      </w:r>
      <w:r w:rsidR="002A0570">
        <w:rPr>
          <w:rFonts w:ascii="Simplified Arabic" w:eastAsia="Calibri" w:hAnsi="Simplified Arabic" w:cs="Simplified Arabic"/>
          <w:sz w:val="28"/>
          <w:szCs w:val="28"/>
          <w:rtl/>
          <w:lang w:bidi="ar-EG"/>
        </w:rPr>
        <w:t>استخدام</w:t>
      </w:r>
      <w:r w:rsidRPr="00466D7C">
        <w:rPr>
          <w:rFonts w:ascii="Simplified Arabic" w:eastAsia="Calibri" w:hAnsi="Simplified Arabic" w:cs="Simplified Arabic"/>
          <w:sz w:val="28"/>
          <w:szCs w:val="28"/>
          <w:rtl/>
          <w:lang w:bidi="ar-EG"/>
        </w:rPr>
        <w:t xml:space="preserve"> طر</w:t>
      </w:r>
      <w:r w:rsidR="00DF7FFB">
        <w:rPr>
          <w:rFonts w:ascii="Simplified Arabic" w:eastAsia="Calibri" w:hAnsi="Simplified Arabic" w:cs="Simplified Arabic" w:hint="cs"/>
          <w:sz w:val="28"/>
          <w:szCs w:val="28"/>
          <w:rtl/>
          <w:lang w:bidi="ar-EG"/>
        </w:rPr>
        <w:t>ق</w:t>
      </w:r>
      <w:r w:rsidRPr="00466D7C">
        <w:rPr>
          <w:rFonts w:ascii="Simplified Arabic" w:eastAsia="Calibri" w:hAnsi="Simplified Arabic" w:cs="Simplified Arabic"/>
          <w:sz w:val="28"/>
          <w:szCs w:val="28"/>
          <w:rtl/>
          <w:lang w:bidi="ar-EG"/>
        </w:rPr>
        <w:t xml:space="preserve"> تنظيم الأسرة</w:t>
      </w:r>
      <w:r w:rsidR="00DF7FFB">
        <w:rPr>
          <w:rFonts w:ascii="Simplified Arabic" w:eastAsia="Calibri" w:hAnsi="Simplified Arabic" w:cs="Simplified Arabic" w:hint="cs"/>
          <w:sz w:val="28"/>
          <w:szCs w:val="28"/>
          <w:rtl/>
          <w:lang w:bidi="ar-EG"/>
        </w:rPr>
        <w:t>،</w:t>
      </w:r>
      <w:r w:rsidRPr="00466D7C">
        <w:rPr>
          <w:rFonts w:ascii="Simplified Arabic" w:eastAsia="Calibri" w:hAnsi="Simplified Arabic" w:cs="Simplified Arabic"/>
          <w:sz w:val="28"/>
          <w:szCs w:val="28"/>
          <w:rtl/>
          <w:lang w:bidi="ar-EG"/>
        </w:rPr>
        <w:t xml:space="preserve"> </w:t>
      </w:r>
      <w:r w:rsidR="00E33F06">
        <w:rPr>
          <w:rFonts w:ascii="Simplified Arabic" w:eastAsia="Calibri" w:hAnsi="Simplified Arabic" w:cs="Simplified Arabic" w:hint="cs"/>
          <w:sz w:val="28"/>
          <w:szCs w:val="28"/>
          <w:rtl/>
          <w:lang w:bidi="ar-EG"/>
        </w:rPr>
        <w:t>و</w:t>
      </w:r>
      <w:r w:rsidRPr="00466D7C">
        <w:rPr>
          <w:rFonts w:ascii="Simplified Arabic" w:eastAsia="Calibri" w:hAnsi="Simplified Arabic" w:cs="Simplified Arabic"/>
          <w:sz w:val="28"/>
          <w:szCs w:val="28"/>
          <w:rtl/>
          <w:lang w:bidi="ar-EG"/>
        </w:rPr>
        <w:t>تحديد مستوى معرفة المرأة بعملية تنظيم الأسر</w:t>
      </w:r>
      <w:r w:rsidR="00DF7FFB">
        <w:rPr>
          <w:rFonts w:ascii="Simplified Arabic" w:eastAsia="Calibri" w:hAnsi="Simplified Arabic" w:cs="Simplified Arabic" w:hint="cs"/>
          <w:sz w:val="28"/>
          <w:szCs w:val="28"/>
          <w:rtl/>
          <w:lang w:bidi="ar-EG"/>
        </w:rPr>
        <w:t>ة،</w:t>
      </w:r>
      <w:r w:rsidRPr="00466D7C">
        <w:rPr>
          <w:rFonts w:ascii="Simplified Arabic" w:eastAsia="Calibri" w:hAnsi="Simplified Arabic" w:cs="Simplified Arabic"/>
          <w:sz w:val="28"/>
          <w:szCs w:val="28"/>
          <w:rtl/>
          <w:lang w:bidi="ar-EG"/>
        </w:rPr>
        <w:t xml:space="preserve"> </w:t>
      </w:r>
      <w:r w:rsidR="00E33F06">
        <w:rPr>
          <w:rFonts w:ascii="Simplified Arabic" w:eastAsia="Calibri" w:hAnsi="Simplified Arabic" w:cs="Simplified Arabic" w:hint="cs"/>
          <w:sz w:val="28"/>
          <w:szCs w:val="28"/>
          <w:rtl/>
          <w:lang w:bidi="ar-EG"/>
        </w:rPr>
        <w:t>و</w:t>
      </w:r>
      <w:r w:rsidRPr="00466D7C">
        <w:rPr>
          <w:rFonts w:ascii="Simplified Arabic" w:eastAsia="Calibri" w:hAnsi="Simplified Arabic" w:cs="Simplified Arabic"/>
          <w:sz w:val="28"/>
          <w:szCs w:val="28"/>
          <w:rtl/>
          <w:lang w:bidi="ar-EG"/>
        </w:rPr>
        <w:t>تحديد معدل انتشار العقم</w:t>
      </w:r>
      <w:r w:rsidR="00DF7FFB">
        <w:rPr>
          <w:rFonts w:ascii="Simplified Arabic" w:eastAsia="Calibri" w:hAnsi="Simplified Arabic" w:cs="Simplified Arabic" w:hint="cs"/>
          <w:sz w:val="28"/>
          <w:szCs w:val="28"/>
          <w:rtl/>
          <w:lang w:bidi="ar-EG"/>
        </w:rPr>
        <w:t>،</w:t>
      </w:r>
      <w:r w:rsidRPr="00466D7C">
        <w:rPr>
          <w:rFonts w:ascii="Simplified Arabic" w:eastAsia="Calibri" w:hAnsi="Simplified Arabic" w:cs="Simplified Arabic"/>
          <w:sz w:val="28"/>
          <w:szCs w:val="28"/>
          <w:rtl/>
          <w:lang w:bidi="ar-EG"/>
        </w:rPr>
        <w:t xml:space="preserve"> وتحديد العوامل ذات الصلة به</w:t>
      </w:r>
      <w:r w:rsidR="00DF7FFB">
        <w:rPr>
          <w:rFonts w:ascii="Simplified Arabic" w:eastAsia="Calibri" w:hAnsi="Simplified Arabic" w:cs="Simplified Arabic" w:hint="cs"/>
          <w:sz w:val="28"/>
          <w:szCs w:val="28"/>
          <w:rtl/>
          <w:lang w:bidi="ar-EG"/>
        </w:rPr>
        <w:t>،</w:t>
      </w:r>
      <w:r w:rsidRPr="00466D7C">
        <w:rPr>
          <w:rFonts w:ascii="Simplified Arabic" w:eastAsia="Calibri" w:hAnsi="Simplified Arabic" w:cs="Simplified Arabic"/>
          <w:sz w:val="28"/>
          <w:szCs w:val="28"/>
          <w:rtl/>
          <w:lang w:bidi="ar-EG"/>
        </w:rPr>
        <w:t xml:space="preserve"> </w:t>
      </w:r>
      <w:r w:rsidR="00E33F06">
        <w:rPr>
          <w:rFonts w:ascii="Simplified Arabic" w:eastAsia="Calibri" w:hAnsi="Simplified Arabic" w:cs="Simplified Arabic" w:hint="cs"/>
          <w:sz w:val="28"/>
          <w:szCs w:val="28"/>
          <w:rtl/>
          <w:lang w:bidi="ar-EG"/>
        </w:rPr>
        <w:t>و</w:t>
      </w:r>
      <w:r w:rsidRPr="00466D7C">
        <w:rPr>
          <w:rFonts w:ascii="Simplified Arabic" w:eastAsia="Calibri" w:hAnsi="Simplified Arabic" w:cs="Simplified Arabic"/>
          <w:sz w:val="28"/>
          <w:szCs w:val="28"/>
          <w:rtl/>
          <w:lang w:bidi="ar-EG"/>
        </w:rPr>
        <w:t xml:space="preserve">معرفة طريقة </w:t>
      </w:r>
      <w:r w:rsidR="002A0570">
        <w:rPr>
          <w:rFonts w:ascii="Simplified Arabic" w:eastAsia="Calibri" w:hAnsi="Simplified Arabic" w:cs="Simplified Arabic"/>
          <w:sz w:val="28"/>
          <w:szCs w:val="28"/>
          <w:rtl/>
          <w:lang w:bidi="ar-EG"/>
        </w:rPr>
        <w:t>استخدام</w:t>
      </w:r>
      <w:r w:rsidRPr="00466D7C">
        <w:rPr>
          <w:rFonts w:ascii="Simplified Arabic" w:eastAsia="Calibri" w:hAnsi="Simplified Arabic" w:cs="Simplified Arabic"/>
          <w:sz w:val="28"/>
          <w:szCs w:val="28"/>
          <w:rtl/>
          <w:lang w:bidi="ar-EG"/>
        </w:rPr>
        <w:t xml:space="preserve"> تنظيم الأسرة و</w:t>
      </w:r>
      <w:r w:rsidR="00DF7FFB">
        <w:rPr>
          <w:rFonts w:ascii="Simplified Arabic" w:eastAsia="Calibri" w:hAnsi="Simplified Arabic" w:cs="Simplified Arabic" w:hint="cs"/>
          <w:sz w:val="28"/>
          <w:szCs w:val="28"/>
          <w:rtl/>
          <w:lang w:bidi="ar-EG"/>
        </w:rPr>
        <w:t xml:space="preserve">أسباب </w:t>
      </w:r>
      <w:r w:rsidRPr="00466D7C">
        <w:rPr>
          <w:rFonts w:ascii="Simplified Arabic" w:eastAsia="Calibri" w:hAnsi="Simplified Arabic" w:cs="Simplified Arabic"/>
          <w:sz w:val="28"/>
          <w:szCs w:val="28"/>
          <w:rtl/>
          <w:lang w:bidi="ar-EG"/>
        </w:rPr>
        <w:t xml:space="preserve">العقم بين النساء المتزوجات </w:t>
      </w:r>
      <w:r w:rsidR="006D67E9">
        <w:rPr>
          <w:rFonts w:ascii="Simplified Arabic" w:eastAsia="Calibri" w:hAnsi="Simplified Arabic" w:cs="Simplified Arabic"/>
          <w:sz w:val="28"/>
          <w:szCs w:val="28"/>
          <w:rtl/>
          <w:lang w:bidi="ar-EG"/>
        </w:rPr>
        <w:t>ال</w:t>
      </w:r>
      <w:r w:rsidR="00E33F06">
        <w:rPr>
          <w:rFonts w:ascii="Simplified Arabic" w:eastAsia="Calibri" w:hAnsi="Simplified Arabic" w:cs="Simplified Arabic" w:hint="cs"/>
          <w:sz w:val="28"/>
          <w:szCs w:val="28"/>
          <w:rtl/>
          <w:lang w:bidi="ar-EG"/>
        </w:rPr>
        <w:t>لا</w:t>
      </w:r>
      <w:r w:rsidR="006D67E9">
        <w:rPr>
          <w:rFonts w:ascii="Simplified Arabic" w:eastAsia="Calibri" w:hAnsi="Simplified Arabic" w:cs="Simplified Arabic"/>
          <w:sz w:val="28"/>
          <w:szCs w:val="28"/>
          <w:rtl/>
          <w:lang w:bidi="ar-EG"/>
        </w:rPr>
        <w:t>تي</w:t>
      </w:r>
      <w:r w:rsidRPr="00466D7C">
        <w:rPr>
          <w:rFonts w:ascii="Simplified Arabic" w:eastAsia="Calibri" w:hAnsi="Simplified Arabic" w:cs="Simplified Arabic"/>
          <w:sz w:val="28"/>
          <w:szCs w:val="28"/>
          <w:rtl/>
          <w:lang w:bidi="ar-EG"/>
        </w:rPr>
        <w:t xml:space="preserve"> تتراوح أعماره</w:t>
      </w:r>
      <w:r w:rsidR="00DB33FA">
        <w:rPr>
          <w:rFonts w:ascii="Simplified Arabic" w:eastAsia="Calibri" w:hAnsi="Simplified Arabic" w:cs="Simplified Arabic" w:hint="cs"/>
          <w:sz w:val="28"/>
          <w:szCs w:val="28"/>
          <w:rtl/>
          <w:lang w:bidi="ar-EG"/>
        </w:rPr>
        <w:t>ن</w:t>
      </w:r>
      <w:r w:rsidRPr="00466D7C">
        <w:rPr>
          <w:rFonts w:ascii="Simplified Arabic" w:eastAsia="Calibri" w:hAnsi="Simplified Arabic" w:cs="Simplified Arabic"/>
          <w:sz w:val="28"/>
          <w:szCs w:val="28"/>
          <w:rtl/>
          <w:lang w:bidi="ar-EG"/>
        </w:rPr>
        <w:t xml:space="preserve"> </w:t>
      </w:r>
      <w:r w:rsidR="00DF7FFB">
        <w:rPr>
          <w:rFonts w:ascii="Simplified Arabic" w:eastAsia="Calibri" w:hAnsi="Simplified Arabic" w:cs="Simplified Arabic" w:hint="cs"/>
          <w:sz w:val="28"/>
          <w:szCs w:val="28"/>
          <w:rtl/>
          <w:lang w:bidi="ar-EG"/>
        </w:rPr>
        <w:t>بي</w:t>
      </w:r>
      <w:r w:rsidRPr="00466D7C">
        <w:rPr>
          <w:rFonts w:ascii="Simplified Arabic" w:eastAsia="Calibri" w:hAnsi="Simplified Arabic" w:cs="Simplified Arabic"/>
          <w:sz w:val="28"/>
          <w:szCs w:val="28"/>
          <w:rtl/>
          <w:lang w:bidi="ar-EG"/>
        </w:rPr>
        <w:t>ن 15</w:t>
      </w:r>
      <w:r w:rsidR="00DF7FFB">
        <w:rPr>
          <w:rFonts w:ascii="Simplified Arabic" w:eastAsia="Calibri" w:hAnsi="Simplified Arabic" w:cs="Simplified Arabic" w:hint="cs"/>
          <w:sz w:val="28"/>
          <w:szCs w:val="28"/>
          <w:rtl/>
          <w:lang w:bidi="ar-EG"/>
        </w:rPr>
        <w:t>-</w:t>
      </w:r>
      <w:r w:rsidRPr="00466D7C">
        <w:rPr>
          <w:rFonts w:ascii="Simplified Arabic" w:eastAsia="Calibri" w:hAnsi="Simplified Arabic" w:cs="Simplified Arabic"/>
          <w:sz w:val="28"/>
          <w:szCs w:val="28"/>
          <w:rtl/>
          <w:lang w:bidi="ar-EG"/>
        </w:rPr>
        <w:t>49 سنة</w:t>
      </w:r>
      <w:r w:rsidR="00404925">
        <w:rPr>
          <w:rFonts w:ascii="Simplified Arabic" w:eastAsia="Calibri" w:hAnsi="Simplified Arabic" w:cs="Simplified Arabic"/>
          <w:sz w:val="28"/>
          <w:szCs w:val="28"/>
          <w:rtl/>
          <w:lang w:bidi="ar-EG"/>
        </w:rPr>
        <w:t xml:space="preserve"> في </w:t>
      </w:r>
      <w:r w:rsidRPr="0090294D">
        <w:rPr>
          <w:rFonts w:ascii="Simplified Arabic" w:eastAsia="Calibri" w:hAnsi="Simplified Arabic" w:cs="Simplified Arabic"/>
          <w:sz w:val="28"/>
          <w:szCs w:val="28"/>
          <w:rtl/>
          <w:lang w:bidi="ar-EG"/>
        </w:rPr>
        <w:t xml:space="preserve">منطقة ناديو شاكوت </w:t>
      </w:r>
      <w:r w:rsidRPr="00466D7C">
        <w:rPr>
          <w:rFonts w:ascii="Simplified Arabic" w:eastAsia="Calibri" w:hAnsi="Simplified Arabic" w:cs="Simplified Arabic"/>
          <w:sz w:val="28"/>
          <w:szCs w:val="28"/>
          <w:rtl/>
          <w:lang w:bidi="ar-EG"/>
        </w:rPr>
        <w:t>بافغانستان</w:t>
      </w:r>
      <w:r w:rsidR="00F91B66">
        <w:rPr>
          <w:rFonts w:ascii="Simplified Arabic" w:eastAsia="Calibri" w:hAnsi="Simplified Arabic" w:cs="Simplified Arabic"/>
          <w:sz w:val="28"/>
          <w:szCs w:val="28"/>
          <w:rtl/>
          <w:lang w:bidi="ar-EG"/>
        </w:rPr>
        <w:t>.</w:t>
      </w:r>
      <w:r w:rsidRPr="00466D7C">
        <w:rPr>
          <w:rFonts w:ascii="Simplified Arabic" w:eastAsia="Calibri" w:hAnsi="Simplified Arabic" w:cs="Simplified Arabic"/>
          <w:sz w:val="28"/>
          <w:szCs w:val="28"/>
          <w:rtl/>
          <w:lang w:bidi="ar-EG"/>
        </w:rPr>
        <w:t xml:space="preserve"> </w:t>
      </w:r>
    </w:p>
    <w:p w14:paraId="30A57D50" w14:textId="3EE73764" w:rsidR="00175B46" w:rsidRPr="00466D7C" w:rsidRDefault="00175B46" w:rsidP="00175B46">
      <w:pPr>
        <w:spacing w:after="0" w:line="240" w:lineRule="auto"/>
        <w:ind w:left="26"/>
        <w:jc w:val="both"/>
        <w:rPr>
          <w:rFonts w:ascii="Simplified Arabic" w:eastAsia="Calibri" w:hAnsi="Simplified Arabic" w:cs="Simplified Arabic"/>
          <w:sz w:val="28"/>
          <w:szCs w:val="28"/>
          <w:rtl/>
          <w:lang w:bidi="ar-EG"/>
        </w:rPr>
      </w:pPr>
      <w:r w:rsidRPr="00466D7C">
        <w:rPr>
          <w:rFonts w:ascii="Simplified Arabic" w:eastAsia="Calibri" w:hAnsi="Simplified Arabic" w:cs="Simplified Arabic"/>
          <w:sz w:val="28"/>
          <w:szCs w:val="28"/>
          <w:rtl/>
          <w:lang w:bidi="ar-EG"/>
        </w:rPr>
        <w:t xml:space="preserve">أشارت أهم </w:t>
      </w:r>
      <w:r w:rsidRPr="00E33F06">
        <w:rPr>
          <w:rFonts w:ascii="Simplified Arabic" w:eastAsia="Calibri" w:hAnsi="Simplified Arabic" w:cs="Simplified Arabic"/>
          <w:sz w:val="28"/>
          <w:szCs w:val="28"/>
          <w:rtl/>
          <w:lang w:bidi="ar-EG"/>
        </w:rPr>
        <w:t>النتائج</w:t>
      </w:r>
      <w:r w:rsidRPr="00466D7C">
        <w:rPr>
          <w:rFonts w:ascii="Simplified Arabic" w:eastAsia="Calibri" w:hAnsi="Simplified Arabic" w:cs="Simplified Arabic"/>
          <w:sz w:val="28"/>
          <w:szCs w:val="28"/>
          <w:rtl/>
          <w:lang w:bidi="ar-EG"/>
        </w:rPr>
        <w:t xml:space="preserve"> بالنسبة ل</w:t>
      </w:r>
      <w:r w:rsidR="002A0570">
        <w:rPr>
          <w:rFonts w:ascii="Simplified Arabic" w:eastAsia="Calibri" w:hAnsi="Simplified Arabic" w:cs="Simplified Arabic"/>
          <w:sz w:val="28"/>
          <w:szCs w:val="28"/>
          <w:rtl/>
          <w:lang w:bidi="ar-EG"/>
        </w:rPr>
        <w:t>استخدام</w:t>
      </w:r>
      <w:r w:rsidRPr="00466D7C">
        <w:rPr>
          <w:rFonts w:ascii="Simplified Arabic" w:eastAsia="Calibri" w:hAnsi="Simplified Arabic" w:cs="Simplified Arabic"/>
          <w:sz w:val="28"/>
          <w:szCs w:val="28"/>
          <w:rtl/>
          <w:lang w:bidi="ar-EG"/>
        </w:rPr>
        <w:t xml:space="preserve"> وسائل تنظيم الأسرة</w:t>
      </w:r>
      <w:r w:rsidR="00CC4C4E">
        <w:rPr>
          <w:rFonts w:ascii="Simplified Arabic" w:eastAsia="Calibri" w:hAnsi="Simplified Arabic" w:cs="Simplified Arabic"/>
          <w:sz w:val="28"/>
          <w:szCs w:val="28"/>
          <w:rtl/>
          <w:lang w:bidi="ar-EG"/>
        </w:rPr>
        <w:t xml:space="preserve"> إلى </w:t>
      </w:r>
      <w:r w:rsidRPr="00466D7C">
        <w:rPr>
          <w:rFonts w:ascii="Simplified Arabic" w:eastAsia="Calibri" w:hAnsi="Simplified Arabic" w:cs="Simplified Arabic"/>
          <w:sz w:val="28"/>
          <w:szCs w:val="28"/>
          <w:rtl/>
          <w:lang w:bidi="ar-EG"/>
        </w:rPr>
        <w:t xml:space="preserve">أن 32,2% يردن </w:t>
      </w:r>
      <w:r w:rsidR="002A0570">
        <w:rPr>
          <w:rFonts w:ascii="Simplified Arabic" w:eastAsia="Calibri" w:hAnsi="Simplified Arabic" w:cs="Simplified Arabic"/>
          <w:sz w:val="28"/>
          <w:szCs w:val="28"/>
          <w:rtl/>
          <w:lang w:bidi="ar-EG"/>
        </w:rPr>
        <w:t>استخدام</w:t>
      </w:r>
      <w:r w:rsidR="00F72B89">
        <w:rPr>
          <w:rFonts w:ascii="Simplified Arabic" w:eastAsia="Calibri" w:hAnsi="Simplified Arabic" w:cs="Simplified Arabic"/>
          <w:sz w:val="28"/>
          <w:szCs w:val="28"/>
          <w:rtl/>
          <w:lang w:bidi="ar-EG"/>
        </w:rPr>
        <w:t xml:space="preserve"> أي </w:t>
      </w:r>
      <w:r w:rsidRPr="00466D7C">
        <w:rPr>
          <w:rFonts w:ascii="Simplified Arabic" w:eastAsia="Calibri" w:hAnsi="Simplified Arabic" w:cs="Simplified Arabic"/>
          <w:sz w:val="28"/>
          <w:szCs w:val="28"/>
          <w:rtl/>
          <w:lang w:bidi="ar-EG"/>
        </w:rPr>
        <w:t>وسيلة تنظيم أسرة حديثة</w:t>
      </w:r>
      <w:r w:rsidR="00DF7FFB">
        <w:rPr>
          <w:rFonts w:ascii="Simplified Arabic" w:eastAsia="Calibri" w:hAnsi="Simplified Arabic" w:cs="Simplified Arabic" w:hint="cs"/>
          <w:sz w:val="28"/>
          <w:szCs w:val="28"/>
          <w:rtl/>
          <w:lang w:bidi="ar-EG"/>
        </w:rPr>
        <w:t>، وأن</w:t>
      </w:r>
      <w:r w:rsidRPr="00466D7C">
        <w:rPr>
          <w:rFonts w:ascii="Simplified Arabic" w:eastAsia="Calibri" w:hAnsi="Simplified Arabic" w:cs="Simplified Arabic"/>
          <w:sz w:val="28"/>
          <w:szCs w:val="28"/>
          <w:rtl/>
          <w:lang w:bidi="ar-EG"/>
        </w:rPr>
        <w:t xml:space="preserve"> 59,7% لم ينو</w:t>
      </w:r>
      <w:r w:rsidR="00DF7FFB">
        <w:rPr>
          <w:rFonts w:ascii="Simplified Arabic" w:eastAsia="Calibri" w:hAnsi="Simplified Arabic" w:cs="Simplified Arabic" w:hint="cs"/>
          <w:sz w:val="28"/>
          <w:szCs w:val="28"/>
          <w:rtl/>
          <w:lang w:bidi="ar-EG"/>
        </w:rPr>
        <w:t>ين</w:t>
      </w:r>
      <w:r w:rsidRPr="00466D7C">
        <w:rPr>
          <w:rFonts w:ascii="Simplified Arabic" w:eastAsia="Calibri" w:hAnsi="Simplified Arabic" w:cs="Simplified Arabic"/>
          <w:sz w:val="28"/>
          <w:szCs w:val="28"/>
          <w:rtl/>
          <w:lang w:bidi="ar-EG"/>
        </w:rPr>
        <w:t xml:space="preserve"> </w:t>
      </w:r>
      <w:r w:rsidR="002A0570">
        <w:rPr>
          <w:rFonts w:ascii="Simplified Arabic" w:eastAsia="Calibri" w:hAnsi="Simplified Arabic" w:cs="Simplified Arabic"/>
          <w:sz w:val="28"/>
          <w:szCs w:val="28"/>
          <w:rtl/>
          <w:lang w:bidi="ar-EG"/>
        </w:rPr>
        <w:t>استخدام</w:t>
      </w:r>
      <w:r w:rsidR="00F72B89">
        <w:rPr>
          <w:rFonts w:ascii="Simplified Arabic" w:eastAsia="Calibri" w:hAnsi="Simplified Arabic" w:cs="Simplified Arabic"/>
          <w:sz w:val="28"/>
          <w:szCs w:val="28"/>
          <w:rtl/>
          <w:lang w:bidi="ar-EG"/>
        </w:rPr>
        <w:t xml:space="preserve"> أي</w:t>
      </w:r>
      <w:r w:rsidR="00DF7FFB">
        <w:rPr>
          <w:rFonts w:ascii="Simplified Arabic" w:eastAsia="Calibri" w:hAnsi="Simplified Arabic" w:cs="Simplified Arabic" w:hint="cs"/>
          <w:sz w:val="28"/>
          <w:szCs w:val="28"/>
          <w:rtl/>
          <w:lang w:bidi="ar-EG"/>
        </w:rPr>
        <w:t>ة</w:t>
      </w:r>
      <w:r w:rsidR="00F72B89">
        <w:rPr>
          <w:rFonts w:ascii="Simplified Arabic" w:eastAsia="Calibri" w:hAnsi="Simplified Arabic" w:cs="Simplified Arabic"/>
          <w:sz w:val="28"/>
          <w:szCs w:val="28"/>
          <w:rtl/>
          <w:lang w:bidi="ar-EG"/>
        </w:rPr>
        <w:t xml:space="preserve"> </w:t>
      </w:r>
      <w:r w:rsidRPr="00466D7C">
        <w:rPr>
          <w:rFonts w:ascii="Simplified Arabic" w:eastAsia="Calibri" w:hAnsi="Simplified Arabic" w:cs="Simplified Arabic"/>
          <w:sz w:val="28"/>
          <w:szCs w:val="28"/>
          <w:rtl/>
          <w:lang w:bidi="ar-EG"/>
        </w:rPr>
        <w:t>وسيلة</w:t>
      </w:r>
      <w:r w:rsidR="00DF7FFB">
        <w:rPr>
          <w:rFonts w:ascii="Simplified Arabic" w:eastAsia="Calibri" w:hAnsi="Simplified Arabic" w:cs="Simplified Arabic" w:hint="cs"/>
          <w:sz w:val="28"/>
          <w:szCs w:val="28"/>
          <w:rtl/>
          <w:lang w:bidi="ar-EG"/>
        </w:rPr>
        <w:t>، وأن</w:t>
      </w:r>
      <w:r w:rsidR="00F91B66">
        <w:rPr>
          <w:rFonts w:ascii="Simplified Arabic" w:eastAsia="Calibri" w:hAnsi="Simplified Arabic" w:cs="Simplified Arabic"/>
          <w:sz w:val="28"/>
          <w:szCs w:val="28"/>
          <w:rtl/>
          <w:lang w:bidi="ar-EG"/>
        </w:rPr>
        <w:t xml:space="preserve"> </w:t>
      </w:r>
      <w:r w:rsidRPr="00466D7C">
        <w:rPr>
          <w:rFonts w:ascii="Simplified Arabic" w:eastAsia="Calibri" w:hAnsi="Simplified Arabic" w:cs="Simplified Arabic"/>
          <w:sz w:val="28"/>
          <w:szCs w:val="28"/>
          <w:rtl/>
          <w:lang w:bidi="ar-EG"/>
        </w:rPr>
        <w:t>5,1% لم يكن لديه</w:t>
      </w:r>
      <w:r w:rsidR="00DF7FFB">
        <w:rPr>
          <w:rFonts w:ascii="Simplified Arabic" w:eastAsia="Calibri" w:hAnsi="Simplified Arabic" w:cs="Simplified Arabic" w:hint="cs"/>
          <w:sz w:val="28"/>
          <w:szCs w:val="28"/>
          <w:rtl/>
          <w:lang w:bidi="ar-EG"/>
        </w:rPr>
        <w:t>ن</w:t>
      </w:r>
      <w:r w:rsidRPr="00466D7C">
        <w:rPr>
          <w:rFonts w:ascii="Simplified Arabic" w:eastAsia="Calibri" w:hAnsi="Simplified Arabic" w:cs="Simplified Arabic"/>
          <w:sz w:val="28"/>
          <w:szCs w:val="28"/>
          <w:rtl/>
          <w:lang w:bidi="ar-EG"/>
        </w:rPr>
        <w:t xml:space="preserve"> معرفة. أما الوسائل المفضل </w:t>
      </w:r>
      <w:r w:rsidR="002A0570">
        <w:rPr>
          <w:rFonts w:ascii="Simplified Arabic" w:eastAsia="Calibri" w:hAnsi="Simplified Arabic" w:cs="Simplified Arabic"/>
          <w:sz w:val="28"/>
          <w:szCs w:val="28"/>
          <w:rtl/>
          <w:lang w:bidi="ar-EG"/>
        </w:rPr>
        <w:t>استخدام</w:t>
      </w:r>
      <w:r w:rsidRPr="00466D7C">
        <w:rPr>
          <w:rFonts w:ascii="Simplified Arabic" w:eastAsia="Calibri" w:hAnsi="Simplified Arabic" w:cs="Simplified Arabic"/>
          <w:sz w:val="28"/>
          <w:szCs w:val="28"/>
          <w:rtl/>
          <w:lang w:bidi="ar-EG"/>
        </w:rPr>
        <w:t>ها</w:t>
      </w:r>
      <w:r w:rsidR="00404925">
        <w:rPr>
          <w:rFonts w:ascii="Simplified Arabic" w:eastAsia="Calibri" w:hAnsi="Simplified Arabic" w:cs="Simplified Arabic"/>
          <w:sz w:val="28"/>
          <w:szCs w:val="28"/>
          <w:rtl/>
          <w:lang w:bidi="ar-EG"/>
        </w:rPr>
        <w:t xml:space="preserve"> في </w:t>
      </w:r>
      <w:r w:rsidRPr="00466D7C">
        <w:rPr>
          <w:rFonts w:ascii="Simplified Arabic" w:eastAsia="Calibri" w:hAnsi="Simplified Arabic" w:cs="Simplified Arabic"/>
          <w:sz w:val="28"/>
          <w:szCs w:val="28"/>
          <w:rtl/>
          <w:lang w:bidi="ar-EG"/>
        </w:rPr>
        <w:t xml:space="preserve">المستقبل فكان أكثر من النصف 53% </w:t>
      </w:r>
      <w:r w:rsidR="00DF7FFB">
        <w:rPr>
          <w:rFonts w:ascii="Simplified Arabic" w:eastAsia="Calibri" w:hAnsi="Simplified Arabic" w:cs="Simplified Arabic" w:hint="cs"/>
          <w:sz w:val="28"/>
          <w:szCs w:val="28"/>
          <w:rtl/>
          <w:lang w:bidi="ar-EG"/>
        </w:rPr>
        <w:t>يفضلن</w:t>
      </w:r>
      <w:r w:rsidRPr="00466D7C">
        <w:rPr>
          <w:rFonts w:ascii="Simplified Arabic" w:eastAsia="Calibri" w:hAnsi="Simplified Arabic" w:cs="Simplified Arabic"/>
          <w:sz w:val="28"/>
          <w:szCs w:val="28"/>
          <w:rtl/>
          <w:lang w:bidi="ar-EG"/>
        </w:rPr>
        <w:t xml:space="preserve"> </w:t>
      </w:r>
      <w:r w:rsidR="00C22661">
        <w:rPr>
          <w:rFonts w:ascii="Simplified Arabic" w:eastAsia="Calibri" w:hAnsi="Simplified Arabic" w:cs="Simplified Arabic" w:hint="cs"/>
          <w:sz w:val="28"/>
          <w:szCs w:val="28"/>
          <w:rtl/>
          <w:lang w:bidi="ar-EG"/>
        </w:rPr>
        <w:t>ال</w:t>
      </w:r>
      <w:r w:rsidRPr="00466D7C">
        <w:rPr>
          <w:rFonts w:ascii="Simplified Arabic" w:eastAsia="Calibri" w:hAnsi="Simplified Arabic" w:cs="Simplified Arabic"/>
          <w:sz w:val="28"/>
          <w:szCs w:val="28"/>
          <w:rtl/>
          <w:lang w:bidi="ar-EG"/>
        </w:rPr>
        <w:t>حبوب</w:t>
      </w:r>
      <w:r w:rsidR="00DF7FFB">
        <w:rPr>
          <w:rFonts w:ascii="Simplified Arabic" w:eastAsia="Calibri" w:hAnsi="Simplified Arabic" w:cs="Simplified Arabic" w:hint="cs"/>
          <w:sz w:val="28"/>
          <w:szCs w:val="28"/>
          <w:rtl/>
          <w:lang w:bidi="ar-EG"/>
        </w:rPr>
        <w:t>،</w:t>
      </w:r>
      <w:r w:rsidRPr="00466D7C">
        <w:rPr>
          <w:rFonts w:ascii="Simplified Arabic" w:eastAsia="Calibri" w:hAnsi="Simplified Arabic" w:cs="Simplified Arabic"/>
          <w:sz w:val="28"/>
          <w:szCs w:val="28"/>
          <w:rtl/>
          <w:lang w:bidi="ar-EG"/>
        </w:rPr>
        <w:t xml:space="preserve"> يليها الح</w:t>
      </w:r>
      <w:r w:rsidR="00C22661">
        <w:rPr>
          <w:rFonts w:ascii="Simplified Arabic" w:eastAsia="Calibri" w:hAnsi="Simplified Arabic" w:cs="Simplified Arabic" w:hint="cs"/>
          <w:sz w:val="28"/>
          <w:szCs w:val="28"/>
          <w:rtl/>
          <w:lang w:bidi="ar-EG"/>
        </w:rPr>
        <w:t>ق</w:t>
      </w:r>
      <w:r w:rsidRPr="00466D7C">
        <w:rPr>
          <w:rFonts w:ascii="Simplified Arabic" w:eastAsia="Calibri" w:hAnsi="Simplified Arabic" w:cs="Simplified Arabic"/>
          <w:sz w:val="28"/>
          <w:szCs w:val="28"/>
          <w:rtl/>
          <w:lang w:bidi="ar-EG"/>
        </w:rPr>
        <w:t>ن 24,1%</w:t>
      </w:r>
      <w:r w:rsidR="00DF7FFB">
        <w:rPr>
          <w:rFonts w:ascii="Simplified Arabic" w:eastAsia="Calibri" w:hAnsi="Simplified Arabic" w:cs="Simplified Arabic" w:hint="cs"/>
          <w:sz w:val="28"/>
          <w:szCs w:val="28"/>
          <w:rtl/>
          <w:lang w:bidi="ar-EG"/>
        </w:rPr>
        <w:t>،</w:t>
      </w:r>
      <w:r w:rsidRPr="00466D7C">
        <w:rPr>
          <w:rFonts w:ascii="Simplified Arabic" w:eastAsia="Calibri" w:hAnsi="Simplified Arabic" w:cs="Simplified Arabic"/>
          <w:sz w:val="28"/>
          <w:szCs w:val="28"/>
          <w:rtl/>
          <w:lang w:bidi="ar-EG"/>
        </w:rPr>
        <w:t xml:space="preserve"> يليها اللوالب 19,3%</w:t>
      </w:r>
      <w:r w:rsidR="00DF7FFB">
        <w:rPr>
          <w:rFonts w:ascii="Simplified Arabic" w:eastAsia="Calibri" w:hAnsi="Simplified Arabic" w:cs="Simplified Arabic" w:hint="cs"/>
          <w:sz w:val="28"/>
          <w:szCs w:val="28"/>
          <w:rtl/>
          <w:lang w:bidi="ar-EG"/>
        </w:rPr>
        <w:t>،</w:t>
      </w:r>
      <w:r w:rsidRPr="00466D7C">
        <w:rPr>
          <w:rFonts w:ascii="Simplified Arabic" w:eastAsia="Calibri" w:hAnsi="Simplified Arabic" w:cs="Simplified Arabic"/>
          <w:sz w:val="28"/>
          <w:szCs w:val="28"/>
          <w:rtl/>
          <w:lang w:bidi="ar-EG"/>
        </w:rPr>
        <w:t xml:space="preserve"> ثم يليها </w:t>
      </w:r>
      <w:r w:rsidR="00DF7FFB">
        <w:rPr>
          <w:rFonts w:ascii="Simplified Arabic" w:eastAsia="Calibri" w:hAnsi="Simplified Arabic" w:cs="Simplified Arabic"/>
          <w:sz w:val="28"/>
          <w:szCs w:val="28"/>
          <w:rtl/>
          <w:lang w:bidi="ar-EG"/>
        </w:rPr>
        <w:t>الواقي الذكري</w:t>
      </w:r>
      <w:r w:rsidR="00C22661">
        <w:rPr>
          <w:rFonts w:ascii="Simplified Arabic" w:eastAsia="Calibri" w:hAnsi="Simplified Arabic" w:cs="Simplified Arabic" w:hint="cs"/>
          <w:sz w:val="28"/>
          <w:szCs w:val="28"/>
          <w:rtl/>
          <w:lang w:bidi="ar-EG"/>
        </w:rPr>
        <w:t xml:space="preserve"> </w:t>
      </w:r>
      <w:r w:rsidRPr="00466D7C">
        <w:rPr>
          <w:rFonts w:ascii="Simplified Arabic" w:eastAsia="Calibri" w:hAnsi="Simplified Arabic" w:cs="Simplified Arabic"/>
          <w:sz w:val="28"/>
          <w:szCs w:val="28"/>
          <w:rtl/>
          <w:lang w:bidi="ar-EG"/>
        </w:rPr>
        <w:t>3,6%. أما بالنسبة لمصادر مدى وعيه</w:t>
      </w:r>
      <w:r w:rsidR="00DF7FFB">
        <w:rPr>
          <w:rFonts w:ascii="Simplified Arabic" w:eastAsia="Calibri" w:hAnsi="Simplified Arabic" w:cs="Simplified Arabic" w:hint="cs"/>
          <w:sz w:val="28"/>
          <w:szCs w:val="28"/>
          <w:rtl/>
          <w:lang w:bidi="ar-EG"/>
        </w:rPr>
        <w:t>ن</w:t>
      </w:r>
      <w:r w:rsidRPr="00466D7C">
        <w:rPr>
          <w:rFonts w:ascii="Simplified Arabic" w:eastAsia="Calibri" w:hAnsi="Simplified Arabic" w:cs="Simplified Arabic"/>
          <w:sz w:val="28"/>
          <w:szCs w:val="28"/>
          <w:rtl/>
          <w:lang w:bidi="ar-EG"/>
        </w:rPr>
        <w:t xml:space="preserve"> بالوسائل فكانت 21,5% من العاملين الصحيين</w:t>
      </w:r>
      <w:r w:rsidR="00DF7FFB">
        <w:rPr>
          <w:rFonts w:ascii="Simplified Arabic" w:eastAsia="Calibri" w:hAnsi="Simplified Arabic" w:cs="Simplified Arabic" w:hint="cs"/>
          <w:sz w:val="28"/>
          <w:szCs w:val="28"/>
          <w:rtl/>
          <w:lang w:bidi="ar-EG"/>
        </w:rPr>
        <w:t>،</w:t>
      </w:r>
      <w:r w:rsidRPr="00466D7C">
        <w:rPr>
          <w:rFonts w:ascii="Simplified Arabic" w:eastAsia="Calibri" w:hAnsi="Simplified Arabic" w:cs="Simplified Arabic"/>
          <w:sz w:val="28"/>
          <w:szCs w:val="28"/>
          <w:rtl/>
          <w:lang w:bidi="ar-EG"/>
        </w:rPr>
        <w:t xml:space="preserve"> 18,4% من الأصدقاء</w:t>
      </w:r>
      <w:r w:rsidR="00DF7FFB">
        <w:rPr>
          <w:rFonts w:ascii="Simplified Arabic" w:eastAsia="Calibri" w:hAnsi="Simplified Arabic" w:cs="Simplified Arabic" w:hint="cs"/>
          <w:sz w:val="28"/>
          <w:szCs w:val="28"/>
          <w:rtl/>
          <w:lang w:bidi="ar-EG"/>
        </w:rPr>
        <w:t>،</w:t>
      </w:r>
      <w:r w:rsidRPr="00466D7C">
        <w:rPr>
          <w:rFonts w:ascii="Simplified Arabic" w:eastAsia="Calibri" w:hAnsi="Simplified Arabic" w:cs="Simplified Arabic"/>
          <w:sz w:val="28"/>
          <w:szCs w:val="28"/>
          <w:rtl/>
          <w:lang w:bidi="ar-EG"/>
        </w:rPr>
        <w:t xml:space="preserve"> 7,3% من وسائل </w:t>
      </w:r>
      <w:r w:rsidR="005816F3">
        <w:rPr>
          <w:rFonts w:ascii="Simplified Arabic" w:eastAsia="Calibri" w:hAnsi="Simplified Arabic" w:cs="Simplified Arabic"/>
          <w:sz w:val="28"/>
          <w:szCs w:val="28"/>
          <w:rtl/>
          <w:lang w:bidi="ar-EG"/>
        </w:rPr>
        <w:t>الإعلام</w:t>
      </w:r>
      <w:r w:rsidR="00F91B66">
        <w:rPr>
          <w:rFonts w:ascii="Simplified Arabic" w:eastAsia="Calibri" w:hAnsi="Simplified Arabic" w:cs="Simplified Arabic"/>
          <w:sz w:val="28"/>
          <w:szCs w:val="28"/>
          <w:rtl/>
          <w:lang w:bidi="ar-EG"/>
        </w:rPr>
        <w:t>.</w:t>
      </w:r>
    </w:p>
    <w:p w14:paraId="57C52A05" w14:textId="1D9F18DD" w:rsidR="00175B46" w:rsidRPr="00466D7C" w:rsidRDefault="00175B46" w:rsidP="001923CB">
      <w:pPr>
        <w:pStyle w:val="ListParagraph"/>
        <w:numPr>
          <w:ilvl w:val="0"/>
          <w:numId w:val="26"/>
        </w:numPr>
        <w:tabs>
          <w:tab w:val="right" w:pos="386"/>
        </w:tabs>
        <w:spacing w:after="0" w:line="240" w:lineRule="auto"/>
        <w:ind w:left="26" w:firstLine="0"/>
        <w:jc w:val="both"/>
        <w:rPr>
          <w:rFonts w:ascii="Simplified Arabic" w:eastAsia="Calibri" w:hAnsi="Simplified Arabic" w:cs="Simplified Arabic"/>
          <w:sz w:val="28"/>
          <w:szCs w:val="28"/>
          <w:rtl/>
          <w:lang w:bidi="ar-EG"/>
        </w:rPr>
      </w:pPr>
      <w:r w:rsidRPr="00466D7C">
        <w:rPr>
          <w:rFonts w:ascii="Simplified Arabic" w:eastAsia="Calibri" w:hAnsi="Simplified Arabic" w:cs="Simplified Arabic"/>
          <w:sz w:val="28"/>
          <w:szCs w:val="28"/>
          <w:rtl/>
          <w:lang w:bidi="ar-EG"/>
        </w:rPr>
        <w:lastRenderedPageBreak/>
        <w:t>هدفت</w:t>
      </w:r>
      <w:r w:rsidR="00F91B66">
        <w:rPr>
          <w:rFonts w:ascii="Simplified Arabic" w:eastAsia="Calibri" w:hAnsi="Simplified Arabic" w:cs="Simplified Arabic"/>
          <w:sz w:val="28"/>
          <w:szCs w:val="28"/>
          <w:rtl/>
          <w:lang w:bidi="ar-EG"/>
        </w:rPr>
        <w:t xml:space="preserve"> </w:t>
      </w:r>
      <w:r w:rsidRPr="00466D7C">
        <w:rPr>
          <w:rFonts w:ascii="Simplified Arabic" w:eastAsia="Calibri" w:hAnsi="Simplified Arabic" w:cs="Simplified Arabic"/>
          <w:sz w:val="28"/>
          <w:szCs w:val="28"/>
          <w:rtl/>
          <w:lang w:bidi="ar-EG"/>
        </w:rPr>
        <w:t>دراسة</w:t>
      </w:r>
      <w:r w:rsidR="009902D4">
        <w:rPr>
          <w:rFonts w:ascii="Simplified Arabic" w:eastAsia="Calibri" w:hAnsi="Simplified Arabic" w:cs="Simplified Arabic" w:hint="cs"/>
          <w:sz w:val="28"/>
          <w:szCs w:val="28"/>
          <w:rtl/>
          <w:lang w:bidi="ar-EG"/>
        </w:rPr>
        <w:t xml:space="preserve"> </w:t>
      </w:r>
      <w:r w:rsidRPr="00E33F06">
        <w:rPr>
          <w:rFonts w:ascii="Simplified Arabic" w:eastAsia="Calibri" w:hAnsi="Simplified Arabic" w:cs="Simplified Arabic"/>
          <w:b/>
          <w:bCs/>
          <w:sz w:val="28"/>
          <w:szCs w:val="28"/>
          <w:lang w:bidi="ar-EG"/>
        </w:rPr>
        <w:t>Ahmed Soliman Mohammed Ali</w:t>
      </w:r>
      <w:r w:rsidR="002024E9">
        <w:rPr>
          <w:rFonts w:ascii="Simplified Arabic" w:eastAsia="Calibri" w:hAnsi="Simplified Arabic" w:cs="Simplified Arabic"/>
          <w:b/>
          <w:bCs/>
          <w:sz w:val="28"/>
          <w:szCs w:val="28"/>
          <w:lang w:bidi="ar-EG"/>
        </w:rPr>
        <w:t xml:space="preserve"> 2009</w:t>
      </w:r>
      <w:r w:rsidR="00E33F06" w:rsidRPr="00E33F06">
        <w:rPr>
          <w:rFonts w:ascii="Simplified Arabic" w:eastAsia="Calibri" w:hAnsi="Simplified Arabic" w:cs="Simplified Arabic"/>
          <w:b/>
          <w:bCs/>
          <w:sz w:val="28"/>
          <w:szCs w:val="28"/>
          <w:lang w:bidi="ar-EG"/>
        </w:rPr>
        <w:t>)</w:t>
      </w:r>
      <w:r w:rsidRPr="00E33F06">
        <w:rPr>
          <w:rFonts w:ascii="Simplified Arabic" w:eastAsia="Calibri" w:hAnsi="Simplified Arabic" w:cs="Simplified Arabic"/>
          <w:b/>
          <w:bCs/>
          <w:sz w:val="28"/>
          <w:szCs w:val="28"/>
          <w:rtl/>
          <w:lang w:bidi="ar-EG"/>
        </w:rPr>
        <w:t>)</w:t>
      </w:r>
      <w:r w:rsidR="00E33F06" w:rsidRPr="00E33F06">
        <w:rPr>
          <w:rFonts w:ascii="Simplified Arabic" w:eastAsia="Calibri" w:hAnsi="Simplified Arabic" w:cs="Simplified Arabic"/>
          <w:sz w:val="28"/>
          <w:szCs w:val="28"/>
          <w:vertAlign w:val="superscript"/>
          <w:lang w:bidi="ar-EG"/>
        </w:rPr>
        <w:t>)</w:t>
      </w:r>
      <w:r w:rsidRPr="00E33F06">
        <w:rPr>
          <w:rStyle w:val="FootnoteReference"/>
          <w:rFonts w:ascii="Simplified Arabic" w:eastAsia="Calibri" w:hAnsi="Simplified Arabic" w:cs="Simplified Arabic"/>
          <w:sz w:val="28"/>
          <w:szCs w:val="28"/>
          <w:rtl/>
          <w:lang w:bidi="ar-EG"/>
        </w:rPr>
        <w:footnoteReference w:id="33"/>
      </w:r>
      <w:r w:rsidR="00E33F06" w:rsidRPr="00E33F06">
        <w:rPr>
          <w:rFonts w:ascii="Simplified Arabic" w:eastAsia="Calibri" w:hAnsi="Simplified Arabic" w:cs="Simplified Arabic"/>
          <w:sz w:val="28"/>
          <w:szCs w:val="28"/>
          <w:vertAlign w:val="superscript"/>
          <w:lang w:bidi="ar-EG"/>
        </w:rPr>
        <w:t>(</w:t>
      </w:r>
      <w:r w:rsidRPr="00466D7C">
        <w:rPr>
          <w:rFonts w:ascii="Simplified Arabic" w:eastAsia="Calibri" w:hAnsi="Simplified Arabic" w:cs="Simplified Arabic"/>
          <w:sz w:val="28"/>
          <w:szCs w:val="28"/>
          <w:rtl/>
          <w:lang w:bidi="ar-EG"/>
        </w:rPr>
        <w:t xml:space="preserve"> </w:t>
      </w:r>
      <w:r w:rsidR="00635989">
        <w:rPr>
          <w:rFonts w:ascii="Simplified Arabic" w:eastAsia="Calibri" w:hAnsi="Simplified Arabic" w:cs="Simplified Arabic" w:hint="cs"/>
          <w:sz w:val="28"/>
          <w:szCs w:val="28"/>
          <w:rtl/>
          <w:lang w:bidi="ar-EG"/>
        </w:rPr>
        <w:t xml:space="preserve">إلى </w:t>
      </w:r>
      <w:r w:rsidRPr="00466D7C">
        <w:rPr>
          <w:rFonts w:ascii="Simplified Arabic" w:eastAsia="Calibri" w:hAnsi="Simplified Arabic" w:cs="Simplified Arabic"/>
          <w:sz w:val="28"/>
          <w:szCs w:val="28"/>
          <w:rtl/>
          <w:lang w:bidi="ar-EG"/>
        </w:rPr>
        <w:t xml:space="preserve">الجمع بين بيانات </w:t>
      </w:r>
      <w:r w:rsidRPr="00466D7C">
        <w:rPr>
          <w:rFonts w:ascii="Simplified Arabic" w:eastAsia="Calibri" w:hAnsi="Simplified Arabic" w:cs="Simplified Arabic"/>
          <w:sz w:val="28"/>
          <w:szCs w:val="28"/>
          <w:lang w:bidi="ar-EG"/>
        </w:rPr>
        <w:t>DHS</w:t>
      </w:r>
      <w:r w:rsidRPr="00466D7C">
        <w:rPr>
          <w:rFonts w:ascii="Simplified Arabic" w:eastAsia="Calibri" w:hAnsi="Simplified Arabic" w:cs="Simplified Arabic"/>
          <w:sz w:val="28"/>
          <w:szCs w:val="28"/>
          <w:rtl/>
          <w:lang w:bidi="ar-EG"/>
        </w:rPr>
        <w:t xml:space="preserve"> وبيانات مسوح الدخل والإنفاق والاستهلاك</w:t>
      </w:r>
      <w:r w:rsidR="00F91B66">
        <w:rPr>
          <w:rFonts w:ascii="Simplified Arabic" w:eastAsia="Calibri" w:hAnsi="Simplified Arabic" w:cs="Simplified Arabic"/>
          <w:sz w:val="28"/>
          <w:szCs w:val="28"/>
          <w:rtl/>
          <w:lang w:bidi="ar-EG"/>
        </w:rPr>
        <w:t xml:space="preserve"> </w:t>
      </w:r>
      <w:r w:rsidRPr="00466D7C">
        <w:rPr>
          <w:rFonts w:ascii="Simplified Arabic" w:eastAsia="Calibri" w:hAnsi="Simplified Arabic" w:cs="Simplified Arabic" w:hint="cs"/>
          <w:sz w:val="28"/>
          <w:szCs w:val="28"/>
          <w:rtl/>
          <w:lang w:bidi="ar-EG"/>
        </w:rPr>
        <w:t>لتقييم</w:t>
      </w:r>
      <w:r w:rsidR="00F91B66">
        <w:rPr>
          <w:rFonts w:ascii="Simplified Arabic" w:eastAsia="Calibri" w:hAnsi="Simplified Arabic" w:cs="Simplified Arabic"/>
          <w:sz w:val="28"/>
          <w:szCs w:val="28"/>
          <w:rtl/>
          <w:lang w:bidi="ar-EG"/>
        </w:rPr>
        <w:t xml:space="preserve"> </w:t>
      </w:r>
      <w:r w:rsidRPr="00466D7C">
        <w:rPr>
          <w:rFonts w:ascii="Simplified Arabic" w:eastAsia="Calibri" w:hAnsi="Simplified Arabic" w:cs="Simplified Arabic"/>
          <w:sz w:val="28"/>
          <w:szCs w:val="28"/>
          <w:rtl/>
          <w:lang w:bidi="ar-EG"/>
        </w:rPr>
        <w:t xml:space="preserve">مقياس الفقر القائم على الإنفاق. </w:t>
      </w:r>
      <w:r w:rsidR="00635989">
        <w:rPr>
          <w:rFonts w:ascii="Simplified Arabic" w:eastAsia="Calibri" w:hAnsi="Simplified Arabic" w:cs="Simplified Arabic" w:hint="cs"/>
          <w:sz w:val="28"/>
          <w:szCs w:val="28"/>
          <w:rtl/>
          <w:lang w:bidi="ar-EG"/>
        </w:rPr>
        <w:t>و</w:t>
      </w:r>
      <w:r w:rsidRPr="00466D7C">
        <w:rPr>
          <w:rFonts w:ascii="Simplified Arabic" w:eastAsia="Calibri" w:hAnsi="Simplified Arabic" w:cs="Simplified Arabic"/>
          <w:sz w:val="28"/>
          <w:szCs w:val="28"/>
          <w:rtl/>
          <w:lang w:bidi="ar-EG"/>
        </w:rPr>
        <w:t>درست كذلك تأثير الفقر على بعض مؤشرات سلوك الخصوبة على النساء المتزوجات</w:t>
      </w:r>
      <w:r w:rsidR="00404925">
        <w:rPr>
          <w:rFonts w:ascii="Simplified Arabic" w:eastAsia="Calibri" w:hAnsi="Simplified Arabic" w:cs="Simplified Arabic"/>
          <w:sz w:val="28"/>
          <w:szCs w:val="28"/>
          <w:rtl/>
          <w:lang w:bidi="ar-EG"/>
        </w:rPr>
        <w:t xml:space="preserve"> في </w:t>
      </w:r>
      <w:r w:rsidRPr="00466D7C">
        <w:rPr>
          <w:rFonts w:ascii="Simplified Arabic" w:eastAsia="Calibri" w:hAnsi="Simplified Arabic" w:cs="Simplified Arabic"/>
          <w:sz w:val="28"/>
          <w:szCs w:val="28"/>
          <w:rtl/>
          <w:lang w:bidi="ar-EG"/>
        </w:rPr>
        <w:t>مصر. وحاولت</w:t>
      </w:r>
      <w:r w:rsidR="00F91B66">
        <w:rPr>
          <w:rFonts w:ascii="Simplified Arabic" w:eastAsia="Calibri" w:hAnsi="Simplified Arabic" w:cs="Simplified Arabic"/>
          <w:sz w:val="28"/>
          <w:szCs w:val="28"/>
          <w:rtl/>
          <w:lang w:bidi="ar-EG"/>
        </w:rPr>
        <w:t xml:space="preserve"> </w:t>
      </w:r>
      <w:r w:rsidRPr="00466D7C">
        <w:rPr>
          <w:rFonts w:ascii="Simplified Arabic" w:eastAsia="Calibri" w:hAnsi="Simplified Arabic" w:cs="Simplified Arabic"/>
          <w:sz w:val="28"/>
          <w:szCs w:val="28"/>
          <w:rtl/>
          <w:lang w:bidi="ar-EG"/>
        </w:rPr>
        <w:t>التحقق من تأثير الفقر</w:t>
      </w:r>
      <w:r w:rsidR="00404925">
        <w:rPr>
          <w:rFonts w:ascii="Simplified Arabic" w:eastAsia="Calibri" w:hAnsi="Simplified Arabic" w:cs="Simplified Arabic"/>
          <w:sz w:val="28"/>
          <w:szCs w:val="28"/>
          <w:rtl/>
          <w:lang w:bidi="ar-EG"/>
        </w:rPr>
        <w:t xml:space="preserve"> في </w:t>
      </w:r>
      <w:r w:rsidRPr="00466D7C">
        <w:rPr>
          <w:rFonts w:ascii="Simplified Arabic" w:eastAsia="Calibri" w:hAnsi="Simplified Arabic" w:cs="Simplified Arabic"/>
          <w:sz w:val="28"/>
          <w:szCs w:val="28"/>
          <w:rtl/>
          <w:lang w:bidi="ar-EG"/>
        </w:rPr>
        <w:t>تحديد رغبة أو نية الخصوبة</w:t>
      </w:r>
      <w:r w:rsidR="00404925">
        <w:rPr>
          <w:rFonts w:ascii="Simplified Arabic" w:eastAsia="Calibri" w:hAnsi="Simplified Arabic" w:cs="Simplified Arabic"/>
          <w:sz w:val="28"/>
          <w:szCs w:val="28"/>
          <w:rtl/>
          <w:lang w:bidi="ar-EG"/>
        </w:rPr>
        <w:t xml:space="preserve"> في </w:t>
      </w:r>
      <w:r w:rsidRPr="00466D7C">
        <w:rPr>
          <w:rFonts w:ascii="Simplified Arabic" w:eastAsia="Calibri" w:hAnsi="Simplified Arabic" w:cs="Simplified Arabic"/>
          <w:sz w:val="28"/>
          <w:szCs w:val="28"/>
          <w:rtl/>
          <w:lang w:bidi="ar-EG"/>
        </w:rPr>
        <w:t>المستقبل</w:t>
      </w:r>
      <w:r w:rsidR="00F91B66">
        <w:rPr>
          <w:rFonts w:ascii="Simplified Arabic" w:eastAsia="Calibri" w:hAnsi="Simplified Arabic" w:cs="Simplified Arabic"/>
          <w:sz w:val="28"/>
          <w:szCs w:val="28"/>
          <w:rtl/>
          <w:lang w:bidi="ar-EG"/>
        </w:rPr>
        <w:t xml:space="preserve"> </w:t>
      </w:r>
      <w:r w:rsidRPr="00466D7C">
        <w:rPr>
          <w:rFonts w:ascii="Simplified Arabic" w:eastAsia="Calibri" w:hAnsi="Simplified Arabic" w:cs="Simplified Arabic"/>
          <w:sz w:val="28"/>
          <w:szCs w:val="28"/>
          <w:rtl/>
          <w:lang w:bidi="ar-EG"/>
        </w:rPr>
        <w:t>لمزيد من الأطفال للنساء المتزوجات</w:t>
      </w:r>
      <w:r w:rsidR="00404925">
        <w:rPr>
          <w:rFonts w:ascii="Simplified Arabic" w:eastAsia="Calibri" w:hAnsi="Simplified Arabic" w:cs="Simplified Arabic"/>
          <w:sz w:val="28"/>
          <w:szCs w:val="28"/>
          <w:rtl/>
          <w:lang w:bidi="ar-EG"/>
        </w:rPr>
        <w:t xml:space="preserve"> في </w:t>
      </w:r>
      <w:r w:rsidRPr="00466D7C">
        <w:rPr>
          <w:rFonts w:ascii="Simplified Arabic" w:eastAsia="Calibri" w:hAnsi="Simplified Arabic" w:cs="Simplified Arabic"/>
          <w:sz w:val="28"/>
          <w:szCs w:val="28"/>
          <w:rtl/>
          <w:lang w:bidi="ar-EG"/>
        </w:rPr>
        <w:t>مصر.</w:t>
      </w:r>
    </w:p>
    <w:p w14:paraId="41E9F85A" w14:textId="5DF4045C" w:rsidR="00175B46" w:rsidRPr="00466D7C" w:rsidRDefault="00175B46" w:rsidP="0054399B">
      <w:pPr>
        <w:pStyle w:val="ListParagraph"/>
        <w:tabs>
          <w:tab w:val="right" w:pos="206"/>
        </w:tabs>
        <w:spacing w:after="0" w:line="240" w:lineRule="auto"/>
        <w:ind w:left="26"/>
        <w:jc w:val="both"/>
        <w:rPr>
          <w:rFonts w:ascii="Simplified Arabic" w:eastAsia="Calibri" w:hAnsi="Simplified Arabic" w:cs="Simplified Arabic"/>
          <w:sz w:val="28"/>
          <w:szCs w:val="28"/>
          <w:rtl/>
          <w:lang w:bidi="ar-EG"/>
        </w:rPr>
      </w:pPr>
      <w:r w:rsidRPr="00466D7C">
        <w:rPr>
          <w:rFonts w:ascii="Simplified Arabic" w:eastAsia="Calibri" w:hAnsi="Simplified Arabic" w:cs="Simplified Arabic"/>
          <w:sz w:val="28"/>
          <w:szCs w:val="28"/>
          <w:rtl/>
          <w:lang w:bidi="ar-EG"/>
        </w:rPr>
        <w:t>وأظهرت نتائج هذه الدراسة أن الفقر يؤثر تأثير</w:t>
      </w:r>
      <w:r w:rsidR="00635989">
        <w:rPr>
          <w:rFonts w:ascii="Simplified Arabic" w:eastAsia="Calibri" w:hAnsi="Simplified Arabic" w:cs="Simplified Arabic" w:hint="cs"/>
          <w:sz w:val="28"/>
          <w:szCs w:val="28"/>
          <w:rtl/>
          <w:lang w:bidi="ar-EG"/>
        </w:rPr>
        <w:t>ً</w:t>
      </w:r>
      <w:r w:rsidRPr="00466D7C">
        <w:rPr>
          <w:rFonts w:ascii="Simplified Arabic" w:eastAsia="Calibri" w:hAnsi="Simplified Arabic" w:cs="Simplified Arabic"/>
          <w:sz w:val="28"/>
          <w:szCs w:val="28"/>
          <w:rtl/>
          <w:lang w:bidi="ar-EG"/>
        </w:rPr>
        <w:t>ا قوي</w:t>
      </w:r>
      <w:r w:rsidR="00635989">
        <w:rPr>
          <w:rFonts w:ascii="Simplified Arabic" w:eastAsia="Calibri" w:hAnsi="Simplified Arabic" w:cs="Simplified Arabic" w:hint="cs"/>
          <w:sz w:val="28"/>
          <w:szCs w:val="28"/>
          <w:rtl/>
          <w:lang w:bidi="ar-EG"/>
        </w:rPr>
        <w:t>ً</w:t>
      </w:r>
      <w:r w:rsidRPr="00466D7C">
        <w:rPr>
          <w:rFonts w:ascii="Simplified Arabic" w:eastAsia="Calibri" w:hAnsi="Simplified Arabic" w:cs="Simplified Arabic"/>
          <w:sz w:val="28"/>
          <w:szCs w:val="28"/>
          <w:rtl/>
          <w:lang w:bidi="ar-EG"/>
        </w:rPr>
        <w:t xml:space="preserve">ا على معدلات الإنجاب، حيث أفادت </w:t>
      </w:r>
      <w:r w:rsidRPr="007F1D6F">
        <w:rPr>
          <w:rFonts w:ascii="Simplified Arabic" w:eastAsia="Calibri" w:hAnsi="Simplified Arabic" w:cs="Simplified Arabic"/>
          <w:sz w:val="28"/>
          <w:szCs w:val="28"/>
          <w:rtl/>
          <w:lang w:bidi="ar-EG"/>
        </w:rPr>
        <w:t>نتائج</w:t>
      </w:r>
      <w:r w:rsidRPr="00466D7C">
        <w:rPr>
          <w:rFonts w:ascii="Simplified Arabic" w:eastAsia="Calibri" w:hAnsi="Simplified Arabic" w:cs="Simplified Arabic"/>
          <w:sz w:val="28"/>
          <w:szCs w:val="28"/>
          <w:rtl/>
          <w:lang w:bidi="ar-EG"/>
        </w:rPr>
        <w:t xml:space="preserve"> الدراسة أن معدل الإنجاب </w:t>
      </w:r>
      <w:r w:rsidR="00DA2E1C">
        <w:rPr>
          <w:rFonts w:ascii="Simplified Arabic" w:eastAsia="Calibri" w:hAnsi="Simplified Arabic" w:cs="Simplified Arabic"/>
          <w:sz w:val="28"/>
          <w:szCs w:val="28"/>
          <w:rtl/>
          <w:lang w:bidi="ar-EG"/>
        </w:rPr>
        <w:t>الكلي</w:t>
      </w:r>
      <w:r w:rsidRPr="00466D7C">
        <w:rPr>
          <w:rFonts w:ascii="Simplified Arabic" w:eastAsia="Calibri" w:hAnsi="Simplified Arabic" w:cs="Simplified Arabic"/>
          <w:sz w:val="28"/>
          <w:szCs w:val="28"/>
          <w:rtl/>
          <w:lang w:bidi="ar-EG"/>
        </w:rPr>
        <w:t xml:space="preserve"> للـسيدات الفقيرات</w:t>
      </w:r>
      <w:r w:rsidR="00404925">
        <w:rPr>
          <w:rFonts w:ascii="Simplified Arabic" w:eastAsia="Calibri" w:hAnsi="Simplified Arabic" w:cs="Simplified Arabic"/>
          <w:sz w:val="28"/>
          <w:szCs w:val="28"/>
          <w:rtl/>
          <w:lang w:bidi="ar-EG"/>
        </w:rPr>
        <w:t xml:space="preserve"> في </w:t>
      </w:r>
      <w:r w:rsidRPr="00466D7C">
        <w:rPr>
          <w:rFonts w:ascii="Simplified Arabic" w:eastAsia="Calibri" w:hAnsi="Simplified Arabic" w:cs="Simplified Arabic"/>
          <w:sz w:val="28"/>
          <w:szCs w:val="28"/>
          <w:rtl/>
          <w:lang w:bidi="ar-EG"/>
        </w:rPr>
        <w:t>مصر أكبر منه للسيدات غير الفقيرات (8</w:t>
      </w:r>
      <w:r w:rsidR="0054399B">
        <w:rPr>
          <w:rFonts w:ascii="Simplified Arabic" w:eastAsia="Calibri" w:hAnsi="Simplified Arabic" w:cs="Simplified Arabic" w:hint="cs"/>
          <w:sz w:val="28"/>
          <w:szCs w:val="28"/>
          <w:rtl/>
          <w:lang w:bidi="ar-EG"/>
        </w:rPr>
        <w:t>,</w:t>
      </w:r>
      <w:r w:rsidRPr="00466D7C">
        <w:rPr>
          <w:rFonts w:ascii="Simplified Arabic" w:eastAsia="Calibri" w:hAnsi="Simplified Arabic" w:cs="Simplified Arabic"/>
          <w:sz w:val="28"/>
          <w:szCs w:val="28"/>
          <w:rtl/>
          <w:lang w:bidi="ar-EG"/>
        </w:rPr>
        <w:t>2 طفل و 1</w:t>
      </w:r>
      <w:r w:rsidR="0054399B">
        <w:rPr>
          <w:rFonts w:ascii="Simplified Arabic" w:eastAsia="Calibri" w:hAnsi="Simplified Arabic" w:cs="Simplified Arabic" w:hint="cs"/>
          <w:sz w:val="28"/>
          <w:szCs w:val="28"/>
          <w:rtl/>
          <w:lang w:bidi="ar-EG"/>
        </w:rPr>
        <w:t>,</w:t>
      </w:r>
      <w:r w:rsidRPr="00466D7C">
        <w:rPr>
          <w:rFonts w:ascii="Simplified Arabic" w:eastAsia="Calibri" w:hAnsi="Simplified Arabic" w:cs="Simplified Arabic"/>
          <w:sz w:val="28"/>
          <w:szCs w:val="28"/>
          <w:rtl/>
          <w:lang w:bidi="ar-EG"/>
        </w:rPr>
        <w:t>4 طفل لكل سيدة علـى الترتيـب). كذلك</w:t>
      </w:r>
      <w:r w:rsidR="00B13575">
        <w:rPr>
          <w:rFonts w:ascii="Simplified Arabic" w:eastAsia="Calibri" w:hAnsi="Simplified Arabic" w:cs="Simplified Arabic"/>
          <w:sz w:val="28"/>
          <w:szCs w:val="28"/>
          <w:rtl/>
          <w:lang w:bidi="ar-EG"/>
        </w:rPr>
        <w:t xml:space="preserve"> فإن </w:t>
      </w:r>
      <w:r w:rsidRPr="00466D7C">
        <w:rPr>
          <w:rFonts w:ascii="Simplified Arabic" w:eastAsia="Calibri" w:hAnsi="Simplified Arabic" w:cs="Simplified Arabic"/>
          <w:sz w:val="28"/>
          <w:szCs w:val="28"/>
          <w:rtl/>
          <w:lang w:bidi="ar-EG"/>
        </w:rPr>
        <w:t>السيدات الفقيرات غير الحاصلات على</w:t>
      </w:r>
      <w:r w:rsidR="00F72B89">
        <w:rPr>
          <w:rFonts w:ascii="Simplified Arabic" w:eastAsia="Calibri" w:hAnsi="Simplified Arabic" w:cs="Simplified Arabic"/>
          <w:sz w:val="28"/>
          <w:szCs w:val="28"/>
          <w:rtl/>
          <w:lang w:bidi="ar-EG"/>
        </w:rPr>
        <w:t xml:space="preserve"> أي</w:t>
      </w:r>
      <w:r w:rsidR="00635989">
        <w:rPr>
          <w:rFonts w:ascii="Simplified Arabic" w:eastAsia="Calibri" w:hAnsi="Simplified Arabic" w:cs="Simplified Arabic" w:hint="cs"/>
          <w:sz w:val="28"/>
          <w:szCs w:val="28"/>
          <w:rtl/>
          <w:lang w:bidi="ar-EG"/>
        </w:rPr>
        <w:t>ة</w:t>
      </w:r>
      <w:r w:rsidR="00F72B89">
        <w:rPr>
          <w:rFonts w:ascii="Simplified Arabic" w:eastAsia="Calibri" w:hAnsi="Simplified Arabic" w:cs="Simplified Arabic"/>
          <w:sz w:val="28"/>
          <w:szCs w:val="28"/>
          <w:rtl/>
          <w:lang w:bidi="ar-EG"/>
        </w:rPr>
        <w:t xml:space="preserve"> </w:t>
      </w:r>
      <w:r w:rsidRPr="00466D7C">
        <w:rPr>
          <w:rFonts w:ascii="Simplified Arabic" w:eastAsia="Calibri" w:hAnsi="Simplified Arabic" w:cs="Simplified Arabic"/>
          <w:sz w:val="28"/>
          <w:szCs w:val="28"/>
          <w:rtl/>
          <w:lang w:bidi="ar-EG"/>
        </w:rPr>
        <w:t>مؤهلات تعليمية وأولئك اللاتي يقطن في المنـاطق الريفية لديه</w:t>
      </w:r>
      <w:r w:rsidR="00635989">
        <w:rPr>
          <w:rFonts w:ascii="Simplified Arabic" w:eastAsia="Calibri" w:hAnsi="Simplified Arabic" w:cs="Simplified Arabic" w:hint="cs"/>
          <w:sz w:val="28"/>
          <w:szCs w:val="28"/>
          <w:rtl/>
          <w:lang w:bidi="ar-EG"/>
        </w:rPr>
        <w:t>ن</w:t>
      </w:r>
      <w:r w:rsidRPr="00466D7C">
        <w:rPr>
          <w:rFonts w:ascii="Simplified Arabic" w:eastAsia="Calibri" w:hAnsi="Simplified Arabic" w:cs="Simplified Arabic"/>
          <w:sz w:val="28"/>
          <w:szCs w:val="28"/>
          <w:rtl/>
          <w:lang w:bidi="ar-EG"/>
        </w:rPr>
        <w:t xml:space="preserve"> أكبر معدلات للإنجاب مقارنة بنظرائهن من النساء</w:t>
      </w:r>
      <w:r w:rsidR="00532796">
        <w:rPr>
          <w:rFonts w:ascii="Simplified Arabic" w:eastAsia="Calibri" w:hAnsi="Simplified Arabic" w:cs="Simplified Arabic" w:hint="cs"/>
          <w:sz w:val="28"/>
          <w:szCs w:val="28"/>
          <w:rtl/>
          <w:lang w:bidi="ar-EG"/>
        </w:rPr>
        <w:t xml:space="preserve"> في المناطق الحضرية</w:t>
      </w:r>
      <w:r w:rsidRPr="00466D7C">
        <w:rPr>
          <w:rFonts w:ascii="Simplified Arabic" w:eastAsia="Calibri" w:hAnsi="Simplified Arabic" w:cs="Simplified Arabic"/>
          <w:sz w:val="28"/>
          <w:szCs w:val="28"/>
          <w:rtl/>
          <w:lang w:bidi="ar-EG"/>
        </w:rPr>
        <w:t>.</w:t>
      </w:r>
    </w:p>
    <w:p w14:paraId="47E97C2C" w14:textId="2C5CAE29" w:rsidR="00175B46" w:rsidRPr="00466D7C" w:rsidRDefault="00635989" w:rsidP="00175B46">
      <w:pPr>
        <w:tabs>
          <w:tab w:val="right" w:pos="206"/>
        </w:tabs>
        <w:spacing w:after="0" w:line="240" w:lineRule="auto"/>
        <w:ind w:left="26"/>
        <w:jc w:val="both"/>
        <w:rPr>
          <w:rFonts w:ascii="Simplified Arabic" w:eastAsia="Calibri" w:hAnsi="Simplified Arabic" w:cs="Simplified Arabic"/>
          <w:sz w:val="28"/>
          <w:szCs w:val="28"/>
          <w:rtl/>
          <w:lang w:bidi="ar-EG"/>
        </w:rPr>
      </w:pPr>
      <w:r>
        <w:rPr>
          <w:rFonts w:ascii="Simplified Arabic" w:eastAsia="Calibri" w:hAnsi="Simplified Arabic" w:cs="Simplified Arabic" w:hint="cs"/>
          <w:sz w:val="28"/>
          <w:szCs w:val="28"/>
          <w:rtl/>
          <w:lang w:bidi="ar-EG"/>
        </w:rPr>
        <w:t>و</w:t>
      </w:r>
      <w:r w:rsidR="00175B46" w:rsidRPr="00466D7C">
        <w:rPr>
          <w:rFonts w:ascii="Simplified Arabic" w:eastAsia="Calibri" w:hAnsi="Simplified Arabic" w:cs="Simplified Arabic"/>
          <w:sz w:val="28"/>
          <w:szCs w:val="28"/>
          <w:rtl/>
          <w:lang w:bidi="ar-EG"/>
        </w:rPr>
        <w:t>السيدات الفقيرات</w:t>
      </w:r>
      <w:r w:rsidR="007E7933">
        <w:rPr>
          <w:rFonts w:ascii="Simplified Arabic" w:eastAsia="Calibri" w:hAnsi="Simplified Arabic" w:cs="Simplified Arabic"/>
          <w:sz w:val="28"/>
          <w:szCs w:val="28"/>
          <w:rtl/>
          <w:lang w:bidi="ar-EG"/>
        </w:rPr>
        <w:t xml:space="preserve"> أقل </w:t>
      </w:r>
      <w:r w:rsidR="002A0570">
        <w:rPr>
          <w:rFonts w:ascii="Simplified Arabic" w:eastAsia="Calibri" w:hAnsi="Simplified Arabic" w:cs="Simplified Arabic"/>
          <w:sz w:val="28"/>
          <w:szCs w:val="28"/>
          <w:rtl/>
          <w:lang w:bidi="ar-EG"/>
        </w:rPr>
        <w:t>استخدام</w:t>
      </w:r>
      <w:r>
        <w:rPr>
          <w:rFonts w:ascii="Simplified Arabic" w:eastAsia="Calibri" w:hAnsi="Simplified Arabic" w:cs="Simplified Arabic" w:hint="cs"/>
          <w:sz w:val="28"/>
          <w:szCs w:val="28"/>
          <w:rtl/>
          <w:lang w:bidi="ar-EG"/>
        </w:rPr>
        <w:t>ً</w:t>
      </w:r>
      <w:r w:rsidR="00175B46" w:rsidRPr="00466D7C">
        <w:rPr>
          <w:rFonts w:ascii="Simplified Arabic" w:eastAsia="Calibri" w:hAnsi="Simplified Arabic" w:cs="Simplified Arabic"/>
          <w:sz w:val="28"/>
          <w:szCs w:val="28"/>
          <w:rtl/>
          <w:lang w:bidi="ar-EG"/>
        </w:rPr>
        <w:t>ا لوسائل تنظيم الأسرة</w:t>
      </w:r>
      <w:r>
        <w:rPr>
          <w:rFonts w:ascii="Simplified Arabic" w:eastAsia="Calibri" w:hAnsi="Simplified Arabic" w:cs="Simplified Arabic" w:hint="cs"/>
          <w:sz w:val="28"/>
          <w:szCs w:val="28"/>
          <w:rtl/>
          <w:lang w:bidi="ar-EG"/>
        </w:rPr>
        <w:t>،</w:t>
      </w:r>
      <w:r w:rsidR="00175B46" w:rsidRPr="00466D7C">
        <w:rPr>
          <w:rFonts w:ascii="Simplified Arabic" w:eastAsia="Calibri" w:hAnsi="Simplified Arabic" w:cs="Simplified Arabic"/>
          <w:sz w:val="28"/>
          <w:szCs w:val="28"/>
          <w:rtl/>
          <w:lang w:bidi="ar-EG"/>
        </w:rPr>
        <w:t xml:space="preserve"> ويفضلن عدد</w:t>
      </w:r>
      <w:r>
        <w:rPr>
          <w:rFonts w:ascii="Simplified Arabic" w:eastAsia="Calibri" w:hAnsi="Simplified Arabic" w:cs="Simplified Arabic" w:hint="cs"/>
          <w:sz w:val="28"/>
          <w:szCs w:val="28"/>
          <w:rtl/>
          <w:lang w:bidi="ar-EG"/>
        </w:rPr>
        <w:t>ًا</w:t>
      </w:r>
      <w:r w:rsidR="00175B46" w:rsidRPr="00466D7C">
        <w:rPr>
          <w:rFonts w:ascii="Simplified Arabic" w:eastAsia="Calibri" w:hAnsi="Simplified Arabic" w:cs="Simplified Arabic"/>
          <w:sz w:val="28"/>
          <w:szCs w:val="28"/>
          <w:rtl/>
          <w:lang w:bidi="ar-EG"/>
        </w:rPr>
        <w:t xml:space="preserve"> أكبر من الأطفـال خاصـة الـذكور، وكذلك هن</w:t>
      </w:r>
      <w:r w:rsidR="007E7933">
        <w:rPr>
          <w:rFonts w:ascii="Simplified Arabic" w:eastAsia="Calibri" w:hAnsi="Simplified Arabic" w:cs="Simplified Arabic"/>
          <w:sz w:val="28"/>
          <w:szCs w:val="28"/>
          <w:rtl/>
          <w:lang w:bidi="ar-EG"/>
        </w:rPr>
        <w:t xml:space="preserve"> أقل </w:t>
      </w:r>
      <w:r w:rsidR="00175B46" w:rsidRPr="00466D7C">
        <w:rPr>
          <w:rFonts w:ascii="Simplified Arabic" w:eastAsia="Calibri" w:hAnsi="Simplified Arabic" w:cs="Simplified Arabic"/>
          <w:sz w:val="28"/>
          <w:szCs w:val="28"/>
          <w:rtl/>
          <w:lang w:bidi="ar-EG"/>
        </w:rPr>
        <w:t>إقبال</w:t>
      </w:r>
      <w:r>
        <w:rPr>
          <w:rFonts w:ascii="Simplified Arabic" w:eastAsia="Calibri" w:hAnsi="Simplified Arabic" w:cs="Simplified Arabic" w:hint="cs"/>
          <w:sz w:val="28"/>
          <w:szCs w:val="28"/>
          <w:rtl/>
          <w:lang w:bidi="ar-EG"/>
        </w:rPr>
        <w:t>ً</w:t>
      </w:r>
      <w:r w:rsidR="00175B46" w:rsidRPr="00466D7C">
        <w:rPr>
          <w:rFonts w:ascii="Simplified Arabic" w:eastAsia="Calibri" w:hAnsi="Simplified Arabic" w:cs="Simplified Arabic"/>
          <w:sz w:val="28"/>
          <w:szCs w:val="28"/>
          <w:rtl/>
          <w:lang w:bidi="ar-EG"/>
        </w:rPr>
        <w:t xml:space="preserve">ا على </w:t>
      </w:r>
      <w:r w:rsidR="002A0570">
        <w:rPr>
          <w:rFonts w:ascii="Simplified Arabic" w:eastAsia="Calibri" w:hAnsi="Simplified Arabic" w:cs="Simplified Arabic"/>
          <w:sz w:val="28"/>
          <w:szCs w:val="28"/>
          <w:rtl/>
          <w:lang w:bidi="ar-EG"/>
        </w:rPr>
        <w:t>استخدام</w:t>
      </w:r>
      <w:r w:rsidR="00175B46" w:rsidRPr="00466D7C">
        <w:rPr>
          <w:rFonts w:ascii="Simplified Arabic" w:eastAsia="Calibri" w:hAnsi="Simplified Arabic" w:cs="Simplified Arabic"/>
          <w:sz w:val="28"/>
          <w:szCs w:val="28"/>
          <w:rtl/>
          <w:lang w:bidi="ar-EG"/>
        </w:rPr>
        <w:t xml:space="preserve"> خدمات الصحة الإنجابية خاصة أثناء الحمل. </w:t>
      </w:r>
      <w:r>
        <w:rPr>
          <w:rFonts w:ascii="Simplified Arabic" w:eastAsia="Calibri" w:hAnsi="Simplified Arabic" w:cs="Simplified Arabic" w:hint="cs"/>
          <w:sz w:val="28"/>
          <w:szCs w:val="28"/>
          <w:rtl/>
          <w:lang w:bidi="ar-EG"/>
        </w:rPr>
        <w:t>و</w:t>
      </w:r>
      <w:r w:rsidR="00175B46" w:rsidRPr="00466D7C">
        <w:rPr>
          <w:rFonts w:ascii="Simplified Arabic" w:eastAsia="Calibri" w:hAnsi="Simplified Arabic" w:cs="Simplified Arabic"/>
          <w:sz w:val="28"/>
          <w:szCs w:val="28"/>
          <w:rtl/>
          <w:lang w:bidi="ar-EG"/>
        </w:rPr>
        <w:t>أفادت نتائج الدراسة أن السيدات الفقيرات</w:t>
      </w:r>
      <w:r w:rsidR="00404925">
        <w:rPr>
          <w:rFonts w:ascii="Simplified Arabic" w:eastAsia="Calibri" w:hAnsi="Simplified Arabic" w:cs="Simplified Arabic"/>
          <w:sz w:val="28"/>
          <w:szCs w:val="28"/>
          <w:rtl/>
          <w:lang w:bidi="ar-EG"/>
        </w:rPr>
        <w:t xml:space="preserve"> في </w:t>
      </w:r>
      <w:r w:rsidR="00175B46" w:rsidRPr="00466D7C">
        <w:rPr>
          <w:rFonts w:ascii="Simplified Arabic" w:eastAsia="Calibri" w:hAnsi="Simplified Arabic" w:cs="Simplified Arabic"/>
          <w:sz w:val="28"/>
          <w:szCs w:val="28"/>
          <w:rtl/>
          <w:lang w:bidi="ar-EG"/>
        </w:rPr>
        <w:t>مصر لديهن رغبة أكبر من السيدات غير الفقيرات لإنجـاب مزيد من الأطفال</w:t>
      </w:r>
      <w:r w:rsidR="00404925">
        <w:rPr>
          <w:rFonts w:ascii="Simplified Arabic" w:eastAsia="Calibri" w:hAnsi="Simplified Arabic" w:cs="Simplified Arabic"/>
          <w:sz w:val="28"/>
          <w:szCs w:val="28"/>
          <w:rtl/>
          <w:lang w:bidi="ar-EG"/>
        </w:rPr>
        <w:t xml:space="preserve"> في </w:t>
      </w:r>
      <w:r w:rsidR="00175B46" w:rsidRPr="00DF2D30">
        <w:rPr>
          <w:rFonts w:ascii="Simplified Arabic" w:eastAsia="Calibri" w:hAnsi="Simplified Arabic" w:cs="Simplified Arabic"/>
          <w:sz w:val="28"/>
          <w:szCs w:val="28"/>
          <w:rtl/>
          <w:lang w:bidi="ar-EG"/>
        </w:rPr>
        <w:t>المستقبل، كذلك</w:t>
      </w:r>
      <w:r w:rsidR="00B13575" w:rsidRPr="00DF2D30">
        <w:rPr>
          <w:rFonts w:ascii="Simplified Arabic" w:eastAsia="Calibri" w:hAnsi="Simplified Arabic" w:cs="Simplified Arabic"/>
          <w:sz w:val="28"/>
          <w:szCs w:val="28"/>
          <w:rtl/>
          <w:lang w:bidi="ar-EG"/>
        </w:rPr>
        <w:t xml:space="preserve"> فإن </w:t>
      </w:r>
      <w:r w:rsidR="00175B46" w:rsidRPr="00DF2D30">
        <w:rPr>
          <w:rFonts w:ascii="Simplified Arabic" w:eastAsia="Calibri" w:hAnsi="Simplified Arabic" w:cs="Simplified Arabic"/>
          <w:sz w:val="28"/>
          <w:szCs w:val="28"/>
          <w:rtl/>
          <w:lang w:bidi="ar-EG"/>
        </w:rPr>
        <w:t>السيدات</w:t>
      </w:r>
      <w:r w:rsidR="00404925" w:rsidRPr="00DF2D30">
        <w:rPr>
          <w:rFonts w:ascii="Simplified Arabic" w:eastAsia="Calibri" w:hAnsi="Simplified Arabic" w:cs="Simplified Arabic"/>
          <w:sz w:val="28"/>
          <w:szCs w:val="28"/>
          <w:rtl/>
          <w:lang w:bidi="ar-EG"/>
        </w:rPr>
        <w:t xml:space="preserve"> في </w:t>
      </w:r>
      <w:r w:rsidR="00175B46" w:rsidRPr="00DF2D30">
        <w:rPr>
          <w:rFonts w:ascii="Simplified Arabic" w:eastAsia="Calibri" w:hAnsi="Simplified Arabic" w:cs="Simplified Arabic"/>
          <w:sz w:val="28"/>
          <w:szCs w:val="28"/>
          <w:rtl/>
          <w:lang w:bidi="ar-EG"/>
        </w:rPr>
        <w:t>المناطق الحضرية لديهن رغبة أ</w:t>
      </w:r>
      <w:r w:rsidR="00DF2D30" w:rsidRPr="00DF2D30">
        <w:rPr>
          <w:rFonts w:ascii="Simplified Arabic" w:eastAsia="Calibri" w:hAnsi="Simplified Arabic" w:cs="Simplified Arabic" w:hint="cs"/>
          <w:sz w:val="28"/>
          <w:szCs w:val="28"/>
          <w:rtl/>
          <w:lang w:bidi="ar-EG"/>
        </w:rPr>
        <w:t>قل</w:t>
      </w:r>
      <w:r w:rsidR="00404925" w:rsidRPr="00DF2D30">
        <w:rPr>
          <w:rFonts w:ascii="Simplified Arabic" w:eastAsia="Calibri" w:hAnsi="Simplified Arabic" w:cs="Simplified Arabic"/>
          <w:sz w:val="28"/>
          <w:szCs w:val="28"/>
          <w:rtl/>
          <w:lang w:bidi="ar-EG"/>
        </w:rPr>
        <w:t xml:space="preserve"> في </w:t>
      </w:r>
      <w:r w:rsidR="00175B46" w:rsidRPr="00DF2D30">
        <w:rPr>
          <w:rFonts w:ascii="Simplified Arabic" w:eastAsia="Calibri" w:hAnsi="Simplified Arabic" w:cs="Simplified Arabic"/>
          <w:sz w:val="28"/>
          <w:szCs w:val="28"/>
          <w:rtl/>
          <w:lang w:bidi="ar-EG"/>
        </w:rPr>
        <w:t>مواصـلة الإنجاب</w:t>
      </w:r>
      <w:r w:rsidR="00404925" w:rsidRPr="00DF2D30">
        <w:rPr>
          <w:rFonts w:ascii="Simplified Arabic" w:eastAsia="Calibri" w:hAnsi="Simplified Arabic" w:cs="Simplified Arabic"/>
          <w:sz w:val="28"/>
          <w:szCs w:val="28"/>
          <w:rtl/>
          <w:lang w:bidi="ar-EG"/>
        </w:rPr>
        <w:t xml:space="preserve"> في </w:t>
      </w:r>
      <w:r w:rsidR="00175B46" w:rsidRPr="00DF2D30">
        <w:rPr>
          <w:rFonts w:ascii="Simplified Arabic" w:eastAsia="Calibri" w:hAnsi="Simplified Arabic" w:cs="Simplified Arabic"/>
          <w:sz w:val="28"/>
          <w:szCs w:val="28"/>
          <w:rtl/>
          <w:lang w:bidi="ar-EG"/>
        </w:rPr>
        <w:t>المستقبل مقارنة بنظرائهن من السيدات</w:t>
      </w:r>
      <w:r w:rsidR="001A49B5" w:rsidRPr="00DF2D30">
        <w:rPr>
          <w:rFonts w:ascii="Simplified Arabic" w:eastAsia="Calibri" w:hAnsi="Simplified Arabic" w:cs="Simplified Arabic" w:hint="cs"/>
          <w:sz w:val="28"/>
          <w:szCs w:val="28"/>
          <w:rtl/>
          <w:lang w:bidi="ar-EG"/>
        </w:rPr>
        <w:t xml:space="preserve"> الريفيات</w:t>
      </w:r>
      <w:r w:rsidR="00175B46" w:rsidRPr="00DF2D30">
        <w:rPr>
          <w:rFonts w:ascii="Simplified Arabic" w:eastAsia="Calibri" w:hAnsi="Simplified Arabic" w:cs="Simplified Arabic"/>
          <w:sz w:val="28"/>
          <w:szCs w:val="28"/>
          <w:rtl/>
          <w:lang w:bidi="ar-EG"/>
        </w:rPr>
        <w:t>.</w:t>
      </w:r>
    </w:p>
    <w:p w14:paraId="4FE1420A" w14:textId="54FDA4D5" w:rsidR="007F1D6F" w:rsidRPr="00466D7C" w:rsidRDefault="00635989" w:rsidP="00E21671">
      <w:pPr>
        <w:tabs>
          <w:tab w:val="right" w:pos="206"/>
        </w:tabs>
        <w:spacing w:after="0" w:line="240" w:lineRule="auto"/>
        <w:ind w:left="116"/>
        <w:jc w:val="both"/>
        <w:rPr>
          <w:rFonts w:ascii="Simplified Arabic" w:eastAsia="Calibri" w:hAnsi="Simplified Arabic" w:cs="Simplified Arabic"/>
          <w:sz w:val="28"/>
          <w:szCs w:val="28"/>
          <w:lang w:bidi="ar-EG"/>
        </w:rPr>
      </w:pPr>
      <w:r>
        <w:rPr>
          <w:rFonts w:ascii="Simplified Arabic" w:eastAsia="Calibri" w:hAnsi="Simplified Arabic" w:cs="Simplified Arabic" w:hint="cs"/>
          <w:sz w:val="28"/>
          <w:szCs w:val="28"/>
          <w:rtl/>
          <w:lang w:bidi="ar-EG"/>
        </w:rPr>
        <w:t>و</w:t>
      </w:r>
      <w:r w:rsidR="00175B46" w:rsidRPr="00466D7C">
        <w:rPr>
          <w:rFonts w:ascii="Simplified Arabic" w:eastAsia="Calibri" w:hAnsi="Simplified Arabic" w:cs="Simplified Arabic"/>
          <w:sz w:val="28"/>
          <w:szCs w:val="28"/>
          <w:rtl/>
          <w:lang w:bidi="ar-EG"/>
        </w:rPr>
        <w:t xml:space="preserve">أفادت نتائج الدراسة </w:t>
      </w:r>
      <w:r w:rsidR="00412A1A">
        <w:rPr>
          <w:rFonts w:ascii="Simplified Arabic" w:eastAsia="Calibri" w:hAnsi="Simplified Arabic" w:cs="Simplified Arabic"/>
          <w:sz w:val="28"/>
          <w:szCs w:val="28"/>
          <w:rtl/>
          <w:lang w:bidi="ar-EG"/>
        </w:rPr>
        <w:t>أيضًا</w:t>
      </w:r>
      <w:r w:rsidR="00175B46" w:rsidRPr="00466D7C">
        <w:rPr>
          <w:rFonts w:ascii="Simplified Arabic" w:eastAsia="Calibri" w:hAnsi="Simplified Arabic" w:cs="Simplified Arabic"/>
          <w:sz w:val="28"/>
          <w:szCs w:val="28"/>
          <w:rtl/>
          <w:lang w:bidi="ar-EG"/>
        </w:rPr>
        <w:t xml:space="preserve"> أن عدد الأطفال الأحياء لدى السيدات وكذلك التركيب العمري لهؤلاء الأطفـال هما من أهم العوامل المؤثرة على الرغبة</w:t>
      </w:r>
      <w:r w:rsidR="00404925">
        <w:rPr>
          <w:rFonts w:ascii="Simplified Arabic" w:eastAsia="Calibri" w:hAnsi="Simplified Arabic" w:cs="Simplified Arabic"/>
          <w:sz w:val="28"/>
          <w:szCs w:val="28"/>
          <w:rtl/>
          <w:lang w:bidi="ar-EG"/>
        </w:rPr>
        <w:t xml:space="preserve"> في </w:t>
      </w:r>
      <w:r w:rsidR="00175B46" w:rsidRPr="00466D7C">
        <w:rPr>
          <w:rFonts w:ascii="Simplified Arabic" w:eastAsia="Calibri" w:hAnsi="Simplified Arabic" w:cs="Simplified Arabic"/>
          <w:sz w:val="28"/>
          <w:szCs w:val="28"/>
          <w:rtl/>
          <w:lang w:bidi="ar-EG"/>
        </w:rPr>
        <w:t>مواصلة الإنجاب</w:t>
      </w:r>
      <w:r w:rsidR="00404925">
        <w:rPr>
          <w:rFonts w:ascii="Simplified Arabic" w:eastAsia="Calibri" w:hAnsi="Simplified Arabic" w:cs="Simplified Arabic"/>
          <w:sz w:val="28"/>
          <w:szCs w:val="28"/>
          <w:rtl/>
          <w:lang w:bidi="ar-EG"/>
        </w:rPr>
        <w:t xml:space="preserve"> في </w:t>
      </w:r>
      <w:r w:rsidR="00175B46" w:rsidRPr="00466D7C">
        <w:rPr>
          <w:rFonts w:ascii="Simplified Arabic" w:eastAsia="Calibri" w:hAnsi="Simplified Arabic" w:cs="Simplified Arabic"/>
          <w:sz w:val="28"/>
          <w:szCs w:val="28"/>
          <w:rtl/>
          <w:lang w:bidi="ar-EG"/>
        </w:rPr>
        <w:t xml:space="preserve">المستقبل. </w:t>
      </w:r>
      <w:r>
        <w:rPr>
          <w:rFonts w:ascii="Simplified Arabic" w:eastAsia="Calibri" w:hAnsi="Simplified Arabic" w:cs="Simplified Arabic" w:hint="cs"/>
          <w:sz w:val="28"/>
          <w:szCs w:val="28"/>
          <w:rtl/>
          <w:lang w:bidi="ar-EG"/>
        </w:rPr>
        <w:t>و</w:t>
      </w:r>
      <w:r w:rsidR="00175B46" w:rsidRPr="00466D7C">
        <w:rPr>
          <w:rFonts w:ascii="Simplified Arabic" w:eastAsia="Calibri" w:hAnsi="Simplified Arabic" w:cs="Simplified Arabic"/>
          <w:sz w:val="28"/>
          <w:szCs w:val="28"/>
          <w:rtl/>
          <w:lang w:bidi="ar-EG"/>
        </w:rPr>
        <w:t>بالنسبة للرغبة</w:t>
      </w:r>
      <w:r w:rsidR="00404925">
        <w:rPr>
          <w:rFonts w:ascii="Simplified Arabic" w:eastAsia="Calibri" w:hAnsi="Simplified Arabic" w:cs="Simplified Arabic"/>
          <w:sz w:val="28"/>
          <w:szCs w:val="28"/>
          <w:rtl/>
          <w:lang w:bidi="ar-EG"/>
        </w:rPr>
        <w:t xml:space="preserve"> في </w:t>
      </w:r>
      <w:r w:rsidR="00175B46" w:rsidRPr="00466D7C">
        <w:rPr>
          <w:rFonts w:ascii="Simplified Arabic" w:eastAsia="Calibri" w:hAnsi="Simplified Arabic" w:cs="Simplified Arabic"/>
          <w:sz w:val="28"/>
          <w:szCs w:val="28"/>
          <w:rtl/>
          <w:lang w:bidi="ar-EG"/>
        </w:rPr>
        <w:t xml:space="preserve">إنجاب أكثر من طفلين، أفادت نتائج الدراسة أن السيدات الفقيرات </w:t>
      </w:r>
      <w:r w:rsidR="00412A1A">
        <w:rPr>
          <w:rFonts w:ascii="Simplified Arabic" w:eastAsia="Calibri" w:hAnsi="Simplified Arabic" w:cs="Simplified Arabic"/>
          <w:sz w:val="28"/>
          <w:szCs w:val="28"/>
          <w:rtl/>
          <w:lang w:bidi="ar-EG"/>
        </w:rPr>
        <w:t>أيضًا</w:t>
      </w:r>
      <w:r w:rsidR="00175B46" w:rsidRPr="00466D7C">
        <w:rPr>
          <w:rFonts w:ascii="Simplified Arabic" w:eastAsia="Calibri" w:hAnsi="Simplified Arabic" w:cs="Simplified Arabic"/>
          <w:sz w:val="28"/>
          <w:szCs w:val="28"/>
          <w:rtl/>
          <w:lang w:bidi="ar-EG"/>
        </w:rPr>
        <w:t xml:space="preserve"> لهن رغبة أكبر</w:t>
      </w:r>
      <w:r w:rsidR="00404925">
        <w:rPr>
          <w:rFonts w:ascii="Simplified Arabic" w:eastAsia="Calibri" w:hAnsi="Simplified Arabic" w:cs="Simplified Arabic"/>
          <w:sz w:val="28"/>
          <w:szCs w:val="28"/>
          <w:rtl/>
          <w:lang w:bidi="ar-EG"/>
        </w:rPr>
        <w:t xml:space="preserve"> في </w:t>
      </w:r>
      <w:r w:rsidR="00175B46" w:rsidRPr="00466D7C">
        <w:rPr>
          <w:rFonts w:ascii="Simplified Arabic" w:eastAsia="Calibri" w:hAnsi="Simplified Arabic" w:cs="Simplified Arabic"/>
          <w:sz w:val="28"/>
          <w:szCs w:val="28"/>
          <w:rtl/>
          <w:lang w:bidi="ar-EG"/>
        </w:rPr>
        <w:t xml:space="preserve">إنجاب أكثر من طفلين. </w:t>
      </w:r>
      <w:r w:rsidR="00175B46" w:rsidRPr="00466D7C">
        <w:rPr>
          <w:rFonts w:ascii="Simplified Arabic" w:eastAsia="Calibri" w:hAnsi="Simplified Arabic" w:cs="Simplified Arabic"/>
          <w:sz w:val="28"/>
          <w:szCs w:val="28"/>
          <w:rtl/>
          <w:lang w:bidi="ar-EG"/>
        </w:rPr>
        <w:lastRenderedPageBreak/>
        <w:t>كذلك أثبتت الدراسة أن تعليم الزوجة له تأثير ضعيف علـى الرغبـة</w:t>
      </w:r>
      <w:r w:rsidR="00404925">
        <w:rPr>
          <w:rFonts w:ascii="Simplified Arabic" w:eastAsia="Calibri" w:hAnsi="Simplified Arabic" w:cs="Simplified Arabic"/>
          <w:sz w:val="28"/>
          <w:szCs w:val="28"/>
          <w:rtl/>
          <w:lang w:bidi="ar-EG"/>
        </w:rPr>
        <w:t xml:space="preserve"> في </w:t>
      </w:r>
      <w:r w:rsidR="00175B46" w:rsidRPr="00466D7C">
        <w:rPr>
          <w:rFonts w:ascii="Simplified Arabic" w:eastAsia="Calibri" w:hAnsi="Simplified Arabic" w:cs="Simplified Arabic"/>
          <w:sz w:val="28"/>
          <w:szCs w:val="28"/>
          <w:rtl/>
          <w:lang w:bidi="ar-EG"/>
        </w:rPr>
        <w:t>مواصلة الإنجاب بعد إنجاب طفلين، كذلك هذه الرغبة</w:t>
      </w:r>
      <w:r w:rsidR="003A4D7E">
        <w:rPr>
          <w:rFonts w:ascii="Simplified Arabic" w:eastAsia="Calibri" w:hAnsi="Simplified Arabic" w:cs="Simplified Arabic"/>
          <w:sz w:val="28"/>
          <w:szCs w:val="28"/>
          <w:rtl/>
          <w:lang w:bidi="ar-EG"/>
        </w:rPr>
        <w:t xml:space="preserve"> هي </w:t>
      </w:r>
      <w:r w:rsidR="00175B46" w:rsidRPr="00466D7C">
        <w:rPr>
          <w:rFonts w:ascii="Simplified Arabic" w:eastAsia="Calibri" w:hAnsi="Simplified Arabic" w:cs="Simplified Arabic"/>
          <w:sz w:val="28"/>
          <w:szCs w:val="28"/>
          <w:rtl/>
          <w:lang w:bidi="ar-EG"/>
        </w:rPr>
        <w:t>الأكبر بـين الـسيدات غيـر العـاملات والسيدات في المناطق الريفية.</w:t>
      </w:r>
    </w:p>
    <w:p w14:paraId="407576E2" w14:textId="7E3FB424" w:rsidR="00175B46" w:rsidRPr="00466D7C" w:rsidRDefault="00175B46" w:rsidP="00E64D58">
      <w:pPr>
        <w:tabs>
          <w:tab w:val="left" w:pos="368"/>
        </w:tabs>
        <w:spacing w:after="0" w:line="240" w:lineRule="auto"/>
        <w:ind w:right="-360"/>
        <w:jc w:val="both"/>
        <w:rPr>
          <w:rFonts w:ascii="Simplified Arabic" w:eastAsia="Calibri" w:hAnsi="Simplified Arabic" w:cs="Simplified Arabic"/>
          <w:b/>
          <w:bCs/>
          <w:sz w:val="28"/>
          <w:szCs w:val="28"/>
          <w:u w:val="single"/>
          <w:rtl/>
          <w:lang w:bidi="ar-EG"/>
        </w:rPr>
      </w:pPr>
      <w:r w:rsidRPr="00466D7C">
        <w:rPr>
          <w:rFonts w:ascii="Simplified Arabic" w:eastAsia="Calibri" w:hAnsi="Simplified Arabic" w:cs="Simplified Arabic"/>
          <w:b/>
          <w:bCs/>
          <w:sz w:val="28"/>
          <w:szCs w:val="28"/>
          <w:u w:val="single"/>
          <w:rtl/>
          <w:lang w:bidi="ar-EG"/>
        </w:rPr>
        <w:t>فى مجال التنمية</w:t>
      </w:r>
      <w:r w:rsidR="00F91B66">
        <w:rPr>
          <w:rFonts w:ascii="Simplified Arabic" w:eastAsia="Calibri" w:hAnsi="Simplified Arabic" w:cs="Simplified Arabic"/>
          <w:b/>
          <w:bCs/>
          <w:sz w:val="28"/>
          <w:szCs w:val="28"/>
          <w:u w:val="single"/>
          <w:rtl/>
          <w:lang w:bidi="ar-EG"/>
        </w:rPr>
        <w:t>:</w:t>
      </w:r>
    </w:p>
    <w:p w14:paraId="755E9F9A" w14:textId="369381A5" w:rsidR="00175B46" w:rsidRPr="00466D7C" w:rsidRDefault="00175B46" w:rsidP="007F1D6F">
      <w:pPr>
        <w:pStyle w:val="ListParagraph"/>
        <w:numPr>
          <w:ilvl w:val="0"/>
          <w:numId w:val="1"/>
        </w:numPr>
        <w:spacing w:after="0" w:line="240" w:lineRule="auto"/>
        <w:ind w:left="26" w:firstLine="0"/>
        <w:jc w:val="both"/>
        <w:rPr>
          <w:rFonts w:ascii="Simplified Arabic" w:eastAsia="Calibri" w:hAnsi="Simplified Arabic" w:cs="Simplified Arabic"/>
          <w:sz w:val="28"/>
          <w:szCs w:val="28"/>
          <w:rtl/>
          <w:lang w:bidi="ar-EG"/>
        </w:rPr>
      </w:pPr>
      <w:r w:rsidRPr="00466D7C">
        <w:rPr>
          <w:rFonts w:ascii="Simplified Arabic" w:eastAsia="Calibri" w:hAnsi="Simplified Arabic" w:cs="Simplified Arabic"/>
          <w:sz w:val="28"/>
          <w:szCs w:val="28"/>
          <w:rtl/>
          <w:lang w:bidi="ar-EG"/>
        </w:rPr>
        <w:t>هدفت دراسة</w:t>
      </w:r>
      <w:r w:rsidR="007F1D6F">
        <w:rPr>
          <w:rFonts w:ascii="Simplified Arabic" w:eastAsia="Calibri" w:hAnsi="Simplified Arabic" w:cs="Simplified Arabic" w:hint="cs"/>
          <w:sz w:val="28"/>
          <w:szCs w:val="28"/>
          <w:rtl/>
          <w:lang w:bidi="ar-EG"/>
        </w:rPr>
        <w:t xml:space="preserve"> </w:t>
      </w:r>
      <w:r w:rsidR="007F1D6F" w:rsidRPr="007F1D6F">
        <w:rPr>
          <w:rFonts w:ascii="Simplified Arabic" w:eastAsia="Calibri" w:hAnsi="Simplified Arabic" w:cs="Simplified Arabic"/>
          <w:b/>
          <w:bCs/>
          <w:sz w:val="28"/>
          <w:szCs w:val="28"/>
          <w:lang w:bidi="ar-EG"/>
        </w:rPr>
        <w:t>2017)</w:t>
      </w:r>
      <w:r w:rsidR="007F1D6F" w:rsidRPr="007F1D6F">
        <w:rPr>
          <w:rFonts w:ascii="Simplified Arabic" w:eastAsia="Calibri" w:hAnsi="Simplified Arabic" w:cs="Simplified Arabic"/>
          <w:b/>
          <w:bCs/>
          <w:sz w:val="28"/>
          <w:szCs w:val="28"/>
          <w:rtl/>
          <w:lang w:bidi="ar-EG"/>
        </w:rPr>
        <w:t xml:space="preserve"> </w:t>
      </w:r>
      <w:r w:rsidR="005609ED">
        <w:rPr>
          <w:rFonts w:ascii="Simplified Arabic" w:eastAsia="Calibri" w:hAnsi="Simplified Arabic" w:cs="Simplified Arabic" w:hint="cs"/>
          <w:b/>
          <w:bCs/>
          <w:sz w:val="28"/>
          <w:szCs w:val="28"/>
          <w:rtl/>
          <w:lang w:bidi="ar-EG"/>
        </w:rPr>
        <w:t>(</w:t>
      </w:r>
      <w:r w:rsidR="007F1D6F" w:rsidRPr="007F1D6F">
        <w:rPr>
          <w:rFonts w:ascii="Simplified Arabic" w:eastAsia="Calibri" w:hAnsi="Simplified Arabic" w:cs="Simplified Arabic"/>
          <w:b/>
          <w:bCs/>
          <w:sz w:val="28"/>
          <w:szCs w:val="28"/>
          <w:lang w:bidi="ar-EG"/>
        </w:rPr>
        <w:t>(Andri Zainal Kari</w:t>
      </w:r>
      <w:r w:rsidRPr="00466D7C">
        <w:rPr>
          <w:rStyle w:val="FootnoteReference"/>
          <w:rFonts w:ascii="Simplified Arabic" w:eastAsia="Calibri" w:hAnsi="Simplified Arabic" w:cs="Simplified Arabic"/>
          <w:sz w:val="28"/>
          <w:szCs w:val="28"/>
          <w:rtl/>
          <w:lang w:bidi="ar-EG"/>
        </w:rPr>
        <w:footnoteReference w:id="34"/>
      </w:r>
      <w:r w:rsidR="007F1D6F">
        <w:rPr>
          <w:rFonts w:ascii="Simplified Arabic" w:eastAsia="Calibri" w:hAnsi="Simplified Arabic" w:cs="Simplified Arabic"/>
          <w:sz w:val="28"/>
          <w:szCs w:val="28"/>
          <w:vertAlign w:val="superscript"/>
          <w:lang w:bidi="ar-EG"/>
        </w:rPr>
        <w:t>(</w:t>
      </w:r>
      <w:r w:rsidRPr="00466D7C">
        <w:rPr>
          <w:rFonts w:ascii="Simplified Arabic" w:eastAsia="Calibri" w:hAnsi="Simplified Arabic" w:cs="Simplified Arabic"/>
          <w:sz w:val="28"/>
          <w:szCs w:val="28"/>
          <w:rtl/>
          <w:lang w:bidi="ar-EG"/>
        </w:rPr>
        <w:t xml:space="preserve"> </w:t>
      </w:r>
      <w:r w:rsidR="00CC4C4E">
        <w:rPr>
          <w:rFonts w:ascii="Simplified Arabic" w:eastAsia="Calibri" w:hAnsi="Simplified Arabic" w:cs="Simplified Arabic"/>
          <w:sz w:val="28"/>
          <w:szCs w:val="28"/>
          <w:rtl/>
          <w:lang w:bidi="ar-EG"/>
        </w:rPr>
        <w:t xml:space="preserve">إلى </w:t>
      </w:r>
      <w:r w:rsidRPr="00466D7C">
        <w:rPr>
          <w:rFonts w:ascii="Simplified Arabic" w:eastAsia="Calibri" w:hAnsi="Simplified Arabic" w:cs="Simplified Arabic"/>
          <w:sz w:val="28"/>
          <w:szCs w:val="28"/>
          <w:rtl/>
          <w:lang w:bidi="ar-EG"/>
        </w:rPr>
        <w:t xml:space="preserve">صياغة توصيات منظمات المجتمع </w:t>
      </w:r>
      <w:r w:rsidR="001D5CBC">
        <w:rPr>
          <w:rFonts w:ascii="Simplified Arabic" w:eastAsia="Calibri" w:hAnsi="Simplified Arabic" w:cs="Simplified Arabic"/>
          <w:sz w:val="28"/>
          <w:szCs w:val="28"/>
          <w:rtl/>
          <w:lang w:bidi="ar-EG"/>
        </w:rPr>
        <w:t>المدني</w:t>
      </w:r>
      <w:r w:rsidR="00404925">
        <w:rPr>
          <w:rFonts w:ascii="Simplified Arabic" w:eastAsia="Calibri" w:hAnsi="Simplified Arabic" w:cs="Simplified Arabic"/>
          <w:sz w:val="28"/>
          <w:szCs w:val="28"/>
          <w:rtl/>
          <w:lang w:bidi="ar-EG"/>
        </w:rPr>
        <w:t xml:space="preserve"> في </w:t>
      </w:r>
      <w:r w:rsidRPr="00466D7C">
        <w:rPr>
          <w:rFonts w:ascii="Simplified Arabic" w:eastAsia="Calibri" w:hAnsi="Simplified Arabic" w:cs="Simplified Arabic"/>
          <w:sz w:val="28"/>
          <w:szCs w:val="28"/>
          <w:rtl/>
          <w:lang w:bidi="ar-EG"/>
        </w:rPr>
        <w:t>إندونيسيا لتشجيعه</w:t>
      </w:r>
      <w:r w:rsidR="00E64D58">
        <w:rPr>
          <w:rFonts w:ascii="Simplified Arabic" w:eastAsia="Calibri" w:hAnsi="Simplified Arabic" w:cs="Simplified Arabic" w:hint="cs"/>
          <w:sz w:val="28"/>
          <w:szCs w:val="28"/>
          <w:rtl/>
          <w:lang w:bidi="ar-EG"/>
        </w:rPr>
        <w:t>ا</w:t>
      </w:r>
      <w:r w:rsidRPr="00466D7C">
        <w:rPr>
          <w:rFonts w:ascii="Simplified Arabic" w:eastAsia="Calibri" w:hAnsi="Simplified Arabic" w:cs="Simplified Arabic"/>
          <w:sz w:val="28"/>
          <w:szCs w:val="28"/>
          <w:rtl/>
          <w:lang w:bidi="ar-EG"/>
        </w:rPr>
        <w:t xml:space="preserve"> على دمج أهداف التنمية المستدامة</w:t>
      </w:r>
      <w:r w:rsidR="00404925">
        <w:rPr>
          <w:rFonts w:ascii="Simplified Arabic" w:eastAsia="Calibri" w:hAnsi="Simplified Arabic" w:cs="Simplified Arabic"/>
          <w:sz w:val="28"/>
          <w:szCs w:val="28"/>
          <w:rtl/>
          <w:lang w:bidi="ar-EG"/>
        </w:rPr>
        <w:t xml:space="preserve"> في </w:t>
      </w:r>
      <w:r w:rsidRPr="00466D7C">
        <w:rPr>
          <w:rFonts w:ascii="Simplified Arabic" w:eastAsia="Calibri" w:hAnsi="Simplified Arabic" w:cs="Simplified Arabic"/>
          <w:sz w:val="28"/>
          <w:szCs w:val="28"/>
          <w:rtl/>
          <w:lang w:bidi="ar-EG"/>
        </w:rPr>
        <w:t>مؤسساته</w:t>
      </w:r>
      <w:r w:rsidR="00E64D58">
        <w:rPr>
          <w:rFonts w:ascii="Simplified Arabic" w:eastAsia="Calibri" w:hAnsi="Simplified Arabic" w:cs="Simplified Arabic" w:hint="cs"/>
          <w:sz w:val="28"/>
          <w:szCs w:val="28"/>
          <w:rtl/>
          <w:lang w:bidi="ar-EG"/>
        </w:rPr>
        <w:t>ا</w:t>
      </w:r>
      <w:r w:rsidRPr="00466D7C">
        <w:rPr>
          <w:rFonts w:ascii="Simplified Arabic" w:eastAsia="Calibri" w:hAnsi="Simplified Arabic" w:cs="Simplified Arabic"/>
          <w:sz w:val="28"/>
          <w:szCs w:val="28"/>
          <w:rtl/>
          <w:lang w:bidi="ar-EG"/>
        </w:rPr>
        <w:t xml:space="preserve"> وتعزيز</w:t>
      </w:r>
      <w:r w:rsidRPr="00466D7C">
        <w:rPr>
          <w:rFonts w:ascii="Simplified Arabic" w:hAnsi="Simplified Arabic" w:cs="Simplified Arabic"/>
          <w:sz w:val="28"/>
          <w:szCs w:val="28"/>
          <w:rtl/>
        </w:rPr>
        <w:t xml:space="preserve"> </w:t>
      </w:r>
      <w:r w:rsidRPr="00466D7C">
        <w:rPr>
          <w:rFonts w:ascii="Simplified Arabic" w:eastAsia="Calibri" w:hAnsi="Simplified Arabic" w:cs="Simplified Arabic"/>
          <w:sz w:val="28"/>
          <w:szCs w:val="28"/>
          <w:rtl/>
          <w:lang w:bidi="ar-EG"/>
        </w:rPr>
        <w:t>دوره</w:t>
      </w:r>
      <w:r w:rsidR="00E64D58">
        <w:rPr>
          <w:rFonts w:ascii="Simplified Arabic" w:eastAsia="Calibri" w:hAnsi="Simplified Arabic" w:cs="Simplified Arabic" w:hint="cs"/>
          <w:sz w:val="28"/>
          <w:szCs w:val="28"/>
          <w:rtl/>
          <w:lang w:bidi="ar-EG"/>
        </w:rPr>
        <w:t>ا</w:t>
      </w:r>
      <w:r w:rsidR="00404925">
        <w:rPr>
          <w:rFonts w:ascii="Simplified Arabic" w:eastAsia="Calibri" w:hAnsi="Simplified Arabic" w:cs="Simplified Arabic"/>
          <w:sz w:val="28"/>
          <w:szCs w:val="28"/>
          <w:rtl/>
          <w:lang w:bidi="ar-EG"/>
        </w:rPr>
        <w:t xml:space="preserve"> في </w:t>
      </w:r>
      <w:r w:rsidRPr="00466D7C">
        <w:rPr>
          <w:rFonts w:ascii="Simplified Arabic" w:eastAsia="Calibri" w:hAnsi="Simplified Arabic" w:cs="Simplified Arabic"/>
          <w:sz w:val="28"/>
          <w:szCs w:val="28"/>
          <w:rtl/>
          <w:lang w:bidi="ar-EG"/>
        </w:rPr>
        <w:t>تنفيذ أهدافها</w:t>
      </w:r>
      <w:r w:rsidR="00E64D58">
        <w:rPr>
          <w:rFonts w:ascii="Simplified Arabic" w:eastAsia="Calibri" w:hAnsi="Simplified Arabic" w:cs="Simplified Arabic" w:hint="cs"/>
          <w:sz w:val="28"/>
          <w:szCs w:val="28"/>
          <w:rtl/>
          <w:lang w:bidi="ar-EG"/>
        </w:rPr>
        <w:t>،</w:t>
      </w:r>
      <w:r w:rsidRPr="00466D7C">
        <w:rPr>
          <w:rFonts w:ascii="Simplified Arabic" w:eastAsia="Calibri" w:hAnsi="Simplified Arabic" w:cs="Simplified Arabic"/>
          <w:sz w:val="28"/>
          <w:szCs w:val="28"/>
          <w:rtl/>
          <w:lang w:bidi="ar-EG"/>
        </w:rPr>
        <w:t xml:space="preserve"> حيث تم </w:t>
      </w:r>
      <w:r w:rsidRPr="00466D7C">
        <w:rPr>
          <w:rFonts w:ascii="Simplified Arabic" w:eastAsia="Calibri" w:hAnsi="Simplified Arabic" w:cs="Simplified Arabic" w:hint="cs"/>
          <w:sz w:val="28"/>
          <w:szCs w:val="28"/>
          <w:rtl/>
          <w:lang w:bidi="ar-EG"/>
        </w:rPr>
        <w:t>تق</w:t>
      </w:r>
      <w:r>
        <w:rPr>
          <w:rFonts w:ascii="Simplified Arabic" w:eastAsia="Calibri" w:hAnsi="Simplified Arabic" w:cs="Simplified Arabic" w:hint="cs"/>
          <w:sz w:val="28"/>
          <w:szCs w:val="28"/>
          <w:rtl/>
          <w:lang w:bidi="ar-EG"/>
        </w:rPr>
        <w:t>ي</w:t>
      </w:r>
      <w:r w:rsidRPr="00466D7C">
        <w:rPr>
          <w:rFonts w:ascii="Simplified Arabic" w:eastAsia="Calibri" w:hAnsi="Simplified Arabic" w:cs="Simplified Arabic" w:hint="cs"/>
          <w:sz w:val="28"/>
          <w:szCs w:val="28"/>
          <w:rtl/>
          <w:lang w:bidi="ar-EG"/>
        </w:rPr>
        <w:t>يم</w:t>
      </w:r>
      <w:r w:rsidRPr="00466D7C">
        <w:rPr>
          <w:rFonts w:ascii="Simplified Arabic" w:eastAsia="Calibri" w:hAnsi="Simplified Arabic" w:cs="Simplified Arabic"/>
          <w:sz w:val="28"/>
          <w:szCs w:val="28"/>
          <w:rtl/>
          <w:lang w:bidi="ar-EG"/>
        </w:rPr>
        <w:t xml:space="preserve"> قدرات ثمان</w:t>
      </w:r>
      <w:r w:rsidR="00E64D58">
        <w:rPr>
          <w:rFonts w:ascii="Simplified Arabic" w:eastAsia="Calibri" w:hAnsi="Simplified Arabic" w:cs="Simplified Arabic" w:hint="cs"/>
          <w:sz w:val="28"/>
          <w:szCs w:val="28"/>
          <w:rtl/>
          <w:lang w:bidi="ar-EG"/>
        </w:rPr>
        <w:t>ي</w:t>
      </w:r>
      <w:r w:rsidRPr="00466D7C">
        <w:rPr>
          <w:rFonts w:ascii="Simplified Arabic" w:eastAsia="Calibri" w:hAnsi="Simplified Arabic" w:cs="Simplified Arabic"/>
          <w:sz w:val="28"/>
          <w:szCs w:val="28"/>
          <w:rtl/>
          <w:lang w:bidi="ar-EG"/>
        </w:rPr>
        <w:t xml:space="preserve"> منظمات مختلفة على مستوى الدولة. وكان من أهم </w:t>
      </w:r>
      <w:r w:rsidRPr="007F1D6F">
        <w:rPr>
          <w:rFonts w:ascii="Simplified Arabic" w:eastAsia="Calibri" w:hAnsi="Simplified Arabic" w:cs="Simplified Arabic"/>
          <w:sz w:val="28"/>
          <w:szCs w:val="28"/>
          <w:rtl/>
          <w:lang w:bidi="ar-EG"/>
        </w:rPr>
        <w:t>نتائجها</w:t>
      </w:r>
      <w:r w:rsidRPr="00466D7C">
        <w:rPr>
          <w:rFonts w:ascii="Simplified Arabic" w:eastAsia="Calibri" w:hAnsi="Simplified Arabic" w:cs="Simplified Arabic"/>
          <w:sz w:val="28"/>
          <w:szCs w:val="28"/>
          <w:rtl/>
          <w:lang w:bidi="ar-EG"/>
        </w:rPr>
        <w:t xml:space="preserve"> جعل القرار </w:t>
      </w:r>
      <w:r w:rsidR="001F74FD">
        <w:rPr>
          <w:rFonts w:ascii="Simplified Arabic" w:eastAsia="Calibri" w:hAnsi="Simplified Arabic" w:cs="Simplified Arabic"/>
          <w:sz w:val="28"/>
          <w:szCs w:val="28"/>
          <w:rtl/>
          <w:lang w:bidi="ar-EG"/>
        </w:rPr>
        <w:t>الذي</w:t>
      </w:r>
      <w:r w:rsidRPr="00466D7C">
        <w:rPr>
          <w:rFonts w:ascii="Simplified Arabic" w:eastAsia="Calibri" w:hAnsi="Simplified Arabic" w:cs="Simplified Arabic"/>
          <w:sz w:val="28"/>
          <w:szCs w:val="28"/>
          <w:rtl/>
          <w:lang w:bidi="ar-EG"/>
        </w:rPr>
        <w:t xml:space="preserve"> اتخذته الأمم المتحدة</w:t>
      </w:r>
      <w:r w:rsidR="00404925">
        <w:rPr>
          <w:rFonts w:ascii="Simplified Arabic" w:eastAsia="Calibri" w:hAnsi="Simplified Arabic" w:cs="Simplified Arabic"/>
          <w:sz w:val="28"/>
          <w:szCs w:val="28"/>
          <w:rtl/>
          <w:lang w:bidi="ar-EG"/>
        </w:rPr>
        <w:t xml:space="preserve"> في </w:t>
      </w:r>
      <w:r w:rsidRPr="00466D7C">
        <w:rPr>
          <w:rFonts w:ascii="Simplified Arabic" w:eastAsia="Calibri" w:hAnsi="Simplified Arabic" w:cs="Simplified Arabic"/>
          <w:sz w:val="28"/>
          <w:szCs w:val="28"/>
          <w:rtl/>
          <w:lang w:bidi="ar-EG"/>
        </w:rPr>
        <w:t>25 ديسمبر 2015 جميع الدول الأعضاء فيها تتطلع</w:t>
      </w:r>
      <w:r w:rsidR="00CC4C4E">
        <w:rPr>
          <w:rFonts w:ascii="Simplified Arabic" w:eastAsia="Calibri" w:hAnsi="Simplified Arabic" w:cs="Simplified Arabic"/>
          <w:sz w:val="28"/>
          <w:szCs w:val="28"/>
          <w:rtl/>
          <w:lang w:bidi="ar-EG"/>
        </w:rPr>
        <w:t xml:space="preserve"> إلى </w:t>
      </w:r>
      <w:r w:rsidRPr="00466D7C">
        <w:rPr>
          <w:rFonts w:ascii="Simplified Arabic" w:eastAsia="Calibri" w:hAnsi="Simplified Arabic" w:cs="Simplified Arabic"/>
          <w:sz w:val="28"/>
          <w:szCs w:val="28"/>
          <w:rtl/>
          <w:lang w:bidi="ar-EG"/>
        </w:rPr>
        <w:t>حل المشاكل العالمية الأكثر إلحاحًا</w:t>
      </w:r>
      <w:r w:rsidR="00404925">
        <w:rPr>
          <w:rFonts w:ascii="Simplified Arabic" w:eastAsia="Calibri" w:hAnsi="Simplified Arabic" w:cs="Simplified Arabic"/>
          <w:sz w:val="28"/>
          <w:szCs w:val="28"/>
          <w:rtl/>
          <w:lang w:bidi="ar-EG"/>
        </w:rPr>
        <w:t xml:space="preserve"> في </w:t>
      </w:r>
      <w:r w:rsidRPr="00466D7C">
        <w:rPr>
          <w:rFonts w:ascii="Simplified Arabic" w:eastAsia="Calibri" w:hAnsi="Simplified Arabic" w:cs="Simplified Arabic"/>
          <w:sz w:val="28"/>
          <w:szCs w:val="28"/>
          <w:rtl/>
          <w:lang w:bidi="ar-EG"/>
        </w:rPr>
        <w:t>العالم. كما شجع جدول الأعمال أصحاب المصلحة الآخرين</w:t>
      </w:r>
      <w:r w:rsidR="00F91B66">
        <w:rPr>
          <w:rFonts w:ascii="Simplified Arabic" w:eastAsia="Calibri" w:hAnsi="Simplified Arabic" w:cs="Simplified Arabic"/>
          <w:sz w:val="28"/>
          <w:szCs w:val="28"/>
          <w:rtl/>
          <w:lang w:bidi="ar-EG"/>
        </w:rPr>
        <w:t>،</w:t>
      </w:r>
      <w:r w:rsidRPr="00466D7C">
        <w:rPr>
          <w:rFonts w:ascii="Simplified Arabic" w:eastAsia="Calibri" w:hAnsi="Simplified Arabic" w:cs="Simplified Arabic"/>
          <w:sz w:val="28"/>
          <w:szCs w:val="28"/>
          <w:rtl/>
          <w:lang w:bidi="ar-EG"/>
        </w:rPr>
        <w:t xml:space="preserve"> بما</w:t>
      </w:r>
      <w:r w:rsidR="00404925">
        <w:rPr>
          <w:rFonts w:ascii="Simplified Arabic" w:eastAsia="Calibri" w:hAnsi="Simplified Arabic" w:cs="Simplified Arabic"/>
          <w:sz w:val="28"/>
          <w:szCs w:val="28"/>
          <w:rtl/>
          <w:lang w:bidi="ar-EG"/>
        </w:rPr>
        <w:t xml:space="preserve"> في </w:t>
      </w:r>
      <w:r w:rsidRPr="00466D7C">
        <w:rPr>
          <w:rFonts w:ascii="Simplified Arabic" w:eastAsia="Calibri" w:hAnsi="Simplified Arabic" w:cs="Simplified Arabic"/>
          <w:sz w:val="28"/>
          <w:szCs w:val="28"/>
          <w:rtl/>
          <w:lang w:bidi="ar-EG"/>
        </w:rPr>
        <w:t xml:space="preserve">ذلك منظمات المجتمع </w:t>
      </w:r>
      <w:r w:rsidR="001D5CBC">
        <w:rPr>
          <w:rFonts w:ascii="Simplified Arabic" w:eastAsia="Calibri" w:hAnsi="Simplified Arabic" w:cs="Simplified Arabic"/>
          <w:sz w:val="28"/>
          <w:szCs w:val="28"/>
          <w:rtl/>
          <w:lang w:bidi="ar-EG"/>
        </w:rPr>
        <w:t>المدني</w:t>
      </w:r>
      <w:r w:rsidRPr="00466D7C">
        <w:rPr>
          <w:rFonts w:ascii="Simplified Arabic" w:eastAsia="Calibri" w:hAnsi="Simplified Arabic" w:cs="Simplified Arabic"/>
          <w:sz w:val="28"/>
          <w:szCs w:val="28"/>
          <w:rtl/>
          <w:lang w:bidi="ar-EG"/>
        </w:rPr>
        <w:t xml:space="preserve"> على التركيز على تحقيق 17 هدفًا</w:t>
      </w:r>
      <w:r w:rsidR="007F1D6F">
        <w:rPr>
          <w:rFonts w:ascii="Simplified Arabic" w:eastAsia="Calibri" w:hAnsi="Simplified Arabic" w:cs="Simplified Arabic" w:hint="cs"/>
          <w:sz w:val="28"/>
          <w:szCs w:val="28"/>
          <w:rtl/>
          <w:lang w:bidi="ar-EG"/>
        </w:rPr>
        <w:t>،</w:t>
      </w:r>
      <w:r w:rsidR="007F1D6F">
        <w:rPr>
          <w:rFonts w:ascii="Simplified Arabic" w:eastAsia="Calibri" w:hAnsi="Simplified Arabic" w:cs="Simplified Arabic"/>
          <w:sz w:val="28"/>
          <w:szCs w:val="28"/>
          <w:rtl/>
          <w:lang w:bidi="ar-EG"/>
        </w:rPr>
        <w:t xml:space="preserve"> </w:t>
      </w:r>
      <w:r w:rsidR="007F1D6F">
        <w:rPr>
          <w:rFonts w:ascii="Simplified Arabic" w:eastAsia="Calibri" w:hAnsi="Simplified Arabic" w:cs="Simplified Arabic" w:hint="cs"/>
          <w:sz w:val="28"/>
          <w:szCs w:val="28"/>
          <w:rtl/>
          <w:lang w:bidi="ar-EG"/>
        </w:rPr>
        <w:t>و</w:t>
      </w:r>
      <w:r w:rsidRPr="00466D7C">
        <w:rPr>
          <w:rFonts w:ascii="Simplified Arabic" w:eastAsia="Calibri" w:hAnsi="Simplified Arabic" w:cs="Simplified Arabic"/>
          <w:sz w:val="28"/>
          <w:szCs w:val="28"/>
          <w:rtl/>
          <w:lang w:bidi="ar-EG"/>
        </w:rPr>
        <w:t>169</w:t>
      </w:r>
      <w:r w:rsidRPr="002024E9">
        <w:rPr>
          <w:rFonts w:ascii="Simplified Arabic" w:eastAsia="Calibri" w:hAnsi="Simplified Arabic" w:cs="Simplified Arabic"/>
          <w:sz w:val="28"/>
          <w:szCs w:val="28"/>
          <w:rtl/>
          <w:lang w:bidi="ar-EG"/>
        </w:rPr>
        <w:t xml:space="preserve"> </w:t>
      </w:r>
      <w:r w:rsidR="00E64D58" w:rsidRPr="002024E9">
        <w:rPr>
          <w:rFonts w:ascii="Simplified Arabic" w:eastAsia="Calibri" w:hAnsi="Simplified Arabic" w:cs="Simplified Arabic" w:hint="cs"/>
          <w:sz w:val="28"/>
          <w:szCs w:val="28"/>
          <w:rtl/>
          <w:lang w:bidi="ar-EG"/>
        </w:rPr>
        <w:t>غاية</w:t>
      </w:r>
      <w:r w:rsidRPr="002024E9">
        <w:rPr>
          <w:rFonts w:ascii="Simplified Arabic" w:eastAsia="Calibri" w:hAnsi="Simplified Arabic" w:cs="Simplified Arabic"/>
          <w:sz w:val="28"/>
          <w:szCs w:val="28"/>
          <w:rtl/>
          <w:lang w:bidi="ar-EG"/>
        </w:rPr>
        <w:t xml:space="preserve"> </w:t>
      </w:r>
      <w:r w:rsidRPr="00466D7C">
        <w:rPr>
          <w:rFonts w:ascii="Simplified Arabic" w:eastAsia="Calibri" w:hAnsi="Simplified Arabic" w:cs="Simplified Arabic"/>
          <w:sz w:val="28"/>
          <w:szCs w:val="28"/>
          <w:rtl/>
          <w:lang w:bidi="ar-EG"/>
        </w:rPr>
        <w:t>بحلول عام 2030 ضمن إطار أهداف التنمية المستدامة نظر</w:t>
      </w:r>
      <w:r w:rsidR="00E64D58">
        <w:rPr>
          <w:rFonts w:ascii="Simplified Arabic" w:eastAsia="Calibri" w:hAnsi="Simplified Arabic" w:cs="Simplified Arabic" w:hint="cs"/>
          <w:sz w:val="28"/>
          <w:szCs w:val="28"/>
          <w:rtl/>
          <w:lang w:bidi="ar-EG"/>
        </w:rPr>
        <w:t>ً</w:t>
      </w:r>
      <w:r w:rsidR="007F1D6F">
        <w:rPr>
          <w:rFonts w:ascii="Simplified Arabic" w:eastAsia="Calibri" w:hAnsi="Simplified Arabic" w:cs="Simplified Arabic"/>
          <w:sz w:val="28"/>
          <w:szCs w:val="28"/>
          <w:rtl/>
          <w:lang w:bidi="ar-EG"/>
        </w:rPr>
        <w:t xml:space="preserve">ا لفشل دولة </w:t>
      </w:r>
      <w:r w:rsidR="007F1D6F">
        <w:rPr>
          <w:rFonts w:ascii="Simplified Arabic" w:eastAsia="Calibri" w:hAnsi="Simplified Arabic" w:cs="Simplified Arabic" w:hint="cs"/>
          <w:sz w:val="28"/>
          <w:szCs w:val="28"/>
          <w:rtl/>
          <w:lang w:bidi="ar-EG"/>
        </w:rPr>
        <w:t>إ</w:t>
      </w:r>
      <w:r w:rsidRPr="00466D7C">
        <w:rPr>
          <w:rFonts w:ascii="Simplified Arabic" w:eastAsia="Calibri" w:hAnsi="Simplified Arabic" w:cs="Simplified Arabic"/>
          <w:sz w:val="28"/>
          <w:szCs w:val="28"/>
          <w:rtl/>
          <w:lang w:bidi="ar-EG"/>
        </w:rPr>
        <w:t>ندونيسيا</w:t>
      </w:r>
      <w:r w:rsidR="00404925">
        <w:rPr>
          <w:rFonts w:ascii="Simplified Arabic" w:eastAsia="Calibri" w:hAnsi="Simplified Arabic" w:cs="Simplified Arabic"/>
          <w:sz w:val="28"/>
          <w:szCs w:val="28"/>
          <w:rtl/>
          <w:lang w:bidi="ar-EG"/>
        </w:rPr>
        <w:t xml:space="preserve"> في </w:t>
      </w:r>
      <w:r w:rsidRPr="00466D7C">
        <w:rPr>
          <w:rFonts w:ascii="Simplified Arabic" w:eastAsia="Calibri" w:hAnsi="Simplified Arabic" w:cs="Simplified Arabic"/>
          <w:sz w:val="28"/>
          <w:szCs w:val="28"/>
          <w:rtl/>
          <w:lang w:bidi="ar-EG"/>
        </w:rPr>
        <w:t>تحقيق الأهداف الإنمائية للألفية.</w:t>
      </w:r>
      <w:r w:rsidR="00F91B66">
        <w:rPr>
          <w:rFonts w:ascii="Simplified Arabic" w:eastAsia="Calibri" w:hAnsi="Simplified Arabic" w:cs="Simplified Arabic"/>
          <w:sz w:val="28"/>
          <w:szCs w:val="28"/>
          <w:rtl/>
          <w:lang w:bidi="ar-EG"/>
        </w:rPr>
        <w:t xml:space="preserve"> </w:t>
      </w:r>
    </w:p>
    <w:p w14:paraId="4A1DDF8A" w14:textId="5702AAD0" w:rsidR="00175B46" w:rsidRPr="00466D7C" w:rsidRDefault="00175B46" w:rsidP="00175B46">
      <w:pPr>
        <w:tabs>
          <w:tab w:val="left" w:pos="296"/>
        </w:tabs>
        <w:spacing w:after="0" w:line="240" w:lineRule="auto"/>
        <w:ind w:left="116"/>
        <w:jc w:val="both"/>
        <w:rPr>
          <w:rFonts w:ascii="Simplified Arabic" w:eastAsia="Calibri" w:hAnsi="Simplified Arabic" w:cs="Simplified Arabic"/>
          <w:sz w:val="28"/>
          <w:szCs w:val="28"/>
          <w:lang w:bidi="ar-EG"/>
        </w:rPr>
      </w:pPr>
      <w:r w:rsidRPr="00466D7C">
        <w:rPr>
          <w:rFonts w:ascii="Simplified Arabic" w:eastAsia="Calibri" w:hAnsi="Simplified Arabic" w:cs="Simplified Arabic"/>
          <w:sz w:val="28"/>
          <w:szCs w:val="28"/>
          <w:rtl/>
          <w:lang w:bidi="ar-EG"/>
        </w:rPr>
        <w:t>ووضع حوكمة أهداف التنمية المستدامة</w:t>
      </w:r>
      <w:r w:rsidR="00404925">
        <w:rPr>
          <w:rFonts w:ascii="Simplified Arabic" w:eastAsia="Calibri" w:hAnsi="Simplified Arabic" w:cs="Simplified Arabic"/>
          <w:sz w:val="28"/>
          <w:szCs w:val="28"/>
          <w:rtl/>
          <w:lang w:bidi="ar-EG"/>
        </w:rPr>
        <w:t xml:space="preserve"> في </w:t>
      </w:r>
      <w:r w:rsidRPr="00466D7C">
        <w:rPr>
          <w:rFonts w:ascii="Simplified Arabic" w:eastAsia="Calibri" w:hAnsi="Simplified Arabic" w:cs="Simplified Arabic"/>
          <w:sz w:val="28"/>
          <w:szCs w:val="28"/>
          <w:rtl/>
          <w:lang w:bidi="ar-EG"/>
        </w:rPr>
        <w:t>البلد للتأكد من كيفية قيام المنظمة بدور</w:t>
      </w:r>
      <w:r w:rsidR="00404925">
        <w:rPr>
          <w:rFonts w:ascii="Simplified Arabic" w:eastAsia="Calibri" w:hAnsi="Simplified Arabic" w:cs="Simplified Arabic"/>
          <w:sz w:val="28"/>
          <w:szCs w:val="28"/>
          <w:rtl/>
          <w:lang w:bidi="ar-EG"/>
        </w:rPr>
        <w:t xml:space="preserve"> في </w:t>
      </w:r>
      <w:r w:rsidRPr="00466D7C">
        <w:rPr>
          <w:rFonts w:ascii="Simplified Arabic" w:eastAsia="Calibri" w:hAnsi="Simplified Arabic" w:cs="Simplified Arabic"/>
          <w:sz w:val="28"/>
          <w:szCs w:val="28"/>
          <w:rtl/>
          <w:lang w:bidi="ar-EG"/>
        </w:rPr>
        <w:t xml:space="preserve">النظام </w:t>
      </w:r>
      <w:r w:rsidR="0012039D">
        <w:rPr>
          <w:rFonts w:ascii="Simplified Arabic" w:eastAsia="Calibri" w:hAnsi="Simplified Arabic" w:cs="Simplified Arabic"/>
          <w:sz w:val="28"/>
          <w:szCs w:val="28"/>
          <w:rtl/>
          <w:lang w:bidi="ar-EG"/>
        </w:rPr>
        <w:t>الوطني</w:t>
      </w:r>
      <w:r w:rsidRPr="00466D7C">
        <w:rPr>
          <w:rFonts w:ascii="Simplified Arabic" w:eastAsia="Calibri" w:hAnsi="Simplified Arabic" w:cs="Simplified Arabic"/>
          <w:sz w:val="28"/>
          <w:szCs w:val="28"/>
          <w:rtl/>
          <w:lang w:bidi="ar-EG"/>
        </w:rPr>
        <w:t>. وخُلص</w:t>
      </w:r>
      <w:r w:rsidR="00E64D58">
        <w:rPr>
          <w:rFonts w:ascii="Simplified Arabic" w:eastAsia="Calibri" w:hAnsi="Simplified Arabic" w:cs="Simplified Arabic" w:hint="cs"/>
          <w:sz w:val="28"/>
          <w:szCs w:val="28"/>
          <w:rtl/>
          <w:lang w:bidi="ar-EG"/>
        </w:rPr>
        <w:t>ت</w:t>
      </w:r>
      <w:r w:rsidR="00CC4C4E">
        <w:rPr>
          <w:rFonts w:ascii="Simplified Arabic" w:eastAsia="Calibri" w:hAnsi="Simplified Arabic" w:cs="Simplified Arabic"/>
          <w:sz w:val="28"/>
          <w:szCs w:val="28"/>
          <w:rtl/>
          <w:lang w:bidi="ar-EG"/>
        </w:rPr>
        <w:t xml:space="preserve"> إلى </w:t>
      </w:r>
      <w:r w:rsidRPr="00466D7C">
        <w:rPr>
          <w:rFonts w:ascii="Simplified Arabic" w:eastAsia="Calibri" w:hAnsi="Simplified Arabic" w:cs="Simplified Arabic"/>
          <w:sz w:val="28"/>
          <w:szCs w:val="28"/>
          <w:rtl/>
          <w:lang w:bidi="ar-EG"/>
        </w:rPr>
        <w:t>أن الجمعيات يجب أن تتعامل مع الحكم اللامركز</w:t>
      </w:r>
      <w:r w:rsidR="00E64D58">
        <w:rPr>
          <w:rFonts w:ascii="Simplified Arabic" w:eastAsia="Calibri" w:hAnsi="Simplified Arabic" w:cs="Simplified Arabic" w:hint="cs"/>
          <w:sz w:val="28"/>
          <w:szCs w:val="28"/>
          <w:rtl/>
          <w:lang w:bidi="ar-EG"/>
        </w:rPr>
        <w:t>ي</w:t>
      </w:r>
      <w:r w:rsidRPr="00466D7C">
        <w:rPr>
          <w:rFonts w:ascii="Simplified Arabic" w:eastAsia="Calibri" w:hAnsi="Simplified Arabic" w:cs="Simplified Arabic"/>
          <w:sz w:val="28"/>
          <w:szCs w:val="28"/>
          <w:rtl/>
          <w:lang w:bidi="ar-EG"/>
        </w:rPr>
        <w:t xml:space="preserve"> بسبب الحكم الذات</w:t>
      </w:r>
      <w:r w:rsidR="00E64D58">
        <w:rPr>
          <w:rFonts w:ascii="Simplified Arabic" w:eastAsia="Calibri" w:hAnsi="Simplified Arabic" w:cs="Simplified Arabic" w:hint="cs"/>
          <w:sz w:val="28"/>
          <w:szCs w:val="28"/>
          <w:rtl/>
          <w:lang w:bidi="ar-EG"/>
        </w:rPr>
        <w:t>ي</w:t>
      </w:r>
      <w:r w:rsidRPr="00466D7C">
        <w:rPr>
          <w:rFonts w:ascii="Simplified Arabic" w:eastAsia="Calibri" w:hAnsi="Simplified Arabic" w:cs="Simplified Arabic"/>
          <w:sz w:val="28"/>
          <w:szCs w:val="28"/>
          <w:rtl/>
          <w:lang w:bidi="ar-EG"/>
        </w:rPr>
        <w:t xml:space="preserve"> الإقليم</w:t>
      </w:r>
      <w:r w:rsidR="00E64D58">
        <w:rPr>
          <w:rFonts w:ascii="Simplified Arabic" w:eastAsia="Calibri" w:hAnsi="Simplified Arabic" w:cs="Simplified Arabic" w:hint="cs"/>
          <w:sz w:val="28"/>
          <w:szCs w:val="28"/>
          <w:rtl/>
          <w:lang w:bidi="ar-EG"/>
        </w:rPr>
        <w:t>ي،</w:t>
      </w:r>
      <w:r w:rsidRPr="00466D7C">
        <w:rPr>
          <w:rFonts w:ascii="Simplified Arabic" w:eastAsia="Calibri" w:hAnsi="Simplified Arabic" w:cs="Simplified Arabic"/>
          <w:sz w:val="28"/>
          <w:szCs w:val="28"/>
          <w:rtl/>
          <w:lang w:bidi="ar-EG"/>
        </w:rPr>
        <w:t xml:space="preserve"> وتحديد موقف أصحاب المصلحة من قبل الحكومة بصفتها الجهة الفاعلة الأولية.</w:t>
      </w:r>
      <w:r>
        <w:rPr>
          <w:rFonts w:ascii="Simplified Arabic" w:eastAsia="Calibri" w:hAnsi="Simplified Arabic" w:cs="Simplified Arabic" w:hint="cs"/>
          <w:sz w:val="28"/>
          <w:szCs w:val="28"/>
          <w:rtl/>
          <w:lang w:bidi="ar-EG"/>
        </w:rPr>
        <w:t xml:space="preserve"> </w:t>
      </w:r>
      <w:r w:rsidRPr="00466D7C">
        <w:rPr>
          <w:rFonts w:ascii="Simplified Arabic" w:eastAsia="Calibri" w:hAnsi="Simplified Arabic" w:cs="Simplified Arabic"/>
          <w:sz w:val="28"/>
          <w:szCs w:val="28"/>
          <w:rtl/>
          <w:lang w:bidi="ar-EG"/>
        </w:rPr>
        <w:t xml:space="preserve">وأكدت الدراسة </w:t>
      </w:r>
      <w:r w:rsidR="00412A1A">
        <w:rPr>
          <w:rFonts w:ascii="Simplified Arabic" w:eastAsia="Calibri" w:hAnsi="Simplified Arabic" w:cs="Simplified Arabic"/>
          <w:sz w:val="28"/>
          <w:szCs w:val="28"/>
          <w:rtl/>
          <w:lang w:bidi="ar-EG"/>
        </w:rPr>
        <w:t>أيضًا</w:t>
      </w:r>
      <w:r w:rsidRPr="00466D7C">
        <w:rPr>
          <w:rFonts w:ascii="Simplified Arabic" w:eastAsia="Calibri" w:hAnsi="Simplified Arabic" w:cs="Simplified Arabic"/>
          <w:sz w:val="28"/>
          <w:szCs w:val="28"/>
          <w:rtl/>
          <w:lang w:bidi="ar-EG"/>
        </w:rPr>
        <w:t xml:space="preserve"> على التزام الدولة الجاد بأهداف التنمية المستدامة واستعدادها للتفاوض مع الجهات الفاعلة الأخرى. وقدمت الدراسة توصيتين رئيستين</w:t>
      </w:r>
      <w:r w:rsidR="00E64D58">
        <w:rPr>
          <w:rFonts w:ascii="Simplified Arabic" w:eastAsia="Calibri" w:hAnsi="Simplified Arabic" w:cs="Simplified Arabic" w:hint="cs"/>
          <w:sz w:val="28"/>
          <w:szCs w:val="28"/>
          <w:rtl/>
          <w:lang w:bidi="ar-EG"/>
        </w:rPr>
        <w:t>،</w:t>
      </w:r>
      <w:r w:rsidRPr="00466D7C">
        <w:rPr>
          <w:rFonts w:ascii="Simplified Arabic" w:eastAsia="Calibri" w:hAnsi="Simplified Arabic" w:cs="Simplified Arabic"/>
          <w:sz w:val="28"/>
          <w:szCs w:val="28"/>
          <w:rtl/>
          <w:lang w:bidi="ar-EG"/>
        </w:rPr>
        <w:t xml:space="preserve"> الأولى: ه</w:t>
      </w:r>
      <w:r w:rsidR="00E64D58">
        <w:rPr>
          <w:rFonts w:ascii="Simplified Arabic" w:eastAsia="Calibri" w:hAnsi="Simplified Arabic" w:cs="Simplified Arabic" w:hint="cs"/>
          <w:sz w:val="28"/>
          <w:szCs w:val="28"/>
          <w:rtl/>
          <w:lang w:bidi="ar-EG"/>
        </w:rPr>
        <w:t>ي</w:t>
      </w:r>
      <w:r w:rsidRPr="00466D7C">
        <w:rPr>
          <w:rFonts w:ascii="Simplified Arabic" w:eastAsia="Calibri" w:hAnsi="Simplified Arabic" w:cs="Simplified Arabic"/>
          <w:sz w:val="28"/>
          <w:szCs w:val="28"/>
          <w:rtl/>
          <w:lang w:bidi="ar-EG"/>
        </w:rPr>
        <w:t xml:space="preserve"> متابعة التزام البلد من خلال دمج أهداف التنمية المستدامة</w:t>
      </w:r>
      <w:r w:rsidR="00404925">
        <w:rPr>
          <w:rFonts w:ascii="Simplified Arabic" w:eastAsia="Calibri" w:hAnsi="Simplified Arabic" w:cs="Simplified Arabic"/>
          <w:sz w:val="28"/>
          <w:szCs w:val="28"/>
          <w:rtl/>
          <w:lang w:bidi="ar-EG"/>
        </w:rPr>
        <w:t xml:space="preserve"> في </w:t>
      </w:r>
      <w:r w:rsidRPr="00466D7C">
        <w:rPr>
          <w:rFonts w:ascii="Simplified Arabic" w:eastAsia="Calibri" w:hAnsi="Simplified Arabic" w:cs="Simplified Arabic"/>
          <w:sz w:val="28"/>
          <w:szCs w:val="28"/>
          <w:rtl/>
          <w:lang w:bidi="ar-EG"/>
        </w:rPr>
        <w:t>نظام المنظمة</w:t>
      </w:r>
      <w:r w:rsidR="00E64D58">
        <w:rPr>
          <w:rFonts w:ascii="Simplified Arabic" w:eastAsia="Calibri" w:hAnsi="Simplified Arabic" w:cs="Simplified Arabic" w:hint="cs"/>
          <w:sz w:val="28"/>
          <w:szCs w:val="28"/>
          <w:rtl/>
          <w:lang w:bidi="ar-EG"/>
        </w:rPr>
        <w:t>،</w:t>
      </w:r>
      <w:r w:rsidRPr="00466D7C">
        <w:rPr>
          <w:rFonts w:ascii="Simplified Arabic" w:eastAsia="Calibri" w:hAnsi="Simplified Arabic" w:cs="Simplified Arabic"/>
          <w:sz w:val="28"/>
          <w:szCs w:val="28"/>
          <w:rtl/>
          <w:lang w:bidi="ar-EG"/>
        </w:rPr>
        <w:t xml:space="preserve"> والثانية: تحسين قدرتها</w:t>
      </w:r>
      <w:r w:rsidR="00404925">
        <w:rPr>
          <w:rFonts w:ascii="Simplified Arabic" w:eastAsia="Calibri" w:hAnsi="Simplified Arabic" w:cs="Simplified Arabic"/>
          <w:sz w:val="28"/>
          <w:szCs w:val="28"/>
          <w:rtl/>
          <w:lang w:bidi="ar-EG"/>
        </w:rPr>
        <w:t xml:space="preserve"> في </w:t>
      </w:r>
      <w:r w:rsidRPr="00466D7C">
        <w:rPr>
          <w:rFonts w:ascii="Simplified Arabic" w:eastAsia="Calibri" w:hAnsi="Simplified Arabic" w:cs="Simplified Arabic"/>
          <w:sz w:val="28"/>
          <w:szCs w:val="28"/>
          <w:rtl/>
          <w:lang w:bidi="ar-EG"/>
        </w:rPr>
        <w:t xml:space="preserve">وقت واحد. </w:t>
      </w:r>
      <w:r w:rsidR="00E64D58">
        <w:rPr>
          <w:rFonts w:ascii="Simplified Arabic" w:eastAsia="Calibri" w:hAnsi="Simplified Arabic" w:cs="Simplified Arabic" w:hint="cs"/>
          <w:sz w:val="28"/>
          <w:szCs w:val="28"/>
          <w:rtl/>
          <w:lang w:bidi="ar-EG"/>
        </w:rPr>
        <w:t>و</w:t>
      </w:r>
      <w:r w:rsidRPr="00466D7C">
        <w:rPr>
          <w:rFonts w:ascii="Simplified Arabic" w:eastAsia="Calibri" w:hAnsi="Simplified Arabic" w:cs="Simplified Arabic"/>
          <w:sz w:val="28"/>
          <w:szCs w:val="28"/>
          <w:rtl/>
          <w:lang w:bidi="ar-EG"/>
        </w:rPr>
        <w:t xml:space="preserve">من خلال تنفيذ هاتين التوصيتين، ستسير منظمة المجتمع </w:t>
      </w:r>
      <w:r w:rsidR="001D5CBC">
        <w:rPr>
          <w:rFonts w:ascii="Simplified Arabic" w:eastAsia="Calibri" w:hAnsi="Simplified Arabic" w:cs="Simplified Arabic"/>
          <w:sz w:val="28"/>
          <w:szCs w:val="28"/>
          <w:rtl/>
          <w:lang w:bidi="ar-EG"/>
        </w:rPr>
        <w:lastRenderedPageBreak/>
        <w:t>المدني</w:t>
      </w:r>
      <w:r w:rsidRPr="00466D7C">
        <w:rPr>
          <w:rFonts w:ascii="Simplified Arabic" w:eastAsia="Calibri" w:hAnsi="Simplified Arabic" w:cs="Simplified Arabic"/>
          <w:sz w:val="28"/>
          <w:szCs w:val="28"/>
          <w:rtl/>
          <w:lang w:bidi="ar-EG"/>
        </w:rPr>
        <w:t xml:space="preserve"> جنبًا</w:t>
      </w:r>
      <w:r w:rsidR="00CC4C4E">
        <w:rPr>
          <w:rFonts w:ascii="Simplified Arabic" w:eastAsia="Calibri" w:hAnsi="Simplified Arabic" w:cs="Simplified Arabic"/>
          <w:sz w:val="28"/>
          <w:szCs w:val="28"/>
          <w:rtl/>
          <w:lang w:bidi="ar-EG"/>
        </w:rPr>
        <w:t xml:space="preserve"> إلى </w:t>
      </w:r>
      <w:r w:rsidRPr="00466D7C">
        <w:rPr>
          <w:rFonts w:ascii="Simplified Arabic" w:eastAsia="Calibri" w:hAnsi="Simplified Arabic" w:cs="Simplified Arabic"/>
          <w:sz w:val="28"/>
          <w:szCs w:val="28"/>
          <w:rtl/>
          <w:lang w:bidi="ar-EG"/>
        </w:rPr>
        <w:t xml:space="preserve">جنب مع كل من البلد والمجتمع </w:t>
      </w:r>
      <w:r w:rsidR="001D5CBC">
        <w:rPr>
          <w:rFonts w:ascii="Simplified Arabic" w:eastAsia="Calibri" w:hAnsi="Simplified Arabic" w:cs="Simplified Arabic"/>
          <w:sz w:val="28"/>
          <w:szCs w:val="28"/>
          <w:rtl/>
          <w:lang w:bidi="ar-EG"/>
        </w:rPr>
        <w:t>العالمي</w:t>
      </w:r>
      <w:r w:rsidR="00404925">
        <w:rPr>
          <w:rFonts w:ascii="Simplified Arabic" w:eastAsia="Calibri" w:hAnsi="Simplified Arabic" w:cs="Simplified Arabic"/>
          <w:sz w:val="28"/>
          <w:szCs w:val="28"/>
          <w:rtl/>
          <w:lang w:bidi="ar-EG"/>
        </w:rPr>
        <w:t xml:space="preserve"> في </w:t>
      </w:r>
      <w:r w:rsidRPr="00466D7C">
        <w:rPr>
          <w:rFonts w:ascii="Simplified Arabic" w:eastAsia="Calibri" w:hAnsi="Simplified Arabic" w:cs="Simplified Arabic"/>
          <w:sz w:val="28"/>
          <w:szCs w:val="28"/>
          <w:rtl/>
          <w:lang w:bidi="ar-EG"/>
        </w:rPr>
        <w:t>اتجاه واحد نحو تحقيق أهداف التنمية المستدامة</w:t>
      </w:r>
      <w:r w:rsidR="00404925">
        <w:rPr>
          <w:rFonts w:ascii="Simplified Arabic" w:eastAsia="Calibri" w:hAnsi="Simplified Arabic" w:cs="Simplified Arabic"/>
          <w:sz w:val="28"/>
          <w:szCs w:val="28"/>
          <w:rtl/>
          <w:lang w:bidi="ar-EG"/>
        </w:rPr>
        <w:t xml:space="preserve"> في</w:t>
      </w:r>
      <w:r w:rsidR="00F91B66">
        <w:rPr>
          <w:rFonts w:ascii="Simplified Arabic" w:eastAsia="Calibri" w:hAnsi="Simplified Arabic" w:cs="Simplified Arabic"/>
          <w:sz w:val="28"/>
          <w:szCs w:val="28"/>
          <w:rtl/>
          <w:lang w:bidi="ar-EG"/>
        </w:rPr>
        <w:t xml:space="preserve"> </w:t>
      </w:r>
      <w:r w:rsidRPr="00466D7C">
        <w:rPr>
          <w:rFonts w:ascii="Simplified Arabic" w:eastAsia="Calibri" w:hAnsi="Simplified Arabic" w:cs="Simplified Arabic"/>
          <w:sz w:val="28"/>
          <w:szCs w:val="28"/>
          <w:rtl/>
          <w:lang w:bidi="ar-EG"/>
        </w:rPr>
        <w:t>عام 2030.</w:t>
      </w:r>
    </w:p>
    <w:p w14:paraId="77159010" w14:textId="4B9AB706" w:rsidR="00175B46" w:rsidRPr="00466D7C" w:rsidRDefault="00175B46" w:rsidP="00147AD2">
      <w:pPr>
        <w:pStyle w:val="ListParagraph"/>
        <w:numPr>
          <w:ilvl w:val="0"/>
          <w:numId w:val="1"/>
        </w:numPr>
        <w:tabs>
          <w:tab w:val="left" w:pos="368"/>
          <w:tab w:val="left" w:pos="476"/>
        </w:tabs>
        <w:spacing w:after="0" w:line="240" w:lineRule="auto"/>
        <w:ind w:left="26" w:right="-90" w:firstLine="0"/>
        <w:jc w:val="both"/>
        <w:rPr>
          <w:rFonts w:ascii="Simplified Arabic" w:eastAsia="Calibri" w:hAnsi="Simplified Arabic" w:cs="Simplified Arabic"/>
          <w:sz w:val="28"/>
          <w:szCs w:val="28"/>
          <w:rtl/>
          <w:lang w:bidi="ar-EG"/>
        </w:rPr>
      </w:pPr>
      <w:r w:rsidRPr="00466D7C">
        <w:rPr>
          <w:rFonts w:ascii="Simplified Arabic" w:eastAsia="Calibri" w:hAnsi="Simplified Arabic" w:cs="Simplified Arabic"/>
          <w:sz w:val="28"/>
          <w:szCs w:val="28"/>
          <w:rtl/>
          <w:lang w:bidi="ar-EG"/>
        </w:rPr>
        <w:t>هدفت دراسة</w:t>
      </w:r>
      <w:r w:rsidR="00147AD2">
        <w:rPr>
          <w:rFonts w:ascii="Simplified Arabic" w:eastAsia="Calibri" w:hAnsi="Simplified Arabic" w:cs="Simplified Arabic" w:hint="cs"/>
          <w:sz w:val="28"/>
          <w:szCs w:val="28"/>
          <w:rtl/>
          <w:lang w:bidi="ar-EG"/>
        </w:rPr>
        <w:t xml:space="preserve"> </w:t>
      </w:r>
      <w:r w:rsidR="00147AD2" w:rsidRPr="00147AD2">
        <w:rPr>
          <w:rFonts w:ascii="Simplified Arabic" w:eastAsia="Calibri" w:hAnsi="Simplified Arabic" w:cs="Simplified Arabic"/>
          <w:b/>
          <w:bCs/>
          <w:sz w:val="28"/>
          <w:szCs w:val="28"/>
          <w:lang w:bidi="ar-EG"/>
        </w:rPr>
        <w:t>2017)</w:t>
      </w:r>
      <w:r w:rsidR="00147AD2" w:rsidRPr="00147AD2">
        <w:rPr>
          <w:rFonts w:ascii="Simplified Arabic" w:eastAsia="Calibri" w:hAnsi="Simplified Arabic" w:cs="Simplified Arabic"/>
          <w:b/>
          <w:bCs/>
          <w:sz w:val="28"/>
          <w:szCs w:val="28"/>
          <w:rtl/>
          <w:lang w:bidi="ar-EG"/>
        </w:rPr>
        <w:t xml:space="preserve"> </w:t>
      </w:r>
      <w:r w:rsidR="00147AD2" w:rsidRPr="00147AD2">
        <w:rPr>
          <w:rFonts w:ascii="Simplified Arabic" w:eastAsia="Calibri" w:hAnsi="Simplified Arabic" w:cs="Simplified Arabic"/>
          <w:b/>
          <w:bCs/>
          <w:sz w:val="28"/>
          <w:szCs w:val="28"/>
          <w:lang w:bidi="ar-EG"/>
        </w:rPr>
        <w:t>Maria Anna Papakonstantinou</w:t>
      </w:r>
      <w:r w:rsidR="00147AD2" w:rsidRPr="00147AD2">
        <w:rPr>
          <w:rFonts w:ascii="Simplified Arabic" w:eastAsia="Calibri" w:hAnsi="Simplified Arabic" w:cs="Simplified Arabic"/>
          <w:b/>
          <w:bCs/>
          <w:sz w:val="28"/>
          <w:szCs w:val="28"/>
          <w:rtl/>
          <w:lang w:bidi="ar-EG"/>
        </w:rPr>
        <w:t>)</w:t>
      </w:r>
      <w:r w:rsidR="00147AD2" w:rsidRPr="00147AD2">
        <w:rPr>
          <w:rFonts w:ascii="Simplified Arabic" w:eastAsia="Calibri" w:hAnsi="Simplified Arabic" w:cs="Simplified Arabic"/>
          <w:sz w:val="28"/>
          <w:szCs w:val="28"/>
          <w:vertAlign w:val="superscript"/>
          <w:lang w:bidi="ar-EG"/>
        </w:rPr>
        <w:t>)</w:t>
      </w:r>
      <w:r w:rsidRPr="00147AD2">
        <w:rPr>
          <w:rStyle w:val="FootnoteReference"/>
          <w:rFonts w:ascii="Simplified Arabic" w:eastAsia="Calibri" w:hAnsi="Simplified Arabic" w:cs="Simplified Arabic"/>
          <w:sz w:val="28"/>
          <w:szCs w:val="28"/>
          <w:rtl/>
          <w:lang w:bidi="ar-EG"/>
        </w:rPr>
        <w:footnoteReference w:id="35"/>
      </w:r>
      <w:r w:rsidR="00147AD2" w:rsidRPr="00147AD2">
        <w:rPr>
          <w:rFonts w:ascii="Simplified Arabic" w:eastAsia="Calibri" w:hAnsi="Simplified Arabic" w:cs="Simplified Arabic"/>
          <w:sz w:val="28"/>
          <w:szCs w:val="28"/>
          <w:vertAlign w:val="superscript"/>
          <w:lang w:bidi="ar-EG"/>
        </w:rPr>
        <w:t>(</w:t>
      </w:r>
      <w:r w:rsidRPr="00466D7C">
        <w:rPr>
          <w:rFonts w:ascii="Simplified Arabic" w:eastAsia="Calibri" w:hAnsi="Simplified Arabic" w:cs="Simplified Arabic"/>
          <w:sz w:val="28"/>
          <w:szCs w:val="28"/>
          <w:rtl/>
          <w:lang w:bidi="ar-EG"/>
        </w:rPr>
        <w:t xml:space="preserve"> </w:t>
      </w:r>
      <w:r w:rsidR="00CC4C4E">
        <w:rPr>
          <w:rFonts w:ascii="Simplified Arabic" w:eastAsia="Calibri" w:hAnsi="Simplified Arabic" w:cs="Simplified Arabic"/>
          <w:sz w:val="28"/>
          <w:szCs w:val="28"/>
          <w:rtl/>
          <w:lang w:bidi="ar-EG"/>
        </w:rPr>
        <w:t xml:space="preserve">إلى </w:t>
      </w:r>
      <w:r w:rsidRPr="00466D7C">
        <w:rPr>
          <w:rFonts w:ascii="Simplified Arabic" w:eastAsia="Calibri" w:hAnsi="Simplified Arabic" w:cs="Simplified Arabic"/>
          <w:sz w:val="28"/>
          <w:szCs w:val="28"/>
          <w:rtl/>
          <w:lang w:bidi="ar-EG"/>
        </w:rPr>
        <w:t xml:space="preserve">دراسة أهمية التعليم </w:t>
      </w:r>
      <w:r w:rsidR="00E64D58">
        <w:rPr>
          <w:rFonts w:ascii="Simplified Arabic" w:eastAsia="Calibri" w:hAnsi="Simplified Arabic" w:cs="Simplified Arabic" w:hint="cs"/>
          <w:sz w:val="28"/>
          <w:szCs w:val="28"/>
          <w:rtl/>
          <w:lang w:bidi="ar-EG"/>
        </w:rPr>
        <w:t>ل</w:t>
      </w:r>
      <w:r w:rsidRPr="00466D7C">
        <w:rPr>
          <w:rFonts w:ascii="Simplified Arabic" w:eastAsia="Calibri" w:hAnsi="Simplified Arabic" w:cs="Simplified Arabic"/>
          <w:sz w:val="28"/>
          <w:szCs w:val="28"/>
          <w:rtl/>
          <w:lang w:bidi="ar-EG"/>
        </w:rPr>
        <w:t xml:space="preserve">رأس المال </w:t>
      </w:r>
      <w:r w:rsidR="0043195F">
        <w:rPr>
          <w:rFonts w:ascii="Simplified Arabic" w:eastAsia="Calibri" w:hAnsi="Simplified Arabic" w:cs="Simplified Arabic"/>
          <w:sz w:val="28"/>
          <w:szCs w:val="28"/>
          <w:rtl/>
          <w:lang w:bidi="ar-EG"/>
        </w:rPr>
        <w:t>البشري</w:t>
      </w:r>
      <w:r w:rsidR="00E64D58">
        <w:rPr>
          <w:rFonts w:ascii="Simplified Arabic" w:eastAsia="Calibri" w:hAnsi="Simplified Arabic" w:cs="Simplified Arabic" w:hint="cs"/>
          <w:sz w:val="28"/>
          <w:szCs w:val="28"/>
          <w:rtl/>
          <w:lang w:bidi="ar-EG"/>
        </w:rPr>
        <w:t>،</w:t>
      </w:r>
      <w:r w:rsidRPr="00466D7C">
        <w:rPr>
          <w:rFonts w:ascii="Simplified Arabic" w:eastAsia="Calibri" w:hAnsi="Simplified Arabic" w:cs="Simplified Arabic"/>
          <w:sz w:val="28"/>
          <w:szCs w:val="28"/>
          <w:rtl/>
          <w:lang w:bidi="ar-EG"/>
        </w:rPr>
        <w:t xml:space="preserve"> </w:t>
      </w:r>
      <w:r w:rsidR="00E64D58">
        <w:rPr>
          <w:rFonts w:ascii="Simplified Arabic" w:eastAsia="Calibri" w:hAnsi="Simplified Arabic" w:cs="Simplified Arabic" w:hint="cs"/>
          <w:sz w:val="28"/>
          <w:szCs w:val="28"/>
          <w:rtl/>
          <w:lang w:bidi="ar-EG"/>
        </w:rPr>
        <w:t>و</w:t>
      </w:r>
      <w:r w:rsidRPr="00466D7C">
        <w:rPr>
          <w:rFonts w:ascii="Simplified Arabic" w:eastAsia="Calibri" w:hAnsi="Simplified Arabic" w:cs="Simplified Arabic"/>
          <w:sz w:val="28"/>
          <w:szCs w:val="28"/>
          <w:rtl/>
          <w:lang w:bidi="ar-EG"/>
        </w:rPr>
        <w:t xml:space="preserve">ما يترتب عليه </w:t>
      </w:r>
      <w:r w:rsidR="00E64D58">
        <w:rPr>
          <w:rFonts w:ascii="Simplified Arabic" w:eastAsia="Calibri" w:hAnsi="Simplified Arabic" w:cs="Simplified Arabic" w:hint="cs"/>
          <w:sz w:val="28"/>
          <w:szCs w:val="28"/>
          <w:rtl/>
          <w:lang w:bidi="ar-EG"/>
        </w:rPr>
        <w:t xml:space="preserve">من </w:t>
      </w:r>
      <w:r w:rsidRPr="00466D7C">
        <w:rPr>
          <w:rFonts w:ascii="Simplified Arabic" w:eastAsia="Calibri" w:hAnsi="Simplified Arabic" w:cs="Simplified Arabic"/>
          <w:sz w:val="28"/>
          <w:szCs w:val="28"/>
          <w:rtl/>
          <w:lang w:bidi="ar-EG"/>
        </w:rPr>
        <w:t>تحسن</w:t>
      </w:r>
      <w:r w:rsidR="00404925">
        <w:rPr>
          <w:rFonts w:ascii="Simplified Arabic" w:eastAsia="Calibri" w:hAnsi="Simplified Arabic" w:cs="Simplified Arabic"/>
          <w:sz w:val="28"/>
          <w:szCs w:val="28"/>
          <w:rtl/>
          <w:lang w:bidi="ar-EG"/>
        </w:rPr>
        <w:t xml:space="preserve"> في </w:t>
      </w:r>
      <w:r w:rsidRPr="00466D7C">
        <w:rPr>
          <w:rFonts w:ascii="Simplified Arabic" w:eastAsia="Calibri" w:hAnsi="Simplified Arabic" w:cs="Simplified Arabic"/>
          <w:sz w:val="28"/>
          <w:szCs w:val="28"/>
          <w:rtl/>
          <w:lang w:bidi="ar-EG"/>
        </w:rPr>
        <w:t>معدل النمو نتيجة الاستفادة من الثروة البشرية</w:t>
      </w:r>
      <w:r w:rsidR="00404925">
        <w:rPr>
          <w:rFonts w:ascii="Simplified Arabic" w:eastAsia="Calibri" w:hAnsi="Simplified Arabic" w:cs="Simplified Arabic"/>
          <w:sz w:val="28"/>
          <w:szCs w:val="28"/>
          <w:rtl/>
          <w:lang w:bidi="ar-EG"/>
        </w:rPr>
        <w:t xml:space="preserve"> في </w:t>
      </w:r>
      <w:r w:rsidRPr="00466D7C">
        <w:rPr>
          <w:rFonts w:ascii="Simplified Arabic" w:eastAsia="Calibri" w:hAnsi="Simplified Arabic" w:cs="Simplified Arabic"/>
          <w:sz w:val="28"/>
          <w:szCs w:val="28"/>
          <w:rtl/>
          <w:lang w:bidi="ar-EG"/>
        </w:rPr>
        <w:t xml:space="preserve">زيادة </w:t>
      </w:r>
      <w:r w:rsidR="00B5731D">
        <w:rPr>
          <w:rFonts w:ascii="Simplified Arabic" w:eastAsia="Calibri" w:hAnsi="Simplified Arabic" w:cs="Simplified Arabic"/>
          <w:sz w:val="28"/>
          <w:szCs w:val="28"/>
          <w:rtl/>
          <w:lang w:bidi="ar-EG"/>
        </w:rPr>
        <w:t>الإنتاج</w:t>
      </w:r>
      <w:r w:rsidRPr="00466D7C">
        <w:rPr>
          <w:rFonts w:ascii="Simplified Arabic" w:eastAsia="Calibri" w:hAnsi="Simplified Arabic" w:cs="Simplified Arabic"/>
          <w:sz w:val="28"/>
          <w:szCs w:val="28"/>
          <w:rtl/>
          <w:lang w:bidi="ar-EG"/>
        </w:rPr>
        <w:t>ية</w:t>
      </w:r>
      <w:r w:rsidR="00E64D58">
        <w:rPr>
          <w:rFonts w:ascii="Simplified Arabic" w:eastAsia="Calibri" w:hAnsi="Simplified Arabic" w:cs="Simplified Arabic" w:hint="cs"/>
          <w:sz w:val="28"/>
          <w:szCs w:val="28"/>
          <w:rtl/>
          <w:lang w:bidi="ar-EG"/>
        </w:rPr>
        <w:t>،</w:t>
      </w:r>
      <w:r w:rsidRPr="00466D7C">
        <w:rPr>
          <w:rFonts w:ascii="Simplified Arabic" w:eastAsia="Calibri" w:hAnsi="Simplified Arabic" w:cs="Simplified Arabic"/>
          <w:sz w:val="28"/>
          <w:szCs w:val="28"/>
          <w:rtl/>
          <w:lang w:bidi="ar-EG"/>
        </w:rPr>
        <w:t xml:space="preserve"> مما ينعكس على زيادة الناتج </w:t>
      </w:r>
      <w:r w:rsidR="0043195F">
        <w:rPr>
          <w:rFonts w:ascii="Simplified Arabic" w:eastAsia="Calibri" w:hAnsi="Simplified Arabic" w:cs="Simplified Arabic"/>
          <w:sz w:val="28"/>
          <w:szCs w:val="28"/>
          <w:rtl/>
          <w:lang w:bidi="ar-EG"/>
        </w:rPr>
        <w:t>المحلي</w:t>
      </w:r>
      <w:r w:rsidRPr="00466D7C">
        <w:rPr>
          <w:rFonts w:ascii="Simplified Arabic" w:eastAsia="Calibri" w:hAnsi="Simplified Arabic" w:cs="Simplified Arabic"/>
          <w:sz w:val="28"/>
          <w:szCs w:val="28"/>
          <w:rtl/>
          <w:lang w:bidi="ar-EG"/>
        </w:rPr>
        <w:t xml:space="preserve"> ويترتب عليه تحسن</w:t>
      </w:r>
      <w:r w:rsidR="00404925">
        <w:rPr>
          <w:rFonts w:ascii="Simplified Arabic" w:eastAsia="Calibri" w:hAnsi="Simplified Arabic" w:cs="Simplified Arabic"/>
          <w:sz w:val="28"/>
          <w:szCs w:val="28"/>
          <w:rtl/>
          <w:lang w:bidi="ar-EG"/>
        </w:rPr>
        <w:t xml:space="preserve"> في </w:t>
      </w:r>
      <w:r w:rsidRPr="00466D7C">
        <w:rPr>
          <w:rFonts w:ascii="Simplified Arabic" w:eastAsia="Calibri" w:hAnsi="Simplified Arabic" w:cs="Simplified Arabic"/>
          <w:sz w:val="28"/>
          <w:szCs w:val="28"/>
          <w:rtl/>
          <w:lang w:bidi="ar-EG"/>
        </w:rPr>
        <w:t xml:space="preserve">النمو </w:t>
      </w:r>
      <w:r w:rsidR="00BF2237">
        <w:rPr>
          <w:rFonts w:ascii="Simplified Arabic" w:eastAsia="Calibri" w:hAnsi="Simplified Arabic" w:cs="Simplified Arabic"/>
          <w:sz w:val="28"/>
          <w:szCs w:val="28"/>
          <w:rtl/>
          <w:lang w:bidi="ar-EG"/>
        </w:rPr>
        <w:t>الاقتصاد</w:t>
      </w:r>
      <w:r w:rsidR="00412A1A">
        <w:rPr>
          <w:rFonts w:ascii="Simplified Arabic" w:eastAsia="Calibri" w:hAnsi="Simplified Arabic" w:cs="Simplified Arabic"/>
          <w:sz w:val="28"/>
          <w:szCs w:val="28"/>
          <w:rtl/>
          <w:lang w:bidi="ar-EG"/>
        </w:rPr>
        <w:t>ي</w:t>
      </w:r>
      <w:r w:rsidR="00E64D58">
        <w:rPr>
          <w:rFonts w:ascii="Simplified Arabic" w:eastAsia="Calibri" w:hAnsi="Simplified Arabic" w:cs="Simplified Arabic" w:hint="cs"/>
          <w:sz w:val="28"/>
          <w:szCs w:val="28"/>
          <w:rtl/>
          <w:lang w:bidi="ar-EG"/>
        </w:rPr>
        <w:t>،</w:t>
      </w:r>
      <w:r w:rsidRPr="00466D7C">
        <w:rPr>
          <w:rFonts w:ascii="Simplified Arabic" w:eastAsia="Calibri" w:hAnsi="Simplified Arabic" w:cs="Simplified Arabic"/>
          <w:sz w:val="28"/>
          <w:szCs w:val="28"/>
          <w:rtl/>
          <w:lang w:bidi="ar-EG"/>
        </w:rPr>
        <w:t xml:space="preserve"> عندئذ يشعر الفرد بالتنمية. </w:t>
      </w:r>
      <w:r w:rsidR="00E64D58">
        <w:rPr>
          <w:rFonts w:ascii="Simplified Arabic" w:eastAsia="Calibri" w:hAnsi="Simplified Arabic" w:cs="Simplified Arabic" w:hint="cs"/>
          <w:sz w:val="28"/>
          <w:szCs w:val="28"/>
          <w:rtl/>
          <w:lang w:bidi="ar-EG"/>
        </w:rPr>
        <w:t>و</w:t>
      </w:r>
      <w:r w:rsidRPr="00466D7C">
        <w:rPr>
          <w:rFonts w:ascii="Simplified Arabic" w:eastAsia="Calibri" w:hAnsi="Simplified Arabic" w:cs="Simplified Arabic"/>
          <w:sz w:val="28"/>
          <w:szCs w:val="28"/>
          <w:rtl/>
          <w:lang w:bidi="ar-EG"/>
        </w:rPr>
        <w:t>ساهمت هذه الدراسة</w:t>
      </w:r>
      <w:r w:rsidR="00404925">
        <w:rPr>
          <w:rFonts w:ascii="Simplified Arabic" w:eastAsia="Calibri" w:hAnsi="Simplified Arabic" w:cs="Simplified Arabic"/>
          <w:sz w:val="28"/>
          <w:szCs w:val="28"/>
          <w:rtl/>
          <w:lang w:bidi="ar-EG"/>
        </w:rPr>
        <w:t xml:space="preserve"> في </w:t>
      </w:r>
      <w:r w:rsidRPr="00466D7C">
        <w:rPr>
          <w:rFonts w:ascii="Simplified Arabic" w:eastAsia="Calibri" w:hAnsi="Simplified Arabic" w:cs="Simplified Arabic"/>
          <w:sz w:val="28"/>
          <w:szCs w:val="28"/>
          <w:rtl/>
          <w:lang w:bidi="ar-EG"/>
        </w:rPr>
        <w:t xml:space="preserve">التأكيد على أن رأس المال </w:t>
      </w:r>
      <w:r w:rsidR="0043195F">
        <w:rPr>
          <w:rFonts w:ascii="Simplified Arabic" w:eastAsia="Calibri" w:hAnsi="Simplified Arabic" w:cs="Simplified Arabic"/>
          <w:sz w:val="28"/>
          <w:szCs w:val="28"/>
          <w:rtl/>
          <w:lang w:bidi="ar-EG"/>
        </w:rPr>
        <w:t>البشري</w:t>
      </w:r>
      <w:r w:rsidRPr="00466D7C">
        <w:rPr>
          <w:rFonts w:ascii="Simplified Arabic" w:eastAsia="Calibri" w:hAnsi="Simplified Arabic" w:cs="Simplified Arabic"/>
          <w:sz w:val="28"/>
          <w:szCs w:val="28"/>
          <w:rtl/>
          <w:lang w:bidi="ar-EG"/>
        </w:rPr>
        <w:t xml:space="preserve"> عامل مهم</w:t>
      </w:r>
      <w:r w:rsidR="00404925">
        <w:rPr>
          <w:rFonts w:ascii="Simplified Arabic" w:eastAsia="Calibri" w:hAnsi="Simplified Arabic" w:cs="Simplified Arabic"/>
          <w:sz w:val="28"/>
          <w:szCs w:val="28"/>
          <w:rtl/>
          <w:lang w:bidi="ar-EG"/>
        </w:rPr>
        <w:t xml:space="preserve"> في </w:t>
      </w:r>
      <w:r w:rsidRPr="00466D7C">
        <w:rPr>
          <w:rFonts w:ascii="Simplified Arabic" w:eastAsia="Calibri" w:hAnsi="Simplified Arabic" w:cs="Simplified Arabic"/>
          <w:sz w:val="28"/>
          <w:szCs w:val="28"/>
          <w:rtl/>
          <w:lang w:bidi="ar-EG"/>
        </w:rPr>
        <w:t xml:space="preserve">عملية النمو </w:t>
      </w:r>
      <w:r w:rsidR="00BF2237">
        <w:rPr>
          <w:rFonts w:ascii="Simplified Arabic" w:eastAsia="Calibri" w:hAnsi="Simplified Arabic" w:cs="Simplified Arabic"/>
          <w:sz w:val="28"/>
          <w:szCs w:val="28"/>
          <w:rtl/>
          <w:lang w:bidi="ar-EG"/>
        </w:rPr>
        <w:t>الاقتصاد</w:t>
      </w:r>
      <w:r w:rsidR="00412A1A">
        <w:rPr>
          <w:rFonts w:ascii="Simplified Arabic" w:eastAsia="Calibri" w:hAnsi="Simplified Arabic" w:cs="Simplified Arabic"/>
          <w:sz w:val="28"/>
          <w:szCs w:val="28"/>
          <w:rtl/>
          <w:lang w:bidi="ar-EG"/>
        </w:rPr>
        <w:t>ي</w:t>
      </w:r>
      <w:r w:rsidRPr="00466D7C">
        <w:rPr>
          <w:rFonts w:ascii="Simplified Arabic" w:eastAsia="Calibri" w:hAnsi="Simplified Arabic" w:cs="Simplified Arabic"/>
          <w:sz w:val="28"/>
          <w:szCs w:val="28"/>
          <w:rtl/>
          <w:lang w:bidi="ar-EG"/>
        </w:rPr>
        <w:t xml:space="preserve"> من خلال</w:t>
      </w:r>
      <w:r w:rsidR="00F91B66">
        <w:rPr>
          <w:rFonts w:ascii="Simplified Arabic" w:eastAsia="Calibri" w:hAnsi="Simplified Arabic" w:cs="Simplified Arabic"/>
          <w:sz w:val="28"/>
          <w:szCs w:val="28"/>
          <w:rtl/>
          <w:lang w:bidi="ar-EG"/>
        </w:rPr>
        <w:t xml:space="preserve"> </w:t>
      </w:r>
      <w:r w:rsidRPr="00466D7C">
        <w:rPr>
          <w:rFonts w:ascii="Simplified Arabic" w:eastAsia="Calibri" w:hAnsi="Simplified Arabic" w:cs="Simplified Arabic"/>
          <w:sz w:val="28"/>
          <w:szCs w:val="28"/>
          <w:rtl/>
          <w:lang w:bidi="ar-EG"/>
        </w:rPr>
        <w:t>فهم الفروق</w:t>
      </w:r>
      <w:r w:rsidR="00404925">
        <w:rPr>
          <w:rFonts w:ascii="Simplified Arabic" w:eastAsia="Calibri" w:hAnsi="Simplified Arabic" w:cs="Simplified Arabic"/>
          <w:sz w:val="28"/>
          <w:szCs w:val="28"/>
          <w:rtl/>
          <w:lang w:bidi="ar-EG"/>
        </w:rPr>
        <w:t xml:space="preserve"> في </w:t>
      </w:r>
      <w:r w:rsidRPr="00466D7C">
        <w:rPr>
          <w:rFonts w:ascii="Simplified Arabic" w:eastAsia="Calibri" w:hAnsi="Simplified Arabic" w:cs="Simplified Arabic"/>
          <w:sz w:val="28"/>
          <w:szCs w:val="28"/>
          <w:rtl/>
          <w:lang w:bidi="ar-EG"/>
        </w:rPr>
        <w:t>الدخل عبر البلدان</w:t>
      </w:r>
      <w:r w:rsidR="00404925">
        <w:rPr>
          <w:rFonts w:ascii="Simplified Arabic" w:eastAsia="Calibri" w:hAnsi="Simplified Arabic" w:cs="Simplified Arabic"/>
          <w:sz w:val="28"/>
          <w:szCs w:val="28"/>
          <w:rtl/>
          <w:lang w:bidi="ar-EG"/>
        </w:rPr>
        <w:t xml:space="preserve"> في </w:t>
      </w:r>
      <w:r w:rsidRPr="00466D7C">
        <w:rPr>
          <w:rFonts w:ascii="Simplified Arabic" w:eastAsia="Calibri" w:hAnsi="Simplified Arabic" w:cs="Simplified Arabic"/>
          <w:sz w:val="28"/>
          <w:szCs w:val="28"/>
          <w:rtl/>
          <w:lang w:bidi="ar-EG"/>
        </w:rPr>
        <w:t xml:space="preserve">محاسبة النمو </w:t>
      </w:r>
      <w:r w:rsidR="00BF2237">
        <w:rPr>
          <w:rFonts w:ascii="Simplified Arabic" w:eastAsia="Calibri" w:hAnsi="Simplified Arabic" w:cs="Simplified Arabic"/>
          <w:sz w:val="28"/>
          <w:szCs w:val="28"/>
          <w:rtl/>
          <w:lang w:bidi="ar-EG"/>
        </w:rPr>
        <w:t>الاقتصاد</w:t>
      </w:r>
      <w:r w:rsidR="00412A1A">
        <w:rPr>
          <w:rFonts w:ascii="Simplified Arabic" w:eastAsia="Calibri" w:hAnsi="Simplified Arabic" w:cs="Simplified Arabic"/>
          <w:sz w:val="28"/>
          <w:szCs w:val="28"/>
          <w:rtl/>
          <w:lang w:bidi="ar-EG"/>
        </w:rPr>
        <w:t>ي</w:t>
      </w:r>
      <w:r w:rsidRPr="00466D7C">
        <w:rPr>
          <w:rFonts w:ascii="Simplified Arabic" w:eastAsia="Calibri" w:hAnsi="Simplified Arabic" w:cs="Simplified Arabic"/>
          <w:sz w:val="28"/>
          <w:szCs w:val="28"/>
          <w:rtl/>
          <w:lang w:bidi="ar-EG"/>
        </w:rPr>
        <w:t>.</w:t>
      </w:r>
    </w:p>
    <w:p w14:paraId="1144BB57" w14:textId="0E195208" w:rsidR="00175B46" w:rsidRPr="00466D7C" w:rsidRDefault="00175B46" w:rsidP="00175B46">
      <w:pPr>
        <w:tabs>
          <w:tab w:val="left" w:pos="476"/>
        </w:tabs>
        <w:spacing w:after="0" w:line="240" w:lineRule="auto"/>
        <w:ind w:left="26" w:right="-270"/>
        <w:jc w:val="both"/>
        <w:rPr>
          <w:rFonts w:ascii="Simplified Arabic" w:eastAsia="Calibri" w:hAnsi="Simplified Arabic" w:cs="Simplified Arabic"/>
          <w:sz w:val="28"/>
          <w:szCs w:val="28"/>
          <w:rtl/>
          <w:lang w:bidi="ar-EG"/>
        </w:rPr>
      </w:pPr>
      <w:r w:rsidRPr="00466D7C">
        <w:rPr>
          <w:rFonts w:ascii="Simplified Arabic" w:eastAsia="Calibri" w:hAnsi="Simplified Arabic" w:cs="Simplified Arabic"/>
          <w:sz w:val="28"/>
          <w:szCs w:val="28"/>
          <w:rtl/>
          <w:lang w:bidi="ar-EG"/>
        </w:rPr>
        <w:t xml:space="preserve">وكانت إحدى </w:t>
      </w:r>
      <w:r w:rsidRPr="00193295">
        <w:rPr>
          <w:rFonts w:ascii="Simplified Arabic" w:eastAsia="Calibri" w:hAnsi="Simplified Arabic" w:cs="Simplified Arabic"/>
          <w:sz w:val="28"/>
          <w:szCs w:val="28"/>
          <w:rtl/>
          <w:lang w:bidi="ar-EG"/>
        </w:rPr>
        <w:t>النتائج</w:t>
      </w:r>
      <w:r w:rsidRPr="00466D7C">
        <w:rPr>
          <w:rFonts w:ascii="Simplified Arabic" w:eastAsia="Calibri" w:hAnsi="Simplified Arabic" w:cs="Simplified Arabic"/>
          <w:sz w:val="28"/>
          <w:szCs w:val="28"/>
          <w:rtl/>
          <w:lang w:bidi="ar-EG"/>
        </w:rPr>
        <w:t xml:space="preserve"> المهمة لتحليل الدراسة</w:t>
      </w:r>
      <w:r w:rsidR="003A4D7E">
        <w:rPr>
          <w:rFonts w:ascii="Simplified Arabic" w:eastAsia="Calibri" w:hAnsi="Simplified Arabic" w:cs="Simplified Arabic"/>
          <w:sz w:val="28"/>
          <w:szCs w:val="28"/>
          <w:rtl/>
          <w:lang w:bidi="ar-EG"/>
        </w:rPr>
        <w:t xml:space="preserve"> هي </w:t>
      </w:r>
      <w:r w:rsidRPr="00466D7C">
        <w:rPr>
          <w:rFonts w:ascii="Simplified Arabic" w:eastAsia="Calibri" w:hAnsi="Simplified Arabic" w:cs="Simplified Arabic"/>
          <w:sz w:val="28"/>
          <w:szCs w:val="28"/>
          <w:rtl/>
          <w:lang w:bidi="ar-EG"/>
        </w:rPr>
        <w:t xml:space="preserve">تقديرات السعر لكل وحدة من خدمات العمل للعاملين من خلفيات تعليمية مختلفة. </w:t>
      </w:r>
      <w:r w:rsidR="00E64D58">
        <w:rPr>
          <w:rFonts w:ascii="Simplified Arabic" w:eastAsia="Calibri" w:hAnsi="Simplified Arabic" w:cs="Simplified Arabic" w:hint="cs"/>
          <w:sz w:val="28"/>
          <w:szCs w:val="28"/>
          <w:rtl/>
          <w:lang w:bidi="ar-EG"/>
        </w:rPr>
        <w:t xml:space="preserve">حيث </w:t>
      </w:r>
      <w:r w:rsidRPr="00466D7C">
        <w:rPr>
          <w:rFonts w:ascii="Simplified Arabic" w:eastAsia="Calibri" w:hAnsi="Simplified Arabic" w:cs="Simplified Arabic"/>
          <w:sz w:val="28"/>
          <w:szCs w:val="28"/>
          <w:rtl/>
          <w:lang w:bidi="ar-EG"/>
        </w:rPr>
        <w:t>تمثل مستويات المهارات (بشكل أساس</w:t>
      </w:r>
      <w:r w:rsidR="00E64D58">
        <w:rPr>
          <w:rFonts w:ascii="Simplified Arabic" w:eastAsia="Calibri" w:hAnsi="Simplified Arabic" w:cs="Simplified Arabic" w:hint="cs"/>
          <w:sz w:val="28"/>
          <w:szCs w:val="28"/>
          <w:rtl/>
          <w:lang w:bidi="ar-EG"/>
        </w:rPr>
        <w:t>ي</w:t>
      </w:r>
      <w:r w:rsidRPr="00466D7C">
        <w:rPr>
          <w:rFonts w:ascii="Simplified Arabic" w:eastAsia="Calibri" w:hAnsi="Simplified Arabic" w:cs="Simplified Arabic"/>
          <w:sz w:val="28"/>
          <w:szCs w:val="28"/>
          <w:rtl/>
          <w:lang w:bidi="ar-EG"/>
        </w:rPr>
        <w:t xml:space="preserve">) </w:t>
      </w:r>
      <w:r w:rsidR="00E64D58">
        <w:rPr>
          <w:rFonts w:ascii="Simplified Arabic" w:eastAsia="Calibri" w:hAnsi="Simplified Arabic" w:cs="Simplified Arabic" w:hint="cs"/>
          <w:sz w:val="28"/>
          <w:szCs w:val="28"/>
          <w:rtl/>
          <w:lang w:bidi="ar-EG"/>
        </w:rPr>
        <w:t>و</w:t>
      </w:r>
      <w:r w:rsidRPr="00466D7C">
        <w:rPr>
          <w:rFonts w:ascii="Simplified Arabic" w:eastAsia="Calibri" w:hAnsi="Simplified Arabic" w:cs="Simplified Arabic"/>
          <w:sz w:val="28"/>
          <w:szCs w:val="28"/>
          <w:rtl/>
          <w:lang w:bidi="ar-EG"/>
        </w:rPr>
        <w:t>التغيرات</w:t>
      </w:r>
      <w:r w:rsidR="00404925">
        <w:rPr>
          <w:rFonts w:ascii="Simplified Arabic" w:eastAsia="Calibri" w:hAnsi="Simplified Arabic" w:cs="Simplified Arabic"/>
          <w:sz w:val="28"/>
          <w:szCs w:val="28"/>
          <w:rtl/>
          <w:lang w:bidi="ar-EG"/>
        </w:rPr>
        <w:t xml:space="preserve"> في </w:t>
      </w:r>
      <w:r w:rsidRPr="00466D7C">
        <w:rPr>
          <w:rFonts w:ascii="Simplified Arabic" w:eastAsia="Calibri" w:hAnsi="Simplified Arabic" w:cs="Simplified Arabic"/>
          <w:sz w:val="28"/>
          <w:szCs w:val="28"/>
          <w:rtl/>
          <w:lang w:bidi="ar-EG"/>
        </w:rPr>
        <w:t>الكمية النسبية للعمل الفرق بين الولايات المتحدة والمملكة المتحدة من جهة</w:t>
      </w:r>
      <w:r w:rsidR="00F91B66">
        <w:rPr>
          <w:rFonts w:ascii="Simplified Arabic" w:eastAsia="Calibri" w:hAnsi="Simplified Arabic" w:cs="Simplified Arabic"/>
          <w:sz w:val="28"/>
          <w:szCs w:val="28"/>
          <w:rtl/>
          <w:lang w:bidi="ar-EG"/>
        </w:rPr>
        <w:t>،</w:t>
      </w:r>
      <w:r w:rsidRPr="00466D7C">
        <w:rPr>
          <w:rFonts w:ascii="Simplified Arabic" w:eastAsia="Calibri" w:hAnsi="Simplified Arabic" w:cs="Simplified Arabic"/>
          <w:sz w:val="28"/>
          <w:szCs w:val="28"/>
          <w:rtl/>
          <w:lang w:bidi="ar-EG"/>
        </w:rPr>
        <w:t xml:space="preserve"> و</w:t>
      </w:r>
      <w:r w:rsidR="00E64D58" w:rsidRPr="00466D7C">
        <w:rPr>
          <w:rFonts w:ascii="Simplified Arabic" w:eastAsia="Calibri" w:hAnsi="Simplified Arabic" w:cs="Simplified Arabic"/>
          <w:sz w:val="28"/>
          <w:szCs w:val="28"/>
          <w:rtl/>
          <w:lang w:bidi="ar-EG"/>
        </w:rPr>
        <w:t xml:space="preserve">بلدان </w:t>
      </w:r>
      <w:r w:rsidRPr="00466D7C">
        <w:rPr>
          <w:rFonts w:ascii="Simplified Arabic" w:eastAsia="Calibri" w:hAnsi="Simplified Arabic" w:cs="Simplified Arabic"/>
          <w:sz w:val="28"/>
          <w:szCs w:val="28"/>
          <w:rtl/>
          <w:lang w:bidi="ar-EG"/>
        </w:rPr>
        <w:t xml:space="preserve">القارة الأوروبية - فرنسا وألمانيا وإيطاليا وهولندا وإسبانيا - من </w:t>
      </w:r>
      <w:r w:rsidRPr="00134436">
        <w:rPr>
          <w:rFonts w:ascii="Simplified Arabic" w:eastAsia="Calibri" w:hAnsi="Simplified Arabic" w:cs="Simplified Arabic"/>
          <w:sz w:val="28"/>
          <w:szCs w:val="28"/>
          <w:rtl/>
          <w:lang w:bidi="ar-EG"/>
        </w:rPr>
        <w:t>ناحية أخرى</w:t>
      </w:r>
      <w:r w:rsidR="00E62C9E" w:rsidRPr="00134436">
        <w:rPr>
          <w:rFonts w:ascii="Simplified Arabic" w:eastAsia="Calibri" w:hAnsi="Simplified Arabic" w:cs="Simplified Arabic" w:hint="cs"/>
          <w:sz w:val="28"/>
          <w:szCs w:val="28"/>
          <w:rtl/>
          <w:lang w:bidi="ar-EG"/>
        </w:rPr>
        <w:t>.</w:t>
      </w:r>
      <w:r w:rsidRPr="00134436">
        <w:rPr>
          <w:rFonts w:ascii="Simplified Arabic" w:eastAsia="Calibri" w:hAnsi="Simplified Arabic" w:cs="Simplified Arabic"/>
          <w:sz w:val="28"/>
          <w:szCs w:val="28"/>
          <w:rtl/>
          <w:lang w:bidi="ar-EG"/>
        </w:rPr>
        <w:t xml:space="preserve"> </w:t>
      </w:r>
      <w:r w:rsidR="00134436" w:rsidRPr="00134436">
        <w:rPr>
          <w:rFonts w:ascii="Simplified Arabic" w:eastAsia="Calibri" w:hAnsi="Simplified Arabic" w:cs="Simplified Arabic" w:hint="cs"/>
          <w:sz w:val="28"/>
          <w:szCs w:val="28"/>
          <w:rtl/>
          <w:lang w:bidi="ar-EG"/>
        </w:rPr>
        <w:t>أي أن</w:t>
      </w:r>
      <w:r w:rsidR="00404925" w:rsidRPr="00134436">
        <w:rPr>
          <w:rFonts w:ascii="Simplified Arabic" w:eastAsia="Calibri" w:hAnsi="Simplified Arabic" w:cs="Simplified Arabic"/>
          <w:sz w:val="28"/>
          <w:szCs w:val="28"/>
          <w:rtl/>
          <w:lang w:bidi="ar-EG"/>
        </w:rPr>
        <w:t xml:space="preserve"> </w:t>
      </w:r>
      <w:r w:rsidRPr="00134436">
        <w:rPr>
          <w:rFonts w:ascii="Simplified Arabic" w:eastAsia="Calibri" w:hAnsi="Simplified Arabic" w:cs="Simplified Arabic"/>
          <w:sz w:val="28"/>
          <w:szCs w:val="28"/>
          <w:rtl/>
          <w:lang w:bidi="ar-EG"/>
        </w:rPr>
        <w:t>ساعة عم</w:t>
      </w:r>
      <w:r w:rsidR="00134436" w:rsidRPr="00134436">
        <w:rPr>
          <w:rFonts w:ascii="Simplified Arabic" w:eastAsia="Calibri" w:hAnsi="Simplified Arabic" w:cs="Simplified Arabic" w:hint="cs"/>
          <w:sz w:val="28"/>
          <w:szCs w:val="28"/>
          <w:rtl/>
          <w:lang w:bidi="ar-EG"/>
        </w:rPr>
        <w:t>ل من قبل شخص يتميز بالتعليم والتدريب توفر كمية ثابتة من خدمات العمالة بمرور الوقت،</w:t>
      </w:r>
      <w:r w:rsidR="00404925" w:rsidRPr="00134436">
        <w:rPr>
          <w:rFonts w:ascii="Simplified Arabic" w:eastAsia="Calibri" w:hAnsi="Simplified Arabic" w:cs="Simplified Arabic"/>
          <w:sz w:val="28"/>
          <w:szCs w:val="28"/>
          <w:rtl/>
          <w:lang w:bidi="ar-EG"/>
        </w:rPr>
        <w:t xml:space="preserve"> في </w:t>
      </w:r>
      <w:r w:rsidRPr="00134436">
        <w:rPr>
          <w:rFonts w:ascii="Simplified Arabic" w:eastAsia="Calibri" w:hAnsi="Simplified Arabic" w:cs="Simplified Arabic"/>
          <w:sz w:val="28"/>
          <w:szCs w:val="28"/>
          <w:rtl/>
          <w:lang w:bidi="ar-EG"/>
        </w:rPr>
        <w:t xml:space="preserve">الولايات المتحدة والمملكة المتحدة </w:t>
      </w:r>
      <w:r w:rsidR="00134436" w:rsidRPr="00134436">
        <w:rPr>
          <w:rFonts w:ascii="Simplified Arabic" w:eastAsia="Calibri" w:hAnsi="Simplified Arabic" w:cs="Simplified Arabic" w:hint="cs"/>
          <w:sz w:val="28"/>
          <w:szCs w:val="28"/>
          <w:rtl/>
          <w:lang w:bidi="ar-EG"/>
        </w:rPr>
        <w:t>مما يعني</w:t>
      </w:r>
      <w:r w:rsidRPr="00134436">
        <w:rPr>
          <w:rFonts w:ascii="Simplified Arabic" w:eastAsia="Calibri" w:hAnsi="Simplified Arabic" w:cs="Simplified Arabic"/>
          <w:sz w:val="28"/>
          <w:szCs w:val="28"/>
          <w:rtl/>
          <w:lang w:bidi="ar-EG"/>
        </w:rPr>
        <w:t xml:space="preserve"> نمو</w:t>
      </w:r>
      <w:r w:rsidR="00134436" w:rsidRPr="00134436">
        <w:rPr>
          <w:rFonts w:ascii="Simplified Arabic" w:eastAsia="Calibri" w:hAnsi="Simplified Arabic" w:cs="Simplified Arabic" w:hint="cs"/>
          <w:sz w:val="28"/>
          <w:szCs w:val="28"/>
          <w:rtl/>
          <w:lang w:bidi="ar-EG"/>
        </w:rPr>
        <w:t>ًا</w:t>
      </w:r>
      <w:r w:rsidRPr="00134436">
        <w:rPr>
          <w:rFonts w:ascii="Simplified Arabic" w:eastAsia="Calibri" w:hAnsi="Simplified Arabic" w:cs="Simplified Arabic"/>
          <w:sz w:val="28"/>
          <w:szCs w:val="28"/>
          <w:rtl/>
          <w:lang w:bidi="ar-EG"/>
        </w:rPr>
        <w:t xml:space="preserve"> أسرع من مدخلات العمل</w:t>
      </w:r>
      <w:r w:rsidR="00E62C9E" w:rsidRPr="00134436">
        <w:rPr>
          <w:rFonts w:ascii="Simplified Arabic" w:eastAsia="Calibri" w:hAnsi="Simplified Arabic" w:cs="Simplified Arabic" w:hint="cs"/>
          <w:sz w:val="28"/>
          <w:szCs w:val="28"/>
          <w:rtl/>
          <w:lang w:bidi="ar-EG"/>
        </w:rPr>
        <w:t>،</w:t>
      </w:r>
      <w:r w:rsidRPr="00134436">
        <w:rPr>
          <w:rFonts w:ascii="Simplified Arabic" w:eastAsia="Calibri" w:hAnsi="Simplified Arabic" w:cs="Simplified Arabic"/>
          <w:sz w:val="28"/>
          <w:szCs w:val="28"/>
          <w:rtl/>
          <w:lang w:bidi="ar-EG"/>
        </w:rPr>
        <w:t xml:space="preserve"> </w:t>
      </w:r>
      <w:r w:rsidR="00DA0134" w:rsidRPr="00134436">
        <w:rPr>
          <w:rFonts w:ascii="Simplified Arabic" w:eastAsia="Calibri" w:hAnsi="Simplified Arabic" w:cs="Simplified Arabic"/>
          <w:sz w:val="28"/>
          <w:szCs w:val="28"/>
          <w:rtl/>
          <w:lang w:bidi="ar-EG"/>
        </w:rPr>
        <w:t>وبالتالي</w:t>
      </w:r>
      <w:r w:rsidRPr="00134436">
        <w:rPr>
          <w:rFonts w:ascii="Simplified Arabic" w:eastAsia="Calibri" w:hAnsi="Simplified Arabic" w:cs="Simplified Arabic"/>
          <w:sz w:val="28"/>
          <w:szCs w:val="28"/>
          <w:rtl/>
          <w:lang w:bidi="ar-EG"/>
        </w:rPr>
        <w:t xml:space="preserve"> نمو إنتاجية أ</w:t>
      </w:r>
      <w:r w:rsidR="00134436" w:rsidRPr="00134436">
        <w:rPr>
          <w:rFonts w:ascii="Simplified Arabic" w:eastAsia="Calibri" w:hAnsi="Simplified Arabic" w:cs="Simplified Arabic" w:hint="cs"/>
          <w:sz w:val="28"/>
          <w:szCs w:val="28"/>
          <w:rtl/>
          <w:lang w:bidi="ar-EG"/>
        </w:rPr>
        <w:t>كب</w:t>
      </w:r>
      <w:r w:rsidRPr="00134436">
        <w:rPr>
          <w:rFonts w:ascii="Simplified Arabic" w:eastAsia="Calibri" w:hAnsi="Simplified Arabic" w:cs="Simplified Arabic"/>
          <w:sz w:val="28"/>
          <w:szCs w:val="28"/>
          <w:rtl/>
          <w:lang w:bidi="ar-EG"/>
        </w:rPr>
        <w:t>ر</w:t>
      </w:r>
      <w:r w:rsidR="00E62C9E" w:rsidRPr="00134436">
        <w:rPr>
          <w:rFonts w:ascii="Simplified Arabic" w:eastAsia="Calibri" w:hAnsi="Simplified Arabic" w:cs="Simplified Arabic" w:hint="cs"/>
          <w:sz w:val="28"/>
          <w:szCs w:val="28"/>
          <w:rtl/>
          <w:lang w:bidi="ar-EG"/>
        </w:rPr>
        <w:t>،</w:t>
      </w:r>
      <w:r w:rsidRPr="00134436">
        <w:rPr>
          <w:rFonts w:ascii="Simplified Arabic" w:eastAsia="Calibri" w:hAnsi="Simplified Arabic" w:cs="Simplified Arabic"/>
          <w:sz w:val="28"/>
          <w:szCs w:val="28"/>
          <w:rtl/>
          <w:lang w:bidi="ar-EG"/>
        </w:rPr>
        <w:t xml:space="preserve"> </w:t>
      </w:r>
      <w:r w:rsidRPr="002024E9">
        <w:rPr>
          <w:rFonts w:ascii="Simplified Arabic" w:eastAsia="Calibri" w:hAnsi="Simplified Arabic" w:cs="Simplified Arabic"/>
          <w:sz w:val="28"/>
          <w:szCs w:val="28"/>
          <w:rtl/>
          <w:lang w:bidi="ar-EG"/>
        </w:rPr>
        <w:t xml:space="preserve">والعكس هو الحال بالنسبة </w:t>
      </w:r>
      <w:r w:rsidR="002024E9" w:rsidRPr="002024E9">
        <w:rPr>
          <w:rFonts w:ascii="Simplified Arabic" w:eastAsia="Calibri" w:hAnsi="Simplified Arabic" w:cs="Simplified Arabic" w:hint="cs"/>
          <w:sz w:val="28"/>
          <w:szCs w:val="28"/>
          <w:rtl/>
          <w:lang w:bidi="ar-EG"/>
        </w:rPr>
        <w:t>ل</w:t>
      </w:r>
      <w:r w:rsidRPr="002024E9">
        <w:rPr>
          <w:rFonts w:ascii="Simplified Arabic" w:eastAsia="Calibri" w:hAnsi="Simplified Arabic" w:cs="Simplified Arabic"/>
          <w:sz w:val="28"/>
          <w:szCs w:val="28"/>
          <w:rtl/>
          <w:lang w:bidi="ar-EG"/>
        </w:rPr>
        <w:t xml:space="preserve">لدول الأوروبية القارية. </w:t>
      </w:r>
      <w:r w:rsidRPr="00466D7C">
        <w:rPr>
          <w:rFonts w:ascii="Simplified Arabic" w:eastAsia="Calibri" w:hAnsi="Simplified Arabic" w:cs="Simplified Arabic"/>
          <w:sz w:val="28"/>
          <w:szCs w:val="28"/>
          <w:rtl/>
          <w:lang w:bidi="ar-EG"/>
        </w:rPr>
        <w:t>وكانت النتيجة الصافية لهذه التعديلات</w:t>
      </w:r>
      <w:r w:rsidR="003A4D7E">
        <w:rPr>
          <w:rFonts w:ascii="Simplified Arabic" w:eastAsia="Calibri" w:hAnsi="Simplified Arabic" w:cs="Simplified Arabic"/>
          <w:sz w:val="28"/>
          <w:szCs w:val="28"/>
          <w:rtl/>
          <w:lang w:bidi="ar-EG"/>
        </w:rPr>
        <w:t xml:space="preserve"> هي </w:t>
      </w:r>
      <w:r w:rsidRPr="00466D7C">
        <w:rPr>
          <w:rFonts w:ascii="Simplified Arabic" w:eastAsia="Calibri" w:hAnsi="Simplified Arabic" w:cs="Simplified Arabic"/>
          <w:sz w:val="28"/>
          <w:szCs w:val="28"/>
          <w:rtl/>
          <w:lang w:bidi="ar-EG"/>
        </w:rPr>
        <w:t>أن الولايات المتحدة والمملكة المتحدة لم تعد تظهر نمو إنتاجية أسرع من البلاد الأوربية.</w:t>
      </w:r>
    </w:p>
    <w:p w14:paraId="3493C5B4" w14:textId="51A744A9" w:rsidR="00E21671" w:rsidRDefault="00175B46" w:rsidP="002024E9">
      <w:pPr>
        <w:pStyle w:val="ListParagraph"/>
        <w:numPr>
          <w:ilvl w:val="0"/>
          <w:numId w:val="1"/>
        </w:numPr>
        <w:tabs>
          <w:tab w:val="left" w:pos="386"/>
        </w:tabs>
        <w:spacing w:after="0" w:line="240" w:lineRule="auto"/>
        <w:ind w:left="-64" w:right="-284" w:firstLine="26"/>
        <w:jc w:val="both"/>
        <w:rPr>
          <w:rFonts w:ascii="Simplified Arabic" w:eastAsia="Calibri" w:hAnsi="Simplified Arabic" w:cs="Simplified Arabic"/>
          <w:sz w:val="28"/>
          <w:szCs w:val="28"/>
          <w:lang w:bidi="ar-EG"/>
        </w:rPr>
      </w:pPr>
      <w:r w:rsidRPr="00466D7C">
        <w:rPr>
          <w:rFonts w:ascii="Simplified Arabic" w:eastAsia="Calibri" w:hAnsi="Simplified Arabic" w:cs="Simplified Arabic"/>
          <w:sz w:val="28"/>
          <w:szCs w:val="28"/>
          <w:rtl/>
          <w:lang w:bidi="ar-EG"/>
        </w:rPr>
        <w:t>هدفت دراسة</w:t>
      </w:r>
      <w:r w:rsidR="00F91B66">
        <w:rPr>
          <w:rFonts w:ascii="Simplified Arabic" w:eastAsia="Calibri" w:hAnsi="Simplified Arabic" w:cs="Simplified Arabic"/>
          <w:sz w:val="28"/>
          <w:szCs w:val="28"/>
          <w:rtl/>
          <w:lang w:bidi="ar-EG"/>
        </w:rPr>
        <w:t xml:space="preserve"> </w:t>
      </w:r>
      <w:r w:rsidRPr="000231A9">
        <w:rPr>
          <w:rFonts w:ascii="Simplified Arabic" w:eastAsia="Calibri" w:hAnsi="Simplified Arabic" w:cs="Simplified Arabic"/>
          <w:b/>
          <w:bCs/>
          <w:sz w:val="28"/>
          <w:szCs w:val="28"/>
          <w:lang w:bidi="ar-EG"/>
        </w:rPr>
        <w:t>2014)</w:t>
      </w:r>
      <w:r w:rsidRPr="000231A9">
        <w:rPr>
          <w:rFonts w:ascii="Simplified Arabic" w:eastAsia="Calibri" w:hAnsi="Simplified Arabic" w:cs="Simplified Arabic"/>
          <w:b/>
          <w:bCs/>
          <w:sz w:val="28"/>
          <w:szCs w:val="28"/>
          <w:rtl/>
          <w:lang w:bidi="ar-EG"/>
        </w:rPr>
        <w:t xml:space="preserve"> </w:t>
      </w:r>
      <w:r w:rsidRPr="000231A9">
        <w:rPr>
          <w:rFonts w:ascii="Simplified Arabic" w:eastAsia="Calibri" w:hAnsi="Simplified Arabic" w:cs="Simplified Arabic"/>
          <w:b/>
          <w:bCs/>
          <w:sz w:val="28"/>
          <w:szCs w:val="28"/>
          <w:lang w:bidi="ar-EG"/>
        </w:rPr>
        <w:t>Gunne Arnesson Lövgren</w:t>
      </w:r>
      <w:r w:rsidRPr="000231A9">
        <w:rPr>
          <w:rFonts w:ascii="Simplified Arabic" w:eastAsia="Calibri" w:hAnsi="Simplified Arabic" w:cs="Simplified Arabic"/>
          <w:b/>
          <w:bCs/>
          <w:sz w:val="28"/>
          <w:szCs w:val="28"/>
          <w:rtl/>
          <w:lang w:bidi="ar-EG"/>
        </w:rPr>
        <w:t>)</w:t>
      </w:r>
      <w:r w:rsidRPr="00466D7C">
        <w:rPr>
          <w:rFonts w:ascii="Simplified Arabic" w:eastAsia="Calibri" w:hAnsi="Simplified Arabic" w:cs="Simplified Arabic"/>
          <w:sz w:val="28"/>
          <w:szCs w:val="28"/>
          <w:lang w:bidi="ar-EG"/>
        </w:rPr>
        <w:t xml:space="preserve"> </w:t>
      </w:r>
      <w:r w:rsidR="000231A9" w:rsidRPr="000231A9">
        <w:rPr>
          <w:rFonts w:ascii="Simplified Arabic" w:eastAsia="Calibri" w:hAnsi="Simplified Arabic" w:cs="Simplified Arabic"/>
          <w:sz w:val="28"/>
          <w:szCs w:val="28"/>
          <w:vertAlign w:val="superscript"/>
          <w:lang w:bidi="ar-EG"/>
        </w:rPr>
        <w:t>(</w:t>
      </w:r>
      <w:r w:rsidRPr="000231A9">
        <w:rPr>
          <w:rStyle w:val="FootnoteReference"/>
          <w:rFonts w:ascii="Simplified Arabic" w:eastAsia="Calibri" w:hAnsi="Simplified Arabic" w:cs="Simplified Arabic"/>
          <w:sz w:val="28"/>
          <w:szCs w:val="28"/>
          <w:lang w:bidi="ar-EG"/>
        </w:rPr>
        <w:footnoteReference w:id="36"/>
      </w:r>
      <w:r w:rsidR="000231A9" w:rsidRPr="000231A9">
        <w:rPr>
          <w:rFonts w:ascii="Simplified Arabic" w:eastAsia="Calibri" w:hAnsi="Simplified Arabic" w:cs="Simplified Arabic"/>
          <w:sz w:val="28"/>
          <w:szCs w:val="28"/>
          <w:vertAlign w:val="superscript"/>
          <w:lang w:bidi="ar-EG"/>
        </w:rPr>
        <w:t>)</w:t>
      </w:r>
      <w:r w:rsidR="00CC4C4E">
        <w:rPr>
          <w:rFonts w:ascii="Simplified Arabic" w:eastAsia="Calibri" w:hAnsi="Simplified Arabic" w:cs="Simplified Arabic"/>
          <w:sz w:val="28"/>
          <w:szCs w:val="28"/>
          <w:rtl/>
          <w:lang w:bidi="ar-EG"/>
        </w:rPr>
        <w:t xml:space="preserve">إلى </w:t>
      </w:r>
      <w:r w:rsidRPr="00466D7C">
        <w:rPr>
          <w:rFonts w:ascii="Simplified Arabic" w:eastAsia="Calibri" w:hAnsi="Simplified Arabic" w:cs="Simplified Arabic"/>
          <w:sz w:val="28"/>
          <w:szCs w:val="28"/>
          <w:rtl/>
          <w:lang w:bidi="ar-EG"/>
        </w:rPr>
        <w:t>تطوير مفهوم نظام الحكم</w:t>
      </w:r>
      <w:r w:rsidR="00F91B66">
        <w:rPr>
          <w:rFonts w:ascii="Simplified Arabic" w:eastAsia="Calibri" w:hAnsi="Simplified Arabic" w:cs="Simplified Arabic"/>
          <w:sz w:val="28"/>
          <w:szCs w:val="28"/>
          <w:rtl/>
          <w:lang w:bidi="ar-EG"/>
        </w:rPr>
        <w:t xml:space="preserve"> </w:t>
      </w:r>
      <w:r w:rsidRPr="00466D7C">
        <w:rPr>
          <w:rFonts w:ascii="Simplified Arabic" w:eastAsia="Calibri" w:hAnsi="Simplified Arabic" w:cs="Simplified Arabic"/>
          <w:sz w:val="28"/>
          <w:szCs w:val="28"/>
          <w:rtl/>
          <w:lang w:bidi="ar-EG"/>
        </w:rPr>
        <w:t>من مستوى الأمم المتحدة</w:t>
      </w:r>
      <w:r w:rsidR="00CC4C4E">
        <w:rPr>
          <w:rFonts w:ascii="Simplified Arabic" w:eastAsia="Calibri" w:hAnsi="Simplified Arabic" w:cs="Simplified Arabic"/>
          <w:sz w:val="28"/>
          <w:szCs w:val="28"/>
          <w:rtl/>
          <w:lang w:bidi="ar-EG"/>
        </w:rPr>
        <w:t xml:space="preserve"> إلى </w:t>
      </w:r>
      <w:r w:rsidRPr="00466D7C">
        <w:rPr>
          <w:rFonts w:ascii="Simplified Arabic" w:eastAsia="Calibri" w:hAnsi="Simplified Arabic" w:cs="Simplified Arabic"/>
          <w:sz w:val="28"/>
          <w:szCs w:val="28"/>
          <w:rtl/>
          <w:lang w:bidi="ar-EG"/>
        </w:rPr>
        <w:t xml:space="preserve">المستوى </w:t>
      </w:r>
      <w:r w:rsidR="0012039D">
        <w:rPr>
          <w:rFonts w:ascii="Simplified Arabic" w:eastAsia="Calibri" w:hAnsi="Simplified Arabic" w:cs="Simplified Arabic"/>
          <w:sz w:val="28"/>
          <w:szCs w:val="28"/>
          <w:rtl/>
          <w:lang w:bidi="ar-EG"/>
        </w:rPr>
        <w:t>الوطني</w:t>
      </w:r>
      <w:r w:rsidRPr="00466D7C">
        <w:rPr>
          <w:rFonts w:ascii="Simplified Arabic" w:eastAsia="Calibri" w:hAnsi="Simplified Arabic" w:cs="Simplified Arabic"/>
          <w:sz w:val="28"/>
          <w:szCs w:val="28"/>
          <w:rtl/>
          <w:lang w:bidi="ar-EG"/>
        </w:rPr>
        <w:t xml:space="preserve"> و</w:t>
      </w:r>
      <w:r w:rsidR="0043195F">
        <w:rPr>
          <w:rFonts w:ascii="Simplified Arabic" w:eastAsia="Calibri" w:hAnsi="Simplified Arabic" w:cs="Simplified Arabic"/>
          <w:sz w:val="28"/>
          <w:szCs w:val="28"/>
          <w:rtl/>
          <w:lang w:bidi="ar-EG"/>
        </w:rPr>
        <w:t>المحلي</w:t>
      </w:r>
      <w:r w:rsidR="00662924">
        <w:rPr>
          <w:rFonts w:ascii="Simplified Arabic" w:eastAsia="Calibri" w:hAnsi="Simplified Arabic" w:cs="Simplified Arabic" w:hint="cs"/>
          <w:sz w:val="28"/>
          <w:szCs w:val="28"/>
          <w:rtl/>
          <w:lang w:bidi="ar-EG"/>
        </w:rPr>
        <w:t>،</w:t>
      </w:r>
      <w:r w:rsidRPr="00466D7C">
        <w:rPr>
          <w:rFonts w:ascii="Simplified Arabic" w:eastAsia="Calibri" w:hAnsi="Simplified Arabic" w:cs="Simplified Arabic"/>
          <w:sz w:val="28"/>
          <w:szCs w:val="28"/>
          <w:rtl/>
          <w:lang w:bidi="ar-EG"/>
        </w:rPr>
        <w:t xml:space="preserve"> إيجاد نموذج لكيفية العمل</w:t>
      </w:r>
      <w:r w:rsidR="00404925">
        <w:rPr>
          <w:rFonts w:ascii="Simplified Arabic" w:eastAsia="Calibri" w:hAnsi="Simplified Arabic" w:cs="Simplified Arabic"/>
          <w:sz w:val="28"/>
          <w:szCs w:val="28"/>
          <w:rtl/>
          <w:lang w:bidi="ar-EG"/>
        </w:rPr>
        <w:t xml:space="preserve"> في </w:t>
      </w:r>
      <w:r w:rsidRPr="00466D7C">
        <w:rPr>
          <w:rFonts w:ascii="Simplified Arabic" w:eastAsia="Calibri" w:hAnsi="Simplified Arabic" w:cs="Simplified Arabic"/>
          <w:sz w:val="28"/>
          <w:szCs w:val="28"/>
          <w:rtl/>
          <w:lang w:bidi="ar-EG"/>
        </w:rPr>
        <w:t>بلد للحصول على تنمية مستدامة مع الأخذ</w:t>
      </w:r>
      <w:r w:rsidR="00404925">
        <w:rPr>
          <w:rFonts w:ascii="Simplified Arabic" w:eastAsia="Calibri" w:hAnsi="Simplified Arabic" w:cs="Simplified Arabic"/>
          <w:sz w:val="28"/>
          <w:szCs w:val="28"/>
          <w:rtl/>
          <w:lang w:bidi="ar-EG"/>
        </w:rPr>
        <w:t xml:space="preserve"> في </w:t>
      </w:r>
      <w:r w:rsidRPr="00466D7C">
        <w:rPr>
          <w:rFonts w:ascii="Simplified Arabic" w:eastAsia="Calibri" w:hAnsi="Simplified Arabic" w:cs="Simplified Arabic"/>
          <w:sz w:val="28"/>
          <w:szCs w:val="28"/>
          <w:rtl/>
          <w:lang w:bidi="ar-EG"/>
        </w:rPr>
        <w:t xml:space="preserve">الاعتبار مزيج التنمية </w:t>
      </w:r>
      <w:r w:rsidR="00BF2237">
        <w:rPr>
          <w:rFonts w:ascii="Simplified Arabic" w:eastAsia="Calibri" w:hAnsi="Simplified Arabic" w:cs="Simplified Arabic"/>
          <w:sz w:val="28"/>
          <w:szCs w:val="28"/>
          <w:rtl/>
          <w:lang w:bidi="ar-EG"/>
        </w:rPr>
        <w:lastRenderedPageBreak/>
        <w:t>الاقتصاد</w:t>
      </w:r>
      <w:r w:rsidRPr="00466D7C">
        <w:rPr>
          <w:rFonts w:ascii="Simplified Arabic" w:eastAsia="Calibri" w:hAnsi="Simplified Arabic" w:cs="Simplified Arabic"/>
          <w:sz w:val="28"/>
          <w:szCs w:val="28"/>
          <w:rtl/>
          <w:lang w:bidi="ar-EG"/>
        </w:rPr>
        <w:t xml:space="preserve">ية والاستدامة البيئية والتنمية الاجتماعية </w:t>
      </w:r>
      <w:r w:rsidR="00662924">
        <w:rPr>
          <w:rFonts w:ascii="Simplified Arabic" w:eastAsia="Calibri" w:hAnsi="Simplified Arabic" w:cs="Simplified Arabic" w:hint="cs"/>
          <w:sz w:val="28"/>
          <w:szCs w:val="28"/>
          <w:rtl/>
          <w:lang w:bidi="ar-EG"/>
        </w:rPr>
        <w:t>و</w:t>
      </w:r>
      <w:r w:rsidRPr="00466D7C">
        <w:rPr>
          <w:rFonts w:ascii="Simplified Arabic" w:eastAsia="Calibri" w:hAnsi="Simplified Arabic" w:cs="Simplified Arabic"/>
          <w:sz w:val="28"/>
          <w:szCs w:val="28"/>
          <w:rtl/>
          <w:lang w:bidi="ar-EG"/>
        </w:rPr>
        <w:t xml:space="preserve">الارتباط بالأهداف العالمية. </w:t>
      </w:r>
      <w:r w:rsidR="00662924">
        <w:rPr>
          <w:rFonts w:ascii="Simplified Arabic" w:eastAsia="Calibri" w:hAnsi="Simplified Arabic" w:cs="Simplified Arabic" w:hint="cs"/>
          <w:sz w:val="28"/>
          <w:szCs w:val="28"/>
          <w:rtl/>
          <w:lang w:bidi="ar-EG"/>
        </w:rPr>
        <w:t>و</w:t>
      </w:r>
      <w:r w:rsidRPr="00466D7C">
        <w:rPr>
          <w:rFonts w:ascii="Simplified Arabic" w:eastAsia="Calibri" w:hAnsi="Simplified Arabic" w:cs="Simplified Arabic"/>
          <w:sz w:val="28"/>
          <w:szCs w:val="28"/>
          <w:rtl/>
          <w:lang w:bidi="ar-EG"/>
        </w:rPr>
        <w:t xml:space="preserve">كانت أهم </w:t>
      </w:r>
      <w:r w:rsidRPr="000231A9">
        <w:rPr>
          <w:rFonts w:ascii="Simplified Arabic" w:eastAsia="Calibri" w:hAnsi="Simplified Arabic" w:cs="Simplified Arabic"/>
          <w:sz w:val="28"/>
          <w:szCs w:val="28"/>
          <w:rtl/>
          <w:lang w:bidi="ar-EG"/>
        </w:rPr>
        <w:t>نتائج</w:t>
      </w:r>
      <w:r w:rsidRPr="00466D7C">
        <w:rPr>
          <w:rFonts w:ascii="Simplified Arabic" w:eastAsia="Calibri" w:hAnsi="Simplified Arabic" w:cs="Simplified Arabic"/>
          <w:sz w:val="28"/>
          <w:szCs w:val="28"/>
          <w:rtl/>
          <w:lang w:bidi="ar-EG"/>
        </w:rPr>
        <w:t xml:space="preserve"> هذه الدراسة أن التنمية المستدامة</w:t>
      </w:r>
      <w:r w:rsidR="003A4D7E">
        <w:rPr>
          <w:rFonts w:ascii="Simplified Arabic" w:eastAsia="Calibri" w:hAnsi="Simplified Arabic" w:cs="Simplified Arabic"/>
          <w:sz w:val="28"/>
          <w:szCs w:val="28"/>
          <w:rtl/>
          <w:lang w:bidi="ar-EG"/>
        </w:rPr>
        <w:t xml:space="preserve"> هي </w:t>
      </w:r>
      <w:r w:rsidRPr="00466D7C">
        <w:rPr>
          <w:rFonts w:ascii="Simplified Arabic" w:eastAsia="Calibri" w:hAnsi="Simplified Arabic" w:cs="Simplified Arabic"/>
          <w:sz w:val="28"/>
          <w:szCs w:val="28"/>
          <w:rtl/>
          <w:lang w:bidi="ar-EG"/>
        </w:rPr>
        <w:t xml:space="preserve">عملية </w:t>
      </w:r>
      <w:r w:rsidR="00662924">
        <w:rPr>
          <w:rFonts w:ascii="Simplified Arabic" w:eastAsia="Calibri" w:hAnsi="Simplified Arabic" w:cs="Simplified Arabic" w:hint="cs"/>
          <w:sz w:val="28"/>
          <w:szCs w:val="28"/>
          <w:rtl/>
          <w:lang w:bidi="ar-EG"/>
        </w:rPr>
        <w:t>مه</w:t>
      </w:r>
      <w:r w:rsidRPr="00466D7C">
        <w:rPr>
          <w:rFonts w:ascii="Simplified Arabic" w:eastAsia="Calibri" w:hAnsi="Simplified Arabic" w:cs="Simplified Arabic"/>
          <w:sz w:val="28"/>
          <w:szCs w:val="28"/>
          <w:rtl/>
          <w:lang w:bidi="ar-EG"/>
        </w:rPr>
        <w:t xml:space="preserve">مة لجميع مستويات المجتمع والأمم المتحدة والمستوى </w:t>
      </w:r>
      <w:r w:rsidR="00662924">
        <w:rPr>
          <w:rFonts w:ascii="Simplified Arabic" w:eastAsia="Calibri" w:hAnsi="Simplified Arabic" w:cs="Simplified Arabic"/>
          <w:sz w:val="28"/>
          <w:szCs w:val="28"/>
          <w:rtl/>
          <w:lang w:bidi="ar-EG"/>
        </w:rPr>
        <w:t>الإقليمي</w:t>
      </w:r>
      <w:r w:rsidRPr="00466D7C">
        <w:rPr>
          <w:rFonts w:ascii="Simplified Arabic" w:eastAsia="Calibri" w:hAnsi="Simplified Arabic" w:cs="Simplified Arabic"/>
          <w:sz w:val="28"/>
          <w:szCs w:val="28"/>
          <w:rtl/>
          <w:lang w:bidi="ar-EG"/>
        </w:rPr>
        <w:t xml:space="preserve"> </w:t>
      </w:r>
      <w:r w:rsidR="00DA2E1C">
        <w:rPr>
          <w:rFonts w:ascii="Simplified Arabic" w:eastAsia="Calibri" w:hAnsi="Simplified Arabic" w:cs="Simplified Arabic"/>
          <w:sz w:val="28"/>
          <w:szCs w:val="28"/>
          <w:rtl/>
          <w:lang w:bidi="ar-EG"/>
        </w:rPr>
        <w:t>الكلي</w:t>
      </w:r>
      <w:r w:rsidRPr="00466D7C">
        <w:rPr>
          <w:rFonts w:ascii="Simplified Arabic" w:eastAsia="Calibri" w:hAnsi="Simplified Arabic" w:cs="Simplified Arabic"/>
          <w:sz w:val="28"/>
          <w:szCs w:val="28"/>
          <w:rtl/>
          <w:lang w:bidi="ar-EG"/>
        </w:rPr>
        <w:t xml:space="preserve"> والمستوى </w:t>
      </w:r>
      <w:r w:rsidR="0012039D">
        <w:rPr>
          <w:rFonts w:ascii="Simplified Arabic" w:eastAsia="Calibri" w:hAnsi="Simplified Arabic" w:cs="Simplified Arabic"/>
          <w:sz w:val="28"/>
          <w:szCs w:val="28"/>
          <w:rtl/>
          <w:lang w:bidi="ar-EG"/>
        </w:rPr>
        <w:t>الوطني</w:t>
      </w:r>
      <w:r w:rsidRPr="00466D7C">
        <w:rPr>
          <w:rFonts w:ascii="Simplified Arabic" w:eastAsia="Calibri" w:hAnsi="Simplified Arabic" w:cs="Simplified Arabic"/>
          <w:sz w:val="28"/>
          <w:szCs w:val="28"/>
          <w:rtl/>
          <w:lang w:bidi="ar-EG"/>
        </w:rPr>
        <w:t xml:space="preserve"> والمستوى </w:t>
      </w:r>
      <w:r w:rsidR="0043195F">
        <w:rPr>
          <w:rFonts w:ascii="Simplified Arabic" w:eastAsia="Calibri" w:hAnsi="Simplified Arabic" w:cs="Simplified Arabic"/>
          <w:sz w:val="28"/>
          <w:szCs w:val="28"/>
          <w:rtl/>
          <w:lang w:bidi="ar-EG"/>
        </w:rPr>
        <w:t>المحلي</w:t>
      </w:r>
      <w:r w:rsidRPr="00466D7C">
        <w:rPr>
          <w:rFonts w:ascii="Simplified Arabic" w:eastAsia="Calibri" w:hAnsi="Simplified Arabic" w:cs="Simplified Arabic"/>
          <w:sz w:val="28"/>
          <w:szCs w:val="28"/>
          <w:rtl/>
          <w:lang w:bidi="ar-EG"/>
        </w:rPr>
        <w:t>. حيث تكامل جميع الجهات والوزارات</w:t>
      </w:r>
      <w:r w:rsidR="00F91B66">
        <w:rPr>
          <w:rFonts w:ascii="Simplified Arabic" w:eastAsia="Calibri" w:hAnsi="Simplified Arabic" w:cs="Simplified Arabic"/>
          <w:sz w:val="28"/>
          <w:szCs w:val="28"/>
          <w:rtl/>
          <w:lang w:bidi="ar-EG"/>
        </w:rPr>
        <w:t xml:space="preserve"> </w:t>
      </w:r>
      <w:r w:rsidRPr="00466D7C">
        <w:rPr>
          <w:rFonts w:ascii="Simplified Arabic" w:eastAsia="Calibri" w:hAnsi="Simplified Arabic" w:cs="Simplified Arabic"/>
          <w:sz w:val="28"/>
          <w:szCs w:val="28"/>
          <w:rtl/>
          <w:lang w:bidi="ar-EG"/>
        </w:rPr>
        <w:t>لتحقيق الأهداف المشتركة من أهداف التنمية المستدامة. وأن الطموح هو أنه بحلول عام 2030، سينتهى الفقر بجميع أشكاله</w:t>
      </w:r>
      <w:r w:rsidR="00404925">
        <w:rPr>
          <w:rFonts w:ascii="Simplified Arabic" w:eastAsia="Calibri" w:hAnsi="Simplified Arabic" w:cs="Simplified Arabic"/>
          <w:sz w:val="28"/>
          <w:szCs w:val="28"/>
          <w:rtl/>
          <w:lang w:bidi="ar-EG"/>
        </w:rPr>
        <w:t xml:space="preserve"> في </w:t>
      </w:r>
      <w:r w:rsidRPr="00466D7C">
        <w:rPr>
          <w:rFonts w:ascii="Simplified Arabic" w:eastAsia="Calibri" w:hAnsi="Simplified Arabic" w:cs="Simplified Arabic"/>
          <w:sz w:val="28"/>
          <w:szCs w:val="28"/>
          <w:rtl/>
          <w:lang w:bidi="ar-EG"/>
        </w:rPr>
        <w:t>كل مكان وكذلك القضاء على الجوع وتحقيق الأمن الغذائى وتحسين التغذية والحفاظ على الزراعة المستدامة ذات التنوع الجين</w:t>
      </w:r>
      <w:r w:rsidR="00662924">
        <w:rPr>
          <w:rFonts w:ascii="Simplified Arabic" w:eastAsia="Calibri" w:hAnsi="Simplified Arabic" w:cs="Simplified Arabic" w:hint="cs"/>
          <w:sz w:val="28"/>
          <w:szCs w:val="28"/>
          <w:rtl/>
          <w:lang w:bidi="ar-EG"/>
        </w:rPr>
        <w:t>ي</w:t>
      </w:r>
      <w:r w:rsidRPr="00466D7C">
        <w:rPr>
          <w:rFonts w:ascii="Simplified Arabic" w:eastAsia="Calibri" w:hAnsi="Simplified Arabic" w:cs="Simplified Arabic"/>
          <w:sz w:val="28"/>
          <w:szCs w:val="28"/>
          <w:rtl/>
          <w:lang w:bidi="ar-EG"/>
        </w:rPr>
        <w:t xml:space="preserve"> وضمان حياة صحية ورفاهية للجميع</w:t>
      </w:r>
      <w:r w:rsidR="00404925">
        <w:rPr>
          <w:rFonts w:ascii="Simplified Arabic" w:eastAsia="Calibri" w:hAnsi="Simplified Arabic" w:cs="Simplified Arabic"/>
          <w:sz w:val="28"/>
          <w:szCs w:val="28"/>
          <w:rtl/>
          <w:lang w:bidi="ar-EG"/>
        </w:rPr>
        <w:t xml:space="preserve"> في </w:t>
      </w:r>
      <w:r w:rsidRPr="00466D7C">
        <w:rPr>
          <w:rFonts w:ascii="Simplified Arabic" w:eastAsia="Calibri" w:hAnsi="Simplified Arabic" w:cs="Simplified Arabic"/>
          <w:sz w:val="28"/>
          <w:szCs w:val="28"/>
          <w:rtl/>
          <w:lang w:bidi="ar-EG"/>
        </w:rPr>
        <w:t>جميع الأعمار</w:t>
      </w:r>
      <w:r w:rsidR="00662924">
        <w:rPr>
          <w:rFonts w:ascii="Simplified Arabic" w:eastAsia="Calibri" w:hAnsi="Simplified Arabic" w:cs="Simplified Arabic" w:hint="cs"/>
          <w:sz w:val="28"/>
          <w:szCs w:val="28"/>
          <w:rtl/>
          <w:lang w:bidi="ar-EG"/>
        </w:rPr>
        <w:t>،</w:t>
      </w:r>
      <w:r w:rsidRPr="00466D7C">
        <w:rPr>
          <w:rFonts w:ascii="Simplified Arabic" w:eastAsia="Calibri" w:hAnsi="Simplified Arabic" w:cs="Simplified Arabic"/>
          <w:sz w:val="28"/>
          <w:szCs w:val="28"/>
          <w:rtl/>
          <w:lang w:bidi="ar-EG"/>
        </w:rPr>
        <w:t xml:space="preserve"> </w:t>
      </w:r>
      <w:r w:rsidR="00662924">
        <w:rPr>
          <w:rFonts w:ascii="Simplified Arabic" w:eastAsia="Calibri" w:hAnsi="Simplified Arabic" w:cs="Simplified Arabic" w:hint="cs"/>
          <w:sz w:val="28"/>
          <w:szCs w:val="28"/>
          <w:rtl/>
          <w:lang w:bidi="ar-EG"/>
        </w:rPr>
        <w:t>و</w:t>
      </w:r>
      <w:r w:rsidRPr="00466D7C">
        <w:rPr>
          <w:rFonts w:ascii="Simplified Arabic" w:eastAsia="Calibri" w:hAnsi="Simplified Arabic" w:cs="Simplified Arabic"/>
          <w:sz w:val="28"/>
          <w:szCs w:val="28"/>
          <w:rtl/>
          <w:lang w:bidi="ar-EG"/>
        </w:rPr>
        <w:t>ضمان التعليم الجيد المنصف والشامل وكذلك فرص التعلم مدى الحياة للجميع</w:t>
      </w:r>
      <w:r w:rsidR="00662924">
        <w:rPr>
          <w:rFonts w:ascii="Simplified Arabic" w:eastAsia="Calibri" w:hAnsi="Simplified Arabic" w:cs="Simplified Arabic" w:hint="cs"/>
          <w:sz w:val="28"/>
          <w:szCs w:val="28"/>
          <w:rtl/>
          <w:lang w:bidi="ar-EG"/>
        </w:rPr>
        <w:t>،</w:t>
      </w:r>
      <w:r w:rsidRPr="00466D7C">
        <w:rPr>
          <w:rFonts w:ascii="Simplified Arabic" w:eastAsia="Calibri" w:hAnsi="Simplified Arabic" w:cs="Simplified Arabic"/>
          <w:sz w:val="28"/>
          <w:szCs w:val="28"/>
          <w:rtl/>
          <w:lang w:bidi="ar-EG"/>
        </w:rPr>
        <w:t xml:space="preserve"> وتحقيق المساواة بين الجنسين وتمكين جميع النساء والفتيات</w:t>
      </w:r>
      <w:r w:rsidR="00662924">
        <w:rPr>
          <w:rFonts w:ascii="Simplified Arabic" w:eastAsia="Calibri" w:hAnsi="Simplified Arabic" w:cs="Simplified Arabic" w:hint="cs"/>
          <w:sz w:val="28"/>
          <w:szCs w:val="28"/>
          <w:rtl/>
          <w:lang w:bidi="ar-EG"/>
        </w:rPr>
        <w:t>،</w:t>
      </w:r>
      <w:r w:rsidRPr="00466D7C">
        <w:rPr>
          <w:rFonts w:ascii="Simplified Arabic" w:eastAsia="Calibri" w:hAnsi="Simplified Arabic" w:cs="Simplified Arabic"/>
          <w:sz w:val="28"/>
          <w:szCs w:val="28"/>
          <w:rtl/>
          <w:lang w:bidi="ar-EG"/>
        </w:rPr>
        <w:t xml:space="preserve"> وضمان توافر المياه والصرف </w:t>
      </w:r>
      <w:r w:rsidR="00D26888">
        <w:rPr>
          <w:rFonts w:ascii="Simplified Arabic" w:eastAsia="Calibri" w:hAnsi="Simplified Arabic" w:cs="Simplified Arabic"/>
          <w:sz w:val="28"/>
          <w:szCs w:val="28"/>
          <w:rtl/>
          <w:lang w:bidi="ar-EG"/>
        </w:rPr>
        <w:t>الصحي</w:t>
      </w:r>
      <w:r w:rsidRPr="00466D7C">
        <w:rPr>
          <w:rFonts w:ascii="Simplified Arabic" w:eastAsia="Calibri" w:hAnsi="Simplified Arabic" w:cs="Simplified Arabic"/>
          <w:sz w:val="28"/>
          <w:szCs w:val="28"/>
          <w:rtl/>
          <w:lang w:bidi="ar-EG"/>
        </w:rPr>
        <w:t xml:space="preserve"> للجميع وإدارتها على نحو مستدام</w:t>
      </w:r>
      <w:r w:rsidR="00662924">
        <w:rPr>
          <w:rFonts w:ascii="Simplified Arabic" w:eastAsia="Calibri" w:hAnsi="Simplified Arabic" w:cs="Simplified Arabic" w:hint="cs"/>
          <w:sz w:val="28"/>
          <w:szCs w:val="28"/>
          <w:rtl/>
          <w:lang w:bidi="ar-EG"/>
        </w:rPr>
        <w:t>،</w:t>
      </w:r>
      <w:r w:rsidRPr="00466D7C">
        <w:rPr>
          <w:rFonts w:ascii="Simplified Arabic" w:eastAsia="Calibri" w:hAnsi="Simplified Arabic" w:cs="Simplified Arabic"/>
          <w:sz w:val="28"/>
          <w:szCs w:val="28"/>
          <w:rtl/>
          <w:lang w:bidi="ar-EG"/>
        </w:rPr>
        <w:t xml:space="preserve"> </w:t>
      </w:r>
      <w:r w:rsidR="00662924">
        <w:rPr>
          <w:rFonts w:ascii="Simplified Arabic" w:eastAsia="Calibri" w:hAnsi="Simplified Arabic" w:cs="Simplified Arabic" w:hint="cs"/>
          <w:sz w:val="28"/>
          <w:szCs w:val="28"/>
          <w:rtl/>
          <w:lang w:bidi="ar-EG"/>
        </w:rPr>
        <w:t>و</w:t>
      </w:r>
      <w:r w:rsidRPr="00466D7C">
        <w:rPr>
          <w:rFonts w:ascii="Simplified Arabic" w:eastAsia="Calibri" w:hAnsi="Simplified Arabic" w:cs="Simplified Arabic"/>
          <w:sz w:val="28"/>
          <w:szCs w:val="28"/>
          <w:rtl/>
          <w:lang w:bidi="ar-EG"/>
        </w:rPr>
        <w:t>الحصول على طاقة بأسعار معقولة وموثوقة ومستدامة وحديثة.</w:t>
      </w:r>
    </w:p>
    <w:p w14:paraId="1901E8F4" w14:textId="77777777" w:rsidR="002024E9" w:rsidRPr="002024E9" w:rsidRDefault="002024E9" w:rsidP="002024E9">
      <w:pPr>
        <w:pStyle w:val="ListParagraph"/>
        <w:tabs>
          <w:tab w:val="left" w:pos="386"/>
        </w:tabs>
        <w:spacing w:after="0" w:line="240" w:lineRule="auto"/>
        <w:ind w:left="-38" w:right="-284"/>
        <w:jc w:val="both"/>
        <w:rPr>
          <w:rFonts w:ascii="Simplified Arabic" w:eastAsia="Calibri" w:hAnsi="Simplified Arabic" w:cs="Simplified Arabic"/>
          <w:sz w:val="28"/>
          <w:szCs w:val="28"/>
          <w:lang w:bidi="ar-EG"/>
        </w:rPr>
      </w:pPr>
    </w:p>
    <w:p w14:paraId="15B187FF" w14:textId="77777777" w:rsidR="00175B46" w:rsidRPr="00466D7C" w:rsidRDefault="00175B46" w:rsidP="00175B46">
      <w:pPr>
        <w:tabs>
          <w:tab w:val="left" w:pos="368"/>
        </w:tabs>
        <w:spacing w:after="0" w:line="240" w:lineRule="auto"/>
        <w:jc w:val="both"/>
        <w:rPr>
          <w:rFonts w:ascii="Simplified Arabic" w:eastAsia="Calibri" w:hAnsi="Simplified Arabic" w:cs="Simplified Arabic"/>
          <w:b/>
          <w:bCs/>
          <w:sz w:val="30"/>
          <w:szCs w:val="30"/>
          <w:u w:val="single"/>
          <w:rtl/>
          <w:lang w:bidi="ar-EG"/>
        </w:rPr>
      </w:pPr>
      <w:r w:rsidRPr="00466D7C">
        <w:rPr>
          <w:rFonts w:ascii="Simplified Arabic" w:eastAsia="Calibri" w:hAnsi="Simplified Arabic" w:cs="Simplified Arabic"/>
          <w:b/>
          <w:bCs/>
          <w:sz w:val="30"/>
          <w:szCs w:val="30"/>
          <w:u w:val="single"/>
          <w:rtl/>
          <w:lang w:bidi="ar-EG"/>
        </w:rPr>
        <w:t>التعليق على الدراسات السابقة وتحديد الفجوة البحثية بين الدراسات السابقة والدراسة الحالية:</w:t>
      </w:r>
    </w:p>
    <w:p w14:paraId="5E5CDF91" w14:textId="0C079D4B" w:rsidR="00175B46" w:rsidRPr="00DF4546" w:rsidRDefault="00175B46" w:rsidP="00DF4546">
      <w:pPr>
        <w:tabs>
          <w:tab w:val="left" w:pos="368"/>
        </w:tabs>
        <w:spacing w:after="0" w:line="240" w:lineRule="auto"/>
        <w:jc w:val="both"/>
        <w:rPr>
          <w:rFonts w:ascii="Simplified Arabic" w:eastAsia="Calibri" w:hAnsi="Simplified Arabic" w:cs="Simplified Arabic"/>
          <w:sz w:val="28"/>
          <w:szCs w:val="28"/>
          <w:rtl/>
          <w:lang w:bidi="ar-EG"/>
        </w:rPr>
      </w:pPr>
      <w:r w:rsidRPr="00466D7C">
        <w:rPr>
          <w:rFonts w:ascii="Simplified Arabic" w:eastAsia="Calibri" w:hAnsi="Simplified Arabic" w:cs="Simplified Arabic"/>
          <w:sz w:val="28"/>
          <w:szCs w:val="28"/>
          <w:rtl/>
          <w:lang w:bidi="ar-EG"/>
        </w:rPr>
        <w:t>يتضح من عرض هذه الدراسات العربية والأجنبية إنها تُمثل إضافة حقيقية</w:t>
      </w:r>
      <w:r w:rsidR="00404925">
        <w:rPr>
          <w:rFonts w:ascii="Simplified Arabic" w:eastAsia="Calibri" w:hAnsi="Simplified Arabic" w:cs="Simplified Arabic"/>
          <w:sz w:val="28"/>
          <w:szCs w:val="28"/>
          <w:rtl/>
          <w:lang w:bidi="ar-EG"/>
        </w:rPr>
        <w:t xml:space="preserve"> في </w:t>
      </w:r>
      <w:r w:rsidRPr="00466D7C">
        <w:rPr>
          <w:rFonts w:ascii="Simplified Arabic" w:eastAsia="Calibri" w:hAnsi="Simplified Arabic" w:cs="Simplified Arabic"/>
          <w:sz w:val="28"/>
          <w:szCs w:val="28"/>
          <w:rtl/>
          <w:lang w:bidi="ar-EG"/>
        </w:rPr>
        <w:t>موضوعات الأزمة السكانية, والمرأة، والتنمية. وتعكس تلك الدراسات تصورات هؤلاء الباحثين</w:t>
      </w:r>
      <w:r w:rsidR="00F91B66">
        <w:rPr>
          <w:rFonts w:ascii="Simplified Arabic" w:eastAsia="Calibri" w:hAnsi="Simplified Arabic" w:cs="Simplified Arabic"/>
          <w:sz w:val="28"/>
          <w:szCs w:val="28"/>
          <w:rtl/>
          <w:lang w:bidi="ar-EG"/>
        </w:rPr>
        <w:t xml:space="preserve"> </w:t>
      </w:r>
      <w:r w:rsidRPr="00466D7C">
        <w:rPr>
          <w:rFonts w:ascii="Simplified Arabic" w:eastAsia="Calibri" w:hAnsi="Simplified Arabic" w:cs="Simplified Arabic"/>
          <w:sz w:val="28"/>
          <w:szCs w:val="28"/>
          <w:rtl/>
          <w:lang w:bidi="ar-EG"/>
        </w:rPr>
        <w:t xml:space="preserve">ويمكن إيجاز هذه الدراسات السابقة فيما </w:t>
      </w:r>
      <w:r w:rsidRPr="00466D7C">
        <w:rPr>
          <w:rFonts w:ascii="Simplified Arabic" w:eastAsia="Calibri" w:hAnsi="Simplified Arabic" w:cs="Simplified Arabic" w:hint="cs"/>
          <w:sz w:val="28"/>
          <w:szCs w:val="28"/>
          <w:rtl/>
          <w:lang w:bidi="ar-EG"/>
        </w:rPr>
        <w:t>يأت</w:t>
      </w:r>
      <w:r>
        <w:rPr>
          <w:rFonts w:ascii="Simplified Arabic" w:eastAsia="Calibri" w:hAnsi="Simplified Arabic" w:cs="Simplified Arabic" w:hint="cs"/>
          <w:sz w:val="28"/>
          <w:szCs w:val="28"/>
          <w:rtl/>
          <w:lang w:bidi="ar-EG"/>
        </w:rPr>
        <w:t>ى</w:t>
      </w:r>
      <w:r w:rsidR="00F91B66">
        <w:rPr>
          <w:rFonts w:ascii="Simplified Arabic" w:eastAsia="Calibri" w:hAnsi="Simplified Arabic" w:cs="Simplified Arabic"/>
          <w:sz w:val="28"/>
          <w:szCs w:val="28"/>
          <w:rtl/>
          <w:lang w:bidi="ar-EG"/>
        </w:rPr>
        <w:t>:</w:t>
      </w:r>
    </w:p>
    <w:p w14:paraId="230DDF6B" w14:textId="40695317" w:rsidR="00175B46" w:rsidRPr="00466D7C" w:rsidRDefault="00C71073" w:rsidP="00DF4546">
      <w:pPr>
        <w:tabs>
          <w:tab w:val="left" w:pos="368"/>
        </w:tabs>
        <w:spacing w:after="0" w:line="240" w:lineRule="auto"/>
        <w:jc w:val="both"/>
        <w:rPr>
          <w:rFonts w:ascii="Simplified Arabic" w:eastAsia="Calibri" w:hAnsi="Simplified Arabic" w:cs="Simplified Arabic"/>
          <w:b/>
          <w:bCs/>
          <w:sz w:val="30"/>
          <w:szCs w:val="30"/>
          <w:u w:val="single"/>
          <w:rtl/>
          <w:lang w:bidi="ar-EG"/>
        </w:rPr>
      </w:pPr>
      <w:r>
        <w:rPr>
          <w:rFonts w:ascii="Simplified Arabic" w:eastAsia="Calibri" w:hAnsi="Simplified Arabic" w:cs="Simplified Arabic" w:hint="cs"/>
          <w:b/>
          <w:bCs/>
          <w:sz w:val="30"/>
          <w:szCs w:val="30"/>
          <w:u w:val="single"/>
          <w:rtl/>
          <w:lang w:bidi="ar-EG"/>
        </w:rPr>
        <w:t>أ</w:t>
      </w:r>
      <w:r w:rsidR="00175B46" w:rsidRPr="00466D7C">
        <w:rPr>
          <w:rFonts w:ascii="Simplified Arabic" w:eastAsia="Calibri" w:hAnsi="Simplified Arabic" w:cs="Simplified Arabic"/>
          <w:b/>
          <w:bCs/>
          <w:sz w:val="30"/>
          <w:szCs w:val="30"/>
          <w:u w:val="single"/>
          <w:rtl/>
          <w:lang w:bidi="ar-EG"/>
        </w:rPr>
        <w:t>ول</w:t>
      </w:r>
      <w:r w:rsidR="00E37345">
        <w:rPr>
          <w:rFonts w:ascii="Simplified Arabic" w:eastAsia="Calibri" w:hAnsi="Simplified Arabic" w:cs="Simplified Arabic"/>
          <w:b/>
          <w:bCs/>
          <w:sz w:val="30"/>
          <w:szCs w:val="30"/>
          <w:u w:val="single"/>
          <w:rtl/>
          <w:lang w:bidi="ar-EG"/>
        </w:rPr>
        <w:t>ًا</w:t>
      </w:r>
      <w:r w:rsidR="00175B46" w:rsidRPr="00466D7C">
        <w:rPr>
          <w:rFonts w:ascii="Simplified Arabic" w:eastAsia="Calibri" w:hAnsi="Simplified Arabic" w:cs="Simplified Arabic"/>
          <w:b/>
          <w:bCs/>
          <w:sz w:val="30"/>
          <w:szCs w:val="30"/>
          <w:u w:val="single"/>
          <w:rtl/>
          <w:lang w:bidi="ar-EG"/>
        </w:rPr>
        <w:t xml:space="preserve"> الدراسات الخاصة بالمرأة:</w:t>
      </w:r>
    </w:p>
    <w:p w14:paraId="6640CD95" w14:textId="3DEF0579" w:rsidR="00175B46" w:rsidRPr="00466D7C" w:rsidRDefault="00175B46" w:rsidP="001923CB">
      <w:pPr>
        <w:pStyle w:val="ListParagraph"/>
        <w:numPr>
          <w:ilvl w:val="0"/>
          <w:numId w:val="22"/>
        </w:numPr>
        <w:spacing w:after="0" w:line="240" w:lineRule="auto"/>
        <w:ind w:left="-73" w:firstLine="0"/>
        <w:jc w:val="both"/>
        <w:rPr>
          <w:rFonts w:ascii="Simplified Arabic" w:eastAsia="Calibri" w:hAnsi="Simplified Arabic" w:cs="Simplified Arabic"/>
          <w:sz w:val="28"/>
          <w:szCs w:val="28"/>
          <w:lang w:bidi="ar-EG"/>
        </w:rPr>
      </w:pPr>
      <w:r w:rsidRPr="00466D7C">
        <w:rPr>
          <w:rFonts w:ascii="Simplified Arabic" w:eastAsia="Calibri" w:hAnsi="Simplified Arabic" w:cs="Simplified Arabic"/>
          <w:sz w:val="28"/>
          <w:szCs w:val="28"/>
          <w:rtl/>
          <w:lang w:bidi="ar-EG"/>
        </w:rPr>
        <w:t xml:space="preserve">أظهرت دراسة </w:t>
      </w:r>
      <w:r w:rsidRPr="007B1BD0">
        <w:rPr>
          <w:rFonts w:ascii="Simplified Arabic" w:eastAsia="Calibri" w:hAnsi="Simplified Arabic" w:cs="Simplified Arabic"/>
          <w:sz w:val="28"/>
          <w:szCs w:val="28"/>
          <w:rtl/>
          <w:lang w:bidi="ar-EG"/>
        </w:rPr>
        <w:t xml:space="preserve">(وصال يحيى زين العابدين منتصر 2018) </w:t>
      </w:r>
      <w:r w:rsidRPr="00466D7C">
        <w:rPr>
          <w:rFonts w:ascii="Simplified Arabic" w:eastAsia="Calibri" w:hAnsi="Simplified Arabic" w:cs="Simplified Arabic"/>
          <w:sz w:val="28"/>
          <w:szCs w:val="28"/>
          <w:rtl/>
          <w:lang w:bidi="ar-EG"/>
        </w:rPr>
        <w:t xml:space="preserve">ضرورة التأكيد على </w:t>
      </w:r>
      <w:r w:rsidR="00C71073">
        <w:rPr>
          <w:rFonts w:ascii="Simplified Arabic" w:eastAsia="Calibri" w:hAnsi="Simplified Arabic" w:cs="Simplified Arabic" w:hint="cs"/>
          <w:sz w:val="28"/>
          <w:szCs w:val="28"/>
          <w:rtl/>
          <w:lang w:bidi="ar-EG"/>
        </w:rPr>
        <w:t>إ</w:t>
      </w:r>
      <w:r w:rsidRPr="00466D7C">
        <w:rPr>
          <w:rFonts w:ascii="Simplified Arabic" w:eastAsia="Calibri" w:hAnsi="Simplified Arabic" w:cs="Simplified Arabic"/>
          <w:sz w:val="28"/>
          <w:szCs w:val="28"/>
          <w:rtl/>
          <w:lang w:bidi="ar-EG"/>
        </w:rPr>
        <w:t xml:space="preserve">دماج النوع </w:t>
      </w:r>
      <w:r w:rsidR="005451EB">
        <w:rPr>
          <w:rFonts w:ascii="Simplified Arabic" w:eastAsia="Calibri" w:hAnsi="Simplified Arabic" w:cs="Simplified Arabic"/>
          <w:sz w:val="28"/>
          <w:szCs w:val="28"/>
          <w:rtl/>
          <w:lang w:bidi="ar-EG"/>
        </w:rPr>
        <w:t>الاجتماعي</w:t>
      </w:r>
      <w:r w:rsidRPr="00466D7C">
        <w:rPr>
          <w:rFonts w:ascii="Simplified Arabic" w:eastAsia="Calibri" w:hAnsi="Simplified Arabic" w:cs="Simplified Arabic"/>
          <w:sz w:val="28"/>
          <w:szCs w:val="28"/>
          <w:rtl/>
          <w:lang w:bidi="ar-EG"/>
        </w:rPr>
        <w:t xml:space="preserve"> والمساوة بين الجنسين</w:t>
      </w:r>
      <w:r w:rsidR="00C71073">
        <w:rPr>
          <w:rFonts w:ascii="Simplified Arabic" w:eastAsia="Calibri" w:hAnsi="Simplified Arabic" w:cs="Simplified Arabic" w:hint="cs"/>
          <w:sz w:val="28"/>
          <w:szCs w:val="28"/>
          <w:rtl/>
          <w:lang w:bidi="ar-EG"/>
        </w:rPr>
        <w:t>،</w:t>
      </w:r>
      <w:r w:rsidRPr="00466D7C">
        <w:rPr>
          <w:rFonts w:ascii="Simplified Arabic" w:eastAsia="Calibri" w:hAnsi="Simplified Arabic" w:cs="Simplified Arabic"/>
          <w:sz w:val="28"/>
          <w:szCs w:val="28"/>
          <w:rtl/>
          <w:lang w:bidi="ar-EG"/>
        </w:rPr>
        <w:t xml:space="preserve"> وهذا ما أثبتته من خلال وثيقة سيدوا ووثيقة بكين وحرص مصر على التأكيد على أهمية دور المرأة</w:t>
      </w:r>
      <w:r w:rsidR="00404925">
        <w:rPr>
          <w:rFonts w:ascii="Simplified Arabic" w:eastAsia="Calibri" w:hAnsi="Simplified Arabic" w:cs="Simplified Arabic"/>
          <w:sz w:val="28"/>
          <w:szCs w:val="28"/>
          <w:rtl/>
          <w:lang w:bidi="ar-EG"/>
        </w:rPr>
        <w:t xml:space="preserve"> في </w:t>
      </w:r>
      <w:r w:rsidRPr="00466D7C">
        <w:rPr>
          <w:rFonts w:ascii="Simplified Arabic" w:eastAsia="Calibri" w:hAnsi="Simplified Arabic" w:cs="Simplified Arabic"/>
          <w:sz w:val="28"/>
          <w:szCs w:val="28"/>
          <w:rtl/>
          <w:lang w:bidi="ar-EG"/>
        </w:rPr>
        <w:t>المجالات السياسية والاجتماعية</w:t>
      </w:r>
      <w:r w:rsidR="00C71073">
        <w:rPr>
          <w:rFonts w:ascii="Simplified Arabic" w:eastAsia="Calibri" w:hAnsi="Simplified Arabic" w:cs="Simplified Arabic" w:hint="cs"/>
          <w:sz w:val="28"/>
          <w:szCs w:val="28"/>
          <w:rtl/>
          <w:lang w:bidi="ar-EG"/>
        </w:rPr>
        <w:t>،</w:t>
      </w:r>
      <w:r w:rsidRPr="00466D7C">
        <w:rPr>
          <w:rFonts w:ascii="Simplified Arabic" w:eastAsia="Calibri" w:hAnsi="Simplified Arabic" w:cs="Simplified Arabic"/>
          <w:sz w:val="28"/>
          <w:szCs w:val="28"/>
          <w:rtl/>
          <w:lang w:bidi="ar-EG"/>
        </w:rPr>
        <w:t xml:space="preserve"> كما أوصى بها سيادة الرئيس/</w:t>
      </w:r>
      <w:r w:rsidR="007B1BD0">
        <w:rPr>
          <w:rFonts w:ascii="Simplified Arabic" w:eastAsia="Calibri" w:hAnsi="Simplified Arabic" w:cs="Simplified Arabic"/>
          <w:sz w:val="28"/>
          <w:szCs w:val="28"/>
          <w:lang w:bidi="ar-EG"/>
        </w:rPr>
        <w:t xml:space="preserve"> </w:t>
      </w:r>
      <w:r w:rsidRPr="00466D7C">
        <w:rPr>
          <w:rFonts w:ascii="Simplified Arabic" w:eastAsia="Calibri" w:hAnsi="Simplified Arabic" w:cs="Simplified Arabic"/>
          <w:sz w:val="28"/>
          <w:szCs w:val="28"/>
          <w:rtl/>
          <w:lang w:bidi="ar-EG"/>
        </w:rPr>
        <w:t>عبد الفتاح السيسى</w:t>
      </w:r>
      <w:r w:rsidR="00F91B66">
        <w:rPr>
          <w:rFonts w:ascii="Simplified Arabic" w:eastAsia="Calibri" w:hAnsi="Simplified Arabic" w:cs="Simplified Arabic"/>
          <w:sz w:val="28"/>
          <w:szCs w:val="28"/>
          <w:rtl/>
          <w:lang w:bidi="ar-EG"/>
        </w:rPr>
        <w:t>.</w:t>
      </w:r>
    </w:p>
    <w:p w14:paraId="5F1BB26E" w14:textId="0EA81E45" w:rsidR="00175B46" w:rsidRPr="00466D7C" w:rsidRDefault="00175B46" w:rsidP="001923CB">
      <w:pPr>
        <w:pStyle w:val="ListParagraph"/>
        <w:numPr>
          <w:ilvl w:val="0"/>
          <w:numId w:val="22"/>
        </w:numPr>
        <w:spacing w:after="0" w:line="240" w:lineRule="auto"/>
        <w:ind w:left="353" w:hanging="426"/>
        <w:jc w:val="both"/>
        <w:rPr>
          <w:rFonts w:ascii="Simplified Arabic" w:eastAsia="Calibri" w:hAnsi="Simplified Arabic" w:cs="Simplified Arabic"/>
          <w:sz w:val="28"/>
          <w:szCs w:val="28"/>
          <w:lang w:bidi="ar-EG"/>
        </w:rPr>
      </w:pPr>
      <w:r w:rsidRPr="00466D7C">
        <w:rPr>
          <w:rFonts w:ascii="Simplified Arabic" w:eastAsia="Calibri" w:hAnsi="Simplified Arabic" w:cs="Simplified Arabic"/>
          <w:sz w:val="28"/>
          <w:szCs w:val="28"/>
          <w:rtl/>
          <w:lang w:bidi="ar-EG"/>
        </w:rPr>
        <w:t xml:space="preserve">أظهرت دراسة (أحمد سمير حافظ شعبان 2017) أهمية دور المجتمع </w:t>
      </w:r>
      <w:r w:rsidR="001D5CBC">
        <w:rPr>
          <w:rFonts w:ascii="Simplified Arabic" w:eastAsia="Calibri" w:hAnsi="Simplified Arabic" w:cs="Simplified Arabic"/>
          <w:sz w:val="28"/>
          <w:szCs w:val="28"/>
          <w:rtl/>
          <w:lang w:bidi="ar-EG"/>
        </w:rPr>
        <w:t>المدني</w:t>
      </w:r>
      <w:r w:rsidRPr="00466D7C">
        <w:rPr>
          <w:rFonts w:ascii="Simplified Arabic" w:eastAsia="Calibri" w:hAnsi="Simplified Arabic" w:cs="Simplified Arabic"/>
          <w:sz w:val="28"/>
          <w:szCs w:val="28"/>
          <w:rtl/>
          <w:lang w:bidi="ar-EG"/>
        </w:rPr>
        <w:t xml:space="preserve"> ومدى تأثيره</w:t>
      </w:r>
      <w:r w:rsidR="00404925">
        <w:rPr>
          <w:rFonts w:ascii="Simplified Arabic" w:eastAsia="Calibri" w:hAnsi="Simplified Arabic" w:cs="Simplified Arabic"/>
          <w:sz w:val="28"/>
          <w:szCs w:val="28"/>
          <w:rtl/>
          <w:lang w:bidi="ar-EG"/>
        </w:rPr>
        <w:t xml:space="preserve"> في </w:t>
      </w:r>
      <w:r w:rsidRPr="00466D7C">
        <w:rPr>
          <w:rFonts w:ascii="Simplified Arabic" w:eastAsia="Calibri" w:hAnsi="Simplified Arabic" w:cs="Simplified Arabic"/>
          <w:sz w:val="28"/>
          <w:szCs w:val="28"/>
          <w:rtl/>
          <w:lang w:bidi="ar-EG"/>
        </w:rPr>
        <w:t>المجتمع و</w:t>
      </w:r>
      <w:r w:rsidR="002A0570">
        <w:rPr>
          <w:rFonts w:ascii="Simplified Arabic" w:eastAsia="Calibri" w:hAnsi="Simplified Arabic" w:cs="Simplified Arabic"/>
          <w:sz w:val="28"/>
          <w:szCs w:val="28"/>
          <w:rtl/>
          <w:lang w:bidi="ar-EG"/>
        </w:rPr>
        <w:t>استخدام</w:t>
      </w:r>
      <w:r w:rsidRPr="00466D7C">
        <w:rPr>
          <w:rFonts w:ascii="Simplified Arabic" w:eastAsia="Calibri" w:hAnsi="Simplified Arabic" w:cs="Simplified Arabic"/>
          <w:sz w:val="28"/>
          <w:szCs w:val="28"/>
          <w:rtl/>
          <w:lang w:bidi="ar-EG"/>
        </w:rPr>
        <w:t xml:space="preserve"> حالة مؤسسية وهى مؤسسة المرأة الجديدة وما تبذله هذه المؤسسة من توعية سياس</w:t>
      </w:r>
      <w:r w:rsidR="00C71073">
        <w:rPr>
          <w:rFonts w:ascii="Simplified Arabic" w:eastAsia="Calibri" w:hAnsi="Simplified Arabic" w:cs="Simplified Arabic" w:hint="cs"/>
          <w:sz w:val="28"/>
          <w:szCs w:val="28"/>
          <w:rtl/>
          <w:lang w:bidi="ar-EG"/>
        </w:rPr>
        <w:t>ي</w:t>
      </w:r>
      <w:r w:rsidRPr="00466D7C">
        <w:rPr>
          <w:rFonts w:ascii="Simplified Arabic" w:eastAsia="Calibri" w:hAnsi="Simplified Arabic" w:cs="Simplified Arabic"/>
          <w:sz w:val="28"/>
          <w:szCs w:val="28"/>
          <w:rtl/>
          <w:lang w:bidi="ar-EG"/>
        </w:rPr>
        <w:t xml:space="preserve">ة </w:t>
      </w:r>
      <w:r w:rsidR="00C71073">
        <w:rPr>
          <w:rFonts w:ascii="Simplified Arabic" w:eastAsia="Calibri" w:hAnsi="Simplified Arabic" w:cs="Simplified Arabic" w:hint="cs"/>
          <w:sz w:val="28"/>
          <w:szCs w:val="28"/>
          <w:rtl/>
          <w:lang w:bidi="ar-EG"/>
        </w:rPr>
        <w:t>ب</w:t>
      </w:r>
      <w:r w:rsidRPr="00466D7C">
        <w:rPr>
          <w:rFonts w:ascii="Simplified Arabic" w:eastAsia="Calibri" w:hAnsi="Simplified Arabic" w:cs="Simplified Arabic"/>
          <w:sz w:val="28"/>
          <w:szCs w:val="28"/>
          <w:rtl/>
          <w:lang w:bidi="ar-EG"/>
        </w:rPr>
        <w:t>قضايا المرأة سواء</w:t>
      </w:r>
      <w:r w:rsidR="00C71073">
        <w:rPr>
          <w:rFonts w:ascii="Simplified Arabic" w:eastAsia="Calibri" w:hAnsi="Simplified Arabic" w:cs="Simplified Arabic" w:hint="cs"/>
          <w:sz w:val="28"/>
          <w:szCs w:val="28"/>
          <w:rtl/>
          <w:lang w:bidi="ar-EG"/>
        </w:rPr>
        <w:t>ً</w:t>
      </w:r>
      <w:r w:rsidRPr="00466D7C">
        <w:rPr>
          <w:rFonts w:ascii="Simplified Arabic" w:eastAsia="Calibri" w:hAnsi="Simplified Arabic" w:cs="Simplified Arabic"/>
          <w:sz w:val="28"/>
          <w:szCs w:val="28"/>
          <w:rtl/>
          <w:lang w:bidi="ar-EG"/>
        </w:rPr>
        <w:t xml:space="preserve"> المتعلقة بالعمل </w:t>
      </w:r>
      <w:r w:rsidRPr="00466D7C">
        <w:rPr>
          <w:rFonts w:ascii="Simplified Arabic" w:eastAsia="Calibri" w:hAnsi="Simplified Arabic" w:cs="Simplified Arabic"/>
          <w:sz w:val="28"/>
          <w:szCs w:val="28"/>
          <w:rtl/>
          <w:lang w:bidi="ar-EG"/>
        </w:rPr>
        <w:lastRenderedPageBreak/>
        <w:t xml:space="preserve">والتعليم </w:t>
      </w:r>
      <w:r w:rsidR="007B1BD0">
        <w:rPr>
          <w:rFonts w:ascii="Simplified Arabic" w:eastAsia="Calibri" w:hAnsi="Simplified Arabic" w:cs="Simplified Arabic" w:hint="cs"/>
          <w:sz w:val="28"/>
          <w:szCs w:val="28"/>
          <w:rtl/>
          <w:lang w:bidi="ar-EG"/>
        </w:rPr>
        <w:t>أ</w:t>
      </w:r>
      <w:r w:rsidRPr="00466D7C">
        <w:rPr>
          <w:rFonts w:ascii="Simplified Arabic" w:eastAsia="Calibri" w:hAnsi="Simplified Arabic" w:cs="Simplified Arabic"/>
          <w:sz w:val="28"/>
          <w:szCs w:val="28"/>
          <w:rtl/>
          <w:lang w:bidi="ar-EG"/>
        </w:rPr>
        <w:t>و</w:t>
      </w:r>
      <w:r w:rsidR="007B1BD0">
        <w:rPr>
          <w:rFonts w:ascii="Simplified Arabic" w:eastAsia="Calibri" w:hAnsi="Simplified Arabic" w:cs="Simplified Arabic" w:hint="cs"/>
          <w:sz w:val="28"/>
          <w:szCs w:val="28"/>
          <w:rtl/>
          <w:lang w:bidi="ar-EG"/>
        </w:rPr>
        <w:t xml:space="preserve"> </w:t>
      </w:r>
      <w:r w:rsidRPr="00466D7C">
        <w:rPr>
          <w:rFonts w:ascii="Simplified Arabic" w:eastAsia="Calibri" w:hAnsi="Simplified Arabic" w:cs="Simplified Arabic"/>
          <w:sz w:val="28"/>
          <w:szCs w:val="28"/>
          <w:rtl/>
          <w:lang w:bidi="ar-EG"/>
        </w:rPr>
        <w:t xml:space="preserve">مناهضة التمييز ضد المرأة. على الرغم من وجود تحديات تواجه المؤسسات المدنية من عدم توفر المناخ </w:t>
      </w:r>
      <w:r w:rsidR="005543E4">
        <w:rPr>
          <w:rFonts w:ascii="Simplified Arabic" w:eastAsia="Calibri" w:hAnsi="Simplified Arabic" w:cs="Simplified Arabic"/>
          <w:sz w:val="28"/>
          <w:szCs w:val="28"/>
          <w:rtl/>
          <w:lang w:bidi="ar-EG"/>
        </w:rPr>
        <w:t>القانوني</w:t>
      </w:r>
      <w:r w:rsidRPr="00466D7C">
        <w:rPr>
          <w:rFonts w:ascii="Simplified Arabic" w:eastAsia="Calibri" w:hAnsi="Simplified Arabic" w:cs="Simplified Arabic"/>
          <w:sz w:val="28"/>
          <w:szCs w:val="28"/>
          <w:rtl/>
          <w:lang w:bidi="ar-EG"/>
        </w:rPr>
        <w:t xml:space="preserve"> </w:t>
      </w:r>
      <w:r w:rsidR="001F74FD">
        <w:rPr>
          <w:rFonts w:ascii="Simplified Arabic" w:eastAsia="Calibri" w:hAnsi="Simplified Arabic" w:cs="Simplified Arabic"/>
          <w:sz w:val="28"/>
          <w:szCs w:val="28"/>
          <w:rtl/>
          <w:lang w:bidi="ar-EG"/>
        </w:rPr>
        <w:t>الذي</w:t>
      </w:r>
      <w:r w:rsidRPr="00466D7C">
        <w:rPr>
          <w:rFonts w:ascii="Simplified Arabic" w:eastAsia="Calibri" w:hAnsi="Simplified Arabic" w:cs="Simplified Arabic"/>
          <w:sz w:val="28"/>
          <w:szCs w:val="28"/>
          <w:rtl/>
          <w:lang w:bidi="ar-EG"/>
        </w:rPr>
        <w:t xml:space="preserve"> يحقق أهداف وإنجاح الخطط الاستراتيجية للدولة.</w:t>
      </w:r>
    </w:p>
    <w:p w14:paraId="449915FB" w14:textId="24858A5B" w:rsidR="00175B46" w:rsidRPr="00466D7C" w:rsidRDefault="00175B46" w:rsidP="001923CB">
      <w:pPr>
        <w:pStyle w:val="ListParagraph"/>
        <w:numPr>
          <w:ilvl w:val="0"/>
          <w:numId w:val="22"/>
        </w:numPr>
        <w:tabs>
          <w:tab w:val="left" w:pos="368"/>
        </w:tabs>
        <w:spacing w:after="0" w:line="240" w:lineRule="auto"/>
        <w:jc w:val="both"/>
        <w:rPr>
          <w:rFonts w:ascii="Simplified Arabic" w:eastAsia="Calibri" w:hAnsi="Simplified Arabic" w:cs="Simplified Arabic"/>
          <w:sz w:val="28"/>
          <w:szCs w:val="28"/>
          <w:lang w:bidi="ar-EG"/>
        </w:rPr>
      </w:pPr>
      <w:r w:rsidRPr="00466D7C">
        <w:rPr>
          <w:rFonts w:ascii="Simplified Arabic" w:eastAsia="Calibri" w:hAnsi="Simplified Arabic" w:cs="Simplified Arabic"/>
          <w:sz w:val="28"/>
          <w:szCs w:val="28"/>
          <w:rtl/>
          <w:lang w:bidi="ar-EG"/>
        </w:rPr>
        <w:t>أكدت دراسة (ميان واصل رسلان 2017) على أهمية وصول المرأة وتبوئها</w:t>
      </w:r>
      <w:r w:rsidR="00CC4C4E">
        <w:rPr>
          <w:rFonts w:ascii="Simplified Arabic" w:eastAsia="Calibri" w:hAnsi="Simplified Arabic" w:cs="Simplified Arabic"/>
          <w:sz w:val="28"/>
          <w:szCs w:val="28"/>
          <w:rtl/>
          <w:lang w:bidi="ar-EG"/>
        </w:rPr>
        <w:t xml:space="preserve"> </w:t>
      </w:r>
      <w:r w:rsidRPr="00466D7C">
        <w:rPr>
          <w:rFonts w:ascii="Simplified Arabic" w:eastAsia="Calibri" w:hAnsi="Simplified Arabic" w:cs="Simplified Arabic"/>
          <w:sz w:val="28"/>
          <w:szCs w:val="28"/>
          <w:rtl/>
          <w:lang w:bidi="ar-EG"/>
        </w:rPr>
        <w:t xml:space="preserve">المراكز القيادية والتحديات </w:t>
      </w:r>
      <w:r w:rsidR="00B8754E">
        <w:rPr>
          <w:rFonts w:ascii="Simplified Arabic" w:eastAsia="Calibri" w:hAnsi="Simplified Arabic" w:cs="Simplified Arabic"/>
          <w:sz w:val="28"/>
          <w:szCs w:val="28"/>
          <w:rtl/>
          <w:lang w:bidi="ar-EG"/>
        </w:rPr>
        <w:t>التي</w:t>
      </w:r>
      <w:r w:rsidRPr="00466D7C">
        <w:rPr>
          <w:rFonts w:ascii="Simplified Arabic" w:eastAsia="Calibri" w:hAnsi="Simplified Arabic" w:cs="Simplified Arabic"/>
          <w:sz w:val="28"/>
          <w:szCs w:val="28"/>
          <w:rtl/>
          <w:lang w:bidi="ar-EG"/>
        </w:rPr>
        <w:t xml:space="preserve"> تواج</w:t>
      </w:r>
      <w:r w:rsidR="001072A4">
        <w:rPr>
          <w:rFonts w:ascii="Simplified Arabic" w:eastAsia="Calibri" w:hAnsi="Simplified Arabic" w:cs="Simplified Arabic" w:hint="cs"/>
          <w:sz w:val="28"/>
          <w:szCs w:val="28"/>
          <w:rtl/>
          <w:lang w:bidi="ar-EG"/>
        </w:rPr>
        <w:t>ه</w:t>
      </w:r>
      <w:r w:rsidRPr="00466D7C">
        <w:rPr>
          <w:rFonts w:ascii="Simplified Arabic" w:eastAsia="Calibri" w:hAnsi="Simplified Arabic" w:cs="Simplified Arabic"/>
          <w:sz w:val="28"/>
          <w:szCs w:val="28"/>
          <w:rtl/>
          <w:lang w:bidi="ar-EG"/>
        </w:rPr>
        <w:t>ها. و</w:t>
      </w:r>
      <w:r w:rsidR="00412A1A">
        <w:rPr>
          <w:rFonts w:ascii="Simplified Arabic" w:eastAsia="Calibri" w:hAnsi="Simplified Arabic" w:cs="Simplified Arabic"/>
          <w:sz w:val="28"/>
          <w:szCs w:val="28"/>
          <w:rtl/>
          <w:lang w:bidi="ar-EG"/>
        </w:rPr>
        <w:t>أيضًا</w:t>
      </w:r>
      <w:r w:rsidRPr="00466D7C">
        <w:rPr>
          <w:rFonts w:ascii="Simplified Arabic" w:eastAsia="Calibri" w:hAnsi="Simplified Arabic" w:cs="Simplified Arabic"/>
          <w:sz w:val="28"/>
          <w:szCs w:val="28"/>
          <w:rtl/>
          <w:lang w:bidi="ar-EG"/>
        </w:rPr>
        <w:t xml:space="preserve"> ما أظهرته النتائج </w:t>
      </w:r>
      <w:r w:rsidR="001072A4">
        <w:rPr>
          <w:rFonts w:ascii="Simplified Arabic" w:eastAsia="Calibri" w:hAnsi="Simplified Arabic" w:cs="Simplified Arabic" w:hint="cs"/>
          <w:sz w:val="28"/>
          <w:szCs w:val="28"/>
          <w:rtl/>
          <w:lang w:bidi="ar-EG"/>
        </w:rPr>
        <w:t xml:space="preserve">من </w:t>
      </w:r>
      <w:r w:rsidRPr="00466D7C">
        <w:rPr>
          <w:rFonts w:ascii="Simplified Arabic" w:eastAsia="Calibri" w:hAnsi="Simplified Arabic" w:cs="Simplified Arabic"/>
          <w:sz w:val="28"/>
          <w:szCs w:val="28"/>
          <w:rtl/>
          <w:lang w:bidi="ar-EG"/>
        </w:rPr>
        <w:t>عدم التكافؤ</w:t>
      </w:r>
      <w:r w:rsidR="00404925">
        <w:rPr>
          <w:rFonts w:ascii="Simplified Arabic" w:eastAsia="Calibri" w:hAnsi="Simplified Arabic" w:cs="Simplified Arabic"/>
          <w:sz w:val="28"/>
          <w:szCs w:val="28"/>
          <w:rtl/>
          <w:lang w:bidi="ar-EG"/>
        </w:rPr>
        <w:t xml:space="preserve"> في </w:t>
      </w:r>
      <w:r w:rsidRPr="00466D7C">
        <w:rPr>
          <w:rFonts w:ascii="Simplified Arabic" w:eastAsia="Calibri" w:hAnsi="Simplified Arabic" w:cs="Simplified Arabic"/>
          <w:sz w:val="28"/>
          <w:szCs w:val="28"/>
          <w:rtl/>
          <w:lang w:bidi="ar-EG"/>
        </w:rPr>
        <w:t>تول</w:t>
      </w:r>
      <w:r w:rsidR="001072A4">
        <w:rPr>
          <w:rFonts w:ascii="Simplified Arabic" w:eastAsia="Calibri" w:hAnsi="Simplified Arabic" w:cs="Simplified Arabic" w:hint="cs"/>
          <w:sz w:val="28"/>
          <w:szCs w:val="28"/>
          <w:rtl/>
          <w:lang w:bidi="ar-EG"/>
        </w:rPr>
        <w:t>ي</w:t>
      </w:r>
      <w:r w:rsidRPr="00466D7C">
        <w:rPr>
          <w:rFonts w:ascii="Simplified Arabic" w:eastAsia="Calibri" w:hAnsi="Simplified Arabic" w:cs="Simplified Arabic"/>
          <w:sz w:val="28"/>
          <w:szCs w:val="28"/>
          <w:rtl/>
          <w:lang w:bidi="ar-EG"/>
        </w:rPr>
        <w:t xml:space="preserve"> المراكز القيادية بين الرجل والمرأة</w:t>
      </w:r>
      <w:r w:rsidR="001072A4">
        <w:rPr>
          <w:rFonts w:ascii="Simplified Arabic" w:eastAsia="Calibri" w:hAnsi="Simplified Arabic" w:cs="Simplified Arabic" w:hint="cs"/>
          <w:sz w:val="28"/>
          <w:szCs w:val="28"/>
          <w:rtl/>
          <w:lang w:bidi="ar-EG"/>
        </w:rPr>
        <w:t>،</w:t>
      </w:r>
      <w:r w:rsidRPr="00466D7C">
        <w:rPr>
          <w:rFonts w:ascii="Simplified Arabic" w:eastAsia="Calibri" w:hAnsi="Simplified Arabic" w:cs="Simplified Arabic"/>
          <w:sz w:val="28"/>
          <w:szCs w:val="28"/>
          <w:rtl/>
          <w:lang w:bidi="ar-EG"/>
        </w:rPr>
        <w:t xml:space="preserve"> وبعض المعوقات الأخرى </w:t>
      </w:r>
      <w:r w:rsidR="00B8754E">
        <w:rPr>
          <w:rFonts w:ascii="Simplified Arabic" w:eastAsia="Calibri" w:hAnsi="Simplified Arabic" w:cs="Simplified Arabic"/>
          <w:sz w:val="28"/>
          <w:szCs w:val="28"/>
          <w:rtl/>
          <w:lang w:bidi="ar-EG"/>
        </w:rPr>
        <w:t>التي</w:t>
      </w:r>
      <w:r w:rsidRPr="00466D7C">
        <w:rPr>
          <w:rFonts w:ascii="Simplified Arabic" w:eastAsia="Calibri" w:hAnsi="Simplified Arabic" w:cs="Simplified Arabic"/>
          <w:sz w:val="28"/>
          <w:szCs w:val="28"/>
          <w:rtl/>
          <w:lang w:bidi="ar-EG"/>
        </w:rPr>
        <w:t xml:space="preserve"> تؤخر عملية تمكين المرأة للوصول</w:t>
      </w:r>
      <w:r w:rsidR="00CC4C4E">
        <w:rPr>
          <w:rFonts w:ascii="Simplified Arabic" w:eastAsia="Calibri" w:hAnsi="Simplified Arabic" w:cs="Simplified Arabic"/>
          <w:sz w:val="28"/>
          <w:szCs w:val="28"/>
          <w:rtl/>
          <w:lang w:bidi="ar-EG"/>
        </w:rPr>
        <w:t xml:space="preserve"> إلى </w:t>
      </w:r>
      <w:r w:rsidRPr="00466D7C">
        <w:rPr>
          <w:rFonts w:ascii="Simplified Arabic" w:eastAsia="Calibri" w:hAnsi="Simplified Arabic" w:cs="Simplified Arabic"/>
          <w:sz w:val="28"/>
          <w:szCs w:val="28"/>
          <w:rtl/>
          <w:lang w:bidi="ar-EG"/>
        </w:rPr>
        <w:t>المراكز القيادية</w:t>
      </w:r>
      <w:r w:rsidR="00F91B66">
        <w:rPr>
          <w:rFonts w:ascii="Simplified Arabic" w:eastAsia="Calibri" w:hAnsi="Simplified Arabic" w:cs="Simplified Arabic"/>
          <w:sz w:val="28"/>
          <w:szCs w:val="28"/>
          <w:rtl/>
          <w:lang w:bidi="ar-EG"/>
        </w:rPr>
        <w:t>.</w:t>
      </w:r>
    </w:p>
    <w:p w14:paraId="3FED06DD" w14:textId="303467E1" w:rsidR="00175B46" w:rsidRPr="00466D7C" w:rsidRDefault="00175B46" w:rsidP="001923CB">
      <w:pPr>
        <w:pStyle w:val="ListParagraph"/>
        <w:numPr>
          <w:ilvl w:val="0"/>
          <w:numId w:val="22"/>
        </w:numPr>
        <w:tabs>
          <w:tab w:val="left" w:pos="368"/>
        </w:tabs>
        <w:spacing w:after="0" w:line="240" w:lineRule="auto"/>
        <w:jc w:val="both"/>
        <w:rPr>
          <w:rFonts w:ascii="Simplified Arabic" w:eastAsia="Calibri" w:hAnsi="Simplified Arabic" w:cs="Simplified Arabic"/>
          <w:sz w:val="28"/>
          <w:szCs w:val="28"/>
          <w:lang w:bidi="ar-EG"/>
        </w:rPr>
      </w:pPr>
      <w:r w:rsidRPr="00466D7C">
        <w:rPr>
          <w:rFonts w:ascii="Simplified Arabic" w:eastAsia="Calibri" w:hAnsi="Simplified Arabic" w:cs="Simplified Arabic"/>
          <w:sz w:val="28"/>
          <w:szCs w:val="28"/>
          <w:rtl/>
          <w:lang w:bidi="ar-EG"/>
        </w:rPr>
        <w:t>أظهرت دراسة (منال يحيى سيد سيد 2014) أهمية السياسات</w:t>
      </w:r>
      <w:r w:rsidR="00F91B66">
        <w:rPr>
          <w:rFonts w:ascii="Simplified Arabic" w:eastAsia="Calibri" w:hAnsi="Simplified Arabic" w:cs="Simplified Arabic"/>
          <w:sz w:val="28"/>
          <w:szCs w:val="28"/>
          <w:rtl/>
          <w:lang w:bidi="ar-EG"/>
        </w:rPr>
        <w:t xml:space="preserve"> </w:t>
      </w:r>
      <w:r w:rsidRPr="00466D7C">
        <w:rPr>
          <w:rFonts w:ascii="Simplified Arabic" w:eastAsia="Calibri" w:hAnsi="Simplified Arabic" w:cs="Simplified Arabic"/>
          <w:sz w:val="28"/>
          <w:szCs w:val="28"/>
          <w:rtl/>
          <w:lang w:bidi="ar-EG"/>
        </w:rPr>
        <w:t xml:space="preserve">والمواثيق الدولية المتعلقة بالمرأة من خلال بعض الاتفاقيات مثل اتفاقية السيدوا ووثيقة مؤتمر القاهرة ومؤتمر بكين. ولكن ابتعدت عن أولويات النساء المصريات واحتياجاتهن الأساسية على الرغم من أهمية اتفاقية سيدوا </w:t>
      </w:r>
      <w:r w:rsidR="00B8754E">
        <w:rPr>
          <w:rFonts w:ascii="Simplified Arabic" w:eastAsia="Calibri" w:hAnsi="Simplified Arabic" w:cs="Simplified Arabic"/>
          <w:sz w:val="28"/>
          <w:szCs w:val="28"/>
          <w:rtl/>
          <w:lang w:bidi="ar-EG"/>
        </w:rPr>
        <w:t>التي</w:t>
      </w:r>
      <w:r w:rsidR="007B1BD0">
        <w:rPr>
          <w:rFonts w:ascii="Simplified Arabic" w:eastAsia="Calibri" w:hAnsi="Simplified Arabic" w:cs="Simplified Arabic"/>
          <w:sz w:val="28"/>
          <w:szCs w:val="28"/>
          <w:rtl/>
          <w:lang w:bidi="ar-EG"/>
        </w:rPr>
        <w:t xml:space="preserve"> تقض</w:t>
      </w:r>
      <w:r w:rsidR="007B1BD0">
        <w:rPr>
          <w:rFonts w:ascii="Simplified Arabic" w:eastAsia="Calibri" w:hAnsi="Simplified Arabic" w:cs="Simplified Arabic" w:hint="cs"/>
          <w:sz w:val="28"/>
          <w:szCs w:val="28"/>
          <w:rtl/>
          <w:lang w:bidi="ar-EG"/>
        </w:rPr>
        <w:t>ي</w:t>
      </w:r>
      <w:r w:rsidRPr="00466D7C">
        <w:rPr>
          <w:rFonts w:ascii="Simplified Arabic" w:eastAsia="Calibri" w:hAnsi="Simplified Arabic" w:cs="Simplified Arabic"/>
          <w:sz w:val="28"/>
          <w:szCs w:val="28"/>
          <w:rtl/>
          <w:lang w:bidi="ar-EG"/>
        </w:rPr>
        <w:t xml:space="preserve"> بالقضاء عل</w:t>
      </w:r>
      <w:r w:rsidR="007B1BD0">
        <w:rPr>
          <w:rFonts w:ascii="Simplified Arabic" w:eastAsia="Calibri" w:hAnsi="Simplified Arabic" w:cs="Simplified Arabic" w:hint="cs"/>
          <w:sz w:val="28"/>
          <w:szCs w:val="28"/>
          <w:rtl/>
          <w:lang w:bidi="ar-EG"/>
        </w:rPr>
        <w:t>ى</w:t>
      </w:r>
      <w:r w:rsidRPr="00466D7C">
        <w:rPr>
          <w:rFonts w:ascii="Simplified Arabic" w:eastAsia="Calibri" w:hAnsi="Simplified Arabic" w:cs="Simplified Arabic"/>
          <w:sz w:val="28"/>
          <w:szCs w:val="28"/>
          <w:rtl/>
          <w:lang w:bidi="ar-EG"/>
        </w:rPr>
        <w:t xml:space="preserve"> أشكال التمي</w:t>
      </w:r>
      <w:r w:rsidR="007B1BD0">
        <w:rPr>
          <w:rFonts w:ascii="Simplified Arabic" w:eastAsia="Calibri" w:hAnsi="Simplified Arabic" w:cs="Simplified Arabic" w:hint="cs"/>
          <w:sz w:val="28"/>
          <w:szCs w:val="28"/>
          <w:rtl/>
          <w:lang w:bidi="ar-EG"/>
        </w:rPr>
        <w:t>ي</w:t>
      </w:r>
      <w:r w:rsidRPr="00466D7C">
        <w:rPr>
          <w:rFonts w:ascii="Simplified Arabic" w:eastAsia="Calibri" w:hAnsi="Simplified Arabic" w:cs="Simplified Arabic"/>
          <w:sz w:val="28"/>
          <w:szCs w:val="28"/>
          <w:rtl/>
          <w:lang w:bidi="ar-EG"/>
        </w:rPr>
        <w:t>ز ضد المرأة</w:t>
      </w:r>
      <w:r w:rsidR="001072A4">
        <w:rPr>
          <w:rFonts w:ascii="Simplified Arabic" w:eastAsia="Calibri" w:hAnsi="Simplified Arabic" w:cs="Simplified Arabic" w:hint="cs"/>
          <w:sz w:val="28"/>
          <w:szCs w:val="28"/>
          <w:rtl/>
          <w:lang w:bidi="ar-EG"/>
        </w:rPr>
        <w:t>.</w:t>
      </w:r>
    </w:p>
    <w:p w14:paraId="032D2D79" w14:textId="04F5224B" w:rsidR="00175B46" w:rsidRPr="00466D7C" w:rsidRDefault="00175B46" w:rsidP="001923CB">
      <w:pPr>
        <w:pStyle w:val="ListParagraph"/>
        <w:numPr>
          <w:ilvl w:val="0"/>
          <w:numId w:val="22"/>
        </w:numPr>
        <w:spacing w:after="0" w:line="240" w:lineRule="auto"/>
        <w:jc w:val="both"/>
        <w:rPr>
          <w:rFonts w:ascii="Simplified Arabic" w:eastAsia="Calibri" w:hAnsi="Simplified Arabic" w:cs="Simplified Arabic"/>
          <w:sz w:val="28"/>
          <w:szCs w:val="28"/>
          <w:lang w:bidi="ar-EG"/>
        </w:rPr>
      </w:pPr>
      <w:r w:rsidRPr="007B1BD0">
        <w:rPr>
          <w:rFonts w:ascii="Simplified Arabic" w:eastAsia="Calibri" w:hAnsi="Simplified Arabic" w:cs="Simplified Arabic"/>
          <w:sz w:val="28"/>
          <w:szCs w:val="28"/>
          <w:rtl/>
          <w:lang w:bidi="ar-EG"/>
        </w:rPr>
        <w:t xml:space="preserve">أكدت دراسة </w:t>
      </w:r>
      <w:r w:rsidRPr="007B1BD0">
        <w:rPr>
          <w:rFonts w:ascii="Simplified Arabic" w:eastAsia="Calibri" w:hAnsi="Simplified Arabic" w:cs="Simplified Arabic"/>
          <w:sz w:val="28"/>
          <w:szCs w:val="28"/>
          <w:lang w:bidi="ar-EG"/>
        </w:rPr>
        <w:t>)</w:t>
      </w:r>
      <w:r w:rsidRPr="007B1BD0">
        <w:rPr>
          <w:rFonts w:ascii="Simplified Arabic" w:eastAsia="Calibri" w:hAnsi="Simplified Arabic" w:cs="Simplified Arabic"/>
          <w:sz w:val="28"/>
          <w:szCs w:val="28"/>
          <w:rtl/>
          <w:lang w:bidi="ar-EG"/>
        </w:rPr>
        <w:t xml:space="preserve"> </w:t>
      </w:r>
      <w:r w:rsidR="007B1BD0" w:rsidRPr="007B1BD0">
        <w:rPr>
          <w:rFonts w:ascii="Simplified Arabic" w:eastAsia="Calibri" w:hAnsi="Simplified Arabic" w:cs="Simplified Arabic"/>
          <w:sz w:val="28"/>
          <w:szCs w:val="28"/>
          <w:lang w:bidi="ar-EG"/>
        </w:rPr>
        <w:t xml:space="preserve"> </w:t>
      </w:r>
      <w:r w:rsidR="007B1BD0" w:rsidRPr="007B1BD0">
        <w:rPr>
          <w:rFonts w:ascii="Simplified Arabic" w:eastAsia="Calibri" w:hAnsi="Simplified Arabic" w:cs="Simplified Arabic"/>
          <w:sz w:val="24"/>
          <w:szCs w:val="24"/>
          <w:lang w:bidi="ar-EG"/>
        </w:rPr>
        <w:t>2018</w:t>
      </w:r>
      <w:r w:rsidR="007B1BD0" w:rsidRPr="007B1BD0">
        <w:rPr>
          <w:rFonts w:ascii="Simplified Arabic" w:eastAsia="Calibri" w:hAnsi="Simplified Arabic" w:cs="Simplified Arabic"/>
          <w:sz w:val="28"/>
          <w:szCs w:val="28"/>
          <w:lang w:bidi="ar-EG"/>
        </w:rPr>
        <w:t xml:space="preserve"> </w:t>
      </w:r>
      <w:r w:rsidRPr="007B1BD0">
        <w:rPr>
          <w:rFonts w:ascii="Simplified Arabic" w:eastAsia="Calibri" w:hAnsi="Simplified Arabic" w:cs="Simplified Arabic"/>
          <w:sz w:val="28"/>
          <w:szCs w:val="28"/>
          <w:lang w:bidi="ar-EG"/>
        </w:rPr>
        <w:t>Syeda Azra Batool1, Syeda Shahida Batool</w:t>
      </w:r>
      <w:r w:rsidRPr="007B1BD0">
        <w:rPr>
          <w:rFonts w:ascii="Simplified Arabic" w:eastAsia="Calibri" w:hAnsi="Simplified Arabic" w:cs="Simplified Arabic"/>
          <w:sz w:val="28"/>
          <w:szCs w:val="28"/>
          <w:rtl/>
          <w:lang w:bidi="ar-EG"/>
        </w:rPr>
        <w:t xml:space="preserve">) </w:t>
      </w:r>
      <w:r w:rsidRPr="00466D7C">
        <w:rPr>
          <w:rFonts w:ascii="Simplified Arabic" w:eastAsia="Calibri" w:hAnsi="Simplified Arabic" w:cs="Simplified Arabic"/>
          <w:sz w:val="28"/>
          <w:szCs w:val="28"/>
          <w:rtl/>
          <w:lang w:bidi="ar-EG"/>
        </w:rPr>
        <w:t>على</w:t>
      </w:r>
      <w:r w:rsidR="00F91B66">
        <w:rPr>
          <w:rFonts w:ascii="Simplified Arabic" w:eastAsia="Calibri" w:hAnsi="Simplified Arabic" w:cs="Simplified Arabic"/>
          <w:sz w:val="28"/>
          <w:szCs w:val="28"/>
          <w:rtl/>
          <w:lang w:bidi="ar-EG"/>
        </w:rPr>
        <w:t xml:space="preserve"> </w:t>
      </w:r>
      <w:r w:rsidRPr="00466D7C">
        <w:rPr>
          <w:rFonts w:ascii="Simplified Arabic" w:eastAsia="Calibri" w:hAnsi="Simplified Arabic" w:cs="Simplified Arabic"/>
          <w:sz w:val="28"/>
          <w:szCs w:val="28"/>
          <w:rtl/>
          <w:lang w:bidi="ar-EG"/>
        </w:rPr>
        <w:t>ضرورة أهمية التعليم للمرأة مما يترتب عليه تحسن</w:t>
      </w:r>
      <w:r w:rsidR="00404925">
        <w:rPr>
          <w:rFonts w:ascii="Simplified Arabic" w:eastAsia="Calibri" w:hAnsi="Simplified Arabic" w:cs="Simplified Arabic"/>
          <w:sz w:val="28"/>
          <w:szCs w:val="28"/>
          <w:rtl/>
          <w:lang w:bidi="ar-EG"/>
        </w:rPr>
        <w:t xml:space="preserve"> في </w:t>
      </w:r>
      <w:r w:rsidRPr="00466D7C">
        <w:rPr>
          <w:rFonts w:ascii="Simplified Arabic" w:eastAsia="Calibri" w:hAnsi="Simplified Arabic" w:cs="Simplified Arabic"/>
          <w:sz w:val="28"/>
          <w:szCs w:val="28"/>
          <w:rtl/>
          <w:lang w:bidi="ar-EG"/>
        </w:rPr>
        <w:t xml:space="preserve">التمكين </w:t>
      </w:r>
      <w:r w:rsidR="00BF2237">
        <w:rPr>
          <w:rFonts w:ascii="Simplified Arabic" w:eastAsia="Calibri" w:hAnsi="Simplified Arabic" w:cs="Simplified Arabic"/>
          <w:sz w:val="28"/>
          <w:szCs w:val="28"/>
          <w:rtl/>
          <w:lang w:bidi="ar-EG"/>
        </w:rPr>
        <w:t>الاقتصاد</w:t>
      </w:r>
      <w:r w:rsidR="00412A1A">
        <w:rPr>
          <w:rFonts w:ascii="Simplified Arabic" w:eastAsia="Calibri" w:hAnsi="Simplified Arabic" w:cs="Simplified Arabic"/>
          <w:sz w:val="28"/>
          <w:szCs w:val="28"/>
          <w:rtl/>
          <w:lang w:bidi="ar-EG"/>
        </w:rPr>
        <w:t>ي</w:t>
      </w:r>
      <w:r w:rsidRPr="00466D7C">
        <w:rPr>
          <w:rFonts w:ascii="Simplified Arabic" w:eastAsia="Calibri" w:hAnsi="Simplified Arabic" w:cs="Simplified Arabic"/>
          <w:sz w:val="28"/>
          <w:szCs w:val="28"/>
          <w:rtl/>
          <w:lang w:bidi="ar-EG"/>
        </w:rPr>
        <w:t xml:space="preserve"> لها من خلال الدخل المناسب لها عن طريق جودة العمل اللائق </w:t>
      </w:r>
      <w:r w:rsidR="001072A4">
        <w:rPr>
          <w:rFonts w:ascii="Simplified Arabic" w:eastAsia="Calibri" w:hAnsi="Simplified Arabic" w:cs="Simplified Arabic" w:hint="cs"/>
          <w:sz w:val="28"/>
          <w:szCs w:val="28"/>
          <w:rtl/>
          <w:lang w:bidi="ar-EG"/>
        </w:rPr>
        <w:t>ب</w:t>
      </w:r>
      <w:r w:rsidRPr="00466D7C">
        <w:rPr>
          <w:rFonts w:ascii="Simplified Arabic" w:eastAsia="Calibri" w:hAnsi="Simplified Arabic" w:cs="Simplified Arabic"/>
          <w:sz w:val="28"/>
          <w:szCs w:val="28"/>
          <w:rtl/>
          <w:lang w:bidi="ar-EG"/>
        </w:rPr>
        <w:t>ها.</w:t>
      </w:r>
    </w:p>
    <w:p w14:paraId="77361E9F" w14:textId="4EFA98B9" w:rsidR="00175B46" w:rsidRPr="00466D7C" w:rsidRDefault="00175B46" w:rsidP="001923CB">
      <w:pPr>
        <w:pStyle w:val="ListParagraph"/>
        <w:numPr>
          <w:ilvl w:val="0"/>
          <w:numId w:val="22"/>
        </w:numPr>
        <w:spacing w:after="0" w:line="240" w:lineRule="auto"/>
        <w:ind w:left="656" w:hanging="270"/>
        <w:jc w:val="both"/>
        <w:rPr>
          <w:rFonts w:ascii="Simplified Arabic" w:eastAsia="Calibri" w:hAnsi="Simplified Arabic" w:cs="Simplified Arabic"/>
          <w:sz w:val="28"/>
          <w:szCs w:val="28"/>
          <w:lang w:bidi="ar-EG"/>
        </w:rPr>
      </w:pPr>
      <w:r w:rsidRPr="00466D7C">
        <w:rPr>
          <w:rFonts w:ascii="Simplified Arabic" w:eastAsia="Calibri" w:hAnsi="Simplified Arabic" w:cs="Simplified Arabic"/>
          <w:sz w:val="28"/>
          <w:szCs w:val="28"/>
          <w:rtl/>
          <w:lang w:bidi="ar-EG"/>
        </w:rPr>
        <w:t>أكدت دراسة (</w:t>
      </w:r>
      <w:r w:rsidRPr="00466D7C">
        <w:rPr>
          <w:rFonts w:ascii="Simplified Arabic" w:eastAsia="Calibri" w:hAnsi="Simplified Arabic" w:cs="Simplified Arabic"/>
          <w:sz w:val="28"/>
          <w:szCs w:val="28"/>
          <w:lang w:bidi="ar-EG"/>
        </w:rPr>
        <w:t>Guido Schmidt-Traub 2018</w:t>
      </w:r>
      <w:r w:rsidRPr="00466D7C">
        <w:rPr>
          <w:rFonts w:ascii="Simplified Arabic" w:eastAsia="Calibri" w:hAnsi="Simplified Arabic" w:cs="Simplified Arabic"/>
          <w:sz w:val="28"/>
          <w:szCs w:val="28"/>
          <w:rtl/>
          <w:lang w:bidi="ar-EG"/>
        </w:rPr>
        <w:t>) على أهمية التعليم والصحة وعلاقتهما بالتنمية المستدامة والاهتمام بالمرأة من ضمن أهداف التنمية المستدامة كما تتوا</w:t>
      </w:r>
      <w:r w:rsidR="001072A4">
        <w:rPr>
          <w:rFonts w:ascii="Simplified Arabic" w:eastAsia="Calibri" w:hAnsi="Simplified Arabic" w:cs="Simplified Arabic" w:hint="cs"/>
          <w:sz w:val="28"/>
          <w:szCs w:val="28"/>
          <w:rtl/>
          <w:lang w:bidi="ar-EG"/>
        </w:rPr>
        <w:t>ء</w:t>
      </w:r>
      <w:r w:rsidRPr="00466D7C">
        <w:rPr>
          <w:rFonts w:ascii="Simplified Arabic" w:eastAsia="Calibri" w:hAnsi="Simplified Arabic" w:cs="Simplified Arabic"/>
          <w:sz w:val="28"/>
          <w:szCs w:val="28"/>
          <w:rtl/>
          <w:lang w:bidi="ar-EG"/>
        </w:rPr>
        <w:t>م مع أهداف رؤية مصر 2030.</w:t>
      </w:r>
    </w:p>
    <w:p w14:paraId="7241A549" w14:textId="23FFDA03" w:rsidR="00175B46" w:rsidRPr="00466D7C" w:rsidRDefault="00175B46" w:rsidP="001923CB">
      <w:pPr>
        <w:pStyle w:val="ListParagraph"/>
        <w:numPr>
          <w:ilvl w:val="0"/>
          <w:numId w:val="22"/>
        </w:numPr>
        <w:spacing w:after="0" w:line="240" w:lineRule="auto"/>
        <w:ind w:left="656" w:right="-180" w:hanging="270"/>
        <w:jc w:val="both"/>
        <w:rPr>
          <w:rFonts w:ascii="Simplified Arabic" w:eastAsia="Calibri" w:hAnsi="Simplified Arabic" w:cs="Simplified Arabic"/>
          <w:sz w:val="28"/>
          <w:szCs w:val="28"/>
          <w:rtl/>
          <w:lang w:bidi="ar-EG"/>
        </w:rPr>
      </w:pPr>
      <w:r w:rsidRPr="007B1BD0">
        <w:rPr>
          <w:rFonts w:ascii="Simplified Arabic" w:eastAsia="Calibri" w:hAnsi="Simplified Arabic" w:cs="Simplified Arabic"/>
          <w:sz w:val="28"/>
          <w:szCs w:val="28"/>
          <w:rtl/>
          <w:lang w:bidi="ar-EG"/>
        </w:rPr>
        <w:t>أثبتت دراسة</w:t>
      </w:r>
      <w:r w:rsidR="00F91B66" w:rsidRPr="007B1BD0">
        <w:rPr>
          <w:rFonts w:ascii="Simplified Arabic" w:eastAsia="Calibri" w:hAnsi="Simplified Arabic" w:cs="Simplified Arabic"/>
          <w:sz w:val="28"/>
          <w:szCs w:val="28"/>
          <w:rtl/>
          <w:lang w:bidi="ar-EG"/>
        </w:rPr>
        <w:t xml:space="preserve"> </w:t>
      </w:r>
      <w:r w:rsidRPr="007B1BD0">
        <w:rPr>
          <w:rFonts w:ascii="Simplified Arabic" w:eastAsia="Calibri" w:hAnsi="Simplified Arabic" w:cs="Simplified Arabic"/>
          <w:sz w:val="28"/>
          <w:szCs w:val="28"/>
          <w:lang w:bidi="ar-EG"/>
        </w:rPr>
        <w:t>Fitsum W. Bayissa, Jeroen Smits And Ruerd Ruben 2017)</w:t>
      </w:r>
      <w:r w:rsidRPr="007B1BD0">
        <w:rPr>
          <w:rFonts w:ascii="Simplified Arabic" w:eastAsia="Calibri" w:hAnsi="Simplified Arabic" w:cs="Simplified Arabic"/>
          <w:sz w:val="28"/>
          <w:szCs w:val="28"/>
          <w:rtl/>
          <w:lang w:bidi="ar-EG"/>
        </w:rPr>
        <w:t xml:space="preserve">) </w:t>
      </w:r>
      <w:r w:rsidRPr="00466D7C">
        <w:rPr>
          <w:rFonts w:ascii="Simplified Arabic" w:eastAsia="Calibri" w:hAnsi="Simplified Arabic" w:cs="Simplified Arabic"/>
          <w:sz w:val="28"/>
          <w:szCs w:val="28"/>
          <w:rtl/>
          <w:lang w:bidi="ar-EG"/>
        </w:rPr>
        <w:t xml:space="preserve">أهمية التمكين </w:t>
      </w:r>
      <w:r w:rsidR="00BF2237">
        <w:rPr>
          <w:rFonts w:ascii="Simplified Arabic" w:eastAsia="Calibri" w:hAnsi="Simplified Arabic" w:cs="Simplified Arabic"/>
          <w:sz w:val="28"/>
          <w:szCs w:val="28"/>
          <w:rtl/>
          <w:lang w:bidi="ar-EG"/>
        </w:rPr>
        <w:t>الاقتصاد</w:t>
      </w:r>
      <w:r w:rsidR="00412A1A">
        <w:rPr>
          <w:rFonts w:ascii="Simplified Arabic" w:eastAsia="Calibri" w:hAnsi="Simplified Arabic" w:cs="Simplified Arabic"/>
          <w:sz w:val="28"/>
          <w:szCs w:val="28"/>
          <w:rtl/>
          <w:lang w:bidi="ar-EG"/>
        </w:rPr>
        <w:t>ي</w:t>
      </w:r>
      <w:r w:rsidRPr="00466D7C">
        <w:rPr>
          <w:rFonts w:ascii="Simplified Arabic" w:eastAsia="Calibri" w:hAnsi="Simplified Arabic" w:cs="Simplified Arabic"/>
          <w:sz w:val="28"/>
          <w:szCs w:val="28"/>
          <w:rtl/>
          <w:lang w:bidi="ar-EG"/>
        </w:rPr>
        <w:t xml:space="preserve"> </w:t>
      </w:r>
      <w:r w:rsidR="001F74FD">
        <w:rPr>
          <w:rFonts w:ascii="Simplified Arabic" w:eastAsia="Calibri" w:hAnsi="Simplified Arabic" w:cs="Simplified Arabic"/>
          <w:sz w:val="28"/>
          <w:szCs w:val="28"/>
          <w:rtl/>
          <w:lang w:bidi="ar-EG"/>
        </w:rPr>
        <w:t>الذي</w:t>
      </w:r>
      <w:r w:rsidRPr="00466D7C">
        <w:rPr>
          <w:rFonts w:ascii="Simplified Arabic" w:eastAsia="Calibri" w:hAnsi="Simplified Arabic" w:cs="Simplified Arabic"/>
          <w:sz w:val="28"/>
          <w:szCs w:val="28"/>
          <w:rtl/>
          <w:lang w:bidi="ar-EG"/>
        </w:rPr>
        <w:t xml:space="preserve"> </w:t>
      </w:r>
      <w:r w:rsidR="008139E2">
        <w:rPr>
          <w:rFonts w:ascii="Simplified Arabic" w:eastAsia="Calibri" w:hAnsi="Simplified Arabic" w:cs="Simplified Arabic"/>
          <w:sz w:val="28"/>
          <w:szCs w:val="28"/>
          <w:rtl/>
          <w:lang w:bidi="ar-EG"/>
        </w:rPr>
        <w:t>يؤدي</w:t>
      </w:r>
      <w:r w:rsidR="00CC4C4E">
        <w:rPr>
          <w:rFonts w:ascii="Simplified Arabic" w:eastAsia="Calibri" w:hAnsi="Simplified Arabic" w:cs="Simplified Arabic"/>
          <w:sz w:val="28"/>
          <w:szCs w:val="28"/>
          <w:rtl/>
          <w:lang w:bidi="ar-EG"/>
        </w:rPr>
        <w:t xml:space="preserve"> إلى </w:t>
      </w:r>
      <w:r w:rsidRPr="00466D7C">
        <w:rPr>
          <w:rFonts w:ascii="Simplified Arabic" w:eastAsia="Calibri" w:hAnsi="Simplified Arabic" w:cs="Simplified Arabic"/>
          <w:sz w:val="28"/>
          <w:szCs w:val="28"/>
          <w:rtl/>
          <w:lang w:bidi="ar-EG"/>
        </w:rPr>
        <w:t>تحسين</w:t>
      </w:r>
      <w:r w:rsidR="00404925">
        <w:rPr>
          <w:rFonts w:ascii="Simplified Arabic" w:eastAsia="Calibri" w:hAnsi="Simplified Arabic" w:cs="Simplified Arabic"/>
          <w:sz w:val="28"/>
          <w:szCs w:val="28"/>
          <w:rtl/>
          <w:lang w:bidi="ar-EG"/>
        </w:rPr>
        <w:t xml:space="preserve"> </w:t>
      </w:r>
      <w:r w:rsidRPr="00466D7C">
        <w:rPr>
          <w:rFonts w:ascii="Simplified Arabic" w:eastAsia="Calibri" w:hAnsi="Simplified Arabic" w:cs="Simplified Arabic"/>
          <w:sz w:val="28"/>
          <w:szCs w:val="28"/>
          <w:rtl/>
          <w:lang w:bidi="ar-EG"/>
        </w:rPr>
        <w:t xml:space="preserve">التمكين </w:t>
      </w:r>
      <w:r w:rsidR="005451EB">
        <w:rPr>
          <w:rFonts w:ascii="Simplified Arabic" w:eastAsia="Calibri" w:hAnsi="Simplified Arabic" w:cs="Simplified Arabic"/>
          <w:sz w:val="28"/>
          <w:szCs w:val="28"/>
          <w:rtl/>
          <w:lang w:bidi="ar-EG"/>
        </w:rPr>
        <w:t>الاجتماعي</w:t>
      </w:r>
      <w:r w:rsidRPr="00466D7C">
        <w:rPr>
          <w:rFonts w:ascii="Simplified Arabic" w:eastAsia="Calibri" w:hAnsi="Simplified Arabic" w:cs="Simplified Arabic"/>
          <w:sz w:val="28"/>
          <w:szCs w:val="28"/>
          <w:rtl/>
          <w:lang w:bidi="ar-EG"/>
        </w:rPr>
        <w:t xml:space="preserve"> و</w:t>
      </w:r>
      <w:r w:rsidR="005543E4">
        <w:rPr>
          <w:rFonts w:ascii="Simplified Arabic" w:eastAsia="Calibri" w:hAnsi="Simplified Arabic" w:cs="Simplified Arabic"/>
          <w:sz w:val="28"/>
          <w:szCs w:val="28"/>
          <w:rtl/>
          <w:lang w:bidi="ar-EG"/>
        </w:rPr>
        <w:t>القانوني</w:t>
      </w:r>
      <w:r w:rsidRPr="00466D7C">
        <w:rPr>
          <w:rFonts w:ascii="Simplified Arabic" w:eastAsia="Calibri" w:hAnsi="Simplified Arabic" w:cs="Simplified Arabic"/>
          <w:sz w:val="28"/>
          <w:szCs w:val="28"/>
          <w:rtl/>
          <w:lang w:bidi="ar-EG"/>
        </w:rPr>
        <w:t xml:space="preserve"> و</w:t>
      </w:r>
      <w:r w:rsidR="005451EB">
        <w:rPr>
          <w:rFonts w:ascii="Simplified Arabic" w:eastAsia="Calibri" w:hAnsi="Simplified Arabic" w:cs="Simplified Arabic"/>
          <w:sz w:val="28"/>
          <w:szCs w:val="28"/>
          <w:rtl/>
          <w:lang w:bidi="ar-EG"/>
        </w:rPr>
        <w:t>السياسي</w:t>
      </w:r>
      <w:r w:rsidR="001072A4">
        <w:rPr>
          <w:rFonts w:ascii="Simplified Arabic" w:eastAsia="Calibri" w:hAnsi="Simplified Arabic" w:cs="Simplified Arabic" w:hint="cs"/>
          <w:sz w:val="28"/>
          <w:szCs w:val="28"/>
          <w:rtl/>
          <w:lang w:bidi="ar-EG"/>
        </w:rPr>
        <w:t>،</w:t>
      </w:r>
      <w:r w:rsidRPr="00466D7C">
        <w:rPr>
          <w:rFonts w:ascii="Simplified Arabic" w:eastAsia="Calibri" w:hAnsi="Simplified Arabic" w:cs="Simplified Arabic"/>
          <w:sz w:val="28"/>
          <w:szCs w:val="28"/>
          <w:rtl/>
          <w:lang w:bidi="ar-EG"/>
        </w:rPr>
        <w:t xml:space="preserve"> وأن التمكين </w:t>
      </w:r>
      <w:r w:rsidR="00BF2237">
        <w:rPr>
          <w:rFonts w:ascii="Simplified Arabic" w:eastAsia="Calibri" w:hAnsi="Simplified Arabic" w:cs="Simplified Arabic"/>
          <w:sz w:val="28"/>
          <w:szCs w:val="28"/>
          <w:rtl/>
          <w:lang w:bidi="ar-EG"/>
        </w:rPr>
        <w:t>الاقتصاد</w:t>
      </w:r>
      <w:r w:rsidR="00412A1A">
        <w:rPr>
          <w:rFonts w:ascii="Simplified Arabic" w:eastAsia="Calibri" w:hAnsi="Simplified Arabic" w:cs="Simplified Arabic"/>
          <w:sz w:val="28"/>
          <w:szCs w:val="28"/>
          <w:rtl/>
          <w:lang w:bidi="ar-EG"/>
        </w:rPr>
        <w:t>ي</w:t>
      </w:r>
      <w:r w:rsidRPr="00466D7C">
        <w:rPr>
          <w:rFonts w:ascii="Simplified Arabic" w:eastAsia="Calibri" w:hAnsi="Simplified Arabic" w:cs="Simplified Arabic"/>
          <w:sz w:val="28"/>
          <w:szCs w:val="28"/>
          <w:rtl/>
          <w:lang w:bidi="ar-EG"/>
        </w:rPr>
        <w:t xml:space="preserve"> شرط </w:t>
      </w:r>
      <w:r w:rsidR="00827A23">
        <w:rPr>
          <w:rFonts w:ascii="Simplified Arabic" w:eastAsia="Calibri" w:hAnsi="Simplified Arabic" w:cs="Simplified Arabic"/>
          <w:sz w:val="28"/>
          <w:szCs w:val="28"/>
          <w:rtl/>
          <w:lang w:bidi="ar-EG"/>
        </w:rPr>
        <w:t>ضروري</w:t>
      </w:r>
      <w:r w:rsidRPr="00466D7C">
        <w:rPr>
          <w:rFonts w:ascii="Simplified Arabic" w:eastAsia="Calibri" w:hAnsi="Simplified Arabic" w:cs="Simplified Arabic"/>
          <w:sz w:val="28"/>
          <w:szCs w:val="28"/>
          <w:rtl/>
          <w:lang w:bidi="ar-EG"/>
        </w:rPr>
        <w:t xml:space="preserve"> لعملية التمكين </w:t>
      </w:r>
      <w:r w:rsidR="005451EB">
        <w:rPr>
          <w:rFonts w:ascii="Simplified Arabic" w:eastAsia="Calibri" w:hAnsi="Simplified Arabic" w:cs="Simplified Arabic"/>
          <w:sz w:val="28"/>
          <w:szCs w:val="28"/>
          <w:rtl/>
          <w:lang w:bidi="ar-EG"/>
        </w:rPr>
        <w:t>الاجتماعي</w:t>
      </w:r>
      <w:r w:rsidR="001072A4">
        <w:rPr>
          <w:rFonts w:ascii="Simplified Arabic" w:eastAsia="Calibri" w:hAnsi="Simplified Arabic" w:cs="Simplified Arabic" w:hint="cs"/>
          <w:sz w:val="28"/>
          <w:szCs w:val="28"/>
          <w:rtl/>
          <w:lang w:bidi="ar-EG"/>
        </w:rPr>
        <w:t>،</w:t>
      </w:r>
      <w:r w:rsidRPr="00466D7C">
        <w:rPr>
          <w:rFonts w:ascii="Simplified Arabic" w:eastAsia="Calibri" w:hAnsi="Simplified Arabic" w:cs="Simplified Arabic"/>
          <w:sz w:val="28"/>
          <w:szCs w:val="28"/>
          <w:rtl/>
          <w:lang w:bidi="ar-EG"/>
        </w:rPr>
        <w:t xml:space="preserve"> ولكن</w:t>
      </w:r>
      <w:r w:rsidR="001072A4">
        <w:rPr>
          <w:rFonts w:ascii="Simplified Arabic" w:eastAsia="Calibri" w:hAnsi="Simplified Arabic" w:cs="Simplified Arabic" w:hint="cs"/>
          <w:sz w:val="28"/>
          <w:szCs w:val="28"/>
          <w:rtl/>
          <w:lang w:bidi="ar-EG"/>
        </w:rPr>
        <w:t>ه</w:t>
      </w:r>
      <w:r w:rsidRPr="00466D7C">
        <w:rPr>
          <w:rFonts w:ascii="Simplified Arabic" w:eastAsia="Calibri" w:hAnsi="Simplified Arabic" w:cs="Simplified Arabic"/>
          <w:sz w:val="28"/>
          <w:szCs w:val="28"/>
          <w:rtl/>
          <w:lang w:bidi="ar-EG"/>
        </w:rPr>
        <w:t xml:space="preserve"> ليس شرط</w:t>
      </w:r>
      <w:r w:rsidR="001072A4">
        <w:rPr>
          <w:rFonts w:ascii="Simplified Arabic" w:eastAsia="Calibri" w:hAnsi="Simplified Arabic" w:cs="Simplified Arabic" w:hint="cs"/>
          <w:sz w:val="28"/>
          <w:szCs w:val="28"/>
          <w:rtl/>
          <w:lang w:bidi="ar-EG"/>
        </w:rPr>
        <w:t>ًا</w:t>
      </w:r>
      <w:r w:rsidRPr="00466D7C">
        <w:rPr>
          <w:rFonts w:ascii="Simplified Arabic" w:eastAsia="Calibri" w:hAnsi="Simplified Arabic" w:cs="Simplified Arabic"/>
          <w:sz w:val="28"/>
          <w:szCs w:val="28"/>
          <w:rtl/>
          <w:lang w:bidi="ar-EG"/>
        </w:rPr>
        <w:t xml:space="preserve"> كاف</w:t>
      </w:r>
      <w:r w:rsidR="001072A4">
        <w:rPr>
          <w:rFonts w:ascii="Simplified Arabic" w:eastAsia="Calibri" w:hAnsi="Simplified Arabic" w:cs="Simplified Arabic" w:hint="cs"/>
          <w:sz w:val="28"/>
          <w:szCs w:val="28"/>
          <w:rtl/>
          <w:lang w:bidi="ar-EG"/>
        </w:rPr>
        <w:t>يًا</w:t>
      </w:r>
      <w:r w:rsidRPr="00466D7C">
        <w:rPr>
          <w:rFonts w:ascii="Simplified Arabic" w:eastAsia="Calibri" w:hAnsi="Simplified Arabic" w:cs="Simplified Arabic"/>
          <w:sz w:val="28"/>
          <w:szCs w:val="28"/>
          <w:rtl/>
          <w:lang w:bidi="ar-EG"/>
        </w:rPr>
        <w:t xml:space="preserve"> لتحقيقه</w:t>
      </w:r>
      <w:r w:rsidR="001072A4">
        <w:rPr>
          <w:rFonts w:ascii="Simplified Arabic" w:eastAsia="Calibri" w:hAnsi="Simplified Arabic" w:cs="Simplified Arabic" w:hint="cs"/>
          <w:sz w:val="28"/>
          <w:szCs w:val="28"/>
          <w:rtl/>
          <w:lang w:bidi="ar-EG"/>
        </w:rPr>
        <w:t>ا</w:t>
      </w:r>
      <w:r w:rsidRPr="00466D7C">
        <w:rPr>
          <w:rFonts w:ascii="Simplified Arabic" w:eastAsia="Calibri" w:hAnsi="Simplified Arabic" w:cs="Simplified Arabic"/>
          <w:sz w:val="28"/>
          <w:szCs w:val="28"/>
          <w:rtl/>
          <w:lang w:bidi="ar-EG"/>
        </w:rPr>
        <w:t>.</w:t>
      </w:r>
    </w:p>
    <w:p w14:paraId="5B6EC519" w14:textId="09EE4845" w:rsidR="00175B46" w:rsidRPr="00466D7C" w:rsidRDefault="00175B46" w:rsidP="001923CB">
      <w:pPr>
        <w:pStyle w:val="ListParagraph"/>
        <w:numPr>
          <w:ilvl w:val="0"/>
          <w:numId w:val="22"/>
        </w:numPr>
        <w:spacing w:after="0" w:line="240" w:lineRule="auto"/>
        <w:ind w:left="656" w:right="-180" w:hanging="270"/>
        <w:jc w:val="both"/>
        <w:rPr>
          <w:rFonts w:ascii="Simplified Arabic" w:eastAsia="Calibri" w:hAnsi="Simplified Arabic" w:cs="Simplified Arabic"/>
          <w:sz w:val="28"/>
          <w:szCs w:val="28"/>
          <w:lang w:bidi="ar-EG"/>
        </w:rPr>
      </w:pPr>
      <w:r w:rsidRPr="00466D7C">
        <w:rPr>
          <w:rFonts w:ascii="Simplified Arabic" w:eastAsia="Calibri" w:hAnsi="Simplified Arabic" w:cs="Simplified Arabic"/>
          <w:sz w:val="28"/>
          <w:szCs w:val="28"/>
          <w:rtl/>
          <w:lang w:bidi="ar-EG"/>
        </w:rPr>
        <w:lastRenderedPageBreak/>
        <w:t>أكدت دراسة (</w:t>
      </w:r>
      <w:r w:rsidRPr="00466D7C">
        <w:rPr>
          <w:rFonts w:ascii="Simplified Arabic" w:eastAsia="Calibri" w:hAnsi="Simplified Arabic" w:cs="Simplified Arabic"/>
          <w:sz w:val="28"/>
          <w:szCs w:val="28"/>
          <w:lang w:bidi="ar-EG"/>
        </w:rPr>
        <w:t>Nandita</w:t>
      </w:r>
      <w:r w:rsidR="00F91B66">
        <w:rPr>
          <w:rFonts w:ascii="Simplified Arabic" w:eastAsia="Calibri" w:hAnsi="Simplified Arabic" w:cs="Simplified Arabic"/>
          <w:sz w:val="28"/>
          <w:szCs w:val="28"/>
          <w:lang w:bidi="ar-EG"/>
        </w:rPr>
        <w:t xml:space="preserve"> </w:t>
      </w:r>
      <w:r w:rsidRPr="00466D7C">
        <w:rPr>
          <w:rFonts w:ascii="Simplified Arabic" w:eastAsia="Calibri" w:hAnsi="Simplified Arabic" w:cs="Simplified Arabic"/>
          <w:sz w:val="28"/>
          <w:szCs w:val="28"/>
          <w:lang w:bidi="ar-EG"/>
        </w:rPr>
        <w:t>Khakhlary</w:t>
      </w:r>
      <w:r w:rsidR="00F91B66">
        <w:rPr>
          <w:rFonts w:ascii="Simplified Arabic" w:eastAsia="Calibri" w:hAnsi="Simplified Arabic" w:cs="Simplified Arabic"/>
          <w:sz w:val="28"/>
          <w:szCs w:val="28"/>
          <w:lang w:bidi="ar-EG"/>
        </w:rPr>
        <w:t xml:space="preserve"> </w:t>
      </w:r>
      <w:r w:rsidRPr="00466D7C">
        <w:rPr>
          <w:rFonts w:ascii="Simplified Arabic" w:eastAsia="Calibri" w:hAnsi="Simplified Arabic" w:cs="Simplified Arabic"/>
          <w:sz w:val="28"/>
          <w:szCs w:val="28"/>
          <w:lang w:bidi="ar-EG"/>
        </w:rPr>
        <w:t xml:space="preserve"> 2017</w:t>
      </w:r>
      <w:r w:rsidRPr="00466D7C">
        <w:rPr>
          <w:rFonts w:ascii="Simplified Arabic" w:eastAsia="Calibri" w:hAnsi="Simplified Arabic" w:cs="Simplified Arabic"/>
          <w:sz w:val="28"/>
          <w:szCs w:val="28"/>
          <w:rtl/>
          <w:lang w:bidi="ar-EG"/>
        </w:rPr>
        <w:t xml:space="preserve">) على وضع المرأة من الناحية </w:t>
      </w:r>
      <w:r w:rsidR="00BF2237">
        <w:rPr>
          <w:rFonts w:ascii="Simplified Arabic" w:eastAsia="Calibri" w:hAnsi="Simplified Arabic" w:cs="Simplified Arabic"/>
          <w:sz w:val="28"/>
          <w:szCs w:val="28"/>
          <w:rtl/>
          <w:lang w:bidi="ar-EG"/>
        </w:rPr>
        <w:t>الاقتصاد</w:t>
      </w:r>
      <w:r w:rsidR="007B1BD0">
        <w:rPr>
          <w:rFonts w:ascii="Simplified Arabic" w:eastAsia="Calibri" w:hAnsi="Simplified Arabic" w:cs="Simplified Arabic"/>
          <w:sz w:val="28"/>
          <w:szCs w:val="28"/>
          <w:rtl/>
          <w:lang w:bidi="ar-EG"/>
        </w:rPr>
        <w:t>ية وما يترتب عليه من تحس</w:t>
      </w:r>
      <w:r w:rsidRPr="00466D7C">
        <w:rPr>
          <w:rFonts w:ascii="Simplified Arabic" w:eastAsia="Calibri" w:hAnsi="Simplified Arabic" w:cs="Simplified Arabic"/>
          <w:sz w:val="28"/>
          <w:szCs w:val="28"/>
          <w:rtl/>
          <w:lang w:bidi="ar-EG"/>
        </w:rPr>
        <w:t>ن</w:t>
      </w:r>
      <w:r w:rsidR="00404925">
        <w:rPr>
          <w:rFonts w:ascii="Simplified Arabic" w:eastAsia="Calibri" w:hAnsi="Simplified Arabic" w:cs="Simplified Arabic"/>
          <w:sz w:val="28"/>
          <w:szCs w:val="28"/>
          <w:rtl/>
          <w:lang w:bidi="ar-EG"/>
        </w:rPr>
        <w:t xml:space="preserve"> في </w:t>
      </w:r>
      <w:r w:rsidRPr="00466D7C">
        <w:rPr>
          <w:rFonts w:ascii="Simplified Arabic" w:eastAsia="Calibri" w:hAnsi="Simplified Arabic" w:cs="Simplified Arabic"/>
          <w:sz w:val="28"/>
          <w:szCs w:val="28"/>
          <w:rtl/>
          <w:lang w:bidi="ar-EG"/>
        </w:rPr>
        <w:t xml:space="preserve">أوضاعها على كافة </w:t>
      </w:r>
      <w:r w:rsidR="007B1BD0">
        <w:rPr>
          <w:rFonts w:ascii="Simplified Arabic" w:eastAsia="Calibri" w:hAnsi="Simplified Arabic" w:cs="Simplified Arabic"/>
          <w:sz w:val="28"/>
          <w:szCs w:val="28"/>
          <w:rtl/>
          <w:lang w:bidi="ar-EG"/>
        </w:rPr>
        <w:t>المستو</w:t>
      </w:r>
      <w:r w:rsidR="007B1BD0">
        <w:rPr>
          <w:rFonts w:ascii="Simplified Arabic" w:eastAsia="Calibri" w:hAnsi="Simplified Arabic" w:cs="Simplified Arabic" w:hint="cs"/>
          <w:sz w:val="28"/>
          <w:szCs w:val="28"/>
          <w:rtl/>
          <w:lang w:bidi="ar-EG"/>
        </w:rPr>
        <w:t>ي</w:t>
      </w:r>
      <w:r w:rsidRPr="00466D7C">
        <w:rPr>
          <w:rFonts w:ascii="Simplified Arabic" w:eastAsia="Calibri" w:hAnsi="Simplified Arabic" w:cs="Simplified Arabic"/>
          <w:sz w:val="28"/>
          <w:szCs w:val="28"/>
          <w:rtl/>
          <w:lang w:bidi="ar-EG"/>
        </w:rPr>
        <w:t>ات.</w:t>
      </w:r>
    </w:p>
    <w:p w14:paraId="758139C3" w14:textId="03FDEE6F" w:rsidR="00175B46" w:rsidRPr="00A45327" w:rsidRDefault="00175B46" w:rsidP="001923CB">
      <w:pPr>
        <w:pStyle w:val="ListParagraph"/>
        <w:numPr>
          <w:ilvl w:val="0"/>
          <w:numId w:val="22"/>
        </w:numPr>
        <w:tabs>
          <w:tab w:val="left" w:pos="-64"/>
        </w:tabs>
        <w:spacing w:after="0" w:line="240" w:lineRule="auto"/>
        <w:ind w:left="656" w:right="-360"/>
        <w:jc w:val="both"/>
        <w:rPr>
          <w:rFonts w:ascii="Simplified Arabic" w:eastAsia="Calibri" w:hAnsi="Simplified Arabic" w:cs="Simplified Arabic"/>
          <w:sz w:val="28"/>
          <w:szCs w:val="28"/>
          <w:rtl/>
          <w:lang w:bidi="ar-EG"/>
        </w:rPr>
      </w:pPr>
      <w:r w:rsidRPr="00466D7C">
        <w:rPr>
          <w:rFonts w:ascii="Simplified Arabic" w:eastAsia="Calibri" w:hAnsi="Simplified Arabic" w:cs="Simplified Arabic"/>
          <w:sz w:val="28"/>
          <w:szCs w:val="28"/>
          <w:rtl/>
          <w:lang w:bidi="ar-EG"/>
        </w:rPr>
        <w:t xml:space="preserve"> أظهرت دراسة</w:t>
      </w:r>
      <w:r w:rsidR="00F91B66">
        <w:rPr>
          <w:rFonts w:ascii="Simplified Arabic" w:eastAsia="Calibri" w:hAnsi="Simplified Arabic" w:cs="Simplified Arabic"/>
          <w:sz w:val="28"/>
          <w:szCs w:val="28"/>
          <w:rtl/>
          <w:lang w:bidi="ar-EG"/>
        </w:rPr>
        <w:t xml:space="preserve"> </w:t>
      </w:r>
      <w:r w:rsidRPr="00466D7C">
        <w:rPr>
          <w:rFonts w:ascii="Simplified Arabic" w:eastAsia="Calibri" w:hAnsi="Simplified Arabic" w:cs="Simplified Arabic"/>
          <w:sz w:val="28"/>
          <w:szCs w:val="28"/>
          <w:rtl/>
          <w:lang w:bidi="ar-EG"/>
        </w:rPr>
        <w:t>(</w:t>
      </w:r>
      <w:r w:rsidRPr="00466D7C">
        <w:rPr>
          <w:rFonts w:ascii="Simplified Arabic" w:eastAsia="Calibri" w:hAnsi="Simplified Arabic" w:cs="Simplified Arabic"/>
          <w:sz w:val="28"/>
          <w:szCs w:val="28"/>
          <w:lang w:bidi="ar-EG"/>
        </w:rPr>
        <w:t>Pankaj Bala JRf</w:t>
      </w:r>
      <w:r w:rsidR="00F91B66">
        <w:rPr>
          <w:rFonts w:ascii="Simplified Arabic" w:eastAsia="Calibri" w:hAnsi="Simplified Arabic" w:cs="Simplified Arabic"/>
          <w:sz w:val="28"/>
          <w:szCs w:val="28"/>
          <w:lang w:bidi="ar-EG"/>
        </w:rPr>
        <w:t xml:space="preserve"> </w:t>
      </w:r>
      <w:r w:rsidRPr="00466D7C">
        <w:rPr>
          <w:rFonts w:ascii="Simplified Arabic" w:eastAsia="Calibri" w:hAnsi="Simplified Arabic" w:cs="Simplified Arabic"/>
          <w:sz w:val="28"/>
          <w:szCs w:val="28"/>
          <w:lang w:bidi="ar-EG"/>
        </w:rPr>
        <w:t>2017</w:t>
      </w:r>
      <w:r w:rsidRPr="00466D7C">
        <w:rPr>
          <w:rFonts w:ascii="Simplified Arabic" w:eastAsia="Calibri" w:hAnsi="Simplified Arabic" w:cs="Simplified Arabic"/>
          <w:sz w:val="28"/>
          <w:szCs w:val="28"/>
          <w:rtl/>
          <w:lang w:bidi="ar-EG"/>
        </w:rPr>
        <w:t>) أهمية دور التوعية</w:t>
      </w:r>
      <w:r w:rsidR="00404925">
        <w:rPr>
          <w:rFonts w:ascii="Simplified Arabic" w:eastAsia="Calibri" w:hAnsi="Simplified Arabic" w:cs="Simplified Arabic"/>
          <w:sz w:val="28"/>
          <w:szCs w:val="28"/>
          <w:rtl/>
          <w:lang w:bidi="ar-EG"/>
        </w:rPr>
        <w:t xml:space="preserve"> في </w:t>
      </w:r>
      <w:r w:rsidRPr="00466D7C">
        <w:rPr>
          <w:rFonts w:ascii="Simplified Arabic" w:eastAsia="Calibri" w:hAnsi="Simplified Arabic" w:cs="Simplified Arabic"/>
          <w:sz w:val="28"/>
          <w:szCs w:val="28"/>
          <w:rtl/>
          <w:lang w:bidi="ar-EG"/>
        </w:rPr>
        <w:t xml:space="preserve">عملية تمكين المرأة وتجنب السلبيات الخاصة بالمرأة من خلال وسائل </w:t>
      </w:r>
      <w:r w:rsidR="005816F3">
        <w:rPr>
          <w:rFonts w:ascii="Simplified Arabic" w:eastAsia="Calibri" w:hAnsi="Simplified Arabic" w:cs="Simplified Arabic"/>
          <w:sz w:val="28"/>
          <w:szCs w:val="28"/>
          <w:rtl/>
          <w:lang w:bidi="ar-EG"/>
        </w:rPr>
        <w:t>الإعلام</w:t>
      </w:r>
      <w:r w:rsidRPr="00466D7C">
        <w:rPr>
          <w:rFonts w:ascii="Simplified Arabic" w:eastAsia="Calibri" w:hAnsi="Simplified Arabic" w:cs="Simplified Arabic"/>
          <w:sz w:val="28"/>
          <w:szCs w:val="28"/>
          <w:rtl/>
          <w:lang w:bidi="ar-EG"/>
        </w:rPr>
        <w:t xml:space="preserve"> بكافة أشكاله.</w:t>
      </w:r>
    </w:p>
    <w:p w14:paraId="6D96F70D" w14:textId="7E499EDB" w:rsidR="00175B46" w:rsidRPr="007B1BD0" w:rsidRDefault="00175B46" w:rsidP="007B1BD0">
      <w:pPr>
        <w:pStyle w:val="ListParagraph"/>
        <w:tabs>
          <w:tab w:val="left" w:pos="368"/>
        </w:tabs>
        <w:spacing w:after="0" w:line="240" w:lineRule="auto"/>
        <w:ind w:left="26" w:right="-360"/>
        <w:jc w:val="both"/>
        <w:rPr>
          <w:rFonts w:ascii="Simplified Arabic" w:eastAsia="Calibri" w:hAnsi="Simplified Arabic" w:cs="Simplified Arabic"/>
          <w:b/>
          <w:bCs/>
          <w:sz w:val="30"/>
          <w:szCs w:val="30"/>
          <w:rtl/>
          <w:lang w:bidi="ar-EG"/>
        </w:rPr>
      </w:pPr>
      <w:r w:rsidRPr="00466D7C">
        <w:rPr>
          <w:rFonts w:ascii="Simplified Arabic" w:eastAsia="Calibri" w:hAnsi="Simplified Arabic" w:cs="Simplified Arabic"/>
          <w:b/>
          <w:bCs/>
          <w:sz w:val="30"/>
          <w:szCs w:val="30"/>
          <w:u w:val="single"/>
          <w:rtl/>
          <w:lang w:bidi="ar-EG"/>
        </w:rPr>
        <w:t>ثاني</w:t>
      </w:r>
      <w:r w:rsidR="00E37345">
        <w:rPr>
          <w:rFonts w:ascii="Simplified Arabic" w:eastAsia="Calibri" w:hAnsi="Simplified Arabic" w:cs="Simplified Arabic"/>
          <w:b/>
          <w:bCs/>
          <w:sz w:val="30"/>
          <w:szCs w:val="30"/>
          <w:u w:val="single"/>
          <w:rtl/>
          <w:lang w:bidi="ar-EG"/>
        </w:rPr>
        <w:t>ًا</w:t>
      </w:r>
      <w:r w:rsidRPr="00466D7C">
        <w:rPr>
          <w:rFonts w:ascii="Simplified Arabic" w:eastAsia="Calibri" w:hAnsi="Simplified Arabic" w:cs="Simplified Arabic"/>
          <w:b/>
          <w:bCs/>
          <w:sz w:val="30"/>
          <w:szCs w:val="30"/>
          <w:u w:val="single"/>
          <w:rtl/>
          <w:lang w:bidi="ar-EG"/>
        </w:rPr>
        <w:t xml:space="preserve"> الدراسات الخاصة بالسكان</w:t>
      </w:r>
      <w:r w:rsidR="00F91B66">
        <w:rPr>
          <w:rFonts w:ascii="Simplified Arabic" w:eastAsia="Calibri" w:hAnsi="Simplified Arabic" w:cs="Simplified Arabic"/>
          <w:b/>
          <w:bCs/>
          <w:sz w:val="30"/>
          <w:szCs w:val="30"/>
          <w:rtl/>
          <w:lang w:bidi="ar-EG"/>
        </w:rPr>
        <w:t>:</w:t>
      </w:r>
    </w:p>
    <w:p w14:paraId="5390AA54" w14:textId="2642B3D8" w:rsidR="00175B46" w:rsidRPr="00466D7C" w:rsidRDefault="00175B46" w:rsidP="001923CB">
      <w:pPr>
        <w:pStyle w:val="ListParagraph"/>
        <w:numPr>
          <w:ilvl w:val="0"/>
          <w:numId w:val="23"/>
        </w:numPr>
        <w:tabs>
          <w:tab w:val="left" w:pos="-64"/>
        </w:tabs>
        <w:spacing w:after="0" w:line="240" w:lineRule="auto"/>
        <w:ind w:left="386" w:right="-360"/>
        <w:jc w:val="both"/>
        <w:rPr>
          <w:rFonts w:ascii="Simplified Arabic" w:eastAsia="Calibri" w:hAnsi="Simplified Arabic" w:cs="Simplified Arabic"/>
          <w:sz w:val="28"/>
          <w:szCs w:val="28"/>
          <w:lang w:bidi="ar-EG"/>
        </w:rPr>
      </w:pPr>
      <w:r w:rsidRPr="00466D7C">
        <w:rPr>
          <w:rFonts w:ascii="Simplified Arabic" w:eastAsia="Calibri" w:hAnsi="Simplified Arabic" w:cs="Simplified Arabic"/>
          <w:b/>
          <w:bCs/>
          <w:sz w:val="28"/>
          <w:szCs w:val="28"/>
          <w:rtl/>
          <w:lang w:bidi="ar-EG"/>
        </w:rPr>
        <w:t>أ</w:t>
      </w:r>
      <w:r w:rsidRPr="00466D7C">
        <w:rPr>
          <w:rFonts w:ascii="Simplified Arabic" w:eastAsia="Calibri" w:hAnsi="Simplified Arabic" w:cs="Simplified Arabic"/>
          <w:sz w:val="28"/>
          <w:szCs w:val="28"/>
          <w:rtl/>
          <w:lang w:bidi="ar-EG"/>
        </w:rPr>
        <w:t xml:space="preserve">ظهرت دراسة (نيفين ونيس سعد منصور 2018) تأثير النمو </w:t>
      </w:r>
      <w:r w:rsidR="00404925">
        <w:rPr>
          <w:rFonts w:ascii="Simplified Arabic" w:eastAsia="Calibri" w:hAnsi="Simplified Arabic" w:cs="Simplified Arabic"/>
          <w:sz w:val="28"/>
          <w:szCs w:val="28"/>
          <w:rtl/>
          <w:lang w:bidi="ar-EG"/>
        </w:rPr>
        <w:t>السكاني</w:t>
      </w:r>
      <w:r w:rsidRPr="00466D7C">
        <w:rPr>
          <w:rFonts w:ascii="Simplified Arabic" w:eastAsia="Calibri" w:hAnsi="Simplified Arabic" w:cs="Simplified Arabic"/>
          <w:sz w:val="28"/>
          <w:szCs w:val="28"/>
          <w:rtl/>
          <w:lang w:bidi="ar-EG"/>
        </w:rPr>
        <w:t xml:space="preserve"> المستمر على أقاليم مصر</w:t>
      </w:r>
      <w:r w:rsidR="001072A4">
        <w:rPr>
          <w:rFonts w:ascii="Simplified Arabic" w:eastAsia="Calibri" w:hAnsi="Simplified Arabic" w:cs="Simplified Arabic" w:hint="cs"/>
          <w:sz w:val="28"/>
          <w:szCs w:val="28"/>
          <w:rtl/>
          <w:lang w:bidi="ar-EG"/>
        </w:rPr>
        <w:t>،</w:t>
      </w:r>
      <w:r w:rsidRPr="00466D7C">
        <w:rPr>
          <w:rFonts w:ascii="Simplified Arabic" w:eastAsia="Calibri" w:hAnsi="Simplified Arabic" w:cs="Simplified Arabic"/>
          <w:sz w:val="28"/>
          <w:szCs w:val="28"/>
          <w:rtl/>
          <w:lang w:bidi="ar-EG"/>
        </w:rPr>
        <w:t xml:space="preserve"> مما ينشأ فجوة بين الأقاليم ويعرقل تحقيق التنمية المستدامة</w:t>
      </w:r>
      <w:r w:rsidR="001072A4">
        <w:rPr>
          <w:rFonts w:ascii="Simplified Arabic" w:eastAsia="Calibri" w:hAnsi="Simplified Arabic" w:cs="Simplified Arabic" w:hint="cs"/>
          <w:sz w:val="28"/>
          <w:szCs w:val="28"/>
          <w:rtl/>
          <w:lang w:bidi="ar-EG"/>
        </w:rPr>
        <w:t>،</w:t>
      </w:r>
      <w:r w:rsidRPr="00466D7C">
        <w:rPr>
          <w:rFonts w:ascii="Simplified Arabic" w:eastAsia="Calibri" w:hAnsi="Simplified Arabic" w:cs="Simplified Arabic"/>
          <w:sz w:val="28"/>
          <w:szCs w:val="28"/>
          <w:rtl/>
          <w:lang w:bidi="ar-EG"/>
        </w:rPr>
        <w:t xml:space="preserve"> وتنبأت الباحثة بزيادة أعداد السكان مستقبل</w:t>
      </w:r>
      <w:r w:rsidR="00E37345">
        <w:rPr>
          <w:rFonts w:ascii="Simplified Arabic" w:eastAsia="Calibri" w:hAnsi="Simplified Arabic" w:cs="Simplified Arabic"/>
          <w:sz w:val="28"/>
          <w:szCs w:val="28"/>
          <w:rtl/>
          <w:lang w:bidi="ar-EG"/>
        </w:rPr>
        <w:t>ًا</w:t>
      </w:r>
      <w:r w:rsidR="001072A4">
        <w:rPr>
          <w:rFonts w:ascii="Simplified Arabic" w:eastAsia="Calibri" w:hAnsi="Simplified Arabic" w:cs="Simplified Arabic" w:hint="cs"/>
          <w:sz w:val="28"/>
          <w:szCs w:val="28"/>
          <w:rtl/>
          <w:lang w:bidi="ar-EG"/>
        </w:rPr>
        <w:t>،</w:t>
      </w:r>
      <w:r w:rsidR="00F91B66">
        <w:rPr>
          <w:rFonts w:ascii="Simplified Arabic" w:eastAsia="Calibri" w:hAnsi="Simplified Arabic" w:cs="Simplified Arabic"/>
          <w:sz w:val="28"/>
          <w:szCs w:val="28"/>
          <w:rtl/>
          <w:lang w:bidi="ar-EG"/>
        </w:rPr>
        <w:t xml:space="preserve"> </w:t>
      </w:r>
      <w:r w:rsidRPr="00466D7C">
        <w:rPr>
          <w:rFonts w:ascii="Simplified Arabic" w:eastAsia="Calibri" w:hAnsi="Simplified Arabic" w:cs="Simplified Arabic"/>
          <w:sz w:val="28"/>
          <w:szCs w:val="28"/>
          <w:rtl/>
          <w:lang w:bidi="ar-EG"/>
        </w:rPr>
        <w:t>وأكدت أن</w:t>
      </w:r>
      <w:r w:rsidR="001072A4">
        <w:rPr>
          <w:rFonts w:ascii="Simplified Arabic" w:eastAsia="Calibri" w:hAnsi="Simplified Arabic" w:cs="Simplified Arabic" w:hint="cs"/>
          <w:sz w:val="28"/>
          <w:szCs w:val="28"/>
          <w:rtl/>
          <w:lang w:bidi="ar-EG"/>
        </w:rPr>
        <w:t>ه</w:t>
      </w:r>
      <w:r w:rsidRPr="00466D7C">
        <w:rPr>
          <w:rFonts w:ascii="Simplified Arabic" w:eastAsia="Calibri" w:hAnsi="Simplified Arabic" w:cs="Simplified Arabic"/>
          <w:sz w:val="28"/>
          <w:szCs w:val="28"/>
          <w:rtl/>
          <w:lang w:bidi="ar-EG"/>
        </w:rPr>
        <w:t xml:space="preserve"> </w:t>
      </w:r>
      <w:r w:rsidR="001072A4">
        <w:rPr>
          <w:rFonts w:ascii="Simplified Arabic" w:eastAsia="Calibri" w:hAnsi="Simplified Arabic" w:cs="Simplified Arabic" w:hint="cs"/>
          <w:sz w:val="28"/>
          <w:szCs w:val="28"/>
          <w:rtl/>
          <w:lang w:bidi="ar-EG"/>
        </w:rPr>
        <w:t>ست</w:t>
      </w:r>
      <w:r w:rsidRPr="00466D7C">
        <w:rPr>
          <w:rFonts w:ascii="Simplified Arabic" w:eastAsia="Calibri" w:hAnsi="Simplified Arabic" w:cs="Simplified Arabic"/>
          <w:sz w:val="28"/>
          <w:szCs w:val="28"/>
          <w:rtl/>
          <w:lang w:bidi="ar-EG"/>
        </w:rPr>
        <w:t xml:space="preserve">كون أقاليم الوجه </w:t>
      </w:r>
      <w:r w:rsidR="00230713">
        <w:rPr>
          <w:rFonts w:ascii="Simplified Arabic" w:eastAsia="Calibri" w:hAnsi="Simplified Arabic" w:cs="Simplified Arabic"/>
          <w:sz w:val="28"/>
          <w:szCs w:val="28"/>
          <w:rtl/>
          <w:lang w:bidi="ar-EG"/>
        </w:rPr>
        <w:t>القبلي</w:t>
      </w:r>
      <w:r w:rsidRPr="00466D7C">
        <w:rPr>
          <w:rFonts w:ascii="Simplified Arabic" w:eastAsia="Calibri" w:hAnsi="Simplified Arabic" w:cs="Simplified Arabic"/>
          <w:sz w:val="28"/>
          <w:szCs w:val="28"/>
          <w:rtl/>
          <w:lang w:bidi="ar-EG"/>
        </w:rPr>
        <w:t xml:space="preserve"> أكثر اكتظاظ</w:t>
      </w:r>
      <w:r w:rsidR="001072A4">
        <w:rPr>
          <w:rFonts w:ascii="Simplified Arabic" w:eastAsia="Calibri" w:hAnsi="Simplified Arabic" w:cs="Simplified Arabic" w:hint="cs"/>
          <w:sz w:val="28"/>
          <w:szCs w:val="28"/>
          <w:rtl/>
          <w:lang w:bidi="ar-EG"/>
        </w:rPr>
        <w:t>ً</w:t>
      </w:r>
      <w:r w:rsidRPr="00466D7C">
        <w:rPr>
          <w:rFonts w:ascii="Simplified Arabic" w:eastAsia="Calibri" w:hAnsi="Simplified Arabic" w:cs="Simplified Arabic"/>
          <w:sz w:val="28"/>
          <w:szCs w:val="28"/>
          <w:rtl/>
          <w:lang w:bidi="ar-EG"/>
        </w:rPr>
        <w:t>ا</w:t>
      </w:r>
      <w:r w:rsidR="007B1BD0">
        <w:rPr>
          <w:rFonts w:ascii="Simplified Arabic" w:eastAsia="Calibri" w:hAnsi="Simplified Arabic" w:cs="Simplified Arabic"/>
          <w:sz w:val="28"/>
          <w:szCs w:val="28"/>
          <w:rtl/>
          <w:lang w:bidi="ar-EG"/>
        </w:rPr>
        <w:t xml:space="preserve"> بالسكان بالمقارنة بالوجه البحر</w:t>
      </w:r>
      <w:r w:rsidR="007B1BD0">
        <w:rPr>
          <w:rFonts w:ascii="Simplified Arabic" w:eastAsia="Calibri" w:hAnsi="Simplified Arabic" w:cs="Simplified Arabic" w:hint="cs"/>
          <w:sz w:val="28"/>
          <w:szCs w:val="28"/>
          <w:rtl/>
          <w:lang w:bidi="ar-EG"/>
        </w:rPr>
        <w:t>ي</w:t>
      </w:r>
      <w:r w:rsidRPr="00466D7C">
        <w:rPr>
          <w:rFonts w:ascii="Simplified Arabic" w:eastAsia="Calibri" w:hAnsi="Simplified Arabic" w:cs="Simplified Arabic"/>
          <w:sz w:val="28"/>
          <w:szCs w:val="28"/>
          <w:rtl/>
          <w:lang w:bidi="ar-EG"/>
        </w:rPr>
        <w:t>. مما ينعكس سلبي</w:t>
      </w:r>
      <w:r w:rsidR="001072A4">
        <w:rPr>
          <w:rFonts w:ascii="Simplified Arabic" w:eastAsia="Calibri" w:hAnsi="Simplified Arabic" w:cs="Simplified Arabic" w:hint="cs"/>
          <w:sz w:val="28"/>
          <w:szCs w:val="28"/>
          <w:rtl/>
          <w:lang w:bidi="ar-EG"/>
        </w:rPr>
        <w:t>ً</w:t>
      </w:r>
      <w:r w:rsidRPr="00466D7C">
        <w:rPr>
          <w:rFonts w:ascii="Simplified Arabic" w:eastAsia="Calibri" w:hAnsi="Simplified Arabic" w:cs="Simplified Arabic"/>
          <w:sz w:val="28"/>
          <w:szCs w:val="28"/>
          <w:rtl/>
          <w:lang w:bidi="ar-EG"/>
        </w:rPr>
        <w:t>ا على خدمات الصحة والتعليم</w:t>
      </w:r>
      <w:r w:rsidR="001072A4">
        <w:rPr>
          <w:rFonts w:ascii="Simplified Arabic" w:eastAsia="Calibri" w:hAnsi="Simplified Arabic" w:cs="Simplified Arabic" w:hint="cs"/>
          <w:sz w:val="28"/>
          <w:szCs w:val="28"/>
          <w:rtl/>
          <w:lang w:bidi="ar-EG"/>
        </w:rPr>
        <w:t>،</w:t>
      </w:r>
      <w:r w:rsidR="00F72B89">
        <w:rPr>
          <w:rFonts w:ascii="Simplified Arabic" w:eastAsia="Calibri" w:hAnsi="Simplified Arabic" w:cs="Simplified Arabic"/>
          <w:sz w:val="28"/>
          <w:szCs w:val="28"/>
          <w:rtl/>
          <w:lang w:bidi="ar-EG"/>
        </w:rPr>
        <w:t xml:space="preserve"> أي </w:t>
      </w:r>
      <w:r w:rsidRPr="00466D7C">
        <w:rPr>
          <w:rFonts w:ascii="Simplified Arabic" w:eastAsia="Calibri" w:hAnsi="Simplified Arabic" w:cs="Simplified Arabic"/>
          <w:sz w:val="28"/>
          <w:szCs w:val="28"/>
          <w:rtl/>
          <w:lang w:bidi="ar-EG"/>
        </w:rPr>
        <w:t>تدن</w:t>
      </w:r>
      <w:r w:rsidR="001072A4">
        <w:rPr>
          <w:rFonts w:ascii="Simplified Arabic" w:eastAsia="Calibri" w:hAnsi="Simplified Arabic" w:cs="Simplified Arabic" w:hint="cs"/>
          <w:sz w:val="28"/>
          <w:szCs w:val="28"/>
          <w:rtl/>
          <w:lang w:bidi="ar-EG"/>
        </w:rPr>
        <w:t>ي</w:t>
      </w:r>
      <w:r w:rsidR="00404925">
        <w:rPr>
          <w:rFonts w:ascii="Simplified Arabic" w:eastAsia="Calibri" w:hAnsi="Simplified Arabic" w:cs="Simplified Arabic"/>
          <w:sz w:val="28"/>
          <w:szCs w:val="28"/>
          <w:rtl/>
          <w:lang w:bidi="ar-EG"/>
        </w:rPr>
        <w:t xml:space="preserve"> </w:t>
      </w:r>
      <w:r w:rsidRPr="00466D7C">
        <w:rPr>
          <w:rFonts w:ascii="Simplified Arabic" w:eastAsia="Calibri" w:hAnsi="Simplified Arabic" w:cs="Simplified Arabic"/>
          <w:sz w:val="28"/>
          <w:szCs w:val="28"/>
          <w:rtl/>
          <w:lang w:bidi="ar-EG"/>
        </w:rPr>
        <w:t>الخصائص السكانية.</w:t>
      </w:r>
    </w:p>
    <w:p w14:paraId="6FE3350D" w14:textId="751AF99E" w:rsidR="00175B46" w:rsidRPr="00466D7C" w:rsidRDefault="00175B46" w:rsidP="001923CB">
      <w:pPr>
        <w:pStyle w:val="ListParagraph"/>
        <w:numPr>
          <w:ilvl w:val="0"/>
          <w:numId w:val="23"/>
        </w:numPr>
        <w:tabs>
          <w:tab w:val="left" w:pos="-64"/>
          <w:tab w:val="right" w:pos="26"/>
        </w:tabs>
        <w:spacing w:after="0" w:line="240" w:lineRule="auto"/>
        <w:ind w:left="206" w:right="-360"/>
        <w:jc w:val="both"/>
        <w:rPr>
          <w:rFonts w:ascii="Simplified Arabic" w:eastAsia="Calibri" w:hAnsi="Simplified Arabic" w:cs="Simplified Arabic"/>
          <w:sz w:val="28"/>
          <w:szCs w:val="28"/>
          <w:lang w:bidi="ar-EG"/>
        </w:rPr>
      </w:pPr>
      <w:r w:rsidRPr="00466D7C">
        <w:rPr>
          <w:rFonts w:ascii="Simplified Arabic" w:eastAsia="Calibri" w:hAnsi="Simplified Arabic" w:cs="Simplified Arabic"/>
          <w:sz w:val="28"/>
          <w:szCs w:val="28"/>
          <w:rtl/>
          <w:lang w:bidi="ar-EG"/>
        </w:rPr>
        <w:t xml:space="preserve"> أظهرت دراسة (عصمت حامد يوسف علي البيه 2016) أهمية التواصل </w:t>
      </w:r>
      <w:r w:rsidR="005451EB">
        <w:rPr>
          <w:rFonts w:ascii="Simplified Arabic" w:eastAsia="Calibri" w:hAnsi="Simplified Arabic" w:cs="Simplified Arabic"/>
          <w:sz w:val="28"/>
          <w:szCs w:val="28"/>
          <w:rtl/>
          <w:lang w:bidi="ar-EG"/>
        </w:rPr>
        <w:t>الاجتماعي</w:t>
      </w:r>
      <w:r w:rsidRPr="00466D7C">
        <w:rPr>
          <w:rFonts w:ascii="Simplified Arabic" w:eastAsia="Calibri" w:hAnsi="Simplified Arabic" w:cs="Simplified Arabic"/>
          <w:sz w:val="28"/>
          <w:szCs w:val="28"/>
          <w:rtl/>
          <w:lang w:bidi="ar-EG"/>
        </w:rPr>
        <w:t xml:space="preserve"> كمصدر للمعلومات</w:t>
      </w:r>
      <w:r w:rsidR="00404925">
        <w:rPr>
          <w:rFonts w:ascii="Simplified Arabic" w:eastAsia="Calibri" w:hAnsi="Simplified Arabic" w:cs="Simplified Arabic"/>
          <w:sz w:val="28"/>
          <w:szCs w:val="28"/>
          <w:rtl/>
          <w:lang w:bidi="ar-EG"/>
        </w:rPr>
        <w:t xml:space="preserve"> في </w:t>
      </w:r>
      <w:r w:rsidRPr="00466D7C">
        <w:rPr>
          <w:rFonts w:ascii="Simplified Arabic" w:eastAsia="Calibri" w:hAnsi="Simplified Arabic" w:cs="Simplified Arabic"/>
          <w:sz w:val="28"/>
          <w:szCs w:val="28"/>
          <w:rtl/>
          <w:lang w:bidi="ar-EG"/>
        </w:rPr>
        <w:t>حل القضايا السكانية وخاصة للفئة العمرية المستهدفة</w:t>
      </w:r>
      <w:r w:rsidR="00404925">
        <w:rPr>
          <w:rFonts w:ascii="Simplified Arabic" w:eastAsia="Calibri" w:hAnsi="Simplified Arabic" w:cs="Simplified Arabic"/>
          <w:sz w:val="28"/>
          <w:szCs w:val="28"/>
          <w:rtl/>
          <w:lang w:bidi="ar-EG"/>
        </w:rPr>
        <w:t xml:space="preserve"> في </w:t>
      </w:r>
      <w:r w:rsidRPr="00466D7C">
        <w:rPr>
          <w:rFonts w:ascii="Simplified Arabic" w:eastAsia="Calibri" w:hAnsi="Simplified Arabic" w:cs="Simplified Arabic"/>
          <w:sz w:val="28"/>
          <w:szCs w:val="28"/>
          <w:rtl/>
          <w:lang w:bidi="ar-EG"/>
        </w:rPr>
        <w:t>الدراسة "الشباب"</w:t>
      </w:r>
      <w:r w:rsidR="0066259E">
        <w:rPr>
          <w:rFonts w:ascii="Simplified Arabic" w:eastAsia="Calibri" w:hAnsi="Simplified Arabic" w:cs="Simplified Arabic" w:hint="cs"/>
          <w:sz w:val="28"/>
          <w:szCs w:val="28"/>
          <w:rtl/>
          <w:lang w:bidi="ar-EG"/>
        </w:rPr>
        <w:t>،</w:t>
      </w:r>
      <w:r w:rsidRPr="00466D7C">
        <w:rPr>
          <w:rFonts w:ascii="Simplified Arabic" w:eastAsia="Calibri" w:hAnsi="Simplified Arabic" w:cs="Simplified Arabic"/>
          <w:sz w:val="28"/>
          <w:szCs w:val="28"/>
          <w:rtl/>
          <w:lang w:bidi="ar-EG"/>
        </w:rPr>
        <w:t xml:space="preserve"> وأكدت الدراسة على</w:t>
      </w:r>
      <w:r w:rsidR="007B1BD0">
        <w:rPr>
          <w:rFonts w:ascii="Simplified Arabic" w:eastAsia="Calibri" w:hAnsi="Simplified Arabic" w:cs="Simplified Arabic"/>
          <w:sz w:val="28"/>
          <w:szCs w:val="28"/>
          <w:rtl/>
          <w:lang w:bidi="ar-EG"/>
        </w:rPr>
        <w:t xml:space="preserve"> افتقار مواقع التواصل الاجتماعي</w:t>
      </w:r>
      <w:r w:rsidRPr="00466D7C">
        <w:rPr>
          <w:rFonts w:ascii="Simplified Arabic" w:eastAsia="Calibri" w:hAnsi="Simplified Arabic" w:cs="Simplified Arabic"/>
          <w:sz w:val="28"/>
          <w:szCs w:val="28"/>
          <w:rtl/>
          <w:lang w:bidi="ar-EG"/>
        </w:rPr>
        <w:t xml:space="preserve"> للتوعية بالقضية السكانية. ومن هنا يأتى دور التوعية</w:t>
      </w:r>
      <w:r w:rsidR="00404925">
        <w:rPr>
          <w:rFonts w:ascii="Simplified Arabic" w:eastAsia="Calibri" w:hAnsi="Simplified Arabic" w:cs="Simplified Arabic"/>
          <w:sz w:val="28"/>
          <w:szCs w:val="28"/>
          <w:rtl/>
          <w:lang w:bidi="ar-EG"/>
        </w:rPr>
        <w:t xml:space="preserve"> في </w:t>
      </w:r>
      <w:r w:rsidRPr="00466D7C">
        <w:rPr>
          <w:rFonts w:ascii="Simplified Arabic" w:eastAsia="Calibri" w:hAnsi="Simplified Arabic" w:cs="Simplified Arabic"/>
          <w:sz w:val="28"/>
          <w:szCs w:val="28"/>
          <w:rtl/>
          <w:lang w:bidi="ar-EG"/>
        </w:rPr>
        <w:t xml:space="preserve">كافة وسائل </w:t>
      </w:r>
      <w:r w:rsidR="005816F3">
        <w:rPr>
          <w:rFonts w:ascii="Simplified Arabic" w:eastAsia="Calibri" w:hAnsi="Simplified Arabic" w:cs="Simplified Arabic"/>
          <w:sz w:val="28"/>
          <w:szCs w:val="28"/>
          <w:rtl/>
          <w:lang w:bidi="ar-EG"/>
        </w:rPr>
        <w:t>الإعلام</w:t>
      </w:r>
      <w:r w:rsidRPr="00466D7C">
        <w:rPr>
          <w:rFonts w:ascii="Simplified Arabic" w:eastAsia="Calibri" w:hAnsi="Simplified Arabic" w:cs="Simplified Arabic"/>
          <w:sz w:val="28"/>
          <w:szCs w:val="28"/>
          <w:rtl/>
          <w:lang w:bidi="ar-EG"/>
        </w:rPr>
        <w:t xml:space="preserve"> ككل </w:t>
      </w:r>
      <w:r w:rsidR="0066259E">
        <w:rPr>
          <w:rFonts w:ascii="Simplified Arabic" w:eastAsia="Calibri" w:hAnsi="Simplified Arabic" w:cs="Simplified Arabic" w:hint="cs"/>
          <w:sz w:val="28"/>
          <w:szCs w:val="28"/>
          <w:rtl/>
          <w:lang w:bidi="ar-EG"/>
        </w:rPr>
        <w:t>با</w:t>
      </w:r>
      <w:r w:rsidRPr="00466D7C">
        <w:rPr>
          <w:rFonts w:ascii="Simplified Arabic" w:eastAsia="Calibri" w:hAnsi="Simplified Arabic" w:cs="Simplified Arabic"/>
          <w:sz w:val="28"/>
          <w:szCs w:val="28"/>
          <w:rtl/>
          <w:lang w:bidi="ar-EG"/>
        </w:rPr>
        <w:t>لقضية السكانية.</w:t>
      </w:r>
    </w:p>
    <w:p w14:paraId="7A771A12" w14:textId="4EA8DDD7" w:rsidR="00175B46" w:rsidRPr="00A55E0E" w:rsidRDefault="00175B46" w:rsidP="001923CB">
      <w:pPr>
        <w:pStyle w:val="ListParagraph"/>
        <w:numPr>
          <w:ilvl w:val="0"/>
          <w:numId w:val="23"/>
        </w:numPr>
        <w:tabs>
          <w:tab w:val="left" w:pos="-64"/>
          <w:tab w:val="right" w:pos="26"/>
          <w:tab w:val="right" w:pos="206"/>
        </w:tabs>
        <w:spacing w:after="0" w:line="240" w:lineRule="auto"/>
        <w:ind w:left="206" w:right="-360" w:hanging="90"/>
        <w:jc w:val="both"/>
        <w:rPr>
          <w:rFonts w:ascii="Simplified Arabic" w:eastAsia="Calibri" w:hAnsi="Simplified Arabic" w:cs="Simplified Arabic"/>
          <w:sz w:val="28"/>
          <w:szCs w:val="28"/>
          <w:lang w:bidi="ar-EG"/>
        </w:rPr>
      </w:pPr>
      <w:r w:rsidRPr="00466D7C">
        <w:rPr>
          <w:rFonts w:ascii="Simplified Arabic" w:eastAsia="Calibri" w:hAnsi="Simplified Arabic" w:cs="Simplified Arabic"/>
          <w:sz w:val="28"/>
          <w:szCs w:val="28"/>
          <w:rtl/>
          <w:lang w:bidi="ar-EG"/>
        </w:rPr>
        <w:t>أظهرت دراسة (عبير يحيى محمد عبد الجواد 2015) معرفة تكلفة إنجاب طفل واحد من خلال دراسة حالة</w:t>
      </w:r>
      <w:r w:rsidR="0066259E">
        <w:rPr>
          <w:rFonts w:ascii="Simplified Arabic" w:eastAsia="Calibri" w:hAnsi="Simplified Arabic" w:cs="Simplified Arabic" w:hint="cs"/>
          <w:sz w:val="28"/>
          <w:szCs w:val="28"/>
          <w:rtl/>
          <w:lang w:bidi="ar-EG"/>
        </w:rPr>
        <w:t>،</w:t>
      </w:r>
      <w:r w:rsidRPr="00466D7C">
        <w:rPr>
          <w:rFonts w:ascii="Simplified Arabic" w:eastAsia="Calibri" w:hAnsi="Simplified Arabic" w:cs="Simplified Arabic"/>
          <w:sz w:val="28"/>
          <w:szCs w:val="28"/>
          <w:rtl/>
          <w:lang w:bidi="ar-EG"/>
        </w:rPr>
        <w:t xml:space="preserve"> وأوضحت الدراسة </w:t>
      </w:r>
      <w:r w:rsidR="0066259E">
        <w:rPr>
          <w:rFonts w:ascii="Simplified Arabic" w:eastAsia="Calibri" w:hAnsi="Simplified Arabic" w:cs="Simplified Arabic" w:hint="cs"/>
          <w:sz w:val="28"/>
          <w:szCs w:val="28"/>
          <w:rtl/>
          <w:lang w:bidi="ar-EG"/>
        </w:rPr>
        <w:t xml:space="preserve">أنه </w:t>
      </w:r>
      <w:r w:rsidRPr="00466D7C">
        <w:rPr>
          <w:rFonts w:ascii="Simplified Arabic" w:eastAsia="Calibri" w:hAnsi="Simplified Arabic" w:cs="Simplified Arabic"/>
          <w:sz w:val="28"/>
          <w:szCs w:val="28"/>
          <w:rtl/>
          <w:lang w:bidi="ar-EG"/>
        </w:rPr>
        <w:t>توجد عدة متغيرات لها تأثير على تكلفة إنجاب طفل</w:t>
      </w:r>
      <w:r w:rsidR="0066259E">
        <w:rPr>
          <w:rFonts w:ascii="Simplified Arabic" w:eastAsia="Calibri" w:hAnsi="Simplified Arabic" w:cs="Simplified Arabic" w:hint="cs"/>
          <w:sz w:val="28"/>
          <w:szCs w:val="28"/>
          <w:rtl/>
          <w:lang w:bidi="ar-EG"/>
        </w:rPr>
        <w:t>،</w:t>
      </w:r>
      <w:r w:rsidRPr="00466D7C">
        <w:rPr>
          <w:rFonts w:ascii="Simplified Arabic" w:eastAsia="Calibri" w:hAnsi="Simplified Arabic" w:cs="Simplified Arabic"/>
          <w:sz w:val="28"/>
          <w:szCs w:val="28"/>
          <w:rtl/>
          <w:lang w:bidi="ar-EG"/>
        </w:rPr>
        <w:t xml:space="preserve"> وهى: (مدة الحياة الزوجية</w:t>
      </w:r>
      <w:r w:rsidR="0066259E">
        <w:rPr>
          <w:rFonts w:ascii="Simplified Arabic" w:eastAsia="Calibri" w:hAnsi="Simplified Arabic" w:cs="Simplified Arabic" w:hint="cs"/>
          <w:sz w:val="28"/>
          <w:szCs w:val="28"/>
          <w:rtl/>
          <w:lang w:bidi="ar-EG"/>
        </w:rPr>
        <w:t>،</w:t>
      </w:r>
      <w:r w:rsidRPr="00466D7C">
        <w:rPr>
          <w:rFonts w:ascii="Simplified Arabic" w:eastAsia="Calibri" w:hAnsi="Simplified Arabic" w:cs="Simplified Arabic"/>
          <w:sz w:val="28"/>
          <w:szCs w:val="28"/>
          <w:rtl/>
          <w:lang w:bidi="ar-EG"/>
        </w:rPr>
        <w:t xml:space="preserve"> </w:t>
      </w:r>
      <w:r w:rsidR="002E67B8">
        <w:rPr>
          <w:rFonts w:ascii="Simplified Arabic" w:eastAsia="Calibri" w:hAnsi="Simplified Arabic" w:cs="Simplified Arabic"/>
          <w:sz w:val="28"/>
          <w:szCs w:val="28"/>
          <w:rtl/>
          <w:lang w:bidi="ar-EG"/>
        </w:rPr>
        <w:t>إجمالي</w:t>
      </w:r>
      <w:r w:rsidRPr="00466D7C">
        <w:rPr>
          <w:rFonts w:ascii="Simplified Arabic" w:eastAsia="Calibri" w:hAnsi="Simplified Arabic" w:cs="Simplified Arabic"/>
          <w:sz w:val="28"/>
          <w:szCs w:val="28"/>
          <w:rtl/>
          <w:lang w:bidi="ar-EG"/>
        </w:rPr>
        <w:t xml:space="preserve"> الإنفاق</w:t>
      </w:r>
      <w:r w:rsidR="0066259E">
        <w:rPr>
          <w:rFonts w:ascii="Simplified Arabic" w:eastAsia="Calibri" w:hAnsi="Simplified Arabic" w:cs="Simplified Arabic" w:hint="cs"/>
          <w:sz w:val="28"/>
          <w:szCs w:val="28"/>
          <w:rtl/>
          <w:lang w:bidi="ar-EG"/>
        </w:rPr>
        <w:t>،</w:t>
      </w:r>
      <w:r w:rsidRPr="00466D7C">
        <w:rPr>
          <w:rFonts w:ascii="Simplified Arabic" w:eastAsia="Calibri" w:hAnsi="Simplified Arabic" w:cs="Simplified Arabic"/>
          <w:sz w:val="28"/>
          <w:szCs w:val="28"/>
          <w:rtl/>
          <w:lang w:bidi="ar-EG"/>
        </w:rPr>
        <w:t xml:space="preserve"> </w:t>
      </w:r>
      <w:r w:rsidR="002E67B8">
        <w:rPr>
          <w:rFonts w:ascii="Simplified Arabic" w:eastAsia="Calibri" w:hAnsi="Simplified Arabic" w:cs="Simplified Arabic"/>
          <w:sz w:val="28"/>
          <w:szCs w:val="28"/>
          <w:rtl/>
          <w:lang w:bidi="ar-EG"/>
        </w:rPr>
        <w:t>إجمالي</w:t>
      </w:r>
      <w:r w:rsidRPr="00466D7C">
        <w:rPr>
          <w:rFonts w:ascii="Simplified Arabic" w:eastAsia="Calibri" w:hAnsi="Simplified Arabic" w:cs="Simplified Arabic"/>
          <w:sz w:val="28"/>
          <w:szCs w:val="28"/>
          <w:rtl/>
          <w:lang w:bidi="ar-EG"/>
        </w:rPr>
        <w:t xml:space="preserve"> الدخل</w:t>
      </w:r>
      <w:r w:rsidR="0066259E">
        <w:rPr>
          <w:rFonts w:ascii="Simplified Arabic" w:eastAsia="Calibri" w:hAnsi="Simplified Arabic" w:cs="Simplified Arabic" w:hint="cs"/>
          <w:sz w:val="28"/>
          <w:szCs w:val="28"/>
          <w:rtl/>
          <w:lang w:bidi="ar-EG"/>
        </w:rPr>
        <w:t>،</w:t>
      </w:r>
      <w:r w:rsidRPr="00466D7C">
        <w:rPr>
          <w:rFonts w:ascii="Simplified Arabic" w:eastAsia="Calibri" w:hAnsi="Simplified Arabic" w:cs="Simplified Arabic"/>
          <w:sz w:val="28"/>
          <w:szCs w:val="28"/>
          <w:rtl/>
          <w:lang w:bidi="ar-EG"/>
        </w:rPr>
        <w:t xml:space="preserve"> العمر عند إنجاب أول طفل</w:t>
      </w:r>
      <w:r w:rsidR="0066259E">
        <w:rPr>
          <w:rFonts w:ascii="Simplified Arabic" w:eastAsia="Calibri" w:hAnsi="Simplified Arabic" w:cs="Simplified Arabic" w:hint="cs"/>
          <w:sz w:val="28"/>
          <w:szCs w:val="28"/>
          <w:rtl/>
          <w:lang w:bidi="ar-EG"/>
        </w:rPr>
        <w:t>،</w:t>
      </w:r>
      <w:r w:rsidRPr="00466D7C">
        <w:rPr>
          <w:rFonts w:ascii="Simplified Arabic" w:eastAsia="Calibri" w:hAnsi="Simplified Arabic" w:cs="Simplified Arabic"/>
          <w:sz w:val="28"/>
          <w:szCs w:val="28"/>
          <w:rtl/>
          <w:lang w:bidi="ar-EG"/>
        </w:rPr>
        <w:t xml:space="preserve"> الحالة التعليمية للزوج)</w:t>
      </w:r>
      <w:r w:rsidR="00F91B66">
        <w:rPr>
          <w:rFonts w:ascii="Simplified Arabic" w:eastAsia="Calibri" w:hAnsi="Simplified Arabic" w:cs="Simplified Arabic"/>
          <w:sz w:val="28"/>
          <w:szCs w:val="28"/>
          <w:rtl/>
          <w:lang w:bidi="ar-EG"/>
        </w:rPr>
        <w:t>.</w:t>
      </w:r>
      <w:r w:rsidRPr="00466D7C">
        <w:rPr>
          <w:rFonts w:ascii="Simplified Arabic" w:eastAsia="Calibri" w:hAnsi="Simplified Arabic" w:cs="Simplified Arabic"/>
          <w:sz w:val="28"/>
          <w:szCs w:val="28"/>
          <w:rtl/>
          <w:lang w:bidi="ar-EG"/>
        </w:rPr>
        <w:t xml:space="preserve"> </w:t>
      </w:r>
      <w:r w:rsidRPr="00A55E0E">
        <w:rPr>
          <w:rFonts w:ascii="Simplified Arabic" w:eastAsia="Calibri" w:hAnsi="Simplified Arabic" w:cs="Simplified Arabic"/>
          <w:sz w:val="28"/>
          <w:szCs w:val="28"/>
          <w:rtl/>
          <w:lang w:bidi="ar-EG"/>
        </w:rPr>
        <w:t>وب</w:t>
      </w:r>
      <w:r w:rsidR="002A0570" w:rsidRPr="00A55E0E">
        <w:rPr>
          <w:rFonts w:ascii="Simplified Arabic" w:eastAsia="Calibri" w:hAnsi="Simplified Arabic" w:cs="Simplified Arabic"/>
          <w:sz w:val="28"/>
          <w:szCs w:val="28"/>
          <w:rtl/>
          <w:lang w:bidi="ar-EG"/>
        </w:rPr>
        <w:t>استخدام</w:t>
      </w:r>
      <w:r w:rsidRPr="00A55E0E">
        <w:rPr>
          <w:rFonts w:ascii="Simplified Arabic" w:eastAsia="Calibri" w:hAnsi="Simplified Arabic" w:cs="Simplified Arabic"/>
          <w:sz w:val="28"/>
          <w:szCs w:val="28"/>
          <w:rtl/>
          <w:lang w:bidi="ar-EG"/>
        </w:rPr>
        <w:t xml:space="preserve"> التحليل </w:t>
      </w:r>
      <w:r w:rsidR="00BF2237" w:rsidRPr="00A55E0E">
        <w:rPr>
          <w:rFonts w:ascii="Simplified Arabic" w:eastAsia="Calibri" w:hAnsi="Simplified Arabic" w:cs="Simplified Arabic"/>
          <w:sz w:val="28"/>
          <w:szCs w:val="28"/>
          <w:rtl/>
          <w:lang w:bidi="ar-EG"/>
        </w:rPr>
        <w:t>الاقتصاد</w:t>
      </w:r>
      <w:r w:rsidR="00412A1A" w:rsidRPr="00A55E0E">
        <w:rPr>
          <w:rFonts w:ascii="Simplified Arabic" w:eastAsia="Calibri" w:hAnsi="Simplified Arabic" w:cs="Simplified Arabic"/>
          <w:sz w:val="28"/>
          <w:szCs w:val="28"/>
          <w:rtl/>
          <w:lang w:bidi="ar-EG"/>
        </w:rPr>
        <w:t>ي</w:t>
      </w:r>
      <w:r w:rsidRPr="00A55E0E">
        <w:rPr>
          <w:rFonts w:ascii="Simplified Arabic" w:eastAsia="Calibri" w:hAnsi="Simplified Arabic" w:cs="Simplified Arabic"/>
          <w:sz w:val="28"/>
          <w:szCs w:val="28"/>
          <w:rtl/>
          <w:lang w:bidi="ar-EG"/>
        </w:rPr>
        <w:t xml:space="preserve"> للخصوبة</w:t>
      </w:r>
      <w:r w:rsidR="0066259E" w:rsidRPr="00A55E0E">
        <w:rPr>
          <w:rFonts w:ascii="Simplified Arabic" w:eastAsia="Calibri" w:hAnsi="Simplified Arabic" w:cs="Simplified Arabic" w:hint="cs"/>
          <w:sz w:val="28"/>
          <w:szCs w:val="28"/>
          <w:rtl/>
          <w:lang w:bidi="ar-EG"/>
        </w:rPr>
        <w:t xml:space="preserve"> اتضح أنه</w:t>
      </w:r>
      <w:r w:rsidRPr="00A55E0E">
        <w:rPr>
          <w:rFonts w:ascii="Simplified Arabic" w:eastAsia="Calibri" w:hAnsi="Simplified Arabic" w:cs="Simplified Arabic"/>
          <w:sz w:val="28"/>
          <w:szCs w:val="28"/>
          <w:rtl/>
          <w:lang w:bidi="ar-EG"/>
        </w:rPr>
        <w:t xml:space="preserve"> كلما ارتفع</w:t>
      </w:r>
      <w:r w:rsidR="002024E9" w:rsidRPr="00A55E0E">
        <w:rPr>
          <w:rFonts w:ascii="Simplified Arabic" w:eastAsia="Calibri" w:hAnsi="Simplified Arabic" w:cs="Simplified Arabic" w:hint="cs"/>
          <w:sz w:val="28"/>
          <w:szCs w:val="28"/>
          <w:rtl/>
          <w:lang w:bidi="ar-EG"/>
        </w:rPr>
        <w:t>ت</w:t>
      </w:r>
      <w:r w:rsidRPr="00A55E0E">
        <w:rPr>
          <w:rFonts w:ascii="Simplified Arabic" w:eastAsia="Calibri" w:hAnsi="Simplified Arabic" w:cs="Simplified Arabic"/>
          <w:sz w:val="28"/>
          <w:szCs w:val="28"/>
          <w:rtl/>
          <w:lang w:bidi="ar-EG"/>
        </w:rPr>
        <w:t xml:space="preserve"> تكلفة إنجاب طفل </w:t>
      </w:r>
      <w:r w:rsidR="00A55E0E" w:rsidRPr="00A55E0E">
        <w:rPr>
          <w:rFonts w:ascii="Simplified Arabic" w:eastAsia="Calibri" w:hAnsi="Simplified Arabic" w:cs="Simplified Arabic" w:hint="cs"/>
          <w:sz w:val="28"/>
          <w:szCs w:val="28"/>
          <w:rtl/>
          <w:lang w:bidi="ar-EG"/>
        </w:rPr>
        <w:t>انخفض</w:t>
      </w:r>
      <w:r w:rsidRPr="00A55E0E">
        <w:rPr>
          <w:rFonts w:ascii="Simplified Arabic" w:eastAsia="Calibri" w:hAnsi="Simplified Arabic" w:cs="Simplified Arabic"/>
          <w:sz w:val="28"/>
          <w:szCs w:val="28"/>
          <w:rtl/>
          <w:lang w:bidi="ar-EG"/>
        </w:rPr>
        <w:t xml:space="preserve"> عدد الأطفال المتوقع إنجابه.</w:t>
      </w:r>
    </w:p>
    <w:p w14:paraId="46302989" w14:textId="564C1094" w:rsidR="00175B46" w:rsidRPr="00466D7C" w:rsidRDefault="00175B46" w:rsidP="001923CB">
      <w:pPr>
        <w:pStyle w:val="ListParagraph"/>
        <w:numPr>
          <w:ilvl w:val="0"/>
          <w:numId w:val="23"/>
        </w:numPr>
        <w:tabs>
          <w:tab w:val="right" w:pos="26"/>
          <w:tab w:val="right" w:pos="476"/>
        </w:tabs>
        <w:spacing w:after="0" w:line="240" w:lineRule="auto"/>
        <w:ind w:left="206" w:right="-180" w:firstLine="90"/>
        <w:jc w:val="both"/>
        <w:rPr>
          <w:rFonts w:ascii="Simplified Arabic" w:eastAsia="Calibri" w:hAnsi="Simplified Arabic" w:cs="Simplified Arabic"/>
          <w:sz w:val="28"/>
          <w:szCs w:val="28"/>
          <w:lang w:bidi="ar-EG"/>
        </w:rPr>
      </w:pPr>
      <w:r w:rsidRPr="00466D7C">
        <w:rPr>
          <w:rFonts w:ascii="Simplified Arabic" w:eastAsia="Calibri" w:hAnsi="Simplified Arabic" w:cs="Simplified Arabic"/>
          <w:sz w:val="28"/>
          <w:szCs w:val="28"/>
          <w:rtl/>
          <w:lang w:bidi="ar-EG"/>
        </w:rPr>
        <w:t xml:space="preserve">أظهرت دراسة (المركز </w:t>
      </w:r>
      <w:r w:rsidR="00EA2ABD">
        <w:rPr>
          <w:rFonts w:ascii="Simplified Arabic" w:eastAsia="Calibri" w:hAnsi="Simplified Arabic" w:cs="Simplified Arabic"/>
          <w:sz w:val="28"/>
          <w:szCs w:val="28"/>
          <w:rtl/>
          <w:lang w:bidi="ar-EG"/>
        </w:rPr>
        <w:t>القومي</w:t>
      </w:r>
      <w:r w:rsidRPr="00466D7C">
        <w:rPr>
          <w:rFonts w:ascii="Simplified Arabic" w:eastAsia="Calibri" w:hAnsi="Simplified Arabic" w:cs="Simplified Arabic"/>
          <w:sz w:val="28"/>
          <w:szCs w:val="28"/>
          <w:rtl/>
          <w:lang w:bidi="ar-EG"/>
        </w:rPr>
        <w:t xml:space="preserve"> للبحوث الاجتماعية والجنائية 2015) أهمية التأكيد على دور الثقافة و</w:t>
      </w:r>
      <w:r w:rsidR="00224C60">
        <w:rPr>
          <w:rFonts w:ascii="Simplified Arabic" w:eastAsia="Calibri" w:hAnsi="Simplified Arabic" w:cs="Simplified Arabic"/>
          <w:sz w:val="28"/>
          <w:szCs w:val="28"/>
          <w:rtl/>
          <w:lang w:bidi="ar-EG"/>
        </w:rPr>
        <w:t>الوعي</w:t>
      </w:r>
      <w:r w:rsidRPr="00466D7C">
        <w:rPr>
          <w:rFonts w:ascii="Simplified Arabic" w:eastAsia="Calibri" w:hAnsi="Simplified Arabic" w:cs="Simplified Arabic"/>
          <w:sz w:val="28"/>
          <w:szCs w:val="28"/>
          <w:rtl/>
          <w:lang w:bidi="ar-EG"/>
        </w:rPr>
        <w:t xml:space="preserve"> بالقضية السكانية للأفراد. حيث ما زالت القيم </w:t>
      </w:r>
      <w:r w:rsidRPr="00466D7C">
        <w:rPr>
          <w:rFonts w:ascii="Simplified Arabic" w:eastAsia="Calibri" w:hAnsi="Simplified Arabic" w:cs="Simplified Arabic"/>
          <w:sz w:val="28"/>
          <w:szCs w:val="28"/>
          <w:rtl/>
          <w:lang w:bidi="ar-EG"/>
        </w:rPr>
        <w:lastRenderedPageBreak/>
        <w:t>الاجتماعية والعادات والتقاليد والموروثات</w:t>
      </w:r>
      <w:r w:rsidR="0066259E">
        <w:rPr>
          <w:rFonts w:ascii="Simplified Arabic" w:eastAsia="Calibri" w:hAnsi="Simplified Arabic" w:cs="Simplified Arabic" w:hint="cs"/>
          <w:sz w:val="28"/>
          <w:szCs w:val="28"/>
          <w:rtl/>
          <w:lang w:bidi="ar-EG"/>
        </w:rPr>
        <w:t>،</w:t>
      </w:r>
      <w:r w:rsidRPr="00466D7C">
        <w:rPr>
          <w:rFonts w:ascii="Simplified Arabic" w:eastAsia="Calibri" w:hAnsi="Simplified Arabic" w:cs="Simplified Arabic"/>
          <w:sz w:val="28"/>
          <w:szCs w:val="28"/>
          <w:rtl/>
          <w:lang w:bidi="ar-EG"/>
        </w:rPr>
        <w:t xml:space="preserve"> وتأثير الحموات</w:t>
      </w:r>
      <w:r w:rsidR="0066259E">
        <w:rPr>
          <w:rFonts w:ascii="Simplified Arabic" w:eastAsia="Calibri" w:hAnsi="Simplified Arabic" w:cs="Simplified Arabic" w:hint="cs"/>
          <w:sz w:val="28"/>
          <w:szCs w:val="28"/>
          <w:rtl/>
          <w:lang w:bidi="ar-EG"/>
        </w:rPr>
        <w:t>،</w:t>
      </w:r>
      <w:r w:rsidRPr="00466D7C">
        <w:rPr>
          <w:rFonts w:ascii="Simplified Arabic" w:eastAsia="Calibri" w:hAnsi="Simplified Arabic" w:cs="Simplified Arabic"/>
          <w:sz w:val="28"/>
          <w:szCs w:val="28"/>
          <w:rtl/>
          <w:lang w:bidi="ar-EG"/>
        </w:rPr>
        <w:t xml:space="preserve"> وتفضيل إنجاب الذكور عن الإناث</w:t>
      </w:r>
      <w:r w:rsidR="0066259E">
        <w:rPr>
          <w:rFonts w:ascii="Simplified Arabic" w:eastAsia="Calibri" w:hAnsi="Simplified Arabic" w:cs="Simplified Arabic" w:hint="cs"/>
          <w:sz w:val="28"/>
          <w:szCs w:val="28"/>
          <w:rtl/>
          <w:lang w:bidi="ar-EG"/>
        </w:rPr>
        <w:t>،</w:t>
      </w:r>
      <w:r w:rsidRPr="00466D7C">
        <w:rPr>
          <w:rFonts w:ascii="Simplified Arabic" w:eastAsia="Calibri" w:hAnsi="Simplified Arabic" w:cs="Simplified Arabic"/>
          <w:sz w:val="28"/>
          <w:szCs w:val="28"/>
          <w:rtl/>
          <w:lang w:bidi="ar-EG"/>
        </w:rPr>
        <w:t xml:space="preserve"> خاصة</w:t>
      </w:r>
      <w:r w:rsidR="00404925">
        <w:rPr>
          <w:rFonts w:ascii="Simplified Arabic" w:eastAsia="Calibri" w:hAnsi="Simplified Arabic" w:cs="Simplified Arabic"/>
          <w:sz w:val="28"/>
          <w:szCs w:val="28"/>
          <w:rtl/>
          <w:lang w:bidi="ar-EG"/>
        </w:rPr>
        <w:t xml:space="preserve"> في </w:t>
      </w:r>
      <w:r w:rsidRPr="00466D7C">
        <w:rPr>
          <w:rFonts w:ascii="Simplified Arabic" w:eastAsia="Calibri" w:hAnsi="Simplified Arabic" w:cs="Simplified Arabic"/>
          <w:sz w:val="28"/>
          <w:szCs w:val="28"/>
          <w:rtl/>
          <w:lang w:bidi="ar-EG"/>
        </w:rPr>
        <w:t>الريف</w:t>
      </w:r>
      <w:r w:rsidR="0066259E">
        <w:rPr>
          <w:rFonts w:ascii="Simplified Arabic" w:eastAsia="Calibri" w:hAnsi="Simplified Arabic" w:cs="Simplified Arabic" w:hint="cs"/>
          <w:sz w:val="28"/>
          <w:szCs w:val="28"/>
          <w:rtl/>
          <w:lang w:bidi="ar-EG"/>
        </w:rPr>
        <w:t>،</w:t>
      </w:r>
      <w:r w:rsidRPr="00466D7C">
        <w:rPr>
          <w:rFonts w:ascii="Simplified Arabic" w:eastAsia="Calibri" w:hAnsi="Simplified Arabic" w:cs="Simplified Arabic"/>
          <w:sz w:val="28"/>
          <w:szCs w:val="28"/>
          <w:rtl/>
          <w:lang w:bidi="ar-EG"/>
        </w:rPr>
        <w:t xml:space="preserve"> والأمية </w:t>
      </w:r>
      <w:r w:rsidR="00412A1A">
        <w:rPr>
          <w:rFonts w:ascii="Simplified Arabic" w:eastAsia="Calibri" w:hAnsi="Simplified Arabic" w:cs="Simplified Arabic"/>
          <w:sz w:val="28"/>
          <w:szCs w:val="28"/>
          <w:rtl/>
          <w:lang w:bidi="ar-EG"/>
        </w:rPr>
        <w:t>أيضًا</w:t>
      </w:r>
      <w:r w:rsidR="0066259E">
        <w:rPr>
          <w:rFonts w:ascii="Simplified Arabic" w:eastAsia="Calibri" w:hAnsi="Simplified Arabic" w:cs="Simplified Arabic" w:hint="cs"/>
          <w:sz w:val="28"/>
          <w:szCs w:val="28"/>
          <w:rtl/>
          <w:lang w:bidi="ar-EG"/>
        </w:rPr>
        <w:t>، كل</w:t>
      </w:r>
      <w:r w:rsidRPr="00466D7C">
        <w:rPr>
          <w:rFonts w:ascii="Simplified Arabic" w:eastAsia="Calibri" w:hAnsi="Simplified Arabic" w:cs="Simplified Arabic"/>
          <w:sz w:val="28"/>
          <w:szCs w:val="28"/>
          <w:rtl/>
          <w:lang w:bidi="ar-EG"/>
        </w:rPr>
        <w:t xml:space="preserve"> تلك الأسباب سابقة الذكر لها تأثير</w:t>
      </w:r>
      <w:r w:rsidR="00F91B66">
        <w:rPr>
          <w:rFonts w:ascii="Simplified Arabic" w:eastAsia="Calibri" w:hAnsi="Simplified Arabic" w:cs="Simplified Arabic"/>
          <w:sz w:val="28"/>
          <w:szCs w:val="28"/>
          <w:rtl/>
          <w:lang w:bidi="ar-EG"/>
        </w:rPr>
        <w:t xml:space="preserve"> </w:t>
      </w:r>
      <w:r w:rsidR="00404925">
        <w:rPr>
          <w:rFonts w:ascii="Simplified Arabic" w:eastAsia="Calibri" w:hAnsi="Simplified Arabic" w:cs="Simplified Arabic"/>
          <w:sz w:val="28"/>
          <w:szCs w:val="28"/>
          <w:rtl/>
          <w:lang w:bidi="ar-EG"/>
        </w:rPr>
        <w:t xml:space="preserve">في </w:t>
      </w:r>
      <w:r w:rsidRPr="00466D7C">
        <w:rPr>
          <w:rFonts w:ascii="Simplified Arabic" w:eastAsia="Calibri" w:hAnsi="Simplified Arabic" w:cs="Simplified Arabic"/>
          <w:sz w:val="28"/>
          <w:szCs w:val="28"/>
          <w:rtl/>
          <w:lang w:bidi="ar-EG"/>
        </w:rPr>
        <w:t>زيادة معدل الإنجاب.</w:t>
      </w:r>
    </w:p>
    <w:p w14:paraId="40B6567E" w14:textId="524BB148" w:rsidR="00175B46" w:rsidRPr="00466D7C" w:rsidRDefault="00175B46" w:rsidP="001923CB">
      <w:pPr>
        <w:pStyle w:val="ListParagraph"/>
        <w:numPr>
          <w:ilvl w:val="0"/>
          <w:numId w:val="23"/>
        </w:numPr>
        <w:tabs>
          <w:tab w:val="right" w:pos="116"/>
          <w:tab w:val="right" w:pos="476"/>
        </w:tabs>
        <w:spacing w:after="0" w:line="240" w:lineRule="auto"/>
        <w:ind w:left="116" w:right="-360" w:hanging="90"/>
        <w:jc w:val="both"/>
        <w:rPr>
          <w:rFonts w:ascii="Simplified Arabic" w:eastAsia="Calibri" w:hAnsi="Simplified Arabic" w:cs="Simplified Arabic"/>
          <w:sz w:val="28"/>
          <w:szCs w:val="28"/>
          <w:lang w:bidi="ar-EG"/>
        </w:rPr>
      </w:pPr>
      <w:r w:rsidRPr="00466D7C">
        <w:rPr>
          <w:rFonts w:ascii="Simplified Arabic" w:eastAsia="Calibri" w:hAnsi="Simplified Arabic" w:cs="Simplified Arabic"/>
          <w:sz w:val="28"/>
          <w:szCs w:val="28"/>
          <w:rtl/>
          <w:lang w:bidi="ar-EG"/>
        </w:rPr>
        <w:t>أظهرت</w:t>
      </w:r>
      <w:r w:rsidR="00F91B66">
        <w:rPr>
          <w:rFonts w:ascii="Simplified Arabic" w:eastAsia="Calibri" w:hAnsi="Simplified Arabic" w:cs="Simplified Arabic"/>
          <w:sz w:val="28"/>
          <w:szCs w:val="28"/>
          <w:rtl/>
          <w:lang w:bidi="ar-EG"/>
        </w:rPr>
        <w:t xml:space="preserve"> </w:t>
      </w:r>
      <w:r w:rsidRPr="00466D7C">
        <w:rPr>
          <w:rFonts w:ascii="Simplified Arabic" w:eastAsia="Calibri" w:hAnsi="Simplified Arabic" w:cs="Simplified Arabic"/>
          <w:sz w:val="28"/>
          <w:szCs w:val="28"/>
          <w:rtl/>
          <w:lang w:bidi="ar-EG"/>
        </w:rPr>
        <w:t xml:space="preserve">دراسة (سمير أحمد أبو ريا 2013) </w:t>
      </w:r>
      <w:r w:rsidR="00412A1A">
        <w:rPr>
          <w:rFonts w:ascii="Simplified Arabic" w:eastAsia="Calibri" w:hAnsi="Simplified Arabic" w:cs="Simplified Arabic"/>
          <w:sz w:val="28"/>
          <w:szCs w:val="28"/>
          <w:rtl/>
          <w:lang w:bidi="ar-EG"/>
        </w:rPr>
        <w:t>أيضًا</w:t>
      </w:r>
      <w:r w:rsidRPr="00466D7C">
        <w:rPr>
          <w:rFonts w:ascii="Simplified Arabic" w:eastAsia="Calibri" w:hAnsi="Simplified Arabic" w:cs="Simplified Arabic"/>
          <w:sz w:val="28"/>
          <w:szCs w:val="28"/>
          <w:rtl/>
          <w:lang w:bidi="ar-EG"/>
        </w:rPr>
        <w:t xml:space="preserve"> التأكيد على دور التوعية بالقضية السكانية لدى طلبة الجامعات</w:t>
      </w:r>
      <w:r w:rsidR="0066259E">
        <w:rPr>
          <w:rFonts w:ascii="Simplified Arabic" w:eastAsia="Calibri" w:hAnsi="Simplified Arabic" w:cs="Simplified Arabic" w:hint="cs"/>
          <w:sz w:val="28"/>
          <w:szCs w:val="28"/>
          <w:rtl/>
          <w:lang w:bidi="ar-EG"/>
        </w:rPr>
        <w:t>،</w:t>
      </w:r>
      <w:r w:rsidRPr="00466D7C">
        <w:rPr>
          <w:rFonts w:ascii="Simplified Arabic" w:eastAsia="Calibri" w:hAnsi="Simplified Arabic" w:cs="Simplified Arabic"/>
          <w:sz w:val="28"/>
          <w:szCs w:val="28"/>
          <w:rtl/>
          <w:lang w:bidi="ar-EG"/>
        </w:rPr>
        <w:t xml:space="preserve"> وأوضحت الدراسة مدى معرفة الشباب بمظاهر </w:t>
      </w:r>
      <w:r w:rsidR="009F6B7D">
        <w:rPr>
          <w:rFonts w:ascii="Simplified Arabic" w:eastAsia="Calibri" w:hAnsi="Simplified Arabic" w:cs="Simplified Arabic"/>
          <w:sz w:val="28"/>
          <w:szCs w:val="28"/>
          <w:rtl/>
          <w:lang w:bidi="ar-EG"/>
        </w:rPr>
        <w:t>القضية السكانية (ازدحام المرور</w:t>
      </w:r>
      <w:r w:rsidR="009F6B7D">
        <w:rPr>
          <w:rFonts w:ascii="Simplified Arabic" w:eastAsia="Calibri" w:hAnsi="Simplified Arabic" w:cs="Simplified Arabic" w:hint="cs"/>
          <w:sz w:val="28"/>
          <w:szCs w:val="28"/>
          <w:rtl/>
          <w:lang w:bidi="ar-EG"/>
        </w:rPr>
        <w:t>،</w:t>
      </w:r>
      <w:r w:rsidRPr="00466D7C">
        <w:rPr>
          <w:rFonts w:ascii="Simplified Arabic" w:eastAsia="Calibri" w:hAnsi="Simplified Arabic" w:cs="Simplified Arabic"/>
          <w:sz w:val="28"/>
          <w:szCs w:val="28"/>
          <w:rtl/>
          <w:lang w:bidi="ar-EG"/>
        </w:rPr>
        <w:t xml:space="preserve"> </w:t>
      </w:r>
      <w:r w:rsidR="009F6B7D">
        <w:rPr>
          <w:rFonts w:ascii="Simplified Arabic" w:eastAsia="Calibri" w:hAnsi="Simplified Arabic" w:cs="Simplified Arabic" w:hint="cs"/>
          <w:sz w:val="28"/>
          <w:szCs w:val="28"/>
          <w:rtl/>
          <w:lang w:bidi="ar-EG"/>
        </w:rPr>
        <w:t>و</w:t>
      </w:r>
      <w:r w:rsidR="009F6B7D">
        <w:rPr>
          <w:rFonts w:ascii="Simplified Arabic" w:eastAsia="Calibri" w:hAnsi="Simplified Arabic" w:cs="Simplified Arabic"/>
          <w:sz w:val="28"/>
          <w:szCs w:val="28"/>
          <w:rtl/>
          <w:lang w:bidi="ar-EG"/>
        </w:rPr>
        <w:t>الفقر</w:t>
      </w:r>
      <w:r w:rsidR="009F6B7D">
        <w:rPr>
          <w:rFonts w:ascii="Simplified Arabic" w:eastAsia="Calibri" w:hAnsi="Simplified Arabic" w:cs="Simplified Arabic" w:hint="cs"/>
          <w:sz w:val="28"/>
          <w:szCs w:val="28"/>
          <w:rtl/>
          <w:lang w:bidi="ar-EG"/>
        </w:rPr>
        <w:t>، و</w:t>
      </w:r>
      <w:r w:rsidRPr="00466D7C">
        <w:rPr>
          <w:rFonts w:ascii="Simplified Arabic" w:eastAsia="Calibri" w:hAnsi="Simplified Arabic" w:cs="Simplified Arabic"/>
          <w:sz w:val="28"/>
          <w:szCs w:val="28"/>
          <w:rtl/>
          <w:lang w:bidi="ar-EG"/>
        </w:rPr>
        <w:t>أزمة الغذاء)</w:t>
      </w:r>
      <w:r w:rsidR="0066259E">
        <w:rPr>
          <w:rFonts w:ascii="Simplified Arabic" w:eastAsia="Calibri" w:hAnsi="Simplified Arabic" w:cs="Simplified Arabic" w:hint="cs"/>
          <w:sz w:val="28"/>
          <w:szCs w:val="28"/>
          <w:rtl/>
          <w:lang w:bidi="ar-EG"/>
        </w:rPr>
        <w:t>،</w:t>
      </w:r>
      <w:r w:rsidRPr="00466D7C">
        <w:rPr>
          <w:rFonts w:ascii="Simplified Arabic" w:eastAsia="Calibri" w:hAnsi="Simplified Arabic" w:cs="Simplified Arabic"/>
          <w:sz w:val="28"/>
          <w:szCs w:val="28"/>
          <w:rtl/>
          <w:lang w:bidi="ar-EG"/>
        </w:rPr>
        <w:t xml:space="preserve"> وضرورة دراسة مقرر </w:t>
      </w:r>
      <w:r w:rsidR="00243A67">
        <w:rPr>
          <w:rFonts w:ascii="Simplified Arabic" w:eastAsia="Calibri" w:hAnsi="Simplified Arabic" w:cs="Simplified Arabic"/>
          <w:sz w:val="28"/>
          <w:szCs w:val="28"/>
          <w:rtl/>
          <w:lang w:bidi="ar-EG"/>
        </w:rPr>
        <w:t>سكاني</w:t>
      </w:r>
      <w:r w:rsidRPr="00466D7C">
        <w:rPr>
          <w:rFonts w:ascii="Simplified Arabic" w:eastAsia="Calibri" w:hAnsi="Simplified Arabic" w:cs="Simplified Arabic"/>
          <w:sz w:val="28"/>
          <w:szCs w:val="28"/>
          <w:rtl/>
          <w:lang w:bidi="ar-EG"/>
        </w:rPr>
        <w:t xml:space="preserve"> للطلبة ليؤثر على سلوكهم </w:t>
      </w:r>
      <w:r w:rsidR="00404925">
        <w:rPr>
          <w:rFonts w:ascii="Simplified Arabic" w:eastAsia="Calibri" w:hAnsi="Simplified Arabic" w:cs="Simplified Arabic"/>
          <w:sz w:val="28"/>
          <w:szCs w:val="28"/>
          <w:rtl/>
          <w:lang w:bidi="ar-EG"/>
        </w:rPr>
        <w:t>الإنجابي</w:t>
      </w:r>
      <w:r w:rsidR="00F91B66">
        <w:rPr>
          <w:rFonts w:ascii="Simplified Arabic" w:eastAsia="Calibri" w:hAnsi="Simplified Arabic" w:cs="Simplified Arabic"/>
          <w:sz w:val="28"/>
          <w:szCs w:val="28"/>
          <w:rtl/>
          <w:lang w:bidi="ar-EG"/>
        </w:rPr>
        <w:t>.</w:t>
      </w:r>
      <w:r w:rsidR="00F72B89">
        <w:rPr>
          <w:rFonts w:ascii="Simplified Arabic" w:eastAsia="Calibri" w:hAnsi="Simplified Arabic" w:cs="Simplified Arabic"/>
          <w:sz w:val="28"/>
          <w:szCs w:val="28"/>
          <w:rtl/>
          <w:lang w:bidi="ar-EG"/>
        </w:rPr>
        <w:t xml:space="preserve"> </w:t>
      </w:r>
      <w:r w:rsidR="0066259E">
        <w:rPr>
          <w:rFonts w:ascii="Simplified Arabic" w:eastAsia="Calibri" w:hAnsi="Simplified Arabic" w:cs="Simplified Arabic" w:hint="cs"/>
          <w:sz w:val="28"/>
          <w:szCs w:val="28"/>
          <w:rtl/>
          <w:lang w:bidi="ar-EG"/>
        </w:rPr>
        <w:t>و</w:t>
      </w:r>
      <w:r w:rsidRPr="00466D7C">
        <w:rPr>
          <w:rFonts w:ascii="Simplified Arabic" w:eastAsia="Calibri" w:hAnsi="Simplified Arabic" w:cs="Simplified Arabic"/>
          <w:sz w:val="28"/>
          <w:szCs w:val="28"/>
          <w:rtl/>
          <w:lang w:bidi="ar-EG"/>
        </w:rPr>
        <w:t xml:space="preserve">التأكيد على أهمية </w:t>
      </w:r>
      <w:r w:rsidR="005816F3">
        <w:rPr>
          <w:rFonts w:ascii="Simplified Arabic" w:eastAsia="Calibri" w:hAnsi="Simplified Arabic" w:cs="Simplified Arabic"/>
          <w:sz w:val="28"/>
          <w:szCs w:val="28"/>
          <w:rtl/>
          <w:lang w:bidi="ar-EG"/>
        </w:rPr>
        <w:t>الإعلام</w:t>
      </w:r>
      <w:r w:rsidRPr="00466D7C">
        <w:rPr>
          <w:rFonts w:ascii="Simplified Arabic" w:eastAsia="Calibri" w:hAnsi="Simplified Arabic" w:cs="Simplified Arabic"/>
          <w:sz w:val="28"/>
          <w:szCs w:val="28"/>
          <w:rtl/>
          <w:lang w:bidi="ar-EG"/>
        </w:rPr>
        <w:t xml:space="preserve"> وهو محور من محاور الإستراتيجية القومية للسكان 2015/2030.</w:t>
      </w:r>
    </w:p>
    <w:p w14:paraId="2E2104EE" w14:textId="2E2E76EC" w:rsidR="00175B46" w:rsidRPr="00466D7C" w:rsidRDefault="00175B46" w:rsidP="001923CB">
      <w:pPr>
        <w:pStyle w:val="ListParagraph"/>
        <w:numPr>
          <w:ilvl w:val="0"/>
          <w:numId w:val="23"/>
        </w:numPr>
        <w:tabs>
          <w:tab w:val="left" w:pos="116"/>
          <w:tab w:val="right" w:pos="476"/>
        </w:tabs>
        <w:spacing w:after="0" w:line="240" w:lineRule="auto"/>
        <w:ind w:left="-64" w:right="-360" w:firstLine="0"/>
        <w:jc w:val="both"/>
        <w:rPr>
          <w:rFonts w:ascii="Simplified Arabic" w:eastAsia="Calibri" w:hAnsi="Simplified Arabic" w:cs="Simplified Arabic"/>
          <w:sz w:val="28"/>
          <w:szCs w:val="28"/>
          <w:lang w:bidi="ar-EG"/>
        </w:rPr>
      </w:pPr>
      <w:r w:rsidRPr="00466D7C">
        <w:rPr>
          <w:rFonts w:ascii="Simplified Arabic" w:eastAsia="Calibri" w:hAnsi="Simplified Arabic" w:cs="Simplified Arabic"/>
          <w:sz w:val="28"/>
          <w:szCs w:val="28"/>
          <w:rtl/>
          <w:lang w:bidi="ar-EG"/>
        </w:rPr>
        <w:t>أكدت</w:t>
      </w:r>
      <w:r w:rsidR="00F91B66">
        <w:rPr>
          <w:rFonts w:ascii="Simplified Arabic" w:eastAsia="Calibri" w:hAnsi="Simplified Arabic" w:cs="Simplified Arabic"/>
          <w:sz w:val="28"/>
          <w:szCs w:val="28"/>
          <w:rtl/>
          <w:lang w:bidi="ar-EG"/>
        </w:rPr>
        <w:t xml:space="preserve"> </w:t>
      </w:r>
      <w:r w:rsidRPr="00466D7C">
        <w:rPr>
          <w:rFonts w:ascii="Simplified Arabic" w:eastAsia="Calibri" w:hAnsi="Simplified Arabic" w:cs="Simplified Arabic"/>
          <w:sz w:val="28"/>
          <w:szCs w:val="28"/>
          <w:rtl/>
          <w:lang w:bidi="ar-EG"/>
        </w:rPr>
        <w:t>دراسة (</w:t>
      </w:r>
      <w:r w:rsidRPr="00466D7C">
        <w:rPr>
          <w:rFonts w:ascii="Simplified Arabic" w:eastAsia="Calibri" w:hAnsi="Simplified Arabic" w:cs="Simplified Arabic"/>
          <w:sz w:val="28"/>
          <w:szCs w:val="28"/>
          <w:lang w:bidi="ar-EG"/>
        </w:rPr>
        <w:t xml:space="preserve">Zeinab </w:t>
      </w:r>
      <w:r w:rsidR="0066259E">
        <w:rPr>
          <w:rFonts w:ascii="Simplified Arabic" w:eastAsia="Calibri" w:hAnsi="Simplified Arabic" w:cs="Simplified Arabic"/>
          <w:sz w:val="28"/>
          <w:szCs w:val="28"/>
          <w:lang w:bidi="ar-EG"/>
        </w:rPr>
        <w:t>F</w:t>
      </w:r>
      <w:r w:rsidR="00F91B66">
        <w:rPr>
          <w:rFonts w:ascii="Simplified Arabic" w:eastAsia="Calibri" w:hAnsi="Simplified Arabic" w:cs="Simplified Arabic"/>
          <w:sz w:val="28"/>
          <w:szCs w:val="28"/>
          <w:lang w:bidi="ar-EG"/>
        </w:rPr>
        <w:t>.</w:t>
      </w:r>
      <w:r w:rsidRPr="00466D7C">
        <w:rPr>
          <w:rFonts w:ascii="Simplified Arabic" w:eastAsia="Calibri" w:hAnsi="Simplified Arabic" w:cs="Simplified Arabic"/>
          <w:sz w:val="28"/>
          <w:szCs w:val="28"/>
          <w:lang w:bidi="ar-EG"/>
        </w:rPr>
        <w:t xml:space="preserve"> Hamed, Amira </w:t>
      </w:r>
      <w:r w:rsidR="0066259E">
        <w:rPr>
          <w:rFonts w:ascii="Simplified Arabic" w:eastAsia="Calibri" w:hAnsi="Simplified Arabic" w:cs="Simplified Arabic"/>
          <w:sz w:val="28"/>
          <w:szCs w:val="28"/>
          <w:lang w:bidi="ar-EG"/>
        </w:rPr>
        <w:t>F</w:t>
      </w:r>
      <w:r w:rsidR="00F91B66">
        <w:rPr>
          <w:rFonts w:ascii="Simplified Arabic" w:eastAsia="Calibri" w:hAnsi="Simplified Arabic" w:cs="Simplified Arabic"/>
          <w:sz w:val="28"/>
          <w:szCs w:val="28"/>
          <w:lang w:bidi="ar-EG"/>
        </w:rPr>
        <w:t>.</w:t>
      </w:r>
      <w:r w:rsidRPr="00466D7C">
        <w:rPr>
          <w:rFonts w:ascii="Simplified Arabic" w:eastAsia="Calibri" w:hAnsi="Simplified Arabic" w:cs="Simplified Arabic"/>
          <w:sz w:val="28"/>
          <w:szCs w:val="28"/>
          <w:lang w:bidi="ar-EG"/>
        </w:rPr>
        <w:t xml:space="preserve"> El–Gazzar,</w:t>
      </w:r>
      <w:r w:rsidR="0066259E">
        <w:rPr>
          <w:rFonts w:ascii="Simplified Arabic" w:eastAsia="Calibri" w:hAnsi="Simplified Arabic" w:cs="Simplified Arabic"/>
          <w:sz w:val="28"/>
          <w:szCs w:val="28"/>
          <w:lang w:bidi="ar-EG"/>
        </w:rPr>
        <w:t xml:space="preserve"> </w:t>
      </w:r>
      <w:r w:rsidRPr="00466D7C">
        <w:rPr>
          <w:rFonts w:ascii="Simplified Arabic" w:eastAsia="Calibri" w:hAnsi="Simplified Arabic" w:cs="Simplified Arabic"/>
          <w:sz w:val="28"/>
          <w:szCs w:val="28"/>
          <w:lang w:bidi="ar-EG"/>
        </w:rPr>
        <w:t>Faragm</w:t>
      </w:r>
      <w:r w:rsidR="0066259E">
        <w:rPr>
          <w:rFonts w:ascii="Simplified Arabic" w:eastAsia="Calibri" w:hAnsi="Simplified Arabic" w:cs="Simplified Arabic"/>
          <w:sz w:val="28"/>
          <w:szCs w:val="28"/>
          <w:lang w:bidi="ar-EG"/>
        </w:rPr>
        <w:t xml:space="preserve"> </w:t>
      </w:r>
      <w:r w:rsidRPr="00466D7C">
        <w:rPr>
          <w:rFonts w:ascii="Simplified Arabic" w:eastAsia="Calibri" w:hAnsi="Simplified Arabic" w:cs="Simplified Arabic"/>
          <w:sz w:val="28"/>
          <w:szCs w:val="28"/>
          <w:lang w:bidi="ar-EG"/>
        </w:rPr>
        <w:t>Moftah 2018</w:t>
      </w:r>
      <w:r w:rsidRPr="00466D7C">
        <w:rPr>
          <w:rFonts w:ascii="Simplified Arabic" w:eastAsia="Calibri" w:hAnsi="Simplified Arabic" w:cs="Simplified Arabic"/>
          <w:sz w:val="28"/>
          <w:szCs w:val="28"/>
          <w:rtl/>
          <w:lang w:bidi="ar-EG"/>
        </w:rPr>
        <w:t>) على</w:t>
      </w:r>
      <w:r w:rsidRPr="002024E9">
        <w:rPr>
          <w:rFonts w:ascii="Simplified Arabic" w:eastAsia="Calibri" w:hAnsi="Simplified Arabic" w:cs="Simplified Arabic"/>
          <w:sz w:val="28"/>
          <w:szCs w:val="28"/>
          <w:rtl/>
          <w:lang w:bidi="ar-EG"/>
        </w:rPr>
        <w:t xml:space="preserve"> مدى </w:t>
      </w:r>
      <w:r w:rsidRPr="00466D7C">
        <w:rPr>
          <w:rFonts w:ascii="Simplified Arabic" w:eastAsia="Calibri" w:hAnsi="Simplified Arabic" w:cs="Simplified Arabic"/>
          <w:sz w:val="28"/>
          <w:szCs w:val="28"/>
          <w:rtl/>
          <w:lang w:bidi="ar-EG"/>
        </w:rPr>
        <w:t>ال</w:t>
      </w:r>
      <w:r w:rsidR="002024E9">
        <w:rPr>
          <w:rFonts w:ascii="Simplified Arabic" w:eastAsia="Calibri" w:hAnsi="Simplified Arabic" w:cs="Simplified Arabic" w:hint="cs"/>
          <w:sz w:val="28"/>
          <w:szCs w:val="28"/>
          <w:rtl/>
          <w:lang w:bidi="ar-EG"/>
        </w:rPr>
        <w:t>وعي</w:t>
      </w:r>
      <w:r w:rsidRPr="00466D7C">
        <w:rPr>
          <w:rFonts w:ascii="Simplified Arabic" w:eastAsia="Calibri" w:hAnsi="Simplified Arabic" w:cs="Simplified Arabic"/>
          <w:sz w:val="28"/>
          <w:szCs w:val="28"/>
          <w:rtl/>
          <w:lang w:bidi="ar-EG"/>
        </w:rPr>
        <w:t xml:space="preserve"> </w:t>
      </w:r>
      <w:r w:rsidR="00E83F29">
        <w:rPr>
          <w:rFonts w:ascii="Simplified Arabic" w:eastAsia="Calibri" w:hAnsi="Simplified Arabic" w:cs="Simplified Arabic"/>
          <w:sz w:val="28"/>
          <w:szCs w:val="28"/>
          <w:rtl/>
          <w:lang w:bidi="ar-EG"/>
        </w:rPr>
        <w:t>بشأن</w:t>
      </w:r>
      <w:r w:rsidRPr="00466D7C">
        <w:rPr>
          <w:rFonts w:ascii="Simplified Arabic" w:eastAsia="Calibri" w:hAnsi="Simplified Arabic" w:cs="Simplified Arabic"/>
          <w:sz w:val="28"/>
          <w:szCs w:val="28"/>
          <w:rtl/>
          <w:lang w:bidi="ar-EG"/>
        </w:rPr>
        <w:t xml:space="preserve"> معدل انتشار وسائل تنظيم الأسرة بين النساء</w:t>
      </w:r>
      <w:r w:rsidR="002024E9">
        <w:rPr>
          <w:rFonts w:ascii="Simplified Arabic" w:eastAsia="Calibri" w:hAnsi="Simplified Arabic" w:cs="Simplified Arabic" w:hint="cs"/>
          <w:sz w:val="28"/>
          <w:szCs w:val="28"/>
          <w:rtl/>
          <w:lang w:bidi="ar-EG"/>
        </w:rPr>
        <w:t>،</w:t>
      </w:r>
      <w:r w:rsidRPr="00466D7C">
        <w:rPr>
          <w:rFonts w:ascii="Simplified Arabic" w:eastAsia="Calibri" w:hAnsi="Simplified Arabic" w:cs="Simplified Arabic"/>
          <w:sz w:val="28"/>
          <w:szCs w:val="28"/>
          <w:rtl/>
          <w:lang w:bidi="ar-EG"/>
        </w:rPr>
        <w:t xml:space="preserve"> وضعف </w:t>
      </w:r>
      <w:r w:rsidR="00224C60">
        <w:rPr>
          <w:rFonts w:ascii="Simplified Arabic" w:eastAsia="Calibri" w:hAnsi="Simplified Arabic" w:cs="Simplified Arabic"/>
          <w:sz w:val="28"/>
          <w:szCs w:val="28"/>
          <w:rtl/>
          <w:lang w:bidi="ar-EG"/>
        </w:rPr>
        <w:t>الوعي</w:t>
      </w:r>
      <w:r w:rsidRPr="00466D7C">
        <w:rPr>
          <w:rFonts w:ascii="Simplified Arabic" w:eastAsia="Calibri" w:hAnsi="Simplified Arabic" w:cs="Simplified Arabic"/>
          <w:sz w:val="28"/>
          <w:szCs w:val="28"/>
          <w:rtl/>
          <w:lang w:bidi="ar-EG"/>
        </w:rPr>
        <w:t xml:space="preserve"> بها لدى الأزواج.</w:t>
      </w:r>
    </w:p>
    <w:p w14:paraId="43C6DA2E" w14:textId="01BA35DF" w:rsidR="00175B46" w:rsidRPr="009F6B7D" w:rsidRDefault="00175B46" w:rsidP="001923CB">
      <w:pPr>
        <w:pStyle w:val="ListParagraph"/>
        <w:numPr>
          <w:ilvl w:val="0"/>
          <w:numId w:val="23"/>
        </w:numPr>
        <w:tabs>
          <w:tab w:val="left" w:pos="116"/>
        </w:tabs>
        <w:spacing w:after="0" w:line="240" w:lineRule="auto"/>
        <w:ind w:left="26" w:right="-360" w:firstLine="0"/>
        <w:jc w:val="both"/>
        <w:rPr>
          <w:rFonts w:ascii="Simplified Arabic" w:eastAsia="Calibri" w:hAnsi="Simplified Arabic" w:cs="Simplified Arabic"/>
          <w:sz w:val="28"/>
          <w:szCs w:val="28"/>
          <w:rtl/>
          <w:lang w:bidi="ar-EG"/>
        </w:rPr>
      </w:pPr>
      <w:r w:rsidRPr="009F6B7D">
        <w:rPr>
          <w:rFonts w:ascii="Simplified Arabic" w:eastAsia="Calibri" w:hAnsi="Simplified Arabic" w:cs="Simplified Arabic"/>
          <w:sz w:val="28"/>
          <w:szCs w:val="28"/>
          <w:rtl/>
          <w:lang w:bidi="ar-EG"/>
        </w:rPr>
        <w:t xml:space="preserve">أوضحت دراسة </w:t>
      </w:r>
      <w:r w:rsidR="009F6B7D" w:rsidRPr="009F6B7D">
        <w:rPr>
          <w:rFonts w:ascii="Simplified Arabic" w:eastAsia="Calibri" w:hAnsi="Simplified Arabic" w:cs="Simplified Arabic"/>
          <w:sz w:val="28"/>
          <w:szCs w:val="28"/>
          <w:lang w:bidi="ar-EG"/>
        </w:rPr>
        <w:t>(</w:t>
      </w:r>
      <w:r w:rsidRPr="009F6B7D">
        <w:rPr>
          <w:rFonts w:ascii="Simplified Arabic" w:eastAsia="Calibri" w:hAnsi="Simplified Arabic" w:cs="Simplified Arabic"/>
          <w:sz w:val="28"/>
          <w:szCs w:val="28"/>
          <w:lang w:bidi="ar-EG"/>
        </w:rPr>
        <w:t>Maha Mohammed Alzahranib, Aesha Farheen Siddiqu 2018</w:t>
      </w:r>
      <w:r w:rsidR="009F6B7D" w:rsidRPr="009F6B7D">
        <w:rPr>
          <w:rFonts w:ascii="Simplified Arabic" w:eastAsia="Calibri" w:hAnsi="Simplified Arabic" w:cs="Simplified Arabic"/>
          <w:sz w:val="28"/>
          <w:szCs w:val="28"/>
          <w:lang w:bidi="ar-EG"/>
        </w:rPr>
        <w:t>)</w:t>
      </w:r>
    </w:p>
    <w:p w14:paraId="3EACE7A2" w14:textId="18B6A3BF" w:rsidR="00175B46" w:rsidRPr="0066259E" w:rsidRDefault="00175B46" w:rsidP="00175B46">
      <w:pPr>
        <w:tabs>
          <w:tab w:val="left" w:pos="26"/>
          <w:tab w:val="left" w:pos="116"/>
        </w:tabs>
        <w:spacing w:after="0" w:line="240" w:lineRule="auto"/>
        <w:ind w:left="26" w:right="-450"/>
        <w:jc w:val="both"/>
        <w:rPr>
          <w:rFonts w:ascii="Simplified Arabic" w:eastAsia="Calibri" w:hAnsi="Simplified Arabic" w:cs="Simplified Arabic"/>
          <w:sz w:val="28"/>
          <w:szCs w:val="28"/>
          <w:rtl/>
          <w:lang w:bidi="ar-EG"/>
        </w:rPr>
      </w:pPr>
      <w:r w:rsidRPr="0066259E">
        <w:rPr>
          <w:rFonts w:ascii="Simplified Arabic" w:eastAsia="Calibri" w:hAnsi="Simplified Arabic" w:cs="Simplified Arabic"/>
          <w:sz w:val="28"/>
          <w:szCs w:val="28"/>
          <w:rtl/>
          <w:lang w:bidi="ar-EG"/>
        </w:rPr>
        <w:t>أثر قياس الاحتياجات غير الملباة على تنظيم الأسرة</w:t>
      </w:r>
      <w:r w:rsidR="0066259E">
        <w:rPr>
          <w:rFonts w:ascii="Simplified Arabic" w:eastAsia="Calibri" w:hAnsi="Simplified Arabic" w:cs="Simplified Arabic" w:hint="cs"/>
          <w:sz w:val="28"/>
          <w:szCs w:val="28"/>
          <w:rtl/>
          <w:lang w:bidi="ar-EG"/>
        </w:rPr>
        <w:t>،</w:t>
      </w:r>
      <w:r w:rsidRPr="0066259E">
        <w:rPr>
          <w:rFonts w:ascii="Simplified Arabic" w:eastAsia="Calibri" w:hAnsi="Simplified Arabic" w:cs="Simplified Arabic"/>
          <w:sz w:val="28"/>
          <w:szCs w:val="28"/>
          <w:rtl/>
          <w:lang w:bidi="ar-EG"/>
        </w:rPr>
        <w:t xml:space="preserve"> وكانت النسبة مرتفعة نظر</w:t>
      </w:r>
      <w:r w:rsidR="00E37345" w:rsidRPr="0066259E">
        <w:rPr>
          <w:rFonts w:ascii="Simplified Arabic" w:eastAsia="Calibri" w:hAnsi="Simplified Arabic" w:cs="Simplified Arabic"/>
          <w:sz w:val="28"/>
          <w:szCs w:val="28"/>
          <w:rtl/>
          <w:lang w:bidi="ar-EG"/>
        </w:rPr>
        <w:t>ًا</w:t>
      </w:r>
      <w:r w:rsidRPr="0066259E">
        <w:rPr>
          <w:rFonts w:ascii="Simplified Arabic" w:eastAsia="Calibri" w:hAnsi="Simplified Arabic" w:cs="Simplified Arabic"/>
          <w:sz w:val="28"/>
          <w:szCs w:val="28"/>
          <w:rtl/>
          <w:lang w:bidi="ar-EG"/>
        </w:rPr>
        <w:t xml:space="preserve"> لأسباب عديدة منها: عدم إمكانية الوصول لوسائل تنظيم الأسرة</w:t>
      </w:r>
      <w:r w:rsidR="00F91B66" w:rsidRPr="0066259E">
        <w:rPr>
          <w:rFonts w:ascii="Simplified Arabic" w:eastAsia="Calibri" w:hAnsi="Simplified Arabic" w:cs="Simplified Arabic"/>
          <w:sz w:val="28"/>
          <w:szCs w:val="28"/>
          <w:rtl/>
          <w:lang w:bidi="ar-EG"/>
        </w:rPr>
        <w:t>،</w:t>
      </w:r>
      <w:r w:rsidRPr="0066259E">
        <w:rPr>
          <w:rFonts w:ascii="Simplified Arabic" w:eastAsia="Calibri" w:hAnsi="Simplified Arabic" w:cs="Simplified Arabic"/>
          <w:sz w:val="28"/>
          <w:szCs w:val="28"/>
          <w:rtl/>
          <w:lang w:bidi="ar-EG"/>
        </w:rPr>
        <w:t xml:space="preserve"> الخوف من الآثار الجانبية للوسائل. وكانت نتيجة الدراسة ارتفاع نسبة الحاجة غير الملباة بشكل كبير بين النساء ذات الفئة العمرية الأقل.</w:t>
      </w:r>
    </w:p>
    <w:p w14:paraId="0A3F124A" w14:textId="54C18A90" w:rsidR="00175B46" w:rsidRPr="00466D7C" w:rsidRDefault="00175B46" w:rsidP="001923CB">
      <w:pPr>
        <w:pStyle w:val="ListParagraph"/>
        <w:numPr>
          <w:ilvl w:val="0"/>
          <w:numId w:val="23"/>
        </w:numPr>
        <w:tabs>
          <w:tab w:val="right" w:pos="26"/>
        </w:tabs>
        <w:spacing w:after="0" w:line="240" w:lineRule="auto"/>
        <w:ind w:left="-64" w:right="-360" w:firstLine="0"/>
        <w:jc w:val="both"/>
        <w:rPr>
          <w:rFonts w:ascii="Simplified Arabic" w:eastAsia="Calibri" w:hAnsi="Simplified Arabic" w:cs="Simplified Arabic"/>
          <w:sz w:val="28"/>
          <w:szCs w:val="28"/>
          <w:lang w:bidi="ar-EG"/>
        </w:rPr>
      </w:pPr>
      <w:r w:rsidRPr="00466D7C">
        <w:rPr>
          <w:rFonts w:ascii="Simplified Arabic" w:eastAsia="Calibri" w:hAnsi="Simplified Arabic" w:cs="Simplified Arabic"/>
          <w:sz w:val="28"/>
          <w:szCs w:val="28"/>
          <w:rtl/>
          <w:lang w:bidi="ar-EG"/>
        </w:rPr>
        <w:t>أكدت</w:t>
      </w:r>
      <w:r w:rsidR="00F91B66">
        <w:rPr>
          <w:rFonts w:ascii="Simplified Arabic" w:eastAsia="Calibri" w:hAnsi="Simplified Arabic" w:cs="Simplified Arabic"/>
          <w:sz w:val="28"/>
          <w:szCs w:val="28"/>
          <w:rtl/>
          <w:lang w:bidi="ar-EG"/>
        </w:rPr>
        <w:t xml:space="preserve"> </w:t>
      </w:r>
      <w:r w:rsidRPr="00466D7C">
        <w:rPr>
          <w:rFonts w:ascii="Simplified Arabic" w:eastAsia="Calibri" w:hAnsi="Simplified Arabic" w:cs="Simplified Arabic"/>
          <w:sz w:val="28"/>
          <w:szCs w:val="28"/>
          <w:rtl/>
          <w:lang w:bidi="ar-EG"/>
        </w:rPr>
        <w:t xml:space="preserve">دراسة </w:t>
      </w:r>
      <w:r w:rsidRPr="00466D7C">
        <w:rPr>
          <w:rFonts w:ascii="Simplified Arabic" w:eastAsia="Calibri" w:hAnsi="Simplified Arabic" w:cs="Simplified Arabic"/>
          <w:sz w:val="28"/>
          <w:szCs w:val="28"/>
          <w:lang w:bidi="ar-EG"/>
        </w:rPr>
        <w:t>(Monika S. Masare*, Sachin S. Divekar, Sandeep M. Bhelkar, Prabhakar A. Hiwarkar 2018)</w:t>
      </w:r>
      <w:r w:rsidRPr="00466D7C">
        <w:rPr>
          <w:rFonts w:ascii="Simplified Arabic" w:eastAsia="Calibri" w:hAnsi="Simplified Arabic" w:cs="Simplified Arabic"/>
          <w:sz w:val="28"/>
          <w:szCs w:val="28"/>
          <w:rtl/>
          <w:lang w:bidi="ar-EG"/>
        </w:rPr>
        <w:t xml:space="preserve"> على ضرورة التوعية بالصحة الإنجابية للمراهقين</w:t>
      </w:r>
      <w:r w:rsidR="00404925">
        <w:rPr>
          <w:rFonts w:ascii="Simplified Arabic" w:eastAsia="Calibri" w:hAnsi="Simplified Arabic" w:cs="Simplified Arabic"/>
          <w:sz w:val="28"/>
          <w:szCs w:val="28"/>
          <w:rtl/>
          <w:lang w:bidi="ar-EG"/>
        </w:rPr>
        <w:t xml:space="preserve"> في </w:t>
      </w:r>
      <w:r w:rsidRPr="00466D7C">
        <w:rPr>
          <w:rFonts w:ascii="Simplified Arabic" w:eastAsia="Calibri" w:hAnsi="Simplified Arabic" w:cs="Simplified Arabic"/>
          <w:sz w:val="28"/>
          <w:szCs w:val="28"/>
          <w:rtl/>
          <w:lang w:bidi="ar-EG"/>
        </w:rPr>
        <w:t>مرحلة مبكرة وضرورة تغ</w:t>
      </w:r>
      <w:r w:rsidR="0066259E">
        <w:rPr>
          <w:rFonts w:ascii="Simplified Arabic" w:eastAsia="Calibri" w:hAnsi="Simplified Arabic" w:cs="Simplified Arabic" w:hint="cs"/>
          <w:sz w:val="28"/>
          <w:szCs w:val="28"/>
          <w:rtl/>
          <w:lang w:bidi="ar-EG"/>
        </w:rPr>
        <w:t>ي</w:t>
      </w:r>
      <w:r w:rsidRPr="00466D7C">
        <w:rPr>
          <w:rFonts w:ascii="Simplified Arabic" w:eastAsia="Calibri" w:hAnsi="Simplified Arabic" w:cs="Simplified Arabic"/>
          <w:sz w:val="28"/>
          <w:szCs w:val="28"/>
          <w:rtl/>
          <w:lang w:bidi="ar-EG"/>
        </w:rPr>
        <w:t>ير المفاهيم السلبية حول وسائل تنظيم الأسرة.</w:t>
      </w:r>
    </w:p>
    <w:p w14:paraId="30AD4B98" w14:textId="23F8BCFD" w:rsidR="00175B46" w:rsidRPr="00466D7C" w:rsidRDefault="00175B46" w:rsidP="0073244F">
      <w:pPr>
        <w:pStyle w:val="ListParagraph"/>
        <w:numPr>
          <w:ilvl w:val="0"/>
          <w:numId w:val="23"/>
        </w:numPr>
        <w:tabs>
          <w:tab w:val="right" w:pos="26"/>
        </w:tabs>
        <w:spacing w:after="0" w:line="240" w:lineRule="auto"/>
        <w:ind w:left="26" w:firstLine="0"/>
        <w:jc w:val="both"/>
        <w:rPr>
          <w:rFonts w:ascii="Simplified Arabic" w:eastAsia="Calibri" w:hAnsi="Simplified Arabic" w:cs="Simplified Arabic"/>
          <w:sz w:val="28"/>
          <w:szCs w:val="28"/>
          <w:rtl/>
          <w:lang w:bidi="ar-EG"/>
        </w:rPr>
      </w:pPr>
      <w:r w:rsidRPr="00466D7C">
        <w:rPr>
          <w:rFonts w:ascii="Simplified Arabic" w:eastAsia="Calibri" w:hAnsi="Simplified Arabic" w:cs="Simplified Arabic"/>
          <w:sz w:val="28"/>
          <w:szCs w:val="28"/>
          <w:rtl/>
          <w:lang w:bidi="ar-EG"/>
        </w:rPr>
        <w:t>أكدت دراسة (</w:t>
      </w:r>
      <w:r w:rsidRPr="00466D7C">
        <w:rPr>
          <w:rFonts w:ascii="Simplified Arabic" w:eastAsia="Calibri" w:hAnsi="Simplified Arabic" w:cs="Simplified Arabic"/>
          <w:sz w:val="28"/>
          <w:szCs w:val="28"/>
          <w:lang w:bidi="ar-EG"/>
        </w:rPr>
        <w:t>Magued Osman 2016</w:t>
      </w:r>
      <w:r w:rsidRPr="00466D7C">
        <w:rPr>
          <w:rFonts w:ascii="Simplified Arabic" w:eastAsia="Calibri" w:hAnsi="Simplified Arabic" w:cs="Simplified Arabic"/>
          <w:sz w:val="28"/>
          <w:szCs w:val="28"/>
          <w:rtl/>
          <w:lang w:bidi="ar-EG"/>
        </w:rPr>
        <w:t xml:space="preserve">) على </w:t>
      </w:r>
      <w:r w:rsidR="0066259E">
        <w:rPr>
          <w:rFonts w:ascii="Simplified Arabic" w:eastAsia="Calibri" w:hAnsi="Simplified Arabic" w:cs="Simplified Arabic" w:hint="cs"/>
          <w:sz w:val="28"/>
          <w:szCs w:val="28"/>
          <w:rtl/>
          <w:lang w:bidi="ar-EG"/>
        </w:rPr>
        <w:t>أ</w:t>
      </w:r>
      <w:r w:rsidRPr="00466D7C">
        <w:rPr>
          <w:rFonts w:ascii="Simplified Arabic" w:eastAsia="Calibri" w:hAnsi="Simplified Arabic" w:cs="Simplified Arabic"/>
          <w:sz w:val="28"/>
          <w:szCs w:val="28"/>
          <w:rtl/>
          <w:lang w:bidi="ar-EG"/>
        </w:rPr>
        <w:t>نه نظر</w:t>
      </w:r>
      <w:r w:rsidR="00E37345">
        <w:rPr>
          <w:rFonts w:ascii="Simplified Arabic" w:eastAsia="Calibri" w:hAnsi="Simplified Arabic" w:cs="Simplified Arabic"/>
          <w:sz w:val="28"/>
          <w:szCs w:val="28"/>
          <w:rtl/>
          <w:lang w:bidi="ar-EG"/>
        </w:rPr>
        <w:t>ًا</w:t>
      </w:r>
      <w:r w:rsidRPr="00466D7C">
        <w:rPr>
          <w:rFonts w:ascii="Simplified Arabic" w:eastAsia="Calibri" w:hAnsi="Simplified Arabic" w:cs="Simplified Arabic"/>
          <w:sz w:val="28"/>
          <w:szCs w:val="28"/>
          <w:rtl/>
          <w:lang w:bidi="ar-EG"/>
        </w:rPr>
        <w:t xml:space="preserve"> لعدم </w:t>
      </w:r>
      <w:r w:rsidR="00BF2237">
        <w:rPr>
          <w:rFonts w:ascii="Simplified Arabic" w:eastAsia="Calibri" w:hAnsi="Simplified Arabic" w:cs="Simplified Arabic"/>
          <w:sz w:val="28"/>
          <w:szCs w:val="28"/>
          <w:rtl/>
          <w:lang w:bidi="ar-EG"/>
        </w:rPr>
        <w:t>الاستقرار</w:t>
      </w:r>
      <w:r w:rsidRPr="00466D7C">
        <w:rPr>
          <w:rFonts w:ascii="Simplified Arabic" w:eastAsia="Calibri" w:hAnsi="Simplified Arabic" w:cs="Simplified Arabic"/>
          <w:sz w:val="28"/>
          <w:szCs w:val="28"/>
          <w:rtl/>
          <w:lang w:bidi="ar-EG"/>
        </w:rPr>
        <w:t xml:space="preserve"> </w:t>
      </w:r>
      <w:r w:rsidR="005451EB">
        <w:rPr>
          <w:rFonts w:ascii="Simplified Arabic" w:eastAsia="Calibri" w:hAnsi="Simplified Arabic" w:cs="Simplified Arabic"/>
          <w:sz w:val="28"/>
          <w:szCs w:val="28"/>
          <w:rtl/>
          <w:lang w:bidi="ar-EG"/>
        </w:rPr>
        <w:t>السياسي</w:t>
      </w:r>
      <w:r w:rsidRPr="00466D7C">
        <w:rPr>
          <w:rFonts w:ascii="Simplified Arabic" w:eastAsia="Calibri" w:hAnsi="Simplified Arabic" w:cs="Simplified Arabic"/>
          <w:sz w:val="28"/>
          <w:szCs w:val="28"/>
          <w:rtl/>
          <w:lang w:bidi="ar-EG"/>
        </w:rPr>
        <w:t xml:space="preserve"> بين </w:t>
      </w:r>
      <w:r w:rsidR="00224C60">
        <w:rPr>
          <w:rFonts w:ascii="Simplified Arabic" w:eastAsia="Calibri" w:hAnsi="Simplified Arabic" w:cs="Simplified Arabic"/>
          <w:sz w:val="28"/>
          <w:szCs w:val="28"/>
          <w:rtl/>
          <w:lang w:bidi="ar-EG"/>
        </w:rPr>
        <w:t>عامي</w:t>
      </w:r>
      <w:r w:rsidRPr="00466D7C">
        <w:rPr>
          <w:rFonts w:ascii="Simplified Arabic" w:eastAsia="Calibri" w:hAnsi="Simplified Arabic" w:cs="Simplified Arabic"/>
          <w:sz w:val="28"/>
          <w:szCs w:val="28"/>
          <w:rtl/>
          <w:lang w:bidi="ar-EG"/>
        </w:rPr>
        <w:t xml:space="preserve"> 2011 وعام 2014 زادت نسبة الخصوبة الكلية من 3 عام 1995</w:t>
      </w:r>
      <w:r w:rsidR="0066259E">
        <w:rPr>
          <w:rFonts w:ascii="Simplified Arabic" w:eastAsia="Calibri" w:hAnsi="Simplified Arabic" w:cs="Simplified Arabic" w:hint="cs"/>
          <w:sz w:val="28"/>
          <w:szCs w:val="28"/>
          <w:rtl/>
          <w:lang w:bidi="ar-EG"/>
        </w:rPr>
        <w:t xml:space="preserve"> </w:t>
      </w:r>
      <w:r w:rsidRPr="00466D7C">
        <w:rPr>
          <w:rFonts w:ascii="Simplified Arabic" w:eastAsia="Calibri" w:hAnsi="Simplified Arabic" w:cs="Simplified Arabic"/>
          <w:sz w:val="28"/>
          <w:szCs w:val="28"/>
          <w:rtl/>
          <w:lang w:bidi="ar-EG"/>
        </w:rPr>
        <w:t>إلى 3</w:t>
      </w:r>
      <w:r w:rsidR="0073244F">
        <w:rPr>
          <w:rFonts w:ascii="Simplified Arabic" w:eastAsia="Calibri" w:hAnsi="Simplified Arabic" w:cs="Simplified Arabic" w:hint="cs"/>
          <w:sz w:val="28"/>
          <w:szCs w:val="28"/>
          <w:rtl/>
          <w:lang w:bidi="ar-EG"/>
        </w:rPr>
        <w:t>,</w:t>
      </w:r>
      <w:r w:rsidRPr="00466D7C">
        <w:rPr>
          <w:rFonts w:ascii="Simplified Arabic" w:eastAsia="Calibri" w:hAnsi="Simplified Arabic" w:cs="Simplified Arabic"/>
          <w:sz w:val="28"/>
          <w:szCs w:val="28"/>
          <w:rtl/>
          <w:lang w:bidi="ar-EG"/>
        </w:rPr>
        <w:t>5% عام 2014. كما تدهور دور تمكين المر</w:t>
      </w:r>
      <w:r w:rsidR="0066259E">
        <w:rPr>
          <w:rFonts w:ascii="Simplified Arabic" w:eastAsia="Calibri" w:hAnsi="Simplified Arabic" w:cs="Simplified Arabic" w:hint="cs"/>
          <w:sz w:val="28"/>
          <w:szCs w:val="28"/>
          <w:rtl/>
          <w:lang w:bidi="ar-EG"/>
        </w:rPr>
        <w:t>أ</w:t>
      </w:r>
      <w:r w:rsidRPr="00466D7C">
        <w:rPr>
          <w:rFonts w:ascii="Simplified Arabic" w:eastAsia="Calibri" w:hAnsi="Simplified Arabic" w:cs="Simplified Arabic"/>
          <w:sz w:val="28"/>
          <w:szCs w:val="28"/>
          <w:rtl/>
          <w:lang w:bidi="ar-EG"/>
        </w:rPr>
        <w:t>ة والمساواة بين الجنسين.</w:t>
      </w:r>
    </w:p>
    <w:p w14:paraId="0339CE3B" w14:textId="4289323C" w:rsidR="00175B46" w:rsidRPr="00466D7C" w:rsidRDefault="00175B46" w:rsidP="001923CB">
      <w:pPr>
        <w:pStyle w:val="ListParagraph"/>
        <w:numPr>
          <w:ilvl w:val="0"/>
          <w:numId w:val="23"/>
        </w:numPr>
        <w:tabs>
          <w:tab w:val="right" w:pos="26"/>
        </w:tabs>
        <w:spacing w:after="0" w:line="240" w:lineRule="auto"/>
        <w:ind w:left="26" w:firstLine="0"/>
        <w:jc w:val="both"/>
        <w:rPr>
          <w:rFonts w:ascii="Simplified Arabic" w:eastAsia="Calibri" w:hAnsi="Simplified Arabic" w:cs="Simplified Arabic"/>
          <w:sz w:val="28"/>
          <w:szCs w:val="28"/>
          <w:lang w:bidi="ar-EG"/>
        </w:rPr>
      </w:pPr>
      <w:r w:rsidRPr="00466D7C">
        <w:rPr>
          <w:rFonts w:ascii="Simplified Arabic" w:eastAsia="Calibri" w:hAnsi="Simplified Arabic" w:cs="Simplified Arabic"/>
          <w:sz w:val="28"/>
          <w:szCs w:val="28"/>
          <w:rtl/>
          <w:lang w:bidi="ar-EG"/>
        </w:rPr>
        <w:lastRenderedPageBreak/>
        <w:t>قيمت دراسة (</w:t>
      </w:r>
      <w:r w:rsidRPr="00466D7C">
        <w:rPr>
          <w:rFonts w:ascii="Simplified Arabic" w:eastAsia="Calibri" w:hAnsi="Simplified Arabic" w:cs="Simplified Arabic"/>
          <w:sz w:val="28"/>
          <w:szCs w:val="28"/>
          <w:lang w:bidi="ar-EG"/>
        </w:rPr>
        <w:t>Natasha Asamoah 2015</w:t>
      </w:r>
      <w:r w:rsidRPr="00466D7C">
        <w:rPr>
          <w:rFonts w:ascii="Simplified Arabic" w:eastAsia="Calibri" w:hAnsi="Simplified Arabic" w:cs="Simplified Arabic"/>
          <w:sz w:val="28"/>
          <w:szCs w:val="28"/>
          <w:rtl/>
          <w:lang w:bidi="ar-EG"/>
        </w:rPr>
        <w:t xml:space="preserve">) </w:t>
      </w:r>
      <w:r w:rsidR="002A0570">
        <w:rPr>
          <w:rFonts w:ascii="Simplified Arabic" w:eastAsia="Calibri" w:hAnsi="Simplified Arabic" w:cs="Simplified Arabic"/>
          <w:sz w:val="28"/>
          <w:szCs w:val="28"/>
          <w:rtl/>
          <w:lang w:bidi="ar-EG"/>
        </w:rPr>
        <w:t>استخدام</w:t>
      </w:r>
      <w:r w:rsidRPr="00466D7C">
        <w:rPr>
          <w:rFonts w:ascii="Simplified Arabic" w:eastAsia="Calibri" w:hAnsi="Simplified Arabic" w:cs="Simplified Arabic"/>
          <w:sz w:val="28"/>
          <w:szCs w:val="28"/>
          <w:rtl/>
          <w:lang w:bidi="ar-EG"/>
        </w:rPr>
        <w:t xml:space="preserve"> وسائل تنظيم الأسرة ومدى استجابة المرأة لممارسة </w:t>
      </w:r>
      <w:r w:rsidR="002A0570">
        <w:rPr>
          <w:rFonts w:ascii="Simplified Arabic" w:eastAsia="Calibri" w:hAnsi="Simplified Arabic" w:cs="Simplified Arabic"/>
          <w:sz w:val="28"/>
          <w:szCs w:val="28"/>
          <w:rtl/>
          <w:lang w:bidi="ar-EG"/>
        </w:rPr>
        <w:t>استخدام</w:t>
      </w:r>
      <w:r w:rsidRPr="00466D7C">
        <w:rPr>
          <w:rFonts w:ascii="Simplified Arabic" w:eastAsia="Calibri" w:hAnsi="Simplified Arabic" w:cs="Simplified Arabic"/>
          <w:sz w:val="28"/>
          <w:szCs w:val="28"/>
          <w:rtl/>
          <w:lang w:bidi="ar-EG"/>
        </w:rPr>
        <w:t xml:space="preserve"> وسائل تنظيم الأسرة بعد الولادة.</w:t>
      </w:r>
    </w:p>
    <w:p w14:paraId="5BA94FE6" w14:textId="1FB39DC7" w:rsidR="00175B46" w:rsidRPr="00466D7C" w:rsidRDefault="00175B46" w:rsidP="001923CB">
      <w:pPr>
        <w:pStyle w:val="ListParagraph"/>
        <w:numPr>
          <w:ilvl w:val="0"/>
          <w:numId w:val="23"/>
        </w:numPr>
        <w:tabs>
          <w:tab w:val="right" w:pos="26"/>
        </w:tabs>
        <w:spacing w:after="0" w:line="240" w:lineRule="auto"/>
        <w:ind w:left="26" w:firstLine="0"/>
        <w:jc w:val="both"/>
        <w:rPr>
          <w:rFonts w:ascii="Simplified Arabic" w:eastAsia="Calibri" w:hAnsi="Simplified Arabic" w:cs="Simplified Arabic"/>
          <w:sz w:val="28"/>
          <w:szCs w:val="28"/>
          <w:rtl/>
          <w:lang w:bidi="ar-EG"/>
        </w:rPr>
      </w:pPr>
      <w:r w:rsidRPr="00466D7C">
        <w:rPr>
          <w:rFonts w:ascii="Simplified Arabic" w:eastAsia="Calibri" w:hAnsi="Simplified Arabic" w:cs="Simplified Arabic"/>
          <w:sz w:val="28"/>
          <w:szCs w:val="28"/>
          <w:rtl/>
          <w:lang w:bidi="ar-EG"/>
        </w:rPr>
        <w:t>أظهرت</w:t>
      </w:r>
      <w:r w:rsidR="00F91B66">
        <w:rPr>
          <w:rFonts w:ascii="Simplified Arabic" w:eastAsia="Calibri" w:hAnsi="Simplified Arabic" w:cs="Simplified Arabic"/>
          <w:sz w:val="28"/>
          <w:szCs w:val="28"/>
          <w:rtl/>
          <w:lang w:bidi="ar-EG"/>
        </w:rPr>
        <w:t xml:space="preserve"> </w:t>
      </w:r>
      <w:r w:rsidRPr="00466D7C">
        <w:rPr>
          <w:rFonts w:ascii="Simplified Arabic" w:eastAsia="Calibri" w:hAnsi="Simplified Arabic" w:cs="Simplified Arabic"/>
          <w:sz w:val="28"/>
          <w:szCs w:val="28"/>
          <w:rtl/>
          <w:lang w:bidi="ar-EG"/>
        </w:rPr>
        <w:t>دراسة (</w:t>
      </w:r>
      <w:r w:rsidRPr="00466D7C">
        <w:rPr>
          <w:rFonts w:ascii="Simplified Arabic" w:eastAsia="Calibri" w:hAnsi="Simplified Arabic" w:cs="Simplified Arabic"/>
          <w:sz w:val="28"/>
          <w:szCs w:val="28"/>
          <w:lang w:bidi="ar-EG"/>
        </w:rPr>
        <w:t>Tajmallok Samim 2014</w:t>
      </w:r>
      <w:r w:rsidRPr="00466D7C">
        <w:rPr>
          <w:rFonts w:ascii="Simplified Arabic" w:eastAsia="Calibri" w:hAnsi="Simplified Arabic" w:cs="Simplified Arabic"/>
          <w:sz w:val="28"/>
          <w:szCs w:val="28"/>
          <w:rtl/>
          <w:lang w:bidi="ar-EG"/>
        </w:rPr>
        <w:t xml:space="preserve">) التأكيد </w:t>
      </w:r>
      <w:r w:rsidR="0066259E">
        <w:rPr>
          <w:rFonts w:ascii="Simplified Arabic" w:eastAsia="Calibri" w:hAnsi="Simplified Arabic" w:cs="Simplified Arabic" w:hint="cs"/>
          <w:sz w:val="28"/>
          <w:szCs w:val="28"/>
          <w:rtl/>
          <w:lang w:bidi="ar-EG"/>
        </w:rPr>
        <w:t xml:space="preserve">على أن </w:t>
      </w:r>
      <w:r w:rsidRPr="00466D7C">
        <w:rPr>
          <w:rFonts w:ascii="Simplified Arabic" w:eastAsia="Calibri" w:hAnsi="Simplified Arabic" w:cs="Simplified Arabic"/>
          <w:sz w:val="28"/>
          <w:szCs w:val="28"/>
          <w:rtl/>
          <w:lang w:bidi="ar-EG"/>
        </w:rPr>
        <w:t>مدى المعرفة حول وسائل تنظيم الأسرة كان مرتفع</w:t>
      </w:r>
      <w:r w:rsidR="0066259E">
        <w:rPr>
          <w:rFonts w:ascii="Simplified Arabic" w:eastAsia="Calibri" w:hAnsi="Simplified Arabic" w:cs="Simplified Arabic" w:hint="cs"/>
          <w:sz w:val="28"/>
          <w:szCs w:val="28"/>
          <w:rtl/>
          <w:lang w:bidi="ar-EG"/>
        </w:rPr>
        <w:t>ًا،</w:t>
      </w:r>
      <w:r w:rsidRPr="00466D7C">
        <w:rPr>
          <w:rFonts w:ascii="Simplified Arabic" w:eastAsia="Calibri" w:hAnsi="Simplified Arabic" w:cs="Simplified Arabic"/>
          <w:sz w:val="28"/>
          <w:szCs w:val="28"/>
          <w:rtl/>
          <w:lang w:bidi="ar-EG"/>
        </w:rPr>
        <w:t xml:space="preserve"> ولكن معدل الممارسة كان منخفض</w:t>
      </w:r>
      <w:r w:rsidR="0066259E">
        <w:rPr>
          <w:rFonts w:ascii="Simplified Arabic" w:eastAsia="Calibri" w:hAnsi="Simplified Arabic" w:cs="Simplified Arabic" w:hint="cs"/>
          <w:sz w:val="28"/>
          <w:szCs w:val="28"/>
          <w:rtl/>
          <w:lang w:bidi="ar-EG"/>
        </w:rPr>
        <w:t>ًا</w:t>
      </w:r>
      <w:r w:rsidRPr="00466D7C">
        <w:rPr>
          <w:rFonts w:ascii="Simplified Arabic" w:eastAsia="Calibri" w:hAnsi="Simplified Arabic" w:cs="Simplified Arabic"/>
          <w:sz w:val="28"/>
          <w:szCs w:val="28"/>
          <w:rtl/>
          <w:lang w:bidi="ar-EG"/>
        </w:rPr>
        <w:t>.</w:t>
      </w:r>
    </w:p>
    <w:p w14:paraId="096B19AE" w14:textId="6A56E3F3" w:rsidR="00175B46" w:rsidRPr="00466D7C" w:rsidRDefault="00175B46" w:rsidP="001923CB">
      <w:pPr>
        <w:pStyle w:val="ListParagraph"/>
        <w:numPr>
          <w:ilvl w:val="0"/>
          <w:numId w:val="23"/>
        </w:numPr>
        <w:tabs>
          <w:tab w:val="right" w:pos="26"/>
        </w:tabs>
        <w:spacing w:after="0" w:line="240" w:lineRule="auto"/>
        <w:ind w:left="26" w:firstLine="0"/>
        <w:jc w:val="both"/>
        <w:rPr>
          <w:rFonts w:ascii="Simplified Arabic" w:eastAsia="Calibri" w:hAnsi="Simplified Arabic" w:cs="Simplified Arabic"/>
          <w:sz w:val="28"/>
          <w:szCs w:val="28"/>
          <w:lang w:bidi="ar-EG"/>
        </w:rPr>
      </w:pPr>
      <w:r w:rsidRPr="00466D7C">
        <w:rPr>
          <w:rFonts w:ascii="Simplified Arabic" w:eastAsia="Calibri" w:hAnsi="Simplified Arabic" w:cs="Simplified Arabic"/>
          <w:sz w:val="28"/>
          <w:szCs w:val="28"/>
          <w:rtl/>
          <w:lang w:bidi="ar-EG"/>
        </w:rPr>
        <w:t>أظهرت</w:t>
      </w:r>
      <w:r w:rsidR="00F91B66">
        <w:rPr>
          <w:rFonts w:ascii="Simplified Arabic" w:eastAsia="Calibri" w:hAnsi="Simplified Arabic" w:cs="Simplified Arabic"/>
          <w:sz w:val="28"/>
          <w:szCs w:val="28"/>
          <w:rtl/>
          <w:lang w:bidi="ar-EG"/>
        </w:rPr>
        <w:t xml:space="preserve"> </w:t>
      </w:r>
      <w:r w:rsidRPr="00466D7C">
        <w:rPr>
          <w:rFonts w:ascii="Simplified Arabic" w:eastAsia="Calibri" w:hAnsi="Simplified Arabic" w:cs="Simplified Arabic"/>
          <w:sz w:val="28"/>
          <w:szCs w:val="28"/>
          <w:rtl/>
          <w:lang w:bidi="ar-EG"/>
        </w:rPr>
        <w:t xml:space="preserve">دراسة </w:t>
      </w:r>
      <w:r w:rsidRPr="00466D7C">
        <w:rPr>
          <w:rFonts w:ascii="Simplified Arabic" w:eastAsia="Calibri" w:hAnsi="Simplified Arabic" w:cs="Simplified Arabic"/>
          <w:sz w:val="28"/>
          <w:szCs w:val="28"/>
          <w:lang w:bidi="ar-EG"/>
        </w:rPr>
        <w:t>2009)</w:t>
      </w:r>
      <w:r w:rsidR="00F91B66">
        <w:rPr>
          <w:rFonts w:ascii="Simplified Arabic" w:eastAsia="Calibri" w:hAnsi="Simplified Arabic" w:cs="Simplified Arabic"/>
          <w:sz w:val="28"/>
          <w:szCs w:val="28"/>
          <w:lang w:bidi="ar-EG"/>
        </w:rPr>
        <w:t xml:space="preserve"> </w:t>
      </w:r>
      <w:r w:rsidRPr="00466D7C">
        <w:rPr>
          <w:rFonts w:ascii="Simplified Arabic" w:eastAsia="Calibri" w:hAnsi="Simplified Arabic" w:cs="Simplified Arabic"/>
          <w:sz w:val="28"/>
          <w:szCs w:val="28"/>
          <w:lang w:bidi="ar-EG"/>
        </w:rPr>
        <w:t>Ahmed Soliman Mohammed Ali</w:t>
      </w:r>
      <w:r w:rsidRPr="00466D7C">
        <w:rPr>
          <w:rFonts w:ascii="Simplified Arabic" w:eastAsia="Calibri" w:hAnsi="Simplified Arabic" w:cs="Simplified Arabic"/>
          <w:sz w:val="28"/>
          <w:szCs w:val="28"/>
          <w:rtl/>
          <w:lang w:bidi="ar-EG"/>
        </w:rPr>
        <w:t>)</w:t>
      </w:r>
      <w:r w:rsidR="00F91B66">
        <w:rPr>
          <w:rFonts w:ascii="Simplified Arabic" w:eastAsia="Calibri" w:hAnsi="Simplified Arabic" w:cs="Simplified Arabic"/>
          <w:sz w:val="28"/>
          <w:szCs w:val="28"/>
          <w:rtl/>
          <w:lang w:bidi="ar-EG"/>
        </w:rPr>
        <w:t xml:space="preserve"> </w:t>
      </w:r>
      <w:r w:rsidRPr="00466D7C">
        <w:rPr>
          <w:rFonts w:ascii="Simplified Arabic" w:eastAsia="Calibri" w:hAnsi="Simplified Arabic" w:cs="Simplified Arabic"/>
          <w:sz w:val="28"/>
          <w:szCs w:val="28"/>
          <w:rtl/>
          <w:lang w:bidi="ar-EG"/>
        </w:rPr>
        <w:t>أن للفقر تأثير</w:t>
      </w:r>
      <w:r w:rsidR="0066259E">
        <w:rPr>
          <w:rFonts w:ascii="Simplified Arabic" w:eastAsia="Calibri" w:hAnsi="Simplified Arabic" w:cs="Simplified Arabic" w:hint="cs"/>
          <w:sz w:val="28"/>
          <w:szCs w:val="28"/>
          <w:rtl/>
          <w:lang w:bidi="ar-EG"/>
        </w:rPr>
        <w:t>ً</w:t>
      </w:r>
      <w:r w:rsidRPr="00466D7C">
        <w:rPr>
          <w:rFonts w:ascii="Simplified Arabic" w:eastAsia="Calibri" w:hAnsi="Simplified Arabic" w:cs="Simplified Arabic"/>
          <w:sz w:val="28"/>
          <w:szCs w:val="28"/>
          <w:rtl/>
          <w:lang w:bidi="ar-EG"/>
        </w:rPr>
        <w:t>ا قوي</w:t>
      </w:r>
      <w:r w:rsidR="0066259E">
        <w:rPr>
          <w:rFonts w:ascii="Simplified Arabic" w:eastAsia="Calibri" w:hAnsi="Simplified Arabic" w:cs="Simplified Arabic" w:hint="cs"/>
          <w:sz w:val="28"/>
          <w:szCs w:val="28"/>
          <w:rtl/>
          <w:lang w:bidi="ar-EG"/>
        </w:rPr>
        <w:t>ً</w:t>
      </w:r>
      <w:r w:rsidRPr="00466D7C">
        <w:rPr>
          <w:rFonts w:ascii="Simplified Arabic" w:eastAsia="Calibri" w:hAnsi="Simplified Arabic" w:cs="Simplified Arabic"/>
          <w:sz w:val="28"/>
          <w:szCs w:val="28"/>
          <w:rtl/>
          <w:lang w:bidi="ar-EG"/>
        </w:rPr>
        <w:t>ا على معدل الإنجاب بالزيادة</w:t>
      </w:r>
      <w:r w:rsidR="0066259E">
        <w:rPr>
          <w:rFonts w:ascii="Simplified Arabic" w:eastAsia="Calibri" w:hAnsi="Simplified Arabic" w:cs="Simplified Arabic" w:hint="cs"/>
          <w:sz w:val="28"/>
          <w:szCs w:val="28"/>
          <w:rtl/>
          <w:lang w:bidi="ar-EG"/>
        </w:rPr>
        <w:t>،</w:t>
      </w:r>
      <w:r w:rsidR="00F91B66">
        <w:rPr>
          <w:rFonts w:ascii="Simplified Arabic" w:eastAsia="Calibri" w:hAnsi="Simplified Arabic" w:cs="Simplified Arabic"/>
          <w:sz w:val="28"/>
          <w:szCs w:val="28"/>
          <w:rtl/>
          <w:lang w:bidi="ar-EG"/>
        </w:rPr>
        <w:t xml:space="preserve"> </w:t>
      </w:r>
      <w:r w:rsidRPr="00466D7C">
        <w:rPr>
          <w:rFonts w:ascii="Simplified Arabic" w:eastAsia="Calibri" w:hAnsi="Simplified Arabic" w:cs="Simplified Arabic"/>
          <w:sz w:val="28"/>
          <w:szCs w:val="28"/>
          <w:rtl/>
          <w:lang w:bidi="ar-EG"/>
        </w:rPr>
        <w:t>وأن التعليم له دور</w:t>
      </w:r>
      <w:r w:rsidR="00404925">
        <w:rPr>
          <w:rFonts w:ascii="Simplified Arabic" w:eastAsia="Calibri" w:hAnsi="Simplified Arabic" w:cs="Simplified Arabic"/>
          <w:sz w:val="28"/>
          <w:szCs w:val="28"/>
          <w:rtl/>
          <w:lang w:bidi="ar-EG"/>
        </w:rPr>
        <w:t xml:space="preserve"> في </w:t>
      </w:r>
      <w:r w:rsidRPr="00466D7C">
        <w:rPr>
          <w:rFonts w:ascii="Simplified Arabic" w:eastAsia="Calibri" w:hAnsi="Simplified Arabic" w:cs="Simplified Arabic"/>
          <w:sz w:val="28"/>
          <w:szCs w:val="28"/>
          <w:rtl/>
          <w:lang w:bidi="ar-EG"/>
        </w:rPr>
        <w:t xml:space="preserve">السلوك </w:t>
      </w:r>
      <w:r w:rsidR="00404925">
        <w:rPr>
          <w:rFonts w:ascii="Simplified Arabic" w:eastAsia="Calibri" w:hAnsi="Simplified Arabic" w:cs="Simplified Arabic"/>
          <w:sz w:val="28"/>
          <w:szCs w:val="28"/>
          <w:rtl/>
          <w:lang w:bidi="ar-EG"/>
        </w:rPr>
        <w:t>الإنجابي</w:t>
      </w:r>
      <w:r w:rsidR="0066259E">
        <w:rPr>
          <w:rFonts w:ascii="Simplified Arabic" w:eastAsia="Calibri" w:hAnsi="Simplified Arabic" w:cs="Simplified Arabic" w:hint="cs"/>
          <w:sz w:val="28"/>
          <w:szCs w:val="28"/>
          <w:rtl/>
          <w:lang w:bidi="ar-EG"/>
        </w:rPr>
        <w:t>،</w:t>
      </w:r>
      <w:r w:rsidRPr="00466D7C">
        <w:rPr>
          <w:rFonts w:ascii="Simplified Arabic" w:eastAsia="Calibri" w:hAnsi="Simplified Arabic" w:cs="Simplified Arabic"/>
          <w:sz w:val="28"/>
          <w:szCs w:val="28"/>
          <w:rtl/>
          <w:lang w:bidi="ar-EG"/>
        </w:rPr>
        <w:t xml:space="preserve"> حيث السيدات غير </w:t>
      </w:r>
      <w:r w:rsidR="0066259E">
        <w:rPr>
          <w:rFonts w:ascii="Simplified Arabic" w:eastAsia="Calibri" w:hAnsi="Simplified Arabic" w:cs="Simplified Arabic" w:hint="cs"/>
          <w:sz w:val="28"/>
          <w:szCs w:val="28"/>
          <w:rtl/>
          <w:lang w:bidi="ar-EG"/>
        </w:rPr>
        <w:t>ال</w:t>
      </w:r>
      <w:r w:rsidRPr="00466D7C">
        <w:rPr>
          <w:rFonts w:ascii="Simplified Arabic" w:eastAsia="Calibri" w:hAnsi="Simplified Arabic" w:cs="Simplified Arabic"/>
          <w:sz w:val="28"/>
          <w:szCs w:val="28"/>
          <w:rtl/>
          <w:lang w:bidi="ar-EG"/>
        </w:rPr>
        <w:t>متعلمات تنجبن أكثر من المتعلمات.</w:t>
      </w:r>
    </w:p>
    <w:p w14:paraId="6CC4DAA3" w14:textId="77777777" w:rsidR="00175B46" w:rsidRPr="00A45327" w:rsidRDefault="00175B46" w:rsidP="00A45327">
      <w:pPr>
        <w:spacing w:after="0" w:line="240" w:lineRule="auto"/>
        <w:jc w:val="both"/>
        <w:rPr>
          <w:rFonts w:ascii="Simplified Arabic" w:eastAsia="Calibri" w:hAnsi="Simplified Arabic" w:cs="Simplified Arabic"/>
          <w:b/>
          <w:bCs/>
          <w:sz w:val="30"/>
          <w:szCs w:val="30"/>
          <w:u w:val="single"/>
          <w:rtl/>
          <w:lang w:bidi="ar-EG"/>
        </w:rPr>
      </w:pPr>
    </w:p>
    <w:p w14:paraId="630C2F97" w14:textId="3C0C6EC2" w:rsidR="00175B46" w:rsidRPr="009F6B7D" w:rsidRDefault="00175B46" w:rsidP="009F6B7D">
      <w:pPr>
        <w:pStyle w:val="ListParagraph"/>
        <w:spacing w:after="0" w:line="240" w:lineRule="auto"/>
        <w:ind w:left="386"/>
        <w:jc w:val="both"/>
        <w:rPr>
          <w:rFonts w:ascii="Simplified Arabic" w:eastAsia="Calibri" w:hAnsi="Simplified Arabic" w:cs="Simplified Arabic"/>
          <w:b/>
          <w:bCs/>
          <w:sz w:val="30"/>
          <w:szCs w:val="30"/>
          <w:u w:val="single"/>
          <w:rtl/>
          <w:lang w:bidi="ar-EG"/>
        </w:rPr>
      </w:pPr>
      <w:r w:rsidRPr="00466D7C">
        <w:rPr>
          <w:rFonts w:ascii="Simplified Arabic" w:eastAsia="Calibri" w:hAnsi="Simplified Arabic" w:cs="Simplified Arabic"/>
          <w:b/>
          <w:bCs/>
          <w:sz w:val="30"/>
          <w:szCs w:val="30"/>
          <w:u w:val="single"/>
          <w:rtl/>
          <w:lang w:bidi="ar-EG"/>
        </w:rPr>
        <w:t>ثالثا</w:t>
      </w:r>
      <w:r w:rsidR="00404925">
        <w:rPr>
          <w:rFonts w:ascii="Simplified Arabic" w:eastAsia="Calibri" w:hAnsi="Simplified Arabic" w:cs="Simplified Arabic"/>
          <w:b/>
          <w:bCs/>
          <w:sz w:val="30"/>
          <w:szCs w:val="30"/>
          <w:u w:val="single"/>
          <w:rtl/>
          <w:lang w:bidi="ar-EG"/>
        </w:rPr>
        <w:t xml:space="preserve"> في </w:t>
      </w:r>
      <w:r w:rsidRPr="00466D7C">
        <w:rPr>
          <w:rFonts w:ascii="Simplified Arabic" w:eastAsia="Calibri" w:hAnsi="Simplified Arabic" w:cs="Simplified Arabic"/>
          <w:b/>
          <w:bCs/>
          <w:sz w:val="30"/>
          <w:szCs w:val="30"/>
          <w:u w:val="single"/>
          <w:rtl/>
          <w:lang w:bidi="ar-EG"/>
        </w:rPr>
        <w:t>مجال التنمية:</w:t>
      </w:r>
    </w:p>
    <w:p w14:paraId="658AA332" w14:textId="1F76BB11" w:rsidR="00175B46" w:rsidRPr="00466D7C" w:rsidRDefault="00175B46" w:rsidP="00E21671">
      <w:pPr>
        <w:pStyle w:val="ListParagraph"/>
        <w:numPr>
          <w:ilvl w:val="0"/>
          <w:numId w:val="24"/>
        </w:numPr>
        <w:spacing w:after="0" w:line="240" w:lineRule="auto"/>
        <w:ind w:left="211" w:hanging="450"/>
        <w:jc w:val="both"/>
        <w:rPr>
          <w:rFonts w:ascii="Simplified Arabic" w:eastAsia="Calibri" w:hAnsi="Simplified Arabic" w:cs="Simplified Arabic"/>
          <w:sz w:val="28"/>
          <w:szCs w:val="28"/>
          <w:lang w:bidi="ar-EG"/>
        </w:rPr>
      </w:pPr>
      <w:r w:rsidRPr="00466D7C">
        <w:rPr>
          <w:rFonts w:ascii="Simplified Arabic" w:eastAsia="Calibri" w:hAnsi="Simplified Arabic" w:cs="Simplified Arabic"/>
          <w:sz w:val="28"/>
          <w:szCs w:val="28"/>
          <w:rtl/>
          <w:lang w:bidi="ar-EG"/>
        </w:rPr>
        <w:t>أظهرت</w:t>
      </w:r>
      <w:r w:rsidR="00F91B66">
        <w:rPr>
          <w:rFonts w:ascii="Simplified Arabic" w:eastAsia="Calibri" w:hAnsi="Simplified Arabic" w:cs="Simplified Arabic"/>
          <w:sz w:val="28"/>
          <w:szCs w:val="28"/>
          <w:rtl/>
          <w:lang w:bidi="ar-EG"/>
        </w:rPr>
        <w:t xml:space="preserve"> </w:t>
      </w:r>
      <w:r w:rsidRPr="00466D7C">
        <w:rPr>
          <w:rFonts w:ascii="Simplified Arabic" w:eastAsia="Calibri" w:hAnsi="Simplified Arabic" w:cs="Simplified Arabic"/>
          <w:sz w:val="28"/>
          <w:szCs w:val="28"/>
          <w:rtl/>
          <w:lang w:bidi="ar-EG"/>
        </w:rPr>
        <w:t xml:space="preserve">دراسة (معتصم محمد اسماعيل 2015) دور </w:t>
      </w:r>
      <w:r w:rsidR="000D07DC">
        <w:rPr>
          <w:rFonts w:ascii="Simplified Arabic" w:eastAsia="Calibri" w:hAnsi="Simplified Arabic" w:cs="Simplified Arabic"/>
          <w:sz w:val="28"/>
          <w:szCs w:val="28"/>
          <w:rtl/>
          <w:lang w:bidi="ar-EG"/>
        </w:rPr>
        <w:t>الاستثمار</w:t>
      </w:r>
      <w:r w:rsidR="00404925">
        <w:rPr>
          <w:rFonts w:ascii="Simplified Arabic" w:eastAsia="Calibri" w:hAnsi="Simplified Arabic" w:cs="Simplified Arabic"/>
          <w:sz w:val="28"/>
          <w:szCs w:val="28"/>
          <w:rtl/>
          <w:lang w:bidi="ar-EG"/>
        </w:rPr>
        <w:t xml:space="preserve"> في </w:t>
      </w:r>
      <w:r w:rsidRPr="00466D7C">
        <w:rPr>
          <w:rFonts w:ascii="Simplified Arabic" w:eastAsia="Calibri" w:hAnsi="Simplified Arabic" w:cs="Simplified Arabic"/>
          <w:sz w:val="28"/>
          <w:szCs w:val="28"/>
          <w:rtl/>
          <w:lang w:bidi="ar-EG"/>
        </w:rPr>
        <w:t xml:space="preserve">تحقيق التنمية </w:t>
      </w:r>
      <w:r w:rsidR="00BF2237">
        <w:rPr>
          <w:rFonts w:ascii="Simplified Arabic" w:eastAsia="Calibri" w:hAnsi="Simplified Arabic" w:cs="Simplified Arabic"/>
          <w:sz w:val="28"/>
          <w:szCs w:val="28"/>
          <w:rtl/>
          <w:lang w:bidi="ar-EG"/>
        </w:rPr>
        <w:t>الاقتصاد</w:t>
      </w:r>
      <w:r w:rsidRPr="00466D7C">
        <w:rPr>
          <w:rFonts w:ascii="Simplified Arabic" w:eastAsia="Calibri" w:hAnsi="Simplified Arabic" w:cs="Simplified Arabic"/>
          <w:sz w:val="28"/>
          <w:szCs w:val="28"/>
          <w:rtl/>
          <w:lang w:bidi="ar-EG"/>
        </w:rPr>
        <w:t>ية والاجتماعية والبيئية وأهميته. و</w:t>
      </w:r>
      <w:r w:rsidR="002364A8">
        <w:rPr>
          <w:rFonts w:ascii="Simplified Arabic" w:eastAsia="Calibri" w:hAnsi="Simplified Arabic" w:cs="Simplified Arabic" w:hint="cs"/>
          <w:sz w:val="28"/>
          <w:szCs w:val="28"/>
          <w:rtl/>
          <w:lang w:bidi="ar-EG"/>
        </w:rPr>
        <w:t>أ</w:t>
      </w:r>
      <w:r w:rsidRPr="00466D7C">
        <w:rPr>
          <w:rFonts w:ascii="Simplified Arabic" w:eastAsia="Calibri" w:hAnsi="Simplified Arabic" w:cs="Simplified Arabic"/>
          <w:sz w:val="28"/>
          <w:szCs w:val="28"/>
          <w:rtl/>
          <w:lang w:bidi="ar-EG"/>
        </w:rPr>
        <w:t>نه حدث تحسن ملحوظ</w:t>
      </w:r>
      <w:r w:rsidR="00404925">
        <w:rPr>
          <w:rFonts w:ascii="Simplified Arabic" w:eastAsia="Calibri" w:hAnsi="Simplified Arabic" w:cs="Simplified Arabic"/>
          <w:sz w:val="28"/>
          <w:szCs w:val="28"/>
          <w:rtl/>
          <w:lang w:bidi="ar-EG"/>
        </w:rPr>
        <w:t xml:space="preserve"> في </w:t>
      </w:r>
      <w:r w:rsidRPr="00466D7C">
        <w:rPr>
          <w:rFonts w:ascii="Simplified Arabic" w:eastAsia="Calibri" w:hAnsi="Simplified Arabic" w:cs="Simplified Arabic"/>
          <w:sz w:val="28"/>
          <w:szCs w:val="28"/>
          <w:rtl/>
          <w:lang w:bidi="ar-EG"/>
        </w:rPr>
        <w:t>بعض مؤشرات التنمية الاجتماعية بس</w:t>
      </w:r>
      <w:r w:rsidR="009F6B7D">
        <w:rPr>
          <w:rFonts w:ascii="Simplified Arabic" w:eastAsia="Calibri" w:hAnsi="Simplified Arabic" w:cs="Simplified Arabic" w:hint="cs"/>
          <w:sz w:val="28"/>
          <w:szCs w:val="28"/>
          <w:rtl/>
          <w:lang w:bidi="ar-EG"/>
        </w:rPr>
        <w:t>ب</w:t>
      </w:r>
      <w:r w:rsidRPr="00466D7C">
        <w:rPr>
          <w:rFonts w:ascii="Simplified Arabic" w:eastAsia="Calibri" w:hAnsi="Simplified Arabic" w:cs="Simplified Arabic"/>
          <w:sz w:val="28"/>
          <w:szCs w:val="28"/>
          <w:rtl/>
          <w:lang w:bidi="ar-EG"/>
        </w:rPr>
        <w:t>ب سياسة الدولة</w:t>
      </w:r>
      <w:r w:rsidR="00404925">
        <w:rPr>
          <w:rFonts w:ascii="Simplified Arabic" w:eastAsia="Calibri" w:hAnsi="Simplified Arabic" w:cs="Simplified Arabic"/>
          <w:sz w:val="28"/>
          <w:szCs w:val="28"/>
          <w:rtl/>
          <w:lang w:bidi="ar-EG"/>
        </w:rPr>
        <w:t xml:space="preserve"> في </w:t>
      </w:r>
      <w:r w:rsidR="000D07DC">
        <w:rPr>
          <w:rFonts w:ascii="Simplified Arabic" w:eastAsia="Calibri" w:hAnsi="Simplified Arabic" w:cs="Simplified Arabic"/>
          <w:sz w:val="28"/>
          <w:szCs w:val="28"/>
          <w:rtl/>
          <w:lang w:bidi="ar-EG"/>
        </w:rPr>
        <w:t>الاستثمار</w:t>
      </w:r>
      <w:r w:rsidR="00404925">
        <w:rPr>
          <w:rFonts w:ascii="Simplified Arabic" w:eastAsia="Calibri" w:hAnsi="Simplified Arabic" w:cs="Simplified Arabic"/>
          <w:sz w:val="28"/>
          <w:szCs w:val="28"/>
          <w:rtl/>
          <w:lang w:bidi="ar-EG"/>
        </w:rPr>
        <w:t xml:space="preserve"> في </w:t>
      </w:r>
      <w:r w:rsidRPr="00466D7C">
        <w:rPr>
          <w:rFonts w:ascii="Simplified Arabic" w:eastAsia="Calibri" w:hAnsi="Simplified Arabic" w:cs="Simplified Arabic"/>
          <w:sz w:val="28"/>
          <w:szCs w:val="28"/>
          <w:rtl/>
          <w:lang w:bidi="ar-EG"/>
        </w:rPr>
        <w:t xml:space="preserve">قطاع الصحة والتعليم على الرغم من معدل النمو </w:t>
      </w:r>
      <w:r w:rsidR="00404925">
        <w:rPr>
          <w:rFonts w:ascii="Simplified Arabic" w:eastAsia="Calibri" w:hAnsi="Simplified Arabic" w:cs="Simplified Arabic"/>
          <w:sz w:val="28"/>
          <w:szCs w:val="28"/>
          <w:rtl/>
          <w:lang w:bidi="ar-EG"/>
        </w:rPr>
        <w:t>السكاني</w:t>
      </w:r>
      <w:r w:rsidRPr="00466D7C">
        <w:rPr>
          <w:rFonts w:ascii="Simplified Arabic" w:eastAsia="Calibri" w:hAnsi="Simplified Arabic" w:cs="Simplified Arabic"/>
          <w:sz w:val="28"/>
          <w:szCs w:val="28"/>
          <w:rtl/>
          <w:lang w:bidi="ar-EG"/>
        </w:rPr>
        <w:t xml:space="preserve"> المرتفع وزيادة أعداد الفقراء وزيادة البطالة بنسبة كبيرة لها تأثير </w:t>
      </w:r>
      <w:r w:rsidR="001831BF">
        <w:rPr>
          <w:rFonts w:ascii="Simplified Arabic" w:eastAsia="Calibri" w:hAnsi="Simplified Arabic" w:cs="Simplified Arabic"/>
          <w:sz w:val="28"/>
          <w:szCs w:val="28"/>
          <w:rtl/>
          <w:lang w:bidi="ar-EG"/>
        </w:rPr>
        <w:t>سلبي</w:t>
      </w:r>
      <w:r w:rsidRPr="00466D7C">
        <w:rPr>
          <w:rFonts w:ascii="Simplified Arabic" w:eastAsia="Calibri" w:hAnsi="Simplified Arabic" w:cs="Simplified Arabic"/>
          <w:sz w:val="28"/>
          <w:szCs w:val="28"/>
          <w:rtl/>
          <w:lang w:bidi="ar-EG"/>
        </w:rPr>
        <w:t xml:space="preserve"> على مؤشرات التنمية الاجتماعية.</w:t>
      </w:r>
    </w:p>
    <w:p w14:paraId="12A3B239" w14:textId="0079A1E8" w:rsidR="00175B46" w:rsidRPr="00466D7C" w:rsidRDefault="00175B46" w:rsidP="00E21671">
      <w:pPr>
        <w:pStyle w:val="ListParagraph"/>
        <w:numPr>
          <w:ilvl w:val="0"/>
          <w:numId w:val="24"/>
        </w:numPr>
        <w:tabs>
          <w:tab w:val="right" w:pos="-356"/>
        </w:tabs>
        <w:spacing w:after="0" w:line="240" w:lineRule="auto"/>
        <w:ind w:left="69" w:hanging="425"/>
        <w:jc w:val="both"/>
        <w:rPr>
          <w:rFonts w:ascii="Simplified Arabic" w:eastAsia="Calibri" w:hAnsi="Simplified Arabic" w:cs="Simplified Arabic"/>
          <w:sz w:val="28"/>
          <w:szCs w:val="28"/>
          <w:lang w:bidi="ar-EG"/>
        </w:rPr>
      </w:pPr>
      <w:r w:rsidRPr="00466D7C">
        <w:rPr>
          <w:rFonts w:ascii="Simplified Arabic" w:eastAsia="Calibri" w:hAnsi="Simplified Arabic" w:cs="Simplified Arabic"/>
          <w:sz w:val="28"/>
          <w:szCs w:val="28"/>
          <w:rtl/>
          <w:lang w:bidi="ar-EG"/>
        </w:rPr>
        <w:t xml:space="preserve">أكدت دراسة (هلال </w:t>
      </w:r>
      <w:r w:rsidR="00E07F88">
        <w:rPr>
          <w:rFonts w:ascii="Simplified Arabic" w:eastAsia="Calibri" w:hAnsi="Simplified Arabic" w:cs="Simplified Arabic" w:hint="cs"/>
          <w:sz w:val="28"/>
          <w:szCs w:val="28"/>
          <w:rtl/>
          <w:lang w:bidi="ar-EG"/>
        </w:rPr>
        <w:t>إ</w:t>
      </w:r>
      <w:r w:rsidRPr="00466D7C">
        <w:rPr>
          <w:rFonts w:ascii="Simplified Arabic" w:eastAsia="Calibri" w:hAnsi="Simplified Arabic" w:cs="Simplified Arabic"/>
          <w:sz w:val="28"/>
          <w:szCs w:val="28"/>
          <w:rtl/>
          <w:lang w:bidi="ar-EG"/>
        </w:rPr>
        <w:t>دريس الجبالى</w:t>
      </w:r>
      <w:r w:rsidR="00E07F88">
        <w:rPr>
          <w:rFonts w:ascii="Simplified Arabic" w:eastAsia="Calibri" w:hAnsi="Simplified Arabic" w:cs="Simplified Arabic" w:hint="cs"/>
          <w:sz w:val="28"/>
          <w:szCs w:val="28"/>
          <w:rtl/>
          <w:lang w:bidi="ar-EG"/>
        </w:rPr>
        <w:t>،</w:t>
      </w:r>
      <w:r w:rsidRPr="00466D7C">
        <w:rPr>
          <w:rFonts w:ascii="Simplified Arabic" w:eastAsia="Calibri" w:hAnsi="Simplified Arabic" w:cs="Simplified Arabic"/>
          <w:sz w:val="28"/>
          <w:szCs w:val="28"/>
          <w:rtl/>
          <w:lang w:bidi="ar-EG"/>
        </w:rPr>
        <w:t xml:space="preserve"> وطه يونس</w:t>
      </w:r>
      <w:r w:rsidR="009F6B7D">
        <w:rPr>
          <w:rFonts w:ascii="Simplified Arabic" w:eastAsia="Calibri" w:hAnsi="Simplified Arabic" w:cs="Simplified Arabic" w:hint="cs"/>
          <w:sz w:val="28"/>
          <w:szCs w:val="28"/>
          <w:rtl/>
          <w:lang w:bidi="ar-EG"/>
        </w:rPr>
        <w:t>،</w:t>
      </w:r>
      <w:r w:rsidRPr="00466D7C">
        <w:rPr>
          <w:rFonts w:ascii="Simplified Arabic" w:eastAsia="Calibri" w:hAnsi="Simplified Arabic" w:cs="Simplified Arabic"/>
          <w:sz w:val="28"/>
          <w:szCs w:val="28"/>
          <w:rtl/>
          <w:lang w:bidi="ar-EG"/>
        </w:rPr>
        <w:t xml:space="preserve"> وياسمين الجبال</w:t>
      </w:r>
      <w:r w:rsidR="00E07F88">
        <w:rPr>
          <w:rFonts w:ascii="Simplified Arabic" w:eastAsia="Calibri" w:hAnsi="Simplified Arabic" w:cs="Simplified Arabic" w:hint="cs"/>
          <w:sz w:val="28"/>
          <w:szCs w:val="28"/>
          <w:rtl/>
          <w:lang w:bidi="ar-EG"/>
        </w:rPr>
        <w:t>ي</w:t>
      </w:r>
      <w:r w:rsidRPr="00466D7C">
        <w:rPr>
          <w:rFonts w:ascii="Simplified Arabic" w:eastAsia="Calibri" w:hAnsi="Simplified Arabic" w:cs="Simplified Arabic"/>
          <w:sz w:val="28"/>
          <w:szCs w:val="28"/>
          <w:rtl/>
          <w:lang w:bidi="ar-EG"/>
        </w:rPr>
        <w:t>2011) على أن التنمية البشرية المستدامة لا يمكن أن تسوق إلا بوصفها جزء</w:t>
      </w:r>
      <w:r w:rsidR="009F6B7D">
        <w:rPr>
          <w:rFonts w:ascii="Simplified Arabic" w:eastAsia="Calibri" w:hAnsi="Simplified Arabic" w:cs="Simplified Arabic" w:hint="cs"/>
          <w:sz w:val="28"/>
          <w:szCs w:val="28"/>
          <w:rtl/>
          <w:lang w:bidi="ar-EG"/>
        </w:rPr>
        <w:t>ا</w:t>
      </w:r>
      <w:r w:rsidR="00E07F88">
        <w:rPr>
          <w:rFonts w:ascii="Simplified Arabic" w:eastAsia="Calibri" w:hAnsi="Simplified Arabic" w:cs="Simplified Arabic" w:hint="cs"/>
          <w:sz w:val="28"/>
          <w:szCs w:val="28"/>
          <w:rtl/>
          <w:lang w:bidi="ar-EG"/>
        </w:rPr>
        <w:t>ً</w:t>
      </w:r>
      <w:r w:rsidRPr="00466D7C">
        <w:rPr>
          <w:rFonts w:ascii="Simplified Arabic" w:eastAsia="Calibri" w:hAnsi="Simplified Arabic" w:cs="Simplified Arabic"/>
          <w:sz w:val="28"/>
          <w:szCs w:val="28"/>
          <w:rtl/>
          <w:lang w:bidi="ar-EG"/>
        </w:rPr>
        <w:t xml:space="preserve"> من التنمية </w:t>
      </w:r>
      <w:r w:rsidR="00BF2237">
        <w:rPr>
          <w:rFonts w:ascii="Simplified Arabic" w:eastAsia="Calibri" w:hAnsi="Simplified Arabic" w:cs="Simplified Arabic"/>
          <w:sz w:val="28"/>
          <w:szCs w:val="28"/>
          <w:rtl/>
          <w:lang w:bidi="ar-EG"/>
        </w:rPr>
        <w:t>الاقتصاد</w:t>
      </w:r>
      <w:r w:rsidRPr="00466D7C">
        <w:rPr>
          <w:rFonts w:ascii="Simplified Arabic" w:eastAsia="Calibri" w:hAnsi="Simplified Arabic" w:cs="Simplified Arabic"/>
          <w:sz w:val="28"/>
          <w:szCs w:val="28"/>
          <w:rtl/>
          <w:lang w:bidi="ar-EG"/>
        </w:rPr>
        <w:t xml:space="preserve">ية الشاملة من دون محاولات اختزال أو قلب الأسباب والنتائج من خلال التوكيد </w:t>
      </w:r>
      <w:r w:rsidR="00E07F88">
        <w:rPr>
          <w:rFonts w:ascii="Simplified Arabic" w:eastAsia="Calibri" w:hAnsi="Simplified Arabic" w:cs="Simplified Arabic" w:hint="cs"/>
          <w:sz w:val="28"/>
          <w:szCs w:val="28"/>
          <w:rtl/>
          <w:lang w:bidi="ar-EG"/>
        </w:rPr>
        <w:t xml:space="preserve">على </w:t>
      </w:r>
      <w:r w:rsidRPr="00466D7C">
        <w:rPr>
          <w:rFonts w:ascii="Simplified Arabic" w:eastAsia="Calibri" w:hAnsi="Simplified Arabic" w:cs="Simplified Arabic"/>
          <w:sz w:val="28"/>
          <w:szCs w:val="28"/>
          <w:rtl/>
          <w:lang w:bidi="ar-EG"/>
        </w:rPr>
        <w:t>أن التنمية البشرية المستدامة ستكون سبب</w:t>
      </w:r>
      <w:r w:rsidR="00E07F88">
        <w:rPr>
          <w:rFonts w:ascii="Simplified Arabic" w:eastAsia="Calibri" w:hAnsi="Simplified Arabic" w:cs="Simplified Arabic" w:hint="cs"/>
          <w:sz w:val="28"/>
          <w:szCs w:val="28"/>
          <w:rtl/>
          <w:lang w:bidi="ar-EG"/>
        </w:rPr>
        <w:t>ًا</w:t>
      </w:r>
      <w:r w:rsidRPr="00466D7C">
        <w:rPr>
          <w:rFonts w:ascii="Simplified Arabic" w:eastAsia="Calibri" w:hAnsi="Simplified Arabic" w:cs="Simplified Arabic"/>
          <w:sz w:val="28"/>
          <w:szCs w:val="28"/>
          <w:rtl/>
          <w:lang w:bidi="ar-EG"/>
        </w:rPr>
        <w:t xml:space="preserve"> للتنمية</w:t>
      </w:r>
      <w:r w:rsidR="00E07F88">
        <w:rPr>
          <w:rFonts w:ascii="Simplified Arabic" w:eastAsia="Calibri" w:hAnsi="Simplified Arabic" w:cs="Simplified Arabic" w:hint="cs"/>
          <w:sz w:val="28"/>
          <w:szCs w:val="28"/>
          <w:rtl/>
          <w:lang w:bidi="ar-EG"/>
        </w:rPr>
        <w:t>،</w:t>
      </w:r>
      <w:r w:rsidRPr="00466D7C">
        <w:rPr>
          <w:rFonts w:ascii="Simplified Arabic" w:eastAsia="Calibri" w:hAnsi="Simplified Arabic" w:cs="Simplified Arabic"/>
          <w:sz w:val="28"/>
          <w:szCs w:val="28"/>
          <w:rtl/>
          <w:lang w:bidi="ar-EG"/>
        </w:rPr>
        <w:t xml:space="preserve"> وإلا</w:t>
      </w:r>
      <w:r w:rsidR="00B13575">
        <w:rPr>
          <w:rFonts w:ascii="Simplified Arabic" w:eastAsia="Calibri" w:hAnsi="Simplified Arabic" w:cs="Simplified Arabic"/>
          <w:sz w:val="28"/>
          <w:szCs w:val="28"/>
          <w:rtl/>
          <w:lang w:bidi="ar-EG"/>
        </w:rPr>
        <w:t xml:space="preserve"> فإن </w:t>
      </w:r>
      <w:r w:rsidRPr="00466D7C">
        <w:rPr>
          <w:rFonts w:ascii="Simplified Arabic" w:eastAsia="Calibri" w:hAnsi="Simplified Arabic" w:cs="Simplified Arabic"/>
          <w:sz w:val="28"/>
          <w:szCs w:val="28"/>
          <w:rtl/>
          <w:lang w:bidi="ar-EG"/>
        </w:rPr>
        <w:t xml:space="preserve">ذلك </w:t>
      </w:r>
      <w:r w:rsidR="00B13575">
        <w:rPr>
          <w:rFonts w:ascii="Simplified Arabic" w:eastAsia="Calibri" w:hAnsi="Simplified Arabic" w:cs="Simplified Arabic"/>
          <w:sz w:val="28"/>
          <w:szCs w:val="28"/>
          <w:rtl/>
          <w:lang w:bidi="ar-EG"/>
        </w:rPr>
        <w:t>سيؤدي</w:t>
      </w:r>
      <w:r w:rsidR="00CC4C4E">
        <w:rPr>
          <w:rFonts w:ascii="Simplified Arabic" w:eastAsia="Calibri" w:hAnsi="Simplified Arabic" w:cs="Simplified Arabic"/>
          <w:sz w:val="28"/>
          <w:szCs w:val="28"/>
          <w:rtl/>
          <w:lang w:bidi="ar-EG"/>
        </w:rPr>
        <w:t xml:space="preserve"> إلى </w:t>
      </w:r>
      <w:r w:rsidRPr="00466D7C">
        <w:rPr>
          <w:rFonts w:ascii="Simplified Arabic" w:eastAsia="Calibri" w:hAnsi="Simplified Arabic" w:cs="Simplified Arabic"/>
          <w:sz w:val="28"/>
          <w:szCs w:val="28"/>
          <w:rtl/>
          <w:lang w:bidi="ar-EG"/>
        </w:rPr>
        <w:t>ضبابية العلاقات السببية والترابط</w:t>
      </w:r>
      <w:r w:rsidR="00F91B66">
        <w:rPr>
          <w:rFonts w:ascii="Simplified Arabic" w:eastAsia="Calibri" w:hAnsi="Simplified Arabic" w:cs="Simplified Arabic"/>
          <w:sz w:val="28"/>
          <w:szCs w:val="28"/>
          <w:rtl/>
          <w:lang w:bidi="ar-EG"/>
        </w:rPr>
        <w:t xml:space="preserve"> </w:t>
      </w:r>
      <w:r w:rsidRPr="00466D7C">
        <w:rPr>
          <w:rFonts w:ascii="Simplified Arabic" w:eastAsia="Calibri" w:hAnsi="Simplified Arabic" w:cs="Simplified Arabic"/>
          <w:sz w:val="28"/>
          <w:szCs w:val="28"/>
          <w:rtl/>
          <w:lang w:bidi="ar-EG"/>
        </w:rPr>
        <w:t>الجدل</w:t>
      </w:r>
      <w:r w:rsidR="00E07F88">
        <w:rPr>
          <w:rFonts w:ascii="Simplified Arabic" w:eastAsia="Calibri" w:hAnsi="Simplified Arabic" w:cs="Simplified Arabic" w:hint="cs"/>
          <w:sz w:val="28"/>
          <w:szCs w:val="28"/>
          <w:rtl/>
          <w:lang w:bidi="ar-EG"/>
        </w:rPr>
        <w:t>ي</w:t>
      </w:r>
      <w:r w:rsidRPr="00466D7C">
        <w:rPr>
          <w:rFonts w:ascii="Simplified Arabic" w:eastAsia="Calibri" w:hAnsi="Simplified Arabic" w:cs="Simplified Arabic"/>
          <w:sz w:val="28"/>
          <w:szCs w:val="28"/>
          <w:rtl/>
          <w:lang w:bidi="ar-EG"/>
        </w:rPr>
        <w:t xml:space="preserve"> بين ال</w:t>
      </w:r>
      <w:r w:rsidR="00E07F88">
        <w:rPr>
          <w:rFonts w:ascii="Simplified Arabic" w:eastAsia="Calibri" w:hAnsi="Simplified Arabic" w:cs="Simplified Arabic" w:hint="cs"/>
          <w:sz w:val="28"/>
          <w:szCs w:val="28"/>
          <w:rtl/>
          <w:lang w:bidi="ar-EG"/>
        </w:rPr>
        <w:t>ا</w:t>
      </w:r>
      <w:r w:rsidRPr="00466D7C">
        <w:rPr>
          <w:rFonts w:ascii="Simplified Arabic" w:eastAsia="Calibri" w:hAnsi="Simplified Arabic" w:cs="Simplified Arabic"/>
          <w:sz w:val="28"/>
          <w:szCs w:val="28"/>
          <w:rtl/>
          <w:lang w:bidi="ar-EG"/>
        </w:rPr>
        <w:t>ثنين.</w:t>
      </w:r>
    </w:p>
    <w:p w14:paraId="2CF8EE41" w14:textId="77777777" w:rsidR="00175B46" w:rsidRPr="00320A50" w:rsidRDefault="00175B46" w:rsidP="00175B46">
      <w:pPr>
        <w:tabs>
          <w:tab w:val="right" w:pos="-64"/>
        </w:tabs>
        <w:spacing w:after="0" w:line="240" w:lineRule="auto"/>
        <w:ind w:left="180"/>
        <w:jc w:val="both"/>
        <w:rPr>
          <w:rFonts w:ascii="Simplified Arabic" w:eastAsia="Calibri" w:hAnsi="Simplified Arabic" w:cs="Simplified Arabic"/>
          <w:sz w:val="6"/>
          <w:szCs w:val="6"/>
          <w:lang w:bidi="ar-EG"/>
        </w:rPr>
      </w:pPr>
    </w:p>
    <w:p w14:paraId="73060DEB" w14:textId="47C7E4B4" w:rsidR="00175B46" w:rsidRPr="00213BE2" w:rsidRDefault="00175B46" w:rsidP="001923CB">
      <w:pPr>
        <w:pStyle w:val="ListParagraph"/>
        <w:numPr>
          <w:ilvl w:val="0"/>
          <w:numId w:val="24"/>
        </w:numPr>
        <w:spacing w:after="0" w:line="240" w:lineRule="auto"/>
        <w:ind w:left="116"/>
        <w:jc w:val="both"/>
        <w:rPr>
          <w:rFonts w:ascii="Simplified Arabic" w:eastAsia="Calibri" w:hAnsi="Simplified Arabic" w:cs="Simplified Arabic"/>
          <w:sz w:val="28"/>
          <w:szCs w:val="28"/>
          <w:rtl/>
          <w:lang w:bidi="ar-EG"/>
        </w:rPr>
      </w:pPr>
      <w:r w:rsidRPr="00466D7C">
        <w:rPr>
          <w:rFonts w:ascii="Simplified Arabic" w:eastAsia="Calibri" w:hAnsi="Simplified Arabic" w:cs="Simplified Arabic"/>
          <w:sz w:val="28"/>
          <w:szCs w:val="28"/>
          <w:rtl/>
          <w:lang w:bidi="ar-EG"/>
        </w:rPr>
        <w:t>أظهرت دراسة (محمـود سالـم علـي جـدور 2004-2005) أثر التعلـيم</w:t>
      </w:r>
      <w:r w:rsidR="00404925">
        <w:rPr>
          <w:rFonts w:ascii="Simplified Arabic" w:eastAsia="Calibri" w:hAnsi="Simplified Arabic" w:cs="Simplified Arabic"/>
          <w:sz w:val="28"/>
          <w:szCs w:val="28"/>
          <w:rtl/>
          <w:lang w:bidi="ar-EG"/>
        </w:rPr>
        <w:t xml:space="preserve"> في </w:t>
      </w:r>
      <w:r w:rsidRPr="00466D7C">
        <w:rPr>
          <w:rFonts w:ascii="Simplified Arabic" w:eastAsia="Calibri" w:hAnsi="Simplified Arabic" w:cs="Simplified Arabic"/>
          <w:sz w:val="28"/>
          <w:szCs w:val="28"/>
          <w:rtl/>
          <w:lang w:bidi="ar-EG"/>
        </w:rPr>
        <w:t xml:space="preserve">الحراك </w:t>
      </w:r>
      <w:r w:rsidR="005451EB">
        <w:rPr>
          <w:rFonts w:ascii="Simplified Arabic" w:eastAsia="Calibri" w:hAnsi="Simplified Arabic" w:cs="Simplified Arabic"/>
          <w:sz w:val="28"/>
          <w:szCs w:val="28"/>
          <w:rtl/>
          <w:lang w:bidi="ar-EG"/>
        </w:rPr>
        <w:t>الاجتماعي</w:t>
      </w:r>
      <w:r w:rsidRPr="00466D7C">
        <w:rPr>
          <w:rFonts w:ascii="Simplified Arabic" w:eastAsia="Calibri" w:hAnsi="Simplified Arabic" w:cs="Simplified Arabic"/>
          <w:sz w:val="28"/>
          <w:szCs w:val="28"/>
          <w:rtl/>
          <w:lang w:bidi="ar-EG"/>
        </w:rPr>
        <w:t xml:space="preserve"> بالمجتمع</w:t>
      </w:r>
      <w:r w:rsidR="00E07F88">
        <w:rPr>
          <w:rFonts w:ascii="Simplified Arabic" w:eastAsia="Calibri" w:hAnsi="Simplified Arabic" w:cs="Simplified Arabic" w:hint="cs"/>
          <w:sz w:val="28"/>
          <w:szCs w:val="28"/>
          <w:rtl/>
          <w:lang w:bidi="ar-EG"/>
        </w:rPr>
        <w:t>،</w:t>
      </w:r>
      <w:r w:rsidRPr="00466D7C">
        <w:rPr>
          <w:rFonts w:ascii="Simplified Arabic" w:eastAsia="Calibri" w:hAnsi="Simplified Arabic" w:cs="Simplified Arabic"/>
          <w:sz w:val="28"/>
          <w:szCs w:val="28"/>
          <w:rtl/>
          <w:lang w:bidi="ar-EG"/>
        </w:rPr>
        <w:t xml:space="preserve"> و</w:t>
      </w:r>
      <w:r w:rsidR="00E07F88">
        <w:rPr>
          <w:rFonts w:ascii="Simplified Arabic" w:eastAsia="Calibri" w:hAnsi="Simplified Arabic" w:cs="Simplified Arabic" w:hint="cs"/>
          <w:sz w:val="28"/>
          <w:szCs w:val="28"/>
          <w:rtl/>
          <w:lang w:bidi="ar-EG"/>
        </w:rPr>
        <w:t xml:space="preserve">أن </w:t>
      </w:r>
      <w:r w:rsidRPr="00466D7C">
        <w:rPr>
          <w:rFonts w:ascii="Simplified Arabic" w:eastAsia="Calibri" w:hAnsi="Simplified Arabic" w:cs="Simplified Arabic"/>
          <w:sz w:val="28"/>
          <w:szCs w:val="28"/>
          <w:rtl/>
          <w:lang w:bidi="ar-EG"/>
        </w:rPr>
        <w:t>إسهام التعليم</w:t>
      </w:r>
      <w:r w:rsidR="00404925">
        <w:rPr>
          <w:rFonts w:ascii="Simplified Arabic" w:eastAsia="Calibri" w:hAnsi="Simplified Arabic" w:cs="Simplified Arabic"/>
          <w:sz w:val="28"/>
          <w:szCs w:val="28"/>
          <w:rtl/>
          <w:lang w:bidi="ar-EG"/>
        </w:rPr>
        <w:t xml:space="preserve"> في </w:t>
      </w:r>
      <w:r w:rsidRPr="00466D7C">
        <w:rPr>
          <w:rFonts w:ascii="Simplified Arabic" w:eastAsia="Calibri" w:hAnsi="Simplified Arabic" w:cs="Simplified Arabic"/>
          <w:sz w:val="28"/>
          <w:szCs w:val="28"/>
          <w:rtl/>
          <w:lang w:bidi="ar-EG"/>
        </w:rPr>
        <w:t>الجوانب الاجتماعيـة</w:t>
      </w:r>
      <w:r w:rsidR="00E07F88">
        <w:rPr>
          <w:rFonts w:ascii="Simplified Arabic" w:eastAsia="Calibri" w:hAnsi="Simplified Arabic" w:cs="Simplified Arabic" w:hint="cs"/>
          <w:sz w:val="28"/>
          <w:szCs w:val="28"/>
          <w:rtl/>
          <w:lang w:bidi="ar-EG"/>
        </w:rPr>
        <w:t>،</w:t>
      </w:r>
      <w:r w:rsidRPr="00466D7C">
        <w:rPr>
          <w:rFonts w:ascii="Simplified Arabic" w:eastAsia="Calibri" w:hAnsi="Simplified Arabic" w:cs="Simplified Arabic"/>
          <w:sz w:val="28"/>
          <w:szCs w:val="28"/>
          <w:rtl/>
          <w:lang w:bidi="ar-EG"/>
        </w:rPr>
        <w:t xml:space="preserve"> </w:t>
      </w:r>
      <w:r w:rsidR="009F6B7D">
        <w:rPr>
          <w:rFonts w:ascii="Simplified Arabic" w:eastAsia="Calibri" w:hAnsi="Simplified Arabic" w:cs="Simplified Arabic" w:hint="cs"/>
          <w:sz w:val="28"/>
          <w:szCs w:val="28"/>
          <w:rtl/>
          <w:lang w:bidi="ar-EG"/>
        </w:rPr>
        <w:t>و</w:t>
      </w:r>
      <w:r w:rsidR="00BF2237">
        <w:rPr>
          <w:rFonts w:ascii="Simplified Arabic" w:eastAsia="Calibri" w:hAnsi="Simplified Arabic" w:cs="Simplified Arabic"/>
          <w:sz w:val="28"/>
          <w:szCs w:val="28"/>
          <w:rtl/>
          <w:lang w:bidi="ar-EG"/>
        </w:rPr>
        <w:t>الاقتصاد</w:t>
      </w:r>
      <w:r w:rsidRPr="00466D7C">
        <w:rPr>
          <w:rFonts w:ascii="Simplified Arabic" w:eastAsia="Calibri" w:hAnsi="Simplified Arabic" w:cs="Simplified Arabic"/>
          <w:sz w:val="28"/>
          <w:szCs w:val="28"/>
          <w:rtl/>
          <w:lang w:bidi="ar-EG"/>
        </w:rPr>
        <w:t>ية</w:t>
      </w:r>
      <w:r w:rsidR="00E07F88">
        <w:rPr>
          <w:rFonts w:ascii="Simplified Arabic" w:eastAsia="Calibri" w:hAnsi="Simplified Arabic" w:cs="Simplified Arabic" w:hint="cs"/>
          <w:sz w:val="28"/>
          <w:szCs w:val="28"/>
          <w:rtl/>
          <w:lang w:bidi="ar-EG"/>
        </w:rPr>
        <w:t>،</w:t>
      </w:r>
      <w:r w:rsidRPr="00466D7C">
        <w:rPr>
          <w:rFonts w:ascii="Simplified Arabic" w:eastAsia="Calibri" w:hAnsi="Simplified Arabic" w:cs="Simplified Arabic"/>
          <w:sz w:val="28"/>
          <w:szCs w:val="28"/>
          <w:rtl/>
          <w:lang w:bidi="ar-EG"/>
        </w:rPr>
        <w:t xml:space="preserve"> </w:t>
      </w:r>
      <w:r w:rsidR="009F6B7D">
        <w:rPr>
          <w:rFonts w:ascii="Simplified Arabic" w:eastAsia="Calibri" w:hAnsi="Simplified Arabic" w:cs="Simplified Arabic" w:hint="cs"/>
          <w:sz w:val="28"/>
          <w:szCs w:val="28"/>
          <w:rtl/>
          <w:lang w:bidi="ar-EG"/>
        </w:rPr>
        <w:t>و</w:t>
      </w:r>
      <w:r w:rsidRPr="00466D7C">
        <w:rPr>
          <w:rFonts w:ascii="Simplified Arabic" w:eastAsia="Calibri" w:hAnsi="Simplified Arabic" w:cs="Simplified Arabic"/>
          <w:sz w:val="28"/>
          <w:szCs w:val="28"/>
          <w:rtl/>
          <w:lang w:bidi="ar-EG"/>
        </w:rPr>
        <w:t>الثقافيـة</w:t>
      </w:r>
      <w:r w:rsidR="009F6B7D">
        <w:rPr>
          <w:rFonts w:ascii="Simplified Arabic" w:eastAsia="Calibri" w:hAnsi="Simplified Arabic" w:cs="Simplified Arabic" w:hint="cs"/>
          <w:sz w:val="28"/>
          <w:szCs w:val="28"/>
          <w:rtl/>
          <w:lang w:bidi="ar-EG"/>
        </w:rPr>
        <w:t>،</w:t>
      </w:r>
      <w:r w:rsidRPr="00466D7C">
        <w:rPr>
          <w:rFonts w:ascii="Simplified Arabic" w:eastAsia="Calibri" w:hAnsi="Simplified Arabic" w:cs="Simplified Arabic"/>
          <w:sz w:val="28"/>
          <w:szCs w:val="28"/>
          <w:rtl/>
          <w:lang w:bidi="ar-EG"/>
        </w:rPr>
        <w:t xml:space="preserve"> والسياسية ما زال محدود</w:t>
      </w:r>
      <w:r w:rsidR="00E37345">
        <w:rPr>
          <w:rFonts w:ascii="Simplified Arabic" w:eastAsia="Calibri" w:hAnsi="Simplified Arabic" w:cs="Simplified Arabic"/>
          <w:sz w:val="28"/>
          <w:szCs w:val="28"/>
          <w:rtl/>
          <w:lang w:bidi="ar-EG"/>
        </w:rPr>
        <w:t>ًا</w:t>
      </w:r>
      <w:r w:rsidRPr="00466D7C">
        <w:rPr>
          <w:rFonts w:ascii="Simplified Arabic" w:eastAsia="Calibri" w:hAnsi="Simplified Arabic" w:cs="Simplified Arabic"/>
          <w:sz w:val="28"/>
          <w:szCs w:val="28"/>
          <w:rtl/>
          <w:lang w:bidi="ar-EG"/>
        </w:rPr>
        <w:t>.</w:t>
      </w:r>
    </w:p>
    <w:p w14:paraId="4A50DCF1" w14:textId="4F5EB161" w:rsidR="00175B46" w:rsidRPr="00466D7C" w:rsidRDefault="00175B46" w:rsidP="001923CB">
      <w:pPr>
        <w:pStyle w:val="ListParagraph"/>
        <w:numPr>
          <w:ilvl w:val="0"/>
          <w:numId w:val="24"/>
        </w:numPr>
        <w:spacing w:after="0" w:line="240" w:lineRule="auto"/>
        <w:ind w:left="116"/>
        <w:jc w:val="both"/>
        <w:rPr>
          <w:rFonts w:ascii="Simplified Arabic" w:eastAsia="Calibri" w:hAnsi="Simplified Arabic" w:cs="Simplified Arabic"/>
          <w:sz w:val="28"/>
          <w:szCs w:val="28"/>
          <w:lang w:bidi="ar-EG"/>
        </w:rPr>
      </w:pPr>
      <w:r w:rsidRPr="00466D7C">
        <w:rPr>
          <w:rFonts w:ascii="Simplified Arabic" w:eastAsia="Calibri" w:hAnsi="Simplified Arabic" w:cs="Simplified Arabic"/>
          <w:sz w:val="28"/>
          <w:szCs w:val="28"/>
          <w:rtl/>
          <w:lang w:bidi="ar-EG"/>
        </w:rPr>
        <w:t>أكدت</w:t>
      </w:r>
      <w:r w:rsidR="00F91B66">
        <w:rPr>
          <w:rFonts w:ascii="Simplified Arabic" w:eastAsia="Calibri" w:hAnsi="Simplified Arabic" w:cs="Simplified Arabic"/>
          <w:sz w:val="28"/>
          <w:szCs w:val="28"/>
          <w:rtl/>
          <w:lang w:bidi="ar-EG"/>
        </w:rPr>
        <w:t xml:space="preserve"> </w:t>
      </w:r>
      <w:r w:rsidRPr="00466D7C">
        <w:rPr>
          <w:rFonts w:ascii="Simplified Arabic" w:eastAsia="Calibri" w:hAnsi="Simplified Arabic" w:cs="Simplified Arabic"/>
          <w:sz w:val="28"/>
          <w:szCs w:val="28"/>
          <w:rtl/>
          <w:lang w:bidi="ar-EG"/>
        </w:rPr>
        <w:t>دراسة (</w:t>
      </w:r>
      <w:r w:rsidRPr="00466D7C">
        <w:rPr>
          <w:rFonts w:ascii="Simplified Arabic" w:eastAsia="Calibri" w:hAnsi="Simplified Arabic" w:cs="Simplified Arabic"/>
          <w:sz w:val="28"/>
          <w:szCs w:val="28"/>
          <w:lang w:bidi="ar-EG"/>
        </w:rPr>
        <w:t>2017</w:t>
      </w:r>
      <w:r w:rsidR="00F91B66">
        <w:rPr>
          <w:rFonts w:ascii="Simplified Arabic" w:eastAsia="Calibri" w:hAnsi="Simplified Arabic" w:cs="Simplified Arabic"/>
          <w:sz w:val="28"/>
          <w:szCs w:val="28"/>
          <w:lang w:bidi="ar-EG"/>
        </w:rPr>
        <w:t xml:space="preserve"> </w:t>
      </w:r>
      <w:r w:rsidRPr="00466D7C">
        <w:rPr>
          <w:rFonts w:ascii="Simplified Arabic" w:eastAsia="Calibri" w:hAnsi="Simplified Arabic" w:cs="Simplified Arabic"/>
          <w:sz w:val="28"/>
          <w:szCs w:val="28"/>
          <w:lang w:bidi="ar-EG"/>
        </w:rPr>
        <w:t>Andri Zainal Kari</w:t>
      </w:r>
      <w:r w:rsidRPr="00466D7C">
        <w:rPr>
          <w:rFonts w:ascii="Simplified Arabic" w:eastAsia="Calibri" w:hAnsi="Simplified Arabic" w:cs="Simplified Arabic"/>
          <w:sz w:val="28"/>
          <w:szCs w:val="28"/>
          <w:rtl/>
          <w:lang w:bidi="ar-EG"/>
        </w:rPr>
        <w:t>) على دمج أهداف التنمية المستدامة في مؤسسات الدولة وتعزيز دور المؤسسات</w:t>
      </w:r>
      <w:r w:rsidR="00404925">
        <w:rPr>
          <w:rFonts w:ascii="Simplified Arabic" w:eastAsia="Calibri" w:hAnsi="Simplified Arabic" w:cs="Simplified Arabic"/>
          <w:sz w:val="28"/>
          <w:szCs w:val="28"/>
          <w:rtl/>
          <w:lang w:bidi="ar-EG"/>
        </w:rPr>
        <w:t xml:space="preserve"> في </w:t>
      </w:r>
      <w:r w:rsidRPr="00466D7C">
        <w:rPr>
          <w:rFonts w:ascii="Simplified Arabic" w:eastAsia="Calibri" w:hAnsi="Simplified Arabic" w:cs="Simplified Arabic"/>
          <w:sz w:val="28"/>
          <w:szCs w:val="28"/>
          <w:rtl/>
          <w:lang w:bidi="ar-EG"/>
        </w:rPr>
        <w:t>تنفيذ أهداف التنمية المستدامة.</w:t>
      </w:r>
    </w:p>
    <w:p w14:paraId="719D77CE" w14:textId="6D177B1B" w:rsidR="00175B46" w:rsidRPr="00213BE2" w:rsidRDefault="00175B46" w:rsidP="001923CB">
      <w:pPr>
        <w:pStyle w:val="ListParagraph"/>
        <w:numPr>
          <w:ilvl w:val="0"/>
          <w:numId w:val="24"/>
        </w:numPr>
        <w:spacing w:after="0" w:line="240" w:lineRule="auto"/>
        <w:ind w:left="116"/>
        <w:jc w:val="both"/>
        <w:rPr>
          <w:rFonts w:ascii="Simplified Arabic" w:eastAsia="Calibri" w:hAnsi="Simplified Arabic" w:cs="Simplified Arabic"/>
          <w:sz w:val="28"/>
          <w:szCs w:val="28"/>
          <w:lang w:bidi="ar-EG"/>
        </w:rPr>
      </w:pPr>
      <w:r w:rsidRPr="00466D7C">
        <w:rPr>
          <w:rFonts w:ascii="Simplified Arabic" w:eastAsia="Calibri" w:hAnsi="Simplified Arabic" w:cs="Simplified Arabic"/>
          <w:sz w:val="28"/>
          <w:szCs w:val="28"/>
          <w:rtl/>
          <w:lang w:bidi="ar-EG"/>
        </w:rPr>
        <w:lastRenderedPageBreak/>
        <w:t>ساهمت</w:t>
      </w:r>
      <w:r w:rsidR="00F91B66">
        <w:rPr>
          <w:rFonts w:ascii="Simplified Arabic" w:eastAsia="Calibri" w:hAnsi="Simplified Arabic" w:cs="Simplified Arabic"/>
          <w:sz w:val="28"/>
          <w:szCs w:val="28"/>
          <w:rtl/>
          <w:lang w:bidi="ar-EG"/>
        </w:rPr>
        <w:t xml:space="preserve"> </w:t>
      </w:r>
      <w:r w:rsidRPr="00466D7C">
        <w:rPr>
          <w:rFonts w:ascii="Simplified Arabic" w:eastAsia="Calibri" w:hAnsi="Simplified Arabic" w:cs="Simplified Arabic"/>
          <w:sz w:val="28"/>
          <w:szCs w:val="28"/>
          <w:rtl/>
          <w:lang w:bidi="ar-EG"/>
        </w:rPr>
        <w:t xml:space="preserve">دراسة </w:t>
      </w:r>
      <w:r w:rsidRPr="00466D7C">
        <w:rPr>
          <w:rFonts w:ascii="Simplified Arabic" w:eastAsia="Calibri" w:hAnsi="Simplified Arabic" w:cs="Simplified Arabic"/>
          <w:sz w:val="28"/>
          <w:szCs w:val="28"/>
          <w:lang w:bidi="ar-EG"/>
        </w:rPr>
        <w:t>2017)</w:t>
      </w:r>
      <w:r w:rsidRPr="00466D7C">
        <w:rPr>
          <w:rFonts w:ascii="Simplified Arabic" w:eastAsia="Calibri" w:hAnsi="Simplified Arabic" w:cs="Simplified Arabic"/>
          <w:sz w:val="28"/>
          <w:szCs w:val="28"/>
          <w:rtl/>
          <w:lang w:bidi="ar-EG"/>
        </w:rPr>
        <w:t xml:space="preserve"> </w:t>
      </w:r>
      <w:r w:rsidRPr="00466D7C">
        <w:rPr>
          <w:rFonts w:ascii="Simplified Arabic" w:eastAsia="Calibri" w:hAnsi="Simplified Arabic" w:cs="Simplified Arabic"/>
          <w:sz w:val="28"/>
          <w:szCs w:val="28"/>
          <w:lang w:bidi="ar-EG"/>
        </w:rPr>
        <w:t>Maria Anna Papakonstantinou</w:t>
      </w:r>
      <w:r w:rsidRPr="00466D7C">
        <w:rPr>
          <w:rFonts w:ascii="Simplified Arabic" w:eastAsia="Calibri" w:hAnsi="Simplified Arabic" w:cs="Simplified Arabic"/>
          <w:sz w:val="28"/>
          <w:szCs w:val="28"/>
          <w:rtl/>
          <w:lang w:bidi="ar-EG"/>
        </w:rPr>
        <w:t>)</w:t>
      </w:r>
      <w:r w:rsidR="00404925">
        <w:rPr>
          <w:rFonts w:ascii="Simplified Arabic" w:eastAsia="Calibri" w:hAnsi="Simplified Arabic" w:cs="Simplified Arabic"/>
          <w:sz w:val="28"/>
          <w:szCs w:val="28"/>
          <w:rtl/>
          <w:lang w:bidi="ar-EG"/>
        </w:rPr>
        <w:t xml:space="preserve"> في </w:t>
      </w:r>
      <w:r w:rsidRPr="00466D7C">
        <w:rPr>
          <w:rFonts w:ascii="Simplified Arabic" w:eastAsia="Calibri" w:hAnsi="Simplified Arabic" w:cs="Simplified Arabic"/>
          <w:sz w:val="28"/>
          <w:szCs w:val="28"/>
          <w:rtl/>
          <w:lang w:bidi="ar-EG"/>
        </w:rPr>
        <w:t>التأكيد على أن رأس المال البشري عامل مهم</w:t>
      </w:r>
      <w:r w:rsidR="00404925">
        <w:rPr>
          <w:rFonts w:ascii="Simplified Arabic" w:eastAsia="Calibri" w:hAnsi="Simplified Arabic" w:cs="Simplified Arabic"/>
          <w:sz w:val="28"/>
          <w:szCs w:val="28"/>
          <w:rtl/>
          <w:lang w:bidi="ar-EG"/>
        </w:rPr>
        <w:t xml:space="preserve"> في </w:t>
      </w:r>
      <w:r w:rsidRPr="00466D7C">
        <w:rPr>
          <w:rFonts w:ascii="Simplified Arabic" w:eastAsia="Calibri" w:hAnsi="Simplified Arabic" w:cs="Simplified Arabic"/>
          <w:sz w:val="28"/>
          <w:szCs w:val="28"/>
          <w:rtl/>
          <w:lang w:bidi="ar-EG"/>
        </w:rPr>
        <w:t xml:space="preserve">عملية النمو </w:t>
      </w:r>
      <w:r w:rsidR="00BF2237">
        <w:rPr>
          <w:rFonts w:ascii="Simplified Arabic" w:eastAsia="Calibri" w:hAnsi="Simplified Arabic" w:cs="Simplified Arabic"/>
          <w:sz w:val="28"/>
          <w:szCs w:val="28"/>
          <w:rtl/>
          <w:lang w:bidi="ar-EG"/>
        </w:rPr>
        <w:t>الاقتصاد</w:t>
      </w:r>
      <w:r w:rsidR="00412A1A">
        <w:rPr>
          <w:rFonts w:ascii="Simplified Arabic" w:eastAsia="Calibri" w:hAnsi="Simplified Arabic" w:cs="Simplified Arabic"/>
          <w:sz w:val="28"/>
          <w:szCs w:val="28"/>
          <w:rtl/>
          <w:lang w:bidi="ar-EG"/>
        </w:rPr>
        <w:t>ي</w:t>
      </w:r>
      <w:r w:rsidRPr="00466D7C">
        <w:rPr>
          <w:rFonts w:ascii="Simplified Arabic" w:eastAsia="Calibri" w:hAnsi="Simplified Arabic" w:cs="Simplified Arabic"/>
          <w:sz w:val="28"/>
          <w:szCs w:val="28"/>
          <w:rtl/>
          <w:lang w:bidi="ar-EG"/>
        </w:rPr>
        <w:t xml:space="preserve"> من خلال فهم الفروق</w:t>
      </w:r>
      <w:r w:rsidR="00404925">
        <w:rPr>
          <w:rFonts w:ascii="Simplified Arabic" w:eastAsia="Calibri" w:hAnsi="Simplified Arabic" w:cs="Simplified Arabic"/>
          <w:sz w:val="28"/>
          <w:szCs w:val="28"/>
          <w:rtl/>
          <w:lang w:bidi="ar-EG"/>
        </w:rPr>
        <w:t xml:space="preserve"> في </w:t>
      </w:r>
      <w:r w:rsidRPr="00466D7C">
        <w:rPr>
          <w:rFonts w:ascii="Simplified Arabic" w:eastAsia="Calibri" w:hAnsi="Simplified Arabic" w:cs="Simplified Arabic"/>
          <w:sz w:val="28"/>
          <w:szCs w:val="28"/>
          <w:rtl/>
          <w:lang w:bidi="ar-EG"/>
        </w:rPr>
        <w:t>الدخل عبر البلدان</w:t>
      </w:r>
      <w:r w:rsidR="00404925">
        <w:rPr>
          <w:rFonts w:ascii="Simplified Arabic" w:eastAsia="Calibri" w:hAnsi="Simplified Arabic" w:cs="Simplified Arabic"/>
          <w:sz w:val="28"/>
          <w:szCs w:val="28"/>
          <w:rtl/>
          <w:lang w:bidi="ar-EG"/>
        </w:rPr>
        <w:t xml:space="preserve"> في </w:t>
      </w:r>
      <w:r w:rsidRPr="00466D7C">
        <w:rPr>
          <w:rFonts w:ascii="Simplified Arabic" w:eastAsia="Calibri" w:hAnsi="Simplified Arabic" w:cs="Simplified Arabic"/>
          <w:sz w:val="28"/>
          <w:szCs w:val="28"/>
          <w:rtl/>
          <w:lang w:bidi="ar-EG"/>
        </w:rPr>
        <w:t xml:space="preserve">محاسبة النمو </w:t>
      </w:r>
      <w:r w:rsidR="00BF2237">
        <w:rPr>
          <w:rFonts w:ascii="Simplified Arabic" w:eastAsia="Calibri" w:hAnsi="Simplified Arabic" w:cs="Simplified Arabic"/>
          <w:sz w:val="28"/>
          <w:szCs w:val="28"/>
          <w:rtl/>
          <w:lang w:bidi="ar-EG"/>
        </w:rPr>
        <w:t>الاقتصاد</w:t>
      </w:r>
      <w:r w:rsidR="00412A1A">
        <w:rPr>
          <w:rFonts w:ascii="Simplified Arabic" w:eastAsia="Calibri" w:hAnsi="Simplified Arabic" w:cs="Simplified Arabic"/>
          <w:sz w:val="28"/>
          <w:szCs w:val="28"/>
          <w:rtl/>
          <w:lang w:bidi="ar-EG"/>
        </w:rPr>
        <w:t>ي</w:t>
      </w:r>
      <w:r w:rsidRPr="00466D7C">
        <w:rPr>
          <w:rFonts w:ascii="Simplified Arabic" w:eastAsia="Calibri" w:hAnsi="Simplified Arabic" w:cs="Simplified Arabic"/>
          <w:sz w:val="28"/>
          <w:szCs w:val="28"/>
          <w:lang w:bidi="ar-EG"/>
        </w:rPr>
        <w:t>.</w:t>
      </w:r>
    </w:p>
    <w:p w14:paraId="410A1B3D" w14:textId="3E111210" w:rsidR="00175B46" w:rsidRDefault="00175B46" w:rsidP="001923CB">
      <w:pPr>
        <w:pStyle w:val="ListParagraph"/>
        <w:numPr>
          <w:ilvl w:val="0"/>
          <w:numId w:val="24"/>
        </w:numPr>
        <w:spacing w:after="0" w:line="240" w:lineRule="auto"/>
        <w:ind w:left="116"/>
        <w:jc w:val="both"/>
        <w:rPr>
          <w:rFonts w:ascii="Simplified Arabic" w:eastAsia="Calibri" w:hAnsi="Simplified Arabic" w:cs="Simplified Arabic"/>
          <w:sz w:val="28"/>
          <w:szCs w:val="28"/>
          <w:lang w:bidi="ar-EG"/>
        </w:rPr>
      </w:pPr>
      <w:r w:rsidRPr="00466D7C">
        <w:rPr>
          <w:rFonts w:ascii="Simplified Arabic" w:eastAsia="Calibri" w:hAnsi="Simplified Arabic" w:cs="Simplified Arabic"/>
          <w:sz w:val="28"/>
          <w:szCs w:val="28"/>
          <w:rtl/>
          <w:lang w:bidi="ar-EG"/>
        </w:rPr>
        <w:t>أظهرت</w:t>
      </w:r>
      <w:r w:rsidR="00F91B66">
        <w:rPr>
          <w:rFonts w:ascii="Simplified Arabic" w:eastAsia="Calibri" w:hAnsi="Simplified Arabic" w:cs="Simplified Arabic"/>
          <w:sz w:val="28"/>
          <w:szCs w:val="28"/>
          <w:rtl/>
          <w:lang w:bidi="ar-EG"/>
        </w:rPr>
        <w:t xml:space="preserve"> </w:t>
      </w:r>
      <w:r w:rsidRPr="00466D7C">
        <w:rPr>
          <w:rFonts w:ascii="Simplified Arabic" w:eastAsia="Calibri" w:hAnsi="Simplified Arabic" w:cs="Simplified Arabic"/>
          <w:sz w:val="28"/>
          <w:szCs w:val="28"/>
          <w:rtl/>
          <w:lang w:bidi="ar-EG"/>
        </w:rPr>
        <w:t xml:space="preserve">دراسة </w:t>
      </w:r>
      <w:r w:rsidRPr="00466D7C">
        <w:rPr>
          <w:rFonts w:ascii="Simplified Arabic" w:eastAsia="Calibri" w:hAnsi="Simplified Arabic" w:cs="Simplified Arabic"/>
          <w:sz w:val="28"/>
          <w:szCs w:val="28"/>
          <w:lang w:bidi="ar-EG"/>
        </w:rPr>
        <w:t>)</w:t>
      </w:r>
      <w:r w:rsidRPr="00466D7C">
        <w:rPr>
          <w:rFonts w:ascii="Simplified Arabic" w:eastAsia="Calibri" w:hAnsi="Simplified Arabic" w:cs="Simplified Arabic"/>
          <w:sz w:val="28"/>
          <w:szCs w:val="28"/>
          <w:rtl/>
          <w:lang w:bidi="ar-EG"/>
        </w:rPr>
        <w:t xml:space="preserve"> </w:t>
      </w:r>
      <w:r w:rsidRPr="00466D7C">
        <w:rPr>
          <w:rFonts w:ascii="Simplified Arabic" w:eastAsia="Calibri" w:hAnsi="Simplified Arabic" w:cs="Simplified Arabic"/>
          <w:sz w:val="24"/>
          <w:szCs w:val="24"/>
          <w:lang w:bidi="ar-EG"/>
        </w:rPr>
        <w:t>2014</w:t>
      </w:r>
      <w:r w:rsidRPr="00466D7C">
        <w:rPr>
          <w:rFonts w:ascii="Simplified Arabic" w:eastAsia="Calibri" w:hAnsi="Simplified Arabic" w:cs="Simplified Arabic"/>
          <w:sz w:val="28"/>
          <w:szCs w:val="28"/>
          <w:rtl/>
          <w:lang w:bidi="ar-EG"/>
        </w:rPr>
        <w:t xml:space="preserve"> </w:t>
      </w:r>
      <w:r w:rsidRPr="00466D7C">
        <w:rPr>
          <w:rFonts w:ascii="Simplified Arabic" w:eastAsia="Calibri" w:hAnsi="Simplified Arabic" w:cs="Simplified Arabic"/>
          <w:sz w:val="28"/>
          <w:szCs w:val="28"/>
          <w:lang w:bidi="ar-EG"/>
        </w:rPr>
        <w:t>Gunne Arnesson Lövgren</w:t>
      </w:r>
      <w:r w:rsidRPr="00466D7C">
        <w:rPr>
          <w:rFonts w:ascii="Simplified Arabic" w:eastAsia="Calibri" w:hAnsi="Simplified Arabic" w:cs="Simplified Arabic"/>
          <w:sz w:val="28"/>
          <w:szCs w:val="28"/>
          <w:rtl/>
          <w:lang w:bidi="ar-EG"/>
        </w:rPr>
        <w:t>)</w:t>
      </w:r>
      <w:r w:rsidRPr="00466D7C">
        <w:rPr>
          <w:rFonts w:ascii="Simplified Arabic" w:eastAsia="Calibri" w:hAnsi="Simplified Arabic" w:cs="Simplified Arabic"/>
          <w:sz w:val="28"/>
          <w:szCs w:val="28"/>
          <w:lang w:bidi="ar-EG"/>
        </w:rPr>
        <w:t xml:space="preserve"> </w:t>
      </w:r>
      <w:r w:rsidRPr="00466D7C">
        <w:rPr>
          <w:rFonts w:ascii="Simplified Arabic" w:eastAsia="Calibri" w:hAnsi="Simplified Arabic" w:cs="Simplified Arabic"/>
          <w:sz w:val="28"/>
          <w:szCs w:val="28"/>
          <w:rtl/>
          <w:lang w:bidi="ar-EG"/>
        </w:rPr>
        <w:t>أن التنمية المستدامة</w:t>
      </w:r>
      <w:r w:rsidR="003A4D7E">
        <w:rPr>
          <w:rFonts w:ascii="Simplified Arabic" w:eastAsia="Calibri" w:hAnsi="Simplified Arabic" w:cs="Simplified Arabic"/>
          <w:sz w:val="28"/>
          <w:szCs w:val="28"/>
          <w:rtl/>
          <w:lang w:bidi="ar-EG"/>
        </w:rPr>
        <w:t xml:space="preserve"> </w:t>
      </w:r>
      <w:r w:rsidRPr="00466D7C">
        <w:rPr>
          <w:rFonts w:ascii="Simplified Arabic" w:eastAsia="Calibri" w:hAnsi="Simplified Arabic" w:cs="Simplified Arabic"/>
          <w:sz w:val="28"/>
          <w:szCs w:val="28"/>
          <w:rtl/>
          <w:lang w:bidi="ar-EG"/>
        </w:rPr>
        <w:t xml:space="preserve">عملية </w:t>
      </w:r>
      <w:r w:rsidR="003E5A58">
        <w:rPr>
          <w:rFonts w:ascii="Simplified Arabic" w:eastAsia="Calibri" w:hAnsi="Simplified Arabic" w:cs="Simplified Arabic" w:hint="cs"/>
          <w:sz w:val="28"/>
          <w:szCs w:val="28"/>
          <w:rtl/>
          <w:lang w:bidi="ar-EG"/>
        </w:rPr>
        <w:t>مه</w:t>
      </w:r>
      <w:r w:rsidRPr="00466D7C">
        <w:rPr>
          <w:rFonts w:ascii="Simplified Arabic" w:eastAsia="Calibri" w:hAnsi="Simplified Arabic" w:cs="Simplified Arabic"/>
          <w:sz w:val="28"/>
          <w:szCs w:val="28"/>
          <w:rtl/>
          <w:lang w:bidi="ar-EG"/>
        </w:rPr>
        <w:t xml:space="preserve">مة لجميع مستويات المجتمع والأمم المتحدة والمستوى </w:t>
      </w:r>
      <w:r w:rsidR="00662924">
        <w:rPr>
          <w:rFonts w:ascii="Simplified Arabic" w:eastAsia="Calibri" w:hAnsi="Simplified Arabic" w:cs="Simplified Arabic"/>
          <w:sz w:val="28"/>
          <w:szCs w:val="28"/>
          <w:rtl/>
          <w:lang w:bidi="ar-EG"/>
        </w:rPr>
        <w:t>الإقليمي</w:t>
      </w:r>
      <w:r w:rsidRPr="00466D7C">
        <w:rPr>
          <w:rFonts w:ascii="Simplified Arabic" w:eastAsia="Calibri" w:hAnsi="Simplified Arabic" w:cs="Simplified Arabic"/>
          <w:sz w:val="28"/>
          <w:szCs w:val="28"/>
          <w:rtl/>
          <w:lang w:bidi="ar-EG"/>
        </w:rPr>
        <w:t xml:space="preserve"> </w:t>
      </w:r>
      <w:r w:rsidR="00DA2E1C">
        <w:rPr>
          <w:rFonts w:ascii="Simplified Arabic" w:eastAsia="Calibri" w:hAnsi="Simplified Arabic" w:cs="Simplified Arabic"/>
          <w:sz w:val="28"/>
          <w:szCs w:val="28"/>
          <w:rtl/>
          <w:lang w:bidi="ar-EG"/>
        </w:rPr>
        <w:t>الكلي</w:t>
      </w:r>
      <w:r w:rsidRPr="00466D7C">
        <w:rPr>
          <w:rFonts w:ascii="Simplified Arabic" w:eastAsia="Calibri" w:hAnsi="Simplified Arabic" w:cs="Simplified Arabic"/>
          <w:sz w:val="28"/>
          <w:szCs w:val="28"/>
          <w:rtl/>
          <w:lang w:bidi="ar-EG"/>
        </w:rPr>
        <w:t xml:space="preserve"> والمستوى</w:t>
      </w:r>
      <w:r w:rsidRPr="00466D7C">
        <w:rPr>
          <w:rFonts w:ascii="Simplified Arabic" w:eastAsia="Calibri" w:hAnsi="Simplified Arabic" w:cs="Simplified Arabic"/>
          <w:sz w:val="28"/>
          <w:szCs w:val="28"/>
          <w:lang w:bidi="ar-EG"/>
        </w:rPr>
        <w:t xml:space="preserve"> </w:t>
      </w:r>
      <w:r w:rsidR="0012039D">
        <w:rPr>
          <w:rFonts w:ascii="Simplified Arabic" w:eastAsia="Calibri" w:hAnsi="Simplified Arabic" w:cs="Simplified Arabic"/>
          <w:sz w:val="28"/>
          <w:szCs w:val="28"/>
          <w:rtl/>
          <w:lang w:bidi="ar-EG"/>
        </w:rPr>
        <w:t>الوطني</w:t>
      </w:r>
      <w:r w:rsidRPr="00466D7C">
        <w:rPr>
          <w:rFonts w:ascii="Simplified Arabic" w:eastAsia="Calibri" w:hAnsi="Simplified Arabic" w:cs="Simplified Arabic"/>
          <w:sz w:val="28"/>
          <w:szCs w:val="28"/>
          <w:rtl/>
          <w:lang w:bidi="ar-EG"/>
        </w:rPr>
        <w:t xml:space="preserve"> والمستوى </w:t>
      </w:r>
      <w:r w:rsidR="0043195F">
        <w:rPr>
          <w:rFonts w:ascii="Simplified Arabic" w:eastAsia="Calibri" w:hAnsi="Simplified Arabic" w:cs="Simplified Arabic"/>
          <w:sz w:val="28"/>
          <w:szCs w:val="28"/>
          <w:rtl/>
          <w:lang w:bidi="ar-EG"/>
        </w:rPr>
        <w:t>المحلي</w:t>
      </w:r>
      <w:r w:rsidRPr="00466D7C">
        <w:rPr>
          <w:rFonts w:ascii="Simplified Arabic" w:eastAsia="Calibri" w:hAnsi="Simplified Arabic" w:cs="Simplified Arabic"/>
          <w:sz w:val="28"/>
          <w:szCs w:val="28"/>
          <w:rtl/>
          <w:lang w:bidi="ar-EG"/>
        </w:rPr>
        <w:t xml:space="preserve"> والتأكيد على</w:t>
      </w:r>
      <w:r w:rsidRPr="00466D7C">
        <w:rPr>
          <w:rFonts w:ascii="Simplified Arabic" w:hAnsi="Simplified Arabic" w:cs="Simplified Arabic"/>
          <w:sz w:val="28"/>
          <w:szCs w:val="28"/>
          <w:rtl/>
        </w:rPr>
        <w:t xml:space="preserve"> </w:t>
      </w:r>
      <w:r w:rsidRPr="00466D7C">
        <w:rPr>
          <w:rFonts w:ascii="Simplified Arabic" w:eastAsia="Calibri" w:hAnsi="Simplified Arabic" w:cs="Simplified Arabic"/>
          <w:sz w:val="28"/>
          <w:szCs w:val="28"/>
          <w:rtl/>
          <w:lang w:bidi="ar-EG"/>
        </w:rPr>
        <w:t>تكامل جميع الجهات والوزارات</w:t>
      </w:r>
      <w:r w:rsidR="00F91B66">
        <w:rPr>
          <w:rFonts w:ascii="Simplified Arabic" w:eastAsia="Calibri" w:hAnsi="Simplified Arabic" w:cs="Simplified Arabic"/>
          <w:sz w:val="28"/>
          <w:szCs w:val="28"/>
          <w:rtl/>
          <w:lang w:bidi="ar-EG"/>
        </w:rPr>
        <w:t xml:space="preserve"> </w:t>
      </w:r>
      <w:r w:rsidRPr="00466D7C">
        <w:rPr>
          <w:rFonts w:ascii="Simplified Arabic" w:eastAsia="Calibri" w:hAnsi="Simplified Arabic" w:cs="Simplified Arabic"/>
          <w:sz w:val="28"/>
          <w:szCs w:val="28"/>
          <w:rtl/>
          <w:lang w:bidi="ar-EG"/>
        </w:rPr>
        <w:t>لتحقيق الأهداف المشتركة من أهداف التنمية المستدامة. وبحلول عام 2030</w:t>
      </w:r>
      <w:r w:rsidR="00F91B66">
        <w:rPr>
          <w:rFonts w:ascii="Simplified Arabic" w:eastAsia="Calibri" w:hAnsi="Simplified Arabic" w:cs="Simplified Arabic"/>
          <w:sz w:val="28"/>
          <w:szCs w:val="28"/>
          <w:rtl/>
          <w:lang w:bidi="ar-EG"/>
        </w:rPr>
        <w:t>،</w:t>
      </w:r>
      <w:r w:rsidRPr="00466D7C">
        <w:rPr>
          <w:rFonts w:ascii="Simplified Arabic" w:eastAsia="Calibri" w:hAnsi="Simplified Arabic" w:cs="Simplified Arabic"/>
          <w:sz w:val="28"/>
          <w:szCs w:val="28"/>
          <w:rtl/>
          <w:lang w:bidi="ar-EG"/>
        </w:rPr>
        <w:t xml:space="preserve"> ينته</w:t>
      </w:r>
      <w:r w:rsidR="003E5A58">
        <w:rPr>
          <w:rFonts w:ascii="Simplified Arabic" w:eastAsia="Calibri" w:hAnsi="Simplified Arabic" w:cs="Simplified Arabic" w:hint="cs"/>
          <w:sz w:val="28"/>
          <w:szCs w:val="28"/>
          <w:rtl/>
          <w:lang w:bidi="ar-EG"/>
        </w:rPr>
        <w:t>ي</w:t>
      </w:r>
      <w:r w:rsidRPr="00466D7C">
        <w:rPr>
          <w:rFonts w:ascii="Simplified Arabic" w:eastAsia="Calibri" w:hAnsi="Simplified Arabic" w:cs="Simplified Arabic"/>
          <w:sz w:val="28"/>
          <w:szCs w:val="28"/>
          <w:rtl/>
          <w:lang w:bidi="ar-EG"/>
        </w:rPr>
        <w:t xml:space="preserve"> الفقر بجميع أشكاله</w:t>
      </w:r>
      <w:r w:rsidR="00404925">
        <w:rPr>
          <w:rFonts w:ascii="Simplified Arabic" w:eastAsia="Calibri" w:hAnsi="Simplified Arabic" w:cs="Simplified Arabic"/>
          <w:sz w:val="28"/>
          <w:szCs w:val="28"/>
          <w:rtl/>
          <w:lang w:bidi="ar-EG"/>
        </w:rPr>
        <w:t xml:space="preserve"> في </w:t>
      </w:r>
      <w:r w:rsidRPr="00466D7C">
        <w:rPr>
          <w:rFonts w:ascii="Simplified Arabic" w:eastAsia="Calibri" w:hAnsi="Simplified Arabic" w:cs="Simplified Arabic"/>
          <w:sz w:val="28"/>
          <w:szCs w:val="28"/>
          <w:rtl/>
          <w:lang w:bidi="ar-EG"/>
        </w:rPr>
        <w:t>كل مكان</w:t>
      </w:r>
      <w:r w:rsidR="003E5A58">
        <w:rPr>
          <w:rFonts w:ascii="Simplified Arabic" w:eastAsia="Calibri" w:hAnsi="Simplified Arabic" w:cs="Simplified Arabic" w:hint="cs"/>
          <w:sz w:val="28"/>
          <w:szCs w:val="28"/>
          <w:rtl/>
          <w:lang w:bidi="ar-EG"/>
        </w:rPr>
        <w:t>،</w:t>
      </w:r>
      <w:r w:rsidRPr="00466D7C">
        <w:rPr>
          <w:rFonts w:ascii="Simplified Arabic" w:eastAsia="Calibri" w:hAnsi="Simplified Arabic" w:cs="Simplified Arabic"/>
          <w:sz w:val="28"/>
          <w:szCs w:val="28"/>
          <w:rtl/>
          <w:lang w:bidi="ar-EG"/>
        </w:rPr>
        <w:t xml:space="preserve"> </w:t>
      </w:r>
      <w:r w:rsidR="003E5A58">
        <w:rPr>
          <w:rFonts w:ascii="Simplified Arabic" w:eastAsia="Calibri" w:hAnsi="Simplified Arabic" w:cs="Simplified Arabic" w:hint="cs"/>
          <w:sz w:val="28"/>
          <w:szCs w:val="28"/>
          <w:rtl/>
          <w:lang w:bidi="ar-EG"/>
        </w:rPr>
        <w:t>و</w:t>
      </w:r>
      <w:r w:rsidRPr="00466D7C">
        <w:rPr>
          <w:rFonts w:ascii="Simplified Arabic" w:eastAsia="Calibri" w:hAnsi="Simplified Arabic" w:cs="Simplified Arabic"/>
          <w:sz w:val="28"/>
          <w:szCs w:val="28"/>
          <w:rtl/>
          <w:lang w:bidi="ar-EG"/>
        </w:rPr>
        <w:t>القضاء على الجوع.</w:t>
      </w:r>
    </w:p>
    <w:p w14:paraId="2FEED09F" w14:textId="77777777" w:rsidR="00E21671" w:rsidRPr="00466D7C" w:rsidRDefault="00E21671" w:rsidP="00E21671">
      <w:pPr>
        <w:pStyle w:val="ListParagraph"/>
        <w:spacing w:after="0" w:line="240" w:lineRule="auto"/>
        <w:ind w:left="116"/>
        <w:jc w:val="both"/>
        <w:rPr>
          <w:rFonts w:ascii="Simplified Arabic" w:eastAsia="Calibri" w:hAnsi="Simplified Arabic" w:cs="Simplified Arabic"/>
          <w:sz w:val="28"/>
          <w:szCs w:val="28"/>
          <w:lang w:bidi="ar-EG"/>
        </w:rPr>
      </w:pPr>
    </w:p>
    <w:p w14:paraId="3BC3C150" w14:textId="77777777" w:rsidR="00175B46" w:rsidRPr="00466D7C" w:rsidRDefault="00175B46" w:rsidP="00175B46">
      <w:pPr>
        <w:spacing w:after="0" w:line="240" w:lineRule="auto"/>
        <w:ind w:left="26"/>
        <w:jc w:val="both"/>
        <w:rPr>
          <w:rFonts w:ascii="Simplified Arabic" w:eastAsia="Calibri" w:hAnsi="Simplified Arabic" w:cs="Simplified Arabic"/>
          <w:b/>
          <w:bCs/>
          <w:sz w:val="30"/>
          <w:szCs w:val="30"/>
          <w:u w:val="single"/>
          <w:rtl/>
          <w:lang w:bidi="ar-EG"/>
        </w:rPr>
      </w:pPr>
      <w:r w:rsidRPr="00466D7C">
        <w:rPr>
          <w:rFonts w:ascii="Simplified Arabic" w:eastAsia="Calibri" w:hAnsi="Simplified Arabic" w:cs="Simplified Arabic"/>
          <w:b/>
          <w:bCs/>
          <w:sz w:val="30"/>
          <w:szCs w:val="30"/>
          <w:u w:val="single"/>
          <w:rtl/>
          <w:lang w:bidi="ar-EG"/>
        </w:rPr>
        <w:t>الفجوة البحثية بين الدراسات السابقة والدراسة الحالية:</w:t>
      </w:r>
    </w:p>
    <w:p w14:paraId="5FDBDED8" w14:textId="3F05B6D8" w:rsidR="00175B46" w:rsidRPr="00466D7C" w:rsidRDefault="00175B46" w:rsidP="001923CB">
      <w:pPr>
        <w:pStyle w:val="ListParagraph"/>
        <w:numPr>
          <w:ilvl w:val="0"/>
          <w:numId w:val="29"/>
        </w:numPr>
        <w:tabs>
          <w:tab w:val="right" w:pos="476"/>
        </w:tabs>
        <w:spacing w:after="0" w:line="240" w:lineRule="auto"/>
        <w:ind w:right="90"/>
        <w:jc w:val="both"/>
        <w:rPr>
          <w:rFonts w:ascii="Simplified Arabic" w:eastAsia="Calibri" w:hAnsi="Simplified Arabic" w:cs="Simplified Arabic"/>
          <w:color w:val="FF0000"/>
          <w:sz w:val="28"/>
          <w:szCs w:val="28"/>
          <w:rtl/>
          <w:lang w:bidi="ar-EG"/>
        </w:rPr>
      </w:pPr>
      <w:r w:rsidRPr="00466D7C">
        <w:rPr>
          <w:rFonts w:ascii="Simplified Arabic" w:eastAsia="Calibri" w:hAnsi="Simplified Arabic" w:cs="Simplified Arabic"/>
          <w:sz w:val="28"/>
          <w:szCs w:val="28"/>
          <w:rtl/>
          <w:lang w:bidi="ar-EG"/>
        </w:rPr>
        <w:t>أظهرت نتيجة البحث والقراءات</w:t>
      </w:r>
      <w:r w:rsidR="00404925">
        <w:rPr>
          <w:rFonts w:ascii="Simplified Arabic" w:eastAsia="Calibri" w:hAnsi="Simplified Arabic" w:cs="Simplified Arabic"/>
          <w:sz w:val="28"/>
          <w:szCs w:val="28"/>
          <w:rtl/>
          <w:lang w:bidi="ar-EG"/>
        </w:rPr>
        <w:t xml:space="preserve"> في </w:t>
      </w:r>
      <w:r w:rsidRPr="00466D7C">
        <w:rPr>
          <w:rFonts w:ascii="Simplified Arabic" w:eastAsia="Calibri" w:hAnsi="Simplified Arabic" w:cs="Simplified Arabic"/>
          <w:sz w:val="28"/>
          <w:szCs w:val="28"/>
          <w:rtl/>
          <w:lang w:bidi="ar-EG"/>
        </w:rPr>
        <w:t>موضوع الدراسة ضعف التطرق</w:t>
      </w:r>
      <w:r w:rsidR="00CC4C4E">
        <w:rPr>
          <w:rFonts w:ascii="Simplified Arabic" w:eastAsia="Calibri" w:hAnsi="Simplified Arabic" w:cs="Simplified Arabic"/>
          <w:sz w:val="28"/>
          <w:szCs w:val="28"/>
          <w:rtl/>
          <w:lang w:bidi="ar-EG"/>
        </w:rPr>
        <w:t xml:space="preserve"> إلى </w:t>
      </w:r>
      <w:r w:rsidRPr="00466D7C">
        <w:rPr>
          <w:rFonts w:ascii="Simplified Arabic" w:eastAsia="Calibri" w:hAnsi="Simplified Arabic" w:cs="Simplified Arabic"/>
          <w:sz w:val="28"/>
          <w:szCs w:val="28"/>
          <w:rtl/>
          <w:lang w:bidi="ar-EG"/>
        </w:rPr>
        <w:t>هذا الموضوع</w:t>
      </w:r>
      <w:r w:rsidR="005816F3">
        <w:rPr>
          <w:rFonts w:ascii="Simplified Arabic" w:eastAsia="Calibri" w:hAnsi="Simplified Arabic" w:cs="Simplified Arabic" w:hint="cs"/>
          <w:sz w:val="28"/>
          <w:szCs w:val="28"/>
          <w:rtl/>
          <w:lang w:bidi="ar-EG"/>
        </w:rPr>
        <w:t>،</w:t>
      </w:r>
      <w:r w:rsidRPr="00466D7C">
        <w:rPr>
          <w:rFonts w:ascii="Simplified Arabic" w:eastAsia="Calibri" w:hAnsi="Simplified Arabic" w:cs="Simplified Arabic"/>
          <w:sz w:val="28"/>
          <w:szCs w:val="28"/>
          <w:rtl/>
          <w:lang w:bidi="ar-EG"/>
        </w:rPr>
        <w:t xml:space="preserve"> وبناءً عليه أخذت الباحثة على عاتقها البحث والتنقيب</w:t>
      </w:r>
      <w:r w:rsidR="00404925">
        <w:rPr>
          <w:rFonts w:ascii="Simplified Arabic" w:eastAsia="Calibri" w:hAnsi="Simplified Arabic" w:cs="Simplified Arabic"/>
          <w:sz w:val="28"/>
          <w:szCs w:val="28"/>
          <w:rtl/>
          <w:lang w:bidi="ar-EG"/>
        </w:rPr>
        <w:t xml:space="preserve"> في </w:t>
      </w:r>
      <w:r w:rsidR="001932CC">
        <w:rPr>
          <w:rFonts w:ascii="Simplified Arabic" w:eastAsia="Calibri" w:hAnsi="Simplified Arabic" w:cs="Simplified Arabic"/>
          <w:sz w:val="28"/>
          <w:szCs w:val="28"/>
          <w:rtl/>
          <w:lang w:bidi="ar-EG"/>
        </w:rPr>
        <w:t>إبراز</w:t>
      </w:r>
      <w:r w:rsidRPr="00466D7C">
        <w:rPr>
          <w:rFonts w:ascii="Simplified Arabic" w:eastAsia="Calibri" w:hAnsi="Simplified Arabic" w:cs="Simplified Arabic"/>
          <w:sz w:val="28"/>
          <w:szCs w:val="28"/>
          <w:rtl/>
          <w:lang w:bidi="ar-EG"/>
        </w:rPr>
        <w:t xml:space="preserve"> دور المرأة من خلال العلاقات التشابكية بين الاستراتيجيات ومدى تأثيرها</w:t>
      </w:r>
      <w:r w:rsidR="00404925">
        <w:rPr>
          <w:rFonts w:ascii="Simplified Arabic" w:eastAsia="Calibri" w:hAnsi="Simplified Arabic" w:cs="Simplified Arabic"/>
          <w:sz w:val="28"/>
          <w:szCs w:val="28"/>
          <w:rtl/>
          <w:lang w:bidi="ar-EG"/>
        </w:rPr>
        <w:t xml:space="preserve"> في </w:t>
      </w:r>
      <w:r w:rsidRPr="00466D7C">
        <w:rPr>
          <w:rFonts w:ascii="Simplified Arabic" w:eastAsia="Calibri" w:hAnsi="Simplified Arabic" w:cs="Simplified Arabic"/>
          <w:sz w:val="28"/>
          <w:szCs w:val="28"/>
          <w:rtl/>
          <w:lang w:bidi="ar-EG"/>
        </w:rPr>
        <w:t xml:space="preserve">إدارة الأزمة السكانية على تحسين الخصائص السكانية من خلال الأماكن البحثية </w:t>
      </w:r>
      <w:r w:rsidR="00243A67">
        <w:rPr>
          <w:rFonts w:ascii="Simplified Arabic" w:eastAsia="Calibri" w:hAnsi="Simplified Arabic" w:cs="Simplified Arabic"/>
          <w:sz w:val="28"/>
          <w:szCs w:val="28"/>
          <w:rtl/>
          <w:lang w:bidi="ar-EG"/>
        </w:rPr>
        <w:t>الآتية</w:t>
      </w:r>
      <w:r w:rsidRPr="00466D7C">
        <w:rPr>
          <w:rFonts w:ascii="Simplified Arabic" w:eastAsia="Calibri" w:hAnsi="Simplified Arabic" w:cs="Simplified Arabic"/>
          <w:sz w:val="28"/>
          <w:szCs w:val="28"/>
          <w:rtl/>
          <w:lang w:bidi="ar-EG"/>
        </w:rPr>
        <w:t>:</w:t>
      </w:r>
    </w:p>
    <w:p w14:paraId="1100FAEF" w14:textId="0F4CBFC7" w:rsidR="00175B46" w:rsidRPr="00466D7C" w:rsidRDefault="00DF6616" w:rsidP="00175B46">
      <w:pPr>
        <w:pStyle w:val="ListParagraph"/>
        <w:tabs>
          <w:tab w:val="right" w:pos="476"/>
        </w:tabs>
        <w:spacing w:after="0" w:line="240" w:lineRule="auto"/>
        <w:ind w:left="476" w:right="90"/>
        <w:jc w:val="both"/>
        <w:rPr>
          <w:rFonts w:ascii="Simplified Arabic" w:eastAsia="Calibri" w:hAnsi="Simplified Arabic" w:cs="Simplified Arabic"/>
          <w:sz w:val="28"/>
          <w:szCs w:val="28"/>
          <w:rtl/>
          <w:lang w:bidi="ar-EG"/>
        </w:rPr>
      </w:pPr>
      <w:r>
        <w:rPr>
          <w:rFonts w:ascii="Simplified Arabic" w:eastAsia="Calibri" w:hAnsi="Simplified Arabic" w:cs="Simplified Arabic"/>
          <w:sz w:val="28"/>
          <w:szCs w:val="28"/>
          <w:rtl/>
          <w:lang w:bidi="ar-EG"/>
        </w:rPr>
        <w:t>جامعة القاهرة</w:t>
      </w:r>
      <w:r>
        <w:rPr>
          <w:rFonts w:ascii="Simplified Arabic" w:eastAsia="Calibri" w:hAnsi="Simplified Arabic" w:cs="Simplified Arabic" w:hint="cs"/>
          <w:sz w:val="28"/>
          <w:szCs w:val="28"/>
          <w:rtl/>
          <w:lang w:bidi="ar-EG"/>
        </w:rPr>
        <w:t>،</w:t>
      </w:r>
      <w:r w:rsidR="00175B46" w:rsidRPr="00466D7C">
        <w:rPr>
          <w:rFonts w:ascii="Simplified Arabic" w:eastAsia="Calibri" w:hAnsi="Simplified Arabic" w:cs="Simplified Arabic"/>
          <w:sz w:val="28"/>
          <w:szCs w:val="28"/>
          <w:rtl/>
          <w:lang w:bidi="ar-EG"/>
        </w:rPr>
        <w:t xml:space="preserve"> </w:t>
      </w:r>
      <w:r>
        <w:rPr>
          <w:rFonts w:ascii="Simplified Arabic" w:eastAsia="Calibri" w:hAnsi="Simplified Arabic" w:cs="Simplified Arabic" w:hint="cs"/>
          <w:sz w:val="28"/>
          <w:szCs w:val="28"/>
          <w:rtl/>
          <w:lang w:bidi="ar-EG"/>
        </w:rPr>
        <w:t>و</w:t>
      </w:r>
      <w:r w:rsidR="00175B46" w:rsidRPr="00466D7C">
        <w:rPr>
          <w:rFonts w:ascii="Simplified Arabic" w:eastAsia="Calibri" w:hAnsi="Simplified Arabic" w:cs="Simplified Arabic"/>
          <w:sz w:val="28"/>
          <w:szCs w:val="28"/>
          <w:rtl/>
          <w:lang w:bidi="ar-EG"/>
        </w:rPr>
        <w:t xml:space="preserve">المجلس </w:t>
      </w:r>
      <w:r w:rsidR="00EA2ABD">
        <w:rPr>
          <w:rFonts w:ascii="Simplified Arabic" w:eastAsia="Calibri" w:hAnsi="Simplified Arabic" w:cs="Simplified Arabic"/>
          <w:sz w:val="28"/>
          <w:szCs w:val="28"/>
          <w:rtl/>
          <w:lang w:bidi="ar-EG"/>
        </w:rPr>
        <w:t>القومي</w:t>
      </w:r>
      <w:r>
        <w:rPr>
          <w:rFonts w:ascii="Simplified Arabic" w:eastAsia="Calibri" w:hAnsi="Simplified Arabic" w:cs="Simplified Arabic"/>
          <w:sz w:val="28"/>
          <w:szCs w:val="28"/>
          <w:rtl/>
          <w:lang w:bidi="ar-EG"/>
        </w:rPr>
        <w:t xml:space="preserve"> للسكان</w:t>
      </w:r>
      <w:r>
        <w:rPr>
          <w:rFonts w:ascii="Simplified Arabic" w:eastAsia="Calibri" w:hAnsi="Simplified Arabic" w:cs="Simplified Arabic" w:hint="cs"/>
          <w:sz w:val="28"/>
          <w:szCs w:val="28"/>
          <w:rtl/>
          <w:lang w:bidi="ar-EG"/>
        </w:rPr>
        <w:t>،</w:t>
      </w:r>
      <w:r w:rsidR="00175B46" w:rsidRPr="00466D7C">
        <w:rPr>
          <w:rFonts w:ascii="Simplified Arabic" w:eastAsia="Calibri" w:hAnsi="Simplified Arabic" w:cs="Simplified Arabic"/>
          <w:sz w:val="28"/>
          <w:szCs w:val="28"/>
          <w:rtl/>
          <w:lang w:bidi="ar-EG"/>
        </w:rPr>
        <w:t xml:space="preserve"> </w:t>
      </w:r>
      <w:r>
        <w:rPr>
          <w:rFonts w:ascii="Simplified Arabic" w:eastAsia="Calibri" w:hAnsi="Simplified Arabic" w:cs="Simplified Arabic" w:hint="cs"/>
          <w:sz w:val="28"/>
          <w:szCs w:val="28"/>
          <w:rtl/>
          <w:lang w:bidi="ar-EG"/>
        </w:rPr>
        <w:t>و</w:t>
      </w:r>
      <w:r w:rsidR="00175B46" w:rsidRPr="00466D7C">
        <w:rPr>
          <w:rFonts w:ascii="Simplified Arabic" w:eastAsia="Calibri" w:hAnsi="Simplified Arabic" w:cs="Simplified Arabic"/>
          <w:sz w:val="28"/>
          <w:szCs w:val="28"/>
          <w:rtl/>
          <w:lang w:bidi="ar-EG"/>
        </w:rPr>
        <w:t xml:space="preserve">المجلس </w:t>
      </w:r>
      <w:r w:rsidR="00EA2ABD">
        <w:rPr>
          <w:rFonts w:ascii="Simplified Arabic" w:eastAsia="Calibri" w:hAnsi="Simplified Arabic" w:cs="Simplified Arabic"/>
          <w:sz w:val="28"/>
          <w:szCs w:val="28"/>
          <w:rtl/>
          <w:lang w:bidi="ar-EG"/>
        </w:rPr>
        <w:t>القومي</w:t>
      </w:r>
      <w:r>
        <w:rPr>
          <w:rFonts w:ascii="Simplified Arabic" w:eastAsia="Calibri" w:hAnsi="Simplified Arabic" w:cs="Simplified Arabic"/>
          <w:sz w:val="28"/>
          <w:szCs w:val="28"/>
          <w:rtl/>
          <w:lang w:bidi="ar-EG"/>
        </w:rPr>
        <w:t xml:space="preserve"> للمرأة</w:t>
      </w:r>
      <w:r>
        <w:rPr>
          <w:rFonts w:ascii="Simplified Arabic" w:eastAsia="Calibri" w:hAnsi="Simplified Arabic" w:cs="Simplified Arabic" w:hint="cs"/>
          <w:sz w:val="28"/>
          <w:szCs w:val="28"/>
          <w:rtl/>
          <w:lang w:bidi="ar-EG"/>
        </w:rPr>
        <w:t>،</w:t>
      </w:r>
      <w:r w:rsidR="00175B46" w:rsidRPr="00466D7C">
        <w:rPr>
          <w:rFonts w:ascii="Simplified Arabic" w:eastAsia="Calibri" w:hAnsi="Simplified Arabic" w:cs="Simplified Arabic"/>
          <w:sz w:val="28"/>
          <w:szCs w:val="28"/>
          <w:rtl/>
          <w:lang w:bidi="ar-EG"/>
        </w:rPr>
        <w:t xml:space="preserve"> </w:t>
      </w:r>
      <w:r>
        <w:rPr>
          <w:rFonts w:ascii="Simplified Arabic" w:eastAsia="Calibri" w:hAnsi="Simplified Arabic" w:cs="Simplified Arabic" w:hint="cs"/>
          <w:sz w:val="28"/>
          <w:szCs w:val="28"/>
          <w:rtl/>
          <w:lang w:bidi="ar-EG"/>
        </w:rPr>
        <w:t>و</w:t>
      </w:r>
      <w:r w:rsidR="00175B46" w:rsidRPr="00466D7C">
        <w:rPr>
          <w:rFonts w:ascii="Simplified Arabic" w:eastAsia="Calibri" w:hAnsi="Simplified Arabic" w:cs="Simplified Arabic"/>
          <w:sz w:val="28"/>
          <w:szCs w:val="28"/>
          <w:rtl/>
          <w:lang w:bidi="ar-EG"/>
        </w:rPr>
        <w:t xml:space="preserve">معهد التخطيط </w:t>
      </w:r>
      <w:r w:rsidR="00EA2ABD">
        <w:rPr>
          <w:rFonts w:ascii="Simplified Arabic" w:eastAsia="Calibri" w:hAnsi="Simplified Arabic" w:cs="Simplified Arabic"/>
          <w:sz w:val="28"/>
          <w:szCs w:val="28"/>
          <w:rtl/>
          <w:lang w:bidi="ar-EG"/>
        </w:rPr>
        <w:t>القومي</w:t>
      </w:r>
      <w:r w:rsidR="005816F3">
        <w:rPr>
          <w:rFonts w:ascii="Simplified Arabic" w:eastAsia="Calibri" w:hAnsi="Simplified Arabic" w:cs="Simplified Arabic" w:hint="cs"/>
          <w:sz w:val="28"/>
          <w:szCs w:val="28"/>
          <w:rtl/>
          <w:lang w:bidi="ar-EG"/>
        </w:rPr>
        <w:t>،</w:t>
      </w:r>
      <w:r w:rsidR="00162E40">
        <w:rPr>
          <w:rFonts w:ascii="Simplified Arabic" w:eastAsia="Calibri" w:hAnsi="Simplified Arabic" w:cs="Simplified Arabic" w:hint="cs"/>
          <w:sz w:val="28"/>
          <w:szCs w:val="28"/>
          <w:rtl/>
          <w:lang w:bidi="ar-EG"/>
        </w:rPr>
        <w:t>المركز القومى للبحوث الاجتماعية والجنائية,</w:t>
      </w:r>
      <w:r w:rsidR="00175B46" w:rsidRPr="00466D7C">
        <w:rPr>
          <w:rFonts w:ascii="Simplified Arabic" w:eastAsia="Calibri" w:hAnsi="Simplified Arabic" w:cs="Simplified Arabic"/>
          <w:sz w:val="28"/>
          <w:szCs w:val="28"/>
          <w:rtl/>
          <w:lang w:bidi="ar-EG"/>
        </w:rPr>
        <w:t xml:space="preserve"> ونتيجة ذلك </w:t>
      </w:r>
      <w:r w:rsidR="00175B46" w:rsidRPr="00466D7C">
        <w:rPr>
          <w:rFonts w:ascii="Simplified Arabic" w:eastAsia="Calibri" w:hAnsi="Simplified Arabic" w:cs="Simplified Arabic"/>
          <w:sz w:val="28"/>
          <w:szCs w:val="28"/>
          <w:u w:val="thick"/>
          <w:rtl/>
          <w:lang w:bidi="ar-EG"/>
        </w:rPr>
        <w:t>توصلت الباحثة</w:t>
      </w:r>
      <w:r w:rsidR="00CC4C4E">
        <w:rPr>
          <w:rFonts w:ascii="Simplified Arabic" w:eastAsia="Calibri" w:hAnsi="Simplified Arabic" w:cs="Simplified Arabic"/>
          <w:sz w:val="28"/>
          <w:szCs w:val="28"/>
          <w:u w:val="thick"/>
          <w:rtl/>
          <w:lang w:bidi="ar-EG"/>
        </w:rPr>
        <w:t xml:space="preserve"> إلى </w:t>
      </w:r>
      <w:r w:rsidR="006D67E9">
        <w:rPr>
          <w:rFonts w:ascii="Simplified Arabic" w:eastAsia="Calibri" w:hAnsi="Simplified Arabic" w:cs="Simplified Arabic"/>
          <w:sz w:val="28"/>
          <w:szCs w:val="28"/>
          <w:u w:val="thick"/>
          <w:rtl/>
          <w:lang w:bidi="ar-EG"/>
        </w:rPr>
        <w:t>الآتي</w:t>
      </w:r>
      <w:r w:rsidR="00175B46" w:rsidRPr="00466D7C">
        <w:rPr>
          <w:rFonts w:ascii="Simplified Arabic" w:eastAsia="Calibri" w:hAnsi="Simplified Arabic" w:cs="Simplified Arabic"/>
          <w:sz w:val="28"/>
          <w:szCs w:val="28"/>
          <w:rtl/>
          <w:lang w:bidi="ar-EG"/>
        </w:rPr>
        <w:t>:</w:t>
      </w:r>
    </w:p>
    <w:p w14:paraId="6DA75CF7" w14:textId="31A62DF8" w:rsidR="00175B46" w:rsidRPr="00A55E0E" w:rsidRDefault="00175B46" w:rsidP="007759B3">
      <w:pPr>
        <w:pStyle w:val="ListParagraph"/>
        <w:numPr>
          <w:ilvl w:val="0"/>
          <w:numId w:val="29"/>
        </w:numPr>
        <w:spacing w:after="0" w:line="240" w:lineRule="auto"/>
        <w:ind w:right="90"/>
        <w:jc w:val="both"/>
        <w:rPr>
          <w:rFonts w:ascii="Simplified Arabic" w:eastAsia="Calibri" w:hAnsi="Simplified Arabic" w:cs="Simplified Arabic"/>
          <w:sz w:val="28"/>
          <w:szCs w:val="28"/>
          <w:lang w:bidi="ar-EG"/>
        </w:rPr>
      </w:pPr>
      <w:r w:rsidRPr="00466D7C">
        <w:rPr>
          <w:rFonts w:ascii="Simplified Arabic" w:eastAsia="Calibri" w:hAnsi="Simplified Arabic" w:cs="Simplified Arabic"/>
          <w:sz w:val="28"/>
          <w:szCs w:val="28"/>
          <w:rtl/>
          <w:lang w:bidi="ar-EG"/>
        </w:rPr>
        <w:t>تناولت الدراسات السابقة دور المرأة كل</w:t>
      </w:r>
      <w:r w:rsidR="00E37345">
        <w:rPr>
          <w:rFonts w:ascii="Simplified Arabic" w:eastAsia="Calibri" w:hAnsi="Simplified Arabic" w:cs="Simplified Arabic"/>
          <w:sz w:val="28"/>
          <w:szCs w:val="28"/>
          <w:rtl/>
          <w:lang w:bidi="ar-EG"/>
        </w:rPr>
        <w:t>ًا</w:t>
      </w:r>
      <w:r w:rsidRPr="00466D7C">
        <w:rPr>
          <w:rFonts w:ascii="Simplified Arabic" w:eastAsia="Calibri" w:hAnsi="Simplified Arabic" w:cs="Simplified Arabic"/>
          <w:sz w:val="28"/>
          <w:szCs w:val="28"/>
          <w:rtl/>
          <w:lang w:bidi="ar-EG"/>
        </w:rPr>
        <w:t xml:space="preserve"> على </w:t>
      </w:r>
      <w:r w:rsidRPr="007759B3">
        <w:rPr>
          <w:rFonts w:ascii="Simplified Arabic" w:eastAsia="Calibri" w:hAnsi="Simplified Arabic" w:cs="Simplified Arabic"/>
          <w:sz w:val="28"/>
          <w:szCs w:val="28"/>
          <w:shd w:val="clear" w:color="auto" w:fill="FFFFFF" w:themeFill="background1"/>
          <w:rtl/>
          <w:lang w:bidi="ar-EG"/>
        </w:rPr>
        <w:t>حد</w:t>
      </w:r>
      <w:r w:rsidR="007759B3" w:rsidRPr="007759B3">
        <w:rPr>
          <w:rFonts w:ascii="Simplified Arabic" w:eastAsia="Calibri" w:hAnsi="Simplified Arabic" w:cs="Simplified Arabic" w:hint="cs"/>
          <w:sz w:val="28"/>
          <w:szCs w:val="28"/>
          <w:shd w:val="clear" w:color="auto" w:fill="FFFFFF" w:themeFill="background1"/>
          <w:rtl/>
          <w:lang w:bidi="ar-EG"/>
        </w:rPr>
        <w:t>ة</w:t>
      </w:r>
      <w:r w:rsidRPr="00466D7C">
        <w:rPr>
          <w:rFonts w:ascii="Simplified Arabic" w:eastAsia="Calibri" w:hAnsi="Simplified Arabic" w:cs="Simplified Arabic"/>
          <w:sz w:val="28"/>
          <w:szCs w:val="28"/>
          <w:rtl/>
          <w:lang w:bidi="ar-EG"/>
        </w:rPr>
        <w:t xml:space="preserve"> من ناحية التمكين </w:t>
      </w:r>
      <w:r w:rsidR="005451EB">
        <w:rPr>
          <w:rFonts w:ascii="Simplified Arabic" w:eastAsia="Calibri" w:hAnsi="Simplified Arabic" w:cs="Simplified Arabic"/>
          <w:sz w:val="28"/>
          <w:szCs w:val="28"/>
          <w:rtl/>
          <w:lang w:bidi="ar-EG"/>
        </w:rPr>
        <w:t>الاجتماعي</w:t>
      </w:r>
      <w:r w:rsidRPr="00466D7C">
        <w:rPr>
          <w:rFonts w:ascii="Simplified Arabic" w:eastAsia="Calibri" w:hAnsi="Simplified Arabic" w:cs="Simplified Arabic"/>
          <w:sz w:val="28"/>
          <w:szCs w:val="28"/>
          <w:rtl/>
          <w:lang w:bidi="ar-EG"/>
        </w:rPr>
        <w:t xml:space="preserve"> والتمكين </w:t>
      </w:r>
      <w:r w:rsidR="005451EB">
        <w:rPr>
          <w:rFonts w:ascii="Simplified Arabic" w:eastAsia="Calibri" w:hAnsi="Simplified Arabic" w:cs="Simplified Arabic"/>
          <w:sz w:val="28"/>
          <w:szCs w:val="28"/>
          <w:rtl/>
          <w:lang w:bidi="ar-EG"/>
        </w:rPr>
        <w:t>السياسي</w:t>
      </w:r>
      <w:r w:rsidRPr="00466D7C">
        <w:rPr>
          <w:rFonts w:ascii="Simplified Arabic" w:eastAsia="Calibri" w:hAnsi="Simplified Arabic" w:cs="Simplified Arabic"/>
          <w:sz w:val="28"/>
          <w:szCs w:val="28"/>
          <w:rtl/>
          <w:lang w:bidi="ar-EG"/>
        </w:rPr>
        <w:t xml:space="preserve"> والتمكين </w:t>
      </w:r>
      <w:r w:rsidR="00BF2237">
        <w:rPr>
          <w:rFonts w:ascii="Simplified Arabic" w:eastAsia="Calibri" w:hAnsi="Simplified Arabic" w:cs="Simplified Arabic"/>
          <w:sz w:val="28"/>
          <w:szCs w:val="28"/>
          <w:rtl/>
          <w:lang w:bidi="ar-EG"/>
        </w:rPr>
        <w:t>الاقتصاد</w:t>
      </w:r>
      <w:r w:rsidR="00412A1A">
        <w:rPr>
          <w:rFonts w:ascii="Simplified Arabic" w:eastAsia="Calibri" w:hAnsi="Simplified Arabic" w:cs="Simplified Arabic"/>
          <w:sz w:val="28"/>
          <w:szCs w:val="28"/>
          <w:rtl/>
          <w:lang w:bidi="ar-EG"/>
        </w:rPr>
        <w:t>ي</w:t>
      </w:r>
      <w:r w:rsidRPr="00466D7C">
        <w:rPr>
          <w:rFonts w:ascii="Simplified Arabic" w:eastAsia="Calibri" w:hAnsi="Simplified Arabic" w:cs="Simplified Arabic"/>
          <w:sz w:val="28"/>
          <w:szCs w:val="28"/>
          <w:rtl/>
          <w:lang w:bidi="ar-EG"/>
        </w:rPr>
        <w:t xml:space="preserve"> </w:t>
      </w:r>
      <w:r w:rsidRPr="00A55E0E">
        <w:rPr>
          <w:rFonts w:ascii="Simplified Arabic" w:eastAsia="Calibri" w:hAnsi="Simplified Arabic" w:cs="Simplified Arabic"/>
          <w:sz w:val="28"/>
          <w:szCs w:val="28"/>
          <w:rtl/>
          <w:lang w:bidi="ar-EG"/>
        </w:rPr>
        <w:t>والحماية دون التعرض</w:t>
      </w:r>
      <w:r w:rsidR="00CC4C4E" w:rsidRPr="00A55E0E">
        <w:rPr>
          <w:rFonts w:ascii="Simplified Arabic" w:eastAsia="Calibri" w:hAnsi="Simplified Arabic" w:cs="Simplified Arabic"/>
          <w:sz w:val="28"/>
          <w:szCs w:val="28"/>
          <w:rtl/>
          <w:lang w:bidi="ar-EG"/>
        </w:rPr>
        <w:t xml:space="preserve"> إلى </w:t>
      </w:r>
      <w:r w:rsidRPr="00A55E0E">
        <w:rPr>
          <w:rFonts w:ascii="Simplified Arabic" w:eastAsia="Calibri" w:hAnsi="Simplified Arabic" w:cs="Simplified Arabic"/>
          <w:sz w:val="28"/>
          <w:szCs w:val="28"/>
          <w:rtl/>
          <w:lang w:bidi="ar-EG"/>
        </w:rPr>
        <w:t xml:space="preserve">علاقة المرأة بالسلوك </w:t>
      </w:r>
      <w:r w:rsidR="00404925" w:rsidRPr="00A55E0E">
        <w:rPr>
          <w:rFonts w:ascii="Simplified Arabic" w:eastAsia="Calibri" w:hAnsi="Simplified Arabic" w:cs="Simplified Arabic"/>
          <w:sz w:val="28"/>
          <w:szCs w:val="28"/>
          <w:rtl/>
          <w:lang w:bidi="ar-EG"/>
        </w:rPr>
        <w:t>الإنجابي</w:t>
      </w:r>
      <w:r w:rsidRPr="00A55E0E">
        <w:rPr>
          <w:rFonts w:ascii="Simplified Arabic" w:eastAsia="Calibri" w:hAnsi="Simplified Arabic" w:cs="Simplified Arabic"/>
          <w:sz w:val="28"/>
          <w:szCs w:val="28"/>
          <w:rtl/>
          <w:lang w:bidi="ar-EG"/>
        </w:rPr>
        <w:t>.</w:t>
      </w:r>
    </w:p>
    <w:p w14:paraId="48A66E22" w14:textId="7057A0AB" w:rsidR="00175B46" w:rsidRPr="00A55E0E" w:rsidRDefault="00175B46" w:rsidP="001923CB">
      <w:pPr>
        <w:pStyle w:val="ListParagraph"/>
        <w:numPr>
          <w:ilvl w:val="0"/>
          <w:numId w:val="29"/>
        </w:numPr>
        <w:spacing w:after="0" w:line="240" w:lineRule="auto"/>
        <w:ind w:right="90"/>
        <w:jc w:val="both"/>
        <w:rPr>
          <w:rFonts w:ascii="Simplified Arabic" w:eastAsia="Calibri" w:hAnsi="Simplified Arabic" w:cs="Simplified Arabic"/>
          <w:sz w:val="28"/>
          <w:szCs w:val="28"/>
          <w:lang w:bidi="ar-EG"/>
        </w:rPr>
      </w:pPr>
      <w:r w:rsidRPr="00A55E0E">
        <w:rPr>
          <w:rFonts w:ascii="Simplified Arabic" w:eastAsia="Calibri" w:hAnsi="Simplified Arabic" w:cs="Simplified Arabic"/>
          <w:sz w:val="28"/>
          <w:szCs w:val="28"/>
          <w:rtl/>
          <w:lang w:bidi="ar-EG"/>
        </w:rPr>
        <w:t>قل ما تناولته الدراسات الخاصة بالتنمية</w:t>
      </w:r>
      <w:r w:rsidR="00CC4C4E" w:rsidRPr="00A55E0E">
        <w:rPr>
          <w:rFonts w:ascii="Simplified Arabic" w:eastAsia="Calibri" w:hAnsi="Simplified Arabic" w:cs="Simplified Arabic"/>
          <w:sz w:val="28"/>
          <w:szCs w:val="28"/>
          <w:rtl/>
          <w:lang w:bidi="ar-EG"/>
        </w:rPr>
        <w:t xml:space="preserve"> </w:t>
      </w:r>
      <w:r w:rsidR="005816F3" w:rsidRPr="00A55E0E">
        <w:rPr>
          <w:rFonts w:ascii="Simplified Arabic" w:eastAsia="Calibri" w:hAnsi="Simplified Arabic" w:cs="Simplified Arabic" w:hint="cs"/>
          <w:sz w:val="28"/>
          <w:szCs w:val="28"/>
          <w:rtl/>
          <w:lang w:bidi="ar-EG"/>
        </w:rPr>
        <w:t>من حيث</w:t>
      </w:r>
      <w:r w:rsidR="00CC4C4E" w:rsidRPr="00A55E0E">
        <w:rPr>
          <w:rFonts w:ascii="Simplified Arabic" w:eastAsia="Calibri" w:hAnsi="Simplified Arabic" w:cs="Simplified Arabic"/>
          <w:sz w:val="28"/>
          <w:szCs w:val="28"/>
          <w:rtl/>
          <w:lang w:bidi="ar-EG"/>
        </w:rPr>
        <w:t xml:space="preserve"> </w:t>
      </w:r>
      <w:r w:rsidRPr="00A55E0E">
        <w:rPr>
          <w:rFonts w:ascii="Simplified Arabic" w:eastAsia="Calibri" w:hAnsi="Simplified Arabic" w:cs="Simplified Arabic"/>
          <w:sz w:val="28"/>
          <w:szCs w:val="28"/>
          <w:rtl/>
          <w:lang w:bidi="ar-EG"/>
        </w:rPr>
        <w:t xml:space="preserve">الربط بين المرأة المتعلمة والعاملة والسلوك </w:t>
      </w:r>
      <w:r w:rsidR="00404925" w:rsidRPr="00A55E0E">
        <w:rPr>
          <w:rFonts w:ascii="Simplified Arabic" w:eastAsia="Calibri" w:hAnsi="Simplified Arabic" w:cs="Simplified Arabic"/>
          <w:sz w:val="28"/>
          <w:szCs w:val="28"/>
          <w:rtl/>
          <w:lang w:bidi="ar-EG"/>
        </w:rPr>
        <w:t>الإنجابي</w:t>
      </w:r>
      <w:r w:rsidRPr="00A55E0E">
        <w:rPr>
          <w:rFonts w:ascii="Simplified Arabic" w:eastAsia="Calibri" w:hAnsi="Simplified Arabic" w:cs="Simplified Arabic"/>
          <w:sz w:val="28"/>
          <w:szCs w:val="28"/>
          <w:rtl/>
          <w:lang w:bidi="ar-EG"/>
        </w:rPr>
        <w:t xml:space="preserve"> بمقارنتها بالمرأة غير </w:t>
      </w:r>
      <w:r w:rsidR="005816F3" w:rsidRPr="00A55E0E">
        <w:rPr>
          <w:rFonts w:ascii="Simplified Arabic" w:eastAsia="Calibri" w:hAnsi="Simplified Arabic" w:cs="Simplified Arabic" w:hint="cs"/>
          <w:sz w:val="28"/>
          <w:szCs w:val="28"/>
          <w:rtl/>
          <w:lang w:bidi="ar-EG"/>
        </w:rPr>
        <w:t>ال</w:t>
      </w:r>
      <w:r w:rsidRPr="00A55E0E">
        <w:rPr>
          <w:rFonts w:ascii="Simplified Arabic" w:eastAsia="Calibri" w:hAnsi="Simplified Arabic" w:cs="Simplified Arabic"/>
          <w:sz w:val="28"/>
          <w:szCs w:val="28"/>
          <w:rtl/>
          <w:lang w:bidi="ar-EG"/>
        </w:rPr>
        <w:t xml:space="preserve">عاملة وغير </w:t>
      </w:r>
      <w:r w:rsidR="002024E9" w:rsidRPr="00A55E0E">
        <w:rPr>
          <w:rFonts w:ascii="Simplified Arabic" w:eastAsia="Calibri" w:hAnsi="Simplified Arabic" w:cs="Simplified Arabic" w:hint="cs"/>
          <w:sz w:val="28"/>
          <w:szCs w:val="28"/>
          <w:rtl/>
          <w:lang w:bidi="ar-EG"/>
        </w:rPr>
        <w:t>ال</w:t>
      </w:r>
      <w:r w:rsidRPr="00A55E0E">
        <w:rPr>
          <w:rFonts w:ascii="Simplified Arabic" w:eastAsia="Calibri" w:hAnsi="Simplified Arabic" w:cs="Simplified Arabic"/>
          <w:sz w:val="28"/>
          <w:szCs w:val="28"/>
          <w:rtl/>
          <w:lang w:bidi="ar-EG"/>
        </w:rPr>
        <w:t>متعلمة تجاه أهداف التنمية المستدامة.</w:t>
      </w:r>
    </w:p>
    <w:p w14:paraId="33DBF8AD" w14:textId="48314F2E" w:rsidR="00175B46" w:rsidRPr="00466D7C" w:rsidRDefault="00175B46" w:rsidP="001923CB">
      <w:pPr>
        <w:pStyle w:val="ListParagraph"/>
        <w:numPr>
          <w:ilvl w:val="0"/>
          <w:numId w:val="29"/>
        </w:numPr>
        <w:spacing w:after="0" w:line="240" w:lineRule="auto"/>
        <w:ind w:right="90"/>
        <w:jc w:val="both"/>
        <w:rPr>
          <w:rFonts w:ascii="Simplified Arabic" w:eastAsia="Calibri" w:hAnsi="Simplified Arabic" w:cs="Simplified Arabic"/>
          <w:sz w:val="28"/>
          <w:szCs w:val="28"/>
          <w:lang w:bidi="ar-EG"/>
        </w:rPr>
      </w:pPr>
      <w:r w:rsidRPr="00466D7C">
        <w:rPr>
          <w:rFonts w:ascii="Simplified Arabic" w:eastAsia="Calibri" w:hAnsi="Simplified Arabic" w:cs="Simplified Arabic"/>
          <w:sz w:val="28"/>
          <w:szCs w:val="28"/>
          <w:rtl/>
          <w:lang w:bidi="ar-EG"/>
        </w:rPr>
        <w:lastRenderedPageBreak/>
        <w:t xml:space="preserve">تناولت الدراسات الخاصة بالسكان القضايا الخاصة </w:t>
      </w:r>
      <w:r w:rsidR="00E83F29">
        <w:rPr>
          <w:rFonts w:ascii="Simplified Arabic" w:eastAsia="Calibri" w:hAnsi="Simplified Arabic" w:cs="Simplified Arabic"/>
          <w:sz w:val="28"/>
          <w:szCs w:val="28"/>
          <w:rtl/>
          <w:lang w:bidi="ar-EG"/>
        </w:rPr>
        <w:t>بشأن</w:t>
      </w:r>
      <w:r w:rsidRPr="00466D7C">
        <w:rPr>
          <w:rFonts w:ascii="Simplified Arabic" w:eastAsia="Calibri" w:hAnsi="Simplified Arabic" w:cs="Simplified Arabic"/>
          <w:sz w:val="28"/>
          <w:szCs w:val="28"/>
          <w:rtl/>
          <w:lang w:bidi="ar-EG"/>
        </w:rPr>
        <w:t xml:space="preserve"> تنظيم الأسرة من الصحة الإنجابية ومعدل </w:t>
      </w:r>
      <w:r w:rsidR="002A0570">
        <w:rPr>
          <w:rFonts w:ascii="Simplified Arabic" w:eastAsia="Calibri" w:hAnsi="Simplified Arabic" w:cs="Simplified Arabic"/>
          <w:sz w:val="28"/>
          <w:szCs w:val="28"/>
          <w:rtl/>
          <w:lang w:bidi="ar-EG"/>
        </w:rPr>
        <w:t>استخدام</w:t>
      </w:r>
      <w:r w:rsidRPr="00466D7C">
        <w:rPr>
          <w:rFonts w:ascii="Simplified Arabic" w:eastAsia="Calibri" w:hAnsi="Simplified Arabic" w:cs="Simplified Arabic"/>
          <w:sz w:val="28"/>
          <w:szCs w:val="28"/>
          <w:rtl/>
          <w:lang w:bidi="ar-EG"/>
        </w:rPr>
        <w:t xml:space="preserve"> وسائل تنظيم الأسرة والفجوة بين الأقاليم دون ربطها بدور المرأة والإشارة</w:t>
      </w:r>
      <w:r w:rsidR="00CC4C4E">
        <w:rPr>
          <w:rFonts w:ascii="Simplified Arabic" w:eastAsia="Calibri" w:hAnsi="Simplified Arabic" w:cs="Simplified Arabic"/>
          <w:sz w:val="28"/>
          <w:szCs w:val="28"/>
          <w:rtl/>
          <w:lang w:bidi="ar-EG"/>
        </w:rPr>
        <w:t xml:space="preserve"> إلى </w:t>
      </w:r>
      <w:r w:rsidRPr="00466D7C">
        <w:rPr>
          <w:rFonts w:ascii="Simplified Arabic" w:eastAsia="Calibri" w:hAnsi="Simplified Arabic" w:cs="Simplified Arabic"/>
          <w:sz w:val="28"/>
          <w:szCs w:val="28"/>
          <w:rtl/>
          <w:lang w:bidi="ar-EG"/>
        </w:rPr>
        <w:t>أنها عامل أصيل</w:t>
      </w:r>
      <w:r w:rsidR="00404925">
        <w:rPr>
          <w:rFonts w:ascii="Simplified Arabic" w:eastAsia="Calibri" w:hAnsi="Simplified Arabic" w:cs="Simplified Arabic"/>
          <w:sz w:val="28"/>
          <w:szCs w:val="28"/>
          <w:rtl/>
          <w:lang w:bidi="ar-EG"/>
        </w:rPr>
        <w:t xml:space="preserve"> في </w:t>
      </w:r>
      <w:r w:rsidRPr="00466D7C">
        <w:rPr>
          <w:rFonts w:ascii="Simplified Arabic" w:eastAsia="Calibri" w:hAnsi="Simplified Arabic" w:cs="Simplified Arabic"/>
          <w:sz w:val="28"/>
          <w:szCs w:val="28"/>
          <w:rtl/>
          <w:lang w:bidi="ar-EG"/>
        </w:rPr>
        <w:t>إدارة الأزمة السكانية.</w:t>
      </w:r>
    </w:p>
    <w:p w14:paraId="18DFD506" w14:textId="6397842B" w:rsidR="00175B46" w:rsidRPr="00466D7C" w:rsidRDefault="00175B46" w:rsidP="001923CB">
      <w:pPr>
        <w:pStyle w:val="ListParagraph"/>
        <w:numPr>
          <w:ilvl w:val="0"/>
          <w:numId w:val="29"/>
        </w:numPr>
        <w:spacing w:after="0" w:line="240" w:lineRule="auto"/>
        <w:ind w:right="90"/>
        <w:jc w:val="both"/>
        <w:rPr>
          <w:rFonts w:ascii="Simplified Arabic" w:eastAsia="Calibri" w:hAnsi="Simplified Arabic" w:cs="Simplified Arabic"/>
          <w:sz w:val="28"/>
          <w:szCs w:val="28"/>
          <w:lang w:bidi="ar-EG"/>
        </w:rPr>
      </w:pPr>
      <w:r w:rsidRPr="00466D7C">
        <w:rPr>
          <w:rFonts w:ascii="Simplified Arabic" w:eastAsia="Calibri" w:hAnsi="Simplified Arabic" w:cs="Simplified Arabic"/>
          <w:sz w:val="28"/>
          <w:szCs w:val="28"/>
          <w:rtl/>
          <w:lang w:bidi="ar-EG"/>
        </w:rPr>
        <w:t xml:space="preserve">التأكيد المستمر من خلال الدراسات السابقة على أهمية الثقافة ودور </w:t>
      </w:r>
      <w:r w:rsidR="005816F3">
        <w:rPr>
          <w:rFonts w:ascii="Simplified Arabic" w:eastAsia="Calibri" w:hAnsi="Simplified Arabic" w:cs="Simplified Arabic"/>
          <w:sz w:val="28"/>
          <w:szCs w:val="28"/>
          <w:rtl/>
          <w:lang w:bidi="ar-EG"/>
        </w:rPr>
        <w:t>الإعلام</w:t>
      </w:r>
      <w:r w:rsidR="00404925">
        <w:rPr>
          <w:rFonts w:ascii="Simplified Arabic" w:eastAsia="Calibri" w:hAnsi="Simplified Arabic" w:cs="Simplified Arabic"/>
          <w:sz w:val="28"/>
          <w:szCs w:val="28"/>
          <w:rtl/>
          <w:lang w:bidi="ar-EG"/>
        </w:rPr>
        <w:t xml:space="preserve"> في </w:t>
      </w:r>
      <w:r w:rsidRPr="00466D7C">
        <w:rPr>
          <w:rFonts w:ascii="Simplified Arabic" w:eastAsia="Calibri" w:hAnsi="Simplified Arabic" w:cs="Simplified Arabic"/>
          <w:sz w:val="28"/>
          <w:szCs w:val="28"/>
          <w:rtl/>
          <w:lang w:bidi="ar-EG"/>
        </w:rPr>
        <w:t>التوعية بخطورة الأزمة السكانية</w:t>
      </w:r>
      <w:r w:rsidR="005816F3">
        <w:rPr>
          <w:rFonts w:ascii="Simplified Arabic" w:eastAsia="Calibri" w:hAnsi="Simplified Arabic" w:cs="Simplified Arabic" w:hint="cs"/>
          <w:sz w:val="28"/>
          <w:szCs w:val="28"/>
          <w:rtl/>
          <w:lang w:bidi="ar-EG"/>
        </w:rPr>
        <w:t>،</w:t>
      </w:r>
      <w:r w:rsidRPr="00466D7C">
        <w:rPr>
          <w:rFonts w:ascii="Simplified Arabic" w:eastAsia="Calibri" w:hAnsi="Simplified Arabic" w:cs="Simplified Arabic"/>
          <w:sz w:val="28"/>
          <w:szCs w:val="28"/>
          <w:rtl/>
          <w:lang w:bidi="ar-EG"/>
        </w:rPr>
        <w:t xml:space="preserve"> وما يترتب عليها من آثار من خلال المنابر </w:t>
      </w:r>
      <w:r w:rsidR="005816F3">
        <w:rPr>
          <w:rFonts w:ascii="Simplified Arabic" w:eastAsia="Calibri" w:hAnsi="Simplified Arabic" w:cs="Simplified Arabic"/>
          <w:sz w:val="28"/>
          <w:szCs w:val="28"/>
          <w:rtl/>
          <w:lang w:bidi="ar-EG"/>
        </w:rPr>
        <w:t>الإعلام</w:t>
      </w:r>
      <w:r w:rsidRPr="00466D7C">
        <w:rPr>
          <w:rFonts w:ascii="Simplified Arabic" w:eastAsia="Calibri" w:hAnsi="Simplified Arabic" w:cs="Simplified Arabic"/>
          <w:sz w:val="28"/>
          <w:szCs w:val="28"/>
          <w:rtl/>
          <w:lang w:bidi="ar-EG"/>
        </w:rPr>
        <w:t>ية والميديا بكافة أشكالها.</w:t>
      </w:r>
    </w:p>
    <w:p w14:paraId="5DFC084A" w14:textId="41D82293" w:rsidR="00175B46" w:rsidRPr="00466D7C" w:rsidRDefault="00175B46" w:rsidP="001923CB">
      <w:pPr>
        <w:pStyle w:val="ListParagraph"/>
        <w:numPr>
          <w:ilvl w:val="0"/>
          <w:numId w:val="29"/>
        </w:numPr>
        <w:spacing w:after="0" w:line="240" w:lineRule="auto"/>
        <w:jc w:val="both"/>
        <w:rPr>
          <w:rFonts w:ascii="Simplified Arabic" w:eastAsia="Calibri" w:hAnsi="Simplified Arabic" w:cs="Simplified Arabic"/>
          <w:sz w:val="28"/>
          <w:szCs w:val="28"/>
          <w:lang w:bidi="ar-EG"/>
        </w:rPr>
      </w:pPr>
      <w:r w:rsidRPr="00466D7C">
        <w:rPr>
          <w:rFonts w:ascii="Simplified Arabic" w:eastAsia="Calibri" w:hAnsi="Simplified Arabic" w:cs="Simplified Arabic"/>
          <w:sz w:val="28"/>
          <w:szCs w:val="28"/>
          <w:rtl/>
          <w:lang w:bidi="ar-EG"/>
        </w:rPr>
        <w:t>لم يتضح من خلال الدراسات السابقة العلاقة المترابطة المتشابكة بين كل من الاستراتيجية القومية للسكان واستراتيجية تمكين المرأة واستراتيجية التنمية المستدامة ورؤية مصر 2030 وتقارير التنمية البشرية</w:t>
      </w:r>
      <w:r w:rsidR="005816F3">
        <w:rPr>
          <w:rFonts w:ascii="Simplified Arabic" w:eastAsia="Calibri" w:hAnsi="Simplified Arabic" w:cs="Simplified Arabic" w:hint="cs"/>
          <w:sz w:val="28"/>
          <w:szCs w:val="28"/>
          <w:rtl/>
          <w:lang w:bidi="ar-EG"/>
        </w:rPr>
        <w:t>،</w:t>
      </w:r>
      <w:r w:rsidRPr="00466D7C">
        <w:rPr>
          <w:rFonts w:ascii="Simplified Arabic" w:eastAsia="Calibri" w:hAnsi="Simplified Arabic" w:cs="Simplified Arabic"/>
          <w:sz w:val="28"/>
          <w:szCs w:val="28"/>
          <w:rtl/>
          <w:lang w:bidi="ar-EG"/>
        </w:rPr>
        <w:t xml:space="preserve"> حيث يتبلور دورها</w:t>
      </w:r>
      <w:r w:rsidR="00404925">
        <w:rPr>
          <w:rFonts w:ascii="Simplified Arabic" w:eastAsia="Calibri" w:hAnsi="Simplified Arabic" w:cs="Simplified Arabic"/>
          <w:sz w:val="28"/>
          <w:szCs w:val="28"/>
          <w:rtl/>
          <w:lang w:bidi="ar-EG"/>
        </w:rPr>
        <w:t xml:space="preserve"> في </w:t>
      </w:r>
      <w:r w:rsidRPr="00466D7C">
        <w:rPr>
          <w:rFonts w:ascii="Simplified Arabic" w:eastAsia="Calibri" w:hAnsi="Simplified Arabic" w:cs="Simplified Arabic"/>
          <w:sz w:val="28"/>
          <w:szCs w:val="28"/>
          <w:rtl/>
          <w:lang w:bidi="ar-EG"/>
        </w:rPr>
        <w:t>إدارة الأزمة السكانية.</w:t>
      </w:r>
    </w:p>
    <w:p w14:paraId="28D6F92B" w14:textId="1BB32B5C" w:rsidR="00175B46" w:rsidRPr="00466D7C" w:rsidRDefault="00175B46" w:rsidP="001923CB">
      <w:pPr>
        <w:pStyle w:val="ListParagraph"/>
        <w:numPr>
          <w:ilvl w:val="0"/>
          <w:numId w:val="29"/>
        </w:numPr>
        <w:spacing w:after="0" w:line="240" w:lineRule="auto"/>
        <w:jc w:val="both"/>
        <w:rPr>
          <w:rFonts w:ascii="Simplified Arabic" w:eastAsia="Calibri" w:hAnsi="Simplified Arabic" w:cs="Simplified Arabic"/>
          <w:sz w:val="28"/>
          <w:szCs w:val="28"/>
          <w:lang w:bidi="ar-EG"/>
        </w:rPr>
      </w:pPr>
      <w:r w:rsidRPr="00466D7C">
        <w:rPr>
          <w:rFonts w:ascii="Simplified Arabic" w:eastAsia="Calibri" w:hAnsi="Simplified Arabic" w:cs="Simplified Arabic"/>
          <w:sz w:val="28"/>
          <w:szCs w:val="28"/>
          <w:rtl/>
          <w:lang w:bidi="ar-EG"/>
        </w:rPr>
        <w:t>اهتمت الدراسات السابقة بالإشارة</w:t>
      </w:r>
      <w:r w:rsidR="00CC4C4E">
        <w:rPr>
          <w:rFonts w:ascii="Simplified Arabic" w:eastAsia="Calibri" w:hAnsi="Simplified Arabic" w:cs="Simplified Arabic"/>
          <w:sz w:val="28"/>
          <w:szCs w:val="28"/>
          <w:rtl/>
          <w:lang w:bidi="ar-EG"/>
        </w:rPr>
        <w:t xml:space="preserve"> إلى </w:t>
      </w:r>
      <w:r w:rsidRPr="00466D7C">
        <w:rPr>
          <w:rFonts w:ascii="Simplified Arabic" w:eastAsia="Calibri" w:hAnsi="Simplified Arabic" w:cs="Simplified Arabic"/>
          <w:sz w:val="28"/>
          <w:szCs w:val="28"/>
          <w:rtl/>
          <w:lang w:bidi="ar-EG"/>
        </w:rPr>
        <w:t>أهمية التعليم والقضاء على الفقر مما يشير</w:t>
      </w:r>
      <w:r w:rsidR="00CC4C4E">
        <w:rPr>
          <w:rFonts w:ascii="Simplified Arabic" w:eastAsia="Calibri" w:hAnsi="Simplified Arabic" w:cs="Simplified Arabic"/>
          <w:sz w:val="28"/>
          <w:szCs w:val="28"/>
          <w:rtl/>
          <w:lang w:bidi="ar-EG"/>
        </w:rPr>
        <w:t xml:space="preserve"> إلى </w:t>
      </w:r>
      <w:r w:rsidRPr="00466D7C">
        <w:rPr>
          <w:rFonts w:ascii="Simplified Arabic" w:eastAsia="Calibri" w:hAnsi="Simplified Arabic" w:cs="Simplified Arabic"/>
          <w:sz w:val="28"/>
          <w:szCs w:val="28"/>
          <w:rtl/>
          <w:lang w:bidi="ar-EG"/>
        </w:rPr>
        <w:t>تحسين الخصائص السكانية وهو محور من محاور الاستراتيجية القومية للسكان.</w:t>
      </w:r>
    </w:p>
    <w:p w14:paraId="5A21AAE1" w14:textId="062D2BC3" w:rsidR="00175B46" w:rsidRPr="00484064" w:rsidRDefault="00175B46" w:rsidP="00F11A6D">
      <w:pPr>
        <w:pStyle w:val="ListParagraph"/>
        <w:spacing w:after="0" w:line="240" w:lineRule="auto"/>
        <w:ind w:left="47"/>
        <w:jc w:val="both"/>
        <w:rPr>
          <w:rFonts w:ascii="Simplified Arabic" w:hAnsi="Simplified Arabic" w:cs="Simplified Arabic"/>
          <w:rtl/>
          <w:lang w:bidi="ar-EG"/>
        </w:rPr>
      </w:pPr>
      <w:r w:rsidRPr="00484064">
        <w:rPr>
          <w:rFonts w:ascii="Simplified Arabic" w:eastAsia="Calibri" w:hAnsi="Simplified Arabic" w:cs="Simplified Arabic"/>
          <w:sz w:val="28"/>
          <w:szCs w:val="28"/>
          <w:rtl/>
          <w:lang w:bidi="ar-EG"/>
        </w:rPr>
        <w:t>ومن خلال الدراسات السابقة تبين وجود علاقة بين دور المرأة</w:t>
      </w:r>
      <w:r w:rsidR="00404925" w:rsidRPr="00484064">
        <w:rPr>
          <w:rFonts w:ascii="Simplified Arabic" w:eastAsia="Calibri" w:hAnsi="Simplified Arabic" w:cs="Simplified Arabic"/>
          <w:sz w:val="28"/>
          <w:szCs w:val="28"/>
          <w:rtl/>
          <w:lang w:bidi="ar-EG"/>
        </w:rPr>
        <w:t xml:space="preserve"> في </w:t>
      </w:r>
      <w:r w:rsidRPr="00484064">
        <w:rPr>
          <w:rFonts w:ascii="Simplified Arabic" w:eastAsia="Calibri" w:hAnsi="Simplified Arabic" w:cs="Simplified Arabic"/>
          <w:sz w:val="28"/>
          <w:szCs w:val="28"/>
          <w:rtl/>
          <w:lang w:bidi="ar-EG"/>
        </w:rPr>
        <w:t xml:space="preserve">إدارة الأزمة السكانية والسلوك </w:t>
      </w:r>
      <w:r w:rsidR="00404925" w:rsidRPr="00484064">
        <w:rPr>
          <w:rFonts w:ascii="Simplified Arabic" w:eastAsia="Calibri" w:hAnsi="Simplified Arabic" w:cs="Simplified Arabic"/>
          <w:sz w:val="28"/>
          <w:szCs w:val="28"/>
          <w:rtl/>
          <w:lang w:bidi="ar-EG"/>
        </w:rPr>
        <w:t>الإنجابي</w:t>
      </w:r>
      <w:r w:rsidR="005816F3" w:rsidRPr="00484064">
        <w:rPr>
          <w:rFonts w:ascii="Simplified Arabic" w:eastAsia="Calibri" w:hAnsi="Simplified Arabic" w:cs="Simplified Arabic" w:hint="cs"/>
          <w:sz w:val="28"/>
          <w:szCs w:val="28"/>
          <w:rtl/>
          <w:lang w:bidi="ar-EG"/>
        </w:rPr>
        <w:t>،</w:t>
      </w:r>
      <w:r w:rsidRPr="00484064">
        <w:rPr>
          <w:rFonts w:ascii="Simplified Arabic" w:eastAsia="Calibri" w:hAnsi="Simplified Arabic" w:cs="Simplified Arabic"/>
          <w:sz w:val="28"/>
          <w:szCs w:val="28"/>
          <w:rtl/>
          <w:lang w:bidi="ar-EG"/>
        </w:rPr>
        <w:t xml:space="preserve"> وسوف </w:t>
      </w:r>
      <w:r w:rsidR="004E35D4">
        <w:rPr>
          <w:rFonts w:ascii="Simplified Arabic" w:eastAsia="Calibri" w:hAnsi="Simplified Arabic" w:cs="Simplified Arabic" w:hint="cs"/>
          <w:sz w:val="28"/>
          <w:szCs w:val="28"/>
          <w:rtl/>
          <w:lang w:bidi="ar-EG"/>
        </w:rPr>
        <w:t>ت</w:t>
      </w:r>
      <w:r w:rsidR="00AC6646">
        <w:rPr>
          <w:rFonts w:ascii="Simplified Arabic" w:eastAsia="Calibri" w:hAnsi="Simplified Arabic" w:cs="Simplified Arabic" w:hint="cs"/>
          <w:sz w:val="28"/>
          <w:szCs w:val="28"/>
          <w:rtl/>
          <w:lang w:bidi="ar-EG"/>
        </w:rPr>
        <w:t xml:space="preserve">حاول الدراسة </w:t>
      </w:r>
      <w:r w:rsidRPr="00484064">
        <w:rPr>
          <w:rFonts w:ascii="Simplified Arabic" w:eastAsia="Calibri" w:hAnsi="Simplified Arabic" w:cs="Simplified Arabic"/>
          <w:sz w:val="28"/>
          <w:szCs w:val="28"/>
          <w:rtl/>
          <w:lang w:bidi="ar-EG"/>
        </w:rPr>
        <w:t xml:space="preserve"> </w:t>
      </w:r>
      <w:r w:rsidR="004E35D4">
        <w:rPr>
          <w:rFonts w:ascii="Simplified Arabic" w:eastAsia="Calibri" w:hAnsi="Simplified Arabic" w:cs="Simplified Arabic" w:hint="cs"/>
          <w:sz w:val="28"/>
          <w:szCs w:val="28"/>
          <w:rtl/>
          <w:lang w:bidi="ar-EG"/>
        </w:rPr>
        <w:t xml:space="preserve">الإجابة على هذه التساؤلات من خلال دراسة تأثير </w:t>
      </w:r>
      <w:r w:rsidRPr="00484064">
        <w:rPr>
          <w:rFonts w:ascii="Simplified Arabic" w:eastAsia="Calibri" w:hAnsi="Simplified Arabic" w:cs="Simplified Arabic"/>
          <w:sz w:val="28"/>
          <w:szCs w:val="28"/>
          <w:rtl/>
          <w:lang w:bidi="ar-EG"/>
        </w:rPr>
        <w:t>بعض المتغيرات (المستقلة) مثل التعليم</w:t>
      </w:r>
      <w:r w:rsidR="005816F3" w:rsidRPr="00484064">
        <w:rPr>
          <w:rFonts w:ascii="Simplified Arabic" w:eastAsia="Calibri" w:hAnsi="Simplified Arabic" w:cs="Simplified Arabic" w:hint="cs"/>
          <w:sz w:val="28"/>
          <w:szCs w:val="28"/>
          <w:rtl/>
          <w:lang w:bidi="ar-EG"/>
        </w:rPr>
        <w:t>،</w:t>
      </w:r>
      <w:r w:rsidRPr="00484064">
        <w:rPr>
          <w:rFonts w:ascii="Simplified Arabic" w:eastAsia="Calibri" w:hAnsi="Simplified Arabic" w:cs="Simplified Arabic"/>
          <w:sz w:val="28"/>
          <w:szCs w:val="28"/>
          <w:rtl/>
          <w:lang w:bidi="ar-EG"/>
        </w:rPr>
        <w:t xml:space="preserve"> </w:t>
      </w:r>
      <w:r w:rsidR="00DF6616" w:rsidRPr="00484064">
        <w:rPr>
          <w:rFonts w:ascii="Simplified Arabic" w:eastAsia="Calibri" w:hAnsi="Simplified Arabic" w:cs="Simplified Arabic" w:hint="cs"/>
          <w:sz w:val="28"/>
          <w:szCs w:val="28"/>
          <w:rtl/>
          <w:lang w:bidi="ar-EG"/>
        </w:rPr>
        <w:t>و</w:t>
      </w:r>
      <w:r w:rsidRPr="00484064">
        <w:rPr>
          <w:rFonts w:ascii="Simplified Arabic" w:eastAsia="Calibri" w:hAnsi="Simplified Arabic" w:cs="Simplified Arabic"/>
          <w:sz w:val="28"/>
          <w:szCs w:val="28"/>
          <w:rtl/>
          <w:lang w:bidi="ar-EG"/>
        </w:rPr>
        <w:t>الصحة</w:t>
      </w:r>
      <w:r w:rsidR="005816F3" w:rsidRPr="00484064">
        <w:rPr>
          <w:rFonts w:ascii="Simplified Arabic" w:eastAsia="Calibri" w:hAnsi="Simplified Arabic" w:cs="Simplified Arabic" w:hint="cs"/>
          <w:sz w:val="28"/>
          <w:szCs w:val="28"/>
          <w:rtl/>
          <w:lang w:bidi="ar-EG"/>
        </w:rPr>
        <w:t>،</w:t>
      </w:r>
      <w:r w:rsidRPr="00484064">
        <w:rPr>
          <w:rFonts w:ascii="Simplified Arabic" w:eastAsia="Calibri" w:hAnsi="Simplified Arabic" w:cs="Simplified Arabic"/>
          <w:sz w:val="28"/>
          <w:szCs w:val="28"/>
          <w:rtl/>
          <w:lang w:bidi="ar-EG"/>
        </w:rPr>
        <w:t xml:space="preserve"> </w:t>
      </w:r>
      <w:r w:rsidR="00DF6616" w:rsidRPr="00484064">
        <w:rPr>
          <w:rFonts w:ascii="Simplified Arabic" w:eastAsia="Calibri" w:hAnsi="Simplified Arabic" w:cs="Simplified Arabic" w:hint="cs"/>
          <w:sz w:val="28"/>
          <w:szCs w:val="28"/>
          <w:rtl/>
          <w:lang w:bidi="ar-EG"/>
        </w:rPr>
        <w:t>و</w:t>
      </w:r>
      <w:r w:rsidRPr="00484064">
        <w:rPr>
          <w:rFonts w:ascii="Simplified Arabic" w:eastAsia="Calibri" w:hAnsi="Simplified Arabic" w:cs="Simplified Arabic"/>
          <w:sz w:val="28"/>
          <w:szCs w:val="28"/>
          <w:rtl/>
          <w:lang w:bidi="ar-EG"/>
        </w:rPr>
        <w:t>الفقر</w:t>
      </w:r>
      <w:r w:rsidR="005816F3" w:rsidRPr="00484064">
        <w:rPr>
          <w:rFonts w:ascii="Simplified Arabic" w:eastAsia="Calibri" w:hAnsi="Simplified Arabic" w:cs="Simplified Arabic" w:hint="cs"/>
          <w:sz w:val="28"/>
          <w:szCs w:val="28"/>
          <w:rtl/>
          <w:lang w:bidi="ar-EG"/>
        </w:rPr>
        <w:t>،</w:t>
      </w:r>
      <w:r w:rsidRPr="00484064">
        <w:rPr>
          <w:rFonts w:ascii="Simplified Arabic" w:eastAsia="Calibri" w:hAnsi="Simplified Arabic" w:cs="Simplified Arabic"/>
          <w:sz w:val="28"/>
          <w:szCs w:val="28"/>
          <w:rtl/>
          <w:lang w:bidi="ar-EG"/>
        </w:rPr>
        <w:t xml:space="preserve"> </w:t>
      </w:r>
      <w:r w:rsidR="00DF6616" w:rsidRPr="00484064">
        <w:rPr>
          <w:rFonts w:ascii="Simplified Arabic" w:eastAsia="Calibri" w:hAnsi="Simplified Arabic" w:cs="Simplified Arabic" w:hint="cs"/>
          <w:sz w:val="28"/>
          <w:szCs w:val="28"/>
          <w:rtl/>
          <w:lang w:bidi="ar-EG"/>
        </w:rPr>
        <w:t>و</w:t>
      </w:r>
      <w:r w:rsidRPr="00484064">
        <w:rPr>
          <w:rFonts w:ascii="Simplified Arabic" w:eastAsia="Calibri" w:hAnsi="Simplified Arabic" w:cs="Simplified Arabic"/>
          <w:sz w:val="28"/>
          <w:szCs w:val="28"/>
          <w:rtl/>
          <w:lang w:bidi="ar-EG"/>
        </w:rPr>
        <w:t>البطالة</w:t>
      </w:r>
      <w:r w:rsidR="005816F3" w:rsidRPr="00484064">
        <w:rPr>
          <w:rFonts w:ascii="Simplified Arabic" w:eastAsia="Calibri" w:hAnsi="Simplified Arabic" w:cs="Simplified Arabic" w:hint="cs"/>
          <w:sz w:val="28"/>
          <w:szCs w:val="28"/>
          <w:rtl/>
          <w:lang w:bidi="ar-EG"/>
        </w:rPr>
        <w:t>،</w:t>
      </w:r>
      <w:r w:rsidRPr="00484064">
        <w:rPr>
          <w:rFonts w:ascii="Simplified Arabic" w:eastAsia="Calibri" w:hAnsi="Simplified Arabic" w:cs="Simplified Arabic"/>
          <w:sz w:val="28"/>
          <w:szCs w:val="28"/>
          <w:rtl/>
          <w:lang w:bidi="ar-EG"/>
        </w:rPr>
        <w:t xml:space="preserve"> </w:t>
      </w:r>
      <w:r w:rsidR="004E35D4">
        <w:rPr>
          <w:rFonts w:ascii="Simplified Arabic" w:eastAsia="Calibri" w:hAnsi="Simplified Arabic" w:cs="Simplified Arabic" w:hint="cs"/>
          <w:sz w:val="28"/>
          <w:szCs w:val="28"/>
          <w:rtl/>
          <w:lang w:bidi="ar-EG"/>
        </w:rPr>
        <w:t xml:space="preserve">على </w:t>
      </w:r>
      <w:r w:rsidRPr="00484064">
        <w:rPr>
          <w:rFonts w:ascii="Simplified Arabic" w:eastAsia="Calibri" w:hAnsi="Simplified Arabic" w:cs="Simplified Arabic"/>
          <w:sz w:val="28"/>
          <w:szCs w:val="28"/>
          <w:rtl/>
          <w:lang w:bidi="ar-EG"/>
        </w:rPr>
        <w:t xml:space="preserve">السلوك </w:t>
      </w:r>
      <w:r w:rsidR="00404925" w:rsidRPr="00484064">
        <w:rPr>
          <w:rFonts w:ascii="Simplified Arabic" w:eastAsia="Calibri" w:hAnsi="Simplified Arabic" w:cs="Simplified Arabic"/>
          <w:sz w:val="28"/>
          <w:szCs w:val="28"/>
          <w:rtl/>
          <w:lang w:bidi="ar-EG"/>
        </w:rPr>
        <w:t>الإنجابي</w:t>
      </w:r>
      <w:r w:rsidR="00AC6646">
        <w:rPr>
          <w:rFonts w:ascii="Simplified Arabic" w:eastAsia="Calibri" w:hAnsi="Simplified Arabic" w:cs="Simplified Arabic" w:hint="cs"/>
          <w:sz w:val="28"/>
          <w:szCs w:val="28"/>
          <w:rtl/>
          <w:lang w:bidi="ar-EG"/>
        </w:rPr>
        <w:t xml:space="preserve"> للمرأة</w:t>
      </w:r>
      <w:r w:rsidRPr="00484064">
        <w:rPr>
          <w:rFonts w:ascii="Simplified Arabic" w:eastAsia="Calibri" w:hAnsi="Simplified Arabic" w:cs="Simplified Arabic"/>
          <w:sz w:val="28"/>
          <w:szCs w:val="28"/>
          <w:rtl/>
          <w:lang w:bidi="ar-EG"/>
        </w:rPr>
        <w:t xml:space="preserve"> (المتغير التابع).</w:t>
      </w:r>
    </w:p>
    <w:p w14:paraId="58A565C9" w14:textId="77777777" w:rsidR="006274D0" w:rsidRDefault="006274D0" w:rsidP="00F00899">
      <w:pPr>
        <w:spacing w:after="200" w:line="276" w:lineRule="auto"/>
        <w:jc w:val="center"/>
        <w:rPr>
          <w:rFonts w:ascii="Simplified Arabic" w:hAnsi="Simplified Arabic" w:cs="Simplified Arabic"/>
          <w:b/>
          <w:bCs/>
          <w:sz w:val="44"/>
          <w:szCs w:val="44"/>
          <w:rtl/>
          <w:lang w:bidi="ar-EG"/>
        </w:rPr>
      </w:pPr>
    </w:p>
    <w:p w14:paraId="5C3EA703" w14:textId="77777777" w:rsidR="006274D0" w:rsidRDefault="006274D0" w:rsidP="00F00899">
      <w:pPr>
        <w:spacing w:after="200" w:line="276" w:lineRule="auto"/>
        <w:jc w:val="center"/>
        <w:rPr>
          <w:rFonts w:ascii="Simplified Arabic" w:hAnsi="Simplified Arabic" w:cs="Simplified Arabic"/>
          <w:b/>
          <w:bCs/>
          <w:sz w:val="44"/>
          <w:szCs w:val="44"/>
          <w:rtl/>
          <w:lang w:bidi="ar-EG"/>
        </w:rPr>
      </w:pPr>
    </w:p>
    <w:p w14:paraId="6A99F381" w14:textId="067206E4" w:rsidR="006274D0" w:rsidRDefault="006274D0" w:rsidP="00F00899">
      <w:pPr>
        <w:spacing w:after="200" w:line="276" w:lineRule="auto"/>
        <w:jc w:val="center"/>
        <w:rPr>
          <w:rFonts w:ascii="Simplified Arabic" w:hAnsi="Simplified Arabic" w:cs="Simplified Arabic"/>
          <w:b/>
          <w:bCs/>
          <w:sz w:val="44"/>
          <w:szCs w:val="44"/>
          <w:rtl/>
          <w:lang w:bidi="ar-EG"/>
        </w:rPr>
      </w:pPr>
    </w:p>
    <w:p w14:paraId="2173BAB1" w14:textId="77777777" w:rsidR="00A45327" w:rsidRDefault="00A45327" w:rsidP="007B6C2A">
      <w:pPr>
        <w:spacing w:after="200" w:line="276" w:lineRule="auto"/>
        <w:rPr>
          <w:rFonts w:ascii="Simplified Arabic" w:hAnsi="Simplified Arabic" w:cs="Simplified Arabic"/>
          <w:b/>
          <w:bCs/>
          <w:sz w:val="44"/>
          <w:szCs w:val="44"/>
          <w:rtl/>
          <w:lang w:bidi="ar-EG"/>
        </w:rPr>
      </w:pPr>
    </w:p>
    <w:p w14:paraId="37B92E0B" w14:textId="77777777" w:rsidR="00DF6616" w:rsidRDefault="00DF6616" w:rsidP="00F00899">
      <w:pPr>
        <w:spacing w:after="200" w:line="276" w:lineRule="auto"/>
        <w:jc w:val="center"/>
        <w:rPr>
          <w:rFonts w:ascii="Simplified Arabic" w:hAnsi="Simplified Arabic" w:cs="Simplified Arabic"/>
          <w:b/>
          <w:bCs/>
          <w:sz w:val="44"/>
          <w:szCs w:val="44"/>
          <w:rtl/>
          <w:lang w:bidi="ar-EG"/>
        </w:rPr>
      </w:pPr>
    </w:p>
    <w:p w14:paraId="43CC8270" w14:textId="77777777" w:rsidR="00213BE2" w:rsidRDefault="00F91B66" w:rsidP="0054158D">
      <w:pPr>
        <w:spacing w:after="200" w:line="276" w:lineRule="auto"/>
        <w:rPr>
          <w:rFonts w:ascii="Simplified Arabic" w:hAnsi="Simplified Arabic" w:cs="Simplified Arabic"/>
          <w:b/>
          <w:bCs/>
          <w:sz w:val="44"/>
          <w:szCs w:val="44"/>
          <w:lang w:bidi="ar-EG"/>
        </w:rPr>
      </w:pPr>
      <w:r>
        <w:rPr>
          <w:rFonts w:ascii="Simplified Arabic" w:hAnsi="Simplified Arabic" w:cs="Simplified Arabic" w:hint="cs"/>
          <w:b/>
          <w:bCs/>
          <w:sz w:val="44"/>
          <w:szCs w:val="44"/>
          <w:rtl/>
          <w:lang w:bidi="ar-EG"/>
        </w:rPr>
        <w:t xml:space="preserve">        </w:t>
      </w:r>
    </w:p>
    <w:p w14:paraId="1D6370CE" w14:textId="77777777" w:rsidR="00213BE2" w:rsidRDefault="00213BE2" w:rsidP="0054158D">
      <w:pPr>
        <w:spacing w:after="200" w:line="276" w:lineRule="auto"/>
        <w:rPr>
          <w:rFonts w:ascii="Simplified Arabic" w:hAnsi="Simplified Arabic" w:cs="Simplified Arabic"/>
          <w:b/>
          <w:bCs/>
          <w:sz w:val="44"/>
          <w:szCs w:val="44"/>
          <w:lang w:bidi="ar-EG"/>
        </w:rPr>
      </w:pPr>
    </w:p>
    <w:p w14:paraId="23141EA4" w14:textId="77777777" w:rsidR="00213BE2" w:rsidRDefault="00213BE2" w:rsidP="0054158D">
      <w:pPr>
        <w:spacing w:after="200" w:line="276" w:lineRule="auto"/>
        <w:rPr>
          <w:rFonts w:ascii="Simplified Arabic" w:hAnsi="Simplified Arabic" w:cs="Simplified Arabic"/>
          <w:b/>
          <w:bCs/>
          <w:sz w:val="44"/>
          <w:szCs w:val="44"/>
          <w:lang w:bidi="ar-EG"/>
        </w:rPr>
      </w:pPr>
    </w:p>
    <w:p w14:paraId="2F1F9EC4" w14:textId="04107516" w:rsidR="00F00899" w:rsidRPr="00F00899" w:rsidRDefault="00F00899" w:rsidP="00213BE2">
      <w:pPr>
        <w:spacing w:after="200" w:line="276" w:lineRule="auto"/>
        <w:jc w:val="center"/>
        <w:rPr>
          <w:rFonts w:ascii="Simplified Arabic" w:hAnsi="Simplified Arabic" w:cs="Simplified Arabic"/>
          <w:b/>
          <w:bCs/>
          <w:sz w:val="44"/>
          <w:szCs w:val="44"/>
          <w:rtl/>
          <w:lang w:bidi="ar-EG"/>
        </w:rPr>
      </w:pPr>
      <w:r w:rsidRPr="00F00899">
        <w:rPr>
          <w:rFonts w:ascii="Simplified Arabic" w:hAnsi="Simplified Arabic" w:cs="Simplified Arabic" w:hint="cs"/>
          <w:b/>
          <w:bCs/>
          <w:sz w:val="44"/>
          <w:szCs w:val="44"/>
          <w:rtl/>
          <w:lang w:bidi="ar-EG"/>
        </w:rPr>
        <w:t>الفصل الثان</w:t>
      </w:r>
      <w:r w:rsidR="006D67E9">
        <w:rPr>
          <w:rFonts w:ascii="Simplified Arabic" w:hAnsi="Simplified Arabic" w:cs="Simplified Arabic" w:hint="cs"/>
          <w:b/>
          <w:bCs/>
          <w:sz w:val="44"/>
          <w:szCs w:val="44"/>
          <w:rtl/>
          <w:lang w:bidi="ar-EG"/>
        </w:rPr>
        <w:t>ي</w:t>
      </w:r>
    </w:p>
    <w:p w14:paraId="6B1A8531" w14:textId="6250C61F" w:rsidR="00F00899" w:rsidRPr="00F00899" w:rsidRDefault="00F00899" w:rsidP="00213BE2">
      <w:pPr>
        <w:spacing w:after="200" w:line="276" w:lineRule="auto"/>
        <w:jc w:val="center"/>
      </w:pPr>
      <w:r w:rsidRPr="00F00899">
        <w:rPr>
          <w:rFonts w:ascii="Simplified Arabic" w:hAnsi="Simplified Arabic" w:cs="Simplified Arabic"/>
          <w:b/>
          <w:bCs/>
          <w:sz w:val="44"/>
          <w:szCs w:val="44"/>
          <w:rtl/>
          <w:lang w:bidi="ar-EG"/>
        </w:rPr>
        <w:t>الأزمة السكانية</w:t>
      </w:r>
    </w:p>
    <w:p w14:paraId="73748748" w14:textId="77777777" w:rsidR="006E6FB9" w:rsidRDefault="006E6FB9" w:rsidP="00F00899">
      <w:pPr>
        <w:bidi w:val="0"/>
        <w:spacing w:after="200" w:line="276" w:lineRule="auto"/>
        <w:jc w:val="center"/>
        <w:rPr>
          <w:rFonts w:ascii="Simplified Arabic" w:eastAsia="Calibri" w:hAnsi="Simplified Arabic" w:cs="Simplified Arabic"/>
          <w:b/>
          <w:bCs/>
          <w:sz w:val="32"/>
          <w:szCs w:val="32"/>
          <w:u w:val="single"/>
          <w:lang w:bidi="ar-EG"/>
        </w:rPr>
        <w:sectPr w:rsidR="006E6FB9" w:rsidSect="005D59BD">
          <w:headerReference w:type="default" r:id="rId21"/>
          <w:footerReference w:type="default" r:id="rId22"/>
          <w:footerReference w:type="first" r:id="rId23"/>
          <w:footnotePr>
            <w:numRestart w:val="eachPage"/>
          </w:footnotePr>
          <w:pgSz w:w="9979" w:h="14170" w:code="259"/>
          <w:pgMar w:top="1123" w:right="1699" w:bottom="1123" w:left="1123" w:header="706" w:footer="706" w:gutter="0"/>
          <w:pgNumType w:start="1"/>
          <w:cols w:space="708"/>
          <w:bidi/>
          <w:rtlGutter/>
          <w:docGrid w:linePitch="360"/>
        </w:sectPr>
      </w:pPr>
    </w:p>
    <w:p w14:paraId="5876D74E" w14:textId="77777777" w:rsidR="00391CF4" w:rsidRDefault="00391CF4" w:rsidP="00F00899">
      <w:pPr>
        <w:bidi w:val="0"/>
        <w:spacing w:after="200" w:line="276" w:lineRule="auto"/>
        <w:jc w:val="center"/>
        <w:rPr>
          <w:rFonts w:ascii="Simplified Arabic" w:eastAsia="Calibri" w:hAnsi="Simplified Arabic" w:cs="Simplified Arabic"/>
          <w:b/>
          <w:bCs/>
          <w:sz w:val="32"/>
          <w:szCs w:val="32"/>
          <w:u w:val="single"/>
          <w:rtl/>
          <w:lang w:bidi="ar-EG"/>
        </w:rPr>
      </w:pPr>
    </w:p>
    <w:p w14:paraId="622EB8CE" w14:textId="77777777" w:rsidR="00391CF4" w:rsidRDefault="00391CF4" w:rsidP="00391CF4">
      <w:pPr>
        <w:bidi w:val="0"/>
        <w:spacing w:after="200" w:line="276" w:lineRule="auto"/>
        <w:jc w:val="center"/>
        <w:rPr>
          <w:rFonts w:ascii="Simplified Arabic" w:eastAsia="Calibri" w:hAnsi="Simplified Arabic" w:cs="Simplified Arabic"/>
          <w:b/>
          <w:bCs/>
          <w:sz w:val="32"/>
          <w:szCs w:val="32"/>
          <w:u w:val="single"/>
          <w:rtl/>
          <w:lang w:bidi="ar-EG"/>
        </w:rPr>
      </w:pPr>
    </w:p>
    <w:p w14:paraId="35749F23" w14:textId="77777777" w:rsidR="00F16851" w:rsidRDefault="00F16851" w:rsidP="00391CF4">
      <w:pPr>
        <w:bidi w:val="0"/>
        <w:spacing w:after="200" w:line="276" w:lineRule="auto"/>
        <w:jc w:val="center"/>
        <w:rPr>
          <w:rFonts w:ascii="Simplified Arabic" w:eastAsia="Calibri" w:hAnsi="Simplified Arabic" w:cs="Simplified Arabic"/>
          <w:b/>
          <w:bCs/>
          <w:sz w:val="32"/>
          <w:szCs w:val="32"/>
          <w:u w:val="single"/>
          <w:lang w:bidi="ar-EG"/>
        </w:rPr>
        <w:sectPr w:rsidR="00F16851" w:rsidSect="006E6FB9">
          <w:footnotePr>
            <w:numRestart w:val="eachPage"/>
          </w:footnotePr>
          <w:type w:val="continuous"/>
          <w:pgSz w:w="9979" w:h="14170" w:code="259"/>
          <w:pgMar w:top="1123" w:right="1699" w:bottom="1123" w:left="1123" w:header="706" w:footer="706" w:gutter="0"/>
          <w:pgNumType w:start="1"/>
          <w:cols w:space="708"/>
          <w:bidi/>
          <w:rtlGutter/>
          <w:docGrid w:linePitch="360"/>
        </w:sectPr>
      </w:pPr>
    </w:p>
    <w:p w14:paraId="5609D58F" w14:textId="2D0974A1" w:rsidR="001950F3" w:rsidRPr="00F00899" w:rsidRDefault="001950F3" w:rsidP="00391CF4">
      <w:pPr>
        <w:spacing w:after="200" w:line="276" w:lineRule="auto"/>
        <w:jc w:val="center"/>
        <w:rPr>
          <w:rFonts w:ascii="Simplified Arabic" w:eastAsia="Calibri" w:hAnsi="Simplified Arabic" w:cs="Simplified Arabic"/>
          <w:b/>
          <w:bCs/>
          <w:sz w:val="32"/>
          <w:szCs w:val="32"/>
          <w:rtl/>
          <w:lang w:bidi="ar-EG"/>
        </w:rPr>
      </w:pPr>
      <w:r w:rsidRPr="00F00899">
        <w:rPr>
          <w:rFonts w:ascii="Simplified Arabic" w:eastAsia="Calibri" w:hAnsi="Simplified Arabic" w:cs="Simplified Arabic"/>
          <w:b/>
          <w:bCs/>
          <w:sz w:val="32"/>
          <w:szCs w:val="32"/>
          <w:rtl/>
          <w:lang w:bidi="ar-EG"/>
        </w:rPr>
        <w:lastRenderedPageBreak/>
        <w:t>الفصل ال</w:t>
      </w:r>
      <w:r w:rsidR="005852F1" w:rsidRPr="00F00899">
        <w:rPr>
          <w:rFonts w:ascii="Simplified Arabic" w:eastAsia="Calibri" w:hAnsi="Simplified Arabic" w:cs="Simplified Arabic" w:hint="cs"/>
          <w:b/>
          <w:bCs/>
          <w:sz w:val="32"/>
          <w:szCs w:val="32"/>
          <w:rtl/>
          <w:lang w:bidi="ar-EG"/>
        </w:rPr>
        <w:t>ثان</w:t>
      </w:r>
      <w:r w:rsidR="006D67E9">
        <w:rPr>
          <w:rFonts w:ascii="Simplified Arabic" w:eastAsia="Calibri" w:hAnsi="Simplified Arabic" w:cs="Simplified Arabic" w:hint="cs"/>
          <w:b/>
          <w:bCs/>
          <w:sz w:val="32"/>
          <w:szCs w:val="32"/>
          <w:rtl/>
          <w:lang w:bidi="ar-EG"/>
        </w:rPr>
        <w:t>ي</w:t>
      </w:r>
    </w:p>
    <w:p w14:paraId="5252B29A" w14:textId="77777777" w:rsidR="001950F3" w:rsidRPr="00F00899" w:rsidRDefault="001950F3" w:rsidP="001950F3">
      <w:pPr>
        <w:spacing w:after="0" w:line="240" w:lineRule="auto"/>
        <w:jc w:val="center"/>
        <w:rPr>
          <w:rFonts w:ascii="Simplified Arabic" w:eastAsia="Calibri" w:hAnsi="Simplified Arabic" w:cs="Simplified Arabic"/>
          <w:b/>
          <w:bCs/>
          <w:sz w:val="32"/>
          <w:szCs w:val="32"/>
          <w:lang w:bidi="ar-EG"/>
        </w:rPr>
      </w:pPr>
      <w:r w:rsidRPr="00F00899">
        <w:rPr>
          <w:rFonts w:ascii="Simplified Arabic" w:eastAsia="Calibri" w:hAnsi="Simplified Arabic" w:cs="Simplified Arabic"/>
          <w:b/>
          <w:bCs/>
          <w:sz w:val="32"/>
          <w:szCs w:val="32"/>
          <w:rtl/>
          <w:lang w:bidi="ar-EG"/>
        </w:rPr>
        <w:t>الأزمة السكانية</w:t>
      </w:r>
    </w:p>
    <w:p w14:paraId="499AAE1D" w14:textId="77777777" w:rsidR="001950F3" w:rsidRPr="004057B9" w:rsidRDefault="001950F3" w:rsidP="001950F3">
      <w:pPr>
        <w:spacing w:after="0" w:line="240" w:lineRule="auto"/>
        <w:rPr>
          <w:rFonts w:ascii="Simplified Arabic" w:eastAsia="Calibri" w:hAnsi="Simplified Arabic" w:cs="Simplified Arabic"/>
          <w:b/>
          <w:bCs/>
          <w:sz w:val="30"/>
          <w:szCs w:val="30"/>
          <w:rtl/>
          <w:lang w:bidi="ar-EG"/>
        </w:rPr>
      </w:pPr>
      <w:r w:rsidRPr="004057B9">
        <w:rPr>
          <w:rFonts w:ascii="Simplified Arabic" w:eastAsia="Calibri" w:hAnsi="Simplified Arabic" w:cs="Simplified Arabic"/>
          <w:b/>
          <w:bCs/>
          <w:sz w:val="30"/>
          <w:szCs w:val="30"/>
          <w:rtl/>
          <w:lang w:bidi="ar-EG"/>
        </w:rPr>
        <w:t>تمهيد</w:t>
      </w:r>
    </w:p>
    <w:p w14:paraId="4E166527" w14:textId="69E18B1B" w:rsidR="001950F3" w:rsidRPr="00EB0FEB" w:rsidRDefault="00707731" w:rsidP="00594D8F">
      <w:pPr>
        <w:spacing w:after="0" w:line="240" w:lineRule="auto"/>
        <w:jc w:val="both"/>
        <w:rPr>
          <w:rFonts w:ascii="Simplified Arabic" w:eastAsia="Calibri" w:hAnsi="Simplified Arabic" w:cs="Simplified Arabic"/>
          <w:sz w:val="28"/>
          <w:szCs w:val="28"/>
          <w:rtl/>
          <w:lang w:bidi="ar-EG"/>
        </w:rPr>
      </w:pPr>
      <w:r w:rsidRPr="00EB0FEB">
        <w:rPr>
          <w:rFonts w:ascii="Simplified Arabic" w:eastAsia="Calibri" w:hAnsi="Simplified Arabic" w:cs="Simplified Arabic" w:hint="cs"/>
          <w:sz w:val="28"/>
          <w:szCs w:val="28"/>
          <w:rtl/>
          <w:lang w:bidi="ar-EG"/>
        </w:rPr>
        <w:t xml:space="preserve">قد </w:t>
      </w:r>
      <w:r w:rsidRPr="00364E6A">
        <w:rPr>
          <w:rFonts w:ascii="Simplified Arabic" w:eastAsia="Calibri" w:hAnsi="Simplified Arabic" w:cs="Simplified Arabic" w:hint="cs"/>
          <w:sz w:val="28"/>
          <w:szCs w:val="28"/>
          <w:rtl/>
          <w:lang w:bidi="ar-EG"/>
        </w:rPr>
        <w:t>يطلق</w:t>
      </w:r>
      <w:r w:rsidRPr="00EB0FEB">
        <w:rPr>
          <w:rFonts w:ascii="Simplified Arabic" w:eastAsia="Calibri" w:hAnsi="Simplified Arabic" w:cs="Simplified Arabic" w:hint="cs"/>
          <w:sz w:val="28"/>
          <w:szCs w:val="28"/>
          <w:rtl/>
          <w:lang w:bidi="ar-EG"/>
        </w:rPr>
        <w:t xml:space="preserve"> البعض</w:t>
      </w:r>
      <w:r w:rsidR="006528BA">
        <w:rPr>
          <w:rFonts w:ascii="Simplified Arabic" w:eastAsia="Calibri" w:hAnsi="Simplified Arabic" w:cs="Simplified Arabic" w:hint="cs"/>
          <w:sz w:val="28"/>
          <w:szCs w:val="28"/>
          <w:rtl/>
          <w:lang w:bidi="ar-EG"/>
        </w:rPr>
        <w:t xml:space="preserve"> تعبير</w:t>
      </w:r>
      <w:r w:rsidRPr="00EB0FEB">
        <w:rPr>
          <w:rFonts w:ascii="Simplified Arabic" w:eastAsia="Calibri" w:hAnsi="Simplified Arabic" w:cs="Simplified Arabic" w:hint="cs"/>
          <w:sz w:val="28"/>
          <w:szCs w:val="28"/>
          <w:rtl/>
          <w:lang w:bidi="ar-EG"/>
        </w:rPr>
        <w:t xml:space="preserve"> (المشكلة السكانية) بدل</w:t>
      </w:r>
      <w:r w:rsidR="00E37345">
        <w:rPr>
          <w:rFonts w:ascii="Simplified Arabic" w:eastAsia="Calibri" w:hAnsi="Simplified Arabic" w:cs="Simplified Arabic" w:hint="cs"/>
          <w:sz w:val="28"/>
          <w:szCs w:val="28"/>
          <w:rtl/>
          <w:lang w:bidi="ar-EG"/>
        </w:rPr>
        <w:t>ًا</w:t>
      </w:r>
      <w:r w:rsidRPr="00EB0FEB">
        <w:rPr>
          <w:rFonts w:ascii="Simplified Arabic" w:eastAsia="Calibri" w:hAnsi="Simplified Arabic" w:cs="Simplified Arabic" w:hint="cs"/>
          <w:sz w:val="28"/>
          <w:szCs w:val="28"/>
          <w:rtl/>
          <w:lang w:bidi="ar-EG"/>
        </w:rPr>
        <w:t xml:space="preserve"> من الأزمة السكانية</w:t>
      </w:r>
      <w:r w:rsidR="006D67E9">
        <w:rPr>
          <w:rFonts w:ascii="Simplified Arabic" w:eastAsia="Calibri" w:hAnsi="Simplified Arabic" w:cs="Simplified Arabic" w:hint="cs"/>
          <w:sz w:val="28"/>
          <w:szCs w:val="28"/>
          <w:rtl/>
          <w:lang w:bidi="ar-EG"/>
        </w:rPr>
        <w:t>،</w:t>
      </w:r>
      <w:r w:rsidRPr="00EB0FEB">
        <w:rPr>
          <w:rFonts w:ascii="Simplified Arabic" w:eastAsia="Calibri" w:hAnsi="Simplified Arabic" w:cs="Simplified Arabic" w:hint="cs"/>
          <w:sz w:val="28"/>
          <w:szCs w:val="28"/>
          <w:rtl/>
          <w:lang w:bidi="ar-EG"/>
        </w:rPr>
        <w:t xml:space="preserve"> ولكن هناك اختلاف</w:t>
      </w:r>
      <w:r w:rsidR="006D67E9">
        <w:rPr>
          <w:rFonts w:ascii="Simplified Arabic" w:eastAsia="Calibri" w:hAnsi="Simplified Arabic" w:cs="Simplified Arabic" w:hint="cs"/>
          <w:sz w:val="28"/>
          <w:szCs w:val="28"/>
          <w:rtl/>
          <w:lang w:bidi="ar-EG"/>
        </w:rPr>
        <w:t>ًا</w:t>
      </w:r>
      <w:r w:rsidRPr="00EB0FEB">
        <w:rPr>
          <w:rFonts w:ascii="Simplified Arabic" w:eastAsia="Calibri" w:hAnsi="Simplified Arabic" w:cs="Simplified Arabic" w:hint="cs"/>
          <w:sz w:val="28"/>
          <w:szCs w:val="28"/>
          <w:rtl/>
          <w:lang w:bidi="ar-EG"/>
        </w:rPr>
        <w:t xml:space="preserve"> كبير</w:t>
      </w:r>
      <w:r w:rsidR="006D67E9">
        <w:rPr>
          <w:rFonts w:ascii="Simplified Arabic" w:eastAsia="Calibri" w:hAnsi="Simplified Arabic" w:cs="Simplified Arabic" w:hint="cs"/>
          <w:sz w:val="28"/>
          <w:szCs w:val="28"/>
          <w:rtl/>
          <w:lang w:bidi="ar-EG"/>
        </w:rPr>
        <w:t>ًا</w:t>
      </w:r>
      <w:r w:rsidRPr="00EB0FEB">
        <w:rPr>
          <w:rFonts w:ascii="Simplified Arabic" w:eastAsia="Calibri" w:hAnsi="Simplified Arabic" w:cs="Simplified Arabic" w:hint="cs"/>
          <w:sz w:val="28"/>
          <w:szCs w:val="28"/>
          <w:rtl/>
          <w:lang w:bidi="ar-EG"/>
        </w:rPr>
        <w:t xml:space="preserve"> بينهما</w:t>
      </w:r>
      <w:r w:rsidR="006D67E9">
        <w:rPr>
          <w:rFonts w:ascii="Simplified Arabic" w:eastAsia="Calibri" w:hAnsi="Simplified Arabic" w:cs="Simplified Arabic" w:hint="cs"/>
          <w:sz w:val="28"/>
          <w:szCs w:val="28"/>
          <w:rtl/>
          <w:lang w:bidi="ar-EG"/>
        </w:rPr>
        <w:t>،</w:t>
      </w:r>
      <w:r w:rsidR="00F728A0">
        <w:rPr>
          <w:rFonts w:ascii="Simplified Arabic" w:eastAsia="Calibri" w:hAnsi="Simplified Arabic" w:cs="Simplified Arabic" w:hint="cs"/>
          <w:sz w:val="28"/>
          <w:szCs w:val="28"/>
          <w:rtl/>
          <w:lang w:bidi="ar-EG"/>
        </w:rPr>
        <w:t xml:space="preserve"> كما توضح الباحثة </w:t>
      </w:r>
      <w:r w:rsidR="00594D8F">
        <w:rPr>
          <w:rFonts w:ascii="Simplified Arabic" w:eastAsia="Calibri" w:hAnsi="Simplified Arabic" w:cs="Simplified Arabic" w:hint="cs"/>
          <w:sz w:val="28"/>
          <w:szCs w:val="28"/>
          <w:rtl/>
          <w:lang w:bidi="ar-EG"/>
        </w:rPr>
        <w:t>الفروقات بينهما</w:t>
      </w:r>
      <w:r w:rsidR="00722E13">
        <w:rPr>
          <w:rFonts w:ascii="Simplified Arabic" w:eastAsia="Calibri" w:hAnsi="Simplified Arabic" w:cs="Simplified Arabic" w:hint="cs"/>
          <w:sz w:val="28"/>
          <w:szCs w:val="28"/>
          <w:rtl/>
          <w:lang w:bidi="ar-EG"/>
        </w:rPr>
        <w:t>،</w:t>
      </w:r>
      <w:r w:rsidRPr="00EB0FEB">
        <w:rPr>
          <w:rFonts w:ascii="Simplified Arabic" w:eastAsia="Calibri" w:hAnsi="Simplified Arabic" w:cs="Simplified Arabic" w:hint="cs"/>
          <w:sz w:val="28"/>
          <w:szCs w:val="28"/>
          <w:rtl/>
          <w:lang w:bidi="ar-EG"/>
        </w:rPr>
        <w:t xml:space="preserve"> و</w:t>
      </w:r>
      <w:r w:rsidR="001950F3" w:rsidRPr="00EB0FEB">
        <w:rPr>
          <w:rFonts w:ascii="Simplified Arabic" w:eastAsia="Calibri" w:hAnsi="Simplified Arabic" w:cs="Simplified Arabic"/>
          <w:sz w:val="28"/>
          <w:szCs w:val="28"/>
          <w:rtl/>
          <w:lang w:bidi="ar-EG"/>
        </w:rPr>
        <w:t>تعتبر مصر من الدول</w:t>
      </w:r>
      <w:r w:rsidR="00594D8F">
        <w:rPr>
          <w:rFonts w:ascii="Simplified Arabic" w:eastAsia="Calibri" w:hAnsi="Simplified Arabic" w:cs="Simplified Arabic" w:hint="cs"/>
          <w:sz w:val="28"/>
          <w:szCs w:val="28"/>
          <w:rtl/>
          <w:lang w:bidi="ar-EG"/>
        </w:rPr>
        <w:t xml:space="preserve"> النامية</w:t>
      </w:r>
      <w:r w:rsidR="001950F3" w:rsidRPr="00EB0FEB">
        <w:rPr>
          <w:rFonts w:ascii="Simplified Arabic" w:eastAsia="Calibri" w:hAnsi="Simplified Arabic" w:cs="Simplified Arabic"/>
          <w:sz w:val="28"/>
          <w:szCs w:val="28"/>
          <w:rtl/>
          <w:lang w:bidi="ar-EG"/>
        </w:rPr>
        <w:t xml:space="preserve"> </w:t>
      </w:r>
      <w:r w:rsidR="00B8754E">
        <w:rPr>
          <w:rFonts w:ascii="Simplified Arabic" w:eastAsia="Calibri" w:hAnsi="Simplified Arabic" w:cs="Simplified Arabic"/>
          <w:sz w:val="28"/>
          <w:szCs w:val="28"/>
          <w:rtl/>
          <w:lang w:bidi="ar-EG"/>
        </w:rPr>
        <w:t>التي</w:t>
      </w:r>
      <w:r w:rsidR="001950F3" w:rsidRPr="00EB0FEB">
        <w:rPr>
          <w:rFonts w:ascii="Simplified Arabic" w:eastAsia="Calibri" w:hAnsi="Simplified Arabic" w:cs="Simplified Arabic"/>
          <w:sz w:val="28"/>
          <w:szCs w:val="28"/>
          <w:rtl/>
          <w:lang w:bidi="ar-EG"/>
        </w:rPr>
        <w:t xml:space="preserve"> </w:t>
      </w:r>
      <w:r w:rsidR="006D67E9">
        <w:rPr>
          <w:rFonts w:ascii="Simplified Arabic" w:eastAsia="Calibri" w:hAnsi="Simplified Arabic" w:cs="Simplified Arabic"/>
          <w:sz w:val="28"/>
          <w:szCs w:val="28"/>
          <w:rtl/>
          <w:lang w:bidi="ar-EG"/>
        </w:rPr>
        <w:t>تعاني</w:t>
      </w:r>
      <w:r w:rsidR="001950F3" w:rsidRPr="00EB0FEB">
        <w:rPr>
          <w:rFonts w:ascii="Simplified Arabic" w:eastAsia="Calibri" w:hAnsi="Simplified Arabic" w:cs="Simplified Arabic"/>
          <w:sz w:val="28"/>
          <w:szCs w:val="28"/>
          <w:rtl/>
          <w:lang w:bidi="ar-EG"/>
        </w:rPr>
        <w:t xml:space="preserve"> من آثار</w:t>
      </w:r>
      <w:r w:rsidR="001950F3" w:rsidRPr="00EB0FEB">
        <w:rPr>
          <w:rFonts w:ascii="Simplified Arabic" w:eastAsia="Calibri" w:hAnsi="Simplified Arabic" w:cs="Simplified Arabic" w:hint="cs"/>
          <w:sz w:val="28"/>
          <w:szCs w:val="28"/>
          <w:rtl/>
          <w:lang w:bidi="ar-EG"/>
        </w:rPr>
        <w:t xml:space="preserve"> </w:t>
      </w:r>
      <w:r w:rsidR="001950F3" w:rsidRPr="00EB0FEB">
        <w:rPr>
          <w:rFonts w:ascii="Simplified Arabic" w:eastAsia="Calibri" w:hAnsi="Simplified Arabic" w:cs="Simplified Arabic"/>
          <w:sz w:val="28"/>
          <w:szCs w:val="28"/>
          <w:rtl/>
          <w:lang w:bidi="ar-EG"/>
        </w:rPr>
        <w:t xml:space="preserve">الزيادة السكانية </w:t>
      </w:r>
      <w:r w:rsidR="001950F3" w:rsidRPr="00EB0FEB">
        <w:rPr>
          <w:rFonts w:ascii="Simplified Arabic" w:eastAsia="Calibri" w:hAnsi="Simplified Arabic" w:cs="Simplified Arabic" w:hint="cs"/>
          <w:sz w:val="28"/>
          <w:szCs w:val="28"/>
          <w:rtl/>
          <w:lang w:bidi="ar-EG"/>
        </w:rPr>
        <w:t>بأبعادها</w:t>
      </w:r>
      <w:r w:rsidR="001950F3" w:rsidRPr="00EB0FEB">
        <w:rPr>
          <w:rFonts w:ascii="Simplified Arabic" w:eastAsia="Calibri" w:hAnsi="Simplified Arabic" w:cs="Simplified Arabic"/>
          <w:sz w:val="28"/>
          <w:szCs w:val="28"/>
          <w:rtl/>
          <w:lang w:bidi="ar-EG"/>
        </w:rPr>
        <w:t xml:space="preserve"> </w:t>
      </w:r>
      <w:r w:rsidR="00364B6D" w:rsidRPr="00EB0FEB">
        <w:rPr>
          <w:rFonts w:ascii="Simplified Arabic" w:eastAsia="Calibri" w:hAnsi="Simplified Arabic" w:cs="Simplified Arabic" w:hint="cs"/>
          <w:sz w:val="28"/>
          <w:szCs w:val="28"/>
          <w:rtl/>
          <w:lang w:bidi="ar-EG"/>
        </w:rPr>
        <w:t>الأربعة</w:t>
      </w:r>
      <w:r w:rsidR="001950F3" w:rsidRPr="00EB0FEB">
        <w:rPr>
          <w:rFonts w:ascii="Simplified Arabic" w:eastAsia="Calibri" w:hAnsi="Simplified Arabic" w:cs="Simplified Arabic"/>
          <w:sz w:val="28"/>
          <w:szCs w:val="28"/>
          <w:rtl/>
          <w:lang w:bidi="ar-EG"/>
        </w:rPr>
        <w:t xml:space="preserve"> (النمو السريع</w:t>
      </w:r>
      <w:r w:rsidR="006D67E9">
        <w:rPr>
          <w:rFonts w:ascii="Simplified Arabic" w:eastAsia="Calibri" w:hAnsi="Simplified Arabic" w:cs="Simplified Arabic" w:hint="cs"/>
          <w:sz w:val="28"/>
          <w:szCs w:val="28"/>
          <w:rtl/>
          <w:lang w:bidi="ar-EG"/>
        </w:rPr>
        <w:t>،</w:t>
      </w:r>
      <w:r w:rsidR="001950F3" w:rsidRPr="00EB0FEB">
        <w:rPr>
          <w:rFonts w:ascii="Simplified Arabic" w:eastAsia="Calibri" w:hAnsi="Simplified Arabic" w:cs="Simplified Arabic"/>
          <w:sz w:val="28"/>
          <w:szCs w:val="28"/>
          <w:rtl/>
          <w:lang w:bidi="ar-EG"/>
        </w:rPr>
        <w:t xml:space="preserve"> </w:t>
      </w:r>
      <w:r w:rsidR="00364B6D" w:rsidRPr="00EB0FEB">
        <w:rPr>
          <w:rFonts w:ascii="Simplified Arabic" w:eastAsia="Calibri" w:hAnsi="Simplified Arabic" w:cs="Simplified Arabic" w:hint="cs"/>
          <w:sz w:val="28"/>
          <w:szCs w:val="28"/>
          <w:rtl/>
          <w:lang w:bidi="ar-EG"/>
        </w:rPr>
        <w:t>سوء توزيع السكان</w:t>
      </w:r>
      <w:r w:rsidR="006D67E9">
        <w:rPr>
          <w:rFonts w:ascii="Simplified Arabic" w:eastAsia="Calibri" w:hAnsi="Simplified Arabic" w:cs="Simplified Arabic" w:hint="cs"/>
          <w:sz w:val="28"/>
          <w:szCs w:val="28"/>
          <w:rtl/>
          <w:lang w:bidi="ar-EG"/>
        </w:rPr>
        <w:t>،</w:t>
      </w:r>
      <w:r w:rsidR="001950F3" w:rsidRPr="00EB0FEB">
        <w:rPr>
          <w:rFonts w:ascii="Simplified Arabic" w:eastAsia="Calibri" w:hAnsi="Simplified Arabic" w:cs="Simplified Arabic"/>
          <w:sz w:val="28"/>
          <w:szCs w:val="28"/>
          <w:rtl/>
          <w:lang w:bidi="ar-EG"/>
        </w:rPr>
        <w:t xml:space="preserve"> انخفاض مستوى الخصائص السكانية</w:t>
      </w:r>
      <w:r w:rsidR="006D67E9">
        <w:rPr>
          <w:rFonts w:ascii="Simplified Arabic" w:eastAsia="Calibri" w:hAnsi="Simplified Arabic" w:cs="Simplified Arabic" w:hint="cs"/>
          <w:sz w:val="28"/>
          <w:szCs w:val="28"/>
          <w:rtl/>
          <w:lang w:bidi="ar-EG"/>
        </w:rPr>
        <w:t>،</w:t>
      </w:r>
      <w:r w:rsidR="00364B6D" w:rsidRPr="00EB0FEB">
        <w:rPr>
          <w:rFonts w:ascii="Simplified Arabic" w:eastAsia="Calibri" w:hAnsi="Simplified Arabic" w:cs="Simplified Arabic" w:hint="cs"/>
          <w:sz w:val="28"/>
          <w:szCs w:val="28"/>
          <w:rtl/>
          <w:lang w:bidi="ar-EG"/>
        </w:rPr>
        <w:t xml:space="preserve"> تقليل التفاوتات بين المجتمعات</w:t>
      </w:r>
      <w:r w:rsidR="001950F3" w:rsidRPr="00EB0FEB">
        <w:rPr>
          <w:rFonts w:ascii="Simplified Arabic" w:eastAsia="Calibri" w:hAnsi="Simplified Arabic" w:cs="Simplified Arabic"/>
          <w:sz w:val="28"/>
          <w:szCs w:val="28"/>
          <w:rtl/>
          <w:lang w:bidi="ar-EG"/>
        </w:rPr>
        <w:t xml:space="preserve">). </w:t>
      </w:r>
      <w:r w:rsidR="00594D8F">
        <w:rPr>
          <w:rFonts w:ascii="Simplified Arabic" w:eastAsia="Calibri" w:hAnsi="Simplified Arabic" w:cs="Simplified Arabic" w:hint="cs"/>
          <w:sz w:val="28"/>
          <w:szCs w:val="28"/>
          <w:rtl/>
          <w:lang w:bidi="ar-EG"/>
        </w:rPr>
        <w:t>كما سيتم عرض</w:t>
      </w:r>
      <w:r w:rsidR="00FE1E93">
        <w:rPr>
          <w:rFonts w:ascii="Simplified Arabic" w:eastAsia="Calibri" w:hAnsi="Simplified Arabic" w:cs="Simplified Arabic" w:hint="cs"/>
          <w:sz w:val="28"/>
          <w:szCs w:val="28"/>
          <w:rtl/>
          <w:lang w:bidi="ar-EG"/>
        </w:rPr>
        <w:t xml:space="preserve"> آراء </w:t>
      </w:r>
      <w:r w:rsidR="00594D8F">
        <w:rPr>
          <w:rFonts w:ascii="Simplified Arabic" w:eastAsia="Calibri" w:hAnsi="Simplified Arabic" w:cs="Simplified Arabic" w:hint="cs"/>
          <w:sz w:val="28"/>
          <w:szCs w:val="28"/>
          <w:rtl/>
          <w:lang w:bidi="ar-EG"/>
        </w:rPr>
        <w:t>العلماء</w:t>
      </w:r>
      <w:r w:rsidR="00404925">
        <w:rPr>
          <w:rFonts w:ascii="Simplified Arabic" w:eastAsia="Calibri" w:hAnsi="Simplified Arabic" w:cs="Simplified Arabic" w:hint="cs"/>
          <w:sz w:val="28"/>
          <w:szCs w:val="28"/>
          <w:rtl/>
          <w:lang w:bidi="ar-EG"/>
        </w:rPr>
        <w:t xml:space="preserve"> في </w:t>
      </w:r>
      <w:r w:rsidR="00594D8F">
        <w:rPr>
          <w:rFonts w:ascii="Simplified Arabic" w:eastAsia="Calibri" w:hAnsi="Simplified Arabic" w:cs="Simplified Arabic" w:hint="cs"/>
          <w:sz w:val="28"/>
          <w:szCs w:val="28"/>
          <w:rtl/>
          <w:lang w:bidi="ar-EG"/>
        </w:rPr>
        <w:t>ضوء نظريات السكان المتباينة بين المعارض والمؤيد</w:t>
      </w:r>
      <w:r w:rsidR="00722E13">
        <w:rPr>
          <w:rFonts w:ascii="Simplified Arabic" w:eastAsia="Calibri" w:hAnsi="Simplified Arabic" w:cs="Simplified Arabic" w:hint="cs"/>
          <w:sz w:val="28"/>
          <w:szCs w:val="28"/>
          <w:rtl/>
          <w:lang w:bidi="ar-EG"/>
        </w:rPr>
        <w:t>،</w:t>
      </w:r>
      <w:r w:rsidR="00594D8F">
        <w:rPr>
          <w:rFonts w:ascii="Simplified Arabic" w:eastAsia="Calibri" w:hAnsi="Simplified Arabic" w:cs="Simplified Arabic" w:hint="cs"/>
          <w:sz w:val="28"/>
          <w:szCs w:val="28"/>
          <w:rtl/>
          <w:lang w:bidi="ar-EG"/>
        </w:rPr>
        <w:t xml:space="preserve"> وموا</w:t>
      </w:r>
      <w:r w:rsidR="006D67E9">
        <w:rPr>
          <w:rFonts w:ascii="Simplified Arabic" w:eastAsia="Calibri" w:hAnsi="Simplified Arabic" w:cs="Simplified Arabic" w:hint="cs"/>
          <w:sz w:val="28"/>
          <w:szCs w:val="28"/>
          <w:rtl/>
          <w:lang w:bidi="ar-EG"/>
        </w:rPr>
        <w:t>ء</w:t>
      </w:r>
      <w:r w:rsidR="00594D8F">
        <w:rPr>
          <w:rFonts w:ascii="Simplified Arabic" w:eastAsia="Calibri" w:hAnsi="Simplified Arabic" w:cs="Simplified Arabic" w:hint="cs"/>
          <w:sz w:val="28"/>
          <w:szCs w:val="28"/>
          <w:rtl/>
          <w:lang w:bidi="ar-EG"/>
        </w:rPr>
        <w:t>مة تلك النظريات مع مجتمعنا الآن للحد من الأزمة السكانية</w:t>
      </w:r>
      <w:r w:rsidR="00F91B66">
        <w:rPr>
          <w:rFonts w:ascii="Simplified Arabic" w:eastAsia="Calibri" w:hAnsi="Simplified Arabic" w:cs="Simplified Arabic" w:hint="cs"/>
          <w:sz w:val="28"/>
          <w:szCs w:val="28"/>
          <w:rtl/>
          <w:lang w:bidi="ar-EG"/>
        </w:rPr>
        <w:t xml:space="preserve">. </w:t>
      </w:r>
    </w:p>
    <w:p w14:paraId="4C33621C" w14:textId="78299ABE" w:rsidR="001950F3" w:rsidRPr="001950F3" w:rsidRDefault="005506B8" w:rsidP="00AF51EB">
      <w:pPr>
        <w:spacing w:after="0" w:line="240" w:lineRule="auto"/>
        <w:jc w:val="both"/>
        <w:rPr>
          <w:rFonts w:ascii="Simplified Arabic" w:eastAsia="Calibri" w:hAnsi="Simplified Arabic" w:cs="Simplified Arabic"/>
          <w:sz w:val="28"/>
          <w:szCs w:val="28"/>
          <w:rtl/>
          <w:lang w:bidi="ar-EG"/>
        </w:rPr>
      </w:pPr>
      <w:r w:rsidRPr="005506B8">
        <w:rPr>
          <w:rFonts w:ascii="Simplified Arabic" w:eastAsia="Calibri" w:hAnsi="Simplified Arabic" w:cs="Simplified Arabic" w:hint="cs"/>
          <w:sz w:val="28"/>
          <w:szCs w:val="28"/>
          <w:rtl/>
          <w:lang w:bidi="ar-EG"/>
        </w:rPr>
        <w:t>وسوف</w:t>
      </w:r>
      <w:r w:rsidRPr="005506B8">
        <w:rPr>
          <w:rFonts w:ascii="Simplified Arabic" w:eastAsia="Calibri" w:hAnsi="Simplified Arabic" w:cs="Simplified Arabic"/>
          <w:sz w:val="28"/>
          <w:szCs w:val="28"/>
          <w:rtl/>
          <w:lang w:bidi="ar-EG"/>
        </w:rPr>
        <w:t xml:space="preserve"> </w:t>
      </w:r>
      <w:r w:rsidRPr="005506B8">
        <w:rPr>
          <w:rFonts w:ascii="Simplified Arabic" w:eastAsia="Calibri" w:hAnsi="Simplified Arabic" w:cs="Simplified Arabic" w:hint="cs"/>
          <w:sz w:val="28"/>
          <w:szCs w:val="28"/>
          <w:rtl/>
          <w:lang w:bidi="ar-EG"/>
        </w:rPr>
        <w:t>تقوم</w:t>
      </w:r>
      <w:r w:rsidRPr="005506B8">
        <w:rPr>
          <w:rFonts w:ascii="Simplified Arabic" w:eastAsia="Calibri" w:hAnsi="Simplified Arabic" w:cs="Simplified Arabic"/>
          <w:sz w:val="28"/>
          <w:szCs w:val="28"/>
          <w:rtl/>
          <w:lang w:bidi="ar-EG"/>
        </w:rPr>
        <w:t xml:space="preserve"> </w:t>
      </w:r>
      <w:r w:rsidRPr="005506B8">
        <w:rPr>
          <w:rFonts w:ascii="Simplified Arabic" w:eastAsia="Calibri" w:hAnsi="Simplified Arabic" w:cs="Simplified Arabic" w:hint="cs"/>
          <w:sz w:val="28"/>
          <w:szCs w:val="28"/>
          <w:rtl/>
          <w:lang w:bidi="ar-EG"/>
        </w:rPr>
        <w:t>الباحثة</w:t>
      </w:r>
      <w:r w:rsidR="00404925">
        <w:rPr>
          <w:rFonts w:ascii="Simplified Arabic" w:eastAsia="Calibri" w:hAnsi="Simplified Arabic" w:cs="Simplified Arabic"/>
          <w:sz w:val="28"/>
          <w:szCs w:val="28"/>
          <w:rtl/>
          <w:lang w:bidi="ar-EG"/>
        </w:rPr>
        <w:t xml:space="preserve"> في </w:t>
      </w:r>
      <w:r w:rsidRPr="005506B8">
        <w:rPr>
          <w:rFonts w:ascii="Simplified Arabic" w:eastAsia="Calibri" w:hAnsi="Simplified Arabic" w:cs="Simplified Arabic" w:hint="cs"/>
          <w:sz w:val="28"/>
          <w:szCs w:val="28"/>
          <w:rtl/>
          <w:lang w:bidi="ar-EG"/>
        </w:rPr>
        <w:t>هذا</w:t>
      </w:r>
      <w:r w:rsidRPr="005506B8">
        <w:rPr>
          <w:rFonts w:ascii="Simplified Arabic" w:eastAsia="Calibri" w:hAnsi="Simplified Arabic" w:cs="Simplified Arabic"/>
          <w:sz w:val="28"/>
          <w:szCs w:val="28"/>
          <w:rtl/>
          <w:lang w:bidi="ar-EG"/>
        </w:rPr>
        <w:t xml:space="preserve"> </w:t>
      </w:r>
      <w:r w:rsidRPr="005506B8">
        <w:rPr>
          <w:rFonts w:ascii="Simplified Arabic" w:eastAsia="Calibri" w:hAnsi="Simplified Arabic" w:cs="Simplified Arabic" w:hint="cs"/>
          <w:sz w:val="28"/>
          <w:szCs w:val="28"/>
          <w:rtl/>
          <w:lang w:bidi="ar-EG"/>
        </w:rPr>
        <w:t>الفصل</w:t>
      </w:r>
      <w:r w:rsidRPr="005506B8">
        <w:rPr>
          <w:rFonts w:ascii="Simplified Arabic" w:eastAsia="Calibri" w:hAnsi="Simplified Arabic" w:cs="Simplified Arabic"/>
          <w:sz w:val="28"/>
          <w:szCs w:val="28"/>
          <w:rtl/>
          <w:lang w:bidi="ar-EG"/>
        </w:rPr>
        <w:t xml:space="preserve"> </w:t>
      </w:r>
      <w:r w:rsidRPr="005506B8">
        <w:rPr>
          <w:rFonts w:ascii="Simplified Arabic" w:eastAsia="Calibri" w:hAnsi="Simplified Arabic" w:cs="Simplified Arabic" w:hint="cs"/>
          <w:sz w:val="28"/>
          <w:szCs w:val="28"/>
          <w:rtl/>
          <w:lang w:bidi="ar-EG"/>
        </w:rPr>
        <w:t>بعرض</w:t>
      </w:r>
      <w:r w:rsidRPr="005506B8">
        <w:rPr>
          <w:rFonts w:ascii="Simplified Arabic" w:eastAsia="Calibri" w:hAnsi="Simplified Arabic" w:cs="Simplified Arabic"/>
          <w:sz w:val="28"/>
          <w:szCs w:val="28"/>
          <w:rtl/>
          <w:lang w:bidi="ar-EG"/>
        </w:rPr>
        <w:t xml:space="preserve"> </w:t>
      </w:r>
      <w:r w:rsidR="006D67E9">
        <w:rPr>
          <w:rFonts w:ascii="Simplified Arabic" w:eastAsia="Calibri" w:hAnsi="Simplified Arabic" w:cs="Simplified Arabic" w:hint="cs"/>
          <w:sz w:val="28"/>
          <w:szCs w:val="28"/>
          <w:rtl/>
          <w:lang w:bidi="ar-EG"/>
        </w:rPr>
        <w:t>الآتي</w:t>
      </w:r>
      <w:r w:rsidRPr="005506B8">
        <w:rPr>
          <w:rFonts w:ascii="Simplified Arabic" w:eastAsia="Calibri" w:hAnsi="Simplified Arabic" w:cs="Simplified Arabic"/>
          <w:sz w:val="28"/>
          <w:szCs w:val="28"/>
          <w:rtl/>
          <w:lang w:bidi="ar-EG"/>
        </w:rPr>
        <w:t xml:space="preserve"> </w:t>
      </w:r>
      <w:r w:rsidRPr="005506B8">
        <w:rPr>
          <w:rFonts w:ascii="Simplified Arabic" w:eastAsia="Calibri" w:hAnsi="Simplified Arabic" w:cs="Simplified Arabic" w:hint="cs"/>
          <w:sz w:val="28"/>
          <w:szCs w:val="28"/>
          <w:rtl/>
          <w:lang w:bidi="ar-EG"/>
        </w:rPr>
        <w:t>من</w:t>
      </w:r>
      <w:r w:rsidRPr="005506B8">
        <w:rPr>
          <w:rFonts w:ascii="Simplified Arabic" w:eastAsia="Calibri" w:hAnsi="Simplified Arabic" w:cs="Simplified Arabic"/>
          <w:sz w:val="28"/>
          <w:szCs w:val="28"/>
          <w:rtl/>
          <w:lang w:bidi="ar-EG"/>
        </w:rPr>
        <w:t xml:space="preserve"> </w:t>
      </w:r>
      <w:r w:rsidRPr="005506B8">
        <w:rPr>
          <w:rFonts w:ascii="Simplified Arabic" w:eastAsia="Calibri" w:hAnsi="Simplified Arabic" w:cs="Simplified Arabic" w:hint="cs"/>
          <w:sz w:val="28"/>
          <w:szCs w:val="28"/>
          <w:rtl/>
          <w:lang w:bidi="ar-EG"/>
        </w:rPr>
        <w:t>خلال</w:t>
      </w:r>
      <w:r w:rsidRPr="005506B8">
        <w:rPr>
          <w:rFonts w:ascii="Simplified Arabic" w:eastAsia="Calibri" w:hAnsi="Simplified Arabic" w:cs="Simplified Arabic"/>
          <w:sz w:val="28"/>
          <w:szCs w:val="28"/>
          <w:rtl/>
          <w:lang w:bidi="ar-EG"/>
        </w:rPr>
        <w:t xml:space="preserve"> </w:t>
      </w:r>
      <w:r w:rsidRPr="005506B8">
        <w:rPr>
          <w:rFonts w:ascii="Simplified Arabic" w:eastAsia="Calibri" w:hAnsi="Simplified Arabic" w:cs="Simplified Arabic" w:hint="cs"/>
          <w:sz w:val="28"/>
          <w:szCs w:val="28"/>
          <w:rtl/>
          <w:lang w:bidi="ar-EG"/>
        </w:rPr>
        <w:t>المباحث</w:t>
      </w:r>
      <w:r w:rsidRPr="005506B8">
        <w:rPr>
          <w:rFonts w:ascii="Simplified Arabic" w:eastAsia="Calibri" w:hAnsi="Simplified Arabic" w:cs="Simplified Arabic"/>
          <w:sz w:val="28"/>
          <w:szCs w:val="28"/>
          <w:rtl/>
          <w:lang w:bidi="ar-EG"/>
        </w:rPr>
        <w:t xml:space="preserve"> </w:t>
      </w:r>
      <w:r w:rsidRPr="005506B8">
        <w:rPr>
          <w:rFonts w:ascii="Simplified Arabic" w:eastAsia="Calibri" w:hAnsi="Simplified Arabic" w:cs="Simplified Arabic" w:hint="cs"/>
          <w:sz w:val="28"/>
          <w:szCs w:val="28"/>
          <w:rtl/>
          <w:lang w:bidi="ar-EG"/>
        </w:rPr>
        <w:t>التالية</w:t>
      </w:r>
      <w:r w:rsidRPr="005506B8">
        <w:rPr>
          <w:rFonts w:ascii="Simplified Arabic" w:eastAsia="Calibri" w:hAnsi="Simplified Arabic" w:cs="Simplified Arabic"/>
          <w:sz w:val="28"/>
          <w:szCs w:val="28"/>
          <w:rtl/>
          <w:lang w:bidi="ar-EG"/>
        </w:rPr>
        <w:t>:</w:t>
      </w:r>
      <w:r w:rsidR="00F91B66">
        <w:rPr>
          <w:rFonts w:ascii="Simplified Arabic" w:eastAsia="Calibri" w:hAnsi="Simplified Arabic" w:cs="Simplified Arabic" w:hint="cs"/>
          <w:sz w:val="28"/>
          <w:szCs w:val="28"/>
          <w:rtl/>
          <w:lang w:bidi="ar-EG"/>
        </w:rPr>
        <w:t xml:space="preserve"> </w:t>
      </w:r>
    </w:p>
    <w:p w14:paraId="6A4796F3" w14:textId="77777777" w:rsidR="001950F3" w:rsidRPr="004057B9" w:rsidRDefault="001950F3" w:rsidP="001950F3">
      <w:pPr>
        <w:spacing w:after="0" w:line="240" w:lineRule="auto"/>
        <w:jc w:val="both"/>
        <w:rPr>
          <w:rFonts w:ascii="Simplified Arabic" w:eastAsia="Calibri" w:hAnsi="Simplified Arabic" w:cs="Simplified Arabic"/>
          <w:sz w:val="30"/>
          <w:szCs w:val="30"/>
          <w:rtl/>
        </w:rPr>
      </w:pPr>
      <w:r w:rsidRPr="004057B9">
        <w:rPr>
          <w:rFonts w:ascii="Simplified Arabic" w:eastAsia="Calibri" w:hAnsi="Simplified Arabic" w:cs="Simplified Arabic"/>
          <w:b/>
          <w:bCs/>
          <w:sz w:val="30"/>
          <w:szCs w:val="30"/>
          <w:rtl/>
        </w:rPr>
        <w:t>المبحث الأول</w:t>
      </w:r>
      <w:r w:rsidRPr="004057B9">
        <w:rPr>
          <w:rFonts w:ascii="Simplified Arabic" w:eastAsia="Calibri" w:hAnsi="Simplified Arabic" w:cs="Simplified Arabic"/>
          <w:sz w:val="30"/>
          <w:szCs w:val="30"/>
          <w:rtl/>
        </w:rPr>
        <w:t xml:space="preserve"> </w:t>
      </w:r>
    </w:p>
    <w:p w14:paraId="0399F836" w14:textId="2650F12C" w:rsidR="000C2886" w:rsidRPr="001950F3" w:rsidRDefault="000C2886" w:rsidP="00CC72AA">
      <w:pPr>
        <w:spacing w:after="0" w:line="240" w:lineRule="auto"/>
        <w:jc w:val="both"/>
        <w:rPr>
          <w:rFonts w:ascii="Simplified Arabic" w:eastAsia="Calibri" w:hAnsi="Simplified Arabic" w:cs="Simplified Arabic"/>
          <w:sz w:val="28"/>
          <w:szCs w:val="28"/>
          <w:rtl/>
        </w:rPr>
      </w:pPr>
      <w:r>
        <w:rPr>
          <w:rFonts w:ascii="Simplified Arabic" w:eastAsia="Calibri" w:hAnsi="Simplified Arabic" w:cs="Simplified Arabic" w:hint="cs"/>
          <w:sz w:val="28"/>
          <w:szCs w:val="28"/>
          <w:rtl/>
        </w:rPr>
        <w:t>مفهوم الأزمة</w:t>
      </w:r>
      <w:r w:rsidR="001950F3" w:rsidRPr="001950F3">
        <w:rPr>
          <w:rFonts w:ascii="Simplified Arabic" w:eastAsia="Calibri" w:hAnsi="Simplified Arabic" w:cs="Simplified Arabic"/>
          <w:sz w:val="28"/>
          <w:szCs w:val="28"/>
          <w:rtl/>
        </w:rPr>
        <w:t xml:space="preserve"> </w:t>
      </w:r>
      <w:r>
        <w:rPr>
          <w:rFonts w:ascii="Simplified Arabic" w:eastAsia="Calibri" w:hAnsi="Simplified Arabic" w:cs="Simplified Arabic" w:hint="cs"/>
          <w:sz w:val="28"/>
          <w:szCs w:val="28"/>
          <w:rtl/>
        </w:rPr>
        <w:t>و</w:t>
      </w:r>
      <w:r w:rsidR="001950F3" w:rsidRPr="001950F3">
        <w:rPr>
          <w:rFonts w:ascii="Simplified Arabic" w:eastAsia="Calibri" w:hAnsi="Simplified Arabic" w:cs="Simplified Arabic"/>
          <w:sz w:val="28"/>
          <w:szCs w:val="28"/>
          <w:rtl/>
        </w:rPr>
        <w:t>كيفية إدار</w:t>
      </w:r>
      <w:r>
        <w:rPr>
          <w:rFonts w:ascii="Simplified Arabic" w:eastAsia="Calibri" w:hAnsi="Simplified Arabic" w:cs="Simplified Arabic" w:hint="cs"/>
          <w:sz w:val="28"/>
          <w:szCs w:val="28"/>
          <w:rtl/>
        </w:rPr>
        <w:t xml:space="preserve">تها </w:t>
      </w:r>
      <w:r w:rsidR="001950F3" w:rsidRPr="001950F3">
        <w:rPr>
          <w:rFonts w:ascii="Simplified Arabic" w:eastAsia="Calibri" w:hAnsi="Simplified Arabic" w:cs="Simplified Arabic"/>
          <w:sz w:val="28"/>
          <w:szCs w:val="28"/>
          <w:rtl/>
        </w:rPr>
        <w:t>ومراحلها</w:t>
      </w:r>
      <w:r>
        <w:rPr>
          <w:rFonts w:ascii="Simplified Arabic" w:eastAsia="Calibri" w:hAnsi="Simplified Arabic" w:cs="Simplified Arabic" w:hint="cs"/>
          <w:sz w:val="28"/>
          <w:szCs w:val="28"/>
          <w:rtl/>
        </w:rPr>
        <w:t>.</w:t>
      </w:r>
    </w:p>
    <w:p w14:paraId="44D3D8E7" w14:textId="78886239" w:rsidR="001950F3" w:rsidRPr="004057B9" w:rsidRDefault="00DA267E" w:rsidP="001950F3">
      <w:pPr>
        <w:spacing w:after="0" w:line="240" w:lineRule="auto"/>
        <w:jc w:val="both"/>
        <w:rPr>
          <w:rFonts w:ascii="Simplified Arabic" w:eastAsia="Calibri" w:hAnsi="Simplified Arabic" w:cs="Simplified Arabic"/>
          <w:sz w:val="30"/>
          <w:szCs w:val="30"/>
          <w:rtl/>
        </w:rPr>
      </w:pPr>
      <w:r>
        <w:rPr>
          <w:rFonts w:ascii="Simplified Arabic" w:eastAsia="Calibri" w:hAnsi="Simplified Arabic" w:cs="Simplified Arabic"/>
          <w:b/>
          <w:bCs/>
          <w:sz w:val="30"/>
          <w:szCs w:val="30"/>
          <w:rtl/>
        </w:rPr>
        <w:t>المبحث الثاني</w:t>
      </w:r>
      <w:r w:rsidR="001950F3" w:rsidRPr="004057B9">
        <w:rPr>
          <w:rFonts w:ascii="Simplified Arabic" w:eastAsia="Calibri" w:hAnsi="Simplified Arabic" w:cs="Simplified Arabic"/>
          <w:sz w:val="30"/>
          <w:szCs w:val="30"/>
          <w:rtl/>
        </w:rPr>
        <w:t xml:space="preserve"> </w:t>
      </w:r>
    </w:p>
    <w:p w14:paraId="0E34F2FB" w14:textId="48E7B68D" w:rsidR="000C2886" w:rsidRDefault="001950F3" w:rsidP="000C2886">
      <w:pPr>
        <w:spacing w:after="0" w:line="240" w:lineRule="auto"/>
        <w:jc w:val="both"/>
        <w:rPr>
          <w:rFonts w:ascii="Simplified Arabic" w:eastAsia="Calibri" w:hAnsi="Simplified Arabic" w:cs="Simplified Arabic"/>
          <w:sz w:val="28"/>
          <w:szCs w:val="28"/>
          <w:rtl/>
        </w:rPr>
      </w:pPr>
      <w:r w:rsidRPr="001950F3">
        <w:rPr>
          <w:rFonts w:ascii="Simplified Arabic" w:eastAsia="Calibri" w:hAnsi="Simplified Arabic" w:cs="Simplified Arabic"/>
          <w:sz w:val="28"/>
          <w:szCs w:val="28"/>
          <w:rtl/>
        </w:rPr>
        <w:t>نظريات السكان</w:t>
      </w:r>
      <w:r w:rsidR="00F91B66">
        <w:rPr>
          <w:rFonts w:ascii="Simplified Arabic" w:eastAsia="Calibri" w:hAnsi="Simplified Arabic" w:cs="Simplified Arabic" w:hint="cs"/>
          <w:sz w:val="28"/>
          <w:szCs w:val="28"/>
          <w:rtl/>
        </w:rPr>
        <w:t>.</w:t>
      </w:r>
    </w:p>
    <w:p w14:paraId="205A5197" w14:textId="77777777" w:rsidR="00391CF4" w:rsidRDefault="00391CF4" w:rsidP="00391CF4">
      <w:pPr>
        <w:spacing w:after="0" w:line="240" w:lineRule="auto"/>
        <w:rPr>
          <w:rFonts w:ascii="Simplified Arabic" w:eastAsia="Calibri" w:hAnsi="Simplified Arabic" w:cs="Simplified Arabic"/>
          <w:sz w:val="28"/>
          <w:szCs w:val="28"/>
          <w:rtl/>
        </w:rPr>
        <w:sectPr w:rsidR="00391CF4" w:rsidSect="00F43DBB">
          <w:footerReference w:type="default" r:id="rId24"/>
          <w:footerReference w:type="first" r:id="rId25"/>
          <w:footnotePr>
            <w:numRestart w:val="eachPage"/>
          </w:footnotePr>
          <w:pgSz w:w="9979" w:h="14170" w:code="259"/>
          <w:pgMar w:top="1123" w:right="1699" w:bottom="1123" w:left="1123" w:header="706" w:footer="706" w:gutter="0"/>
          <w:pgNumType w:start="44"/>
          <w:cols w:space="708"/>
          <w:bidi/>
          <w:rtlGutter/>
          <w:docGrid w:linePitch="360"/>
        </w:sectPr>
      </w:pPr>
    </w:p>
    <w:p w14:paraId="43F8CF7E" w14:textId="77777777" w:rsidR="001950F3" w:rsidRPr="00E21671" w:rsidRDefault="001950F3" w:rsidP="00CA2B91">
      <w:pPr>
        <w:tabs>
          <w:tab w:val="left" w:pos="3716"/>
        </w:tabs>
        <w:spacing w:after="0" w:line="240" w:lineRule="auto"/>
        <w:jc w:val="center"/>
        <w:rPr>
          <w:rFonts w:ascii="Simplified Arabic" w:eastAsia="Calibri" w:hAnsi="Simplified Arabic" w:cs="Simplified Arabic"/>
          <w:b/>
          <w:bCs/>
          <w:sz w:val="32"/>
          <w:szCs w:val="32"/>
          <w:u w:val="single"/>
          <w:rtl/>
        </w:rPr>
      </w:pPr>
      <w:r w:rsidRPr="00E21671">
        <w:rPr>
          <w:rFonts w:ascii="Simplified Arabic" w:eastAsia="Calibri" w:hAnsi="Simplified Arabic" w:cs="Simplified Arabic"/>
          <w:b/>
          <w:bCs/>
          <w:sz w:val="32"/>
          <w:szCs w:val="32"/>
          <w:u w:val="single"/>
          <w:rtl/>
        </w:rPr>
        <w:lastRenderedPageBreak/>
        <w:t>المبحث الأول</w:t>
      </w:r>
    </w:p>
    <w:p w14:paraId="3B3CF31C" w14:textId="72C49AA9" w:rsidR="00737C10" w:rsidRDefault="00737C10" w:rsidP="00737C10">
      <w:pPr>
        <w:spacing w:after="0" w:line="240" w:lineRule="auto"/>
        <w:jc w:val="center"/>
        <w:rPr>
          <w:rFonts w:ascii="Simplified Arabic" w:eastAsia="Calibri" w:hAnsi="Simplified Arabic" w:cs="Simplified Arabic"/>
          <w:b/>
          <w:bCs/>
          <w:sz w:val="32"/>
          <w:szCs w:val="32"/>
          <w:u w:val="single"/>
          <w:rtl/>
        </w:rPr>
      </w:pPr>
      <w:r w:rsidRPr="00737C10">
        <w:rPr>
          <w:rFonts w:ascii="Simplified Arabic" w:eastAsia="Calibri" w:hAnsi="Simplified Arabic" w:cs="Simplified Arabic" w:hint="cs"/>
          <w:b/>
          <w:bCs/>
          <w:sz w:val="32"/>
          <w:szCs w:val="32"/>
          <w:u w:val="single"/>
          <w:rtl/>
        </w:rPr>
        <w:t>مفهوم الأزمة</w:t>
      </w:r>
      <w:r w:rsidRPr="00737C10">
        <w:rPr>
          <w:rFonts w:ascii="Simplified Arabic" w:eastAsia="Calibri" w:hAnsi="Simplified Arabic" w:cs="Simplified Arabic"/>
          <w:b/>
          <w:bCs/>
          <w:sz w:val="32"/>
          <w:szCs w:val="32"/>
          <w:u w:val="single"/>
          <w:rtl/>
        </w:rPr>
        <w:t xml:space="preserve"> </w:t>
      </w:r>
      <w:r w:rsidRPr="00737C10">
        <w:rPr>
          <w:rFonts w:ascii="Simplified Arabic" w:eastAsia="Calibri" w:hAnsi="Simplified Arabic" w:cs="Simplified Arabic" w:hint="cs"/>
          <w:b/>
          <w:bCs/>
          <w:sz w:val="32"/>
          <w:szCs w:val="32"/>
          <w:u w:val="single"/>
          <w:rtl/>
        </w:rPr>
        <w:t>و</w:t>
      </w:r>
      <w:r w:rsidRPr="00737C10">
        <w:rPr>
          <w:rFonts w:ascii="Simplified Arabic" w:eastAsia="Calibri" w:hAnsi="Simplified Arabic" w:cs="Simplified Arabic"/>
          <w:b/>
          <w:bCs/>
          <w:sz w:val="32"/>
          <w:szCs w:val="32"/>
          <w:u w:val="single"/>
          <w:rtl/>
        </w:rPr>
        <w:t>كيفية إدار</w:t>
      </w:r>
      <w:r w:rsidRPr="00737C10">
        <w:rPr>
          <w:rFonts w:ascii="Simplified Arabic" w:eastAsia="Calibri" w:hAnsi="Simplified Arabic" w:cs="Simplified Arabic" w:hint="cs"/>
          <w:b/>
          <w:bCs/>
          <w:sz w:val="32"/>
          <w:szCs w:val="32"/>
          <w:u w:val="single"/>
          <w:rtl/>
        </w:rPr>
        <w:t xml:space="preserve">تها </w:t>
      </w:r>
      <w:r w:rsidRPr="00737C10">
        <w:rPr>
          <w:rFonts w:ascii="Simplified Arabic" w:eastAsia="Calibri" w:hAnsi="Simplified Arabic" w:cs="Simplified Arabic"/>
          <w:b/>
          <w:bCs/>
          <w:sz w:val="32"/>
          <w:szCs w:val="32"/>
          <w:u w:val="single"/>
          <w:rtl/>
        </w:rPr>
        <w:t>ومراحلها</w:t>
      </w:r>
    </w:p>
    <w:p w14:paraId="2C4746F3" w14:textId="06CD2270" w:rsidR="00B45800" w:rsidRDefault="001950F3" w:rsidP="0042468B">
      <w:pPr>
        <w:spacing w:after="0" w:line="240" w:lineRule="auto"/>
        <w:jc w:val="both"/>
        <w:rPr>
          <w:rFonts w:ascii="Simplified Arabic" w:eastAsia="Calibri" w:hAnsi="Simplified Arabic" w:cs="Simplified Arabic"/>
          <w:sz w:val="28"/>
          <w:szCs w:val="28"/>
          <w:rtl/>
        </w:rPr>
      </w:pPr>
      <w:r w:rsidRPr="001950F3">
        <w:rPr>
          <w:rFonts w:ascii="Simplified Arabic" w:eastAsia="Calibri" w:hAnsi="Simplified Arabic" w:cs="Simplified Arabic"/>
          <w:sz w:val="28"/>
          <w:szCs w:val="28"/>
          <w:rtl/>
        </w:rPr>
        <w:t>نحن نعيش</w:t>
      </w:r>
      <w:r w:rsidR="00404925">
        <w:rPr>
          <w:rFonts w:ascii="Simplified Arabic" w:eastAsia="Calibri" w:hAnsi="Simplified Arabic" w:cs="Simplified Arabic"/>
          <w:sz w:val="28"/>
          <w:szCs w:val="28"/>
          <w:rtl/>
        </w:rPr>
        <w:t xml:space="preserve"> في </w:t>
      </w:r>
      <w:r w:rsidRPr="001950F3">
        <w:rPr>
          <w:rFonts w:ascii="Simplified Arabic" w:eastAsia="Calibri" w:hAnsi="Simplified Arabic" w:cs="Simplified Arabic"/>
          <w:sz w:val="28"/>
          <w:szCs w:val="28"/>
          <w:rtl/>
        </w:rPr>
        <w:t>عصر تتلاحق فيه الأزمات والكوارث والصراعات مع تعدد احتياجات الإنسان المادية</w:t>
      </w:r>
      <w:r w:rsidR="006D67E9">
        <w:rPr>
          <w:rFonts w:ascii="Simplified Arabic" w:eastAsia="Calibri" w:hAnsi="Simplified Arabic" w:cs="Simplified Arabic" w:hint="cs"/>
          <w:sz w:val="28"/>
          <w:szCs w:val="28"/>
          <w:rtl/>
        </w:rPr>
        <w:t>،</w:t>
      </w:r>
      <w:r w:rsidRPr="001950F3">
        <w:rPr>
          <w:rFonts w:ascii="Simplified Arabic" w:eastAsia="Calibri" w:hAnsi="Simplified Arabic" w:cs="Simplified Arabic"/>
          <w:sz w:val="28"/>
          <w:szCs w:val="28"/>
          <w:rtl/>
        </w:rPr>
        <w:t xml:space="preserve"> سواء</w:t>
      </w:r>
      <w:r w:rsidR="006D67E9">
        <w:rPr>
          <w:rFonts w:ascii="Simplified Arabic" w:eastAsia="Calibri" w:hAnsi="Simplified Arabic" w:cs="Simplified Arabic" w:hint="cs"/>
          <w:sz w:val="28"/>
          <w:szCs w:val="28"/>
          <w:rtl/>
        </w:rPr>
        <w:t>ً</w:t>
      </w:r>
      <w:r w:rsidRPr="001950F3">
        <w:rPr>
          <w:rFonts w:ascii="Simplified Arabic" w:eastAsia="Calibri" w:hAnsi="Simplified Arabic" w:cs="Simplified Arabic"/>
          <w:sz w:val="28"/>
          <w:szCs w:val="28"/>
          <w:rtl/>
        </w:rPr>
        <w:t xml:space="preserve"> للدول المتقدمة أو الدول النامية</w:t>
      </w:r>
      <w:r w:rsidR="006D67E9">
        <w:rPr>
          <w:rFonts w:ascii="Simplified Arabic" w:eastAsia="Calibri" w:hAnsi="Simplified Arabic" w:cs="Simplified Arabic" w:hint="cs"/>
          <w:sz w:val="28"/>
          <w:szCs w:val="28"/>
          <w:rtl/>
        </w:rPr>
        <w:t>،</w:t>
      </w:r>
      <w:r w:rsidRPr="001950F3">
        <w:rPr>
          <w:rFonts w:ascii="Simplified Arabic" w:eastAsia="Calibri" w:hAnsi="Simplified Arabic" w:cs="Simplified Arabic"/>
          <w:sz w:val="28"/>
          <w:szCs w:val="28"/>
          <w:rtl/>
        </w:rPr>
        <w:t xml:space="preserve"> على الرغم من إمكانيات التكنولوجيا والتقدم العلم</w:t>
      </w:r>
      <w:r w:rsidR="006D67E9">
        <w:rPr>
          <w:rFonts w:ascii="Simplified Arabic" w:eastAsia="Calibri" w:hAnsi="Simplified Arabic" w:cs="Simplified Arabic" w:hint="cs"/>
          <w:sz w:val="28"/>
          <w:szCs w:val="28"/>
          <w:rtl/>
        </w:rPr>
        <w:t>ي</w:t>
      </w:r>
      <w:r w:rsidRPr="001950F3">
        <w:rPr>
          <w:rFonts w:ascii="Simplified Arabic" w:eastAsia="Calibri" w:hAnsi="Simplified Arabic" w:cs="Simplified Arabic"/>
          <w:sz w:val="28"/>
          <w:szCs w:val="28"/>
          <w:rtl/>
        </w:rPr>
        <w:t xml:space="preserve"> لتلك الدول إلا أن</w:t>
      </w:r>
      <w:r w:rsidR="006D67E9">
        <w:rPr>
          <w:rFonts w:ascii="Simplified Arabic" w:eastAsia="Calibri" w:hAnsi="Simplified Arabic" w:cs="Simplified Arabic" w:hint="cs"/>
          <w:sz w:val="28"/>
          <w:szCs w:val="28"/>
          <w:rtl/>
        </w:rPr>
        <w:t>ه</w:t>
      </w:r>
      <w:r w:rsidRPr="001950F3">
        <w:rPr>
          <w:rFonts w:ascii="Simplified Arabic" w:eastAsia="Calibri" w:hAnsi="Simplified Arabic" w:cs="Simplified Arabic"/>
          <w:sz w:val="28"/>
          <w:szCs w:val="28"/>
          <w:rtl/>
        </w:rPr>
        <w:t xml:space="preserve"> لا </w:t>
      </w:r>
      <w:r w:rsidR="006D67E9">
        <w:rPr>
          <w:rFonts w:ascii="Simplified Arabic" w:eastAsia="Calibri" w:hAnsi="Simplified Arabic" w:cs="Simplified Arabic" w:hint="cs"/>
          <w:sz w:val="28"/>
          <w:szCs w:val="28"/>
          <w:rtl/>
        </w:rPr>
        <w:t>ت</w:t>
      </w:r>
      <w:r w:rsidRPr="001950F3">
        <w:rPr>
          <w:rFonts w:ascii="Simplified Arabic" w:eastAsia="Calibri" w:hAnsi="Simplified Arabic" w:cs="Simplified Arabic"/>
          <w:sz w:val="28"/>
          <w:szCs w:val="28"/>
          <w:rtl/>
        </w:rPr>
        <w:t>خلو دولة من</w:t>
      </w:r>
      <w:r w:rsidR="00F91B66">
        <w:rPr>
          <w:rFonts w:ascii="Simplified Arabic" w:eastAsia="Calibri" w:hAnsi="Simplified Arabic" w:cs="Simplified Arabic"/>
          <w:sz w:val="28"/>
          <w:szCs w:val="28"/>
          <w:rtl/>
        </w:rPr>
        <w:t xml:space="preserve"> </w:t>
      </w:r>
      <w:r w:rsidRPr="001950F3">
        <w:rPr>
          <w:rFonts w:ascii="Simplified Arabic" w:eastAsia="Calibri" w:hAnsi="Simplified Arabic" w:cs="Simplified Arabic"/>
          <w:sz w:val="28"/>
          <w:szCs w:val="28"/>
          <w:rtl/>
        </w:rPr>
        <w:t xml:space="preserve">وجود أزمات أو كوارث. ومن هنا لزم توضيح </w:t>
      </w:r>
      <w:r w:rsidR="00AE55DC">
        <w:rPr>
          <w:rFonts w:ascii="Simplified Arabic" w:eastAsia="Calibri" w:hAnsi="Simplified Arabic" w:cs="Simplified Arabic" w:hint="cs"/>
          <w:sz w:val="28"/>
          <w:szCs w:val="28"/>
          <w:rtl/>
        </w:rPr>
        <w:t>الفرق بين المشكلة والأزمة</w:t>
      </w:r>
      <w:r w:rsidR="0042468B" w:rsidRPr="0042468B">
        <w:rPr>
          <w:rFonts w:ascii="Simplified Arabic" w:eastAsia="Calibri" w:hAnsi="Simplified Arabic" w:cs="Simplified Arabic" w:hint="cs"/>
          <w:b/>
          <w:bCs/>
          <w:sz w:val="28"/>
          <w:szCs w:val="28"/>
          <w:vertAlign w:val="superscript"/>
          <w:rtl/>
        </w:rPr>
        <w:t>(</w:t>
      </w:r>
      <w:r w:rsidR="0042468B" w:rsidRPr="0042468B">
        <w:rPr>
          <w:rFonts w:ascii="Simplified Arabic" w:eastAsia="Calibri" w:hAnsi="Simplified Arabic" w:cs="Simplified Arabic"/>
          <w:b/>
          <w:bCs/>
          <w:sz w:val="28"/>
          <w:szCs w:val="28"/>
          <w:vertAlign w:val="superscript"/>
          <w:rtl/>
        </w:rPr>
        <w:footnoteReference w:id="37"/>
      </w:r>
      <w:r w:rsidR="0042468B" w:rsidRPr="0042468B">
        <w:rPr>
          <w:rFonts w:ascii="Simplified Arabic" w:eastAsia="Calibri" w:hAnsi="Simplified Arabic" w:cs="Simplified Arabic" w:hint="cs"/>
          <w:b/>
          <w:bCs/>
          <w:sz w:val="28"/>
          <w:szCs w:val="28"/>
          <w:vertAlign w:val="superscript"/>
          <w:rtl/>
        </w:rPr>
        <w:t>)</w:t>
      </w:r>
      <w:r w:rsidR="00F91B66">
        <w:rPr>
          <w:rFonts w:ascii="Simplified Arabic" w:eastAsia="Calibri" w:hAnsi="Simplified Arabic" w:cs="Simplified Arabic" w:hint="cs"/>
          <w:sz w:val="28"/>
          <w:szCs w:val="28"/>
          <w:rtl/>
        </w:rPr>
        <w:t>:</w:t>
      </w:r>
      <w:r w:rsidRPr="001950F3">
        <w:rPr>
          <w:rFonts w:ascii="Simplified Arabic" w:eastAsia="Calibri" w:hAnsi="Simplified Arabic" w:cs="Simplified Arabic"/>
          <w:sz w:val="28"/>
          <w:szCs w:val="28"/>
          <w:rtl/>
        </w:rPr>
        <w:t xml:space="preserve"> </w:t>
      </w:r>
    </w:p>
    <w:p w14:paraId="4579A095" w14:textId="4B73211F" w:rsidR="001950F3" w:rsidRPr="001950F3" w:rsidRDefault="00AE55DC" w:rsidP="0042468B">
      <w:pPr>
        <w:spacing w:after="0" w:line="240" w:lineRule="auto"/>
        <w:jc w:val="both"/>
        <w:rPr>
          <w:rFonts w:ascii="Simplified Arabic" w:eastAsia="Calibri" w:hAnsi="Simplified Arabic" w:cs="Simplified Arabic"/>
          <w:sz w:val="28"/>
          <w:szCs w:val="28"/>
          <w:rtl/>
        </w:rPr>
      </w:pPr>
      <w:r>
        <w:rPr>
          <w:rFonts w:ascii="Simplified Arabic" w:eastAsia="Calibri" w:hAnsi="Simplified Arabic" w:cs="Simplified Arabic"/>
          <w:sz w:val="28"/>
          <w:szCs w:val="28"/>
          <w:rtl/>
        </w:rPr>
        <w:t xml:space="preserve">الأزمة </w:t>
      </w:r>
      <w:r w:rsidR="001950F3" w:rsidRPr="001950F3">
        <w:rPr>
          <w:rFonts w:ascii="Simplified Arabic" w:eastAsia="Calibri" w:hAnsi="Simplified Arabic" w:cs="Simplified Arabic"/>
          <w:sz w:val="28"/>
          <w:szCs w:val="28"/>
          <w:rtl/>
        </w:rPr>
        <w:t>– المشكلة</w:t>
      </w:r>
      <w:r w:rsidR="00F91B66">
        <w:rPr>
          <w:rFonts w:ascii="Simplified Arabic" w:eastAsia="Calibri" w:hAnsi="Simplified Arabic" w:cs="Simplified Arabic"/>
          <w:sz w:val="28"/>
          <w:szCs w:val="28"/>
          <w:rtl/>
        </w:rPr>
        <w:t>.</w:t>
      </w:r>
    </w:p>
    <w:p w14:paraId="661258D5" w14:textId="4E01659C" w:rsidR="00E41296" w:rsidRDefault="00E41296" w:rsidP="001950F3">
      <w:pPr>
        <w:spacing w:after="0" w:line="240" w:lineRule="auto"/>
        <w:jc w:val="both"/>
        <w:rPr>
          <w:rFonts w:ascii="Simplified Arabic" w:eastAsia="Calibri" w:hAnsi="Simplified Arabic" w:cs="Simplified Arabic"/>
          <w:b/>
          <w:bCs/>
          <w:sz w:val="30"/>
          <w:szCs w:val="30"/>
          <w:rtl/>
        </w:rPr>
      </w:pPr>
      <w:r w:rsidRPr="006528BA">
        <w:rPr>
          <w:rFonts w:ascii="Simplified Arabic" w:eastAsia="Calibri" w:hAnsi="Simplified Arabic" w:cs="Simplified Arabic" w:hint="cs"/>
          <w:b/>
          <w:bCs/>
          <w:sz w:val="30"/>
          <w:szCs w:val="30"/>
          <w:rtl/>
        </w:rPr>
        <w:t>أول</w:t>
      </w:r>
      <w:r w:rsidR="00E37345" w:rsidRPr="006528BA">
        <w:rPr>
          <w:rFonts w:ascii="Simplified Arabic" w:eastAsia="Calibri" w:hAnsi="Simplified Arabic" w:cs="Simplified Arabic" w:hint="cs"/>
          <w:b/>
          <w:bCs/>
          <w:sz w:val="30"/>
          <w:szCs w:val="30"/>
          <w:rtl/>
        </w:rPr>
        <w:t>ًا</w:t>
      </w:r>
      <w:r w:rsidR="00F91B66" w:rsidRPr="006528BA">
        <w:rPr>
          <w:rFonts w:ascii="Simplified Arabic" w:eastAsia="Calibri" w:hAnsi="Simplified Arabic" w:cs="Simplified Arabic" w:hint="cs"/>
          <w:b/>
          <w:bCs/>
          <w:sz w:val="30"/>
          <w:szCs w:val="30"/>
          <w:rtl/>
        </w:rPr>
        <w:t>:</w:t>
      </w:r>
      <w:r w:rsidRPr="006528BA">
        <w:rPr>
          <w:rFonts w:ascii="Simplified Arabic" w:eastAsia="Calibri" w:hAnsi="Simplified Arabic" w:cs="Simplified Arabic" w:hint="cs"/>
          <w:b/>
          <w:bCs/>
          <w:sz w:val="30"/>
          <w:szCs w:val="30"/>
          <w:rtl/>
        </w:rPr>
        <w:t xml:space="preserve"> </w:t>
      </w:r>
      <w:r>
        <w:rPr>
          <w:rFonts w:ascii="Simplified Arabic" w:eastAsia="Calibri" w:hAnsi="Simplified Arabic" w:cs="Simplified Arabic" w:hint="cs"/>
          <w:b/>
          <w:bCs/>
          <w:sz w:val="30"/>
          <w:szCs w:val="30"/>
          <w:rtl/>
        </w:rPr>
        <w:t>الفرق بين المشكلة والأزمة</w:t>
      </w:r>
    </w:p>
    <w:p w14:paraId="68E6C203" w14:textId="5A2FED43" w:rsidR="001950F3" w:rsidRPr="006528BA" w:rsidRDefault="006528BA" w:rsidP="001950F3">
      <w:pPr>
        <w:spacing w:after="0" w:line="240" w:lineRule="auto"/>
        <w:jc w:val="both"/>
        <w:rPr>
          <w:rFonts w:ascii="Simplified Arabic" w:eastAsia="Calibri" w:hAnsi="Simplified Arabic" w:cs="Simplified Arabic"/>
          <w:b/>
          <w:bCs/>
          <w:sz w:val="30"/>
          <w:szCs w:val="30"/>
          <w:u w:val="single"/>
          <w:rtl/>
        </w:rPr>
      </w:pPr>
      <w:r w:rsidRPr="006528BA">
        <w:rPr>
          <w:rFonts w:ascii="Simplified Arabic" w:eastAsia="Calibri" w:hAnsi="Simplified Arabic" w:cs="Simplified Arabic" w:hint="cs"/>
          <w:b/>
          <w:bCs/>
          <w:sz w:val="30"/>
          <w:szCs w:val="30"/>
          <w:u w:val="single"/>
          <w:rtl/>
        </w:rPr>
        <w:t xml:space="preserve">مفهوم </w:t>
      </w:r>
      <w:r w:rsidR="001950F3" w:rsidRPr="006528BA">
        <w:rPr>
          <w:rFonts w:ascii="Simplified Arabic" w:eastAsia="Calibri" w:hAnsi="Simplified Arabic" w:cs="Simplified Arabic"/>
          <w:b/>
          <w:bCs/>
          <w:sz w:val="30"/>
          <w:szCs w:val="30"/>
          <w:u w:val="single"/>
          <w:rtl/>
        </w:rPr>
        <w:t>المشكلة:</w:t>
      </w:r>
      <w:r w:rsidR="006D67E9" w:rsidRPr="006528BA">
        <w:rPr>
          <w:rFonts w:ascii="Simplified Arabic" w:eastAsia="Calibri" w:hAnsi="Simplified Arabic" w:cs="Simplified Arabic" w:hint="cs"/>
          <w:b/>
          <w:bCs/>
          <w:sz w:val="30"/>
          <w:szCs w:val="30"/>
          <w:u w:val="single"/>
          <w:rtl/>
        </w:rPr>
        <w:t xml:space="preserve"> </w:t>
      </w:r>
      <w:r w:rsidR="001950F3" w:rsidRPr="006528BA">
        <w:rPr>
          <w:rFonts w:asciiTheme="majorBidi" w:eastAsia="Calibri" w:hAnsiTheme="majorBidi" w:cstheme="majorBidi"/>
          <w:b/>
          <w:bCs/>
          <w:sz w:val="30"/>
          <w:szCs w:val="30"/>
          <w:u w:val="single"/>
        </w:rPr>
        <w:t>Problem</w:t>
      </w:r>
      <w:r w:rsidR="00F91B66" w:rsidRPr="006528BA">
        <w:rPr>
          <w:rFonts w:asciiTheme="majorBidi" w:eastAsia="Calibri" w:hAnsiTheme="majorBidi" w:cstheme="majorBidi"/>
          <w:b/>
          <w:bCs/>
          <w:sz w:val="30"/>
          <w:szCs w:val="30"/>
          <w:u w:val="single"/>
          <w:rtl/>
        </w:rPr>
        <w:t xml:space="preserve"> </w:t>
      </w:r>
      <w:r w:rsidR="00F91B66" w:rsidRPr="006528BA">
        <w:rPr>
          <w:rFonts w:ascii="Simplified Arabic" w:eastAsia="Calibri" w:hAnsi="Simplified Arabic" w:cs="Simplified Arabic"/>
          <w:b/>
          <w:bCs/>
          <w:sz w:val="30"/>
          <w:szCs w:val="30"/>
          <w:u w:val="single"/>
          <w:rtl/>
        </w:rPr>
        <w:t xml:space="preserve"> </w:t>
      </w:r>
    </w:p>
    <w:p w14:paraId="77ADD6BC" w14:textId="651635A7" w:rsidR="001950F3" w:rsidRDefault="001950F3" w:rsidP="00AE55DC">
      <w:pPr>
        <w:spacing w:after="0" w:line="240" w:lineRule="auto"/>
        <w:jc w:val="both"/>
        <w:rPr>
          <w:rFonts w:ascii="Simplified Arabic" w:eastAsia="Calibri" w:hAnsi="Simplified Arabic" w:cs="Simplified Arabic"/>
          <w:sz w:val="28"/>
          <w:szCs w:val="28"/>
          <w:rtl/>
        </w:rPr>
      </w:pPr>
      <w:r w:rsidRPr="001950F3">
        <w:rPr>
          <w:rFonts w:ascii="Simplified Arabic" w:eastAsia="Calibri" w:hAnsi="Simplified Arabic" w:cs="Simplified Arabic"/>
          <w:sz w:val="28"/>
          <w:szCs w:val="28"/>
          <w:rtl/>
        </w:rPr>
        <w:t>هى حدث مُنذر يظهر بشكل تدريج</w:t>
      </w:r>
      <w:r w:rsidR="006D67E9">
        <w:rPr>
          <w:rFonts w:ascii="Simplified Arabic" w:eastAsia="Calibri" w:hAnsi="Simplified Arabic" w:cs="Simplified Arabic" w:hint="cs"/>
          <w:sz w:val="28"/>
          <w:szCs w:val="28"/>
          <w:rtl/>
        </w:rPr>
        <w:t>ي</w:t>
      </w:r>
      <w:r w:rsidRPr="001950F3">
        <w:rPr>
          <w:rFonts w:ascii="Simplified Arabic" w:eastAsia="Calibri" w:hAnsi="Simplified Arabic" w:cs="Simplified Arabic"/>
          <w:sz w:val="28"/>
          <w:szCs w:val="28"/>
          <w:rtl/>
        </w:rPr>
        <w:t xml:space="preserve"> من مصادر متنوعة وإشارات تحذير مختلفة، مما يتطلب الأمر حلها، مثل</w:t>
      </w:r>
      <w:r w:rsidR="006D67E9">
        <w:rPr>
          <w:rFonts w:ascii="Simplified Arabic" w:eastAsia="Calibri" w:hAnsi="Simplified Arabic" w:cs="Simplified Arabic" w:hint="cs"/>
          <w:sz w:val="28"/>
          <w:szCs w:val="28"/>
          <w:rtl/>
        </w:rPr>
        <w:t xml:space="preserve"> </w:t>
      </w:r>
      <w:r w:rsidR="00B45800">
        <w:rPr>
          <w:rFonts w:ascii="Simplified Arabic" w:eastAsia="Calibri" w:hAnsi="Simplified Arabic" w:cs="Simplified Arabic" w:hint="cs"/>
          <w:sz w:val="28"/>
          <w:szCs w:val="28"/>
          <w:rtl/>
        </w:rPr>
        <w:t>(</w:t>
      </w:r>
      <w:r w:rsidR="006D67E9">
        <w:rPr>
          <w:rFonts w:ascii="Simplified Arabic" w:eastAsia="Calibri" w:hAnsi="Simplified Arabic" w:cs="Simplified Arabic" w:hint="cs"/>
          <w:sz w:val="28"/>
          <w:szCs w:val="28"/>
          <w:rtl/>
        </w:rPr>
        <w:t>ا</w:t>
      </w:r>
      <w:r w:rsidR="004057B9" w:rsidRPr="001950F3">
        <w:rPr>
          <w:rFonts w:ascii="Simplified Arabic" w:eastAsia="Calibri" w:hAnsi="Simplified Arabic" w:cs="Simplified Arabic" w:hint="cs"/>
          <w:sz w:val="28"/>
          <w:szCs w:val="28"/>
          <w:rtl/>
        </w:rPr>
        <w:t>ن</w:t>
      </w:r>
      <w:r w:rsidR="006D67E9">
        <w:rPr>
          <w:rFonts w:ascii="Simplified Arabic" w:eastAsia="Calibri" w:hAnsi="Simplified Arabic" w:cs="Simplified Arabic" w:hint="cs"/>
          <w:sz w:val="28"/>
          <w:szCs w:val="28"/>
          <w:rtl/>
        </w:rPr>
        <w:t>خ</w:t>
      </w:r>
      <w:r w:rsidR="004057B9" w:rsidRPr="001950F3">
        <w:rPr>
          <w:rFonts w:ascii="Simplified Arabic" w:eastAsia="Calibri" w:hAnsi="Simplified Arabic" w:cs="Simplified Arabic" w:hint="cs"/>
          <w:sz w:val="28"/>
          <w:szCs w:val="28"/>
          <w:rtl/>
        </w:rPr>
        <w:t>فاض</w:t>
      </w:r>
      <w:r w:rsidRPr="001950F3">
        <w:rPr>
          <w:rFonts w:ascii="Simplified Arabic" w:eastAsia="Calibri" w:hAnsi="Simplified Arabic" w:cs="Simplified Arabic"/>
          <w:sz w:val="28"/>
          <w:szCs w:val="28"/>
          <w:rtl/>
        </w:rPr>
        <w:t xml:space="preserve"> الجودة، تعطل الآلات، عدم توافر المخزون، تأثير المنافسة</w:t>
      </w:r>
      <w:r w:rsidR="00B45800">
        <w:rPr>
          <w:rFonts w:ascii="Simplified Arabic" w:eastAsia="Calibri" w:hAnsi="Simplified Arabic" w:cs="Simplified Arabic" w:hint="cs"/>
          <w:sz w:val="28"/>
          <w:szCs w:val="28"/>
          <w:rtl/>
        </w:rPr>
        <w:t>)</w:t>
      </w:r>
      <w:r w:rsidRPr="001950F3">
        <w:rPr>
          <w:rFonts w:ascii="Simplified Arabic" w:eastAsia="Calibri" w:hAnsi="Simplified Arabic" w:cs="Simplified Arabic"/>
          <w:sz w:val="28"/>
          <w:szCs w:val="28"/>
          <w:rtl/>
        </w:rPr>
        <w:t xml:space="preserve"> وتتطلب المشكلة الوصول</w:t>
      </w:r>
      <w:r w:rsidR="00CC4C4E">
        <w:rPr>
          <w:rFonts w:ascii="Simplified Arabic" w:eastAsia="Calibri" w:hAnsi="Simplified Arabic" w:cs="Simplified Arabic"/>
          <w:sz w:val="28"/>
          <w:szCs w:val="28"/>
          <w:rtl/>
        </w:rPr>
        <w:t xml:space="preserve"> إلى </w:t>
      </w:r>
      <w:r w:rsidRPr="001950F3">
        <w:rPr>
          <w:rFonts w:ascii="Simplified Arabic" w:eastAsia="Calibri" w:hAnsi="Simplified Arabic" w:cs="Simplified Arabic"/>
          <w:sz w:val="28"/>
          <w:szCs w:val="28"/>
          <w:rtl/>
        </w:rPr>
        <w:t>حل لها، وأن يكون هناك أكثر من حل واحد</w:t>
      </w:r>
      <w:r w:rsidR="006D67E9">
        <w:rPr>
          <w:rFonts w:ascii="Simplified Arabic" w:eastAsia="Calibri" w:hAnsi="Simplified Arabic" w:cs="Simplified Arabic" w:hint="cs"/>
          <w:sz w:val="28"/>
          <w:szCs w:val="28"/>
          <w:rtl/>
        </w:rPr>
        <w:t>،</w:t>
      </w:r>
      <w:r w:rsidRPr="001950F3">
        <w:rPr>
          <w:rFonts w:ascii="Simplified Arabic" w:eastAsia="Calibri" w:hAnsi="Simplified Arabic" w:cs="Simplified Arabic"/>
          <w:sz w:val="28"/>
          <w:szCs w:val="28"/>
          <w:rtl/>
        </w:rPr>
        <w:t xml:space="preserve"> بحيث يمكن </w:t>
      </w:r>
      <w:r w:rsidR="004057B9" w:rsidRPr="001950F3">
        <w:rPr>
          <w:rFonts w:ascii="Simplified Arabic" w:eastAsia="Calibri" w:hAnsi="Simplified Arabic" w:cs="Simplified Arabic" w:hint="cs"/>
          <w:sz w:val="28"/>
          <w:szCs w:val="28"/>
          <w:rtl/>
        </w:rPr>
        <w:t>اختيار</w:t>
      </w:r>
      <w:r w:rsidRPr="001950F3">
        <w:rPr>
          <w:rFonts w:ascii="Simplified Arabic" w:eastAsia="Calibri" w:hAnsi="Simplified Arabic" w:cs="Simplified Arabic"/>
          <w:sz w:val="28"/>
          <w:szCs w:val="28"/>
          <w:rtl/>
        </w:rPr>
        <w:t xml:space="preserve"> الحل الأمثل من بين البدائل المطروحة لعلاج المشكلة. وعلى هذا يمكن اعتبار المشكلة بمثابة تمهيد للأزمة</w:t>
      </w:r>
      <w:r w:rsidR="00546471">
        <w:rPr>
          <w:rFonts w:ascii="Simplified Arabic" w:eastAsia="Calibri" w:hAnsi="Simplified Arabic" w:cs="Simplified Arabic"/>
          <w:sz w:val="28"/>
          <w:szCs w:val="28"/>
          <w:rtl/>
        </w:rPr>
        <w:t xml:space="preserve"> إذا </w:t>
      </w:r>
      <w:r w:rsidRPr="001950F3">
        <w:rPr>
          <w:rFonts w:ascii="Simplified Arabic" w:eastAsia="Calibri" w:hAnsi="Simplified Arabic" w:cs="Simplified Arabic"/>
          <w:sz w:val="28"/>
          <w:szCs w:val="28"/>
          <w:rtl/>
        </w:rPr>
        <w:t>ما فشلت محاولات احتوائها</w:t>
      </w:r>
      <w:r w:rsidR="006D67E9">
        <w:rPr>
          <w:rFonts w:ascii="Simplified Arabic" w:eastAsia="Calibri" w:hAnsi="Simplified Arabic" w:cs="Simplified Arabic" w:hint="cs"/>
          <w:sz w:val="28"/>
          <w:szCs w:val="28"/>
          <w:rtl/>
        </w:rPr>
        <w:t>،</w:t>
      </w:r>
      <w:r w:rsidRPr="001950F3">
        <w:rPr>
          <w:rFonts w:ascii="Simplified Arabic" w:eastAsia="Calibri" w:hAnsi="Simplified Arabic" w:cs="Simplified Arabic"/>
          <w:sz w:val="28"/>
          <w:szCs w:val="28"/>
          <w:rtl/>
        </w:rPr>
        <w:t xml:space="preserve"> </w:t>
      </w:r>
      <w:r w:rsidR="00DA0134">
        <w:rPr>
          <w:rFonts w:ascii="Simplified Arabic" w:eastAsia="Calibri" w:hAnsi="Simplified Arabic" w:cs="Simplified Arabic"/>
          <w:sz w:val="28"/>
          <w:szCs w:val="28"/>
          <w:rtl/>
        </w:rPr>
        <w:t>وبالتالي</w:t>
      </w:r>
      <w:r w:rsidRPr="001950F3">
        <w:rPr>
          <w:rFonts w:ascii="Simplified Arabic" w:eastAsia="Calibri" w:hAnsi="Simplified Arabic" w:cs="Simplified Arabic"/>
          <w:sz w:val="28"/>
          <w:szCs w:val="28"/>
          <w:rtl/>
        </w:rPr>
        <w:t xml:space="preserve"> اتخذت مسار</w:t>
      </w:r>
      <w:r w:rsidR="00E37345">
        <w:rPr>
          <w:rFonts w:ascii="Simplified Arabic" w:eastAsia="Calibri" w:hAnsi="Simplified Arabic" w:cs="Simplified Arabic"/>
          <w:sz w:val="28"/>
          <w:szCs w:val="28"/>
          <w:rtl/>
        </w:rPr>
        <w:t>ًا</w:t>
      </w:r>
      <w:r w:rsidRPr="001950F3">
        <w:rPr>
          <w:rFonts w:ascii="Simplified Arabic" w:eastAsia="Calibri" w:hAnsi="Simplified Arabic" w:cs="Simplified Arabic"/>
          <w:sz w:val="28"/>
          <w:szCs w:val="28"/>
          <w:rtl/>
        </w:rPr>
        <w:t xml:space="preserve"> حاد</w:t>
      </w:r>
      <w:r w:rsidR="00E37345">
        <w:rPr>
          <w:rFonts w:ascii="Simplified Arabic" w:eastAsia="Calibri" w:hAnsi="Simplified Arabic" w:cs="Simplified Arabic"/>
          <w:sz w:val="28"/>
          <w:szCs w:val="28"/>
          <w:rtl/>
        </w:rPr>
        <w:t>ًا</w:t>
      </w:r>
      <w:r w:rsidRPr="001950F3">
        <w:rPr>
          <w:rFonts w:ascii="Simplified Arabic" w:eastAsia="Calibri" w:hAnsi="Simplified Arabic" w:cs="Simplified Arabic"/>
          <w:sz w:val="28"/>
          <w:szCs w:val="28"/>
          <w:rtl/>
        </w:rPr>
        <w:t xml:space="preserve"> ومعقد</w:t>
      </w:r>
      <w:r w:rsidR="00E37345">
        <w:rPr>
          <w:rFonts w:ascii="Simplified Arabic" w:eastAsia="Calibri" w:hAnsi="Simplified Arabic" w:cs="Simplified Arabic"/>
          <w:sz w:val="28"/>
          <w:szCs w:val="28"/>
          <w:rtl/>
        </w:rPr>
        <w:t>ًا</w:t>
      </w:r>
      <w:r w:rsidRPr="001950F3">
        <w:rPr>
          <w:rFonts w:ascii="Simplified Arabic" w:eastAsia="Calibri" w:hAnsi="Simplified Arabic" w:cs="Simplified Arabic"/>
          <w:sz w:val="28"/>
          <w:szCs w:val="28"/>
          <w:rtl/>
        </w:rPr>
        <w:t xml:space="preserve"> وأ</w:t>
      </w:r>
      <w:r w:rsidR="00B45800">
        <w:rPr>
          <w:rFonts w:ascii="Simplified Arabic" w:eastAsia="Calibri" w:hAnsi="Simplified Arabic" w:cs="Simplified Arabic" w:hint="cs"/>
          <w:sz w:val="28"/>
          <w:szCs w:val="28"/>
          <w:rtl/>
        </w:rPr>
        <w:t>ُ</w:t>
      </w:r>
      <w:r w:rsidRPr="001950F3">
        <w:rPr>
          <w:rFonts w:ascii="Simplified Arabic" w:eastAsia="Calibri" w:hAnsi="Simplified Arabic" w:cs="Simplified Arabic"/>
          <w:sz w:val="28"/>
          <w:szCs w:val="28"/>
          <w:rtl/>
        </w:rPr>
        <w:t>سيىء التعامل مع أسبابها.</w:t>
      </w:r>
    </w:p>
    <w:p w14:paraId="6313EED8" w14:textId="77777777" w:rsidR="00AE55DC" w:rsidRPr="001950F3" w:rsidRDefault="00AE55DC" w:rsidP="00AE55DC">
      <w:pPr>
        <w:spacing w:after="0" w:line="240" w:lineRule="auto"/>
        <w:jc w:val="both"/>
        <w:rPr>
          <w:rFonts w:ascii="Simplified Arabic" w:eastAsia="Calibri" w:hAnsi="Simplified Arabic" w:cs="Simplified Arabic"/>
          <w:sz w:val="28"/>
          <w:szCs w:val="28"/>
          <w:rtl/>
          <w:lang w:bidi="ar-EG"/>
        </w:rPr>
      </w:pPr>
    </w:p>
    <w:p w14:paraId="0EBEBAC0" w14:textId="7BAE069E" w:rsidR="001950F3" w:rsidRPr="0008585F" w:rsidRDefault="00687907" w:rsidP="004620B4">
      <w:pPr>
        <w:spacing w:after="0" w:line="240" w:lineRule="auto"/>
        <w:jc w:val="both"/>
        <w:rPr>
          <w:rFonts w:ascii="Simplified Arabic" w:eastAsia="Calibri" w:hAnsi="Simplified Arabic" w:cs="Simplified Arabic"/>
          <w:b/>
          <w:bCs/>
          <w:sz w:val="30"/>
          <w:szCs w:val="30"/>
          <w:u w:val="thick"/>
          <w:rtl/>
        </w:rPr>
      </w:pPr>
      <w:r w:rsidRPr="0008585F">
        <w:rPr>
          <w:rFonts w:ascii="Simplified Arabic" w:eastAsia="Calibri" w:hAnsi="Simplified Arabic" w:cs="Simplified Arabic" w:hint="cs"/>
          <w:b/>
          <w:bCs/>
          <w:sz w:val="30"/>
          <w:szCs w:val="30"/>
          <w:u w:val="thick"/>
          <w:rtl/>
        </w:rPr>
        <w:t xml:space="preserve">مفهوم </w:t>
      </w:r>
      <w:r w:rsidR="001950F3" w:rsidRPr="0008585F">
        <w:rPr>
          <w:rFonts w:ascii="Simplified Arabic" w:eastAsia="Calibri" w:hAnsi="Simplified Arabic" w:cs="Simplified Arabic"/>
          <w:b/>
          <w:bCs/>
          <w:sz w:val="30"/>
          <w:szCs w:val="30"/>
          <w:u w:val="thick"/>
          <w:rtl/>
        </w:rPr>
        <w:t>الأزمة</w:t>
      </w:r>
      <w:r w:rsidR="006528BA">
        <w:rPr>
          <w:rFonts w:ascii="Simplified Arabic" w:eastAsia="Calibri" w:hAnsi="Simplified Arabic" w:cs="Simplified Arabic" w:hint="cs"/>
          <w:b/>
          <w:bCs/>
          <w:sz w:val="30"/>
          <w:szCs w:val="30"/>
          <w:u w:val="thick"/>
          <w:rtl/>
        </w:rPr>
        <w:t>:</w:t>
      </w:r>
      <w:r w:rsidR="00F91B66">
        <w:rPr>
          <w:rFonts w:ascii="Simplified Arabic" w:eastAsia="Calibri" w:hAnsi="Simplified Arabic" w:cs="Simplified Arabic"/>
          <w:b/>
          <w:bCs/>
          <w:sz w:val="30"/>
          <w:szCs w:val="30"/>
          <w:u w:val="thick"/>
          <w:rtl/>
          <w:lang w:bidi="ar-EG"/>
        </w:rPr>
        <w:t xml:space="preserve"> </w:t>
      </w:r>
      <w:r w:rsidR="001950F3" w:rsidRPr="0008585F">
        <w:rPr>
          <w:rFonts w:asciiTheme="majorBidi" w:eastAsia="Calibri" w:hAnsiTheme="majorBidi" w:cstheme="majorBidi"/>
          <w:b/>
          <w:bCs/>
          <w:sz w:val="30"/>
          <w:szCs w:val="30"/>
          <w:u w:val="thick"/>
        </w:rPr>
        <w:t>Crisis</w:t>
      </w:r>
    </w:p>
    <w:p w14:paraId="460F08E7" w14:textId="4E81D13B" w:rsidR="001950F3" w:rsidRDefault="00CC72AA" w:rsidP="004057B9">
      <w:pPr>
        <w:spacing w:after="0" w:line="240" w:lineRule="auto"/>
        <w:jc w:val="both"/>
        <w:rPr>
          <w:rFonts w:ascii="Simplified Arabic" w:eastAsia="Calibri" w:hAnsi="Simplified Arabic" w:cs="Simplified Arabic"/>
          <w:sz w:val="28"/>
          <w:szCs w:val="28"/>
          <w:rtl/>
        </w:rPr>
      </w:pPr>
      <w:r>
        <w:rPr>
          <w:rFonts w:ascii="Simplified Arabic" w:eastAsia="Calibri" w:hAnsi="Simplified Arabic" w:cs="Simplified Arabic"/>
          <w:sz w:val="28"/>
          <w:szCs w:val="28"/>
          <w:rtl/>
        </w:rPr>
        <w:t>تُعبر الأزمة عن حدث مفاج</w:t>
      </w:r>
      <w:r w:rsidR="004D7304">
        <w:rPr>
          <w:rFonts w:ascii="Simplified Arabic" w:eastAsia="Calibri" w:hAnsi="Simplified Arabic" w:cs="Simplified Arabic" w:hint="cs"/>
          <w:sz w:val="28"/>
          <w:szCs w:val="28"/>
          <w:rtl/>
        </w:rPr>
        <w:t>يء</w:t>
      </w:r>
      <w:r w:rsidR="001950F3" w:rsidRPr="001950F3">
        <w:rPr>
          <w:rFonts w:ascii="Simplified Arabic" w:eastAsia="Calibri" w:hAnsi="Simplified Arabic" w:cs="Simplified Arabic"/>
          <w:sz w:val="28"/>
          <w:szCs w:val="28"/>
          <w:rtl/>
        </w:rPr>
        <w:t xml:space="preserve"> غير متوقع حدوثه زمني</w:t>
      </w:r>
      <w:r w:rsidR="00E37345">
        <w:rPr>
          <w:rFonts w:ascii="Simplified Arabic" w:eastAsia="Calibri" w:hAnsi="Simplified Arabic" w:cs="Simplified Arabic"/>
          <w:sz w:val="28"/>
          <w:szCs w:val="28"/>
          <w:rtl/>
        </w:rPr>
        <w:t>ًا</w:t>
      </w:r>
      <w:r w:rsidR="001950F3" w:rsidRPr="001950F3">
        <w:rPr>
          <w:rFonts w:ascii="Simplified Arabic" w:eastAsia="Calibri" w:hAnsi="Simplified Arabic" w:cs="Simplified Arabic"/>
          <w:sz w:val="28"/>
          <w:szCs w:val="28"/>
          <w:rtl/>
        </w:rPr>
        <w:t xml:space="preserve"> تتشابك فيها الأسباب بالنتائج، وتتلاحق الأحداث بسرعة كبيرة لتزيد من درجة المجهول عن تطورات ما قد يحدث مستقبل</w:t>
      </w:r>
      <w:r w:rsidR="00E37345">
        <w:rPr>
          <w:rFonts w:ascii="Simplified Arabic" w:eastAsia="Calibri" w:hAnsi="Simplified Arabic" w:cs="Simplified Arabic"/>
          <w:sz w:val="28"/>
          <w:szCs w:val="28"/>
          <w:rtl/>
        </w:rPr>
        <w:t>ًا</w:t>
      </w:r>
      <w:r w:rsidR="001950F3" w:rsidRPr="001950F3">
        <w:rPr>
          <w:rFonts w:ascii="Simplified Arabic" w:eastAsia="Calibri" w:hAnsi="Simplified Arabic" w:cs="Simplified Arabic"/>
          <w:sz w:val="28"/>
          <w:szCs w:val="28"/>
          <w:rtl/>
        </w:rPr>
        <w:t>، وتجعل متخذ القرار</w:t>
      </w:r>
      <w:r w:rsidR="00404925">
        <w:rPr>
          <w:rFonts w:ascii="Simplified Arabic" w:eastAsia="Calibri" w:hAnsi="Simplified Arabic" w:cs="Simplified Arabic"/>
          <w:sz w:val="28"/>
          <w:szCs w:val="28"/>
          <w:rtl/>
        </w:rPr>
        <w:t xml:space="preserve"> في </w:t>
      </w:r>
      <w:r w:rsidR="001950F3" w:rsidRPr="001950F3">
        <w:rPr>
          <w:rFonts w:ascii="Simplified Arabic" w:eastAsia="Calibri" w:hAnsi="Simplified Arabic" w:cs="Simplified Arabic"/>
          <w:sz w:val="28"/>
          <w:szCs w:val="28"/>
          <w:rtl/>
        </w:rPr>
        <w:t>حيرة بالغة من</w:t>
      </w:r>
      <w:r w:rsidR="00F72B89">
        <w:rPr>
          <w:rFonts w:ascii="Simplified Arabic" w:eastAsia="Calibri" w:hAnsi="Simplified Arabic" w:cs="Simplified Arabic"/>
          <w:sz w:val="28"/>
          <w:szCs w:val="28"/>
          <w:rtl/>
        </w:rPr>
        <w:t xml:space="preserve"> أي </w:t>
      </w:r>
      <w:r w:rsidR="001950F3" w:rsidRPr="001950F3">
        <w:rPr>
          <w:rFonts w:ascii="Simplified Arabic" w:eastAsia="Calibri" w:hAnsi="Simplified Arabic" w:cs="Simplified Arabic"/>
          <w:sz w:val="28"/>
          <w:szCs w:val="28"/>
          <w:rtl/>
        </w:rPr>
        <w:t>قرار يتخذه، وقد تفقده قدرته على السيطرة والتصرف، فقد تكون الأزمة مثل</w:t>
      </w:r>
      <w:r w:rsidR="00E37345">
        <w:rPr>
          <w:rFonts w:ascii="Simplified Arabic" w:eastAsia="Calibri" w:hAnsi="Simplified Arabic" w:cs="Simplified Arabic"/>
          <w:sz w:val="28"/>
          <w:szCs w:val="28"/>
          <w:rtl/>
        </w:rPr>
        <w:t>ًا</w:t>
      </w:r>
      <w:r w:rsidR="006D67E9">
        <w:rPr>
          <w:rFonts w:ascii="Simplified Arabic" w:eastAsia="Calibri" w:hAnsi="Simplified Arabic" w:cs="Simplified Arabic" w:hint="cs"/>
          <w:sz w:val="28"/>
          <w:szCs w:val="28"/>
          <w:rtl/>
        </w:rPr>
        <w:t xml:space="preserve"> </w:t>
      </w:r>
      <w:r w:rsidR="005143C9">
        <w:rPr>
          <w:rFonts w:ascii="Simplified Arabic" w:eastAsia="Calibri" w:hAnsi="Simplified Arabic" w:cs="Simplified Arabic" w:hint="cs"/>
          <w:sz w:val="28"/>
          <w:szCs w:val="28"/>
          <w:rtl/>
        </w:rPr>
        <w:t>(</w:t>
      </w:r>
      <w:r w:rsidR="004057B9" w:rsidRPr="001950F3">
        <w:rPr>
          <w:rFonts w:ascii="Simplified Arabic" w:eastAsia="Calibri" w:hAnsi="Simplified Arabic" w:cs="Simplified Arabic" w:hint="cs"/>
          <w:sz w:val="28"/>
          <w:szCs w:val="28"/>
          <w:rtl/>
        </w:rPr>
        <w:t>احتراق</w:t>
      </w:r>
      <w:r w:rsidR="001950F3" w:rsidRPr="001950F3">
        <w:rPr>
          <w:rFonts w:ascii="Simplified Arabic" w:eastAsia="Calibri" w:hAnsi="Simplified Arabic" w:cs="Simplified Arabic"/>
          <w:sz w:val="28"/>
          <w:szCs w:val="28"/>
          <w:rtl/>
        </w:rPr>
        <w:t xml:space="preserve"> المصنع، </w:t>
      </w:r>
      <w:r w:rsidR="004057B9" w:rsidRPr="001950F3">
        <w:rPr>
          <w:rFonts w:ascii="Simplified Arabic" w:eastAsia="Calibri" w:hAnsi="Simplified Arabic" w:cs="Simplified Arabic" w:hint="cs"/>
          <w:sz w:val="28"/>
          <w:szCs w:val="28"/>
          <w:rtl/>
        </w:rPr>
        <w:t>استقالة</w:t>
      </w:r>
      <w:r w:rsidR="001950F3" w:rsidRPr="001950F3">
        <w:rPr>
          <w:rFonts w:ascii="Simplified Arabic" w:eastAsia="Calibri" w:hAnsi="Simplified Arabic" w:cs="Simplified Arabic"/>
          <w:sz w:val="28"/>
          <w:szCs w:val="28"/>
          <w:rtl/>
        </w:rPr>
        <w:t xml:space="preserve"> أحد </w:t>
      </w:r>
      <w:r w:rsidR="001950F3" w:rsidRPr="001950F3">
        <w:rPr>
          <w:rFonts w:ascii="Simplified Arabic" w:eastAsia="Calibri" w:hAnsi="Simplified Arabic" w:cs="Simplified Arabic"/>
          <w:sz w:val="28"/>
          <w:szCs w:val="28"/>
          <w:rtl/>
        </w:rPr>
        <w:lastRenderedPageBreak/>
        <w:t xml:space="preserve">كبار </w:t>
      </w:r>
      <w:r w:rsidR="001950F3" w:rsidRPr="00A45327">
        <w:rPr>
          <w:rFonts w:ascii="Simplified Arabic" w:eastAsia="Calibri" w:hAnsi="Simplified Arabic" w:cs="Simplified Arabic"/>
          <w:sz w:val="28"/>
          <w:szCs w:val="28"/>
          <w:rtl/>
        </w:rPr>
        <w:t>رجالات</w:t>
      </w:r>
      <w:r w:rsidR="001950F3" w:rsidRPr="001950F3">
        <w:rPr>
          <w:rFonts w:ascii="Simplified Arabic" w:eastAsia="Calibri" w:hAnsi="Simplified Arabic" w:cs="Simplified Arabic"/>
          <w:sz w:val="28"/>
          <w:szCs w:val="28"/>
          <w:rtl/>
        </w:rPr>
        <w:t xml:space="preserve"> الإدارة</w:t>
      </w:r>
      <w:r w:rsidR="005143C9">
        <w:rPr>
          <w:rFonts w:ascii="Simplified Arabic" w:eastAsia="Calibri" w:hAnsi="Simplified Arabic" w:cs="Simplified Arabic" w:hint="cs"/>
          <w:sz w:val="28"/>
          <w:szCs w:val="28"/>
          <w:rtl/>
        </w:rPr>
        <w:t>،</w:t>
      </w:r>
      <w:r w:rsidR="001950F3" w:rsidRPr="001950F3">
        <w:rPr>
          <w:rFonts w:ascii="Simplified Arabic" w:eastAsia="Calibri" w:hAnsi="Simplified Arabic" w:cs="Simplified Arabic"/>
          <w:sz w:val="28"/>
          <w:szCs w:val="28"/>
          <w:rtl/>
        </w:rPr>
        <w:t xml:space="preserve"> ترك عدد كبير من العاملين العمل بشكل جماعى غير متوقع، فضل</w:t>
      </w:r>
      <w:r w:rsidR="00E37345">
        <w:rPr>
          <w:rFonts w:ascii="Simplified Arabic" w:eastAsia="Calibri" w:hAnsi="Simplified Arabic" w:cs="Simplified Arabic"/>
          <w:sz w:val="28"/>
          <w:szCs w:val="28"/>
          <w:rtl/>
        </w:rPr>
        <w:t>ًا</w:t>
      </w:r>
      <w:r w:rsidR="001950F3" w:rsidRPr="001950F3">
        <w:rPr>
          <w:rFonts w:ascii="Simplified Arabic" w:eastAsia="Calibri" w:hAnsi="Simplified Arabic" w:cs="Simplified Arabic"/>
          <w:sz w:val="28"/>
          <w:szCs w:val="28"/>
          <w:rtl/>
        </w:rPr>
        <w:t xml:space="preserve"> عن العمليات الإرهابية</w:t>
      </w:r>
      <w:r w:rsidR="005143C9">
        <w:rPr>
          <w:rFonts w:ascii="Simplified Arabic" w:eastAsia="Calibri" w:hAnsi="Simplified Arabic" w:cs="Simplified Arabic" w:hint="cs"/>
          <w:sz w:val="28"/>
          <w:szCs w:val="28"/>
          <w:rtl/>
        </w:rPr>
        <w:t>)</w:t>
      </w:r>
      <w:r w:rsidR="001950F3" w:rsidRPr="001950F3">
        <w:rPr>
          <w:rFonts w:ascii="Simplified Arabic" w:eastAsia="Calibri" w:hAnsi="Simplified Arabic" w:cs="Simplified Arabic"/>
          <w:sz w:val="28"/>
          <w:szCs w:val="28"/>
          <w:rtl/>
        </w:rPr>
        <w:t>.</w:t>
      </w:r>
    </w:p>
    <w:p w14:paraId="49D565C0" w14:textId="7C0CF58C" w:rsidR="00AE55DC" w:rsidRDefault="00EE5E63" w:rsidP="004057B9">
      <w:pPr>
        <w:spacing w:after="0" w:line="240" w:lineRule="auto"/>
        <w:jc w:val="both"/>
        <w:rPr>
          <w:rFonts w:ascii="Simplified Arabic" w:eastAsia="Calibri" w:hAnsi="Simplified Arabic" w:cs="Simplified Arabic"/>
          <w:sz w:val="28"/>
          <w:szCs w:val="28"/>
          <w:rtl/>
        </w:rPr>
      </w:pPr>
      <w:r w:rsidRPr="00CC72AA">
        <w:rPr>
          <w:rFonts w:ascii="Simplified Arabic" w:eastAsia="Calibri" w:hAnsi="Simplified Arabic" w:cs="Simplified Arabic" w:hint="cs"/>
          <w:sz w:val="28"/>
          <w:szCs w:val="28"/>
          <w:rtl/>
        </w:rPr>
        <w:t>وتباينت الأراء</w:t>
      </w:r>
      <w:r w:rsidR="00404925" w:rsidRPr="00CC72AA">
        <w:rPr>
          <w:rFonts w:ascii="Simplified Arabic" w:eastAsia="Calibri" w:hAnsi="Simplified Arabic" w:cs="Simplified Arabic" w:hint="cs"/>
          <w:sz w:val="28"/>
          <w:szCs w:val="28"/>
          <w:rtl/>
        </w:rPr>
        <w:t xml:space="preserve"> في </w:t>
      </w:r>
      <w:r w:rsidRPr="00CC72AA">
        <w:rPr>
          <w:rFonts w:ascii="Simplified Arabic" w:eastAsia="Calibri" w:hAnsi="Simplified Arabic" w:cs="Simplified Arabic" w:hint="cs"/>
          <w:sz w:val="28"/>
          <w:szCs w:val="28"/>
          <w:rtl/>
        </w:rPr>
        <w:t>مفهوم الأزمة</w:t>
      </w:r>
      <w:r w:rsidR="00D74B15" w:rsidRPr="00CC72AA">
        <w:rPr>
          <w:rFonts w:ascii="Simplified Arabic" w:eastAsia="Calibri" w:hAnsi="Simplified Arabic" w:cs="Simplified Arabic" w:hint="cs"/>
          <w:sz w:val="28"/>
          <w:szCs w:val="28"/>
          <w:vertAlign w:val="superscript"/>
          <w:rtl/>
        </w:rPr>
        <w:t>(</w:t>
      </w:r>
      <w:r w:rsidR="004634E1" w:rsidRPr="00CC72AA">
        <w:rPr>
          <w:rStyle w:val="FootnoteReference"/>
          <w:rFonts w:ascii="Simplified Arabic" w:eastAsia="Calibri" w:hAnsi="Simplified Arabic" w:cs="Simplified Arabic"/>
          <w:sz w:val="28"/>
          <w:szCs w:val="28"/>
          <w:rtl/>
        </w:rPr>
        <w:footnoteReference w:id="38"/>
      </w:r>
      <w:r w:rsidR="00D74B15" w:rsidRPr="00CC72AA">
        <w:rPr>
          <w:rFonts w:ascii="Simplified Arabic" w:eastAsia="Calibri" w:hAnsi="Simplified Arabic" w:cs="Simplified Arabic" w:hint="cs"/>
          <w:sz w:val="28"/>
          <w:szCs w:val="28"/>
          <w:vertAlign w:val="superscript"/>
          <w:rtl/>
        </w:rPr>
        <w:t>)</w:t>
      </w:r>
      <w:r>
        <w:rPr>
          <w:rFonts w:ascii="Simplified Arabic" w:eastAsia="Calibri" w:hAnsi="Simplified Arabic" w:cs="Simplified Arabic" w:hint="cs"/>
          <w:sz w:val="28"/>
          <w:szCs w:val="28"/>
          <w:rtl/>
        </w:rPr>
        <w:t xml:space="preserve"> كما يلى</w:t>
      </w:r>
      <w:r w:rsidR="00F91B66">
        <w:rPr>
          <w:rFonts w:ascii="Simplified Arabic" w:eastAsia="Calibri" w:hAnsi="Simplified Arabic" w:cs="Simplified Arabic" w:hint="cs"/>
          <w:sz w:val="28"/>
          <w:szCs w:val="28"/>
          <w:rtl/>
        </w:rPr>
        <w:t>:</w:t>
      </w:r>
    </w:p>
    <w:p w14:paraId="1AAD5CCE" w14:textId="54BD8CA4" w:rsidR="00EE5E63" w:rsidRPr="00D74B15" w:rsidRDefault="004634E1" w:rsidP="001923CB">
      <w:pPr>
        <w:pStyle w:val="ListParagraph"/>
        <w:numPr>
          <w:ilvl w:val="0"/>
          <w:numId w:val="12"/>
        </w:numPr>
        <w:spacing w:after="0" w:line="240" w:lineRule="auto"/>
        <w:jc w:val="both"/>
        <w:rPr>
          <w:rFonts w:ascii="Simplified Arabic" w:eastAsia="Calibri" w:hAnsi="Simplified Arabic" w:cs="Simplified Arabic"/>
          <w:sz w:val="28"/>
          <w:szCs w:val="28"/>
          <w:rtl/>
        </w:rPr>
      </w:pPr>
      <w:r w:rsidRPr="00D74B15">
        <w:rPr>
          <w:rFonts w:ascii="Simplified Arabic" w:eastAsia="Calibri" w:hAnsi="Simplified Arabic" w:cs="Simplified Arabic" w:hint="cs"/>
          <w:sz w:val="28"/>
          <w:szCs w:val="28"/>
          <w:rtl/>
        </w:rPr>
        <w:t>نقطة</w:t>
      </w:r>
      <w:r w:rsidRPr="00D74B15">
        <w:rPr>
          <w:rFonts w:ascii="Simplified Arabic" w:eastAsia="Calibri" w:hAnsi="Simplified Arabic" w:cs="Simplified Arabic"/>
          <w:sz w:val="28"/>
          <w:szCs w:val="28"/>
          <w:rtl/>
        </w:rPr>
        <w:t xml:space="preserve"> </w:t>
      </w:r>
      <w:r w:rsidRPr="00D74B15">
        <w:rPr>
          <w:rFonts w:ascii="Simplified Arabic" w:eastAsia="Calibri" w:hAnsi="Simplified Arabic" w:cs="Simplified Arabic" w:hint="cs"/>
          <w:sz w:val="28"/>
          <w:szCs w:val="28"/>
          <w:rtl/>
        </w:rPr>
        <w:t>تحوّل</w:t>
      </w:r>
      <w:r w:rsidR="00404925">
        <w:rPr>
          <w:rFonts w:ascii="Simplified Arabic" w:eastAsia="Calibri" w:hAnsi="Simplified Arabic" w:cs="Simplified Arabic"/>
          <w:sz w:val="28"/>
          <w:szCs w:val="28"/>
          <w:rtl/>
        </w:rPr>
        <w:t xml:space="preserve"> في </w:t>
      </w:r>
      <w:r w:rsidRPr="00D74B15">
        <w:rPr>
          <w:rFonts w:ascii="Simplified Arabic" w:eastAsia="Calibri" w:hAnsi="Simplified Arabic" w:cs="Simplified Arabic" w:hint="cs"/>
          <w:sz w:val="28"/>
          <w:szCs w:val="28"/>
          <w:rtl/>
        </w:rPr>
        <w:t>سلسلة</w:t>
      </w:r>
      <w:r w:rsidRPr="00D74B15">
        <w:rPr>
          <w:rFonts w:ascii="Simplified Arabic" w:eastAsia="Calibri" w:hAnsi="Simplified Arabic" w:cs="Simplified Arabic"/>
          <w:sz w:val="28"/>
          <w:szCs w:val="28"/>
          <w:rtl/>
        </w:rPr>
        <w:t xml:space="preserve"> </w:t>
      </w:r>
      <w:r w:rsidRPr="00D74B15">
        <w:rPr>
          <w:rFonts w:ascii="Simplified Arabic" w:eastAsia="Calibri" w:hAnsi="Simplified Arabic" w:cs="Simplified Arabic" w:hint="cs"/>
          <w:sz w:val="28"/>
          <w:szCs w:val="28"/>
          <w:rtl/>
        </w:rPr>
        <w:t>من</w:t>
      </w:r>
      <w:r w:rsidRPr="00D74B15">
        <w:rPr>
          <w:rFonts w:ascii="Simplified Arabic" w:eastAsia="Calibri" w:hAnsi="Simplified Arabic" w:cs="Simplified Arabic"/>
          <w:sz w:val="28"/>
          <w:szCs w:val="28"/>
          <w:rtl/>
        </w:rPr>
        <w:t xml:space="preserve"> </w:t>
      </w:r>
      <w:r w:rsidRPr="00D74B15">
        <w:rPr>
          <w:rFonts w:ascii="Simplified Arabic" w:eastAsia="Calibri" w:hAnsi="Simplified Arabic" w:cs="Simplified Arabic" w:hint="cs"/>
          <w:sz w:val="28"/>
          <w:szCs w:val="28"/>
          <w:rtl/>
        </w:rPr>
        <w:t>الأحداث</w:t>
      </w:r>
      <w:r w:rsidRPr="00D74B15">
        <w:rPr>
          <w:rFonts w:ascii="Simplified Arabic" w:eastAsia="Calibri" w:hAnsi="Simplified Arabic" w:cs="Simplified Arabic"/>
          <w:sz w:val="28"/>
          <w:szCs w:val="28"/>
          <w:rtl/>
        </w:rPr>
        <w:t xml:space="preserve"> </w:t>
      </w:r>
      <w:r w:rsidRPr="00D74B15">
        <w:rPr>
          <w:rFonts w:ascii="Simplified Arabic" w:eastAsia="Calibri" w:hAnsi="Simplified Arabic" w:cs="Simplified Arabic" w:hint="cs"/>
          <w:sz w:val="28"/>
          <w:szCs w:val="28"/>
          <w:rtl/>
        </w:rPr>
        <w:t>المتتابعة</w:t>
      </w:r>
      <w:r w:rsidRPr="00D74B15">
        <w:rPr>
          <w:rFonts w:ascii="Simplified Arabic" w:eastAsia="Calibri" w:hAnsi="Simplified Arabic" w:cs="Simplified Arabic"/>
          <w:sz w:val="28"/>
          <w:szCs w:val="28"/>
          <w:rtl/>
        </w:rPr>
        <w:t xml:space="preserve"> </w:t>
      </w:r>
      <w:r w:rsidRPr="00D74B15">
        <w:rPr>
          <w:rFonts w:ascii="Simplified Arabic" w:eastAsia="Calibri" w:hAnsi="Simplified Arabic" w:cs="Simplified Arabic" w:hint="cs"/>
          <w:sz w:val="28"/>
          <w:szCs w:val="28"/>
          <w:rtl/>
        </w:rPr>
        <w:t>تسبب</w:t>
      </w:r>
      <w:r w:rsidRPr="00D74B15">
        <w:rPr>
          <w:rFonts w:ascii="Simplified Arabic" w:eastAsia="Calibri" w:hAnsi="Simplified Arabic" w:cs="Simplified Arabic"/>
          <w:sz w:val="28"/>
          <w:szCs w:val="28"/>
          <w:rtl/>
        </w:rPr>
        <w:t xml:space="preserve"> </w:t>
      </w:r>
      <w:r w:rsidRPr="00D74B15">
        <w:rPr>
          <w:rFonts w:ascii="Simplified Arabic" w:eastAsia="Calibri" w:hAnsi="Simplified Arabic" w:cs="Simplified Arabic" w:hint="cs"/>
          <w:sz w:val="28"/>
          <w:szCs w:val="28"/>
          <w:rtl/>
        </w:rPr>
        <w:t>درجة</w:t>
      </w:r>
      <w:r w:rsidRPr="00D74B15">
        <w:rPr>
          <w:rFonts w:ascii="Simplified Arabic" w:eastAsia="Calibri" w:hAnsi="Simplified Arabic" w:cs="Simplified Arabic"/>
          <w:sz w:val="28"/>
          <w:szCs w:val="28"/>
          <w:rtl/>
        </w:rPr>
        <w:t xml:space="preserve"> </w:t>
      </w:r>
      <w:r w:rsidRPr="00D74B15">
        <w:rPr>
          <w:rFonts w:ascii="Simplified Arabic" w:eastAsia="Calibri" w:hAnsi="Simplified Arabic" w:cs="Simplified Arabic" w:hint="cs"/>
          <w:sz w:val="28"/>
          <w:szCs w:val="28"/>
          <w:rtl/>
        </w:rPr>
        <w:t>عالية</w:t>
      </w:r>
      <w:r w:rsidRPr="00D74B15">
        <w:rPr>
          <w:rFonts w:ascii="Simplified Arabic" w:eastAsia="Calibri" w:hAnsi="Simplified Arabic" w:cs="Simplified Arabic"/>
          <w:sz w:val="28"/>
          <w:szCs w:val="28"/>
          <w:rtl/>
        </w:rPr>
        <w:t xml:space="preserve"> </w:t>
      </w:r>
      <w:r w:rsidRPr="00D74B15">
        <w:rPr>
          <w:rFonts w:ascii="Simplified Arabic" w:eastAsia="Calibri" w:hAnsi="Simplified Arabic" w:cs="Simplified Arabic" w:hint="cs"/>
          <w:sz w:val="28"/>
          <w:szCs w:val="28"/>
          <w:rtl/>
        </w:rPr>
        <w:t>من التّوتر،</w:t>
      </w:r>
      <w:r w:rsidRPr="00D74B15">
        <w:rPr>
          <w:rFonts w:ascii="Simplified Arabic" w:eastAsia="Calibri" w:hAnsi="Simplified Arabic" w:cs="Simplified Arabic"/>
          <w:sz w:val="28"/>
          <w:szCs w:val="28"/>
          <w:rtl/>
        </w:rPr>
        <w:t xml:space="preserve"> </w:t>
      </w:r>
      <w:r w:rsidRPr="00D74B15">
        <w:rPr>
          <w:rFonts w:ascii="Simplified Arabic" w:eastAsia="Calibri" w:hAnsi="Simplified Arabic" w:cs="Simplified Arabic" w:hint="cs"/>
          <w:sz w:val="28"/>
          <w:szCs w:val="28"/>
          <w:rtl/>
        </w:rPr>
        <w:t>وتقود</w:t>
      </w:r>
      <w:r w:rsidR="00CC4C4E">
        <w:rPr>
          <w:rFonts w:ascii="Simplified Arabic" w:eastAsia="Calibri" w:hAnsi="Simplified Arabic" w:cs="Simplified Arabic"/>
          <w:sz w:val="28"/>
          <w:szCs w:val="28"/>
          <w:rtl/>
        </w:rPr>
        <w:t xml:space="preserve"> إلى </w:t>
      </w:r>
      <w:r w:rsidRPr="00D74B15">
        <w:rPr>
          <w:rFonts w:ascii="Simplified Arabic" w:eastAsia="Calibri" w:hAnsi="Simplified Arabic" w:cs="Simplified Arabic" w:hint="cs"/>
          <w:sz w:val="28"/>
          <w:szCs w:val="28"/>
          <w:rtl/>
        </w:rPr>
        <w:t>نتائج</w:t>
      </w:r>
      <w:r w:rsidRPr="00D74B15">
        <w:rPr>
          <w:rFonts w:ascii="Simplified Arabic" w:eastAsia="Calibri" w:hAnsi="Simplified Arabic" w:cs="Simplified Arabic"/>
          <w:sz w:val="28"/>
          <w:szCs w:val="28"/>
          <w:rtl/>
        </w:rPr>
        <w:t xml:space="preserve"> </w:t>
      </w:r>
      <w:r w:rsidRPr="00D74B15">
        <w:rPr>
          <w:rFonts w:ascii="Simplified Arabic" w:eastAsia="Calibri" w:hAnsi="Simplified Arabic" w:cs="Simplified Arabic" w:hint="cs"/>
          <w:sz w:val="28"/>
          <w:szCs w:val="28"/>
          <w:rtl/>
        </w:rPr>
        <w:t>غالب</w:t>
      </w:r>
      <w:r w:rsidR="00E37345">
        <w:rPr>
          <w:rFonts w:ascii="Simplified Arabic" w:eastAsia="Calibri" w:hAnsi="Simplified Arabic" w:cs="Simplified Arabic" w:hint="cs"/>
          <w:sz w:val="28"/>
          <w:szCs w:val="28"/>
          <w:rtl/>
        </w:rPr>
        <w:t>ًا</w:t>
      </w:r>
      <w:r w:rsidRPr="00D74B15">
        <w:rPr>
          <w:rFonts w:ascii="Simplified Arabic" w:eastAsia="Calibri" w:hAnsi="Simplified Arabic" w:cs="Simplified Arabic"/>
          <w:sz w:val="28"/>
          <w:szCs w:val="28"/>
          <w:rtl/>
        </w:rPr>
        <w:t xml:space="preserve"> </w:t>
      </w:r>
      <w:r w:rsidRPr="00D74B15">
        <w:rPr>
          <w:rFonts w:ascii="Simplified Arabic" w:eastAsia="Calibri" w:hAnsi="Simplified Arabic" w:cs="Simplified Arabic" w:hint="cs"/>
          <w:sz w:val="28"/>
          <w:szCs w:val="28"/>
          <w:rtl/>
        </w:rPr>
        <w:t>ما</w:t>
      </w:r>
      <w:r w:rsidRPr="00D74B15">
        <w:rPr>
          <w:rFonts w:ascii="Simplified Arabic" w:eastAsia="Calibri" w:hAnsi="Simplified Arabic" w:cs="Simplified Arabic"/>
          <w:sz w:val="28"/>
          <w:szCs w:val="28"/>
          <w:rtl/>
        </w:rPr>
        <w:t xml:space="preserve"> </w:t>
      </w:r>
      <w:r w:rsidRPr="00D74B15">
        <w:rPr>
          <w:rFonts w:ascii="Simplified Arabic" w:eastAsia="Calibri" w:hAnsi="Simplified Arabic" w:cs="Simplified Arabic" w:hint="cs"/>
          <w:sz w:val="28"/>
          <w:szCs w:val="28"/>
          <w:rtl/>
        </w:rPr>
        <w:t>تكون</w:t>
      </w:r>
      <w:r w:rsidRPr="00D74B15">
        <w:rPr>
          <w:rFonts w:ascii="Simplified Arabic" w:eastAsia="Calibri" w:hAnsi="Simplified Arabic" w:cs="Simplified Arabic"/>
          <w:sz w:val="28"/>
          <w:szCs w:val="28"/>
          <w:rtl/>
        </w:rPr>
        <w:t xml:space="preserve"> </w:t>
      </w:r>
      <w:r w:rsidRPr="00D74B15">
        <w:rPr>
          <w:rFonts w:ascii="Simplified Arabic" w:eastAsia="Calibri" w:hAnsi="Simplified Arabic" w:cs="Simplified Arabic" w:hint="cs"/>
          <w:sz w:val="28"/>
          <w:szCs w:val="28"/>
          <w:rtl/>
        </w:rPr>
        <w:t>غير</w:t>
      </w:r>
      <w:r w:rsidRPr="00D74B15">
        <w:rPr>
          <w:rFonts w:ascii="Simplified Arabic" w:eastAsia="Calibri" w:hAnsi="Simplified Arabic" w:cs="Simplified Arabic"/>
          <w:sz w:val="28"/>
          <w:szCs w:val="28"/>
          <w:rtl/>
        </w:rPr>
        <w:t xml:space="preserve"> </w:t>
      </w:r>
      <w:r w:rsidRPr="00D74B15">
        <w:rPr>
          <w:rFonts w:ascii="Simplified Arabic" w:eastAsia="Calibri" w:hAnsi="Simplified Arabic" w:cs="Simplified Arabic" w:hint="cs"/>
          <w:sz w:val="28"/>
          <w:szCs w:val="28"/>
          <w:rtl/>
        </w:rPr>
        <w:t>مرغوبة،</w:t>
      </w:r>
      <w:r w:rsidRPr="00D74B15">
        <w:rPr>
          <w:rFonts w:ascii="Simplified Arabic" w:eastAsia="Calibri" w:hAnsi="Simplified Arabic" w:cs="Simplified Arabic"/>
          <w:sz w:val="28"/>
          <w:szCs w:val="28"/>
          <w:rtl/>
        </w:rPr>
        <w:t xml:space="preserve"> </w:t>
      </w:r>
      <w:r w:rsidRPr="00D74B15">
        <w:rPr>
          <w:rFonts w:ascii="Simplified Arabic" w:eastAsia="Calibri" w:hAnsi="Simplified Arabic" w:cs="Simplified Arabic" w:hint="cs"/>
          <w:sz w:val="28"/>
          <w:szCs w:val="28"/>
          <w:rtl/>
        </w:rPr>
        <w:t>وبخاصّة</w:t>
      </w:r>
      <w:r w:rsidR="00404925">
        <w:rPr>
          <w:rFonts w:ascii="Simplified Arabic" w:eastAsia="Calibri" w:hAnsi="Simplified Arabic" w:cs="Simplified Arabic"/>
          <w:sz w:val="28"/>
          <w:szCs w:val="28"/>
          <w:rtl/>
        </w:rPr>
        <w:t xml:space="preserve"> في </w:t>
      </w:r>
      <w:r w:rsidRPr="00D74B15">
        <w:rPr>
          <w:rFonts w:ascii="Simplified Arabic" w:eastAsia="Calibri" w:hAnsi="Simplified Arabic" w:cs="Simplified Arabic" w:hint="cs"/>
          <w:sz w:val="28"/>
          <w:szCs w:val="28"/>
          <w:rtl/>
        </w:rPr>
        <w:t>حالة</w:t>
      </w:r>
      <w:r w:rsidRPr="00D74B15">
        <w:rPr>
          <w:rFonts w:ascii="Simplified Arabic" w:eastAsia="Calibri" w:hAnsi="Simplified Arabic" w:cs="Simplified Arabic"/>
          <w:sz w:val="28"/>
          <w:szCs w:val="28"/>
          <w:rtl/>
        </w:rPr>
        <w:t xml:space="preserve"> </w:t>
      </w:r>
      <w:r w:rsidRPr="00D74B15">
        <w:rPr>
          <w:rFonts w:ascii="Simplified Arabic" w:eastAsia="Calibri" w:hAnsi="Simplified Arabic" w:cs="Simplified Arabic" w:hint="cs"/>
          <w:sz w:val="28"/>
          <w:szCs w:val="28"/>
          <w:rtl/>
        </w:rPr>
        <w:t>عدم</w:t>
      </w:r>
      <w:r w:rsidRPr="00D74B15">
        <w:rPr>
          <w:rFonts w:ascii="Simplified Arabic" w:eastAsia="Calibri" w:hAnsi="Simplified Arabic" w:cs="Simplified Arabic"/>
          <w:sz w:val="28"/>
          <w:szCs w:val="28"/>
          <w:rtl/>
        </w:rPr>
        <w:t xml:space="preserve"> </w:t>
      </w:r>
      <w:r w:rsidRPr="00D74B15">
        <w:rPr>
          <w:rFonts w:ascii="Simplified Arabic" w:eastAsia="Calibri" w:hAnsi="Simplified Arabic" w:cs="Simplified Arabic" w:hint="cs"/>
          <w:sz w:val="28"/>
          <w:szCs w:val="28"/>
          <w:rtl/>
        </w:rPr>
        <w:t>وجود</w:t>
      </w:r>
      <w:r w:rsidRPr="00D74B15">
        <w:rPr>
          <w:rFonts w:ascii="Simplified Arabic" w:eastAsia="Calibri" w:hAnsi="Simplified Arabic" w:cs="Simplified Arabic"/>
          <w:sz w:val="28"/>
          <w:szCs w:val="28"/>
          <w:rtl/>
        </w:rPr>
        <w:t xml:space="preserve"> </w:t>
      </w:r>
      <w:r w:rsidRPr="00D74B15">
        <w:rPr>
          <w:rFonts w:ascii="Simplified Arabic" w:eastAsia="Calibri" w:hAnsi="Simplified Arabic" w:cs="Simplified Arabic" w:hint="cs"/>
          <w:sz w:val="28"/>
          <w:szCs w:val="28"/>
          <w:rtl/>
        </w:rPr>
        <w:t>استعداد</w:t>
      </w:r>
      <w:r w:rsidR="00F91B66">
        <w:rPr>
          <w:rFonts w:ascii="Simplified Arabic" w:eastAsia="Calibri" w:hAnsi="Simplified Arabic" w:cs="Simplified Arabic" w:hint="cs"/>
          <w:sz w:val="28"/>
          <w:szCs w:val="28"/>
          <w:rtl/>
        </w:rPr>
        <w:t xml:space="preserve"> </w:t>
      </w:r>
      <w:r w:rsidRPr="00D74B15">
        <w:rPr>
          <w:rFonts w:ascii="Simplified Arabic" w:eastAsia="Calibri" w:hAnsi="Simplified Arabic" w:cs="Simplified Arabic"/>
          <w:sz w:val="28"/>
          <w:szCs w:val="28"/>
          <w:rtl/>
        </w:rPr>
        <w:t xml:space="preserve"> </w:t>
      </w:r>
      <w:r w:rsidRPr="00D74B15">
        <w:rPr>
          <w:rFonts w:ascii="Simplified Arabic" w:eastAsia="Calibri" w:hAnsi="Simplified Arabic" w:cs="Simplified Arabic" w:hint="cs"/>
          <w:sz w:val="28"/>
          <w:szCs w:val="28"/>
          <w:rtl/>
        </w:rPr>
        <w:t>وقدرة</w:t>
      </w:r>
      <w:r w:rsidRPr="00D74B15">
        <w:rPr>
          <w:rFonts w:ascii="Simplified Arabic" w:eastAsia="Calibri" w:hAnsi="Simplified Arabic" w:cs="Simplified Arabic"/>
          <w:sz w:val="28"/>
          <w:szCs w:val="28"/>
          <w:rtl/>
        </w:rPr>
        <w:t xml:space="preserve"> </w:t>
      </w:r>
      <w:r w:rsidRPr="00D74B15">
        <w:rPr>
          <w:rFonts w:ascii="Simplified Arabic" w:eastAsia="Calibri" w:hAnsi="Simplified Arabic" w:cs="Simplified Arabic" w:hint="cs"/>
          <w:sz w:val="28"/>
          <w:szCs w:val="28"/>
          <w:rtl/>
        </w:rPr>
        <w:t>لمواجهتها.</w:t>
      </w:r>
      <w:r w:rsidRPr="00D74B15">
        <w:rPr>
          <w:rFonts w:ascii="Simplified Arabic" w:eastAsia="Calibri" w:hAnsi="Simplified Arabic" w:cs="Simplified Arabic"/>
          <w:sz w:val="28"/>
          <w:szCs w:val="28"/>
          <w:rtl/>
        </w:rPr>
        <w:t xml:space="preserve"> </w:t>
      </w:r>
    </w:p>
    <w:p w14:paraId="07CE0D73" w14:textId="54DB5F18" w:rsidR="005C4B24" w:rsidRPr="00D74B15" w:rsidRDefault="005C4B24" w:rsidP="001923CB">
      <w:pPr>
        <w:pStyle w:val="ListParagraph"/>
        <w:numPr>
          <w:ilvl w:val="0"/>
          <w:numId w:val="12"/>
        </w:numPr>
        <w:spacing w:after="0" w:line="240" w:lineRule="auto"/>
        <w:jc w:val="both"/>
        <w:rPr>
          <w:rFonts w:ascii="Simplified Arabic" w:eastAsia="Calibri" w:hAnsi="Simplified Arabic" w:cs="Simplified Arabic"/>
          <w:sz w:val="28"/>
          <w:szCs w:val="28"/>
          <w:rtl/>
        </w:rPr>
      </w:pPr>
      <w:r w:rsidRPr="00CC72AA">
        <w:rPr>
          <w:rFonts w:ascii="Simplified Arabic" w:eastAsia="Calibri" w:hAnsi="Simplified Arabic" w:cs="Simplified Arabic" w:hint="cs"/>
          <w:sz w:val="28"/>
          <w:szCs w:val="28"/>
          <w:rtl/>
        </w:rPr>
        <w:t>ويعرفها</w:t>
      </w:r>
      <w:r w:rsidRPr="00CC72AA">
        <w:rPr>
          <w:rFonts w:ascii="Simplified Arabic" w:eastAsia="Calibri" w:hAnsi="Simplified Arabic" w:cs="Simplified Arabic"/>
          <w:sz w:val="28"/>
          <w:szCs w:val="28"/>
          <w:rtl/>
        </w:rPr>
        <w:t xml:space="preserve"> </w:t>
      </w:r>
      <w:r w:rsidR="00B5731D" w:rsidRPr="00CC72AA">
        <w:rPr>
          <w:rFonts w:ascii="Simplified Arabic" w:eastAsia="Calibri" w:hAnsi="Simplified Arabic" w:cs="Simplified Arabic" w:hint="cs"/>
          <w:sz w:val="28"/>
          <w:szCs w:val="28"/>
          <w:rtl/>
        </w:rPr>
        <w:t>آخرون</w:t>
      </w:r>
      <w:r w:rsidRPr="00D74B15">
        <w:rPr>
          <w:rFonts w:ascii="Simplified Arabic" w:eastAsia="Calibri" w:hAnsi="Simplified Arabic" w:cs="Simplified Arabic"/>
          <w:sz w:val="28"/>
          <w:szCs w:val="28"/>
          <w:rtl/>
        </w:rPr>
        <w:t xml:space="preserve"> </w:t>
      </w:r>
      <w:r w:rsidR="00CC72AA">
        <w:rPr>
          <w:rFonts w:ascii="Simplified Arabic" w:eastAsia="Calibri" w:hAnsi="Simplified Arabic" w:cs="Simplified Arabic" w:hint="cs"/>
          <w:sz w:val="28"/>
          <w:szCs w:val="28"/>
          <w:rtl/>
        </w:rPr>
        <w:t>بأن</w:t>
      </w:r>
      <w:r w:rsidRPr="00D74B15">
        <w:rPr>
          <w:rFonts w:ascii="Simplified Arabic" w:eastAsia="Calibri" w:hAnsi="Simplified Arabic" w:cs="Simplified Arabic" w:hint="cs"/>
          <w:sz w:val="28"/>
          <w:szCs w:val="28"/>
          <w:rtl/>
        </w:rPr>
        <w:t>ها</w:t>
      </w:r>
      <w:r w:rsidRPr="00D74B15">
        <w:rPr>
          <w:rFonts w:ascii="Simplified Arabic" w:eastAsia="Calibri" w:hAnsi="Simplified Arabic" w:cs="Simplified Arabic"/>
          <w:sz w:val="28"/>
          <w:szCs w:val="28"/>
          <w:rtl/>
        </w:rPr>
        <w:t xml:space="preserve">: </w:t>
      </w:r>
      <w:r w:rsidRPr="00D74B15">
        <w:rPr>
          <w:rFonts w:ascii="Simplified Arabic" w:eastAsia="Calibri" w:hAnsi="Simplified Arabic" w:cs="Simplified Arabic" w:hint="cs"/>
          <w:sz w:val="28"/>
          <w:szCs w:val="28"/>
          <w:rtl/>
        </w:rPr>
        <w:t>نقط</w:t>
      </w:r>
      <w:r w:rsidR="00CC72AA">
        <w:rPr>
          <w:rFonts w:ascii="Simplified Arabic" w:eastAsia="Calibri" w:hAnsi="Simplified Arabic" w:cs="Simplified Arabic" w:hint="cs"/>
          <w:sz w:val="28"/>
          <w:szCs w:val="28"/>
          <w:rtl/>
        </w:rPr>
        <w:t>ة تحول</w:t>
      </w:r>
      <w:r w:rsidRPr="00D74B15">
        <w:rPr>
          <w:rFonts w:ascii="Simplified Arabic" w:eastAsia="Calibri" w:hAnsi="Simplified Arabic" w:cs="Simplified Arabic"/>
          <w:sz w:val="28"/>
          <w:szCs w:val="28"/>
          <w:rtl/>
        </w:rPr>
        <w:t xml:space="preserve"> </w:t>
      </w:r>
      <w:r w:rsidRPr="00D74B15">
        <w:rPr>
          <w:rFonts w:ascii="Simplified Arabic" w:eastAsia="Calibri" w:hAnsi="Simplified Arabic" w:cs="Simplified Arabic" w:hint="cs"/>
          <w:sz w:val="28"/>
          <w:szCs w:val="28"/>
          <w:rtl/>
        </w:rPr>
        <w:t>غير</w:t>
      </w:r>
      <w:r w:rsidRPr="00D74B15">
        <w:rPr>
          <w:rFonts w:ascii="Simplified Arabic" w:eastAsia="Calibri" w:hAnsi="Simplified Arabic" w:cs="Simplified Arabic"/>
          <w:sz w:val="28"/>
          <w:szCs w:val="28"/>
          <w:rtl/>
        </w:rPr>
        <w:t xml:space="preserve"> </w:t>
      </w:r>
      <w:r w:rsidRPr="00D74B15">
        <w:rPr>
          <w:rFonts w:ascii="Simplified Arabic" w:eastAsia="Calibri" w:hAnsi="Simplified Arabic" w:cs="Simplified Arabic" w:hint="cs"/>
          <w:sz w:val="28"/>
          <w:szCs w:val="28"/>
          <w:rtl/>
        </w:rPr>
        <w:t>عادية،</w:t>
      </w:r>
      <w:r w:rsidRPr="00D74B15">
        <w:rPr>
          <w:rFonts w:ascii="Simplified Arabic" w:eastAsia="Calibri" w:hAnsi="Simplified Arabic" w:cs="Simplified Arabic"/>
          <w:sz w:val="28"/>
          <w:szCs w:val="28"/>
          <w:rtl/>
        </w:rPr>
        <w:t xml:space="preserve"> </w:t>
      </w:r>
      <w:r w:rsidRPr="00D74B15">
        <w:rPr>
          <w:rFonts w:ascii="Simplified Arabic" w:eastAsia="Calibri" w:hAnsi="Simplified Arabic" w:cs="Simplified Arabic" w:hint="cs"/>
          <w:sz w:val="28"/>
          <w:szCs w:val="28"/>
          <w:rtl/>
        </w:rPr>
        <w:t>تتم</w:t>
      </w:r>
      <w:r w:rsidR="00CC72AA">
        <w:rPr>
          <w:rFonts w:ascii="Simplified Arabic" w:eastAsia="Calibri" w:hAnsi="Simplified Arabic" w:cs="Simplified Arabic" w:hint="cs"/>
          <w:sz w:val="28"/>
          <w:szCs w:val="28"/>
          <w:rtl/>
        </w:rPr>
        <w:t>ث</w:t>
      </w:r>
      <w:r w:rsidRPr="00D74B15">
        <w:rPr>
          <w:rFonts w:ascii="Simplified Arabic" w:eastAsia="Calibri" w:hAnsi="Simplified Arabic" w:cs="Simplified Arabic" w:hint="cs"/>
          <w:sz w:val="28"/>
          <w:szCs w:val="28"/>
          <w:rtl/>
        </w:rPr>
        <w:t>ل</w:t>
      </w:r>
      <w:r w:rsidR="00404925">
        <w:rPr>
          <w:rFonts w:ascii="Simplified Arabic" w:eastAsia="Calibri" w:hAnsi="Simplified Arabic" w:cs="Simplified Arabic"/>
          <w:sz w:val="28"/>
          <w:szCs w:val="28"/>
          <w:rtl/>
        </w:rPr>
        <w:t xml:space="preserve"> في </w:t>
      </w:r>
      <w:r w:rsidRPr="00D74B15">
        <w:rPr>
          <w:rFonts w:ascii="Simplified Arabic" w:eastAsia="Calibri" w:hAnsi="Simplified Arabic" w:cs="Simplified Arabic" w:hint="cs"/>
          <w:sz w:val="28"/>
          <w:szCs w:val="28"/>
          <w:rtl/>
        </w:rPr>
        <w:t>مواقف</w:t>
      </w:r>
      <w:r w:rsidRPr="00D74B15">
        <w:rPr>
          <w:rFonts w:ascii="Simplified Arabic" w:eastAsia="Calibri" w:hAnsi="Simplified Arabic" w:cs="Simplified Arabic"/>
          <w:sz w:val="28"/>
          <w:szCs w:val="28"/>
          <w:rtl/>
        </w:rPr>
        <w:t xml:space="preserve"> </w:t>
      </w:r>
      <w:r w:rsidRPr="00D74B15">
        <w:rPr>
          <w:rFonts w:ascii="Simplified Arabic" w:eastAsia="Calibri" w:hAnsi="Simplified Arabic" w:cs="Simplified Arabic" w:hint="cs"/>
          <w:sz w:val="28"/>
          <w:szCs w:val="28"/>
          <w:rtl/>
        </w:rPr>
        <w:t>تتعرض</w:t>
      </w:r>
      <w:r w:rsidRPr="00D74B15">
        <w:rPr>
          <w:rFonts w:ascii="Simplified Arabic" w:eastAsia="Calibri" w:hAnsi="Simplified Arabic" w:cs="Simplified Arabic"/>
          <w:sz w:val="28"/>
          <w:szCs w:val="28"/>
          <w:rtl/>
        </w:rPr>
        <w:t xml:space="preserve"> </w:t>
      </w:r>
      <w:r w:rsidRPr="00D74B15">
        <w:rPr>
          <w:rFonts w:ascii="Simplified Arabic" w:eastAsia="Calibri" w:hAnsi="Simplified Arabic" w:cs="Simplified Arabic" w:hint="cs"/>
          <w:sz w:val="28"/>
          <w:szCs w:val="28"/>
          <w:rtl/>
        </w:rPr>
        <w:t>لها</w:t>
      </w:r>
      <w:r w:rsidRPr="00D74B15">
        <w:rPr>
          <w:rFonts w:ascii="Simplified Arabic" w:eastAsia="Calibri" w:hAnsi="Simplified Arabic" w:cs="Simplified Arabic"/>
          <w:sz w:val="28"/>
          <w:szCs w:val="28"/>
          <w:rtl/>
        </w:rPr>
        <w:t xml:space="preserve"> </w:t>
      </w:r>
      <w:r w:rsidRPr="00D74B15">
        <w:rPr>
          <w:rFonts w:ascii="Simplified Arabic" w:eastAsia="Calibri" w:hAnsi="Simplified Arabic" w:cs="Simplified Arabic" w:hint="cs"/>
          <w:sz w:val="28"/>
          <w:szCs w:val="28"/>
          <w:rtl/>
        </w:rPr>
        <w:t>المؤسسة بصورة</w:t>
      </w:r>
      <w:r w:rsidRPr="00D74B15">
        <w:rPr>
          <w:rFonts w:ascii="Simplified Arabic" w:eastAsia="Calibri" w:hAnsi="Simplified Arabic" w:cs="Simplified Arabic"/>
          <w:sz w:val="28"/>
          <w:szCs w:val="28"/>
          <w:rtl/>
        </w:rPr>
        <w:t xml:space="preserve"> </w:t>
      </w:r>
      <w:r w:rsidRPr="00D74B15">
        <w:rPr>
          <w:rFonts w:ascii="Simplified Arabic" w:eastAsia="Calibri" w:hAnsi="Simplified Arabic" w:cs="Simplified Arabic" w:hint="cs"/>
          <w:sz w:val="28"/>
          <w:szCs w:val="28"/>
          <w:rtl/>
        </w:rPr>
        <w:t>فجائية</w:t>
      </w:r>
      <w:r w:rsidRPr="00D74B15">
        <w:rPr>
          <w:rFonts w:ascii="Simplified Arabic" w:eastAsia="Calibri" w:hAnsi="Simplified Arabic" w:cs="Simplified Arabic"/>
          <w:sz w:val="28"/>
          <w:szCs w:val="28"/>
          <w:rtl/>
        </w:rPr>
        <w:t xml:space="preserve"> </w:t>
      </w:r>
      <w:r w:rsidRPr="00D74B15">
        <w:rPr>
          <w:rFonts w:ascii="Simplified Arabic" w:eastAsia="Calibri" w:hAnsi="Simplified Arabic" w:cs="Simplified Arabic" w:hint="cs"/>
          <w:sz w:val="28"/>
          <w:szCs w:val="28"/>
          <w:rtl/>
        </w:rPr>
        <w:t>وتتلاحق</w:t>
      </w:r>
      <w:r w:rsidRPr="00D74B15">
        <w:rPr>
          <w:rFonts w:ascii="Simplified Arabic" w:eastAsia="Calibri" w:hAnsi="Simplified Arabic" w:cs="Simplified Arabic"/>
          <w:sz w:val="28"/>
          <w:szCs w:val="28"/>
          <w:rtl/>
        </w:rPr>
        <w:t xml:space="preserve"> </w:t>
      </w:r>
      <w:r w:rsidRPr="00D74B15">
        <w:rPr>
          <w:rFonts w:ascii="Simplified Arabic" w:eastAsia="Calibri" w:hAnsi="Simplified Arabic" w:cs="Simplified Arabic" w:hint="cs"/>
          <w:sz w:val="28"/>
          <w:szCs w:val="28"/>
          <w:rtl/>
        </w:rPr>
        <w:t>فيها</w:t>
      </w:r>
      <w:r w:rsidRPr="00D74B15">
        <w:rPr>
          <w:rFonts w:ascii="Simplified Arabic" w:eastAsia="Calibri" w:hAnsi="Simplified Arabic" w:cs="Simplified Arabic"/>
          <w:sz w:val="28"/>
          <w:szCs w:val="28"/>
          <w:rtl/>
        </w:rPr>
        <w:t xml:space="preserve"> </w:t>
      </w:r>
      <w:r w:rsidRPr="00D74B15">
        <w:rPr>
          <w:rFonts w:ascii="Simplified Arabic" w:eastAsia="Calibri" w:hAnsi="Simplified Arabic" w:cs="Simplified Arabic" w:hint="cs"/>
          <w:sz w:val="28"/>
          <w:szCs w:val="28"/>
          <w:rtl/>
        </w:rPr>
        <w:t>الأحداث</w:t>
      </w:r>
      <w:r w:rsidRPr="00D74B15">
        <w:rPr>
          <w:rFonts w:ascii="Simplified Arabic" w:eastAsia="Calibri" w:hAnsi="Simplified Arabic" w:cs="Simplified Arabic"/>
          <w:sz w:val="28"/>
          <w:szCs w:val="28"/>
          <w:rtl/>
        </w:rPr>
        <w:t xml:space="preserve"> </w:t>
      </w:r>
      <w:r w:rsidRPr="00D74B15">
        <w:rPr>
          <w:rFonts w:ascii="Simplified Arabic" w:eastAsia="Calibri" w:hAnsi="Simplified Arabic" w:cs="Simplified Arabic" w:hint="cs"/>
          <w:sz w:val="28"/>
          <w:szCs w:val="28"/>
          <w:rtl/>
        </w:rPr>
        <w:t>بسرعة،</w:t>
      </w:r>
      <w:r w:rsidRPr="00D74B15">
        <w:rPr>
          <w:rFonts w:ascii="Simplified Arabic" w:eastAsia="Calibri" w:hAnsi="Simplified Arabic" w:cs="Simplified Arabic"/>
          <w:sz w:val="28"/>
          <w:szCs w:val="28"/>
          <w:rtl/>
        </w:rPr>
        <w:t xml:space="preserve"> </w:t>
      </w:r>
      <w:r w:rsidRPr="00D74B15">
        <w:rPr>
          <w:rFonts w:ascii="Simplified Arabic" w:eastAsia="Calibri" w:hAnsi="Simplified Arabic" w:cs="Simplified Arabic" w:hint="cs"/>
          <w:sz w:val="28"/>
          <w:szCs w:val="28"/>
          <w:rtl/>
        </w:rPr>
        <w:t>وتتشابك</w:t>
      </w:r>
      <w:r w:rsidRPr="00D74B15">
        <w:rPr>
          <w:rFonts w:ascii="Simplified Arabic" w:eastAsia="Calibri" w:hAnsi="Simplified Arabic" w:cs="Simplified Arabic"/>
          <w:sz w:val="28"/>
          <w:szCs w:val="28"/>
          <w:rtl/>
        </w:rPr>
        <w:t xml:space="preserve"> </w:t>
      </w:r>
      <w:r w:rsidRPr="00D74B15">
        <w:rPr>
          <w:rFonts w:ascii="Simplified Arabic" w:eastAsia="Calibri" w:hAnsi="Simplified Arabic" w:cs="Simplified Arabic" w:hint="cs"/>
          <w:sz w:val="28"/>
          <w:szCs w:val="28"/>
          <w:rtl/>
        </w:rPr>
        <w:t>فيها</w:t>
      </w:r>
      <w:r w:rsidRPr="00D74B15">
        <w:rPr>
          <w:rFonts w:ascii="Simplified Arabic" w:eastAsia="Calibri" w:hAnsi="Simplified Arabic" w:cs="Simplified Arabic"/>
          <w:sz w:val="28"/>
          <w:szCs w:val="28"/>
          <w:rtl/>
        </w:rPr>
        <w:t xml:space="preserve"> </w:t>
      </w:r>
      <w:r w:rsidRPr="00D74B15">
        <w:rPr>
          <w:rFonts w:ascii="Simplified Arabic" w:eastAsia="Calibri" w:hAnsi="Simplified Arabic" w:cs="Simplified Arabic" w:hint="cs"/>
          <w:sz w:val="28"/>
          <w:szCs w:val="28"/>
          <w:rtl/>
        </w:rPr>
        <w:t>الأسباب</w:t>
      </w:r>
      <w:r w:rsidRPr="00D74B15">
        <w:rPr>
          <w:rFonts w:ascii="Simplified Arabic" w:eastAsia="Calibri" w:hAnsi="Simplified Arabic" w:cs="Simplified Arabic"/>
          <w:sz w:val="28"/>
          <w:szCs w:val="28"/>
          <w:rtl/>
        </w:rPr>
        <w:t xml:space="preserve"> </w:t>
      </w:r>
      <w:r w:rsidRPr="00D74B15">
        <w:rPr>
          <w:rFonts w:ascii="Simplified Arabic" w:eastAsia="Calibri" w:hAnsi="Simplified Arabic" w:cs="Simplified Arabic" w:hint="cs"/>
          <w:sz w:val="28"/>
          <w:szCs w:val="28"/>
          <w:rtl/>
        </w:rPr>
        <w:t>بال</w:t>
      </w:r>
      <w:r w:rsidR="00CC72AA">
        <w:rPr>
          <w:rFonts w:ascii="Simplified Arabic" w:eastAsia="Calibri" w:hAnsi="Simplified Arabic" w:cs="Simplified Arabic" w:hint="cs"/>
          <w:sz w:val="28"/>
          <w:szCs w:val="28"/>
          <w:rtl/>
        </w:rPr>
        <w:t>ن</w:t>
      </w:r>
      <w:r w:rsidRPr="00D74B15">
        <w:rPr>
          <w:rFonts w:ascii="Simplified Arabic" w:eastAsia="Calibri" w:hAnsi="Simplified Arabic" w:cs="Simplified Arabic" w:hint="cs"/>
          <w:sz w:val="28"/>
          <w:szCs w:val="28"/>
          <w:rtl/>
        </w:rPr>
        <w:t>تائج،</w:t>
      </w:r>
      <w:r w:rsidRPr="00D74B15">
        <w:rPr>
          <w:rFonts w:ascii="Simplified Arabic" w:eastAsia="Calibri" w:hAnsi="Simplified Arabic" w:cs="Simplified Arabic"/>
          <w:sz w:val="28"/>
          <w:szCs w:val="28"/>
          <w:rtl/>
        </w:rPr>
        <w:t xml:space="preserve"> </w:t>
      </w:r>
      <w:r w:rsidRPr="00D74B15">
        <w:rPr>
          <w:rFonts w:ascii="Simplified Arabic" w:eastAsia="Calibri" w:hAnsi="Simplified Arabic" w:cs="Simplified Arabic" w:hint="cs"/>
          <w:sz w:val="28"/>
          <w:szCs w:val="28"/>
          <w:rtl/>
        </w:rPr>
        <w:t>وينجم</w:t>
      </w:r>
      <w:r w:rsidRPr="00D74B15">
        <w:rPr>
          <w:rFonts w:ascii="Simplified Arabic" w:eastAsia="Calibri" w:hAnsi="Simplified Arabic" w:cs="Simplified Arabic"/>
          <w:sz w:val="28"/>
          <w:szCs w:val="28"/>
          <w:rtl/>
        </w:rPr>
        <w:t xml:space="preserve"> </w:t>
      </w:r>
      <w:r w:rsidRPr="00D74B15">
        <w:rPr>
          <w:rFonts w:ascii="Simplified Arabic" w:eastAsia="Calibri" w:hAnsi="Simplified Arabic" w:cs="Simplified Arabic" w:hint="cs"/>
          <w:sz w:val="28"/>
          <w:szCs w:val="28"/>
          <w:rtl/>
        </w:rPr>
        <w:t>عنها</w:t>
      </w:r>
      <w:r w:rsidRPr="00D74B15">
        <w:rPr>
          <w:rFonts w:ascii="Simplified Arabic" w:eastAsia="Calibri" w:hAnsi="Simplified Arabic" w:cs="Simplified Arabic"/>
          <w:sz w:val="28"/>
          <w:szCs w:val="28"/>
          <w:rtl/>
        </w:rPr>
        <w:t xml:space="preserve"> </w:t>
      </w:r>
      <w:r w:rsidRPr="00D74B15">
        <w:rPr>
          <w:rFonts w:ascii="Simplified Arabic" w:eastAsia="Calibri" w:hAnsi="Simplified Arabic" w:cs="Simplified Arabic" w:hint="cs"/>
          <w:sz w:val="28"/>
          <w:szCs w:val="28"/>
          <w:rtl/>
        </w:rPr>
        <w:t>تهديد للأرواح</w:t>
      </w:r>
      <w:r w:rsidRPr="00D74B15">
        <w:rPr>
          <w:rFonts w:ascii="Simplified Arabic" w:eastAsia="Calibri" w:hAnsi="Simplified Arabic" w:cs="Simplified Arabic"/>
          <w:sz w:val="28"/>
          <w:szCs w:val="28"/>
          <w:rtl/>
        </w:rPr>
        <w:t xml:space="preserve"> </w:t>
      </w:r>
      <w:r w:rsidRPr="00D74B15">
        <w:rPr>
          <w:rFonts w:ascii="Simplified Arabic" w:eastAsia="Calibri" w:hAnsi="Simplified Arabic" w:cs="Simplified Arabic" w:hint="cs"/>
          <w:sz w:val="28"/>
          <w:szCs w:val="28"/>
          <w:rtl/>
        </w:rPr>
        <w:t>والممتلكات</w:t>
      </w:r>
      <w:r w:rsidRPr="00D74B15">
        <w:rPr>
          <w:rFonts w:ascii="Simplified Arabic" w:eastAsia="Calibri" w:hAnsi="Simplified Arabic" w:cs="Simplified Arabic"/>
          <w:sz w:val="28"/>
          <w:szCs w:val="28"/>
          <w:rtl/>
        </w:rPr>
        <w:t xml:space="preserve"> </w:t>
      </w:r>
      <w:r w:rsidRPr="00D74B15">
        <w:rPr>
          <w:rFonts w:ascii="Simplified Arabic" w:eastAsia="Calibri" w:hAnsi="Simplified Arabic" w:cs="Simplified Arabic" w:hint="cs"/>
          <w:sz w:val="28"/>
          <w:szCs w:val="28"/>
          <w:rtl/>
        </w:rPr>
        <w:t>والقيم،</w:t>
      </w:r>
      <w:r w:rsidRPr="00D74B15">
        <w:rPr>
          <w:rFonts w:ascii="Simplified Arabic" w:eastAsia="Calibri" w:hAnsi="Simplified Arabic" w:cs="Simplified Arabic"/>
          <w:sz w:val="28"/>
          <w:szCs w:val="28"/>
          <w:rtl/>
        </w:rPr>
        <w:t xml:space="preserve"> </w:t>
      </w:r>
      <w:r w:rsidRPr="00D74B15">
        <w:rPr>
          <w:rFonts w:ascii="Simplified Arabic" w:eastAsia="Calibri" w:hAnsi="Simplified Arabic" w:cs="Simplified Arabic" w:hint="cs"/>
          <w:sz w:val="28"/>
          <w:szCs w:val="28"/>
          <w:rtl/>
        </w:rPr>
        <w:t>كما</w:t>
      </w:r>
      <w:r w:rsidRPr="00D74B15">
        <w:rPr>
          <w:rFonts w:ascii="Simplified Arabic" w:eastAsia="Calibri" w:hAnsi="Simplified Arabic" w:cs="Simplified Arabic"/>
          <w:sz w:val="28"/>
          <w:szCs w:val="28"/>
          <w:rtl/>
        </w:rPr>
        <w:t xml:space="preserve"> </w:t>
      </w:r>
      <w:r w:rsidRPr="00D74B15">
        <w:rPr>
          <w:rFonts w:ascii="Simplified Arabic" w:eastAsia="Calibri" w:hAnsi="Simplified Arabic" w:cs="Simplified Arabic" w:hint="cs"/>
          <w:sz w:val="28"/>
          <w:szCs w:val="28"/>
          <w:rtl/>
        </w:rPr>
        <w:t>ينجم</w:t>
      </w:r>
      <w:r w:rsidRPr="00D74B15">
        <w:rPr>
          <w:rFonts w:ascii="Simplified Arabic" w:eastAsia="Calibri" w:hAnsi="Simplified Arabic" w:cs="Simplified Arabic"/>
          <w:sz w:val="28"/>
          <w:szCs w:val="28"/>
          <w:rtl/>
        </w:rPr>
        <w:t xml:space="preserve"> </w:t>
      </w:r>
      <w:r w:rsidRPr="00D74B15">
        <w:rPr>
          <w:rFonts w:ascii="Simplified Arabic" w:eastAsia="Calibri" w:hAnsi="Simplified Arabic" w:cs="Simplified Arabic" w:hint="cs"/>
          <w:sz w:val="28"/>
          <w:szCs w:val="28"/>
          <w:rtl/>
        </w:rPr>
        <w:t>عنها</w:t>
      </w:r>
      <w:r w:rsidRPr="00D74B15">
        <w:rPr>
          <w:rFonts w:ascii="Simplified Arabic" w:eastAsia="Calibri" w:hAnsi="Simplified Arabic" w:cs="Simplified Arabic"/>
          <w:sz w:val="28"/>
          <w:szCs w:val="28"/>
          <w:rtl/>
        </w:rPr>
        <w:t xml:space="preserve"> </w:t>
      </w:r>
      <w:r w:rsidRPr="00D74B15">
        <w:rPr>
          <w:rFonts w:ascii="Simplified Arabic" w:eastAsia="Calibri" w:hAnsi="Simplified Arabic" w:cs="Simplified Arabic" w:hint="cs"/>
          <w:sz w:val="28"/>
          <w:szCs w:val="28"/>
          <w:rtl/>
        </w:rPr>
        <w:t>قلق</w:t>
      </w:r>
      <w:r w:rsidRPr="00D74B15">
        <w:rPr>
          <w:rFonts w:ascii="Simplified Arabic" w:eastAsia="Calibri" w:hAnsi="Simplified Arabic" w:cs="Simplified Arabic"/>
          <w:sz w:val="28"/>
          <w:szCs w:val="28"/>
          <w:rtl/>
        </w:rPr>
        <w:t xml:space="preserve"> </w:t>
      </w:r>
      <w:r w:rsidRPr="00D74B15">
        <w:rPr>
          <w:rFonts w:ascii="Simplified Arabic" w:eastAsia="Calibri" w:hAnsi="Simplified Arabic" w:cs="Simplified Arabic" w:hint="cs"/>
          <w:sz w:val="28"/>
          <w:szCs w:val="28"/>
          <w:rtl/>
        </w:rPr>
        <w:t>وتوتر.</w:t>
      </w:r>
    </w:p>
    <w:p w14:paraId="06E6BA9D" w14:textId="48D94184" w:rsidR="005C4B24" w:rsidRPr="00D74B15" w:rsidRDefault="005C4B24" w:rsidP="001923CB">
      <w:pPr>
        <w:pStyle w:val="ListParagraph"/>
        <w:numPr>
          <w:ilvl w:val="0"/>
          <w:numId w:val="12"/>
        </w:numPr>
        <w:spacing w:after="0" w:line="240" w:lineRule="auto"/>
        <w:jc w:val="both"/>
        <w:rPr>
          <w:rFonts w:ascii="Simplified Arabic" w:eastAsia="Calibri" w:hAnsi="Simplified Arabic" w:cs="Simplified Arabic"/>
          <w:sz w:val="28"/>
          <w:szCs w:val="28"/>
          <w:rtl/>
        </w:rPr>
      </w:pPr>
      <w:r w:rsidRPr="00D74B15">
        <w:rPr>
          <w:rFonts w:ascii="Simplified Arabic" w:eastAsia="Calibri" w:hAnsi="Simplified Arabic" w:cs="Simplified Arabic" w:hint="cs"/>
          <w:b/>
          <w:bCs/>
          <w:sz w:val="28"/>
          <w:szCs w:val="28"/>
          <w:rtl/>
        </w:rPr>
        <w:t>وتعريف آخر</w:t>
      </w:r>
      <w:r w:rsidR="00F91B66">
        <w:rPr>
          <w:rFonts w:ascii="Simplified Arabic" w:eastAsia="Calibri" w:hAnsi="Simplified Arabic" w:cs="Simplified Arabic" w:hint="cs"/>
          <w:sz w:val="28"/>
          <w:szCs w:val="28"/>
          <w:rtl/>
        </w:rPr>
        <w:t>:</w:t>
      </w:r>
      <w:r w:rsidRPr="00D74B15">
        <w:rPr>
          <w:rFonts w:ascii="Simplified Arabic" w:eastAsia="Calibri" w:hAnsi="Simplified Arabic" w:cs="Simplified Arabic"/>
          <w:b/>
          <w:bCs/>
          <w:sz w:val="28"/>
          <w:szCs w:val="28"/>
        </w:rPr>
        <w:t xml:space="preserve"> </w:t>
      </w:r>
      <w:r w:rsidRPr="00D74B15">
        <w:rPr>
          <w:rFonts w:ascii="Simplified Arabic" w:eastAsia="Calibri" w:hAnsi="Simplified Arabic" w:cs="Simplified Arabic" w:hint="cs"/>
          <w:sz w:val="28"/>
          <w:szCs w:val="28"/>
          <w:rtl/>
        </w:rPr>
        <w:t>على</w:t>
      </w:r>
      <w:r w:rsidRPr="00D74B15">
        <w:rPr>
          <w:rFonts w:ascii="Simplified Arabic" w:eastAsia="Calibri" w:hAnsi="Simplified Arabic" w:cs="Simplified Arabic"/>
          <w:sz w:val="28"/>
          <w:szCs w:val="28"/>
        </w:rPr>
        <w:t xml:space="preserve"> </w:t>
      </w:r>
      <w:r w:rsidRPr="00D74B15">
        <w:rPr>
          <w:rFonts w:ascii="Simplified Arabic" w:eastAsia="Calibri" w:hAnsi="Simplified Arabic" w:cs="Simplified Arabic" w:hint="cs"/>
          <w:sz w:val="28"/>
          <w:szCs w:val="28"/>
          <w:rtl/>
        </w:rPr>
        <w:t>أنها حدث</w:t>
      </w:r>
      <w:r w:rsidRPr="00D74B15">
        <w:rPr>
          <w:rFonts w:ascii="Simplified Arabic" w:eastAsia="Calibri" w:hAnsi="Simplified Arabic" w:cs="Simplified Arabic"/>
          <w:sz w:val="28"/>
          <w:szCs w:val="28"/>
        </w:rPr>
        <w:t xml:space="preserve"> </w:t>
      </w:r>
      <w:r w:rsidRPr="00D74B15">
        <w:rPr>
          <w:rFonts w:ascii="Simplified Arabic" w:eastAsia="Calibri" w:hAnsi="Simplified Arabic" w:cs="Simplified Arabic" w:hint="cs"/>
          <w:sz w:val="28"/>
          <w:szCs w:val="28"/>
          <w:rtl/>
        </w:rPr>
        <w:t>فجائ</w:t>
      </w:r>
      <w:r w:rsidR="008139E2">
        <w:rPr>
          <w:rFonts w:ascii="Simplified Arabic" w:eastAsia="Calibri" w:hAnsi="Simplified Arabic" w:cs="Simplified Arabic" w:hint="cs"/>
          <w:sz w:val="28"/>
          <w:szCs w:val="28"/>
          <w:rtl/>
        </w:rPr>
        <w:t>ي</w:t>
      </w:r>
      <w:r w:rsidRPr="00D74B15">
        <w:rPr>
          <w:rFonts w:ascii="Simplified Arabic" w:eastAsia="Calibri" w:hAnsi="Simplified Arabic" w:cs="Simplified Arabic"/>
          <w:sz w:val="28"/>
          <w:szCs w:val="28"/>
        </w:rPr>
        <w:t xml:space="preserve"> </w:t>
      </w:r>
      <w:r w:rsidRPr="00D74B15">
        <w:rPr>
          <w:rFonts w:ascii="Simplified Arabic" w:eastAsia="Calibri" w:hAnsi="Simplified Arabic" w:cs="Simplified Arabic" w:hint="cs"/>
          <w:sz w:val="28"/>
          <w:szCs w:val="28"/>
          <w:rtl/>
        </w:rPr>
        <w:t>يحمل</w:t>
      </w:r>
      <w:r w:rsidR="00404925">
        <w:rPr>
          <w:rFonts w:ascii="Simplified Arabic" w:eastAsia="Calibri" w:hAnsi="Simplified Arabic" w:cs="Simplified Arabic"/>
          <w:sz w:val="28"/>
          <w:szCs w:val="28"/>
          <w:rtl/>
        </w:rPr>
        <w:t xml:space="preserve"> في </w:t>
      </w:r>
      <w:r w:rsidRPr="00D74B15">
        <w:rPr>
          <w:rFonts w:ascii="Simplified Arabic" w:eastAsia="Calibri" w:hAnsi="Simplified Arabic" w:cs="Simplified Arabic" w:hint="cs"/>
          <w:sz w:val="28"/>
          <w:szCs w:val="28"/>
          <w:rtl/>
        </w:rPr>
        <w:t>طياته</w:t>
      </w:r>
      <w:r w:rsidRPr="00D74B15">
        <w:rPr>
          <w:rFonts w:ascii="Simplified Arabic" w:eastAsia="Calibri" w:hAnsi="Simplified Arabic" w:cs="Simplified Arabic"/>
          <w:sz w:val="28"/>
          <w:szCs w:val="28"/>
        </w:rPr>
        <w:t xml:space="preserve"> </w:t>
      </w:r>
      <w:r w:rsidRPr="00D74B15">
        <w:rPr>
          <w:rFonts w:ascii="Simplified Arabic" w:eastAsia="Calibri" w:hAnsi="Simplified Arabic" w:cs="Simplified Arabic" w:hint="cs"/>
          <w:sz w:val="28"/>
          <w:szCs w:val="28"/>
          <w:rtl/>
        </w:rPr>
        <w:t>تهديد</w:t>
      </w:r>
      <w:r w:rsidR="00E37345">
        <w:rPr>
          <w:rFonts w:ascii="Simplified Arabic" w:eastAsia="Calibri" w:hAnsi="Simplified Arabic" w:cs="Simplified Arabic" w:hint="cs"/>
          <w:sz w:val="28"/>
          <w:szCs w:val="28"/>
          <w:rtl/>
        </w:rPr>
        <w:t>ًا</w:t>
      </w:r>
      <w:r w:rsidRPr="00D74B15">
        <w:rPr>
          <w:rFonts w:ascii="Simplified Arabic" w:eastAsia="Calibri" w:hAnsi="Simplified Arabic" w:cs="Simplified Arabic"/>
          <w:sz w:val="28"/>
          <w:szCs w:val="28"/>
        </w:rPr>
        <w:t xml:space="preserve"> </w:t>
      </w:r>
      <w:r w:rsidRPr="00D74B15">
        <w:rPr>
          <w:rFonts w:ascii="Simplified Arabic" w:eastAsia="Calibri" w:hAnsi="Simplified Arabic" w:cs="Simplified Arabic" w:hint="cs"/>
          <w:sz w:val="28"/>
          <w:szCs w:val="28"/>
          <w:rtl/>
        </w:rPr>
        <w:t>ما</w:t>
      </w:r>
      <w:r w:rsidRPr="00D74B15">
        <w:rPr>
          <w:rFonts w:ascii="Simplified Arabic" w:eastAsia="Calibri" w:hAnsi="Simplified Arabic" w:cs="Simplified Arabic"/>
          <w:sz w:val="28"/>
          <w:szCs w:val="28"/>
        </w:rPr>
        <w:t xml:space="preserve"> </w:t>
      </w:r>
      <w:r w:rsidRPr="00D74B15">
        <w:rPr>
          <w:rFonts w:ascii="Simplified Arabic" w:eastAsia="Calibri" w:hAnsi="Simplified Arabic" w:cs="Simplified Arabic" w:hint="cs"/>
          <w:sz w:val="28"/>
          <w:szCs w:val="28"/>
          <w:rtl/>
        </w:rPr>
        <w:t>للمؤسسة</w:t>
      </w:r>
      <w:r w:rsidRPr="00D74B15">
        <w:rPr>
          <w:rFonts w:ascii="Simplified Arabic" w:eastAsia="Calibri" w:hAnsi="Simplified Arabic" w:cs="Simplified Arabic"/>
          <w:sz w:val="28"/>
          <w:szCs w:val="28"/>
        </w:rPr>
        <w:t xml:space="preserve"> </w:t>
      </w:r>
      <w:r w:rsidRPr="00D74B15">
        <w:rPr>
          <w:rFonts w:ascii="Simplified Arabic" w:eastAsia="Calibri" w:hAnsi="Simplified Arabic" w:cs="Simplified Arabic" w:hint="cs"/>
          <w:sz w:val="28"/>
          <w:szCs w:val="28"/>
          <w:rtl/>
        </w:rPr>
        <w:t>ويحتاج</w:t>
      </w:r>
      <w:r w:rsidR="00CC4C4E">
        <w:rPr>
          <w:rFonts w:ascii="Simplified Arabic" w:eastAsia="Calibri" w:hAnsi="Simplified Arabic" w:cs="Simplified Arabic"/>
          <w:sz w:val="28"/>
          <w:szCs w:val="28"/>
          <w:rtl/>
        </w:rPr>
        <w:t xml:space="preserve"> إلى</w:t>
      </w:r>
      <w:r w:rsidRPr="00D74B15">
        <w:rPr>
          <w:rFonts w:ascii="Simplified Arabic" w:eastAsia="Calibri" w:hAnsi="Simplified Arabic" w:cs="Simplified Arabic"/>
          <w:sz w:val="28"/>
          <w:szCs w:val="28"/>
        </w:rPr>
        <w:t xml:space="preserve"> </w:t>
      </w:r>
      <w:r w:rsidRPr="00D74B15">
        <w:rPr>
          <w:rFonts w:ascii="Simplified Arabic" w:eastAsia="Calibri" w:hAnsi="Simplified Arabic" w:cs="Simplified Arabic" w:hint="cs"/>
          <w:sz w:val="28"/>
          <w:szCs w:val="28"/>
          <w:rtl/>
        </w:rPr>
        <w:t>جملة</w:t>
      </w:r>
      <w:r w:rsidRPr="00D74B15">
        <w:rPr>
          <w:rFonts w:ascii="Simplified Arabic" w:eastAsia="Calibri" w:hAnsi="Simplified Arabic" w:cs="Simplified Arabic"/>
          <w:sz w:val="28"/>
          <w:szCs w:val="28"/>
        </w:rPr>
        <w:t xml:space="preserve"> </w:t>
      </w:r>
      <w:r w:rsidRPr="00D74B15">
        <w:rPr>
          <w:rFonts w:ascii="Simplified Arabic" w:eastAsia="Calibri" w:hAnsi="Simplified Arabic" w:cs="Simplified Arabic" w:hint="cs"/>
          <w:sz w:val="28"/>
          <w:szCs w:val="28"/>
          <w:rtl/>
        </w:rPr>
        <w:t>إجراءات سريعة</w:t>
      </w:r>
      <w:r w:rsidRPr="00D74B15">
        <w:rPr>
          <w:rFonts w:ascii="Simplified Arabic" w:eastAsia="Calibri" w:hAnsi="Simplified Arabic" w:cs="Simplified Arabic"/>
          <w:sz w:val="28"/>
          <w:szCs w:val="28"/>
        </w:rPr>
        <w:t xml:space="preserve"> </w:t>
      </w:r>
      <w:r w:rsidRPr="00D74B15">
        <w:rPr>
          <w:rFonts w:ascii="Simplified Arabic" w:eastAsia="Calibri" w:hAnsi="Simplified Arabic" w:cs="Simplified Arabic" w:hint="cs"/>
          <w:sz w:val="28"/>
          <w:szCs w:val="28"/>
          <w:rtl/>
        </w:rPr>
        <w:t>وفعالة</w:t>
      </w:r>
      <w:r w:rsidRPr="00D74B15">
        <w:rPr>
          <w:rFonts w:ascii="Simplified Arabic" w:eastAsia="Calibri" w:hAnsi="Simplified Arabic" w:cs="Simplified Arabic"/>
          <w:sz w:val="28"/>
          <w:szCs w:val="28"/>
        </w:rPr>
        <w:t xml:space="preserve"> </w:t>
      </w:r>
      <w:r w:rsidRPr="00D74B15">
        <w:rPr>
          <w:rFonts w:ascii="Simplified Arabic" w:eastAsia="Calibri" w:hAnsi="Simplified Arabic" w:cs="Simplified Arabic" w:hint="cs"/>
          <w:sz w:val="28"/>
          <w:szCs w:val="28"/>
          <w:rtl/>
        </w:rPr>
        <w:t>لتجاوزه</w:t>
      </w:r>
      <w:r w:rsidRPr="00D74B15">
        <w:rPr>
          <w:rFonts w:ascii="Simplified Arabic" w:eastAsia="Calibri" w:hAnsi="Simplified Arabic" w:cs="Simplified Arabic"/>
          <w:sz w:val="28"/>
          <w:szCs w:val="28"/>
        </w:rPr>
        <w:t xml:space="preserve"> </w:t>
      </w:r>
      <w:r w:rsidRPr="00D74B15">
        <w:rPr>
          <w:rFonts w:ascii="Simplified Arabic" w:eastAsia="Calibri" w:hAnsi="Simplified Arabic" w:cs="Simplified Arabic" w:hint="cs"/>
          <w:sz w:val="28"/>
          <w:szCs w:val="28"/>
          <w:rtl/>
        </w:rPr>
        <w:t>أو</w:t>
      </w:r>
      <w:r w:rsidRPr="00D74B15">
        <w:rPr>
          <w:rFonts w:ascii="Simplified Arabic" w:eastAsia="Calibri" w:hAnsi="Simplified Arabic" w:cs="Simplified Arabic"/>
          <w:sz w:val="28"/>
          <w:szCs w:val="28"/>
        </w:rPr>
        <w:t xml:space="preserve"> </w:t>
      </w:r>
      <w:r w:rsidRPr="00D74B15">
        <w:rPr>
          <w:rFonts w:ascii="Simplified Arabic" w:eastAsia="Calibri" w:hAnsi="Simplified Arabic" w:cs="Simplified Arabic" w:hint="cs"/>
          <w:sz w:val="28"/>
          <w:szCs w:val="28"/>
          <w:rtl/>
        </w:rPr>
        <w:t>على</w:t>
      </w:r>
      <w:r w:rsidR="007E7933">
        <w:rPr>
          <w:rFonts w:ascii="Simplified Arabic" w:eastAsia="Calibri" w:hAnsi="Simplified Arabic" w:cs="Simplified Arabic"/>
          <w:sz w:val="28"/>
          <w:szCs w:val="28"/>
          <w:rtl/>
        </w:rPr>
        <w:t xml:space="preserve"> الأقل </w:t>
      </w:r>
      <w:r w:rsidRPr="00D74B15">
        <w:rPr>
          <w:rFonts w:ascii="Simplified Arabic" w:eastAsia="Calibri" w:hAnsi="Simplified Arabic" w:cs="Simplified Arabic" w:hint="cs"/>
          <w:sz w:val="28"/>
          <w:szCs w:val="28"/>
          <w:rtl/>
        </w:rPr>
        <w:t>للتقليل</w:t>
      </w:r>
      <w:r w:rsidRPr="00D74B15">
        <w:rPr>
          <w:rFonts w:ascii="Simplified Arabic" w:eastAsia="Calibri" w:hAnsi="Simplified Arabic" w:cs="Simplified Arabic"/>
          <w:sz w:val="28"/>
          <w:szCs w:val="28"/>
        </w:rPr>
        <w:t xml:space="preserve"> </w:t>
      </w:r>
      <w:r w:rsidRPr="00D74B15">
        <w:rPr>
          <w:rFonts w:ascii="Simplified Arabic" w:eastAsia="Calibri" w:hAnsi="Simplified Arabic" w:cs="Simplified Arabic" w:hint="cs"/>
          <w:sz w:val="28"/>
          <w:szCs w:val="28"/>
          <w:rtl/>
        </w:rPr>
        <w:t>من</w:t>
      </w:r>
      <w:r w:rsidRPr="00D74B15">
        <w:rPr>
          <w:rFonts w:ascii="Simplified Arabic" w:eastAsia="Calibri" w:hAnsi="Simplified Arabic" w:cs="Simplified Arabic"/>
          <w:sz w:val="28"/>
          <w:szCs w:val="28"/>
        </w:rPr>
        <w:t xml:space="preserve"> </w:t>
      </w:r>
      <w:r w:rsidRPr="00D74B15">
        <w:rPr>
          <w:rFonts w:ascii="Simplified Arabic" w:eastAsia="Calibri" w:hAnsi="Simplified Arabic" w:cs="Simplified Arabic" w:hint="cs"/>
          <w:sz w:val="28"/>
          <w:szCs w:val="28"/>
          <w:rtl/>
        </w:rPr>
        <w:t>سلبية</w:t>
      </w:r>
      <w:r w:rsidRPr="00D74B15">
        <w:rPr>
          <w:rFonts w:ascii="Simplified Arabic" w:eastAsia="Calibri" w:hAnsi="Simplified Arabic" w:cs="Simplified Arabic"/>
          <w:sz w:val="28"/>
          <w:szCs w:val="28"/>
        </w:rPr>
        <w:t xml:space="preserve"> </w:t>
      </w:r>
      <w:r w:rsidRPr="00D74B15">
        <w:rPr>
          <w:rFonts w:ascii="Simplified Arabic" w:eastAsia="Calibri" w:hAnsi="Simplified Arabic" w:cs="Simplified Arabic" w:hint="cs"/>
          <w:sz w:val="28"/>
          <w:szCs w:val="28"/>
          <w:rtl/>
        </w:rPr>
        <w:t>آثاره</w:t>
      </w:r>
      <w:r w:rsidR="00F91B66">
        <w:rPr>
          <w:rFonts w:ascii="Simplified Arabic" w:eastAsia="Calibri" w:hAnsi="Simplified Arabic" w:cs="Simplified Arabic"/>
          <w:sz w:val="28"/>
          <w:szCs w:val="28"/>
          <w:rtl/>
        </w:rPr>
        <w:t>.</w:t>
      </w:r>
    </w:p>
    <w:p w14:paraId="5C91D799" w14:textId="78C84CD7" w:rsidR="005C4B24" w:rsidRDefault="005C4B24" w:rsidP="001923CB">
      <w:pPr>
        <w:pStyle w:val="ListParagraph"/>
        <w:numPr>
          <w:ilvl w:val="0"/>
          <w:numId w:val="12"/>
        </w:numPr>
        <w:spacing w:after="0" w:line="240" w:lineRule="auto"/>
        <w:jc w:val="both"/>
        <w:rPr>
          <w:rFonts w:ascii="Simplified Arabic" w:eastAsia="Calibri" w:hAnsi="Simplified Arabic" w:cs="Simplified Arabic"/>
          <w:sz w:val="28"/>
          <w:szCs w:val="28"/>
        </w:rPr>
      </w:pPr>
      <w:r w:rsidRPr="00D74B15">
        <w:rPr>
          <w:rFonts w:ascii="Simplified Arabic" w:eastAsia="Calibri" w:hAnsi="Simplified Arabic" w:cs="Simplified Arabic" w:hint="cs"/>
          <w:b/>
          <w:bCs/>
          <w:sz w:val="28"/>
          <w:szCs w:val="28"/>
          <w:rtl/>
        </w:rPr>
        <w:t>وتع</w:t>
      </w:r>
      <w:r w:rsidR="00CC72AA">
        <w:rPr>
          <w:rFonts w:ascii="Simplified Arabic" w:eastAsia="Calibri" w:hAnsi="Simplified Arabic" w:cs="Simplified Arabic" w:hint="cs"/>
          <w:b/>
          <w:bCs/>
          <w:sz w:val="28"/>
          <w:szCs w:val="28"/>
          <w:rtl/>
        </w:rPr>
        <w:t>ر</w:t>
      </w:r>
      <w:r w:rsidR="00D74B15" w:rsidRPr="00D74B15">
        <w:rPr>
          <w:rFonts w:ascii="Simplified Arabic" w:eastAsia="Calibri" w:hAnsi="Simplified Arabic" w:cs="Simplified Arabic" w:hint="cs"/>
          <w:b/>
          <w:bCs/>
          <w:sz w:val="28"/>
          <w:szCs w:val="28"/>
          <w:rtl/>
        </w:rPr>
        <w:t>ي</w:t>
      </w:r>
      <w:r w:rsidRPr="00D74B15">
        <w:rPr>
          <w:rFonts w:ascii="Simplified Arabic" w:eastAsia="Calibri" w:hAnsi="Simplified Arabic" w:cs="Simplified Arabic" w:hint="cs"/>
          <w:b/>
          <w:bCs/>
          <w:sz w:val="28"/>
          <w:szCs w:val="28"/>
          <w:rtl/>
        </w:rPr>
        <w:t>ف</w:t>
      </w:r>
      <w:r w:rsidRPr="00D74B15">
        <w:rPr>
          <w:rFonts w:ascii="Simplified Arabic" w:eastAsia="Calibri" w:hAnsi="Simplified Arabic" w:cs="Simplified Arabic"/>
          <w:b/>
          <w:bCs/>
          <w:sz w:val="28"/>
          <w:szCs w:val="28"/>
          <w:rtl/>
        </w:rPr>
        <w:t xml:space="preserve"> </w:t>
      </w:r>
      <w:r w:rsidR="00D74B15" w:rsidRPr="00D74B15">
        <w:rPr>
          <w:rFonts w:ascii="Simplified Arabic" w:eastAsia="Calibri" w:hAnsi="Simplified Arabic" w:cs="Simplified Arabic" w:hint="cs"/>
          <w:b/>
          <w:bCs/>
          <w:sz w:val="28"/>
          <w:szCs w:val="28"/>
          <w:rtl/>
        </w:rPr>
        <w:t>آخر:</w:t>
      </w:r>
      <w:r w:rsidR="00F91B66">
        <w:rPr>
          <w:rFonts w:ascii="Simplified Arabic" w:eastAsia="Calibri" w:hAnsi="Simplified Arabic" w:cs="Simplified Arabic" w:hint="cs"/>
          <w:sz w:val="28"/>
          <w:szCs w:val="28"/>
          <w:rtl/>
        </w:rPr>
        <w:t xml:space="preserve"> </w:t>
      </w:r>
      <w:r w:rsidRPr="00D74B15">
        <w:rPr>
          <w:rFonts w:ascii="Simplified Arabic" w:eastAsia="Calibri" w:hAnsi="Simplified Arabic" w:cs="Simplified Arabic" w:hint="cs"/>
          <w:sz w:val="28"/>
          <w:szCs w:val="28"/>
          <w:rtl/>
        </w:rPr>
        <w:t>بأنها</w:t>
      </w:r>
      <w:r w:rsidRPr="00D74B15">
        <w:rPr>
          <w:rFonts w:ascii="Simplified Arabic" w:eastAsia="Calibri" w:hAnsi="Simplified Arabic" w:cs="Simplified Arabic"/>
          <w:sz w:val="28"/>
          <w:szCs w:val="28"/>
          <w:rtl/>
        </w:rPr>
        <w:t xml:space="preserve"> </w:t>
      </w:r>
      <w:r w:rsidRPr="00D74B15">
        <w:rPr>
          <w:rFonts w:ascii="Simplified Arabic" w:eastAsia="Calibri" w:hAnsi="Simplified Arabic" w:cs="Simplified Arabic" w:hint="cs"/>
          <w:sz w:val="28"/>
          <w:szCs w:val="28"/>
          <w:rtl/>
        </w:rPr>
        <w:t>حالة</w:t>
      </w:r>
      <w:r w:rsidRPr="00D74B15">
        <w:rPr>
          <w:rFonts w:ascii="Simplified Arabic" w:eastAsia="Calibri" w:hAnsi="Simplified Arabic" w:cs="Simplified Arabic"/>
          <w:sz w:val="28"/>
          <w:szCs w:val="28"/>
          <w:rtl/>
        </w:rPr>
        <w:t xml:space="preserve"> </w:t>
      </w:r>
      <w:r w:rsidRPr="00D74B15">
        <w:rPr>
          <w:rFonts w:ascii="Simplified Arabic" w:eastAsia="Calibri" w:hAnsi="Simplified Arabic" w:cs="Simplified Arabic" w:hint="cs"/>
          <w:sz w:val="28"/>
          <w:szCs w:val="28"/>
          <w:rtl/>
        </w:rPr>
        <w:t>من</w:t>
      </w:r>
      <w:r w:rsidRPr="00D74B15">
        <w:rPr>
          <w:rFonts w:ascii="Simplified Arabic" w:eastAsia="Calibri" w:hAnsi="Simplified Arabic" w:cs="Simplified Arabic"/>
          <w:sz w:val="28"/>
          <w:szCs w:val="28"/>
          <w:rtl/>
        </w:rPr>
        <w:t xml:space="preserve"> </w:t>
      </w:r>
      <w:r w:rsidRPr="00D74B15">
        <w:rPr>
          <w:rFonts w:ascii="Simplified Arabic" w:eastAsia="Calibri" w:hAnsi="Simplified Arabic" w:cs="Simplified Arabic" w:hint="cs"/>
          <w:sz w:val="28"/>
          <w:szCs w:val="28"/>
          <w:rtl/>
        </w:rPr>
        <w:t>الخلل</w:t>
      </w:r>
      <w:r w:rsidRPr="00D74B15">
        <w:rPr>
          <w:rFonts w:ascii="Simplified Arabic" w:eastAsia="Calibri" w:hAnsi="Simplified Arabic" w:cs="Simplified Arabic"/>
          <w:sz w:val="28"/>
          <w:szCs w:val="28"/>
          <w:rtl/>
        </w:rPr>
        <w:t xml:space="preserve"> </w:t>
      </w:r>
      <w:r w:rsidR="00D74B15" w:rsidRPr="00D74B15">
        <w:rPr>
          <w:rFonts w:ascii="Simplified Arabic" w:eastAsia="Calibri" w:hAnsi="Simplified Arabic" w:cs="Simplified Arabic" w:hint="cs"/>
          <w:sz w:val="28"/>
          <w:szCs w:val="28"/>
          <w:rtl/>
        </w:rPr>
        <w:t>والاضطراب</w:t>
      </w:r>
      <w:r w:rsidR="00F91B66">
        <w:rPr>
          <w:rFonts w:ascii="Simplified Arabic" w:eastAsia="Calibri" w:hAnsi="Simplified Arabic" w:cs="Simplified Arabic" w:hint="cs"/>
          <w:sz w:val="28"/>
          <w:szCs w:val="28"/>
          <w:rtl/>
        </w:rPr>
        <w:t xml:space="preserve"> </w:t>
      </w:r>
      <w:r w:rsidRPr="00D74B15">
        <w:rPr>
          <w:rFonts w:ascii="Simplified Arabic" w:eastAsia="Calibri" w:hAnsi="Simplified Arabic" w:cs="Simplified Arabic" w:hint="cs"/>
          <w:sz w:val="28"/>
          <w:szCs w:val="28"/>
          <w:rtl/>
        </w:rPr>
        <w:t>يؤثر</w:t>
      </w:r>
      <w:r w:rsidRPr="00D74B15">
        <w:rPr>
          <w:rFonts w:ascii="Simplified Arabic" w:eastAsia="Calibri" w:hAnsi="Simplified Arabic" w:cs="Simplified Arabic"/>
          <w:sz w:val="28"/>
          <w:szCs w:val="28"/>
          <w:rtl/>
        </w:rPr>
        <w:t xml:space="preserve"> </w:t>
      </w:r>
      <w:r w:rsidRPr="00D74B15">
        <w:rPr>
          <w:rFonts w:ascii="Simplified Arabic" w:eastAsia="Calibri" w:hAnsi="Simplified Arabic" w:cs="Simplified Arabic" w:hint="cs"/>
          <w:sz w:val="28"/>
          <w:szCs w:val="28"/>
          <w:rtl/>
        </w:rPr>
        <w:t>على</w:t>
      </w:r>
      <w:r w:rsidRPr="00D74B15">
        <w:rPr>
          <w:rFonts w:ascii="Simplified Arabic" w:eastAsia="Calibri" w:hAnsi="Simplified Arabic" w:cs="Simplified Arabic"/>
          <w:sz w:val="28"/>
          <w:szCs w:val="28"/>
          <w:rtl/>
        </w:rPr>
        <w:t xml:space="preserve"> </w:t>
      </w:r>
      <w:r w:rsidRPr="00D74B15">
        <w:rPr>
          <w:rFonts w:ascii="Simplified Arabic" w:eastAsia="Calibri" w:hAnsi="Simplified Arabic" w:cs="Simplified Arabic" w:hint="cs"/>
          <w:sz w:val="28"/>
          <w:szCs w:val="28"/>
          <w:rtl/>
        </w:rPr>
        <w:t>سير</w:t>
      </w:r>
      <w:r w:rsidRPr="00D74B15">
        <w:rPr>
          <w:rFonts w:ascii="Simplified Arabic" w:eastAsia="Calibri" w:hAnsi="Simplified Arabic" w:cs="Simplified Arabic"/>
          <w:sz w:val="28"/>
          <w:szCs w:val="28"/>
          <w:rtl/>
        </w:rPr>
        <w:t xml:space="preserve"> </w:t>
      </w:r>
      <w:r w:rsidRPr="00D74B15">
        <w:rPr>
          <w:rFonts w:ascii="Simplified Arabic" w:eastAsia="Calibri" w:hAnsi="Simplified Arabic" w:cs="Simplified Arabic" w:hint="cs"/>
          <w:sz w:val="28"/>
          <w:szCs w:val="28"/>
          <w:rtl/>
        </w:rPr>
        <w:t>العمل</w:t>
      </w:r>
      <w:r w:rsidR="00D74B15" w:rsidRPr="00D74B15">
        <w:rPr>
          <w:rFonts w:ascii="Simplified Arabic" w:eastAsia="Calibri" w:hAnsi="Simplified Arabic" w:cs="Simplified Arabic" w:hint="cs"/>
          <w:sz w:val="28"/>
          <w:szCs w:val="28"/>
          <w:rtl/>
        </w:rPr>
        <w:t xml:space="preserve"> </w:t>
      </w:r>
      <w:r w:rsidRPr="00D74B15">
        <w:rPr>
          <w:rFonts w:ascii="Simplified Arabic" w:eastAsia="Calibri" w:hAnsi="Simplified Arabic" w:cs="Simplified Arabic" w:hint="cs"/>
          <w:sz w:val="28"/>
          <w:szCs w:val="28"/>
          <w:rtl/>
        </w:rPr>
        <w:t>المعتاد</w:t>
      </w:r>
      <w:r w:rsidR="00404925">
        <w:rPr>
          <w:rFonts w:ascii="Simplified Arabic" w:eastAsia="Calibri" w:hAnsi="Simplified Arabic" w:cs="Simplified Arabic"/>
          <w:sz w:val="28"/>
          <w:szCs w:val="28"/>
          <w:rtl/>
        </w:rPr>
        <w:t xml:space="preserve"> في </w:t>
      </w:r>
      <w:r w:rsidRPr="00D74B15">
        <w:rPr>
          <w:rFonts w:ascii="Simplified Arabic" w:eastAsia="Calibri" w:hAnsi="Simplified Arabic" w:cs="Simplified Arabic" w:hint="cs"/>
          <w:sz w:val="28"/>
          <w:szCs w:val="28"/>
          <w:rtl/>
        </w:rPr>
        <w:t>المؤسسة،</w:t>
      </w:r>
      <w:r w:rsidRPr="00D74B15">
        <w:rPr>
          <w:rFonts w:ascii="Simplified Arabic" w:eastAsia="Calibri" w:hAnsi="Simplified Arabic" w:cs="Simplified Arabic"/>
          <w:sz w:val="28"/>
          <w:szCs w:val="28"/>
          <w:rtl/>
        </w:rPr>
        <w:t xml:space="preserve"> </w:t>
      </w:r>
      <w:r w:rsidRPr="00D74B15">
        <w:rPr>
          <w:rFonts w:ascii="Simplified Arabic" w:eastAsia="Calibri" w:hAnsi="Simplified Arabic" w:cs="Simplified Arabic" w:hint="cs"/>
          <w:sz w:val="28"/>
          <w:szCs w:val="28"/>
          <w:rtl/>
        </w:rPr>
        <w:t>ويشتت</w:t>
      </w:r>
      <w:r w:rsidRPr="00D74B15">
        <w:rPr>
          <w:rFonts w:ascii="Simplified Arabic" w:eastAsia="Calibri" w:hAnsi="Simplified Arabic" w:cs="Simplified Arabic"/>
          <w:sz w:val="28"/>
          <w:szCs w:val="28"/>
          <w:rtl/>
        </w:rPr>
        <w:t xml:space="preserve"> </w:t>
      </w:r>
      <w:r w:rsidRPr="00D74B15">
        <w:rPr>
          <w:rFonts w:ascii="Simplified Arabic" w:eastAsia="Calibri" w:hAnsi="Simplified Arabic" w:cs="Simplified Arabic" w:hint="cs"/>
          <w:sz w:val="28"/>
          <w:szCs w:val="28"/>
          <w:rtl/>
        </w:rPr>
        <w:t>انتباه</w:t>
      </w:r>
      <w:r w:rsidRPr="00D74B15">
        <w:rPr>
          <w:rFonts w:ascii="Simplified Arabic" w:eastAsia="Calibri" w:hAnsi="Simplified Arabic" w:cs="Simplified Arabic"/>
          <w:sz w:val="28"/>
          <w:szCs w:val="28"/>
          <w:rtl/>
        </w:rPr>
        <w:t xml:space="preserve"> </w:t>
      </w:r>
      <w:r w:rsidRPr="00D74B15">
        <w:rPr>
          <w:rFonts w:ascii="Simplified Arabic" w:eastAsia="Calibri" w:hAnsi="Simplified Arabic" w:cs="Simplified Arabic" w:hint="cs"/>
          <w:sz w:val="28"/>
          <w:szCs w:val="28"/>
          <w:rtl/>
        </w:rPr>
        <w:t>العاملين</w:t>
      </w:r>
      <w:r w:rsidRPr="00D74B15">
        <w:rPr>
          <w:rFonts w:ascii="Simplified Arabic" w:eastAsia="Calibri" w:hAnsi="Simplified Arabic" w:cs="Simplified Arabic"/>
          <w:sz w:val="28"/>
          <w:szCs w:val="28"/>
          <w:rtl/>
        </w:rPr>
        <w:t xml:space="preserve"> </w:t>
      </w:r>
      <w:r w:rsidRPr="00D74B15">
        <w:rPr>
          <w:rFonts w:ascii="Simplified Arabic" w:eastAsia="Calibri" w:hAnsi="Simplified Arabic" w:cs="Simplified Arabic" w:hint="cs"/>
          <w:sz w:val="28"/>
          <w:szCs w:val="28"/>
          <w:rtl/>
        </w:rPr>
        <w:t>عن</w:t>
      </w:r>
      <w:r w:rsidRPr="00D74B15">
        <w:rPr>
          <w:rFonts w:ascii="Simplified Arabic" w:eastAsia="Calibri" w:hAnsi="Simplified Arabic" w:cs="Simplified Arabic"/>
          <w:sz w:val="28"/>
          <w:szCs w:val="28"/>
          <w:rtl/>
        </w:rPr>
        <w:t xml:space="preserve"> </w:t>
      </w:r>
      <w:r w:rsidRPr="00D74B15">
        <w:rPr>
          <w:rFonts w:ascii="Simplified Arabic" w:eastAsia="Calibri" w:hAnsi="Simplified Arabic" w:cs="Simplified Arabic" w:hint="cs"/>
          <w:sz w:val="28"/>
          <w:szCs w:val="28"/>
          <w:rtl/>
        </w:rPr>
        <w:t>أداء</w:t>
      </w:r>
      <w:r w:rsidRPr="00D74B15">
        <w:rPr>
          <w:rFonts w:ascii="Simplified Arabic" w:eastAsia="Calibri" w:hAnsi="Simplified Arabic" w:cs="Simplified Arabic"/>
          <w:sz w:val="28"/>
          <w:szCs w:val="28"/>
          <w:rtl/>
        </w:rPr>
        <w:t xml:space="preserve"> </w:t>
      </w:r>
      <w:r w:rsidRPr="00D74B15">
        <w:rPr>
          <w:rFonts w:ascii="Simplified Arabic" w:eastAsia="Calibri" w:hAnsi="Simplified Arabic" w:cs="Simplified Arabic" w:hint="cs"/>
          <w:sz w:val="28"/>
          <w:szCs w:val="28"/>
          <w:rtl/>
        </w:rPr>
        <w:t>أعمالهم،</w:t>
      </w:r>
      <w:r w:rsidRPr="00D74B15">
        <w:rPr>
          <w:rFonts w:ascii="Simplified Arabic" w:eastAsia="Calibri" w:hAnsi="Simplified Arabic" w:cs="Simplified Arabic"/>
          <w:sz w:val="28"/>
          <w:szCs w:val="28"/>
          <w:rtl/>
        </w:rPr>
        <w:t xml:space="preserve"> </w:t>
      </w:r>
      <w:r w:rsidRPr="00D74B15">
        <w:rPr>
          <w:rFonts w:ascii="Simplified Arabic" w:eastAsia="Calibri" w:hAnsi="Simplified Arabic" w:cs="Simplified Arabic" w:hint="cs"/>
          <w:sz w:val="28"/>
          <w:szCs w:val="28"/>
          <w:rtl/>
        </w:rPr>
        <w:t>وتتسم</w:t>
      </w:r>
      <w:r w:rsidRPr="00D74B15">
        <w:rPr>
          <w:rFonts w:ascii="Simplified Arabic" w:eastAsia="Calibri" w:hAnsi="Simplified Arabic" w:cs="Simplified Arabic"/>
          <w:sz w:val="28"/>
          <w:szCs w:val="28"/>
          <w:rtl/>
        </w:rPr>
        <w:t xml:space="preserve"> </w:t>
      </w:r>
      <w:r w:rsidRPr="00D74B15">
        <w:rPr>
          <w:rFonts w:ascii="Simplified Arabic" w:eastAsia="Calibri" w:hAnsi="Simplified Arabic" w:cs="Simplified Arabic" w:hint="cs"/>
          <w:sz w:val="28"/>
          <w:szCs w:val="28"/>
          <w:rtl/>
        </w:rPr>
        <w:t>بتلاحق</w:t>
      </w:r>
      <w:r w:rsidRPr="00D74B15">
        <w:rPr>
          <w:rFonts w:ascii="Simplified Arabic" w:eastAsia="Calibri" w:hAnsi="Simplified Arabic" w:cs="Simplified Arabic"/>
          <w:sz w:val="28"/>
          <w:szCs w:val="28"/>
          <w:rtl/>
        </w:rPr>
        <w:t xml:space="preserve"> </w:t>
      </w:r>
      <w:r w:rsidRPr="00D74B15">
        <w:rPr>
          <w:rFonts w:ascii="Simplified Arabic" w:eastAsia="Calibri" w:hAnsi="Simplified Arabic" w:cs="Simplified Arabic" w:hint="cs"/>
          <w:sz w:val="28"/>
          <w:szCs w:val="28"/>
          <w:rtl/>
        </w:rPr>
        <w:t>الأحداث</w:t>
      </w:r>
      <w:r w:rsidRPr="00D74B15">
        <w:rPr>
          <w:rFonts w:ascii="Simplified Arabic" w:eastAsia="Calibri" w:hAnsi="Simplified Arabic" w:cs="Simplified Arabic"/>
          <w:sz w:val="28"/>
          <w:szCs w:val="28"/>
          <w:rtl/>
        </w:rPr>
        <w:t xml:space="preserve"> </w:t>
      </w:r>
      <w:r w:rsidRPr="00D74B15">
        <w:rPr>
          <w:rFonts w:ascii="Simplified Arabic" w:eastAsia="Calibri" w:hAnsi="Simplified Arabic" w:cs="Simplified Arabic" w:hint="cs"/>
          <w:sz w:val="28"/>
          <w:szCs w:val="28"/>
          <w:rtl/>
        </w:rPr>
        <w:t>ونقص</w:t>
      </w:r>
      <w:r w:rsidR="00D74B15" w:rsidRPr="00D74B15">
        <w:rPr>
          <w:rFonts w:ascii="Simplified Arabic" w:eastAsia="Calibri" w:hAnsi="Simplified Arabic" w:cs="Simplified Arabic" w:hint="cs"/>
          <w:sz w:val="28"/>
          <w:szCs w:val="28"/>
          <w:rtl/>
        </w:rPr>
        <w:t xml:space="preserve"> </w:t>
      </w:r>
      <w:r w:rsidRPr="00D74B15">
        <w:rPr>
          <w:rFonts w:ascii="Simplified Arabic" w:eastAsia="Calibri" w:hAnsi="Simplified Arabic" w:cs="Simplified Arabic" w:hint="cs"/>
          <w:sz w:val="28"/>
          <w:szCs w:val="28"/>
          <w:rtl/>
        </w:rPr>
        <w:t>المعلومات</w:t>
      </w:r>
      <w:r w:rsidRPr="00D74B15">
        <w:rPr>
          <w:rFonts w:ascii="Simplified Arabic" w:eastAsia="Calibri" w:hAnsi="Simplified Arabic" w:cs="Simplified Arabic"/>
          <w:sz w:val="28"/>
          <w:szCs w:val="28"/>
          <w:rtl/>
        </w:rPr>
        <w:t xml:space="preserve"> </w:t>
      </w:r>
      <w:r w:rsidRPr="00D74B15">
        <w:rPr>
          <w:rFonts w:ascii="Simplified Arabic" w:eastAsia="Calibri" w:hAnsi="Simplified Arabic" w:cs="Simplified Arabic" w:hint="cs"/>
          <w:sz w:val="28"/>
          <w:szCs w:val="28"/>
          <w:rtl/>
        </w:rPr>
        <w:t>وضيق</w:t>
      </w:r>
      <w:r w:rsidRPr="00D74B15">
        <w:rPr>
          <w:rFonts w:ascii="Simplified Arabic" w:eastAsia="Calibri" w:hAnsi="Simplified Arabic" w:cs="Simplified Arabic"/>
          <w:sz w:val="28"/>
          <w:szCs w:val="28"/>
          <w:rtl/>
        </w:rPr>
        <w:t xml:space="preserve"> </w:t>
      </w:r>
      <w:r w:rsidRPr="00D74B15">
        <w:rPr>
          <w:rFonts w:ascii="Simplified Arabic" w:eastAsia="Calibri" w:hAnsi="Simplified Arabic" w:cs="Simplified Arabic" w:hint="cs"/>
          <w:sz w:val="28"/>
          <w:szCs w:val="28"/>
          <w:rtl/>
        </w:rPr>
        <w:t>الوقت</w:t>
      </w:r>
      <w:r w:rsidRPr="00D74B15">
        <w:rPr>
          <w:rFonts w:ascii="Simplified Arabic" w:eastAsia="Calibri" w:hAnsi="Simplified Arabic" w:cs="Simplified Arabic"/>
          <w:sz w:val="28"/>
          <w:szCs w:val="28"/>
          <w:rtl/>
        </w:rPr>
        <w:t xml:space="preserve"> </w:t>
      </w:r>
      <w:r w:rsidRPr="00D74B15">
        <w:rPr>
          <w:rFonts w:ascii="Simplified Arabic" w:eastAsia="Calibri" w:hAnsi="Simplified Arabic" w:cs="Simplified Arabic" w:hint="cs"/>
          <w:sz w:val="28"/>
          <w:szCs w:val="28"/>
          <w:rtl/>
        </w:rPr>
        <w:t>وتداخل</w:t>
      </w:r>
      <w:r w:rsidRPr="00D74B15">
        <w:rPr>
          <w:rFonts w:ascii="Simplified Arabic" w:eastAsia="Calibri" w:hAnsi="Simplified Arabic" w:cs="Simplified Arabic"/>
          <w:sz w:val="28"/>
          <w:szCs w:val="28"/>
          <w:rtl/>
        </w:rPr>
        <w:t xml:space="preserve"> </w:t>
      </w:r>
      <w:r w:rsidRPr="00D74B15">
        <w:rPr>
          <w:rFonts w:ascii="Simplified Arabic" w:eastAsia="Calibri" w:hAnsi="Simplified Arabic" w:cs="Simplified Arabic" w:hint="cs"/>
          <w:sz w:val="28"/>
          <w:szCs w:val="28"/>
          <w:rtl/>
        </w:rPr>
        <w:t>الأسباب</w:t>
      </w:r>
      <w:r w:rsidRPr="00D74B15">
        <w:rPr>
          <w:rFonts w:ascii="Simplified Arabic" w:eastAsia="Calibri" w:hAnsi="Simplified Arabic" w:cs="Simplified Arabic"/>
          <w:sz w:val="28"/>
          <w:szCs w:val="28"/>
          <w:rtl/>
        </w:rPr>
        <w:t xml:space="preserve"> </w:t>
      </w:r>
      <w:r w:rsidRPr="00D74B15">
        <w:rPr>
          <w:rFonts w:ascii="Simplified Arabic" w:eastAsia="Calibri" w:hAnsi="Simplified Arabic" w:cs="Simplified Arabic" w:hint="cs"/>
          <w:sz w:val="28"/>
          <w:szCs w:val="28"/>
          <w:rtl/>
        </w:rPr>
        <w:t>بالنتائج،</w:t>
      </w:r>
      <w:r w:rsidRPr="00D74B15">
        <w:rPr>
          <w:rFonts w:ascii="Simplified Arabic" w:eastAsia="Calibri" w:hAnsi="Simplified Arabic" w:cs="Simplified Arabic"/>
          <w:sz w:val="28"/>
          <w:szCs w:val="28"/>
          <w:rtl/>
        </w:rPr>
        <w:t xml:space="preserve"> </w:t>
      </w:r>
      <w:r w:rsidRPr="00D74B15">
        <w:rPr>
          <w:rFonts w:ascii="Simplified Arabic" w:eastAsia="Calibri" w:hAnsi="Simplified Arabic" w:cs="Simplified Arabic" w:hint="cs"/>
          <w:sz w:val="28"/>
          <w:szCs w:val="28"/>
          <w:rtl/>
        </w:rPr>
        <w:t>مما</w:t>
      </w:r>
      <w:r w:rsidRPr="00D74B15">
        <w:rPr>
          <w:rFonts w:ascii="Simplified Arabic" w:eastAsia="Calibri" w:hAnsi="Simplified Arabic" w:cs="Simplified Arabic"/>
          <w:sz w:val="28"/>
          <w:szCs w:val="28"/>
          <w:rtl/>
        </w:rPr>
        <w:t xml:space="preserve"> </w:t>
      </w:r>
      <w:r w:rsidRPr="00D74B15">
        <w:rPr>
          <w:rFonts w:ascii="Simplified Arabic" w:eastAsia="Calibri" w:hAnsi="Simplified Arabic" w:cs="Simplified Arabic" w:hint="cs"/>
          <w:sz w:val="28"/>
          <w:szCs w:val="28"/>
          <w:rtl/>
        </w:rPr>
        <w:t>يعيق</w:t>
      </w:r>
      <w:r w:rsidRPr="00D74B15">
        <w:rPr>
          <w:rFonts w:ascii="Simplified Arabic" w:eastAsia="Calibri" w:hAnsi="Simplified Arabic" w:cs="Simplified Arabic"/>
          <w:sz w:val="28"/>
          <w:szCs w:val="28"/>
          <w:rtl/>
        </w:rPr>
        <w:t xml:space="preserve"> </w:t>
      </w:r>
      <w:r w:rsidRPr="00D74B15">
        <w:rPr>
          <w:rFonts w:ascii="Simplified Arabic" w:eastAsia="Calibri" w:hAnsi="Simplified Arabic" w:cs="Simplified Arabic" w:hint="cs"/>
          <w:sz w:val="28"/>
          <w:szCs w:val="28"/>
          <w:rtl/>
        </w:rPr>
        <w:t>تحقيق</w:t>
      </w:r>
      <w:r w:rsidRPr="00D74B15">
        <w:rPr>
          <w:rFonts w:ascii="Simplified Arabic" w:eastAsia="Calibri" w:hAnsi="Simplified Arabic" w:cs="Simplified Arabic"/>
          <w:sz w:val="28"/>
          <w:szCs w:val="28"/>
          <w:rtl/>
        </w:rPr>
        <w:t xml:space="preserve"> </w:t>
      </w:r>
      <w:r w:rsidRPr="00D74B15">
        <w:rPr>
          <w:rFonts w:ascii="Simplified Arabic" w:eastAsia="Calibri" w:hAnsi="Simplified Arabic" w:cs="Simplified Arabic" w:hint="cs"/>
          <w:sz w:val="28"/>
          <w:szCs w:val="28"/>
          <w:rtl/>
        </w:rPr>
        <w:t>المؤسسة</w:t>
      </w:r>
      <w:r w:rsidRPr="00D74B15">
        <w:rPr>
          <w:rFonts w:ascii="Simplified Arabic" w:eastAsia="Calibri" w:hAnsi="Simplified Arabic" w:cs="Simplified Arabic"/>
          <w:sz w:val="28"/>
          <w:szCs w:val="28"/>
          <w:rtl/>
        </w:rPr>
        <w:t xml:space="preserve"> </w:t>
      </w:r>
      <w:r w:rsidRPr="00D74B15">
        <w:rPr>
          <w:rFonts w:ascii="Simplified Arabic" w:eastAsia="Calibri" w:hAnsi="Simplified Arabic" w:cs="Simplified Arabic" w:hint="cs"/>
          <w:sz w:val="28"/>
          <w:szCs w:val="28"/>
          <w:rtl/>
        </w:rPr>
        <w:t>لأهدافها،</w:t>
      </w:r>
      <w:r w:rsidRPr="00D74B15">
        <w:rPr>
          <w:rFonts w:ascii="Simplified Arabic" w:eastAsia="Calibri" w:hAnsi="Simplified Arabic" w:cs="Simplified Arabic"/>
          <w:sz w:val="28"/>
          <w:szCs w:val="28"/>
          <w:rtl/>
        </w:rPr>
        <w:t xml:space="preserve"> </w:t>
      </w:r>
      <w:r w:rsidRPr="00D74B15">
        <w:rPr>
          <w:rFonts w:ascii="Simplified Arabic" w:eastAsia="Calibri" w:hAnsi="Simplified Arabic" w:cs="Simplified Arabic" w:hint="cs"/>
          <w:sz w:val="28"/>
          <w:szCs w:val="28"/>
          <w:rtl/>
        </w:rPr>
        <w:t>وهذا</w:t>
      </w:r>
      <w:r w:rsidR="00D74B15" w:rsidRPr="00D74B15">
        <w:rPr>
          <w:rFonts w:ascii="Simplified Arabic" w:eastAsia="Calibri" w:hAnsi="Simplified Arabic" w:cs="Simplified Arabic" w:hint="cs"/>
          <w:sz w:val="28"/>
          <w:szCs w:val="28"/>
          <w:rtl/>
        </w:rPr>
        <w:t xml:space="preserve"> </w:t>
      </w:r>
      <w:r w:rsidRPr="00D74B15">
        <w:rPr>
          <w:rFonts w:ascii="Simplified Arabic" w:eastAsia="Calibri" w:hAnsi="Simplified Arabic" w:cs="Simplified Arabic" w:hint="cs"/>
          <w:sz w:val="28"/>
          <w:szCs w:val="28"/>
          <w:rtl/>
        </w:rPr>
        <w:t>يتطلب</w:t>
      </w:r>
      <w:r w:rsidRPr="00D74B15">
        <w:rPr>
          <w:rFonts w:ascii="Simplified Arabic" w:eastAsia="Calibri" w:hAnsi="Simplified Arabic" w:cs="Simplified Arabic"/>
          <w:sz w:val="28"/>
          <w:szCs w:val="28"/>
          <w:rtl/>
        </w:rPr>
        <w:t xml:space="preserve"> </w:t>
      </w:r>
      <w:r w:rsidRPr="00D74B15">
        <w:rPr>
          <w:rFonts w:ascii="Simplified Arabic" w:eastAsia="Calibri" w:hAnsi="Simplified Arabic" w:cs="Simplified Arabic" w:hint="cs"/>
          <w:sz w:val="28"/>
          <w:szCs w:val="28"/>
          <w:rtl/>
        </w:rPr>
        <w:t>تدخل</w:t>
      </w:r>
      <w:r w:rsidR="008139E2">
        <w:rPr>
          <w:rFonts w:ascii="Simplified Arabic" w:eastAsia="Calibri" w:hAnsi="Simplified Arabic" w:cs="Simplified Arabic" w:hint="cs"/>
          <w:sz w:val="28"/>
          <w:szCs w:val="28"/>
          <w:rtl/>
        </w:rPr>
        <w:t>ً</w:t>
      </w:r>
      <w:r w:rsidRPr="00D74B15">
        <w:rPr>
          <w:rFonts w:ascii="Simplified Arabic" w:eastAsia="Calibri" w:hAnsi="Simplified Arabic" w:cs="Simplified Arabic" w:hint="cs"/>
          <w:sz w:val="28"/>
          <w:szCs w:val="28"/>
          <w:rtl/>
        </w:rPr>
        <w:t>ا</w:t>
      </w:r>
      <w:r w:rsidRPr="00D74B15">
        <w:rPr>
          <w:rFonts w:ascii="Simplified Arabic" w:eastAsia="Calibri" w:hAnsi="Simplified Arabic" w:cs="Simplified Arabic"/>
          <w:sz w:val="28"/>
          <w:szCs w:val="28"/>
          <w:rtl/>
        </w:rPr>
        <w:t xml:space="preserve"> </w:t>
      </w:r>
      <w:r w:rsidR="00D74B15" w:rsidRPr="00D74B15">
        <w:rPr>
          <w:rFonts w:ascii="Simplified Arabic" w:eastAsia="Calibri" w:hAnsi="Simplified Arabic" w:cs="Simplified Arabic" w:hint="cs"/>
          <w:sz w:val="28"/>
          <w:szCs w:val="28"/>
          <w:rtl/>
        </w:rPr>
        <w:t>فوري</w:t>
      </w:r>
      <w:r w:rsidR="00E37345">
        <w:rPr>
          <w:rFonts w:ascii="Simplified Arabic" w:eastAsia="Calibri" w:hAnsi="Simplified Arabic" w:cs="Simplified Arabic" w:hint="cs"/>
          <w:sz w:val="28"/>
          <w:szCs w:val="28"/>
          <w:rtl/>
        </w:rPr>
        <w:t>ًا</w:t>
      </w:r>
      <w:r w:rsidRPr="00D74B15">
        <w:rPr>
          <w:rFonts w:ascii="Simplified Arabic" w:eastAsia="Calibri" w:hAnsi="Simplified Arabic" w:cs="Simplified Arabic"/>
          <w:sz w:val="28"/>
          <w:szCs w:val="28"/>
          <w:rtl/>
        </w:rPr>
        <w:t xml:space="preserve"> </w:t>
      </w:r>
      <w:r w:rsidRPr="00D74B15">
        <w:rPr>
          <w:rFonts w:ascii="Simplified Arabic" w:eastAsia="Calibri" w:hAnsi="Simplified Arabic" w:cs="Simplified Arabic" w:hint="cs"/>
          <w:sz w:val="28"/>
          <w:szCs w:val="28"/>
          <w:rtl/>
        </w:rPr>
        <w:t>من</w:t>
      </w:r>
      <w:r w:rsidRPr="00D74B15">
        <w:rPr>
          <w:rFonts w:ascii="Simplified Arabic" w:eastAsia="Calibri" w:hAnsi="Simplified Arabic" w:cs="Simplified Arabic"/>
          <w:sz w:val="28"/>
          <w:szCs w:val="28"/>
          <w:rtl/>
        </w:rPr>
        <w:t xml:space="preserve"> </w:t>
      </w:r>
      <w:r w:rsidRPr="00D74B15">
        <w:rPr>
          <w:rFonts w:ascii="Simplified Arabic" w:eastAsia="Calibri" w:hAnsi="Simplified Arabic" w:cs="Simplified Arabic" w:hint="cs"/>
          <w:sz w:val="28"/>
          <w:szCs w:val="28"/>
          <w:rtl/>
        </w:rPr>
        <w:t>خلال</w:t>
      </w:r>
      <w:r w:rsidRPr="00D74B15">
        <w:rPr>
          <w:rFonts w:ascii="Simplified Arabic" w:eastAsia="Calibri" w:hAnsi="Simplified Arabic" w:cs="Simplified Arabic"/>
          <w:sz w:val="28"/>
          <w:szCs w:val="28"/>
          <w:rtl/>
        </w:rPr>
        <w:t xml:space="preserve"> </w:t>
      </w:r>
      <w:r w:rsidRPr="00D74B15">
        <w:rPr>
          <w:rFonts w:ascii="Simplified Arabic" w:eastAsia="Calibri" w:hAnsi="Simplified Arabic" w:cs="Simplified Arabic" w:hint="cs"/>
          <w:sz w:val="28"/>
          <w:szCs w:val="28"/>
          <w:rtl/>
        </w:rPr>
        <w:t>اتخاذ</w:t>
      </w:r>
      <w:r w:rsidRPr="00D74B15">
        <w:rPr>
          <w:rFonts w:ascii="Simplified Arabic" w:eastAsia="Calibri" w:hAnsi="Simplified Arabic" w:cs="Simplified Arabic"/>
          <w:sz w:val="28"/>
          <w:szCs w:val="28"/>
          <w:rtl/>
        </w:rPr>
        <w:t xml:space="preserve"> </w:t>
      </w:r>
      <w:r w:rsidR="00D74B15" w:rsidRPr="00D74B15">
        <w:rPr>
          <w:rFonts w:ascii="Simplified Arabic" w:eastAsia="Calibri" w:hAnsi="Simplified Arabic" w:cs="Simplified Arabic" w:hint="cs"/>
          <w:sz w:val="28"/>
          <w:szCs w:val="28"/>
          <w:rtl/>
        </w:rPr>
        <w:t>قرار</w:t>
      </w:r>
      <w:r w:rsidRPr="00D74B15">
        <w:rPr>
          <w:rFonts w:ascii="Simplified Arabic" w:eastAsia="Calibri" w:hAnsi="Simplified Arabic" w:cs="Simplified Arabic"/>
          <w:sz w:val="28"/>
          <w:szCs w:val="28"/>
          <w:rtl/>
        </w:rPr>
        <w:t xml:space="preserve"> </w:t>
      </w:r>
      <w:r w:rsidRPr="00D74B15">
        <w:rPr>
          <w:rFonts w:ascii="Simplified Arabic" w:eastAsia="Calibri" w:hAnsi="Simplified Arabic" w:cs="Simplified Arabic" w:hint="cs"/>
          <w:sz w:val="28"/>
          <w:szCs w:val="28"/>
          <w:rtl/>
        </w:rPr>
        <w:t>مناسب</w:t>
      </w:r>
      <w:r w:rsidRPr="00D74B15">
        <w:rPr>
          <w:rFonts w:ascii="Simplified Arabic" w:eastAsia="Calibri" w:hAnsi="Simplified Arabic" w:cs="Simplified Arabic"/>
          <w:sz w:val="28"/>
          <w:szCs w:val="28"/>
          <w:rtl/>
        </w:rPr>
        <w:t xml:space="preserve"> </w:t>
      </w:r>
      <w:r w:rsidRPr="00D74B15">
        <w:rPr>
          <w:rFonts w:ascii="Simplified Arabic" w:eastAsia="Calibri" w:hAnsi="Simplified Arabic" w:cs="Simplified Arabic" w:hint="cs"/>
          <w:sz w:val="28"/>
          <w:szCs w:val="28"/>
          <w:rtl/>
        </w:rPr>
        <w:t>وفي</w:t>
      </w:r>
      <w:r w:rsidRPr="00D74B15">
        <w:rPr>
          <w:rFonts w:ascii="Simplified Arabic" w:eastAsia="Calibri" w:hAnsi="Simplified Arabic" w:cs="Simplified Arabic"/>
          <w:sz w:val="28"/>
          <w:szCs w:val="28"/>
          <w:rtl/>
        </w:rPr>
        <w:t xml:space="preserve"> </w:t>
      </w:r>
      <w:r w:rsidRPr="00D74B15">
        <w:rPr>
          <w:rFonts w:ascii="Simplified Arabic" w:eastAsia="Calibri" w:hAnsi="Simplified Arabic" w:cs="Simplified Arabic" w:hint="cs"/>
          <w:sz w:val="28"/>
          <w:szCs w:val="28"/>
          <w:rtl/>
        </w:rPr>
        <w:t>وقت</w:t>
      </w:r>
      <w:r w:rsidRPr="00D74B15">
        <w:rPr>
          <w:rFonts w:ascii="Simplified Arabic" w:eastAsia="Calibri" w:hAnsi="Simplified Arabic" w:cs="Simplified Arabic"/>
          <w:sz w:val="28"/>
          <w:szCs w:val="28"/>
          <w:rtl/>
        </w:rPr>
        <w:t xml:space="preserve"> </w:t>
      </w:r>
      <w:r w:rsidRPr="00D74B15">
        <w:rPr>
          <w:rFonts w:ascii="Simplified Arabic" w:eastAsia="Calibri" w:hAnsi="Simplified Arabic" w:cs="Simplified Arabic" w:hint="cs"/>
          <w:sz w:val="28"/>
          <w:szCs w:val="28"/>
          <w:rtl/>
        </w:rPr>
        <w:t>قصير</w:t>
      </w:r>
      <w:r w:rsidRPr="00D74B15">
        <w:rPr>
          <w:rFonts w:ascii="Simplified Arabic" w:eastAsia="Calibri" w:hAnsi="Simplified Arabic" w:cs="Simplified Arabic"/>
          <w:sz w:val="28"/>
          <w:szCs w:val="28"/>
          <w:rtl/>
        </w:rPr>
        <w:t xml:space="preserve"> </w:t>
      </w:r>
      <w:r w:rsidRPr="00D74B15">
        <w:rPr>
          <w:rFonts w:ascii="Simplified Arabic" w:eastAsia="Calibri" w:hAnsi="Simplified Arabic" w:cs="Simplified Arabic" w:hint="cs"/>
          <w:sz w:val="28"/>
          <w:szCs w:val="28"/>
          <w:rtl/>
        </w:rPr>
        <w:t>منذ</w:t>
      </w:r>
      <w:r w:rsidRPr="00D74B15">
        <w:rPr>
          <w:rFonts w:ascii="Simplified Arabic" w:eastAsia="Calibri" w:hAnsi="Simplified Arabic" w:cs="Simplified Arabic"/>
          <w:sz w:val="28"/>
          <w:szCs w:val="28"/>
          <w:rtl/>
        </w:rPr>
        <w:t xml:space="preserve"> </w:t>
      </w:r>
      <w:r w:rsidRPr="00D74B15">
        <w:rPr>
          <w:rFonts w:ascii="Simplified Arabic" w:eastAsia="Calibri" w:hAnsi="Simplified Arabic" w:cs="Simplified Arabic" w:hint="cs"/>
          <w:sz w:val="28"/>
          <w:szCs w:val="28"/>
          <w:rtl/>
        </w:rPr>
        <w:t>نشأة</w:t>
      </w:r>
      <w:r w:rsidRPr="00D74B15">
        <w:rPr>
          <w:rFonts w:ascii="Simplified Arabic" w:eastAsia="Calibri" w:hAnsi="Simplified Arabic" w:cs="Simplified Arabic"/>
          <w:sz w:val="28"/>
          <w:szCs w:val="28"/>
          <w:rtl/>
        </w:rPr>
        <w:t xml:space="preserve"> </w:t>
      </w:r>
      <w:r w:rsidRPr="00D74B15">
        <w:rPr>
          <w:rFonts w:ascii="Simplified Arabic" w:eastAsia="Calibri" w:hAnsi="Simplified Arabic" w:cs="Simplified Arabic" w:hint="cs"/>
          <w:sz w:val="28"/>
          <w:szCs w:val="28"/>
          <w:rtl/>
        </w:rPr>
        <w:t>الأزمة،</w:t>
      </w:r>
      <w:r w:rsidRPr="00D74B15">
        <w:rPr>
          <w:rFonts w:ascii="Simplified Arabic" w:eastAsia="Calibri" w:hAnsi="Simplified Arabic" w:cs="Simplified Arabic"/>
          <w:sz w:val="28"/>
          <w:szCs w:val="28"/>
          <w:rtl/>
        </w:rPr>
        <w:t xml:space="preserve"> </w:t>
      </w:r>
      <w:r w:rsidRPr="00D74B15">
        <w:rPr>
          <w:rFonts w:ascii="Simplified Arabic" w:eastAsia="Calibri" w:hAnsi="Simplified Arabic" w:cs="Simplified Arabic" w:hint="cs"/>
          <w:sz w:val="28"/>
          <w:szCs w:val="28"/>
          <w:rtl/>
        </w:rPr>
        <w:t>لاحتواء</w:t>
      </w:r>
      <w:r w:rsidRPr="00D74B15">
        <w:rPr>
          <w:rFonts w:ascii="Simplified Arabic" w:eastAsia="Calibri" w:hAnsi="Simplified Arabic" w:cs="Simplified Arabic"/>
          <w:sz w:val="28"/>
          <w:szCs w:val="28"/>
          <w:rtl/>
        </w:rPr>
        <w:t xml:space="preserve"> </w:t>
      </w:r>
      <w:r w:rsidRPr="00D74B15">
        <w:rPr>
          <w:rFonts w:ascii="Simplified Arabic" w:eastAsia="Calibri" w:hAnsi="Simplified Arabic" w:cs="Simplified Arabic" w:hint="cs"/>
          <w:sz w:val="28"/>
          <w:szCs w:val="28"/>
          <w:rtl/>
        </w:rPr>
        <w:t>هذا</w:t>
      </w:r>
      <w:r w:rsidR="00D74B15" w:rsidRPr="00D74B15">
        <w:rPr>
          <w:rFonts w:ascii="Simplified Arabic" w:eastAsia="Calibri" w:hAnsi="Simplified Arabic" w:cs="Simplified Arabic" w:hint="cs"/>
          <w:sz w:val="28"/>
          <w:szCs w:val="28"/>
          <w:rtl/>
        </w:rPr>
        <w:t xml:space="preserve"> </w:t>
      </w:r>
      <w:r w:rsidRPr="00D74B15">
        <w:rPr>
          <w:rFonts w:ascii="Simplified Arabic" w:eastAsia="Calibri" w:hAnsi="Simplified Arabic" w:cs="Simplified Arabic" w:hint="cs"/>
          <w:sz w:val="28"/>
          <w:szCs w:val="28"/>
          <w:rtl/>
        </w:rPr>
        <w:t>الموقف</w:t>
      </w:r>
      <w:r w:rsidRPr="00D74B15">
        <w:rPr>
          <w:rFonts w:ascii="Simplified Arabic" w:eastAsia="Calibri" w:hAnsi="Simplified Arabic" w:cs="Simplified Arabic"/>
          <w:sz w:val="28"/>
          <w:szCs w:val="28"/>
          <w:rtl/>
        </w:rPr>
        <w:t xml:space="preserve"> </w:t>
      </w:r>
      <w:r w:rsidRPr="00D74B15">
        <w:rPr>
          <w:rFonts w:ascii="Simplified Arabic" w:eastAsia="Calibri" w:hAnsi="Simplified Arabic" w:cs="Simplified Arabic" w:hint="cs"/>
          <w:sz w:val="28"/>
          <w:szCs w:val="28"/>
          <w:rtl/>
        </w:rPr>
        <w:t>والتقليل</w:t>
      </w:r>
      <w:r w:rsidRPr="00D74B15">
        <w:rPr>
          <w:rFonts w:ascii="Simplified Arabic" w:eastAsia="Calibri" w:hAnsi="Simplified Arabic" w:cs="Simplified Arabic"/>
          <w:sz w:val="28"/>
          <w:szCs w:val="28"/>
          <w:rtl/>
        </w:rPr>
        <w:t xml:space="preserve"> </w:t>
      </w:r>
      <w:r w:rsidRPr="00D74B15">
        <w:rPr>
          <w:rFonts w:ascii="Simplified Arabic" w:eastAsia="Calibri" w:hAnsi="Simplified Arabic" w:cs="Simplified Arabic" w:hint="cs"/>
          <w:sz w:val="28"/>
          <w:szCs w:val="28"/>
          <w:rtl/>
        </w:rPr>
        <w:t>من</w:t>
      </w:r>
      <w:r w:rsidRPr="00D74B15">
        <w:rPr>
          <w:rFonts w:ascii="Simplified Arabic" w:eastAsia="Calibri" w:hAnsi="Simplified Arabic" w:cs="Simplified Arabic"/>
          <w:sz w:val="28"/>
          <w:szCs w:val="28"/>
          <w:rtl/>
        </w:rPr>
        <w:t xml:space="preserve"> </w:t>
      </w:r>
      <w:r w:rsidRPr="00D74B15">
        <w:rPr>
          <w:rFonts w:ascii="Simplified Arabic" w:eastAsia="Calibri" w:hAnsi="Simplified Arabic" w:cs="Simplified Arabic" w:hint="cs"/>
          <w:sz w:val="28"/>
          <w:szCs w:val="28"/>
          <w:rtl/>
        </w:rPr>
        <w:t>آثاره</w:t>
      </w:r>
      <w:r w:rsidRPr="00D74B15">
        <w:rPr>
          <w:rFonts w:ascii="Simplified Arabic" w:eastAsia="Calibri" w:hAnsi="Simplified Arabic" w:cs="Simplified Arabic"/>
          <w:sz w:val="28"/>
          <w:szCs w:val="28"/>
          <w:rtl/>
        </w:rPr>
        <w:t>.</w:t>
      </w:r>
    </w:p>
    <w:p w14:paraId="6208FC1F" w14:textId="3359D31A" w:rsidR="00D74B15" w:rsidRDefault="008A20F4" w:rsidP="001923CB">
      <w:pPr>
        <w:pStyle w:val="ListParagraph"/>
        <w:numPr>
          <w:ilvl w:val="0"/>
          <w:numId w:val="12"/>
        </w:numPr>
        <w:spacing w:after="0" w:line="240" w:lineRule="auto"/>
        <w:jc w:val="both"/>
        <w:rPr>
          <w:rFonts w:ascii="Simplified Arabic" w:eastAsia="Calibri" w:hAnsi="Simplified Arabic" w:cs="Simplified Arabic"/>
          <w:sz w:val="28"/>
          <w:szCs w:val="28"/>
        </w:rPr>
      </w:pPr>
      <w:r w:rsidRPr="00D74B15">
        <w:rPr>
          <w:rFonts w:ascii="Simplified Arabic" w:eastAsia="Calibri" w:hAnsi="Simplified Arabic" w:cs="Simplified Arabic" w:hint="cs"/>
          <w:b/>
          <w:bCs/>
          <w:sz w:val="28"/>
          <w:szCs w:val="28"/>
          <w:rtl/>
        </w:rPr>
        <w:t>وتعرّيف</w:t>
      </w:r>
      <w:r w:rsidRPr="00D74B15">
        <w:rPr>
          <w:rFonts w:ascii="Simplified Arabic" w:eastAsia="Calibri" w:hAnsi="Simplified Arabic" w:cs="Simplified Arabic"/>
          <w:b/>
          <w:bCs/>
          <w:sz w:val="28"/>
          <w:szCs w:val="28"/>
          <w:rtl/>
        </w:rPr>
        <w:t xml:space="preserve"> </w:t>
      </w:r>
      <w:r w:rsidRPr="00D74B15">
        <w:rPr>
          <w:rFonts w:ascii="Simplified Arabic" w:eastAsia="Calibri" w:hAnsi="Simplified Arabic" w:cs="Simplified Arabic" w:hint="cs"/>
          <w:b/>
          <w:bCs/>
          <w:sz w:val="28"/>
          <w:szCs w:val="28"/>
          <w:rtl/>
        </w:rPr>
        <w:t>آخ</w:t>
      </w:r>
      <w:r w:rsidR="00A244FA">
        <w:rPr>
          <w:rFonts w:ascii="Simplified Arabic" w:eastAsia="Calibri" w:hAnsi="Simplified Arabic" w:cs="Simplified Arabic" w:hint="cs"/>
          <w:b/>
          <w:bCs/>
          <w:sz w:val="28"/>
          <w:szCs w:val="28"/>
          <w:rtl/>
        </w:rPr>
        <w:t xml:space="preserve">ر: </w:t>
      </w:r>
      <w:r w:rsidR="00A244FA" w:rsidRPr="00A244FA">
        <w:rPr>
          <w:rFonts w:ascii="Simplified Arabic" w:eastAsia="Calibri" w:hAnsi="Simplified Arabic" w:cs="Simplified Arabic" w:hint="cs"/>
          <w:b/>
          <w:bCs/>
          <w:sz w:val="28"/>
          <w:szCs w:val="28"/>
          <w:vertAlign w:val="superscript"/>
          <w:rtl/>
        </w:rPr>
        <w:t>(</w:t>
      </w:r>
      <w:r>
        <w:rPr>
          <w:rStyle w:val="FootnoteReference"/>
          <w:rFonts w:ascii="Simplified Arabic" w:eastAsia="Calibri" w:hAnsi="Simplified Arabic" w:cs="Simplified Arabic"/>
          <w:b/>
          <w:bCs/>
          <w:sz w:val="28"/>
          <w:szCs w:val="28"/>
          <w:rtl/>
        </w:rPr>
        <w:footnoteReference w:id="39"/>
      </w:r>
      <w:r w:rsidR="00A244FA">
        <w:rPr>
          <w:rFonts w:ascii="Simplified Arabic" w:eastAsia="Calibri" w:hAnsi="Simplified Arabic" w:cs="Simplified Arabic" w:hint="cs"/>
          <w:b/>
          <w:bCs/>
          <w:sz w:val="28"/>
          <w:szCs w:val="28"/>
          <w:vertAlign w:val="superscript"/>
          <w:rtl/>
        </w:rPr>
        <w:t>)</w:t>
      </w:r>
      <w:r w:rsidRPr="008A20F4">
        <w:rPr>
          <w:rFonts w:ascii="Simplified Arabic" w:eastAsia="Calibri" w:hAnsi="Simplified Arabic" w:cs="Simplified Arabic"/>
          <w:sz w:val="28"/>
          <w:szCs w:val="28"/>
          <w:rtl/>
        </w:rPr>
        <w:t xml:space="preserve"> </w:t>
      </w:r>
      <w:r>
        <w:rPr>
          <w:rFonts w:ascii="Simplified Arabic" w:eastAsia="Calibri" w:hAnsi="Simplified Arabic" w:cs="Simplified Arabic" w:hint="cs"/>
          <w:sz w:val="28"/>
          <w:szCs w:val="28"/>
          <w:rtl/>
        </w:rPr>
        <w:t>تهديد</w:t>
      </w:r>
      <w:r w:rsidRPr="008A20F4">
        <w:rPr>
          <w:rFonts w:ascii="Simplified Arabic" w:eastAsia="Calibri" w:hAnsi="Simplified Arabic" w:cs="Simplified Arabic"/>
          <w:sz w:val="28"/>
          <w:szCs w:val="28"/>
          <w:rtl/>
        </w:rPr>
        <w:t xml:space="preserve"> خط</w:t>
      </w:r>
      <w:r>
        <w:rPr>
          <w:rFonts w:ascii="Simplified Arabic" w:eastAsia="Calibri" w:hAnsi="Simplified Arabic" w:cs="Simplified Arabic" w:hint="cs"/>
          <w:sz w:val="28"/>
          <w:szCs w:val="28"/>
          <w:rtl/>
        </w:rPr>
        <w:t>ي</w:t>
      </w:r>
      <w:r w:rsidRPr="008A20F4">
        <w:rPr>
          <w:rFonts w:ascii="Simplified Arabic" w:eastAsia="Calibri" w:hAnsi="Simplified Arabic" w:cs="Simplified Arabic"/>
          <w:sz w:val="28"/>
          <w:szCs w:val="28"/>
          <w:rtl/>
        </w:rPr>
        <w:t>ر أو غير متوقع لأهــــــداف وقيم ومعتقدات</w:t>
      </w:r>
      <w:r>
        <w:rPr>
          <w:rFonts w:ascii="Simplified Arabic" w:eastAsia="Calibri" w:hAnsi="Simplified Arabic" w:cs="Simplified Arabic" w:hint="cs"/>
          <w:sz w:val="28"/>
          <w:szCs w:val="28"/>
          <w:rtl/>
        </w:rPr>
        <w:t xml:space="preserve"> و</w:t>
      </w:r>
      <w:r w:rsidRPr="008A20F4">
        <w:rPr>
          <w:rFonts w:ascii="Simplified Arabic" w:eastAsia="Calibri" w:hAnsi="Simplified Arabic" w:cs="Simplified Arabic" w:hint="cs"/>
          <w:sz w:val="28"/>
          <w:szCs w:val="28"/>
          <w:rtl/>
        </w:rPr>
        <w:t>ممتلكات</w:t>
      </w:r>
      <w:r w:rsidRPr="008A20F4">
        <w:rPr>
          <w:rFonts w:ascii="Simplified Arabic" w:eastAsia="Calibri" w:hAnsi="Simplified Arabic" w:cs="Simplified Arabic"/>
          <w:sz w:val="28"/>
          <w:szCs w:val="28"/>
          <w:rtl/>
        </w:rPr>
        <w:t xml:space="preserve"> </w:t>
      </w:r>
      <w:r w:rsidRPr="008A20F4">
        <w:rPr>
          <w:rFonts w:ascii="Simplified Arabic" w:eastAsia="Calibri" w:hAnsi="Simplified Arabic" w:cs="Simplified Arabic" w:hint="cs"/>
          <w:sz w:val="28"/>
          <w:szCs w:val="28"/>
          <w:rtl/>
        </w:rPr>
        <w:t>الأفراد</w:t>
      </w:r>
      <w:r w:rsidRPr="008A20F4">
        <w:rPr>
          <w:rFonts w:ascii="Simplified Arabic" w:eastAsia="Calibri" w:hAnsi="Simplified Arabic" w:cs="Simplified Arabic"/>
          <w:sz w:val="28"/>
          <w:szCs w:val="28"/>
          <w:rtl/>
        </w:rPr>
        <w:t xml:space="preserve"> </w:t>
      </w:r>
      <w:r w:rsidRPr="008A20F4">
        <w:rPr>
          <w:rFonts w:ascii="Simplified Arabic" w:eastAsia="Calibri" w:hAnsi="Simplified Arabic" w:cs="Simplified Arabic" w:hint="cs"/>
          <w:sz w:val="28"/>
          <w:szCs w:val="28"/>
          <w:rtl/>
        </w:rPr>
        <w:t>والمنظمات</w:t>
      </w:r>
      <w:r w:rsidRPr="008A20F4">
        <w:rPr>
          <w:rFonts w:ascii="Simplified Arabic" w:eastAsia="Calibri" w:hAnsi="Simplified Arabic" w:cs="Simplified Arabic"/>
          <w:sz w:val="28"/>
          <w:szCs w:val="28"/>
          <w:rtl/>
        </w:rPr>
        <w:t xml:space="preserve"> </w:t>
      </w:r>
      <w:r w:rsidRPr="008A20F4">
        <w:rPr>
          <w:rFonts w:ascii="Simplified Arabic" w:eastAsia="Calibri" w:hAnsi="Simplified Arabic" w:cs="Simplified Arabic" w:hint="cs"/>
          <w:sz w:val="28"/>
          <w:szCs w:val="28"/>
          <w:rtl/>
        </w:rPr>
        <w:t>والدول</w:t>
      </w:r>
      <w:r w:rsidR="00F91B66">
        <w:rPr>
          <w:rFonts w:ascii="Simplified Arabic" w:eastAsia="Calibri" w:hAnsi="Simplified Arabic" w:cs="Simplified Arabic"/>
          <w:sz w:val="28"/>
          <w:szCs w:val="28"/>
          <w:rtl/>
        </w:rPr>
        <w:t>،</w:t>
      </w:r>
      <w:r w:rsidRPr="008A20F4">
        <w:rPr>
          <w:rFonts w:ascii="Simplified Arabic" w:eastAsia="Calibri" w:hAnsi="Simplified Arabic" w:cs="Simplified Arabic"/>
          <w:sz w:val="28"/>
          <w:szCs w:val="28"/>
          <w:rtl/>
        </w:rPr>
        <w:t xml:space="preserve"> </w:t>
      </w:r>
      <w:r w:rsidR="00EF784F">
        <w:rPr>
          <w:rFonts w:ascii="Simplified Arabic" w:eastAsia="Calibri" w:hAnsi="Simplified Arabic" w:cs="Simplified Arabic" w:hint="cs"/>
          <w:sz w:val="28"/>
          <w:szCs w:val="28"/>
          <w:rtl/>
        </w:rPr>
        <w:t>والتي</w:t>
      </w:r>
      <w:r w:rsidRPr="008A20F4">
        <w:rPr>
          <w:rFonts w:ascii="Simplified Arabic" w:eastAsia="Calibri" w:hAnsi="Simplified Arabic" w:cs="Simplified Arabic"/>
          <w:sz w:val="28"/>
          <w:szCs w:val="28"/>
          <w:rtl/>
        </w:rPr>
        <w:t xml:space="preserve"> </w:t>
      </w:r>
      <w:r w:rsidRPr="008A20F4">
        <w:rPr>
          <w:rFonts w:ascii="Simplified Arabic" w:eastAsia="Calibri" w:hAnsi="Simplified Arabic" w:cs="Simplified Arabic" w:hint="cs"/>
          <w:sz w:val="28"/>
          <w:szCs w:val="28"/>
          <w:rtl/>
        </w:rPr>
        <w:t>تحد</w:t>
      </w:r>
      <w:r w:rsidRPr="008A20F4">
        <w:rPr>
          <w:rFonts w:ascii="Simplified Arabic" w:eastAsia="Calibri" w:hAnsi="Simplified Arabic" w:cs="Simplified Arabic"/>
          <w:sz w:val="28"/>
          <w:szCs w:val="28"/>
          <w:rtl/>
        </w:rPr>
        <w:t xml:space="preserve"> </w:t>
      </w:r>
      <w:r w:rsidRPr="008A20F4">
        <w:rPr>
          <w:rFonts w:ascii="Simplified Arabic" w:eastAsia="Calibri" w:hAnsi="Simplified Arabic" w:cs="Simplified Arabic" w:hint="cs"/>
          <w:sz w:val="28"/>
          <w:szCs w:val="28"/>
          <w:rtl/>
        </w:rPr>
        <w:t>من</w:t>
      </w:r>
      <w:r w:rsidRPr="008A20F4">
        <w:rPr>
          <w:rFonts w:ascii="Simplified Arabic" w:eastAsia="Calibri" w:hAnsi="Simplified Arabic" w:cs="Simplified Arabic"/>
          <w:sz w:val="28"/>
          <w:szCs w:val="28"/>
          <w:rtl/>
        </w:rPr>
        <w:t xml:space="preserve"> </w:t>
      </w:r>
      <w:r w:rsidRPr="008A20F4">
        <w:rPr>
          <w:rFonts w:ascii="Simplified Arabic" w:eastAsia="Calibri" w:hAnsi="Simplified Arabic" w:cs="Simplified Arabic" w:hint="cs"/>
          <w:sz w:val="28"/>
          <w:szCs w:val="28"/>
          <w:rtl/>
        </w:rPr>
        <w:t>عملية</w:t>
      </w:r>
      <w:r w:rsidRPr="008A20F4">
        <w:rPr>
          <w:rFonts w:ascii="Simplified Arabic" w:eastAsia="Calibri" w:hAnsi="Simplified Arabic" w:cs="Simplified Arabic"/>
          <w:sz w:val="28"/>
          <w:szCs w:val="28"/>
          <w:rtl/>
        </w:rPr>
        <w:t xml:space="preserve"> </w:t>
      </w:r>
      <w:r w:rsidRPr="008A20F4">
        <w:rPr>
          <w:rFonts w:ascii="Simplified Arabic" w:eastAsia="Calibri" w:hAnsi="Simplified Arabic" w:cs="Simplified Arabic" w:hint="cs"/>
          <w:sz w:val="28"/>
          <w:szCs w:val="28"/>
          <w:rtl/>
        </w:rPr>
        <w:t>اتخاذ</w:t>
      </w:r>
      <w:r w:rsidRPr="008A20F4">
        <w:rPr>
          <w:rFonts w:ascii="Simplified Arabic" w:eastAsia="Calibri" w:hAnsi="Simplified Arabic" w:cs="Simplified Arabic"/>
          <w:sz w:val="28"/>
          <w:szCs w:val="28"/>
          <w:rtl/>
        </w:rPr>
        <w:t xml:space="preserve"> </w:t>
      </w:r>
      <w:r w:rsidRPr="008A20F4">
        <w:rPr>
          <w:rFonts w:ascii="Simplified Arabic" w:eastAsia="Calibri" w:hAnsi="Simplified Arabic" w:cs="Simplified Arabic" w:hint="cs"/>
          <w:sz w:val="28"/>
          <w:szCs w:val="28"/>
          <w:rtl/>
        </w:rPr>
        <w:t>القرار</w:t>
      </w:r>
      <w:r w:rsidR="00063B37">
        <w:rPr>
          <w:rFonts w:ascii="Simplified Arabic" w:eastAsia="Calibri" w:hAnsi="Simplified Arabic" w:cs="Simplified Arabic" w:hint="cs"/>
          <w:sz w:val="28"/>
          <w:szCs w:val="28"/>
          <w:rtl/>
        </w:rPr>
        <w:t>.</w:t>
      </w:r>
    </w:p>
    <w:p w14:paraId="0DBD0E8D" w14:textId="46512BB1" w:rsidR="00063B37" w:rsidRPr="00063B37" w:rsidRDefault="00A244FA" w:rsidP="001923CB">
      <w:pPr>
        <w:pStyle w:val="ListParagraph"/>
        <w:numPr>
          <w:ilvl w:val="0"/>
          <w:numId w:val="12"/>
        </w:numPr>
        <w:spacing w:after="0" w:line="240" w:lineRule="auto"/>
        <w:jc w:val="both"/>
        <w:rPr>
          <w:rFonts w:ascii="Simplified Arabic" w:eastAsia="Calibri" w:hAnsi="Simplified Arabic" w:cs="Simplified Arabic"/>
          <w:sz w:val="28"/>
          <w:szCs w:val="28"/>
          <w:rtl/>
        </w:rPr>
      </w:pPr>
      <w:r>
        <w:rPr>
          <w:rFonts w:ascii="Simplified Arabic" w:eastAsia="Calibri" w:hAnsi="Simplified Arabic" w:cs="Simplified Arabic" w:hint="cs"/>
          <w:b/>
          <w:bCs/>
          <w:sz w:val="28"/>
          <w:szCs w:val="28"/>
          <w:rtl/>
        </w:rPr>
        <w:lastRenderedPageBreak/>
        <w:t>وتعر</w:t>
      </w:r>
      <w:r w:rsidR="00D74B15" w:rsidRPr="00063B37">
        <w:rPr>
          <w:rFonts w:ascii="Simplified Arabic" w:eastAsia="Calibri" w:hAnsi="Simplified Arabic" w:cs="Simplified Arabic" w:hint="cs"/>
          <w:b/>
          <w:bCs/>
          <w:sz w:val="28"/>
          <w:szCs w:val="28"/>
          <w:rtl/>
        </w:rPr>
        <w:t>ي</w:t>
      </w:r>
      <w:r w:rsidR="005C4B24" w:rsidRPr="00063B37">
        <w:rPr>
          <w:rFonts w:ascii="Simplified Arabic" w:eastAsia="Calibri" w:hAnsi="Simplified Arabic" w:cs="Simplified Arabic" w:hint="cs"/>
          <w:b/>
          <w:bCs/>
          <w:sz w:val="28"/>
          <w:szCs w:val="28"/>
          <w:rtl/>
        </w:rPr>
        <w:t>ف</w:t>
      </w:r>
      <w:r w:rsidR="005C4B24" w:rsidRPr="00063B37">
        <w:rPr>
          <w:rFonts w:ascii="Simplified Arabic" w:eastAsia="Calibri" w:hAnsi="Simplified Arabic" w:cs="Simplified Arabic"/>
          <w:b/>
          <w:bCs/>
          <w:sz w:val="28"/>
          <w:szCs w:val="28"/>
          <w:rtl/>
        </w:rPr>
        <w:t xml:space="preserve"> </w:t>
      </w:r>
      <w:r w:rsidR="00D74B15" w:rsidRPr="00063B37">
        <w:rPr>
          <w:rFonts w:ascii="Simplified Arabic" w:eastAsia="Calibri" w:hAnsi="Simplified Arabic" w:cs="Simplified Arabic" w:hint="cs"/>
          <w:b/>
          <w:bCs/>
          <w:sz w:val="28"/>
          <w:szCs w:val="28"/>
          <w:rtl/>
        </w:rPr>
        <w:t>آخر</w:t>
      </w:r>
      <w:r w:rsidR="008139E2">
        <w:rPr>
          <w:rFonts w:ascii="Simplified Arabic" w:eastAsia="Calibri" w:hAnsi="Simplified Arabic" w:cs="Simplified Arabic" w:hint="cs"/>
          <w:b/>
          <w:bCs/>
          <w:sz w:val="28"/>
          <w:szCs w:val="28"/>
          <w:rtl/>
        </w:rPr>
        <w:t>:</w:t>
      </w:r>
      <w:r w:rsidR="00063B37" w:rsidRPr="00063B37">
        <w:rPr>
          <w:rFonts w:ascii="Simplified Arabic" w:eastAsia="Calibri" w:hAnsi="Simplified Arabic" w:cs="Simplified Arabic" w:hint="cs"/>
          <w:sz w:val="28"/>
          <w:szCs w:val="28"/>
          <w:rtl/>
        </w:rPr>
        <w:t xml:space="preserve"> موقف</w:t>
      </w:r>
      <w:r w:rsidR="00063B37" w:rsidRPr="00063B37">
        <w:rPr>
          <w:rFonts w:ascii="Simplified Arabic" w:eastAsia="Calibri" w:hAnsi="Simplified Arabic" w:cs="Simplified Arabic"/>
          <w:sz w:val="28"/>
          <w:szCs w:val="28"/>
          <w:rtl/>
        </w:rPr>
        <w:t xml:space="preserve"> </w:t>
      </w:r>
      <w:r w:rsidR="00063B37" w:rsidRPr="00063B37">
        <w:rPr>
          <w:rFonts w:ascii="Simplified Arabic" w:eastAsia="Calibri" w:hAnsi="Simplified Arabic" w:cs="Simplified Arabic" w:hint="cs"/>
          <w:sz w:val="28"/>
          <w:szCs w:val="28"/>
          <w:rtl/>
        </w:rPr>
        <w:t>خارج</w:t>
      </w:r>
      <w:r w:rsidR="00063B37" w:rsidRPr="00063B37">
        <w:rPr>
          <w:rFonts w:ascii="Simplified Arabic" w:eastAsia="Calibri" w:hAnsi="Simplified Arabic" w:cs="Simplified Arabic"/>
          <w:sz w:val="28"/>
          <w:szCs w:val="28"/>
          <w:rtl/>
        </w:rPr>
        <w:t xml:space="preserve"> </w:t>
      </w:r>
      <w:r w:rsidR="00063B37" w:rsidRPr="00063B37">
        <w:rPr>
          <w:rFonts w:ascii="Simplified Arabic" w:eastAsia="Calibri" w:hAnsi="Simplified Arabic" w:cs="Simplified Arabic" w:hint="cs"/>
          <w:sz w:val="28"/>
          <w:szCs w:val="28"/>
          <w:rtl/>
        </w:rPr>
        <w:t>السيطرة</w:t>
      </w:r>
      <w:r w:rsidR="00F91B66">
        <w:rPr>
          <w:rFonts w:ascii="Simplified Arabic" w:eastAsia="Calibri" w:hAnsi="Simplified Arabic" w:cs="Simplified Arabic"/>
          <w:sz w:val="28"/>
          <w:szCs w:val="28"/>
          <w:rtl/>
        </w:rPr>
        <w:t>،</w:t>
      </w:r>
      <w:r w:rsidR="00063B37" w:rsidRPr="00063B37">
        <w:rPr>
          <w:rFonts w:ascii="Simplified Arabic" w:eastAsia="Calibri" w:hAnsi="Simplified Arabic" w:cs="Simplified Arabic"/>
          <w:sz w:val="28"/>
          <w:szCs w:val="28"/>
          <w:rtl/>
        </w:rPr>
        <w:t xml:space="preserve"> </w:t>
      </w:r>
      <w:r w:rsidR="00063B37" w:rsidRPr="00063B37">
        <w:rPr>
          <w:rFonts w:ascii="Simplified Arabic" w:eastAsia="Calibri" w:hAnsi="Simplified Arabic" w:cs="Simplified Arabic" w:hint="cs"/>
          <w:sz w:val="28"/>
          <w:szCs w:val="28"/>
          <w:rtl/>
        </w:rPr>
        <w:t>وتحول</w:t>
      </w:r>
      <w:r w:rsidR="00063B37" w:rsidRPr="00063B37">
        <w:rPr>
          <w:rFonts w:ascii="Simplified Arabic" w:eastAsia="Calibri" w:hAnsi="Simplified Arabic" w:cs="Simplified Arabic"/>
          <w:sz w:val="28"/>
          <w:szCs w:val="28"/>
          <w:rtl/>
        </w:rPr>
        <w:t xml:space="preserve"> </w:t>
      </w:r>
      <w:r w:rsidR="00063B37" w:rsidRPr="00063B37">
        <w:rPr>
          <w:rFonts w:ascii="Simplified Arabic" w:eastAsia="Calibri" w:hAnsi="Simplified Arabic" w:cs="Simplified Arabic" w:hint="cs"/>
          <w:sz w:val="28"/>
          <w:szCs w:val="28"/>
          <w:rtl/>
        </w:rPr>
        <w:t>فجائ</w:t>
      </w:r>
      <w:r w:rsidR="008139E2">
        <w:rPr>
          <w:rFonts w:ascii="Simplified Arabic" w:eastAsia="Calibri" w:hAnsi="Simplified Arabic" w:cs="Simplified Arabic" w:hint="cs"/>
          <w:sz w:val="28"/>
          <w:szCs w:val="28"/>
          <w:rtl/>
        </w:rPr>
        <w:t>ي</w:t>
      </w:r>
      <w:r w:rsidR="00063B37" w:rsidRPr="00063B37">
        <w:rPr>
          <w:rFonts w:ascii="Simplified Arabic" w:eastAsia="Calibri" w:hAnsi="Simplified Arabic" w:cs="Simplified Arabic"/>
          <w:sz w:val="28"/>
          <w:szCs w:val="28"/>
          <w:rtl/>
        </w:rPr>
        <w:t xml:space="preserve"> </w:t>
      </w:r>
      <w:r w:rsidR="00063B37" w:rsidRPr="00063B37">
        <w:rPr>
          <w:rFonts w:ascii="Simplified Arabic" w:eastAsia="Calibri" w:hAnsi="Simplified Arabic" w:cs="Simplified Arabic" w:hint="cs"/>
          <w:sz w:val="28"/>
          <w:szCs w:val="28"/>
          <w:rtl/>
        </w:rPr>
        <w:t>عن</w:t>
      </w:r>
      <w:r w:rsidR="00063B37" w:rsidRPr="00063B37">
        <w:rPr>
          <w:rFonts w:ascii="Simplified Arabic" w:eastAsia="Calibri" w:hAnsi="Simplified Arabic" w:cs="Simplified Arabic"/>
          <w:sz w:val="28"/>
          <w:szCs w:val="28"/>
          <w:rtl/>
        </w:rPr>
        <w:t xml:space="preserve"> </w:t>
      </w:r>
      <w:r w:rsidR="00063B37" w:rsidRPr="00063B37">
        <w:rPr>
          <w:rFonts w:ascii="Simplified Arabic" w:eastAsia="Calibri" w:hAnsi="Simplified Arabic" w:cs="Simplified Arabic" w:hint="cs"/>
          <w:sz w:val="28"/>
          <w:szCs w:val="28"/>
          <w:rtl/>
        </w:rPr>
        <w:t>السلوك</w:t>
      </w:r>
      <w:r w:rsidR="00063B37" w:rsidRPr="00063B37">
        <w:rPr>
          <w:rFonts w:ascii="Simplified Arabic" w:eastAsia="Calibri" w:hAnsi="Simplified Arabic" w:cs="Simplified Arabic"/>
          <w:sz w:val="28"/>
          <w:szCs w:val="28"/>
          <w:rtl/>
        </w:rPr>
        <w:t xml:space="preserve"> </w:t>
      </w:r>
      <w:r w:rsidR="00063B37" w:rsidRPr="00063B37">
        <w:rPr>
          <w:rFonts w:ascii="Simplified Arabic" w:eastAsia="Calibri" w:hAnsi="Simplified Arabic" w:cs="Simplified Arabic" w:hint="cs"/>
          <w:sz w:val="28"/>
          <w:szCs w:val="28"/>
          <w:rtl/>
        </w:rPr>
        <w:t>المعتاد</w:t>
      </w:r>
      <w:r w:rsidR="00063B37" w:rsidRPr="00063B37">
        <w:rPr>
          <w:rFonts w:ascii="Simplified Arabic" w:eastAsia="Calibri" w:hAnsi="Simplified Arabic" w:cs="Simplified Arabic"/>
          <w:sz w:val="28"/>
          <w:szCs w:val="28"/>
          <w:rtl/>
        </w:rPr>
        <w:t xml:space="preserve"> </w:t>
      </w:r>
      <w:r w:rsidR="00063B37" w:rsidRPr="00063B37">
        <w:rPr>
          <w:rFonts w:ascii="Simplified Arabic" w:eastAsia="Calibri" w:hAnsi="Simplified Arabic" w:cs="Simplified Arabic" w:hint="cs"/>
          <w:sz w:val="28"/>
          <w:szCs w:val="28"/>
          <w:rtl/>
        </w:rPr>
        <w:t>يؤد</w:t>
      </w:r>
      <w:r w:rsidR="008139E2">
        <w:rPr>
          <w:rFonts w:ascii="Simplified Arabic" w:eastAsia="Calibri" w:hAnsi="Simplified Arabic" w:cs="Simplified Arabic" w:hint="cs"/>
          <w:sz w:val="28"/>
          <w:szCs w:val="28"/>
          <w:rtl/>
        </w:rPr>
        <w:t>ي</w:t>
      </w:r>
      <w:r w:rsidR="00CC4C4E">
        <w:rPr>
          <w:rFonts w:ascii="Simplified Arabic" w:eastAsia="Calibri" w:hAnsi="Simplified Arabic" w:cs="Simplified Arabic" w:hint="cs"/>
          <w:sz w:val="28"/>
          <w:szCs w:val="28"/>
          <w:rtl/>
        </w:rPr>
        <w:t xml:space="preserve"> إلى </w:t>
      </w:r>
      <w:r w:rsidR="00063B37" w:rsidRPr="00063B37">
        <w:rPr>
          <w:rFonts w:ascii="Simplified Arabic" w:eastAsia="Calibri" w:hAnsi="Simplified Arabic" w:cs="Simplified Arabic" w:hint="cs"/>
          <w:sz w:val="28"/>
          <w:szCs w:val="28"/>
          <w:rtl/>
        </w:rPr>
        <w:t>خلل</w:t>
      </w:r>
      <w:r w:rsidR="00063B37" w:rsidRPr="00063B37">
        <w:rPr>
          <w:rFonts w:ascii="Simplified Arabic" w:eastAsia="Calibri" w:hAnsi="Simplified Arabic" w:cs="Simplified Arabic"/>
          <w:sz w:val="28"/>
          <w:szCs w:val="28"/>
          <w:rtl/>
        </w:rPr>
        <w:t xml:space="preserve"> </w:t>
      </w:r>
      <w:r>
        <w:rPr>
          <w:rFonts w:ascii="Simplified Arabic" w:eastAsia="Calibri" w:hAnsi="Simplified Arabic" w:cs="Simplified Arabic" w:hint="cs"/>
          <w:sz w:val="28"/>
          <w:szCs w:val="28"/>
          <w:rtl/>
        </w:rPr>
        <w:t>وتهديد</w:t>
      </w:r>
      <w:r w:rsidR="00063B37" w:rsidRPr="00063B37">
        <w:rPr>
          <w:rFonts w:ascii="Simplified Arabic" w:eastAsia="Calibri" w:hAnsi="Simplified Arabic" w:cs="Simplified Arabic"/>
          <w:sz w:val="28"/>
          <w:szCs w:val="28"/>
          <w:rtl/>
        </w:rPr>
        <w:t xml:space="preserve"> </w:t>
      </w:r>
      <w:r w:rsidR="00063B37" w:rsidRPr="00063B37">
        <w:rPr>
          <w:rFonts w:ascii="Simplified Arabic" w:eastAsia="Calibri" w:hAnsi="Simplified Arabic" w:cs="Simplified Arabic" w:hint="cs"/>
          <w:sz w:val="28"/>
          <w:szCs w:val="28"/>
          <w:rtl/>
        </w:rPr>
        <w:t>للمصالح</w:t>
      </w:r>
      <w:r w:rsidR="00F91B66">
        <w:rPr>
          <w:rFonts w:ascii="Simplified Arabic" w:eastAsia="Calibri" w:hAnsi="Simplified Arabic" w:cs="Simplified Arabic"/>
          <w:sz w:val="28"/>
          <w:szCs w:val="28"/>
          <w:rtl/>
        </w:rPr>
        <w:t>،</w:t>
      </w:r>
      <w:r w:rsidR="00063B37" w:rsidRPr="00063B37">
        <w:rPr>
          <w:rFonts w:ascii="Simplified Arabic" w:eastAsia="Calibri" w:hAnsi="Simplified Arabic" w:cs="Simplified Arabic"/>
          <w:sz w:val="28"/>
          <w:szCs w:val="28"/>
          <w:rtl/>
        </w:rPr>
        <w:t xml:space="preserve"> </w:t>
      </w:r>
      <w:r w:rsidR="00063B37" w:rsidRPr="00063B37">
        <w:rPr>
          <w:rFonts w:ascii="Simplified Arabic" w:eastAsia="Calibri" w:hAnsi="Simplified Arabic" w:cs="Simplified Arabic" w:hint="cs"/>
          <w:sz w:val="28"/>
          <w:szCs w:val="28"/>
          <w:rtl/>
        </w:rPr>
        <w:t>ويؤثر</w:t>
      </w:r>
      <w:r w:rsidR="00063B37" w:rsidRPr="00063B37">
        <w:rPr>
          <w:rFonts w:ascii="Simplified Arabic" w:eastAsia="Calibri" w:hAnsi="Simplified Arabic" w:cs="Simplified Arabic"/>
          <w:sz w:val="28"/>
          <w:szCs w:val="28"/>
          <w:rtl/>
        </w:rPr>
        <w:t xml:space="preserve"> </w:t>
      </w:r>
      <w:r w:rsidR="00063B37" w:rsidRPr="00063B37">
        <w:rPr>
          <w:rFonts w:ascii="Simplified Arabic" w:eastAsia="Calibri" w:hAnsi="Simplified Arabic" w:cs="Simplified Arabic" w:hint="cs"/>
          <w:sz w:val="28"/>
          <w:szCs w:val="28"/>
          <w:rtl/>
        </w:rPr>
        <w:t>على</w:t>
      </w:r>
      <w:r w:rsidR="00063B37" w:rsidRPr="00063B37">
        <w:rPr>
          <w:rFonts w:ascii="Simplified Arabic" w:eastAsia="Calibri" w:hAnsi="Simplified Arabic" w:cs="Simplified Arabic"/>
          <w:sz w:val="28"/>
          <w:szCs w:val="28"/>
          <w:rtl/>
        </w:rPr>
        <w:t xml:space="preserve"> </w:t>
      </w:r>
      <w:r w:rsidR="00063B37" w:rsidRPr="00063B37">
        <w:rPr>
          <w:rFonts w:ascii="Simplified Arabic" w:eastAsia="Calibri" w:hAnsi="Simplified Arabic" w:cs="Simplified Arabic" w:hint="cs"/>
          <w:sz w:val="28"/>
          <w:szCs w:val="28"/>
          <w:rtl/>
        </w:rPr>
        <w:t>النظام</w:t>
      </w:r>
      <w:r w:rsidR="00063B37" w:rsidRPr="00063B37">
        <w:rPr>
          <w:rFonts w:ascii="Simplified Arabic" w:eastAsia="Calibri" w:hAnsi="Simplified Arabic" w:cs="Simplified Arabic"/>
          <w:sz w:val="28"/>
          <w:szCs w:val="28"/>
          <w:rtl/>
        </w:rPr>
        <w:t xml:space="preserve"> </w:t>
      </w:r>
      <w:r w:rsidR="00063B37" w:rsidRPr="00063B37">
        <w:rPr>
          <w:rFonts w:ascii="Simplified Arabic" w:eastAsia="Calibri" w:hAnsi="Simplified Arabic" w:cs="Simplified Arabic" w:hint="cs"/>
          <w:sz w:val="28"/>
          <w:szCs w:val="28"/>
          <w:rtl/>
        </w:rPr>
        <w:t>العام</w:t>
      </w:r>
      <w:r w:rsidR="00063B37" w:rsidRPr="00063B37">
        <w:rPr>
          <w:rFonts w:ascii="Simplified Arabic" w:eastAsia="Calibri" w:hAnsi="Simplified Arabic" w:cs="Simplified Arabic"/>
          <w:sz w:val="28"/>
          <w:szCs w:val="28"/>
          <w:rtl/>
        </w:rPr>
        <w:t xml:space="preserve"> </w:t>
      </w:r>
      <w:r w:rsidR="00063B37" w:rsidRPr="00063B37">
        <w:rPr>
          <w:rFonts w:ascii="Simplified Arabic" w:eastAsia="Calibri" w:hAnsi="Simplified Arabic" w:cs="Simplified Arabic" w:hint="cs"/>
          <w:sz w:val="28"/>
          <w:szCs w:val="28"/>
          <w:rtl/>
        </w:rPr>
        <w:t>للمجتمع</w:t>
      </w:r>
      <w:r w:rsidR="00F91B66">
        <w:rPr>
          <w:rFonts w:ascii="Simplified Arabic" w:eastAsia="Calibri" w:hAnsi="Simplified Arabic" w:cs="Simplified Arabic"/>
          <w:sz w:val="28"/>
          <w:szCs w:val="28"/>
          <w:rtl/>
        </w:rPr>
        <w:t>،</w:t>
      </w:r>
      <w:r w:rsidR="00063B37" w:rsidRPr="00063B37">
        <w:rPr>
          <w:rFonts w:ascii="Simplified Arabic" w:eastAsia="Calibri" w:hAnsi="Simplified Arabic" w:cs="Simplified Arabic"/>
          <w:sz w:val="28"/>
          <w:szCs w:val="28"/>
          <w:rtl/>
        </w:rPr>
        <w:t xml:space="preserve"> </w:t>
      </w:r>
      <w:r w:rsidR="00063B37" w:rsidRPr="00063B37">
        <w:rPr>
          <w:rFonts w:ascii="Simplified Arabic" w:eastAsia="Calibri" w:hAnsi="Simplified Arabic" w:cs="Simplified Arabic" w:hint="cs"/>
          <w:sz w:val="28"/>
          <w:szCs w:val="28"/>
          <w:rtl/>
        </w:rPr>
        <w:t>وأن</w:t>
      </w:r>
      <w:r w:rsidR="00063B37" w:rsidRPr="00063B37">
        <w:rPr>
          <w:rFonts w:ascii="Simplified Arabic" w:eastAsia="Calibri" w:hAnsi="Simplified Arabic" w:cs="Simplified Arabic"/>
          <w:sz w:val="28"/>
          <w:szCs w:val="28"/>
          <w:rtl/>
        </w:rPr>
        <w:t xml:space="preserve"> </w:t>
      </w:r>
      <w:r w:rsidR="00063B37" w:rsidRPr="00063B37">
        <w:rPr>
          <w:rFonts w:ascii="Simplified Arabic" w:eastAsia="Calibri" w:hAnsi="Simplified Arabic" w:cs="Simplified Arabic" w:hint="cs"/>
          <w:sz w:val="28"/>
          <w:szCs w:val="28"/>
          <w:rtl/>
        </w:rPr>
        <w:t>مواجهة</w:t>
      </w:r>
      <w:r w:rsidR="00063B37" w:rsidRPr="00063B37">
        <w:rPr>
          <w:rFonts w:ascii="Simplified Arabic" w:eastAsia="Calibri" w:hAnsi="Simplified Arabic" w:cs="Simplified Arabic"/>
          <w:sz w:val="28"/>
          <w:szCs w:val="28"/>
          <w:rtl/>
        </w:rPr>
        <w:t xml:space="preserve"> </w:t>
      </w:r>
      <w:r w:rsidR="00063B37" w:rsidRPr="00063B37">
        <w:rPr>
          <w:rFonts w:ascii="Simplified Arabic" w:eastAsia="Calibri" w:hAnsi="Simplified Arabic" w:cs="Simplified Arabic" w:hint="cs"/>
          <w:sz w:val="28"/>
          <w:szCs w:val="28"/>
          <w:rtl/>
        </w:rPr>
        <w:t>هذا</w:t>
      </w:r>
      <w:r w:rsidR="00063B37" w:rsidRPr="00063B37">
        <w:rPr>
          <w:rFonts w:ascii="Simplified Arabic" w:eastAsia="Calibri" w:hAnsi="Simplified Arabic" w:cs="Simplified Arabic"/>
          <w:sz w:val="28"/>
          <w:szCs w:val="28"/>
          <w:rtl/>
        </w:rPr>
        <w:t xml:space="preserve"> </w:t>
      </w:r>
      <w:r w:rsidR="00063B37" w:rsidRPr="00063B37">
        <w:rPr>
          <w:rFonts w:ascii="Simplified Arabic" w:eastAsia="Calibri" w:hAnsi="Simplified Arabic" w:cs="Simplified Arabic" w:hint="cs"/>
          <w:sz w:val="28"/>
          <w:szCs w:val="28"/>
          <w:rtl/>
        </w:rPr>
        <w:t>الموقف</w:t>
      </w:r>
      <w:r w:rsidR="00063B37" w:rsidRPr="00063B37">
        <w:rPr>
          <w:rFonts w:ascii="Simplified Arabic" w:eastAsia="Calibri" w:hAnsi="Simplified Arabic" w:cs="Simplified Arabic"/>
          <w:sz w:val="28"/>
          <w:szCs w:val="28"/>
          <w:rtl/>
        </w:rPr>
        <w:t xml:space="preserve"> </w:t>
      </w:r>
      <w:r w:rsidR="008139E2">
        <w:rPr>
          <w:rFonts w:ascii="Simplified Arabic" w:eastAsia="Calibri" w:hAnsi="Simplified Arabic" w:cs="Simplified Arabic" w:hint="cs"/>
          <w:sz w:val="28"/>
          <w:szCs w:val="28"/>
          <w:rtl/>
        </w:rPr>
        <w:t>ت</w:t>
      </w:r>
      <w:r w:rsidR="00063B37" w:rsidRPr="00063B37">
        <w:rPr>
          <w:rFonts w:ascii="Simplified Arabic" w:eastAsia="Calibri" w:hAnsi="Simplified Arabic" w:cs="Simplified Arabic" w:hint="cs"/>
          <w:sz w:val="28"/>
          <w:szCs w:val="28"/>
          <w:rtl/>
        </w:rPr>
        <w:t>تطلب</w:t>
      </w:r>
      <w:r w:rsidR="00063B37" w:rsidRPr="00063B37">
        <w:rPr>
          <w:rFonts w:ascii="Simplified Arabic" w:eastAsia="Calibri" w:hAnsi="Simplified Arabic" w:cs="Simplified Arabic"/>
          <w:sz w:val="28"/>
          <w:szCs w:val="28"/>
          <w:rtl/>
        </w:rPr>
        <w:t xml:space="preserve"> </w:t>
      </w:r>
      <w:r w:rsidR="00063B37" w:rsidRPr="00063B37">
        <w:rPr>
          <w:rFonts w:ascii="Simplified Arabic" w:eastAsia="Calibri" w:hAnsi="Simplified Arabic" w:cs="Simplified Arabic" w:hint="cs"/>
          <w:sz w:val="28"/>
          <w:szCs w:val="28"/>
          <w:rtl/>
        </w:rPr>
        <w:t>اتخاذ</w:t>
      </w:r>
      <w:r w:rsidR="00063B37" w:rsidRPr="00063B37">
        <w:rPr>
          <w:rFonts w:ascii="Simplified Arabic" w:eastAsia="Calibri" w:hAnsi="Simplified Arabic" w:cs="Simplified Arabic"/>
          <w:sz w:val="28"/>
          <w:szCs w:val="28"/>
          <w:rtl/>
        </w:rPr>
        <w:t xml:space="preserve"> </w:t>
      </w:r>
      <w:r w:rsidR="00063B37" w:rsidRPr="00063B37">
        <w:rPr>
          <w:rFonts w:ascii="Simplified Arabic" w:eastAsia="Calibri" w:hAnsi="Simplified Arabic" w:cs="Simplified Arabic" w:hint="cs"/>
          <w:sz w:val="28"/>
          <w:szCs w:val="28"/>
          <w:rtl/>
        </w:rPr>
        <w:t>قرار</w:t>
      </w:r>
      <w:r w:rsidR="00063B37" w:rsidRPr="00063B37">
        <w:rPr>
          <w:rFonts w:ascii="Simplified Arabic" w:eastAsia="Calibri" w:hAnsi="Simplified Arabic" w:cs="Simplified Arabic"/>
          <w:sz w:val="28"/>
          <w:szCs w:val="28"/>
          <w:rtl/>
        </w:rPr>
        <w:t xml:space="preserve"> </w:t>
      </w:r>
      <w:r w:rsidR="00063B37" w:rsidRPr="00063B37">
        <w:rPr>
          <w:rFonts w:ascii="Simplified Arabic" w:eastAsia="Calibri" w:hAnsi="Simplified Arabic" w:cs="Simplified Arabic" w:hint="cs"/>
          <w:sz w:val="28"/>
          <w:szCs w:val="28"/>
          <w:rtl/>
        </w:rPr>
        <w:t>محدد وسريع</w:t>
      </w:r>
      <w:r w:rsidR="00404925">
        <w:rPr>
          <w:rFonts w:ascii="Simplified Arabic" w:eastAsia="Calibri" w:hAnsi="Simplified Arabic" w:cs="Simplified Arabic"/>
          <w:sz w:val="28"/>
          <w:szCs w:val="28"/>
          <w:rtl/>
        </w:rPr>
        <w:t xml:space="preserve"> في </w:t>
      </w:r>
      <w:r w:rsidR="00063B37" w:rsidRPr="00063B37">
        <w:rPr>
          <w:rFonts w:ascii="Simplified Arabic" w:eastAsia="Calibri" w:hAnsi="Simplified Arabic" w:cs="Simplified Arabic" w:hint="cs"/>
          <w:sz w:val="28"/>
          <w:szCs w:val="28"/>
          <w:rtl/>
        </w:rPr>
        <w:t>ظل</w:t>
      </w:r>
      <w:r w:rsidR="00063B37" w:rsidRPr="00063B37">
        <w:rPr>
          <w:rFonts w:ascii="Simplified Arabic" w:eastAsia="Calibri" w:hAnsi="Simplified Arabic" w:cs="Simplified Arabic"/>
          <w:sz w:val="28"/>
          <w:szCs w:val="28"/>
          <w:rtl/>
        </w:rPr>
        <w:t xml:space="preserve"> </w:t>
      </w:r>
      <w:r w:rsidR="00063B37" w:rsidRPr="00063B37">
        <w:rPr>
          <w:rFonts w:ascii="Simplified Arabic" w:eastAsia="Calibri" w:hAnsi="Simplified Arabic" w:cs="Simplified Arabic" w:hint="cs"/>
          <w:sz w:val="28"/>
          <w:szCs w:val="28"/>
          <w:rtl/>
        </w:rPr>
        <w:t>محدودية</w:t>
      </w:r>
      <w:r w:rsidR="00063B37" w:rsidRPr="00063B37">
        <w:rPr>
          <w:rFonts w:ascii="Simplified Arabic" w:eastAsia="Calibri" w:hAnsi="Simplified Arabic" w:cs="Simplified Arabic"/>
          <w:sz w:val="28"/>
          <w:szCs w:val="28"/>
          <w:rtl/>
        </w:rPr>
        <w:t xml:space="preserve"> </w:t>
      </w:r>
      <w:r w:rsidR="00063B37" w:rsidRPr="00063B37">
        <w:rPr>
          <w:rFonts w:ascii="Simplified Arabic" w:eastAsia="Calibri" w:hAnsi="Simplified Arabic" w:cs="Simplified Arabic" w:hint="cs"/>
          <w:sz w:val="28"/>
          <w:szCs w:val="28"/>
          <w:rtl/>
        </w:rPr>
        <w:t>المعلومات</w:t>
      </w:r>
      <w:r w:rsidR="00F91B66">
        <w:rPr>
          <w:rFonts w:ascii="Simplified Arabic" w:eastAsia="Calibri" w:hAnsi="Simplified Arabic" w:cs="Simplified Arabic"/>
          <w:sz w:val="28"/>
          <w:szCs w:val="28"/>
          <w:rtl/>
        </w:rPr>
        <w:t>،</w:t>
      </w:r>
      <w:r w:rsidR="00063B37" w:rsidRPr="00063B37">
        <w:rPr>
          <w:rFonts w:ascii="Simplified Arabic" w:eastAsia="Calibri" w:hAnsi="Simplified Arabic" w:cs="Simplified Arabic"/>
          <w:sz w:val="28"/>
          <w:szCs w:val="28"/>
          <w:rtl/>
        </w:rPr>
        <w:t xml:space="preserve"> </w:t>
      </w:r>
      <w:r w:rsidR="00063B37" w:rsidRPr="00063B37">
        <w:rPr>
          <w:rFonts w:ascii="Simplified Arabic" w:eastAsia="Calibri" w:hAnsi="Simplified Arabic" w:cs="Simplified Arabic" w:hint="cs"/>
          <w:sz w:val="28"/>
          <w:szCs w:val="28"/>
          <w:rtl/>
        </w:rPr>
        <w:t>والمفاجأة</w:t>
      </w:r>
      <w:r w:rsidR="00F91B66">
        <w:rPr>
          <w:rFonts w:ascii="Simplified Arabic" w:eastAsia="Calibri" w:hAnsi="Simplified Arabic" w:cs="Simplified Arabic"/>
          <w:sz w:val="28"/>
          <w:szCs w:val="28"/>
          <w:rtl/>
        </w:rPr>
        <w:t>،</w:t>
      </w:r>
      <w:r w:rsidR="00063B37" w:rsidRPr="00063B37">
        <w:rPr>
          <w:rFonts w:ascii="Simplified Arabic" w:eastAsia="Calibri" w:hAnsi="Simplified Arabic" w:cs="Simplified Arabic"/>
          <w:sz w:val="28"/>
          <w:szCs w:val="28"/>
          <w:rtl/>
        </w:rPr>
        <w:t xml:space="preserve"> </w:t>
      </w:r>
      <w:r w:rsidR="00063B37" w:rsidRPr="00063B37">
        <w:rPr>
          <w:rFonts w:ascii="Simplified Arabic" w:eastAsia="Calibri" w:hAnsi="Simplified Arabic" w:cs="Simplified Arabic" w:hint="cs"/>
          <w:sz w:val="28"/>
          <w:szCs w:val="28"/>
          <w:rtl/>
        </w:rPr>
        <w:t>وضيق</w:t>
      </w:r>
      <w:r w:rsidR="00063B37" w:rsidRPr="00063B37">
        <w:rPr>
          <w:rFonts w:ascii="Simplified Arabic" w:eastAsia="Calibri" w:hAnsi="Simplified Arabic" w:cs="Simplified Arabic"/>
          <w:sz w:val="28"/>
          <w:szCs w:val="28"/>
          <w:rtl/>
        </w:rPr>
        <w:t xml:space="preserve"> </w:t>
      </w:r>
      <w:r w:rsidR="00063B37" w:rsidRPr="00063B37">
        <w:rPr>
          <w:rFonts w:ascii="Simplified Arabic" w:eastAsia="Calibri" w:hAnsi="Simplified Arabic" w:cs="Simplified Arabic" w:hint="cs"/>
          <w:sz w:val="28"/>
          <w:szCs w:val="28"/>
          <w:rtl/>
        </w:rPr>
        <w:t>الوقت</w:t>
      </w:r>
      <w:r w:rsidR="00063B37" w:rsidRPr="00063B37">
        <w:rPr>
          <w:rFonts w:ascii="Simplified Arabic" w:eastAsia="Calibri" w:hAnsi="Simplified Arabic" w:cs="Simplified Arabic"/>
          <w:sz w:val="28"/>
          <w:szCs w:val="28"/>
          <w:rtl/>
        </w:rPr>
        <w:t xml:space="preserve"> </w:t>
      </w:r>
      <w:r w:rsidR="00063B37" w:rsidRPr="00063B37">
        <w:rPr>
          <w:rFonts w:ascii="Simplified Arabic" w:eastAsia="Calibri" w:hAnsi="Simplified Arabic" w:cs="Simplified Arabic" w:hint="cs"/>
          <w:sz w:val="28"/>
          <w:szCs w:val="28"/>
          <w:rtl/>
        </w:rPr>
        <w:t>المقترن</w:t>
      </w:r>
      <w:r w:rsidR="00063B37" w:rsidRPr="00063B37">
        <w:rPr>
          <w:rFonts w:ascii="Simplified Arabic" w:eastAsia="Calibri" w:hAnsi="Simplified Arabic" w:cs="Simplified Arabic"/>
          <w:sz w:val="28"/>
          <w:szCs w:val="28"/>
          <w:rtl/>
        </w:rPr>
        <w:t xml:space="preserve"> </w:t>
      </w:r>
      <w:r w:rsidR="00063B37" w:rsidRPr="00063B37">
        <w:rPr>
          <w:rFonts w:ascii="Simplified Arabic" w:eastAsia="Calibri" w:hAnsi="Simplified Arabic" w:cs="Simplified Arabic" w:hint="cs"/>
          <w:sz w:val="28"/>
          <w:szCs w:val="28"/>
          <w:rtl/>
        </w:rPr>
        <w:t>بالتهديد</w:t>
      </w:r>
      <w:r w:rsidR="00063B37">
        <w:rPr>
          <w:rFonts w:ascii="Simplified Arabic" w:eastAsia="Calibri" w:hAnsi="Simplified Arabic" w:cs="Simplified Arabic" w:hint="cs"/>
          <w:sz w:val="28"/>
          <w:szCs w:val="28"/>
          <w:rtl/>
        </w:rPr>
        <w:t>.</w:t>
      </w:r>
    </w:p>
    <w:p w14:paraId="28E3F02B" w14:textId="5063C6A4" w:rsidR="00EE5E63" w:rsidRPr="006001B3" w:rsidRDefault="00FF135C" w:rsidP="001923CB">
      <w:pPr>
        <w:pStyle w:val="ListParagraph"/>
        <w:numPr>
          <w:ilvl w:val="0"/>
          <w:numId w:val="12"/>
        </w:numPr>
        <w:spacing w:after="0" w:line="240" w:lineRule="auto"/>
        <w:jc w:val="both"/>
        <w:rPr>
          <w:rFonts w:ascii="Simplified Arabic" w:eastAsia="Calibri" w:hAnsi="Simplified Arabic" w:cs="Simplified Arabic"/>
          <w:sz w:val="28"/>
          <w:szCs w:val="28"/>
          <w:rtl/>
        </w:rPr>
      </w:pPr>
      <w:r w:rsidRPr="006001B3">
        <w:rPr>
          <w:rFonts w:ascii="Simplified Arabic" w:eastAsia="Calibri" w:hAnsi="Simplified Arabic" w:cs="Simplified Arabic" w:hint="cs"/>
          <w:b/>
          <w:bCs/>
          <w:sz w:val="28"/>
          <w:szCs w:val="28"/>
          <w:rtl/>
        </w:rPr>
        <w:t>وتع</w:t>
      </w:r>
      <w:r w:rsidR="00A244FA">
        <w:rPr>
          <w:rFonts w:ascii="Simplified Arabic" w:eastAsia="Calibri" w:hAnsi="Simplified Arabic" w:cs="Simplified Arabic" w:hint="cs"/>
          <w:b/>
          <w:bCs/>
          <w:sz w:val="28"/>
          <w:szCs w:val="28"/>
          <w:rtl/>
        </w:rPr>
        <w:t>ر</w:t>
      </w:r>
      <w:r w:rsidRPr="006001B3">
        <w:rPr>
          <w:rFonts w:ascii="Simplified Arabic" w:eastAsia="Calibri" w:hAnsi="Simplified Arabic" w:cs="Simplified Arabic" w:hint="cs"/>
          <w:b/>
          <w:bCs/>
          <w:sz w:val="28"/>
          <w:szCs w:val="28"/>
          <w:rtl/>
        </w:rPr>
        <w:t>يف</w:t>
      </w:r>
      <w:r w:rsidRPr="006001B3">
        <w:rPr>
          <w:rFonts w:ascii="Simplified Arabic" w:eastAsia="Calibri" w:hAnsi="Simplified Arabic" w:cs="Simplified Arabic"/>
          <w:b/>
          <w:bCs/>
          <w:sz w:val="28"/>
          <w:szCs w:val="28"/>
          <w:rtl/>
        </w:rPr>
        <w:t xml:space="preserve"> </w:t>
      </w:r>
      <w:r w:rsidRPr="006001B3">
        <w:rPr>
          <w:rFonts w:ascii="Simplified Arabic" w:eastAsia="Calibri" w:hAnsi="Simplified Arabic" w:cs="Simplified Arabic" w:hint="cs"/>
          <w:b/>
          <w:bCs/>
          <w:sz w:val="28"/>
          <w:szCs w:val="28"/>
          <w:rtl/>
        </w:rPr>
        <w:t>آخر</w:t>
      </w:r>
      <w:r w:rsidR="008139E2">
        <w:rPr>
          <w:rFonts w:ascii="Simplified Arabic" w:eastAsia="Calibri" w:hAnsi="Simplified Arabic" w:cs="Simplified Arabic" w:hint="cs"/>
          <w:b/>
          <w:bCs/>
          <w:sz w:val="28"/>
          <w:szCs w:val="28"/>
          <w:rtl/>
        </w:rPr>
        <w:t>:</w:t>
      </w:r>
      <w:r w:rsidRPr="006001B3">
        <w:rPr>
          <w:rFonts w:ascii="Simplified Arabic" w:eastAsia="Calibri" w:hAnsi="Simplified Arabic" w:cs="Simplified Arabic" w:hint="cs"/>
          <w:sz w:val="28"/>
          <w:szCs w:val="28"/>
          <w:rtl/>
        </w:rPr>
        <w:t xml:space="preserve"> حدث</w:t>
      </w:r>
      <w:r w:rsidRPr="006001B3">
        <w:rPr>
          <w:rFonts w:ascii="Simplified Arabic" w:eastAsia="Calibri" w:hAnsi="Simplified Arabic" w:cs="Simplified Arabic"/>
          <w:sz w:val="28"/>
          <w:szCs w:val="28"/>
          <w:rtl/>
        </w:rPr>
        <w:t xml:space="preserve"> </w:t>
      </w:r>
      <w:r w:rsidRPr="006001B3">
        <w:rPr>
          <w:rFonts w:ascii="Simplified Arabic" w:eastAsia="Calibri" w:hAnsi="Simplified Arabic" w:cs="Simplified Arabic" w:hint="cs"/>
          <w:sz w:val="28"/>
          <w:szCs w:val="28"/>
          <w:rtl/>
        </w:rPr>
        <w:t>أو</w:t>
      </w:r>
      <w:r w:rsidRPr="006001B3">
        <w:rPr>
          <w:rFonts w:ascii="Simplified Arabic" w:eastAsia="Calibri" w:hAnsi="Simplified Arabic" w:cs="Simplified Arabic"/>
          <w:sz w:val="28"/>
          <w:szCs w:val="28"/>
          <w:rtl/>
        </w:rPr>
        <w:t xml:space="preserve"> </w:t>
      </w:r>
      <w:r w:rsidRPr="006001B3">
        <w:rPr>
          <w:rFonts w:ascii="Simplified Arabic" w:eastAsia="Calibri" w:hAnsi="Simplified Arabic" w:cs="Simplified Arabic" w:hint="cs"/>
          <w:sz w:val="28"/>
          <w:szCs w:val="28"/>
          <w:rtl/>
        </w:rPr>
        <w:t>موقف</w:t>
      </w:r>
      <w:r w:rsidRPr="006001B3">
        <w:rPr>
          <w:rFonts w:ascii="Simplified Arabic" w:eastAsia="Calibri" w:hAnsi="Simplified Arabic" w:cs="Simplified Arabic"/>
          <w:sz w:val="28"/>
          <w:szCs w:val="28"/>
          <w:rtl/>
        </w:rPr>
        <w:t xml:space="preserve"> </w:t>
      </w:r>
      <w:r w:rsidR="00A244FA">
        <w:rPr>
          <w:rFonts w:ascii="Simplified Arabic" w:eastAsia="Calibri" w:hAnsi="Simplified Arabic" w:cs="Simplified Arabic" w:hint="cs"/>
          <w:sz w:val="28"/>
          <w:szCs w:val="28"/>
          <w:rtl/>
        </w:rPr>
        <w:t>مفاج</w:t>
      </w:r>
      <w:r w:rsidR="004D7304">
        <w:rPr>
          <w:rFonts w:ascii="Simplified Arabic" w:eastAsia="Calibri" w:hAnsi="Simplified Arabic" w:cs="Simplified Arabic" w:hint="cs"/>
          <w:sz w:val="28"/>
          <w:szCs w:val="28"/>
          <w:rtl/>
        </w:rPr>
        <w:t>يء</w:t>
      </w:r>
      <w:r w:rsidRPr="006001B3">
        <w:rPr>
          <w:rFonts w:ascii="Simplified Arabic" w:eastAsia="Calibri" w:hAnsi="Simplified Arabic" w:cs="Simplified Arabic"/>
          <w:sz w:val="28"/>
          <w:szCs w:val="28"/>
          <w:rtl/>
        </w:rPr>
        <w:t xml:space="preserve"> </w:t>
      </w:r>
      <w:r w:rsidR="008139E2">
        <w:rPr>
          <w:rFonts w:ascii="Simplified Arabic" w:eastAsia="Calibri" w:hAnsi="Simplified Arabic" w:cs="Simplified Arabic" w:hint="cs"/>
          <w:sz w:val="28"/>
          <w:szCs w:val="28"/>
          <w:rtl/>
        </w:rPr>
        <w:t>يؤدي</w:t>
      </w:r>
      <w:r w:rsidR="00CC4C4E">
        <w:rPr>
          <w:rFonts w:ascii="Simplified Arabic" w:eastAsia="Calibri" w:hAnsi="Simplified Arabic" w:cs="Simplified Arabic"/>
          <w:sz w:val="28"/>
          <w:szCs w:val="28"/>
          <w:rtl/>
        </w:rPr>
        <w:t xml:space="preserve"> إلى </w:t>
      </w:r>
      <w:r w:rsidRPr="006001B3">
        <w:rPr>
          <w:rFonts w:ascii="Simplified Arabic" w:eastAsia="Calibri" w:hAnsi="Simplified Arabic" w:cs="Simplified Arabic" w:hint="cs"/>
          <w:sz w:val="28"/>
          <w:szCs w:val="28"/>
          <w:rtl/>
        </w:rPr>
        <w:t>تغيير</w:t>
      </w:r>
      <w:r w:rsidR="00404925">
        <w:rPr>
          <w:rFonts w:ascii="Simplified Arabic" w:eastAsia="Calibri" w:hAnsi="Simplified Arabic" w:cs="Simplified Arabic"/>
          <w:sz w:val="28"/>
          <w:szCs w:val="28"/>
          <w:rtl/>
        </w:rPr>
        <w:t xml:space="preserve"> في </w:t>
      </w:r>
      <w:r w:rsidRPr="006001B3">
        <w:rPr>
          <w:rFonts w:ascii="Simplified Arabic" w:eastAsia="Calibri" w:hAnsi="Simplified Arabic" w:cs="Simplified Arabic" w:hint="cs"/>
          <w:sz w:val="28"/>
          <w:szCs w:val="28"/>
          <w:rtl/>
        </w:rPr>
        <w:t>البيئة</w:t>
      </w:r>
      <w:r w:rsidRPr="006001B3">
        <w:rPr>
          <w:rFonts w:ascii="Simplified Arabic" w:eastAsia="Calibri" w:hAnsi="Simplified Arabic" w:cs="Simplified Arabic"/>
          <w:sz w:val="28"/>
          <w:szCs w:val="28"/>
          <w:rtl/>
        </w:rPr>
        <w:t xml:space="preserve"> </w:t>
      </w:r>
      <w:r w:rsidRPr="006001B3">
        <w:rPr>
          <w:rFonts w:ascii="Simplified Arabic" w:eastAsia="Calibri" w:hAnsi="Simplified Arabic" w:cs="Simplified Arabic" w:hint="cs"/>
          <w:sz w:val="28"/>
          <w:szCs w:val="28"/>
          <w:rtl/>
        </w:rPr>
        <w:t>الداخلية والخارجية</w:t>
      </w:r>
      <w:r w:rsidRPr="006001B3">
        <w:rPr>
          <w:rFonts w:ascii="Simplified Arabic" w:eastAsia="Calibri" w:hAnsi="Simplified Arabic" w:cs="Simplified Arabic"/>
          <w:sz w:val="28"/>
          <w:szCs w:val="28"/>
          <w:rtl/>
        </w:rPr>
        <w:t xml:space="preserve"> </w:t>
      </w:r>
      <w:r w:rsidRPr="006001B3">
        <w:rPr>
          <w:rFonts w:ascii="Simplified Arabic" w:eastAsia="Calibri" w:hAnsi="Simplified Arabic" w:cs="Simplified Arabic" w:hint="cs"/>
          <w:sz w:val="28"/>
          <w:szCs w:val="28"/>
          <w:rtl/>
        </w:rPr>
        <w:t>للدولة</w:t>
      </w:r>
      <w:r w:rsidR="00F91B66">
        <w:rPr>
          <w:rFonts w:ascii="Simplified Arabic" w:eastAsia="Calibri" w:hAnsi="Simplified Arabic" w:cs="Simplified Arabic"/>
          <w:sz w:val="28"/>
          <w:szCs w:val="28"/>
          <w:rtl/>
        </w:rPr>
        <w:t>،</w:t>
      </w:r>
      <w:r w:rsidRPr="006001B3">
        <w:rPr>
          <w:rFonts w:ascii="Simplified Arabic" w:eastAsia="Calibri" w:hAnsi="Simplified Arabic" w:cs="Simplified Arabic"/>
          <w:sz w:val="28"/>
          <w:szCs w:val="28"/>
          <w:rtl/>
        </w:rPr>
        <w:t xml:space="preserve"> </w:t>
      </w:r>
      <w:r w:rsidRPr="006001B3">
        <w:rPr>
          <w:rFonts w:ascii="Simplified Arabic" w:eastAsia="Calibri" w:hAnsi="Simplified Arabic" w:cs="Simplified Arabic" w:hint="cs"/>
          <w:sz w:val="28"/>
          <w:szCs w:val="28"/>
          <w:rtl/>
        </w:rPr>
        <w:t>ينشأ</w:t>
      </w:r>
      <w:r w:rsidRPr="006001B3">
        <w:rPr>
          <w:rFonts w:ascii="Simplified Arabic" w:eastAsia="Calibri" w:hAnsi="Simplified Arabic" w:cs="Simplified Arabic"/>
          <w:sz w:val="28"/>
          <w:szCs w:val="28"/>
          <w:rtl/>
        </w:rPr>
        <w:t xml:space="preserve"> </w:t>
      </w:r>
      <w:r w:rsidRPr="006001B3">
        <w:rPr>
          <w:rFonts w:ascii="Simplified Arabic" w:eastAsia="Calibri" w:hAnsi="Simplified Arabic" w:cs="Simplified Arabic" w:hint="cs"/>
          <w:sz w:val="28"/>
          <w:szCs w:val="28"/>
          <w:rtl/>
        </w:rPr>
        <w:t>عنه</w:t>
      </w:r>
      <w:r w:rsidRPr="006001B3">
        <w:rPr>
          <w:rFonts w:ascii="Simplified Arabic" w:eastAsia="Calibri" w:hAnsi="Simplified Arabic" w:cs="Simplified Arabic"/>
          <w:sz w:val="28"/>
          <w:szCs w:val="28"/>
          <w:rtl/>
        </w:rPr>
        <w:t xml:space="preserve"> </w:t>
      </w:r>
      <w:r w:rsidR="004D7304">
        <w:rPr>
          <w:rFonts w:ascii="Simplified Arabic" w:eastAsia="Calibri" w:hAnsi="Simplified Arabic" w:cs="Simplified Arabic" w:hint="cs"/>
          <w:sz w:val="28"/>
          <w:szCs w:val="28"/>
          <w:rtl/>
        </w:rPr>
        <w:t>تهدي</w:t>
      </w:r>
      <w:r w:rsidRPr="006001B3">
        <w:rPr>
          <w:rFonts w:ascii="Simplified Arabic" w:eastAsia="Calibri" w:hAnsi="Simplified Arabic" w:cs="Simplified Arabic" w:hint="cs"/>
          <w:sz w:val="28"/>
          <w:szCs w:val="28"/>
          <w:rtl/>
        </w:rPr>
        <w:t>د</w:t>
      </w:r>
      <w:r w:rsidRPr="006001B3">
        <w:rPr>
          <w:rFonts w:ascii="Simplified Arabic" w:eastAsia="Calibri" w:hAnsi="Simplified Arabic" w:cs="Simplified Arabic"/>
          <w:sz w:val="28"/>
          <w:szCs w:val="28"/>
          <w:rtl/>
        </w:rPr>
        <w:t xml:space="preserve"> </w:t>
      </w:r>
      <w:r w:rsidRPr="006001B3">
        <w:rPr>
          <w:rFonts w:ascii="Simplified Arabic" w:eastAsia="Calibri" w:hAnsi="Simplified Arabic" w:cs="Simplified Arabic" w:hint="cs"/>
          <w:sz w:val="28"/>
          <w:szCs w:val="28"/>
          <w:rtl/>
        </w:rPr>
        <w:t>لقيم</w:t>
      </w:r>
      <w:r w:rsidRPr="006001B3">
        <w:rPr>
          <w:rFonts w:ascii="Simplified Arabic" w:eastAsia="Calibri" w:hAnsi="Simplified Arabic" w:cs="Simplified Arabic"/>
          <w:sz w:val="28"/>
          <w:szCs w:val="28"/>
          <w:rtl/>
        </w:rPr>
        <w:t xml:space="preserve"> </w:t>
      </w:r>
      <w:r w:rsidRPr="006001B3">
        <w:rPr>
          <w:rFonts w:ascii="Simplified Arabic" w:eastAsia="Calibri" w:hAnsi="Simplified Arabic" w:cs="Simplified Arabic" w:hint="cs"/>
          <w:sz w:val="28"/>
          <w:szCs w:val="28"/>
          <w:rtl/>
        </w:rPr>
        <w:t>أو</w:t>
      </w:r>
      <w:r w:rsidRPr="006001B3">
        <w:rPr>
          <w:rFonts w:ascii="Simplified Arabic" w:eastAsia="Calibri" w:hAnsi="Simplified Arabic" w:cs="Simplified Arabic"/>
          <w:sz w:val="28"/>
          <w:szCs w:val="28"/>
          <w:rtl/>
        </w:rPr>
        <w:t xml:space="preserve"> </w:t>
      </w:r>
      <w:r w:rsidRPr="006001B3">
        <w:rPr>
          <w:rFonts w:ascii="Simplified Arabic" w:eastAsia="Calibri" w:hAnsi="Simplified Arabic" w:cs="Simplified Arabic" w:hint="cs"/>
          <w:sz w:val="28"/>
          <w:szCs w:val="28"/>
          <w:rtl/>
        </w:rPr>
        <w:t>أهداف</w:t>
      </w:r>
      <w:r w:rsidRPr="006001B3">
        <w:rPr>
          <w:rFonts w:ascii="Simplified Arabic" w:eastAsia="Calibri" w:hAnsi="Simplified Arabic" w:cs="Simplified Arabic"/>
          <w:sz w:val="28"/>
          <w:szCs w:val="28"/>
          <w:rtl/>
        </w:rPr>
        <w:t xml:space="preserve"> </w:t>
      </w:r>
      <w:r w:rsidRPr="006001B3">
        <w:rPr>
          <w:rFonts w:ascii="Simplified Arabic" w:eastAsia="Calibri" w:hAnsi="Simplified Arabic" w:cs="Simplified Arabic" w:hint="cs"/>
          <w:sz w:val="28"/>
          <w:szCs w:val="28"/>
          <w:rtl/>
        </w:rPr>
        <w:t>أو</w:t>
      </w:r>
      <w:r w:rsidRPr="006001B3">
        <w:rPr>
          <w:rFonts w:ascii="Simplified Arabic" w:eastAsia="Calibri" w:hAnsi="Simplified Arabic" w:cs="Simplified Arabic"/>
          <w:sz w:val="28"/>
          <w:szCs w:val="28"/>
          <w:rtl/>
        </w:rPr>
        <w:t xml:space="preserve"> </w:t>
      </w:r>
      <w:r w:rsidRPr="006001B3">
        <w:rPr>
          <w:rFonts w:ascii="Simplified Arabic" w:eastAsia="Calibri" w:hAnsi="Simplified Arabic" w:cs="Simplified Arabic" w:hint="cs"/>
          <w:sz w:val="28"/>
          <w:szCs w:val="28"/>
          <w:rtl/>
        </w:rPr>
        <w:t>مصالح</w:t>
      </w:r>
      <w:r w:rsidRPr="006001B3">
        <w:rPr>
          <w:rFonts w:ascii="Simplified Arabic" w:eastAsia="Calibri" w:hAnsi="Simplified Arabic" w:cs="Simplified Arabic"/>
          <w:sz w:val="28"/>
          <w:szCs w:val="28"/>
          <w:rtl/>
        </w:rPr>
        <w:t xml:space="preserve"> </w:t>
      </w:r>
      <w:r w:rsidRPr="006001B3">
        <w:rPr>
          <w:rFonts w:ascii="Simplified Arabic" w:eastAsia="Calibri" w:hAnsi="Simplified Arabic" w:cs="Simplified Arabic" w:hint="cs"/>
          <w:sz w:val="28"/>
          <w:szCs w:val="28"/>
          <w:rtl/>
        </w:rPr>
        <w:t>أو</w:t>
      </w:r>
      <w:r w:rsidRPr="006001B3">
        <w:rPr>
          <w:rFonts w:ascii="Simplified Arabic" w:eastAsia="Calibri" w:hAnsi="Simplified Arabic" w:cs="Simplified Arabic"/>
          <w:sz w:val="28"/>
          <w:szCs w:val="28"/>
          <w:rtl/>
        </w:rPr>
        <w:t xml:space="preserve"> </w:t>
      </w:r>
      <w:r w:rsidRPr="006001B3">
        <w:rPr>
          <w:rFonts w:ascii="Simplified Arabic" w:eastAsia="Calibri" w:hAnsi="Simplified Arabic" w:cs="Simplified Arabic" w:hint="cs"/>
          <w:sz w:val="28"/>
          <w:szCs w:val="28"/>
          <w:rtl/>
        </w:rPr>
        <w:t>أمن</w:t>
      </w:r>
      <w:r w:rsidRPr="006001B3">
        <w:rPr>
          <w:rFonts w:ascii="Simplified Arabic" w:eastAsia="Calibri" w:hAnsi="Simplified Arabic" w:cs="Simplified Arabic"/>
          <w:sz w:val="28"/>
          <w:szCs w:val="28"/>
          <w:rtl/>
        </w:rPr>
        <w:t xml:space="preserve"> </w:t>
      </w:r>
      <w:r w:rsidRPr="006001B3">
        <w:rPr>
          <w:rFonts w:ascii="Simplified Arabic" w:eastAsia="Calibri" w:hAnsi="Simplified Arabic" w:cs="Simplified Arabic" w:hint="cs"/>
          <w:sz w:val="28"/>
          <w:szCs w:val="28"/>
          <w:rtl/>
        </w:rPr>
        <w:t>الدولة</w:t>
      </w:r>
      <w:r w:rsidRPr="006001B3">
        <w:rPr>
          <w:rFonts w:ascii="Simplified Arabic" w:eastAsia="Calibri" w:hAnsi="Simplified Arabic" w:cs="Simplified Arabic"/>
          <w:sz w:val="28"/>
          <w:szCs w:val="28"/>
          <w:rtl/>
        </w:rPr>
        <w:t xml:space="preserve"> </w:t>
      </w:r>
      <w:r w:rsidR="00CA341E">
        <w:rPr>
          <w:rFonts w:ascii="Simplified Arabic" w:eastAsia="Calibri" w:hAnsi="Simplified Arabic" w:cs="Simplified Arabic" w:hint="cs"/>
          <w:sz w:val="28"/>
          <w:szCs w:val="28"/>
          <w:rtl/>
        </w:rPr>
        <w:t>الخارجي</w:t>
      </w:r>
      <w:r w:rsidRPr="006001B3">
        <w:rPr>
          <w:rFonts w:ascii="Simplified Arabic" w:eastAsia="Calibri" w:hAnsi="Simplified Arabic" w:cs="Simplified Arabic"/>
          <w:sz w:val="28"/>
          <w:szCs w:val="28"/>
          <w:rtl/>
        </w:rPr>
        <w:t xml:space="preserve"> </w:t>
      </w:r>
      <w:r w:rsidRPr="006001B3">
        <w:rPr>
          <w:rFonts w:ascii="Simplified Arabic" w:eastAsia="Calibri" w:hAnsi="Simplified Arabic" w:cs="Simplified Arabic" w:hint="cs"/>
          <w:sz w:val="28"/>
          <w:szCs w:val="28"/>
          <w:rtl/>
        </w:rPr>
        <w:t>أو</w:t>
      </w:r>
      <w:r w:rsidRPr="006001B3">
        <w:rPr>
          <w:rFonts w:ascii="Simplified Arabic" w:eastAsia="Calibri" w:hAnsi="Simplified Arabic" w:cs="Simplified Arabic"/>
          <w:sz w:val="28"/>
          <w:szCs w:val="28"/>
          <w:rtl/>
        </w:rPr>
        <w:t xml:space="preserve"> </w:t>
      </w:r>
      <w:r w:rsidRPr="006001B3">
        <w:rPr>
          <w:rFonts w:ascii="Simplified Arabic" w:eastAsia="Calibri" w:hAnsi="Simplified Arabic" w:cs="Simplified Arabic" w:hint="cs"/>
          <w:sz w:val="28"/>
          <w:szCs w:val="28"/>
          <w:rtl/>
        </w:rPr>
        <w:t>الشرعية</w:t>
      </w:r>
      <w:r w:rsidRPr="006001B3">
        <w:rPr>
          <w:rFonts w:ascii="Simplified Arabic" w:eastAsia="Calibri" w:hAnsi="Simplified Arabic" w:cs="Simplified Arabic"/>
          <w:sz w:val="28"/>
          <w:szCs w:val="28"/>
          <w:rtl/>
        </w:rPr>
        <w:t xml:space="preserve"> </w:t>
      </w:r>
      <w:r w:rsidRPr="006001B3">
        <w:rPr>
          <w:rFonts w:ascii="Simplified Arabic" w:eastAsia="Calibri" w:hAnsi="Simplified Arabic" w:cs="Simplified Arabic" w:hint="cs"/>
          <w:sz w:val="28"/>
          <w:szCs w:val="28"/>
          <w:rtl/>
        </w:rPr>
        <w:t>الدستورية، ويتطلب</w:t>
      </w:r>
      <w:r w:rsidRPr="006001B3">
        <w:rPr>
          <w:rFonts w:ascii="Simplified Arabic" w:eastAsia="Calibri" w:hAnsi="Simplified Arabic" w:cs="Simplified Arabic"/>
          <w:sz w:val="28"/>
          <w:szCs w:val="28"/>
          <w:rtl/>
        </w:rPr>
        <w:t xml:space="preserve"> </w:t>
      </w:r>
      <w:r w:rsidRPr="006001B3">
        <w:rPr>
          <w:rFonts w:ascii="Simplified Arabic" w:eastAsia="Calibri" w:hAnsi="Simplified Arabic" w:cs="Simplified Arabic" w:hint="cs"/>
          <w:sz w:val="28"/>
          <w:szCs w:val="28"/>
          <w:rtl/>
        </w:rPr>
        <w:t>سرعة</w:t>
      </w:r>
      <w:r w:rsidRPr="006001B3">
        <w:rPr>
          <w:rFonts w:ascii="Simplified Arabic" w:eastAsia="Calibri" w:hAnsi="Simplified Arabic" w:cs="Simplified Arabic"/>
          <w:sz w:val="28"/>
          <w:szCs w:val="28"/>
          <w:rtl/>
        </w:rPr>
        <w:t xml:space="preserve"> </w:t>
      </w:r>
      <w:r w:rsidRPr="006001B3">
        <w:rPr>
          <w:rFonts w:ascii="Simplified Arabic" w:eastAsia="Calibri" w:hAnsi="Simplified Arabic" w:cs="Simplified Arabic" w:hint="cs"/>
          <w:sz w:val="28"/>
          <w:szCs w:val="28"/>
          <w:rtl/>
        </w:rPr>
        <w:t>التدخل</w:t>
      </w:r>
      <w:r w:rsidRPr="006001B3">
        <w:rPr>
          <w:rFonts w:ascii="Simplified Arabic" w:eastAsia="Calibri" w:hAnsi="Simplified Arabic" w:cs="Simplified Arabic"/>
          <w:sz w:val="28"/>
          <w:szCs w:val="28"/>
          <w:rtl/>
        </w:rPr>
        <w:t xml:space="preserve"> </w:t>
      </w:r>
      <w:r w:rsidRPr="006001B3">
        <w:rPr>
          <w:rFonts w:ascii="Simplified Arabic" w:eastAsia="Calibri" w:hAnsi="Simplified Arabic" w:cs="Simplified Arabic" w:hint="cs"/>
          <w:sz w:val="28"/>
          <w:szCs w:val="28"/>
          <w:rtl/>
        </w:rPr>
        <w:t>والمواجهة</w:t>
      </w:r>
      <w:r w:rsidRPr="006001B3">
        <w:rPr>
          <w:rFonts w:ascii="Simplified Arabic" w:eastAsia="Calibri" w:hAnsi="Simplified Arabic" w:cs="Simplified Arabic"/>
          <w:sz w:val="28"/>
          <w:szCs w:val="28"/>
          <w:rtl/>
        </w:rPr>
        <w:t xml:space="preserve"> </w:t>
      </w:r>
      <w:r w:rsidRPr="006001B3">
        <w:rPr>
          <w:rFonts w:ascii="Simplified Arabic" w:eastAsia="Calibri" w:hAnsi="Simplified Arabic" w:cs="Simplified Arabic" w:hint="cs"/>
          <w:sz w:val="28"/>
          <w:szCs w:val="28"/>
          <w:rtl/>
        </w:rPr>
        <w:t>للتحكم</w:t>
      </w:r>
      <w:r w:rsidR="00404925">
        <w:rPr>
          <w:rFonts w:ascii="Simplified Arabic" w:eastAsia="Calibri" w:hAnsi="Simplified Arabic" w:cs="Simplified Arabic"/>
          <w:sz w:val="28"/>
          <w:szCs w:val="28"/>
          <w:rtl/>
        </w:rPr>
        <w:t xml:space="preserve"> في </w:t>
      </w:r>
      <w:r w:rsidRPr="006001B3">
        <w:rPr>
          <w:rFonts w:ascii="Simplified Arabic" w:eastAsia="Calibri" w:hAnsi="Simplified Arabic" w:cs="Simplified Arabic" w:hint="cs"/>
          <w:sz w:val="28"/>
          <w:szCs w:val="28"/>
          <w:rtl/>
        </w:rPr>
        <w:t>تأثيراتها</w:t>
      </w:r>
      <w:r w:rsidRPr="006001B3">
        <w:rPr>
          <w:rFonts w:ascii="Simplified Arabic" w:eastAsia="Calibri" w:hAnsi="Simplified Arabic" w:cs="Simplified Arabic"/>
          <w:sz w:val="28"/>
          <w:szCs w:val="28"/>
          <w:rtl/>
        </w:rPr>
        <w:t xml:space="preserve"> </w:t>
      </w:r>
      <w:r w:rsidRPr="006001B3">
        <w:rPr>
          <w:rFonts w:ascii="Simplified Arabic" w:eastAsia="Calibri" w:hAnsi="Simplified Arabic" w:cs="Simplified Arabic" w:hint="cs"/>
          <w:sz w:val="28"/>
          <w:szCs w:val="28"/>
          <w:rtl/>
        </w:rPr>
        <w:t>المختلفة</w:t>
      </w:r>
      <w:r w:rsidRPr="006001B3">
        <w:rPr>
          <w:rFonts w:ascii="Simplified Arabic" w:eastAsia="Calibri" w:hAnsi="Simplified Arabic" w:cs="Simplified Arabic"/>
          <w:sz w:val="28"/>
          <w:szCs w:val="28"/>
          <w:rtl/>
        </w:rPr>
        <w:t xml:space="preserve"> </w:t>
      </w:r>
      <w:r w:rsidRPr="006001B3">
        <w:rPr>
          <w:rFonts w:ascii="Simplified Arabic" w:eastAsia="Calibri" w:hAnsi="Simplified Arabic" w:cs="Simplified Arabic" w:hint="cs"/>
          <w:sz w:val="28"/>
          <w:szCs w:val="28"/>
          <w:rtl/>
        </w:rPr>
        <w:t>المنتظرة</w:t>
      </w:r>
      <w:r w:rsidRPr="006001B3">
        <w:rPr>
          <w:rFonts w:ascii="Simplified Arabic" w:eastAsia="Calibri" w:hAnsi="Simplified Arabic" w:cs="Simplified Arabic"/>
          <w:sz w:val="28"/>
          <w:szCs w:val="28"/>
          <w:rtl/>
        </w:rPr>
        <w:t xml:space="preserve"> </w:t>
      </w:r>
      <w:r w:rsidRPr="006001B3">
        <w:rPr>
          <w:rFonts w:ascii="Simplified Arabic" w:eastAsia="Calibri" w:hAnsi="Simplified Arabic" w:cs="Simplified Arabic" w:hint="cs"/>
          <w:sz w:val="28"/>
          <w:szCs w:val="28"/>
          <w:rtl/>
        </w:rPr>
        <w:t>المتوقعة</w:t>
      </w:r>
      <w:r w:rsidRPr="006001B3">
        <w:rPr>
          <w:rFonts w:ascii="Simplified Arabic" w:eastAsia="Calibri" w:hAnsi="Simplified Arabic" w:cs="Simplified Arabic"/>
          <w:sz w:val="28"/>
          <w:szCs w:val="28"/>
          <w:rtl/>
        </w:rPr>
        <w:t>.</w:t>
      </w:r>
    </w:p>
    <w:p w14:paraId="4B817D42" w14:textId="0DDFEF23" w:rsidR="00FF135C" w:rsidRDefault="00FF135C" w:rsidP="008139E2">
      <w:pPr>
        <w:spacing w:after="0" w:line="240" w:lineRule="auto"/>
        <w:jc w:val="both"/>
        <w:rPr>
          <w:rFonts w:ascii="Simplified Arabic" w:eastAsia="Calibri" w:hAnsi="Simplified Arabic" w:cs="Simplified Arabic"/>
          <w:sz w:val="28"/>
          <w:szCs w:val="28"/>
          <w:rtl/>
        </w:rPr>
      </w:pPr>
      <w:r w:rsidRPr="004D7304">
        <w:rPr>
          <w:rFonts w:ascii="Simplified Arabic" w:eastAsia="Calibri" w:hAnsi="Simplified Arabic" w:cs="Simplified Arabic" w:hint="cs"/>
          <w:sz w:val="28"/>
          <w:szCs w:val="28"/>
          <w:rtl/>
        </w:rPr>
        <w:t>وعلى</w:t>
      </w:r>
      <w:r w:rsidRPr="004D7304">
        <w:rPr>
          <w:rFonts w:ascii="Simplified Arabic" w:eastAsia="Calibri" w:hAnsi="Simplified Arabic" w:cs="Simplified Arabic"/>
          <w:sz w:val="28"/>
          <w:szCs w:val="28"/>
          <w:rtl/>
        </w:rPr>
        <w:t xml:space="preserve"> </w:t>
      </w:r>
      <w:r w:rsidRPr="004D7304">
        <w:rPr>
          <w:rFonts w:ascii="Simplified Arabic" w:eastAsia="Calibri" w:hAnsi="Simplified Arabic" w:cs="Simplified Arabic" w:hint="cs"/>
          <w:sz w:val="28"/>
          <w:szCs w:val="28"/>
          <w:rtl/>
        </w:rPr>
        <w:t>الرغم</w:t>
      </w:r>
      <w:r w:rsidRPr="004D7304">
        <w:rPr>
          <w:rFonts w:ascii="Simplified Arabic" w:eastAsia="Calibri" w:hAnsi="Simplified Arabic" w:cs="Simplified Arabic"/>
          <w:sz w:val="28"/>
          <w:szCs w:val="28"/>
          <w:rtl/>
        </w:rPr>
        <w:t xml:space="preserve"> </w:t>
      </w:r>
      <w:r w:rsidRPr="004D7304">
        <w:rPr>
          <w:rFonts w:ascii="Simplified Arabic" w:eastAsia="Calibri" w:hAnsi="Simplified Arabic" w:cs="Simplified Arabic" w:hint="cs"/>
          <w:sz w:val="28"/>
          <w:szCs w:val="28"/>
          <w:rtl/>
        </w:rPr>
        <w:t>من</w:t>
      </w:r>
      <w:r w:rsidRPr="004D7304">
        <w:rPr>
          <w:rFonts w:ascii="Simplified Arabic" w:eastAsia="Calibri" w:hAnsi="Simplified Arabic" w:cs="Simplified Arabic"/>
          <w:sz w:val="28"/>
          <w:szCs w:val="28"/>
          <w:rtl/>
        </w:rPr>
        <w:t xml:space="preserve"> </w:t>
      </w:r>
      <w:r w:rsidRPr="004D7304">
        <w:rPr>
          <w:rFonts w:ascii="Simplified Arabic" w:eastAsia="Calibri" w:hAnsi="Simplified Arabic" w:cs="Simplified Arabic" w:hint="cs"/>
          <w:sz w:val="28"/>
          <w:szCs w:val="28"/>
          <w:rtl/>
        </w:rPr>
        <w:t>التعاريف</w:t>
      </w:r>
      <w:r w:rsidRPr="004D7304">
        <w:rPr>
          <w:rFonts w:ascii="Simplified Arabic" w:eastAsia="Calibri" w:hAnsi="Simplified Arabic" w:cs="Simplified Arabic"/>
          <w:sz w:val="28"/>
          <w:szCs w:val="28"/>
          <w:rtl/>
        </w:rPr>
        <w:t xml:space="preserve"> </w:t>
      </w:r>
      <w:r w:rsidRPr="004D7304">
        <w:rPr>
          <w:rFonts w:ascii="Simplified Arabic" w:eastAsia="Calibri" w:hAnsi="Simplified Arabic" w:cs="Simplified Arabic" w:hint="cs"/>
          <w:sz w:val="28"/>
          <w:szCs w:val="28"/>
          <w:rtl/>
        </w:rPr>
        <w:t>العديدة</w:t>
      </w:r>
      <w:r w:rsidRPr="00FF135C">
        <w:rPr>
          <w:rFonts w:ascii="Simplified Arabic" w:eastAsia="Calibri" w:hAnsi="Simplified Arabic" w:cs="Simplified Arabic"/>
          <w:sz w:val="28"/>
          <w:szCs w:val="28"/>
          <w:rtl/>
        </w:rPr>
        <w:t xml:space="preserve"> </w:t>
      </w:r>
      <w:r w:rsidR="00B8754E">
        <w:rPr>
          <w:rFonts w:ascii="Simplified Arabic" w:eastAsia="Calibri" w:hAnsi="Simplified Arabic" w:cs="Simplified Arabic" w:hint="cs"/>
          <w:sz w:val="28"/>
          <w:szCs w:val="28"/>
          <w:rtl/>
        </w:rPr>
        <w:t>التي</w:t>
      </w:r>
      <w:r w:rsidRPr="00FF135C">
        <w:rPr>
          <w:rFonts w:ascii="Simplified Arabic" w:eastAsia="Calibri" w:hAnsi="Simplified Arabic" w:cs="Simplified Arabic"/>
          <w:sz w:val="28"/>
          <w:szCs w:val="28"/>
          <w:rtl/>
        </w:rPr>
        <w:t xml:space="preserve"> </w:t>
      </w:r>
      <w:r w:rsidRPr="00FF135C">
        <w:rPr>
          <w:rFonts w:ascii="Simplified Arabic" w:eastAsia="Calibri" w:hAnsi="Simplified Arabic" w:cs="Simplified Arabic" w:hint="cs"/>
          <w:sz w:val="28"/>
          <w:szCs w:val="28"/>
          <w:rtl/>
        </w:rPr>
        <w:t>قدمها</w:t>
      </w:r>
      <w:r w:rsidRPr="00FF135C">
        <w:rPr>
          <w:rFonts w:ascii="Simplified Arabic" w:eastAsia="Calibri" w:hAnsi="Simplified Arabic" w:cs="Simplified Arabic"/>
          <w:sz w:val="28"/>
          <w:szCs w:val="28"/>
          <w:rtl/>
        </w:rPr>
        <w:t xml:space="preserve"> </w:t>
      </w:r>
      <w:r w:rsidRPr="00FF135C">
        <w:rPr>
          <w:rFonts w:ascii="Simplified Arabic" w:eastAsia="Calibri" w:hAnsi="Simplified Arabic" w:cs="Simplified Arabic" w:hint="cs"/>
          <w:sz w:val="28"/>
          <w:szCs w:val="28"/>
          <w:rtl/>
        </w:rPr>
        <w:t>المفكرون</w:t>
      </w:r>
      <w:r w:rsidRPr="00FF135C">
        <w:rPr>
          <w:rFonts w:ascii="Simplified Arabic" w:eastAsia="Calibri" w:hAnsi="Simplified Arabic" w:cs="Simplified Arabic"/>
          <w:sz w:val="28"/>
          <w:szCs w:val="28"/>
          <w:rtl/>
        </w:rPr>
        <w:t xml:space="preserve"> </w:t>
      </w:r>
      <w:r w:rsidRPr="00FF135C">
        <w:rPr>
          <w:rFonts w:ascii="Simplified Arabic" w:eastAsia="Calibri" w:hAnsi="Simplified Arabic" w:cs="Simplified Arabic" w:hint="cs"/>
          <w:sz w:val="28"/>
          <w:szCs w:val="28"/>
          <w:rtl/>
        </w:rPr>
        <w:t>والباحثون</w:t>
      </w:r>
      <w:r w:rsidRPr="00FF135C">
        <w:rPr>
          <w:rFonts w:ascii="Simplified Arabic" w:eastAsia="Calibri" w:hAnsi="Simplified Arabic" w:cs="Simplified Arabic"/>
          <w:sz w:val="28"/>
          <w:szCs w:val="28"/>
          <w:rtl/>
        </w:rPr>
        <w:t xml:space="preserve"> </w:t>
      </w:r>
      <w:r w:rsidRPr="00FF135C">
        <w:rPr>
          <w:rFonts w:ascii="Simplified Arabic" w:eastAsia="Calibri" w:hAnsi="Simplified Arabic" w:cs="Simplified Arabic" w:hint="cs"/>
          <w:sz w:val="28"/>
          <w:szCs w:val="28"/>
          <w:rtl/>
        </w:rPr>
        <w:t>لمفهوم</w:t>
      </w:r>
      <w:r w:rsidRPr="00FF135C">
        <w:rPr>
          <w:rFonts w:ascii="Simplified Arabic" w:eastAsia="Calibri" w:hAnsi="Simplified Arabic" w:cs="Simplified Arabic"/>
          <w:sz w:val="28"/>
          <w:szCs w:val="28"/>
          <w:rtl/>
        </w:rPr>
        <w:t xml:space="preserve"> </w:t>
      </w:r>
      <w:r w:rsidRPr="00FF135C">
        <w:rPr>
          <w:rFonts w:ascii="Simplified Arabic" w:eastAsia="Calibri" w:hAnsi="Simplified Arabic" w:cs="Simplified Arabic" w:hint="cs"/>
          <w:sz w:val="28"/>
          <w:szCs w:val="28"/>
          <w:rtl/>
        </w:rPr>
        <w:t>الأزمة</w:t>
      </w:r>
      <w:r w:rsidR="00F91B66">
        <w:rPr>
          <w:rFonts w:ascii="Simplified Arabic" w:eastAsia="Calibri" w:hAnsi="Simplified Arabic" w:cs="Simplified Arabic"/>
          <w:sz w:val="28"/>
          <w:szCs w:val="28"/>
          <w:rtl/>
        </w:rPr>
        <w:t>،</w:t>
      </w:r>
      <w:r w:rsidRPr="00FF135C">
        <w:rPr>
          <w:rFonts w:ascii="Simplified Arabic" w:eastAsia="Calibri" w:hAnsi="Simplified Arabic" w:cs="Simplified Arabic"/>
          <w:sz w:val="28"/>
          <w:szCs w:val="28"/>
          <w:rtl/>
        </w:rPr>
        <w:t xml:space="preserve"> </w:t>
      </w:r>
      <w:r w:rsidRPr="00FF135C">
        <w:rPr>
          <w:rFonts w:ascii="Simplified Arabic" w:eastAsia="Calibri" w:hAnsi="Simplified Arabic" w:cs="Simplified Arabic" w:hint="cs"/>
          <w:sz w:val="28"/>
          <w:szCs w:val="28"/>
          <w:rtl/>
        </w:rPr>
        <w:t>حيث</w:t>
      </w:r>
      <w:r w:rsidRPr="00FF135C">
        <w:rPr>
          <w:rFonts w:ascii="Simplified Arabic" w:eastAsia="Calibri" w:hAnsi="Simplified Arabic" w:cs="Simplified Arabic"/>
          <w:sz w:val="28"/>
          <w:szCs w:val="28"/>
          <w:rtl/>
        </w:rPr>
        <w:t xml:space="preserve"> </w:t>
      </w:r>
      <w:r w:rsidRPr="00FF135C">
        <w:rPr>
          <w:rFonts w:ascii="Simplified Arabic" w:eastAsia="Calibri" w:hAnsi="Simplified Arabic" w:cs="Simplified Arabic" w:hint="cs"/>
          <w:sz w:val="28"/>
          <w:szCs w:val="28"/>
          <w:rtl/>
        </w:rPr>
        <w:t>تم</w:t>
      </w:r>
      <w:r w:rsidRPr="00FF135C">
        <w:rPr>
          <w:rFonts w:ascii="Simplified Arabic" w:eastAsia="Calibri" w:hAnsi="Simplified Arabic" w:cs="Simplified Arabic"/>
          <w:sz w:val="28"/>
          <w:szCs w:val="28"/>
          <w:rtl/>
        </w:rPr>
        <w:t xml:space="preserve"> </w:t>
      </w:r>
      <w:r w:rsidRPr="00FF135C">
        <w:rPr>
          <w:rFonts w:ascii="Simplified Arabic" w:eastAsia="Calibri" w:hAnsi="Simplified Arabic" w:cs="Simplified Arabic" w:hint="cs"/>
          <w:sz w:val="28"/>
          <w:szCs w:val="28"/>
          <w:rtl/>
        </w:rPr>
        <w:t>تناول</w:t>
      </w:r>
      <w:r w:rsidRPr="00FF135C">
        <w:rPr>
          <w:rFonts w:ascii="Simplified Arabic" w:eastAsia="Calibri" w:hAnsi="Simplified Arabic" w:cs="Simplified Arabic"/>
          <w:sz w:val="28"/>
          <w:szCs w:val="28"/>
          <w:rtl/>
        </w:rPr>
        <w:t xml:space="preserve"> </w:t>
      </w:r>
      <w:r w:rsidRPr="00FF135C">
        <w:rPr>
          <w:rFonts w:ascii="Simplified Arabic" w:eastAsia="Calibri" w:hAnsi="Simplified Arabic" w:cs="Simplified Arabic" w:hint="cs"/>
          <w:sz w:val="28"/>
          <w:szCs w:val="28"/>
          <w:rtl/>
        </w:rPr>
        <w:t>هذا</w:t>
      </w:r>
      <w:r w:rsidRPr="00FF135C">
        <w:rPr>
          <w:rFonts w:ascii="Simplified Arabic" w:eastAsia="Calibri" w:hAnsi="Simplified Arabic" w:cs="Simplified Arabic"/>
          <w:sz w:val="28"/>
          <w:szCs w:val="28"/>
          <w:rtl/>
        </w:rPr>
        <w:t xml:space="preserve"> </w:t>
      </w:r>
      <w:r w:rsidRPr="00FF135C">
        <w:rPr>
          <w:rFonts w:ascii="Simplified Arabic" w:eastAsia="Calibri" w:hAnsi="Simplified Arabic" w:cs="Simplified Arabic" w:hint="cs"/>
          <w:sz w:val="28"/>
          <w:szCs w:val="28"/>
          <w:rtl/>
        </w:rPr>
        <w:t>المفهوم</w:t>
      </w:r>
      <w:r w:rsidR="00341B1F">
        <w:rPr>
          <w:rFonts w:ascii="Simplified Arabic" w:eastAsia="Calibri" w:hAnsi="Simplified Arabic" w:cs="Simplified Arabic" w:hint="cs"/>
          <w:sz w:val="28"/>
          <w:szCs w:val="28"/>
          <w:rtl/>
        </w:rPr>
        <w:t xml:space="preserve"> </w:t>
      </w:r>
      <w:r w:rsidRPr="00FF135C">
        <w:rPr>
          <w:rFonts w:ascii="Simplified Arabic" w:eastAsia="Calibri" w:hAnsi="Simplified Arabic" w:cs="Simplified Arabic" w:hint="cs"/>
          <w:sz w:val="28"/>
          <w:szCs w:val="28"/>
          <w:rtl/>
        </w:rPr>
        <w:t>من</w:t>
      </w:r>
      <w:r w:rsidRPr="00FF135C">
        <w:rPr>
          <w:rFonts w:ascii="Simplified Arabic" w:eastAsia="Calibri" w:hAnsi="Simplified Arabic" w:cs="Simplified Arabic"/>
          <w:sz w:val="28"/>
          <w:szCs w:val="28"/>
          <w:rtl/>
        </w:rPr>
        <w:t xml:space="preserve"> </w:t>
      </w:r>
      <w:r w:rsidRPr="00FF135C">
        <w:rPr>
          <w:rFonts w:ascii="Simplified Arabic" w:eastAsia="Calibri" w:hAnsi="Simplified Arabic" w:cs="Simplified Arabic" w:hint="cs"/>
          <w:sz w:val="28"/>
          <w:szCs w:val="28"/>
          <w:rtl/>
        </w:rPr>
        <w:t>مداخل</w:t>
      </w:r>
      <w:r w:rsidRPr="00FF135C">
        <w:rPr>
          <w:rFonts w:ascii="Simplified Arabic" w:eastAsia="Calibri" w:hAnsi="Simplified Arabic" w:cs="Simplified Arabic"/>
          <w:sz w:val="28"/>
          <w:szCs w:val="28"/>
          <w:rtl/>
        </w:rPr>
        <w:t xml:space="preserve"> </w:t>
      </w:r>
      <w:r w:rsidRPr="00FF135C">
        <w:rPr>
          <w:rFonts w:ascii="Simplified Arabic" w:eastAsia="Calibri" w:hAnsi="Simplified Arabic" w:cs="Simplified Arabic" w:hint="cs"/>
          <w:sz w:val="28"/>
          <w:szCs w:val="28"/>
          <w:rtl/>
        </w:rPr>
        <w:t>مختلفة</w:t>
      </w:r>
      <w:r w:rsidRPr="00FF135C">
        <w:rPr>
          <w:rFonts w:ascii="Simplified Arabic" w:eastAsia="Calibri" w:hAnsi="Simplified Arabic" w:cs="Simplified Arabic"/>
          <w:sz w:val="28"/>
          <w:szCs w:val="28"/>
          <w:rtl/>
        </w:rPr>
        <w:t xml:space="preserve"> </w:t>
      </w:r>
      <w:r w:rsidRPr="00FF135C">
        <w:rPr>
          <w:rFonts w:ascii="Simplified Arabic" w:eastAsia="Calibri" w:hAnsi="Simplified Arabic" w:cs="Simplified Arabic" w:hint="cs"/>
          <w:sz w:val="28"/>
          <w:szCs w:val="28"/>
          <w:rtl/>
        </w:rPr>
        <w:t>وقدمت</w:t>
      </w:r>
      <w:r w:rsidRPr="00FF135C">
        <w:rPr>
          <w:rFonts w:ascii="Simplified Arabic" w:eastAsia="Calibri" w:hAnsi="Simplified Arabic" w:cs="Simplified Arabic"/>
          <w:sz w:val="28"/>
          <w:szCs w:val="28"/>
          <w:rtl/>
        </w:rPr>
        <w:t xml:space="preserve"> </w:t>
      </w:r>
      <w:r w:rsidRPr="00FF135C">
        <w:rPr>
          <w:rFonts w:ascii="Simplified Arabic" w:eastAsia="Calibri" w:hAnsi="Simplified Arabic" w:cs="Simplified Arabic" w:hint="cs"/>
          <w:sz w:val="28"/>
          <w:szCs w:val="28"/>
          <w:rtl/>
        </w:rPr>
        <w:t>عدة</w:t>
      </w:r>
      <w:r w:rsidRPr="00FF135C">
        <w:rPr>
          <w:rFonts w:ascii="Simplified Arabic" w:eastAsia="Calibri" w:hAnsi="Simplified Arabic" w:cs="Simplified Arabic"/>
          <w:sz w:val="28"/>
          <w:szCs w:val="28"/>
          <w:rtl/>
        </w:rPr>
        <w:t xml:space="preserve"> </w:t>
      </w:r>
      <w:r w:rsidRPr="00FF135C">
        <w:rPr>
          <w:rFonts w:ascii="Simplified Arabic" w:eastAsia="Calibri" w:hAnsi="Simplified Arabic" w:cs="Simplified Arabic" w:hint="cs"/>
          <w:sz w:val="28"/>
          <w:szCs w:val="28"/>
          <w:rtl/>
        </w:rPr>
        <w:t>رؤى</w:t>
      </w:r>
      <w:r w:rsidRPr="00FF135C">
        <w:rPr>
          <w:rFonts w:ascii="Simplified Arabic" w:eastAsia="Calibri" w:hAnsi="Simplified Arabic" w:cs="Simplified Arabic"/>
          <w:sz w:val="28"/>
          <w:szCs w:val="28"/>
          <w:rtl/>
        </w:rPr>
        <w:t xml:space="preserve"> </w:t>
      </w:r>
      <w:r w:rsidRPr="00FF135C">
        <w:rPr>
          <w:rFonts w:ascii="Simplified Arabic" w:eastAsia="Calibri" w:hAnsi="Simplified Arabic" w:cs="Simplified Arabic" w:hint="cs"/>
          <w:sz w:val="28"/>
          <w:szCs w:val="28"/>
          <w:rtl/>
        </w:rPr>
        <w:t>تتعلق</w:t>
      </w:r>
      <w:r w:rsidRPr="00FF135C">
        <w:rPr>
          <w:rFonts w:ascii="Simplified Arabic" w:eastAsia="Calibri" w:hAnsi="Simplified Arabic" w:cs="Simplified Arabic"/>
          <w:sz w:val="28"/>
          <w:szCs w:val="28"/>
          <w:rtl/>
        </w:rPr>
        <w:t xml:space="preserve"> </w:t>
      </w:r>
      <w:r w:rsidRPr="00FF135C">
        <w:rPr>
          <w:rFonts w:ascii="Simplified Arabic" w:eastAsia="Calibri" w:hAnsi="Simplified Arabic" w:cs="Simplified Arabic" w:hint="cs"/>
          <w:sz w:val="28"/>
          <w:szCs w:val="28"/>
          <w:rtl/>
        </w:rPr>
        <w:t>بتحديد</w:t>
      </w:r>
      <w:r w:rsidRPr="00FF135C">
        <w:rPr>
          <w:rFonts w:ascii="Simplified Arabic" w:eastAsia="Calibri" w:hAnsi="Simplified Arabic" w:cs="Simplified Arabic"/>
          <w:sz w:val="28"/>
          <w:szCs w:val="28"/>
          <w:rtl/>
        </w:rPr>
        <w:t xml:space="preserve"> </w:t>
      </w:r>
      <w:r w:rsidRPr="00FF135C">
        <w:rPr>
          <w:rFonts w:ascii="Simplified Arabic" w:eastAsia="Calibri" w:hAnsi="Simplified Arabic" w:cs="Simplified Arabic" w:hint="cs"/>
          <w:sz w:val="28"/>
          <w:szCs w:val="28"/>
          <w:rtl/>
        </w:rPr>
        <w:t>متغيرات</w:t>
      </w:r>
      <w:r w:rsidRPr="00FF135C">
        <w:rPr>
          <w:rFonts w:ascii="Simplified Arabic" w:eastAsia="Calibri" w:hAnsi="Simplified Arabic" w:cs="Simplified Arabic"/>
          <w:sz w:val="28"/>
          <w:szCs w:val="28"/>
          <w:rtl/>
        </w:rPr>
        <w:t xml:space="preserve"> </w:t>
      </w:r>
      <w:r w:rsidRPr="00FF135C">
        <w:rPr>
          <w:rFonts w:ascii="Simplified Arabic" w:eastAsia="Calibri" w:hAnsi="Simplified Arabic" w:cs="Simplified Arabic" w:hint="cs"/>
          <w:sz w:val="28"/>
          <w:szCs w:val="28"/>
          <w:rtl/>
        </w:rPr>
        <w:t>الأزمة</w:t>
      </w:r>
      <w:r w:rsidR="00F91B66">
        <w:rPr>
          <w:rFonts w:ascii="Simplified Arabic" w:eastAsia="Calibri" w:hAnsi="Simplified Arabic" w:cs="Simplified Arabic"/>
          <w:sz w:val="28"/>
          <w:szCs w:val="28"/>
          <w:rtl/>
        </w:rPr>
        <w:t>،</w:t>
      </w:r>
      <w:r w:rsidRPr="00FF135C">
        <w:rPr>
          <w:rFonts w:ascii="Simplified Arabic" w:eastAsia="Calibri" w:hAnsi="Simplified Arabic" w:cs="Simplified Arabic"/>
          <w:sz w:val="28"/>
          <w:szCs w:val="28"/>
          <w:rtl/>
        </w:rPr>
        <w:t xml:space="preserve"> </w:t>
      </w:r>
      <w:r w:rsidRPr="00FF135C">
        <w:rPr>
          <w:rFonts w:ascii="Simplified Arabic" w:eastAsia="Calibri" w:hAnsi="Simplified Arabic" w:cs="Simplified Arabic" w:hint="cs"/>
          <w:sz w:val="28"/>
          <w:szCs w:val="28"/>
          <w:rtl/>
        </w:rPr>
        <w:t>إلا</w:t>
      </w:r>
      <w:r w:rsidRPr="00FF135C">
        <w:rPr>
          <w:rFonts w:ascii="Simplified Arabic" w:eastAsia="Calibri" w:hAnsi="Simplified Arabic" w:cs="Simplified Arabic"/>
          <w:sz w:val="28"/>
          <w:szCs w:val="28"/>
          <w:rtl/>
        </w:rPr>
        <w:t xml:space="preserve"> </w:t>
      </w:r>
      <w:r w:rsidRPr="00FF135C">
        <w:rPr>
          <w:rFonts w:ascii="Simplified Arabic" w:eastAsia="Calibri" w:hAnsi="Simplified Arabic" w:cs="Simplified Arabic" w:hint="cs"/>
          <w:sz w:val="28"/>
          <w:szCs w:val="28"/>
          <w:rtl/>
        </w:rPr>
        <w:t>أن</w:t>
      </w:r>
      <w:r w:rsidRPr="00FF135C">
        <w:rPr>
          <w:rFonts w:ascii="Simplified Arabic" w:eastAsia="Calibri" w:hAnsi="Simplified Arabic" w:cs="Simplified Arabic"/>
          <w:sz w:val="28"/>
          <w:szCs w:val="28"/>
          <w:rtl/>
        </w:rPr>
        <w:t xml:space="preserve"> </w:t>
      </w:r>
      <w:r w:rsidRPr="00FF135C">
        <w:rPr>
          <w:rFonts w:ascii="Simplified Arabic" w:eastAsia="Calibri" w:hAnsi="Simplified Arabic" w:cs="Simplified Arabic" w:hint="cs"/>
          <w:sz w:val="28"/>
          <w:szCs w:val="28"/>
          <w:rtl/>
        </w:rPr>
        <w:t>أغلب</w:t>
      </w:r>
      <w:r w:rsidRPr="00FF135C">
        <w:rPr>
          <w:rFonts w:ascii="Simplified Arabic" w:eastAsia="Calibri" w:hAnsi="Simplified Arabic" w:cs="Simplified Arabic"/>
          <w:sz w:val="28"/>
          <w:szCs w:val="28"/>
          <w:rtl/>
        </w:rPr>
        <w:t xml:space="preserve"> </w:t>
      </w:r>
      <w:r w:rsidRPr="00FF135C">
        <w:rPr>
          <w:rFonts w:ascii="Simplified Arabic" w:eastAsia="Calibri" w:hAnsi="Simplified Arabic" w:cs="Simplified Arabic" w:hint="cs"/>
          <w:sz w:val="28"/>
          <w:szCs w:val="28"/>
          <w:rtl/>
        </w:rPr>
        <w:t>تلك</w:t>
      </w:r>
      <w:r w:rsidRPr="00FF135C">
        <w:rPr>
          <w:rFonts w:ascii="Simplified Arabic" w:eastAsia="Calibri" w:hAnsi="Simplified Arabic" w:cs="Simplified Arabic"/>
          <w:sz w:val="28"/>
          <w:szCs w:val="28"/>
          <w:rtl/>
        </w:rPr>
        <w:t xml:space="preserve"> </w:t>
      </w:r>
      <w:r w:rsidRPr="00FF135C">
        <w:rPr>
          <w:rFonts w:ascii="Simplified Arabic" w:eastAsia="Calibri" w:hAnsi="Simplified Arabic" w:cs="Simplified Arabic" w:hint="cs"/>
          <w:sz w:val="28"/>
          <w:szCs w:val="28"/>
          <w:rtl/>
        </w:rPr>
        <w:t>التعاريف</w:t>
      </w:r>
      <w:r w:rsidRPr="00FF135C">
        <w:rPr>
          <w:rFonts w:ascii="Simplified Arabic" w:eastAsia="Calibri" w:hAnsi="Simplified Arabic" w:cs="Simplified Arabic"/>
          <w:sz w:val="28"/>
          <w:szCs w:val="28"/>
          <w:rtl/>
        </w:rPr>
        <w:t xml:space="preserve"> </w:t>
      </w:r>
      <w:r w:rsidRPr="00FF135C">
        <w:rPr>
          <w:rFonts w:ascii="Simplified Arabic" w:eastAsia="Calibri" w:hAnsi="Simplified Arabic" w:cs="Simplified Arabic" w:hint="cs"/>
          <w:sz w:val="28"/>
          <w:szCs w:val="28"/>
          <w:rtl/>
        </w:rPr>
        <w:t>تشترك</w:t>
      </w:r>
      <w:r w:rsidR="00404925">
        <w:rPr>
          <w:rFonts w:ascii="Simplified Arabic" w:eastAsia="Calibri" w:hAnsi="Simplified Arabic" w:cs="Simplified Arabic"/>
          <w:sz w:val="28"/>
          <w:szCs w:val="28"/>
          <w:rtl/>
        </w:rPr>
        <w:t xml:space="preserve"> في </w:t>
      </w:r>
      <w:r w:rsidRPr="00FF135C">
        <w:rPr>
          <w:rFonts w:ascii="Simplified Arabic" w:eastAsia="Calibri" w:hAnsi="Simplified Arabic" w:cs="Simplified Arabic" w:hint="cs"/>
          <w:sz w:val="28"/>
          <w:szCs w:val="28"/>
          <w:rtl/>
        </w:rPr>
        <w:t>عناصر</w:t>
      </w:r>
      <w:r w:rsidRPr="00FF135C">
        <w:rPr>
          <w:rFonts w:ascii="Simplified Arabic" w:eastAsia="Calibri" w:hAnsi="Simplified Arabic" w:cs="Simplified Arabic"/>
          <w:sz w:val="28"/>
          <w:szCs w:val="28"/>
          <w:rtl/>
        </w:rPr>
        <w:t xml:space="preserve"> </w:t>
      </w:r>
      <w:r w:rsidRPr="00FF135C">
        <w:rPr>
          <w:rFonts w:ascii="Simplified Arabic" w:eastAsia="Calibri" w:hAnsi="Simplified Arabic" w:cs="Simplified Arabic" w:hint="cs"/>
          <w:sz w:val="28"/>
          <w:szCs w:val="28"/>
          <w:rtl/>
        </w:rPr>
        <w:t>منها</w:t>
      </w:r>
      <w:r w:rsidRPr="00FF135C">
        <w:rPr>
          <w:rFonts w:ascii="Simplified Arabic" w:eastAsia="Calibri" w:hAnsi="Simplified Arabic" w:cs="Simplified Arabic"/>
          <w:sz w:val="28"/>
          <w:szCs w:val="28"/>
          <w:rtl/>
        </w:rPr>
        <w:t xml:space="preserve"> </w:t>
      </w:r>
      <w:r w:rsidRPr="00FF135C">
        <w:rPr>
          <w:rFonts w:ascii="Simplified Arabic" w:eastAsia="Calibri" w:hAnsi="Simplified Arabic" w:cs="Simplified Arabic" w:hint="cs"/>
          <w:sz w:val="28"/>
          <w:szCs w:val="28"/>
          <w:rtl/>
        </w:rPr>
        <w:t>أن</w:t>
      </w:r>
      <w:r w:rsidRPr="00FF135C">
        <w:rPr>
          <w:rFonts w:ascii="Simplified Arabic" w:eastAsia="Calibri" w:hAnsi="Simplified Arabic" w:cs="Simplified Arabic"/>
          <w:sz w:val="28"/>
          <w:szCs w:val="28"/>
          <w:rtl/>
        </w:rPr>
        <w:t xml:space="preserve"> </w:t>
      </w:r>
      <w:r w:rsidRPr="00FF135C">
        <w:rPr>
          <w:rFonts w:ascii="Simplified Arabic" w:eastAsia="Calibri" w:hAnsi="Simplified Arabic" w:cs="Simplified Arabic" w:hint="cs"/>
          <w:sz w:val="28"/>
          <w:szCs w:val="28"/>
          <w:rtl/>
        </w:rPr>
        <w:t>الأزمات</w:t>
      </w:r>
      <w:r w:rsidRPr="00FF135C">
        <w:rPr>
          <w:rFonts w:ascii="Simplified Arabic" w:eastAsia="Calibri" w:hAnsi="Simplified Arabic" w:cs="Simplified Arabic"/>
          <w:sz w:val="28"/>
          <w:szCs w:val="28"/>
          <w:rtl/>
        </w:rPr>
        <w:t xml:space="preserve"> </w:t>
      </w:r>
      <w:r w:rsidRPr="00FF135C">
        <w:rPr>
          <w:rFonts w:ascii="Simplified Arabic" w:eastAsia="Calibri" w:hAnsi="Simplified Arabic" w:cs="Simplified Arabic" w:hint="cs"/>
          <w:sz w:val="28"/>
          <w:szCs w:val="28"/>
          <w:rtl/>
        </w:rPr>
        <w:t>تتميز</w:t>
      </w:r>
      <w:r w:rsidRPr="00FF135C">
        <w:rPr>
          <w:rFonts w:ascii="Simplified Arabic" w:eastAsia="Calibri" w:hAnsi="Simplified Arabic" w:cs="Simplified Arabic"/>
          <w:sz w:val="28"/>
          <w:szCs w:val="28"/>
          <w:rtl/>
        </w:rPr>
        <w:t xml:space="preserve"> </w:t>
      </w:r>
      <w:r w:rsidR="00341B1F">
        <w:rPr>
          <w:rFonts w:ascii="Simplified Arabic" w:eastAsia="Calibri" w:hAnsi="Simplified Arabic" w:cs="Simplified Arabic" w:hint="cs"/>
          <w:sz w:val="28"/>
          <w:szCs w:val="28"/>
          <w:rtl/>
        </w:rPr>
        <w:t>بكونها</w:t>
      </w:r>
      <w:r w:rsidRPr="00FF135C">
        <w:rPr>
          <w:rFonts w:ascii="Simplified Arabic" w:eastAsia="Calibri" w:hAnsi="Simplified Arabic" w:cs="Simplified Arabic"/>
          <w:sz w:val="28"/>
          <w:szCs w:val="28"/>
          <w:rtl/>
        </w:rPr>
        <w:t xml:space="preserve"> (</w:t>
      </w:r>
      <w:r w:rsidRPr="00FF135C">
        <w:rPr>
          <w:rFonts w:ascii="Simplified Arabic" w:eastAsia="Calibri" w:hAnsi="Simplified Arabic" w:cs="Simplified Arabic" w:hint="cs"/>
          <w:sz w:val="28"/>
          <w:szCs w:val="28"/>
          <w:rtl/>
        </w:rPr>
        <w:t>نقطة</w:t>
      </w:r>
      <w:r w:rsidRPr="00FF135C">
        <w:rPr>
          <w:rFonts w:ascii="Simplified Arabic" w:eastAsia="Calibri" w:hAnsi="Simplified Arabic" w:cs="Simplified Arabic"/>
          <w:sz w:val="28"/>
          <w:szCs w:val="28"/>
          <w:rtl/>
        </w:rPr>
        <w:t xml:space="preserve"> </w:t>
      </w:r>
      <w:r w:rsidRPr="00FF135C">
        <w:rPr>
          <w:rFonts w:ascii="Simplified Arabic" w:eastAsia="Calibri" w:hAnsi="Simplified Arabic" w:cs="Simplified Arabic" w:hint="cs"/>
          <w:sz w:val="28"/>
          <w:szCs w:val="28"/>
          <w:rtl/>
        </w:rPr>
        <w:t>تحول</w:t>
      </w:r>
      <w:r w:rsidR="00F91B66">
        <w:rPr>
          <w:rFonts w:ascii="Simplified Arabic" w:eastAsia="Calibri" w:hAnsi="Simplified Arabic" w:cs="Simplified Arabic"/>
          <w:sz w:val="28"/>
          <w:szCs w:val="28"/>
          <w:rtl/>
        </w:rPr>
        <w:t>،</w:t>
      </w:r>
      <w:r w:rsidRPr="00FF135C">
        <w:rPr>
          <w:rFonts w:ascii="Simplified Arabic" w:eastAsia="Calibri" w:hAnsi="Simplified Arabic" w:cs="Simplified Arabic"/>
          <w:sz w:val="28"/>
          <w:szCs w:val="28"/>
          <w:rtl/>
        </w:rPr>
        <w:t xml:space="preserve"> </w:t>
      </w:r>
      <w:r w:rsidR="004D7304">
        <w:rPr>
          <w:rFonts w:ascii="Simplified Arabic" w:eastAsia="Calibri" w:hAnsi="Simplified Arabic" w:cs="Simplified Arabic" w:hint="cs"/>
          <w:sz w:val="28"/>
          <w:szCs w:val="28"/>
          <w:rtl/>
        </w:rPr>
        <w:t>و</w:t>
      </w:r>
      <w:r w:rsidR="00341B1F">
        <w:rPr>
          <w:rFonts w:ascii="Simplified Arabic" w:eastAsia="Calibri" w:hAnsi="Simplified Arabic" w:cs="Simplified Arabic" w:hint="cs"/>
          <w:sz w:val="28"/>
          <w:szCs w:val="28"/>
          <w:rtl/>
        </w:rPr>
        <w:t>تهديد</w:t>
      </w:r>
      <w:r w:rsidR="00F91B66">
        <w:rPr>
          <w:rFonts w:ascii="Simplified Arabic" w:eastAsia="Calibri" w:hAnsi="Simplified Arabic" w:cs="Simplified Arabic"/>
          <w:sz w:val="28"/>
          <w:szCs w:val="28"/>
          <w:rtl/>
        </w:rPr>
        <w:t>،</w:t>
      </w:r>
      <w:r w:rsidRPr="00FF135C">
        <w:rPr>
          <w:rFonts w:ascii="Simplified Arabic" w:eastAsia="Calibri" w:hAnsi="Simplified Arabic" w:cs="Simplified Arabic"/>
          <w:sz w:val="28"/>
          <w:szCs w:val="28"/>
          <w:rtl/>
        </w:rPr>
        <w:t xml:space="preserve"> </w:t>
      </w:r>
      <w:r w:rsidR="004D7304">
        <w:rPr>
          <w:rFonts w:ascii="Simplified Arabic" w:eastAsia="Calibri" w:hAnsi="Simplified Arabic" w:cs="Simplified Arabic" w:hint="cs"/>
          <w:sz w:val="28"/>
          <w:szCs w:val="28"/>
          <w:rtl/>
        </w:rPr>
        <w:t>و</w:t>
      </w:r>
      <w:r w:rsidRPr="00FF135C">
        <w:rPr>
          <w:rFonts w:ascii="Simplified Arabic" w:eastAsia="Calibri" w:hAnsi="Simplified Arabic" w:cs="Simplified Arabic" w:hint="cs"/>
          <w:sz w:val="28"/>
          <w:szCs w:val="28"/>
          <w:rtl/>
        </w:rPr>
        <w:t>ضيق</w:t>
      </w:r>
      <w:r w:rsidRPr="00FF135C">
        <w:rPr>
          <w:rFonts w:ascii="Simplified Arabic" w:eastAsia="Calibri" w:hAnsi="Simplified Arabic" w:cs="Simplified Arabic"/>
          <w:sz w:val="28"/>
          <w:szCs w:val="28"/>
          <w:rtl/>
        </w:rPr>
        <w:t xml:space="preserve"> </w:t>
      </w:r>
      <w:r w:rsidRPr="00FF135C">
        <w:rPr>
          <w:rFonts w:ascii="Simplified Arabic" w:eastAsia="Calibri" w:hAnsi="Simplified Arabic" w:cs="Simplified Arabic" w:hint="cs"/>
          <w:sz w:val="28"/>
          <w:szCs w:val="28"/>
          <w:rtl/>
        </w:rPr>
        <w:t>الوقت</w:t>
      </w:r>
      <w:r w:rsidR="00F91B66">
        <w:rPr>
          <w:rFonts w:ascii="Simplified Arabic" w:eastAsia="Calibri" w:hAnsi="Simplified Arabic" w:cs="Simplified Arabic"/>
          <w:sz w:val="28"/>
          <w:szCs w:val="28"/>
          <w:rtl/>
        </w:rPr>
        <w:t>،</w:t>
      </w:r>
      <w:r w:rsidRPr="00FF135C">
        <w:rPr>
          <w:rFonts w:ascii="Simplified Arabic" w:eastAsia="Calibri" w:hAnsi="Simplified Arabic" w:cs="Simplified Arabic"/>
          <w:sz w:val="28"/>
          <w:szCs w:val="28"/>
          <w:rtl/>
        </w:rPr>
        <w:t xml:space="preserve"> </w:t>
      </w:r>
      <w:r w:rsidR="00341B1F">
        <w:rPr>
          <w:rFonts w:ascii="Simplified Arabic" w:eastAsia="Calibri" w:hAnsi="Simplified Arabic" w:cs="Simplified Arabic" w:hint="cs"/>
          <w:sz w:val="28"/>
          <w:szCs w:val="28"/>
          <w:rtl/>
        </w:rPr>
        <w:t>و</w:t>
      </w:r>
      <w:r w:rsidRPr="00FF135C">
        <w:rPr>
          <w:rFonts w:ascii="Simplified Arabic" w:eastAsia="Calibri" w:hAnsi="Simplified Arabic" w:cs="Simplified Arabic" w:hint="cs"/>
          <w:sz w:val="28"/>
          <w:szCs w:val="28"/>
          <w:rtl/>
        </w:rPr>
        <w:t>تخلف</w:t>
      </w:r>
      <w:r w:rsidRPr="00FF135C">
        <w:rPr>
          <w:rFonts w:ascii="Simplified Arabic" w:eastAsia="Calibri" w:hAnsi="Simplified Arabic" w:cs="Simplified Arabic"/>
          <w:sz w:val="28"/>
          <w:szCs w:val="28"/>
          <w:rtl/>
        </w:rPr>
        <w:t xml:space="preserve"> </w:t>
      </w:r>
      <w:r w:rsidRPr="00FF135C">
        <w:rPr>
          <w:rFonts w:ascii="Simplified Arabic" w:eastAsia="Calibri" w:hAnsi="Simplified Arabic" w:cs="Simplified Arabic" w:hint="cs"/>
          <w:sz w:val="28"/>
          <w:szCs w:val="28"/>
          <w:rtl/>
        </w:rPr>
        <w:t>آثار</w:t>
      </w:r>
      <w:r w:rsidR="007C6C13">
        <w:rPr>
          <w:rFonts w:ascii="Simplified Arabic" w:eastAsia="Calibri" w:hAnsi="Simplified Arabic" w:cs="Simplified Arabic" w:hint="cs"/>
          <w:sz w:val="28"/>
          <w:szCs w:val="28"/>
          <w:rtl/>
        </w:rPr>
        <w:t>ً</w:t>
      </w:r>
      <w:r w:rsidRPr="00FF135C">
        <w:rPr>
          <w:rFonts w:ascii="Simplified Arabic" w:eastAsia="Calibri" w:hAnsi="Simplified Arabic" w:cs="Simplified Arabic" w:hint="cs"/>
          <w:sz w:val="28"/>
          <w:szCs w:val="28"/>
          <w:rtl/>
        </w:rPr>
        <w:t>ا</w:t>
      </w:r>
      <w:r w:rsidRPr="00FF135C">
        <w:rPr>
          <w:rFonts w:ascii="Simplified Arabic" w:eastAsia="Calibri" w:hAnsi="Simplified Arabic" w:cs="Simplified Arabic"/>
          <w:sz w:val="28"/>
          <w:szCs w:val="28"/>
          <w:rtl/>
        </w:rPr>
        <w:t>).</w:t>
      </w:r>
    </w:p>
    <w:p w14:paraId="41AF2C6F" w14:textId="34711286" w:rsidR="001950F3" w:rsidRPr="001950F3" w:rsidRDefault="001950F3" w:rsidP="001950F3">
      <w:pPr>
        <w:spacing w:after="0" w:line="240" w:lineRule="auto"/>
        <w:rPr>
          <w:rFonts w:ascii="Simplified Arabic" w:eastAsia="Calibri" w:hAnsi="Simplified Arabic" w:cs="Simplified Arabic"/>
          <w:b/>
          <w:bCs/>
          <w:sz w:val="28"/>
          <w:szCs w:val="28"/>
          <w:rtl/>
        </w:rPr>
      </w:pPr>
      <w:r w:rsidRPr="001950F3">
        <w:rPr>
          <w:rFonts w:ascii="Simplified Arabic" w:eastAsia="Calibri" w:hAnsi="Simplified Arabic" w:cs="Simplified Arabic"/>
          <w:sz w:val="28"/>
          <w:szCs w:val="28"/>
          <w:rtl/>
        </w:rPr>
        <w:t>وهناك</w:t>
      </w:r>
      <w:r w:rsidR="006001B3">
        <w:rPr>
          <w:rFonts w:ascii="Simplified Arabic" w:eastAsia="Calibri" w:hAnsi="Simplified Arabic" w:cs="Simplified Arabic" w:hint="cs"/>
          <w:sz w:val="28"/>
          <w:szCs w:val="28"/>
          <w:rtl/>
        </w:rPr>
        <w:t xml:space="preserve"> عدة</w:t>
      </w:r>
      <w:r w:rsidR="00F91B66">
        <w:rPr>
          <w:rFonts w:ascii="Simplified Arabic" w:eastAsia="Calibri" w:hAnsi="Simplified Arabic" w:cs="Simplified Arabic" w:hint="cs"/>
          <w:sz w:val="28"/>
          <w:szCs w:val="28"/>
          <w:rtl/>
        </w:rPr>
        <w:t xml:space="preserve"> </w:t>
      </w:r>
      <w:r w:rsidRPr="004D7304">
        <w:rPr>
          <w:rFonts w:ascii="Simplified Arabic" w:eastAsia="Calibri" w:hAnsi="Simplified Arabic" w:cs="Simplified Arabic"/>
          <w:sz w:val="28"/>
          <w:szCs w:val="28"/>
          <w:rtl/>
        </w:rPr>
        <w:t>خصائص للأزمة</w:t>
      </w:r>
      <w:r w:rsidR="009C216F" w:rsidRPr="009C216F">
        <w:rPr>
          <w:rFonts w:ascii="Simplified Arabic" w:eastAsia="Calibri" w:hAnsi="Simplified Arabic" w:cs="Simplified Arabic" w:hint="cs"/>
          <w:b/>
          <w:bCs/>
          <w:sz w:val="28"/>
          <w:szCs w:val="28"/>
          <w:vertAlign w:val="superscript"/>
          <w:rtl/>
        </w:rPr>
        <w:t>(</w:t>
      </w:r>
      <w:r w:rsidRPr="009C216F">
        <w:rPr>
          <w:rFonts w:ascii="Simplified Arabic" w:eastAsia="Calibri" w:hAnsi="Simplified Arabic" w:cs="Simplified Arabic"/>
          <w:b/>
          <w:bCs/>
          <w:sz w:val="28"/>
          <w:szCs w:val="28"/>
          <w:vertAlign w:val="superscript"/>
          <w:rtl/>
        </w:rPr>
        <w:footnoteReference w:id="40"/>
      </w:r>
      <w:r w:rsidR="004D7304">
        <w:rPr>
          <w:rFonts w:ascii="Simplified Arabic" w:eastAsia="Calibri" w:hAnsi="Simplified Arabic" w:cs="Simplified Arabic" w:hint="cs"/>
          <w:b/>
          <w:bCs/>
          <w:sz w:val="28"/>
          <w:szCs w:val="28"/>
          <w:vertAlign w:val="superscript"/>
          <w:rtl/>
        </w:rPr>
        <w:t>)</w:t>
      </w:r>
      <w:r w:rsidR="007C6C13">
        <w:rPr>
          <w:rFonts w:ascii="Simplified Arabic" w:eastAsia="Calibri" w:hAnsi="Simplified Arabic" w:cs="Simplified Arabic" w:hint="cs"/>
          <w:b/>
          <w:bCs/>
          <w:sz w:val="28"/>
          <w:szCs w:val="28"/>
          <w:vertAlign w:val="superscript"/>
          <w:rtl/>
        </w:rPr>
        <w:t xml:space="preserve"> </w:t>
      </w:r>
      <w:r w:rsidRPr="001950F3">
        <w:rPr>
          <w:rFonts w:ascii="Simplified Arabic" w:eastAsia="Calibri" w:hAnsi="Simplified Arabic" w:cs="Simplified Arabic"/>
          <w:sz w:val="28"/>
          <w:szCs w:val="28"/>
          <w:rtl/>
        </w:rPr>
        <w:t>بشكل عام</w:t>
      </w:r>
      <w:r w:rsidR="00F91B66">
        <w:rPr>
          <w:rFonts w:ascii="Simplified Arabic" w:eastAsia="Calibri" w:hAnsi="Simplified Arabic" w:cs="Simplified Arabic"/>
          <w:sz w:val="28"/>
          <w:szCs w:val="28"/>
          <w:rtl/>
        </w:rPr>
        <w:t>:</w:t>
      </w:r>
    </w:p>
    <w:p w14:paraId="784887E5" w14:textId="77777777" w:rsidR="001950F3" w:rsidRPr="001950F3" w:rsidRDefault="004057B9" w:rsidP="001923CB">
      <w:pPr>
        <w:numPr>
          <w:ilvl w:val="0"/>
          <w:numId w:val="3"/>
        </w:numPr>
        <w:spacing w:after="0" w:line="240" w:lineRule="auto"/>
        <w:contextualSpacing/>
        <w:rPr>
          <w:rFonts w:ascii="Simplified Arabic" w:eastAsia="Calibri" w:hAnsi="Simplified Arabic" w:cs="Simplified Arabic"/>
          <w:b/>
          <w:bCs/>
          <w:sz w:val="28"/>
          <w:szCs w:val="28"/>
        </w:rPr>
      </w:pPr>
      <w:r w:rsidRPr="001950F3">
        <w:rPr>
          <w:rFonts w:ascii="Simplified Arabic" w:eastAsia="Calibri" w:hAnsi="Simplified Arabic" w:cs="Simplified Arabic" w:hint="cs"/>
          <w:b/>
          <w:bCs/>
          <w:sz w:val="28"/>
          <w:szCs w:val="28"/>
          <w:rtl/>
        </w:rPr>
        <w:t>ا</w:t>
      </w:r>
      <w:r w:rsidRPr="001950F3">
        <w:rPr>
          <w:rFonts w:ascii="Simplified Arabic" w:eastAsia="Calibri" w:hAnsi="Simplified Arabic" w:cs="Simplified Arabic" w:hint="cs"/>
          <w:sz w:val="28"/>
          <w:szCs w:val="28"/>
          <w:rtl/>
        </w:rPr>
        <w:t>لمفاجأة</w:t>
      </w:r>
      <w:r w:rsidR="001950F3" w:rsidRPr="001950F3">
        <w:rPr>
          <w:rFonts w:ascii="Simplified Arabic" w:eastAsia="Calibri" w:hAnsi="Simplified Arabic" w:cs="Simplified Arabic"/>
          <w:sz w:val="28"/>
          <w:szCs w:val="28"/>
          <w:rtl/>
        </w:rPr>
        <w:t xml:space="preserve"> العنيفة عند </w:t>
      </w:r>
      <w:r w:rsidR="00486E29">
        <w:rPr>
          <w:rFonts w:ascii="Simplified Arabic" w:eastAsia="Calibri" w:hAnsi="Simplified Arabic" w:cs="Simplified Arabic" w:hint="cs"/>
          <w:sz w:val="28"/>
          <w:szCs w:val="28"/>
          <w:rtl/>
        </w:rPr>
        <w:t>حدوثها</w:t>
      </w:r>
      <w:r w:rsidR="001950F3" w:rsidRPr="001950F3">
        <w:rPr>
          <w:rFonts w:ascii="Simplified Arabic" w:eastAsia="Calibri" w:hAnsi="Simplified Arabic" w:cs="Simplified Arabic"/>
          <w:sz w:val="28"/>
          <w:szCs w:val="28"/>
          <w:rtl/>
        </w:rPr>
        <w:t>.</w:t>
      </w:r>
    </w:p>
    <w:p w14:paraId="119259C6" w14:textId="77777777" w:rsidR="001950F3" w:rsidRPr="001950F3" w:rsidRDefault="001950F3" w:rsidP="001923CB">
      <w:pPr>
        <w:numPr>
          <w:ilvl w:val="0"/>
          <w:numId w:val="3"/>
        </w:numPr>
        <w:spacing w:after="0" w:line="240" w:lineRule="auto"/>
        <w:contextualSpacing/>
        <w:rPr>
          <w:rFonts w:ascii="Simplified Arabic" w:eastAsia="Calibri" w:hAnsi="Simplified Arabic" w:cs="Simplified Arabic"/>
          <w:b/>
          <w:bCs/>
          <w:sz w:val="28"/>
          <w:szCs w:val="28"/>
        </w:rPr>
      </w:pPr>
      <w:r w:rsidRPr="001950F3">
        <w:rPr>
          <w:rFonts w:ascii="Simplified Arabic" w:eastAsia="Calibri" w:hAnsi="Simplified Arabic" w:cs="Simplified Arabic"/>
          <w:sz w:val="28"/>
          <w:szCs w:val="28"/>
          <w:rtl/>
        </w:rPr>
        <w:t>نقطة تحول أساسية.</w:t>
      </w:r>
    </w:p>
    <w:p w14:paraId="368AC4E4" w14:textId="6C9211C6" w:rsidR="001950F3" w:rsidRPr="001950F3" w:rsidRDefault="001950F3" w:rsidP="001923CB">
      <w:pPr>
        <w:numPr>
          <w:ilvl w:val="0"/>
          <w:numId w:val="3"/>
        </w:numPr>
        <w:spacing w:after="0" w:line="240" w:lineRule="auto"/>
        <w:contextualSpacing/>
        <w:rPr>
          <w:rFonts w:ascii="Simplified Arabic" w:eastAsia="Calibri" w:hAnsi="Simplified Arabic" w:cs="Simplified Arabic"/>
          <w:b/>
          <w:bCs/>
          <w:sz w:val="28"/>
          <w:szCs w:val="28"/>
        </w:rPr>
      </w:pPr>
      <w:r w:rsidRPr="001950F3">
        <w:rPr>
          <w:rFonts w:ascii="Simplified Arabic" w:eastAsia="Calibri" w:hAnsi="Simplified Arabic" w:cs="Simplified Arabic"/>
          <w:sz w:val="28"/>
          <w:szCs w:val="28"/>
          <w:rtl/>
        </w:rPr>
        <w:t>ينقص فيها التحكم</w:t>
      </w:r>
      <w:r w:rsidR="00404925">
        <w:rPr>
          <w:rFonts w:ascii="Simplified Arabic" w:eastAsia="Calibri" w:hAnsi="Simplified Arabic" w:cs="Simplified Arabic"/>
          <w:sz w:val="28"/>
          <w:szCs w:val="28"/>
          <w:rtl/>
        </w:rPr>
        <w:t xml:space="preserve"> في </w:t>
      </w:r>
      <w:r w:rsidRPr="001950F3">
        <w:rPr>
          <w:rFonts w:ascii="Simplified Arabic" w:eastAsia="Calibri" w:hAnsi="Simplified Arabic" w:cs="Simplified Arabic"/>
          <w:sz w:val="28"/>
          <w:szCs w:val="28"/>
          <w:rtl/>
        </w:rPr>
        <w:t>الأحداث.</w:t>
      </w:r>
    </w:p>
    <w:p w14:paraId="04B02F01" w14:textId="77777777" w:rsidR="001950F3" w:rsidRPr="001950F3" w:rsidRDefault="001950F3" w:rsidP="001923CB">
      <w:pPr>
        <w:numPr>
          <w:ilvl w:val="0"/>
          <w:numId w:val="3"/>
        </w:numPr>
        <w:spacing w:after="0" w:line="240" w:lineRule="auto"/>
        <w:contextualSpacing/>
        <w:rPr>
          <w:rFonts w:ascii="Simplified Arabic" w:eastAsia="Calibri" w:hAnsi="Simplified Arabic" w:cs="Simplified Arabic"/>
          <w:b/>
          <w:bCs/>
          <w:sz w:val="28"/>
          <w:szCs w:val="28"/>
        </w:rPr>
      </w:pPr>
      <w:r w:rsidRPr="001950F3">
        <w:rPr>
          <w:rFonts w:ascii="Simplified Arabic" w:eastAsia="Calibri" w:hAnsi="Simplified Arabic" w:cs="Simplified Arabic"/>
          <w:sz w:val="28"/>
          <w:szCs w:val="28"/>
          <w:rtl/>
        </w:rPr>
        <w:t xml:space="preserve">تسود فيها ظروف عدم </w:t>
      </w:r>
      <w:r w:rsidR="004057B9" w:rsidRPr="001950F3">
        <w:rPr>
          <w:rFonts w:ascii="Simplified Arabic" w:eastAsia="Calibri" w:hAnsi="Simplified Arabic" w:cs="Simplified Arabic" w:hint="cs"/>
          <w:sz w:val="28"/>
          <w:szCs w:val="28"/>
          <w:rtl/>
        </w:rPr>
        <w:t>التأكد</w:t>
      </w:r>
      <w:r w:rsidRPr="001950F3">
        <w:rPr>
          <w:rFonts w:ascii="Simplified Arabic" w:eastAsia="Calibri" w:hAnsi="Simplified Arabic" w:cs="Simplified Arabic"/>
          <w:sz w:val="28"/>
          <w:szCs w:val="28"/>
          <w:rtl/>
        </w:rPr>
        <w:t xml:space="preserve"> ونقص المعلومات</w:t>
      </w:r>
      <w:r w:rsidRPr="001950F3">
        <w:rPr>
          <w:rFonts w:ascii="Simplified Arabic" w:eastAsia="Calibri" w:hAnsi="Simplified Arabic" w:cs="Simplified Arabic"/>
          <w:b/>
          <w:bCs/>
          <w:sz w:val="28"/>
          <w:szCs w:val="28"/>
          <w:rtl/>
        </w:rPr>
        <w:t>.</w:t>
      </w:r>
    </w:p>
    <w:p w14:paraId="7607FA79" w14:textId="77777777" w:rsidR="001950F3" w:rsidRPr="001950F3" w:rsidRDefault="001950F3" w:rsidP="001923CB">
      <w:pPr>
        <w:numPr>
          <w:ilvl w:val="0"/>
          <w:numId w:val="3"/>
        </w:numPr>
        <w:spacing w:after="0" w:line="240" w:lineRule="auto"/>
        <w:contextualSpacing/>
        <w:rPr>
          <w:rFonts w:ascii="Simplified Arabic" w:eastAsia="Calibri" w:hAnsi="Simplified Arabic" w:cs="Simplified Arabic"/>
          <w:sz w:val="28"/>
          <w:szCs w:val="28"/>
        </w:rPr>
      </w:pPr>
      <w:r w:rsidRPr="001950F3">
        <w:rPr>
          <w:rFonts w:ascii="Simplified Arabic" w:eastAsia="Calibri" w:hAnsi="Simplified Arabic" w:cs="Simplified Arabic"/>
          <w:sz w:val="28"/>
          <w:szCs w:val="28"/>
          <w:rtl/>
        </w:rPr>
        <w:t>الغموض وعدم وضوح الرؤية.</w:t>
      </w:r>
    </w:p>
    <w:p w14:paraId="2B20EE3E" w14:textId="30B20331" w:rsidR="001950F3" w:rsidRPr="001950F3" w:rsidRDefault="001950F3" w:rsidP="001923CB">
      <w:pPr>
        <w:numPr>
          <w:ilvl w:val="0"/>
          <w:numId w:val="3"/>
        </w:numPr>
        <w:spacing w:after="0" w:line="240" w:lineRule="auto"/>
        <w:contextualSpacing/>
        <w:rPr>
          <w:rFonts w:ascii="Simplified Arabic" w:eastAsia="Calibri" w:hAnsi="Simplified Arabic" w:cs="Simplified Arabic"/>
          <w:sz w:val="28"/>
          <w:szCs w:val="28"/>
        </w:rPr>
      </w:pPr>
      <w:r w:rsidRPr="001950F3">
        <w:rPr>
          <w:rFonts w:ascii="Simplified Arabic" w:eastAsia="Calibri" w:hAnsi="Simplified Arabic" w:cs="Simplified Arabic"/>
          <w:sz w:val="28"/>
          <w:szCs w:val="28"/>
          <w:rtl/>
        </w:rPr>
        <w:t>ضغط الوقت والحاجة</w:t>
      </w:r>
      <w:r w:rsidR="00CC4C4E">
        <w:rPr>
          <w:rFonts w:ascii="Simplified Arabic" w:eastAsia="Calibri" w:hAnsi="Simplified Arabic" w:cs="Simplified Arabic"/>
          <w:sz w:val="28"/>
          <w:szCs w:val="28"/>
          <w:rtl/>
        </w:rPr>
        <w:t xml:space="preserve"> إلى </w:t>
      </w:r>
      <w:r w:rsidRPr="001950F3">
        <w:rPr>
          <w:rFonts w:ascii="Simplified Arabic" w:eastAsia="Calibri" w:hAnsi="Simplified Arabic" w:cs="Simplified Arabic"/>
          <w:sz w:val="28"/>
          <w:szCs w:val="28"/>
          <w:rtl/>
        </w:rPr>
        <w:t>اتخاذ قرارات سريعة وفعالة وصائبة.</w:t>
      </w:r>
    </w:p>
    <w:p w14:paraId="296084C9" w14:textId="0C6202EA" w:rsidR="001950F3" w:rsidRPr="001950F3" w:rsidRDefault="001950F3" w:rsidP="001923CB">
      <w:pPr>
        <w:numPr>
          <w:ilvl w:val="0"/>
          <w:numId w:val="3"/>
        </w:numPr>
        <w:spacing w:after="0" w:line="240" w:lineRule="auto"/>
        <w:contextualSpacing/>
        <w:rPr>
          <w:rFonts w:ascii="Simplified Arabic" w:eastAsia="Calibri" w:hAnsi="Simplified Arabic" w:cs="Simplified Arabic"/>
          <w:sz w:val="28"/>
          <w:szCs w:val="28"/>
        </w:rPr>
      </w:pPr>
      <w:r w:rsidRPr="001950F3">
        <w:rPr>
          <w:rFonts w:ascii="Simplified Arabic" w:eastAsia="Calibri" w:hAnsi="Simplified Arabic" w:cs="Simplified Arabic"/>
          <w:sz w:val="28"/>
          <w:szCs w:val="28"/>
          <w:rtl/>
        </w:rPr>
        <w:t xml:space="preserve">التهديد الشديد للمصالح والأهداف </w:t>
      </w:r>
      <w:r w:rsidR="004057B9" w:rsidRPr="001950F3">
        <w:rPr>
          <w:rFonts w:ascii="Simplified Arabic" w:eastAsia="Calibri" w:hAnsi="Simplified Arabic" w:cs="Simplified Arabic" w:hint="cs"/>
          <w:sz w:val="28"/>
          <w:szCs w:val="28"/>
          <w:rtl/>
        </w:rPr>
        <w:t>والافتراضات</w:t>
      </w:r>
      <w:r w:rsidRPr="001950F3">
        <w:rPr>
          <w:rFonts w:ascii="Simplified Arabic" w:eastAsia="Calibri" w:hAnsi="Simplified Arabic" w:cs="Simplified Arabic"/>
          <w:sz w:val="28"/>
          <w:szCs w:val="28"/>
          <w:rtl/>
        </w:rPr>
        <w:t xml:space="preserve"> الأساسية </w:t>
      </w:r>
      <w:r w:rsidR="00B8754E">
        <w:rPr>
          <w:rFonts w:ascii="Simplified Arabic" w:eastAsia="Calibri" w:hAnsi="Simplified Arabic" w:cs="Simplified Arabic"/>
          <w:sz w:val="28"/>
          <w:szCs w:val="28"/>
          <w:rtl/>
        </w:rPr>
        <w:t>التي</w:t>
      </w:r>
      <w:r w:rsidRPr="001950F3">
        <w:rPr>
          <w:rFonts w:ascii="Simplified Arabic" w:eastAsia="Calibri" w:hAnsi="Simplified Arabic" w:cs="Simplified Arabic"/>
          <w:sz w:val="28"/>
          <w:szCs w:val="28"/>
          <w:rtl/>
        </w:rPr>
        <w:t xml:space="preserve"> يقوم عليها النظام</w:t>
      </w:r>
      <w:r w:rsidR="00F91B66">
        <w:rPr>
          <w:rFonts w:ascii="Simplified Arabic" w:eastAsia="Calibri" w:hAnsi="Simplified Arabic" w:cs="Simplified Arabic"/>
          <w:sz w:val="28"/>
          <w:szCs w:val="28"/>
          <w:rtl/>
        </w:rPr>
        <w:t>.</w:t>
      </w:r>
    </w:p>
    <w:p w14:paraId="76D2D8B3" w14:textId="77777777" w:rsidR="001950F3" w:rsidRPr="001950F3" w:rsidRDefault="001950F3" w:rsidP="001923CB">
      <w:pPr>
        <w:numPr>
          <w:ilvl w:val="0"/>
          <w:numId w:val="3"/>
        </w:numPr>
        <w:spacing w:after="0" w:line="240" w:lineRule="auto"/>
        <w:contextualSpacing/>
        <w:rPr>
          <w:rFonts w:ascii="Simplified Arabic" w:eastAsia="Calibri" w:hAnsi="Simplified Arabic" w:cs="Simplified Arabic"/>
          <w:sz w:val="28"/>
          <w:szCs w:val="28"/>
        </w:rPr>
      </w:pPr>
      <w:r w:rsidRPr="001950F3">
        <w:rPr>
          <w:rFonts w:ascii="Simplified Arabic" w:eastAsia="Calibri" w:hAnsi="Simplified Arabic" w:cs="Simplified Arabic"/>
          <w:sz w:val="28"/>
          <w:szCs w:val="28"/>
          <w:rtl/>
        </w:rPr>
        <w:t>انهيار سمعة المنظمة أو سمعة متخذ القرار.</w:t>
      </w:r>
    </w:p>
    <w:p w14:paraId="11D04863" w14:textId="2BD99831" w:rsidR="001950F3" w:rsidRPr="001950F3" w:rsidRDefault="001950F3" w:rsidP="001923CB">
      <w:pPr>
        <w:numPr>
          <w:ilvl w:val="0"/>
          <w:numId w:val="3"/>
        </w:numPr>
        <w:spacing w:after="0" w:line="240" w:lineRule="auto"/>
        <w:contextualSpacing/>
        <w:rPr>
          <w:rFonts w:ascii="Simplified Arabic" w:eastAsia="Calibri" w:hAnsi="Simplified Arabic" w:cs="Simplified Arabic"/>
          <w:b/>
          <w:bCs/>
          <w:sz w:val="28"/>
          <w:szCs w:val="28"/>
        </w:rPr>
      </w:pPr>
      <w:r w:rsidRPr="001950F3">
        <w:rPr>
          <w:rFonts w:ascii="Simplified Arabic" w:eastAsia="Calibri" w:hAnsi="Simplified Arabic" w:cs="Simplified Arabic"/>
          <w:sz w:val="28"/>
          <w:szCs w:val="28"/>
          <w:rtl/>
        </w:rPr>
        <w:t>تفقد رسالة المنظمة مصداقيتها تجاه المجتمع</w:t>
      </w:r>
      <w:r w:rsidR="00F91B66">
        <w:rPr>
          <w:rFonts w:ascii="Simplified Arabic" w:eastAsia="Calibri" w:hAnsi="Simplified Arabic" w:cs="Simplified Arabic"/>
          <w:sz w:val="28"/>
          <w:szCs w:val="28"/>
          <w:rtl/>
        </w:rPr>
        <w:t>.</w:t>
      </w:r>
    </w:p>
    <w:p w14:paraId="7E75AD17" w14:textId="77777777" w:rsidR="001950F3" w:rsidRPr="001950F3" w:rsidRDefault="004057B9" w:rsidP="001923CB">
      <w:pPr>
        <w:numPr>
          <w:ilvl w:val="0"/>
          <w:numId w:val="3"/>
        </w:numPr>
        <w:spacing w:after="0" w:line="240" w:lineRule="auto"/>
        <w:contextualSpacing/>
        <w:rPr>
          <w:rFonts w:ascii="Simplified Arabic" w:eastAsia="Calibri" w:hAnsi="Simplified Arabic" w:cs="Simplified Arabic"/>
          <w:sz w:val="28"/>
          <w:szCs w:val="28"/>
        </w:rPr>
      </w:pPr>
      <w:r w:rsidRPr="001950F3">
        <w:rPr>
          <w:rFonts w:ascii="Simplified Arabic" w:eastAsia="Calibri" w:hAnsi="Simplified Arabic" w:cs="Simplified Arabic" w:hint="cs"/>
          <w:sz w:val="28"/>
          <w:szCs w:val="28"/>
          <w:rtl/>
        </w:rPr>
        <w:lastRenderedPageBreak/>
        <w:t>تأثير</w:t>
      </w:r>
      <w:r w:rsidR="001950F3" w:rsidRPr="001950F3">
        <w:rPr>
          <w:rFonts w:ascii="Simplified Arabic" w:eastAsia="Calibri" w:hAnsi="Simplified Arabic" w:cs="Simplified Arabic"/>
          <w:sz w:val="28"/>
          <w:szCs w:val="28"/>
          <w:rtl/>
        </w:rPr>
        <w:t xml:space="preserve"> القلق </w:t>
      </w:r>
      <w:r w:rsidRPr="001950F3">
        <w:rPr>
          <w:rFonts w:ascii="Simplified Arabic" w:eastAsia="Calibri" w:hAnsi="Simplified Arabic" w:cs="Simplified Arabic" w:hint="cs"/>
          <w:sz w:val="28"/>
          <w:szCs w:val="28"/>
          <w:rtl/>
        </w:rPr>
        <w:t>والاضطراب</w:t>
      </w:r>
      <w:r w:rsidR="001950F3" w:rsidRPr="001950F3">
        <w:rPr>
          <w:rFonts w:ascii="Simplified Arabic" w:eastAsia="Calibri" w:hAnsi="Simplified Arabic" w:cs="Simplified Arabic"/>
          <w:sz w:val="28"/>
          <w:szCs w:val="28"/>
          <w:rtl/>
        </w:rPr>
        <w:t xml:space="preserve"> على حياة الأفراد.</w:t>
      </w:r>
    </w:p>
    <w:p w14:paraId="037E553A" w14:textId="77777777" w:rsidR="001950F3" w:rsidRPr="001950F3" w:rsidRDefault="001950F3" w:rsidP="001923CB">
      <w:pPr>
        <w:numPr>
          <w:ilvl w:val="0"/>
          <w:numId w:val="3"/>
        </w:numPr>
        <w:spacing w:after="0" w:line="240" w:lineRule="auto"/>
        <w:contextualSpacing/>
        <w:rPr>
          <w:rFonts w:ascii="Simplified Arabic" w:eastAsia="Calibri" w:hAnsi="Simplified Arabic" w:cs="Simplified Arabic"/>
          <w:sz w:val="28"/>
          <w:szCs w:val="28"/>
        </w:rPr>
      </w:pPr>
      <w:r w:rsidRPr="001950F3">
        <w:rPr>
          <w:rFonts w:ascii="Simplified Arabic" w:eastAsia="Calibri" w:hAnsi="Simplified Arabic" w:cs="Simplified Arabic"/>
          <w:sz w:val="28"/>
          <w:szCs w:val="28"/>
          <w:rtl/>
        </w:rPr>
        <w:t>المنازعات القانونية والمالية بين جماعات المصالح والأطراف المعنية.</w:t>
      </w:r>
    </w:p>
    <w:p w14:paraId="20984DF1" w14:textId="0EA7BF48" w:rsidR="001950F3" w:rsidRPr="001950F3" w:rsidRDefault="001950F3" w:rsidP="001923CB">
      <w:pPr>
        <w:numPr>
          <w:ilvl w:val="0"/>
          <w:numId w:val="3"/>
        </w:numPr>
        <w:spacing w:after="0" w:line="240" w:lineRule="auto"/>
        <w:contextualSpacing/>
        <w:rPr>
          <w:rFonts w:ascii="Simplified Arabic" w:eastAsia="Calibri" w:hAnsi="Simplified Arabic" w:cs="Simplified Arabic"/>
          <w:sz w:val="28"/>
          <w:szCs w:val="28"/>
        </w:rPr>
      </w:pPr>
      <w:r w:rsidRPr="001950F3">
        <w:rPr>
          <w:rFonts w:ascii="Simplified Arabic" w:eastAsia="Calibri" w:hAnsi="Simplified Arabic" w:cs="Simplified Arabic"/>
          <w:sz w:val="28"/>
          <w:szCs w:val="28"/>
          <w:rtl/>
        </w:rPr>
        <w:t>تتسبب</w:t>
      </w:r>
      <w:r w:rsidR="00404925">
        <w:rPr>
          <w:rFonts w:ascii="Simplified Arabic" w:eastAsia="Calibri" w:hAnsi="Simplified Arabic" w:cs="Simplified Arabic"/>
          <w:sz w:val="28"/>
          <w:szCs w:val="28"/>
          <w:rtl/>
        </w:rPr>
        <w:t xml:space="preserve"> في </w:t>
      </w:r>
      <w:r w:rsidRPr="001950F3">
        <w:rPr>
          <w:rFonts w:ascii="Simplified Arabic" w:eastAsia="Calibri" w:hAnsi="Simplified Arabic" w:cs="Simplified Arabic"/>
          <w:sz w:val="28"/>
          <w:szCs w:val="28"/>
          <w:rtl/>
        </w:rPr>
        <w:t>وقوع خسائر مادية أو بشر</w:t>
      </w:r>
      <w:r w:rsidR="00B94BAB">
        <w:rPr>
          <w:rFonts w:ascii="Simplified Arabic" w:eastAsia="Calibri" w:hAnsi="Simplified Arabic" w:cs="Simplified Arabic" w:hint="cs"/>
          <w:sz w:val="28"/>
          <w:szCs w:val="28"/>
          <w:rtl/>
        </w:rPr>
        <w:t>ية</w:t>
      </w:r>
      <w:r w:rsidRPr="001950F3">
        <w:rPr>
          <w:rFonts w:ascii="Simplified Arabic" w:eastAsia="Calibri" w:hAnsi="Simplified Arabic" w:cs="Simplified Arabic"/>
          <w:sz w:val="28"/>
          <w:szCs w:val="28"/>
          <w:rtl/>
        </w:rPr>
        <w:t xml:space="preserve"> أو نفسية.</w:t>
      </w:r>
    </w:p>
    <w:p w14:paraId="0DF2CF0D" w14:textId="249D711E" w:rsidR="001950F3" w:rsidRPr="000D53F4" w:rsidRDefault="001950F3" w:rsidP="001923CB">
      <w:pPr>
        <w:numPr>
          <w:ilvl w:val="0"/>
          <w:numId w:val="3"/>
        </w:numPr>
        <w:spacing w:after="0" w:line="240" w:lineRule="auto"/>
        <w:contextualSpacing/>
        <w:rPr>
          <w:rFonts w:ascii="Simplified Arabic" w:eastAsia="Calibri" w:hAnsi="Simplified Arabic" w:cs="Simplified Arabic"/>
          <w:b/>
          <w:bCs/>
          <w:sz w:val="28"/>
          <w:szCs w:val="28"/>
        </w:rPr>
      </w:pPr>
      <w:r w:rsidRPr="001950F3">
        <w:rPr>
          <w:rFonts w:ascii="Simplified Arabic" w:eastAsia="Calibri" w:hAnsi="Simplified Arabic" w:cs="Simplified Arabic"/>
          <w:sz w:val="28"/>
          <w:szCs w:val="28"/>
          <w:rtl/>
        </w:rPr>
        <w:t>الدخول</w:t>
      </w:r>
      <w:r w:rsidR="00404925">
        <w:rPr>
          <w:rFonts w:ascii="Simplified Arabic" w:eastAsia="Calibri" w:hAnsi="Simplified Arabic" w:cs="Simplified Arabic"/>
          <w:sz w:val="28"/>
          <w:szCs w:val="28"/>
          <w:rtl/>
        </w:rPr>
        <w:t xml:space="preserve"> في </w:t>
      </w:r>
      <w:r w:rsidRPr="001950F3">
        <w:rPr>
          <w:rFonts w:ascii="Simplified Arabic" w:eastAsia="Calibri" w:hAnsi="Simplified Arabic" w:cs="Simplified Arabic"/>
          <w:sz w:val="28"/>
          <w:szCs w:val="28"/>
          <w:rtl/>
        </w:rPr>
        <w:t xml:space="preserve">دائرة من المجاهيل المستقبلية والعلاقات المعقدة المتداخلة </w:t>
      </w:r>
      <w:r w:rsidR="00B8754E">
        <w:rPr>
          <w:rFonts w:ascii="Simplified Arabic" w:eastAsia="Calibri" w:hAnsi="Simplified Arabic" w:cs="Simplified Arabic"/>
          <w:sz w:val="28"/>
          <w:szCs w:val="28"/>
          <w:rtl/>
        </w:rPr>
        <w:t>التي</w:t>
      </w:r>
      <w:r w:rsidRPr="001950F3">
        <w:rPr>
          <w:rFonts w:ascii="Simplified Arabic" w:eastAsia="Calibri" w:hAnsi="Simplified Arabic" w:cs="Simplified Arabic"/>
          <w:sz w:val="28"/>
          <w:szCs w:val="28"/>
          <w:rtl/>
        </w:rPr>
        <w:t xml:space="preserve"> يصعب</w:t>
      </w:r>
      <w:r w:rsidRPr="001950F3">
        <w:rPr>
          <w:rFonts w:ascii="Simplified Arabic" w:eastAsia="Calibri" w:hAnsi="Simplified Arabic" w:cs="Simplified Arabic"/>
          <w:b/>
          <w:bCs/>
          <w:sz w:val="28"/>
          <w:szCs w:val="28"/>
          <w:rtl/>
        </w:rPr>
        <w:t xml:space="preserve"> </w:t>
      </w:r>
      <w:r w:rsidRPr="001950F3">
        <w:rPr>
          <w:rFonts w:ascii="Simplified Arabic" w:eastAsia="Calibri" w:hAnsi="Simplified Arabic" w:cs="Simplified Arabic"/>
          <w:sz w:val="28"/>
          <w:szCs w:val="28"/>
          <w:rtl/>
        </w:rPr>
        <w:t>حسابها بدقة.</w:t>
      </w:r>
    </w:p>
    <w:p w14:paraId="36FDD78D" w14:textId="77777777" w:rsidR="000D53F4" w:rsidRPr="000D53F4" w:rsidRDefault="000D53F4" w:rsidP="000D53F4">
      <w:pPr>
        <w:spacing w:after="0" w:line="240" w:lineRule="auto"/>
        <w:ind w:left="360"/>
        <w:contextualSpacing/>
        <w:rPr>
          <w:rFonts w:ascii="Simplified Arabic" w:eastAsia="Calibri" w:hAnsi="Simplified Arabic" w:cs="Simplified Arabic"/>
          <w:b/>
          <w:bCs/>
          <w:sz w:val="18"/>
          <w:szCs w:val="18"/>
        </w:rPr>
      </w:pPr>
    </w:p>
    <w:p w14:paraId="43430E0B" w14:textId="2F15F1AB" w:rsidR="001950F3" w:rsidRPr="0008585F" w:rsidRDefault="00D222C9" w:rsidP="0019353D">
      <w:pPr>
        <w:spacing w:after="0" w:line="240" w:lineRule="auto"/>
        <w:jc w:val="both"/>
        <w:rPr>
          <w:rFonts w:ascii="Simplified Arabic" w:eastAsia="Calibri" w:hAnsi="Simplified Arabic" w:cs="Simplified Arabic"/>
          <w:b/>
          <w:bCs/>
          <w:sz w:val="30"/>
          <w:szCs w:val="30"/>
          <w:u w:val="thick"/>
          <w:rtl/>
        </w:rPr>
      </w:pPr>
      <w:r w:rsidRPr="0008585F">
        <w:rPr>
          <w:rFonts w:ascii="Simplified Arabic" w:eastAsia="Calibri" w:hAnsi="Simplified Arabic" w:cs="Simplified Arabic" w:hint="cs"/>
          <w:b/>
          <w:bCs/>
          <w:sz w:val="30"/>
          <w:szCs w:val="30"/>
          <w:u w:val="thick"/>
          <w:rtl/>
        </w:rPr>
        <w:t>ثاني</w:t>
      </w:r>
      <w:r w:rsidR="00E37345">
        <w:rPr>
          <w:rFonts w:ascii="Simplified Arabic" w:eastAsia="Calibri" w:hAnsi="Simplified Arabic" w:cs="Simplified Arabic" w:hint="cs"/>
          <w:b/>
          <w:bCs/>
          <w:sz w:val="30"/>
          <w:szCs w:val="30"/>
          <w:u w:val="thick"/>
          <w:rtl/>
        </w:rPr>
        <w:t>ًا</w:t>
      </w:r>
      <w:r w:rsidR="00EA342E" w:rsidRPr="0008585F">
        <w:rPr>
          <w:rFonts w:ascii="Simplified Arabic" w:eastAsia="Calibri" w:hAnsi="Simplified Arabic" w:cs="Simplified Arabic" w:hint="cs"/>
          <w:b/>
          <w:bCs/>
          <w:sz w:val="30"/>
          <w:szCs w:val="30"/>
          <w:u w:val="thick"/>
          <w:rtl/>
        </w:rPr>
        <w:t>:</w:t>
      </w:r>
      <w:r w:rsidRPr="0008585F">
        <w:rPr>
          <w:rFonts w:ascii="Simplified Arabic" w:eastAsia="Calibri" w:hAnsi="Simplified Arabic" w:cs="Simplified Arabic" w:hint="cs"/>
          <w:b/>
          <w:bCs/>
          <w:sz w:val="30"/>
          <w:szCs w:val="30"/>
          <w:u w:val="thick"/>
          <w:rtl/>
        </w:rPr>
        <w:t xml:space="preserve"> </w:t>
      </w:r>
      <w:r w:rsidR="001950F3" w:rsidRPr="0008585F">
        <w:rPr>
          <w:rFonts w:ascii="Simplified Arabic" w:eastAsia="Calibri" w:hAnsi="Simplified Arabic" w:cs="Simplified Arabic"/>
          <w:b/>
          <w:bCs/>
          <w:sz w:val="30"/>
          <w:szCs w:val="30"/>
          <w:u w:val="thick"/>
          <w:rtl/>
        </w:rPr>
        <w:t>أسباب حدوث الأزمات:</w:t>
      </w:r>
    </w:p>
    <w:p w14:paraId="7E7EA352" w14:textId="0C92CE13" w:rsidR="001950F3" w:rsidRPr="001950F3" w:rsidRDefault="001950F3" w:rsidP="00EA342E">
      <w:pPr>
        <w:spacing w:after="0" w:line="240" w:lineRule="auto"/>
        <w:ind w:right="270"/>
        <w:jc w:val="both"/>
        <w:rPr>
          <w:rFonts w:ascii="Simplified Arabic" w:eastAsia="Calibri" w:hAnsi="Simplified Arabic" w:cs="Simplified Arabic"/>
          <w:sz w:val="28"/>
          <w:szCs w:val="28"/>
          <w:rtl/>
        </w:rPr>
      </w:pPr>
      <w:r w:rsidRPr="001950F3">
        <w:rPr>
          <w:rFonts w:ascii="Simplified Arabic" w:eastAsia="Calibri" w:hAnsi="Simplified Arabic" w:cs="Simplified Arabic"/>
          <w:sz w:val="28"/>
          <w:szCs w:val="28"/>
          <w:rtl/>
        </w:rPr>
        <w:t>تختلف أسباب حدوث الأزمات باختلاف الخبراء المحللين لنوعية الأزمة. فقد تكون أزمة اقتصادية يمكن إرجاعها</w:t>
      </w:r>
      <w:r w:rsidR="00CC4C4E">
        <w:rPr>
          <w:rFonts w:ascii="Simplified Arabic" w:eastAsia="Calibri" w:hAnsi="Simplified Arabic" w:cs="Simplified Arabic"/>
          <w:sz w:val="28"/>
          <w:szCs w:val="28"/>
          <w:rtl/>
        </w:rPr>
        <w:t xml:space="preserve"> إلى </w:t>
      </w:r>
      <w:r w:rsidRPr="001950F3">
        <w:rPr>
          <w:rFonts w:ascii="Simplified Arabic" w:eastAsia="Calibri" w:hAnsi="Simplified Arabic" w:cs="Simplified Arabic"/>
          <w:sz w:val="28"/>
          <w:szCs w:val="28"/>
          <w:rtl/>
        </w:rPr>
        <w:t xml:space="preserve">بعض العوامل </w:t>
      </w:r>
      <w:r w:rsidR="00BF2237">
        <w:rPr>
          <w:rFonts w:ascii="Simplified Arabic" w:eastAsia="Calibri" w:hAnsi="Simplified Arabic" w:cs="Simplified Arabic"/>
          <w:sz w:val="28"/>
          <w:szCs w:val="28"/>
          <w:rtl/>
        </w:rPr>
        <w:t>الاقتصاد</w:t>
      </w:r>
      <w:r w:rsidRPr="001950F3">
        <w:rPr>
          <w:rFonts w:ascii="Simplified Arabic" w:eastAsia="Calibri" w:hAnsi="Simplified Arabic" w:cs="Simplified Arabic"/>
          <w:sz w:val="28"/>
          <w:szCs w:val="28"/>
          <w:rtl/>
        </w:rPr>
        <w:t>ية المختلفة مثل التضخم</w:t>
      </w:r>
      <w:r w:rsidR="004D7304">
        <w:rPr>
          <w:rFonts w:ascii="Simplified Arabic" w:eastAsia="Calibri" w:hAnsi="Simplified Arabic" w:cs="Simplified Arabic" w:hint="cs"/>
          <w:sz w:val="28"/>
          <w:szCs w:val="28"/>
          <w:rtl/>
        </w:rPr>
        <w:t>،</w:t>
      </w:r>
      <w:r w:rsidRPr="001950F3">
        <w:rPr>
          <w:rFonts w:ascii="Simplified Arabic" w:eastAsia="Calibri" w:hAnsi="Simplified Arabic" w:cs="Simplified Arabic"/>
          <w:sz w:val="28"/>
          <w:szCs w:val="28"/>
          <w:rtl/>
        </w:rPr>
        <w:t xml:space="preserve"> والبطالة</w:t>
      </w:r>
      <w:r w:rsidR="004D7304">
        <w:rPr>
          <w:rFonts w:ascii="Simplified Arabic" w:eastAsia="Calibri" w:hAnsi="Simplified Arabic" w:cs="Simplified Arabic" w:hint="cs"/>
          <w:sz w:val="28"/>
          <w:szCs w:val="28"/>
          <w:rtl/>
        </w:rPr>
        <w:t>،</w:t>
      </w:r>
      <w:r w:rsidRPr="001950F3">
        <w:rPr>
          <w:rFonts w:ascii="Simplified Arabic" w:eastAsia="Calibri" w:hAnsi="Simplified Arabic" w:cs="Simplified Arabic"/>
          <w:sz w:val="28"/>
          <w:szCs w:val="28"/>
          <w:rtl/>
        </w:rPr>
        <w:t xml:space="preserve"> والركود</w:t>
      </w:r>
      <w:r w:rsidR="004D7304">
        <w:rPr>
          <w:rFonts w:ascii="Simplified Arabic" w:eastAsia="Calibri" w:hAnsi="Simplified Arabic" w:cs="Simplified Arabic" w:hint="cs"/>
          <w:sz w:val="28"/>
          <w:szCs w:val="28"/>
          <w:rtl/>
        </w:rPr>
        <w:t>،</w:t>
      </w:r>
      <w:r w:rsidRPr="001950F3">
        <w:rPr>
          <w:rFonts w:ascii="Simplified Arabic" w:eastAsia="Calibri" w:hAnsi="Simplified Arabic" w:cs="Simplified Arabic"/>
          <w:sz w:val="28"/>
          <w:szCs w:val="28"/>
          <w:rtl/>
        </w:rPr>
        <w:t xml:space="preserve"> والكساد</w:t>
      </w:r>
      <w:r w:rsidR="004D7304">
        <w:rPr>
          <w:rFonts w:ascii="Simplified Arabic" w:eastAsia="Calibri" w:hAnsi="Simplified Arabic" w:cs="Simplified Arabic" w:hint="cs"/>
          <w:sz w:val="28"/>
          <w:szCs w:val="28"/>
          <w:rtl/>
        </w:rPr>
        <w:t xml:space="preserve">، </w:t>
      </w:r>
      <w:r w:rsidRPr="001950F3">
        <w:rPr>
          <w:rFonts w:ascii="Simplified Arabic" w:eastAsia="Calibri" w:hAnsi="Simplified Arabic" w:cs="Simplified Arabic"/>
          <w:sz w:val="28"/>
          <w:szCs w:val="28"/>
          <w:rtl/>
        </w:rPr>
        <w:t>..</w:t>
      </w:r>
      <w:r w:rsidR="00BA45AC">
        <w:rPr>
          <w:rFonts w:ascii="Simplified Arabic" w:eastAsia="Calibri" w:hAnsi="Simplified Arabic" w:cs="Simplified Arabic" w:hint="cs"/>
          <w:sz w:val="28"/>
          <w:szCs w:val="28"/>
          <w:rtl/>
        </w:rPr>
        <w:t xml:space="preserve">. </w:t>
      </w:r>
      <w:r w:rsidR="004D7304">
        <w:rPr>
          <w:rFonts w:ascii="Simplified Arabic" w:eastAsia="Calibri" w:hAnsi="Simplified Arabic" w:cs="Simplified Arabic" w:hint="cs"/>
          <w:sz w:val="28"/>
          <w:szCs w:val="28"/>
          <w:rtl/>
        </w:rPr>
        <w:t>إ</w:t>
      </w:r>
      <w:r w:rsidRPr="001950F3">
        <w:rPr>
          <w:rFonts w:ascii="Simplified Arabic" w:eastAsia="Calibri" w:hAnsi="Simplified Arabic" w:cs="Simplified Arabic"/>
          <w:sz w:val="28"/>
          <w:szCs w:val="28"/>
          <w:rtl/>
        </w:rPr>
        <w:t>لخ</w:t>
      </w:r>
      <w:r w:rsidR="00F91B66">
        <w:rPr>
          <w:rFonts w:ascii="Simplified Arabic" w:eastAsia="Calibri" w:hAnsi="Simplified Arabic" w:cs="Simplified Arabic"/>
          <w:sz w:val="28"/>
          <w:szCs w:val="28"/>
          <w:rtl/>
        </w:rPr>
        <w:t>،</w:t>
      </w:r>
      <w:r w:rsidRPr="001950F3">
        <w:rPr>
          <w:rFonts w:ascii="Simplified Arabic" w:eastAsia="Calibri" w:hAnsi="Simplified Arabic" w:cs="Simplified Arabic"/>
          <w:sz w:val="28"/>
          <w:szCs w:val="28"/>
          <w:rtl/>
        </w:rPr>
        <w:t xml:space="preserve"> أو أزمة سياسية مثل فشل القادة السياسيين</w:t>
      </w:r>
      <w:r w:rsidR="004D7304">
        <w:rPr>
          <w:rFonts w:ascii="Simplified Arabic" w:eastAsia="Calibri" w:hAnsi="Simplified Arabic" w:cs="Simplified Arabic" w:hint="cs"/>
          <w:sz w:val="28"/>
          <w:szCs w:val="28"/>
          <w:rtl/>
        </w:rPr>
        <w:t>،</w:t>
      </w:r>
      <w:r w:rsidRPr="001950F3">
        <w:rPr>
          <w:rFonts w:ascii="Simplified Arabic" w:eastAsia="Calibri" w:hAnsi="Simplified Arabic" w:cs="Simplified Arabic"/>
          <w:sz w:val="28"/>
          <w:szCs w:val="28"/>
          <w:rtl/>
        </w:rPr>
        <w:t xml:space="preserve"> أو عدم صلاحية النظام </w:t>
      </w:r>
      <w:r w:rsidR="005451EB">
        <w:rPr>
          <w:rFonts w:ascii="Simplified Arabic" w:eastAsia="Calibri" w:hAnsi="Simplified Arabic" w:cs="Simplified Arabic"/>
          <w:sz w:val="28"/>
          <w:szCs w:val="28"/>
          <w:rtl/>
        </w:rPr>
        <w:t>السياسي</w:t>
      </w:r>
      <w:r w:rsidRPr="001950F3">
        <w:rPr>
          <w:rFonts w:ascii="Simplified Arabic" w:eastAsia="Calibri" w:hAnsi="Simplified Arabic" w:cs="Simplified Arabic"/>
          <w:sz w:val="28"/>
          <w:szCs w:val="28"/>
          <w:rtl/>
        </w:rPr>
        <w:t>، أو عدم قدرة الأحزاب على إدارة الصراعات</w:t>
      </w:r>
      <w:r w:rsidR="00F91B66">
        <w:rPr>
          <w:rFonts w:ascii="Simplified Arabic" w:eastAsia="Calibri" w:hAnsi="Simplified Arabic" w:cs="Simplified Arabic"/>
          <w:sz w:val="28"/>
          <w:szCs w:val="28"/>
          <w:rtl/>
        </w:rPr>
        <w:t>،</w:t>
      </w:r>
      <w:r w:rsidRPr="001950F3">
        <w:rPr>
          <w:rFonts w:ascii="Simplified Arabic" w:eastAsia="Calibri" w:hAnsi="Simplified Arabic" w:cs="Simplified Arabic"/>
          <w:sz w:val="28"/>
          <w:szCs w:val="28"/>
          <w:rtl/>
        </w:rPr>
        <w:t xml:space="preserve"> أو الفشل</w:t>
      </w:r>
      <w:r w:rsidR="00404925">
        <w:rPr>
          <w:rFonts w:ascii="Simplified Arabic" w:eastAsia="Calibri" w:hAnsi="Simplified Arabic" w:cs="Simplified Arabic"/>
          <w:sz w:val="28"/>
          <w:szCs w:val="28"/>
          <w:rtl/>
        </w:rPr>
        <w:t xml:space="preserve"> في </w:t>
      </w:r>
      <w:r w:rsidRPr="001950F3">
        <w:rPr>
          <w:rFonts w:ascii="Simplified Arabic" w:eastAsia="Calibri" w:hAnsi="Simplified Arabic" w:cs="Simplified Arabic"/>
          <w:sz w:val="28"/>
          <w:szCs w:val="28"/>
          <w:rtl/>
        </w:rPr>
        <w:t xml:space="preserve">تطوير نظام </w:t>
      </w:r>
      <w:r w:rsidR="00F54F6B">
        <w:rPr>
          <w:rFonts w:ascii="Simplified Arabic" w:eastAsia="Calibri" w:hAnsi="Simplified Arabic" w:cs="Simplified Arabic"/>
          <w:sz w:val="28"/>
          <w:szCs w:val="28"/>
          <w:rtl/>
        </w:rPr>
        <w:t>سياسي</w:t>
      </w:r>
      <w:r w:rsidR="004057B9">
        <w:rPr>
          <w:rFonts w:ascii="Simplified Arabic" w:eastAsia="Calibri" w:hAnsi="Simplified Arabic" w:cs="Simplified Arabic" w:hint="cs"/>
          <w:sz w:val="28"/>
          <w:szCs w:val="28"/>
          <w:rtl/>
        </w:rPr>
        <w:t xml:space="preserve"> </w:t>
      </w:r>
      <w:r w:rsidRPr="001950F3">
        <w:rPr>
          <w:rFonts w:ascii="Simplified Arabic" w:eastAsia="Calibri" w:hAnsi="Simplified Arabic" w:cs="Simplified Arabic"/>
          <w:sz w:val="28"/>
          <w:szCs w:val="28"/>
          <w:rtl/>
        </w:rPr>
        <w:t>دول</w:t>
      </w:r>
      <w:r w:rsidR="00F54F6B">
        <w:rPr>
          <w:rFonts w:ascii="Simplified Arabic" w:eastAsia="Calibri" w:hAnsi="Simplified Arabic" w:cs="Simplified Arabic" w:hint="cs"/>
          <w:sz w:val="28"/>
          <w:szCs w:val="28"/>
          <w:rtl/>
        </w:rPr>
        <w:t>ي</w:t>
      </w:r>
      <w:r w:rsidRPr="001950F3">
        <w:rPr>
          <w:rFonts w:ascii="Simplified Arabic" w:eastAsia="Calibri" w:hAnsi="Simplified Arabic" w:cs="Simplified Arabic"/>
          <w:sz w:val="28"/>
          <w:szCs w:val="28"/>
          <w:rtl/>
        </w:rPr>
        <w:t xml:space="preserve"> عادل</w:t>
      </w:r>
      <w:r w:rsidR="004D7304">
        <w:rPr>
          <w:rFonts w:ascii="Simplified Arabic" w:eastAsia="Calibri" w:hAnsi="Simplified Arabic" w:cs="Simplified Arabic" w:hint="cs"/>
          <w:sz w:val="28"/>
          <w:szCs w:val="28"/>
          <w:rtl/>
        </w:rPr>
        <w:t xml:space="preserve">، </w:t>
      </w:r>
      <w:r w:rsidR="00F91B66">
        <w:rPr>
          <w:rFonts w:ascii="Simplified Arabic" w:eastAsia="Calibri" w:hAnsi="Simplified Arabic" w:cs="Simplified Arabic"/>
          <w:sz w:val="28"/>
          <w:szCs w:val="28"/>
          <w:rtl/>
        </w:rPr>
        <w:t>.</w:t>
      </w:r>
      <w:r w:rsidR="004D7304">
        <w:rPr>
          <w:rFonts w:ascii="Simplified Arabic" w:eastAsia="Calibri" w:hAnsi="Simplified Arabic" w:cs="Simplified Arabic"/>
          <w:sz w:val="28"/>
          <w:szCs w:val="28"/>
          <w:rtl/>
        </w:rPr>
        <w:t xml:space="preserve">.. </w:t>
      </w:r>
      <w:r w:rsidR="004D7304">
        <w:rPr>
          <w:rFonts w:ascii="Simplified Arabic" w:eastAsia="Calibri" w:hAnsi="Simplified Arabic" w:cs="Simplified Arabic" w:hint="cs"/>
          <w:sz w:val="28"/>
          <w:szCs w:val="28"/>
          <w:rtl/>
        </w:rPr>
        <w:t>إ</w:t>
      </w:r>
      <w:r w:rsidRPr="001950F3">
        <w:rPr>
          <w:rFonts w:ascii="Simplified Arabic" w:eastAsia="Calibri" w:hAnsi="Simplified Arabic" w:cs="Simplified Arabic"/>
          <w:sz w:val="28"/>
          <w:szCs w:val="28"/>
          <w:rtl/>
        </w:rPr>
        <w:t>لخ</w:t>
      </w:r>
      <w:r w:rsidR="00F91B66">
        <w:rPr>
          <w:rFonts w:ascii="Simplified Arabic" w:eastAsia="Calibri" w:hAnsi="Simplified Arabic" w:cs="Simplified Arabic"/>
          <w:sz w:val="28"/>
          <w:szCs w:val="28"/>
          <w:rtl/>
        </w:rPr>
        <w:t>.</w:t>
      </w:r>
      <w:r w:rsidRPr="001950F3">
        <w:rPr>
          <w:rFonts w:ascii="Simplified Arabic" w:eastAsia="Calibri" w:hAnsi="Simplified Arabic" w:cs="Simplified Arabic"/>
          <w:sz w:val="28"/>
          <w:szCs w:val="28"/>
          <w:rtl/>
        </w:rPr>
        <w:t xml:space="preserve"> </w:t>
      </w:r>
    </w:p>
    <w:p w14:paraId="5B4C6D22" w14:textId="254D1642" w:rsidR="001950F3" w:rsidRPr="001950F3" w:rsidRDefault="001950F3" w:rsidP="001950F3">
      <w:pPr>
        <w:spacing w:after="0" w:line="240" w:lineRule="auto"/>
        <w:ind w:right="270"/>
        <w:jc w:val="both"/>
        <w:rPr>
          <w:rFonts w:ascii="Simplified Arabic" w:eastAsia="Calibri" w:hAnsi="Simplified Arabic" w:cs="Simplified Arabic"/>
          <w:sz w:val="28"/>
          <w:szCs w:val="28"/>
          <w:rtl/>
        </w:rPr>
      </w:pPr>
      <w:r w:rsidRPr="001950F3">
        <w:rPr>
          <w:rFonts w:ascii="Simplified Arabic" w:eastAsia="Calibri" w:hAnsi="Simplified Arabic" w:cs="Simplified Arabic"/>
          <w:sz w:val="28"/>
          <w:szCs w:val="28"/>
          <w:rtl/>
        </w:rPr>
        <w:t>وقد تكون أزمة اجتماعية ترجع</w:t>
      </w:r>
      <w:r w:rsidR="00CC4C4E">
        <w:rPr>
          <w:rFonts w:ascii="Simplified Arabic" w:eastAsia="Calibri" w:hAnsi="Simplified Arabic" w:cs="Simplified Arabic"/>
          <w:sz w:val="28"/>
          <w:szCs w:val="28"/>
          <w:rtl/>
        </w:rPr>
        <w:t xml:space="preserve"> إلى </w:t>
      </w:r>
      <w:r w:rsidRPr="001950F3">
        <w:rPr>
          <w:rFonts w:ascii="Simplified Arabic" w:eastAsia="Calibri" w:hAnsi="Simplified Arabic" w:cs="Simplified Arabic"/>
          <w:sz w:val="28"/>
          <w:szCs w:val="28"/>
          <w:rtl/>
        </w:rPr>
        <w:t>عدم المساواة الاجتماعية وانهيار نظام الأسرة</w:t>
      </w:r>
      <w:r w:rsidR="00947FA0">
        <w:rPr>
          <w:rFonts w:ascii="Simplified Arabic" w:eastAsia="Calibri" w:hAnsi="Simplified Arabic" w:cs="Simplified Arabic" w:hint="cs"/>
          <w:sz w:val="28"/>
          <w:szCs w:val="28"/>
          <w:rtl/>
        </w:rPr>
        <w:t>،</w:t>
      </w:r>
      <w:r w:rsidRPr="001950F3">
        <w:rPr>
          <w:rFonts w:ascii="Simplified Arabic" w:eastAsia="Calibri" w:hAnsi="Simplified Arabic" w:cs="Simplified Arabic"/>
          <w:sz w:val="28"/>
          <w:szCs w:val="28"/>
          <w:rtl/>
        </w:rPr>
        <w:t xml:space="preserve"> أخير</w:t>
      </w:r>
      <w:r w:rsidR="00947FA0">
        <w:rPr>
          <w:rFonts w:ascii="Simplified Arabic" w:eastAsia="Calibri" w:hAnsi="Simplified Arabic" w:cs="Simplified Arabic" w:hint="cs"/>
          <w:sz w:val="28"/>
          <w:szCs w:val="28"/>
          <w:rtl/>
        </w:rPr>
        <w:t>ً</w:t>
      </w:r>
      <w:r w:rsidRPr="001950F3">
        <w:rPr>
          <w:rFonts w:ascii="Simplified Arabic" w:eastAsia="Calibri" w:hAnsi="Simplified Arabic" w:cs="Simplified Arabic"/>
          <w:sz w:val="28"/>
          <w:szCs w:val="28"/>
          <w:rtl/>
        </w:rPr>
        <w:t>ا</w:t>
      </w:r>
      <w:r w:rsidR="00B13575">
        <w:rPr>
          <w:rFonts w:ascii="Simplified Arabic" w:eastAsia="Calibri" w:hAnsi="Simplified Arabic" w:cs="Simplified Arabic"/>
          <w:sz w:val="28"/>
          <w:szCs w:val="28"/>
          <w:rtl/>
        </w:rPr>
        <w:t xml:space="preserve"> فإن </w:t>
      </w:r>
      <w:r w:rsidRPr="001950F3">
        <w:rPr>
          <w:rFonts w:ascii="Simplified Arabic" w:eastAsia="Calibri" w:hAnsi="Simplified Arabic" w:cs="Simplified Arabic"/>
          <w:sz w:val="28"/>
          <w:szCs w:val="28"/>
          <w:rtl/>
        </w:rPr>
        <w:t>علماء النفس يرون أن أسباب الأزمات تتحدد بناء</w:t>
      </w:r>
      <w:r w:rsidR="00376564">
        <w:rPr>
          <w:rFonts w:ascii="Simplified Arabic" w:eastAsia="Calibri" w:hAnsi="Simplified Arabic" w:cs="Simplified Arabic" w:hint="cs"/>
          <w:sz w:val="28"/>
          <w:szCs w:val="28"/>
          <w:rtl/>
        </w:rPr>
        <w:t>ً</w:t>
      </w:r>
      <w:r w:rsidRPr="001950F3">
        <w:rPr>
          <w:rFonts w:ascii="Simplified Arabic" w:eastAsia="Calibri" w:hAnsi="Simplified Arabic" w:cs="Simplified Arabic"/>
          <w:sz w:val="28"/>
          <w:szCs w:val="28"/>
          <w:rtl/>
        </w:rPr>
        <w:t xml:space="preserve"> على دوافع غريزية، أو تأثير قوى جماعية غير واعية، أو تأثير صدمات مثل المرض، أو فقدان العطف الأبوي</w:t>
      </w:r>
      <w:r w:rsidR="004D7304">
        <w:rPr>
          <w:rFonts w:ascii="Simplified Arabic" w:eastAsia="Calibri" w:hAnsi="Simplified Arabic" w:cs="Simplified Arabic" w:hint="cs"/>
          <w:sz w:val="28"/>
          <w:szCs w:val="28"/>
          <w:rtl/>
        </w:rPr>
        <w:t xml:space="preserve">، </w:t>
      </w:r>
      <w:r w:rsidRPr="001950F3">
        <w:rPr>
          <w:rFonts w:ascii="Simplified Arabic" w:eastAsia="Calibri" w:hAnsi="Simplified Arabic" w:cs="Simplified Arabic"/>
          <w:sz w:val="28"/>
          <w:szCs w:val="28"/>
          <w:rtl/>
        </w:rPr>
        <w:t>...</w:t>
      </w:r>
      <w:r w:rsidR="00BA45AC">
        <w:rPr>
          <w:rFonts w:ascii="Simplified Arabic" w:eastAsia="Calibri" w:hAnsi="Simplified Arabic" w:cs="Simplified Arabic" w:hint="cs"/>
          <w:sz w:val="28"/>
          <w:szCs w:val="28"/>
          <w:rtl/>
        </w:rPr>
        <w:t xml:space="preserve"> </w:t>
      </w:r>
      <w:r w:rsidR="004D7304">
        <w:rPr>
          <w:rFonts w:ascii="Simplified Arabic" w:eastAsia="Calibri" w:hAnsi="Simplified Arabic" w:cs="Simplified Arabic" w:hint="cs"/>
          <w:sz w:val="28"/>
          <w:szCs w:val="28"/>
          <w:rtl/>
        </w:rPr>
        <w:t>إ</w:t>
      </w:r>
      <w:r w:rsidRPr="001950F3">
        <w:rPr>
          <w:rFonts w:ascii="Simplified Arabic" w:eastAsia="Calibri" w:hAnsi="Simplified Arabic" w:cs="Simplified Arabic"/>
          <w:sz w:val="28"/>
          <w:szCs w:val="28"/>
          <w:rtl/>
        </w:rPr>
        <w:t>لخ</w:t>
      </w:r>
      <w:r w:rsidR="00F91B66">
        <w:rPr>
          <w:rFonts w:ascii="Simplified Arabic" w:eastAsia="Calibri" w:hAnsi="Simplified Arabic" w:cs="Simplified Arabic"/>
          <w:sz w:val="28"/>
          <w:szCs w:val="28"/>
          <w:rtl/>
        </w:rPr>
        <w:t>.</w:t>
      </w:r>
    </w:p>
    <w:p w14:paraId="1E03A45E" w14:textId="41DD8A7A" w:rsidR="001950F3" w:rsidRPr="001950F3" w:rsidRDefault="001950F3" w:rsidP="004057B9">
      <w:pPr>
        <w:spacing w:after="0" w:line="240" w:lineRule="auto"/>
        <w:ind w:right="270"/>
        <w:jc w:val="both"/>
        <w:rPr>
          <w:rFonts w:ascii="Simplified Arabic" w:eastAsia="Calibri" w:hAnsi="Simplified Arabic" w:cs="Simplified Arabic"/>
          <w:sz w:val="28"/>
          <w:szCs w:val="28"/>
          <w:rtl/>
        </w:rPr>
      </w:pPr>
      <w:r w:rsidRPr="001950F3">
        <w:rPr>
          <w:rFonts w:ascii="Simplified Arabic" w:eastAsia="Calibri" w:hAnsi="Simplified Arabic" w:cs="Simplified Arabic"/>
          <w:sz w:val="28"/>
          <w:szCs w:val="28"/>
          <w:rtl/>
        </w:rPr>
        <w:t>وتتلخص الأسباب</w:t>
      </w:r>
      <w:r w:rsidR="00404925">
        <w:rPr>
          <w:rFonts w:ascii="Simplified Arabic" w:eastAsia="Calibri" w:hAnsi="Simplified Arabic" w:cs="Simplified Arabic"/>
          <w:sz w:val="28"/>
          <w:szCs w:val="28"/>
          <w:rtl/>
        </w:rPr>
        <w:t xml:space="preserve"> في </w:t>
      </w:r>
      <w:r w:rsidR="006D67E9">
        <w:rPr>
          <w:rFonts w:ascii="Simplified Arabic" w:eastAsia="Calibri" w:hAnsi="Simplified Arabic" w:cs="Simplified Arabic"/>
          <w:sz w:val="28"/>
          <w:szCs w:val="28"/>
          <w:rtl/>
        </w:rPr>
        <w:t>الآتي</w:t>
      </w:r>
      <w:r w:rsidRPr="001950F3">
        <w:rPr>
          <w:rFonts w:ascii="Simplified Arabic" w:eastAsia="Calibri" w:hAnsi="Simplified Arabic" w:cs="Simplified Arabic"/>
          <w:sz w:val="28"/>
          <w:szCs w:val="28"/>
          <w:rtl/>
        </w:rPr>
        <w:t>:</w:t>
      </w:r>
    </w:p>
    <w:p w14:paraId="0CC57D06" w14:textId="77777777" w:rsidR="001950F3" w:rsidRPr="001950F3" w:rsidRDefault="001950F3" w:rsidP="001923CB">
      <w:pPr>
        <w:numPr>
          <w:ilvl w:val="0"/>
          <w:numId w:val="4"/>
        </w:numPr>
        <w:tabs>
          <w:tab w:val="right" w:pos="540"/>
          <w:tab w:val="right" w:pos="900"/>
        </w:tabs>
        <w:spacing w:after="0" w:line="240" w:lineRule="auto"/>
        <w:ind w:right="270"/>
        <w:contextualSpacing/>
        <w:rPr>
          <w:rFonts w:ascii="Simplified Arabic" w:eastAsia="Calibri" w:hAnsi="Simplified Arabic" w:cs="Simplified Arabic"/>
          <w:sz w:val="28"/>
          <w:szCs w:val="28"/>
          <w:rtl/>
        </w:rPr>
      </w:pPr>
      <w:r w:rsidRPr="001950F3">
        <w:rPr>
          <w:rFonts w:ascii="Simplified Arabic" w:eastAsia="Calibri" w:hAnsi="Simplified Arabic" w:cs="Simplified Arabic"/>
          <w:sz w:val="28"/>
          <w:szCs w:val="28"/>
          <w:rtl/>
        </w:rPr>
        <w:t>أسباب خارجة عن إرادة الإنسان.</w:t>
      </w:r>
    </w:p>
    <w:p w14:paraId="0F59FE9D" w14:textId="77777777" w:rsidR="001950F3" w:rsidRPr="001950F3" w:rsidRDefault="001950F3" w:rsidP="001923CB">
      <w:pPr>
        <w:numPr>
          <w:ilvl w:val="0"/>
          <w:numId w:val="4"/>
        </w:numPr>
        <w:tabs>
          <w:tab w:val="right" w:pos="540"/>
        </w:tabs>
        <w:spacing w:after="0" w:line="240" w:lineRule="auto"/>
        <w:ind w:right="270"/>
        <w:contextualSpacing/>
        <w:rPr>
          <w:rFonts w:ascii="Simplified Arabic" w:eastAsia="Calibri" w:hAnsi="Simplified Arabic" w:cs="Simplified Arabic"/>
          <w:sz w:val="28"/>
          <w:szCs w:val="28"/>
          <w:rtl/>
        </w:rPr>
      </w:pPr>
      <w:r w:rsidRPr="001950F3">
        <w:rPr>
          <w:rFonts w:ascii="Simplified Arabic" w:eastAsia="Calibri" w:hAnsi="Simplified Arabic" w:cs="Simplified Arabic"/>
          <w:sz w:val="28"/>
          <w:szCs w:val="28"/>
          <w:rtl/>
        </w:rPr>
        <w:t>ضعف الإمكانيات المادية والبشرية والمعنوية.</w:t>
      </w:r>
    </w:p>
    <w:p w14:paraId="0A897FB1" w14:textId="77777777" w:rsidR="001950F3" w:rsidRPr="001950F3" w:rsidRDefault="001950F3" w:rsidP="001923CB">
      <w:pPr>
        <w:numPr>
          <w:ilvl w:val="0"/>
          <w:numId w:val="4"/>
        </w:numPr>
        <w:tabs>
          <w:tab w:val="right" w:pos="270"/>
          <w:tab w:val="right" w:pos="540"/>
        </w:tabs>
        <w:spacing w:after="0" w:line="240" w:lineRule="auto"/>
        <w:ind w:right="270"/>
        <w:contextualSpacing/>
        <w:rPr>
          <w:rFonts w:ascii="Simplified Arabic" w:eastAsia="Calibri" w:hAnsi="Simplified Arabic" w:cs="Simplified Arabic"/>
          <w:sz w:val="28"/>
          <w:szCs w:val="28"/>
          <w:rtl/>
        </w:rPr>
      </w:pPr>
      <w:r w:rsidRPr="001950F3">
        <w:rPr>
          <w:rFonts w:ascii="Simplified Arabic" w:eastAsia="Calibri" w:hAnsi="Simplified Arabic" w:cs="Simplified Arabic"/>
          <w:sz w:val="28"/>
          <w:szCs w:val="28"/>
          <w:rtl/>
        </w:rPr>
        <w:t>‌إهمال إشارات الإنذار المبكر.</w:t>
      </w:r>
    </w:p>
    <w:p w14:paraId="57F454AF" w14:textId="77777777" w:rsidR="001950F3" w:rsidRPr="001950F3" w:rsidRDefault="001950F3" w:rsidP="001923CB">
      <w:pPr>
        <w:numPr>
          <w:ilvl w:val="0"/>
          <w:numId w:val="4"/>
        </w:numPr>
        <w:tabs>
          <w:tab w:val="right" w:pos="540"/>
          <w:tab w:val="right" w:pos="900"/>
        </w:tabs>
        <w:spacing w:after="0" w:line="240" w:lineRule="auto"/>
        <w:ind w:right="270"/>
        <w:contextualSpacing/>
        <w:rPr>
          <w:rFonts w:ascii="Simplified Arabic" w:eastAsia="Calibri" w:hAnsi="Simplified Arabic" w:cs="Simplified Arabic"/>
          <w:sz w:val="28"/>
          <w:szCs w:val="28"/>
          <w:rtl/>
        </w:rPr>
      </w:pPr>
      <w:r w:rsidRPr="001950F3">
        <w:rPr>
          <w:rFonts w:ascii="Simplified Arabic" w:eastAsia="Calibri" w:hAnsi="Simplified Arabic" w:cs="Simplified Arabic"/>
          <w:sz w:val="28"/>
          <w:szCs w:val="28"/>
          <w:rtl/>
        </w:rPr>
        <w:t xml:space="preserve">سوء الفهم. </w:t>
      </w:r>
    </w:p>
    <w:p w14:paraId="53619DEE" w14:textId="77777777" w:rsidR="001950F3" w:rsidRPr="001950F3" w:rsidRDefault="001950F3" w:rsidP="001923CB">
      <w:pPr>
        <w:numPr>
          <w:ilvl w:val="0"/>
          <w:numId w:val="4"/>
        </w:numPr>
        <w:tabs>
          <w:tab w:val="right" w:pos="540"/>
          <w:tab w:val="right" w:pos="900"/>
        </w:tabs>
        <w:spacing w:after="0" w:line="240" w:lineRule="auto"/>
        <w:ind w:right="270"/>
        <w:contextualSpacing/>
        <w:rPr>
          <w:rFonts w:ascii="Simplified Arabic" w:eastAsia="Calibri" w:hAnsi="Simplified Arabic" w:cs="Simplified Arabic"/>
          <w:sz w:val="28"/>
          <w:szCs w:val="28"/>
          <w:rtl/>
        </w:rPr>
      </w:pPr>
      <w:r w:rsidRPr="001950F3">
        <w:rPr>
          <w:rFonts w:ascii="Simplified Arabic" w:eastAsia="Calibri" w:hAnsi="Simplified Arabic" w:cs="Simplified Arabic"/>
          <w:sz w:val="28"/>
          <w:szCs w:val="28"/>
          <w:rtl/>
        </w:rPr>
        <w:t>الإشاعات.</w:t>
      </w:r>
    </w:p>
    <w:p w14:paraId="62F4A3ED" w14:textId="77777777" w:rsidR="001950F3" w:rsidRPr="001950F3" w:rsidRDefault="001950F3" w:rsidP="001923CB">
      <w:pPr>
        <w:numPr>
          <w:ilvl w:val="0"/>
          <w:numId w:val="4"/>
        </w:numPr>
        <w:tabs>
          <w:tab w:val="right" w:pos="540"/>
          <w:tab w:val="right" w:pos="900"/>
        </w:tabs>
        <w:spacing w:after="0" w:line="240" w:lineRule="auto"/>
        <w:ind w:right="270"/>
        <w:contextualSpacing/>
        <w:rPr>
          <w:rFonts w:ascii="Simplified Arabic" w:eastAsia="Calibri" w:hAnsi="Simplified Arabic" w:cs="Simplified Arabic"/>
          <w:sz w:val="28"/>
          <w:szCs w:val="28"/>
        </w:rPr>
      </w:pPr>
      <w:r w:rsidRPr="001950F3">
        <w:rPr>
          <w:rFonts w:ascii="Simplified Arabic" w:eastAsia="Calibri" w:hAnsi="Simplified Arabic" w:cs="Simplified Arabic"/>
          <w:sz w:val="28"/>
          <w:szCs w:val="28"/>
          <w:rtl/>
        </w:rPr>
        <w:t>الأخطاء البشرية.</w:t>
      </w:r>
    </w:p>
    <w:p w14:paraId="5E41AD96" w14:textId="77777777" w:rsidR="001950F3" w:rsidRDefault="001950F3" w:rsidP="001950F3">
      <w:pPr>
        <w:tabs>
          <w:tab w:val="right" w:pos="540"/>
          <w:tab w:val="right" w:pos="900"/>
        </w:tabs>
        <w:spacing w:after="0" w:line="240" w:lineRule="auto"/>
        <w:ind w:right="270"/>
        <w:contextualSpacing/>
        <w:rPr>
          <w:rFonts w:ascii="Simplified Arabic" w:eastAsia="Calibri" w:hAnsi="Simplified Arabic" w:cs="Simplified Arabic"/>
          <w:sz w:val="28"/>
          <w:szCs w:val="28"/>
          <w:rtl/>
        </w:rPr>
      </w:pPr>
    </w:p>
    <w:p w14:paraId="18AD4250" w14:textId="77777777" w:rsidR="000D53F4" w:rsidRDefault="000D53F4" w:rsidP="001950F3">
      <w:pPr>
        <w:tabs>
          <w:tab w:val="right" w:pos="540"/>
          <w:tab w:val="right" w:pos="900"/>
        </w:tabs>
        <w:spacing w:after="0" w:line="240" w:lineRule="auto"/>
        <w:ind w:right="270"/>
        <w:contextualSpacing/>
        <w:rPr>
          <w:rFonts w:ascii="Simplified Arabic" w:eastAsia="Calibri" w:hAnsi="Simplified Arabic" w:cs="Simplified Arabic"/>
          <w:sz w:val="28"/>
          <w:szCs w:val="28"/>
          <w:rtl/>
        </w:rPr>
      </w:pPr>
    </w:p>
    <w:p w14:paraId="49D5C357" w14:textId="27E1421F" w:rsidR="001950F3" w:rsidRPr="0008585F" w:rsidRDefault="00EA342E" w:rsidP="001950F3">
      <w:pPr>
        <w:tabs>
          <w:tab w:val="right" w:pos="540"/>
          <w:tab w:val="right" w:pos="900"/>
        </w:tabs>
        <w:spacing w:after="0" w:line="240" w:lineRule="auto"/>
        <w:ind w:right="270"/>
        <w:contextualSpacing/>
        <w:rPr>
          <w:rFonts w:ascii="Simplified Arabic" w:eastAsia="Calibri" w:hAnsi="Simplified Arabic" w:cs="Simplified Arabic"/>
          <w:b/>
          <w:bCs/>
          <w:sz w:val="30"/>
          <w:szCs w:val="30"/>
          <w:u w:val="thick"/>
          <w:rtl/>
        </w:rPr>
      </w:pPr>
      <w:r w:rsidRPr="0008585F">
        <w:rPr>
          <w:rFonts w:ascii="Simplified Arabic" w:eastAsia="Calibri" w:hAnsi="Simplified Arabic" w:cs="Simplified Arabic" w:hint="cs"/>
          <w:b/>
          <w:bCs/>
          <w:sz w:val="30"/>
          <w:szCs w:val="30"/>
          <w:u w:val="thick"/>
          <w:rtl/>
        </w:rPr>
        <w:lastRenderedPageBreak/>
        <w:t>ثالث</w:t>
      </w:r>
      <w:r w:rsidR="00E37345">
        <w:rPr>
          <w:rFonts w:ascii="Simplified Arabic" w:eastAsia="Calibri" w:hAnsi="Simplified Arabic" w:cs="Simplified Arabic" w:hint="cs"/>
          <w:b/>
          <w:bCs/>
          <w:sz w:val="30"/>
          <w:szCs w:val="30"/>
          <w:u w:val="thick"/>
          <w:rtl/>
        </w:rPr>
        <w:t>ًا</w:t>
      </w:r>
      <w:r w:rsidR="00F91B66">
        <w:rPr>
          <w:rFonts w:ascii="Simplified Arabic" w:eastAsia="Calibri" w:hAnsi="Simplified Arabic" w:cs="Simplified Arabic" w:hint="cs"/>
          <w:b/>
          <w:bCs/>
          <w:sz w:val="30"/>
          <w:szCs w:val="30"/>
          <w:u w:val="thick"/>
          <w:rtl/>
        </w:rPr>
        <w:t>:</w:t>
      </w:r>
      <w:r w:rsidRPr="0008585F">
        <w:rPr>
          <w:rFonts w:ascii="Simplified Arabic" w:eastAsia="Calibri" w:hAnsi="Simplified Arabic" w:cs="Simplified Arabic" w:hint="cs"/>
          <w:b/>
          <w:bCs/>
          <w:sz w:val="30"/>
          <w:szCs w:val="30"/>
          <w:u w:val="thick"/>
          <w:rtl/>
        </w:rPr>
        <w:t xml:space="preserve"> مراحل الأزمة </w:t>
      </w:r>
      <w:r w:rsidR="00C41B61" w:rsidRPr="00C41B61">
        <w:rPr>
          <w:rFonts w:ascii="Simplified Arabic" w:eastAsia="Calibri" w:hAnsi="Simplified Arabic" w:cs="Simplified Arabic" w:hint="cs"/>
          <w:b/>
          <w:bCs/>
          <w:sz w:val="30"/>
          <w:szCs w:val="30"/>
          <w:u w:val="thick"/>
          <w:vertAlign w:val="superscript"/>
          <w:rtl/>
        </w:rPr>
        <w:t>(</w:t>
      </w:r>
      <w:r w:rsidR="00B53344" w:rsidRPr="00C41B61">
        <w:rPr>
          <w:rStyle w:val="FootnoteReference"/>
          <w:rFonts w:ascii="Simplified Arabic" w:eastAsia="Calibri" w:hAnsi="Simplified Arabic" w:cs="Simplified Arabic"/>
          <w:b/>
          <w:bCs/>
          <w:sz w:val="30"/>
          <w:szCs w:val="30"/>
          <w:u w:val="thick"/>
          <w:rtl/>
        </w:rPr>
        <w:footnoteReference w:id="41"/>
      </w:r>
      <w:r w:rsidR="00C41B61" w:rsidRPr="00C41B61">
        <w:rPr>
          <w:rFonts w:ascii="Simplified Arabic" w:eastAsia="Calibri" w:hAnsi="Simplified Arabic" w:cs="Simplified Arabic" w:hint="cs"/>
          <w:b/>
          <w:bCs/>
          <w:sz w:val="30"/>
          <w:szCs w:val="30"/>
          <w:u w:val="thick"/>
          <w:vertAlign w:val="superscript"/>
          <w:rtl/>
        </w:rPr>
        <w:t>)</w:t>
      </w:r>
    </w:p>
    <w:p w14:paraId="28B3B700" w14:textId="68B2AC26" w:rsidR="001950F3" w:rsidRPr="00AB7A5D" w:rsidRDefault="001950F3" w:rsidP="003A7F26">
      <w:pPr>
        <w:pStyle w:val="ListParagraph"/>
        <w:numPr>
          <w:ilvl w:val="0"/>
          <w:numId w:val="131"/>
        </w:numPr>
        <w:spacing w:after="0" w:line="240" w:lineRule="auto"/>
        <w:jc w:val="both"/>
        <w:rPr>
          <w:rFonts w:ascii="Simplified Arabic" w:eastAsia="Times New Roman" w:hAnsi="Simplified Arabic" w:cs="Simplified Arabic"/>
          <w:b/>
          <w:bCs/>
          <w:sz w:val="30"/>
          <w:szCs w:val="30"/>
          <w:lang w:bidi="ar-EG"/>
        </w:rPr>
      </w:pPr>
      <w:r w:rsidRPr="00AB7A5D">
        <w:rPr>
          <w:rFonts w:ascii="Simplified Arabic" w:eastAsia="Times New Roman" w:hAnsi="Simplified Arabic" w:cs="Simplified Arabic"/>
          <w:b/>
          <w:bCs/>
          <w:sz w:val="30"/>
          <w:szCs w:val="30"/>
          <w:rtl/>
          <w:lang w:bidi="ar-EG"/>
        </w:rPr>
        <w:t>الأزمة</w:t>
      </w:r>
      <w:r w:rsidR="00404925" w:rsidRPr="00AB7A5D">
        <w:rPr>
          <w:rFonts w:ascii="Simplified Arabic" w:eastAsia="Times New Roman" w:hAnsi="Simplified Arabic" w:cs="Simplified Arabic"/>
          <w:b/>
          <w:bCs/>
          <w:sz w:val="30"/>
          <w:szCs w:val="30"/>
          <w:rtl/>
          <w:lang w:bidi="ar-EG"/>
        </w:rPr>
        <w:t xml:space="preserve"> في </w:t>
      </w:r>
      <w:r w:rsidRPr="00AB7A5D">
        <w:rPr>
          <w:rFonts w:ascii="Simplified Arabic" w:eastAsia="Times New Roman" w:hAnsi="Simplified Arabic" w:cs="Simplified Arabic"/>
          <w:b/>
          <w:bCs/>
          <w:sz w:val="30"/>
          <w:szCs w:val="30"/>
          <w:rtl/>
          <w:lang w:bidi="ar-EG"/>
        </w:rPr>
        <w:t xml:space="preserve">مرحلة الميلاد: </w:t>
      </w:r>
    </w:p>
    <w:p w14:paraId="11803F0A" w14:textId="2619226A" w:rsidR="001950F3" w:rsidRPr="001950F3" w:rsidRDefault="00364E6A" w:rsidP="004057B9">
      <w:pPr>
        <w:tabs>
          <w:tab w:val="right" w:pos="540"/>
          <w:tab w:val="right" w:pos="900"/>
        </w:tabs>
        <w:spacing w:after="0" w:line="240" w:lineRule="auto"/>
        <w:ind w:right="270"/>
        <w:jc w:val="both"/>
        <w:rPr>
          <w:rFonts w:ascii="Simplified Arabic" w:eastAsia="Calibri" w:hAnsi="Simplified Arabic" w:cs="Simplified Arabic"/>
          <w:sz w:val="28"/>
          <w:szCs w:val="28"/>
          <w:rtl/>
        </w:rPr>
      </w:pPr>
      <w:r>
        <w:rPr>
          <w:rFonts w:ascii="Simplified Arabic" w:eastAsia="Calibri" w:hAnsi="Simplified Arabic" w:cs="Simplified Arabic"/>
          <w:sz w:val="28"/>
          <w:szCs w:val="28"/>
          <w:rtl/>
        </w:rPr>
        <w:t>ف</w:t>
      </w:r>
      <w:r>
        <w:rPr>
          <w:rFonts w:ascii="Simplified Arabic" w:eastAsia="Calibri" w:hAnsi="Simplified Arabic" w:cs="Simplified Arabic" w:hint="cs"/>
          <w:sz w:val="28"/>
          <w:szCs w:val="28"/>
          <w:rtl/>
        </w:rPr>
        <w:t>ي</w:t>
      </w:r>
      <w:r w:rsidR="001950F3" w:rsidRPr="001950F3">
        <w:rPr>
          <w:rFonts w:ascii="Simplified Arabic" w:eastAsia="Calibri" w:hAnsi="Simplified Arabic" w:cs="Simplified Arabic"/>
          <w:sz w:val="28"/>
          <w:szCs w:val="28"/>
          <w:rtl/>
        </w:rPr>
        <w:t xml:space="preserve"> هذه المرحلة تبدأ الأزمة الوليدة</w:t>
      </w:r>
      <w:r w:rsidR="00404925">
        <w:rPr>
          <w:rFonts w:ascii="Simplified Arabic" w:eastAsia="Calibri" w:hAnsi="Simplified Arabic" w:cs="Simplified Arabic"/>
          <w:sz w:val="28"/>
          <w:szCs w:val="28"/>
          <w:rtl/>
        </w:rPr>
        <w:t xml:space="preserve"> في </w:t>
      </w:r>
      <w:r w:rsidR="001950F3" w:rsidRPr="001950F3">
        <w:rPr>
          <w:rFonts w:ascii="Simplified Arabic" w:eastAsia="Calibri" w:hAnsi="Simplified Arabic" w:cs="Simplified Arabic"/>
          <w:sz w:val="28"/>
          <w:szCs w:val="28"/>
          <w:rtl/>
        </w:rPr>
        <w:t>الظهور لأول مرة</w:t>
      </w:r>
      <w:r w:rsidR="00404925">
        <w:rPr>
          <w:rFonts w:ascii="Simplified Arabic" w:eastAsia="Calibri" w:hAnsi="Simplified Arabic" w:cs="Simplified Arabic"/>
          <w:sz w:val="28"/>
          <w:szCs w:val="28"/>
          <w:rtl/>
        </w:rPr>
        <w:t xml:space="preserve"> في </w:t>
      </w:r>
      <w:r w:rsidR="001950F3" w:rsidRPr="001950F3">
        <w:rPr>
          <w:rFonts w:ascii="Simplified Arabic" w:eastAsia="Calibri" w:hAnsi="Simplified Arabic" w:cs="Simplified Arabic"/>
          <w:sz w:val="28"/>
          <w:szCs w:val="28"/>
          <w:rtl/>
        </w:rPr>
        <w:t>شكل إحساس مبهم</w:t>
      </w:r>
      <w:r w:rsidR="00F91B66">
        <w:rPr>
          <w:rFonts w:ascii="Simplified Arabic" w:eastAsia="Calibri" w:hAnsi="Simplified Arabic" w:cs="Simplified Arabic"/>
          <w:sz w:val="28"/>
          <w:szCs w:val="28"/>
          <w:rtl/>
        </w:rPr>
        <w:t>،</w:t>
      </w:r>
      <w:r w:rsidR="001950F3" w:rsidRPr="001950F3">
        <w:rPr>
          <w:rFonts w:ascii="Simplified Arabic" w:eastAsia="Calibri" w:hAnsi="Simplified Arabic" w:cs="Simplified Arabic"/>
          <w:sz w:val="28"/>
          <w:szCs w:val="28"/>
          <w:rtl/>
        </w:rPr>
        <w:t xml:space="preserve"> وقلق بوجود </w:t>
      </w:r>
      <w:r w:rsidR="004057B9" w:rsidRPr="001950F3">
        <w:rPr>
          <w:rFonts w:ascii="Simplified Arabic" w:eastAsia="Calibri" w:hAnsi="Simplified Arabic" w:cs="Simplified Arabic" w:hint="cs"/>
          <w:sz w:val="28"/>
          <w:szCs w:val="28"/>
          <w:rtl/>
        </w:rPr>
        <w:t>ش</w:t>
      </w:r>
      <w:r w:rsidR="004D7304">
        <w:rPr>
          <w:rFonts w:ascii="Simplified Arabic" w:eastAsia="Calibri" w:hAnsi="Simplified Arabic" w:cs="Simplified Arabic" w:hint="cs"/>
          <w:sz w:val="28"/>
          <w:szCs w:val="28"/>
          <w:rtl/>
        </w:rPr>
        <w:t>ي</w:t>
      </w:r>
      <w:r w:rsidR="004057B9" w:rsidRPr="001950F3">
        <w:rPr>
          <w:rFonts w:ascii="Simplified Arabic" w:eastAsia="Calibri" w:hAnsi="Simplified Arabic" w:cs="Simplified Arabic" w:hint="cs"/>
          <w:sz w:val="28"/>
          <w:szCs w:val="28"/>
          <w:rtl/>
        </w:rPr>
        <w:t>ء</w:t>
      </w:r>
      <w:r w:rsidR="001950F3" w:rsidRPr="001950F3">
        <w:rPr>
          <w:rFonts w:ascii="Simplified Arabic" w:eastAsia="Calibri" w:hAnsi="Simplified Arabic" w:cs="Simplified Arabic"/>
          <w:sz w:val="28"/>
          <w:szCs w:val="28"/>
          <w:rtl/>
        </w:rPr>
        <w:t xml:space="preserve"> ما يلوح</w:t>
      </w:r>
      <w:r w:rsidR="00404925">
        <w:rPr>
          <w:rFonts w:ascii="Simplified Arabic" w:eastAsia="Calibri" w:hAnsi="Simplified Arabic" w:cs="Simplified Arabic"/>
          <w:sz w:val="28"/>
          <w:szCs w:val="28"/>
          <w:rtl/>
        </w:rPr>
        <w:t xml:space="preserve"> في </w:t>
      </w:r>
      <w:r w:rsidR="001950F3" w:rsidRPr="001950F3">
        <w:rPr>
          <w:rFonts w:ascii="Simplified Arabic" w:eastAsia="Calibri" w:hAnsi="Simplified Arabic" w:cs="Simplified Arabic"/>
          <w:sz w:val="28"/>
          <w:szCs w:val="28"/>
          <w:rtl/>
        </w:rPr>
        <w:t xml:space="preserve">الأفق وينذر بخطر قريب غير محدد المعالم أو </w:t>
      </w:r>
      <w:r w:rsidR="004057B9" w:rsidRPr="001950F3">
        <w:rPr>
          <w:rFonts w:ascii="Simplified Arabic" w:eastAsia="Calibri" w:hAnsi="Simplified Arabic" w:cs="Simplified Arabic" w:hint="cs"/>
          <w:sz w:val="28"/>
          <w:szCs w:val="28"/>
          <w:rtl/>
        </w:rPr>
        <w:t>الاتجاه</w:t>
      </w:r>
      <w:r w:rsidR="001950F3" w:rsidRPr="001950F3">
        <w:rPr>
          <w:rFonts w:ascii="Simplified Arabic" w:eastAsia="Calibri" w:hAnsi="Simplified Arabic" w:cs="Simplified Arabic"/>
          <w:sz w:val="28"/>
          <w:szCs w:val="28"/>
          <w:rtl/>
        </w:rPr>
        <w:t xml:space="preserve"> أو الحجم</w:t>
      </w:r>
      <w:r w:rsidR="00376564">
        <w:rPr>
          <w:rFonts w:ascii="Simplified Arabic" w:eastAsia="Calibri" w:hAnsi="Simplified Arabic" w:cs="Simplified Arabic" w:hint="cs"/>
          <w:sz w:val="28"/>
          <w:szCs w:val="28"/>
          <w:rtl/>
        </w:rPr>
        <w:t>،</w:t>
      </w:r>
      <w:r w:rsidR="001950F3" w:rsidRPr="001950F3">
        <w:rPr>
          <w:rFonts w:ascii="Simplified Arabic" w:eastAsia="Calibri" w:hAnsi="Simplified Arabic" w:cs="Simplified Arabic"/>
          <w:sz w:val="28"/>
          <w:szCs w:val="28"/>
          <w:rtl/>
        </w:rPr>
        <w:t xml:space="preserve"> ويرجع هذا</w:t>
      </w:r>
      <w:r w:rsidR="00CC4C4E">
        <w:rPr>
          <w:rFonts w:ascii="Simplified Arabic" w:eastAsia="Calibri" w:hAnsi="Simplified Arabic" w:cs="Simplified Arabic"/>
          <w:sz w:val="28"/>
          <w:szCs w:val="28"/>
          <w:rtl/>
        </w:rPr>
        <w:t xml:space="preserve"> إلى </w:t>
      </w:r>
      <w:r w:rsidR="001950F3" w:rsidRPr="001950F3">
        <w:rPr>
          <w:rFonts w:ascii="Simplified Arabic" w:eastAsia="Calibri" w:hAnsi="Simplified Arabic" w:cs="Simplified Arabic"/>
          <w:sz w:val="28"/>
          <w:szCs w:val="28"/>
          <w:rtl/>
        </w:rPr>
        <w:t>نطاق المجهول</w:t>
      </w:r>
      <w:r w:rsidR="00404925">
        <w:rPr>
          <w:rFonts w:ascii="Simplified Arabic" w:eastAsia="Calibri" w:hAnsi="Simplified Arabic" w:cs="Simplified Arabic"/>
          <w:sz w:val="28"/>
          <w:szCs w:val="28"/>
          <w:rtl/>
        </w:rPr>
        <w:t xml:space="preserve"> في </w:t>
      </w:r>
      <w:r w:rsidR="001950F3" w:rsidRPr="001950F3">
        <w:rPr>
          <w:rFonts w:ascii="Simplified Arabic" w:eastAsia="Calibri" w:hAnsi="Simplified Arabic" w:cs="Simplified Arabic"/>
          <w:sz w:val="28"/>
          <w:szCs w:val="28"/>
          <w:rtl/>
        </w:rPr>
        <w:t>الأزمة. ومن هنا يكون إدراك م</w:t>
      </w:r>
      <w:r w:rsidR="00C16F8B">
        <w:rPr>
          <w:rFonts w:ascii="Simplified Arabic" w:eastAsia="Calibri" w:hAnsi="Simplified Arabic" w:cs="Simplified Arabic" w:hint="cs"/>
          <w:sz w:val="28"/>
          <w:szCs w:val="28"/>
          <w:rtl/>
        </w:rPr>
        <w:t>ُ</w:t>
      </w:r>
      <w:r w:rsidR="001950F3" w:rsidRPr="001950F3">
        <w:rPr>
          <w:rFonts w:ascii="Simplified Arabic" w:eastAsia="Calibri" w:hAnsi="Simplified Arabic" w:cs="Simplified Arabic"/>
          <w:sz w:val="28"/>
          <w:szCs w:val="28"/>
          <w:rtl/>
        </w:rPr>
        <w:t>تخذ القرار وخبرته ومدى نفاذ بصيرته</w:t>
      </w:r>
      <w:r w:rsidR="003A4D7E">
        <w:rPr>
          <w:rFonts w:ascii="Simplified Arabic" w:eastAsia="Calibri" w:hAnsi="Simplified Arabic" w:cs="Simplified Arabic"/>
          <w:sz w:val="28"/>
          <w:szCs w:val="28"/>
          <w:rtl/>
        </w:rPr>
        <w:t xml:space="preserve"> هي </w:t>
      </w:r>
      <w:r w:rsidR="001950F3" w:rsidRPr="001950F3">
        <w:rPr>
          <w:rFonts w:ascii="Simplified Arabic" w:eastAsia="Calibri" w:hAnsi="Simplified Arabic" w:cs="Simplified Arabic"/>
          <w:sz w:val="28"/>
          <w:szCs w:val="28"/>
          <w:rtl/>
        </w:rPr>
        <w:t>العوامل الأساسية</w:t>
      </w:r>
      <w:r w:rsidR="00404925">
        <w:rPr>
          <w:rFonts w:ascii="Simplified Arabic" w:eastAsia="Calibri" w:hAnsi="Simplified Arabic" w:cs="Simplified Arabic"/>
          <w:sz w:val="28"/>
          <w:szCs w:val="28"/>
          <w:rtl/>
        </w:rPr>
        <w:t xml:space="preserve"> في </w:t>
      </w:r>
      <w:r w:rsidR="001950F3" w:rsidRPr="001950F3">
        <w:rPr>
          <w:rFonts w:ascii="Simplified Arabic" w:eastAsia="Calibri" w:hAnsi="Simplified Arabic" w:cs="Simplified Arabic"/>
          <w:sz w:val="28"/>
          <w:szCs w:val="28"/>
          <w:rtl/>
        </w:rPr>
        <w:t>التعامل مع الأزمة</w:t>
      </w:r>
      <w:r w:rsidR="00404925">
        <w:rPr>
          <w:rFonts w:ascii="Simplified Arabic" w:eastAsia="Calibri" w:hAnsi="Simplified Arabic" w:cs="Simplified Arabic"/>
          <w:sz w:val="28"/>
          <w:szCs w:val="28"/>
          <w:rtl/>
        </w:rPr>
        <w:t xml:space="preserve"> في </w:t>
      </w:r>
      <w:r w:rsidR="001950F3" w:rsidRPr="001950F3">
        <w:rPr>
          <w:rFonts w:ascii="Simplified Arabic" w:eastAsia="Calibri" w:hAnsi="Simplified Arabic" w:cs="Simplified Arabic"/>
          <w:sz w:val="28"/>
          <w:szCs w:val="28"/>
          <w:rtl/>
        </w:rPr>
        <w:t>مرحلة الميلاد.</w:t>
      </w:r>
    </w:p>
    <w:p w14:paraId="7FFF1368" w14:textId="029F972F" w:rsidR="001950F3" w:rsidRPr="00AB7A5D" w:rsidRDefault="001950F3" w:rsidP="003A7F26">
      <w:pPr>
        <w:pStyle w:val="ListParagraph"/>
        <w:numPr>
          <w:ilvl w:val="0"/>
          <w:numId w:val="131"/>
        </w:numPr>
        <w:spacing w:after="0" w:line="240" w:lineRule="auto"/>
        <w:ind w:right="270"/>
        <w:jc w:val="both"/>
        <w:rPr>
          <w:rFonts w:ascii="Simplified Arabic" w:eastAsia="Calibri" w:hAnsi="Simplified Arabic" w:cs="Simplified Arabic"/>
          <w:b/>
          <w:bCs/>
          <w:sz w:val="30"/>
          <w:szCs w:val="30"/>
        </w:rPr>
      </w:pPr>
      <w:r w:rsidRPr="00AB7A5D">
        <w:rPr>
          <w:rFonts w:ascii="Simplified Arabic" w:eastAsia="Calibri" w:hAnsi="Simplified Arabic" w:cs="Simplified Arabic"/>
          <w:b/>
          <w:bCs/>
          <w:sz w:val="30"/>
          <w:szCs w:val="30"/>
          <w:rtl/>
          <w:lang w:bidi="ar-EG"/>
        </w:rPr>
        <w:t>الأزمة</w:t>
      </w:r>
      <w:r w:rsidR="00404925" w:rsidRPr="00AB7A5D">
        <w:rPr>
          <w:rFonts w:ascii="Simplified Arabic" w:eastAsia="Calibri" w:hAnsi="Simplified Arabic" w:cs="Simplified Arabic"/>
          <w:b/>
          <w:bCs/>
          <w:sz w:val="30"/>
          <w:szCs w:val="30"/>
          <w:rtl/>
          <w:lang w:bidi="ar-EG"/>
        </w:rPr>
        <w:t xml:space="preserve"> في </w:t>
      </w:r>
      <w:r w:rsidRPr="00AB7A5D">
        <w:rPr>
          <w:rFonts w:ascii="Simplified Arabic" w:eastAsia="Calibri" w:hAnsi="Simplified Arabic" w:cs="Simplified Arabic"/>
          <w:b/>
          <w:bCs/>
          <w:sz w:val="30"/>
          <w:szCs w:val="30"/>
          <w:rtl/>
          <w:lang w:bidi="ar-EG"/>
        </w:rPr>
        <w:t xml:space="preserve">مرحلة النمو والاتساع: </w:t>
      </w:r>
    </w:p>
    <w:p w14:paraId="7798867F" w14:textId="74775B1F" w:rsidR="001950F3" w:rsidRPr="001950F3" w:rsidRDefault="001950F3" w:rsidP="001950F3">
      <w:pPr>
        <w:spacing w:after="0" w:line="240" w:lineRule="auto"/>
        <w:ind w:right="270"/>
        <w:jc w:val="both"/>
        <w:rPr>
          <w:rFonts w:ascii="Simplified Arabic" w:eastAsia="Calibri" w:hAnsi="Simplified Arabic" w:cs="Simplified Arabic"/>
          <w:sz w:val="28"/>
          <w:szCs w:val="28"/>
        </w:rPr>
      </w:pPr>
      <w:r w:rsidRPr="001950F3">
        <w:rPr>
          <w:rFonts w:ascii="Simplified Arabic" w:eastAsia="Calibri" w:hAnsi="Simplified Arabic" w:cs="Simplified Arabic"/>
          <w:sz w:val="28"/>
          <w:szCs w:val="28"/>
          <w:rtl/>
        </w:rPr>
        <w:t>عندما لا يتنبه م</w:t>
      </w:r>
      <w:r w:rsidR="00C16F8B">
        <w:rPr>
          <w:rFonts w:ascii="Simplified Arabic" w:eastAsia="Calibri" w:hAnsi="Simplified Arabic" w:cs="Simplified Arabic" w:hint="cs"/>
          <w:sz w:val="28"/>
          <w:szCs w:val="28"/>
          <w:rtl/>
        </w:rPr>
        <w:t>ُ</w:t>
      </w:r>
      <w:r w:rsidRPr="001950F3">
        <w:rPr>
          <w:rFonts w:ascii="Simplified Arabic" w:eastAsia="Calibri" w:hAnsi="Simplified Arabic" w:cs="Simplified Arabic"/>
          <w:sz w:val="28"/>
          <w:szCs w:val="28"/>
          <w:rtl/>
        </w:rPr>
        <w:t>تخذ القرار</w:t>
      </w:r>
      <w:r w:rsidR="00CC4C4E">
        <w:rPr>
          <w:rFonts w:ascii="Simplified Arabic" w:eastAsia="Calibri" w:hAnsi="Simplified Arabic" w:cs="Simplified Arabic"/>
          <w:sz w:val="28"/>
          <w:szCs w:val="28"/>
          <w:rtl/>
        </w:rPr>
        <w:t xml:space="preserve"> إلى </w:t>
      </w:r>
      <w:r w:rsidRPr="001950F3">
        <w:rPr>
          <w:rFonts w:ascii="Simplified Arabic" w:eastAsia="Calibri" w:hAnsi="Simplified Arabic" w:cs="Simplified Arabic"/>
          <w:sz w:val="28"/>
          <w:szCs w:val="28"/>
          <w:rtl/>
        </w:rPr>
        <w:t>خطورة الأزمة</w:t>
      </w:r>
      <w:r w:rsidR="00404925">
        <w:rPr>
          <w:rFonts w:ascii="Simplified Arabic" w:eastAsia="Calibri" w:hAnsi="Simplified Arabic" w:cs="Simplified Arabic"/>
          <w:sz w:val="28"/>
          <w:szCs w:val="28"/>
          <w:rtl/>
        </w:rPr>
        <w:t xml:space="preserve"> في </w:t>
      </w:r>
      <w:r w:rsidRPr="001950F3">
        <w:rPr>
          <w:rFonts w:ascii="Simplified Arabic" w:eastAsia="Calibri" w:hAnsi="Simplified Arabic" w:cs="Simplified Arabic"/>
          <w:sz w:val="28"/>
          <w:szCs w:val="28"/>
          <w:rtl/>
        </w:rPr>
        <w:t>مرحلة الميلاد تنمو وتدخل</w:t>
      </w:r>
      <w:r w:rsidR="00404925">
        <w:rPr>
          <w:rFonts w:ascii="Simplified Arabic" w:eastAsia="Calibri" w:hAnsi="Simplified Arabic" w:cs="Simplified Arabic"/>
          <w:sz w:val="28"/>
          <w:szCs w:val="28"/>
          <w:rtl/>
        </w:rPr>
        <w:t xml:space="preserve"> في</w:t>
      </w:r>
      <w:r w:rsidR="00F91B66">
        <w:rPr>
          <w:rFonts w:ascii="Simplified Arabic" w:eastAsia="Calibri" w:hAnsi="Simplified Arabic" w:cs="Simplified Arabic"/>
          <w:sz w:val="28"/>
          <w:szCs w:val="28"/>
          <w:rtl/>
        </w:rPr>
        <w:t xml:space="preserve"> </w:t>
      </w:r>
      <w:r w:rsidRPr="001950F3">
        <w:rPr>
          <w:rFonts w:ascii="Simplified Arabic" w:eastAsia="Calibri" w:hAnsi="Simplified Arabic" w:cs="Simplified Arabic"/>
          <w:sz w:val="28"/>
          <w:szCs w:val="28"/>
          <w:rtl/>
        </w:rPr>
        <w:t>مرحلة النمو والاتساع.</w:t>
      </w:r>
      <w:r w:rsidR="002527C6">
        <w:rPr>
          <w:rFonts w:ascii="Simplified Arabic" w:eastAsia="Calibri" w:hAnsi="Simplified Arabic" w:cs="Simplified Arabic"/>
          <w:sz w:val="28"/>
          <w:szCs w:val="28"/>
          <w:rtl/>
        </w:rPr>
        <w:t xml:space="preserve"> وفي </w:t>
      </w:r>
      <w:r w:rsidRPr="001950F3">
        <w:rPr>
          <w:rFonts w:ascii="Simplified Arabic" w:eastAsia="Calibri" w:hAnsi="Simplified Arabic" w:cs="Simplified Arabic"/>
          <w:sz w:val="28"/>
          <w:szCs w:val="28"/>
          <w:rtl/>
        </w:rPr>
        <w:t>تلك المرحلة يتعاظم الإحساس بالأزمة،</w:t>
      </w:r>
      <w:r w:rsidR="002527C6">
        <w:rPr>
          <w:rFonts w:ascii="Simplified Arabic" w:eastAsia="Calibri" w:hAnsi="Simplified Arabic" w:cs="Simplified Arabic"/>
          <w:sz w:val="28"/>
          <w:szCs w:val="28"/>
          <w:rtl/>
        </w:rPr>
        <w:t xml:space="preserve"> وفي </w:t>
      </w:r>
      <w:r w:rsidRPr="001950F3">
        <w:rPr>
          <w:rFonts w:ascii="Simplified Arabic" w:eastAsia="Calibri" w:hAnsi="Simplified Arabic" w:cs="Simplified Arabic"/>
          <w:sz w:val="28"/>
          <w:szCs w:val="28"/>
          <w:rtl/>
        </w:rPr>
        <w:t xml:space="preserve">هذه المرحلة يكون على متخذ القرار التدخل من أجل إفقاد الأزمة أسبابها المحفزة والمقوية لها. </w:t>
      </w:r>
    </w:p>
    <w:p w14:paraId="316CB0F2" w14:textId="77C07AEF" w:rsidR="001950F3" w:rsidRPr="00AB7A5D" w:rsidRDefault="001950F3" w:rsidP="003A7F26">
      <w:pPr>
        <w:pStyle w:val="ListParagraph"/>
        <w:numPr>
          <w:ilvl w:val="0"/>
          <w:numId w:val="131"/>
        </w:numPr>
        <w:spacing w:after="0" w:line="240" w:lineRule="auto"/>
        <w:ind w:right="270"/>
        <w:jc w:val="both"/>
        <w:rPr>
          <w:rFonts w:ascii="Simplified Arabic" w:eastAsia="Calibri" w:hAnsi="Simplified Arabic" w:cs="Simplified Arabic"/>
          <w:b/>
          <w:bCs/>
          <w:sz w:val="30"/>
          <w:szCs w:val="30"/>
          <w:rtl/>
          <w:lang w:bidi="ar-EG"/>
        </w:rPr>
      </w:pPr>
      <w:r w:rsidRPr="00AB7A5D">
        <w:rPr>
          <w:rFonts w:ascii="Simplified Arabic" w:eastAsia="Calibri" w:hAnsi="Simplified Arabic" w:cs="Simplified Arabic"/>
          <w:b/>
          <w:bCs/>
          <w:sz w:val="30"/>
          <w:szCs w:val="30"/>
          <w:rtl/>
          <w:lang w:bidi="ar-EG"/>
        </w:rPr>
        <w:t>الأزمة</w:t>
      </w:r>
      <w:r w:rsidR="00404925" w:rsidRPr="00AB7A5D">
        <w:rPr>
          <w:rFonts w:ascii="Simplified Arabic" w:eastAsia="Calibri" w:hAnsi="Simplified Arabic" w:cs="Simplified Arabic"/>
          <w:b/>
          <w:bCs/>
          <w:sz w:val="30"/>
          <w:szCs w:val="30"/>
          <w:rtl/>
          <w:lang w:bidi="ar-EG"/>
        </w:rPr>
        <w:t xml:space="preserve"> في </w:t>
      </w:r>
      <w:r w:rsidRPr="00AB7A5D">
        <w:rPr>
          <w:rFonts w:ascii="Simplified Arabic" w:eastAsia="Calibri" w:hAnsi="Simplified Arabic" w:cs="Simplified Arabic"/>
          <w:b/>
          <w:bCs/>
          <w:sz w:val="30"/>
          <w:szCs w:val="30"/>
          <w:rtl/>
          <w:lang w:bidi="ar-EG"/>
        </w:rPr>
        <w:t xml:space="preserve">مرحلة النضج: </w:t>
      </w:r>
    </w:p>
    <w:p w14:paraId="31CD02AA" w14:textId="48ADF098" w:rsidR="001950F3" w:rsidRPr="001950F3" w:rsidRDefault="001950F3" w:rsidP="0033288D">
      <w:pPr>
        <w:spacing w:after="0" w:line="240" w:lineRule="auto"/>
        <w:ind w:right="270"/>
        <w:jc w:val="both"/>
        <w:rPr>
          <w:rFonts w:ascii="Simplified Arabic" w:eastAsia="Calibri" w:hAnsi="Simplified Arabic" w:cs="Simplified Arabic"/>
          <w:sz w:val="28"/>
          <w:szCs w:val="28"/>
          <w:rtl/>
        </w:rPr>
      </w:pPr>
      <w:r w:rsidRPr="001950F3">
        <w:rPr>
          <w:rFonts w:ascii="Simplified Arabic" w:eastAsia="Calibri" w:hAnsi="Simplified Arabic" w:cs="Simplified Arabic"/>
          <w:sz w:val="28"/>
          <w:szCs w:val="28"/>
          <w:rtl/>
        </w:rPr>
        <w:t>نادر</w:t>
      </w:r>
      <w:r w:rsidR="00E37345">
        <w:rPr>
          <w:rFonts w:ascii="Simplified Arabic" w:eastAsia="Calibri" w:hAnsi="Simplified Arabic" w:cs="Simplified Arabic"/>
          <w:sz w:val="28"/>
          <w:szCs w:val="28"/>
          <w:rtl/>
        </w:rPr>
        <w:t>ًا</w:t>
      </w:r>
      <w:r w:rsidRPr="001950F3">
        <w:rPr>
          <w:rFonts w:ascii="Simplified Arabic" w:eastAsia="Calibri" w:hAnsi="Simplified Arabic" w:cs="Simplified Arabic"/>
          <w:sz w:val="28"/>
          <w:szCs w:val="28"/>
          <w:rtl/>
        </w:rPr>
        <w:t xml:space="preserve"> ما تصل الأزمة</w:t>
      </w:r>
      <w:r w:rsidR="00CC4C4E">
        <w:rPr>
          <w:rFonts w:ascii="Simplified Arabic" w:eastAsia="Calibri" w:hAnsi="Simplified Arabic" w:cs="Simplified Arabic"/>
          <w:sz w:val="28"/>
          <w:szCs w:val="28"/>
          <w:rtl/>
        </w:rPr>
        <w:t xml:space="preserve"> إلى </w:t>
      </w:r>
      <w:r w:rsidRPr="001950F3">
        <w:rPr>
          <w:rFonts w:ascii="Simplified Arabic" w:eastAsia="Calibri" w:hAnsi="Simplified Arabic" w:cs="Simplified Arabic"/>
          <w:sz w:val="28"/>
          <w:szCs w:val="28"/>
          <w:rtl/>
        </w:rPr>
        <w:t>هذه المرحلة، ولكنها أحيان</w:t>
      </w:r>
      <w:r w:rsidR="00E37345">
        <w:rPr>
          <w:rFonts w:ascii="Simplified Arabic" w:eastAsia="Calibri" w:hAnsi="Simplified Arabic" w:cs="Simplified Arabic"/>
          <w:sz w:val="28"/>
          <w:szCs w:val="28"/>
          <w:rtl/>
        </w:rPr>
        <w:t>ًا</w:t>
      </w:r>
      <w:r w:rsidRPr="001950F3">
        <w:rPr>
          <w:rFonts w:ascii="Simplified Arabic" w:eastAsia="Calibri" w:hAnsi="Simplified Arabic" w:cs="Simplified Arabic"/>
          <w:sz w:val="28"/>
          <w:szCs w:val="28"/>
          <w:rtl/>
        </w:rPr>
        <w:t xml:space="preserve"> ما تحدث عندما يكون متخذ القرار الإدار</w:t>
      </w:r>
      <w:r w:rsidR="00F920AE">
        <w:rPr>
          <w:rFonts w:ascii="Simplified Arabic" w:eastAsia="Calibri" w:hAnsi="Simplified Arabic" w:cs="Simplified Arabic" w:hint="cs"/>
          <w:sz w:val="28"/>
          <w:szCs w:val="28"/>
          <w:rtl/>
        </w:rPr>
        <w:t>ي</w:t>
      </w:r>
      <w:r w:rsidRPr="001950F3">
        <w:rPr>
          <w:rFonts w:ascii="Simplified Arabic" w:eastAsia="Calibri" w:hAnsi="Simplified Arabic" w:cs="Simplified Arabic"/>
          <w:sz w:val="28"/>
          <w:szCs w:val="28"/>
          <w:rtl/>
        </w:rPr>
        <w:t xml:space="preserve"> على </w:t>
      </w:r>
      <w:r w:rsidR="0033288D">
        <w:rPr>
          <w:rFonts w:ascii="Simplified Arabic" w:eastAsia="Calibri" w:hAnsi="Simplified Arabic" w:cs="Simplified Arabic" w:hint="cs"/>
          <w:sz w:val="28"/>
          <w:szCs w:val="28"/>
          <w:rtl/>
        </w:rPr>
        <w:t>عدم الإدراك بمراحل تطور الأزمة</w:t>
      </w:r>
      <w:r w:rsidRPr="001950F3">
        <w:rPr>
          <w:rFonts w:ascii="Simplified Arabic" w:eastAsia="Calibri" w:hAnsi="Simplified Arabic" w:cs="Simplified Arabic"/>
          <w:sz w:val="28"/>
          <w:szCs w:val="28"/>
          <w:rtl/>
        </w:rPr>
        <w:t>. وتصل الأزمة</w:t>
      </w:r>
      <w:r w:rsidR="00404925">
        <w:rPr>
          <w:rFonts w:ascii="Simplified Arabic" w:eastAsia="Calibri" w:hAnsi="Simplified Arabic" w:cs="Simplified Arabic"/>
          <w:sz w:val="28"/>
          <w:szCs w:val="28"/>
          <w:rtl/>
        </w:rPr>
        <w:t xml:space="preserve"> في </w:t>
      </w:r>
      <w:r w:rsidRPr="001950F3">
        <w:rPr>
          <w:rFonts w:ascii="Simplified Arabic" w:eastAsia="Calibri" w:hAnsi="Simplified Arabic" w:cs="Simplified Arabic"/>
          <w:sz w:val="28"/>
          <w:szCs w:val="28"/>
          <w:rtl/>
        </w:rPr>
        <w:t>هذه المرحلة</w:t>
      </w:r>
      <w:r w:rsidR="00CC4C4E">
        <w:rPr>
          <w:rFonts w:ascii="Simplified Arabic" w:eastAsia="Calibri" w:hAnsi="Simplified Arabic" w:cs="Simplified Arabic"/>
          <w:sz w:val="28"/>
          <w:szCs w:val="28"/>
          <w:rtl/>
        </w:rPr>
        <w:t xml:space="preserve"> إلى </w:t>
      </w:r>
      <w:r w:rsidRPr="001950F3">
        <w:rPr>
          <w:rFonts w:ascii="Simplified Arabic" w:eastAsia="Calibri" w:hAnsi="Simplified Arabic" w:cs="Simplified Arabic"/>
          <w:sz w:val="28"/>
          <w:szCs w:val="28"/>
          <w:rtl/>
        </w:rPr>
        <w:t xml:space="preserve">أقصى قوتها </w:t>
      </w:r>
      <w:r w:rsidR="004057B9" w:rsidRPr="001950F3">
        <w:rPr>
          <w:rFonts w:ascii="Simplified Arabic" w:eastAsia="Calibri" w:hAnsi="Simplified Arabic" w:cs="Simplified Arabic" w:hint="cs"/>
          <w:sz w:val="28"/>
          <w:szCs w:val="28"/>
          <w:rtl/>
        </w:rPr>
        <w:t>وأعنفها</w:t>
      </w:r>
      <w:r w:rsidR="00F920AE">
        <w:rPr>
          <w:rFonts w:ascii="Simplified Arabic" w:eastAsia="Calibri" w:hAnsi="Simplified Arabic" w:cs="Simplified Arabic" w:hint="cs"/>
          <w:sz w:val="28"/>
          <w:szCs w:val="28"/>
          <w:rtl/>
        </w:rPr>
        <w:t>،</w:t>
      </w:r>
      <w:r w:rsidRPr="001950F3">
        <w:rPr>
          <w:rFonts w:ascii="Simplified Arabic" w:eastAsia="Calibri" w:hAnsi="Simplified Arabic" w:cs="Simplified Arabic"/>
          <w:sz w:val="28"/>
          <w:szCs w:val="28"/>
          <w:rtl/>
        </w:rPr>
        <w:t xml:space="preserve"> و</w:t>
      </w:r>
      <w:r w:rsidR="00F920AE">
        <w:rPr>
          <w:rFonts w:ascii="Simplified Arabic" w:eastAsia="Calibri" w:hAnsi="Simplified Arabic" w:cs="Simplified Arabic" w:hint="cs"/>
          <w:sz w:val="28"/>
          <w:szCs w:val="28"/>
          <w:rtl/>
        </w:rPr>
        <w:t>ت</w:t>
      </w:r>
      <w:r w:rsidRPr="001950F3">
        <w:rPr>
          <w:rFonts w:ascii="Simplified Arabic" w:eastAsia="Calibri" w:hAnsi="Simplified Arabic" w:cs="Simplified Arabic"/>
          <w:sz w:val="28"/>
          <w:szCs w:val="28"/>
          <w:rtl/>
        </w:rPr>
        <w:t>صبح السيطرة عليها شبه مستحيلة ولا مفر من الصدام العنيف معها</w:t>
      </w:r>
      <w:r w:rsidR="00F920AE">
        <w:rPr>
          <w:rFonts w:ascii="Simplified Arabic" w:eastAsia="Calibri" w:hAnsi="Simplified Arabic" w:cs="Simplified Arabic" w:hint="cs"/>
          <w:sz w:val="28"/>
          <w:szCs w:val="28"/>
          <w:rtl/>
        </w:rPr>
        <w:t>،</w:t>
      </w:r>
      <w:r w:rsidRPr="001950F3">
        <w:rPr>
          <w:rFonts w:ascii="Simplified Arabic" w:eastAsia="Calibri" w:hAnsi="Simplified Arabic" w:cs="Simplified Arabic"/>
          <w:sz w:val="28"/>
          <w:szCs w:val="28"/>
          <w:rtl/>
        </w:rPr>
        <w:t xml:space="preserve"> وذلك ما يحدث دائم</w:t>
      </w:r>
      <w:r w:rsidR="00E37345">
        <w:rPr>
          <w:rFonts w:ascii="Simplified Arabic" w:eastAsia="Calibri" w:hAnsi="Simplified Arabic" w:cs="Simplified Arabic"/>
          <w:sz w:val="28"/>
          <w:szCs w:val="28"/>
          <w:rtl/>
        </w:rPr>
        <w:t>ًا</w:t>
      </w:r>
      <w:r w:rsidR="00404925">
        <w:rPr>
          <w:rFonts w:ascii="Simplified Arabic" w:eastAsia="Calibri" w:hAnsi="Simplified Arabic" w:cs="Simplified Arabic"/>
          <w:sz w:val="28"/>
          <w:szCs w:val="28"/>
          <w:rtl/>
        </w:rPr>
        <w:t xml:space="preserve"> في </w:t>
      </w:r>
      <w:r w:rsidRPr="001950F3">
        <w:rPr>
          <w:rFonts w:ascii="Simplified Arabic" w:eastAsia="Calibri" w:hAnsi="Simplified Arabic" w:cs="Simplified Arabic"/>
          <w:sz w:val="28"/>
          <w:szCs w:val="28"/>
          <w:rtl/>
        </w:rPr>
        <w:t xml:space="preserve">أزمات الحروب والعمليات الإرهابية. </w:t>
      </w:r>
    </w:p>
    <w:p w14:paraId="20EC09ED" w14:textId="34A16283" w:rsidR="001950F3" w:rsidRPr="00AB7A5D" w:rsidRDefault="001950F3" w:rsidP="003A7F26">
      <w:pPr>
        <w:pStyle w:val="ListParagraph"/>
        <w:numPr>
          <w:ilvl w:val="0"/>
          <w:numId w:val="131"/>
        </w:numPr>
        <w:spacing w:after="0" w:line="240" w:lineRule="auto"/>
        <w:ind w:right="270"/>
        <w:jc w:val="both"/>
        <w:rPr>
          <w:rFonts w:ascii="Simplified Arabic" w:eastAsia="Calibri" w:hAnsi="Simplified Arabic" w:cs="Simplified Arabic"/>
          <w:b/>
          <w:bCs/>
          <w:sz w:val="30"/>
          <w:szCs w:val="30"/>
          <w:rtl/>
          <w:lang w:bidi="ar-EG"/>
        </w:rPr>
      </w:pPr>
      <w:r w:rsidRPr="00AB7A5D">
        <w:rPr>
          <w:rFonts w:ascii="Simplified Arabic" w:eastAsia="Calibri" w:hAnsi="Simplified Arabic" w:cs="Simplified Arabic"/>
          <w:b/>
          <w:bCs/>
          <w:sz w:val="30"/>
          <w:szCs w:val="30"/>
          <w:rtl/>
          <w:lang w:bidi="ar-EG"/>
        </w:rPr>
        <w:t>الأزمة</w:t>
      </w:r>
      <w:r w:rsidR="00404925" w:rsidRPr="00AB7A5D">
        <w:rPr>
          <w:rFonts w:ascii="Simplified Arabic" w:eastAsia="Calibri" w:hAnsi="Simplified Arabic" w:cs="Simplified Arabic"/>
          <w:b/>
          <w:bCs/>
          <w:sz w:val="30"/>
          <w:szCs w:val="30"/>
          <w:rtl/>
          <w:lang w:bidi="ar-EG"/>
        </w:rPr>
        <w:t xml:space="preserve"> في </w:t>
      </w:r>
      <w:r w:rsidRPr="00AB7A5D">
        <w:rPr>
          <w:rFonts w:ascii="Simplified Arabic" w:eastAsia="Calibri" w:hAnsi="Simplified Arabic" w:cs="Simplified Arabic"/>
          <w:b/>
          <w:bCs/>
          <w:sz w:val="30"/>
          <w:szCs w:val="30"/>
          <w:rtl/>
          <w:lang w:bidi="ar-EG"/>
        </w:rPr>
        <w:t xml:space="preserve">مرحلة </w:t>
      </w:r>
      <w:r w:rsidR="004057B9" w:rsidRPr="00AB7A5D">
        <w:rPr>
          <w:rFonts w:ascii="Simplified Arabic" w:eastAsia="Calibri" w:hAnsi="Simplified Arabic" w:cs="Simplified Arabic" w:hint="cs"/>
          <w:b/>
          <w:bCs/>
          <w:sz w:val="30"/>
          <w:szCs w:val="30"/>
          <w:rtl/>
          <w:lang w:bidi="ar-EG"/>
        </w:rPr>
        <w:t>الانحسار</w:t>
      </w:r>
      <w:r w:rsidRPr="00AB7A5D">
        <w:rPr>
          <w:rFonts w:ascii="Simplified Arabic" w:eastAsia="Calibri" w:hAnsi="Simplified Arabic" w:cs="Simplified Arabic"/>
          <w:b/>
          <w:bCs/>
          <w:sz w:val="30"/>
          <w:szCs w:val="30"/>
          <w:rtl/>
          <w:lang w:bidi="ar-EG"/>
        </w:rPr>
        <w:t xml:space="preserve"> والتقلص: </w:t>
      </w:r>
    </w:p>
    <w:p w14:paraId="1A459E98" w14:textId="3593B75A" w:rsidR="001950F3" w:rsidRPr="001950F3" w:rsidRDefault="001950F3" w:rsidP="005F42EA">
      <w:pPr>
        <w:spacing w:after="0" w:line="240" w:lineRule="auto"/>
        <w:ind w:right="270"/>
        <w:jc w:val="both"/>
        <w:rPr>
          <w:rFonts w:ascii="Simplified Arabic" w:eastAsia="Calibri" w:hAnsi="Simplified Arabic" w:cs="Simplified Arabic"/>
          <w:sz w:val="28"/>
          <w:szCs w:val="28"/>
          <w:rtl/>
        </w:rPr>
      </w:pPr>
      <w:r w:rsidRPr="001950F3">
        <w:rPr>
          <w:rFonts w:ascii="Simplified Arabic" w:eastAsia="Calibri" w:hAnsi="Simplified Arabic" w:cs="Simplified Arabic"/>
          <w:sz w:val="28"/>
          <w:szCs w:val="28"/>
          <w:rtl/>
        </w:rPr>
        <w:t>تصل الأزمة</w:t>
      </w:r>
      <w:r w:rsidR="00CC4C4E">
        <w:rPr>
          <w:rFonts w:ascii="Simplified Arabic" w:eastAsia="Calibri" w:hAnsi="Simplified Arabic" w:cs="Simplified Arabic"/>
          <w:sz w:val="28"/>
          <w:szCs w:val="28"/>
          <w:rtl/>
        </w:rPr>
        <w:t xml:space="preserve"> إلى </w:t>
      </w:r>
      <w:r w:rsidRPr="001950F3">
        <w:rPr>
          <w:rFonts w:ascii="Simplified Arabic" w:eastAsia="Calibri" w:hAnsi="Simplified Arabic" w:cs="Simplified Arabic"/>
          <w:sz w:val="28"/>
          <w:szCs w:val="28"/>
          <w:rtl/>
        </w:rPr>
        <w:t>هذه المرحلة عندما تفقد مسبباتها</w:t>
      </w:r>
      <w:r w:rsidR="00F920AE">
        <w:rPr>
          <w:rFonts w:ascii="Simplified Arabic" w:eastAsia="Calibri" w:hAnsi="Simplified Arabic" w:cs="Simplified Arabic" w:hint="cs"/>
          <w:sz w:val="28"/>
          <w:szCs w:val="28"/>
          <w:rtl/>
        </w:rPr>
        <w:t>،</w:t>
      </w:r>
      <w:r w:rsidRPr="001950F3">
        <w:rPr>
          <w:rFonts w:ascii="Simplified Arabic" w:eastAsia="Calibri" w:hAnsi="Simplified Arabic" w:cs="Simplified Arabic"/>
          <w:sz w:val="28"/>
          <w:szCs w:val="28"/>
          <w:rtl/>
        </w:rPr>
        <w:t xml:space="preserve"> ومن ثم تتلاشى مظاهرها وينته</w:t>
      </w:r>
      <w:r w:rsidR="00F920AE">
        <w:rPr>
          <w:rFonts w:ascii="Simplified Arabic" w:eastAsia="Calibri" w:hAnsi="Simplified Arabic" w:cs="Simplified Arabic" w:hint="cs"/>
          <w:sz w:val="28"/>
          <w:szCs w:val="28"/>
          <w:rtl/>
        </w:rPr>
        <w:t>ي</w:t>
      </w:r>
      <w:r w:rsidRPr="001950F3">
        <w:rPr>
          <w:rFonts w:ascii="Simplified Arabic" w:eastAsia="Calibri" w:hAnsi="Simplified Arabic" w:cs="Simplified Arabic"/>
          <w:sz w:val="28"/>
          <w:szCs w:val="28"/>
          <w:rtl/>
        </w:rPr>
        <w:t xml:space="preserve"> </w:t>
      </w:r>
      <w:r w:rsidR="004057B9" w:rsidRPr="001950F3">
        <w:rPr>
          <w:rFonts w:ascii="Simplified Arabic" w:eastAsia="Calibri" w:hAnsi="Simplified Arabic" w:cs="Simplified Arabic" w:hint="cs"/>
          <w:sz w:val="28"/>
          <w:szCs w:val="28"/>
          <w:rtl/>
        </w:rPr>
        <w:t>الاهتمام</w:t>
      </w:r>
      <w:r w:rsidRPr="001950F3">
        <w:rPr>
          <w:rFonts w:ascii="Simplified Arabic" w:eastAsia="Calibri" w:hAnsi="Simplified Arabic" w:cs="Simplified Arabic"/>
          <w:sz w:val="28"/>
          <w:szCs w:val="28"/>
          <w:rtl/>
        </w:rPr>
        <w:t xml:space="preserve"> بها، </w:t>
      </w:r>
      <w:r w:rsidR="00F920AE">
        <w:rPr>
          <w:rFonts w:ascii="Simplified Arabic" w:eastAsia="Calibri" w:hAnsi="Simplified Arabic" w:cs="Simplified Arabic" w:hint="cs"/>
          <w:sz w:val="28"/>
          <w:szCs w:val="28"/>
          <w:rtl/>
        </w:rPr>
        <w:t>و</w:t>
      </w:r>
      <w:r w:rsidRPr="001950F3">
        <w:rPr>
          <w:rFonts w:ascii="Simplified Arabic" w:eastAsia="Calibri" w:hAnsi="Simplified Arabic" w:cs="Simplified Arabic"/>
          <w:sz w:val="28"/>
          <w:szCs w:val="28"/>
          <w:rtl/>
        </w:rPr>
        <w:t xml:space="preserve">من الأهمية بمكان أن نذكر أنه يجب على </w:t>
      </w:r>
      <w:r w:rsidR="00F920AE">
        <w:rPr>
          <w:rFonts w:ascii="Simplified Arabic" w:eastAsia="Calibri" w:hAnsi="Simplified Arabic" w:cs="Simplified Arabic"/>
          <w:sz w:val="28"/>
          <w:szCs w:val="28"/>
          <w:rtl/>
        </w:rPr>
        <w:t>متخذي</w:t>
      </w:r>
      <w:r w:rsidRPr="001950F3">
        <w:rPr>
          <w:rFonts w:ascii="Simplified Arabic" w:eastAsia="Calibri" w:hAnsi="Simplified Arabic" w:cs="Simplified Arabic"/>
          <w:sz w:val="28"/>
          <w:szCs w:val="28"/>
          <w:rtl/>
        </w:rPr>
        <w:t xml:space="preserve"> القرار </w:t>
      </w:r>
      <w:r w:rsidR="00F920AE">
        <w:rPr>
          <w:rFonts w:ascii="Simplified Arabic" w:eastAsia="Calibri" w:hAnsi="Simplified Arabic" w:cs="Simplified Arabic" w:hint="cs"/>
          <w:sz w:val="28"/>
          <w:szCs w:val="28"/>
          <w:rtl/>
        </w:rPr>
        <w:lastRenderedPageBreak/>
        <w:t>الإداري</w:t>
      </w:r>
      <w:r w:rsidRPr="001950F3">
        <w:rPr>
          <w:rFonts w:ascii="Simplified Arabic" w:eastAsia="Calibri" w:hAnsi="Simplified Arabic" w:cs="Simplified Arabic"/>
          <w:sz w:val="28"/>
          <w:szCs w:val="28"/>
          <w:rtl/>
        </w:rPr>
        <w:t xml:space="preserve"> الإلمام بأدوات التعامل مع الأزمة (المعلومات والإجراءات) وتحليلها بدقة حتى لا يخطئ</w:t>
      </w:r>
      <w:r w:rsidR="00404925">
        <w:rPr>
          <w:rFonts w:ascii="Simplified Arabic" w:eastAsia="Calibri" w:hAnsi="Simplified Arabic" w:cs="Simplified Arabic"/>
          <w:sz w:val="28"/>
          <w:szCs w:val="28"/>
          <w:rtl/>
        </w:rPr>
        <w:t xml:space="preserve"> في </w:t>
      </w:r>
      <w:r w:rsidRPr="001950F3">
        <w:rPr>
          <w:rFonts w:ascii="Simplified Arabic" w:eastAsia="Calibri" w:hAnsi="Simplified Arabic" w:cs="Simplified Arabic"/>
          <w:sz w:val="28"/>
          <w:szCs w:val="28"/>
          <w:rtl/>
        </w:rPr>
        <w:t xml:space="preserve">التشخيص أو العلاج. </w:t>
      </w:r>
    </w:p>
    <w:p w14:paraId="7BE1EA5B" w14:textId="4906AD86" w:rsidR="001950F3" w:rsidRPr="00364E6A" w:rsidRDefault="001950F3" w:rsidP="005F42EA">
      <w:pPr>
        <w:spacing w:after="0" w:line="240" w:lineRule="auto"/>
        <w:ind w:right="270"/>
        <w:jc w:val="both"/>
        <w:rPr>
          <w:rFonts w:ascii="Simplified Arabic" w:eastAsia="Calibri" w:hAnsi="Simplified Arabic" w:cs="Simplified Arabic"/>
          <w:sz w:val="28"/>
          <w:szCs w:val="28"/>
          <w:rtl/>
          <w:lang w:bidi="ar-EG"/>
        </w:rPr>
      </w:pPr>
      <w:r w:rsidRPr="00364E6A">
        <w:rPr>
          <w:rFonts w:ascii="Simplified Arabic" w:eastAsia="Calibri" w:hAnsi="Simplified Arabic" w:cs="Simplified Arabic"/>
          <w:sz w:val="28"/>
          <w:szCs w:val="28"/>
          <w:rtl/>
          <w:lang w:bidi="ar-EG"/>
        </w:rPr>
        <w:t xml:space="preserve">وفى ضوء ما سبق ذكره من استعراض </w:t>
      </w:r>
      <w:r w:rsidR="005F42EA" w:rsidRPr="00364E6A">
        <w:rPr>
          <w:rFonts w:ascii="Simplified Arabic" w:eastAsia="Calibri" w:hAnsi="Simplified Arabic" w:cs="Simplified Arabic" w:hint="cs"/>
          <w:sz w:val="28"/>
          <w:szCs w:val="28"/>
          <w:rtl/>
          <w:lang w:bidi="ar-EG"/>
        </w:rPr>
        <w:t>مفهوم الأزمة ومراحلها</w:t>
      </w:r>
      <w:r w:rsidRPr="00364E6A">
        <w:rPr>
          <w:rFonts w:ascii="Simplified Arabic" w:eastAsia="Calibri" w:hAnsi="Simplified Arabic" w:cs="Simplified Arabic"/>
          <w:sz w:val="28"/>
          <w:szCs w:val="28"/>
          <w:rtl/>
          <w:lang w:bidi="ar-EG"/>
        </w:rPr>
        <w:t xml:space="preserve"> </w:t>
      </w:r>
      <w:r w:rsidR="005F42EA" w:rsidRPr="00364E6A">
        <w:rPr>
          <w:rFonts w:ascii="Simplified Arabic" w:eastAsia="Calibri" w:hAnsi="Simplified Arabic" w:cs="Simplified Arabic" w:hint="cs"/>
          <w:sz w:val="28"/>
          <w:szCs w:val="28"/>
          <w:rtl/>
          <w:lang w:bidi="ar-EG"/>
        </w:rPr>
        <w:t>ترى</w:t>
      </w:r>
      <w:r w:rsidRPr="00364E6A">
        <w:rPr>
          <w:rFonts w:ascii="Simplified Arabic" w:eastAsia="Calibri" w:hAnsi="Simplified Arabic" w:cs="Simplified Arabic"/>
          <w:sz w:val="28"/>
          <w:szCs w:val="28"/>
          <w:rtl/>
          <w:lang w:bidi="ar-EG"/>
        </w:rPr>
        <w:t xml:space="preserve"> </w:t>
      </w:r>
      <w:r w:rsidR="00F920AE" w:rsidRPr="00364E6A">
        <w:rPr>
          <w:rFonts w:ascii="Simplified Arabic" w:eastAsia="Calibri" w:hAnsi="Simplified Arabic" w:cs="Simplified Arabic" w:hint="cs"/>
          <w:sz w:val="28"/>
          <w:szCs w:val="28"/>
          <w:rtl/>
          <w:lang w:bidi="ar-EG"/>
        </w:rPr>
        <w:t>ا</w:t>
      </w:r>
      <w:r w:rsidRPr="00364E6A">
        <w:rPr>
          <w:rFonts w:ascii="Simplified Arabic" w:eastAsia="Calibri" w:hAnsi="Simplified Arabic" w:cs="Simplified Arabic"/>
          <w:sz w:val="28"/>
          <w:szCs w:val="28"/>
          <w:rtl/>
          <w:lang w:bidi="ar-EG"/>
        </w:rPr>
        <w:t>لباحثة أن الزيادة السكانية يطلق</w:t>
      </w:r>
      <w:r w:rsidR="005F42EA" w:rsidRPr="00364E6A">
        <w:rPr>
          <w:rFonts w:ascii="Simplified Arabic" w:eastAsia="Calibri" w:hAnsi="Simplified Arabic" w:cs="Simplified Arabic" w:hint="cs"/>
          <w:sz w:val="28"/>
          <w:szCs w:val="28"/>
          <w:rtl/>
          <w:lang w:bidi="ar-EG"/>
        </w:rPr>
        <w:t xml:space="preserve"> عليها</w:t>
      </w:r>
      <w:r w:rsidRPr="00364E6A">
        <w:rPr>
          <w:rFonts w:ascii="Simplified Arabic" w:eastAsia="Calibri" w:hAnsi="Simplified Arabic" w:cs="Simplified Arabic"/>
          <w:sz w:val="28"/>
          <w:szCs w:val="28"/>
          <w:rtl/>
          <w:lang w:bidi="ar-EG"/>
        </w:rPr>
        <w:t xml:space="preserve"> الأزمة السكانية </w:t>
      </w:r>
      <w:r w:rsidR="005F42EA" w:rsidRPr="00364E6A">
        <w:rPr>
          <w:rFonts w:ascii="Simplified Arabic" w:eastAsia="Calibri" w:hAnsi="Simplified Arabic" w:cs="Simplified Arabic" w:hint="cs"/>
          <w:sz w:val="28"/>
          <w:szCs w:val="28"/>
          <w:rtl/>
          <w:lang w:bidi="ar-EG"/>
        </w:rPr>
        <w:t>لهذه الأسباب</w:t>
      </w:r>
      <w:r w:rsidRPr="00364E6A">
        <w:rPr>
          <w:rFonts w:ascii="Simplified Arabic" w:eastAsia="Calibri" w:hAnsi="Simplified Arabic" w:cs="Simplified Arabic"/>
          <w:sz w:val="28"/>
          <w:szCs w:val="28"/>
          <w:rtl/>
          <w:lang w:bidi="ar-EG"/>
        </w:rPr>
        <w:t xml:space="preserve">. </w:t>
      </w:r>
    </w:p>
    <w:p w14:paraId="24E8ADA8" w14:textId="6282BE88" w:rsidR="001950F3" w:rsidRPr="005D21CE" w:rsidRDefault="001950F3" w:rsidP="001950F3">
      <w:pPr>
        <w:spacing w:after="0" w:line="240" w:lineRule="auto"/>
        <w:ind w:right="270"/>
        <w:jc w:val="both"/>
        <w:rPr>
          <w:rFonts w:ascii="Simplified Arabic" w:eastAsia="Calibri" w:hAnsi="Simplified Arabic" w:cs="Simplified Arabic"/>
          <w:b/>
          <w:bCs/>
          <w:sz w:val="30"/>
          <w:szCs w:val="30"/>
          <w:u w:val="single"/>
          <w:lang w:bidi="ar-EG"/>
        </w:rPr>
      </w:pPr>
      <w:r w:rsidRPr="005D21CE">
        <w:rPr>
          <w:rFonts w:ascii="Simplified Arabic" w:eastAsia="Calibri" w:hAnsi="Simplified Arabic" w:cs="Simplified Arabic"/>
          <w:b/>
          <w:bCs/>
          <w:sz w:val="30"/>
          <w:szCs w:val="30"/>
          <w:u w:val="single"/>
          <w:rtl/>
          <w:lang w:bidi="ar-EG"/>
        </w:rPr>
        <w:t>الأزمة</w:t>
      </w:r>
      <w:r w:rsidR="00404925">
        <w:rPr>
          <w:rFonts w:ascii="Simplified Arabic" w:eastAsia="Calibri" w:hAnsi="Simplified Arabic" w:cs="Simplified Arabic"/>
          <w:b/>
          <w:bCs/>
          <w:sz w:val="30"/>
          <w:szCs w:val="30"/>
          <w:u w:val="single"/>
          <w:rtl/>
          <w:lang w:bidi="ar-EG"/>
        </w:rPr>
        <w:t xml:space="preserve"> في </w:t>
      </w:r>
      <w:r w:rsidRPr="005D21CE">
        <w:rPr>
          <w:rFonts w:ascii="Simplified Arabic" w:eastAsia="Calibri" w:hAnsi="Simplified Arabic" w:cs="Simplified Arabic"/>
          <w:b/>
          <w:bCs/>
          <w:sz w:val="30"/>
          <w:szCs w:val="30"/>
          <w:u w:val="single"/>
          <w:rtl/>
          <w:lang w:bidi="ar-EG"/>
        </w:rPr>
        <w:t xml:space="preserve">مرحلة الميلاد: </w:t>
      </w:r>
    </w:p>
    <w:p w14:paraId="0D5ABE9B" w14:textId="42D0F95F" w:rsidR="001950F3" w:rsidRPr="001950F3" w:rsidRDefault="00364E6A" w:rsidP="001950F3">
      <w:pPr>
        <w:spacing w:after="0" w:line="240" w:lineRule="auto"/>
        <w:ind w:right="270"/>
        <w:jc w:val="both"/>
        <w:rPr>
          <w:rFonts w:ascii="Simplified Arabic" w:eastAsia="Calibri" w:hAnsi="Simplified Arabic" w:cs="Simplified Arabic"/>
          <w:sz w:val="28"/>
          <w:szCs w:val="28"/>
          <w:rtl/>
          <w:lang w:bidi="ar-EG"/>
        </w:rPr>
      </w:pPr>
      <w:r w:rsidRPr="00A45327">
        <w:rPr>
          <w:rFonts w:ascii="Simplified Arabic" w:eastAsia="Calibri" w:hAnsi="Simplified Arabic" w:cs="Simplified Arabic"/>
          <w:sz w:val="28"/>
          <w:szCs w:val="28"/>
          <w:rtl/>
          <w:lang w:bidi="ar-EG"/>
        </w:rPr>
        <w:t>ف</w:t>
      </w:r>
      <w:r w:rsidRPr="00A45327">
        <w:rPr>
          <w:rFonts w:ascii="Simplified Arabic" w:eastAsia="Calibri" w:hAnsi="Simplified Arabic" w:cs="Simplified Arabic" w:hint="cs"/>
          <w:sz w:val="28"/>
          <w:szCs w:val="28"/>
          <w:rtl/>
          <w:lang w:bidi="ar-EG"/>
        </w:rPr>
        <w:t>ي</w:t>
      </w:r>
      <w:r w:rsidR="001950F3" w:rsidRPr="00A45327">
        <w:rPr>
          <w:rFonts w:ascii="Simplified Arabic" w:eastAsia="Calibri" w:hAnsi="Simplified Arabic" w:cs="Simplified Arabic"/>
          <w:sz w:val="28"/>
          <w:szCs w:val="28"/>
          <w:rtl/>
          <w:lang w:bidi="ar-EG"/>
        </w:rPr>
        <w:t xml:space="preserve"> هذه المرحلة تبدأ الأزمة الوليدة</w:t>
      </w:r>
      <w:r w:rsidR="00404925" w:rsidRPr="00A45327">
        <w:rPr>
          <w:rFonts w:ascii="Simplified Arabic" w:eastAsia="Calibri" w:hAnsi="Simplified Arabic" w:cs="Simplified Arabic"/>
          <w:sz w:val="28"/>
          <w:szCs w:val="28"/>
          <w:rtl/>
          <w:lang w:bidi="ar-EG"/>
        </w:rPr>
        <w:t xml:space="preserve"> في </w:t>
      </w:r>
      <w:r w:rsidR="001950F3" w:rsidRPr="00A45327">
        <w:rPr>
          <w:rFonts w:ascii="Simplified Arabic" w:eastAsia="Calibri" w:hAnsi="Simplified Arabic" w:cs="Simplified Arabic"/>
          <w:sz w:val="28"/>
          <w:szCs w:val="28"/>
          <w:rtl/>
          <w:lang w:bidi="ar-EG"/>
        </w:rPr>
        <w:t>الظهور لأول مرة</w:t>
      </w:r>
      <w:r w:rsidR="00404925" w:rsidRPr="00A45327">
        <w:rPr>
          <w:rFonts w:ascii="Simplified Arabic" w:eastAsia="Calibri" w:hAnsi="Simplified Arabic" w:cs="Simplified Arabic"/>
          <w:sz w:val="28"/>
          <w:szCs w:val="28"/>
          <w:rtl/>
          <w:lang w:bidi="ar-EG"/>
        </w:rPr>
        <w:t xml:space="preserve"> في </w:t>
      </w:r>
      <w:r w:rsidR="001950F3" w:rsidRPr="00A45327">
        <w:rPr>
          <w:rFonts w:ascii="Simplified Arabic" w:eastAsia="Calibri" w:hAnsi="Simplified Arabic" w:cs="Simplified Arabic"/>
          <w:sz w:val="28"/>
          <w:szCs w:val="28"/>
          <w:rtl/>
          <w:lang w:bidi="ar-EG"/>
        </w:rPr>
        <w:t>شكل إحساس م</w:t>
      </w:r>
      <w:r w:rsidR="000A5254" w:rsidRPr="00A45327">
        <w:rPr>
          <w:rFonts w:ascii="Simplified Arabic" w:eastAsia="Calibri" w:hAnsi="Simplified Arabic" w:cs="Simplified Arabic" w:hint="cs"/>
          <w:sz w:val="28"/>
          <w:szCs w:val="28"/>
          <w:rtl/>
          <w:lang w:bidi="ar-EG"/>
        </w:rPr>
        <w:t>ُ</w:t>
      </w:r>
      <w:r w:rsidR="001950F3" w:rsidRPr="00A45327">
        <w:rPr>
          <w:rFonts w:ascii="Simplified Arabic" w:eastAsia="Calibri" w:hAnsi="Simplified Arabic" w:cs="Simplified Arabic"/>
          <w:sz w:val="28"/>
          <w:szCs w:val="28"/>
          <w:rtl/>
          <w:lang w:bidi="ar-EG"/>
        </w:rPr>
        <w:t>بهم</w:t>
      </w:r>
      <w:r w:rsidR="00F91B66" w:rsidRPr="00A45327">
        <w:rPr>
          <w:rFonts w:ascii="Simplified Arabic" w:eastAsia="Calibri" w:hAnsi="Simplified Arabic" w:cs="Simplified Arabic"/>
          <w:sz w:val="28"/>
          <w:szCs w:val="28"/>
          <w:rtl/>
          <w:lang w:bidi="ar-EG"/>
        </w:rPr>
        <w:t>،</w:t>
      </w:r>
      <w:r w:rsidR="001950F3" w:rsidRPr="00A45327">
        <w:rPr>
          <w:rFonts w:ascii="Simplified Arabic" w:eastAsia="Calibri" w:hAnsi="Simplified Arabic" w:cs="Simplified Arabic"/>
          <w:sz w:val="28"/>
          <w:szCs w:val="28"/>
          <w:rtl/>
          <w:lang w:bidi="ar-EG"/>
        </w:rPr>
        <w:t xml:space="preserve"> وقلق بوجود شئ ما يلوح</w:t>
      </w:r>
      <w:r w:rsidR="00404925" w:rsidRPr="00A45327">
        <w:rPr>
          <w:rFonts w:ascii="Simplified Arabic" w:eastAsia="Calibri" w:hAnsi="Simplified Arabic" w:cs="Simplified Arabic"/>
          <w:sz w:val="28"/>
          <w:szCs w:val="28"/>
          <w:rtl/>
          <w:lang w:bidi="ar-EG"/>
        </w:rPr>
        <w:t xml:space="preserve"> في </w:t>
      </w:r>
      <w:r w:rsidR="001950F3" w:rsidRPr="00A45327">
        <w:rPr>
          <w:rFonts w:ascii="Simplified Arabic" w:eastAsia="Calibri" w:hAnsi="Simplified Arabic" w:cs="Simplified Arabic"/>
          <w:sz w:val="28"/>
          <w:szCs w:val="28"/>
          <w:rtl/>
          <w:lang w:bidi="ar-EG"/>
        </w:rPr>
        <w:t>الأفق وينذر بخطر قريب غير محدد المعالم أو ال</w:t>
      </w:r>
      <w:r w:rsidR="003E5825" w:rsidRPr="00A45327">
        <w:rPr>
          <w:rFonts w:ascii="Simplified Arabic" w:eastAsia="Calibri" w:hAnsi="Simplified Arabic" w:cs="Simplified Arabic" w:hint="cs"/>
          <w:sz w:val="28"/>
          <w:szCs w:val="28"/>
          <w:rtl/>
          <w:lang w:bidi="ar-EG"/>
        </w:rPr>
        <w:t>ا</w:t>
      </w:r>
      <w:r w:rsidR="001950F3" w:rsidRPr="00A45327">
        <w:rPr>
          <w:rFonts w:ascii="Simplified Arabic" w:eastAsia="Calibri" w:hAnsi="Simplified Arabic" w:cs="Simplified Arabic"/>
          <w:sz w:val="28"/>
          <w:szCs w:val="28"/>
          <w:rtl/>
          <w:lang w:bidi="ar-EG"/>
        </w:rPr>
        <w:t>تجاه أو الحجم ويرجع هذا</w:t>
      </w:r>
      <w:r w:rsidR="00CC4C4E" w:rsidRPr="00A45327">
        <w:rPr>
          <w:rFonts w:ascii="Simplified Arabic" w:eastAsia="Calibri" w:hAnsi="Simplified Arabic" w:cs="Simplified Arabic"/>
          <w:sz w:val="28"/>
          <w:szCs w:val="28"/>
          <w:rtl/>
          <w:lang w:bidi="ar-EG"/>
        </w:rPr>
        <w:t xml:space="preserve"> إلى </w:t>
      </w:r>
      <w:r w:rsidR="001950F3" w:rsidRPr="00A45327">
        <w:rPr>
          <w:rFonts w:ascii="Simplified Arabic" w:eastAsia="Calibri" w:hAnsi="Simplified Arabic" w:cs="Simplified Arabic"/>
          <w:sz w:val="28"/>
          <w:szCs w:val="28"/>
          <w:rtl/>
          <w:lang w:bidi="ar-EG"/>
        </w:rPr>
        <w:t>نطاق المجهول</w:t>
      </w:r>
      <w:r w:rsidR="00404925" w:rsidRPr="00A45327">
        <w:rPr>
          <w:rFonts w:ascii="Simplified Arabic" w:eastAsia="Calibri" w:hAnsi="Simplified Arabic" w:cs="Simplified Arabic"/>
          <w:sz w:val="28"/>
          <w:szCs w:val="28"/>
          <w:rtl/>
          <w:lang w:bidi="ar-EG"/>
        </w:rPr>
        <w:t xml:space="preserve"> في </w:t>
      </w:r>
      <w:r w:rsidR="001950F3" w:rsidRPr="00A45327">
        <w:rPr>
          <w:rFonts w:ascii="Simplified Arabic" w:eastAsia="Calibri" w:hAnsi="Simplified Arabic" w:cs="Simplified Arabic"/>
          <w:sz w:val="28"/>
          <w:szCs w:val="28"/>
          <w:rtl/>
          <w:lang w:bidi="ar-EG"/>
        </w:rPr>
        <w:t>الأزمة.</w:t>
      </w:r>
      <w:r w:rsidR="00F91B66">
        <w:rPr>
          <w:rFonts w:ascii="Simplified Arabic" w:eastAsia="Calibri" w:hAnsi="Simplified Arabic" w:cs="Simplified Arabic"/>
          <w:sz w:val="28"/>
          <w:szCs w:val="28"/>
          <w:rtl/>
          <w:lang w:bidi="ar-EG"/>
        </w:rPr>
        <w:t xml:space="preserve"> </w:t>
      </w:r>
    </w:p>
    <w:p w14:paraId="6D4EF91A" w14:textId="56D012CF" w:rsidR="001950F3" w:rsidRPr="00EB0FEB" w:rsidRDefault="001950F3" w:rsidP="00360275">
      <w:pPr>
        <w:spacing w:after="0" w:line="240" w:lineRule="auto"/>
        <w:ind w:right="270"/>
        <w:jc w:val="both"/>
        <w:rPr>
          <w:rFonts w:ascii="Simplified Arabic" w:eastAsia="Calibri" w:hAnsi="Simplified Arabic" w:cs="Simplified Arabic"/>
          <w:sz w:val="28"/>
          <w:szCs w:val="28"/>
          <w:rtl/>
          <w:lang w:bidi="ar-EG"/>
        </w:rPr>
      </w:pPr>
      <w:r w:rsidRPr="00EB0FEB">
        <w:rPr>
          <w:rFonts w:ascii="Simplified Arabic" w:eastAsia="Calibri" w:hAnsi="Simplified Arabic" w:cs="Simplified Arabic"/>
          <w:sz w:val="28"/>
          <w:szCs w:val="28"/>
          <w:rtl/>
          <w:lang w:bidi="ar-EG"/>
        </w:rPr>
        <w:t>ونلاحظها</w:t>
      </w:r>
      <w:r w:rsidR="00404925">
        <w:rPr>
          <w:rFonts w:ascii="Simplified Arabic" w:eastAsia="Calibri" w:hAnsi="Simplified Arabic" w:cs="Simplified Arabic"/>
          <w:sz w:val="28"/>
          <w:szCs w:val="28"/>
          <w:rtl/>
          <w:lang w:bidi="ar-EG"/>
        </w:rPr>
        <w:t xml:space="preserve"> في </w:t>
      </w:r>
      <w:r w:rsidRPr="00EB0FEB">
        <w:rPr>
          <w:rFonts w:ascii="Simplified Arabic" w:eastAsia="Calibri" w:hAnsi="Simplified Arabic" w:cs="Simplified Arabic"/>
          <w:sz w:val="28"/>
          <w:szCs w:val="28"/>
          <w:rtl/>
        </w:rPr>
        <w:t xml:space="preserve">تضاعف عدد سكان مصر لما يقرب من 3 مرات منذ عام </w:t>
      </w:r>
      <w:r w:rsidR="00603CEB" w:rsidRPr="00EB0FEB">
        <w:rPr>
          <w:rFonts w:ascii="Simplified Arabic" w:eastAsia="Calibri" w:hAnsi="Simplified Arabic" w:cs="Simplified Arabic" w:hint="cs"/>
          <w:sz w:val="28"/>
          <w:szCs w:val="28"/>
          <w:rtl/>
        </w:rPr>
        <w:t>1897</w:t>
      </w:r>
      <w:r w:rsidR="001165B2">
        <w:rPr>
          <w:rFonts w:ascii="Simplified Arabic" w:eastAsia="Calibri" w:hAnsi="Simplified Arabic" w:cs="Simplified Arabic" w:hint="cs"/>
          <w:sz w:val="28"/>
          <w:szCs w:val="28"/>
          <w:rtl/>
        </w:rPr>
        <w:t>،</w:t>
      </w:r>
      <w:r w:rsidRPr="00EB0FEB">
        <w:rPr>
          <w:rFonts w:ascii="Simplified Arabic" w:eastAsia="Calibri" w:hAnsi="Simplified Arabic" w:cs="Simplified Arabic"/>
          <w:sz w:val="28"/>
          <w:szCs w:val="28"/>
          <w:rtl/>
        </w:rPr>
        <w:t xml:space="preserve"> </w:t>
      </w:r>
      <w:r w:rsidR="00603CEB" w:rsidRPr="00EB0FEB">
        <w:rPr>
          <w:rFonts w:ascii="Simplified Arabic" w:eastAsia="Calibri" w:hAnsi="Simplified Arabic" w:cs="Simplified Arabic" w:hint="cs"/>
          <w:sz w:val="28"/>
          <w:szCs w:val="28"/>
          <w:rtl/>
        </w:rPr>
        <w:t>وكان</w:t>
      </w:r>
      <w:r w:rsidR="00603CEB" w:rsidRPr="00EB0FEB">
        <w:rPr>
          <w:rFonts w:ascii="Simplified Arabic" w:eastAsia="Calibri" w:hAnsi="Simplified Arabic" w:cs="Simplified Arabic"/>
          <w:sz w:val="28"/>
          <w:szCs w:val="28"/>
          <w:rtl/>
        </w:rPr>
        <w:t xml:space="preserve"> </w:t>
      </w:r>
      <w:r w:rsidR="00603CEB" w:rsidRPr="00EB0FEB">
        <w:rPr>
          <w:rFonts w:ascii="Simplified Arabic" w:eastAsia="Calibri" w:hAnsi="Simplified Arabic" w:cs="Simplified Arabic" w:hint="cs"/>
          <w:sz w:val="28"/>
          <w:szCs w:val="28"/>
          <w:rtl/>
        </w:rPr>
        <w:t>أول</w:t>
      </w:r>
      <w:r w:rsidR="00603CEB" w:rsidRPr="00EB0FEB">
        <w:rPr>
          <w:rFonts w:ascii="Simplified Arabic" w:eastAsia="Calibri" w:hAnsi="Simplified Arabic" w:cs="Simplified Arabic"/>
          <w:sz w:val="28"/>
          <w:szCs w:val="28"/>
          <w:rtl/>
        </w:rPr>
        <w:t xml:space="preserve"> </w:t>
      </w:r>
      <w:r w:rsidR="00603CEB" w:rsidRPr="00EB0FEB">
        <w:rPr>
          <w:rFonts w:ascii="Simplified Arabic" w:eastAsia="Calibri" w:hAnsi="Simplified Arabic" w:cs="Simplified Arabic" w:hint="cs"/>
          <w:sz w:val="28"/>
          <w:szCs w:val="28"/>
          <w:rtl/>
        </w:rPr>
        <w:t>تضاعف</w:t>
      </w:r>
      <w:r w:rsidR="00603CEB" w:rsidRPr="00EB0FEB">
        <w:rPr>
          <w:rFonts w:ascii="Simplified Arabic" w:eastAsia="Calibri" w:hAnsi="Simplified Arabic" w:cs="Simplified Arabic"/>
          <w:sz w:val="28"/>
          <w:szCs w:val="28"/>
          <w:rtl/>
        </w:rPr>
        <w:t xml:space="preserve"> </w:t>
      </w:r>
      <w:r w:rsidR="00603CEB" w:rsidRPr="00EB0FEB">
        <w:rPr>
          <w:rFonts w:ascii="Simplified Arabic" w:eastAsia="Calibri" w:hAnsi="Simplified Arabic" w:cs="Simplified Arabic" w:hint="cs"/>
          <w:sz w:val="28"/>
          <w:szCs w:val="28"/>
          <w:rtl/>
        </w:rPr>
        <w:t>خلال</w:t>
      </w:r>
      <w:r w:rsidR="00603CEB" w:rsidRPr="00EB0FEB">
        <w:rPr>
          <w:rFonts w:ascii="Simplified Arabic" w:eastAsia="Calibri" w:hAnsi="Simplified Arabic" w:cs="Simplified Arabic"/>
          <w:sz w:val="28"/>
          <w:szCs w:val="28"/>
          <w:rtl/>
        </w:rPr>
        <w:t xml:space="preserve"> 50 </w:t>
      </w:r>
      <w:r w:rsidR="00603CEB" w:rsidRPr="00EB0FEB">
        <w:rPr>
          <w:rFonts w:ascii="Simplified Arabic" w:eastAsia="Calibri" w:hAnsi="Simplified Arabic" w:cs="Simplified Arabic" w:hint="cs"/>
          <w:sz w:val="28"/>
          <w:szCs w:val="28"/>
          <w:rtl/>
        </w:rPr>
        <w:t>سنة،</w:t>
      </w:r>
      <w:r w:rsidR="00603CEB" w:rsidRPr="00EB0FEB">
        <w:rPr>
          <w:rFonts w:ascii="Simplified Arabic" w:eastAsia="Calibri" w:hAnsi="Simplified Arabic" w:cs="Simplified Arabic"/>
          <w:sz w:val="28"/>
          <w:szCs w:val="28"/>
          <w:rtl/>
        </w:rPr>
        <w:t xml:space="preserve"> </w:t>
      </w:r>
      <w:r w:rsidR="00603CEB" w:rsidRPr="00EB0FEB">
        <w:rPr>
          <w:rFonts w:ascii="Simplified Arabic" w:eastAsia="Calibri" w:hAnsi="Simplified Arabic" w:cs="Simplified Arabic" w:hint="cs"/>
          <w:sz w:val="28"/>
          <w:szCs w:val="28"/>
          <w:rtl/>
        </w:rPr>
        <w:t>ومع</w:t>
      </w:r>
      <w:r w:rsidR="00603CEB" w:rsidRPr="00EB0FEB">
        <w:rPr>
          <w:rFonts w:ascii="Simplified Arabic" w:eastAsia="Calibri" w:hAnsi="Simplified Arabic" w:cs="Simplified Arabic"/>
          <w:sz w:val="28"/>
          <w:szCs w:val="28"/>
          <w:rtl/>
        </w:rPr>
        <w:t xml:space="preserve"> </w:t>
      </w:r>
      <w:r w:rsidR="00603CEB" w:rsidRPr="00EB0FEB">
        <w:rPr>
          <w:rFonts w:ascii="Simplified Arabic" w:eastAsia="Calibri" w:hAnsi="Simplified Arabic" w:cs="Simplified Arabic" w:hint="cs"/>
          <w:sz w:val="28"/>
          <w:szCs w:val="28"/>
          <w:rtl/>
        </w:rPr>
        <w:t>ارتفاع</w:t>
      </w:r>
      <w:r w:rsidR="00603CEB" w:rsidRPr="00EB0FEB">
        <w:rPr>
          <w:rFonts w:ascii="Simplified Arabic" w:eastAsia="Calibri" w:hAnsi="Simplified Arabic" w:cs="Simplified Arabic"/>
          <w:sz w:val="28"/>
          <w:szCs w:val="28"/>
          <w:rtl/>
        </w:rPr>
        <w:t xml:space="preserve"> </w:t>
      </w:r>
      <w:r w:rsidR="00603CEB" w:rsidRPr="00EB0FEB">
        <w:rPr>
          <w:rFonts w:ascii="Simplified Arabic" w:eastAsia="Calibri" w:hAnsi="Simplified Arabic" w:cs="Simplified Arabic" w:hint="cs"/>
          <w:sz w:val="28"/>
          <w:szCs w:val="28"/>
          <w:rtl/>
        </w:rPr>
        <w:t>أعداد</w:t>
      </w:r>
      <w:r w:rsidR="00603CEB" w:rsidRPr="00EB0FEB">
        <w:rPr>
          <w:rFonts w:ascii="Simplified Arabic" w:eastAsia="Calibri" w:hAnsi="Simplified Arabic" w:cs="Simplified Arabic"/>
          <w:sz w:val="28"/>
          <w:szCs w:val="28"/>
          <w:rtl/>
        </w:rPr>
        <w:t xml:space="preserve"> </w:t>
      </w:r>
      <w:r w:rsidR="00603CEB" w:rsidRPr="00EB0FEB">
        <w:rPr>
          <w:rFonts w:ascii="Simplified Arabic" w:eastAsia="Calibri" w:hAnsi="Simplified Arabic" w:cs="Simplified Arabic" w:hint="cs"/>
          <w:sz w:val="28"/>
          <w:szCs w:val="28"/>
          <w:rtl/>
        </w:rPr>
        <w:t>المواليد</w:t>
      </w:r>
      <w:r w:rsidR="00603CEB" w:rsidRPr="00EB0FEB">
        <w:rPr>
          <w:rFonts w:ascii="Simplified Arabic" w:eastAsia="Calibri" w:hAnsi="Simplified Arabic" w:cs="Simplified Arabic"/>
          <w:sz w:val="28"/>
          <w:szCs w:val="28"/>
          <w:rtl/>
        </w:rPr>
        <w:t xml:space="preserve"> </w:t>
      </w:r>
      <w:r w:rsidR="00603CEB" w:rsidRPr="00EB0FEB">
        <w:rPr>
          <w:rFonts w:ascii="Simplified Arabic" w:eastAsia="Calibri" w:hAnsi="Simplified Arabic" w:cs="Simplified Arabic" w:hint="cs"/>
          <w:sz w:val="28"/>
          <w:szCs w:val="28"/>
          <w:rtl/>
        </w:rPr>
        <w:t>تضاعف</w:t>
      </w:r>
      <w:r w:rsidR="00603CEB" w:rsidRPr="00EB0FEB">
        <w:rPr>
          <w:rFonts w:ascii="Simplified Arabic" w:eastAsia="Calibri" w:hAnsi="Simplified Arabic" w:cs="Simplified Arabic"/>
          <w:sz w:val="28"/>
          <w:szCs w:val="28"/>
          <w:rtl/>
        </w:rPr>
        <w:t xml:space="preserve"> </w:t>
      </w:r>
      <w:r w:rsidR="00603CEB" w:rsidRPr="00EB0FEB">
        <w:rPr>
          <w:rFonts w:ascii="Simplified Arabic" w:eastAsia="Calibri" w:hAnsi="Simplified Arabic" w:cs="Simplified Arabic" w:hint="cs"/>
          <w:sz w:val="28"/>
          <w:szCs w:val="28"/>
          <w:rtl/>
        </w:rPr>
        <w:t>العدد</w:t>
      </w:r>
      <w:r w:rsidR="00603CEB" w:rsidRPr="00EB0FEB">
        <w:rPr>
          <w:rFonts w:ascii="Simplified Arabic" w:eastAsia="Calibri" w:hAnsi="Simplified Arabic" w:cs="Simplified Arabic"/>
          <w:sz w:val="28"/>
          <w:szCs w:val="28"/>
          <w:rtl/>
        </w:rPr>
        <w:t xml:space="preserve"> </w:t>
      </w:r>
      <w:r w:rsidR="00603CEB" w:rsidRPr="00EB0FEB">
        <w:rPr>
          <w:rFonts w:ascii="Simplified Arabic" w:eastAsia="Calibri" w:hAnsi="Simplified Arabic" w:cs="Simplified Arabic" w:hint="cs"/>
          <w:sz w:val="28"/>
          <w:szCs w:val="28"/>
          <w:rtl/>
        </w:rPr>
        <w:t>خلال</w:t>
      </w:r>
      <w:r w:rsidR="00603CEB" w:rsidRPr="00EB0FEB">
        <w:rPr>
          <w:rFonts w:ascii="Simplified Arabic" w:eastAsia="Calibri" w:hAnsi="Simplified Arabic" w:cs="Simplified Arabic"/>
          <w:sz w:val="28"/>
          <w:szCs w:val="28"/>
          <w:rtl/>
        </w:rPr>
        <w:t xml:space="preserve"> 29 </w:t>
      </w:r>
      <w:r w:rsidR="00603CEB" w:rsidRPr="00EB0FEB">
        <w:rPr>
          <w:rFonts w:ascii="Simplified Arabic" w:eastAsia="Calibri" w:hAnsi="Simplified Arabic" w:cs="Simplified Arabic" w:hint="cs"/>
          <w:sz w:val="28"/>
          <w:szCs w:val="28"/>
          <w:rtl/>
        </w:rPr>
        <w:t>سنة</w:t>
      </w:r>
      <w:r w:rsidR="00603CEB" w:rsidRPr="00EB0FEB">
        <w:rPr>
          <w:rFonts w:ascii="Simplified Arabic" w:eastAsia="Calibri" w:hAnsi="Simplified Arabic" w:cs="Simplified Arabic"/>
          <w:sz w:val="28"/>
          <w:szCs w:val="28"/>
          <w:rtl/>
        </w:rPr>
        <w:t xml:space="preserve"> </w:t>
      </w:r>
      <w:r w:rsidR="00603CEB" w:rsidRPr="00EB0FEB">
        <w:rPr>
          <w:rFonts w:ascii="Simplified Arabic" w:eastAsia="Calibri" w:hAnsi="Simplified Arabic" w:cs="Simplified Arabic" w:hint="cs"/>
          <w:sz w:val="28"/>
          <w:szCs w:val="28"/>
          <w:rtl/>
        </w:rPr>
        <w:t>فقط،</w:t>
      </w:r>
      <w:r w:rsidR="00603CEB" w:rsidRPr="00EB0FEB">
        <w:rPr>
          <w:rFonts w:ascii="Simplified Arabic" w:eastAsia="Calibri" w:hAnsi="Simplified Arabic" w:cs="Simplified Arabic"/>
          <w:sz w:val="28"/>
          <w:szCs w:val="28"/>
          <w:rtl/>
        </w:rPr>
        <w:t xml:space="preserve"> </w:t>
      </w:r>
      <w:r w:rsidR="00603CEB" w:rsidRPr="00EB0FEB">
        <w:rPr>
          <w:rFonts w:ascii="Simplified Arabic" w:eastAsia="Calibri" w:hAnsi="Simplified Arabic" w:cs="Simplified Arabic" w:hint="cs"/>
          <w:sz w:val="28"/>
          <w:szCs w:val="28"/>
          <w:rtl/>
        </w:rPr>
        <w:t>ثم</w:t>
      </w:r>
      <w:r w:rsidR="00603CEB" w:rsidRPr="00EB0FEB">
        <w:rPr>
          <w:rFonts w:ascii="Simplified Arabic" w:eastAsia="Calibri" w:hAnsi="Simplified Arabic" w:cs="Simplified Arabic"/>
          <w:sz w:val="28"/>
          <w:szCs w:val="28"/>
          <w:rtl/>
        </w:rPr>
        <w:t xml:space="preserve"> </w:t>
      </w:r>
      <w:r w:rsidR="00603CEB" w:rsidRPr="00EB0FEB">
        <w:rPr>
          <w:rFonts w:ascii="Simplified Arabic" w:eastAsia="Calibri" w:hAnsi="Simplified Arabic" w:cs="Simplified Arabic" w:hint="cs"/>
          <w:sz w:val="28"/>
          <w:szCs w:val="28"/>
          <w:rtl/>
        </w:rPr>
        <w:t>حدث</w:t>
      </w:r>
      <w:r w:rsidR="00603CEB" w:rsidRPr="00EB0FEB">
        <w:rPr>
          <w:rFonts w:ascii="Simplified Arabic" w:eastAsia="Calibri" w:hAnsi="Simplified Arabic" w:cs="Simplified Arabic"/>
          <w:sz w:val="28"/>
          <w:szCs w:val="28"/>
          <w:rtl/>
        </w:rPr>
        <w:t xml:space="preserve"> </w:t>
      </w:r>
      <w:r w:rsidR="00603CEB" w:rsidRPr="00EB0FEB">
        <w:rPr>
          <w:rFonts w:ascii="Simplified Arabic" w:eastAsia="Calibri" w:hAnsi="Simplified Arabic" w:cs="Simplified Arabic" w:hint="cs"/>
          <w:sz w:val="28"/>
          <w:szCs w:val="28"/>
          <w:rtl/>
        </w:rPr>
        <w:t>التضاعف</w:t>
      </w:r>
      <w:r w:rsidR="00603CEB" w:rsidRPr="00EB0FEB">
        <w:rPr>
          <w:rFonts w:ascii="Simplified Arabic" w:eastAsia="Calibri" w:hAnsi="Simplified Arabic" w:cs="Simplified Arabic"/>
          <w:sz w:val="28"/>
          <w:szCs w:val="28"/>
          <w:rtl/>
        </w:rPr>
        <w:t xml:space="preserve"> </w:t>
      </w:r>
      <w:r w:rsidR="00603CEB" w:rsidRPr="00EB0FEB">
        <w:rPr>
          <w:rFonts w:ascii="Simplified Arabic" w:eastAsia="Calibri" w:hAnsi="Simplified Arabic" w:cs="Simplified Arabic" w:hint="cs"/>
          <w:sz w:val="28"/>
          <w:szCs w:val="28"/>
          <w:rtl/>
        </w:rPr>
        <w:t>الثالث</w:t>
      </w:r>
      <w:r w:rsidR="00603CEB" w:rsidRPr="00EB0FEB">
        <w:rPr>
          <w:rFonts w:ascii="Simplified Arabic" w:eastAsia="Calibri" w:hAnsi="Simplified Arabic" w:cs="Simplified Arabic"/>
          <w:sz w:val="28"/>
          <w:szCs w:val="28"/>
          <w:rtl/>
        </w:rPr>
        <w:t xml:space="preserve"> </w:t>
      </w:r>
      <w:r w:rsidR="00603CEB" w:rsidRPr="00EB0FEB">
        <w:rPr>
          <w:rFonts w:ascii="Simplified Arabic" w:eastAsia="Calibri" w:hAnsi="Simplified Arabic" w:cs="Simplified Arabic" w:hint="cs"/>
          <w:sz w:val="28"/>
          <w:szCs w:val="28"/>
          <w:rtl/>
        </w:rPr>
        <w:t>خلال</w:t>
      </w:r>
      <w:r w:rsidR="00603CEB" w:rsidRPr="00EB0FEB">
        <w:rPr>
          <w:rFonts w:ascii="Simplified Arabic" w:eastAsia="Calibri" w:hAnsi="Simplified Arabic" w:cs="Simplified Arabic"/>
          <w:sz w:val="28"/>
          <w:szCs w:val="28"/>
          <w:rtl/>
        </w:rPr>
        <w:t xml:space="preserve"> 30 </w:t>
      </w:r>
      <w:r w:rsidR="00603CEB" w:rsidRPr="00EB0FEB">
        <w:rPr>
          <w:rFonts w:ascii="Simplified Arabic" w:eastAsia="Calibri" w:hAnsi="Simplified Arabic" w:cs="Simplified Arabic" w:hint="cs"/>
          <w:sz w:val="28"/>
          <w:szCs w:val="28"/>
          <w:rtl/>
        </w:rPr>
        <w:t>سنة</w:t>
      </w:r>
      <w:r w:rsidR="001165B2">
        <w:rPr>
          <w:rFonts w:ascii="Simplified Arabic" w:eastAsia="Calibri" w:hAnsi="Simplified Arabic" w:cs="Simplified Arabic" w:hint="cs"/>
          <w:sz w:val="28"/>
          <w:szCs w:val="28"/>
          <w:rtl/>
        </w:rPr>
        <w:t>،</w:t>
      </w:r>
      <w:r w:rsidRPr="00EB0FEB">
        <w:rPr>
          <w:rFonts w:ascii="Simplified Arabic" w:eastAsia="Calibri" w:hAnsi="Simplified Arabic" w:cs="Simplified Arabic"/>
          <w:sz w:val="28"/>
          <w:szCs w:val="28"/>
          <w:rtl/>
        </w:rPr>
        <w:t xml:space="preserve"> </w:t>
      </w:r>
      <w:r w:rsidR="009F0270" w:rsidRPr="00EB0FEB">
        <w:rPr>
          <w:rFonts w:ascii="Simplified Arabic" w:eastAsia="Calibri" w:hAnsi="Simplified Arabic" w:cs="Simplified Arabic" w:hint="cs"/>
          <w:sz w:val="28"/>
          <w:szCs w:val="28"/>
          <w:rtl/>
        </w:rPr>
        <w:t>و</w:t>
      </w:r>
      <w:r w:rsidR="003D4729" w:rsidRPr="00EB0FEB">
        <w:rPr>
          <w:rFonts w:ascii="Simplified Arabic" w:eastAsia="Calibri" w:hAnsi="Simplified Arabic" w:cs="Simplified Arabic" w:hint="cs"/>
          <w:sz w:val="28"/>
          <w:szCs w:val="28"/>
          <w:rtl/>
        </w:rPr>
        <w:t xml:space="preserve">تضاعف عدد </w:t>
      </w:r>
      <w:r w:rsidRPr="00EB0FEB">
        <w:rPr>
          <w:rFonts w:ascii="Simplified Arabic" w:eastAsia="Calibri" w:hAnsi="Simplified Arabic" w:cs="Simplified Arabic"/>
          <w:sz w:val="28"/>
          <w:szCs w:val="28"/>
          <w:rtl/>
        </w:rPr>
        <w:t>سكان مصر</w:t>
      </w:r>
      <w:r w:rsidR="000A6F3A" w:rsidRPr="00EB0FEB">
        <w:rPr>
          <w:rFonts w:ascii="Simplified Arabic" w:eastAsia="Calibri" w:hAnsi="Simplified Arabic" w:cs="Simplified Arabic" w:hint="cs"/>
          <w:sz w:val="28"/>
          <w:szCs w:val="28"/>
          <w:rtl/>
        </w:rPr>
        <w:t xml:space="preserve"> خلال 50 سنة من</w:t>
      </w:r>
      <w:r w:rsidRPr="00EB0FEB">
        <w:rPr>
          <w:rFonts w:ascii="Simplified Arabic" w:eastAsia="Calibri" w:hAnsi="Simplified Arabic" w:cs="Simplified Arabic"/>
          <w:sz w:val="28"/>
          <w:szCs w:val="28"/>
          <w:rtl/>
        </w:rPr>
        <w:t xml:space="preserve"> </w:t>
      </w:r>
      <w:r w:rsidR="003D4729" w:rsidRPr="00EB0FEB">
        <w:rPr>
          <w:rFonts w:ascii="Simplified Arabic" w:eastAsia="Calibri" w:hAnsi="Simplified Arabic" w:cs="Simplified Arabic" w:hint="cs"/>
          <w:sz w:val="28"/>
          <w:szCs w:val="28"/>
          <w:rtl/>
        </w:rPr>
        <w:t>9</w:t>
      </w:r>
      <w:r w:rsidR="0073244F">
        <w:rPr>
          <w:rFonts w:ascii="Simplified Arabic" w:eastAsia="Calibri" w:hAnsi="Simplified Arabic" w:cs="Simplified Arabic" w:hint="cs"/>
          <w:sz w:val="28"/>
          <w:szCs w:val="28"/>
          <w:rtl/>
        </w:rPr>
        <w:t>,</w:t>
      </w:r>
      <w:r w:rsidR="003D4729" w:rsidRPr="00EB0FEB">
        <w:rPr>
          <w:rFonts w:ascii="Simplified Arabic" w:eastAsia="Calibri" w:hAnsi="Simplified Arabic" w:cs="Simplified Arabic" w:hint="cs"/>
          <w:sz w:val="28"/>
          <w:szCs w:val="28"/>
          <w:rtl/>
        </w:rPr>
        <w:t>669</w:t>
      </w:r>
      <w:r w:rsidRPr="00EB0FEB">
        <w:rPr>
          <w:rFonts w:ascii="Simplified Arabic" w:eastAsia="Calibri" w:hAnsi="Simplified Arabic" w:cs="Simplified Arabic"/>
          <w:sz w:val="28"/>
          <w:szCs w:val="28"/>
          <w:rtl/>
        </w:rPr>
        <w:t xml:space="preserve"> مليون نسمة عام 1</w:t>
      </w:r>
      <w:r w:rsidR="003D4729" w:rsidRPr="00EB0FEB">
        <w:rPr>
          <w:rFonts w:ascii="Simplified Arabic" w:eastAsia="Calibri" w:hAnsi="Simplified Arabic" w:cs="Simplified Arabic" w:hint="cs"/>
          <w:sz w:val="28"/>
          <w:szCs w:val="28"/>
          <w:rtl/>
        </w:rPr>
        <w:t>897</w:t>
      </w:r>
      <w:r w:rsidR="00CC4C4E">
        <w:rPr>
          <w:rFonts w:ascii="Simplified Arabic" w:eastAsia="Calibri" w:hAnsi="Simplified Arabic" w:cs="Simplified Arabic"/>
          <w:sz w:val="28"/>
          <w:szCs w:val="28"/>
          <w:rtl/>
          <w:lang w:bidi="ar-EG"/>
        </w:rPr>
        <w:t xml:space="preserve"> إلى </w:t>
      </w:r>
      <w:r w:rsidR="003D4729" w:rsidRPr="00EB0FEB">
        <w:rPr>
          <w:rFonts w:ascii="Simplified Arabic" w:eastAsia="Calibri" w:hAnsi="Simplified Arabic" w:cs="Simplified Arabic" w:hint="cs"/>
          <w:sz w:val="28"/>
          <w:szCs w:val="28"/>
          <w:rtl/>
        </w:rPr>
        <w:t>18</w:t>
      </w:r>
      <w:r w:rsidR="00360275">
        <w:rPr>
          <w:rFonts w:ascii="Simplified Arabic" w:eastAsia="Calibri" w:hAnsi="Simplified Arabic" w:cs="Simplified Arabic" w:hint="cs"/>
          <w:sz w:val="28"/>
          <w:szCs w:val="28"/>
          <w:rtl/>
        </w:rPr>
        <w:t>,</w:t>
      </w:r>
      <w:r w:rsidR="003D4729" w:rsidRPr="00EB0FEB">
        <w:rPr>
          <w:rFonts w:ascii="Simplified Arabic" w:eastAsia="Calibri" w:hAnsi="Simplified Arabic" w:cs="Simplified Arabic" w:hint="cs"/>
          <w:sz w:val="28"/>
          <w:szCs w:val="28"/>
          <w:rtl/>
        </w:rPr>
        <w:t>967</w:t>
      </w:r>
      <w:r w:rsidRPr="00EB0FEB">
        <w:rPr>
          <w:rFonts w:ascii="Simplified Arabic" w:eastAsia="Calibri" w:hAnsi="Simplified Arabic" w:cs="Simplified Arabic"/>
          <w:sz w:val="28"/>
          <w:szCs w:val="28"/>
          <w:rtl/>
        </w:rPr>
        <w:t xml:space="preserve"> مليون نسمة</w:t>
      </w:r>
      <w:r w:rsidR="000A6F3A" w:rsidRPr="00EB0FEB">
        <w:rPr>
          <w:rFonts w:ascii="Simplified Arabic" w:eastAsia="Calibri" w:hAnsi="Simplified Arabic" w:cs="Simplified Arabic" w:hint="cs"/>
          <w:sz w:val="28"/>
          <w:szCs w:val="28"/>
          <w:rtl/>
        </w:rPr>
        <w:t xml:space="preserve"> عام </w:t>
      </w:r>
      <w:r w:rsidR="000A6F3A" w:rsidRPr="00EB0FEB">
        <w:rPr>
          <w:rFonts w:ascii="Simplified Arabic" w:eastAsia="Calibri" w:hAnsi="Simplified Arabic" w:cs="Simplified Arabic"/>
          <w:sz w:val="28"/>
          <w:szCs w:val="28"/>
          <w:rtl/>
        </w:rPr>
        <w:t>1947</w:t>
      </w:r>
      <w:r w:rsidRPr="00EB0FEB">
        <w:rPr>
          <w:rFonts w:ascii="Simplified Arabic" w:eastAsia="Calibri" w:hAnsi="Simplified Arabic" w:cs="Simplified Arabic"/>
          <w:sz w:val="28"/>
          <w:szCs w:val="28"/>
          <w:lang w:bidi="ar-EG"/>
        </w:rPr>
        <w:t>.</w:t>
      </w:r>
      <w:r w:rsidRPr="00EB0FEB">
        <w:rPr>
          <w:rFonts w:ascii="Simplified Arabic" w:eastAsia="Calibri" w:hAnsi="Simplified Arabic" w:cs="Simplified Arabic"/>
          <w:sz w:val="28"/>
          <w:szCs w:val="28"/>
          <w:rtl/>
          <w:lang w:bidi="ar-EG"/>
        </w:rPr>
        <w:t xml:space="preserve"> ثم </w:t>
      </w:r>
      <w:r w:rsidRPr="00EB0FEB">
        <w:rPr>
          <w:rFonts w:ascii="Simplified Arabic" w:eastAsia="Calibri" w:hAnsi="Simplified Arabic" w:cs="Simplified Arabic"/>
          <w:sz w:val="28"/>
          <w:szCs w:val="28"/>
          <w:rtl/>
        </w:rPr>
        <w:t xml:space="preserve">تضاعف </w:t>
      </w:r>
      <w:r w:rsidR="003D4729" w:rsidRPr="00EB0FEB">
        <w:rPr>
          <w:rFonts w:ascii="Simplified Arabic" w:eastAsia="Calibri" w:hAnsi="Simplified Arabic" w:cs="Simplified Arabic" w:hint="cs"/>
          <w:sz w:val="28"/>
          <w:szCs w:val="28"/>
          <w:rtl/>
        </w:rPr>
        <w:t>عدد السكان خلال 29</w:t>
      </w:r>
      <w:r w:rsidR="001165B2">
        <w:rPr>
          <w:rFonts w:ascii="Simplified Arabic" w:eastAsia="Calibri" w:hAnsi="Simplified Arabic" w:cs="Simplified Arabic" w:hint="cs"/>
          <w:sz w:val="28"/>
          <w:szCs w:val="28"/>
          <w:rtl/>
        </w:rPr>
        <w:t xml:space="preserve"> </w:t>
      </w:r>
      <w:r w:rsidR="003D4729" w:rsidRPr="00EB0FEB">
        <w:rPr>
          <w:rFonts w:ascii="Simplified Arabic" w:eastAsia="Calibri" w:hAnsi="Simplified Arabic" w:cs="Simplified Arabic" w:hint="cs"/>
          <w:sz w:val="28"/>
          <w:szCs w:val="28"/>
          <w:rtl/>
        </w:rPr>
        <w:t>سنة</w:t>
      </w:r>
      <w:r w:rsidRPr="00EB0FEB">
        <w:rPr>
          <w:rFonts w:ascii="Simplified Arabic" w:eastAsia="Calibri" w:hAnsi="Simplified Arabic" w:cs="Simplified Arabic"/>
          <w:sz w:val="28"/>
          <w:szCs w:val="28"/>
          <w:rtl/>
        </w:rPr>
        <w:t xml:space="preserve"> </w:t>
      </w:r>
      <w:r w:rsidR="003D4729" w:rsidRPr="00EB0FEB">
        <w:rPr>
          <w:rFonts w:ascii="Simplified Arabic" w:eastAsia="Calibri" w:hAnsi="Simplified Arabic" w:cs="Simplified Arabic" w:hint="cs"/>
          <w:sz w:val="28"/>
          <w:szCs w:val="28"/>
          <w:rtl/>
        </w:rPr>
        <w:t>من</w:t>
      </w:r>
      <w:r w:rsidRPr="00EB0FEB">
        <w:rPr>
          <w:rFonts w:ascii="Simplified Arabic" w:eastAsia="Calibri" w:hAnsi="Simplified Arabic" w:cs="Simplified Arabic"/>
          <w:sz w:val="28"/>
          <w:szCs w:val="28"/>
          <w:rtl/>
        </w:rPr>
        <w:t xml:space="preserve"> </w:t>
      </w:r>
      <w:r w:rsidR="000A6F3A" w:rsidRPr="00EB0FEB">
        <w:rPr>
          <w:rFonts w:ascii="Simplified Arabic" w:eastAsia="Calibri" w:hAnsi="Simplified Arabic" w:cs="Simplified Arabic" w:hint="cs"/>
          <w:sz w:val="28"/>
          <w:szCs w:val="28"/>
          <w:rtl/>
        </w:rPr>
        <w:t>18</w:t>
      </w:r>
      <w:r w:rsidR="00AD57DF">
        <w:rPr>
          <w:rFonts w:ascii="Simplified Arabic" w:eastAsia="Calibri" w:hAnsi="Simplified Arabic" w:cs="Simplified Arabic" w:hint="cs"/>
          <w:sz w:val="28"/>
          <w:szCs w:val="28"/>
          <w:rtl/>
        </w:rPr>
        <w:t>,</w:t>
      </w:r>
      <w:r w:rsidR="000A6F3A" w:rsidRPr="00EB0FEB">
        <w:rPr>
          <w:rFonts w:ascii="Simplified Arabic" w:eastAsia="Calibri" w:hAnsi="Simplified Arabic" w:cs="Simplified Arabic" w:hint="cs"/>
          <w:sz w:val="28"/>
          <w:szCs w:val="28"/>
          <w:rtl/>
        </w:rPr>
        <w:t>967</w:t>
      </w:r>
      <w:r w:rsidRPr="00EB0FEB">
        <w:rPr>
          <w:rFonts w:ascii="Simplified Arabic" w:eastAsia="Calibri" w:hAnsi="Simplified Arabic" w:cs="Simplified Arabic"/>
          <w:sz w:val="28"/>
          <w:szCs w:val="28"/>
          <w:rtl/>
        </w:rPr>
        <w:t xml:space="preserve"> مليون نسمة عام </w:t>
      </w:r>
      <w:r w:rsidR="000A6F3A" w:rsidRPr="00EB0FEB">
        <w:rPr>
          <w:rFonts w:ascii="Simplified Arabic" w:eastAsia="Calibri" w:hAnsi="Simplified Arabic" w:cs="Simplified Arabic" w:hint="cs"/>
          <w:sz w:val="28"/>
          <w:szCs w:val="28"/>
          <w:rtl/>
        </w:rPr>
        <w:t>1947</w:t>
      </w:r>
      <w:r w:rsidR="00CC4C4E">
        <w:rPr>
          <w:rFonts w:ascii="Simplified Arabic" w:eastAsia="Calibri" w:hAnsi="Simplified Arabic" w:cs="Simplified Arabic"/>
          <w:sz w:val="28"/>
          <w:szCs w:val="28"/>
          <w:rtl/>
          <w:lang w:bidi="ar-EG"/>
        </w:rPr>
        <w:t xml:space="preserve"> إلى </w:t>
      </w:r>
      <w:r w:rsidR="000A6F3A" w:rsidRPr="00EB0FEB">
        <w:rPr>
          <w:rFonts w:ascii="Simplified Arabic" w:eastAsia="Calibri" w:hAnsi="Simplified Arabic" w:cs="Simplified Arabic" w:hint="cs"/>
          <w:sz w:val="28"/>
          <w:szCs w:val="28"/>
          <w:rtl/>
          <w:lang w:bidi="ar-EG"/>
        </w:rPr>
        <w:t>36</w:t>
      </w:r>
      <w:r w:rsidR="0073244F">
        <w:rPr>
          <w:rFonts w:ascii="Simplified Arabic" w:eastAsia="Calibri" w:hAnsi="Simplified Arabic" w:cs="Simplified Arabic" w:hint="cs"/>
          <w:sz w:val="28"/>
          <w:szCs w:val="28"/>
          <w:rtl/>
          <w:lang w:bidi="ar-EG"/>
        </w:rPr>
        <w:t>,</w:t>
      </w:r>
      <w:r w:rsidR="000A6F3A" w:rsidRPr="00EB0FEB">
        <w:rPr>
          <w:rFonts w:ascii="Simplified Arabic" w:eastAsia="Calibri" w:hAnsi="Simplified Arabic" w:cs="Simplified Arabic" w:hint="cs"/>
          <w:sz w:val="28"/>
          <w:szCs w:val="28"/>
          <w:rtl/>
          <w:lang w:bidi="ar-EG"/>
        </w:rPr>
        <w:t>626</w:t>
      </w:r>
      <w:r w:rsidRPr="00EB0FEB">
        <w:rPr>
          <w:rFonts w:ascii="Simplified Arabic" w:eastAsia="Calibri" w:hAnsi="Simplified Arabic" w:cs="Simplified Arabic"/>
          <w:sz w:val="28"/>
          <w:szCs w:val="28"/>
          <w:rtl/>
        </w:rPr>
        <w:t xml:space="preserve"> </w:t>
      </w:r>
      <w:r w:rsidR="000A6F3A" w:rsidRPr="00EB0FEB">
        <w:rPr>
          <w:rFonts w:ascii="Simplified Arabic" w:eastAsia="Calibri" w:hAnsi="Simplified Arabic" w:cs="Simplified Arabic" w:hint="cs"/>
          <w:sz w:val="28"/>
          <w:szCs w:val="28"/>
          <w:rtl/>
        </w:rPr>
        <w:t>عام 1976</w:t>
      </w:r>
      <w:r w:rsidR="001165B2">
        <w:rPr>
          <w:rFonts w:ascii="Simplified Arabic" w:eastAsia="Calibri" w:hAnsi="Simplified Arabic" w:cs="Simplified Arabic" w:hint="cs"/>
          <w:sz w:val="28"/>
          <w:szCs w:val="28"/>
          <w:rtl/>
        </w:rPr>
        <w:t xml:space="preserve">، </w:t>
      </w:r>
      <w:r w:rsidR="000A6F3A" w:rsidRPr="00EB0FEB">
        <w:rPr>
          <w:rFonts w:ascii="Simplified Arabic" w:eastAsia="Calibri" w:hAnsi="Simplified Arabic" w:cs="Simplified Arabic" w:hint="cs"/>
          <w:sz w:val="28"/>
          <w:szCs w:val="28"/>
          <w:rtl/>
        </w:rPr>
        <w:t xml:space="preserve">وتضاعف المرة </w:t>
      </w:r>
      <w:r w:rsidRPr="00EB0FEB">
        <w:rPr>
          <w:rFonts w:ascii="Simplified Arabic" w:eastAsia="Calibri" w:hAnsi="Simplified Arabic" w:cs="Simplified Arabic"/>
          <w:sz w:val="28"/>
          <w:szCs w:val="28"/>
          <w:rtl/>
        </w:rPr>
        <w:t>الثالثة ليصل</w:t>
      </w:r>
      <w:r w:rsidR="00CC4C4E">
        <w:rPr>
          <w:rFonts w:ascii="Simplified Arabic" w:eastAsia="Calibri" w:hAnsi="Simplified Arabic" w:cs="Simplified Arabic"/>
          <w:sz w:val="28"/>
          <w:szCs w:val="28"/>
          <w:rtl/>
        </w:rPr>
        <w:t xml:space="preserve"> إلى </w:t>
      </w:r>
      <w:r w:rsidR="000A6F3A" w:rsidRPr="00EB0FEB">
        <w:rPr>
          <w:rFonts w:ascii="Simplified Arabic" w:eastAsia="Calibri" w:hAnsi="Simplified Arabic" w:cs="Simplified Arabic" w:hint="cs"/>
          <w:sz w:val="28"/>
          <w:szCs w:val="28"/>
          <w:rtl/>
        </w:rPr>
        <w:t>72</w:t>
      </w:r>
      <w:r w:rsidR="0073244F">
        <w:rPr>
          <w:rFonts w:ascii="Simplified Arabic" w:eastAsia="Calibri" w:hAnsi="Simplified Arabic" w:cs="Simplified Arabic" w:hint="cs"/>
          <w:sz w:val="28"/>
          <w:szCs w:val="28"/>
          <w:rtl/>
        </w:rPr>
        <w:t>,</w:t>
      </w:r>
      <w:r w:rsidR="000A6F3A" w:rsidRPr="00EB0FEB">
        <w:rPr>
          <w:rFonts w:ascii="Simplified Arabic" w:eastAsia="Calibri" w:hAnsi="Simplified Arabic" w:cs="Simplified Arabic" w:hint="cs"/>
          <w:sz w:val="28"/>
          <w:szCs w:val="28"/>
          <w:rtl/>
        </w:rPr>
        <w:t>798</w:t>
      </w:r>
      <w:r w:rsidRPr="00EB0FEB">
        <w:rPr>
          <w:rFonts w:ascii="Simplified Arabic" w:eastAsia="Calibri" w:hAnsi="Simplified Arabic" w:cs="Simplified Arabic"/>
          <w:sz w:val="28"/>
          <w:szCs w:val="28"/>
          <w:rtl/>
        </w:rPr>
        <w:t xml:space="preserve"> مليون نسمة</w:t>
      </w:r>
      <w:r w:rsidR="000A6F3A" w:rsidRPr="00EB0FEB">
        <w:rPr>
          <w:rFonts w:ascii="Simplified Arabic" w:eastAsia="Calibri" w:hAnsi="Simplified Arabic" w:cs="Simplified Arabic" w:hint="cs"/>
          <w:sz w:val="28"/>
          <w:szCs w:val="28"/>
          <w:rtl/>
        </w:rPr>
        <w:t xml:space="preserve"> عام 2006</w:t>
      </w:r>
      <w:r w:rsidRPr="00EB0FEB">
        <w:rPr>
          <w:rFonts w:ascii="Simplified Arabic" w:eastAsia="Calibri" w:hAnsi="Simplified Arabic" w:cs="Simplified Arabic"/>
          <w:sz w:val="28"/>
          <w:szCs w:val="28"/>
          <w:lang w:bidi="ar-EG"/>
        </w:rPr>
        <w:t>.</w:t>
      </w:r>
      <w:r w:rsidRPr="00EB0FEB">
        <w:rPr>
          <w:rFonts w:ascii="Simplified Arabic" w:eastAsia="Calibri" w:hAnsi="Simplified Arabic" w:cs="Simplified Arabic"/>
          <w:sz w:val="28"/>
          <w:szCs w:val="28"/>
          <w:rtl/>
          <w:lang w:bidi="ar-EG"/>
        </w:rPr>
        <w:t xml:space="preserve"> </w:t>
      </w:r>
      <w:r w:rsidR="000A6F3A" w:rsidRPr="00EB0FEB">
        <w:rPr>
          <w:rFonts w:ascii="Simplified Arabic" w:eastAsia="Calibri" w:hAnsi="Simplified Arabic" w:cs="Simplified Arabic" w:hint="cs"/>
          <w:sz w:val="28"/>
          <w:szCs w:val="28"/>
          <w:rtl/>
          <w:lang w:bidi="ar-EG"/>
        </w:rPr>
        <w:t>ثم</w:t>
      </w:r>
      <w:r w:rsidR="00CC4C4E">
        <w:rPr>
          <w:rFonts w:ascii="Simplified Arabic" w:eastAsia="Calibri" w:hAnsi="Simplified Arabic" w:cs="Simplified Arabic" w:hint="cs"/>
          <w:sz w:val="28"/>
          <w:szCs w:val="28"/>
          <w:rtl/>
          <w:lang w:bidi="ar-EG"/>
        </w:rPr>
        <w:t xml:space="preserve"> إلى </w:t>
      </w:r>
      <w:r w:rsidR="000A6F3A" w:rsidRPr="00EB0FEB">
        <w:rPr>
          <w:rFonts w:ascii="Simplified Arabic" w:eastAsia="Calibri" w:hAnsi="Simplified Arabic" w:cs="Simplified Arabic" w:hint="cs"/>
          <w:sz w:val="28"/>
          <w:szCs w:val="28"/>
          <w:rtl/>
          <w:lang w:bidi="ar-EG"/>
        </w:rPr>
        <w:t>94</w:t>
      </w:r>
      <w:r w:rsidR="0073244F">
        <w:rPr>
          <w:rFonts w:ascii="Simplified Arabic" w:eastAsia="Calibri" w:hAnsi="Simplified Arabic" w:cs="Simplified Arabic" w:hint="cs"/>
          <w:sz w:val="28"/>
          <w:szCs w:val="28"/>
          <w:rtl/>
          <w:lang w:bidi="ar-EG"/>
        </w:rPr>
        <w:t>,</w:t>
      </w:r>
      <w:r w:rsidR="000A6F3A" w:rsidRPr="00EB0FEB">
        <w:rPr>
          <w:rFonts w:ascii="Simplified Arabic" w:eastAsia="Calibri" w:hAnsi="Simplified Arabic" w:cs="Simplified Arabic" w:hint="cs"/>
          <w:sz w:val="28"/>
          <w:szCs w:val="28"/>
          <w:rtl/>
          <w:lang w:bidi="ar-EG"/>
        </w:rPr>
        <w:t>799</w:t>
      </w:r>
      <w:r w:rsidR="005E798E">
        <w:rPr>
          <w:rFonts w:ascii="Simplified Arabic" w:eastAsia="Calibri" w:hAnsi="Simplified Arabic" w:cs="Simplified Arabic" w:hint="cs"/>
          <w:sz w:val="28"/>
          <w:szCs w:val="28"/>
          <w:rtl/>
          <w:lang w:bidi="ar-EG"/>
        </w:rPr>
        <w:t xml:space="preserve"> </w:t>
      </w:r>
      <w:r w:rsidR="009F0270" w:rsidRPr="00EB0FEB">
        <w:rPr>
          <w:rFonts w:ascii="Simplified Arabic" w:eastAsia="Calibri" w:hAnsi="Simplified Arabic" w:cs="Simplified Arabic" w:hint="cs"/>
          <w:sz w:val="28"/>
          <w:szCs w:val="28"/>
          <w:rtl/>
          <w:lang w:bidi="ar-EG"/>
        </w:rPr>
        <w:t>عام 2017</w:t>
      </w:r>
      <w:r w:rsidR="00CC4C4E">
        <w:rPr>
          <w:rFonts w:ascii="Simplified Arabic" w:eastAsia="Calibri" w:hAnsi="Simplified Arabic" w:cs="Simplified Arabic" w:hint="cs"/>
          <w:sz w:val="28"/>
          <w:szCs w:val="28"/>
          <w:rtl/>
          <w:lang w:bidi="ar-EG"/>
        </w:rPr>
        <w:t xml:space="preserve"> إلى </w:t>
      </w:r>
      <w:r w:rsidR="009F0270" w:rsidRPr="00EB0FEB">
        <w:rPr>
          <w:rFonts w:ascii="Simplified Arabic" w:eastAsia="Calibri" w:hAnsi="Simplified Arabic" w:cs="Simplified Arabic" w:hint="cs"/>
          <w:sz w:val="28"/>
          <w:szCs w:val="28"/>
          <w:rtl/>
          <w:lang w:bidi="ar-EG"/>
        </w:rPr>
        <w:t>أن وصل ( 10</w:t>
      </w:r>
      <w:r w:rsidR="000A5254">
        <w:rPr>
          <w:rFonts w:ascii="Simplified Arabic" w:eastAsia="Calibri" w:hAnsi="Simplified Arabic" w:cs="Simplified Arabic" w:hint="cs"/>
          <w:sz w:val="28"/>
          <w:szCs w:val="28"/>
          <w:rtl/>
          <w:lang w:bidi="ar-EG"/>
        </w:rPr>
        <w:t>4</w:t>
      </w:r>
      <w:r w:rsidR="0073244F">
        <w:rPr>
          <w:rFonts w:ascii="Simplified Arabic" w:eastAsia="Calibri" w:hAnsi="Simplified Arabic" w:cs="Simplified Arabic" w:hint="cs"/>
          <w:sz w:val="28"/>
          <w:szCs w:val="28"/>
          <w:rtl/>
          <w:lang w:bidi="ar-EG"/>
        </w:rPr>
        <w:t>,</w:t>
      </w:r>
      <w:r w:rsidR="000A5254">
        <w:rPr>
          <w:rFonts w:ascii="Simplified Arabic" w:eastAsia="Calibri" w:hAnsi="Simplified Arabic" w:cs="Simplified Arabic" w:hint="cs"/>
          <w:sz w:val="28"/>
          <w:szCs w:val="28"/>
          <w:rtl/>
          <w:lang w:bidi="ar-EG"/>
        </w:rPr>
        <w:t>490</w:t>
      </w:r>
      <w:r w:rsidR="0073244F">
        <w:rPr>
          <w:rFonts w:ascii="Simplified Arabic" w:eastAsia="Calibri" w:hAnsi="Simplified Arabic" w:cs="Simplified Arabic" w:hint="cs"/>
          <w:sz w:val="28"/>
          <w:szCs w:val="28"/>
          <w:rtl/>
          <w:lang w:bidi="ar-EG"/>
        </w:rPr>
        <w:t>,</w:t>
      </w:r>
      <w:r w:rsidR="000A5254">
        <w:rPr>
          <w:rFonts w:ascii="Simplified Arabic" w:eastAsia="Calibri" w:hAnsi="Simplified Arabic" w:cs="Simplified Arabic" w:hint="cs"/>
          <w:sz w:val="28"/>
          <w:szCs w:val="28"/>
          <w:rtl/>
          <w:lang w:bidi="ar-EG"/>
        </w:rPr>
        <w:t>786</w:t>
      </w:r>
      <w:r w:rsidR="009F0270" w:rsidRPr="00EB0FEB">
        <w:rPr>
          <w:rFonts w:ascii="Simplified Arabic" w:eastAsia="Calibri" w:hAnsi="Simplified Arabic" w:cs="Simplified Arabic" w:hint="cs"/>
          <w:sz w:val="28"/>
          <w:szCs w:val="28"/>
          <w:rtl/>
          <w:lang w:bidi="ar-EG"/>
        </w:rPr>
        <w:t>)</w:t>
      </w:r>
      <w:r w:rsidR="00404925">
        <w:rPr>
          <w:rFonts w:ascii="Simplified Arabic" w:eastAsia="Calibri" w:hAnsi="Simplified Arabic" w:cs="Simplified Arabic" w:hint="cs"/>
          <w:sz w:val="28"/>
          <w:szCs w:val="28"/>
          <w:rtl/>
          <w:lang w:bidi="ar-EG"/>
        </w:rPr>
        <w:t xml:space="preserve"> في </w:t>
      </w:r>
      <w:r w:rsidR="000A5254">
        <w:rPr>
          <w:rFonts w:ascii="Simplified Arabic" w:eastAsia="Calibri" w:hAnsi="Simplified Arabic" w:cs="Simplified Arabic" w:hint="cs"/>
          <w:sz w:val="28"/>
          <w:szCs w:val="28"/>
          <w:rtl/>
          <w:lang w:bidi="ar-EG"/>
        </w:rPr>
        <w:t>23</w:t>
      </w:r>
      <w:r w:rsidR="009F0270" w:rsidRPr="00EB0FEB">
        <w:rPr>
          <w:rFonts w:ascii="Simplified Arabic" w:eastAsia="Calibri" w:hAnsi="Simplified Arabic" w:cs="Simplified Arabic" w:hint="cs"/>
          <w:sz w:val="28"/>
          <w:szCs w:val="28"/>
          <w:rtl/>
          <w:lang w:bidi="ar-EG"/>
        </w:rPr>
        <w:t>/</w:t>
      </w:r>
      <w:r w:rsidR="000A5254">
        <w:rPr>
          <w:rFonts w:ascii="Simplified Arabic" w:eastAsia="Calibri" w:hAnsi="Simplified Arabic" w:cs="Simplified Arabic" w:hint="cs"/>
          <w:sz w:val="28"/>
          <w:szCs w:val="28"/>
          <w:rtl/>
          <w:lang w:bidi="ar-EG"/>
        </w:rPr>
        <w:t>1</w:t>
      </w:r>
      <w:r w:rsidR="009F0270" w:rsidRPr="00EB0FEB">
        <w:rPr>
          <w:rFonts w:ascii="Simplified Arabic" w:eastAsia="Calibri" w:hAnsi="Simplified Arabic" w:cs="Simplified Arabic" w:hint="cs"/>
          <w:sz w:val="28"/>
          <w:szCs w:val="28"/>
          <w:rtl/>
          <w:lang w:bidi="ar-EG"/>
        </w:rPr>
        <w:t>/202</w:t>
      </w:r>
      <w:r w:rsidR="000A5254">
        <w:rPr>
          <w:rFonts w:ascii="Simplified Arabic" w:eastAsia="Calibri" w:hAnsi="Simplified Arabic" w:cs="Simplified Arabic" w:hint="cs"/>
          <w:sz w:val="28"/>
          <w:szCs w:val="28"/>
          <w:rtl/>
          <w:lang w:bidi="ar-EG"/>
        </w:rPr>
        <w:t>3</w:t>
      </w:r>
      <w:r w:rsidR="009F0270" w:rsidRPr="00EB0FEB">
        <w:rPr>
          <w:rFonts w:hint="cs"/>
          <w:rtl/>
        </w:rPr>
        <w:t xml:space="preserve"> </w:t>
      </w:r>
      <w:r w:rsidR="009F0270" w:rsidRPr="00EB0FEB">
        <w:rPr>
          <w:rFonts w:ascii="Simplified Arabic" w:eastAsia="Calibri" w:hAnsi="Simplified Arabic" w:cs="Simplified Arabic" w:hint="cs"/>
          <w:sz w:val="28"/>
          <w:szCs w:val="28"/>
          <w:rtl/>
          <w:lang w:bidi="ar-EG"/>
        </w:rPr>
        <w:t>لذا يلزم الدولة</w:t>
      </w:r>
      <w:r w:rsidR="009F0270" w:rsidRPr="00EB0FEB">
        <w:rPr>
          <w:rFonts w:ascii="Simplified Arabic" w:eastAsia="Calibri" w:hAnsi="Simplified Arabic" w:cs="Simplified Arabic"/>
          <w:sz w:val="28"/>
          <w:szCs w:val="28"/>
          <w:rtl/>
          <w:lang w:bidi="ar-EG"/>
        </w:rPr>
        <w:t xml:space="preserve"> </w:t>
      </w:r>
      <w:r w:rsidR="009F0270" w:rsidRPr="00EB0FEB">
        <w:rPr>
          <w:rFonts w:ascii="Simplified Arabic" w:eastAsia="Calibri" w:hAnsi="Simplified Arabic" w:cs="Simplified Arabic" w:hint="cs"/>
          <w:sz w:val="28"/>
          <w:szCs w:val="28"/>
          <w:rtl/>
          <w:lang w:bidi="ar-EG"/>
        </w:rPr>
        <w:t>اتخاذ</w:t>
      </w:r>
      <w:r w:rsidR="009F0270" w:rsidRPr="00EB0FEB">
        <w:rPr>
          <w:rFonts w:ascii="Simplified Arabic" w:eastAsia="Calibri" w:hAnsi="Simplified Arabic" w:cs="Simplified Arabic"/>
          <w:sz w:val="28"/>
          <w:szCs w:val="28"/>
          <w:rtl/>
          <w:lang w:bidi="ar-EG"/>
        </w:rPr>
        <w:t xml:space="preserve"> </w:t>
      </w:r>
      <w:r w:rsidR="009F0270" w:rsidRPr="00EB0FEB">
        <w:rPr>
          <w:rFonts w:ascii="Simplified Arabic" w:eastAsia="Calibri" w:hAnsi="Simplified Arabic" w:cs="Simplified Arabic" w:hint="cs"/>
          <w:sz w:val="28"/>
          <w:szCs w:val="28"/>
          <w:rtl/>
          <w:lang w:bidi="ar-EG"/>
        </w:rPr>
        <w:t>مجموعة</w:t>
      </w:r>
      <w:r w:rsidR="009F0270" w:rsidRPr="00EB0FEB">
        <w:rPr>
          <w:rFonts w:ascii="Simplified Arabic" w:eastAsia="Calibri" w:hAnsi="Simplified Arabic" w:cs="Simplified Arabic"/>
          <w:sz w:val="28"/>
          <w:szCs w:val="28"/>
          <w:rtl/>
          <w:lang w:bidi="ar-EG"/>
        </w:rPr>
        <w:t xml:space="preserve"> </w:t>
      </w:r>
      <w:r w:rsidR="009F0270" w:rsidRPr="00EB0FEB">
        <w:rPr>
          <w:rFonts w:ascii="Simplified Arabic" w:eastAsia="Calibri" w:hAnsi="Simplified Arabic" w:cs="Simplified Arabic" w:hint="cs"/>
          <w:sz w:val="28"/>
          <w:szCs w:val="28"/>
          <w:rtl/>
          <w:lang w:bidi="ar-EG"/>
        </w:rPr>
        <w:t>من</w:t>
      </w:r>
      <w:r w:rsidR="009F0270" w:rsidRPr="00EB0FEB">
        <w:rPr>
          <w:rFonts w:ascii="Simplified Arabic" w:eastAsia="Calibri" w:hAnsi="Simplified Arabic" w:cs="Simplified Arabic"/>
          <w:sz w:val="28"/>
          <w:szCs w:val="28"/>
          <w:rtl/>
          <w:lang w:bidi="ar-EG"/>
        </w:rPr>
        <w:t xml:space="preserve"> </w:t>
      </w:r>
      <w:r w:rsidR="009F0270" w:rsidRPr="00EB0FEB">
        <w:rPr>
          <w:rFonts w:ascii="Simplified Arabic" w:eastAsia="Calibri" w:hAnsi="Simplified Arabic" w:cs="Simplified Arabic" w:hint="cs"/>
          <w:sz w:val="28"/>
          <w:szCs w:val="28"/>
          <w:rtl/>
          <w:lang w:bidi="ar-EG"/>
        </w:rPr>
        <w:t>التدابير</w:t>
      </w:r>
      <w:r w:rsidR="009F0270" w:rsidRPr="00EB0FEB">
        <w:rPr>
          <w:rFonts w:ascii="Simplified Arabic" w:eastAsia="Calibri" w:hAnsi="Simplified Arabic" w:cs="Simplified Arabic"/>
          <w:sz w:val="28"/>
          <w:szCs w:val="28"/>
          <w:rtl/>
          <w:lang w:bidi="ar-EG"/>
        </w:rPr>
        <w:t xml:space="preserve"> </w:t>
      </w:r>
      <w:r w:rsidR="009F0270" w:rsidRPr="00EB0FEB">
        <w:rPr>
          <w:rFonts w:ascii="Simplified Arabic" w:eastAsia="Calibri" w:hAnsi="Simplified Arabic" w:cs="Simplified Arabic" w:hint="cs"/>
          <w:sz w:val="28"/>
          <w:szCs w:val="28"/>
          <w:rtl/>
          <w:lang w:bidi="ar-EG"/>
        </w:rPr>
        <w:t>اللازمة</w:t>
      </w:r>
      <w:r w:rsidR="009F0270" w:rsidRPr="00EB0FEB">
        <w:rPr>
          <w:rFonts w:ascii="Simplified Arabic" w:eastAsia="Calibri" w:hAnsi="Simplified Arabic" w:cs="Simplified Arabic"/>
          <w:sz w:val="28"/>
          <w:szCs w:val="28"/>
          <w:rtl/>
          <w:lang w:bidi="ar-EG"/>
        </w:rPr>
        <w:t xml:space="preserve"> </w:t>
      </w:r>
      <w:r w:rsidR="009F0270" w:rsidRPr="00EB0FEB">
        <w:rPr>
          <w:rFonts w:ascii="Simplified Arabic" w:eastAsia="Calibri" w:hAnsi="Simplified Arabic" w:cs="Simplified Arabic" w:hint="cs"/>
          <w:sz w:val="28"/>
          <w:szCs w:val="28"/>
          <w:rtl/>
          <w:lang w:bidi="ar-EG"/>
        </w:rPr>
        <w:t>لمواجهة</w:t>
      </w:r>
      <w:r w:rsidR="009F0270" w:rsidRPr="00EB0FEB">
        <w:rPr>
          <w:rFonts w:ascii="Simplified Arabic" w:eastAsia="Calibri" w:hAnsi="Simplified Arabic" w:cs="Simplified Arabic"/>
          <w:sz w:val="28"/>
          <w:szCs w:val="28"/>
          <w:rtl/>
          <w:lang w:bidi="ar-EG"/>
        </w:rPr>
        <w:t xml:space="preserve"> </w:t>
      </w:r>
      <w:r w:rsidR="009F0270" w:rsidRPr="00EB0FEB">
        <w:rPr>
          <w:rFonts w:ascii="Simplified Arabic" w:eastAsia="Calibri" w:hAnsi="Simplified Arabic" w:cs="Simplified Arabic" w:hint="cs"/>
          <w:sz w:val="28"/>
          <w:szCs w:val="28"/>
          <w:rtl/>
          <w:lang w:bidi="ar-EG"/>
        </w:rPr>
        <w:t>الأزمة السكانية</w:t>
      </w:r>
      <w:r w:rsidR="009F0270" w:rsidRPr="00EB0FEB">
        <w:rPr>
          <w:rFonts w:ascii="Simplified Arabic" w:eastAsia="Calibri" w:hAnsi="Simplified Arabic" w:cs="Simplified Arabic"/>
          <w:sz w:val="28"/>
          <w:szCs w:val="28"/>
          <w:rtl/>
          <w:lang w:bidi="ar-EG"/>
        </w:rPr>
        <w:t>.</w:t>
      </w:r>
      <w:r w:rsidR="009F0270" w:rsidRPr="00EB0FEB">
        <w:rPr>
          <w:rFonts w:ascii="Simplified Arabic" w:eastAsia="Calibri" w:hAnsi="Simplified Arabic" w:cs="Simplified Arabic" w:hint="cs"/>
          <w:sz w:val="28"/>
          <w:szCs w:val="28"/>
          <w:rtl/>
          <w:lang w:bidi="ar-EG"/>
        </w:rPr>
        <w:t xml:space="preserve"> </w:t>
      </w:r>
    </w:p>
    <w:p w14:paraId="09B74E83" w14:textId="6A2783E5" w:rsidR="001950F3" w:rsidRPr="00EB0FEB" w:rsidRDefault="001950F3" w:rsidP="006820E0">
      <w:pPr>
        <w:spacing w:after="0" w:line="240" w:lineRule="auto"/>
        <w:ind w:right="270"/>
        <w:jc w:val="both"/>
        <w:rPr>
          <w:rFonts w:ascii="Simplified Arabic" w:eastAsia="Calibri" w:hAnsi="Simplified Arabic" w:cs="Simplified Arabic"/>
          <w:sz w:val="28"/>
          <w:szCs w:val="28"/>
          <w:lang w:bidi="ar-EG"/>
        </w:rPr>
      </w:pPr>
      <w:r w:rsidRPr="00EB0FEB">
        <w:rPr>
          <w:rFonts w:ascii="Simplified Arabic" w:eastAsia="Calibri" w:hAnsi="Simplified Arabic" w:cs="Simplified Arabic"/>
          <w:sz w:val="28"/>
          <w:szCs w:val="28"/>
          <w:rtl/>
          <w:lang w:bidi="ar-EG"/>
        </w:rPr>
        <w:t xml:space="preserve">ويوضح الشكل التالى (شكل </w:t>
      </w:r>
      <w:r w:rsidR="006820E0" w:rsidRPr="00EB0FEB">
        <w:rPr>
          <w:rFonts w:ascii="Simplified Arabic" w:eastAsia="Calibri" w:hAnsi="Simplified Arabic" w:cs="Simplified Arabic" w:hint="cs"/>
          <w:sz w:val="28"/>
          <w:szCs w:val="28"/>
          <w:rtl/>
          <w:lang w:bidi="ar-EG"/>
        </w:rPr>
        <w:t>2</w:t>
      </w:r>
      <w:r w:rsidR="00BD2DF5" w:rsidRPr="00EB0FEB">
        <w:rPr>
          <w:rFonts w:ascii="Simplified Arabic" w:eastAsia="Calibri" w:hAnsi="Simplified Arabic" w:cs="Simplified Arabic" w:hint="cs"/>
          <w:sz w:val="28"/>
          <w:szCs w:val="28"/>
          <w:rtl/>
          <w:lang w:bidi="ar-EG"/>
        </w:rPr>
        <w:t>-1</w:t>
      </w:r>
      <w:r w:rsidRPr="00EB0FEB">
        <w:rPr>
          <w:rFonts w:ascii="Simplified Arabic" w:eastAsia="Calibri" w:hAnsi="Simplified Arabic" w:cs="Simplified Arabic"/>
          <w:sz w:val="28"/>
          <w:szCs w:val="28"/>
          <w:rtl/>
          <w:lang w:bidi="ar-EG"/>
        </w:rPr>
        <w:t xml:space="preserve">) زيادة </w:t>
      </w:r>
      <w:r w:rsidR="00065D24">
        <w:rPr>
          <w:rFonts w:ascii="Simplified Arabic" w:eastAsia="Calibri" w:hAnsi="Simplified Arabic" w:cs="Simplified Arabic" w:hint="cs"/>
          <w:sz w:val="28"/>
          <w:szCs w:val="28"/>
          <w:rtl/>
          <w:lang w:bidi="ar-EG"/>
        </w:rPr>
        <w:t>أ</w:t>
      </w:r>
      <w:r w:rsidRPr="00EB0FEB">
        <w:rPr>
          <w:rFonts w:ascii="Simplified Arabic" w:eastAsia="Calibri" w:hAnsi="Simplified Arabic" w:cs="Simplified Arabic"/>
          <w:sz w:val="28"/>
          <w:szCs w:val="28"/>
          <w:rtl/>
          <w:lang w:bidi="ar-EG"/>
        </w:rPr>
        <w:t>عداد السكان بالمليون نسمة</w:t>
      </w:r>
      <w:r w:rsidR="00404925">
        <w:rPr>
          <w:rFonts w:ascii="Simplified Arabic" w:eastAsia="Calibri" w:hAnsi="Simplified Arabic" w:cs="Simplified Arabic"/>
          <w:sz w:val="28"/>
          <w:szCs w:val="28"/>
          <w:rtl/>
          <w:lang w:bidi="ar-EG"/>
        </w:rPr>
        <w:t xml:space="preserve"> في </w:t>
      </w:r>
      <w:r w:rsidRPr="00EB0FEB">
        <w:rPr>
          <w:rFonts w:ascii="Simplified Arabic" w:eastAsia="Calibri" w:hAnsi="Simplified Arabic" w:cs="Simplified Arabic"/>
          <w:sz w:val="28"/>
          <w:szCs w:val="28"/>
          <w:rtl/>
          <w:lang w:bidi="ar-EG"/>
        </w:rPr>
        <w:t xml:space="preserve">الفترة </w:t>
      </w:r>
      <w:r w:rsidRPr="006528BA">
        <w:rPr>
          <w:rFonts w:ascii="Simplified Arabic" w:eastAsia="Calibri" w:hAnsi="Simplified Arabic" w:cs="Simplified Arabic"/>
          <w:sz w:val="28"/>
          <w:szCs w:val="28"/>
          <w:rtl/>
          <w:lang w:bidi="ar-EG"/>
        </w:rPr>
        <w:t xml:space="preserve">من </w:t>
      </w:r>
      <w:r w:rsidR="00065D24" w:rsidRPr="006528BA">
        <w:rPr>
          <w:rFonts w:ascii="Simplified Arabic" w:eastAsia="Calibri" w:hAnsi="Simplified Arabic" w:cs="Simplified Arabic" w:hint="cs"/>
          <w:b/>
          <w:bCs/>
          <w:sz w:val="24"/>
          <w:szCs w:val="24"/>
          <w:rtl/>
        </w:rPr>
        <w:t>1882-2020</w:t>
      </w:r>
      <w:r w:rsidRPr="006528BA">
        <w:rPr>
          <w:rFonts w:ascii="Simplified Arabic" w:eastAsia="Calibri" w:hAnsi="Simplified Arabic" w:cs="Simplified Arabic"/>
          <w:sz w:val="28"/>
          <w:szCs w:val="28"/>
          <w:rtl/>
          <w:lang w:bidi="ar-EG"/>
        </w:rPr>
        <w:t>.</w:t>
      </w:r>
    </w:p>
    <w:p w14:paraId="584BB900" w14:textId="4A3F12EC" w:rsidR="001950F3" w:rsidRPr="00BD4726" w:rsidRDefault="00603CEB" w:rsidP="002376DA">
      <w:pPr>
        <w:spacing w:after="0" w:line="240" w:lineRule="auto"/>
        <w:ind w:right="270"/>
        <w:jc w:val="center"/>
        <w:rPr>
          <w:rFonts w:ascii="Simplified Arabic" w:eastAsia="Calibri" w:hAnsi="Simplified Arabic" w:cs="Simplified Arabic"/>
          <w:b/>
          <w:bCs/>
          <w:sz w:val="28"/>
          <w:szCs w:val="28"/>
          <w:rtl/>
        </w:rPr>
      </w:pPr>
      <w:r w:rsidRPr="00BD4726">
        <w:rPr>
          <w:b/>
          <w:bCs/>
          <w:noProof/>
          <w:sz w:val="20"/>
          <w:szCs w:val="20"/>
        </w:rPr>
        <w:drawing>
          <wp:anchor distT="0" distB="0" distL="114300" distR="114300" simplePos="0" relativeHeight="251669504" behindDoc="1" locked="0" layoutInCell="1" allowOverlap="1" wp14:anchorId="10441B19" wp14:editId="4B57DB85">
            <wp:simplePos x="0" y="0"/>
            <wp:positionH relativeFrom="column">
              <wp:posOffset>-313055</wp:posOffset>
            </wp:positionH>
            <wp:positionV relativeFrom="paragraph">
              <wp:posOffset>313055</wp:posOffset>
            </wp:positionV>
            <wp:extent cx="5416550" cy="1323975"/>
            <wp:effectExtent l="0" t="0" r="0" b="9525"/>
            <wp:wrapThrough wrapText="bothSides">
              <wp:wrapPolygon edited="0">
                <wp:start x="0" y="0"/>
                <wp:lineTo x="0" y="21445"/>
                <wp:lineTo x="21499" y="21445"/>
                <wp:lineTo x="21499" y="0"/>
                <wp:lineTo x="0" y="0"/>
              </wp:wrapPolygon>
            </wp:wrapThrough>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416550" cy="1323975"/>
                    </a:xfrm>
                    <a:prstGeom prst="rect">
                      <a:avLst/>
                    </a:prstGeom>
                    <a:noFill/>
                  </pic:spPr>
                </pic:pic>
              </a:graphicData>
            </a:graphic>
            <wp14:sizeRelH relativeFrom="page">
              <wp14:pctWidth>0</wp14:pctWidth>
            </wp14:sizeRelH>
            <wp14:sizeRelV relativeFrom="page">
              <wp14:pctHeight>0</wp14:pctHeight>
            </wp14:sizeRelV>
          </wp:anchor>
        </w:drawing>
      </w:r>
      <w:r w:rsidR="00F91B66">
        <w:rPr>
          <w:rFonts w:ascii="Simplified Arabic" w:eastAsia="Calibri" w:hAnsi="Simplified Arabic" w:cs="Simplified Arabic" w:hint="cs"/>
          <w:b/>
          <w:bCs/>
          <w:sz w:val="24"/>
          <w:szCs w:val="24"/>
          <w:rtl/>
        </w:rPr>
        <w:t xml:space="preserve">   </w:t>
      </w:r>
      <w:r w:rsidR="00BD4726">
        <w:rPr>
          <w:rFonts w:ascii="Simplified Arabic" w:eastAsia="Calibri" w:hAnsi="Simplified Arabic" w:cs="Simplified Arabic" w:hint="cs"/>
          <w:b/>
          <w:bCs/>
          <w:sz w:val="24"/>
          <w:szCs w:val="24"/>
          <w:rtl/>
        </w:rPr>
        <w:t xml:space="preserve"> </w:t>
      </w:r>
      <w:r w:rsidR="00B925D3" w:rsidRPr="00BD4726">
        <w:rPr>
          <w:rFonts w:ascii="Simplified Arabic" w:eastAsia="Calibri" w:hAnsi="Simplified Arabic" w:cs="Simplified Arabic" w:hint="cs"/>
          <w:b/>
          <w:bCs/>
          <w:sz w:val="24"/>
          <w:szCs w:val="24"/>
          <w:rtl/>
        </w:rPr>
        <w:t>شكل</w:t>
      </w:r>
      <w:r w:rsidR="006528BA">
        <w:rPr>
          <w:rFonts w:ascii="Simplified Arabic" w:eastAsia="Calibri" w:hAnsi="Simplified Arabic" w:cs="Simplified Arabic" w:hint="cs"/>
          <w:b/>
          <w:bCs/>
          <w:sz w:val="24"/>
          <w:szCs w:val="24"/>
          <w:rtl/>
        </w:rPr>
        <w:t xml:space="preserve"> </w:t>
      </w:r>
      <w:r w:rsidR="00B925D3" w:rsidRPr="00BD4726">
        <w:rPr>
          <w:rFonts w:ascii="Simplified Arabic" w:eastAsia="Calibri" w:hAnsi="Simplified Arabic" w:cs="Simplified Arabic" w:hint="cs"/>
          <w:b/>
          <w:bCs/>
          <w:sz w:val="24"/>
          <w:szCs w:val="24"/>
          <w:rtl/>
        </w:rPr>
        <w:t>(2-1) تطور عدد السكان</w:t>
      </w:r>
      <w:bookmarkStart w:id="1" w:name="_Hlk126592026"/>
      <w:r w:rsidR="006C0B66">
        <w:rPr>
          <w:rFonts w:ascii="Simplified Arabic" w:eastAsia="Calibri" w:hAnsi="Simplified Arabic" w:cs="Simplified Arabic" w:hint="cs"/>
          <w:b/>
          <w:bCs/>
          <w:sz w:val="24"/>
          <w:szCs w:val="24"/>
          <w:rtl/>
        </w:rPr>
        <w:t xml:space="preserve">، مصر، </w:t>
      </w:r>
      <w:r w:rsidR="00AE40FF" w:rsidRPr="006528BA">
        <w:rPr>
          <w:rFonts w:ascii="Simplified Arabic" w:eastAsia="Calibri" w:hAnsi="Simplified Arabic" w:cs="Simplified Arabic" w:hint="cs"/>
          <w:b/>
          <w:bCs/>
          <w:sz w:val="24"/>
          <w:szCs w:val="24"/>
          <w:rtl/>
        </w:rPr>
        <w:t>1882</w:t>
      </w:r>
      <w:r w:rsidR="00065D24" w:rsidRPr="006528BA">
        <w:rPr>
          <w:rFonts w:ascii="Simplified Arabic" w:eastAsia="Calibri" w:hAnsi="Simplified Arabic" w:cs="Simplified Arabic" w:hint="cs"/>
          <w:b/>
          <w:bCs/>
          <w:sz w:val="24"/>
          <w:szCs w:val="24"/>
          <w:rtl/>
        </w:rPr>
        <w:t>-2020</w:t>
      </w:r>
      <w:bookmarkEnd w:id="1"/>
    </w:p>
    <w:p w14:paraId="6C0524CA" w14:textId="71A6C0EB" w:rsidR="00000068" w:rsidRPr="00000068" w:rsidRDefault="00000068" w:rsidP="00213BE2">
      <w:pPr>
        <w:spacing w:after="0" w:line="240" w:lineRule="auto"/>
        <w:contextualSpacing/>
        <w:jc w:val="center"/>
        <w:rPr>
          <w:rFonts w:ascii="Simplified Arabic" w:eastAsia="Times New Roman" w:hAnsi="Simplified Arabic" w:cs="Simplified Arabic"/>
          <w:b/>
          <w:bCs/>
          <w:color w:val="000000"/>
          <w:sz w:val="28"/>
          <w:szCs w:val="28"/>
          <w:rtl/>
          <w:lang w:bidi="ar-EG"/>
        </w:rPr>
      </w:pPr>
      <w:r w:rsidRPr="00000068">
        <w:rPr>
          <w:rFonts w:ascii="Simplified Arabic" w:eastAsia="Times New Roman" w:hAnsi="Simplified Arabic" w:cs="Simplified Arabic" w:hint="cs"/>
          <w:b/>
          <w:bCs/>
          <w:color w:val="000000"/>
          <w:rtl/>
          <w:lang w:bidi="ar-EG"/>
        </w:rPr>
        <w:t>المصدر</w:t>
      </w:r>
      <w:r w:rsidRPr="00DD1649">
        <w:rPr>
          <w:rFonts w:ascii="Simplified Arabic" w:eastAsia="Times New Roman" w:hAnsi="Simplified Arabic" w:cs="Simplified Arabic" w:hint="cs"/>
          <w:b/>
          <w:bCs/>
          <w:rtl/>
          <w:lang w:bidi="ar-EG"/>
        </w:rPr>
        <w:t xml:space="preserve">: الجهاز </w:t>
      </w:r>
      <w:r w:rsidR="003E2752" w:rsidRPr="00DD1649">
        <w:rPr>
          <w:rFonts w:ascii="Simplified Arabic" w:eastAsia="Times New Roman" w:hAnsi="Simplified Arabic" w:cs="Simplified Arabic" w:hint="cs"/>
          <w:b/>
          <w:bCs/>
          <w:rtl/>
          <w:lang w:bidi="ar-EG"/>
        </w:rPr>
        <w:t>المركزي</w:t>
      </w:r>
      <w:r w:rsidRPr="00DD1649">
        <w:rPr>
          <w:rFonts w:ascii="Simplified Arabic" w:eastAsia="Times New Roman" w:hAnsi="Simplified Arabic" w:cs="Simplified Arabic" w:hint="cs"/>
          <w:b/>
          <w:bCs/>
          <w:rtl/>
          <w:lang w:bidi="ar-EG"/>
        </w:rPr>
        <w:t xml:space="preserve"> للتعبئة </w:t>
      </w:r>
      <w:r w:rsidR="00DA2C9F" w:rsidRPr="00DD1649">
        <w:rPr>
          <w:rFonts w:ascii="Simplified Arabic" w:eastAsia="Times New Roman" w:hAnsi="Simplified Arabic" w:cs="Simplified Arabic" w:hint="cs"/>
          <w:b/>
          <w:bCs/>
          <w:rtl/>
          <w:lang w:bidi="ar-EG"/>
        </w:rPr>
        <w:t xml:space="preserve">العامة </w:t>
      </w:r>
      <w:r w:rsidRPr="00DD1649">
        <w:rPr>
          <w:rFonts w:ascii="Simplified Arabic" w:eastAsia="Times New Roman" w:hAnsi="Simplified Arabic" w:cs="Simplified Arabic" w:hint="cs"/>
          <w:b/>
          <w:bCs/>
          <w:rtl/>
          <w:lang w:bidi="ar-EG"/>
        </w:rPr>
        <w:t>والإحصاء</w:t>
      </w:r>
      <w:r w:rsidR="00DA2C9F" w:rsidRPr="00DD1649">
        <w:rPr>
          <w:rFonts w:ascii="Simplified Arabic" w:eastAsia="Times New Roman" w:hAnsi="Simplified Arabic" w:cs="Simplified Arabic" w:hint="cs"/>
          <w:b/>
          <w:bCs/>
          <w:rtl/>
          <w:lang w:bidi="ar-EG"/>
        </w:rPr>
        <w:t>، 2022.</w:t>
      </w:r>
    </w:p>
    <w:p w14:paraId="114A6519" w14:textId="77777777" w:rsidR="00DA2C9F" w:rsidRDefault="00DA2C9F" w:rsidP="001950F3">
      <w:pPr>
        <w:spacing w:after="0" w:line="240" w:lineRule="auto"/>
        <w:contextualSpacing/>
        <w:jc w:val="both"/>
        <w:rPr>
          <w:rFonts w:ascii="Simplified Arabic" w:eastAsia="Times New Roman" w:hAnsi="Simplified Arabic" w:cs="Simplified Arabic"/>
          <w:b/>
          <w:bCs/>
          <w:color w:val="000000"/>
          <w:sz w:val="28"/>
          <w:szCs w:val="28"/>
          <w:u w:val="single"/>
          <w:rtl/>
          <w:lang w:bidi="ar-EG"/>
        </w:rPr>
      </w:pPr>
    </w:p>
    <w:p w14:paraId="1C6159E3" w14:textId="157DAC5F" w:rsidR="001950F3" w:rsidRPr="001950F3" w:rsidRDefault="001950F3" w:rsidP="001950F3">
      <w:pPr>
        <w:spacing w:after="0" w:line="240" w:lineRule="auto"/>
        <w:contextualSpacing/>
        <w:jc w:val="both"/>
        <w:rPr>
          <w:rFonts w:ascii="Simplified Arabic" w:eastAsia="Times New Roman" w:hAnsi="Simplified Arabic" w:cs="Simplified Arabic"/>
          <w:b/>
          <w:bCs/>
          <w:color w:val="000000"/>
          <w:sz w:val="28"/>
          <w:szCs w:val="28"/>
          <w:u w:val="single"/>
          <w:lang w:bidi="ar-EG"/>
        </w:rPr>
      </w:pPr>
      <w:r w:rsidRPr="001950F3">
        <w:rPr>
          <w:rFonts w:ascii="Simplified Arabic" w:eastAsia="Times New Roman" w:hAnsi="Simplified Arabic" w:cs="Simplified Arabic"/>
          <w:b/>
          <w:bCs/>
          <w:color w:val="000000"/>
          <w:sz w:val="28"/>
          <w:szCs w:val="28"/>
          <w:u w:val="single"/>
          <w:rtl/>
          <w:lang w:bidi="ar-EG"/>
        </w:rPr>
        <w:t>الأزمة</w:t>
      </w:r>
      <w:r w:rsidR="00404925">
        <w:rPr>
          <w:rFonts w:ascii="Simplified Arabic" w:eastAsia="Times New Roman" w:hAnsi="Simplified Arabic" w:cs="Simplified Arabic"/>
          <w:b/>
          <w:bCs/>
          <w:color w:val="000000"/>
          <w:sz w:val="28"/>
          <w:szCs w:val="28"/>
          <w:u w:val="single"/>
          <w:rtl/>
          <w:lang w:bidi="ar-EG"/>
        </w:rPr>
        <w:t xml:space="preserve"> في </w:t>
      </w:r>
      <w:r w:rsidRPr="001950F3">
        <w:rPr>
          <w:rFonts w:ascii="Simplified Arabic" w:eastAsia="Times New Roman" w:hAnsi="Simplified Arabic" w:cs="Simplified Arabic"/>
          <w:b/>
          <w:bCs/>
          <w:color w:val="000000"/>
          <w:sz w:val="28"/>
          <w:szCs w:val="28"/>
          <w:u w:val="single"/>
          <w:rtl/>
          <w:lang w:bidi="ar-EG"/>
        </w:rPr>
        <w:t xml:space="preserve">مرحلة النمو والاتساع: </w:t>
      </w:r>
    </w:p>
    <w:p w14:paraId="5DC220B8" w14:textId="7F192CF5" w:rsidR="001950F3" w:rsidRDefault="001950F3" w:rsidP="00B25DC6">
      <w:pPr>
        <w:spacing w:after="0" w:line="240" w:lineRule="auto"/>
        <w:jc w:val="both"/>
        <w:rPr>
          <w:rFonts w:ascii="Simplified Arabic" w:eastAsia="Calibri" w:hAnsi="Simplified Arabic" w:cs="Simplified Arabic"/>
          <w:b/>
          <w:bCs/>
          <w:sz w:val="28"/>
          <w:szCs w:val="28"/>
          <w:rtl/>
        </w:rPr>
      </w:pPr>
      <w:r w:rsidRPr="001950F3">
        <w:rPr>
          <w:rFonts w:ascii="Simplified Arabic" w:eastAsia="Calibri" w:hAnsi="Simplified Arabic" w:cs="Simplified Arabic"/>
          <w:color w:val="000000"/>
          <w:sz w:val="28"/>
          <w:szCs w:val="28"/>
          <w:rtl/>
        </w:rPr>
        <w:t xml:space="preserve">ويوضح الجدول التالى (جدول </w:t>
      </w:r>
      <w:r w:rsidR="006820E0">
        <w:rPr>
          <w:rFonts w:ascii="Simplified Arabic" w:eastAsia="Calibri" w:hAnsi="Simplified Arabic" w:cs="Simplified Arabic" w:hint="cs"/>
          <w:color w:val="000000"/>
          <w:sz w:val="28"/>
          <w:szCs w:val="28"/>
          <w:rtl/>
        </w:rPr>
        <w:t>2</w:t>
      </w:r>
      <w:r w:rsidR="00BD2DF5">
        <w:rPr>
          <w:rFonts w:ascii="Simplified Arabic" w:eastAsia="Calibri" w:hAnsi="Simplified Arabic" w:cs="Simplified Arabic" w:hint="cs"/>
          <w:color w:val="000000"/>
          <w:sz w:val="28"/>
          <w:szCs w:val="28"/>
          <w:rtl/>
        </w:rPr>
        <w:t>-1</w:t>
      </w:r>
      <w:r w:rsidRPr="001950F3">
        <w:rPr>
          <w:rFonts w:ascii="Simplified Arabic" w:eastAsia="Calibri" w:hAnsi="Simplified Arabic" w:cs="Simplified Arabic"/>
          <w:color w:val="000000"/>
          <w:sz w:val="28"/>
          <w:szCs w:val="28"/>
          <w:rtl/>
        </w:rPr>
        <w:t>) وكذلك الرسم البيانى الملحق به التطور</w:t>
      </w:r>
      <w:r w:rsidR="00404925">
        <w:rPr>
          <w:rFonts w:ascii="Simplified Arabic" w:eastAsia="Calibri" w:hAnsi="Simplified Arabic" w:cs="Simplified Arabic"/>
          <w:color w:val="000000"/>
          <w:sz w:val="28"/>
          <w:szCs w:val="28"/>
          <w:rtl/>
        </w:rPr>
        <w:t xml:space="preserve"> في </w:t>
      </w:r>
      <w:r w:rsidRPr="001950F3">
        <w:rPr>
          <w:rFonts w:ascii="Simplified Arabic" w:eastAsia="Calibri" w:hAnsi="Simplified Arabic" w:cs="Simplified Arabic"/>
          <w:color w:val="000000"/>
          <w:sz w:val="28"/>
          <w:szCs w:val="28"/>
          <w:rtl/>
        </w:rPr>
        <w:t>عدد سكان مصر خلال الفترة من 200</w:t>
      </w:r>
      <w:r w:rsidR="002931BB">
        <w:rPr>
          <w:rFonts w:ascii="Simplified Arabic" w:eastAsia="Calibri" w:hAnsi="Simplified Arabic" w:cs="Simplified Arabic" w:hint="cs"/>
          <w:color w:val="000000"/>
          <w:sz w:val="28"/>
          <w:szCs w:val="28"/>
          <w:rtl/>
        </w:rPr>
        <w:t>5</w:t>
      </w:r>
      <w:r w:rsidRPr="001950F3">
        <w:rPr>
          <w:rFonts w:ascii="Simplified Arabic" w:eastAsia="Calibri" w:hAnsi="Simplified Arabic" w:cs="Simplified Arabic"/>
          <w:color w:val="000000"/>
          <w:sz w:val="28"/>
          <w:szCs w:val="28"/>
          <w:rtl/>
        </w:rPr>
        <w:t>-20</w:t>
      </w:r>
      <w:r w:rsidR="002931BB">
        <w:rPr>
          <w:rFonts w:ascii="Simplified Arabic" w:eastAsia="Calibri" w:hAnsi="Simplified Arabic" w:cs="Simplified Arabic" w:hint="cs"/>
          <w:color w:val="000000"/>
          <w:sz w:val="28"/>
          <w:szCs w:val="28"/>
          <w:rtl/>
        </w:rPr>
        <w:t>22</w:t>
      </w:r>
      <w:r w:rsidRPr="001950F3">
        <w:rPr>
          <w:rFonts w:ascii="Simplified Arabic" w:eastAsia="Calibri" w:hAnsi="Simplified Arabic" w:cs="Simplified Arabic"/>
          <w:color w:val="000000"/>
          <w:sz w:val="28"/>
          <w:szCs w:val="28"/>
          <w:rtl/>
        </w:rPr>
        <w:t>، وكذلك التطور</w:t>
      </w:r>
      <w:r w:rsidR="00404925">
        <w:rPr>
          <w:rFonts w:ascii="Simplified Arabic" w:eastAsia="Calibri" w:hAnsi="Simplified Arabic" w:cs="Simplified Arabic"/>
          <w:color w:val="000000"/>
          <w:sz w:val="28"/>
          <w:szCs w:val="28"/>
          <w:rtl/>
        </w:rPr>
        <w:t xml:space="preserve"> في </w:t>
      </w:r>
      <w:r w:rsidRPr="001950F3">
        <w:rPr>
          <w:rFonts w:ascii="Simplified Arabic" w:eastAsia="Calibri" w:hAnsi="Simplified Arabic" w:cs="Simplified Arabic"/>
          <w:color w:val="000000"/>
          <w:sz w:val="28"/>
          <w:szCs w:val="28"/>
          <w:rtl/>
        </w:rPr>
        <w:t>الكثافة</w:t>
      </w:r>
      <w:r w:rsidR="00B25DC6">
        <w:rPr>
          <w:rFonts w:ascii="Simplified Arabic" w:eastAsia="Calibri" w:hAnsi="Simplified Arabic" w:cs="Simplified Arabic" w:hint="cs"/>
          <w:color w:val="000000"/>
          <w:sz w:val="28"/>
          <w:szCs w:val="28"/>
          <w:rtl/>
        </w:rPr>
        <w:t xml:space="preserve"> </w:t>
      </w:r>
      <w:r w:rsidRPr="001950F3">
        <w:rPr>
          <w:rFonts w:ascii="Simplified Arabic" w:eastAsia="Calibri" w:hAnsi="Simplified Arabic" w:cs="Simplified Arabic"/>
          <w:color w:val="000000"/>
          <w:sz w:val="28"/>
          <w:szCs w:val="28"/>
          <w:rtl/>
        </w:rPr>
        <w:t>السكانية كل عام عن العام السابق له</w:t>
      </w:r>
      <w:r w:rsidRPr="001950F3">
        <w:rPr>
          <w:rFonts w:ascii="Simplified Arabic" w:eastAsia="Calibri" w:hAnsi="Simplified Arabic" w:cs="Simplified Arabic"/>
          <w:color w:val="000000"/>
          <w:sz w:val="28"/>
          <w:szCs w:val="28"/>
        </w:rPr>
        <w:t>.</w:t>
      </w:r>
      <w:r w:rsidRPr="001950F3">
        <w:rPr>
          <w:rFonts w:ascii="Simplified Arabic" w:eastAsia="Calibri" w:hAnsi="Simplified Arabic" w:cs="Simplified Arabic"/>
          <w:color w:val="000000"/>
          <w:sz w:val="28"/>
          <w:szCs w:val="28"/>
          <w:rtl/>
        </w:rPr>
        <w:t xml:space="preserve"> </w:t>
      </w:r>
      <w:r w:rsidRPr="005E798E">
        <w:rPr>
          <w:rFonts w:ascii="Simplified Arabic" w:eastAsia="Calibri" w:hAnsi="Simplified Arabic" w:cs="Simplified Arabic"/>
          <w:color w:val="000000"/>
          <w:sz w:val="28"/>
          <w:szCs w:val="28"/>
          <w:rtl/>
        </w:rPr>
        <w:t xml:space="preserve">حيث </w:t>
      </w:r>
      <w:r w:rsidRPr="005E798E">
        <w:rPr>
          <w:rFonts w:ascii="Simplified Arabic" w:eastAsia="Calibri" w:hAnsi="Simplified Arabic" w:cs="Simplified Arabic"/>
          <w:sz w:val="28"/>
          <w:szCs w:val="28"/>
          <w:rtl/>
        </w:rPr>
        <w:t>تشير الكثافة السكانية لعدد السكان</w:t>
      </w:r>
      <w:r w:rsidR="00404925" w:rsidRPr="005E798E">
        <w:rPr>
          <w:rFonts w:ascii="Simplified Arabic" w:eastAsia="Calibri" w:hAnsi="Simplified Arabic" w:cs="Simplified Arabic"/>
          <w:sz w:val="28"/>
          <w:szCs w:val="28"/>
          <w:rtl/>
        </w:rPr>
        <w:t xml:space="preserve"> في </w:t>
      </w:r>
      <w:r w:rsidRPr="005E798E">
        <w:rPr>
          <w:rFonts w:ascii="Simplified Arabic" w:eastAsia="Calibri" w:hAnsi="Simplified Arabic" w:cs="Simplified Arabic"/>
          <w:sz w:val="28"/>
          <w:szCs w:val="28"/>
          <w:rtl/>
        </w:rPr>
        <w:t>كل كيلو متر مربع.</w:t>
      </w:r>
    </w:p>
    <w:p w14:paraId="7B6E2914" w14:textId="48EDA10B" w:rsidR="002931BB" w:rsidRPr="00E21671" w:rsidRDefault="0074011C" w:rsidP="002F2351">
      <w:pPr>
        <w:spacing w:after="0" w:line="240" w:lineRule="auto"/>
        <w:jc w:val="center"/>
        <w:rPr>
          <w:rFonts w:ascii="Simplified Arabic" w:eastAsia="Calibri" w:hAnsi="Simplified Arabic" w:cs="Simplified Arabic"/>
          <w:b/>
          <w:bCs/>
          <w:sz w:val="24"/>
          <w:szCs w:val="24"/>
          <w:rtl/>
        </w:rPr>
      </w:pPr>
      <w:r>
        <w:rPr>
          <w:rFonts w:ascii="Simplified Arabic" w:eastAsia="Calibri" w:hAnsi="Simplified Arabic" w:cs="Simplified Arabic" w:hint="cs"/>
          <w:b/>
          <w:bCs/>
          <w:sz w:val="24"/>
          <w:szCs w:val="24"/>
          <w:rtl/>
        </w:rPr>
        <w:t>جدول رقم (</w:t>
      </w:r>
      <w:r w:rsidR="00FB6E69" w:rsidRPr="00E21671">
        <w:rPr>
          <w:rFonts w:ascii="Simplified Arabic" w:eastAsia="Calibri" w:hAnsi="Simplified Arabic" w:cs="Simplified Arabic" w:hint="cs"/>
          <w:b/>
          <w:bCs/>
          <w:sz w:val="24"/>
          <w:szCs w:val="24"/>
          <w:rtl/>
        </w:rPr>
        <w:t>2-1)</w:t>
      </w:r>
      <w:r w:rsidR="00532EBC" w:rsidRPr="00E21671">
        <w:rPr>
          <w:rFonts w:ascii="Simplified Arabic" w:eastAsia="Calibri" w:hAnsi="Simplified Arabic" w:cs="Simplified Arabic" w:hint="cs"/>
          <w:b/>
          <w:bCs/>
          <w:sz w:val="24"/>
          <w:szCs w:val="24"/>
          <w:rtl/>
        </w:rPr>
        <w:t xml:space="preserve"> </w:t>
      </w:r>
      <w:r w:rsidR="00FB6E69" w:rsidRPr="00E21671">
        <w:rPr>
          <w:rFonts w:ascii="Simplified Arabic" w:eastAsia="Calibri" w:hAnsi="Simplified Arabic" w:cs="Simplified Arabic" w:hint="cs"/>
          <w:b/>
          <w:bCs/>
          <w:sz w:val="24"/>
          <w:szCs w:val="24"/>
          <w:rtl/>
        </w:rPr>
        <w:t>تطور</w:t>
      </w:r>
      <w:r w:rsidR="00404925" w:rsidRPr="00E21671">
        <w:rPr>
          <w:rFonts w:ascii="Simplified Arabic" w:eastAsia="Calibri" w:hAnsi="Simplified Arabic" w:cs="Simplified Arabic" w:hint="cs"/>
          <w:b/>
          <w:bCs/>
          <w:sz w:val="24"/>
          <w:szCs w:val="24"/>
          <w:rtl/>
        </w:rPr>
        <w:t xml:space="preserve"> </w:t>
      </w:r>
      <w:r w:rsidR="00FB6E69" w:rsidRPr="00E21671">
        <w:rPr>
          <w:rFonts w:ascii="Simplified Arabic" w:eastAsia="Calibri" w:hAnsi="Simplified Arabic" w:cs="Simplified Arabic" w:hint="cs"/>
          <w:b/>
          <w:bCs/>
          <w:sz w:val="24"/>
          <w:szCs w:val="24"/>
          <w:rtl/>
        </w:rPr>
        <w:t xml:space="preserve">عدد </w:t>
      </w:r>
      <w:r w:rsidR="00A738A3">
        <w:rPr>
          <w:rFonts w:ascii="Simplified Arabic" w:eastAsia="Calibri" w:hAnsi="Simplified Arabic" w:cs="Simplified Arabic" w:hint="cs"/>
          <w:b/>
          <w:bCs/>
          <w:sz w:val="24"/>
          <w:szCs w:val="24"/>
          <w:rtl/>
        </w:rPr>
        <w:t>ال</w:t>
      </w:r>
      <w:r w:rsidR="00FB6E69" w:rsidRPr="00E21671">
        <w:rPr>
          <w:rFonts w:ascii="Simplified Arabic" w:eastAsia="Calibri" w:hAnsi="Simplified Arabic" w:cs="Simplified Arabic" w:hint="cs"/>
          <w:b/>
          <w:bCs/>
          <w:sz w:val="24"/>
          <w:szCs w:val="24"/>
          <w:rtl/>
        </w:rPr>
        <w:t>سكان</w:t>
      </w:r>
      <w:r w:rsidR="00A738A3">
        <w:rPr>
          <w:rFonts w:ascii="Simplified Arabic" w:eastAsia="Calibri" w:hAnsi="Simplified Arabic" w:cs="Simplified Arabic" w:hint="cs"/>
          <w:b/>
          <w:bCs/>
          <w:sz w:val="24"/>
          <w:szCs w:val="24"/>
          <w:rtl/>
        </w:rPr>
        <w:t>،</w:t>
      </w:r>
      <w:r w:rsidR="00FB6E69" w:rsidRPr="00E21671">
        <w:rPr>
          <w:rFonts w:ascii="Simplified Arabic" w:eastAsia="Calibri" w:hAnsi="Simplified Arabic" w:cs="Simplified Arabic" w:hint="cs"/>
          <w:b/>
          <w:bCs/>
          <w:sz w:val="24"/>
          <w:szCs w:val="24"/>
          <w:rtl/>
        </w:rPr>
        <w:t xml:space="preserve"> مصر</w:t>
      </w:r>
      <w:r w:rsidR="00A738A3">
        <w:rPr>
          <w:rFonts w:ascii="Simplified Arabic" w:eastAsia="Calibri" w:hAnsi="Simplified Arabic" w:cs="Simplified Arabic" w:hint="cs"/>
          <w:b/>
          <w:bCs/>
          <w:sz w:val="24"/>
          <w:szCs w:val="24"/>
          <w:rtl/>
        </w:rPr>
        <w:t>،</w:t>
      </w:r>
      <w:r w:rsidR="00FB6E69" w:rsidRPr="00E21671">
        <w:rPr>
          <w:rFonts w:ascii="Simplified Arabic" w:eastAsia="Calibri" w:hAnsi="Simplified Arabic" w:cs="Simplified Arabic" w:hint="cs"/>
          <w:b/>
          <w:bCs/>
          <w:sz w:val="24"/>
          <w:szCs w:val="24"/>
          <w:rtl/>
        </w:rPr>
        <w:t xml:space="preserve"> </w:t>
      </w:r>
      <w:r w:rsidR="00FB6E69" w:rsidRPr="00DA2C9F">
        <w:rPr>
          <w:rFonts w:ascii="Simplified Arabic" w:eastAsia="Calibri" w:hAnsi="Simplified Arabic" w:cs="Simplified Arabic" w:hint="cs"/>
          <w:b/>
          <w:bCs/>
          <w:sz w:val="24"/>
          <w:szCs w:val="24"/>
          <w:rtl/>
        </w:rPr>
        <w:t>2005-2022</w:t>
      </w:r>
    </w:p>
    <w:tbl>
      <w:tblPr>
        <w:tblStyle w:val="TableGrid"/>
        <w:tblW w:w="0" w:type="auto"/>
        <w:jc w:val="center"/>
        <w:tblLook w:val="04A0" w:firstRow="1" w:lastRow="0" w:firstColumn="1" w:lastColumn="0" w:noHBand="0" w:noVBand="1"/>
      </w:tblPr>
      <w:tblGrid>
        <w:gridCol w:w="3179"/>
        <w:gridCol w:w="2372"/>
        <w:gridCol w:w="1822"/>
      </w:tblGrid>
      <w:tr w:rsidR="002931BB" w:rsidRPr="002931BB" w14:paraId="400C554F" w14:textId="77777777" w:rsidTr="008A50E9">
        <w:trPr>
          <w:trHeight w:val="304"/>
          <w:jc w:val="center"/>
        </w:trPr>
        <w:tc>
          <w:tcPr>
            <w:tcW w:w="3247" w:type="dxa"/>
            <w:shd w:val="clear" w:color="auto" w:fill="D9D9D9" w:themeFill="background1" w:themeFillShade="D9"/>
          </w:tcPr>
          <w:p w14:paraId="4C2AD63B" w14:textId="77777777" w:rsidR="002931BB" w:rsidRPr="002931BB" w:rsidRDefault="002931BB" w:rsidP="008A50E9">
            <w:pPr>
              <w:spacing w:after="0" w:line="240" w:lineRule="atLeast"/>
              <w:jc w:val="center"/>
              <w:rPr>
                <w:rFonts w:ascii="Calibri" w:eastAsia="Calibri" w:hAnsi="Calibri" w:cs="Arial"/>
                <w:b/>
                <w:bCs/>
                <w:sz w:val="28"/>
                <w:szCs w:val="28"/>
                <w:lang w:bidi="ar-EG"/>
              </w:rPr>
            </w:pPr>
            <w:r w:rsidRPr="002931BB">
              <w:rPr>
                <w:rFonts w:ascii="Calibri" w:eastAsia="Calibri" w:hAnsi="Calibri" w:cs="Arial" w:hint="cs"/>
                <w:b/>
                <w:bCs/>
                <w:sz w:val="28"/>
                <w:szCs w:val="28"/>
                <w:rtl/>
                <w:lang w:bidi="ar-EG"/>
              </w:rPr>
              <w:t>الكثافة السكانية الكلية نسمة /كم</w:t>
            </w:r>
            <w:r w:rsidRPr="00B25DC6">
              <w:rPr>
                <w:rFonts w:ascii="Calibri" w:eastAsia="Calibri" w:hAnsi="Calibri" w:cs="Arial" w:hint="cs"/>
                <w:b/>
                <w:bCs/>
                <w:sz w:val="28"/>
                <w:szCs w:val="28"/>
                <w:vertAlign w:val="superscript"/>
                <w:rtl/>
                <w:lang w:bidi="ar-EG"/>
              </w:rPr>
              <w:t>2</w:t>
            </w:r>
          </w:p>
        </w:tc>
        <w:tc>
          <w:tcPr>
            <w:tcW w:w="2412" w:type="dxa"/>
            <w:shd w:val="clear" w:color="auto" w:fill="D9D9D9" w:themeFill="background1" w:themeFillShade="D9"/>
          </w:tcPr>
          <w:p w14:paraId="226979EA" w14:textId="77777777" w:rsidR="002931BB" w:rsidRPr="002931BB" w:rsidRDefault="002931BB" w:rsidP="00FB7D57">
            <w:pPr>
              <w:spacing w:after="0" w:line="240" w:lineRule="atLeast"/>
              <w:jc w:val="center"/>
              <w:rPr>
                <w:rFonts w:ascii="Calibri" w:eastAsia="Calibri" w:hAnsi="Calibri" w:cs="Arial"/>
                <w:b/>
                <w:bCs/>
                <w:sz w:val="28"/>
                <w:szCs w:val="28"/>
                <w:lang w:bidi="ar-EG"/>
              </w:rPr>
            </w:pPr>
            <w:r w:rsidRPr="002931BB">
              <w:rPr>
                <w:rFonts w:ascii="Calibri" w:eastAsia="Calibri" w:hAnsi="Calibri" w:cs="Arial" w:hint="cs"/>
                <w:b/>
                <w:bCs/>
                <w:sz w:val="28"/>
                <w:szCs w:val="28"/>
                <w:rtl/>
                <w:lang w:bidi="ar-EG"/>
              </w:rPr>
              <w:t xml:space="preserve">عدد السكان (بالمليون ) </w:t>
            </w:r>
          </w:p>
        </w:tc>
        <w:tc>
          <w:tcPr>
            <w:tcW w:w="1852" w:type="dxa"/>
            <w:shd w:val="clear" w:color="auto" w:fill="D9D9D9" w:themeFill="background1" w:themeFillShade="D9"/>
          </w:tcPr>
          <w:p w14:paraId="4376CFBD" w14:textId="77777777" w:rsidR="002931BB" w:rsidRPr="002931BB" w:rsidRDefault="002931BB" w:rsidP="008A50E9">
            <w:pPr>
              <w:spacing w:after="0" w:line="240" w:lineRule="atLeast"/>
              <w:jc w:val="center"/>
              <w:rPr>
                <w:rFonts w:ascii="Calibri" w:eastAsia="Calibri" w:hAnsi="Calibri" w:cs="Arial"/>
                <w:b/>
                <w:bCs/>
                <w:sz w:val="28"/>
                <w:szCs w:val="28"/>
                <w:lang w:bidi="ar-EG"/>
              </w:rPr>
            </w:pPr>
            <w:r w:rsidRPr="002931BB">
              <w:rPr>
                <w:rFonts w:ascii="Calibri" w:eastAsia="Calibri" w:hAnsi="Calibri" w:cs="Arial" w:hint="cs"/>
                <w:b/>
                <w:bCs/>
                <w:sz w:val="28"/>
                <w:szCs w:val="28"/>
                <w:rtl/>
                <w:lang w:bidi="ar-EG"/>
              </w:rPr>
              <w:t>السنة</w:t>
            </w:r>
          </w:p>
        </w:tc>
      </w:tr>
      <w:tr w:rsidR="002931BB" w:rsidRPr="002931BB" w14:paraId="0F685C05" w14:textId="77777777" w:rsidTr="008A50E9">
        <w:trPr>
          <w:trHeight w:val="292"/>
          <w:jc w:val="center"/>
        </w:trPr>
        <w:tc>
          <w:tcPr>
            <w:tcW w:w="3247" w:type="dxa"/>
          </w:tcPr>
          <w:p w14:paraId="343194C3" w14:textId="77777777" w:rsidR="002931BB" w:rsidRPr="002931BB" w:rsidRDefault="002931BB" w:rsidP="00660079">
            <w:pPr>
              <w:spacing w:after="0" w:line="240" w:lineRule="atLeast"/>
              <w:jc w:val="center"/>
              <w:rPr>
                <w:rFonts w:ascii="Calibri" w:eastAsia="Calibri" w:hAnsi="Calibri" w:cs="Arial"/>
                <w:b/>
                <w:bCs/>
                <w:sz w:val="28"/>
                <w:szCs w:val="28"/>
                <w:lang w:bidi="ar-EG"/>
              </w:rPr>
            </w:pPr>
            <w:r w:rsidRPr="002931BB">
              <w:rPr>
                <w:rFonts w:ascii="Calibri" w:eastAsia="Calibri" w:hAnsi="Calibri" w:cs="Arial" w:hint="cs"/>
                <w:b/>
                <w:bCs/>
                <w:sz w:val="28"/>
                <w:szCs w:val="28"/>
                <w:rtl/>
                <w:lang w:bidi="ar-EG"/>
              </w:rPr>
              <w:t>70</w:t>
            </w:r>
            <w:r w:rsidR="00660079">
              <w:rPr>
                <w:rFonts w:ascii="Calibri" w:eastAsia="Calibri" w:hAnsi="Calibri" w:cs="Arial" w:hint="cs"/>
                <w:b/>
                <w:bCs/>
                <w:sz w:val="28"/>
                <w:szCs w:val="28"/>
                <w:rtl/>
                <w:lang w:bidi="ar-EG"/>
              </w:rPr>
              <w:t>,</w:t>
            </w:r>
            <w:r w:rsidRPr="002931BB">
              <w:rPr>
                <w:rFonts w:ascii="Calibri" w:eastAsia="Calibri" w:hAnsi="Calibri" w:cs="Arial" w:hint="cs"/>
                <w:b/>
                <w:bCs/>
                <w:sz w:val="28"/>
                <w:szCs w:val="28"/>
                <w:rtl/>
                <w:lang w:bidi="ar-EG"/>
              </w:rPr>
              <w:t>2</w:t>
            </w:r>
          </w:p>
        </w:tc>
        <w:tc>
          <w:tcPr>
            <w:tcW w:w="2412" w:type="dxa"/>
          </w:tcPr>
          <w:p w14:paraId="6D24C73E" w14:textId="4CFB07A2" w:rsidR="002931BB" w:rsidRPr="002931BB" w:rsidRDefault="002931BB" w:rsidP="007B6C2A">
            <w:pPr>
              <w:spacing w:after="0" w:line="240" w:lineRule="atLeast"/>
              <w:jc w:val="center"/>
              <w:rPr>
                <w:rFonts w:ascii="Calibri" w:eastAsia="Calibri" w:hAnsi="Calibri" w:cs="Arial"/>
                <w:b/>
                <w:bCs/>
                <w:sz w:val="28"/>
                <w:szCs w:val="28"/>
                <w:lang w:bidi="ar-EG"/>
              </w:rPr>
            </w:pPr>
            <w:r w:rsidRPr="002931BB">
              <w:rPr>
                <w:rFonts w:ascii="Calibri" w:eastAsia="Calibri" w:hAnsi="Calibri" w:cs="Arial" w:hint="cs"/>
                <w:b/>
                <w:bCs/>
                <w:sz w:val="28"/>
                <w:szCs w:val="28"/>
                <w:rtl/>
                <w:lang w:bidi="ar-EG"/>
              </w:rPr>
              <w:t>70</w:t>
            </w:r>
            <w:r w:rsidR="007B6C2A">
              <w:rPr>
                <w:rFonts w:ascii="Calibri" w:eastAsia="Calibri" w:hAnsi="Calibri" w:cs="Arial" w:hint="cs"/>
                <w:b/>
                <w:bCs/>
                <w:sz w:val="28"/>
                <w:szCs w:val="28"/>
                <w:rtl/>
                <w:lang w:bidi="ar-EG"/>
              </w:rPr>
              <w:t>,</w:t>
            </w:r>
            <w:r w:rsidRPr="002931BB">
              <w:rPr>
                <w:rFonts w:ascii="Calibri" w:eastAsia="Calibri" w:hAnsi="Calibri" w:cs="Arial" w:hint="cs"/>
                <w:b/>
                <w:bCs/>
                <w:sz w:val="28"/>
                <w:szCs w:val="28"/>
                <w:rtl/>
                <w:lang w:bidi="ar-EG"/>
              </w:rPr>
              <w:t>0</w:t>
            </w:r>
          </w:p>
        </w:tc>
        <w:tc>
          <w:tcPr>
            <w:tcW w:w="1852" w:type="dxa"/>
            <w:shd w:val="clear" w:color="auto" w:fill="D9D9D9" w:themeFill="background1" w:themeFillShade="D9"/>
          </w:tcPr>
          <w:p w14:paraId="36FC7D86" w14:textId="77777777" w:rsidR="002931BB" w:rsidRPr="002931BB" w:rsidRDefault="002931BB" w:rsidP="008A50E9">
            <w:pPr>
              <w:spacing w:after="0" w:line="240" w:lineRule="atLeast"/>
              <w:jc w:val="center"/>
              <w:rPr>
                <w:rFonts w:ascii="Calibri" w:eastAsia="Calibri" w:hAnsi="Calibri" w:cs="Arial"/>
                <w:b/>
                <w:bCs/>
                <w:sz w:val="28"/>
                <w:szCs w:val="28"/>
                <w:lang w:bidi="ar-EG"/>
              </w:rPr>
            </w:pPr>
            <w:r w:rsidRPr="002931BB">
              <w:rPr>
                <w:rFonts w:ascii="Calibri" w:eastAsia="Calibri" w:hAnsi="Calibri" w:cs="Arial" w:hint="cs"/>
                <w:b/>
                <w:bCs/>
                <w:sz w:val="28"/>
                <w:szCs w:val="28"/>
                <w:rtl/>
                <w:lang w:bidi="ar-EG"/>
              </w:rPr>
              <w:t>2005</w:t>
            </w:r>
          </w:p>
        </w:tc>
      </w:tr>
      <w:tr w:rsidR="002931BB" w:rsidRPr="002931BB" w14:paraId="688CBF6B" w14:textId="77777777" w:rsidTr="008A50E9">
        <w:trPr>
          <w:trHeight w:val="304"/>
          <w:jc w:val="center"/>
        </w:trPr>
        <w:tc>
          <w:tcPr>
            <w:tcW w:w="3247" w:type="dxa"/>
          </w:tcPr>
          <w:p w14:paraId="319ED33B" w14:textId="77777777" w:rsidR="002931BB" w:rsidRPr="002931BB" w:rsidRDefault="002931BB" w:rsidP="00660079">
            <w:pPr>
              <w:spacing w:after="0" w:line="240" w:lineRule="atLeast"/>
              <w:jc w:val="center"/>
              <w:rPr>
                <w:rFonts w:ascii="Calibri" w:eastAsia="Calibri" w:hAnsi="Calibri" w:cs="Arial"/>
                <w:b/>
                <w:bCs/>
                <w:sz w:val="28"/>
                <w:szCs w:val="28"/>
                <w:lang w:bidi="ar-EG"/>
              </w:rPr>
            </w:pPr>
            <w:r w:rsidRPr="002931BB">
              <w:rPr>
                <w:rFonts w:ascii="Calibri" w:eastAsia="Calibri" w:hAnsi="Calibri" w:cs="Arial" w:hint="cs"/>
                <w:b/>
                <w:bCs/>
                <w:sz w:val="28"/>
                <w:szCs w:val="28"/>
                <w:rtl/>
                <w:lang w:bidi="ar-EG"/>
              </w:rPr>
              <w:t>71</w:t>
            </w:r>
            <w:r w:rsidR="00660079">
              <w:rPr>
                <w:rFonts w:ascii="Calibri" w:eastAsia="Calibri" w:hAnsi="Calibri" w:cs="Arial" w:hint="cs"/>
                <w:b/>
                <w:bCs/>
                <w:sz w:val="28"/>
                <w:szCs w:val="28"/>
                <w:rtl/>
                <w:lang w:bidi="ar-EG"/>
              </w:rPr>
              <w:t>,</w:t>
            </w:r>
            <w:r w:rsidRPr="002931BB">
              <w:rPr>
                <w:rFonts w:ascii="Calibri" w:eastAsia="Calibri" w:hAnsi="Calibri" w:cs="Arial" w:hint="cs"/>
                <w:b/>
                <w:bCs/>
                <w:sz w:val="28"/>
                <w:szCs w:val="28"/>
                <w:rtl/>
                <w:lang w:bidi="ar-EG"/>
              </w:rPr>
              <w:t>5</w:t>
            </w:r>
          </w:p>
        </w:tc>
        <w:tc>
          <w:tcPr>
            <w:tcW w:w="2412" w:type="dxa"/>
          </w:tcPr>
          <w:p w14:paraId="351A46BE" w14:textId="7A42847A" w:rsidR="002931BB" w:rsidRPr="002931BB" w:rsidRDefault="002931BB" w:rsidP="007B6C2A">
            <w:pPr>
              <w:spacing w:after="0" w:line="240" w:lineRule="atLeast"/>
              <w:jc w:val="center"/>
              <w:rPr>
                <w:rFonts w:ascii="Calibri" w:eastAsia="Calibri" w:hAnsi="Calibri" w:cs="Arial"/>
                <w:b/>
                <w:bCs/>
                <w:sz w:val="28"/>
                <w:szCs w:val="28"/>
                <w:lang w:bidi="ar-EG"/>
              </w:rPr>
            </w:pPr>
            <w:r w:rsidRPr="002931BB">
              <w:rPr>
                <w:rFonts w:ascii="Calibri" w:eastAsia="Calibri" w:hAnsi="Calibri" w:cs="Arial" w:hint="cs"/>
                <w:b/>
                <w:bCs/>
                <w:sz w:val="28"/>
                <w:szCs w:val="28"/>
                <w:rtl/>
                <w:lang w:bidi="ar-EG"/>
              </w:rPr>
              <w:t>71</w:t>
            </w:r>
            <w:r w:rsidR="007B6C2A">
              <w:rPr>
                <w:rFonts w:ascii="Calibri" w:eastAsia="Calibri" w:hAnsi="Calibri" w:cs="Arial" w:hint="cs"/>
                <w:b/>
                <w:bCs/>
                <w:sz w:val="28"/>
                <w:szCs w:val="28"/>
                <w:rtl/>
                <w:lang w:bidi="ar-EG"/>
              </w:rPr>
              <w:t>,</w:t>
            </w:r>
            <w:r w:rsidRPr="002931BB">
              <w:rPr>
                <w:rFonts w:ascii="Calibri" w:eastAsia="Calibri" w:hAnsi="Calibri" w:cs="Arial" w:hint="cs"/>
                <w:b/>
                <w:bCs/>
                <w:sz w:val="28"/>
                <w:szCs w:val="28"/>
                <w:rtl/>
                <w:lang w:bidi="ar-EG"/>
              </w:rPr>
              <w:t>3</w:t>
            </w:r>
          </w:p>
        </w:tc>
        <w:tc>
          <w:tcPr>
            <w:tcW w:w="1852" w:type="dxa"/>
            <w:shd w:val="clear" w:color="auto" w:fill="D9D9D9" w:themeFill="background1" w:themeFillShade="D9"/>
          </w:tcPr>
          <w:p w14:paraId="4C18A55D" w14:textId="77777777" w:rsidR="002931BB" w:rsidRPr="002931BB" w:rsidRDefault="002931BB" w:rsidP="008A50E9">
            <w:pPr>
              <w:spacing w:after="0" w:line="240" w:lineRule="atLeast"/>
              <w:jc w:val="center"/>
              <w:rPr>
                <w:rFonts w:ascii="Calibri" w:eastAsia="Calibri" w:hAnsi="Calibri" w:cs="Arial"/>
                <w:b/>
                <w:bCs/>
                <w:sz w:val="28"/>
                <w:szCs w:val="28"/>
                <w:lang w:bidi="ar-EG"/>
              </w:rPr>
            </w:pPr>
            <w:r w:rsidRPr="002931BB">
              <w:rPr>
                <w:rFonts w:ascii="Calibri" w:eastAsia="Calibri" w:hAnsi="Calibri" w:cs="Arial" w:hint="cs"/>
                <w:b/>
                <w:bCs/>
                <w:sz w:val="28"/>
                <w:szCs w:val="28"/>
                <w:rtl/>
                <w:lang w:bidi="ar-EG"/>
              </w:rPr>
              <w:t>2006</w:t>
            </w:r>
          </w:p>
        </w:tc>
      </w:tr>
      <w:tr w:rsidR="002931BB" w:rsidRPr="002931BB" w14:paraId="6687C2CF" w14:textId="77777777" w:rsidTr="008A50E9">
        <w:trPr>
          <w:trHeight w:val="292"/>
          <w:jc w:val="center"/>
        </w:trPr>
        <w:tc>
          <w:tcPr>
            <w:tcW w:w="3247" w:type="dxa"/>
          </w:tcPr>
          <w:p w14:paraId="7A985584" w14:textId="77777777" w:rsidR="002931BB" w:rsidRPr="002931BB" w:rsidRDefault="002931BB" w:rsidP="00660079">
            <w:pPr>
              <w:spacing w:after="0" w:line="240" w:lineRule="atLeast"/>
              <w:jc w:val="center"/>
              <w:rPr>
                <w:rFonts w:ascii="Calibri" w:eastAsia="Calibri" w:hAnsi="Calibri" w:cs="Arial"/>
                <w:b/>
                <w:bCs/>
                <w:sz w:val="28"/>
                <w:szCs w:val="28"/>
                <w:lang w:bidi="ar-EG"/>
              </w:rPr>
            </w:pPr>
            <w:r w:rsidRPr="002931BB">
              <w:rPr>
                <w:rFonts w:ascii="Calibri" w:eastAsia="Calibri" w:hAnsi="Calibri" w:cs="Arial" w:hint="cs"/>
                <w:b/>
                <w:bCs/>
                <w:sz w:val="28"/>
                <w:szCs w:val="28"/>
                <w:rtl/>
                <w:lang w:bidi="ar-EG"/>
              </w:rPr>
              <w:t>73</w:t>
            </w:r>
            <w:r w:rsidR="00660079">
              <w:rPr>
                <w:rFonts w:ascii="Calibri" w:eastAsia="Calibri" w:hAnsi="Calibri" w:cs="Arial" w:hint="cs"/>
                <w:b/>
                <w:bCs/>
                <w:sz w:val="28"/>
                <w:szCs w:val="28"/>
                <w:rtl/>
                <w:lang w:bidi="ar-EG"/>
              </w:rPr>
              <w:t>,</w:t>
            </w:r>
            <w:r w:rsidRPr="002931BB">
              <w:rPr>
                <w:rFonts w:ascii="Calibri" w:eastAsia="Calibri" w:hAnsi="Calibri" w:cs="Arial" w:hint="cs"/>
                <w:b/>
                <w:bCs/>
                <w:sz w:val="28"/>
                <w:szCs w:val="28"/>
                <w:rtl/>
                <w:lang w:bidi="ar-EG"/>
              </w:rPr>
              <w:t>1</w:t>
            </w:r>
          </w:p>
        </w:tc>
        <w:tc>
          <w:tcPr>
            <w:tcW w:w="2412" w:type="dxa"/>
          </w:tcPr>
          <w:p w14:paraId="4115AD80" w14:textId="2DB6AB0E" w:rsidR="002931BB" w:rsidRPr="002931BB" w:rsidRDefault="002931BB" w:rsidP="007B6C2A">
            <w:pPr>
              <w:spacing w:after="0" w:line="240" w:lineRule="atLeast"/>
              <w:jc w:val="center"/>
              <w:rPr>
                <w:rFonts w:ascii="Calibri" w:eastAsia="Calibri" w:hAnsi="Calibri" w:cs="Arial"/>
                <w:b/>
                <w:bCs/>
                <w:sz w:val="28"/>
                <w:szCs w:val="28"/>
                <w:lang w:bidi="ar-EG"/>
              </w:rPr>
            </w:pPr>
            <w:r w:rsidRPr="002931BB">
              <w:rPr>
                <w:rFonts w:ascii="Calibri" w:eastAsia="Calibri" w:hAnsi="Calibri" w:cs="Arial" w:hint="cs"/>
                <w:b/>
                <w:bCs/>
                <w:sz w:val="28"/>
                <w:szCs w:val="28"/>
                <w:rtl/>
                <w:lang w:bidi="ar-EG"/>
              </w:rPr>
              <w:t>72</w:t>
            </w:r>
            <w:r w:rsidR="007B6C2A">
              <w:rPr>
                <w:rFonts w:ascii="Calibri" w:eastAsia="Calibri" w:hAnsi="Calibri" w:cs="Arial" w:hint="cs"/>
                <w:b/>
                <w:bCs/>
                <w:sz w:val="28"/>
                <w:szCs w:val="28"/>
                <w:rtl/>
                <w:lang w:bidi="ar-EG"/>
              </w:rPr>
              <w:t>,</w:t>
            </w:r>
            <w:r w:rsidRPr="002931BB">
              <w:rPr>
                <w:rFonts w:ascii="Calibri" w:eastAsia="Calibri" w:hAnsi="Calibri" w:cs="Arial" w:hint="cs"/>
                <w:b/>
                <w:bCs/>
                <w:sz w:val="28"/>
                <w:szCs w:val="28"/>
                <w:rtl/>
                <w:lang w:bidi="ar-EG"/>
              </w:rPr>
              <w:t>9</w:t>
            </w:r>
          </w:p>
        </w:tc>
        <w:tc>
          <w:tcPr>
            <w:tcW w:w="1852" w:type="dxa"/>
            <w:shd w:val="clear" w:color="auto" w:fill="D9D9D9" w:themeFill="background1" w:themeFillShade="D9"/>
          </w:tcPr>
          <w:p w14:paraId="77ADEDC6" w14:textId="77777777" w:rsidR="002931BB" w:rsidRPr="002931BB" w:rsidRDefault="002931BB" w:rsidP="008A50E9">
            <w:pPr>
              <w:spacing w:after="0" w:line="240" w:lineRule="atLeast"/>
              <w:jc w:val="center"/>
              <w:rPr>
                <w:rFonts w:ascii="Calibri" w:eastAsia="Calibri" w:hAnsi="Calibri" w:cs="Arial"/>
                <w:b/>
                <w:bCs/>
                <w:sz w:val="28"/>
                <w:szCs w:val="28"/>
                <w:lang w:bidi="ar-EG"/>
              </w:rPr>
            </w:pPr>
            <w:r w:rsidRPr="002931BB">
              <w:rPr>
                <w:rFonts w:ascii="Calibri" w:eastAsia="Calibri" w:hAnsi="Calibri" w:cs="Arial" w:hint="cs"/>
                <w:b/>
                <w:bCs/>
                <w:sz w:val="28"/>
                <w:szCs w:val="28"/>
                <w:rtl/>
                <w:lang w:bidi="ar-EG"/>
              </w:rPr>
              <w:t>2007</w:t>
            </w:r>
          </w:p>
        </w:tc>
      </w:tr>
      <w:tr w:rsidR="002931BB" w:rsidRPr="002931BB" w14:paraId="0D42E4A2" w14:textId="77777777" w:rsidTr="008A50E9">
        <w:trPr>
          <w:trHeight w:val="304"/>
          <w:jc w:val="center"/>
        </w:trPr>
        <w:tc>
          <w:tcPr>
            <w:tcW w:w="3247" w:type="dxa"/>
          </w:tcPr>
          <w:p w14:paraId="01495F09" w14:textId="77777777" w:rsidR="002931BB" w:rsidRPr="002931BB" w:rsidRDefault="002931BB" w:rsidP="00660079">
            <w:pPr>
              <w:spacing w:after="0" w:line="240" w:lineRule="atLeast"/>
              <w:jc w:val="center"/>
              <w:rPr>
                <w:rFonts w:ascii="Calibri" w:eastAsia="Calibri" w:hAnsi="Calibri" w:cs="Arial"/>
                <w:b/>
                <w:bCs/>
                <w:sz w:val="28"/>
                <w:szCs w:val="28"/>
                <w:lang w:bidi="ar-EG"/>
              </w:rPr>
            </w:pPr>
            <w:r w:rsidRPr="002931BB">
              <w:rPr>
                <w:rFonts w:ascii="Calibri" w:eastAsia="Calibri" w:hAnsi="Calibri" w:cs="Arial" w:hint="cs"/>
                <w:b/>
                <w:bCs/>
                <w:sz w:val="28"/>
                <w:szCs w:val="28"/>
                <w:rtl/>
                <w:lang w:bidi="ar-EG"/>
              </w:rPr>
              <w:t>74</w:t>
            </w:r>
            <w:r w:rsidR="00660079">
              <w:rPr>
                <w:rFonts w:ascii="Calibri" w:eastAsia="Calibri" w:hAnsi="Calibri" w:cs="Arial" w:hint="cs"/>
                <w:b/>
                <w:bCs/>
                <w:sz w:val="28"/>
                <w:szCs w:val="28"/>
                <w:rtl/>
                <w:lang w:bidi="ar-EG"/>
              </w:rPr>
              <w:t>,</w:t>
            </w:r>
            <w:r w:rsidRPr="002931BB">
              <w:rPr>
                <w:rFonts w:ascii="Calibri" w:eastAsia="Calibri" w:hAnsi="Calibri" w:cs="Arial" w:hint="cs"/>
                <w:b/>
                <w:bCs/>
                <w:sz w:val="28"/>
                <w:szCs w:val="28"/>
                <w:rtl/>
                <w:lang w:bidi="ar-EG"/>
              </w:rPr>
              <w:t>7</w:t>
            </w:r>
          </w:p>
        </w:tc>
        <w:tc>
          <w:tcPr>
            <w:tcW w:w="2412" w:type="dxa"/>
          </w:tcPr>
          <w:p w14:paraId="76CF9BF5" w14:textId="7A5E437C" w:rsidR="002931BB" w:rsidRPr="002931BB" w:rsidRDefault="002931BB" w:rsidP="007B6C2A">
            <w:pPr>
              <w:spacing w:after="0" w:line="240" w:lineRule="atLeast"/>
              <w:jc w:val="center"/>
              <w:rPr>
                <w:rFonts w:ascii="Calibri" w:eastAsia="Calibri" w:hAnsi="Calibri" w:cs="Arial"/>
                <w:b/>
                <w:bCs/>
                <w:sz w:val="28"/>
                <w:szCs w:val="28"/>
                <w:lang w:bidi="ar-EG"/>
              </w:rPr>
            </w:pPr>
            <w:r w:rsidRPr="002931BB">
              <w:rPr>
                <w:rFonts w:ascii="Calibri" w:eastAsia="Calibri" w:hAnsi="Calibri" w:cs="Arial" w:hint="cs"/>
                <w:b/>
                <w:bCs/>
                <w:sz w:val="28"/>
                <w:szCs w:val="28"/>
                <w:rtl/>
                <w:lang w:bidi="ar-EG"/>
              </w:rPr>
              <w:t>74</w:t>
            </w:r>
            <w:r w:rsidR="007B6C2A">
              <w:rPr>
                <w:rFonts w:ascii="Calibri" w:eastAsia="Calibri" w:hAnsi="Calibri" w:cs="Arial" w:hint="cs"/>
                <w:b/>
                <w:bCs/>
                <w:sz w:val="28"/>
                <w:szCs w:val="28"/>
                <w:rtl/>
                <w:lang w:bidi="ar-EG"/>
              </w:rPr>
              <w:t>,</w:t>
            </w:r>
            <w:r w:rsidRPr="002931BB">
              <w:rPr>
                <w:rFonts w:ascii="Calibri" w:eastAsia="Calibri" w:hAnsi="Calibri" w:cs="Arial" w:hint="cs"/>
                <w:b/>
                <w:bCs/>
                <w:sz w:val="28"/>
                <w:szCs w:val="28"/>
                <w:rtl/>
                <w:lang w:bidi="ar-EG"/>
              </w:rPr>
              <w:t>4</w:t>
            </w:r>
          </w:p>
        </w:tc>
        <w:tc>
          <w:tcPr>
            <w:tcW w:w="1852" w:type="dxa"/>
            <w:shd w:val="clear" w:color="auto" w:fill="D9D9D9" w:themeFill="background1" w:themeFillShade="D9"/>
          </w:tcPr>
          <w:p w14:paraId="159EEEFC" w14:textId="77777777" w:rsidR="002931BB" w:rsidRPr="002931BB" w:rsidRDefault="002931BB" w:rsidP="008A50E9">
            <w:pPr>
              <w:spacing w:after="0" w:line="240" w:lineRule="atLeast"/>
              <w:jc w:val="center"/>
              <w:rPr>
                <w:rFonts w:ascii="Calibri" w:eastAsia="Calibri" w:hAnsi="Calibri" w:cs="Arial"/>
                <w:b/>
                <w:bCs/>
                <w:sz w:val="28"/>
                <w:szCs w:val="28"/>
                <w:lang w:bidi="ar-EG"/>
              </w:rPr>
            </w:pPr>
            <w:r w:rsidRPr="002931BB">
              <w:rPr>
                <w:rFonts w:ascii="Calibri" w:eastAsia="Calibri" w:hAnsi="Calibri" w:cs="Arial" w:hint="cs"/>
                <w:b/>
                <w:bCs/>
                <w:sz w:val="28"/>
                <w:szCs w:val="28"/>
                <w:rtl/>
                <w:lang w:bidi="ar-EG"/>
              </w:rPr>
              <w:t>2008</w:t>
            </w:r>
          </w:p>
        </w:tc>
      </w:tr>
      <w:tr w:rsidR="002931BB" w:rsidRPr="002931BB" w14:paraId="2EB70145" w14:textId="77777777" w:rsidTr="008A50E9">
        <w:trPr>
          <w:trHeight w:val="292"/>
          <w:jc w:val="center"/>
        </w:trPr>
        <w:tc>
          <w:tcPr>
            <w:tcW w:w="3247" w:type="dxa"/>
          </w:tcPr>
          <w:p w14:paraId="5A49DF56" w14:textId="77777777" w:rsidR="002931BB" w:rsidRPr="002931BB" w:rsidRDefault="002931BB" w:rsidP="00660079">
            <w:pPr>
              <w:spacing w:after="0" w:line="240" w:lineRule="atLeast"/>
              <w:jc w:val="center"/>
              <w:rPr>
                <w:rFonts w:ascii="Calibri" w:eastAsia="Calibri" w:hAnsi="Calibri" w:cs="Arial"/>
                <w:b/>
                <w:bCs/>
                <w:sz w:val="28"/>
                <w:szCs w:val="28"/>
                <w:lang w:bidi="ar-EG"/>
              </w:rPr>
            </w:pPr>
            <w:r w:rsidRPr="002931BB">
              <w:rPr>
                <w:rFonts w:ascii="Calibri" w:eastAsia="Calibri" w:hAnsi="Calibri" w:cs="Arial" w:hint="cs"/>
                <w:b/>
                <w:bCs/>
                <w:sz w:val="28"/>
                <w:szCs w:val="28"/>
                <w:rtl/>
                <w:lang w:bidi="ar-EG"/>
              </w:rPr>
              <w:t>76</w:t>
            </w:r>
            <w:r w:rsidR="00660079">
              <w:rPr>
                <w:rFonts w:ascii="Calibri" w:eastAsia="Calibri" w:hAnsi="Calibri" w:cs="Arial" w:hint="cs"/>
                <w:b/>
                <w:bCs/>
                <w:sz w:val="28"/>
                <w:szCs w:val="28"/>
                <w:rtl/>
                <w:lang w:bidi="ar-EG"/>
              </w:rPr>
              <w:t>,</w:t>
            </w:r>
            <w:r w:rsidRPr="002931BB">
              <w:rPr>
                <w:rFonts w:ascii="Calibri" w:eastAsia="Calibri" w:hAnsi="Calibri" w:cs="Arial" w:hint="cs"/>
                <w:b/>
                <w:bCs/>
                <w:sz w:val="28"/>
                <w:szCs w:val="28"/>
                <w:rtl/>
                <w:lang w:bidi="ar-EG"/>
              </w:rPr>
              <w:t>4</w:t>
            </w:r>
          </w:p>
        </w:tc>
        <w:tc>
          <w:tcPr>
            <w:tcW w:w="2412" w:type="dxa"/>
          </w:tcPr>
          <w:p w14:paraId="5F09C0D4" w14:textId="4F1B79EE" w:rsidR="002931BB" w:rsidRPr="002931BB" w:rsidRDefault="002931BB" w:rsidP="007B6C2A">
            <w:pPr>
              <w:spacing w:after="0" w:line="240" w:lineRule="atLeast"/>
              <w:jc w:val="center"/>
              <w:rPr>
                <w:rFonts w:ascii="Calibri" w:eastAsia="Calibri" w:hAnsi="Calibri" w:cs="Arial"/>
                <w:b/>
                <w:bCs/>
                <w:sz w:val="28"/>
                <w:szCs w:val="28"/>
                <w:lang w:bidi="ar-EG"/>
              </w:rPr>
            </w:pPr>
            <w:r w:rsidRPr="002931BB">
              <w:rPr>
                <w:rFonts w:ascii="Calibri" w:eastAsia="Calibri" w:hAnsi="Calibri" w:cs="Arial" w:hint="cs"/>
                <w:b/>
                <w:bCs/>
                <w:sz w:val="28"/>
                <w:szCs w:val="28"/>
                <w:rtl/>
                <w:lang w:bidi="ar-EG"/>
              </w:rPr>
              <w:t>76</w:t>
            </w:r>
            <w:r w:rsidR="007B6C2A">
              <w:rPr>
                <w:rFonts w:ascii="Calibri" w:eastAsia="Calibri" w:hAnsi="Calibri" w:cs="Arial" w:hint="cs"/>
                <w:b/>
                <w:bCs/>
                <w:sz w:val="28"/>
                <w:szCs w:val="28"/>
                <w:rtl/>
                <w:lang w:bidi="ar-EG"/>
              </w:rPr>
              <w:t>,</w:t>
            </w:r>
            <w:r w:rsidRPr="002931BB">
              <w:rPr>
                <w:rFonts w:ascii="Calibri" w:eastAsia="Calibri" w:hAnsi="Calibri" w:cs="Arial" w:hint="cs"/>
                <w:b/>
                <w:bCs/>
                <w:sz w:val="28"/>
                <w:szCs w:val="28"/>
                <w:rtl/>
                <w:lang w:bidi="ar-EG"/>
              </w:rPr>
              <w:t>1</w:t>
            </w:r>
          </w:p>
        </w:tc>
        <w:tc>
          <w:tcPr>
            <w:tcW w:w="1852" w:type="dxa"/>
            <w:shd w:val="clear" w:color="auto" w:fill="D9D9D9" w:themeFill="background1" w:themeFillShade="D9"/>
          </w:tcPr>
          <w:p w14:paraId="14377603" w14:textId="77777777" w:rsidR="002931BB" w:rsidRPr="002931BB" w:rsidRDefault="002931BB" w:rsidP="008A50E9">
            <w:pPr>
              <w:spacing w:after="0" w:line="240" w:lineRule="atLeast"/>
              <w:jc w:val="center"/>
              <w:rPr>
                <w:rFonts w:ascii="Calibri" w:eastAsia="Calibri" w:hAnsi="Calibri" w:cs="Arial"/>
                <w:b/>
                <w:bCs/>
                <w:sz w:val="28"/>
                <w:szCs w:val="28"/>
                <w:lang w:bidi="ar-EG"/>
              </w:rPr>
            </w:pPr>
            <w:r w:rsidRPr="002931BB">
              <w:rPr>
                <w:rFonts w:ascii="Calibri" w:eastAsia="Calibri" w:hAnsi="Calibri" w:cs="Arial" w:hint="cs"/>
                <w:b/>
                <w:bCs/>
                <w:sz w:val="28"/>
                <w:szCs w:val="28"/>
                <w:rtl/>
                <w:lang w:bidi="ar-EG"/>
              </w:rPr>
              <w:t>2009</w:t>
            </w:r>
          </w:p>
        </w:tc>
      </w:tr>
      <w:tr w:rsidR="002931BB" w:rsidRPr="002931BB" w14:paraId="35905BD8" w14:textId="77777777" w:rsidTr="008A50E9">
        <w:trPr>
          <w:trHeight w:val="304"/>
          <w:jc w:val="center"/>
        </w:trPr>
        <w:tc>
          <w:tcPr>
            <w:tcW w:w="3247" w:type="dxa"/>
          </w:tcPr>
          <w:p w14:paraId="3DB8860A" w14:textId="77777777" w:rsidR="002931BB" w:rsidRPr="002931BB" w:rsidRDefault="002931BB" w:rsidP="00660079">
            <w:pPr>
              <w:spacing w:after="0" w:line="240" w:lineRule="atLeast"/>
              <w:jc w:val="center"/>
              <w:rPr>
                <w:rFonts w:ascii="Calibri" w:eastAsia="Calibri" w:hAnsi="Calibri" w:cs="Arial"/>
                <w:b/>
                <w:bCs/>
                <w:sz w:val="28"/>
                <w:szCs w:val="28"/>
                <w:lang w:bidi="ar-EG"/>
              </w:rPr>
            </w:pPr>
            <w:r w:rsidRPr="002931BB">
              <w:rPr>
                <w:rFonts w:ascii="Calibri" w:eastAsia="Calibri" w:hAnsi="Calibri" w:cs="Arial" w:hint="cs"/>
                <w:b/>
                <w:bCs/>
                <w:sz w:val="28"/>
                <w:szCs w:val="28"/>
                <w:rtl/>
                <w:lang w:bidi="ar-EG"/>
              </w:rPr>
              <w:t>78</w:t>
            </w:r>
            <w:r w:rsidR="00660079">
              <w:rPr>
                <w:rFonts w:ascii="Calibri" w:eastAsia="Calibri" w:hAnsi="Calibri" w:cs="Arial" w:hint="cs"/>
                <w:b/>
                <w:bCs/>
                <w:sz w:val="28"/>
                <w:szCs w:val="28"/>
                <w:rtl/>
                <w:lang w:bidi="ar-EG"/>
              </w:rPr>
              <w:t>,</w:t>
            </w:r>
            <w:r w:rsidRPr="002931BB">
              <w:rPr>
                <w:rFonts w:ascii="Calibri" w:eastAsia="Calibri" w:hAnsi="Calibri" w:cs="Arial" w:hint="cs"/>
                <w:b/>
                <w:bCs/>
                <w:sz w:val="28"/>
                <w:szCs w:val="28"/>
                <w:rtl/>
                <w:lang w:bidi="ar-EG"/>
              </w:rPr>
              <w:t>1</w:t>
            </w:r>
          </w:p>
        </w:tc>
        <w:tc>
          <w:tcPr>
            <w:tcW w:w="2412" w:type="dxa"/>
          </w:tcPr>
          <w:p w14:paraId="6AFAFC88" w14:textId="5A657A16" w:rsidR="002931BB" w:rsidRPr="002931BB" w:rsidRDefault="002931BB" w:rsidP="007B6C2A">
            <w:pPr>
              <w:spacing w:after="0" w:line="240" w:lineRule="atLeast"/>
              <w:jc w:val="center"/>
              <w:rPr>
                <w:rFonts w:ascii="Calibri" w:eastAsia="Calibri" w:hAnsi="Calibri" w:cs="Arial"/>
                <w:b/>
                <w:bCs/>
                <w:sz w:val="28"/>
                <w:szCs w:val="28"/>
                <w:lang w:bidi="ar-EG"/>
              </w:rPr>
            </w:pPr>
            <w:r w:rsidRPr="002931BB">
              <w:rPr>
                <w:rFonts w:ascii="Calibri" w:eastAsia="Calibri" w:hAnsi="Calibri" w:cs="Arial" w:hint="cs"/>
                <w:b/>
                <w:bCs/>
                <w:sz w:val="28"/>
                <w:szCs w:val="28"/>
                <w:rtl/>
                <w:lang w:bidi="ar-EG"/>
              </w:rPr>
              <w:t>77</w:t>
            </w:r>
            <w:r w:rsidR="007B6C2A">
              <w:rPr>
                <w:rFonts w:ascii="Calibri" w:eastAsia="Calibri" w:hAnsi="Calibri" w:cs="Arial" w:hint="cs"/>
                <w:b/>
                <w:bCs/>
                <w:sz w:val="28"/>
                <w:szCs w:val="28"/>
                <w:rtl/>
                <w:lang w:bidi="ar-EG"/>
              </w:rPr>
              <w:t>,</w:t>
            </w:r>
            <w:r w:rsidRPr="002931BB">
              <w:rPr>
                <w:rFonts w:ascii="Calibri" w:eastAsia="Calibri" w:hAnsi="Calibri" w:cs="Arial" w:hint="cs"/>
                <w:b/>
                <w:bCs/>
                <w:sz w:val="28"/>
                <w:szCs w:val="28"/>
                <w:rtl/>
                <w:lang w:bidi="ar-EG"/>
              </w:rPr>
              <w:t>8</w:t>
            </w:r>
          </w:p>
        </w:tc>
        <w:tc>
          <w:tcPr>
            <w:tcW w:w="1852" w:type="dxa"/>
            <w:shd w:val="clear" w:color="auto" w:fill="D9D9D9" w:themeFill="background1" w:themeFillShade="D9"/>
          </w:tcPr>
          <w:p w14:paraId="39B6D183" w14:textId="77777777" w:rsidR="002931BB" w:rsidRPr="002931BB" w:rsidRDefault="002931BB" w:rsidP="008A50E9">
            <w:pPr>
              <w:spacing w:after="0" w:line="240" w:lineRule="atLeast"/>
              <w:jc w:val="center"/>
              <w:rPr>
                <w:rFonts w:ascii="Calibri" w:eastAsia="Calibri" w:hAnsi="Calibri" w:cs="Arial"/>
                <w:b/>
                <w:bCs/>
                <w:sz w:val="28"/>
                <w:szCs w:val="28"/>
                <w:lang w:bidi="ar-EG"/>
              </w:rPr>
            </w:pPr>
            <w:r w:rsidRPr="002931BB">
              <w:rPr>
                <w:rFonts w:ascii="Calibri" w:eastAsia="Calibri" w:hAnsi="Calibri" w:cs="Arial" w:hint="cs"/>
                <w:b/>
                <w:bCs/>
                <w:sz w:val="28"/>
                <w:szCs w:val="28"/>
                <w:rtl/>
                <w:lang w:bidi="ar-EG"/>
              </w:rPr>
              <w:t>2010</w:t>
            </w:r>
          </w:p>
        </w:tc>
      </w:tr>
      <w:tr w:rsidR="002931BB" w:rsidRPr="002931BB" w14:paraId="30735C62" w14:textId="77777777" w:rsidTr="008A50E9">
        <w:trPr>
          <w:trHeight w:val="292"/>
          <w:jc w:val="center"/>
        </w:trPr>
        <w:tc>
          <w:tcPr>
            <w:tcW w:w="3247" w:type="dxa"/>
          </w:tcPr>
          <w:p w14:paraId="7E202B5B" w14:textId="77777777" w:rsidR="002931BB" w:rsidRPr="002931BB" w:rsidRDefault="002931BB" w:rsidP="00660079">
            <w:pPr>
              <w:spacing w:after="0" w:line="240" w:lineRule="atLeast"/>
              <w:jc w:val="center"/>
              <w:rPr>
                <w:rFonts w:ascii="Calibri" w:eastAsia="Calibri" w:hAnsi="Calibri" w:cs="Arial"/>
                <w:b/>
                <w:bCs/>
                <w:sz w:val="28"/>
                <w:szCs w:val="28"/>
                <w:lang w:bidi="ar-EG"/>
              </w:rPr>
            </w:pPr>
            <w:r w:rsidRPr="002931BB">
              <w:rPr>
                <w:rFonts w:ascii="Calibri" w:eastAsia="Calibri" w:hAnsi="Calibri" w:cs="Arial" w:hint="cs"/>
                <w:b/>
                <w:bCs/>
                <w:sz w:val="28"/>
                <w:szCs w:val="28"/>
                <w:rtl/>
                <w:lang w:bidi="ar-EG"/>
              </w:rPr>
              <w:t>79</w:t>
            </w:r>
            <w:r w:rsidR="00660079">
              <w:rPr>
                <w:rFonts w:ascii="Calibri" w:eastAsia="Calibri" w:hAnsi="Calibri" w:cs="Arial" w:hint="cs"/>
                <w:b/>
                <w:bCs/>
                <w:sz w:val="28"/>
                <w:szCs w:val="28"/>
                <w:rtl/>
                <w:lang w:bidi="ar-EG"/>
              </w:rPr>
              <w:t>,</w:t>
            </w:r>
            <w:r w:rsidRPr="002931BB">
              <w:rPr>
                <w:rFonts w:ascii="Calibri" w:eastAsia="Calibri" w:hAnsi="Calibri" w:cs="Arial" w:hint="cs"/>
                <w:b/>
                <w:bCs/>
                <w:sz w:val="28"/>
                <w:szCs w:val="28"/>
                <w:rtl/>
                <w:lang w:bidi="ar-EG"/>
              </w:rPr>
              <w:t>9</w:t>
            </w:r>
          </w:p>
        </w:tc>
        <w:tc>
          <w:tcPr>
            <w:tcW w:w="2412" w:type="dxa"/>
          </w:tcPr>
          <w:p w14:paraId="332C439C" w14:textId="3F4FC32C" w:rsidR="002931BB" w:rsidRPr="002931BB" w:rsidRDefault="002931BB" w:rsidP="007B6C2A">
            <w:pPr>
              <w:spacing w:after="0" w:line="240" w:lineRule="atLeast"/>
              <w:jc w:val="center"/>
              <w:rPr>
                <w:rFonts w:ascii="Calibri" w:eastAsia="Calibri" w:hAnsi="Calibri" w:cs="Arial"/>
                <w:b/>
                <w:bCs/>
                <w:sz w:val="28"/>
                <w:szCs w:val="28"/>
                <w:lang w:bidi="ar-EG"/>
              </w:rPr>
            </w:pPr>
            <w:r w:rsidRPr="002931BB">
              <w:rPr>
                <w:rFonts w:ascii="Calibri" w:eastAsia="Calibri" w:hAnsi="Calibri" w:cs="Arial" w:hint="cs"/>
                <w:b/>
                <w:bCs/>
                <w:sz w:val="28"/>
                <w:szCs w:val="28"/>
                <w:rtl/>
                <w:lang w:bidi="ar-EG"/>
              </w:rPr>
              <w:t>79</w:t>
            </w:r>
            <w:r w:rsidR="007B6C2A">
              <w:rPr>
                <w:rFonts w:ascii="Calibri" w:eastAsia="Calibri" w:hAnsi="Calibri" w:cs="Arial" w:hint="cs"/>
                <w:b/>
                <w:bCs/>
                <w:sz w:val="28"/>
                <w:szCs w:val="28"/>
                <w:rtl/>
                <w:lang w:bidi="ar-EG"/>
              </w:rPr>
              <w:t>,</w:t>
            </w:r>
            <w:r w:rsidRPr="002931BB">
              <w:rPr>
                <w:rFonts w:ascii="Calibri" w:eastAsia="Calibri" w:hAnsi="Calibri" w:cs="Arial" w:hint="cs"/>
                <w:b/>
                <w:bCs/>
                <w:sz w:val="28"/>
                <w:szCs w:val="28"/>
                <w:rtl/>
                <w:lang w:bidi="ar-EG"/>
              </w:rPr>
              <w:t>6</w:t>
            </w:r>
          </w:p>
        </w:tc>
        <w:tc>
          <w:tcPr>
            <w:tcW w:w="1852" w:type="dxa"/>
            <w:shd w:val="clear" w:color="auto" w:fill="D9D9D9" w:themeFill="background1" w:themeFillShade="D9"/>
          </w:tcPr>
          <w:p w14:paraId="442A93C2" w14:textId="77777777" w:rsidR="002931BB" w:rsidRPr="002931BB" w:rsidRDefault="002931BB" w:rsidP="008A50E9">
            <w:pPr>
              <w:spacing w:after="0" w:line="240" w:lineRule="atLeast"/>
              <w:jc w:val="center"/>
              <w:rPr>
                <w:rFonts w:ascii="Calibri" w:eastAsia="Calibri" w:hAnsi="Calibri" w:cs="Arial"/>
                <w:b/>
                <w:bCs/>
                <w:sz w:val="28"/>
                <w:szCs w:val="28"/>
                <w:lang w:bidi="ar-EG"/>
              </w:rPr>
            </w:pPr>
            <w:r w:rsidRPr="002931BB">
              <w:rPr>
                <w:rFonts w:ascii="Calibri" w:eastAsia="Calibri" w:hAnsi="Calibri" w:cs="Arial" w:hint="cs"/>
                <w:b/>
                <w:bCs/>
                <w:sz w:val="28"/>
                <w:szCs w:val="28"/>
                <w:rtl/>
                <w:lang w:bidi="ar-EG"/>
              </w:rPr>
              <w:t>2011</w:t>
            </w:r>
          </w:p>
        </w:tc>
      </w:tr>
      <w:tr w:rsidR="002931BB" w:rsidRPr="002931BB" w14:paraId="61A6B679" w14:textId="77777777" w:rsidTr="008A50E9">
        <w:trPr>
          <w:trHeight w:val="304"/>
          <w:jc w:val="center"/>
        </w:trPr>
        <w:tc>
          <w:tcPr>
            <w:tcW w:w="3247" w:type="dxa"/>
          </w:tcPr>
          <w:p w14:paraId="54ABEC73" w14:textId="77777777" w:rsidR="002931BB" w:rsidRPr="002931BB" w:rsidRDefault="002931BB" w:rsidP="00660079">
            <w:pPr>
              <w:spacing w:after="0" w:line="240" w:lineRule="atLeast"/>
              <w:jc w:val="center"/>
              <w:rPr>
                <w:rFonts w:ascii="Calibri" w:eastAsia="Calibri" w:hAnsi="Calibri" w:cs="Arial"/>
                <w:b/>
                <w:bCs/>
                <w:sz w:val="28"/>
                <w:szCs w:val="28"/>
                <w:lang w:bidi="ar-EG"/>
              </w:rPr>
            </w:pPr>
            <w:r w:rsidRPr="002931BB">
              <w:rPr>
                <w:rFonts w:ascii="Calibri" w:eastAsia="Calibri" w:hAnsi="Calibri" w:cs="Arial" w:hint="cs"/>
                <w:b/>
                <w:bCs/>
                <w:sz w:val="28"/>
                <w:szCs w:val="28"/>
                <w:rtl/>
                <w:lang w:bidi="ar-EG"/>
              </w:rPr>
              <w:t>81</w:t>
            </w:r>
            <w:r w:rsidR="00660079">
              <w:rPr>
                <w:rFonts w:ascii="Calibri" w:eastAsia="Calibri" w:hAnsi="Calibri" w:cs="Arial" w:hint="cs"/>
                <w:b/>
                <w:bCs/>
                <w:sz w:val="28"/>
                <w:szCs w:val="28"/>
                <w:rtl/>
                <w:lang w:bidi="ar-EG"/>
              </w:rPr>
              <w:t>,</w:t>
            </w:r>
            <w:r w:rsidRPr="002931BB">
              <w:rPr>
                <w:rFonts w:ascii="Calibri" w:eastAsia="Calibri" w:hAnsi="Calibri" w:cs="Arial" w:hint="cs"/>
                <w:b/>
                <w:bCs/>
                <w:sz w:val="28"/>
                <w:szCs w:val="28"/>
                <w:rtl/>
                <w:lang w:bidi="ar-EG"/>
              </w:rPr>
              <w:t>9</w:t>
            </w:r>
          </w:p>
        </w:tc>
        <w:tc>
          <w:tcPr>
            <w:tcW w:w="2412" w:type="dxa"/>
          </w:tcPr>
          <w:p w14:paraId="629AD13D" w14:textId="6AE72053" w:rsidR="002931BB" w:rsidRPr="002931BB" w:rsidRDefault="002931BB" w:rsidP="007B6C2A">
            <w:pPr>
              <w:spacing w:after="0" w:line="240" w:lineRule="atLeast"/>
              <w:jc w:val="center"/>
              <w:rPr>
                <w:rFonts w:ascii="Calibri" w:eastAsia="Calibri" w:hAnsi="Calibri" w:cs="Arial"/>
                <w:b/>
                <w:bCs/>
                <w:sz w:val="28"/>
                <w:szCs w:val="28"/>
                <w:lang w:bidi="ar-EG"/>
              </w:rPr>
            </w:pPr>
            <w:r w:rsidRPr="002931BB">
              <w:rPr>
                <w:rFonts w:ascii="Calibri" w:eastAsia="Calibri" w:hAnsi="Calibri" w:cs="Arial" w:hint="cs"/>
                <w:b/>
                <w:bCs/>
                <w:sz w:val="28"/>
                <w:szCs w:val="28"/>
                <w:rtl/>
                <w:lang w:bidi="ar-EG"/>
              </w:rPr>
              <w:t>81</w:t>
            </w:r>
            <w:r w:rsidR="007B6C2A">
              <w:rPr>
                <w:rFonts w:ascii="Calibri" w:eastAsia="Calibri" w:hAnsi="Calibri" w:cs="Arial" w:hint="cs"/>
                <w:b/>
                <w:bCs/>
                <w:sz w:val="28"/>
                <w:szCs w:val="28"/>
                <w:rtl/>
                <w:lang w:bidi="ar-EG"/>
              </w:rPr>
              <w:t>,</w:t>
            </w:r>
            <w:r w:rsidRPr="002931BB">
              <w:rPr>
                <w:rFonts w:ascii="Calibri" w:eastAsia="Calibri" w:hAnsi="Calibri" w:cs="Arial" w:hint="cs"/>
                <w:b/>
                <w:bCs/>
                <w:sz w:val="28"/>
                <w:szCs w:val="28"/>
                <w:rtl/>
                <w:lang w:bidi="ar-EG"/>
              </w:rPr>
              <w:t>6</w:t>
            </w:r>
          </w:p>
        </w:tc>
        <w:tc>
          <w:tcPr>
            <w:tcW w:w="1852" w:type="dxa"/>
            <w:shd w:val="clear" w:color="auto" w:fill="D9D9D9" w:themeFill="background1" w:themeFillShade="D9"/>
          </w:tcPr>
          <w:p w14:paraId="685A0CB7" w14:textId="77777777" w:rsidR="002931BB" w:rsidRPr="002931BB" w:rsidRDefault="002931BB" w:rsidP="008A50E9">
            <w:pPr>
              <w:spacing w:after="0" w:line="240" w:lineRule="atLeast"/>
              <w:jc w:val="center"/>
              <w:rPr>
                <w:rFonts w:ascii="Calibri" w:eastAsia="Calibri" w:hAnsi="Calibri" w:cs="Arial"/>
                <w:b/>
                <w:bCs/>
                <w:sz w:val="28"/>
                <w:szCs w:val="28"/>
                <w:rtl/>
                <w:lang w:bidi="ar-EG"/>
              </w:rPr>
            </w:pPr>
            <w:r w:rsidRPr="002931BB">
              <w:rPr>
                <w:rFonts w:ascii="Calibri" w:eastAsia="Calibri" w:hAnsi="Calibri" w:cs="Arial" w:hint="cs"/>
                <w:b/>
                <w:bCs/>
                <w:sz w:val="28"/>
                <w:szCs w:val="28"/>
                <w:rtl/>
                <w:lang w:bidi="ar-EG"/>
              </w:rPr>
              <w:t>2012</w:t>
            </w:r>
          </w:p>
        </w:tc>
      </w:tr>
      <w:tr w:rsidR="002931BB" w:rsidRPr="002931BB" w14:paraId="7EF01FE6" w14:textId="77777777" w:rsidTr="008A50E9">
        <w:trPr>
          <w:trHeight w:val="292"/>
          <w:jc w:val="center"/>
        </w:trPr>
        <w:tc>
          <w:tcPr>
            <w:tcW w:w="3247" w:type="dxa"/>
          </w:tcPr>
          <w:p w14:paraId="53B332AC" w14:textId="77777777" w:rsidR="002931BB" w:rsidRPr="002931BB" w:rsidRDefault="002931BB" w:rsidP="00660079">
            <w:pPr>
              <w:spacing w:after="0" w:line="240" w:lineRule="atLeast"/>
              <w:jc w:val="center"/>
              <w:rPr>
                <w:rFonts w:ascii="Calibri" w:eastAsia="Calibri" w:hAnsi="Calibri" w:cs="Arial"/>
                <w:b/>
                <w:bCs/>
                <w:sz w:val="28"/>
                <w:szCs w:val="28"/>
                <w:lang w:bidi="ar-EG"/>
              </w:rPr>
            </w:pPr>
            <w:r w:rsidRPr="002931BB">
              <w:rPr>
                <w:rFonts w:ascii="Calibri" w:eastAsia="Calibri" w:hAnsi="Calibri" w:cs="Arial" w:hint="cs"/>
                <w:b/>
                <w:bCs/>
                <w:sz w:val="28"/>
                <w:szCs w:val="28"/>
                <w:rtl/>
                <w:lang w:bidi="ar-EG"/>
              </w:rPr>
              <w:t>84</w:t>
            </w:r>
            <w:r w:rsidR="00660079">
              <w:rPr>
                <w:rFonts w:ascii="Calibri" w:eastAsia="Calibri" w:hAnsi="Calibri" w:cs="Arial" w:hint="cs"/>
                <w:b/>
                <w:bCs/>
                <w:sz w:val="28"/>
                <w:szCs w:val="28"/>
                <w:rtl/>
                <w:lang w:bidi="ar-EG"/>
              </w:rPr>
              <w:t>,</w:t>
            </w:r>
            <w:r w:rsidRPr="002931BB">
              <w:rPr>
                <w:rFonts w:ascii="Calibri" w:eastAsia="Calibri" w:hAnsi="Calibri" w:cs="Arial" w:hint="cs"/>
                <w:b/>
                <w:bCs/>
                <w:sz w:val="28"/>
                <w:szCs w:val="28"/>
                <w:rtl/>
                <w:lang w:bidi="ar-EG"/>
              </w:rPr>
              <w:t>0</w:t>
            </w:r>
          </w:p>
        </w:tc>
        <w:tc>
          <w:tcPr>
            <w:tcW w:w="2412" w:type="dxa"/>
          </w:tcPr>
          <w:p w14:paraId="1CABCDD9" w14:textId="5486EE68" w:rsidR="002931BB" w:rsidRPr="002931BB" w:rsidRDefault="002931BB" w:rsidP="00FA0733">
            <w:pPr>
              <w:spacing w:after="0" w:line="240" w:lineRule="atLeast"/>
              <w:jc w:val="center"/>
              <w:rPr>
                <w:rFonts w:ascii="Calibri" w:eastAsia="Calibri" w:hAnsi="Calibri" w:cs="Arial"/>
                <w:b/>
                <w:bCs/>
                <w:sz w:val="28"/>
                <w:szCs w:val="28"/>
                <w:lang w:bidi="ar-EG"/>
              </w:rPr>
            </w:pPr>
            <w:r w:rsidRPr="002931BB">
              <w:rPr>
                <w:rFonts w:ascii="Calibri" w:eastAsia="Calibri" w:hAnsi="Calibri" w:cs="Arial" w:hint="cs"/>
                <w:b/>
                <w:bCs/>
                <w:sz w:val="28"/>
                <w:szCs w:val="28"/>
                <w:rtl/>
                <w:lang w:bidi="ar-EG"/>
              </w:rPr>
              <w:t>83</w:t>
            </w:r>
            <w:r w:rsidR="00FA0733">
              <w:rPr>
                <w:rFonts w:ascii="Calibri" w:eastAsia="Calibri" w:hAnsi="Calibri" w:cs="Arial" w:hint="cs"/>
                <w:b/>
                <w:bCs/>
                <w:sz w:val="28"/>
                <w:szCs w:val="28"/>
                <w:rtl/>
                <w:lang w:bidi="ar-EG"/>
              </w:rPr>
              <w:t>,</w:t>
            </w:r>
            <w:r w:rsidRPr="002931BB">
              <w:rPr>
                <w:rFonts w:ascii="Calibri" w:eastAsia="Calibri" w:hAnsi="Calibri" w:cs="Arial" w:hint="cs"/>
                <w:b/>
                <w:bCs/>
                <w:sz w:val="28"/>
                <w:szCs w:val="28"/>
                <w:rtl/>
                <w:lang w:bidi="ar-EG"/>
              </w:rPr>
              <w:t>7</w:t>
            </w:r>
          </w:p>
        </w:tc>
        <w:tc>
          <w:tcPr>
            <w:tcW w:w="1852" w:type="dxa"/>
            <w:shd w:val="clear" w:color="auto" w:fill="D9D9D9" w:themeFill="background1" w:themeFillShade="D9"/>
          </w:tcPr>
          <w:p w14:paraId="0604BDC0" w14:textId="77777777" w:rsidR="002931BB" w:rsidRPr="002931BB" w:rsidRDefault="002931BB" w:rsidP="008A50E9">
            <w:pPr>
              <w:spacing w:after="0" w:line="240" w:lineRule="atLeast"/>
              <w:jc w:val="center"/>
              <w:rPr>
                <w:rFonts w:ascii="Calibri" w:eastAsia="Calibri" w:hAnsi="Calibri" w:cs="Arial"/>
                <w:b/>
                <w:bCs/>
                <w:sz w:val="28"/>
                <w:szCs w:val="28"/>
                <w:rtl/>
                <w:lang w:bidi="ar-EG"/>
              </w:rPr>
            </w:pPr>
            <w:r w:rsidRPr="002931BB">
              <w:rPr>
                <w:rFonts w:ascii="Calibri" w:eastAsia="Calibri" w:hAnsi="Calibri" w:cs="Arial" w:hint="cs"/>
                <w:b/>
                <w:bCs/>
                <w:sz w:val="28"/>
                <w:szCs w:val="28"/>
                <w:rtl/>
                <w:lang w:bidi="ar-EG"/>
              </w:rPr>
              <w:t>2013</w:t>
            </w:r>
          </w:p>
        </w:tc>
      </w:tr>
      <w:tr w:rsidR="002931BB" w:rsidRPr="002931BB" w14:paraId="5531EB80" w14:textId="77777777" w:rsidTr="008A50E9">
        <w:trPr>
          <w:trHeight w:val="304"/>
          <w:jc w:val="center"/>
        </w:trPr>
        <w:tc>
          <w:tcPr>
            <w:tcW w:w="3247" w:type="dxa"/>
          </w:tcPr>
          <w:p w14:paraId="5D04C0C0" w14:textId="77777777" w:rsidR="002931BB" w:rsidRPr="002931BB" w:rsidRDefault="002931BB" w:rsidP="00660079">
            <w:pPr>
              <w:spacing w:after="0" w:line="240" w:lineRule="atLeast"/>
              <w:jc w:val="center"/>
              <w:rPr>
                <w:rFonts w:ascii="Calibri" w:eastAsia="Calibri" w:hAnsi="Calibri" w:cs="Arial"/>
                <w:b/>
                <w:bCs/>
                <w:sz w:val="28"/>
                <w:szCs w:val="28"/>
                <w:lang w:bidi="ar-EG"/>
              </w:rPr>
            </w:pPr>
            <w:r w:rsidRPr="002931BB">
              <w:rPr>
                <w:rFonts w:ascii="Calibri" w:eastAsia="Calibri" w:hAnsi="Calibri" w:cs="Arial" w:hint="cs"/>
                <w:b/>
                <w:bCs/>
                <w:sz w:val="28"/>
                <w:szCs w:val="28"/>
                <w:rtl/>
                <w:lang w:bidi="ar-EG"/>
              </w:rPr>
              <w:t>86</w:t>
            </w:r>
            <w:r w:rsidR="00660079">
              <w:rPr>
                <w:rFonts w:ascii="Calibri" w:eastAsia="Calibri" w:hAnsi="Calibri" w:cs="Arial" w:hint="cs"/>
                <w:b/>
                <w:bCs/>
                <w:sz w:val="28"/>
                <w:szCs w:val="28"/>
                <w:rtl/>
                <w:lang w:bidi="ar-EG"/>
              </w:rPr>
              <w:t>,</w:t>
            </w:r>
            <w:r w:rsidRPr="002931BB">
              <w:rPr>
                <w:rFonts w:ascii="Calibri" w:eastAsia="Calibri" w:hAnsi="Calibri" w:cs="Arial" w:hint="cs"/>
                <w:b/>
                <w:bCs/>
                <w:sz w:val="28"/>
                <w:szCs w:val="28"/>
                <w:rtl/>
                <w:lang w:bidi="ar-EG"/>
              </w:rPr>
              <w:t>1</w:t>
            </w:r>
          </w:p>
        </w:tc>
        <w:tc>
          <w:tcPr>
            <w:tcW w:w="2412" w:type="dxa"/>
          </w:tcPr>
          <w:p w14:paraId="1A636BE1" w14:textId="77777777" w:rsidR="002931BB" w:rsidRPr="002931BB" w:rsidRDefault="002931BB" w:rsidP="00BB669C">
            <w:pPr>
              <w:spacing w:after="0" w:line="240" w:lineRule="atLeast"/>
              <w:jc w:val="center"/>
              <w:rPr>
                <w:rFonts w:ascii="Calibri" w:eastAsia="Calibri" w:hAnsi="Calibri" w:cs="Arial"/>
                <w:b/>
                <w:bCs/>
                <w:sz w:val="28"/>
                <w:szCs w:val="28"/>
                <w:lang w:bidi="ar-EG"/>
              </w:rPr>
            </w:pPr>
            <w:r w:rsidRPr="002931BB">
              <w:rPr>
                <w:rFonts w:ascii="Calibri" w:eastAsia="Calibri" w:hAnsi="Calibri" w:cs="Arial" w:hint="cs"/>
                <w:b/>
                <w:bCs/>
                <w:sz w:val="28"/>
                <w:szCs w:val="28"/>
                <w:rtl/>
                <w:lang w:bidi="ar-EG"/>
              </w:rPr>
              <w:t>85</w:t>
            </w:r>
            <w:r w:rsidR="00BB669C">
              <w:rPr>
                <w:rFonts w:ascii="Calibri" w:eastAsia="Calibri" w:hAnsi="Calibri" w:cs="Arial" w:hint="cs"/>
                <w:b/>
                <w:bCs/>
                <w:sz w:val="28"/>
                <w:szCs w:val="28"/>
                <w:rtl/>
                <w:lang w:bidi="ar-EG"/>
              </w:rPr>
              <w:t>,</w:t>
            </w:r>
            <w:r w:rsidRPr="002931BB">
              <w:rPr>
                <w:rFonts w:ascii="Calibri" w:eastAsia="Calibri" w:hAnsi="Calibri" w:cs="Arial" w:hint="cs"/>
                <w:b/>
                <w:bCs/>
                <w:sz w:val="28"/>
                <w:szCs w:val="28"/>
                <w:rtl/>
                <w:lang w:bidi="ar-EG"/>
              </w:rPr>
              <w:t>8</w:t>
            </w:r>
          </w:p>
        </w:tc>
        <w:tc>
          <w:tcPr>
            <w:tcW w:w="1852" w:type="dxa"/>
            <w:shd w:val="clear" w:color="auto" w:fill="D9D9D9" w:themeFill="background1" w:themeFillShade="D9"/>
          </w:tcPr>
          <w:p w14:paraId="732E6051" w14:textId="77777777" w:rsidR="002931BB" w:rsidRPr="002931BB" w:rsidRDefault="002931BB" w:rsidP="008A50E9">
            <w:pPr>
              <w:spacing w:after="0" w:line="240" w:lineRule="atLeast"/>
              <w:jc w:val="center"/>
              <w:rPr>
                <w:rFonts w:ascii="Calibri" w:eastAsia="Calibri" w:hAnsi="Calibri" w:cs="Arial"/>
                <w:b/>
                <w:bCs/>
                <w:sz w:val="28"/>
                <w:szCs w:val="28"/>
                <w:rtl/>
                <w:lang w:bidi="ar-EG"/>
              </w:rPr>
            </w:pPr>
            <w:r w:rsidRPr="002931BB">
              <w:rPr>
                <w:rFonts w:ascii="Calibri" w:eastAsia="Calibri" w:hAnsi="Calibri" w:cs="Arial" w:hint="cs"/>
                <w:b/>
                <w:bCs/>
                <w:sz w:val="28"/>
                <w:szCs w:val="28"/>
                <w:rtl/>
                <w:lang w:bidi="ar-EG"/>
              </w:rPr>
              <w:t>2014</w:t>
            </w:r>
          </w:p>
        </w:tc>
      </w:tr>
      <w:tr w:rsidR="002931BB" w:rsidRPr="002931BB" w14:paraId="573C7786" w14:textId="77777777" w:rsidTr="008A50E9">
        <w:trPr>
          <w:trHeight w:val="292"/>
          <w:jc w:val="center"/>
        </w:trPr>
        <w:tc>
          <w:tcPr>
            <w:tcW w:w="3247" w:type="dxa"/>
          </w:tcPr>
          <w:p w14:paraId="772472E0" w14:textId="77777777" w:rsidR="002931BB" w:rsidRPr="002931BB" w:rsidRDefault="002931BB" w:rsidP="00660079">
            <w:pPr>
              <w:spacing w:after="0" w:line="240" w:lineRule="atLeast"/>
              <w:jc w:val="center"/>
              <w:rPr>
                <w:rFonts w:ascii="Calibri" w:eastAsia="Calibri" w:hAnsi="Calibri" w:cs="Arial"/>
                <w:b/>
                <w:bCs/>
                <w:sz w:val="28"/>
                <w:szCs w:val="28"/>
                <w:lang w:bidi="ar-EG"/>
              </w:rPr>
            </w:pPr>
            <w:r w:rsidRPr="002931BB">
              <w:rPr>
                <w:rFonts w:ascii="Calibri" w:eastAsia="Calibri" w:hAnsi="Calibri" w:cs="Arial" w:hint="cs"/>
                <w:b/>
                <w:bCs/>
                <w:sz w:val="28"/>
                <w:szCs w:val="28"/>
                <w:rtl/>
                <w:lang w:bidi="ar-EG"/>
              </w:rPr>
              <w:t>87</w:t>
            </w:r>
            <w:r w:rsidR="00660079">
              <w:rPr>
                <w:rFonts w:ascii="Calibri" w:eastAsia="Calibri" w:hAnsi="Calibri" w:cs="Arial" w:hint="cs"/>
                <w:b/>
                <w:bCs/>
                <w:sz w:val="28"/>
                <w:szCs w:val="28"/>
                <w:rtl/>
                <w:lang w:bidi="ar-EG"/>
              </w:rPr>
              <w:t>,</w:t>
            </w:r>
            <w:r w:rsidRPr="002931BB">
              <w:rPr>
                <w:rFonts w:ascii="Calibri" w:eastAsia="Calibri" w:hAnsi="Calibri" w:cs="Arial" w:hint="cs"/>
                <w:b/>
                <w:bCs/>
                <w:sz w:val="28"/>
                <w:szCs w:val="28"/>
                <w:rtl/>
                <w:lang w:bidi="ar-EG"/>
              </w:rPr>
              <w:t>1</w:t>
            </w:r>
          </w:p>
        </w:tc>
        <w:tc>
          <w:tcPr>
            <w:tcW w:w="2412" w:type="dxa"/>
          </w:tcPr>
          <w:p w14:paraId="4C57F25C" w14:textId="77777777" w:rsidR="002931BB" w:rsidRPr="002931BB" w:rsidRDefault="002931BB" w:rsidP="00BB669C">
            <w:pPr>
              <w:spacing w:after="0" w:line="240" w:lineRule="atLeast"/>
              <w:jc w:val="center"/>
              <w:rPr>
                <w:rFonts w:ascii="Calibri" w:eastAsia="Calibri" w:hAnsi="Calibri" w:cs="Arial"/>
                <w:b/>
                <w:bCs/>
                <w:sz w:val="28"/>
                <w:szCs w:val="28"/>
                <w:lang w:bidi="ar-EG"/>
              </w:rPr>
            </w:pPr>
            <w:r w:rsidRPr="002931BB">
              <w:rPr>
                <w:rFonts w:ascii="Calibri" w:eastAsia="Calibri" w:hAnsi="Calibri" w:cs="Arial" w:hint="cs"/>
                <w:b/>
                <w:bCs/>
                <w:sz w:val="28"/>
                <w:szCs w:val="28"/>
                <w:rtl/>
                <w:lang w:bidi="ar-EG"/>
              </w:rPr>
              <w:t>86</w:t>
            </w:r>
            <w:r w:rsidR="00BB669C">
              <w:rPr>
                <w:rFonts w:ascii="Calibri" w:eastAsia="Calibri" w:hAnsi="Calibri" w:cs="Arial" w:hint="cs"/>
                <w:b/>
                <w:bCs/>
                <w:sz w:val="28"/>
                <w:szCs w:val="28"/>
                <w:rtl/>
                <w:lang w:bidi="ar-EG"/>
              </w:rPr>
              <w:t>,</w:t>
            </w:r>
            <w:r w:rsidRPr="002931BB">
              <w:rPr>
                <w:rFonts w:ascii="Calibri" w:eastAsia="Calibri" w:hAnsi="Calibri" w:cs="Arial" w:hint="cs"/>
                <w:b/>
                <w:bCs/>
                <w:sz w:val="28"/>
                <w:szCs w:val="28"/>
                <w:rtl/>
                <w:lang w:bidi="ar-EG"/>
              </w:rPr>
              <w:t>8</w:t>
            </w:r>
          </w:p>
        </w:tc>
        <w:tc>
          <w:tcPr>
            <w:tcW w:w="1852" w:type="dxa"/>
            <w:shd w:val="clear" w:color="auto" w:fill="D9D9D9" w:themeFill="background1" w:themeFillShade="D9"/>
          </w:tcPr>
          <w:p w14:paraId="64F99E58" w14:textId="77777777" w:rsidR="002931BB" w:rsidRPr="002931BB" w:rsidRDefault="002931BB" w:rsidP="008A50E9">
            <w:pPr>
              <w:spacing w:after="0" w:line="240" w:lineRule="atLeast"/>
              <w:jc w:val="center"/>
              <w:rPr>
                <w:rFonts w:ascii="Calibri" w:eastAsia="Calibri" w:hAnsi="Calibri" w:cs="Arial"/>
                <w:b/>
                <w:bCs/>
                <w:sz w:val="28"/>
                <w:szCs w:val="28"/>
                <w:rtl/>
                <w:lang w:bidi="ar-EG"/>
              </w:rPr>
            </w:pPr>
            <w:r w:rsidRPr="002931BB">
              <w:rPr>
                <w:rFonts w:ascii="Calibri" w:eastAsia="Calibri" w:hAnsi="Calibri" w:cs="Arial" w:hint="cs"/>
                <w:b/>
                <w:bCs/>
                <w:sz w:val="28"/>
                <w:szCs w:val="28"/>
                <w:rtl/>
                <w:lang w:bidi="ar-EG"/>
              </w:rPr>
              <w:t>2015</w:t>
            </w:r>
          </w:p>
        </w:tc>
      </w:tr>
      <w:tr w:rsidR="002931BB" w:rsidRPr="002931BB" w14:paraId="1DBE86B4" w14:textId="77777777" w:rsidTr="008A50E9">
        <w:trPr>
          <w:trHeight w:val="304"/>
          <w:jc w:val="center"/>
        </w:trPr>
        <w:tc>
          <w:tcPr>
            <w:tcW w:w="3247" w:type="dxa"/>
          </w:tcPr>
          <w:p w14:paraId="45C23C8D" w14:textId="77777777" w:rsidR="002931BB" w:rsidRPr="002931BB" w:rsidRDefault="002931BB" w:rsidP="00660079">
            <w:pPr>
              <w:spacing w:after="0" w:line="240" w:lineRule="atLeast"/>
              <w:jc w:val="center"/>
              <w:rPr>
                <w:rFonts w:ascii="Calibri" w:eastAsia="Calibri" w:hAnsi="Calibri" w:cs="Arial"/>
                <w:b/>
                <w:bCs/>
                <w:sz w:val="28"/>
                <w:szCs w:val="28"/>
                <w:lang w:bidi="ar-EG"/>
              </w:rPr>
            </w:pPr>
            <w:r w:rsidRPr="002931BB">
              <w:rPr>
                <w:rFonts w:ascii="Calibri" w:eastAsia="Calibri" w:hAnsi="Calibri" w:cs="Arial" w:hint="cs"/>
                <w:b/>
                <w:bCs/>
                <w:sz w:val="28"/>
                <w:szCs w:val="28"/>
                <w:rtl/>
                <w:lang w:bidi="ar-EG"/>
              </w:rPr>
              <w:t>90</w:t>
            </w:r>
            <w:r w:rsidR="00660079">
              <w:rPr>
                <w:rFonts w:ascii="Calibri" w:eastAsia="Calibri" w:hAnsi="Calibri" w:cs="Arial" w:hint="cs"/>
                <w:b/>
                <w:bCs/>
                <w:sz w:val="28"/>
                <w:szCs w:val="28"/>
                <w:rtl/>
                <w:lang w:bidi="ar-EG"/>
              </w:rPr>
              <w:t>,</w:t>
            </w:r>
            <w:r w:rsidRPr="002931BB">
              <w:rPr>
                <w:rFonts w:ascii="Calibri" w:eastAsia="Calibri" w:hAnsi="Calibri" w:cs="Arial" w:hint="cs"/>
                <w:b/>
                <w:bCs/>
                <w:sz w:val="28"/>
                <w:szCs w:val="28"/>
                <w:rtl/>
                <w:lang w:bidi="ar-EG"/>
              </w:rPr>
              <w:t>4</w:t>
            </w:r>
          </w:p>
        </w:tc>
        <w:tc>
          <w:tcPr>
            <w:tcW w:w="2412" w:type="dxa"/>
          </w:tcPr>
          <w:p w14:paraId="4799C424" w14:textId="08D89DFB" w:rsidR="002931BB" w:rsidRPr="002931BB" w:rsidRDefault="002931BB" w:rsidP="00FA0733">
            <w:pPr>
              <w:spacing w:after="0" w:line="240" w:lineRule="atLeast"/>
              <w:jc w:val="center"/>
              <w:rPr>
                <w:rFonts w:ascii="Calibri" w:eastAsia="Calibri" w:hAnsi="Calibri" w:cs="Arial"/>
                <w:b/>
                <w:bCs/>
                <w:sz w:val="28"/>
                <w:szCs w:val="28"/>
                <w:lang w:bidi="ar-EG"/>
              </w:rPr>
            </w:pPr>
            <w:r w:rsidRPr="002931BB">
              <w:rPr>
                <w:rFonts w:ascii="Calibri" w:eastAsia="Calibri" w:hAnsi="Calibri" w:cs="Arial" w:hint="cs"/>
                <w:b/>
                <w:bCs/>
                <w:sz w:val="28"/>
                <w:szCs w:val="28"/>
                <w:rtl/>
                <w:lang w:bidi="ar-EG"/>
              </w:rPr>
              <w:t>90</w:t>
            </w:r>
            <w:r w:rsidR="00FA0733">
              <w:rPr>
                <w:rFonts w:ascii="Calibri" w:eastAsia="Calibri" w:hAnsi="Calibri" w:cs="Arial" w:hint="cs"/>
                <w:b/>
                <w:bCs/>
                <w:sz w:val="28"/>
                <w:szCs w:val="28"/>
                <w:rtl/>
                <w:lang w:bidi="ar-EG"/>
              </w:rPr>
              <w:t>,</w:t>
            </w:r>
            <w:r w:rsidRPr="002931BB">
              <w:rPr>
                <w:rFonts w:ascii="Calibri" w:eastAsia="Calibri" w:hAnsi="Calibri" w:cs="Arial" w:hint="cs"/>
                <w:b/>
                <w:bCs/>
                <w:sz w:val="28"/>
                <w:szCs w:val="28"/>
                <w:rtl/>
                <w:lang w:bidi="ar-EG"/>
              </w:rPr>
              <w:t>1</w:t>
            </w:r>
          </w:p>
        </w:tc>
        <w:tc>
          <w:tcPr>
            <w:tcW w:w="1852" w:type="dxa"/>
            <w:shd w:val="clear" w:color="auto" w:fill="D9D9D9" w:themeFill="background1" w:themeFillShade="D9"/>
          </w:tcPr>
          <w:p w14:paraId="71066786" w14:textId="77777777" w:rsidR="002931BB" w:rsidRPr="002931BB" w:rsidRDefault="002931BB" w:rsidP="008A50E9">
            <w:pPr>
              <w:spacing w:after="0" w:line="240" w:lineRule="atLeast"/>
              <w:jc w:val="center"/>
              <w:rPr>
                <w:rFonts w:ascii="Calibri" w:eastAsia="Calibri" w:hAnsi="Calibri" w:cs="Arial"/>
                <w:b/>
                <w:bCs/>
                <w:sz w:val="28"/>
                <w:szCs w:val="28"/>
                <w:rtl/>
                <w:lang w:bidi="ar-EG"/>
              </w:rPr>
            </w:pPr>
            <w:r w:rsidRPr="002931BB">
              <w:rPr>
                <w:rFonts w:ascii="Calibri" w:eastAsia="Calibri" w:hAnsi="Calibri" w:cs="Arial" w:hint="cs"/>
                <w:b/>
                <w:bCs/>
                <w:sz w:val="28"/>
                <w:szCs w:val="28"/>
                <w:rtl/>
                <w:lang w:bidi="ar-EG"/>
              </w:rPr>
              <w:t>2016</w:t>
            </w:r>
          </w:p>
        </w:tc>
      </w:tr>
      <w:tr w:rsidR="002931BB" w:rsidRPr="002931BB" w14:paraId="0D53D331" w14:textId="77777777" w:rsidTr="008A50E9">
        <w:trPr>
          <w:trHeight w:val="292"/>
          <w:jc w:val="center"/>
        </w:trPr>
        <w:tc>
          <w:tcPr>
            <w:tcW w:w="3247" w:type="dxa"/>
          </w:tcPr>
          <w:p w14:paraId="31426728" w14:textId="77777777" w:rsidR="002931BB" w:rsidRPr="002931BB" w:rsidRDefault="002931BB" w:rsidP="00660079">
            <w:pPr>
              <w:spacing w:after="0" w:line="240" w:lineRule="atLeast"/>
              <w:jc w:val="center"/>
              <w:rPr>
                <w:rFonts w:ascii="Calibri" w:eastAsia="Calibri" w:hAnsi="Calibri" w:cs="Arial"/>
                <w:b/>
                <w:bCs/>
                <w:sz w:val="28"/>
                <w:szCs w:val="28"/>
                <w:lang w:bidi="ar-EG"/>
              </w:rPr>
            </w:pPr>
            <w:r w:rsidRPr="002931BB">
              <w:rPr>
                <w:rFonts w:ascii="Calibri" w:eastAsia="Calibri" w:hAnsi="Calibri" w:cs="Arial" w:hint="cs"/>
                <w:b/>
                <w:bCs/>
                <w:sz w:val="28"/>
                <w:szCs w:val="28"/>
                <w:rtl/>
                <w:lang w:bidi="ar-EG"/>
              </w:rPr>
              <w:t>92</w:t>
            </w:r>
            <w:r w:rsidR="00660079">
              <w:rPr>
                <w:rFonts w:ascii="Calibri" w:eastAsia="Calibri" w:hAnsi="Calibri" w:cs="Arial" w:hint="cs"/>
                <w:b/>
                <w:bCs/>
                <w:sz w:val="28"/>
                <w:szCs w:val="28"/>
                <w:rtl/>
                <w:lang w:bidi="ar-EG"/>
              </w:rPr>
              <w:t>,</w:t>
            </w:r>
            <w:r w:rsidRPr="002931BB">
              <w:rPr>
                <w:rFonts w:ascii="Calibri" w:eastAsia="Calibri" w:hAnsi="Calibri" w:cs="Arial" w:hint="cs"/>
                <w:b/>
                <w:bCs/>
                <w:sz w:val="28"/>
                <w:szCs w:val="28"/>
                <w:rtl/>
                <w:lang w:bidi="ar-EG"/>
              </w:rPr>
              <w:t>4</w:t>
            </w:r>
          </w:p>
        </w:tc>
        <w:tc>
          <w:tcPr>
            <w:tcW w:w="2412" w:type="dxa"/>
          </w:tcPr>
          <w:p w14:paraId="5B7C331C" w14:textId="77777777" w:rsidR="002931BB" w:rsidRPr="002931BB" w:rsidRDefault="002931BB" w:rsidP="00BB669C">
            <w:pPr>
              <w:spacing w:after="0" w:line="240" w:lineRule="atLeast"/>
              <w:jc w:val="center"/>
              <w:rPr>
                <w:rFonts w:ascii="Calibri" w:eastAsia="Calibri" w:hAnsi="Calibri" w:cs="Arial"/>
                <w:b/>
                <w:bCs/>
                <w:sz w:val="28"/>
                <w:szCs w:val="28"/>
                <w:lang w:bidi="ar-EG"/>
              </w:rPr>
            </w:pPr>
            <w:r w:rsidRPr="002931BB">
              <w:rPr>
                <w:rFonts w:ascii="Calibri" w:eastAsia="Calibri" w:hAnsi="Calibri" w:cs="Arial" w:hint="cs"/>
                <w:b/>
                <w:bCs/>
                <w:sz w:val="28"/>
                <w:szCs w:val="28"/>
                <w:rtl/>
                <w:lang w:bidi="ar-EG"/>
              </w:rPr>
              <w:t>92</w:t>
            </w:r>
            <w:r w:rsidR="00BB669C">
              <w:rPr>
                <w:rFonts w:ascii="Calibri" w:eastAsia="Calibri" w:hAnsi="Calibri" w:cs="Arial" w:hint="cs"/>
                <w:b/>
                <w:bCs/>
                <w:sz w:val="28"/>
                <w:szCs w:val="28"/>
                <w:rtl/>
                <w:lang w:bidi="ar-EG"/>
              </w:rPr>
              <w:t>,</w:t>
            </w:r>
            <w:r w:rsidRPr="002931BB">
              <w:rPr>
                <w:rFonts w:ascii="Calibri" w:eastAsia="Calibri" w:hAnsi="Calibri" w:cs="Arial" w:hint="cs"/>
                <w:b/>
                <w:bCs/>
                <w:sz w:val="28"/>
                <w:szCs w:val="28"/>
                <w:rtl/>
                <w:lang w:bidi="ar-EG"/>
              </w:rPr>
              <w:t>1</w:t>
            </w:r>
          </w:p>
        </w:tc>
        <w:tc>
          <w:tcPr>
            <w:tcW w:w="1852" w:type="dxa"/>
            <w:shd w:val="clear" w:color="auto" w:fill="D9D9D9" w:themeFill="background1" w:themeFillShade="D9"/>
          </w:tcPr>
          <w:p w14:paraId="46C1A13F" w14:textId="77777777" w:rsidR="002931BB" w:rsidRPr="002931BB" w:rsidRDefault="002931BB" w:rsidP="008A50E9">
            <w:pPr>
              <w:spacing w:after="0" w:line="240" w:lineRule="atLeast"/>
              <w:jc w:val="center"/>
              <w:rPr>
                <w:rFonts w:ascii="Calibri" w:eastAsia="Calibri" w:hAnsi="Calibri" w:cs="Arial"/>
                <w:b/>
                <w:bCs/>
                <w:sz w:val="28"/>
                <w:szCs w:val="28"/>
                <w:rtl/>
                <w:lang w:bidi="ar-EG"/>
              </w:rPr>
            </w:pPr>
            <w:r w:rsidRPr="002931BB">
              <w:rPr>
                <w:rFonts w:ascii="Calibri" w:eastAsia="Calibri" w:hAnsi="Calibri" w:cs="Arial" w:hint="cs"/>
                <w:b/>
                <w:bCs/>
                <w:sz w:val="28"/>
                <w:szCs w:val="28"/>
                <w:rtl/>
                <w:lang w:bidi="ar-EG"/>
              </w:rPr>
              <w:t>2017</w:t>
            </w:r>
          </w:p>
        </w:tc>
      </w:tr>
      <w:tr w:rsidR="002931BB" w:rsidRPr="002931BB" w14:paraId="7176EB01" w14:textId="77777777" w:rsidTr="008A50E9">
        <w:trPr>
          <w:trHeight w:val="304"/>
          <w:jc w:val="center"/>
        </w:trPr>
        <w:tc>
          <w:tcPr>
            <w:tcW w:w="3247" w:type="dxa"/>
          </w:tcPr>
          <w:p w14:paraId="63D9C874" w14:textId="77777777" w:rsidR="002931BB" w:rsidRPr="002931BB" w:rsidRDefault="002931BB" w:rsidP="00660079">
            <w:pPr>
              <w:spacing w:after="0" w:line="240" w:lineRule="atLeast"/>
              <w:jc w:val="center"/>
              <w:rPr>
                <w:rFonts w:ascii="Calibri" w:eastAsia="Calibri" w:hAnsi="Calibri" w:cs="Arial"/>
                <w:b/>
                <w:bCs/>
                <w:sz w:val="28"/>
                <w:szCs w:val="28"/>
                <w:lang w:bidi="ar-EG"/>
              </w:rPr>
            </w:pPr>
            <w:r w:rsidRPr="002931BB">
              <w:rPr>
                <w:rFonts w:ascii="Calibri" w:eastAsia="Calibri" w:hAnsi="Calibri" w:cs="Arial" w:hint="cs"/>
                <w:b/>
                <w:bCs/>
                <w:sz w:val="28"/>
                <w:szCs w:val="28"/>
                <w:rtl/>
                <w:lang w:bidi="ar-EG"/>
              </w:rPr>
              <w:t>96</w:t>
            </w:r>
            <w:r w:rsidR="00660079">
              <w:rPr>
                <w:rFonts w:ascii="Calibri" w:eastAsia="Calibri" w:hAnsi="Calibri" w:cs="Arial" w:hint="cs"/>
                <w:b/>
                <w:bCs/>
                <w:sz w:val="28"/>
                <w:szCs w:val="28"/>
                <w:rtl/>
                <w:lang w:bidi="ar-EG"/>
              </w:rPr>
              <w:t>,</w:t>
            </w:r>
            <w:r w:rsidRPr="002931BB">
              <w:rPr>
                <w:rFonts w:ascii="Calibri" w:eastAsia="Calibri" w:hAnsi="Calibri" w:cs="Arial" w:hint="cs"/>
                <w:b/>
                <w:bCs/>
                <w:sz w:val="28"/>
                <w:szCs w:val="28"/>
                <w:rtl/>
                <w:lang w:bidi="ar-EG"/>
              </w:rPr>
              <w:t>6</w:t>
            </w:r>
          </w:p>
        </w:tc>
        <w:tc>
          <w:tcPr>
            <w:tcW w:w="2412" w:type="dxa"/>
          </w:tcPr>
          <w:p w14:paraId="34EBF92F" w14:textId="77777777" w:rsidR="002931BB" w:rsidRPr="002931BB" w:rsidRDefault="002931BB" w:rsidP="00BB669C">
            <w:pPr>
              <w:spacing w:after="0" w:line="240" w:lineRule="atLeast"/>
              <w:jc w:val="center"/>
              <w:rPr>
                <w:rFonts w:ascii="Calibri" w:eastAsia="Calibri" w:hAnsi="Calibri" w:cs="Arial"/>
                <w:b/>
                <w:bCs/>
                <w:sz w:val="28"/>
                <w:szCs w:val="28"/>
                <w:lang w:bidi="ar-EG"/>
              </w:rPr>
            </w:pPr>
            <w:r w:rsidRPr="002931BB">
              <w:rPr>
                <w:rFonts w:ascii="Calibri" w:eastAsia="Calibri" w:hAnsi="Calibri" w:cs="Arial" w:hint="cs"/>
                <w:b/>
                <w:bCs/>
                <w:sz w:val="28"/>
                <w:szCs w:val="28"/>
                <w:rtl/>
                <w:lang w:bidi="ar-EG"/>
              </w:rPr>
              <w:t>96</w:t>
            </w:r>
            <w:r w:rsidR="00BB669C">
              <w:rPr>
                <w:rFonts w:ascii="Calibri" w:eastAsia="Calibri" w:hAnsi="Calibri" w:cs="Arial" w:hint="cs"/>
                <w:b/>
                <w:bCs/>
                <w:sz w:val="28"/>
                <w:szCs w:val="28"/>
                <w:rtl/>
                <w:lang w:bidi="ar-EG"/>
              </w:rPr>
              <w:t>,</w:t>
            </w:r>
            <w:r w:rsidRPr="002931BB">
              <w:rPr>
                <w:rFonts w:ascii="Calibri" w:eastAsia="Calibri" w:hAnsi="Calibri" w:cs="Arial" w:hint="cs"/>
                <w:b/>
                <w:bCs/>
                <w:sz w:val="28"/>
                <w:szCs w:val="28"/>
                <w:rtl/>
                <w:lang w:bidi="ar-EG"/>
              </w:rPr>
              <w:t>3</w:t>
            </w:r>
          </w:p>
        </w:tc>
        <w:tc>
          <w:tcPr>
            <w:tcW w:w="1852" w:type="dxa"/>
            <w:shd w:val="clear" w:color="auto" w:fill="D9D9D9" w:themeFill="background1" w:themeFillShade="D9"/>
          </w:tcPr>
          <w:p w14:paraId="5BC36141" w14:textId="77777777" w:rsidR="002931BB" w:rsidRPr="002931BB" w:rsidRDefault="002931BB" w:rsidP="008A50E9">
            <w:pPr>
              <w:spacing w:after="0" w:line="240" w:lineRule="atLeast"/>
              <w:jc w:val="center"/>
              <w:rPr>
                <w:rFonts w:ascii="Calibri" w:eastAsia="Calibri" w:hAnsi="Calibri" w:cs="Arial"/>
                <w:b/>
                <w:bCs/>
                <w:sz w:val="28"/>
                <w:szCs w:val="28"/>
                <w:rtl/>
                <w:lang w:bidi="ar-EG"/>
              </w:rPr>
            </w:pPr>
            <w:r w:rsidRPr="002931BB">
              <w:rPr>
                <w:rFonts w:ascii="Calibri" w:eastAsia="Calibri" w:hAnsi="Calibri" w:cs="Arial" w:hint="cs"/>
                <w:b/>
                <w:bCs/>
                <w:sz w:val="28"/>
                <w:szCs w:val="28"/>
                <w:rtl/>
                <w:lang w:bidi="ar-EG"/>
              </w:rPr>
              <w:t>2018</w:t>
            </w:r>
          </w:p>
        </w:tc>
      </w:tr>
      <w:tr w:rsidR="002931BB" w:rsidRPr="002931BB" w14:paraId="73B8F13A" w14:textId="77777777" w:rsidTr="008A50E9">
        <w:trPr>
          <w:trHeight w:val="292"/>
          <w:jc w:val="center"/>
        </w:trPr>
        <w:tc>
          <w:tcPr>
            <w:tcW w:w="3247" w:type="dxa"/>
          </w:tcPr>
          <w:p w14:paraId="7A2270E2" w14:textId="77777777" w:rsidR="002931BB" w:rsidRPr="002931BB" w:rsidRDefault="002931BB" w:rsidP="00660079">
            <w:pPr>
              <w:spacing w:after="0" w:line="240" w:lineRule="atLeast"/>
              <w:jc w:val="center"/>
              <w:rPr>
                <w:rFonts w:ascii="Calibri" w:eastAsia="Calibri" w:hAnsi="Calibri" w:cs="Arial"/>
                <w:b/>
                <w:bCs/>
                <w:sz w:val="28"/>
                <w:szCs w:val="28"/>
                <w:lang w:bidi="ar-EG"/>
              </w:rPr>
            </w:pPr>
            <w:r w:rsidRPr="002931BB">
              <w:rPr>
                <w:rFonts w:ascii="Calibri" w:eastAsia="Calibri" w:hAnsi="Calibri" w:cs="Arial" w:hint="cs"/>
                <w:b/>
                <w:bCs/>
                <w:sz w:val="28"/>
                <w:szCs w:val="28"/>
                <w:rtl/>
                <w:lang w:bidi="ar-EG"/>
              </w:rPr>
              <w:t>98</w:t>
            </w:r>
            <w:r w:rsidR="00660079">
              <w:rPr>
                <w:rFonts w:ascii="Calibri" w:eastAsia="Calibri" w:hAnsi="Calibri" w:cs="Arial" w:hint="cs"/>
                <w:b/>
                <w:bCs/>
                <w:sz w:val="28"/>
                <w:szCs w:val="28"/>
                <w:rtl/>
                <w:lang w:bidi="ar-EG"/>
              </w:rPr>
              <w:t>,</w:t>
            </w:r>
            <w:r w:rsidRPr="002931BB">
              <w:rPr>
                <w:rFonts w:ascii="Calibri" w:eastAsia="Calibri" w:hAnsi="Calibri" w:cs="Arial" w:hint="cs"/>
                <w:b/>
                <w:bCs/>
                <w:sz w:val="28"/>
                <w:szCs w:val="28"/>
                <w:rtl/>
                <w:lang w:bidi="ar-EG"/>
              </w:rPr>
              <w:t>4</w:t>
            </w:r>
          </w:p>
        </w:tc>
        <w:tc>
          <w:tcPr>
            <w:tcW w:w="2412" w:type="dxa"/>
          </w:tcPr>
          <w:p w14:paraId="1651811F" w14:textId="77777777" w:rsidR="002931BB" w:rsidRPr="002931BB" w:rsidRDefault="002931BB" w:rsidP="00BB669C">
            <w:pPr>
              <w:spacing w:after="0" w:line="240" w:lineRule="atLeast"/>
              <w:jc w:val="center"/>
              <w:rPr>
                <w:rFonts w:ascii="Calibri" w:eastAsia="Calibri" w:hAnsi="Calibri" w:cs="Arial"/>
                <w:b/>
                <w:bCs/>
                <w:sz w:val="28"/>
                <w:szCs w:val="28"/>
                <w:lang w:bidi="ar-EG"/>
              </w:rPr>
            </w:pPr>
            <w:r w:rsidRPr="002931BB">
              <w:rPr>
                <w:rFonts w:ascii="Calibri" w:eastAsia="Calibri" w:hAnsi="Calibri" w:cs="Arial" w:hint="cs"/>
                <w:b/>
                <w:bCs/>
                <w:sz w:val="28"/>
                <w:szCs w:val="28"/>
                <w:rtl/>
                <w:lang w:bidi="ar-EG"/>
              </w:rPr>
              <w:t>98</w:t>
            </w:r>
            <w:r w:rsidR="00BB669C">
              <w:rPr>
                <w:rFonts w:ascii="Calibri" w:eastAsia="Calibri" w:hAnsi="Calibri" w:cs="Arial" w:hint="cs"/>
                <w:b/>
                <w:bCs/>
                <w:sz w:val="28"/>
                <w:szCs w:val="28"/>
                <w:rtl/>
                <w:lang w:bidi="ar-EG"/>
              </w:rPr>
              <w:t>,</w:t>
            </w:r>
            <w:r w:rsidRPr="002931BB">
              <w:rPr>
                <w:rFonts w:ascii="Calibri" w:eastAsia="Calibri" w:hAnsi="Calibri" w:cs="Arial" w:hint="cs"/>
                <w:b/>
                <w:bCs/>
                <w:sz w:val="28"/>
                <w:szCs w:val="28"/>
                <w:rtl/>
                <w:lang w:bidi="ar-EG"/>
              </w:rPr>
              <w:t>1</w:t>
            </w:r>
          </w:p>
        </w:tc>
        <w:tc>
          <w:tcPr>
            <w:tcW w:w="1852" w:type="dxa"/>
            <w:shd w:val="clear" w:color="auto" w:fill="D9D9D9" w:themeFill="background1" w:themeFillShade="D9"/>
          </w:tcPr>
          <w:p w14:paraId="4FD32ED8" w14:textId="77777777" w:rsidR="002931BB" w:rsidRPr="002931BB" w:rsidRDefault="002931BB" w:rsidP="008A50E9">
            <w:pPr>
              <w:spacing w:after="0" w:line="240" w:lineRule="atLeast"/>
              <w:jc w:val="center"/>
              <w:rPr>
                <w:rFonts w:ascii="Calibri" w:eastAsia="Calibri" w:hAnsi="Calibri" w:cs="Arial"/>
                <w:b/>
                <w:bCs/>
                <w:sz w:val="28"/>
                <w:szCs w:val="28"/>
                <w:rtl/>
                <w:lang w:bidi="ar-EG"/>
              </w:rPr>
            </w:pPr>
            <w:r w:rsidRPr="002931BB">
              <w:rPr>
                <w:rFonts w:ascii="Calibri" w:eastAsia="Calibri" w:hAnsi="Calibri" w:cs="Arial" w:hint="cs"/>
                <w:b/>
                <w:bCs/>
                <w:sz w:val="28"/>
                <w:szCs w:val="28"/>
                <w:rtl/>
                <w:lang w:bidi="ar-EG"/>
              </w:rPr>
              <w:t>2019</w:t>
            </w:r>
          </w:p>
        </w:tc>
      </w:tr>
      <w:tr w:rsidR="002931BB" w:rsidRPr="002931BB" w14:paraId="4C57DF7A" w14:textId="77777777" w:rsidTr="008A50E9">
        <w:trPr>
          <w:trHeight w:val="304"/>
          <w:jc w:val="center"/>
        </w:trPr>
        <w:tc>
          <w:tcPr>
            <w:tcW w:w="3247" w:type="dxa"/>
          </w:tcPr>
          <w:p w14:paraId="190B3954" w14:textId="77777777" w:rsidR="002931BB" w:rsidRPr="002931BB" w:rsidRDefault="002931BB" w:rsidP="00660079">
            <w:pPr>
              <w:spacing w:after="0" w:line="240" w:lineRule="atLeast"/>
              <w:jc w:val="center"/>
              <w:rPr>
                <w:rFonts w:ascii="Calibri" w:eastAsia="Calibri" w:hAnsi="Calibri" w:cs="Arial"/>
                <w:b/>
                <w:bCs/>
                <w:sz w:val="28"/>
                <w:szCs w:val="28"/>
                <w:lang w:bidi="ar-EG"/>
              </w:rPr>
            </w:pPr>
            <w:r w:rsidRPr="002931BB">
              <w:rPr>
                <w:rFonts w:ascii="Calibri" w:eastAsia="Calibri" w:hAnsi="Calibri" w:cs="Arial" w:hint="cs"/>
                <w:b/>
                <w:bCs/>
                <w:sz w:val="28"/>
                <w:szCs w:val="28"/>
                <w:rtl/>
                <w:lang w:bidi="ar-EG"/>
              </w:rPr>
              <w:t>100</w:t>
            </w:r>
            <w:r w:rsidR="00660079">
              <w:rPr>
                <w:rFonts w:ascii="Calibri" w:eastAsia="Calibri" w:hAnsi="Calibri" w:cs="Arial" w:hint="cs"/>
                <w:b/>
                <w:bCs/>
                <w:sz w:val="28"/>
                <w:szCs w:val="28"/>
                <w:rtl/>
                <w:lang w:bidi="ar-EG"/>
              </w:rPr>
              <w:t>,</w:t>
            </w:r>
            <w:r w:rsidRPr="002931BB">
              <w:rPr>
                <w:rFonts w:ascii="Calibri" w:eastAsia="Calibri" w:hAnsi="Calibri" w:cs="Arial" w:hint="cs"/>
                <w:b/>
                <w:bCs/>
                <w:sz w:val="28"/>
                <w:szCs w:val="28"/>
                <w:rtl/>
                <w:lang w:bidi="ar-EG"/>
              </w:rPr>
              <w:t>1</w:t>
            </w:r>
          </w:p>
        </w:tc>
        <w:tc>
          <w:tcPr>
            <w:tcW w:w="2412" w:type="dxa"/>
          </w:tcPr>
          <w:p w14:paraId="5EA31DB6" w14:textId="77777777" w:rsidR="002931BB" w:rsidRPr="002931BB" w:rsidRDefault="002931BB" w:rsidP="00BB669C">
            <w:pPr>
              <w:spacing w:after="0" w:line="240" w:lineRule="atLeast"/>
              <w:jc w:val="center"/>
              <w:rPr>
                <w:rFonts w:ascii="Calibri" w:eastAsia="Calibri" w:hAnsi="Calibri" w:cs="Arial"/>
                <w:b/>
                <w:bCs/>
                <w:sz w:val="28"/>
                <w:szCs w:val="28"/>
                <w:lang w:bidi="ar-EG"/>
              </w:rPr>
            </w:pPr>
            <w:r w:rsidRPr="002931BB">
              <w:rPr>
                <w:rFonts w:ascii="Calibri" w:eastAsia="Calibri" w:hAnsi="Calibri" w:cs="Arial" w:hint="cs"/>
                <w:b/>
                <w:bCs/>
                <w:sz w:val="28"/>
                <w:szCs w:val="28"/>
                <w:rtl/>
                <w:lang w:bidi="ar-EG"/>
              </w:rPr>
              <w:t>99</w:t>
            </w:r>
            <w:r w:rsidR="00BB669C">
              <w:rPr>
                <w:rFonts w:ascii="Calibri" w:eastAsia="Calibri" w:hAnsi="Calibri" w:cs="Arial" w:hint="cs"/>
                <w:b/>
                <w:bCs/>
                <w:sz w:val="28"/>
                <w:szCs w:val="28"/>
                <w:rtl/>
                <w:lang w:bidi="ar-EG"/>
              </w:rPr>
              <w:t>,</w:t>
            </w:r>
            <w:r w:rsidRPr="002931BB">
              <w:rPr>
                <w:rFonts w:ascii="Calibri" w:eastAsia="Calibri" w:hAnsi="Calibri" w:cs="Arial" w:hint="cs"/>
                <w:b/>
                <w:bCs/>
                <w:sz w:val="28"/>
                <w:szCs w:val="28"/>
                <w:rtl/>
                <w:lang w:bidi="ar-EG"/>
              </w:rPr>
              <w:t>8</w:t>
            </w:r>
          </w:p>
        </w:tc>
        <w:tc>
          <w:tcPr>
            <w:tcW w:w="1852" w:type="dxa"/>
            <w:shd w:val="clear" w:color="auto" w:fill="D9D9D9" w:themeFill="background1" w:themeFillShade="D9"/>
          </w:tcPr>
          <w:p w14:paraId="32B7B2EC" w14:textId="77777777" w:rsidR="002931BB" w:rsidRPr="002931BB" w:rsidRDefault="002931BB" w:rsidP="008A50E9">
            <w:pPr>
              <w:spacing w:after="0" w:line="240" w:lineRule="atLeast"/>
              <w:jc w:val="center"/>
              <w:rPr>
                <w:rFonts w:ascii="Calibri" w:eastAsia="Calibri" w:hAnsi="Calibri" w:cs="Arial"/>
                <w:b/>
                <w:bCs/>
                <w:sz w:val="28"/>
                <w:szCs w:val="28"/>
                <w:rtl/>
                <w:lang w:bidi="ar-EG"/>
              </w:rPr>
            </w:pPr>
            <w:r w:rsidRPr="002931BB">
              <w:rPr>
                <w:rFonts w:ascii="Calibri" w:eastAsia="Calibri" w:hAnsi="Calibri" w:cs="Arial" w:hint="cs"/>
                <w:b/>
                <w:bCs/>
                <w:sz w:val="28"/>
                <w:szCs w:val="28"/>
                <w:rtl/>
                <w:lang w:bidi="ar-EG"/>
              </w:rPr>
              <w:t>2020</w:t>
            </w:r>
          </w:p>
        </w:tc>
      </w:tr>
      <w:tr w:rsidR="002931BB" w:rsidRPr="002931BB" w14:paraId="5A1E0E60" w14:textId="77777777" w:rsidTr="008A50E9">
        <w:trPr>
          <w:trHeight w:val="292"/>
          <w:jc w:val="center"/>
        </w:trPr>
        <w:tc>
          <w:tcPr>
            <w:tcW w:w="3247" w:type="dxa"/>
          </w:tcPr>
          <w:p w14:paraId="622519B2" w14:textId="77777777" w:rsidR="002931BB" w:rsidRPr="002931BB" w:rsidRDefault="002931BB" w:rsidP="00660079">
            <w:pPr>
              <w:spacing w:after="0" w:line="240" w:lineRule="atLeast"/>
              <w:jc w:val="center"/>
              <w:rPr>
                <w:rFonts w:ascii="Calibri" w:eastAsia="Calibri" w:hAnsi="Calibri" w:cs="Arial"/>
                <w:b/>
                <w:bCs/>
                <w:sz w:val="28"/>
                <w:szCs w:val="28"/>
                <w:lang w:bidi="ar-EG"/>
              </w:rPr>
            </w:pPr>
            <w:r w:rsidRPr="002931BB">
              <w:rPr>
                <w:rFonts w:ascii="Calibri" w:eastAsia="Calibri" w:hAnsi="Calibri" w:cs="Arial" w:hint="cs"/>
                <w:b/>
                <w:bCs/>
                <w:sz w:val="28"/>
                <w:szCs w:val="28"/>
                <w:rtl/>
                <w:lang w:bidi="ar-EG"/>
              </w:rPr>
              <w:t>101</w:t>
            </w:r>
            <w:r w:rsidR="00660079">
              <w:rPr>
                <w:rFonts w:ascii="Calibri" w:eastAsia="Calibri" w:hAnsi="Calibri" w:cs="Arial" w:hint="cs"/>
                <w:b/>
                <w:bCs/>
                <w:sz w:val="28"/>
                <w:szCs w:val="28"/>
                <w:rtl/>
                <w:lang w:bidi="ar-EG"/>
              </w:rPr>
              <w:t>,</w:t>
            </w:r>
            <w:r w:rsidRPr="002931BB">
              <w:rPr>
                <w:rFonts w:ascii="Calibri" w:eastAsia="Calibri" w:hAnsi="Calibri" w:cs="Arial" w:hint="cs"/>
                <w:b/>
                <w:bCs/>
                <w:sz w:val="28"/>
                <w:szCs w:val="28"/>
                <w:rtl/>
                <w:lang w:bidi="ar-EG"/>
              </w:rPr>
              <w:t>8</w:t>
            </w:r>
          </w:p>
        </w:tc>
        <w:tc>
          <w:tcPr>
            <w:tcW w:w="2412" w:type="dxa"/>
          </w:tcPr>
          <w:p w14:paraId="44579B5A" w14:textId="77777777" w:rsidR="002931BB" w:rsidRPr="002931BB" w:rsidRDefault="002931BB" w:rsidP="00BB669C">
            <w:pPr>
              <w:spacing w:after="0" w:line="240" w:lineRule="atLeast"/>
              <w:jc w:val="center"/>
              <w:rPr>
                <w:rFonts w:ascii="Calibri" w:eastAsia="Calibri" w:hAnsi="Calibri" w:cs="Arial"/>
                <w:b/>
                <w:bCs/>
                <w:sz w:val="28"/>
                <w:szCs w:val="28"/>
                <w:lang w:bidi="ar-EG"/>
              </w:rPr>
            </w:pPr>
            <w:r w:rsidRPr="002931BB">
              <w:rPr>
                <w:rFonts w:ascii="Calibri" w:eastAsia="Calibri" w:hAnsi="Calibri" w:cs="Arial" w:hint="cs"/>
                <w:b/>
                <w:bCs/>
                <w:sz w:val="28"/>
                <w:szCs w:val="28"/>
                <w:rtl/>
                <w:lang w:bidi="ar-EG"/>
              </w:rPr>
              <w:t>101</w:t>
            </w:r>
            <w:r w:rsidR="00BB669C">
              <w:rPr>
                <w:rFonts w:ascii="Calibri" w:eastAsia="Calibri" w:hAnsi="Calibri" w:cs="Arial" w:hint="cs"/>
                <w:b/>
                <w:bCs/>
                <w:sz w:val="28"/>
                <w:szCs w:val="28"/>
                <w:rtl/>
                <w:lang w:bidi="ar-EG"/>
              </w:rPr>
              <w:t>,</w:t>
            </w:r>
            <w:r w:rsidRPr="002931BB">
              <w:rPr>
                <w:rFonts w:ascii="Calibri" w:eastAsia="Calibri" w:hAnsi="Calibri" w:cs="Arial" w:hint="cs"/>
                <w:b/>
                <w:bCs/>
                <w:sz w:val="28"/>
                <w:szCs w:val="28"/>
                <w:rtl/>
                <w:lang w:bidi="ar-EG"/>
              </w:rPr>
              <w:t>5</w:t>
            </w:r>
          </w:p>
        </w:tc>
        <w:tc>
          <w:tcPr>
            <w:tcW w:w="1852" w:type="dxa"/>
            <w:shd w:val="clear" w:color="auto" w:fill="D9D9D9" w:themeFill="background1" w:themeFillShade="D9"/>
          </w:tcPr>
          <w:p w14:paraId="6FEFB5CB" w14:textId="77777777" w:rsidR="002931BB" w:rsidRPr="002931BB" w:rsidRDefault="002931BB" w:rsidP="008A50E9">
            <w:pPr>
              <w:spacing w:after="0" w:line="240" w:lineRule="atLeast"/>
              <w:jc w:val="center"/>
              <w:rPr>
                <w:rFonts w:ascii="Calibri" w:eastAsia="Calibri" w:hAnsi="Calibri" w:cs="Arial"/>
                <w:b/>
                <w:bCs/>
                <w:sz w:val="28"/>
                <w:szCs w:val="28"/>
                <w:rtl/>
                <w:lang w:bidi="ar-EG"/>
              </w:rPr>
            </w:pPr>
            <w:r w:rsidRPr="002931BB">
              <w:rPr>
                <w:rFonts w:ascii="Calibri" w:eastAsia="Calibri" w:hAnsi="Calibri" w:cs="Arial" w:hint="cs"/>
                <w:b/>
                <w:bCs/>
                <w:sz w:val="28"/>
                <w:szCs w:val="28"/>
                <w:rtl/>
                <w:lang w:bidi="ar-EG"/>
              </w:rPr>
              <w:t>2021</w:t>
            </w:r>
          </w:p>
        </w:tc>
      </w:tr>
      <w:tr w:rsidR="002931BB" w:rsidRPr="002931BB" w14:paraId="29E1D7BD" w14:textId="77777777" w:rsidTr="008A50E9">
        <w:trPr>
          <w:trHeight w:val="315"/>
          <w:jc w:val="center"/>
        </w:trPr>
        <w:tc>
          <w:tcPr>
            <w:tcW w:w="3247" w:type="dxa"/>
          </w:tcPr>
          <w:p w14:paraId="4E1A6CCA" w14:textId="77777777" w:rsidR="002931BB" w:rsidRPr="002931BB" w:rsidRDefault="002931BB" w:rsidP="00660079">
            <w:pPr>
              <w:spacing w:after="0" w:line="240" w:lineRule="atLeast"/>
              <w:jc w:val="center"/>
              <w:rPr>
                <w:rFonts w:ascii="Calibri" w:eastAsia="Calibri" w:hAnsi="Calibri" w:cs="Arial"/>
                <w:b/>
                <w:bCs/>
                <w:sz w:val="28"/>
                <w:szCs w:val="28"/>
                <w:lang w:bidi="ar-EG"/>
              </w:rPr>
            </w:pPr>
            <w:r w:rsidRPr="002931BB">
              <w:rPr>
                <w:rFonts w:ascii="Calibri" w:eastAsia="Calibri" w:hAnsi="Calibri" w:cs="Arial" w:hint="cs"/>
                <w:b/>
                <w:bCs/>
                <w:sz w:val="28"/>
                <w:szCs w:val="28"/>
                <w:rtl/>
                <w:lang w:bidi="ar-EG"/>
              </w:rPr>
              <w:t>103</w:t>
            </w:r>
            <w:r w:rsidR="00660079">
              <w:rPr>
                <w:rFonts w:ascii="Calibri" w:eastAsia="Calibri" w:hAnsi="Calibri" w:cs="Arial" w:hint="cs"/>
                <w:b/>
                <w:bCs/>
                <w:sz w:val="28"/>
                <w:szCs w:val="28"/>
                <w:rtl/>
                <w:lang w:bidi="ar-EG"/>
              </w:rPr>
              <w:t>,</w:t>
            </w:r>
            <w:r w:rsidRPr="002931BB">
              <w:rPr>
                <w:rFonts w:ascii="Calibri" w:eastAsia="Calibri" w:hAnsi="Calibri" w:cs="Arial" w:hint="cs"/>
                <w:b/>
                <w:bCs/>
                <w:sz w:val="28"/>
                <w:szCs w:val="28"/>
                <w:rtl/>
                <w:lang w:bidi="ar-EG"/>
              </w:rPr>
              <w:t>3</w:t>
            </w:r>
          </w:p>
        </w:tc>
        <w:tc>
          <w:tcPr>
            <w:tcW w:w="2412" w:type="dxa"/>
          </w:tcPr>
          <w:p w14:paraId="66CC5B25" w14:textId="77777777" w:rsidR="002931BB" w:rsidRPr="002931BB" w:rsidRDefault="002931BB" w:rsidP="00BB669C">
            <w:pPr>
              <w:spacing w:after="0" w:line="240" w:lineRule="atLeast"/>
              <w:jc w:val="center"/>
              <w:rPr>
                <w:rFonts w:ascii="Calibri" w:eastAsia="Calibri" w:hAnsi="Calibri" w:cs="Arial"/>
                <w:b/>
                <w:bCs/>
                <w:sz w:val="28"/>
                <w:szCs w:val="28"/>
                <w:lang w:bidi="ar-EG"/>
              </w:rPr>
            </w:pPr>
            <w:r w:rsidRPr="002931BB">
              <w:rPr>
                <w:rFonts w:ascii="Calibri" w:eastAsia="Calibri" w:hAnsi="Calibri" w:cs="Arial" w:hint="cs"/>
                <w:b/>
                <w:bCs/>
                <w:sz w:val="28"/>
                <w:szCs w:val="28"/>
                <w:rtl/>
                <w:lang w:bidi="ar-EG"/>
              </w:rPr>
              <w:t>102</w:t>
            </w:r>
            <w:r w:rsidR="00BB669C">
              <w:rPr>
                <w:rFonts w:ascii="Calibri" w:eastAsia="Calibri" w:hAnsi="Calibri" w:cs="Arial" w:hint="cs"/>
                <w:b/>
                <w:bCs/>
                <w:sz w:val="28"/>
                <w:szCs w:val="28"/>
                <w:rtl/>
                <w:lang w:bidi="ar-EG"/>
              </w:rPr>
              <w:t>,</w:t>
            </w:r>
            <w:r w:rsidRPr="002931BB">
              <w:rPr>
                <w:rFonts w:ascii="Calibri" w:eastAsia="Calibri" w:hAnsi="Calibri" w:cs="Arial" w:hint="cs"/>
                <w:b/>
                <w:bCs/>
                <w:sz w:val="28"/>
                <w:szCs w:val="28"/>
                <w:rtl/>
                <w:lang w:bidi="ar-EG"/>
              </w:rPr>
              <w:t>9</w:t>
            </w:r>
          </w:p>
        </w:tc>
        <w:tc>
          <w:tcPr>
            <w:tcW w:w="1852" w:type="dxa"/>
            <w:shd w:val="clear" w:color="auto" w:fill="D9D9D9" w:themeFill="background1" w:themeFillShade="D9"/>
          </w:tcPr>
          <w:p w14:paraId="48D18B82" w14:textId="77777777" w:rsidR="002931BB" w:rsidRPr="002931BB" w:rsidRDefault="002931BB" w:rsidP="008A50E9">
            <w:pPr>
              <w:spacing w:after="0" w:line="240" w:lineRule="atLeast"/>
              <w:jc w:val="center"/>
              <w:rPr>
                <w:rFonts w:ascii="Calibri" w:eastAsia="Calibri" w:hAnsi="Calibri" w:cs="Arial"/>
                <w:b/>
                <w:bCs/>
                <w:sz w:val="28"/>
                <w:szCs w:val="28"/>
                <w:rtl/>
                <w:lang w:bidi="ar-EG"/>
              </w:rPr>
            </w:pPr>
            <w:r w:rsidRPr="002931BB">
              <w:rPr>
                <w:rFonts w:ascii="Calibri" w:eastAsia="Calibri" w:hAnsi="Calibri" w:cs="Arial" w:hint="cs"/>
                <w:b/>
                <w:bCs/>
                <w:sz w:val="28"/>
                <w:szCs w:val="28"/>
                <w:rtl/>
                <w:lang w:bidi="ar-EG"/>
              </w:rPr>
              <w:t>2022</w:t>
            </w:r>
          </w:p>
        </w:tc>
      </w:tr>
    </w:tbl>
    <w:p w14:paraId="581E3B82" w14:textId="354CBEFD" w:rsidR="002931BB" w:rsidRPr="00DD1649" w:rsidRDefault="0055508F" w:rsidP="0055508F">
      <w:pPr>
        <w:spacing w:after="0" w:line="240" w:lineRule="auto"/>
        <w:jc w:val="center"/>
        <w:rPr>
          <w:rFonts w:ascii="Simplified Arabic" w:eastAsia="Calibri" w:hAnsi="Simplified Arabic" w:cs="Simplified Arabic"/>
          <w:b/>
          <w:bCs/>
          <w:sz w:val="24"/>
          <w:szCs w:val="24"/>
          <w:rtl/>
        </w:rPr>
      </w:pPr>
      <w:r w:rsidRPr="00DD1649">
        <w:rPr>
          <w:rFonts w:ascii="Simplified Arabic" w:eastAsia="Times New Roman" w:hAnsi="Simplified Arabic" w:cs="Simplified Arabic" w:hint="cs"/>
          <w:b/>
          <w:bCs/>
          <w:sz w:val="20"/>
          <w:szCs w:val="20"/>
          <w:rtl/>
          <w:lang w:bidi="ar-EG"/>
        </w:rPr>
        <w:t xml:space="preserve">المصدر: الجهاز </w:t>
      </w:r>
      <w:r w:rsidR="003E2752" w:rsidRPr="00DD1649">
        <w:rPr>
          <w:rFonts w:ascii="Simplified Arabic" w:eastAsia="Times New Roman" w:hAnsi="Simplified Arabic" w:cs="Simplified Arabic" w:hint="cs"/>
          <w:b/>
          <w:bCs/>
          <w:sz w:val="20"/>
          <w:szCs w:val="20"/>
          <w:rtl/>
          <w:lang w:bidi="ar-EG"/>
        </w:rPr>
        <w:t>المركزي</w:t>
      </w:r>
      <w:r w:rsidRPr="00DD1649">
        <w:rPr>
          <w:rFonts w:ascii="Simplified Arabic" w:eastAsia="Times New Roman" w:hAnsi="Simplified Arabic" w:cs="Simplified Arabic" w:hint="cs"/>
          <w:b/>
          <w:bCs/>
          <w:sz w:val="20"/>
          <w:szCs w:val="20"/>
          <w:rtl/>
          <w:lang w:bidi="ar-EG"/>
        </w:rPr>
        <w:t xml:space="preserve"> للتعبئة والإحصاء</w:t>
      </w:r>
      <w:r w:rsidR="00E074D6" w:rsidRPr="00DD1649">
        <w:rPr>
          <w:rFonts w:ascii="Simplified Arabic" w:eastAsia="Times New Roman" w:hAnsi="Simplified Arabic" w:cs="Simplified Arabic" w:hint="cs"/>
          <w:b/>
          <w:bCs/>
          <w:sz w:val="20"/>
          <w:szCs w:val="20"/>
          <w:rtl/>
          <w:lang w:bidi="ar-EG"/>
        </w:rPr>
        <w:t>، 2022.</w:t>
      </w:r>
    </w:p>
    <w:p w14:paraId="1ADDDFDE" w14:textId="77777777" w:rsidR="003B3D95" w:rsidRDefault="003B3D95" w:rsidP="00B91B8C">
      <w:pPr>
        <w:spacing w:after="0" w:line="240" w:lineRule="auto"/>
        <w:rPr>
          <w:rFonts w:ascii="Simplified Arabic" w:eastAsia="Calibri" w:hAnsi="Simplified Arabic" w:cs="Simplified Arabic"/>
          <w:b/>
          <w:bCs/>
          <w:sz w:val="24"/>
          <w:szCs w:val="24"/>
          <w:rtl/>
        </w:rPr>
      </w:pPr>
    </w:p>
    <w:p w14:paraId="4CE201DE" w14:textId="77777777" w:rsidR="00C24A19" w:rsidRDefault="00C24A19" w:rsidP="00B91B8C">
      <w:pPr>
        <w:spacing w:after="0" w:line="240" w:lineRule="auto"/>
        <w:rPr>
          <w:rFonts w:ascii="Simplified Arabic" w:eastAsia="Calibri" w:hAnsi="Simplified Arabic" w:cs="Simplified Arabic"/>
          <w:b/>
          <w:bCs/>
          <w:sz w:val="24"/>
          <w:szCs w:val="24"/>
          <w:rtl/>
        </w:rPr>
      </w:pPr>
    </w:p>
    <w:p w14:paraId="156E80A9" w14:textId="77777777" w:rsidR="00C24A19" w:rsidRDefault="00C24A19" w:rsidP="00B91B8C">
      <w:pPr>
        <w:spacing w:after="0" w:line="240" w:lineRule="auto"/>
        <w:rPr>
          <w:rFonts w:ascii="Simplified Arabic" w:eastAsia="Calibri" w:hAnsi="Simplified Arabic" w:cs="Simplified Arabic"/>
          <w:b/>
          <w:bCs/>
          <w:sz w:val="24"/>
          <w:szCs w:val="24"/>
          <w:rtl/>
        </w:rPr>
      </w:pPr>
    </w:p>
    <w:p w14:paraId="63263AC7" w14:textId="77777777" w:rsidR="00205AC0" w:rsidRDefault="00205AC0" w:rsidP="00B91B8C">
      <w:pPr>
        <w:spacing w:after="0" w:line="240" w:lineRule="auto"/>
        <w:rPr>
          <w:rFonts w:ascii="Simplified Arabic" w:eastAsia="Calibri" w:hAnsi="Simplified Arabic" w:cs="Simplified Arabic"/>
          <w:b/>
          <w:bCs/>
          <w:sz w:val="24"/>
          <w:szCs w:val="24"/>
          <w:rtl/>
        </w:rPr>
      </w:pPr>
    </w:p>
    <w:p w14:paraId="06FC557A" w14:textId="45B38DA1" w:rsidR="00B91B8C" w:rsidRDefault="00B91B8C" w:rsidP="003B3D95">
      <w:pPr>
        <w:spacing w:after="0" w:line="240" w:lineRule="auto"/>
        <w:jc w:val="center"/>
        <w:rPr>
          <w:rFonts w:ascii="Simplified Arabic" w:eastAsia="Calibri" w:hAnsi="Simplified Arabic" w:cs="Simplified Arabic"/>
          <w:b/>
          <w:bCs/>
          <w:sz w:val="24"/>
          <w:szCs w:val="24"/>
          <w:rtl/>
        </w:rPr>
      </w:pPr>
      <w:r>
        <w:rPr>
          <w:rFonts w:ascii="Simplified Arabic" w:eastAsia="Calibri" w:hAnsi="Simplified Arabic" w:cs="Simplified Arabic" w:hint="cs"/>
          <w:b/>
          <w:bCs/>
          <w:sz w:val="24"/>
          <w:szCs w:val="24"/>
          <w:rtl/>
        </w:rPr>
        <w:lastRenderedPageBreak/>
        <w:t>شكل(</w:t>
      </w:r>
      <w:r w:rsidRPr="00DF164E">
        <w:rPr>
          <w:rFonts w:ascii="Simplified Arabic" w:eastAsia="Calibri" w:hAnsi="Simplified Arabic" w:cs="Simplified Arabic" w:hint="cs"/>
          <w:b/>
          <w:bCs/>
          <w:sz w:val="24"/>
          <w:szCs w:val="24"/>
          <w:rtl/>
        </w:rPr>
        <w:t>2-2)</w:t>
      </w:r>
      <w:r w:rsidR="00F91B66">
        <w:rPr>
          <w:rFonts w:ascii="Simplified Arabic" w:eastAsia="Calibri" w:hAnsi="Simplified Arabic" w:cs="Simplified Arabic" w:hint="cs"/>
          <w:b/>
          <w:bCs/>
          <w:sz w:val="24"/>
          <w:szCs w:val="24"/>
          <w:rtl/>
        </w:rPr>
        <w:t xml:space="preserve"> </w:t>
      </w:r>
      <w:r w:rsidRPr="00DF164E">
        <w:rPr>
          <w:rFonts w:ascii="Simplified Arabic" w:eastAsia="Calibri" w:hAnsi="Simplified Arabic" w:cs="Simplified Arabic" w:hint="cs"/>
          <w:b/>
          <w:bCs/>
          <w:sz w:val="24"/>
          <w:szCs w:val="24"/>
          <w:rtl/>
        </w:rPr>
        <w:t>الكثافة</w:t>
      </w:r>
      <w:r w:rsidRPr="00DF164E">
        <w:rPr>
          <w:rFonts w:ascii="Simplified Arabic" w:eastAsia="Calibri" w:hAnsi="Simplified Arabic" w:cs="Simplified Arabic"/>
          <w:b/>
          <w:bCs/>
          <w:sz w:val="24"/>
          <w:szCs w:val="24"/>
          <w:rtl/>
        </w:rPr>
        <w:t xml:space="preserve"> </w:t>
      </w:r>
      <w:r w:rsidRPr="00DF164E">
        <w:rPr>
          <w:rFonts w:ascii="Simplified Arabic" w:eastAsia="Calibri" w:hAnsi="Simplified Arabic" w:cs="Simplified Arabic" w:hint="cs"/>
          <w:b/>
          <w:bCs/>
          <w:sz w:val="24"/>
          <w:szCs w:val="24"/>
          <w:rtl/>
        </w:rPr>
        <w:t>السكانیة</w:t>
      </w:r>
      <w:r w:rsidRPr="00DF164E">
        <w:rPr>
          <w:rFonts w:ascii="Simplified Arabic" w:eastAsia="Calibri" w:hAnsi="Simplified Arabic" w:cs="Simplified Arabic"/>
          <w:b/>
          <w:bCs/>
          <w:sz w:val="24"/>
          <w:szCs w:val="24"/>
          <w:rtl/>
        </w:rPr>
        <w:t xml:space="preserve"> </w:t>
      </w:r>
      <w:r w:rsidRPr="00DF164E">
        <w:rPr>
          <w:rFonts w:ascii="Simplified Arabic" w:eastAsia="Calibri" w:hAnsi="Simplified Arabic" w:cs="Simplified Arabic" w:hint="cs"/>
          <w:b/>
          <w:bCs/>
          <w:sz w:val="24"/>
          <w:szCs w:val="24"/>
          <w:rtl/>
        </w:rPr>
        <w:t>الكلیة</w:t>
      </w:r>
      <w:r w:rsidR="00404925">
        <w:rPr>
          <w:rFonts w:ascii="Simplified Arabic" w:eastAsia="Calibri" w:hAnsi="Simplified Arabic" w:cs="Simplified Arabic"/>
          <w:b/>
          <w:bCs/>
          <w:sz w:val="24"/>
          <w:szCs w:val="24"/>
          <w:rtl/>
        </w:rPr>
        <w:t xml:space="preserve"> في </w:t>
      </w:r>
      <w:r w:rsidRPr="00DF164E">
        <w:rPr>
          <w:rFonts w:ascii="Simplified Arabic" w:eastAsia="Calibri" w:hAnsi="Simplified Arabic" w:cs="Simplified Arabic" w:hint="cs"/>
          <w:b/>
          <w:bCs/>
          <w:sz w:val="24"/>
          <w:szCs w:val="24"/>
          <w:rtl/>
        </w:rPr>
        <w:t>بدایة</w:t>
      </w:r>
      <w:r w:rsidRPr="00DF164E">
        <w:rPr>
          <w:rFonts w:ascii="Simplified Arabic" w:eastAsia="Calibri" w:hAnsi="Simplified Arabic" w:cs="Simplified Arabic"/>
          <w:b/>
          <w:bCs/>
          <w:sz w:val="24"/>
          <w:szCs w:val="24"/>
          <w:rtl/>
        </w:rPr>
        <w:t xml:space="preserve"> </w:t>
      </w:r>
      <w:r w:rsidRPr="00DF164E">
        <w:rPr>
          <w:rFonts w:ascii="Simplified Arabic" w:eastAsia="Calibri" w:hAnsi="Simplified Arabic" w:cs="Simplified Arabic" w:hint="cs"/>
          <w:b/>
          <w:bCs/>
          <w:sz w:val="24"/>
          <w:szCs w:val="24"/>
          <w:rtl/>
        </w:rPr>
        <w:t>ال</w:t>
      </w:r>
      <w:r w:rsidR="00F0711F">
        <w:rPr>
          <w:rFonts w:ascii="Simplified Arabic" w:eastAsia="Calibri" w:hAnsi="Simplified Arabic" w:cs="Simplified Arabic" w:hint="cs"/>
          <w:b/>
          <w:bCs/>
          <w:sz w:val="24"/>
          <w:szCs w:val="24"/>
          <w:rtl/>
        </w:rPr>
        <w:t>أ</w:t>
      </w:r>
      <w:r w:rsidRPr="00DF164E">
        <w:rPr>
          <w:rFonts w:ascii="Simplified Arabic" w:eastAsia="Calibri" w:hAnsi="Simplified Arabic" w:cs="Simplified Arabic" w:hint="cs"/>
          <w:b/>
          <w:bCs/>
          <w:sz w:val="24"/>
          <w:szCs w:val="24"/>
          <w:rtl/>
        </w:rPr>
        <w:t>عوام</w:t>
      </w:r>
      <w:r w:rsidR="00A738A3">
        <w:rPr>
          <w:rFonts w:ascii="Simplified Arabic" w:eastAsia="Calibri" w:hAnsi="Simplified Arabic" w:cs="Simplified Arabic" w:hint="cs"/>
          <w:b/>
          <w:bCs/>
          <w:sz w:val="24"/>
          <w:szCs w:val="24"/>
          <w:rtl/>
        </w:rPr>
        <w:t>، مصر،</w:t>
      </w:r>
      <w:r w:rsidRPr="00E074D6">
        <w:rPr>
          <w:rFonts w:ascii="Simplified Arabic" w:eastAsia="Calibri" w:hAnsi="Simplified Arabic" w:cs="Simplified Arabic" w:hint="cs"/>
          <w:b/>
          <w:bCs/>
          <w:sz w:val="24"/>
          <w:szCs w:val="24"/>
          <w:rtl/>
        </w:rPr>
        <w:t>(2004-2022)</w:t>
      </w:r>
    </w:p>
    <w:p w14:paraId="42B07736" w14:textId="76EE76E2" w:rsidR="00B91B8C" w:rsidRPr="00213BE2" w:rsidRDefault="004B2CF8" w:rsidP="00213BE2">
      <w:pPr>
        <w:spacing w:after="0" w:line="240" w:lineRule="auto"/>
        <w:rPr>
          <w:rFonts w:ascii="Simplified Arabic" w:eastAsia="Calibri" w:hAnsi="Simplified Arabic" w:cs="Simplified Arabic"/>
          <w:b/>
          <w:bCs/>
          <w:sz w:val="24"/>
          <w:szCs w:val="24"/>
          <w:rtl/>
        </w:rPr>
      </w:pPr>
      <w:r>
        <w:rPr>
          <w:rFonts w:ascii="Simplified Arabic" w:eastAsia="Calibri" w:hAnsi="Simplified Arabic" w:cs="Simplified Arabic"/>
          <w:noProof/>
          <w:sz w:val="28"/>
          <w:szCs w:val="28"/>
        </w:rPr>
        <w:drawing>
          <wp:inline distT="0" distB="0" distL="0" distR="0" wp14:anchorId="14CBACFA" wp14:editId="7117F630">
            <wp:extent cx="4405023" cy="2122998"/>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duotone>
                        <a:prstClr val="black"/>
                        <a:schemeClr val="accent2">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4412974" cy="2126830"/>
                    </a:xfrm>
                    <a:prstGeom prst="rect">
                      <a:avLst/>
                    </a:prstGeom>
                    <a:noFill/>
                  </pic:spPr>
                </pic:pic>
              </a:graphicData>
            </a:graphic>
          </wp:inline>
        </w:drawing>
      </w:r>
    </w:p>
    <w:p w14:paraId="06DA1C47" w14:textId="3AD7B436" w:rsidR="00B91B8C" w:rsidRPr="00E074D6" w:rsidRDefault="00B91B8C" w:rsidP="00B91B8C">
      <w:pPr>
        <w:spacing w:after="0" w:line="240" w:lineRule="auto"/>
        <w:jc w:val="center"/>
        <w:rPr>
          <w:rFonts w:ascii="Simplified Arabic" w:eastAsia="Calibri" w:hAnsi="Simplified Arabic" w:cs="Simplified Arabic"/>
          <w:sz w:val="28"/>
          <w:szCs w:val="28"/>
          <w:rtl/>
        </w:rPr>
      </w:pPr>
      <w:r w:rsidRPr="00E074D6">
        <w:rPr>
          <w:rFonts w:ascii="Simplified Arabic" w:eastAsia="Times New Roman" w:hAnsi="Simplified Arabic" w:cs="Simplified Arabic" w:hint="cs"/>
          <w:b/>
          <w:bCs/>
          <w:sz w:val="20"/>
          <w:szCs w:val="20"/>
          <w:rtl/>
          <w:lang w:bidi="ar-EG"/>
        </w:rPr>
        <w:t xml:space="preserve">المصدر: الجهاز </w:t>
      </w:r>
      <w:r w:rsidR="003E2752" w:rsidRPr="00E074D6">
        <w:rPr>
          <w:rFonts w:ascii="Simplified Arabic" w:eastAsia="Times New Roman" w:hAnsi="Simplified Arabic" w:cs="Simplified Arabic" w:hint="cs"/>
          <w:b/>
          <w:bCs/>
          <w:sz w:val="20"/>
          <w:szCs w:val="20"/>
          <w:rtl/>
          <w:lang w:bidi="ar-EG"/>
        </w:rPr>
        <w:t>المركزي</w:t>
      </w:r>
      <w:r w:rsidRPr="00E074D6">
        <w:rPr>
          <w:rFonts w:ascii="Simplified Arabic" w:eastAsia="Times New Roman" w:hAnsi="Simplified Arabic" w:cs="Simplified Arabic" w:hint="cs"/>
          <w:b/>
          <w:bCs/>
          <w:sz w:val="20"/>
          <w:szCs w:val="20"/>
          <w:rtl/>
          <w:lang w:bidi="ar-EG"/>
        </w:rPr>
        <w:t xml:space="preserve"> للتعبئة والإحصاء</w:t>
      </w:r>
      <w:r w:rsidR="00A738A3">
        <w:rPr>
          <w:rFonts w:ascii="Simplified Arabic" w:eastAsia="Times New Roman" w:hAnsi="Simplified Arabic" w:cs="Simplified Arabic" w:hint="cs"/>
          <w:b/>
          <w:bCs/>
          <w:sz w:val="20"/>
          <w:szCs w:val="20"/>
          <w:rtl/>
          <w:lang w:bidi="ar-EG"/>
        </w:rPr>
        <w:t>، 2022</w:t>
      </w:r>
    </w:p>
    <w:p w14:paraId="32D57D5B" w14:textId="2EA51CA4" w:rsidR="001950F3" w:rsidRPr="00696636" w:rsidRDefault="00F91B66" w:rsidP="009340A6">
      <w:pPr>
        <w:spacing w:after="0" w:line="240" w:lineRule="auto"/>
        <w:rPr>
          <w:rFonts w:ascii="Simplified Arabic" w:eastAsia="Calibri" w:hAnsi="Simplified Arabic" w:cs="Simplified Arabic"/>
          <w:b/>
          <w:bCs/>
          <w:sz w:val="30"/>
          <w:szCs w:val="30"/>
          <w:rtl/>
          <w:lang w:bidi="ar-EG"/>
        </w:rPr>
      </w:pPr>
      <w:r>
        <w:rPr>
          <w:rFonts w:ascii="Simplified Arabic" w:eastAsia="Calibri" w:hAnsi="Simplified Arabic" w:cs="Simplified Arabic" w:hint="cs"/>
          <w:sz w:val="28"/>
          <w:szCs w:val="28"/>
          <w:rtl/>
        </w:rPr>
        <w:t xml:space="preserve"> </w:t>
      </w:r>
      <w:r w:rsidR="001950F3" w:rsidRPr="00696636">
        <w:rPr>
          <w:rFonts w:ascii="Simplified Arabic" w:eastAsia="Calibri" w:hAnsi="Simplified Arabic" w:cs="Simplified Arabic"/>
          <w:b/>
          <w:bCs/>
          <w:sz w:val="30"/>
          <w:szCs w:val="30"/>
          <w:u w:val="single"/>
          <w:rtl/>
          <w:lang w:bidi="ar-EG"/>
        </w:rPr>
        <w:t>الأزمة</w:t>
      </w:r>
      <w:r w:rsidR="00404925">
        <w:rPr>
          <w:rFonts w:ascii="Simplified Arabic" w:eastAsia="Calibri" w:hAnsi="Simplified Arabic" w:cs="Simplified Arabic"/>
          <w:b/>
          <w:bCs/>
          <w:sz w:val="30"/>
          <w:szCs w:val="30"/>
          <w:u w:val="single"/>
          <w:rtl/>
          <w:lang w:bidi="ar-EG"/>
        </w:rPr>
        <w:t xml:space="preserve"> في </w:t>
      </w:r>
      <w:r w:rsidR="001950F3" w:rsidRPr="00696636">
        <w:rPr>
          <w:rFonts w:ascii="Simplified Arabic" w:eastAsia="Calibri" w:hAnsi="Simplified Arabic" w:cs="Simplified Arabic"/>
          <w:b/>
          <w:bCs/>
          <w:sz w:val="30"/>
          <w:szCs w:val="30"/>
          <w:u w:val="single"/>
          <w:rtl/>
          <w:lang w:bidi="ar-EG"/>
        </w:rPr>
        <w:t>مرحلة النضج</w:t>
      </w:r>
      <w:r w:rsidR="001950F3" w:rsidRPr="00696636">
        <w:rPr>
          <w:rFonts w:ascii="Simplified Arabic" w:eastAsia="Calibri" w:hAnsi="Simplified Arabic" w:cs="Simplified Arabic"/>
          <w:b/>
          <w:bCs/>
          <w:sz w:val="30"/>
          <w:szCs w:val="30"/>
          <w:rtl/>
          <w:lang w:bidi="ar-EG"/>
        </w:rPr>
        <w:t>:</w:t>
      </w:r>
    </w:p>
    <w:p w14:paraId="4336D62A" w14:textId="65FBEA88" w:rsidR="00B91B8C" w:rsidRDefault="00DE1C41" w:rsidP="006414BE">
      <w:pPr>
        <w:spacing w:after="0" w:line="240" w:lineRule="auto"/>
        <w:jc w:val="both"/>
        <w:rPr>
          <w:rFonts w:ascii="Simplified Arabic" w:eastAsia="Calibri" w:hAnsi="Simplified Arabic" w:cs="Simplified Arabic"/>
          <w:sz w:val="28"/>
          <w:szCs w:val="28"/>
          <w:rtl/>
        </w:rPr>
      </w:pPr>
      <w:r>
        <w:rPr>
          <w:rFonts w:ascii="Simplified Arabic" w:eastAsia="Calibri" w:hAnsi="Simplified Arabic" w:cs="Simplified Arabic" w:hint="cs"/>
          <w:sz w:val="28"/>
          <w:szCs w:val="28"/>
          <w:rtl/>
        </w:rPr>
        <w:t>توقعت</w:t>
      </w:r>
      <w:r w:rsidR="001950F3" w:rsidRPr="00EA1295">
        <w:rPr>
          <w:rFonts w:ascii="Simplified Arabic" w:eastAsia="Calibri" w:hAnsi="Simplified Arabic" w:cs="Simplified Arabic"/>
          <w:sz w:val="28"/>
          <w:szCs w:val="28"/>
          <w:rtl/>
        </w:rPr>
        <w:t xml:space="preserve"> الأمم المتحدة أن يصل عدد سكان مصر 96 مليون نسمة</w:t>
      </w:r>
      <w:r w:rsidR="00404925">
        <w:rPr>
          <w:rFonts w:ascii="Simplified Arabic" w:eastAsia="Calibri" w:hAnsi="Simplified Arabic" w:cs="Simplified Arabic"/>
          <w:sz w:val="28"/>
          <w:szCs w:val="28"/>
          <w:rtl/>
        </w:rPr>
        <w:t xml:space="preserve"> في </w:t>
      </w:r>
      <w:r w:rsidR="001950F3" w:rsidRPr="00EA1295">
        <w:rPr>
          <w:rFonts w:ascii="Simplified Arabic" w:eastAsia="Calibri" w:hAnsi="Simplified Arabic" w:cs="Simplified Arabic"/>
          <w:sz w:val="28"/>
          <w:szCs w:val="28"/>
          <w:rtl/>
        </w:rPr>
        <w:t>عام 2026</w:t>
      </w:r>
      <w:r w:rsidR="00F0711F">
        <w:rPr>
          <w:rFonts w:ascii="Simplified Arabic" w:eastAsia="Calibri" w:hAnsi="Simplified Arabic" w:cs="Simplified Arabic" w:hint="cs"/>
          <w:sz w:val="28"/>
          <w:szCs w:val="28"/>
          <w:rtl/>
        </w:rPr>
        <w:t xml:space="preserve"> </w:t>
      </w:r>
      <w:r w:rsidR="00C60B56" w:rsidRPr="00EA1295">
        <w:rPr>
          <w:rFonts w:ascii="Simplified Arabic" w:eastAsia="Calibri" w:hAnsi="Simplified Arabic" w:cs="Simplified Arabic" w:hint="cs"/>
          <w:sz w:val="28"/>
          <w:szCs w:val="28"/>
          <w:rtl/>
        </w:rPr>
        <w:t xml:space="preserve">ولكن </w:t>
      </w:r>
      <w:r w:rsidR="001950F3" w:rsidRPr="00EA1295">
        <w:rPr>
          <w:rFonts w:ascii="Simplified Arabic" w:eastAsia="Calibri" w:hAnsi="Simplified Arabic" w:cs="Simplified Arabic"/>
          <w:sz w:val="28"/>
          <w:szCs w:val="28"/>
          <w:rtl/>
        </w:rPr>
        <w:t xml:space="preserve">تجاوزت هذا الرقم </w:t>
      </w:r>
      <w:r w:rsidR="00C60B56" w:rsidRPr="00EA1295">
        <w:rPr>
          <w:rFonts w:ascii="Simplified Arabic" w:eastAsia="Calibri" w:hAnsi="Simplified Arabic" w:cs="Simplified Arabic" w:hint="cs"/>
          <w:sz w:val="28"/>
          <w:szCs w:val="28"/>
          <w:rtl/>
        </w:rPr>
        <w:t>حتى الآن وصلنا</w:t>
      </w:r>
      <w:r w:rsidR="00CC4C4E">
        <w:rPr>
          <w:rFonts w:ascii="Simplified Arabic" w:eastAsia="Calibri" w:hAnsi="Simplified Arabic" w:cs="Simplified Arabic" w:hint="cs"/>
          <w:sz w:val="28"/>
          <w:szCs w:val="28"/>
          <w:rtl/>
        </w:rPr>
        <w:t xml:space="preserve"> إلى </w:t>
      </w:r>
      <w:r w:rsidR="00C60B56" w:rsidRPr="00EA1295">
        <w:rPr>
          <w:rFonts w:ascii="Simplified Arabic" w:eastAsia="Calibri" w:hAnsi="Simplified Arabic" w:cs="Simplified Arabic" w:hint="cs"/>
          <w:sz w:val="28"/>
          <w:szCs w:val="28"/>
          <w:rtl/>
          <w:lang w:bidi="ar-EG"/>
        </w:rPr>
        <w:t>(103</w:t>
      </w:r>
      <w:r w:rsidR="006414BE">
        <w:rPr>
          <w:rFonts w:ascii="Simplified Arabic" w:eastAsia="Calibri" w:hAnsi="Simplified Arabic" w:cs="Simplified Arabic" w:hint="cs"/>
          <w:sz w:val="28"/>
          <w:szCs w:val="28"/>
          <w:rtl/>
          <w:lang w:bidi="ar-EG"/>
        </w:rPr>
        <w:t>,</w:t>
      </w:r>
      <w:r w:rsidR="00C60B56" w:rsidRPr="00EA1295">
        <w:rPr>
          <w:rFonts w:ascii="Simplified Arabic" w:eastAsia="Calibri" w:hAnsi="Simplified Arabic" w:cs="Simplified Arabic" w:hint="cs"/>
          <w:sz w:val="28"/>
          <w:szCs w:val="28"/>
          <w:rtl/>
          <w:lang w:bidi="ar-EG"/>
        </w:rPr>
        <w:t>605</w:t>
      </w:r>
      <w:r w:rsidR="006414BE">
        <w:rPr>
          <w:rFonts w:ascii="Simplified Arabic" w:eastAsia="Calibri" w:hAnsi="Simplified Arabic" w:cs="Simplified Arabic" w:hint="cs"/>
          <w:sz w:val="28"/>
          <w:szCs w:val="28"/>
          <w:rtl/>
          <w:lang w:bidi="ar-EG"/>
        </w:rPr>
        <w:t>,</w:t>
      </w:r>
      <w:r w:rsidR="00C60B56" w:rsidRPr="00EA1295">
        <w:rPr>
          <w:rFonts w:ascii="Simplified Arabic" w:eastAsia="Calibri" w:hAnsi="Simplified Arabic" w:cs="Simplified Arabic" w:hint="cs"/>
          <w:sz w:val="28"/>
          <w:szCs w:val="28"/>
          <w:rtl/>
          <w:lang w:bidi="ar-EG"/>
        </w:rPr>
        <w:t>039</w:t>
      </w:r>
      <w:r w:rsidR="00C60B56" w:rsidRPr="00EA1295">
        <w:rPr>
          <w:rFonts w:ascii="Simplified Arabic" w:eastAsia="Calibri" w:hAnsi="Simplified Arabic" w:cs="Simplified Arabic" w:hint="cs"/>
          <w:sz w:val="28"/>
          <w:szCs w:val="28"/>
          <w:rtl/>
        </w:rPr>
        <w:t>)</w:t>
      </w:r>
      <w:r w:rsidR="0064777B" w:rsidRPr="0064777B">
        <w:rPr>
          <w:rFonts w:ascii="Simplified Arabic" w:eastAsia="Calibri" w:hAnsi="Simplified Arabic" w:cs="Simplified Arabic" w:hint="cs"/>
          <w:sz w:val="28"/>
          <w:szCs w:val="28"/>
          <w:vertAlign w:val="superscript"/>
          <w:rtl/>
        </w:rPr>
        <w:t>(</w:t>
      </w:r>
      <w:r w:rsidR="0064777B" w:rsidRPr="0064777B">
        <w:rPr>
          <w:rStyle w:val="FootnoteReference"/>
          <w:rFonts w:ascii="Simplified Arabic" w:eastAsia="Calibri" w:hAnsi="Simplified Arabic" w:cs="Simplified Arabic"/>
          <w:sz w:val="28"/>
          <w:szCs w:val="28"/>
          <w:rtl/>
        </w:rPr>
        <w:footnoteReference w:id="42"/>
      </w:r>
      <w:r w:rsidR="0064777B" w:rsidRPr="0064777B">
        <w:rPr>
          <w:rFonts w:ascii="Simplified Arabic" w:eastAsia="Calibri" w:hAnsi="Simplified Arabic" w:cs="Simplified Arabic" w:hint="cs"/>
          <w:sz w:val="28"/>
          <w:szCs w:val="28"/>
          <w:vertAlign w:val="superscript"/>
          <w:rtl/>
        </w:rPr>
        <w:t>)</w:t>
      </w:r>
      <w:r w:rsidR="00F91B66">
        <w:rPr>
          <w:rFonts w:ascii="Simplified Arabic" w:eastAsia="Calibri" w:hAnsi="Simplified Arabic" w:cs="Simplified Arabic" w:hint="cs"/>
          <w:sz w:val="28"/>
          <w:szCs w:val="28"/>
          <w:rtl/>
        </w:rPr>
        <w:t xml:space="preserve"> </w:t>
      </w:r>
      <w:r w:rsidR="001950F3" w:rsidRPr="00EA1295">
        <w:rPr>
          <w:rFonts w:ascii="Simplified Arabic" w:eastAsia="Calibri" w:hAnsi="Simplified Arabic" w:cs="Simplified Arabic"/>
          <w:sz w:val="28"/>
          <w:szCs w:val="28"/>
          <w:rtl/>
        </w:rPr>
        <w:t>وتتوقع الحكومة الآن أن يصل عدد السكان</w:t>
      </w:r>
      <w:r w:rsidR="00CC4C4E">
        <w:rPr>
          <w:rFonts w:ascii="Simplified Arabic" w:eastAsia="Calibri" w:hAnsi="Simplified Arabic" w:cs="Simplified Arabic"/>
          <w:sz w:val="28"/>
          <w:szCs w:val="28"/>
          <w:rtl/>
        </w:rPr>
        <w:t xml:space="preserve"> إلى </w:t>
      </w:r>
      <w:r w:rsidR="001950F3" w:rsidRPr="00EA1295">
        <w:rPr>
          <w:rFonts w:ascii="Simplified Arabic" w:eastAsia="Calibri" w:hAnsi="Simplified Arabic" w:cs="Simplified Arabic"/>
          <w:sz w:val="28"/>
          <w:szCs w:val="28"/>
          <w:rtl/>
        </w:rPr>
        <w:t xml:space="preserve">127 مليون نسمة بحلول 2030 لو لم </w:t>
      </w:r>
      <w:r w:rsidR="00B91B8C" w:rsidRPr="00EA1295">
        <w:rPr>
          <w:rFonts w:ascii="Simplified Arabic" w:eastAsia="Calibri" w:hAnsi="Simplified Arabic" w:cs="Simplified Arabic"/>
          <w:sz w:val="28"/>
          <w:szCs w:val="28"/>
          <w:rtl/>
        </w:rPr>
        <w:t>يتم خفض معدل الخصوبة. وأن الزيادة المستمرة</w:t>
      </w:r>
      <w:r w:rsidR="00404925">
        <w:rPr>
          <w:rFonts w:ascii="Simplified Arabic" w:eastAsia="Calibri" w:hAnsi="Simplified Arabic" w:cs="Simplified Arabic"/>
          <w:sz w:val="28"/>
          <w:szCs w:val="28"/>
          <w:rtl/>
        </w:rPr>
        <w:t xml:space="preserve"> في </w:t>
      </w:r>
      <w:r w:rsidR="00B91B8C" w:rsidRPr="00EA1295">
        <w:rPr>
          <w:rFonts w:ascii="Simplified Arabic" w:eastAsia="Calibri" w:hAnsi="Simplified Arabic" w:cs="Simplified Arabic"/>
          <w:sz w:val="28"/>
          <w:szCs w:val="28"/>
          <w:rtl/>
        </w:rPr>
        <w:t>تعداد السكان</w:t>
      </w:r>
      <w:r w:rsidR="00404925">
        <w:rPr>
          <w:rFonts w:ascii="Simplified Arabic" w:eastAsia="Calibri" w:hAnsi="Simplified Arabic" w:cs="Simplified Arabic"/>
          <w:sz w:val="28"/>
          <w:szCs w:val="28"/>
          <w:rtl/>
        </w:rPr>
        <w:t xml:space="preserve"> في </w:t>
      </w:r>
      <w:r w:rsidR="00B91B8C" w:rsidRPr="00EA1295">
        <w:rPr>
          <w:rFonts w:ascii="Simplified Arabic" w:eastAsia="Calibri" w:hAnsi="Simplified Arabic" w:cs="Simplified Arabic"/>
          <w:sz w:val="28"/>
          <w:szCs w:val="28"/>
          <w:rtl/>
        </w:rPr>
        <w:t>مصر تساهم بشكل مباشر</w:t>
      </w:r>
      <w:r w:rsidR="00404925">
        <w:rPr>
          <w:rFonts w:ascii="Simplified Arabic" w:eastAsia="Calibri" w:hAnsi="Simplified Arabic" w:cs="Simplified Arabic"/>
          <w:sz w:val="28"/>
          <w:szCs w:val="28"/>
          <w:rtl/>
        </w:rPr>
        <w:t xml:space="preserve"> في </w:t>
      </w:r>
      <w:r w:rsidR="00B91B8C" w:rsidRPr="00EA1295">
        <w:rPr>
          <w:rFonts w:ascii="Simplified Arabic" w:eastAsia="Calibri" w:hAnsi="Simplified Arabic" w:cs="Simplified Arabic"/>
          <w:sz w:val="28"/>
          <w:szCs w:val="28"/>
          <w:rtl/>
        </w:rPr>
        <w:t>تآكل معدلات النمو المستهدفة بنسبة 2</w:t>
      </w:r>
      <w:r w:rsidR="006414BE">
        <w:rPr>
          <w:rFonts w:ascii="Simplified Arabic" w:eastAsia="Calibri" w:hAnsi="Simplified Arabic" w:cs="Simplified Arabic" w:hint="cs"/>
          <w:sz w:val="28"/>
          <w:szCs w:val="28"/>
          <w:rtl/>
        </w:rPr>
        <w:t>,</w:t>
      </w:r>
      <w:r w:rsidR="00B91B8C" w:rsidRPr="00EA1295">
        <w:rPr>
          <w:rFonts w:ascii="Simplified Arabic" w:eastAsia="Calibri" w:hAnsi="Simplified Arabic" w:cs="Simplified Arabic"/>
          <w:sz w:val="28"/>
          <w:szCs w:val="28"/>
          <w:rtl/>
        </w:rPr>
        <w:t xml:space="preserve">5%. </w:t>
      </w:r>
      <w:r w:rsidR="00B91B8C" w:rsidRPr="00E074D6">
        <w:rPr>
          <w:rFonts w:ascii="Simplified Arabic" w:eastAsia="Calibri" w:hAnsi="Simplified Arabic" w:cs="Simplified Arabic"/>
          <w:sz w:val="28"/>
          <w:szCs w:val="28"/>
          <w:rtl/>
        </w:rPr>
        <w:t>و</w:t>
      </w:r>
      <w:r w:rsidR="00F0711F" w:rsidRPr="00E074D6">
        <w:rPr>
          <w:rFonts w:ascii="Simplified Arabic" w:eastAsia="Calibri" w:hAnsi="Simplified Arabic" w:cs="Simplified Arabic" w:hint="cs"/>
          <w:sz w:val="28"/>
          <w:szCs w:val="28"/>
          <w:rtl/>
        </w:rPr>
        <w:t>كا</w:t>
      </w:r>
      <w:r w:rsidR="00B91B8C" w:rsidRPr="00E074D6">
        <w:rPr>
          <w:rFonts w:ascii="Simplified Arabic" w:eastAsia="Calibri" w:hAnsi="Simplified Arabic" w:cs="Simplified Arabic"/>
          <w:sz w:val="28"/>
          <w:szCs w:val="28"/>
          <w:rtl/>
        </w:rPr>
        <w:t>ن</w:t>
      </w:r>
      <w:r w:rsidR="00F91B66" w:rsidRPr="00E074D6">
        <w:rPr>
          <w:rFonts w:ascii="Simplified Arabic" w:eastAsia="Calibri" w:hAnsi="Simplified Arabic" w:cs="Simplified Arabic"/>
          <w:sz w:val="28"/>
          <w:szCs w:val="28"/>
          <w:rtl/>
        </w:rPr>
        <w:t xml:space="preserve"> </w:t>
      </w:r>
      <w:r w:rsidR="005E798E" w:rsidRPr="00E074D6">
        <w:rPr>
          <w:rFonts w:ascii="Simplified Arabic" w:eastAsia="Calibri" w:hAnsi="Simplified Arabic" w:cs="Simplified Arabic"/>
          <w:sz w:val="28"/>
          <w:szCs w:val="28"/>
          <w:rtl/>
        </w:rPr>
        <w:t>ال</w:t>
      </w:r>
      <w:r w:rsidR="005E798E">
        <w:rPr>
          <w:rFonts w:ascii="Simplified Arabic" w:eastAsia="Calibri" w:hAnsi="Simplified Arabic" w:cs="Simplified Arabic"/>
          <w:sz w:val="28"/>
          <w:szCs w:val="28"/>
          <w:rtl/>
        </w:rPr>
        <w:t>مستهدف العمل على خفض معدل ال</w:t>
      </w:r>
      <w:r w:rsidR="005E798E">
        <w:rPr>
          <w:rFonts w:ascii="Simplified Arabic" w:eastAsia="Calibri" w:hAnsi="Simplified Arabic" w:cs="Simplified Arabic" w:hint="cs"/>
          <w:sz w:val="28"/>
          <w:szCs w:val="28"/>
          <w:rtl/>
        </w:rPr>
        <w:t>إ</w:t>
      </w:r>
      <w:r w:rsidR="00B91B8C" w:rsidRPr="00EA1295">
        <w:rPr>
          <w:rFonts w:ascii="Simplified Arabic" w:eastAsia="Calibri" w:hAnsi="Simplified Arabic" w:cs="Simplified Arabic"/>
          <w:sz w:val="28"/>
          <w:szCs w:val="28"/>
          <w:rtl/>
        </w:rPr>
        <w:t xml:space="preserve">نجاب </w:t>
      </w:r>
      <w:r w:rsidR="00DA2E1C">
        <w:rPr>
          <w:rFonts w:ascii="Simplified Arabic" w:eastAsia="Calibri" w:hAnsi="Simplified Arabic" w:cs="Simplified Arabic"/>
          <w:sz w:val="28"/>
          <w:szCs w:val="28"/>
          <w:rtl/>
        </w:rPr>
        <w:t>الكلي</w:t>
      </w:r>
      <w:r w:rsidR="00B91B8C" w:rsidRPr="00EA1295">
        <w:rPr>
          <w:rFonts w:ascii="Simplified Arabic" w:eastAsia="Calibri" w:hAnsi="Simplified Arabic" w:cs="Simplified Arabic"/>
          <w:sz w:val="28"/>
          <w:szCs w:val="28"/>
          <w:rtl/>
        </w:rPr>
        <w:t xml:space="preserve"> </w:t>
      </w:r>
      <w:r w:rsidR="00B91B8C" w:rsidRPr="00EA1295">
        <w:rPr>
          <w:rFonts w:ascii="Simplified Arabic" w:eastAsia="Calibri" w:hAnsi="Simplified Arabic" w:cs="Simplified Arabic" w:hint="cs"/>
          <w:sz w:val="28"/>
          <w:szCs w:val="28"/>
          <w:rtl/>
        </w:rPr>
        <w:t>إ</w:t>
      </w:r>
      <w:r w:rsidR="00B91B8C" w:rsidRPr="00EA1295">
        <w:rPr>
          <w:rFonts w:ascii="Simplified Arabic" w:eastAsia="Calibri" w:hAnsi="Simplified Arabic" w:cs="Simplified Arabic"/>
          <w:sz w:val="28"/>
          <w:szCs w:val="28"/>
          <w:rtl/>
        </w:rPr>
        <w:t>لى</w:t>
      </w:r>
      <w:r w:rsidR="005E798E">
        <w:rPr>
          <w:rFonts w:ascii="Simplified Arabic" w:eastAsia="Calibri" w:hAnsi="Simplified Arabic" w:cs="Simplified Arabic" w:hint="cs"/>
          <w:sz w:val="28"/>
          <w:szCs w:val="28"/>
          <w:rtl/>
        </w:rPr>
        <w:t xml:space="preserve"> </w:t>
      </w:r>
      <w:r w:rsidR="00B91B8C" w:rsidRPr="00EA1295">
        <w:rPr>
          <w:rFonts w:ascii="Simplified Arabic" w:eastAsia="Calibri" w:hAnsi="Simplified Arabic" w:cs="Simplified Arabic"/>
          <w:sz w:val="28"/>
          <w:szCs w:val="28"/>
          <w:rtl/>
        </w:rPr>
        <w:t>3</w:t>
      </w:r>
      <w:r w:rsidR="006414BE">
        <w:rPr>
          <w:rFonts w:ascii="Simplified Arabic" w:eastAsia="Calibri" w:hAnsi="Simplified Arabic" w:cs="Simplified Arabic" w:hint="cs"/>
          <w:sz w:val="28"/>
          <w:szCs w:val="28"/>
          <w:rtl/>
        </w:rPr>
        <w:t>,</w:t>
      </w:r>
      <w:r w:rsidR="00B91B8C" w:rsidRPr="00EA1295">
        <w:rPr>
          <w:rFonts w:ascii="Simplified Arabic" w:eastAsia="Calibri" w:hAnsi="Simplified Arabic" w:cs="Simplified Arabic"/>
          <w:sz w:val="28"/>
          <w:szCs w:val="28"/>
          <w:rtl/>
        </w:rPr>
        <w:t>1% عام 2020</w:t>
      </w:r>
      <w:r w:rsidR="00F0711F">
        <w:rPr>
          <w:rFonts w:ascii="Simplified Arabic" w:eastAsia="Calibri" w:hAnsi="Simplified Arabic" w:cs="Simplified Arabic" w:hint="cs"/>
          <w:sz w:val="28"/>
          <w:szCs w:val="28"/>
          <w:rtl/>
        </w:rPr>
        <w:t xml:space="preserve"> </w:t>
      </w:r>
      <w:r w:rsidR="00B91B8C" w:rsidRPr="00EA1295">
        <w:rPr>
          <w:rFonts w:ascii="Simplified Arabic" w:eastAsia="Calibri" w:hAnsi="Simplified Arabic" w:cs="Simplified Arabic"/>
          <w:sz w:val="28"/>
          <w:szCs w:val="28"/>
          <w:rtl/>
        </w:rPr>
        <w:t xml:space="preserve">والوصول بهذا المعدل </w:t>
      </w:r>
      <w:r w:rsidR="00F0711F">
        <w:rPr>
          <w:rFonts w:ascii="Simplified Arabic" w:eastAsia="Calibri" w:hAnsi="Simplified Arabic" w:cs="Simplified Arabic" w:hint="cs"/>
          <w:sz w:val="28"/>
          <w:szCs w:val="28"/>
          <w:rtl/>
        </w:rPr>
        <w:t>إ</w:t>
      </w:r>
      <w:r w:rsidR="00B91B8C" w:rsidRPr="00EA1295">
        <w:rPr>
          <w:rFonts w:ascii="Simplified Arabic" w:eastAsia="Calibri" w:hAnsi="Simplified Arabic" w:cs="Simplified Arabic"/>
          <w:sz w:val="28"/>
          <w:szCs w:val="28"/>
          <w:rtl/>
        </w:rPr>
        <w:t>لى</w:t>
      </w:r>
      <w:r w:rsidR="00F0711F">
        <w:rPr>
          <w:rFonts w:ascii="Simplified Arabic" w:eastAsia="Calibri" w:hAnsi="Simplified Arabic" w:cs="Simplified Arabic" w:hint="cs"/>
          <w:sz w:val="28"/>
          <w:szCs w:val="28"/>
          <w:rtl/>
        </w:rPr>
        <w:t xml:space="preserve"> </w:t>
      </w:r>
      <w:r w:rsidR="00B91B8C" w:rsidRPr="00EA1295">
        <w:rPr>
          <w:rFonts w:ascii="Simplified Arabic" w:eastAsia="Calibri" w:hAnsi="Simplified Arabic" w:cs="Simplified Arabic"/>
          <w:sz w:val="28"/>
          <w:szCs w:val="28"/>
          <w:rtl/>
        </w:rPr>
        <w:t>2</w:t>
      </w:r>
      <w:r w:rsidR="006414BE">
        <w:rPr>
          <w:rFonts w:ascii="Simplified Arabic" w:eastAsia="Calibri" w:hAnsi="Simplified Arabic" w:cs="Simplified Arabic" w:hint="cs"/>
          <w:sz w:val="28"/>
          <w:szCs w:val="28"/>
          <w:rtl/>
        </w:rPr>
        <w:t>,</w:t>
      </w:r>
      <w:r w:rsidR="00B91B8C" w:rsidRPr="00EA1295">
        <w:rPr>
          <w:rFonts w:ascii="Simplified Arabic" w:eastAsia="Calibri" w:hAnsi="Simplified Arabic" w:cs="Simplified Arabic"/>
          <w:sz w:val="28"/>
          <w:szCs w:val="28"/>
          <w:rtl/>
        </w:rPr>
        <w:t>4% عام</w:t>
      </w:r>
      <w:r w:rsidR="00F0711F">
        <w:rPr>
          <w:rFonts w:ascii="Simplified Arabic" w:eastAsia="Calibri" w:hAnsi="Simplified Arabic" w:cs="Simplified Arabic" w:hint="cs"/>
          <w:sz w:val="28"/>
          <w:szCs w:val="28"/>
          <w:rtl/>
        </w:rPr>
        <w:t xml:space="preserve"> </w:t>
      </w:r>
      <w:r w:rsidR="00B91B8C" w:rsidRPr="00EA1295">
        <w:rPr>
          <w:rFonts w:ascii="Simplified Arabic" w:eastAsia="Calibri" w:hAnsi="Simplified Arabic" w:cs="Simplified Arabic"/>
          <w:sz w:val="28"/>
          <w:szCs w:val="28"/>
          <w:rtl/>
        </w:rPr>
        <w:t>2030.</w:t>
      </w:r>
    </w:p>
    <w:p w14:paraId="78ACE4DA" w14:textId="77777777" w:rsidR="002376DA" w:rsidRPr="002376DA" w:rsidRDefault="002376DA" w:rsidP="006414BE">
      <w:pPr>
        <w:spacing w:after="0" w:line="240" w:lineRule="auto"/>
        <w:jc w:val="both"/>
        <w:rPr>
          <w:rFonts w:ascii="Simplified Arabic" w:eastAsia="Calibri" w:hAnsi="Simplified Arabic" w:cs="Simplified Arabic"/>
          <w:sz w:val="12"/>
          <w:szCs w:val="12"/>
          <w:rtl/>
        </w:rPr>
      </w:pPr>
    </w:p>
    <w:p w14:paraId="3280FF6C" w14:textId="7065CF12" w:rsidR="001950F3" w:rsidRPr="00696636" w:rsidRDefault="001950F3" w:rsidP="001950F3">
      <w:pPr>
        <w:spacing w:after="0" w:line="240" w:lineRule="auto"/>
        <w:jc w:val="both"/>
        <w:rPr>
          <w:rFonts w:ascii="Simplified Arabic" w:eastAsia="Calibri" w:hAnsi="Simplified Arabic" w:cs="Simplified Arabic"/>
          <w:b/>
          <w:bCs/>
          <w:sz w:val="30"/>
          <w:szCs w:val="30"/>
          <w:rtl/>
        </w:rPr>
      </w:pPr>
      <w:r w:rsidRPr="00696636">
        <w:rPr>
          <w:rFonts w:ascii="Simplified Arabic" w:eastAsia="Calibri" w:hAnsi="Simplified Arabic" w:cs="Simplified Arabic"/>
          <w:b/>
          <w:bCs/>
          <w:sz w:val="30"/>
          <w:szCs w:val="30"/>
          <w:u w:val="single"/>
          <w:rtl/>
        </w:rPr>
        <w:t>مرحلة الانحسار والتقلص:</w:t>
      </w:r>
    </w:p>
    <w:p w14:paraId="19D39E84" w14:textId="38E498DF" w:rsidR="001950F3" w:rsidRDefault="001950F3" w:rsidP="00A45327">
      <w:pPr>
        <w:spacing w:after="0" w:line="240" w:lineRule="auto"/>
        <w:jc w:val="both"/>
        <w:rPr>
          <w:rFonts w:ascii="Simplified Arabic" w:eastAsia="Calibri" w:hAnsi="Simplified Arabic" w:cs="Simplified Arabic"/>
          <w:sz w:val="28"/>
          <w:szCs w:val="28"/>
        </w:rPr>
      </w:pPr>
      <w:r w:rsidRPr="001950F3">
        <w:rPr>
          <w:rFonts w:ascii="Simplified Arabic" w:eastAsia="Calibri" w:hAnsi="Simplified Arabic" w:cs="Simplified Arabic"/>
          <w:sz w:val="28"/>
          <w:szCs w:val="28"/>
          <w:rtl/>
        </w:rPr>
        <w:t xml:space="preserve">لم نصل </w:t>
      </w:r>
      <w:r w:rsidR="006D117B">
        <w:rPr>
          <w:rFonts w:ascii="Simplified Arabic" w:eastAsia="Calibri" w:hAnsi="Simplified Arabic" w:cs="Simplified Arabic" w:hint="cs"/>
          <w:sz w:val="28"/>
          <w:szCs w:val="28"/>
          <w:rtl/>
        </w:rPr>
        <w:t>إ</w:t>
      </w:r>
      <w:r w:rsidRPr="001950F3">
        <w:rPr>
          <w:rFonts w:ascii="Simplified Arabic" w:eastAsia="Calibri" w:hAnsi="Simplified Arabic" w:cs="Simplified Arabic"/>
          <w:sz w:val="28"/>
          <w:szCs w:val="28"/>
          <w:rtl/>
        </w:rPr>
        <w:t xml:space="preserve">ليها حيث عندما تتلاشى </w:t>
      </w:r>
      <w:r w:rsidR="00A45327" w:rsidRPr="00A45327">
        <w:rPr>
          <w:rFonts w:ascii="Simplified Arabic" w:eastAsia="Calibri" w:hAnsi="Simplified Arabic" w:cs="Simplified Arabic"/>
          <w:sz w:val="28"/>
          <w:szCs w:val="28"/>
          <w:rtl/>
        </w:rPr>
        <w:t>مسببات ا</w:t>
      </w:r>
      <w:r w:rsidR="00A45327" w:rsidRPr="00A45327">
        <w:rPr>
          <w:rFonts w:ascii="Simplified Arabic" w:eastAsia="Calibri" w:hAnsi="Simplified Arabic" w:cs="Simplified Arabic" w:hint="cs"/>
          <w:sz w:val="28"/>
          <w:szCs w:val="28"/>
          <w:rtl/>
        </w:rPr>
        <w:t>لأ</w:t>
      </w:r>
      <w:r w:rsidR="00A45327" w:rsidRPr="00A45327">
        <w:rPr>
          <w:rFonts w:ascii="Simplified Arabic" w:eastAsia="Calibri" w:hAnsi="Simplified Arabic" w:cs="Simplified Arabic"/>
          <w:sz w:val="28"/>
          <w:szCs w:val="28"/>
          <w:rtl/>
        </w:rPr>
        <w:t>زمة</w:t>
      </w:r>
      <w:r w:rsidR="00A45327" w:rsidRPr="001950F3">
        <w:rPr>
          <w:rFonts w:ascii="Simplified Arabic" w:eastAsia="Calibri" w:hAnsi="Simplified Arabic" w:cs="Simplified Arabic"/>
          <w:sz w:val="28"/>
          <w:szCs w:val="28"/>
          <w:rtl/>
        </w:rPr>
        <w:t xml:space="preserve"> </w:t>
      </w:r>
      <w:r w:rsidR="00A45327">
        <w:rPr>
          <w:rFonts w:ascii="Simplified Arabic" w:eastAsia="Calibri" w:hAnsi="Simplified Arabic" w:cs="Simplified Arabic" w:hint="cs"/>
          <w:sz w:val="28"/>
          <w:szCs w:val="28"/>
          <w:rtl/>
        </w:rPr>
        <w:t>و</w:t>
      </w:r>
      <w:r w:rsidRPr="001950F3">
        <w:rPr>
          <w:rFonts w:ascii="Simplified Arabic" w:eastAsia="Calibri" w:hAnsi="Simplified Arabic" w:cs="Simplified Arabic"/>
          <w:sz w:val="28"/>
          <w:szCs w:val="28"/>
          <w:rtl/>
        </w:rPr>
        <w:t>مظاهرها</w:t>
      </w:r>
      <w:r w:rsidR="00F72B89">
        <w:rPr>
          <w:rFonts w:ascii="Simplified Arabic" w:eastAsia="Calibri" w:hAnsi="Simplified Arabic" w:cs="Simplified Arabic"/>
          <w:sz w:val="28"/>
          <w:szCs w:val="28"/>
          <w:rtl/>
        </w:rPr>
        <w:t xml:space="preserve"> أي </w:t>
      </w:r>
      <w:r w:rsidR="00404925">
        <w:rPr>
          <w:rFonts w:ascii="Simplified Arabic" w:eastAsia="Calibri" w:hAnsi="Simplified Arabic" w:cs="Simplified Arabic"/>
          <w:sz w:val="28"/>
          <w:szCs w:val="28"/>
          <w:rtl/>
        </w:rPr>
        <w:t xml:space="preserve">في </w:t>
      </w:r>
      <w:r w:rsidRPr="001950F3">
        <w:rPr>
          <w:rFonts w:ascii="Simplified Arabic" w:eastAsia="Calibri" w:hAnsi="Simplified Arabic" w:cs="Simplified Arabic"/>
          <w:sz w:val="28"/>
          <w:szCs w:val="28"/>
          <w:rtl/>
        </w:rPr>
        <w:t xml:space="preserve">مثل هذه </w:t>
      </w:r>
      <w:r w:rsidRPr="00051CEA">
        <w:rPr>
          <w:rFonts w:ascii="Simplified Arabic" w:eastAsia="Calibri" w:hAnsi="Simplified Arabic" w:cs="Simplified Arabic"/>
          <w:sz w:val="28"/>
          <w:szCs w:val="28"/>
          <w:rtl/>
        </w:rPr>
        <w:t xml:space="preserve">الأزمة عندما يزيد </w:t>
      </w:r>
      <w:r w:rsidR="00AD55A0" w:rsidRPr="00051CEA">
        <w:rPr>
          <w:rFonts w:ascii="Simplified Arabic" w:eastAsia="Calibri" w:hAnsi="Simplified Arabic" w:cs="Simplified Arabic" w:hint="cs"/>
          <w:sz w:val="28"/>
          <w:szCs w:val="28"/>
          <w:rtl/>
        </w:rPr>
        <w:t xml:space="preserve">معدل نمو </w:t>
      </w:r>
      <w:r w:rsidRPr="00051CEA">
        <w:rPr>
          <w:rFonts w:ascii="Simplified Arabic" w:eastAsia="Calibri" w:hAnsi="Simplified Arabic" w:cs="Simplified Arabic"/>
          <w:sz w:val="28"/>
          <w:szCs w:val="28"/>
          <w:rtl/>
        </w:rPr>
        <w:t xml:space="preserve">الناتج </w:t>
      </w:r>
      <w:r w:rsidR="0043195F" w:rsidRPr="00051CEA">
        <w:rPr>
          <w:rFonts w:ascii="Simplified Arabic" w:eastAsia="Calibri" w:hAnsi="Simplified Arabic" w:cs="Simplified Arabic"/>
          <w:sz w:val="28"/>
          <w:szCs w:val="28"/>
          <w:rtl/>
        </w:rPr>
        <w:t>المحلي</w:t>
      </w:r>
      <w:r w:rsidRPr="00051CEA">
        <w:rPr>
          <w:rFonts w:ascii="Simplified Arabic" w:eastAsia="Calibri" w:hAnsi="Simplified Arabic" w:cs="Simplified Arabic"/>
          <w:sz w:val="28"/>
          <w:szCs w:val="28"/>
          <w:rtl/>
        </w:rPr>
        <w:t xml:space="preserve"> </w:t>
      </w:r>
      <w:r w:rsidR="00AD55A0" w:rsidRPr="00051CEA">
        <w:rPr>
          <w:rFonts w:ascii="Simplified Arabic" w:eastAsia="Calibri" w:hAnsi="Simplified Arabic" w:cs="Simplified Arabic" w:hint="cs"/>
          <w:sz w:val="28"/>
          <w:szCs w:val="28"/>
          <w:rtl/>
        </w:rPr>
        <w:t xml:space="preserve">عن </w:t>
      </w:r>
      <w:r w:rsidRPr="00051CEA">
        <w:rPr>
          <w:rFonts w:ascii="Simplified Arabic" w:eastAsia="Calibri" w:hAnsi="Simplified Arabic" w:cs="Simplified Arabic"/>
          <w:sz w:val="28"/>
          <w:szCs w:val="28"/>
          <w:rtl/>
        </w:rPr>
        <w:t xml:space="preserve">ثلاثة </w:t>
      </w:r>
      <w:r w:rsidR="004B0C5D" w:rsidRPr="00051CEA">
        <w:rPr>
          <w:rFonts w:ascii="Simplified Arabic" w:eastAsia="Calibri" w:hAnsi="Simplified Arabic" w:cs="Simplified Arabic" w:hint="cs"/>
          <w:sz w:val="28"/>
          <w:szCs w:val="28"/>
          <w:rtl/>
        </w:rPr>
        <w:t>أ</w:t>
      </w:r>
      <w:r w:rsidRPr="00051CEA">
        <w:rPr>
          <w:rFonts w:ascii="Simplified Arabic" w:eastAsia="Calibri" w:hAnsi="Simplified Arabic" w:cs="Simplified Arabic"/>
          <w:sz w:val="28"/>
          <w:szCs w:val="28"/>
          <w:rtl/>
        </w:rPr>
        <w:t xml:space="preserve">ضعاف </w:t>
      </w:r>
      <w:r w:rsidR="00AD55A0" w:rsidRPr="00051CEA">
        <w:rPr>
          <w:rFonts w:ascii="Simplified Arabic" w:eastAsia="Calibri" w:hAnsi="Simplified Arabic" w:cs="Simplified Arabic" w:hint="cs"/>
          <w:sz w:val="28"/>
          <w:szCs w:val="28"/>
          <w:rtl/>
        </w:rPr>
        <w:t>معدل نمو</w:t>
      </w:r>
      <w:r w:rsidRPr="00051CEA">
        <w:rPr>
          <w:rFonts w:ascii="Simplified Arabic" w:eastAsia="Calibri" w:hAnsi="Simplified Arabic" w:cs="Simplified Arabic"/>
          <w:sz w:val="28"/>
          <w:szCs w:val="28"/>
          <w:rtl/>
        </w:rPr>
        <w:t xml:space="preserve"> السكان</w:t>
      </w:r>
      <w:r w:rsidR="00BA4FA8" w:rsidRPr="00051CEA">
        <w:rPr>
          <w:rFonts w:ascii="Simplified Arabic" w:eastAsia="Calibri" w:hAnsi="Simplified Arabic" w:cs="Simplified Arabic" w:hint="cs"/>
          <w:sz w:val="28"/>
          <w:szCs w:val="28"/>
          <w:rtl/>
        </w:rPr>
        <w:t>،</w:t>
      </w:r>
      <w:r w:rsidR="003A657F" w:rsidRPr="00051CEA">
        <w:rPr>
          <w:rFonts w:ascii="Simplified Arabic" w:eastAsia="Calibri" w:hAnsi="Simplified Arabic" w:cs="Simplified Arabic" w:hint="cs"/>
          <w:sz w:val="28"/>
          <w:szCs w:val="28"/>
          <w:rtl/>
        </w:rPr>
        <w:t xml:space="preserve"> </w:t>
      </w:r>
      <w:r w:rsidRPr="001950F3">
        <w:rPr>
          <w:rFonts w:ascii="Simplified Arabic" w:eastAsia="Calibri" w:hAnsi="Simplified Arabic" w:cs="Simplified Arabic"/>
          <w:sz w:val="28"/>
          <w:szCs w:val="28"/>
          <w:rtl/>
        </w:rPr>
        <w:t xml:space="preserve">عندئذ نشعر بالانتعاش </w:t>
      </w:r>
      <w:r w:rsidR="00BF2237">
        <w:rPr>
          <w:rFonts w:ascii="Simplified Arabic" w:eastAsia="Calibri" w:hAnsi="Simplified Arabic" w:cs="Simplified Arabic"/>
          <w:sz w:val="28"/>
          <w:szCs w:val="28"/>
          <w:rtl/>
        </w:rPr>
        <w:t>الاقتصاد</w:t>
      </w:r>
      <w:r w:rsidR="00412A1A">
        <w:rPr>
          <w:rFonts w:ascii="Simplified Arabic" w:eastAsia="Calibri" w:hAnsi="Simplified Arabic" w:cs="Simplified Arabic"/>
          <w:sz w:val="28"/>
          <w:szCs w:val="28"/>
          <w:rtl/>
        </w:rPr>
        <w:t>ي</w:t>
      </w:r>
      <w:r w:rsidRPr="001950F3">
        <w:rPr>
          <w:rFonts w:ascii="Simplified Arabic" w:eastAsia="Calibri" w:hAnsi="Simplified Arabic" w:cs="Simplified Arabic"/>
          <w:sz w:val="28"/>
          <w:szCs w:val="28"/>
          <w:rtl/>
        </w:rPr>
        <w:t xml:space="preserve"> ولا توجد أزمة.</w:t>
      </w:r>
    </w:p>
    <w:p w14:paraId="7697C98A" w14:textId="77777777" w:rsidR="00213BE2" w:rsidRDefault="00213BE2" w:rsidP="001950F3">
      <w:pPr>
        <w:spacing w:after="0" w:line="240" w:lineRule="auto"/>
        <w:jc w:val="both"/>
        <w:rPr>
          <w:rFonts w:ascii="Simplified Arabic" w:eastAsia="Calibri" w:hAnsi="Simplified Arabic" w:cs="Simplified Arabic"/>
          <w:sz w:val="28"/>
          <w:szCs w:val="28"/>
        </w:rPr>
      </w:pPr>
    </w:p>
    <w:p w14:paraId="17CF251B" w14:textId="77777777" w:rsidR="003A657F" w:rsidRDefault="003A657F" w:rsidP="001950F3">
      <w:pPr>
        <w:spacing w:after="0" w:line="240" w:lineRule="auto"/>
        <w:jc w:val="both"/>
        <w:rPr>
          <w:rFonts w:ascii="Simplified Arabic" w:eastAsia="Calibri" w:hAnsi="Simplified Arabic" w:cs="Simplified Arabic"/>
          <w:b/>
          <w:bCs/>
          <w:sz w:val="28"/>
          <w:szCs w:val="28"/>
          <w:u w:val="thick"/>
          <w:rtl/>
        </w:rPr>
      </w:pPr>
    </w:p>
    <w:p w14:paraId="6674DDFB" w14:textId="0551379D" w:rsidR="001950F3" w:rsidRPr="004B0C5D" w:rsidRDefault="0008585F" w:rsidP="001950F3">
      <w:pPr>
        <w:spacing w:after="0" w:line="240" w:lineRule="auto"/>
        <w:jc w:val="both"/>
        <w:rPr>
          <w:rFonts w:ascii="Simplified Arabic" w:eastAsia="Calibri" w:hAnsi="Simplified Arabic" w:cs="Simplified Arabic"/>
          <w:b/>
          <w:bCs/>
          <w:sz w:val="28"/>
          <w:szCs w:val="28"/>
          <w:u w:val="thick"/>
          <w:rtl/>
        </w:rPr>
      </w:pPr>
      <w:r>
        <w:rPr>
          <w:rFonts w:ascii="Simplified Arabic" w:eastAsia="Calibri" w:hAnsi="Simplified Arabic" w:cs="Simplified Arabic" w:hint="cs"/>
          <w:b/>
          <w:bCs/>
          <w:sz w:val="28"/>
          <w:szCs w:val="28"/>
          <w:u w:val="thick"/>
          <w:rtl/>
        </w:rPr>
        <w:lastRenderedPageBreak/>
        <w:t>رابعا</w:t>
      </w:r>
      <w:r w:rsidR="00F91B66">
        <w:rPr>
          <w:rFonts w:ascii="Simplified Arabic" w:eastAsia="Calibri" w:hAnsi="Simplified Arabic" w:cs="Simplified Arabic" w:hint="cs"/>
          <w:b/>
          <w:bCs/>
          <w:sz w:val="28"/>
          <w:szCs w:val="28"/>
          <w:u w:val="thick"/>
          <w:rtl/>
        </w:rPr>
        <w:t>:</w:t>
      </w:r>
      <w:r>
        <w:rPr>
          <w:rFonts w:ascii="Simplified Arabic" w:eastAsia="Calibri" w:hAnsi="Simplified Arabic" w:cs="Simplified Arabic" w:hint="cs"/>
          <w:b/>
          <w:bCs/>
          <w:sz w:val="28"/>
          <w:szCs w:val="28"/>
          <w:u w:val="thick"/>
          <w:rtl/>
        </w:rPr>
        <w:t xml:space="preserve"> </w:t>
      </w:r>
      <w:r w:rsidR="001950F3" w:rsidRPr="004B0C5D">
        <w:rPr>
          <w:rFonts w:ascii="Simplified Arabic" w:eastAsia="Calibri" w:hAnsi="Simplified Arabic" w:cs="Simplified Arabic"/>
          <w:b/>
          <w:bCs/>
          <w:sz w:val="28"/>
          <w:szCs w:val="28"/>
          <w:u w:val="thick"/>
          <w:rtl/>
        </w:rPr>
        <w:t>كبفية إدارة الأزمة ومراحلها</w:t>
      </w:r>
    </w:p>
    <w:p w14:paraId="2C74D095" w14:textId="77777777" w:rsidR="001950F3" w:rsidRPr="001950F3" w:rsidRDefault="0008585F" w:rsidP="00C80463">
      <w:pPr>
        <w:spacing w:after="0" w:line="240" w:lineRule="auto"/>
        <w:jc w:val="both"/>
        <w:rPr>
          <w:rFonts w:ascii="Simplified Arabic" w:eastAsia="Calibri" w:hAnsi="Simplified Arabic" w:cs="Simplified Arabic"/>
          <w:b/>
          <w:bCs/>
          <w:sz w:val="28"/>
          <w:szCs w:val="28"/>
        </w:rPr>
      </w:pPr>
      <w:r w:rsidRPr="005E798E">
        <w:rPr>
          <w:rFonts w:ascii="Simplified Arabic" w:eastAsia="Calibri" w:hAnsi="Simplified Arabic" w:cs="Simplified Arabic" w:hint="cs"/>
          <w:sz w:val="28"/>
          <w:szCs w:val="28"/>
          <w:rtl/>
        </w:rPr>
        <w:t xml:space="preserve">هناك ثلاث </w:t>
      </w:r>
      <w:r w:rsidR="001950F3" w:rsidRPr="005E798E">
        <w:rPr>
          <w:rFonts w:ascii="Simplified Arabic" w:eastAsia="Calibri" w:hAnsi="Simplified Arabic" w:cs="Simplified Arabic"/>
          <w:sz w:val="28"/>
          <w:szCs w:val="28"/>
          <w:rtl/>
        </w:rPr>
        <w:t>مراحل</w:t>
      </w:r>
      <w:r w:rsidR="001950F3" w:rsidRPr="005E798E">
        <w:rPr>
          <w:rFonts w:ascii="Simplified Arabic" w:eastAsia="Calibri" w:hAnsi="Simplified Arabic" w:cs="Simplified Arabic"/>
          <w:sz w:val="28"/>
          <w:szCs w:val="28"/>
        </w:rPr>
        <w:t xml:space="preserve"> </w:t>
      </w:r>
      <w:r w:rsidR="001950F3" w:rsidRPr="005E798E">
        <w:rPr>
          <w:rFonts w:ascii="Simplified Arabic" w:eastAsia="Calibri" w:hAnsi="Simplified Arabic" w:cs="Simplified Arabic"/>
          <w:sz w:val="28"/>
          <w:szCs w:val="28"/>
          <w:rtl/>
        </w:rPr>
        <w:t>أساسية</w:t>
      </w:r>
      <w:r w:rsidR="001950F3" w:rsidRPr="005E798E">
        <w:rPr>
          <w:rFonts w:ascii="Simplified Arabic" w:eastAsia="Calibri" w:hAnsi="Simplified Arabic" w:cs="Simplified Arabic"/>
          <w:sz w:val="28"/>
          <w:szCs w:val="28"/>
        </w:rPr>
        <w:t xml:space="preserve"> </w:t>
      </w:r>
      <w:r w:rsidR="001950F3" w:rsidRPr="005E798E">
        <w:rPr>
          <w:rFonts w:ascii="Simplified Arabic" w:eastAsia="Calibri" w:hAnsi="Simplified Arabic" w:cs="Simplified Arabic"/>
          <w:sz w:val="28"/>
          <w:szCs w:val="28"/>
          <w:rtl/>
        </w:rPr>
        <w:t>للتعامل</w:t>
      </w:r>
      <w:r w:rsidR="001950F3" w:rsidRPr="005E798E">
        <w:rPr>
          <w:rFonts w:ascii="Simplified Arabic" w:eastAsia="Calibri" w:hAnsi="Simplified Arabic" w:cs="Simplified Arabic"/>
          <w:sz w:val="28"/>
          <w:szCs w:val="28"/>
        </w:rPr>
        <w:t xml:space="preserve"> </w:t>
      </w:r>
      <w:r w:rsidR="001950F3" w:rsidRPr="005E798E">
        <w:rPr>
          <w:rFonts w:ascii="Simplified Arabic" w:eastAsia="Calibri" w:hAnsi="Simplified Arabic" w:cs="Simplified Arabic"/>
          <w:sz w:val="28"/>
          <w:szCs w:val="28"/>
          <w:rtl/>
        </w:rPr>
        <w:t>مع</w:t>
      </w:r>
      <w:r w:rsidR="001950F3" w:rsidRPr="005E798E">
        <w:rPr>
          <w:rFonts w:ascii="Simplified Arabic" w:eastAsia="Calibri" w:hAnsi="Simplified Arabic" w:cs="Simplified Arabic"/>
          <w:sz w:val="28"/>
          <w:szCs w:val="28"/>
        </w:rPr>
        <w:t xml:space="preserve"> </w:t>
      </w:r>
      <w:r w:rsidR="001950F3" w:rsidRPr="005E798E">
        <w:rPr>
          <w:rFonts w:ascii="Simplified Arabic" w:eastAsia="Calibri" w:hAnsi="Simplified Arabic" w:cs="Simplified Arabic"/>
          <w:sz w:val="28"/>
          <w:szCs w:val="28"/>
          <w:rtl/>
        </w:rPr>
        <w:t>الأزمة</w:t>
      </w:r>
      <w:r w:rsidRPr="00C80463">
        <w:rPr>
          <w:rFonts w:ascii="Simplified Arabic" w:eastAsia="Calibri" w:hAnsi="Simplified Arabic" w:cs="Simplified Arabic" w:hint="cs"/>
          <w:b/>
          <w:bCs/>
          <w:sz w:val="28"/>
          <w:szCs w:val="28"/>
          <w:vertAlign w:val="superscript"/>
          <w:rtl/>
        </w:rPr>
        <w:t>(</w:t>
      </w:r>
      <w:r w:rsidR="001950F3" w:rsidRPr="00C80463">
        <w:rPr>
          <w:rFonts w:ascii="Simplified Arabic" w:eastAsia="Calibri" w:hAnsi="Simplified Arabic" w:cs="Simplified Arabic"/>
          <w:b/>
          <w:bCs/>
          <w:sz w:val="28"/>
          <w:szCs w:val="28"/>
          <w:vertAlign w:val="superscript"/>
        </w:rPr>
        <w:footnoteReference w:id="43"/>
      </w:r>
      <w:r w:rsidR="00C80463" w:rsidRPr="00C80463">
        <w:rPr>
          <w:rFonts w:ascii="Simplified Arabic" w:eastAsia="Calibri" w:hAnsi="Simplified Arabic" w:cs="Simplified Arabic" w:hint="cs"/>
          <w:b/>
          <w:bCs/>
          <w:sz w:val="28"/>
          <w:szCs w:val="28"/>
          <w:vertAlign w:val="superscript"/>
          <w:rtl/>
        </w:rPr>
        <w:t>)</w:t>
      </w:r>
    </w:p>
    <w:p w14:paraId="1872BB46" w14:textId="77777777" w:rsidR="001950F3" w:rsidRPr="004B0C5D" w:rsidRDefault="001950F3" w:rsidP="001923CB">
      <w:pPr>
        <w:pStyle w:val="ListParagraph"/>
        <w:numPr>
          <w:ilvl w:val="0"/>
          <w:numId w:val="8"/>
        </w:numPr>
        <w:tabs>
          <w:tab w:val="right" w:pos="9360"/>
        </w:tabs>
        <w:spacing w:after="0" w:line="240" w:lineRule="auto"/>
        <w:jc w:val="both"/>
        <w:rPr>
          <w:rFonts w:ascii="Simplified Arabic" w:eastAsia="Calibri" w:hAnsi="Simplified Arabic" w:cs="Simplified Arabic"/>
          <w:sz w:val="28"/>
          <w:szCs w:val="28"/>
          <w:rtl/>
        </w:rPr>
      </w:pPr>
      <w:r w:rsidRPr="004B0C5D">
        <w:rPr>
          <w:rFonts w:ascii="Simplified Arabic" w:eastAsia="Calibri" w:hAnsi="Simplified Arabic" w:cs="Simplified Arabic"/>
          <w:sz w:val="28"/>
          <w:szCs w:val="28"/>
          <w:rtl/>
        </w:rPr>
        <w:t>مرحلة</w:t>
      </w:r>
      <w:r w:rsidRPr="004B0C5D">
        <w:rPr>
          <w:rFonts w:ascii="Simplified Arabic" w:eastAsia="Calibri" w:hAnsi="Simplified Arabic" w:cs="Simplified Arabic"/>
          <w:sz w:val="28"/>
          <w:szCs w:val="28"/>
        </w:rPr>
        <w:t xml:space="preserve"> </w:t>
      </w:r>
      <w:r w:rsidRPr="004B0C5D">
        <w:rPr>
          <w:rFonts w:ascii="Simplified Arabic" w:eastAsia="Calibri" w:hAnsi="Simplified Arabic" w:cs="Simplified Arabic"/>
          <w:sz w:val="28"/>
          <w:szCs w:val="28"/>
          <w:rtl/>
        </w:rPr>
        <w:t>ما</w:t>
      </w:r>
      <w:r w:rsidRPr="004B0C5D">
        <w:rPr>
          <w:rFonts w:ascii="Simplified Arabic" w:eastAsia="Calibri" w:hAnsi="Simplified Arabic" w:cs="Simplified Arabic"/>
          <w:sz w:val="28"/>
          <w:szCs w:val="28"/>
        </w:rPr>
        <w:t xml:space="preserve"> </w:t>
      </w:r>
      <w:r w:rsidRPr="004B0C5D">
        <w:rPr>
          <w:rFonts w:ascii="Simplified Arabic" w:eastAsia="Calibri" w:hAnsi="Simplified Arabic" w:cs="Simplified Arabic"/>
          <w:sz w:val="28"/>
          <w:szCs w:val="28"/>
          <w:rtl/>
        </w:rPr>
        <w:t>قبل</w:t>
      </w:r>
      <w:r w:rsidRPr="004B0C5D">
        <w:rPr>
          <w:rFonts w:ascii="Simplified Arabic" w:eastAsia="Calibri" w:hAnsi="Simplified Arabic" w:cs="Simplified Arabic"/>
          <w:sz w:val="28"/>
          <w:szCs w:val="28"/>
        </w:rPr>
        <w:t xml:space="preserve"> </w:t>
      </w:r>
      <w:r w:rsidRPr="004B0C5D">
        <w:rPr>
          <w:rFonts w:ascii="Simplified Arabic" w:eastAsia="Calibri" w:hAnsi="Simplified Arabic" w:cs="Simplified Arabic"/>
          <w:sz w:val="28"/>
          <w:szCs w:val="28"/>
          <w:rtl/>
        </w:rPr>
        <w:t>الأزمة</w:t>
      </w:r>
      <w:r w:rsidRPr="004B0C5D">
        <w:rPr>
          <w:rFonts w:ascii="Simplified Arabic" w:eastAsia="Calibri" w:hAnsi="Simplified Arabic" w:cs="Simplified Arabic"/>
          <w:sz w:val="28"/>
          <w:szCs w:val="28"/>
        </w:rPr>
        <w:t xml:space="preserve"> </w:t>
      </w:r>
    </w:p>
    <w:p w14:paraId="0487296D" w14:textId="77777777" w:rsidR="001950F3" w:rsidRPr="004B0C5D" w:rsidRDefault="001950F3" w:rsidP="001923CB">
      <w:pPr>
        <w:pStyle w:val="ListParagraph"/>
        <w:numPr>
          <w:ilvl w:val="0"/>
          <w:numId w:val="8"/>
        </w:numPr>
        <w:tabs>
          <w:tab w:val="right" w:pos="9360"/>
        </w:tabs>
        <w:spacing w:after="0" w:line="240" w:lineRule="auto"/>
        <w:jc w:val="both"/>
        <w:rPr>
          <w:rFonts w:ascii="Simplified Arabic" w:eastAsia="Calibri" w:hAnsi="Simplified Arabic" w:cs="Simplified Arabic"/>
          <w:sz w:val="28"/>
          <w:szCs w:val="28"/>
        </w:rPr>
      </w:pPr>
      <w:r w:rsidRPr="004B0C5D">
        <w:rPr>
          <w:rFonts w:ascii="Simplified Arabic" w:eastAsia="Calibri" w:hAnsi="Simplified Arabic" w:cs="Simplified Arabic"/>
          <w:sz w:val="28"/>
          <w:szCs w:val="28"/>
          <w:rtl/>
        </w:rPr>
        <w:t>مرحلة</w:t>
      </w:r>
      <w:r w:rsidRPr="004B0C5D">
        <w:rPr>
          <w:rFonts w:ascii="Simplified Arabic" w:eastAsia="Calibri" w:hAnsi="Simplified Arabic" w:cs="Simplified Arabic"/>
          <w:sz w:val="28"/>
          <w:szCs w:val="28"/>
        </w:rPr>
        <w:t xml:space="preserve"> </w:t>
      </w:r>
      <w:r w:rsidRPr="004B0C5D">
        <w:rPr>
          <w:rFonts w:ascii="Simplified Arabic" w:eastAsia="Calibri" w:hAnsi="Simplified Arabic" w:cs="Simplified Arabic"/>
          <w:sz w:val="28"/>
          <w:szCs w:val="28"/>
          <w:rtl/>
        </w:rPr>
        <w:t>التعامل</w:t>
      </w:r>
      <w:r w:rsidRPr="004B0C5D">
        <w:rPr>
          <w:rFonts w:ascii="Simplified Arabic" w:eastAsia="Calibri" w:hAnsi="Simplified Arabic" w:cs="Simplified Arabic"/>
          <w:sz w:val="28"/>
          <w:szCs w:val="28"/>
        </w:rPr>
        <w:t xml:space="preserve"> </w:t>
      </w:r>
      <w:r w:rsidRPr="004B0C5D">
        <w:rPr>
          <w:rFonts w:ascii="Simplified Arabic" w:eastAsia="Calibri" w:hAnsi="Simplified Arabic" w:cs="Simplified Arabic"/>
          <w:sz w:val="28"/>
          <w:szCs w:val="28"/>
          <w:rtl/>
        </w:rPr>
        <w:t>مع</w:t>
      </w:r>
      <w:r w:rsidRPr="004B0C5D">
        <w:rPr>
          <w:rFonts w:ascii="Simplified Arabic" w:eastAsia="Calibri" w:hAnsi="Simplified Arabic" w:cs="Simplified Arabic"/>
          <w:sz w:val="28"/>
          <w:szCs w:val="28"/>
        </w:rPr>
        <w:t xml:space="preserve"> </w:t>
      </w:r>
      <w:r w:rsidRPr="004B0C5D">
        <w:rPr>
          <w:rFonts w:ascii="Simplified Arabic" w:eastAsia="Calibri" w:hAnsi="Simplified Arabic" w:cs="Simplified Arabic"/>
          <w:sz w:val="28"/>
          <w:szCs w:val="28"/>
          <w:rtl/>
        </w:rPr>
        <w:t>الأزمة</w:t>
      </w:r>
      <w:r w:rsidRPr="004B0C5D">
        <w:rPr>
          <w:rFonts w:ascii="Simplified Arabic" w:eastAsia="Calibri" w:hAnsi="Simplified Arabic" w:cs="Simplified Arabic"/>
          <w:sz w:val="28"/>
          <w:szCs w:val="28"/>
        </w:rPr>
        <w:t xml:space="preserve"> </w:t>
      </w:r>
    </w:p>
    <w:p w14:paraId="504CE887" w14:textId="77777777" w:rsidR="001950F3" w:rsidRDefault="001950F3" w:rsidP="001923CB">
      <w:pPr>
        <w:pStyle w:val="ListParagraph"/>
        <w:numPr>
          <w:ilvl w:val="0"/>
          <w:numId w:val="8"/>
        </w:numPr>
        <w:tabs>
          <w:tab w:val="right" w:pos="9360"/>
        </w:tabs>
        <w:spacing w:after="0" w:line="240" w:lineRule="auto"/>
        <w:jc w:val="both"/>
        <w:rPr>
          <w:rFonts w:ascii="Simplified Arabic" w:eastAsia="Calibri" w:hAnsi="Simplified Arabic" w:cs="Simplified Arabic"/>
          <w:sz w:val="28"/>
          <w:szCs w:val="28"/>
        </w:rPr>
      </w:pPr>
      <w:r w:rsidRPr="004B0C5D">
        <w:rPr>
          <w:rFonts w:ascii="Simplified Arabic" w:eastAsia="Calibri" w:hAnsi="Simplified Arabic" w:cs="Simplified Arabic"/>
          <w:sz w:val="28"/>
          <w:szCs w:val="28"/>
          <w:rtl/>
        </w:rPr>
        <w:t>مرحلة</w:t>
      </w:r>
      <w:r w:rsidRPr="004B0C5D">
        <w:rPr>
          <w:rFonts w:ascii="Simplified Arabic" w:eastAsia="Calibri" w:hAnsi="Simplified Arabic" w:cs="Simplified Arabic"/>
          <w:sz w:val="28"/>
          <w:szCs w:val="28"/>
        </w:rPr>
        <w:t xml:space="preserve"> </w:t>
      </w:r>
      <w:r w:rsidRPr="004B0C5D">
        <w:rPr>
          <w:rFonts w:ascii="Simplified Arabic" w:eastAsia="Calibri" w:hAnsi="Simplified Arabic" w:cs="Simplified Arabic"/>
          <w:sz w:val="28"/>
          <w:szCs w:val="28"/>
          <w:rtl/>
        </w:rPr>
        <w:t>ما</w:t>
      </w:r>
      <w:r w:rsidRPr="004B0C5D">
        <w:rPr>
          <w:rFonts w:ascii="Simplified Arabic" w:eastAsia="Calibri" w:hAnsi="Simplified Arabic" w:cs="Simplified Arabic"/>
          <w:sz w:val="28"/>
          <w:szCs w:val="28"/>
        </w:rPr>
        <w:t xml:space="preserve"> </w:t>
      </w:r>
      <w:r w:rsidRPr="004B0C5D">
        <w:rPr>
          <w:rFonts w:ascii="Simplified Arabic" w:eastAsia="Calibri" w:hAnsi="Simplified Arabic" w:cs="Simplified Arabic"/>
          <w:sz w:val="28"/>
          <w:szCs w:val="28"/>
          <w:rtl/>
        </w:rPr>
        <w:t>بعد</w:t>
      </w:r>
      <w:r w:rsidRPr="004B0C5D">
        <w:rPr>
          <w:rFonts w:ascii="Simplified Arabic" w:eastAsia="Calibri" w:hAnsi="Simplified Arabic" w:cs="Simplified Arabic"/>
          <w:sz w:val="28"/>
          <w:szCs w:val="28"/>
        </w:rPr>
        <w:t xml:space="preserve"> </w:t>
      </w:r>
      <w:r w:rsidRPr="004B0C5D">
        <w:rPr>
          <w:rFonts w:ascii="Simplified Arabic" w:eastAsia="Calibri" w:hAnsi="Simplified Arabic" w:cs="Simplified Arabic"/>
          <w:sz w:val="28"/>
          <w:szCs w:val="28"/>
          <w:rtl/>
        </w:rPr>
        <w:t>الأزمة</w:t>
      </w:r>
    </w:p>
    <w:p w14:paraId="31816A25" w14:textId="77777777" w:rsidR="00235F93" w:rsidRPr="00044204" w:rsidRDefault="00235F93" w:rsidP="00235F93">
      <w:pPr>
        <w:pStyle w:val="ListParagraph"/>
        <w:tabs>
          <w:tab w:val="right" w:pos="9360"/>
        </w:tabs>
        <w:spacing w:after="0" w:line="240" w:lineRule="auto"/>
        <w:jc w:val="both"/>
        <w:rPr>
          <w:rFonts w:ascii="Simplified Arabic" w:eastAsia="Calibri" w:hAnsi="Simplified Arabic" w:cs="Simplified Arabic"/>
          <w:sz w:val="2"/>
          <w:szCs w:val="2"/>
          <w:rtl/>
        </w:rPr>
      </w:pPr>
    </w:p>
    <w:p w14:paraId="4CD1E4E2" w14:textId="16974AD7" w:rsidR="001950F3" w:rsidRPr="00696636" w:rsidRDefault="001950F3" w:rsidP="001950F3">
      <w:pPr>
        <w:tabs>
          <w:tab w:val="right" w:pos="9360"/>
        </w:tabs>
        <w:spacing w:after="0" w:line="240" w:lineRule="auto"/>
        <w:contextualSpacing/>
        <w:jc w:val="both"/>
        <w:rPr>
          <w:rFonts w:ascii="Simplified Arabic" w:eastAsia="Calibri" w:hAnsi="Simplified Arabic" w:cs="Simplified Arabic"/>
          <w:b/>
          <w:bCs/>
          <w:sz w:val="30"/>
          <w:szCs w:val="30"/>
          <w:rtl/>
        </w:rPr>
      </w:pPr>
      <w:r w:rsidRPr="00696636">
        <w:rPr>
          <w:rFonts w:ascii="Simplified Arabic" w:eastAsia="Calibri" w:hAnsi="Simplified Arabic" w:cs="Simplified Arabic"/>
          <w:b/>
          <w:bCs/>
          <w:sz w:val="30"/>
          <w:szCs w:val="30"/>
          <w:rtl/>
        </w:rPr>
        <w:t>المرحلة</w:t>
      </w:r>
      <w:r w:rsidRPr="00696636">
        <w:rPr>
          <w:rFonts w:ascii="Simplified Arabic" w:eastAsia="Calibri" w:hAnsi="Simplified Arabic" w:cs="Simplified Arabic"/>
          <w:b/>
          <w:bCs/>
          <w:sz w:val="30"/>
          <w:szCs w:val="30"/>
        </w:rPr>
        <w:t xml:space="preserve"> </w:t>
      </w:r>
      <w:r w:rsidRPr="00696636">
        <w:rPr>
          <w:rFonts w:ascii="Simplified Arabic" w:eastAsia="Calibri" w:hAnsi="Simplified Arabic" w:cs="Simplified Arabic"/>
          <w:b/>
          <w:bCs/>
          <w:sz w:val="30"/>
          <w:szCs w:val="30"/>
          <w:rtl/>
        </w:rPr>
        <w:t>الأولى</w:t>
      </w:r>
      <w:r w:rsidRPr="00696636">
        <w:rPr>
          <w:rFonts w:ascii="Simplified Arabic" w:eastAsia="Calibri" w:hAnsi="Simplified Arabic" w:cs="Simplified Arabic"/>
          <w:b/>
          <w:bCs/>
          <w:sz w:val="30"/>
          <w:szCs w:val="30"/>
        </w:rPr>
        <w:t>:</w:t>
      </w:r>
      <w:r w:rsidR="006D117B">
        <w:rPr>
          <w:rFonts w:ascii="Simplified Arabic" w:eastAsia="Calibri" w:hAnsi="Simplified Arabic" w:cs="Simplified Arabic" w:hint="cs"/>
          <w:b/>
          <w:bCs/>
          <w:sz w:val="30"/>
          <w:szCs w:val="30"/>
          <w:rtl/>
        </w:rPr>
        <w:t xml:space="preserve"> </w:t>
      </w:r>
      <w:r w:rsidRPr="00696636">
        <w:rPr>
          <w:rFonts w:ascii="Simplified Arabic" w:eastAsia="Calibri" w:hAnsi="Simplified Arabic" w:cs="Simplified Arabic"/>
          <w:b/>
          <w:bCs/>
          <w:sz w:val="30"/>
          <w:szCs w:val="30"/>
          <w:rtl/>
        </w:rPr>
        <w:t>مرحلة</w:t>
      </w:r>
      <w:r w:rsidRPr="00696636">
        <w:rPr>
          <w:rFonts w:ascii="Simplified Arabic" w:eastAsia="Calibri" w:hAnsi="Simplified Arabic" w:cs="Simplified Arabic"/>
          <w:b/>
          <w:bCs/>
          <w:sz w:val="30"/>
          <w:szCs w:val="30"/>
        </w:rPr>
        <w:t xml:space="preserve"> </w:t>
      </w:r>
      <w:r w:rsidRPr="00696636">
        <w:rPr>
          <w:rFonts w:ascii="Simplified Arabic" w:eastAsia="Calibri" w:hAnsi="Simplified Arabic" w:cs="Simplified Arabic"/>
          <w:b/>
          <w:bCs/>
          <w:sz w:val="30"/>
          <w:szCs w:val="30"/>
          <w:rtl/>
        </w:rPr>
        <w:t>ما</w:t>
      </w:r>
      <w:r w:rsidRPr="00696636">
        <w:rPr>
          <w:rFonts w:ascii="Simplified Arabic" w:eastAsia="Calibri" w:hAnsi="Simplified Arabic" w:cs="Simplified Arabic"/>
          <w:b/>
          <w:bCs/>
          <w:sz w:val="30"/>
          <w:szCs w:val="30"/>
        </w:rPr>
        <w:t xml:space="preserve"> </w:t>
      </w:r>
      <w:r w:rsidRPr="00696636">
        <w:rPr>
          <w:rFonts w:ascii="Simplified Arabic" w:eastAsia="Calibri" w:hAnsi="Simplified Arabic" w:cs="Simplified Arabic"/>
          <w:b/>
          <w:bCs/>
          <w:sz w:val="30"/>
          <w:szCs w:val="30"/>
          <w:rtl/>
        </w:rPr>
        <w:t>قبل</w:t>
      </w:r>
      <w:r w:rsidRPr="00696636">
        <w:rPr>
          <w:rFonts w:ascii="Simplified Arabic" w:eastAsia="Calibri" w:hAnsi="Simplified Arabic" w:cs="Simplified Arabic"/>
          <w:b/>
          <w:bCs/>
          <w:sz w:val="30"/>
          <w:szCs w:val="30"/>
        </w:rPr>
        <w:t xml:space="preserve"> </w:t>
      </w:r>
      <w:r w:rsidRPr="00696636">
        <w:rPr>
          <w:rFonts w:ascii="Simplified Arabic" w:eastAsia="Calibri" w:hAnsi="Simplified Arabic" w:cs="Simplified Arabic"/>
          <w:b/>
          <w:bCs/>
          <w:sz w:val="30"/>
          <w:szCs w:val="30"/>
          <w:rtl/>
        </w:rPr>
        <w:t>الأزمة</w:t>
      </w:r>
    </w:p>
    <w:p w14:paraId="69C4F984" w14:textId="7FAAA0B4" w:rsidR="00044204" w:rsidRPr="005E798E" w:rsidRDefault="001950F3" w:rsidP="005E798E">
      <w:pPr>
        <w:autoSpaceDE w:val="0"/>
        <w:autoSpaceDN w:val="0"/>
        <w:adjustRightInd w:val="0"/>
        <w:spacing w:after="0" w:line="240" w:lineRule="auto"/>
        <w:jc w:val="both"/>
        <w:rPr>
          <w:rFonts w:ascii="Simplified Arabic" w:eastAsia="Calibri" w:hAnsi="Simplified Arabic" w:cs="Simplified Arabic"/>
          <w:sz w:val="28"/>
          <w:szCs w:val="28"/>
          <w:rtl/>
        </w:rPr>
      </w:pPr>
      <w:r w:rsidRPr="001950F3">
        <w:rPr>
          <w:rFonts w:ascii="Simplified Arabic" w:eastAsia="Calibri" w:hAnsi="Simplified Arabic" w:cs="Simplified Arabic"/>
          <w:sz w:val="28"/>
          <w:szCs w:val="28"/>
          <w:rtl/>
        </w:rPr>
        <w:t>وفيها</w:t>
      </w:r>
      <w:r w:rsidRPr="001950F3">
        <w:rPr>
          <w:rFonts w:ascii="Simplified Arabic" w:eastAsia="Calibri" w:hAnsi="Simplified Arabic" w:cs="Simplified Arabic"/>
          <w:sz w:val="28"/>
          <w:szCs w:val="28"/>
        </w:rPr>
        <w:t xml:space="preserve"> </w:t>
      </w:r>
      <w:r w:rsidRPr="001950F3">
        <w:rPr>
          <w:rFonts w:ascii="Simplified Arabic" w:eastAsia="Calibri" w:hAnsi="Simplified Arabic" w:cs="Simplified Arabic"/>
          <w:sz w:val="28"/>
          <w:szCs w:val="28"/>
          <w:rtl/>
        </w:rPr>
        <w:t>تبدأ</w:t>
      </w:r>
      <w:r w:rsidRPr="001950F3">
        <w:rPr>
          <w:rFonts w:ascii="Simplified Arabic" w:eastAsia="Calibri" w:hAnsi="Simplified Arabic" w:cs="Simplified Arabic"/>
          <w:sz w:val="28"/>
          <w:szCs w:val="28"/>
        </w:rPr>
        <w:t xml:space="preserve"> </w:t>
      </w:r>
      <w:r w:rsidRPr="001950F3">
        <w:rPr>
          <w:rFonts w:ascii="Simplified Arabic" w:eastAsia="Calibri" w:hAnsi="Simplified Arabic" w:cs="Simplified Arabic"/>
          <w:sz w:val="28"/>
          <w:szCs w:val="28"/>
          <w:rtl/>
        </w:rPr>
        <w:t>الإرهاصات</w:t>
      </w:r>
      <w:r w:rsidRPr="001950F3">
        <w:rPr>
          <w:rFonts w:ascii="Simplified Arabic" w:eastAsia="Calibri" w:hAnsi="Simplified Arabic" w:cs="Simplified Arabic"/>
          <w:sz w:val="28"/>
          <w:szCs w:val="28"/>
        </w:rPr>
        <w:t xml:space="preserve"> </w:t>
      </w:r>
      <w:r w:rsidRPr="001950F3">
        <w:rPr>
          <w:rFonts w:ascii="Simplified Arabic" w:eastAsia="Calibri" w:hAnsi="Simplified Arabic" w:cs="Simplified Arabic"/>
          <w:sz w:val="28"/>
          <w:szCs w:val="28"/>
          <w:rtl/>
        </w:rPr>
        <w:t>الأولى</w:t>
      </w:r>
      <w:r w:rsidRPr="001950F3">
        <w:rPr>
          <w:rFonts w:ascii="Simplified Arabic" w:eastAsia="Calibri" w:hAnsi="Simplified Arabic" w:cs="Simplified Arabic"/>
          <w:sz w:val="28"/>
          <w:szCs w:val="28"/>
        </w:rPr>
        <w:t xml:space="preserve"> </w:t>
      </w:r>
      <w:r w:rsidRPr="001950F3">
        <w:rPr>
          <w:rFonts w:ascii="Simplified Arabic" w:eastAsia="Calibri" w:hAnsi="Simplified Arabic" w:cs="Simplified Arabic"/>
          <w:sz w:val="28"/>
          <w:szCs w:val="28"/>
          <w:rtl/>
        </w:rPr>
        <w:t>لحدوث</w:t>
      </w:r>
      <w:r w:rsidRPr="001950F3">
        <w:rPr>
          <w:rFonts w:ascii="Simplified Arabic" w:eastAsia="Calibri" w:hAnsi="Simplified Arabic" w:cs="Simplified Arabic"/>
          <w:sz w:val="28"/>
          <w:szCs w:val="28"/>
        </w:rPr>
        <w:t xml:space="preserve"> </w:t>
      </w:r>
      <w:r w:rsidRPr="001950F3">
        <w:rPr>
          <w:rFonts w:ascii="Simplified Arabic" w:eastAsia="Calibri" w:hAnsi="Simplified Arabic" w:cs="Simplified Arabic"/>
          <w:sz w:val="28"/>
          <w:szCs w:val="28"/>
          <w:rtl/>
        </w:rPr>
        <w:t>الأزمة،</w:t>
      </w:r>
      <w:r w:rsidRPr="001950F3">
        <w:rPr>
          <w:rFonts w:ascii="Simplified Arabic" w:eastAsia="Calibri" w:hAnsi="Simplified Arabic" w:cs="Simplified Arabic"/>
          <w:sz w:val="28"/>
          <w:szCs w:val="28"/>
        </w:rPr>
        <w:t xml:space="preserve"> </w:t>
      </w:r>
      <w:r w:rsidRPr="001950F3">
        <w:rPr>
          <w:rFonts w:ascii="Simplified Arabic" w:eastAsia="Calibri" w:hAnsi="Simplified Arabic" w:cs="Simplified Arabic"/>
          <w:sz w:val="28"/>
          <w:szCs w:val="28"/>
          <w:rtl/>
        </w:rPr>
        <w:t>وتتميز</w:t>
      </w:r>
      <w:r w:rsidRPr="001950F3">
        <w:rPr>
          <w:rFonts w:ascii="Simplified Arabic" w:eastAsia="Calibri" w:hAnsi="Simplified Arabic" w:cs="Simplified Arabic"/>
          <w:sz w:val="28"/>
          <w:szCs w:val="28"/>
        </w:rPr>
        <w:t xml:space="preserve"> </w:t>
      </w:r>
      <w:r w:rsidRPr="001950F3">
        <w:rPr>
          <w:rFonts w:ascii="Simplified Arabic" w:eastAsia="Calibri" w:hAnsi="Simplified Arabic" w:cs="Simplified Arabic"/>
          <w:sz w:val="28"/>
          <w:szCs w:val="28"/>
          <w:rtl/>
        </w:rPr>
        <w:t>هذه</w:t>
      </w:r>
      <w:r w:rsidRPr="001950F3">
        <w:rPr>
          <w:rFonts w:ascii="Simplified Arabic" w:eastAsia="Calibri" w:hAnsi="Simplified Arabic" w:cs="Simplified Arabic"/>
          <w:sz w:val="28"/>
          <w:szCs w:val="28"/>
        </w:rPr>
        <w:t xml:space="preserve"> </w:t>
      </w:r>
      <w:r w:rsidRPr="001950F3">
        <w:rPr>
          <w:rFonts w:ascii="Simplified Arabic" w:eastAsia="Calibri" w:hAnsi="Simplified Arabic" w:cs="Simplified Arabic"/>
          <w:sz w:val="28"/>
          <w:szCs w:val="28"/>
          <w:rtl/>
        </w:rPr>
        <w:t>المرحلة</w:t>
      </w:r>
      <w:r w:rsidRPr="001950F3">
        <w:rPr>
          <w:rFonts w:ascii="Simplified Arabic" w:eastAsia="Calibri" w:hAnsi="Simplified Arabic" w:cs="Simplified Arabic"/>
          <w:sz w:val="28"/>
          <w:szCs w:val="28"/>
        </w:rPr>
        <w:t xml:space="preserve"> </w:t>
      </w:r>
      <w:r w:rsidRPr="001950F3">
        <w:rPr>
          <w:rFonts w:ascii="Simplified Arabic" w:eastAsia="Calibri" w:hAnsi="Simplified Arabic" w:cs="Simplified Arabic"/>
          <w:sz w:val="28"/>
          <w:szCs w:val="28"/>
          <w:rtl/>
        </w:rPr>
        <w:t>بعدة</w:t>
      </w:r>
      <w:r w:rsidRPr="001950F3">
        <w:rPr>
          <w:rFonts w:ascii="Simplified Arabic" w:eastAsia="Calibri" w:hAnsi="Simplified Arabic" w:cs="Simplified Arabic"/>
          <w:sz w:val="28"/>
          <w:szCs w:val="28"/>
        </w:rPr>
        <w:t xml:space="preserve"> </w:t>
      </w:r>
      <w:r w:rsidRPr="001950F3">
        <w:rPr>
          <w:rFonts w:ascii="Simplified Arabic" w:eastAsia="Calibri" w:hAnsi="Simplified Arabic" w:cs="Simplified Arabic"/>
          <w:sz w:val="28"/>
          <w:szCs w:val="28"/>
          <w:rtl/>
        </w:rPr>
        <w:t>مميزات</w:t>
      </w:r>
      <w:r w:rsidRPr="001950F3">
        <w:rPr>
          <w:rFonts w:ascii="Simplified Arabic" w:eastAsia="Calibri" w:hAnsi="Simplified Arabic" w:cs="Simplified Arabic"/>
          <w:sz w:val="28"/>
          <w:szCs w:val="28"/>
        </w:rPr>
        <w:t xml:space="preserve"> </w:t>
      </w:r>
      <w:r w:rsidRPr="001950F3">
        <w:rPr>
          <w:rFonts w:ascii="Simplified Arabic" w:eastAsia="Calibri" w:hAnsi="Simplified Arabic" w:cs="Simplified Arabic"/>
          <w:sz w:val="28"/>
          <w:szCs w:val="28"/>
          <w:rtl/>
        </w:rPr>
        <w:t xml:space="preserve">منها المفاجأة، </w:t>
      </w:r>
      <w:r w:rsidR="005E798E">
        <w:rPr>
          <w:rFonts w:ascii="Simplified Arabic" w:eastAsia="Calibri" w:hAnsi="Simplified Arabic" w:cs="Simplified Arabic" w:hint="cs"/>
          <w:sz w:val="28"/>
          <w:szCs w:val="28"/>
          <w:rtl/>
        </w:rPr>
        <w:t>و</w:t>
      </w:r>
      <w:r w:rsidRPr="001950F3">
        <w:rPr>
          <w:rFonts w:ascii="Simplified Arabic" w:eastAsia="Calibri" w:hAnsi="Simplified Arabic" w:cs="Simplified Arabic"/>
          <w:sz w:val="28"/>
          <w:szCs w:val="28"/>
          <w:rtl/>
        </w:rPr>
        <w:t xml:space="preserve">نقص المعلومات، </w:t>
      </w:r>
      <w:r w:rsidR="005E798E">
        <w:rPr>
          <w:rFonts w:ascii="Simplified Arabic" w:eastAsia="Calibri" w:hAnsi="Simplified Arabic" w:cs="Simplified Arabic" w:hint="cs"/>
          <w:sz w:val="28"/>
          <w:szCs w:val="28"/>
          <w:rtl/>
        </w:rPr>
        <w:t>و</w:t>
      </w:r>
      <w:r w:rsidRPr="001950F3">
        <w:rPr>
          <w:rFonts w:ascii="Simplified Arabic" w:eastAsia="Calibri" w:hAnsi="Simplified Arabic" w:cs="Simplified Arabic"/>
          <w:sz w:val="28"/>
          <w:szCs w:val="28"/>
          <w:rtl/>
        </w:rPr>
        <w:t xml:space="preserve">التدفق المتصاعد، </w:t>
      </w:r>
      <w:r w:rsidR="005E798E">
        <w:rPr>
          <w:rFonts w:ascii="Simplified Arabic" w:eastAsia="Calibri" w:hAnsi="Simplified Arabic" w:cs="Simplified Arabic" w:hint="cs"/>
          <w:sz w:val="28"/>
          <w:szCs w:val="28"/>
          <w:rtl/>
        </w:rPr>
        <w:t>و</w:t>
      </w:r>
      <w:r w:rsidRPr="001950F3">
        <w:rPr>
          <w:rFonts w:ascii="Simplified Arabic" w:eastAsia="Calibri" w:hAnsi="Simplified Arabic" w:cs="Simplified Arabic"/>
          <w:sz w:val="28"/>
          <w:szCs w:val="28"/>
          <w:rtl/>
        </w:rPr>
        <w:t xml:space="preserve">فقد السيطرة، </w:t>
      </w:r>
      <w:r w:rsidR="005E798E">
        <w:rPr>
          <w:rFonts w:ascii="Simplified Arabic" w:eastAsia="Calibri" w:hAnsi="Simplified Arabic" w:cs="Simplified Arabic" w:hint="cs"/>
          <w:sz w:val="28"/>
          <w:szCs w:val="28"/>
          <w:rtl/>
        </w:rPr>
        <w:t>و</w:t>
      </w:r>
      <w:r w:rsidRPr="001950F3">
        <w:rPr>
          <w:rFonts w:ascii="Simplified Arabic" w:eastAsia="Calibri" w:hAnsi="Simplified Arabic" w:cs="Simplified Arabic"/>
          <w:sz w:val="28"/>
          <w:szCs w:val="28"/>
          <w:rtl/>
        </w:rPr>
        <w:t xml:space="preserve">عقلية الحصار، </w:t>
      </w:r>
      <w:r w:rsidR="005E798E">
        <w:rPr>
          <w:rFonts w:ascii="Simplified Arabic" w:eastAsia="Calibri" w:hAnsi="Simplified Arabic" w:cs="Simplified Arabic" w:hint="cs"/>
          <w:sz w:val="28"/>
          <w:szCs w:val="28"/>
          <w:rtl/>
        </w:rPr>
        <w:t>و</w:t>
      </w:r>
      <w:r w:rsidRPr="001950F3">
        <w:rPr>
          <w:rFonts w:ascii="Simplified Arabic" w:eastAsia="Calibri" w:hAnsi="Simplified Arabic" w:cs="Simplified Arabic"/>
          <w:sz w:val="28"/>
          <w:szCs w:val="28"/>
          <w:rtl/>
        </w:rPr>
        <w:t>التركيز قصير المدى</w:t>
      </w:r>
      <w:r w:rsidR="00F91B66">
        <w:rPr>
          <w:rFonts w:ascii="Simplified Arabic" w:eastAsia="Calibri" w:hAnsi="Simplified Arabic" w:cs="Simplified Arabic"/>
          <w:sz w:val="28"/>
          <w:szCs w:val="28"/>
          <w:rtl/>
        </w:rPr>
        <w:t>.</w:t>
      </w:r>
    </w:p>
    <w:p w14:paraId="3791C0C6" w14:textId="2E6D2BBC" w:rsidR="00044204" w:rsidRPr="00213BE2" w:rsidRDefault="001950F3" w:rsidP="00213BE2">
      <w:pPr>
        <w:autoSpaceDE w:val="0"/>
        <w:autoSpaceDN w:val="0"/>
        <w:adjustRightInd w:val="0"/>
        <w:spacing w:after="0" w:line="240" w:lineRule="auto"/>
        <w:jc w:val="both"/>
        <w:rPr>
          <w:rFonts w:ascii="Simplified Arabic" w:eastAsia="Calibri" w:hAnsi="Simplified Arabic" w:cs="Simplified Arabic"/>
          <w:b/>
          <w:bCs/>
          <w:sz w:val="30"/>
          <w:szCs w:val="30"/>
          <w:rtl/>
        </w:rPr>
      </w:pPr>
      <w:r w:rsidRPr="00696636">
        <w:rPr>
          <w:rFonts w:ascii="Simplified Arabic" w:eastAsia="Calibri" w:hAnsi="Simplified Arabic" w:cs="Simplified Arabic"/>
          <w:b/>
          <w:bCs/>
          <w:sz w:val="30"/>
          <w:szCs w:val="30"/>
          <w:rtl/>
        </w:rPr>
        <w:t>المفاجأة</w:t>
      </w:r>
      <w:r w:rsidR="00F91B66">
        <w:rPr>
          <w:rFonts w:ascii="Simplified Arabic" w:eastAsia="Calibri" w:hAnsi="Simplified Arabic" w:cs="Simplified Arabic"/>
          <w:b/>
          <w:bCs/>
          <w:sz w:val="30"/>
          <w:szCs w:val="30"/>
          <w:rtl/>
        </w:rPr>
        <w:t>:</w:t>
      </w:r>
      <w:r w:rsidR="00213BE2">
        <w:rPr>
          <w:rFonts w:ascii="Simplified Arabic" w:eastAsia="Calibri" w:hAnsi="Simplified Arabic" w:cs="Simplified Arabic"/>
          <w:b/>
          <w:bCs/>
          <w:sz w:val="30"/>
          <w:szCs w:val="30"/>
        </w:rPr>
        <w:t xml:space="preserve"> </w:t>
      </w:r>
      <w:r w:rsidRPr="001950F3">
        <w:rPr>
          <w:rFonts w:ascii="Simplified Arabic" w:eastAsia="Calibri" w:hAnsi="Simplified Arabic" w:cs="Simplified Arabic"/>
          <w:sz w:val="28"/>
          <w:szCs w:val="28"/>
          <w:rtl/>
        </w:rPr>
        <w:t>من الصعب منع وقوع الأزمات</w:t>
      </w:r>
      <w:r w:rsidR="006D117B">
        <w:rPr>
          <w:rFonts w:ascii="Simplified Arabic" w:eastAsia="Calibri" w:hAnsi="Simplified Arabic" w:cs="Simplified Arabic" w:hint="cs"/>
          <w:sz w:val="28"/>
          <w:szCs w:val="28"/>
          <w:rtl/>
        </w:rPr>
        <w:t>،</w:t>
      </w:r>
      <w:r w:rsidRPr="001950F3">
        <w:rPr>
          <w:rFonts w:ascii="Simplified Arabic" w:eastAsia="Calibri" w:hAnsi="Simplified Arabic" w:cs="Simplified Arabic"/>
          <w:sz w:val="28"/>
          <w:szCs w:val="28"/>
          <w:rtl/>
        </w:rPr>
        <w:t xml:space="preserve"> أو </w:t>
      </w:r>
      <w:r w:rsidR="006D117B">
        <w:rPr>
          <w:rFonts w:ascii="Simplified Arabic" w:eastAsia="Calibri" w:hAnsi="Simplified Arabic" w:cs="Simplified Arabic" w:hint="cs"/>
          <w:sz w:val="28"/>
          <w:szCs w:val="28"/>
          <w:rtl/>
        </w:rPr>
        <w:t xml:space="preserve">معرفة </w:t>
      </w:r>
      <w:r w:rsidRPr="001950F3">
        <w:rPr>
          <w:rFonts w:ascii="Simplified Arabic" w:eastAsia="Calibri" w:hAnsi="Simplified Arabic" w:cs="Simplified Arabic"/>
          <w:sz w:val="28"/>
          <w:szCs w:val="28"/>
          <w:rtl/>
        </w:rPr>
        <w:t>متى تنفجر الأزمة نظر</w:t>
      </w:r>
      <w:r w:rsidR="00E37345">
        <w:rPr>
          <w:rFonts w:ascii="Simplified Arabic" w:eastAsia="Calibri" w:hAnsi="Simplified Arabic" w:cs="Simplified Arabic"/>
          <w:sz w:val="28"/>
          <w:szCs w:val="28"/>
          <w:rtl/>
        </w:rPr>
        <w:t>ًا</w:t>
      </w:r>
      <w:r w:rsidRPr="001950F3">
        <w:rPr>
          <w:rFonts w:ascii="Simplified Arabic" w:eastAsia="Calibri" w:hAnsi="Simplified Arabic" w:cs="Simplified Arabic"/>
          <w:sz w:val="28"/>
          <w:szCs w:val="28"/>
          <w:rtl/>
        </w:rPr>
        <w:t xml:space="preserve"> ل</w:t>
      </w:r>
      <w:r w:rsidR="006D117B">
        <w:rPr>
          <w:rFonts w:ascii="Simplified Arabic" w:eastAsia="Calibri" w:hAnsi="Simplified Arabic" w:cs="Simplified Arabic" w:hint="cs"/>
          <w:sz w:val="28"/>
          <w:szCs w:val="28"/>
          <w:rtl/>
        </w:rPr>
        <w:t>ا</w:t>
      </w:r>
      <w:r w:rsidRPr="001950F3">
        <w:rPr>
          <w:rFonts w:ascii="Simplified Arabic" w:eastAsia="Calibri" w:hAnsi="Simplified Arabic" w:cs="Simplified Arabic"/>
          <w:sz w:val="28"/>
          <w:szCs w:val="28"/>
          <w:rtl/>
        </w:rPr>
        <w:t>تسام الأزمات بعنصر المفاجأة</w:t>
      </w:r>
      <w:r w:rsidR="006D117B">
        <w:rPr>
          <w:rFonts w:ascii="Simplified Arabic" w:eastAsia="Calibri" w:hAnsi="Simplified Arabic" w:cs="Simplified Arabic" w:hint="cs"/>
          <w:sz w:val="28"/>
          <w:szCs w:val="28"/>
          <w:rtl/>
        </w:rPr>
        <w:t>،</w:t>
      </w:r>
      <w:r w:rsidRPr="001950F3">
        <w:rPr>
          <w:rFonts w:ascii="Simplified Arabic" w:eastAsia="Calibri" w:hAnsi="Simplified Arabic" w:cs="Simplified Arabic"/>
          <w:sz w:val="28"/>
          <w:szCs w:val="28"/>
          <w:rtl/>
        </w:rPr>
        <w:t xml:space="preserve"> ول</w:t>
      </w:r>
      <w:r w:rsidR="006D117B">
        <w:rPr>
          <w:rFonts w:ascii="Simplified Arabic" w:eastAsia="Calibri" w:hAnsi="Simplified Arabic" w:cs="Simplified Arabic" w:hint="cs"/>
          <w:sz w:val="28"/>
          <w:szCs w:val="28"/>
          <w:rtl/>
        </w:rPr>
        <w:t>ك</w:t>
      </w:r>
      <w:r w:rsidRPr="001950F3">
        <w:rPr>
          <w:rFonts w:ascii="Simplified Arabic" w:eastAsia="Calibri" w:hAnsi="Simplified Arabic" w:cs="Simplified Arabic"/>
          <w:sz w:val="28"/>
          <w:szCs w:val="28"/>
          <w:rtl/>
        </w:rPr>
        <w:t>ن عند وقوع الأزمة لا يستطيع التعامل معها إلا قلة من ذ</w:t>
      </w:r>
      <w:r w:rsidR="006D117B">
        <w:rPr>
          <w:rFonts w:ascii="Simplified Arabic" w:eastAsia="Calibri" w:hAnsi="Simplified Arabic" w:cs="Simplified Arabic" w:hint="cs"/>
          <w:sz w:val="28"/>
          <w:szCs w:val="28"/>
          <w:rtl/>
        </w:rPr>
        <w:t>وي</w:t>
      </w:r>
      <w:r w:rsidRPr="001950F3">
        <w:rPr>
          <w:rFonts w:ascii="Simplified Arabic" w:eastAsia="Calibri" w:hAnsi="Simplified Arabic" w:cs="Simplified Arabic"/>
          <w:sz w:val="28"/>
          <w:szCs w:val="28"/>
          <w:rtl/>
        </w:rPr>
        <w:t xml:space="preserve"> الخبرة</w:t>
      </w:r>
      <w:r w:rsidR="00404925">
        <w:rPr>
          <w:rFonts w:ascii="Simplified Arabic" w:eastAsia="Calibri" w:hAnsi="Simplified Arabic" w:cs="Simplified Arabic"/>
          <w:sz w:val="28"/>
          <w:szCs w:val="28"/>
          <w:rtl/>
        </w:rPr>
        <w:t xml:space="preserve"> في </w:t>
      </w:r>
      <w:r w:rsidRPr="001950F3">
        <w:rPr>
          <w:rFonts w:ascii="Simplified Arabic" w:eastAsia="Calibri" w:hAnsi="Simplified Arabic" w:cs="Simplified Arabic"/>
          <w:sz w:val="28"/>
          <w:szCs w:val="28"/>
          <w:rtl/>
        </w:rPr>
        <w:t xml:space="preserve">العمل </w:t>
      </w:r>
      <w:r w:rsidR="00A71B14" w:rsidRPr="001950F3">
        <w:rPr>
          <w:rFonts w:ascii="Simplified Arabic" w:eastAsia="Calibri" w:hAnsi="Simplified Arabic" w:cs="Simplified Arabic" w:hint="cs"/>
          <w:sz w:val="28"/>
          <w:szCs w:val="28"/>
          <w:rtl/>
        </w:rPr>
        <w:t>بإدارة</w:t>
      </w:r>
      <w:r w:rsidRPr="001950F3">
        <w:rPr>
          <w:rFonts w:ascii="Simplified Arabic" w:eastAsia="Calibri" w:hAnsi="Simplified Arabic" w:cs="Simplified Arabic"/>
          <w:sz w:val="28"/>
          <w:szCs w:val="28"/>
          <w:rtl/>
        </w:rPr>
        <w:t xml:space="preserve"> الأزمات </w:t>
      </w:r>
      <w:r w:rsidR="006D117B">
        <w:rPr>
          <w:rFonts w:ascii="Simplified Arabic" w:eastAsia="Calibri" w:hAnsi="Simplified Arabic" w:cs="Simplified Arabic" w:hint="cs"/>
          <w:sz w:val="28"/>
          <w:szCs w:val="28"/>
          <w:rtl/>
        </w:rPr>
        <w:t xml:space="preserve">الذين </w:t>
      </w:r>
      <w:r w:rsidRPr="001950F3">
        <w:rPr>
          <w:rFonts w:ascii="Simplified Arabic" w:eastAsia="Calibri" w:hAnsi="Simplified Arabic" w:cs="Simplified Arabic"/>
          <w:sz w:val="28"/>
          <w:szCs w:val="28"/>
          <w:rtl/>
        </w:rPr>
        <w:t>يتصفون بالحنكة</w:t>
      </w:r>
      <w:r w:rsidR="00F91B66">
        <w:rPr>
          <w:rFonts w:ascii="Simplified Arabic" w:eastAsia="Calibri" w:hAnsi="Simplified Arabic" w:cs="Simplified Arabic"/>
          <w:sz w:val="28"/>
          <w:szCs w:val="28"/>
          <w:rtl/>
        </w:rPr>
        <w:t>.</w:t>
      </w:r>
    </w:p>
    <w:p w14:paraId="01995F53" w14:textId="19CCA861" w:rsidR="00044204" w:rsidRPr="00213BE2" w:rsidRDefault="001950F3" w:rsidP="00213BE2">
      <w:pPr>
        <w:tabs>
          <w:tab w:val="right" w:pos="9360"/>
        </w:tabs>
        <w:spacing w:after="0" w:line="240" w:lineRule="auto"/>
        <w:contextualSpacing/>
        <w:jc w:val="both"/>
        <w:rPr>
          <w:rFonts w:ascii="Simplified Arabic" w:eastAsia="Calibri" w:hAnsi="Simplified Arabic" w:cs="Simplified Arabic"/>
          <w:b/>
          <w:bCs/>
          <w:sz w:val="30"/>
          <w:szCs w:val="30"/>
          <w:rtl/>
        </w:rPr>
      </w:pPr>
      <w:r w:rsidRPr="00696636">
        <w:rPr>
          <w:rFonts w:ascii="Simplified Arabic" w:eastAsia="Calibri" w:hAnsi="Simplified Arabic" w:cs="Simplified Arabic"/>
          <w:b/>
          <w:bCs/>
          <w:sz w:val="30"/>
          <w:szCs w:val="30"/>
          <w:rtl/>
        </w:rPr>
        <w:t>نقص</w:t>
      </w:r>
      <w:r w:rsidRPr="00696636">
        <w:rPr>
          <w:rFonts w:ascii="Simplified Arabic" w:eastAsia="Calibri" w:hAnsi="Simplified Arabic" w:cs="Simplified Arabic"/>
          <w:b/>
          <w:bCs/>
          <w:sz w:val="30"/>
          <w:szCs w:val="30"/>
        </w:rPr>
        <w:t xml:space="preserve"> </w:t>
      </w:r>
      <w:r w:rsidR="00213BE2">
        <w:rPr>
          <w:rFonts w:ascii="Simplified Arabic" w:eastAsia="Calibri" w:hAnsi="Simplified Arabic" w:cs="Simplified Arabic"/>
          <w:b/>
          <w:bCs/>
          <w:sz w:val="30"/>
          <w:szCs w:val="30"/>
          <w:rtl/>
        </w:rPr>
        <w:t>المعلومات:</w:t>
      </w:r>
      <w:r w:rsidR="00213BE2">
        <w:rPr>
          <w:rFonts w:ascii="Simplified Arabic" w:eastAsia="Calibri" w:hAnsi="Simplified Arabic" w:cs="Simplified Arabic"/>
          <w:b/>
          <w:bCs/>
          <w:sz w:val="30"/>
          <w:szCs w:val="30"/>
        </w:rPr>
        <w:t xml:space="preserve"> </w:t>
      </w:r>
      <w:r w:rsidRPr="001950F3">
        <w:rPr>
          <w:rFonts w:ascii="Simplified Arabic" w:eastAsia="Calibri" w:hAnsi="Simplified Arabic" w:cs="Simplified Arabic"/>
          <w:sz w:val="28"/>
          <w:szCs w:val="28"/>
          <w:rtl/>
        </w:rPr>
        <w:t>تشكل المعلومة الصحيحة وتوقيت معرفة المعلومة أهمية بالغة</w:t>
      </w:r>
      <w:r w:rsidR="00404925">
        <w:rPr>
          <w:rFonts w:ascii="Simplified Arabic" w:eastAsia="Calibri" w:hAnsi="Simplified Arabic" w:cs="Simplified Arabic"/>
          <w:sz w:val="28"/>
          <w:szCs w:val="28"/>
          <w:rtl/>
        </w:rPr>
        <w:t xml:space="preserve"> في </w:t>
      </w:r>
      <w:r w:rsidRPr="001950F3">
        <w:rPr>
          <w:rFonts w:ascii="Simplified Arabic" w:eastAsia="Calibri" w:hAnsi="Simplified Arabic" w:cs="Simplified Arabic"/>
          <w:sz w:val="28"/>
          <w:szCs w:val="28"/>
          <w:rtl/>
        </w:rPr>
        <w:t>اتخاذ القرار</w:t>
      </w:r>
      <w:r w:rsidR="00BB6D26">
        <w:rPr>
          <w:rFonts w:ascii="Simplified Arabic" w:eastAsia="Calibri" w:hAnsi="Simplified Arabic" w:cs="Simplified Arabic" w:hint="cs"/>
          <w:sz w:val="28"/>
          <w:szCs w:val="28"/>
          <w:rtl/>
        </w:rPr>
        <w:t>،</w:t>
      </w:r>
      <w:r w:rsidRPr="001950F3">
        <w:rPr>
          <w:rFonts w:ascii="Simplified Arabic" w:eastAsia="Calibri" w:hAnsi="Simplified Arabic" w:cs="Simplified Arabic"/>
          <w:sz w:val="28"/>
          <w:szCs w:val="28"/>
          <w:rtl/>
        </w:rPr>
        <w:t xml:space="preserve"> وخاصة ل</w:t>
      </w:r>
      <w:r w:rsidR="00F920AE">
        <w:rPr>
          <w:rFonts w:ascii="Simplified Arabic" w:eastAsia="Calibri" w:hAnsi="Simplified Arabic" w:cs="Simplified Arabic"/>
          <w:sz w:val="28"/>
          <w:szCs w:val="28"/>
          <w:rtl/>
        </w:rPr>
        <w:t>متخذي</w:t>
      </w:r>
      <w:r w:rsidRPr="001950F3">
        <w:rPr>
          <w:rFonts w:ascii="Simplified Arabic" w:eastAsia="Calibri" w:hAnsi="Simplified Arabic" w:cs="Simplified Arabic"/>
          <w:sz w:val="28"/>
          <w:szCs w:val="28"/>
          <w:rtl/>
        </w:rPr>
        <w:t xml:space="preserve"> القرار </w:t>
      </w:r>
      <w:r w:rsidR="00DE4964">
        <w:rPr>
          <w:rFonts w:ascii="Simplified Arabic" w:eastAsia="Calibri" w:hAnsi="Simplified Arabic" w:cs="Simplified Arabic" w:hint="cs"/>
          <w:sz w:val="28"/>
          <w:szCs w:val="28"/>
          <w:rtl/>
        </w:rPr>
        <w:t>ل</w:t>
      </w:r>
      <w:r w:rsidRPr="001950F3">
        <w:rPr>
          <w:rFonts w:ascii="Simplified Arabic" w:eastAsia="Calibri" w:hAnsi="Simplified Arabic" w:cs="Simplified Arabic"/>
          <w:sz w:val="28"/>
          <w:szCs w:val="28"/>
          <w:rtl/>
        </w:rPr>
        <w:t>تد</w:t>
      </w:r>
      <w:r w:rsidR="00467020">
        <w:rPr>
          <w:rFonts w:ascii="Simplified Arabic" w:eastAsia="Calibri" w:hAnsi="Simplified Arabic" w:cs="Simplified Arabic" w:hint="cs"/>
          <w:sz w:val="28"/>
          <w:szCs w:val="28"/>
          <w:rtl/>
        </w:rPr>
        <w:t>ا</w:t>
      </w:r>
      <w:r w:rsidRPr="001950F3">
        <w:rPr>
          <w:rFonts w:ascii="Simplified Arabic" w:eastAsia="Calibri" w:hAnsi="Simplified Arabic" w:cs="Simplified Arabic"/>
          <w:sz w:val="28"/>
          <w:szCs w:val="28"/>
          <w:rtl/>
        </w:rPr>
        <w:t xml:space="preserve">رك </w:t>
      </w:r>
      <w:r w:rsidR="00F72B89">
        <w:rPr>
          <w:rFonts w:ascii="Simplified Arabic" w:eastAsia="Calibri" w:hAnsi="Simplified Arabic" w:cs="Simplified Arabic"/>
          <w:sz w:val="28"/>
          <w:szCs w:val="28"/>
          <w:rtl/>
        </w:rPr>
        <w:t>أي</w:t>
      </w:r>
      <w:r w:rsidR="00DE4964">
        <w:rPr>
          <w:rFonts w:ascii="Simplified Arabic" w:eastAsia="Calibri" w:hAnsi="Simplified Arabic" w:cs="Simplified Arabic" w:hint="cs"/>
          <w:sz w:val="28"/>
          <w:szCs w:val="28"/>
          <w:rtl/>
        </w:rPr>
        <w:t>ة</w:t>
      </w:r>
      <w:r w:rsidR="00F72B89">
        <w:rPr>
          <w:rFonts w:ascii="Simplified Arabic" w:eastAsia="Calibri" w:hAnsi="Simplified Arabic" w:cs="Simplified Arabic"/>
          <w:sz w:val="28"/>
          <w:szCs w:val="28"/>
          <w:rtl/>
        </w:rPr>
        <w:t xml:space="preserve"> </w:t>
      </w:r>
      <w:r w:rsidRPr="001950F3">
        <w:rPr>
          <w:rFonts w:ascii="Simplified Arabic" w:eastAsia="Calibri" w:hAnsi="Simplified Arabic" w:cs="Simplified Arabic"/>
          <w:sz w:val="28"/>
          <w:szCs w:val="28"/>
          <w:rtl/>
        </w:rPr>
        <w:t>أخطاء قد تبنى عليها نتائج قد لا تتماشى مع الوضع المستقبلى</w:t>
      </w:r>
      <w:r w:rsidR="00F91B66">
        <w:rPr>
          <w:rFonts w:ascii="Simplified Arabic" w:eastAsia="Calibri" w:hAnsi="Simplified Arabic" w:cs="Simplified Arabic"/>
          <w:sz w:val="28"/>
          <w:szCs w:val="28"/>
          <w:rtl/>
        </w:rPr>
        <w:t>.</w:t>
      </w:r>
      <w:r w:rsidRPr="001950F3">
        <w:rPr>
          <w:rFonts w:ascii="Simplified Arabic" w:eastAsia="Calibri" w:hAnsi="Simplified Arabic" w:cs="Simplified Arabic"/>
          <w:sz w:val="28"/>
          <w:szCs w:val="28"/>
          <w:rtl/>
        </w:rPr>
        <w:t xml:space="preserve"> </w:t>
      </w:r>
    </w:p>
    <w:p w14:paraId="0D2F52D8" w14:textId="7F7F3B57" w:rsidR="001950F3" w:rsidRPr="00213BE2" w:rsidRDefault="001950F3" w:rsidP="00213BE2">
      <w:pPr>
        <w:tabs>
          <w:tab w:val="right" w:pos="9360"/>
        </w:tabs>
        <w:spacing w:after="0" w:line="240" w:lineRule="auto"/>
        <w:contextualSpacing/>
        <w:jc w:val="both"/>
        <w:rPr>
          <w:rFonts w:ascii="Simplified Arabic" w:eastAsia="Calibri" w:hAnsi="Simplified Arabic" w:cs="Simplified Arabic"/>
          <w:b/>
          <w:bCs/>
          <w:sz w:val="30"/>
          <w:szCs w:val="30"/>
        </w:rPr>
      </w:pPr>
      <w:r w:rsidRPr="00696636">
        <w:rPr>
          <w:rFonts w:ascii="Simplified Arabic" w:eastAsia="Calibri" w:hAnsi="Simplified Arabic" w:cs="Simplified Arabic"/>
          <w:b/>
          <w:bCs/>
          <w:sz w:val="30"/>
          <w:szCs w:val="30"/>
          <w:rtl/>
        </w:rPr>
        <w:t>التدفق</w:t>
      </w:r>
      <w:r w:rsidRPr="00696636">
        <w:rPr>
          <w:rFonts w:ascii="Simplified Arabic" w:eastAsia="Calibri" w:hAnsi="Simplified Arabic" w:cs="Simplified Arabic"/>
          <w:b/>
          <w:bCs/>
          <w:sz w:val="30"/>
          <w:szCs w:val="30"/>
        </w:rPr>
        <w:t xml:space="preserve"> </w:t>
      </w:r>
      <w:r w:rsidR="00213BE2">
        <w:rPr>
          <w:rFonts w:ascii="Simplified Arabic" w:eastAsia="Calibri" w:hAnsi="Simplified Arabic" w:cs="Simplified Arabic"/>
          <w:b/>
          <w:bCs/>
          <w:sz w:val="30"/>
          <w:szCs w:val="30"/>
          <w:rtl/>
        </w:rPr>
        <w:t>المتصاعد:</w:t>
      </w:r>
      <w:r w:rsidR="00213BE2">
        <w:rPr>
          <w:rFonts w:ascii="Simplified Arabic" w:eastAsia="Calibri" w:hAnsi="Simplified Arabic" w:cs="Simplified Arabic"/>
          <w:b/>
          <w:bCs/>
          <w:sz w:val="30"/>
          <w:szCs w:val="30"/>
        </w:rPr>
        <w:t xml:space="preserve"> </w:t>
      </w:r>
      <w:r w:rsidRPr="001950F3">
        <w:rPr>
          <w:rFonts w:ascii="Simplified Arabic" w:eastAsia="Calibri" w:hAnsi="Simplified Arabic" w:cs="Simplified Arabic"/>
          <w:sz w:val="28"/>
          <w:szCs w:val="28"/>
          <w:rtl/>
        </w:rPr>
        <w:t>مجرد حدوث بوادر الأزمة</w:t>
      </w:r>
      <w:r w:rsidR="00BB6D26">
        <w:rPr>
          <w:rFonts w:ascii="Simplified Arabic" w:eastAsia="Calibri" w:hAnsi="Simplified Arabic" w:cs="Simplified Arabic" w:hint="cs"/>
          <w:sz w:val="28"/>
          <w:szCs w:val="28"/>
          <w:rtl/>
        </w:rPr>
        <w:t>،</w:t>
      </w:r>
      <w:r w:rsidRPr="001950F3">
        <w:rPr>
          <w:rFonts w:ascii="Simplified Arabic" w:eastAsia="Calibri" w:hAnsi="Simplified Arabic" w:cs="Simplified Arabic"/>
          <w:sz w:val="28"/>
          <w:szCs w:val="28"/>
          <w:rtl/>
        </w:rPr>
        <w:t xml:space="preserve"> تكون هناك حالة من عدم التوازن نتيجة الإشاعا</w:t>
      </w:r>
      <w:r w:rsidR="00BB6D26">
        <w:rPr>
          <w:rFonts w:ascii="Simplified Arabic" w:eastAsia="Calibri" w:hAnsi="Simplified Arabic" w:cs="Simplified Arabic" w:hint="cs"/>
          <w:sz w:val="28"/>
          <w:szCs w:val="28"/>
          <w:rtl/>
        </w:rPr>
        <w:t>ت</w:t>
      </w:r>
      <w:r w:rsidRPr="001950F3">
        <w:rPr>
          <w:rFonts w:ascii="Simplified Arabic" w:eastAsia="Calibri" w:hAnsi="Simplified Arabic" w:cs="Simplified Arabic"/>
          <w:sz w:val="28"/>
          <w:szCs w:val="28"/>
          <w:rtl/>
        </w:rPr>
        <w:t xml:space="preserve"> والغليان و</w:t>
      </w:r>
      <w:r w:rsidR="00BB6D26">
        <w:rPr>
          <w:rFonts w:ascii="Simplified Arabic" w:eastAsia="Calibri" w:hAnsi="Simplified Arabic" w:cs="Simplified Arabic" w:hint="cs"/>
          <w:sz w:val="28"/>
          <w:szCs w:val="28"/>
          <w:rtl/>
        </w:rPr>
        <w:t>إ</w:t>
      </w:r>
      <w:r w:rsidRPr="001950F3">
        <w:rPr>
          <w:rFonts w:ascii="Simplified Arabic" w:eastAsia="Calibri" w:hAnsi="Simplified Arabic" w:cs="Simplified Arabic"/>
          <w:sz w:val="28"/>
          <w:szCs w:val="28"/>
          <w:rtl/>
        </w:rPr>
        <w:t>ثارة البلبلة.</w:t>
      </w:r>
    </w:p>
    <w:p w14:paraId="24151596" w14:textId="6FEAFF47" w:rsidR="001950F3" w:rsidRPr="00213BE2" w:rsidRDefault="001950F3" w:rsidP="00213BE2">
      <w:pPr>
        <w:spacing w:after="0" w:line="240" w:lineRule="auto"/>
        <w:jc w:val="both"/>
        <w:rPr>
          <w:rFonts w:ascii="Simplified Arabic" w:eastAsia="Calibri" w:hAnsi="Simplified Arabic" w:cs="Simplified Arabic"/>
          <w:b/>
          <w:bCs/>
          <w:sz w:val="30"/>
          <w:szCs w:val="30"/>
          <w:rtl/>
        </w:rPr>
      </w:pPr>
      <w:r w:rsidRPr="00696636">
        <w:rPr>
          <w:rFonts w:ascii="Simplified Arabic" w:eastAsia="Calibri" w:hAnsi="Simplified Arabic" w:cs="Simplified Arabic"/>
          <w:b/>
          <w:bCs/>
          <w:sz w:val="30"/>
          <w:szCs w:val="30"/>
          <w:rtl/>
        </w:rPr>
        <w:t>فقد</w:t>
      </w:r>
      <w:r w:rsidRPr="00696636">
        <w:rPr>
          <w:rFonts w:ascii="Simplified Arabic" w:eastAsia="Calibri" w:hAnsi="Simplified Arabic" w:cs="Simplified Arabic"/>
          <w:b/>
          <w:bCs/>
          <w:sz w:val="30"/>
          <w:szCs w:val="30"/>
        </w:rPr>
        <w:t xml:space="preserve"> </w:t>
      </w:r>
      <w:r w:rsidRPr="00696636">
        <w:rPr>
          <w:rFonts w:ascii="Simplified Arabic" w:eastAsia="Calibri" w:hAnsi="Simplified Arabic" w:cs="Simplified Arabic"/>
          <w:b/>
          <w:bCs/>
          <w:sz w:val="30"/>
          <w:szCs w:val="30"/>
          <w:rtl/>
        </w:rPr>
        <w:t>السيطرة:</w:t>
      </w:r>
      <w:r w:rsidR="00213BE2">
        <w:rPr>
          <w:rFonts w:ascii="Simplified Arabic" w:eastAsia="Calibri" w:hAnsi="Simplified Arabic" w:cs="Simplified Arabic"/>
          <w:b/>
          <w:bCs/>
          <w:sz w:val="30"/>
          <w:szCs w:val="30"/>
        </w:rPr>
        <w:t xml:space="preserve"> </w:t>
      </w:r>
      <w:r w:rsidRPr="001950F3">
        <w:rPr>
          <w:rFonts w:ascii="Simplified Arabic" w:eastAsia="Calibri" w:hAnsi="Simplified Arabic" w:cs="Simplified Arabic"/>
          <w:sz w:val="28"/>
          <w:szCs w:val="28"/>
          <w:rtl/>
        </w:rPr>
        <w:t xml:space="preserve">قد يصعب الأمر من مسئول القيادة بسبب عدم معرفة الدور المنوط به </w:t>
      </w:r>
      <w:r w:rsidR="000609F6">
        <w:rPr>
          <w:rFonts w:ascii="Simplified Arabic" w:eastAsia="Calibri" w:hAnsi="Simplified Arabic" w:cs="Simplified Arabic" w:hint="cs"/>
          <w:sz w:val="28"/>
          <w:szCs w:val="28"/>
          <w:rtl/>
        </w:rPr>
        <w:t>في</w:t>
      </w:r>
      <w:r w:rsidRPr="001950F3">
        <w:rPr>
          <w:rFonts w:ascii="Simplified Arabic" w:eastAsia="Calibri" w:hAnsi="Simplified Arabic" w:cs="Simplified Arabic"/>
          <w:sz w:val="28"/>
          <w:szCs w:val="28"/>
          <w:rtl/>
        </w:rPr>
        <w:t xml:space="preserve"> إدارة الأزمة</w:t>
      </w:r>
      <w:r w:rsidR="000609F6">
        <w:rPr>
          <w:rFonts w:ascii="Simplified Arabic" w:eastAsia="Calibri" w:hAnsi="Simplified Arabic" w:cs="Simplified Arabic" w:hint="cs"/>
          <w:sz w:val="28"/>
          <w:szCs w:val="28"/>
          <w:rtl/>
        </w:rPr>
        <w:t>،</w:t>
      </w:r>
      <w:r w:rsidRPr="001950F3">
        <w:rPr>
          <w:rFonts w:ascii="Simplified Arabic" w:eastAsia="Calibri" w:hAnsi="Simplified Arabic" w:cs="Simplified Arabic"/>
          <w:sz w:val="28"/>
          <w:szCs w:val="28"/>
          <w:rtl/>
        </w:rPr>
        <w:t xml:space="preserve"> فتتصاعد الأزمة و</w:t>
      </w:r>
      <w:r w:rsidR="000609F6">
        <w:rPr>
          <w:rFonts w:ascii="Simplified Arabic" w:eastAsia="Calibri" w:hAnsi="Simplified Arabic" w:cs="Simplified Arabic" w:hint="cs"/>
          <w:sz w:val="28"/>
          <w:szCs w:val="28"/>
          <w:rtl/>
        </w:rPr>
        <w:t>ت</w:t>
      </w:r>
      <w:r w:rsidRPr="001950F3">
        <w:rPr>
          <w:rFonts w:ascii="Simplified Arabic" w:eastAsia="Calibri" w:hAnsi="Simplified Arabic" w:cs="Simplified Arabic"/>
          <w:sz w:val="28"/>
          <w:szCs w:val="28"/>
          <w:rtl/>
        </w:rPr>
        <w:t xml:space="preserve">زداد </w:t>
      </w:r>
      <w:r w:rsidR="00467020" w:rsidRPr="001950F3">
        <w:rPr>
          <w:rFonts w:ascii="Simplified Arabic" w:eastAsia="Calibri" w:hAnsi="Simplified Arabic" w:cs="Simplified Arabic" w:hint="cs"/>
          <w:sz w:val="28"/>
          <w:szCs w:val="28"/>
          <w:rtl/>
        </w:rPr>
        <w:t>الانشقاقات</w:t>
      </w:r>
      <w:r w:rsidRPr="001950F3">
        <w:rPr>
          <w:rFonts w:ascii="Simplified Arabic" w:eastAsia="Calibri" w:hAnsi="Simplified Arabic" w:cs="Simplified Arabic"/>
          <w:sz w:val="28"/>
          <w:szCs w:val="28"/>
          <w:rtl/>
        </w:rPr>
        <w:t xml:space="preserve"> بين صفوف مجتمع الأزم</w:t>
      </w:r>
      <w:r w:rsidR="000609F6">
        <w:rPr>
          <w:rFonts w:ascii="Simplified Arabic" w:eastAsia="Calibri" w:hAnsi="Simplified Arabic" w:cs="Simplified Arabic" w:hint="cs"/>
          <w:sz w:val="28"/>
          <w:szCs w:val="28"/>
          <w:rtl/>
        </w:rPr>
        <w:t>ة،</w:t>
      </w:r>
      <w:r w:rsidRPr="001950F3">
        <w:rPr>
          <w:rFonts w:ascii="Simplified Arabic" w:eastAsia="Calibri" w:hAnsi="Simplified Arabic" w:cs="Simplified Arabic"/>
          <w:sz w:val="28"/>
          <w:szCs w:val="28"/>
          <w:rtl/>
        </w:rPr>
        <w:t xml:space="preserve"> </w:t>
      </w:r>
      <w:r w:rsidR="001F74FD">
        <w:rPr>
          <w:rFonts w:ascii="Simplified Arabic" w:eastAsia="Calibri" w:hAnsi="Simplified Arabic" w:cs="Simplified Arabic"/>
          <w:sz w:val="28"/>
          <w:szCs w:val="28"/>
          <w:rtl/>
        </w:rPr>
        <w:t>الذي</w:t>
      </w:r>
      <w:r w:rsidRPr="001950F3">
        <w:rPr>
          <w:rFonts w:ascii="Simplified Arabic" w:eastAsia="Calibri" w:hAnsi="Simplified Arabic" w:cs="Simplified Arabic"/>
          <w:sz w:val="28"/>
          <w:szCs w:val="28"/>
          <w:rtl/>
        </w:rPr>
        <w:t xml:space="preserve"> </w:t>
      </w:r>
      <w:r w:rsidR="00B14068">
        <w:rPr>
          <w:rFonts w:ascii="Simplified Arabic" w:eastAsia="Calibri" w:hAnsi="Simplified Arabic" w:cs="Simplified Arabic"/>
          <w:sz w:val="28"/>
          <w:szCs w:val="28"/>
          <w:rtl/>
        </w:rPr>
        <w:t>يؤدي</w:t>
      </w:r>
      <w:r w:rsidRPr="001950F3">
        <w:rPr>
          <w:rFonts w:ascii="Simplified Arabic" w:eastAsia="Calibri" w:hAnsi="Simplified Arabic" w:cs="Simplified Arabic"/>
          <w:sz w:val="28"/>
          <w:szCs w:val="28"/>
          <w:rtl/>
        </w:rPr>
        <w:t xml:space="preserve"> بدوره</w:t>
      </w:r>
      <w:r w:rsidR="00CC4C4E">
        <w:rPr>
          <w:rFonts w:ascii="Simplified Arabic" w:eastAsia="Calibri" w:hAnsi="Simplified Arabic" w:cs="Simplified Arabic"/>
          <w:sz w:val="28"/>
          <w:szCs w:val="28"/>
          <w:rtl/>
        </w:rPr>
        <w:t xml:space="preserve"> إلى </w:t>
      </w:r>
      <w:r w:rsidRPr="001950F3">
        <w:rPr>
          <w:rFonts w:ascii="Simplified Arabic" w:eastAsia="Calibri" w:hAnsi="Simplified Arabic" w:cs="Simplified Arabic"/>
          <w:sz w:val="28"/>
          <w:szCs w:val="28"/>
          <w:rtl/>
        </w:rPr>
        <w:t>عدم السيطرة</w:t>
      </w:r>
      <w:r w:rsidR="00467020">
        <w:rPr>
          <w:rFonts w:ascii="Simplified Arabic" w:eastAsia="Calibri" w:hAnsi="Simplified Arabic" w:cs="Simplified Arabic" w:hint="cs"/>
          <w:sz w:val="28"/>
          <w:szCs w:val="28"/>
          <w:rtl/>
        </w:rPr>
        <w:t xml:space="preserve"> </w:t>
      </w:r>
      <w:r w:rsidRPr="001950F3">
        <w:rPr>
          <w:rFonts w:ascii="Simplified Arabic" w:eastAsia="Calibri" w:hAnsi="Simplified Arabic" w:cs="Simplified Arabic"/>
          <w:sz w:val="28"/>
          <w:szCs w:val="28"/>
          <w:rtl/>
        </w:rPr>
        <w:t>على إدارة الأزمة.</w:t>
      </w:r>
    </w:p>
    <w:p w14:paraId="42C3AE97" w14:textId="7EA2A155" w:rsidR="001950F3" w:rsidRPr="00213BE2" w:rsidRDefault="001950F3" w:rsidP="00213BE2">
      <w:pPr>
        <w:spacing w:after="0" w:line="240" w:lineRule="auto"/>
        <w:jc w:val="both"/>
        <w:rPr>
          <w:rFonts w:ascii="Simplified Arabic" w:eastAsia="Calibri" w:hAnsi="Simplified Arabic" w:cs="Simplified Arabic"/>
          <w:b/>
          <w:bCs/>
          <w:sz w:val="30"/>
          <w:szCs w:val="30"/>
          <w:rtl/>
        </w:rPr>
      </w:pPr>
      <w:r w:rsidRPr="00696636">
        <w:rPr>
          <w:rFonts w:ascii="Simplified Arabic" w:eastAsia="Calibri" w:hAnsi="Simplified Arabic" w:cs="Simplified Arabic"/>
          <w:b/>
          <w:bCs/>
          <w:sz w:val="30"/>
          <w:szCs w:val="30"/>
          <w:rtl/>
        </w:rPr>
        <w:t>التركيز</w:t>
      </w:r>
      <w:r w:rsidRPr="00696636">
        <w:rPr>
          <w:rFonts w:ascii="Simplified Arabic" w:eastAsia="Calibri" w:hAnsi="Simplified Arabic" w:cs="Simplified Arabic"/>
          <w:b/>
          <w:bCs/>
          <w:sz w:val="30"/>
          <w:szCs w:val="30"/>
        </w:rPr>
        <w:t xml:space="preserve"> </w:t>
      </w:r>
      <w:r w:rsidRPr="00696636">
        <w:rPr>
          <w:rFonts w:ascii="Simplified Arabic" w:eastAsia="Calibri" w:hAnsi="Simplified Arabic" w:cs="Simplified Arabic"/>
          <w:b/>
          <w:bCs/>
          <w:sz w:val="30"/>
          <w:szCs w:val="30"/>
          <w:rtl/>
        </w:rPr>
        <w:t>قصير</w:t>
      </w:r>
      <w:r w:rsidRPr="00696636">
        <w:rPr>
          <w:rFonts w:ascii="Simplified Arabic" w:eastAsia="Calibri" w:hAnsi="Simplified Arabic" w:cs="Simplified Arabic"/>
          <w:b/>
          <w:bCs/>
          <w:sz w:val="30"/>
          <w:szCs w:val="30"/>
        </w:rPr>
        <w:t xml:space="preserve"> </w:t>
      </w:r>
      <w:r w:rsidRPr="00696636">
        <w:rPr>
          <w:rFonts w:ascii="Simplified Arabic" w:eastAsia="Calibri" w:hAnsi="Simplified Arabic" w:cs="Simplified Arabic"/>
          <w:b/>
          <w:bCs/>
          <w:sz w:val="30"/>
          <w:szCs w:val="30"/>
          <w:rtl/>
        </w:rPr>
        <w:t>ال</w:t>
      </w:r>
      <w:r w:rsidR="005E798E">
        <w:rPr>
          <w:rFonts w:ascii="Simplified Arabic" w:eastAsia="Calibri" w:hAnsi="Simplified Arabic" w:cs="Simplified Arabic" w:hint="cs"/>
          <w:b/>
          <w:bCs/>
          <w:sz w:val="30"/>
          <w:szCs w:val="30"/>
          <w:rtl/>
        </w:rPr>
        <w:t>مدى</w:t>
      </w:r>
      <w:r w:rsidRPr="00696636">
        <w:rPr>
          <w:rFonts w:ascii="Simplified Arabic" w:eastAsia="Calibri" w:hAnsi="Simplified Arabic" w:cs="Simplified Arabic"/>
          <w:b/>
          <w:bCs/>
          <w:sz w:val="30"/>
          <w:szCs w:val="30"/>
          <w:rtl/>
        </w:rPr>
        <w:t>:</w:t>
      </w:r>
      <w:r w:rsidR="00213BE2">
        <w:rPr>
          <w:rFonts w:ascii="Simplified Arabic" w:eastAsia="Calibri" w:hAnsi="Simplified Arabic" w:cs="Simplified Arabic"/>
          <w:b/>
          <w:bCs/>
          <w:sz w:val="30"/>
          <w:szCs w:val="30"/>
        </w:rPr>
        <w:t xml:space="preserve"> </w:t>
      </w:r>
      <w:r w:rsidRPr="001950F3">
        <w:rPr>
          <w:rFonts w:ascii="Simplified Arabic" w:eastAsia="Calibri" w:hAnsi="Simplified Arabic" w:cs="Simplified Arabic"/>
          <w:sz w:val="28"/>
          <w:szCs w:val="28"/>
          <w:rtl/>
        </w:rPr>
        <w:t>لابد</w:t>
      </w:r>
      <w:r w:rsidR="00404925">
        <w:rPr>
          <w:rFonts w:ascii="Simplified Arabic" w:eastAsia="Calibri" w:hAnsi="Simplified Arabic" w:cs="Simplified Arabic"/>
          <w:sz w:val="28"/>
          <w:szCs w:val="28"/>
          <w:rtl/>
        </w:rPr>
        <w:t xml:space="preserve"> في </w:t>
      </w:r>
      <w:r w:rsidRPr="001950F3">
        <w:rPr>
          <w:rFonts w:ascii="Simplified Arabic" w:eastAsia="Calibri" w:hAnsi="Simplified Arabic" w:cs="Simplified Arabic"/>
          <w:sz w:val="28"/>
          <w:szCs w:val="28"/>
          <w:rtl/>
        </w:rPr>
        <w:t>هذه المرحلة العمل على ضبط النفس</w:t>
      </w:r>
      <w:r w:rsidR="00A8433E">
        <w:rPr>
          <w:rFonts w:ascii="Simplified Arabic" w:eastAsia="Calibri" w:hAnsi="Simplified Arabic" w:cs="Simplified Arabic" w:hint="cs"/>
          <w:sz w:val="28"/>
          <w:szCs w:val="28"/>
          <w:rtl/>
        </w:rPr>
        <w:t>،</w:t>
      </w:r>
      <w:r w:rsidRPr="001950F3">
        <w:rPr>
          <w:rFonts w:ascii="Simplified Arabic" w:eastAsia="Calibri" w:hAnsi="Simplified Arabic" w:cs="Simplified Arabic"/>
          <w:sz w:val="28"/>
          <w:szCs w:val="28"/>
          <w:rtl/>
        </w:rPr>
        <w:t xml:space="preserve"> ومحاولة استجماع القوى</w:t>
      </w:r>
      <w:r w:rsidR="00A8433E">
        <w:rPr>
          <w:rFonts w:ascii="Simplified Arabic" w:eastAsia="Calibri" w:hAnsi="Simplified Arabic" w:cs="Simplified Arabic" w:hint="cs"/>
          <w:sz w:val="28"/>
          <w:szCs w:val="28"/>
          <w:rtl/>
        </w:rPr>
        <w:t>،</w:t>
      </w:r>
      <w:r w:rsidRPr="001950F3">
        <w:rPr>
          <w:rFonts w:ascii="Simplified Arabic" w:eastAsia="Calibri" w:hAnsi="Simplified Arabic" w:cs="Simplified Arabic"/>
          <w:sz w:val="28"/>
          <w:szCs w:val="28"/>
          <w:rtl/>
        </w:rPr>
        <w:t xml:space="preserve"> والتفكير الصحيح</w:t>
      </w:r>
      <w:r w:rsidR="00404925">
        <w:rPr>
          <w:rFonts w:ascii="Simplified Arabic" w:eastAsia="Calibri" w:hAnsi="Simplified Arabic" w:cs="Simplified Arabic"/>
          <w:sz w:val="28"/>
          <w:szCs w:val="28"/>
          <w:rtl/>
        </w:rPr>
        <w:t xml:space="preserve"> في </w:t>
      </w:r>
      <w:r w:rsidRPr="001950F3">
        <w:rPr>
          <w:rFonts w:ascii="Simplified Arabic" w:eastAsia="Calibri" w:hAnsi="Simplified Arabic" w:cs="Simplified Arabic"/>
          <w:sz w:val="28"/>
          <w:szCs w:val="28"/>
          <w:rtl/>
        </w:rPr>
        <w:t xml:space="preserve">كيفية </w:t>
      </w:r>
      <w:r w:rsidR="00B24B10">
        <w:rPr>
          <w:rFonts w:ascii="Simplified Arabic" w:eastAsia="Calibri" w:hAnsi="Simplified Arabic" w:cs="Simplified Arabic" w:hint="cs"/>
          <w:sz w:val="28"/>
          <w:szCs w:val="28"/>
          <w:rtl/>
        </w:rPr>
        <w:t>إ</w:t>
      </w:r>
      <w:r w:rsidRPr="001950F3">
        <w:rPr>
          <w:rFonts w:ascii="Simplified Arabic" w:eastAsia="Calibri" w:hAnsi="Simplified Arabic" w:cs="Simplified Arabic"/>
          <w:sz w:val="28"/>
          <w:szCs w:val="28"/>
          <w:rtl/>
        </w:rPr>
        <w:t>يجاد الحل الأنسب للخروج من تلك الأزمة بشكل سليم</w:t>
      </w:r>
      <w:r w:rsidR="00A8433E">
        <w:rPr>
          <w:rFonts w:ascii="Simplified Arabic" w:eastAsia="Calibri" w:hAnsi="Simplified Arabic" w:cs="Simplified Arabic" w:hint="cs"/>
          <w:sz w:val="28"/>
          <w:szCs w:val="28"/>
          <w:rtl/>
        </w:rPr>
        <w:t>،</w:t>
      </w:r>
      <w:r w:rsidRPr="001950F3">
        <w:rPr>
          <w:rFonts w:ascii="Simplified Arabic" w:eastAsia="Calibri" w:hAnsi="Simplified Arabic" w:cs="Simplified Arabic"/>
          <w:sz w:val="28"/>
          <w:szCs w:val="28"/>
          <w:rtl/>
        </w:rPr>
        <w:t xml:space="preserve"> مع اتباع نظام البعد المؤقت عن الأزمة </w:t>
      </w:r>
      <w:r w:rsidR="005E798E">
        <w:rPr>
          <w:rFonts w:ascii="Simplified Arabic" w:eastAsia="Calibri" w:hAnsi="Simplified Arabic" w:cs="Simplified Arabic" w:hint="cs"/>
          <w:sz w:val="28"/>
          <w:szCs w:val="28"/>
          <w:rtl/>
        </w:rPr>
        <w:t>لاتخاذ</w:t>
      </w:r>
      <w:r w:rsidRPr="001950F3">
        <w:rPr>
          <w:rFonts w:ascii="Simplified Arabic" w:eastAsia="Calibri" w:hAnsi="Simplified Arabic" w:cs="Simplified Arabic"/>
          <w:sz w:val="28"/>
          <w:szCs w:val="28"/>
          <w:rtl/>
        </w:rPr>
        <w:t xml:space="preserve"> القرار المناسب.</w:t>
      </w:r>
    </w:p>
    <w:p w14:paraId="680DA7DA" w14:textId="74AF9DCC" w:rsidR="00A62E8F" w:rsidRDefault="001950F3" w:rsidP="001950F3">
      <w:pPr>
        <w:spacing w:after="0" w:line="240" w:lineRule="auto"/>
        <w:jc w:val="both"/>
        <w:rPr>
          <w:rFonts w:ascii="Simplified Arabic" w:eastAsia="Calibri" w:hAnsi="Simplified Arabic" w:cs="Simplified Arabic"/>
          <w:b/>
          <w:bCs/>
          <w:sz w:val="30"/>
          <w:szCs w:val="30"/>
          <w:rtl/>
        </w:rPr>
      </w:pPr>
      <w:r w:rsidRPr="00696636">
        <w:rPr>
          <w:rFonts w:ascii="Simplified Arabic" w:eastAsia="Calibri" w:hAnsi="Simplified Arabic" w:cs="Simplified Arabic"/>
          <w:b/>
          <w:bCs/>
          <w:sz w:val="30"/>
          <w:szCs w:val="30"/>
          <w:rtl/>
        </w:rPr>
        <w:lastRenderedPageBreak/>
        <w:t>المرحلة</w:t>
      </w:r>
      <w:r w:rsidRPr="00696636">
        <w:rPr>
          <w:rFonts w:ascii="Simplified Arabic" w:eastAsia="Calibri" w:hAnsi="Simplified Arabic" w:cs="Simplified Arabic"/>
          <w:b/>
          <w:bCs/>
          <w:sz w:val="30"/>
          <w:szCs w:val="30"/>
        </w:rPr>
        <w:t xml:space="preserve"> </w:t>
      </w:r>
      <w:r w:rsidRPr="00696636">
        <w:rPr>
          <w:rFonts w:ascii="Simplified Arabic" w:eastAsia="Calibri" w:hAnsi="Simplified Arabic" w:cs="Simplified Arabic"/>
          <w:b/>
          <w:bCs/>
          <w:sz w:val="30"/>
          <w:szCs w:val="30"/>
          <w:rtl/>
        </w:rPr>
        <w:t>الثانية</w:t>
      </w:r>
      <w:r w:rsidR="00F91B66">
        <w:rPr>
          <w:rFonts w:ascii="Simplified Arabic" w:eastAsia="Calibri" w:hAnsi="Simplified Arabic" w:cs="Simplified Arabic"/>
          <w:b/>
          <w:bCs/>
          <w:sz w:val="30"/>
          <w:szCs w:val="30"/>
          <w:rtl/>
        </w:rPr>
        <w:t>:</w:t>
      </w:r>
      <w:r w:rsidRPr="00696636">
        <w:rPr>
          <w:rFonts w:ascii="Simplified Arabic" w:eastAsia="Calibri" w:hAnsi="Simplified Arabic" w:cs="Simplified Arabic"/>
          <w:b/>
          <w:bCs/>
          <w:sz w:val="30"/>
          <w:szCs w:val="30"/>
        </w:rPr>
        <w:t xml:space="preserve"> </w:t>
      </w:r>
      <w:r w:rsidRPr="00696636">
        <w:rPr>
          <w:rFonts w:ascii="Simplified Arabic" w:eastAsia="Calibri" w:hAnsi="Simplified Arabic" w:cs="Simplified Arabic"/>
          <w:b/>
          <w:bCs/>
          <w:sz w:val="30"/>
          <w:szCs w:val="30"/>
          <w:rtl/>
        </w:rPr>
        <w:t>مرحلة</w:t>
      </w:r>
      <w:r w:rsidRPr="00696636">
        <w:rPr>
          <w:rFonts w:ascii="Simplified Arabic" w:eastAsia="Calibri" w:hAnsi="Simplified Arabic" w:cs="Simplified Arabic"/>
          <w:b/>
          <w:bCs/>
          <w:sz w:val="30"/>
          <w:szCs w:val="30"/>
        </w:rPr>
        <w:t xml:space="preserve"> </w:t>
      </w:r>
      <w:r w:rsidRPr="00696636">
        <w:rPr>
          <w:rFonts w:ascii="Simplified Arabic" w:eastAsia="Calibri" w:hAnsi="Simplified Arabic" w:cs="Simplified Arabic"/>
          <w:b/>
          <w:bCs/>
          <w:sz w:val="30"/>
          <w:szCs w:val="30"/>
          <w:rtl/>
        </w:rPr>
        <w:t>التعامل</w:t>
      </w:r>
      <w:r w:rsidRPr="00696636">
        <w:rPr>
          <w:rFonts w:ascii="Simplified Arabic" w:eastAsia="Calibri" w:hAnsi="Simplified Arabic" w:cs="Simplified Arabic"/>
          <w:b/>
          <w:bCs/>
          <w:sz w:val="30"/>
          <w:szCs w:val="30"/>
        </w:rPr>
        <w:t xml:space="preserve"> </w:t>
      </w:r>
      <w:r w:rsidRPr="00696636">
        <w:rPr>
          <w:rFonts w:ascii="Simplified Arabic" w:eastAsia="Calibri" w:hAnsi="Simplified Arabic" w:cs="Simplified Arabic"/>
          <w:b/>
          <w:bCs/>
          <w:sz w:val="30"/>
          <w:szCs w:val="30"/>
          <w:rtl/>
        </w:rPr>
        <w:t>مع</w:t>
      </w:r>
      <w:r w:rsidRPr="00696636">
        <w:rPr>
          <w:rFonts w:ascii="Simplified Arabic" w:eastAsia="Calibri" w:hAnsi="Simplified Arabic" w:cs="Simplified Arabic"/>
          <w:b/>
          <w:bCs/>
          <w:sz w:val="30"/>
          <w:szCs w:val="30"/>
        </w:rPr>
        <w:t xml:space="preserve"> </w:t>
      </w:r>
      <w:r w:rsidRPr="00696636">
        <w:rPr>
          <w:rFonts w:ascii="Simplified Arabic" w:eastAsia="Calibri" w:hAnsi="Simplified Arabic" w:cs="Simplified Arabic"/>
          <w:b/>
          <w:bCs/>
          <w:sz w:val="30"/>
          <w:szCs w:val="30"/>
          <w:rtl/>
        </w:rPr>
        <w:t>الأزمة</w:t>
      </w:r>
      <w:r w:rsidR="00DD17DC">
        <w:rPr>
          <w:rFonts w:ascii="Simplified Arabic" w:eastAsia="Calibri" w:hAnsi="Simplified Arabic" w:cs="Simplified Arabic" w:hint="cs"/>
          <w:b/>
          <w:bCs/>
          <w:sz w:val="30"/>
          <w:szCs w:val="30"/>
          <w:rtl/>
        </w:rPr>
        <w:t>:</w:t>
      </w:r>
    </w:p>
    <w:p w14:paraId="634B0C51" w14:textId="77777777" w:rsidR="00A8433E" w:rsidRDefault="00A62E8F" w:rsidP="001950F3">
      <w:pPr>
        <w:spacing w:after="0" w:line="240" w:lineRule="auto"/>
        <w:jc w:val="both"/>
        <w:rPr>
          <w:rFonts w:ascii="Simplified Arabic" w:eastAsia="Calibri" w:hAnsi="Simplified Arabic" w:cs="Simplified Arabic"/>
          <w:sz w:val="28"/>
          <w:szCs w:val="28"/>
          <w:rtl/>
        </w:rPr>
      </w:pPr>
      <w:r w:rsidRPr="00A62E8F">
        <w:rPr>
          <w:rFonts w:ascii="Simplified Arabic" w:eastAsia="Calibri" w:hAnsi="Simplified Arabic" w:cs="Simplified Arabic" w:hint="cs"/>
          <w:sz w:val="28"/>
          <w:szCs w:val="28"/>
          <w:rtl/>
        </w:rPr>
        <w:t xml:space="preserve">وتشمل هذه المرحلة </w:t>
      </w:r>
      <w:r w:rsidR="00A8433E">
        <w:rPr>
          <w:rFonts w:ascii="Simplified Arabic" w:eastAsia="Calibri" w:hAnsi="Simplified Arabic" w:cs="Simplified Arabic" w:hint="cs"/>
          <w:sz w:val="28"/>
          <w:szCs w:val="28"/>
          <w:rtl/>
        </w:rPr>
        <w:t>أ</w:t>
      </w:r>
      <w:r w:rsidRPr="00A62E8F">
        <w:rPr>
          <w:rFonts w:ascii="Simplified Arabic" w:eastAsia="Calibri" w:hAnsi="Simplified Arabic" w:cs="Simplified Arabic" w:hint="cs"/>
          <w:sz w:val="28"/>
          <w:szCs w:val="28"/>
          <w:rtl/>
        </w:rPr>
        <w:t>مر</w:t>
      </w:r>
      <w:r w:rsidR="00A8433E">
        <w:rPr>
          <w:rFonts w:ascii="Simplified Arabic" w:eastAsia="Calibri" w:hAnsi="Simplified Arabic" w:cs="Simplified Arabic" w:hint="cs"/>
          <w:sz w:val="28"/>
          <w:szCs w:val="28"/>
          <w:rtl/>
        </w:rPr>
        <w:t>ًا</w:t>
      </w:r>
      <w:r w:rsidR="00224C60">
        <w:rPr>
          <w:rFonts w:ascii="Simplified Arabic" w:eastAsia="Calibri" w:hAnsi="Simplified Arabic" w:cs="Simplified Arabic" w:hint="cs"/>
          <w:sz w:val="28"/>
          <w:szCs w:val="28"/>
          <w:rtl/>
        </w:rPr>
        <w:t xml:space="preserve"> مهم</w:t>
      </w:r>
      <w:r w:rsidR="00A8433E">
        <w:rPr>
          <w:rFonts w:ascii="Simplified Arabic" w:eastAsia="Calibri" w:hAnsi="Simplified Arabic" w:cs="Simplified Arabic" w:hint="cs"/>
          <w:sz w:val="28"/>
          <w:szCs w:val="28"/>
          <w:rtl/>
        </w:rPr>
        <w:t>ًا</w:t>
      </w:r>
      <w:r w:rsidR="00224C60">
        <w:rPr>
          <w:rFonts w:ascii="Simplified Arabic" w:eastAsia="Calibri" w:hAnsi="Simplified Arabic" w:cs="Simplified Arabic" w:hint="cs"/>
          <w:sz w:val="28"/>
          <w:szCs w:val="28"/>
          <w:rtl/>
        </w:rPr>
        <w:t xml:space="preserve"> </w:t>
      </w:r>
      <w:r w:rsidRPr="00A62E8F">
        <w:rPr>
          <w:rFonts w:ascii="Simplified Arabic" w:eastAsia="Calibri" w:hAnsi="Simplified Arabic" w:cs="Simplified Arabic" w:hint="cs"/>
          <w:sz w:val="28"/>
          <w:szCs w:val="28"/>
          <w:rtl/>
        </w:rPr>
        <w:t>وهو</w:t>
      </w:r>
      <w:r w:rsidR="00B202AA">
        <w:rPr>
          <w:rFonts w:ascii="Simplified Arabic" w:eastAsia="Calibri" w:hAnsi="Simplified Arabic" w:cs="Simplified Arabic" w:hint="cs"/>
          <w:sz w:val="28"/>
          <w:szCs w:val="28"/>
          <w:rtl/>
        </w:rPr>
        <w:t>:</w:t>
      </w:r>
    </w:p>
    <w:p w14:paraId="6EED3D98" w14:textId="378E25C0" w:rsidR="001950F3" w:rsidRDefault="00B202AA" w:rsidP="001950F3">
      <w:pPr>
        <w:spacing w:after="0" w:line="240" w:lineRule="auto"/>
        <w:jc w:val="both"/>
        <w:rPr>
          <w:rFonts w:ascii="Simplified Arabic" w:eastAsia="Calibri" w:hAnsi="Simplified Arabic" w:cs="Simplified Arabic"/>
          <w:b/>
          <w:bCs/>
          <w:sz w:val="30"/>
          <w:szCs w:val="30"/>
          <w:rtl/>
        </w:rPr>
      </w:pPr>
      <w:r>
        <w:rPr>
          <w:rFonts w:ascii="Simplified Arabic" w:eastAsia="Calibri" w:hAnsi="Simplified Arabic" w:cs="Simplified Arabic" w:hint="cs"/>
          <w:sz w:val="28"/>
          <w:szCs w:val="28"/>
          <w:rtl/>
        </w:rPr>
        <w:t>1-</w:t>
      </w:r>
      <w:r w:rsidR="00A62E8F" w:rsidRPr="00A62E8F">
        <w:rPr>
          <w:rFonts w:ascii="Simplified Arabic" w:eastAsia="Calibri" w:hAnsi="Simplified Arabic" w:cs="Simplified Arabic" w:hint="cs"/>
          <w:sz w:val="28"/>
          <w:szCs w:val="28"/>
          <w:rtl/>
        </w:rPr>
        <w:t xml:space="preserve"> </w:t>
      </w:r>
      <w:r w:rsidR="00A62E8F" w:rsidRPr="001D4B72">
        <w:rPr>
          <w:rFonts w:ascii="Simplified Arabic" w:eastAsia="Calibri" w:hAnsi="Simplified Arabic" w:cs="Simplified Arabic" w:hint="cs"/>
          <w:b/>
          <w:bCs/>
          <w:sz w:val="28"/>
          <w:szCs w:val="28"/>
          <w:rtl/>
        </w:rPr>
        <w:t>اكتشاف إشارات الإنذار المبكر</w:t>
      </w:r>
      <w:r w:rsidR="00F91B66">
        <w:rPr>
          <w:rFonts w:ascii="Simplified Arabic" w:eastAsia="Calibri" w:hAnsi="Simplified Arabic" w:cs="Simplified Arabic"/>
          <w:b/>
          <w:bCs/>
          <w:sz w:val="30"/>
          <w:szCs w:val="30"/>
          <w:rtl/>
        </w:rPr>
        <w:t>:</w:t>
      </w:r>
    </w:p>
    <w:p w14:paraId="1E60E389" w14:textId="0CC04D54" w:rsidR="001D4B72" w:rsidRPr="00C5377D" w:rsidRDefault="001D4B72" w:rsidP="001D4B72">
      <w:pPr>
        <w:spacing w:after="0" w:line="240" w:lineRule="auto"/>
        <w:jc w:val="both"/>
        <w:rPr>
          <w:rFonts w:ascii="Simplified Arabic" w:eastAsia="Calibri" w:hAnsi="Simplified Arabic" w:cs="Simplified Arabic"/>
          <w:sz w:val="28"/>
          <w:szCs w:val="28"/>
        </w:rPr>
      </w:pPr>
      <w:r w:rsidRPr="00C5377D">
        <w:rPr>
          <w:rFonts w:ascii="Simplified Arabic" w:eastAsia="Calibri" w:hAnsi="Simplified Arabic" w:cs="Simplified Arabic"/>
          <w:sz w:val="28"/>
          <w:szCs w:val="28"/>
          <w:rtl/>
        </w:rPr>
        <w:t>ترسل كل أزمة قبل وقوعها سلسلة من إشارات الإنذار المبكر أو الأعراض الخاصة بها</w:t>
      </w:r>
      <w:r w:rsidRPr="00C5377D">
        <w:rPr>
          <w:rFonts w:ascii="Simplified Arabic" w:eastAsia="Calibri" w:hAnsi="Simplified Arabic" w:cs="Simplified Arabic"/>
          <w:b/>
          <w:bCs/>
          <w:sz w:val="28"/>
          <w:szCs w:val="28"/>
          <w:rtl/>
        </w:rPr>
        <w:t xml:space="preserve">. </w:t>
      </w:r>
      <w:r w:rsidR="00160A72">
        <w:rPr>
          <w:rFonts w:ascii="Simplified Arabic" w:eastAsia="Calibri" w:hAnsi="Simplified Arabic" w:cs="Simplified Arabic" w:hint="cs"/>
          <w:sz w:val="28"/>
          <w:szCs w:val="28"/>
          <w:rtl/>
        </w:rPr>
        <w:t>و</w:t>
      </w:r>
      <w:r w:rsidRPr="00C5377D">
        <w:rPr>
          <w:rFonts w:ascii="Simplified Arabic" w:eastAsia="Calibri" w:hAnsi="Simplified Arabic" w:cs="Simplified Arabic"/>
          <w:sz w:val="28"/>
          <w:szCs w:val="28"/>
          <w:rtl/>
        </w:rPr>
        <w:t>يعمل بعض المديرين أو المسئول</w:t>
      </w:r>
      <w:r w:rsidR="00160A72">
        <w:rPr>
          <w:rFonts w:ascii="Simplified Arabic" w:eastAsia="Calibri" w:hAnsi="Simplified Arabic" w:cs="Simplified Arabic" w:hint="cs"/>
          <w:sz w:val="28"/>
          <w:szCs w:val="28"/>
          <w:rtl/>
        </w:rPr>
        <w:t>ي</w:t>
      </w:r>
      <w:r w:rsidRPr="00C5377D">
        <w:rPr>
          <w:rFonts w:ascii="Simplified Arabic" w:eastAsia="Calibri" w:hAnsi="Simplified Arabic" w:cs="Simplified Arabic"/>
          <w:sz w:val="28"/>
          <w:szCs w:val="28"/>
          <w:rtl/>
        </w:rPr>
        <w:t xml:space="preserve">ن على حجب الإشارات </w:t>
      </w:r>
      <w:r w:rsidR="00B8754E">
        <w:rPr>
          <w:rFonts w:ascii="Simplified Arabic" w:eastAsia="Calibri" w:hAnsi="Simplified Arabic" w:cs="Simplified Arabic"/>
          <w:sz w:val="28"/>
          <w:szCs w:val="28"/>
          <w:rtl/>
        </w:rPr>
        <w:t>التي</w:t>
      </w:r>
      <w:r w:rsidR="005E798E">
        <w:rPr>
          <w:rFonts w:ascii="Simplified Arabic" w:eastAsia="Calibri" w:hAnsi="Simplified Arabic" w:cs="Simplified Arabic"/>
          <w:sz w:val="28"/>
          <w:szCs w:val="28"/>
          <w:rtl/>
        </w:rPr>
        <w:t xml:space="preserve"> تنب</w:t>
      </w:r>
      <w:r w:rsidR="005E798E">
        <w:rPr>
          <w:rFonts w:ascii="Simplified Arabic" w:eastAsia="Calibri" w:hAnsi="Simplified Arabic" w:cs="Simplified Arabic" w:hint="cs"/>
          <w:sz w:val="28"/>
          <w:szCs w:val="28"/>
          <w:rtl/>
        </w:rPr>
        <w:t>يء</w:t>
      </w:r>
      <w:r w:rsidRPr="00C5377D">
        <w:rPr>
          <w:rFonts w:ascii="Simplified Arabic" w:eastAsia="Calibri" w:hAnsi="Simplified Arabic" w:cs="Simplified Arabic"/>
          <w:sz w:val="28"/>
          <w:szCs w:val="28"/>
          <w:rtl/>
        </w:rPr>
        <w:t xml:space="preserve"> بقرب وقوع الأزمة</w:t>
      </w:r>
      <w:r w:rsidR="002527C6">
        <w:rPr>
          <w:rFonts w:ascii="Simplified Arabic" w:eastAsia="Calibri" w:hAnsi="Simplified Arabic" w:cs="Simplified Arabic"/>
          <w:sz w:val="28"/>
          <w:szCs w:val="28"/>
          <w:rtl/>
        </w:rPr>
        <w:t xml:space="preserve"> وفي </w:t>
      </w:r>
      <w:r w:rsidRPr="00C5377D">
        <w:rPr>
          <w:rFonts w:ascii="Simplified Arabic" w:eastAsia="Calibri" w:hAnsi="Simplified Arabic" w:cs="Simplified Arabic"/>
          <w:sz w:val="28"/>
          <w:szCs w:val="28"/>
          <w:rtl/>
        </w:rPr>
        <w:t>بعض الأحيان يعاقبون حملة هذه الإشارات</w:t>
      </w:r>
      <w:r w:rsidR="00F91B66">
        <w:rPr>
          <w:rFonts w:ascii="Simplified Arabic" w:eastAsia="Calibri" w:hAnsi="Simplified Arabic" w:cs="Simplified Arabic"/>
          <w:sz w:val="28"/>
          <w:szCs w:val="28"/>
          <w:rtl/>
        </w:rPr>
        <w:t xml:space="preserve"> </w:t>
      </w:r>
      <w:r w:rsidRPr="00C5377D">
        <w:rPr>
          <w:rFonts w:ascii="Simplified Arabic" w:eastAsia="Calibri" w:hAnsi="Simplified Arabic" w:cs="Simplified Arabic"/>
          <w:sz w:val="28"/>
          <w:szCs w:val="28"/>
          <w:rtl/>
        </w:rPr>
        <w:t>(الأخبار السيئ</w:t>
      </w:r>
      <w:r w:rsidR="00160A72">
        <w:rPr>
          <w:rFonts w:ascii="Simplified Arabic" w:eastAsia="Calibri" w:hAnsi="Simplified Arabic" w:cs="Simplified Arabic" w:hint="cs"/>
          <w:sz w:val="28"/>
          <w:szCs w:val="28"/>
          <w:rtl/>
        </w:rPr>
        <w:t>ة</w:t>
      </w:r>
      <w:r w:rsidRPr="00C5377D">
        <w:rPr>
          <w:rFonts w:ascii="Simplified Arabic" w:eastAsia="Calibri" w:hAnsi="Simplified Arabic" w:cs="Simplified Arabic"/>
          <w:sz w:val="28"/>
          <w:szCs w:val="28"/>
          <w:rtl/>
        </w:rPr>
        <w:t xml:space="preserve">) </w:t>
      </w:r>
      <w:r w:rsidR="006940FE">
        <w:rPr>
          <w:rFonts w:ascii="Simplified Arabic" w:eastAsia="Calibri" w:hAnsi="Simplified Arabic" w:cs="Simplified Arabic"/>
          <w:sz w:val="28"/>
          <w:szCs w:val="28"/>
          <w:rtl/>
        </w:rPr>
        <w:t>حيث إن</w:t>
      </w:r>
      <w:r w:rsidRPr="00C5377D">
        <w:rPr>
          <w:rFonts w:ascii="Simplified Arabic" w:eastAsia="Calibri" w:hAnsi="Simplified Arabic" w:cs="Simplified Arabic"/>
          <w:sz w:val="28"/>
          <w:szCs w:val="28"/>
          <w:rtl/>
        </w:rPr>
        <w:t xml:space="preserve"> شعارهم</w:t>
      </w:r>
      <w:r w:rsidR="00160A72">
        <w:rPr>
          <w:rFonts w:ascii="Simplified Arabic" w:eastAsia="Calibri" w:hAnsi="Simplified Arabic" w:cs="Simplified Arabic" w:hint="cs"/>
          <w:sz w:val="28"/>
          <w:szCs w:val="28"/>
          <w:rtl/>
        </w:rPr>
        <w:t xml:space="preserve"> </w:t>
      </w:r>
      <w:r w:rsidRPr="00C5377D">
        <w:rPr>
          <w:rFonts w:ascii="Simplified Arabic" w:eastAsia="Calibri" w:hAnsi="Simplified Arabic" w:cs="Simplified Arabic"/>
          <w:b/>
          <w:bCs/>
          <w:sz w:val="28"/>
          <w:szCs w:val="28"/>
        </w:rPr>
        <w:t xml:space="preserve"> </w:t>
      </w:r>
      <w:r w:rsidRPr="00C5377D">
        <w:rPr>
          <w:rFonts w:asciiTheme="majorBidi" w:eastAsia="Calibri" w:hAnsiTheme="majorBidi" w:cstheme="majorBidi"/>
          <w:b/>
          <w:bCs/>
          <w:sz w:val="28"/>
          <w:szCs w:val="28"/>
        </w:rPr>
        <w:t xml:space="preserve">No </w:t>
      </w:r>
      <w:r w:rsidR="00160A72">
        <w:rPr>
          <w:rFonts w:asciiTheme="majorBidi" w:eastAsia="Calibri" w:hAnsiTheme="majorBidi" w:cstheme="majorBidi"/>
          <w:b/>
          <w:bCs/>
          <w:sz w:val="28"/>
          <w:szCs w:val="28"/>
        </w:rPr>
        <w:t>N</w:t>
      </w:r>
      <w:r w:rsidRPr="00C5377D">
        <w:rPr>
          <w:rFonts w:asciiTheme="majorBidi" w:eastAsia="Calibri" w:hAnsiTheme="majorBidi" w:cstheme="majorBidi"/>
          <w:b/>
          <w:bCs/>
          <w:sz w:val="28"/>
          <w:szCs w:val="28"/>
        </w:rPr>
        <w:t>ews, Good News</w:t>
      </w:r>
      <w:r w:rsidRPr="00C5377D">
        <w:rPr>
          <w:rFonts w:ascii="Simplified Arabic" w:eastAsia="Calibri" w:hAnsi="Simplified Arabic" w:cs="Simplified Arabic"/>
          <w:b/>
          <w:bCs/>
          <w:sz w:val="28"/>
          <w:szCs w:val="28"/>
          <w:rtl/>
        </w:rPr>
        <w:t xml:space="preserve"> </w:t>
      </w:r>
      <w:r w:rsidRPr="00C5377D">
        <w:rPr>
          <w:rFonts w:ascii="Simplified Arabic" w:eastAsia="Calibri" w:hAnsi="Simplified Arabic" w:cs="Simplified Arabic"/>
          <w:sz w:val="28"/>
          <w:szCs w:val="28"/>
          <w:rtl/>
        </w:rPr>
        <w:t>بينما يتوافر لدى بعض المديرين أو المسئول</w:t>
      </w:r>
      <w:r w:rsidR="00160A72">
        <w:rPr>
          <w:rFonts w:ascii="Simplified Arabic" w:eastAsia="Calibri" w:hAnsi="Simplified Arabic" w:cs="Simplified Arabic" w:hint="cs"/>
          <w:sz w:val="28"/>
          <w:szCs w:val="28"/>
          <w:rtl/>
        </w:rPr>
        <w:t>ي</w:t>
      </w:r>
      <w:r w:rsidRPr="00C5377D">
        <w:rPr>
          <w:rFonts w:ascii="Simplified Arabic" w:eastAsia="Calibri" w:hAnsi="Simplified Arabic" w:cs="Simplified Arabic"/>
          <w:sz w:val="28"/>
          <w:szCs w:val="28"/>
          <w:rtl/>
        </w:rPr>
        <w:t>ن الآخرين مهارات عالية</w:t>
      </w:r>
      <w:r w:rsidR="00404925">
        <w:rPr>
          <w:rFonts w:ascii="Simplified Arabic" w:eastAsia="Calibri" w:hAnsi="Simplified Arabic" w:cs="Simplified Arabic"/>
          <w:sz w:val="28"/>
          <w:szCs w:val="28"/>
          <w:rtl/>
        </w:rPr>
        <w:t xml:space="preserve"> في </w:t>
      </w:r>
      <w:r w:rsidRPr="00C5377D">
        <w:rPr>
          <w:rFonts w:ascii="Simplified Arabic" w:eastAsia="Calibri" w:hAnsi="Simplified Arabic" w:cs="Simplified Arabic"/>
          <w:sz w:val="28"/>
          <w:szCs w:val="28"/>
          <w:rtl/>
        </w:rPr>
        <w:t>الشعور بأ</w:t>
      </w:r>
      <w:r w:rsidR="00160A72">
        <w:rPr>
          <w:rFonts w:ascii="Simplified Arabic" w:eastAsia="Calibri" w:hAnsi="Simplified Arabic" w:cs="Simplified Arabic" w:hint="cs"/>
          <w:sz w:val="28"/>
          <w:szCs w:val="28"/>
          <w:rtl/>
        </w:rPr>
        <w:t>ية</w:t>
      </w:r>
      <w:r w:rsidRPr="00C5377D">
        <w:rPr>
          <w:rFonts w:ascii="Simplified Arabic" w:eastAsia="Calibri" w:hAnsi="Simplified Arabic" w:cs="Simplified Arabic"/>
          <w:sz w:val="28"/>
          <w:szCs w:val="28"/>
          <w:rtl/>
        </w:rPr>
        <w:t xml:space="preserve"> إشارات حتى و</w:t>
      </w:r>
      <w:r w:rsidR="00160A72">
        <w:rPr>
          <w:rFonts w:ascii="Simplified Arabic" w:eastAsia="Calibri" w:hAnsi="Simplified Arabic" w:cs="Simplified Arabic" w:hint="cs"/>
          <w:sz w:val="28"/>
          <w:szCs w:val="28"/>
          <w:rtl/>
        </w:rPr>
        <w:t>إ</w:t>
      </w:r>
      <w:r w:rsidRPr="00C5377D">
        <w:rPr>
          <w:rFonts w:ascii="Simplified Arabic" w:eastAsia="Calibri" w:hAnsi="Simplified Arabic" w:cs="Simplified Arabic"/>
          <w:sz w:val="28"/>
          <w:szCs w:val="28"/>
          <w:rtl/>
        </w:rPr>
        <w:t>ن كانت ضعيفة.</w:t>
      </w:r>
    </w:p>
    <w:p w14:paraId="57A971B9" w14:textId="3E2DEED4" w:rsidR="00DD17DC" w:rsidRDefault="001D4B72" w:rsidP="003B3D95">
      <w:pPr>
        <w:spacing w:after="0" w:line="240" w:lineRule="auto"/>
        <w:jc w:val="both"/>
        <w:rPr>
          <w:rFonts w:ascii="Simplified Arabic" w:eastAsia="Calibri" w:hAnsi="Simplified Arabic" w:cs="Simplified Arabic"/>
          <w:sz w:val="28"/>
          <w:szCs w:val="28"/>
          <w:rtl/>
        </w:rPr>
      </w:pPr>
      <w:r w:rsidRPr="00C5377D">
        <w:rPr>
          <w:rFonts w:ascii="Simplified Arabic" w:eastAsia="Calibri" w:hAnsi="Simplified Arabic" w:cs="Simplified Arabic"/>
          <w:sz w:val="28"/>
          <w:szCs w:val="28"/>
          <w:rtl/>
        </w:rPr>
        <w:t xml:space="preserve">يجب أن توجد بالمنظمة أو الدولة وحدة لإدارة الأزمات تكون </w:t>
      </w:r>
      <w:r w:rsidRPr="00C5377D">
        <w:rPr>
          <w:rFonts w:ascii="Simplified Arabic" w:eastAsia="Calibri" w:hAnsi="Simplified Arabic" w:cs="Simplified Arabic" w:hint="cs"/>
          <w:sz w:val="28"/>
          <w:szCs w:val="28"/>
          <w:rtl/>
        </w:rPr>
        <w:t>مسؤوليتها</w:t>
      </w:r>
      <w:r w:rsidRPr="00C5377D">
        <w:rPr>
          <w:rFonts w:ascii="Simplified Arabic" w:eastAsia="Calibri" w:hAnsi="Simplified Arabic" w:cs="Simplified Arabic"/>
          <w:sz w:val="28"/>
          <w:szCs w:val="28"/>
          <w:rtl/>
        </w:rPr>
        <w:t xml:space="preserve"> اكتشاف </w:t>
      </w:r>
      <w:r w:rsidRPr="00C5377D">
        <w:rPr>
          <w:rFonts w:ascii="Simplified Arabic" w:eastAsia="Calibri" w:hAnsi="Simplified Arabic" w:cs="Simplified Arabic" w:hint="cs"/>
          <w:sz w:val="28"/>
          <w:szCs w:val="28"/>
          <w:rtl/>
        </w:rPr>
        <w:t>إ</w:t>
      </w:r>
      <w:r w:rsidRPr="00C5377D">
        <w:rPr>
          <w:rFonts w:ascii="Simplified Arabic" w:eastAsia="Calibri" w:hAnsi="Simplified Arabic" w:cs="Simplified Arabic"/>
          <w:sz w:val="28"/>
          <w:szCs w:val="28"/>
          <w:rtl/>
        </w:rPr>
        <w:t>شارات الإنذار المبكر</w:t>
      </w:r>
      <w:r w:rsidR="003E2752">
        <w:rPr>
          <w:rFonts w:ascii="Simplified Arabic" w:eastAsia="Calibri" w:hAnsi="Simplified Arabic" w:cs="Simplified Arabic" w:hint="cs"/>
          <w:sz w:val="28"/>
          <w:szCs w:val="28"/>
          <w:rtl/>
        </w:rPr>
        <w:t>،</w:t>
      </w:r>
      <w:r w:rsidRPr="00C5377D">
        <w:rPr>
          <w:rFonts w:ascii="Simplified Arabic" w:eastAsia="Calibri" w:hAnsi="Simplified Arabic" w:cs="Simplified Arabic"/>
          <w:sz w:val="28"/>
          <w:szCs w:val="28"/>
          <w:rtl/>
        </w:rPr>
        <w:t xml:space="preserve"> كما</w:t>
      </w:r>
      <w:r w:rsidR="00404925">
        <w:rPr>
          <w:rFonts w:ascii="Simplified Arabic" w:eastAsia="Calibri" w:hAnsi="Simplified Arabic" w:cs="Simplified Arabic"/>
          <w:sz w:val="28"/>
          <w:szCs w:val="28"/>
          <w:rtl/>
        </w:rPr>
        <w:t xml:space="preserve"> في </w:t>
      </w:r>
      <w:r w:rsidRPr="00C5377D">
        <w:rPr>
          <w:rFonts w:ascii="Simplified Arabic" w:eastAsia="Calibri" w:hAnsi="Simplified Arabic" w:cs="Simplified Arabic" w:hint="cs"/>
          <w:sz w:val="28"/>
          <w:szCs w:val="28"/>
          <w:rtl/>
        </w:rPr>
        <w:t>أز</w:t>
      </w:r>
      <w:r w:rsidRPr="00C5377D">
        <w:rPr>
          <w:rFonts w:ascii="Simplified Arabic" w:eastAsia="Calibri" w:hAnsi="Simplified Arabic" w:cs="Simplified Arabic"/>
          <w:sz w:val="28"/>
          <w:szCs w:val="28"/>
          <w:rtl/>
        </w:rPr>
        <w:t>مة السكان</w:t>
      </w:r>
      <w:r w:rsidR="003E2752">
        <w:rPr>
          <w:rFonts w:ascii="Simplified Arabic" w:eastAsia="Calibri" w:hAnsi="Simplified Arabic" w:cs="Simplified Arabic" w:hint="cs"/>
          <w:sz w:val="28"/>
          <w:szCs w:val="28"/>
          <w:rtl/>
        </w:rPr>
        <w:t>، حيث</w:t>
      </w:r>
      <w:r w:rsidRPr="00C5377D">
        <w:rPr>
          <w:rFonts w:ascii="Simplified Arabic" w:eastAsia="Calibri" w:hAnsi="Simplified Arabic" w:cs="Simplified Arabic"/>
          <w:sz w:val="28"/>
          <w:szCs w:val="28"/>
          <w:rtl/>
        </w:rPr>
        <w:t xml:space="preserve"> يسجلها الجهاز </w:t>
      </w:r>
      <w:r w:rsidR="003E2752">
        <w:rPr>
          <w:rFonts w:ascii="Simplified Arabic" w:eastAsia="Calibri" w:hAnsi="Simplified Arabic" w:cs="Simplified Arabic"/>
          <w:sz w:val="28"/>
          <w:szCs w:val="28"/>
          <w:rtl/>
        </w:rPr>
        <w:t>المركزي</w:t>
      </w:r>
      <w:r w:rsidRPr="00C5377D">
        <w:rPr>
          <w:rFonts w:ascii="Simplified Arabic" w:eastAsia="Calibri" w:hAnsi="Simplified Arabic" w:cs="Simplified Arabic"/>
          <w:sz w:val="28"/>
          <w:szCs w:val="28"/>
          <w:rtl/>
        </w:rPr>
        <w:t xml:space="preserve"> للتعبئة العامة والإحصاء من خلال </w:t>
      </w:r>
      <w:r w:rsidRPr="00C5377D">
        <w:rPr>
          <w:rFonts w:ascii="Simplified Arabic" w:eastAsia="Calibri" w:hAnsi="Simplified Arabic" w:cs="Simplified Arabic" w:hint="cs"/>
          <w:sz w:val="28"/>
          <w:szCs w:val="28"/>
          <w:rtl/>
        </w:rPr>
        <w:t>المؤشرات</w:t>
      </w:r>
      <w:r w:rsidRPr="00C5377D">
        <w:rPr>
          <w:rFonts w:ascii="Simplified Arabic" w:eastAsia="Calibri" w:hAnsi="Simplified Arabic" w:cs="Simplified Arabic"/>
          <w:sz w:val="28"/>
          <w:szCs w:val="28"/>
          <w:rtl/>
        </w:rPr>
        <w:t xml:space="preserve"> </w:t>
      </w:r>
      <w:r w:rsidR="00B8754E">
        <w:rPr>
          <w:rFonts w:ascii="Simplified Arabic" w:eastAsia="Calibri" w:hAnsi="Simplified Arabic" w:cs="Simplified Arabic"/>
          <w:sz w:val="28"/>
          <w:szCs w:val="28"/>
          <w:rtl/>
        </w:rPr>
        <w:t>التي</w:t>
      </w:r>
      <w:r w:rsidRPr="00C5377D">
        <w:rPr>
          <w:rFonts w:ascii="Simplified Arabic" w:eastAsia="Calibri" w:hAnsi="Simplified Arabic" w:cs="Simplified Arabic"/>
          <w:sz w:val="28"/>
          <w:szCs w:val="28"/>
          <w:rtl/>
        </w:rPr>
        <w:t xml:space="preserve"> </w:t>
      </w:r>
      <w:r w:rsidR="003E2752">
        <w:rPr>
          <w:rFonts w:ascii="Simplified Arabic" w:eastAsia="Calibri" w:hAnsi="Simplified Arabic" w:cs="Simplified Arabic" w:hint="cs"/>
          <w:sz w:val="28"/>
          <w:szCs w:val="28"/>
          <w:rtl/>
        </w:rPr>
        <w:t>أ</w:t>
      </w:r>
      <w:r w:rsidRPr="00C5377D">
        <w:rPr>
          <w:rFonts w:ascii="Simplified Arabic" w:eastAsia="Calibri" w:hAnsi="Simplified Arabic" w:cs="Simplified Arabic"/>
          <w:sz w:val="28"/>
          <w:szCs w:val="28"/>
          <w:rtl/>
        </w:rPr>
        <w:t>ظهرها ال</w:t>
      </w:r>
      <w:r w:rsidR="003E2752">
        <w:rPr>
          <w:rFonts w:ascii="Simplified Arabic" w:eastAsia="Calibri" w:hAnsi="Simplified Arabic" w:cs="Simplified Arabic" w:hint="cs"/>
          <w:sz w:val="28"/>
          <w:szCs w:val="28"/>
          <w:rtl/>
        </w:rPr>
        <w:t>تعداد</w:t>
      </w:r>
      <w:r w:rsidRPr="00C5377D">
        <w:rPr>
          <w:rFonts w:ascii="Simplified Arabic" w:eastAsia="Calibri" w:hAnsi="Simplified Arabic" w:cs="Simplified Arabic"/>
          <w:sz w:val="28"/>
          <w:szCs w:val="28"/>
          <w:rtl/>
        </w:rPr>
        <w:t xml:space="preserve"> </w:t>
      </w:r>
      <w:r w:rsidR="00404925">
        <w:rPr>
          <w:rFonts w:ascii="Simplified Arabic" w:eastAsia="Calibri" w:hAnsi="Simplified Arabic" w:cs="Simplified Arabic"/>
          <w:sz w:val="28"/>
          <w:szCs w:val="28"/>
          <w:rtl/>
        </w:rPr>
        <w:t>السكاني</w:t>
      </w:r>
      <w:r w:rsidRPr="00C5377D">
        <w:rPr>
          <w:rFonts w:ascii="Simplified Arabic" w:eastAsia="Calibri" w:hAnsi="Simplified Arabic" w:cs="Simplified Arabic"/>
          <w:sz w:val="28"/>
          <w:szCs w:val="28"/>
          <w:rtl/>
        </w:rPr>
        <w:t xml:space="preserve"> الأخير و</w:t>
      </w:r>
      <w:r w:rsidR="003B3D95">
        <w:rPr>
          <w:rFonts w:ascii="Simplified Arabic" w:eastAsia="Calibri" w:hAnsi="Simplified Arabic" w:cs="Simplified Arabic"/>
          <w:sz w:val="28"/>
          <w:szCs w:val="28"/>
          <w:rtl/>
        </w:rPr>
        <w:t>التعدادات السكانية السابقة</w:t>
      </w:r>
      <w:r w:rsidR="00DD17DC">
        <w:rPr>
          <w:rFonts w:ascii="Simplified Arabic" w:eastAsia="Calibri" w:hAnsi="Simplified Arabic" w:cs="Simplified Arabic" w:hint="cs"/>
          <w:sz w:val="28"/>
          <w:szCs w:val="28"/>
          <w:rtl/>
        </w:rPr>
        <w:t>.</w:t>
      </w:r>
    </w:p>
    <w:p w14:paraId="0605C73B" w14:textId="28CE685E" w:rsidR="001D4B72" w:rsidRPr="005C56AE" w:rsidRDefault="00CC28A6" w:rsidP="005C56AE">
      <w:pPr>
        <w:spacing w:after="0" w:line="240" w:lineRule="auto"/>
        <w:jc w:val="center"/>
        <w:rPr>
          <w:rFonts w:ascii="Simplified Arabic" w:eastAsia="Calibri" w:hAnsi="Simplified Arabic" w:cs="Simplified Arabic"/>
          <w:b/>
          <w:bCs/>
          <w:sz w:val="28"/>
          <w:szCs w:val="28"/>
          <w:rtl/>
        </w:rPr>
      </w:pPr>
      <w:r w:rsidRPr="005C56AE">
        <w:rPr>
          <w:rFonts w:ascii="Simplified Arabic" w:eastAsia="Calibri" w:hAnsi="Simplified Arabic" w:cs="Simplified Arabic"/>
          <w:b/>
          <w:bCs/>
          <w:noProof/>
          <w:sz w:val="20"/>
          <w:szCs w:val="20"/>
        </w:rPr>
        <w:drawing>
          <wp:anchor distT="0" distB="0" distL="114300" distR="114300" simplePos="0" relativeHeight="251638784" behindDoc="1" locked="0" layoutInCell="1" allowOverlap="1" wp14:anchorId="746523ED" wp14:editId="7C147084">
            <wp:simplePos x="0" y="0"/>
            <wp:positionH relativeFrom="column">
              <wp:posOffset>-55880</wp:posOffset>
            </wp:positionH>
            <wp:positionV relativeFrom="paragraph">
              <wp:posOffset>308610</wp:posOffset>
            </wp:positionV>
            <wp:extent cx="4364990" cy="1231900"/>
            <wp:effectExtent l="0" t="0" r="0" b="6350"/>
            <wp:wrapThrough wrapText="bothSides">
              <wp:wrapPolygon edited="0">
                <wp:start x="0" y="0"/>
                <wp:lineTo x="0" y="21377"/>
                <wp:lineTo x="21493" y="21377"/>
                <wp:lineTo x="21493" y="0"/>
                <wp:lineTo x="0" y="0"/>
              </wp:wrapPolygon>
            </wp:wrapThrough>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364990" cy="1231900"/>
                    </a:xfrm>
                    <a:prstGeom prst="rect">
                      <a:avLst/>
                    </a:prstGeom>
                    <a:noFill/>
                  </pic:spPr>
                </pic:pic>
              </a:graphicData>
            </a:graphic>
            <wp14:sizeRelH relativeFrom="page">
              <wp14:pctWidth>0</wp14:pctWidth>
            </wp14:sizeRelH>
            <wp14:sizeRelV relativeFrom="page">
              <wp14:pctHeight>0</wp14:pctHeight>
            </wp14:sizeRelV>
          </wp:anchor>
        </w:drawing>
      </w:r>
      <w:r w:rsidR="005C56AE">
        <w:rPr>
          <w:rFonts w:ascii="Simplified Arabic" w:eastAsia="Calibri" w:hAnsi="Simplified Arabic" w:cs="Simplified Arabic" w:hint="cs"/>
          <w:b/>
          <w:bCs/>
          <w:sz w:val="24"/>
          <w:szCs w:val="24"/>
          <w:rtl/>
        </w:rPr>
        <w:t xml:space="preserve">           </w:t>
      </w:r>
      <w:r w:rsidR="001D4B72" w:rsidRPr="005C56AE">
        <w:rPr>
          <w:rFonts w:ascii="Simplified Arabic" w:eastAsia="Calibri" w:hAnsi="Simplified Arabic" w:cs="Simplified Arabic" w:hint="cs"/>
          <w:b/>
          <w:bCs/>
          <w:sz w:val="24"/>
          <w:szCs w:val="24"/>
          <w:rtl/>
        </w:rPr>
        <w:t>شكل</w:t>
      </w:r>
      <w:r w:rsidR="003E2752" w:rsidRPr="005C56AE">
        <w:rPr>
          <w:rFonts w:ascii="Simplified Arabic" w:eastAsia="Calibri" w:hAnsi="Simplified Arabic" w:cs="Simplified Arabic" w:hint="cs"/>
          <w:b/>
          <w:bCs/>
          <w:sz w:val="24"/>
          <w:szCs w:val="24"/>
          <w:rtl/>
        </w:rPr>
        <w:t xml:space="preserve"> </w:t>
      </w:r>
      <w:r w:rsidR="003B3D95" w:rsidRPr="005C56AE">
        <w:rPr>
          <w:rFonts w:ascii="Simplified Arabic" w:eastAsia="Calibri" w:hAnsi="Simplified Arabic" w:cs="Simplified Arabic" w:hint="cs"/>
          <w:b/>
          <w:bCs/>
          <w:sz w:val="24"/>
          <w:szCs w:val="24"/>
          <w:rtl/>
        </w:rPr>
        <w:t>(2-3)</w:t>
      </w:r>
      <w:r w:rsidR="001D4B72" w:rsidRPr="005C56AE">
        <w:rPr>
          <w:rFonts w:ascii="Simplified Arabic" w:eastAsia="Calibri" w:hAnsi="Simplified Arabic" w:cs="Simplified Arabic" w:hint="cs"/>
          <w:b/>
          <w:bCs/>
          <w:sz w:val="24"/>
          <w:szCs w:val="24"/>
          <w:rtl/>
        </w:rPr>
        <w:t xml:space="preserve"> أعداد السكان خلال التعدادات المخ</w:t>
      </w:r>
      <w:r w:rsidR="00304F53" w:rsidRPr="005C56AE">
        <w:rPr>
          <w:rFonts w:ascii="Simplified Arabic" w:eastAsia="Calibri" w:hAnsi="Simplified Arabic" w:cs="Simplified Arabic" w:hint="cs"/>
          <w:b/>
          <w:bCs/>
          <w:sz w:val="24"/>
          <w:szCs w:val="24"/>
          <w:rtl/>
        </w:rPr>
        <w:t>ت</w:t>
      </w:r>
      <w:r w:rsidR="001D4B72" w:rsidRPr="005C56AE">
        <w:rPr>
          <w:rFonts w:ascii="Simplified Arabic" w:eastAsia="Calibri" w:hAnsi="Simplified Arabic" w:cs="Simplified Arabic" w:hint="cs"/>
          <w:b/>
          <w:bCs/>
          <w:sz w:val="24"/>
          <w:szCs w:val="24"/>
          <w:rtl/>
        </w:rPr>
        <w:t>لفة</w:t>
      </w:r>
      <w:r w:rsidR="00DD17DC" w:rsidRPr="005C56AE">
        <w:rPr>
          <w:rFonts w:ascii="Simplified Arabic" w:eastAsia="Calibri" w:hAnsi="Simplified Arabic" w:cs="Simplified Arabic" w:hint="cs"/>
          <w:b/>
          <w:bCs/>
          <w:sz w:val="24"/>
          <w:szCs w:val="24"/>
          <w:rtl/>
        </w:rPr>
        <w:t>، 1937-2017</w:t>
      </w:r>
    </w:p>
    <w:p w14:paraId="26B8C859" w14:textId="05DF286E" w:rsidR="00BD7A56" w:rsidRDefault="00BD7A56" w:rsidP="001D4B72">
      <w:pPr>
        <w:spacing w:after="0" w:line="240" w:lineRule="auto"/>
        <w:jc w:val="center"/>
        <w:rPr>
          <w:rFonts w:ascii="Simplified Arabic" w:eastAsia="Calibri" w:hAnsi="Simplified Arabic" w:cs="Simplified Arabic"/>
          <w:b/>
          <w:bCs/>
          <w:rtl/>
          <w:lang w:bidi="ar-EG"/>
        </w:rPr>
      </w:pPr>
    </w:p>
    <w:p w14:paraId="19EAD4BA" w14:textId="77777777" w:rsidR="00D81CF4" w:rsidRDefault="00D81CF4" w:rsidP="00B32D6B">
      <w:pPr>
        <w:spacing w:after="0" w:line="240" w:lineRule="auto"/>
        <w:jc w:val="center"/>
        <w:rPr>
          <w:rFonts w:ascii="Simplified Arabic" w:eastAsia="Calibri" w:hAnsi="Simplified Arabic" w:cs="Simplified Arabic"/>
          <w:b/>
          <w:bCs/>
          <w:sz w:val="24"/>
          <w:szCs w:val="24"/>
          <w:rtl/>
        </w:rPr>
      </w:pPr>
    </w:p>
    <w:p w14:paraId="60EFA79B" w14:textId="77777777" w:rsidR="00D81CF4" w:rsidRDefault="00D81CF4" w:rsidP="00B32D6B">
      <w:pPr>
        <w:spacing w:after="0" w:line="240" w:lineRule="auto"/>
        <w:jc w:val="center"/>
        <w:rPr>
          <w:rFonts w:ascii="Simplified Arabic" w:eastAsia="Calibri" w:hAnsi="Simplified Arabic" w:cs="Simplified Arabic"/>
          <w:b/>
          <w:bCs/>
          <w:sz w:val="24"/>
          <w:szCs w:val="24"/>
          <w:rtl/>
        </w:rPr>
      </w:pPr>
    </w:p>
    <w:p w14:paraId="64FDBC73" w14:textId="77777777" w:rsidR="00D81CF4" w:rsidRDefault="00D81CF4" w:rsidP="00B32D6B">
      <w:pPr>
        <w:spacing w:after="0" w:line="240" w:lineRule="auto"/>
        <w:jc w:val="center"/>
        <w:rPr>
          <w:rFonts w:ascii="Simplified Arabic" w:eastAsia="Calibri" w:hAnsi="Simplified Arabic" w:cs="Simplified Arabic"/>
          <w:b/>
          <w:bCs/>
          <w:sz w:val="24"/>
          <w:szCs w:val="24"/>
          <w:rtl/>
        </w:rPr>
      </w:pPr>
    </w:p>
    <w:p w14:paraId="75336B21" w14:textId="77777777" w:rsidR="00D81CF4" w:rsidRDefault="00D81CF4" w:rsidP="00B32D6B">
      <w:pPr>
        <w:spacing w:after="0" w:line="240" w:lineRule="auto"/>
        <w:jc w:val="center"/>
        <w:rPr>
          <w:rFonts w:ascii="Simplified Arabic" w:eastAsia="Calibri" w:hAnsi="Simplified Arabic" w:cs="Simplified Arabic"/>
          <w:b/>
          <w:bCs/>
          <w:sz w:val="24"/>
          <w:szCs w:val="24"/>
          <w:rtl/>
        </w:rPr>
      </w:pPr>
    </w:p>
    <w:p w14:paraId="50A1CBA5" w14:textId="44373339" w:rsidR="00B202AA" w:rsidRPr="00044204" w:rsidRDefault="00B202AA" w:rsidP="00C7374F">
      <w:pPr>
        <w:spacing w:after="0" w:line="240" w:lineRule="auto"/>
        <w:jc w:val="center"/>
        <w:rPr>
          <w:rFonts w:ascii="Simplified Arabic" w:eastAsia="Calibri" w:hAnsi="Simplified Arabic" w:cs="Simplified Arabic"/>
          <w:b/>
          <w:bCs/>
          <w:sz w:val="20"/>
          <w:szCs w:val="20"/>
          <w:rtl/>
        </w:rPr>
      </w:pPr>
      <w:r w:rsidRPr="00044204">
        <w:rPr>
          <w:rFonts w:ascii="Simplified Arabic" w:eastAsia="Calibri" w:hAnsi="Simplified Arabic" w:cs="Simplified Arabic" w:hint="cs"/>
          <w:b/>
          <w:bCs/>
          <w:sz w:val="20"/>
          <w:szCs w:val="20"/>
          <w:rtl/>
        </w:rPr>
        <w:t>المصدر</w:t>
      </w:r>
      <w:r w:rsidR="00F91B66">
        <w:rPr>
          <w:rFonts w:ascii="Simplified Arabic" w:eastAsia="Calibri" w:hAnsi="Simplified Arabic" w:cs="Simplified Arabic" w:hint="cs"/>
          <w:b/>
          <w:bCs/>
          <w:sz w:val="20"/>
          <w:szCs w:val="20"/>
          <w:rtl/>
        </w:rPr>
        <w:t>:</w:t>
      </w:r>
      <w:r w:rsidR="00BD7A56" w:rsidRPr="00044204">
        <w:rPr>
          <w:rFonts w:ascii="Simplified Arabic" w:eastAsia="Calibri" w:hAnsi="Simplified Arabic" w:cs="Simplified Arabic" w:hint="cs"/>
          <w:b/>
          <w:bCs/>
          <w:sz w:val="20"/>
          <w:szCs w:val="20"/>
          <w:rtl/>
        </w:rPr>
        <w:t xml:space="preserve"> </w:t>
      </w:r>
      <w:r w:rsidR="00B32D6B" w:rsidRPr="00044204">
        <w:rPr>
          <w:rFonts w:ascii="Simplified Arabic" w:eastAsia="Calibri" w:hAnsi="Simplified Arabic" w:cs="Simplified Arabic" w:hint="cs"/>
          <w:b/>
          <w:bCs/>
          <w:sz w:val="20"/>
          <w:szCs w:val="20"/>
          <w:rtl/>
        </w:rPr>
        <w:t xml:space="preserve">تجميع الباحثة من تعدادات </w:t>
      </w:r>
      <w:r w:rsidR="00BD7A56" w:rsidRPr="00044204">
        <w:rPr>
          <w:rFonts w:ascii="Simplified Arabic" w:eastAsia="Calibri" w:hAnsi="Simplified Arabic" w:cs="Simplified Arabic" w:hint="cs"/>
          <w:b/>
          <w:bCs/>
          <w:sz w:val="20"/>
          <w:szCs w:val="20"/>
          <w:rtl/>
        </w:rPr>
        <w:t xml:space="preserve">الجهاز </w:t>
      </w:r>
      <w:r w:rsidR="003E2752">
        <w:rPr>
          <w:rFonts w:ascii="Simplified Arabic" w:eastAsia="Calibri" w:hAnsi="Simplified Arabic" w:cs="Simplified Arabic" w:hint="cs"/>
          <w:b/>
          <w:bCs/>
          <w:sz w:val="20"/>
          <w:szCs w:val="20"/>
          <w:rtl/>
        </w:rPr>
        <w:t>المركزي</w:t>
      </w:r>
      <w:r w:rsidR="00BD7A56" w:rsidRPr="00044204">
        <w:rPr>
          <w:rFonts w:ascii="Simplified Arabic" w:eastAsia="Calibri" w:hAnsi="Simplified Arabic" w:cs="Simplified Arabic" w:hint="cs"/>
          <w:b/>
          <w:bCs/>
          <w:sz w:val="20"/>
          <w:szCs w:val="20"/>
          <w:rtl/>
        </w:rPr>
        <w:t xml:space="preserve"> </w:t>
      </w:r>
      <w:r w:rsidR="00775783">
        <w:rPr>
          <w:rFonts w:ascii="Simplified Arabic" w:eastAsia="Calibri" w:hAnsi="Simplified Arabic" w:cs="Simplified Arabic" w:hint="cs"/>
          <w:b/>
          <w:bCs/>
          <w:sz w:val="20"/>
          <w:szCs w:val="20"/>
          <w:rtl/>
        </w:rPr>
        <w:t>ل</w:t>
      </w:r>
      <w:r w:rsidR="00BD7A56" w:rsidRPr="00044204">
        <w:rPr>
          <w:rFonts w:ascii="Simplified Arabic" w:eastAsia="Calibri" w:hAnsi="Simplified Arabic" w:cs="Simplified Arabic" w:hint="cs"/>
          <w:b/>
          <w:bCs/>
          <w:sz w:val="20"/>
          <w:szCs w:val="20"/>
          <w:rtl/>
        </w:rPr>
        <w:t>لتعبئة العامة والإحصاء</w:t>
      </w:r>
    </w:p>
    <w:p w14:paraId="2A46D512" w14:textId="77777777" w:rsidR="00255C3D" w:rsidRDefault="00255C3D" w:rsidP="00536FEA">
      <w:pPr>
        <w:spacing w:after="0" w:line="240" w:lineRule="auto"/>
        <w:jc w:val="both"/>
        <w:rPr>
          <w:rFonts w:ascii="Simplified Arabic" w:eastAsia="Calibri" w:hAnsi="Simplified Arabic" w:cs="Simplified Arabic"/>
          <w:sz w:val="28"/>
          <w:szCs w:val="28"/>
          <w:rtl/>
        </w:rPr>
      </w:pPr>
    </w:p>
    <w:p w14:paraId="6A0E601E" w14:textId="2D9771C8" w:rsidR="00B202AA" w:rsidRDefault="00B202AA" w:rsidP="00536FEA">
      <w:pPr>
        <w:spacing w:after="0" w:line="240" w:lineRule="auto"/>
        <w:jc w:val="both"/>
        <w:rPr>
          <w:rFonts w:ascii="Simplified Arabic" w:eastAsia="Calibri" w:hAnsi="Simplified Arabic" w:cs="Simplified Arabic"/>
          <w:sz w:val="28"/>
          <w:szCs w:val="28"/>
          <w:rtl/>
        </w:rPr>
      </w:pPr>
      <w:r w:rsidRPr="00C5377D">
        <w:rPr>
          <w:rFonts w:ascii="Simplified Arabic" w:eastAsia="Calibri" w:hAnsi="Simplified Arabic" w:cs="Simplified Arabic"/>
          <w:sz w:val="28"/>
          <w:szCs w:val="28"/>
          <w:rtl/>
        </w:rPr>
        <w:t>ويتضح من الرسم البيان</w:t>
      </w:r>
      <w:r w:rsidR="00775783">
        <w:rPr>
          <w:rFonts w:ascii="Simplified Arabic" w:eastAsia="Calibri" w:hAnsi="Simplified Arabic" w:cs="Simplified Arabic" w:hint="cs"/>
          <w:sz w:val="28"/>
          <w:szCs w:val="28"/>
          <w:rtl/>
        </w:rPr>
        <w:t>ي</w:t>
      </w:r>
      <w:r w:rsidRPr="00C5377D">
        <w:rPr>
          <w:rFonts w:ascii="Simplified Arabic" w:eastAsia="Calibri" w:hAnsi="Simplified Arabic" w:cs="Simplified Arabic"/>
          <w:sz w:val="28"/>
          <w:szCs w:val="28"/>
          <w:rtl/>
        </w:rPr>
        <w:t xml:space="preserve"> السابق الإشارات المنذرة من زيادة أعداد السكان من خلال التعددات السكانية منذ سنة 1937</w:t>
      </w:r>
      <w:r w:rsidR="00775783">
        <w:rPr>
          <w:rFonts w:ascii="Simplified Arabic" w:eastAsia="Calibri" w:hAnsi="Simplified Arabic" w:cs="Simplified Arabic" w:hint="cs"/>
          <w:sz w:val="28"/>
          <w:szCs w:val="28"/>
          <w:rtl/>
        </w:rPr>
        <w:t xml:space="preserve"> </w:t>
      </w:r>
      <w:r w:rsidRPr="00C5377D">
        <w:rPr>
          <w:rFonts w:ascii="Simplified Arabic" w:eastAsia="Calibri" w:hAnsi="Simplified Arabic" w:cs="Simplified Arabic"/>
          <w:sz w:val="28"/>
          <w:szCs w:val="28"/>
          <w:rtl/>
        </w:rPr>
        <w:t>حتى ال</w:t>
      </w:r>
      <w:r w:rsidR="00775783">
        <w:rPr>
          <w:rFonts w:ascii="Simplified Arabic" w:eastAsia="Calibri" w:hAnsi="Simplified Arabic" w:cs="Simplified Arabic" w:hint="cs"/>
          <w:sz w:val="28"/>
          <w:szCs w:val="28"/>
          <w:rtl/>
        </w:rPr>
        <w:t>تعداد</w:t>
      </w:r>
      <w:r w:rsidRPr="00C5377D">
        <w:rPr>
          <w:rFonts w:ascii="Simplified Arabic" w:eastAsia="Calibri" w:hAnsi="Simplified Arabic" w:cs="Simplified Arabic"/>
          <w:sz w:val="28"/>
          <w:szCs w:val="28"/>
          <w:rtl/>
        </w:rPr>
        <w:t xml:space="preserve"> </w:t>
      </w:r>
      <w:r w:rsidR="00404925">
        <w:rPr>
          <w:rFonts w:ascii="Simplified Arabic" w:eastAsia="Calibri" w:hAnsi="Simplified Arabic" w:cs="Simplified Arabic"/>
          <w:sz w:val="28"/>
          <w:szCs w:val="28"/>
          <w:rtl/>
        </w:rPr>
        <w:t>السكاني</w:t>
      </w:r>
      <w:r w:rsidRPr="00C5377D">
        <w:rPr>
          <w:rFonts w:ascii="Simplified Arabic" w:eastAsia="Calibri" w:hAnsi="Simplified Arabic" w:cs="Simplified Arabic"/>
          <w:sz w:val="28"/>
          <w:szCs w:val="28"/>
          <w:rtl/>
        </w:rPr>
        <w:t xml:space="preserve"> 2017 </w:t>
      </w:r>
      <w:r w:rsidRPr="00C5377D">
        <w:rPr>
          <w:rFonts w:ascii="Simplified Arabic" w:eastAsia="Calibri" w:hAnsi="Simplified Arabic" w:cs="Simplified Arabic" w:hint="cs"/>
          <w:sz w:val="28"/>
          <w:szCs w:val="28"/>
          <w:rtl/>
        </w:rPr>
        <w:t xml:space="preserve">لذا </w:t>
      </w:r>
      <w:r w:rsidRPr="00C5377D">
        <w:rPr>
          <w:rFonts w:ascii="Simplified Arabic" w:eastAsia="Calibri" w:hAnsi="Simplified Arabic" w:cs="Simplified Arabic"/>
          <w:sz w:val="28"/>
          <w:szCs w:val="28"/>
          <w:rtl/>
        </w:rPr>
        <w:t xml:space="preserve">يجب على الدولة </w:t>
      </w:r>
      <w:r w:rsidRPr="00C5377D">
        <w:rPr>
          <w:rFonts w:ascii="Simplified Arabic" w:eastAsia="Calibri" w:hAnsi="Simplified Arabic" w:cs="Simplified Arabic" w:hint="cs"/>
          <w:sz w:val="28"/>
          <w:szCs w:val="28"/>
          <w:rtl/>
        </w:rPr>
        <w:t>إ</w:t>
      </w:r>
      <w:r w:rsidRPr="00C5377D">
        <w:rPr>
          <w:rFonts w:ascii="Simplified Arabic" w:eastAsia="Calibri" w:hAnsi="Simplified Arabic" w:cs="Simplified Arabic"/>
          <w:sz w:val="28"/>
          <w:szCs w:val="28"/>
          <w:rtl/>
        </w:rPr>
        <w:t>تخاذ التدابير اللازمة لكيفية إدارة الأزمة السكانية</w:t>
      </w:r>
      <w:r w:rsidR="00F91B66">
        <w:rPr>
          <w:rFonts w:ascii="Simplified Arabic" w:eastAsia="Calibri" w:hAnsi="Simplified Arabic" w:cs="Simplified Arabic"/>
          <w:sz w:val="28"/>
          <w:szCs w:val="28"/>
          <w:rtl/>
        </w:rPr>
        <w:t>.</w:t>
      </w:r>
    </w:p>
    <w:p w14:paraId="4B434E68" w14:textId="77777777" w:rsidR="00255C3D" w:rsidRDefault="00255C3D" w:rsidP="00536FEA">
      <w:pPr>
        <w:spacing w:after="0" w:line="240" w:lineRule="auto"/>
        <w:jc w:val="both"/>
        <w:rPr>
          <w:rFonts w:ascii="Simplified Arabic" w:eastAsia="Calibri" w:hAnsi="Simplified Arabic" w:cs="Simplified Arabic"/>
          <w:sz w:val="28"/>
          <w:szCs w:val="28"/>
          <w:rtl/>
        </w:rPr>
      </w:pPr>
    </w:p>
    <w:p w14:paraId="448A3D4F" w14:textId="54BE7389" w:rsidR="00B202AA" w:rsidRPr="00EB2C91" w:rsidRDefault="00B202AA" w:rsidP="00B202AA">
      <w:pPr>
        <w:spacing w:after="0" w:line="240" w:lineRule="auto"/>
        <w:jc w:val="both"/>
        <w:rPr>
          <w:rFonts w:ascii="Simplified Arabic" w:eastAsia="Calibri" w:hAnsi="Simplified Arabic" w:cs="Simplified Arabic"/>
          <w:b/>
          <w:bCs/>
          <w:sz w:val="28"/>
          <w:szCs w:val="28"/>
          <w:rtl/>
          <w:lang w:bidi="ar-EG"/>
        </w:rPr>
      </w:pPr>
      <w:r w:rsidRPr="003B0B78">
        <w:rPr>
          <w:rFonts w:ascii="Simplified Arabic" w:eastAsia="Calibri" w:hAnsi="Simplified Arabic" w:cs="Simplified Arabic" w:hint="cs"/>
          <w:b/>
          <w:bCs/>
          <w:sz w:val="28"/>
          <w:szCs w:val="28"/>
          <w:rtl/>
          <w:lang w:bidi="ar-EG"/>
        </w:rPr>
        <w:lastRenderedPageBreak/>
        <w:t>2- الاستعداد</w:t>
      </w:r>
      <w:r w:rsidRPr="003B0B78">
        <w:rPr>
          <w:rFonts w:ascii="Simplified Arabic" w:eastAsia="Calibri" w:hAnsi="Simplified Arabic" w:cs="Simplified Arabic"/>
          <w:b/>
          <w:bCs/>
          <w:sz w:val="28"/>
          <w:szCs w:val="28"/>
          <w:rtl/>
          <w:lang w:bidi="ar-EG"/>
        </w:rPr>
        <w:t xml:space="preserve"> والوقاية</w:t>
      </w:r>
      <w:r w:rsidR="00F91B66">
        <w:rPr>
          <w:rFonts w:ascii="Simplified Arabic" w:eastAsia="Calibri" w:hAnsi="Simplified Arabic" w:cs="Simplified Arabic"/>
          <w:b/>
          <w:bCs/>
          <w:sz w:val="28"/>
          <w:szCs w:val="28"/>
          <w:rtl/>
          <w:lang w:bidi="ar-EG"/>
        </w:rPr>
        <w:t>:</w:t>
      </w:r>
    </w:p>
    <w:p w14:paraId="065ED472" w14:textId="7FEF7BFE" w:rsidR="00B202AA" w:rsidRPr="00EB2C91" w:rsidRDefault="00B202AA" w:rsidP="00B202AA">
      <w:pPr>
        <w:spacing w:after="0" w:line="240" w:lineRule="auto"/>
        <w:jc w:val="both"/>
        <w:rPr>
          <w:rFonts w:ascii="Simplified Arabic" w:eastAsia="Calibri" w:hAnsi="Simplified Arabic" w:cs="Simplified Arabic"/>
          <w:sz w:val="28"/>
          <w:szCs w:val="28"/>
        </w:rPr>
      </w:pPr>
      <w:r w:rsidRPr="00EB2C91">
        <w:rPr>
          <w:rFonts w:ascii="Simplified Arabic" w:eastAsia="Calibri" w:hAnsi="Simplified Arabic" w:cs="Simplified Arabic"/>
          <w:sz w:val="28"/>
          <w:szCs w:val="28"/>
          <w:rtl/>
        </w:rPr>
        <w:t xml:space="preserve">الهدف من الوقاية هو </w:t>
      </w:r>
      <w:r w:rsidRPr="00EB2C91">
        <w:rPr>
          <w:rFonts w:ascii="Simplified Arabic" w:eastAsia="Calibri" w:hAnsi="Simplified Arabic" w:cs="Simplified Arabic" w:hint="cs"/>
          <w:sz w:val="28"/>
          <w:szCs w:val="28"/>
          <w:rtl/>
        </w:rPr>
        <w:t>اكتشاف</w:t>
      </w:r>
      <w:r w:rsidRPr="00EB2C91">
        <w:rPr>
          <w:rFonts w:ascii="Simplified Arabic" w:eastAsia="Calibri" w:hAnsi="Simplified Arabic" w:cs="Simplified Arabic"/>
          <w:sz w:val="28"/>
          <w:szCs w:val="28"/>
          <w:rtl/>
        </w:rPr>
        <w:t xml:space="preserve"> نقاط الضعف</w:t>
      </w:r>
      <w:r w:rsidR="00404925">
        <w:rPr>
          <w:rFonts w:ascii="Simplified Arabic" w:eastAsia="Calibri" w:hAnsi="Simplified Arabic" w:cs="Simplified Arabic"/>
          <w:sz w:val="28"/>
          <w:szCs w:val="28"/>
          <w:rtl/>
        </w:rPr>
        <w:t xml:space="preserve"> في </w:t>
      </w:r>
      <w:r w:rsidRPr="00EB2C91">
        <w:rPr>
          <w:rFonts w:ascii="Simplified Arabic" w:eastAsia="Calibri" w:hAnsi="Simplified Arabic" w:cs="Simplified Arabic"/>
          <w:sz w:val="28"/>
          <w:szCs w:val="28"/>
          <w:rtl/>
        </w:rPr>
        <w:t xml:space="preserve">النظام، ومعالجتها قبل </w:t>
      </w:r>
      <w:r w:rsidRPr="00EB2C91">
        <w:rPr>
          <w:rFonts w:ascii="Simplified Arabic" w:eastAsia="Calibri" w:hAnsi="Simplified Arabic" w:cs="Simplified Arabic" w:hint="cs"/>
          <w:sz w:val="28"/>
          <w:szCs w:val="28"/>
          <w:rtl/>
        </w:rPr>
        <w:t>استفحالها</w:t>
      </w:r>
      <w:r w:rsidRPr="00EB2C91">
        <w:rPr>
          <w:rFonts w:ascii="Simplified Arabic" w:eastAsia="Calibri" w:hAnsi="Simplified Arabic" w:cs="Simplified Arabic"/>
          <w:sz w:val="28"/>
          <w:szCs w:val="28"/>
          <w:rtl/>
        </w:rPr>
        <w:t xml:space="preserve"> أو يستغلها ال</w:t>
      </w:r>
      <w:r w:rsidR="00B5731D">
        <w:rPr>
          <w:rFonts w:ascii="Simplified Arabic" w:eastAsia="Calibri" w:hAnsi="Simplified Arabic" w:cs="Simplified Arabic"/>
          <w:sz w:val="28"/>
          <w:szCs w:val="28"/>
          <w:rtl/>
        </w:rPr>
        <w:t>آخرون</w:t>
      </w:r>
      <w:r w:rsidR="00404925">
        <w:rPr>
          <w:rFonts w:ascii="Simplified Arabic" w:eastAsia="Calibri" w:hAnsi="Simplified Arabic" w:cs="Simplified Arabic"/>
          <w:sz w:val="28"/>
          <w:szCs w:val="28"/>
          <w:rtl/>
        </w:rPr>
        <w:t xml:space="preserve"> في </w:t>
      </w:r>
      <w:r w:rsidRPr="00EB2C91">
        <w:rPr>
          <w:rFonts w:ascii="Simplified Arabic" w:eastAsia="Calibri" w:hAnsi="Simplified Arabic" w:cs="Simplified Arabic"/>
          <w:sz w:val="28"/>
          <w:szCs w:val="28"/>
          <w:rtl/>
        </w:rPr>
        <w:t>إلحاق الضرر بالنظ</w:t>
      </w:r>
      <w:r w:rsidR="000E5C35">
        <w:rPr>
          <w:rFonts w:ascii="Simplified Arabic" w:eastAsia="Calibri" w:hAnsi="Simplified Arabic" w:cs="Simplified Arabic"/>
          <w:sz w:val="28"/>
          <w:szCs w:val="28"/>
          <w:rtl/>
        </w:rPr>
        <w:t>ام. بالتال</w:t>
      </w:r>
      <w:r w:rsidR="000E5C35">
        <w:rPr>
          <w:rFonts w:ascii="Simplified Arabic" w:eastAsia="Calibri" w:hAnsi="Simplified Arabic" w:cs="Simplified Arabic" w:hint="cs"/>
          <w:sz w:val="28"/>
          <w:szCs w:val="28"/>
          <w:rtl/>
        </w:rPr>
        <w:t>ي</w:t>
      </w:r>
      <w:r w:rsidRPr="00EB2C91">
        <w:rPr>
          <w:rFonts w:ascii="Simplified Arabic" w:eastAsia="Calibri" w:hAnsi="Simplified Arabic" w:cs="Simplified Arabic"/>
          <w:sz w:val="28"/>
          <w:szCs w:val="28"/>
          <w:rtl/>
        </w:rPr>
        <w:t xml:space="preserve"> يجب أن يتوافر لدى الإدارة أساليب كافية للوقاية من الأزمات. </w:t>
      </w:r>
      <w:r w:rsidR="005A5218">
        <w:rPr>
          <w:rFonts w:ascii="Simplified Arabic" w:eastAsia="Calibri" w:hAnsi="Simplified Arabic" w:cs="Simplified Arabic" w:hint="cs"/>
          <w:sz w:val="28"/>
          <w:szCs w:val="28"/>
          <w:rtl/>
        </w:rPr>
        <w:t>و</w:t>
      </w:r>
      <w:r w:rsidRPr="00EB2C91">
        <w:rPr>
          <w:rFonts w:ascii="Simplified Arabic" w:eastAsia="Calibri" w:hAnsi="Simplified Arabic" w:cs="Simplified Arabic"/>
          <w:sz w:val="28"/>
          <w:szCs w:val="28"/>
          <w:rtl/>
        </w:rPr>
        <w:t>من ال</w:t>
      </w:r>
      <w:r w:rsidR="00827A23">
        <w:rPr>
          <w:rFonts w:ascii="Simplified Arabic" w:eastAsia="Calibri" w:hAnsi="Simplified Arabic" w:cs="Simplified Arabic"/>
          <w:sz w:val="28"/>
          <w:szCs w:val="28"/>
          <w:rtl/>
        </w:rPr>
        <w:t>ضروري</w:t>
      </w:r>
      <w:r w:rsidRPr="00EB2C91">
        <w:rPr>
          <w:rFonts w:ascii="Simplified Arabic" w:eastAsia="Calibri" w:hAnsi="Simplified Arabic" w:cs="Simplified Arabic"/>
          <w:sz w:val="28"/>
          <w:szCs w:val="28"/>
          <w:rtl/>
        </w:rPr>
        <w:t xml:space="preserve"> أن يتم تصميم سيناريوهات مختلفة لتوقعات تتابع الأحداث للأزمة المتوقعة </w:t>
      </w:r>
      <w:r w:rsidRPr="00EB2C91">
        <w:rPr>
          <w:rFonts w:ascii="Simplified Arabic" w:eastAsia="Calibri" w:hAnsi="Simplified Arabic" w:cs="Simplified Arabic" w:hint="cs"/>
          <w:sz w:val="28"/>
          <w:szCs w:val="28"/>
          <w:rtl/>
        </w:rPr>
        <w:t>واختبار</w:t>
      </w:r>
      <w:r w:rsidRPr="00EB2C91">
        <w:rPr>
          <w:rFonts w:ascii="Simplified Arabic" w:eastAsia="Calibri" w:hAnsi="Simplified Arabic" w:cs="Simplified Arabic"/>
          <w:sz w:val="28"/>
          <w:szCs w:val="28"/>
          <w:rtl/>
        </w:rPr>
        <w:t xml:space="preserve"> ذلك حتى يصبح دور كل فرد مألوف</w:t>
      </w:r>
      <w:r w:rsidR="00E37345">
        <w:rPr>
          <w:rFonts w:ascii="Simplified Arabic" w:eastAsia="Calibri" w:hAnsi="Simplified Arabic" w:cs="Simplified Arabic"/>
          <w:sz w:val="28"/>
          <w:szCs w:val="28"/>
          <w:rtl/>
        </w:rPr>
        <w:t>ًا</w:t>
      </w:r>
      <w:r w:rsidRPr="00EB2C91">
        <w:rPr>
          <w:rFonts w:ascii="Simplified Arabic" w:eastAsia="Calibri" w:hAnsi="Simplified Arabic" w:cs="Simplified Arabic"/>
          <w:sz w:val="28"/>
          <w:szCs w:val="28"/>
          <w:rtl/>
        </w:rPr>
        <w:t xml:space="preserve"> لديه تمام</w:t>
      </w:r>
      <w:r w:rsidR="00E37345">
        <w:rPr>
          <w:rFonts w:ascii="Simplified Arabic" w:eastAsia="Calibri" w:hAnsi="Simplified Arabic" w:cs="Simplified Arabic"/>
          <w:sz w:val="28"/>
          <w:szCs w:val="28"/>
          <w:rtl/>
        </w:rPr>
        <w:t>ًا</w:t>
      </w:r>
      <w:r w:rsidR="00F91B66">
        <w:rPr>
          <w:rFonts w:ascii="Simplified Arabic" w:eastAsia="Calibri" w:hAnsi="Simplified Arabic" w:cs="Simplified Arabic"/>
          <w:sz w:val="28"/>
          <w:szCs w:val="28"/>
          <w:rtl/>
        </w:rPr>
        <w:t>.</w:t>
      </w:r>
      <w:r w:rsidRPr="00EB2C91">
        <w:rPr>
          <w:rFonts w:ascii="Simplified Arabic" w:eastAsia="Calibri" w:hAnsi="Simplified Arabic" w:cs="Simplified Arabic"/>
          <w:sz w:val="28"/>
          <w:szCs w:val="28"/>
          <w:rtl/>
        </w:rPr>
        <w:t xml:space="preserve"> </w:t>
      </w:r>
    </w:p>
    <w:p w14:paraId="7F08DD98" w14:textId="59E9390B" w:rsidR="00B202AA" w:rsidRPr="00EB2C91" w:rsidRDefault="00B202AA" w:rsidP="00B202AA">
      <w:pPr>
        <w:spacing w:after="0" w:line="240" w:lineRule="auto"/>
        <w:jc w:val="both"/>
        <w:rPr>
          <w:rFonts w:ascii="Simplified Arabic" w:eastAsia="Calibri" w:hAnsi="Simplified Arabic" w:cs="Simplified Arabic"/>
          <w:sz w:val="28"/>
          <w:szCs w:val="28"/>
        </w:rPr>
      </w:pPr>
      <w:r w:rsidRPr="00EB2C91">
        <w:rPr>
          <w:rFonts w:ascii="Simplified Arabic" w:eastAsia="Calibri" w:hAnsi="Simplified Arabic" w:cs="Simplified Arabic"/>
          <w:sz w:val="28"/>
          <w:szCs w:val="28"/>
          <w:rtl/>
        </w:rPr>
        <w:t>فمثل</w:t>
      </w:r>
      <w:r w:rsidR="00E37345">
        <w:rPr>
          <w:rFonts w:ascii="Simplified Arabic" w:eastAsia="Calibri" w:hAnsi="Simplified Arabic" w:cs="Simplified Arabic"/>
          <w:sz w:val="28"/>
          <w:szCs w:val="28"/>
          <w:rtl/>
        </w:rPr>
        <w:t>ًا</w:t>
      </w:r>
      <w:r w:rsidR="00404925">
        <w:rPr>
          <w:rFonts w:ascii="Simplified Arabic" w:eastAsia="Calibri" w:hAnsi="Simplified Arabic" w:cs="Simplified Arabic"/>
          <w:sz w:val="28"/>
          <w:szCs w:val="28"/>
          <w:rtl/>
        </w:rPr>
        <w:t xml:space="preserve"> في </w:t>
      </w:r>
      <w:r w:rsidRPr="00EB2C91">
        <w:rPr>
          <w:rFonts w:ascii="Simplified Arabic" w:eastAsia="Calibri" w:hAnsi="Simplified Arabic" w:cs="Simplified Arabic"/>
          <w:sz w:val="28"/>
          <w:szCs w:val="28"/>
          <w:rtl/>
        </w:rPr>
        <w:t>حالة مرفق المياه فمن المهم جد</w:t>
      </w:r>
      <w:r w:rsidR="00E37345">
        <w:rPr>
          <w:rFonts w:ascii="Simplified Arabic" w:eastAsia="Calibri" w:hAnsi="Simplified Arabic" w:cs="Simplified Arabic"/>
          <w:sz w:val="28"/>
          <w:szCs w:val="28"/>
          <w:rtl/>
        </w:rPr>
        <w:t>ًا</w:t>
      </w:r>
      <w:r w:rsidRPr="00EB2C91">
        <w:rPr>
          <w:rFonts w:ascii="Simplified Arabic" w:eastAsia="Calibri" w:hAnsi="Simplified Arabic" w:cs="Simplified Arabic"/>
          <w:sz w:val="28"/>
          <w:szCs w:val="28"/>
          <w:rtl/>
        </w:rPr>
        <w:t xml:space="preserve"> إعداد سيناريوهات لما يمكن أن يترتب على تسرب غاز الكلور من مخاطر سواء</w:t>
      </w:r>
      <w:r w:rsidR="005A5218">
        <w:rPr>
          <w:rFonts w:ascii="Simplified Arabic" w:eastAsia="Calibri" w:hAnsi="Simplified Arabic" w:cs="Simplified Arabic" w:hint="cs"/>
          <w:sz w:val="28"/>
          <w:szCs w:val="28"/>
          <w:rtl/>
        </w:rPr>
        <w:t>ً</w:t>
      </w:r>
      <w:r w:rsidRPr="00EB2C91">
        <w:rPr>
          <w:rFonts w:ascii="Simplified Arabic" w:eastAsia="Calibri" w:hAnsi="Simplified Arabic" w:cs="Simplified Arabic"/>
          <w:sz w:val="28"/>
          <w:szCs w:val="28"/>
          <w:rtl/>
        </w:rPr>
        <w:t xml:space="preserve"> بالنسبة للعاملين</w:t>
      </w:r>
      <w:r w:rsidR="00404925">
        <w:rPr>
          <w:rFonts w:ascii="Simplified Arabic" w:eastAsia="Calibri" w:hAnsi="Simplified Arabic" w:cs="Simplified Arabic"/>
          <w:sz w:val="28"/>
          <w:szCs w:val="28"/>
          <w:rtl/>
        </w:rPr>
        <w:t xml:space="preserve"> في </w:t>
      </w:r>
      <w:r w:rsidRPr="00EB2C91">
        <w:rPr>
          <w:rFonts w:ascii="Simplified Arabic" w:eastAsia="Calibri" w:hAnsi="Simplified Arabic" w:cs="Simplified Arabic"/>
          <w:sz w:val="28"/>
          <w:szCs w:val="28"/>
          <w:rtl/>
        </w:rPr>
        <w:t xml:space="preserve">المرفق أو السكان أو البيئة. </w:t>
      </w:r>
    </w:p>
    <w:p w14:paraId="122A1BAA" w14:textId="62B5F71F" w:rsidR="00B202AA" w:rsidRPr="00EB2C91" w:rsidRDefault="00B202AA" w:rsidP="00B202AA">
      <w:pPr>
        <w:spacing w:after="0" w:line="240" w:lineRule="auto"/>
        <w:jc w:val="both"/>
        <w:rPr>
          <w:rFonts w:ascii="Simplified Arabic" w:eastAsia="Calibri" w:hAnsi="Simplified Arabic" w:cs="Simplified Arabic"/>
          <w:sz w:val="28"/>
          <w:szCs w:val="28"/>
          <w:rtl/>
        </w:rPr>
      </w:pPr>
      <w:r w:rsidRPr="00EB2C91">
        <w:rPr>
          <w:rFonts w:ascii="Simplified Arabic" w:eastAsia="Calibri" w:hAnsi="Simplified Arabic" w:cs="Simplified Arabic"/>
          <w:sz w:val="28"/>
          <w:szCs w:val="28"/>
          <w:rtl/>
        </w:rPr>
        <w:t>مثال آخر</w:t>
      </w:r>
      <w:r w:rsidR="00F91B66">
        <w:rPr>
          <w:rFonts w:ascii="Simplified Arabic" w:eastAsia="Calibri" w:hAnsi="Simplified Arabic" w:cs="Simplified Arabic"/>
          <w:sz w:val="28"/>
          <w:szCs w:val="28"/>
          <w:rtl/>
        </w:rPr>
        <w:t>:</w:t>
      </w:r>
      <w:r w:rsidR="005A5218">
        <w:rPr>
          <w:rFonts w:ascii="Simplified Arabic" w:eastAsia="Calibri" w:hAnsi="Simplified Arabic" w:cs="Simplified Arabic" w:hint="cs"/>
          <w:sz w:val="28"/>
          <w:szCs w:val="28"/>
          <w:rtl/>
        </w:rPr>
        <w:t xml:space="preserve"> </w:t>
      </w:r>
      <w:r w:rsidRPr="00EB2C91">
        <w:rPr>
          <w:rFonts w:ascii="Simplified Arabic" w:eastAsia="Calibri" w:hAnsi="Simplified Arabic" w:cs="Simplified Arabic"/>
          <w:sz w:val="28"/>
          <w:szCs w:val="28"/>
          <w:rtl/>
        </w:rPr>
        <w:t>عندما حدثت أزمة أنابيب البوتاج</w:t>
      </w:r>
      <w:r w:rsidRPr="00EB2C91">
        <w:rPr>
          <w:rFonts w:ascii="Simplified Arabic" w:eastAsia="Calibri" w:hAnsi="Simplified Arabic" w:cs="Simplified Arabic" w:hint="cs"/>
          <w:sz w:val="28"/>
          <w:szCs w:val="28"/>
          <w:rtl/>
        </w:rPr>
        <w:t>ا</w:t>
      </w:r>
      <w:r w:rsidRPr="00EB2C91">
        <w:rPr>
          <w:rFonts w:ascii="Simplified Arabic" w:eastAsia="Calibri" w:hAnsi="Simplified Arabic" w:cs="Simplified Arabic"/>
          <w:sz w:val="28"/>
          <w:szCs w:val="28"/>
          <w:rtl/>
        </w:rPr>
        <w:t>ز اتخذت الدولة إجراءات وتدابير لحل هذه الأزمة</w:t>
      </w:r>
      <w:r w:rsidR="005A5218">
        <w:rPr>
          <w:rFonts w:ascii="Simplified Arabic" w:eastAsia="Calibri" w:hAnsi="Simplified Arabic" w:cs="Simplified Arabic" w:hint="cs"/>
          <w:sz w:val="28"/>
          <w:szCs w:val="28"/>
          <w:rtl/>
        </w:rPr>
        <w:t>،</w:t>
      </w:r>
      <w:r w:rsidRPr="00EB2C91">
        <w:rPr>
          <w:rFonts w:ascii="Simplified Arabic" w:eastAsia="Calibri" w:hAnsi="Simplified Arabic" w:cs="Simplified Arabic"/>
          <w:sz w:val="28"/>
          <w:szCs w:val="28"/>
          <w:rtl/>
        </w:rPr>
        <w:t xml:space="preserve"> وبتطبيق</w:t>
      </w:r>
      <w:r w:rsidR="00F91B66">
        <w:rPr>
          <w:rFonts w:ascii="Simplified Arabic" w:eastAsia="Calibri" w:hAnsi="Simplified Arabic" w:cs="Simplified Arabic"/>
          <w:sz w:val="28"/>
          <w:szCs w:val="28"/>
          <w:rtl/>
        </w:rPr>
        <w:t xml:space="preserve"> </w:t>
      </w:r>
      <w:r w:rsidRPr="00EB2C91">
        <w:rPr>
          <w:rFonts w:ascii="Simplified Arabic" w:eastAsia="Calibri" w:hAnsi="Simplified Arabic" w:cs="Simplified Arabic"/>
          <w:sz w:val="28"/>
          <w:szCs w:val="28"/>
          <w:rtl/>
        </w:rPr>
        <w:t xml:space="preserve">هذا على الأزمة السكانية نجد الدولة تعمل جاهدة </w:t>
      </w:r>
      <w:r w:rsidR="00A45327" w:rsidRPr="00A45327">
        <w:rPr>
          <w:rFonts w:ascii="Simplified Arabic" w:eastAsia="Calibri" w:hAnsi="Simplified Arabic" w:cs="Simplified Arabic" w:hint="cs"/>
          <w:sz w:val="28"/>
          <w:szCs w:val="28"/>
          <w:rtl/>
        </w:rPr>
        <w:t>ب</w:t>
      </w:r>
      <w:r w:rsidR="005A5218" w:rsidRPr="00A45327">
        <w:rPr>
          <w:rFonts w:ascii="Simplified Arabic" w:eastAsia="Calibri" w:hAnsi="Simplified Arabic" w:cs="Simplified Arabic" w:hint="cs"/>
          <w:sz w:val="28"/>
          <w:szCs w:val="28"/>
          <w:rtl/>
        </w:rPr>
        <w:t>الكثير</w:t>
      </w:r>
      <w:r w:rsidR="005A5218">
        <w:rPr>
          <w:rFonts w:ascii="Simplified Arabic" w:eastAsia="Calibri" w:hAnsi="Simplified Arabic" w:cs="Simplified Arabic" w:hint="cs"/>
          <w:sz w:val="28"/>
          <w:szCs w:val="28"/>
          <w:rtl/>
        </w:rPr>
        <w:t xml:space="preserve"> </w:t>
      </w:r>
      <w:r w:rsidRPr="00EB2C91">
        <w:rPr>
          <w:rFonts w:ascii="Simplified Arabic" w:eastAsia="Calibri" w:hAnsi="Simplified Arabic" w:cs="Simplified Arabic"/>
          <w:sz w:val="28"/>
          <w:szCs w:val="28"/>
          <w:rtl/>
        </w:rPr>
        <w:t xml:space="preserve">من </w:t>
      </w:r>
      <w:r w:rsidRPr="00EB2C91">
        <w:rPr>
          <w:rFonts w:ascii="Simplified Arabic" w:eastAsia="Calibri" w:hAnsi="Simplified Arabic" w:cs="Simplified Arabic" w:hint="cs"/>
          <w:sz w:val="28"/>
          <w:szCs w:val="28"/>
          <w:rtl/>
        </w:rPr>
        <w:t>الاستعدادات</w:t>
      </w:r>
      <w:r w:rsidRPr="00EB2C91">
        <w:rPr>
          <w:rFonts w:ascii="Simplified Arabic" w:eastAsia="Calibri" w:hAnsi="Simplified Arabic" w:cs="Simplified Arabic"/>
          <w:sz w:val="28"/>
          <w:szCs w:val="28"/>
          <w:rtl/>
        </w:rPr>
        <w:t xml:space="preserve"> وذلك من خلال تقليل التفاوتات ونقل الوزارات</w:t>
      </w:r>
      <w:r w:rsidR="00CC4C4E">
        <w:rPr>
          <w:rFonts w:ascii="Simplified Arabic" w:eastAsia="Calibri" w:hAnsi="Simplified Arabic" w:cs="Simplified Arabic"/>
          <w:sz w:val="28"/>
          <w:szCs w:val="28"/>
          <w:rtl/>
        </w:rPr>
        <w:t xml:space="preserve"> إلى </w:t>
      </w:r>
      <w:r w:rsidRPr="00EB2C91">
        <w:rPr>
          <w:rFonts w:ascii="Simplified Arabic" w:eastAsia="Calibri" w:hAnsi="Simplified Arabic" w:cs="Simplified Arabic"/>
          <w:sz w:val="28"/>
          <w:szCs w:val="28"/>
          <w:rtl/>
        </w:rPr>
        <w:t>العاصمة الجديدة للتقليل من الزحام المرور</w:t>
      </w:r>
      <w:r w:rsidR="005A5218">
        <w:rPr>
          <w:rFonts w:ascii="Simplified Arabic" w:eastAsia="Calibri" w:hAnsi="Simplified Arabic" w:cs="Simplified Arabic" w:hint="cs"/>
          <w:sz w:val="28"/>
          <w:szCs w:val="28"/>
          <w:rtl/>
        </w:rPr>
        <w:t>ي،</w:t>
      </w:r>
      <w:r w:rsidRPr="00EB2C91">
        <w:rPr>
          <w:rFonts w:ascii="Simplified Arabic" w:eastAsia="Calibri" w:hAnsi="Simplified Arabic" w:cs="Simplified Arabic"/>
          <w:sz w:val="28"/>
          <w:szCs w:val="28"/>
          <w:rtl/>
        </w:rPr>
        <w:t xml:space="preserve"> و</w:t>
      </w:r>
      <w:r w:rsidR="00412A1A">
        <w:rPr>
          <w:rFonts w:ascii="Simplified Arabic" w:eastAsia="Calibri" w:hAnsi="Simplified Arabic" w:cs="Simplified Arabic"/>
          <w:sz w:val="28"/>
          <w:szCs w:val="28"/>
          <w:rtl/>
        </w:rPr>
        <w:t>أيضًا</w:t>
      </w:r>
      <w:r w:rsidRPr="00EB2C91">
        <w:rPr>
          <w:rFonts w:ascii="Simplified Arabic" w:eastAsia="Calibri" w:hAnsi="Simplified Arabic" w:cs="Simplified Arabic"/>
          <w:sz w:val="28"/>
          <w:szCs w:val="28"/>
          <w:rtl/>
        </w:rPr>
        <w:t xml:space="preserve"> خل</w:t>
      </w:r>
      <w:r w:rsidR="005A5218">
        <w:rPr>
          <w:rFonts w:ascii="Simplified Arabic" w:eastAsia="Calibri" w:hAnsi="Simplified Arabic" w:cs="Simplified Arabic" w:hint="cs"/>
          <w:sz w:val="28"/>
          <w:szCs w:val="28"/>
          <w:rtl/>
        </w:rPr>
        <w:t>ق</w:t>
      </w:r>
      <w:r w:rsidRPr="00EB2C91">
        <w:rPr>
          <w:rFonts w:ascii="Simplified Arabic" w:eastAsia="Calibri" w:hAnsi="Simplified Arabic" w:cs="Simplified Arabic"/>
          <w:sz w:val="28"/>
          <w:szCs w:val="28"/>
          <w:rtl/>
        </w:rPr>
        <w:t xml:space="preserve"> مجتمعات جديدة وتطوير العشوائيات</w:t>
      </w:r>
      <w:r w:rsidR="00CC4C4E">
        <w:rPr>
          <w:rFonts w:ascii="Simplified Arabic" w:eastAsia="Calibri" w:hAnsi="Simplified Arabic" w:cs="Simplified Arabic"/>
          <w:sz w:val="28"/>
          <w:szCs w:val="28"/>
          <w:rtl/>
        </w:rPr>
        <w:t xml:space="preserve"> </w:t>
      </w:r>
      <w:r w:rsidR="005A5218">
        <w:rPr>
          <w:rFonts w:ascii="Simplified Arabic" w:eastAsia="Calibri" w:hAnsi="Simplified Arabic" w:cs="Simplified Arabic" w:hint="cs"/>
          <w:sz w:val="28"/>
          <w:szCs w:val="28"/>
          <w:rtl/>
        </w:rPr>
        <w:t xml:space="preserve">أو نقلها </w:t>
      </w:r>
      <w:r w:rsidR="00CC4C4E">
        <w:rPr>
          <w:rFonts w:ascii="Simplified Arabic" w:eastAsia="Calibri" w:hAnsi="Simplified Arabic" w:cs="Simplified Arabic"/>
          <w:sz w:val="28"/>
          <w:szCs w:val="28"/>
          <w:rtl/>
        </w:rPr>
        <w:t xml:space="preserve">إلى </w:t>
      </w:r>
      <w:r w:rsidRPr="00EB2C91">
        <w:rPr>
          <w:rFonts w:ascii="Simplified Arabic" w:eastAsia="Calibri" w:hAnsi="Simplified Arabic" w:cs="Simplified Arabic"/>
          <w:sz w:val="28"/>
          <w:szCs w:val="28"/>
          <w:rtl/>
        </w:rPr>
        <w:t>أماكن تليق بحياة كريمة</w:t>
      </w:r>
      <w:r w:rsidR="00F91B66">
        <w:rPr>
          <w:rFonts w:ascii="Simplified Arabic" w:eastAsia="Calibri" w:hAnsi="Simplified Arabic" w:cs="Simplified Arabic"/>
          <w:sz w:val="28"/>
          <w:szCs w:val="28"/>
          <w:rtl/>
        </w:rPr>
        <w:t>.</w:t>
      </w:r>
    </w:p>
    <w:p w14:paraId="2A51AC6C" w14:textId="2EA42148" w:rsidR="00696636" w:rsidRPr="000E5C35" w:rsidRDefault="008D0CB4" w:rsidP="000E5C35">
      <w:pPr>
        <w:spacing w:after="0" w:line="240" w:lineRule="auto"/>
        <w:jc w:val="both"/>
        <w:rPr>
          <w:rFonts w:ascii="Simplified Arabic" w:eastAsia="Calibri" w:hAnsi="Simplified Arabic" w:cs="Simplified Arabic"/>
          <w:sz w:val="28"/>
          <w:szCs w:val="28"/>
          <w:lang w:bidi="ar-EG"/>
        </w:rPr>
      </w:pPr>
      <w:r>
        <w:rPr>
          <w:rFonts w:ascii="Simplified Arabic" w:eastAsia="Calibri" w:hAnsi="Simplified Arabic" w:cs="Simplified Arabic" w:hint="cs"/>
          <w:sz w:val="28"/>
          <w:szCs w:val="28"/>
          <w:rtl/>
        </w:rPr>
        <w:t xml:space="preserve">وتعتبر </w:t>
      </w:r>
      <w:r w:rsidR="001950F3" w:rsidRPr="001950F3">
        <w:rPr>
          <w:rFonts w:ascii="Simplified Arabic" w:eastAsia="Calibri" w:hAnsi="Simplified Arabic" w:cs="Simplified Arabic"/>
          <w:sz w:val="28"/>
          <w:szCs w:val="28"/>
          <w:rtl/>
        </w:rPr>
        <w:t>تلك المرحلة المحور الر</w:t>
      </w:r>
      <w:r w:rsidR="00245157">
        <w:rPr>
          <w:rFonts w:ascii="Simplified Arabic" w:eastAsia="Calibri" w:hAnsi="Simplified Arabic" w:cs="Simplified Arabic" w:hint="cs"/>
          <w:sz w:val="28"/>
          <w:szCs w:val="28"/>
          <w:rtl/>
        </w:rPr>
        <w:t>ئي</w:t>
      </w:r>
      <w:r w:rsidR="001950F3" w:rsidRPr="001950F3">
        <w:rPr>
          <w:rFonts w:ascii="Simplified Arabic" w:eastAsia="Calibri" w:hAnsi="Simplified Arabic" w:cs="Simplified Arabic"/>
          <w:sz w:val="28"/>
          <w:szCs w:val="28"/>
          <w:rtl/>
        </w:rPr>
        <w:t>س</w:t>
      </w:r>
      <w:r w:rsidR="00404925">
        <w:rPr>
          <w:rFonts w:ascii="Simplified Arabic" w:eastAsia="Calibri" w:hAnsi="Simplified Arabic" w:cs="Simplified Arabic"/>
          <w:sz w:val="28"/>
          <w:szCs w:val="28"/>
          <w:rtl/>
        </w:rPr>
        <w:t xml:space="preserve"> في </w:t>
      </w:r>
      <w:r w:rsidR="001950F3" w:rsidRPr="001950F3">
        <w:rPr>
          <w:rFonts w:ascii="Simplified Arabic" w:eastAsia="Calibri" w:hAnsi="Simplified Arabic" w:cs="Simplified Arabic"/>
          <w:sz w:val="28"/>
          <w:szCs w:val="28"/>
          <w:rtl/>
        </w:rPr>
        <w:t xml:space="preserve">معالجة الأزمة والعمل على حلها مع جمهور المجتمع </w:t>
      </w:r>
      <w:r w:rsidR="001950F3" w:rsidRPr="00A45327">
        <w:rPr>
          <w:rFonts w:ascii="Simplified Arabic" w:eastAsia="Calibri" w:hAnsi="Simplified Arabic" w:cs="Simplified Arabic"/>
          <w:sz w:val="28"/>
          <w:szCs w:val="28"/>
          <w:rtl/>
        </w:rPr>
        <w:t>الأزمو</w:t>
      </w:r>
      <w:r w:rsidR="00FE6053" w:rsidRPr="00A45327">
        <w:rPr>
          <w:rFonts w:ascii="Simplified Arabic" w:eastAsia="Calibri" w:hAnsi="Simplified Arabic" w:cs="Simplified Arabic" w:hint="cs"/>
          <w:sz w:val="28"/>
          <w:szCs w:val="28"/>
          <w:rtl/>
        </w:rPr>
        <w:t>ي</w:t>
      </w:r>
      <w:r w:rsidR="00FE6053">
        <w:rPr>
          <w:rFonts w:ascii="Simplified Arabic" w:eastAsia="Calibri" w:hAnsi="Simplified Arabic" w:cs="Simplified Arabic" w:hint="cs"/>
          <w:sz w:val="28"/>
          <w:szCs w:val="28"/>
          <w:rtl/>
        </w:rPr>
        <w:t>،</w:t>
      </w:r>
      <w:r w:rsidR="001950F3" w:rsidRPr="001950F3">
        <w:rPr>
          <w:rFonts w:ascii="Simplified Arabic" w:eastAsia="Calibri" w:hAnsi="Simplified Arabic" w:cs="Simplified Arabic"/>
          <w:sz w:val="28"/>
          <w:szCs w:val="28"/>
          <w:rtl/>
        </w:rPr>
        <w:t xml:space="preserve"> وتكون لدى القيادة صفات القائد من الملكة والحنكة الإدارية</w:t>
      </w:r>
      <w:r w:rsidR="00404925">
        <w:rPr>
          <w:rFonts w:ascii="Simplified Arabic" w:eastAsia="Calibri" w:hAnsi="Simplified Arabic" w:cs="Simplified Arabic"/>
          <w:sz w:val="28"/>
          <w:szCs w:val="28"/>
          <w:rtl/>
        </w:rPr>
        <w:t xml:space="preserve"> في </w:t>
      </w:r>
      <w:r w:rsidR="001950F3" w:rsidRPr="001950F3">
        <w:rPr>
          <w:rFonts w:ascii="Simplified Arabic" w:eastAsia="Calibri" w:hAnsi="Simplified Arabic" w:cs="Simplified Arabic"/>
          <w:sz w:val="28"/>
          <w:szCs w:val="28"/>
          <w:rtl/>
        </w:rPr>
        <w:t xml:space="preserve">حل </w:t>
      </w:r>
      <w:r w:rsidR="00245157" w:rsidRPr="001950F3">
        <w:rPr>
          <w:rFonts w:ascii="Simplified Arabic" w:eastAsia="Calibri" w:hAnsi="Simplified Arabic" w:cs="Simplified Arabic"/>
          <w:sz w:val="28"/>
          <w:szCs w:val="28"/>
          <w:rtl/>
        </w:rPr>
        <w:t xml:space="preserve">مثل </w:t>
      </w:r>
      <w:r w:rsidR="001950F3" w:rsidRPr="001950F3">
        <w:rPr>
          <w:rFonts w:ascii="Simplified Arabic" w:eastAsia="Calibri" w:hAnsi="Simplified Arabic" w:cs="Simplified Arabic"/>
          <w:sz w:val="28"/>
          <w:szCs w:val="28"/>
          <w:rtl/>
        </w:rPr>
        <w:t>هذه المشاكل</w:t>
      </w:r>
      <w:r w:rsidR="00FE6053">
        <w:rPr>
          <w:rFonts w:ascii="Simplified Arabic" w:eastAsia="Calibri" w:hAnsi="Simplified Arabic" w:cs="Simplified Arabic" w:hint="cs"/>
          <w:sz w:val="28"/>
          <w:szCs w:val="28"/>
          <w:rtl/>
        </w:rPr>
        <w:t>،</w:t>
      </w:r>
      <w:r w:rsidR="001950F3" w:rsidRPr="001950F3">
        <w:rPr>
          <w:rFonts w:ascii="Simplified Arabic" w:eastAsia="Calibri" w:hAnsi="Simplified Arabic" w:cs="Simplified Arabic"/>
          <w:sz w:val="28"/>
          <w:szCs w:val="28"/>
          <w:rtl/>
        </w:rPr>
        <w:t xml:space="preserve"> </w:t>
      </w:r>
      <w:r w:rsidR="001950F3" w:rsidRPr="00FE6053">
        <w:rPr>
          <w:rFonts w:ascii="Simplified Arabic" w:eastAsia="Calibri" w:hAnsi="Simplified Arabic" w:cs="Simplified Arabic"/>
          <w:sz w:val="28"/>
          <w:szCs w:val="28"/>
          <w:rtl/>
        </w:rPr>
        <w:t>وذلك من خلال</w:t>
      </w:r>
      <w:r w:rsidR="00F91B66" w:rsidRPr="00FE6053">
        <w:rPr>
          <w:rFonts w:ascii="Simplified Arabic" w:eastAsia="Calibri" w:hAnsi="Simplified Arabic" w:cs="Simplified Arabic"/>
          <w:sz w:val="28"/>
          <w:szCs w:val="28"/>
          <w:rtl/>
        </w:rPr>
        <w:t>:</w:t>
      </w:r>
    </w:p>
    <w:p w14:paraId="1A508454" w14:textId="77777777" w:rsidR="001950F3" w:rsidRPr="00696636" w:rsidRDefault="001950F3" w:rsidP="001950F3">
      <w:pPr>
        <w:spacing w:after="0" w:line="240" w:lineRule="auto"/>
        <w:contextualSpacing/>
        <w:jc w:val="both"/>
        <w:rPr>
          <w:rFonts w:ascii="Simplified Arabic" w:eastAsia="Calibri" w:hAnsi="Simplified Arabic" w:cs="Simplified Arabic"/>
          <w:b/>
          <w:bCs/>
          <w:sz w:val="30"/>
          <w:szCs w:val="30"/>
          <w:rtl/>
        </w:rPr>
      </w:pPr>
      <w:r w:rsidRPr="00696636">
        <w:rPr>
          <w:rFonts w:ascii="Simplified Arabic" w:eastAsia="Calibri" w:hAnsi="Simplified Arabic" w:cs="Simplified Arabic"/>
          <w:b/>
          <w:bCs/>
          <w:sz w:val="30"/>
          <w:szCs w:val="30"/>
          <w:rtl/>
        </w:rPr>
        <w:t>التعامل</w:t>
      </w:r>
      <w:r w:rsidRPr="00696636">
        <w:rPr>
          <w:rFonts w:ascii="Simplified Arabic" w:eastAsia="Calibri" w:hAnsi="Simplified Arabic" w:cs="Simplified Arabic"/>
          <w:b/>
          <w:bCs/>
          <w:sz w:val="30"/>
          <w:szCs w:val="30"/>
        </w:rPr>
        <w:t xml:space="preserve"> </w:t>
      </w:r>
      <w:r w:rsidRPr="00696636">
        <w:rPr>
          <w:rFonts w:ascii="Simplified Arabic" w:eastAsia="Calibri" w:hAnsi="Simplified Arabic" w:cs="Simplified Arabic"/>
          <w:b/>
          <w:bCs/>
          <w:sz w:val="30"/>
          <w:szCs w:val="30"/>
          <w:rtl/>
        </w:rPr>
        <w:t>مع</w:t>
      </w:r>
      <w:r w:rsidRPr="00696636">
        <w:rPr>
          <w:rFonts w:ascii="Simplified Arabic" w:eastAsia="Calibri" w:hAnsi="Simplified Arabic" w:cs="Simplified Arabic"/>
          <w:b/>
          <w:bCs/>
          <w:sz w:val="30"/>
          <w:szCs w:val="30"/>
        </w:rPr>
        <w:t xml:space="preserve"> </w:t>
      </w:r>
      <w:r w:rsidRPr="00696636">
        <w:rPr>
          <w:rFonts w:ascii="Simplified Arabic" w:eastAsia="Calibri" w:hAnsi="Simplified Arabic" w:cs="Simplified Arabic"/>
          <w:b/>
          <w:bCs/>
          <w:sz w:val="30"/>
          <w:szCs w:val="30"/>
          <w:rtl/>
        </w:rPr>
        <w:t>الجمهور</w:t>
      </w:r>
      <w:r w:rsidRPr="00696636">
        <w:rPr>
          <w:rFonts w:ascii="Simplified Arabic" w:eastAsia="Calibri" w:hAnsi="Simplified Arabic" w:cs="Simplified Arabic"/>
          <w:b/>
          <w:bCs/>
          <w:sz w:val="30"/>
          <w:szCs w:val="30"/>
        </w:rPr>
        <w:t xml:space="preserve"> </w:t>
      </w:r>
      <w:r w:rsidRPr="00696636">
        <w:rPr>
          <w:rFonts w:ascii="Simplified Arabic" w:eastAsia="Calibri" w:hAnsi="Simplified Arabic" w:cs="Simplified Arabic"/>
          <w:b/>
          <w:bCs/>
          <w:sz w:val="30"/>
          <w:szCs w:val="30"/>
          <w:rtl/>
        </w:rPr>
        <w:t>المتأثر:</w:t>
      </w:r>
    </w:p>
    <w:p w14:paraId="1DF13CDF" w14:textId="511660FF" w:rsidR="001950F3" w:rsidRPr="001950F3" w:rsidRDefault="001950F3" w:rsidP="002806DE">
      <w:pPr>
        <w:spacing w:after="0" w:line="240" w:lineRule="auto"/>
        <w:contextualSpacing/>
        <w:jc w:val="both"/>
        <w:rPr>
          <w:rFonts w:ascii="Simplified Arabic" w:eastAsia="Calibri" w:hAnsi="Simplified Arabic" w:cs="Simplified Arabic"/>
          <w:sz w:val="28"/>
          <w:szCs w:val="28"/>
          <w:rtl/>
        </w:rPr>
      </w:pPr>
      <w:r w:rsidRPr="001950F3">
        <w:rPr>
          <w:rFonts w:ascii="Simplified Arabic" w:eastAsia="Calibri" w:hAnsi="Simplified Arabic" w:cs="Simplified Arabic"/>
          <w:sz w:val="28"/>
          <w:szCs w:val="28"/>
          <w:rtl/>
        </w:rPr>
        <w:t xml:space="preserve">ومن خلال </w:t>
      </w:r>
      <w:r w:rsidR="00467020" w:rsidRPr="001950F3">
        <w:rPr>
          <w:rFonts w:ascii="Simplified Arabic" w:eastAsia="Calibri" w:hAnsi="Simplified Arabic" w:cs="Simplified Arabic" w:hint="cs"/>
          <w:sz w:val="28"/>
          <w:szCs w:val="28"/>
          <w:rtl/>
        </w:rPr>
        <w:t>ما سبق</w:t>
      </w:r>
      <w:r w:rsidRPr="001950F3">
        <w:rPr>
          <w:rFonts w:ascii="Simplified Arabic" w:eastAsia="Calibri" w:hAnsi="Simplified Arabic" w:cs="Simplified Arabic"/>
          <w:sz w:val="28"/>
          <w:szCs w:val="28"/>
          <w:rtl/>
        </w:rPr>
        <w:t xml:space="preserve"> يجب مراعاة </w:t>
      </w:r>
      <w:r w:rsidR="006D67E9">
        <w:rPr>
          <w:rFonts w:ascii="Simplified Arabic" w:eastAsia="Calibri" w:hAnsi="Simplified Arabic" w:cs="Simplified Arabic" w:hint="cs"/>
          <w:sz w:val="28"/>
          <w:szCs w:val="28"/>
          <w:rtl/>
        </w:rPr>
        <w:t>الآتي</w:t>
      </w:r>
      <w:r w:rsidRPr="001950F3">
        <w:rPr>
          <w:rFonts w:ascii="Simplified Arabic" w:eastAsia="Calibri" w:hAnsi="Simplified Arabic" w:cs="Simplified Arabic"/>
          <w:sz w:val="28"/>
          <w:szCs w:val="28"/>
          <w:rtl/>
        </w:rPr>
        <w:t xml:space="preserve"> عند التعامل مع الجمهور وقت الأزمة</w:t>
      </w:r>
      <w:r w:rsidR="00F91B66">
        <w:rPr>
          <w:rFonts w:ascii="Simplified Arabic" w:eastAsia="Calibri" w:hAnsi="Simplified Arabic" w:cs="Simplified Arabic"/>
          <w:sz w:val="28"/>
          <w:szCs w:val="28"/>
          <w:rtl/>
        </w:rPr>
        <w:t>:</w:t>
      </w:r>
    </w:p>
    <w:p w14:paraId="4AB8ECE3" w14:textId="44A09E99" w:rsidR="001950F3" w:rsidRPr="002806DE" w:rsidRDefault="001950F3" w:rsidP="001923CB">
      <w:pPr>
        <w:pStyle w:val="ListParagraph"/>
        <w:numPr>
          <w:ilvl w:val="0"/>
          <w:numId w:val="9"/>
        </w:numPr>
        <w:spacing w:after="0" w:line="240" w:lineRule="auto"/>
        <w:jc w:val="both"/>
        <w:rPr>
          <w:rFonts w:ascii="Simplified Arabic" w:eastAsia="Calibri" w:hAnsi="Simplified Arabic" w:cs="Simplified Arabic"/>
          <w:sz w:val="28"/>
          <w:szCs w:val="28"/>
        </w:rPr>
      </w:pPr>
      <w:r w:rsidRPr="002806DE">
        <w:rPr>
          <w:rFonts w:ascii="Simplified Arabic" w:eastAsia="Calibri" w:hAnsi="Simplified Arabic" w:cs="Simplified Arabic"/>
          <w:sz w:val="28"/>
          <w:szCs w:val="28"/>
          <w:rtl/>
        </w:rPr>
        <w:t>تحديد</w:t>
      </w:r>
      <w:r w:rsidRPr="002806DE">
        <w:rPr>
          <w:rFonts w:ascii="Simplified Arabic" w:eastAsia="Calibri" w:hAnsi="Simplified Arabic" w:cs="Simplified Arabic"/>
          <w:sz w:val="28"/>
          <w:szCs w:val="28"/>
        </w:rPr>
        <w:t xml:space="preserve"> </w:t>
      </w:r>
      <w:r w:rsidRPr="002806DE">
        <w:rPr>
          <w:rFonts w:ascii="Simplified Arabic" w:eastAsia="Calibri" w:hAnsi="Simplified Arabic" w:cs="Simplified Arabic"/>
          <w:sz w:val="28"/>
          <w:szCs w:val="28"/>
          <w:rtl/>
        </w:rPr>
        <w:t>فريق</w:t>
      </w:r>
      <w:r w:rsidRPr="002806DE">
        <w:rPr>
          <w:rFonts w:ascii="Simplified Arabic" w:eastAsia="Calibri" w:hAnsi="Simplified Arabic" w:cs="Simplified Arabic"/>
          <w:sz w:val="28"/>
          <w:szCs w:val="28"/>
        </w:rPr>
        <w:t xml:space="preserve"> </w:t>
      </w:r>
      <w:r w:rsidRPr="002806DE">
        <w:rPr>
          <w:rFonts w:ascii="Simplified Arabic" w:eastAsia="Calibri" w:hAnsi="Simplified Arabic" w:cs="Simplified Arabic"/>
          <w:sz w:val="28"/>
          <w:szCs w:val="28"/>
          <w:rtl/>
        </w:rPr>
        <w:t>العمل</w:t>
      </w:r>
      <w:r w:rsidRPr="002806DE">
        <w:rPr>
          <w:rFonts w:ascii="Simplified Arabic" w:eastAsia="Calibri" w:hAnsi="Simplified Arabic" w:cs="Simplified Arabic"/>
          <w:sz w:val="28"/>
          <w:szCs w:val="28"/>
        </w:rPr>
        <w:t xml:space="preserve"> </w:t>
      </w:r>
      <w:r w:rsidRPr="002806DE">
        <w:rPr>
          <w:rFonts w:ascii="Simplified Arabic" w:eastAsia="Calibri" w:hAnsi="Simplified Arabic" w:cs="Simplified Arabic"/>
          <w:sz w:val="28"/>
          <w:szCs w:val="28"/>
          <w:rtl/>
        </w:rPr>
        <w:t>المسؤول</w:t>
      </w:r>
      <w:r w:rsidRPr="002806DE">
        <w:rPr>
          <w:rFonts w:ascii="Simplified Arabic" w:eastAsia="Calibri" w:hAnsi="Simplified Arabic" w:cs="Simplified Arabic"/>
          <w:sz w:val="28"/>
          <w:szCs w:val="28"/>
        </w:rPr>
        <w:t xml:space="preserve"> </w:t>
      </w:r>
      <w:r w:rsidRPr="002806DE">
        <w:rPr>
          <w:rFonts w:ascii="Simplified Arabic" w:eastAsia="Calibri" w:hAnsi="Simplified Arabic" w:cs="Simplified Arabic"/>
          <w:sz w:val="28"/>
          <w:szCs w:val="28"/>
          <w:rtl/>
        </w:rPr>
        <w:t>عن</w:t>
      </w:r>
      <w:r w:rsidRPr="002806DE">
        <w:rPr>
          <w:rFonts w:ascii="Simplified Arabic" w:eastAsia="Calibri" w:hAnsi="Simplified Arabic" w:cs="Simplified Arabic"/>
          <w:sz w:val="28"/>
          <w:szCs w:val="28"/>
        </w:rPr>
        <w:t xml:space="preserve"> </w:t>
      </w:r>
      <w:r w:rsidRPr="002806DE">
        <w:rPr>
          <w:rFonts w:ascii="Simplified Arabic" w:eastAsia="Calibri" w:hAnsi="Simplified Arabic" w:cs="Simplified Arabic"/>
          <w:sz w:val="28"/>
          <w:szCs w:val="28"/>
          <w:rtl/>
        </w:rPr>
        <w:t>إدارة</w:t>
      </w:r>
      <w:r w:rsidRPr="002806DE">
        <w:rPr>
          <w:rFonts w:ascii="Simplified Arabic" w:eastAsia="Calibri" w:hAnsi="Simplified Arabic" w:cs="Simplified Arabic"/>
          <w:sz w:val="28"/>
          <w:szCs w:val="28"/>
        </w:rPr>
        <w:t xml:space="preserve"> </w:t>
      </w:r>
      <w:r w:rsidRPr="002806DE">
        <w:rPr>
          <w:rFonts w:ascii="Simplified Arabic" w:eastAsia="Calibri" w:hAnsi="Simplified Arabic" w:cs="Simplified Arabic"/>
          <w:sz w:val="28"/>
          <w:szCs w:val="28"/>
          <w:rtl/>
        </w:rPr>
        <w:t>الأزمة، ومن</w:t>
      </w:r>
      <w:r w:rsidRPr="002806DE">
        <w:rPr>
          <w:rFonts w:ascii="Simplified Arabic" w:eastAsia="Calibri" w:hAnsi="Simplified Arabic" w:cs="Simplified Arabic"/>
          <w:sz w:val="28"/>
          <w:szCs w:val="28"/>
        </w:rPr>
        <w:t xml:space="preserve"> </w:t>
      </w:r>
      <w:r w:rsidRPr="002806DE">
        <w:rPr>
          <w:rFonts w:ascii="Simplified Arabic" w:eastAsia="Calibri" w:hAnsi="Simplified Arabic" w:cs="Simplified Arabic"/>
          <w:sz w:val="28"/>
          <w:szCs w:val="28"/>
          <w:rtl/>
        </w:rPr>
        <w:t>يملك</w:t>
      </w:r>
      <w:r w:rsidRPr="002806DE">
        <w:rPr>
          <w:rFonts w:ascii="Simplified Arabic" w:eastAsia="Calibri" w:hAnsi="Simplified Arabic" w:cs="Simplified Arabic"/>
          <w:sz w:val="28"/>
          <w:szCs w:val="28"/>
        </w:rPr>
        <w:t xml:space="preserve"> </w:t>
      </w:r>
      <w:r w:rsidRPr="002806DE">
        <w:rPr>
          <w:rFonts w:ascii="Simplified Arabic" w:eastAsia="Calibri" w:hAnsi="Simplified Arabic" w:cs="Simplified Arabic"/>
          <w:sz w:val="28"/>
          <w:szCs w:val="28"/>
          <w:rtl/>
        </w:rPr>
        <w:t>القدرات</w:t>
      </w:r>
      <w:r w:rsidRPr="002806DE">
        <w:rPr>
          <w:rFonts w:ascii="Simplified Arabic" w:eastAsia="Calibri" w:hAnsi="Simplified Arabic" w:cs="Simplified Arabic"/>
          <w:sz w:val="28"/>
          <w:szCs w:val="28"/>
        </w:rPr>
        <w:t xml:space="preserve"> </w:t>
      </w:r>
      <w:r w:rsidRPr="002806DE">
        <w:rPr>
          <w:rFonts w:ascii="Simplified Arabic" w:eastAsia="Calibri" w:hAnsi="Simplified Arabic" w:cs="Simplified Arabic"/>
          <w:sz w:val="28"/>
          <w:szCs w:val="28"/>
          <w:rtl/>
        </w:rPr>
        <w:t>في</w:t>
      </w:r>
      <w:r w:rsidRPr="002806DE">
        <w:rPr>
          <w:rFonts w:ascii="Simplified Arabic" w:eastAsia="Calibri" w:hAnsi="Simplified Arabic" w:cs="Simplified Arabic"/>
          <w:sz w:val="28"/>
          <w:szCs w:val="28"/>
        </w:rPr>
        <w:t xml:space="preserve"> </w:t>
      </w:r>
      <w:r w:rsidRPr="002806DE">
        <w:rPr>
          <w:rFonts w:ascii="Simplified Arabic" w:eastAsia="Calibri" w:hAnsi="Simplified Arabic" w:cs="Simplified Arabic"/>
          <w:sz w:val="28"/>
          <w:szCs w:val="28"/>
          <w:rtl/>
        </w:rPr>
        <w:t>التعامل</w:t>
      </w:r>
      <w:r w:rsidRPr="002806DE">
        <w:rPr>
          <w:rFonts w:ascii="Simplified Arabic" w:eastAsia="Calibri" w:hAnsi="Simplified Arabic" w:cs="Simplified Arabic"/>
          <w:sz w:val="28"/>
          <w:szCs w:val="28"/>
        </w:rPr>
        <w:t xml:space="preserve"> </w:t>
      </w:r>
      <w:r w:rsidRPr="002806DE">
        <w:rPr>
          <w:rFonts w:ascii="Simplified Arabic" w:eastAsia="Calibri" w:hAnsi="Simplified Arabic" w:cs="Simplified Arabic"/>
          <w:sz w:val="28"/>
          <w:szCs w:val="28"/>
          <w:rtl/>
        </w:rPr>
        <w:t>مع</w:t>
      </w:r>
      <w:r w:rsidRPr="002806DE">
        <w:rPr>
          <w:rFonts w:ascii="Simplified Arabic" w:eastAsia="Calibri" w:hAnsi="Simplified Arabic" w:cs="Simplified Arabic"/>
          <w:sz w:val="28"/>
          <w:szCs w:val="28"/>
        </w:rPr>
        <w:t xml:space="preserve"> </w:t>
      </w:r>
      <w:r w:rsidRPr="002806DE">
        <w:rPr>
          <w:rFonts w:ascii="Simplified Arabic" w:eastAsia="Calibri" w:hAnsi="Simplified Arabic" w:cs="Simplified Arabic"/>
          <w:sz w:val="28"/>
          <w:szCs w:val="28"/>
          <w:rtl/>
        </w:rPr>
        <w:t>الجماهير</w:t>
      </w:r>
      <w:r w:rsidR="00F91B66">
        <w:rPr>
          <w:rFonts w:ascii="Simplified Arabic" w:eastAsia="Calibri" w:hAnsi="Simplified Arabic" w:cs="Simplified Arabic"/>
          <w:sz w:val="28"/>
          <w:szCs w:val="28"/>
          <w:rtl/>
        </w:rPr>
        <w:t>.</w:t>
      </w:r>
    </w:p>
    <w:p w14:paraId="33648AF2" w14:textId="1C99BA3D" w:rsidR="001950F3" w:rsidRPr="002806DE" w:rsidRDefault="001950F3" w:rsidP="001923CB">
      <w:pPr>
        <w:pStyle w:val="ListParagraph"/>
        <w:numPr>
          <w:ilvl w:val="0"/>
          <w:numId w:val="9"/>
        </w:numPr>
        <w:spacing w:after="0" w:line="240" w:lineRule="auto"/>
        <w:jc w:val="both"/>
        <w:rPr>
          <w:rFonts w:ascii="Simplified Arabic" w:eastAsia="Calibri" w:hAnsi="Simplified Arabic" w:cs="Simplified Arabic"/>
          <w:sz w:val="28"/>
          <w:szCs w:val="28"/>
        </w:rPr>
      </w:pPr>
      <w:r w:rsidRPr="002806DE">
        <w:rPr>
          <w:rFonts w:ascii="Simplified Arabic" w:eastAsia="Calibri" w:hAnsi="Simplified Arabic" w:cs="Simplified Arabic"/>
          <w:sz w:val="28"/>
          <w:szCs w:val="28"/>
          <w:rtl/>
        </w:rPr>
        <w:t>ضبط</w:t>
      </w:r>
      <w:r w:rsidRPr="002806DE">
        <w:rPr>
          <w:rFonts w:ascii="Simplified Arabic" w:eastAsia="Calibri" w:hAnsi="Simplified Arabic" w:cs="Simplified Arabic"/>
          <w:sz w:val="28"/>
          <w:szCs w:val="28"/>
        </w:rPr>
        <w:t xml:space="preserve"> </w:t>
      </w:r>
      <w:r w:rsidRPr="002806DE">
        <w:rPr>
          <w:rFonts w:ascii="Simplified Arabic" w:eastAsia="Calibri" w:hAnsi="Simplified Arabic" w:cs="Simplified Arabic"/>
          <w:sz w:val="28"/>
          <w:szCs w:val="28"/>
          <w:rtl/>
        </w:rPr>
        <w:t>النفس</w:t>
      </w:r>
      <w:r w:rsidRPr="002806DE">
        <w:rPr>
          <w:rFonts w:ascii="Simplified Arabic" w:eastAsia="Calibri" w:hAnsi="Simplified Arabic" w:cs="Simplified Arabic"/>
          <w:sz w:val="28"/>
          <w:szCs w:val="28"/>
        </w:rPr>
        <w:t xml:space="preserve"> </w:t>
      </w:r>
      <w:r w:rsidRPr="002806DE">
        <w:rPr>
          <w:rFonts w:ascii="Simplified Arabic" w:eastAsia="Calibri" w:hAnsi="Simplified Arabic" w:cs="Simplified Arabic"/>
          <w:sz w:val="28"/>
          <w:szCs w:val="28"/>
          <w:rtl/>
        </w:rPr>
        <w:t>والسيطرة</w:t>
      </w:r>
      <w:r w:rsidRPr="002806DE">
        <w:rPr>
          <w:rFonts w:ascii="Simplified Arabic" w:eastAsia="Calibri" w:hAnsi="Simplified Arabic" w:cs="Simplified Arabic"/>
          <w:sz w:val="28"/>
          <w:szCs w:val="28"/>
        </w:rPr>
        <w:t xml:space="preserve"> </w:t>
      </w:r>
      <w:r w:rsidRPr="002806DE">
        <w:rPr>
          <w:rFonts w:ascii="Simplified Arabic" w:eastAsia="Calibri" w:hAnsi="Simplified Arabic" w:cs="Simplified Arabic"/>
          <w:sz w:val="28"/>
          <w:szCs w:val="28"/>
          <w:rtl/>
        </w:rPr>
        <w:t>على</w:t>
      </w:r>
      <w:r w:rsidRPr="002806DE">
        <w:rPr>
          <w:rFonts w:ascii="Simplified Arabic" w:eastAsia="Calibri" w:hAnsi="Simplified Arabic" w:cs="Simplified Arabic"/>
          <w:sz w:val="28"/>
          <w:szCs w:val="28"/>
        </w:rPr>
        <w:t xml:space="preserve"> </w:t>
      </w:r>
      <w:r w:rsidRPr="002806DE">
        <w:rPr>
          <w:rFonts w:ascii="Simplified Arabic" w:eastAsia="Calibri" w:hAnsi="Simplified Arabic" w:cs="Simplified Arabic"/>
          <w:sz w:val="28"/>
          <w:szCs w:val="28"/>
          <w:rtl/>
        </w:rPr>
        <w:t>ردود</w:t>
      </w:r>
      <w:r w:rsidRPr="002806DE">
        <w:rPr>
          <w:rFonts w:ascii="Simplified Arabic" w:eastAsia="Calibri" w:hAnsi="Simplified Arabic" w:cs="Simplified Arabic"/>
          <w:sz w:val="28"/>
          <w:szCs w:val="28"/>
        </w:rPr>
        <w:t xml:space="preserve"> </w:t>
      </w:r>
      <w:r w:rsidRPr="002806DE">
        <w:rPr>
          <w:rFonts w:ascii="Simplified Arabic" w:eastAsia="Calibri" w:hAnsi="Simplified Arabic" w:cs="Simplified Arabic"/>
          <w:sz w:val="28"/>
          <w:szCs w:val="28"/>
          <w:rtl/>
        </w:rPr>
        <w:t>الأفعال</w:t>
      </w:r>
      <w:r w:rsidR="00F91B66">
        <w:rPr>
          <w:rFonts w:ascii="Simplified Arabic" w:eastAsia="Calibri" w:hAnsi="Simplified Arabic" w:cs="Simplified Arabic"/>
          <w:sz w:val="28"/>
          <w:szCs w:val="28"/>
          <w:rtl/>
        </w:rPr>
        <w:t>.</w:t>
      </w:r>
    </w:p>
    <w:p w14:paraId="33332E85" w14:textId="1B428FA4" w:rsidR="001950F3" w:rsidRPr="002806DE" w:rsidRDefault="001950F3" w:rsidP="001923CB">
      <w:pPr>
        <w:pStyle w:val="ListParagraph"/>
        <w:numPr>
          <w:ilvl w:val="0"/>
          <w:numId w:val="9"/>
        </w:numPr>
        <w:spacing w:after="0" w:line="240" w:lineRule="auto"/>
        <w:jc w:val="both"/>
        <w:rPr>
          <w:rFonts w:ascii="Simplified Arabic" w:eastAsia="Calibri" w:hAnsi="Simplified Arabic" w:cs="Simplified Arabic"/>
          <w:sz w:val="28"/>
          <w:szCs w:val="28"/>
        </w:rPr>
      </w:pPr>
      <w:r w:rsidRPr="002806DE">
        <w:rPr>
          <w:rFonts w:ascii="Simplified Arabic" w:eastAsia="Calibri" w:hAnsi="Simplified Arabic" w:cs="Simplified Arabic"/>
          <w:sz w:val="28"/>
          <w:szCs w:val="28"/>
          <w:rtl/>
        </w:rPr>
        <w:t>المبادرة</w:t>
      </w:r>
      <w:r w:rsidR="00CC4C4E">
        <w:rPr>
          <w:rFonts w:ascii="Simplified Arabic" w:eastAsia="Calibri" w:hAnsi="Simplified Arabic" w:cs="Simplified Arabic"/>
          <w:sz w:val="28"/>
          <w:szCs w:val="28"/>
          <w:rtl/>
        </w:rPr>
        <w:t xml:space="preserve"> إلى </w:t>
      </w:r>
      <w:r w:rsidRPr="002806DE">
        <w:rPr>
          <w:rFonts w:ascii="Simplified Arabic" w:eastAsia="Calibri" w:hAnsi="Simplified Arabic" w:cs="Simplified Arabic"/>
          <w:sz w:val="28"/>
          <w:szCs w:val="28"/>
          <w:rtl/>
        </w:rPr>
        <w:t>قطع</w:t>
      </w:r>
      <w:r w:rsidRPr="002806DE">
        <w:rPr>
          <w:rFonts w:ascii="Simplified Arabic" w:eastAsia="Calibri" w:hAnsi="Simplified Arabic" w:cs="Simplified Arabic"/>
          <w:sz w:val="28"/>
          <w:szCs w:val="28"/>
        </w:rPr>
        <w:t xml:space="preserve"> </w:t>
      </w:r>
      <w:r w:rsidRPr="002806DE">
        <w:rPr>
          <w:rFonts w:ascii="Simplified Arabic" w:eastAsia="Calibri" w:hAnsi="Simplified Arabic" w:cs="Simplified Arabic"/>
          <w:sz w:val="28"/>
          <w:szCs w:val="28"/>
          <w:rtl/>
        </w:rPr>
        <w:t>الفتن</w:t>
      </w:r>
      <w:r w:rsidRPr="002806DE">
        <w:rPr>
          <w:rFonts w:ascii="Simplified Arabic" w:eastAsia="Calibri" w:hAnsi="Simplified Arabic" w:cs="Simplified Arabic"/>
          <w:sz w:val="28"/>
          <w:szCs w:val="28"/>
        </w:rPr>
        <w:t xml:space="preserve"> </w:t>
      </w:r>
      <w:r w:rsidRPr="002806DE">
        <w:rPr>
          <w:rFonts w:ascii="Simplified Arabic" w:eastAsia="Calibri" w:hAnsi="Simplified Arabic" w:cs="Simplified Arabic"/>
          <w:sz w:val="28"/>
          <w:szCs w:val="28"/>
          <w:rtl/>
        </w:rPr>
        <w:t>والخصومات</w:t>
      </w:r>
      <w:r w:rsidRPr="002806DE">
        <w:rPr>
          <w:rFonts w:ascii="Simplified Arabic" w:eastAsia="Calibri" w:hAnsi="Simplified Arabic" w:cs="Simplified Arabic"/>
          <w:sz w:val="28"/>
          <w:szCs w:val="28"/>
        </w:rPr>
        <w:t xml:space="preserve"> </w:t>
      </w:r>
      <w:r w:rsidRPr="002806DE">
        <w:rPr>
          <w:rFonts w:ascii="Simplified Arabic" w:eastAsia="Calibri" w:hAnsi="Simplified Arabic" w:cs="Simplified Arabic"/>
          <w:sz w:val="28"/>
          <w:szCs w:val="28"/>
          <w:rtl/>
        </w:rPr>
        <w:t>والمنازعات،</w:t>
      </w:r>
      <w:r w:rsidRPr="002806DE">
        <w:rPr>
          <w:rFonts w:ascii="Simplified Arabic" w:eastAsia="Calibri" w:hAnsi="Simplified Arabic" w:cs="Simplified Arabic"/>
          <w:sz w:val="28"/>
          <w:szCs w:val="28"/>
        </w:rPr>
        <w:t xml:space="preserve"> </w:t>
      </w:r>
      <w:r w:rsidRPr="002806DE">
        <w:rPr>
          <w:rFonts w:ascii="Simplified Arabic" w:eastAsia="Calibri" w:hAnsi="Simplified Arabic" w:cs="Simplified Arabic"/>
          <w:sz w:val="28"/>
          <w:szCs w:val="28"/>
          <w:rtl/>
        </w:rPr>
        <w:t>ومنع</w:t>
      </w:r>
      <w:r w:rsidRPr="002806DE">
        <w:rPr>
          <w:rFonts w:ascii="Simplified Arabic" w:eastAsia="Calibri" w:hAnsi="Simplified Arabic" w:cs="Simplified Arabic"/>
          <w:sz w:val="28"/>
          <w:szCs w:val="28"/>
        </w:rPr>
        <w:t xml:space="preserve"> </w:t>
      </w:r>
      <w:r w:rsidRPr="002806DE">
        <w:rPr>
          <w:rFonts w:ascii="Simplified Arabic" w:eastAsia="Calibri" w:hAnsi="Simplified Arabic" w:cs="Simplified Arabic"/>
          <w:sz w:val="28"/>
          <w:szCs w:val="28"/>
          <w:rtl/>
        </w:rPr>
        <w:t>الغضب</w:t>
      </w:r>
      <w:r w:rsidRPr="002806DE">
        <w:rPr>
          <w:rFonts w:ascii="Simplified Arabic" w:eastAsia="Calibri" w:hAnsi="Simplified Arabic" w:cs="Simplified Arabic"/>
          <w:sz w:val="28"/>
          <w:szCs w:val="28"/>
        </w:rPr>
        <w:t>.</w:t>
      </w:r>
    </w:p>
    <w:p w14:paraId="4D8C7E88" w14:textId="3FCDDEB8" w:rsidR="001950F3" w:rsidRPr="002806DE" w:rsidRDefault="001950F3" w:rsidP="001923CB">
      <w:pPr>
        <w:pStyle w:val="ListParagraph"/>
        <w:numPr>
          <w:ilvl w:val="0"/>
          <w:numId w:val="9"/>
        </w:numPr>
        <w:spacing w:after="0" w:line="240" w:lineRule="auto"/>
        <w:jc w:val="both"/>
        <w:rPr>
          <w:rFonts w:ascii="Simplified Arabic" w:eastAsia="Calibri" w:hAnsi="Simplified Arabic" w:cs="Simplified Arabic"/>
          <w:sz w:val="28"/>
          <w:szCs w:val="28"/>
        </w:rPr>
      </w:pPr>
      <w:r w:rsidRPr="002806DE">
        <w:rPr>
          <w:rFonts w:ascii="Simplified Arabic" w:eastAsia="Calibri" w:hAnsi="Simplified Arabic" w:cs="Simplified Arabic"/>
          <w:sz w:val="28"/>
          <w:szCs w:val="28"/>
          <w:rtl/>
        </w:rPr>
        <w:t>على</w:t>
      </w:r>
      <w:r w:rsidRPr="002806DE">
        <w:rPr>
          <w:rFonts w:ascii="Simplified Arabic" w:eastAsia="Calibri" w:hAnsi="Simplified Arabic" w:cs="Simplified Arabic"/>
          <w:sz w:val="28"/>
          <w:szCs w:val="28"/>
        </w:rPr>
        <w:t xml:space="preserve"> </w:t>
      </w:r>
      <w:r w:rsidRPr="002806DE">
        <w:rPr>
          <w:rFonts w:ascii="Simplified Arabic" w:eastAsia="Calibri" w:hAnsi="Simplified Arabic" w:cs="Simplified Arabic"/>
          <w:sz w:val="28"/>
          <w:szCs w:val="28"/>
          <w:rtl/>
        </w:rPr>
        <w:t>القيادة</w:t>
      </w:r>
      <w:r w:rsidRPr="002806DE">
        <w:rPr>
          <w:rFonts w:ascii="Simplified Arabic" w:eastAsia="Calibri" w:hAnsi="Simplified Arabic" w:cs="Simplified Arabic"/>
          <w:sz w:val="28"/>
          <w:szCs w:val="28"/>
        </w:rPr>
        <w:t xml:space="preserve"> </w:t>
      </w:r>
      <w:r w:rsidRPr="002806DE">
        <w:rPr>
          <w:rFonts w:ascii="Simplified Arabic" w:eastAsia="Calibri" w:hAnsi="Simplified Arabic" w:cs="Simplified Arabic"/>
          <w:sz w:val="28"/>
          <w:szCs w:val="28"/>
          <w:rtl/>
        </w:rPr>
        <w:t>التعامل</w:t>
      </w:r>
      <w:r w:rsidRPr="002806DE">
        <w:rPr>
          <w:rFonts w:ascii="Simplified Arabic" w:eastAsia="Calibri" w:hAnsi="Simplified Arabic" w:cs="Simplified Arabic"/>
          <w:sz w:val="28"/>
          <w:szCs w:val="28"/>
        </w:rPr>
        <w:t xml:space="preserve"> </w:t>
      </w:r>
      <w:r w:rsidRPr="002806DE">
        <w:rPr>
          <w:rFonts w:ascii="Simplified Arabic" w:eastAsia="Calibri" w:hAnsi="Simplified Arabic" w:cs="Simplified Arabic"/>
          <w:sz w:val="28"/>
          <w:szCs w:val="28"/>
          <w:rtl/>
        </w:rPr>
        <w:t>برفق</w:t>
      </w:r>
      <w:r w:rsidRPr="002806DE">
        <w:rPr>
          <w:rFonts w:ascii="Simplified Arabic" w:eastAsia="Calibri" w:hAnsi="Simplified Arabic" w:cs="Simplified Arabic"/>
          <w:sz w:val="28"/>
          <w:szCs w:val="28"/>
        </w:rPr>
        <w:t xml:space="preserve"> </w:t>
      </w:r>
      <w:r w:rsidRPr="002806DE">
        <w:rPr>
          <w:rFonts w:ascii="Simplified Arabic" w:eastAsia="Calibri" w:hAnsi="Simplified Arabic" w:cs="Simplified Arabic"/>
          <w:sz w:val="28"/>
          <w:szCs w:val="28"/>
          <w:rtl/>
        </w:rPr>
        <w:t>مع</w:t>
      </w:r>
      <w:r w:rsidRPr="002806DE">
        <w:rPr>
          <w:rFonts w:ascii="Simplified Arabic" w:eastAsia="Calibri" w:hAnsi="Simplified Arabic" w:cs="Simplified Arabic"/>
          <w:sz w:val="28"/>
          <w:szCs w:val="28"/>
        </w:rPr>
        <w:t xml:space="preserve"> </w:t>
      </w:r>
      <w:r w:rsidR="00EE1557">
        <w:rPr>
          <w:rFonts w:ascii="Simplified Arabic" w:eastAsia="Calibri" w:hAnsi="Simplified Arabic" w:cs="Simplified Arabic"/>
          <w:sz w:val="28"/>
          <w:szCs w:val="28"/>
          <w:rtl/>
        </w:rPr>
        <w:t>مسببي</w:t>
      </w:r>
      <w:r w:rsidRPr="002806DE">
        <w:rPr>
          <w:rFonts w:ascii="Simplified Arabic" w:eastAsia="Calibri" w:hAnsi="Simplified Arabic" w:cs="Simplified Arabic"/>
          <w:sz w:val="28"/>
          <w:szCs w:val="28"/>
        </w:rPr>
        <w:t xml:space="preserve"> </w:t>
      </w:r>
      <w:r w:rsidR="00EE1557">
        <w:rPr>
          <w:rFonts w:ascii="Simplified Arabic" w:eastAsia="Calibri" w:hAnsi="Simplified Arabic" w:cs="Simplified Arabic" w:hint="cs"/>
          <w:sz w:val="28"/>
          <w:szCs w:val="28"/>
          <w:rtl/>
        </w:rPr>
        <w:t>ا</w:t>
      </w:r>
      <w:r w:rsidRPr="002806DE">
        <w:rPr>
          <w:rFonts w:ascii="Simplified Arabic" w:eastAsia="Calibri" w:hAnsi="Simplified Arabic" w:cs="Simplified Arabic"/>
          <w:sz w:val="28"/>
          <w:szCs w:val="28"/>
          <w:rtl/>
        </w:rPr>
        <w:t>لأزمة.</w:t>
      </w:r>
    </w:p>
    <w:p w14:paraId="017F33BD" w14:textId="05AF6EB3" w:rsidR="00235F93" w:rsidRDefault="001950F3" w:rsidP="001923CB">
      <w:pPr>
        <w:pStyle w:val="ListParagraph"/>
        <w:numPr>
          <w:ilvl w:val="0"/>
          <w:numId w:val="9"/>
        </w:numPr>
        <w:spacing w:after="0" w:line="240" w:lineRule="auto"/>
        <w:jc w:val="both"/>
        <w:rPr>
          <w:rFonts w:ascii="Simplified Arabic" w:eastAsia="Calibri" w:hAnsi="Simplified Arabic" w:cs="Simplified Arabic"/>
          <w:sz w:val="28"/>
          <w:szCs w:val="28"/>
        </w:rPr>
      </w:pPr>
      <w:r w:rsidRPr="002806DE">
        <w:rPr>
          <w:rFonts w:ascii="Simplified Arabic" w:eastAsia="Calibri" w:hAnsi="Simplified Arabic" w:cs="Simplified Arabic"/>
          <w:sz w:val="28"/>
          <w:szCs w:val="28"/>
          <w:rtl/>
        </w:rPr>
        <w:t>طلب الرأي والمشورة من أصحاب الرأي في كيفية معالجة الأزمة.</w:t>
      </w:r>
    </w:p>
    <w:p w14:paraId="07F08366" w14:textId="723D4949" w:rsidR="001950F3" w:rsidRPr="00696636" w:rsidRDefault="001950F3" w:rsidP="001950F3">
      <w:pPr>
        <w:spacing w:after="0" w:line="240" w:lineRule="auto"/>
        <w:contextualSpacing/>
        <w:jc w:val="both"/>
        <w:rPr>
          <w:rFonts w:ascii="Simplified Arabic" w:eastAsia="Calibri" w:hAnsi="Simplified Arabic" w:cs="Simplified Arabic"/>
          <w:b/>
          <w:bCs/>
          <w:sz w:val="30"/>
          <w:szCs w:val="30"/>
          <w:rtl/>
        </w:rPr>
      </w:pPr>
      <w:r w:rsidRPr="00696636">
        <w:rPr>
          <w:rFonts w:ascii="Simplified Arabic" w:eastAsia="Calibri" w:hAnsi="Simplified Arabic" w:cs="Simplified Arabic"/>
          <w:b/>
          <w:bCs/>
          <w:sz w:val="30"/>
          <w:szCs w:val="30"/>
        </w:rPr>
        <w:lastRenderedPageBreak/>
        <w:t xml:space="preserve"> </w:t>
      </w:r>
      <w:r w:rsidRPr="00696636">
        <w:rPr>
          <w:rFonts w:ascii="Simplified Arabic" w:eastAsia="Calibri" w:hAnsi="Simplified Arabic" w:cs="Simplified Arabic"/>
          <w:b/>
          <w:bCs/>
          <w:sz w:val="30"/>
          <w:szCs w:val="30"/>
          <w:rtl/>
        </w:rPr>
        <w:t>دمج</w:t>
      </w:r>
      <w:r w:rsidRPr="00696636">
        <w:rPr>
          <w:rFonts w:ascii="Simplified Arabic" w:eastAsia="Calibri" w:hAnsi="Simplified Arabic" w:cs="Simplified Arabic"/>
          <w:b/>
          <w:bCs/>
          <w:sz w:val="30"/>
          <w:szCs w:val="30"/>
        </w:rPr>
        <w:t xml:space="preserve"> </w:t>
      </w:r>
      <w:r w:rsidRPr="00696636">
        <w:rPr>
          <w:rFonts w:ascii="Simplified Arabic" w:eastAsia="Calibri" w:hAnsi="Simplified Arabic" w:cs="Simplified Arabic"/>
          <w:b/>
          <w:bCs/>
          <w:sz w:val="30"/>
          <w:szCs w:val="30"/>
          <w:rtl/>
        </w:rPr>
        <w:t>التغذية</w:t>
      </w:r>
      <w:r w:rsidRPr="00696636">
        <w:rPr>
          <w:rFonts w:ascii="Simplified Arabic" w:eastAsia="Calibri" w:hAnsi="Simplified Arabic" w:cs="Simplified Arabic"/>
          <w:b/>
          <w:bCs/>
          <w:sz w:val="30"/>
          <w:szCs w:val="30"/>
        </w:rPr>
        <w:t xml:space="preserve"> </w:t>
      </w:r>
      <w:r w:rsidRPr="00696636">
        <w:rPr>
          <w:rFonts w:ascii="Simplified Arabic" w:eastAsia="Calibri" w:hAnsi="Simplified Arabic" w:cs="Simplified Arabic"/>
          <w:b/>
          <w:bCs/>
          <w:sz w:val="30"/>
          <w:szCs w:val="30"/>
          <w:rtl/>
        </w:rPr>
        <w:t>الاسترجاعية</w:t>
      </w:r>
      <w:r w:rsidRPr="00696636">
        <w:rPr>
          <w:rFonts w:ascii="Simplified Arabic" w:eastAsia="Calibri" w:hAnsi="Simplified Arabic" w:cs="Simplified Arabic"/>
          <w:b/>
          <w:bCs/>
          <w:sz w:val="30"/>
          <w:szCs w:val="30"/>
        </w:rPr>
        <w:t xml:space="preserve"> </w:t>
      </w:r>
      <w:r w:rsidRPr="00696636">
        <w:rPr>
          <w:rFonts w:ascii="Simplified Arabic" w:eastAsia="Calibri" w:hAnsi="Simplified Arabic" w:cs="Simplified Arabic"/>
          <w:b/>
          <w:bCs/>
          <w:sz w:val="30"/>
          <w:szCs w:val="30"/>
          <w:rtl/>
        </w:rPr>
        <w:t>في</w:t>
      </w:r>
      <w:r w:rsidRPr="00696636">
        <w:rPr>
          <w:rFonts w:ascii="Simplified Arabic" w:eastAsia="Calibri" w:hAnsi="Simplified Arabic" w:cs="Simplified Arabic"/>
          <w:b/>
          <w:bCs/>
          <w:sz w:val="30"/>
          <w:szCs w:val="30"/>
        </w:rPr>
        <w:t xml:space="preserve"> </w:t>
      </w:r>
      <w:r w:rsidRPr="00696636">
        <w:rPr>
          <w:rFonts w:ascii="Simplified Arabic" w:eastAsia="Calibri" w:hAnsi="Simplified Arabic" w:cs="Simplified Arabic"/>
          <w:b/>
          <w:bCs/>
          <w:sz w:val="30"/>
          <w:szCs w:val="30"/>
          <w:rtl/>
        </w:rPr>
        <w:t>خطة</w:t>
      </w:r>
      <w:r w:rsidRPr="00696636">
        <w:rPr>
          <w:rFonts w:ascii="Simplified Arabic" w:eastAsia="Calibri" w:hAnsi="Simplified Arabic" w:cs="Simplified Arabic"/>
          <w:b/>
          <w:bCs/>
          <w:sz w:val="30"/>
          <w:szCs w:val="30"/>
        </w:rPr>
        <w:t xml:space="preserve"> </w:t>
      </w:r>
      <w:r w:rsidRPr="00696636">
        <w:rPr>
          <w:rFonts w:ascii="Simplified Arabic" w:eastAsia="Calibri" w:hAnsi="Simplified Arabic" w:cs="Simplified Arabic"/>
          <w:b/>
          <w:bCs/>
          <w:sz w:val="30"/>
          <w:szCs w:val="30"/>
          <w:rtl/>
        </w:rPr>
        <w:t>الأزمة</w:t>
      </w:r>
      <w:r w:rsidR="00F91B66">
        <w:rPr>
          <w:rFonts w:ascii="Simplified Arabic" w:eastAsia="Calibri" w:hAnsi="Simplified Arabic" w:cs="Simplified Arabic"/>
          <w:b/>
          <w:bCs/>
          <w:sz w:val="30"/>
          <w:szCs w:val="30"/>
          <w:rtl/>
        </w:rPr>
        <w:t>:</w:t>
      </w:r>
    </w:p>
    <w:p w14:paraId="26417A12" w14:textId="6FC7CEEC" w:rsidR="00235F93" w:rsidRPr="001950F3" w:rsidRDefault="001950F3" w:rsidP="00EE1557">
      <w:pPr>
        <w:spacing w:after="0" w:line="240" w:lineRule="auto"/>
        <w:contextualSpacing/>
        <w:jc w:val="both"/>
        <w:rPr>
          <w:rFonts w:ascii="Simplified Arabic" w:eastAsia="Calibri" w:hAnsi="Simplified Arabic" w:cs="Simplified Arabic"/>
          <w:sz w:val="28"/>
          <w:szCs w:val="28"/>
          <w:rtl/>
          <w:lang w:bidi="ar-EG"/>
        </w:rPr>
      </w:pPr>
      <w:r w:rsidRPr="001950F3">
        <w:rPr>
          <w:rFonts w:ascii="Simplified Arabic" w:eastAsia="Calibri" w:hAnsi="Simplified Arabic" w:cs="Simplified Arabic"/>
          <w:sz w:val="28"/>
          <w:szCs w:val="28"/>
          <w:rtl/>
          <w:lang w:bidi="ar-EG"/>
        </w:rPr>
        <w:t>المقصود منه توظيف ردود الأفعال لصالح حل الأزمة</w:t>
      </w:r>
      <w:r w:rsidR="00152DD0">
        <w:rPr>
          <w:rFonts w:ascii="Simplified Arabic" w:eastAsia="Calibri" w:hAnsi="Simplified Arabic" w:cs="Simplified Arabic" w:hint="cs"/>
          <w:sz w:val="28"/>
          <w:szCs w:val="28"/>
          <w:rtl/>
          <w:lang w:bidi="ar-EG"/>
        </w:rPr>
        <w:t>،</w:t>
      </w:r>
      <w:r w:rsidRPr="001950F3">
        <w:rPr>
          <w:rFonts w:ascii="Simplified Arabic" w:eastAsia="Calibri" w:hAnsi="Simplified Arabic" w:cs="Simplified Arabic"/>
          <w:sz w:val="28"/>
          <w:szCs w:val="28"/>
          <w:rtl/>
          <w:lang w:bidi="ar-EG"/>
        </w:rPr>
        <w:t xml:space="preserve"> مع توجيه التعاطف</w:t>
      </w:r>
      <w:r w:rsidR="00404925">
        <w:rPr>
          <w:rFonts w:ascii="Simplified Arabic" w:eastAsia="Calibri" w:hAnsi="Simplified Arabic" w:cs="Simplified Arabic"/>
          <w:sz w:val="28"/>
          <w:szCs w:val="28"/>
          <w:rtl/>
          <w:lang w:bidi="ar-EG"/>
        </w:rPr>
        <w:t xml:space="preserve"> في </w:t>
      </w:r>
      <w:r w:rsidRPr="001950F3">
        <w:rPr>
          <w:rFonts w:ascii="Simplified Arabic" w:eastAsia="Calibri" w:hAnsi="Simplified Arabic" w:cs="Simplified Arabic"/>
          <w:sz w:val="28"/>
          <w:szCs w:val="28"/>
          <w:rtl/>
          <w:lang w:bidi="ar-EG"/>
        </w:rPr>
        <w:t>اتجاه عدم انتشار الأزمة</w:t>
      </w:r>
      <w:r w:rsidR="00152DD0">
        <w:rPr>
          <w:rFonts w:ascii="Simplified Arabic" w:eastAsia="Calibri" w:hAnsi="Simplified Arabic" w:cs="Simplified Arabic" w:hint="cs"/>
          <w:sz w:val="28"/>
          <w:szCs w:val="28"/>
          <w:rtl/>
          <w:lang w:bidi="ar-EG"/>
        </w:rPr>
        <w:t>،</w:t>
      </w:r>
      <w:r w:rsidRPr="001950F3">
        <w:rPr>
          <w:rFonts w:ascii="Simplified Arabic" w:eastAsia="Calibri" w:hAnsi="Simplified Arabic" w:cs="Simplified Arabic"/>
          <w:sz w:val="28"/>
          <w:szCs w:val="28"/>
          <w:rtl/>
          <w:lang w:bidi="ar-EG"/>
        </w:rPr>
        <w:t xml:space="preserve"> مع عدم تهميش بعض</w:t>
      </w:r>
      <w:r w:rsidR="00FE1E93">
        <w:rPr>
          <w:rFonts w:ascii="Simplified Arabic" w:eastAsia="Calibri" w:hAnsi="Simplified Arabic" w:cs="Simplified Arabic"/>
          <w:sz w:val="28"/>
          <w:szCs w:val="28"/>
          <w:rtl/>
          <w:lang w:bidi="ar-EG"/>
        </w:rPr>
        <w:t xml:space="preserve"> آراء </w:t>
      </w:r>
      <w:r w:rsidRPr="001950F3">
        <w:rPr>
          <w:rFonts w:ascii="Simplified Arabic" w:eastAsia="Calibri" w:hAnsi="Simplified Arabic" w:cs="Simplified Arabic"/>
          <w:sz w:val="28"/>
          <w:szCs w:val="28"/>
          <w:rtl/>
          <w:lang w:bidi="ar-EG"/>
        </w:rPr>
        <w:t>الناصحين</w:t>
      </w:r>
      <w:r w:rsidR="00404925">
        <w:rPr>
          <w:rFonts w:ascii="Simplified Arabic" w:eastAsia="Calibri" w:hAnsi="Simplified Arabic" w:cs="Simplified Arabic"/>
          <w:sz w:val="28"/>
          <w:szCs w:val="28"/>
          <w:rtl/>
          <w:lang w:bidi="ar-EG"/>
        </w:rPr>
        <w:t xml:space="preserve"> في </w:t>
      </w:r>
      <w:r w:rsidR="001D5552">
        <w:rPr>
          <w:rFonts w:ascii="Simplified Arabic" w:eastAsia="Calibri" w:hAnsi="Simplified Arabic" w:cs="Simplified Arabic" w:hint="cs"/>
          <w:sz w:val="28"/>
          <w:szCs w:val="28"/>
          <w:rtl/>
          <w:lang w:bidi="ar-EG"/>
        </w:rPr>
        <w:t>إ</w:t>
      </w:r>
      <w:r w:rsidRPr="001950F3">
        <w:rPr>
          <w:rFonts w:ascii="Simplified Arabic" w:eastAsia="Calibri" w:hAnsi="Simplified Arabic" w:cs="Simplified Arabic"/>
          <w:sz w:val="28"/>
          <w:szCs w:val="28"/>
          <w:rtl/>
          <w:lang w:bidi="ar-EG"/>
        </w:rPr>
        <w:t>يجاد حلول للأزمة.</w:t>
      </w:r>
    </w:p>
    <w:p w14:paraId="38F4D713" w14:textId="3976A76D" w:rsidR="001950F3" w:rsidRPr="00696636" w:rsidRDefault="001950F3" w:rsidP="001950F3">
      <w:pPr>
        <w:spacing w:after="0" w:line="240" w:lineRule="auto"/>
        <w:contextualSpacing/>
        <w:jc w:val="both"/>
        <w:rPr>
          <w:rFonts w:ascii="Simplified Arabic" w:eastAsia="Calibri" w:hAnsi="Simplified Arabic" w:cs="Simplified Arabic"/>
          <w:b/>
          <w:bCs/>
          <w:sz w:val="30"/>
          <w:szCs w:val="30"/>
          <w:rtl/>
        </w:rPr>
      </w:pPr>
      <w:r w:rsidRPr="00696636">
        <w:rPr>
          <w:rFonts w:ascii="Simplified Arabic" w:eastAsia="Calibri" w:hAnsi="Simplified Arabic" w:cs="Simplified Arabic"/>
          <w:b/>
          <w:bCs/>
          <w:sz w:val="30"/>
          <w:szCs w:val="30"/>
          <w:rtl/>
        </w:rPr>
        <w:t>تحديد</w:t>
      </w:r>
      <w:r w:rsidRPr="00696636">
        <w:rPr>
          <w:rFonts w:ascii="Simplified Arabic" w:eastAsia="Calibri" w:hAnsi="Simplified Arabic" w:cs="Simplified Arabic"/>
          <w:b/>
          <w:bCs/>
          <w:sz w:val="30"/>
          <w:szCs w:val="30"/>
        </w:rPr>
        <w:t xml:space="preserve"> </w:t>
      </w:r>
      <w:r w:rsidRPr="00696636">
        <w:rPr>
          <w:rFonts w:ascii="Simplified Arabic" w:eastAsia="Calibri" w:hAnsi="Simplified Arabic" w:cs="Simplified Arabic"/>
          <w:b/>
          <w:bCs/>
          <w:sz w:val="30"/>
          <w:szCs w:val="30"/>
          <w:rtl/>
        </w:rPr>
        <w:t>الرسالة</w:t>
      </w:r>
      <w:r w:rsidRPr="00696636">
        <w:rPr>
          <w:rFonts w:ascii="Simplified Arabic" w:eastAsia="Calibri" w:hAnsi="Simplified Arabic" w:cs="Simplified Arabic"/>
          <w:b/>
          <w:bCs/>
          <w:sz w:val="30"/>
          <w:szCs w:val="30"/>
        </w:rPr>
        <w:t xml:space="preserve"> </w:t>
      </w:r>
      <w:r w:rsidR="005816F3">
        <w:rPr>
          <w:rFonts w:ascii="Simplified Arabic" w:eastAsia="Calibri" w:hAnsi="Simplified Arabic" w:cs="Simplified Arabic"/>
          <w:b/>
          <w:bCs/>
          <w:sz w:val="30"/>
          <w:szCs w:val="30"/>
          <w:rtl/>
        </w:rPr>
        <w:t>الإعلام</w:t>
      </w:r>
      <w:r w:rsidRPr="00696636">
        <w:rPr>
          <w:rFonts w:ascii="Simplified Arabic" w:eastAsia="Calibri" w:hAnsi="Simplified Arabic" w:cs="Simplified Arabic"/>
          <w:b/>
          <w:bCs/>
          <w:sz w:val="30"/>
          <w:szCs w:val="30"/>
          <w:rtl/>
        </w:rPr>
        <w:t>ية</w:t>
      </w:r>
      <w:r w:rsidRPr="00696636">
        <w:rPr>
          <w:rFonts w:ascii="Simplified Arabic" w:eastAsia="Calibri" w:hAnsi="Simplified Arabic" w:cs="Simplified Arabic"/>
          <w:b/>
          <w:bCs/>
          <w:sz w:val="30"/>
          <w:szCs w:val="30"/>
        </w:rPr>
        <w:t xml:space="preserve"> </w:t>
      </w:r>
      <w:r w:rsidRPr="00696636">
        <w:rPr>
          <w:rFonts w:ascii="Simplified Arabic" w:eastAsia="Calibri" w:hAnsi="Simplified Arabic" w:cs="Simplified Arabic"/>
          <w:b/>
          <w:bCs/>
          <w:sz w:val="30"/>
          <w:szCs w:val="30"/>
          <w:rtl/>
        </w:rPr>
        <w:t>الموجهة</w:t>
      </w:r>
      <w:r w:rsidR="00CC4C4E">
        <w:rPr>
          <w:rFonts w:ascii="Simplified Arabic" w:eastAsia="Calibri" w:hAnsi="Simplified Arabic" w:cs="Simplified Arabic"/>
          <w:b/>
          <w:bCs/>
          <w:sz w:val="30"/>
          <w:szCs w:val="30"/>
          <w:rtl/>
        </w:rPr>
        <w:t xml:space="preserve"> إلى </w:t>
      </w:r>
      <w:r w:rsidRPr="00696636">
        <w:rPr>
          <w:rFonts w:ascii="Simplified Arabic" w:eastAsia="Calibri" w:hAnsi="Simplified Arabic" w:cs="Simplified Arabic"/>
          <w:b/>
          <w:bCs/>
          <w:sz w:val="30"/>
          <w:szCs w:val="30"/>
          <w:rtl/>
        </w:rPr>
        <w:t>الجمهور:</w:t>
      </w:r>
    </w:p>
    <w:p w14:paraId="23EBBD85" w14:textId="7654607C" w:rsidR="001950F3" w:rsidRPr="001950F3" w:rsidRDefault="001950F3" w:rsidP="001950F3">
      <w:pPr>
        <w:spacing w:after="0" w:line="240" w:lineRule="auto"/>
        <w:contextualSpacing/>
        <w:jc w:val="both"/>
        <w:rPr>
          <w:rFonts w:ascii="Simplified Arabic" w:eastAsia="Calibri" w:hAnsi="Simplified Arabic" w:cs="Simplified Arabic"/>
          <w:sz w:val="28"/>
          <w:szCs w:val="28"/>
          <w:rtl/>
        </w:rPr>
      </w:pPr>
      <w:r w:rsidRPr="001950F3">
        <w:rPr>
          <w:rFonts w:ascii="Simplified Arabic" w:eastAsia="Calibri" w:hAnsi="Simplified Arabic" w:cs="Simplified Arabic"/>
          <w:sz w:val="28"/>
          <w:szCs w:val="28"/>
          <w:rtl/>
        </w:rPr>
        <w:t xml:space="preserve">مما لا شك فيه </w:t>
      </w:r>
      <w:r w:rsidR="00245157">
        <w:rPr>
          <w:rFonts w:ascii="Simplified Arabic" w:eastAsia="Calibri" w:hAnsi="Simplified Arabic" w:cs="Simplified Arabic" w:hint="cs"/>
          <w:sz w:val="28"/>
          <w:szCs w:val="28"/>
          <w:rtl/>
        </w:rPr>
        <w:t>هو</w:t>
      </w:r>
      <w:r w:rsidRPr="001950F3">
        <w:rPr>
          <w:rFonts w:ascii="Simplified Arabic" w:eastAsia="Calibri" w:hAnsi="Simplified Arabic" w:cs="Simplified Arabic"/>
          <w:sz w:val="28"/>
          <w:szCs w:val="28"/>
          <w:rtl/>
        </w:rPr>
        <w:t xml:space="preserve"> أهمية دور </w:t>
      </w:r>
      <w:r w:rsidR="005816F3">
        <w:rPr>
          <w:rFonts w:ascii="Simplified Arabic" w:eastAsia="Calibri" w:hAnsi="Simplified Arabic" w:cs="Simplified Arabic"/>
          <w:sz w:val="28"/>
          <w:szCs w:val="28"/>
          <w:rtl/>
        </w:rPr>
        <w:t>الإعلام</w:t>
      </w:r>
      <w:r w:rsidR="00404925">
        <w:rPr>
          <w:rFonts w:ascii="Simplified Arabic" w:eastAsia="Calibri" w:hAnsi="Simplified Arabic" w:cs="Simplified Arabic"/>
          <w:sz w:val="28"/>
          <w:szCs w:val="28"/>
          <w:rtl/>
        </w:rPr>
        <w:t xml:space="preserve"> في </w:t>
      </w:r>
      <w:r w:rsidR="00467020" w:rsidRPr="001950F3">
        <w:rPr>
          <w:rFonts w:ascii="Simplified Arabic" w:eastAsia="Calibri" w:hAnsi="Simplified Arabic" w:cs="Simplified Arabic" w:hint="cs"/>
          <w:sz w:val="28"/>
          <w:szCs w:val="28"/>
          <w:rtl/>
        </w:rPr>
        <w:t>تأثيره</w:t>
      </w:r>
      <w:r w:rsidRPr="001950F3">
        <w:rPr>
          <w:rFonts w:ascii="Simplified Arabic" w:eastAsia="Calibri" w:hAnsi="Simplified Arabic" w:cs="Simplified Arabic"/>
          <w:sz w:val="28"/>
          <w:szCs w:val="28"/>
          <w:rtl/>
        </w:rPr>
        <w:t xml:space="preserve"> على الرأى العام بصفة عامة</w:t>
      </w:r>
      <w:r w:rsidR="00245157">
        <w:rPr>
          <w:rFonts w:ascii="Simplified Arabic" w:eastAsia="Calibri" w:hAnsi="Simplified Arabic" w:cs="Simplified Arabic" w:hint="cs"/>
          <w:sz w:val="28"/>
          <w:szCs w:val="28"/>
          <w:rtl/>
        </w:rPr>
        <w:t>،</w:t>
      </w:r>
      <w:r w:rsidRPr="001950F3">
        <w:rPr>
          <w:rFonts w:ascii="Simplified Arabic" w:eastAsia="Calibri" w:hAnsi="Simplified Arabic" w:cs="Simplified Arabic"/>
          <w:sz w:val="28"/>
          <w:szCs w:val="28"/>
          <w:rtl/>
        </w:rPr>
        <w:t xml:space="preserve"> ولذلك لابد من تحديد الرسالة </w:t>
      </w:r>
      <w:r w:rsidR="005816F3">
        <w:rPr>
          <w:rFonts w:ascii="Simplified Arabic" w:eastAsia="Calibri" w:hAnsi="Simplified Arabic" w:cs="Simplified Arabic"/>
          <w:sz w:val="28"/>
          <w:szCs w:val="28"/>
          <w:rtl/>
        </w:rPr>
        <w:t>الإعلام</w:t>
      </w:r>
      <w:r w:rsidRPr="001950F3">
        <w:rPr>
          <w:rFonts w:ascii="Simplified Arabic" w:eastAsia="Calibri" w:hAnsi="Simplified Arabic" w:cs="Simplified Arabic"/>
          <w:sz w:val="28"/>
          <w:szCs w:val="28"/>
          <w:rtl/>
        </w:rPr>
        <w:t>ية وتوقيتها</w:t>
      </w:r>
      <w:r w:rsidR="00404925">
        <w:rPr>
          <w:rFonts w:ascii="Simplified Arabic" w:eastAsia="Calibri" w:hAnsi="Simplified Arabic" w:cs="Simplified Arabic"/>
          <w:sz w:val="28"/>
          <w:szCs w:val="28"/>
          <w:rtl/>
        </w:rPr>
        <w:t xml:space="preserve"> في </w:t>
      </w:r>
      <w:r w:rsidRPr="001950F3">
        <w:rPr>
          <w:rFonts w:ascii="Simplified Arabic" w:eastAsia="Calibri" w:hAnsi="Simplified Arabic" w:cs="Simplified Arabic"/>
          <w:sz w:val="28"/>
          <w:szCs w:val="28"/>
          <w:rtl/>
        </w:rPr>
        <w:t>الوقت المناسب</w:t>
      </w:r>
      <w:r w:rsidR="00245157">
        <w:rPr>
          <w:rFonts w:ascii="Simplified Arabic" w:eastAsia="Calibri" w:hAnsi="Simplified Arabic" w:cs="Simplified Arabic" w:hint="cs"/>
          <w:sz w:val="28"/>
          <w:szCs w:val="28"/>
          <w:rtl/>
        </w:rPr>
        <w:t>،</w:t>
      </w:r>
      <w:r w:rsidRPr="001950F3">
        <w:rPr>
          <w:rFonts w:ascii="Simplified Arabic" w:eastAsia="Calibri" w:hAnsi="Simplified Arabic" w:cs="Simplified Arabic"/>
          <w:sz w:val="28"/>
          <w:szCs w:val="28"/>
          <w:rtl/>
        </w:rPr>
        <w:t xml:space="preserve"> مع توضيح أهدافها ونوعيتها لمعالجة الأزمة</w:t>
      </w:r>
      <w:r w:rsidR="00245157">
        <w:rPr>
          <w:rFonts w:ascii="Simplified Arabic" w:eastAsia="Calibri" w:hAnsi="Simplified Arabic" w:cs="Simplified Arabic" w:hint="cs"/>
          <w:sz w:val="28"/>
          <w:szCs w:val="28"/>
          <w:rtl/>
        </w:rPr>
        <w:t>،</w:t>
      </w:r>
      <w:r w:rsidRPr="001950F3">
        <w:rPr>
          <w:rFonts w:ascii="Simplified Arabic" w:eastAsia="Calibri" w:hAnsi="Simplified Arabic" w:cs="Simplified Arabic"/>
          <w:sz w:val="28"/>
          <w:szCs w:val="28"/>
          <w:rtl/>
        </w:rPr>
        <w:t xml:space="preserve"> لذا يجب التنبيه بعدم التسرع</w:t>
      </w:r>
      <w:r w:rsidR="00404925">
        <w:rPr>
          <w:rFonts w:ascii="Simplified Arabic" w:eastAsia="Calibri" w:hAnsi="Simplified Arabic" w:cs="Simplified Arabic"/>
          <w:sz w:val="28"/>
          <w:szCs w:val="28"/>
          <w:rtl/>
        </w:rPr>
        <w:t xml:space="preserve"> في </w:t>
      </w:r>
      <w:r w:rsidRPr="001950F3">
        <w:rPr>
          <w:rFonts w:ascii="Simplified Arabic" w:eastAsia="Calibri" w:hAnsi="Simplified Arabic" w:cs="Simplified Arabic"/>
          <w:sz w:val="28"/>
          <w:szCs w:val="28"/>
          <w:rtl/>
        </w:rPr>
        <w:t>توجيه الرسال</w:t>
      </w:r>
      <w:r w:rsidR="00EE1557">
        <w:rPr>
          <w:rFonts w:ascii="Simplified Arabic" w:eastAsia="Calibri" w:hAnsi="Simplified Arabic" w:cs="Simplified Arabic" w:hint="cs"/>
          <w:sz w:val="28"/>
          <w:szCs w:val="28"/>
          <w:rtl/>
        </w:rPr>
        <w:t>ة</w:t>
      </w:r>
      <w:r w:rsidRPr="001950F3">
        <w:rPr>
          <w:rFonts w:ascii="Simplified Arabic" w:eastAsia="Calibri" w:hAnsi="Simplified Arabic" w:cs="Simplified Arabic"/>
          <w:sz w:val="28"/>
          <w:szCs w:val="28"/>
          <w:rtl/>
        </w:rPr>
        <w:t xml:space="preserve"> دون الأخذ</w:t>
      </w:r>
      <w:r w:rsidR="00404925">
        <w:rPr>
          <w:rFonts w:ascii="Simplified Arabic" w:eastAsia="Calibri" w:hAnsi="Simplified Arabic" w:cs="Simplified Arabic"/>
          <w:sz w:val="28"/>
          <w:szCs w:val="28"/>
          <w:rtl/>
        </w:rPr>
        <w:t xml:space="preserve"> في </w:t>
      </w:r>
      <w:r w:rsidR="00467020" w:rsidRPr="001950F3">
        <w:rPr>
          <w:rFonts w:ascii="Simplified Arabic" w:eastAsia="Calibri" w:hAnsi="Simplified Arabic" w:cs="Simplified Arabic" w:hint="cs"/>
          <w:sz w:val="28"/>
          <w:szCs w:val="28"/>
          <w:rtl/>
        </w:rPr>
        <w:t>الاعتبار</w:t>
      </w:r>
      <w:r w:rsidRPr="001950F3">
        <w:rPr>
          <w:rFonts w:ascii="Simplified Arabic" w:eastAsia="Calibri" w:hAnsi="Simplified Arabic" w:cs="Simplified Arabic"/>
          <w:sz w:val="28"/>
          <w:szCs w:val="28"/>
          <w:rtl/>
        </w:rPr>
        <w:t xml:space="preserve"> </w:t>
      </w:r>
      <w:r w:rsidRPr="00A45327">
        <w:rPr>
          <w:rFonts w:ascii="Simplified Arabic" w:eastAsia="Calibri" w:hAnsi="Simplified Arabic" w:cs="Simplified Arabic"/>
          <w:sz w:val="28"/>
          <w:szCs w:val="28"/>
          <w:rtl/>
        </w:rPr>
        <w:t>بالروية</w:t>
      </w:r>
      <w:r w:rsidRPr="001950F3">
        <w:rPr>
          <w:rFonts w:ascii="Simplified Arabic" w:eastAsia="Calibri" w:hAnsi="Simplified Arabic" w:cs="Simplified Arabic"/>
          <w:sz w:val="28"/>
          <w:szCs w:val="28"/>
          <w:rtl/>
        </w:rPr>
        <w:t xml:space="preserve"> والترو</w:t>
      </w:r>
      <w:r w:rsidR="00245157">
        <w:rPr>
          <w:rFonts w:ascii="Simplified Arabic" w:eastAsia="Calibri" w:hAnsi="Simplified Arabic" w:cs="Simplified Arabic" w:hint="cs"/>
          <w:sz w:val="28"/>
          <w:szCs w:val="28"/>
          <w:rtl/>
        </w:rPr>
        <w:t>ي</w:t>
      </w:r>
      <w:r w:rsidR="00F91B66">
        <w:rPr>
          <w:rFonts w:ascii="Simplified Arabic" w:eastAsia="Calibri" w:hAnsi="Simplified Arabic" w:cs="Simplified Arabic"/>
          <w:sz w:val="28"/>
          <w:szCs w:val="28"/>
          <w:rtl/>
        </w:rPr>
        <w:t>.</w:t>
      </w:r>
    </w:p>
    <w:p w14:paraId="25D26FBC" w14:textId="2123D2B5" w:rsidR="001950F3" w:rsidRPr="001950F3" w:rsidRDefault="001950F3" w:rsidP="001950F3">
      <w:pPr>
        <w:spacing w:after="0" w:line="240" w:lineRule="auto"/>
        <w:contextualSpacing/>
        <w:jc w:val="both"/>
        <w:rPr>
          <w:rFonts w:ascii="Simplified Arabic" w:eastAsia="Calibri" w:hAnsi="Simplified Arabic" w:cs="Simplified Arabic"/>
          <w:sz w:val="28"/>
          <w:szCs w:val="28"/>
          <w:rtl/>
        </w:rPr>
      </w:pPr>
      <w:r w:rsidRPr="001950F3">
        <w:rPr>
          <w:rFonts w:ascii="Simplified Arabic" w:eastAsia="Calibri" w:hAnsi="Simplified Arabic" w:cs="Simplified Arabic"/>
          <w:sz w:val="28"/>
          <w:szCs w:val="28"/>
          <w:rtl/>
        </w:rPr>
        <w:t xml:space="preserve">يتضح من ذلك </w:t>
      </w:r>
      <w:r w:rsidR="00245157">
        <w:rPr>
          <w:rFonts w:ascii="Simplified Arabic" w:eastAsia="Calibri" w:hAnsi="Simplified Arabic" w:cs="Simplified Arabic" w:hint="cs"/>
          <w:sz w:val="28"/>
          <w:szCs w:val="28"/>
          <w:rtl/>
        </w:rPr>
        <w:t xml:space="preserve">أنه </w:t>
      </w:r>
      <w:r w:rsidRPr="001950F3">
        <w:rPr>
          <w:rFonts w:ascii="Simplified Arabic" w:eastAsia="Calibri" w:hAnsi="Simplified Arabic" w:cs="Simplified Arabic"/>
          <w:sz w:val="28"/>
          <w:szCs w:val="28"/>
          <w:rtl/>
        </w:rPr>
        <w:t xml:space="preserve">عند </w:t>
      </w:r>
      <w:r w:rsidRPr="00EE1557">
        <w:rPr>
          <w:rFonts w:ascii="Simplified Arabic" w:eastAsia="Calibri" w:hAnsi="Simplified Arabic" w:cs="Simplified Arabic"/>
          <w:sz w:val="28"/>
          <w:szCs w:val="28"/>
          <w:rtl/>
        </w:rPr>
        <w:t>توجيه الرسالة</w:t>
      </w:r>
      <w:r w:rsidRPr="001950F3">
        <w:rPr>
          <w:rFonts w:ascii="Simplified Arabic" w:eastAsia="Calibri" w:hAnsi="Simplified Arabic" w:cs="Simplified Arabic"/>
          <w:b/>
          <w:bCs/>
          <w:sz w:val="28"/>
          <w:szCs w:val="28"/>
          <w:rtl/>
        </w:rPr>
        <w:t xml:space="preserve"> </w:t>
      </w:r>
      <w:r w:rsidR="005816F3" w:rsidRPr="00EE1557">
        <w:rPr>
          <w:rFonts w:ascii="Simplified Arabic" w:eastAsia="Calibri" w:hAnsi="Simplified Arabic" w:cs="Simplified Arabic"/>
          <w:sz w:val="28"/>
          <w:szCs w:val="28"/>
          <w:rtl/>
        </w:rPr>
        <w:t>الإعلام</w:t>
      </w:r>
      <w:r w:rsidRPr="00EE1557">
        <w:rPr>
          <w:rFonts w:ascii="Simplified Arabic" w:eastAsia="Calibri" w:hAnsi="Simplified Arabic" w:cs="Simplified Arabic"/>
          <w:sz w:val="28"/>
          <w:szCs w:val="28"/>
          <w:rtl/>
        </w:rPr>
        <w:t>ية</w:t>
      </w:r>
      <w:r w:rsidRPr="001950F3">
        <w:rPr>
          <w:rFonts w:ascii="Simplified Arabic" w:eastAsia="Calibri" w:hAnsi="Simplified Arabic" w:cs="Simplified Arabic"/>
          <w:sz w:val="28"/>
          <w:szCs w:val="28"/>
          <w:rtl/>
        </w:rPr>
        <w:t xml:space="preserve"> لابد من ثلاث نقاط مهمة:</w:t>
      </w:r>
    </w:p>
    <w:p w14:paraId="15153FAA" w14:textId="08902085" w:rsidR="001950F3" w:rsidRPr="001D5552" w:rsidRDefault="001950F3" w:rsidP="001923CB">
      <w:pPr>
        <w:pStyle w:val="ListParagraph"/>
        <w:numPr>
          <w:ilvl w:val="0"/>
          <w:numId w:val="10"/>
        </w:numPr>
        <w:spacing w:after="0" w:line="240" w:lineRule="auto"/>
        <w:jc w:val="both"/>
        <w:rPr>
          <w:rFonts w:ascii="Simplified Arabic" w:eastAsia="Calibri" w:hAnsi="Simplified Arabic" w:cs="Simplified Arabic"/>
          <w:sz w:val="28"/>
          <w:szCs w:val="28"/>
          <w:rtl/>
        </w:rPr>
      </w:pPr>
      <w:r w:rsidRPr="001D5552">
        <w:rPr>
          <w:rFonts w:ascii="Simplified Arabic" w:eastAsia="Calibri" w:hAnsi="Simplified Arabic" w:cs="Simplified Arabic"/>
          <w:sz w:val="28"/>
          <w:szCs w:val="28"/>
          <w:rtl/>
        </w:rPr>
        <w:t xml:space="preserve">الحصول على الحقائق الموثقة </w:t>
      </w:r>
      <w:r w:rsidR="00245157">
        <w:rPr>
          <w:rFonts w:ascii="Simplified Arabic" w:eastAsia="Calibri" w:hAnsi="Simplified Arabic" w:cs="Simplified Arabic" w:hint="cs"/>
          <w:sz w:val="28"/>
          <w:szCs w:val="28"/>
          <w:rtl/>
        </w:rPr>
        <w:t>ل</w:t>
      </w:r>
      <w:r w:rsidRPr="001D5552">
        <w:rPr>
          <w:rFonts w:ascii="Simplified Arabic" w:eastAsia="Calibri" w:hAnsi="Simplified Arabic" w:cs="Simplified Arabic"/>
          <w:sz w:val="28"/>
          <w:szCs w:val="28"/>
          <w:rtl/>
        </w:rPr>
        <w:t>مشكلة معينة من مصادر معروفة ولديها المعلومات.</w:t>
      </w:r>
    </w:p>
    <w:p w14:paraId="6B38115B" w14:textId="50E84112" w:rsidR="001950F3" w:rsidRPr="001D5552" w:rsidRDefault="001950F3" w:rsidP="001923CB">
      <w:pPr>
        <w:pStyle w:val="ListParagraph"/>
        <w:numPr>
          <w:ilvl w:val="0"/>
          <w:numId w:val="10"/>
        </w:numPr>
        <w:spacing w:after="0" w:line="240" w:lineRule="auto"/>
        <w:jc w:val="both"/>
        <w:rPr>
          <w:rFonts w:ascii="Simplified Arabic" w:eastAsia="Calibri" w:hAnsi="Simplified Arabic" w:cs="Simplified Arabic"/>
          <w:sz w:val="28"/>
          <w:szCs w:val="28"/>
          <w:rtl/>
        </w:rPr>
      </w:pPr>
      <w:r w:rsidRPr="001D5552">
        <w:rPr>
          <w:rFonts w:ascii="Simplified Arabic" w:eastAsia="Calibri" w:hAnsi="Simplified Arabic" w:cs="Simplified Arabic"/>
          <w:sz w:val="28"/>
          <w:szCs w:val="28"/>
          <w:rtl/>
        </w:rPr>
        <w:t xml:space="preserve">عدم </w:t>
      </w:r>
      <w:r w:rsidR="00467020" w:rsidRPr="001D5552">
        <w:rPr>
          <w:rFonts w:ascii="Simplified Arabic" w:eastAsia="Calibri" w:hAnsi="Simplified Arabic" w:cs="Simplified Arabic" w:hint="cs"/>
          <w:sz w:val="28"/>
          <w:szCs w:val="28"/>
          <w:rtl/>
        </w:rPr>
        <w:t>الإجابة</w:t>
      </w:r>
      <w:r w:rsidRPr="001D5552">
        <w:rPr>
          <w:rFonts w:ascii="Simplified Arabic" w:eastAsia="Calibri" w:hAnsi="Simplified Arabic" w:cs="Simplified Arabic"/>
          <w:sz w:val="28"/>
          <w:szCs w:val="28"/>
          <w:rtl/>
        </w:rPr>
        <w:t xml:space="preserve"> على </w:t>
      </w:r>
      <w:r w:rsidR="00245157">
        <w:rPr>
          <w:rFonts w:ascii="Simplified Arabic" w:eastAsia="Calibri" w:hAnsi="Simplified Arabic" w:cs="Simplified Arabic" w:hint="cs"/>
          <w:sz w:val="28"/>
          <w:szCs w:val="28"/>
          <w:rtl/>
        </w:rPr>
        <w:t>أ</w:t>
      </w:r>
      <w:r w:rsidRPr="001D5552">
        <w:rPr>
          <w:rFonts w:ascii="Simplified Arabic" w:eastAsia="Calibri" w:hAnsi="Simplified Arabic" w:cs="Simplified Arabic"/>
          <w:sz w:val="28"/>
          <w:szCs w:val="28"/>
          <w:rtl/>
        </w:rPr>
        <w:t xml:space="preserve">سئلة ليس لديك </w:t>
      </w:r>
      <w:r w:rsidR="001D5552">
        <w:rPr>
          <w:rFonts w:ascii="Simplified Arabic" w:eastAsia="Calibri" w:hAnsi="Simplified Arabic" w:cs="Simplified Arabic" w:hint="cs"/>
          <w:sz w:val="28"/>
          <w:szCs w:val="28"/>
          <w:rtl/>
        </w:rPr>
        <w:t>إ</w:t>
      </w:r>
      <w:r w:rsidRPr="001D5552">
        <w:rPr>
          <w:rFonts w:ascii="Simplified Arabic" w:eastAsia="Calibri" w:hAnsi="Simplified Arabic" w:cs="Simplified Arabic"/>
          <w:sz w:val="28"/>
          <w:szCs w:val="28"/>
          <w:rtl/>
        </w:rPr>
        <w:t>جابات عنها</w:t>
      </w:r>
      <w:r w:rsidR="00F91B66">
        <w:rPr>
          <w:rFonts w:ascii="Simplified Arabic" w:eastAsia="Calibri" w:hAnsi="Simplified Arabic" w:cs="Simplified Arabic"/>
          <w:sz w:val="28"/>
          <w:szCs w:val="28"/>
          <w:rtl/>
        </w:rPr>
        <w:t>.</w:t>
      </w:r>
    </w:p>
    <w:p w14:paraId="60FEBD87" w14:textId="64C63A1B" w:rsidR="001950F3" w:rsidRPr="001D5552" w:rsidRDefault="00EE1557" w:rsidP="001923CB">
      <w:pPr>
        <w:pStyle w:val="ListParagraph"/>
        <w:numPr>
          <w:ilvl w:val="0"/>
          <w:numId w:val="10"/>
        </w:numPr>
        <w:spacing w:after="0" w:line="240" w:lineRule="auto"/>
        <w:jc w:val="both"/>
        <w:rPr>
          <w:rFonts w:ascii="Simplified Arabic" w:eastAsia="Calibri" w:hAnsi="Simplified Arabic" w:cs="Simplified Arabic"/>
          <w:sz w:val="28"/>
          <w:szCs w:val="28"/>
          <w:rtl/>
        </w:rPr>
      </w:pPr>
      <w:r>
        <w:rPr>
          <w:rFonts w:ascii="Simplified Arabic" w:eastAsia="Calibri" w:hAnsi="Simplified Arabic" w:cs="Simplified Arabic" w:hint="cs"/>
          <w:sz w:val="28"/>
          <w:szCs w:val="28"/>
          <w:rtl/>
        </w:rPr>
        <w:t>ال</w:t>
      </w:r>
      <w:r w:rsidR="001950F3" w:rsidRPr="001D5552">
        <w:rPr>
          <w:rFonts w:ascii="Simplified Arabic" w:eastAsia="Calibri" w:hAnsi="Simplified Arabic" w:cs="Simplified Arabic"/>
          <w:sz w:val="28"/>
          <w:szCs w:val="28"/>
          <w:rtl/>
        </w:rPr>
        <w:t xml:space="preserve">تطرق لجوهر الأزمة مباشرة دون </w:t>
      </w:r>
      <w:r w:rsidR="00467020" w:rsidRPr="001D5552">
        <w:rPr>
          <w:rFonts w:ascii="Simplified Arabic" w:eastAsia="Calibri" w:hAnsi="Simplified Arabic" w:cs="Simplified Arabic" w:hint="cs"/>
          <w:sz w:val="28"/>
          <w:szCs w:val="28"/>
          <w:rtl/>
        </w:rPr>
        <w:t>الالتفاف</w:t>
      </w:r>
      <w:r w:rsidR="001950F3" w:rsidRPr="001D5552">
        <w:rPr>
          <w:rFonts w:ascii="Simplified Arabic" w:eastAsia="Calibri" w:hAnsi="Simplified Arabic" w:cs="Simplified Arabic"/>
          <w:sz w:val="28"/>
          <w:szCs w:val="28"/>
          <w:rtl/>
        </w:rPr>
        <w:t xml:space="preserve"> حولها</w:t>
      </w:r>
      <w:r w:rsidR="00245157">
        <w:rPr>
          <w:rFonts w:ascii="Simplified Arabic" w:eastAsia="Calibri" w:hAnsi="Simplified Arabic" w:cs="Simplified Arabic" w:hint="cs"/>
          <w:sz w:val="28"/>
          <w:szCs w:val="28"/>
          <w:rtl/>
        </w:rPr>
        <w:t>،</w:t>
      </w:r>
      <w:r w:rsidR="001950F3" w:rsidRPr="001D5552">
        <w:rPr>
          <w:rFonts w:ascii="Simplified Arabic" w:eastAsia="Calibri" w:hAnsi="Simplified Arabic" w:cs="Simplified Arabic"/>
          <w:sz w:val="28"/>
          <w:szCs w:val="28"/>
          <w:rtl/>
        </w:rPr>
        <w:t xml:space="preserve"> مع ضرورة المصداقية</w:t>
      </w:r>
      <w:r w:rsidR="00404925">
        <w:rPr>
          <w:rFonts w:ascii="Simplified Arabic" w:eastAsia="Calibri" w:hAnsi="Simplified Arabic" w:cs="Simplified Arabic"/>
          <w:sz w:val="28"/>
          <w:szCs w:val="28"/>
          <w:rtl/>
        </w:rPr>
        <w:t xml:space="preserve"> في </w:t>
      </w:r>
      <w:r w:rsidR="001950F3" w:rsidRPr="001D5552">
        <w:rPr>
          <w:rFonts w:ascii="Simplified Arabic" w:eastAsia="Calibri" w:hAnsi="Simplified Arabic" w:cs="Simplified Arabic"/>
          <w:sz w:val="28"/>
          <w:szCs w:val="28"/>
          <w:rtl/>
        </w:rPr>
        <w:t>حوارك.</w:t>
      </w:r>
    </w:p>
    <w:p w14:paraId="27B9CC6B" w14:textId="53243EED" w:rsidR="001950F3" w:rsidRPr="00696636" w:rsidRDefault="001950F3" w:rsidP="001950F3">
      <w:pPr>
        <w:spacing w:after="0" w:line="240" w:lineRule="auto"/>
        <w:contextualSpacing/>
        <w:jc w:val="both"/>
        <w:rPr>
          <w:rFonts w:ascii="Simplified Arabic" w:eastAsia="Calibri" w:hAnsi="Simplified Arabic" w:cs="Simplified Arabic"/>
          <w:b/>
          <w:bCs/>
          <w:sz w:val="30"/>
          <w:szCs w:val="30"/>
          <w:rtl/>
        </w:rPr>
      </w:pPr>
      <w:r w:rsidRPr="00696636">
        <w:rPr>
          <w:rFonts w:ascii="Simplified Arabic" w:eastAsia="Calibri" w:hAnsi="Simplified Arabic" w:cs="Simplified Arabic"/>
          <w:b/>
          <w:bCs/>
          <w:sz w:val="30"/>
          <w:szCs w:val="30"/>
          <w:rtl/>
        </w:rPr>
        <w:t>المرحلة</w:t>
      </w:r>
      <w:r w:rsidRPr="00696636">
        <w:rPr>
          <w:rFonts w:ascii="Simplified Arabic" w:eastAsia="Calibri" w:hAnsi="Simplified Arabic" w:cs="Simplified Arabic"/>
          <w:b/>
          <w:bCs/>
          <w:sz w:val="30"/>
          <w:szCs w:val="30"/>
        </w:rPr>
        <w:t xml:space="preserve"> </w:t>
      </w:r>
      <w:r w:rsidRPr="00696636">
        <w:rPr>
          <w:rFonts w:ascii="Simplified Arabic" w:eastAsia="Calibri" w:hAnsi="Simplified Arabic" w:cs="Simplified Arabic"/>
          <w:b/>
          <w:bCs/>
          <w:sz w:val="30"/>
          <w:szCs w:val="30"/>
          <w:rtl/>
        </w:rPr>
        <w:t>الثالثة</w:t>
      </w:r>
      <w:r w:rsidR="00F91B66">
        <w:rPr>
          <w:rFonts w:ascii="Simplified Arabic" w:eastAsia="Calibri" w:hAnsi="Simplified Arabic" w:cs="Simplified Arabic"/>
          <w:b/>
          <w:bCs/>
          <w:sz w:val="30"/>
          <w:szCs w:val="30"/>
          <w:rtl/>
        </w:rPr>
        <w:t>:</w:t>
      </w:r>
      <w:r w:rsidRPr="00696636">
        <w:rPr>
          <w:rFonts w:ascii="Simplified Arabic" w:eastAsia="Calibri" w:hAnsi="Simplified Arabic" w:cs="Simplified Arabic"/>
          <w:b/>
          <w:bCs/>
          <w:sz w:val="30"/>
          <w:szCs w:val="30"/>
        </w:rPr>
        <w:t xml:space="preserve"> </w:t>
      </w:r>
      <w:r w:rsidRPr="00696636">
        <w:rPr>
          <w:rFonts w:ascii="Simplified Arabic" w:eastAsia="Calibri" w:hAnsi="Simplified Arabic" w:cs="Simplified Arabic"/>
          <w:b/>
          <w:bCs/>
          <w:sz w:val="30"/>
          <w:szCs w:val="30"/>
          <w:rtl/>
        </w:rPr>
        <w:t>مرحلة</w:t>
      </w:r>
      <w:r w:rsidRPr="00696636">
        <w:rPr>
          <w:rFonts w:ascii="Simplified Arabic" w:eastAsia="Calibri" w:hAnsi="Simplified Arabic" w:cs="Simplified Arabic"/>
          <w:b/>
          <w:bCs/>
          <w:sz w:val="30"/>
          <w:szCs w:val="30"/>
        </w:rPr>
        <w:t xml:space="preserve"> </w:t>
      </w:r>
      <w:r w:rsidRPr="00696636">
        <w:rPr>
          <w:rFonts w:ascii="Simplified Arabic" w:eastAsia="Calibri" w:hAnsi="Simplified Arabic" w:cs="Simplified Arabic"/>
          <w:b/>
          <w:bCs/>
          <w:sz w:val="30"/>
          <w:szCs w:val="30"/>
          <w:rtl/>
        </w:rPr>
        <w:t>ما</w:t>
      </w:r>
      <w:r w:rsidRPr="00696636">
        <w:rPr>
          <w:rFonts w:ascii="Simplified Arabic" w:eastAsia="Calibri" w:hAnsi="Simplified Arabic" w:cs="Simplified Arabic"/>
          <w:b/>
          <w:bCs/>
          <w:sz w:val="30"/>
          <w:szCs w:val="30"/>
        </w:rPr>
        <w:t xml:space="preserve"> </w:t>
      </w:r>
      <w:r w:rsidRPr="00696636">
        <w:rPr>
          <w:rFonts w:ascii="Simplified Arabic" w:eastAsia="Calibri" w:hAnsi="Simplified Arabic" w:cs="Simplified Arabic"/>
          <w:b/>
          <w:bCs/>
          <w:sz w:val="30"/>
          <w:szCs w:val="30"/>
          <w:rtl/>
        </w:rPr>
        <w:t>بعد</w:t>
      </w:r>
      <w:r w:rsidRPr="00696636">
        <w:rPr>
          <w:rFonts w:ascii="Simplified Arabic" w:eastAsia="Calibri" w:hAnsi="Simplified Arabic" w:cs="Simplified Arabic"/>
          <w:b/>
          <w:bCs/>
          <w:sz w:val="30"/>
          <w:szCs w:val="30"/>
        </w:rPr>
        <w:t xml:space="preserve"> </w:t>
      </w:r>
      <w:r w:rsidRPr="00696636">
        <w:rPr>
          <w:rFonts w:ascii="Simplified Arabic" w:eastAsia="Calibri" w:hAnsi="Simplified Arabic" w:cs="Simplified Arabic"/>
          <w:b/>
          <w:bCs/>
          <w:sz w:val="30"/>
          <w:szCs w:val="30"/>
          <w:rtl/>
        </w:rPr>
        <w:t>الأزمة</w:t>
      </w:r>
    </w:p>
    <w:p w14:paraId="5241485A" w14:textId="2932BF21" w:rsidR="0094739C" w:rsidRDefault="001950F3" w:rsidP="00EE1557">
      <w:pPr>
        <w:spacing w:after="0" w:line="240" w:lineRule="auto"/>
        <w:contextualSpacing/>
        <w:jc w:val="both"/>
        <w:rPr>
          <w:rFonts w:ascii="Simplified Arabic" w:eastAsia="Calibri" w:hAnsi="Simplified Arabic" w:cs="Simplified Arabic"/>
          <w:sz w:val="28"/>
          <w:szCs w:val="28"/>
          <w:rtl/>
        </w:rPr>
      </w:pPr>
      <w:r w:rsidRPr="001950F3">
        <w:rPr>
          <w:rFonts w:ascii="Simplified Arabic" w:eastAsia="Calibri" w:hAnsi="Simplified Arabic" w:cs="Simplified Arabic"/>
          <w:sz w:val="28"/>
          <w:szCs w:val="28"/>
          <w:rtl/>
        </w:rPr>
        <w:t xml:space="preserve">من الملاحظ بعد وقوع الأزمات وانفراج الأزمة قد يقع بعض </w:t>
      </w:r>
      <w:r w:rsidR="00F920AE">
        <w:rPr>
          <w:rFonts w:ascii="Simplified Arabic" w:eastAsia="Calibri" w:hAnsi="Simplified Arabic" w:cs="Simplified Arabic"/>
          <w:sz w:val="28"/>
          <w:szCs w:val="28"/>
          <w:rtl/>
        </w:rPr>
        <w:t>متخذي</w:t>
      </w:r>
      <w:r w:rsidRPr="001950F3">
        <w:rPr>
          <w:rFonts w:ascii="Simplified Arabic" w:eastAsia="Calibri" w:hAnsi="Simplified Arabic" w:cs="Simplified Arabic"/>
          <w:sz w:val="28"/>
          <w:szCs w:val="28"/>
          <w:rtl/>
        </w:rPr>
        <w:t xml:space="preserve"> القرار</w:t>
      </w:r>
      <w:r w:rsidR="00404925">
        <w:rPr>
          <w:rFonts w:ascii="Simplified Arabic" w:eastAsia="Calibri" w:hAnsi="Simplified Arabic" w:cs="Simplified Arabic" w:hint="cs"/>
          <w:sz w:val="28"/>
          <w:szCs w:val="28"/>
          <w:rtl/>
        </w:rPr>
        <w:t xml:space="preserve"> في </w:t>
      </w:r>
      <w:r w:rsidR="00A9199A">
        <w:rPr>
          <w:rFonts w:ascii="Simplified Arabic" w:eastAsia="Calibri" w:hAnsi="Simplified Arabic" w:cs="Simplified Arabic" w:hint="cs"/>
          <w:sz w:val="28"/>
          <w:szCs w:val="28"/>
          <w:rtl/>
        </w:rPr>
        <w:t>إ</w:t>
      </w:r>
      <w:r w:rsidRPr="001950F3">
        <w:rPr>
          <w:rFonts w:ascii="Simplified Arabic" w:eastAsia="Calibri" w:hAnsi="Simplified Arabic" w:cs="Simplified Arabic"/>
          <w:sz w:val="28"/>
          <w:szCs w:val="28"/>
          <w:rtl/>
        </w:rPr>
        <w:t xml:space="preserve">غفال تلك الأزمات </w:t>
      </w:r>
      <w:r w:rsidR="00245157">
        <w:rPr>
          <w:rFonts w:ascii="Simplified Arabic" w:eastAsia="Calibri" w:hAnsi="Simplified Arabic" w:cs="Simplified Arabic" w:hint="cs"/>
          <w:sz w:val="28"/>
          <w:szCs w:val="28"/>
          <w:rtl/>
        </w:rPr>
        <w:t>واحتمال</w:t>
      </w:r>
      <w:r w:rsidRPr="001950F3">
        <w:rPr>
          <w:rFonts w:ascii="Simplified Arabic" w:eastAsia="Calibri" w:hAnsi="Simplified Arabic" w:cs="Simplified Arabic"/>
          <w:sz w:val="28"/>
          <w:szCs w:val="28"/>
          <w:rtl/>
        </w:rPr>
        <w:t xml:space="preserve"> تكرا</w:t>
      </w:r>
      <w:r w:rsidR="00696636">
        <w:rPr>
          <w:rFonts w:ascii="Simplified Arabic" w:eastAsia="Calibri" w:hAnsi="Simplified Arabic" w:cs="Simplified Arabic" w:hint="cs"/>
          <w:sz w:val="28"/>
          <w:szCs w:val="28"/>
          <w:rtl/>
        </w:rPr>
        <w:t>ر</w:t>
      </w:r>
      <w:r w:rsidRPr="001950F3">
        <w:rPr>
          <w:rFonts w:ascii="Simplified Arabic" w:eastAsia="Calibri" w:hAnsi="Simplified Arabic" w:cs="Simplified Arabic"/>
          <w:sz w:val="28"/>
          <w:szCs w:val="28"/>
          <w:rtl/>
        </w:rPr>
        <w:t>ها مرة أخرى</w:t>
      </w:r>
      <w:r w:rsidR="00245157">
        <w:rPr>
          <w:rFonts w:ascii="Simplified Arabic" w:eastAsia="Calibri" w:hAnsi="Simplified Arabic" w:cs="Simplified Arabic" w:hint="cs"/>
          <w:sz w:val="28"/>
          <w:szCs w:val="28"/>
          <w:rtl/>
        </w:rPr>
        <w:t>،</w:t>
      </w:r>
      <w:r w:rsidRPr="001950F3">
        <w:rPr>
          <w:rFonts w:ascii="Simplified Arabic" w:eastAsia="Calibri" w:hAnsi="Simplified Arabic" w:cs="Simplified Arabic"/>
          <w:sz w:val="28"/>
          <w:szCs w:val="28"/>
          <w:rtl/>
        </w:rPr>
        <w:t xml:space="preserve"> ول</w:t>
      </w:r>
      <w:r w:rsidR="00245157">
        <w:rPr>
          <w:rFonts w:ascii="Simplified Arabic" w:eastAsia="Calibri" w:hAnsi="Simplified Arabic" w:cs="Simplified Arabic" w:hint="cs"/>
          <w:sz w:val="28"/>
          <w:szCs w:val="28"/>
          <w:rtl/>
        </w:rPr>
        <w:t>ا</w:t>
      </w:r>
      <w:r w:rsidRPr="001950F3">
        <w:rPr>
          <w:rFonts w:ascii="Simplified Arabic" w:eastAsia="Calibri" w:hAnsi="Simplified Arabic" w:cs="Simplified Arabic"/>
          <w:sz w:val="28"/>
          <w:szCs w:val="28"/>
          <w:rtl/>
        </w:rPr>
        <w:t xml:space="preserve"> يدرسو</w:t>
      </w:r>
      <w:r w:rsidR="00245157">
        <w:rPr>
          <w:rFonts w:ascii="Simplified Arabic" w:eastAsia="Calibri" w:hAnsi="Simplified Arabic" w:cs="Simplified Arabic" w:hint="cs"/>
          <w:sz w:val="28"/>
          <w:szCs w:val="28"/>
          <w:rtl/>
        </w:rPr>
        <w:t>ن</w:t>
      </w:r>
      <w:r w:rsidRPr="001950F3">
        <w:rPr>
          <w:rFonts w:ascii="Simplified Arabic" w:eastAsia="Calibri" w:hAnsi="Simplified Arabic" w:cs="Simplified Arabic"/>
          <w:sz w:val="28"/>
          <w:szCs w:val="28"/>
          <w:rtl/>
        </w:rPr>
        <w:t xml:space="preserve"> الدروس المستفادة من تلك التجربة </w:t>
      </w:r>
      <w:r w:rsidR="00B8754E">
        <w:rPr>
          <w:rFonts w:ascii="Simplified Arabic" w:eastAsia="Calibri" w:hAnsi="Simplified Arabic" w:cs="Simplified Arabic"/>
          <w:sz w:val="28"/>
          <w:szCs w:val="28"/>
          <w:rtl/>
        </w:rPr>
        <w:t>التي</w:t>
      </w:r>
      <w:r w:rsidRPr="001950F3">
        <w:rPr>
          <w:rFonts w:ascii="Simplified Arabic" w:eastAsia="Calibri" w:hAnsi="Simplified Arabic" w:cs="Simplified Arabic"/>
          <w:sz w:val="28"/>
          <w:szCs w:val="28"/>
          <w:rtl/>
        </w:rPr>
        <w:t xml:space="preserve"> مرت</w:t>
      </w:r>
      <w:r w:rsidR="00245157">
        <w:rPr>
          <w:rFonts w:ascii="Simplified Arabic" w:eastAsia="Calibri" w:hAnsi="Simplified Arabic" w:cs="Simplified Arabic" w:hint="cs"/>
          <w:sz w:val="28"/>
          <w:szCs w:val="28"/>
          <w:rtl/>
        </w:rPr>
        <w:t>،</w:t>
      </w:r>
      <w:r w:rsidRPr="001950F3">
        <w:rPr>
          <w:rFonts w:ascii="Simplified Arabic" w:eastAsia="Calibri" w:hAnsi="Simplified Arabic" w:cs="Simplified Arabic"/>
          <w:sz w:val="28"/>
          <w:szCs w:val="28"/>
          <w:rtl/>
        </w:rPr>
        <w:t xml:space="preserve"> دون محاولة حصر دورها وقدرتها لعدم تكرارها مرة أخرى</w:t>
      </w:r>
      <w:r w:rsidR="00F91B66">
        <w:rPr>
          <w:rFonts w:ascii="Simplified Arabic" w:eastAsia="Calibri" w:hAnsi="Simplified Arabic" w:cs="Simplified Arabic"/>
          <w:sz w:val="28"/>
          <w:szCs w:val="28"/>
          <w:rtl/>
        </w:rPr>
        <w:t>.</w:t>
      </w:r>
      <w:r w:rsidR="00245157">
        <w:rPr>
          <w:rFonts w:ascii="Simplified Arabic" w:eastAsia="Calibri" w:hAnsi="Simplified Arabic" w:cs="Simplified Arabic" w:hint="cs"/>
          <w:sz w:val="28"/>
          <w:szCs w:val="28"/>
          <w:rtl/>
        </w:rPr>
        <w:t xml:space="preserve"> </w:t>
      </w:r>
      <w:r w:rsidR="008D0CB4">
        <w:rPr>
          <w:rFonts w:ascii="Simplified Arabic" w:eastAsia="Calibri" w:hAnsi="Simplified Arabic" w:cs="Simplified Arabic" w:hint="cs"/>
          <w:sz w:val="28"/>
          <w:szCs w:val="28"/>
          <w:rtl/>
        </w:rPr>
        <w:t>وتتضمن</w:t>
      </w:r>
      <w:r w:rsidR="00404925">
        <w:rPr>
          <w:rFonts w:ascii="Simplified Arabic" w:eastAsia="Calibri" w:hAnsi="Simplified Arabic" w:cs="Simplified Arabic" w:hint="cs"/>
          <w:sz w:val="28"/>
          <w:szCs w:val="28"/>
          <w:rtl/>
        </w:rPr>
        <w:t xml:space="preserve"> </w:t>
      </w:r>
      <w:r w:rsidR="008D0CB4">
        <w:rPr>
          <w:rFonts w:ascii="Simplified Arabic" w:eastAsia="Calibri" w:hAnsi="Simplified Arabic" w:cs="Simplified Arabic" w:hint="cs"/>
          <w:sz w:val="28"/>
          <w:szCs w:val="28"/>
          <w:rtl/>
        </w:rPr>
        <w:t>هذه المرحلة استعادة النشاط</w:t>
      </w:r>
      <w:r w:rsidR="00D372CF">
        <w:rPr>
          <w:rFonts w:ascii="Simplified Arabic" w:eastAsia="Calibri" w:hAnsi="Simplified Arabic" w:cs="Simplified Arabic" w:hint="cs"/>
          <w:sz w:val="28"/>
          <w:szCs w:val="28"/>
          <w:rtl/>
        </w:rPr>
        <w:t xml:space="preserve"> </w:t>
      </w:r>
      <w:r w:rsidR="008D0CB4">
        <w:rPr>
          <w:rFonts w:ascii="Simplified Arabic" w:eastAsia="Calibri" w:hAnsi="Simplified Arabic" w:cs="Simplified Arabic" w:hint="cs"/>
          <w:sz w:val="28"/>
          <w:szCs w:val="28"/>
          <w:rtl/>
        </w:rPr>
        <w:t>والتعلم من الدروس المستفادة</w:t>
      </w:r>
      <w:r w:rsidR="00D372CF">
        <w:rPr>
          <w:rFonts w:ascii="Simplified Arabic" w:eastAsia="Calibri" w:hAnsi="Simplified Arabic" w:cs="Simplified Arabic" w:hint="cs"/>
          <w:sz w:val="28"/>
          <w:szCs w:val="28"/>
          <w:rtl/>
        </w:rPr>
        <w:t>.</w:t>
      </w:r>
    </w:p>
    <w:p w14:paraId="1ADB2FF4" w14:textId="754992A4" w:rsidR="006C78D2" w:rsidRDefault="006C78D2" w:rsidP="00EE1557">
      <w:pPr>
        <w:spacing w:after="0" w:line="240" w:lineRule="auto"/>
        <w:contextualSpacing/>
        <w:jc w:val="both"/>
        <w:rPr>
          <w:rFonts w:ascii="Simplified Arabic" w:eastAsia="Calibri" w:hAnsi="Simplified Arabic" w:cs="Simplified Arabic"/>
          <w:sz w:val="28"/>
          <w:szCs w:val="28"/>
          <w:rtl/>
        </w:rPr>
      </w:pPr>
    </w:p>
    <w:p w14:paraId="228B8EB9" w14:textId="77777777" w:rsidR="006C78D2" w:rsidRPr="00EE1557" w:rsidRDefault="006C78D2" w:rsidP="00EE1557">
      <w:pPr>
        <w:spacing w:after="0" w:line="240" w:lineRule="auto"/>
        <w:contextualSpacing/>
        <w:jc w:val="both"/>
        <w:rPr>
          <w:rFonts w:ascii="Simplified Arabic" w:eastAsia="Calibri" w:hAnsi="Simplified Arabic" w:cs="Simplified Arabic"/>
          <w:sz w:val="28"/>
          <w:szCs w:val="28"/>
          <w:rtl/>
        </w:rPr>
      </w:pPr>
    </w:p>
    <w:p w14:paraId="2D8177CB" w14:textId="486DD1D1" w:rsidR="008D0CB4" w:rsidRPr="009E315A" w:rsidRDefault="008D0CB4" w:rsidP="001923CB">
      <w:pPr>
        <w:pStyle w:val="ListParagraph"/>
        <w:numPr>
          <w:ilvl w:val="0"/>
          <w:numId w:val="10"/>
        </w:numPr>
        <w:spacing w:after="0" w:line="240" w:lineRule="auto"/>
        <w:ind w:left="857"/>
        <w:jc w:val="both"/>
        <w:rPr>
          <w:rFonts w:ascii="Simplified Arabic" w:eastAsia="Calibri" w:hAnsi="Simplified Arabic" w:cs="Simplified Arabic"/>
          <w:b/>
          <w:bCs/>
          <w:sz w:val="28"/>
          <w:szCs w:val="28"/>
          <w:rtl/>
          <w:lang w:bidi="ar-EG"/>
        </w:rPr>
      </w:pPr>
      <w:r w:rsidRPr="009E315A">
        <w:rPr>
          <w:rFonts w:ascii="Simplified Arabic" w:eastAsia="Calibri" w:hAnsi="Simplified Arabic" w:cs="Simplified Arabic"/>
          <w:b/>
          <w:bCs/>
          <w:sz w:val="28"/>
          <w:szCs w:val="28"/>
          <w:rtl/>
          <w:lang w:bidi="ar-EG"/>
        </w:rPr>
        <w:lastRenderedPageBreak/>
        <w:t>إحتواء الأضرار والحد منها</w:t>
      </w:r>
      <w:r w:rsidR="00F91B66">
        <w:rPr>
          <w:rFonts w:ascii="Simplified Arabic" w:eastAsia="Calibri" w:hAnsi="Simplified Arabic" w:cs="Simplified Arabic"/>
          <w:b/>
          <w:bCs/>
          <w:sz w:val="28"/>
          <w:szCs w:val="28"/>
          <w:rtl/>
          <w:lang w:bidi="ar-EG"/>
        </w:rPr>
        <w:t>:</w:t>
      </w:r>
      <w:r w:rsidR="009E315A" w:rsidRPr="009E315A">
        <w:rPr>
          <w:rFonts w:ascii="Simplified Arabic" w:eastAsia="Calibri" w:hAnsi="Simplified Arabic" w:cs="Simplified Arabic" w:hint="cs"/>
          <w:b/>
          <w:bCs/>
          <w:sz w:val="28"/>
          <w:szCs w:val="28"/>
          <w:vertAlign w:val="superscript"/>
          <w:rtl/>
          <w:lang w:bidi="ar-EG"/>
        </w:rPr>
        <w:t>(</w:t>
      </w:r>
      <w:r w:rsidRPr="009E315A">
        <w:rPr>
          <w:b/>
          <w:bCs/>
          <w:vertAlign w:val="superscript"/>
          <w:rtl/>
          <w:lang w:bidi="ar-EG"/>
        </w:rPr>
        <w:footnoteReference w:id="44"/>
      </w:r>
      <w:r w:rsidR="009E315A" w:rsidRPr="009E315A">
        <w:rPr>
          <w:rFonts w:ascii="Simplified Arabic" w:eastAsia="Calibri" w:hAnsi="Simplified Arabic" w:cs="Simplified Arabic" w:hint="cs"/>
          <w:b/>
          <w:bCs/>
          <w:sz w:val="28"/>
          <w:szCs w:val="28"/>
          <w:vertAlign w:val="superscript"/>
          <w:rtl/>
          <w:lang w:bidi="ar-EG"/>
        </w:rPr>
        <w:t>)</w:t>
      </w:r>
    </w:p>
    <w:p w14:paraId="5ADD6B14" w14:textId="7E60F153" w:rsidR="008D0CB4" w:rsidRPr="009E315A" w:rsidRDefault="00EE1557" w:rsidP="008D0CB4">
      <w:pPr>
        <w:spacing w:after="0" w:line="240" w:lineRule="auto"/>
        <w:jc w:val="both"/>
        <w:rPr>
          <w:rFonts w:ascii="Simplified Arabic" w:eastAsia="Calibri" w:hAnsi="Simplified Arabic" w:cs="Simplified Arabic"/>
          <w:sz w:val="28"/>
          <w:szCs w:val="28"/>
          <w:rtl/>
        </w:rPr>
      </w:pPr>
      <w:r>
        <w:rPr>
          <w:rFonts w:ascii="Simplified Arabic" w:eastAsia="Calibri" w:hAnsi="Simplified Arabic" w:cs="Simplified Arabic"/>
          <w:sz w:val="28"/>
          <w:szCs w:val="28"/>
          <w:rtl/>
        </w:rPr>
        <w:t>أ</w:t>
      </w:r>
      <w:r>
        <w:rPr>
          <w:rFonts w:ascii="Simplified Arabic" w:eastAsia="Calibri" w:hAnsi="Simplified Arabic" w:cs="Simplified Arabic" w:hint="cs"/>
          <w:sz w:val="28"/>
          <w:szCs w:val="28"/>
          <w:rtl/>
        </w:rPr>
        <w:t>ي</w:t>
      </w:r>
      <w:r w:rsidR="008D0CB4" w:rsidRPr="009E315A">
        <w:rPr>
          <w:rFonts w:ascii="Simplified Arabic" w:eastAsia="Calibri" w:hAnsi="Simplified Arabic" w:cs="Simplified Arabic"/>
          <w:sz w:val="28"/>
          <w:szCs w:val="28"/>
          <w:rtl/>
        </w:rPr>
        <w:t xml:space="preserve"> السيطرة على المخاطر</w:t>
      </w:r>
      <w:r w:rsidR="008D0CB4" w:rsidRPr="009E315A">
        <w:rPr>
          <w:rFonts w:ascii="Simplified Arabic" w:eastAsia="Calibri" w:hAnsi="Simplified Arabic" w:cs="Simplified Arabic" w:hint="cs"/>
          <w:sz w:val="28"/>
          <w:szCs w:val="28"/>
          <w:rtl/>
        </w:rPr>
        <w:t xml:space="preserve"> </w:t>
      </w:r>
      <w:r w:rsidR="008D0CB4" w:rsidRPr="009E315A">
        <w:rPr>
          <w:rFonts w:ascii="Simplified Arabic" w:eastAsia="Calibri" w:hAnsi="Simplified Arabic" w:cs="Simplified Arabic"/>
          <w:sz w:val="28"/>
          <w:szCs w:val="28"/>
          <w:rtl/>
        </w:rPr>
        <w:t>وهو من أهم الأهداف للسيطرة على الأزمة</w:t>
      </w:r>
      <w:r w:rsidR="007D3DFB">
        <w:rPr>
          <w:rFonts w:ascii="Simplified Arabic" w:eastAsia="Calibri" w:hAnsi="Simplified Arabic" w:cs="Simplified Arabic" w:hint="cs"/>
          <w:sz w:val="28"/>
          <w:szCs w:val="28"/>
          <w:rtl/>
        </w:rPr>
        <w:t>،</w:t>
      </w:r>
      <w:r w:rsidR="008D0CB4" w:rsidRPr="009E315A">
        <w:rPr>
          <w:rFonts w:ascii="Simplified Arabic" w:eastAsia="Calibri" w:hAnsi="Simplified Arabic" w:cs="Simplified Arabic"/>
          <w:sz w:val="28"/>
          <w:szCs w:val="28"/>
          <w:rtl/>
        </w:rPr>
        <w:t xml:space="preserve"> فعند حدو</w:t>
      </w:r>
      <w:r>
        <w:rPr>
          <w:rFonts w:ascii="Simplified Arabic" w:eastAsia="Calibri" w:hAnsi="Simplified Arabic" w:cs="Simplified Arabic"/>
          <w:sz w:val="28"/>
          <w:szCs w:val="28"/>
          <w:rtl/>
        </w:rPr>
        <w:t>ث الأزمة تتحرك جميع القوة المس</w:t>
      </w:r>
      <w:r>
        <w:rPr>
          <w:rFonts w:ascii="Simplified Arabic" w:eastAsia="Calibri" w:hAnsi="Simplified Arabic" w:cs="Simplified Arabic" w:hint="cs"/>
          <w:sz w:val="28"/>
          <w:szCs w:val="28"/>
          <w:rtl/>
        </w:rPr>
        <w:t>ؤو</w:t>
      </w:r>
      <w:r w:rsidR="008D0CB4" w:rsidRPr="009E315A">
        <w:rPr>
          <w:rFonts w:ascii="Simplified Arabic" w:eastAsia="Calibri" w:hAnsi="Simplified Arabic" w:cs="Simplified Arabic"/>
          <w:sz w:val="28"/>
          <w:szCs w:val="28"/>
          <w:rtl/>
        </w:rPr>
        <w:t xml:space="preserve">لة لجميع المسئولين </w:t>
      </w:r>
      <w:r w:rsidR="008D0CB4" w:rsidRPr="009E315A">
        <w:rPr>
          <w:rFonts w:ascii="Simplified Arabic" w:eastAsia="Calibri" w:hAnsi="Simplified Arabic" w:cs="Simplified Arabic" w:hint="cs"/>
          <w:sz w:val="28"/>
          <w:szCs w:val="28"/>
          <w:rtl/>
        </w:rPr>
        <w:t>لاتخاذ</w:t>
      </w:r>
      <w:r w:rsidR="008D0CB4" w:rsidRPr="009E315A">
        <w:rPr>
          <w:rFonts w:ascii="Simplified Arabic" w:eastAsia="Calibri" w:hAnsi="Simplified Arabic" w:cs="Simplified Arabic"/>
          <w:sz w:val="28"/>
          <w:szCs w:val="28"/>
          <w:rtl/>
        </w:rPr>
        <w:t xml:space="preserve"> الإجراءات اللازمة لتقليل أثر الأزمة وحماية حياة ال</w:t>
      </w:r>
      <w:r w:rsidR="008D0CB4" w:rsidRPr="009E315A">
        <w:rPr>
          <w:rFonts w:ascii="Simplified Arabic" w:eastAsia="Calibri" w:hAnsi="Simplified Arabic" w:cs="Simplified Arabic" w:hint="cs"/>
          <w:sz w:val="28"/>
          <w:szCs w:val="28"/>
          <w:rtl/>
        </w:rPr>
        <w:t>ب</w:t>
      </w:r>
      <w:r w:rsidR="008D0CB4" w:rsidRPr="009E315A">
        <w:rPr>
          <w:rFonts w:ascii="Simplified Arabic" w:eastAsia="Calibri" w:hAnsi="Simplified Arabic" w:cs="Simplified Arabic"/>
          <w:sz w:val="28"/>
          <w:szCs w:val="28"/>
          <w:rtl/>
        </w:rPr>
        <w:t xml:space="preserve">شر والممتلكات وضمان استمرارية النظام. </w:t>
      </w:r>
    </w:p>
    <w:p w14:paraId="7B61D147" w14:textId="118C2F8B" w:rsidR="008D0CB4" w:rsidRPr="009E315A" w:rsidRDefault="008D0CB4" w:rsidP="00EE1557">
      <w:pPr>
        <w:spacing w:after="0" w:line="240" w:lineRule="auto"/>
        <w:jc w:val="both"/>
        <w:rPr>
          <w:rFonts w:ascii="Simplified Arabic" w:eastAsia="Calibri" w:hAnsi="Simplified Arabic" w:cs="Simplified Arabic"/>
          <w:sz w:val="28"/>
          <w:szCs w:val="28"/>
          <w:rtl/>
        </w:rPr>
      </w:pPr>
      <w:r w:rsidRPr="009E315A">
        <w:rPr>
          <w:rFonts w:ascii="Simplified Arabic" w:eastAsia="Calibri" w:hAnsi="Simplified Arabic" w:cs="Simplified Arabic"/>
          <w:sz w:val="28"/>
          <w:szCs w:val="28"/>
          <w:rtl/>
        </w:rPr>
        <w:t>مثال:</w:t>
      </w:r>
      <w:r w:rsidR="00546471">
        <w:rPr>
          <w:rFonts w:ascii="Simplified Arabic" w:eastAsia="Calibri" w:hAnsi="Simplified Arabic" w:cs="Simplified Arabic"/>
          <w:sz w:val="28"/>
          <w:szCs w:val="28"/>
          <w:rtl/>
        </w:rPr>
        <w:t xml:space="preserve"> إذا </w:t>
      </w:r>
      <w:r w:rsidRPr="009E315A">
        <w:rPr>
          <w:rFonts w:ascii="Simplified Arabic" w:eastAsia="Calibri" w:hAnsi="Simplified Arabic" w:cs="Simplified Arabic"/>
          <w:sz w:val="28"/>
          <w:szCs w:val="28"/>
          <w:rtl/>
        </w:rPr>
        <w:t>وقعت قنبلة نتيجة عملية إرهابية يقوم على الفور مدير الأزمة على الحد من وقوع مزيد من الأضرار</w:t>
      </w:r>
      <w:r w:rsidR="00546471">
        <w:rPr>
          <w:rFonts w:ascii="Simplified Arabic" w:eastAsia="Calibri" w:hAnsi="Simplified Arabic" w:cs="Simplified Arabic" w:hint="cs"/>
          <w:sz w:val="28"/>
          <w:szCs w:val="28"/>
          <w:rtl/>
        </w:rPr>
        <w:t>،</w:t>
      </w:r>
      <w:r w:rsidRPr="009E315A">
        <w:rPr>
          <w:rFonts w:ascii="Simplified Arabic" w:eastAsia="Calibri" w:hAnsi="Simplified Arabic" w:cs="Simplified Arabic"/>
          <w:sz w:val="28"/>
          <w:szCs w:val="28"/>
          <w:rtl/>
        </w:rPr>
        <w:t xml:space="preserve"> عن طريق إطفاء الحريق أو إبعاد ال</w:t>
      </w:r>
      <w:r w:rsidRPr="009E315A">
        <w:rPr>
          <w:rFonts w:ascii="Simplified Arabic" w:eastAsia="Calibri" w:hAnsi="Simplified Arabic" w:cs="Simplified Arabic" w:hint="cs"/>
          <w:sz w:val="28"/>
          <w:szCs w:val="28"/>
          <w:rtl/>
        </w:rPr>
        <w:t>ن</w:t>
      </w:r>
      <w:r w:rsidRPr="009E315A">
        <w:rPr>
          <w:rFonts w:ascii="Simplified Arabic" w:eastAsia="Calibri" w:hAnsi="Simplified Arabic" w:cs="Simplified Arabic"/>
          <w:sz w:val="28"/>
          <w:szCs w:val="28"/>
          <w:rtl/>
        </w:rPr>
        <w:t>اس عن الحادث</w:t>
      </w:r>
      <w:r w:rsidR="00546471">
        <w:rPr>
          <w:rFonts w:ascii="Simplified Arabic" w:eastAsia="Calibri" w:hAnsi="Simplified Arabic" w:cs="Simplified Arabic" w:hint="cs"/>
          <w:sz w:val="28"/>
          <w:szCs w:val="28"/>
          <w:rtl/>
        </w:rPr>
        <w:t>،</w:t>
      </w:r>
      <w:r w:rsidRPr="009E315A">
        <w:rPr>
          <w:rFonts w:ascii="Simplified Arabic" w:eastAsia="Calibri" w:hAnsi="Simplified Arabic" w:cs="Simplified Arabic"/>
          <w:sz w:val="28"/>
          <w:szCs w:val="28"/>
          <w:rtl/>
        </w:rPr>
        <w:t xml:space="preserve"> مع </w:t>
      </w:r>
      <w:r w:rsidRPr="009E315A">
        <w:rPr>
          <w:rFonts w:ascii="Simplified Arabic" w:eastAsia="Calibri" w:hAnsi="Simplified Arabic" w:cs="Simplified Arabic" w:hint="cs"/>
          <w:sz w:val="28"/>
          <w:szCs w:val="28"/>
          <w:rtl/>
        </w:rPr>
        <w:t>الاهتمام</w:t>
      </w:r>
      <w:r w:rsidRPr="009E315A">
        <w:rPr>
          <w:rFonts w:ascii="Simplified Arabic" w:eastAsia="Calibri" w:hAnsi="Simplified Arabic" w:cs="Simplified Arabic"/>
          <w:sz w:val="28"/>
          <w:szCs w:val="28"/>
          <w:rtl/>
        </w:rPr>
        <w:t xml:space="preserve"> الشخص</w:t>
      </w:r>
      <w:r w:rsidR="00546471">
        <w:rPr>
          <w:rFonts w:ascii="Simplified Arabic" w:eastAsia="Calibri" w:hAnsi="Simplified Arabic" w:cs="Simplified Arabic" w:hint="cs"/>
          <w:sz w:val="28"/>
          <w:szCs w:val="28"/>
          <w:rtl/>
        </w:rPr>
        <w:t>ي</w:t>
      </w:r>
      <w:r w:rsidRPr="009E315A">
        <w:rPr>
          <w:rFonts w:ascii="Simplified Arabic" w:eastAsia="Calibri" w:hAnsi="Simplified Arabic" w:cs="Simplified Arabic"/>
          <w:sz w:val="28"/>
          <w:szCs w:val="28"/>
          <w:rtl/>
        </w:rPr>
        <w:t xml:space="preserve"> بالضحايا وأسرهم</w:t>
      </w:r>
      <w:r w:rsidR="00546471">
        <w:rPr>
          <w:rFonts w:ascii="Simplified Arabic" w:eastAsia="Calibri" w:hAnsi="Simplified Arabic" w:cs="Simplified Arabic" w:hint="cs"/>
          <w:sz w:val="28"/>
          <w:szCs w:val="28"/>
          <w:rtl/>
        </w:rPr>
        <w:t>،</w:t>
      </w:r>
      <w:r w:rsidRPr="009E315A">
        <w:rPr>
          <w:rFonts w:ascii="Simplified Arabic" w:eastAsia="Calibri" w:hAnsi="Simplified Arabic" w:cs="Simplified Arabic"/>
          <w:sz w:val="28"/>
          <w:szCs w:val="28"/>
          <w:rtl/>
        </w:rPr>
        <w:t xml:space="preserve"> </w:t>
      </w:r>
      <w:r w:rsidR="00EE1557">
        <w:rPr>
          <w:rFonts w:ascii="Simplified Arabic" w:eastAsia="Calibri" w:hAnsi="Simplified Arabic" w:cs="Simplified Arabic" w:hint="cs"/>
          <w:sz w:val="28"/>
          <w:szCs w:val="28"/>
          <w:rtl/>
        </w:rPr>
        <w:t>و</w:t>
      </w:r>
      <w:r w:rsidRPr="009E315A">
        <w:rPr>
          <w:rFonts w:ascii="Simplified Arabic" w:eastAsia="Calibri" w:hAnsi="Simplified Arabic" w:cs="Simplified Arabic"/>
          <w:sz w:val="28"/>
          <w:szCs w:val="28"/>
          <w:rtl/>
        </w:rPr>
        <w:t xml:space="preserve">التقليل </w:t>
      </w:r>
      <w:r w:rsidR="00546471">
        <w:rPr>
          <w:rFonts w:ascii="Simplified Arabic" w:eastAsia="Calibri" w:hAnsi="Simplified Arabic" w:cs="Simplified Arabic" w:hint="cs"/>
          <w:sz w:val="28"/>
          <w:szCs w:val="28"/>
          <w:rtl/>
        </w:rPr>
        <w:t>من ا</w:t>
      </w:r>
      <w:r w:rsidRPr="009E315A">
        <w:rPr>
          <w:rFonts w:ascii="Simplified Arabic" w:eastAsia="Calibri" w:hAnsi="Simplified Arabic" w:cs="Simplified Arabic"/>
          <w:sz w:val="28"/>
          <w:szCs w:val="28"/>
          <w:rtl/>
        </w:rPr>
        <w:t>لآثار السلبية للحادث ومحاولة السيطرة على الأحداث لسرعة العودة</w:t>
      </w:r>
      <w:r w:rsidR="00CC4C4E">
        <w:rPr>
          <w:rFonts w:ascii="Simplified Arabic" w:eastAsia="Calibri" w:hAnsi="Simplified Arabic" w:cs="Simplified Arabic"/>
          <w:sz w:val="28"/>
          <w:szCs w:val="28"/>
          <w:rtl/>
        </w:rPr>
        <w:t xml:space="preserve"> إلى </w:t>
      </w:r>
      <w:r w:rsidRPr="009E315A">
        <w:rPr>
          <w:rFonts w:ascii="Simplified Arabic" w:eastAsia="Calibri" w:hAnsi="Simplified Arabic" w:cs="Simplified Arabic"/>
          <w:sz w:val="28"/>
          <w:szCs w:val="28"/>
          <w:rtl/>
        </w:rPr>
        <w:t>الحالة الطب</w:t>
      </w:r>
      <w:r w:rsidRPr="009E315A">
        <w:rPr>
          <w:rFonts w:ascii="Simplified Arabic" w:eastAsia="Calibri" w:hAnsi="Simplified Arabic" w:cs="Simplified Arabic" w:hint="cs"/>
          <w:sz w:val="28"/>
          <w:szCs w:val="28"/>
          <w:rtl/>
        </w:rPr>
        <w:t>ي</w:t>
      </w:r>
      <w:r w:rsidRPr="009E315A">
        <w:rPr>
          <w:rFonts w:ascii="Simplified Arabic" w:eastAsia="Calibri" w:hAnsi="Simplified Arabic" w:cs="Simplified Arabic"/>
          <w:sz w:val="28"/>
          <w:szCs w:val="28"/>
          <w:rtl/>
        </w:rPr>
        <w:t>عية.</w:t>
      </w:r>
    </w:p>
    <w:p w14:paraId="24BF111F" w14:textId="2427A6FF" w:rsidR="00BE64DD" w:rsidRPr="009E315A" w:rsidRDefault="008D0CB4" w:rsidP="00A45327">
      <w:pPr>
        <w:spacing w:after="0" w:line="240" w:lineRule="auto"/>
        <w:jc w:val="both"/>
        <w:rPr>
          <w:rFonts w:ascii="Simplified Arabic" w:eastAsia="Calibri" w:hAnsi="Simplified Arabic" w:cs="Simplified Arabic"/>
          <w:sz w:val="28"/>
          <w:szCs w:val="28"/>
          <w:rtl/>
        </w:rPr>
      </w:pPr>
      <w:r w:rsidRPr="00A45327">
        <w:rPr>
          <w:rFonts w:ascii="Simplified Arabic" w:eastAsia="Calibri" w:hAnsi="Simplified Arabic" w:cs="Simplified Arabic"/>
          <w:sz w:val="28"/>
          <w:szCs w:val="28"/>
          <w:rtl/>
        </w:rPr>
        <w:t>كما نلاحظها</w:t>
      </w:r>
      <w:r w:rsidR="00404925" w:rsidRPr="00A45327">
        <w:rPr>
          <w:rFonts w:ascii="Simplified Arabic" w:eastAsia="Calibri" w:hAnsi="Simplified Arabic" w:cs="Simplified Arabic"/>
          <w:sz w:val="28"/>
          <w:szCs w:val="28"/>
          <w:rtl/>
        </w:rPr>
        <w:t xml:space="preserve"> في </w:t>
      </w:r>
      <w:r w:rsidR="00EE1557" w:rsidRPr="00A45327">
        <w:rPr>
          <w:rFonts w:ascii="Simplified Arabic" w:eastAsia="Calibri" w:hAnsi="Simplified Arabic" w:cs="Simplified Arabic"/>
          <w:sz w:val="28"/>
          <w:szCs w:val="28"/>
          <w:rtl/>
        </w:rPr>
        <w:t xml:space="preserve">الأزمة السكانية من محاولة </w:t>
      </w:r>
      <w:r w:rsidR="00EE1557" w:rsidRPr="00A45327">
        <w:rPr>
          <w:rFonts w:ascii="Simplified Arabic" w:eastAsia="Calibri" w:hAnsi="Simplified Arabic" w:cs="Simplified Arabic" w:hint="cs"/>
          <w:sz w:val="28"/>
          <w:szCs w:val="28"/>
          <w:rtl/>
        </w:rPr>
        <w:t>لل</w:t>
      </w:r>
      <w:r w:rsidRPr="00A45327">
        <w:rPr>
          <w:rFonts w:ascii="Simplified Arabic" w:eastAsia="Calibri" w:hAnsi="Simplified Arabic" w:cs="Simplified Arabic"/>
          <w:sz w:val="28"/>
          <w:szCs w:val="28"/>
          <w:rtl/>
        </w:rPr>
        <w:t>سيطرة واحتواء الضرر الناتج عن الأزمة من الآثار السلبية المترتبة على بعض الخصائص السكانية من التعليم والصحة والفقر والأمية والبطالة</w:t>
      </w:r>
      <w:r w:rsidR="00613965" w:rsidRPr="00A45327">
        <w:rPr>
          <w:rFonts w:ascii="Simplified Arabic" w:eastAsia="Calibri" w:hAnsi="Simplified Arabic" w:cs="Simplified Arabic" w:hint="cs"/>
          <w:sz w:val="28"/>
          <w:szCs w:val="28"/>
          <w:rtl/>
        </w:rPr>
        <w:t>،</w:t>
      </w:r>
      <w:r w:rsidRPr="009E315A">
        <w:rPr>
          <w:rFonts w:ascii="Simplified Arabic" w:eastAsia="Calibri" w:hAnsi="Simplified Arabic" w:cs="Simplified Arabic"/>
          <w:sz w:val="28"/>
          <w:szCs w:val="28"/>
          <w:rtl/>
        </w:rPr>
        <w:t xml:space="preserve"> ومحاولة </w:t>
      </w:r>
      <w:r w:rsidRPr="009E315A">
        <w:rPr>
          <w:rFonts w:ascii="Simplified Arabic" w:eastAsia="Calibri" w:hAnsi="Simplified Arabic" w:cs="Simplified Arabic" w:hint="cs"/>
          <w:sz w:val="28"/>
          <w:szCs w:val="28"/>
          <w:rtl/>
        </w:rPr>
        <w:t>إ</w:t>
      </w:r>
      <w:r w:rsidRPr="009E315A">
        <w:rPr>
          <w:rFonts w:ascii="Simplified Arabic" w:eastAsia="Calibri" w:hAnsi="Simplified Arabic" w:cs="Simplified Arabic"/>
          <w:sz w:val="28"/>
          <w:szCs w:val="28"/>
          <w:rtl/>
        </w:rPr>
        <w:t>يجاد حلول والعمل على تحسين بعض المؤشرات السابقة</w:t>
      </w:r>
      <w:r w:rsidR="00613965">
        <w:rPr>
          <w:rFonts w:ascii="Simplified Arabic" w:eastAsia="Calibri" w:hAnsi="Simplified Arabic" w:cs="Simplified Arabic" w:hint="cs"/>
          <w:sz w:val="28"/>
          <w:szCs w:val="28"/>
          <w:rtl/>
        </w:rPr>
        <w:t>،</w:t>
      </w:r>
      <w:r w:rsidRPr="009E315A">
        <w:rPr>
          <w:rFonts w:ascii="Simplified Arabic" w:eastAsia="Calibri" w:hAnsi="Simplified Arabic" w:cs="Simplified Arabic"/>
          <w:sz w:val="28"/>
          <w:szCs w:val="28"/>
          <w:rtl/>
        </w:rPr>
        <w:t xml:space="preserve"> كما لاحظنا من تدخل الدولة بمبادرة 100</w:t>
      </w:r>
      <w:r w:rsidR="00613965">
        <w:rPr>
          <w:rFonts w:ascii="Simplified Arabic" w:eastAsia="Calibri" w:hAnsi="Simplified Arabic" w:cs="Simplified Arabic" w:hint="cs"/>
          <w:sz w:val="28"/>
          <w:szCs w:val="28"/>
          <w:rtl/>
        </w:rPr>
        <w:t xml:space="preserve"> </w:t>
      </w:r>
      <w:r w:rsidRPr="009E315A">
        <w:rPr>
          <w:rFonts w:ascii="Simplified Arabic" w:eastAsia="Calibri" w:hAnsi="Simplified Arabic" w:cs="Simplified Arabic"/>
          <w:sz w:val="28"/>
          <w:szCs w:val="28"/>
          <w:rtl/>
        </w:rPr>
        <w:t>مليون صحة</w:t>
      </w:r>
      <w:r w:rsidR="00613965">
        <w:rPr>
          <w:rFonts w:ascii="Simplified Arabic" w:eastAsia="Calibri" w:hAnsi="Simplified Arabic" w:cs="Simplified Arabic" w:hint="cs"/>
          <w:sz w:val="28"/>
          <w:szCs w:val="28"/>
          <w:rtl/>
        </w:rPr>
        <w:t>،</w:t>
      </w:r>
      <w:r w:rsidR="00EE1557">
        <w:rPr>
          <w:rFonts w:ascii="Simplified Arabic" w:eastAsia="Calibri" w:hAnsi="Simplified Arabic" w:cs="Simplified Arabic"/>
          <w:sz w:val="28"/>
          <w:szCs w:val="28"/>
          <w:rtl/>
        </w:rPr>
        <w:t xml:space="preserve"> ومبا</w:t>
      </w:r>
      <w:r w:rsidR="00EE1557">
        <w:rPr>
          <w:rFonts w:ascii="Simplified Arabic" w:eastAsia="Calibri" w:hAnsi="Simplified Arabic" w:cs="Simplified Arabic" w:hint="cs"/>
          <w:sz w:val="28"/>
          <w:szCs w:val="28"/>
          <w:rtl/>
        </w:rPr>
        <w:t xml:space="preserve">درة 2 </w:t>
      </w:r>
      <w:r w:rsidRPr="009E315A">
        <w:rPr>
          <w:rFonts w:ascii="Simplified Arabic" w:eastAsia="Calibri" w:hAnsi="Simplified Arabic" w:cs="Simplified Arabic"/>
          <w:sz w:val="28"/>
          <w:szCs w:val="28"/>
          <w:rtl/>
        </w:rPr>
        <w:t xml:space="preserve">كفاية من وزارة التضامن </w:t>
      </w:r>
      <w:r w:rsidRPr="009E315A">
        <w:rPr>
          <w:rFonts w:ascii="Simplified Arabic" w:eastAsia="Calibri" w:hAnsi="Simplified Arabic" w:cs="Simplified Arabic" w:hint="cs"/>
          <w:sz w:val="28"/>
          <w:szCs w:val="28"/>
          <w:rtl/>
        </w:rPr>
        <w:t>الاجتماعي</w:t>
      </w:r>
      <w:r w:rsidRPr="009E315A">
        <w:rPr>
          <w:rFonts w:ascii="Simplified Arabic" w:eastAsia="Calibri" w:hAnsi="Simplified Arabic" w:cs="Simplified Arabic"/>
          <w:sz w:val="28"/>
          <w:szCs w:val="28"/>
          <w:rtl/>
        </w:rPr>
        <w:t xml:space="preserve"> للتوعية بتنظيم الأسرة والصحة الإنجابية</w:t>
      </w:r>
      <w:r w:rsidR="00613965">
        <w:rPr>
          <w:rFonts w:ascii="Simplified Arabic" w:eastAsia="Calibri" w:hAnsi="Simplified Arabic" w:cs="Simplified Arabic" w:hint="cs"/>
          <w:sz w:val="28"/>
          <w:szCs w:val="28"/>
          <w:rtl/>
        </w:rPr>
        <w:t>،</w:t>
      </w:r>
      <w:r w:rsidRPr="009E315A">
        <w:rPr>
          <w:rFonts w:ascii="Simplified Arabic" w:eastAsia="Calibri" w:hAnsi="Simplified Arabic" w:cs="Simplified Arabic"/>
          <w:sz w:val="28"/>
          <w:szCs w:val="28"/>
          <w:rtl/>
        </w:rPr>
        <w:t xml:space="preserve"> </w:t>
      </w:r>
      <w:r w:rsidRPr="009E315A">
        <w:rPr>
          <w:rFonts w:ascii="Simplified Arabic" w:eastAsia="Calibri" w:hAnsi="Simplified Arabic" w:cs="Simplified Arabic" w:hint="cs"/>
          <w:sz w:val="28"/>
          <w:szCs w:val="28"/>
          <w:rtl/>
        </w:rPr>
        <w:t>ومبادرة تنمية الأسرة</w:t>
      </w:r>
      <w:r w:rsidR="00613965">
        <w:rPr>
          <w:rFonts w:ascii="Simplified Arabic" w:eastAsia="Calibri" w:hAnsi="Simplified Arabic" w:cs="Simplified Arabic" w:hint="cs"/>
          <w:sz w:val="28"/>
          <w:szCs w:val="28"/>
          <w:rtl/>
        </w:rPr>
        <w:t>،</w:t>
      </w:r>
      <w:r w:rsidRPr="009E315A">
        <w:rPr>
          <w:rFonts w:ascii="Simplified Arabic" w:eastAsia="Calibri" w:hAnsi="Simplified Arabic" w:cs="Simplified Arabic" w:hint="cs"/>
          <w:sz w:val="28"/>
          <w:szCs w:val="28"/>
          <w:rtl/>
        </w:rPr>
        <w:t xml:space="preserve"> </w:t>
      </w:r>
      <w:r w:rsidR="00EE1557">
        <w:rPr>
          <w:rFonts w:ascii="Simplified Arabic" w:eastAsia="Calibri" w:hAnsi="Simplified Arabic" w:cs="Simplified Arabic"/>
          <w:sz w:val="28"/>
          <w:szCs w:val="28"/>
          <w:rtl/>
        </w:rPr>
        <w:t xml:space="preserve">تلك التدخلات السابقة </w:t>
      </w:r>
      <w:r w:rsidRPr="009E315A">
        <w:rPr>
          <w:rFonts w:ascii="Simplified Arabic" w:eastAsia="Calibri" w:hAnsi="Simplified Arabic" w:cs="Simplified Arabic"/>
          <w:sz w:val="28"/>
          <w:szCs w:val="28"/>
          <w:rtl/>
        </w:rPr>
        <w:t xml:space="preserve">لمحاولة </w:t>
      </w:r>
      <w:r w:rsidRPr="009E315A">
        <w:rPr>
          <w:rFonts w:ascii="Simplified Arabic" w:eastAsia="Calibri" w:hAnsi="Simplified Arabic" w:cs="Simplified Arabic" w:hint="cs"/>
          <w:sz w:val="28"/>
          <w:szCs w:val="28"/>
          <w:rtl/>
        </w:rPr>
        <w:t>إ</w:t>
      </w:r>
      <w:r w:rsidRPr="009E315A">
        <w:rPr>
          <w:rFonts w:ascii="Simplified Arabic" w:eastAsia="Calibri" w:hAnsi="Simplified Arabic" w:cs="Simplified Arabic"/>
          <w:sz w:val="28"/>
          <w:szCs w:val="28"/>
          <w:rtl/>
        </w:rPr>
        <w:t>حتواء الضرر</w:t>
      </w:r>
      <w:r w:rsidR="00F91B66">
        <w:rPr>
          <w:rFonts w:ascii="Simplified Arabic" w:eastAsia="Calibri" w:hAnsi="Simplified Arabic" w:cs="Simplified Arabic"/>
          <w:sz w:val="28"/>
          <w:szCs w:val="28"/>
          <w:rtl/>
        </w:rPr>
        <w:t>.</w:t>
      </w:r>
    </w:p>
    <w:p w14:paraId="7A0A047C" w14:textId="69FB3EEA" w:rsidR="008D0CB4" w:rsidRPr="009E315A" w:rsidRDefault="008D0CB4" w:rsidP="001923CB">
      <w:pPr>
        <w:pStyle w:val="ListParagraph"/>
        <w:numPr>
          <w:ilvl w:val="0"/>
          <w:numId w:val="10"/>
        </w:numPr>
        <w:spacing w:after="0" w:line="240" w:lineRule="auto"/>
        <w:ind w:left="677"/>
        <w:jc w:val="both"/>
        <w:rPr>
          <w:rFonts w:ascii="Simplified Arabic" w:eastAsia="Calibri" w:hAnsi="Simplified Arabic" w:cs="Simplified Arabic"/>
          <w:b/>
          <w:bCs/>
          <w:sz w:val="28"/>
          <w:szCs w:val="28"/>
          <w:rtl/>
          <w:lang w:bidi="ar-EG"/>
        </w:rPr>
      </w:pPr>
      <w:r w:rsidRPr="004A357E">
        <w:rPr>
          <w:rFonts w:ascii="Simplified Arabic" w:eastAsia="Calibri" w:hAnsi="Simplified Arabic" w:cs="Simplified Arabic"/>
          <w:b/>
          <w:bCs/>
          <w:sz w:val="28"/>
          <w:szCs w:val="28"/>
          <w:rtl/>
          <w:lang w:bidi="ar-EG"/>
        </w:rPr>
        <w:t xml:space="preserve"> </w:t>
      </w:r>
      <w:r w:rsidRPr="004A357E">
        <w:rPr>
          <w:rFonts w:ascii="Simplified Arabic" w:eastAsia="Calibri" w:hAnsi="Simplified Arabic" w:cs="Simplified Arabic" w:hint="cs"/>
          <w:b/>
          <w:bCs/>
          <w:sz w:val="28"/>
          <w:szCs w:val="28"/>
          <w:rtl/>
          <w:lang w:bidi="ar-EG"/>
        </w:rPr>
        <w:t>استعادة</w:t>
      </w:r>
      <w:r w:rsidRPr="004A357E">
        <w:rPr>
          <w:rFonts w:ascii="Simplified Arabic" w:eastAsia="Calibri" w:hAnsi="Simplified Arabic" w:cs="Simplified Arabic"/>
          <w:b/>
          <w:bCs/>
          <w:sz w:val="28"/>
          <w:szCs w:val="28"/>
          <w:rtl/>
          <w:lang w:bidi="ar-EG"/>
        </w:rPr>
        <w:t xml:space="preserve"> النشاط</w:t>
      </w:r>
      <w:r w:rsidR="00F91B66">
        <w:rPr>
          <w:rFonts w:ascii="Simplified Arabic" w:eastAsia="Calibri" w:hAnsi="Simplified Arabic" w:cs="Simplified Arabic"/>
          <w:b/>
          <w:bCs/>
          <w:sz w:val="28"/>
          <w:szCs w:val="28"/>
          <w:rtl/>
          <w:lang w:bidi="ar-EG"/>
        </w:rPr>
        <w:t>:</w:t>
      </w:r>
      <w:r w:rsidRPr="009E315A">
        <w:rPr>
          <w:rFonts w:ascii="Simplified Arabic" w:eastAsia="Calibri" w:hAnsi="Simplified Arabic" w:cs="Simplified Arabic"/>
          <w:b/>
          <w:bCs/>
          <w:sz w:val="28"/>
          <w:szCs w:val="28"/>
          <w:rtl/>
          <w:lang w:bidi="ar-EG"/>
        </w:rPr>
        <w:t xml:space="preserve"> </w:t>
      </w:r>
    </w:p>
    <w:p w14:paraId="6D5AF012" w14:textId="0D2564AB" w:rsidR="008D0CB4" w:rsidRDefault="008D0CB4" w:rsidP="008D0CB4">
      <w:pPr>
        <w:spacing w:after="0" w:line="240" w:lineRule="auto"/>
        <w:jc w:val="both"/>
        <w:rPr>
          <w:rFonts w:ascii="Simplified Arabic" w:eastAsia="Calibri" w:hAnsi="Simplified Arabic" w:cs="Simplified Arabic"/>
          <w:sz w:val="28"/>
          <w:szCs w:val="28"/>
          <w:rtl/>
        </w:rPr>
      </w:pPr>
      <w:r w:rsidRPr="009E315A">
        <w:rPr>
          <w:rFonts w:ascii="Simplified Arabic" w:eastAsia="Calibri" w:hAnsi="Simplified Arabic" w:cs="Simplified Arabic"/>
          <w:sz w:val="28"/>
          <w:szCs w:val="28"/>
          <w:rtl/>
        </w:rPr>
        <w:t xml:space="preserve">يتضمن ذلك محاولة </w:t>
      </w:r>
      <w:r w:rsidR="00613965">
        <w:rPr>
          <w:rFonts w:ascii="Simplified Arabic" w:eastAsia="Calibri" w:hAnsi="Simplified Arabic" w:cs="Simplified Arabic" w:hint="cs"/>
          <w:sz w:val="28"/>
          <w:szCs w:val="28"/>
          <w:rtl/>
        </w:rPr>
        <w:t>ا</w:t>
      </w:r>
      <w:r w:rsidRPr="009E315A">
        <w:rPr>
          <w:rFonts w:ascii="Simplified Arabic" w:eastAsia="Calibri" w:hAnsi="Simplified Arabic" w:cs="Simplified Arabic" w:hint="cs"/>
          <w:sz w:val="28"/>
          <w:szCs w:val="28"/>
          <w:rtl/>
        </w:rPr>
        <w:t>ستعادة</w:t>
      </w:r>
      <w:r w:rsidRPr="009E315A">
        <w:rPr>
          <w:rFonts w:ascii="Simplified Arabic" w:eastAsia="Calibri" w:hAnsi="Simplified Arabic" w:cs="Simplified Arabic"/>
          <w:sz w:val="28"/>
          <w:szCs w:val="28"/>
          <w:rtl/>
        </w:rPr>
        <w:t xml:space="preserve"> الأصول (الملموسة والمعنوية) </w:t>
      </w:r>
      <w:r w:rsidR="00B8754E">
        <w:rPr>
          <w:rFonts w:ascii="Simplified Arabic" w:eastAsia="Calibri" w:hAnsi="Simplified Arabic" w:cs="Simplified Arabic"/>
          <w:sz w:val="28"/>
          <w:szCs w:val="28"/>
          <w:rtl/>
        </w:rPr>
        <w:t>التي</w:t>
      </w:r>
      <w:r w:rsidRPr="009E315A">
        <w:rPr>
          <w:rFonts w:ascii="Simplified Arabic" w:eastAsia="Calibri" w:hAnsi="Simplified Arabic" w:cs="Simplified Arabic"/>
          <w:sz w:val="28"/>
          <w:szCs w:val="28"/>
          <w:rtl/>
        </w:rPr>
        <w:t xml:space="preserve"> فقدت</w:t>
      </w:r>
      <w:r w:rsidR="00613965">
        <w:rPr>
          <w:rFonts w:ascii="Simplified Arabic" w:eastAsia="Calibri" w:hAnsi="Simplified Arabic" w:cs="Simplified Arabic" w:hint="cs"/>
          <w:sz w:val="28"/>
          <w:szCs w:val="28"/>
          <w:rtl/>
        </w:rPr>
        <w:t>،</w:t>
      </w:r>
      <w:r w:rsidRPr="009E315A">
        <w:rPr>
          <w:rFonts w:ascii="Simplified Arabic" w:eastAsia="Calibri" w:hAnsi="Simplified Arabic" w:cs="Simplified Arabic"/>
          <w:sz w:val="28"/>
          <w:szCs w:val="28"/>
          <w:rtl/>
        </w:rPr>
        <w:t xml:space="preserve"> وذلك بإعداد وتنفيذ برامج وخطط قصيرة وطويلة الأجل (تكون قد </w:t>
      </w:r>
      <w:r w:rsidRPr="009E315A">
        <w:rPr>
          <w:rFonts w:ascii="Simplified Arabic" w:eastAsia="Calibri" w:hAnsi="Simplified Arabic" w:cs="Simplified Arabic" w:hint="cs"/>
          <w:sz w:val="28"/>
          <w:szCs w:val="28"/>
          <w:rtl/>
        </w:rPr>
        <w:t>اختبرت</w:t>
      </w:r>
      <w:r w:rsidRPr="009E315A">
        <w:rPr>
          <w:rFonts w:ascii="Simplified Arabic" w:eastAsia="Calibri" w:hAnsi="Simplified Arabic" w:cs="Simplified Arabic"/>
          <w:sz w:val="28"/>
          <w:szCs w:val="28"/>
          <w:rtl/>
        </w:rPr>
        <w:t xml:space="preserve"> من قبل)، على أن </w:t>
      </w:r>
      <w:r w:rsidR="00613965">
        <w:rPr>
          <w:rFonts w:ascii="Simplified Arabic" w:eastAsia="Calibri" w:hAnsi="Simplified Arabic" w:cs="Simplified Arabic" w:hint="cs"/>
          <w:sz w:val="28"/>
          <w:szCs w:val="28"/>
          <w:rtl/>
        </w:rPr>
        <w:t>تكون</w:t>
      </w:r>
      <w:r w:rsidRPr="009E315A">
        <w:rPr>
          <w:rFonts w:ascii="Simplified Arabic" w:eastAsia="Calibri" w:hAnsi="Simplified Arabic" w:cs="Simplified Arabic"/>
          <w:sz w:val="28"/>
          <w:szCs w:val="28"/>
          <w:rtl/>
        </w:rPr>
        <w:t xml:space="preserve"> التدخلات</w:t>
      </w:r>
      <w:r w:rsidR="00F91B66">
        <w:rPr>
          <w:rFonts w:ascii="Simplified Arabic" w:eastAsia="Calibri" w:hAnsi="Simplified Arabic" w:cs="Simplified Arabic"/>
          <w:sz w:val="28"/>
          <w:szCs w:val="28"/>
          <w:rtl/>
        </w:rPr>
        <w:t xml:space="preserve"> </w:t>
      </w:r>
      <w:r w:rsidRPr="009E315A">
        <w:rPr>
          <w:rFonts w:ascii="Simplified Arabic" w:eastAsia="Calibri" w:hAnsi="Simplified Arabic" w:cs="Simplified Arabic"/>
          <w:sz w:val="28"/>
          <w:szCs w:val="28"/>
          <w:rtl/>
        </w:rPr>
        <w:t xml:space="preserve">اللازمة ذات </w:t>
      </w:r>
      <w:r w:rsidRPr="009E315A">
        <w:rPr>
          <w:rFonts w:ascii="Simplified Arabic" w:eastAsia="Calibri" w:hAnsi="Simplified Arabic" w:cs="Simplified Arabic" w:hint="cs"/>
          <w:sz w:val="28"/>
          <w:szCs w:val="28"/>
          <w:rtl/>
        </w:rPr>
        <w:t>تأثير</w:t>
      </w:r>
      <w:r w:rsidRPr="009E315A">
        <w:rPr>
          <w:rFonts w:ascii="Simplified Arabic" w:eastAsia="Calibri" w:hAnsi="Simplified Arabic" w:cs="Simplified Arabic"/>
          <w:sz w:val="28"/>
          <w:szCs w:val="28"/>
          <w:rtl/>
        </w:rPr>
        <w:t xml:space="preserve"> مباشر وسريع</w:t>
      </w:r>
      <w:r w:rsidR="00F91B66">
        <w:rPr>
          <w:rFonts w:ascii="Simplified Arabic" w:eastAsia="Calibri" w:hAnsi="Simplified Arabic" w:cs="Simplified Arabic"/>
          <w:sz w:val="28"/>
          <w:szCs w:val="28"/>
          <w:rtl/>
        </w:rPr>
        <w:t xml:space="preserve"> </w:t>
      </w:r>
      <w:r w:rsidRPr="009E315A">
        <w:rPr>
          <w:rFonts w:ascii="Simplified Arabic" w:eastAsia="Calibri" w:hAnsi="Simplified Arabic" w:cs="Simplified Arabic"/>
          <w:sz w:val="28"/>
          <w:szCs w:val="28"/>
          <w:rtl/>
        </w:rPr>
        <w:t>على العمليات الداخلية المسببة لحدوث تلك الأزمة</w:t>
      </w:r>
      <w:r w:rsidR="00613965">
        <w:rPr>
          <w:rFonts w:ascii="Simplified Arabic" w:eastAsia="Calibri" w:hAnsi="Simplified Arabic" w:cs="Simplified Arabic" w:hint="cs"/>
          <w:sz w:val="28"/>
          <w:szCs w:val="28"/>
          <w:rtl/>
        </w:rPr>
        <w:t>،</w:t>
      </w:r>
      <w:r w:rsidRPr="009E315A">
        <w:rPr>
          <w:rFonts w:ascii="Simplified Arabic" w:eastAsia="Calibri" w:hAnsi="Simplified Arabic" w:cs="Simplified Arabic"/>
          <w:sz w:val="28"/>
          <w:szCs w:val="28"/>
          <w:rtl/>
        </w:rPr>
        <w:t xml:space="preserve"> والعمل </w:t>
      </w:r>
      <w:r w:rsidR="00412A1A">
        <w:rPr>
          <w:rFonts w:ascii="Simplified Arabic" w:eastAsia="Calibri" w:hAnsi="Simplified Arabic" w:cs="Simplified Arabic"/>
          <w:sz w:val="28"/>
          <w:szCs w:val="28"/>
          <w:rtl/>
        </w:rPr>
        <w:t>أيضًا</w:t>
      </w:r>
      <w:r w:rsidRPr="009E315A">
        <w:rPr>
          <w:rFonts w:ascii="Simplified Arabic" w:eastAsia="Calibri" w:hAnsi="Simplified Arabic" w:cs="Simplified Arabic"/>
          <w:sz w:val="28"/>
          <w:szCs w:val="28"/>
          <w:rtl/>
        </w:rPr>
        <w:t xml:space="preserve"> على جميع الأطراف الخارجية </w:t>
      </w:r>
      <w:r w:rsidR="00B8754E">
        <w:rPr>
          <w:rFonts w:ascii="Simplified Arabic" w:eastAsia="Calibri" w:hAnsi="Simplified Arabic" w:cs="Simplified Arabic"/>
          <w:sz w:val="28"/>
          <w:szCs w:val="28"/>
          <w:rtl/>
        </w:rPr>
        <w:t>التي</w:t>
      </w:r>
      <w:r w:rsidRPr="009E315A">
        <w:rPr>
          <w:rFonts w:ascii="Simplified Arabic" w:eastAsia="Calibri" w:hAnsi="Simplified Arabic" w:cs="Simplified Arabic"/>
          <w:sz w:val="28"/>
          <w:szCs w:val="28"/>
          <w:rtl/>
        </w:rPr>
        <w:t xml:space="preserve"> قد تكون مسبب</w:t>
      </w:r>
      <w:r w:rsidR="00613965">
        <w:rPr>
          <w:rFonts w:ascii="Simplified Arabic" w:eastAsia="Calibri" w:hAnsi="Simplified Arabic" w:cs="Simplified Arabic" w:hint="cs"/>
          <w:sz w:val="28"/>
          <w:szCs w:val="28"/>
          <w:rtl/>
        </w:rPr>
        <w:t>ة</w:t>
      </w:r>
      <w:r w:rsidRPr="009E315A">
        <w:rPr>
          <w:rFonts w:ascii="Simplified Arabic" w:eastAsia="Calibri" w:hAnsi="Simplified Arabic" w:cs="Simplified Arabic"/>
          <w:sz w:val="28"/>
          <w:szCs w:val="28"/>
          <w:rtl/>
        </w:rPr>
        <w:t xml:space="preserve"> لها ومحاولة </w:t>
      </w:r>
      <w:r w:rsidR="00613965">
        <w:rPr>
          <w:rFonts w:ascii="Simplified Arabic" w:eastAsia="Calibri" w:hAnsi="Simplified Arabic" w:cs="Simplified Arabic" w:hint="cs"/>
          <w:sz w:val="28"/>
          <w:szCs w:val="28"/>
          <w:rtl/>
        </w:rPr>
        <w:t>إ</w:t>
      </w:r>
      <w:r w:rsidRPr="009E315A">
        <w:rPr>
          <w:rFonts w:ascii="Simplified Arabic" w:eastAsia="Calibri" w:hAnsi="Simplified Arabic" w:cs="Simplified Arabic"/>
          <w:sz w:val="28"/>
          <w:szCs w:val="28"/>
          <w:rtl/>
        </w:rPr>
        <w:t xml:space="preserve">يجاد حلول </w:t>
      </w:r>
      <w:r w:rsidR="00613965">
        <w:rPr>
          <w:rFonts w:ascii="Simplified Arabic" w:eastAsia="Calibri" w:hAnsi="Simplified Arabic" w:cs="Simplified Arabic" w:hint="cs"/>
          <w:sz w:val="28"/>
          <w:szCs w:val="28"/>
          <w:rtl/>
        </w:rPr>
        <w:t>ت</w:t>
      </w:r>
      <w:r w:rsidRPr="009E315A">
        <w:rPr>
          <w:rFonts w:ascii="Simplified Arabic" w:eastAsia="Calibri" w:hAnsi="Simplified Arabic" w:cs="Simplified Arabic"/>
          <w:sz w:val="28"/>
          <w:szCs w:val="28"/>
          <w:rtl/>
        </w:rPr>
        <w:t>كون</w:t>
      </w:r>
      <w:r w:rsidR="00404925">
        <w:rPr>
          <w:rFonts w:ascii="Simplified Arabic" w:eastAsia="Calibri" w:hAnsi="Simplified Arabic" w:cs="Simplified Arabic"/>
          <w:sz w:val="28"/>
          <w:szCs w:val="28"/>
          <w:rtl/>
        </w:rPr>
        <w:t xml:space="preserve"> في </w:t>
      </w:r>
      <w:r w:rsidRPr="009E315A">
        <w:rPr>
          <w:rFonts w:ascii="Simplified Arabic" w:eastAsia="Calibri" w:hAnsi="Simplified Arabic" w:cs="Simplified Arabic"/>
          <w:sz w:val="28"/>
          <w:szCs w:val="28"/>
          <w:rtl/>
        </w:rPr>
        <w:t>صورة نموذج جاهز يتم الاستفادة منه</w:t>
      </w:r>
      <w:r w:rsidR="00546471">
        <w:rPr>
          <w:rFonts w:ascii="Simplified Arabic" w:eastAsia="Calibri" w:hAnsi="Simplified Arabic" w:cs="Simplified Arabic"/>
          <w:sz w:val="28"/>
          <w:szCs w:val="28"/>
          <w:rtl/>
        </w:rPr>
        <w:t xml:space="preserve"> إذا </w:t>
      </w:r>
      <w:r w:rsidRPr="009E315A">
        <w:rPr>
          <w:rFonts w:ascii="Simplified Arabic" w:eastAsia="Calibri" w:hAnsi="Simplified Arabic" w:cs="Simplified Arabic"/>
          <w:sz w:val="28"/>
          <w:szCs w:val="28"/>
          <w:rtl/>
        </w:rPr>
        <w:t>حدث</w:t>
      </w:r>
      <w:r w:rsidR="00613965">
        <w:rPr>
          <w:rFonts w:ascii="Simplified Arabic" w:eastAsia="Calibri" w:hAnsi="Simplified Arabic" w:cs="Simplified Arabic" w:hint="cs"/>
          <w:sz w:val="28"/>
          <w:szCs w:val="28"/>
          <w:rtl/>
        </w:rPr>
        <w:t>ت</w:t>
      </w:r>
      <w:r w:rsidRPr="009E315A">
        <w:rPr>
          <w:rFonts w:ascii="Simplified Arabic" w:eastAsia="Calibri" w:hAnsi="Simplified Arabic" w:cs="Simplified Arabic"/>
          <w:sz w:val="28"/>
          <w:szCs w:val="28"/>
          <w:rtl/>
        </w:rPr>
        <w:t xml:space="preserve"> ن</w:t>
      </w:r>
      <w:r w:rsidR="00613965">
        <w:rPr>
          <w:rFonts w:ascii="Simplified Arabic" w:eastAsia="Calibri" w:hAnsi="Simplified Arabic" w:cs="Simplified Arabic" w:hint="cs"/>
          <w:sz w:val="28"/>
          <w:szCs w:val="28"/>
          <w:rtl/>
        </w:rPr>
        <w:t>ف</w:t>
      </w:r>
      <w:r w:rsidRPr="009E315A">
        <w:rPr>
          <w:rFonts w:ascii="Simplified Arabic" w:eastAsia="Calibri" w:hAnsi="Simplified Arabic" w:cs="Simplified Arabic"/>
          <w:sz w:val="28"/>
          <w:szCs w:val="28"/>
          <w:rtl/>
        </w:rPr>
        <w:t>س الأزمة</w:t>
      </w:r>
      <w:r w:rsidR="00F91B66">
        <w:rPr>
          <w:rFonts w:ascii="Simplified Arabic" w:eastAsia="Calibri" w:hAnsi="Simplified Arabic" w:cs="Simplified Arabic"/>
          <w:sz w:val="28"/>
          <w:szCs w:val="28"/>
          <w:rtl/>
        </w:rPr>
        <w:t>.</w:t>
      </w:r>
    </w:p>
    <w:p w14:paraId="54B8D973" w14:textId="77777777" w:rsidR="00BA0015" w:rsidRPr="000C4CBF" w:rsidRDefault="00BA0015" w:rsidP="008D0CB4">
      <w:pPr>
        <w:spacing w:after="0" w:line="240" w:lineRule="auto"/>
        <w:jc w:val="both"/>
        <w:rPr>
          <w:rFonts w:ascii="Simplified Arabic" w:eastAsia="Calibri" w:hAnsi="Simplified Arabic" w:cs="Simplified Arabic"/>
          <w:sz w:val="2"/>
          <w:szCs w:val="2"/>
          <w:rtl/>
        </w:rPr>
      </w:pPr>
    </w:p>
    <w:p w14:paraId="527AF4CE" w14:textId="6080FD08" w:rsidR="008D0CB4" w:rsidRDefault="008D0CB4" w:rsidP="008D0CB4">
      <w:pPr>
        <w:spacing w:after="0" w:line="240" w:lineRule="auto"/>
        <w:jc w:val="both"/>
        <w:rPr>
          <w:rFonts w:ascii="Simplified Arabic" w:eastAsia="Calibri" w:hAnsi="Simplified Arabic" w:cs="Simplified Arabic"/>
          <w:sz w:val="28"/>
          <w:szCs w:val="28"/>
          <w:rtl/>
        </w:rPr>
      </w:pPr>
      <w:r w:rsidRPr="009E315A">
        <w:rPr>
          <w:rFonts w:ascii="Simplified Arabic" w:eastAsia="Calibri" w:hAnsi="Simplified Arabic" w:cs="Simplified Arabic"/>
          <w:sz w:val="28"/>
          <w:szCs w:val="28"/>
          <w:rtl/>
        </w:rPr>
        <w:t>كما نلاحظ ذلك</w:t>
      </w:r>
      <w:r w:rsidR="00404925">
        <w:rPr>
          <w:rFonts w:ascii="Simplified Arabic" w:eastAsia="Calibri" w:hAnsi="Simplified Arabic" w:cs="Simplified Arabic"/>
          <w:sz w:val="28"/>
          <w:szCs w:val="28"/>
          <w:rtl/>
        </w:rPr>
        <w:t xml:space="preserve"> في </w:t>
      </w:r>
      <w:r w:rsidRPr="009E315A">
        <w:rPr>
          <w:rFonts w:ascii="Simplified Arabic" w:eastAsia="Calibri" w:hAnsi="Simplified Arabic" w:cs="Simplified Arabic"/>
          <w:sz w:val="28"/>
          <w:szCs w:val="28"/>
          <w:rtl/>
        </w:rPr>
        <w:t>الأزمة السكانية من خلال وضع استراتيجيات وخطط طويلة المدى</w:t>
      </w:r>
      <w:r w:rsidR="005D182F">
        <w:rPr>
          <w:rFonts w:ascii="Simplified Arabic" w:eastAsia="Calibri" w:hAnsi="Simplified Arabic" w:cs="Simplified Arabic" w:hint="cs"/>
          <w:sz w:val="28"/>
          <w:szCs w:val="28"/>
          <w:rtl/>
        </w:rPr>
        <w:t>،</w:t>
      </w:r>
      <w:r w:rsidRPr="009E315A">
        <w:rPr>
          <w:rFonts w:ascii="Simplified Arabic" w:eastAsia="Calibri" w:hAnsi="Simplified Arabic" w:cs="Simplified Arabic"/>
          <w:sz w:val="28"/>
          <w:szCs w:val="28"/>
          <w:rtl/>
        </w:rPr>
        <w:t xml:space="preserve"> ووضع سينار</w:t>
      </w:r>
      <w:r w:rsidRPr="009E315A">
        <w:rPr>
          <w:rFonts w:ascii="Simplified Arabic" w:eastAsia="Calibri" w:hAnsi="Simplified Arabic" w:cs="Simplified Arabic" w:hint="cs"/>
          <w:sz w:val="28"/>
          <w:szCs w:val="28"/>
          <w:rtl/>
        </w:rPr>
        <w:t>ي</w:t>
      </w:r>
      <w:r w:rsidRPr="009E315A">
        <w:rPr>
          <w:rFonts w:ascii="Simplified Arabic" w:eastAsia="Calibri" w:hAnsi="Simplified Arabic" w:cs="Simplified Arabic"/>
          <w:sz w:val="28"/>
          <w:szCs w:val="28"/>
          <w:rtl/>
        </w:rPr>
        <w:t>وهات</w:t>
      </w:r>
      <w:r w:rsidR="00404925">
        <w:rPr>
          <w:rFonts w:ascii="Simplified Arabic" w:eastAsia="Calibri" w:hAnsi="Simplified Arabic" w:cs="Simplified Arabic"/>
          <w:sz w:val="28"/>
          <w:szCs w:val="28"/>
          <w:rtl/>
        </w:rPr>
        <w:t xml:space="preserve"> في </w:t>
      </w:r>
      <w:r w:rsidRPr="009E315A">
        <w:rPr>
          <w:rFonts w:ascii="Simplified Arabic" w:eastAsia="Calibri" w:hAnsi="Simplified Arabic" w:cs="Simplified Arabic"/>
          <w:sz w:val="28"/>
          <w:szCs w:val="28"/>
          <w:rtl/>
        </w:rPr>
        <w:t>حالة تفاقم الأزمة السكانية</w:t>
      </w:r>
      <w:r w:rsidR="005D182F">
        <w:rPr>
          <w:rFonts w:ascii="Simplified Arabic" w:eastAsia="Calibri" w:hAnsi="Simplified Arabic" w:cs="Simplified Arabic" w:hint="cs"/>
          <w:sz w:val="28"/>
          <w:szCs w:val="28"/>
          <w:rtl/>
        </w:rPr>
        <w:t>،</w:t>
      </w:r>
      <w:r w:rsidRPr="009E315A">
        <w:rPr>
          <w:rFonts w:ascii="Simplified Arabic" w:eastAsia="Calibri" w:hAnsi="Simplified Arabic" w:cs="Simplified Arabic"/>
          <w:sz w:val="28"/>
          <w:szCs w:val="28"/>
          <w:rtl/>
        </w:rPr>
        <w:t xml:space="preserve"> مع وضع برنامج عمل </w:t>
      </w:r>
      <w:r w:rsidRPr="009E315A">
        <w:rPr>
          <w:rFonts w:ascii="Simplified Arabic" w:eastAsia="Calibri" w:hAnsi="Simplified Arabic" w:cs="Simplified Arabic"/>
          <w:sz w:val="28"/>
          <w:szCs w:val="28"/>
          <w:rtl/>
        </w:rPr>
        <w:lastRenderedPageBreak/>
        <w:t xml:space="preserve">الحكومة الآن من خلال </w:t>
      </w:r>
      <w:r w:rsidR="00EE1557">
        <w:rPr>
          <w:rFonts w:ascii="Simplified Arabic" w:eastAsia="Calibri" w:hAnsi="Simplified Arabic" w:cs="Simplified Arabic"/>
          <w:sz w:val="28"/>
          <w:szCs w:val="28"/>
          <w:rtl/>
        </w:rPr>
        <w:t xml:space="preserve">منظومة مميكنة </w:t>
      </w:r>
      <w:r w:rsidR="00EE1557">
        <w:rPr>
          <w:rFonts w:ascii="Simplified Arabic" w:eastAsia="Calibri" w:hAnsi="Simplified Arabic" w:cs="Simplified Arabic" w:hint="cs"/>
          <w:sz w:val="28"/>
          <w:szCs w:val="28"/>
          <w:rtl/>
        </w:rPr>
        <w:t>إ</w:t>
      </w:r>
      <w:r w:rsidR="00EE1557">
        <w:rPr>
          <w:rFonts w:ascii="Simplified Arabic" w:eastAsia="Calibri" w:hAnsi="Simplified Arabic" w:cs="Simplified Arabic"/>
          <w:sz w:val="28"/>
          <w:szCs w:val="28"/>
          <w:rtl/>
        </w:rPr>
        <w:t>لكترونية ك</w:t>
      </w:r>
      <w:r w:rsidR="00EE1557">
        <w:rPr>
          <w:rFonts w:ascii="Simplified Arabic" w:eastAsia="Calibri" w:hAnsi="Simplified Arabic" w:cs="Simplified Arabic" w:hint="cs"/>
          <w:sz w:val="28"/>
          <w:szCs w:val="28"/>
          <w:rtl/>
        </w:rPr>
        <w:t>ي</w:t>
      </w:r>
      <w:r w:rsidRPr="009E315A">
        <w:rPr>
          <w:rFonts w:ascii="Simplified Arabic" w:eastAsia="Calibri" w:hAnsi="Simplified Arabic" w:cs="Simplified Arabic"/>
          <w:sz w:val="28"/>
          <w:szCs w:val="28"/>
          <w:rtl/>
        </w:rPr>
        <w:t xml:space="preserve"> تتكاتف جميع الوزارات والجهات المعنية</w:t>
      </w:r>
      <w:r w:rsidR="00404925">
        <w:rPr>
          <w:rFonts w:ascii="Simplified Arabic" w:eastAsia="Calibri" w:hAnsi="Simplified Arabic" w:cs="Simplified Arabic"/>
          <w:sz w:val="28"/>
          <w:szCs w:val="28"/>
          <w:rtl/>
        </w:rPr>
        <w:t xml:space="preserve"> في </w:t>
      </w:r>
      <w:r w:rsidRPr="009E315A">
        <w:rPr>
          <w:rFonts w:ascii="Simplified Arabic" w:eastAsia="Calibri" w:hAnsi="Simplified Arabic" w:cs="Simplified Arabic"/>
          <w:sz w:val="28"/>
          <w:szCs w:val="28"/>
          <w:rtl/>
        </w:rPr>
        <w:t xml:space="preserve">احتواء تلك الأزمة من خلال التنسيق بين الأنشطة من أجل ضبط النمو </w:t>
      </w:r>
      <w:r w:rsidR="00404925">
        <w:rPr>
          <w:rFonts w:ascii="Simplified Arabic" w:eastAsia="Calibri" w:hAnsi="Simplified Arabic" w:cs="Simplified Arabic"/>
          <w:sz w:val="28"/>
          <w:szCs w:val="28"/>
          <w:rtl/>
        </w:rPr>
        <w:t>السكاني</w:t>
      </w:r>
      <w:r w:rsidRPr="009E315A">
        <w:rPr>
          <w:rFonts w:ascii="Simplified Arabic" w:eastAsia="Calibri" w:hAnsi="Simplified Arabic" w:cs="Simplified Arabic"/>
          <w:sz w:val="28"/>
          <w:szCs w:val="28"/>
          <w:rtl/>
        </w:rPr>
        <w:t xml:space="preserve">. ويوضح الجدول التالى (جدول </w:t>
      </w:r>
      <w:r w:rsidRPr="009E315A">
        <w:rPr>
          <w:rFonts w:ascii="Simplified Arabic" w:eastAsia="Calibri" w:hAnsi="Simplified Arabic" w:cs="Simplified Arabic" w:hint="cs"/>
          <w:sz w:val="28"/>
          <w:szCs w:val="28"/>
          <w:rtl/>
        </w:rPr>
        <w:t>2-2</w:t>
      </w:r>
      <w:r w:rsidRPr="009E315A">
        <w:rPr>
          <w:rFonts w:ascii="Simplified Arabic" w:eastAsia="Calibri" w:hAnsi="Simplified Arabic" w:cs="Simplified Arabic"/>
          <w:sz w:val="28"/>
          <w:szCs w:val="28"/>
          <w:rtl/>
        </w:rPr>
        <w:t>)</w:t>
      </w:r>
      <w:r w:rsidR="00F91B66">
        <w:rPr>
          <w:rFonts w:ascii="Simplified Arabic" w:eastAsia="Calibri" w:hAnsi="Simplified Arabic" w:cs="Simplified Arabic"/>
          <w:sz w:val="28"/>
          <w:szCs w:val="28"/>
          <w:rtl/>
        </w:rPr>
        <w:t xml:space="preserve"> </w:t>
      </w:r>
      <w:r w:rsidRPr="009E315A">
        <w:rPr>
          <w:rFonts w:ascii="Simplified Arabic" w:eastAsia="Calibri" w:hAnsi="Simplified Arabic" w:cs="Simplified Arabic"/>
          <w:sz w:val="28"/>
          <w:szCs w:val="28"/>
          <w:rtl/>
        </w:rPr>
        <w:t>تقديرات</w:t>
      </w:r>
      <w:r w:rsidRPr="009E315A">
        <w:rPr>
          <w:rFonts w:ascii="Simplified Arabic" w:eastAsia="Calibri" w:hAnsi="Simplified Arabic" w:cs="Simplified Arabic"/>
          <w:sz w:val="28"/>
          <w:szCs w:val="28"/>
        </w:rPr>
        <w:t xml:space="preserve"> </w:t>
      </w:r>
      <w:r w:rsidRPr="009E315A">
        <w:rPr>
          <w:rFonts w:ascii="Simplified Arabic" w:eastAsia="Calibri" w:hAnsi="Simplified Arabic" w:cs="Simplified Arabic"/>
          <w:sz w:val="28"/>
          <w:szCs w:val="28"/>
          <w:rtl/>
        </w:rPr>
        <w:t>سنة</w:t>
      </w:r>
      <w:r w:rsidRPr="009E315A">
        <w:rPr>
          <w:rFonts w:ascii="Simplified Arabic" w:eastAsia="Calibri" w:hAnsi="Simplified Arabic" w:cs="Simplified Arabic"/>
          <w:sz w:val="28"/>
          <w:szCs w:val="28"/>
        </w:rPr>
        <w:t xml:space="preserve"> 2030 </w:t>
      </w:r>
      <w:r w:rsidR="002E6F4E">
        <w:rPr>
          <w:rFonts w:ascii="Simplified Arabic" w:eastAsia="Calibri" w:hAnsi="Simplified Arabic" w:cs="Simplified Arabic"/>
          <w:sz w:val="28"/>
          <w:szCs w:val="28"/>
          <w:rtl/>
        </w:rPr>
        <w:t>طبقًا</w:t>
      </w:r>
      <w:r w:rsidRPr="009E315A">
        <w:rPr>
          <w:rFonts w:ascii="Simplified Arabic" w:eastAsia="Calibri" w:hAnsi="Simplified Arabic" w:cs="Simplified Arabic"/>
          <w:sz w:val="28"/>
          <w:szCs w:val="28"/>
        </w:rPr>
        <w:t xml:space="preserve"> </w:t>
      </w:r>
      <w:r w:rsidRPr="009E315A">
        <w:rPr>
          <w:rFonts w:ascii="Simplified Arabic" w:eastAsia="Calibri" w:hAnsi="Simplified Arabic" w:cs="Simplified Arabic"/>
          <w:sz w:val="28"/>
          <w:szCs w:val="28"/>
          <w:rtl/>
        </w:rPr>
        <w:t>للسيناريوهات</w:t>
      </w:r>
      <w:r w:rsidRPr="009E315A">
        <w:rPr>
          <w:rFonts w:ascii="Simplified Arabic" w:eastAsia="Calibri" w:hAnsi="Simplified Arabic" w:cs="Simplified Arabic"/>
          <w:sz w:val="28"/>
          <w:szCs w:val="28"/>
        </w:rPr>
        <w:t xml:space="preserve"> </w:t>
      </w:r>
      <w:r w:rsidRPr="009E315A">
        <w:rPr>
          <w:rFonts w:ascii="Simplified Arabic" w:eastAsia="Calibri" w:hAnsi="Simplified Arabic" w:cs="Simplified Arabic"/>
          <w:sz w:val="28"/>
          <w:szCs w:val="28"/>
          <w:rtl/>
        </w:rPr>
        <w:t>الثلاثة.</w:t>
      </w:r>
      <w:r w:rsidRPr="001950F3">
        <w:rPr>
          <w:rFonts w:ascii="Simplified Arabic" w:eastAsia="Calibri" w:hAnsi="Simplified Arabic" w:cs="Simplified Arabic"/>
          <w:sz w:val="28"/>
          <w:szCs w:val="28"/>
          <w:rtl/>
        </w:rPr>
        <w:t xml:space="preserve"> </w:t>
      </w:r>
    </w:p>
    <w:p w14:paraId="520E6F7B" w14:textId="77777777" w:rsidR="00BA0015" w:rsidRPr="000C4CBF" w:rsidRDefault="00BA0015" w:rsidP="008D0CB4">
      <w:pPr>
        <w:spacing w:after="0" w:line="240" w:lineRule="auto"/>
        <w:jc w:val="center"/>
        <w:rPr>
          <w:rFonts w:ascii="Simplified Arabic" w:eastAsia="Calibri" w:hAnsi="Simplified Arabic" w:cs="Simplified Arabic"/>
          <w:b/>
          <w:bCs/>
          <w:sz w:val="2"/>
          <w:szCs w:val="2"/>
          <w:rtl/>
        </w:rPr>
      </w:pPr>
    </w:p>
    <w:p w14:paraId="0ED7AA10" w14:textId="59708D00" w:rsidR="000C4CBF" w:rsidRDefault="00F43DBB" w:rsidP="008D0CB4">
      <w:pPr>
        <w:spacing w:after="0" w:line="240" w:lineRule="auto"/>
        <w:jc w:val="center"/>
        <w:rPr>
          <w:rFonts w:ascii="Simplified Arabic" w:eastAsia="Calibri" w:hAnsi="Simplified Arabic" w:cs="Simplified Arabic"/>
          <w:b/>
          <w:bCs/>
          <w:sz w:val="24"/>
          <w:szCs w:val="24"/>
          <w:rtl/>
        </w:rPr>
      </w:pPr>
      <w:r w:rsidRPr="001950F3">
        <w:rPr>
          <w:rFonts w:ascii="Simplified Arabic" w:eastAsia="Calibri" w:hAnsi="Simplified Arabic" w:cs="Simplified Arabic"/>
          <w:noProof/>
          <w:sz w:val="28"/>
          <w:szCs w:val="28"/>
        </w:rPr>
        <w:drawing>
          <wp:anchor distT="0" distB="0" distL="114300" distR="114300" simplePos="0" relativeHeight="251658240" behindDoc="1" locked="0" layoutInCell="1" allowOverlap="1" wp14:anchorId="57D54A12" wp14:editId="12AB76B9">
            <wp:simplePos x="0" y="0"/>
            <wp:positionH relativeFrom="column">
              <wp:posOffset>-132715</wp:posOffset>
            </wp:positionH>
            <wp:positionV relativeFrom="paragraph">
              <wp:posOffset>264160</wp:posOffset>
            </wp:positionV>
            <wp:extent cx="4752975" cy="1834515"/>
            <wp:effectExtent l="0" t="0" r="9525" b="0"/>
            <wp:wrapThrough wrapText="bothSides">
              <wp:wrapPolygon edited="0">
                <wp:start x="0" y="0"/>
                <wp:lineTo x="0" y="21308"/>
                <wp:lineTo x="21557" y="21308"/>
                <wp:lineTo x="21557" y="0"/>
                <wp:lineTo x="0" y="0"/>
              </wp:wrapPolygon>
            </wp:wrapThrough>
            <wp:docPr id="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9" cstate="print">
                      <a:duotone>
                        <a:prstClr val="black"/>
                        <a:schemeClr val="accent6">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4752975" cy="183451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0074011C">
        <w:rPr>
          <w:rFonts w:ascii="Simplified Arabic" w:eastAsia="Calibri" w:hAnsi="Simplified Arabic" w:cs="Simplified Arabic"/>
          <w:b/>
          <w:bCs/>
          <w:sz w:val="24"/>
          <w:szCs w:val="24"/>
          <w:rtl/>
        </w:rPr>
        <w:t>جدول رقم (</w:t>
      </w:r>
      <w:r w:rsidR="008D0CB4">
        <w:rPr>
          <w:rFonts w:ascii="Simplified Arabic" w:eastAsia="Calibri" w:hAnsi="Simplified Arabic" w:cs="Simplified Arabic" w:hint="cs"/>
          <w:b/>
          <w:bCs/>
          <w:sz w:val="24"/>
          <w:szCs w:val="24"/>
          <w:rtl/>
        </w:rPr>
        <w:t>2</w:t>
      </w:r>
      <w:r w:rsidR="008D0CB4" w:rsidRPr="00467020">
        <w:rPr>
          <w:rFonts w:ascii="Simplified Arabic" w:eastAsia="Calibri" w:hAnsi="Simplified Arabic" w:cs="Simplified Arabic" w:hint="cs"/>
          <w:b/>
          <w:bCs/>
          <w:sz w:val="24"/>
          <w:szCs w:val="24"/>
          <w:rtl/>
        </w:rPr>
        <w:t>-</w:t>
      </w:r>
      <w:r w:rsidR="008D0CB4">
        <w:rPr>
          <w:rFonts w:ascii="Simplified Arabic" w:eastAsia="Calibri" w:hAnsi="Simplified Arabic" w:cs="Simplified Arabic" w:hint="cs"/>
          <w:b/>
          <w:bCs/>
          <w:sz w:val="24"/>
          <w:szCs w:val="24"/>
          <w:rtl/>
        </w:rPr>
        <w:t>2</w:t>
      </w:r>
      <w:r w:rsidR="008D0CB4" w:rsidRPr="00A738A3">
        <w:rPr>
          <w:rFonts w:ascii="Simplified Arabic" w:eastAsia="Calibri" w:hAnsi="Simplified Arabic" w:cs="Simplified Arabic"/>
          <w:b/>
          <w:bCs/>
          <w:sz w:val="24"/>
          <w:szCs w:val="24"/>
          <w:rtl/>
        </w:rPr>
        <w:t>) تقديرات</w:t>
      </w:r>
      <w:r w:rsidR="008D0CB4" w:rsidRPr="00A738A3">
        <w:rPr>
          <w:rFonts w:ascii="Simplified Arabic" w:eastAsia="Calibri" w:hAnsi="Simplified Arabic" w:cs="Simplified Arabic"/>
          <w:b/>
          <w:bCs/>
          <w:sz w:val="24"/>
          <w:szCs w:val="24"/>
          <w:lang w:bidi="ar-EG"/>
        </w:rPr>
        <w:t xml:space="preserve"> </w:t>
      </w:r>
      <w:r w:rsidR="00A738A3" w:rsidRPr="00A738A3">
        <w:rPr>
          <w:rFonts w:ascii="Simplified Arabic" w:eastAsia="Calibri" w:hAnsi="Simplified Arabic" w:cs="Simplified Arabic" w:hint="cs"/>
          <w:b/>
          <w:bCs/>
          <w:sz w:val="24"/>
          <w:szCs w:val="24"/>
          <w:rtl/>
          <w:lang w:bidi="ar-EG"/>
        </w:rPr>
        <w:t xml:space="preserve"> مؤشرات الخصوبة </w:t>
      </w:r>
      <w:r w:rsidR="002E6F4E" w:rsidRPr="00A738A3">
        <w:rPr>
          <w:rFonts w:ascii="Simplified Arabic" w:eastAsia="Calibri" w:hAnsi="Simplified Arabic" w:cs="Simplified Arabic"/>
          <w:b/>
          <w:bCs/>
          <w:sz w:val="24"/>
          <w:szCs w:val="24"/>
          <w:rtl/>
        </w:rPr>
        <w:t>طبقًا</w:t>
      </w:r>
      <w:r w:rsidR="008D0CB4" w:rsidRPr="00A738A3">
        <w:rPr>
          <w:rFonts w:ascii="Simplified Arabic" w:eastAsia="Calibri" w:hAnsi="Simplified Arabic" w:cs="Simplified Arabic"/>
          <w:b/>
          <w:bCs/>
          <w:sz w:val="24"/>
          <w:szCs w:val="24"/>
          <w:lang w:bidi="ar-EG"/>
        </w:rPr>
        <w:t xml:space="preserve"> </w:t>
      </w:r>
      <w:r w:rsidR="008D0CB4" w:rsidRPr="00A738A3">
        <w:rPr>
          <w:rFonts w:ascii="Simplified Arabic" w:eastAsia="Calibri" w:hAnsi="Simplified Arabic" w:cs="Simplified Arabic"/>
          <w:b/>
          <w:bCs/>
          <w:sz w:val="24"/>
          <w:szCs w:val="24"/>
          <w:rtl/>
        </w:rPr>
        <w:t>للسيناريوهات</w:t>
      </w:r>
      <w:r w:rsidR="008D0CB4" w:rsidRPr="00A738A3">
        <w:rPr>
          <w:rFonts w:ascii="Simplified Arabic" w:eastAsia="Calibri" w:hAnsi="Simplified Arabic" w:cs="Simplified Arabic"/>
          <w:b/>
          <w:bCs/>
          <w:sz w:val="24"/>
          <w:szCs w:val="24"/>
          <w:lang w:bidi="ar-EG"/>
        </w:rPr>
        <w:t xml:space="preserve"> </w:t>
      </w:r>
      <w:r w:rsidR="008D0CB4" w:rsidRPr="00A738A3">
        <w:rPr>
          <w:rFonts w:ascii="Simplified Arabic" w:eastAsia="Calibri" w:hAnsi="Simplified Arabic" w:cs="Simplified Arabic"/>
          <w:b/>
          <w:bCs/>
          <w:sz w:val="24"/>
          <w:szCs w:val="24"/>
          <w:rtl/>
        </w:rPr>
        <w:t>الثلاثة</w:t>
      </w:r>
      <w:r w:rsidR="00A738A3" w:rsidRPr="00A738A3">
        <w:rPr>
          <w:rFonts w:ascii="Simplified Arabic" w:eastAsia="Calibri" w:hAnsi="Simplified Arabic" w:cs="Simplified Arabic" w:hint="cs"/>
          <w:b/>
          <w:bCs/>
          <w:sz w:val="24"/>
          <w:szCs w:val="24"/>
          <w:rtl/>
        </w:rPr>
        <w:t xml:space="preserve">، </w:t>
      </w:r>
      <w:r w:rsidR="00A738A3" w:rsidRPr="00A738A3">
        <w:rPr>
          <w:rFonts w:ascii="Simplified Arabic" w:eastAsia="Calibri" w:hAnsi="Simplified Arabic" w:cs="Simplified Arabic" w:hint="cs"/>
          <w:b/>
          <w:bCs/>
          <w:sz w:val="24"/>
          <w:szCs w:val="24"/>
          <w:rtl/>
          <w:lang w:bidi="ar-EG"/>
        </w:rPr>
        <w:t>مصر</w:t>
      </w:r>
      <w:r w:rsidR="00A738A3" w:rsidRPr="00A738A3">
        <w:rPr>
          <w:rFonts w:ascii="Simplified Arabic" w:eastAsia="Calibri" w:hAnsi="Simplified Arabic" w:cs="Simplified Arabic" w:hint="cs"/>
          <w:b/>
          <w:bCs/>
          <w:sz w:val="24"/>
          <w:szCs w:val="24"/>
          <w:rtl/>
        </w:rPr>
        <w:t>،</w:t>
      </w:r>
      <w:r w:rsidR="00A738A3" w:rsidRPr="00A738A3">
        <w:rPr>
          <w:rFonts w:ascii="Simplified Arabic" w:eastAsia="Calibri" w:hAnsi="Simplified Arabic" w:cs="Simplified Arabic"/>
          <w:b/>
          <w:bCs/>
          <w:sz w:val="24"/>
          <w:szCs w:val="24"/>
          <w:lang w:bidi="ar-EG"/>
        </w:rPr>
        <w:t xml:space="preserve"> </w:t>
      </w:r>
      <w:r w:rsidR="00A738A3" w:rsidRPr="00A738A3">
        <w:rPr>
          <w:rFonts w:ascii="Simplified Arabic" w:eastAsia="Calibri" w:hAnsi="Simplified Arabic" w:cs="Simplified Arabic" w:hint="cs"/>
          <w:b/>
          <w:bCs/>
          <w:sz w:val="24"/>
          <w:szCs w:val="24"/>
          <w:rtl/>
          <w:lang w:bidi="ar-EG"/>
        </w:rPr>
        <w:t>2030</w:t>
      </w:r>
      <w:r w:rsidR="008D0CB4" w:rsidRPr="00A738A3">
        <w:rPr>
          <w:rFonts w:ascii="Simplified Arabic" w:eastAsia="Calibri" w:hAnsi="Simplified Arabic" w:cs="Simplified Arabic"/>
          <w:b/>
          <w:bCs/>
          <w:sz w:val="24"/>
          <w:szCs w:val="24"/>
          <w:rtl/>
        </w:rPr>
        <w:t>.</w:t>
      </w:r>
    </w:p>
    <w:p w14:paraId="0F296394" w14:textId="6CBAE859" w:rsidR="00EE1557" w:rsidRPr="000C4CBF" w:rsidRDefault="002376DA" w:rsidP="002376DA">
      <w:pPr>
        <w:jc w:val="center"/>
        <w:rPr>
          <w:rFonts w:ascii="Simplified Arabic" w:eastAsia="Calibri" w:hAnsi="Simplified Arabic" w:cs="Simplified Arabic"/>
          <w:b/>
          <w:bCs/>
          <w:sz w:val="20"/>
          <w:szCs w:val="20"/>
          <w:rtl/>
        </w:rPr>
      </w:pPr>
      <w:r w:rsidRPr="002376DA">
        <w:rPr>
          <w:rFonts w:ascii="Simplified Arabic" w:eastAsia="Calibri" w:hAnsi="Simplified Arabic" w:cs="Simplified Arabic" w:hint="cs"/>
          <w:b/>
          <w:bCs/>
          <w:sz w:val="20"/>
          <w:szCs w:val="20"/>
          <w:rtl/>
        </w:rPr>
        <w:t>المصدر: الاستراتيجية القومية للسكان 2015/2030</w:t>
      </w:r>
    </w:p>
    <w:p w14:paraId="2A0382BB" w14:textId="77777777" w:rsidR="008D0CB4" w:rsidRPr="007B3BAF" w:rsidRDefault="008D0CB4" w:rsidP="00C2228E">
      <w:pPr>
        <w:pStyle w:val="ListParagraph"/>
        <w:numPr>
          <w:ilvl w:val="0"/>
          <w:numId w:val="10"/>
        </w:numPr>
        <w:spacing w:after="0" w:line="240" w:lineRule="auto"/>
        <w:ind w:left="587"/>
        <w:jc w:val="both"/>
        <w:rPr>
          <w:rFonts w:ascii="Simplified Arabic" w:eastAsia="Calibri" w:hAnsi="Simplified Arabic" w:cs="Simplified Arabic"/>
          <w:b/>
          <w:bCs/>
          <w:sz w:val="28"/>
          <w:szCs w:val="28"/>
          <w:rtl/>
          <w:lang w:bidi="ar-EG"/>
        </w:rPr>
      </w:pPr>
      <w:r w:rsidRPr="007B3BAF">
        <w:rPr>
          <w:rFonts w:ascii="Simplified Arabic" w:eastAsia="Calibri" w:hAnsi="Simplified Arabic" w:cs="Simplified Arabic"/>
          <w:b/>
          <w:bCs/>
          <w:sz w:val="28"/>
          <w:szCs w:val="28"/>
          <w:rtl/>
          <w:lang w:bidi="ar-EG"/>
        </w:rPr>
        <w:t xml:space="preserve">التعلم والدروس المستفادة: </w:t>
      </w:r>
    </w:p>
    <w:p w14:paraId="63BB0EC2" w14:textId="3F4E6515" w:rsidR="008D0CB4" w:rsidRPr="007B3BAF" w:rsidRDefault="005D182F" w:rsidP="008D0CB4">
      <w:pPr>
        <w:spacing w:after="0" w:line="240" w:lineRule="auto"/>
        <w:contextualSpacing/>
        <w:jc w:val="both"/>
        <w:rPr>
          <w:rFonts w:ascii="Simplified Arabic" w:eastAsia="Calibri" w:hAnsi="Simplified Arabic" w:cs="Simplified Arabic"/>
          <w:sz w:val="28"/>
          <w:szCs w:val="28"/>
          <w:rtl/>
        </w:rPr>
      </w:pPr>
      <w:r>
        <w:rPr>
          <w:rFonts w:ascii="Simplified Arabic" w:eastAsia="Calibri" w:hAnsi="Simplified Arabic" w:cs="Simplified Arabic" w:hint="cs"/>
          <w:sz w:val="28"/>
          <w:szCs w:val="28"/>
          <w:rtl/>
        </w:rPr>
        <w:t>إ</w:t>
      </w:r>
      <w:r w:rsidR="008D0CB4" w:rsidRPr="007B3BAF">
        <w:rPr>
          <w:rFonts w:ascii="Simplified Arabic" w:eastAsia="Calibri" w:hAnsi="Simplified Arabic" w:cs="Simplified Arabic"/>
          <w:sz w:val="28"/>
          <w:szCs w:val="28"/>
          <w:rtl/>
        </w:rPr>
        <w:t>ن التعلم من حدوث الأزمات يعتبر أمر</w:t>
      </w:r>
      <w:r w:rsidR="00E37345">
        <w:rPr>
          <w:rFonts w:ascii="Simplified Arabic" w:eastAsia="Calibri" w:hAnsi="Simplified Arabic" w:cs="Simplified Arabic"/>
          <w:sz w:val="28"/>
          <w:szCs w:val="28"/>
          <w:rtl/>
        </w:rPr>
        <w:t>ًا</w:t>
      </w:r>
      <w:r w:rsidR="008D0CB4" w:rsidRPr="007B3BAF">
        <w:rPr>
          <w:rFonts w:ascii="Simplified Arabic" w:eastAsia="Calibri" w:hAnsi="Simplified Arabic" w:cs="Simplified Arabic" w:hint="cs"/>
          <w:sz w:val="28"/>
          <w:szCs w:val="28"/>
          <w:rtl/>
        </w:rPr>
        <w:t xml:space="preserve"> </w:t>
      </w:r>
      <w:r w:rsidR="008D0CB4" w:rsidRPr="007B3BAF">
        <w:rPr>
          <w:rFonts w:ascii="Simplified Arabic" w:eastAsia="Calibri" w:hAnsi="Simplified Arabic" w:cs="Simplified Arabic"/>
          <w:sz w:val="28"/>
          <w:szCs w:val="28"/>
          <w:rtl/>
        </w:rPr>
        <w:t>ضروري</w:t>
      </w:r>
      <w:r w:rsidR="00E37345">
        <w:rPr>
          <w:rFonts w:ascii="Simplified Arabic" w:eastAsia="Calibri" w:hAnsi="Simplified Arabic" w:cs="Simplified Arabic"/>
          <w:sz w:val="28"/>
          <w:szCs w:val="28"/>
          <w:rtl/>
        </w:rPr>
        <w:t>ًا</w:t>
      </w:r>
      <w:r w:rsidR="00A31934">
        <w:rPr>
          <w:rFonts w:ascii="Simplified Arabic" w:eastAsia="Calibri" w:hAnsi="Simplified Arabic" w:cs="Simplified Arabic" w:hint="cs"/>
          <w:sz w:val="28"/>
          <w:szCs w:val="28"/>
          <w:rtl/>
        </w:rPr>
        <w:t>،</w:t>
      </w:r>
      <w:r w:rsidR="008D0CB4" w:rsidRPr="007B3BAF">
        <w:rPr>
          <w:rFonts w:ascii="Simplified Arabic" w:eastAsia="Calibri" w:hAnsi="Simplified Arabic" w:cs="Simplified Arabic"/>
          <w:sz w:val="28"/>
          <w:szCs w:val="28"/>
          <w:rtl/>
        </w:rPr>
        <w:t xml:space="preserve"> ويتطلب إعادة التقييم وتحليل الوضع </w:t>
      </w:r>
      <w:r w:rsidR="00D26888">
        <w:rPr>
          <w:rFonts w:ascii="Simplified Arabic" w:eastAsia="Calibri" w:hAnsi="Simplified Arabic" w:cs="Simplified Arabic"/>
          <w:sz w:val="28"/>
          <w:szCs w:val="28"/>
          <w:rtl/>
        </w:rPr>
        <w:t>الحالي</w:t>
      </w:r>
      <w:r w:rsidR="008D0CB4" w:rsidRPr="007B3BAF">
        <w:rPr>
          <w:rFonts w:ascii="Simplified Arabic" w:eastAsia="Calibri" w:hAnsi="Simplified Arabic" w:cs="Simplified Arabic"/>
          <w:sz w:val="28"/>
          <w:szCs w:val="28"/>
          <w:rtl/>
        </w:rPr>
        <w:t xml:space="preserve"> للاستفادة منه ووضع الرؤى المستقبلية عند وقوع مثل تلك الأزمات. </w:t>
      </w:r>
      <w:r>
        <w:rPr>
          <w:rFonts w:ascii="Simplified Arabic" w:eastAsia="Calibri" w:hAnsi="Simplified Arabic" w:cs="Simplified Arabic" w:hint="cs"/>
          <w:sz w:val="28"/>
          <w:szCs w:val="28"/>
          <w:rtl/>
        </w:rPr>
        <w:t>و</w:t>
      </w:r>
      <w:r w:rsidR="008D0CB4" w:rsidRPr="007B3BAF">
        <w:rPr>
          <w:rFonts w:ascii="Simplified Arabic" w:eastAsia="Calibri" w:hAnsi="Simplified Arabic" w:cs="Simplified Arabic"/>
          <w:sz w:val="28"/>
          <w:szCs w:val="28"/>
          <w:rtl/>
        </w:rPr>
        <w:t xml:space="preserve">على الرغم من </w:t>
      </w:r>
      <w:r>
        <w:rPr>
          <w:rFonts w:ascii="Simplified Arabic" w:eastAsia="Calibri" w:hAnsi="Simplified Arabic" w:cs="Simplified Arabic" w:hint="cs"/>
          <w:sz w:val="28"/>
          <w:szCs w:val="28"/>
          <w:rtl/>
        </w:rPr>
        <w:t xml:space="preserve">أن </w:t>
      </w:r>
      <w:r w:rsidR="008D0CB4" w:rsidRPr="007B3BAF">
        <w:rPr>
          <w:rFonts w:ascii="Simplified Arabic" w:eastAsia="Calibri" w:hAnsi="Simplified Arabic" w:cs="Simplified Arabic"/>
          <w:sz w:val="28"/>
          <w:szCs w:val="28"/>
          <w:rtl/>
        </w:rPr>
        <w:t>استنباط الدروس المستفادة من وقوع الأزمات يسبب أذى نفس</w:t>
      </w:r>
      <w:r w:rsidR="001F09B2">
        <w:rPr>
          <w:rFonts w:ascii="Simplified Arabic" w:eastAsia="Calibri" w:hAnsi="Simplified Arabic" w:cs="Simplified Arabic" w:hint="cs"/>
          <w:sz w:val="28"/>
          <w:szCs w:val="28"/>
          <w:rtl/>
        </w:rPr>
        <w:t>ي</w:t>
      </w:r>
      <w:r w:rsidR="008D0CB4" w:rsidRPr="007B3BAF">
        <w:rPr>
          <w:rFonts w:ascii="Simplified Arabic" w:eastAsia="Calibri" w:hAnsi="Simplified Arabic" w:cs="Simplified Arabic"/>
          <w:sz w:val="28"/>
          <w:szCs w:val="28"/>
          <w:rtl/>
        </w:rPr>
        <w:t xml:space="preserve"> ومعانا</w:t>
      </w:r>
      <w:r w:rsidR="008D0CB4" w:rsidRPr="007B3BAF">
        <w:rPr>
          <w:rFonts w:ascii="Simplified Arabic" w:eastAsia="Calibri" w:hAnsi="Simplified Arabic" w:cs="Simplified Arabic" w:hint="cs"/>
          <w:sz w:val="28"/>
          <w:szCs w:val="28"/>
          <w:rtl/>
        </w:rPr>
        <w:t>ة</w:t>
      </w:r>
      <w:r w:rsidR="008D0CB4" w:rsidRPr="007B3BAF">
        <w:rPr>
          <w:rFonts w:ascii="Simplified Arabic" w:eastAsia="Calibri" w:hAnsi="Simplified Arabic" w:cs="Simplified Arabic"/>
          <w:sz w:val="28"/>
          <w:szCs w:val="28"/>
          <w:rtl/>
        </w:rPr>
        <w:t xml:space="preserve"> لدى البشر</w:t>
      </w:r>
      <w:r>
        <w:rPr>
          <w:rFonts w:ascii="Simplified Arabic" w:eastAsia="Calibri" w:hAnsi="Simplified Arabic" w:cs="Simplified Arabic" w:hint="cs"/>
          <w:sz w:val="28"/>
          <w:szCs w:val="28"/>
          <w:rtl/>
        </w:rPr>
        <w:t>،</w:t>
      </w:r>
      <w:r w:rsidR="008D0CB4" w:rsidRPr="007B3BAF">
        <w:rPr>
          <w:rFonts w:ascii="Simplified Arabic" w:eastAsia="Calibri" w:hAnsi="Simplified Arabic" w:cs="Simplified Arabic"/>
          <w:sz w:val="28"/>
          <w:szCs w:val="28"/>
          <w:rtl/>
        </w:rPr>
        <w:t xml:space="preserve"> ولكن</w:t>
      </w:r>
      <w:r>
        <w:rPr>
          <w:rFonts w:ascii="Simplified Arabic" w:eastAsia="Calibri" w:hAnsi="Simplified Arabic" w:cs="Simplified Arabic" w:hint="cs"/>
          <w:sz w:val="28"/>
          <w:szCs w:val="28"/>
          <w:rtl/>
        </w:rPr>
        <w:t>ه</w:t>
      </w:r>
      <w:r w:rsidR="008D0CB4" w:rsidRPr="007B3BAF">
        <w:rPr>
          <w:rFonts w:ascii="Simplified Arabic" w:eastAsia="Calibri" w:hAnsi="Simplified Arabic" w:cs="Simplified Arabic"/>
          <w:sz w:val="28"/>
          <w:szCs w:val="28"/>
          <w:rtl/>
        </w:rPr>
        <w:t xml:space="preserve"> يعتبر أمر</w:t>
      </w:r>
      <w:r>
        <w:rPr>
          <w:rFonts w:ascii="Simplified Arabic" w:eastAsia="Calibri" w:hAnsi="Simplified Arabic" w:cs="Simplified Arabic" w:hint="cs"/>
          <w:sz w:val="28"/>
          <w:szCs w:val="28"/>
          <w:rtl/>
        </w:rPr>
        <w:t>ًا</w:t>
      </w:r>
      <w:r w:rsidR="008D0CB4" w:rsidRPr="007B3BAF">
        <w:rPr>
          <w:rFonts w:ascii="Simplified Arabic" w:eastAsia="Calibri" w:hAnsi="Simplified Arabic" w:cs="Simplified Arabic"/>
          <w:sz w:val="28"/>
          <w:szCs w:val="28"/>
          <w:rtl/>
        </w:rPr>
        <w:t xml:space="preserve"> حميد</w:t>
      </w:r>
      <w:r>
        <w:rPr>
          <w:rFonts w:ascii="Simplified Arabic" w:eastAsia="Calibri" w:hAnsi="Simplified Arabic" w:cs="Simplified Arabic" w:hint="cs"/>
          <w:sz w:val="28"/>
          <w:szCs w:val="28"/>
          <w:rtl/>
        </w:rPr>
        <w:t>ًا</w:t>
      </w:r>
      <w:r w:rsidR="008D0CB4" w:rsidRPr="007B3BAF">
        <w:rPr>
          <w:rFonts w:ascii="Simplified Arabic" w:eastAsia="Calibri" w:hAnsi="Simplified Arabic" w:cs="Simplified Arabic"/>
          <w:sz w:val="28"/>
          <w:szCs w:val="28"/>
          <w:rtl/>
        </w:rPr>
        <w:t xml:space="preserve"> </w:t>
      </w:r>
      <w:r>
        <w:rPr>
          <w:rFonts w:ascii="Simplified Arabic" w:eastAsia="Calibri" w:hAnsi="Simplified Arabic" w:cs="Simplified Arabic" w:hint="cs"/>
          <w:sz w:val="28"/>
          <w:szCs w:val="28"/>
          <w:rtl/>
        </w:rPr>
        <w:t>ل</w:t>
      </w:r>
      <w:r w:rsidR="008D0CB4" w:rsidRPr="007B3BAF">
        <w:rPr>
          <w:rFonts w:ascii="Simplified Arabic" w:eastAsia="Calibri" w:hAnsi="Simplified Arabic" w:cs="Simplified Arabic"/>
          <w:sz w:val="28"/>
          <w:szCs w:val="28"/>
          <w:rtl/>
        </w:rPr>
        <w:t>معرفة معاناة الغير.</w:t>
      </w:r>
    </w:p>
    <w:p w14:paraId="0C0E2969" w14:textId="2D738F24" w:rsidR="008D0CB4" w:rsidRPr="001950F3" w:rsidRDefault="008D0CB4" w:rsidP="001F09B2">
      <w:pPr>
        <w:spacing w:after="0" w:line="240" w:lineRule="auto"/>
        <w:jc w:val="both"/>
        <w:rPr>
          <w:rFonts w:ascii="Simplified Arabic" w:eastAsia="Calibri" w:hAnsi="Simplified Arabic" w:cs="Simplified Arabic"/>
          <w:sz w:val="28"/>
          <w:szCs w:val="28"/>
          <w:rtl/>
        </w:rPr>
      </w:pPr>
      <w:r w:rsidRPr="007B3BAF">
        <w:rPr>
          <w:rFonts w:ascii="Simplified Arabic" w:eastAsia="Calibri" w:hAnsi="Simplified Arabic" w:cs="Simplified Arabic"/>
          <w:sz w:val="28"/>
          <w:szCs w:val="28"/>
          <w:rtl/>
        </w:rPr>
        <w:t>إن الغرض من التعلم ليس المقصود منه تحميل المسئولية على الغير أو التنصل منها أو</w:t>
      </w:r>
      <w:r w:rsidR="00F72B89">
        <w:rPr>
          <w:rFonts w:ascii="Simplified Arabic" w:eastAsia="Calibri" w:hAnsi="Simplified Arabic" w:cs="Simplified Arabic"/>
          <w:sz w:val="28"/>
          <w:szCs w:val="28"/>
          <w:rtl/>
        </w:rPr>
        <w:t xml:space="preserve"> أي</w:t>
      </w:r>
      <w:r w:rsidR="00D93744">
        <w:rPr>
          <w:rFonts w:ascii="Simplified Arabic" w:eastAsia="Calibri" w:hAnsi="Simplified Arabic" w:cs="Simplified Arabic" w:hint="cs"/>
          <w:sz w:val="28"/>
          <w:szCs w:val="28"/>
          <w:rtl/>
        </w:rPr>
        <w:t>ة</w:t>
      </w:r>
      <w:r w:rsidR="00F72B89">
        <w:rPr>
          <w:rFonts w:ascii="Simplified Arabic" w:eastAsia="Calibri" w:hAnsi="Simplified Arabic" w:cs="Simplified Arabic"/>
          <w:sz w:val="28"/>
          <w:szCs w:val="28"/>
          <w:rtl/>
        </w:rPr>
        <w:t xml:space="preserve"> </w:t>
      </w:r>
      <w:r w:rsidR="00D93744">
        <w:rPr>
          <w:rFonts w:ascii="Simplified Arabic" w:eastAsia="Calibri" w:hAnsi="Simplified Arabic" w:cs="Simplified Arabic" w:hint="cs"/>
          <w:sz w:val="28"/>
          <w:szCs w:val="28"/>
          <w:rtl/>
        </w:rPr>
        <w:t>إ</w:t>
      </w:r>
      <w:r w:rsidRPr="007B3BAF">
        <w:rPr>
          <w:rFonts w:ascii="Simplified Arabic" w:eastAsia="Calibri" w:hAnsi="Simplified Arabic" w:cs="Simplified Arabic"/>
          <w:sz w:val="28"/>
          <w:szCs w:val="28"/>
          <w:rtl/>
        </w:rPr>
        <w:t>سقاطات أخرى لحماية الفرد المسئول عن سبب الأزمة أو البحث عن كبش فدا</w:t>
      </w:r>
      <w:r w:rsidR="005D182F">
        <w:rPr>
          <w:rFonts w:ascii="Simplified Arabic" w:eastAsia="Calibri" w:hAnsi="Simplified Arabic" w:cs="Simplified Arabic" w:hint="cs"/>
          <w:sz w:val="28"/>
          <w:szCs w:val="28"/>
          <w:rtl/>
        </w:rPr>
        <w:t>ء،</w:t>
      </w:r>
      <w:r w:rsidRPr="007B3BAF">
        <w:rPr>
          <w:rFonts w:ascii="Simplified Arabic" w:eastAsia="Calibri" w:hAnsi="Simplified Arabic" w:cs="Simplified Arabic"/>
          <w:sz w:val="28"/>
          <w:szCs w:val="28"/>
          <w:rtl/>
        </w:rPr>
        <w:t xml:space="preserve"> بل الغرض الاستفادة من تكرار الأزمات وأخذ الحيطة مقدم</w:t>
      </w:r>
      <w:r w:rsidR="00E37345">
        <w:rPr>
          <w:rFonts w:ascii="Simplified Arabic" w:eastAsia="Calibri" w:hAnsi="Simplified Arabic" w:cs="Simplified Arabic"/>
          <w:sz w:val="28"/>
          <w:szCs w:val="28"/>
          <w:rtl/>
        </w:rPr>
        <w:t>ًا</w:t>
      </w:r>
      <w:r w:rsidRPr="007B3BAF">
        <w:rPr>
          <w:rFonts w:ascii="Simplified Arabic" w:eastAsia="Calibri" w:hAnsi="Simplified Arabic" w:cs="Simplified Arabic"/>
          <w:sz w:val="28"/>
          <w:szCs w:val="28"/>
          <w:rtl/>
        </w:rPr>
        <w:t xml:space="preserve"> لتلاف</w:t>
      </w:r>
      <w:r w:rsidR="00D93744">
        <w:rPr>
          <w:rFonts w:ascii="Simplified Arabic" w:eastAsia="Calibri" w:hAnsi="Simplified Arabic" w:cs="Simplified Arabic" w:hint="cs"/>
          <w:sz w:val="28"/>
          <w:szCs w:val="28"/>
          <w:rtl/>
        </w:rPr>
        <w:t>ي</w:t>
      </w:r>
      <w:r w:rsidRPr="007B3BAF">
        <w:rPr>
          <w:rFonts w:ascii="Simplified Arabic" w:eastAsia="Calibri" w:hAnsi="Simplified Arabic" w:cs="Simplified Arabic"/>
          <w:sz w:val="28"/>
          <w:szCs w:val="28"/>
          <w:rtl/>
        </w:rPr>
        <w:t xml:space="preserve"> وقوع مثل هذه الأزمات مرة أخرى. وبالنسبة للأزمة السكانية </w:t>
      </w:r>
      <w:r w:rsidR="00A31934">
        <w:rPr>
          <w:rFonts w:ascii="Simplified Arabic" w:eastAsia="Calibri" w:hAnsi="Simplified Arabic" w:cs="Simplified Arabic" w:hint="cs"/>
          <w:sz w:val="28"/>
          <w:szCs w:val="28"/>
          <w:rtl/>
        </w:rPr>
        <w:t>فالغرض هو ال</w:t>
      </w:r>
      <w:r w:rsidRPr="007B3BAF">
        <w:rPr>
          <w:rFonts w:ascii="Simplified Arabic" w:eastAsia="Calibri" w:hAnsi="Simplified Arabic" w:cs="Simplified Arabic"/>
          <w:sz w:val="28"/>
          <w:szCs w:val="28"/>
          <w:rtl/>
        </w:rPr>
        <w:t>دراسة والتعلم من الدول ذات الزيادة السكانية المرتفعة</w:t>
      </w:r>
      <w:r w:rsidR="00A31934">
        <w:rPr>
          <w:rFonts w:ascii="Simplified Arabic" w:eastAsia="Calibri" w:hAnsi="Simplified Arabic" w:cs="Simplified Arabic" w:hint="cs"/>
          <w:sz w:val="28"/>
          <w:szCs w:val="28"/>
          <w:rtl/>
        </w:rPr>
        <w:t>،</w:t>
      </w:r>
      <w:r w:rsidR="001F09B2">
        <w:rPr>
          <w:rFonts w:ascii="Simplified Arabic" w:eastAsia="Calibri" w:hAnsi="Simplified Arabic" w:cs="Simplified Arabic"/>
          <w:sz w:val="28"/>
          <w:szCs w:val="28"/>
          <w:rtl/>
        </w:rPr>
        <w:t xml:space="preserve"> لك</w:t>
      </w:r>
      <w:r w:rsidR="001F09B2">
        <w:rPr>
          <w:rFonts w:ascii="Simplified Arabic" w:eastAsia="Calibri" w:hAnsi="Simplified Arabic" w:cs="Simplified Arabic" w:hint="cs"/>
          <w:sz w:val="28"/>
          <w:szCs w:val="28"/>
          <w:rtl/>
        </w:rPr>
        <w:t>ي</w:t>
      </w:r>
      <w:r w:rsidRPr="007B3BAF">
        <w:rPr>
          <w:rFonts w:ascii="Simplified Arabic" w:eastAsia="Calibri" w:hAnsi="Simplified Arabic" w:cs="Simplified Arabic"/>
          <w:sz w:val="28"/>
          <w:szCs w:val="28"/>
          <w:rtl/>
        </w:rPr>
        <w:t xml:space="preserve"> </w:t>
      </w:r>
      <w:r w:rsidRPr="007B3BAF">
        <w:rPr>
          <w:rFonts w:ascii="Simplified Arabic" w:eastAsia="Calibri" w:hAnsi="Simplified Arabic" w:cs="Simplified Arabic" w:hint="cs"/>
          <w:sz w:val="28"/>
          <w:szCs w:val="28"/>
          <w:rtl/>
        </w:rPr>
        <w:t>نأخذ</w:t>
      </w:r>
      <w:r w:rsidRPr="007B3BAF">
        <w:rPr>
          <w:rFonts w:ascii="Simplified Arabic" w:eastAsia="Calibri" w:hAnsi="Simplified Arabic" w:cs="Simplified Arabic"/>
          <w:sz w:val="28"/>
          <w:szCs w:val="28"/>
          <w:rtl/>
        </w:rPr>
        <w:t xml:space="preserve"> منها ما يناسب مجتمعنا ومحاولة تنفيذه </w:t>
      </w:r>
      <w:r w:rsidR="00F94037">
        <w:rPr>
          <w:rFonts w:ascii="Simplified Arabic" w:eastAsia="Calibri" w:hAnsi="Simplified Arabic" w:cs="Simplified Arabic"/>
          <w:sz w:val="28"/>
          <w:szCs w:val="28"/>
          <w:rtl/>
        </w:rPr>
        <w:t>وفقًا</w:t>
      </w:r>
      <w:r w:rsidRPr="007B3BAF">
        <w:rPr>
          <w:rFonts w:ascii="Simplified Arabic" w:eastAsia="Calibri" w:hAnsi="Simplified Arabic" w:cs="Simplified Arabic"/>
          <w:sz w:val="28"/>
          <w:szCs w:val="28"/>
          <w:rtl/>
        </w:rPr>
        <w:t xml:space="preserve"> </w:t>
      </w:r>
      <w:r w:rsidRPr="007B3BAF">
        <w:rPr>
          <w:rFonts w:ascii="Simplified Arabic" w:eastAsia="Calibri" w:hAnsi="Simplified Arabic" w:cs="Simplified Arabic" w:hint="cs"/>
          <w:sz w:val="28"/>
          <w:szCs w:val="28"/>
          <w:rtl/>
        </w:rPr>
        <w:t>للإمكانيات</w:t>
      </w:r>
      <w:r w:rsidRPr="007B3BAF">
        <w:rPr>
          <w:rFonts w:ascii="Simplified Arabic" w:eastAsia="Calibri" w:hAnsi="Simplified Arabic" w:cs="Simplified Arabic"/>
          <w:sz w:val="28"/>
          <w:szCs w:val="28"/>
          <w:rtl/>
        </w:rPr>
        <w:t xml:space="preserve"> المتاحة للدولة</w:t>
      </w:r>
      <w:r w:rsidR="00F91B66">
        <w:rPr>
          <w:rFonts w:ascii="Simplified Arabic" w:eastAsia="Calibri" w:hAnsi="Simplified Arabic" w:cs="Simplified Arabic"/>
          <w:sz w:val="28"/>
          <w:szCs w:val="28"/>
          <w:rtl/>
        </w:rPr>
        <w:t>.</w:t>
      </w:r>
    </w:p>
    <w:p w14:paraId="16575EAA" w14:textId="60B6C767" w:rsidR="001950F3" w:rsidRPr="001950F3" w:rsidRDefault="001950F3" w:rsidP="00467020">
      <w:pPr>
        <w:spacing w:after="0" w:line="240" w:lineRule="auto"/>
        <w:contextualSpacing/>
        <w:jc w:val="both"/>
        <w:rPr>
          <w:rFonts w:ascii="Simplified Arabic" w:eastAsia="Calibri" w:hAnsi="Simplified Arabic" w:cs="Simplified Arabic"/>
          <w:sz w:val="28"/>
          <w:szCs w:val="28"/>
          <w:rtl/>
        </w:rPr>
      </w:pPr>
      <w:r w:rsidRPr="001950F3">
        <w:rPr>
          <w:rFonts w:ascii="Simplified Arabic" w:eastAsia="Calibri" w:hAnsi="Simplified Arabic" w:cs="Simplified Arabic"/>
          <w:sz w:val="28"/>
          <w:szCs w:val="28"/>
          <w:rtl/>
        </w:rPr>
        <w:t xml:space="preserve">ومن خلال ذلك </w:t>
      </w:r>
      <w:r w:rsidRPr="001F09B2">
        <w:rPr>
          <w:rFonts w:ascii="Simplified Arabic" w:eastAsia="Calibri" w:hAnsi="Simplified Arabic" w:cs="Simplified Arabic"/>
          <w:sz w:val="28"/>
          <w:szCs w:val="28"/>
          <w:rtl/>
        </w:rPr>
        <w:t>نستخلص</w:t>
      </w:r>
      <w:r w:rsidR="00404925" w:rsidRPr="001F09B2">
        <w:rPr>
          <w:rFonts w:ascii="Simplified Arabic" w:eastAsia="Calibri" w:hAnsi="Simplified Arabic" w:cs="Simplified Arabic"/>
          <w:sz w:val="28"/>
          <w:szCs w:val="28"/>
          <w:rtl/>
        </w:rPr>
        <w:t xml:space="preserve"> في </w:t>
      </w:r>
      <w:r w:rsidRPr="001F09B2">
        <w:rPr>
          <w:rFonts w:ascii="Simplified Arabic" w:eastAsia="Calibri" w:hAnsi="Simplified Arabic" w:cs="Simplified Arabic"/>
          <w:sz w:val="28"/>
          <w:szCs w:val="28"/>
          <w:rtl/>
        </w:rPr>
        <w:t xml:space="preserve">التعامل مع المجتمع بعد الأزمة </w:t>
      </w:r>
      <w:r w:rsidR="006D67E9" w:rsidRPr="001F09B2">
        <w:rPr>
          <w:rFonts w:ascii="Simplified Arabic" w:eastAsia="Calibri" w:hAnsi="Simplified Arabic" w:cs="Simplified Arabic" w:hint="cs"/>
          <w:sz w:val="28"/>
          <w:szCs w:val="28"/>
          <w:rtl/>
        </w:rPr>
        <w:t>الآتي</w:t>
      </w:r>
      <w:r w:rsidRPr="001F09B2">
        <w:rPr>
          <w:rFonts w:ascii="Simplified Arabic" w:eastAsia="Calibri" w:hAnsi="Simplified Arabic" w:cs="Simplified Arabic"/>
          <w:sz w:val="28"/>
          <w:szCs w:val="28"/>
          <w:rtl/>
        </w:rPr>
        <w:t>:</w:t>
      </w:r>
    </w:p>
    <w:p w14:paraId="30D7581B" w14:textId="6001FEAD" w:rsidR="001950F3" w:rsidRPr="00A9199A" w:rsidRDefault="001950F3" w:rsidP="001923CB">
      <w:pPr>
        <w:pStyle w:val="ListParagraph"/>
        <w:numPr>
          <w:ilvl w:val="0"/>
          <w:numId w:val="11"/>
        </w:numPr>
        <w:spacing w:after="0" w:line="240" w:lineRule="auto"/>
        <w:jc w:val="both"/>
        <w:rPr>
          <w:rFonts w:ascii="Simplified Arabic" w:eastAsia="Calibri" w:hAnsi="Simplified Arabic" w:cs="Simplified Arabic"/>
          <w:sz w:val="28"/>
          <w:szCs w:val="28"/>
          <w:rtl/>
        </w:rPr>
      </w:pPr>
      <w:r w:rsidRPr="00A9199A">
        <w:rPr>
          <w:rFonts w:ascii="Simplified Arabic" w:eastAsia="Calibri" w:hAnsi="Simplified Arabic" w:cs="Simplified Arabic"/>
          <w:sz w:val="28"/>
          <w:szCs w:val="28"/>
          <w:rtl/>
        </w:rPr>
        <w:lastRenderedPageBreak/>
        <w:t>الاستمرار</w:t>
      </w:r>
      <w:r w:rsidRPr="00A9199A">
        <w:rPr>
          <w:rFonts w:ascii="Simplified Arabic" w:eastAsia="Calibri" w:hAnsi="Simplified Arabic" w:cs="Simplified Arabic"/>
          <w:sz w:val="28"/>
          <w:szCs w:val="28"/>
        </w:rPr>
        <w:t xml:space="preserve"> </w:t>
      </w:r>
      <w:r w:rsidRPr="00A9199A">
        <w:rPr>
          <w:rFonts w:ascii="Simplified Arabic" w:eastAsia="Calibri" w:hAnsi="Simplified Arabic" w:cs="Simplified Arabic"/>
          <w:sz w:val="28"/>
          <w:szCs w:val="28"/>
          <w:rtl/>
        </w:rPr>
        <w:t>في</w:t>
      </w:r>
      <w:r w:rsidRPr="00A9199A">
        <w:rPr>
          <w:rFonts w:ascii="Simplified Arabic" w:eastAsia="Calibri" w:hAnsi="Simplified Arabic" w:cs="Simplified Arabic"/>
          <w:sz w:val="28"/>
          <w:szCs w:val="28"/>
        </w:rPr>
        <w:t xml:space="preserve"> </w:t>
      </w:r>
      <w:r w:rsidRPr="00A9199A">
        <w:rPr>
          <w:rFonts w:ascii="Simplified Arabic" w:eastAsia="Calibri" w:hAnsi="Simplified Arabic" w:cs="Simplified Arabic"/>
          <w:sz w:val="28"/>
          <w:szCs w:val="28"/>
          <w:rtl/>
        </w:rPr>
        <w:t>الاهتمام</w:t>
      </w:r>
      <w:r w:rsidRPr="00A9199A">
        <w:rPr>
          <w:rFonts w:ascii="Simplified Arabic" w:eastAsia="Calibri" w:hAnsi="Simplified Arabic" w:cs="Simplified Arabic"/>
          <w:sz w:val="28"/>
          <w:szCs w:val="28"/>
        </w:rPr>
        <w:t xml:space="preserve"> </w:t>
      </w:r>
      <w:r w:rsidRPr="00A9199A">
        <w:rPr>
          <w:rFonts w:ascii="Simplified Arabic" w:eastAsia="Calibri" w:hAnsi="Simplified Arabic" w:cs="Simplified Arabic"/>
          <w:sz w:val="28"/>
          <w:szCs w:val="28"/>
          <w:rtl/>
        </w:rPr>
        <w:t>بالجماهير</w:t>
      </w:r>
      <w:r w:rsidR="00696636" w:rsidRPr="00A9199A">
        <w:rPr>
          <w:rFonts w:ascii="Simplified Arabic" w:eastAsia="Calibri" w:hAnsi="Simplified Arabic" w:cs="Simplified Arabic" w:hint="cs"/>
          <w:sz w:val="28"/>
          <w:szCs w:val="28"/>
          <w:rtl/>
        </w:rPr>
        <w:t xml:space="preserve"> </w:t>
      </w:r>
      <w:r w:rsidR="00A31934">
        <w:rPr>
          <w:rFonts w:ascii="Simplified Arabic" w:eastAsia="Calibri" w:hAnsi="Simplified Arabic" w:cs="Simplified Arabic" w:hint="cs"/>
          <w:sz w:val="28"/>
          <w:szCs w:val="28"/>
          <w:rtl/>
        </w:rPr>
        <w:t>و</w:t>
      </w:r>
      <w:r w:rsidRPr="00A9199A">
        <w:rPr>
          <w:rFonts w:ascii="Simplified Arabic" w:eastAsia="Calibri" w:hAnsi="Simplified Arabic" w:cs="Simplified Arabic"/>
          <w:sz w:val="28"/>
          <w:szCs w:val="28"/>
          <w:rtl/>
        </w:rPr>
        <w:t>معرفتهم دائما للحقائق</w:t>
      </w:r>
      <w:r w:rsidR="00F91B66">
        <w:rPr>
          <w:rFonts w:ascii="Simplified Arabic" w:eastAsia="Calibri" w:hAnsi="Simplified Arabic" w:cs="Simplified Arabic"/>
          <w:sz w:val="28"/>
          <w:szCs w:val="28"/>
          <w:rtl/>
        </w:rPr>
        <w:t>.</w:t>
      </w:r>
    </w:p>
    <w:p w14:paraId="505BCE10" w14:textId="47941095" w:rsidR="001950F3" w:rsidRPr="00A9199A" w:rsidRDefault="001950F3" w:rsidP="001923CB">
      <w:pPr>
        <w:pStyle w:val="ListParagraph"/>
        <w:numPr>
          <w:ilvl w:val="0"/>
          <w:numId w:val="11"/>
        </w:numPr>
        <w:spacing w:after="0" w:line="240" w:lineRule="auto"/>
        <w:jc w:val="both"/>
        <w:rPr>
          <w:rFonts w:ascii="Simplified Arabic" w:eastAsia="Calibri" w:hAnsi="Simplified Arabic" w:cs="Simplified Arabic"/>
          <w:sz w:val="28"/>
          <w:szCs w:val="28"/>
          <w:rtl/>
        </w:rPr>
      </w:pPr>
      <w:r w:rsidRPr="00A9199A">
        <w:rPr>
          <w:rFonts w:ascii="Simplified Arabic" w:eastAsia="Calibri" w:hAnsi="Simplified Arabic" w:cs="Simplified Arabic"/>
          <w:sz w:val="28"/>
          <w:szCs w:val="28"/>
          <w:rtl/>
        </w:rPr>
        <w:t>الاستمرار</w:t>
      </w:r>
      <w:r w:rsidRPr="00A9199A">
        <w:rPr>
          <w:rFonts w:ascii="Simplified Arabic" w:eastAsia="Calibri" w:hAnsi="Simplified Arabic" w:cs="Simplified Arabic"/>
          <w:sz w:val="28"/>
          <w:szCs w:val="28"/>
        </w:rPr>
        <w:t xml:space="preserve"> </w:t>
      </w:r>
      <w:r w:rsidRPr="00A9199A">
        <w:rPr>
          <w:rFonts w:ascii="Simplified Arabic" w:eastAsia="Calibri" w:hAnsi="Simplified Arabic" w:cs="Simplified Arabic"/>
          <w:sz w:val="28"/>
          <w:szCs w:val="28"/>
          <w:rtl/>
        </w:rPr>
        <w:t>في</w:t>
      </w:r>
      <w:r w:rsidRPr="00A9199A">
        <w:rPr>
          <w:rFonts w:ascii="Simplified Arabic" w:eastAsia="Calibri" w:hAnsi="Simplified Arabic" w:cs="Simplified Arabic"/>
          <w:sz w:val="28"/>
          <w:szCs w:val="28"/>
        </w:rPr>
        <w:t xml:space="preserve"> </w:t>
      </w:r>
      <w:r w:rsidRPr="00A9199A">
        <w:rPr>
          <w:rFonts w:ascii="Simplified Arabic" w:eastAsia="Calibri" w:hAnsi="Simplified Arabic" w:cs="Simplified Arabic"/>
          <w:sz w:val="28"/>
          <w:szCs w:val="28"/>
          <w:rtl/>
        </w:rPr>
        <w:t>مراقبة</w:t>
      </w:r>
      <w:r w:rsidRPr="00A9199A">
        <w:rPr>
          <w:rFonts w:ascii="Simplified Arabic" w:eastAsia="Calibri" w:hAnsi="Simplified Arabic" w:cs="Simplified Arabic"/>
          <w:sz w:val="28"/>
          <w:szCs w:val="28"/>
        </w:rPr>
        <w:t xml:space="preserve"> </w:t>
      </w:r>
      <w:r w:rsidRPr="00A9199A">
        <w:rPr>
          <w:rFonts w:ascii="Simplified Arabic" w:eastAsia="Calibri" w:hAnsi="Simplified Arabic" w:cs="Simplified Arabic"/>
          <w:sz w:val="28"/>
          <w:szCs w:val="28"/>
          <w:rtl/>
        </w:rPr>
        <w:t>المشكلة</w:t>
      </w:r>
      <w:r w:rsidR="00CC4C4E">
        <w:rPr>
          <w:rFonts w:ascii="Simplified Arabic" w:eastAsia="Calibri" w:hAnsi="Simplified Arabic" w:cs="Simplified Arabic"/>
          <w:sz w:val="28"/>
          <w:szCs w:val="28"/>
          <w:rtl/>
        </w:rPr>
        <w:t xml:space="preserve"> إلى </w:t>
      </w:r>
      <w:r w:rsidRPr="00A9199A">
        <w:rPr>
          <w:rFonts w:ascii="Simplified Arabic" w:eastAsia="Calibri" w:hAnsi="Simplified Arabic" w:cs="Simplified Arabic"/>
          <w:sz w:val="28"/>
          <w:szCs w:val="28"/>
          <w:rtl/>
        </w:rPr>
        <w:t>أن</w:t>
      </w:r>
      <w:r w:rsidRPr="00A9199A">
        <w:rPr>
          <w:rFonts w:ascii="Simplified Arabic" w:eastAsia="Calibri" w:hAnsi="Simplified Arabic" w:cs="Simplified Arabic"/>
          <w:sz w:val="28"/>
          <w:szCs w:val="28"/>
        </w:rPr>
        <w:t xml:space="preserve"> </w:t>
      </w:r>
      <w:r w:rsidRPr="00A9199A">
        <w:rPr>
          <w:rFonts w:ascii="Simplified Arabic" w:eastAsia="Calibri" w:hAnsi="Simplified Arabic" w:cs="Simplified Arabic"/>
          <w:sz w:val="28"/>
          <w:szCs w:val="28"/>
          <w:rtl/>
        </w:rPr>
        <w:t>تتناقص</w:t>
      </w:r>
      <w:r w:rsidRPr="00A9199A">
        <w:rPr>
          <w:rFonts w:ascii="Simplified Arabic" w:eastAsia="Calibri" w:hAnsi="Simplified Arabic" w:cs="Simplified Arabic"/>
          <w:sz w:val="28"/>
          <w:szCs w:val="28"/>
        </w:rPr>
        <w:t xml:space="preserve"> </w:t>
      </w:r>
      <w:r w:rsidRPr="00A9199A">
        <w:rPr>
          <w:rFonts w:ascii="Simplified Arabic" w:eastAsia="Calibri" w:hAnsi="Simplified Arabic" w:cs="Simplified Arabic"/>
          <w:sz w:val="28"/>
          <w:szCs w:val="28"/>
          <w:rtl/>
        </w:rPr>
        <w:t>حدتها.</w:t>
      </w:r>
    </w:p>
    <w:p w14:paraId="6CFD15E0" w14:textId="77777777" w:rsidR="001950F3" w:rsidRPr="00A9199A" w:rsidRDefault="001950F3" w:rsidP="001923CB">
      <w:pPr>
        <w:pStyle w:val="ListParagraph"/>
        <w:numPr>
          <w:ilvl w:val="0"/>
          <w:numId w:val="11"/>
        </w:numPr>
        <w:spacing w:after="0" w:line="240" w:lineRule="auto"/>
        <w:jc w:val="both"/>
        <w:rPr>
          <w:rFonts w:ascii="Simplified Arabic" w:eastAsia="Calibri" w:hAnsi="Simplified Arabic" w:cs="Simplified Arabic"/>
          <w:sz w:val="28"/>
          <w:szCs w:val="28"/>
          <w:rtl/>
        </w:rPr>
      </w:pPr>
      <w:r w:rsidRPr="00A9199A">
        <w:rPr>
          <w:rFonts w:ascii="Simplified Arabic" w:eastAsia="Calibri" w:hAnsi="Simplified Arabic" w:cs="Simplified Arabic"/>
          <w:sz w:val="28"/>
          <w:szCs w:val="28"/>
          <w:rtl/>
        </w:rPr>
        <w:t>تقييم</w:t>
      </w:r>
      <w:r w:rsidRPr="00A9199A">
        <w:rPr>
          <w:rFonts w:ascii="Simplified Arabic" w:eastAsia="Calibri" w:hAnsi="Simplified Arabic" w:cs="Simplified Arabic"/>
          <w:sz w:val="28"/>
          <w:szCs w:val="28"/>
        </w:rPr>
        <w:t xml:space="preserve"> </w:t>
      </w:r>
      <w:r w:rsidRPr="00A9199A">
        <w:rPr>
          <w:rFonts w:ascii="Simplified Arabic" w:eastAsia="Calibri" w:hAnsi="Simplified Arabic" w:cs="Simplified Arabic"/>
          <w:sz w:val="28"/>
          <w:szCs w:val="28"/>
          <w:rtl/>
        </w:rPr>
        <w:t>كيفية</w:t>
      </w:r>
      <w:r w:rsidRPr="00A9199A">
        <w:rPr>
          <w:rFonts w:ascii="Simplified Arabic" w:eastAsia="Calibri" w:hAnsi="Simplified Arabic" w:cs="Simplified Arabic"/>
          <w:sz w:val="28"/>
          <w:szCs w:val="28"/>
        </w:rPr>
        <w:t xml:space="preserve"> </w:t>
      </w:r>
      <w:r w:rsidRPr="00A9199A">
        <w:rPr>
          <w:rFonts w:ascii="Simplified Arabic" w:eastAsia="Calibri" w:hAnsi="Simplified Arabic" w:cs="Simplified Arabic"/>
          <w:sz w:val="28"/>
          <w:szCs w:val="28"/>
          <w:rtl/>
        </w:rPr>
        <w:t>عمل</w:t>
      </w:r>
      <w:r w:rsidRPr="00A9199A">
        <w:rPr>
          <w:rFonts w:ascii="Simplified Arabic" w:eastAsia="Calibri" w:hAnsi="Simplified Arabic" w:cs="Simplified Arabic"/>
          <w:sz w:val="28"/>
          <w:szCs w:val="28"/>
        </w:rPr>
        <w:t xml:space="preserve"> </w:t>
      </w:r>
      <w:r w:rsidRPr="00A9199A">
        <w:rPr>
          <w:rFonts w:ascii="Simplified Arabic" w:eastAsia="Calibri" w:hAnsi="Simplified Arabic" w:cs="Simplified Arabic"/>
          <w:sz w:val="28"/>
          <w:szCs w:val="28"/>
          <w:rtl/>
        </w:rPr>
        <w:t>خطة</w:t>
      </w:r>
      <w:r w:rsidRPr="00A9199A">
        <w:rPr>
          <w:rFonts w:ascii="Simplified Arabic" w:eastAsia="Calibri" w:hAnsi="Simplified Arabic" w:cs="Simplified Arabic"/>
          <w:sz w:val="28"/>
          <w:szCs w:val="28"/>
        </w:rPr>
        <w:t xml:space="preserve"> </w:t>
      </w:r>
      <w:r w:rsidRPr="00A9199A">
        <w:rPr>
          <w:rFonts w:ascii="Simplified Arabic" w:eastAsia="Calibri" w:hAnsi="Simplified Arabic" w:cs="Simplified Arabic"/>
          <w:sz w:val="28"/>
          <w:szCs w:val="28"/>
          <w:rtl/>
        </w:rPr>
        <w:t>الأزمة،</w:t>
      </w:r>
      <w:r w:rsidRPr="00A9199A">
        <w:rPr>
          <w:rFonts w:ascii="Simplified Arabic" w:eastAsia="Calibri" w:hAnsi="Simplified Arabic" w:cs="Simplified Arabic"/>
          <w:sz w:val="28"/>
          <w:szCs w:val="28"/>
        </w:rPr>
        <w:t xml:space="preserve"> </w:t>
      </w:r>
      <w:r w:rsidRPr="00A9199A">
        <w:rPr>
          <w:rFonts w:ascii="Simplified Arabic" w:eastAsia="Calibri" w:hAnsi="Simplified Arabic" w:cs="Simplified Arabic"/>
          <w:sz w:val="28"/>
          <w:szCs w:val="28"/>
          <w:rtl/>
        </w:rPr>
        <w:t>وكيفية</w:t>
      </w:r>
      <w:r w:rsidRPr="00A9199A">
        <w:rPr>
          <w:rFonts w:ascii="Simplified Arabic" w:eastAsia="Calibri" w:hAnsi="Simplified Arabic" w:cs="Simplified Arabic"/>
          <w:sz w:val="28"/>
          <w:szCs w:val="28"/>
        </w:rPr>
        <w:t xml:space="preserve"> </w:t>
      </w:r>
      <w:r w:rsidRPr="00A9199A">
        <w:rPr>
          <w:rFonts w:ascii="Simplified Arabic" w:eastAsia="Calibri" w:hAnsi="Simplified Arabic" w:cs="Simplified Arabic"/>
          <w:sz w:val="28"/>
          <w:szCs w:val="28"/>
          <w:rtl/>
        </w:rPr>
        <w:t>استجابة</w:t>
      </w:r>
      <w:r w:rsidRPr="00A9199A">
        <w:rPr>
          <w:rFonts w:ascii="Simplified Arabic" w:eastAsia="Calibri" w:hAnsi="Simplified Arabic" w:cs="Simplified Arabic"/>
          <w:sz w:val="28"/>
          <w:szCs w:val="28"/>
        </w:rPr>
        <w:t xml:space="preserve"> </w:t>
      </w:r>
      <w:r w:rsidRPr="00A9199A">
        <w:rPr>
          <w:rFonts w:ascii="Simplified Arabic" w:eastAsia="Calibri" w:hAnsi="Simplified Arabic" w:cs="Simplified Arabic"/>
          <w:sz w:val="28"/>
          <w:szCs w:val="28"/>
          <w:rtl/>
        </w:rPr>
        <w:t>الإدارة</w:t>
      </w:r>
      <w:r w:rsidRPr="00A9199A">
        <w:rPr>
          <w:rFonts w:ascii="Simplified Arabic" w:eastAsia="Calibri" w:hAnsi="Simplified Arabic" w:cs="Simplified Arabic"/>
          <w:sz w:val="28"/>
          <w:szCs w:val="28"/>
        </w:rPr>
        <w:t xml:space="preserve"> </w:t>
      </w:r>
      <w:r w:rsidRPr="00A9199A">
        <w:rPr>
          <w:rFonts w:ascii="Simplified Arabic" w:eastAsia="Calibri" w:hAnsi="Simplified Arabic" w:cs="Simplified Arabic"/>
          <w:sz w:val="28"/>
          <w:szCs w:val="28"/>
          <w:rtl/>
        </w:rPr>
        <w:t>والعاملين.</w:t>
      </w:r>
    </w:p>
    <w:p w14:paraId="443D18F4" w14:textId="67F93992" w:rsidR="001950F3" w:rsidRPr="00A9199A" w:rsidRDefault="001950F3" w:rsidP="001923CB">
      <w:pPr>
        <w:pStyle w:val="ListParagraph"/>
        <w:numPr>
          <w:ilvl w:val="0"/>
          <w:numId w:val="11"/>
        </w:numPr>
        <w:spacing w:after="0" w:line="240" w:lineRule="auto"/>
        <w:jc w:val="both"/>
        <w:rPr>
          <w:rFonts w:ascii="Simplified Arabic" w:eastAsia="Calibri" w:hAnsi="Simplified Arabic" w:cs="Simplified Arabic"/>
          <w:sz w:val="28"/>
          <w:szCs w:val="28"/>
          <w:rtl/>
        </w:rPr>
      </w:pPr>
      <w:r w:rsidRPr="00A9199A">
        <w:rPr>
          <w:rFonts w:ascii="Simplified Arabic" w:eastAsia="Calibri" w:hAnsi="Simplified Arabic" w:cs="Simplified Arabic"/>
          <w:sz w:val="28"/>
          <w:szCs w:val="28"/>
          <w:rtl/>
        </w:rPr>
        <w:t>دمج</w:t>
      </w:r>
      <w:r w:rsidRPr="00A9199A">
        <w:rPr>
          <w:rFonts w:ascii="Simplified Arabic" w:eastAsia="Calibri" w:hAnsi="Simplified Arabic" w:cs="Simplified Arabic"/>
          <w:sz w:val="28"/>
          <w:szCs w:val="28"/>
        </w:rPr>
        <w:t xml:space="preserve"> </w:t>
      </w:r>
      <w:r w:rsidRPr="00A9199A">
        <w:rPr>
          <w:rFonts w:ascii="Simplified Arabic" w:eastAsia="Calibri" w:hAnsi="Simplified Arabic" w:cs="Simplified Arabic"/>
          <w:sz w:val="28"/>
          <w:szCs w:val="28"/>
          <w:rtl/>
        </w:rPr>
        <w:t>التغذية</w:t>
      </w:r>
      <w:r w:rsidRPr="00A9199A">
        <w:rPr>
          <w:rFonts w:ascii="Simplified Arabic" w:eastAsia="Calibri" w:hAnsi="Simplified Arabic" w:cs="Simplified Arabic"/>
          <w:sz w:val="28"/>
          <w:szCs w:val="28"/>
        </w:rPr>
        <w:t xml:space="preserve"> </w:t>
      </w:r>
      <w:r w:rsidRPr="00A9199A">
        <w:rPr>
          <w:rFonts w:ascii="Simplified Arabic" w:eastAsia="Calibri" w:hAnsi="Simplified Arabic" w:cs="Simplified Arabic"/>
          <w:sz w:val="28"/>
          <w:szCs w:val="28"/>
          <w:rtl/>
        </w:rPr>
        <w:t>الارتجاعية</w:t>
      </w:r>
      <w:r w:rsidR="00A31934">
        <w:rPr>
          <w:rFonts w:ascii="Simplified Arabic" w:eastAsia="Calibri" w:hAnsi="Simplified Arabic" w:cs="Simplified Arabic" w:hint="cs"/>
          <w:sz w:val="28"/>
          <w:szCs w:val="28"/>
          <w:rtl/>
        </w:rPr>
        <w:t xml:space="preserve"> </w:t>
      </w:r>
      <w:r w:rsidRPr="00A9199A">
        <w:rPr>
          <w:rFonts w:ascii="Simplified Arabic" w:eastAsia="Calibri" w:hAnsi="Simplified Arabic" w:cs="Simplified Arabic"/>
          <w:sz w:val="28"/>
          <w:szCs w:val="28"/>
          <w:rtl/>
        </w:rPr>
        <w:t>في</w:t>
      </w:r>
      <w:r w:rsidRPr="00A9199A">
        <w:rPr>
          <w:rFonts w:ascii="Simplified Arabic" w:eastAsia="Calibri" w:hAnsi="Simplified Arabic" w:cs="Simplified Arabic"/>
          <w:sz w:val="28"/>
          <w:szCs w:val="28"/>
        </w:rPr>
        <w:t xml:space="preserve"> </w:t>
      </w:r>
      <w:r w:rsidRPr="00A9199A">
        <w:rPr>
          <w:rFonts w:ascii="Simplified Arabic" w:eastAsia="Calibri" w:hAnsi="Simplified Arabic" w:cs="Simplified Arabic"/>
          <w:sz w:val="28"/>
          <w:szCs w:val="28"/>
          <w:rtl/>
        </w:rPr>
        <w:t>خطة</w:t>
      </w:r>
      <w:r w:rsidRPr="00A9199A">
        <w:rPr>
          <w:rFonts w:ascii="Simplified Arabic" w:eastAsia="Calibri" w:hAnsi="Simplified Arabic" w:cs="Simplified Arabic"/>
          <w:sz w:val="28"/>
          <w:szCs w:val="28"/>
        </w:rPr>
        <w:t xml:space="preserve"> </w:t>
      </w:r>
      <w:r w:rsidRPr="00A9199A">
        <w:rPr>
          <w:rFonts w:ascii="Simplified Arabic" w:eastAsia="Calibri" w:hAnsi="Simplified Arabic" w:cs="Simplified Arabic"/>
          <w:sz w:val="28"/>
          <w:szCs w:val="28"/>
          <w:rtl/>
        </w:rPr>
        <w:t>الأزمة</w:t>
      </w:r>
      <w:r w:rsidRPr="00A9199A">
        <w:rPr>
          <w:rFonts w:ascii="Simplified Arabic" w:eastAsia="Calibri" w:hAnsi="Simplified Arabic" w:cs="Simplified Arabic"/>
          <w:sz w:val="28"/>
          <w:szCs w:val="28"/>
        </w:rPr>
        <w:t xml:space="preserve"> </w:t>
      </w:r>
      <w:r w:rsidRPr="00A9199A">
        <w:rPr>
          <w:rFonts w:ascii="Simplified Arabic" w:eastAsia="Calibri" w:hAnsi="Simplified Arabic" w:cs="Simplified Arabic"/>
          <w:sz w:val="28"/>
          <w:szCs w:val="28"/>
          <w:rtl/>
        </w:rPr>
        <w:t>وتحسينها،</w:t>
      </w:r>
      <w:r w:rsidRPr="00A9199A">
        <w:rPr>
          <w:rFonts w:ascii="Simplified Arabic" w:eastAsia="Calibri" w:hAnsi="Simplified Arabic" w:cs="Simplified Arabic"/>
          <w:sz w:val="28"/>
          <w:szCs w:val="28"/>
        </w:rPr>
        <w:t xml:space="preserve"> </w:t>
      </w:r>
      <w:r w:rsidRPr="00A9199A">
        <w:rPr>
          <w:rFonts w:ascii="Simplified Arabic" w:eastAsia="Calibri" w:hAnsi="Simplified Arabic" w:cs="Simplified Arabic"/>
          <w:sz w:val="28"/>
          <w:szCs w:val="28"/>
          <w:rtl/>
        </w:rPr>
        <w:t>ومنع</w:t>
      </w:r>
      <w:r w:rsidRPr="00A9199A">
        <w:rPr>
          <w:rFonts w:ascii="Simplified Arabic" w:eastAsia="Calibri" w:hAnsi="Simplified Arabic" w:cs="Simplified Arabic"/>
          <w:sz w:val="28"/>
          <w:szCs w:val="28"/>
        </w:rPr>
        <w:t xml:space="preserve"> </w:t>
      </w:r>
      <w:r w:rsidRPr="00A9199A">
        <w:rPr>
          <w:rFonts w:ascii="Simplified Arabic" w:eastAsia="Calibri" w:hAnsi="Simplified Arabic" w:cs="Simplified Arabic"/>
          <w:sz w:val="28"/>
          <w:szCs w:val="28"/>
          <w:rtl/>
        </w:rPr>
        <w:t>أي</w:t>
      </w:r>
      <w:r w:rsidR="00A31934">
        <w:rPr>
          <w:rFonts w:ascii="Simplified Arabic" w:eastAsia="Calibri" w:hAnsi="Simplified Arabic" w:cs="Simplified Arabic" w:hint="cs"/>
          <w:sz w:val="28"/>
          <w:szCs w:val="28"/>
          <w:rtl/>
        </w:rPr>
        <w:t>ة</w:t>
      </w:r>
      <w:r w:rsidRPr="00A9199A">
        <w:rPr>
          <w:rFonts w:ascii="Simplified Arabic" w:eastAsia="Calibri" w:hAnsi="Simplified Arabic" w:cs="Simplified Arabic"/>
          <w:sz w:val="28"/>
          <w:szCs w:val="28"/>
        </w:rPr>
        <w:t xml:space="preserve"> </w:t>
      </w:r>
      <w:r w:rsidRPr="00A9199A">
        <w:rPr>
          <w:rFonts w:ascii="Simplified Arabic" w:eastAsia="Calibri" w:hAnsi="Simplified Arabic" w:cs="Simplified Arabic"/>
          <w:sz w:val="28"/>
          <w:szCs w:val="28"/>
          <w:rtl/>
        </w:rPr>
        <w:t>أزمات</w:t>
      </w:r>
      <w:r w:rsidRPr="00A9199A">
        <w:rPr>
          <w:rFonts w:ascii="Simplified Arabic" w:eastAsia="Calibri" w:hAnsi="Simplified Arabic" w:cs="Simplified Arabic"/>
          <w:sz w:val="28"/>
          <w:szCs w:val="28"/>
        </w:rPr>
        <w:t xml:space="preserve"> </w:t>
      </w:r>
      <w:r w:rsidRPr="00A9199A">
        <w:rPr>
          <w:rFonts w:ascii="Simplified Arabic" w:eastAsia="Calibri" w:hAnsi="Simplified Arabic" w:cs="Simplified Arabic"/>
          <w:sz w:val="28"/>
          <w:szCs w:val="28"/>
          <w:rtl/>
        </w:rPr>
        <w:t>مستقبلية</w:t>
      </w:r>
      <w:r w:rsidRPr="00A9199A">
        <w:rPr>
          <w:rFonts w:ascii="Simplified Arabic" w:eastAsia="Calibri" w:hAnsi="Simplified Arabic" w:cs="Simplified Arabic"/>
          <w:sz w:val="28"/>
          <w:szCs w:val="28"/>
        </w:rPr>
        <w:t>.</w:t>
      </w:r>
    </w:p>
    <w:p w14:paraId="76F315BD" w14:textId="77777777" w:rsidR="001950F3" w:rsidRPr="00A9199A" w:rsidRDefault="001950F3" w:rsidP="001923CB">
      <w:pPr>
        <w:pStyle w:val="ListParagraph"/>
        <w:numPr>
          <w:ilvl w:val="0"/>
          <w:numId w:val="11"/>
        </w:numPr>
        <w:spacing w:after="0" w:line="240" w:lineRule="auto"/>
        <w:jc w:val="both"/>
        <w:rPr>
          <w:rFonts w:ascii="Simplified Arabic" w:eastAsia="Calibri" w:hAnsi="Simplified Arabic" w:cs="Simplified Arabic"/>
          <w:sz w:val="28"/>
          <w:szCs w:val="28"/>
        </w:rPr>
      </w:pPr>
      <w:r w:rsidRPr="00A9199A">
        <w:rPr>
          <w:rFonts w:ascii="Simplified Arabic" w:eastAsia="Calibri" w:hAnsi="Simplified Arabic" w:cs="Simplified Arabic"/>
          <w:sz w:val="28"/>
          <w:szCs w:val="28"/>
          <w:rtl/>
        </w:rPr>
        <w:t>تطوير</w:t>
      </w:r>
      <w:r w:rsidRPr="00A9199A">
        <w:rPr>
          <w:rFonts w:ascii="Simplified Arabic" w:eastAsia="Calibri" w:hAnsi="Simplified Arabic" w:cs="Simplified Arabic"/>
          <w:sz w:val="28"/>
          <w:szCs w:val="28"/>
        </w:rPr>
        <w:t xml:space="preserve"> </w:t>
      </w:r>
      <w:r w:rsidR="00696636" w:rsidRPr="00A9199A">
        <w:rPr>
          <w:rFonts w:ascii="Simplified Arabic" w:eastAsia="Calibri" w:hAnsi="Simplified Arabic" w:cs="Simplified Arabic" w:hint="cs"/>
          <w:sz w:val="28"/>
          <w:szCs w:val="28"/>
          <w:rtl/>
        </w:rPr>
        <w:t>استراتيجية</w:t>
      </w:r>
      <w:r w:rsidRPr="00A9199A">
        <w:rPr>
          <w:rFonts w:ascii="Simplified Arabic" w:eastAsia="Calibri" w:hAnsi="Simplified Arabic" w:cs="Simplified Arabic"/>
          <w:sz w:val="28"/>
          <w:szCs w:val="28"/>
        </w:rPr>
        <w:t xml:space="preserve"> </w:t>
      </w:r>
      <w:r w:rsidRPr="00A9199A">
        <w:rPr>
          <w:rFonts w:ascii="Simplified Arabic" w:eastAsia="Calibri" w:hAnsi="Simplified Arabic" w:cs="Simplified Arabic"/>
          <w:sz w:val="28"/>
          <w:szCs w:val="28"/>
          <w:rtl/>
        </w:rPr>
        <w:t>طويلة</w:t>
      </w:r>
      <w:r w:rsidRPr="00A9199A">
        <w:rPr>
          <w:rFonts w:ascii="Simplified Arabic" w:eastAsia="Calibri" w:hAnsi="Simplified Arabic" w:cs="Simplified Arabic"/>
          <w:sz w:val="28"/>
          <w:szCs w:val="28"/>
        </w:rPr>
        <w:t xml:space="preserve"> </w:t>
      </w:r>
      <w:r w:rsidRPr="00A9199A">
        <w:rPr>
          <w:rFonts w:ascii="Simplified Arabic" w:eastAsia="Calibri" w:hAnsi="Simplified Arabic" w:cs="Simplified Arabic"/>
          <w:sz w:val="28"/>
          <w:szCs w:val="28"/>
          <w:rtl/>
        </w:rPr>
        <w:t>الأمد</w:t>
      </w:r>
      <w:r w:rsidRPr="00A9199A">
        <w:rPr>
          <w:rFonts w:ascii="Simplified Arabic" w:eastAsia="Calibri" w:hAnsi="Simplified Arabic" w:cs="Simplified Arabic"/>
          <w:sz w:val="28"/>
          <w:szCs w:val="28"/>
        </w:rPr>
        <w:t xml:space="preserve"> </w:t>
      </w:r>
      <w:r w:rsidRPr="00A9199A">
        <w:rPr>
          <w:rFonts w:ascii="Simplified Arabic" w:eastAsia="Calibri" w:hAnsi="Simplified Arabic" w:cs="Simplified Arabic"/>
          <w:sz w:val="28"/>
          <w:szCs w:val="28"/>
          <w:rtl/>
        </w:rPr>
        <w:t>للاتصالات،</w:t>
      </w:r>
      <w:r w:rsidRPr="00A9199A">
        <w:rPr>
          <w:rFonts w:ascii="Simplified Arabic" w:eastAsia="Calibri" w:hAnsi="Simplified Arabic" w:cs="Simplified Arabic"/>
          <w:sz w:val="28"/>
          <w:szCs w:val="28"/>
        </w:rPr>
        <w:t xml:space="preserve"> </w:t>
      </w:r>
      <w:r w:rsidRPr="00A9199A">
        <w:rPr>
          <w:rFonts w:ascii="Simplified Arabic" w:eastAsia="Calibri" w:hAnsi="Simplified Arabic" w:cs="Simplified Arabic"/>
          <w:sz w:val="28"/>
          <w:szCs w:val="28"/>
          <w:rtl/>
        </w:rPr>
        <w:t>لتقليل</w:t>
      </w:r>
      <w:r w:rsidRPr="00A9199A">
        <w:rPr>
          <w:rFonts w:ascii="Simplified Arabic" w:eastAsia="Calibri" w:hAnsi="Simplified Arabic" w:cs="Simplified Arabic"/>
          <w:sz w:val="28"/>
          <w:szCs w:val="28"/>
        </w:rPr>
        <w:t xml:space="preserve"> </w:t>
      </w:r>
      <w:r w:rsidRPr="00A9199A">
        <w:rPr>
          <w:rFonts w:ascii="Simplified Arabic" w:eastAsia="Calibri" w:hAnsi="Simplified Arabic" w:cs="Simplified Arabic"/>
          <w:sz w:val="28"/>
          <w:szCs w:val="28"/>
          <w:rtl/>
        </w:rPr>
        <w:t>الأخطار</w:t>
      </w:r>
      <w:r w:rsidRPr="00A9199A">
        <w:rPr>
          <w:rFonts w:ascii="Simplified Arabic" w:eastAsia="Calibri" w:hAnsi="Simplified Arabic" w:cs="Simplified Arabic"/>
          <w:sz w:val="28"/>
          <w:szCs w:val="28"/>
        </w:rPr>
        <w:t xml:space="preserve"> </w:t>
      </w:r>
      <w:r w:rsidRPr="00A9199A">
        <w:rPr>
          <w:rFonts w:ascii="Simplified Arabic" w:eastAsia="Calibri" w:hAnsi="Simplified Arabic" w:cs="Simplified Arabic"/>
          <w:sz w:val="28"/>
          <w:szCs w:val="28"/>
          <w:rtl/>
        </w:rPr>
        <w:t>الناجمة.</w:t>
      </w:r>
    </w:p>
    <w:p w14:paraId="6695F057" w14:textId="77777777" w:rsidR="001950F3" w:rsidRPr="001950F3" w:rsidRDefault="001950F3" w:rsidP="001950F3">
      <w:pPr>
        <w:spacing w:after="0" w:line="240" w:lineRule="auto"/>
        <w:ind w:left="540"/>
        <w:contextualSpacing/>
        <w:jc w:val="both"/>
        <w:rPr>
          <w:rFonts w:ascii="Simplified Arabic" w:eastAsia="Calibri" w:hAnsi="Simplified Arabic" w:cs="Simplified Arabic"/>
          <w:sz w:val="28"/>
          <w:szCs w:val="28"/>
          <w:rtl/>
        </w:rPr>
      </w:pPr>
    </w:p>
    <w:p w14:paraId="6D6F71E7" w14:textId="41CBBB0E" w:rsidR="00213BE2" w:rsidRPr="001F09B2" w:rsidRDefault="00EE7CE7" w:rsidP="006C78D2">
      <w:pPr>
        <w:spacing w:after="0" w:line="240" w:lineRule="auto"/>
        <w:contextualSpacing/>
        <w:jc w:val="both"/>
        <w:rPr>
          <w:rFonts w:ascii="Simplified Arabic" w:eastAsia="Calibri" w:hAnsi="Simplified Arabic" w:cs="Simplified Arabic"/>
          <w:color w:val="FF0000"/>
          <w:sz w:val="28"/>
          <w:szCs w:val="28"/>
          <w:rtl/>
        </w:rPr>
      </w:pPr>
      <w:r w:rsidRPr="00861EB0">
        <w:rPr>
          <w:rFonts w:ascii="Simplified Arabic" w:eastAsia="Calibri" w:hAnsi="Simplified Arabic" w:cs="Simplified Arabic" w:hint="cs"/>
          <w:sz w:val="28"/>
          <w:szCs w:val="28"/>
          <w:rtl/>
        </w:rPr>
        <w:t xml:space="preserve">مما سبق </w:t>
      </w:r>
      <w:r w:rsidRPr="001F09B2">
        <w:rPr>
          <w:rFonts w:ascii="Simplified Arabic" w:eastAsia="Calibri" w:hAnsi="Simplified Arabic" w:cs="Simplified Arabic" w:hint="cs"/>
          <w:sz w:val="28"/>
          <w:szCs w:val="28"/>
          <w:rtl/>
        </w:rPr>
        <w:t xml:space="preserve">تستخلص </w:t>
      </w:r>
      <w:r w:rsidR="00662900" w:rsidRPr="001F09B2">
        <w:rPr>
          <w:rFonts w:ascii="Simplified Arabic" w:eastAsia="Calibri" w:hAnsi="Simplified Arabic" w:cs="Simplified Arabic" w:hint="cs"/>
          <w:sz w:val="28"/>
          <w:szCs w:val="28"/>
          <w:rtl/>
        </w:rPr>
        <w:t>الباحثة</w:t>
      </w:r>
      <w:r w:rsidR="00662900">
        <w:rPr>
          <w:rFonts w:ascii="Simplified Arabic" w:eastAsia="Calibri" w:hAnsi="Simplified Arabic" w:cs="Simplified Arabic" w:hint="cs"/>
          <w:sz w:val="28"/>
          <w:szCs w:val="28"/>
          <w:rtl/>
        </w:rPr>
        <w:t xml:space="preserve"> أن </w:t>
      </w:r>
      <w:r w:rsidRPr="00861EB0">
        <w:rPr>
          <w:rFonts w:ascii="Simplified Arabic" w:eastAsia="Calibri" w:hAnsi="Simplified Arabic" w:cs="Simplified Arabic" w:hint="cs"/>
          <w:sz w:val="28"/>
          <w:szCs w:val="28"/>
          <w:rtl/>
        </w:rPr>
        <w:t xml:space="preserve">مفهوم الأزمة السكانية ينطبق </w:t>
      </w:r>
      <w:r w:rsidR="001A52F9" w:rsidRPr="00861EB0">
        <w:rPr>
          <w:rFonts w:ascii="Simplified Arabic" w:eastAsia="Calibri" w:hAnsi="Simplified Arabic" w:cs="Simplified Arabic" w:hint="cs"/>
          <w:sz w:val="28"/>
          <w:szCs w:val="28"/>
          <w:rtl/>
        </w:rPr>
        <w:t>ويتوافق مع سمات الأزمة كما تم توضيحه سابق</w:t>
      </w:r>
      <w:r w:rsidR="00E37345">
        <w:rPr>
          <w:rFonts w:ascii="Simplified Arabic" w:eastAsia="Calibri" w:hAnsi="Simplified Arabic" w:cs="Simplified Arabic" w:hint="cs"/>
          <w:sz w:val="28"/>
          <w:szCs w:val="28"/>
          <w:rtl/>
        </w:rPr>
        <w:t>ًا</w:t>
      </w:r>
      <w:r w:rsidR="00A31934">
        <w:rPr>
          <w:rFonts w:ascii="Simplified Arabic" w:eastAsia="Calibri" w:hAnsi="Simplified Arabic" w:cs="Simplified Arabic" w:hint="cs"/>
          <w:sz w:val="28"/>
          <w:szCs w:val="28"/>
          <w:rtl/>
        </w:rPr>
        <w:t>،</w:t>
      </w:r>
      <w:r w:rsidR="001950F3" w:rsidRPr="00861EB0">
        <w:rPr>
          <w:rFonts w:ascii="Simplified Arabic" w:eastAsia="Calibri" w:hAnsi="Simplified Arabic" w:cs="Simplified Arabic"/>
          <w:sz w:val="28"/>
          <w:szCs w:val="28"/>
          <w:rtl/>
        </w:rPr>
        <w:t xml:space="preserve"> </w:t>
      </w:r>
      <w:r w:rsidR="001A52F9" w:rsidRPr="00861EB0">
        <w:rPr>
          <w:rFonts w:ascii="Simplified Arabic" w:eastAsia="Calibri" w:hAnsi="Simplified Arabic" w:cs="Simplified Arabic" w:hint="cs"/>
          <w:sz w:val="28"/>
          <w:szCs w:val="28"/>
          <w:rtl/>
        </w:rPr>
        <w:t xml:space="preserve">كما </w:t>
      </w:r>
      <w:r w:rsidR="001950F3" w:rsidRPr="00861EB0">
        <w:rPr>
          <w:rFonts w:ascii="Simplified Arabic" w:eastAsia="Calibri" w:hAnsi="Simplified Arabic" w:cs="Simplified Arabic"/>
          <w:sz w:val="28"/>
          <w:szCs w:val="28"/>
          <w:rtl/>
        </w:rPr>
        <w:t xml:space="preserve">يتضح أن </w:t>
      </w:r>
      <w:r w:rsidR="001A52F9" w:rsidRPr="00861EB0">
        <w:rPr>
          <w:rFonts w:ascii="Simplified Arabic" w:eastAsia="Calibri" w:hAnsi="Simplified Arabic" w:cs="Simplified Arabic" w:hint="cs"/>
          <w:sz w:val="28"/>
          <w:szCs w:val="28"/>
          <w:rtl/>
        </w:rPr>
        <w:t>الأزمة</w:t>
      </w:r>
      <w:r w:rsidR="001950F3" w:rsidRPr="00861EB0">
        <w:rPr>
          <w:rFonts w:ascii="Simplified Arabic" w:eastAsia="Calibri" w:hAnsi="Simplified Arabic" w:cs="Simplified Arabic"/>
          <w:sz w:val="28"/>
          <w:szCs w:val="28"/>
          <w:rtl/>
        </w:rPr>
        <w:t xml:space="preserve"> السكانية </w:t>
      </w:r>
      <w:r w:rsidR="00696636" w:rsidRPr="00861EB0">
        <w:rPr>
          <w:rFonts w:ascii="Simplified Arabic" w:eastAsia="Calibri" w:hAnsi="Simplified Arabic" w:cs="Simplified Arabic" w:hint="cs"/>
          <w:sz w:val="28"/>
          <w:szCs w:val="28"/>
          <w:rtl/>
        </w:rPr>
        <w:t>ل</w:t>
      </w:r>
      <w:r w:rsidR="001950F3" w:rsidRPr="00861EB0">
        <w:rPr>
          <w:rFonts w:ascii="Simplified Arabic" w:eastAsia="Calibri" w:hAnsi="Simplified Arabic" w:cs="Simplified Arabic"/>
          <w:sz w:val="28"/>
          <w:szCs w:val="28"/>
          <w:rtl/>
        </w:rPr>
        <w:t xml:space="preserve">ها </w:t>
      </w:r>
      <w:r w:rsidR="00696636" w:rsidRPr="00861EB0">
        <w:rPr>
          <w:rFonts w:ascii="Simplified Arabic" w:eastAsia="Calibri" w:hAnsi="Simplified Arabic" w:cs="Simplified Arabic" w:hint="cs"/>
          <w:sz w:val="28"/>
          <w:szCs w:val="28"/>
          <w:rtl/>
        </w:rPr>
        <w:t>تأثيرات</w:t>
      </w:r>
      <w:r w:rsidR="001950F3" w:rsidRPr="00861EB0">
        <w:rPr>
          <w:rFonts w:ascii="Simplified Arabic" w:eastAsia="Calibri" w:hAnsi="Simplified Arabic" w:cs="Simplified Arabic"/>
          <w:sz w:val="28"/>
          <w:szCs w:val="28"/>
          <w:rtl/>
        </w:rPr>
        <w:t xml:space="preserve"> م</w:t>
      </w:r>
      <w:r w:rsidRPr="00861EB0">
        <w:rPr>
          <w:rFonts w:ascii="Simplified Arabic" w:eastAsia="Calibri" w:hAnsi="Simplified Arabic" w:cs="Simplified Arabic" w:hint="cs"/>
          <w:sz w:val="28"/>
          <w:szCs w:val="28"/>
          <w:rtl/>
        </w:rPr>
        <w:t>ُ</w:t>
      </w:r>
      <w:r w:rsidR="001950F3" w:rsidRPr="00861EB0">
        <w:rPr>
          <w:rFonts w:ascii="Simplified Arabic" w:eastAsia="Calibri" w:hAnsi="Simplified Arabic" w:cs="Simplified Arabic"/>
          <w:sz w:val="28"/>
          <w:szCs w:val="28"/>
          <w:rtl/>
        </w:rPr>
        <w:t xml:space="preserve">دمرة على العوامل </w:t>
      </w:r>
      <w:r w:rsidR="00BF2237">
        <w:rPr>
          <w:rFonts w:ascii="Simplified Arabic" w:eastAsia="Calibri" w:hAnsi="Simplified Arabic" w:cs="Simplified Arabic" w:hint="cs"/>
          <w:sz w:val="28"/>
          <w:szCs w:val="28"/>
          <w:rtl/>
        </w:rPr>
        <w:t>الاقتصاد</w:t>
      </w:r>
      <w:r w:rsidR="00696636" w:rsidRPr="00861EB0">
        <w:rPr>
          <w:rFonts w:ascii="Simplified Arabic" w:eastAsia="Calibri" w:hAnsi="Simplified Arabic" w:cs="Simplified Arabic" w:hint="cs"/>
          <w:sz w:val="28"/>
          <w:szCs w:val="28"/>
          <w:rtl/>
        </w:rPr>
        <w:t>ية</w:t>
      </w:r>
      <w:r w:rsidR="001950F3" w:rsidRPr="00861EB0">
        <w:rPr>
          <w:rFonts w:ascii="Simplified Arabic" w:eastAsia="Calibri" w:hAnsi="Simplified Arabic" w:cs="Simplified Arabic"/>
          <w:sz w:val="28"/>
          <w:szCs w:val="28"/>
          <w:rtl/>
        </w:rPr>
        <w:t xml:space="preserve"> </w:t>
      </w:r>
      <w:r w:rsidR="00696636" w:rsidRPr="00861EB0">
        <w:rPr>
          <w:rFonts w:ascii="Simplified Arabic" w:eastAsia="Calibri" w:hAnsi="Simplified Arabic" w:cs="Simplified Arabic" w:hint="cs"/>
          <w:sz w:val="28"/>
          <w:szCs w:val="28"/>
          <w:rtl/>
        </w:rPr>
        <w:t>والاجتماعية</w:t>
      </w:r>
      <w:r w:rsidR="001950F3" w:rsidRPr="00861EB0">
        <w:rPr>
          <w:rFonts w:ascii="Simplified Arabic" w:eastAsia="Calibri" w:hAnsi="Simplified Arabic" w:cs="Simplified Arabic"/>
          <w:sz w:val="28"/>
          <w:szCs w:val="28"/>
          <w:rtl/>
        </w:rPr>
        <w:t xml:space="preserve"> والسياسية </w:t>
      </w:r>
      <w:r w:rsidR="001A52F9" w:rsidRPr="00861EB0">
        <w:rPr>
          <w:rFonts w:ascii="Simplified Arabic" w:eastAsia="Calibri" w:hAnsi="Simplified Arabic" w:cs="Simplified Arabic" w:hint="cs"/>
          <w:sz w:val="28"/>
          <w:szCs w:val="28"/>
          <w:rtl/>
        </w:rPr>
        <w:t>كما سيتضح بالمؤشرات لاحق</w:t>
      </w:r>
      <w:r w:rsidR="00E37345">
        <w:rPr>
          <w:rFonts w:ascii="Simplified Arabic" w:eastAsia="Calibri" w:hAnsi="Simplified Arabic" w:cs="Simplified Arabic" w:hint="cs"/>
          <w:sz w:val="28"/>
          <w:szCs w:val="28"/>
          <w:rtl/>
        </w:rPr>
        <w:t>ًا</w:t>
      </w:r>
      <w:r w:rsidR="001950F3" w:rsidRPr="00EB5AC5">
        <w:rPr>
          <w:rFonts w:ascii="Simplified Arabic" w:eastAsia="Calibri" w:hAnsi="Simplified Arabic" w:cs="Simplified Arabic"/>
          <w:sz w:val="28"/>
          <w:szCs w:val="28"/>
          <w:rtl/>
        </w:rPr>
        <w:t>.</w:t>
      </w:r>
    </w:p>
    <w:p w14:paraId="2076C6C8" w14:textId="4B3E4D77" w:rsidR="001950F3" w:rsidRPr="00696636" w:rsidRDefault="00662900" w:rsidP="00662900">
      <w:pPr>
        <w:spacing w:after="0" w:line="240" w:lineRule="auto"/>
        <w:contextualSpacing/>
        <w:jc w:val="both"/>
        <w:rPr>
          <w:rFonts w:ascii="Simplified Arabic" w:eastAsia="Calibri" w:hAnsi="Simplified Arabic" w:cs="Simplified Arabic"/>
          <w:b/>
          <w:bCs/>
          <w:sz w:val="30"/>
          <w:szCs w:val="30"/>
          <w:rtl/>
        </w:rPr>
      </w:pPr>
      <w:r w:rsidRPr="00930E3E">
        <w:rPr>
          <w:rFonts w:ascii="Simplified Arabic" w:eastAsia="Calibri" w:hAnsi="Simplified Arabic" w:cs="Simplified Arabic" w:hint="cs"/>
          <w:b/>
          <w:bCs/>
          <w:sz w:val="30"/>
          <w:szCs w:val="30"/>
          <w:rtl/>
        </w:rPr>
        <w:t>خامس</w:t>
      </w:r>
      <w:r w:rsidR="00E37345">
        <w:rPr>
          <w:rFonts w:ascii="Simplified Arabic" w:eastAsia="Calibri" w:hAnsi="Simplified Arabic" w:cs="Simplified Arabic" w:hint="cs"/>
          <w:b/>
          <w:bCs/>
          <w:sz w:val="30"/>
          <w:szCs w:val="30"/>
          <w:rtl/>
        </w:rPr>
        <w:t>ًا</w:t>
      </w:r>
      <w:r w:rsidR="00A31934">
        <w:rPr>
          <w:rFonts w:ascii="Simplified Arabic" w:eastAsia="Calibri" w:hAnsi="Simplified Arabic" w:cs="Simplified Arabic" w:hint="cs"/>
          <w:b/>
          <w:bCs/>
          <w:sz w:val="30"/>
          <w:szCs w:val="30"/>
          <w:rtl/>
        </w:rPr>
        <w:t>:</w:t>
      </w:r>
      <w:r w:rsidRPr="00930E3E">
        <w:rPr>
          <w:rFonts w:ascii="Simplified Arabic" w:eastAsia="Calibri" w:hAnsi="Simplified Arabic" w:cs="Simplified Arabic" w:hint="cs"/>
          <w:b/>
          <w:bCs/>
          <w:sz w:val="30"/>
          <w:szCs w:val="30"/>
          <w:rtl/>
        </w:rPr>
        <w:t xml:space="preserve"> مبادئ</w:t>
      </w:r>
      <w:r w:rsidR="001950F3" w:rsidRPr="00930E3E">
        <w:rPr>
          <w:rFonts w:ascii="Simplified Arabic" w:eastAsia="Calibri" w:hAnsi="Simplified Arabic" w:cs="Simplified Arabic"/>
          <w:b/>
          <w:bCs/>
          <w:sz w:val="30"/>
          <w:szCs w:val="30"/>
          <w:rtl/>
        </w:rPr>
        <w:t xml:space="preserve"> إدارة الأزمات</w:t>
      </w:r>
    </w:p>
    <w:p w14:paraId="07B4BC01" w14:textId="08BB500E" w:rsidR="001950F3" w:rsidRPr="001950F3" w:rsidRDefault="001950F3" w:rsidP="001950F3">
      <w:pPr>
        <w:spacing w:after="0" w:line="240" w:lineRule="auto"/>
        <w:contextualSpacing/>
        <w:jc w:val="both"/>
        <w:rPr>
          <w:rFonts w:ascii="Simplified Arabic" w:eastAsia="Calibri" w:hAnsi="Simplified Arabic" w:cs="Simplified Arabic"/>
          <w:sz w:val="28"/>
          <w:szCs w:val="28"/>
          <w:rtl/>
        </w:rPr>
      </w:pPr>
      <w:r w:rsidRPr="001950F3">
        <w:rPr>
          <w:rFonts w:ascii="Simplified Arabic" w:eastAsia="Calibri" w:hAnsi="Simplified Arabic" w:cs="Simplified Arabic"/>
          <w:sz w:val="28"/>
          <w:szCs w:val="28"/>
          <w:rtl/>
        </w:rPr>
        <w:t xml:space="preserve">توجد مجموعة من </w:t>
      </w:r>
      <w:r w:rsidR="00696636" w:rsidRPr="001950F3">
        <w:rPr>
          <w:rFonts w:ascii="Simplified Arabic" w:eastAsia="Calibri" w:hAnsi="Simplified Arabic" w:cs="Simplified Arabic" w:hint="cs"/>
          <w:sz w:val="28"/>
          <w:szCs w:val="28"/>
          <w:rtl/>
        </w:rPr>
        <w:t>المبادئ</w:t>
      </w:r>
      <w:r w:rsidR="001F09B2">
        <w:rPr>
          <w:rFonts w:ascii="Simplified Arabic" w:eastAsia="Calibri" w:hAnsi="Simplified Arabic" w:cs="Simplified Arabic"/>
          <w:sz w:val="28"/>
          <w:szCs w:val="28"/>
          <w:rtl/>
        </w:rPr>
        <w:t xml:space="preserve"> الأساسية لإدارة الأزمات وه</w:t>
      </w:r>
      <w:r w:rsidR="001F09B2">
        <w:rPr>
          <w:rFonts w:ascii="Simplified Arabic" w:eastAsia="Calibri" w:hAnsi="Simplified Arabic" w:cs="Simplified Arabic" w:hint="cs"/>
          <w:sz w:val="28"/>
          <w:szCs w:val="28"/>
          <w:rtl/>
        </w:rPr>
        <w:t>ي</w:t>
      </w:r>
      <w:r w:rsidR="00F91B66">
        <w:rPr>
          <w:rFonts w:ascii="Simplified Arabic" w:eastAsia="Calibri" w:hAnsi="Simplified Arabic" w:cs="Simplified Arabic"/>
          <w:sz w:val="28"/>
          <w:szCs w:val="28"/>
          <w:rtl/>
        </w:rPr>
        <w:t>:</w:t>
      </w:r>
      <w:r w:rsidR="00C051E9" w:rsidRPr="00C051E9">
        <w:rPr>
          <w:rFonts w:ascii="Simplified Arabic" w:eastAsia="Calibri" w:hAnsi="Simplified Arabic" w:cs="Simplified Arabic"/>
          <w:sz w:val="28"/>
          <w:szCs w:val="28"/>
          <w:vertAlign w:val="superscript"/>
        </w:rPr>
        <w:t>)</w:t>
      </w:r>
      <w:r w:rsidRPr="00C051E9">
        <w:rPr>
          <w:rFonts w:ascii="Simplified Arabic" w:eastAsia="Calibri" w:hAnsi="Simplified Arabic" w:cs="Simplified Arabic"/>
          <w:b/>
          <w:bCs/>
          <w:sz w:val="28"/>
          <w:szCs w:val="28"/>
          <w:vertAlign w:val="superscript"/>
          <w:rtl/>
        </w:rPr>
        <w:footnoteReference w:id="45"/>
      </w:r>
      <w:r w:rsidR="00C051E9" w:rsidRPr="00C051E9">
        <w:rPr>
          <w:rFonts w:ascii="Simplified Arabic" w:eastAsia="Calibri" w:hAnsi="Simplified Arabic" w:cs="Simplified Arabic"/>
          <w:b/>
          <w:bCs/>
          <w:sz w:val="28"/>
          <w:szCs w:val="28"/>
          <w:vertAlign w:val="superscript"/>
        </w:rPr>
        <w:t>(</w:t>
      </w:r>
    </w:p>
    <w:p w14:paraId="3B9D2192" w14:textId="53A287FE" w:rsidR="001950F3" w:rsidRPr="001950F3" w:rsidRDefault="001950F3" w:rsidP="001950F3">
      <w:pPr>
        <w:spacing w:after="0" w:line="240" w:lineRule="auto"/>
        <w:contextualSpacing/>
        <w:jc w:val="both"/>
        <w:rPr>
          <w:rFonts w:ascii="Simplified Arabic" w:eastAsia="Calibri" w:hAnsi="Simplified Arabic" w:cs="Simplified Arabic"/>
          <w:b/>
          <w:bCs/>
          <w:sz w:val="28"/>
          <w:szCs w:val="28"/>
          <w:rtl/>
        </w:rPr>
      </w:pPr>
      <w:r w:rsidRPr="001950F3">
        <w:rPr>
          <w:rFonts w:ascii="Simplified Arabic" w:eastAsia="Calibri" w:hAnsi="Simplified Arabic" w:cs="Simplified Arabic"/>
          <w:b/>
          <w:bCs/>
          <w:sz w:val="28"/>
          <w:szCs w:val="28"/>
          <w:rtl/>
        </w:rPr>
        <w:t>المبدأ ا</w:t>
      </w:r>
      <w:r w:rsidR="001F09B2">
        <w:rPr>
          <w:rFonts w:ascii="Simplified Arabic" w:eastAsia="Calibri" w:hAnsi="Simplified Arabic" w:cs="Simplified Arabic"/>
          <w:b/>
          <w:bCs/>
          <w:sz w:val="28"/>
          <w:szCs w:val="28"/>
          <w:rtl/>
        </w:rPr>
        <w:t>لأول: ضرورة تعريف وتحديد الأزمة</w:t>
      </w:r>
    </w:p>
    <w:p w14:paraId="161DA227" w14:textId="31A804FE" w:rsidR="001950F3" w:rsidRPr="001950F3" w:rsidRDefault="001950F3" w:rsidP="00A45327">
      <w:pPr>
        <w:spacing w:after="0" w:line="240" w:lineRule="auto"/>
        <w:contextualSpacing/>
        <w:jc w:val="both"/>
        <w:rPr>
          <w:rFonts w:ascii="Simplified Arabic" w:eastAsia="Calibri" w:hAnsi="Simplified Arabic" w:cs="Simplified Arabic"/>
          <w:sz w:val="28"/>
          <w:szCs w:val="28"/>
          <w:rtl/>
        </w:rPr>
      </w:pPr>
      <w:r w:rsidRPr="001950F3">
        <w:rPr>
          <w:rFonts w:ascii="Simplified Arabic" w:eastAsia="Calibri" w:hAnsi="Simplified Arabic" w:cs="Simplified Arabic"/>
          <w:sz w:val="28"/>
          <w:szCs w:val="28"/>
          <w:rtl/>
        </w:rPr>
        <w:t>لابد من تعريف الأزمة وتحديدها بصورة واضحة</w:t>
      </w:r>
      <w:r w:rsidR="00404925">
        <w:rPr>
          <w:rFonts w:ascii="Simplified Arabic" w:eastAsia="Calibri" w:hAnsi="Simplified Arabic" w:cs="Simplified Arabic"/>
          <w:sz w:val="28"/>
          <w:szCs w:val="28"/>
          <w:rtl/>
        </w:rPr>
        <w:t xml:space="preserve"> في </w:t>
      </w:r>
      <w:r w:rsidRPr="001950F3">
        <w:rPr>
          <w:rFonts w:ascii="Simplified Arabic" w:eastAsia="Calibri" w:hAnsi="Simplified Arabic" w:cs="Simplified Arabic"/>
          <w:sz w:val="28"/>
          <w:szCs w:val="28"/>
          <w:rtl/>
        </w:rPr>
        <w:t>بداية الأمر</w:t>
      </w:r>
      <w:r w:rsidR="00A31934">
        <w:rPr>
          <w:rFonts w:ascii="Simplified Arabic" w:eastAsia="Calibri" w:hAnsi="Simplified Arabic" w:cs="Simplified Arabic" w:hint="cs"/>
          <w:sz w:val="28"/>
          <w:szCs w:val="28"/>
          <w:rtl/>
        </w:rPr>
        <w:t>،</w:t>
      </w:r>
      <w:r w:rsidRPr="001950F3">
        <w:rPr>
          <w:rFonts w:ascii="Simplified Arabic" w:eastAsia="Calibri" w:hAnsi="Simplified Arabic" w:cs="Simplified Arabic"/>
          <w:sz w:val="28"/>
          <w:szCs w:val="28"/>
          <w:rtl/>
        </w:rPr>
        <w:t xml:space="preserve"> </w:t>
      </w:r>
      <w:r w:rsidR="00A31934">
        <w:rPr>
          <w:rFonts w:ascii="Simplified Arabic" w:eastAsia="Calibri" w:hAnsi="Simplified Arabic" w:cs="Simplified Arabic" w:hint="cs"/>
          <w:sz w:val="28"/>
          <w:szCs w:val="28"/>
          <w:rtl/>
        </w:rPr>
        <w:t>ف</w:t>
      </w:r>
      <w:r w:rsidRPr="001950F3">
        <w:rPr>
          <w:rFonts w:ascii="Simplified Arabic" w:eastAsia="Calibri" w:hAnsi="Simplified Arabic" w:cs="Simplified Arabic"/>
          <w:sz w:val="28"/>
          <w:szCs w:val="28"/>
          <w:rtl/>
        </w:rPr>
        <w:t xml:space="preserve">قد </w:t>
      </w:r>
      <w:r w:rsidR="00A31934">
        <w:rPr>
          <w:rFonts w:ascii="Simplified Arabic" w:eastAsia="Calibri" w:hAnsi="Simplified Arabic" w:cs="Simplified Arabic" w:hint="cs"/>
          <w:sz w:val="28"/>
          <w:szCs w:val="28"/>
          <w:rtl/>
        </w:rPr>
        <w:t>ي</w:t>
      </w:r>
      <w:r w:rsidRPr="001950F3">
        <w:rPr>
          <w:rFonts w:ascii="Simplified Arabic" w:eastAsia="Calibri" w:hAnsi="Simplified Arabic" w:cs="Simplified Arabic"/>
          <w:sz w:val="28"/>
          <w:szCs w:val="28"/>
          <w:rtl/>
        </w:rPr>
        <w:t>كون</w:t>
      </w:r>
      <w:r w:rsidR="00A31934">
        <w:rPr>
          <w:rFonts w:ascii="Simplified Arabic" w:eastAsia="Calibri" w:hAnsi="Simplified Arabic" w:cs="Simplified Arabic" w:hint="cs"/>
          <w:sz w:val="28"/>
          <w:szCs w:val="28"/>
          <w:rtl/>
        </w:rPr>
        <w:t xml:space="preserve"> الأمر</w:t>
      </w:r>
      <w:r w:rsidRPr="001950F3">
        <w:rPr>
          <w:rFonts w:ascii="Simplified Arabic" w:eastAsia="Calibri" w:hAnsi="Simplified Arabic" w:cs="Simplified Arabic"/>
          <w:sz w:val="28"/>
          <w:szCs w:val="28"/>
          <w:rtl/>
        </w:rPr>
        <w:t xml:space="preserve"> أزمة لمجتمع ما</w:t>
      </w:r>
      <w:r w:rsidR="00A31934">
        <w:rPr>
          <w:rFonts w:ascii="Simplified Arabic" w:eastAsia="Calibri" w:hAnsi="Simplified Arabic" w:cs="Simplified Arabic" w:hint="cs"/>
          <w:sz w:val="28"/>
          <w:szCs w:val="28"/>
          <w:rtl/>
        </w:rPr>
        <w:t>،</w:t>
      </w:r>
      <w:r w:rsidRPr="001950F3">
        <w:rPr>
          <w:rFonts w:ascii="Simplified Arabic" w:eastAsia="Calibri" w:hAnsi="Simplified Arabic" w:cs="Simplified Arabic"/>
          <w:sz w:val="28"/>
          <w:szCs w:val="28"/>
          <w:rtl/>
        </w:rPr>
        <w:t xml:space="preserve"> وقد </w:t>
      </w:r>
      <w:r w:rsidR="00A31934">
        <w:rPr>
          <w:rFonts w:ascii="Simplified Arabic" w:eastAsia="Calibri" w:hAnsi="Simplified Arabic" w:cs="Simplified Arabic" w:hint="cs"/>
          <w:sz w:val="28"/>
          <w:szCs w:val="28"/>
          <w:rtl/>
        </w:rPr>
        <w:t>ي</w:t>
      </w:r>
      <w:r w:rsidRPr="001950F3">
        <w:rPr>
          <w:rFonts w:ascii="Simplified Arabic" w:eastAsia="Calibri" w:hAnsi="Simplified Arabic" w:cs="Simplified Arabic"/>
          <w:sz w:val="28"/>
          <w:szCs w:val="28"/>
          <w:rtl/>
        </w:rPr>
        <w:t xml:space="preserve">كون لمجتمع </w:t>
      </w:r>
      <w:r w:rsidR="00A31934">
        <w:rPr>
          <w:rFonts w:ascii="Simplified Arabic" w:eastAsia="Calibri" w:hAnsi="Simplified Arabic" w:cs="Simplified Arabic" w:hint="cs"/>
          <w:sz w:val="28"/>
          <w:szCs w:val="28"/>
          <w:rtl/>
        </w:rPr>
        <w:t>آ</w:t>
      </w:r>
      <w:r w:rsidRPr="001950F3">
        <w:rPr>
          <w:rFonts w:ascii="Simplified Arabic" w:eastAsia="Calibri" w:hAnsi="Simplified Arabic" w:cs="Simplified Arabic"/>
          <w:sz w:val="28"/>
          <w:szCs w:val="28"/>
          <w:rtl/>
        </w:rPr>
        <w:t>خر مشكلة</w:t>
      </w:r>
      <w:r w:rsidR="00A31934">
        <w:rPr>
          <w:rFonts w:ascii="Simplified Arabic" w:eastAsia="Calibri" w:hAnsi="Simplified Arabic" w:cs="Simplified Arabic" w:hint="cs"/>
          <w:sz w:val="28"/>
          <w:szCs w:val="28"/>
          <w:rtl/>
        </w:rPr>
        <w:t>،</w:t>
      </w:r>
      <w:r w:rsidRPr="001950F3">
        <w:rPr>
          <w:rFonts w:ascii="Simplified Arabic" w:eastAsia="Calibri" w:hAnsi="Simplified Arabic" w:cs="Simplified Arabic"/>
          <w:sz w:val="28"/>
          <w:szCs w:val="28"/>
          <w:rtl/>
        </w:rPr>
        <w:t xml:space="preserve"> </w:t>
      </w:r>
      <w:r w:rsidRPr="00A45327">
        <w:rPr>
          <w:rFonts w:ascii="Simplified Arabic" w:eastAsia="Calibri" w:hAnsi="Simplified Arabic" w:cs="Simplified Arabic"/>
          <w:sz w:val="28"/>
          <w:szCs w:val="28"/>
          <w:rtl/>
        </w:rPr>
        <w:t xml:space="preserve">أو لا </w:t>
      </w:r>
      <w:r w:rsidR="00A45327" w:rsidRPr="00A45327">
        <w:rPr>
          <w:rFonts w:ascii="Simplified Arabic" w:eastAsia="Calibri" w:hAnsi="Simplified Arabic" w:cs="Simplified Arabic" w:hint="cs"/>
          <w:sz w:val="28"/>
          <w:szCs w:val="28"/>
          <w:rtl/>
        </w:rPr>
        <w:t>تمثل</w:t>
      </w:r>
      <w:r w:rsidRPr="00A45327">
        <w:rPr>
          <w:rFonts w:ascii="Simplified Arabic" w:eastAsia="Calibri" w:hAnsi="Simplified Arabic" w:cs="Simplified Arabic"/>
          <w:sz w:val="28"/>
          <w:szCs w:val="28"/>
          <w:rtl/>
        </w:rPr>
        <w:t xml:space="preserve"> أزمة أو مشكلة</w:t>
      </w:r>
      <w:r w:rsidR="00F91B66" w:rsidRPr="00A45327">
        <w:rPr>
          <w:rFonts w:ascii="Simplified Arabic" w:eastAsia="Calibri" w:hAnsi="Simplified Arabic" w:cs="Simplified Arabic"/>
          <w:sz w:val="28"/>
          <w:szCs w:val="28"/>
          <w:rtl/>
        </w:rPr>
        <w:t>.</w:t>
      </w:r>
      <w:r w:rsidRPr="001950F3">
        <w:rPr>
          <w:rFonts w:ascii="Simplified Arabic" w:eastAsia="Calibri" w:hAnsi="Simplified Arabic" w:cs="Simplified Arabic"/>
          <w:sz w:val="28"/>
          <w:szCs w:val="28"/>
          <w:rtl/>
        </w:rPr>
        <w:t xml:space="preserve"> وقد تختلف </w:t>
      </w:r>
      <w:r w:rsidR="00A31934">
        <w:rPr>
          <w:rFonts w:ascii="Simplified Arabic" w:eastAsia="Calibri" w:hAnsi="Simplified Arabic" w:cs="Simplified Arabic" w:hint="cs"/>
          <w:sz w:val="28"/>
          <w:szCs w:val="28"/>
          <w:rtl/>
        </w:rPr>
        <w:t>ال</w:t>
      </w:r>
      <w:r w:rsidRPr="001950F3">
        <w:rPr>
          <w:rFonts w:ascii="Simplified Arabic" w:eastAsia="Calibri" w:hAnsi="Simplified Arabic" w:cs="Simplified Arabic"/>
          <w:sz w:val="28"/>
          <w:szCs w:val="28"/>
          <w:rtl/>
        </w:rPr>
        <w:t>معتقدات والقيم لكل منظمة ولكل مجتمع</w:t>
      </w:r>
      <w:r w:rsidR="00404925">
        <w:rPr>
          <w:rFonts w:ascii="Simplified Arabic" w:eastAsia="Calibri" w:hAnsi="Simplified Arabic" w:cs="Simplified Arabic"/>
          <w:sz w:val="28"/>
          <w:szCs w:val="28"/>
          <w:rtl/>
        </w:rPr>
        <w:t xml:space="preserve"> في </w:t>
      </w:r>
      <w:r w:rsidRPr="001950F3">
        <w:rPr>
          <w:rFonts w:ascii="Simplified Arabic" w:eastAsia="Calibri" w:hAnsi="Simplified Arabic" w:cs="Simplified Arabic"/>
          <w:sz w:val="28"/>
          <w:szCs w:val="28"/>
          <w:rtl/>
        </w:rPr>
        <w:t>تحديد ما تعتبره أزمة أم لا</w:t>
      </w:r>
      <w:r w:rsidR="00A31934">
        <w:rPr>
          <w:rFonts w:ascii="Simplified Arabic" w:eastAsia="Calibri" w:hAnsi="Simplified Arabic" w:cs="Simplified Arabic" w:hint="cs"/>
          <w:sz w:val="28"/>
          <w:szCs w:val="28"/>
          <w:rtl/>
        </w:rPr>
        <w:t>،</w:t>
      </w:r>
      <w:r w:rsidRPr="001950F3">
        <w:rPr>
          <w:rFonts w:ascii="Simplified Arabic" w:eastAsia="Calibri" w:hAnsi="Simplified Arabic" w:cs="Simplified Arabic"/>
          <w:sz w:val="28"/>
          <w:szCs w:val="28"/>
          <w:rtl/>
        </w:rPr>
        <w:t xml:space="preserve"> كما لابد من تحديد ثقافة الإدارة المهيمنة على المنظمة</w:t>
      </w:r>
      <w:r w:rsidR="00A31934">
        <w:rPr>
          <w:rFonts w:ascii="Simplified Arabic" w:eastAsia="Calibri" w:hAnsi="Simplified Arabic" w:cs="Simplified Arabic" w:hint="cs"/>
          <w:sz w:val="28"/>
          <w:szCs w:val="28"/>
          <w:rtl/>
        </w:rPr>
        <w:t>.</w:t>
      </w:r>
      <w:r w:rsidRPr="001950F3">
        <w:rPr>
          <w:rFonts w:ascii="Simplified Arabic" w:eastAsia="Calibri" w:hAnsi="Simplified Arabic" w:cs="Simplified Arabic"/>
          <w:sz w:val="28"/>
          <w:szCs w:val="28"/>
          <w:rtl/>
        </w:rPr>
        <w:t xml:space="preserve"> </w:t>
      </w:r>
      <w:r w:rsidR="00A31934">
        <w:rPr>
          <w:rFonts w:ascii="Simplified Arabic" w:eastAsia="Calibri" w:hAnsi="Simplified Arabic" w:cs="Simplified Arabic" w:hint="cs"/>
          <w:sz w:val="28"/>
          <w:szCs w:val="28"/>
          <w:rtl/>
        </w:rPr>
        <w:t xml:space="preserve">إذ </w:t>
      </w:r>
      <w:r w:rsidRPr="001950F3">
        <w:rPr>
          <w:rFonts w:ascii="Simplified Arabic" w:eastAsia="Calibri" w:hAnsi="Simplified Arabic" w:cs="Simplified Arabic"/>
          <w:sz w:val="28"/>
          <w:szCs w:val="28"/>
          <w:rtl/>
        </w:rPr>
        <w:t xml:space="preserve">إن المنظمات المعرضة للأزمات </w:t>
      </w:r>
      <w:r w:rsidRPr="00426136">
        <w:rPr>
          <w:rFonts w:asciiTheme="majorBidi" w:eastAsia="Calibri" w:hAnsiTheme="majorBidi" w:cstheme="majorBidi"/>
          <w:sz w:val="28"/>
          <w:szCs w:val="28"/>
        </w:rPr>
        <w:t>Crisis Prone “CP”</w:t>
      </w:r>
      <w:r w:rsidRPr="001950F3">
        <w:rPr>
          <w:rFonts w:ascii="Simplified Arabic" w:eastAsia="Calibri" w:hAnsi="Simplified Arabic" w:cs="Simplified Arabic"/>
          <w:sz w:val="28"/>
          <w:szCs w:val="28"/>
        </w:rPr>
        <w:t>)</w:t>
      </w:r>
      <w:r w:rsidRPr="001950F3">
        <w:rPr>
          <w:rFonts w:ascii="Simplified Arabic" w:eastAsia="Calibri" w:hAnsi="Simplified Arabic" w:cs="Simplified Arabic"/>
          <w:sz w:val="28"/>
          <w:szCs w:val="28"/>
          <w:rtl/>
        </w:rPr>
        <w:t>) لا تشجع نقل الأنباء السيئة وتتحاشى دائم</w:t>
      </w:r>
      <w:r w:rsidR="00E37345">
        <w:rPr>
          <w:rFonts w:ascii="Simplified Arabic" w:eastAsia="Calibri" w:hAnsi="Simplified Arabic" w:cs="Simplified Arabic"/>
          <w:sz w:val="28"/>
          <w:szCs w:val="28"/>
          <w:rtl/>
        </w:rPr>
        <w:t>ًا</w:t>
      </w:r>
      <w:r w:rsidRPr="001950F3">
        <w:rPr>
          <w:rFonts w:ascii="Simplified Arabic" w:eastAsia="Calibri" w:hAnsi="Simplified Arabic" w:cs="Simplified Arabic"/>
          <w:sz w:val="28"/>
          <w:szCs w:val="28"/>
          <w:rtl/>
        </w:rPr>
        <w:t xml:space="preserve"> الأمور غير السارة</w:t>
      </w:r>
      <w:r w:rsidR="00404925">
        <w:rPr>
          <w:rFonts w:ascii="Simplified Arabic" w:eastAsia="Calibri" w:hAnsi="Simplified Arabic" w:cs="Simplified Arabic"/>
          <w:sz w:val="28"/>
          <w:szCs w:val="28"/>
          <w:rtl/>
        </w:rPr>
        <w:t xml:space="preserve"> في </w:t>
      </w:r>
      <w:r w:rsidRPr="001950F3">
        <w:rPr>
          <w:rFonts w:ascii="Simplified Arabic" w:eastAsia="Calibri" w:hAnsi="Simplified Arabic" w:cs="Simplified Arabic"/>
          <w:sz w:val="28"/>
          <w:szCs w:val="28"/>
          <w:rtl/>
        </w:rPr>
        <w:t xml:space="preserve">العمل، بل </w:t>
      </w:r>
      <w:r w:rsidR="00A31934">
        <w:rPr>
          <w:rFonts w:ascii="Simplified Arabic" w:eastAsia="Calibri" w:hAnsi="Simplified Arabic" w:cs="Simplified Arabic" w:hint="cs"/>
          <w:sz w:val="28"/>
          <w:szCs w:val="28"/>
          <w:rtl/>
        </w:rPr>
        <w:t>إ</w:t>
      </w:r>
      <w:r w:rsidRPr="001950F3">
        <w:rPr>
          <w:rFonts w:ascii="Simplified Arabic" w:eastAsia="Calibri" w:hAnsi="Simplified Arabic" w:cs="Simplified Arabic"/>
          <w:sz w:val="28"/>
          <w:szCs w:val="28"/>
          <w:rtl/>
        </w:rPr>
        <w:t>نها تقوم بالحيلولة دون وصول إشارات التحذير المبكرة لمواجهة الأزمة</w:t>
      </w:r>
      <w:r w:rsidR="00CC4C4E">
        <w:rPr>
          <w:rFonts w:ascii="Simplified Arabic" w:eastAsia="Calibri" w:hAnsi="Simplified Arabic" w:cs="Simplified Arabic"/>
          <w:sz w:val="28"/>
          <w:szCs w:val="28"/>
          <w:rtl/>
        </w:rPr>
        <w:t xml:space="preserve"> إلى </w:t>
      </w:r>
      <w:r w:rsidRPr="001950F3">
        <w:rPr>
          <w:rFonts w:ascii="Simplified Arabic" w:eastAsia="Calibri" w:hAnsi="Simplified Arabic" w:cs="Simplified Arabic"/>
          <w:sz w:val="28"/>
          <w:szCs w:val="28"/>
          <w:rtl/>
        </w:rPr>
        <w:t>المسئولين</w:t>
      </w:r>
      <w:r w:rsidR="00F91B66">
        <w:rPr>
          <w:rFonts w:ascii="Simplified Arabic" w:eastAsia="Calibri" w:hAnsi="Simplified Arabic" w:cs="Simplified Arabic"/>
          <w:sz w:val="28"/>
          <w:szCs w:val="28"/>
          <w:rtl/>
        </w:rPr>
        <w:t>،</w:t>
      </w:r>
      <w:r w:rsidRPr="001950F3">
        <w:rPr>
          <w:rFonts w:ascii="Simplified Arabic" w:eastAsia="Calibri" w:hAnsi="Simplified Arabic" w:cs="Simplified Arabic"/>
          <w:sz w:val="28"/>
          <w:szCs w:val="28"/>
          <w:rtl/>
        </w:rPr>
        <w:t xml:space="preserve"> ومن ناحية أخرى نجد أن المنظمات المتجنبة </w:t>
      </w:r>
      <w:r w:rsidRPr="00426136">
        <w:rPr>
          <w:rFonts w:asciiTheme="majorBidi" w:eastAsia="Calibri" w:hAnsiTheme="majorBidi" w:cstheme="majorBidi"/>
          <w:sz w:val="28"/>
          <w:szCs w:val="28"/>
          <w:rtl/>
        </w:rPr>
        <w:t>للأزمات</w:t>
      </w:r>
      <w:r w:rsidRPr="00426136">
        <w:rPr>
          <w:rFonts w:asciiTheme="majorBidi" w:eastAsia="Calibri" w:hAnsiTheme="majorBidi" w:cstheme="majorBidi"/>
          <w:sz w:val="28"/>
          <w:szCs w:val="28"/>
        </w:rPr>
        <w:t>Crisis Avoiding</w:t>
      </w:r>
      <w:r w:rsidRPr="001950F3">
        <w:rPr>
          <w:rFonts w:ascii="Simplified Arabic" w:eastAsia="Calibri" w:hAnsi="Simplified Arabic" w:cs="Simplified Arabic"/>
          <w:sz w:val="28"/>
          <w:szCs w:val="28"/>
        </w:rPr>
        <w:t xml:space="preserve"> </w:t>
      </w:r>
      <w:r w:rsidRPr="00426136">
        <w:rPr>
          <w:rFonts w:asciiTheme="majorBidi" w:eastAsia="Calibri" w:hAnsiTheme="majorBidi" w:cstheme="majorBidi"/>
          <w:sz w:val="28"/>
          <w:szCs w:val="28"/>
        </w:rPr>
        <w:t>“CA”</w:t>
      </w:r>
      <w:r w:rsidRPr="001950F3">
        <w:rPr>
          <w:rFonts w:ascii="Simplified Arabic" w:eastAsia="Calibri" w:hAnsi="Simplified Arabic" w:cs="Simplified Arabic"/>
          <w:sz w:val="28"/>
          <w:szCs w:val="28"/>
        </w:rPr>
        <w:t xml:space="preserve">) </w:t>
      </w:r>
      <w:r w:rsidRPr="001950F3">
        <w:rPr>
          <w:rFonts w:ascii="Simplified Arabic" w:eastAsia="Calibri" w:hAnsi="Simplified Arabic" w:cs="Simplified Arabic"/>
          <w:sz w:val="28"/>
          <w:szCs w:val="28"/>
          <w:rtl/>
        </w:rPr>
        <w:t>)</w:t>
      </w:r>
      <w:r w:rsidRPr="001950F3">
        <w:rPr>
          <w:rFonts w:ascii="Simplified Arabic" w:eastAsia="Calibri" w:hAnsi="Simplified Arabic" w:cs="Simplified Arabic"/>
          <w:sz w:val="28"/>
          <w:szCs w:val="28"/>
        </w:rPr>
        <w:t xml:space="preserve"> </w:t>
      </w:r>
      <w:r w:rsidRPr="001950F3">
        <w:rPr>
          <w:rFonts w:ascii="Simplified Arabic" w:eastAsia="Calibri" w:hAnsi="Simplified Arabic" w:cs="Simplified Arabic"/>
          <w:sz w:val="28"/>
          <w:szCs w:val="28"/>
          <w:rtl/>
        </w:rPr>
        <w:t>تشجع دائم</w:t>
      </w:r>
      <w:r w:rsidR="00E37345">
        <w:rPr>
          <w:rFonts w:ascii="Simplified Arabic" w:eastAsia="Calibri" w:hAnsi="Simplified Arabic" w:cs="Simplified Arabic"/>
          <w:sz w:val="28"/>
          <w:szCs w:val="28"/>
          <w:rtl/>
        </w:rPr>
        <w:t>ًا</w:t>
      </w:r>
      <w:r w:rsidRPr="001950F3">
        <w:rPr>
          <w:rFonts w:ascii="Simplified Arabic" w:eastAsia="Calibri" w:hAnsi="Simplified Arabic" w:cs="Simplified Arabic"/>
          <w:sz w:val="28"/>
          <w:szCs w:val="28"/>
          <w:rtl/>
        </w:rPr>
        <w:t xml:space="preserve"> على الإبلاغ عن الأخبار السيئة</w:t>
      </w:r>
      <w:r w:rsidR="00F91B66">
        <w:rPr>
          <w:rFonts w:ascii="Simplified Arabic" w:eastAsia="Calibri" w:hAnsi="Simplified Arabic" w:cs="Simplified Arabic"/>
          <w:sz w:val="28"/>
          <w:szCs w:val="28"/>
          <w:rtl/>
        </w:rPr>
        <w:t>،</w:t>
      </w:r>
      <w:r w:rsidRPr="001950F3">
        <w:rPr>
          <w:rFonts w:ascii="Simplified Arabic" w:eastAsia="Calibri" w:hAnsi="Simplified Arabic" w:cs="Simplified Arabic"/>
          <w:sz w:val="28"/>
          <w:szCs w:val="28"/>
          <w:rtl/>
        </w:rPr>
        <w:t xml:space="preserve"> </w:t>
      </w:r>
      <w:r w:rsidR="00A31934">
        <w:rPr>
          <w:rFonts w:ascii="Simplified Arabic" w:eastAsia="Calibri" w:hAnsi="Simplified Arabic" w:cs="Simplified Arabic" w:hint="cs"/>
          <w:sz w:val="28"/>
          <w:szCs w:val="28"/>
          <w:rtl/>
        </w:rPr>
        <w:t xml:space="preserve">إذ </w:t>
      </w:r>
      <w:r w:rsidRPr="001950F3">
        <w:rPr>
          <w:rFonts w:ascii="Simplified Arabic" w:eastAsia="Calibri" w:hAnsi="Simplified Arabic" w:cs="Simplified Arabic"/>
          <w:sz w:val="28"/>
          <w:szCs w:val="28"/>
          <w:rtl/>
        </w:rPr>
        <w:t>إن فلسفة هذه الإدارة</w:t>
      </w:r>
      <w:r w:rsidR="003A4D7E">
        <w:rPr>
          <w:rFonts w:ascii="Simplified Arabic" w:eastAsia="Calibri" w:hAnsi="Simplified Arabic" w:cs="Simplified Arabic"/>
          <w:sz w:val="28"/>
          <w:szCs w:val="28"/>
          <w:rtl/>
        </w:rPr>
        <w:t xml:space="preserve"> هي </w:t>
      </w:r>
      <w:r w:rsidR="00B8754E">
        <w:rPr>
          <w:rFonts w:ascii="Simplified Arabic" w:eastAsia="Calibri" w:hAnsi="Simplified Arabic" w:cs="Simplified Arabic"/>
          <w:sz w:val="28"/>
          <w:szCs w:val="28"/>
          <w:rtl/>
        </w:rPr>
        <w:t>التي</w:t>
      </w:r>
      <w:r w:rsidRPr="001950F3">
        <w:rPr>
          <w:rFonts w:ascii="Simplified Arabic" w:eastAsia="Calibri" w:hAnsi="Simplified Arabic" w:cs="Simplified Arabic"/>
          <w:sz w:val="28"/>
          <w:szCs w:val="28"/>
          <w:rtl/>
        </w:rPr>
        <w:t xml:space="preserve"> يعبر عنها المخترع "</w:t>
      </w:r>
      <w:r w:rsidRPr="00426136">
        <w:rPr>
          <w:rFonts w:asciiTheme="majorBidi" w:eastAsia="Calibri" w:hAnsiTheme="majorBidi" w:cstheme="majorBidi"/>
          <w:sz w:val="28"/>
          <w:szCs w:val="28"/>
        </w:rPr>
        <w:t>Charles</w:t>
      </w:r>
      <w:r w:rsidR="001F09B2">
        <w:rPr>
          <w:rFonts w:asciiTheme="majorBidi" w:eastAsia="Calibri" w:hAnsiTheme="majorBidi" w:cstheme="majorBidi" w:hint="cs"/>
          <w:sz w:val="28"/>
          <w:szCs w:val="28"/>
          <w:rtl/>
        </w:rPr>
        <w:t xml:space="preserve"> </w:t>
      </w:r>
      <w:r w:rsidRPr="00426136">
        <w:rPr>
          <w:rFonts w:asciiTheme="majorBidi" w:eastAsia="Calibri" w:hAnsiTheme="majorBidi" w:cstheme="majorBidi"/>
          <w:sz w:val="28"/>
          <w:szCs w:val="28"/>
        </w:rPr>
        <w:t>Kettering</w:t>
      </w:r>
      <w:r w:rsidRPr="00426136">
        <w:rPr>
          <w:rFonts w:asciiTheme="majorBidi" w:eastAsia="Calibri" w:hAnsiTheme="majorBidi" w:cstheme="majorBidi"/>
          <w:sz w:val="28"/>
          <w:szCs w:val="28"/>
          <w:rtl/>
        </w:rPr>
        <w:t>"</w:t>
      </w:r>
      <w:r w:rsidRPr="001950F3">
        <w:rPr>
          <w:rFonts w:ascii="Simplified Arabic" w:eastAsia="Calibri" w:hAnsi="Simplified Arabic" w:cs="Simplified Arabic"/>
          <w:sz w:val="28"/>
          <w:szCs w:val="28"/>
          <w:rtl/>
        </w:rPr>
        <w:t xml:space="preserve"> </w:t>
      </w:r>
      <w:r w:rsidRPr="00A45327">
        <w:rPr>
          <w:rFonts w:ascii="Simplified Arabic" w:eastAsia="Calibri" w:hAnsi="Simplified Arabic" w:cs="Simplified Arabic"/>
          <w:sz w:val="28"/>
          <w:szCs w:val="28"/>
          <w:rtl/>
        </w:rPr>
        <w:t xml:space="preserve">بأن المشاكل هي ثمن، </w:t>
      </w:r>
      <w:r w:rsidR="00A31934" w:rsidRPr="00A45327">
        <w:rPr>
          <w:rFonts w:ascii="Simplified Arabic" w:eastAsia="Calibri" w:hAnsi="Simplified Arabic" w:cs="Simplified Arabic" w:hint="cs"/>
          <w:sz w:val="28"/>
          <w:szCs w:val="28"/>
          <w:rtl/>
        </w:rPr>
        <w:t>و</w:t>
      </w:r>
      <w:r w:rsidR="001F09B2" w:rsidRPr="00A45327">
        <w:rPr>
          <w:rFonts w:ascii="Simplified Arabic" w:eastAsia="Calibri" w:hAnsi="Simplified Arabic" w:cs="Simplified Arabic"/>
          <w:sz w:val="28"/>
          <w:szCs w:val="28"/>
          <w:rtl/>
        </w:rPr>
        <w:t>الأخبار الجيدة تضعفن</w:t>
      </w:r>
      <w:r w:rsidR="001F09B2" w:rsidRPr="00A45327">
        <w:rPr>
          <w:rFonts w:ascii="Simplified Arabic" w:eastAsia="Calibri" w:hAnsi="Simplified Arabic" w:cs="Simplified Arabic" w:hint="cs"/>
          <w:sz w:val="28"/>
          <w:szCs w:val="28"/>
          <w:rtl/>
          <w:lang w:bidi="ar-EG"/>
        </w:rPr>
        <w:t>ي</w:t>
      </w:r>
      <w:r w:rsidRPr="00A45327">
        <w:rPr>
          <w:rFonts w:ascii="Simplified Arabic" w:eastAsia="Calibri" w:hAnsi="Simplified Arabic" w:cs="Simplified Arabic"/>
          <w:sz w:val="28"/>
          <w:szCs w:val="28"/>
          <w:rtl/>
        </w:rPr>
        <w:t>.</w:t>
      </w:r>
    </w:p>
    <w:p w14:paraId="09E269EB" w14:textId="462973BE" w:rsidR="001950F3" w:rsidRPr="001950F3" w:rsidRDefault="00A31934" w:rsidP="001950F3">
      <w:pPr>
        <w:spacing w:after="0" w:line="240" w:lineRule="auto"/>
        <w:contextualSpacing/>
        <w:jc w:val="both"/>
        <w:rPr>
          <w:rFonts w:ascii="Simplified Arabic" w:eastAsia="Calibri" w:hAnsi="Simplified Arabic" w:cs="Simplified Arabic"/>
          <w:sz w:val="28"/>
          <w:szCs w:val="28"/>
          <w:rtl/>
        </w:rPr>
      </w:pPr>
      <w:r>
        <w:rPr>
          <w:rFonts w:ascii="Simplified Arabic" w:eastAsia="Calibri" w:hAnsi="Simplified Arabic" w:cs="Simplified Arabic" w:hint="cs"/>
          <w:sz w:val="28"/>
          <w:szCs w:val="28"/>
          <w:rtl/>
        </w:rPr>
        <w:lastRenderedPageBreak/>
        <w:t>و</w:t>
      </w:r>
      <w:r w:rsidR="004F3375" w:rsidRPr="001950F3">
        <w:rPr>
          <w:rFonts w:ascii="Simplified Arabic" w:eastAsia="Calibri" w:hAnsi="Simplified Arabic" w:cs="Simplified Arabic" w:hint="cs"/>
          <w:sz w:val="28"/>
          <w:szCs w:val="28"/>
          <w:rtl/>
        </w:rPr>
        <w:t>باختلاف</w:t>
      </w:r>
      <w:r w:rsidR="001950F3" w:rsidRPr="001950F3">
        <w:rPr>
          <w:rFonts w:ascii="Simplified Arabic" w:eastAsia="Calibri" w:hAnsi="Simplified Arabic" w:cs="Simplified Arabic"/>
          <w:sz w:val="28"/>
          <w:szCs w:val="28"/>
          <w:rtl/>
        </w:rPr>
        <w:t xml:space="preserve"> نوع</w:t>
      </w:r>
      <w:r>
        <w:rPr>
          <w:rFonts w:ascii="Simplified Arabic" w:eastAsia="Calibri" w:hAnsi="Simplified Arabic" w:cs="Simplified Arabic" w:hint="cs"/>
          <w:sz w:val="28"/>
          <w:szCs w:val="28"/>
          <w:rtl/>
        </w:rPr>
        <w:t>ي</w:t>
      </w:r>
      <w:r w:rsidR="001950F3" w:rsidRPr="001950F3">
        <w:rPr>
          <w:rFonts w:ascii="Simplified Arabic" w:eastAsia="Calibri" w:hAnsi="Simplified Arabic" w:cs="Simplified Arabic"/>
          <w:sz w:val="28"/>
          <w:szCs w:val="28"/>
          <w:rtl/>
        </w:rPr>
        <w:t xml:space="preserve"> هذه المنظمات يختلف تعريف الأزمة</w:t>
      </w:r>
      <w:r w:rsidR="00F91B66">
        <w:rPr>
          <w:rFonts w:ascii="Simplified Arabic" w:eastAsia="Calibri" w:hAnsi="Simplified Arabic" w:cs="Simplified Arabic"/>
          <w:sz w:val="28"/>
          <w:szCs w:val="28"/>
          <w:rtl/>
        </w:rPr>
        <w:t>،</w:t>
      </w:r>
      <w:r w:rsidR="001950F3" w:rsidRPr="001950F3">
        <w:rPr>
          <w:rFonts w:ascii="Simplified Arabic" w:eastAsia="Calibri" w:hAnsi="Simplified Arabic" w:cs="Simplified Arabic"/>
          <w:sz w:val="28"/>
          <w:szCs w:val="28"/>
          <w:rtl/>
        </w:rPr>
        <w:t xml:space="preserve"> حيث تعن</w:t>
      </w:r>
      <w:r>
        <w:rPr>
          <w:rFonts w:ascii="Simplified Arabic" w:eastAsia="Calibri" w:hAnsi="Simplified Arabic" w:cs="Simplified Arabic" w:hint="cs"/>
          <w:sz w:val="28"/>
          <w:szCs w:val="28"/>
          <w:rtl/>
        </w:rPr>
        <w:t>ي</w:t>
      </w:r>
      <w:r w:rsidR="001950F3" w:rsidRPr="001950F3">
        <w:rPr>
          <w:rFonts w:ascii="Simplified Arabic" w:eastAsia="Calibri" w:hAnsi="Simplified Arabic" w:cs="Simplified Arabic"/>
          <w:sz w:val="28"/>
          <w:szCs w:val="28"/>
          <w:rtl/>
        </w:rPr>
        <w:t xml:space="preserve"> الأزمة بالنسبة للمنظمات المعرضة للأزمات (</w:t>
      </w:r>
      <w:r w:rsidR="001950F3" w:rsidRPr="00426136">
        <w:rPr>
          <w:rFonts w:asciiTheme="majorBidi" w:eastAsia="Calibri" w:hAnsiTheme="majorBidi" w:cstheme="majorBidi"/>
          <w:sz w:val="28"/>
          <w:szCs w:val="28"/>
        </w:rPr>
        <w:t>CP</w:t>
      </w:r>
      <w:r w:rsidR="001950F3" w:rsidRPr="001950F3">
        <w:rPr>
          <w:rFonts w:ascii="Simplified Arabic" w:eastAsia="Calibri" w:hAnsi="Simplified Arabic" w:cs="Simplified Arabic"/>
          <w:sz w:val="28"/>
          <w:szCs w:val="28"/>
          <w:rtl/>
        </w:rPr>
        <w:t>) شيئ</w:t>
      </w:r>
      <w:r w:rsidR="00E37345">
        <w:rPr>
          <w:rFonts w:ascii="Simplified Arabic" w:eastAsia="Calibri" w:hAnsi="Simplified Arabic" w:cs="Simplified Arabic"/>
          <w:sz w:val="28"/>
          <w:szCs w:val="28"/>
          <w:rtl/>
        </w:rPr>
        <w:t>ًا</w:t>
      </w:r>
      <w:r w:rsidR="001950F3" w:rsidRPr="001950F3">
        <w:rPr>
          <w:rFonts w:ascii="Simplified Arabic" w:eastAsia="Calibri" w:hAnsi="Simplified Arabic" w:cs="Simplified Arabic"/>
          <w:sz w:val="28"/>
          <w:szCs w:val="28"/>
          <w:rtl/>
        </w:rPr>
        <w:t xml:space="preserve"> يؤثر عليها فقط</w:t>
      </w:r>
      <w:r w:rsidR="00F91B66">
        <w:rPr>
          <w:rFonts w:ascii="Simplified Arabic" w:eastAsia="Calibri" w:hAnsi="Simplified Arabic" w:cs="Simplified Arabic"/>
          <w:sz w:val="28"/>
          <w:szCs w:val="28"/>
          <w:rtl/>
        </w:rPr>
        <w:t>،</w:t>
      </w:r>
      <w:r w:rsidR="00404925">
        <w:rPr>
          <w:rFonts w:ascii="Simplified Arabic" w:eastAsia="Calibri" w:hAnsi="Simplified Arabic" w:cs="Simplified Arabic"/>
          <w:sz w:val="28"/>
          <w:szCs w:val="28"/>
          <w:rtl/>
        </w:rPr>
        <w:t xml:space="preserve"> في </w:t>
      </w:r>
      <w:r w:rsidR="006940FE">
        <w:rPr>
          <w:rFonts w:ascii="Simplified Arabic" w:eastAsia="Calibri" w:hAnsi="Simplified Arabic" w:cs="Simplified Arabic"/>
          <w:sz w:val="28"/>
          <w:szCs w:val="28"/>
          <w:rtl/>
        </w:rPr>
        <w:t>حي</w:t>
      </w:r>
      <w:r>
        <w:rPr>
          <w:rFonts w:ascii="Simplified Arabic" w:eastAsia="Calibri" w:hAnsi="Simplified Arabic" w:cs="Simplified Arabic" w:hint="cs"/>
          <w:sz w:val="28"/>
          <w:szCs w:val="28"/>
          <w:rtl/>
        </w:rPr>
        <w:t>ن</w:t>
      </w:r>
      <w:r w:rsidR="006940FE">
        <w:rPr>
          <w:rFonts w:ascii="Simplified Arabic" w:eastAsia="Calibri" w:hAnsi="Simplified Arabic" w:cs="Simplified Arabic"/>
          <w:sz w:val="28"/>
          <w:szCs w:val="28"/>
          <w:rtl/>
        </w:rPr>
        <w:t xml:space="preserve"> </w:t>
      </w:r>
      <w:r>
        <w:rPr>
          <w:rFonts w:ascii="Simplified Arabic" w:eastAsia="Calibri" w:hAnsi="Simplified Arabic" w:cs="Simplified Arabic" w:hint="cs"/>
          <w:sz w:val="28"/>
          <w:szCs w:val="28"/>
          <w:rtl/>
        </w:rPr>
        <w:t>أ</w:t>
      </w:r>
      <w:r w:rsidR="006940FE">
        <w:rPr>
          <w:rFonts w:ascii="Simplified Arabic" w:eastAsia="Calibri" w:hAnsi="Simplified Arabic" w:cs="Simplified Arabic"/>
          <w:sz w:val="28"/>
          <w:szCs w:val="28"/>
          <w:rtl/>
        </w:rPr>
        <w:t>ن</w:t>
      </w:r>
      <w:r w:rsidR="0012039D">
        <w:rPr>
          <w:rFonts w:ascii="Simplified Arabic" w:eastAsia="Calibri" w:hAnsi="Simplified Arabic" w:cs="Simplified Arabic"/>
          <w:sz w:val="28"/>
          <w:szCs w:val="28"/>
          <w:rtl/>
        </w:rPr>
        <w:t>ها</w:t>
      </w:r>
      <w:r w:rsidR="001950F3" w:rsidRPr="001950F3">
        <w:rPr>
          <w:rFonts w:ascii="Simplified Arabic" w:eastAsia="Calibri" w:hAnsi="Simplified Arabic" w:cs="Simplified Arabic"/>
          <w:sz w:val="28"/>
          <w:szCs w:val="28"/>
          <w:rtl/>
        </w:rPr>
        <w:t xml:space="preserve"> تعن</w:t>
      </w:r>
      <w:r>
        <w:rPr>
          <w:rFonts w:ascii="Simplified Arabic" w:eastAsia="Calibri" w:hAnsi="Simplified Arabic" w:cs="Simplified Arabic" w:hint="cs"/>
          <w:sz w:val="28"/>
          <w:szCs w:val="28"/>
          <w:rtl/>
        </w:rPr>
        <w:t>ي</w:t>
      </w:r>
      <w:r w:rsidR="001950F3" w:rsidRPr="001950F3">
        <w:rPr>
          <w:rFonts w:ascii="Simplified Arabic" w:eastAsia="Calibri" w:hAnsi="Simplified Arabic" w:cs="Simplified Arabic"/>
          <w:sz w:val="28"/>
          <w:szCs w:val="28"/>
          <w:rtl/>
        </w:rPr>
        <w:t xml:space="preserve"> بالنسبة للمنظمات المتجنبة للأزمات (</w:t>
      </w:r>
      <w:r w:rsidR="001950F3" w:rsidRPr="00426136">
        <w:rPr>
          <w:rFonts w:asciiTheme="majorBidi" w:eastAsia="Calibri" w:hAnsiTheme="majorBidi" w:cstheme="majorBidi"/>
          <w:sz w:val="28"/>
          <w:szCs w:val="28"/>
        </w:rPr>
        <w:t>CA</w:t>
      </w:r>
      <w:r w:rsidR="001950F3" w:rsidRPr="001950F3">
        <w:rPr>
          <w:rFonts w:ascii="Simplified Arabic" w:eastAsia="Calibri" w:hAnsi="Simplified Arabic" w:cs="Simplified Arabic"/>
          <w:sz w:val="28"/>
          <w:szCs w:val="28"/>
          <w:rtl/>
        </w:rPr>
        <w:t>) شيئ</w:t>
      </w:r>
      <w:r w:rsidR="00E37345">
        <w:rPr>
          <w:rFonts w:ascii="Simplified Arabic" w:eastAsia="Calibri" w:hAnsi="Simplified Arabic" w:cs="Simplified Arabic"/>
          <w:sz w:val="28"/>
          <w:szCs w:val="28"/>
          <w:rtl/>
        </w:rPr>
        <w:t>ًا</w:t>
      </w:r>
      <w:r w:rsidR="001950F3" w:rsidRPr="001950F3">
        <w:rPr>
          <w:rFonts w:ascii="Simplified Arabic" w:eastAsia="Calibri" w:hAnsi="Simplified Arabic" w:cs="Simplified Arabic"/>
          <w:sz w:val="28"/>
          <w:szCs w:val="28"/>
          <w:rtl/>
        </w:rPr>
        <w:t xml:space="preserve"> يؤثر على البيئة الداخلية والخارجية للمنظمة.</w:t>
      </w:r>
    </w:p>
    <w:p w14:paraId="4E06153E" w14:textId="5D51E635" w:rsidR="001950F3" w:rsidRDefault="001950F3" w:rsidP="00FB78E9">
      <w:pPr>
        <w:spacing w:after="0" w:line="240" w:lineRule="auto"/>
        <w:contextualSpacing/>
        <w:jc w:val="both"/>
        <w:rPr>
          <w:rFonts w:ascii="Simplified Arabic" w:eastAsia="Calibri" w:hAnsi="Simplified Arabic" w:cs="Simplified Arabic"/>
          <w:sz w:val="28"/>
          <w:szCs w:val="28"/>
          <w:rtl/>
        </w:rPr>
      </w:pPr>
      <w:r w:rsidRPr="001950F3">
        <w:rPr>
          <w:rFonts w:ascii="Simplified Arabic" w:eastAsia="Calibri" w:hAnsi="Simplified Arabic" w:cs="Simplified Arabic"/>
          <w:sz w:val="28"/>
          <w:szCs w:val="28"/>
          <w:rtl/>
        </w:rPr>
        <w:t>وعند تطبيق ذلك المبدأ على الأزمة السكانية</w:t>
      </w:r>
      <w:r w:rsidR="00A31934">
        <w:rPr>
          <w:rFonts w:ascii="Simplified Arabic" w:eastAsia="Calibri" w:hAnsi="Simplified Arabic" w:cs="Simplified Arabic" w:hint="cs"/>
          <w:sz w:val="28"/>
          <w:szCs w:val="28"/>
          <w:rtl/>
        </w:rPr>
        <w:t>،</w:t>
      </w:r>
      <w:r w:rsidRPr="001950F3">
        <w:rPr>
          <w:rFonts w:ascii="Simplified Arabic" w:eastAsia="Calibri" w:hAnsi="Simplified Arabic" w:cs="Simplified Arabic"/>
          <w:sz w:val="28"/>
          <w:szCs w:val="28"/>
          <w:rtl/>
        </w:rPr>
        <w:t xml:space="preserve"> </w:t>
      </w:r>
      <w:r w:rsidR="00A31934">
        <w:rPr>
          <w:rFonts w:ascii="Simplified Arabic" w:eastAsia="Calibri" w:hAnsi="Simplified Arabic" w:cs="Simplified Arabic" w:hint="cs"/>
          <w:sz w:val="28"/>
          <w:szCs w:val="28"/>
          <w:rtl/>
        </w:rPr>
        <w:t>فإ</w:t>
      </w:r>
      <w:r w:rsidRPr="001950F3">
        <w:rPr>
          <w:rFonts w:ascii="Simplified Arabic" w:eastAsia="Calibri" w:hAnsi="Simplified Arabic" w:cs="Simplified Arabic"/>
          <w:sz w:val="28"/>
          <w:szCs w:val="28"/>
          <w:rtl/>
        </w:rPr>
        <w:t xml:space="preserve">ن الدولة معترفة </w:t>
      </w:r>
      <w:r w:rsidR="00A31934">
        <w:rPr>
          <w:rFonts w:ascii="Simplified Arabic" w:eastAsia="Calibri" w:hAnsi="Simplified Arabic" w:cs="Simplified Arabic" w:hint="cs"/>
          <w:sz w:val="28"/>
          <w:szCs w:val="28"/>
          <w:rtl/>
        </w:rPr>
        <w:t>ب</w:t>
      </w:r>
      <w:r w:rsidR="00295364">
        <w:rPr>
          <w:rFonts w:ascii="Simplified Arabic" w:eastAsia="Calibri" w:hAnsi="Simplified Arabic" w:cs="Simplified Arabic" w:hint="cs"/>
          <w:sz w:val="28"/>
          <w:szCs w:val="28"/>
          <w:rtl/>
        </w:rPr>
        <w:t>أنها</w:t>
      </w:r>
      <w:r w:rsidRPr="001950F3">
        <w:rPr>
          <w:rFonts w:ascii="Simplified Arabic" w:eastAsia="Calibri" w:hAnsi="Simplified Arabic" w:cs="Simplified Arabic"/>
          <w:sz w:val="28"/>
          <w:szCs w:val="28"/>
          <w:rtl/>
        </w:rPr>
        <w:t xml:space="preserve"> </w:t>
      </w:r>
      <w:r w:rsidR="00D129C0">
        <w:rPr>
          <w:rFonts w:ascii="Simplified Arabic" w:eastAsia="Calibri" w:hAnsi="Simplified Arabic" w:cs="Simplified Arabic" w:hint="cs"/>
          <w:sz w:val="28"/>
          <w:szCs w:val="28"/>
          <w:rtl/>
        </w:rPr>
        <w:t>أ</w:t>
      </w:r>
      <w:r w:rsidRPr="001950F3">
        <w:rPr>
          <w:rFonts w:ascii="Simplified Arabic" w:eastAsia="Calibri" w:hAnsi="Simplified Arabic" w:cs="Simplified Arabic"/>
          <w:sz w:val="28"/>
          <w:szCs w:val="28"/>
          <w:rtl/>
        </w:rPr>
        <w:t xml:space="preserve">مام أزمة </w:t>
      </w:r>
      <w:r w:rsidRPr="00861EB0">
        <w:rPr>
          <w:rFonts w:ascii="Simplified Arabic" w:eastAsia="Calibri" w:hAnsi="Simplified Arabic" w:cs="Simplified Arabic"/>
          <w:sz w:val="28"/>
          <w:szCs w:val="28"/>
          <w:rtl/>
        </w:rPr>
        <w:t>وتط</w:t>
      </w:r>
      <w:r w:rsidR="00D129C0" w:rsidRPr="00861EB0">
        <w:rPr>
          <w:rFonts w:ascii="Simplified Arabic" w:eastAsia="Calibri" w:hAnsi="Simplified Arabic" w:cs="Simplified Arabic" w:hint="cs"/>
          <w:sz w:val="28"/>
          <w:szCs w:val="28"/>
          <w:rtl/>
        </w:rPr>
        <w:t>لب</w:t>
      </w:r>
      <w:r w:rsidR="00D129C0">
        <w:rPr>
          <w:rFonts w:ascii="Simplified Arabic" w:eastAsia="Calibri" w:hAnsi="Simplified Arabic" w:cs="Simplified Arabic" w:hint="cs"/>
          <w:sz w:val="28"/>
          <w:szCs w:val="28"/>
          <w:rtl/>
        </w:rPr>
        <w:t xml:space="preserve"> من</w:t>
      </w:r>
      <w:r w:rsidRPr="001950F3">
        <w:rPr>
          <w:rFonts w:ascii="Simplified Arabic" w:eastAsia="Calibri" w:hAnsi="Simplified Arabic" w:cs="Simplified Arabic"/>
          <w:sz w:val="28"/>
          <w:szCs w:val="28"/>
          <w:rtl/>
        </w:rPr>
        <w:t xml:space="preserve"> الجميع التكاتف مع جميع الوزارات والقطاع الخاص والجمعيات الأهلية </w:t>
      </w:r>
      <w:r w:rsidR="00A31934" w:rsidRPr="00A45327">
        <w:rPr>
          <w:rFonts w:ascii="Simplified Arabic" w:eastAsia="Calibri" w:hAnsi="Simplified Arabic" w:cs="Simplified Arabic" w:hint="cs"/>
          <w:sz w:val="28"/>
          <w:szCs w:val="28"/>
          <w:rtl/>
        </w:rPr>
        <w:t>ل</w:t>
      </w:r>
      <w:r w:rsidRPr="00A45327">
        <w:rPr>
          <w:rFonts w:ascii="Simplified Arabic" w:eastAsia="Calibri" w:hAnsi="Simplified Arabic" w:cs="Simplified Arabic"/>
          <w:sz w:val="28"/>
          <w:szCs w:val="28"/>
          <w:rtl/>
        </w:rPr>
        <w:t>لتصدى</w:t>
      </w:r>
      <w:r w:rsidR="00404925" w:rsidRPr="00A45327">
        <w:rPr>
          <w:rFonts w:ascii="Simplified Arabic" w:eastAsia="Calibri" w:hAnsi="Simplified Arabic" w:cs="Simplified Arabic"/>
          <w:sz w:val="28"/>
          <w:szCs w:val="28"/>
          <w:rtl/>
        </w:rPr>
        <w:t xml:space="preserve"> </w:t>
      </w:r>
      <w:r w:rsidR="00A45327">
        <w:rPr>
          <w:rFonts w:ascii="Simplified Arabic" w:eastAsia="Calibri" w:hAnsi="Simplified Arabic" w:cs="Simplified Arabic" w:hint="cs"/>
          <w:sz w:val="28"/>
          <w:szCs w:val="28"/>
          <w:rtl/>
        </w:rPr>
        <w:t>ل</w:t>
      </w:r>
      <w:r w:rsidRPr="00A45327">
        <w:rPr>
          <w:rFonts w:ascii="Simplified Arabic" w:eastAsia="Calibri" w:hAnsi="Simplified Arabic" w:cs="Simplified Arabic"/>
          <w:sz w:val="28"/>
          <w:szCs w:val="28"/>
          <w:rtl/>
        </w:rPr>
        <w:t>علاج تلك الأزمة</w:t>
      </w:r>
      <w:r w:rsidR="00A31934">
        <w:rPr>
          <w:rFonts w:ascii="Simplified Arabic" w:eastAsia="Calibri" w:hAnsi="Simplified Arabic" w:cs="Simplified Arabic" w:hint="cs"/>
          <w:sz w:val="28"/>
          <w:szCs w:val="28"/>
          <w:rtl/>
        </w:rPr>
        <w:t>،</w:t>
      </w:r>
      <w:r w:rsidRPr="001950F3">
        <w:rPr>
          <w:rFonts w:ascii="Simplified Arabic" w:eastAsia="Calibri" w:hAnsi="Simplified Arabic" w:cs="Simplified Arabic"/>
          <w:sz w:val="28"/>
          <w:szCs w:val="28"/>
          <w:rtl/>
        </w:rPr>
        <w:t xml:space="preserve"> </w:t>
      </w:r>
      <w:r w:rsidR="00DA0134">
        <w:rPr>
          <w:rFonts w:ascii="Simplified Arabic" w:eastAsia="Calibri" w:hAnsi="Simplified Arabic" w:cs="Simplified Arabic"/>
          <w:sz w:val="28"/>
          <w:szCs w:val="28"/>
          <w:rtl/>
        </w:rPr>
        <w:t>وبالتالي</w:t>
      </w:r>
      <w:r w:rsidRPr="001950F3">
        <w:rPr>
          <w:rFonts w:ascii="Simplified Arabic" w:eastAsia="Calibri" w:hAnsi="Simplified Arabic" w:cs="Simplified Arabic"/>
          <w:sz w:val="28"/>
          <w:szCs w:val="28"/>
          <w:rtl/>
        </w:rPr>
        <w:t xml:space="preserve"> تحرص دائم</w:t>
      </w:r>
      <w:r w:rsidR="00A31934">
        <w:rPr>
          <w:rFonts w:ascii="Simplified Arabic" w:eastAsia="Calibri" w:hAnsi="Simplified Arabic" w:cs="Simplified Arabic" w:hint="cs"/>
          <w:sz w:val="28"/>
          <w:szCs w:val="28"/>
          <w:rtl/>
        </w:rPr>
        <w:t>ً</w:t>
      </w:r>
      <w:r w:rsidRPr="001950F3">
        <w:rPr>
          <w:rFonts w:ascii="Simplified Arabic" w:eastAsia="Calibri" w:hAnsi="Simplified Arabic" w:cs="Simplified Arabic"/>
          <w:sz w:val="28"/>
          <w:szCs w:val="28"/>
          <w:rtl/>
        </w:rPr>
        <w:t xml:space="preserve">ا على </w:t>
      </w:r>
      <w:r w:rsidR="00A31934">
        <w:rPr>
          <w:rFonts w:ascii="Simplified Arabic" w:eastAsia="Calibri" w:hAnsi="Simplified Arabic" w:cs="Simplified Arabic" w:hint="cs"/>
          <w:sz w:val="28"/>
          <w:szCs w:val="28"/>
          <w:rtl/>
        </w:rPr>
        <w:t>إ</w:t>
      </w:r>
      <w:r w:rsidRPr="001950F3">
        <w:rPr>
          <w:rFonts w:ascii="Simplified Arabic" w:eastAsia="Calibri" w:hAnsi="Simplified Arabic" w:cs="Simplified Arabic"/>
          <w:sz w:val="28"/>
          <w:szCs w:val="28"/>
          <w:rtl/>
        </w:rPr>
        <w:t xml:space="preserve">ظهار كل </w:t>
      </w:r>
      <w:r w:rsidR="004F3375" w:rsidRPr="001950F3">
        <w:rPr>
          <w:rFonts w:ascii="Simplified Arabic" w:eastAsia="Calibri" w:hAnsi="Simplified Arabic" w:cs="Simplified Arabic" w:hint="cs"/>
          <w:sz w:val="28"/>
          <w:szCs w:val="28"/>
          <w:rtl/>
        </w:rPr>
        <w:t>المؤشرات</w:t>
      </w:r>
      <w:r w:rsidRPr="001950F3">
        <w:rPr>
          <w:rFonts w:ascii="Simplified Arabic" w:eastAsia="Calibri" w:hAnsi="Simplified Arabic" w:cs="Simplified Arabic"/>
          <w:sz w:val="28"/>
          <w:szCs w:val="28"/>
          <w:rtl/>
        </w:rPr>
        <w:t xml:space="preserve"> مع المقارنة من خلال السلاسل الزمنية من قبل أجهزة الدولة المعنية</w:t>
      </w:r>
      <w:r w:rsidR="00A31934">
        <w:rPr>
          <w:rFonts w:ascii="Simplified Arabic" w:eastAsia="Calibri" w:hAnsi="Simplified Arabic" w:cs="Simplified Arabic" w:hint="cs"/>
          <w:sz w:val="28"/>
          <w:szCs w:val="28"/>
          <w:rtl/>
        </w:rPr>
        <w:t>،</w:t>
      </w:r>
      <w:r w:rsidRPr="001950F3">
        <w:rPr>
          <w:rFonts w:ascii="Simplified Arabic" w:eastAsia="Calibri" w:hAnsi="Simplified Arabic" w:cs="Simplified Arabic"/>
          <w:sz w:val="28"/>
          <w:szCs w:val="28"/>
          <w:rtl/>
        </w:rPr>
        <w:t xml:space="preserve"> حيث عدد السكان ال</w:t>
      </w:r>
      <w:r w:rsidR="00A31934">
        <w:rPr>
          <w:rFonts w:ascii="Simplified Arabic" w:eastAsia="Calibri" w:hAnsi="Simplified Arabic" w:cs="Simplified Arabic" w:hint="cs"/>
          <w:sz w:val="28"/>
          <w:szCs w:val="28"/>
          <w:rtl/>
        </w:rPr>
        <w:t>آ</w:t>
      </w:r>
      <w:r w:rsidRPr="001950F3">
        <w:rPr>
          <w:rFonts w:ascii="Simplified Arabic" w:eastAsia="Calibri" w:hAnsi="Simplified Arabic" w:cs="Simplified Arabic"/>
          <w:sz w:val="28"/>
          <w:szCs w:val="28"/>
          <w:rtl/>
        </w:rPr>
        <w:t xml:space="preserve">ن </w:t>
      </w:r>
      <w:r w:rsidR="00D129C0">
        <w:rPr>
          <w:rFonts w:ascii="Simplified Arabic" w:eastAsia="Calibri" w:hAnsi="Simplified Arabic" w:cs="Simplified Arabic" w:hint="cs"/>
          <w:sz w:val="28"/>
          <w:szCs w:val="28"/>
          <w:rtl/>
        </w:rPr>
        <w:t>(</w:t>
      </w:r>
      <w:r w:rsidR="00D129C0" w:rsidRPr="00D129C0">
        <w:rPr>
          <w:rFonts w:ascii="Simplified Arabic" w:eastAsia="Calibri" w:hAnsi="Simplified Arabic" w:cs="Simplified Arabic" w:hint="cs"/>
          <w:sz w:val="28"/>
          <w:szCs w:val="28"/>
          <w:rtl/>
          <w:lang w:bidi="ar-EG"/>
        </w:rPr>
        <w:t>10</w:t>
      </w:r>
      <w:r w:rsidR="00295364">
        <w:rPr>
          <w:rFonts w:ascii="Simplified Arabic" w:eastAsia="Calibri" w:hAnsi="Simplified Arabic" w:cs="Simplified Arabic" w:hint="cs"/>
          <w:sz w:val="28"/>
          <w:szCs w:val="28"/>
          <w:rtl/>
          <w:lang w:bidi="ar-EG"/>
        </w:rPr>
        <w:t>4</w:t>
      </w:r>
      <w:r w:rsidR="00FB78E9">
        <w:rPr>
          <w:rFonts w:ascii="Simplified Arabic" w:eastAsia="Calibri" w:hAnsi="Simplified Arabic" w:cs="Simplified Arabic" w:hint="cs"/>
          <w:sz w:val="28"/>
          <w:szCs w:val="28"/>
          <w:rtl/>
          <w:lang w:bidi="ar-EG"/>
        </w:rPr>
        <w:t>,</w:t>
      </w:r>
      <w:r w:rsidR="00295364">
        <w:rPr>
          <w:rFonts w:ascii="Simplified Arabic" w:eastAsia="Calibri" w:hAnsi="Simplified Arabic" w:cs="Simplified Arabic" w:hint="cs"/>
          <w:sz w:val="28"/>
          <w:szCs w:val="28"/>
          <w:rtl/>
          <w:lang w:bidi="ar-EG"/>
        </w:rPr>
        <w:t>490</w:t>
      </w:r>
      <w:r w:rsidR="00FB78E9">
        <w:rPr>
          <w:rFonts w:ascii="Simplified Arabic" w:eastAsia="Calibri" w:hAnsi="Simplified Arabic" w:cs="Simplified Arabic" w:hint="cs"/>
          <w:sz w:val="28"/>
          <w:szCs w:val="28"/>
          <w:rtl/>
          <w:lang w:bidi="ar-EG"/>
        </w:rPr>
        <w:t>,</w:t>
      </w:r>
      <w:r w:rsidR="00295364">
        <w:rPr>
          <w:rFonts w:ascii="Simplified Arabic" w:eastAsia="Calibri" w:hAnsi="Simplified Arabic" w:cs="Simplified Arabic" w:hint="cs"/>
          <w:sz w:val="28"/>
          <w:szCs w:val="28"/>
          <w:rtl/>
          <w:lang w:bidi="ar-EG"/>
        </w:rPr>
        <w:t>786</w:t>
      </w:r>
      <w:r w:rsidR="00D129C0">
        <w:rPr>
          <w:rFonts w:ascii="Simplified Arabic" w:eastAsia="Calibri" w:hAnsi="Simplified Arabic" w:cs="Simplified Arabic" w:hint="cs"/>
          <w:sz w:val="28"/>
          <w:szCs w:val="28"/>
          <w:rtl/>
        </w:rPr>
        <w:t>)</w:t>
      </w:r>
      <w:r w:rsidR="00993437">
        <w:rPr>
          <w:rFonts w:ascii="Simplified Arabic" w:eastAsia="Calibri" w:hAnsi="Simplified Arabic" w:cs="Simplified Arabic" w:hint="cs"/>
          <w:sz w:val="28"/>
          <w:szCs w:val="28"/>
          <w:rtl/>
        </w:rPr>
        <w:t xml:space="preserve"> </w:t>
      </w:r>
      <w:r w:rsidRPr="001950F3">
        <w:rPr>
          <w:rFonts w:ascii="Simplified Arabic" w:eastAsia="Calibri" w:hAnsi="Simplified Arabic" w:cs="Simplified Arabic"/>
          <w:sz w:val="28"/>
          <w:szCs w:val="28"/>
          <w:rtl/>
        </w:rPr>
        <w:t>مليون</w:t>
      </w:r>
      <w:r w:rsidR="00A31934">
        <w:rPr>
          <w:rFonts w:ascii="Simplified Arabic" w:eastAsia="Calibri" w:hAnsi="Simplified Arabic" w:cs="Simplified Arabic" w:hint="cs"/>
          <w:sz w:val="28"/>
          <w:szCs w:val="28"/>
          <w:rtl/>
        </w:rPr>
        <w:t xml:space="preserve"> نسمة</w:t>
      </w:r>
      <w:r w:rsidR="00993437" w:rsidRPr="00993437">
        <w:rPr>
          <w:rFonts w:ascii="Simplified Arabic" w:eastAsia="Calibri" w:hAnsi="Simplified Arabic" w:cs="Simplified Arabic" w:hint="cs"/>
          <w:b/>
          <w:bCs/>
          <w:sz w:val="28"/>
          <w:szCs w:val="28"/>
          <w:vertAlign w:val="superscript"/>
          <w:rtl/>
        </w:rPr>
        <w:t>(</w:t>
      </w:r>
      <w:r w:rsidRPr="00993437">
        <w:rPr>
          <w:rFonts w:ascii="Simplified Arabic" w:eastAsia="Calibri" w:hAnsi="Simplified Arabic" w:cs="Simplified Arabic"/>
          <w:b/>
          <w:bCs/>
          <w:sz w:val="28"/>
          <w:szCs w:val="28"/>
          <w:vertAlign w:val="superscript"/>
          <w:rtl/>
        </w:rPr>
        <w:footnoteReference w:id="46"/>
      </w:r>
      <w:r w:rsidR="00993437" w:rsidRPr="00993437">
        <w:rPr>
          <w:rFonts w:ascii="Simplified Arabic" w:eastAsia="Calibri" w:hAnsi="Simplified Arabic" w:cs="Simplified Arabic" w:hint="cs"/>
          <w:b/>
          <w:bCs/>
          <w:sz w:val="28"/>
          <w:szCs w:val="28"/>
          <w:vertAlign w:val="superscript"/>
          <w:rtl/>
        </w:rPr>
        <w:t>)</w:t>
      </w:r>
      <w:r w:rsidR="00A31934">
        <w:rPr>
          <w:rFonts w:ascii="Simplified Arabic" w:eastAsia="Calibri" w:hAnsi="Simplified Arabic" w:cs="Simplified Arabic" w:hint="cs"/>
          <w:b/>
          <w:bCs/>
          <w:sz w:val="28"/>
          <w:szCs w:val="28"/>
          <w:vertAlign w:val="superscript"/>
          <w:rtl/>
        </w:rPr>
        <w:t xml:space="preserve"> </w:t>
      </w:r>
      <w:r w:rsidRPr="001950F3">
        <w:rPr>
          <w:rFonts w:ascii="Simplified Arabic" w:eastAsia="Calibri" w:hAnsi="Simplified Arabic" w:cs="Simplified Arabic"/>
          <w:sz w:val="28"/>
          <w:szCs w:val="28"/>
          <w:rtl/>
        </w:rPr>
        <w:t>مما يفو</w:t>
      </w:r>
      <w:r w:rsidR="004F3375">
        <w:rPr>
          <w:rFonts w:ascii="Simplified Arabic" w:eastAsia="Calibri" w:hAnsi="Simplified Arabic" w:cs="Simplified Arabic" w:hint="cs"/>
          <w:sz w:val="28"/>
          <w:szCs w:val="28"/>
          <w:rtl/>
        </w:rPr>
        <w:t>ق</w:t>
      </w:r>
      <w:r w:rsidRPr="001950F3">
        <w:rPr>
          <w:rFonts w:ascii="Simplified Arabic" w:eastAsia="Calibri" w:hAnsi="Simplified Arabic" w:cs="Simplified Arabic"/>
          <w:sz w:val="28"/>
          <w:szCs w:val="28"/>
          <w:rtl/>
        </w:rPr>
        <w:t xml:space="preserve"> الموارد </w:t>
      </w:r>
      <w:r w:rsidR="00BF2237">
        <w:rPr>
          <w:rFonts w:ascii="Simplified Arabic" w:eastAsia="Calibri" w:hAnsi="Simplified Arabic" w:cs="Simplified Arabic" w:hint="cs"/>
          <w:sz w:val="28"/>
          <w:szCs w:val="28"/>
          <w:rtl/>
        </w:rPr>
        <w:t>الاقتصاد</w:t>
      </w:r>
      <w:r w:rsidR="004F3375" w:rsidRPr="001950F3">
        <w:rPr>
          <w:rFonts w:ascii="Simplified Arabic" w:eastAsia="Calibri" w:hAnsi="Simplified Arabic" w:cs="Simplified Arabic" w:hint="cs"/>
          <w:sz w:val="28"/>
          <w:szCs w:val="28"/>
          <w:rtl/>
        </w:rPr>
        <w:t>ية</w:t>
      </w:r>
      <w:r w:rsidRPr="001950F3">
        <w:rPr>
          <w:rFonts w:ascii="Simplified Arabic" w:eastAsia="Calibri" w:hAnsi="Simplified Arabic" w:cs="Simplified Arabic"/>
          <w:sz w:val="28"/>
          <w:szCs w:val="28"/>
          <w:rtl/>
        </w:rPr>
        <w:t xml:space="preserve"> المتاحة</w:t>
      </w:r>
      <w:r w:rsidR="00F91B66">
        <w:rPr>
          <w:rFonts w:ascii="Simplified Arabic" w:eastAsia="Calibri" w:hAnsi="Simplified Arabic" w:cs="Simplified Arabic"/>
          <w:sz w:val="28"/>
          <w:szCs w:val="28"/>
          <w:rtl/>
        </w:rPr>
        <w:t>.</w:t>
      </w:r>
    </w:p>
    <w:p w14:paraId="5A69C031" w14:textId="7808AE3A" w:rsidR="001950F3" w:rsidRPr="001950F3" w:rsidRDefault="001950F3" w:rsidP="001950F3">
      <w:pPr>
        <w:spacing w:after="0" w:line="240" w:lineRule="auto"/>
        <w:contextualSpacing/>
        <w:jc w:val="both"/>
        <w:rPr>
          <w:rFonts w:ascii="Simplified Arabic" w:eastAsia="Calibri" w:hAnsi="Simplified Arabic" w:cs="Simplified Arabic"/>
          <w:b/>
          <w:bCs/>
          <w:sz w:val="28"/>
          <w:szCs w:val="28"/>
          <w:rtl/>
        </w:rPr>
      </w:pPr>
      <w:r w:rsidRPr="001950F3">
        <w:rPr>
          <w:rFonts w:ascii="Simplified Arabic" w:eastAsia="Calibri" w:hAnsi="Simplified Arabic" w:cs="Simplified Arabic"/>
          <w:b/>
          <w:bCs/>
          <w:sz w:val="28"/>
          <w:szCs w:val="28"/>
          <w:rtl/>
        </w:rPr>
        <w:t xml:space="preserve">المبدأ </w:t>
      </w:r>
      <w:r w:rsidR="007D5402">
        <w:rPr>
          <w:rFonts w:ascii="Simplified Arabic" w:eastAsia="Calibri" w:hAnsi="Simplified Arabic" w:cs="Simplified Arabic"/>
          <w:b/>
          <w:bCs/>
          <w:sz w:val="28"/>
          <w:szCs w:val="28"/>
          <w:rtl/>
        </w:rPr>
        <w:t>الثاني</w:t>
      </w:r>
      <w:r w:rsidR="001F09B2">
        <w:rPr>
          <w:rFonts w:ascii="Simplified Arabic" w:eastAsia="Calibri" w:hAnsi="Simplified Arabic" w:cs="Simplified Arabic"/>
          <w:b/>
          <w:bCs/>
          <w:sz w:val="28"/>
          <w:szCs w:val="28"/>
          <w:rtl/>
        </w:rPr>
        <w:t xml:space="preserve">: الأزمات </w:t>
      </w:r>
      <w:r w:rsidR="007D5402">
        <w:rPr>
          <w:rFonts w:ascii="Simplified Arabic" w:eastAsia="Calibri" w:hAnsi="Simplified Arabic" w:cs="Simplified Arabic"/>
          <w:b/>
          <w:bCs/>
          <w:sz w:val="28"/>
          <w:szCs w:val="28"/>
          <w:rtl/>
        </w:rPr>
        <w:t>تأتي</w:t>
      </w:r>
      <w:r w:rsidR="001F09B2">
        <w:rPr>
          <w:rFonts w:ascii="Simplified Arabic" w:eastAsia="Calibri" w:hAnsi="Simplified Arabic" w:cs="Simplified Arabic"/>
          <w:b/>
          <w:bCs/>
          <w:sz w:val="28"/>
          <w:szCs w:val="28"/>
          <w:rtl/>
        </w:rPr>
        <w:t xml:space="preserve"> بصورة مجمعة</w:t>
      </w:r>
      <w:r w:rsidR="00F91B66">
        <w:rPr>
          <w:rFonts w:ascii="Simplified Arabic" w:eastAsia="Calibri" w:hAnsi="Simplified Arabic" w:cs="Simplified Arabic"/>
          <w:b/>
          <w:bCs/>
          <w:sz w:val="28"/>
          <w:szCs w:val="28"/>
          <w:rtl/>
        </w:rPr>
        <w:t xml:space="preserve"> </w:t>
      </w:r>
    </w:p>
    <w:p w14:paraId="71EF64B5" w14:textId="5BCD9367" w:rsidR="00A31934" w:rsidRDefault="001950F3" w:rsidP="00A45327">
      <w:pPr>
        <w:spacing w:after="0" w:line="240" w:lineRule="auto"/>
        <w:ind w:left="69"/>
        <w:contextualSpacing/>
        <w:jc w:val="both"/>
        <w:rPr>
          <w:rFonts w:ascii="Simplified Arabic" w:eastAsia="Calibri" w:hAnsi="Simplified Arabic" w:cs="Simplified Arabic"/>
          <w:sz w:val="28"/>
          <w:szCs w:val="28"/>
          <w:rtl/>
        </w:rPr>
      </w:pPr>
      <w:r w:rsidRPr="001950F3">
        <w:rPr>
          <w:rFonts w:ascii="Simplified Arabic" w:eastAsia="Calibri" w:hAnsi="Simplified Arabic" w:cs="Simplified Arabic"/>
          <w:sz w:val="28"/>
          <w:szCs w:val="28"/>
          <w:rtl/>
        </w:rPr>
        <w:t xml:space="preserve">من الاعتقاد الخاطئ </w:t>
      </w:r>
      <w:r w:rsidR="00A31934">
        <w:rPr>
          <w:rFonts w:ascii="Simplified Arabic" w:eastAsia="Calibri" w:hAnsi="Simplified Arabic" w:cs="Simplified Arabic" w:hint="cs"/>
          <w:sz w:val="28"/>
          <w:szCs w:val="28"/>
          <w:rtl/>
        </w:rPr>
        <w:t>أ</w:t>
      </w:r>
      <w:r w:rsidRPr="001950F3">
        <w:rPr>
          <w:rFonts w:ascii="Simplified Arabic" w:eastAsia="Calibri" w:hAnsi="Simplified Arabic" w:cs="Simplified Arabic"/>
          <w:sz w:val="28"/>
          <w:szCs w:val="28"/>
          <w:rtl/>
        </w:rPr>
        <w:t>ن نتصور أن أنواع</w:t>
      </w:r>
      <w:r w:rsidR="00A31934">
        <w:rPr>
          <w:rFonts w:ascii="Simplified Arabic" w:eastAsia="Calibri" w:hAnsi="Simplified Arabic" w:cs="Simplified Arabic" w:hint="cs"/>
          <w:sz w:val="28"/>
          <w:szCs w:val="28"/>
          <w:rtl/>
        </w:rPr>
        <w:t>ًا</w:t>
      </w:r>
      <w:r w:rsidRPr="001950F3">
        <w:rPr>
          <w:rFonts w:ascii="Simplified Arabic" w:eastAsia="Calibri" w:hAnsi="Simplified Arabic" w:cs="Simplified Arabic"/>
          <w:sz w:val="28"/>
          <w:szCs w:val="28"/>
          <w:rtl/>
        </w:rPr>
        <w:t xml:space="preserve"> معينة </w:t>
      </w:r>
      <w:r w:rsidR="00A45327" w:rsidRPr="00A45327">
        <w:rPr>
          <w:rFonts w:ascii="Simplified Arabic" w:eastAsia="Calibri" w:hAnsi="Simplified Arabic" w:cs="Simplified Arabic" w:hint="cs"/>
          <w:sz w:val="28"/>
          <w:szCs w:val="28"/>
          <w:rtl/>
        </w:rPr>
        <w:t>من المواقف</w:t>
      </w:r>
      <w:r w:rsidR="003A4D7E" w:rsidRPr="00A45327">
        <w:rPr>
          <w:rFonts w:ascii="Simplified Arabic" w:eastAsia="Calibri" w:hAnsi="Simplified Arabic" w:cs="Simplified Arabic"/>
          <w:sz w:val="28"/>
          <w:szCs w:val="28"/>
          <w:rtl/>
        </w:rPr>
        <w:t xml:space="preserve"> هي </w:t>
      </w:r>
      <w:r w:rsidR="00B8754E" w:rsidRPr="00A45327">
        <w:rPr>
          <w:rFonts w:ascii="Simplified Arabic" w:eastAsia="Calibri" w:hAnsi="Simplified Arabic" w:cs="Simplified Arabic"/>
          <w:sz w:val="28"/>
          <w:szCs w:val="28"/>
          <w:rtl/>
        </w:rPr>
        <w:t>التي</w:t>
      </w:r>
      <w:r w:rsidRPr="00A45327">
        <w:rPr>
          <w:rFonts w:ascii="Simplified Arabic" w:eastAsia="Calibri" w:hAnsi="Simplified Arabic" w:cs="Simplified Arabic"/>
          <w:sz w:val="28"/>
          <w:szCs w:val="28"/>
          <w:rtl/>
        </w:rPr>
        <w:t xml:space="preserve"> تسبب الأزمات</w:t>
      </w:r>
      <w:r w:rsidR="00A31934">
        <w:rPr>
          <w:rFonts w:ascii="Simplified Arabic" w:eastAsia="Calibri" w:hAnsi="Simplified Arabic" w:cs="Simplified Arabic" w:hint="cs"/>
          <w:sz w:val="28"/>
          <w:szCs w:val="28"/>
          <w:rtl/>
        </w:rPr>
        <w:t>،</w:t>
      </w:r>
      <w:r w:rsidRPr="001950F3">
        <w:rPr>
          <w:rFonts w:ascii="Simplified Arabic" w:eastAsia="Calibri" w:hAnsi="Simplified Arabic" w:cs="Simplified Arabic"/>
          <w:sz w:val="28"/>
          <w:szCs w:val="28"/>
          <w:rtl/>
        </w:rPr>
        <w:t xml:space="preserve"> بل</w:t>
      </w:r>
      <w:r w:rsidR="00404925">
        <w:rPr>
          <w:rFonts w:ascii="Simplified Arabic" w:eastAsia="Calibri" w:hAnsi="Simplified Arabic" w:cs="Simplified Arabic"/>
          <w:sz w:val="28"/>
          <w:szCs w:val="28"/>
          <w:rtl/>
        </w:rPr>
        <w:t xml:space="preserve"> في </w:t>
      </w:r>
      <w:r w:rsidRPr="001950F3">
        <w:rPr>
          <w:rFonts w:ascii="Simplified Arabic" w:eastAsia="Calibri" w:hAnsi="Simplified Arabic" w:cs="Simplified Arabic"/>
          <w:sz w:val="28"/>
          <w:szCs w:val="28"/>
          <w:rtl/>
        </w:rPr>
        <w:t>هذا المجتمع الحديث يمكن حدوث سلسلة من الأزمات</w:t>
      </w:r>
      <w:r w:rsidR="00F91B66">
        <w:rPr>
          <w:rFonts w:ascii="Simplified Arabic" w:eastAsia="Calibri" w:hAnsi="Simplified Arabic" w:cs="Simplified Arabic"/>
          <w:sz w:val="28"/>
          <w:szCs w:val="28"/>
          <w:rtl/>
        </w:rPr>
        <w:t xml:space="preserve"> </w:t>
      </w:r>
      <w:r w:rsidRPr="001950F3">
        <w:rPr>
          <w:rFonts w:ascii="Simplified Arabic" w:eastAsia="Calibri" w:hAnsi="Simplified Arabic" w:cs="Simplified Arabic"/>
          <w:sz w:val="28"/>
          <w:szCs w:val="28"/>
          <w:rtl/>
        </w:rPr>
        <w:t>الأخرى</w:t>
      </w:r>
      <w:r w:rsidR="00A31934">
        <w:rPr>
          <w:rFonts w:ascii="Simplified Arabic" w:eastAsia="Calibri" w:hAnsi="Simplified Arabic" w:cs="Simplified Arabic" w:hint="cs"/>
          <w:sz w:val="28"/>
          <w:szCs w:val="28"/>
          <w:rtl/>
        </w:rPr>
        <w:t>،</w:t>
      </w:r>
      <w:r w:rsidRPr="001950F3">
        <w:rPr>
          <w:rFonts w:ascii="Simplified Arabic" w:eastAsia="Calibri" w:hAnsi="Simplified Arabic" w:cs="Simplified Arabic"/>
          <w:sz w:val="28"/>
          <w:szCs w:val="28"/>
          <w:rtl/>
        </w:rPr>
        <w:t xml:space="preserve"> ونتيجة لذلك يجب أن تكون كل منظمة أو دولة مستعدة لحدوث</w:t>
      </w:r>
      <w:r w:rsidR="00F91B66">
        <w:rPr>
          <w:rFonts w:ascii="Simplified Arabic" w:eastAsia="Calibri" w:hAnsi="Simplified Arabic" w:cs="Simplified Arabic"/>
          <w:sz w:val="28"/>
          <w:szCs w:val="28"/>
          <w:rtl/>
        </w:rPr>
        <w:t xml:space="preserve"> </w:t>
      </w:r>
      <w:r w:rsidRPr="001950F3">
        <w:rPr>
          <w:rFonts w:ascii="Simplified Arabic" w:eastAsia="Calibri" w:hAnsi="Simplified Arabic" w:cs="Simplified Arabic"/>
          <w:sz w:val="28"/>
          <w:szCs w:val="28"/>
          <w:rtl/>
        </w:rPr>
        <w:t>مثل هذه الأزمات:</w:t>
      </w:r>
    </w:p>
    <w:p w14:paraId="25FEFB62" w14:textId="25A77B91" w:rsidR="001950F3" w:rsidRPr="00A26900" w:rsidRDefault="00F91B66" w:rsidP="00A31934">
      <w:pPr>
        <w:spacing w:after="0" w:line="240" w:lineRule="auto"/>
        <w:ind w:left="636"/>
        <w:contextualSpacing/>
        <w:jc w:val="both"/>
        <w:rPr>
          <w:rFonts w:ascii="Simplified Arabic" w:eastAsia="Calibri" w:hAnsi="Simplified Arabic" w:cs="Simplified Arabic"/>
          <w:sz w:val="28"/>
          <w:szCs w:val="28"/>
          <w:rtl/>
        </w:rPr>
      </w:pPr>
      <w:r>
        <w:rPr>
          <w:rFonts w:ascii="Simplified Arabic" w:eastAsia="Calibri" w:hAnsi="Simplified Arabic" w:cs="Simplified Arabic" w:hint="cs"/>
          <w:sz w:val="28"/>
          <w:szCs w:val="28"/>
          <w:rtl/>
        </w:rPr>
        <w:t xml:space="preserve">   </w:t>
      </w:r>
      <w:r w:rsidR="00C91739">
        <w:rPr>
          <w:rFonts w:ascii="Simplified Arabic" w:eastAsia="Calibri" w:hAnsi="Simplified Arabic" w:cs="Simplified Arabic" w:hint="cs"/>
          <w:sz w:val="28"/>
          <w:szCs w:val="28"/>
          <w:rtl/>
        </w:rPr>
        <w:t>-</w:t>
      </w:r>
      <w:r w:rsidR="00A26900">
        <w:rPr>
          <w:rFonts w:ascii="Simplified Arabic" w:eastAsia="Calibri" w:hAnsi="Simplified Arabic" w:cs="Simplified Arabic" w:hint="cs"/>
          <w:sz w:val="28"/>
          <w:szCs w:val="28"/>
          <w:rtl/>
        </w:rPr>
        <w:t xml:space="preserve"> </w:t>
      </w:r>
      <w:r w:rsidR="001950F3" w:rsidRPr="00A26900">
        <w:rPr>
          <w:rFonts w:ascii="Simplified Arabic" w:eastAsia="Calibri" w:hAnsi="Simplified Arabic" w:cs="Simplified Arabic"/>
          <w:sz w:val="28"/>
          <w:szCs w:val="28"/>
          <w:rtl/>
        </w:rPr>
        <w:t>ال</w:t>
      </w:r>
      <w:r w:rsidR="00D96B17">
        <w:rPr>
          <w:rFonts w:ascii="Simplified Arabic" w:eastAsia="Calibri" w:hAnsi="Simplified Arabic" w:cs="Simplified Arabic" w:hint="cs"/>
          <w:sz w:val="28"/>
          <w:szCs w:val="28"/>
          <w:rtl/>
        </w:rPr>
        <w:t>إ</w:t>
      </w:r>
      <w:r w:rsidR="001950F3" w:rsidRPr="00A26900">
        <w:rPr>
          <w:rFonts w:ascii="Simplified Arabic" w:eastAsia="Calibri" w:hAnsi="Simplified Arabic" w:cs="Simplified Arabic"/>
          <w:sz w:val="28"/>
          <w:szCs w:val="28"/>
          <w:rtl/>
        </w:rPr>
        <w:t>ضرار بسمعة المنظمة.</w:t>
      </w:r>
    </w:p>
    <w:p w14:paraId="41FEA170" w14:textId="1718D233" w:rsidR="001950F3" w:rsidRPr="00A26900" w:rsidRDefault="00F91B66" w:rsidP="00A26900">
      <w:pPr>
        <w:spacing w:after="0" w:line="240" w:lineRule="auto"/>
        <w:ind w:left="540"/>
        <w:jc w:val="both"/>
        <w:rPr>
          <w:rFonts w:ascii="Simplified Arabic" w:eastAsia="Calibri" w:hAnsi="Simplified Arabic" w:cs="Simplified Arabic"/>
          <w:sz w:val="28"/>
          <w:szCs w:val="28"/>
        </w:rPr>
      </w:pPr>
      <w:r>
        <w:rPr>
          <w:rFonts w:ascii="Simplified Arabic" w:eastAsia="Calibri" w:hAnsi="Simplified Arabic" w:cs="Simplified Arabic" w:hint="cs"/>
          <w:sz w:val="28"/>
          <w:szCs w:val="28"/>
          <w:rtl/>
        </w:rPr>
        <w:t xml:space="preserve">    </w:t>
      </w:r>
      <w:r w:rsidR="00C91739">
        <w:rPr>
          <w:rFonts w:ascii="Simplified Arabic" w:eastAsia="Calibri" w:hAnsi="Simplified Arabic" w:cs="Simplified Arabic" w:hint="cs"/>
          <w:sz w:val="28"/>
          <w:szCs w:val="28"/>
          <w:rtl/>
        </w:rPr>
        <w:t>-</w:t>
      </w:r>
      <w:r w:rsidR="00A26900">
        <w:rPr>
          <w:rFonts w:ascii="Simplified Arabic" w:eastAsia="Calibri" w:hAnsi="Simplified Arabic" w:cs="Simplified Arabic" w:hint="cs"/>
          <w:sz w:val="28"/>
          <w:szCs w:val="28"/>
          <w:rtl/>
        </w:rPr>
        <w:t xml:space="preserve"> </w:t>
      </w:r>
      <w:r w:rsidR="001950F3" w:rsidRPr="00A26900">
        <w:rPr>
          <w:rFonts w:ascii="Simplified Arabic" w:eastAsia="Calibri" w:hAnsi="Simplified Arabic" w:cs="Simplified Arabic"/>
          <w:sz w:val="28"/>
          <w:szCs w:val="28"/>
          <w:rtl/>
        </w:rPr>
        <w:t xml:space="preserve">الإشاعات </w:t>
      </w:r>
      <w:r w:rsidR="009E7111" w:rsidRPr="00A26900">
        <w:rPr>
          <w:rFonts w:ascii="Simplified Arabic" w:eastAsia="Calibri" w:hAnsi="Simplified Arabic" w:cs="Simplified Arabic" w:hint="cs"/>
          <w:sz w:val="28"/>
          <w:szCs w:val="28"/>
          <w:rtl/>
        </w:rPr>
        <w:t>والافتراءات</w:t>
      </w:r>
      <w:r w:rsidR="001950F3" w:rsidRPr="00A26900">
        <w:rPr>
          <w:rFonts w:ascii="Simplified Arabic" w:eastAsia="Calibri" w:hAnsi="Simplified Arabic" w:cs="Simplified Arabic"/>
          <w:sz w:val="28"/>
          <w:szCs w:val="28"/>
          <w:rtl/>
        </w:rPr>
        <w:t xml:space="preserve"> المتعمدة.</w:t>
      </w:r>
    </w:p>
    <w:p w14:paraId="6084206D" w14:textId="1797C3F2" w:rsidR="001950F3" w:rsidRPr="00A26900" w:rsidRDefault="00F91B66" w:rsidP="00A26900">
      <w:pPr>
        <w:spacing w:after="0" w:line="240" w:lineRule="auto"/>
        <w:ind w:left="540"/>
        <w:jc w:val="both"/>
        <w:rPr>
          <w:rFonts w:ascii="Simplified Arabic" w:eastAsia="Calibri" w:hAnsi="Simplified Arabic" w:cs="Simplified Arabic"/>
          <w:sz w:val="28"/>
          <w:szCs w:val="28"/>
        </w:rPr>
      </w:pPr>
      <w:r>
        <w:rPr>
          <w:rFonts w:ascii="Simplified Arabic" w:eastAsia="Calibri" w:hAnsi="Simplified Arabic" w:cs="Simplified Arabic" w:hint="cs"/>
          <w:sz w:val="28"/>
          <w:szCs w:val="28"/>
          <w:rtl/>
        </w:rPr>
        <w:t xml:space="preserve">    </w:t>
      </w:r>
      <w:r w:rsidR="00C91739">
        <w:rPr>
          <w:rFonts w:ascii="Simplified Arabic" w:eastAsia="Calibri" w:hAnsi="Simplified Arabic" w:cs="Simplified Arabic" w:hint="cs"/>
          <w:sz w:val="28"/>
          <w:szCs w:val="28"/>
          <w:rtl/>
        </w:rPr>
        <w:t>-</w:t>
      </w:r>
      <w:r w:rsidR="00A26900">
        <w:rPr>
          <w:rFonts w:ascii="Simplified Arabic" w:eastAsia="Calibri" w:hAnsi="Simplified Arabic" w:cs="Simplified Arabic" w:hint="cs"/>
          <w:sz w:val="28"/>
          <w:szCs w:val="28"/>
          <w:rtl/>
        </w:rPr>
        <w:t xml:space="preserve"> </w:t>
      </w:r>
      <w:r w:rsidR="001950F3" w:rsidRPr="00A26900">
        <w:rPr>
          <w:rFonts w:ascii="Simplified Arabic" w:eastAsia="Calibri" w:hAnsi="Simplified Arabic" w:cs="Simplified Arabic"/>
          <w:sz w:val="28"/>
          <w:szCs w:val="28"/>
          <w:rtl/>
        </w:rPr>
        <w:t>فقدان معلومات سرية.</w:t>
      </w:r>
    </w:p>
    <w:p w14:paraId="47DCCE2A" w14:textId="34DD879C" w:rsidR="001950F3" w:rsidRPr="001950F3" w:rsidRDefault="00F91B66" w:rsidP="009E7111">
      <w:pPr>
        <w:spacing w:after="0" w:line="240" w:lineRule="auto"/>
        <w:ind w:left="540"/>
        <w:jc w:val="both"/>
        <w:rPr>
          <w:rFonts w:ascii="Simplified Arabic" w:eastAsia="Calibri" w:hAnsi="Simplified Arabic" w:cs="Simplified Arabic"/>
          <w:sz w:val="28"/>
          <w:szCs w:val="28"/>
        </w:rPr>
      </w:pPr>
      <w:r>
        <w:rPr>
          <w:rFonts w:ascii="Simplified Arabic" w:eastAsia="Calibri" w:hAnsi="Simplified Arabic" w:cs="Simplified Arabic" w:hint="cs"/>
          <w:sz w:val="28"/>
          <w:szCs w:val="28"/>
          <w:rtl/>
        </w:rPr>
        <w:t xml:space="preserve">    </w:t>
      </w:r>
      <w:r w:rsidR="00C91739">
        <w:rPr>
          <w:rFonts w:ascii="Simplified Arabic" w:eastAsia="Calibri" w:hAnsi="Simplified Arabic" w:cs="Simplified Arabic" w:hint="cs"/>
          <w:sz w:val="28"/>
          <w:szCs w:val="28"/>
          <w:rtl/>
        </w:rPr>
        <w:t>-</w:t>
      </w:r>
      <w:r w:rsidR="00A26900">
        <w:rPr>
          <w:rFonts w:ascii="Simplified Arabic" w:eastAsia="Calibri" w:hAnsi="Simplified Arabic" w:cs="Simplified Arabic" w:hint="cs"/>
          <w:sz w:val="28"/>
          <w:szCs w:val="28"/>
          <w:rtl/>
        </w:rPr>
        <w:t xml:space="preserve"> </w:t>
      </w:r>
      <w:r w:rsidR="001950F3" w:rsidRPr="001950F3">
        <w:rPr>
          <w:rFonts w:ascii="Simplified Arabic" w:eastAsia="Calibri" w:hAnsi="Simplified Arabic" w:cs="Simplified Arabic"/>
          <w:sz w:val="28"/>
          <w:szCs w:val="28"/>
          <w:rtl/>
        </w:rPr>
        <w:t>التدخلات الحكومية.</w:t>
      </w:r>
    </w:p>
    <w:p w14:paraId="7CDDEF8E" w14:textId="77777777" w:rsidR="001950F3" w:rsidRPr="007D5402" w:rsidRDefault="001950F3" w:rsidP="001950F3">
      <w:pPr>
        <w:spacing w:after="0" w:line="240" w:lineRule="auto"/>
        <w:contextualSpacing/>
        <w:jc w:val="both"/>
        <w:rPr>
          <w:rFonts w:ascii="Simplified Arabic" w:eastAsia="Calibri" w:hAnsi="Simplified Arabic" w:cs="Simplified Arabic"/>
          <w:b/>
          <w:bCs/>
          <w:sz w:val="28"/>
          <w:szCs w:val="28"/>
        </w:rPr>
      </w:pPr>
      <w:r w:rsidRPr="007D5402">
        <w:rPr>
          <w:rFonts w:ascii="Simplified Arabic" w:eastAsia="Calibri" w:hAnsi="Simplified Arabic" w:cs="Simplified Arabic"/>
          <w:b/>
          <w:bCs/>
          <w:sz w:val="28"/>
          <w:szCs w:val="28"/>
          <w:rtl/>
        </w:rPr>
        <w:t>المقاطعات</w:t>
      </w:r>
    </w:p>
    <w:p w14:paraId="693C13AB" w14:textId="415B58BC" w:rsidR="001950F3" w:rsidRPr="00861EB0" w:rsidRDefault="0061038A" w:rsidP="0061038A">
      <w:pPr>
        <w:spacing w:after="0" w:line="240" w:lineRule="auto"/>
        <w:contextualSpacing/>
        <w:jc w:val="both"/>
        <w:rPr>
          <w:rFonts w:ascii="Simplified Arabic" w:eastAsia="Calibri" w:hAnsi="Simplified Arabic" w:cs="Simplified Arabic"/>
          <w:sz w:val="28"/>
          <w:szCs w:val="28"/>
          <w:rtl/>
        </w:rPr>
      </w:pPr>
      <w:r>
        <w:rPr>
          <w:rFonts w:ascii="Simplified Arabic" w:eastAsia="Calibri" w:hAnsi="Simplified Arabic" w:cs="Simplified Arabic" w:hint="cs"/>
          <w:sz w:val="28"/>
          <w:szCs w:val="28"/>
          <w:rtl/>
        </w:rPr>
        <w:t>وفى هذا الصدد تذكر الباحثة نوع</w:t>
      </w:r>
      <w:r w:rsidR="00E37345">
        <w:rPr>
          <w:rFonts w:ascii="Simplified Arabic" w:eastAsia="Calibri" w:hAnsi="Simplified Arabic" w:cs="Simplified Arabic" w:hint="cs"/>
          <w:sz w:val="28"/>
          <w:szCs w:val="28"/>
          <w:rtl/>
        </w:rPr>
        <w:t>ًا</w:t>
      </w:r>
      <w:r>
        <w:rPr>
          <w:rFonts w:ascii="Simplified Arabic" w:eastAsia="Calibri" w:hAnsi="Simplified Arabic" w:cs="Simplified Arabic" w:hint="cs"/>
          <w:sz w:val="28"/>
          <w:szCs w:val="28"/>
          <w:rtl/>
        </w:rPr>
        <w:t xml:space="preserve"> من الإشاعات </w:t>
      </w:r>
      <w:r w:rsidR="00B8754E">
        <w:rPr>
          <w:rFonts w:ascii="Simplified Arabic" w:eastAsia="Calibri" w:hAnsi="Simplified Arabic" w:cs="Simplified Arabic" w:hint="cs"/>
          <w:sz w:val="28"/>
          <w:szCs w:val="28"/>
          <w:rtl/>
        </w:rPr>
        <w:t>التي</w:t>
      </w:r>
      <w:r>
        <w:rPr>
          <w:rFonts w:ascii="Simplified Arabic" w:eastAsia="Calibri" w:hAnsi="Simplified Arabic" w:cs="Simplified Arabic" w:hint="cs"/>
          <w:sz w:val="28"/>
          <w:szCs w:val="28"/>
          <w:rtl/>
        </w:rPr>
        <w:t xml:space="preserve"> تم ترويجها</w:t>
      </w:r>
      <w:r w:rsidR="00404925">
        <w:rPr>
          <w:rFonts w:ascii="Simplified Arabic" w:eastAsia="Calibri" w:hAnsi="Simplified Arabic" w:cs="Simplified Arabic" w:hint="cs"/>
          <w:sz w:val="28"/>
          <w:szCs w:val="28"/>
          <w:rtl/>
        </w:rPr>
        <w:t xml:space="preserve"> في </w:t>
      </w:r>
      <w:r>
        <w:rPr>
          <w:rFonts w:ascii="Simplified Arabic" w:eastAsia="Calibri" w:hAnsi="Simplified Arabic" w:cs="Simplified Arabic" w:hint="cs"/>
          <w:sz w:val="28"/>
          <w:szCs w:val="28"/>
          <w:rtl/>
        </w:rPr>
        <w:t>تلك الأزمة</w:t>
      </w:r>
      <w:r w:rsidR="00D96B17">
        <w:rPr>
          <w:rFonts w:ascii="Simplified Arabic" w:eastAsia="Calibri" w:hAnsi="Simplified Arabic" w:cs="Simplified Arabic" w:hint="cs"/>
          <w:sz w:val="28"/>
          <w:szCs w:val="28"/>
          <w:rtl/>
        </w:rPr>
        <w:t>،</w:t>
      </w:r>
      <w:r>
        <w:rPr>
          <w:rFonts w:ascii="Simplified Arabic" w:eastAsia="Calibri" w:hAnsi="Simplified Arabic" w:cs="Simplified Arabic" w:hint="cs"/>
          <w:sz w:val="28"/>
          <w:szCs w:val="28"/>
          <w:rtl/>
        </w:rPr>
        <w:t xml:space="preserve"> مثل إشاعة</w:t>
      </w:r>
      <w:r w:rsidR="001950F3" w:rsidRPr="00861EB0">
        <w:rPr>
          <w:rFonts w:ascii="Simplified Arabic" w:eastAsia="Calibri" w:hAnsi="Simplified Arabic" w:cs="Simplified Arabic"/>
          <w:sz w:val="28"/>
          <w:szCs w:val="28"/>
          <w:rtl/>
        </w:rPr>
        <w:t xml:space="preserve"> العقم للسيدات </w:t>
      </w:r>
      <w:r w:rsidR="00B8754E">
        <w:rPr>
          <w:rFonts w:ascii="Simplified Arabic" w:eastAsia="Calibri" w:hAnsi="Simplified Arabic" w:cs="Simplified Arabic"/>
          <w:sz w:val="28"/>
          <w:szCs w:val="28"/>
          <w:rtl/>
        </w:rPr>
        <w:t>ال</w:t>
      </w:r>
      <w:r w:rsidR="001F09B2">
        <w:rPr>
          <w:rFonts w:ascii="Simplified Arabic" w:eastAsia="Calibri" w:hAnsi="Simplified Arabic" w:cs="Simplified Arabic" w:hint="cs"/>
          <w:sz w:val="28"/>
          <w:szCs w:val="28"/>
          <w:rtl/>
        </w:rPr>
        <w:t>لات</w:t>
      </w:r>
      <w:r w:rsidR="00B8754E">
        <w:rPr>
          <w:rFonts w:ascii="Simplified Arabic" w:eastAsia="Calibri" w:hAnsi="Simplified Arabic" w:cs="Simplified Arabic"/>
          <w:sz w:val="28"/>
          <w:szCs w:val="28"/>
          <w:rtl/>
        </w:rPr>
        <w:t>ي</w:t>
      </w:r>
      <w:r w:rsidR="001950F3" w:rsidRPr="00861EB0">
        <w:rPr>
          <w:rFonts w:ascii="Simplified Arabic" w:eastAsia="Calibri" w:hAnsi="Simplified Arabic" w:cs="Simplified Arabic"/>
          <w:sz w:val="28"/>
          <w:szCs w:val="28"/>
          <w:rtl/>
        </w:rPr>
        <w:t xml:space="preserve"> </w:t>
      </w:r>
      <w:r w:rsidR="00D96B17">
        <w:rPr>
          <w:rFonts w:ascii="Simplified Arabic" w:eastAsia="Calibri" w:hAnsi="Simplified Arabic" w:cs="Simplified Arabic" w:hint="cs"/>
          <w:sz w:val="28"/>
          <w:szCs w:val="28"/>
          <w:rtl/>
        </w:rPr>
        <w:t>ي</w:t>
      </w:r>
      <w:r w:rsidR="001950F3" w:rsidRPr="00861EB0">
        <w:rPr>
          <w:rFonts w:ascii="Simplified Arabic" w:eastAsia="Calibri" w:hAnsi="Simplified Arabic" w:cs="Simplified Arabic"/>
          <w:sz w:val="28"/>
          <w:szCs w:val="28"/>
          <w:rtl/>
        </w:rPr>
        <w:t>نجبن أكثر من طفلين</w:t>
      </w:r>
      <w:r w:rsidR="00D96B17">
        <w:rPr>
          <w:rFonts w:ascii="Simplified Arabic" w:eastAsia="Calibri" w:hAnsi="Simplified Arabic" w:cs="Simplified Arabic" w:hint="cs"/>
          <w:sz w:val="28"/>
          <w:szCs w:val="28"/>
          <w:rtl/>
        </w:rPr>
        <w:t>،</w:t>
      </w:r>
      <w:r w:rsidR="001950F3" w:rsidRPr="00861EB0">
        <w:rPr>
          <w:rFonts w:ascii="Simplified Arabic" w:eastAsia="Calibri" w:hAnsi="Simplified Arabic" w:cs="Simplified Arabic"/>
          <w:sz w:val="28"/>
          <w:szCs w:val="28"/>
          <w:rtl/>
        </w:rPr>
        <w:t xml:space="preserve"> فيجب على الدولة تصويب هذه ا</w:t>
      </w:r>
      <w:r w:rsidR="00E43E66" w:rsidRPr="00861EB0">
        <w:rPr>
          <w:rFonts w:ascii="Simplified Arabic" w:eastAsia="Calibri" w:hAnsi="Simplified Arabic" w:cs="Simplified Arabic" w:hint="cs"/>
          <w:sz w:val="28"/>
          <w:szCs w:val="28"/>
          <w:rtl/>
        </w:rPr>
        <w:t>لإ</w:t>
      </w:r>
      <w:r w:rsidR="001950F3" w:rsidRPr="00861EB0">
        <w:rPr>
          <w:rFonts w:ascii="Simplified Arabic" w:eastAsia="Calibri" w:hAnsi="Simplified Arabic" w:cs="Simplified Arabic"/>
          <w:sz w:val="28"/>
          <w:szCs w:val="28"/>
          <w:rtl/>
        </w:rPr>
        <w:t>شاعة كما تم بالفعل</w:t>
      </w:r>
      <w:r w:rsidR="00E43E66" w:rsidRPr="00861EB0">
        <w:rPr>
          <w:rFonts w:ascii="Simplified Arabic" w:eastAsia="Calibri" w:hAnsi="Simplified Arabic" w:cs="Simplified Arabic" w:hint="cs"/>
          <w:sz w:val="28"/>
          <w:szCs w:val="28"/>
          <w:rtl/>
        </w:rPr>
        <w:t xml:space="preserve"> من</w:t>
      </w:r>
      <w:r w:rsidR="001950F3" w:rsidRPr="00861EB0">
        <w:rPr>
          <w:rFonts w:ascii="Simplified Arabic" w:eastAsia="Calibri" w:hAnsi="Simplified Arabic" w:cs="Simplified Arabic"/>
          <w:sz w:val="28"/>
          <w:szCs w:val="28"/>
          <w:rtl/>
        </w:rPr>
        <w:t xml:space="preserve"> مركز المعلومات و</w:t>
      </w:r>
      <w:r w:rsidR="00D96B17">
        <w:rPr>
          <w:rFonts w:ascii="Simplified Arabic" w:eastAsia="Calibri" w:hAnsi="Simplified Arabic" w:cs="Simplified Arabic" w:hint="cs"/>
          <w:sz w:val="28"/>
          <w:szCs w:val="28"/>
          <w:rtl/>
        </w:rPr>
        <w:t>ا</w:t>
      </w:r>
      <w:r w:rsidR="001950F3" w:rsidRPr="00861EB0">
        <w:rPr>
          <w:rFonts w:ascii="Simplified Arabic" w:eastAsia="Calibri" w:hAnsi="Simplified Arabic" w:cs="Simplified Arabic"/>
          <w:sz w:val="28"/>
          <w:szCs w:val="28"/>
          <w:rtl/>
        </w:rPr>
        <w:t>تخاذ القرار بتصحيح</w:t>
      </w:r>
      <w:r w:rsidR="00F72B89">
        <w:rPr>
          <w:rFonts w:ascii="Simplified Arabic" w:eastAsia="Calibri" w:hAnsi="Simplified Arabic" w:cs="Simplified Arabic"/>
          <w:sz w:val="28"/>
          <w:szCs w:val="28"/>
          <w:rtl/>
        </w:rPr>
        <w:t xml:space="preserve"> أي</w:t>
      </w:r>
      <w:r w:rsidR="00D96B17">
        <w:rPr>
          <w:rFonts w:ascii="Simplified Arabic" w:eastAsia="Calibri" w:hAnsi="Simplified Arabic" w:cs="Simplified Arabic" w:hint="cs"/>
          <w:sz w:val="28"/>
          <w:szCs w:val="28"/>
          <w:rtl/>
        </w:rPr>
        <w:t>ة</w:t>
      </w:r>
      <w:r w:rsidR="00F72B89">
        <w:rPr>
          <w:rFonts w:ascii="Simplified Arabic" w:eastAsia="Calibri" w:hAnsi="Simplified Arabic" w:cs="Simplified Arabic"/>
          <w:sz w:val="28"/>
          <w:szCs w:val="28"/>
          <w:rtl/>
        </w:rPr>
        <w:t xml:space="preserve"> </w:t>
      </w:r>
      <w:r w:rsidR="001950F3" w:rsidRPr="00861EB0">
        <w:rPr>
          <w:rFonts w:ascii="Simplified Arabic" w:eastAsia="Calibri" w:hAnsi="Simplified Arabic" w:cs="Simplified Arabic"/>
          <w:sz w:val="28"/>
          <w:szCs w:val="28"/>
          <w:rtl/>
        </w:rPr>
        <w:t>معلومة خاطئة</w:t>
      </w:r>
      <w:r w:rsidR="00D96B17">
        <w:rPr>
          <w:rFonts w:ascii="Simplified Arabic" w:eastAsia="Calibri" w:hAnsi="Simplified Arabic" w:cs="Simplified Arabic" w:hint="cs"/>
          <w:sz w:val="28"/>
          <w:szCs w:val="28"/>
          <w:rtl/>
        </w:rPr>
        <w:t xml:space="preserve"> يمكن أن</w:t>
      </w:r>
      <w:r w:rsidR="001950F3" w:rsidRPr="00861EB0">
        <w:rPr>
          <w:rFonts w:ascii="Simplified Arabic" w:eastAsia="Calibri" w:hAnsi="Simplified Arabic" w:cs="Simplified Arabic"/>
          <w:sz w:val="28"/>
          <w:szCs w:val="28"/>
          <w:rtl/>
        </w:rPr>
        <w:t xml:space="preserve"> تضر </w:t>
      </w:r>
      <w:r w:rsidR="00D96B17">
        <w:rPr>
          <w:rFonts w:ascii="Simplified Arabic" w:eastAsia="Calibri" w:hAnsi="Simplified Arabic" w:cs="Simplified Arabic" w:hint="cs"/>
          <w:sz w:val="28"/>
          <w:szCs w:val="28"/>
          <w:rtl/>
        </w:rPr>
        <w:t>ب</w:t>
      </w:r>
      <w:r w:rsidR="001950F3" w:rsidRPr="00861EB0">
        <w:rPr>
          <w:rFonts w:ascii="Simplified Arabic" w:eastAsia="Calibri" w:hAnsi="Simplified Arabic" w:cs="Simplified Arabic"/>
          <w:sz w:val="28"/>
          <w:szCs w:val="28"/>
          <w:rtl/>
        </w:rPr>
        <w:t xml:space="preserve">سمعة الدولة لما لها من </w:t>
      </w:r>
      <w:r w:rsidR="009E7111" w:rsidRPr="00861EB0">
        <w:rPr>
          <w:rFonts w:ascii="Simplified Arabic" w:eastAsia="Calibri" w:hAnsi="Simplified Arabic" w:cs="Simplified Arabic" w:hint="cs"/>
          <w:sz w:val="28"/>
          <w:szCs w:val="28"/>
          <w:rtl/>
        </w:rPr>
        <w:t>تأثيرات</w:t>
      </w:r>
      <w:r>
        <w:rPr>
          <w:rFonts w:ascii="Simplified Arabic" w:eastAsia="Calibri" w:hAnsi="Simplified Arabic" w:cs="Simplified Arabic"/>
          <w:sz w:val="28"/>
          <w:szCs w:val="28"/>
          <w:rtl/>
        </w:rPr>
        <w:t xml:space="preserve"> دولية</w:t>
      </w:r>
      <w:r w:rsidR="001950F3" w:rsidRPr="00861EB0">
        <w:rPr>
          <w:rFonts w:ascii="Simplified Arabic" w:eastAsia="Calibri" w:hAnsi="Simplified Arabic" w:cs="Simplified Arabic"/>
          <w:sz w:val="28"/>
          <w:szCs w:val="28"/>
          <w:rtl/>
        </w:rPr>
        <w:t xml:space="preserve"> سواء</w:t>
      </w:r>
      <w:r w:rsidR="001F09B2">
        <w:rPr>
          <w:rFonts w:ascii="Simplified Arabic" w:eastAsia="Calibri" w:hAnsi="Simplified Arabic" w:cs="Simplified Arabic" w:hint="cs"/>
          <w:sz w:val="28"/>
          <w:szCs w:val="28"/>
          <w:rtl/>
        </w:rPr>
        <w:t>ً</w:t>
      </w:r>
      <w:r w:rsidR="001950F3" w:rsidRPr="00861EB0">
        <w:rPr>
          <w:rFonts w:ascii="Simplified Arabic" w:eastAsia="Calibri" w:hAnsi="Simplified Arabic" w:cs="Simplified Arabic"/>
          <w:sz w:val="28"/>
          <w:szCs w:val="28"/>
          <w:rtl/>
        </w:rPr>
        <w:t xml:space="preserve"> سياسية</w:t>
      </w:r>
      <w:r w:rsidR="001F09B2">
        <w:rPr>
          <w:rFonts w:ascii="Simplified Arabic" w:eastAsia="Calibri" w:hAnsi="Simplified Arabic" w:cs="Simplified Arabic" w:hint="cs"/>
          <w:sz w:val="28"/>
          <w:szCs w:val="28"/>
          <w:rtl/>
        </w:rPr>
        <w:t>،</w:t>
      </w:r>
      <w:r w:rsidR="001950F3" w:rsidRPr="00861EB0">
        <w:rPr>
          <w:rFonts w:ascii="Simplified Arabic" w:eastAsia="Calibri" w:hAnsi="Simplified Arabic" w:cs="Simplified Arabic"/>
          <w:sz w:val="28"/>
          <w:szCs w:val="28"/>
          <w:rtl/>
        </w:rPr>
        <w:t xml:space="preserve"> أو اقتصادية</w:t>
      </w:r>
      <w:r w:rsidR="001F09B2">
        <w:rPr>
          <w:rFonts w:ascii="Simplified Arabic" w:eastAsia="Calibri" w:hAnsi="Simplified Arabic" w:cs="Simplified Arabic" w:hint="cs"/>
          <w:sz w:val="28"/>
          <w:szCs w:val="28"/>
          <w:rtl/>
        </w:rPr>
        <w:t>،</w:t>
      </w:r>
      <w:r w:rsidR="001950F3" w:rsidRPr="00861EB0">
        <w:rPr>
          <w:rFonts w:ascii="Simplified Arabic" w:eastAsia="Calibri" w:hAnsi="Simplified Arabic" w:cs="Simplified Arabic"/>
          <w:sz w:val="28"/>
          <w:szCs w:val="28"/>
          <w:rtl/>
        </w:rPr>
        <w:t xml:space="preserve"> أو اجتماعية.</w:t>
      </w:r>
    </w:p>
    <w:p w14:paraId="40CB7557" w14:textId="6C1A6E91" w:rsidR="001950F3" w:rsidRPr="00861EB0" w:rsidRDefault="001950F3" w:rsidP="001950F3">
      <w:pPr>
        <w:spacing w:after="0" w:line="240" w:lineRule="auto"/>
        <w:contextualSpacing/>
        <w:jc w:val="both"/>
        <w:rPr>
          <w:rFonts w:ascii="Simplified Arabic" w:eastAsia="Calibri" w:hAnsi="Simplified Arabic" w:cs="Simplified Arabic"/>
          <w:b/>
          <w:bCs/>
          <w:sz w:val="28"/>
          <w:szCs w:val="28"/>
          <w:rtl/>
        </w:rPr>
      </w:pPr>
      <w:r w:rsidRPr="00861EB0">
        <w:rPr>
          <w:rFonts w:ascii="Simplified Arabic" w:eastAsia="Calibri" w:hAnsi="Simplified Arabic" w:cs="Simplified Arabic"/>
          <w:b/>
          <w:bCs/>
          <w:sz w:val="28"/>
          <w:szCs w:val="28"/>
          <w:rtl/>
        </w:rPr>
        <w:lastRenderedPageBreak/>
        <w:t>المبدأ الثالث: الأزمات تترك آثار</w:t>
      </w:r>
      <w:r w:rsidR="00E37345">
        <w:rPr>
          <w:rFonts w:ascii="Simplified Arabic" w:eastAsia="Calibri" w:hAnsi="Simplified Arabic" w:cs="Simplified Arabic"/>
          <w:b/>
          <w:bCs/>
          <w:sz w:val="28"/>
          <w:szCs w:val="28"/>
          <w:rtl/>
        </w:rPr>
        <w:t>ًا</w:t>
      </w:r>
      <w:r w:rsidR="001F09B2">
        <w:rPr>
          <w:rFonts w:ascii="Simplified Arabic" w:eastAsia="Calibri" w:hAnsi="Simplified Arabic" w:cs="Simplified Arabic"/>
          <w:b/>
          <w:bCs/>
          <w:sz w:val="28"/>
          <w:szCs w:val="28"/>
          <w:rtl/>
        </w:rPr>
        <w:t xml:space="preserve"> وجدانية حادة</w:t>
      </w:r>
    </w:p>
    <w:p w14:paraId="09238910" w14:textId="16906F11" w:rsidR="001F09B2" w:rsidRPr="00861EB0" w:rsidRDefault="001950F3" w:rsidP="00213BE2">
      <w:pPr>
        <w:spacing w:after="0" w:line="240" w:lineRule="auto"/>
        <w:contextualSpacing/>
        <w:jc w:val="both"/>
        <w:rPr>
          <w:rFonts w:ascii="Simplified Arabic" w:eastAsia="Calibri" w:hAnsi="Simplified Arabic" w:cs="Simplified Arabic"/>
          <w:sz w:val="28"/>
          <w:szCs w:val="28"/>
          <w:rtl/>
        </w:rPr>
      </w:pPr>
      <w:r w:rsidRPr="00861EB0">
        <w:rPr>
          <w:rFonts w:ascii="Simplified Arabic" w:eastAsia="Calibri" w:hAnsi="Simplified Arabic" w:cs="Simplified Arabic"/>
          <w:sz w:val="28"/>
          <w:szCs w:val="28"/>
          <w:rtl/>
        </w:rPr>
        <w:t>الأزمات لا تترك آثار</w:t>
      </w:r>
      <w:r w:rsidR="00D96B17">
        <w:rPr>
          <w:rFonts w:ascii="Simplified Arabic" w:eastAsia="Calibri" w:hAnsi="Simplified Arabic" w:cs="Simplified Arabic" w:hint="cs"/>
          <w:sz w:val="28"/>
          <w:szCs w:val="28"/>
          <w:rtl/>
        </w:rPr>
        <w:t>ًا</w:t>
      </w:r>
      <w:r w:rsidRPr="00861EB0">
        <w:rPr>
          <w:rFonts w:ascii="Simplified Arabic" w:eastAsia="Calibri" w:hAnsi="Simplified Arabic" w:cs="Simplified Arabic"/>
          <w:sz w:val="28"/>
          <w:szCs w:val="28"/>
          <w:rtl/>
        </w:rPr>
        <w:t xml:space="preserve"> مادية فقط</w:t>
      </w:r>
      <w:r w:rsidR="00D96B17">
        <w:rPr>
          <w:rFonts w:ascii="Simplified Arabic" w:eastAsia="Calibri" w:hAnsi="Simplified Arabic" w:cs="Simplified Arabic" w:hint="cs"/>
          <w:sz w:val="28"/>
          <w:szCs w:val="28"/>
          <w:rtl/>
        </w:rPr>
        <w:t>،</w:t>
      </w:r>
      <w:r w:rsidRPr="00861EB0">
        <w:rPr>
          <w:rFonts w:ascii="Simplified Arabic" w:eastAsia="Calibri" w:hAnsi="Simplified Arabic" w:cs="Simplified Arabic"/>
          <w:sz w:val="28"/>
          <w:szCs w:val="28"/>
          <w:rtl/>
        </w:rPr>
        <w:t xml:space="preserve"> بل </w:t>
      </w:r>
      <w:r w:rsidR="00D96B17">
        <w:rPr>
          <w:rFonts w:ascii="Simplified Arabic" w:eastAsia="Calibri" w:hAnsi="Simplified Arabic" w:cs="Simplified Arabic" w:hint="cs"/>
          <w:sz w:val="28"/>
          <w:szCs w:val="28"/>
          <w:rtl/>
        </w:rPr>
        <w:t>ت</w:t>
      </w:r>
      <w:r w:rsidRPr="00861EB0">
        <w:rPr>
          <w:rFonts w:ascii="Simplified Arabic" w:eastAsia="Calibri" w:hAnsi="Simplified Arabic" w:cs="Simplified Arabic"/>
          <w:sz w:val="28"/>
          <w:szCs w:val="28"/>
          <w:rtl/>
        </w:rPr>
        <w:t>تطرق</w:t>
      </w:r>
      <w:r w:rsidR="00CC4C4E">
        <w:rPr>
          <w:rFonts w:ascii="Simplified Arabic" w:eastAsia="Calibri" w:hAnsi="Simplified Arabic" w:cs="Simplified Arabic"/>
          <w:sz w:val="28"/>
          <w:szCs w:val="28"/>
          <w:rtl/>
        </w:rPr>
        <w:t xml:space="preserve"> إلى </w:t>
      </w:r>
      <w:r w:rsidR="00E43E66" w:rsidRPr="00861EB0">
        <w:rPr>
          <w:rFonts w:ascii="Simplified Arabic" w:eastAsia="Calibri" w:hAnsi="Simplified Arabic" w:cs="Simplified Arabic" w:hint="cs"/>
          <w:sz w:val="28"/>
          <w:szCs w:val="28"/>
          <w:rtl/>
        </w:rPr>
        <w:t>آ</w:t>
      </w:r>
      <w:r w:rsidRPr="00861EB0">
        <w:rPr>
          <w:rFonts w:ascii="Simplified Arabic" w:eastAsia="Calibri" w:hAnsi="Simplified Arabic" w:cs="Simplified Arabic"/>
          <w:sz w:val="28"/>
          <w:szCs w:val="28"/>
          <w:rtl/>
        </w:rPr>
        <w:t>ثار وج</w:t>
      </w:r>
      <w:r w:rsidR="009E7111" w:rsidRPr="00861EB0">
        <w:rPr>
          <w:rFonts w:ascii="Simplified Arabic" w:eastAsia="Calibri" w:hAnsi="Simplified Arabic" w:cs="Simplified Arabic" w:hint="cs"/>
          <w:sz w:val="28"/>
          <w:szCs w:val="28"/>
          <w:rtl/>
        </w:rPr>
        <w:t>د</w:t>
      </w:r>
      <w:r w:rsidRPr="00861EB0">
        <w:rPr>
          <w:rFonts w:ascii="Simplified Arabic" w:eastAsia="Calibri" w:hAnsi="Simplified Arabic" w:cs="Simplified Arabic"/>
          <w:sz w:val="28"/>
          <w:szCs w:val="28"/>
          <w:rtl/>
        </w:rPr>
        <w:t>انية أو معنوية أو نفسية لا يمكن تقديرها بسهولة</w:t>
      </w:r>
      <w:r w:rsidR="00D96B17">
        <w:rPr>
          <w:rFonts w:ascii="Simplified Arabic" w:eastAsia="Calibri" w:hAnsi="Simplified Arabic" w:cs="Simplified Arabic" w:hint="cs"/>
          <w:sz w:val="28"/>
          <w:szCs w:val="28"/>
          <w:rtl/>
        </w:rPr>
        <w:t>،</w:t>
      </w:r>
      <w:r w:rsidRPr="00861EB0">
        <w:rPr>
          <w:rFonts w:ascii="Simplified Arabic" w:eastAsia="Calibri" w:hAnsi="Simplified Arabic" w:cs="Simplified Arabic"/>
          <w:sz w:val="28"/>
          <w:szCs w:val="28"/>
          <w:rtl/>
        </w:rPr>
        <w:t xml:space="preserve"> </w:t>
      </w:r>
      <w:r w:rsidR="007A6AA3">
        <w:rPr>
          <w:rFonts w:ascii="Simplified Arabic" w:eastAsia="Calibri" w:hAnsi="Simplified Arabic" w:cs="Simplified Arabic" w:hint="cs"/>
          <w:sz w:val="28"/>
          <w:szCs w:val="28"/>
          <w:rtl/>
        </w:rPr>
        <w:t>و</w:t>
      </w:r>
      <w:r w:rsidRPr="00861EB0">
        <w:rPr>
          <w:rFonts w:ascii="Simplified Arabic" w:eastAsia="Calibri" w:hAnsi="Simplified Arabic" w:cs="Simplified Arabic"/>
          <w:sz w:val="28"/>
          <w:szCs w:val="28"/>
          <w:rtl/>
        </w:rPr>
        <w:t>عند تطبيق ذلك على الأزمة السكانية على المستوى الماد</w:t>
      </w:r>
      <w:r w:rsidR="00D96B17">
        <w:rPr>
          <w:rFonts w:ascii="Simplified Arabic" w:eastAsia="Calibri" w:hAnsi="Simplified Arabic" w:cs="Simplified Arabic" w:hint="cs"/>
          <w:sz w:val="28"/>
          <w:szCs w:val="28"/>
          <w:rtl/>
        </w:rPr>
        <w:t>ي</w:t>
      </w:r>
      <w:r w:rsidRPr="00861EB0">
        <w:rPr>
          <w:rFonts w:ascii="Simplified Arabic" w:eastAsia="Calibri" w:hAnsi="Simplified Arabic" w:cs="Simplified Arabic"/>
          <w:sz w:val="28"/>
          <w:szCs w:val="28"/>
          <w:rtl/>
        </w:rPr>
        <w:t xml:space="preserve"> </w:t>
      </w:r>
      <w:r w:rsidR="007A6AA3">
        <w:rPr>
          <w:rFonts w:ascii="Simplified Arabic" w:eastAsia="Calibri" w:hAnsi="Simplified Arabic" w:cs="Simplified Arabic" w:hint="cs"/>
          <w:sz w:val="28"/>
          <w:szCs w:val="28"/>
          <w:rtl/>
        </w:rPr>
        <w:t>تتمثل</w:t>
      </w:r>
      <w:r w:rsidR="00404925">
        <w:rPr>
          <w:rFonts w:ascii="Simplified Arabic" w:eastAsia="Calibri" w:hAnsi="Simplified Arabic" w:cs="Simplified Arabic" w:hint="cs"/>
          <w:sz w:val="28"/>
          <w:szCs w:val="28"/>
          <w:rtl/>
        </w:rPr>
        <w:t xml:space="preserve"> في </w:t>
      </w:r>
      <w:r w:rsidRPr="00861EB0">
        <w:rPr>
          <w:rFonts w:ascii="Simplified Arabic" w:eastAsia="Calibri" w:hAnsi="Simplified Arabic" w:cs="Simplified Arabic"/>
          <w:sz w:val="28"/>
          <w:szCs w:val="28"/>
          <w:rtl/>
        </w:rPr>
        <w:t xml:space="preserve">ضعف </w:t>
      </w:r>
      <w:r w:rsidR="009E7111" w:rsidRPr="00861EB0">
        <w:rPr>
          <w:rFonts w:ascii="Simplified Arabic" w:eastAsia="Calibri" w:hAnsi="Simplified Arabic" w:cs="Simplified Arabic" w:hint="cs"/>
          <w:sz w:val="28"/>
          <w:szCs w:val="28"/>
          <w:rtl/>
        </w:rPr>
        <w:t>المؤشرات</w:t>
      </w:r>
      <w:r w:rsidRPr="00861EB0">
        <w:rPr>
          <w:rFonts w:ascii="Simplified Arabic" w:eastAsia="Calibri" w:hAnsi="Simplified Arabic" w:cs="Simplified Arabic"/>
          <w:sz w:val="28"/>
          <w:szCs w:val="28"/>
          <w:rtl/>
        </w:rPr>
        <w:t xml:space="preserve"> </w:t>
      </w:r>
      <w:r w:rsidR="00BF2237">
        <w:rPr>
          <w:rFonts w:ascii="Simplified Arabic" w:eastAsia="Calibri" w:hAnsi="Simplified Arabic" w:cs="Simplified Arabic" w:hint="cs"/>
          <w:sz w:val="28"/>
          <w:szCs w:val="28"/>
          <w:rtl/>
        </w:rPr>
        <w:t>الاقتصاد</w:t>
      </w:r>
      <w:r w:rsidR="009E7111" w:rsidRPr="00861EB0">
        <w:rPr>
          <w:rFonts w:ascii="Simplified Arabic" w:eastAsia="Calibri" w:hAnsi="Simplified Arabic" w:cs="Simplified Arabic" w:hint="cs"/>
          <w:sz w:val="28"/>
          <w:szCs w:val="28"/>
          <w:rtl/>
        </w:rPr>
        <w:t>ية</w:t>
      </w:r>
      <w:r w:rsidR="001F09B2">
        <w:rPr>
          <w:rFonts w:ascii="Simplified Arabic" w:eastAsia="Calibri" w:hAnsi="Simplified Arabic" w:cs="Simplified Arabic" w:hint="cs"/>
          <w:sz w:val="28"/>
          <w:szCs w:val="28"/>
          <w:rtl/>
        </w:rPr>
        <w:t>،</w:t>
      </w:r>
      <w:r w:rsidRPr="00861EB0">
        <w:rPr>
          <w:rFonts w:ascii="Simplified Arabic" w:eastAsia="Calibri" w:hAnsi="Simplified Arabic" w:cs="Simplified Arabic"/>
          <w:sz w:val="28"/>
          <w:szCs w:val="28"/>
          <w:rtl/>
        </w:rPr>
        <w:t xml:space="preserve"> </w:t>
      </w:r>
      <w:r w:rsidR="009E7111" w:rsidRPr="00861EB0">
        <w:rPr>
          <w:rFonts w:ascii="Simplified Arabic" w:eastAsia="Calibri" w:hAnsi="Simplified Arabic" w:cs="Simplified Arabic" w:hint="cs"/>
          <w:sz w:val="28"/>
          <w:szCs w:val="28"/>
          <w:rtl/>
        </w:rPr>
        <w:t>والاجتماعية</w:t>
      </w:r>
      <w:r w:rsidR="001F09B2">
        <w:rPr>
          <w:rFonts w:ascii="Simplified Arabic" w:eastAsia="Calibri" w:hAnsi="Simplified Arabic" w:cs="Simplified Arabic" w:hint="cs"/>
          <w:sz w:val="28"/>
          <w:szCs w:val="28"/>
          <w:rtl/>
        </w:rPr>
        <w:t>،</w:t>
      </w:r>
      <w:r w:rsidR="00706844" w:rsidRPr="00861EB0">
        <w:rPr>
          <w:rFonts w:ascii="Simplified Arabic" w:eastAsia="Calibri" w:hAnsi="Simplified Arabic" w:cs="Simplified Arabic" w:hint="cs"/>
          <w:sz w:val="28"/>
          <w:szCs w:val="28"/>
          <w:rtl/>
        </w:rPr>
        <w:t xml:space="preserve"> والصحية كما يتضح ب</w:t>
      </w:r>
      <w:r w:rsidR="006D67E9">
        <w:rPr>
          <w:rFonts w:ascii="Simplified Arabic" w:eastAsia="Calibri" w:hAnsi="Simplified Arabic" w:cs="Simplified Arabic" w:hint="cs"/>
          <w:sz w:val="28"/>
          <w:szCs w:val="28"/>
          <w:rtl/>
        </w:rPr>
        <w:t>الآتي</w:t>
      </w:r>
      <w:r w:rsidRPr="00861EB0">
        <w:rPr>
          <w:rFonts w:ascii="Simplified Arabic" w:eastAsia="Calibri" w:hAnsi="Simplified Arabic" w:cs="Simplified Arabic"/>
          <w:sz w:val="28"/>
          <w:szCs w:val="28"/>
          <w:rtl/>
        </w:rPr>
        <w:t>.</w:t>
      </w:r>
    </w:p>
    <w:p w14:paraId="60CEB33D" w14:textId="386C5534" w:rsidR="00A31934" w:rsidRPr="000E6387" w:rsidRDefault="000E6387" w:rsidP="00213BE2">
      <w:pPr>
        <w:spacing w:after="0" w:line="240" w:lineRule="auto"/>
        <w:jc w:val="center"/>
        <w:rPr>
          <w:rFonts w:ascii="Simplified Arabic" w:eastAsia="Calibri" w:hAnsi="Simplified Arabic" w:cs="Simplified Arabic"/>
          <w:b/>
          <w:bCs/>
          <w:color w:val="000000" w:themeColor="text1"/>
          <w:rtl/>
          <w:lang w:bidi="ar-EG"/>
        </w:rPr>
      </w:pPr>
      <w:r w:rsidRPr="000E6387">
        <w:rPr>
          <w:rFonts w:ascii="Simplified Arabic" w:eastAsia="Calibri" w:hAnsi="Simplified Arabic" w:cs="Simplified Arabic" w:hint="cs"/>
          <w:noProof/>
          <w:sz w:val="24"/>
          <w:szCs w:val="24"/>
          <w:rtl/>
        </w:rPr>
        <mc:AlternateContent>
          <mc:Choice Requires="wps">
            <w:drawing>
              <wp:anchor distT="0" distB="0" distL="114300" distR="114300" simplePos="0" relativeHeight="251641856" behindDoc="0" locked="0" layoutInCell="1" allowOverlap="1" wp14:anchorId="63296AD4" wp14:editId="6748FE06">
                <wp:simplePos x="0" y="0"/>
                <wp:positionH relativeFrom="column">
                  <wp:posOffset>3444875</wp:posOffset>
                </wp:positionH>
                <wp:positionV relativeFrom="paragraph">
                  <wp:posOffset>220345</wp:posOffset>
                </wp:positionV>
                <wp:extent cx="675640" cy="389255"/>
                <wp:effectExtent l="0" t="0" r="10160" b="10795"/>
                <wp:wrapNone/>
                <wp:docPr id="10" name="Rectangle 10"/>
                <wp:cNvGraphicFramePr/>
                <a:graphic xmlns:a="http://schemas.openxmlformats.org/drawingml/2006/main">
                  <a:graphicData uri="http://schemas.microsoft.com/office/word/2010/wordprocessingShape">
                    <wps:wsp>
                      <wps:cNvSpPr/>
                      <wps:spPr>
                        <a:xfrm>
                          <a:off x="0" y="0"/>
                          <a:ext cx="675640" cy="389255"/>
                        </a:xfrm>
                        <a:prstGeom prst="rect">
                          <a:avLst/>
                        </a:prstGeom>
                      </wps:spPr>
                      <wps:style>
                        <a:lnRef idx="2">
                          <a:schemeClr val="accent6"/>
                        </a:lnRef>
                        <a:fillRef idx="1">
                          <a:schemeClr val="lt1"/>
                        </a:fillRef>
                        <a:effectRef idx="0">
                          <a:schemeClr val="accent6"/>
                        </a:effectRef>
                        <a:fontRef idx="minor">
                          <a:schemeClr val="dk1"/>
                        </a:fontRef>
                      </wps:style>
                      <wps:txbx>
                        <w:txbxContent>
                          <w:p w14:paraId="22C4228B" w14:textId="77777777" w:rsidR="00021399" w:rsidRPr="000E6387" w:rsidRDefault="00021399" w:rsidP="007A6AA3">
                            <w:pPr>
                              <w:jc w:val="center"/>
                              <w:rPr>
                                <w:b/>
                                <w:bCs/>
                                <w:sz w:val="18"/>
                                <w:szCs w:val="18"/>
                                <w:lang w:bidi="ar-EG"/>
                              </w:rPr>
                            </w:pPr>
                            <w:r w:rsidRPr="000E6387">
                              <w:rPr>
                                <w:rFonts w:hint="cs"/>
                                <w:b/>
                                <w:bCs/>
                                <w:sz w:val="18"/>
                                <w:szCs w:val="18"/>
                                <w:rtl/>
                                <w:lang w:bidi="ar-EG"/>
                              </w:rPr>
                              <w:t>أطفال دون الخامسة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0" o:spid="_x0000_s1027" style="position:absolute;left:0;text-align:left;margin-left:271.25pt;margin-top:17.35pt;width:53.2pt;height:30.6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" fillcolor="white [3201]" strokecolor="#f79646 [3209]" strokeweight="2pt">
                <v:textbox>
                  <w:txbxContent>
                    <w:p w14:paraId="22C4228B" w14:textId="77777777" w:rsidR="009844E9" w:rsidRPr="000E6387" w:rsidRDefault="009844E9" w:rsidP="007A6AA3">
                      <w:pPr>
                        <w:jc w:val="center"/>
                        <w:rPr>
                          <w:b/>
                          <w:bCs/>
                          <w:sz w:val="18"/>
                          <w:szCs w:val="18"/>
                          <w:lang w:bidi="ar-EG"/>
                        </w:rPr>
                      </w:pPr>
                      <w:r w:rsidRPr="000E6387">
                        <w:rPr>
                          <w:rFonts w:hint="cs"/>
                          <w:b/>
                          <w:bCs/>
                          <w:sz w:val="18"/>
                          <w:szCs w:val="18"/>
                          <w:rtl/>
                          <w:lang w:bidi="ar-EG"/>
                        </w:rPr>
                        <w:t>أطفال دون الخامسة</w:t>
                      </w:r>
                    </w:p>
                  </w:txbxContent>
                </v:textbox>
              </v:rect>
            </w:pict>
          </mc:Fallback>
        </mc:AlternateContent>
      </w:r>
      <w:r w:rsidR="00536FEA" w:rsidRPr="000E6387">
        <w:rPr>
          <w:rFonts w:ascii="Simplified Arabic" w:eastAsia="Calibri" w:hAnsi="Simplified Arabic" w:cs="Simplified Arabic"/>
          <w:b/>
          <w:bCs/>
          <w:sz w:val="20"/>
          <w:szCs w:val="20"/>
          <w:rtl/>
          <w:lang w:bidi="ar-EG"/>
        </w:rPr>
        <w:t>شكل</w:t>
      </w:r>
      <w:r w:rsidR="00D96B17">
        <w:rPr>
          <w:rFonts w:ascii="Simplified Arabic" w:eastAsia="Calibri" w:hAnsi="Simplified Arabic" w:cs="Simplified Arabic" w:hint="cs"/>
          <w:b/>
          <w:bCs/>
          <w:sz w:val="20"/>
          <w:szCs w:val="20"/>
          <w:rtl/>
          <w:lang w:bidi="ar-EG"/>
        </w:rPr>
        <w:t xml:space="preserve"> </w:t>
      </w:r>
      <w:r w:rsidR="00536FEA" w:rsidRPr="000E6387">
        <w:rPr>
          <w:rFonts w:ascii="Simplified Arabic" w:eastAsia="Calibri" w:hAnsi="Simplified Arabic" w:cs="Simplified Arabic" w:hint="cs"/>
          <w:b/>
          <w:bCs/>
          <w:sz w:val="20"/>
          <w:szCs w:val="20"/>
          <w:rtl/>
          <w:lang w:bidi="ar-EG"/>
        </w:rPr>
        <w:t>(2-</w:t>
      </w:r>
      <w:r w:rsidR="00BA0015">
        <w:rPr>
          <w:rFonts w:ascii="Simplified Arabic" w:eastAsia="Calibri" w:hAnsi="Simplified Arabic" w:cs="Simplified Arabic" w:hint="cs"/>
          <w:b/>
          <w:bCs/>
          <w:sz w:val="20"/>
          <w:szCs w:val="20"/>
          <w:rtl/>
          <w:lang w:bidi="ar-EG"/>
        </w:rPr>
        <w:t>4</w:t>
      </w:r>
      <w:r w:rsidR="00536FEA" w:rsidRPr="000E6387">
        <w:rPr>
          <w:rFonts w:ascii="Simplified Arabic" w:eastAsia="Calibri" w:hAnsi="Simplified Arabic" w:cs="Simplified Arabic"/>
          <w:b/>
          <w:bCs/>
          <w:sz w:val="20"/>
          <w:szCs w:val="20"/>
          <w:rtl/>
          <w:lang w:bidi="ar-EG"/>
        </w:rPr>
        <w:t>)</w:t>
      </w:r>
      <w:r w:rsidR="00536FEA" w:rsidRPr="000E6387">
        <w:rPr>
          <w:rFonts w:hint="cs"/>
          <w:b/>
          <w:bCs/>
          <w:sz w:val="16"/>
          <w:szCs w:val="16"/>
          <w:rtl/>
        </w:rPr>
        <w:t xml:space="preserve"> </w:t>
      </w:r>
      <w:r w:rsidR="00536FEA" w:rsidRPr="000E6387">
        <w:rPr>
          <w:rFonts w:ascii="Simplified Arabic" w:eastAsia="Calibri" w:hAnsi="Simplified Arabic" w:cs="Simplified Arabic" w:hint="cs"/>
          <w:b/>
          <w:bCs/>
          <w:sz w:val="20"/>
          <w:szCs w:val="20"/>
          <w:rtl/>
          <w:lang w:bidi="ar-EG"/>
        </w:rPr>
        <w:t>تطور</w:t>
      </w:r>
      <w:r w:rsidR="00536FEA" w:rsidRPr="000E6387">
        <w:rPr>
          <w:rFonts w:ascii="Simplified Arabic" w:eastAsia="Calibri" w:hAnsi="Simplified Arabic" w:cs="Simplified Arabic"/>
          <w:b/>
          <w:bCs/>
          <w:sz w:val="20"/>
          <w:szCs w:val="20"/>
          <w:rtl/>
          <w:lang w:bidi="ar-EG"/>
        </w:rPr>
        <w:t xml:space="preserve"> </w:t>
      </w:r>
      <w:r w:rsidR="00536FEA" w:rsidRPr="000E6387">
        <w:rPr>
          <w:rFonts w:ascii="Simplified Arabic" w:eastAsia="Calibri" w:hAnsi="Simplified Arabic" w:cs="Simplified Arabic" w:hint="cs"/>
          <w:b/>
          <w:bCs/>
          <w:sz w:val="20"/>
          <w:szCs w:val="20"/>
          <w:rtl/>
          <w:lang w:bidi="ar-EG"/>
        </w:rPr>
        <w:t>معدل</w:t>
      </w:r>
      <w:r w:rsidR="00536FEA" w:rsidRPr="000E6387">
        <w:rPr>
          <w:rFonts w:ascii="Simplified Arabic" w:eastAsia="Calibri" w:hAnsi="Simplified Arabic" w:cs="Simplified Arabic"/>
          <w:b/>
          <w:bCs/>
          <w:sz w:val="20"/>
          <w:szCs w:val="20"/>
          <w:rtl/>
          <w:lang w:bidi="ar-EG"/>
        </w:rPr>
        <w:t xml:space="preserve"> </w:t>
      </w:r>
      <w:r w:rsidR="00536FEA" w:rsidRPr="000E6387">
        <w:rPr>
          <w:rFonts w:ascii="Simplified Arabic" w:eastAsia="Calibri" w:hAnsi="Simplified Arabic" w:cs="Simplified Arabic" w:hint="cs"/>
          <w:b/>
          <w:bCs/>
          <w:sz w:val="20"/>
          <w:szCs w:val="20"/>
          <w:rtl/>
          <w:lang w:bidi="ar-EG"/>
        </w:rPr>
        <w:t>وفیات</w:t>
      </w:r>
      <w:r w:rsidR="00536FEA" w:rsidRPr="000E6387">
        <w:rPr>
          <w:rFonts w:ascii="Simplified Arabic" w:eastAsia="Calibri" w:hAnsi="Simplified Arabic" w:cs="Simplified Arabic"/>
          <w:b/>
          <w:bCs/>
          <w:sz w:val="20"/>
          <w:szCs w:val="20"/>
          <w:rtl/>
          <w:lang w:bidi="ar-EG"/>
        </w:rPr>
        <w:t xml:space="preserve"> </w:t>
      </w:r>
      <w:r w:rsidR="00536FEA" w:rsidRPr="000E6387">
        <w:rPr>
          <w:rFonts w:ascii="Simplified Arabic" w:eastAsia="Calibri" w:hAnsi="Simplified Arabic" w:cs="Simplified Arabic" w:hint="cs"/>
          <w:b/>
          <w:bCs/>
          <w:sz w:val="20"/>
          <w:szCs w:val="20"/>
          <w:rtl/>
          <w:lang w:bidi="ar-EG"/>
        </w:rPr>
        <w:t>الأطفال</w:t>
      </w:r>
      <w:r w:rsidR="00536FEA" w:rsidRPr="000E6387">
        <w:rPr>
          <w:rFonts w:ascii="Simplified Arabic" w:eastAsia="Calibri" w:hAnsi="Simplified Arabic" w:cs="Simplified Arabic"/>
          <w:b/>
          <w:bCs/>
          <w:sz w:val="20"/>
          <w:szCs w:val="20"/>
          <w:rtl/>
          <w:lang w:bidi="ar-EG"/>
        </w:rPr>
        <w:t xml:space="preserve"> </w:t>
      </w:r>
      <w:r w:rsidR="00536FEA" w:rsidRPr="000E6387">
        <w:rPr>
          <w:rFonts w:ascii="Simplified Arabic" w:eastAsia="Calibri" w:hAnsi="Simplified Arabic" w:cs="Simplified Arabic" w:hint="cs"/>
          <w:b/>
          <w:bCs/>
          <w:sz w:val="20"/>
          <w:szCs w:val="20"/>
          <w:rtl/>
          <w:lang w:bidi="ar-EG"/>
        </w:rPr>
        <w:t>الرضع</w:t>
      </w:r>
      <w:r w:rsidR="00536FEA" w:rsidRPr="000E6387">
        <w:rPr>
          <w:rFonts w:ascii="Simplified Arabic" w:eastAsia="Calibri" w:hAnsi="Simplified Arabic" w:cs="Simplified Arabic"/>
          <w:b/>
          <w:bCs/>
          <w:sz w:val="20"/>
          <w:szCs w:val="20"/>
          <w:rtl/>
          <w:lang w:bidi="ar-EG"/>
        </w:rPr>
        <w:t xml:space="preserve"> </w:t>
      </w:r>
      <w:r w:rsidR="00536FEA" w:rsidRPr="000E6387">
        <w:rPr>
          <w:rFonts w:ascii="Simplified Arabic" w:eastAsia="Calibri" w:hAnsi="Simplified Arabic" w:cs="Simplified Arabic" w:hint="cs"/>
          <w:b/>
          <w:bCs/>
          <w:sz w:val="20"/>
          <w:szCs w:val="20"/>
          <w:rtl/>
          <w:lang w:bidi="ar-EG"/>
        </w:rPr>
        <w:t>والأطفال</w:t>
      </w:r>
      <w:r w:rsidR="007E7933">
        <w:rPr>
          <w:rFonts w:ascii="Simplified Arabic" w:eastAsia="Calibri" w:hAnsi="Simplified Arabic" w:cs="Simplified Arabic"/>
          <w:b/>
          <w:bCs/>
          <w:sz w:val="20"/>
          <w:szCs w:val="20"/>
          <w:rtl/>
          <w:lang w:bidi="ar-EG"/>
        </w:rPr>
        <w:t xml:space="preserve"> الأقل </w:t>
      </w:r>
      <w:r w:rsidR="00536FEA" w:rsidRPr="000E6387">
        <w:rPr>
          <w:rFonts w:ascii="Simplified Arabic" w:eastAsia="Calibri" w:hAnsi="Simplified Arabic" w:cs="Simplified Arabic" w:hint="cs"/>
          <w:b/>
          <w:bCs/>
          <w:sz w:val="20"/>
          <w:szCs w:val="20"/>
          <w:rtl/>
          <w:lang w:bidi="ar-EG"/>
        </w:rPr>
        <w:t>من شهر</w:t>
      </w:r>
      <w:r w:rsidR="0023314F">
        <w:rPr>
          <w:rFonts w:ascii="Simplified Arabic" w:eastAsia="Calibri" w:hAnsi="Simplified Arabic" w:cs="Simplified Arabic" w:hint="cs"/>
          <w:b/>
          <w:bCs/>
          <w:sz w:val="20"/>
          <w:szCs w:val="20"/>
          <w:rtl/>
          <w:lang w:bidi="ar-EG"/>
        </w:rPr>
        <w:t>، مصر،</w:t>
      </w:r>
      <w:r w:rsidR="00536FEA" w:rsidRPr="000E6387">
        <w:rPr>
          <w:rFonts w:ascii="Simplified Arabic" w:eastAsia="Calibri" w:hAnsi="Simplified Arabic" w:cs="Simplified Arabic" w:hint="cs"/>
          <w:b/>
          <w:bCs/>
          <w:color w:val="000000" w:themeColor="text1"/>
          <w:rtl/>
          <w:lang w:bidi="ar-EG"/>
        </w:rPr>
        <w:t xml:space="preserve"> </w:t>
      </w:r>
      <w:r w:rsidR="00536FEA" w:rsidRPr="000E6387">
        <w:rPr>
          <w:rFonts w:ascii="Simplified Arabic" w:eastAsia="Calibri" w:hAnsi="Simplified Arabic" w:cs="Simplified Arabic" w:hint="cs"/>
          <w:b/>
          <w:bCs/>
          <w:color w:val="000000" w:themeColor="text1"/>
          <w:sz w:val="20"/>
          <w:szCs w:val="20"/>
          <w:rtl/>
          <w:lang w:bidi="ar-EG"/>
        </w:rPr>
        <w:t>(2009-2020</w:t>
      </w:r>
      <w:r w:rsidR="00536FEA" w:rsidRPr="000E6387">
        <w:rPr>
          <w:rFonts w:ascii="Simplified Arabic" w:eastAsia="Calibri" w:hAnsi="Simplified Arabic" w:cs="Simplified Arabic" w:hint="cs"/>
          <w:b/>
          <w:bCs/>
          <w:color w:val="000000" w:themeColor="text1"/>
          <w:rtl/>
          <w:lang w:bidi="ar-EG"/>
        </w:rPr>
        <w:t>)</w:t>
      </w:r>
    </w:p>
    <w:p w14:paraId="71BD878E" w14:textId="77777777" w:rsidR="001950F3" w:rsidRDefault="000E6387" w:rsidP="001950F3">
      <w:pPr>
        <w:spacing w:after="0" w:line="240" w:lineRule="auto"/>
        <w:contextualSpacing/>
        <w:jc w:val="center"/>
        <w:rPr>
          <w:rFonts w:ascii="Simplified Arabic" w:eastAsia="Calibri" w:hAnsi="Simplified Arabic" w:cs="Simplified Arabic"/>
          <w:noProof/>
          <w:sz w:val="28"/>
          <w:szCs w:val="28"/>
          <w:rtl/>
        </w:rPr>
      </w:pPr>
      <w:r w:rsidRPr="007A6AA3">
        <w:rPr>
          <w:rFonts w:ascii="Simplified Arabic" w:eastAsia="Calibri" w:hAnsi="Simplified Arabic" w:cs="Simplified Arabic" w:hint="cs"/>
          <w:noProof/>
          <w:sz w:val="28"/>
          <w:szCs w:val="28"/>
          <w:rtl/>
        </w:rPr>
        <mc:AlternateContent>
          <mc:Choice Requires="wps">
            <w:drawing>
              <wp:anchor distT="0" distB="0" distL="114300" distR="114300" simplePos="0" relativeHeight="251643904" behindDoc="0" locked="0" layoutInCell="1" allowOverlap="1" wp14:anchorId="2403E507" wp14:editId="7BE82B5E">
                <wp:simplePos x="0" y="0"/>
                <wp:positionH relativeFrom="column">
                  <wp:posOffset>-778510</wp:posOffset>
                </wp:positionH>
                <wp:positionV relativeFrom="paragraph">
                  <wp:posOffset>245110</wp:posOffset>
                </wp:positionV>
                <wp:extent cx="269875" cy="285750"/>
                <wp:effectExtent l="0" t="38100" r="53975" b="19050"/>
                <wp:wrapNone/>
                <wp:docPr id="12" name="Straight Arrow Connector 12"/>
                <wp:cNvGraphicFramePr/>
                <a:graphic xmlns:a="http://schemas.openxmlformats.org/drawingml/2006/main">
                  <a:graphicData uri="http://schemas.microsoft.com/office/word/2010/wordprocessingShape">
                    <wps:wsp>
                      <wps:cNvCnPr/>
                      <wps:spPr>
                        <a:xfrm flipV="1">
                          <a:off x="0" y="0"/>
                          <a:ext cx="269875" cy="28575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4EF0CA3F" id="_x0000_t32" coordsize="21600,21600" o:spt="32" o:oned="t" path="m,l21600,21600e" filled="f">
                <v:path arrowok="t" fillok="f" o:connecttype="none"/>
                <o:lock v:ext="edit" shapetype="t"/>
              </v:shapetype>
              <v:shape id="Straight Arrow Connector 12" o:spid="_x0000_s1026" type="#_x0000_t32" style="position:absolute;margin-left:-61.3pt;margin-top:19.3pt;width:21.25pt;height:22.5pt;flip:y;z-index:2516439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" strokecolor="black [3040]">
                <v:stroke endarrow="open"/>
              </v:shape>
            </w:pict>
          </mc:Fallback>
        </mc:AlternateContent>
      </w:r>
      <w:r w:rsidRPr="000E6387">
        <w:rPr>
          <w:rFonts w:ascii="Simplified Arabic" w:eastAsia="Calibri" w:hAnsi="Simplified Arabic" w:cs="Simplified Arabic"/>
          <w:noProof/>
          <w:sz w:val="24"/>
          <w:szCs w:val="24"/>
        </w:rPr>
        <w:drawing>
          <wp:anchor distT="0" distB="0" distL="114300" distR="114300" simplePos="0" relativeHeight="251640832" behindDoc="1" locked="0" layoutInCell="1" allowOverlap="1" wp14:anchorId="7D80A968" wp14:editId="3EFC11F0">
            <wp:simplePos x="0" y="0"/>
            <wp:positionH relativeFrom="column">
              <wp:posOffset>248920</wp:posOffset>
            </wp:positionH>
            <wp:positionV relativeFrom="paragraph">
              <wp:posOffset>154305</wp:posOffset>
            </wp:positionV>
            <wp:extent cx="3808095" cy="1503045"/>
            <wp:effectExtent l="0" t="0" r="1905" b="1905"/>
            <wp:wrapThrough wrapText="bothSides">
              <wp:wrapPolygon edited="0">
                <wp:start x="0" y="0"/>
                <wp:lineTo x="0" y="21354"/>
                <wp:lineTo x="21503" y="21354"/>
                <wp:lineTo x="21503" y="0"/>
                <wp:lineTo x="0" y="0"/>
              </wp:wrapPolygon>
            </wp:wrapThrough>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808095" cy="1503045"/>
                    </a:xfrm>
                    <a:prstGeom prst="rect">
                      <a:avLst/>
                    </a:prstGeom>
                    <a:noFill/>
                  </pic:spPr>
                </pic:pic>
              </a:graphicData>
            </a:graphic>
            <wp14:sizeRelH relativeFrom="page">
              <wp14:pctWidth>0</wp14:pctWidth>
            </wp14:sizeRelH>
            <wp14:sizeRelV relativeFrom="page">
              <wp14:pctHeight>0</wp14:pctHeight>
            </wp14:sizeRelV>
          </wp:anchor>
        </w:drawing>
      </w:r>
    </w:p>
    <w:p w14:paraId="0F0645E7" w14:textId="77777777" w:rsidR="007A6AA3" w:rsidRDefault="007A6AA3" w:rsidP="001950F3">
      <w:pPr>
        <w:spacing w:after="0" w:line="240" w:lineRule="auto"/>
        <w:contextualSpacing/>
        <w:jc w:val="center"/>
        <w:rPr>
          <w:rFonts w:ascii="Simplified Arabic" w:eastAsia="Calibri" w:hAnsi="Simplified Arabic" w:cs="Simplified Arabic"/>
          <w:noProof/>
          <w:sz w:val="28"/>
          <w:szCs w:val="28"/>
          <w:rtl/>
        </w:rPr>
      </w:pPr>
    </w:p>
    <w:p w14:paraId="7EB4775F" w14:textId="77777777" w:rsidR="007A6AA3" w:rsidRDefault="000E6387" w:rsidP="001950F3">
      <w:pPr>
        <w:spacing w:after="0" w:line="240" w:lineRule="auto"/>
        <w:contextualSpacing/>
        <w:jc w:val="center"/>
        <w:rPr>
          <w:rFonts w:ascii="Simplified Arabic" w:eastAsia="Calibri" w:hAnsi="Simplified Arabic" w:cs="Simplified Arabic"/>
          <w:noProof/>
          <w:sz w:val="28"/>
          <w:szCs w:val="28"/>
          <w:rtl/>
        </w:rPr>
      </w:pPr>
      <w:r>
        <w:rPr>
          <w:rFonts w:ascii="Simplified Arabic" w:eastAsia="Calibri" w:hAnsi="Simplified Arabic" w:cs="Simplified Arabic" w:hint="cs"/>
          <w:noProof/>
          <w:sz w:val="28"/>
          <w:szCs w:val="28"/>
          <w:rtl/>
        </w:rPr>
        <mc:AlternateContent>
          <mc:Choice Requires="wps">
            <w:drawing>
              <wp:anchor distT="0" distB="0" distL="114300" distR="114300" simplePos="0" relativeHeight="251648000" behindDoc="0" locked="0" layoutInCell="1" allowOverlap="1" wp14:anchorId="4D7CE9C0" wp14:editId="0F8F4107">
                <wp:simplePos x="0" y="0"/>
                <wp:positionH relativeFrom="column">
                  <wp:posOffset>-1196975</wp:posOffset>
                </wp:positionH>
                <wp:positionV relativeFrom="paragraph">
                  <wp:posOffset>60960</wp:posOffset>
                </wp:positionV>
                <wp:extent cx="993775" cy="246380"/>
                <wp:effectExtent l="0" t="0" r="73025" b="77470"/>
                <wp:wrapNone/>
                <wp:docPr id="13" name="Straight Arrow Connector 13"/>
                <wp:cNvGraphicFramePr/>
                <a:graphic xmlns:a="http://schemas.openxmlformats.org/drawingml/2006/main">
                  <a:graphicData uri="http://schemas.microsoft.com/office/word/2010/wordprocessingShape">
                    <wps:wsp>
                      <wps:cNvCnPr/>
                      <wps:spPr>
                        <a:xfrm>
                          <a:off x="0" y="0"/>
                          <a:ext cx="993775" cy="246380"/>
                        </a:xfrm>
                        <a:prstGeom prst="straightConnector1">
                          <a:avLst/>
                        </a:prstGeom>
                        <a:ln>
                          <a:tailEnd type="arrow"/>
                        </a:ln>
                      </wps:spPr>
                      <wps:style>
                        <a:lnRef idx="1">
                          <a:schemeClr val="accent4"/>
                        </a:lnRef>
                        <a:fillRef idx="0">
                          <a:schemeClr val="accent4"/>
                        </a:fillRef>
                        <a:effectRef idx="0">
                          <a:schemeClr val="accent4"/>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7D07A4D2" id="Straight Arrow Connector 13" o:spid="_x0000_s1026" type="#_x0000_t32" style="position:absolute;margin-left:-94.25pt;margin-top:4.8pt;width:78.25pt;height:19.4pt;z-index:2516480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" strokecolor="#795d9b [3047]">
                <v:stroke endarrow="open"/>
              </v:shape>
            </w:pict>
          </mc:Fallback>
        </mc:AlternateContent>
      </w:r>
    </w:p>
    <w:p w14:paraId="6C546A26" w14:textId="77777777" w:rsidR="007A6AA3" w:rsidRDefault="000E6387" w:rsidP="001950F3">
      <w:pPr>
        <w:spacing w:after="0" w:line="240" w:lineRule="auto"/>
        <w:contextualSpacing/>
        <w:jc w:val="center"/>
        <w:rPr>
          <w:rFonts w:ascii="Simplified Arabic" w:eastAsia="Calibri" w:hAnsi="Simplified Arabic" w:cs="Simplified Arabic"/>
          <w:noProof/>
          <w:sz w:val="28"/>
          <w:szCs w:val="28"/>
          <w:rtl/>
        </w:rPr>
      </w:pPr>
      <w:r>
        <w:rPr>
          <w:rFonts w:ascii="Simplified Arabic" w:eastAsia="Calibri" w:hAnsi="Simplified Arabic" w:cs="Simplified Arabic" w:hint="cs"/>
          <w:noProof/>
          <w:sz w:val="28"/>
          <w:szCs w:val="28"/>
          <w:rtl/>
        </w:rPr>
        <mc:AlternateContent>
          <mc:Choice Requires="wps">
            <w:drawing>
              <wp:anchor distT="0" distB="0" distL="114300" distR="114300" simplePos="0" relativeHeight="251642880" behindDoc="0" locked="0" layoutInCell="1" allowOverlap="1" wp14:anchorId="0B0E5C63" wp14:editId="76462436">
                <wp:simplePos x="0" y="0"/>
                <wp:positionH relativeFrom="column">
                  <wp:posOffset>-481965</wp:posOffset>
                </wp:positionH>
                <wp:positionV relativeFrom="paragraph">
                  <wp:posOffset>5080</wp:posOffset>
                </wp:positionV>
                <wp:extent cx="755015" cy="294005"/>
                <wp:effectExtent l="0" t="0" r="26035" b="10795"/>
                <wp:wrapNone/>
                <wp:docPr id="11" name="Rectangle 11"/>
                <wp:cNvGraphicFramePr/>
                <a:graphic xmlns:a="http://schemas.openxmlformats.org/drawingml/2006/main">
                  <a:graphicData uri="http://schemas.microsoft.com/office/word/2010/wordprocessingShape">
                    <wps:wsp>
                      <wps:cNvSpPr/>
                      <wps:spPr>
                        <a:xfrm>
                          <a:off x="0" y="0"/>
                          <a:ext cx="755015" cy="294005"/>
                        </a:xfrm>
                        <a:prstGeom prst="rect">
                          <a:avLst/>
                        </a:prstGeom>
                      </wps:spPr>
                      <wps:style>
                        <a:lnRef idx="2">
                          <a:schemeClr val="accent6"/>
                        </a:lnRef>
                        <a:fillRef idx="1">
                          <a:schemeClr val="lt1"/>
                        </a:fillRef>
                        <a:effectRef idx="0">
                          <a:schemeClr val="accent6"/>
                        </a:effectRef>
                        <a:fontRef idx="minor">
                          <a:schemeClr val="dk1"/>
                        </a:fontRef>
                      </wps:style>
                      <wps:txbx>
                        <w:txbxContent>
                          <w:p w14:paraId="6A6E3D80" w14:textId="77777777" w:rsidR="00021399" w:rsidRPr="000E6387" w:rsidRDefault="00021399" w:rsidP="007A6AA3">
                            <w:pPr>
                              <w:jc w:val="center"/>
                              <w:rPr>
                                <w:b/>
                                <w:bCs/>
                                <w:sz w:val="18"/>
                                <w:szCs w:val="18"/>
                                <w:lang w:bidi="ar-EG"/>
                              </w:rPr>
                            </w:pPr>
                            <w:r w:rsidRPr="000E6387">
                              <w:rPr>
                                <w:rFonts w:hint="cs"/>
                                <w:b/>
                                <w:bCs/>
                                <w:sz w:val="18"/>
                                <w:szCs w:val="18"/>
                                <w:rtl/>
                                <w:lang w:bidi="ar-EG"/>
                              </w:rPr>
                              <w:t>اطفال الرضع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1" o:spid="_x0000_s1028" style="position:absolute;left:0;text-align:left;margin-left:-37.95pt;margin-top:.4pt;width:59.45pt;height:23.1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" fillcolor="white [3201]" strokecolor="#f79646 [3209]" strokeweight="2pt">
                <v:textbox>
                  <w:txbxContent>
                    <w:p w14:paraId="6A6E3D80" w14:textId="77777777" w:rsidR="009844E9" w:rsidRPr="000E6387" w:rsidRDefault="009844E9" w:rsidP="007A6AA3">
                      <w:pPr>
                        <w:jc w:val="center"/>
                        <w:rPr>
                          <w:b/>
                          <w:bCs/>
                          <w:sz w:val="18"/>
                          <w:szCs w:val="18"/>
                          <w:lang w:bidi="ar-EG"/>
                        </w:rPr>
                      </w:pPr>
                      <w:r w:rsidRPr="000E6387">
                        <w:rPr>
                          <w:rFonts w:hint="cs"/>
                          <w:b/>
                          <w:bCs/>
                          <w:sz w:val="18"/>
                          <w:szCs w:val="18"/>
                          <w:rtl/>
                          <w:lang w:bidi="ar-EG"/>
                        </w:rPr>
                        <w:t>اطفال الرضع</w:t>
                      </w:r>
                    </w:p>
                  </w:txbxContent>
                </v:textbox>
              </v:rect>
            </w:pict>
          </mc:Fallback>
        </mc:AlternateContent>
      </w:r>
    </w:p>
    <w:p w14:paraId="7D7930B5" w14:textId="77777777" w:rsidR="00BD540A" w:rsidRPr="000E6387" w:rsidRDefault="00BD540A" w:rsidP="000E6387">
      <w:pPr>
        <w:spacing w:after="0" w:line="240" w:lineRule="auto"/>
        <w:contextualSpacing/>
        <w:jc w:val="center"/>
        <w:rPr>
          <w:rFonts w:ascii="Simplified Arabic" w:eastAsia="Calibri" w:hAnsi="Simplified Arabic" w:cs="Simplified Arabic"/>
          <w:b/>
          <w:bCs/>
          <w:noProof/>
          <w:sz w:val="28"/>
          <w:szCs w:val="28"/>
          <w:rtl/>
        </w:rPr>
      </w:pPr>
    </w:p>
    <w:p w14:paraId="1E44F4D0" w14:textId="6A4AC645" w:rsidR="007D5402" w:rsidRDefault="007D5402" w:rsidP="006C78D2">
      <w:pPr>
        <w:spacing w:after="0" w:line="240" w:lineRule="auto"/>
        <w:contextualSpacing/>
        <w:rPr>
          <w:rFonts w:ascii="Simplified Arabic" w:eastAsia="Calibri" w:hAnsi="Simplified Arabic" w:cs="Simplified Arabic"/>
          <w:b/>
          <w:bCs/>
          <w:noProof/>
          <w:sz w:val="20"/>
          <w:szCs w:val="20"/>
          <w:rtl/>
        </w:rPr>
      </w:pPr>
    </w:p>
    <w:p w14:paraId="2D4E882A" w14:textId="324143F6" w:rsidR="000E6387" w:rsidRDefault="000E6387" w:rsidP="007A65B4">
      <w:pPr>
        <w:spacing w:after="0" w:line="240" w:lineRule="auto"/>
        <w:ind w:left="47"/>
        <w:contextualSpacing/>
        <w:jc w:val="center"/>
        <w:rPr>
          <w:rFonts w:ascii="Simplified Arabic" w:eastAsia="Calibri" w:hAnsi="Simplified Arabic" w:cs="Simplified Arabic"/>
          <w:sz w:val="28"/>
          <w:szCs w:val="28"/>
          <w:rtl/>
        </w:rPr>
      </w:pPr>
      <w:r w:rsidRPr="000E6387">
        <w:rPr>
          <w:rFonts w:ascii="Simplified Arabic" w:eastAsia="Calibri" w:hAnsi="Simplified Arabic" w:cs="Simplified Arabic" w:hint="cs"/>
          <w:b/>
          <w:bCs/>
          <w:noProof/>
          <w:sz w:val="20"/>
          <w:szCs w:val="20"/>
          <w:rtl/>
        </w:rPr>
        <w:t>المصدر:</w:t>
      </w:r>
      <w:r w:rsidR="007D5402">
        <w:rPr>
          <w:rFonts w:ascii="Simplified Arabic" w:eastAsia="Calibri" w:hAnsi="Simplified Arabic" w:cs="Simplified Arabic" w:hint="cs"/>
          <w:b/>
          <w:bCs/>
          <w:noProof/>
          <w:sz w:val="20"/>
          <w:szCs w:val="20"/>
          <w:rtl/>
        </w:rPr>
        <w:t xml:space="preserve"> </w:t>
      </w:r>
      <w:r w:rsidRPr="000E6387">
        <w:rPr>
          <w:rFonts w:ascii="Simplified Arabic" w:eastAsia="Calibri" w:hAnsi="Simplified Arabic" w:cs="Simplified Arabic" w:hint="cs"/>
          <w:b/>
          <w:bCs/>
          <w:noProof/>
          <w:sz w:val="20"/>
          <w:szCs w:val="20"/>
          <w:rtl/>
        </w:rPr>
        <w:t xml:space="preserve">الجهاز </w:t>
      </w:r>
      <w:r w:rsidR="003E2752">
        <w:rPr>
          <w:rFonts w:ascii="Simplified Arabic" w:eastAsia="Calibri" w:hAnsi="Simplified Arabic" w:cs="Simplified Arabic" w:hint="cs"/>
          <w:b/>
          <w:bCs/>
          <w:noProof/>
          <w:sz w:val="20"/>
          <w:szCs w:val="20"/>
          <w:rtl/>
        </w:rPr>
        <w:t>المركزي</w:t>
      </w:r>
      <w:r w:rsidRPr="000E6387">
        <w:rPr>
          <w:rFonts w:ascii="Simplified Arabic" w:eastAsia="Calibri" w:hAnsi="Simplified Arabic" w:cs="Simplified Arabic" w:hint="cs"/>
          <w:b/>
          <w:bCs/>
          <w:noProof/>
          <w:sz w:val="20"/>
          <w:szCs w:val="20"/>
          <w:rtl/>
        </w:rPr>
        <w:t xml:space="preserve"> للتعبئة العامة والإحصاء</w:t>
      </w:r>
      <w:r w:rsidR="0023314F">
        <w:rPr>
          <w:rFonts w:ascii="Simplified Arabic" w:eastAsia="Calibri" w:hAnsi="Simplified Arabic" w:cs="Simplified Arabic" w:hint="cs"/>
          <w:b/>
          <w:bCs/>
          <w:noProof/>
          <w:sz w:val="20"/>
          <w:szCs w:val="20"/>
          <w:rtl/>
        </w:rPr>
        <w:t>، 2022</w:t>
      </w:r>
    </w:p>
    <w:p w14:paraId="38CA8934" w14:textId="129FBA10" w:rsidR="00706844" w:rsidRDefault="00F91B66" w:rsidP="000E6387">
      <w:pPr>
        <w:spacing w:after="0" w:line="240" w:lineRule="auto"/>
        <w:ind w:left="47"/>
        <w:contextualSpacing/>
        <w:rPr>
          <w:rFonts w:ascii="Simplified Arabic" w:eastAsia="Calibri" w:hAnsi="Simplified Arabic" w:cs="Simplified Arabic"/>
          <w:sz w:val="28"/>
          <w:szCs w:val="28"/>
          <w:rtl/>
        </w:rPr>
      </w:pPr>
      <w:r>
        <w:rPr>
          <w:rFonts w:ascii="Simplified Arabic" w:eastAsia="Calibri" w:hAnsi="Simplified Arabic" w:cs="Simplified Arabic" w:hint="cs"/>
          <w:sz w:val="28"/>
          <w:szCs w:val="28"/>
          <w:rtl/>
        </w:rPr>
        <w:t xml:space="preserve"> </w:t>
      </w:r>
      <w:r w:rsidR="000E6387">
        <w:rPr>
          <w:rFonts w:ascii="Simplified Arabic" w:eastAsia="Calibri" w:hAnsi="Simplified Arabic" w:cs="Simplified Arabic" w:hint="cs"/>
          <w:sz w:val="28"/>
          <w:szCs w:val="28"/>
          <w:rtl/>
        </w:rPr>
        <w:t xml:space="preserve"> </w:t>
      </w:r>
      <w:r w:rsidR="0014552A">
        <w:rPr>
          <w:rFonts w:ascii="Simplified Arabic" w:eastAsia="Calibri" w:hAnsi="Simplified Arabic" w:cs="Simplified Arabic" w:hint="cs"/>
          <w:sz w:val="28"/>
          <w:szCs w:val="28"/>
          <w:rtl/>
        </w:rPr>
        <w:t xml:space="preserve">كما يتضح </w:t>
      </w:r>
      <w:r w:rsidR="007A6AA3">
        <w:rPr>
          <w:rFonts w:ascii="Simplified Arabic" w:eastAsia="Calibri" w:hAnsi="Simplified Arabic" w:cs="Simplified Arabic" w:hint="cs"/>
          <w:sz w:val="28"/>
          <w:szCs w:val="28"/>
          <w:rtl/>
        </w:rPr>
        <w:t>من الرسم البيانى السابق ا</w:t>
      </w:r>
      <w:r w:rsidR="0014552A">
        <w:rPr>
          <w:rFonts w:ascii="Simplified Arabic" w:eastAsia="Calibri" w:hAnsi="Simplified Arabic" w:cs="Simplified Arabic" w:hint="cs"/>
          <w:sz w:val="28"/>
          <w:szCs w:val="28"/>
          <w:rtl/>
        </w:rPr>
        <w:t xml:space="preserve">رتفاع مؤشر </w:t>
      </w:r>
      <w:r w:rsidR="0014552A" w:rsidRPr="0014552A">
        <w:rPr>
          <w:rFonts w:ascii="Simplified Arabic" w:eastAsia="Calibri" w:hAnsi="Simplified Arabic" w:cs="Simplified Arabic" w:hint="cs"/>
          <w:sz w:val="28"/>
          <w:szCs w:val="28"/>
          <w:rtl/>
        </w:rPr>
        <w:t>معدل</w:t>
      </w:r>
      <w:r w:rsidR="0014552A" w:rsidRPr="0014552A">
        <w:rPr>
          <w:rFonts w:ascii="Simplified Arabic" w:eastAsia="Calibri" w:hAnsi="Simplified Arabic" w:cs="Simplified Arabic"/>
          <w:sz w:val="28"/>
          <w:szCs w:val="28"/>
          <w:rtl/>
        </w:rPr>
        <w:t xml:space="preserve"> </w:t>
      </w:r>
      <w:r w:rsidR="0014552A" w:rsidRPr="0014552A">
        <w:rPr>
          <w:rFonts w:ascii="Simplified Arabic" w:eastAsia="Calibri" w:hAnsi="Simplified Arabic" w:cs="Simplified Arabic" w:hint="cs"/>
          <w:sz w:val="28"/>
          <w:szCs w:val="28"/>
          <w:rtl/>
        </w:rPr>
        <w:t>وفیات</w:t>
      </w:r>
      <w:r w:rsidR="0014552A" w:rsidRPr="0014552A">
        <w:rPr>
          <w:rFonts w:ascii="Simplified Arabic" w:eastAsia="Calibri" w:hAnsi="Simplified Arabic" w:cs="Simplified Arabic"/>
          <w:sz w:val="28"/>
          <w:szCs w:val="28"/>
          <w:rtl/>
        </w:rPr>
        <w:t xml:space="preserve"> </w:t>
      </w:r>
      <w:r w:rsidR="0014552A" w:rsidRPr="0014552A">
        <w:rPr>
          <w:rFonts w:ascii="Simplified Arabic" w:eastAsia="Calibri" w:hAnsi="Simplified Arabic" w:cs="Simplified Arabic" w:hint="cs"/>
          <w:sz w:val="28"/>
          <w:szCs w:val="28"/>
          <w:rtl/>
        </w:rPr>
        <w:t>الأطفال</w:t>
      </w:r>
      <w:r w:rsidR="0014552A" w:rsidRPr="0014552A">
        <w:rPr>
          <w:rFonts w:ascii="Simplified Arabic" w:eastAsia="Calibri" w:hAnsi="Simplified Arabic" w:cs="Simplified Arabic"/>
          <w:sz w:val="28"/>
          <w:szCs w:val="28"/>
          <w:rtl/>
        </w:rPr>
        <w:t xml:space="preserve"> </w:t>
      </w:r>
      <w:r w:rsidR="0014552A" w:rsidRPr="0014552A">
        <w:rPr>
          <w:rFonts w:ascii="Simplified Arabic" w:eastAsia="Calibri" w:hAnsi="Simplified Arabic" w:cs="Simplified Arabic" w:hint="cs"/>
          <w:sz w:val="28"/>
          <w:szCs w:val="28"/>
          <w:rtl/>
        </w:rPr>
        <w:t>الرضع</w:t>
      </w:r>
      <w:r>
        <w:rPr>
          <w:rFonts w:ascii="Simplified Arabic" w:eastAsia="Calibri" w:hAnsi="Simplified Arabic" w:cs="Simplified Arabic"/>
          <w:sz w:val="28"/>
          <w:szCs w:val="28"/>
          <w:rtl/>
        </w:rPr>
        <w:t xml:space="preserve"> </w:t>
      </w:r>
      <w:r>
        <w:rPr>
          <w:rFonts w:ascii="Simplified Arabic" w:eastAsia="Calibri" w:hAnsi="Simplified Arabic" w:cs="Simplified Arabic" w:hint="cs"/>
          <w:sz w:val="28"/>
          <w:szCs w:val="28"/>
          <w:rtl/>
        </w:rPr>
        <w:t xml:space="preserve">  </w:t>
      </w:r>
      <w:r w:rsidR="000E6387">
        <w:rPr>
          <w:rFonts w:ascii="Simplified Arabic" w:eastAsia="Calibri" w:hAnsi="Simplified Arabic" w:cs="Simplified Arabic" w:hint="cs"/>
          <w:sz w:val="28"/>
          <w:szCs w:val="28"/>
          <w:rtl/>
        </w:rPr>
        <w:t xml:space="preserve"> </w:t>
      </w:r>
      <w:r w:rsidR="0014552A" w:rsidRPr="0014552A">
        <w:rPr>
          <w:rFonts w:ascii="Simplified Arabic" w:eastAsia="Calibri" w:hAnsi="Simplified Arabic" w:cs="Simplified Arabic" w:hint="cs"/>
          <w:sz w:val="28"/>
          <w:szCs w:val="28"/>
          <w:rtl/>
        </w:rPr>
        <w:t>والأطفال</w:t>
      </w:r>
      <w:r w:rsidR="007E7933">
        <w:rPr>
          <w:rFonts w:ascii="Simplified Arabic" w:eastAsia="Calibri" w:hAnsi="Simplified Arabic" w:cs="Simplified Arabic"/>
          <w:sz w:val="28"/>
          <w:szCs w:val="28"/>
          <w:rtl/>
        </w:rPr>
        <w:t xml:space="preserve"> الأقل </w:t>
      </w:r>
      <w:r w:rsidR="0014552A" w:rsidRPr="0014552A">
        <w:rPr>
          <w:rFonts w:ascii="Simplified Arabic" w:eastAsia="Calibri" w:hAnsi="Simplified Arabic" w:cs="Simplified Arabic" w:hint="cs"/>
          <w:sz w:val="28"/>
          <w:szCs w:val="28"/>
          <w:rtl/>
        </w:rPr>
        <w:t>من شهر</w:t>
      </w:r>
      <w:r w:rsidR="0014552A">
        <w:rPr>
          <w:rFonts w:ascii="Simplified Arabic" w:eastAsia="Calibri" w:hAnsi="Simplified Arabic" w:cs="Simplified Arabic" w:hint="cs"/>
          <w:sz w:val="28"/>
          <w:szCs w:val="28"/>
          <w:rtl/>
        </w:rPr>
        <w:t xml:space="preserve"> مما</w:t>
      </w:r>
      <w:r>
        <w:rPr>
          <w:rFonts w:ascii="Simplified Arabic" w:eastAsia="Calibri" w:hAnsi="Simplified Arabic" w:cs="Simplified Arabic" w:hint="cs"/>
          <w:sz w:val="28"/>
          <w:szCs w:val="28"/>
          <w:rtl/>
        </w:rPr>
        <w:t xml:space="preserve"> </w:t>
      </w:r>
      <w:r w:rsidR="0014552A">
        <w:rPr>
          <w:rFonts w:ascii="Simplified Arabic" w:eastAsia="Calibri" w:hAnsi="Simplified Arabic" w:cs="Simplified Arabic" w:hint="cs"/>
          <w:sz w:val="28"/>
          <w:szCs w:val="28"/>
          <w:rtl/>
        </w:rPr>
        <w:t xml:space="preserve">يترك </w:t>
      </w:r>
      <w:r w:rsidR="00D96B17">
        <w:rPr>
          <w:rFonts w:ascii="Simplified Arabic" w:eastAsia="Calibri" w:hAnsi="Simplified Arabic" w:cs="Simplified Arabic" w:hint="cs"/>
          <w:sz w:val="28"/>
          <w:szCs w:val="28"/>
          <w:rtl/>
        </w:rPr>
        <w:t>آ</w:t>
      </w:r>
      <w:r w:rsidR="0014552A">
        <w:rPr>
          <w:rFonts w:ascii="Simplified Arabic" w:eastAsia="Calibri" w:hAnsi="Simplified Arabic" w:cs="Simplified Arabic" w:hint="cs"/>
          <w:sz w:val="28"/>
          <w:szCs w:val="28"/>
          <w:rtl/>
        </w:rPr>
        <w:t>ثار</w:t>
      </w:r>
      <w:r w:rsidR="00D96B17">
        <w:rPr>
          <w:rFonts w:ascii="Simplified Arabic" w:eastAsia="Calibri" w:hAnsi="Simplified Arabic" w:cs="Simplified Arabic" w:hint="cs"/>
          <w:sz w:val="28"/>
          <w:szCs w:val="28"/>
          <w:rtl/>
        </w:rPr>
        <w:t>ًا</w:t>
      </w:r>
      <w:r w:rsidR="0014552A">
        <w:rPr>
          <w:rFonts w:ascii="Simplified Arabic" w:eastAsia="Calibri" w:hAnsi="Simplified Arabic" w:cs="Simplified Arabic" w:hint="cs"/>
          <w:sz w:val="28"/>
          <w:szCs w:val="28"/>
          <w:rtl/>
        </w:rPr>
        <w:t xml:space="preserve"> سلبية على المستوى </w:t>
      </w:r>
      <w:r w:rsidR="00D26888">
        <w:rPr>
          <w:rFonts w:ascii="Simplified Arabic" w:eastAsia="Calibri" w:hAnsi="Simplified Arabic" w:cs="Simplified Arabic" w:hint="cs"/>
          <w:sz w:val="28"/>
          <w:szCs w:val="28"/>
          <w:rtl/>
        </w:rPr>
        <w:t>الصحي</w:t>
      </w:r>
      <w:r w:rsidR="0014552A">
        <w:rPr>
          <w:rFonts w:ascii="Simplified Arabic" w:eastAsia="Calibri" w:hAnsi="Simplified Arabic" w:cs="Simplified Arabic" w:hint="cs"/>
          <w:sz w:val="28"/>
          <w:szCs w:val="28"/>
          <w:rtl/>
        </w:rPr>
        <w:t xml:space="preserve"> ويؤثر سلبي</w:t>
      </w:r>
      <w:r w:rsidR="00E37345">
        <w:rPr>
          <w:rFonts w:ascii="Simplified Arabic" w:eastAsia="Calibri" w:hAnsi="Simplified Arabic" w:cs="Simplified Arabic" w:hint="cs"/>
          <w:sz w:val="28"/>
          <w:szCs w:val="28"/>
          <w:rtl/>
        </w:rPr>
        <w:t>ًا</w:t>
      </w:r>
      <w:r w:rsidR="0014552A">
        <w:rPr>
          <w:rFonts w:ascii="Simplified Arabic" w:eastAsia="Calibri" w:hAnsi="Simplified Arabic" w:cs="Simplified Arabic" w:hint="cs"/>
          <w:sz w:val="28"/>
          <w:szCs w:val="28"/>
          <w:rtl/>
        </w:rPr>
        <w:t xml:space="preserve"> على تحسين الخصائص.</w:t>
      </w:r>
    </w:p>
    <w:p w14:paraId="4CFE507A" w14:textId="6D54D164" w:rsidR="001950F3" w:rsidRPr="001950F3" w:rsidRDefault="001950F3" w:rsidP="00B81FB2">
      <w:pPr>
        <w:spacing w:after="0" w:line="240" w:lineRule="auto"/>
        <w:ind w:left="47"/>
        <w:jc w:val="both"/>
        <w:rPr>
          <w:rFonts w:ascii="Simplified Arabic" w:eastAsia="Calibri" w:hAnsi="Simplified Arabic" w:cs="Simplified Arabic"/>
          <w:b/>
          <w:bCs/>
          <w:sz w:val="28"/>
          <w:szCs w:val="28"/>
        </w:rPr>
      </w:pPr>
      <w:r w:rsidRPr="001950F3">
        <w:rPr>
          <w:rFonts w:ascii="Simplified Arabic" w:eastAsia="Calibri" w:hAnsi="Simplified Arabic" w:cs="Simplified Arabic"/>
          <w:b/>
          <w:bCs/>
          <w:sz w:val="28"/>
          <w:szCs w:val="28"/>
          <w:rtl/>
        </w:rPr>
        <w:t>المبدأ الرابع</w:t>
      </w:r>
      <w:r w:rsidR="001F09B2">
        <w:rPr>
          <w:rFonts w:ascii="Simplified Arabic" w:eastAsia="Calibri" w:hAnsi="Simplified Arabic" w:cs="Simplified Arabic"/>
          <w:b/>
          <w:bCs/>
          <w:sz w:val="28"/>
          <w:szCs w:val="28"/>
          <w:rtl/>
        </w:rPr>
        <w:t>: إن إعداد الخطط الرسمية لا يعن</w:t>
      </w:r>
      <w:r w:rsidR="001F09B2">
        <w:rPr>
          <w:rFonts w:ascii="Simplified Arabic" w:eastAsia="Calibri" w:hAnsi="Simplified Arabic" w:cs="Simplified Arabic" w:hint="cs"/>
          <w:b/>
          <w:bCs/>
          <w:sz w:val="28"/>
          <w:szCs w:val="28"/>
          <w:rtl/>
        </w:rPr>
        <w:t>ي</w:t>
      </w:r>
      <w:r w:rsidRPr="001950F3">
        <w:rPr>
          <w:rFonts w:ascii="Simplified Arabic" w:eastAsia="Calibri" w:hAnsi="Simplified Arabic" w:cs="Simplified Arabic"/>
          <w:b/>
          <w:bCs/>
          <w:sz w:val="28"/>
          <w:szCs w:val="28"/>
          <w:rtl/>
        </w:rPr>
        <w:t xml:space="preserve"> </w:t>
      </w:r>
      <w:r w:rsidRPr="00A45327">
        <w:rPr>
          <w:rFonts w:ascii="Simplified Arabic" w:eastAsia="Calibri" w:hAnsi="Simplified Arabic" w:cs="Simplified Arabic"/>
          <w:b/>
          <w:bCs/>
          <w:sz w:val="28"/>
          <w:szCs w:val="28"/>
          <w:rtl/>
        </w:rPr>
        <w:t>كثير</w:t>
      </w:r>
      <w:r w:rsidR="00E37345" w:rsidRPr="00A45327">
        <w:rPr>
          <w:rFonts w:ascii="Simplified Arabic" w:eastAsia="Calibri" w:hAnsi="Simplified Arabic" w:cs="Simplified Arabic"/>
          <w:b/>
          <w:bCs/>
          <w:sz w:val="28"/>
          <w:szCs w:val="28"/>
          <w:rtl/>
        </w:rPr>
        <w:t>ًا</w:t>
      </w:r>
      <w:r w:rsidR="00404925">
        <w:rPr>
          <w:rFonts w:ascii="Simplified Arabic" w:eastAsia="Calibri" w:hAnsi="Simplified Arabic" w:cs="Simplified Arabic"/>
          <w:b/>
          <w:bCs/>
          <w:sz w:val="28"/>
          <w:szCs w:val="28"/>
          <w:rtl/>
        </w:rPr>
        <w:t xml:space="preserve"> في </w:t>
      </w:r>
      <w:r w:rsidR="001F09B2">
        <w:rPr>
          <w:rFonts w:ascii="Simplified Arabic" w:eastAsia="Calibri" w:hAnsi="Simplified Arabic" w:cs="Simplified Arabic"/>
          <w:b/>
          <w:bCs/>
          <w:sz w:val="28"/>
          <w:szCs w:val="28"/>
          <w:rtl/>
        </w:rPr>
        <w:t>مواجهة الأزمة</w:t>
      </w:r>
    </w:p>
    <w:p w14:paraId="65DC5718" w14:textId="6F90DB4D" w:rsidR="00213BE2" w:rsidRDefault="001950F3" w:rsidP="007D65CD">
      <w:pPr>
        <w:spacing w:after="0" w:line="240" w:lineRule="auto"/>
        <w:jc w:val="both"/>
        <w:rPr>
          <w:rFonts w:ascii="Simplified Arabic" w:eastAsia="Calibri" w:hAnsi="Simplified Arabic" w:cs="Simplified Arabic"/>
          <w:sz w:val="28"/>
          <w:szCs w:val="28"/>
          <w:rtl/>
        </w:rPr>
      </w:pPr>
      <w:r w:rsidRPr="001950F3">
        <w:rPr>
          <w:rFonts w:ascii="Simplified Arabic" w:eastAsia="Calibri" w:hAnsi="Simplified Arabic" w:cs="Simplified Arabic"/>
          <w:sz w:val="28"/>
          <w:szCs w:val="28"/>
          <w:rtl/>
        </w:rPr>
        <w:t xml:space="preserve">ليس </w:t>
      </w:r>
      <w:r w:rsidR="00FD7CCD">
        <w:rPr>
          <w:rFonts w:ascii="Simplified Arabic" w:eastAsia="Calibri" w:hAnsi="Simplified Arabic" w:cs="Simplified Arabic" w:hint="cs"/>
          <w:sz w:val="28"/>
          <w:szCs w:val="28"/>
          <w:rtl/>
        </w:rPr>
        <w:t xml:space="preserve">الأمر </w:t>
      </w:r>
      <w:r w:rsidRPr="001950F3">
        <w:rPr>
          <w:rFonts w:ascii="Simplified Arabic" w:eastAsia="Calibri" w:hAnsi="Simplified Arabic" w:cs="Simplified Arabic"/>
          <w:sz w:val="28"/>
          <w:szCs w:val="28"/>
          <w:rtl/>
        </w:rPr>
        <w:t xml:space="preserve">بكثرة </w:t>
      </w:r>
      <w:r w:rsidR="00496011">
        <w:rPr>
          <w:rFonts w:ascii="Simplified Arabic" w:eastAsia="Calibri" w:hAnsi="Simplified Arabic" w:cs="Simplified Arabic" w:hint="cs"/>
          <w:sz w:val="28"/>
          <w:szCs w:val="28"/>
          <w:rtl/>
        </w:rPr>
        <w:t>إ</w:t>
      </w:r>
      <w:r w:rsidRPr="001950F3">
        <w:rPr>
          <w:rFonts w:ascii="Simplified Arabic" w:eastAsia="Calibri" w:hAnsi="Simplified Arabic" w:cs="Simplified Arabic"/>
          <w:sz w:val="28"/>
          <w:szCs w:val="28"/>
          <w:rtl/>
        </w:rPr>
        <w:t xml:space="preserve">عداد الخطط </w:t>
      </w:r>
      <w:r w:rsidR="009E7111" w:rsidRPr="001950F3">
        <w:rPr>
          <w:rFonts w:ascii="Simplified Arabic" w:eastAsia="Calibri" w:hAnsi="Simplified Arabic" w:cs="Simplified Arabic" w:hint="cs"/>
          <w:sz w:val="28"/>
          <w:szCs w:val="28"/>
          <w:rtl/>
        </w:rPr>
        <w:t>والاستراتيجيات</w:t>
      </w:r>
      <w:r w:rsidRPr="001950F3">
        <w:rPr>
          <w:rFonts w:ascii="Simplified Arabic" w:eastAsia="Calibri" w:hAnsi="Simplified Arabic" w:cs="Simplified Arabic"/>
          <w:sz w:val="28"/>
          <w:szCs w:val="28"/>
          <w:rtl/>
        </w:rPr>
        <w:t xml:space="preserve"> </w:t>
      </w:r>
      <w:r w:rsidR="00FD7CCD">
        <w:rPr>
          <w:rFonts w:ascii="Simplified Arabic" w:eastAsia="Calibri" w:hAnsi="Simplified Arabic" w:cs="Simplified Arabic" w:hint="cs"/>
          <w:sz w:val="28"/>
          <w:szCs w:val="28"/>
          <w:rtl/>
        </w:rPr>
        <w:t xml:space="preserve">التي </w:t>
      </w:r>
      <w:r w:rsidRPr="001950F3">
        <w:rPr>
          <w:rFonts w:ascii="Simplified Arabic" w:eastAsia="Calibri" w:hAnsi="Simplified Arabic" w:cs="Simplified Arabic"/>
          <w:sz w:val="28"/>
          <w:szCs w:val="28"/>
          <w:rtl/>
        </w:rPr>
        <w:t>توضع حسب تصنيف أنواع الأزمات</w:t>
      </w:r>
      <w:r w:rsidR="00FD7CCD">
        <w:rPr>
          <w:rFonts w:ascii="Simplified Arabic" w:eastAsia="Calibri" w:hAnsi="Simplified Arabic" w:cs="Simplified Arabic" w:hint="cs"/>
          <w:sz w:val="28"/>
          <w:szCs w:val="28"/>
          <w:rtl/>
        </w:rPr>
        <w:t>،</w:t>
      </w:r>
      <w:r w:rsidRPr="001950F3">
        <w:rPr>
          <w:rFonts w:ascii="Simplified Arabic" w:eastAsia="Calibri" w:hAnsi="Simplified Arabic" w:cs="Simplified Arabic"/>
          <w:sz w:val="28"/>
          <w:szCs w:val="28"/>
          <w:rtl/>
        </w:rPr>
        <w:t xml:space="preserve"> ولكن الأهم هو تدريب </w:t>
      </w:r>
      <w:r w:rsidR="00F920AE">
        <w:rPr>
          <w:rFonts w:ascii="Simplified Arabic" w:eastAsia="Calibri" w:hAnsi="Simplified Arabic" w:cs="Simplified Arabic"/>
          <w:sz w:val="28"/>
          <w:szCs w:val="28"/>
          <w:rtl/>
        </w:rPr>
        <w:t>متخذي</w:t>
      </w:r>
      <w:r w:rsidRPr="001950F3">
        <w:rPr>
          <w:rFonts w:ascii="Simplified Arabic" w:eastAsia="Calibri" w:hAnsi="Simplified Arabic" w:cs="Simplified Arabic"/>
          <w:sz w:val="28"/>
          <w:szCs w:val="28"/>
          <w:rtl/>
        </w:rPr>
        <w:t xml:space="preserve"> القرار والمسئول</w:t>
      </w:r>
      <w:r w:rsidR="00FD7CCD">
        <w:rPr>
          <w:rFonts w:ascii="Simplified Arabic" w:eastAsia="Calibri" w:hAnsi="Simplified Arabic" w:cs="Simplified Arabic" w:hint="cs"/>
          <w:sz w:val="28"/>
          <w:szCs w:val="28"/>
          <w:rtl/>
        </w:rPr>
        <w:t>ي</w:t>
      </w:r>
      <w:r w:rsidRPr="001950F3">
        <w:rPr>
          <w:rFonts w:ascii="Simplified Arabic" w:eastAsia="Calibri" w:hAnsi="Simplified Arabic" w:cs="Simplified Arabic"/>
          <w:sz w:val="28"/>
          <w:szCs w:val="28"/>
          <w:rtl/>
        </w:rPr>
        <w:t xml:space="preserve">ن عن إدارة </w:t>
      </w:r>
      <w:r w:rsidR="001F09B2">
        <w:rPr>
          <w:rFonts w:ascii="Simplified Arabic" w:eastAsia="Calibri" w:hAnsi="Simplified Arabic" w:cs="Simplified Arabic"/>
          <w:sz w:val="28"/>
          <w:szCs w:val="28"/>
          <w:rtl/>
        </w:rPr>
        <w:t>الأزمة على مواجهة هذا التهديد و</w:t>
      </w:r>
      <w:r w:rsidR="001F09B2">
        <w:rPr>
          <w:rFonts w:ascii="Simplified Arabic" w:eastAsia="Calibri" w:hAnsi="Simplified Arabic" w:cs="Simplified Arabic" w:hint="cs"/>
          <w:sz w:val="28"/>
          <w:szCs w:val="28"/>
          <w:rtl/>
        </w:rPr>
        <w:t>إ</w:t>
      </w:r>
      <w:r w:rsidRPr="001950F3">
        <w:rPr>
          <w:rFonts w:ascii="Simplified Arabic" w:eastAsia="Calibri" w:hAnsi="Simplified Arabic" w:cs="Simplified Arabic"/>
          <w:sz w:val="28"/>
          <w:szCs w:val="28"/>
          <w:rtl/>
        </w:rPr>
        <w:t>يجاد حلول له</w:t>
      </w:r>
      <w:r w:rsidR="00FD7CCD">
        <w:rPr>
          <w:rFonts w:ascii="Simplified Arabic" w:eastAsia="Calibri" w:hAnsi="Simplified Arabic" w:cs="Simplified Arabic" w:hint="cs"/>
          <w:sz w:val="28"/>
          <w:szCs w:val="28"/>
          <w:rtl/>
        </w:rPr>
        <w:t>،</w:t>
      </w:r>
      <w:r w:rsidRPr="001950F3">
        <w:rPr>
          <w:rFonts w:ascii="Simplified Arabic" w:eastAsia="Calibri" w:hAnsi="Simplified Arabic" w:cs="Simplified Arabic"/>
          <w:sz w:val="28"/>
          <w:szCs w:val="28"/>
          <w:rtl/>
        </w:rPr>
        <w:t xml:space="preserve"> والتدريب على نظام المحاكاة عند حدوث أزمة. كما نلاحظ توجد العديد من </w:t>
      </w:r>
      <w:r w:rsidR="00467020" w:rsidRPr="001950F3">
        <w:rPr>
          <w:rFonts w:ascii="Simplified Arabic" w:eastAsia="Calibri" w:hAnsi="Simplified Arabic" w:cs="Simplified Arabic" w:hint="cs"/>
          <w:sz w:val="28"/>
          <w:szCs w:val="28"/>
          <w:rtl/>
        </w:rPr>
        <w:t>الاستراتيجيات</w:t>
      </w:r>
      <w:r w:rsidRPr="001950F3">
        <w:rPr>
          <w:rFonts w:ascii="Simplified Arabic" w:eastAsia="Calibri" w:hAnsi="Simplified Arabic" w:cs="Simplified Arabic"/>
          <w:sz w:val="28"/>
          <w:szCs w:val="28"/>
          <w:rtl/>
        </w:rPr>
        <w:t xml:space="preserve"> لمواجهة الأزمة السكانية كما سيتم سردها لاحق</w:t>
      </w:r>
      <w:r w:rsidR="001F09B2">
        <w:rPr>
          <w:rFonts w:ascii="Simplified Arabic" w:eastAsia="Calibri" w:hAnsi="Simplified Arabic" w:cs="Simplified Arabic" w:hint="cs"/>
          <w:sz w:val="28"/>
          <w:szCs w:val="28"/>
          <w:rtl/>
        </w:rPr>
        <w:t>ً</w:t>
      </w:r>
      <w:r w:rsidRPr="001950F3">
        <w:rPr>
          <w:rFonts w:ascii="Simplified Arabic" w:eastAsia="Calibri" w:hAnsi="Simplified Arabic" w:cs="Simplified Arabic"/>
          <w:sz w:val="28"/>
          <w:szCs w:val="28"/>
          <w:rtl/>
        </w:rPr>
        <w:t xml:space="preserve">ا لتوضح هل تلك الاستراتيجيات </w:t>
      </w:r>
      <w:r w:rsidR="00FD7CCD">
        <w:rPr>
          <w:rFonts w:ascii="Simplified Arabic" w:eastAsia="Calibri" w:hAnsi="Simplified Arabic" w:cs="Simplified Arabic" w:hint="cs"/>
          <w:sz w:val="28"/>
          <w:szCs w:val="28"/>
          <w:rtl/>
        </w:rPr>
        <w:t>أ</w:t>
      </w:r>
      <w:r w:rsidRPr="001950F3">
        <w:rPr>
          <w:rFonts w:ascii="Simplified Arabic" w:eastAsia="Calibri" w:hAnsi="Simplified Arabic" w:cs="Simplified Arabic"/>
          <w:sz w:val="28"/>
          <w:szCs w:val="28"/>
          <w:rtl/>
        </w:rPr>
        <w:t>ثرت سلب</w:t>
      </w:r>
      <w:r w:rsidR="005E2826">
        <w:rPr>
          <w:rFonts w:ascii="Simplified Arabic" w:eastAsia="Calibri" w:hAnsi="Simplified Arabic" w:cs="Simplified Arabic" w:hint="cs"/>
          <w:sz w:val="28"/>
          <w:szCs w:val="28"/>
          <w:rtl/>
        </w:rPr>
        <w:t>ً</w:t>
      </w:r>
      <w:r w:rsidRPr="001950F3">
        <w:rPr>
          <w:rFonts w:ascii="Simplified Arabic" w:eastAsia="Calibri" w:hAnsi="Simplified Arabic" w:cs="Simplified Arabic"/>
          <w:sz w:val="28"/>
          <w:szCs w:val="28"/>
          <w:rtl/>
        </w:rPr>
        <w:t xml:space="preserve">ا أم </w:t>
      </w:r>
      <w:r w:rsidR="005E2826">
        <w:rPr>
          <w:rFonts w:ascii="Simplified Arabic" w:eastAsia="Calibri" w:hAnsi="Simplified Arabic" w:cs="Simplified Arabic" w:hint="cs"/>
          <w:sz w:val="28"/>
          <w:szCs w:val="28"/>
          <w:rtl/>
        </w:rPr>
        <w:t>إيجابً</w:t>
      </w:r>
      <w:r w:rsidR="00467020" w:rsidRPr="001950F3">
        <w:rPr>
          <w:rFonts w:ascii="Simplified Arabic" w:eastAsia="Calibri" w:hAnsi="Simplified Arabic" w:cs="Simplified Arabic" w:hint="cs"/>
          <w:sz w:val="28"/>
          <w:szCs w:val="28"/>
          <w:rtl/>
        </w:rPr>
        <w:t>ا</w:t>
      </w:r>
      <w:r w:rsidRPr="001950F3">
        <w:rPr>
          <w:rFonts w:ascii="Simplified Arabic" w:eastAsia="Calibri" w:hAnsi="Simplified Arabic" w:cs="Simplified Arabic"/>
          <w:sz w:val="28"/>
          <w:szCs w:val="28"/>
          <w:rtl/>
        </w:rPr>
        <w:t>؟</w:t>
      </w:r>
    </w:p>
    <w:p w14:paraId="233A1E59" w14:textId="4E49D3D6" w:rsidR="006C78D2" w:rsidRDefault="006C78D2" w:rsidP="007D65CD">
      <w:pPr>
        <w:spacing w:after="0" w:line="240" w:lineRule="auto"/>
        <w:jc w:val="both"/>
        <w:rPr>
          <w:rFonts w:ascii="Simplified Arabic" w:eastAsia="Calibri" w:hAnsi="Simplified Arabic" w:cs="Simplified Arabic"/>
          <w:sz w:val="28"/>
          <w:szCs w:val="28"/>
          <w:rtl/>
        </w:rPr>
      </w:pPr>
    </w:p>
    <w:p w14:paraId="0150A432" w14:textId="77777777" w:rsidR="006C78D2" w:rsidRDefault="006C78D2" w:rsidP="007D65CD">
      <w:pPr>
        <w:spacing w:after="0" w:line="240" w:lineRule="auto"/>
        <w:jc w:val="both"/>
        <w:rPr>
          <w:rFonts w:ascii="Simplified Arabic" w:eastAsia="Calibri" w:hAnsi="Simplified Arabic" w:cs="Simplified Arabic"/>
          <w:sz w:val="28"/>
          <w:szCs w:val="28"/>
          <w:rtl/>
        </w:rPr>
      </w:pPr>
    </w:p>
    <w:p w14:paraId="1E86492E" w14:textId="77777777" w:rsidR="003B2F8B" w:rsidRDefault="003B2F8B" w:rsidP="007D65CD">
      <w:pPr>
        <w:spacing w:after="0" w:line="240" w:lineRule="auto"/>
        <w:jc w:val="both"/>
        <w:rPr>
          <w:rFonts w:ascii="Simplified Arabic" w:eastAsia="Calibri" w:hAnsi="Simplified Arabic" w:cs="Simplified Arabic"/>
          <w:sz w:val="28"/>
          <w:szCs w:val="28"/>
          <w:rtl/>
        </w:rPr>
      </w:pPr>
    </w:p>
    <w:p w14:paraId="20B22D86" w14:textId="77777777" w:rsidR="003B2F8B" w:rsidRPr="001950F3" w:rsidRDefault="003B2F8B" w:rsidP="007D65CD">
      <w:pPr>
        <w:spacing w:after="0" w:line="240" w:lineRule="auto"/>
        <w:jc w:val="both"/>
        <w:rPr>
          <w:rFonts w:ascii="Simplified Arabic" w:eastAsia="Calibri" w:hAnsi="Simplified Arabic" w:cs="Simplified Arabic"/>
          <w:sz w:val="28"/>
          <w:szCs w:val="28"/>
          <w:rtl/>
        </w:rPr>
      </w:pPr>
    </w:p>
    <w:p w14:paraId="7C783A8B" w14:textId="25F4D7B0" w:rsidR="001950F3" w:rsidRPr="001950F3" w:rsidRDefault="001950F3" w:rsidP="001950F3">
      <w:pPr>
        <w:spacing w:after="0" w:line="240" w:lineRule="auto"/>
        <w:jc w:val="both"/>
        <w:rPr>
          <w:rFonts w:ascii="Simplified Arabic" w:eastAsia="Calibri" w:hAnsi="Simplified Arabic" w:cs="Simplified Arabic"/>
          <w:b/>
          <w:bCs/>
          <w:sz w:val="28"/>
          <w:szCs w:val="28"/>
          <w:rtl/>
        </w:rPr>
      </w:pPr>
      <w:r w:rsidRPr="001950F3">
        <w:rPr>
          <w:rFonts w:ascii="Simplified Arabic" w:eastAsia="Calibri" w:hAnsi="Simplified Arabic" w:cs="Simplified Arabic"/>
          <w:b/>
          <w:bCs/>
          <w:sz w:val="28"/>
          <w:szCs w:val="28"/>
          <w:rtl/>
        </w:rPr>
        <w:lastRenderedPageBreak/>
        <w:t xml:space="preserve">المبدأ </w:t>
      </w:r>
      <w:r w:rsidRPr="007D65CD">
        <w:rPr>
          <w:rFonts w:ascii="Simplified Arabic" w:eastAsia="Calibri" w:hAnsi="Simplified Arabic" w:cs="Simplified Arabic"/>
          <w:b/>
          <w:bCs/>
          <w:sz w:val="28"/>
          <w:szCs w:val="28"/>
          <w:rtl/>
        </w:rPr>
        <w:t>ال</w:t>
      </w:r>
      <w:r w:rsidR="007D65CD" w:rsidRPr="007D65CD">
        <w:rPr>
          <w:rFonts w:ascii="Simplified Arabic" w:eastAsia="Calibri" w:hAnsi="Simplified Arabic" w:cs="Simplified Arabic" w:hint="cs"/>
          <w:b/>
          <w:bCs/>
          <w:sz w:val="28"/>
          <w:szCs w:val="28"/>
          <w:rtl/>
        </w:rPr>
        <w:t>خام</w:t>
      </w:r>
      <w:r w:rsidRPr="007D65CD">
        <w:rPr>
          <w:rFonts w:ascii="Simplified Arabic" w:eastAsia="Calibri" w:hAnsi="Simplified Arabic" w:cs="Simplified Arabic"/>
          <w:b/>
          <w:bCs/>
          <w:sz w:val="28"/>
          <w:szCs w:val="28"/>
          <w:rtl/>
        </w:rPr>
        <w:t xml:space="preserve">س: </w:t>
      </w:r>
      <w:r w:rsidRPr="001950F3">
        <w:rPr>
          <w:rFonts w:ascii="Simplified Arabic" w:eastAsia="Calibri" w:hAnsi="Simplified Arabic" w:cs="Simplified Arabic"/>
          <w:b/>
          <w:bCs/>
          <w:sz w:val="28"/>
          <w:szCs w:val="28"/>
          <w:rtl/>
        </w:rPr>
        <w:t>يمكن نقل فكر الأزمات</w:t>
      </w:r>
      <w:r w:rsidR="00CC4C4E">
        <w:rPr>
          <w:rFonts w:ascii="Simplified Arabic" w:eastAsia="Calibri" w:hAnsi="Simplified Arabic" w:cs="Simplified Arabic"/>
          <w:b/>
          <w:bCs/>
          <w:sz w:val="28"/>
          <w:szCs w:val="28"/>
          <w:rtl/>
        </w:rPr>
        <w:t xml:space="preserve"> إلى </w:t>
      </w:r>
      <w:r w:rsidR="005E2826">
        <w:rPr>
          <w:rFonts w:ascii="Simplified Arabic" w:eastAsia="Calibri" w:hAnsi="Simplified Arabic" w:cs="Simplified Arabic"/>
          <w:b/>
          <w:bCs/>
          <w:sz w:val="28"/>
          <w:szCs w:val="28"/>
          <w:rtl/>
        </w:rPr>
        <w:t>شئون العمل العادية</w:t>
      </w:r>
    </w:p>
    <w:p w14:paraId="2B6ACFEC" w14:textId="2DAF7330" w:rsidR="001950F3" w:rsidRPr="001950F3" w:rsidRDefault="001950F3" w:rsidP="00496011">
      <w:pPr>
        <w:spacing w:after="0" w:line="240" w:lineRule="auto"/>
        <w:jc w:val="both"/>
        <w:rPr>
          <w:rFonts w:ascii="Simplified Arabic" w:eastAsia="Calibri" w:hAnsi="Simplified Arabic" w:cs="Simplified Arabic"/>
          <w:sz w:val="28"/>
          <w:szCs w:val="28"/>
          <w:rtl/>
        </w:rPr>
      </w:pPr>
      <w:r w:rsidRPr="001950F3">
        <w:rPr>
          <w:rFonts w:ascii="Simplified Arabic" w:eastAsia="Calibri" w:hAnsi="Simplified Arabic" w:cs="Simplified Arabic"/>
          <w:sz w:val="28"/>
          <w:szCs w:val="28"/>
          <w:rtl/>
        </w:rPr>
        <w:t>قد يعتقد البعض</w:t>
      </w:r>
      <w:r w:rsidR="00404925">
        <w:rPr>
          <w:rFonts w:ascii="Simplified Arabic" w:eastAsia="Calibri" w:hAnsi="Simplified Arabic" w:cs="Simplified Arabic"/>
          <w:sz w:val="28"/>
          <w:szCs w:val="28"/>
          <w:rtl/>
        </w:rPr>
        <w:t xml:space="preserve"> في </w:t>
      </w:r>
      <w:r w:rsidRPr="001950F3">
        <w:rPr>
          <w:rFonts w:ascii="Simplified Arabic" w:eastAsia="Calibri" w:hAnsi="Simplified Arabic" w:cs="Simplified Arabic"/>
          <w:sz w:val="28"/>
          <w:szCs w:val="28"/>
          <w:rtl/>
        </w:rPr>
        <w:t>أن</w:t>
      </w:r>
      <w:r w:rsidR="00F72B89">
        <w:rPr>
          <w:rFonts w:ascii="Simplified Arabic" w:eastAsia="Calibri" w:hAnsi="Simplified Arabic" w:cs="Simplified Arabic"/>
          <w:sz w:val="28"/>
          <w:szCs w:val="28"/>
          <w:rtl/>
        </w:rPr>
        <w:t xml:space="preserve"> أي</w:t>
      </w:r>
      <w:r w:rsidR="00FD7CCD">
        <w:rPr>
          <w:rFonts w:ascii="Simplified Arabic" w:eastAsia="Calibri" w:hAnsi="Simplified Arabic" w:cs="Simplified Arabic" w:hint="cs"/>
          <w:sz w:val="28"/>
          <w:szCs w:val="28"/>
          <w:rtl/>
        </w:rPr>
        <w:t>ة</w:t>
      </w:r>
      <w:r w:rsidR="00F72B89">
        <w:rPr>
          <w:rFonts w:ascii="Simplified Arabic" w:eastAsia="Calibri" w:hAnsi="Simplified Arabic" w:cs="Simplified Arabic"/>
          <w:sz w:val="28"/>
          <w:szCs w:val="28"/>
          <w:rtl/>
        </w:rPr>
        <w:t xml:space="preserve"> </w:t>
      </w:r>
      <w:r w:rsidRPr="001950F3">
        <w:rPr>
          <w:rFonts w:ascii="Simplified Arabic" w:eastAsia="Calibri" w:hAnsi="Simplified Arabic" w:cs="Simplified Arabic"/>
          <w:sz w:val="28"/>
          <w:szCs w:val="28"/>
          <w:rtl/>
        </w:rPr>
        <w:t xml:space="preserve">مواجهة لإدارة الأزمات تعتمد </w:t>
      </w:r>
      <w:r w:rsidR="00496011">
        <w:rPr>
          <w:rFonts w:ascii="Simplified Arabic" w:eastAsia="Calibri" w:hAnsi="Simplified Arabic" w:cs="Simplified Arabic" w:hint="cs"/>
          <w:sz w:val="28"/>
          <w:szCs w:val="28"/>
          <w:rtl/>
        </w:rPr>
        <w:t>أ</w:t>
      </w:r>
      <w:r w:rsidRPr="001950F3">
        <w:rPr>
          <w:rFonts w:ascii="Simplified Arabic" w:eastAsia="Calibri" w:hAnsi="Simplified Arabic" w:cs="Simplified Arabic"/>
          <w:sz w:val="28"/>
          <w:szCs w:val="28"/>
          <w:rtl/>
        </w:rPr>
        <w:t>ساسا على التكاليف والنفقات المالية المخصصة مثل الت</w:t>
      </w:r>
      <w:r w:rsidR="00FD7CCD">
        <w:rPr>
          <w:rFonts w:ascii="Simplified Arabic" w:eastAsia="Calibri" w:hAnsi="Simplified Arabic" w:cs="Simplified Arabic" w:hint="cs"/>
          <w:sz w:val="28"/>
          <w:szCs w:val="28"/>
          <w:rtl/>
        </w:rPr>
        <w:t>أ</w:t>
      </w:r>
      <w:r w:rsidRPr="001950F3">
        <w:rPr>
          <w:rFonts w:ascii="Simplified Arabic" w:eastAsia="Calibri" w:hAnsi="Simplified Arabic" w:cs="Simplified Arabic"/>
          <w:sz w:val="28"/>
          <w:szCs w:val="28"/>
          <w:rtl/>
        </w:rPr>
        <w:t>مين ضد</w:t>
      </w:r>
      <w:r w:rsidR="00F72B89">
        <w:rPr>
          <w:rFonts w:ascii="Simplified Arabic" w:eastAsia="Calibri" w:hAnsi="Simplified Arabic" w:cs="Simplified Arabic"/>
          <w:sz w:val="28"/>
          <w:szCs w:val="28"/>
          <w:rtl/>
        </w:rPr>
        <w:t xml:space="preserve"> أي</w:t>
      </w:r>
      <w:r w:rsidR="00FD7CCD">
        <w:rPr>
          <w:rFonts w:ascii="Simplified Arabic" w:eastAsia="Calibri" w:hAnsi="Simplified Arabic" w:cs="Simplified Arabic" w:hint="cs"/>
          <w:sz w:val="28"/>
          <w:szCs w:val="28"/>
          <w:rtl/>
        </w:rPr>
        <w:t>ة</w:t>
      </w:r>
      <w:r w:rsidR="00F72B89">
        <w:rPr>
          <w:rFonts w:ascii="Simplified Arabic" w:eastAsia="Calibri" w:hAnsi="Simplified Arabic" w:cs="Simplified Arabic"/>
          <w:sz w:val="28"/>
          <w:szCs w:val="28"/>
          <w:rtl/>
        </w:rPr>
        <w:t xml:space="preserve"> </w:t>
      </w:r>
      <w:r w:rsidRPr="001950F3">
        <w:rPr>
          <w:rFonts w:ascii="Simplified Arabic" w:eastAsia="Calibri" w:hAnsi="Simplified Arabic" w:cs="Simplified Arabic"/>
          <w:sz w:val="28"/>
          <w:szCs w:val="28"/>
          <w:rtl/>
        </w:rPr>
        <w:t>مخاطر تتعرض لها المنظمة</w:t>
      </w:r>
      <w:r w:rsidR="00FD7CCD">
        <w:rPr>
          <w:rFonts w:ascii="Simplified Arabic" w:eastAsia="Calibri" w:hAnsi="Simplified Arabic" w:cs="Simplified Arabic" w:hint="cs"/>
          <w:sz w:val="28"/>
          <w:szCs w:val="28"/>
          <w:rtl/>
        </w:rPr>
        <w:t>،</w:t>
      </w:r>
      <w:r w:rsidRPr="001950F3">
        <w:rPr>
          <w:rFonts w:ascii="Simplified Arabic" w:eastAsia="Calibri" w:hAnsi="Simplified Arabic" w:cs="Simplified Arabic"/>
          <w:sz w:val="28"/>
          <w:szCs w:val="28"/>
          <w:rtl/>
        </w:rPr>
        <w:t xml:space="preserve"> ولكن الأهم</w:t>
      </w:r>
      <w:r w:rsidR="003A4D7E">
        <w:rPr>
          <w:rFonts w:ascii="Simplified Arabic" w:eastAsia="Calibri" w:hAnsi="Simplified Arabic" w:cs="Simplified Arabic"/>
          <w:sz w:val="28"/>
          <w:szCs w:val="28"/>
          <w:rtl/>
        </w:rPr>
        <w:t xml:space="preserve"> هي </w:t>
      </w:r>
      <w:r w:rsidRPr="001950F3">
        <w:rPr>
          <w:rFonts w:ascii="Simplified Arabic" w:eastAsia="Calibri" w:hAnsi="Simplified Arabic" w:cs="Simplified Arabic"/>
          <w:sz w:val="28"/>
          <w:szCs w:val="28"/>
          <w:rtl/>
        </w:rPr>
        <w:t xml:space="preserve">المهارات </w:t>
      </w:r>
      <w:r w:rsidR="00B8754E">
        <w:rPr>
          <w:rFonts w:ascii="Simplified Arabic" w:eastAsia="Calibri" w:hAnsi="Simplified Arabic" w:cs="Simplified Arabic"/>
          <w:sz w:val="28"/>
          <w:szCs w:val="28"/>
          <w:rtl/>
        </w:rPr>
        <w:t>التي</w:t>
      </w:r>
      <w:r w:rsidRPr="001950F3">
        <w:rPr>
          <w:rFonts w:ascii="Simplified Arabic" w:eastAsia="Calibri" w:hAnsi="Simplified Arabic" w:cs="Simplified Arabic"/>
          <w:sz w:val="28"/>
          <w:szCs w:val="28"/>
          <w:rtl/>
        </w:rPr>
        <w:t xml:space="preserve"> تتطلبها إدارة الأزمات كالمهارات </w:t>
      </w:r>
      <w:r w:rsidR="00B8754E">
        <w:rPr>
          <w:rFonts w:ascii="Simplified Arabic" w:eastAsia="Calibri" w:hAnsi="Simplified Arabic" w:cs="Simplified Arabic"/>
          <w:sz w:val="28"/>
          <w:szCs w:val="28"/>
          <w:rtl/>
        </w:rPr>
        <w:t>التي</w:t>
      </w:r>
      <w:r w:rsidRPr="001950F3">
        <w:rPr>
          <w:rFonts w:ascii="Simplified Arabic" w:eastAsia="Calibri" w:hAnsi="Simplified Arabic" w:cs="Simplified Arabic"/>
          <w:sz w:val="28"/>
          <w:szCs w:val="28"/>
          <w:rtl/>
        </w:rPr>
        <w:t xml:space="preserve"> </w:t>
      </w:r>
      <w:r w:rsidR="00FD7CCD">
        <w:rPr>
          <w:rFonts w:ascii="Simplified Arabic" w:eastAsia="Calibri" w:hAnsi="Simplified Arabic" w:cs="Simplified Arabic" w:hint="cs"/>
          <w:sz w:val="28"/>
          <w:szCs w:val="28"/>
          <w:rtl/>
        </w:rPr>
        <w:t>ي</w:t>
      </w:r>
      <w:r w:rsidRPr="001950F3">
        <w:rPr>
          <w:rFonts w:ascii="Simplified Arabic" w:eastAsia="Calibri" w:hAnsi="Simplified Arabic" w:cs="Simplified Arabic"/>
          <w:sz w:val="28"/>
          <w:szCs w:val="28"/>
          <w:rtl/>
        </w:rPr>
        <w:t>تسم ب</w:t>
      </w:r>
      <w:r w:rsidR="00FD7CCD">
        <w:rPr>
          <w:rFonts w:ascii="Simplified Arabic" w:eastAsia="Calibri" w:hAnsi="Simplified Arabic" w:cs="Simplified Arabic" w:hint="cs"/>
          <w:sz w:val="28"/>
          <w:szCs w:val="28"/>
          <w:rtl/>
        </w:rPr>
        <w:t xml:space="preserve">ها </w:t>
      </w:r>
      <w:r w:rsidRPr="001950F3">
        <w:rPr>
          <w:rFonts w:ascii="Simplified Arabic" w:eastAsia="Calibri" w:hAnsi="Simplified Arabic" w:cs="Simplified Arabic"/>
          <w:sz w:val="28"/>
          <w:szCs w:val="28"/>
          <w:rtl/>
        </w:rPr>
        <w:t>المدير</w:t>
      </w:r>
      <w:r w:rsidR="00FD7CCD">
        <w:rPr>
          <w:rFonts w:ascii="Simplified Arabic" w:eastAsia="Calibri" w:hAnsi="Simplified Arabic" w:cs="Simplified Arabic" w:hint="cs"/>
          <w:sz w:val="28"/>
          <w:szCs w:val="28"/>
          <w:rtl/>
        </w:rPr>
        <w:t>و</w:t>
      </w:r>
      <w:r w:rsidRPr="001950F3">
        <w:rPr>
          <w:rFonts w:ascii="Simplified Arabic" w:eastAsia="Calibri" w:hAnsi="Simplified Arabic" w:cs="Simplified Arabic"/>
          <w:sz w:val="28"/>
          <w:szCs w:val="28"/>
          <w:rtl/>
        </w:rPr>
        <w:t>ن</w:t>
      </w:r>
      <w:r w:rsidR="00FD7CCD">
        <w:rPr>
          <w:rFonts w:ascii="Simplified Arabic" w:eastAsia="Calibri" w:hAnsi="Simplified Arabic" w:cs="Simplified Arabic" w:hint="cs"/>
          <w:sz w:val="28"/>
          <w:szCs w:val="28"/>
          <w:rtl/>
        </w:rPr>
        <w:t>.</w:t>
      </w:r>
      <w:r w:rsidRPr="001950F3">
        <w:rPr>
          <w:rFonts w:ascii="Simplified Arabic" w:eastAsia="Calibri" w:hAnsi="Simplified Arabic" w:cs="Simplified Arabic"/>
          <w:sz w:val="28"/>
          <w:szCs w:val="28"/>
          <w:rtl/>
        </w:rPr>
        <w:t xml:space="preserve"> وتشمل هذه المهارات: القدرة على قراءة إشارات الإنذار المبكر المتعلقة بأزمات وشيكة الوقوع</w:t>
      </w:r>
      <w:r w:rsidR="00F91B66">
        <w:rPr>
          <w:rFonts w:ascii="Simplified Arabic" w:eastAsia="Calibri" w:hAnsi="Simplified Arabic" w:cs="Simplified Arabic"/>
          <w:sz w:val="28"/>
          <w:szCs w:val="28"/>
          <w:rtl/>
        </w:rPr>
        <w:t>،</w:t>
      </w:r>
      <w:r w:rsidRPr="001950F3">
        <w:rPr>
          <w:rFonts w:ascii="Simplified Arabic" w:eastAsia="Calibri" w:hAnsi="Simplified Arabic" w:cs="Simplified Arabic"/>
          <w:sz w:val="28"/>
          <w:szCs w:val="28"/>
          <w:rtl/>
        </w:rPr>
        <w:t xml:space="preserve"> أو قيام المنافسين بالإضرار بمنتجات المنظمة</w:t>
      </w:r>
      <w:r w:rsidR="00F91B66">
        <w:rPr>
          <w:rFonts w:ascii="Simplified Arabic" w:eastAsia="Calibri" w:hAnsi="Simplified Arabic" w:cs="Simplified Arabic"/>
          <w:sz w:val="28"/>
          <w:szCs w:val="28"/>
          <w:rtl/>
        </w:rPr>
        <w:t>،</w:t>
      </w:r>
      <w:r w:rsidR="005E2826">
        <w:rPr>
          <w:rFonts w:ascii="Simplified Arabic" w:eastAsia="Calibri" w:hAnsi="Simplified Arabic" w:cs="Simplified Arabic" w:hint="cs"/>
          <w:sz w:val="28"/>
          <w:szCs w:val="28"/>
          <w:rtl/>
        </w:rPr>
        <w:t xml:space="preserve"> أو</w:t>
      </w:r>
      <w:r w:rsidRPr="001950F3">
        <w:rPr>
          <w:rFonts w:ascii="Simplified Arabic" w:eastAsia="Calibri" w:hAnsi="Simplified Arabic" w:cs="Simplified Arabic"/>
          <w:sz w:val="28"/>
          <w:szCs w:val="28"/>
          <w:rtl/>
        </w:rPr>
        <w:t xml:space="preserve"> التفكير </w:t>
      </w:r>
      <w:r w:rsidR="00467020" w:rsidRPr="001950F3">
        <w:rPr>
          <w:rFonts w:ascii="Simplified Arabic" w:eastAsia="Calibri" w:hAnsi="Simplified Arabic" w:cs="Simplified Arabic" w:hint="cs"/>
          <w:sz w:val="28"/>
          <w:szCs w:val="28"/>
          <w:rtl/>
        </w:rPr>
        <w:t>الإبداع</w:t>
      </w:r>
      <w:r w:rsidR="00467020">
        <w:rPr>
          <w:rFonts w:ascii="Simplified Arabic" w:eastAsia="Calibri" w:hAnsi="Simplified Arabic" w:cs="Simplified Arabic" w:hint="cs"/>
          <w:sz w:val="28"/>
          <w:szCs w:val="28"/>
          <w:rtl/>
        </w:rPr>
        <w:t>ى</w:t>
      </w:r>
      <w:r w:rsidR="00404925">
        <w:rPr>
          <w:rFonts w:ascii="Simplified Arabic" w:eastAsia="Calibri" w:hAnsi="Simplified Arabic" w:cs="Simplified Arabic"/>
          <w:sz w:val="28"/>
          <w:szCs w:val="28"/>
          <w:rtl/>
        </w:rPr>
        <w:t xml:space="preserve"> في </w:t>
      </w:r>
      <w:r w:rsidRPr="001950F3">
        <w:rPr>
          <w:rFonts w:ascii="Simplified Arabic" w:eastAsia="Calibri" w:hAnsi="Simplified Arabic" w:cs="Simplified Arabic"/>
          <w:sz w:val="28"/>
          <w:szCs w:val="28"/>
          <w:rtl/>
        </w:rPr>
        <w:t>كيفية إنعاش أعمال المنظمة</w:t>
      </w:r>
      <w:r w:rsidR="00404925">
        <w:rPr>
          <w:rFonts w:ascii="Simplified Arabic" w:eastAsia="Calibri" w:hAnsi="Simplified Arabic" w:cs="Simplified Arabic"/>
          <w:sz w:val="28"/>
          <w:szCs w:val="28"/>
          <w:rtl/>
        </w:rPr>
        <w:t xml:space="preserve"> في </w:t>
      </w:r>
      <w:r w:rsidRPr="001950F3">
        <w:rPr>
          <w:rFonts w:ascii="Simplified Arabic" w:eastAsia="Calibri" w:hAnsi="Simplified Arabic" w:cs="Simplified Arabic"/>
          <w:sz w:val="28"/>
          <w:szCs w:val="28"/>
          <w:rtl/>
        </w:rPr>
        <w:t>الأجلين القصير والطويل</w:t>
      </w:r>
      <w:r w:rsidR="00F91B66">
        <w:rPr>
          <w:rFonts w:ascii="Simplified Arabic" w:eastAsia="Calibri" w:hAnsi="Simplified Arabic" w:cs="Simplified Arabic"/>
          <w:sz w:val="28"/>
          <w:szCs w:val="28"/>
          <w:rtl/>
        </w:rPr>
        <w:t>،</w:t>
      </w:r>
      <w:r w:rsidRPr="001950F3">
        <w:rPr>
          <w:rFonts w:ascii="Simplified Arabic" w:eastAsia="Calibri" w:hAnsi="Simplified Arabic" w:cs="Simplified Arabic"/>
          <w:sz w:val="28"/>
          <w:szCs w:val="28"/>
          <w:rtl/>
        </w:rPr>
        <w:t xml:space="preserve"> وأخير</w:t>
      </w:r>
      <w:r w:rsidR="00E37345">
        <w:rPr>
          <w:rFonts w:ascii="Simplified Arabic" w:eastAsia="Calibri" w:hAnsi="Simplified Arabic" w:cs="Simplified Arabic"/>
          <w:sz w:val="28"/>
          <w:szCs w:val="28"/>
          <w:rtl/>
        </w:rPr>
        <w:t>ًا</w:t>
      </w:r>
      <w:r w:rsidRPr="001950F3">
        <w:rPr>
          <w:rFonts w:ascii="Simplified Arabic" w:eastAsia="Calibri" w:hAnsi="Simplified Arabic" w:cs="Simplified Arabic"/>
          <w:sz w:val="28"/>
          <w:szCs w:val="28"/>
          <w:rtl/>
        </w:rPr>
        <w:t xml:space="preserve"> كيف نقوم بالعمل بصورة أفضل حالي</w:t>
      </w:r>
      <w:r w:rsidR="00E37345">
        <w:rPr>
          <w:rFonts w:ascii="Simplified Arabic" w:eastAsia="Calibri" w:hAnsi="Simplified Arabic" w:cs="Simplified Arabic"/>
          <w:sz w:val="28"/>
          <w:szCs w:val="28"/>
          <w:rtl/>
        </w:rPr>
        <w:t>ًا</w:t>
      </w:r>
      <w:r w:rsidRPr="001950F3">
        <w:rPr>
          <w:rFonts w:ascii="Simplified Arabic" w:eastAsia="Calibri" w:hAnsi="Simplified Arabic" w:cs="Simplified Arabic"/>
          <w:sz w:val="28"/>
          <w:szCs w:val="28"/>
          <w:rtl/>
        </w:rPr>
        <w:t xml:space="preserve"> ومستقبل</w:t>
      </w:r>
      <w:r w:rsidR="00E37345">
        <w:rPr>
          <w:rFonts w:ascii="Simplified Arabic" w:eastAsia="Calibri" w:hAnsi="Simplified Arabic" w:cs="Simplified Arabic"/>
          <w:sz w:val="28"/>
          <w:szCs w:val="28"/>
          <w:rtl/>
        </w:rPr>
        <w:t>ًا</w:t>
      </w:r>
      <w:r w:rsidR="00F91B66">
        <w:rPr>
          <w:rFonts w:ascii="Simplified Arabic" w:eastAsia="Calibri" w:hAnsi="Simplified Arabic" w:cs="Simplified Arabic"/>
          <w:sz w:val="28"/>
          <w:szCs w:val="28"/>
          <w:rtl/>
        </w:rPr>
        <w:t>؟</w:t>
      </w:r>
    </w:p>
    <w:p w14:paraId="3BB75A17" w14:textId="6826F39F" w:rsidR="001950F3" w:rsidRPr="001950F3" w:rsidRDefault="00B81FB2" w:rsidP="00467020">
      <w:pPr>
        <w:spacing w:after="0" w:line="240" w:lineRule="auto"/>
        <w:jc w:val="both"/>
        <w:rPr>
          <w:rFonts w:ascii="Simplified Arabic" w:eastAsia="Calibri" w:hAnsi="Simplified Arabic" w:cs="Simplified Arabic"/>
          <w:sz w:val="28"/>
          <w:szCs w:val="28"/>
          <w:rtl/>
        </w:rPr>
      </w:pPr>
      <w:r>
        <w:rPr>
          <w:rFonts w:ascii="Simplified Arabic" w:eastAsia="Calibri" w:hAnsi="Simplified Arabic" w:cs="Simplified Arabic" w:hint="cs"/>
          <w:sz w:val="28"/>
          <w:szCs w:val="28"/>
          <w:rtl/>
        </w:rPr>
        <w:t>و</w:t>
      </w:r>
      <w:r w:rsidR="001950F3" w:rsidRPr="001950F3">
        <w:rPr>
          <w:rFonts w:ascii="Simplified Arabic" w:eastAsia="Calibri" w:hAnsi="Simplified Arabic" w:cs="Simplified Arabic"/>
          <w:sz w:val="28"/>
          <w:szCs w:val="28"/>
          <w:rtl/>
        </w:rPr>
        <w:t xml:space="preserve">ينطبق ذلك على الأزمة السكانية </w:t>
      </w:r>
      <w:r w:rsidR="00FD7CCD">
        <w:rPr>
          <w:rFonts w:ascii="Simplified Arabic" w:eastAsia="Calibri" w:hAnsi="Simplified Arabic" w:cs="Simplified Arabic" w:hint="cs"/>
          <w:sz w:val="28"/>
          <w:szCs w:val="28"/>
          <w:rtl/>
        </w:rPr>
        <w:t xml:space="preserve">فهي </w:t>
      </w:r>
      <w:r w:rsidR="001950F3" w:rsidRPr="001950F3">
        <w:rPr>
          <w:rFonts w:ascii="Simplified Arabic" w:eastAsia="Calibri" w:hAnsi="Simplified Arabic" w:cs="Simplified Arabic"/>
          <w:sz w:val="28"/>
          <w:szCs w:val="28"/>
          <w:rtl/>
        </w:rPr>
        <w:t>ليست فقط مشكلة مخصصات مالية</w:t>
      </w:r>
      <w:r w:rsidR="00FD7CCD">
        <w:rPr>
          <w:rFonts w:ascii="Simplified Arabic" w:eastAsia="Calibri" w:hAnsi="Simplified Arabic" w:cs="Simplified Arabic" w:hint="cs"/>
          <w:sz w:val="28"/>
          <w:szCs w:val="28"/>
          <w:rtl/>
        </w:rPr>
        <w:t>،</w:t>
      </w:r>
      <w:r w:rsidR="001950F3" w:rsidRPr="001950F3">
        <w:rPr>
          <w:rFonts w:ascii="Simplified Arabic" w:eastAsia="Calibri" w:hAnsi="Simplified Arabic" w:cs="Simplified Arabic"/>
          <w:sz w:val="28"/>
          <w:szCs w:val="28"/>
          <w:rtl/>
        </w:rPr>
        <w:t xml:space="preserve"> بل قراءة </w:t>
      </w:r>
      <w:r w:rsidR="00FD7CCD">
        <w:rPr>
          <w:rFonts w:ascii="Simplified Arabic" w:eastAsia="Calibri" w:hAnsi="Simplified Arabic" w:cs="Simplified Arabic" w:hint="cs"/>
          <w:sz w:val="28"/>
          <w:szCs w:val="28"/>
          <w:rtl/>
        </w:rPr>
        <w:t>إ</w:t>
      </w:r>
      <w:r w:rsidR="001950F3" w:rsidRPr="001950F3">
        <w:rPr>
          <w:rFonts w:ascii="Simplified Arabic" w:eastAsia="Calibri" w:hAnsi="Simplified Arabic" w:cs="Simplified Arabic"/>
          <w:sz w:val="28"/>
          <w:szCs w:val="28"/>
          <w:rtl/>
        </w:rPr>
        <w:t>شارات الإنذار الم</w:t>
      </w:r>
      <w:r w:rsidR="00467020">
        <w:rPr>
          <w:rFonts w:ascii="Simplified Arabic" w:eastAsia="Calibri" w:hAnsi="Simplified Arabic" w:cs="Simplified Arabic" w:hint="cs"/>
          <w:sz w:val="28"/>
          <w:szCs w:val="28"/>
          <w:rtl/>
        </w:rPr>
        <w:t>ب</w:t>
      </w:r>
      <w:r w:rsidR="001950F3" w:rsidRPr="001950F3">
        <w:rPr>
          <w:rFonts w:ascii="Simplified Arabic" w:eastAsia="Calibri" w:hAnsi="Simplified Arabic" w:cs="Simplified Arabic"/>
          <w:sz w:val="28"/>
          <w:szCs w:val="28"/>
          <w:rtl/>
        </w:rPr>
        <w:t xml:space="preserve">كر من </w:t>
      </w:r>
      <w:r w:rsidR="00467020" w:rsidRPr="001950F3">
        <w:rPr>
          <w:rFonts w:ascii="Simplified Arabic" w:eastAsia="Calibri" w:hAnsi="Simplified Arabic" w:cs="Simplified Arabic" w:hint="cs"/>
          <w:sz w:val="28"/>
          <w:szCs w:val="28"/>
          <w:rtl/>
        </w:rPr>
        <w:t>مؤشرات</w:t>
      </w:r>
      <w:r w:rsidR="001950F3" w:rsidRPr="001950F3">
        <w:rPr>
          <w:rFonts w:ascii="Simplified Arabic" w:eastAsia="Calibri" w:hAnsi="Simplified Arabic" w:cs="Simplified Arabic"/>
          <w:sz w:val="28"/>
          <w:szCs w:val="28"/>
          <w:rtl/>
        </w:rPr>
        <w:t xml:space="preserve"> مثل: عدد المواليد</w:t>
      </w:r>
      <w:r w:rsidR="00FD7CCD">
        <w:rPr>
          <w:rFonts w:ascii="Simplified Arabic" w:eastAsia="Calibri" w:hAnsi="Simplified Arabic" w:cs="Simplified Arabic" w:hint="cs"/>
          <w:sz w:val="28"/>
          <w:szCs w:val="28"/>
          <w:rtl/>
        </w:rPr>
        <w:t>،</w:t>
      </w:r>
      <w:r w:rsidR="001950F3" w:rsidRPr="001950F3">
        <w:rPr>
          <w:rFonts w:ascii="Simplified Arabic" w:eastAsia="Calibri" w:hAnsi="Simplified Arabic" w:cs="Simplified Arabic"/>
          <w:sz w:val="28"/>
          <w:szCs w:val="28"/>
          <w:rtl/>
        </w:rPr>
        <w:t xml:space="preserve"> نسبة البطالة</w:t>
      </w:r>
      <w:r w:rsidR="00FD7CCD">
        <w:rPr>
          <w:rFonts w:ascii="Simplified Arabic" w:eastAsia="Calibri" w:hAnsi="Simplified Arabic" w:cs="Simplified Arabic" w:hint="cs"/>
          <w:sz w:val="28"/>
          <w:szCs w:val="28"/>
          <w:rtl/>
        </w:rPr>
        <w:t>،</w:t>
      </w:r>
      <w:r w:rsidR="001950F3" w:rsidRPr="001950F3">
        <w:rPr>
          <w:rFonts w:ascii="Simplified Arabic" w:eastAsia="Calibri" w:hAnsi="Simplified Arabic" w:cs="Simplified Arabic"/>
          <w:sz w:val="28"/>
          <w:szCs w:val="28"/>
          <w:rtl/>
        </w:rPr>
        <w:t xml:space="preserve"> نسبة الفقر</w:t>
      </w:r>
      <w:r w:rsidR="00FD7CCD">
        <w:rPr>
          <w:rFonts w:ascii="Simplified Arabic" w:eastAsia="Calibri" w:hAnsi="Simplified Arabic" w:cs="Simplified Arabic" w:hint="cs"/>
          <w:sz w:val="28"/>
          <w:szCs w:val="28"/>
          <w:rtl/>
        </w:rPr>
        <w:t>،</w:t>
      </w:r>
      <w:r w:rsidR="001950F3" w:rsidRPr="001950F3">
        <w:rPr>
          <w:rFonts w:ascii="Simplified Arabic" w:eastAsia="Calibri" w:hAnsi="Simplified Arabic" w:cs="Simplified Arabic"/>
          <w:sz w:val="28"/>
          <w:szCs w:val="28"/>
          <w:rtl/>
        </w:rPr>
        <w:t xml:space="preserve"> معدل التضخم وغيرها من </w:t>
      </w:r>
      <w:r w:rsidR="00467020" w:rsidRPr="001950F3">
        <w:rPr>
          <w:rFonts w:ascii="Simplified Arabic" w:eastAsia="Calibri" w:hAnsi="Simplified Arabic" w:cs="Simplified Arabic" w:hint="cs"/>
          <w:sz w:val="28"/>
          <w:szCs w:val="28"/>
          <w:rtl/>
        </w:rPr>
        <w:t>المؤشرات</w:t>
      </w:r>
      <w:r w:rsidR="001950F3" w:rsidRPr="001950F3">
        <w:rPr>
          <w:rFonts w:ascii="Simplified Arabic" w:eastAsia="Calibri" w:hAnsi="Simplified Arabic" w:cs="Simplified Arabic"/>
          <w:sz w:val="28"/>
          <w:szCs w:val="28"/>
          <w:rtl/>
        </w:rPr>
        <w:t xml:space="preserve"> </w:t>
      </w:r>
      <w:r w:rsidR="00FD7CCD">
        <w:rPr>
          <w:rFonts w:ascii="Simplified Arabic" w:eastAsia="Calibri" w:hAnsi="Simplified Arabic" w:cs="Simplified Arabic" w:hint="cs"/>
          <w:sz w:val="28"/>
          <w:szCs w:val="28"/>
          <w:rtl/>
        </w:rPr>
        <w:t>التي س</w:t>
      </w:r>
      <w:r w:rsidR="001950F3" w:rsidRPr="001950F3">
        <w:rPr>
          <w:rFonts w:ascii="Simplified Arabic" w:eastAsia="Calibri" w:hAnsi="Simplified Arabic" w:cs="Simplified Arabic"/>
          <w:sz w:val="28"/>
          <w:szCs w:val="28"/>
          <w:rtl/>
        </w:rPr>
        <w:t>يتم سردها لاحق</w:t>
      </w:r>
      <w:r w:rsidR="00FD7CCD">
        <w:rPr>
          <w:rFonts w:ascii="Simplified Arabic" w:eastAsia="Calibri" w:hAnsi="Simplified Arabic" w:cs="Simplified Arabic" w:hint="cs"/>
          <w:sz w:val="28"/>
          <w:szCs w:val="28"/>
          <w:rtl/>
        </w:rPr>
        <w:t>ً</w:t>
      </w:r>
      <w:r w:rsidR="001950F3" w:rsidRPr="001950F3">
        <w:rPr>
          <w:rFonts w:ascii="Simplified Arabic" w:eastAsia="Calibri" w:hAnsi="Simplified Arabic" w:cs="Simplified Arabic"/>
          <w:sz w:val="28"/>
          <w:szCs w:val="28"/>
          <w:rtl/>
        </w:rPr>
        <w:t>ا</w:t>
      </w:r>
      <w:r w:rsidR="00F91B66">
        <w:rPr>
          <w:rFonts w:ascii="Simplified Arabic" w:eastAsia="Calibri" w:hAnsi="Simplified Arabic" w:cs="Simplified Arabic"/>
          <w:sz w:val="28"/>
          <w:szCs w:val="28"/>
          <w:rtl/>
        </w:rPr>
        <w:t>.</w:t>
      </w:r>
    </w:p>
    <w:p w14:paraId="0407F788" w14:textId="66B2117C" w:rsidR="001950F3" w:rsidRPr="001950F3" w:rsidRDefault="001950F3" w:rsidP="001950F3">
      <w:pPr>
        <w:spacing w:after="0" w:line="240" w:lineRule="auto"/>
        <w:jc w:val="both"/>
        <w:rPr>
          <w:rFonts w:ascii="Simplified Arabic" w:eastAsia="Calibri" w:hAnsi="Simplified Arabic" w:cs="Simplified Arabic"/>
          <w:b/>
          <w:bCs/>
          <w:sz w:val="28"/>
          <w:szCs w:val="28"/>
          <w:rtl/>
        </w:rPr>
      </w:pPr>
      <w:r w:rsidRPr="001950F3">
        <w:rPr>
          <w:rFonts w:ascii="Simplified Arabic" w:eastAsia="Calibri" w:hAnsi="Simplified Arabic" w:cs="Simplified Arabic"/>
          <w:b/>
          <w:bCs/>
          <w:sz w:val="28"/>
          <w:szCs w:val="28"/>
          <w:rtl/>
        </w:rPr>
        <w:t>المبدأ السا</w:t>
      </w:r>
      <w:r w:rsidR="007D65CD">
        <w:rPr>
          <w:rFonts w:ascii="Simplified Arabic" w:eastAsia="Calibri" w:hAnsi="Simplified Arabic" w:cs="Simplified Arabic" w:hint="cs"/>
          <w:b/>
          <w:bCs/>
          <w:sz w:val="28"/>
          <w:szCs w:val="28"/>
          <w:rtl/>
        </w:rPr>
        <w:t>دس</w:t>
      </w:r>
      <w:r w:rsidRPr="001950F3">
        <w:rPr>
          <w:rFonts w:ascii="Simplified Arabic" w:eastAsia="Calibri" w:hAnsi="Simplified Arabic" w:cs="Simplified Arabic"/>
          <w:b/>
          <w:bCs/>
          <w:sz w:val="28"/>
          <w:szCs w:val="28"/>
          <w:rtl/>
        </w:rPr>
        <w:t xml:space="preserve">: الأزمات لها آثارها </w:t>
      </w:r>
      <w:r w:rsidR="0012039D">
        <w:rPr>
          <w:rFonts w:ascii="Simplified Arabic" w:eastAsia="Calibri" w:hAnsi="Simplified Arabic" w:cs="Simplified Arabic"/>
          <w:b/>
          <w:bCs/>
          <w:sz w:val="28"/>
          <w:szCs w:val="28"/>
          <w:rtl/>
        </w:rPr>
        <w:t>الإيجابية</w:t>
      </w:r>
      <w:r w:rsidRPr="001950F3">
        <w:rPr>
          <w:rFonts w:ascii="Simplified Arabic" w:eastAsia="Calibri" w:hAnsi="Simplified Arabic" w:cs="Simplified Arabic"/>
          <w:b/>
          <w:bCs/>
          <w:sz w:val="28"/>
          <w:szCs w:val="28"/>
          <w:rtl/>
        </w:rPr>
        <w:t xml:space="preserve"> </w:t>
      </w:r>
      <w:r w:rsidR="00412A1A">
        <w:rPr>
          <w:rFonts w:ascii="Simplified Arabic" w:eastAsia="Calibri" w:hAnsi="Simplified Arabic" w:cs="Simplified Arabic"/>
          <w:b/>
          <w:bCs/>
          <w:sz w:val="28"/>
          <w:szCs w:val="28"/>
          <w:rtl/>
        </w:rPr>
        <w:t>أيضًا</w:t>
      </w:r>
    </w:p>
    <w:p w14:paraId="40AFC159" w14:textId="0995DA81" w:rsidR="001950F3" w:rsidRDefault="001950F3" w:rsidP="00496011">
      <w:pPr>
        <w:spacing w:after="0" w:line="240" w:lineRule="auto"/>
        <w:jc w:val="both"/>
        <w:rPr>
          <w:rFonts w:ascii="Simplified Arabic" w:eastAsia="Calibri" w:hAnsi="Simplified Arabic" w:cs="Simplified Arabic"/>
          <w:sz w:val="28"/>
          <w:szCs w:val="28"/>
          <w:rtl/>
        </w:rPr>
      </w:pPr>
      <w:r w:rsidRPr="001950F3">
        <w:rPr>
          <w:rFonts w:ascii="Simplified Arabic" w:eastAsia="Calibri" w:hAnsi="Simplified Arabic" w:cs="Simplified Arabic"/>
          <w:sz w:val="28"/>
          <w:szCs w:val="28"/>
          <w:rtl/>
        </w:rPr>
        <w:t xml:space="preserve">على الرغم من وجود </w:t>
      </w:r>
      <w:r w:rsidR="00B81FB2">
        <w:rPr>
          <w:rFonts w:ascii="Simplified Arabic" w:eastAsia="Calibri" w:hAnsi="Simplified Arabic" w:cs="Simplified Arabic" w:hint="cs"/>
          <w:sz w:val="28"/>
          <w:szCs w:val="28"/>
          <w:rtl/>
        </w:rPr>
        <w:t>آثار سلبية لل</w:t>
      </w:r>
      <w:r w:rsidRPr="001950F3">
        <w:rPr>
          <w:rFonts w:ascii="Simplified Arabic" w:eastAsia="Calibri" w:hAnsi="Simplified Arabic" w:cs="Simplified Arabic"/>
          <w:sz w:val="28"/>
          <w:szCs w:val="28"/>
          <w:rtl/>
        </w:rPr>
        <w:t xml:space="preserve">أزمات </w:t>
      </w:r>
      <w:r w:rsidR="00467020">
        <w:rPr>
          <w:rFonts w:ascii="Simplified Arabic" w:eastAsia="Calibri" w:hAnsi="Simplified Arabic" w:cs="Simplified Arabic" w:hint="cs"/>
          <w:sz w:val="28"/>
          <w:szCs w:val="28"/>
          <w:rtl/>
        </w:rPr>
        <w:t>إ</w:t>
      </w:r>
      <w:r w:rsidRPr="001950F3">
        <w:rPr>
          <w:rFonts w:ascii="Simplified Arabic" w:eastAsia="Calibri" w:hAnsi="Simplified Arabic" w:cs="Simplified Arabic"/>
          <w:sz w:val="28"/>
          <w:szCs w:val="28"/>
          <w:rtl/>
        </w:rPr>
        <w:t>ل</w:t>
      </w:r>
      <w:r w:rsidR="00467020">
        <w:rPr>
          <w:rFonts w:ascii="Simplified Arabic" w:eastAsia="Calibri" w:hAnsi="Simplified Arabic" w:cs="Simplified Arabic" w:hint="cs"/>
          <w:sz w:val="28"/>
          <w:szCs w:val="28"/>
          <w:rtl/>
        </w:rPr>
        <w:t>ا</w:t>
      </w:r>
      <w:r w:rsidRPr="001950F3">
        <w:rPr>
          <w:rFonts w:ascii="Simplified Arabic" w:eastAsia="Calibri" w:hAnsi="Simplified Arabic" w:cs="Simplified Arabic"/>
          <w:sz w:val="28"/>
          <w:szCs w:val="28"/>
          <w:rtl/>
        </w:rPr>
        <w:t xml:space="preserve"> </w:t>
      </w:r>
      <w:r w:rsidR="00FD7CCD">
        <w:rPr>
          <w:rFonts w:ascii="Simplified Arabic" w:eastAsia="Calibri" w:hAnsi="Simplified Arabic" w:cs="Simplified Arabic" w:hint="cs"/>
          <w:sz w:val="28"/>
          <w:szCs w:val="28"/>
          <w:rtl/>
        </w:rPr>
        <w:t>أ</w:t>
      </w:r>
      <w:r w:rsidRPr="001950F3">
        <w:rPr>
          <w:rFonts w:ascii="Simplified Arabic" w:eastAsia="Calibri" w:hAnsi="Simplified Arabic" w:cs="Simplified Arabic"/>
          <w:sz w:val="28"/>
          <w:szCs w:val="28"/>
          <w:rtl/>
        </w:rPr>
        <w:t xml:space="preserve">نها لها جوانبها </w:t>
      </w:r>
      <w:r w:rsidR="0012039D">
        <w:rPr>
          <w:rFonts w:ascii="Simplified Arabic" w:eastAsia="Calibri" w:hAnsi="Simplified Arabic" w:cs="Simplified Arabic"/>
          <w:sz w:val="28"/>
          <w:szCs w:val="28"/>
          <w:rtl/>
        </w:rPr>
        <w:t>الإيجابية</w:t>
      </w:r>
      <w:r w:rsidR="00FD7CCD">
        <w:rPr>
          <w:rFonts w:ascii="Simplified Arabic" w:eastAsia="Calibri" w:hAnsi="Simplified Arabic" w:cs="Simplified Arabic" w:hint="cs"/>
          <w:sz w:val="28"/>
          <w:szCs w:val="28"/>
          <w:rtl/>
        </w:rPr>
        <w:t>،</w:t>
      </w:r>
      <w:r w:rsidRPr="001950F3">
        <w:rPr>
          <w:rFonts w:ascii="Simplified Arabic" w:eastAsia="Calibri" w:hAnsi="Simplified Arabic" w:cs="Simplified Arabic"/>
          <w:sz w:val="28"/>
          <w:szCs w:val="28"/>
          <w:rtl/>
        </w:rPr>
        <w:t xml:space="preserve"> فقد تكون الأزمات دوافع للتغير </w:t>
      </w:r>
      <w:r w:rsidR="00467020" w:rsidRPr="001950F3">
        <w:rPr>
          <w:rFonts w:ascii="Simplified Arabic" w:eastAsia="Calibri" w:hAnsi="Simplified Arabic" w:cs="Simplified Arabic" w:hint="cs"/>
          <w:sz w:val="28"/>
          <w:szCs w:val="28"/>
          <w:rtl/>
        </w:rPr>
        <w:t>للأحسن</w:t>
      </w:r>
      <w:r w:rsidR="00FD7CCD">
        <w:rPr>
          <w:rFonts w:ascii="Simplified Arabic" w:eastAsia="Calibri" w:hAnsi="Simplified Arabic" w:cs="Simplified Arabic" w:hint="cs"/>
          <w:sz w:val="28"/>
          <w:szCs w:val="28"/>
          <w:rtl/>
        </w:rPr>
        <w:t>،</w:t>
      </w:r>
      <w:r w:rsidRPr="001950F3">
        <w:rPr>
          <w:rFonts w:ascii="Simplified Arabic" w:eastAsia="Calibri" w:hAnsi="Simplified Arabic" w:cs="Simplified Arabic"/>
          <w:sz w:val="28"/>
          <w:szCs w:val="28"/>
          <w:rtl/>
        </w:rPr>
        <w:t xml:space="preserve"> وأن تدفع الإدارة لتكون أكثر </w:t>
      </w:r>
      <w:r w:rsidR="00467020" w:rsidRPr="001950F3">
        <w:rPr>
          <w:rFonts w:ascii="Simplified Arabic" w:eastAsia="Calibri" w:hAnsi="Simplified Arabic" w:cs="Simplified Arabic" w:hint="cs"/>
          <w:sz w:val="28"/>
          <w:szCs w:val="28"/>
          <w:rtl/>
        </w:rPr>
        <w:t>ابتكار</w:t>
      </w:r>
      <w:r w:rsidR="00FD7CCD">
        <w:rPr>
          <w:rFonts w:ascii="Simplified Arabic" w:eastAsia="Calibri" w:hAnsi="Simplified Arabic" w:cs="Simplified Arabic" w:hint="cs"/>
          <w:sz w:val="28"/>
          <w:szCs w:val="28"/>
          <w:rtl/>
        </w:rPr>
        <w:t>ً</w:t>
      </w:r>
      <w:r w:rsidR="00467020" w:rsidRPr="001950F3">
        <w:rPr>
          <w:rFonts w:ascii="Simplified Arabic" w:eastAsia="Calibri" w:hAnsi="Simplified Arabic" w:cs="Simplified Arabic" w:hint="cs"/>
          <w:sz w:val="28"/>
          <w:szCs w:val="28"/>
          <w:rtl/>
        </w:rPr>
        <w:t>ا</w:t>
      </w:r>
      <w:r w:rsidR="00FD7CCD">
        <w:rPr>
          <w:rFonts w:ascii="Simplified Arabic" w:eastAsia="Calibri" w:hAnsi="Simplified Arabic" w:cs="Simplified Arabic" w:hint="cs"/>
          <w:sz w:val="28"/>
          <w:szCs w:val="28"/>
          <w:rtl/>
        </w:rPr>
        <w:t>،</w:t>
      </w:r>
      <w:r w:rsidRPr="001950F3">
        <w:rPr>
          <w:rFonts w:ascii="Simplified Arabic" w:eastAsia="Calibri" w:hAnsi="Simplified Arabic" w:cs="Simplified Arabic"/>
          <w:sz w:val="28"/>
          <w:szCs w:val="28"/>
          <w:rtl/>
        </w:rPr>
        <w:t xml:space="preserve"> والإدارة الناجحة </w:t>
      </w:r>
      <w:r w:rsidR="00B8754E">
        <w:rPr>
          <w:rFonts w:ascii="Simplified Arabic" w:eastAsia="Calibri" w:hAnsi="Simplified Arabic" w:cs="Simplified Arabic"/>
          <w:sz w:val="28"/>
          <w:szCs w:val="28"/>
          <w:rtl/>
        </w:rPr>
        <w:t>التي</w:t>
      </w:r>
      <w:r w:rsidRPr="001950F3">
        <w:rPr>
          <w:rFonts w:ascii="Simplified Arabic" w:eastAsia="Calibri" w:hAnsi="Simplified Arabic" w:cs="Simplified Arabic"/>
          <w:sz w:val="28"/>
          <w:szCs w:val="28"/>
          <w:rtl/>
        </w:rPr>
        <w:t xml:space="preserve"> لديها تفكير </w:t>
      </w:r>
      <w:r w:rsidR="00FD7CCD">
        <w:rPr>
          <w:rFonts w:ascii="Simplified Arabic" w:eastAsia="Calibri" w:hAnsi="Simplified Arabic" w:cs="Simplified Arabic" w:hint="cs"/>
          <w:sz w:val="28"/>
          <w:szCs w:val="28"/>
          <w:rtl/>
        </w:rPr>
        <w:t>إ</w:t>
      </w:r>
      <w:r w:rsidRPr="001950F3">
        <w:rPr>
          <w:rFonts w:ascii="Simplified Arabic" w:eastAsia="Calibri" w:hAnsi="Simplified Arabic" w:cs="Simplified Arabic"/>
          <w:sz w:val="28"/>
          <w:szCs w:val="28"/>
          <w:rtl/>
        </w:rPr>
        <w:t xml:space="preserve">بداعى تستطيع تحويل </w:t>
      </w:r>
      <w:r w:rsidR="00467020" w:rsidRPr="001950F3">
        <w:rPr>
          <w:rFonts w:ascii="Simplified Arabic" w:eastAsia="Calibri" w:hAnsi="Simplified Arabic" w:cs="Simplified Arabic" w:hint="cs"/>
          <w:sz w:val="28"/>
          <w:szCs w:val="28"/>
          <w:rtl/>
        </w:rPr>
        <w:t>ما يبدو</w:t>
      </w:r>
      <w:r w:rsidRPr="001950F3">
        <w:rPr>
          <w:rFonts w:ascii="Simplified Arabic" w:eastAsia="Calibri" w:hAnsi="Simplified Arabic" w:cs="Simplified Arabic"/>
          <w:sz w:val="28"/>
          <w:szCs w:val="28"/>
          <w:rtl/>
        </w:rPr>
        <w:t xml:space="preserve"> سيئ</w:t>
      </w:r>
      <w:r w:rsidR="00E37345">
        <w:rPr>
          <w:rFonts w:ascii="Simplified Arabic" w:eastAsia="Calibri" w:hAnsi="Simplified Arabic" w:cs="Simplified Arabic"/>
          <w:sz w:val="28"/>
          <w:szCs w:val="28"/>
          <w:rtl/>
        </w:rPr>
        <w:t>ًا</w:t>
      </w:r>
      <w:r w:rsidR="00CC4C4E">
        <w:rPr>
          <w:rFonts w:ascii="Simplified Arabic" w:eastAsia="Calibri" w:hAnsi="Simplified Arabic" w:cs="Simplified Arabic"/>
          <w:sz w:val="28"/>
          <w:szCs w:val="28"/>
          <w:rtl/>
        </w:rPr>
        <w:t xml:space="preserve"> إلى </w:t>
      </w:r>
      <w:r w:rsidRPr="001950F3">
        <w:rPr>
          <w:rFonts w:ascii="Simplified Arabic" w:eastAsia="Calibri" w:hAnsi="Simplified Arabic" w:cs="Simplified Arabic"/>
          <w:sz w:val="28"/>
          <w:szCs w:val="28"/>
          <w:rtl/>
        </w:rPr>
        <w:t>ميزة إيجابية</w:t>
      </w:r>
      <w:r w:rsidR="00F91B66">
        <w:rPr>
          <w:rFonts w:ascii="Simplified Arabic" w:eastAsia="Calibri" w:hAnsi="Simplified Arabic" w:cs="Simplified Arabic"/>
          <w:sz w:val="28"/>
          <w:szCs w:val="28"/>
          <w:rtl/>
        </w:rPr>
        <w:t>.</w:t>
      </w:r>
      <w:r w:rsidRPr="001950F3">
        <w:rPr>
          <w:rFonts w:ascii="Simplified Arabic" w:eastAsia="Calibri" w:hAnsi="Simplified Arabic" w:cs="Simplified Arabic"/>
          <w:sz w:val="28"/>
          <w:szCs w:val="28"/>
          <w:rtl/>
        </w:rPr>
        <w:t xml:space="preserve"> كما نلاحظ</w:t>
      </w:r>
      <w:r w:rsidR="00404925">
        <w:rPr>
          <w:rFonts w:ascii="Simplified Arabic" w:eastAsia="Calibri" w:hAnsi="Simplified Arabic" w:cs="Simplified Arabic"/>
          <w:sz w:val="28"/>
          <w:szCs w:val="28"/>
          <w:rtl/>
        </w:rPr>
        <w:t xml:space="preserve"> في </w:t>
      </w:r>
      <w:r w:rsidRPr="001950F3">
        <w:rPr>
          <w:rFonts w:ascii="Simplified Arabic" w:eastAsia="Calibri" w:hAnsi="Simplified Arabic" w:cs="Simplified Arabic"/>
          <w:sz w:val="28"/>
          <w:szCs w:val="28"/>
          <w:rtl/>
        </w:rPr>
        <w:t>تبن</w:t>
      </w:r>
      <w:r w:rsidR="00FD7CCD">
        <w:rPr>
          <w:rFonts w:ascii="Simplified Arabic" w:eastAsia="Calibri" w:hAnsi="Simplified Arabic" w:cs="Simplified Arabic" w:hint="cs"/>
          <w:sz w:val="28"/>
          <w:szCs w:val="28"/>
          <w:rtl/>
        </w:rPr>
        <w:t>ي</w:t>
      </w:r>
      <w:r w:rsidRPr="001950F3">
        <w:rPr>
          <w:rFonts w:ascii="Simplified Arabic" w:eastAsia="Calibri" w:hAnsi="Simplified Arabic" w:cs="Simplified Arabic"/>
          <w:sz w:val="28"/>
          <w:szCs w:val="28"/>
          <w:rtl/>
        </w:rPr>
        <w:t xml:space="preserve"> القيادة السياسية</w:t>
      </w:r>
      <w:r w:rsidR="00404925">
        <w:rPr>
          <w:rFonts w:ascii="Simplified Arabic" w:eastAsia="Calibri" w:hAnsi="Simplified Arabic" w:cs="Simplified Arabic"/>
          <w:sz w:val="28"/>
          <w:szCs w:val="28"/>
          <w:rtl/>
        </w:rPr>
        <w:t xml:space="preserve"> </w:t>
      </w:r>
      <w:r w:rsidRPr="001950F3">
        <w:rPr>
          <w:rFonts w:ascii="Simplified Arabic" w:eastAsia="Calibri" w:hAnsi="Simplified Arabic" w:cs="Simplified Arabic"/>
          <w:sz w:val="28"/>
          <w:szCs w:val="28"/>
          <w:rtl/>
        </w:rPr>
        <w:t>فتح مشروعات جديدة وكثيرة</w:t>
      </w:r>
      <w:r w:rsidR="00FD7CCD">
        <w:rPr>
          <w:rFonts w:ascii="Simplified Arabic" w:eastAsia="Calibri" w:hAnsi="Simplified Arabic" w:cs="Simplified Arabic" w:hint="cs"/>
          <w:sz w:val="28"/>
          <w:szCs w:val="28"/>
          <w:rtl/>
        </w:rPr>
        <w:t>،</w:t>
      </w:r>
      <w:r w:rsidRPr="001950F3">
        <w:rPr>
          <w:rFonts w:ascii="Simplified Arabic" w:eastAsia="Calibri" w:hAnsi="Simplified Arabic" w:cs="Simplified Arabic"/>
          <w:sz w:val="28"/>
          <w:szCs w:val="28"/>
          <w:rtl/>
        </w:rPr>
        <w:t xml:space="preserve"> والعمل</w:t>
      </w:r>
      <w:r w:rsidR="00404925">
        <w:rPr>
          <w:rFonts w:ascii="Simplified Arabic" w:eastAsia="Calibri" w:hAnsi="Simplified Arabic" w:cs="Simplified Arabic"/>
          <w:sz w:val="28"/>
          <w:szCs w:val="28"/>
          <w:rtl/>
        </w:rPr>
        <w:t xml:space="preserve"> في </w:t>
      </w:r>
      <w:r w:rsidRPr="001950F3">
        <w:rPr>
          <w:rFonts w:ascii="Simplified Arabic" w:eastAsia="Calibri" w:hAnsi="Simplified Arabic" w:cs="Simplified Arabic"/>
          <w:sz w:val="28"/>
          <w:szCs w:val="28"/>
          <w:rtl/>
        </w:rPr>
        <w:t>تطوير العشوائيات</w:t>
      </w:r>
      <w:r w:rsidR="00FD7CCD">
        <w:rPr>
          <w:rFonts w:ascii="Simplified Arabic" w:eastAsia="Calibri" w:hAnsi="Simplified Arabic" w:cs="Simplified Arabic" w:hint="cs"/>
          <w:sz w:val="28"/>
          <w:szCs w:val="28"/>
          <w:rtl/>
        </w:rPr>
        <w:t>،</w:t>
      </w:r>
      <w:r w:rsidRPr="001950F3">
        <w:rPr>
          <w:rFonts w:ascii="Simplified Arabic" w:eastAsia="Calibri" w:hAnsi="Simplified Arabic" w:cs="Simplified Arabic"/>
          <w:sz w:val="28"/>
          <w:szCs w:val="28"/>
          <w:rtl/>
        </w:rPr>
        <w:t xml:space="preserve"> و</w:t>
      </w:r>
      <w:r w:rsidR="00496011">
        <w:rPr>
          <w:rFonts w:ascii="Simplified Arabic" w:eastAsia="Calibri" w:hAnsi="Simplified Arabic" w:cs="Simplified Arabic" w:hint="cs"/>
          <w:sz w:val="28"/>
          <w:szCs w:val="28"/>
          <w:rtl/>
        </w:rPr>
        <w:t>إ</w:t>
      </w:r>
      <w:r w:rsidRPr="001950F3">
        <w:rPr>
          <w:rFonts w:ascii="Simplified Arabic" w:eastAsia="Calibri" w:hAnsi="Simplified Arabic" w:cs="Simplified Arabic"/>
          <w:sz w:val="28"/>
          <w:szCs w:val="28"/>
          <w:rtl/>
        </w:rPr>
        <w:t xml:space="preserve">نشاء عاصمة </w:t>
      </w:r>
      <w:r w:rsidR="00496011">
        <w:rPr>
          <w:rFonts w:ascii="Simplified Arabic" w:eastAsia="Calibri" w:hAnsi="Simplified Arabic" w:cs="Simplified Arabic" w:hint="cs"/>
          <w:sz w:val="28"/>
          <w:szCs w:val="28"/>
          <w:rtl/>
        </w:rPr>
        <w:t>إ</w:t>
      </w:r>
      <w:r w:rsidRPr="001950F3">
        <w:rPr>
          <w:rFonts w:ascii="Simplified Arabic" w:eastAsia="Calibri" w:hAnsi="Simplified Arabic" w:cs="Simplified Arabic"/>
          <w:sz w:val="28"/>
          <w:szCs w:val="28"/>
          <w:rtl/>
        </w:rPr>
        <w:t>دارية جديدة</w:t>
      </w:r>
      <w:r w:rsidR="00FD7CCD">
        <w:rPr>
          <w:rFonts w:ascii="Simplified Arabic" w:eastAsia="Calibri" w:hAnsi="Simplified Arabic" w:cs="Simplified Arabic" w:hint="cs"/>
          <w:sz w:val="28"/>
          <w:szCs w:val="28"/>
          <w:rtl/>
        </w:rPr>
        <w:t>،</w:t>
      </w:r>
      <w:r w:rsidRPr="001950F3">
        <w:rPr>
          <w:rFonts w:ascii="Simplified Arabic" w:eastAsia="Calibri" w:hAnsi="Simplified Arabic" w:cs="Simplified Arabic"/>
          <w:sz w:val="28"/>
          <w:szCs w:val="28"/>
          <w:rtl/>
        </w:rPr>
        <w:t xml:space="preserve"> كل ذلك نتيجة </w:t>
      </w:r>
      <w:r w:rsidR="00496011">
        <w:rPr>
          <w:rFonts w:ascii="Simplified Arabic" w:eastAsia="Calibri" w:hAnsi="Simplified Arabic" w:cs="Simplified Arabic" w:hint="cs"/>
          <w:sz w:val="28"/>
          <w:szCs w:val="28"/>
          <w:rtl/>
        </w:rPr>
        <w:t>للأزمة السكانية</w:t>
      </w:r>
      <w:r w:rsidRPr="001950F3">
        <w:rPr>
          <w:rFonts w:ascii="Simplified Arabic" w:eastAsia="Calibri" w:hAnsi="Simplified Arabic" w:cs="Simplified Arabic"/>
          <w:sz w:val="28"/>
          <w:szCs w:val="28"/>
          <w:rtl/>
        </w:rPr>
        <w:t>.</w:t>
      </w:r>
    </w:p>
    <w:p w14:paraId="31993BDD" w14:textId="1EAAD493" w:rsidR="001950F3" w:rsidRPr="001950F3" w:rsidRDefault="001950F3" w:rsidP="001950F3">
      <w:pPr>
        <w:spacing w:after="0" w:line="240" w:lineRule="auto"/>
        <w:jc w:val="both"/>
        <w:rPr>
          <w:rFonts w:ascii="Simplified Arabic" w:eastAsia="Calibri" w:hAnsi="Simplified Arabic" w:cs="Simplified Arabic"/>
          <w:b/>
          <w:bCs/>
          <w:sz w:val="28"/>
          <w:szCs w:val="28"/>
          <w:rtl/>
        </w:rPr>
      </w:pPr>
      <w:r w:rsidRPr="001950F3">
        <w:rPr>
          <w:rFonts w:ascii="Simplified Arabic" w:eastAsia="Calibri" w:hAnsi="Simplified Arabic" w:cs="Simplified Arabic"/>
          <w:b/>
          <w:bCs/>
          <w:sz w:val="28"/>
          <w:szCs w:val="28"/>
          <w:rtl/>
        </w:rPr>
        <w:t>المبدأ ال</w:t>
      </w:r>
      <w:r w:rsidR="007D65CD">
        <w:rPr>
          <w:rFonts w:ascii="Simplified Arabic" w:eastAsia="Calibri" w:hAnsi="Simplified Arabic" w:cs="Simplified Arabic" w:hint="cs"/>
          <w:b/>
          <w:bCs/>
          <w:sz w:val="28"/>
          <w:szCs w:val="28"/>
          <w:rtl/>
        </w:rPr>
        <w:t>سابع</w:t>
      </w:r>
      <w:r w:rsidRPr="001950F3">
        <w:rPr>
          <w:rFonts w:ascii="Simplified Arabic" w:eastAsia="Calibri" w:hAnsi="Simplified Arabic" w:cs="Simplified Arabic"/>
          <w:b/>
          <w:bCs/>
          <w:sz w:val="28"/>
          <w:szCs w:val="28"/>
          <w:rtl/>
        </w:rPr>
        <w:t>: تتطلب الأزمة أفراد</w:t>
      </w:r>
      <w:r w:rsidR="00E37345">
        <w:rPr>
          <w:rFonts w:ascii="Simplified Arabic" w:eastAsia="Calibri" w:hAnsi="Simplified Arabic" w:cs="Simplified Arabic"/>
          <w:b/>
          <w:bCs/>
          <w:sz w:val="28"/>
          <w:szCs w:val="28"/>
          <w:rtl/>
        </w:rPr>
        <w:t>ًا</w:t>
      </w:r>
      <w:r w:rsidR="00DA267E">
        <w:rPr>
          <w:rFonts w:ascii="Simplified Arabic" w:eastAsia="Calibri" w:hAnsi="Simplified Arabic" w:cs="Simplified Arabic"/>
          <w:b/>
          <w:bCs/>
          <w:sz w:val="28"/>
          <w:szCs w:val="28"/>
          <w:rtl/>
        </w:rPr>
        <w:t xml:space="preserve"> مدربين للتعامل معها</w:t>
      </w:r>
    </w:p>
    <w:p w14:paraId="5E9A6087" w14:textId="06FE6EBF" w:rsidR="001950F3" w:rsidRPr="001950F3" w:rsidRDefault="001950F3" w:rsidP="001950F3">
      <w:pPr>
        <w:spacing w:after="0" w:line="240" w:lineRule="auto"/>
        <w:jc w:val="both"/>
        <w:rPr>
          <w:rFonts w:ascii="Simplified Arabic" w:eastAsia="Calibri" w:hAnsi="Simplified Arabic" w:cs="Simplified Arabic"/>
          <w:sz w:val="28"/>
          <w:szCs w:val="28"/>
          <w:rtl/>
        </w:rPr>
      </w:pPr>
      <w:r w:rsidRPr="001950F3">
        <w:rPr>
          <w:rFonts w:ascii="Simplified Arabic" w:eastAsia="Calibri" w:hAnsi="Simplified Arabic" w:cs="Simplified Arabic"/>
          <w:sz w:val="28"/>
          <w:szCs w:val="28"/>
          <w:rtl/>
        </w:rPr>
        <w:t>الأمر لا يتوقف على مدى معرفة المديرين بالأزمة القائمة</w:t>
      </w:r>
      <w:r w:rsidR="00FD7CCD">
        <w:rPr>
          <w:rFonts w:ascii="Simplified Arabic" w:eastAsia="Calibri" w:hAnsi="Simplified Arabic" w:cs="Simplified Arabic" w:hint="cs"/>
          <w:sz w:val="28"/>
          <w:szCs w:val="28"/>
          <w:rtl/>
        </w:rPr>
        <w:t>،</w:t>
      </w:r>
      <w:r w:rsidRPr="001950F3">
        <w:rPr>
          <w:rFonts w:ascii="Simplified Arabic" w:eastAsia="Calibri" w:hAnsi="Simplified Arabic" w:cs="Simplified Arabic"/>
          <w:sz w:val="28"/>
          <w:szCs w:val="28"/>
          <w:rtl/>
        </w:rPr>
        <w:t xml:space="preserve"> بل يتطلب الأمر </w:t>
      </w:r>
      <w:r w:rsidR="00412A1A">
        <w:rPr>
          <w:rFonts w:ascii="Simplified Arabic" w:eastAsia="Calibri" w:hAnsi="Simplified Arabic" w:cs="Simplified Arabic"/>
          <w:sz w:val="28"/>
          <w:szCs w:val="28"/>
          <w:rtl/>
        </w:rPr>
        <w:t>أيضًا</w:t>
      </w:r>
      <w:r w:rsidRPr="001950F3">
        <w:rPr>
          <w:rFonts w:ascii="Simplified Arabic" w:eastAsia="Calibri" w:hAnsi="Simplified Arabic" w:cs="Simplified Arabic"/>
          <w:sz w:val="28"/>
          <w:szCs w:val="28"/>
          <w:rtl/>
        </w:rPr>
        <w:t xml:space="preserve"> </w:t>
      </w:r>
      <w:r w:rsidR="00467020" w:rsidRPr="001950F3">
        <w:rPr>
          <w:rFonts w:ascii="Simplified Arabic" w:eastAsia="Calibri" w:hAnsi="Simplified Arabic" w:cs="Simplified Arabic" w:hint="cs"/>
          <w:sz w:val="28"/>
          <w:szCs w:val="28"/>
          <w:rtl/>
        </w:rPr>
        <w:t>اكتسابهم</w:t>
      </w:r>
      <w:r w:rsidRPr="001950F3">
        <w:rPr>
          <w:rFonts w:ascii="Simplified Arabic" w:eastAsia="Calibri" w:hAnsi="Simplified Arabic" w:cs="Simplified Arabic"/>
          <w:sz w:val="28"/>
          <w:szCs w:val="28"/>
          <w:rtl/>
        </w:rPr>
        <w:t xml:space="preserve"> مجموعة من المهارات الحيوية عن طريق التدريب</w:t>
      </w:r>
      <w:r w:rsidR="00FD7CCD">
        <w:rPr>
          <w:rFonts w:ascii="Simplified Arabic" w:eastAsia="Calibri" w:hAnsi="Simplified Arabic" w:cs="Simplified Arabic" w:hint="cs"/>
          <w:sz w:val="28"/>
          <w:szCs w:val="28"/>
          <w:rtl/>
        </w:rPr>
        <w:t>.</w:t>
      </w:r>
      <w:r w:rsidRPr="001950F3">
        <w:rPr>
          <w:rFonts w:ascii="Simplified Arabic" w:eastAsia="Calibri" w:hAnsi="Simplified Arabic" w:cs="Simplified Arabic"/>
          <w:sz w:val="28"/>
          <w:szCs w:val="28"/>
          <w:rtl/>
        </w:rPr>
        <w:t xml:space="preserve"> </w:t>
      </w:r>
      <w:r w:rsidR="00FD7CCD">
        <w:rPr>
          <w:rFonts w:ascii="Simplified Arabic" w:eastAsia="Calibri" w:hAnsi="Simplified Arabic" w:cs="Simplified Arabic" w:hint="cs"/>
          <w:sz w:val="28"/>
          <w:szCs w:val="28"/>
          <w:rtl/>
        </w:rPr>
        <w:t>و</w:t>
      </w:r>
      <w:r w:rsidRPr="001950F3">
        <w:rPr>
          <w:rFonts w:ascii="Simplified Arabic" w:eastAsia="Calibri" w:hAnsi="Simplified Arabic" w:cs="Simplified Arabic"/>
          <w:sz w:val="28"/>
          <w:szCs w:val="28"/>
          <w:rtl/>
        </w:rPr>
        <w:t xml:space="preserve">خلاصة القول </w:t>
      </w:r>
      <w:r w:rsidR="00FD7CCD">
        <w:rPr>
          <w:rFonts w:ascii="Simplified Arabic" w:eastAsia="Calibri" w:hAnsi="Simplified Arabic" w:cs="Simplified Arabic" w:hint="cs"/>
          <w:sz w:val="28"/>
          <w:szCs w:val="28"/>
          <w:rtl/>
        </w:rPr>
        <w:t xml:space="preserve">إنه </w:t>
      </w:r>
      <w:r w:rsidRPr="001950F3">
        <w:rPr>
          <w:rFonts w:ascii="Simplified Arabic" w:eastAsia="Calibri" w:hAnsi="Simplified Arabic" w:cs="Simplified Arabic"/>
          <w:sz w:val="28"/>
          <w:szCs w:val="28"/>
          <w:rtl/>
        </w:rPr>
        <w:t>يجب على المدير أن يكون قادر</w:t>
      </w:r>
      <w:r w:rsidR="00E37345">
        <w:rPr>
          <w:rFonts w:ascii="Simplified Arabic" w:eastAsia="Calibri" w:hAnsi="Simplified Arabic" w:cs="Simplified Arabic"/>
          <w:sz w:val="28"/>
          <w:szCs w:val="28"/>
          <w:rtl/>
        </w:rPr>
        <w:t>ًا</w:t>
      </w:r>
      <w:r w:rsidRPr="001950F3">
        <w:rPr>
          <w:rFonts w:ascii="Simplified Arabic" w:eastAsia="Calibri" w:hAnsi="Simplified Arabic" w:cs="Simplified Arabic"/>
          <w:sz w:val="28"/>
          <w:szCs w:val="28"/>
          <w:rtl/>
        </w:rPr>
        <w:t xml:space="preserve"> على تحمل المسئولية</w:t>
      </w:r>
      <w:r w:rsidR="00F91B66">
        <w:rPr>
          <w:rFonts w:ascii="Simplified Arabic" w:eastAsia="Calibri" w:hAnsi="Simplified Arabic" w:cs="Simplified Arabic"/>
          <w:sz w:val="28"/>
          <w:szCs w:val="28"/>
          <w:rtl/>
        </w:rPr>
        <w:t>،</w:t>
      </w:r>
      <w:r w:rsidRPr="001950F3">
        <w:rPr>
          <w:rFonts w:ascii="Simplified Arabic" w:eastAsia="Calibri" w:hAnsi="Simplified Arabic" w:cs="Simplified Arabic"/>
          <w:sz w:val="28"/>
          <w:szCs w:val="28"/>
          <w:rtl/>
        </w:rPr>
        <w:t xml:space="preserve"> وعلى مواجهة الضغوط المادية والوجدانية </w:t>
      </w:r>
      <w:r w:rsidR="00B8754E">
        <w:rPr>
          <w:rFonts w:ascii="Simplified Arabic" w:eastAsia="Calibri" w:hAnsi="Simplified Arabic" w:cs="Simplified Arabic"/>
          <w:sz w:val="28"/>
          <w:szCs w:val="28"/>
          <w:rtl/>
        </w:rPr>
        <w:t>التي</w:t>
      </w:r>
      <w:r w:rsidRPr="001950F3">
        <w:rPr>
          <w:rFonts w:ascii="Simplified Arabic" w:eastAsia="Calibri" w:hAnsi="Simplified Arabic" w:cs="Simplified Arabic"/>
          <w:sz w:val="28"/>
          <w:szCs w:val="28"/>
          <w:rtl/>
        </w:rPr>
        <w:t xml:space="preserve"> تفرضها الأزمة.</w:t>
      </w:r>
    </w:p>
    <w:p w14:paraId="637613AD" w14:textId="5F33FB93" w:rsidR="001950F3" w:rsidRPr="001950F3" w:rsidRDefault="00DA267E" w:rsidP="00657422">
      <w:pPr>
        <w:spacing w:after="0" w:line="240" w:lineRule="auto"/>
        <w:jc w:val="both"/>
        <w:rPr>
          <w:rFonts w:ascii="Simplified Arabic" w:eastAsia="Calibri" w:hAnsi="Simplified Arabic" w:cs="Simplified Arabic"/>
          <w:sz w:val="28"/>
          <w:szCs w:val="28"/>
          <w:rtl/>
        </w:rPr>
      </w:pPr>
      <w:r>
        <w:rPr>
          <w:rFonts w:ascii="Simplified Arabic" w:eastAsia="Calibri" w:hAnsi="Simplified Arabic" w:cs="Simplified Arabic"/>
          <w:sz w:val="28"/>
          <w:szCs w:val="28"/>
          <w:rtl/>
        </w:rPr>
        <w:t>فف</w:t>
      </w:r>
      <w:r>
        <w:rPr>
          <w:rFonts w:ascii="Simplified Arabic" w:eastAsia="Calibri" w:hAnsi="Simplified Arabic" w:cs="Simplified Arabic" w:hint="cs"/>
          <w:sz w:val="28"/>
          <w:szCs w:val="28"/>
          <w:rtl/>
        </w:rPr>
        <w:t>ي</w:t>
      </w:r>
      <w:r w:rsidR="001950F3" w:rsidRPr="001950F3">
        <w:rPr>
          <w:rFonts w:ascii="Simplified Arabic" w:eastAsia="Calibri" w:hAnsi="Simplified Arabic" w:cs="Simplified Arabic"/>
          <w:sz w:val="28"/>
          <w:szCs w:val="28"/>
          <w:rtl/>
        </w:rPr>
        <w:t xml:space="preserve"> حالة الأزمة السكانية نتيجة الزيادة المضطردة</w:t>
      </w:r>
      <w:r w:rsidR="00404925">
        <w:rPr>
          <w:rFonts w:ascii="Simplified Arabic" w:eastAsia="Calibri" w:hAnsi="Simplified Arabic" w:cs="Simplified Arabic"/>
          <w:sz w:val="28"/>
          <w:szCs w:val="28"/>
          <w:rtl/>
        </w:rPr>
        <w:t xml:space="preserve"> في </w:t>
      </w:r>
      <w:r w:rsidR="001950F3" w:rsidRPr="001950F3">
        <w:rPr>
          <w:rFonts w:ascii="Simplified Arabic" w:eastAsia="Calibri" w:hAnsi="Simplified Arabic" w:cs="Simplified Arabic"/>
          <w:sz w:val="28"/>
          <w:szCs w:val="28"/>
          <w:rtl/>
        </w:rPr>
        <w:t>المواليد يزداد بالتبعية الضغط على جميع المر</w:t>
      </w:r>
      <w:r w:rsidR="00657422">
        <w:rPr>
          <w:rFonts w:ascii="Simplified Arabic" w:eastAsia="Calibri" w:hAnsi="Simplified Arabic" w:cs="Simplified Arabic"/>
          <w:sz w:val="28"/>
          <w:szCs w:val="28"/>
          <w:rtl/>
        </w:rPr>
        <w:t>افق والخدمات</w:t>
      </w:r>
      <w:r w:rsidR="00FD7CCD">
        <w:rPr>
          <w:rFonts w:ascii="Simplified Arabic" w:eastAsia="Calibri" w:hAnsi="Simplified Arabic" w:cs="Simplified Arabic" w:hint="cs"/>
          <w:sz w:val="28"/>
          <w:szCs w:val="28"/>
          <w:rtl/>
        </w:rPr>
        <w:t>،</w:t>
      </w:r>
      <w:r w:rsidR="00657422">
        <w:rPr>
          <w:rFonts w:ascii="Simplified Arabic" w:eastAsia="Calibri" w:hAnsi="Simplified Arabic" w:cs="Simplified Arabic"/>
          <w:sz w:val="28"/>
          <w:szCs w:val="28"/>
          <w:rtl/>
        </w:rPr>
        <w:t xml:space="preserve"> و</w:t>
      </w:r>
      <w:r w:rsidR="00412A1A">
        <w:rPr>
          <w:rFonts w:ascii="Simplified Arabic" w:eastAsia="Calibri" w:hAnsi="Simplified Arabic" w:cs="Simplified Arabic"/>
          <w:sz w:val="28"/>
          <w:szCs w:val="28"/>
          <w:rtl/>
        </w:rPr>
        <w:t>أيضًا</w:t>
      </w:r>
      <w:r w:rsidR="00657422">
        <w:rPr>
          <w:rFonts w:ascii="Simplified Arabic" w:eastAsia="Calibri" w:hAnsi="Simplified Arabic" w:cs="Simplified Arabic"/>
          <w:sz w:val="28"/>
          <w:szCs w:val="28"/>
          <w:rtl/>
        </w:rPr>
        <w:t xml:space="preserve"> كما شاهدنا حدوث</w:t>
      </w:r>
      <w:r w:rsidR="001950F3" w:rsidRPr="001950F3">
        <w:rPr>
          <w:rFonts w:ascii="Simplified Arabic" w:eastAsia="Calibri" w:hAnsi="Simplified Arabic" w:cs="Simplified Arabic"/>
          <w:sz w:val="28"/>
          <w:szCs w:val="28"/>
          <w:rtl/>
        </w:rPr>
        <w:t xml:space="preserve"> أزمة</w:t>
      </w:r>
      <w:r w:rsidR="00404925">
        <w:rPr>
          <w:rFonts w:ascii="Simplified Arabic" w:eastAsia="Calibri" w:hAnsi="Simplified Arabic" w:cs="Simplified Arabic"/>
          <w:sz w:val="28"/>
          <w:szCs w:val="28"/>
          <w:rtl/>
        </w:rPr>
        <w:t xml:space="preserve"> في </w:t>
      </w:r>
      <w:r w:rsidR="001950F3" w:rsidRPr="001950F3">
        <w:rPr>
          <w:rFonts w:ascii="Simplified Arabic" w:eastAsia="Calibri" w:hAnsi="Simplified Arabic" w:cs="Simplified Arabic"/>
          <w:sz w:val="28"/>
          <w:szCs w:val="28"/>
          <w:rtl/>
        </w:rPr>
        <w:t>بطاقات التموين</w:t>
      </w:r>
      <w:r w:rsidR="00FD7CCD">
        <w:rPr>
          <w:rFonts w:ascii="Simplified Arabic" w:eastAsia="Calibri" w:hAnsi="Simplified Arabic" w:cs="Simplified Arabic" w:hint="cs"/>
          <w:sz w:val="28"/>
          <w:szCs w:val="28"/>
          <w:rtl/>
        </w:rPr>
        <w:t>،</w:t>
      </w:r>
      <w:r w:rsidR="001950F3" w:rsidRPr="001950F3">
        <w:rPr>
          <w:rFonts w:ascii="Simplified Arabic" w:eastAsia="Calibri" w:hAnsi="Simplified Arabic" w:cs="Simplified Arabic"/>
          <w:sz w:val="28"/>
          <w:szCs w:val="28"/>
          <w:rtl/>
        </w:rPr>
        <w:t xml:space="preserve"> ومن هنا يجب على الإدارة </w:t>
      </w:r>
      <w:r w:rsidR="00496011">
        <w:rPr>
          <w:rFonts w:ascii="Simplified Arabic" w:eastAsia="Calibri" w:hAnsi="Simplified Arabic" w:cs="Simplified Arabic" w:hint="cs"/>
          <w:sz w:val="28"/>
          <w:szCs w:val="28"/>
          <w:rtl/>
        </w:rPr>
        <w:t>إ</w:t>
      </w:r>
      <w:r w:rsidR="001950F3" w:rsidRPr="001950F3">
        <w:rPr>
          <w:rFonts w:ascii="Simplified Arabic" w:eastAsia="Calibri" w:hAnsi="Simplified Arabic" w:cs="Simplified Arabic"/>
          <w:sz w:val="28"/>
          <w:szCs w:val="28"/>
          <w:rtl/>
        </w:rPr>
        <w:t xml:space="preserve">يجاد حلول </w:t>
      </w:r>
      <w:r w:rsidR="00467020" w:rsidRPr="001950F3">
        <w:rPr>
          <w:rFonts w:ascii="Simplified Arabic" w:eastAsia="Calibri" w:hAnsi="Simplified Arabic" w:cs="Simplified Arabic" w:hint="cs"/>
          <w:sz w:val="28"/>
          <w:szCs w:val="28"/>
          <w:rtl/>
        </w:rPr>
        <w:t>لانفراج</w:t>
      </w:r>
      <w:r>
        <w:rPr>
          <w:rFonts w:ascii="Simplified Arabic" w:eastAsia="Calibri" w:hAnsi="Simplified Arabic" w:cs="Simplified Arabic"/>
          <w:sz w:val="28"/>
          <w:szCs w:val="28"/>
          <w:rtl/>
        </w:rPr>
        <w:t xml:space="preserve"> الأزمة ك</w:t>
      </w:r>
      <w:r>
        <w:rPr>
          <w:rFonts w:ascii="Simplified Arabic" w:eastAsia="Calibri" w:hAnsi="Simplified Arabic" w:cs="Simplified Arabic" w:hint="cs"/>
          <w:sz w:val="28"/>
          <w:szCs w:val="28"/>
          <w:rtl/>
        </w:rPr>
        <w:t>ي</w:t>
      </w:r>
      <w:r w:rsidR="001950F3" w:rsidRPr="001950F3">
        <w:rPr>
          <w:rFonts w:ascii="Simplified Arabic" w:eastAsia="Calibri" w:hAnsi="Simplified Arabic" w:cs="Simplified Arabic"/>
          <w:sz w:val="28"/>
          <w:szCs w:val="28"/>
          <w:rtl/>
        </w:rPr>
        <w:t xml:space="preserve"> يصل</w:t>
      </w:r>
      <w:r w:rsidR="00CC4C4E">
        <w:rPr>
          <w:rFonts w:ascii="Simplified Arabic" w:eastAsia="Calibri" w:hAnsi="Simplified Arabic" w:cs="Simplified Arabic"/>
          <w:sz w:val="28"/>
          <w:szCs w:val="28"/>
          <w:rtl/>
        </w:rPr>
        <w:t xml:space="preserve"> إلى </w:t>
      </w:r>
      <w:r w:rsidR="001950F3" w:rsidRPr="001950F3">
        <w:rPr>
          <w:rFonts w:ascii="Simplified Arabic" w:eastAsia="Calibri" w:hAnsi="Simplified Arabic" w:cs="Simplified Arabic"/>
          <w:sz w:val="28"/>
          <w:szCs w:val="28"/>
          <w:rtl/>
        </w:rPr>
        <w:lastRenderedPageBreak/>
        <w:t>مستحقيها</w:t>
      </w:r>
      <w:r w:rsidR="00F91B66">
        <w:rPr>
          <w:rFonts w:ascii="Simplified Arabic" w:eastAsia="Calibri" w:hAnsi="Simplified Arabic" w:cs="Simplified Arabic"/>
          <w:sz w:val="28"/>
          <w:szCs w:val="28"/>
          <w:rtl/>
        </w:rPr>
        <w:t>.</w:t>
      </w:r>
      <w:r w:rsidR="001950F3" w:rsidRPr="001950F3">
        <w:rPr>
          <w:rFonts w:ascii="Simplified Arabic" w:eastAsia="Calibri" w:hAnsi="Simplified Arabic" w:cs="Simplified Arabic"/>
          <w:sz w:val="28"/>
          <w:szCs w:val="28"/>
          <w:rtl/>
        </w:rPr>
        <w:t xml:space="preserve"> </w:t>
      </w:r>
      <w:r w:rsidR="00412A1A">
        <w:rPr>
          <w:rFonts w:ascii="Simplified Arabic" w:eastAsia="Calibri" w:hAnsi="Simplified Arabic" w:cs="Simplified Arabic" w:hint="cs"/>
          <w:sz w:val="28"/>
          <w:szCs w:val="28"/>
          <w:rtl/>
        </w:rPr>
        <w:t>أيضًا</w:t>
      </w:r>
      <w:r w:rsidR="001950F3" w:rsidRPr="001950F3">
        <w:rPr>
          <w:rFonts w:ascii="Simplified Arabic" w:eastAsia="Calibri" w:hAnsi="Simplified Arabic" w:cs="Simplified Arabic"/>
          <w:sz w:val="28"/>
          <w:szCs w:val="28"/>
          <w:rtl/>
        </w:rPr>
        <w:t xml:space="preserve"> </w:t>
      </w:r>
      <w:r w:rsidR="00496011">
        <w:rPr>
          <w:rFonts w:ascii="Simplified Arabic" w:eastAsia="Calibri" w:hAnsi="Simplified Arabic" w:cs="Simplified Arabic" w:hint="cs"/>
          <w:sz w:val="28"/>
          <w:szCs w:val="28"/>
          <w:rtl/>
        </w:rPr>
        <w:t>إ</w:t>
      </w:r>
      <w:r w:rsidR="001950F3" w:rsidRPr="001950F3">
        <w:rPr>
          <w:rFonts w:ascii="Simplified Arabic" w:eastAsia="Calibri" w:hAnsi="Simplified Arabic" w:cs="Simplified Arabic"/>
          <w:sz w:val="28"/>
          <w:szCs w:val="28"/>
          <w:rtl/>
        </w:rPr>
        <w:t>نشاء طرق وكبا</w:t>
      </w:r>
      <w:r>
        <w:rPr>
          <w:rFonts w:ascii="Simplified Arabic" w:eastAsia="Calibri" w:hAnsi="Simplified Arabic" w:cs="Simplified Arabic"/>
          <w:sz w:val="28"/>
          <w:szCs w:val="28"/>
          <w:rtl/>
        </w:rPr>
        <w:t>ر</w:t>
      </w:r>
      <w:r>
        <w:rPr>
          <w:rFonts w:ascii="Simplified Arabic" w:eastAsia="Calibri" w:hAnsi="Simplified Arabic" w:cs="Simplified Arabic" w:hint="cs"/>
          <w:sz w:val="28"/>
          <w:szCs w:val="28"/>
          <w:rtl/>
        </w:rPr>
        <w:t>ي</w:t>
      </w:r>
      <w:r w:rsidR="00657422">
        <w:rPr>
          <w:rFonts w:ascii="Simplified Arabic" w:eastAsia="Calibri" w:hAnsi="Simplified Arabic" w:cs="Simplified Arabic"/>
          <w:sz w:val="28"/>
          <w:szCs w:val="28"/>
          <w:rtl/>
        </w:rPr>
        <w:t xml:space="preserve"> جديدة نتيجة الزيادة السكانية</w:t>
      </w:r>
      <w:r w:rsidR="001950F3" w:rsidRPr="001950F3">
        <w:rPr>
          <w:rFonts w:ascii="Simplified Arabic" w:eastAsia="Calibri" w:hAnsi="Simplified Arabic" w:cs="Simplified Arabic"/>
          <w:sz w:val="28"/>
          <w:szCs w:val="28"/>
          <w:rtl/>
        </w:rPr>
        <w:t xml:space="preserve"> لانفراجة التكدس المرور</w:t>
      </w:r>
      <w:r w:rsidR="00FD7CCD">
        <w:rPr>
          <w:rFonts w:ascii="Simplified Arabic" w:eastAsia="Calibri" w:hAnsi="Simplified Arabic" w:cs="Simplified Arabic" w:hint="cs"/>
          <w:sz w:val="28"/>
          <w:szCs w:val="28"/>
          <w:rtl/>
        </w:rPr>
        <w:t>ي،</w:t>
      </w:r>
      <w:r w:rsidR="001950F3" w:rsidRPr="001950F3">
        <w:rPr>
          <w:rFonts w:ascii="Simplified Arabic" w:eastAsia="Calibri" w:hAnsi="Simplified Arabic" w:cs="Simplified Arabic"/>
          <w:sz w:val="28"/>
          <w:szCs w:val="28"/>
          <w:rtl/>
        </w:rPr>
        <w:t xml:space="preserve"> ولولا </w:t>
      </w:r>
      <w:r w:rsidR="00FD7CCD">
        <w:rPr>
          <w:rFonts w:ascii="Simplified Arabic" w:eastAsia="Calibri" w:hAnsi="Simplified Arabic" w:cs="Simplified Arabic" w:hint="cs"/>
          <w:sz w:val="28"/>
          <w:szCs w:val="28"/>
          <w:rtl/>
        </w:rPr>
        <w:t xml:space="preserve">أن </w:t>
      </w:r>
      <w:r w:rsidR="001950F3" w:rsidRPr="001950F3">
        <w:rPr>
          <w:rFonts w:ascii="Simplified Arabic" w:eastAsia="Calibri" w:hAnsi="Simplified Arabic" w:cs="Simplified Arabic"/>
          <w:sz w:val="28"/>
          <w:szCs w:val="28"/>
          <w:rtl/>
        </w:rPr>
        <w:t xml:space="preserve">الإدارة </w:t>
      </w:r>
      <w:r w:rsidR="00657422">
        <w:rPr>
          <w:rFonts w:ascii="Simplified Arabic" w:eastAsia="Calibri" w:hAnsi="Simplified Arabic" w:cs="Simplified Arabic" w:hint="cs"/>
          <w:sz w:val="28"/>
          <w:szCs w:val="28"/>
          <w:rtl/>
        </w:rPr>
        <w:t>تتمتع بالحنكة و</w:t>
      </w:r>
      <w:r w:rsidR="001950F3" w:rsidRPr="001950F3">
        <w:rPr>
          <w:rFonts w:ascii="Simplified Arabic" w:eastAsia="Calibri" w:hAnsi="Simplified Arabic" w:cs="Simplified Arabic"/>
          <w:sz w:val="28"/>
          <w:szCs w:val="28"/>
          <w:rtl/>
        </w:rPr>
        <w:t xml:space="preserve">الإدارة </w:t>
      </w:r>
      <w:r w:rsidR="00467020" w:rsidRPr="001950F3">
        <w:rPr>
          <w:rFonts w:ascii="Simplified Arabic" w:eastAsia="Calibri" w:hAnsi="Simplified Arabic" w:cs="Simplified Arabic" w:hint="cs"/>
          <w:sz w:val="28"/>
          <w:szCs w:val="28"/>
          <w:rtl/>
        </w:rPr>
        <w:t>الرشيدة</w:t>
      </w:r>
      <w:r w:rsidR="001950F3" w:rsidRPr="001950F3">
        <w:rPr>
          <w:rFonts w:ascii="Simplified Arabic" w:eastAsia="Calibri" w:hAnsi="Simplified Arabic" w:cs="Simplified Arabic"/>
          <w:sz w:val="28"/>
          <w:szCs w:val="28"/>
          <w:rtl/>
        </w:rPr>
        <w:t xml:space="preserve"> ما كنا نصل</w:t>
      </w:r>
      <w:r w:rsidR="00CC4C4E">
        <w:rPr>
          <w:rFonts w:ascii="Simplified Arabic" w:eastAsia="Calibri" w:hAnsi="Simplified Arabic" w:cs="Simplified Arabic"/>
          <w:sz w:val="28"/>
          <w:szCs w:val="28"/>
          <w:rtl/>
        </w:rPr>
        <w:t xml:space="preserve"> إلى </w:t>
      </w:r>
      <w:r w:rsidR="001950F3" w:rsidRPr="001950F3">
        <w:rPr>
          <w:rFonts w:ascii="Simplified Arabic" w:eastAsia="Calibri" w:hAnsi="Simplified Arabic" w:cs="Simplified Arabic"/>
          <w:sz w:val="28"/>
          <w:szCs w:val="28"/>
          <w:rtl/>
        </w:rPr>
        <w:t>ما نحن عليه الآن</w:t>
      </w:r>
      <w:r w:rsidR="00F91B66">
        <w:rPr>
          <w:rFonts w:ascii="Simplified Arabic" w:eastAsia="Calibri" w:hAnsi="Simplified Arabic" w:cs="Simplified Arabic"/>
          <w:sz w:val="28"/>
          <w:szCs w:val="28"/>
          <w:rtl/>
        </w:rPr>
        <w:t>.</w:t>
      </w:r>
    </w:p>
    <w:p w14:paraId="43DDBE9F" w14:textId="413D9F74" w:rsidR="001950F3" w:rsidRPr="001950F3" w:rsidRDefault="001950F3" w:rsidP="001950F3">
      <w:pPr>
        <w:spacing w:after="0" w:line="240" w:lineRule="auto"/>
        <w:jc w:val="both"/>
        <w:rPr>
          <w:rFonts w:ascii="Simplified Arabic" w:eastAsia="Calibri" w:hAnsi="Simplified Arabic" w:cs="Simplified Arabic"/>
          <w:b/>
          <w:bCs/>
          <w:sz w:val="28"/>
          <w:szCs w:val="28"/>
          <w:rtl/>
        </w:rPr>
      </w:pPr>
      <w:r w:rsidRPr="001950F3">
        <w:rPr>
          <w:rFonts w:ascii="Simplified Arabic" w:eastAsia="Calibri" w:hAnsi="Simplified Arabic" w:cs="Simplified Arabic"/>
          <w:b/>
          <w:bCs/>
          <w:sz w:val="28"/>
          <w:szCs w:val="28"/>
          <w:rtl/>
        </w:rPr>
        <w:t>المبدأ ال</w:t>
      </w:r>
      <w:r w:rsidR="007D65CD">
        <w:rPr>
          <w:rFonts w:ascii="Simplified Arabic" w:eastAsia="Calibri" w:hAnsi="Simplified Arabic" w:cs="Simplified Arabic" w:hint="cs"/>
          <w:b/>
          <w:bCs/>
          <w:sz w:val="28"/>
          <w:szCs w:val="28"/>
          <w:rtl/>
        </w:rPr>
        <w:t>ثامن</w:t>
      </w:r>
      <w:r w:rsidRPr="001950F3">
        <w:rPr>
          <w:rFonts w:ascii="Simplified Arabic" w:eastAsia="Calibri" w:hAnsi="Simplified Arabic" w:cs="Simplified Arabic"/>
          <w:b/>
          <w:bCs/>
          <w:sz w:val="28"/>
          <w:szCs w:val="28"/>
          <w:rtl/>
        </w:rPr>
        <w:t>: الأزمات كامنة</w:t>
      </w:r>
      <w:r w:rsidR="00404925">
        <w:rPr>
          <w:rFonts w:ascii="Simplified Arabic" w:eastAsia="Calibri" w:hAnsi="Simplified Arabic" w:cs="Simplified Arabic"/>
          <w:b/>
          <w:bCs/>
          <w:sz w:val="28"/>
          <w:szCs w:val="28"/>
          <w:rtl/>
        </w:rPr>
        <w:t xml:space="preserve"> في </w:t>
      </w:r>
      <w:r w:rsidR="00DA267E">
        <w:rPr>
          <w:rFonts w:ascii="Simplified Arabic" w:eastAsia="Calibri" w:hAnsi="Simplified Arabic" w:cs="Simplified Arabic"/>
          <w:b/>
          <w:bCs/>
          <w:sz w:val="28"/>
          <w:szCs w:val="28"/>
          <w:rtl/>
        </w:rPr>
        <w:t>صميم حضارة الإنسان</w:t>
      </w:r>
    </w:p>
    <w:p w14:paraId="02647373" w14:textId="6665B6A4" w:rsidR="00DA267E" w:rsidRPr="001950F3" w:rsidRDefault="001950F3" w:rsidP="00213BE2">
      <w:pPr>
        <w:spacing w:after="0" w:line="240" w:lineRule="auto"/>
        <w:jc w:val="both"/>
        <w:rPr>
          <w:rFonts w:ascii="Simplified Arabic" w:eastAsia="Calibri" w:hAnsi="Simplified Arabic" w:cs="Simplified Arabic"/>
          <w:sz w:val="28"/>
          <w:szCs w:val="28"/>
          <w:rtl/>
        </w:rPr>
      </w:pPr>
      <w:r w:rsidRPr="001950F3">
        <w:rPr>
          <w:rFonts w:ascii="Simplified Arabic" w:eastAsia="Calibri" w:hAnsi="Simplified Arabic" w:cs="Simplified Arabic"/>
          <w:sz w:val="28"/>
          <w:szCs w:val="28"/>
          <w:rtl/>
        </w:rPr>
        <w:t>ليست الأزمات وليدة اللحظة</w:t>
      </w:r>
      <w:r w:rsidR="00695010">
        <w:rPr>
          <w:rFonts w:ascii="Simplified Arabic" w:eastAsia="Calibri" w:hAnsi="Simplified Arabic" w:cs="Simplified Arabic" w:hint="cs"/>
          <w:sz w:val="28"/>
          <w:szCs w:val="28"/>
          <w:rtl/>
        </w:rPr>
        <w:t>،</w:t>
      </w:r>
      <w:r w:rsidRPr="001950F3">
        <w:rPr>
          <w:rFonts w:ascii="Simplified Arabic" w:eastAsia="Calibri" w:hAnsi="Simplified Arabic" w:cs="Simplified Arabic"/>
          <w:sz w:val="28"/>
          <w:szCs w:val="28"/>
          <w:rtl/>
        </w:rPr>
        <w:t xml:space="preserve"> ولكنها كامنة</w:t>
      </w:r>
      <w:r w:rsidR="00404925">
        <w:rPr>
          <w:rFonts w:ascii="Simplified Arabic" w:eastAsia="Calibri" w:hAnsi="Simplified Arabic" w:cs="Simplified Arabic"/>
          <w:sz w:val="28"/>
          <w:szCs w:val="28"/>
          <w:rtl/>
        </w:rPr>
        <w:t xml:space="preserve"> في </w:t>
      </w:r>
      <w:r w:rsidRPr="001950F3">
        <w:rPr>
          <w:rFonts w:ascii="Simplified Arabic" w:eastAsia="Calibri" w:hAnsi="Simplified Arabic" w:cs="Simplified Arabic"/>
          <w:sz w:val="28"/>
          <w:szCs w:val="28"/>
          <w:rtl/>
        </w:rPr>
        <w:t>صميم الحضارة</w:t>
      </w:r>
      <w:r w:rsidR="00695010">
        <w:rPr>
          <w:rFonts w:ascii="Simplified Arabic" w:eastAsia="Calibri" w:hAnsi="Simplified Arabic" w:cs="Simplified Arabic" w:hint="cs"/>
          <w:sz w:val="28"/>
          <w:szCs w:val="28"/>
          <w:rtl/>
        </w:rPr>
        <w:t>،</w:t>
      </w:r>
      <w:r w:rsidRPr="001950F3">
        <w:rPr>
          <w:rFonts w:ascii="Simplified Arabic" w:eastAsia="Calibri" w:hAnsi="Simplified Arabic" w:cs="Simplified Arabic"/>
          <w:sz w:val="28"/>
          <w:szCs w:val="28"/>
          <w:rtl/>
        </w:rPr>
        <w:t xml:space="preserve"> ولابد ل</w:t>
      </w:r>
      <w:r w:rsidR="00CF582A">
        <w:rPr>
          <w:rFonts w:ascii="Simplified Arabic" w:eastAsia="Calibri" w:hAnsi="Simplified Arabic" w:cs="Simplified Arabic" w:hint="cs"/>
          <w:sz w:val="28"/>
          <w:szCs w:val="28"/>
          <w:rtl/>
        </w:rPr>
        <w:t>أ</w:t>
      </w:r>
      <w:r w:rsidR="00695010">
        <w:rPr>
          <w:rFonts w:ascii="Simplified Arabic" w:eastAsia="Calibri" w:hAnsi="Simplified Arabic" w:cs="Simplified Arabic" w:hint="cs"/>
          <w:sz w:val="28"/>
          <w:szCs w:val="28"/>
          <w:rtl/>
        </w:rPr>
        <w:t>ية</w:t>
      </w:r>
      <w:r w:rsidRPr="001950F3">
        <w:rPr>
          <w:rFonts w:ascii="Simplified Arabic" w:eastAsia="Calibri" w:hAnsi="Simplified Arabic" w:cs="Simplified Arabic"/>
          <w:sz w:val="28"/>
          <w:szCs w:val="28"/>
          <w:rtl/>
        </w:rPr>
        <w:t xml:space="preserve"> منظمة أو دولة </w:t>
      </w:r>
      <w:r w:rsidR="00467020" w:rsidRPr="001950F3">
        <w:rPr>
          <w:rFonts w:ascii="Simplified Arabic" w:eastAsia="Calibri" w:hAnsi="Simplified Arabic" w:cs="Simplified Arabic" w:hint="cs"/>
          <w:sz w:val="28"/>
          <w:szCs w:val="28"/>
          <w:rtl/>
        </w:rPr>
        <w:t>الاستعداد</w:t>
      </w:r>
      <w:r w:rsidRPr="001950F3">
        <w:rPr>
          <w:rFonts w:ascii="Simplified Arabic" w:eastAsia="Calibri" w:hAnsi="Simplified Arabic" w:cs="Simplified Arabic"/>
          <w:sz w:val="28"/>
          <w:szCs w:val="28"/>
          <w:rtl/>
        </w:rPr>
        <w:t xml:space="preserve"> للأزمات قبل حدوثها حيث توجد علامات للتنبؤ قبل حدوث الأزمة</w:t>
      </w:r>
      <w:r w:rsidR="00F730F8">
        <w:rPr>
          <w:rFonts w:ascii="Simplified Arabic" w:eastAsia="Calibri" w:hAnsi="Simplified Arabic" w:cs="Simplified Arabic" w:hint="cs"/>
          <w:sz w:val="28"/>
          <w:szCs w:val="28"/>
          <w:rtl/>
        </w:rPr>
        <w:t>،</w:t>
      </w:r>
      <w:r w:rsidRPr="001950F3">
        <w:rPr>
          <w:rFonts w:ascii="Simplified Arabic" w:eastAsia="Calibri" w:hAnsi="Simplified Arabic" w:cs="Simplified Arabic"/>
          <w:sz w:val="28"/>
          <w:szCs w:val="28"/>
          <w:rtl/>
        </w:rPr>
        <w:t xml:space="preserve"> والدولة اليقظة</w:t>
      </w:r>
      <w:r w:rsidR="003A4D7E">
        <w:rPr>
          <w:rFonts w:ascii="Simplified Arabic" w:eastAsia="Calibri" w:hAnsi="Simplified Arabic" w:cs="Simplified Arabic"/>
          <w:sz w:val="28"/>
          <w:szCs w:val="28"/>
          <w:rtl/>
        </w:rPr>
        <w:t xml:space="preserve"> هي </w:t>
      </w:r>
      <w:r w:rsidR="00B8754E">
        <w:rPr>
          <w:rFonts w:ascii="Simplified Arabic" w:eastAsia="Calibri" w:hAnsi="Simplified Arabic" w:cs="Simplified Arabic"/>
          <w:sz w:val="28"/>
          <w:szCs w:val="28"/>
          <w:rtl/>
        </w:rPr>
        <w:t>التي</w:t>
      </w:r>
      <w:r w:rsidRPr="001950F3">
        <w:rPr>
          <w:rFonts w:ascii="Simplified Arabic" w:eastAsia="Calibri" w:hAnsi="Simplified Arabic" w:cs="Simplified Arabic"/>
          <w:sz w:val="28"/>
          <w:szCs w:val="28"/>
          <w:rtl/>
        </w:rPr>
        <w:t xml:space="preserve"> تستعد لها بالفكر الجديد</w:t>
      </w:r>
      <w:r w:rsidR="00F91B66">
        <w:rPr>
          <w:rFonts w:ascii="Simplified Arabic" w:eastAsia="Calibri" w:hAnsi="Simplified Arabic" w:cs="Simplified Arabic"/>
          <w:sz w:val="28"/>
          <w:szCs w:val="28"/>
          <w:rtl/>
        </w:rPr>
        <w:t>.</w:t>
      </w:r>
    </w:p>
    <w:p w14:paraId="2896575A" w14:textId="463989BE" w:rsidR="001950F3" w:rsidRPr="001950F3" w:rsidRDefault="001950F3" w:rsidP="001950F3">
      <w:pPr>
        <w:spacing w:after="0" w:line="240" w:lineRule="auto"/>
        <w:contextualSpacing/>
        <w:jc w:val="both"/>
        <w:rPr>
          <w:rFonts w:ascii="Simplified Arabic" w:eastAsia="Calibri" w:hAnsi="Simplified Arabic" w:cs="Simplified Arabic"/>
          <w:b/>
          <w:bCs/>
          <w:sz w:val="28"/>
          <w:szCs w:val="28"/>
          <w:rtl/>
          <w:lang w:bidi="ar-EG"/>
        </w:rPr>
      </w:pPr>
      <w:r w:rsidRPr="001950F3">
        <w:rPr>
          <w:rFonts w:ascii="Simplified Arabic" w:eastAsia="Calibri" w:hAnsi="Simplified Arabic" w:cs="Simplified Arabic"/>
          <w:b/>
          <w:bCs/>
          <w:sz w:val="28"/>
          <w:szCs w:val="28"/>
          <w:rtl/>
          <w:lang w:bidi="ar-EG"/>
        </w:rPr>
        <w:t>رأ</w:t>
      </w:r>
      <w:r w:rsidR="00DA267E">
        <w:rPr>
          <w:rFonts w:ascii="Simplified Arabic" w:eastAsia="Calibri" w:hAnsi="Simplified Arabic" w:cs="Simplified Arabic" w:hint="cs"/>
          <w:b/>
          <w:bCs/>
          <w:sz w:val="28"/>
          <w:szCs w:val="28"/>
          <w:rtl/>
          <w:lang w:bidi="ar-EG"/>
        </w:rPr>
        <w:t>ي</w:t>
      </w:r>
      <w:r w:rsidRPr="001950F3">
        <w:rPr>
          <w:rFonts w:ascii="Simplified Arabic" w:eastAsia="Calibri" w:hAnsi="Simplified Arabic" w:cs="Simplified Arabic"/>
          <w:b/>
          <w:bCs/>
          <w:sz w:val="28"/>
          <w:szCs w:val="28"/>
          <w:rtl/>
          <w:lang w:bidi="ar-EG"/>
        </w:rPr>
        <w:t xml:space="preserve"> الباحثة</w:t>
      </w:r>
      <w:r w:rsidR="00F91B66">
        <w:rPr>
          <w:rFonts w:ascii="Simplified Arabic" w:eastAsia="Calibri" w:hAnsi="Simplified Arabic" w:cs="Simplified Arabic"/>
          <w:b/>
          <w:bCs/>
          <w:sz w:val="28"/>
          <w:szCs w:val="28"/>
          <w:rtl/>
          <w:lang w:bidi="ar-EG"/>
        </w:rPr>
        <w:t>:</w:t>
      </w:r>
      <w:r w:rsidRPr="001950F3">
        <w:rPr>
          <w:rFonts w:ascii="Simplified Arabic" w:eastAsia="Calibri" w:hAnsi="Simplified Arabic" w:cs="Simplified Arabic"/>
          <w:b/>
          <w:bCs/>
          <w:sz w:val="28"/>
          <w:szCs w:val="28"/>
          <w:rtl/>
          <w:lang w:bidi="ar-EG"/>
        </w:rPr>
        <w:t xml:space="preserve"> </w:t>
      </w:r>
    </w:p>
    <w:p w14:paraId="2AA1EDDD" w14:textId="00FC87A8" w:rsidR="001950F3" w:rsidRDefault="001950F3" w:rsidP="002D4F7F">
      <w:pPr>
        <w:spacing w:after="0" w:line="240" w:lineRule="auto"/>
        <w:contextualSpacing/>
        <w:jc w:val="both"/>
        <w:rPr>
          <w:rFonts w:ascii="Simplified Arabic" w:eastAsia="Calibri" w:hAnsi="Simplified Arabic" w:cs="Simplified Arabic"/>
          <w:sz w:val="28"/>
          <w:szCs w:val="28"/>
          <w:rtl/>
        </w:rPr>
      </w:pPr>
      <w:r w:rsidRPr="001950F3">
        <w:rPr>
          <w:rFonts w:ascii="Simplified Arabic" w:eastAsia="Calibri" w:hAnsi="Simplified Arabic" w:cs="Simplified Arabic"/>
          <w:sz w:val="28"/>
          <w:szCs w:val="28"/>
          <w:rtl/>
        </w:rPr>
        <w:t xml:space="preserve">ومن خلال </w:t>
      </w:r>
      <w:r w:rsidR="00C511B4">
        <w:rPr>
          <w:rFonts w:ascii="Simplified Arabic" w:eastAsia="Calibri" w:hAnsi="Simplified Arabic" w:cs="Simplified Arabic" w:hint="cs"/>
          <w:sz w:val="28"/>
          <w:szCs w:val="28"/>
          <w:rtl/>
        </w:rPr>
        <w:t>المراحل</w:t>
      </w:r>
      <w:r w:rsidR="00C511B4">
        <w:rPr>
          <w:rFonts w:ascii="Simplified Arabic" w:eastAsia="Calibri" w:hAnsi="Simplified Arabic" w:cs="Simplified Arabic"/>
          <w:sz w:val="28"/>
          <w:szCs w:val="28"/>
          <w:rtl/>
        </w:rPr>
        <w:t xml:space="preserve"> السابقة</w:t>
      </w:r>
      <w:r w:rsidR="00C511B4">
        <w:rPr>
          <w:rFonts w:ascii="Simplified Arabic" w:eastAsia="Calibri" w:hAnsi="Simplified Arabic" w:cs="Simplified Arabic" w:hint="cs"/>
          <w:sz w:val="28"/>
          <w:szCs w:val="28"/>
          <w:rtl/>
        </w:rPr>
        <w:t xml:space="preserve"> و</w:t>
      </w:r>
      <w:r w:rsidRPr="001950F3">
        <w:rPr>
          <w:rFonts w:ascii="Simplified Arabic" w:eastAsia="Calibri" w:hAnsi="Simplified Arabic" w:cs="Simplified Arabic"/>
          <w:sz w:val="28"/>
          <w:szCs w:val="28"/>
          <w:rtl/>
        </w:rPr>
        <w:t xml:space="preserve">تطبيقها على </w:t>
      </w:r>
      <w:r w:rsidR="00C511B4">
        <w:rPr>
          <w:rFonts w:ascii="Simplified Arabic" w:eastAsia="Calibri" w:hAnsi="Simplified Arabic" w:cs="Simplified Arabic" w:hint="cs"/>
          <w:sz w:val="28"/>
          <w:szCs w:val="28"/>
          <w:rtl/>
        </w:rPr>
        <w:t>الأ</w:t>
      </w:r>
      <w:r w:rsidRPr="001950F3">
        <w:rPr>
          <w:rFonts w:ascii="Simplified Arabic" w:eastAsia="Calibri" w:hAnsi="Simplified Arabic" w:cs="Simplified Arabic"/>
          <w:sz w:val="28"/>
          <w:szCs w:val="28"/>
          <w:rtl/>
        </w:rPr>
        <w:t>زمة السكا</w:t>
      </w:r>
      <w:r w:rsidR="00C511B4">
        <w:rPr>
          <w:rFonts w:ascii="Simplified Arabic" w:eastAsia="Calibri" w:hAnsi="Simplified Arabic" w:cs="Simplified Arabic" w:hint="cs"/>
          <w:sz w:val="28"/>
          <w:szCs w:val="28"/>
          <w:rtl/>
        </w:rPr>
        <w:t>نية</w:t>
      </w:r>
      <w:r w:rsidRPr="001950F3">
        <w:rPr>
          <w:rFonts w:ascii="Simplified Arabic" w:eastAsia="Calibri" w:hAnsi="Simplified Arabic" w:cs="Simplified Arabic"/>
          <w:sz w:val="28"/>
          <w:szCs w:val="28"/>
          <w:rtl/>
        </w:rPr>
        <w:t xml:space="preserve"> يتبين </w:t>
      </w:r>
      <w:r w:rsidR="00097610">
        <w:rPr>
          <w:rFonts w:ascii="Simplified Arabic" w:eastAsia="Calibri" w:hAnsi="Simplified Arabic" w:cs="Simplified Arabic" w:hint="cs"/>
          <w:sz w:val="28"/>
          <w:szCs w:val="28"/>
          <w:rtl/>
        </w:rPr>
        <w:t>أ</w:t>
      </w:r>
      <w:r w:rsidR="00C511B4">
        <w:rPr>
          <w:rFonts w:ascii="Simplified Arabic" w:eastAsia="Calibri" w:hAnsi="Simplified Arabic" w:cs="Simplified Arabic" w:hint="cs"/>
          <w:sz w:val="28"/>
          <w:szCs w:val="28"/>
          <w:rtl/>
        </w:rPr>
        <w:t>نه</w:t>
      </w:r>
      <w:r w:rsidRPr="001950F3">
        <w:rPr>
          <w:rFonts w:ascii="Simplified Arabic" w:eastAsia="Calibri" w:hAnsi="Simplified Arabic" w:cs="Simplified Arabic"/>
          <w:sz w:val="28"/>
          <w:szCs w:val="28"/>
          <w:rtl/>
        </w:rPr>
        <w:t xml:space="preserve"> </w:t>
      </w:r>
      <w:r w:rsidR="00097610">
        <w:rPr>
          <w:rFonts w:ascii="Simplified Arabic" w:eastAsia="Calibri" w:hAnsi="Simplified Arabic" w:cs="Simplified Arabic" w:hint="cs"/>
          <w:sz w:val="28"/>
          <w:szCs w:val="28"/>
          <w:rtl/>
        </w:rPr>
        <w:t xml:space="preserve">يتم </w:t>
      </w:r>
      <w:r w:rsidRPr="001950F3">
        <w:rPr>
          <w:rFonts w:ascii="Simplified Arabic" w:eastAsia="Calibri" w:hAnsi="Simplified Arabic" w:cs="Simplified Arabic"/>
          <w:sz w:val="28"/>
          <w:szCs w:val="28"/>
          <w:rtl/>
        </w:rPr>
        <w:t xml:space="preserve">جمع </w:t>
      </w:r>
      <w:r w:rsidR="008A63D6" w:rsidRPr="001950F3">
        <w:rPr>
          <w:rFonts w:ascii="Simplified Arabic" w:eastAsia="Calibri" w:hAnsi="Simplified Arabic" w:cs="Simplified Arabic" w:hint="cs"/>
          <w:sz w:val="28"/>
          <w:szCs w:val="28"/>
          <w:rtl/>
        </w:rPr>
        <w:t>المؤشرات</w:t>
      </w:r>
      <w:r w:rsidRPr="001950F3">
        <w:rPr>
          <w:rFonts w:ascii="Simplified Arabic" w:eastAsia="Calibri" w:hAnsi="Simplified Arabic" w:cs="Simplified Arabic"/>
          <w:sz w:val="28"/>
          <w:szCs w:val="28"/>
          <w:rtl/>
        </w:rPr>
        <w:t xml:space="preserve"> من خلال التعدادات وتحليلها من خلال </w:t>
      </w:r>
      <w:r w:rsidR="00C511B4">
        <w:rPr>
          <w:rFonts w:ascii="Simplified Arabic" w:eastAsia="Calibri" w:hAnsi="Simplified Arabic" w:cs="Simplified Arabic" w:hint="cs"/>
          <w:sz w:val="28"/>
          <w:szCs w:val="28"/>
          <w:rtl/>
        </w:rPr>
        <w:t>الأ</w:t>
      </w:r>
      <w:r w:rsidRPr="001950F3">
        <w:rPr>
          <w:rFonts w:ascii="Simplified Arabic" w:eastAsia="Calibri" w:hAnsi="Simplified Arabic" w:cs="Simplified Arabic"/>
          <w:sz w:val="28"/>
          <w:szCs w:val="28"/>
          <w:rtl/>
        </w:rPr>
        <w:t>جهزة الإحصائية بالدولة</w:t>
      </w:r>
      <w:r w:rsidR="00097610">
        <w:rPr>
          <w:rFonts w:ascii="Simplified Arabic" w:eastAsia="Calibri" w:hAnsi="Simplified Arabic" w:cs="Simplified Arabic" w:hint="cs"/>
          <w:sz w:val="28"/>
          <w:szCs w:val="28"/>
          <w:rtl/>
        </w:rPr>
        <w:t>،</w:t>
      </w:r>
      <w:r w:rsidRPr="001950F3">
        <w:rPr>
          <w:rFonts w:ascii="Simplified Arabic" w:eastAsia="Calibri" w:hAnsi="Simplified Arabic" w:cs="Simplified Arabic"/>
          <w:sz w:val="28"/>
          <w:szCs w:val="28"/>
          <w:rtl/>
        </w:rPr>
        <w:t xml:space="preserve"> </w:t>
      </w:r>
      <w:r w:rsidR="00C511B4">
        <w:rPr>
          <w:rFonts w:ascii="Simplified Arabic" w:eastAsia="Calibri" w:hAnsi="Simplified Arabic" w:cs="Simplified Arabic" w:hint="cs"/>
          <w:sz w:val="28"/>
          <w:szCs w:val="28"/>
          <w:rtl/>
        </w:rPr>
        <w:t>و</w:t>
      </w:r>
      <w:r w:rsidRPr="001950F3">
        <w:rPr>
          <w:rFonts w:ascii="Simplified Arabic" w:eastAsia="Calibri" w:hAnsi="Simplified Arabic" w:cs="Simplified Arabic"/>
          <w:sz w:val="28"/>
          <w:szCs w:val="28"/>
          <w:rtl/>
        </w:rPr>
        <w:t>وضع الخطط بناء</w:t>
      </w:r>
      <w:r w:rsidR="00DA267E">
        <w:rPr>
          <w:rFonts w:ascii="Simplified Arabic" w:eastAsia="Calibri" w:hAnsi="Simplified Arabic" w:cs="Simplified Arabic"/>
          <w:sz w:val="28"/>
          <w:szCs w:val="28"/>
          <w:rtl/>
        </w:rPr>
        <w:t>ً</w:t>
      </w:r>
      <w:r w:rsidRPr="001950F3">
        <w:rPr>
          <w:rFonts w:ascii="Simplified Arabic" w:eastAsia="Calibri" w:hAnsi="Simplified Arabic" w:cs="Simplified Arabic"/>
          <w:sz w:val="28"/>
          <w:szCs w:val="28"/>
          <w:rtl/>
        </w:rPr>
        <w:t xml:space="preserve"> عل</w:t>
      </w:r>
      <w:r w:rsidR="00097610">
        <w:rPr>
          <w:rFonts w:ascii="Simplified Arabic" w:eastAsia="Calibri" w:hAnsi="Simplified Arabic" w:cs="Simplified Arabic" w:hint="cs"/>
          <w:sz w:val="28"/>
          <w:szCs w:val="28"/>
          <w:rtl/>
        </w:rPr>
        <w:t>ى</w:t>
      </w:r>
      <w:r w:rsidRPr="001950F3">
        <w:rPr>
          <w:rFonts w:ascii="Simplified Arabic" w:eastAsia="Calibri" w:hAnsi="Simplified Arabic" w:cs="Simplified Arabic"/>
          <w:sz w:val="28"/>
          <w:szCs w:val="28"/>
          <w:rtl/>
        </w:rPr>
        <w:t xml:space="preserve"> مستهد</w:t>
      </w:r>
      <w:r w:rsidR="00DA267E">
        <w:rPr>
          <w:rFonts w:ascii="Simplified Arabic" w:eastAsia="Calibri" w:hAnsi="Simplified Arabic" w:cs="Simplified Arabic"/>
          <w:sz w:val="28"/>
          <w:szCs w:val="28"/>
          <w:rtl/>
        </w:rPr>
        <w:t>فات كمية بعد التحليل الديموجراف</w:t>
      </w:r>
      <w:r w:rsidR="00DA267E">
        <w:rPr>
          <w:rFonts w:ascii="Simplified Arabic" w:eastAsia="Calibri" w:hAnsi="Simplified Arabic" w:cs="Simplified Arabic" w:hint="cs"/>
          <w:sz w:val="28"/>
          <w:szCs w:val="28"/>
          <w:rtl/>
        </w:rPr>
        <w:t>ي</w:t>
      </w:r>
      <w:r w:rsidRPr="001950F3">
        <w:rPr>
          <w:rFonts w:ascii="Simplified Arabic" w:eastAsia="Calibri" w:hAnsi="Simplified Arabic" w:cs="Simplified Arabic"/>
          <w:sz w:val="28"/>
          <w:szCs w:val="28"/>
          <w:rtl/>
        </w:rPr>
        <w:t xml:space="preserve"> لكل محافظة</w:t>
      </w:r>
      <w:r w:rsidR="00097610">
        <w:rPr>
          <w:rFonts w:ascii="Simplified Arabic" w:eastAsia="Calibri" w:hAnsi="Simplified Arabic" w:cs="Simplified Arabic" w:hint="cs"/>
          <w:sz w:val="28"/>
          <w:szCs w:val="28"/>
          <w:rtl/>
        </w:rPr>
        <w:t>،</w:t>
      </w:r>
      <w:r w:rsidRPr="001950F3">
        <w:rPr>
          <w:rFonts w:ascii="Simplified Arabic" w:eastAsia="Calibri" w:hAnsi="Simplified Arabic" w:cs="Simplified Arabic"/>
          <w:sz w:val="28"/>
          <w:szCs w:val="28"/>
          <w:rtl/>
        </w:rPr>
        <w:t xml:space="preserve"> من خلال المخصصات المالية المتاحة لكل قطاع </w:t>
      </w:r>
      <w:r w:rsidR="002E6F4E">
        <w:rPr>
          <w:rFonts w:ascii="Simplified Arabic" w:eastAsia="Calibri" w:hAnsi="Simplified Arabic" w:cs="Simplified Arabic"/>
          <w:sz w:val="28"/>
          <w:szCs w:val="28"/>
          <w:rtl/>
        </w:rPr>
        <w:t>طبقًا</w:t>
      </w:r>
      <w:r w:rsidRPr="001950F3">
        <w:rPr>
          <w:rFonts w:ascii="Simplified Arabic" w:eastAsia="Calibri" w:hAnsi="Simplified Arabic" w:cs="Simplified Arabic"/>
          <w:sz w:val="28"/>
          <w:szCs w:val="28"/>
          <w:rtl/>
        </w:rPr>
        <w:t xml:space="preserve"> لموازنة الدولة</w:t>
      </w:r>
      <w:r w:rsidR="00097610">
        <w:rPr>
          <w:rFonts w:ascii="Simplified Arabic" w:eastAsia="Calibri" w:hAnsi="Simplified Arabic" w:cs="Simplified Arabic" w:hint="cs"/>
          <w:sz w:val="28"/>
          <w:szCs w:val="28"/>
          <w:rtl/>
        </w:rPr>
        <w:t>،</w:t>
      </w:r>
      <w:r w:rsidRPr="001950F3">
        <w:rPr>
          <w:rFonts w:ascii="Simplified Arabic" w:eastAsia="Calibri" w:hAnsi="Simplified Arabic" w:cs="Simplified Arabic"/>
          <w:sz w:val="28"/>
          <w:szCs w:val="28"/>
          <w:rtl/>
        </w:rPr>
        <w:t xml:space="preserve"> ثم </w:t>
      </w:r>
      <w:r w:rsidR="00C511B4">
        <w:rPr>
          <w:rFonts w:ascii="Simplified Arabic" w:eastAsia="Calibri" w:hAnsi="Simplified Arabic" w:cs="Simplified Arabic" w:hint="cs"/>
          <w:sz w:val="28"/>
          <w:szCs w:val="28"/>
          <w:rtl/>
        </w:rPr>
        <w:t>العرض</w:t>
      </w:r>
      <w:r w:rsidR="00DA267E">
        <w:rPr>
          <w:rFonts w:ascii="Simplified Arabic" w:eastAsia="Calibri" w:hAnsi="Simplified Arabic" w:cs="Simplified Arabic"/>
          <w:sz w:val="28"/>
          <w:szCs w:val="28"/>
          <w:rtl/>
        </w:rPr>
        <w:t xml:space="preserve"> على الرأ</w:t>
      </w:r>
      <w:r w:rsidR="00DA267E">
        <w:rPr>
          <w:rFonts w:ascii="Simplified Arabic" w:eastAsia="Calibri" w:hAnsi="Simplified Arabic" w:cs="Simplified Arabic" w:hint="cs"/>
          <w:sz w:val="28"/>
          <w:szCs w:val="28"/>
          <w:rtl/>
        </w:rPr>
        <w:t>ي</w:t>
      </w:r>
      <w:r w:rsidRPr="001950F3">
        <w:rPr>
          <w:rFonts w:ascii="Simplified Arabic" w:eastAsia="Calibri" w:hAnsi="Simplified Arabic" w:cs="Simplified Arabic"/>
          <w:sz w:val="28"/>
          <w:szCs w:val="28"/>
          <w:rtl/>
        </w:rPr>
        <w:t xml:space="preserve"> العام من خلال مركز معلومات الوزراء</w:t>
      </w:r>
      <w:r w:rsidR="00097610">
        <w:rPr>
          <w:rFonts w:ascii="Simplified Arabic" w:eastAsia="Calibri" w:hAnsi="Simplified Arabic" w:cs="Simplified Arabic" w:hint="cs"/>
          <w:sz w:val="28"/>
          <w:szCs w:val="28"/>
          <w:rtl/>
        </w:rPr>
        <w:t>،</w:t>
      </w:r>
      <w:r w:rsidRPr="001950F3">
        <w:rPr>
          <w:rFonts w:ascii="Simplified Arabic" w:eastAsia="Calibri" w:hAnsi="Simplified Arabic" w:cs="Simplified Arabic"/>
          <w:sz w:val="28"/>
          <w:szCs w:val="28"/>
          <w:rtl/>
        </w:rPr>
        <w:t xml:space="preserve"> </w:t>
      </w:r>
      <w:r w:rsidR="002D4F7F">
        <w:rPr>
          <w:rFonts w:ascii="Simplified Arabic" w:eastAsia="Calibri" w:hAnsi="Simplified Arabic" w:cs="Simplified Arabic" w:hint="cs"/>
          <w:sz w:val="28"/>
          <w:szCs w:val="28"/>
          <w:rtl/>
        </w:rPr>
        <w:t xml:space="preserve">ثم </w:t>
      </w:r>
      <w:r w:rsidRPr="001950F3">
        <w:rPr>
          <w:rFonts w:ascii="Simplified Arabic" w:eastAsia="Calibri" w:hAnsi="Simplified Arabic" w:cs="Simplified Arabic"/>
          <w:sz w:val="28"/>
          <w:szCs w:val="28"/>
          <w:rtl/>
        </w:rPr>
        <w:t>يتم تحديد البدائل المتاحة وتقي</w:t>
      </w:r>
      <w:r w:rsidR="00097610">
        <w:rPr>
          <w:rFonts w:ascii="Simplified Arabic" w:eastAsia="Calibri" w:hAnsi="Simplified Arabic" w:cs="Simplified Arabic" w:hint="cs"/>
          <w:sz w:val="28"/>
          <w:szCs w:val="28"/>
          <w:rtl/>
        </w:rPr>
        <w:t>ي</w:t>
      </w:r>
      <w:r w:rsidRPr="001950F3">
        <w:rPr>
          <w:rFonts w:ascii="Simplified Arabic" w:eastAsia="Calibri" w:hAnsi="Simplified Arabic" w:cs="Simplified Arabic"/>
          <w:sz w:val="28"/>
          <w:szCs w:val="28"/>
          <w:rtl/>
        </w:rPr>
        <w:t>م كل بديل</w:t>
      </w:r>
      <w:r w:rsidR="00404925">
        <w:rPr>
          <w:rFonts w:ascii="Simplified Arabic" w:eastAsia="Calibri" w:hAnsi="Simplified Arabic" w:cs="Simplified Arabic"/>
          <w:sz w:val="28"/>
          <w:szCs w:val="28"/>
          <w:rtl/>
        </w:rPr>
        <w:t xml:space="preserve"> في </w:t>
      </w:r>
      <w:r w:rsidRPr="001950F3">
        <w:rPr>
          <w:rFonts w:ascii="Simplified Arabic" w:eastAsia="Calibri" w:hAnsi="Simplified Arabic" w:cs="Simplified Arabic"/>
          <w:sz w:val="28"/>
          <w:szCs w:val="28"/>
          <w:rtl/>
        </w:rPr>
        <w:t>ضوء العائد والتكلفة</w:t>
      </w:r>
      <w:r w:rsidR="00097610">
        <w:rPr>
          <w:rFonts w:ascii="Simplified Arabic" w:eastAsia="Calibri" w:hAnsi="Simplified Arabic" w:cs="Simplified Arabic" w:hint="cs"/>
          <w:sz w:val="28"/>
          <w:szCs w:val="28"/>
          <w:rtl/>
        </w:rPr>
        <w:t>،</w:t>
      </w:r>
      <w:r w:rsidRPr="001950F3">
        <w:rPr>
          <w:rFonts w:ascii="Simplified Arabic" w:eastAsia="Calibri" w:hAnsi="Simplified Arabic" w:cs="Simplified Arabic"/>
          <w:sz w:val="28"/>
          <w:szCs w:val="28"/>
          <w:rtl/>
        </w:rPr>
        <w:t xml:space="preserve"> ثم تنفيذ البديل </w:t>
      </w:r>
      <w:r w:rsidR="001F74FD">
        <w:rPr>
          <w:rFonts w:ascii="Simplified Arabic" w:eastAsia="Calibri" w:hAnsi="Simplified Arabic" w:cs="Simplified Arabic"/>
          <w:sz w:val="28"/>
          <w:szCs w:val="28"/>
          <w:rtl/>
        </w:rPr>
        <w:t>الذي</w:t>
      </w:r>
      <w:r w:rsidRPr="001950F3">
        <w:rPr>
          <w:rFonts w:ascii="Simplified Arabic" w:eastAsia="Calibri" w:hAnsi="Simplified Arabic" w:cs="Simplified Arabic"/>
          <w:sz w:val="28"/>
          <w:szCs w:val="28"/>
          <w:rtl/>
        </w:rPr>
        <w:t xml:space="preserve"> تم اختياره مع مراعاة التنسيق مع كافة جميع </w:t>
      </w:r>
      <w:r w:rsidR="008A63D6" w:rsidRPr="001950F3">
        <w:rPr>
          <w:rFonts w:ascii="Simplified Arabic" w:eastAsia="Calibri" w:hAnsi="Simplified Arabic" w:cs="Simplified Arabic" w:hint="cs"/>
          <w:sz w:val="28"/>
          <w:szCs w:val="28"/>
          <w:rtl/>
        </w:rPr>
        <w:t>الأجهزة</w:t>
      </w:r>
      <w:r w:rsidRPr="001950F3">
        <w:rPr>
          <w:rFonts w:ascii="Simplified Arabic" w:eastAsia="Calibri" w:hAnsi="Simplified Arabic" w:cs="Simplified Arabic"/>
          <w:sz w:val="28"/>
          <w:szCs w:val="28"/>
          <w:rtl/>
        </w:rPr>
        <w:t xml:space="preserve"> المعنية.</w:t>
      </w:r>
    </w:p>
    <w:p w14:paraId="2A8CB59C" w14:textId="14F62105" w:rsidR="00A45327" w:rsidRDefault="00A45327" w:rsidP="00A45327">
      <w:pPr>
        <w:bidi w:val="0"/>
        <w:spacing w:after="200" w:line="276" w:lineRule="auto"/>
        <w:rPr>
          <w:rFonts w:ascii="Simplified Arabic" w:eastAsia="Calibri" w:hAnsi="Simplified Arabic" w:cs="Simplified Arabic"/>
          <w:sz w:val="28"/>
          <w:szCs w:val="28"/>
          <w:rtl/>
        </w:rPr>
      </w:pPr>
      <w:r>
        <w:rPr>
          <w:rFonts w:ascii="Simplified Arabic" w:eastAsia="Calibri" w:hAnsi="Simplified Arabic" w:cs="Simplified Arabic"/>
          <w:sz w:val="28"/>
          <w:szCs w:val="28"/>
          <w:rtl/>
        </w:rPr>
        <w:br w:type="page"/>
      </w:r>
    </w:p>
    <w:p w14:paraId="212F0CC8" w14:textId="166C4AB4" w:rsidR="00387BB3" w:rsidRPr="007B0DF3" w:rsidRDefault="00DA267E" w:rsidP="00387BB3">
      <w:pPr>
        <w:spacing w:after="0" w:line="240" w:lineRule="auto"/>
        <w:jc w:val="center"/>
        <w:rPr>
          <w:rFonts w:ascii="Simplified Arabic" w:eastAsia="Calibri" w:hAnsi="Simplified Arabic" w:cs="Simplified Arabic"/>
          <w:b/>
          <w:bCs/>
          <w:sz w:val="32"/>
          <w:szCs w:val="32"/>
          <w:rtl/>
        </w:rPr>
      </w:pPr>
      <w:r>
        <w:rPr>
          <w:rFonts w:ascii="Simplified Arabic" w:eastAsia="Calibri" w:hAnsi="Simplified Arabic" w:cs="Simplified Arabic"/>
          <w:b/>
          <w:bCs/>
          <w:sz w:val="32"/>
          <w:szCs w:val="32"/>
          <w:rtl/>
        </w:rPr>
        <w:lastRenderedPageBreak/>
        <w:t>المبحث الثاني</w:t>
      </w:r>
      <w:r w:rsidR="00387BB3" w:rsidRPr="007B0DF3">
        <w:rPr>
          <w:rFonts w:ascii="Simplified Arabic" w:eastAsia="Calibri" w:hAnsi="Simplified Arabic" w:cs="Simplified Arabic"/>
          <w:b/>
          <w:bCs/>
          <w:sz w:val="32"/>
          <w:szCs w:val="32"/>
          <w:rtl/>
        </w:rPr>
        <w:t xml:space="preserve"> </w:t>
      </w:r>
    </w:p>
    <w:p w14:paraId="250A11CD" w14:textId="77777777" w:rsidR="00387BB3" w:rsidRPr="007B0DF3" w:rsidRDefault="00387BB3" w:rsidP="00387BB3">
      <w:pPr>
        <w:spacing w:after="0" w:line="240" w:lineRule="auto"/>
        <w:jc w:val="center"/>
        <w:rPr>
          <w:rFonts w:ascii="Simplified Arabic" w:eastAsia="Calibri" w:hAnsi="Simplified Arabic" w:cs="Simplified Arabic"/>
          <w:b/>
          <w:bCs/>
          <w:sz w:val="32"/>
          <w:szCs w:val="32"/>
          <w:u w:val="thick"/>
          <w:rtl/>
        </w:rPr>
      </w:pPr>
      <w:r w:rsidRPr="007B0DF3">
        <w:rPr>
          <w:rFonts w:ascii="Simplified Arabic" w:eastAsia="Calibri" w:hAnsi="Simplified Arabic" w:cs="Simplified Arabic"/>
          <w:b/>
          <w:bCs/>
          <w:sz w:val="32"/>
          <w:szCs w:val="32"/>
          <w:u w:val="thick"/>
          <w:rtl/>
        </w:rPr>
        <w:t>نظريات السكان</w:t>
      </w:r>
    </w:p>
    <w:p w14:paraId="0E59A158" w14:textId="6DF89791" w:rsidR="00387BB3" w:rsidRPr="001950F3" w:rsidRDefault="00387BB3" w:rsidP="001A29CD">
      <w:pPr>
        <w:spacing w:after="0" w:line="240" w:lineRule="auto"/>
        <w:jc w:val="both"/>
        <w:rPr>
          <w:rFonts w:ascii="Simplified Arabic" w:eastAsia="Calibri" w:hAnsi="Simplified Arabic" w:cs="Simplified Arabic"/>
          <w:sz w:val="28"/>
          <w:szCs w:val="28"/>
        </w:rPr>
      </w:pPr>
      <w:r w:rsidRPr="001950F3">
        <w:rPr>
          <w:rFonts w:ascii="Simplified Arabic" w:eastAsia="Calibri" w:hAnsi="Simplified Arabic" w:cs="Simplified Arabic"/>
          <w:sz w:val="28"/>
          <w:szCs w:val="28"/>
          <w:rtl/>
        </w:rPr>
        <w:t>أفاد تقرير التوقعات السكانية العالمية ا</w:t>
      </w:r>
      <w:r>
        <w:rPr>
          <w:rFonts w:ascii="Simplified Arabic" w:eastAsia="Calibri" w:hAnsi="Simplified Arabic" w:cs="Simplified Arabic" w:hint="cs"/>
          <w:sz w:val="28"/>
          <w:szCs w:val="28"/>
          <w:rtl/>
        </w:rPr>
        <w:t>لأ</w:t>
      </w:r>
      <w:r w:rsidRPr="001950F3">
        <w:rPr>
          <w:rFonts w:ascii="Simplified Arabic" w:eastAsia="Calibri" w:hAnsi="Simplified Arabic" w:cs="Simplified Arabic"/>
          <w:sz w:val="28"/>
          <w:szCs w:val="28"/>
          <w:rtl/>
        </w:rPr>
        <w:t>مم</w:t>
      </w:r>
      <w:r w:rsidR="005377C1">
        <w:rPr>
          <w:rFonts w:ascii="Simplified Arabic" w:eastAsia="Calibri" w:hAnsi="Simplified Arabic" w:cs="Simplified Arabic" w:hint="cs"/>
          <w:sz w:val="28"/>
          <w:szCs w:val="28"/>
          <w:rtl/>
        </w:rPr>
        <w:t>ي</w:t>
      </w:r>
      <w:r w:rsidRPr="001950F3">
        <w:rPr>
          <w:rFonts w:ascii="Simplified Arabic" w:eastAsia="Calibri" w:hAnsi="Simplified Arabic" w:cs="Simplified Arabic"/>
          <w:sz w:val="28"/>
          <w:szCs w:val="28"/>
          <w:rtl/>
        </w:rPr>
        <w:t xml:space="preserve"> بأن عدد سكان العالم من المتوقع أن يزيد بمقدار200 مليون نسمة بحلول العام 2050 ليصل</w:t>
      </w:r>
      <w:r w:rsidR="00CC4C4E">
        <w:rPr>
          <w:rFonts w:ascii="Simplified Arabic" w:eastAsia="Calibri" w:hAnsi="Simplified Arabic" w:cs="Simplified Arabic"/>
          <w:sz w:val="28"/>
          <w:szCs w:val="28"/>
          <w:rtl/>
        </w:rPr>
        <w:t xml:space="preserve"> إلى </w:t>
      </w:r>
      <w:r w:rsidRPr="001950F3">
        <w:rPr>
          <w:rFonts w:ascii="Simplified Arabic" w:eastAsia="Calibri" w:hAnsi="Simplified Arabic" w:cs="Simplified Arabic"/>
          <w:sz w:val="28"/>
          <w:szCs w:val="28"/>
          <w:rtl/>
        </w:rPr>
        <w:t>9</w:t>
      </w:r>
      <w:r w:rsidR="001A29CD">
        <w:rPr>
          <w:rFonts w:ascii="Simplified Arabic" w:eastAsia="Calibri" w:hAnsi="Simplified Arabic" w:cs="Simplified Arabic" w:hint="cs"/>
          <w:sz w:val="28"/>
          <w:szCs w:val="28"/>
          <w:rtl/>
        </w:rPr>
        <w:t>,</w:t>
      </w:r>
      <w:r w:rsidRPr="001950F3">
        <w:rPr>
          <w:rFonts w:ascii="Simplified Arabic" w:eastAsia="Calibri" w:hAnsi="Simplified Arabic" w:cs="Simplified Arabic"/>
          <w:sz w:val="28"/>
          <w:szCs w:val="28"/>
          <w:rtl/>
        </w:rPr>
        <w:t>7 مليارات شخص</w:t>
      </w:r>
      <w:r w:rsidR="005377C1">
        <w:rPr>
          <w:rFonts w:ascii="Simplified Arabic" w:eastAsia="Calibri" w:hAnsi="Simplified Arabic" w:cs="Simplified Arabic" w:hint="cs"/>
          <w:sz w:val="28"/>
          <w:szCs w:val="28"/>
          <w:rtl/>
        </w:rPr>
        <w:t>.</w:t>
      </w:r>
      <w:r w:rsidRPr="001950F3">
        <w:rPr>
          <w:rFonts w:ascii="Simplified Arabic" w:eastAsia="Calibri" w:hAnsi="Simplified Arabic" w:cs="Simplified Arabic"/>
          <w:sz w:val="28"/>
          <w:szCs w:val="28"/>
          <w:rtl/>
        </w:rPr>
        <w:t xml:space="preserve"> ومن المتوقع أن يتركز </w:t>
      </w:r>
      <w:r>
        <w:rPr>
          <w:rFonts w:ascii="Simplified Arabic" w:eastAsia="Calibri" w:hAnsi="Simplified Arabic" w:cs="Simplified Arabic" w:hint="cs"/>
          <w:sz w:val="28"/>
          <w:szCs w:val="28"/>
          <w:rtl/>
        </w:rPr>
        <w:t>أ</w:t>
      </w:r>
      <w:r w:rsidRPr="001950F3">
        <w:rPr>
          <w:rFonts w:ascii="Simplified Arabic" w:eastAsia="Calibri" w:hAnsi="Simplified Arabic" w:cs="Simplified Arabic"/>
          <w:sz w:val="28"/>
          <w:szCs w:val="28"/>
          <w:rtl/>
        </w:rPr>
        <w:t xml:space="preserve">كثر من نصف النمو </w:t>
      </w:r>
      <w:r w:rsidR="00404925">
        <w:rPr>
          <w:rFonts w:ascii="Simplified Arabic" w:eastAsia="Calibri" w:hAnsi="Simplified Arabic" w:cs="Simplified Arabic"/>
          <w:sz w:val="28"/>
          <w:szCs w:val="28"/>
          <w:rtl/>
        </w:rPr>
        <w:t>السكاني</w:t>
      </w:r>
      <w:r w:rsidRPr="001950F3">
        <w:rPr>
          <w:rFonts w:ascii="Simplified Arabic" w:eastAsia="Calibri" w:hAnsi="Simplified Arabic" w:cs="Simplified Arabic"/>
          <w:sz w:val="28"/>
          <w:szCs w:val="28"/>
          <w:rtl/>
        </w:rPr>
        <w:t xml:space="preserve"> </w:t>
      </w:r>
      <w:r w:rsidR="001D5CBC">
        <w:rPr>
          <w:rFonts w:ascii="Simplified Arabic" w:eastAsia="Calibri" w:hAnsi="Simplified Arabic" w:cs="Simplified Arabic"/>
          <w:sz w:val="28"/>
          <w:szCs w:val="28"/>
          <w:rtl/>
        </w:rPr>
        <w:t>العالمي</w:t>
      </w:r>
      <w:r w:rsidR="00404925">
        <w:rPr>
          <w:rFonts w:ascii="Simplified Arabic" w:eastAsia="Calibri" w:hAnsi="Simplified Arabic" w:cs="Simplified Arabic"/>
          <w:sz w:val="28"/>
          <w:szCs w:val="28"/>
          <w:rtl/>
        </w:rPr>
        <w:t xml:space="preserve"> في </w:t>
      </w:r>
      <w:r w:rsidRPr="001950F3">
        <w:rPr>
          <w:rFonts w:ascii="Simplified Arabic" w:eastAsia="Calibri" w:hAnsi="Simplified Arabic" w:cs="Simplified Arabic"/>
          <w:sz w:val="28"/>
          <w:szCs w:val="28"/>
          <w:rtl/>
        </w:rPr>
        <w:t>تسع دول فقط من بينها مصر. ومن المرجح أن يبلغ عدد السكان 11 مليار</w:t>
      </w:r>
      <w:r w:rsidR="00E37345">
        <w:rPr>
          <w:rFonts w:ascii="Simplified Arabic" w:eastAsia="Calibri" w:hAnsi="Simplified Arabic" w:cs="Simplified Arabic"/>
          <w:sz w:val="28"/>
          <w:szCs w:val="28"/>
          <w:rtl/>
        </w:rPr>
        <w:t>ًا</w:t>
      </w:r>
      <w:r w:rsidRPr="001950F3">
        <w:rPr>
          <w:rFonts w:ascii="Simplified Arabic" w:eastAsia="Calibri" w:hAnsi="Simplified Arabic" w:cs="Simplified Arabic"/>
          <w:sz w:val="28"/>
          <w:szCs w:val="28"/>
          <w:rtl/>
        </w:rPr>
        <w:t xml:space="preserve"> بحلول العام 2100 وفق تقرير التوقعات السكانية العالمية الصادر عن إدارة الشؤون </w:t>
      </w:r>
      <w:r w:rsidR="00BF2237">
        <w:rPr>
          <w:rFonts w:ascii="Simplified Arabic" w:eastAsia="Calibri" w:hAnsi="Simplified Arabic" w:cs="Simplified Arabic"/>
          <w:sz w:val="28"/>
          <w:szCs w:val="28"/>
          <w:rtl/>
        </w:rPr>
        <w:t>الاقتصاد</w:t>
      </w:r>
      <w:r w:rsidRPr="001950F3">
        <w:rPr>
          <w:rFonts w:ascii="Simplified Arabic" w:eastAsia="Calibri" w:hAnsi="Simplified Arabic" w:cs="Simplified Arabic"/>
          <w:sz w:val="28"/>
          <w:szCs w:val="28"/>
          <w:rtl/>
        </w:rPr>
        <w:t>ية والاجتماعية في الأمم المتحدة</w:t>
      </w:r>
      <w:r w:rsidRPr="00193A9B">
        <w:rPr>
          <w:rFonts w:ascii="Simplified Arabic" w:eastAsia="Calibri" w:hAnsi="Simplified Arabic" w:cs="Simplified Arabic"/>
          <w:b/>
          <w:bCs/>
          <w:sz w:val="28"/>
          <w:szCs w:val="28"/>
          <w:vertAlign w:val="superscript"/>
        </w:rPr>
        <w:t>)</w:t>
      </w:r>
      <w:r w:rsidRPr="00193A9B">
        <w:rPr>
          <w:rFonts w:ascii="Simplified Arabic" w:eastAsia="Calibri" w:hAnsi="Simplified Arabic" w:cs="Simplified Arabic"/>
          <w:b/>
          <w:bCs/>
          <w:sz w:val="28"/>
          <w:szCs w:val="28"/>
          <w:vertAlign w:val="superscript"/>
          <w:rtl/>
        </w:rPr>
        <w:footnoteReference w:id="47"/>
      </w:r>
      <w:r w:rsidRPr="00193A9B">
        <w:rPr>
          <w:rFonts w:ascii="Simplified Arabic" w:eastAsia="Calibri" w:hAnsi="Simplified Arabic" w:cs="Simplified Arabic"/>
          <w:b/>
          <w:bCs/>
          <w:sz w:val="28"/>
          <w:szCs w:val="28"/>
          <w:vertAlign w:val="superscript"/>
        </w:rPr>
        <w:t>(</w:t>
      </w:r>
      <w:r w:rsidRPr="001950F3">
        <w:rPr>
          <w:rFonts w:ascii="Simplified Arabic" w:eastAsia="Calibri" w:hAnsi="Simplified Arabic" w:cs="Simplified Arabic"/>
          <w:sz w:val="28"/>
          <w:szCs w:val="28"/>
          <w:rtl/>
        </w:rPr>
        <w:t>.</w:t>
      </w:r>
    </w:p>
    <w:p w14:paraId="1F8F6578" w14:textId="12A84952" w:rsidR="00387BB3" w:rsidRPr="001950F3" w:rsidRDefault="00387BB3" w:rsidP="001A29CD">
      <w:pPr>
        <w:spacing w:after="0" w:line="240" w:lineRule="auto"/>
        <w:jc w:val="both"/>
        <w:rPr>
          <w:rFonts w:ascii="Simplified Arabic" w:eastAsia="Calibri" w:hAnsi="Simplified Arabic" w:cs="Simplified Arabic"/>
          <w:sz w:val="28"/>
          <w:szCs w:val="28"/>
        </w:rPr>
      </w:pPr>
      <w:r w:rsidRPr="001950F3">
        <w:rPr>
          <w:rFonts w:ascii="Simplified Arabic" w:eastAsia="Calibri" w:hAnsi="Simplified Arabic" w:cs="Simplified Arabic"/>
          <w:sz w:val="28"/>
          <w:szCs w:val="28"/>
          <w:rtl/>
        </w:rPr>
        <w:t>‏كما أن عدد سكان العالم سيزداد ليصل</w:t>
      </w:r>
      <w:r w:rsidR="00CC4C4E">
        <w:rPr>
          <w:rFonts w:ascii="Simplified Arabic" w:eastAsia="Calibri" w:hAnsi="Simplified Arabic" w:cs="Simplified Arabic"/>
          <w:sz w:val="28"/>
          <w:szCs w:val="28"/>
          <w:rtl/>
        </w:rPr>
        <w:t xml:space="preserve"> إلى </w:t>
      </w:r>
      <w:r w:rsidRPr="001950F3">
        <w:rPr>
          <w:rFonts w:ascii="Simplified Arabic" w:eastAsia="Calibri" w:hAnsi="Simplified Arabic" w:cs="Simplified Arabic"/>
          <w:sz w:val="28"/>
          <w:szCs w:val="28"/>
          <w:rtl/>
        </w:rPr>
        <w:t>9</w:t>
      </w:r>
      <w:r w:rsidR="001A29CD">
        <w:rPr>
          <w:rFonts w:ascii="Simplified Arabic" w:eastAsia="Calibri" w:hAnsi="Simplified Arabic" w:cs="Simplified Arabic" w:hint="cs"/>
          <w:sz w:val="28"/>
          <w:szCs w:val="28"/>
          <w:rtl/>
        </w:rPr>
        <w:t>,</w:t>
      </w:r>
      <w:r w:rsidRPr="001950F3">
        <w:rPr>
          <w:rFonts w:ascii="Simplified Arabic" w:eastAsia="Calibri" w:hAnsi="Simplified Arabic" w:cs="Simplified Arabic"/>
          <w:sz w:val="28"/>
          <w:szCs w:val="28"/>
          <w:rtl/>
        </w:rPr>
        <w:t>7 مليار نسمة عام 2050 مقارنة بالعدد</w:t>
      </w:r>
      <w:r>
        <w:rPr>
          <w:rFonts w:ascii="Simplified Arabic" w:eastAsia="Calibri" w:hAnsi="Simplified Arabic" w:cs="Simplified Arabic" w:hint="cs"/>
          <w:sz w:val="28"/>
          <w:szCs w:val="28"/>
          <w:rtl/>
        </w:rPr>
        <w:t xml:space="preserve"> </w:t>
      </w:r>
      <w:r w:rsidRPr="000F274D">
        <w:rPr>
          <w:rFonts w:ascii="Simplified Arabic" w:eastAsia="Calibri" w:hAnsi="Simplified Arabic" w:cs="Simplified Arabic"/>
          <w:sz w:val="28"/>
          <w:szCs w:val="28"/>
          <w:rtl/>
        </w:rPr>
        <w:t>7</w:t>
      </w:r>
      <w:r w:rsidR="001A29CD">
        <w:rPr>
          <w:rFonts w:ascii="Simplified Arabic" w:eastAsia="Calibri" w:hAnsi="Simplified Arabic" w:cs="Simplified Arabic" w:hint="cs"/>
          <w:sz w:val="28"/>
          <w:szCs w:val="28"/>
          <w:rtl/>
        </w:rPr>
        <w:t>,</w:t>
      </w:r>
      <w:r w:rsidRPr="000F274D">
        <w:rPr>
          <w:rFonts w:ascii="Simplified Arabic" w:eastAsia="Calibri" w:hAnsi="Simplified Arabic" w:cs="Simplified Arabic"/>
          <w:sz w:val="28"/>
          <w:szCs w:val="28"/>
          <w:rtl/>
        </w:rPr>
        <w:t xml:space="preserve">8 </w:t>
      </w:r>
      <w:r w:rsidRPr="001950F3">
        <w:rPr>
          <w:rFonts w:ascii="Simplified Arabic" w:eastAsia="Calibri" w:hAnsi="Simplified Arabic" w:cs="Simplified Arabic"/>
          <w:sz w:val="28"/>
          <w:szCs w:val="28"/>
          <w:rtl/>
        </w:rPr>
        <w:t xml:space="preserve">مليار نسمة </w:t>
      </w:r>
      <w:r>
        <w:rPr>
          <w:rFonts w:ascii="Simplified Arabic" w:eastAsia="Calibri" w:hAnsi="Simplified Arabic" w:cs="Simplified Arabic" w:hint="cs"/>
          <w:sz w:val="28"/>
          <w:szCs w:val="28"/>
          <w:rtl/>
        </w:rPr>
        <w:t>عام 2021</w:t>
      </w:r>
      <w:r w:rsidR="00F91B66">
        <w:rPr>
          <w:rFonts w:ascii="Simplified Arabic" w:eastAsia="Calibri" w:hAnsi="Simplified Arabic" w:cs="Simplified Arabic"/>
          <w:sz w:val="28"/>
          <w:szCs w:val="28"/>
          <w:rtl/>
        </w:rPr>
        <w:t xml:space="preserve"> </w:t>
      </w:r>
      <w:r w:rsidRPr="001950F3">
        <w:rPr>
          <w:rFonts w:ascii="Simplified Arabic" w:eastAsia="Calibri" w:hAnsi="Simplified Arabic" w:cs="Simplified Arabic"/>
          <w:sz w:val="28"/>
          <w:szCs w:val="28"/>
          <w:rtl/>
        </w:rPr>
        <w:t>خاصة مع تضاعف سكان دول جنوب الصحراء الإفريقية.</w:t>
      </w:r>
      <w:r w:rsidR="00F91B66">
        <w:rPr>
          <w:rFonts w:ascii="Simplified Arabic" w:eastAsia="Calibri" w:hAnsi="Simplified Arabic" w:cs="Simplified Arabic"/>
          <w:sz w:val="28"/>
          <w:szCs w:val="28"/>
          <w:rtl/>
        </w:rPr>
        <w:t xml:space="preserve"> </w:t>
      </w:r>
      <w:r w:rsidRPr="001950F3">
        <w:rPr>
          <w:rFonts w:ascii="Simplified Arabic" w:eastAsia="Calibri" w:hAnsi="Simplified Arabic" w:cs="Simplified Arabic"/>
          <w:sz w:val="28"/>
          <w:szCs w:val="28"/>
          <w:rtl/>
        </w:rPr>
        <w:t xml:space="preserve">‏وبحلول عام 2050 سيتركز أكثر من نصف النمو </w:t>
      </w:r>
      <w:r w:rsidR="00404925">
        <w:rPr>
          <w:rFonts w:ascii="Simplified Arabic" w:eastAsia="Calibri" w:hAnsi="Simplified Arabic" w:cs="Simplified Arabic"/>
          <w:sz w:val="28"/>
          <w:szCs w:val="28"/>
          <w:rtl/>
        </w:rPr>
        <w:t>السكاني</w:t>
      </w:r>
      <w:r w:rsidRPr="001950F3">
        <w:rPr>
          <w:rFonts w:ascii="Simplified Arabic" w:eastAsia="Calibri" w:hAnsi="Simplified Arabic" w:cs="Simplified Arabic"/>
          <w:sz w:val="28"/>
          <w:szCs w:val="28"/>
          <w:rtl/>
        </w:rPr>
        <w:t xml:space="preserve"> في تسع دول فقط ه</w:t>
      </w:r>
      <w:r>
        <w:rPr>
          <w:rFonts w:ascii="Simplified Arabic" w:eastAsia="Calibri" w:hAnsi="Simplified Arabic" w:cs="Simplified Arabic" w:hint="cs"/>
          <w:sz w:val="28"/>
          <w:szCs w:val="28"/>
          <w:rtl/>
        </w:rPr>
        <w:t>ى</w:t>
      </w:r>
      <w:r w:rsidRPr="001950F3">
        <w:rPr>
          <w:rFonts w:ascii="Simplified Arabic" w:eastAsia="Calibri" w:hAnsi="Simplified Arabic" w:cs="Simplified Arabic"/>
          <w:sz w:val="28"/>
          <w:szCs w:val="28"/>
          <w:rtl/>
        </w:rPr>
        <w:t xml:space="preserve"> (الهند</w:t>
      </w:r>
      <w:r w:rsidR="007D65CD">
        <w:rPr>
          <w:rFonts w:ascii="Simplified Arabic" w:eastAsia="Calibri" w:hAnsi="Simplified Arabic" w:cs="Simplified Arabic" w:hint="cs"/>
          <w:sz w:val="28"/>
          <w:szCs w:val="28"/>
          <w:rtl/>
        </w:rPr>
        <w:t>،</w:t>
      </w:r>
      <w:r w:rsidRPr="001950F3">
        <w:rPr>
          <w:rFonts w:ascii="Simplified Arabic" w:eastAsia="Calibri" w:hAnsi="Simplified Arabic" w:cs="Simplified Arabic"/>
          <w:sz w:val="28"/>
          <w:szCs w:val="28"/>
          <w:rtl/>
        </w:rPr>
        <w:t xml:space="preserve"> نيجيريا</w:t>
      </w:r>
      <w:r w:rsidR="007D65CD">
        <w:rPr>
          <w:rFonts w:ascii="Simplified Arabic" w:eastAsia="Calibri" w:hAnsi="Simplified Arabic" w:cs="Simplified Arabic" w:hint="cs"/>
          <w:sz w:val="28"/>
          <w:szCs w:val="28"/>
          <w:rtl/>
        </w:rPr>
        <w:t>،</w:t>
      </w:r>
      <w:r w:rsidRPr="001950F3">
        <w:rPr>
          <w:rFonts w:ascii="Simplified Arabic" w:eastAsia="Calibri" w:hAnsi="Simplified Arabic" w:cs="Simplified Arabic"/>
          <w:sz w:val="28"/>
          <w:szCs w:val="28"/>
          <w:rtl/>
        </w:rPr>
        <w:t xml:space="preserve"> باكستان</w:t>
      </w:r>
      <w:r w:rsidR="007D65CD">
        <w:rPr>
          <w:rFonts w:ascii="Simplified Arabic" w:eastAsia="Calibri" w:hAnsi="Simplified Arabic" w:cs="Simplified Arabic" w:hint="cs"/>
          <w:sz w:val="28"/>
          <w:szCs w:val="28"/>
          <w:rtl/>
        </w:rPr>
        <w:t>،</w:t>
      </w:r>
      <w:r w:rsidRPr="001950F3">
        <w:rPr>
          <w:rFonts w:ascii="Simplified Arabic" w:eastAsia="Calibri" w:hAnsi="Simplified Arabic" w:cs="Simplified Arabic"/>
          <w:sz w:val="28"/>
          <w:szCs w:val="28"/>
          <w:rtl/>
        </w:rPr>
        <w:t xml:space="preserve"> جمهورية الكونغو الديمقراطية</w:t>
      </w:r>
      <w:r w:rsidR="007D65CD">
        <w:rPr>
          <w:rFonts w:ascii="Simplified Arabic" w:eastAsia="Calibri" w:hAnsi="Simplified Arabic" w:cs="Simplified Arabic" w:hint="cs"/>
          <w:sz w:val="28"/>
          <w:szCs w:val="28"/>
          <w:rtl/>
        </w:rPr>
        <w:t xml:space="preserve">، </w:t>
      </w:r>
      <w:r w:rsidRPr="001950F3">
        <w:rPr>
          <w:rFonts w:ascii="Simplified Arabic" w:eastAsia="Calibri" w:hAnsi="Simplified Arabic" w:cs="Simplified Arabic"/>
          <w:sz w:val="28"/>
          <w:szCs w:val="28"/>
          <w:rtl/>
        </w:rPr>
        <w:t>أثيوبيا</w:t>
      </w:r>
      <w:r w:rsidR="007D65CD">
        <w:rPr>
          <w:rFonts w:ascii="Simplified Arabic" w:eastAsia="Calibri" w:hAnsi="Simplified Arabic" w:cs="Simplified Arabic" w:hint="cs"/>
          <w:sz w:val="28"/>
          <w:szCs w:val="28"/>
          <w:rtl/>
        </w:rPr>
        <w:t>،</w:t>
      </w:r>
      <w:r w:rsidRPr="001950F3">
        <w:rPr>
          <w:rFonts w:ascii="Simplified Arabic" w:eastAsia="Calibri" w:hAnsi="Simplified Arabic" w:cs="Simplified Arabic"/>
          <w:sz w:val="28"/>
          <w:szCs w:val="28"/>
          <w:rtl/>
        </w:rPr>
        <w:t xml:space="preserve"> تنزانيا</w:t>
      </w:r>
      <w:r w:rsidR="007D65CD">
        <w:rPr>
          <w:rFonts w:ascii="Simplified Arabic" w:eastAsia="Calibri" w:hAnsi="Simplified Arabic" w:cs="Simplified Arabic" w:hint="cs"/>
          <w:sz w:val="28"/>
          <w:szCs w:val="28"/>
          <w:rtl/>
        </w:rPr>
        <w:t>،</w:t>
      </w:r>
      <w:r w:rsidRPr="001950F3">
        <w:rPr>
          <w:rFonts w:ascii="Simplified Arabic" w:eastAsia="Calibri" w:hAnsi="Simplified Arabic" w:cs="Simplified Arabic"/>
          <w:sz w:val="28"/>
          <w:szCs w:val="28"/>
          <w:rtl/>
        </w:rPr>
        <w:t xml:space="preserve"> إندونيسيا</w:t>
      </w:r>
      <w:r w:rsidR="007D65CD">
        <w:rPr>
          <w:rFonts w:ascii="Simplified Arabic" w:eastAsia="Calibri" w:hAnsi="Simplified Arabic" w:cs="Simplified Arabic" w:hint="cs"/>
          <w:sz w:val="28"/>
          <w:szCs w:val="28"/>
          <w:rtl/>
        </w:rPr>
        <w:t>،</w:t>
      </w:r>
      <w:r w:rsidRPr="001950F3">
        <w:rPr>
          <w:rFonts w:ascii="Simplified Arabic" w:eastAsia="Calibri" w:hAnsi="Simplified Arabic" w:cs="Simplified Arabic"/>
          <w:sz w:val="28"/>
          <w:szCs w:val="28"/>
          <w:rtl/>
        </w:rPr>
        <w:t xml:space="preserve"> مصر</w:t>
      </w:r>
      <w:r w:rsidR="007D65CD">
        <w:rPr>
          <w:rFonts w:ascii="Simplified Arabic" w:eastAsia="Calibri" w:hAnsi="Simplified Arabic" w:cs="Simplified Arabic" w:hint="cs"/>
          <w:sz w:val="28"/>
          <w:szCs w:val="28"/>
          <w:rtl/>
        </w:rPr>
        <w:t>،</w:t>
      </w:r>
      <w:r w:rsidRPr="001950F3">
        <w:rPr>
          <w:rFonts w:ascii="Simplified Arabic" w:eastAsia="Calibri" w:hAnsi="Simplified Arabic" w:cs="Simplified Arabic"/>
          <w:sz w:val="28"/>
          <w:szCs w:val="28"/>
          <w:rtl/>
        </w:rPr>
        <w:t xml:space="preserve"> الولايات المتحدة).</w:t>
      </w:r>
    </w:p>
    <w:p w14:paraId="5B345E6B" w14:textId="38EAD38A" w:rsidR="00387BB3" w:rsidRPr="001950F3" w:rsidRDefault="00387BB3" w:rsidP="001A29CD">
      <w:pPr>
        <w:spacing w:after="0" w:line="240" w:lineRule="auto"/>
        <w:jc w:val="both"/>
        <w:rPr>
          <w:rFonts w:ascii="Simplified Arabic" w:eastAsia="Calibri" w:hAnsi="Simplified Arabic" w:cs="Simplified Arabic"/>
          <w:sz w:val="28"/>
          <w:szCs w:val="28"/>
        </w:rPr>
      </w:pPr>
      <w:r w:rsidRPr="001950F3">
        <w:rPr>
          <w:rFonts w:ascii="Simplified Arabic" w:eastAsia="Calibri" w:hAnsi="Simplified Arabic" w:cs="Simplified Arabic"/>
          <w:sz w:val="28"/>
          <w:szCs w:val="28"/>
          <w:rtl/>
        </w:rPr>
        <w:t>‏و</w:t>
      </w:r>
      <w:r w:rsidR="00404925">
        <w:rPr>
          <w:rFonts w:ascii="Simplified Arabic" w:eastAsia="Calibri" w:hAnsi="Simplified Arabic" w:cs="Simplified Arabic"/>
          <w:sz w:val="28"/>
          <w:szCs w:val="28"/>
          <w:rtl/>
        </w:rPr>
        <w:t xml:space="preserve">في </w:t>
      </w:r>
      <w:r w:rsidRPr="001950F3">
        <w:rPr>
          <w:rFonts w:ascii="Simplified Arabic" w:eastAsia="Calibri" w:hAnsi="Simplified Arabic" w:cs="Simplified Arabic"/>
          <w:sz w:val="28"/>
          <w:szCs w:val="28"/>
          <w:rtl/>
        </w:rPr>
        <w:t>المقابل</w:t>
      </w:r>
      <w:r w:rsidRPr="001950F3">
        <w:rPr>
          <w:rFonts w:ascii="Simplified Arabic" w:eastAsia="Calibri" w:hAnsi="Simplified Arabic" w:cs="Simplified Arabic"/>
          <w:sz w:val="28"/>
          <w:szCs w:val="28"/>
        </w:rPr>
        <w:t xml:space="preserve"> </w:t>
      </w:r>
      <w:r w:rsidRPr="001950F3">
        <w:rPr>
          <w:rFonts w:ascii="Simplified Arabic" w:eastAsia="Calibri" w:hAnsi="Simplified Arabic" w:cs="Simplified Arabic"/>
          <w:sz w:val="28"/>
          <w:szCs w:val="28"/>
          <w:rtl/>
        </w:rPr>
        <w:t>ستشهد</w:t>
      </w:r>
      <w:r w:rsidRPr="001950F3">
        <w:rPr>
          <w:rFonts w:ascii="Simplified Arabic" w:eastAsia="Calibri" w:hAnsi="Simplified Arabic" w:cs="Simplified Arabic"/>
          <w:sz w:val="28"/>
          <w:szCs w:val="28"/>
        </w:rPr>
        <w:t xml:space="preserve"> </w:t>
      </w:r>
      <w:r w:rsidRPr="001950F3">
        <w:rPr>
          <w:rFonts w:ascii="Simplified Arabic" w:eastAsia="Calibri" w:hAnsi="Simplified Arabic" w:cs="Simplified Arabic"/>
          <w:sz w:val="28"/>
          <w:szCs w:val="28"/>
          <w:rtl/>
        </w:rPr>
        <w:t xml:space="preserve">الصين أكبر دولة من حيث عدد السكان </w:t>
      </w:r>
      <w:r w:rsidRPr="001950F3">
        <w:rPr>
          <w:rFonts w:ascii="Simplified Arabic" w:eastAsia="Calibri" w:hAnsi="Simplified Arabic" w:cs="Simplified Arabic" w:hint="cs"/>
          <w:sz w:val="28"/>
          <w:szCs w:val="28"/>
          <w:rtl/>
        </w:rPr>
        <w:t>انخفاض</w:t>
      </w:r>
      <w:r w:rsidRPr="001950F3">
        <w:rPr>
          <w:rFonts w:ascii="Simplified Arabic" w:eastAsia="Calibri" w:hAnsi="Simplified Arabic" w:cs="Simplified Arabic"/>
          <w:sz w:val="28"/>
          <w:szCs w:val="28"/>
          <w:rtl/>
        </w:rPr>
        <w:t xml:space="preserve"> عدد سكانها بنسبة 2</w:t>
      </w:r>
      <w:r w:rsidR="001A29CD">
        <w:rPr>
          <w:rFonts w:ascii="Simplified Arabic" w:eastAsia="Calibri" w:hAnsi="Simplified Arabic" w:cs="Simplified Arabic" w:hint="cs"/>
          <w:sz w:val="28"/>
          <w:szCs w:val="28"/>
          <w:rtl/>
        </w:rPr>
        <w:t>,</w:t>
      </w:r>
      <w:r w:rsidRPr="001950F3">
        <w:rPr>
          <w:rFonts w:ascii="Simplified Arabic" w:eastAsia="Calibri" w:hAnsi="Simplified Arabic" w:cs="Simplified Arabic"/>
          <w:sz w:val="28"/>
          <w:szCs w:val="28"/>
          <w:rtl/>
        </w:rPr>
        <w:t>2%</w:t>
      </w:r>
      <w:r w:rsidR="00F72B89">
        <w:rPr>
          <w:rFonts w:ascii="Simplified Arabic" w:eastAsia="Calibri" w:hAnsi="Simplified Arabic" w:cs="Simplified Arabic"/>
          <w:sz w:val="28"/>
          <w:szCs w:val="28"/>
          <w:rtl/>
        </w:rPr>
        <w:t xml:space="preserve"> أي </w:t>
      </w:r>
      <w:r w:rsidRPr="001950F3">
        <w:rPr>
          <w:rFonts w:ascii="Simplified Arabic" w:eastAsia="Calibri" w:hAnsi="Simplified Arabic" w:cs="Simplified Arabic"/>
          <w:sz w:val="28"/>
          <w:szCs w:val="28"/>
          <w:rtl/>
        </w:rPr>
        <w:t>بنحو 31</w:t>
      </w:r>
      <w:r w:rsidR="001A29CD">
        <w:rPr>
          <w:rFonts w:ascii="Simplified Arabic" w:eastAsia="Calibri" w:hAnsi="Simplified Arabic" w:cs="Simplified Arabic" w:hint="cs"/>
          <w:sz w:val="28"/>
          <w:szCs w:val="28"/>
          <w:rtl/>
        </w:rPr>
        <w:t>,</w:t>
      </w:r>
      <w:r w:rsidRPr="001950F3">
        <w:rPr>
          <w:rFonts w:ascii="Simplified Arabic" w:eastAsia="Calibri" w:hAnsi="Simplified Arabic" w:cs="Simplified Arabic"/>
          <w:sz w:val="28"/>
          <w:szCs w:val="28"/>
          <w:rtl/>
        </w:rPr>
        <w:t xml:space="preserve">4 مليون نسمة بين </w:t>
      </w:r>
      <w:r w:rsidR="00224C60">
        <w:rPr>
          <w:rFonts w:ascii="Simplified Arabic" w:eastAsia="Calibri" w:hAnsi="Simplified Arabic" w:cs="Simplified Arabic"/>
          <w:sz w:val="28"/>
          <w:szCs w:val="28"/>
          <w:rtl/>
        </w:rPr>
        <w:t>عامي</w:t>
      </w:r>
      <w:r w:rsidRPr="001950F3">
        <w:rPr>
          <w:rFonts w:ascii="Simplified Arabic" w:eastAsia="Calibri" w:hAnsi="Simplified Arabic" w:cs="Simplified Arabic"/>
          <w:sz w:val="28"/>
          <w:szCs w:val="28"/>
          <w:rtl/>
        </w:rPr>
        <w:t xml:space="preserve"> 2019</w:t>
      </w:r>
      <w:r w:rsidR="00D65F91">
        <w:rPr>
          <w:rFonts w:ascii="Simplified Arabic" w:eastAsia="Calibri" w:hAnsi="Simplified Arabic" w:cs="Simplified Arabic"/>
          <w:sz w:val="28"/>
          <w:szCs w:val="28"/>
        </w:rPr>
        <w:t xml:space="preserve">  </w:t>
      </w:r>
      <w:r w:rsidR="00D65F91">
        <w:rPr>
          <w:rFonts w:ascii="Simplified Arabic" w:eastAsia="Calibri" w:hAnsi="Simplified Arabic" w:cs="Simplified Arabic" w:hint="cs"/>
          <w:sz w:val="28"/>
          <w:szCs w:val="28"/>
          <w:rtl/>
        </w:rPr>
        <w:t>و</w:t>
      </w:r>
      <w:r w:rsidRPr="001950F3">
        <w:rPr>
          <w:rFonts w:ascii="Simplified Arabic" w:eastAsia="Calibri" w:hAnsi="Simplified Arabic" w:cs="Simplified Arabic"/>
          <w:sz w:val="28"/>
          <w:szCs w:val="28"/>
          <w:rtl/>
        </w:rPr>
        <w:t>2050</w:t>
      </w:r>
      <w:r w:rsidR="00F91B66">
        <w:rPr>
          <w:rFonts w:ascii="Simplified Arabic" w:eastAsia="Calibri" w:hAnsi="Simplified Arabic" w:cs="Simplified Arabic"/>
          <w:sz w:val="28"/>
          <w:szCs w:val="28"/>
          <w:rtl/>
        </w:rPr>
        <w:t>.</w:t>
      </w:r>
    </w:p>
    <w:p w14:paraId="0317270F" w14:textId="1EE9D86E" w:rsidR="00387BB3" w:rsidRPr="001950F3" w:rsidRDefault="00387BB3" w:rsidP="00387BB3">
      <w:pPr>
        <w:spacing w:after="0" w:line="240" w:lineRule="auto"/>
        <w:jc w:val="both"/>
        <w:rPr>
          <w:rFonts w:ascii="Simplified Arabic" w:eastAsia="Calibri" w:hAnsi="Simplified Arabic" w:cs="Simplified Arabic"/>
          <w:sz w:val="28"/>
          <w:szCs w:val="28"/>
        </w:rPr>
      </w:pPr>
      <w:r w:rsidRPr="001950F3">
        <w:rPr>
          <w:rFonts w:ascii="Simplified Arabic" w:eastAsia="Calibri" w:hAnsi="Simplified Arabic" w:cs="Simplified Arabic"/>
          <w:sz w:val="28"/>
          <w:szCs w:val="28"/>
          <w:rtl/>
        </w:rPr>
        <w:t xml:space="preserve">‏ومن هنا </w:t>
      </w:r>
      <w:r>
        <w:rPr>
          <w:rFonts w:ascii="Simplified Arabic" w:eastAsia="Calibri" w:hAnsi="Simplified Arabic" w:cs="Simplified Arabic" w:hint="cs"/>
          <w:sz w:val="28"/>
          <w:szCs w:val="28"/>
          <w:rtl/>
        </w:rPr>
        <w:t>تتطرق الدراسة</w:t>
      </w:r>
      <w:r w:rsidR="00CC4C4E">
        <w:rPr>
          <w:rFonts w:ascii="Simplified Arabic" w:eastAsia="Calibri" w:hAnsi="Simplified Arabic" w:cs="Simplified Arabic"/>
          <w:sz w:val="28"/>
          <w:szCs w:val="28"/>
          <w:rtl/>
        </w:rPr>
        <w:t xml:space="preserve"> إلى </w:t>
      </w:r>
      <w:r w:rsidRPr="001950F3">
        <w:rPr>
          <w:rFonts w:ascii="Simplified Arabic" w:eastAsia="Calibri" w:hAnsi="Simplified Arabic" w:cs="Simplified Arabic"/>
          <w:sz w:val="28"/>
          <w:szCs w:val="28"/>
          <w:rtl/>
        </w:rPr>
        <w:t xml:space="preserve">تفسيرات عديدة </w:t>
      </w:r>
      <w:r>
        <w:rPr>
          <w:rFonts w:ascii="Simplified Arabic" w:eastAsia="Calibri" w:hAnsi="Simplified Arabic" w:cs="Simplified Arabic" w:hint="cs"/>
          <w:sz w:val="28"/>
          <w:szCs w:val="28"/>
          <w:rtl/>
        </w:rPr>
        <w:t>عن</w:t>
      </w:r>
      <w:r w:rsidRPr="001950F3">
        <w:rPr>
          <w:rFonts w:ascii="Simplified Arabic" w:eastAsia="Calibri" w:hAnsi="Simplified Arabic" w:cs="Simplified Arabic"/>
          <w:sz w:val="28"/>
          <w:szCs w:val="28"/>
          <w:rtl/>
        </w:rPr>
        <w:t xml:space="preserve"> نظريات السكان. </w:t>
      </w:r>
      <w:r>
        <w:rPr>
          <w:rFonts w:ascii="Simplified Arabic" w:eastAsia="Calibri" w:hAnsi="Simplified Arabic" w:cs="Simplified Arabic" w:hint="cs"/>
          <w:sz w:val="28"/>
          <w:szCs w:val="28"/>
          <w:rtl/>
        </w:rPr>
        <w:t>منها من يدعو</w:t>
      </w:r>
      <w:r w:rsidR="00CC4C4E">
        <w:rPr>
          <w:rFonts w:ascii="Simplified Arabic" w:eastAsia="Calibri" w:hAnsi="Simplified Arabic" w:cs="Simplified Arabic"/>
          <w:sz w:val="28"/>
          <w:szCs w:val="28"/>
          <w:rtl/>
        </w:rPr>
        <w:t xml:space="preserve"> إلى </w:t>
      </w:r>
      <w:r w:rsidRPr="001950F3">
        <w:rPr>
          <w:rFonts w:ascii="Simplified Arabic" w:eastAsia="Calibri" w:hAnsi="Simplified Arabic" w:cs="Simplified Arabic"/>
          <w:sz w:val="28"/>
          <w:szCs w:val="28"/>
          <w:rtl/>
        </w:rPr>
        <w:t xml:space="preserve">النمو </w:t>
      </w:r>
      <w:r w:rsidR="00404925">
        <w:rPr>
          <w:rFonts w:ascii="Simplified Arabic" w:eastAsia="Calibri" w:hAnsi="Simplified Arabic" w:cs="Simplified Arabic" w:hint="cs"/>
          <w:sz w:val="28"/>
          <w:szCs w:val="28"/>
          <w:rtl/>
        </w:rPr>
        <w:t>السكاني</w:t>
      </w:r>
      <w:r w:rsidRPr="001950F3">
        <w:rPr>
          <w:rFonts w:ascii="Simplified Arabic" w:eastAsia="Calibri" w:hAnsi="Simplified Arabic" w:cs="Simplified Arabic"/>
          <w:sz w:val="28"/>
          <w:szCs w:val="28"/>
          <w:rtl/>
        </w:rPr>
        <w:t xml:space="preserve"> مثل</w:t>
      </w:r>
      <w:r w:rsidR="00FE1E93">
        <w:rPr>
          <w:rFonts w:ascii="Simplified Arabic" w:eastAsia="Calibri" w:hAnsi="Simplified Arabic" w:cs="Simplified Arabic"/>
          <w:sz w:val="28"/>
          <w:szCs w:val="28"/>
          <w:rtl/>
        </w:rPr>
        <w:t xml:space="preserve"> آراء </w:t>
      </w:r>
      <w:r w:rsidRPr="001950F3">
        <w:rPr>
          <w:rFonts w:ascii="Simplified Arabic" w:eastAsia="Calibri" w:hAnsi="Simplified Arabic" w:cs="Simplified Arabic"/>
          <w:sz w:val="28"/>
          <w:szCs w:val="28"/>
          <w:rtl/>
        </w:rPr>
        <w:t>التجاريين لتعزيز مكانة الطبقة الرأسمالية.</w:t>
      </w:r>
    </w:p>
    <w:p w14:paraId="2A422B6A" w14:textId="50D7145E" w:rsidR="00387BB3" w:rsidRPr="006269D8" w:rsidRDefault="00387BB3" w:rsidP="00A45327">
      <w:pPr>
        <w:spacing w:after="0" w:line="240" w:lineRule="auto"/>
        <w:jc w:val="both"/>
        <w:rPr>
          <w:rFonts w:ascii="Simplified Arabic" w:eastAsia="Calibri" w:hAnsi="Simplified Arabic" w:cs="Simplified Arabic"/>
          <w:sz w:val="28"/>
          <w:szCs w:val="28"/>
          <w:rtl/>
        </w:rPr>
      </w:pPr>
      <w:r w:rsidRPr="006269D8">
        <w:rPr>
          <w:rFonts w:ascii="Simplified Arabic" w:eastAsia="Calibri" w:hAnsi="Simplified Arabic" w:cs="Simplified Arabic"/>
          <w:sz w:val="28"/>
          <w:szCs w:val="28"/>
          <w:rtl/>
        </w:rPr>
        <w:t xml:space="preserve">‏وتباينت </w:t>
      </w:r>
      <w:r w:rsidRPr="006269D8">
        <w:rPr>
          <w:rFonts w:ascii="Simplified Arabic" w:eastAsia="Calibri" w:hAnsi="Simplified Arabic" w:cs="Simplified Arabic" w:hint="cs"/>
          <w:sz w:val="28"/>
          <w:szCs w:val="28"/>
          <w:rtl/>
        </w:rPr>
        <w:t>الآراء</w:t>
      </w:r>
      <w:r w:rsidRPr="006269D8">
        <w:rPr>
          <w:rFonts w:ascii="Simplified Arabic" w:eastAsia="Calibri" w:hAnsi="Simplified Arabic" w:cs="Simplified Arabic"/>
          <w:sz w:val="28"/>
          <w:szCs w:val="28"/>
          <w:rtl/>
        </w:rPr>
        <w:t xml:space="preserve"> مثل المدرسة </w:t>
      </w:r>
      <w:r w:rsidR="00BF2237" w:rsidRPr="006269D8">
        <w:rPr>
          <w:rFonts w:ascii="Simplified Arabic" w:eastAsia="Calibri" w:hAnsi="Simplified Arabic" w:cs="Simplified Arabic" w:hint="cs"/>
          <w:sz w:val="28"/>
          <w:szCs w:val="28"/>
          <w:rtl/>
        </w:rPr>
        <w:t>الاقتصاد</w:t>
      </w:r>
      <w:r w:rsidRPr="006269D8">
        <w:rPr>
          <w:rFonts w:ascii="Simplified Arabic" w:eastAsia="Calibri" w:hAnsi="Simplified Arabic" w:cs="Simplified Arabic" w:hint="cs"/>
          <w:sz w:val="28"/>
          <w:szCs w:val="28"/>
          <w:rtl/>
        </w:rPr>
        <w:t>ية</w:t>
      </w:r>
      <w:r w:rsidRPr="006269D8">
        <w:rPr>
          <w:rFonts w:ascii="Simplified Arabic" w:eastAsia="Calibri" w:hAnsi="Simplified Arabic" w:cs="Simplified Arabic"/>
          <w:sz w:val="28"/>
          <w:szCs w:val="28"/>
          <w:rtl/>
        </w:rPr>
        <w:t xml:space="preserve"> </w:t>
      </w:r>
      <w:r w:rsidR="00B8754E" w:rsidRPr="006269D8">
        <w:rPr>
          <w:rFonts w:ascii="Simplified Arabic" w:eastAsia="Calibri" w:hAnsi="Simplified Arabic" w:cs="Simplified Arabic"/>
          <w:sz w:val="28"/>
          <w:szCs w:val="28"/>
          <w:rtl/>
        </w:rPr>
        <w:t>التي</w:t>
      </w:r>
      <w:r w:rsidR="00404925" w:rsidRPr="006269D8">
        <w:rPr>
          <w:rFonts w:ascii="Simplified Arabic" w:eastAsia="Calibri" w:hAnsi="Simplified Arabic" w:cs="Simplified Arabic"/>
          <w:sz w:val="28"/>
          <w:szCs w:val="28"/>
          <w:rtl/>
        </w:rPr>
        <w:t xml:space="preserve"> في </w:t>
      </w:r>
      <w:r w:rsidRPr="006269D8">
        <w:rPr>
          <w:rFonts w:ascii="Simplified Arabic" w:eastAsia="Calibri" w:hAnsi="Simplified Arabic" w:cs="Simplified Arabic"/>
          <w:sz w:val="28"/>
          <w:szCs w:val="28"/>
          <w:rtl/>
        </w:rPr>
        <w:t xml:space="preserve">ظلها ظهرت نظرية </w:t>
      </w:r>
      <w:r w:rsidRPr="006269D8">
        <w:rPr>
          <w:rFonts w:ascii="Simplified Arabic" w:eastAsia="Calibri" w:hAnsi="Simplified Arabic" w:cs="Simplified Arabic"/>
          <w:i/>
          <w:iCs/>
          <w:sz w:val="28"/>
          <w:szCs w:val="28"/>
          <w:rtl/>
        </w:rPr>
        <w:t>اَدم سميث</w:t>
      </w:r>
      <w:r w:rsidR="00F91B66" w:rsidRPr="006269D8">
        <w:rPr>
          <w:rFonts w:ascii="Simplified Arabic" w:eastAsia="Calibri" w:hAnsi="Simplified Arabic" w:cs="Simplified Arabic"/>
          <w:sz w:val="28"/>
          <w:szCs w:val="28"/>
          <w:rtl/>
        </w:rPr>
        <w:t xml:space="preserve"> </w:t>
      </w:r>
      <w:r w:rsidRPr="006269D8">
        <w:rPr>
          <w:rFonts w:ascii="Simplified Arabic" w:eastAsia="Calibri" w:hAnsi="Simplified Arabic" w:cs="Simplified Arabic"/>
          <w:sz w:val="28"/>
          <w:szCs w:val="28"/>
          <w:rtl/>
        </w:rPr>
        <w:t xml:space="preserve">للنمو </w:t>
      </w:r>
      <w:r w:rsidR="00D65F91" w:rsidRPr="006269D8">
        <w:rPr>
          <w:rFonts w:ascii="Simplified Arabic" w:eastAsia="Calibri" w:hAnsi="Simplified Arabic" w:cs="Simplified Arabic" w:hint="cs"/>
          <w:sz w:val="28"/>
          <w:szCs w:val="28"/>
          <w:rtl/>
        </w:rPr>
        <w:t>ال</w:t>
      </w:r>
      <w:r w:rsidR="00243A67" w:rsidRPr="006269D8">
        <w:rPr>
          <w:rFonts w:ascii="Simplified Arabic" w:eastAsia="Calibri" w:hAnsi="Simplified Arabic" w:cs="Simplified Arabic"/>
          <w:sz w:val="28"/>
          <w:szCs w:val="28"/>
          <w:rtl/>
        </w:rPr>
        <w:t>سكاني</w:t>
      </w:r>
      <w:r w:rsidRPr="006269D8">
        <w:rPr>
          <w:rFonts w:ascii="Simplified Arabic" w:eastAsia="Calibri" w:hAnsi="Simplified Arabic" w:cs="Simplified Arabic"/>
          <w:sz w:val="28"/>
          <w:szCs w:val="28"/>
          <w:rtl/>
        </w:rPr>
        <w:t xml:space="preserve">. ثم نظرية مالثوس </w:t>
      </w:r>
      <w:r w:rsidR="00D65F91" w:rsidRPr="006269D8">
        <w:rPr>
          <w:rFonts w:ascii="Simplified Arabic" w:eastAsia="Calibri" w:hAnsi="Simplified Arabic" w:cs="Simplified Arabic" w:hint="cs"/>
          <w:sz w:val="28"/>
          <w:szCs w:val="28"/>
          <w:rtl/>
        </w:rPr>
        <w:t xml:space="preserve">التي </w:t>
      </w:r>
      <w:r w:rsidRPr="006269D8">
        <w:rPr>
          <w:rFonts w:ascii="Simplified Arabic" w:eastAsia="Calibri" w:hAnsi="Simplified Arabic" w:cs="Simplified Arabic"/>
          <w:sz w:val="28"/>
          <w:szCs w:val="28"/>
          <w:rtl/>
        </w:rPr>
        <w:t>تدعو</w:t>
      </w:r>
      <w:r w:rsidR="00CC4C4E" w:rsidRPr="006269D8">
        <w:rPr>
          <w:rFonts w:ascii="Simplified Arabic" w:eastAsia="Calibri" w:hAnsi="Simplified Arabic" w:cs="Simplified Arabic"/>
          <w:sz w:val="28"/>
          <w:szCs w:val="28"/>
          <w:rtl/>
        </w:rPr>
        <w:t xml:space="preserve"> إلى </w:t>
      </w:r>
      <w:r w:rsidRPr="006269D8">
        <w:rPr>
          <w:rFonts w:ascii="Simplified Arabic" w:eastAsia="Calibri" w:hAnsi="Simplified Arabic" w:cs="Simplified Arabic"/>
          <w:sz w:val="28"/>
          <w:szCs w:val="28"/>
          <w:rtl/>
        </w:rPr>
        <w:t xml:space="preserve">الحد من النمو </w:t>
      </w:r>
      <w:r w:rsidR="00243A67" w:rsidRPr="006269D8">
        <w:rPr>
          <w:rFonts w:ascii="Simplified Arabic" w:eastAsia="Calibri" w:hAnsi="Simplified Arabic" w:cs="Simplified Arabic"/>
          <w:sz w:val="28"/>
          <w:szCs w:val="28"/>
          <w:rtl/>
        </w:rPr>
        <w:t>سكاني</w:t>
      </w:r>
      <w:r w:rsidRPr="006269D8">
        <w:rPr>
          <w:rFonts w:ascii="Simplified Arabic" w:eastAsia="Calibri" w:hAnsi="Simplified Arabic" w:cs="Simplified Arabic"/>
          <w:sz w:val="28"/>
          <w:szCs w:val="28"/>
          <w:rtl/>
        </w:rPr>
        <w:t>. و</w:t>
      </w:r>
      <w:r w:rsidR="00B5731D" w:rsidRPr="006269D8">
        <w:rPr>
          <w:rFonts w:ascii="Simplified Arabic" w:eastAsia="Calibri" w:hAnsi="Simplified Arabic" w:cs="Simplified Arabic"/>
          <w:sz w:val="28"/>
          <w:szCs w:val="28"/>
          <w:rtl/>
        </w:rPr>
        <w:t>آخرون</w:t>
      </w:r>
      <w:r w:rsidRPr="006269D8">
        <w:rPr>
          <w:rFonts w:ascii="Simplified Arabic" w:eastAsia="Calibri" w:hAnsi="Simplified Arabic" w:cs="Simplified Arabic"/>
          <w:sz w:val="28"/>
          <w:szCs w:val="28"/>
          <w:rtl/>
        </w:rPr>
        <w:t xml:space="preserve"> مثل </w:t>
      </w:r>
      <w:r w:rsidRPr="006269D8">
        <w:rPr>
          <w:rFonts w:ascii="Simplified Arabic" w:eastAsia="Calibri" w:hAnsi="Simplified Arabic" w:cs="Simplified Arabic"/>
          <w:i/>
          <w:iCs/>
          <w:sz w:val="28"/>
          <w:szCs w:val="28"/>
          <w:rtl/>
        </w:rPr>
        <w:t>ريكارد</w:t>
      </w:r>
      <w:r w:rsidRPr="006269D8">
        <w:rPr>
          <w:rFonts w:ascii="Simplified Arabic" w:eastAsia="Calibri" w:hAnsi="Simplified Arabic" w:cs="Simplified Arabic"/>
          <w:sz w:val="28"/>
          <w:szCs w:val="28"/>
          <w:rtl/>
        </w:rPr>
        <w:t xml:space="preserve">و </w:t>
      </w:r>
      <w:r w:rsidR="00D65F91" w:rsidRPr="006269D8">
        <w:rPr>
          <w:rFonts w:ascii="Simplified Arabic" w:eastAsia="Calibri" w:hAnsi="Simplified Arabic" w:cs="Simplified Arabic" w:hint="cs"/>
          <w:sz w:val="28"/>
          <w:szCs w:val="28"/>
          <w:rtl/>
        </w:rPr>
        <w:t>و</w:t>
      </w:r>
      <w:r w:rsidRPr="006269D8">
        <w:rPr>
          <w:rFonts w:ascii="Simplified Arabic" w:eastAsia="Calibri" w:hAnsi="Simplified Arabic" w:cs="Simplified Arabic"/>
          <w:sz w:val="28"/>
          <w:szCs w:val="28"/>
          <w:rtl/>
        </w:rPr>
        <w:t>نظرية قانون الغلة المتناقصة وأن النمو الرأسمال</w:t>
      </w:r>
      <w:r w:rsidR="00D65F91" w:rsidRPr="006269D8">
        <w:rPr>
          <w:rFonts w:ascii="Simplified Arabic" w:eastAsia="Calibri" w:hAnsi="Simplified Arabic" w:cs="Simplified Arabic" w:hint="cs"/>
          <w:sz w:val="28"/>
          <w:szCs w:val="28"/>
          <w:rtl/>
        </w:rPr>
        <w:t>ي</w:t>
      </w:r>
      <w:r w:rsidRPr="006269D8">
        <w:rPr>
          <w:rFonts w:ascii="Simplified Arabic" w:eastAsia="Calibri" w:hAnsi="Simplified Arabic" w:cs="Simplified Arabic"/>
          <w:sz w:val="28"/>
          <w:szCs w:val="28"/>
          <w:rtl/>
        </w:rPr>
        <w:t xml:space="preserve"> والتقن</w:t>
      </w:r>
      <w:r w:rsidR="00D65F91" w:rsidRPr="006269D8">
        <w:rPr>
          <w:rFonts w:ascii="Simplified Arabic" w:eastAsia="Calibri" w:hAnsi="Simplified Arabic" w:cs="Simplified Arabic" w:hint="cs"/>
          <w:sz w:val="28"/>
          <w:szCs w:val="28"/>
          <w:rtl/>
        </w:rPr>
        <w:t>ي</w:t>
      </w:r>
      <w:r w:rsidRPr="006269D8">
        <w:rPr>
          <w:rFonts w:ascii="Simplified Arabic" w:eastAsia="Calibri" w:hAnsi="Simplified Arabic" w:cs="Simplified Arabic"/>
          <w:sz w:val="28"/>
          <w:szCs w:val="28"/>
          <w:rtl/>
        </w:rPr>
        <w:t xml:space="preserve"> و</w:t>
      </w:r>
      <w:r w:rsidR="00B5731D" w:rsidRPr="006269D8">
        <w:rPr>
          <w:rFonts w:ascii="Simplified Arabic" w:eastAsia="Calibri" w:hAnsi="Simplified Arabic" w:cs="Simplified Arabic"/>
          <w:sz w:val="28"/>
          <w:szCs w:val="28"/>
          <w:rtl/>
        </w:rPr>
        <w:t>الإنتاج</w:t>
      </w:r>
      <w:r w:rsidRPr="006269D8">
        <w:rPr>
          <w:rFonts w:ascii="Simplified Arabic" w:eastAsia="Calibri" w:hAnsi="Simplified Arabic" w:cs="Simplified Arabic"/>
          <w:sz w:val="28"/>
          <w:szCs w:val="28"/>
          <w:rtl/>
        </w:rPr>
        <w:t xml:space="preserve"> يتوقف عند نقطة </w:t>
      </w:r>
      <w:r w:rsidRPr="006269D8">
        <w:rPr>
          <w:rFonts w:ascii="Simplified Arabic" w:eastAsia="Calibri" w:hAnsi="Simplified Arabic" w:cs="Simplified Arabic" w:hint="cs"/>
          <w:sz w:val="28"/>
          <w:szCs w:val="28"/>
          <w:rtl/>
        </w:rPr>
        <w:t>معينة</w:t>
      </w:r>
      <w:r w:rsidRPr="006269D8">
        <w:rPr>
          <w:rFonts w:ascii="Simplified Arabic" w:eastAsia="Calibri" w:hAnsi="Simplified Arabic" w:cs="Simplified Arabic"/>
          <w:sz w:val="28"/>
          <w:szCs w:val="28"/>
          <w:rtl/>
        </w:rPr>
        <w:t xml:space="preserve"> لتلاش</w:t>
      </w:r>
      <w:r w:rsidR="00D65F91" w:rsidRPr="006269D8">
        <w:rPr>
          <w:rFonts w:ascii="Simplified Arabic" w:eastAsia="Calibri" w:hAnsi="Simplified Arabic" w:cs="Simplified Arabic" w:hint="cs"/>
          <w:sz w:val="28"/>
          <w:szCs w:val="28"/>
          <w:rtl/>
        </w:rPr>
        <w:t>ي</w:t>
      </w:r>
      <w:r w:rsidRPr="006269D8">
        <w:rPr>
          <w:rFonts w:ascii="Simplified Arabic" w:eastAsia="Calibri" w:hAnsi="Simplified Arabic" w:cs="Simplified Arabic"/>
          <w:sz w:val="28"/>
          <w:szCs w:val="28"/>
          <w:rtl/>
        </w:rPr>
        <w:t xml:space="preserve"> العائد بفعل النمو </w:t>
      </w:r>
      <w:r w:rsidR="00243A67" w:rsidRPr="006269D8">
        <w:rPr>
          <w:rFonts w:ascii="Simplified Arabic" w:eastAsia="Calibri" w:hAnsi="Simplified Arabic" w:cs="Simplified Arabic"/>
          <w:sz w:val="28"/>
          <w:szCs w:val="28"/>
          <w:rtl/>
        </w:rPr>
        <w:t>سكاني</w:t>
      </w:r>
      <w:r w:rsidRPr="006269D8">
        <w:rPr>
          <w:rFonts w:ascii="Simplified Arabic" w:eastAsia="Calibri" w:hAnsi="Simplified Arabic" w:cs="Simplified Arabic"/>
          <w:sz w:val="28"/>
          <w:szCs w:val="28"/>
          <w:rtl/>
        </w:rPr>
        <w:t>. ‏و</w:t>
      </w:r>
      <w:r w:rsidR="00B5731D" w:rsidRPr="006269D8">
        <w:rPr>
          <w:rFonts w:ascii="Simplified Arabic" w:eastAsia="Calibri" w:hAnsi="Simplified Arabic" w:cs="Simplified Arabic"/>
          <w:sz w:val="28"/>
          <w:szCs w:val="28"/>
          <w:rtl/>
        </w:rPr>
        <w:t>آخرون</w:t>
      </w:r>
      <w:r w:rsidRPr="006269D8">
        <w:rPr>
          <w:rFonts w:ascii="Simplified Arabic" w:eastAsia="Calibri" w:hAnsi="Simplified Arabic" w:cs="Simplified Arabic"/>
          <w:sz w:val="28"/>
          <w:szCs w:val="28"/>
          <w:rtl/>
        </w:rPr>
        <w:t xml:space="preserve"> مثل البيولوجي</w:t>
      </w:r>
      <w:r w:rsidR="00D65F91" w:rsidRPr="006269D8">
        <w:rPr>
          <w:rFonts w:ascii="Simplified Arabic" w:eastAsia="Calibri" w:hAnsi="Simplified Arabic" w:cs="Simplified Arabic" w:hint="cs"/>
          <w:sz w:val="28"/>
          <w:szCs w:val="28"/>
          <w:rtl/>
        </w:rPr>
        <w:t>ي</w:t>
      </w:r>
      <w:r w:rsidRPr="006269D8">
        <w:rPr>
          <w:rFonts w:ascii="Simplified Arabic" w:eastAsia="Calibri" w:hAnsi="Simplified Arabic" w:cs="Simplified Arabic"/>
          <w:sz w:val="28"/>
          <w:szCs w:val="28"/>
          <w:rtl/>
        </w:rPr>
        <w:t xml:space="preserve">ن كانت نظريتهم مبنية </w:t>
      </w:r>
      <w:r w:rsidR="00F94037" w:rsidRPr="006269D8">
        <w:rPr>
          <w:rFonts w:ascii="Simplified Arabic" w:eastAsia="Calibri" w:hAnsi="Simplified Arabic" w:cs="Simplified Arabic"/>
          <w:sz w:val="28"/>
          <w:szCs w:val="28"/>
          <w:rtl/>
        </w:rPr>
        <w:t>وفقًا</w:t>
      </w:r>
      <w:r w:rsidRPr="006269D8">
        <w:rPr>
          <w:rFonts w:ascii="Simplified Arabic" w:eastAsia="Calibri" w:hAnsi="Simplified Arabic" w:cs="Simplified Arabic"/>
          <w:sz w:val="28"/>
          <w:szCs w:val="28"/>
          <w:rtl/>
        </w:rPr>
        <w:t xml:space="preserve"> لقانون الطبيعة </w:t>
      </w:r>
      <w:r w:rsidR="00B8754E" w:rsidRPr="006269D8">
        <w:rPr>
          <w:rFonts w:ascii="Simplified Arabic" w:eastAsia="Calibri" w:hAnsi="Simplified Arabic" w:cs="Simplified Arabic"/>
          <w:sz w:val="28"/>
          <w:szCs w:val="28"/>
          <w:rtl/>
        </w:rPr>
        <w:t>التي</w:t>
      </w:r>
      <w:r w:rsidRPr="006269D8">
        <w:rPr>
          <w:rFonts w:ascii="Simplified Arabic" w:eastAsia="Calibri" w:hAnsi="Simplified Arabic" w:cs="Simplified Arabic"/>
          <w:sz w:val="28"/>
          <w:szCs w:val="28"/>
          <w:rtl/>
        </w:rPr>
        <w:t xml:space="preserve"> تحكم الكائنات.</w:t>
      </w:r>
      <w:r w:rsidRPr="006269D8">
        <w:rPr>
          <w:rFonts w:ascii="Simplified Arabic" w:eastAsia="Calibri" w:hAnsi="Simplified Arabic" w:cs="Simplified Arabic" w:hint="cs"/>
          <w:sz w:val="28"/>
          <w:szCs w:val="28"/>
          <w:rtl/>
        </w:rPr>
        <w:t xml:space="preserve"> </w:t>
      </w:r>
      <w:r w:rsidRPr="006269D8">
        <w:rPr>
          <w:rFonts w:ascii="Simplified Arabic" w:eastAsia="Calibri" w:hAnsi="Simplified Arabic" w:cs="Simplified Arabic"/>
          <w:sz w:val="28"/>
          <w:szCs w:val="28"/>
          <w:rtl/>
        </w:rPr>
        <w:t>‏والمدرسة الاجتماعية بدعو</w:t>
      </w:r>
      <w:r w:rsidRPr="006269D8">
        <w:rPr>
          <w:rFonts w:ascii="Simplified Arabic" w:eastAsia="Calibri" w:hAnsi="Simplified Arabic" w:cs="Simplified Arabic" w:hint="cs"/>
          <w:sz w:val="28"/>
          <w:szCs w:val="28"/>
          <w:rtl/>
        </w:rPr>
        <w:t>ى</w:t>
      </w:r>
      <w:r w:rsidRPr="006269D8">
        <w:rPr>
          <w:rFonts w:ascii="Simplified Arabic" w:eastAsia="Calibri" w:hAnsi="Simplified Arabic" w:cs="Simplified Arabic"/>
          <w:sz w:val="28"/>
          <w:szCs w:val="28"/>
          <w:rtl/>
        </w:rPr>
        <w:t xml:space="preserve"> أن الفقر هو أهم سبب </w:t>
      </w:r>
      <w:r w:rsidRPr="006269D8">
        <w:rPr>
          <w:rFonts w:ascii="Simplified Arabic" w:eastAsia="Calibri" w:hAnsi="Simplified Arabic" w:cs="Simplified Arabic" w:hint="cs"/>
          <w:sz w:val="28"/>
          <w:szCs w:val="28"/>
          <w:rtl/>
        </w:rPr>
        <w:t>لارتفاع</w:t>
      </w:r>
      <w:r w:rsidRPr="006269D8">
        <w:rPr>
          <w:rFonts w:ascii="Simplified Arabic" w:eastAsia="Calibri" w:hAnsi="Simplified Arabic" w:cs="Simplified Arabic"/>
          <w:sz w:val="28"/>
          <w:szCs w:val="28"/>
          <w:rtl/>
        </w:rPr>
        <w:t xml:space="preserve"> الخصوبة ولابد من إعادة توزيع للعدالة </w:t>
      </w:r>
      <w:r w:rsidRPr="006269D8">
        <w:rPr>
          <w:rFonts w:ascii="Simplified Arabic" w:eastAsia="Calibri" w:hAnsi="Simplified Arabic" w:cs="Simplified Arabic" w:hint="cs"/>
          <w:sz w:val="28"/>
          <w:szCs w:val="28"/>
          <w:rtl/>
        </w:rPr>
        <w:lastRenderedPageBreak/>
        <w:t>الاجتماعية</w:t>
      </w:r>
      <w:r w:rsidRPr="006269D8">
        <w:rPr>
          <w:rFonts w:ascii="Simplified Arabic" w:eastAsia="Calibri" w:hAnsi="Simplified Arabic" w:cs="Simplified Arabic"/>
          <w:sz w:val="28"/>
          <w:szCs w:val="28"/>
          <w:rtl/>
        </w:rPr>
        <w:t xml:space="preserve"> للقضاء على الفقر</w:t>
      </w:r>
      <w:r w:rsidR="00D65F91" w:rsidRPr="006269D8">
        <w:rPr>
          <w:rFonts w:ascii="Simplified Arabic" w:eastAsia="Calibri" w:hAnsi="Simplified Arabic" w:cs="Simplified Arabic" w:hint="cs"/>
          <w:sz w:val="28"/>
          <w:szCs w:val="28"/>
          <w:rtl/>
        </w:rPr>
        <w:t>،</w:t>
      </w:r>
      <w:r w:rsidRPr="006269D8">
        <w:rPr>
          <w:rFonts w:ascii="Simplified Arabic" w:eastAsia="Calibri" w:hAnsi="Simplified Arabic" w:cs="Simplified Arabic"/>
          <w:sz w:val="28"/>
          <w:szCs w:val="28"/>
          <w:rtl/>
        </w:rPr>
        <w:t xml:space="preserve"> </w:t>
      </w:r>
      <w:r w:rsidR="006940FE" w:rsidRPr="006269D8">
        <w:rPr>
          <w:rFonts w:ascii="Simplified Arabic" w:eastAsia="Calibri" w:hAnsi="Simplified Arabic" w:cs="Simplified Arabic"/>
          <w:sz w:val="28"/>
          <w:szCs w:val="28"/>
          <w:rtl/>
        </w:rPr>
        <w:t>حيث إن</w:t>
      </w:r>
      <w:r w:rsidRPr="006269D8">
        <w:rPr>
          <w:rFonts w:ascii="Simplified Arabic" w:eastAsia="Calibri" w:hAnsi="Simplified Arabic" w:cs="Simplified Arabic"/>
          <w:sz w:val="28"/>
          <w:szCs w:val="28"/>
          <w:rtl/>
        </w:rPr>
        <w:t>ه السبب</w:t>
      </w:r>
      <w:r w:rsidR="00404925" w:rsidRPr="006269D8">
        <w:rPr>
          <w:rFonts w:ascii="Simplified Arabic" w:eastAsia="Calibri" w:hAnsi="Simplified Arabic" w:cs="Simplified Arabic"/>
          <w:sz w:val="28"/>
          <w:szCs w:val="28"/>
          <w:rtl/>
        </w:rPr>
        <w:t xml:space="preserve"> في </w:t>
      </w:r>
      <w:r w:rsidRPr="006269D8">
        <w:rPr>
          <w:rFonts w:ascii="Simplified Arabic" w:eastAsia="Calibri" w:hAnsi="Simplified Arabic" w:cs="Simplified Arabic"/>
          <w:sz w:val="28"/>
          <w:szCs w:val="28"/>
          <w:rtl/>
        </w:rPr>
        <w:t>زيادة عدد المواليد. أما الت</w:t>
      </w:r>
      <w:r w:rsidRPr="006269D8">
        <w:rPr>
          <w:rFonts w:ascii="Simplified Arabic" w:eastAsia="Calibri" w:hAnsi="Simplified Arabic" w:cs="Simplified Arabic" w:hint="cs"/>
          <w:sz w:val="28"/>
          <w:szCs w:val="28"/>
          <w:rtl/>
        </w:rPr>
        <w:t>كن</w:t>
      </w:r>
      <w:r w:rsidRPr="006269D8">
        <w:rPr>
          <w:rFonts w:ascii="Simplified Arabic" w:eastAsia="Calibri" w:hAnsi="Simplified Arabic" w:cs="Simplified Arabic"/>
          <w:sz w:val="28"/>
          <w:szCs w:val="28"/>
          <w:rtl/>
        </w:rPr>
        <w:t xml:space="preserve">وقراط </w:t>
      </w:r>
      <w:r w:rsidR="00D65F91" w:rsidRPr="006269D8">
        <w:rPr>
          <w:rFonts w:ascii="Simplified Arabic" w:eastAsia="Calibri" w:hAnsi="Simplified Arabic" w:cs="Simplified Arabic" w:hint="cs"/>
          <w:sz w:val="28"/>
          <w:szCs w:val="28"/>
          <w:rtl/>
        </w:rPr>
        <w:t>ف</w:t>
      </w:r>
      <w:r w:rsidRPr="006269D8">
        <w:rPr>
          <w:rFonts w:ascii="Simplified Arabic" w:eastAsia="Calibri" w:hAnsi="Simplified Arabic" w:cs="Simplified Arabic"/>
          <w:sz w:val="28"/>
          <w:szCs w:val="28"/>
          <w:rtl/>
        </w:rPr>
        <w:t>يعللو</w:t>
      </w:r>
      <w:r w:rsidR="00D65F91" w:rsidRPr="006269D8">
        <w:rPr>
          <w:rFonts w:ascii="Simplified Arabic" w:eastAsia="Calibri" w:hAnsi="Simplified Arabic" w:cs="Simplified Arabic" w:hint="cs"/>
          <w:sz w:val="28"/>
          <w:szCs w:val="28"/>
          <w:rtl/>
        </w:rPr>
        <w:t>ن ذلك</w:t>
      </w:r>
      <w:r w:rsidRPr="006269D8">
        <w:rPr>
          <w:rFonts w:ascii="Simplified Arabic" w:eastAsia="Calibri" w:hAnsi="Simplified Arabic" w:cs="Simplified Arabic"/>
          <w:sz w:val="28"/>
          <w:szCs w:val="28"/>
          <w:rtl/>
        </w:rPr>
        <w:t xml:space="preserve"> بأن العلم والتقدم التكنولوجى </w:t>
      </w:r>
      <w:r w:rsidR="00D65F91" w:rsidRPr="006269D8">
        <w:rPr>
          <w:rFonts w:ascii="Simplified Arabic" w:eastAsia="Calibri" w:hAnsi="Simplified Arabic" w:cs="Simplified Arabic" w:hint="cs"/>
          <w:sz w:val="28"/>
          <w:szCs w:val="28"/>
          <w:rtl/>
        </w:rPr>
        <w:t>ي</w:t>
      </w:r>
      <w:r w:rsidRPr="006269D8">
        <w:rPr>
          <w:rFonts w:ascii="Simplified Arabic" w:eastAsia="Calibri" w:hAnsi="Simplified Arabic" w:cs="Simplified Arabic"/>
          <w:sz w:val="28"/>
          <w:szCs w:val="28"/>
          <w:rtl/>
        </w:rPr>
        <w:t xml:space="preserve">زيد بمتوالية هندسية </w:t>
      </w:r>
      <w:r w:rsidRPr="00A45327">
        <w:rPr>
          <w:rFonts w:ascii="Simplified Arabic" w:eastAsia="Calibri" w:hAnsi="Simplified Arabic" w:cs="Simplified Arabic"/>
          <w:sz w:val="28"/>
          <w:szCs w:val="28"/>
          <w:rtl/>
        </w:rPr>
        <w:t>قادرة على أن</w:t>
      </w:r>
      <w:r w:rsidR="00A45327" w:rsidRPr="00A45327">
        <w:rPr>
          <w:rFonts w:ascii="Simplified Arabic" w:eastAsia="Calibri" w:hAnsi="Simplified Arabic" w:cs="Simplified Arabic"/>
          <w:sz w:val="28"/>
          <w:szCs w:val="28"/>
          <w:rtl/>
        </w:rPr>
        <w:t xml:space="preserve"> يتجاوز</w:t>
      </w:r>
      <w:r w:rsidRPr="00A45327">
        <w:rPr>
          <w:rFonts w:ascii="Simplified Arabic" w:eastAsia="Calibri" w:hAnsi="Simplified Arabic" w:cs="Simplified Arabic"/>
          <w:sz w:val="28"/>
          <w:szCs w:val="28"/>
          <w:rtl/>
        </w:rPr>
        <w:t xml:space="preserve"> </w:t>
      </w:r>
      <w:r w:rsidR="00B5731D" w:rsidRPr="00A45327">
        <w:rPr>
          <w:rFonts w:ascii="Simplified Arabic" w:eastAsia="Calibri" w:hAnsi="Simplified Arabic" w:cs="Simplified Arabic"/>
          <w:sz w:val="28"/>
          <w:szCs w:val="28"/>
          <w:rtl/>
        </w:rPr>
        <w:t>الإنتاج</w:t>
      </w:r>
      <w:r w:rsidRPr="00A45327">
        <w:rPr>
          <w:rFonts w:ascii="Simplified Arabic" w:eastAsia="Calibri" w:hAnsi="Simplified Arabic" w:cs="Simplified Arabic"/>
          <w:sz w:val="28"/>
          <w:szCs w:val="28"/>
          <w:rtl/>
        </w:rPr>
        <w:t xml:space="preserve"> دائما حاجة البشر</w:t>
      </w:r>
      <w:r w:rsidR="00D65F91" w:rsidRPr="00A45327">
        <w:rPr>
          <w:rFonts w:ascii="Simplified Arabic" w:eastAsia="Calibri" w:hAnsi="Simplified Arabic" w:cs="Simplified Arabic" w:hint="cs"/>
          <w:sz w:val="28"/>
          <w:szCs w:val="28"/>
          <w:rtl/>
        </w:rPr>
        <w:t>،</w:t>
      </w:r>
      <w:r w:rsidRPr="006269D8">
        <w:rPr>
          <w:rFonts w:ascii="Simplified Arabic" w:eastAsia="Calibri" w:hAnsi="Simplified Arabic" w:cs="Simplified Arabic"/>
          <w:sz w:val="28"/>
          <w:szCs w:val="28"/>
          <w:rtl/>
        </w:rPr>
        <w:t xml:space="preserve"> ولو تحقق ذلك ل</w:t>
      </w:r>
      <w:r w:rsidR="00D65F91" w:rsidRPr="006269D8">
        <w:rPr>
          <w:rFonts w:ascii="Simplified Arabic" w:eastAsia="Calibri" w:hAnsi="Simplified Arabic" w:cs="Simplified Arabic" w:hint="cs"/>
          <w:sz w:val="28"/>
          <w:szCs w:val="28"/>
          <w:rtl/>
        </w:rPr>
        <w:t>ن</w:t>
      </w:r>
      <w:r w:rsidRPr="006269D8">
        <w:rPr>
          <w:rFonts w:ascii="Simplified Arabic" w:eastAsia="Calibri" w:hAnsi="Simplified Arabic" w:cs="Simplified Arabic"/>
          <w:sz w:val="28"/>
          <w:szCs w:val="28"/>
          <w:rtl/>
        </w:rPr>
        <w:t xml:space="preserve"> توجد أزمة سكانية كما فعلت اليابان من زيادة</w:t>
      </w:r>
      <w:r w:rsidR="00404925" w:rsidRPr="006269D8">
        <w:rPr>
          <w:rFonts w:ascii="Simplified Arabic" w:eastAsia="Calibri" w:hAnsi="Simplified Arabic" w:cs="Simplified Arabic"/>
          <w:sz w:val="28"/>
          <w:szCs w:val="28"/>
          <w:rtl/>
        </w:rPr>
        <w:t xml:space="preserve"> في </w:t>
      </w:r>
      <w:r w:rsidRPr="006269D8">
        <w:rPr>
          <w:rFonts w:ascii="Simplified Arabic" w:eastAsia="Calibri" w:hAnsi="Simplified Arabic" w:cs="Simplified Arabic"/>
          <w:sz w:val="28"/>
          <w:szCs w:val="28"/>
          <w:rtl/>
        </w:rPr>
        <w:t xml:space="preserve">إنتاجية </w:t>
      </w:r>
      <w:r w:rsidR="00827A23" w:rsidRPr="006269D8">
        <w:rPr>
          <w:rFonts w:ascii="Simplified Arabic" w:eastAsia="Calibri" w:hAnsi="Simplified Arabic" w:cs="Simplified Arabic"/>
          <w:sz w:val="28"/>
          <w:szCs w:val="28"/>
          <w:rtl/>
        </w:rPr>
        <w:t>الأرض</w:t>
      </w:r>
      <w:r w:rsidRPr="006269D8">
        <w:rPr>
          <w:rFonts w:ascii="Simplified Arabic" w:eastAsia="Calibri" w:hAnsi="Simplified Arabic" w:cs="Simplified Arabic"/>
          <w:sz w:val="28"/>
          <w:szCs w:val="28"/>
          <w:rtl/>
        </w:rPr>
        <w:t xml:space="preserve"> </w:t>
      </w:r>
      <w:r w:rsidR="00DA0134" w:rsidRPr="006269D8">
        <w:rPr>
          <w:rFonts w:ascii="Simplified Arabic" w:eastAsia="Calibri" w:hAnsi="Simplified Arabic" w:cs="Simplified Arabic"/>
          <w:sz w:val="28"/>
          <w:szCs w:val="28"/>
          <w:rtl/>
        </w:rPr>
        <w:t>وبالتالي</w:t>
      </w:r>
      <w:r w:rsidRPr="006269D8">
        <w:rPr>
          <w:rFonts w:ascii="Simplified Arabic" w:eastAsia="Calibri" w:hAnsi="Simplified Arabic" w:cs="Simplified Arabic"/>
          <w:sz w:val="28"/>
          <w:szCs w:val="28"/>
          <w:rtl/>
        </w:rPr>
        <w:t xml:space="preserve"> حدث التوازن بين الإنسان والغذاء.</w:t>
      </w:r>
    </w:p>
    <w:p w14:paraId="4788477E" w14:textId="4BEFD1FD" w:rsidR="00387BB3" w:rsidRPr="006269D8" w:rsidRDefault="00387BB3" w:rsidP="00387BB3">
      <w:pPr>
        <w:spacing w:after="0" w:line="240" w:lineRule="auto"/>
        <w:jc w:val="both"/>
        <w:rPr>
          <w:rFonts w:ascii="Simplified Arabic" w:eastAsia="Calibri" w:hAnsi="Simplified Arabic" w:cs="Simplified Arabic"/>
          <w:sz w:val="28"/>
          <w:szCs w:val="28"/>
          <w:rtl/>
        </w:rPr>
      </w:pPr>
      <w:r w:rsidRPr="006269D8">
        <w:rPr>
          <w:rFonts w:ascii="Simplified Arabic" w:eastAsia="Calibri" w:hAnsi="Simplified Arabic" w:cs="Simplified Arabic"/>
          <w:sz w:val="28"/>
          <w:szCs w:val="28"/>
          <w:rtl/>
        </w:rPr>
        <w:t xml:space="preserve">ونظريات اَخرى من المدرسة الكلاسيكية بين التفاؤل والتشاؤم والنظرية المالتوسية </w:t>
      </w:r>
      <w:r w:rsidR="00B8754E" w:rsidRPr="006269D8">
        <w:rPr>
          <w:rFonts w:ascii="Simplified Arabic" w:eastAsia="Calibri" w:hAnsi="Simplified Arabic" w:cs="Simplified Arabic"/>
          <w:sz w:val="28"/>
          <w:szCs w:val="28"/>
          <w:rtl/>
        </w:rPr>
        <w:t>التي</w:t>
      </w:r>
      <w:r w:rsidRPr="006269D8">
        <w:rPr>
          <w:rFonts w:ascii="Simplified Arabic" w:eastAsia="Calibri" w:hAnsi="Simplified Arabic" w:cs="Simplified Arabic"/>
          <w:sz w:val="28"/>
          <w:szCs w:val="28"/>
          <w:rtl/>
        </w:rPr>
        <w:t xml:space="preserve"> تحد من النمو </w:t>
      </w:r>
      <w:r w:rsidR="00404925" w:rsidRPr="006269D8">
        <w:rPr>
          <w:rFonts w:ascii="Simplified Arabic" w:eastAsia="Calibri" w:hAnsi="Simplified Arabic" w:cs="Simplified Arabic"/>
          <w:sz w:val="28"/>
          <w:szCs w:val="28"/>
          <w:rtl/>
        </w:rPr>
        <w:t>السكاني</w:t>
      </w:r>
      <w:r w:rsidRPr="006269D8">
        <w:rPr>
          <w:rFonts w:ascii="Simplified Arabic" w:eastAsia="Calibri" w:hAnsi="Simplified Arabic" w:cs="Simplified Arabic"/>
          <w:sz w:val="28"/>
          <w:szCs w:val="28"/>
          <w:rtl/>
        </w:rPr>
        <w:t xml:space="preserve"> وغيرها سوف يتم سردها تفصيلي</w:t>
      </w:r>
      <w:r w:rsidR="00E37345" w:rsidRPr="006269D8">
        <w:rPr>
          <w:rFonts w:ascii="Simplified Arabic" w:eastAsia="Calibri" w:hAnsi="Simplified Arabic" w:cs="Simplified Arabic"/>
          <w:sz w:val="28"/>
          <w:szCs w:val="28"/>
          <w:rtl/>
        </w:rPr>
        <w:t>ًا</w:t>
      </w:r>
      <w:r w:rsidRPr="006269D8">
        <w:rPr>
          <w:rFonts w:ascii="Simplified Arabic" w:eastAsia="Calibri" w:hAnsi="Simplified Arabic" w:cs="Simplified Arabic"/>
          <w:sz w:val="28"/>
          <w:szCs w:val="28"/>
          <w:rtl/>
        </w:rPr>
        <w:t xml:space="preserve"> وإبداء الرأ</w:t>
      </w:r>
      <w:r w:rsidR="006269D8">
        <w:rPr>
          <w:rFonts w:ascii="Simplified Arabic" w:eastAsia="Calibri" w:hAnsi="Simplified Arabic" w:cs="Simplified Arabic" w:hint="cs"/>
          <w:sz w:val="28"/>
          <w:szCs w:val="28"/>
          <w:rtl/>
        </w:rPr>
        <w:t>ي</w:t>
      </w:r>
      <w:r w:rsidRPr="006269D8">
        <w:rPr>
          <w:rFonts w:ascii="Simplified Arabic" w:eastAsia="Calibri" w:hAnsi="Simplified Arabic" w:cs="Simplified Arabic"/>
          <w:sz w:val="28"/>
          <w:szCs w:val="28"/>
          <w:rtl/>
        </w:rPr>
        <w:t xml:space="preserve"> </w:t>
      </w:r>
      <w:r w:rsidRPr="006269D8">
        <w:rPr>
          <w:rFonts w:ascii="Simplified Arabic" w:eastAsia="Calibri" w:hAnsi="Simplified Arabic" w:cs="Simplified Arabic" w:hint="cs"/>
          <w:sz w:val="28"/>
          <w:szCs w:val="28"/>
          <w:rtl/>
        </w:rPr>
        <w:t>فيه</w:t>
      </w:r>
      <w:r w:rsidRPr="006269D8">
        <w:rPr>
          <w:rFonts w:ascii="Simplified Arabic" w:eastAsia="Calibri" w:hAnsi="Simplified Arabic" w:cs="Simplified Arabic"/>
          <w:sz w:val="28"/>
          <w:szCs w:val="28"/>
          <w:rtl/>
        </w:rPr>
        <w:t>ا من وج</w:t>
      </w:r>
      <w:r w:rsidRPr="006269D8">
        <w:rPr>
          <w:rFonts w:ascii="Simplified Arabic" w:eastAsia="Calibri" w:hAnsi="Simplified Arabic" w:cs="Simplified Arabic" w:hint="cs"/>
          <w:sz w:val="28"/>
          <w:szCs w:val="28"/>
          <w:rtl/>
        </w:rPr>
        <w:t>ه</w:t>
      </w:r>
      <w:r w:rsidRPr="006269D8">
        <w:rPr>
          <w:rFonts w:ascii="Simplified Arabic" w:eastAsia="Calibri" w:hAnsi="Simplified Arabic" w:cs="Simplified Arabic"/>
          <w:sz w:val="28"/>
          <w:szCs w:val="28"/>
          <w:rtl/>
        </w:rPr>
        <w:t>ة نظر الباحثة.</w:t>
      </w:r>
    </w:p>
    <w:p w14:paraId="522B9047" w14:textId="1EE57B63" w:rsidR="00387BB3" w:rsidRPr="001950F3" w:rsidRDefault="00387BB3" w:rsidP="00387BB3">
      <w:pPr>
        <w:spacing w:after="0" w:line="240" w:lineRule="auto"/>
        <w:jc w:val="both"/>
        <w:rPr>
          <w:rFonts w:ascii="Simplified Arabic" w:eastAsia="Calibri" w:hAnsi="Simplified Arabic" w:cs="Simplified Arabic"/>
          <w:b/>
          <w:bCs/>
          <w:sz w:val="28"/>
          <w:szCs w:val="28"/>
          <w:u w:val="single"/>
          <w:rtl/>
        </w:rPr>
      </w:pPr>
      <w:r>
        <w:rPr>
          <w:rFonts w:ascii="Simplified Arabic" w:eastAsia="Calibri" w:hAnsi="Simplified Arabic" w:cs="Simplified Arabic" w:hint="cs"/>
          <w:b/>
          <w:bCs/>
          <w:sz w:val="28"/>
          <w:szCs w:val="28"/>
          <w:u w:val="single"/>
          <w:rtl/>
        </w:rPr>
        <w:t>أول</w:t>
      </w:r>
      <w:r w:rsidR="00E37345">
        <w:rPr>
          <w:rFonts w:ascii="Simplified Arabic" w:eastAsia="Calibri" w:hAnsi="Simplified Arabic" w:cs="Simplified Arabic" w:hint="cs"/>
          <w:b/>
          <w:bCs/>
          <w:sz w:val="28"/>
          <w:szCs w:val="28"/>
          <w:u w:val="single"/>
          <w:rtl/>
        </w:rPr>
        <w:t>ًا</w:t>
      </w:r>
      <w:r>
        <w:rPr>
          <w:rFonts w:ascii="Simplified Arabic" w:eastAsia="Calibri" w:hAnsi="Simplified Arabic" w:cs="Simplified Arabic" w:hint="cs"/>
          <w:b/>
          <w:bCs/>
          <w:sz w:val="28"/>
          <w:szCs w:val="28"/>
          <w:u w:val="single"/>
          <w:rtl/>
        </w:rPr>
        <w:t>: هناك</w:t>
      </w:r>
      <w:r w:rsidRPr="001950F3">
        <w:rPr>
          <w:rFonts w:ascii="Simplified Arabic" w:eastAsia="Calibri" w:hAnsi="Simplified Arabic" w:cs="Simplified Arabic"/>
          <w:b/>
          <w:bCs/>
          <w:sz w:val="28"/>
          <w:szCs w:val="28"/>
          <w:u w:val="single"/>
          <w:rtl/>
        </w:rPr>
        <w:t xml:space="preserve"> بعض المصطلحات يجب توضيح مفاهيمها</w:t>
      </w:r>
      <w:r w:rsidRPr="009A312D">
        <w:rPr>
          <w:rFonts w:ascii="Simplified Arabic" w:eastAsia="Calibri" w:hAnsi="Simplified Arabic" w:cs="Simplified Arabic" w:hint="cs"/>
          <w:b/>
          <w:bCs/>
          <w:sz w:val="28"/>
          <w:szCs w:val="28"/>
          <w:u w:val="single"/>
          <w:vertAlign w:val="superscript"/>
          <w:rtl/>
        </w:rPr>
        <w:t>(</w:t>
      </w:r>
      <w:r w:rsidRPr="009A312D">
        <w:rPr>
          <w:rFonts w:ascii="Simplified Arabic" w:eastAsia="Calibri" w:hAnsi="Simplified Arabic" w:cs="Simplified Arabic"/>
          <w:b/>
          <w:bCs/>
          <w:sz w:val="28"/>
          <w:szCs w:val="28"/>
          <w:u w:val="single"/>
          <w:vertAlign w:val="superscript"/>
          <w:rtl/>
        </w:rPr>
        <w:footnoteReference w:id="48"/>
      </w:r>
      <w:r w:rsidRPr="009A312D">
        <w:rPr>
          <w:rFonts w:ascii="Simplified Arabic" w:eastAsia="Calibri" w:hAnsi="Simplified Arabic" w:cs="Simplified Arabic" w:hint="cs"/>
          <w:b/>
          <w:bCs/>
          <w:sz w:val="28"/>
          <w:szCs w:val="28"/>
          <w:u w:val="single"/>
          <w:vertAlign w:val="superscript"/>
          <w:rtl/>
        </w:rPr>
        <w:t>)</w:t>
      </w:r>
      <w:r w:rsidR="00D65F91">
        <w:rPr>
          <w:rFonts w:ascii="Simplified Arabic" w:eastAsia="Calibri" w:hAnsi="Simplified Arabic" w:cs="Simplified Arabic" w:hint="cs"/>
          <w:b/>
          <w:bCs/>
          <w:sz w:val="28"/>
          <w:szCs w:val="28"/>
          <w:u w:val="single"/>
          <w:vertAlign w:val="superscript"/>
          <w:rtl/>
        </w:rPr>
        <w:t xml:space="preserve"> </w:t>
      </w:r>
      <w:r w:rsidRPr="009A312D">
        <w:rPr>
          <w:rFonts w:ascii="Simplified Arabic" w:eastAsia="Calibri" w:hAnsi="Simplified Arabic" w:cs="Simplified Arabic" w:hint="cs"/>
          <w:b/>
          <w:bCs/>
          <w:sz w:val="28"/>
          <w:szCs w:val="28"/>
          <w:u w:val="single"/>
          <w:rtl/>
        </w:rPr>
        <w:t>فيما يل</w:t>
      </w:r>
      <w:r w:rsidR="00217985">
        <w:rPr>
          <w:rFonts w:ascii="Simplified Arabic" w:eastAsia="Calibri" w:hAnsi="Simplified Arabic" w:cs="Simplified Arabic" w:hint="cs"/>
          <w:b/>
          <w:bCs/>
          <w:sz w:val="28"/>
          <w:szCs w:val="28"/>
          <w:u w:val="single"/>
          <w:rtl/>
        </w:rPr>
        <w:t>ي:</w:t>
      </w:r>
    </w:p>
    <w:p w14:paraId="51A40DA9" w14:textId="77777777" w:rsidR="006269D8" w:rsidRDefault="00387BB3" w:rsidP="00387BB3">
      <w:pPr>
        <w:spacing w:after="0" w:line="240" w:lineRule="auto"/>
        <w:contextualSpacing/>
        <w:jc w:val="both"/>
        <w:rPr>
          <w:rFonts w:ascii="Simplified Arabic" w:eastAsia="Calibri" w:hAnsi="Simplified Arabic" w:cs="Simplified Arabic"/>
          <w:sz w:val="28"/>
          <w:szCs w:val="28"/>
          <w:rtl/>
          <w:lang w:val="en-GB"/>
        </w:rPr>
      </w:pPr>
      <w:r w:rsidRPr="006269D8">
        <w:rPr>
          <w:rFonts w:ascii="Simplified Arabic" w:eastAsia="Calibri" w:hAnsi="Simplified Arabic" w:cs="Simplified Arabic"/>
          <w:b/>
          <w:bCs/>
          <w:sz w:val="28"/>
          <w:szCs w:val="28"/>
          <w:u w:val="single"/>
          <w:rtl/>
        </w:rPr>
        <w:t xml:space="preserve">القدرة </w:t>
      </w:r>
      <w:r w:rsidR="00A46B62" w:rsidRPr="006269D8">
        <w:rPr>
          <w:rFonts w:ascii="Simplified Arabic" w:eastAsia="Calibri" w:hAnsi="Simplified Arabic" w:cs="Simplified Arabic"/>
          <w:b/>
          <w:bCs/>
          <w:sz w:val="28"/>
          <w:szCs w:val="28"/>
          <w:u w:val="single"/>
          <w:rtl/>
        </w:rPr>
        <w:t>الاستيعابية</w:t>
      </w:r>
      <w:r w:rsidRPr="006269D8">
        <w:rPr>
          <w:rFonts w:ascii="Simplified Arabic" w:eastAsia="Calibri" w:hAnsi="Simplified Arabic" w:cs="Simplified Arabic"/>
          <w:b/>
          <w:bCs/>
          <w:sz w:val="28"/>
          <w:szCs w:val="28"/>
          <w:u w:val="single"/>
          <w:rtl/>
        </w:rPr>
        <w:t xml:space="preserve"> للبيئة</w:t>
      </w:r>
      <w:r w:rsidRPr="006269D8">
        <w:rPr>
          <w:rFonts w:ascii="Simplified Arabic" w:eastAsia="Calibri" w:hAnsi="Simplified Arabic" w:cs="Simplified Arabic"/>
          <w:sz w:val="28"/>
          <w:szCs w:val="28"/>
          <w:rtl/>
        </w:rPr>
        <w:t xml:space="preserve"> </w:t>
      </w:r>
      <w:r w:rsidRPr="006269D8">
        <w:rPr>
          <w:rFonts w:asciiTheme="majorBidi" w:eastAsia="Calibri" w:hAnsiTheme="majorBidi" w:cstheme="majorBidi"/>
          <w:b/>
          <w:bCs/>
          <w:sz w:val="28"/>
          <w:szCs w:val="28"/>
          <w:lang w:val="en-GB"/>
        </w:rPr>
        <w:t>Carrying capacity</w:t>
      </w:r>
      <w:r w:rsidR="00F91B66" w:rsidRPr="006269D8">
        <w:rPr>
          <w:rFonts w:ascii="Simplified Arabic" w:eastAsia="Calibri" w:hAnsi="Simplified Arabic" w:cs="Simplified Arabic"/>
          <w:sz w:val="28"/>
          <w:szCs w:val="28"/>
          <w:rtl/>
          <w:lang w:val="en-GB"/>
        </w:rPr>
        <w:t xml:space="preserve"> </w:t>
      </w:r>
    </w:p>
    <w:p w14:paraId="1CB4C717" w14:textId="27238A3A" w:rsidR="006269D8" w:rsidRPr="006269D8" w:rsidRDefault="00387BB3" w:rsidP="00A45327">
      <w:pPr>
        <w:spacing w:after="0" w:line="240" w:lineRule="auto"/>
        <w:contextualSpacing/>
        <w:jc w:val="both"/>
        <w:rPr>
          <w:rFonts w:ascii="Simplified Arabic" w:eastAsia="Calibri" w:hAnsi="Simplified Arabic" w:cs="Simplified Arabic"/>
          <w:sz w:val="28"/>
          <w:szCs w:val="28"/>
          <w:rtl/>
          <w:lang w:val="en-GB"/>
        </w:rPr>
      </w:pPr>
      <w:r w:rsidRPr="006269D8">
        <w:rPr>
          <w:rFonts w:ascii="Simplified Arabic" w:eastAsia="Calibri" w:hAnsi="Simplified Arabic" w:cs="Simplified Arabic"/>
          <w:sz w:val="28"/>
          <w:szCs w:val="28"/>
          <w:rtl/>
          <w:lang w:val="en-GB"/>
        </w:rPr>
        <w:t>يشير هذا المفهوم من منظور الدراسات السكانية</w:t>
      </w:r>
      <w:r w:rsidR="00D65F91" w:rsidRPr="006269D8">
        <w:rPr>
          <w:rFonts w:ascii="Simplified Arabic" w:eastAsia="Calibri" w:hAnsi="Simplified Arabic" w:cs="Simplified Arabic" w:hint="cs"/>
          <w:sz w:val="28"/>
          <w:szCs w:val="28"/>
          <w:rtl/>
          <w:lang w:val="en-GB"/>
        </w:rPr>
        <w:t xml:space="preserve"> إلى</w:t>
      </w:r>
      <w:r w:rsidRPr="006269D8">
        <w:rPr>
          <w:rFonts w:ascii="Simplified Arabic" w:eastAsia="Calibri" w:hAnsi="Simplified Arabic" w:cs="Simplified Arabic"/>
          <w:sz w:val="28"/>
          <w:szCs w:val="28"/>
          <w:rtl/>
          <w:lang w:val="en-GB"/>
        </w:rPr>
        <w:t xml:space="preserve"> الحد الأعلى للسكان </w:t>
      </w:r>
      <w:r w:rsidR="001F74FD" w:rsidRPr="006269D8">
        <w:rPr>
          <w:rFonts w:ascii="Simplified Arabic" w:eastAsia="Calibri" w:hAnsi="Simplified Arabic" w:cs="Simplified Arabic"/>
          <w:sz w:val="28"/>
          <w:szCs w:val="28"/>
          <w:rtl/>
          <w:lang w:val="en-GB"/>
        </w:rPr>
        <w:t>الذي</w:t>
      </w:r>
      <w:r w:rsidRPr="006269D8">
        <w:rPr>
          <w:rFonts w:ascii="Simplified Arabic" w:eastAsia="Calibri" w:hAnsi="Simplified Arabic" w:cs="Simplified Arabic"/>
          <w:sz w:val="28"/>
          <w:szCs w:val="28"/>
          <w:rtl/>
          <w:lang w:val="en-GB"/>
        </w:rPr>
        <w:t xml:space="preserve"> تستطيع البيئة أن تحتوي</w:t>
      </w:r>
      <w:r w:rsidRPr="006269D8">
        <w:rPr>
          <w:rFonts w:ascii="Simplified Arabic" w:eastAsia="Calibri" w:hAnsi="Simplified Arabic" w:cs="Simplified Arabic" w:hint="cs"/>
          <w:sz w:val="28"/>
          <w:szCs w:val="28"/>
          <w:rtl/>
          <w:lang w:val="en-GB"/>
        </w:rPr>
        <w:t>ه</w:t>
      </w:r>
      <w:r w:rsidRPr="006269D8">
        <w:rPr>
          <w:rFonts w:ascii="Simplified Arabic" w:eastAsia="Calibri" w:hAnsi="Simplified Arabic" w:cs="Simplified Arabic"/>
          <w:sz w:val="28"/>
          <w:szCs w:val="28"/>
          <w:rtl/>
          <w:lang w:val="en-GB"/>
        </w:rPr>
        <w:t xml:space="preserve"> </w:t>
      </w:r>
      <w:r w:rsidR="00F94037" w:rsidRPr="006269D8">
        <w:rPr>
          <w:rFonts w:ascii="Simplified Arabic" w:eastAsia="Calibri" w:hAnsi="Simplified Arabic" w:cs="Simplified Arabic"/>
          <w:sz w:val="28"/>
          <w:szCs w:val="28"/>
          <w:rtl/>
          <w:lang w:val="en-GB"/>
        </w:rPr>
        <w:t>وفقًا</w:t>
      </w:r>
      <w:r w:rsidRPr="006269D8">
        <w:rPr>
          <w:rFonts w:ascii="Simplified Arabic" w:eastAsia="Calibri" w:hAnsi="Simplified Arabic" w:cs="Simplified Arabic"/>
          <w:sz w:val="28"/>
          <w:szCs w:val="28"/>
          <w:rtl/>
          <w:lang w:val="en-GB"/>
        </w:rPr>
        <w:t xml:space="preserve"> لمواردها.</w:t>
      </w:r>
      <w:r w:rsidRPr="006269D8">
        <w:rPr>
          <w:rFonts w:ascii="Simplified Arabic" w:eastAsia="Calibri" w:hAnsi="Simplified Arabic" w:cs="Simplified Arabic" w:hint="cs"/>
          <w:sz w:val="28"/>
          <w:szCs w:val="28"/>
          <w:rtl/>
          <w:lang w:val="en-GB"/>
        </w:rPr>
        <w:t xml:space="preserve"> </w:t>
      </w:r>
      <w:r w:rsidRPr="006269D8">
        <w:rPr>
          <w:rFonts w:ascii="Simplified Arabic" w:eastAsia="Calibri" w:hAnsi="Simplified Arabic" w:cs="Simplified Arabic"/>
          <w:sz w:val="28"/>
          <w:szCs w:val="28"/>
          <w:rtl/>
          <w:lang w:val="en-GB"/>
        </w:rPr>
        <w:t xml:space="preserve">ويعتمد تحديد هذا الحد على </w:t>
      </w:r>
      <w:r w:rsidRPr="006269D8">
        <w:rPr>
          <w:rFonts w:ascii="Simplified Arabic" w:eastAsia="Calibri" w:hAnsi="Simplified Arabic" w:cs="Simplified Arabic" w:hint="cs"/>
          <w:sz w:val="28"/>
          <w:szCs w:val="28"/>
          <w:rtl/>
          <w:lang w:val="en-GB"/>
        </w:rPr>
        <w:t>أ</w:t>
      </w:r>
      <w:r w:rsidRPr="006269D8">
        <w:rPr>
          <w:rFonts w:ascii="Simplified Arabic" w:eastAsia="Calibri" w:hAnsi="Simplified Arabic" w:cs="Simplified Arabic"/>
          <w:sz w:val="28"/>
          <w:szCs w:val="28"/>
          <w:rtl/>
          <w:lang w:val="en-GB"/>
        </w:rPr>
        <w:t xml:space="preserve">سلوب </w:t>
      </w:r>
      <w:r w:rsidRPr="006269D8">
        <w:rPr>
          <w:rFonts w:ascii="Simplified Arabic" w:eastAsia="Calibri" w:hAnsi="Simplified Arabic" w:cs="Simplified Arabic" w:hint="cs"/>
          <w:sz w:val="28"/>
          <w:szCs w:val="28"/>
          <w:rtl/>
          <w:lang w:val="en-GB"/>
        </w:rPr>
        <w:t>الاستهلاك</w:t>
      </w:r>
      <w:r w:rsidRPr="006269D8">
        <w:rPr>
          <w:rFonts w:ascii="Simplified Arabic" w:eastAsia="Calibri" w:hAnsi="Simplified Arabic" w:cs="Simplified Arabic"/>
          <w:sz w:val="28"/>
          <w:szCs w:val="28"/>
          <w:rtl/>
          <w:lang w:val="en-GB"/>
        </w:rPr>
        <w:t xml:space="preserve"> و</w:t>
      </w:r>
      <w:r w:rsidRPr="006269D8">
        <w:rPr>
          <w:rFonts w:ascii="Simplified Arabic" w:eastAsia="Calibri" w:hAnsi="Simplified Arabic" w:cs="Simplified Arabic" w:hint="cs"/>
          <w:sz w:val="28"/>
          <w:szCs w:val="28"/>
          <w:rtl/>
          <w:lang w:val="en-GB"/>
        </w:rPr>
        <w:t>المستوى</w:t>
      </w:r>
      <w:r w:rsidRPr="006269D8">
        <w:rPr>
          <w:rFonts w:ascii="Simplified Arabic" w:eastAsia="Calibri" w:hAnsi="Simplified Arabic" w:cs="Simplified Arabic"/>
          <w:sz w:val="28"/>
          <w:szCs w:val="28"/>
          <w:rtl/>
          <w:lang w:val="en-GB"/>
        </w:rPr>
        <w:t xml:space="preserve"> المعيش</w:t>
      </w:r>
      <w:r w:rsidR="00D65F91" w:rsidRPr="006269D8">
        <w:rPr>
          <w:rFonts w:ascii="Simplified Arabic" w:eastAsia="Calibri" w:hAnsi="Simplified Arabic" w:cs="Simplified Arabic" w:hint="cs"/>
          <w:sz w:val="28"/>
          <w:szCs w:val="28"/>
          <w:rtl/>
          <w:lang w:val="en-GB"/>
        </w:rPr>
        <w:t>ي</w:t>
      </w:r>
      <w:r w:rsidRPr="006269D8">
        <w:rPr>
          <w:rFonts w:ascii="Simplified Arabic" w:eastAsia="Calibri" w:hAnsi="Simplified Arabic" w:cs="Simplified Arabic"/>
          <w:sz w:val="28"/>
          <w:szCs w:val="28"/>
          <w:rtl/>
          <w:lang w:val="en-GB"/>
        </w:rPr>
        <w:t xml:space="preserve"> المطلوب</w:t>
      </w:r>
      <w:r w:rsidR="00D65F91" w:rsidRPr="006269D8">
        <w:rPr>
          <w:rFonts w:ascii="Simplified Arabic" w:eastAsia="Calibri" w:hAnsi="Simplified Arabic" w:cs="Simplified Arabic" w:hint="cs"/>
          <w:sz w:val="28"/>
          <w:szCs w:val="28"/>
          <w:rtl/>
          <w:lang w:val="en-GB"/>
        </w:rPr>
        <w:t>،</w:t>
      </w:r>
      <w:r w:rsidRPr="006269D8">
        <w:rPr>
          <w:rFonts w:ascii="Simplified Arabic" w:eastAsia="Calibri" w:hAnsi="Simplified Arabic" w:cs="Simplified Arabic"/>
          <w:sz w:val="28"/>
          <w:szCs w:val="28"/>
          <w:rtl/>
          <w:lang w:val="en-GB"/>
        </w:rPr>
        <w:t xml:space="preserve"> ف</w:t>
      </w:r>
      <w:r w:rsidR="00D65F91" w:rsidRPr="006269D8">
        <w:rPr>
          <w:rFonts w:ascii="Simplified Arabic" w:eastAsia="Calibri" w:hAnsi="Simplified Arabic" w:cs="Simplified Arabic" w:hint="cs"/>
          <w:sz w:val="28"/>
          <w:szCs w:val="28"/>
          <w:rtl/>
          <w:lang w:val="en-GB"/>
        </w:rPr>
        <w:t>ي</w:t>
      </w:r>
      <w:r w:rsidRPr="006269D8">
        <w:rPr>
          <w:rFonts w:ascii="Simplified Arabic" w:eastAsia="Calibri" w:hAnsi="Simplified Arabic" w:cs="Simplified Arabic"/>
          <w:sz w:val="28"/>
          <w:szCs w:val="28"/>
          <w:rtl/>
          <w:lang w:val="en-GB"/>
        </w:rPr>
        <w:t xml:space="preserve">ختلف </w:t>
      </w:r>
      <w:r w:rsidR="00F94037" w:rsidRPr="006269D8">
        <w:rPr>
          <w:rFonts w:ascii="Simplified Arabic" w:eastAsia="Calibri" w:hAnsi="Simplified Arabic" w:cs="Simplified Arabic"/>
          <w:sz w:val="28"/>
          <w:szCs w:val="28"/>
          <w:rtl/>
          <w:lang w:val="en-GB"/>
        </w:rPr>
        <w:t>وفقًا</w:t>
      </w:r>
      <w:r w:rsidRPr="006269D8">
        <w:rPr>
          <w:rFonts w:ascii="Simplified Arabic" w:eastAsia="Calibri" w:hAnsi="Simplified Arabic" w:cs="Simplified Arabic"/>
          <w:sz w:val="28"/>
          <w:szCs w:val="28"/>
          <w:rtl/>
          <w:lang w:val="en-GB"/>
        </w:rPr>
        <w:t xml:space="preserve"> لظروف كل بيئة.</w:t>
      </w:r>
    </w:p>
    <w:p w14:paraId="0E01830B" w14:textId="77C3794D" w:rsidR="00387BB3" w:rsidRPr="001950F3" w:rsidRDefault="00387BB3" w:rsidP="00387BB3">
      <w:pPr>
        <w:spacing w:after="0" w:line="240" w:lineRule="auto"/>
        <w:contextualSpacing/>
        <w:jc w:val="both"/>
        <w:rPr>
          <w:rFonts w:ascii="Simplified Arabic" w:eastAsia="Calibri" w:hAnsi="Simplified Arabic" w:cs="Simplified Arabic"/>
          <w:sz w:val="28"/>
          <w:szCs w:val="28"/>
          <w:rtl/>
          <w:lang w:val="en-GB"/>
        </w:rPr>
      </w:pPr>
      <w:r w:rsidRPr="001950F3">
        <w:rPr>
          <w:rFonts w:ascii="Simplified Arabic" w:eastAsia="Calibri" w:hAnsi="Simplified Arabic" w:cs="Simplified Arabic"/>
          <w:sz w:val="28"/>
          <w:szCs w:val="28"/>
          <w:u w:val="single"/>
          <w:rtl/>
          <w:lang w:val="en-GB"/>
        </w:rPr>
        <w:t>يوجد</w:t>
      </w:r>
      <w:r>
        <w:rPr>
          <w:rFonts w:ascii="Simplified Arabic" w:eastAsia="Calibri" w:hAnsi="Simplified Arabic" w:cs="Simplified Arabic" w:hint="cs"/>
          <w:sz w:val="28"/>
          <w:szCs w:val="28"/>
          <w:u w:val="single"/>
          <w:rtl/>
          <w:lang w:val="en-GB"/>
        </w:rPr>
        <w:t xml:space="preserve"> بعض</w:t>
      </w:r>
      <w:r w:rsidRPr="001950F3">
        <w:rPr>
          <w:rFonts w:ascii="Simplified Arabic" w:eastAsia="Calibri" w:hAnsi="Simplified Arabic" w:cs="Simplified Arabic"/>
          <w:sz w:val="28"/>
          <w:szCs w:val="28"/>
          <w:u w:val="single"/>
          <w:rtl/>
          <w:lang w:val="en-GB"/>
        </w:rPr>
        <w:t xml:space="preserve"> سيناريوهات </w:t>
      </w:r>
      <w:r>
        <w:rPr>
          <w:rFonts w:ascii="Simplified Arabic" w:eastAsia="Calibri" w:hAnsi="Simplified Arabic" w:cs="Simplified Arabic" w:hint="cs"/>
          <w:sz w:val="28"/>
          <w:szCs w:val="28"/>
          <w:u w:val="single"/>
          <w:rtl/>
          <w:lang w:val="en-GB"/>
        </w:rPr>
        <w:t>لبيان العلاقة</w:t>
      </w:r>
      <w:r w:rsidRPr="001950F3">
        <w:rPr>
          <w:rFonts w:ascii="Simplified Arabic" w:eastAsia="Calibri" w:hAnsi="Simplified Arabic" w:cs="Simplified Arabic"/>
          <w:sz w:val="28"/>
          <w:szCs w:val="28"/>
          <w:u w:val="single"/>
          <w:rtl/>
          <w:lang w:val="en-GB"/>
        </w:rPr>
        <w:t xml:space="preserve"> بين النمو </w:t>
      </w:r>
      <w:r w:rsidR="00404925">
        <w:rPr>
          <w:rFonts w:ascii="Simplified Arabic" w:eastAsia="Calibri" w:hAnsi="Simplified Arabic" w:cs="Simplified Arabic"/>
          <w:sz w:val="28"/>
          <w:szCs w:val="28"/>
          <w:u w:val="single"/>
          <w:rtl/>
          <w:lang w:val="en-GB"/>
        </w:rPr>
        <w:t>السكاني</w:t>
      </w:r>
      <w:r w:rsidRPr="001950F3">
        <w:rPr>
          <w:rFonts w:ascii="Simplified Arabic" w:eastAsia="Calibri" w:hAnsi="Simplified Arabic" w:cs="Simplified Arabic"/>
          <w:sz w:val="28"/>
          <w:szCs w:val="28"/>
          <w:u w:val="single"/>
          <w:rtl/>
          <w:lang w:val="en-GB"/>
        </w:rPr>
        <w:t xml:space="preserve"> والقدرة </w:t>
      </w:r>
      <w:r w:rsidR="00A46B62">
        <w:rPr>
          <w:rFonts w:ascii="Simplified Arabic" w:eastAsia="Calibri" w:hAnsi="Simplified Arabic" w:cs="Simplified Arabic"/>
          <w:sz w:val="28"/>
          <w:szCs w:val="28"/>
          <w:u w:val="single"/>
          <w:rtl/>
          <w:lang w:val="en-GB"/>
        </w:rPr>
        <w:t>الاستيعابية</w:t>
      </w:r>
      <w:r w:rsidRPr="001950F3">
        <w:rPr>
          <w:rFonts w:ascii="Simplified Arabic" w:eastAsia="Calibri" w:hAnsi="Simplified Arabic" w:cs="Simplified Arabic"/>
          <w:sz w:val="28"/>
          <w:szCs w:val="28"/>
          <w:u w:val="single"/>
          <w:rtl/>
          <w:lang w:val="en-GB"/>
        </w:rPr>
        <w:t xml:space="preserve"> للبيئة</w:t>
      </w:r>
      <w:r w:rsidRPr="001950F3">
        <w:rPr>
          <w:rFonts w:ascii="Simplified Arabic" w:eastAsia="Calibri" w:hAnsi="Simplified Arabic" w:cs="Simplified Arabic"/>
          <w:sz w:val="28"/>
          <w:szCs w:val="28"/>
          <w:rtl/>
          <w:lang w:val="en-GB"/>
        </w:rPr>
        <w:t>:</w:t>
      </w:r>
    </w:p>
    <w:p w14:paraId="6B0CEEF9" w14:textId="52BB2718" w:rsidR="00387BB3" w:rsidRPr="001950F3" w:rsidRDefault="00387BB3" w:rsidP="00387BB3">
      <w:pPr>
        <w:spacing w:after="0" w:line="240" w:lineRule="auto"/>
        <w:contextualSpacing/>
        <w:jc w:val="both"/>
        <w:rPr>
          <w:rFonts w:ascii="Simplified Arabic" w:eastAsia="Calibri" w:hAnsi="Simplified Arabic" w:cs="Simplified Arabic"/>
          <w:sz w:val="28"/>
          <w:szCs w:val="28"/>
          <w:rtl/>
          <w:lang w:val="en-GB"/>
        </w:rPr>
      </w:pPr>
      <w:r w:rsidRPr="001950F3">
        <w:rPr>
          <w:rFonts w:ascii="Simplified Arabic" w:eastAsia="Calibri" w:hAnsi="Simplified Arabic" w:cs="Simplified Arabic"/>
          <w:sz w:val="28"/>
          <w:szCs w:val="28"/>
          <w:rtl/>
          <w:lang w:val="en-GB"/>
        </w:rPr>
        <w:t xml:space="preserve">النمو </w:t>
      </w:r>
      <w:r w:rsidR="00404925">
        <w:rPr>
          <w:rFonts w:ascii="Simplified Arabic" w:eastAsia="Calibri" w:hAnsi="Simplified Arabic" w:cs="Simplified Arabic"/>
          <w:sz w:val="28"/>
          <w:szCs w:val="28"/>
          <w:rtl/>
          <w:lang w:val="en-GB"/>
        </w:rPr>
        <w:t>السكاني</w:t>
      </w:r>
      <w:r w:rsidRPr="001950F3">
        <w:rPr>
          <w:rFonts w:ascii="Simplified Arabic" w:eastAsia="Calibri" w:hAnsi="Simplified Arabic" w:cs="Simplified Arabic"/>
          <w:sz w:val="28"/>
          <w:szCs w:val="28"/>
          <w:rtl/>
          <w:lang w:val="en-GB"/>
        </w:rPr>
        <w:t xml:space="preserve"> يستمر متوالي</w:t>
      </w:r>
      <w:r w:rsidR="00E37345">
        <w:rPr>
          <w:rFonts w:ascii="Simplified Arabic" w:eastAsia="Calibri" w:hAnsi="Simplified Arabic" w:cs="Simplified Arabic"/>
          <w:sz w:val="28"/>
          <w:szCs w:val="28"/>
          <w:rtl/>
          <w:lang w:val="en-GB"/>
        </w:rPr>
        <w:t>ًا</w:t>
      </w:r>
      <w:r w:rsidRPr="001950F3">
        <w:rPr>
          <w:rFonts w:ascii="Simplified Arabic" w:eastAsia="Calibri" w:hAnsi="Simplified Arabic" w:cs="Simplified Arabic"/>
          <w:sz w:val="28"/>
          <w:szCs w:val="28"/>
          <w:rtl/>
          <w:lang w:val="en-GB"/>
        </w:rPr>
        <w:t xml:space="preserve"> هندسي</w:t>
      </w:r>
      <w:r w:rsidR="00E37345">
        <w:rPr>
          <w:rFonts w:ascii="Simplified Arabic" w:eastAsia="Calibri" w:hAnsi="Simplified Arabic" w:cs="Simplified Arabic"/>
          <w:sz w:val="28"/>
          <w:szCs w:val="28"/>
          <w:rtl/>
          <w:lang w:val="en-GB"/>
        </w:rPr>
        <w:t>ًا</w:t>
      </w:r>
      <w:r w:rsidRPr="001950F3">
        <w:rPr>
          <w:rFonts w:ascii="Simplified Arabic" w:eastAsia="Calibri" w:hAnsi="Simplified Arabic" w:cs="Simplified Arabic"/>
          <w:sz w:val="28"/>
          <w:szCs w:val="28"/>
          <w:rtl/>
          <w:lang w:val="en-GB"/>
        </w:rPr>
        <w:t xml:space="preserve"> حت</w:t>
      </w:r>
      <w:r>
        <w:rPr>
          <w:rFonts w:ascii="Simplified Arabic" w:eastAsia="Calibri" w:hAnsi="Simplified Arabic" w:cs="Simplified Arabic" w:hint="cs"/>
          <w:sz w:val="28"/>
          <w:szCs w:val="28"/>
          <w:rtl/>
          <w:lang w:val="en-GB"/>
        </w:rPr>
        <w:t>ى</w:t>
      </w:r>
      <w:r w:rsidRPr="001950F3">
        <w:rPr>
          <w:rFonts w:ascii="Simplified Arabic" w:eastAsia="Calibri" w:hAnsi="Simplified Arabic" w:cs="Simplified Arabic"/>
          <w:sz w:val="28"/>
          <w:szCs w:val="28"/>
          <w:rtl/>
          <w:lang w:val="en-GB"/>
        </w:rPr>
        <w:t xml:space="preserve"> يصل</w:t>
      </w:r>
      <w:r w:rsidR="00CC4C4E">
        <w:rPr>
          <w:rFonts w:ascii="Simplified Arabic" w:eastAsia="Calibri" w:hAnsi="Simplified Arabic" w:cs="Simplified Arabic"/>
          <w:sz w:val="28"/>
          <w:szCs w:val="28"/>
          <w:rtl/>
          <w:lang w:val="en-GB"/>
        </w:rPr>
        <w:t xml:space="preserve"> إلى </w:t>
      </w:r>
      <w:r w:rsidRPr="001950F3">
        <w:rPr>
          <w:rFonts w:ascii="Simplified Arabic" w:eastAsia="Calibri" w:hAnsi="Simplified Arabic" w:cs="Simplified Arabic"/>
          <w:sz w:val="28"/>
          <w:szCs w:val="28"/>
          <w:rtl/>
          <w:lang w:val="en-GB"/>
        </w:rPr>
        <w:t xml:space="preserve">سقف القدرة </w:t>
      </w:r>
      <w:r>
        <w:rPr>
          <w:rFonts w:ascii="Simplified Arabic" w:eastAsia="Calibri" w:hAnsi="Simplified Arabic" w:cs="Simplified Arabic" w:hint="cs"/>
          <w:sz w:val="28"/>
          <w:szCs w:val="28"/>
          <w:rtl/>
          <w:lang w:val="en-GB"/>
        </w:rPr>
        <w:t>أ</w:t>
      </w:r>
      <w:r w:rsidRPr="001950F3">
        <w:rPr>
          <w:rFonts w:ascii="Simplified Arabic" w:eastAsia="Calibri" w:hAnsi="Simplified Arabic" w:cs="Simplified Arabic"/>
          <w:sz w:val="28"/>
          <w:szCs w:val="28"/>
          <w:rtl/>
          <w:lang w:val="en-GB"/>
        </w:rPr>
        <w:t xml:space="preserve">و الطاقة </w:t>
      </w:r>
      <w:r w:rsidR="00A46B62">
        <w:rPr>
          <w:rFonts w:ascii="Simplified Arabic" w:eastAsia="Calibri" w:hAnsi="Simplified Arabic" w:cs="Simplified Arabic" w:hint="cs"/>
          <w:sz w:val="28"/>
          <w:szCs w:val="28"/>
          <w:rtl/>
          <w:lang w:val="en-GB"/>
        </w:rPr>
        <w:t>الاستيعابية</w:t>
      </w:r>
      <w:r w:rsidRPr="001950F3">
        <w:rPr>
          <w:rFonts w:ascii="Simplified Arabic" w:eastAsia="Calibri" w:hAnsi="Simplified Arabic" w:cs="Simplified Arabic"/>
          <w:sz w:val="28"/>
          <w:szCs w:val="28"/>
          <w:rtl/>
          <w:lang w:val="en-GB"/>
        </w:rPr>
        <w:t xml:space="preserve"> للبيئة</w:t>
      </w:r>
      <w:r w:rsidR="00D65F91">
        <w:rPr>
          <w:rFonts w:ascii="Simplified Arabic" w:eastAsia="Calibri" w:hAnsi="Simplified Arabic" w:cs="Simplified Arabic" w:hint="cs"/>
          <w:sz w:val="28"/>
          <w:szCs w:val="28"/>
          <w:rtl/>
          <w:lang w:val="en-GB"/>
        </w:rPr>
        <w:t>،</w:t>
      </w:r>
      <w:r w:rsidRPr="001950F3">
        <w:rPr>
          <w:rFonts w:ascii="Simplified Arabic" w:eastAsia="Calibri" w:hAnsi="Simplified Arabic" w:cs="Simplified Arabic"/>
          <w:sz w:val="28"/>
          <w:szCs w:val="28"/>
          <w:rtl/>
          <w:lang w:val="en-GB"/>
        </w:rPr>
        <w:t xml:space="preserve"> ثم يهبط </w:t>
      </w:r>
      <w:r w:rsidRPr="001950F3">
        <w:rPr>
          <w:rFonts w:ascii="Simplified Arabic" w:eastAsia="Calibri" w:hAnsi="Simplified Arabic" w:cs="Simplified Arabic" w:hint="cs"/>
          <w:sz w:val="28"/>
          <w:szCs w:val="28"/>
          <w:rtl/>
          <w:lang w:val="en-GB"/>
        </w:rPr>
        <w:t>فجأة</w:t>
      </w:r>
      <w:r w:rsidR="00CC4C4E">
        <w:rPr>
          <w:rFonts w:ascii="Simplified Arabic" w:eastAsia="Calibri" w:hAnsi="Simplified Arabic" w:cs="Simplified Arabic"/>
          <w:sz w:val="28"/>
          <w:szCs w:val="28"/>
          <w:rtl/>
          <w:lang w:val="en-GB"/>
        </w:rPr>
        <w:t xml:space="preserve"> إلى </w:t>
      </w:r>
      <w:r w:rsidRPr="001950F3">
        <w:rPr>
          <w:rFonts w:ascii="Simplified Arabic" w:eastAsia="Calibri" w:hAnsi="Simplified Arabic" w:cs="Simplified Arabic"/>
          <w:sz w:val="28"/>
          <w:szCs w:val="28"/>
          <w:rtl/>
          <w:lang w:val="en-GB"/>
        </w:rPr>
        <w:t>مرحلة النمو صفر</w:t>
      </w:r>
      <w:r w:rsidR="00D65F91">
        <w:rPr>
          <w:rFonts w:ascii="Simplified Arabic" w:eastAsia="Calibri" w:hAnsi="Simplified Arabic" w:cs="Simplified Arabic" w:hint="cs"/>
          <w:sz w:val="28"/>
          <w:szCs w:val="28"/>
          <w:rtl/>
          <w:lang w:val="en-GB"/>
        </w:rPr>
        <w:t>،</w:t>
      </w:r>
      <w:r w:rsidRPr="001950F3">
        <w:rPr>
          <w:rFonts w:ascii="Simplified Arabic" w:eastAsia="Calibri" w:hAnsi="Simplified Arabic" w:cs="Simplified Arabic"/>
          <w:sz w:val="28"/>
          <w:szCs w:val="28"/>
          <w:rtl/>
          <w:lang w:val="en-GB"/>
        </w:rPr>
        <w:t xml:space="preserve"> </w:t>
      </w:r>
      <w:r w:rsidR="00D65F91">
        <w:rPr>
          <w:rFonts w:ascii="Simplified Arabic" w:eastAsia="Calibri" w:hAnsi="Simplified Arabic" w:cs="Simplified Arabic" w:hint="cs"/>
          <w:sz w:val="28"/>
          <w:szCs w:val="28"/>
          <w:rtl/>
          <w:lang w:val="en-GB"/>
        </w:rPr>
        <w:t>و</w:t>
      </w:r>
      <w:r w:rsidRPr="001950F3">
        <w:rPr>
          <w:rFonts w:ascii="Simplified Arabic" w:eastAsia="Calibri" w:hAnsi="Simplified Arabic" w:cs="Simplified Arabic"/>
          <w:sz w:val="28"/>
          <w:szCs w:val="28"/>
          <w:rtl/>
          <w:lang w:val="en-GB"/>
        </w:rPr>
        <w:t>يستمر النمو حت</w:t>
      </w:r>
      <w:r>
        <w:rPr>
          <w:rFonts w:ascii="Simplified Arabic" w:eastAsia="Calibri" w:hAnsi="Simplified Arabic" w:cs="Simplified Arabic" w:hint="cs"/>
          <w:sz w:val="28"/>
          <w:szCs w:val="28"/>
          <w:rtl/>
          <w:lang w:val="en-GB"/>
        </w:rPr>
        <w:t>ى</w:t>
      </w:r>
      <w:r w:rsidRPr="001950F3">
        <w:rPr>
          <w:rFonts w:ascii="Simplified Arabic" w:eastAsia="Calibri" w:hAnsi="Simplified Arabic" w:cs="Simplified Arabic"/>
          <w:sz w:val="28"/>
          <w:szCs w:val="28"/>
          <w:rtl/>
          <w:lang w:val="en-GB"/>
        </w:rPr>
        <w:t xml:space="preserve"> يقترب من سقف القدرة </w:t>
      </w:r>
      <w:r w:rsidR="00A46B62">
        <w:rPr>
          <w:rFonts w:ascii="Simplified Arabic" w:eastAsia="Calibri" w:hAnsi="Simplified Arabic" w:cs="Simplified Arabic" w:hint="cs"/>
          <w:sz w:val="28"/>
          <w:szCs w:val="28"/>
          <w:rtl/>
          <w:lang w:val="en-GB"/>
        </w:rPr>
        <w:t>الاستيعابية</w:t>
      </w:r>
      <w:r w:rsidRPr="001950F3">
        <w:rPr>
          <w:rFonts w:ascii="Simplified Arabic" w:eastAsia="Calibri" w:hAnsi="Simplified Arabic" w:cs="Simplified Arabic"/>
          <w:sz w:val="28"/>
          <w:szCs w:val="28"/>
          <w:rtl/>
          <w:lang w:val="en-GB"/>
        </w:rPr>
        <w:t xml:space="preserve"> للبيئة</w:t>
      </w:r>
      <w:r w:rsidR="00D65F91">
        <w:rPr>
          <w:rFonts w:ascii="Simplified Arabic" w:eastAsia="Calibri" w:hAnsi="Simplified Arabic" w:cs="Simplified Arabic" w:hint="cs"/>
          <w:sz w:val="28"/>
          <w:szCs w:val="28"/>
          <w:rtl/>
          <w:lang w:val="en-GB"/>
        </w:rPr>
        <w:t>،</w:t>
      </w:r>
      <w:r w:rsidRPr="001950F3">
        <w:rPr>
          <w:rFonts w:ascii="Simplified Arabic" w:eastAsia="Calibri" w:hAnsi="Simplified Arabic" w:cs="Simplified Arabic"/>
          <w:sz w:val="28"/>
          <w:szCs w:val="28"/>
          <w:rtl/>
          <w:lang w:val="en-GB"/>
        </w:rPr>
        <w:t xml:space="preserve"> حيث يبدأ معدل النمو</w:t>
      </w:r>
      <w:r w:rsidR="00404925">
        <w:rPr>
          <w:rFonts w:ascii="Simplified Arabic" w:eastAsia="Calibri" w:hAnsi="Simplified Arabic" w:cs="Simplified Arabic"/>
          <w:sz w:val="28"/>
          <w:szCs w:val="28"/>
          <w:rtl/>
          <w:lang w:val="en-GB"/>
        </w:rPr>
        <w:t xml:space="preserve"> في </w:t>
      </w:r>
      <w:r w:rsidRPr="001950F3">
        <w:rPr>
          <w:rFonts w:ascii="Simplified Arabic" w:eastAsia="Calibri" w:hAnsi="Simplified Arabic" w:cs="Simplified Arabic"/>
          <w:sz w:val="28"/>
          <w:szCs w:val="28"/>
          <w:rtl/>
          <w:lang w:val="en-GB"/>
        </w:rPr>
        <w:t>التباطؤ حت</w:t>
      </w:r>
      <w:r>
        <w:rPr>
          <w:rFonts w:ascii="Simplified Arabic" w:eastAsia="Calibri" w:hAnsi="Simplified Arabic" w:cs="Simplified Arabic" w:hint="cs"/>
          <w:sz w:val="28"/>
          <w:szCs w:val="28"/>
          <w:rtl/>
          <w:lang w:val="en-GB"/>
        </w:rPr>
        <w:t>ى</w:t>
      </w:r>
      <w:r w:rsidRPr="001950F3">
        <w:rPr>
          <w:rFonts w:ascii="Simplified Arabic" w:eastAsia="Calibri" w:hAnsi="Simplified Arabic" w:cs="Simplified Arabic"/>
          <w:sz w:val="28"/>
          <w:szCs w:val="28"/>
          <w:rtl/>
          <w:lang w:val="en-GB"/>
        </w:rPr>
        <w:t xml:space="preserve"> يستقر قرب السقف وهذا أكثر احتمال</w:t>
      </w:r>
      <w:r w:rsidR="00E37345">
        <w:rPr>
          <w:rFonts w:ascii="Simplified Arabic" w:eastAsia="Calibri" w:hAnsi="Simplified Arabic" w:cs="Simplified Arabic"/>
          <w:sz w:val="28"/>
          <w:szCs w:val="28"/>
          <w:rtl/>
          <w:lang w:val="en-GB"/>
        </w:rPr>
        <w:t>ًا</w:t>
      </w:r>
      <w:r w:rsidR="00404925">
        <w:rPr>
          <w:rFonts w:ascii="Simplified Arabic" w:eastAsia="Calibri" w:hAnsi="Simplified Arabic" w:cs="Simplified Arabic"/>
          <w:sz w:val="28"/>
          <w:szCs w:val="28"/>
          <w:rtl/>
          <w:lang w:val="en-GB"/>
        </w:rPr>
        <w:t xml:space="preserve"> في </w:t>
      </w:r>
      <w:r w:rsidRPr="001950F3">
        <w:rPr>
          <w:rFonts w:ascii="Simplified Arabic" w:eastAsia="Calibri" w:hAnsi="Simplified Arabic" w:cs="Simplified Arabic"/>
          <w:sz w:val="28"/>
          <w:szCs w:val="28"/>
          <w:rtl/>
          <w:lang w:val="en-GB"/>
        </w:rPr>
        <w:t>الواقع العمل</w:t>
      </w:r>
      <w:r w:rsidR="00D65F91">
        <w:rPr>
          <w:rFonts w:ascii="Simplified Arabic" w:eastAsia="Calibri" w:hAnsi="Simplified Arabic" w:cs="Simplified Arabic" w:hint="cs"/>
          <w:sz w:val="28"/>
          <w:szCs w:val="28"/>
          <w:rtl/>
          <w:lang w:val="en-GB"/>
        </w:rPr>
        <w:t>ي</w:t>
      </w:r>
      <w:r w:rsidRPr="001950F3">
        <w:rPr>
          <w:rFonts w:ascii="Simplified Arabic" w:eastAsia="Calibri" w:hAnsi="Simplified Arabic" w:cs="Simplified Arabic"/>
          <w:sz w:val="28"/>
          <w:szCs w:val="28"/>
          <w:rtl/>
          <w:lang w:val="en-GB"/>
        </w:rPr>
        <w:t xml:space="preserve">. </w:t>
      </w:r>
      <w:r w:rsidR="00D65F91">
        <w:rPr>
          <w:rFonts w:ascii="Simplified Arabic" w:eastAsia="Calibri" w:hAnsi="Simplified Arabic" w:cs="Simplified Arabic" w:hint="cs"/>
          <w:sz w:val="28"/>
          <w:szCs w:val="28"/>
          <w:rtl/>
          <w:lang w:val="en-GB"/>
        </w:rPr>
        <w:t>و</w:t>
      </w:r>
      <w:r w:rsidRPr="001950F3">
        <w:rPr>
          <w:rFonts w:ascii="Simplified Arabic" w:eastAsia="Calibri" w:hAnsi="Simplified Arabic" w:cs="Simplified Arabic"/>
          <w:sz w:val="28"/>
          <w:szCs w:val="28"/>
          <w:rtl/>
          <w:lang w:val="en-GB"/>
        </w:rPr>
        <w:t>يستمر النمو</w:t>
      </w:r>
      <w:r w:rsidR="00CC4C4E">
        <w:rPr>
          <w:rFonts w:ascii="Simplified Arabic" w:eastAsia="Calibri" w:hAnsi="Simplified Arabic" w:cs="Simplified Arabic"/>
          <w:sz w:val="28"/>
          <w:szCs w:val="28"/>
          <w:rtl/>
          <w:lang w:val="en-GB"/>
        </w:rPr>
        <w:t xml:space="preserve"> إلى </w:t>
      </w:r>
      <w:r>
        <w:rPr>
          <w:rFonts w:ascii="Simplified Arabic" w:eastAsia="Calibri" w:hAnsi="Simplified Arabic" w:cs="Simplified Arabic" w:hint="cs"/>
          <w:sz w:val="28"/>
          <w:szCs w:val="28"/>
          <w:rtl/>
          <w:lang w:val="en-GB"/>
        </w:rPr>
        <w:t>أ</w:t>
      </w:r>
      <w:r w:rsidRPr="001950F3">
        <w:rPr>
          <w:rFonts w:ascii="Simplified Arabic" w:eastAsia="Calibri" w:hAnsi="Simplified Arabic" w:cs="Simplified Arabic"/>
          <w:sz w:val="28"/>
          <w:szCs w:val="28"/>
          <w:rtl/>
          <w:lang w:val="en-GB"/>
        </w:rPr>
        <w:t xml:space="preserve">ن يتجاوز سقف القدرة </w:t>
      </w:r>
      <w:r w:rsidR="00A46B62">
        <w:rPr>
          <w:rFonts w:ascii="Simplified Arabic" w:eastAsia="Calibri" w:hAnsi="Simplified Arabic" w:cs="Simplified Arabic" w:hint="cs"/>
          <w:sz w:val="28"/>
          <w:szCs w:val="28"/>
          <w:rtl/>
          <w:lang w:val="en-GB"/>
        </w:rPr>
        <w:t>الاستيعابية</w:t>
      </w:r>
      <w:r w:rsidRPr="001950F3">
        <w:rPr>
          <w:rFonts w:ascii="Simplified Arabic" w:eastAsia="Calibri" w:hAnsi="Simplified Arabic" w:cs="Simplified Arabic"/>
          <w:sz w:val="28"/>
          <w:szCs w:val="28"/>
          <w:rtl/>
          <w:lang w:val="en-GB"/>
        </w:rPr>
        <w:t xml:space="preserve"> فيجد المقاومة البيئية (من قلة طعام وضروريات الحياة) على التدن</w:t>
      </w:r>
      <w:r w:rsidR="00D65F91">
        <w:rPr>
          <w:rFonts w:ascii="Simplified Arabic" w:eastAsia="Calibri" w:hAnsi="Simplified Arabic" w:cs="Simplified Arabic" w:hint="cs"/>
          <w:sz w:val="28"/>
          <w:szCs w:val="28"/>
          <w:rtl/>
          <w:lang w:val="en-GB"/>
        </w:rPr>
        <w:t>ي</w:t>
      </w:r>
      <w:r w:rsidR="00CC4C4E">
        <w:rPr>
          <w:rFonts w:ascii="Simplified Arabic" w:eastAsia="Calibri" w:hAnsi="Simplified Arabic" w:cs="Simplified Arabic"/>
          <w:sz w:val="28"/>
          <w:szCs w:val="28"/>
          <w:rtl/>
          <w:lang w:val="en-GB"/>
        </w:rPr>
        <w:t xml:space="preserve"> إلى </w:t>
      </w:r>
      <w:r w:rsidRPr="001950F3">
        <w:rPr>
          <w:rFonts w:ascii="Simplified Arabic" w:eastAsia="Calibri" w:hAnsi="Simplified Arabic" w:cs="Simplified Arabic"/>
          <w:sz w:val="28"/>
          <w:szCs w:val="28"/>
          <w:rtl/>
          <w:lang w:val="en-GB"/>
        </w:rPr>
        <w:t xml:space="preserve">ما دون حفظ القدرة </w:t>
      </w:r>
      <w:r w:rsidR="00A46B62">
        <w:rPr>
          <w:rFonts w:ascii="Simplified Arabic" w:eastAsia="Calibri" w:hAnsi="Simplified Arabic" w:cs="Simplified Arabic"/>
          <w:sz w:val="28"/>
          <w:szCs w:val="28"/>
          <w:rtl/>
          <w:lang w:val="en-GB"/>
        </w:rPr>
        <w:t>الاستيعابية</w:t>
      </w:r>
      <w:r w:rsidRPr="001950F3">
        <w:rPr>
          <w:rFonts w:ascii="Simplified Arabic" w:eastAsia="Calibri" w:hAnsi="Simplified Arabic" w:cs="Simplified Arabic"/>
          <w:sz w:val="28"/>
          <w:szCs w:val="28"/>
          <w:rtl/>
          <w:lang w:val="en-GB"/>
        </w:rPr>
        <w:t xml:space="preserve"> القصو</w:t>
      </w:r>
      <w:r>
        <w:rPr>
          <w:rFonts w:ascii="Simplified Arabic" w:eastAsia="Calibri" w:hAnsi="Simplified Arabic" w:cs="Simplified Arabic" w:hint="cs"/>
          <w:sz w:val="28"/>
          <w:szCs w:val="28"/>
          <w:rtl/>
          <w:lang w:val="en-GB"/>
        </w:rPr>
        <w:t>ى</w:t>
      </w:r>
      <w:r w:rsidRPr="001950F3">
        <w:rPr>
          <w:rFonts w:ascii="Simplified Arabic" w:eastAsia="Calibri" w:hAnsi="Simplified Arabic" w:cs="Simplified Arabic"/>
          <w:sz w:val="28"/>
          <w:szCs w:val="28"/>
          <w:rtl/>
          <w:lang w:val="en-GB"/>
        </w:rPr>
        <w:t xml:space="preserve">. ولكن النمو سرعان ما يعادل الزيادة والتجاوز مما </w:t>
      </w:r>
      <w:r w:rsidR="008139E2">
        <w:rPr>
          <w:rFonts w:ascii="Simplified Arabic" w:eastAsia="Calibri" w:hAnsi="Simplified Arabic" w:cs="Simplified Arabic"/>
          <w:sz w:val="28"/>
          <w:szCs w:val="28"/>
          <w:rtl/>
          <w:lang w:val="en-GB"/>
        </w:rPr>
        <w:t>يؤدي</w:t>
      </w:r>
      <w:r w:rsidR="00CC4C4E">
        <w:rPr>
          <w:rFonts w:ascii="Simplified Arabic" w:eastAsia="Calibri" w:hAnsi="Simplified Arabic" w:cs="Simplified Arabic"/>
          <w:sz w:val="28"/>
          <w:szCs w:val="28"/>
          <w:rtl/>
          <w:lang w:val="en-GB"/>
        </w:rPr>
        <w:t xml:space="preserve"> إلى </w:t>
      </w:r>
      <w:r w:rsidRPr="001950F3">
        <w:rPr>
          <w:rFonts w:ascii="Simplified Arabic" w:eastAsia="Calibri" w:hAnsi="Simplified Arabic" w:cs="Simplified Arabic"/>
          <w:sz w:val="28"/>
          <w:szCs w:val="28"/>
          <w:rtl/>
          <w:lang w:val="en-GB"/>
        </w:rPr>
        <w:t>تراجع النمو.</w:t>
      </w:r>
    </w:p>
    <w:p w14:paraId="6A38A637" w14:textId="2BBE15F1" w:rsidR="00387BB3" w:rsidRPr="001950F3" w:rsidRDefault="00387BB3" w:rsidP="005879C6">
      <w:pPr>
        <w:spacing w:after="0" w:line="240" w:lineRule="auto"/>
        <w:contextualSpacing/>
        <w:jc w:val="both"/>
        <w:rPr>
          <w:rFonts w:ascii="Simplified Arabic" w:eastAsia="Calibri" w:hAnsi="Simplified Arabic" w:cs="Simplified Arabic"/>
          <w:b/>
          <w:bCs/>
          <w:sz w:val="28"/>
          <w:szCs w:val="28"/>
          <w:u w:val="single"/>
        </w:rPr>
      </w:pPr>
      <w:r>
        <w:rPr>
          <w:rFonts w:ascii="Simplified Arabic" w:eastAsia="Calibri" w:hAnsi="Simplified Arabic" w:cs="Simplified Arabic" w:hint="cs"/>
          <w:sz w:val="28"/>
          <w:szCs w:val="28"/>
          <w:rtl/>
        </w:rPr>
        <w:t xml:space="preserve">إن </w:t>
      </w:r>
      <w:r w:rsidRPr="001950F3">
        <w:rPr>
          <w:rFonts w:ascii="Simplified Arabic" w:eastAsia="Calibri" w:hAnsi="Simplified Arabic" w:cs="Simplified Arabic"/>
          <w:sz w:val="28"/>
          <w:szCs w:val="28"/>
          <w:rtl/>
        </w:rPr>
        <w:t xml:space="preserve">زيادة الكثافة السكانية </w:t>
      </w:r>
      <w:r w:rsidR="00EF784F">
        <w:rPr>
          <w:rFonts w:ascii="Simplified Arabic" w:eastAsia="Calibri" w:hAnsi="Simplified Arabic" w:cs="Simplified Arabic"/>
          <w:sz w:val="28"/>
          <w:szCs w:val="28"/>
          <w:rtl/>
        </w:rPr>
        <w:t>تؤدي</w:t>
      </w:r>
      <w:r w:rsidR="00CC4C4E">
        <w:rPr>
          <w:rFonts w:ascii="Simplified Arabic" w:eastAsia="Calibri" w:hAnsi="Simplified Arabic" w:cs="Simplified Arabic"/>
          <w:sz w:val="28"/>
          <w:szCs w:val="28"/>
          <w:rtl/>
        </w:rPr>
        <w:t xml:space="preserve"> إلى </w:t>
      </w:r>
      <w:r w:rsidRPr="001950F3">
        <w:rPr>
          <w:rFonts w:ascii="Simplified Arabic" w:eastAsia="Calibri" w:hAnsi="Simplified Arabic" w:cs="Simplified Arabic"/>
          <w:sz w:val="28"/>
          <w:szCs w:val="28"/>
          <w:rtl/>
        </w:rPr>
        <w:t xml:space="preserve">تدهور الموارد البيئية مما يقلل من قدرتها </w:t>
      </w:r>
      <w:r w:rsidR="00A46B62">
        <w:rPr>
          <w:rFonts w:ascii="Simplified Arabic" w:eastAsia="Calibri" w:hAnsi="Simplified Arabic" w:cs="Simplified Arabic"/>
          <w:sz w:val="28"/>
          <w:szCs w:val="28"/>
          <w:rtl/>
        </w:rPr>
        <w:t>الاستيعابية</w:t>
      </w:r>
      <w:r w:rsidR="00D65F91">
        <w:rPr>
          <w:rFonts w:ascii="Simplified Arabic" w:eastAsia="Calibri" w:hAnsi="Simplified Arabic" w:cs="Simplified Arabic" w:hint="cs"/>
          <w:sz w:val="28"/>
          <w:szCs w:val="28"/>
          <w:rtl/>
        </w:rPr>
        <w:t>،</w:t>
      </w:r>
      <w:r w:rsidRPr="001950F3">
        <w:rPr>
          <w:rFonts w:ascii="Simplified Arabic" w:eastAsia="Calibri" w:hAnsi="Simplified Arabic" w:cs="Simplified Arabic"/>
          <w:sz w:val="28"/>
          <w:szCs w:val="28"/>
          <w:rtl/>
        </w:rPr>
        <w:t xml:space="preserve"> وينعكس ذلك على معدلات النمو</w:t>
      </w:r>
      <w:r w:rsidR="00D65F91">
        <w:rPr>
          <w:rFonts w:ascii="Simplified Arabic" w:eastAsia="Calibri" w:hAnsi="Simplified Arabic" w:cs="Simplified Arabic" w:hint="cs"/>
          <w:sz w:val="28"/>
          <w:szCs w:val="28"/>
          <w:rtl/>
        </w:rPr>
        <w:t>،</w:t>
      </w:r>
      <w:r w:rsidRPr="001950F3">
        <w:rPr>
          <w:rFonts w:ascii="Simplified Arabic" w:eastAsia="Calibri" w:hAnsi="Simplified Arabic" w:cs="Simplified Arabic"/>
          <w:sz w:val="28"/>
          <w:szCs w:val="28"/>
          <w:rtl/>
        </w:rPr>
        <w:t xml:space="preserve"> </w:t>
      </w:r>
      <w:r w:rsidR="005879C6" w:rsidRPr="005879C6">
        <w:rPr>
          <w:rFonts w:ascii="Simplified Arabic" w:eastAsia="Calibri" w:hAnsi="Simplified Arabic" w:cs="Simplified Arabic" w:hint="cs"/>
          <w:sz w:val="28"/>
          <w:szCs w:val="28"/>
          <w:rtl/>
        </w:rPr>
        <w:t>حيث</w:t>
      </w:r>
      <w:r w:rsidRPr="005879C6">
        <w:rPr>
          <w:rFonts w:ascii="Simplified Arabic" w:eastAsia="Calibri" w:hAnsi="Simplified Arabic" w:cs="Simplified Arabic"/>
          <w:sz w:val="28"/>
          <w:szCs w:val="28"/>
          <w:rtl/>
        </w:rPr>
        <w:t xml:space="preserve"> </w:t>
      </w:r>
      <w:r>
        <w:rPr>
          <w:rFonts w:ascii="Simplified Arabic" w:eastAsia="Calibri" w:hAnsi="Simplified Arabic" w:cs="Simplified Arabic" w:hint="cs"/>
          <w:sz w:val="28"/>
          <w:szCs w:val="28"/>
          <w:rtl/>
        </w:rPr>
        <w:t>ي</w:t>
      </w:r>
      <w:r w:rsidRPr="001950F3">
        <w:rPr>
          <w:rFonts w:ascii="Simplified Arabic" w:eastAsia="Calibri" w:hAnsi="Simplified Arabic" w:cs="Simplified Arabic"/>
          <w:sz w:val="28"/>
          <w:szCs w:val="28"/>
          <w:rtl/>
        </w:rPr>
        <w:t xml:space="preserve">عمل السكان على تطوير </w:t>
      </w:r>
      <w:r w:rsidRPr="001950F3">
        <w:rPr>
          <w:rFonts w:ascii="Simplified Arabic" w:eastAsia="Calibri" w:hAnsi="Simplified Arabic" w:cs="Simplified Arabic"/>
          <w:sz w:val="28"/>
          <w:szCs w:val="28"/>
          <w:rtl/>
        </w:rPr>
        <w:lastRenderedPageBreak/>
        <w:t xml:space="preserve">موارد البيئة وترشيد استخدمها وحفظ توازنها مما </w:t>
      </w:r>
      <w:r w:rsidR="008139E2">
        <w:rPr>
          <w:rFonts w:ascii="Simplified Arabic" w:eastAsia="Calibri" w:hAnsi="Simplified Arabic" w:cs="Simplified Arabic"/>
          <w:sz w:val="28"/>
          <w:szCs w:val="28"/>
          <w:rtl/>
        </w:rPr>
        <w:t>يؤدي</w:t>
      </w:r>
      <w:r w:rsidRPr="001950F3">
        <w:rPr>
          <w:rFonts w:ascii="Simplified Arabic" w:eastAsia="Calibri" w:hAnsi="Simplified Arabic" w:cs="Simplified Arabic"/>
          <w:sz w:val="28"/>
          <w:szCs w:val="28"/>
          <w:rtl/>
        </w:rPr>
        <w:t xml:space="preserve"> </w:t>
      </w:r>
      <w:r w:rsidR="00D65F91">
        <w:rPr>
          <w:rFonts w:ascii="Simplified Arabic" w:eastAsia="Calibri" w:hAnsi="Simplified Arabic" w:cs="Simplified Arabic" w:hint="cs"/>
          <w:sz w:val="28"/>
          <w:szCs w:val="28"/>
          <w:rtl/>
        </w:rPr>
        <w:t>إلى</w:t>
      </w:r>
      <w:r w:rsidRPr="001950F3">
        <w:rPr>
          <w:rFonts w:ascii="Simplified Arabic" w:eastAsia="Calibri" w:hAnsi="Simplified Arabic" w:cs="Simplified Arabic"/>
          <w:sz w:val="28"/>
          <w:szCs w:val="28"/>
          <w:rtl/>
        </w:rPr>
        <w:t xml:space="preserve"> زيادة قدرتها </w:t>
      </w:r>
      <w:r w:rsidR="00A46B62">
        <w:rPr>
          <w:rFonts w:ascii="Simplified Arabic" w:eastAsia="Calibri" w:hAnsi="Simplified Arabic" w:cs="Simplified Arabic"/>
          <w:sz w:val="28"/>
          <w:szCs w:val="28"/>
          <w:rtl/>
        </w:rPr>
        <w:t>الاستيعابية</w:t>
      </w:r>
      <w:r w:rsidRPr="001950F3">
        <w:rPr>
          <w:rFonts w:ascii="Simplified Arabic" w:eastAsia="Calibri" w:hAnsi="Simplified Arabic" w:cs="Simplified Arabic"/>
          <w:sz w:val="28"/>
          <w:szCs w:val="28"/>
          <w:rtl/>
        </w:rPr>
        <w:t xml:space="preserve"> على الرغم </w:t>
      </w:r>
      <w:r w:rsidR="00D65F91">
        <w:rPr>
          <w:rFonts w:ascii="Simplified Arabic" w:eastAsia="Calibri" w:hAnsi="Simplified Arabic" w:cs="Simplified Arabic" w:hint="cs"/>
          <w:sz w:val="28"/>
          <w:szCs w:val="28"/>
          <w:rtl/>
        </w:rPr>
        <w:t>من أ</w:t>
      </w:r>
      <w:r w:rsidRPr="001950F3">
        <w:rPr>
          <w:rFonts w:ascii="Simplified Arabic" w:eastAsia="Calibri" w:hAnsi="Simplified Arabic" w:cs="Simplified Arabic"/>
          <w:sz w:val="28"/>
          <w:szCs w:val="28"/>
          <w:rtl/>
        </w:rPr>
        <w:t>ن السكان يميلون نحو استقرار النمو</w:t>
      </w:r>
      <w:r w:rsidR="00F91B66">
        <w:rPr>
          <w:rFonts w:ascii="Simplified Arabic" w:eastAsia="Calibri" w:hAnsi="Simplified Arabic" w:cs="Simplified Arabic"/>
          <w:sz w:val="28"/>
          <w:szCs w:val="28"/>
          <w:rtl/>
        </w:rPr>
        <w:t>.</w:t>
      </w:r>
    </w:p>
    <w:p w14:paraId="1CC15E13" w14:textId="77777777" w:rsidR="006269D8" w:rsidRDefault="00387BB3" w:rsidP="006269D8">
      <w:pPr>
        <w:spacing w:after="0" w:line="240" w:lineRule="auto"/>
        <w:jc w:val="both"/>
        <w:rPr>
          <w:rFonts w:ascii="Simplified Arabic" w:eastAsia="Calibri" w:hAnsi="Simplified Arabic" w:cs="Simplified Arabic"/>
          <w:b/>
          <w:bCs/>
          <w:sz w:val="28"/>
          <w:szCs w:val="28"/>
          <w:rtl/>
          <w:lang w:bidi="ar-EG"/>
        </w:rPr>
      </w:pPr>
      <w:r w:rsidRPr="001950F3">
        <w:rPr>
          <w:rFonts w:ascii="Simplified Arabic" w:eastAsia="Calibri" w:hAnsi="Simplified Arabic" w:cs="Simplified Arabic"/>
          <w:b/>
          <w:bCs/>
          <w:sz w:val="28"/>
          <w:szCs w:val="28"/>
          <w:u w:val="single"/>
          <w:rtl/>
        </w:rPr>
        <w:t>الموارد</w:t>
      </w:r>
      <w:r>
        <w:rPr>
          <w:rFonts w:ascii="Simplified Arabic" w:eastAsia="Calibri" w:hAnsi="Simplified Arabic" w:cs="Simplified Arabic" w:hint="cs"/>
          <w:b/>
          <w:bCs/>
          <w:sz w:val="28"/>
          <w:szCs w:val="28"/>
          <w:rtl/>
        </w:rPr>
        <w:t xml:space="preserve"> </w:t>
      </w:r>
      <w:r>
        <w:rPr>
          <w:rFonts w:ascii="Simplified Arabic" w:eastAsia="Calibri" w:hAnsi="Simplified Arabic" w:cs="Simplified Arabic"/>
          <w:b/>
          <w:bCs/>
          <w:sz w:val="28"/>
          <w:szCs w:val="28"/>
        </w:rPr>
        <w:t>Resources</w:t>
      </w:r>
      <w:r w:rsidR="00F91B66">
        <w:rPr>
          <w:rFonts w:ascii="Simplified Arabic" w:eastAsia="Calibri" w:hAnsi="Simplified Arabic" w:cs="Simplified Arabic" w:hint="cs"/>
          <w:b/>
          <w:bCs/>
          <w:sz w:val="28"/>
          <w:szCs w:val="28"/>
          <w:rtl/>
          <w:lang w:bidi="ar-EG"/>
        </w:rPr>
        <w:t xml:space="preserve"> </w:t>
      </w:r>
    </w:p>
    <w:p w14:paraId="2716F1A7" w14:textId="358DD216" w:rsidR="00387BB3" w:rsidRPr="006269D8" w:rsidRDefault="00387BB3" w:rsidP="006269D8">
      <w:pPr>
        <w:spacing w:after="0" w:line="240" w:lineRule="auto"/>
        <w:jc w:val="both"/>
        <w:rPr>
          <w:rFonts w:ascii="Simplified Arabic" w:eastAsia="Calibri" w:hAnsi="Simplified Arabic" w:cs="Simplified Arabic"/>
          <w:b/>
          <w:bCs/>
          <w:sz w:val="28"/>
          <w:szCs w:val="28"/>
          <w:rtl/>
          <w:lang w:bidi="ar-EG"/>
        </w:rPr>
      </w:pPr>
      <w:r w:rsidRPr="001950F3">
        <w:rPr>
          <w:rFonts w:ascii="Simplified Arabic" w:eastAsia="Calibri" w:hAnsi="Simplified Arabic" w:cs="Simplified Arabic"/>
          <w:sz w:val="28"/>
          <w:szCs w:val="28"/>
          <w:rtl/>
        </w:rPr>
        <w:t xml:space="preserve">من تعريف القدرة </w:t>
      </w:r>
      <w:r w:rsidR="00A46B62">
        <w:rPr>
          <w:rFonts w:ascii="Simplified Arabic" w:eastAsia="Calibri" w:hAnsi="Simplified Arabic" w:cs="Simplified Arabic"/>
          <w:sz w:val="28"/>
          <w:szCs w:val="28"/>
          <w:rtl/>
        </w:rPr>
        <w:t>الاستيعابية</w:t>
      </w:r>
      <w:r w:rsidRPr="001950F3">
        <w:rPr>
          <w:rFonts w:ascii="Simplified Arabic" w:eastAsia="Calibri" w:hAnsi="Simplified Arabic" w:cs="Simplified Arabic"/>
          <w:sz w:val="28"/>
          <w:szCs w:val="28"/>
          <w:rtl/>
        </w:rPr>
        <w:t xml:space="preserve"> له ارتباط وثيق بين السكان والموارد الذي يشكل سقف التوزان والحد </w:t>
      </w:r>
      <w:r w:rsidRPr="001950F3">
        <w:rPr>
          <w:rFonts w:ascii="Simplified Arabic" w:eastAsia="Calibri" w:hAnsi="Simplified Arabic" w:cs="Simplified Arabic" w:hint="cs"/>
          <w:sz w:val="28"/>
          <w:szCs w:val="28"/>
          <w:rtl/>
        </w:rPr>
        <w:t>الأقصى</w:t>
      </w:r>
      <w:r w:rsidRPr="001950F3">
        <w:rPr>
          <w:rFonts w:ascii="Simplified Arabic" w:eastAsia="Calibri" w:hAnsi="Simplified Arabic" w:cs="Simplified Arabic"/>
          <w:sz w:val="28"/>
          <w:szCs w:val="28"/>
          <w:rtl/>
        </w:rPr>
        <w:t xml:space="preserve"> للنمو </w:t>
      </w:r>
      <w:r w:rsidR="001F74FD">
        <w:rPr>
          <w:rFonts w:ascii="Simplified Arabic" w:eastAsia="Calibri" w:hAnsi="Simplified Arabic" w:cs="Simplified Arabic"/>
          <w:sz w:val="28"/>
          <w:szCs w:val="28"/>
          <w:rtl/>
        </w:rPr>
        <w:t>الذي</w:t>
      </w:r>
      <w:r w:rsidR="006269D8">
        <w:rPr>
          <w:rFonts w:ascii="Simplified Arabic" w:eastAsia="Calibri" w:hAnsi="Simplified Arabic" w:cs="Simplified Arabic"/>
          <w:sz w:val="28"/>
          <w:szCs w:val="28"/>
          <w:rtl/>
        </w:rPr>
        <w:t xml:space="preserve"> قد يبدأ بعده التدهور. ويعن</w:t>
      </w:r>
      <w:r w:rsidR="006269D8">
        <w:rPr>
          <w:rFonts w:ascii="Simplified Arabic" w:eastAsia="Calibri" w:hAnsi="Simplified Arabic" w:cs="Simplified Arabic" w:hint="cs"/>
          <w:sz w:val="28"/>
          <w:szCs w:val="28"/>
          <w:rtl/>
        </w:rPr>
        <w:t>ي</w:t>
      </w:r>
      <w:r w:rsidRPr="001950F3">
        <w:rPr>
          <w:rFonts w:ascii="Simplified Arabic" w:eastAsia="Calibri" w:hAnsi="Simplified Arabic" w:cs="Simplified Arabic"/>
          <w:sz w:val="28"/>
          <w:szCs w:val="28"/>
          <w:rtl/>
        </w:rPr>
        <w:t xml:space="preserve"> </w:t>
      </w:r>
      <w:r w:rsidR="00412A1A">
        <w:rPr>
          <w:rFonts w:ascii="Simplified Arabic" w:eastAsia="Calibri" w:hAnsi="Simplified Arabic" w:cs="Simplified Arabic"/>
          <w:sz w:val="28"/>
          <w:szCs w:val="28"/>
          <w:rtl/>
        </w:rPr>
        <w:t>أيضًا</w:t>
      </w:r>
      <w:r w:rsidRPr="001950F3">
        <w:rPr>
          <w:rFonts w:ascii="Simplified Arabic" w:eastAsia="Calibri" w:hAnsi="Simplified Arabic" w:cs="Simplified Arabic"/>
          <w:sz w:val="28"/>
          <w:szCs w:val="28"/>
          <w:rtl/>
        </w:rPr>
        <w:t xml:space="preserve"> </w:t>
      </w:r>
      <w:r w:rsidRPr="006269D8">
        <w:rPr>
          <w:rFonts w:ascii="Simplified Arabic" w:eastAsia="Calibri" w:hAnsi="Simplified Arabic" w:cs="Simplified Arabic"/>
          <w:sz w:val="28"/>
          <w:szCs w:val="28"/>
          <w:rtl/>
        </w:rPr>
        <w:t>بمفهوم الموارد:</w:t>
      </w:r>
      <w:r w:rsidRPr="001950F3">
        <w:rPr>
          <w:rFonts w:ascii="Simplified Arabic" w:eastAsia="Calibri" w:hAnsi="Simplified Arabic" w:cs="Simplified Arabic"/>
          <w:sz w:val="28"/>
          <w:szCs w:val="28"/>
          <w:rtl/>
        </w:rPr>
        <w:t xml:space="preserve"> الرصيد المتاح من كل مكونات البيئة.</w:t>
      </w:r>
    </w:p>
    <w:p w14:paraId="364150E3" w14:textId="7BD98165" w:rsidR="00387BB3" w:rsidRPr="001950F3" w:rsidRDefault="00387BB3" w:rsidP="00387BB3">
      <w:pPr>
        <w:spacing w:after="0" w:line="240" w:lineRule="auto"/>
        <w:jc w:val="both"/>
        <w:rPr>
          <w:rFonts w:ascii="Simplified Arabic" w:eastAsia="Calibri" w:hAnsi="Simplified Arabic" w:cs="Simplified Arabic"/>
          <w:sz w:val="28"/>
          <w:szCs w:val="28"/>
          <w:rtl/>
        </w:rPr>
      </w:pPr>
      <w:r w:rsidRPr="001950F3">
        <w:rPr>
          <w:rFonts w:ascii="Simplified Arabic" w:eastAsia="Calibri" w:hAnsi="Simplified Arabic" w:cs="Simplified Arabic"/>
          <w:sz w:val="28"/>
          <w:szCs w:val="28"/>
          <w:rtl/>
        </w:rPr>
        <w:t xml:space="preserve">وقد تكون </w:t>
      </w:r>
      <w:r w:rsidRPr="001F5D0C">
        <w:rPr>
          <w:rFonts w:ascii="Simplified Arabic" w:eastAsia="Calibri" w:hAnsi="Simplified Arabic" w:cs="Simplified Arabic"/>
          <w:b/>
          <w:bCs/>
          <w:sz w:val="28"/>
          <w:szCs w:val="28"/>
          <w:rtl/>
        </w:rPr>
        <w:t>موارد طبيعية</w:t>
      </w:r>
      <w:r w:rsidR="00D65F91">
        <w:rPr>
          <w:rFonts w:ascii="Simplified Arabic" w:eastAsia="Calibri" w:hAnsi="Simplified Arabic" w:cs="Simplified Arabic" w:hint="cs"/>
          <w:b/>
          <w:bCs/>
          <w:sz w:val="28"/>
          <w:szCs w:val="28"/>
          <w:rtl/>
        </w:rPr>
        <w:t xml:space="preserve"> </w:t>
      </w:r>
      <w:r w:rsidRPr="00A73630">
        <w:rPr>
          <w:rFonts w:asciiTheme="majorBidi" w:eastAsia="Calibri" w:hAnsiTheme="majorBidi" w:cstheme="majorBidi"/>
          <w:sz w:val="28"/>
          <w:szCs w:val="28"/>
          <w:lang w:val="en-GB"/>
        </w:rPr>
        <w:t>Natural Resource</w:t>
      </w:r>
      <w:r w:rsidR="00D65F91">
        <w:rPr>
          <w:rFonts w:asciiTheme="majorBidi" w:eastAsia="Calibri" w:hAnsiTheme="majorBidi" w:cstheme="majorBidi"/>
          <w:sz w:val="28"/>
          <w:szCs w:val="28"/>
        </w:rPr>
        <w:t>s</w:t>
      </w:r>
      <w:r w:rsidR="00D65F91">
        <w:rPr>
          <w:rFonts w:asciiTheme="majorBidi" w:eastAsia="Calibri" w:hAnsiTheme="majorBidi" w:cstheme="majorBidi" w:hint="cs"/>
          <w:sz w:val="28"/>
          <w:szCs w:val="28"/>
          <w:rtl/>
        </w:rPr>
        <w:t xml:space="preserve"> </w:t>
      </w:r>
      <w:r w:rsidRPr="001950F3">
        <w:rPr>
          <w:rFonts w:ascii="Simplified Arabic" w:eastAsia="Calibri" w:hAnsi="Simplified Arabic" w:cs="Simplified Arabic"/>
          <w:sz w:val="28"/>
          <w:szCs w:val="28"/>
          <w:rtl/>
        </w:rPr>
        <w:t xml:space="preserve">تلك </w:t>
      </w:r>
      <w:r w:rsidR="00B8754E">
        <w:rPr>
          <w:rFonts w:ascii="Simplified Arabic" w:eastAsia="Calibri" w:hAnsi="Simplified Arabic" w:cs="Simplified Arabic"/>
          <w:sz w:val="28"/>
          <w:szCs w:val="28"/>
          <w:rtl/>
        </w:rPr>
        <w:t>التي</w:t>
      </w:r>
      <w:r w:rsidRPr="001950F3">
        <w:rPr>
          <w:rFonts w:ascii="Simplified Arabic" w:eastAsia="Calibri" w:hAnsi="Simplified Arabic" w:cs="Simplified Arabic"/>
          <w:sz w:val="28"/>
          <w:szCs w:val="28"/>
          <w:rtl/>
        </w:rPr>
        <w:t xml:space="preserve"> عرفها الإنسان من غابات وميا</w:t>
      </w:r>
      <w:r>
        <w:rPr>
          <w:rFonts w:ascii="Simplified Arabic" w:eastAsia="Calibri" w:hAnsi="Simplified Arabic" w:cs="Simplified Arabic" w:hint="cs"/>
          <w:sz w:val="28"/>
          <w:szCs w:val="28"/>
          <w:rtl/>
        </w:rPr>
        <w:t>ه</w:t>
      </w:r>
      <w:r w:rsidRPr="001950F3">
        <w:rPr>
          <w:rFonts w:ascii="Simplified Arabic" w:eastAsia="Calibri" w:hAnsi="Simplified Arabic" w:cs="Simplified Arabic"/>
          <w:sz w:val="28"/>
          <w:szCs w:val="28"/>
          <w:rtl/>
        </w:rPr>
        <w:t xml:space="preserve"> ومعادن</w:t>
      </w:r>
      <w:r w:rsidR="00F91B66">
        <w:rPr>
          <w:rFonts w:ascii="Simplified Arabic" w:eastAsia="Calibri" w:hAnsi="Simplified Arabic" w:cs="Simplified Arabic"/>
          <w:sz w:val="28"/>
          <w:szCs w:val="28"/>
          <w:rtl/>
        </w:rPr>
        <w:t>.</w:t>
      </w:r>
      <w:r w:rsidRPr="001950F3">
        <w:rPr>
          <w:rFonts w:ascii="Simplified Arabic" w:eastAsia="Calibri" w:hAnsi="Simplified Arabic" w:cs="Simplified Arabic"/>
          <w:sz w:val="28"/>
          <w:szCs w:val="28"/>
          <w:lang w:val="en-GB"/>
        </w:rPr>
        <w:t xml:space="preserve"> </w:t>
      </w:r>
    </w:p>
    <w:p w14:paraId="02C8D74E" w14:textId="79A0740A" w:rsidR="00387BB3" w:rsidRPr="001950F3" w:rsidRDefault="00387BB3" w:rsidP="00387BB3">
      <w:pPr>
        <w:spacing w:after="0" w:line="240" w:lineRule="auto"/>
        <w:jc w:val="both"/>
        <w:rPr>
          <w:rFonts w:ascii="Simplified Arabic" w:eastAsia="Calibri" w:hAnsi="Simplified Arabic" w:cs="Simplified Arabic"/>
          <w:sz w:val="28"/>
          <w:szCs w:val="28"/>
          <w:rtl/>
          <w:lang w:val="en-GB"/>
        </w:rPr>
      </w:pPr>
      <w:r w:rsidRPr="001950F3">
        <w:rPr>
          <w:rFonts w:ascii="Simplified Arabic" w:eastAsia="Calibri" w:hAnsi="Simplified Arabic" w:cs="Simplified Arabic"/>
          <w:sz w:val="28"/>
          <w:szCs w:val="28"/>
          <w:rtl/>
        </w:rPr>
        <w:t xml:space="preserve">وقد تكون </w:t>
      </w:r>
      <w:r w:rsidRPr="001F5D0C">
        <w:rPr>
          <w:rFonts w:ascii="Simplified Arabic" w:eastAsia="Calibri" w:hAnsi="Simplified Arabic" w:cs="Simplified Arabic"/>
          <w:b/>
          <w:bCs/>
          <w:sz w:val="28"/>
          <w:szCs w:val="28"/>
          <w:rtl/>
        </w:rPr>
        <w:t xml:space="preserve">موارد </w:t>
      </w:r>
      <w:r w:rsidRPr="001F5D0C">
        <w:rPr>
          <w:rFonts w:ascii="Simplified Arabic" w:eastAsia="Calibri" w:hAnsi="Simplified Arabic" w:cs="Simplified Arabic" w:hint="cs"/>
          <w:b/>
          <w:bCs/>
          <w:sz w:val="28"/>
          <w:szCs w:val="28"/>
          <w:rtl/>
        </w:rPr>
        <w:t>اقتصادية</w:t>
      </w:r>
      <w:r w:rsidR="00D65F91">
        <w:rPr>
          <w:rFonts w:ascii="Simplified Arabic" w:eastAsia="Calibri" w:hAnsi="Simplified Arabic" w:cs="Simplified Arabic" w:hint="cs"/>
          <w:sz w:val="28"/>
          <w:szCs w:val="28"/>
          <w:rtl/>
        </w:rPr>
        <w:t xml:space="preserve"> </w:t>
      </w:r>
      <w:r>
        <w:rPr>
          <w:rFonts w:asciiTheme="majorBidi" w:eastAsia="Calibri" w:hAnsiTheme="majorBidi" w:cstheme="majorBidi"/>
          <w:sz w:val="28"/>
          <w:szCs w:val="28"/>
          <w:lang w:val="en-GB"/>
        </w:rPr>
        <w:t>Economic Resource</w:t>
      </w:r>
      <w:r w:rsidR="00D65F91">
        <w:rPr>
          <w:rFonts w:asciiTheme="majorBidi" w:eastAsia="Calibri" w:hAnsiTheme="majorBidi" w:cstheme="majorBidi"/>
          <w:sz w:val="28"/>
          <w:szCs w:val="28"/>
        </w:rPr>
        <w:t>s</w:t>
      </w:r>
      <w:r w:rsidR="00F91B66">
        <w:rPr>
          <w:rFonts w:ascii="Simplified Arabic" w:eastAsia="Calibri" w:hAnsi="Simplified Arabic" w:cs="Simplified Arabic"/>
          <w:sz w:val="28"/>
          <w:szCs w:val="28"/>
          <w:rtl/>
          <w:lang w:val="en-GB"/>
        </w:rPr>
        <w:t xml:space="preserve"> </w:t>
      </w:r>
      <w:r w:rsidRPr="001950F3">
        <w:rPr>
          <w:rFonts w:ascii="Simplified Arabic" w:eastAsia="Calibri" w:hAnsi="Simplified Arabic" w:cs="Simplified Arabic"/>
          <w:sz w:val="28"/>
          <w:szCs w:val="28"/>
          <w:rtl/>
          <w:lang w:val="en-GB"/>
        </w:rPr>
        <w:t>وه</w:t>
      </w:r>
      <w:r w:rsidR="006269D8">
        <w:rPr>
          <w:rFonts w:ascii="Simplified Arabic" w:eastAsia="Calibri" w:hAnsi="Simplified Arabic" w:cs="Simplified Arabic" w:hint="cs"/>
          <w:sz w:val="28"/>
          <w:szCs w:val="28"/>
          <w:rtl/>
          <w:lang w:val="en-GB"/>
        </w:rPr>
        <w:t>ي</w:t>
      </w:r>
      <w:r w:rsidRPr="001950F3">
        <w:rPr>
          <w:rFonts w:ascii="Simplified Arabic" w:eastAsia="Calibri" w:hAnsi="Simplified Arabic" w:cs="Simplified Arabic"/>
          <w:sz w:val="28"/>
          <w:szCs w:val="28"/>
          <w:rtl/>
          <w:lang w:val="en-GB"/>
        </w:rPr>
        <w:t xml:space="preserve"> تلك الموارد </w:t>
      </w:r>
      <w:r w:rsidR="00B8754E">
        <w:rPr>
          <w:rFonts w:ascii="Simplified Arabic" w:eastAsia="Calibri" w:hAnsi="Simplified Arabic" w:cs="Simplified Arabic"/>
          <w:sz w:val="28"/>
          <w:szCs w:val="28"/>
          <w:rtl/>
          <w:lang w:val="en-GB"/>
        </w:rPr>
        <w:t>التي</w:t>
      </w:r>
      <w:r w:rsidR="006269D8">
        <w:rPr>
          <w:rFonts w:ascii="Simplified Arabic" w:eastAsia="Calibri" w:hAnsi="Simplified Arabic" w:cs="Simplified Arabic"/>
          <w:sz w:val="28"/>
          <w:szCs w:val="28"/>
          <w:rtl/>
          <w:lang w:val="en-GB"/>
        </w:rPr>
        <w:t xml:space="preserve"> يستغلها ال</w:t>
      </w:r>
      <w:r w:rsidR="006269D8">
        <w:rPr>
          <w:rFonts w:ascii="Simplified Arabic" w:eastAsia="Calibri" w:hAnsi="Simplified Arabic" w:cs="Simplified Arabic" w:hint="cs"/>
          <w:sz w:val="28"/>
          <w:szCs w:val="28"/>
          <w:rtl/>
          <w:lang w:val="en-GB"/>
        </w:rPr>
        <w:t>إ</w:t>
      </w:r>
      <w:r w:rsidRPr="001950F3">
        <w:rPr>
          <w:rFonts w:ascii="Simplified Arabic" w:eastAsia="Calibri" w:hAnsi="Simplified Arabic" w:cs="Simplified Arabic"/>
          <w:sz w:val="28"/>
          <w:szCs w:val="28"/>
          <w:rtl/>
          <w:lang w:val="en-GB"/>
        </w:rPr>
        <w:t>نسان</w:t>
      </w:r>
      <w:r w:rsidR="00404925">
        <w:rPr>
          <w:rFonts w:ascii="Simplified Arabic" w:eastAsia="Calibri" w:hAnsi="Simplified Arabic" w:cs="Simplified Arabic"/>
          <w:sz w:val="28"/>
          <w:szCs w:val="28"/>
          <w:rtl/>
          <w:lang w:val="en-GB"/>
        </w:rPr>
        <w:t xml:space="preserve"> في </w:t>
      </w:r>
      <w:r w:rsidRPr="001950F3">
        <w:rPr>
          <w:rFonts w:ascii="Simplified Arabic" w:eastAsia="Calibri" w:hAnsi="Simplified Arabic" w:cs="Simplified Arabic"/>
          <w:sz w:val="28"/>
          <w:szCs w:val="28"/>
          <w:rtl/>
          <w:lang w:val="en-GB"/>
        </w:rPr>
        <w:t>ظل التكنولوجيا.</w:t>
      </w:r>
    </w:p>
    <w:p w14:paraId="714841AF" w14:textId="1FAF4435" w:rsidR="00387BB3" w:rsidRPr="001950F3" w:rsidRDefault="00387BB3" w:rsidP="005879C6">
      <w:pPr>
        <w:spacing w:after="0" w:line="240" w:lineRule="auto"/>
        <w:jc w:val="both"/>
        <w:rPr>
          <w:rFonts w:ascii="Simplified Arabic" w:eastAsia="Calibri" w:hAnsi="Simplified Arabic" w:cs="Simplified Arabic"/>
          <w:sz w:val="28"/>
          <w:szCs w:val="28"/>
          <w:rtl/>
          <w:lang w:val="en-GB"/>
        </w:rPr>
      </w:pPr>
      <w:r w:rsidRPr="001950F3">
        <w:rPr>
          <w:rFonts w:ascii="Simplified Arabic" w:eastAsia="Calibri" w:hAnsi="Simplified Arabic" w:cs="Simplified Arabic"/>
          <w:sz w:val="28"/>
          <w:szCs w:val="28"/>
          <w:rtl/>
          <w:lang w:val="en-GB"/>
        </w:rPr>
        <w:t>والجماعات البشرية نمط</w:t>
      </w:r>
      <w:r w:rsidR="00D65F91">
        <w:rPr>
          <w:rFonts w:ascii="Simplified Arabic" w:eastAsia="Calibri" w:hAnsi="Simplified Arabic" w:cs="Simplified Arabic" w:hint="cs"/>
          <w:sz w:val="28"/>
          <w:szCs w:val="28"/>
          <w:rtl/>
          <w:lang w:val="en-GB"/>
        </w:rPr>
        <w:t>ا</w:t>
      </w:r>
      <w:r w:rsidRPr="001950F3">
        <w:rPr>
          <w:rFonts w:ascii="Simplified Arabic" w:eastAsia="Calibri" w:hAnsi="Simplified Arabic" w:cs="Simplified Arabic"/>
          <w:sz w:val="28"/>
          <w:szCs w:val="28"/>
          <w:rtl/>
          <w:lang w:val="en-GB"/>
        </w:rPr>
        <w:t xml:space="preserve">ن: </w:t>
      </w:r>
      <w:r w:rsidR="00D65F91">
        <w:rPr>
          <w:rFonts w:ascii="Simplified Arabic" w:eastAsia="Calibri" w:hAnsi="Simplified Arabic" w:cs="Simplified Arabic" w:hint="cs"/>
          <w:sz w:val="28"/>
          <w:szCs w:val="28"/>
          <w:rtl/>
          <w:lang w:val="en-GB"/>
        </w:rPr>
        <w:t>أ</w:t>
      </w:r>
      <w:r w:rsidRPr="001950F3">
        <w:rPr>
          <w:rFonts w:ascii="Simplified Arabic" w:eastAsia="Calibri" w:hAnsi="Simplified Arabic" w:cs="Simplified Arabic"/>
          <w:sz w:val="28"/>
          <w:szCs w:val="28"/>
          <w:rtl/>
          <w:lang w:val="en-GB"/>
        </w:rPr>
        <w:t>حدهما متخلف تكنولوجي</w:t>
      </w:r>
      <w:r w:rsidR="00E37345">
        <w:rPr>
          <w:rFonts w:ascii="Simplified Arabic" w:eastAsia="Calibri" w:hAnsi="Simplified Arabic" w:cs="Simplified Arabic"/>
          <w:sz w:val="28"/>
          <w:szCs w:val="28"/>
          <w:rtl/>
          <w:lang w:val="en-GB"/>
        </w:rPr>
        <w:t>ًا</w:t>
      </w:r>
      <w:r w:rsidRPr="001950F3">
        <w:rPr>
          <w:rFonts w:ascii="Simplified Arabic" w:eastAsia="Calibri" w:hAnsi="Simplified Arabic" w:cs="Simplified Arabic"/>
          <w:sz w:val="28"/>
          <w:szCs w:val="28"/>
          <w:rtl/>
          <w:lang w:val="en-GB"/>
        </w:rPr>
        <w:t xml:space="preserve"> وحضاري</w:t>
      </w:r>
      <w:r w:rsidR="00E37345">
        <w:rPr>
          <w:rFonts w:ascii="Simplified Arabic" w:eastAsia="Calibri" w:hAnsi="Simplified Arabic" w:cs="Simplified Arabic"/>
          <w:sz w:val="28"/>
          <w:szCs w:val="28"/>
          <w:rtl/>
          <w:lang w:val="en-GB"/>
        </w:rPr>
        <w:t>ًا</w:t>
      </w:r>
      <w:r w:rsidRPr="001950F3">
        <w:rPr>
          <w:rFonts w:ascii="Simplified Arabic" w:eastAsia="Calibri" w:hAnsi="Simplified Arabic" w:cs="Simplified Arabic"/>
          <w:sz w:val="28"/>
          <w:szCs w:val="28"/>
          <w:rtl/>
          <w:lang w:val="en-GB"/>
        </w:rPr>
        <w:t xml:space="preserve"> والاَخر متطور علمي</w:t>
      </w:r>
      <w:r w:rsidR="00E37345">
        <w:rPr>
          <w:rFonts w:ascii="Simplified Arabic" w:eastAsia="Calibri" w:hAnsi="Simplified Arabic" w:cs="Simplified Arabic"/>
          <w:sz w:val="28"/>
          <w:szCs w:val="28"/>
          <w:rtl/>
          <w:lang w:val="en-GB"/>
        </w:rPr>
        <w:t>ًا</w:t>
      </w:r>
      <w:r w:rsidRPr="001950F3">
        <w:rPr>
          <w:rFonts w:ascii="Simplified Arabic" w:eastAsia="Calibri" w:hAnsi="Simplified Arabic" w:cs="Simplified Arabic"/>
          <w:sz w:val="28"/>
          <w:szCs w:val="28"/>
          <w:rtl/>
          <w:lang w:val="en-GB"/>
        </w:rPr>
        <w:t>.</w:t>
      </w:r>
      <w:r>
        <w:rPr>
          <w:rFonts w:ascii="Simplified Arabic" w:eastAsia="Calibri" w:hAnsi="Simplified Arabic" w:cs="Simplified Arabic" w:hint="cs"/>
          <w:sz w:val="28"/>
          <w:szCs w:val="28"/>
          <w:rtl/>
          <w:lang w:val="en-GB"/>
        </w:rPr>
        <w:t xml:space="preserve"> </w:t>
      </w:r>
      <w:r w:rsidRPr="001950F3">
        <w:rPr>
          <w:rFonts w:ascii="Simplified Arabic" w:eastAsia="Calibri" w:hAnsi="Simplified Arabic" w:cs="Simplified Arabic"/>
          <w:sz w:val="28"/>
          <w:szCs w:val="28"/>
          <w:rtl/>
          <w:lang w:val="en-GB"/>
        </w:rPr>
        <w:t>وتوجد العلاقة بين الإنسان والبيئة وقد تكون البيئة ميسر</w:t>
      </w:r>
      <w:r>
        <w:rPr>
          <w:rFonts w:ascii="Simplified Arabic" w:eastAsia="Calibri" w:hAnsi="Simplified Arabic" w:cs="Simplified Arabic" w:hint="cs"/>
          <w:sz w:val="28"/>
          <w:szCs w:val="28"/>
          <w:rtl/>
          <w:lang w:val="en-GB"/>
        </w:rPr>
        <w:t>ة</w:t>
      </w:r>
      <w:r w:rsidRPr="001950F3">
        <w:rPr>
          <w:rFonts w:ascii="Simplified Arabic" w:eastAsia="Calibri" w:hAnsi="Simplified Arabic" w:cs="Simplified Arabic"/>
          <w:sz w:val="28"/>
          <w:szCs w:val="28"/>
          <w:rtl/>
          <w:lang w:val="en-GB"/>
        </w:rPr>
        <w:t xml:space="preserve"> ولكن الإنسان </w:t>
      </w:r>
      <w:r w:rsidR="001831BF">
        <w:rPr>
          <w:rFonts w:ascii="Simplified Arabic" w:eastAsia="Calibri" w:hAnsi="Simplified Arabic" w:cs="Simplified Arabic"/>
          <w:sz w:val="28"/>
          <w:szCs w:val="28"/>
          <w:rtl/>
          <w:lang w:val="en-GB"/>
        </w:rPr>
        <w:t>سلبي</w:t>
      </w:r>
      <w:r w:rsidRPr="001950F3">
        <w:rPr>
          <w:rFonts w:ascii="Simplified Arabic" w:eastAsia="Calibri" w:hAnsi="Simplified Arabic" w:cs="Simplified Arabic"/>
          <w:sz w:val="28"/>
          <w:szCs w:val="28"/>
          <w:rtl/>
          <w:lang w:val="en-GB"/>
        </w:rPr>
        <w:t xml:space="preserve"> لا يستطيع </w:t>
      </w:r>
      <w:r>
        <w:rPr>
          <w:rFonts w:ascii="Simplified Arabic" w:eastAsia="Calibri" w:hAnsi="Simplified Arabic" w:cs="Simplified Arabic" w:hint="cs"/>
          <w:sz w:val="28"/>
          <w:szCs w:val="28"/>
          <w:rtl/>
          <w:lang w:val="en-GB"/>
        </w:rPr>
        <w:t>أ</w:t>
      </w:r>
      <w:r w:rsidRPr="001950F3">
        <w:rPr>
          <w:rFonts w:ascii="Simplified Arabic" w:eastAsia="Calibri" w:hAnsi="Simplified Arabic" w:cs="Simplified Arabic"/>
          <w:sz w:val="28"/>
          <w:szCs w:val="28"/>
          <w:rtl/>
          <w:lang w:val="en-GB"/>
        </w:rPr>
        <w:t>ن يستغل البيئة ويخرج أحسن ما لديه من أفكار</w:t>
      </w:r>
      <w:r w:rsidR="00D65F91">
        <w:rPr>
          <w:rFonts w:ascii="Simplified Arabic" w:eastAsia="Calibri" w:hAnsi="Simplified Arabic" w:cs="Simplified Arabic" w:hint="cs"/>
          <w:sz w:val="28"/>
          <w:szCs w:val="28"/>
          <w:rtl/>
          <w:lang w:val="en-GB"/>
        </w:rPr>
        <w:t>،</w:t>
      </w:r>
      <w:r w:rsidRPr="001950F3">
        <w:rPr>
          <w:rFonts w:ascii="Simplified Arabic" w:eastAsia="Calibri" w:hAnsi="Simplified Arabic" w:cs="Simplified Arabic"/>
          <w:sz w:val="28"/>
          <w:szCs w:val="28"/>
          <w:rtl/>
          <w:lang w:val="en-GB"/>
        </w:rPr>
        <w:t xml:space="preserve"> وقد يكون العكس. والموارد لا تتوزع بشكل متساو</w:t>
      </w:r>
      <w:r w:rsidR="006269D8">
        <w:rPr>
          <w:rFonts w:ascii="Simplified Arabic" w:eastAsia="Calibri" w:hAnsi="Simplified Arabic" w:cs="Simplified Arabic" w:hint="cs"/>
          <w:sz w:val="28"/>
          <w:szCs w:val="28"/>
          <w:rtl/>
          <w:lang w:val="en-GB"/>
        </w:rPr>
        <w:t>ٍ</w:t>
      </w:r>
      <w:r w:rsidRPr="001950F3">
        <w:rPr>
          <w:rFonts w:ascii="Simplified Arabic" w:eastAsia="Calibri" w:hAnsi="Simplified Arabic" w:cs="Simplified Arabic"/>
          <w:sz w:val="28"/>
          <w:szCs w:val="28"/>
          <w:rtl/>
          <w:lang w:val="en-GB"/>
        </w:rPr>
        <w:t xml:space="preserve"> على الكرة </w:t>
      </w:r>
      <w:r w:rsidR="00827A23">
        <w:rPr>
          <w:rFonts w:ascii="Simplified Arabic" w:eastAsia="Calibri" w:hAnsi="Simplified Arabic" w:cs="Simplified Arabic" w:hint="cs"/>
          <w:sz w:val="28"/>
          <w:szCs w:val="28"/>
          <w:rtl/>
          <w:lang w:val="en-GB"/>
        </w:rPr>
        <w:t>الأرض</w:t>
      </w:r>
      <w:r w:rsidRPr="001950F3">
        <w:rPr>
          <w:rFonts w:ascii="Simplified Arabic" w:eastAsia="Calibri" w:hAnsi="Simplified Arabic" w:cs="Simplified Arabic" w:hint="cs"/>
          <w:sz w:val="28"/>
          <w:szCs w:val="28"/>
          <w:rtl/>
          <w:lang w:val="en-GB"/>
        </w:rPr>
        <w:t>ية</w:t>
      </w:r>
      <w:r w:rsidRPr="001950F3">
        <w:rPr>
          <w:rFonts w:ascii="Simplified Arabic" w:eastAsia="Calibri" w:hAnsi="Simplified Arabic" w:cs="Simplified Arabic"/>
          <w:sz w:val="28"/>
          <w:szCs w:val="28"/>
          <w:rtl/>
          <w:lang w:val="en-GB"/>
        </w:rPr>
        <w:t xml:space="preserve"> بنفس درجة التباين</w:t>
      </w:r>
      <w:r w:rsidR="00404925">
        <w:rPr>
          <w:rFonts w:ascii="Simplified Arabic" w:eastAsia="Calibri" w:hAnsi="Simplified Arabic" w:cs="Simplified Arabic"/>
          <w:sz w:val="28"/>
          <w:szCs w:val="28"/>
          <w:rtl/>
          <w:lang w:val="en-GB"/>
        </w:rPr>
        <w:t xml:space="preserve"> في </w:t>
      </w:r>
      <w:r w:rsidRPr="001950F3">
        <w:rPr>
          <w:rFonts w:ascii="Simplified Arabic" w:eastAsia="Calibri" w:hAnsi="Simplified Arabic" w:cs="Simplified Arabic"/>
          <w:sz w:val="28"/>
          <w:szCs w:val="28"/>
          <w:rtl/>
          <w:lang w:val="en-GB"/>
        </w:rPr>
        <w:t>توزيع السكان من حيث العدد أو الكيفية بالمستو</w:t>
      </w:r>
      <w:r>
        <w:rPr>
          <w:rFonts w:ascii="Simplified Arabic" w:eastAsia="Calibri" w:hAnsi="Simplified Arabic" w:cs="Simplified Arabic" w:hint="cs"/>
          <w:sz w:val="28"/>
          <w:szCs w:val="28"/>
          <w:rtl/>
          <w:lang w:val="en-GB"/>
        </w:rPr>
        <w:t>ى</w:t>
      </w:r>
      <w:r w:rsidRPr="001950F3">
        <w:rPr>
          <w:rFonts w:ascii="Simplified Arabic" w:eastAsia="Calibri" w:hAnsi="Simplified Arabic" w:cs="Simplified Arabic"/>
          <w:sz w:val="28"/>
          <w:szCs w:val="28"/>
          <w:rtl/>
          <w:lang w:val="en-GB"/>
        </w:rPr>
        <w:t xml:space="preserve"> الحضار</w:t>
      </w:r>
      <w:r w:rsidR="00D65F91">
        <w:rPr>
          <w:rFonts w:ascii="Simplified Arabic" w:eastAsia="Calibri" w:hAnsi="Simplified Arabic" w:cs="Simplified Arabic" w:hint="cs"/>
          <w:sz w:val="28"/>
          <w:szCs w:val="28"/>
          <w:rtl/>
          <w:lang w:val="en-GB"/>
        </w:rPr>
        <w:t>ي</w:t>
      </w:r>
      <w:r w:rsidRPr="001950F3">
        <w:rPr>
          <w:rFonts w:ascii="Simplified Arabic" w:eastAsia="Calibri" w:hAnsi="Simplified Arabic" w:cs="Simplified Arabic"/>
          <w:sz w:val="28"/>
          <w:szCs w:val="28"/>
          <w:rtl/>
          <w:lang w:val="en-GB"/>
        </w:rPr>
        <w:t xml:space="preserve"> والقدرة التكنولوجية.</w:t>
      </w:r>
    </w:p>
    <w:p w14:paraId="7C0CBBF3" w14:textId="396A9CEB" w:rsidR="00387BB3" w:rsidRPr="001950F3" w:rsidRDefault="00387BB3" w:rsidP="00387BB3">
      <w:pPr>
        <w:spacing w:after="0" w:line="240" w:lineRule="auto"/>
        <w:jc w:val="both"/>
        <w:rPr>
          <w:rFonts w:ascii="Simplified Arabic" w:eastAsia="Calibri" w:hAnsi="Simplified Arabic" w:cs="Simplified Arabic"/>
          <w:sz w:val="28"/>
          <w:szCs w:val="28"/>
          <w:rtl/>
          <w:lang w:val="en-GB"/>
        </w:rPr>
      </w:pPr>
      <w:r w:rsidRPr="001950F3">
        <w:rPr>
          <w:rFonts w:ascii="Simplified Arabic" w:eastAsia="Calibri" w:hAnsi="Simplified Arabic" w:cs="Simplified Arabic"/>
          <w:b/>
          <w:bCs/>
          <w:sz w:val="28"/>
          <w:szCs w:val="28"/>
          <w:u w:val="single"/>
          <w:rtl/>
          <w:lang w:val="en-GB"/>
        </w:rPr>
        <w:t>الحجم الأمثل للسكان</w:t>
      </w:r>
      <w:r w:rsidRPr="001950F3">
        <w:rPr>
          <w:rFonts w:ascii="Simplified Arabic" w:eastAsia="Calibri" w:hAnsi="Simplified Arabic" w:cs="Simplified Arabic"/>
          <w:sz w:val="28"/>
          <w:szCs w:val="28"/>
          <w:rtl/>
          <w:lang w:val="en-GB"/>
        </w:rPr>
        <w:t xml:space="preserve"> </w:t>
      </w:r>
      <w:r w:rsidRPr="00A73630">
        <w:rPr>
          <w:rFonts w:asciiTheme="majorBidi" w:eastAsia="Calibri" w:hAnsiTheme="majorBidi" w:cstheme="majorBidi"/>
          <w:sz w:val="28"/>
          <w:szCs w:val="28"/>
          <w:lang w:val="en-GB"/>
        </w:rPr>
        <w:t>Optimum size of Population</w:t>
      </w:r>
      <w:r w:rsidR="00F91B66">
        <w:rPr>
          <w:rFonts w:ascii="Simplified Arabic" w:eastAsia="Calibri" w:hAnsi="Simplified Arabic" w:cs="Simplified Arabic"/>
          <w:sz w:val="28"/>
          <w:szCs w:val="28"/>
          <w:rtl/>
          <w:lang w:val="en-GB"/>
        </w:rPr>
        <w:t xml:space="preserve"> </w:t>
      </w:r>
    </w:p>
    <w:p w14:paraId="0F935057" w14:textId="280BA1F8" w:rsidR="00387BB3" w:rsidRDefault="00387BB3" w:rsidP="00387BB3">
      <w:pPr>
        <w:spacing w:after="0" w:line="240" w:lineRule="auto"/>
        <w:jc w:val="both"/>
        <w:rPr>
          <w:rFonts w:ascii="Simplified Arabic" w:eastAsia="Calibri" w:hAnsi="Simplified Arabic" w:cs="Simplified Arabic"/>
          <w:sz w:val="28"/>
          <w:szCs w:val="28"/>
          <w:rtl/>
        </w:rPr>
      </w:pPr>
      <w:r>
        <w:rPr>
          <w:rFonts w:ascii="Simplified Arabic" w:eastAsia="Calibri" w:hAnsi="Simplified Arabic" w:cs="Simplified Arabic" w:hint="cs"/>
          <w:sz w:val="28"/>
          <w:szCs w:val="28"/>
          <w:rtl/>
          <w:lang w:val="en-GB"/>
        </w:rPr>
        <w:t xml:space="preserve">يركز </w:t>
      </w:r>
      <w:r w:rsidRPr="001950F3">
        <w:rPr>
          <w:rFonts w:ascii="Simplified Arabic" w:eastAsia="Calibri" w:hAnsi="Simplified Arabic" w:cs="Simplified Arabic"/>
          <w:sz w:val="28"/>
          <w:szCs w:val="28"/>
          <w:rtl/>
          <w:lang w:val="en-GB"/>
        </w:rPr>
        <w:t>هذا المفهوم على الحد ال</w:t>
      </w:r>
      <w:r>
        <w:rPr>
          <w:rFonts w:ascii="Simplified Arabic" w:eastAsia="Calibri" w:hAnsi="Simplified Arabic" w:cs="Simplified Arabic" w:hint="cs"/>
          <w:sz w:val="28"/>
          <w:szCs w:val="28"/>
          <w:rtl/>
          <w:lang w:val="en-GB"/>
        </w:rPr>
        <w:t>أ</w:t>
      </w:r>
      <w:r w:rsidRPr="001950F3">
        <w:rPr>
          <w:rFonts w:ascii="Simplified Arabic" w:eastAsia="Calibri" w:hAnsi="Simplified Arabic" w:cs="Simplified Arabic"/>
          <w:sz w:val="28"/>
          <w:szCs w:val="28"/>
          <w:rtl/>
          <w:lang w:val="en-GB"/>
        </w:rPr>
        <w:t xml:space="preserve">دنى </w:t>
      </w:r>
      <w:r w:rsidR="001F74FD">
        <w:rPr>
          <w:rFonts w:ascii="Simplified Arabic" w:eastAsia="Calibri" w:hAnsi="Simplified Arabic" w:cs="Simplified Arabic"/>
          <w:sz w:val="28"/>
          <w:szCs w:val="28"/>
          <w:rtl/>
          <w:lang w:val="en-GB"/>
        </w:rPr>
        <w:t>الذي</w:t>
      </w:r>
      <w:r w:rsidRPr="001950F3">
        <w:rPr>
          <w:rFonts w:ascii="Simplified Arabic" w:eastAsia="Calibri" w:hAnsi="Simplified Arabic" w:cs="Simplified Arabic"/>
          <w:sz w:val="28"/>
          <w:szCs w:val="28"/>
          <w:rtl/>
          <w:lang w:val="en-GB"/>
        </w:rPr>
        <w:t xml:space="preserve"> يحقق الرفاهية</w:t>
      </w:r>
      <w:r w:rsidR="00D65F91">
        <w:rPr>
          <w:rFonts w:ascii="Simplified Arabic" w:eastAsia="Calibri" w:hAnsi="Simplified Arabic" w:cs="Simplified Arabic" w:hint="cs"/>
          <w:sz w:val="28"/>
          <w:szCs w:val="28"/>
          <w:rtl/>
          <w:lang w:val="en-GB"/>
        </w:rPr>
        <w:t>،</w:t>
      </w:r>
      <w:r w:rsidRPr="001950F3">
        <w:rPr>
          <w:rFonts w:ascii="Simplified Arabic" w:eastAsia="Calibri" w:hAnsi="Simplified Arabic" w:cs="Simplified Arabic"/>
          <w:sz w:val="28"/>
          <w:szCs w:val="28"/>
          <w:rtl/>
          <w:lang w:val="en-GB"/>
        </w:rPr>
        <w:t xml:space="preserve"> عكس مفهوم القدرة </w:t>
      </w:r>
      <w:r w:rsidR="00A46B62">
        <w:rPr>
          <w:rFonts w:ascii="Simplified Arabic" w:eastAsia="Calibri" w:hAnsi="Simplified Arabic" w:cs="Simplified Arabic" w:hint="cs"/>
          <w:sz w:val="28"/>
          <w:szCs w:val="28"/>
          <w:rtl/>
          <w:lang w:val="en-GB"/>
        </w:rPr>
        <w:t>الاستيعابية</w:t>
      </w:r>
      <w:r w:rsidRPr="001950F3">
        <w:rPr>
          <w:rFonts w:ascii="Simplified Arabic" w:eastAsia="Calibri" w:hAnsi="Simplified Arabic" w:cs="Simplified Arabic"/>
          <w:sz w:val="28"/>
          <w:szCs w:val="28"/>
          <w:rtl/>
          <w:lang w:val="en-GB"/>
        </w:rPr>
        <w:t xml:space="preserve"> </w:t>
      </w:r>
      <w:r w:rsidR="001F74FD">
        <w:rPr>
          <w:rFonts w:ascii="Simplified Arabic" w:eastAsia="Calibri" w:hAnsi="Simplified Arabic" w:cs="Simplified Arabic"/>
          <w:sz w:val="28"/>
          <w:szCs w:val="28"/>
          <w:rtl/>
          <w:lang w:val="en-GB"/>
        </w:rPr>
        <w:t>الذي</w:t>
      </w:r>
      <w:r w:rsidRPr="001950F3">
        <w:rPr>
          <w:rFonts w:ascii="Simplified Arabic" w:eastAsia="Calibri" w:hAnsi="Simplified Arabic" w:cs="Simplified Arabic"/>
          <w:sz w:val="28"/>
          <w:szCs w:val="28"/>
          <w:rtl/>
          <w:lang w:val="en-GB"/>
        </w:rPr>
        <w:t xml:space="preserve"> يركز على الحد الأعلى لحجم السكان. ولكن ما هو عدد السكان المناسب لتحقيق </w:t>
      </w:r>
      <w:r>
        <w:rPr>
          <w:rFonts w:ascii="Simplified Arabic" w:eastAsia="Calibri" w:hAnsi="Simplified Arabic" w:cs="Simplified Arabic" w:hint="cs"/>
          <w:sz w:val="28"/>
          <w:szCs w:val="28"/>
          <w:rtl/>
          <w:lang w:val="en-GB"/>
        </w:rPr>
        <w:t>أ</w:t>
      </w:r>
      <w:r w:rsidRPr="001950F3">
        <w:rPr>
          <w:rFonts w:ascii="Simplified Arabic" w:eastAsia="Calibri" w:hAnsi="Simplified Arabic" w:cs="Simplified Arabic"/>
          <w:sz w:val="28"/>
          <w:szCs w:val="28"/>
          <w:rtl/>
          <w:lang w:val="en-GB"/>
        </w:rPr>
        <w:t>على درجات الرفاهية دون الوصول</w:t>
      </w:r>
      <w:r w:rsidR="00CC4C4E">
        <w:rPr>
          <w:rFonts w:ascii="Simplified Arabic" w:eastAsia="Calibri" w:hAnsi="Simplified Arabic" w:cs="Simplified Arabic"/>
          <w:sz w:val="28"/>
          <w:szCs w:val="28"/>
          <w:rtl/>
          <w:lang w:val="en-GB"/>
        </w:rPr>
        <w:t xml:space="preserve"> إلى </w:t>
      </w:r>
      <w:r w:rsidRPr="001950F3">
        <w:rPr>
          <w:rFonts w:ascii="Simplified Arabic" w:eastAsia="Calibri" w:hAnsi="Simplified Arabic" w:cs="Simplified Arabic"/>
          <w:sz w:val="28"/>
          <w:szCs w:val="28"/>
          <w:rtl/>
          <w:lang w:val="en-GB"/>
        </w:rPr>
        <w:t xml:space="preserve">سقف السعة </w:t>
      </w:r>
      <w:r w:rsidR="00A46B62">
        <w:rPr>
          <w:rFonts w:ascii="Simplified Arabic" w:eastAsia="Calibri" w:hAnsi="Simplified Arabic" w:cs="Simplified Arabic" w:hint="cs"/>
          <w:sz w:val="28"/>
          <w:szCs w:val="28"/>
          <w:rtl/>
          <w:lang w:val="en-GB"/>
        </w:rPr>
        <w:t>الاستيعابية</w:t>
      </w:r>
      <w:r w:rsidRPr="001950F3">
        <w:rPr>
          <w:rFonts w:ascii="Simplified Arabic" w:eastAsia="Calibri" w:hAnsi="Simplified Arabic" w:cs="Simplified Arabic"/>
          <w:sz w:val="28"/>
          <w:szCs w:val="28"/>
          <w:rtl/>
          <w:lang w:val="en-GB"/>
        </w:rPr>
        <w:t>؟ هذا عل</w:t>
      </w:r>
      <w:r w:rsidR="00D65F91">
        <w:rPr>
          <w:rFonts w:ascii="Simplified Arabic" w:eastAsia="Calibri" w:hAnsi="Simplified Arabic" w:cs="Simplified Arabic" w:hint="cs"/>
          <w:sz w:val="28"/>
          <w:szCs w:val="28"/>
          <w:rtl/>
          <w:lang w:val="en-GB"/>
        </w:rPr>
        <w:t>ى</w:t>
      </w:r>
      <w:r w:rsidRPr="001950F3">
        <w:rPr>
          <w:rFonts w:ascii="Simplified Arabic" w:eastAsia="Calibri" w:hAnsi="Simplified Arabic" w:cs="Simplified Arabic"/>
          <w:sz w:val="28"/>
          <w:szCs w:val="28"/>
          <w:rtl/>
          <w:lang w:val="en-GB"/>
        </w:rPr>
        <w:t xml:space="preserve"> حسب ماذا نريد</w:t>
      </w:r>
      <w:r w:rsidR="00D65F91">
        <w:rPr>
          <w:rFonts w:ascii="Simplified Arabic" w:eastAsia="Calibri" w:hAnsi="Simplified Arabic" w:cs="Simplified Arabic" w:hint="cs"/>
          <w:sz w:val="28"/>
          <w:szCs w:val="28"/>
          <w:rtl/>
          <w:lang w:val="en-GB"/>
        </w:rPr>
        <w:t>:</w:t>
      </w:r>
      <w:r w:rsidRPr="001950F3">
        <w:rPr>
          <w:rFonts w:ascii="Simplified Arabic" w:eastAsia="Calibri" w:hAnsi="Simplified Arabic" w:cs="Simplified Arabic"/>
          <w:sz w:val="28"/>
          <w:szCs w:val="28"/>
          <w:rtl/>
          <w:lang w:val="en-GB"/>
        </w:rPr>
        <w:t xml:space="preserve"> زيادة عدد السكان عن طريق تشجيع زيادة عدد المواليد</w:t>
      </w:r>
      <w:r w:rsidR="00D65F91">
        <w:rPr>
          <w:rFonts w:ascii="Simplified Arabic" w:eastAsia="Calibri" w:hAnsi="Simplified Arabic" w:cs="Simplified Arabic" w:hint="cs"/>
          <w:sz w:val="28"/>
          <w:szCs w:val="28"/>
          <w:rtl/>
          <w:lang w:val="en-GB"/>
        </w:rPr>
        <w:t>،</w:t>
      </w:r>
      <w:r w:rsidRPr="001950F3">
        <w:rPr>
          <w:rFonts w:ascii="Simplified Arabic" w:eastAsia="Calibri" w:hAnsi="Simplified Arabic" w:cs="Simplified Arabic"/>
          <w:sz w:val="28"/>
          <w:szCs w:val="28"/>
          <w:rtl/>
          <w:lang w:val="en-GB"/>
        </w:rPr>
        <w:t xml:space="preserve"> </w:t>
      </w:r>
      <w:r>
        <w:rPr>
          <w:rFonts w:ascii="Simplified Arabic" w:eastAsia="Calibri" w:hAnsi="Simplified Arabic" w:cs="Simplified Arabic" w:hint="cs"/>
          <w:sz w:val="28"/>
          <w:szCs w:val="28"/>
          <w:rtl/>
          <w:lang w:val="en-GB"/>
        </w:rPr>
        <w:t>أ</w:t>
      </w:r>
      <w:r w:rsidRPr="001950F3">
        <w:rPr>
          <w:rFonts w:ascii="Simplified Arabic" w:eastAsia="Calibri" w:hAnsi="Simplified Arabic" w:cs="Simplified Arabic"/>
          <w:sz w:val="28"/>
          <w:szCs w:val="28"/>
          <w:rtl/>
          <w:lang w:val="en-GB"/>
        </w:rPr>
        <w:t>م نقص</w:t>
      </w:r>
      <w:r w:rsidR="00404925">
        <w:rPr>
          <w:rFonts w:ascii="Simplified Arabic" w:eastAsia="Calibri" w:hAnsi="Simplified Arabic" w:cs="Simplified Arabic"/>
          <w:sz w:val="28"/>
          <w:szCs w:val="28"/>
          <w:rtl/>
          <w:lang w:val="en-GB"/>
        </w:rPr>
        <w:t xml:space="preserve"> في </w:t>
      </w:r>
      <w:r w:rsidRPr="001950F3">
        <w:rPr>
          <w:rFonts w:ascii="Simplified Arabic" w:eastAsia="Calibri" w:hAnsi="Simplified Arabic" w:cs="Simplified Arabic"/>
          <w:sz w:val="28"/>
          <w:szCs w:val="28"/>
          <w:rtl/>
          <w:lang w:val="en-GB"/>
        </w:rPr>
        <w:t xml:space="preserve">عدد السكان عن طريق الحد من النمو </w:t>
      </w:r>
      <w:r w:rsidR="00404925">
        <w:rPr>
          <w:rFonts w:ascii="Simplified Arabic" w:eastAsia="Calibri" w:hAnsi="Simplified Arabic" w:cs="Simplified Arabic"/>
          <w:sz w:val="28"/>
          <w:szCs w:val="28"/>
          <w:rtl/>
          <w:lang w:val="en-GB"/>
        </w:rPr>
        <w:t>السكاني</w:t>
      </w:r>
      <w:r w:rsidRPr="001950F3">
        <w:rPr>
          <w:rFonts w:ascii="Simplified Arabic" w:eastAsia="Calibri" w:hAnsi="Simplified Arabic" w:cs="Simplified Arabic"/>
          <w:sz w:val="28"/>
          <w:szCs w:val="28"/>
          <w:rtl/>
          <w:lang w:val="en-GB"/>
        </w:rPr>
        <w:t>.</w:t>
      </w:r>
      <w:r w:rsidR="00546471">
        <w:rPr>
          <w:rFonts w:ascii="Simplified Arabic" w:eastAsia="Calibri" w:hAnsi="Simplified Arabic" w:cs="Simplified Arabic"/>
          <w:sz w:val="28"/>
          <w:szCs w:val="28"/>
          <w:rtl/>
          <w:lang w:val="en-GB"/>
        </w:rPr>
        <w:t xml:space="preserve"> إذ</w:t>
      </w:r>
      <w:r w:rsidR="00D65F91">
        <w:rPr>
          <w:rFonts w:ascii="Simplified Arabic" w:eastAsia="Calibri" w:hAnsi="Simplified Arabic" w:cs="Simplified Arabic" w:hint="cs"/>
          <w:sz w:val="28"/>
          <w:szCs w:val="28"/>
          <w:rtl/>
          <w:lang w:val="en-GB"/>
        </w:rPr>
        <w:t>ً</w:t>
      </w:r>
      <w:r w:rsidR="00546471">
        <w:rPr>
          <w:rFonts w:ascii="Simplified Arabic" w:eastAsia="Calibri" w:hAnsi="Simplified Arabic" w:cs="Simplified Arabic"/>
          <w:sz w:val="28"/>
          <w:szCs w:val="28"/>
          <w:rtl/>
          <w:lang w:val="en-GB"/>
        </w:rPr>
        <w:t xml:space="preserve">ا </w:t>
      </w:r>
      <w:r w:rsidR="006269D8">
        <w:rPr>
          <w:rFonts w:ascii="Simplified Arabic" w:eastAsia="Calibri" w:hAnsi="Simplified Arabic" w:cs="Simplified Arabic"/>
          <w:sz w:val="28"/>
          <w:szCs w:val="28"/>
          <w:rtl/>
        </w:rPr>
        <w:t>الحجم ال</w:t>
      </w:r>
      <w:r w:rsidR="006269D8">
        <w:rPr>
          <w:rFonts w:ascii="Simplified Arabic" w:eastAsia="Calibri" w:hAnsi="Simplified Arabic" w:cs="Simplified Arabic" w:hint="cs"/>
          <w:sz w:val="28"/>
          <w:szCs w:val="28"/>
          <w:rtl/>
        </w:rPr>
        <w:t>أ</w:t>
      </w:r>
      <w:r w:rsidRPr="001950F3">
        <w:rPr>
          <w:rFonts w:ascii="Simplified Arabic" w:eastAsia="Calibri" w:hAnsi="Simplified Arabic" w:cs="Simplified Arabic"/>
          <w:sz w:val="28"/>
          <w:szCs w:val="28"/>
          <w:rtl/>
        </w:rPr>
        <w:t xml:space="preserve">مثل هو الذي يحقق </w:t>
      </w:r>
      <w:r>
        <w:rPr>
          <w:rFonts w:ascii="Simplified Arabic" w:eastAsia="Calibri" w:hAnsi="Simplified Arabic" w:cs="Simplified Arabic" w:hint="cs"/>
          <w:sz w:val="28"/>
          <w:szCs w:val="28"/>
          <w:rtl/>
        </w:rPr>
        <w:t>أ</w:t>
      </w:r>
      <w:r w:rsidRPr="001950F3">
        <w:rPr>
          <w:rFonts w:ascii="Simplified Arabic" w:eastAsia="Calibri" w:hAnsi="Simplified Arabic" w:cs="Simplified Arabic"/>
          <w:sz w:val="28"/>
          <w:szCs w:val="28"/>
          <w:rtl/>
        </w:rPr>
        <w:t>على قدرة من الرفاهية وذلك يختلف من دولة</w:t>
      </w:r>
      <w:r w:rsidR="00CC4C4E">
        <w:rPr>
          <w:rFonts w:ascii="Simplified Arabic" w:eastAsia="Calibri" w:hAnsi="Simplified Arabic" w:cs="Simplified Arabic"/>
          <w:sz w:val="28"/>
          <w:szCs w:val="28"/>
          <w:rtl/>
        </w:rPr>
        <w:t xml:space="preserve"> إلى </w:t>
      </w:r>
      <w:r w:rsidRPr="001950F3">
        <w:rPr>
          <w:rFonts w:ascii="Simplified Arabic" w:eastAsia="Calibri" w:hAnsi="Simplified Arabic" w:cs="Simplified Arabic"/>
          <w:sz w:val="28"/>
          <w:szCs w:val="28"/>
          <w:rtl/>
        </w:rPr>
        <w:t xml:space="preserve">دولة </w:t>
      </w:r>
      <w:r w:rsidR="002E6F4E">
        <w:rPr>
          <w:rFonts w:ascii="Simplified Arabic" w:eastAsia="Calibri" w:hAnsi="Simplified Arabic" w:cs="Simplified Arabic"/>
          <w:sz w:val="28"/>
          <w:szCs w:val="28"/>
          <w:rtl/>
        </w:rPr>
        <w:t>طبقًا</w:t>
      </w:r>
      <w:r w:rsidRPr="001950F3">
        <w:rPr>
          <w:rFonts w:ascii="Simplified Arabic" w:eastAsia="Calibri" w:hAnsi="Simplified Arabic" w:cs="Simplified Arabic"/>
          <w:sz w:val="28"/>
          <w:szCs w:val="28"/>
          <w:rtl/>
        </w:rPr>
        <w:t xml:space="preserve"> لمواردها وعدد السكان</w:t>
      </w:r>
      <w:r>
        <w:rPr>
          <w:rFonts w:ascii="Simplified Arabic" w:eastAsia="Calibri" w:hAnsi="Simplified Arabic" w:cs="Simplified Arabic" w:hint="cs"/>
          <w:sz w:val="28"/>
          <w:szCs w:val="28"/>
          <w:rtl/>
        </w:rPr>
        <w:t>.</w:t>
      </w:r>
      <w:r w:rsidRPr="001950F3">
        <w:rPr>
          <w:rFonts w:ascii="Simplified Arabic" w:eastAsia="Calibri" w:hAnsi="Simplified Arabic" w:cs="Simplified Arabic"/>
          <w:sz w:val="28"/>
          <w:szCs w:val="28"/>
          <w:rtl/>
        </w:rPr>
        <w:t xml:space="preserve"> </w:t>
      </w:r>
    </w:p>
    <w:p w14:paraId="09D99D9D" w14:textId="77777777" w:rsidR="00310488" w:rsidRDefault="00310488" w:rsidP="00387BB3">
      <w:pPr>
        <w:spacing w:after="0" w:line="240" w:lineRule="auto"/>
        <w:jc w:val="both"/>
        <w:rPr>
          <w:rFonts w:ascii="Simplified Arabic" w:eastAsia="Calibri" w:hAnsi="Simplified Arabic" w:cs="Simplified Arabic"/>
          <w:sz w:val="28"/>
          <w:szCs w:val="28"/>
          <w:rtl/>
        </w:rPr>
      </w:pPr>
    </w:p>
    <w:p w14:paraId="7C80430B" w14:textId="77777777" w:rsidR="00310488" w:rsidRDefault="00310488" w:rsidP="00387BB3">
      <w:pPr>
        <w:spacing w:after="0" w:line="240" w:lineRule="auto"/>
        <w:jc w:val="both"/>
        <w:rPr>
          <w:rFonts w:ascii="Simplified Arabic" w:eastAsia="Calibri" w:hAnsi="Simplified Arabic" w:cs="Simplified Arabic"/>
          <w:sz w:val="28"/>
          <w:szCs w:val="28"/>
          <w:rtl/>
        </w:rPr>
      </w:pPr>
    </w:p>
    <w:p w14:paraId="75CF06A8" w14:textId="77777777" w:rsidR="00387BB3" w:rsidRPr="001950F3" w:rsidRDefault="00387BB3" w:rsidP="00387BB3">
      <w:pPr>
        <w:spacing w:after="0" w:line="240" w:lineRule="auto"/>
        <w:jc w:val="both"/>
        <w:rPr>
          <w:rFonts w:ascii="Simplified Arabic" w:eastAsia="Calibri" w:hAnsi="Simplified Arabic" w:cs="Simplified Arabic"/>
          <w:sz w:val="28"/>
          <w:szCs w:val="28"/>
          <w:rtl/>
          <w:lang w:val="en-GB"/>
        </w:rPr>
      </w:pPr>
      <w:r w:rsidRPr="001950F3">
        <w:rPr>
          <w:rFonts w:ascii="Simplified Arabic" w:eastAsia="Calibri" w:hAnsi="Simplified Arabic" w:cs="Simplified Arabic"/>
          <w:b/>
          <w:bCs/>
          <w:sz w:val="28"/>
          <w:szCs w:val="28"/>
          <w:u w:val="single"/>
          <w:rtl/>
        </w:rPr>
        <w:lastRenderedPageBreak/>
        <w:t>المقاومة البيئية</w:t>
      </w:r>
      <w:r w:rsidRPr="001950F3">
        <w:rPr>
          <w:rFonts w:ascii="Simplified Arabic" w:eastAsia="Calibri" w:hAnsi="Simplified Arabic" w:cs="Simplified Arabic"/>
          <w:sz w:val="28"/>
          <w:szCs w:val="28"/>
          <w:rtl/>
        </w:rPr>
        <w:t xml:space="preserve"> </w:t>
      </w:r>
      <w:r w:rsidRPr="00A73630">
        <w:rPr>
          <w:rFonts w:asciiTheme="majorBidi" w:eastAsia="Calibri" w:hAnsiTheme="majorBidi" w:cstheme="majorBidi"/>
          <w:sz w:val="28"/>
          <w:szCs w:val="28"/>
          <w:lang w:val="en-GB"/>
        </w:rPr>
        <w:t xml:space="preserve">Environmental resistance </w:t>
      </w:r>
    </w:p>
    <w:p w14:paraId="223F4428" w14:textId="3556D7C9" w:rsidR="00387BB3" w:rsidRPr="001950F3" w:rsidRDefault="00387BB3" w:rsidP="00387BB3">
      <w:pPr>
        <w:spacing w:after="0" w:line="240" w:lineRule="auto"/>
        <w:jc w:val="both"/>
        <w:rPr>
          <w:rFonts w:ascii="Simplified Arabic" w:eastAsia="Calibri" w:hAnsi="Simplified Arabic" w:cs="Simplified Arabic"/>
          <w:sz w:val="28"/>
          <w:szCs w:val="28"/>
          <w:rtl/>
          <w:lang w:val="en-GB"/>
        </w:rPr>
      </w:pPr>
      <w:r w:rsidRPr="001950F3">
        <w:rPr>
          <w:rFonts w:ascii="Simplified Arabic" w:eastAsia="Calibri" w:hAnsi="Simplified Arabic" w:cs="Simplified Arabic"/>
          <w:sz w:val="28"/>
          <w:szCs w:val="28"/>
          <w:rtl/>
          <w:lang w:val="en-GB"/>
        </w:rPr>
        <w:t xml:space="preserve">هى العوائق </w:t>
      </w:r>
      <w:r>
        <w:rPr>
          <w:rFonts w:ascii="Simplified Arabic" w:eastAsia="Calibri" w:hAnsi="Simplified Arabic" w:cs="Simplified Arabic" w:hint="cs"/>
          <w:sz w:val="28"/>
          <w:szCs w:val="28"/>
          <w:rtl/>
          <w:lang w:val="en-GB"/>
        </w:rPr>
        <w:t>أ</w:t>
      </w:r>
      <w:r w:rsidRPr="001950F3">
        <w:rPr>
          <w:rFonts w:ascii="Simplified Arabic" w:eastAsia="Calibri" w:hAnsi="Simplified Arabic" w:cs="Simplified Arabic"/>
          <w:sz w:val="28"/>
          <w:szCs w:val="28"/>
          <w:rtl/>
          <w:lang w:val="en-GB"/>
        </w:rPr>
        <w:t>و الضوابط الموجودة سواء</w:t>
      </w:r>
      <w:r w:rsidR="00D65F91">
        <w:rPr>
          <w:rFonts w:ascii="Simplified Arabic" w:eastAsia="Calibri" w:hAnsi="Simplified Arabic" w:cs="Simplified Arabic" w:hint="cs"/>
          <w:sz w:val="28"/>
          <w:szCs w:val="28"/>
          <w:rtl/>
          <w:lang w:val="en-GB"/>
        </w:rPr>
        <w:t>ً</w:t>
      </w:r>
      <w:r w:rsidRPr="001950F3">
        <w:rPr>
          <w:rFonts w:ascii="Simplified Arabic" w:eastAsia="Calibri" w:hAnsi="Simplified Arabic" w:cs="Simplified Arabic"/>
          <w:sz w:val="28"/>
          <w:szCs w:val="28"/>
          <w:rtl/>
          <w:lang w:val="en-GB"/>
        </w:rPr>
        <w:t xml:space="preserve"> كانت طبيعية </w:t>
      </w:r>
      <w:r>
        <w:rPr>
          <w:rFonts w:ascii="Simplified Arabic" w:eastAsia="Calibri" w:hAnsi="Simplified Arabic" w:cs="Simplified Arabic" w:hint="cs"/>
          <w:sz w:val="28"/>
          <w:szCs w:val="28"/>
          <w:rtl/>
          <w:lang w:val="en-GB"/>
        </w:rPr>
        <w:t>أ</w:t>
      </w:r>
      <w:r w:rsidRPr="001950F3">
        <w:rPr>
          <w:rFonts w:ascii="Simplified Arabic" w:eastAsia="Calibri" w:hAnsi="Simplified Arabic" w:cs="Simplified Arabic"/>
          <w:sz w:val="28"/>
          <w:szCs w:val="28"/>
          <w:rtl/>
          <w:lang w:val="en-GB"/>
        </w:rPr>
        <w:t>و من البشر مثل</w:t>
      </w:r>
      <w:r w:rsidR="00E37345">
        <w:rPr>
          <w:rFonts w:ascii="Simplified Arabic" w:eastAsia="Calibri" w:hAnsi="Simplified Arabic" w:cs="Simplified Arabic"/>
          <w:sz w:val="28"/>
          <w:szCs w:val="28"/>
          <w:rtl/>
          <w:lang w:val="en-GB"/>
        </w:rPr>
        <w:t>ًا</w:t>
      </w:r>
      <w:r w:rsidR="00D65F91">
        <w:rPr>
          <w:rFonts w:ascii="Simplified Arabic" w:eastAsia="Calibri" w:hAnsi="Simplified Arabic" w:cs="Simplified Arabic" w:hint="cs"/>
          <w:sz w:val="28"/>
          <w:szCs w:val="28"/>
          <w:rtl/>
          <w:lang w:val="en-GB"/>
        </w:rPr>
        <w:t>،</w:t>
      </w:r>
      <w:r w:rsidRPr="001950F3">
        <w:rPr>
          <w:rFonts w:ascii="Simplified Arabic" w:eastAsia="Calibri" w:hAnsi="Simplified Arabic" w:cs="Simplified Arabic"/>
          <w:sz w:val="28"/>
          <w:szCs w:val="28"/>
          <w:rtl/>
          <w:lang w:val="en-GB"/>
        </w:rPr>
        <w:t xml:space="preserve"> </w:t>
      </w:r>
      <w:r w:rsidR="00D65F91">
        <w:rPr>
          <w:rFonts w:ascii="Simplified Arabic" w:eastAsia="Calibri" w:hAnsi="Simplified Arabic" w:cs="Simplified Arabic" w:hint="cs"/>
          <w:sz w:val="28"/>
          <w:szCs w:val="28"/>
          <w:rtl/>
          <w:lang w:val="en-GB"/>
        </w:rPr>
        <w:t>و</w:t>
      </w:r>
      <w:r w:rsidRPr="001950F3">
        <w:rPr>
          <w:rFonts w:ascii="Simplified Arabic" w:eastAsia="Calibri" w:hAnsi="Simplified Arabic" w:cs="Simplified Arabic"/>
          <w:sz w:val="28"/>
          <w:szCs w:val="28"/>
          <w:rtl/>
          <w:lang w:val="en-GB"/>
        </w:rPr>
        <w:t>يوجد نوعان من المقاومة</w:t>
      </w:r>
      <w:r>
        <w:rPr>
          <w:rFonts w:ascii="Simplified Arabic" w:eastAsia="Calibri" w:hAnsi="Simplified Arabic" w:cs="Simplified Arabic" w:hint="cs"/>
          <w:sz w:val="28"/>
          <w:szCs w:val="28"/>
          <w:rtl/>
          <w:lang w:val="en-GB"/>
        </w:rPr>
        <w:t>:</w:t>
      </w:r>
    </w:p>
    <w:p w14:paraId="70268660" w14:textId="5B548278" w:rsidR="00387BB3" w:rsidRPr="001950F3" w:rsidRDefault="00387BB3" w:rsidP="00387BB3">
      <w:pPr>
        <w:spacing w:after="0" w:line="240" w:lineRule="auto"/>
        <w:jc w:val="both"/>
        <w:rPr>
          <w:rFonts w:ascii="Simplified Arabic" w:eastAsia="Calibri" w:hAnsi="Simplified Arabic" w:cs="Simplified Arabic"/>
          <w:sz w:val="28"/>
          <w:szCs w:val="28"/>
          <w:rtl/>
          <w:lang w:val="en-GB"/>
        </w:rPr>
      </w:pPr>
      <w:r w:rsidRPr="001950F3">
        <w:rPr>
          <w:rFonts w:ascii="Simplified Arabic" w:eastAsia="Calibri" w:hAnsi="Simplified Arabic" w:cs="Simplified Arabic"/>
          <w:sz w:val="28"/>
          <w:szCs w:val="28"/>
          <w:rtl/>
          <w:lang w:val="en-GB"/>
        </w:rPr>
        <w:t xml:space="preserve">ا- المقاومة البيئية غير </w:t>
      </w:r>
      <w:r w:rsidR="006269D8">
        <w:rPr>
          <w:rFonts w:ascii="Simplified Arabic" w:eastAsia="Calibri" w:hAnsi="Simplified Arabic" w:cs="Simplified Arabic"/>
          <w:sz w:val="28"/>
          <w:szCs w:val="28"/>
          <w:rtl/>
          <w:lang w:val="en-GB"/>
        </w:rPr>
        <w:t>الطوعية: وهي من صنع الطبيعة وال</w:t>
      </w:r>
      <w:r w:rsidR="006269D8">
        <w:rPr>
          <w:rFonts w:ascii="Simplified Arabic" w:eastAsia="Calibri" w:hAnsi="Simplified Arabic" w:cs="Simplified Arabic" w:hint="cs"/>
          <w:sz w:val="28"/>
          <w:szCs w:val="28"/>
          <w:rtl/>
          <w:lang w:val="en-GB"/>
        </w:rPr>
        <w:t>إ</w:t>
      </w:r>
      <w:r w:rsidRPr="001950F3">
        <w:rPr>
          <w:rFonts w:ascii="Simplified Arabic" w:eastAsia="Calibri" w:hAnsi="Simplified Arabic" w:cs="Simplified Arabic"/>
          <w:sz w:val="28"/>
          <w:szCs w:val="28"/>
          <w:rtl/>
          <w:lang w:val="en-GB"/>
        </w:rPr>
        <w:t xml:space="preserve">نسان لا دخل </w:t>
      </w:r>
      <w:r w:rsidR="00D65F91">
        <w:rPr>
          <w:rFonts w:ascii="Simplified Arabic" w:eastAsia="Calibri" w:hAnsi="Simplified Arabic" w:cs="Simplified Arabic" w:hint="cs"/>
          <w:sz w:val="28"/>
          <w:szCs w:val="28"/>
          <w:rtl/>
          <w:lang w:val="en-GB"/>
        </w:rPr>
        <w:t xml:space="preserve">له </w:t>
      </w:r>
      <w:r w:rsidRPr="001950F3">
        <w:rPr>
          <w:rFonts w:ascii="Simplified Arabic" w:eastAsia="Calibri" w:hAnsi="Simplified Arabic" w:cs="Simplified Arabic"/>
          <w:sz w:val="28"/>
          <w:szCs w:val="28"/>
          <w:rtl/>
          <w:lang w:val="en-GB"/>
        </w:rPr>
        <w:t>فيها</w:t>
      </w:r>
      <w:r w:rsidR="00F91B66">
        <w:rPr>
          <w:rFonts w:ascii="Simplified Arabic" w:eastAsia="Calibri" w:hAnsi="Simplified Arabic" w:cs="Simplified Arabic"/>
          <w:sz w:val="28"/>
          <w:szCs w:val="28"/>
          <w:rtl/>
          <w:lang w:val="en-GB"/>
        </w:rPr>
        <w:t>.</w:t>
      </w:r>
    </w:p>
    <w:p w14:paraId="10FDF488" w14:textId="7212B747" w:rsidR="00387BB3" w:rsidRPr="001950F3" w:rsidRDefault="00387BB3" w:rsidP="00387BB3">
      <w:pPr>
        <w:spacing w:after="0" w:line="240" w:lineRule="auto"/>
        <w:jc w:val="both"/>
        <w:rPr>
          <w:rFonts w:ascii="Simplified Arabic" w:eastAsia="Calibri" w:hAnsi="Simplified Arabic" w:cs="Simplified Arabic"/>
          <w:sz w:val="28"/>
          <w:szCs w:val="28"/>
          <w:rtl/>
          <w:lang w:val="en-GB"/>
        </w:rPr>
      </w:pPr>
      <w:r w:rsidRPr="001950F3">
        <w:rPr>
          <w:rFonts w:ascii="Simplified Arabic" w:eastAsia="Calibri" w:hAnsi="Simplified Arabic" w:cs="Simplified Arabic"/>
          <w:sz w:val="28"/>
          <w:szCs w:val="28"/>
          <w:rtl/>
          <w:lang w:val="en-GB"/>
        </w:rPr>
        <w:t xml:space="preserve">ب- </w:t>
      </w:r>
      <w:r>
        <w:rPr>
          <w:rFonts w:ascii="Simplified Arabic" w:eastAsia="Calibri" w:hAnsi="Simplified Arabic" w:cs="Simplified Arabic" w:hint="cs"/>
          <w:sz w:val="28"/>
          <w:szCs w:val="28"/>
          <w:rtl/>
          <w:lang w:val="en-GB"/>
        </w:rPr>
        <w:t>أ</w:t>
      </w:r>
      <w:r w:rsidRPr="001950F3">
        <w:rPr>
          <w:rFonts w:ascii="Simplified Arabic" w:eastAsia="Calibri" w:hAnsi="Simplified Arabic" w:cs="Simplified Arabic"/>
          <w:sz w:val="28"/>
          <w:szCs w:val="28"/>
          <w:rtl/>
          <w:lang w:val="en-GB"/>
        </w:rPr>
        <w:t>ما المقاومة البيئية الطوعية</w:t>
      </w:r>
      <w:r w:rsidR="003A4D7E">
        <w:rPr>
          <w:rFonts w:ascii="Simplified Arabic" w:eastAsia="Calibri" w:hAnsi="Simplified Arabic" w:cs="Simplified Arabic"/>
          <w:sz w:val="28"/>
          <w:szCs w:val="28"/>
          <w:rtl/>
          <w:lang w:val="en-GB"/>
        </w:rPr>
        <w:t xml:space="preserve"> </w:t>
      </w:r>
      <w:r w:rsidR="00D65F91">
        <w:rPr>
          <w:rFonts w:ascii="Simplified Arabic" w:eastAsia="Calibri" w:hAnsi="Simplified Arabic" w:cs="Simplified Arabic" w:hint="cs"/>
          <w:sz w:val="28"/>
          <w:szCs w:val="28"/>
          <w:rtl/>
          <w:lang w:val="en-GB"/>
        </w:rPr>
        <w:t>ف</w:t>
      </w:r>
      <w:r w:rsidR="003A4D7E">
        <w:rPr>
          <w:rFonts w:ascii="Simplified Arabic" w:eastAsia="Calibri" w:hAnsi="Simplified Arabic" w:cs="Simplified Arabic"/>
          <w:sz w:val="28"/>
          <w:szCs w:val="28"/>
          <w:rtl/>
          <w:lang w:val="en-GB"/>
        </w:rPr>
        <w:t xml:space="preserve">هي </w:t>
      </w:r>
      <w:r w:rsidRPr="001950F3">
        <w:rPr>
          <w:rFonts w:ascii="Simplified Arabic" w:eastAsia="Calibri" w:hAnsi="Simplified Arabic" w:cs="Simplified Arabic"/>
          <w:sz w:val="28"/>
          <w:szCs w:val="28"/>
          <w:rtl/>
          <w:lang w:val="en-GB"/>
        </w:rPr>
        <w:t>ا</w:t>
      </w:r>
      <w:r>
        <w:rPr>
          <w:rFonts w:ascii="Simplified Arabic" w:eastAsia="Calibri" w:hAnsi="Simplified Arabic" w:cs="Simplified Arabic" w:hint="cs"/>
          <w:sz w:val="28"/>
          <w:szCs w:val="28"/>
          <w:rtl/>
          <w:lang w:val="en-GB"/>
        </w:rPr>
        <w:t>لأ</w:t>
      </w:r>
      <w:r w:rsidRPr="001950F3">
        <w:rPr>
          <w:rFonts w:ascii="Simplified Arabic" w:eastAsia="Calibri" w:hAnsi="Simplified Arabic" w:cs="Simplified Arabic"/>
          <w:sz w:val="28"/>
          <w:szCs w:val="28"/>
          <w:rtl/>
          <w:lang w:val="en-GB"/>
        </w:rPr>
        <w:t xml:space="preserve">ساليب </w:t>
      </w:r>
      <w:r w:rsidR="00B8754E">
        <w:rPr>
          <w:rFonts w:ascii="Simplified Arabic" w:eastAsia="Calibri" w:hAnsi="Simplified Arabic" w:cs="Simplified Arabic"/>
          <w:sz w:val="28"/>
          <w:szCs w:val="28"/>
          <w:rtl/>
          <w:lang w:val="en-GB"/>
        </w:rPr>
        <w:t>التي</w:t>
      </w:r>
      <w:r w:rsidR="006269D8">
        <w:rPr>
          <w:rFonts w:ascii="Simplified Arabic" w:eastAsia="Calibri" w:hAnsi="Simplified Arabic" w:cs="Simplified Arabic"/>
          <w:sz w:val="28"/>
          <w:szCs w:val="28"/>
          <w:rtl/>
          <w:lang w:val="en-GB"/>
        </w:rPr>
        <w:t xml:space="preserve"> يتدخل فيها ال</w:t>
      </w:r>
      <w:r w:rsidR="006269D8">
        <w:rPr>
          <w:rFonts w:ascii="Simplified Arabic" w:eastAsia="Calibri" w:hAnsi="Simplified Arabic" w:cs="Simplified Arabic" w:hint="cs"/>
          <w:sz w:val="28"/>
          <w:szCs w:val="28"/>
          <w:rtl/>
          <w:lang w:val="en-GB"/>
        </w:rPr>
        <w:t>إ</w:t>
      </w:r>
      <w:r w:rsidRPr="001950F3">
        <w:rPr>
          <w:rFonts w:ascii="Simplified Arabic" w:eastAsia="Calibri" w:hAnsi="Simplified Arabic" w:cs="Simplified Arabic"/>
          <w:sz w:val="28"/>
          <w:szCs w:val="28"/>
          <w:rtl/>
          <w:lang w:val="en-GB"/>
        </w:rPr>
        <w:t>نسان</w:t>
      </w:r>
      <w:r w:rsidR="00F91B66">
        <w:rPr>
          <w:rFonts w:ascii="Simplified Arabic" w:eastAsia="Calibri" w:hAnsi="Simplified Arabic" w:cs="Simplified Arabic"/>
          <w:sz w:val="28"/>
          <w:szCs w:val="28"/>
          <w:rtl/>
          <w:lang w:val="en-GB"/>
        </w:rPr>
        <w:t>.</w:t>
      </w:r>
    </w:p>
    <w:p w14:paraId="799ACF5B" w14:textId="5F80360E" w:rsidR="00387BB3" w:rsidRPr="001950F3" w:rsidRDefault="00387BB3" w:rsidP="00387BB3">
      <w:pPr>
        <w:spacing w:after="0" w:line="240" w:lineRule="auto"/>
        <w:jc w:val="center"/>
        <w:rPr>
          <w:rFonts w:ascii="Simplified Arabic" w:eastAsia="Calibri" w:hAnsi="Simplified Arabic" w:cs="Simplified Arabic"/>
          <w:b/>
          <w:bCs/>
          <w:sz w:val="28"/>
          <w:szCs w:val="28"/>
          <w:u w:val="single"/>
          <w:rtl/>
          <w:lang w:val="en-GB"/>
        </w:rPr>
      </w:pPr>
      <w:r>
        <w:rPr>
          <w:rFonts w:ascii="Simplified Arabic" w:eastAsia="Calibri" w:hAnsi="Simplified Arabic" w:cs="Simplified Arabic" w:hint="cs"/>
          <w:b/>
          <w:bCs/>
          <w:sz w:val="28"/>
          <w:szCs w:val="28"/>
          <w:u w:val="single"/>
          <w:rtl/>
          <w:lang w:val="en-GB"/>
        </w:rPr>
        <w:t>ثاني</w:t>
      </w:r>
      <w:r w:rsidR="00E37345">
        <w:rPr>
          <w:rFonts w:ascii="Simplified Arabic" w:eastAsia="Calibri" w:hAnsi="Simplified Arabic" w:cs="Simplified Arabic" w:hint="cs"/>
          <w:b/>
          <w:bCs/>
          <w:sz w:val="28"/>
          <w:szCs w:val="28"/>
          <w:u w:val="single"/>
          <w:rtl/>
          <w:lang w:val="en-GB"/>
        </w:rPr>
        <w:t>ًا</w:t>
      </w:r>
      <w:r>
        <w:rPr>
          <w:rFonts w:ascii="Simplified Arabic" w:eastAsia="Calibri" w:hAnsi="Simplified Arabic" w:cs="Simplified Arabic" w:hint="cs"/>
          <w:b/>
          <w:bCs/>
          <w:sz w:val="28"/>
          <w:szCs w:val="28"/>
          <w:u w:val="single"/>
          <w:rtl/>
          <w:lang w:val="en-GB"/>
        </w:rPr>
        <w:t>:</w:t>
      </w:r>
      <w:r w:rsidR="00A31934">
        <w:rPr>
          <w:rFonts w:ascii="Simplified Arabic" w:eastAsia="Calibri" w:hAnsi="Simplified Arabic" w:cs="Simplified Arabic" w:hint="cs"/>
          <w:b/>
          <w:bCs/>
          <w:sz w:val="28"/>
          <w:szCs w:val="28"/>
          <w:u w:val="single"/>
          <w:rtl/>
          <w:lang w:val="en-GB"/>
        </w:rPr>
        <w:t xml:space="preserve"> </w:t>
      </w:r>
      <w:r w:rsidRPr="001950F3">
        <w:rPr>
          <w:rFonts w:ascii="Simplified Arabic" w:eastAsia="Calibri" w:hAnsi="Simplified Arabic" w:cs="Simplified Arabic"/>
          <w:b/>
          <w:bCs/>
          <w:sz w:val="28"/>
          <w:szCs w:val="28"/>
          <w:u w:val="single"/>
          <w:rtl/>
          <w:lang w:val="en-GB"/>
        </w:rPr>
        <w:t>النظريات السكانية من ال</w:t>
      </w:r>
      <w:r>
        <w:rPr>
          <w:rFonts w:ascii="Simplified Arabic" w:eastAsia="Calibri" w:hAnsi="Simplified Arabic" w:cs="Simplified Arabic" w:hint="cs"/>
          <w:b/>
          <w:bCs/>
          <w:sz w:val="28"/>
          <w:szCs w:val="28"/>
          <w:u w:val="single"/>
          <w:rtl/>
          <w:lang w:val="en-GB"/>
        </w:rPr>
        <w:t>إ</w:t>
      </w:r>
      <w:r w:rsidRPr="001950F3">
        <w:rPr>
          <w:rFonts w:ascii="Simplified Arabic" w:eastAsia="Calibri" w:hAnsi="Simplified Arabic" w:cs="Simplified Arabic"/>
          <w:b/>
          <w:bCs/>
          <w:sz w:val="28"/>
          <w:szCs w:val="28"/>
          <w:u w:val="single"/>
          <w:rtl/>
          <w:lang w:val="en-GB"/>
        </w:rPr>
        <w:t>غريق حتى مالثوس</w:t>
      </w:r>
    </w:p>
    <w:p w14:paraId="4311E0FA" w14:textId="7D3AF573" w:rsidR="00387BB3" w:rsidRPr="001950F3" w:rsidRDefault="00387BB3" w:rsidP="00387BB3">
      <w:pPr>
        <w:spacing w:after="0" w:line="240" w:lineRule="auto"/>
        <w:jc w:val="both"/>
        <w:rPr>
          <w:rFonts w:ascii="Simplified Arabic" w:eastAsia="Calibri" w:hAnsi="Simplified Arabic" w:cs="Simplified Arabic"/>
          <w:sz w:val="28"/>
          <w:szCs w:val="28"/>
          <w:rtl/>
          <w:lang w:val="en-GB"/>
        </w:rPr>
      </w:pPr>
      <w:r w:rsidRPr="001950F3">
        <w:rPr>
          <w:rFonts w:ascii="Simplified Arabic" w:eastAsia="Calibri" w:hAnsi="Simplified Arabic" w:cs="Simplified Arabic"/>
          <w:sz w:val="28"/>
          <w:szCs w:val="28"/>
          <w:rtl/>
          <w:lang w:val="en-GB"/>
        </w:rPr>
        <w:t>تطور مفهوم الأزمة السكانية على مستو</w:t>
      </w:r>
      <w:r>
        <w:rPr>
          <w:rFonts w:ascii="Simplified Arabic" w:eastAsia="Calibri" w:hAnsi="Simplified Arabic" w:cs="Simplified Arabic" w:hint="cs"/>
          <w:sz w:val="28"/>
          <w:szCs w:val="28"/>
          <w:rtl/>
          <w:lang w:val="en-GB"/>
        </w:rPr>
        <w:t>ى</w:t>
      </w:r>
      <w:r w:rsidRPr="001950F3">
        <w:rPr>
          <w:rFonts w:ascii="Simplified Arabic" w:eastAsia="Calibri" w:hAnsi="Simplified Arabic" w:cs="Simplified Arabic"/>
          <w:sz w:val="28"/>
          <w:szCs w:val="28"/>
          <w:rtl/>
          <w:lang w:val="en-GB"/>
        </w:rPr>
        <w:t xml:space="preserve"> حكام الحضارات القديمة</w:t>
      </w:r>
      <w:r w:rsidR="008F1592">
        <w:rPr>
          <w:rFonts w:ascii="Simplified Arabic" w:eastAsia="Calibri" w:hAnsi="Simplified Arabic" w:cs="Simplified Arabic" w:hint="cs"/>
          <w:sz w:val="28"/>
          <w:szCs w:val="28"/>
          <w:rtl/>
          <w:lang w:val="en-GB"/>
        </w:rPr>
        <w:t>،</w:t>
      </w:r>
      <w:r w:rsidRPr="001950F3">
        <w:rPr>
          <w:rFonts w:ascii="Simplified Arabic" w:eastAsia="Calibri" w:hAnsi="Simplified Arabic" w:cs="Simplified Arabic"/>
          <w:sz w:val="28"/>
          <w:szCs w:val="28"/>
          <w:rtl/>
          <w:lang w:val="en-GB"/>
        </w:rPr>
        <w:t xml:space="preserve"> وأول</w:t>
      </w:r>
      <w:r w:rsidR="008F1592">
        <w:rPr>
          <w:rFonts w:ascii="Simplified Arabic" w:eastAsia="Calibri" w:hAnsi="Simplified Arabic" w:cs="Simplified Arabic" w:hint="cs"/>
          <w:sz w:val="28"/>
          <w:szCs w:val="28"/>
          <w:rtl/>
          <w:lang w:val="en-GB"/>
        </w:rPr>
        <w:t>ى</w:t>
      </w:r>
      <w:r w:rsidRPr="001950F3">
        <w:rPr>
          <w:rFonts w:ascii="Simplified Arabic" w:eastAsia="Calibri" w:hAnsi="Simplified Arabic" w:cs="Simplified Arabic"/>
          <w:sz w:val="28"/>
          <w:szCs w:val="28"/>
          <w:rtl/>
          <w:lang w:val="en-GB"/>
        </w:rPr>
        <w:t xml:space="preserve"> الكتابات تعود</w:t>
      </w:r>
      <w:r w:rsidR="00CC4C4E">
        <w:rPr>
          <w:rFonts w:ascii="Simplified Arabic" w:eastAsia="Calibri" w:hAnsi="Simplified Arabic" w:cs="Simplified Arabic"/>
          <w:sz w:val="28"/>
          <w:szCs w:val="28"/>
          <w:rtl/>
          <w:lang w:val="en-GB"/>
        </w:rPr>
        <w:t xml:space="preserve"> إلى </w:t>
      </w:r>
      <w:r w:rsidRPr="001950F3">
        <w:rPr>
          <w:rFonts w:ascii="Simplified Arabic" w:eastAsia="Calibri" w:hAnsi="Simplified Arabic" w:cs="Simplified Arabic"/>
          <w:sz w:val="28"/>
          <w:szCs w:val="28"/>
          <w:rtl/>
          <w:lang w:val="en-GB"/>
        </w:rPr>
        <w:t>أفلاطون (428-347</w:t>
      </w:r>
      <w:r w:rsidR="00A31934">
        <w:rPr>
          <w:rFonts w:ascii="Simplified Arabic" w:eastAsia="Calibri" w:hAnsi="Simplified Arabic" w:cs="Simplified Arabic" w:hint="cs"/>
          <w:sz w:val="28"/>
          <w:szCs w:val="28"/>
          <w:rtl/>
          <w:lang w:val="en-GB"/>
        </w:rPr>
        <w:t xml:space="preserve"> </w:t>
      </w:r>
      <w:r w:rsidRPr="001950F3">
        <w:rPr>
          <w:rFonts w:ascii="Simplified Arabic" w:eastAsia="Calibri" w:hAnsi="Simplified Arabic" w:cs="Simplified Arabic"/>
          <w:sz w:val="28"/>
          <w:szCs w:val="28"/>
          <w:rtl/>
          <w:lang w:val="en-GB"/>
        </w:rPr>
        <w:t>ق.م)</w:t>
      </w:r>
      <w:r w:rsidR="00404925">
        <w:rPr>
          <w:rFonts w:ascii="Simplified Arabic" w:eastAsia="Calibri" w:hAnsi="Simplified Arabic" w:cs="Simplified Arabic"/>
          <w:sz w:val="28"/>
          <w:szCs w:val="28"/>
          <w:rtl/>
          <w:lang w:val="en-GB"/>
        </w:rPr>
        <w:t xml:space="preserve"> في </w:t>
      </w:r>
      <w:r w:rsidRPr="001950F3">
        <w:rPr>
          <w:rFonts w:ascii="Simplified Arabic" w:eastAsia="Calibri" w:hAnsi="Simplified Arabic" w:cs="Simplified Arabic"/>
          <w:sz w:val="28"/>
          <w:szCs w:val="28"/>
          <w:rtl/>
          <w:lang w:val="en-GB"/>
        </w:rPr>
        <w:t>مؤلف</w:t>
      </w:r>
      <w:r w:rsidR="008F1592">
        <w:rPr>
          <w:rFonts w:ascii="Simplified Arabic" w:eastAsia="Calibri" w:hAnsi="Simplified Arabic" w:cs="Simplified Arabic" w:hint="cs"/>
          <w:sz w:val="28"/>
          <w:szCs w:val="28"/>
          <w:rtl/>
          <w:lang w:val="en-GB"/>
        </w:rPr>
        <w:t>ه</w:t>
      </w:r>
      <w:r w:rsidRPr="001950F3">
        <w:rPr>
          <w:rFonts w:ascii="Simplified Arabic" w:eastAsia="Calibri" w:hAnsi="Simplified Arabic" w:cs="Simplified Arabic"/>
          <w:sz w:val="28"/>
          <w:szCs w:val="28"/>
          <w:rtl/>
          <w:lang w:val="en-GB"/>
        </w:rPr>
        <w:t xml:space="preserve"> المدينة المثالية (أو الفاضلة)</w:t>
      </w:r>
      <w:r w:rsidRPr="008E79DA">
        <w:rPr>
          <w:rFonts w:ascii="Simplified Arabic" w:eastAsia="Calibri" w:hAnsi="Simplified Arabic" w:cs="Simplified Arabic" w:hint="cs"/>
          <w:b/>
          <w:bCs/>
          <w:sz w:val="28"/>
          <w:szCs w:val="28"/>
          <w:vertAlign w:val="superscript"/>
          <w:rtl/>
          <w:lang w:val="en-GB"/>
        </w:rPr>
        <w:t>(</w:t>
      </w:r>
      <w:r w:rsidRPr="008E79DA">
        <w:rPr>
          <w:rFonts w:ascii="Simplified Arabic" w:eastAsia="Calibri" w:hAnsi="Simplified Arabic" w:cs="Simplified Arabic"/>
          <w:b/>
          <w:bCs/>
          <w:sz w:val="28"/>
          <w:szCs w:val="28"/>
          <w:vertAlign w:val="superscript"/>
          <w:rtl/>
          <w:lang w:val="en-GB"/>
        </w:rPr>
        <w:footnoteReference w:id="49"/>
      </w:r>
      <w:r w:rsidRPr="008E79DA">
        <w:rPr>
          <w:rFonts w:ascii="Simplified Arabic" w:eastAsia="Calibri" w:hAnsi="Simplified Arabic" w:cs="Simplified Arabic" w:hint="cs"/>
          <w:b/>
          <w:bCs/>
          <w:sz w:val="28"/>
          <w:szCs w:val="28"/>
          <w:vertAlign w:val="superscript"/>
          <w:rtl/>
          <w:lang w:val="en-GB"/>
        </w:rPr>
        <w:t>)</w:t>
      </w:r>
      <w:r w:rsidRPr="001950F3">
        <w:rPr>
          <w:rFonts w:ascii="Simplified Arabic" w:eastAsia="Calibri" w:hAnsi="Simplified Arabic" w:cs="Simplified Arabic"/>
          <w:sz w:val="28"/>
          <w:szCs w:val="28"/>
          <w:rtl/>
          <w:lang w:val="en-GB"/>
        </w:rPr>
        <w:t xml:space="preserve"> وه</w:t>
      </w:r>
      <w:r>
        <w:rPr>
          <w:rFonts w:ascii="Simplified Arabic" w:eastAsia="Calibri" w:hAnsi="Simplified Arabic" w:cs="Simplified Arabic" w:hint="cs"/>
          <w:sz w:val="28"/>
          <w:szCs w:val="28"/>
          <w:rtl/>
          <w:lang w:val="en-GB"/>
        </w:rPr>
        <w:t>ى</w:t>
      </w:r>
      <w:r w:rsidRPr="001950F3">
        <w:rPr>
          <w:rFonts w:ascii="Simplified Arabic" w:eastAsia="Calibri" w:hAnsi="Simplified Arabic" w:cs="Simplified Arabic"/>
          <w:sz w:val="28"/>
          <w:szCs w:val="28"/>
          <w:rtl/>
          <w:lang w:val="en-GB"/>
        </w:rPr>
        <w:t xml:space="preserve"> صورة لمجتمع خيال</w:t>
      </w:r>
      <w:r w:rsidR="008F1592">
        <w:rPr>
          <w:rFonts w:ascii="Simplified Arabic" w:eastAsia="Calibri" w:hAnsi="Simplified Arabic" w:cs="Simplified Arabic" w:hint="cs"/>
          <w:sz w:val="28"/>
          <w:szCs w:val="28"/>
          <w:rtl/>
          <w:lang w:val="en-GB"/>
        </w:rPr>
        <w:t>ي</w:t>
      </w:r>
      <w:r w:rsidRPr="001950F3">
        <w:rPr>
          <w:rFonts w:ascii="Simplified Arabic" w:eastAsia="Calibri" w:hAnsi="Simplified Arabic" w:cs="Simplified Arabic"/>
          <w:sz w:val="28"/>
          <w:szCs w:val="28"/>
          <w:rtl/>
          <w:lang w:val="en-GB"/>
        </w:rPr>
        <w:t xml:space="preserve"> لا يتجاوز حجمة </w:t>
      </w:r>
      <w:r w:rsidRPr="007D65CD">
        <w:rPr>
          <w:rFonts w:ascii="Simplified Arabic" w:eastAsia="Calibri" w:hAnsi="Simplified Arabic" w:cs="Simplified Arabic"/>
          <w:sz w:val="28"/>
          <w:szCs w:val="28"/>
          <w:rtl/>
          <w:lang w:val="en-GB"/>
        </w:rPr>
        <w:t xml:space="preserve">5040 </w:t>
      </w:r>
      <w:r w:rsidRPr="001950F3">
        <w:rPr>
          <w:rFonts w:ascii="Simplified Arabic" w:eastAsia="Calibri" w:hAnsi="Simplified Arabic" w:cs="Simplified Arabic"/>
          <w:sz w:val="28"/>
          <w:szCs w:val="28"/>
          <w:rtl/>
          <w:lang w:val="en-GB"/>
        </w:rPr>
        <w:t>نسمة</w:t>
      </w:r>
      <w:r w:rsidR="008F1592">
        <w:rPr>
          <w:rFonts w:ascii="Simplified Arabic" w:eastAsia="Calibri" w:hAnsi="Simplified Arabic" w:cs="Simplified Arabic" w:hint="cs"/>
          <w:sz w:val="28"/>
          <w:szCs w:val="28"/>
          <w:rtl/>
          <w:lang w:val="en-GB"/>
        </w:rPr>
        <w:t>،</w:t>
      </w:r>
      <w:r w:rsidRPr="001950F3">
        <w:rPr>
          <w:rFonts w:ascii="Simplified Arabic" w:eastAsia="Calibri" w:hAnsi="Simplified Arabic" w:cs="Simplified Arabic"/>
          <w:sz w:val="28"/>
          <w:szCs w:val="28"/>
          <w:rtl/>
          <w:lang w:val="en-GB"/>
        </w:rPr>
        <w:t xml:space="preserve"> ويفترض</w:t>
      </w:r>
      <w:r w:rsidR="00404925">
        <w:rPr>
          <w:rFonts w:ascii="Simplified Arabic" w:eastAsia="Calibri" w:hAnsi="Simplified Arabic" w:cs="Simplified Arabic"/>
          <w:sz w:val="28"/>
          <w:szCs w:val="28"/>
          <w:rtl/>
          <w:lang w:val="en-GB"/>
        </w:rPr>
        <w:t xml:space="preserve"> في </w:t>
      </w:r>
      <w:r w:rsidRPr="001950F3">
        <w:rPr>
          <w:rFonts w:ascii="Simplified Arabic" w:eastAsia="Calibri" w:hAnsi="Simplified Arabic" w:cs="Simplified Arabic"/>
          <w:sz w:val="28"/>
          <w:szCs w:val="28"/>
          <w:rtl/>
          <w:lang w:val="en-GB"/>
        </w:rPr>
        <w:t>هذا المجتمع التدخل لضبط عدد المواليد عن طريق تنظيم الأسرة (تنظيم العلاقات الزوجية) بحيث لا ينجب الرجل إلا بين سن الخامسة والثلاثين والخامسة والخمسين</w:t>
      </w:r>
      <w:r w:rsidR="008F1592">
        <w:rPr>
          <w:rFonts w:ascii="Simplified Arabic" w:eastAsia="Calibri" w:hAnsi="Simplified Arabic" w:cs="Simplified Arabic" w:hint="cs"/>
          <w:sz w:val="28"/>
          <w:szCs w:val="28"/>
          <w:rtl/>
          <w:lang w:val="en-GB"/>
        </w:rPr>
        <w:t>.</w:t>
      </w:r>
      <w:r w:rsidRPr="001950F3">
        <w:rPr>
          <w:rFonts w:ascii="Simplified Arabic" w:eastAsia="Calibri" w:hAnsi="Simplified Arabic" w:cs="Simplified Arabic"/>
          <w:sz w:val="28"/>
          <w:szCs w:val="28"/>
          <w:rtl/>
          <w:lang w:val="en-GB"/>
        </w:rPr>
        <w:t xml:space="preserve"> وسار أرسطو باتباع نفس المنهجية</w:t>
      </w:r>
      <w:r w:rsidR="006269D8">
        <w:rPr>
          <w:rFonts w:ascii="Simplified Arabic" w:eastAsia="Calibri" w:hAnsi="Simplified Arabic" w:cs="Simplified Arabic" w:hint="cs"/>
          <w:sz w:val="28"/>
          <w:szCs w:val="28"/>
          <w:rtl/>
          <w:lang w:val="en-GB"/>
        </w:rPr>
        <w:t>،</w:t>
      </w:r>
      <w:r w:rsidRPr="001950F3">
        <w:rPr>
          <w:rFonts w:ascii="Simplified Arabic" w:eastAsia="Calibri" w:hAnsi="Simplified Arabic" w:cs="Simplified Arabic"/>
          <w:sz w:val="28"/>
          <w:szCs w:val="28"/>
          <w:rtl/>
          <w:lang w:val="en-GB"/>
        </w:rPr>
        <w:t xml:space="preserve"> فالدولة من وجهة نظره لابد أن</w:t>
      </w:r>
      <w:r w:rsidR="006269D8">
        <w:rPr>
          <w:rFonts w:ascii="Simplified Arabic" w:eastAsia="Calibri" w:hAnsi="Simplified Arabic" w:cs="Simplified Arabic"/>
          <w:sz w:val="28"/>
          <w:szCs w:val="28"/>
          <w:rtl/>
          <w:lang w:val="en-GB"/>
        </w:rPr>
        <w:t xml:space="preserve"> تكون محدودة الحجم ك</w:t>
      </w:r>
      <w:r w:rsidR="006269D8">
        <w:rPr>
          <w:rFonts w:ascii="Simplified Arabic" w:eastAsia="Calibri" w:hAnsi="Simplified Arabic" w:cs="Simplified Arabic" w:hint="cs"/>
          <w:sz w:val="28"/>
          <w:szCs w:val="28"/>
          <w:rtl/>
          <w:lang w:val="en-GB"/>
        </w:rPr>
        <w:t>ي</w:t>
      </w:r>
      <w:r w:rsidRPr="001950F3">
        <w:rPr>
          <w:rFonts w:ascii="Simplified Arabic" w:eastAsia="Calibri" w:hAnsi="Simplified Arabic" w:cs="Simplified Arabic"/>
          <w:sz w:val="28"/>
          <w:szCs w:val="28"/>
          <w:rtl/>
          <w:lang w:val="en-GB"/>
        </w:rPr>
        <w:t xml:space="preserve"> يعيش السكان حياة كريمة دون مشقة ودون تعب</w:t>
      </w:r>
      <w:r w:rsidR="00404925">
        <w:rPr>
          <w:rFonts w:ascii="Simplified Arabic" w:eastAsia="Calibri" w:hAnsi="Simplified Arabic" w:cs="Simplified Arabic"/>
          <w:sz w:val="28"/>
          <w:szCs w:val="28"/>
          <w:rtl/>
          <w:lang w:val="en-GB"/>
        </w:rPr>
        <w:t xml:space="preserve"> في </w:t>
      </w:r>
      <w:r w:rsidRPr="001950F3">
        <w:rPr>
          <w:rFonts w:ascii="Simplified Arabic" w:eastAsia="Calibri" w:hAnsi="Simplified Arabic" w:cs="Simplified Arabic"/>
          <w:sz w:val="28"/>
          <w:szCs w:val="28"/>
          <w:rtl/>
          <w:lang w:val="en-GB"/>
        </w:rPr>
        <w:t>الحصول على الرزق</w:t>
      </w:r>
      <w:r w:rsidR="008F1592">
        <w:rPr>
          <w:rFonts w:ascii="Simplified Arabic" w:eastAsia="Calibri" w:hAnsi="Simplified Arabic" w:cs="Simplified Arabic" w:hint="cs"/>
          <w:sz w:val="28"/>
          <w:szCs w:val="28"/>
          <w:rtl/>
          <w:lang w:val="en-GB"/>
        </w:rPr>
        <w:t>،</w:t>
      </w:r>
      <w:r w:rsidRPr="001950F3">
        <w:rPr>
          <w:rFonts w:ascii="Simplified Arabic" w:eastAsia="Calibri" w:hAnsi="Simplified Arabic" w:cs="Simplified Arabic"/>
          <w:sz w:val="28"/>
          <w:szCs w:val="28"/>
          <w:rtl/>
          <w:lang w:val="en-GB"/>
        </w:rPr>
        <w:t xml:space="preserve"> ولكن</w:t>
      </w:r>
      <w:r w:rsidR="008F1592">
        <w:rPr>
          <w:rFonts w:ascii="Simplified Arabic" w:eastAsia="Calibri" w:hAnsi="Simplified Arabic" w:cs="Simplified Arabic" w:hint="cs"/>
          <w:sz w:val="28"/>
          <w:szCs w:val="28"/>
          <w:rtl/>
          <w:lang w:val="en-GB"/>
        </w:rPr>
        <w:t>ه</w:t>
      </w:r>
      <w:r w:rsidRPr="001950F3">
        <w:rPr>
          <w:rFonts w:ascii="Simplified Arabic" w:eastAsia="Calibri" w:hAnsi="Simplified Arabic" w:cs="Simplified Arabic"/>
          <w:sz w:val="28"/>
          <w:szCs w:val="28"/>
          <w:rtl/>
          <w:lang w:val="en-GB"/>
        </w:rPr>
        <w:t xml:space="preserve"> حدد سن</w:t>
      </w:r>
      <w:r w:rsidR="008F1592">
        <w:rPr>
          <w:rFonts w:ascii="Simplified Arabic" w:eastAsia="Calibri" w:hAnsi="Simplified Arabic" w:cs="Simplified Arabic" w:hint="cs"/>
          <w:sz w:val="28"/>
          <w:szCs w:val="28"/>
          <w:rtl/>
          <w:lang w:val="en-GB"/>
        </w:rPr>
        <w:t>ًا</w:t>
      </w:r>
      <w:r w:rsidRPr="001950F3">
        <w:rPr>
          <w:rFonts w:ascii="Simplified Arabic" w:eastAsia="Calibri" w:hAnsi="Simplified Arabic" w:cs="Simplified Arabic"/>
          <w:sz w:val="28"/>
          <w:szCs w:val="28"/>
          <w:rtl/>
          <w:lang w:val="en-GB"/>
        </w:rPr>
        <w:t xml:space="preserve"> معين</w:t>
      </w:r>
      <w:r w:rsidR="008F1592">
        <w:rPr>
          <w:rFonts w:ascii="Simplified Arabic" w:eastAsia="Calibri" w:hAnsi="Simplified Arabic" w:cs="Simplified Arabic" w:hint="cs"/>
          <w:sz w:val="28"/>
          <w:szCs w:val="28"/>
          <w:rtl/>
          <w:lang w:val="en-GB"/>
        </w:rPr>
        <w:t>ًا</w:t>
      </w:r>
      <w:r w:rsidRPr="001950F3">
        <w:rPr>
          <w:rFonts w:ascii="Simplified Arabic" w:eastAsia="Calibri" w:hAnsi="Simplified Arabic" w:cs="Simplified Arabic"/>
          <w:sz w:val="28"/>
          <w:szCs w:val="28"/>
          <w:rtl/>
          <w:lang w:val="en-GB"/>
        </w:rPr>
        <w:t xml:space="preserve"> للزواج </w:t>
      </w:r>
      <w:r w:rsidRPr="001950F3">
        <w:rPr>
          <w:rFonts w:ascii="Simplified Arabic" w:eastAsia="Calibri" w:hAnsi="Simplified Arabic" w:cs="Simplified Arabic" w:hint="cs"/>
          <w:sz w:val="28"/>
          <w:szCs w:val="28"/>
          <w:rtl/>
          <w:lang w:val="en-GB"/>
        </w:rPr>
        <w:t>الإلزام</w:t>
      </w:r>
      <w:r>
        <w:rPr>
          <w:rFonts w:ascii="Simplified Arabic" w:eastAsia="Calibri" w:hAnsi="Simplified Arabic" w:cs="Simplified Arabic" w:hint="cs"/>
          <w:sz w:val="28"/>
          <w:szCs w:val="28"/>
          <w:rtl/>
          <w:lang w:val="en-GB"/>
        </w:rPr>
        <w:t>ى</w:t>
      </w:r>
      <w:r w:rsidRPr="001950F3">
        <w:rPr>
          <w:rFonts w:ascii="Simplified Arabic" w:eastAsia="Calibri" w:hAnsi="Simplified Arabic" w:cs="Simplified Arabic"/>
          <w:sz w:val="28"/>
          <w:szCs w:val="28"/>
          <w:rtl/>
          <w:lang w:val="en-GB"/>
        </w:rPr>
        <w:t xml:space="preserve"> هو</w:t>
      </w:r>
      <w:r w:rsidR="008F1592">
        <w:rPr>
          <w:rFonts w:ascii="Simplified Arabic" w:eastAsia="Calibri" w:hAnsi="Simplified Arabic" w:cs="Simplified Arabic" w:hint="cs"/>
          <w:sz w:val="28"/>
          <w:szCs w:val="28"/>
          <w:rtl/>
          <w:lang w:val="en-GB"/>
        </w:rPr>
        <w:t xml:space="preserve"> </w:t>
      </w:r>
      <w:r w:rsidRPr="001950F3">
        <w:rPr>
          <w:rFonts w:ascii="Simplified Arabic" w:eastAsia="Calibri" w:hAnsi="Simplified Arabic" w:cs="Simplified Arabic"/>
          <w:sz w:val="28"/>
          <w:szCs w:val="28"/>
          <w:rtl/>
          <w:lang w:val="en-GB"/>
        </w:rPr>
        <w:t>37 عام</w:t>
      </w:r>
      <w:r w:rsidR="008F1592">
        <w:rPr>
          <w:rFonts w:ascii="Simplified Arabic" w:eastAsia="Calibri" w:hAnsi="Simplified Arabic" w:cs="Simplified Arabic" w:hint="cs"/>
          <w:sz w:val="28"/>
          <w:szCs w:val="28"/>
          <w:rtl/>
          <w:lang w:val="en-GB"/>
        </w:rPr>
        <w:t>ًا،</w:t>
      </w:r>
      <w:r w:rsidRPr="001950F3">
        <w:rPr>
          <w:rFonts w:ascii="Simplified Arabic" w:eastAsia="Calibri" w:hAnsi="Simplified Arabic" w:cs="Simplified Arabic"/>
          <w:sz w:val="28"/>
          <w:szCs w:val="28"/>
          <w:rtl/>
          <w:lang w:val="en-GB"/>
        </w:rPr>
        <w:t xml:space="preserve"> واقترح إجراءات شديدة للحد من النمو </w:t>
      </w:r>
      <w:r w:rsidR="00404925">
        <w:rPr>
          <w:rFonts w:ascii="Simplified Arabic" w:eastAsia="Calibri" w:hAnsi="Simplified Arabic" w:cs="Simplified Arabic"/>
          <w:sz w:val="28"/>
          <w:szCs w:val="28"/>
          <w:rtl/>
          <w:lang w:val="en-GB"/>
        </w:rPr>
        <w:t>السكاني</w:t>
      </w:r>
      <w:r w:rsidRPr="001950F3">
        <w:rPr>
          <w:rFonts w:ascii="Simplified Arabic" w:eastAsia="Calibri" w:hAnsi="Simplified Arabic" w:cs="Simplified Arabic"/>
          <w:sz w:val="28"/>
          <w:szCs w:val="28"/>
          <w:rtl/>
          <w:lang w:val="en-GB"/>
        </w:rPr>
        <w:t xml:space="preserve"> تصل لمرحلة قتل المواليد بمعرفة </w:t>
      </w:r>
      <w:r w:rsidR="008F1592">
        <w:rPr>
          <w:rFonts w:ascii="Simplified Arabic" w:eastAsia="Calibri" w:hAnsi="Simplified Arabic" w:cs="Simplified Arabic" w:hint="cs"/>
          <w:sz w:val="28"/>
          <w:szCs w:val="28"/>
          <w:rtl/>
          <w:lang w:val="en-GB"/>
        </w:rPr>
        <w:t>آ</w:t>
      </w:r>
      <w:r w:rsidRPr="001950F3">
        <w:rPr>
          <w:rFonts w:ascii="Simplified Arabic" w:eastAsia="Calibri" w:hAnsi="Simplified Arabic" w:cs="Simplified Arabic"/>
          <w:sz w:val="28"/>
          <w:szCs w:val="28"/>
          <w:rtl/>
          <w:lang w:val="en-GB"/>
        </w:rPr>
        <w:t>بائهم والتهجير الإجبارى</w:t>
      </w:r>
      <w:r>
        <w:rPr>
          <w:rFonts w:ascii="Simplified Arabic" w:eastAsia="Calibri" w:hAnsi="Simplified Arabic" w:cs="Simplified Arabic" w:hint="cs"/>
          <w:sz w:val="28"/>
          <w:szCs w:val="28"/>
          <w:rtl/>
          <w:lang w:val="en-GB"/>
        </w:rPr>
        <w:t>.</w:t>
      </w:r>
    </w:p>
    <w:p w14:paraId="6E5D2495" w14:textId="5A8FC7F6" w:rsidR="00387BB3" w:rsidRPr="001950F3" w:rsidRDefault="00387BB3" w:rsidP="008F1592">
      <w:pPr>
        <w:spacing w:after="0" w:line="240" w:lineRule="auto"/>
        <w:jc w:val="both"/>
        <w:rPr>
          <w:rFonts w:ascii="Simplified Arabic" w:eastAsia="Calibri" w:hAnsi="Simplified Arabic" w:cs="Simplified Arabic"/>
          <w:sz w:val="28"/>
          <w:szCs w:val="28"/>
          <w:rtl/>
          <w:lang w:val="en-GB"/>
        </w:rPr>
      </w:pPr>
      <w:r w:rsidRPr="001950F3">
        <w:rPr>
          <w:rFonts w:ascii="Simplified Arabic" w:eastAsia="Calibri" w:hAnsi="Simplified Arabic" w:cs="Simplified Arabic"/>
          <w:sz w:val="28"/>
          <w:szCs w:val="28"/>
          <w:rtl/>
          <w:lang w:val="en-GB"/>
        </w:rPr>
        <w:t xml:space="preserve">وقد عبر أفلاطون عن </w:t>
      </w:r>
      <w:r w:rsidR="008F1592">
        <w:rPr>
          <w:rFonts w:ascii="Simplified Arabic" w:eastAsia="Calibri" w:hAnsi="Simplified Arabic" w:cs="Simplified Arabic" w:hint="cs"/>
          <w:sz w:val="28"/>
          <w:szCs w:val="28"/>
          <w:rtl/>
          <w:lang w:val="en-GB"/>
        </w:rPr>
        <w:t>آ</w:t>
      </w:r>
      <w:r w:rsidRPr="001950F3">
        <w:rPr>
          <w:rFonts w:ascii="Simplified Arabic" w:eastAsia="Calibri" w:hAnsi="Simplified Arabic" w:cs="Simplified Arabic"/>
          <w:sz w:val="28"/>
          <w:szCs w:val="28"/>
          <w:rtl/>
          <w:lang w:val="en-GB"/>
        </w:rPr>
        <w:t>رائه</w:t>
      </w:r>
      <w:r w:rsidR="00404925">
        <w:rPr>
          <w:rFonts w:ascii="Simplified Arabic" w:eastAsia="Calibri" w:hAnsi="Simplified Arabic" w:cs="Simplified Arabic"/>
          <w:sz w:val="28"/>
          <w:szCs w:val="28"/>
          <w:rtl/>
          <w:lang w:val="en-GB"/>
        </w:rPr>
        <w:t xml:space="preserve"> في </w:t>
      </w:r>
      <w:r w:rsidRPr="001950F3">
        <w:rPr>
          <w:rFonts w:ascii="Simplified Arabic" w:eastAsia="Calibri" w:hAnsi="Simplified Arabic" w:cs="Simplified Arabic"/>
          <w:sz w:val="28"/>
          <w:szCs w:val="28"/>
          <w:rtl/>
          <w:lang w:val="en-GB"/>
        </w:rPr>
        <w:t xml:space="preserve">كتاب (السياسة) </w:t>
      </w:r>
      <w:r w:rsidR="008F1592">
        <w:rPr>
          <w:rFonts w:ascii="Simplified Arabic" w:eastAsia="Calibri" w:hAnsi="Simplified Arabic" w:cs="Simplified Arabic" w:hint="cs"/>
          <w:sz w:val="28"/>
          <w:szCs w:val="28"/>
          <w:rtl/>
          <w:lang w:val="en-GB"/>
        </w:rPr>
        <w:t>بأ</w:t>
      </w:r>
      <w:r w:rsidRPr="001950F3">
        <w:rPr>
          <w:rFonts w:ascii="Simplified Arabic" w:eastAsia="Calibri" w:hAnsi="Simplified Arabic" w:cs="Simplified Arabic"/>
          <w:sz w:val="28"/>
          <w:szCs w:val="28"/>
          <w:rtl/>
          <w:lang w:val="en-GB"/>
        </w:rPr>
        <w:t xml:space="preserve">ن إنجاب الأطفال الذين لا تتوفر لهم المعيشة الراضية من توفير </w:t>
      </w:r>
      <w:r w:rsidRPr="001950F3">
        <w:rPr>
          <w:rFonts w:ascii="Simplified Arabic" w:eastAsia="Calibri" w:hAnsi="Simplified Arabic" w:cs="Simplified Arabic" w:hint="cs"/>
          <w:sz w:val="28"/>
          <w:szCs w:val="28"/>
          <w:rtl/>
          <w:lang w:val="en-GB"/>
        </w:rPr>
        <w:t>الاحتياجات</w:t>
      </w:r>
      <w:r w:rsidRPr="001950F3">
        <w:rPr>
          <w:rFonts w:ascii="Simplified Arabic" w:eastAsia="Calibri" w:hAnsi="Simplified Arabic" w:cs="Simplified Arabic"/>
          <w:sz w:val="28"/>
          <w:szCs w:val="28"/>
          <w:rtl/>
          <w:lang w:val="en-GB"/>
        </w:rPr>
        <w:t xml:space="preserve"> الأساسية سوف يكون عب</w:t>
      </w:r>
      <w:r w:rsidR="008F1592">
        <w:rPr>
          <w:rFonts w:ascii="Simplified Arabic" w:eastAsia="Calibri" w:hAnsi="Simplified Arabic" w:cs="Simplified Arabic" w:hint="cs"/>
          <w:sz w:val="28"/>
          <w:szCs w:val="28"/>
          <w:rtl/>
          <w:lang w:val="en-GB"/>
        </w:rPr>
        <w:t>ئًا</w:t>
      </w:r>
      <w:r w:rsidRPr="001950F3">
        <w:rPr>
          <w:rFonts w:ascii="Simplified Arabic" w:eastAsia="Calibri" w:hAnsi="Simplified Arabic" w:cs="Simplified Arabic"/>
          <w:sz w:val="28"/>
          <w:szCs w:val="28"/>
          <w:rtl/>
          <w:lang w:val="en-GB"/>
        </w:rPr>
        <w:t xml:space="preserve"> على المجتمع مما يترتب عليه انتشار الفقر</w:t>
      </w:r>
      <w:r>
        <w:rPr>
          <w:rFonts w:ascii="Simplified Arabic" w:eastAsia="Calibri" w:hAnsi="Simplified Arabic" w:cs="Simplified Arabic" w:hint="cs"/>
          <w:sz w:val="28"/>
          <w:szCs w:val="28"/>
          <w:rtl/>
          <w:lang w:val="en-GB"/>
        </w:rPr>
        <w:t xml:space="preserve"> </w:t>
      </w:r>
      <w:r w:rsidRPr="001950F3">
        <w:rPr>
          <w:rFonts w:ascii="Simplified Arabic" w:eastAsia="Calibri" w:hAnsi="Simplified Arabic" w:cs="Simplified Arabic"/>
          <w:sz w:val="28"/>
          <w:szCs w:val="28"/>
          <w:rtl/>
          <w:lang w:val="en-GB"/>
        </w:rPr>
        <w:t xml:space="preserve">بالمجتمع. </w:t>
      </w:r>
      <w:r w:rsidR="008F1592">
        <w:rPr>
          <w:rFonts w:ascii="Simplified Arabic" w:eastAsia="Calibri" w:hAnsi="Simplified Arabic" w:cs="Simplified Arabic" w:hint="cs"/>
          <w:sz w:val="28"/>
          <w:szCs w:val="28"/>
          <w:rtl/>
          <w:lang w:val="en-GB"/>
        </w:rPr>
        <w:t>و</w:t>
      </w:r>
      <w:r w:rsidRPr="001950F3">
        <w:rPr>
          <w:rFonts w:ascii="Simplified Arabic" w:eastAsia="Calibri" w:hAnsi="Simplified Arabic" w:cs="Simplified Arabic"/>
          <w:sz w:val="28"/>
          <w:szCs w:val="28"/>
          <w:rtl/>
          <w:lang w:val="en-GB"/>
        </w:rPr>
        <w:t>ربما كان تفكير</w:t>
      </w:r>
      <w:r>
        <w:rPr>
          <w:rFonts w:ascii="Simplified Arabic" w:eastAsia="Calibri" w:hAnsi="Simplified Arabic" w:cs="Simplified Arabic" w:hint="cs"/>
          <w:sz w:val="28"/>
          <w:szCs w:val="28"/>
          <w:rtl/>
          <w:lang w:val="en-GB"/>
        </w:rPr>
        <w:t>ه</w:t>
      </w:r>
      <w:r w:rsidR="00404925">
        <w:rPr>
          <w:rFonts w:ascii="Simplified Arabic" w:eastAsia="Calibri" w:hAnsi="Simplified Arabic" w:cs="Simplified Arabic"/>
          <w:sz w:val="28"/>
          <w:szCs w:val="28"/>
          <w:rtl/>
          <w:lang w:val="en-GB"/>
        </w:rPr>
        <w:t xml:space="preserve"> في </w:t>
      </w:r>
      <w:r w:rsidRPr="001950F3">
        <w:rPr>
          <w:rFonts w:ascii="Simplified Arabic" w:eastAsia="Calibri" w:hAnsi="Simplified Arabic" w:cs="Simplified Arabic"/>
          <w:sz w:val="28"/>
          <w:szCs w:val="28"/>
          <w:rtl/>
          <w:lang w:val="en-GB"/>
        </w:rPr>
        <w:t>فترة معينة</w:t>
      </w:r>
      <w:r w:rsidR="00404925">
        <w:rPr>
          <w:rFonts w:ascii="Simplified Arabic" w:eastAsia="Calibri" w:hAnsi="Simplified Arabic" w:cs="Simplified Arabic"/>
          <w:sz w:val="28"/>
          <w:szCs w:val="28"/>
          <w:rtl/>
          <w:lang w:val="en-GB"/>
        </w:rPr>
        <w:t xml:space="preserve"> في </w:t>
      </w:r>
      <w:r w:rsidR="008F1592" w:rsidRPr="005879C6">
        <w:rPr>
          <w:rFonts w:ascii="Simplified Arabic" w:eastAsia="Calibri" w:hAnsi="Simplified Arabic" w:cs="Simplified Arabic" w:hint="cs"/>
          <w:sz w:val="28"/>
          <w:szCs w:val="28"/>
          <w:rtl/>
          <w:lang w:val="en-GB"/>
        </w:rPr>
        <w:t>أ</w:t>
      </w:r>
      <w:r w:rsidRPr="005879C6">
        <w:rPr>
          <w:rFonts w:ascii="Simplified Arabic" w:eastAsia="Calibri" w:hAnsi="Simplified Arabic" w:cs="Simplified Arabic"/>
          <w:sz w:val="28"/>
          <w:szCs w:val="28"/>
          <w:rtl/>
          <w:lang w:val="en-GB"/>
        </w:rPr>
        <w:t>ثينا</w:t>
      </w:r>
      <w:r w:rsidRPr="001950F3">
        <w:rPr>
          <w:rFonts w:ascii="Simplified Arabic" w:eastAsia="Calibri" w:hAnsi="Simplified Arabic" w:cs="Simplified Arabic"/>
          <w:sz w:val="28"/>
          <w:szCs w:val="28"/>
          <w:rtl/>
          <w:lang w:val="en-GB"/>
        </w:rPr>
        <w:t xml:space="preserve"> </w:t>
      </w:r>
      <w:r w:rsidR="008F1592">
        <w:rPr>
          <w:rFonts w:ascii="Simplified Arabic" w:eastAsia="Calibri" w:hAnsi="Simplified Arabic" w:cs="Simplified Arabic" w:hint="cs"/>
          <w:sz w:val="28"/>
          <w:szCs w:val="28"/>
          <w:rtl/>
          <w:lang w:val="en-GB"/>
        </w:rPr>
        <w:t xml:space="preserve">حيث </w:t>
      </w:r>
      <w:r w:rsidRPr="001950F3">
        <w:rPr>
          <w:rFonts w:ascii="Simplified Arabic" w:eastAsia="Calibri" w:hAnsi="Simplified Arabic" w:cs="Simplified Arabic"/>
          <w:sz w:val="28"/>
          <w:szCs w:val="28"/>
          <w:rtl/>
          <w:lang w:val="en-GB"/>
        </w:rPr>
        <w:t xml:space="preserve">كان عدد </w:t>
      </w:r>
      <w:r>
        <w:rPr>
          <w:rFonts w:ascii="Simplified Arabic" w:eastAsia="Calibri" w:hAnsi="Simplified Arabic" w:cs="Simplified Arabic" w:hint="cs"/>
          <w:sz w:val="28"/>
          <w:szCs w:val="28"/>
          <w:rtl/>
          <w:lang w:val="en-GB"/>
        </w:rPr>
        <w:t>ال</w:t>
      </w:r>
      <w:r w:rsidRPr="001950F3">
        <w:rPr>
          <w:rFonts w:ascii="Simplified Arabic" w:eastAsia="Calibri" w:hAnsi="Simplified Arabic" w:cs="Simplified Arabic"/>
          <w:sz w:val="28"/>
          <w:szCs w:val="28"/>
          <w:rtl/>
          <w:lang w:val="en-GB"/>
        </w:rPr>
        <w:t>سكان زائد مما دفع</w:t>
      </w:r>
      <w:r>
        <w:rPr>
          <w:rFonts w:ascii="Simplified Arabic" w:eastAsia="Calibri" w:hAnsi="Simplified Arabic" w:cs="Simplified Arabic" w:hint="cs"/>
          <w:sz w:val="28"/>
          <w:szCs w:val="28"/>
          <w:rtl/>
          <w:lang w:val="en-GB"/>
        </w:rPr>
        <w:t>ه</w:t>
      </w:r>
      <w:r w:rsidR="00CC4C4E">
        <w:rPr>
          <w:rFonts w:ascii="Simplified Arabic" w:eastAsia="Calibri" w:hAnsi="Simplified Arabic" w:cs="Simplified Arabic"/>
          <w:sz w:val="28"/>
          <w:szCs w:val="28"/>
          <w:rtl/>
          <w:lang w:val="en-GB"/>
        </w:rPr>
        <w:t xml:space="preserve"> إلى </w:t>
      </w:r>
      <w:r w:rsidRPr="001950F3">
        <w:rPr>
          <w:rFonts w:ascii="Simplified Arabic" w:eastAsia="Calibri" w:hAnsi="Simplified Arabic" w:cs="Simplified Arabic"/>
          <w:sz w:val="28"/>
          <w:szCs w:val="28"/>
          <w:rtl/>
          <w:lang w:val="en-GB"/>
        </w:rPr>
        <w:t xml:space="preserve">هذا التفكير </w:t>
      </w:r>
      <w:r>
        <w:rPr>
          <w:rFonts w:ascii="Simplified Arabic" w:eastAsia="Calibri" w:hAnsi="Simplified Arabic" w:cs="Simplified Arabic" w:hint="cs"/>
          <w:sz w:val="28"/>
          <w:szCs w:val="28"/>
          <w:rtl/>
          <w:lang w:val="en-GB"/>
        </w:rPr>
        <w:t>و</w:t>
      </w:r>
      <w:r w:rsidRPr="001950F3">
        <w:rPr>
          <w:rFonts w:ascii="Simplified Arabic" w:eastAsia="Calibri" w:hAnsi="Simplified Arabic" w:cs="Simplified Arabic"/>
          <w:sz w:val="28"/>
          <w:szCs w:val="28"/>
          <w:rtl/>
          <w:lang w:val="en-GB"/>
        </w:rPr>
        <w:t xml:space="preserve">سرعان ما غيره عندما نشأت حروب مريرة عدل فيها </w:t>
      </w:r>
      <w:r w:rsidR="00DA0134">
        <w:rPr>
          <w:rFonts w:ascii="Simplified Arabic" w:eastAsia="Calibri" w:hAnsi="Simplified Arabic" w:cs="Simplified Arabic" w:hint="cs"/>
          <w:sz w:val="28"/>
          <w:szCs w:val="28"/>
          <w:rtl/>
          <w:lang w:val="en-GB"/>
        </w:rPr>
        <w:t>أ</w:t>
      </w:r>
      <w:r w:rsidRPr="001950F3">
        <w:rPr>
          <w:rFonts w:ascii="Simplified Arabic" w:eastAsia="Calibri" w:hAnsi="Simplified Arabic" w:cs="Simplified Arabic"/>
          <w:sz w:val="28"/>
          <w:szCs w:val="28"/>
          <w:rtl/>
          <w:lang w:val="en-GB"/>
        </w:rPr>
        <w:t xml:space="preserve">فلاطون عن </w:t>
      </w:r>
      <w:r w:rsidR="008F1592">
        <w:rPr>
          <w:rFonts w:ascii="Simplified Arabic" w:eastAsia="Calibri" w:hAnsi="Simplified Arabic" w:cs="Simplified Arabic" w:hint="cs"/>
          <w:sz w:val="28"/>
          <w:szCs w:val="28"/>
          <w:rtl/>
          <w:lang w:val="en-GB"/>
        </w:rPr>
        <w:t>آ</w:t>
      </w:r>
      <w:r w:rsidRPr="001950F3">
        <w:rPr>
          <w:rFonts w:ascii="Simplified Arabic" w:eastAsia="Calibri" w:hAnsi="Simplified Arabic" w:cs="Simplified Arabic"/>
          <w:sz w:val="28"/>
          <w:szCs w:val="28"/>
          <w:rtl/>
          <w:lang w:val="en-GB"/>
        </w:rPr>
        <w:t>رائ</w:t>
      </w:r>
      <w:r>
        <w:rPr>
          <w:rFonts w:ascii="Simplified Arabic" w:eastAsia="Calibri" w:hAnsi="Simplified Arabic" w:cs="Simplified Arabic" w:hint="cs"/>
          <w:sz w:val="28"/>
          <w:szCs w:val="28"/>
          <w:rtl/>
          <w:lang w:val="en-GB"/>
        </w:rPr>
        <w:t>ه</w:t>
      </w:r>
      <w:r w:rsidRPr="001950F3">
        <w:rPr>
          <w:rFonts w:ascii="Simplified Arabic" w:eastAsia="Calibri" w:hAnsi="Simplified Arabic" w:cs="Simplified Arabic"/>
          <w:sz w:val="28"/>
          <w:szCs w:val="28"/>
          <w:rtl/>
          <w:lang w:val="en-GB"/>
        </w:rPr>
        <w:t xml:space="preserve"> وخفض فيها سن الزواج</w:t>
      </w:r>
      <w:r w:rsidR="00DA0134">
        <w:rPr>
          <w:rFonts w:ascii="Simplified Arabic" w:eastAsia="Calibri" w:hAnsi="Simplified Arabic" w:cs="Simplified Arabic" w:hint="cs"/>
          <w:sz w:val="28"/>
          <w:szCs w:val="28"/>
          <w:rtl/>
          <w:lang w:val="en-GB"/>
        </w:rPr>
        <w:t>،</w:t>
      </w:r>
      <w:r w:rsidRPr="001950F3">
        <w:rPr>
          <w:rFonts w:ascii="Simplified Arabic" w:eastAsia="Calibri" w:hAnsi="Simplified Arabic" w:cs="Simplified Arabic"/>
          <w:sz w:val="28"/>
          <w:szCs w:val="28"/>
          <w:rtl/>
          <w:lang w:val="en-GB"/>
        </w:rPr>
        <w:t xml:space="preserve"> </w:t>
      </w:r>
      <w:r w:rsidR="008F1592">
        <w:rPr>
          <w:rFonts w:ascii="Simplified Arabic" w:eastAsia="Calibri" w:hAnsi="Simplified Arabic" w:cs="Simplified Arabic" w:hint="cs"/>
          <w:sz w:val="28"/>
          <w:szCs w:val="28"/>
          <w:rtl/>
          <w:lang w:val="en-GB"/>
        </w:rPr>
        <w:t xml:space="preserve"> </w:t>
      </w:r>
      <w:r w:rsidR="00DA0134">
        <w:rPr>
          <w:rFonts w:ascii="Simplified Arabic" w:eastAsia="Calibri" w:hAnsi="Simplified Arabic" w:cs="Simplified Arabic"/>
          <w:sz w:val="28"/>
          <w:szCs w:val="28"/>
          <w:rtl/>
          <w:lang w:val="en-GB"/>
        </w:rPr>
        <w:t>وبالتالي</w:t>
      </w:r>
      <w:r w:rsidRPr="001950F3">
        <w:rPr>
          <w:rFonts w:ascii="Simplified Arabic" w:eastAsia="Calibri" w:hAnsi="Simplified Arabic" w:cs="Simplified Arabic"/>
          <w:sz w:val="28"/>
          <w:szCs w:val="28"/>
          <w:rtl/>
          <w:lang w:val="en-GB"/>
        </w:rPr>
        <w:t xml:space="preserve"> نجد </w:t>
      </w:r>
      <w:r w:rsidRPr="00BE64DD">
        <w:rPr>
          <w:rFonts w:ascii="Simplified Arabic" w:eastAsia="Calibri" w:hAnsi="Simplified Arabic" w:cs="Simplified Arabic"/>
          <w:sz w:val="28"/>
          <w:szCs w:val="28"/>
          <w:rtl/>
          <w:lang w:val="en-GB"/>
        </w:rPr>
        <w:t>دعوتين</w:t>
      </w:r>
      <w:r w:rsidR="008F1592">
        <w:rPr>
          <w:rFonts w:ascii="Simplified Arabic" w:eastAsia="Calibri" w:hAnsi="Simplified Arabic" w:cs="Simplified Arabic" w:hint="cs"/>
          <w:b/>
          <w:bCs/>
          <w:sz w:val="28"/>
          <w:szCs w:val="28"/>
          <w:rtl/>
          <w:lang w:val="en-GB"/>
        </w:rPr>
        <w:t>:</w:t>
      </w:r>
      <w:r w:rsidRPr="001950F3">
        <w:rPr>
          <w:rFonts w:ascii="Simplified Arabic" w:eastAsia="Calibri" w:hAnsi="Simplified Arabic" w:cs="Simplified Arabic"/>
          <w:sz w:val="28"/>
          <w:szCs w:val="28"/>
          <w:rtl/>
          <w:lang w:val="en-GB"/>
        </w:rPr>
        <w:t xml:space="preserve"> </w:t>
      </w:r>
    </w:p>
    <w:p w14:paraId="065163B1" w14:textId="2D3E8FB1" w:rsidR="00387BB3" w:rsidRPr="001950F3" w:rsidRDefault="00387BB3" w:rsidP="00387BB3">
      <w:pPr>
        <w:spacing w:after="0" w:line="240" w:lineRule="auto"/>
        <w:jc w:val="both"/>
        <w:rPr>
          <w:rFonts w:ascii="Simplified Arabic" w:eastAsia="Calibri" w:hAnsi="Simplified Arabic" w:cs="Simplified Arabic"/>
          <w:sz w:val="28"/>
          <w:szCs w:val="28"/>
          <w:rtl/>
          <w:lang w:val="en-GB"/>
        </w:rPr>
      </w:pPr>
      <w:r w:rsidRPr="008E79DA">
        <w:rPr>
          <w:rFonts w:ascii="Simplified Arabic" w:eastAsia="Calibri" w:hAnsi="Simplified Arabic" w:cs="Simplified Arabic"/>
          <w:b/>
          <w:bCs/>
          <w:sz w:val="28"/>
          <w:szCs w:val="28"/>
          <w:rtl/>
          <w:lang w:val="en-GB"/>
        </w:rPr>
        <w:lastRenderedPageBreak/>
        <w:t>ال</w:t>
      </w:r>
      <w:r w:rsidR="008F1592">
        <w:rPr>
          <w:rFonts w:ascii="Simplified Arabic" w:eastAsia="Calibri" w:hAnsi="Simplified Arabic" w:cs="Simplified Arabic" w:hint="cs"/>
          <w:b/>
          <w:bCs/>
          <w:sz w:val="28"/>
          <w:szCs w:val="28"/>
          <w:rtl/>
          <w:lang w:val="en-GB"/>
        </w:rPr>
        <w:t>أ</w:t>
      </w:r>
      <w:r w:rsidRPr="008E79DA">
        <w:rPr>
          <w:rFonts w:ascii="Simplified Arabic" w:eastAsia="Calibri" w:hAnsi="Simplified Arabic" w:cs="Simplified Arabic"/>
          <w:b/>
          <w:bCs/>
          <w:sz w:val="28"/>
          <w:szCs w:val="28"/>
          <w:rtl/>
          <w:lang w:val="en-GB"/>
        </w:rPr>
        <w:t>ولى</w:t>
      </w:r>
      <w:r w:rsidRPr="001950F3">
        <w:rPr>
          <w:rFonts w:ascii="Simplified Arabic" w:eastAsia="Calibri" w:hAnsi="Simplified Arabic" w:cs="Simplified Arabic"/>
          <w:sz w:val="28"/>
          <w:szCs w:val="28"/>
          <w:rtl/>
          <w:lang w:val="en-GB"/>
        </w:rPr>
        <w:t>: تأخير سن الزواج وقت الرخاء</w:t>
      </w:r>
      <w:r w:rsidR="00F91B66">
        <w:rPr>
          <w:rFonts w:ascii="Simplified Arabic" w:eastAsia="Calibri" w:hAnsi="Simplified Arabic" w:cs="Simplified Arabic"/>
          <w:sz w:val="28"/>
          <w:szCs w:val="28"/>
          <w:rtl/>
          <w:lang w:val="en-GB"/>
        </w:rPr>
        <w:t>،</w:t>
      </w:r>
      <w:r>
        <w:rPr>
          <w:rFonts w:ascii="Simplified Arabic" w:eastAsia="Calibri" w:hAnsi="Simplified Arabic" w:cs="Simplified Arabic" w:hint="cs"/>
          <w:sz w:val="28"/>
          <w:szCs w:val="28"/>
          <w:rtl/>
          <w:lang w:val="en-GB"/>
        </w:rPr>
        <w:t xml:space="preserve"> </w:t>
      </w:r>
      <w:r w:rsidRPr="008E79DA">
        <w:rPr>
          <w:rFonts w:ascii="Simplified Arabic" w:eastAsia="Calibri" w:hAnsi="Simplified Arabic" w:cs="Simplified Arabic"/>
          <w:b/>
          <w:bCs/>
          <w:sz w:val="28"/>
          <w:szCs w:val="28"/>
          <w:rtl/>
          <w:lang w:val="en-GB"/>
        </w:rPr>
        <w:t>والثانية</w:t>
      </w:r>
      <w:r w:rsidRPr="001950F3">
        <w:rPr>
          <w:rFonts w:ascii="Simplified Arabic" w:eastAsia="Calibri" w:hAnsi="Simplified Arabic" w:cs="Simplified Arabic"/>
          <w:sz w:val="28"/>
          <w:szCs w:val="28"/>
          <w:rtl/>
          <w:lang w:val="en-GB"/>
        </w:rPr>
        <w:t xml:space="preserve"> تبكير</w:t>
      </w:r>
      <w:r w:rsidR="00404925">
        <w:rPr>
          <w:rFonts w:ascii="Simplified Arabic" w:eastAsia="Calibri" w:hAnsi="Simplified Arabic" w:cs="Simplified Arabic"/>
          <w:sz w:val="28"/>
          <w:szCs w:val="28"/>
          <w:rtl/>
          <w:lang w:val="en-GB"/>
        </w:rPr>
        <w:t xml:space="preserve"> </w:t>
      </w:r>
      <w:r w:rsidRPr="001950F3">
        <w:rPr>
          <w:rFonts w:ascii="Simplified Arabic" w:eastAsia="Calibri" w:hAnsi="Simplified Arabic" w:cs="Simplified Arabic"/>
          <w:sz w:val="28"/>
          <w:szCs w:val="28"/>
          <w:rtl/>
          <w:lang w:val="en-GB"/>
        </w:rPr>
        <w:t>سن الزواج وقت التقهقر الديموجراف</w:t>
      </w:r>
      <w:r w:rsidR="00BE64DD">
        <w:rPr>
          <w:rFonts w:ascii="Simplified Arabic" w:eastAsia="Calibri" w:hAnsi="Simplified Arabic" w:cs="Simplified Arabic" w:hint="cs"/>
          <w:sz w:val="28"/>
          <w:szCs w:val="28"/>
          <w:rtl/>
          <w:lang w:val="en-GB"/>
        </w:rPr>
        <w:t>ي</w:t>
      </w:r>
      <w:r w:rsidRPr="001950F3">
        <w:rPr>
          <w:rFonts w:ascii="Simplified Arabic" w:eastAsia="Calibri" w:hAnsi="Simplified Arabic" w:cs="Simplified Arabic"/>
          <w:sz w:val="28"/>
          <w:szCs w:val="28"/>
          <w:rtl/>
          <w:lang w:val="en-GB"/>
        </w:rPr>
        <w:t xml:space="preserve"> وتوفير حوافز </w:t>
      </w:r>
      <w:r w:rsidR="008F1592">
        <w:rPr>
          <w:rFonts w:ascii="Simplified Arabic" w:eastAsia="Calibri" w:hAnsi="Simplified Arabic" w:cs="Simplified Arabic" w:hint="cs"/>
          <w:sz w:val="28"/>
          <w:szCs w:val="28"/>
          <w:rtl/>
          <w:lang w:val="en-GB"/>
        </w:rPr>
        <w:t>إ</w:t>
      </w:r>
      <w:r w:rsidRPr="001950F3">
        <w:rPr>
          <w:rFonts w:ascii="Simplified Arabic" w:eastAsia="Calibri" w:hAnsi="Simplified Arabic" w:cs="Simplified Arabic"/>
          <w:sz w:val="28"/>
          <w:szCs w:val="28"/>
          <w:rtl/>
          <w:lang w:val="en-GB"/>
        </w:rPr>
        <w:t xml:space="preserve">يجابية </w:t>
      </w:r>
      <w:r w:rsidRPr="001950F3">
        <w:rPr>
          <w:rFonts w:ascii="Simplified Arabic" w:eastAsia="Calibri" w:hAnsi="Simplified Arabic" w:cs="Simplified Arabic" w:hint="cs"/>
          <w:sz w:val="28"/>
          <w:szCs w:val="28"/>
          <w:rtl/>
          <w:lang w:val="en-GB"/>
        </w:rPr>
        <w:t>للأسرة</w:t>
      </w:r>
      <w:r w:rsidRPr="001950F3">
        <w:rPr>
          <w:rFonts w:ascii="Simplified Arabic" w:eastAsia="Calibri" w:hAnsi="Simplified Arabic" w:cs="Simplified Arabic"/>
          <w:sz w:val="28"/>
          <w:szCs w:val="28"/>
          <w:rtl/>
          <w:lang w:val="en-GB"/>
        </w:rPr>
        <w:t xml:space="preserve"> المنجبة. </w:t>
      </w:r>
    </w:p>
    <w:p w14:paraId="7B6A1EA4" w14:textId="520029FC" w:rsidR="00387BB3" w:rsidRPr="001950F3" w:rsidRDefault="008F1592" w:rsidP="00387BB3">
      <w:pPr>
        <w:spacing w:after="0" w:line="240" w:lineRule="auto"/>
        <w:jc w:val="both"/>
        <w:rPr>
          <w:rFonts w:ascii="Simplified Arabic" w:eastAsia="Calibri" w:hAnsi="Simplified Arabic" w:cs="Simplified Arabic"/>
          <w:b/>
          <w:bCs/>
          <w:sz w:val="28"/>
          <w:szCs w:val="28"/>
          <w:u w:val="single"/>
          <w:rtl/>
          <w:lang w:val="en-GB"/>
        </w:rPr>
      </w:pPr>
      <w:r>
        <w:rPr>
          <w:rFonts w:ascii="Simplified Arabic" w:eastAsia="Calibri" w:hAnsi="Simplified Arabic" w:cs="Simplified Arabic" w:hint="cs"/>
          <w:b/>
          <w:bCs/>
          <w:sz w:val="28"/>
          <w:szCs w:val="28"/>
          <w:u w:val="single"/>
          <w:rtl/>
          <w:lang w:val="en-GB"/>
        </w:rPr>
        <w:t>آ</w:t>
      </w:r>
      <w:r w:rsidR="00387BB3" w:rsidRPr="001950F3">
        <w:rPr>
          <w:rFonts w:ascii="Simplified Arabic" w:eastAsia="Calibri" w:hAnsi="Simplified Arabic" w:cs="Simplified Arabic"/>
          <w:b/>
          <w:bCs/>
          <w:sz w:val="28"/>
          <w:szCs w:val="28"/>
          <w:u w:val="single"/>
          <w:rtl/>
          <w:lang w:val="en-GB"/>
        </w:rPr>
        <w:t>راء ابن خلدون</w:t>
      </w:r>
      <w:r w:rsidR="00387BB3" w:rsidRPr="00EC5673">
        <w:rPr>
          <w:rFonts w:ascii="Simplified Arabic" w:eastAsia="Calibri" w:hAnsi="Simplified Arabic" w:cs="Simplified Arabic" w:hint="cs"/>
          <w:b/>
          <w:bCs/>
          <w:sz w:val="28"/>
          <w:szCs w:val="28"/>
          <w:u w:val="single"/>
          <w:vertAlign w:val="superscript"/>
          <w:rtl/>
          <w:lang w:val="en-GB"/>
        </w:rPr>
        <w:t>(</w:t>
      </w:r>
      <w:r w:rsidR="00387BB3" w:rsidRPr="00EC5673">
        <w:rPr>
          <w:rStyle w:val="FootnoteReference"/>
          <w:rFonts w:ascii="Simplified Arabic" w:eastAsia="Calibri" w:hAnsi="Simplified Arabic" w:cs="Simplified Arabic"/>
          <w:b/>
          <w:bCs/>
          <w:sz w:val="28"/>
          <w:szCs w:val="28"/>
          <w:u w:val="single"/>
          <w:rtl/>
          <w:lang w:val="en-GB"/>
        </w:rPr>
        <w:footnoteReference w:id="50"/>
      </w:r>
      <w:r w:rsidR="00387BB3" w:rsidRPr="00EC5673">
        <w:rPr>
          <w:rFonts w:ascii="Simplified Arabic" w:eastAsia="Calibri" w:hAnsi="Simplified Arabic" w:cs="Simplified Arabic" w:hint="cs"/>
          <w:b/>
          <w:bCs/>
          <w:sz w:val="28"/>
          <w:szCs w:val="28"/>
          <w:u w:val="single"/>
          <w:vertAlign w:val="superscript"/>
          <w:rtl/>
          <w:lang w:val="en-GB"/>
        </w:rPr>
        <w:t>)</w:t>
      </w:r>
    </w:p>
    <w:p w14:paraId="31267343" w14:textId="2621625E" w:rsidR="00387BB3" w:rsidRPr="001950F3" w:rsidRDefault="00387BB3" w:rsidP="00387BB3">
      <w:pPr>
        <w:spacing w:after="0" w:line="240" w:lineRule="auto"/>
        <w:jc w:val="both"/>
        <w:rPr>
          <w:rFonts w:ascii="Simplified Arabic" w:eastAsia="Calibri" w:hAnsi="Simplified Arabic" w:cs="Simplified Arabic"/>
          <w:sz w:val="28"/>
          <w:szCs w:val="28"/>
          <w:rtl/>
          <w:lang w:val="en-GB"/>
        </w:rPr>
      </w:pPr>
      <w:r w:rsidRPr="001950F3">
        <w:rPr>
          <w:rFonts w:ascii="Simplified Arabic" w:eastAsia="Calibri" w:hAnsi="Simplified Arabic" w:cs="Simplified Arabic"/>
          <w:sz w:val="28"/>
          <w:szCs w:val="28"/>
          <w:rtl/>
          <w:lang w:val="en-GB"/>
        </w:rPr>
        <w:t>نشأ ابن خلدون (732-808 هـ)</w:t>
      </w:r>
      <w:r w:rsidR="00404925">
        <w:rPr>
          <w:rFonts w:ascii="Simplified Arabic" w:eastAsia="Calibri" w:hAnsi="Simplified Arabic" w:cs="Simplified Arabic"/>
          <w:sz w:val="28"/>
          <w:szCs w:val="28"/>
          <w:rtl/>
          <w:lang w:val="en-GB"/>
        </w:rPr>
        <w:t xml:space="preserve"> في </w:t>
      </w:r>
      <w:r w:rsidRPr="001950F3">
        <w:rPr>
          <w:rFonts w:ascii="Simplified Arabic" w:eastAsia="Calibri" w:hAnsi="Simplified Arabic" w:cs="Simplified Arabic"/>
          <w:sz w:val="28"/>
          <w:szCs w:val="28"/>
          <w:rtl/>
          <w:lang w:val="en-GB"/>
        </w:rPr>
        <w:t>عالم المغرب العربي</w:t>
      </w:r>
      <w:r w:rsidR="002527C6">
        <w:rPr>
          <w:rFonts w:ascii="Simplified Arabic" w:eastAsia="Calibri" w:hAnsi="Simplified Arabic" w:cs="Simplified Arabic"/>
          <w:sz w:val="28"/>
          <w:szCs w:val="28"/>
          <w:rtl/>
          <w:lang w:val="en-GB"/>
        </w:rPr>
        <w:t xml:space="preserve"> وفي </w:t>
      </w:r>
      <w:r w:rsidRPr="001950F3">
        <w:rPr>
          <w:rFonts w:ascii="Simplified Arabic" w:eastAsia="Calibri" w:hAnsi="Simplified Arabic" w:cs="Simplified Arabic"/>
          <w:sz w:val="28"/>
          <w:szCs w:val="28"/>
          <w:rtl/>
          <w:lang w:val="en-GB"/>
        </w:rPr>
        <w:t xml:space="preserve">كتاب العبر </w:t>
      </w:r>
      <w:r>
        <w:rPr>
          <w:rFonts w:ascii="Simplified Arabic" w:eastAsia="Calibri" w:hAnsi="Simplified Arabic" w:cs="Simplified Arabic" w:hint="cs"/>
          <w:sz w:val="28"/>
          <w:szCs w:val="28"/>
          <w:rtl/>
          <w:lang w:val="en-GB"/>
        </w:rPr>
        <w:t>أ</w:t>
      </w:r>
      <w:r w:rsidRPr="001950F3">
        <w:rPr>
          <w:rFonts w:ascii="Simplified Arabic" w:eastAsia="Calibri" w:hAnsi="Simplified Arabic" w:cs="Simplified Arabic"/>
          <w:sz w:val="28"/>
          <w:szCs w:val="28"/>
          <w:rtl/>
          <w:lang w:val="en-GB"/>
        </w:rPr>
        <w:t>و ما يسمى "المقدمة"</w:t>
      </w:r>
      <w:r w:rsidR="001D484D">
        <w:rPr>
          <w:rFonts w:ascii="Simplified Arabic" w:eastAsia="Calibri" w:hAnsi="Simplified Arabic" w:cs="Simplified Arabic" w:hint="cs"/>
          <w:sz w:val="28"/>
          <w:szCs w:val="28"/>
          <w:rtl/>
          <w:lang w:val="en-GB"/>
        </w:rPr>
        <w:t xml:space="preserve"> أفص</w:t>
      </w:r>
      <w:r w:rsidRPr="001950F3">
        <w:rPr>
          <w:rFonts w:ascii="Simplified Arabic" w:eastAsia="Calibri" w:hAnsi="Simplified Arabic" w:cs="Simplified Arabic"/>
          <w:sz w:val="28"/>
          <w:szCs w:val="28"/>
          <w:rtl/>
          <w:lang w:val="en-GB"/>
        </w:rPr>
        <w:t xml:space="preserve">ح فكر </w:t>
      </w:r>
      <w:r w:rsidR="00DA0134">
        <w:rPr>
          <w:rFonts w:ascii="Simplified Arabic" w:eastAsia="Calibri" w:hAnsi="Simplified Arabic" w:cs="Simplified Arabic" w:hint="cs"/>
          <w:sz w:val="28"/>
          <w:szCs w:val="28"/>
          <w:rtl/>
          <w:lang w:val="en-GB"/>
        </w:rPr>
        <w:t>ا</w:t>
      </w:r>
      <w:r w:rsidRPr="001950F3">
        <w:rPr>
          <w:rFonts w:ascii="Simplified Arabic" w:eastAsia="Calibri" w:hAnsi="Simplified Arabic" w:cs="Simplified Arabic"/>
          <w:sz w:val="28"/>
          <w:szCs w:val="28"/>
          <w:rtl/>
          <w:lang w:val="en-GB"/>
        </w:rPr>
        <w:t>بن خلدون عن نظرية متكاملة عن السكان</w:t>
      </w:r>
      <w:r w:rsidR="00DA0134">
        <w:rPr>
          <w:rFonts w:ascii="Simplified Arabic" w:eastAsia="Calibri" w:hAnsi="Simplified Arabic" w:cs="Simplified Arabic" w:hint="cs"/>
          <w:sz w:val="28"/>
          <w:szCs w:val="28"/>
          <w:rtl/>
          <w:lang w:val="en-GB"/>
        </w:rPr>
        <w:t>،</w:t>
      </w:r>
      <w:r w:rsidRPr="001950F3">
        <w:rPr>
          <w:rFonts w:ascii="Simplified Arabic" w:eastAsia="Calibri" w:hAnsi="Simplified Arabic" w:cs="Simplified Arabic"/>
          <w:sz w:val="28"/>
          <w:szCs w:val="28"/>
          <w:rtl/>
          <w:lang w:val="en-GB"/>
        </w:rPr>
        <w:t xml:space="preserve"> ويمكن اعتبارها </w:t>
      </w:r>
      <w:r>
        <w:rPr>
          <w:rFonts w:ascii="Simplified Arabic" w:eastAsia="Calibri" w:hAnsi="Simplified Arabic" w:cs="Simplified Arabic" w:hint="cs"/>
          <w:sz w:val="28"/>
          <w:szCs w:val="28"/>
          <w:rtl/>
          <w:lang w:val="en-GB"/>
        </w:rPr>
        <w:t>أ</w:t>
      </w:r>
      <w:r w:rsidRPr="001950F3">
        <w:rPr>
          <w:rFonts w:ascii="Simplified Arabic" w:eastAsia="Calibri" w:hAnsi="Simplified Arabic" w:cs="Simplified Arabic"/>
          <w:sz w:val="28"/>
          <w:szCs w:val="28"/>
          <w:rtl/>
          <w:lang w:val="en-GB"/>
        </w:rPr>
        <w:t xml:space="preserve">ول نظرية شمولية </w:t>
      </w:r>
      <w:r w:rsidR="00DA0134">
        <w:rPr>
          <w:rFonts w:ascii="Simplified Arabic" w:eastAsia="Calibri" w:hAnsi="Simplified Arabic" w:cs="Simplified Arabic" w:hint="cs"/>
          <w:sz w:val="28"/>
          <w:szCs w:val="28"/>
          <w:rtl/>
          <w:lang w:val="en-GB"/>
        </w:rPr>
        <w:t>ل</w:t>
      </w:r>
      <w:r w:rsidRPr="001950F3">
        <w:rPr>
          <w:rFonts w:ascii="Simplified Arabic" w:eastAsia="Calibri" w:hAnsi="Simplified Arabic" w:cs="Simplified Arabic"/>
          <w:sz w:val="28"/>
          <w:szCs w:val="28"/>
          <w:rtl/>
          <w:lang w:val="en-GB"/>
        </w:rPr>
        <w:t>لمسار الديموجراف</w:t>
      </w:r>
      <w:r w:rsidR="00BE64DD">
        <w:rPr>
          <w:rFonts w:ascii="Simplified Arabic" w:eastAsia="Calibri" w:hAnsi="Simplified Arabic" w:cs="Simplified Arabic" w:hint="cs"/>
          <w:sz w:val="28"/>
          <w:szCs w:val="28"/>
          <w:rtl/>
          <w:lang w:val="en-GB"/>
        </w:rPr>
        <w:t>ي</w:t>
      </w:r>
      <w:r w:rsidRPr="001950F3">
        <w:rPr>
          <w:rFonts w:ascii="Simplified Arabic" w:eastAsia="Calibri" w:hAnsi="Simplified Arabic" w:cs="Simplified Arabic"/>
          <w:sz w:val="28"/>
          <w:szCs w:val="28"/>
          <w:rtl/>
          <w:lang w:val="en-GB"/>
        </w:rPr>
        <w:t xml:space="preserve"> ال</w:t>
      </w:r>
      <w:r>
        <w:rPr>
          <w:rFonts w:ascii="Simplified Arabic" w:eastAsia="Calibri" w:hAnsi="Simplified Arabic" w:cs="Simplified Arabic" w:hint="cs"/>
          <w:sz w:val="28"/>
          <w:szCs w:val="28"/>
          <w:rtl/>
          <w:lang w:val="en-GB"/>
        </w:rPr>
        <w:t>إ</w:t>
      </w:r>
      <w:r w:rsidRPr="001950F3">
        <w:rPr>
          <w:rFonts w:ascii="Simplified Arabic" w:eastAsia="Calibri" w:hAnsi="Simplified Arabic" w:cs="Simplified Arabic"/>
          <w:sz w:val="28"/>
          <w:szCs w:val="28"/>
          <w:rtl/>
          <w:lang w:val="en-GB"/>
        </w:rPr>
        <w:t>نسان</w:t>
      </w:r>
      <w:r w:rsidR="00BE64DD">
        <w:rPr>
          <w:rFonts w:ascii="Simplified Arabic" w:eastAsia="Calibri" w:hAnsi="Simplified Arabic" w:cs="Simplified Arabic" w:hint="cs"/>
          <w:sz w:val="28"/>
          <w:szCs w:val="28"/>
          <w:rtl/>
          <w:lang w:val="en-GB"/>
        </w:rPr>
        <w:t>ي</w:t>
      </w:r>
      <w:r w:rsidRPr="001950F3">
        <w:rPr>
          <w:rFonts w:ascii="Simplified Arabic" w:eastAsia="Calibri" w:hAnsi="Simplified Arabic" w:cs="Simplified Arabic"/>
          <w:sz w:val="28"/>
          <w:szCs w:val="28"/>
          <w:rtl/>
          <w:lang w:val="en-GB"/>
        </w:rPr>
        <w:t xml:space="preserve">. </w:t>
      </w:r>
      <w:r w:rsidR="001D484D">
        <w:rPr>
          <w:rFonts w:ascii="Simplified Arabic" w:eastAsia="Calibri" w:hAnsi="Simplified Arabic" w:cs="Simplified Arabic" w:hint="cs"/>
          <w:sz w:val="28"/>
          <w:szCs w:val="28"/>
          <w:rtl/>
          <w:lang w:val="en-GB"/>
        </w:rPr>
        <w:t>و</w:t>
      </w:r>
      <w:r w:rsidRPr="001950F3">
        <w:rPr>
          <w:rFonts w:ascii="Simplified Arabic" w:eastAsia="Calibri" w:hAnsi="Simplified Arabic" w:cs="Simplified Arabic"/>
          <w:sz w:val="28"/>
          <w:szCs w:val="28"/>
          <w:rtl/>
          <w:lang w:val="en-GB"/>
        </w:rPr>
        <w:t xml:space="preserve">تحدث عن العمران </w:t>
      </w:r>
      <w:r w:rsidR="0043195F">
        <w:rPr>
          <w:rFonts w:ascii="Simplified Arabic" w:eastAsia="Calibri" w:hAnsi="Simplified Arabic" w:cs="Simplified Arabic"/>
          <w:sz w:val="28"/>
          <w:szCs w:val="28"/>
          <w:rtl/>
          <w:lang w:val="en-GB"/>
        </w:rPr>
        <w:t>البشري</w:t>
      </w:r>
      <w:r w:rsidRPr="001950F3">
        <w:rPr>
          <w:rFonts w:ascii="Simplified Arabic" w:eastAsia="Calibri" w:hAnsi="Simplified Arabic" w:cs="Simplified Arabic"/>
          <w:sz w:val="28"/>
          <w:szCs w:val="28"/>
          <w:rtl/>
          <w:lang w:val="en-GB"/>
        </w:rPr>
        <w:t xml:space="preserve"> بصورة عامة و</w:t>
      </w:r>
      <w:r w:rsidR="001D484D">
        <w:rPr>
          <w:rFonts w:ascii="Simplified Arabic" w:eastAsia="Calibri" w:hAnsi="Simplified Arabic" w:cs="Simplified Arabic" w:hint="cs"/>
          <w:sz w:val="28"/>
          <w:szCs w:val="28"/>
          <w:rtl/>
          <w:lang w:val="en-GB"/>
        </w:rPr>
        <w:t>أ</w:t>
      </w:r>
      <w:r w:rsidRPr="001950F3">
        <w:rPr>
          <w:rFonts w:ascii="Simplified Arabic" w:eastAsia="Calibri" w:hAnsi="Simplified Arabic" w:cs="Simplified Arabic"/>
          <w:sz w:val="28"/>
          <w:szCs w:val="28"/>
          <w:rtl/>
          <w:lang w:val="en-GB"/>
        </w:rPr>
        <w:t>نه ضرور</w:t>
      </w:r>
      <w:r w:rsidR="001D484D">
        <w:rPr>
          <w:rFonts w:ascii="Simplified Arabic" w:eastAsia="Calibri" w:hAnsi="Simplified Arabic" w:cs="Simplified Arabic" w:hint="cs"/>
          <w:sz w:val="28"/>
          <w:szCs w:val="28"/>
          <w:rtl/>
          <w:lang w:val="en-GB"/>
        </w:rPr>
        <w:t>ي</w:t>
      </w:r>
      <w:r w:rsidRPr="001950F3">
        <w:rPr>
          <w:rFonts w:ascii="Simplified Arabic" w:eastAsia="Calibri" w:hAnsi="Simplified Arabic" w:cs="Simplified Arabic"/>
          <w:sz w:val="28"/>
          <w:szCs w:val="28"/>
          <w:rtl/>
          <w:lang w:val="en-GB"/>
        </w:rPr>
        <w:t xml:space="preserve"> للفرد لتحقيق حاجت</w:t>
      </w:r>
      <w:r>
        <w:rPr>
          <w:rFonts w:ascii="Simplified Arabic" w:eastAsia="Calibri" w:hAnsi="Simplified Arabic" w:cs="Simplified Arabic" w:hint="cs"/>
          <w:sz w:val="28"/>
          <w:szCs w:val="28"/>
          <w:rtl/>
          <w:lang w:val="en-GB"/>
        </w:rPr>
        <w:t>ه</w:t>
      </w:r>
      <w:r w:rsidRPr="001950F3">
        <w:rPr>
          <w:rFonts w:ascii="Simplified Arabic" w:eastAsia="Calibri" w:hAnsi="Simplified Arabic" w:cs="Simplified Arabic"/>
          <w:sz w:val="28"/>
          <w:szCs w:val="28"/>
          <w:rtl/>
          <w:lang w:val="en-GB"/>
        </w:rPr>
        <w:t xml:space="preserve"> من الغذاء مع تقسيم ا</w:t>
      </w:r>
      <w:r>
        <w:rPr>
          <w:rFonts w:ascii="Simplified Arabic" w:eastAsia="Calibri" w:hAnsi="Simplified Arabic" w:cs="Simplified Arabic" w:hint="cs"/>
          <w:sz w:val="28"/>
          <w:szCs w:val="28"/>
          <w:rtl/>
          <w:lang w:val="en-GB"/>
        </w:rPr>
        <w:t>لأ</w:t>
      </w:r>
      <w:r w:rsidRPr="001950F3">
        <w:rPr>
          <w:rFonts w:ascii="Simplified Arabic" w:eastAsia="Calibri" w:hAnsi="Simplified Arabic" w:cs="Simplified Arabic"/>
          <w:sz w:val="28"/>
          <w:szCs w:val="28"/>
          <w:rtl/>
          <w:lang w:val="en-GB"/>
        </w:rPr>
        <w:t>راض</w:t>
      </w:r>
      <w:r w:rsidR="001D484D">
        <w:rPr>
          <w:rFonts w:ascii="Simplified Arabic" w:eastAsia="Calibri" w:hAnsi="Simplified Arabic" w:cs="Simplified Arabic" w:hint="cs"/>
          <w:sz w:val="28"/>
          <w:szCs w:val="28"/>
          <w:rtl/>
          <w:lang w:val="en-GB"/>
        </w:rPr>
        <w:t>ي</w:t>
      </w:r>
      <w:r w:rsidR="00CC4C4E">
        <w:rPr>
          <w:rFonts w:ascii="Simplified Arabic" w:eastAsia="Calibri" w:hAnsi="Simplified Arabic" w:cs="Simplified Arabic"/>
          <w:sz w:val="28"/>
          <w:szCs w:val="28"/>
          <w:rtl/>
          <w:lang w:val="en-GB"/>
        </w:rPr>
        <w:t xml:space="preserve"> إلى </w:t>
      </w:r>
      <w:r>
        <w:rPr>
          <w:rFonts w:ascii="Simplified Arabic" w:eastAsia="Calibri" w:hAnsi="Simplified Arabic" w:cs="Simplified Arabic" w:hint="cs"/>
          <w:sz w:val="28"/>
          <w:szCs w:val="28"/>
          <w:rtl/>
          <w:lang w:val="en-GB"/>
        </w:rPr>
        <w:t>أ</w:t>
      </w:r>
      <w:r w:rsidRPr="001950F3">
        <w:rPr>
          <w:rFonts w:ascii="Simplified Arabic" w:eastAsia="Calibri" w:hAnsi="Simplified Arabic" w:cs="Simplified Arabic"/>
          <w:sz w:val="28"/>
          <w:szCs w:val="28"/>
          <w:rtl/>
          <w:lang w:val="en-GB"/>
        </w:rPr>
        <w:t>قاليم</w:t>
      </w:r>
      <w:r w:rsidR="001D484D">
        <w:rPr>
          <w:rFonts w:ascii="Simplified Arabic" w:eastAsia="Calibri" w:hAnsi="Simplified Arabic" w:cs="Simplified Arabic" w:hint="cs"/>
          <w:sz w:val="28"/>
          <w:szCs w:val="28"/>
          <w:rtl/>
          <w:lang w:val="en-GB"/>
        </w:rPr>
        <w:t>،</w:t>
      </w:r>
      <w:r w:rsidRPr="001950F3">
        <w:rPr>
          <w:rFonts w:ascii="Simplified Arabic" w:eastAsia="Calibri" w:hAnsi="Simplified Arabic" w:cs="Simplified Arabic"/>
          <w:sz w:val="28"/>
          <w:szCs w:val="28"/>
          <w:rtl/>
          <w:lang w:val="en-GB"/>
        </w:rPr>
        <w:t xml:space="preserve"> وأوضح العلاقة بين الخصوبة والترف والجوع</w:t>
      </w:r>
      <w:r w:rsidR="001D484D">
        <w:rPr>
          <w:rFonts w:ascii="Simplified Arabic" w:eastAsia="Calibri" w:hAnsi="Simplified Arabic" w:cs="Simplified Arabic" w:hint="cs"/>
          <w:sz w:val="28"/>
          <w:szCs w:val="28"/>
          <w:rtl/>
          <w:lang w:val="en-GB"/>
        </w:rPr>
        <w:t>، وأن</w:t>
      </w:r>
      <w:r w:rsidRPr="001950F3">
        <w:rPr>
          <w:rFonts w:ascii="Simplified Arabic" w:eastAsia="Calibri" w:hAnsi="Simplified Arabic" w:cs="Simplified Arabic"/>
          <w:sz w:val="28"/>
          <w:szCs w:val="28"/>
          <w:rtl/>
          <w:lang w:val="en-GB"/>
        </w:rPr>
        <w:t xml:space="preserve"> كل هذا يؤثر على أعداد المواليد</w:t>
      </w:r>
      <w:r w:rsidR="001D484D">
        <w:rPr>
          <w:rFonts w:ascii="Simplified Arabic" w:eastAsia="Calibri" w:hAnsi="Simplified Arabic" w:cs="Simplified Arabic" w:hint="cs"/>
          <w:sz w:val="28"/>
          <w:szCs w:val="28"/>
          <w:rtl/>
          <w:lang w:val="en-GB"/>
        </w:rPr>
        <w:t>.</w:t>
      </w:r>
      <w:r w:rsidRPr="001950F3">
        <w:rPr>
          <w:rFonts w:ascii="Simplified Arabic" w:eastAsia="Calibri" w:hAnsi="Simplified Arabic" w:cs="Simplified Arabic"/>
          <w:sz w:val="28"/>
          <w:szCs w:val="28"/>
          <w:rtl/>
          <w:lang w:val="en-GB"/>
        </w:rPr>
        <w:t xml:space="preserve"> وركز</w:t>
      </w:r>
      <w:r w:rsidR="00404925">
        <w:rPr>
          <w:rFonts w:ascii="Simplified Arabic" w:eastAsia="Calibri" w:hAnsi="Simplified Arabic" w:cs="Simplified Arabic"/>
          <w:sz w:val="28"/>
          <w:szCs w:val="28"/>
          <w:rtl/>
          <w:lang w:val="en-GB"/>
        </w:rPr>
        <w:t xml:space="preserve"> في </w:t>
      </w:r>
      <w:r w:rsidRPr="001950F3">
        <w:rPr>
          <w:rFonts w:ascii="Simplified Arabic" w:eastAsia="Calibri" w:hAnsi="Simplified Arabic" w:cs="Simplified Arabic"/>
          <w:sz w:val="28"/>
          <w:szCs w:val="28"/>
          <w:rtl/>
          <w:lang w:val="en-GB"/>
        </w:rPr>
        <w:t>نظريت</w:t>
      </w:r>
      <w:r>
        <w:rPr>
          <w:rFonts w:ascii="Simplified Arabic" w:eastAsia="Calibri" w:hAnsi="Simplified Arabic" w:cs="Simplified Arabic" w:hint="cs"/>
          <w:sz w:val="28"/>
          <w:szCs w:val="28"/>
          <w:rtl/>
          <w:lang w:val="en-GB"/>
        </w:rPr>
        <w:t>ه</w:t>
      </w:r>
      <w:r w:rsidRPr="001950F3">
        <w:rPr>
          <w:rFonts w:ascii="Simplified Arabic" w:eastAsia="Calibri" w:hAnsi="Simplified Arabic" w:cs="Simplified Arabic"/>
          <w:sz w:val="28"/>
          <w:szCs w:val="28"/>
          <w:rtl/>
          <w:lang w:val="en-GB"/>
        </w:rPr>
        <w:t xml:space="preserve"> على </w:t>
      </w:r>
      <w:r>
        <w:rPr>
          <w:rFonts w:ascii="Simplified Arabic" w:eastAsia="Calibri" w:hAnsi="Simplified Arabic" w:cs="Simplified Arabic" w:hint="cs"/>
          <w:sz w:val="28"/>
          <w:szCs w:val="28"/>
          <w:rtl/>
          <w:lang w:val="en-GB"/>
        </w:rPr>
        <w:t>أ</w:t>
      </w:r>
      <w:r w:rsidRPr="001950F3">
        <w:rPr>
          <w:rFonts w:ascii="Simplified Arabic" w:eastAsia="Calibri" w:hAnsi="Simplified Arabic" w:cs="Simplified Arabic"/>
          <w:sz w:val="28"/>
          <w:szCs w:val="28"/>
          <w:rtl/>
          <w:lang w:val="en-GB"/>
        </w:rPr>
        <w:t xml:space="preserve">همية التنظيم </w:t>
      </w:r>
      <w:r w:rsidR="005451EB">
        <w:rPr>
          <w:rFonts w:ascii="Simplified Arabic" w:eastAsia="Calibri" w:hAnsi="Simplified Arabic" w:cs="Simplified Arabic"/>
          <w:sz w:val="28"/>
          <w:szCs w:val="28"/>
          <w:rtl/>
          <w:lang w:val="en-GB"/>
        </w:rPr>
        <w:t>الاجتماعي</w:t>
      </w:r>
      <w:r w:rsidRPr="001950F3">
        <w:rPr>
          <w:rFonts w:ascii="Simplified Arabic" w:eastAsia="Calibri" w:hAnsi="Simplified Arabic" w:cs="Simplified Arabic"/>
          <w:sz w:val="28"/>
          <w:szCs w:val="28"/>
          <w:rtl/>
          <w:lang w:val="en-GB"/>
        </w:rPr>
        <w:t xml:space="preserve"> </w:t>
      </w:r>
      <w:r w:rsidR="005451EB">
        <w:rPr>
          <w:rFonts w:ascii="Simplified Arabic" w:eastAsia="Calibri" w:hAnsi="Simplified Arabic" w:cs="Simplified Arabic"/>
          <w:sz w:val="28"/>
          <w:szCs w:val="28"/>
          <w:rtl/>
          <w:lang w:val="en-GB"/>
        </w:rPr>
        <w:t>السياسي</w:t>
      </w:r>
      <w:r w:rsidRPr="001950F3">
        <w:rPr>
          <w:rFonts w:ascii="Simplified Arabic" w:eastAsia="Calibri" w:hAnsi="Simplified Arabic" w:cs="Simplified Arabic"/>
          <w:sz w:val="28"/>
          <w:szCs w:val="28"/>
          <w:rtl/>
          <w:lang w:val="en-GB"/>
        </w:rPr>
        <w:t xml:space="preserve"> وما تضمنه من </w:t>
      </w:r>
      <w:r w:rsidRPr="00BE64DD">
        <w:rPr>
          <w:rFonts w:ascii="Simplified Arabic" w:eastAsia="Calibri" w:hAnsi="Simplified Arabic" w:cs="Simplified Arabic"/>
          <w:sz w:val="28"/>
          <w:szCs w:val="28"/>
          <w:rtl/>
          <w:lang w:val="en-GB"/>
        </w:rPr>
        <w:t>خصائص</w:t>
      </w:r>
      <w:r w:rsidR="00404925" w:rsidRPr="00BE64DD">
        <w:rPr>
          <w:rFonts w:ascii="Simplified Arabic" w:eastAsia="Calibri" w:hAnsi="Simplified Arabic" w:cs="Simplified Arabic"/>
          <w:sz w:val="28"/>
          <w:szCs w:val="28"/>
          <w:rtl/>
          <w:lang w:val="en-GB"/>
        </w:rPr>
        <w:t xml:space="preserve"> في </w:t>
      </w:r>
      <w:r w:rsidRPr="00BE64DD">
        <w:rPr>
          <w:rFonts w:ascii="Simplified Arabic" w:eastAsia="Calibri" w:hAnsi="Simplified Arabic" w:cs="Simplified Arabic"/>
          <w:sz w:val="28"/>
          <w:szCs w:val="28"/>
          <w:rtl/>
          <w:lang w:val="en-GB"/>
        </w:rPr>
        <w:t>السكان</w:t>
      </w:r>
      <w:r w:rsidRPr="001950F3">
        <w:rPr>
          <w:rFonts w:ascii="Simplified Arabic" w:eastAsia="Calibri" w:hAnsi="Simplified Arabic" w:cs="Simplified Arabic"/>
          <w:sz w:val="28"/>
          <w:szCs w:val="28"/>
          <w:rtl/>
          <w:lang w:val="en-GB"/>
        </w:rPr>
        <w:t xml:space="preserve"> من منظور تطور</w:t>
      </w:r>
      <w:r w:rsidR="001D484D">
        <w:rPr>
          <w:rFonts w:ascii="Simplified Arabic" w:eastAsia="Calibri" w:hAnsi="Simplified Arabic" w:cs="Simplified Arabic" w:hint="cs"/>
          <w:sz w:val="28"/>
          <w:szCs w:val="28"/>
          <w:rtl/>
          <w:lang w:val="en-GB"/>
        </w:rPr>
        <w:t>ي،</w:t>
      </w:r>
      <w:r w:rsidRPr="001950F3">
        <w:rPr>
          <w:rFonts w:ascii="Simplified Arabic" w:eastAsia="Calibri" w:hAnsi="Simplified Arabic" w:cs="Simplified Arabic"/>
          <w:sz w:val="28"/>
          <w:szCs w:val="28"/>
          <w:rtl/>
          <w:lang w:val="en-GB"/>
        </w:rPr>
        <w:t xml:space="preserve"> كما أشار</w:t>
      </w:r>
      <w:r w:rsidR="00CC4C4E">
        <w:rPr>
          <w:rFonts w:ascii="Simplified Arabic" w:eastAsia="Calibri" w:hAnsi="Simplified Arabic" w:cs="Simplified Arabic"/>
          <w:sz w:val="28"/>
          <w:szCs w:val="28"/>
          <w:rtl/>
          <w:lang w:val="en-GB"/>
        </w:rPr>
        <w:t xml:space="preserve"> إلى </w:t>
      </w:r>
      <w:r w:rsidRPr="001950F3">
        <w:rPr>
          <w:rFonts w:ascii="Simplified Arabic" w:eastAsia="Calibri" w:hAnsi="Simplified Arabic" w:cs="Simplified Arabic"/>
          <w:sz w:val="28"/>
          <w:szCs w:val="28"/>
          <w:rtl/>
          <w:lang w:val="en-GB"/>
        </w:rPr>
        <w:t xml:space="preserve">علاقة التغير </w:t>
      </w:r>
      <w:r w:rsidR="00404925">
        <w:rPr>
          <w:rFonts w:ascii="Simplified Arabic" w:eastAsia="Calibri" w:hAnsi="Simplified Arabic" w:cs="Simplified Arabic"/>
          <w:sz w:val="28"/>
          <w:szCs w:val="28"/>
          <w:rtl/>
          <w:lang w:val="en-GB"/>
        </w:rPr>
        <w:t>السكاني</w:t>
      </w:r>
      <w:r w:rsidRPr="001950F3">
        <w:rPr>
          <w:rFonts w:ascii="Simplified Arabic" w:eastAsia="Calibri" w:hAnsi="Simplified Arabic" w:cs="Simplified Arabic"/>
          <w:sz w:val="28"/>
          <w:szCs w:val="28"/>
          <w:rtl/>
          <w:lang w:val="en-GB"/>
        </w:rPr>
        <w:t xml:space="preserve"> بالتطور التكنولوج</w:t>
      </w:r>
      <w:r w:rsidR="001D484D">
        <w:rPr>
          <w:rFonts w:ascii="Simplified Arabic" w:eastAsia="Calibri" w:hAnsi="Simplified Arabic" w:cs="Simplified Arabic" w:hint="cs"/>
          <w:sz w:val="28"/>
          <w:szCs w:val="28"/>
          <w:rtl/>
          <w:lang w:val="en-GB"/>
        </w:rPr>
        <w:t>ي</w:t>
      </w:r>
      <w:r w:rsidRPr="001950F3">
        <w:rPr>
          <w:rFonts w:ascii="Simplified Arabic" w:eastAsia="Calibri" w:hAnsi="Simplified Arabic" w:cs="Simplified Arabic"/>
          <w:sz w:val="28"/>
          <w:szCs w:val="28"/>
          <w:rtl/>
          <w:lang w:val="en-GB"/>
        </w:rPr>
        <w:t xml:space="preserve"> وحسن استغلال الموارد </w:t>
      </w:r>
      <w:r w:rsidR="00BF2237">
        <w:rPr>
          <w:rFonts w:ascii="Simplified Arabic" w:eastAsia="Calibri" w:hAnsi="Simplified Arabic" w:cs="Simplified Arabic"/>
          <w:sz w:val="28"/>
          <w:szCs w:val="28"/>
          <w:rtl/>
          <w:lang w:val="en-GB"/>
        </w:rPr>
        <w:t>الاقتصاد</w:t>
      </w:r>
      <w:r w:rsidRPr="001950F3">
        <w:rPr>
          <w:rFonts w:ascii="Simplified Arabic" w:eastAsia="Calibri" w:hAnsi="Simplified Arabic" w:cs="Simplified Arabic"/>
          <w:sz w:val="28"/>
          <w:szCs w:val="28"/>
          <w:rtl/>
          <w:lang w:val="en-GB"/>
        </w:rPr>
        <w:t>ية</w:t>
      </w:r>
      <w:r w:rsidR="00F91B66">
        <w:rPr>
          <w:rFonts w:ascii="Simplified Arabic" w:eastAsia="Calibri" w:hAnsi="Simplified Arabic" w:cs="Simplified Arabic"/>
          <w:sz w:val="28"/>
          <w:szCs w:val="28"/>
          <w:rtl/>
          <w:lang w:val="en-GB"/>
        </w:rPr>
        <w:t>.</w:t>
      </w:r>
    </w:p>
    <w:p w14:paraId="1F3CD66B" w14:textId="28E55F43" w:rsidR="00387BB3" w:rsidRPr="001950F3" w:rsidRDefault="00387BB3" w:rsidP="005879C6">
      <w:pPr>
        <w:spacing w:after="0" w:line="240" w:lineRule="auto"/>
        <w:jc w:val="both"/>
        <w:rPr>
          <w:rFonts w:ascii="Simplified Arabic" w:eastAsia="Calibri" w:hAnsi="Simplified Arabic" w:cs="Simplified Arabic"/>
          <w:sz w:val="28"/>
          <w:szCs w:val="28"/>
          <w:rtl/>
          <w:lang w:val="en-GB"/>
        </w:rPr>
      </w:pPr>
      <w:r w:rsidRPr="001950F3">
        <w:rPr>
          <w:rFonts w:ascii="Simplified Arabic" w:eastAsia="Calibri" w:hAnsi="Simplified Arabic" w:cs="Simplified Arabic"/>
          <w:sz w:val="28"/>
          <w:szCs w:val="28"/>
          <w:rtl/>
          <w:lang w:val="en-GB"/>
        </w:rPr>
        <w:t xml:space="preserve">وأوضح </w:t>
      </w:r>
      <w:r>
        <w:rPr>
          <w:rFonts w:ascii="Simplified Arabic" w:eastAsia="Calibri" w:hAnsi="Simplified Arabic" w:cs="Simplified Arabic" w:hint="cs"/>
          <w:sz w:val="28"/>
          <w:szCs w:val="28"/>
          <w:rtl/>
          <w:lang w:val="en-GB"/>
        </w:rPr>
        <w:t xml:space="preserve">أن </w:t>
      </w:r>
      <w:r w:rsidRPr="001950F3">
        <w:rPr>
          <w:rFonts w:ascii="Simplified Arabic" w:eastAsia="Calibri" w:hAnsi="Simplified Arabic" w:cs="Simplified Arabic"/>
          <w:sz w:val="28"/>
          <w:szCs w:val="28"/>
          <w:rtl/>
          <w:lang w:val="en-GB"/>
        </w:rPr>
        <w:t xml:space="preserve">التدهور العمرانى </w:t>
      </w:r>
      <w:r w:rsidR="00404925">
        <w:rPr>
          <w:rFonts w:ascii="Simplified Arabic" w:eastAsia="Calibri" w:hAnsi="Simplified Arabic" w:cs="Simplified Arabic"/>
          <w:sz w:val="28"/>
          <w:szCs w:val="28"/>
          <w:rtl/>
          <w:lang w:val="en-GB"/>
        </w:rPr>
        <w:t>السكاني</w:t>
      </w:r>
      <w:r w:rsidRPr="001950F3">
        <w:rPr>
          <w:rFonts w:ascii="Simplified Arabic" w:eastAsia="Calibri" w:hAnsi="Simplified Arabic" w:cs="Simplified Arabic"/>
          <w:sz w:val="28"/>
          <w:szCs w:val="28"/>
          <w:rtl/>
          <w:lang w:val="en-GB"/>
        </w:rPr>
        <w:t xml:space="preserve"> يلازمه تدهور</w:t>
      </w:r>
      <w:r w:rsidR="00404925">
        <w:rPr>
          <w:rFonts w:ascii="Simplified Arabic" w:eastAsia="Calibri" w:hAnsi="Simplified Arabic" w:cs="Simplified Arabic"/>
          <w:sz w:val="28"/>
          <w:szCs w:val="28"/>
          <w:rtl/>
          <w:lang w:val="en-GB"/>
        </w:rPr>
        <w:t xml:space="preserve"> في </w:t>
      </w:r>
      <w:r w:rsidRPr="001950F3">
        <w:rPr>
          <w:rFonts w:ascii="Simplified Arabic" w:eastAsia="Calibri" w:hAnsi="Simplified Arabic" w:cs="Simplified Arabic"/>
          <w:sz w:val="28"/>
          <w:szCs w:val="28"/>
          <w:rtl/>
          <w:lang w:val="en-GB"/>
        </w:rPr>
        <w:t>الصناعة</w:t>
      </w:r>
      <w:r w:rsidR="001D484D">
        <w:rPr>
          <w:rFonts w:ascii="Simplified Arabic" w:eastAsia="Calibri" w:hAnsi="Simplified Arabic" w:cs="Simplified Arabic" w:hint="cs"/>
          <w:sz w:val="28"/>
          <w:szCs w:val="28"/>
          <w:rtl/>
          <w:lang w:val="en-GB"/>
        </w:rPr>
        <w:t>،</w:t>
      </w:r>
      <w:r w:rsidRPr="001950F3">
        <w:rPr>
          <w:rFonts w:ascii="Simplified Arabic" w:eastAsia="Calibri" w:hAnsi="Simplified Arabic" w:cs="Simplified Arabic"/>
          <w:sz w:val="28"/>
          <w:szCs w:val="28"/>
          <w:rtl/>
          <w:lang w:val="en-GB"/>
        </w:rPr>
        <w:t xml:space="preserve"> وهكذا </w:t>
      </w:r>
      <w:r w:rsidRPr="00BE64DD">
        <w:rPr>
          <w:rFonts w:ascii="Simplified Arabic" w:eastAsia="Calibri" w:hAnsi="Simplified Arabic" w:cs="Simplified Arabic"/>
          <w:sz w:val="28"/>
          <w:szCs w:val="28"/>
          <w:rtl/>
          <w:lang w:val="en-GB"/>
        </w:rPr>
        <w:t>نلاحظ</w:t>
      </w:r>
      <w:r w:rsidRPr="001950F3">
        <w:rPr>
          <w:rFonts w:ascii="Simplified Arabic" w:eastAsia="Calibri" w:hAnsi="Simplified Arabic" w:cs="Simplified Arabic"/>
          <w:sz w:val="28"/>
          <w:szCs w:val="28"/>
          <w:rtl/>
          <w:lang w:val="en-GB"/>
        </w:rPr>
        <w:t xml:space="preserve"> </w:t>
      </w:r>
      <w:r w:rsidR="001D484D">
        <w:rPr>
          <w:rFonts w:ascii="Simplified Arabic" w:eastAsia="Calibri" w:hAnsi="Simplified Arabic" w:cs="Simplified Arabic" w:hint="cs"/>
          <w:sz w:val="28"/>
          <w:szCs w:val="28"/>
          <w:rtl/>
          <w:lang w:val="en-GB"/>
        </w:rPr>
        <w:t xml:space="preserve">أنه </w:t>
      </w:r>
      <w:r w:rsidRPr="001950F3">
        <w:rPr>
          <w:rFonts w:ascii="Simplified Arabic" w:eastAsia="Calibri" w:hAnsi="Simplified Arabic" w:cs="Simplified Arabic"/>
          <w:sz w:val="28"/>
          <w:szCs w:val="28"/>
          <w:rtl/>
          <w:lang w:val="en-GB"/>
        </w:rPr>
        <w:t xml:space="preserve">على الرغم من مبالغة ابن خلدون </w:t>
      </w:r>
      <w:r w:rsidR="001D484D">
        <w:rPr>
          <w:rFonts w:ascii="Simplified Arabic" w:eastAsia="Calibri" w:hAnsi="Simplified Arabic" w:cs="Simplified Arabic" w:hint="cs"/>
          <w:sz w:val="28"/>
          <w:szCs w:val="28"/>
          <w:rtl/>
          <w:lang w:val="en-GB"/>
        </w:rPr>
        <w:t xml:space="preserve"> في آ</w:t>
      </w:r>
      <w:r w:rsidRPr="001950F3">
        <w:rPr>
          <w:rFonts w:ascii="Simplified Arabic" w:eastAsia="Calibri" w:hAnsi="Simplified Arabic" w:cs="Simplified Arabic"/>
          <w:sz w:val="28"/>
          <w:szCs w:val="28"/>
          <w:rtl/>
          <w:lang w:val="en-GB"/>
        </w:rPr>
        <w:t>ثار البيئة الجغرافية</w:t>
      </w:r>
      <w:r w:rsidR="00404925">
        <w:rPr>
          <w:rFonts w:ascii="Simplified Arabic" w:eastAsia="Calibri" w:hAnsi="Simplified Arabic" w:cs="Simplified Arabic"/>
          <w:sz w:val="28"/>
          <w:szCs w:val="28"/>
          <w:rtl/>
          <w:lang w:val="en-GB"/>
        </w:rPr>
        <w:t xml:space="preserve"> في </w:t>
      </w:r>
      <w:r w:rsidRPr="001950F3">
        <w:rPr>
          <w:rFonts w:ascii="Simplified Arabic" w:eastAsia="Calibri" w:hAnsi="Simplified Arabic" w:cs="Simplified Arabic"/>
          <w:sz w:val="28"/>
          <w:szCs w:val="28"/>
          <w:rtl/>
          <w:lang w:val="en-GB"/>
        </w:rPr>
        <w:t>الحياة الاجتماعية</w:t>
      </w:r>
      <w:r w:rsidR="001D484D">
        <w:rPr>
          <w:rFonts w:ascii="Simplified Arabic" w:eastAsia="Calibri" w:hAnsi="Simplified Arabic" w:cs="Simplified Arabic" w:hint="cs"/>
          <w:sz w:val="28"/>
          <w:szCs w:val="28"/>
          <w:rtl/>
          <w:lang w:val="en-GB"/>
        </w:rPr>
        <w:t>،</w:t>
      </w:r>
      <w:r w:rsidRPr="001950F3">
        <w:rPr>
          <w:rFonts w:ascii="Simplified Arabic" w:eastAsia="Calibri" w:hAnsi="Simplified Arabic" w:cs="Simplified Arabic"/>
          <w:sz w:val="28"/>
          <w:szCs w:val="28"/>
          <w:rtl/>
          <w:lang w:val="en-GB"/>
        </w:rPr>
        <w:t xml:space="preserve"> إلا أن نظريتة تظل أكثر شمول</w:t>
      </w:r>
      <w:r w:rsidR="00E37345">
        <w:rPr>
          <w:rFonts w:ascii="Simplified Arabic" w:eastAsia="Calibri" w:hAnsi="Simplified Arabic" w:cs="Simplified Arabic"/>
          <w:sz w:val="28"/>
          <w:szCs w:val="28"/>
          <w:rtl/>
          <w:lang w:val="en-GB"/>
        </w:rPr>
        <w:t>ًا</w:t>
      </w:r>
      <w:r w:rsidRPr="001950F3">
        <w:rPr>
          <w:rFonts w:ascii="Simplified Arabic" w:eastAsia="Calibri" w:hAnsi="Simplified Arabic" w:cs="Simplified Arabic"/>
          <w:sz w:val="28"/>
          <w:szCs w:val="28"/>
          <w:rtl/>
          <w:lang w:val="en-GB"/>
        </w:rPr>
        <w:t xml:space="preserve"> من نظريات أخر</w:t>
      </w:r>
      <w:r>
        <w:rPr>
          <w:rFonts w:ascii="Simplified Arabic" w:eastAsia="Calibri" w:hAnsi="Simplified Arabic" w:cs="Simplified Arabic" w:hint="cs"/>
          <w:sz w:val="28"/>
          <w:szCs w:val="28"/>
          <w:rtl/>
          <w:lang w:val="en-GB"/>
        </w:rPr>
        <w:t>ى</w:t>
      </w:r>
      <w:r w:rsidRPr="001950F3">
        <w:rPr>
          <w:rFonts w:ascii="Simplified Arabic" w:eastAsia="Calibri" w:hAnsi="Simplified Arabic" w:cs="Simplified Arabic"/>
          <w:sz w:val="28"/>
          <w:szCs w:val="28"/>
          <w:rtl/>
          <w:lang w:val="en-GB"/>
        </w:rPr>
        <w:t xml:space="preserve"> وأن النظرية الخلدونية أكدت على البعدين الطبيع</w:t>
      </w:r>
      <w:r w:rsidR="001D484D">
        <w:rPr>
          <w:rFonts w:ascii="Simplified Arabic" w:eastAsia="Calibri" w:hAnsi="Simplified Arabic" w:cs="Simplified Arabic" w:hint="cs"/>
          <w:sz w:val="28"/>
          <w:szCs w:val="28"/>
          <w:rtl/>
          <w:lang w:val="en-GB"/>
        </w:rPr>
        <w:t>ي</w:t>
      </w:r>
      <w:r w:rsidRPr="001950F3">
        <w:rPr>
          <w:rFonts w:ascii="Simplified Arabic" w:eastAsia="Calibri" w:hAnsi="Simplified Arabic" w:cs="Simplified Arabic"/>
          <w:sz w:val="28"/>
          <w:szCs w:val="28"/>
          <w:rtl/>
          <w:lang w:val="en-GB"/>
        </w:rPr>
        <w:t xml:space="preserve"> والحضار</w:t>
      </w:r>
      <w:r w:rsidR="001D484D">
        <w:rPr>
          <w:rFonts w:ascii="Simplified Arabic" w:eastAsia="Calibri" w:hAnsi="Simplified Arabic" w:cs="Simplified Arabic" w:hint="cs"/>
          <w:sz w:val="28"/>
          <w:szCs w:val="28"/>
          <w:rtl/>
          <w:lang w:val="en-GB"/>
        </w:rPr>
        <w:t>ي</w:t>
      </w:r>
      <w:r w:rsidRPr="001950F3">
        <w:rPr>
          <w:rFonts w:ascii="Simplified Arabic" w:eastAsia="Calibri" w:hAnsi="Simplified Arabic" w:cs="Simplified Arabic"/>
          <w:sz w:val="28"/>
          <w:szCs w:val="28"/>
          <w:rtl/>
          <w:lang w:val="en-GB"/>
        </w:rPr>
        <w:t xml:space="preserve"> وعلى وجود الموارد من عدمها </w:t>
      </w:r>
      <w:r w:rsidRPr="001950F3">
        <w:rPr>
          <w:rFonts w:ascii="Simplified Arabic" w:eastAsia="Calibri" w:hAnsi="Simplified Arabic" w:cs="Simplified Arabic" w:hint="cs"/>
          <w:sz w:val="28"/>
          <w:szCs w:val="28"/>
          <w:rtl/>
          <w:lang w:val="en-GB"/>
        </w:rPr>
        <w:t>واعتدال</w:t>
      </w:r>
      <w:r w:rsidRPr="001950F3">
        <w:rPr>
          <w:rFonts w:ascii="Simplified Arabic" w:eastAsia="Calibri" w:hAnsi="Simplified Arabic" w:cs="Simplified Arabic"/>
          <w:sz w:val="28"/>
          <w:szCs w:val="28"/>
          <w:rtl/>
          <w:lang w:val="en-GB"/>
        </w:rPr>
        <w:t xml:space="preserve"> المناخ</w:t>
      </w:r>
      <w:r w:rsidR="001D484D">
        <w:rPr>
          <w:rFonts w:ascii="Simplified Arabic" w:eastAsia="Calibri" w:hAnsi="Simplified Arabic" w:cs="Simplified Arabic" w:hint="cs"/>
          <w:sz w:val="28"/>
          <w:szCs w:val="28"/>
          <w:rtl/>
          <w:lang w:val="en-GB"/>
        </w:rPr>
        <w:t>،</w:t>
      </w:r>
      <w:r w:rsidRPr="001950F3">
        <w:rPr>
          <w:rFonts w:ascii="Simplified Arabic" w:eastAsia="Calibri" w:hAnsi="Simplified Arabic" w:cs="Simplified Arabic"/>
          <w:sz w:val="28"/>
          <w:szCs w:val="28"/>
          <w:rtl/>
          <w:lang w:val="en-GB"/>
        </w:rPr>
        <w:t xml:space="preserve"> والبعد </w:t>
      </w:r>
      <w:r w:rsidR="005451EB">
        <w:rPr>
          <w:rFonts w:ascii="Simplified Arabic" w:eastAsia="Calibri" w:hAnsi="Simplified Arabic" w:cs="Simplified Arabic"/>
          <w:sz w:val="28"/>
          <w:szCs w:val="28"/>
          <w:rtl/>
          <w:lang w:val="en-GB"/>
        </w:rPr>
        <w:t>السياسي</w:t>
      </w:r>
      <w:r w:rsidRPr="001950F3">
        <w:rPr>
          <w:rFonts w:ascii="Simplified Arabic" w:eastAsia="Calibri" w:hAnsi="Simplified Arabic" w:cs="Simplified Arabic"/>
          <w:sz w:val="28"/>
          <w:szCs w:val="28"/>
          <w:rtl/>
          <w:lang w:val="en-GB"/>
        </w:rPr>
        <w:t xml:space="preserve"> من حيث شكل الدولة و</w:t>
      </w:r>
      <w:r w:rsidR="00BF2237">
        <w:rPr>
          <w:rFonts w:ascii="Simplified Arabic" w:eastAsia="Calibri" w:hAnsi="Simplified Arabic" w:cs="Simplified Arabic"/>
          <w:sz w:val="28"/>
          <w:szCs w:val="28"/>
          <w:rtl/>
          <w:lang w:val="en-GB"/>
        </w:rPr>
        <w:t>الاقتصاد</w:t>
      </w:r>
      <w:r w:rsidRPr="001950F3">
        <w:rPr>
          <w:rFonts w:ascii="Simplified Arabic" w:eastAsia="Calibri" w:hAnsi="Simplified Arabic" w:cs="Simplified Arabic"/>
          <w:sz w:val="28"/>
          <w:szCs w:val="28"/>
          <w:rtl/>
          <w:lang w:val="en-GB"/>
        </w:rPr>
        <w:t xml:space="preserve"> لتنمية المجتمع كما لم يغفل البعد الدين</w:t>
      </w:r>
      <w:r w:rsidR="001D484D">
        <w:rPr>
          <w:rFonts w:ascii="Simplified Arabic" w:eastAsia="Calibri" w:hAnsi="Simplified Arabic" w:cs="Simplified Arabic" w:hint="cs"/>
          <w:sz w:val="28"/>
          <w:szCs w:val="28"/>
          <w:rtl/>
          <w:lang w:val="en-GB"/>
        </w:rPr>
        <w:t>ي</w:t>
      </w:r>
      <w:r w:rsidRPr="001950F3">
        <w:rPr>
          <w:rFonts w:ascii="Simplified Arabic" w:eastAsia="Calibri" w:hAnsi="Simplified Arabic" w:cs="Simplified Arabic"/>
          <w:sz w:val="28"/>
          <w:szCs w:val="28"/>
          <w:rtl/>
          <w:lang w:val="en-GB"/>
        </w:rPr>
        <w:t xml:space="preserve"> والاخلاق</w:t>
      </w:r>
      <w:r w:rsidR="001D484D">
        <w:rPr>
          <w:rFonts w:ascii="Simplified Arabic" w:eastAsia="Calibri" w:hAnsi="Simplified Arabic" w:cs="Simplified Arabic" w:hint="cs"/>
          <w:sz w:val="28"/>
          <w:szCs w:val="28"/>
          <w:rtl/>
          <w:lang w:val="en-GB"/>
        </w:rPr>
        <w:t>ي</w:t>
      </w:r>
      <w:r w:rsidRPr="001950F3">
        <w:rPr>
          <w:rFonts w:ascii="Simplified Arabic" w:eastAsia="Calibri" w:hAnsi="Simplified Arabic" w:cs="Simplified Arabic"/>
          <w:sz w:val="28"/>
          <w:szCs w:val="28"/>
          <w:rtl/>
          <w:lang w:val="en-GB"/>
        </w:rPr>
        <w:t xml:space="preserve">. </w:t>
      </w:r>
    </w:p>
    <w:p w14:paraId="7BFA9ADD" w14:textId="0A631A93" w:rsidR="00387BB3" w:rsidRPr="001950F3" w:rsidRDefault="00387BB3" w:rsidP="00BE64DD">
      <w:pPr>
        <w:spacing w:after="0" w:line="240" w:lineRule="auto"/>
        <w:jc w:val="both"/>
        <w:rPr>
          <w:rFonts w:ascii="Simplified Arabic" w:eastAsia="Calibri" w:hAnsi="Simplified Arabic" w:cs="Simplified Arabic"/>
          <w:sz w:val="28"/>
          <w:szCs w:val="28"/>
          <w:rtl/>
          <w:lang w:val="en-GB"/>
        </w:rPr>
      </w:pPr>
      <w:r w:rsidRPr="001950F3">
        <w:rPr>
          <w:rFonts w:ascii="Simplified Arabic" w:eastAsia="Calibri" w:hAnsi="Simplified Arabic" w:cs="Simplified Arabic"/>
          <w:b/>
          <w:bCs/>
          <w:sz w:val="28"/>
          <w:szCs w:val="28"/>
          <w:u w:val="single"/>
          <w:rtl/>
          <w:lang w:val="en-GB"/>
        </w:rPr>
        <w:t>اليوتوبيون</w:t>
      </w:r>
      <w:r w:rsidRPr="00363BE5">
        <w:rPr>
          <w:rFonts w:ascii="Simplified Arabic" w:eastAsia="Calibri" w:hAnsi="Simplified Arabic" w:cs="Simplified Arabic" w:hint="cs"/>
          <w:b/>
          <w:bCs/>
          <w:sz w:val="28"/>
          <w:szCs w:val="28"/>
          <w:u w:val="single"/>
          <w:vertAlign w:val="superscript"/>
          <w:rtl/>
          <w:lang w:val="en-GB"/>
        </w:rPr>
        <w:t>(</w:t>
      </w:r>
      <w:r w:rsidRPr="00363BE5">
        <w:rPr>
          <w:rStyle w:val="FootnoteReference"/>
          <w:rFonts w:ascii="Simplified Arabic" w:eastAsia="Calibri" w:hAnsi="Simplified Arabic" w:cs="Simplified Arabic"/>
          <w:b/>
          <w:bCs/>
          <w:sz w:val="28"/>
          <w:szCs w:val="28"/>
          <w:u w:val="single"/>
          <w:rtl/>
          <w:lang w:val="en-GB"/>
        </w:rPr>
        <w:footnoteReference w:id="51"/>
      </w:r>
      <w:r w:rsidRPr="00363BE5">
        <w:rPr>
          <w:rFonts w:ascii="Simplified Arabic" w:eastAsia="Calibri" w:hAnsi="Simplified Arabic" w:cs="Simplified Arabic" w:hint="cs"/>
          <w:b/>
          <w:bCs/>
          <w:sz w:val="28"/>
          <w:szCs w:val="28"/>
          <w:u w:val="single"/>
          <w:vertAlign w:val="superscript"/>
          <w:rtl/>
          <w:lang w:val="en-GB"/>
        </w:rPr>
        <w:t>)</w:t>
      </w:r>
    </w:p>
    <w:p w14:paraId="581401E0" w14:textId="7376AF5D" w:rsidR="00387BB3" w:rsidRPr="001950F3" w:rsidRDefault="00387BB3" w:rsidP="00387BB3">
      <w:pPr>
        <w:spacing w:after="0" w:line="240" w:lineRule="auto"/>
        <w:jc w:val="both"/>
        <w:rPr>
          <w:rFonts w:ascii="Simplified Arabic" w:eastAsia="Calibri" w:hAnsi="Simplified Arabic" w:cs="Simplified Arabic"/>
          <w:sz w:val="28"/>
          <w:szCs w:val="28"/>
          <w:rtl/>
          <w:lang w:val="en-GB"/>
        </w:rPr>
      </w:pPr>
      <w:r w:rsidRPr="001950F3">
        <w:rPr>
          <w:rFonts w:ascii="Simplified Arabic" w:eastAsia="Calibri" w:hAnsi="Simplified Arabic" w:cs="Simplified Arabic"/>
          <w:sz w:val="28"/>
          <w:szCs w:val="28"/>
          <w:rtl/>
          <w:lang w:val="en-GB"/>
        </w:rPr>
        <w:t>فى فترة الحضارة الإغريقية مرور</w:t>
      </w:r>
      <w:r w:rsidR="00E37345">
        <w:rPr>
          <w:rFonts w:ascii="Simplified Arabic" w:eastAsia="Calibri" w:hAnsi="Simplified Arabic" w:cs="Simplified Arabic"/>
          <w:sz w:val="28"/>
          <w:szCs w:val="28"/>
          <w:rtl/>
          <w:lang w:val="en-GB"/>
        </w:rPr>
        <w:t>ًا</w:t>
      </w:r>
      <w:r w:rsidRPr="001950F3">
        <w:rPr>
          <w:rFonts w:ascii="Simplified Arabic" w:eastAsia="Calibri" w:hAnsi="Simplified Arabic" w:cs="Simplified Arabic"/>
          <w:sz w:val="28"/>
          <w:szCs w:val="28"/>
          <w:rtl/>
          <w:lang w:val="en-GB"/>
        </w:rPr>
        <w:t xml:space="preserve"> بروما القديمة وحتى انهيار تلك الإمبراطورية ونشأ</w:t>
      </w:r>
      <w:r w:rsidR="00ED2EB7">
        <w:rPr>
          <w:rFonts w:ascii="Simplified Arabic" w:eastAsia="Calibri" w:hAnsi="Simplified Arabic" w:cs="Simplified Arabic" w:hint="cs"/>
          <w:sz w:val="28"/>
          <w:szCs w:val="28"/>
          <w:rtl/>
          <w:lang w:val="en-GB"/>
        </w:rPr>
        <w:t>ة</w:t>
      </w:r>
      <w:r w:rsidRPr="001950F3">
        <w:rPr>
          <w:rFonts w:ascii="Simplified Arabic" w:eastAsia="Calibri" w:hAnsi="Simplified Arabic" w:cs="Simplified Arabic"/>
          <w:sz w:val="28"/>
          <w:szCs w:val="28"/>
          <w:rtl/>
          <w:lang w:val="en-GB"/>
        </w:rPr>
        <w:t xml:space="preserve"> الإقطاع وسيطرة الكنيسة حتى عصر النهضة ونشأ</w:t>
      </w:r>
      <w:r w:rsidR="00ED2EB7">
        <w:rPr>
          <w:rFonts w:ascii="Simplified Arabic" w:eastAsia="Calibri" w:hAnsi="Simplified Arabic" w:cs="Simplified Arabic" w:hint="cs"/>
          <w:sz w:val="28"/>
          <w:szCs w:val="28"/>
          <w:rtl/>
          <w:lang w:val="en-GB"/>
        </w:rPr>
        <w:t>ة</w:t>
      </w:r>
      <w:r w:rsidRPr="001950F3">
        <w:rPr>
          <w:rFonts w:ascii="Simplified Arabic" w:eastAsia="Calibri" w:hAnsi="Simplified Arabic" w:cs="Simplified Arabic"/>
          <w:sz w:val="28"/>
          <w:szCs w:val="28"/>
          <w:rtl/>
          <w:lang w:val="en-GB"/>
        </w:rPr>
        <w:t xml:space="preserve"> الدولة القومية كانت تسود </w:t>
      </w:r>
      <w:r>
        <w:rPr>
          <w:rFonts w:ascii="Simplified Arabic" w:eastAsia="Calibri" w:hAnsi="Simplified Arabic" w:cs="Simplified Arabic" w:hint="cs"/>
          <w:sz w:val="28"/>
          <w:szCs w:val="28"/>
          <w:rtl/>
          <w:lang w:val="en-GB"/>
        </w:rPr>
        <w:t>أ</w:t>
      </w:r>
      <w:r w:rsidRPr="001950F3">
        <w:rPr>
          <w:rFonts w:ascii="Simplified Arabic" w:eastAsia="Calibri" w:hAnsi="Simplified Arabic" w:cs="Simplified Arabic"/>
          <w:sz w:val="28"/>
          <w:szCs w:val="28"/>
          <w:rtl/>
          <w:lang w:val="en-GB"/>
        </w:rPr>
        <w:t>فكار تناد</w:t>
      </w:r>
      <w:r w:rsidR="00ED2EB7">
        <w:rPr>
          <w:rFonts w:ascii="Simplified Arabic" w:eastAsia="Calibri" w:hAnsi="Simplified Arabic" w:cs="Simplified Arabic" w:hint="cs"/>
          <w:sz w:val="28"/>
          <w:szCs w:val="28"/>
          <w:rtl/>
          <w:lang w:val="en-GB"/>
        </w:rPr>
        <w:t>ي</w:t>
      </w:r>
      <w:r w:rsidRPr="001950F3">
        <w:rPr>
          <w:rFonts w:ascii="Simplified Arabic" w:eastAsia="Calibri" w:hAnsi="Simplified Arabic" w:cs="Simplified Arabic"/>
          <w:sz w:val="28"/>
          <w:szCs w:val="28"/>
          <w:rtl/>
          <w:lang w:val="en-GB"/>
        </w:rPr>
        <w:t xml:space="preserve"> بزيادة السكان</w:t>
      </w:r>
      <w:r w:rsidR="00ED2EB7">
        <w:rPr>
          <w:rFonts w:ascii="Simplified Arabic" w:eastAsia="Calibri" w:hAnsi="Simplified Arabic" w:cs="Simplified Arabic" w:hint="cs"/>
          <w:sz w:val="28"/>
          <w:szCs w:val="28"/>
          <w:rtl/>
          <w:lang w:val="en-GB"/>
        </w:rPr>
        <w:t>،</w:t>
      </w:r>
      <w:r w:rsidRPr="001950F3">
        <w:rPr>
          <w:rFonts w:ascii="Simplified Arabic" w:eastAsia="Calibri" w:hAnsi="Simplified Arabic" w:cs="Simplified Arabic"/>
          <w:sz w:val="28"/>
          <w:szCs w:val="28"/>
          <w:rtl/>
          <w:lang w:val="en-GB"/>
        </w:rPr>
        <w:t xml:space="preserve"> وسادت نفس أفكار أفلاطون وأرسطو</w:t>
      </w:r>
      <w:r w:rsidR="00ED2EB7">
        <w:rPr>
          <w:rFonts w:ascii="Simplified Arabic" w:eastAsia="Calibri" w:hAnsi="Simplified Arabic" w:cs="Simplified Arabic" w:hint="cs"/>
          <w:sz w:val="28"/>
          <w:szCs w:val="28"/>
          <w:rtl/>
          <w:lang w:val="en-GB"/>
        </w:rPr>
        <w:t>،</w:t>
      </w:r>
      <w:r w:rsidR="00BE64DD">
        <w:rPr>
          <w:rFonts w:ascii="Simplified Arabic" w:eastAsia="Calibri" w:hAnsi="Simplified Arabic" w:cs="Simplified Arabic"/>
          <w:sz w:val="28"/>
          <w:szCs w:val="28"/>
          <w:rtl/>
          <w:lang w:val="en-GB"/>
        </w:rPr>
        <w:t xml:space="preserve"> فف</w:t>
      </w:r>
      <w:r w:rsidR="00BE64DD">
        <w:rPr>
          <w:rFonts w:ascii="Simplified Arabic" w:eastAsia="Calibri" w:hAnsi="Simplified Arabic" w:cs="Simplified Arabic" w:hint="cs"/>
          <w:sz w:val="28"/>
          <w:szCs w:val="28"/>
          <w:rtl/>
          <w:lang w:val="en-GB"/>
        </w:rPr>
        <w:t>ي</w:t>
      </w:r>
      <w:r w:rsidRPr="001950F3">
        <w:rPr>
          <w:rFonts w:ascii="Simplified Arabic" w:eastAsia="Calibri" w:hAnsi="Simplified Arabic" w:cs="Simplified Arabic"/>
          <w:sz w:val="28"/>
          <w:szCs w:val="28"/>
          <w:rtl/>
          <w:lang w:val="en-GB"/>
        </w:rPr>
        <w:t xml:space="preserve"> بداية القرن 16 كتب "توماس مور" يوتوبيا</w:t>
      </w:r>
      <w:r w:rsidR="00F91B66">
        <w:rPr>
          <w:rFonts w:ascii="Simplified Arabic" w:eastAsia="Calibri" w:hAnsi="Simplified Arabic" w:cs="Simplified Arabic"/>
          <w:sz w:val="28"/>
          <w:szCs w:val="28"/>
          <w:rtl/>
          <w:lang w:val="en-GB"/>
        </w:rPr>
        <w:t xml:space="preserve"> </w:t>
      </w:r>
      <w:r w:rsidRPr="001950F3">
        <w:rPr>
          <w:rFonts w:ascii="Simplified Arabic" w:eastAsia="Calibri" w:hAnsi="Simplified Arabic" w:cs="Simplified Arabic"/>
          <w:sz w:val="28"/>
          <w:szCs w:val="28"/>
          <w:lang w:val="en-GB"/>
        </w:rPr>
        <w:t xml:space="preserve">utopia </w:t>
      </w:r>
      <w:r w:rsidR="00ED2EB7">
        <w:rPr>
          <w:rFonts w:ascii="Simplified Arabic" w:eastAsia="Calibri" w:hAnsi="Simplified Arabic" w:cs="Simplified Arabic" w:hint="cs"/>
          <w:sz w:val="28"/>
          <w:szCs w:val="28"/>
          <w:rtl/>
          <w:lang w:val="en-GB"/>
        </w:rPr>
        <w:t xml:space="preserve"> ك</w:t>
      </w:r>
      <w:r w:rsidRPr="001950F3">
        <w:rPr>
          <w:rFonts w:ascii="Simplified Arabic" w:eastAsia="Calibri" w:hAnsi="Simplified Arabic" w:cs="Simplified Arabic"/>
          <w:sz w:val="28"/>
          <w:szCs w:val="28"/>
          <w:rtl/>
          <w:lang w:val="en-GB"/>
        </w:rPr>
        <w:t>تصور لمجتمع نموذج</w:t>
      </w:r>
      <w:r w:rsidR="00ED2EB7">
        <w:rPr>
          <w:rFonts w:ascii="Simplified Arabic" w:eastAsia="Calibri" w:hAnsi="Simplified Arabic" w:cs="Simplified Arabic" w:hint="cs"/>
          <w:sz w:val="28"/>
          <w:szCs w:val="28"/>
          <w:rtl/>
          <w:lang w:val="en-GB"/>
        </w:rPr>
        <w:t>ي</w:t>
      </w:r>
      <w:r w:rsidRPr="001950F3">
        <w:rPr>
          <w:rFonts w:ascii="Simplified Arabic" w:eastAsia="Calibri" w:hAnsi="Simplified Arabic" w:cs="Simplified Arabic"/>
          <w:sz w:val="28"/>
          <w:szCs w:val="28"/>
          <w:rtl/>
          <w:lang w:val="en-GB"/>
        </w:rPr>
        <w:t xml:space="preserve"> يعيش</w:t>
      </w:r>
      <w:r w:rsidR="00404925">
        <w:rPr>
          <w:rFonts w:ascii="Simplified Arabic" w:eastAsia="Calibri" w:hAnsi="Simplified Arabic" w:cs="Simplified Arabic"/>
          <w:sz w:val="28"/>
          <w:szCs w:val="28"/>
          <w:rtl/>
          <w:lang w:val="en-GB"/>
        </w:rPr>
        <w:t xml:space="preserve"> في </w:t>
      </w:r>
      <w:r w:rsidRPr="001950F3">
        <w:rPr>
          <w:rFonts w:ascii="Simplified Arabic" w:eastAsia="Calibri" w:hAnsi="Simplified Arabic" w:cs="Simplified Arabic"/>
          <w:sz w:val="28"/>
          <w:szCs w:val="28"/>
          <w:rtl/>
          <w:lang w:val="en-GB"/>
        </w:rPr>
        <w:t xml:space="preserve">جزيرة يغلب عليها سياسة تشجيع النمو </w:t>
      </w:r>
      <w:r w:rsidR="00404925">
        <w:rPr>
          <w:rFonts w:ascii="Simplified Arabic" w:eastAsia="Calibri" w:hAnsi="Simplified Arabic" w:cs="Simplified Arabic"/>
          <w:sz w:val="28"/>
          <w:szCs w:val="28"/>
          <w:rtl/>
          <w:lang w:val="en-GB"/>
        </w:rPr>
        <w:t>السكاني</w:t>
      </w:r>
      <w:r w:rsidRPr="001950F3">
        <w:rPr>
          <w:rFonts w:ascii="Simplified Arabic" w:eastAsia="Calibri" w:hAnsi="Simplified Arabic" w:cs="Simplified Arabic"/>
          <w:sz w:val="28"/>
          <w:szCs w:val="28"/>
          <w:rtl/>
          <w:lang w:val="en-GB"/>
        </w:rPr>
        <w:t xml:space="preserve"> بحيث لا يتجاوز سكان تلك المدينة</w:t>
      </w:r>
      <w:r w:rsidR="00F91B66">
        <w:rPr>
          <w:rFonts w:ascii="Simplified Arabic" w:eastAsia="Calibri" w:hAnsi="Simplified Arabic" w:cs="Simplified Arabic"/>
          <w:sz w:val="28"/>
          <w:szCs w:val="28"/>
          <w:rtl/>
          <w:lang w:val="en-GB"/>
        </w:rPr>
        <w:t xml:space="preserve"> </w:t>
      </w:r>
      <w:r w:rsidRPr="001950F3">
        <w:rPr>
          <w:rFonts w:ascii="Simplified Arabic" w:eastAsia="Calibri" w:hAnsi="Simplified Arabic" w:cs="Simplified Arabic"/>
          <w:sz w:val="28"/>
          <w:szCs w:val="28"/>
          <w:rtl/>
          <w:lang w:val="en-GB"/>
        </w:rPr>
        <w:lastRenderedPageBreak/>
        <w:t>6000 نسمة</w:t>
      </w:r>
      <w:r w:rsidR="00ED2EB7">
        <w:rPr>
          <w:rFonts w:ascii="Simplified Arabic" w:eastAsia="Calibri" w:hAnsi="Simplified Arabic" w:cs="Simplified Arabic" w:hint="cs"/>
          <w:sz w:val="28"/>
          <w:szCs w:val="28"/>
          <w:rtl/>
          <w:lang w:val="en-GB"/>
        </w:rPr>
        <w:t>،</w:t>
      </w:r>
      <w:r w:rsidRPr="001950F3">
        <w:rPr>
          <w:rFonts w:ascii="Simplified Arabic" w:eastAsia="Calibri" w:hAnsi="Simplified Arabic" w:cs="Simplified Arabic"/>
          <w:sz w:val="28"/>
          <w:szCs w:val="28"/>
          <w:rtl/>
          <w:lang w:val="en-GB"/>
        </w:rPr>
        <w:t xml:space="preserve"> وإذا حدث زيادة </w:t>
      </w:r>
      <w:r w:rsidR="001F74FD">
        <w:rPr>
          <w:rFonts w:ascii="Simplified Arabic" w:eastAsia="Calibri" w:hAnsi="Simplified Arabic" w:cs="Simplified Arabic"/>
          <w:sz w:val="28"/>
          <w:szCs w:val="28"/>
          <w:rtl/>
          <w:lang w:val="en-GB"/>
        </w:rPr>
        <w:t>ينبغي</w:t>
      </w:r>
      <w:r w:rsidRPr="001950F3">
        <w:rPr>
          <w:rFonts w:ascii="Simplified Arabic" w:eastAsia="Calibri" w:hAnsi="Simplified Arabic" w:cs="Simplified Arabic"/>
          <w:sz w:val="28"/>
          <w:szCs w:val="28"/>
          <w:rtl/>
          <w:lang w:val="en-GB"/>
        </w:rPr>
        <w:t xml:space="preserve"> الانتقال</w:t>
      </w:r>
      <w:r w:rsidR="00CC4C4E">
        <w:rPr>
          <w:rFonts w:ascii="Simplified Arabic" w:eastAsia="Calibri" w:hAnsi="Simplified Arabic" w:cs="Simplified Arabic"/>
          <w:sz w:val="28"/>
          <w:szCs w:val="28"/>
          <w:rtl/>
          <w:lang w:val="en-GB"/>
        </w:rPr>
        <w:t xml:space="preserve"> إلى </w:t>
      </w:r>
      <w:r w:rsidRPr="001950F3">
        <w:rPr>
          <w:rFonts w:ascii="Simplified Arabic" w:eastAsia="Calibri" w:hAnsi="Simplified Arabic" w:cs="Simplified Arabic"/>
          <w:sz w:val="28"/>
          <w:szCs w:val="28"/>
          <w:rtl/>
          <w:lang w:val="en-GB"/>
        </w:rPr>
        <w:t>مدن أصغر أو قارات مجاورة كانت تدعم زواج الرجل</w:t>
      </w:r>
      <w:r w:rsidR="00404925">
        <w:rPr>
          <w:rFonts w:ascii="Simplified Arabic" w:eastAsia="Calibri" w:hAnsi="Simplified Arabic" w:cs="Simplified Arabic"/>
          <w:sz w:val="28"/>
          <w:szCs w:val="28"/>
          <w:rtl/>
          <w:lang w:val="en-GB"/>
        </w:rPr>
        <w:t xml:space="preserve"> في </w:t>
      </w:r>
      <w:r w:rsidRPr="001950F3">
        <w:rPr>
          <w:rFonts w:ascii="Simplified Arabic" w:eastAsia="Calibri" w:hAnsi="Simplified Arabic" w:cs="Simplified Arabic"/>
          <w:sz w:val="28"/>
          <w:szCs w:val="28"/>
          <w:rtl/>
          <w:lang w:val="en-GB"/>
        </w:rPr>
        <w:t>سن 22 عام</w:t>
      </w:r>
      <w:r w:rsidR="00ED2EB7">
        <w:rPr>
          <w:rFonts w:ascii="Simplified Arabic" w:eastAsia="Calibri" w:hAnsi="Simplified Arabic" w:cs="Simplified Arabic" w:hint="cs"/>
          <w:sz w:val="28"/>
          <w:szCs w:val="28"/>
          <w:rtl/>
          <w:lang w:val="en-GB"/>
        </w:rPr>
        <w:t>ًا</w:t>
      </w:r>
      <w:r w:rsidRPr="001950F3">
        <w:rPr>
          <w:rFonts w:ascii="Simplified Arabic" w:eastAsia="Calibri" w:hAnsi="Simplified Arabic" w:cs="Simplified Arabic"/>
          <w:sz w:val="28"/>
          <w:szCs w:val="28"/>
          <w:rtl/>
          <w:lang w:val="en-GB"/>
        </w:rPr>
        <w:t xml:space="preserve"> والمرأة في سن 18 </w:t>
      </w:r>
      <w:r w:rsidR="00ED2EB7">
        <w:rPr>
          <w:rFonts w:ascii="Simplified Arabic" w:eastAsia="Calibri" w:hAnsi="Simplified Arabic" w:cs="Simplified Arabic" w:hint="cs"/>
          <w:sz w:val="28"/>
          <w:szCs w:val="28"/>
          <w:rtl/>
          <w:lang w:val="en-GB"/>
        </w:rPr>
        <w:t xml:space="preserve">عامًا، </w:t>
      </w:r>
      <w:r w:rsidRPr="001950F3">
        <w:rPr>
          <w:rFonts w:ascii="Simplified Arabic" w:eastAsia="Calibri" w:hAnsi="Simplified Arabic" w:cs="Simplified Arabic"/>
          <w:sz w:val="28"/>
          <w:szCs w:val="28"/>
          <w:rtl/>
          <w:lang w:val="en-GB"/>
        </w:rPr>
        <w:t xml:space="preserve">وكان مما يؤمن به أن </w:t>
      </w:r>
      <w:r w:rsidR="00827A23">
        <w:rPr>
          <w:rFonts w:ascii="Simplified Arabic" w:eastAsia="Calibri" w:hAnsi="Simplified Arabic" w:cs="Simplified Arabic"/>
          <w:sz w:val="28"/>
          <w:szCs w:val="28"/>
          <w:rtl/>
          <w:lang w:val="en-GB"/>
        </w:rPr>
        <w:t>الأرض</w:t>
      </w:r>
      <w:r w:rsidRPr="001950F3">
        <w:rPr>
          <w:rFonts w:ascii="Simplified Arabic" w:eastAsia="Calibri" w:hAnsi="Simplified Arabic" w:cs="Simplified Arabic"/>
          <w:sz w:val="28"/>
          <w:szCs w:val="28"/>
          <w:rtl/>
          <w:lang w:val="en-GB"/>
        </w:rPr>
        <w:t xml:space="preserve"> </w:t>
      </w:r>
      <w:r w:rsidR="00ED2EB7">
        <w:rPr>
          <w:rFonts w:ascii="Simplified Arabic" w:eastAsia="Calibri" w:hAnsi="Simplified Arabic" w:cs="Simplified Arabic" w:hint="cs"/>
          <w:sz w:val="28"/>
          <w:szCs w:val="28"/>
          <w:rtl/>
          <w:lang w:val="en-GB"/>
        </w:rPr>
        <w:t>و</w:t>
      </w:r>
      <w:r w:rsidRPr="001950F3">
        <w:rPr>
          <w:rFonts w:ascii="Simplified Arabic" w:eastAsia="Calibri" w:hAnsi="Simplified Arabic" w:cs="Simplified Arabic"/>
          <w:sz w:val="28"/>
          <w:szCs w:val="28"/>
          <w:rtl/>
          <w:lang w:val="en-GB"/>
        </w:rPr>
        <w:t xml:space="preserve">الموارد لا حدود لها ولابد من وجود عمل </w:t>
      </w:r>
      <w:r w:rsidRPr="001950F3">
        <w:rPr>
          <w:rFonts w:ascii="Simplified Arabic" w:eastAsia="Calibri" w:hAnsi="Simplified Arabic" w:cs="Simplified Arabic" w:hint="cs"/>
          <w:sz w:val="28"/>
          <w:szCs w:val="28"/>
          <w:rtl/>
          <w:lang w:val="en-GB"/>
        </w:rPr>
        <w:t>لاستغلالها</w:t>
      </w:r>
      <w:r w:rsidRPr="001950F3">
        <w:rPr>
          <w:rFonts w:ascii="Simplified Arabic" w:eastAsia="Calibri" w:hAnsi="Simplified Arabic" w:cs="Simplified Arabic"/>
          <w:sz w:val="28"/>
          <w:szCs w:val="28"/>
          <w:rtl/>
          <w:lang w:val="en-GB"/>
        </w:rPr>
        <w:t xml:space="preserve"> مع انتشار العدالة حينئذ تتحقق السعادة </w:t>
      </w:r>
      <w:r w:rsidRPr="001950F3">
        <w:rPr>
          <w:rFonts w:ascii="Simplified Arabic" w:eastAsia="Calibri" w:hAnsi="Simplified Arabic" w:cs="Simplified Arabic" w:hint="cs"/>
          <w:sz w:val="28"/>
          <w:szCs w:val="28"/>
          <w:rtl/>
          <w:lang w:val="en-GB"/>
        </w:rPr>
        <w:t>للأرض</w:t>
      </w:r>
      <w:r w:rsidR="00F91B66">
        <w:rPr>
          <w:rFonts w:ascii="Simplified Arabic" w:eastAsia="Calibri" w:hAnsi="Simplified Arabic" w:cs="Simplified Arabic"/>
          <w:sz w:val="28"/>
          <w:szCs w:val="28"/>
          <w:rtl/>
          <w:lang w:val="en-GB"/>
        </w:rPr>
        <w:t>.</w:t>
      </w:r>
    </w:p>
    <w:p w14:paraId="1298D64E" w14:textId="38B50B1E" w:rsidR="00387BB3" w:rsidRPr="001950F3" w:rsidRDefault="00387BB3" w:rsidP="00BE64DD">
      <w:pPr>
        <w:spacing w:after="0" w:line="240" w:lineRule="auto"/>
        <w:jc w:val="both"/>
        <w:rPr>
          <w:rFonts w:ascii="Simplified Arabic" w:eastAsia="Calibri" w:hAnsi="Simplified Arabic" w:cs="Simplified Arabic"/>
          <w:b/>
          <w:bCs/>
          <w:sz w:val="28"/>
          <w:szCs w:val="28"/>
          <w:u w:val="single"/>
          <w:rtl/>
          <w:lang w:val="en-GB"/>
        </w:rPr>
      </w:pPr>
      <w:r w:rsidRPr="001950F3">
        <w:rPr>
          <w:rFonts w:ascii="Simplified Arabic" w:eastAsia="Calibri" w:hAnsi="Simplified Arabic" w:cs="Simplified Arabic"/>
          <w:b/>
          <w:bCs/>
          <w:sz w:val="28"/>
          <w:szCs w:val="28"/>
          <w:u w:val="single"/>
          <w:rtl/>
          <w:lang w:val="en-GB"/>
        </w:rPr>
        <w:t>التجاريون والفزيوقراط</w:t>
      </w:r>
      <w:r w:rsidRPr="007B18A0">
        <w:rPr>
          <w:rFonts w:ascii="Simplified Arabic" w:eastAsia="Calibri" w:hAnsi="Simplified Arabic" w:cs="Simplified Arabic" w:hint="cs"/>
          <w:b/>
          <w:bCs/>
          <w:sz w:val="28"/>
          <w:szCs w:val="28"/>
          <w:u w:val="single"/>
          <w:vertAlign w:val="superscript"/>
          <w:rtl/>
          <w:lang w:val="en-GB"/>
        </w:rPr>
        <w:t>(</w:t>
      </w:r>
      <w:r w:rsidRPr="007B18A0">
        <w:rPr>
          <w:rStyle w:val="FootnoteReference"/>
          <w:rFonts w:ascii="Simplified Arabic" w:eastAsia="Calibri" w:hAnsi="Simplified Arabic" w:cs="Simplified Arabic"/>
          <w:b/>
          <w:bCs/>
          <w:sz w:val="28"/>
          <w:szCs w:val="28"/>
          <w:u w:val="single"/>
          <w:rtl/>
          <w:lang w:val="en-GB"/>
        </w:rPr>
        <w:footnoteReference w:id="52"/>
      </w:r>
      <w:r w:rsidRPr="007B18A0">
        <w:rPr>
          <w:rFonts w:ascii="Simplified Arabic" w:eastAsia="Calibri" w:hAnsi="Simplified Arabic" w:cs="Simplified Arabic" w:hint="cs"/>
          <w:b/>
          <w:bCs/>
          <w:sz w:val="28"/>
          <w:szCs w:val="28"/>
          <w:u w:val="single"/>
          <w:vertAlign w:val="superscript"/>
          <w:rtl/>
          <w:lang w:val="en-GB"/>
        </w:rPr>
        <w:t>)</w:t>
      </w:r>
    </w:p>
    <w:p w14:paraId="0C621F58" w14:textId="57736B01" w:rsidR="00387BB3" w:rsidRPr="001950F3" w:rsidRDefault="00ED2EB7" w:rsidP="00387BB3">
      <w:pPr>
        <w:spacing w:after="0" w:line="240" w:lineRule="auto"/>
        <w:jc w:val="both"/>
        <w:rPr>
          <w:rFonts w:ascii="Simplified Arabic" w:eastAsia="Calibri" w:hAnsi="Simplified Arabic" w:cs="Simplified Arabic"/>
          <w:sz w:val="28"/>
          <w:szCs w:val="28"/>
          <w:rtl/>
          <w:lang w:val="en-GB"/>
        </w:rPr>
      </w:pPr>
      <w:r>
        <w:rPr>
          <w:rFonts w:ascii="Simplified Arabic" w:eastAsia="Calibri" w:hAnsi="Simplified Arabic" w:cs="Simplified Arabic" w:hint="cs"/>
          <w:sz w:val="28"/>
          <w:szCs w:val="28"/>
          <w:rtl/>
          <w:lang w:val="en-GB"/>
        </w:rPr>
        <w:t>و</w:t>
      </w:r>
      <w:r w:rsidR="00387BB3" w:rsidRPr="001950F3">
        <w:rPr>
          <w:rFonts w:ascii="Simplified Arabic" w:eastAsia="Calibri" w:hAnsi="Simplified Arabic" w:cs="Simplified Arabic"/>
          <w:sz w:val="28"/>
          <w:szCs w:val="28"/>
          <w:rtl/>
          <w:lang w:val="en-GB"/>
        </w:rPr>
        <w:t>فى ظل المناخ اليوتوب</w:t>
      </w:r>
      <w:r>
        <w:rPr>
          <w:rFonts w:ascii="Simplified Arabic" w:eastAsia="Calibri" w:hAnsi="Simplified Arabic" w:cs="Simplified Arabic" w:hint="cs"/>
          <w:sz w:val="28"/>
          <w:szCs w:val="28"/>
          <w:rtl/>
          <w:lang w:val="en-GB"/>
        </w:rPr>
        <w:t>ي</w:t>
      </w:r>
      <w:r w:rsidR="00387BB3" w:rsidRPr="001950F3">
        <w:rPr>
          <w:rFonts w:ascii="Simplified Arabic" w:eastAsia="Calibri" w:hAnsi="Simplified Arabic" w:cs="Simplified Arabic"/>
          <w:sz w:val="28"/>
          <w:szCs w:val="28"/>
          <w:rtl/>
          <w:lang w:val="en-GB"/>
        </w:rPr>
        <w:t xml:space="preserve"> ظهرت طلائع علم </w:t>
      </w:r>
      <w:r w:rsidR="00BF2237">
        <w:rPr>
          <w:rFonts w:ascii="Simplified Arabic" w:eastAsia="Calibri" w:hAnsi="Simplified Arabic" w:cs="Simplified Arabic"/>
          <w:sz w:val="28"/>
          <w:szCs w:val="28"/>
          <w:rtl/>
          <w:lang w:val="en-GB"/>
        </w:rPr>
        <w:t>الاقتصاد</w:t>
      </w:r>
      <w:r w:rsidR="00387BB3" w:rsidRPr="001950F3">
        <w:rPr>
          <w:rFonts w:ascii="Simplified Arabic" w:eastAsia="Calibri" w:hAnsi="Simplified Arabic" w:cs="Simplified Arabic"/>
          <w:sz w:val="28"/>
          <w:szCs w:val="28"/>
          <w:rtl/>
          <w:lang w:val="en-GB"/>
        </w:rPr>
        <w:t xml:space="preserve"> تضم </w:t>
      </w:r>
      <w:r w:rsidR="00387BB3" w:rsidRPr="007D65CD">
        <w:rPr>
          <w:rFonts w:ascii="Simplified Arabic" w:eastAsia="Calibri" w:hAnsi="Simplified Arabic" w:cs="Simplified Arabic"/>
          <w:sz w:val="28"/>
          <w:szCs w:val="28"/>
          <w:rtl/>
          <w:lang w:val="en-GB"/>
        </w:rPr>
        <w:t>موسوع</w:t>
      </w:r>
      <w:r w:rsidR="007D65CD" w:rsidRPr="007D65CD">
        <w:rPr>
          <w:rFonts w:ascii="Simplified Arabic" w:eastAsia="Calibri" w:hAnsi="Simplified Arabic" w:cs="Simplified Arabic" w:hint="cs"/>
          <w:sz w:val="28"/>
          <w:szCs w:val="28"/>
          <w:rtl/>
          <w:lang w:val="en-GB"/>
        </w:rPr>
        <w:t>ي</w:t>
      </w:r>
      <w:r w:rsidR="00387BB3" w:rsidRPr="007D65CD">
        <w:rPr>
          <w:rFonts w:ascii="Simplified Arabic" w:eastAsia="Calibri" w:hAnsi="Simplified Arabic" w:cs="Simplified Arabic"/>
          <w:sz w:val="28"/>
          <w:szCs w:val="28"/>
          <w:rtl/>
          <w:lang w:val="en-GB"/>
        </w:rPr>
        <w:t>ين م</w:t>
      </w:r>
      <w:r w:rsidR="00387BB3" w:rsidRPr="001950F3">
        <w:rPr>
          <w:rFonts w:ascii="Simplified Arabic" w:eastAsia="Calibri" w:hAnsi="Simplified Arabic" w:cs="Simplified Arabic"/>
          <w:sz w:val="28"/>
          <w:szCs w:val="28"/>
          <w:rtl/>
          <w:lang w:val="en-GB"/>
        </w:rPr>
        <w:t>تفقين</w:t>
      </w:r>
      <w:r w:rsidR="00404925">
        <w:rPr>
          <w:rFonts w:ascii="Simplified Arabic" w:eastAsia="Calibri" w:hAnsi="Simplified Arabic" w:cs="Simplified Arabic"/>
          <w:sz w:val="28"/>
          <w:szCs w:val="28"/>
          <w:rtl/>
          <w:lang w:val="en-GB"/>
        </w:rPr>
        <w:t xml:space="preserve"> في</w:t>
      </w:r>
      <w:r w:rsidR="00FE1E93">
        <w:rPr>
          <w:rFonts w:ascii="Simplified Arabic" w:eastAsia="Calibri" w:hAnsi="Simplified Arabic" w:cs="Simplified Arabic"/>
          <w:sz w:val="28"/>
          <w:szCs w:val="28"/>
          <w:rtl/>
          <w:lang w:val="en-GB"/>
        </w:rPr>
        <w:t xml:space="preserve"> آراء </w:t>
      </w:r>
      <w:r w:rsidR="00387BB3" w:rsidRPr="001950F3">
        <w:rPr>
          <w:rFonts w:ascii="Simplified Arabic" w:eastAsia="Calibri" w:hAnsi="Simplified Arabic" w:cs="Simplified Arabic"/>
          <w:sz w:val="28"/>
          <w:szCs w:val="28"/>
          <w:rtl/>
          <w:lang w:val="en-GB"/>
        </w:rPr>
        <w:t>معينة مثل الطبيعي</w:t>
      </w:r>
      <w:r w:rsidR="00152369">
        <w:rPr>
          <w:rFonts w:ascii="Simplified Arabic" w:eastAsia="Calibri" w:hAnsi="Simplified Arabic" w:cs="Simplified Arabic" w:hint="cs"/>
          <w:sz w:val="28"/>
          <w:szCs w:val="28"/>
          <w:rtl/>
          <w:lang w:val="en-GB"/>
        </w:rPr>
        <w:t>ي</w:t>
      </w:r>
      <w:r w:rsidR="00387BB3" w:rsidRPr="001950F3">
        <w:rPr>
          <w:rFonts w:ascii="Simplified Arabic" w:eastAsia="Calibri" w:hAnsi="Simplified Arabic" w:cs="Simplified Arabic"/>
          <w:sz w:val="28"/>
          <w:szCs w:val="28"/>
          <w:rtl/>
          <w:lang w:val="en-GB"/>
        </w:rPr>
        <w:t>ن</w:t>
      </w:r>
      <w:r w:rsidR="00404925">
        <w:rPr>
          <w:rFonts w:ascii="Simplified Arabic" w:eastAsia="Calibri" w:hAnsi="Simplified Arabic" w:cs="Simplified Arabic"/>
          <w:sz w:val="28"/>
          <w:szCs w:val="28"/>
          <w:rtl/>
          <w:lang w:val="en-GB"/>
        </w:rPr>
        <w:t xml:space="preserve"> في </w:t>
      </w:r>
      <w:r w:rsidR="00387BB3" w:rsidRPr="001950F3">
        <w:rPr>
          <w:rFonts w:ascii="Simplified Arabic" w:eastAsia="Calibri" w:hAnsi="Simplified Arabic" w:cs="Simplified Arabic"/>
          <w:sz w:val="28"/>
          <w:szCs w:val="28"/>
          <w:rtl/>
          <w:lang w:val="en-GB"/>
        </w:rPr>
        <w:t xml:space="preserve">فرنسا نادوا بضرورة </w:t>
      </w:r>
      <w:r w:rsidR="00387BB3" w:rsidRPr="001950F3">
        <w:rPr>
          <w:rFonts w:ascii="Simplified Arabic" w:eastAsia="Calibri" w:hAnsi="Simplified Arabic" w:cs="Simplified Arabic" w:hint="cs"/>
          <w:sz w:val="28"/>
          <w:szCs w:val="28"/>
          <w:rtl/>
          <w:lang w:val="en-GB"/>
        </w:rPr>
        <w:t>الارتكاز</w:t>
      </w:r>
      <w:r w:rsidR="00387BB3">
        <w:rPr>
          <w:rFonts w:ascii="Simplified Arabic" w:eastAsia="Calibri" w:hAnsi="Simplified Arabic" w:cs="Simplified Arabic" w:hint="cs"/>
          <w:sz w:val="28"/>
          <w:szCs w:val="28"/>
          <w:rtl/>
          <w:lang w:val="en-GB"/>
        </w:rPr>
        <w:t xml:space="preserve"> </w:t>
      </w:r>
      <w:r w:rsidR="00387BB3" w:rsidRPr="001950F3">
        <w:rPr>
          <w:rFonts w:ascii="Simplified Arabic" w:eastAsia="Calibri" w:hAnsi="Simplified Arabic" w:cs="Simplified Arabic"/>
          <w:sz w:val="28"/>
          <w:szCs w:val="28"/>
          <w:rtl/>
          <w:lang w:val="en-GB"/>
        </w:rPr>
        <w:t xml:space="preserve">على </w:t>
      </w:r>
      <w:r w:rsidR="00827A23">
        <w:rPr>
          <w:rFonts w:ascii="Simplified Arabic" w:eastAsia="Calibri" w:hAnsi="Simplified Arabic" w:cs="Simplified Arabic"/>
          <w:sz w:val="28"/>
          <w:szCs w:val="28"/>
          <w:rtl/>
          <w:lang w:val="en-GB"/>
        </w:rPr>
        <w:t>الأرض</w:t>
      </w:r>
      <w:r w:rsidR="00387BB3" w:rsidRPr="001950F3">
        <w:rPr>
          <w:rFonts w:ascii="Simplified Arabic" w:eastAsia="Calibri" w:hAnsi="Simplified Arabic" w:cs="Simplified Arabic"/>
          <w:sz w:val="28"/>
          <w:szCs w:val="28"/>
          <w:rtl/>
          <w:lang w:val="en-GB"/>
        </w:rPr>
        <w:t xml:space="preserve"> والقطاع </w:t>
      </w:r>
      <w:r w:rsidR="00F32DA7">
        <w:rPr>
          <w:rFonts w:ascii="Simplified Arabic" w:eastAsia="Calibri" w:hAnsi="Simplified Arabic" w:cs="Simplified Arabic"/>
          <w:sz w:val="28"/>
          <w:szCs w:val="28"/>
          <w:rtl/>
          <w:lang w:val="en-GB"/>
        </w:rPr>
        <w:t>الزراعي</w:t>
      </w:r>
      <w:r w:rsidR="00387BB3" w:rsidRPr="001950F3">
        <w:rPr>
          <w:rFonts w:ascii="Simplified Arabic" w:eastAsia="Calibri" w:hAnsi="Simplified Arabic" w:cs="Simplified Arabic"/>
          <w:sz w:val="28"/>
          <w:szCs w:val="28"/>
          <w:rtl/>
          <w:lang w:val="en-GB"/>
        </w:rPr>
        <w:t xml:space="preserve"> لدفع عجلة </w:t>
      </w:r>
      <w:r w:rsidR="00BF2237">
        <w:rPr>
          <w:rFonts w:ascii="Simplified Arabic" w:eastAsia="Calibri" w:hAnsi="Simplified Arabic" w:cs="Simplified Arabic"/>
          <w:sz w:val="28"/>
          <w:szCs w:val="28"/>
          <w:rtl/>
          <w:lang w:val="en-GB"/>
        </w:rPr>
        <w:t>الاقتصاد</w:t>
      </w:r>
      <w:r w:rsidR="00387BB3" w:rsidRPr="001950F3">
        <w:rPr>
          <w:rFonts w:ascii="Simplified Arabic" w:eastAsia="Calibri" w:hAnsi="Simplified Arabic" w:cs="Simplified Arabic"/>
          <w:sz w:val="28"/>
          <w:szCs w:val="28"/>
          <w:rtl/>
          <w:lang w:val="en-GB"/>
        </w:rPr>
        <w:t>. كما ظهرت رؤية لجماعة ي</w:t>
      </w:r>
      <w:r w:rsidR="00456254">
        <w:rPr>
          <w:rFonts w:ascii="Simplified Arabic" w:eastAsia="Calibri" w:hAnsi="Simplified Arabic" w:cs="Simplified Arabic" w:hint="cs"/>
          <w:sz w:val="28"/>
          <w:szCs w:val="28"/>
          <w:rtl/>
          <w:lang w:val="en-GB"/>
        </w:rPr>
        <w:t>طلق</w:t>
      </w:r>
      <w:r w:rsidR="00387BB3" w:rsidRPr="001950F3">
        <w:rPr>
          <w:rFonts w:ascii="Simplified Arabic" w:eastAsia="Calibri" w:hAnsi="Simplified Arabic" w:cs="Simplified Arabic"/>
          <w:sz w:val="28"/>
          <w:szCs w:val="28"/>
          <w:rtl/>
          <w:lang w:val="en-GB"/>
        </w:rPr>
        <w:t xml:space="preserve"> عليهم </w:t>
      </w:r>
      <w:r w:rsidR="00456254">
        <w:rPr>
          <w:rFonts w:ascii="Simplified Arabic" w:eastAsia="Calibri" w:hAnsi="Simplified Arabic" w:cs="Simplified Arabic" w:hint="cs"/>
          <w:sz w:val="28"/>
          <w:szCs w:val="28"/>
          <w:rtl/>
          <w:lang w:val="en-GB"/>
        </w:rPr>
        <w:t>ا</w:t>
      </w:r>
      <w:r w:rsidR="00387BB3" w:rsidRPr="001950F3">
        <w:rPr>
          <w:rFonts w:ascii="Simplified Arabic" w:eastAsia="Calibri" w:hAnsi="Simplified Arabic" w:cs="Simplified Arabic"/>
          <w:sz w:val="28"/>
          <w:szCs w:val="28"/>
          <w:rtl/>
          <w:lang w:val="en-GB"/>
        </w:rPr>
        <w:t xml:space="preserve">سم </w:t>
      </w:r>
      <w:r w:rsidR="00456254">
        <w:rPr>
          <w:rFonts w:ascii="Simplified Arabic" w:eastAsia="Calibri" w:hAnsi="Simplified Arabic" w:cs="Simplified Arabic" w:hint="cs"/>
          <w:sz w:val="28"/>
          <w:szCs w:val="28"/>
          <w:rtl/>
          <w:lang w:val="en-GB"/>
        </w:rPr>
        <w:t>"</w:t>
      </w:r>
      <w:r w:rsidR="00387BB3" w:rsidRPr="001950F3">
        <w:rPr>
          <w:rFonts w:ascii="Simplified Arabic" w:eastAsia="Calibri" w:hAnsi="Simplified Arabic" w:cs="Simplified Arabic"/>
          <w:sz w:val="28"/>
          <w:szCs w:val="28"/>
          <w:rtl/>
          <w:lang w:val="en-GB"/>
        </w:rPr>
        <w:t>التجاريون</w:t>
      </w:r>
      <w:r w:rsidR="00456254">
        <w:rPr>
          <w:rFonts w:ascii="Simplified Arabic" w:eastAsia="Calibri" w:hAnsi="Simplified Arabic" w:cs="Simplified Arabic" w:hint="cs"/>
          <w:sz w:val="28"/>
          <w:szCs w:val="28"/>
          <w:rtl/>
          <w:lang w:val="en-GB"/>
        </w:rPr>
        <w:t>"</w:t>
      </w:r>
      <w:r w:rsidR="00387BB3" w:rsidRPr="001950F3">
        <w:rPr>
          <w:rFonts w:ascii="Simplified Arabic" w:eastAsia="Calibri" w:hAnsi="Simplified Arabic" w:cs="Simplified Arabic"/>
          <w:sz w:val="28"/>
          <w:szCs w:val="28"/>
          <w:rtl/>
          <w:lang w:val="en-GB"/>
        </w:rPr>
        <w:t xml:space="preserve"> عاصروا الاستعمار الأوروب</w:t>
      </w:r>
      <w:r w:rsidR="00387BB3">
        <w:rPr>
          <w:rFonts w:ascii="Simplified Arabic" w:eastAsia="Calibri" w:hAnsi="Simplified Arabic" w:cs="Simplified Arabic" w:hint="cs"/>
          <w:sz w:val="28"/>
          <w:szCs w:val="28"/>
          <w:rtl/>
          <w:lang w:val="en-GB"/>
        </w:rPr>
        <w:t>ى</w:t>
      </w:r>
      <w:r w:rsidR="00387BB3" w:rsidRPr="001950F3">
        <w:rPr>
          <w:rFonts w:ascii="Simplified Arabic" w:eastAsia="Calibri" w:hAnsi="Simplified Arabic" w:cs="Simplified Arabic"/>
          <w:sz w:val="28"/>
          <w:szCs w:val="28"/>
          <w:rtl/>
          <w:lang w:val="en-GB"/>
        </w:rPr>
        <w:t xml:space="preserve"> وحروب القارة</w:t>
      </w:r>
      <w:r w:rsidR="00A615C2">
        <w:rPr>
          <w:rFonts w:ascii="Simplified Arabic" w:eastAsia="Calibri" w:hAnsi="Simplified Arabic" w:cs="Simplified Arabic" w:hint="cs"/>
          <w:sz w:val="28"/>
          <w:szCs w:val="28"/>
          <w:rtl/>
          <w:lang w:val="en-GB"/>
        </w:rPr>
        <w:t>،</w:t>
      </w:r>
      <w:r w:rsidR="00387BB3" w:rsidRPr="001950F3">
        <w:rPr>
          <w:rFonts w:ascii="Simplified Arabic" w:eastAsia="Calibri" w:hAnsi="Simplified Arabic" w:cs="Simplified Arabic"/>
          <w:sz w:val="28"/>
          <w:szCs w:val="28"/>
          <w:rtl/>
          <w:lang w:val="en-GB"/>
        </w:rPr>
        <w:t xml:space="preserve"> وكانوا يرون أن السكان عامل مستقل </w:t>
      </w:r>
      <w:r w:rsidR="00EF784F">
        <w:rPr>
          <w:rFonts w:ascii="Simplified Arabic" w:eastAsia="Calibri" w:hAnsi="Simplified Arabic" w:cs="Simplified Arabic"/>
          <w:sz w:val="28"/>
          <w:szCs w:val="28"/>
          <w:rtl/>
          <w:lang w:val="en-GB"/>
        </w:rPr>
        <w:t>تؤدي</w:t>
      </w:r>
      <w:r w:rsidR="00387BB3" w:rsidRPr="001950F3">
        <w:rPr>
          <w:rFonts w:ascii="Simplified Arabic" w:eastAsia="Calibri" w:hAnsi="Simplified Arabic" w:cs="Simplified Arabic"/>
          <w:sz w:val="28"/>
          <w:szCs w:val="28"/>
          <w:rtl/>
          <w:lang w:val="en-GB"/>
        </w:rPr>
        <w:t xml:space="preserve"> زيادته</w:t>
      </w:r>
      <w:r w:rsidR="00CC4C4E">
        <w:rPr>
          <w:rFonts w:ascii="Simplified Arabic" w:eastAsia="Calibri" w:hAnsi="Simplified Arabic" w:cs="Simplified Arabic"/>
          <w:sz w:val="28"/>
          <w:szCs w:val="28"/>
          <w:rtl/>
          <w:lang w:val="en-GB"/>
        </w:rPr>
        <w:t xml:space="preserve"> إلى </w:t>
      </w:r>
      <w:r w:rsidR="00387BB3" w:rsidRPr="001950F3">
        <w:rPr>
          <w:rFonts w:ascii="Simplified Arabic" w:eastAsia="Calibri" w:hAnsi="Simplified Arabic" w:cs="Simplified Arabic"/>
          <w:sz w:val="28"/>
          <w:szCs w:val="28"/>
          <w:rtl/>
          <w:lang w:val="en-GB"/>
        </w:rPr>
        <w:t xml:space="preserve">زيادة الناتج </w:t>
      </w:r>
      <w:r w:rsidR="00DA2E1C">
        <w:rPr>
          <w:rFonts w:ascii="Simplified Arabic" w:eastAsia="Calibri" w:hAnsi="Simplified Arabic" w:cs="Simplified Arabic"/>
          <w:sz w:val="28"/>
          <w:szCs w:val="28"/>
          <w:rtl/>
          <w:lang w:val="en-GB"/>
        </w:rPr>
        <w:t>الكلي</w:t>
      </w:r>
      <w:r w:rsidR="00387BB3" w:rsidRPr="001950F3">
        <w:rPr>
          <w:rFonts w:ascii="Simplified Arabic" w:eastAsia="Calibri" w:hAnsi="Simplified Arabic" w:cs="Simplified Arabic"/>
          <w:sz w:val="28"/>
          <w:szCs w:val="28"/>
          <w:rtl/>
          <w:lang w:val="en-GB"/>
        </w:rPr>
        <w:t xml:space="preserve"> وتدفع بعجلة التنمية وارتفاع مستو</w:t>
      </w:r>
      <w:r w:rsidR="00387BB3">
        <w:rPr>
          <w:rFonts w:ascii="Simplified Arabic" w:eastAsia="Calibri" w:hAnsi="Simplified Arabic" w:cs="Simplified Arabic" w:hint="cs"/>
          <w:sz w:val="28"/>
          <w:szCs w:val="28"/>
          <w:rtl/>
          <w:lang w:val="en-GB"/>
        </w:rPr>
        <w:t>ى</w:t>
      </w:r>
      <w:r w:rsidR="00387BB3" w:rsidRPr="001950F3">
        <w:rPr>
          <w:rFonts w:ascii="Simplified Arabic" w:eastAsia="Calibri" w:hAnsi="Simplified Arabic" w:cs="Simplified Arabic"/>
          <w:sz w:val="28"/>
          <w:szCs w:val="28"/>
          <w:rtl/>
          <w:lang w:val="en-GB"/>
        </w:rPr>
        <w:t xml:space="preserve"> المعيشة وتوسع العمران وقوة الدولة وامتداد نفوذها </w:t>
      </w:r>
      <w:r w:rsidR="005451EB">
        <w:rPr>
          <w:rFonts w:ascii="Simplified Arabic" w:eastAsia="Calibri" w:hAnsi="Simplified Arabic" w:cs="Simplified Arabic"/>
          <w:sz w:val="28"/>
          <w:szCs w:val="28"/>
          <w:rtl/>
          <w:lang w:val="en-GB"/>
        </w:rPr>
        <w:t>السياسي</w:t>
      </w:r>
      <w:r w:rsidR="00F91B66">
        <w:rPr>
          <w:rFonts w:ascii="Simplified Arabic" w:eastAsia="Calibri" w:hAnsi="Simplified Arabic" w:cs="Simplified Arabic"/>
          <w:sz w:val="28"/>
          <w:szCs w:val="28"/>
          <w:rtl/>
          <w:lang w:val="en-GB"/>
        </w:rPr>
        <w:t>.</w:t>
      </w:r>
    </w:p>
    <w:p w14:paraId="2B591E81" w14:textId="1FCB231C" w:rsidR="00387BB3" w:rsidRPr="001950F3" w:rsidRDefault="00A615C2" w:rsidP="005879C6">
      <w:pPr>
        <w:spacing w:after="0" w:line="240" w:lineRule="auto"/>
        <w:jc w:val="both"/>
        <w:rPr>
          <w:rFonts w:ascii="Simplified Arabic" w:eastAsia="Calibri" w:hAnsi="Simplified Arabic" w:cs="Simplified Arabic"/>
          <w:sz w:val="28"/>
          <w:szCs w:val="28"/>
          <w:rtl/>
          <w:lang w:val="en-GB"/>
        </w:rPr>
      </w:pPr>
      <w:r>
        <w:rPr>
          <w:rFonts w:ascii="Simplified Arabic" w:eastAsia="Calibri" w:hAnsi="Simplified Arabic" w:cs="Simplified Arabic" w:hint="cs"/>
          <w:sz w:val="28"/>
          <w:szCs w:val="28"/>
          <w:rtl/>
          <w:lang w:val="en-GB"/>
        </w:rPr>
        <w:t>ك</w:t>
      </w:r>
      <w:r w:rsidR="00387BB3" w:rsidRPr="001950F3">
        <w:rPr>
          <w:rFonts w:ascii="Simplified Arabic" w:eastAsia="Calibri" w:hAnsi="Simplified Arabic" w:cs="Simplified Arabic"/>
          <w:sz w:val="28"/>
          <w:szCs w:val="28"/>
          <w:rtl/>
          <w:lang w:val="en-GB"/>
        </w:rPr>
        <w:t>ما نادى التجاريون ب</w:t>
      </w:r>
      <w:r w:rsidR="00E42928">
        <w:rPr>
          <w:rFonts w:ascii="Simplified Arabic" w:eastAsia="Calibri" w:hAnsi="Simplified Arabic" w:cs="Simplified Arabic"/>
          <w:sz w:val="28"/>
          <w:szCs w:val="28"/>
          <w:rtl/>
          <w:lang w:val="en-GB"/>
        </w:rPr>
        <w:t>إطلاق</w:t>
      </w:r>
      <w:r w:rsidR="00387BB3" w:rsidRPr="001950F3">
        <w:rPr>
          <w:rFonts w:ascii="Simplified Arabic" w:eastAsia="Calibri" w:hAnsi="Simplified Arabic" w:cs="Simplified Arabic"/>
          <w:sz w:val="28"/>
          <w:szCs w:val="28"/>
          <w:rtl/>
          <w:lang w:val="en-GB"/>
        </w:rPr>
        <w:t xml:space="preserve"> النمو </w:t>
      </w:r>
      <w:r w:rsidR="00404925">
        <w:rPr>
          <w:rFonts w:ascii="Simplified Arabic" w:eastAsia="Calibri" w:hAnsi="Simplified Arabic" w:cs="Simplified Arabic"/>
          <w:sz w:val="28"/>
          <w:szCs w:val="28"/>
          <w:rtl/>
          <w:lang w:val="en-GB"/>
        </w:rPr>
        <w:t>السكاني</w:t>
      </w:r>
      <w:r w:rsidR="00387BB3" w:rsidRPr="001950F3">
        <w:rPr>
          <w:rFonts w:ascii="Simplified Arabic" w:eastAsia="Calibri" w:hAnsi="Simplified Arabic" w:cs="Simplified Arabic"/>
          <w:sz w:val="28"/>
          <w:szCs w:val="28"/>
          <w:rtl/>
          <w:lang w:val="en-GB"/>
        </w:rPr>
        <w:t xml:space="preserve"> وإعطاء الإعانات المادية </w:t>
      </w:r>
      <w:r w:rsidR="00387BB3" w:rsidRPr="001950F3">
        <w:rPr>
          <w:rFonts w:ascii="Simplified Arabic" w:eastAsia="Calibri" w:hAnsi="Simplified Arabic" w:cs="Simplified Arabic" w:hint="cs"/>
          <w:sz w:val="28"/>
          <w:szCs w:val="28"/>
          <w:rtl/>
          <w:lang w:val="en-GB"/>
        </w:rPr>
        <w:t>للأسر</w:t>
      </w:r>
      <w:r w:rsidR="00387BB3" w:rsidRPr="001950F3">
        <w:rPr>
          <w:rFonts w:ascii="Simplified Arabic" w:eastAsia="Calibri" w:hAnsi="Simplified Arabic" w:cs="Simplified Arabic"/>
          <w:sz w:val="28"/>
          <w:szCs w:val="28"/>
          <w:rtl/>
          <w:lang w:val="en-GB"/>
        </w:rPr>
        <w:t xml:space="preserve"> كبيرة العدد وتخفيض سن الزواج ورفع وتحسين الخدمات الصحية لتقليل الوفيات للاستفادة من السكان</w:t>
      </w:r>
      <w:r>
        <w:rPr>
          <w:rFonts w:ascii="Simplified Arabic" w:eastAsia="Calibri" w:hAnsi="Simplified Arabic" w:cs="Simplified Arabic" w:hint="cs"/>
          <w:sz w:val="28"/>
          <w:szCs w:val="28"/>
          <w:rtl/>
          <w:lang w:val="en-GB"/>
        </w:rPr>
        <w:t>،</w:t>
      </w:r>
      <w:r w:rsidR="00387BB3" w:rsidRPr="001950F3">
        <w:rPr>
          <w:rFonts w:ascii="Simplified Arabic" w:eastAsia="Calibri" w:hAnsi="Simplified Arabic" w:cs="Simplified Arabic"/>
          <w:sz w:val="28"/>
          <w:szCs w:val="28"/>
          <w:rtl/>
          <w:lang w:val="en-GB"/>
        </w:rPr>
        <w:t xml:space="preserve"> ولكن</w:t>
      </w:r>
      <w:r>
        <w:rPr>
          <w:rFonts w:ascii="Simplified Arabic" w:eastAsia="Calibri" w:hAnsi="Simplified Arabic" w:cs="Simplified Arabic" w:hint="cs"/>
          <w:sz w:val="28"/>
          <w:szCs w:val="28"/>
          <w:rtl/>
          <w:lang w:val="en-GB"/>
        </w:rPr>
        <w:t>هم</w:t>
      </w:r>
      <w:r w:rsidR="00387BB3" w:rsidRPr="001950F3">
        <w:rPr>
          <w:rFonts w:ascii="Simplified Arabic" w:eastAsia="Calibri" w:hAnsi="Simplified Arabic" w:cs="Simplified Arabic"/>
          <w:sz w:val="28"/>
          <w:szCs w:val="28"/>
          <w:rtl/>
          <w:lang w:val="en-GB"/>
        </w:rPr>
        <w:t xml:space="preserve"> </w:t>
      </w:r>
      <w:r w:rsidR="00387BB3" w:rsidRPr="005879C6">
        <w:rPr>
          <w:rFonts w:ascii="Simplified Arabic" w:eastAsia="Calibri" w:hAnsi="Simplified Arabic" w:cs="Simplified Arabic"/>
          <w:sz w:val="28"/>
          <w:szCs w:val="28"/>
          <w:rtl/>
          <w:lang w:val="en-GB"/>
        </w:rPr>
        <w:t>قالو</w:t>
      </w:r>
      <w:r w:rsidRPr="005879C6">
        <w:rPr>
          <w:rFonts w:ascii="Simplified Arabic" w:eastAsia="Calibri" w:hAnsi="Simplified Arabic" w:cs="Simplified Arabic" w:hint="cs"/>
          <w:sz w:val="28"/>
          <w:szCs w:val="28"/>
          <w:rtl/>
          <w:lang w:val="en-GB"/>
        </w:rPr>
        <w:t>ا</w:t>
      </w:r>
      <w:r w:rsidR="00387BB3" w:rsidRPr="005879C6">
        <w:rPr>
          <w:rFonts w:ascii="Simplified Arabic" w:eastAsia="Calibri" w:hAnsi="Simplified Arabic" w:cs="Simplified Arabic"/>
          <w:sz w:val="28"/>
          <w:szCs w:val="28"/>
          <w:rtl/>
          <w:lang w:val="en-GB"/>
        </w:rPr>
        <w:t xml:space="preserve"> بعدم </w:t>
      </w:r>
      <w:r w:rsidR="005879C6">
        <w:rPr>
          <w:rFonts w:ascii="Simplified Arabic" w:eastAsia="Calibri" w:hAnsi="Simplified Arabic" w:cs="Simplified Arabic" w:hint="cs"/>
          <w:sz w:val="28"/>
          <w:szCs w:val="28"/>
          <w:rtl/>
          <w:lang w:val="en-GB"/>
        </w:rPr>
        <w:t>تقديم</w:t>
      </w:r>
      <w:r w:rsidR="00387BB3" w:rsidRPr="001950F3">
        <w:rPr>
          <w:rFonts w:ascii="Simplified Arabic" w:eastAsia="Calibri" w:hAnsi="Simplified Arabic" w:cs="Simplified Arabic"/>
          <w:sz w:val="28"/>
          <w:szCs w:val="28"/>
          <w:rtl/>
          <w:lang w:val="en-GB"/>
        </w:rPr>
        <w:t xml:space="preserve"> التعليم لل</w:t>
      </w:r>
      <w:r w:rsidR="00F956E7">
        <w:rPr>
          <w:rFonts w:ascii="Simplified Arabic" w:eastAsia="Calibri" w:hAnsi="Simplified Arabic" w:cs="Simplified Arabic"/>
          <w:sz w:val="28"/>
          <w:szCs w:val="28"/>
          <w:rtl/>
          <w:lang w:val="en-GB"/>
        </w:rPr>
        <w:t>طبقات</w:t>
      </w:r>
      <w:r w:rsidR="00387BB3" w:rsidRPr="001950F3">
        <w:rPr>
          <w:rFonts w:ascii="Simplified Arabic" w:eastAsia="Calibri" w:hAnsi="Simplified Arabic" w:cs="Simplified Arabic"/>
          <w:sz w:val="28"/>
          <w:szCs w:val="28"/>
          <w:rtl/>
          <w:lang w:val="en-GB"/>
        </w:rPr>
        <w:t xml:space="preserve"> العمالية لأن</w:t>
      </w:r>
      <w:r>
        <w:rPr>
          <w:rFonts w:ascii="Simplified Arabic" w:eastAsia="Calibri" w:hAnsi="Simplified Arabic" w:cs="Simplified Arabic" w:hint="cs"/>
          <w:sz w:val="28"/>
          <w:szCs w:val="28"/>
          <w:rtl/>
          <w:lang w:val="en-GB"/>
        </w:rPr>
        <w:t>ه</w:t>
      </w:r>
      <w:r w:rsidR="00387BB3" w:rsidRPr="001950F3">
        <w:rPr>
          <w:rFonts w:ascii="Simplified Arabic" w:eastAsia="Calibri" w:hAnsi="Simplified Arabic" w:cs="Simplified Arabic"/>
          <w:sz w:val="28"/>
          <w:szCs w:val="28"/>
          <w:rtl/>
          <w:lang w:val="en-GB"/>
        </w:rPr>
        <w:t xml:space="preserve"> سوف </w:t>
      </w:r>
      <w:r w:rsidR="008139E2">
        <w:rPr>
          <w:rFonts w:ascii="Simplified Arabic" w:eastAsia="Calibri" w:hAnsi="Simplified Arabic" w:cs="Simplified Arabic"/>
          <w:sz w:val="28"/>
          <w:szCs w:val="28"/>
          <w:rtl/>
          <w:lang w:val="en-GB"/>
        </w:rPr>
        <w:t>يؤدي</w:t>
      </w:r>
      <w:r w:rsidR="00CC4C4E">
        <w:rPr>
          <w:rFonts w:ascii="Simplified Arabic" w:eastAsia="Calibri" w:hAnsi="Simplified Arabic" w:cs="Simplified Arabic"/>
          <w:sz w:val="28"/>
          <w:szCs w:val="28"/>
          <w:rtl/>
          <w:lang w:val="en-GB"/>
        </w:rPr>
        <w:t xml:space="preserve"> إلى </w:t>
      </w:r>
      <w:r w:rsidR="00387BB3" w:rsidRPr="001950F3">
        <w:rPr>
          <w:rFonts w:ascii="Simplified Arabic" w:eastAsia="Calibri" w:hAnsi="Simplified Arabic" w:cs="Simplified Arabic"/>
          <w:sz w:val="28"/>
          <w:szCs w:val="28"/>
          <w:rtl/>
          <w:lang w:val="en-GB"/>
        </w:rPr>
        <w:t>عزوفهم عن العمل اليدو</w:t>
      </w:r>
      <w:r>
        <w:rPr>
          <w:rFonts w:ascii="Simplified Arabic" w:eastAsia="Calibri" w:hAnsi="Simplified Arabic" w:cs="Simplified Arabic" w:hint="cs"/>
          <w:sz w:val="28"/>
          <w:szCs w:val="28"/>
          <w:rtl/>
          <w:lang w:val="en-GB"/>
        </w:rPr>
        <w:t>ي</w:t>
      </w:r>
      <w:r w:rsidR="00387BB3" w:rsidRPr="001950F3">
        <w:rPr>
          <w:rFonts w:ascii="Simplified Arabic" w:eastAsia="Calibri" w:hAnsi="Simplified Arabic" w:cs="Simplified Arabic"/>
          <w:sz w:val="28"/>
          <w:szCs w:val="28"/>
          <w:rtl/>
          <w:lang w:val="en-GB"/>
        </w:rPr>
        <w:t xml:space="preserve"> لأنهم يرون</w:t>
      </w:r>
      <w:r w:rsidR="00404925">
        <w:rPr>
          <w:rFonts w:ascii="Simplified Arabic" w:eastAsia="Calibri" w:hAnsi="Simplified Arabic" w:cs="Simplified Arabic"/>
          <w:sz w:val="28"/>
          <w:szCs w:val="28"/>
          <w:rtl/>
          <w:lang w:val="en-GB"/>
        </w:rPr>
        <w:t xml:space="preserve"> </w:t>
      </w:r>
      <w:r>
        <w:rPr>
          <w:rFonts w:ascii="Simplified Arabic" w:eastAsia="Calibri" w:hAnsi="Simplified Arabic" w:cs="Simplified Arabic" w:hint="cs"/>
          <w:sz w:val="28"/>
          <w:szCs w:val="28"/>
          <w:rtl/>
          <w:lang w:val="en-GB"/>
        </w:rPr>
        <w:t>أن</w:t>
      </w:r>
      <w:r w:rsidR="00404925">
        <w:rPr>
          <w:rFonts w:ascii="Simplified Arabic" w:eastAsia="Calibri" w:hAnsi="Simplified Arabic" w:cs="Simplified Arabic"/>
          <w:sz w:val="28"/>
          <w:szCs w:val="28"/>
          <w:rtl/>
          <w:lang w:val="en-GB"/>
        </w:rPr>
        <w:t xml:space="preserve"> </w:t>
      </w:r>
      <w:r w:rsidR="00387BB3" w:rsidRPr="001950F3">
        <w:rPr>
          <w:rFonts w:ascii="Simplified Arabic" w:eastAsia="Calibri" w:hAnsi="Simplified Arabic" w:cs="Simplified Arabic"/>
          <w:sz w:val="28"/>
          <w:szCs w:val="28"/>
          <w:rtl/>
          <w:lang w:val="en-GB"/>
        </w:rPr>
        <w:t>الزيادة السكانية تقلل من أجور الأيد</w:t>
      </w:r>
      <w:r w:rsidR="00387BB3">
        <w:rPr>
          <w:rFonts w:ascii="Simplified Arabic" w:eastAsia="Calibri" w:hAnsi="Simplified Arabic" w:cs="Simplified Arabic" w:hint="cs"/>
          <w:sz w:val="28"/>
          <w:szCs w:val="28"/>
          <w:rtl/>
          <w:lang w:val="en-GB"/>
        </w:rPr>
        <w:t>ى</w:t>
      </w:r>
      <w:r w:rsidR="00387BB3" w:rsidRPr="001950F3">
        <w:rPr>
          <w:rFonts w:ascii="Simplified Arabic" w:eastAsia="Calibri" w:hAnsi="Simplified Arabic" w:cs="Simplified Arabic"/>
          <w:sz w:val="28"/>
          <w:szCs w:val="28"/>
          <w:rtl/>
          <w:lang w:val="en-GB"/>
        </w:rPr>
        <w:t xml:space="preserve"> العاملة مما يزيد من أرباح الطبقة الرأسمالية</w:t>
      </w:r>
      <w:r w:rsidR="00F91B66">
        <w:rPr>
          <w:rFonts w:ascii="Simplified Arabic" w:eastAsia="Calibri" w:hAnsi="Simplified Arabic" w:cs="Simplified Arabic"/>
          <w:sz w:val="28"/>
          <w:szCs w:val="28"/>
          <w:rtl/>
          <w:lang w:val="en-GB"/>
        </w:rPr>
        <w:t>.</w:t>
      </w:r>
    </w:p>
    <w:p w14:paraId="14F402CC" w14:textId="11375AC8" w:rsidR="00387BB3" w:rsidRDefault="00387BB3" w:rsidP="00387BB3">
      <w:pPr>
        <w:spacing w:after="0" w:line="240" w:lineRule="auto"/>
        <w:jc w:val="both"/>
        <w:rPr>
          <w:rFonts w:ascii="Simplified Arabic" w:eastAsia="Calibri" w:hAnsi="Simplified Arabic" w:cs="Simplified Arabic"/>
          <w:sz w:val="28"/>
          <w:szCs w:val="28"/>
          <w:lang w:val="en-GB"/>
        </w:rPr>
      </w:pPr>
      <w:r w:rsidRPr="001950F3">
        <w:rPr>
          <w:rFonts w:ascii="Simplified Arabic" w:eastAsia="Calibri" w:hAnsi="Simplified Arabic" w:cs="Simplified Arabic"/>
          <w:sz w:val="28"/>
          <w:szCs w:val="28"/>
          <w:rtl/>
          <w:lang w:val="en-GB"/>
        </w:rPr>
        <w:t>أما</w:t>
      </w:r>
      <w:r w:rsidR="00404925">
        <w:rPr>
          <w:rFonts w:ascii="Simplified Arabic" w:eastAsia="Calibri" w:hAnsi="Simplified Arabic" w:cs="Simplified Arabic"/>
          <w:sz w:val="28"/>
          <w:szCs w:val="28"/>
          <w:rtl/>
          <w:lang w:val="en-GB"/>
        </w:rPr>
        <w:t xml:space="preserve"> في </w:t>
      </w:r>
      <w:r w:rsidR="00BE64DD">
        <w:rPr>
          <w:rFonts w:ascii="Simplified Arabic" w:eastAsia="Calibri" w:hAnsi="Simplified Arabic" w:cs="Simplified Arabic"/>
          <w:sz w:val="28"/>
          <w:szCs w:val="28"/>
          <w:rtl/>
          <w:lang w:val="en-GB"/>
        </w:rPr>
        <w:t>فر</w:t>
      </w:r>
      <w:r w:rsidR="00BE64DD">
        <w:rPr>
          <w:rFonts w:ascii="Simplified Arabic" w:eastAsia="Calibri" w:hAnsi="Simplified Arabic" w:cs="Simplified Arabic" w:hint="cs"/>
          <w:sz w:val="28"/>
          <w:szCs w:val="28"/>
          <w:rtl/>
          <w:lang w:val="en-GB"/>
        </w:rPr>
        <w:t>نس</w:t>
      </w:r>
      <w:r w:rsidRPr="001950F3">
        <w:rPr>
          <w:rFonts w:ascii="Simplified Arabic" w:eastAsia="Calibri" w:hAnsi="Simplified Arabic" w:cs="Simplified Arabic"/>
          <w:sz w:val="28"/>
          <w:szCs w:val="28"/>
          <w:rtl/>
          <w:lang w:val="en-GB"/>
        </w:rPr>
        <w:t xml:space="preserve">ا </w:t>
      </w:r>
      <w:r w:rsidR="00A615C2">
        <w:rPr>
          <w:rFonts w:ascii="Simplified Arabic" w:eastAsia="Calibri" w:hAnsi="Simplified Arabic" w:cs="Simplified Arabic" w:hint="cs"/>
          <w:sz w:val="28"/>
          <w:szCs w:val="28"/>
          <w:rtl/>
          <w:lang w:val="en-GB"/>
        </w:rPr>
        <w:t>فظهرت</w:t>
      </w:r>
      <w:r w:rsidRPr="001950F3">
        <w:rPr>
          <w:rFonts w:ascii="Simplified Arabic" w:eastAsia="Calibri" w:hAnsi="Simplified Arabic" w:cs="Simplified Arabic"/>
          <w:sz w:val="28"/>
          <w:szCs w:val="28"/>
          <w:rtl/>
          <w:lang w:val="en-GB"/>
        </w:rPr>
        <w:t xml:space="preserve"> مدرسة </w:t>
      </w:r>
      <w:r w:rsidR="00BE64DD">
        <w:rPr>
          <w:rFonts w:ascii="Simplified Arabic" w:eastAsia="Calibri" w:hAnsi="Simplified Arabic" w:cs="Simplified Arabic" w:hint="cs"/>
          <w:sz w:val="28"/>
          <w:szCs w:val="28"/>
          <w:rtl/>
          <w:lang w:val="en-GB"/>
        </w:rPr>
        <w:t>"</w:t>
      </w:r>
      <w:r w:rsidRPr="00BE64DD">
        <w:rPr>
          <w:rFonts w:ascii="Simplified Arabic" w:eastAsia="Calibri" w:hAnsi="Simplified Arabic" w:cs="Simplified Arabic"/>
          <w:sz w:val="28"/>
          <w:szCs w:val="28"/>
          <w:rtl/>
          <w:lang w:val="en-GB"/>
        </w:rPr>
        <w:t>الفزيوقراط</w:t>
      </w:r>
      <w:r w:rsidR="00BE64DD" w:rsidRPr="00BE64DD">
        <w:rPr>
          <w:rFonts w:ascii="Simplified Arabic" w:eastAsia="Calibri" w:hAnsi="Simplified Arabic" w:cs="Simplified Arabic" w:hint="cs"/>
          <w:sz w:val="28"/>
          <w:szCs w:val="28"/>
          <w:rtl/>
          <w:lang w:val="en-GB"/>
        </w:rPr>
        <w:t>"</w:t>
      </w:r>
      <w:r w:rsidRPr="001950F3">
        <w:rPr>
          <w:rFonts w:ascii="Simplified Arabic" w:eastAsia="Calibri" w:hAnsi="Simplified Arabic" w:cs="Simplified Arabic"/>
          <w:sz w:val="28"/>
          <w:szCs w:val="28"/>
          <w:rtl/>
          <w:lang w:val="en-GB"/>
        </w:rPr>
        <w:t xml:space="preserve"> </w:t>
      </w:r>
      <w:r w:rsidRPr="001950F3">
        <w:rPr>
          <w:rFonts w:ascii="Simplified Arabic" w:eastAsia="Calibri" w:hAnsi="Simplified Arabic" w:cs="Simplified Arabic"/>
          <w:b/>
          <w:bCs/>
          <w:sz w:val="28"/>
          <w:szCs w:val="28"/>
          <w:lang w:val="en-GB"/>
        </w:rPr>
        <w:t>physiocrats</w:t>
      </w:r>
      <w:r w:rsidR="00F91B66">
        <w:rPr>
          <w:rFonts w:ascii="Simplified Arabic" w:eastAsia="Calibri" w:hAnsi="Simplified Arabic" w:cs="Simplified Arabic"/>
          <w:sz w:val="28"/>
          <w:szCs w:val="28"/>
          <w:rtl/>
          <w:lang w:val="en-GB"/>
        </w:rPr>
        <w:t xml:space="preserve"> </w:t>
      </w:r>
      <w:r w:rsidR="00404925">
        <w:rPr>
          <w:rFonts w:ascii="Simplified Arabic" w:eastAsia="Calibri" w:hAnsi="Simplified Arabic" w:cs="Simplified Arabic"/>
          <w:sz w:val="28"/>
          <w:szCs w:val="28"/>
          <w:rtl/>
          <w:lang w:val="en-GB"/>
        </w:rPr>
        <w:t xml:space="preserve">في </w:t>
      </w:r>
      <w:r w:rsidRPr="001950F3">
        <w:rPr>
          <w:rFonts w:ascii="Simplified Arabic" w:eastAsia="Calibri" w:hAnsi="Simplified Arabic" w:cs="Simplified Arabic"/>
          <w:sz w:val="28"/>
          <w:szCs w:val="28"/>
          <w:rtl/>
          <w:lang w:val="en-GB"/>
        </w:rPr>
        <w:t>القرن الثامن عشر</w:t>
      </w:r>
      <w:r w:rsidR="00A615C2">
        <w:rPr>
          <w:rFonts w:ascii="Simplified Arabic" w:eastAsia="Calibri" w:hAnsi="Simplified Arabic" w:cs="Simplified Arabic" w:hint="cs"/>
          <w:sz w:val="28"/>
          <w:szCs w:val="28"/>
          <w:rtl/>
          <w:lang w:val="en-GB"/>
        </w:rPr>
        <w:t>،</w:t>
      </w:r>
      <w:r w:rsidRPr="001950F3">
        <w:rPr>
          <w:rFonts w:ascii="Simplified Arabic" w:eastAsia="Calibri" w:hAnsi="Simplified Arabic" w:cs="Simplified Arabic"/>
          <w:sz w:val="28"/>
          <w:szCs w:val="28"/>
          <w:rtl/>
          <w:lang w:val="en-GB"/>
        </w:rPr>
        <w:t xml:space="preserve"> </w:t>
      </w:r>
      <w:r w:rsidR="00A615C2">
        <w:rPr>
          <w:rFonts w:ascii="Simplified Arabic" w:eastAsia="Calibri" w:hAnsi="Simplified Arabic" w:cs="Simplified Arabic" w:hint="cs"/>
          <w:sz w:val="28"/>
          <w:szCs w:val="28"/>
          <w:rtl/>
          <w:lang w:val="en-GB"/>
        </w:rPr>
        <w:t xml:space="preserve">حيث </w:t>
      </w:r>
      <w:r w:rsidRPr="001950F3">
        <w:rPr>
          <w:rFonts w:ascii="Simplified Arabic" w:eastAsia="Calibri" w:hAnsi="Simplified Arabic" w:cs="Simplified Arabic"/>
          <w:sz w:val="28"/>
          <w:szCs w:val="28"/>
          <w:rtl/>
          <w:lang w:val="en-GB"/>
        </w:rPr>
        <w:t xml:space="preserve">نادوا بأن </w:t>
      </w:r>
      <w:r w:rsidR="00827A23">
        <w:rPr>
          <w:rFonts w:ascii="Simplified Arabic" w:eastAsia="Calibri" w:hAnsi="Simplified Arabic" w:cs="Simplified Arabic"/>
          <w:sz w:val="28"/>
          <w:szCs w:val="28"/>
          <w:rtl/>
          <w:lang w:val="en-GB"/>
        </w:rPr>
        <w:t>الأرض</w:t>
      </w:r>
      <w:r w:rsidR="003A4D7E">
        <w:rPr>
          <w:rFonts w:ascii="Simplified Arabic" w:eastAsia="Calibri" w:hAnsi="Simplified Arabic" w:cs="Simplified Arabic"/>
          <w:sz w:val="28"/>
          <w:szCs w:val="28"/>
          <w:rtl/>
          <w:lang w:val="en-GB"/>
        </w:rPr>
        <w:t xml:space="preserve"> هي </w:t>
      </w:r>
      <w:r w:rsidRPr="001950F3">
        <w:rPr>
          <w:rFonts w:ascii="Simplified Arabic" w:eastAsia="Calibri" w:hAnsi="Simplified Arabic" w:cs="Simplified Arabic"/>
          <w:sz w:val="28"/>
          <w:szCs w:val="28"/>
          <w:rtl/>
          <w:lang w:val="en-GB"/>
        </w:rPr>
        <w:t>مصدر الثروة والصناعة</w:t>
      </w:r>
      <w:r w:rsidR="003A4D7E">
        <w:rPr>
          <w:rFonts w:ascii="Simplified Arabic" w:eastAsia="Calibri" w:hAnsi="Simplified Arabic" w:cs="Simplified Arabic"/>
          <w:sz w:val="28"/>
          <w:szCs w:val="28"/>
          <w:rtl/>
          <w:lang w:val="en-GB"/>
        </w:rPr>
        <w:t xml:space="preserve"> هي </w:t>
      </w:r>
      <w:r w:rsidRPr="001950F3">
        <w:rPr>
          <w:rFonts w:ascii="Simplified Arabic" w:eastAsia="Calibri" w:hAnsi="Simplified Arabic" w:cs="Simplified Arabic"/>
          <w:sz w:val="28"/>
          <w:szCs w:val="28"/>
          <w:rtl/>
          <w:lang w:val="en-GB"/>
        </w:rPr>
        <w:t xml:space="preserve">القطاع </w:t>
      </w:r>
      <w:r w:rsidR="00BF2237">
        <w:rPr>
          <w:rFonts w:ascii="Simplified Arabic" w:eastAsia="Calibri" w:hAnsi="Simplified Arabic" w:cs="Simplified Arabic"/>
          <w:sz w:val="28"/>
          <w:szCs w:val="28"/>
          <w:rtl/>
          <w:lang w:val="en-GB"/>
        </w:rPr>
        <w:t>الاقتصاد</w:t>
      </w:r>
      <w:r w:rsidR="00412A1A">
        <w:rPr>
          <w:rFonts w:ascii="Simplified Arabic" w:eastAsia="Calibri" w:hAnsi="Simplified Arabic" w:cs="Simplified Arabic"/>
          <w:sz w:val="28"/>
          <w:szCs w:val="28"/>
          <w:rtl/>
          <w:lang w:val="en-GB"/>
        </w:rPr>
        <w:t>ي</w:t>
      </w:r>
      <w:r w:rsidRPr="001950F3">
        <w:rPr>
          <w:rFonts w:ascii="Simplified Arabic" w:eastAsia="Calibri" w:hAnsi="Simplified Arabic" w:cs="Simplified Arabic"/>
          <w:sz w:val="28"/>
          <w:szCs w:val="28"/>
          <w:rtl/>
          <w:lang w:val="en-GB"/>
        </w:rPr>
        <w:t xml:space="preserve"> ويرون </w:t>
      </w:r>
      <w:r>
        <w:rPr>
          <w:rFonts w:ascii="Simplified Arabic" w:eastAsia="Calibri" w:hAnsi="Simplified Arabic" w:cs="Simplified Arabic" w:hint="cs"/>
          <w:sz w:val="28"/>
          <w:szCs w:val="28"/>
          <w:rtl/>
          <w:lang w:val="en-GB"/>
        </w:rPr>
        <w:t>أ</w:t>
      </w:r>
      <w:r w:rsidRPr="001950F3">
        <w:rPr>
          <w:rFonts w:ascii="Simplified Arabic" w:eastAsia="Calibri" w:hAnsi="Simplified Arabic" w:cs="Simplified Arabic"/>
          <w:sz w:val="28"/>
          <w:szCs w:val="28"/>
          <w:rtl/>
          <w:lang w:val="en-GB"/>
        </w:rPr>
        <w:t xml:space="preserve">ن التقدم </w:t>
      </w:r>
      <w:r w:rsidR="00BF2237">
        <w:rPr>
          <w:rFonts w:ascii="Simplified Arabic" w:eastAsia="Calibri" w:hAnsi="Simplified Arabic" w:cs="Simplified Arabic" w:hint="cs"/>
          <w:sz w:val="28"/>
          <w:szCs w:val="28"/>
          <w:rtl/>
          <w:lang w:val="en-GB"/>
        </w:rPr>
        <w:t>الاقتصاد</w:t>
      </w:r>
      <w:r w:rsidR="00412A1A">
        <w:rPr>
          <w:rFonts w:ascii="Simplified Arabic" w:eastAsia="Calibri" w:hAnsi="Simplified Arabic" w:cs="Simplified Arabic" w:hint="cs"/>
          <w:sz w:val="28"/>
          <w:szCs w:val="28"/>
          <w:rtl/>
          <w:lang w:val="en-GB"/>
        </w:rPr>
        <w:t>ي</w:t>
      </w:r>
      <w:r w:rsidRPr="001950F3">
        <w:rPr>
          <w:rFonts w:ascii="Simplified Arabic" w:eastAsia="Calibri" w:hAnsi="Simplified Arabic" w:cs="Simplified Arabic"/>
          <w:sz w:val="28"/>
          <w:szCs w:val="28"/>
          <w:rtl/>
          <w:lang w:val="en-GB"/>
        </w:rPr>
        <w:t xml:space="preserve"> وارتفاع الأجور يسهم</w:t>
      </w:r>
      <w:r w:rsidR="00404925">
        <w:rPr>
          <w:rFonts w:ascii="Simplified Arabic" w:eastAsia="Calibri" w:hAnsi="Simplified Arabic" w:cs="Simplified Arabic"/>
          <w:sz w:val="28"/>
          <w:szCs w:val="28"/>
          <w:rtl/>
          <w:lang w:val="en-GB"/>
        </w:rPr>
        <w:t xml:space="preserve"> في </w:t>
      </w:r>
      <w:r w:rsidRPr="001950F3">
        <w:rPr>
          <w:rFonts w:ascii="Simplified Arabic" w:eastAsia="Calibri" w:hAnsi="Simplified Arabic" w:cs="Simplified Arabic"/>
          <w:sz w:val="28"/>
          <w:szCs w:val="28"/>
          <w:rtl/>
          <w:lang w:val="en-GB"/>
        </w:rPr>
        <w:t xml:space="preserve">النمو </w:t>
      </w:r>
      <w:r w:rsidR="00404925">
        <w:rPr>
          <w:rFonts w:ascii="Simplified Arabic" w:eastAsia="Calibri" w:hAnsi="Simplified Arabic" w:cs="Simplified Arabic"/>
          <w:sz w:val="28"/>
          <w:szCs w:val="28"/>
          <w:rtl/>
          <w:lang w:val="en-GB"/>
        </w:rPr>
        <w:t>السكاني</w:t>
      </w:r>
      <w:r w:rsidRPr="001950F3">
        <w:rPr>
          <w:rFonts w:ascii="Simplified Arabic" w:eastAsia="Calibri" w:hAnsi="Simplified Arabic" w:cs="Simplified Arabic"/>
          <w:sz w:val="28"/>
          <w:szCs w:val="28"/>
          <w:rtl/>
          <w:lang w:val="en-GB"/>
        </w:rPr>
        <w:t xml:space="preserve"> </w:t>
      </w:r>
      <w:r w:rsidR="001F74FD">
        <w:rPr>
          <w:rFonts w:ascii="Simplified Arabic" w:eastAsia="Calibri" w:hAnsi="Simplified Arabic" w:cs="Simplified Arabic"/>
          <w:sz w:val="28"/>
          <w:szCs w:val="28"/>
          <w:rtl/>
          <w:lang w:val="en-GB"/>
        </w:rPr>
        <w:t>الذي</w:t>
      </w:r>
      <w:r w:rsidRPr="001950F3">
        <w:rPr>
          <w:rFonts w:ascii="Simplified Arabic" w:eastAsia="Calibri" w:hAnsi="Simplified Arabic" w:cs="Simplified Arabic"/>
          <w:sz w:val="28"/>
          <w:szCs w:val="28"/>
          <w:rtl/>
          <w:lang w:val="en-GB"/>
        </w:rPr>
        <w:t xml:space="preserve"> يعتبر نتيجة لا</w:t>
      </w:r>
      <w:r>
        <w:rPr>
          <w:rFonts w:ascii="Simplified Arabic" w:eastAsia="Calibri" w:hAnsi="Simplified Arabic" w:cs="Simplified Arabic" w:hint="cs"/>
          <w:sz w:val="28"/>
          <w:szCs w:val="28"/>
          <w:rtl/>
          <w:lang w:val="en-GB"/>
        </w:rPr>
        <w:t xml:space="preserve"> </w:t>
      </w:r>
      <w:r w:rsidRPr="001950F3">
        <w:rPr>
          <w:rFonts w:ascii="Simplified Arabic" w:eastAsia="Calibri" w:hAnsi="Simplified Arabic" w:cs="Simplified Arabic"/>
          <w:sz w:val="28"/>
          <w:szCs w:val="28"/>
          <w:rtl/>
          <w:lang w:val="en-GB"/>
        </w:rPr>
        <w:t>سبب</w:t>
      </w:r>
      <w:r w:rsidR="00E37345">
        <w:rPr>
          <w:rFonts w:ascii="Simplified Arabic" w:eastAsia="Calibri" w:hAnsi="Simplified Arabic" w:cs="Simplified Arabic"/>
          <w:sz w:val="28"/>
          <w:szCs w:val="28"/>
          <w:rtl/>
          <w:lang w:val="en-GB"/>
        </w:rPr>
        <w:t>ًا</w:t>
      </w:r>
      <w:r w:rsidRPr="001950F3">
        <w:rPr>
          <w:rFonts w:ascii="Simplified Arabic" w:eastAsia="Calibri" w:hAnsi="Simplified Arabic" w:cs="Simplified Arabic"/>
          <w:sz w:val="28"/>
          <w:szCs w:val="28"/>
          <w:rtl/>
          <w:lang w:val="en-GB"/>
        </w:rPr>
        <w:t xml:space="preserve"> كما يقول التجاريون</w:t>
      </w:r>
      <w:r w:rsidR="00F91B66">
        <w:rPr>
          <w:rFonts w:ascii="Simplified Arabic" w:eastAsia="Calibri" w:hAnsi="Simplified Arabic" w:cs="Simplified Arabic"/>
          <w:sz w:val="28"/>
          <w:szCs w:val="28"/>
          <w:rtl/>
          <w:lang w:val="en-GB"/>
        </w:rPr>
        <w:t>.</w:t>
      </w:r>
    </w:p>
    <w:p w14:paraId="13A25E6F" w14:textId="77777777" w:rsidR="00213BE2" w:rsidRDefault="00213BE2" w:rsidP="00387BB3">
      <w:pPr>
        <w:spacing w:after="0" w:line="240" w:lineRule="auto"/>
        <w:jc w:val="both"/>
        <w:rPr>
          <w:rFonts w:ascii="Simplified Arabic" w:eastAsia="Calibri" w:hAnsi="Simplified Arabic" w:cs="Simplified Arabic"/>
          <w:sz w:val="28"/>
          <w:szCs w:val="28"/>
          <w:rtl/>
          <w:lang w:val="en-GB"/>
        </w:rPr>
      </w:pPr>
    </w:p>
    <w:p w14:paraId="6E892FEA" w14:textId="77777777" w:rsidR="003B2F8B" w:rsidRDefault="003B2F8B" w:rsidP="00387BB3">
      <w:pPr>
        <w:spacing w:after="0" w:line="240" w:lineRule="auto"/>
        <w:jc w:val="both"/>
        <w:rPr>
          <w:rFonts w:ascii="Simplified Arabic" w:eastAsia="Calibri" w:hAnsi="Simplified Arabic" w:cs="Simplified Arabic"/>
          <w:sz w:val="28"/>
          <w:szCs w:val="28"/>
          <w:rtl/>
          <w:lang w:val="en-GB"/>
        </w:rPr>
      </w:pPr>
    </w:p>
    <w:p w14:paraId="200013BA" w14:textId="77777777" w:rsidR="003B2F8B" w:rsidRDefault="003B2F8B" w:rsidP="00387BB3">
      <w:pPr>
        <w:spacing w:after="0" w:line="240" w:lineRule="auto"/>
        <w:jc w:val="both"/>
        <w:rPr>
          <w:rFonts w:ascii="Simplified Arabic" w:eastAsia="Calibri" w:hAnsi="Simplified Arabic" w:cs="Simplified Arabic"/>
          <w:sz w:val="28"/>
          <w:szCs w:val="28"/>
          <w:rtl/>
          <w:lang w:val="en-GB"/>
        </w:rPr>
      </w:pPr>
    </w:p>
    <w:p w14:paraId="3E0199D1" w14:textId="77777777" w:rsidR="003B2F8B" w:rsidRDefault="003B2F8B" w:rsidP="00387BB3">
      <w:pPr>
        <w:spacing w:after="0" w:line="240" w:lineRule="auto"/>
        <w:jc w:val="both"/>
        <w:rPr>
          <w:rFonts w:ascii="Simplified Arabic" w:eastAsia="Calibri" w:hAnsi="Simplified Arabic" w:cs="Simplified Arabic"/>
          <w:sz w:val="28"/>
          <w:szCs w:val="28"/>
          <w:rtl/>
          <w:lang w:val="en-GB"/>
        </w:rPr>
      </w:pPr>
    </w:p>
    <w:p w14:paraId="701C0DF8" w14:textId="770066A6" w:rsidR="00387BB3" w:rsidRPr="001950F3" w:rsidRDefault="00387BB3" w:rsidP="00387BB3">
      <w:pPr>
        <w:spacing w:after="0" w:line="240" w:lineRule="auto"/>
        <w:jc w:val="both"/>
        <w:rPr>
          <w:rFonts w:ascii="Simplified Arabic" w:eastAsia="Calibri" w:hAnsi="Simplified Arabic" w:cs="Simplified Arabic"/>
          <w:b/>
          <w:bCs/>
          <w:sz w:val="28"/>
          <w:szCs w:val="28"/>
          <w:u w:val="single"/>
          <w:rtl/>
          <w:lang w:val="en-GB"/>
        </w:rPr>
      </w:pPr>
      <w:r w:rsidRPr="001950F3">
        <w:rPr>
          <w:rFonts w:ascii="Simplified Arabic" w:eastAsia="Calibri" w:hAnsi="Simplified Arabic" w:cs="Simplified Arabic"/>
          <w:b/>
          <w:bCs/>
          <w:sz w:val="28"/>
          <w:szCs w:val="28"/>
          <w:u w:val="single"/>
          <w:rtl/>
          <w:lang w:val="en-GB"/>
        </w:rPr>
        <w:lastRenderedPageBreak/>
        <w:t xml:space="preserve">مدرسة </w:t>
      </w:r>
      <w:r w:rsidR="00BF2237">
        <w:rPr>
          <w:rFonts w:ascii="Simplified Arabic" w:eastAsia="Calibri" w:hAnsi="Simplified Arabic" w:cs="Simplified Arabic"/>
          <w:b/>
          <w:bCs/>
          <w:sz w:val="28"/>
          <w:szCs w:val="28"/>
          <w:u w:val="single"/>
          <w:rtl/>
          <w:lang w:val="en-GB"/>
        </w:rPr>
        <w:t>الاقتصاد</w:t>
      </w:r>
      <w:r w:rsidRPr="001950F3">
        <w:rPr>
          <w:rFonts w:ascii="Simplified Arabic" w:eastAsia="Calibri" w:hAnsi="Simplified Arabic" w:cs="Simplified Arabic"/>
          <w:b/>
          <w:bCs/>
          <w:sz w:val="28"/>
          <w:szCs w:val="28"/>
          <w:u w:val="single"/>
          <w:rtl/>
          <w:lang w:val="en-GB"/>
        </w:rPr>
        <w:t xml:space="preserve"> الكلاسيكي</w:t>
      </w:r>
      <w:r w:rsidRPr="00E40A35">
        <w:rPr>
          <w:rFonts w:ascii="Simplified Arabic" w:eastAsia="Calibri" w:hAnsi="Simplified Arabic" w:cs="Simplified Arabic" w:hint="cs"/>
          <w:b/>
          <w:bCs/>
          <w:sz w:val="28"/>
          <w:szCs w:val="28"/>
          <w:u w:val="single"/>
          <w:vertAlign w:val="superscript"/>
          <w:rtl/>
          <w:lang w:val="en-GB"/>
        </w:rPr>
        <w:t>(</w:t>
      </w:r>
      <w:r w:rsidRPr="00E40A35">
        <w:rPr>
          <w:rStyle w:val="FootnoteReference"/>
          <w:rFonts w:ascii="Simplified Arabic" w:eastAsia="Calibri" w:hAnsi="Simplified Arabic" w:cs="Simplified Arabic"/>
          <w:b/>
          <w:bCs/>
          <w:sz w:val="28"/>
          <w:szCs w:val="28"/>
          <w:u w:val="single"/>
          <w:rtl/>
          <w:lang w:val="en-GB"/>
        </w:rPr>
        <w:footnoteReference w:id="53"/>
      </w:r>
      <w:r w:rsidRPr="00E40A35">
        <w:rPr>
          <w:rFonts w:ascii="Simplified Arabic" w:eastAsia="Calibri" w:hAnsi="Simplified Arabic" w:cs="Simplified Arabic" w:hint="cs"/>
          <w:b/>
          <w:bCs/>
          <w:sz w:val="28"/>
          <w:szCs w:val="28"/>
          <w:u w:val="single"/>
          <w:vertAlign w:val="superscript"/>
          <w:rtl/>
          <w:lang w:val="en-GB"/>
        </w:rPr>
        <w:t>)</w:t>
      </w:r>
      <w:r w:rsidRPr="001950F3">
        <w:rPr>
          <w:rFonts w:ascii="Simplified Arabic" w:eastAsia="Calibri" w:hAnsi="Simplified Arabic" w:cs="Simplified Arabic"/>
          <w:b/>
          <w:bCs/>
          <w:sz w:val="28"/>
          <w:szCs w:val="28"/>
          <w:u w:val="single"/>
          <w:rtl/>
          <w:lang w:val="en-GB"/>
        </w:rPr>
        <w:t>:</w:t>
      </w:r>
    </w:p>
    <w:p w14:paraId="7F50D654" w14:textId="429A28B9" w:rsidR="00387BB3" w:rsidRDefault="00387BB3" w:rsidP="00387BB3">
      <w:pPr>
        <w:spacing w:after="0" w:line="240" w:lineRule="auto"/>
        <w:jc w:val="both"/>
        <w:rPr>
          <w:rFonts w:ascii="Simplified Arabic" w:eastAsia="Calibri" w:hAnsi="Simplified Arabic" w:cs="Simplified Arabic"/>
          <w:sz w:val="28"/>
          <w:szCs w:val="28"/>
          <w:rtl/>
          <w:lang w:val="en-GB"/>
        </w:rPr>
      </w:pPr>
      <w:r w:rsidRPr="001950F3">
        <w:rPr>
          <w:rFonts w:ascii="Simplified Arabic" w:eastAsia="Calibri" w:hAnsi="Simplified Arabic" w:cs="Simplified Arabic"/>
          <w:sz w:val="28"/>
          <w:szCs w:val="28"/>
          <w:rtl/>
          <w:lang w:val="en-GB"/>
        </w:rPr>
        <w:t xml:space="preserve">ظهر علم </w:t>
      </w:r>
      <w:r w:rsidR="00BF2237">
        <w:rPr>
          <w:rFonts w:ascii="Simplified Arabic" w:eastAsia="Calibri" w:hAnsi="Simplified Arabic" w:cs="Simplified Arabic"/>
          <w:sz w:val="28"/>
          <w:szCs w:val="28"/>
          <w:rtl/>
          <w:lang w:val="en-GB"/>
        </w:rPr>
        <w:t>الاقتصاد</w:t>
      </w:r>
      <w:r w:rsidRPr="001950F3">
        <w:rPr>
          <w:rFonts w:ascii="Simplified Arabic" w:eastAsia="Calibri" w:hAnsi="Simplified Arabic" w:cs="Simplified Arabic"/>
          <w:sz w:val="28"/>
          <w:szCs w:val="28"/>
          <w:rtl/>
          <w:lang w:val="en-GB"/>
        </w:rPr>
        <w:t xml:space="preserve"> الحديث</w:t>
      </w:r>
      <w:r w:rsidR="00404925">
        <w:rPr>
          <w:rFonts w:ascii="Simplified Arabic" w:eastAsia="Calibri" w:hAnsi="Simplified Arabic" w:cs="Simplified Arabic"/>
          <w:sz w:val="28"/>
          <w:szCs w:val="28"/>
          <w:rtl/>
          <w:lang w:val="en-GB"/>
        </w:rPr>
        <w:t xml:space="preserve"> في </w:t>
      </w:r>
      <w:r w:rsidRPr="001950F3">
        <w:rPr>
          <w:rFonts w:ascii="Simplified Arabic" w:eastAsia="Calibri" w:hAnsi="Simplified Arabic" w:cs="Simplified Arabic"/>
          <w:sz w:val="28"/>
          <w:szCs w:val="28"/>
          <w:rtl/>
          <w:lang w:val="en-GB"/>
        </w:rPr>
        <w:t xml:space="preserve">القرن 18 وكان رواده </w:t>
      </w:r>
      <w:r w:rsidR="00A615C2">
        <w:rPr>
          <w:rFonts w:ascii="Simplified Arabic" w:eastAsia="Calibri" w:hAnsi="Simplified Arabic" w:cs="Simplified Arabic" w:hint="cs"/>
          <w:sz w:val="28"/>
          <w:szCs w:val="28"/>
          <w:rtl/>
          <w:lang w:val="en-GB"/>
        </w:rPr>
        <w:t>آ</w:t>
      </w:r>
      <w:r w:rsidRPr="001950F3">
        <w:rPr>
          <w:rFonts w:ascii="Simplified Arabic" w:eastAsia="Calibri" w:hAnsi="Simplified Arabic" w:cs="Simplified Arabic"/>
          <w:sz w:val="28"/>
          <w:szCs w:val="28"/>
          <w:rtl/>
          <w:lang w:val="en-GB"/>
        </w:rPr>
        <w:t>دم سميث ومالثوس وريكاردو</w:t>
      </w:r>
      <w:r w:rsidR="00CE01E5">
        <w:rPr>
          <w:rFonts w:ascii="Simplified Arabic" w:eastAsia="Calibri" w:hAnsi="Simplified Arabic" w:cs="Simplified Arabic" w:hint="cs"/>
          <w:sz w:val="28"/>
          <w:szCs w:val="28"/>
          <w:rtl/>
          <w:lang w:val="en-GB"/>
        </w:rPr>
        <w:t>،</w:t>
      </w:r>
      <w:r w:rsidRPr="001950F3">
        <w:rPr>
          <w:rFonts w:ascii="Simplified Arabic" w:eastAsia="Calibri" w:hAnsi="Simplified Arabic" w:cs="Simplified Arabic"/>
          <w:sz w:val="28"/>
          <w:szCs w:val="28"/>
          <w:rtl/>
          <w:lang w:val="en-GB"/>
        </w:rPr>
        <w:t xml:space="preserve"> وكانت الرأسمالية</w:t>
      </w:r>
      <w:r w:rsidR="003A4D7E">
        <w:rPr>
          <w:rFonts w:ascii="Simplified Arabic" w:eastAsia="Calibri" w:hAnsi="Simplified Arabic" w:cs="Simplified Arabic"/>
          <w:sz w:val="28"/>
          <w:szCs w:val="28"/>
          <w:rtl/>
          <w:lang w:val="en-GB"/>
        </w:rPr>
        <w:t xml:space="preserve"> هي </w:t>
      </w:r>
      <w:r w:rsidRPr="001950F3">
        <w:rPr>
          <w:rFonts w:ascii="Simplified Arabic" w:eastAsia="Calibri" w:hAnsi="Simplified Arabic" w:cs="Simplified Arabic"/>
          <w:sz w:val="28"/>
          <w:szCs w:val="28"/>
          <w:rtl/>
          <w:lang w:val="en-GB"/>
        </w:rPr>
        <w:t>النظام ال</w:t>
      </w:r>
      <w:r>
        <w:rPr>
          <w:rFonts w:ascii="Simplified Arabic" w:eastAsia="Calibri" w:hAnsi="Simplified Arabic" w:cs="Simplified Arabic" w:hint="cs"/>
          <w:sz w:val="28"/>
          <w:szCs w:val="28"/>
          <w:rtl/>
          <w:lang w:val="en-GB"/>
        </w:rPr>
        <w:t>أ</w:t>
      </w:r>
      <w:r w:rsidRPr="001950F3">
        <w:rPr>
          <w:rFonts w:ascii="Simplified Arabic" w:eastAsia="Calibri" w:hAnsi="Simplified Arabic" w:cs="Simplified Arabic"/>
          <w:sz w:val="28"/>
          <w:szCs w:val="28"/>
          <w:rtl/>
          <w:lang w:val="en-GB"/>
        </w:rPr>
        <w:t xml:space="preserve">نسب للاقتصاد حيث يشكلون عصب </w:t>
      </w:r>
      <w:r w:rsidR="00BF2237">
        <w:rPr>
          <w:rFonts w:ascii="Simplified Arabic" w:eastAsia="Calibri" w:hAnsi="Simplified Arabic" w:cs="Simplified Arabic"/>
          <w:sz w:val="28"/>
          <w:szCs w:val="28"/>
          <w:rtl/>
          <w:lang w:val="en-GB"/>
        </w:rPr>
        <w:t>الاقتصاد</w:t>
      </w:r>
      <w:r w:rsidRPr="001950F3">
        <w:rPr>
          <w:rFonts w:ascii="Simplified Arabic" w:eastAsia="Calibri" w:hAnsi="Simplified Arabic" w:cs="Simplified Arabic"/>
          <w:sz w:val="28"/>
          <w:szCs w:val="28"/>
          <w:rtl/>
          <w:lang w:val="en-GB"/>
        </w:rPr>
        <w:t xml:space="preserve"> بالمجمتع </w:t>
      </w:r>
      <w:r w:rsidR="00CE01E5">
        <w:rPr>
          <w:rFonts w:ascii="Simplified Arabic" w:eastAsia="Calibri" w:hAnsi="Simplified Arabic" w:cs="Simplified Arabic" w:hint="cs"/>
          <w:sz w:val="28"/>
          <w:szCs w:val="28"/>
          <w:rtl/>
          <w:lang w:val="en-GB"/>
        </w:rPr>
        <w:t xml:space="preserve"> الذي </w:t>
      </w:r>
      <w:r w:rsidRPr="001950F3">
        <w:rPr>
          <w:rFonts w:ascii="Simplified Arabic" w:eastAsia="Calibri" w:hAnsi="Simplified Arabic" w:cs="Simplified Arabic"/>
          <w:sz w:val="28"/>
          <w:szCs w:val="28"/>
          <w:rtl/>
          <w:lang w:val="en-GB"/>
        </w:rPr>
        <w:t xml:space="preserve">يتكون من ثلاث </w:t>
      </w:r>
      <w:r w:rsidR="002E6F4E">
        <w:rPr>
          <w:rFonts w:ascii="Simplified Arabic" w:eastAsia="Calibri" w:hAnsi="Simplified Arabic" w:cs="Simplified Arabic"/>
          <w:sz w:val="28"/>
          <w:szCs w:val="28"/>
          <w:rtl/>
          <w:lang w:val="en-GB"/>
        </w:rPr>
        <w:t>طبقا</w:t>
      </w:r>
      <w:r w:rsidRPr="001950F3">
        <w:rPr>
          <w:rFonts w:ascii="Simplified Arabic" w:eastAsia="Calibri" w:hAnsi="Simplified Arabic" w:cs="Simplified Arabic"/>
          <w:sz w:val="28"/>
          <w:szCs w:val="28"/>
          <w:rtl/>
          <w:lang w:val="en-GB"/>
        </w:rPr>
        <w:t>ت</w:t>
      </w:r>
      <w:r w:rsidR="00A615C2">
        <w:rPr>
          <w:rFonts w:ascii="Simplified Arabic" w:eastAsia="Calibri" w:hAnsi="Simplified Arabic" w:cs="Simplified Arabic" w:hint="cs"/>
          <w:sz w:val="28"/>
          <w:szCs w:val="28"/>
          <w:rtl/>
          <w:lang w:val="en-GB"/>
        </w:rPr>
        <w:t>:</w:t>
      </w:r>
      <w:r w:rsidRPr="001950F3">
        <w:rPr>
          <w:rFonts w:ascii="Simplified Arabic" w:eastAsia="Calibri" w:hAnsi="Simplified Arabic" w:cs="Simplified Arabic"/>
          <w:sz w:val="28"/>
          <w:szCs w:val="28"/>
          <w:rtl/>
          <w:lang w:val="en-GB"/>
        </w:rPr>
        <w:t xml:space="preserve"> الرأسماليون أصحاب المال</w:t>
      </w:r>
      <w:r w:rsidR="00CE01E5">
        <w:rPr>
          <w:rFonts w:ascii="Simplified Arabic" w:eastAsia="Calibri" w:hAnsi="Simplified Arabic" w:cs="Simplified Arabic" w:hint="cs"/>
          <w:sz w:val="28"/>
          <w:szCs w:val="28"/>
          <w:rtl/>
          <w:lang w:val="en-GB"/>
        </w:rPr>
        <w:t>،</w:t>
      </w:r>
      <w:r w:rsidRPr="001950F3">
        <w:rPr>
          <w:rFonts w:ascii="Simplified Arabic" w:eastAsia="Calibri" w:hAnsi="Simplified Arabic" w:cs="Simplified Arabic"/>
          <w:sz w:val="28"/>
          <w:szCs w:val="28"/>
          <w:rtl/>
          <w:lang w:val="en-GB"/>
        </w:rPr>
        <w:t xml:space="preserve"> والملاك أصحاب </w:t>
      </w:r>
      <w:r w:rsidR="00827A23">
        <w:rPr>
          <w:rFonts w:ascii="Simplified Arabic" w:eastAsia="Calibri" w:hAnsi="Simplified Arabic" w:cs="Simplified Arabic"/>
          <w:sz w:val="28"/>
          <w:szCs w:val="28"/>
          <w:rtl/>
          <w:lang w:val="en-GB"/>
        </w:rPr>
        <w:t>الأرض</w:t>
      </w:r>
      <w:r>
        <w:rPr>
          <w:rFonts w:ascii="Simplified Arabic" w:eastAsia="Calibri" w:hAnsi="Simplified Arabic" w:cs="Simplified Arabic" w:hint="cs"/>
          <w:sz w:val="28"/>
          <w:szCs w:val="28"/>
          <w:rtl/>
          <w:lang w:val="en-GB"/>
        </w:rPr>
        <w:t>،</w:t>
      </w:r>
      <w:r w:rsidRPr="001950F3">
        <w:rPr>
          <w:rFonts w:ascii="Simplified Arabic" w:eastAsia="Calibri" w:hAnsi="Simplified Arabic" w:cs="Simplified Arabic"/>
          <w:sz w:val="28"/>
          <w:szCs w:val="28"/>
          <w:rtl/>
          <w:lang w:val="en-GB"/>
        </w:rPr>
        <w:t xml:space="preserve"> والعمال الذين يمثلون العمل</w:t>
      </w:r>
      <w:r w:rsidR="00A615C2">
        <w:rPr>
          <w:rFonts w:ascii="Simplified Arabic" w:eastAsia="Calibri" w:hAnsi="Simplified Arabic" w:cs="Simplified Arabic" w:hint="cs"/>
          <w:sz w:val="28"/>
          <w:szCs w:val="28"/>
          <w:rtl/>
          <w:lang w:val="en-GB"/>
        </w:rPr>
        <w:t>،</w:t>
      </w:r>
      <w:r w:rsidRPr="001950F3">
        <w:rPr>
          <w:rFonts w:ascii="Simplified Arabic" w:eastAsia="Calibri" w:hAnsi="Simplified Arabic" w:cs="Simplified Arabic"/>
          <w:sz w:val="28"/>
          <w:szCs w:val="28"/>
          <w:rtl/>
          <w:lang w:val="en-GB"/>
        </w:rPr>
        <w:t xml:space="preserve"> ويتكون الدخل </w:t>
      </w:r>
      <w:r w:rsidR="00EA2ABD">
        <w:rPr>
          <w:rFonts w:ascii="Simplified Arabic" w:eastAsia="Calibri" w:hAnsi="Simplified Arabic" w:cs="Simplified Arabic"/>
          <w:sz w:val="28"/>
          <w:szCs w:val="28"/>
          <w:rtl/>
          <w:lang w:val="en-GB"/>
        </w:rPr>
        <w:t>القومي</w:t>
      </w:r>
      <w:r w:rsidRPr="001950F3">
        <w:rPr>
          <w:rFonts w:ascii="Simplified Arabic" w:eastAsia="Calibri" w:hAnsi="Simplified Arabic" w:cs="Simplified Arabic"/>
          <w:sz w:val="28"/>
          <w:szCs w:val="28"/>
          <w:rtl/>
          <w:lang w:val="en-GB"/>
        </w:rPr>
        <w:t xml:space="preserve"> من</w:t>
      </w:r>
      <w:r w:rsidR="00CE01E5">
        <w:rPr>
          <w:rFonts w:ascii="Simplified Arabic" w:eastAsia="Calibri" w:hAnsi="Simplified Arabic" w:cs="Simplified Arabic" w:hint="cs"/>
          <w:sz w:val="28"/>
          <w:szCs w:val="28"/>
          <w:rtl/>
          <w:lang w:val="en-GB"/>
        </w:rPr>
        <w:t xml:space="preserve"> </w:t>
      </w:r>
      <w:r>
        <w:rPr>
          <w:rFonts w:ascii="Simplified Arabic" w:eastAsia="Calibri" w:hAnsi="Simplified Arabic" w:cs="Simplified Arabic" w:hint="cs"/>
          <w:sz w:val="28"/>
          <w:szCs w:val="28"/>
          <w:rtl/>
          <w:lang w:val="en-GB"/>
        </w:rPr>
        <w:t>(</w:t>
      </w:r>
      <w:r w:rsidRPr="001950F3">
        <w:rPr>
          <w:rFonts w:ascii="Simplified Arabic" w:eastAsia="Calibri" w:hAnsi="Simplified Arabic" w:cs="Simplified Arabic"/>
          <w:sz w:val="28"/>
          <w:szCs w:val="28"/>
          <w:rtl/>
          <w:lang w:val="en-GB"/>
        </w:rPr>
        <w:t>ا</w:t>
      </w:r>
      <w:r>
        <w:rPr>
          <w:rFonts w:ascii="Simplified Arabic" w:eastAsia="Calibri" w:hAnsi="Simplified Arabic" w:cs="Simplified Arabic" w:hint="cs"/>
          <w:sz w:val="28"/>
          <w:szCs w:val="28"/>
          <w:rtl/>
          <w:lang w:val="en-GB"/>
        </w:rPr>
        <w:t>لإ</w:t>
      </w:r>
      <w:r w:rsidRPr="001950F3">
        <w:rPr>
          <w:rFonts w:ascii="Simplified Arabic" w:eastAsia="Calibri" w:hAnsi="Simplified Arabic" w:cs="Simplified Arabic"/>
          <w:sz w:val="28"/>
          <w:szCs w:val="28"/>
          <w:rtl/>
          <w:lang w:val="en-GB"/>
        </w:rPr>
        <w:t>دخار + الريع + ال</w:t>
      </w:r>
      <w:r w:rsidR="00CE01E5">
        <w:rPr>
          <w:rFonts w:ascii="Simplified Arabic" w:eastAsia="Calibri" w:hAnsi="Simplified Arabic" w:cs="Simplified Arabic" w:hint="cs"/>
          <w:sz w:val="28"/>
          <w:szCs w:val="28"/>
          <w:rtl/>
          <w:lang w:val="en-GB"/>
        </w:rPr>
        <w:t>أ</w:t>
      </w:r>
      <w:r w:rsidRPr="001950F3">
        <w:rPr>
          <w:rFonts w:ascii="Simplified Arabic" w:eastAsia="Calibri" w:hAnsi="Simplified Arabic" w:cs="Simplified Arabic"/>
          <w:sz w:val="28"/>
          <w:szCs w:val="28"/>
          <w:rtl/>
          <w:lang w:val="en-GB"/>
        </w:rPr>
        <w:t>جور</w:t>
      </w:r>
      <w:r>
        <w:rPr>
          <w:rFonts w:ascii="Simplified Arabic" w:eastAsia="Calibri" w:hAnsi="Simplified Arabic" w:cs="Simplified Arabic" w:hint="cs"/>
          <w:sz w:val="28"/>
          <w:szCs w:val="28"/>
          <w:rtl/>
          <w:lang w:val="en-GB"/>
        </w:rPr>
        <w:t>)</w:t>
      </w:r>
      <w:r w:rsidRPr="001950F3">
        <w:rPr>
          <w:rFonts w:ascii="Simplified Arabic" w:eastAsia="Calibri" w:hAnsi="Simplified Arabic" w:cs="Simplified Arabic"/>
          <w:sz w:val="28"/>
          <w:szCs w:val="28"/>
          <w:rtl/>
          <w:lang w:val="en-GB"/>
        </w:rPr>
        <w:t>.</w:t>
      </w:r>
    </w:p>
    <w:p w14:paraId="5B3B62CE" w14:textId="4CC2E37C" w:rsidR="00387BB3" w:rsidRPr="001950F3" w:rsidRDefault="00387BB3" w:rsidP="00387BB3">
      <w:pPr>
        <w:spacing w:after="0" w:line="240" w:lineRule="auto"/>
        <w:jc w:val="both"/>
        <w:rPr>
          <w:rFonts w:ascii="Simplified Arabic" w:eastAsia="Calibri" w:hAnsi="Simplified Arabic" w:cs="Simplified Arabic"/>
          <w:b/>
          <w:bCs/>
          <w:sz w:val="28"/>
          <w:szCs w:val="28"/>
          <w:u w:val="single"/>
          <w:rtl/>
          <w:lang w:val="en-GB"/>
        </w:rPr>
      </w:pPr>
      <w:r w:rsidRPr="005879C6">
        <w:rPr>
          <w:rFonts w:ascii="Simplified Arabic" w:eastAsia="Calibri" w:hAnsi="Simplified Arabic" w:cs="Simplified Arabic"/>
          <w:b/>
          <w:bCs/>
          <w:sz w:val="28"/>
          <w:szCs w:val="28"/>
          <w:u w:val="single"/>
          <w:rtl/>
          <w:lang w:val="en-GB"/>
        </w:rPr>
        <w:t>رأ</w:t>
      </w:r>
      <w:r w:rsidR="00BE64DD" w:rsidRPr="005879C6">
        <w:rPr>
          <w:rFonts w:ascii="Simplified Arabic" w:eastAsia="Calibri" w:hAnsi="Simplified Arabic" w:cs="Simplified Arabic" w:hint="cs"/>
          <w:b/>
          <w:bCs/>
          <w:sz w:val="28"/>
          <w:szCs w:val="28"/>
          <w:u w:val="single"/>
          <w:rtl/>
          <w:lang w:val="en-GB"/>
        </w:rPr>
        <w:t>ي</w:t>
      </w:r>
      <w:r w:rsidRPr="005879C6">
        <w:rPr>
          <w:rFonts w:ascii="Simplified Arabic" w:eastAsia="Calibri" w:hAnsi="Simplified Arabic" w:cs="Simplified Arabic"/>
          <w:b/>
          <w:bCs/>
          <w:sz w:val="28"/>
          <w:szCs w:val="28"/>
          <w:u w:val="single"/>
          <w:rtl/>
          <w:lang w:val="en-GB"/>
        </w:rPr>
        <w:t xml:space="preserve"> </w:t>
      </w:r>
      <w:r w:rsidR="00CE01E5" w:rsidRPr="005879C6">
        <w:rPr>
          <w:rFonts w:ascii="Simplified Arabic" w:eastAsia="Calibri" w:hAnsi="Simplified Arabic" w:cs="Simplified Arabic" w:hint="cs"/>
          <w:b/>
          <w:bCs/>
          <w:sz w:val="28"/>
          <w:szCs w:val="28"/>
          <w:u w:val="single"/>
          <w:rtl/>
          <w:lang w:val="en-GB"/>
        </w:rPr>
        <w:t>آ</w:t>
      </w:r>
      <w:r w:rsidRPr="005879C6">
        <w:rPr>
          <w:rFonts w:ascii="Simplified Arabic" w:eastAsia="Calibri" w:hAnsi="Simplified Arabic" w:cs="Simplified Arabic"/>
          <w:b/>
          <w:bCs/>
          <w:sz w:val="28"/>
          <w:szCs w:val="28"/>
          <w:u w:val="single"/>
          <w:rtl/>
          <w:lang w:val="en-GB"/>
        </w:rPr>
        <w:t>دم سميث</w:t>
      </w:r>
      <w:r w:rsidRPr="005879C6">
        <w:rPr>
          <w:rFonts w:ascii="Simplified Arabic" w:eastAsia="Calibri" w:hAnsi="Simplified Arabic" w:cs="Simplified Arabic" w:hint="cs"/>
          <w:b/>
          <w:bCs/>
          <w:sz w:val="28"/>
          <w:szCs w:val="28"/>
          <w:u w:val="single"/>
          <w:vertAlign w:val="superscript"/>
          <w:rtl/>
          <w:lang w:val="en-GB"/>
        </w:rPr>
        <w:t>(</w:t>
      </w:r>
      <w:r w:rsidRPr="005879C6">
        <w:rPr>
          <w:rStyle w:val="FootnoteReference"/>
          <w:rFonts w:ascii="Simplified Arabic" w:eastAsia="Calibri" w:hAnsi="Simplified Arabic" w:cs="Simplified Arabic"/>
          <w:b/>
          <w:bCs/>
          <w:sz w:val="28"/>
          <w:szCs w:val="28"/>
          <w:u w:val="single"/>
          <w:rtl/>
          <w:lang w:val="en-GB"/>
        </w:rPr>
        <w:footnoteReference w:id="54"/>
      </w:r>
      <w:r w:rsidRPr="005879C6">
        <w:rPr>
          <w:rFonts w:ascii="Simplified Arabic" w:eastAsia="Calibri" w:hAnsi="Simplified Arabic" w:cs="Simplified Arabic" w:hint="cs"/>
          <w:b/>
          <w:bCs/>
          <w:sz w:val="28"/>
          <w:szCs w:val="28"/>
          <w:u w:val="single"/>
          <w:vertAlign w:val="superscript"/>
          <w:rtl/>
          <w:lang w:val="en-GB"/>
        </w:rPr>
        <w:t>)</w:t>
      </w:r>
      <w:r w:rsidRPr="005879C6">
        <w:rPr>
          <w:rFonts w:ascii="Simplified Arabic" w:eastAsia="Calibri" w:hAnsi="Simplified Arabic" w:cs="Simplified Arabic"/>
          <w:b/>
          <w:bCs/>
          <w:sz w:val="28"/>
          <w:szCs w:val="28"/>
          <w:u w:val="single"/>
          <w:rtl/>
          <w:lang w:val="en-GB"/>
        </w:rPr>
        <w:t>:</w:t>
      </w:r>
      <w:r w:rsidRPr="001950F3">
        <w:rPr>
          <w:rFonts w:ascii="Simplified Arabic" w:eastAsia="Calibri" w:hAnsi="Simplified Arabic" w:cs="Simplified Arabic"/>
          <w:b/>
          <w:bCs/>
          <w:sz w:val="28"/>
          <w:szCs w:val="28"/>
          <w:u w:val="single"/>
          <w:rtl/>
          <w:lang w:val="en-GB"/>
        </w:rPr>
        <w:t xml:space="preserve"> </w:t>
      </w:r>
    </w:p>
    <w:p w14:paraId="104A5048" w14:textId="553FB030" w:rsidR="00387BB3" w:rsidRPr="001950F3" w:rsidRDefault="00387BB3" w:rsidP="00387BB3">
      <w:pPr>
        <w:spacing w:after="0" w:line="240" w:lineRule="auto"/>
        <w:jc w:val="both"/>
        <w:rPr>
          <w:rFonts w:ascii="Simplified Arabic" w:eastAsia="Calibri" w:hAnsi="Simplified Arabic" w:cs="Simplified Arabic"/>
          <w:sz w:val="28"/>
          <w:szCs w:val="28"/>
          <w:rtl/>
          <w:lang w:val="en-GB"/>
        </w:rPr>
      </w:pPr>
      <w:r w:rsidRPr="001950F3">
        <w:rPr>
          <w:rFonts w:ascii="Simplified Arabic" w:eastAsia="Calibri" w:hAnsi="Simplified Arabic" w:cs="Simplified Arabic"/>
          <w:sz w:val="28"/>
          <w:szCs w:val="28"/>
          <w:rtl/>
          <w:lang w:val="en-GB"/>
        </w:rPr>
        <w:t xml:space="preserve">أن كل إضافة من قوة العمل ورأس المال والتكنولوجيا والسكان </w:t>
      </w:r>
      <w:r w:rsidR="00EF784F">
        <w:rPr>
          <w:rFonts w:ascii="Simplified Arabic" w:eastAsia="Calibri" w:hAnsi="Simplified Arabic" w:cs="Simplified Arabic"/>
          <w:sz w:val="28"/>
          <w:szCs w:val="28"/>
          <w:rtl/>
          <w:lang w:val="en-GB"/>
        </w:rPr>
        <w:t>تؤدي</w:t>
      </w:r>
      <w:r w:rsidR="00CC4C4E">
        <w:rPr>
          <w:rFonts w:ascii="Simplified Arabic" w:eastAsia="Calibri" w:hAnsi="Simplified Arabic" w:cs="Simplified Arabic"/>
          <w:sz w:val="28"/>
          <w:szCs w:val="28"/>
          <w:rtl/>
          <w:lang w:val="en-GB"/>
        </w:rPr>
        <w:t xml:space="preserve"> إلى </w:t>
      </w:r>
      <w:r w:rsidRPr="001950F3">
        <w:rPr>
          <w:rFonts w:ascii="Simplified Arabic" w:eastAsia="Calibri" w:hAnsi="Simplified Arabic" w:cs="Simplified Arabic"/>
          <w:sz w:val="28"/>
          <w:szCs w:val="28"/>
          <w:rtl/>
          <w:lang w:val="en-GB"/>
        </w:rPr>
        <w:t xml:space="preserve">عائد </w:t>
      </w:r>
      <w:r w:rsidR="00DA0134">
        <w:rPr>
          <w:rFonts w:ascii="Simplified Arabic" w:eastAsia="Calibri" w:hAnsi="Simplified Arabic" w:cs="Simplified Arabic"/>
          <w:sz w:val="28"/>
          <w:szCs w:val="28"/>
          <w:rtl/>
          <w:lang w:val="en-GB"/>
        </w:rPr>
        <w:t>وبالتالي</w:t>
      </w:r>
      <w:r w:rsidRPr="001950F3">
        <w:rPr>
          <w:rFonts w:ascii="Simplified Arabic" w:eastAsia="Calibri" w:hAnsi="Simplified Arabic" w:cs="Simplified Arabic"/>
          <w:sz w:val="28"/>
          <w:szCs w:val="28"/>
          <w:rtl/>
          <w:lang w:val="en-GB"/>
        </w:rPr>
        <w:t xml:space="preserve"> الزيادة السكانية تخفض ال</w:t>
      </w:r>
      <w:r>
        <w:rPr>
          <w:rFonts w:ascii="Simplified Arabic" w:eastAsia="Calibri" w:hAnsi="Simplified Arabic" w:cs="Simplified Arabic" w:hint="cs"/>
          <w:sz w:val="28"/>
          <w:szCs w:val="28"/>
          <w:rtl/>
          <w:lang w:val="en-GB"/>
        </w:rPr>
        <w:t>أ</w:t>
      </w:r>
      <w:r w:rsidRPr="001950F3">
        <w:rPr>
          <w:rFonts w:ascii="Simplified Arabic" w:eastAsia="Calibri" w:hAnsi="Simplified Arabic" w:cs="Simplified Arabic"/>
          <w:sz w:val="28"/>
          <w:szCs w:val="28"/>
          <w:rtl/>
          <w:lang w:val="en-GB"/>
        </w:rPr>
        <w:t xml:space="preserve">جور. </w:t>
      </w:r>
      <w:r w:rsidR="00CE01E5">
        <w:rPr>
          <w:rFonts w:ascii="Simplified Arabic" w:eastAsia="Calibri" w:hAnsi="Simplified Arabic" w:cs="Simplified Arabic" w:hint="cs"/>
          <w:sz w:val="28"/>
          <w:szCs w:val="28"/>
          <w:rtl/>
          <w:lang w:val="en-GB"/>
        </w:rPr>
        <w:t>و</w:t>
      </w:r>
      <w:r w:rsidR="00412A1A">
        <w:rPr>
          <w:rFonts w:ascii="Simplified Arabic" w:eastAsia="Calibri" w:hAnsi="Simplified Arabic" w:cs="Simplified Arabic"/>
          <w:sz w:val="28"/>
          <w:szCs w:val="28"/>
          <w:rtl/>
          <w:lang w:val="en-GB"/>
        </w:rPr>
        <w:t>أيضًا</w:t>
      </w:r>
      <w:r w:rsidRPr="001950F3">
        <w:rPr>
          <w:rFonts w:ascii="Simplified Arabic" w:eastAsia="Calibri" w:hAnsi="Simplified Arabic" w:cs="Simplified Arabic"/>
          <w:sz w:val="28"/>
          <w:szCs w:val="28"/>
          <w:rtl/>
          <w:lang w:val="en-GB"/>
        </w:rPr>
        <w:t xml:space="preserve"> أوضح سميث </w:t>
      </w:r>
      <w:r>
        <w:rPr>
          <w:rFonts w:ascii="Simplified Arabic" w:eastAsia="Calibri" w:hAnsi="Simplified Arabic" w:cs="Simplified Arabic" w:hint="cs"/>
          <w:sz w:val="28"/>
          <w:szCs w:val="28"/>
          <w:rtl/>
          <w:lang w:val="en-GB"/>
        </w:rPr>
        <w:t>أ</w:t>
      </w:r>
      <w:r w:rsidRPr="001950F3">
        <w:rPr>
          <w:rFonts w:ascii="Simplified Arabic" w:eastAsia="Calibri" w:hAnsi="Simplified Arabic" w:cs="Simplified Arabic"/>
          <w:sz w:val="28"/>
          <w:szCs w:val="28"/>
          <w:rtl/>
          <w:lang w:val="en-GB"/>
        </w:rPr>
        <w:t>ن قلة عدد السكان تزيد الأجور نظر</w:t>
      </w:r>
      <w:r>
        <w:rPr>
          <w:rFonts w:ascii="Simplified Arabic" w:eastAsia="Calibri" w:hAnsi="Simplified Arabic" w:cs="Simplified Arabic" w:hint="cs"/>
          <w:sz w:val="28"/>
          <w:szCs w:val="28"/>
          <w:rtl/>
          <w:lang w:val="en-GB"/>
        </w:rPr>
        <w:t>ً</w:t>
      </w:r>
      <w:r w:rsidR="00CE01E5">
        <w:rPr>
          <w:rFonts w:ascii="Simplified Arabic" w:eastAsia="Calibri" w:hAnsi="Simplified Arabic" w:cs="Simplified Arabic" w:hint="cs"/>
          <w:sz w:val="28"/>
          <w:szCs w:val="28"/>
          <w:rtl/>
          <w:lang w:val="en-GB"/>
        </w:rPr>
        <w:t>ا</w:t>
      </w:r>
      <w:r w:rsidRPr="001950F3">
        <w:rPr>
          <w:rFonts w:ascii="Simplified Arabic" w:eastAsia="Calibri" w:hAnsi="Simplified Arabic" w:cs="Simplified Arabic"/>
          <w:sz w:val="28"/>
          <w:szCs w:val="28"/>
          <w:rtl/>
          <w:lang w:val="en-GB"/>
        </w:rPr>
        <w:t xml:space="preserve"> لقلة عرض العمل مما </w:t>
      </w:r>
      <w:r w:rsidR="008139E2">
        <w:rPr>
          <w:rFonts w:ascii="Simplified Arabic" w:eastAsia="Calibri" w:hAnsi="Simplified Arabic" w:cs="Simplified Arabic"/>
          <w:sz w:val="28"/>
          <w:szCs w:val="28"/>
          <w:rtl/>
          <w:lang w:val="en-GB"/>
        </w:rPr>
        <w:t>يؤدي</w:t>
      </w:r>
      <w:r w:rsidRPr="001950F3">
        <w:rPr>
          <w:rFonts w:ascii="Simplified Arabic" w:eastAsia="Calibri" w:hAnsi="Simplified Arabic" w:cs="Simplified Arabic"/>
          <w:sz w:val="28"/>
          <w:szCs w:val="28"/>
          <w:rtl/>
          <w:lang w:val="en-GB"/>
        </w:rPr>
        <w:t xml:space="preserve"> </w:t>
      </w:r>
      <w:r w:rsidRPr="001950F3">
        <w:rPr>
          <w:rFonts w:ascii="Simplified Arabic" w:eastAsia="Calibri" w:hAnsi="Simplified Arabic" w:cs="Simplified Arabic" w:hint="cs"/>
          <w:sz w:val="28"/>
          <w:szCs w:val="28"/>
          <w:rtl/>
          <w:lang w:val="en-GB"/>
        </w:rPr>
        <w:t>لانتعاش</w:t>
      </w:r>
      <w:r w:rsidRPr="001950F3">
        <w:rPr>
          <w:rFonts w:ascii="Simplified Arabic" w:eastAsia="Calibri" w:hAnsi="Simplified Arabic" w:cs="Simplified Arabic"/>
          <w:sz w:val="28"/>
          <w:szCs w:val="28"/>
          <w:rtl/>
          <w:lang w:val="en-GB"/>
        </w:rPr>
        <w:t xml:space="preserve"> الأوضاع وزيادة السكان لتلبية الطلب على العمال مما </w:t>
      </w:r>
      <w:r w:rsidR="008139E2">
        <w:rPr>
          <w:rFonts w:ascii="Simplified Arabic" w:eastAsia="Calibri" w:hAnsi="Simplified Arabic" w:cs="Simplified Arabic"/>
          <w:sz w:val="28"/>
          <w:szCs w:val="28"/>
          <w:rtl/>
          <w:lang w:val="en-GB"/>
        </w:rPr>
        <w:t>يؤدي</w:t>
      </w:r>
      <w:r w:rsidRPr="001950F3">
        <w:rPr>
          <w:rFonts w:ascii="Simplified Arabic" w:eastAsia="Calibri" w:hAnsi="Simplified Arabic" w:cs="Simplified Arabic"/>
          <w:sz w:val="28"/>
          <w:szCs w:val="28"/>
          <w:rtl/>
          <w:lang w:val="en-GB"/>
        </w:rPr>
        <w:t xml:space="preserve"> </w:t>
      </w:r>
      <w:r w:rsidRPr="001950F3">
        <w:rPr>
          <w:rFonts w:ascii="Simplified Arabic" w:eastAsia="Calibri" w:hAnsi="Simplified Arabic" w:cs="Simplified Arabic" w:hint="cs"/>
          <w:sz w:val="28"/>
          <w:szCs w:val="28"/>
          <w:rtl/>
          <w:lang w:val="en-GB"/>
        </w:rPr>
        <w:t>لانخفاض</w:t>
      </w:r>
      <w:r w:rsidRPr="001950F3">
        <w:rPr>
          <w:rFonts w:ascii="Simplified Arabic" w:eastAsia="Calibri" w:hAnsi="Simplified Arabic" w:cs="Simplified Arabic"/>
          <w:sz w:val="28"/>
          <w:szCs w:val="28"/>
          <w:rtl/>
          <w:lang w:val="en-GB"/>
        </w:rPr>
        <w:t xml:space="preserve"> ا</w:t>
      </w:r>
      <w:r>
        <w:rPr>
          <w:rFonts w:ascii="Simplified Arabic" w:eastAsia="Calibri" w:hAnsi="Simplified Arabic" w:cs="Simplified Arabic" w:hint="cs"/>
          <w:sz w:val="28"/>
          <w:szCs w:val="28"/>
          <w:rtl/>
          <w:lang w:val="en-GB"/>
        </w:rPr>
        <w:t>لأ</w:t>
      </w:r>
      <w:r w:rsidRPr="001950F3">
        <w:rPr>
          <w:rFonts w:ascii="Simplified Arabic" w:eastAsia="Calibri" w:hAnsi="Simplified Arabic" w:cs="Simplified Arabic"/>
          <w:sz w:val="28"/>
          <w:szCs w:val="28"/>
          <w:rtl/>
          <w:lang w:val="en-GB"/>
        </w:rPr>
        <w:t>جور</w:t>
      </w:r>
      <w:r w:rsidR="002527C6">
        <w:rPr>
          <w:rFonts w:ascii="Simplified Arabic" w:eastAsia="Calibri" w:hAnsi="Simplified Arabic" w:cs="Simplified Arabic"/>
          <w:sz w:val="28"/>
          <w:szCs w:val="28"/>
          <w:rtl/>
          <w:lang w:val="en-GB"/>
        </w:rPr>
        <w:t xml:space="preserve"> وفي </w:t>
      </w:r>
      <w:r w:rsidRPr="001950F3">
        <w:rPr>
          <w:rFonts w:ascii="Simplified Arabic" w:eastAsia="Calibri" w:hAnsi="Simplified Arabic" w:cs="Simplified Arabic"/>
          <w:sz w:val="28"/>
          <w:szCs w:val="28"/>
          <w:rtl/>
          <w:lang w:val="en-GB"/>
        </w:rPr>
        <w:t>النهاية يحدث التوازن.</w:t>
      </w:r>
    </w:p>
    <w:p w14:paraId="0DF68CA9" w14:textId="609A8DFC" w:rsidR="00387BB3" w:rsidRPr="001950F3" w:rsidRDefault="00387BB3" w:rsidP="00387BB3">
      <w:pPr>
        <w:spacing w:after="0" w:line="240" w:lineRule="auto"/>
        <w:jc w:val="both"/>
        <w:rPr>
          <w:rFonts w:ascii="Simplified Arabic" w:eastAsia="Calibri" w:hAnsi="Simplified Arabic" w:cs="Simplified Arabic"/>
          <w:sz w:val="28"/>
          <w:szCs w:val="28"/>
          <w:rtl/>
          <w:lang w:val="en-GB"/>
        </w:rPr>
      </w:pPr>
      <w:r w:rsidRPr="001950F3">
        <w:rPr>
          <w:rFonts w:ascii="Simplified Arabic" w:eastAsia="Calibri" w:hAnsi="Simplified Arabic" w:cs="Simplified Arabic"/>
          <w:sz w:val="28"/>
          <w:szCs w:val="28"/>
          <w:rtl/>
          <w:lang w:val="en-GB"/>
        </w:rPr>
        <w:t>كما أوضح أن الزيادة السكانية</w:t>
      </w:r>
      <w:r w:rsidR="003A4D7E">
        <w:rPr>
          <w:rFonts w:ascii="Simplified Arabic" w:eastAsia="Calibri" w:hAnsi="Simplified Arabic" w:cs="Simplified Arabic"/>
          <w:sz w:val="28"/>
          <w:szCs w:val="28"/>
          <w:rtl/>
          <w:lang w:val="en-GB"/>
        </w:rPr>
        <w:t xml:space="preserve"> هي </w:t>
      </w:r>
      <w:r w:rsidRPr="001950F3">
        <w:rPr>
          <w:rFonts w:ascii="Simplified Arabic" w:eastAsia="Calibri" w:hAnsi="Simplified Arabic" w:cs="Simplified Arabic"/>
          <w:sz w:val="28"/>
          <w:szCs w:val="28"/>
          <w:rtl/>
          <w:lang w:val="en-GB"/>
        </w:rPr>
        <w:t>دليل على رخاء الدولة وانتعاش اقتصادها. وفي حالة وجود فائض من رأس المال يمكن توظيف كل القو</w:t>
      </w:r>
      <w:r>
        <w:rPr>
          <w:rFonts w:ascii="Simplified Arabic" w:eastAsia="Calibri" w:hAnsi="Simplified Arabic" w:cs="Simplified Arabic" w:hint="cs"/>
          <w:sz w:val="28"/>
          <w:szCs w:val="28"/>
          <w:rtl/>
          <w:lang w:val="en-GB"/>
        </w:rPr>
        <w:t>ى</w:t>
      </w:r>
      <w:r w:rsidRPr="001950F3">
        <w:rPr>
          <w:rFonts w:ascii="Simplified Arabic" w:eastAsia="Calibri" w:hAnsi="Simplified Arabic" w:cs="Simplified Arabic"/>
          <w:sz w:val="28"/>
          <w:szCs w:val="28"/>
          <w:rtl/>
          <w:lang w:val="en-GB"/>
        </w:rPr>
        <w:t xml:space="preserve"> العاملة</w:t>
      </w:r>
      <w:r w:rsidR="00404925">
        <w:rPr>
          <w:rFonts w:ascii="Simplified Arabic" w:eastAsia="Calibri" w:hAnsi="Simplified Arabic" w:cs="Simplified Arabic"/>
          <w:sz w:val="28"/>
          <w:szCs w:val="28"/>
          <w:rtl/>
          <w:lang w:val="en-GB"/>
        </w:rPr>
        <w:t xml:space="preserve"> في </w:t>
      </w:r>
      <w:r w:rsidRPr="001950F3">
        <w:rPr>
          <w:rFonts w:ascii="Simplified Arabic" w:eastAsia="Calibri" w:hAnsi="Simplified Arabic" w:cs="Simplified Arabic"/>
          <w:sz w:val="28"/>
          <w:szCs w:val="28"/>
          <w:rtl/>
          <w:lang w:val="en-GB"/>
        </w:rPr>
        <w:t xml:space="preserve">المجتمع ولكن النمو </w:t>
      </w:r>
      <w:r w:rsidR="00404925">
        <w:rPr>
          <w:rFonts w:ascii="Simplified Arabic" w:eastAsia="Calibri" w:hAnsi="Simplified Arabic" w:cs="Simplified Arabic"/>
          <w:sz w:val="28"/>
          <w:szCs w:val="28"/>
          <w:rtl/>
          <w:lang w:val="en-GB"/>
        </w:rPr>
        <w:t>السكاني</w:t>
      </w:r>
      <w:r w:rsidRPr="001950F3">
        <w:rPr>
          <w:rFonts w:ascii="Simplified Arabic" w:eastAsia="Calibri" w:hAnsi="Simplified Arabic" w:cs="Simplified Arabic"/>
          <w:sz w:val="28"/>
          <w:szCs w:val="28"/>
          <w:rtl/>
          <w:lang w:val="en-GB"/>
        </w:rPr>
        <w:t xml:space="preserve"> لا يمكن أن يكون بلا نهاية بل لأمد يمكن بعده التحكم</w:t>
      </w:r>
      <w:r w:rsidR="00404925">
        <w:rPr>
          <w:rFonts w:ascii="Simplified Arabic" w:eastAsia="Calibri" w:hAnsi="Simplified Arabic" w:cs="Simplified Arabic"/>
          <w:sz w:val="28"/>
          <w:szCs w:val="28"/>
          <w:rtl/>
          <w:lang w:val="en-GB"/>
        </w:rPr>
        <w:t xml:space="preserve"> في </w:t>
      </w:r>
      <w:r w:rsidRPr="001950F3">
        <w:rPr>
          <w:rFonts w:ascii="Simplified Arabic" w:eastAsia="Calibri" w:hAnsi="Simplified Arabic" w:cs="Simplified Arabic"/>
          <w:sz w:val="28"/>
          <w:szCs w:val="28"/>
          <w:rtl/>
          <w:lang w:val="en-GB"/>
        </w:rPr>
        <w:t>النمو.</w:t>
      </w:r>
    </w:p>
    <w:p w14:paraId="467EF334" w14:textId="19729E0B" w:rsidR="00387BB3" w:rsidRPr="001950F3" w:rsidRDefault="00387BB3" w:rsidP="00387BB3">
      <w:pPr>
        <w:spacing w:after="0" w:line="240" w:lineRule="auto"/>
        <w:jc w:val="both"/>
        <w:rPr>
          <w:rFonts w:ascii="Simplified Arabic" w:eastAsia="Calibri" w:hAnsi="Simplified Arabic" w:cs="Simplified Arabic"/>
          <w:sz w:val="28"/>
          <w:szCs w:val="28"/>
          <w:rtl/>
          <w:lang w:val="en-GB"/>
        </w:rPr>
      </w:pPr>
      <w:r w:rsidRPr="001950F3">
        <w:rPr>
          <w:rFonts w:ascii="Simplified Arabic" w:eastAsia="Calibri" w:hAnsi="Simplified Arabic" w:cs="Simplified Arabic"/>
          <w:sz w:val="28"/>
          <w:szCs w:val="28"/>
          <w:rtl/>
          <w:lang w:val="en-GB"/>
        </w:rPr>
        <w:t xml:space="preserve">كما ذكر </w:t>
      </w:r>
      <w:r w:rsidRPr="00565198">
        <w:rPr>
          <w:rFonts w:ascii="Simplified Arabic" w:eastAsia="Calibri" w:hAnsi="Simplified Arabic" w:cs="Simplified Arabic"/>
          <w:b/>
          <w:bCs/>
          <w:sz w:val="28"/>
          <w:szCs w:val="28"/>
          <w:rtl/>
          <w:lang w:val="en-GB"/>
        </w:rPr>
        <w:t>ريكاردو</w:t>
      </w:r>
      <w:r w:rsidRPr="001950F3">
        <w:rPr>
          <w:rFonts w:ascii="Simplified Arabic" w:eastAsia="Calibri" w:hAnsi="Simplified Arabic" w:cs="Simplified Arabic"/>
          <w:sz w:val="28"/>
          <w:szCs w:val="28"/>
          <w:rtl/>
          <w:lang w:val="en-GB"/>
        </w:rPr>
        <w:t xml:space="preserve"> صاحب نظرية </w:t>
      </w:r>
      <w:r w:rsidR="00827A23">
        <w:rPr>
          <w:rFonts w:ascii="Simplified Arabic" w:eastAsia="Calibri" w:hAnsi="Simplified Arabic" w:cs="Simplified Arabic" w:hint="cs"/>
          <w:sz w:val="28"/>
          <w:szCs w:val="28"/>
          <w:rtl/>
          <w:lang w:val="en-GB"/>
        </w:rPr>
        <w:t>"</w:t>
      </w:r>
      <w:r w:rsidRPr="00565198">
        <w:rPr>
          <w:rFonts w:ascii="Simplified Arabic" w:eastAsia="Calibri" w:hAnsi="Simplified Arabic" w:cs="Simplified Arabic"/>
          <w:b/>
          <w:bCs/>
          <w:sz w:val="28"/>
          <w:szCs w:val="28"/>
          <w:rtl/>
          <w:lang w:val="en-GB"/>
        </w:rPr>
        <w:t>قانون</w:t>
      </w:r>
      <w:r w:rsidR="00280415">
        <w:rPr>
          <w:rFonts w:ascii="Simplified Arabic" w:eastAsia="Calibri" w:hAnsi="Simplified Arabic" w:cs="Simplified Arabic" w:hint="cs"/>
          <w:b/>
          <w:bCs/>
          <w:sz w:val="28"/>
          <w:szCs w:val="28"/>
          <w:rtl/>
          <w:lang w:val="en-GB"/>
        </w:rPr>
        <w:t xml:space="preserve"> </w:t>
      </w:r>
      <w:r w:rsidRPr="00565198">
        <w:rPr>
          <w:rFonts w:ascii="Simplified Arabic" w:eastAsia="Calibri" w:hAnsi="Simplified Arabic" w:cs="Simplified Arabic"/>
          <w:b/>
          <w:bCs/>
          <w:sz w:val="28"/>
          <w:szCs w:val="28"/>
          <w:rtl/>
          <w:lang w:val="en-GB"/>
        </w:rPr>
        <w:t>الغلة المتناقصة</w:t>
      </w:r>
      <w:r w:rsidRPr="001950F3">
        <w:rPr>
          <w:rFonts w:ascii="Simplified Arabic" w:eastAsia="Calibri" w:hAnsi="Simplified Arabic" w:cs="Simplified Arabic"/>
          <w:sz w:val="28"/>
          <w:szCs w:val="28"/>
          <w:rtl/>
          <w:lang w:val="en-GB"/>
        </w:rPr>
        <w:t>"</w:t>
      </w:r>
      <w:r w:rsidR="00827A23">
        <w:rPr>
          <w:rFonts w:ascii="Simplified Arabic" w:eastAsia="Calibri" w:hAnsi="Simplified Arabic" w:cs="Simplified Arabic" w:hint="cs"/>
          <w:sz w:val="28"/>
          <w:szCs w:val="28"/>
          <w:rtl/>
          <w:lang w:val="en-GB"/>
        </w:rPr>
        <w:t>، حيث</w:t>
      </w:r>
      <w:r w:rsidRPr="001950F3">
        <w:rPr>
          <w:rFonts w:ascii="Simplified Arabic" w:eastAsia="Calibri" w:hAnsi="Simplified Arabic" w:cs="Simplified Arabic"/>
          <w:sz w:val="28"/>
          <w:szCs w:val="28"/>
          <w:rtl/>
          <w:lang w:val="en-GB"/>
        </w:rPr>
        <w:t xml:space="preserve"> </w:t>
      </w:r>
      <w:r w:rsidR="00827A23">
        <w:rPr>
          <w:rFonts w:ascii="Simplified Arabic" w:eastAsia="Calibri" w:hAnsi="Simplified Arabic" w:cs="Simplified Arabic" w:hint="cs"/>
          <w:sz w:val="28"/>
          <w:szCs w:val="28"/>
          <w:rtl/>
          <w:lang w:val="en-GB"/>
        </w:rPr>
        <w:t>إ</w:t>
      </w:r>
      <w:r w:rsidRPr="001950F3">
        <w:rPr>
          <w:rFonts w:ascii="Simplified Arabic" w:eastAsia="Calibri" w:hAnsi="Simplified Arabic" w:cs="Simplified Arabic"/>
          <w:sz w:val="28"/>
          <w:szCs w:val="28"/>
          <w:rtl/>
          <w:lang w:val="en-GB"/>
        </w:rPr>
        <w:t>ن إضافة قو</w:t>
      </w:r>
      <w:r w:rsidR="00827A23">
        <w:rPr>
          <w:rFonts w:ascii="Simplified Arabic" w:eastAsia="Calibri" w:hAnsi="Simplified Arabic" w:cs="Simplified Arabic" w:hint="cs"/>
          <w:sz w:val="28"/>
          <w:szCs w:val="28"/>
          <w:rtl/>
          <w:lang w:val="en-GB"/>
        </w:rPr>
        <w:t>ة</w:t>
      </w:r>
      <w:r w:rsidRPr="001950F3">
        <w:rPr>
          <w:rFonts w:ascii="Simplified Arabic" w:eastAsia="Calibri" w:hAnsi="Simplified Arabic" w:cs="Simplified Arabic"/>
          <w:sz w:val="28"/>
          <w:szCs w:val="28"/>
          <w:rtl/>
          <w:lang w:val="en-GB"/>
        </w:rPr>
        <w:t xml:space="preserve"> العمل ورأس المال والتكنولوجيا</w:t>
      </w:r>
      <w:r w:rsidR="00404925">
        <w:rPr>
          <w:rFonts w:ascii="Simplified Arabic" w:eastAsia="Calibri" w:hAnsi="Simplified Arabic" w:cs="Simplified Arabic"/>
          <w:sz w:val="28"/>
          <w:szCs w:val="28"/>
          <w:rtl/>
          <w:lang w:val="en-GB"/>
        </w:rPr>
        <w:t xml:space="preserve"> في </w:t>
      </w:r>
      <w:r w:rsidRPr="001950F3">
        <w:rPr>
          <w:rFonts w:ascii="Simplified Arabic" w:eastAsia="Calibri" w:hAnsi="Simplified Arabic" w:cs="Simplified Arabic"/>
          <w:sz w:val="28"/>
          <w:szCs w:val="28"/>
          <w:rtl/>
          <w:lang w:val="en-GB"/>
        </w:rPr>
        <w:t xml:space="preserve">عملية </w:t>
      </w:r>
      <w:r w:rsidR="00B5731D">
        <w:rPr>
          <w:rFonts w:ascii="Simplified Arabic" w:eastAsia="Calibri" w:hAnsi="Simplified Arabic" w:cs="Simplified Arabic" w:hint="cs"/>
          <w:sz w:val="28"/>
          <w:szCs w:val="28"/>
          <w:rtl/>
          <w:lang w:val="en-GB"/>
        </w:rPr>
        <w:t>الإنتاج</w:t>
      </w:r>
      <w:r w:rsidRPr="001950F3">
        <w:rPr>
          <w:rFonts w:ascii="Simplified Arabic" w:eastAsia="Calibri" w:hAnsi="Simplified Arabic" w:cs="Simplified Arabic"/>
          <w:sz w:val="28"/>
          <w:szCs w:val="28"/>
          <w:rtl/>
          <w:lang w:val="en-GB"/>
        </w:rPr>
        <w:t xml:space="preserve"> تأت</w:t>
      </w:r>
      <w:r w:rsidR="00A16372">
        <w:rPr>
          <w:rFonts w:ascii="Simplified Arabic" w:eastAsia="Calibri" w:hAnsi="Simplified Arabic" w:cs="Simplified Arabic" w:hint="cs"/>
          <w:sz w:val="28"/>
          <w:szCs w:val="28"/>
          <w:rtl/>
          <w:lang w:val="en-GB"/>
        </w:rPr>
        <w:t>ي</w:t>
      </w:r>
      <w:r w:rsidRPr="001950F3">
        <w:rPr>
          <w:rFonts w:ascii="Simplified Arabic" w:eastAsia="Calibri" w:hAnsi="Simplified Arabic" w:cs="Simplified Arabic"/>
          <w:sz w:val="28"/>
          <w:szCs w:val="28"/>
          <w:rtl/>
          <w:lang w:val="en-GB"/>
        </w:rPr>
        <w:t xml:space="preserve"> بعائد</w:t>
      </w:r>
      <w:r w:rsidR="007E7933">
        <w:rPr>
          <w:rFonts w:ascii="Simplified Arabic" w:eastAsia="Calibri" w:hAnsi="Simplified Arabic" w:cs="Simplified Arabic"/>
          <w:sz w:val="28"/>
          <w:szCs w:val="28"/>
          <w:rtl/>
          <w:lang w:val="en-GB"/>
        </w:rPr>
        <w:t xml:space="preserve"> أقل </w:t>
      </w:r>
      <w:r w:rsidR="00404925">
        <w:rPr>
          <w:rFonts w:ascii="Simplified Arabic" w:eastAsia="Calibri" w:hAnsi="Simplified Arabic" w:cs="Simplified Arabic"/>
          <w:sz w:val="28"/>
          <w:szCs w:val="28"/>
          <w:rtl/>
          <w:lang w:val="en-GB"/>
        </w:rPr>
        <w:t xml:space="preserve">في </w:t>
      </w:r>
      <w:r w:rsidRPr="001950F3">
        <w:rPr>
          <w:rFonts w:ascii="Simplified Arabic" w:eastAsia="Calibri" w:hAnsi="Simplified Arabic" w:cs="Simplified Arabic"/>
          <w:sz w:val="28"/>
          <w:szCs w:val="28"/>
          <w:rtl/>
          <w:lang w:val="en-GB"/>
        </w:rPr>
        <w:t>كل سنة</w:t>
      </w:r>
      <w:r w:rsidR="00827A23">
        <w:rPr>
          <w:rFonts w:ascii="Simplified Arabic" w:eastAsia="Calibri" w:hAnsi="Simplified Arabic" w:cs="Simplified Arabic" w:hint="cs"/>
          <w:sz w:val="28"/>
          <w:szCs w:val="28"/>
          <w:rtl/>
          <w:lang w:val="en-GB"/>
        </w:rPr>
        <w:t>،</w:t>
      </w:r>
      <w:r w:rsidRPr="001950F3">
        <w:rPr>
          <w:rFonts w:ascii="Simplified Arabic" w:eastAsia="Calibri" w:hAnsi="Simplified Arabic" w:cs="Simplified Arabic"/>
          <w:sz w:val="28"/>
          <w:szCs w:val="28"/>
          <w:rtl/>
          <w:lang w:val="en-GB"/>
        </w:rPr>
        <w:t xml:space="preserve"> لأن (</w:t>
      </w:r>
      <w:r w:rsidR="00827A23">
        <w:rPr>
          <w:rFonts w:ascii="Simplified Arabic" w:eastAsia="Calibri" w:hAnsi="Simplified Arabic" w:cs="Simplified Arabic"/>
          <w:sz w:val="28"/>
          <w:szCs w:val="28"/>
          <w:rtl/>
          <w:lang w:val="en-GB"/>
        </w:rPr>
        <w:t>الأرض</w:t>
      </w:r>
      <w:r w:rsidRPr="001950F3">
        <w:rPr>
          <w:rFonts w:ascii="Simplified Arabic" w:eastAsia="Calibri" w:hAnsi="Simplified Arabic" w:cs="Simplified Arabic"/>
          <w:sz w:val="28"/>
          <w:szCs w:val="28"/>
          <w:rtl/>
          <w:lang w:val="en-GB"/>
        </w:rPr>
        <w:t xml:space="preserve"> أو المورد) </w:t>
      </w:r>
      <w:r w:rsidR="00827A23">
        <w:rPr>
          <w:rFonts w:ascii="Simplified Arabic" w:eastAsia="Calibri" w:hAnsi="Simplified Arabic" w:cs="Simplified Arabic" w:hint="cs"/>
          <w:sz w:val="28"/>
          <w:szCs w:val="28"/>
          <w:rtl/>
          <w:lang w:val="en-GB"/>
        </w:rPr>
        <w:t>تصبح</w:t>
      </w:r>
      <w:r w:rsidR="007E7933">
        <w:rPr>
          <w:rFonts w:ascii="Simplified Arabic" w:eastAsia="Calibri" w:hAnsi="Simplified Arabic" w:cs="Simplified Arabic" w:hint="cs"/>
          <w:sz w:val="28"/>
          <w:szCs w:val="28"/>
          <w:rtl/>
          <w:lang w:val="en-GB"/>
        </w:rPr>
        <w:t xml:space="preserve"> أقل </w:t>
      </w:r>
      <w:r w:rsidRPr="001950F3">
        <w:rPr>
          <w:rFonts w:ascii="Simplified Arabic" w:eastAsia="Calibri" w:hAnsi="Simplified Arabic" w:cs="Simplified Arabic"/>
          <w:sz w:val="28"/>
          <w:szCs w:val="28"/>
          <w:rtl/>
          <w:lang w:val="en-GB"/>
        </w:rPr>
        <w:t>إنتاجية</w:t>
      </w:r>
      <w:r w:rsidR="00827A23">
        <w:rPr>
          <w:rFonts w:ascii="Simplified Arabic" w:eastAsia="Calibri" w:hAnsi="Simplified Arabic" w:cs="Simplified Arabic" w:hint="cs"/>
          <w:sz w:val="28"/>
          <w:szCs w:val="28"/>
          <w:rtl/>
          <w:lang w:val="en-GB"/>
        </w:rPr>
        <w:t>،</w:t>
      </w:r>
      <w:r w:rsidRPr="001950F3">
        <w:rPr>
          <w:rFonts w:ascii="Simplified Arabic" w:eastAsia="Calibri" w:hAnsi="Simplified Arabic" w:cs="Simplified Arabic"/>
          <w:sz w:val="28"/>
          <w:szCs w:val="28"/>
          <w:rtl/>
          <w:lang w:val="en-GB"/>
        </w:rPr>
        <w:t xml:space="preserve"> ولذلك يعتبر </w:t>
      </w:r>
      <w:r w:rsidRPr="00BE64DD">
        <w:rPr>
          <w:rFonts w:ascii="Simplified Arabic" w:eastAsia="Calibri" w:hAnsi="Simplified Arabic" w:cs="Simplified Arabic"/>
          <w:sz w:val="28"/>
          <w:szCs w:val="28"/>
          <w:rtl/>
          <w:lang w:val="en-GB"/>
        </w:rPr>
        <w:t xml:space="preserve">ريكاردو ضد النمو </w:t>
      </w:r>
      <w:r w:rsidR="00404925" w:rsidRPr="00BE64DD">
        <w:rPr>
          <w:rFonts w:ascii="Simplified Arabic" w:eastAsia="Calibri" w:hAnsi="Simplified Arabic" w:cs="Simplified Arabic"/>
          <w:sz w:val="28"/>
          <w:szCs w:val="28"/>
          <w:rtl/>
          <w:lang w:val="en-GB"/>
        </w:rPr>
        <w:t>السكاني</w:t>
      </w:r>
      <w:r w:rsidRPr="00BE64DD">
        <w:rPr>
          <w:rFonts w:ascii="Simplified Arabic" w:eastAsia="Calibri" w:hAnsi="Simplified Arabic" w:cs="Simplified Arabic"/>
          <w:sz w:val="28"/>
          <w:szCs w:val="28"/>
          <w:rtl/>
          <w:lang w:val="en-GB"/>
        </w:rPr>
        <w:t xml:space="preserve"> المتزاي</w:t>
      </w:r>
      <w:r w:rsidRPr="001950F3">
        <w:rPr>
          <w:rFonts w:ascii="Simplified Arabic" w:eastAsia="Calibri" w:hAnsi="Simplified Arabic" w:cs="Simplified Arabic"/>
          <w:sz w:val="28"/>
          <w:szCs w:val="28"/>
          <w:rtl/>
          <w:lang w:val="en-GB"/>
        </w:rPr>
        <w:t>د</w:t>
      </w:r>
      <w:r w:rsidR="00827A23">
        <w:rPr>
          <w:rFonts w:ascii="Simplified Arabic" w:eastAsia="Calibri" w:hAnsi="Simplified Arabic" w:cs="Simplified Arabic" w:hint="cs"/>
          <w:sz w:val="28"/>
          <w:szCs w:val="28"/>
          <w:rtl/>
          <w:lang w:val="en-GB"/>
        </w:rPr>
        <w:t>،</w:t>
      </w:r>
      <w:r w:rsidRPr="001950F3">
        <w:rPr>
          <w:rFonts w:ascii="Simplified Arabic" w:eastAsia="Calibri" w:hAnsi="Simplified Arabic" w:cs="Simplified Arabic"/>
          <w:sz w:val="28"/>
          <w:szCs w:val="28"/>
          <w:rtl/>
          <w:lang w:val="en-GB"/>
        </w:rPr>
        <w:t xml:space="preserve"> لأن</w:t>
      </w:r>
      <w:r>
        <w:rPr>
          <w:rFonts w:ascii="Simplified Arabic" w:eastAsia="Calibri" w:hAnsi="Simplified Arabic" w:cs="Simplified Arabic" w:hint="cs"/>
          <w:sz w:val="28"/>
          <w:szCs w:val="28"/>
          <w:rtl/>
          <w:lang w:val="en-GB"/>
        </w:rPr>
        <w:t>ه</w:t>
      </w:r>
      <w:r w:rsidRPr="001950F3">
        <w:rPr>
          <w:rFonts w:ascii="Simplified Arabic" w:eastAsia="Calibri" w:hAnsi="Simplified Arabic" w:cs="Simplified Arabic"/>
          <w:sz w:val="28"/>
          <w:szCs w:val="28"/>
          <w:rtl/>
          <w:lang w:val="en-GB"/>
        </w:rPr>
        <w:t xml:space="preserve"> يكون سلبي</w:t>
      </w:r>
      <w:r w:rsidR="00E37345">
        <w:rPr>
          <w:rFonts w:ascii="Simplified Arabic" w:eastAsia="Calibri" w:hAnsi="Simplified Arabic" w:cs="Simplified Arabic"/>
          <w:sz w:val="28"/>
          <w:szCs w:val="28"/>
          <w:rtl/>
          <w:lang w:val="en-GB"/>
        </w:rPr>
        <w:t>ًا</w:t>
      </w:r>
      <w:r w:rsidRPr="001950F3">
        <w:rPr>
          <w:rFonts w:ascii="Simplified Arabic" w:eastAsia="Calibri" w:hAnsi="Simplified Arabic" w:cs="Simplified Arabic"/>
          <w:sz w:val="28"/>
          <w:szCs w:val="28"/>
          <w:rtl/>
          <w:lang w:val="en-GB"/>
        </w:rPr>
        <w:t xml:space="preserve"> للإنتاج والعائد</w:t>
      </w:r>
      <w:r w:rsidR="00827A23">
        <w:rPr>
          <w:rFonts w:ascii="Simplified Arabic" w:eastAsia="Calibri" w:hAnsi="Simplified Arabic" w:cs="Simplified Arabic" w:hint="cs"/>
          <w:sz w:val="28"/>
          <w:szCs w:val="28"/>
          <w:rtl/>
          <w:lang w:val="en-GB"/>
        </w:rPr>
        <w:t>،</w:t>
      </w:r>
      <w:r w:rsidRPr="001950F3">
        <w:rPr>
          <w:rFonts w:ascii="Simplified Arabic" w:eastAsia="Calibri" w:hAnsi="Simplified Arabic" w:cs="Simplified Arabic"/>
          <w:sz w:val="28"/>
          <w:szCs w:val="28"/>
          <w:rtl/>
          <w:lang w:val="en-GB"/>
        </w:rPr>
        <w:t xml:space="preserve"> لكنه أكثر تفاؤل</w:t>
      </w:r>
      <w:r w:rsidR="00E37345">
        <w:rPr>
          <w:rFonts w:ascii="Simplified Arabic" w:eastAsia="Calibri" w:hAnsi="Simplified Arabic" w:cs="Simplified Arabic"/>
          <w:sz w:val="28"/>
          <w:szCs w:val="28"/>
          <w:rtl/>
          <w:lang w:val="en-GB"/>
        </w:rPr>
        <w:t>ًا</w:t>
      </w:r>
      <w:r w:rsidRPr="001950F3">
        <w:rPr>
          <w:rFonts w:ascii="Simplified Arabic" w:eastAsia="Calibri" w:hAnsi="Simplified Arabic" w:cs="Simplified Arabic"/>
          <w:sz w:val="28"/>
          <w:szCs w:val="28"/>
          <w:rtl/>
          <w:lang w:val="en-GB"/>
        </w:rPr>
        <w:t xml:space="preserve"> من مالثوس. وأوضح السبب</w:t>
      </w:r>
      <w:r w:rsidR="00404925">
        <w:rPr>
          <w:rFonts w:ascii="Simplified Arabic" w:eastAsia="Calibri" w:hAnsi="Simplified Arabic" w:cs="Simplified Arabic"/>
          <w:sz w:val="28"/>
          <w:szCs w:val="28"/>
          <w:rtl/>
          <w:lang w:val="en-GB"/>
        </w:rPr>
        <w:t xml:space="preserve"> في </w:t>
      </w:r>
      <w:r w:rsidRPr="001950F3">
        <w:rPr>
          <w:rFonts w:ascii="Simplified Arabic" w:eastAsia="Calibri" w:hAnsi="Simplified Arabic" w:cs="Simplified Arabic"/>
          <w:sz w:val="28"/>
          <w:szCs w:val="28"/>
          <w:rtl/>
          <w:lang w:val="en-GB"/>
        </w:rPr>
        <w:t xml:space="preserve">تناقص الغلة أو الأرباح </w:t>
      </w:r>
      <w:r w:rsidR="00827A23">
        <w:rPr>
          <w:rFonts w:ascii="Simplified Arabic" w:eastAsia="Calibri" w:hAnsi="Simplified Arabic" w:cs="Simplified Arabic" w:hint="cs"/>
          <w:sz w:val="28"/>
          <w:szCs w:val="28"/>
          <w:rtl/>
          <w:lang w:val="en-GB"/>
        </w:rPr>
        <w:t>بأنه</w:t>
      </w:r>
      <w:r w:rsidRPr="001950F3">
        <w:rPr>
          <w:rFonts w:ascii="Simplified Arabic" w:eastAsia="Calibri" w:hAnsi="Simplified Arabic" w:cs="Simplified Arabic"/>
          <w:sz w:val="28"/>
          <w:szCs w:val="28"/>
          <w:rtl/>
          <w:lang w:val="en-GB"/>
        </w:rPr>
        <w:t xml:space="preserve"> الارتفاع المستمر</w:t>
      </w:r>
      <w:r w:rsidR="00404925">
        <w:rPr>
          <w:rFonts w:ascii="Simplified Arabic" w:eastAsia="Calibri" w:hAnsi="Simplified Arabic" w:cs="Simplified Arabic"/>
          <w:sz w:val="28"/>
          <w:szCs w:val="28"/>
          <w:rtl/>
          <w:lang w:val="en-GB"/>
        </w:rPr>
        <w:t xml:space="preserve"> في </w:t>
      </w:r>
      <w:r w:rsidRPr="001950F3">
        <w:rPr>
          <w:rFonts w:ascii="Simplified Arabic" w:eastAsia="Calibri" w:hAnsi="Simplified Arabic" w:cs="Simplified Arabic"/>
          <w:sz w:val="28"/>
          <w:szCs w:val="28"/>
          <w:rtl/>
          <w:lang w:val="en-GB"/>
        </w:rPr>
        <w:t>الريع والأجور</w:t>
      </w:r>
      <w:r w:rsidR="00827A23">
        <w:rPr>
          <w:rFonts w:ascii="Simplified Arabic" w:eastAsia="Calibri" w:hAnsi="Simplified Arabic" w:cs="Simplified Arabic" w:hint="cs"/>
          <w:sz w:val="28"/>
          <w:szCs w:val="28"/>
          <w:rtl/>
          <w:lang w:val="en-GB"/>
        </w:rPr>
        <w:t>،</w:t>
      </w:r>
      <w:r w:rsidRPr="001950F3">
        <w:rPr>
          <w:rFonts w:ascii="Simplified Arabic" w:eastAsia="Calibri" w:hAnsi="Simplified Arabic" w:cs="Simplified Arabic"/>
          <w:sz w:val="28"/>
          <w:szCs w:val="28"/>
          <w:rtl/>
          <w:lang w:val="en-GB"/>
        </w:rPr>
        <w:t xml:space="preserve"> ما لم نكتشف</w:t>
      </w:r>
      <w:r w:rsidR="00CC4C4E">
        <w:rPr>
          <w:rFonts w:ascii="Simplified Arabic" w:eastAsia="Calibri" w:hAnsi="Simplified Arabic" w:cs="Simplified Arabic"/>
          <w:sz w:val="28"/>
          <w:szCs w:val="28"/>
          <w:rtl/>
          <w:lang w:val="en-GB"/>
        </w:rPr>
        <w:t xml:space="preserve"> </w:t>
      </w:r>
      <w:r w:rsidRPr="001950F3">
        <w:rPr>
          <w:rFonts w:ascii="Simplified Arabic" w:eastAsia="Calibri" w:hAnsi="Simplified Arabic" w:cs="Simplified Arabic"/>
          <w:sz w:val="28"/>
          <w:szCs w:val="28"/>
          <w:rtl/>
          <w:lang w:val="en-GB"/>
        </w:rPr>
        <w:t>أراض</w:t>
      </w:r>
      <w:r w:rsidR="00827A23">
        <w:rPr>
          <w:rFonts w:ascii="Simplified Arabic" w:eastAsia="Calibri" w:hAnsi="Simplified Arabic" w:cs="Simplified Arabic" w:hint="cs"/>
          <w:sz w:val="28"/>
          <w:szCs w:val="28"/>
          <w:rtl/>
          <w:lang w:val="en-GB"/>
        </w:rPr>
        <w:t>ي</w:t>
      </w:r>
      <w:r w:rsidRPr="001950F3">
        <w:rPr>
          <w:rFonts w:ascii="Simplified Arabic" w:eastAsia="Calibri" w:hAnsi="Simplified Arabic" w:cs="Simplified Arabic"/>
          <w:sz w:val="28"/>
          <w:szCs w:val="28"/>
          <w:rtl/>
          <w:lang w:val="en-GB"/>
        </w:rPr>
        <w:t xml:space="preserve"> جديدة</w:t>
      </w:r>
      <w:r>
        <w:rPr>
          <w:rFonts w:ascii="Simplified Arabic" w:eastAsia="Calibri" w:hAnsi="Simplified Arabic" w:cs="Simplified Arabic" w:hint="cs"/>
          <w:sz w:val="28"/>
          <w:szCs w:val="28"/>
          <w:rtl/>
          <w:lang w:val="en-GB"/>
        </w:rPr>
        <w:t xml:space="preserve"> </w:t>
      </w:r>
      <w:r w:rsidRPr="001950F3">
        <w:rPr>
          <w:rFonts w:ascii="Simplified Arabic" w:eastAsia="Calibri" w:hAnsi="Simplified Arabic" w:cs="Simplified Arabic"/>
          <w:sz w:val="28"/>
          <w:szCs w:val="28"/>
          <w:rtl/>
          <w:lang w:val="en-GB"/>
        </w:rPr>
        <w:t xml:space="preserve">أو لم يمكن استيراد الغذاء بأسعار رخيصة بحيث تنخفض الأجور. ونلاحظ </w:t>
      </w:r>
      <w:r w:rsidRPr="001950F3">
        <w:rPr>
          <w:rFonts w:ascii="Simplified Arabic" w:eastAsia="Calibri" w:hAnsi="Simplified Arabic" w:cs="Simplified Arabic" w:hint="cs"/>
          <w:sz w:val="28"/>
          <w:szCs w:val="28"/>
          <w:rtl/>
          <w:lang w:val="en-GB"/>
        </w:rPr>
        <w:t>اختلاف</w:t>
      </w:r>
      <w:r w:rsidRPr="001950F3">
        <w:rPr>
          <w:rFonts w:ascii="Simplified Arabic" w:eastAsia="Calibri" w:hAnsi="Simplified Arabic" w:cs="Simplified Arabic"/>
          <w:sz w:val="28"/>
          <w:szCs w:val="28"/>
          <w:rtl/>
          <w:lang w:val="en-GB"/>
        </w:rPr>
        <w:t xml:space="preserve"> المدرس</w:t>
      </w:r>
      <w:r>
        <w:rPr>
          <w:rFonts w:ascii="Simplified Arabic" w:eastAsia="Calibri" w:hAnsi="Simplified Arabic" w:cs="Simplified Arabic" w:hint="cs"/>
          <w:sz w:val="28"/>
          <w:szCs w:val="28"/>
          <w:rtl/>
          <w:lang w:val="en-GB"/>
        </w:rPr>
        <w:t>ة</w:t>
      </w:r>
      <w:r w:rsidRPr="001950F3">
        <w:rPr>
          <w:rFonts w:ascii="Simplified Arabic" w:eastAsia="Calibri" w:hAnsi="Simplified Arabic" w:cs="Simplified Arabic"/>
          <w:sz w:val="28"/>
          <w:szCs w:val="28"/>
          <w:rtl/>
          <w:lang w:val="en-GB"/>
        </w:rPr>
        <w:t xml:space="preserve"> الكلاسيكية</w:t>
      </w:r>
      <w:r w:rsidR="00404925">
        <w:rPr>
          <w:rFonts w:ascii="Simplified Arabic" w:eastAsia="Calibri" w:hAnsi="Simplified Arabic" w:cs="Simplified Arabic"/>
          <w:sz w:val="28"/>
          <w:szCs w:val="28"/>
          <w:rtl/>
          <w:lang w:val="en-GB"/>
        </w:rPr>
        <w:t xml:space="preserve"> في </w:t>
      </w:r>
      <w:r w:rsidRPr="001950F3">
        <w:rPr>
          <w:rFonts w:ascii="Simplified Arabic" w:eastAsia="Calibri" w:hAnsi="Simplified Arabic" w:cs="Simplified Arabic"/>
          <w:sz w:val="28"/>
          <w:szCs w:val="28"/>
          <w:rtl/>
          <w:lang w:val="en-GB"/>
        </w:rPr>
        <w:t>المسألة السكانية ومن هنا بدأ مالثوس وضع نظريته.</w:t>
      </w:r>
    </w:p>
    <w:p w14:paraId="0F44FA7E" w14:textId="2D7D883F" w:rsidR="00387BB3" w:rsidRPr="001950F3" w:rsidRDefault="00387BB3" w:rsidP="00387BB3">
      <w:pPr>
        <w:spacing w:after="0" w:line="240" w:lineRule="auto"/>
        <w:jc w:val="both"/>
        <w:rPr>
          <w:rFonts w:ascii="Simplified Arabic" w:eastAsia="Calibri" w:hAnsi="Simplified Arabic" w:cs="Simplified Arabic"/>
          <w:b/>
          <w:bCs/>
          <w:sz w:val="28"/>
          <w:szCs w:val="28"/>
          <w:u w:val="single"/>
          <w:rtl/>
          <w:lang w:val="en-GB"/>
        </w:rPr>
      </w:pPr>
      <w:r w:rsidRPr="001950F3">
        <w:rPr>
          <w:rFonts w:ascii="Simplified Arabic" w:eastAsia="Calibri" w:hAnsi="Simplified Arabic" w:cs="Simplified Arabic"/>
          <w:b/>
          <w:bCs/>
          <w:sz w:val="28"/>
          <w:szCs w:val="28"/>
          <w:u w:val="single"/>
          <w:rtl/>
          <w:lang w:val="en-GB"/>
        </w:rPr>
        <w:lastRenderedPageBreak/>
        <w:t>نظريه مالثوس</w:t>
      </w:r>
      <w:r w:rsidRPr="00C65C05">
        <w:rPr>
          <w:rFonts w:ascii="Simplified Arabic" w:eastAsia="Calibri" w:hAnsi="Simplified Arabic" w:cs="Simplified Arabic" w:hint="cs"/>
          <w:b/>
          <w:bCs/>
          <w:sz w:val="28"/>
          <w:szCs w:val="28"/>
          <w:u w:val="single"/>
          <w:vertAlign w:val="superscript"/>
          <w:rtl/>
          <w:lang w:val="en-GB"/>
        </w:rPr>
        <w:t>(</w:t>
      </w:r>
      <w:r w:rsidRPr="00C65C05">
        <w:rPr>
          <w:rStyle w:val="FootnoteReference"/>
          <w:rFonts w:ascii="Simplified Arabic" w:eastAsia="Calibri" w:hAnsi="Simplified Arabic" w:cs="Simplified Arabic"/>
          <w:b/>
          <w:bCs/>
          <w:sz w:val="28"/>
          <w:szCs w:val="28"/>
          <w:u w:val="single"/>
          <w:rtl/>
          <w:lang w:val="en-GB"/>
        </w:rPr>
        <w:footnoteReference w:id="55"/>
      </w:r>
      <w:r w:rsidRPr="00C65C05">
        <w:rPr>
          <w:rFonts w:ascii="Simplified Arabic" w:eastAsia="Calibri" w:hAnsi="Simplified Arabic" w:cs="Simplified Arabic" w:hint="cs"/>
          <w:b/>
          <w:bCs/>
          <w:sz w:val="28"/>
          <w:szCs w:val="28"/>
          <w:u w:val="single"/>
          <w:vertAlign w:val="superscript"/>
          <w:rtl/>
          <w:lang w:val="en-GB"/>
        </w:rPr>
        <w:t>)</w:t>
      </w:r>
    </w:p>
    <w:p w14:paraId="18AF2E29" w14:textId="50E9F276" w:rsidR="00387BB3" w:rsidRPr="001950F3" w:rsidRDefault="00387BB3" w:rsidP="00872A94">
      <w:pPr>
        <w:spacing w:after="0" w:line="240" w:lineRule="auto"/>
        <w:jc w:val="both"/>
        <w:rPr>
          <w:rFonts w:ascii="Simplified Arabic" w:eastAsia="Calibri" w:hAnsi="Simplified Arabic" w:cs="Simplified Arabic"/>
          <w:sz w:val="28"/>
          <w:szCs w:val="28"/>
          <w:rtl/>
          <w:lang w:val="en-GB"/>
        </w:rPr>
      </w:pPr>
      <w:r w:rsidRPr="001950F3">
        <w:rPr>
          <w:rFonts w:ascii="Simplified Arabic" w:eastAsia="Calibri" w:hAnsi="Simplified Arabic" w:cs="Simplified Arabic"/>
          <w:sz w:val="28"/>
          <w:szCs w:val="28"/>
          <w:rtl/>
          <w:lang w:val="en-GB"/>
        </w:rPr>
        <w:t>و</w:t>
      </w:r>
      <w:r w:rsidR="00872A94">
        <w:rPr>
          <w:rFonts w:ascii="Simplified Arabic" w:eastAsia="Calibri" w:hAnsi="Simplified Arabic" w:cs="Simplified Arabic" w:hint="cs"/>
          <w:sz w:val="28"/>
          <w:szCs w:val="28"/>
          <w:rtl/>
          <w:lang w:val="en-GB"/>
        </w:rPr>
        <w:t>ُ</w:t>
      </w:r>
      <w:r w:rsidRPr="001950F3">
        <w:rPr>
          <w:rFonts w:ascii="Simplified Arabic" w:eastAsia="Calibri" w:hAnsi="Simplified Arabic" w:cs="Simplified Arabic"/>
          <w:sz w:val="28"/>
          <w:szCs w:val="28"/>
          <w:rtl/>
          <w:lang w:val="en-GB"/>
        </w:rPr>
        <w:t xml:space="preserve">لد مالثوس </w:t>
      </w:r>
      <w:r w:rsidRPr="001950F3">
        <w:rPr>
          <w:rFonts w:ascii="Simplified Arabic" w:eastAsia="Calibri" w:hAnsi="Simplified Arabic" w:cs="Simplified Arabic" w:hint="cs"/>
          <w:sz w:val="28"/>
          <w:szCs w:val="28"/>
          <w:rtl/>
          <w:lang w:val="en-GB"/>
        </w:rPr>
        <w:t>بإنجلترا</w:t>
      </w:r>
      <w:r w:rsidRPr="001950F3">
        <w:rPr>
          <w:rFonts w:ascii="Simplified Arabic" w:eastAsia="Calibri" w:hAnsi="Simplified Arabic" w:cs="Simplified Arabic"/>
          <w:sz w:val="28"/>
          <w:szCs w:val="28"/>
          <w:rtl/>
          <w:lang w:val="en-GB"/>
        </w:rPr>
        <w:t xml:space="preserve"> عام 1766 ونشأ</w:t>
      </w:r>
      <w:r w:rsidR="00404925">
        <w:rPr>
          <w:rFonts w:ascii="Simplified Arabic" w:eastAsia="Calibri" w:hAnsi="Simplified Arabic" w:cs="Simplified Arabic"/>
          <w:sz w:val="28"/>
          <w:szCs w:val="28"/>
          <w:rtl/>
          <w:lang w:val="en-GB"/>
        </w:rPr>
        <w:t xml:space="preserve"> في </w:t>
      </w:r>
      <w:r w:rsidRPr="001950F3">
        <w:rPr>
          <w:rFonts w:ascii="Simplified Arabic" w:eastAsia="Calibri" w:hAnsi="Simplified Arabic" w:cs="Simplified Arabic" w:hint="cs"/>
          <w:sz w:val="28"/>
          <w:szCs w:val="28"/>
          <w:rtl/>
          <w:lang w:val="en-GB"/>
        </w:rPr>
        <w:t>بيئة</w:t>
      </w:r>
      <w:r w:rsidR="00872A94">
        <w:rPr>
          <w:rFonts w:ascii="Simplified Arabic" w:eastAsia="Calibri" w:hAnsi="Simplified Arabic" w:cs="Simplified Arabic"/>
          <w:sz w:val="28"/>
          <w:szCs w:val="28"/>
          <w:rtl/>
          <w:lang w:val="en-GB"/>
        </w:rPr>
        <w:t xml:space="preserve"> </w:t>
      </w:r>
      <w:r w:rsidR="00872A94">
        <w:rPr>
          <w:rFonts w:ascii="Simplified Arabic" w:eastAsia="Calibri" w:hAnsi="Simplified Arabic" w:cs="Simplified Arabic" w:hint="cs"/>
          <w:sz w:val="28"/>
          <w:szCs w:val="28"/>
          <w:rtl/>
          <w:lang w:val="en-GB"/>
        </w:rPr>
        <w:t>أ</w:t>
      </w:r>
      <w:r w:rsidRPr="001950F3">
        <w:rPr>
          <w:rFonts w:ascii="Simplified Arabic" w:eastAsia="Calibri" w:hAnsi="Simplified Arabic" w:cs="Simplified Arabic"/>
          <w:sz w:val="28"/>
          <w:szCs w:val="28"/>
          <w:rtl/>
          <w:lang w:val="en-GB"/>
        </w:rPr>
        <w:t xml:space="preserve">رستقراطية مثقفة ومتدينة وعمل بتدريس الدين وبعد ذلك </w:t>
      </w:r>
      <w:r w:rsidR="00827A23">
        <w:rPr>
          <w:rFonts w:ascii="Simplified Arabic" w:eastAsia="Calibri" w:hAnsi="Simplified Arabic" w:cs="Simplified Arabic" w:hint="cs"/>
          <w:sz w:val="28"/>
          <w:szCs w:val="28"/>
          <w:rtl/>
          <w:lang w:val="en-GB"/>
        </w:rPr>
        <w:t>ب</w:t>
      </w:r>
      <w:r w:rsidRPr="001950F3">
        <w:rPr>
          <w:rFonts w:ascii="Simplified Arabic" w:eastAsia="Calibri" w:hAnsi="Simplified Arabic" w:cs="Simplified Arabic"/>
          <w:sz w:val="28"/>
          <w:szCs w:val="28"/>
          <w:rtl/>
          <w:lang w:val="en-GB"/>
        </w:rPr>
        <w:t xml:space="preserve">تدريس </w:t>
      </w:r>
      <w:r w:rsidR="00BF2237">
        <w:rPr>
          <w:rFonts w:ascii="Simplified Arabic" w:eastAsia="Calibri" w:hAnsi="Simplified Arabic" w:cs="Simplified Arabic" w:hint="cs"/>
          <w:sz w:val="28"/>
          <w:szCs w:val="28"/>
          <w:rtl/>
          <w:lang w:val="en-GB"/>
        </w:rPr>
        <w:t>الاقتصاد</w:t>
      </w:r>
      <w:r w:rsidRPr="001950F3">
        <w:rPr>
          <w:rFonts w:ascii="Simplified Arabic" w:eastAsia="Calibri" w:hAnsi="Simplified Arabic" w:cs="Simplified Arabic"/>
          <w:sz w:val="28"/>
          <w:szCs w:val="28"/>
          <w:rtl/>
          <w:lang w:val="en-GB"/>
        </w:rPr>
        <w:t>.</w:t>
      </w:r>
    </w:p>
    <w:p w14:paraId="138AA633" w14:textId="77777777" w:rsidR="00387BB3" w:rsidRPr="001950F3" w:rsidRDefault="00387BB3" w:rsidP="00387BB3">
      <w:pPr>
        <w:spacing w:after="0" w:line="240" w:lineRule="auto"/>
        <w:jc w:val="both"/>
        <w:rPr>
          <w:rFonts w:ascii="Simplified Arabic" w:eastAsia="Calibri" w:hAnsi="Simplified Arabic" w:cs="Simplified Arabic"/>
          <w:b/>
          <w:bCs/>
          <w:sz w:val="28"/>
          <w:szCs w:val="28"/>
          <w:u w:val="single"/>
          <w:rtl/>
          <w:lang w:val="en-GB"/>
        </w:rPr>
      </w:pPr>
      <w:r w:rsidRPr="001950F3">
        <w:rPr>
          <w:rFonts w:ascii="Simplified Arabic" w:eastAsia="Calibri" w:hAnsi="Simplified Arabic" w:cs="Simplified Arabic"/>
          <w:b/>
          <w:bCs/>
          <w:sz w:val="28"/>
          <w:szCs w:val="28"/>
          <w:u w:val="single"/>
          <w:rtl/>
          <w:lang w:val="en-GB"/>
        </w:rPr>
        <w:t>كان من أهم مبادئ مالثوس:</w:t>
      </w:r>
    </w:p>
    <w:p w14:paraId="4916BB0F" w14:textId="77777777" w:rsidR="00387BB3" w:rsidRPr="00872A94" w:rsidRDefault="00387BB3" w:rsidP="00387BB3">
      <w:pPr>
        <w:spacing w:after="0" w:line="240" w:lineRule="auto"/>
        <w:jc w:val="both"/>
        <w:rPr>
          <w:rFonts w:ascii="Simplified Arabic" w:eastAsia="Calibri" w:hAnsi="Simplified Arabic" w:cs="Simplified Arabic"/>
          <w:sz w:val="28"/>
          <w:szCs w:val="28"/>
          <w:rtl/>
          <w:lang w:val="en-GB"/>
        </w:rPr>
      </w:pPr>
      <w:r w:rsidRPr="00872A94">
        <w:rPr>
          <w:rFonts w:ascii="Simplified Arabic" w:eastAsia="Calibri" w:hAnsi="Simplified Arabic" w:cs="Simplified Arabic"/>
          <w:sz w:val="28"/>
          <w:szCs w:val="28"/>
          <w:rtl/>
          <w:lang w:val="en-GB"/>
        </w:rPr>
        <w:t>ترتكز نظريه مالثوس على مصدرين من القوانين الثابتة للطبيعة:</w:t>
      </w:r>
    </w:p>
    <w:p w14:paraId="081301B3" w14:textId="24F293CC" w:rsidR="00387BB3" w:rsidRPr="00722139" w:rsidRDefault="00387BB3" w:rsidP="001923CB">
      <w:pPr>
        <w:pStyle w:val="ListParagraph"/>
        <w:numPr>
          <w:ilvl w:val="0"/>
          <w:numId w:val="33"/>
        </w:numPr>
        <w:spacing w:after="0" w:line="240" w:lineRule="auto"/>
        <w:jc w:val="both"/>
        <w:rPr>
          <w:rFonts w:ascii="Simplified Arabic" w:eastAsia="Calibri" w:hAnsi="Simplified Arabic" w:cs="Simplified Arabic"/>
          <w:sz w:val="28"/>
          <w:szCs w:val="28"/>
          <w:lang w:val="en-GB"/>
        </w:rPr>
      </w:pPr>
      <w:r w:rsidRPr="00722139">
        <w:rPr>
          <w:rFonts w:ascii="Simplified Arabic" w:eastAsia="Calibri" w:hAnsi="Simplified Arabic" w:cs="Simplified Arabic"/>
          <w:sz w:val="28"/>
          <w:szCs w:val="28"/>
          <w:rtl/>
          <w:lang w:val="en-GB"/>
        </w:rPr>
        <w:t xml:space="preserve">أن الغذاء </w:t>
      </w:r>
      <w:r w:rsidR="00827A23">
        <w:rPr>
          <w:rFonts w:ascii="Simplified Arabic" w:eastAsia="Calibri" w:hAnsi="Simplified Arabic" w:cs="Simplified Arabic"/>
          <w:sz w:val="28"/>
          <w:szCs w:val="28"/>
          <w:rtl/>
          <w:lang w:val="en-GB"/>
        </w:rPr>
        <w:t>ضروري</w:t>
      </w:r>
      <w:r w:rsidRPr="00722139">
        <w:rPr>
          <w:rFonts w:ascii="Simplified Arabic" w:eastAsia="Calibri" w:hAnsi="Simplified Arabic" w:cs="Simplified Arabic"/>
          <w:sz w:val="28"/>
          <w:szCs w:val="28"/>
          <w:rtl/>
          <w:lang w:val="en-GB"/>
        </w:rPr>
        <w:t xml:space="preserve"> لحياة الإنسان.</w:t>
      </w:r>
    </w:p>
    <w:p w14:paraId="5C34DBEF" w14:textId="5DAC7259" w:rsidR="00387BB3" w:rsidRPr="00722139" w:rsidRDefault="00387BB3" w:rsidP="001923CB">
      <w:pPr>
        <w:pStyle w:val="ListParagraph"/>
        <w:numPr>
          <w:ilvl w:val="0"/>
          <w:numId w:val="33"/>
        </w:numPr>
        <w:spacing w:after="0" w:line="240" w:lineRule="auto"/>
        <w:jc w:val="both"/>
        <w:rPr>
          <w:rFonts w:ascii="Simplified Arabic" w:eastAsia="Calibri" w:hAnsi="Simplified Arabic" w:cs="Simplified Arabic"/>
          <w:sz w:val="28"/>
          <w:szCs w:val="28"/>
          <w:lang w:val="en-GB"/>
        </w:rPr>
      </w:pPr>
      <w:r w:rsidRPr="00722139">
        <w:rPr>
          <w:rFonts w:ascii="Simplified Arabic" w:eastAsia="Calibri" w:hAnsi="Simplified Arabic" w:cs="Simplified Arabic"/>
          <w:sz w:val="28"/>
          <w:szCs w:val="28"/>
          <w:rtl/>
          <w:lang w:val="en-GB"/>
        </w:rPr>
        <w:t>أن العاطفة بين الجنسين ضرورية وهى غريزة بيولوجية</w:t>
      </w:r>
      <w:r w:rsidR="00827A23">
        <w:rPr>
          <w:rFonts w:ascii="Simplified Arabic" w:eastAsia="Calibri" w:hAnsi="Simplified Arabic" w:cs="Simplified Arabic" w:hint="cs"/>
          <w:sz w:val="28"/>
          <w:szCs w:val="28"/>
          <w:rtl/>
          <w:lang w:val="en-GB"/>
        </w:rPr>
        <w:t>،</w:t>
      </w:r>
      <w:r w:rsidRPr="00722139">
        <w:rPr>
          <w:rFonts w:ascii="Simplified Arabic" w:eastAsia="Calibri" w:hAnsi="Simplified Arabic" w:cs="Simplified Arabic"/>
          <w:sz w:val="28"/>
          <w:szCs w:val="28"/>
          <w:rtl/>
          <w:lang w:val="en-GB"/>
        </w:rPr>
        <w:t xml:space="preserve"> والرغبة</w:t>
      </w:r>
      <w:r w:rsidR="00404925">
        <w:rPr>
          <w:rFonts w:ascii="Simplified Arabic" w:eastAsia="Calibri" w:hAnsi="Simplified Arabic" w:cs="Simplified Arabic"/>
          <w:sz w:val="28"/>
          <w:szCs w:val="28"/>
          <w:rtl/>
          <w:lang w:val="en-GB"/>
        </w:rPr>
        <w:t xml:space="preserve"> في </w:t>
      </w:r>
      <w:r w:rsidR="00B5731D">
        <w:rPr>
          <w:rFonts w:ascii="Simplified Arabic" w:eastAsia="Calibri" w:hAnsi="Simplified Arabic" w:cs="Simplified Arabic"/>
          <w:sz w:val="28"/>
          <w:szCs w:val="28"/>
          <w:rtl/>
          <w:lang w:val="en-GB"/>
        </w:rPr>
        <w:t>الإنتاج</w:t>
      </w:r>
      <w:r w:rsidRPr="00722139">
        <w:rPr>
          <w:rFonts w:ascii="Simplified Arabic" w:eastAsia="Calibri" w:hAnsi="Simplified Arabic" w:cs="Simplified Arabic"/>
          <w:sz w:val="28"/>
          <w:szCs w:val="28"/>
          <w:rtl/>
          <w:lang w:val="en-GB"/>
        </w:rPr>
        <w:t xml:space="preserve"> غريزة </w:t>
      </w:r>
      <w:r w:rsidRPr="00722139">
        <w:rPr>
          <w:rFonts w:ascii="Simplified Arabic" w:eastAsia="Calibri" w:hAnsi="Simplified Arabic" w:cs="Simplified Arabic" w:hint="cs"/>
          <w:sz w:val="28"/>
          <w:szCs w:val="28"/>
          <w:rtl/>
          <w:lang w:val="en-GB"/>
        </w:rPr>
        <w:t>اجتماعية</w:t>
      </w:r>
      <w:r w:rsidRPr="00722139">
        <w:rPr>
          <w:rFonts w:ascii="Simplified Arabic" w:eastAsia="Calibri" w:hAnsi="Simplified Arabic" w:cs="Simplified Arabic"/>
          <w:sz w:val="28"/>
          <w:szCs w:val="28"/>
          <w:rtl/>
          <w:lang w:val="en-GB"/>
        </w:rPr>
        <w:t>.</w:t>
      </w:r>
    </w:p>
    <w:p w14:paraId="72E64A98" w14:textId="6AB31998" w:rsidR="00387BB3" w:rsidRPr="000D6879" w:rsidRDefault="00387BB3" w:rsidP="00872A94">
      <w:pPr>
        <w:spacing w:after="0" w:line="240" w:lineRule="auto"/>
        <w:ind w:left="360"/>
        <w:jc w:val="both"/>
        <w:rPr>
          <w:rFonts w:ascii="Simplified Arabic" w:eastAsia="Calibri" w:hAnsi="Simplified Arabic" w:cs="Simplified Arabic"/>
          <w:sz w:val="28"/>
          <w:szCs w:val="28"/>
          <w:rtl/>
          <w:lang w:val="en-GB"/>
        </w:rPr>
      </w:pPr>
      <w:r>
        <w:rPr>
          <w:rFonts w:ascii="Simplified Arabic" w:eastAsia="Calibri" w:hAnsi="Simplified Arabic" w:cs="Simplified Arabic" w:hint="cs"/>
          <w:sz w:val="28"/>
          <w:szCs w:val="28"/>
          <w:rtl/>
          <w:lang w:val="en-GB"/>
        </w:rPr>
        <w:t>و</w:t>
      </w:r>
      <w:r w:rsidRPr="000D6879">
        <w:rPr>
          <w:rFonts w:ascii="Simplified Arabic" w:eastAsia="Calibri" w:hAnsi="Simplified Arabic" w:cs="Simplified Arabic"/>
          <w:sz w:val="28"/>
          <w:szCs w:val="28"/>
          <w:rtl/>
          <w:lang w:val="en-GB"/>
        </w:rPr>
        <w:t xml:space="preserve">أوضح مالثوس أن </w:t>
      </w:r>
      <w:r w:rsidRPr="00872A94">
        <w:rPr>
          <w:rFonts w:ascii="Simplified Arabic" w:eastAsia="Calibri" w:hAnsi="Simplified Arabic" w:cs="Simplified Arabic"/>
          <w:sz w:val="28"/>
          <w:szCs w:val="28"/>
          <w:rtl/>
          <w:lang w:val="en-GB"/>
        </w:rPr>
        <w:t>السكان يتزايدون</w:t>
      </w:r>
      <w:r w:rsidR="00872A94">
        <w:rPr>
          <w:rFonts w:ascii="Simplified Arabic" w:eastAsia="Calibri" w:hAnsi="Simplified Arabic" w:cs="Simplified Arabic"/>
          <w:sz w:val="28"/>
          <w:szCs w:val="28"/>
          <w:rtl/>
          <w:lang w:val="en-GB"/>
        </w:rPr>
        <w:t xml:space="preserve"> </w:t>
      </w:r>
      <w:r w:rsidR="00872A94" w:rsidRPr="005879C6">
        <w:rPr>
          <w:rFonts w:ascii="Simplified Arabic" w:eastAsia="Calibri" w:hAnsi="Simplified Arabic" w:cs="Simplified Arabic"/>
          <w:sz w:val="28"/>
          <w:szCs w:val="28"/>
          <w:rtl/>
          <w:lang w:val="en-GB"/>
        </w:rPr>
        <w:t>بمتوالية هندسية</w:t>
      </w:r>
      <w:r w:rsidR="00872A94">
        <w:rPr>
          <w:rFonts w:ascii="Simplified Arabic" w:eastAsia="Calibri" w:hAnsi="Simplified Arabic" w:cs="Simplified Arabic"/>
          <w:sz w:val="28"/>
          <w:szCs w:val="28"/>
          <w:rtl/>
          <w:lang w:val="en-GB"/>
        </w:rPr>
        <w:t xml:space="preserve"> أ</w:t>
      </w:r>
      <w:r w:rsidR="00872A94">
        <w:rPr>
          <w:rFonts w:ascii="Simplified Arabic" w:eastAsia="Calibri" w:hAnsi="Simplified Arabic" w:cs="Simplified Arabic" w:hint="cs"/>
          <w:sz w:val="28"/>
          <w:szCs w:val="28"/>
          <w:rtl/>
          <w:lang w:val="en-GB"/>
        </w:rPr>
        <w:t>ي</w:t>
      </w:r>
      <w:r w:rsidRPr="000D6879">
        <w:rPr>
          <w:rFonts w:ascii="Simplified Arabic" w:eastAsia="Calibri" w:hAnsi="Simplified Arabic" w:cs="Simplified Arabic"/>
          <w:sz w:val="28"/>
          <w:szCs w:val="28"/>
          <w:rtl/>
          <w:lang w:val="en-GB"/>
        </w:rPr>
        <w:t>: 1</w:t>
      </w:r>
      <w:r w:rsidR="00872A94">
        <w:rPr>
          <w:rFonts w:ascii="Simplified Arabic" w:eastAsia="Calibri" w:hAnsi="Simplified Arabic" w:cs="Simplified Arabic" w:hint="cs"/>
          <w:sz w:val="28"/>
          <w:szCs w:val="28"/>
          <w:rtl/>
          <w:lang w:val="en-GB"/>
        </w:rPr>
        <w:t>،</w:t>
      </w:r>
      <w:r w:rsidRPr="000D6879">
        <w:rPr>
          <w:rFonts w:ascii="Simplified Arabic" w:eastAsia="Calibri" w:hAnsi="Simplified Arabic" w:cs="Simplified Arabic"/>
          <w:sz w:val="28"/>
          <w:szCs w:val="28"/>
          <w:rtl/>
          <w:lang w:val="en-GB"/>
        </w:rPr>
        <w:t xml:space="preserve"> 2</w:t>
      </w:r>
      <w:r w:rsidR="00872A94">
        <w:rPr>
          <w:rFonts w:ascii="Simplified Arabic" w:eastAsia="Calibri" w:hAnsi="Simplified Arabic" w:cs="Simplified Arabic" w:hint="cs"/>
          <w:sz w:val="28"/>
          <w:szCs w:val="28"/>
          <w:rtl/>
          <w:lang w:val="en-GB"/>
        </w:rPr>
        <w:t>،</w:t>
      </w:r>
      <w:r w:rsidRPr="000D6879">
        <w:rPr>
          <w:rFonts w:ascii="Simplified Arabic" w:eastAsia="Calibri" w:hAnsi="Simplified Arabic" w:cs="Simplified Arabic"/>
          <w:sz w:val="28"/>
          <w:szCs w:val="28"/>
          <w:rtl/>
          <w:lang w:val="en-GB"/>
        </w:rPr>
        <w:t xml:space="preserve"> 4</w:t>
      </w:r>
      <w:r w:rsidR="00872A94">
        <w:rPr>
          <w:rFonts w:ascii="Simplified Arabic" w:eastAsia="Calibri" w:hAnsi="Simplified Arabic" w:cs="Simplified Arabic" w:hint="cs"/>
          <w:sz w:val="28"/>
          <w:szCs w:val="28"/>
          <w:rtl/>
          <w:lang w:val="en-GB"/>
        </w:rPr>
        <w:t>،</w:t>
      </w:r>
      <w:r w:rsidRPr="000D6879">
        <w:rPr>
          <w:rFonts w:ascii="Simplified Arabic" w:eastAsia="Calibri" w:hAnsi="Simplified Arabic" w:cs="Simplified Arabic"/>
          <w:sz w:val="28"/>
          <w:szCs w:val="28"/>
          <w:rtl/>
          <w:lang w:val="en-GB"/>
        </w:rPr>
        <w:t xml:space="preserve"> 8</w:t>
      </w:r>
      <w:r w:rsidR="00872A94">
        <w:rPr>
          <w:rFonts w:ascii="Simplified Arabic" w:eastAsia="Calibri" w:hAnsi="Simplified Arabic" w:cs="Simplified Arabic" w:hint="cs"/>
          <w:sz w:val="28"/>
          <w:szCs w:val="28"/>
          <w:rtl/>
          <w:lang w:val="en-GB"/>
        </w:rPr>
        <w:t>،</w:t>
      </w:r>
      <w:r w:rsidR="00872A94">
        <w:rPr>
          <w:rFonts w:ascii="Simplified Arabic" w:eastAsia="Calibri" w:hAnsi="Simplified Arabic" w:cs="Simplified Arabic"/>
          <w:sz w:val="28"/>
          <w:szCs w:val="28"/>
          <w:rtl/>
          <w:lang w:val="en-GB"/>
        </w:rPr>
        <w:t xml:space="preserve"> 16</w:t>
      </w:r>
      <w:r w:rsidR="00872A94">
        <w:rPr>
          <w:rFonts w:ascii="Simplified Arabic" w:eastAsia="Calibri" w:hAnsi="Simplified Arabic" w:cs="Simplified Arabic" w:hint="cs"/>
          <w:sz w:val="28"/>
          <w:szCs w:val="28"/>
          <w:rtl/>
          <w:lang w:val="en-GB"/>
        </w:rPr>
        <w:t>،</w:t>
      </w:r>
      <w:r w:rsidRPr="000D6879">
        <w:rPr>
          <w:rFonts w:ascii="Simplified Arabic" w:eastAsia="Calibri" w:hAnsi="Simplified Arabic" w:cs="Simplified Arabic"/>
          <w:sz w:val="28"/>
          <w:szCs w:val="28"/>
          <w:rtl/>
          <w:lang w:val="en-GB"/>
        </w:rPr>
        <w:t xml:space="preserve"> 32</w:t>
      </w:r>
      <w:r w:rsidR="00872A94">
        <w:rPr>
          <w:rFonts w:ascii="Simplified Arabic" w:eastAsia="Calibri" w:hAnsi="Simplified Arabic" w:cs="Simplified Arabic" w:hint="cs"/>
          <w:sz w:val="28"/>
          <w:szCs w:val="28"/>
          <w:rtl/>
          <w:lang w:val="en-GB"/>
        </w:rPr>
        <w:t xml:space="preserve">، </w:t>
      </w:r>
      <w:r w:rsidR="00F91B66">
        <w:rPr>
          <w:rFonts w:ascii="Simplified Arabic" w:eastAsia="Calibri" w:hAnsi="Simplified Arabic" w:cs="Simplified Arabic"/>
          <w:sz w:val="28"/>
          <w:szCs w:val="28"/>
          <w:rtl/>
          <w:lang w:val="en-GB"/>
        </w:rPr>
        <w:t>.</w:t>
      </w:r>
      <w:r w:rsidRPr="000D6879">
        <w:rPr>
          <w:rFonts w:ascii="Simplified Arabic" w:eastAsia="Calibri" w:hAnsi="Simplified Arabic" w:cs="Simplified Arabic"/>
          <w:sz w:val="28"/>
          <w:szCs w:val="28"/>
          <w:rtl/>
          <w:lang w:val="en-GB"/>
        </w:rPr>
        <w:t>..</w:t>
      </w:r>
      <w:r w:rsidR="00827A23">
        <w:rPr>
          <w:rFonts w:ascii="Simplified Arabic" w:eastAsia="Calibri" w:hAnsi="Simplified Arabic" w:cs="Simplified Arabic" w:hint="cs"/>
          <w:sz w:val="28"/>
          <w:szCs w:val="28"/>
          <w:rtl/>
          <w:lang w:val="en-GB"/>
        </w:rPr>
        <w:t xml:space="preserve"> </w:t>
      </w:r>
      <w:r w:rsidRPr="000D6879">
        <w:rPr>
          <w:rFonts w:ascii="Simplified Arabic" w:eastAsia="Calibri" w:hAnsi="Simplified Arabic" w:cs="Simplified Arabic"/>
          <w:sz w:val="28"/>
          <w:szCs w:val="28"/>
          <w:rtl/>
          <w:lang w:val="en-GB"/>
        </w:rPr>
        <w:t>إلخ</w:t>
      </w:r>
      <w:r w:rsidR="00827A23">
        <w:rPr>
          <w:rFonts w:ascii="Simplified Arabic" w:eastAsia="Calibri" w:hAnsi="Simplified Arabic" w:cs="Simplified Arabic" w:hint="cs"/>
          <w:sz w:val="28"/>
          <w:szCs w:val="28"/>
          <w:rtl/>
          <w:lang w:val="en-GB"/>
        </w:rPr>
        <w:t>.</w:t>
      </w:r>
    </w:p>
    <w:p w14:paraId="07C8A335" w14:textId="3B20A10A" w:rsidR="00387BB3" w:rsidRPr="000D6879" w:rsidRDefault="00387BB3" w:rsidP="00872A94">
      <w:pPr>
        <w:spacing w:after="0" w:line="240" w:lineRule="auto"/>
        <w:ind w:left="360"/>
        <w:jc w:val="both"/>
        <w:rPr>
          <w:rFonts w:ascii="Simplified Arabic" w:eastAsia="Calibri" w:hAnsi="Simplified Arabic" w:cs="Simplified Arabic"/>
          <w:sz w:val="28"/>
          <w:szCs w:val="28"/>
          <w:rtl/>
          <w:lang w:val="en-GB"/>
        </w:rPr>
      </w:pPr>
      <w:r w:rsidRPr="000D6879">
        <w:rPr>
          <w:rFonts w:ascii="Simplified Arabic" w:eastAsia="Calibri" w:hAnsi="Simplified Arabic" w:cs="Simplified Arabic"/>
          <w:sz w:val="28"/>
          <w:szCs w:val="28"/>
          <w:rtl/>
          <w:lang w:val="en-GB"/>
        </w:rPr>
        <w:t xml:space="preserve">وأن </w:t>
      </w:r>
      <w:r w:rsidRPr="00872A94">
        <w:rPr>
          <w:rFonts w:ascii="Simplified Arabic" w:eastAsia="Calibri" w:hAnsi="Simplified Arabic" w:cs="Simplified Arabic"/>
          <w:sz w:val="28"/>
          <w:szCs w:val="28"/>
          <w:rtl/>
          <w:lang w:val="en-GB"/>
        </w:rPr>
        <w:t>وسائل العيش</w:t>
      </w:r>
      <w:r w:rsidRPr="000D6879">
        <w:rPr>
          <w:rFonts w:ascii="Simplified Arabic" w:eastAsia="Calibri" w:hAnsi="Simplified Arabic" w:cs="Simplified Arabic"/>
          <w:sz w:val="28"/>
          <w:szCs w:val="28"/>
          <w:rtl/>
          <w:lang w:val="en-GB"/>
        </w:rPr>
        <w:t xml:space="preserve"> (الموارد المتاحة) لإعاشة هؤلاء السكان </w:t>
      </w:r>
      <w:r w:rsidR="00827A23">
        <w:rPr>
          <w:rFonts w:ascii="Simplified Arabic" w:eastAsia="Calibri" w:hAnsi="Simplified Arabic" w:cs="Simplified Arabic" w:hint="cs"/>
          <w:sz w:val="28"/>
          <w:szCs w:val="28"/>
          <w:rtl/>
          <w:lang w:val="en-GB"/>
        </w:rPr>
        <w:t>ت</w:t>
      </w:r>
      <w:r w:rsidRPr="000D6879">
        <w:rPr>
          <w:rFonts w:ascii="Simplified Arabic" w:eastAsia="Calibri" w:hAnsi="Simplified Arabic" w:cs="Simplified Arabic"/>
          <w:sz w:val="28"/>
          <w:szCs w:val="28"/>
          <w:rtl/>
          <w:lang w:val="en-GB"/>
        </w:rPr>
        <w:t xml:space="preserve">تزايد </w:t>
      </w:r>
      <w:r w:rsidRPr="005879C6">
        <w:rPr>
          <w:rFonts w:ascii="Simplified Arabic" w:eastAsia="Calibri" w:hAnsi="Simplified Arabic" w:cs="Simplified Arabic"/>
          <w:sz w:val="28"/>
          <w:szCs w:val="28"/>
          <w:rtl/>
          <w:lang w:val="en-GB"/>
        </w:rPr>
        <w:t>بمتوالية حسابية</w:t>
      </w:r>
      <w:r w:rsidR="00872A94">
        <w:rPr>
          <w:rFonts w:ascii="Simplified Arabic" w:eastAsia="Calibri" w:hAnsi="Simplified Arabic" w:cs="Simplified Arabic"/>
          <w:sz w:val="28"/>
          <w:szCs w:val="28"/>
          <w:rtl/>
          <w:lang w:val="en-GB"/>
        </w:rPr>
        <w:t>:</w:t>
      </w:r>
      <w:r w:rsidR="00872A94">
        <w:rPr>
          <w:rFonts w:ascii="Simplified Arabic" w:eastAsia="Calibri" w:hAnsi="Simplified Arabic" w:cs="Simplified Arabic" w:hint="cs"/>
          <w:sz w:val="28"/>
          <w:szCs w:val="28"/>
          <w:rtl/>
          <w:lang w:val="en-GB"/>
        </w:rPr>
        <w:t xml:space="preserve">1، 2، 3، 4، 5، </w:t>
      </w:r>
      <w:r w:rsidRPr="000D6879">
        <w:rPr>
          <w:rFonts w:ascii="Simplified Arabic" w:eastAsia="Calibri" w:hAnsi="Simplified Arabic" w:cs="Simplified Arabic"/>
          <w:sz w:val="28"/>
          <w:szCs w:val="28"/>
          <w:rtl/>
          <w:lang w:val="en-GB"/>
        </w:rPr>
        <w:t>...</w:t>
      </w:r>
      <w:r w:rsidR="00827A23">
        <w:rPr>
          <w:rFonts w:ascii="Simplified Arabic" w:eastAsia="Calibri" w:hAnsi="Simplified Arabic" w:cs="Simplified Arabic" w:hint="cs"/>
          <w:sz w:val="28"/>
          <w:szCs w:val="28"/>
          <w:rtl/>
          <w:lang w:val="en-GB"/>
        </w:rPr>
        <w:t xml:space="preserve"> </w:t>
      </w:r>
      <w:r w:rsidRPr="000D6879">
        <w:rPr>
          <w:rFonts w:ascii="Simplified Arabic" w:eastAsia="Calibri" w:hAnsi="Simplified Arabic" w:cs="Simplified Arabic"/>
          <w:sz w:val="28"/>
          <w:szCs w:val="28"/>
          <w:rtl/>
          <w:lang w:val="en-GB"/>
        </w:rPr>
        <w:t>إلخ</w:t>
      </w:r>
      <w:r w:rsidR="00827A23">
        <w:rPr>
          <w:rFonts w:ascii="Simplified Arabic" w:eastAsia="Calibri" w:hAnsi="Simplified Arabic" w:cs="Simplified Arabic" w:hint="cs"/>
          <w:sz w:val="28"/>
          <w:szCs w:val="28"/>
          <w:rtl/>
          <w:lang w:val="en-GB"/>
        </w:rPr>
        <w:t>.</w:t>
      </w:r>
    </w:p>
    <w:p w14:paraId="208FAD6A" w14:textId="46677602" w:rsidR="00213BE2" w:rsidRDefault="00387BB3" w:rsidP="006C78D2">
      <w:pPr>
        <w:spacing w:after="0" w:line="240" w:lineRule="auto"/>
        <w:jc w:val="both"/>
        <w:rPr>
          <w:rFonts w:ascii="Simplified Arabic" w:eastAsia="Calibri" w:hAnsi="Simplified Arabic" w:cs="Simplified Arabic"/>
          <w:sz w:val="28"/>
          <w:szCs w:val="28"/>
          <w:rtl/>
          <w:lang w:val="en-GB"/>
        </w:rPr>
      </w:pPr>
      <w:r w:rsidRPr="001950F3">
        <w:rPr>
          <w:rFonts w:ascii="Simplified Arabic" w:eastAsia="Calibri" w:hAnsi="Simplified Arabic" w:cs="Simplified Arabic"/>
          <w:sz w:val="28"/>
          <w:szCs w:val="28"/>
          <w:rtl/>
          <w:lang w:val="en-GB"/>
        </w:rPr>
        <w:t xml:space="preserve">وكان مالثوس يقصد </w:t>
      </w:r>
      <w:r w:rsidR="00827A23">
        <w:rPr>
          <w:rFonts w:ascii="Simplified Arabic" w:eastAsia="Calibri" w:hAnsi="Simplified Arabic" w:cs="Simplified Arabic" w:hint="cs"/>
          <w:sz w:val="28"/>
          <w:szCs w:val="28"/>
          <w:rtl/>
          <w:lang w:val="en-GB"/>
        </w:rPr>
        <w:t xml:space="preserve">أنه </w:t>
      </w:r>
      <w:r w:rsidRPr="001950F3">
        <w:rPr>
          <w:rFonts w:ascii="Simplified Arabic" w:eastAsia="Calibri" w:hAnsi="Simplified Arabic" w:cs="Simplified Arabic"/>
          <w:sz w:val="28"/>
          <w:szCs w:val="28"/>
          <w:rtl/>
          <w:lang w:val="en-GB"/>
        </w:rPr>
        <w:t xml:space="preserve">لابد من ضبط النمو </w:t>
      </w:r>
      <w:r w:rsidR="00404925">
        <w:rPr>
          <w:rFonts w:ascii="Simplified Arabic" w:eastAsia="Calibri" w:hAnsi="Simplified Arabic" w:cs="Simplified Arabic"/>
          <w:sz w:val="28"/>
          <w:szCs w:val="28"/>
          <w:rtl/>
          <w:lang w:val="en-GB"/>
        </w:rPr>
        <w:t>السكاني</w:t>
      </w:r>
      <w:r w:rsidR="00827A23">
        <w:rPr>
          <w:rFonts w:ascii="Simplified Arabic" w:eastAsia="Calibri" w:hAnsi="Simplified Arabic" w:cs="Simplified Arabic" w:hint="cs"/>
          <w:sz w:val="28"/>
          <w:szCs w:val="28"/>
          <w:rtl/>
          <w:lang w:val="en-GB"/>
        </w:rPr>
        <w:t xml:space="preserve">، </w:t>
      </w:r>
      <w:r w:rsidRPr="005879C6">
        <w:rPr>
          <w:rFonts w:ascii="Simplified Arabic" w:eastAsia="Calibri" w:hAnsi="Simplified Arabic" w:cs="Simplified Arabic"/>
          <w:sz w:val="28"/>
          <w:szCs w:val="28"/>
          <w:rtl/>
          <w:lang w:val="en-GB"/>
        </w:rPr>
        <w:t>حيث قدرة السكان على الزياد</w:t>
      </w:r>
      <w:r w:rsidRPr="005879C6">
        <w:rPr>
          <w:rFonts w:ascii="Simplified Arabic" w:eastAsia="Calibri" w:hAnsi="Simplified Arabic" w:cs="Simplified Arabic" w:hint="cs"/>
          <w:sz w:val="28"/>
          <w:szCs w:val="28"/>
          <w:rtl/>
          <w:lang w:val="en-GB"/>
        </w:rPr>
        <w:t>ة</w:t>
      </w:r>
      <w:r w:rsidRPr="005879C6">
        <w:rPr>
          <w:rFonts w:ascii="Simplified Arabic" w:eastAsia="Calibri" w:hAnsi="Simplified Arabic" w:cs="Simplified Arabic"/>
          <w:sz w:val="28"/>
          <w:szCs w:val="28"/>
          <w:rtl/>
          <w:lang w:val="en-GB"/>
        </w:rPr>
        <w:t xml:space="preserve"> وقدرة </w:t>
      </w:r>
      <w:r w:rsidR="00827A23" w:rsidRPr="005879C6">
        <w:rPr>
          <w:rFonts w:ascii="Simplified Arabic" w:eastAsia="Calibri" w:hAnsi="Simplified Arabic" w:cs="Simplified Arabic"/>
          <w:sz w:val="28"/>
          <w:szCs w:val="28"/>
          <w:rtl/>
          <w:lang w:val="en-GB"/>
        </w:rPr>
        <w:t>الأرض</w:t>
      </w:r>
      <w:r w:rsidRPr="005879C6">
        <w:rPr>
          <w:rFonts w:ascii="Simplified Arabic" w:eastAsia="Calibri" w:hAnsi="Simplified Arabic" w:cs="Simplified Arabic"/>
          <w:sz w:val="28"/>
          <w:szCs w:val="28"/>
          <w:rtl/>
          <w:lang w:val="en-GB"/>
        </w:rPr>
        <w:t xml:space="preserve"> على إنتاج وسائل العيش (يوجد تناقض) بينهما</w:t>
      </w:r>
      <w:r w:rsidR="00827A23" w:rsidRPr="005879C6">
        <w:rPr>
          <w:rFonts w:ascii="Simplified Arabic" w:eastAsia="Calibri" w:hAnsi="Simplified Arabic" w:cs="Simplified Arabic" w:hint="cs"/>
          <w:sz w:val="28"/>
          <w:szCs w:val="28"/>
          <w:rtl/>
          <w:lang w:val="en-GB"/>
        </w:rPr>
        <w:t>،</w:t>
      </w:r>
      <w:r w:rsidRPr="001950F3">
        <w:rPr>
          <w:rFonts w:ascii="Simplified Arabic" w:eastAsia="Calibri" w:hAnsi="Simplified Arabic" w:cs="Simplified Arabic"/>
          <w:sz w:val="28"/>
          <w:szCs w:val="28"/>
          <w:rtl/>
          <w:lang w:val="en-GB"/>
        </w:rPr>
        <w:t xml:space="preserve"> وبسبب </w:t>
      </w:r>
      <w:r w:rsidRPr="001950F3">
        <w:rPr>
          <w:rFonts w:ascii="Simplified Arabic" w:eastAsia="Calibri" w:hAnsi="Simplified Arabic" w:cs="Simplified Arabic" w:hint="cs"/>
          <w:sz w:val="28"/>
          <w:szCs w:val="28"/>
          <w:rtl/>
          <w:lang w:val="en-GB"/>
        </w:rPr>
        <w:t>العاطفة</w:t>
      </w:r>
      <w:r w:rsidRPr="001950F3">
        <w:rPr>
          <w:rFonts w:ascii="Simplified Arabic" w:eastAsia="Calibri" w:hAnsi="Simplified Arabic" w:cs="Simplified Arabic"/>
          <w:sz w:val="28"/>
          <w:szCs w:val="28"/>
          <w:rtl/>
          <w:lang w:val="en-GB"/>
        </w:rPr>
        <w:t xml:space="preserve"> بين الجنسين </w:t>
      </w:r>
      <w:r w:rsidR="00EF784F">
        <w:rPr>
          <w:rFonts w:ascii="Simplified Arabic" w:eastAsia="Calibri" w:hAnsi="Simplified Arabic" w:cs="Simplified Arabic"/>
          <w:sz w:val="28"/>
          <w:szCs w:val="28"/>
          <w:rtl/>
          <w:lang w:val="en-GB"/>
        </w:rPr>
        <w:t>تؤدي</w:t>
      </w:r>
      <w:r w:rsidRPr="001950F3">
        <w:rPr>
          <w:rFonts w:ascii="Simplified Arabic" w:eastAsia="Calibri" w:hAnsi="Simplified Arabic" w:cs="Simplified Arabic"/>
          <w:sz w:val="28"/>
          <w:szCs w:val="28"/>
          <w:rtl/>
          <w:lang w:val="en-GB"/>
        </w:rPr>
        <w:t xml:space="preserve"> بمعظم الناس</w:t>
      </w:r>
      <w:r w:rsidR="00CC4C4E">
        <w:rPr>
          <w:rFonts w:ascii="Simplified Arabic" w:eastAsia="Calibri" w:hAnsi="Simplified Arabic" w:cs="Simplified Arabic"/>
          <w:sz w:val="28"/>
          <w:szCs w:val="28"/>
          <w:rtl/>
          <w:lang w:val="en-GB"/>
        </w:rPr>
        <w:t xml:space="preserve"> إلى </w:t>
      </w:r>
      <w:r w:rsidRPr="001950F3">
        <w:rPr>
          <w:rFonts w:ascii="Simplified Arabic" w:eastAsia="Calibri" w:hAnsi="Simplified Arabic" w:cs="Simplified Arabic"/>
          <w:sz w:val="28"/>
          <w:szCs w:val="28"/>
          <w:rtl/>
          <w:lang w:val="en-GB"/>
        </w:rPr>
        <w:t>الزواج</w:t>
      </w:r>
      <w:r w:rsidR="00404925">
        <w:rPr>
          <w:rFonts w:ascii="Simplified Arabic" w:eastAsia="Calibri" w:hAnsi="Simplified Arabic" w:cs="Simplified Arabic"/>
          <w:sz w:val="28"/>
          <w:szCs w:val="28"/>
          <w:rtl/>
          <w:lang w:val="en-GB"/>
        </w:rPr>
        <w:t xml:space="preserve"> في </w:t>
      </w:r>
      <w:r w:rsidRPr="001950F3">
        <w:rPr>
          <w:rFonts w:ascii="Simplified Arabic" w:eastAsia="Calibri" w:hAnsi="Simplified Arabic" w:cs="Simplified Arabic"/>
          <w:sz w:val="28"/>
          <w:szCs w:val="28"/>
          <w:rtl/>
          <w:lang w:val="en-GB"/>
        </w:rPr>
        <w:t>سن م</w:t>
      </w:r>
      <w:r>
        <w:rPr>
          <w:rFonts w:ascii="Simplified Arabic" w:eastAsia="Calibri" w:hAnsi="Simplified Arabic" w:cs="Simplified Arabic" w:hint="cs"/>
          <w:sz w:val="28"/>
          <w:szCs w:val="28"/>
          <w:rtl/>
          <w:lang w:val="en-GB"/>
        </w:rPr>
        <w:t>ُ</w:t>
      </w:r>
      <w:r w:rsidRPr="001950F3">
        <w:rPr>
          <w:rFonts w:ascii="Simplified Arabic" w:eastAsia="Calibri" w:hAnsi="Simplified Arabic" w:cs="Simplified Arabic"/>
          <w:sz w:val="28"/>
          <w:szCs w:val="28"/>
          <w:rtl/>
          <w:lang w:val="en-GB"/>
        </w:rPr>
        <w:t>بكرة</w:t>
      </w:r>
      <w:r w:rsidR="00827A23">
        <w:rPr>
          <w:rFonts w:ascii="Simplified Arabic" w:eastAsia="Calibri" w:hAnsi="Simplified Arabic" w:cs="Simplified Arabic" w:hint="cs"/>
          <w:sz w:val="28"/>
          <w:szCs w:val="28"/>
          <w:rtl/>
          <w:lang w:val="en-GB"/>
        </w:rPr>
        <w:t>،</w:t>
      </w:r>
      <w:r w:rsidRPr="001950F3">
        <w:rPr>
          <w:rFonts w:ascii="Simplified Arabic" w:eastAsia="Calibri" w:hAnsi="Simplified Arabic" w:cs="Simplified Arabic"/>
          <w:sz w:val="28"/>
          <w:szCs w:val="28"/>
          <w:rtl/>
          <w:lang w:val="en-GB"/>
        </w:rPr>
        <w:t xml:space="preserve"> مما يؤدي</w:t>
      </w:r>
      <w:r w:rsidR="00CC4C4E">
        <w:rPr>
          <w:rFonts w:ascii="Simplified Arabic" w:eastAsia="Calibri" w:hAnsi="Simplified Arabic" w:cs="Simplified Arabic"/>
          <w:sz w:val="28"/>
          <w:szCs w:val="28"/>
          <w:rtl/>
          <w:lang w:val="en-GB"/>
        </w:rPr>
        <w:t xml:space="preserve"> إلى </w:t>
      </w:r>
      <w:r w:rsidRPr="001950F3">
        <w:rPr>
          <w:rFonts w:ascii="Simplified Arabic" w:eastAsia="Calibri" w:hAnsi="Simplified Arabic" w:cs="Simplified Arabic"/>
          <w:sz w:val="28"/>
          <w:szCs w:val="28"/>
          <w:rtl/>
          <w:lang w:val="en-GB"/>
        </w:rPr>
        <w:t>زيادة</w:t>
      </w:r>
      <w:r w:rsidR="00404925">
        <w:rPr>
          <w:rFonts w:ascii="Simplified Arabic" w:eastAsia="Calibri" w:hAnsi="Simplified Arabic" w:cs="Simplified Arabic"/>
          <w:sz w:val="28"/>
          <w:szCs w:val="28"/>
          <w:rtl/>
          <w:lang w:val="en-GB"/>
        </w:rPr>
        <w:t xml:space="preserve"> في </w:t>
      </w:r>
      <w:r w:rsidRPr="001950F3">
        <w:rPr>
          <w:rFonts w:ascii="Simplified Arabic" w:eastAsia="Calibri" w:hAnsi="Simplified Arabic" w:cs="Simplified Arabic"/>
          <w:sz w:val="28"/>
          <w:szCs w:val="28"/>
          <w:rtl/>
          <w:lang w:val="en-GB"/>
        </w:rPr>
        <w:t>معدلات الخصوبة</w:t>
      </w:r>
      <w:r w:rsidR="00827A23">
        <w:rPr>
          <w:rFonts w:ascii="Simplified Arabic" w:eastAsia="Calibri" w:hAnsi="Simplified Arabic" w:cs="Simplified Arabic" w:hint="cs"/>
          <w:sz w:val="28"/>
          <w:szCs w:val="28"/>
          <w:rtl/>
          <w:lang w:val="en-GB"/>
        </w:rPr>
        <w:t>،</w:t>
      </w:r>
      <w:r w:rsidRPr="001950F3">
        <w:rPr>
          <w:rFonts w:ascii="Simplified Arabic" w:eastAsia="Calibri" w:hAnsi="Simplified Arabic" w:cs="Simplified Arabic"/>
          <w:sz w:val="28"/>
          <w:szCs w:val="28"/>
          <w:rtl/>
          <w:lang w:val="en-GB"/>
        </w:rPr>
        <w:t xml:space="preserve"> </w:t>
      </w:r>
      <w:r w:rsidR="00827A23">
        <w:rPr>
          <w:rFonts w:ascii="Simplified Arabic" w:eastAsia="Calibri" w:hAnsi="Simplified Arabic" w:cs="Simplified Arabic" w:hint="cs"/>
          <w:sz w:val="28"/>
          <w:szCs w:val="28"/>
          <w:rtl/>
          <w:lang w:val="en-GB"/>
        </w:rPr>
        <w:t>و</w:t>
      </w:r>
      <w:r w:rsidRPr="001950F3">
        <w:rPr>
          <w:rFonts w:ascii="Simplified Arabic" w:eastAsia="Calibri" w:hAnsi="Simplified Arabic" w:cs="Simplified Arabic"/>
          <w:sz w:val="28"/>
          <w:szCs w:val="28"/>
          <w:rtl/>
          <w:lang w:val="en-GB"/>
        </w:rPr>
        <w:t>يستلزم الأمر</w:t>
      </w:r>
      <w:r w:rsidR="00CC4C4E">
        <w:rPr>
          <w:rFonts w:ascii="Simplified Arabic" w:eastAsia="Calibri" w:hAnsi="Simplified Arabic" w:cs="Simplified Arabic"/>
          <w:sz w:val="28"/>
          <w:szCs w:val="28"/>
          <w:rtl/>
          <w:lang w:val="en-GB"/>
        </w:rPr>
        <w:t xml:space="preserve"> </w:t>
      </w:r>
      <w:r w:rsidR="002A0570">
        <w:rPr>
          <w:rFonts w:ascii="Simplified Arabic" w:eastAsia="Calibri" w:hAnsi="Simplified Arabic" w:cs="Simplified Arabic" w:hint="cs"/>
          <w:sz w:val="28"/>
          <w:szCs w:val="28"/>
          <w:rtl/>
          <w:lang w:val="en-GB"/>
        </w:rPr>
        <w:t>استخدام</w:t>
      </w:r>
      <w:r w:rsidRPr="001950F3">
        <w:rPr>
          <w:rFonts w:ascii="Simplified Arabic" w:eastAsia="Calibri" w:hAnsi="Simplified Arabic" w:cs="Simplified Arabic"/>
          <w:sz w:val="28"/>
          <w:szCs w:val="28"/>
          <w:rtl/>
          <w:lang w:val="en-GB"/>
        </w:rPr>
        <w:t xml:space="preserve"> وسائل لمنع الحمل (كان من يسميها بالموانع </w:t>
      </w:r>
      <w:r w:rsidR="0012039D">
        <w:rPr>
          <w:rFonts w:ascii="Simplified Arabic" w:eastAsia="Calibri" w:hAnsi="Simplified Arabic" w:cs="Simplified Arabic"/>
          <w:sz w:val="28"/>
          <w:szCs w:val="28"/>
          <w:rtl/>
          <w:lang w:val="en-GB"/>
        </w:rPr>
        <w:t>الإيجابية</w:t>
      </w:r>
      <w:r w:rsidRPr="001950F3">
        <w:rPr>
          <w:rFonts w:ascii="Simplified Arabic" w:eastAsia="Calibri" w:hAnsi="Simplified Arabic" w:cs="Simplified Arabic"/>
          <w:sz w:val="28"/>
          <w:szCs w:val="28"/>
          <w:rtl/>
          <w:lang w:val="en-GB"/>
        </w:rPr>
        <w:t xml:space="preserve">). ورجح مالثوس </w:t>
      </w:r>
      <w:r w:rsidR="00827A23">
        <w:rPr>
          <w:rFonts w:ascii="Simplified Arabic" w:eastAsia="Calibri" w:hAnsi="Simplified Arabic" w:cs="Simplified Arabic" w:hint="cs"/>
          <w:sz w:val="28"/>
          <w:szCs w:val="28"/>
          <w:rtl/>
          <w:lang w:val="en-GB"/>
        </w:rPr>
        <w:t xml:space="preserve">أن </w:t>
      </w:r>
      <w:r w:rsidRPr="001950F3">
        <w:rPr>
          <w:rFonts w:ascii="Simplified Arabic" w:eastAsia="Calibri" w:hAnsi="Simplified Arabic" w:cs="Simplified Arabic"/>
          <w:sz w:val="28"/>
          <w:szCs w:val="28"/>
          <w:rtl/>
          <w:lang w:val="en-GB"/>
        </w:rPr>
        <w:t xml:space="preserve">نتيجة النمو </w:t>
      </w:r>
      <w:r w:rsidR="00404925">
        <w:rPr>
          <w:rFonts w:ascii="Simplified Arabic" w:eastAsia="Calibri" w:hAnsi="Simplified Arabic" w:cs="Simplified Arabic"/>
          <w:sz w:val="28"/>
          <w:szCs w:val="28"/>
          <w:rtl/>
          <w:lang w:val="en-GB"/>
        </w:rPr>
        <w:t>السكاني</w:t>
      </w:r>
      <w:r w:rsidRPr="001950F3">
        <w:rPr>
          <w:rFonts w:ascii="Simplified Arabic" w:eastAsia="Calibri" w:hAnsi="Simplified Arabic" w:cs="Simplified Arabic"/>
          <w:sz w:val="28"/>
          <w:szCs w:val="28"/>
          <w:rtl/>
          <w:lang w:val="en-GB"/>
        </w:rPr>
        <w:t xml:space="preserve"> المتزايد</w:t>
      </w:r>
      <w:r w:rsidR="00546471">
        <w:rPr>
          <w:rFonts w:ascii="Simplified Arabic" w:eastAsia="Calibri" w:hAnsi="Simplified Arabic" w:cs="Simplified Arabic"/>
          <w:sz w:val="28"/>
          <w:szCs w:val="28"/>
          <w:rtl/>
          <w:lang w:val="en-GB"/>
        </w:rPr>
        <w:t xml:space="preserve"> إذا </w:t>
      </w:r>
      <w:r w:rsidRPr="001950F3">
        <w:rPr>
          <w:rFonts w:ascii="Simplified Arabic" w:eastAsia="Calibri" w:hAnsi="Simplified Arabic" w:cs="Simplified Arabic"/>
          <w:sz w:val="28"/>
          <w:szCs w:val="28"/>
          <w:rtl/>
          <w:lang w:val="en-GB"/>
        </w:rPr>
        <w:t xml:space="preserve">لم يتم ضبط الزيادة السكانية قد </w:t>
      </w:r>
      <w:r w:rsidR="00EF784F">
        <w:rPr>
          <w:rFonts w:ascii="Simplified Arabic" w:eastAsia="Calibri" w:hAnsi="Simplified Arabic" w:cs="Simplified Arabic"/>
          <w:sz w:val="28"/>
          <w:szCs w:val="28"/>
          <w:rtl/>
          <w:lang w:val="en-GB"/>
        </w:rPr>
        <w:t>تؤدي</w:t>
      </w:r>
      <w:r w:rsidR="00CC4C4E">
        <w:rPr>
          <w:rFonts w:ascii="Simplified Arabic" w:eastAsia="Calibri" w:hAnsi="Simplified Arabic" w:cs="Simplified Arabic"/>
          <w:sz w:val="28"/>
          <w:szCs w:val="28"/>
          <w:rtl/>
          <w:lang w:val="en-GB"/>
        </w:rPr>
        <w:t xml:space="preserve"> إلى </w:t>
      </w:r>
      <w:r w:rsidRPr="001950F3">
        <w:rPr>
          <w:rFonts w:ascii="Simplified Arabic" w:eastAsia="Calibri" w:hAnsi="Simplified Arabic" w:cs="Simplified Arabic"/>
          <w:sz w:val="28"/>
          <w:szCs w:val="28"/>
          <w:rtl/>
          <w:lang w:val="en-GB"/>
        </w:rPr>
        <w:t>زيادة</w:t>
      </w:r>
      <w:r w:rsidR="00404925">
        <w:rPr>
          <w:rFonts w:ascii="Simplified Arabic" w:eastAsia="Calibri" w:hAnsi="Simplified Arabic" w:cs="Simplified Arabic"/>
          <w:sz w:val="28"/>
          <w:szCs w:val="28"/>
          <w:rtl/>
          <w:lang w:val="en-GB"/>
        </w:rPr>
        <w:t xml:space="preserve"> في </w:t>
      </w:r>
      <w:r w:rsidRPr="001950F3">
        <w:rPr>
          <w:rFonts w:ascii="Simplified Arabic" w:eastAsia="Calibri" w:hAnsi="Simplified Arabic" w:cs="Simplified Arabic"/>
          <w:sz w:val="28"/>
          <w:szCs w:val="28"/>
          <w:rtl/>
          <w:lang w:val="en-GB"/>
        </w:rPr>
        <w:t>معدلات الفقر وتدن</w:t>
      </w:r>
      <w:r w:rsidR="00827A23">
        <w:rPr>
          <w:rFonts w:ascii="Simplified Arabic" w:eastAsia="Calibri" w:hAnsi="Simplified Arabic" w:cs="Simplified Arabic" w:hint="cs"/>
          <w:sz w:val="28"/>
          <w:szCs w:val="28"/>
          <w:rtl/>
          <w:lang w:val="en-GB"/>
        </w:rPr>
        <w:t>ي</w:t>
      </w:r>
      <w:r w:rsidR="00404925">
        <w:rPr>
          <w:rFonts w:ascii="Simplified Arabic" w:eastAsia="Calibri" w:hAnsi="Simplified Arabic" w:cs="Simplified Arabic"/>
          <w:sz w:val="28"/>
          <w:szCs w:val="28"/>
          <w:rtl/>
          <w:lang w:val="en-GB"/>
        </w:rPr>
        <w:t xml:space="preserve"> في </w:t>
      </w:r>
      <w:r w:rsidRPr="001950F3">
        <w:rPr>
          <w:rFonts w:ascii="Simplified Arabic" w:eastAsia="Calibri" w:hAnsi="Simplified Arabic" w:cs="Simplified Arabic"/>
          <w:sz w:val="28"/>
          <w:szCs w:val="28"/>
          <w:rtl/>
          <w:lang w:val="en-GB"/>
        </w:rPr>
        <w:t>الأحوال الصحية</w:t>
      </w:r>
      <w:r w:rsidR="00827A23">
        <w:rPr>
          <w:rFonts w:ascii="Simplified Arabic" w:eastAsia="Calibri" w:hAnsi="Simplified Arabic" w:cs="Simplified Arabic" w:hint="cs"/>
          <w:sz w:val="28"/>
          <w:szCs w:val="28"/>
          <w:rtl/>
          <w:lang w:val="en-GB"/>
        </w:rPr>
        <w:t>،</w:t>
      </w:r>
      <w:r w:rsidRPr="001950F3">
        <w:rPr>
          <w:rFonts w:ascii="Simplified Arabic" w:eastAsia="Calibri" w:hAnsi="Simplified Arabic" w:cs="Simplified Arabic"/>
          <w:sz w:val="28"/>
          <w:szCs w:val="28"/>
          <w:rtl/>
          <w:lang w:val="en-GB"/>
        </w:rPr>
        <w:t xml:space="preserve"> وأشار</w:t>
      </w:r>
      <w:r w:rsidR="00CC4C4E">
        <w:rPr>
          <w:rFonts w:ascii="Simplified Arabic" w:eastAsia="Calibri" w:hAnsi="Simplified Arabic" w:cs="Simplified Arabic"/>
          <w:sz w:val="28"/>
          <w:szCs w:val="28"/>
          <w:rtl/>
          <w:lang w:val="en-GB"/>
        </w:rPr>
        <w:t xml:space="preserve"> إلى </w:t>
      </w:r>
      <w:r w:rsidR="00827A23">
        <w:rPr>
          <w:rFonts w:ascii="Simplified Arabic" w:eastAsia="Calibri" w:hAnsi="Simplified Arabic" w:cs="Simplified Arabic" w:hint="cs"/>
          <w:sz w:val="28"/>
          <w:szCs w:val="28"/>
          <w:rtl/>
          <w:lang w:val="en-GB"/>
        </w:rPr>
        <w:t xml:space="preserve">أنه </w:t>
      </w:r>
      <w:r w:rsidRPr="001950F3">
        <w:rPr>
          <w:rFonts w:ascii="Simplified Arabic" w:eastAsia="Calibri" w:hAnsi="Simplified Arabic" w:cs="Simplified Arabic"/>
          <w:sz w:val="28"/>
          <w:szCs w:val="28"/>
          <w:rtl/>
          <w:lang w:val="en-GB"/>
        </w:rPr>
        <w:t xml:space="preserve">لابد من </w:t>
      </w:r>
      <w:r w:rsidR="002A0570">
        <w:rPr>
          <w:rFonts w:ascii="Simplified Arabic" w:eastAsia="Calibri" w:hAnsi="Simplified Arabic" w:cs="Simplified Arabic" w:hint="cs"/>
          <w:sz w:val="28"/>
          <w:szCs w:val="28"/>
          <w:rtl/>
          <w:lang w:val="en-GB"/>
        </w:rPr>
        <w:t>استخدام</w:t>
      </w:r>
      <w:r w:rsidRPr="001950F3">
        <w:rPr>
          <w:rFonts w:ascii="Simplified Arabic" w:eastAsia="Calibri" w:hAnsi="Simplified Arabic" w:cs="Simplified Arabic"/>
          <w:sz w:val="28"/>
          <w:szCs w:val="28"/>
          <w:rtl/>
          <w:lang w:val="en-GB"/>
        </w:rPr>
        <w:t xml:space="preserve"> ضوابط للنمو </w:t>
      </w:r>
      <w:r w:rsidR="00404925">
        <w:rPr>
          <w:rFonts w:ascii="Simplified Arabic" w:eastAsia="Calibri" w:hAnsi="Simplified Arabic" w:cs="Simplified Arabic"/>
          <w:sz w:val="28"/>
          <w:szCs w:val="28"/>
          <w:rtl/>
          <w:lang w:val="en-GB"/>
        </w:rPr>
        <w:t>السكاني</w:t>
      </w:r>
      <w:r w:rsidRPr="001950F3">
        <w:rPr>
          <w:rFonts w:ascii="Simplified Arabic" w:eastAsia="Calibri" w:hAnsi="Simplified Arabic" w:cs="Simplified Arabic"/>
          <w:sz w:val="28"/>
          <w:szCs w:val="28"/>
          <w:rtl/>
          <w:lang w:val="en-GB"/>
        </w:rPr>
        <w:t xml:space="preserve"> وقسمها</w:t>
      </w:r>
      <w:r w:rsidR="00CC4C4E">
        <w:rPr>
          <w:rFonts w:ascii="Simplified Arabic" w:eastAsia="Calibri" w:hAnsi="Simplified Arabic" w:cs="Simplified Arabic"/>
          <w:sz w:val="28"/>
          <w:szCs w:val="28"/>
          <w:rtl/>
          <w:lang w:val="en-GB"/>
        </w:rPr>
        <w:t xml:space="preserve"> إلى </w:t>
      </w:r>
      <w:r w:rsidRPr="001950F3">
        <w:rPr>
          <w:rFonts w:ascii="Simplified Arabic" w:eastAsia="Calibri" w:hAnsi="Simplified Arabic" w:cs="Simplified Arabic"/>
          <w:sz w:val="28"/>
          <w:szCs w:val="28"/>
          <w:rtl/>
          <w:lang w:val="en-GB"/>
        </w:rPr>
        <w:t>مجموعتين:</w:t>
      </w:r>
    </w:p>
    <w:p w14:paraId="0A270E16" w14:textId="36E7FD08" w:rsidR="006C78D2" w:rsidRDefault="006C78D2" w:rsidP="006C78D2">
      <w:pPr>
        <w:spacing w:after="0" w:line="240" w:lineRule="auto"/>
        <w:jc w:val="both"/>
        <w:rPr>
          <w:rFonts w:ascii="Simplified Arabic" w:eastAsia="Calibri" w:hAnsi="Simplified Arabic" w:cs="Simplified Arabic"/>
          <w:sz w:val="28"/>
          <w:szCs w:val="28"/>
          <w:rtl/>
          <w:lang w:val="en-GB"/>
        </w:rPr>
      </w:pPr>
    </w:p>
    <w:p w14:paraId="7CE2F24C" w14:textId="2334727A" w:rsidR="006C78D2" w:rsidRDefault="006C78D2" w:rsidP="006C78D2">
      <w:pPr>
        <w:spacing w:after="0" w:line="240" w:lineRule="auto"/>
        <w:jc w:val="both"/>
        <w:rPr>
          <w:rFonts w:ascii="Simplified Arabic" w:eastAsia="Calibri" w:hAnsi="Simplified Arabic" w:cs="Simplified Arabic"/>
          <w:sz w:val="28"/>
          <w:szCs w:val="28"/>
          <w:rtl/>
          <w:lang w:val="en-GB"/>
        </w:rPr>
      </w:pPr>
    </w:p>
    <w:p w14:paraId="5E76B932" w14:textId="77777777" w:rsidR="003B2F8B" w:rsidRDefault="003B2F8B" w:rsidP="006C78D2">
      <w:pPr>
        <w:spacing w:after="0" w:line="240" w:lineRule="auto"/>
        <w:jc w:val="both"/>
        <w:rPr>
          <w:rFonts w:ascii="Simplified Arabic" w:eastAsia="Calibri" w:hAnsi="Simplified Arabic" w:cs="Simplified Arabic"/>
          <w:sz w:val="28"/>
          <w:szCs w:val="28"/>
          <w:rtl/>
          <w:lang w:val="en-GB"/>
        </w:rPr>
      </w:pPr>
    </w:p>
    <w:p w14:paraId="2E186F50" w14:textId="77777777" w:rsidR="006C78D2" w:rsidRPr="001950F3" w:rsidRDefault="006C78D2" w:rsidP="006C78D2">
      <w:pPr>
        <w:spacing w:after="0" w:line="240" w:lineRule="auto"/>
        <w:jc w:val="both"/>
        <w:rPr>
          <w:rFonts w:ascii="Simplified Arabic" w:eastAsia="Calibri" w:hAnsi="Simplified Arabic" w:cs="Simplified Arabic"/>
          <w:sz w:val="28"/>
          <w:szCs w:val="28"/>
          <w:rtl/>
          <w:lang w:val="en-GB"/>
        </w:rPr>
      </w:pPr>
    </w:p>
    <w:p w14:paraId="2261ECB5" w14:textId="77777777" w:rsidR="00872A94" w:rsidRDefault="00387BB3" w:rsidP="001923CB">
      <w:pPr>
        <w:pStyle w:val="ListParagraph"/>
        <w:numPr>
          <w:ilvl w:val="0"/>
          <w:numId w:val="41"/>
        </w:numPr>
        <w:spacing w:after="0" w:line="240" w:lineRule="auto"/>
        <w:jc w:val="both"/>
        <w:rPr>
          <w:rFonts w:ascii="Simplified Arabic" w:eastAsia="Calibri" w:hAnsi="Simplified Arabic" w:cs="Simplified Arabic"/>
          <w:b/>
          <w:bCs/>
          <w:sz w:val="28"/>
          <w:szCs w:val="28"/>
          <w:u w:val="single"/>
          <w:lang w:val="en-GB"/>
        </w:rPr>
      </w:pPr>
      <w:r w:rsidRPr="000D6879">
        <w:rPr>
          <w:rFonts w:ascii="Simplified Arabic" w:eastAsia="Calibri" w:hAnsi="Simplified Arabic" w:cs="Simplified Arabic"/>
          <w:b/>
          <w:bCs/>
          <w:sz w:val="28"/>
          <w:szCs w:val="28"/>
          <w:u w:val="single"/>
          <w:rtl/>
          <w:lang w:val="en-GB"/>
        </w:rPr>
        <w:lastRenderedPageBreak/>
        <w:t xml:space="preserve">الضوابط الوقائية: </w:t>
      </w:r>
    </w:p>
    <w:p w14:paraId="5A35F9BF" w14:textId="23BCF078" w:rsidR="00387BB3" w:rsidRPr="00872A94" w:rsidRDefault="00387BB3" w:rsidP="00872A94">
      <w:pPr>
        <w:pStyle w:val="ListParagraph"/>
        <w:spacing w:after="0" w:line="240" w:lineRule="auto"/>
        <w:jc w:val="both"/>
        <w:rPr>
          <w:rFonts w:ascii="Simplified Arabic" w:eastAsia="Calibri" w:hAnsi="Simplified Arabic" w:cs="Simplified Arabic"/>
          <w:sz w:val="28"/>
          <w:szCs w:val="28"/>
          <w:rtl/>
          <w:lang w:val="en-GB"/>
        </w:rPr>
      </w:pPr>
      <w:r w:rsidRPr="00872A94">
        <w:rPr>
          <w:rFonts w:ascii="Simplified Arabic" w:eastAsia="Calibri" w:hAnsi="Simplified Arabic" w:cs="Simplified Arabic"/>
          <w:sz w:val="28"/>
          <w:szCs w:val="28"/>
          <w:rtl/>
          <w:lang w:val="en-GB"/>
        </w:rPr>
        <w:t>قسمها بدورها إلى:</w:t>
      </w:r>
    </w:p>
    <w:p w14:paraId="63BAE9E1" w14:textId="770F9BAF" w:rsidR="00387BB3" w:rsidRPr="001950F3" w:rsidRDefault="00387BB3" w:rsidP="00827A23">
      <w:pPr>
        <w:spacing w:after="0" w:line="240" w:lineRule="auto"/>
        <w:contextualSpacing/>
        <w:jc w:val="both"/>
        <w:rPr>
          <w:rFonts w:ascii="Simplified Arabic" w:eastAsia="Calibri" w:hAnsi="Simplified Arabic" w:cs="Simplified Arabic"/>
          <w:sz w:val="28"/>
          <w:szCs w:val="28"/>
          <w:rtl/>
          <w:lang w:val="en-GB"/>
        </w:rPr>
      </w:pPr>
      <w:r w:rsidRPr="00722139">
        <w:rPr>
          <w:rFonts w:ascii="Simplified Arabic" w:eastAsia="Calibri" w:hAnsi="Simplified Arabic" w:cs="Simplified Arabic"/>
          <w:b/>
          <w:bCs/>
          <w:sz w:val="28"/>
          <w:szCs w:val="28"/>
          <w:rtl/>
          <w:lang w:val="en-GB"/>
        </w:rPr>
        <w:t xml:space="preserve">الضوابط الأخلاقية: </w:t>
      </w:r>
      <w:r w:rsidRPr="001950F3">
        <w:rPr>
          <w:rFonts w:ascii="Simplified Arabic" w:eastAsia="Calibri" w:hAnsi="Simplified Arabic" w:cs="Simplified Arabic"/>
          <w:sz w:val="28"/>
          <w:szCs w:val="28"/>
          <w:rtl/>
          <w:lang w:val="en-GB"/>
        </w:rPr>
        <w:t>تتمثل</w:t>
      </w:r>
      <w:r w:rsidR="00404925">
        <w:rPr>
          <w:rFonts w:ascii="Simplified Arabic" w:eastAsia="Calibri" w:hAnsi="Simplified Arabic" w:cs="Simplified Arabic"/>
          <w:sz w:val="28"/>
          <w:szCs w:val="28"/>
          <w:rtl/>
          <w:lang w:val="en-GB"/>
        </w:rPr>
        <w:t xml:space="preserve"> في </w:t>
      </w:r>
      <w:r w:rsidRPr="001950F3">
        <w:rPr>
          <w:rFonts w:ascii="Simplified Arabic" w:eastAsia="Calibri" w:hAnsi="Simplified Arabic" w:cs="Simplified Arabic"/>
          <w:sz w:val="28"/>
          <w:szCs w:val="28"/>
          <w:rtl/>
          <w:lang w:val="en-GB"/>
        </w:rPr>
        <w:t>تأخير سن الزواج وتقليل المعاشرة الزوجية بعد الزواج</w:t>
      </w:r>
      <w:r>
        <w:rPr>
          <w:rFonts w:ascii="Simplified Arabic" w:eastAsia="Calibri" w:hAnsi="Simplified Arabic" w:cs="Simplified Arabic" w:hint="cs"/>
          <w:sz w:val="28"/>
          <w:szCs w:val="28"/>
          <w:rtl/>
          <w:lang w:val="en-GB"/>
        </w:rPr>
        <w:t xml:space="preserve"> وقد </w:t>
      </w:r>
      <w:r w:rsidRPr="001950F3">
        <w:rPr>
          <w:rFonts w:ascii="Simplified Arabic" w:eastAsia="Calibri" w:hAnsi="Simplified Arabic" w:cs="Simplified Arabic"/>
          <w:sz w:val="28"/>
          <w:szCs w:val="28"/>
          <w:rtl/>
          <w:lang w:val="en-GB"/>
        </w:rPr>
        <w:t>أطلق عليها مالثوس (الكبح الأخلاق</w:t>
      </w:r>
      <w:r>
        <w:rPr>
          <w:rFonts w:ascii="Simplified Arabic" w:eastAsia="Calibri" w:hAnsi="Simplified Arabic" w:cs="Simplified Arabic" w:hint="cs"/>
          <w:sz w:val="28"/>
          <w:szCs w:val="28"/>
          <w:rtl/>
          <w:lang w:val="en-GB"/>
        </w:rPr>
        <w:t>ى</w:t>
      </w:r>
      <w:r w:rsidRPr="001950F3">
        <w:rPr>
          <w:rFonts w:ascii="Simplified Arabic" w:eastAsia="Calibri" w:hAnsi="Simplified Arabic" w:cs="Simplified Arabic"/>
          <w:sz w:val="28"/>
          <w:szCs w:val="28"/>
          <w:rtl/>
          <w:lang w:val="en-GB"/>
        </w:rPr>
        <w:t>).</w:t>
      </w:r>
    </w:p>
    <w:p w14:paraId="3DD37922" w14:textId="690B85DD" w:rsidR="005879C6" w:rsidRPr="001950F3" w:rsidRDefault="00387BB3" w:rsidP="00213BE2">
      <w:pPr>
        <w:spacing w:after="0" w:line="240" w:lineRule="auto"/>
        <w:contextualSpacing/>
        <w:jc w:val="both"/>
        <w:rPr>
          <w:rFonts w:ascii="Simplified Arabic" w:eastAsia="Calibri" w:hAnsi="Simplified Arabic" w:cs="Simplified Arabic"/>
          <w:sz w:val="28"/>
          <w:szCs w:val="28"/>
          <w:rtl/>
          <w:lang w:val="en-GB"/>
        </w:rPr>
      </w:pPr>
      <w:r w:rsidRPr="001950F3">
        <w:rPr>
          <w:rFonts w:ascii="Simplified Arabic" w:eastAsia="Calibri" w:hAnsi="Simplified Arabic" w:cs="Simplified Arabic"/>
          <w:b/>
          <w:bCs/>
          <w:sz w:val="28"/>
          <w:szCs w:val="28"/>
          <w:rtl/>
          <w:lang w:val="en-GB"/>
        </w:rPr>
        <w:t xml:space="preserve">الضوابط غير </w:t>
      </w:r>
      <w:r w:rsidR="00827A23">
        <w:rPr>
          <w:rFonts w:ascii="Simplified Arabic" w:eastAsia="Calibri" w:hAnsi="Simplified Arabic" w:cs="Simplified Arabic" w:hint="cs"/>
          <w:b/>
          <w:bCs/>
          <w:sz w:val="28"/>
          <w:szCs w:val="28"/>
          <w:rtl/>
          <w:lang w:val="en-GB"/>
        </w:rPr>
        <w:t>ال</w:t>
      </w:r>
      <w:r w:rsidRPr="001950F3">
        <w:rPr>
          <w:rFonts w:ascii="Simplified Arabic" w:eastAsia="Calibri" w:hAnsi="Simplified Arabic" w:cs="Simplified Arabic"/>
          <w:b/>
          <w:bCs/>
          <w:sz w:val="28"/>
          <w:szCs w:val="28"/>
          <w:rtl/>
          <w:lang w:val="en-GB"/>
        </w:rPr>
        <w:t xml:space="preserve">أخلاقية: </w:t>
      </w:r>
      <w:r w:rsidR="002A0570">
        <w:rPr>
          <w:rFonts w:ascii="Simplified Arabic" w:eastAsia="Calibri" w:hAnsi="Simplified Arabic" w:cs="Simplified Arabic" w:hint="cs"/>
          <w:sz w:val="28"/>
          <w:szCs w:val="28"/>
          <w:rtl/>
          <w:lang w:val="en-GB"/>
        </w:rPr>
        <w:t>استخدام</w:t>
      </w:r>
      <w:r w:rsidRPr="001950F3">
        <w:rPr>
          <w:rFonts w:ascii="Simplified Arabic" w:eastAsia="Calibri" w:hAnsi="Simplified Arabic" w:cs="Simplified Arabic"/>
          <w:sz w:val="28"/>
          <w:szCs w:val="28"/>
          <w:rtl/>
          <w:lang w:val="en-GB"/>
        </w:rPr>
        <w:t xml:space="preserve"> موانع الحمل مثل التعقيم والإجهاض ولكنها لا أخلاقية.</w:t>
      </w:r>
    </w:p>
    <w:p w14:paraId="08CC6CC2" w14:textId="06DB1687" w:rsidR="00387BB3" w:rsidRPr="000D6879" w:rsidRDefault="00387BB3" w:rsidP="001923CB">
      <w:pPr>
        <w:pStyle w:val="ListParagraph"/>
        <w:numPr>
          <w:ilvl w:val="0"/>
          <w:numId w:val="41"/>
        </w:numPr>
        <w:spacing w:after="0" w:line="240" w:lineRule="auto"/>
        <w:jc w:val="both"/>
        <w:rPr>
          <w:rFonts w:ascii="Simplified Arabic" w:eastAsia="Calibri" w:hAnsi="Simplified Arabic" w:cs="Simplified Arabic"/>
          <w:b/>
          <w:bCs/>
          <w:sz w:val="28"/>
          <w:szCs w:val="28"/>
          <w:u w:val="single"/>
          <w:rtl/>
          <w:lang w:val="en-GB"/>
        </w:rPr>
      </w:pPr>
      <w:r w:rsidRPr="000D6879">
        <w:rPr>
          <w:rFonts w:ascii="Simplified Arabic" w:eastAsia="Calibri" w:hAnsi="Simplified Arabic" w:cs="Simplified Arabic"/>
          <w:b/>
          <w:bCs/>
          <w:sz w:val="28"/>
          <w:szCs w:val="28"/>
          <w:u w:val="single"/>
          <w:rtl/>
          <w:lang w:val="en-GB"/>
        </w:rPr>
        <w:t xml:space="preserve"> الضوابط </w:t>
      </w:r>
      <w:r w:rsidR="0012039D">
        <w:rPr>
          <w:rFonts w:ascii="Simplified Arabic" w:eastAsia="Calibri" w:hAnsi="Simplified Arabic" w:cs="Simplified Arabic"/>
          <w:b/>
          <w:bCs/>
          <w:sz w:val="28"/>
          <w:szCs w:val="28"/>
          <w:u w:val="single"/>
          <w:rtl/>
          <w:lang w:val="en-GB"/>
        </w:rPr>
        <w:t>الإيجابية</w:t>
      </w:r>
      <w:r w:rsidRPr="000D6879">
        <w:rPr>
          <w:rFonts w:ascii="Simplified Arabic" w:eastAsia="Calibri" w:hAnsi="Simplified Arabic" w:cs="Simplified Arabic"/>
          <w:b/>
          <w:bCs/>
          <w:sz w:val="28"/>
          <w:szCs w:val="28"/>
          <w:u w:val="single"/>
          <w:rtl/>
          <w:lang w:val="en-GB"/>
        </w:rPr>
        <w:t>:</w:t>
      </w:r>
    </w:p>
    <w:p w14:paraId="257506F9" w14:textId="3C1F6E53" w:rsidR="00387BB3" w:rsidRPr="001950F3" w:rsidRDefault="00387BB3" w:rsidP="00387BB3">
      <w:pPr>
        <w:spacing w:after="0" w:line="240" w:lineRule="auto"/>
        <w:jc w:val="both"/>
        <w:rPr>
          <w:rFonts w:ascii="Simplified Arabic" w:eastAsia="Calibri" w:hAnsi="Simplified Arabic" w:cs="Simplified Arabic"/>
          <w:sz w:val="28"/>
          <w:szCs w:val="28"/>
          <w:rtl/>
          <w:lang w:val="en-GB"/>
        </w:rPr>
      </w:pPr>
      <w:r w:rsidRPr="001950F3">
        <w:rPr>
          <w:rFonts w:ascii="Simplified Arabic" w:eastAsia="Calibri" w:hAnsi="Simplified Arabic" w:cs="Simplified Arabic"/>
          <w:sz w:val="28"/>
          <w:szCs w:val="28"/>
          <w:rtl/>
          <w:lang w:val="en-GB"/>
        </w:rPr>
        <w:t xml:space="preserve">هى الضوابط الناتجة </w:t>
      </w:r>
      <w:r w:rsidR="00B5731D">
        <w:rPr>
          <w:rFonts w:ascii="Simplified Arabic" w:eastAsia="Calibri" w:hAnsi="Simplified Arabic" w:cs="Simplified Arabic" w:hint="cs"/>
          <w:sz w:val="28"/>
          <w:szCs w:val="28"/>
          <w:rtl/>
          <w:lang w:val="en-GB"/>
        </w:rPr>
        <w:t>ع</w:t>
      </w:r>
      <w:r w:rsidRPr="001950F3">
        <w:rPr>
          <w:rFonts w:ascii="Simplified Arabic" w:eastAsia="Calibri" w:hAnsi="Simplified Arabic" w:cs="Simplified Arabic"/>
          <w:sz w:val="28"/>
          <w:szCs w:val="28"/>
          <w:rtl/>
          <w:lang w:val="en-GB"/>
        </w:rPr>
        <w:t>ن مجاعات وأوبئة وكوارث وحروب</w:t>
      </w:r>
      <w:r w:rsidR="00B5731D">
        <w:rPr>
          <w:rFonts w:ascii="Simplified Arabic" w:eastAsia="Calibri" w:hAnsi="Simplified Arabic" w:cs="Simplified Arabic" w:hint="cs"/>
          <w:sz w:val="28"/>
          <w:szCs w:val="28"/>
          <w:rtl/>
          <w:lang w:val="en-GB"/>
        </w:rPr>
        <w:t>،</w:t>
      </w:r>
      <w:r w:rsidRPr="001950F3">
        <w:rPr>
          <w:rFonts w:ascii="Simplified Arabic" w:eastAsia="Calibri" w:hAnsi="Simplified Arabic" w:cs="Simplified Arabic"/>
          <w:sz w:val="28"/>
          <w:szCs w:val="28"/>
          <w:rtl/>
          <w:lang w:val="en-GB"/>
        </w:rPr>
        <w:t xml:space="preserve"> والكفيلة دائم</w:t>
      </w:r>
      <w:r w:rsidR="00E37345">
        <w:rPr>
          <w:rFonts w:ascii="Simplified Arabic" w:eastAsia="Calibri" w:hAnsi="Simplified Arabic" w:cs="Simplified Arabic"/>
          <w:sz w:val="28"/>
          <w:szCs w:val="28"/>
          <w:rtl/>
          <w:lang w:val="en-GB"/>
        </w:rPr>
        <w:t>ًا</w:t>
      </w:r>
      <w:r w:rsidRPr="001950F3">
        <w:rPr>
          <w:rFonts w:ascii="Simplified Arabic" w:eastAsia="Calibri" w:hAnsi="Simplified Arabic" w:cs="Simplified Arabic"/>
          <w:sz w:val="28"/>
          <w:szCs w:val="28"/>
          <w:rtl/>
          <w:lang w:val="en-GB"/>
        </w:rPr>
        <w:t xml:space="preserve"> بإعادة التوزان.</w:t>
      </w:r>
      <w:r w:rsidR="00B5731D">
        <w:rPr>
          <w:rFonts w:ascii="Simplified Arabic" w:eastAsia="Calibri" w:hAnsi="Simplified Arabic" w:cs="Simplified Arabic" w:hint="cs"/>
          <w:sz w:val="28"/>
          <w:szCs w:val="28"/>
          <w:rtl/>
          <w:lang w:val="en-GB"/>
        </w:rPr>
        <w:t xml:space="preserve"> </w:t>
      </w:r>
      <w:r w:rsidRPr="001950F3">
        <w:rPr>
          <w:rFonts w:ascii="Simplified Arabic" w:eastAsia="Calibri" w:hAnsi="Simplified Arabic" w:cs="Simplified Arabic"/>
          <w:sz w:val="28"/>
          <w:szCs w:val="28"/>
          <w:rtl/>
          <w:lang w:val="en-GB"/>
        </w:rPr>
        <w:t>وكان</w:t>
      </w:r>
      <w:r>
        <w:rPr>
          <w:rFonts w:ascii="Simplified Arabic" w:eastAsia="Calibri" w:hAnsi="Simplified Arabic" w:cs="Simplified Arabic" w:hint="cs"/>
          <w:sz w:val="28"/>
          <w:szCs w:val="28"/>
          <w:rtl/>
          <w:lang w:val="en-GB"/>
        </w:rPr>
        <w:t xml:space="preserve"> </w:t>
      </w:r>
      <w:r w:rsidRPr="00872A94">
        <w:rPr>
          <w:rFonts w:ascii="Simplified Arabic" w:eastAsia="Calibri" w:hAnsi="Simplified Arabic" w:cs="Simplified Arabic" w:hint="cs"/>
          <w:sz w:val="28"/>
          <w:szCs w:val="28"/>
          <w:rtl/>
          <w:lang w:val="en-GB"/>
        </w:rPr>
        <w:t>مالثوس</w:t>
      </w:r>
      <w:r w:rsidRPr="00872A94">
        <w:rPr>
          <w:rFonts w:ascii="Simplified Arabic" w:eastAsia="Calibri" w:hAnsi="Simplified Arabic" w:cs="Simplified Arabic"/>
          <w:sz w:val="28"/>
          <w:szCs w:val="28"/>
          <w:rtl/>
          <w:lang w:val="en-GB"/>
        </w:rPr>
        <w:t xml:space="preserve"> لدي</w:t>
      </w:r>
      <w:r w:rsidR="00B5731D" w:rsidRPr="00872A94">
        <w:rPr>
          <w:rFonts w:ascii="Simplified Arabic" w:eastAsia="Calibri" w:hAnsi="Simplified Arabic" w:cs="Simplified Arabic" w:hint="cs"/>
          <w:sz w:val="28"/>
          <w:szCs w:val="28"/>
          <w:rtl/>
          <w:lang w:val="en-GB"/>
        </w:rPr>
        <w:t>ه</w:t>
      </w:r>
      <w:r w:rsidRPr="00872A94">
        <w:rPr>
          <w:rFonts w:ascii="Simplified Arabic" w:eastAsia="Calibri" w:hAnsi="Simplified Arabic" w:cs="Simplified Arabic"/>
          <w:sz w:val="28"/>
          <w:szCs w:val="28"/>
          <w:rtl/>
          <w:lang w:val="en-GB"/>
        </w:rPr>
        <w:t xml:space="preserve"> نظرة تشاؤمية</w:t>
      </w:r>
      <w:r w:rsidR="00B5731D">
        <w:rPr>
          <w:rFonts w:ascii="Simplified Arabic" w:eastAsia="Calibri" w:hAnsi="Simplified Arabic" w:cs="Simplified Arabic" w:hint="cs"/>
          <w:sz w:val="28"/>
          <w:szCs w:val="28"/>
          <w:rtl/>
          <w:lang w:val="en-GB"/>
        </w:rPr>
        <w:t>،</w:t>
      </w:r>
      <w:r w:rsidRPr="001950F3">
        <w:rPr>
          <w:rFonts w:ascii="Simplified Arabic" w:eastAsia="Calibri" w:hAnsi="Simplified Arabic" w:cs="Simplified Arabic"/>
          <w:sz w:val="28"/>
          <w:szCs w:val="28"/>
          <w:rtl/>
          <w:lang w:val="en-GB"/>
        </w:rPr>
        <w:t xml:space="preserve"> وعارض مفكر</w:t>
      </w:r>
      <w:r w:rsidR="00B5731D">
        <w:rPr>
          <w:rFonts w:ascii="Simplified Arabic" w:eastAsia="Calibri" w:hAnsi="Simplified Arabic" w:cs="Simplified Arabic" w:hint="cs"/>
          <w:sz w:val="28"/>
          <w:szCs w:val="28"/>
          <w:rtl/>
          <w:lang w:val="en-GB"/>
        </w:rPr>
        <w:t>ي</w:t>
      </w:r>
      <w:r w:rsidRPr="001950F3">
        <w:rPr>
          <w:rFonts w:ascii="Simplified Arabic" w:eastAsia="Calibri" w:hAnsi="Simplified Arabic" w:cs="Simplified Arabic"/>
          <w:sz w:val="28"/>
          <w:szCs w:val="28"/>
          <w:rtl/>
          <w:lang w:val="en-GB"/>
        </w:rPr>
        <w:t xml:space="preserve"> اليوتوبيين المتفائلين والتجاريين الذين يفضلو</w:t>
      </w:r>
      <w:r w:rsidR="00B5731D">
        <w:rPr>
          <w:rFonts w:ascii="Simplified Arabic" w:eastAsia="Calibri" w:hAnsi="Simplified Arabic" w:cs="Simplified Arabic" w:hint="cs"/>
          <w:sz w:val="28"/>
          <w:szCs w:val="28"/>
          <w:rtl/>
          <w:lang w:val="en-GB"/>
        </w:rPr>
        <w:t>ن</w:t>
      </w:r>
      <w:r w:rsidRPr="001950F3">
        <w:rPr>
          <w:rFonts w:ascii="Simplified Arabic" w:eastAsia="Calibri" w:hAnsi="Simplified Arabic" w:cs="Simplified Arabic"/>
          <w:sz w:val="28"/>
          <w:szCs w:val="28"/>
          <w:rtl/>
          <w:lang w:val="en-GB"/>
        </w:rPr>
        <w:t xml:space="preserve"> النمو </w:t>
      </w:r>
      <w:r w:rsidR="00404925">
        <w:rPr>
          <w:rFonts w:ascii="Simplified Arabic" w:eastAsia="Calibri" w:hAnsi="Simplified Arabic" w:cs="Simplified Arabic"/>
          <w:sz w:val="28"/>
          <w:szCs w:val="28"/>
          <w:rtl/>
          <w:lang w:val="en-GB"/>
        </w:rPr>
        <w:t>السكاني</w:t>
      </w:r>
      <w:r w:rsidRPr="001950F3">
        <w:rPr>
          <w:rFonts w:ascii="Simplified Arabic" w:eastAsia="Calibri" w:hAnsi="Simplified Arabic" w:cs="Simplified Arabic"/>
          <w:sz w:val="28"/>
          <w:szCs w:val="28"/>
          <w:rtl/>
          <w:lang w:val="en-GB"/>
        </w:rPr>
        <w:t xml:space="preserve"> كدلالة على التطور </w:t>
      </w:r>
      <w:r w:rsidR="00BF2237">
        <w:rPr>
          <w:rFonts w:ascii="Simplified Arabic" w:eastAsia="Calibri" w:hAnsi="Simplified Arabic" w:cs="Simplified Arabic" w:hint="cs"/>
          <w:sz w:val="28"/>
          <w:szCs w:val="28"/>
          <w:rtl/>
          <w:lang w:val="en-GB"/>
        </w:rPr>
        <w:t>الاقتصاد</w:t>
      </w:r>
      <w:r w:rsidR="00412A1A">
        <w:rPr>
          <w:rFonts w:ascii="Simplified Arabic" w:eastAsia="Calibri" w:hAnsi="Simplified Arabic" w:cs="Simplified Arabic" w:hint="cs"/>
          <w:sz w:val="28"/>
          <w:szCs w:val="28"/>
          <w:rtl/>
          <w:lang w:val="en-GB"/>
        </w:rPr>
        <w:t>ي</w:t>
      </w:r>
      <w:r w:rsidR="00B5731D">
        <w:rPr>
          <w:rFonts w:ascii="Simplified Arabic" w:eastAsia="Calibri" w:hAnsi="Simplified Arabic" w:cs="Simplified Arabic" w:hint="cs"/>
          <w:sz w:val="28"/>
          <w:szCs w:val="28"/>
          <w:rtl/>
          <w:lang w:val="en-GB"/>
        </w:rPr>
        <w:t>،</w:t>
      </w:r>
      <w:r w:rsidRPr="001950F3">
        <w:rPr>
          <w:rFonts w:ascii="Simplified Arabic" w:eastAsia="Calibri" w:hAnsi="Simplified Arabic" w:cs="Simplified Arabic"/>
          <w:sz w:val="28"/>
          <w:szCs w:val="28"/>
          <w:rtl/>
          <w:lang w:val="en-GB"/>
        </w:rPr>
        <w:t xml:space="preserve"> وعارض روية اَدم سميث بأن التقدم </w:t>
      </w:r>
      <w:r w:rsidR="00BF2237">
        <w:rPr>
          <w:rFonts w:ascii="Simplified Arabic" w:eastAsia="Calibri" w:hAnsi="Simplified Arabic" w:cs="Simplified Arabic" w:hint="cs"/>
          <w:sz w:val="28"/>
          <w:szCs w:val="28"/>
          <w:rtl/>
          <w:lang w:val="en-GB"/>
        </w:rPr>
        <w:t>الاقتصاد</w:t>
      </w:r>
      <w:r w:rsidR="00412A1A">
        <w:rPr>
          <w:rFonts w:ascii="Simplified Arabic" w:eastAsia="Calibri" w:hAnsi="Simplified Arabic" w:cs="Simplified Arabic" w:hint="cs"/>
          <w:sz w:val="28"/>
          <w:szCs w:val="28"/>
          <w:rtl/>
          <w:lang w:val="en-GB"/>
        </w:rPr>
        <w:t>ي</w:t>
      </w:r>
      <w:r w:rsidRPr="001950F3">
        <w:rPr>
          <w:rFonts w:ascii="Simplified Arabic" w:eastAsia="Calibri" w:hAnsi="Simplified Arabic" w:cs="Simplified Arabic"/>
          <w:sz w:val="28"/>
          <w:szCs w:val="28"/>
          <w:rtl/>
          <w:lang w:val="en-GB"/>
        </w:rPr>
        <w:t xml:space="preserve"> يزيد الطلب على الأيد</w:t>
      </w:r>
      <w:r>
        <w:rPr>
          <w:rFonts w:ascii="Simplified Arabic" w:eastAsia="Calibri" w:hAnsi="Simplified Arabic" w:cs="Simplified Arabic" w:hint="cs"/>
          <w:sz w:val="28"/>
          <w:szCs w:val="28"/>
          <w:rtl/>
          <w:lang w:val="en-GB"/>
        </w:rPr>
        <w:t>ى</w:t>
      </w:r>
      <w:r w:rsidRPr="001950F3">
        <w:rPr>
          <w:rFonts w:ascii="Simplified Arabic" w:eastAsia="Calibri" w:hAnsi="Simplified Arabic" w:cs="Simplified Arabic"/>
          <w:sz w:val="28"/>
          <w:szCs w:val="28"/>
          <w:rtl/>
          <w:lang w:val="en-GB"/>
        </w:rPr>
        <w:t xml:space="preserve"> العاملة</w:t>
      </w:r>
      <w:r w:rsidR="00B5731D">
        <w:rPr>
          <w:rFonts w:ascii="Simplified Arabic" w:eastAsia="Calibri" w:hAnsi="Simplified Arabic" w:cs="Simplified Arabic" w:hint="cs"/>
          <w:sz w:val="28"/>
          <w:szCs w:val="28"/>
          <w:rtl/>
          <w:lang w:val="en-GB"/>
        </w:rPr>
        <w:t>،</w:t>
      </w:r>
      <w:r w:rsidRPr="001950F3">
        <w:rPr>
          <w:rFonts w:ascii="Simplified Arabic" w:eastAsia="Calibri" w:hAnsi="Simplified Arabic" w:cs="Simplified Arabic"/>
          <w:sz w:val="28"/>
          <w:szCs w:val="28"/>
          <w:rtl/>
          <w:lang w:val="en-GB"/>
        </w:rPr>
        <w:t xml:space="preserve"> و</w:t>
      </w:r>
      <w:r w:rsidR="001F74FD">
        <w:rPr>
          <w:rFonts w:ascii="Simplified Arabic" w:eastAsia="Calibri" w:hAnsi="Simplified Arabic" w:cs="Simplified Arabic"/>
          <w:sz w:val="28"/>
          <w:szCs w:val="28"/>
          <w:rtl/>
          <w:lang w:val="en-GB"/>
        </w:rPr>
        <w:t>الذي</w:t>
      </w:r>
      <w:r w:rsidRPr="001950F3">
        <w:rPr>
          <w:rFonts w:ascii="Simplified Arabic" w:eastAsia="Calibri" w:hAnsi="Simplified Arabic" w:cs="Simplified Arabic"/>
          <w:sz w:val="28"/>
          <w:szCs w:val="28"/>
          <w:rtl/>
          <w:lang w:val="en-GB"/>
        </w:rPr>
        <w:t xml:space="preserve"> بدور</w:t>
      </w:r>
      <w:r w:rsidR="00B5731D">
        <w:rPr>
          <w:rFonts w:ascii="Simplified Arabic" w:eastAsia="Calibri" w:hAnsi="Simplified Arabic" w:cs="Simplified Arabic" w:hint="cs"/>
          <w:sz w:val="28"/>
          <w:szCs w:val="28"/>
          <w:rtl/>
          <w:lang w:val="en-GB"/>
        </w:rPr>
        <w:t>ه</w:t>
      </w:r>
      <w:r w:rsidRPr="001950F3">
        <w:rPr>
          <w:rFonts w:ascii="Simplified Arabic" w:eastAsia="Calibri" w:hAnsi="Simplified Arabic" w:cs="Simplified Arabic"/>
          <w:sz w:val="28"/>
          <w:szCs w:val="28"/>
          <w:rtl/>
          <w:lang w:val="en-GB"/>
        </w:rPr>
        <w:t xml:space="preserve"> </w:t>
      </w:r>
      <w:r w:rsidRPr="00872A94">
        <w:rPr>
          <w:rFonts w:ascii="Simplified Arabic" w:eastAsia="Calibri" w:hAnsi="Simplified Arabic" w:cs="Simplified Arabic"/>
          <w:sz w:val="28"/>
          <w:szCs w:val="28"/>
          <w:rtl/>
          <w:lang w:val="en-GB"/>
        </w:rPr>
        <w:t>يحفز ا</w:t>
      </w:r>
      <w:r w:rsidRPr="00872A94">
        <w:rPr>
          <w:rFonts w:ascii="Simplified Arabic" w:eastAsia="Calibri" w:hAnsi="Simplified Arabic" w:cs="Simplified Arabic" w:hint="cs"/>
          <w:sz w:val="28"/>
          <w:szCs w:val="28"/>
          <w:rtl/>
          <w:lang w:val="en-GB"/>
        </w:rPr>
        <w:t>لنمو</w:t>
      </w:r>
      <w:r w:rsidRPr="00872A94">
        <w:rPr>
          <w:rFonts w:ascii="Simplified Arabic" w:eastAsia="Calibri" w:hAnsi="Simplified Arabic" w:cs="Simplified Arabic"/>
          <w:sz w:val="28"/>
          <w:szCs w:val="28"/>
          <w:rtl/>
          <w:lang w:val="en-GB"/>
        </w:rPr>
        <w:t xml:space="preserve"> </w:t>
      </w:r>
      <w:r w:rsidR="00404925" w:rsidRPr="00872A94">
        <w:rPr>
          <w:rFonts w:ascii="Simplified Arabic" w:eastAsia="Calibri" w:hAnsi="Simplified Arabic" w:cs="Simplified Arabic"/>
          <w:sz w:val="28"/>
          <w:szCs w:val="28"/>
          <w:rtl/>
          <w:lang w:val="en-GB"/>
        </w:rPr>
        <w:t>السكاني</w:t>
      </w:r>
      <w:r w:rsidRPr="00872A94">
        <w:rPr>
          <w:rFonts w:ascii="Simplified Arabic" w:eastAsia="Calibri" w:hAnsi="Simplified Arabic" w:cs="Simplified Arabic"/>
          <w:sz w:val="28"/>
          <w:szCs w:val="28"/>
          <w:rtl/>
          <w:lang w:val="en-GB"/>
        </w:rPr>
        <w:t xml:space="preserve">. </w:t>
      </w:r>
      <w:r w:rsidR="00DA0134" w:rsidRPr="00872A94">
        <w:rPr>
          <w:rFonts w:ascii="Simplified Arabic" w:eastAsia="Calibri" w:hAnsi="Simplified Arabic" w:cs="Simplified Arabic"/>
          <w:sz w:val="28"/>
          <w:szCs w:val="28"/>
          <w:rtl/>
          <w:lang w:val="en-GB"/>
        </w:rPr>
        <w:t>وبالتالي</w:t>
      </w:r>
      <w:r w:rsidRPr="00872A94">
        <w:rPr>
          <w:rFonts w:ascii="Simplified Arabic" w:eastAsia="Calibri" w:hAnsi="Simplified Arabic" w:cs="Simplified Arabic"/>
          <w:sz w:val="28"/>
          <w:szCs w:val="28"/>
          <w:rtl/>
          <w:lang w:val="en-GB"/>
        </w:rPr>
        <w:t xml:space="preserve"> مالثوس عارض كل ما سبق وطرح منظور</w:t>
      </w:r>
      <w:r w:rsidR="00B5731D" w:rsidRPr="00872A94">
        <w:rPr>
          <w:rFonts w:ascii="Simplified Arabic" w:eastAsia="Calibri" w:hAnsi="Simplified Arabic" w:cs="Simplified Arabic" w:hint="cs"/>
          <w:sz w:val="28"/>
          <w:szCs w:val="28"/>
          <w:rtl/>
          <w:lang w:val="en-GB"/>
        </w:rPr>
        <w:t>ًا</w:t>
      </w:r>
      <w:r w:rsidRPr="00872A94">
        <w:rPr>
          <w:rFonts w:ascii="Simplified Arabic" w:eastAsia="Calibri" w:hAnsi="Simplified Arabic" w:cs="Simplified Arabic"/>
          <w:sz w:val="28"/>
          <w:szCs w:val="28"/>
          <w:rtl/>
          <w:lang w:val="en-GB"/>
        </w:rPr>
        <w:t xml:space="preserve"> نقيض</w:t>
      </w:r>
      <w:r w:rsidR="00B5731D" w:rsidRPr="00872A94">
        <w:rPr>
          <w:rFonts w:ascii="Simplified Arabic" w:eastAsia="Calibri" w:hAnsi="Simplified Arabic" w:cs="Simplified Arabic" w:hint="cs"/>
          <w:sz w:val="28"/>
          <w:szCs w:val="28"/>
          <w:rtl/>
          <w:lang w:val="en-GB"/>
        </w:rPr>
        <w:t>ًا</w:t>
      </w:r>
      <w:r w:rsidRPr="00872A94">
        <w:rPr>
          <w:rFonts w:ascii="Simplified Arabic" w:eastAsia="Calibri" w:hAnsi="Simplified Arabic" w:cs="Simplified Arabic"/>
          <w:sz w:val="28"/>
          <w:szCs w:val="28"/>
          <w:rtl/>
          <w:lang w:val="en-GB"/>
        </w:rPr>
        <w:t xml:space="preserve"> </w:t>
      </w:r>
      <w:r>
        <w:rPr>
          <w:rFonts w:ascii="Simplified Arabic" w:eastAsia="Calibri" w:hAnsi="Simplified Arabic" w:cs="Simplified Arabic" w:hint="cs"/>
          <w:sz w:val="28"/>
          <w:szCs w:val="28"/>
          <w:rtl/>
          <w:lang w:val="en-GB"/>
        </w:rPr>
        <w:t>"</w:t>
      </w:r>
      <w:r w:rsidRPr="001950F3">
        <w:rPr>
          <w:rFonts w:ascii="Simplified Arabic" w:eastAsia="Calibri" w:hAnsi="Simplified Arabic" w:cs="Simplified Arabic"/>
          <w:sz w:val="28"/>
          <w:szCs w:val="28"/>
          <w:rtl/>
          <w:lang w:val="en-GB"/>
        </w:rPr>
        <w:t>بأن معدلات الإنجاب الزائدة</w:t>
      </w:r>
      <w:r w:rsidR="00F91B66">
        <w:rPr>
          <w:rFonts w:ascii="Simplified Arabic" w:eastAsia="Calibri" w:hAnsi="Simplified Arabic" w:cs="Simplified Arabic"/>
          <w:sz w:val="28"/>
          <w:szCs w:val="28"/>
          <w:rtl/>
          <w:lang w:val="en-GB"/>
        </w:rPr>
        <w:t xml:space="preserve"> </w:t>
      </w:r>
      <w:r w:rsidR="00B5731D">
        <w:rPr>
          <w:rFonts w:ascii="Simplified Arabic" w:eastAsia="Calibri" w:hAnsi="Simplified Arabic" w:cs="Simplified Arabic" w:hint="cs"/>
          <w:sz w:val="28"/>
          <w:szCs w:val="28"/>
          <w:rtl/>
          <w:lang w:val="en-GB"/>
        </w:rPr>
        <w:t>ت</w:t>
      </w:r>
      <w:r w:rsidRPr="001950F3">
        <w:rPr>
          <w:rFonts w:ascii="Simplified Arabic" w:eastAsia="Calibri" w:hAnsi="Simplified Arabic" w:cs="Simplified Arabic"/>
          <w:sz w:val="28"/>
          <w:szCs w:val="28"/>
          <w:rtl/>
          <w:lang w:val="en-GB"/>
        </w:rPr>
        <w:t xml:space="preserve">جعل النمو </w:t>
      </w:r>
      <w:r w:rsidR="00404925">
        <w:rPr>
          <w:rFonts w:ascii="Simplified Arabic" w:eastAsia="Calibri" w:hAnsi="Simplified Arabic" w:cs="Simplified Arabic"/>
          <w:sz w:val="28"/>
          <w:szCs w:val="28"/>
          <w:rtl/>
          <w:lang w:val="en-GB"/>
        </w:rPr>
        <w:t>السكاني</w:t>
      </w:r>
      <w:r w:rsidRPr="001950F3">
        <w:rPr>
          <w:rFonts w:ascii="Simplified Arabic" w:eastAsia="Calibri" w:hAnsi="Simplified Arabic" w:cs="Simplified Arabic"/>
          <w:sz w:val="28"/>
          <w:szCs w:val="28"/>
          <w:rtl/>
          <w:lang w:val="en-GB"/>
        </w:rPr>
        <w:t xml:space="preserve"> سابق</w:t>
      </w:r>
      <w:r w:rsidR="00B5731D">
        <w:rPr>
          <w:rFonts w:ascii="Simplified Arabic" w:eastAsia="Calibri" w:hAnsi="Simplified Arabic" w:cs="Simplified Arabic" w:hint="cs"/>
          <w:sz w:val="28"/>
          <w:szCs w:val="28"/>
          <w:rtl/>
          <w:lang w:val="en-GB"/>
        </w:rPr>
        <w:t>ً</w:t>
      </w:r>
      <w:r w:rsidR="00872A94">
        <w:rPr>
          <w:rFonts w:ascii="Simplified Arabic" w:eastAsia="Calibri" w:hAnsi="Simplified Arabic" w:cs="Simplified Arabic"/>
          <w:sz w:val="28"/>
          <w:szCs w:val="28"/>
          <w:rtl/>
          <w:lang w:val="en-GB"/>
        </w:rPr>
        <w:t>ا للطلب على قوة العمل</w:t>
      </w:r>
      <w:r>
        <w:rPr>
          <w:rFonts w:ascii="Simplified Arabic" w:eastAsia="Calibri" w:hAnsi="Simplified Arabic" w:cs="Simplified Arabic" w:hint="cs"/>
          <w:sz w:val="28"/>
          <w:szCs w:val="28"/>
          <w:rtl/>
          <w:lang w:val="en-GB"/>
        </w:rPr>
        <w:t>"</w:t>
      </w:r>
      <w:r w:rsidR="00872A94">
        <w:rPr>
          <w:rFonts w:ascii="Simplified Arabic" w:eastAsia="Calibri" w:hAnsi="Simplified Arabic" w:cs="Simplified Arabic" w:hint="cs"/>
          <w:sz w:val="28"/>
          <w:szCs w:val="28"/>
          <w:rtl/>
          <w:lang w:val="en-GB"/>
        </w:rPr>
        <w:t>.</w:t>
      </w:r>
      <w:r w:rsidRPr="001950F3">
        <w:rPr>
          <w:rFonts w:ascii="Simplified Arabic" w:eastAsia="Calibri" w:hAnsi="Simplified Arabic" w:cs="Simplified Arabic"/>
          <w:sz w:val="28"/>
          <w:szCs w:val="28"/>
          <w:rtl/>
          <w:lang w:val="en-GB"/>
        </w:rPr>
        <w:t xml:space="preserve"> مما </w:t>
      </w:r>
      <w:r w:rsidR="008139E2">
        <w:rPr>
          <w:rFonts w:ascii="Simplified Arabic" w:eastAsia="Calibri" w:hAnsi="Simplified Arabic" w:cs="Simplified Arabic"/>
          <w:sz w:val="28"/>
          <w:szCs w:val="28"/>
          <w:rtl/>
          <w:lang w:val="en-GB"/>
        </w:rPr>
        <w:t>يؤدي</w:t>
      </w:r>
      <w:r w:rsidR="00CC4C4E">
        <w:rPr>
          <w:rFonts w:ascii="Simplified Arabic" w:eastAsia="Calibri" w:hAnsi="Simplified Arabic" w:cs="Simplified Arabic"/>
          <w:sz w:val="28"/>
          <w:szCs w:val="28"/>
          <w:rtl/>
          <w:lang w:val="en-GB"/>
        </w:rPr>
        <w:t xml:space="preserve"> إلى </w:t>
      </w:r>
      <w:r w:rsidRPr="001950F3">
        <w:rPr>
          <w:rFonts w:ascii="Simplified Arabic" w:eastAsia="Calibri" w:hAnsi="Simplified Arabic" w:cs="Simplified Arabic"/>
          <w:sz w:val="28"/>
          <w:szCs w:val="28"/>
          <w:rtl/>
          <w:lang w:val="en-GB"/>
        </w:rPr>
        <w:t>وجود عمالة</w:t>
      </w:r>
      <w:r w:rsidR="00F91B66">
        <w:rPr>
          <w:rFonts w:ascii="Simplified Arabic" w:eastAsia="Calibri" w:hAnsi="Simplified Arabic" w:cs="Simplified Arabic"/>
          <w:sz w:val="28"/>
          <w:szCs w:val="28"/>
          <w:rtl/>
          <w:lang w:val="en-GB"/>
        </w:rPr>
        <w:t xml:space="preserve"> </w:t>
      </w:r>
      <w:r w:rsidRPr="001950F3">
        <w:rPr>
          <w:rFonts w:ascii="Simplified Arabic" w:eastAsia="Calibri" w:hAnsi="Simplified Arabic" w:cs="Simplified Arabic"/>
          <w:sz w:val="28"/>
          <w:szCs w:val="28"/>
          <w:rtl/>
          <w:lang w:val="en-GB"/>
        </w:rPr>
        <w:t xml:space="preserve">زائدة </w:t>
      </w:r>
      <w:r w:rsidR="00DA0134">
        <w:rPr>
          <w:rFonts w:ascii="Simplified Arabic" w:eastAsia="Calibri" w:hAnsi="Simplified Arabic" w:cs="Simplified Arabic"/>
          <w:sz w:val="28"/>
          <w:szCs w:val="28"/>
          <w:rtl/>
          <w:lang w:val="en-GB"/>
        </w:rPr>
        <w:t>وبالتالي</w:t>
      </w:r>
      <w:r w:rsidRPr="001950F3">
        <w:rPr>
          <w:rFonts w:ascii="Simplified Arabic" w:eastAsia="Calibri" w:hAnsi="Simplified Arabic" w:cs="Simplified Arabic"/>
          <w:sz w:val="28"/>
          <w:szCs w:val="28"/>
          <w:rtl/>
          <w:lang w:val="en-GB"/>
        </w:rPr>
        <w:t xml:space="preserve"> تدن</w:t>
      </w:r>
      <w:r w:rsidR="00B5731D">
        <w:rPr>
          <w:rFonts w:ascii="Simplified Arabic" w:eastAsia="Calibri" w:hAnsi="Simplified Arabic" w:cs="Simplified Arabic" w:hint="cs"/>
          <w:sz w:val="28"/>
          <w:szCs w:val="28"/>
          <w:rtl/>
          <w:lang w:val="en-GB"/>
        </w:rPr>
        <w:t>ي</w:t>
      </w:r>
      <w:r w:rsidRPr="001950F3">
        <w:rPr>
          <w:rFonts w:ascii="Simplified Arabic" w:eastAsia="Calibri" w:hAnsi="Simplified Arabic" w:cs="Simplified Arabic"/>
          <w:sz w:val="28"/>
          <w:szCs w:val="28"/>
          <w:rtl/>
          <w:lang w:val="en-GB"/>
        </w:rPr>
        <w:t xml:space="preserve"> الأجور. </w:t>
      </w:r>
    </w:p>
    <w:p w14:paraId="159956A7" w14:textId="74596CF5" w:rsidR="00387BB3" w:rsidRPr="001950F3" w:rsidRDefault="00B5731D" w:rsidP="00387BB3">
      <w:pPr>
        <w:spacing w:after="0" w:line="240" w:lineRule="auto"/>
        <w:jc w:val="both"/>
        <w:rPr>
          <w:rFonts w:ascii="Simplified Arabic" w:eastAsia="Calibri" w:hAnsi="Simplified Arabic" w:cs="Simplified Arabic"/>
          <w:b/>
          <w:bCs/>
          <w:sz w:val="28"/>
          <w:szCs w:val="28"/>
          <w:rtl/>
          <w:lang w:val="en-GB"/>
        </w:rPr>
      </w:pPr>
      <w:r>
        <w:rPr>
          <w:rFonts w:ascii="Simplified Arabic" w:eastAsia="Calibri" w:hAnsi="Simplified Arabic" w:cs="Simplified Arabic" w:hint="cs"/>
          <w:sz w:val="28"/>
          <w:szCs w:val="28"/>
          <w:rtl/>
          <w:lang w:val="en-GB"/>
        </w:rPr>
        <w:t>و</w:t>
      </w:r>
      <w:r w:rsidR="00387BB3" w:rsidRPr="001950F3">
        <w:rPr>
          <w:rFonts w:ascii="Simplified Arabic" w:eastAsia="Calibri" w:hAnsi="Simplified Arabic" w:cs="Simplified Arabic"/>
          <w:sz w:val="28"/>
          <w:szCs w:val="28"/>
          <w:rtl/>
          <w:lang w:val="en-GB"/>
        </w:rPr>
        <w:t xml:space="preserve">اعتقد مالثوس </w:t>
      </w:r>
      <w:r>
        <w:rPr>
          <w:rFonts w:ascii="Simplified Arabic" w:eastAsia="Calibri" w:hAnsi="Simplified Arabic" w:cs="Simplified Arabic" w:hint="cs"/>
          <w:sz w:val="28"/>
          <w:szCs w:val="28"/>
          <w:rtl/>
          <w:lang w:val="en-GB"/>
        </w:rPr>
        <w:t xml:space="preserve">أن </w:t>
      </w:r>
      <w:r w:rsidR="00387BB3" w:rsidRPr="001950F3">
        <w:rPr>
          <w:rFonts w:ascii="Simplified Arabic" w:eastAsia="Calibri" w:hAnsi="Simplified Arabic" w:cs="Simplified Arabic"/>
          <w:sz w:val="28"/>
          <w:szCs w:val="28"/>
          <w:rtl/>
          <w:lang w:val="en-GB"/>
        </w:rPr>
        <w:t>هناك حد</w:t>
      </w:r>
      <w:r>
        <w:rPr>
          <w:rFonts w:ascii="Simplified Arabic" w:eastAsia="Calibri" w:hAnsi="Simplified Arabic" w:cs="Simplified Arabic" w:hint="cs"/>
          <w:sz w:val="28"/>
          <w:szCs w:val="28"/>
          <w:rtl/>
          <w:lang w:val="en-GB"/>
        </w:rPr>
        <w:t>ًا</w:t>
      </w:r>
      <w:r w:rsidR="00387BB3" w:rsidRPr="001950F3">
        <w:rPr>
          <w:rFonts w:ascii="Simplified Arabic" w:eastAsia="Calibri" w:hAnsi="Simplified Arabic" w:cs="Simplified Arabic"/>
          <w:sz w:val="28"/>
          <w:szCs w:val="28"/>
          <w:rtl/>
          <w:lang w:val="en-GB"/>
        </w:rPr>
        <w:t xml:space="preserve"> أدنى من العيش لا يمكن الت</w:t>
      </w:r>
      <w:r w:rsidR="00872A94">
        <w:rPr>
          <w:rFonts w:ascii="Simplified Arabic" w:eastAsia="Calibri" w:hAnsi="Simplified Arabic" w:cs="Simplified Arabic"/>
          <w:sz w:val="28"/>
          <w:szCs w:val="28"/>
          <w:rtl/>
          <w:lang w:val="en-GB"/>
        </w:rPr>
        <w:t xml:space="preserve">نازل عنه </w:t>
      </w:r>
      <w:r w:rsidR="00387BB3" w:rsidRPr="001950F3">
        <w:rPr>
          <w:rFonts w:ascii="Simplified Arabic" w:eastAsia="Calibri" w:hAnsi="Simplified Arabic" w:cs="Simplified Arabic"/>
          <w:sz w:val="28"/>
          <w:szCs w:val="28"/>
          <w:rtl/>
          <w:lang w:val="en-GB"/>
        </w:rPr>
        <w:t xml:space="preserve">لعيش حياة كريمة. </w:t>
      </w:r>
      <w:r w:rsidR="00DA0134">
        <w:rPr>
          <w:rFonts w:ascii="Simplified Arabic" w:eastAsia="Calibri" w:hAnsi="Simplified Arabic" w:cs="Simplified Arabic"/>
          <w:sz w:val="28"/>
          <w:szCs w:val="28"/>
          <w:rtl/>
          <w:lang w:val="en-GB"/>
        </w:rPr>
        <w:t>وبالتالي</w:t>
      </w:r>
      <w:r w:rsidR="00387BB3" w:rsidRPr="001950F3">
        <w:rPr>
          <w:rFonts w:ascii="Simplified Arabic" w:eastAsia="Calibri" w:hAnsi="Simplified Arabic" w:cs="Simplified Arabic"/>
          <w:sz w:val="28"/>
          <w:szCs w:val="28"/>
          <w:rtl/>
          <w:lang w:val="en-GB"/>
        </w:rPr>
        <w:t xml:space="preserve"> </w:t>
      </w:r>
      <w:r w:rsidR="00387BB3" w:rsidRPr="00872A94">
        <w:rPr>
          <w:rFonts w:ascii="Simplified Arabic" w:eastAsia="Calibri" w:hAnsi="Simplified Arabic" w:cs="Simplified Arabic"/>
          <w:sz w:val="28"/>
          <w:szCs w:val="28"/>
          <w:rtl/>
          <w:lang w:val="en-GB"/>
        </w:rPr>
        <w:t>لخص مالثوس</w:t>
      </w:r>
      <w:r w:rsidR="00387BB3" w:rsidRPr="001950F3">
        <w:rPr>
          <w:rFonts w:ascii="Simplified Arabic" w:eastAsia="Calibri" w:hAnsi="Simplified Arabic" w:cs="Simplified Arabic"/>
          <w:sz w:val="28"/>
          <w:szCs w:val="28"/>
          <w:rtl/>
          <w:lang w:val="en-GB"/>
        </w:rPr>
        <w:t xml:space="preserve"> </w:t>
      </w:r>
      <w:r>
        <w:rPr>
          <w:rFonts w:ascii="Simplified Arabic" w:eastAsia="Calibri" w:hAnsi="Simplified Arabic" w:cs="Simplified Arabic" w:hint="cs"/>
          <w:sz w:val="28"/>
          <w:szCs w:val="28"/>
          <w:rtl/>
          <w:lang w:val="en-GB"/>
        </w:rPr>
        <w:t xml:space="preserve">الأمر </w:t>
      </w:r>
      <w:r w:rsidR="00387BB3" w:rsidRPr="001950F3">
        <w:rPr>
          <w:rFonts w:ascii="Simplified Arabic" w:eastAsia="Calibri" w:hAnsi="Simplified Arabic" w:cs="Simplified Arabic"/>
          <w:sz w:val="28"/>
          <w:szCs w:val="28"/>
          <w:rtl/>
          <w:lang w:val="en-GB"/>
        </w:rPr>
        <w:t xml:space="preserve">بأن </w:t>
      </w:r>
      <w:r w:rsidR="00387BB3" w:rsidRPr="001950F3">
        <w:rPr>
          <w:rFonts w:ascii="Simplified Arabic" w:eastAsia="Calibri" w:hAnsi="Simplified Arabic" w:cs="Simplified Arabic" w:hint="cs"/>
          <w:sz w:val="28"/>
          <w:szCs w:val="28"/>
          <w:rtl/>
          <w:lang w:val="en-GB"/>
        </w:rPr>
        <w:t>المشكلة</w:t>
      </w:r>
      <w:r w:rsidR="00387BB3" w:rsidRPr="001950F3">
        <w:rPr>
          <w:rFonts w:ascii="Simplified Arabic" w:eastAsia="Calibri" w:hAnsi="Simplified Arabic" w:cs="Simplified Arabic"/>
          <w:sz w:val="28"/>
          <w:szCs w:val="28"/>
          <w:rtl/>
          <w:lang w:val="en-GB"/>
        </w:rPr>
        <w:t xml:space="preserve"> تكمن</w:t>
      </w:r>
      <w:r w:rsidR="00404925">
        <w:rPr>
          <w:rFonts w:ascii="Simplified Arabic" w:eastAsia="Calibri" w:hAnsi="Simplified Arabic" w:cs="Simplified Arabic"/>
          <w:sz w:val="28"/>
          <w:szCs w:val="28"/>
          <w:rtl/>
          <w:lang w:val="en-GB"/>
        </w:rPr>
        <w:t xml:space="preserve"> في </w:t>
      </w:r>
      <w:r w:rsidR="00387BB3" w:rsidRPr="001950F3">
        <w:rPr>
          <w:rFonts w:ascii="Simplified Arabic" w:eastAsia="Calibri" w:hAnsi="Simplified Arabic" w:cs="Simplified Arabic"/>
          <w:sz w:val="28"/>
          <w:szCs w:val="28"/>
          <w:rtl/>
          <w:lang w:val="en-GB"/>
        </w:rPr>
        <w:t xml:space="preserve">الفقر وعارض قوانين الضمان </w:t>
      </w:r>
      <w:r w:rsidR="005451EB">
        <w:rPr>
          <w:rFonts w:ascii="Simplified Arabic" w:eastAsia="Calibri" w:hAnsi="Simplified Arabic" w:cs="Simplified Arabic" w:hint="cs"/>
          <w:sz w:val="28"/>
          <w:szCs w:val="28"/>
          <w:rtl/>
          <w:lang w:val="en-GB"/>
        </w:rPr>
        <w:t>الاجتماعي</w:t>
      </w:r>
      <w:r w:rsidR="00404925">
        <w:rPr>
          <w:rFonts w:ascii="Simplified Arabic" w:eastAsia="Calibri" w:hAnsi="Simplified Arabic" w:cs="Simplified Arabic"/>
          <w:sz w:val="28"/>
          <w:szCs w:val="28"/>
          <w:rtl/>
          <w:lang w:val="en-GB"/>
        </w:rPr>
        <w:t xml:space="preserve"> في </w:t>
      </w:r>
      <w:r w:rsidR="00387BB3" w:rsidRPr="001950F3">
        <w:rPr>
          <w:rFonts w:ascii="Simplified Arabic" w:eastAsia="Calibri" w:hAnsi="Simplified Arabic" w:cs="Simplified Arabic"/>
          <w:sz w:val="28"/>
          <w:szCs w:val="28"/>
          <w:rtl/>
          <w:lang w:val="en-GB"/>
        </w:rPr>
        <w:t>بريطانيا بحجة</w:t>
      </w:r>
      <w:r w:rsidR="00F91B66">
        <w:rPr>
          <w:rFonts w:ascii="Simplified Arabic" w:eastAsia="Calibri" w:hAnsi="Simplified Arabic" w:cs="Simplified Arabic"/>
          <w:sz w:val="28"/>
          <w:szCs w:val="28"/>
          <w:rtl/>
          <w:lang w:val="en-GB"/>
        </w:rPr>
        <w:t xml:space="preserve"> </w:t>
      </w:r>
      <w:r w:rsidR="00387BB3" w:rsidRPr="001950F3">
        <w:rPr>
          <w:rFonts w:ascii="Simplified Arabic" w:eastAsia="Calibri" w:hAnsi="Simplified Arabic" w:cs="Simplified Arabic"/>
          <w:sz w:val="28"/>
          <w:szCs w:val="28"/>
          <w:rtl/>
          <w:lang w:val="en-GB"/>
        </w:rPr>
        <w:t>أن</w:t>
      </w:r>
      <w:r>
        <w:rPr>
          <w:rFonts w:ascii="Simplified Arabic" w:eastAsia="Calibri" w:hAnsi="Simplified Arabic" w:cs="Simplified Arabic" w:hint="cs"/>
          <w:sz w:val="28"/>
          <w:szCs w:val="28"/>
          <w:rtl/>
          <w:lang w:val="en-GB"/>
        </w:rPr>
        <w:t>ها</w:t>
      </w:r>
      <w:r w:rsidR="00387BB3" w:rsidRPr="001950F3">
        <w:rPr>
          <w:rFonts w:ascii="Simplified Arabic" w:eastAsia="Calibri" w:hAnsi="Simplified Arabic" w:cs="Simplified Arabic"/>
          <w:sz w:val="28"/>
          <w:szCs w:val="28"/>
          <w:rtl/>
          <w:lang w:val="en-GB"/>
        </w:rPr>
        <w:t xml:space="preserve"> تجعل الفقراء يعتمدون على الغير وعدم تحمل المسئولية</w:t>
      </w:r>
      <w:r>
        <w:rPr>
          <w:rFonts w:ascii="Simplified Arabic" w:eastAsia="Calibri" w:hAnsi="Simplified Arabic" w:cs="Simplified Arabic" w:hint="cs"/>
          <w:sz w:val="28"/>
          <w:szCs w:val="28"/>
          <w:rtl/>
          <w:lang w:val="en-GB"/>
        </w:rPr>
        <w:t>،</w:t>
      </w:r>
      <w:r w:rsidR="00387BB3" w:rsidRPr="001950F3">
        <w:rPr>
          <w:rFonts w:ascii="Simplified Arabic" w:eastAsia="Calibri" w:hAnsi="Simplified Arabic" w:cs="Simplified Arabic"/>
          <w:sz w:val="28"/>
          <w:szCs w:val="28"/>
          <w:rtl/>
          <w:lang w:val="en-GB"/>
        </w:rPr>
        <w:t xml:space="preserve"> والتخطيط الواع</w:t>
      </w:r>
      <w:r>
        <w:rPr>
          <w:rFonts w:ascii="Simplified Arabic" w:eastAsia="Calibri" w:hAnsi="Simplified Arabic" w:cs="Simplified Arabic" w:hint="cs"/>
          <w:sz w:val="28"/>
          <w:szCs w:val="28"/>
          <w:rtl/>
          <w:lang w:val="en-GB"/>
        </w:rPr>
        <w:t>ي</w:t>
      </w:r>
      <w:r w:rsidR="00387BB3" w:rsidRPr="001950F3">
        <w:rPr>
          <w:rFonts w:ascii="Simplified Arabic" w:eastAsia="Calibri" w:hAnsi="Simplified Arabic" w:cs="Simplified Arabic"/>
          <w:sz w:val="28"/>
          <w:szCs w:val="28"/>
          <w:rtl/>
          <w:lang w:val="en-GB"/>
        </w:rPr>
        <w:t xml:space="preserve"> لحجم الأسرة أساس لضرورة تنظيم ال</w:t>
      </w:r>
      <w:r w:rsidR="00387BB3">
        <w:rPr>
          <w:rFonts w:ascii="Simplified Arabic" w:eastAsia="Calibri" w:hAnsi="Simplified Arabic" w:cs="Simplified Arabic" w:hint="cs"/>
          <w:sz w:val="28"/>
          <w:szCs w:val="28"/>
          <w:rtl/>
          <w:lang w:val="en-GB"/>
        </w:rPr>
        <w:t>أ</w:t>
      </w:r>
      <w:r w:rsidR="00387BB3" w:rsidRPr="001950F3">
        <w:rPr>
          <w:rFonts w:ascii="Simplified Arabic" w:eastAsia="Calibri" w:hAnsi="Simplified Arabic" w:cs="Simplified Arabic"/>
          <w:sz w:val="28"/>
          <w:szCs w:val="28"/>
          <w:rtl/>
          <w:lang w:val="en-GB"/>
        </w:rPr>
        <w:t>سرة</w:t>
      </w:r>
      <w:r>
        <w:rPr>
          <w:rFonts w:ascii="Simplified Arabic" w:eastAsia="Calibri" w:hAnsi="Simplified Arabic" w:cs="Simplified Arabic" w:hint="cs"/>
          <w:sz w:val="28"/>
          <w:szCs w:val="28"/>
          <w:rtl/>
          <w:lang w:val="en-GB"/>
        </w:rPr>
        <w:t>.</w:t>
      </w:r>
      <w:r w:rsidR="00387BB3" w:rsidRPr="001950F3">
        <w:rPr>
          <w:rFonts w:ascii="Simplified Arabic" w:eastAsia="Calibri" w:hAnsi="Simplified Arabic" w:cs="Simplified Arabic"/>
          <w:sz w:val="28"/>
          <w:szCs w:val="28"/>
          <w:rtl/>
          <w:lang w:val="en-GB"/>
        </w:rPr>
        <w:t xml:space="preserve"> ولكن </w:t>
      </w:r>
      <w:r w:rsidR="00387BB3" w:rsidRPr="00872A94">
        <w:rPr>
          <w:rFonts w:ascii="Simplified Arabic" w:eastAsia="Calibri" w:hAnsi="Simplified Arabic" w:cs="Simplified Arabic"/>
          <w:sz w:val="28"/>
          <w:szCs w:val="28"/>
          <w:rtl/>
          <w:lang w:val="en-GB"/>
        </w:rPr>
        <w:t>يوجد جدل حول نظرية مالثوس</w:t>
      </w:r>
      <w:r w:rsidR="00A31934">
        <w:rPr>
          <w:rFonts w:ascii="Simplified Arabic" w:eastAsia="Calibri" w:hAnsi="Simplified Arabic" w:cs="Simplified Arabic" w:hint="cs"/>
          <w:sz w:val="28"/>
          <w:szCs w:val="28"/>
          <w:rtl/>
          <w:lang w:val="en-GB"/>
        </w:rPr>
        <w:t xml:space="preserve"> </w:t>
      </w:r>
      <w:r w:rsidR="00B8754E">
        <w:rPr>
          <w:rFonts w:ascii="Simplified Arabic" w:eastAsia="Calibri" w:hAnsi="Simplified Arabic" w:cs="Simplified Arabic"/>
          <w:sz w:val="28"/>
          <w:szCs w:val="28"/>
          <w:rtl/>
          <w:lang w:val="en-GB"/>
        </w:rPr>
        <w:t>التي</w:t>
      </w:r>
      <w:r w:rsidR="00387BB3" w:rsidRPr="001950F3">
        <w:rPr>
          <w:rFonts w:ascii="Simplified Arabic" w:eastAsia="Calibri" w:hAnsi="Simplified Arabic" w:cs="Simplified Arabic"/>
          <w:sz w:val="28"/>
          <w:szCs w:val="28"/>
          <w:rtl/>
          <w:lang w:val="en-GB"/>
        </w:rPr>
        <w:t xml:space="preserve"> سماها مبدأ السكان</w:t>
      </w:r>
      <w:r>
        <w:rPr>
          <w:rFonts w:ascii="Simplified Arabic" w:eastAsia="Calibri" w:hAnsi="Simplified Arabic" w:cs="Simplified Arabic" w:hint="cs"/>
          <w:sz w:val="28"/>
          <w:szCs w:val="28"/>
          <w:rtl/>
          <w:lang w:val="en-GB"/>
        </w:rPr>
        <w:t>،</w:t>
      </w:r>
      <w:r w:rsidR="00387BB3" w:rsidRPr="001950F3">
        <w:rPr>
          <w:rFonts w:ascii="Simplified Arabic" w:eastAsia="Calibri" w:hAnsi="Simplified Arabic" w:cs="Simplified Arabic"/>
          <w:sz w:val="28"/>
          <w:szCs w:val="28"/>
          <w:rtl/>
          <w:lang w:val="en-GB"/>
        </w:rPr>
        <w:t xml:space="preserve"> </w:t>
      </w:r>
      <w:r>
        <w:rPr>
          <w:rFonts w:ascii="Simplified Arabic" w:eastAsia="Calibri" w:hAnsi="Simplified Arabic" w:cs="Simplified Arabic" w:hint="cs"/>
          <w:sz w:val="28"/>
          <w:szCs w:val="28"/>
          <w:rtl/>
          <w:lang w:val="en-GB"/>
        </w:rPr>
        <w:t>ف</w:t>
      </w:r>
      <w:r w:rsidR="00387BB3" w:rsidRPr="001950F3">
        <w:rPr>
          <w:rFonts w:ascii="Simplified Arabic" w:eastAsia="Calibri" w:hAnsi="Simplified Arabic" w:cs="Simplified Arabic"/>
          <w:sz w:val="28"/>
          <w:szCs w:val="28"/>
          <w:rtl/>
          <w:lang w:val="en-GB"/>
        </w:rPr>
        <w:t>منهم من أيد مالثوس ومنهم من عارضه</w:t>
      </w:r>
      <w:r>
        <w:rPr>
          <w:rFonts w:ascii="Simplified Arabic" w:eastAsia="Calibri" w:hAnsi="Simplified Arabic" w:cs="Simplified Arabic" w:hint="cs"/>
          <w:sz w:val="28"/>
          <w:szCs w:val="28"/>
          <w:rtl/>
          <w:lang w:val="en-GB"/>
        </w:rPr>
        <w:t>،</w:t>
      </w:r>
      <w:r w:rsidR="00A31934">
        <w:rPr>
          <w:rFonts w:ascii="Simplified Arabic" w:eastAsia="Calibri" w:hAnsi="Simplified Arabic" w:cs="Simplified Arabic" w:hint="cs"/>
          <w:sz w:val="28"/>
          <w:szCs w:val="28"/>
          <w:rtl/>
          <w:lang w:val="en-GB"/>
        </w:rPr>
        <w:t xml:space="preserve"> </w:t>
      </w:r>
      <w:r>
        <w:rPr>
          <w:rFonts w:ascii="Simplified Arabic" w:eastAsia="Calibri" w:hAnsi="Simplified Arabic" w:cs="Simplified Arabic" w:hint="cs"/>
          <w:sz w:val="28"/>
          <w:szCs w:val="28"/>
          <w:rtl/>
          <w:lang w:val="en-GB"/>
        </w:rPr>
        <w:t>و</w:t>
      </w:r>
      <w:r w:rsidR="001F74FD">
        <w:rPr>
          <w:rFonts w:ascii="Simplified Arabic" w:eastAsia="Calibri" w:hAnsi="Simplified Arabic" w:cs="Simplified Arabic"/>
          <w:sz w:val="28"/>
          <w:szCs w:val="28"/>
          <w:rtl/>
          <w:lang w:val="en-GB"/>
        </w:rPr>
        <w:t>الذي</w:t>
      </w:r>
      <w:r>
        <w:rPr>
          <w:rFonts w:ascii="Simplified Arabic" w:eastAsia="Calibri" w:hAnsi="Simplified Arabic" w:cs="Simplified Arabic" w:hint="cs"/>
          <w:sz w:val="28"/>
          <w:szCs w:val="28"/>
          <w:rtl/>
          <w:lang w:val="en-GB"/>
        </w:rPr>
        <w:t>ن</w:t>
      </w:r>
      <w:r w:rsidR="00387BB3" w:rsidRPr="001950F3">
        <w:rPr>
          <w:rFonts w:ascii="Simplified Arabic" w:eastAsia="Calibri" w:hAnsi="Simplified Arabic" w:cs="Simplified Arabic"/>
          <w:sz w:val="28"/>
          <w:szCs w:val="28"/>
          <w:rtl/>
          <w:lang w:val="en-GB"/>
        </w:rPr>
        <w:t xml:space="preserve"> </w:t>
      </w:r>
      <w:r w:rsidR="00387BB3" w:rsidRPr="00872A94">
        <w:rPr>
          <w:rFonts w:ascii="Simplified Arabic" w:eastAsia="Calibri" w:hAnsi="Simplified Arabic" w:cs="Simplified Arabic" w:hint="cs"/>
          <w:sz w:val="28"/>
          <w:szCs w:val="28"/>
          <w:rtl/>
          <w:lang w:val="en-GB"/>
        </w:rPr>
        <w:t>أ</w:t>
      </w:r>
      <w:r w:rsidR="00387BB3" w:rsidRPr="00872A94">
        <w:rPr>
          <w:rFonts w:ascii="Simplified Arabic" w:eastAsia="Calibri" w:hAnsi="Simplified Arabic" w:cs="Simplified Arabic"/>
          <w:sz w:val="28"/>
          <w:szCs w:val="28"/>
          <w:rtl/>
          <w:lang w:val="en-GB"/>
        </w:rPr>
        <w:t>يد</w:t>
      </w:r>
      <w:r w:rsidRPr="00872A94">
        <w:rPr>
          <w:rFonts w:ascii="Simplified Arabic" w:eastAsia="Calibri" w:hAnsi="Simplified Arabic" w:cs="Simplified Arabic" w:hint="cs"/>
          <w:sz w:val="28"/>
          <w:szCs w:val="28"/>
          <w:rtl/>
          <w:lang w:val="en-GB"/>
        </w:rPr>
        <w:t>و</w:t>
      </w:r>
      <w:r w:rsidR="00387BB3" w:rsidRPr="00872A94">
        <w:rPr>
          <w:rFonts w:ascii="Simplified Arabic" w:eastAsia="Calibri" w:hAnsi="Simplified Arabic" w:cs="Simplified Arabic"/>
          <w:sz w:val="28"/>
          <w:szCs w:val="28"/>
          <w:rtl/>
          <w:lang w:val="en-GB"/>
        </w:rPr>
        <w:t>ه</w:t>
      </w:r>
      <w:r w:rsidR="00387BB3" w:rsidRPr="001950F3">
        <w:rPr>
          <w:rFonts w:ascii="Simplified Arabic" w:eastAsia="Calibri" w:hAnsi="Simplified Arabic" w:cs="Simplified Arabic"/>
          <w:sz w:val="28"/>
          <w:szCs w:val="28"/>
          <w:rtl/>
          <w:lang w:val="en-GB"/>
        </w:rPr>
        <w:t xml:space="preserve"> تأييد</w:t>
      </w:r>
      <w:r w:rsidR="00A31934">
        <w:rPr>
          <w:rFonts w:ascii="Simplified Arabic" w:eastAsia="Calibri" w:hAnsi="Simplified Arabic" w:cs="Simplified Arabic" w:hint="cs"/>
          <w:sz w:val="28"/>
          <w:szCs w:val="28"/>
          <w:rtl/>
          <w:lang w:val="en-GB"/>
        </w:rPr>
        <w:t>ًا</w:t>
      </w:r>
      <w:r w:rsidR="00387BB3" w:rsidRPr="001950F3">
        <w:rPr>
          <w:rFonts w:ascii="Simplified Arabic" w:eastAsia="Calibri" w:hAnsi="Simplified Arabic" w:cs="Simplified Arabic"/>
          <w:sz w:val="28"/>
          <w:szCs w:val="28"/>
          <w:rtl/>
          <w:lang w:val="en-GB"/>
        </w:rPr>
        <w:t xml:space="preserve"> مطلق</w:t>
      </w:r>
      <w:r w:rsidR="00A31934">
        <w:rPr>
          <w:rFonts w:ascii="Simplified Arabic" w:eastAsia="Calibri" w:hAnsi="Simplified Arabic" w:cs="Simplified Arabic" w:hint="cs"/>
          <w:sz w:val="28"/>
          <w:szCs w:val="28"/>
          <w:rtl/>
          <w:lang w:val="en-GB"/>
        </w:rPr>
        <w:t>ًا</w:t>
      </w:r>
      <w:r w:rsidR="00387BB3" w:rsidRPr="001950F3">
        <w:rPr>
          <w:rFonts w:ascii="Simplified Arabic" w:eastAsia="Calibri" w:hAnsi="Simplified Arabic" w:cs="Simplified Arabic"/>
          <w:sz w:val="28"/>
          <w:szCs w:val="28"/>
          <w:rtl/>
          <w:lang w:val="en-GB"/>
        </w:rPr>
        <w:t xml:space="preserve"> </w:t>
      </w:r>
      <w:r w:rsidR="00A31934">
        <w:rPr>
          <w:rFonts w:ascii="Simplified Arabic" w:eastAsia="Calibri" w:hAnsi="Simplified Arabic" w:cs="Simplified Arabic" w:hint="cs"/>
          <w:sz w:val="28"/>
          <w:szCs w:val="28"/>
          <w:rtl/>
          <w:lang w:val="en-GB"/>
        </w:rPr>
        <w:t>أ</w:t>
      </w:r>
      <w:r w:rsidR="00872A94">
        <w:rPr>
          <w:rFonts w:ascii="Simplified Arabic" w:eastAsia="Calibri" w:hAnsi="Simplified Arabic" w:cs="Simplified Arabic" w:hint="cs"/>
          <w:sz w:val="28"/>
          <w:szCs w:val="28"/>
          <w:rtl/>
          <w:lang w:val="en-GB"/>
        </w:rPr>
        <w:t>ُ</w:t>
      </w:r>
      <w:r w:rsidR="00387BB3" w:rsidRPr="001950F3">
        <w:rPr>
          <w:rFonts w:ascii="Simplified Arabic" w:eastAsia="Calibri" w:hAnsi="Simplified Arabic" w:cs="Simplified Arabic"/>
          <w:sz w:val="28"/>
          <w:szCs w:val="28"/>
          <w:rtl/>
          <w:lang w:val="en-GB"/>
        </w:rPr>
        <w:t xml:space="preserve">طلق عليهم اسم </w:t>
      </w:r>
      <w:r w:rsidR="00387BB3" w:rsidRPr="00872A94">
        <w:rPr>
          <w:rFonts w:ascii="Simplified Arabic" w:eastAsia="Calibri" w:hAnsi="Simplified Arabic" w:cs="Simplified Arabic"/>
          <w:sz w:val="28"/>
          <w:szCs w:val="28"/>
          <w:rtl/>
          <w:lang w:val="en-GB"/>
        </w:rPr>
        <w:t>المالثوس</w:t>
      </w:r>
      <w:r w:rsidRPr="00872A94">
        <w:rPr>
          <w:rFonts w:ascii="Simplified Arabic" w:eastAsia="Calibri" w:hAnsi="Simplified Arabic" w:cs="Simplified Arabic" w:hint="cs"/>
          <w:sz w:val="28"/>
          <w:szCs w:val="28"/>
          <w:rtl/>
          <w:lang w:val="en-GB"/>
        </w:rPr>
        <w:t>ي</w:t>
      </w:r>
      <w:r w:rsidR="00387BB3" w:rsidRPr="00872A94">
        <w:rPr>
          <w:rFonts w:ascii="Simplified Arabic" w:eastAsia="Calibri" w:hAnsi="Simplified Arabic" w:cs="Simplified Arabic"/>
          <w:sz w:val="28"/>
          <w:szCs w:val="28"/>
          <w:rtl/>
          <w:lang w:val="en-GB"/>
        </w:rPr>
        <w:t>ين</w:t>
      </w:r>
      <w:r w:rsidR="00387BB3">
        <w:rPr>
          <w:rFonts w:ascii="Simplified Arabic" w:eastAsia="Calibri" w:hAnsi="Simplified Arabic" w:cs="Simplified Arabic" w:hint="cs"/>
          <w:b/>
          <w:bCs/>
          <w:sz w:val="28"/>
          <w:szCs w:val="28"/>
          <w:rtl/>
          <w:lang w:val="en-GB"/>
        </w:rPr>
        <w:t>.</w:t>
      </w:r>
    </w:p>
    <w:p w14:paraId="369DF021" w14:textId="77777777" w:rsidR="00387BB3" w:rsidRPr="001950F3" w:rsidRDefault="00387BB3" w:rsidP="00387BB3">
      <w:pPr>
        <w:spacing w:after="0" w:line="240" w:lineRule="auto"/>
        <w:jc w:val="both"/>
        <w:rPr>
          <w:rFonts w:ascii="Simplified Arabic" w:eastAsia="Calibri" w:hAnsi="Simplified Arabic" w:cs="Simplified Arabic"/>
          <w:b/>
          <w:bCs/>
          <w:sz w:val="28"/>
          <w:szCs w:val="28"/>
          <w:u w:val="single"/>
          <w:rtl/>
          <w:lang w:val="en-GB"/>
        </w:rPr>
      </w:pPr>
      <w:r>
        <w:rPr>
          <w:rFonts w:ascii="Simplified Arabic" w:eastAsia="Calibri" w:hAnsi="Simplified Arabic" w:cs="Simplified Arabic" w:hint="cs"/>
          <w:b/>
          <w:bCs/>
          <w:sz w:val="28"/>
          <w:szCs w:val="28"/>
          <w:u w:val="single"/>
          <w:rtl/>
          <w:lang w:val="en-GB"/>
        </w:rPr>
        <w:t>نقد العلماء على نظرية مالثوس</w:t>
      </w:r>
      <w:r w:rsidRPr="001950F3">
        <w:rPr>
          <w:rFonts w:ascii="Simplified Arabic" w:eastAsia="Calibri" w:hAnsi="Simplified Arabic" w:cs="Simplified Arabic"/>
          <w:b/>
          <w:bCs/>
          <w:sz w:val="28"/>
          <w:szCs w:val="28"/>
          <w:u w:val="single"/>
          <w:rtl/>
          <w:lang w:val="en-GB"/>
        </w:rPr>
        <w:t>:</w:t>
      </w:r>
    </w:p>
    <w:p w14:paraId="6411E2F3" w14:textId="7A4C75A8" w:rsidR="00387BB3" w:rsidRPr="00F135ED" w:rsidRDefault="00387BB3" w:rsidP="001923CB">
      <w:pPr>
        <w:pStyle w:val="ListParagraph"/>
        <w:numPr>
          <w:ilvl w:val="0"/>
          <w:numId w:val="34"/>
        </w:numPr>
        <w:spacing w:after="0" w:line="240" w:lineRule="auto"/>
        <w:jc w:val="both"/>
        <w:rPr>
          <w:rFonts w:ascii="Simplified Arabic" w:eastAsia="Calibri" w:hAnsi="Simplified Arabic" w:cs="Simplified Arabic"/>
          <w:sz w:val="28"/>
          <w:szCs w:val="28"/>
          <w:rtl/>
          <w:lang w:val="en-GB"/>
        </w:rPr>
      </w:pPr>
      <w:r w:rsidRPr="00F135ED">
        <w:rPr>
          <w:rFonts w:ascii="Simplified Arabic" w:eastAsia="Calibri" w:hAnsi="Simplified Arabic" w:cs="Simplified Arabic"/>
          <w:sz w:val="28"/>
          <w:szCs w:val="28"/>
          <w:rtl/>
          <w:lang w:val="en-GB"/>
        </w:rPr>
        <w:t xml:space="preserve">افتقاده </w:t>
      </w:r>
      <w:r w:rsidRPr="00F135ED">
        <w:rPr>
          <w:rFonts w:ascii="Simplified Arabic" w:eastAsia="Calibri" w:hAnsi="Simplified Arabic" w:cs="Simplified Arabic" w:hint="cs"/>
          <w:sz w:val="28"/>
          <w:szCs w:val="28"/>
          <w:rtl/>
          <w:lang w:val="en-GB"/>
        </w:rPr>
        <w:t>للأسلوب</w:t>
      </w:r>
      <w:r w:rsidRPr="00F135ED">
        <w:rPr>
          <w:rFonts w:ascii="Simplified Arabic" w:eastAsia="Calibri" w:hAnsi="Simplified Arabic" w:cs="Simplified Arabic"/>
          <w:sz w:val="28"/>
          <w:szCs w:val="28"/>
          <w:rtl/>
          <w:lang w:val="en-GB"/>
        </w:rPr>
        <w:t xml:space="preserve"> العلم</w:t>
      </w:r>
      <w:r w:rsidR="00B5731D">
        <w:rPr>
          <w:rFonts w:ascii="Simplified Arabic" w:eastAsia="Calibri" w:hAnsi="Simplified Arabic" w:cs="Simplified Arabic" w:hint="cs"/>
          <w:sz w:val="28"/>
          <w:szCs w:val="28"/>
          <w:rtl/>
          <w:lang w:val="en-GB"/>
        </w:rPr>
        <w:t>ي</w:t>
      </w:r>
      <w:r w:rsidRPr="00F135ED">
        <w:rPr>
          <w:rFonts w:ascii="Simplified Arabic" w:eastAsia="Calibri" w:hAnsi="Simplified Arabic" w:cs="Simplified Arabic"/>
          <w:sz w:val="28"/>
          <w:szCs w:val="28"/>
          <w:rtl/>
          <w:lang w:val="en-GB"/>
        </w:rPr>
        <w:t xml:space="preserve"> حيث مبادئه لم </w:t>
      </w:r>
      <w:r w:rsidR="00B5731D">
        <w:rPr>
          <w:rFonts w:ascii="Simplified Arabic" w:eastAsia="Calibri" w:hAnsi="Simplified Arabic" w:cs="Simplified Arabic" w:hint="cs"/>
          <w:sz w:val="28"/>
          <w:szCs w:val="28"/>
          <w:rtl/>
          <w:lang w:val="en-GB"/>
        </w:rPr>
        <w:t>ت</w:t>
      </w:r>
      <w:r w:rsidRPr="00F135ED">
        <w:rPr>
          <w:rFonts w:ascii="Simplified Arabic" w:eastAsia="Calibri" w:hAnsi="Simplified Arabic" w:cs="Simplified Arabic"/>
          <w:sz w:val="28"/>
          <w:szCs w:val="28"/>
          <w:rtl/>
          <w:lang w:val="en-GB"/>
        </w:rPr>
        <w:t>حققها التجربة العلمية</w:t>
      </w:r>
      <w:r w:rsidR="00B5731D">
        <w:rPr>
          <w:rFonts w:ascii="Simplified Arabic" w:eastAsia="Calibri" w:hAnsi="Simplified Arabic" w:cs="Simplified Arabic" w:hint="cs"/>
          <w:sz w:val="28"/>
          <w:szCs w:val="28"/>
          <w:rtl/>
          <w:lang w:val="en-GB"/>
        </w:rPr>
        <w:t>،</w:t>
      </w:r>
      <w:r w:rsidRPr="00F135ED">
        <w:rPr>
          <w:rFonts w:ascii="Simplified Arabic" w:eastAsia="Calibri" w:hAnsi="Simplified Arabic" w:cs="Simplified Arabic"/>
          <w:sz w:val="28"/>
          <w:szCs w:val="28"/>
          <w:rtl/>
          <w:lang w:val="en-GB"/>
        </w:rPr>
        <w:t xml:space="preserve"> حيث لا توجد علاقة ورابطة طردية قوية بين زيادة </w:t>
      </w:r>
      <w:r w:rsidR="00B5731D">
        <w:rPr>
          <w:rFonts w:ascii="Simplified Arabic" w:eastAsia="Calibri" w:hAnsi="Simplified Arabic" w:cs="Simplified Arabic"/>
          <w:sz w:val="28"/>
          <w:szCs w:val="28"/>
          <w:rtl/>
          <w:lang w:val="en-GB"/>
        </w:rPr>
        <w:t>الإنتاج</w:t>
      </w:r>
      <w:r w:rsidRPr="00F135ED">
        <w:rPr>
          <w:rFonts w:ascii="Simplified Arabic" w:eastAsia="Calibri" w:hAnsi="Simplified Arabic" w:cs="Simplified Arabic"/>
          <w:sz w:val="28"/>
          <w:szCs w:val="28"/>
          <w:rtl/>
          <w:lang w:val="en-GB"/>
        </w:rPr>
        <w:t xml:space="preserve"> والنمو </w:t>
      </w:r>
      <w:r w:rsidR="00404925">
        <w:rPr>
          <w:rFonts w:ascii="Simplified Arabic" w:eastAsia="Calibri" w:hAnsi="Simplified Arabic" w:cs="Simplified Arabic"/>
          <w:sz w:val="28"/>
          <w:szCs w:val="28"/>
          <w:rtl/>
          <w:lang w:val="en-GB"/>
        </w:rPr>
        <w:t>السكاني</w:t>
      </w:r>
      <w:r w:rsidRPr="00F135ED">
        <w:rPr>
          <w:rFonts w:ascii="Simplified Arabic" w:eastAsia="Calibri" w:hAnsi="Simplified Arabic" w:cs="Simplified Arabic"/>
          <w:sz w:val="28"/>
          <w:szCs w:val="28"/>
          <w:rtl/>
          <w:lang w:val="en-GB"/>
        </w:rPr>
        <w:t xml:space="preserve">. والدليل ارتفاع إنتاجية الدول الصناعية على الرغم من </w:t>
      </w:r>
      <w:r w:rsidRPr="00F135ED">
        <w:rPr>
          <w:rFonts w:ascii="Simplified Arabic" w:eastAsia="Calibri" w:hAnsi="Simplified Arabic" w:cs="Simplified Arabic" w:hint="cs"/>
          <w:sz w:val="28"/>
          <w:szCs w:val="28"/>
          <w:rtl/>
          <w:lang w:val="en-GB"/>
        </w:rPr>
        <w:t>انخفاض</w:t>
      </w:r>
      <w:r w:rsidRPr="00F135ED">
        <w:rPr>
          <w:rFonts w:ascii="Simplified Arabic" w:eastAsia="Calibri" w:hAnsi="Simplified Arabic" w:cs="Simplified Arabic"/>
          <w:sz w:val="28"/>
          <w:szCs w:val="28"/>
          <w:rtl/>
          <w:lang w:val="en-GB"/>
        </w:rPr>
        <w:t xml:space="preserve"> النمو </w:t>
      </w:r>
      <w:r w:rsidR="00404925">
        <w:rPr>
          <w:rFonts w:ascii="Simplified Arabic" w:eastAsia="Calibri" w:hAnsi="Simplified Arabic" w:cs="Simplified Arabic"/>
          <w:sz w:val="28"/>
          <w:szCs w:val="28"/>
          <w:rtl/>
          <w:lang w:val="en-GB"/>
        </w:rPr>
        <w:t>السكاني</w:t>
      </w:r>
      <w:r w:rsidRPr="00F135ED">
        <w:rPr>
          <w:rFonts w:ascii="Simplified Arabic" w:eastAsia="Calibri" w:hAnsi="Simplified Arabic" w:cs="Simplified Arabic"/>
          <w:sz w:val="28"/>
          <w:szCs w:val="28"/>
          <w:rtl/>
          <w:lang w:val="en-GB"/>
        </w:rPr>
        <w:t xml:space="preserve"> بها.</w:t>
      </w:r>
    </w:p>
    <w:p w14:paraId="1D3C70A0" w14:textId="397A4D80" w:rsidR="00387BB3" w:rsidRPr="00F135ED" w:rsidRDefault="00387BB3" w:rsidP="001923CB">
      <w:pPr>
        <w:pStyle w:val="ListParagraph"/>
        <w:numPr>
          <w:ilvl w:val="0"/>
          <w:numId w:val="34"/>
        </w:numPr>
        <w:spacing w:after="0" w:line="240" w:lineRule="auto"/>
        <w:jc w:val="both"/>
        <w:rPr>
          <w:rFonts w:ascii="Simplified Arabic" w:eastAsia="Calibri" w:hAnsi="Simplified Arabic" w:cs="Simplified Arabic"/>
          <w:sz w:val="28"/>
          <w:szCs w:val="28"/>
          <w:rtl/>
          <w:lang w:val="en-GB"/>
        </w:rPr>
      </w:pPr>
      <w:r w:rsidRPr="00F135ED">
        <w:rPr>
          <w:rFonts w:ascii="Simplified Arabic" w:eastAsia="Calibri" w:hAnsi="Simplified Arabic" w:cs="Simplified Arabic"/>
          <w:sz w:val="28"/>
          <w:szCs w:val="28"/>
          <w:rtl/>
          <w:lang w:val="en-GB"/>
        </w:rPr>
        <w:lastRenderedPageBreak/>
        <w:t xml:space="preserve">شكك بنتائج الثورة الصناعية وتأثيرها على زيادة </w:t>
      </w:r>
      <w:r w:rsidR="00B5731D">
        <w:rPr>
          <w:rFonts w:ascii="Simplified Arabic" w:eastAsia="Calibri" w:hAnsi="Simplified Arabic" w:cs="Simplified Arabic" w:hint="cs"/>
          <w:sz w:val="28"/>
          <w:szCs w:val="28"/>
          <w:rtl/>
          <w:lang w:val="en-GB"/>
        </w:rPr>
        <w:t>الإنتاج</w:t>
      </w:r>
      <w:r w:rsidRPr="00F135ED">
        <w:rPr>
          <w:rFonts w:ascii="Simplified Arabic" w:eastAsia="Calibri" w:hAnsi="Simplified Arabic" w:cs="Simplified Arabic" w:hint="cs"/>
          <w:sz w:val="28"/>
          <w:szCs w:val="28"/>
          <w:rtl/>
          <w:lang w:val="en-GB"/>
        </w:rPr>
        <w:t>ية</w:t>
      </w:r>
      <w:r w:rsidRPr="00F135ED">
        <w:rPr>
          <w:rFonts w:ascii="Simplified Arabic" w:eastAsia="Calibri" w:hAnsi="Simplified Arabic" w:cs="Simplified Arabic"/>
          <w:sz w:val="28"/>
          <w:szCs w:val="28"/>
          <w:rtl/>
          <w:lang w:val="en-GB"/>
        </w:rPr>
        <w:t xml:space="preserve"> الغذائية. وشكك</w:t>
      </w:r>
      <w:r w:rsidR="00404925">
        <w:rPr>
          <w:rFonts w:ascii="Simplified Arabic" w:eastAsia="Calibri" w:hAnsi="Simplified Arabic" w:cs="Simplified Arabic"/>
          <w:sz w:val="28"/>
          <w:szCs w:val="28"/>
          <w:rtl/>
          <w:lang w:val="en-GB"/>
        </w:rPr>
        <w:t xml:space="preserve"> في </w:t>
      </w:r>
      <w:r w:rsidRPr="00F135ED">
        <w:rPr>
          <w:rFonts w:ascii="Simplified Arabic" w:eastAsia="Calibri" w:hAnsi="Simplified Arabic" w:cs="Simplified Arabic" w:hint="cs"/>
          <w:sz w:val="28"/>
          <w:szCs w:val="28"/>
          <w:rtl/>
          <w:lang w:val="en-GB"/>
        </w:rPr>
        <w:t>استمرارية</w:t>
      </w:r>
      <w:r w:rsidRPr="00F135ED">
        <w:rPr>
          <w:rFonts w:ascii="Simplified Arabic" w:eastAsia="Calibri" w:hAnsi="Simplified Arabic" w:cs="Simplified Arabic"/>
          <w:sz w:val="28"/>
          <w:szCs w:val="28"/>
          <w:rtl/>
          <w:lang w:val="en-GB"/>
        </w:rPr>
        <w:t xml:space="preserve"> تلك النتائج على المد</w:t>
      </w:r>
      <w:r>
        <w:rPr>
          <w:rFonts w:ascii="Simplified Arabic" w:eastAsia="Calibri" w:hAnsi="Simplified Arabic" w:cs="Simplified Arabic" w:hint="cs"/>
          <w:sz w:val="28"/>
          <w:szCs w:val="28"/>
          <w:rtl/>
          <w:lang w:val="en-GB"/>
        </w:rPr>
        <w:t>ى</w:t>
      </w:r>
      <w:r w:rsidRPr="00F135ED">
        <w:rPr>
          <w:rFonts w:ascii="Simplified Arabic" w:eastAsia="Calibri" w:hAnsi="Simplified Arabic" w:cs="Simplified Arabic"/>
          <w:sz w:val="28"/>
          <w:szCs w:val="28"/>
          <w:rtl/>
          <w:lang w:val="en-GB"/>
        </w:rPr>
        <w:t xml:space="preserve"> الطويل ومواكبتها للزيادة السكانية السريع</w:t>
      </w:r>
      <w:r w:rsidRPr="00F135ED">
        <w:rPr>
          <w:rFonts w:ascii="Simplified Arabic" w:eastAsia="Calibri" w:hAnsi="Simplified Arabic" w:cs="Simplified Arabic" w:hint="cs"/>
          <w:sz w:val="28"/>
          <w:szCs w:val="28"/>
          <w:rtl/>
          <w:lang w:val="en-GB"/>
        </w:rPr>
        <w:t>ة</w:t>
      </w:r>
      <w:r w:rsidR="00B5731D">
        <w:rPr>
          <w:rFonts w:ascii="Simplified Arabic" w:eastAsia="Calibri" w:hAnsi="Simplified Arabic" w:cs="Simplified Arabic" w:hint="cs"/>
          <w:sz w:val="28"/>
          <w:szCs w:val="28"/>
          <w:rtl/>
          <w:lang w:val="en-GB"/>
        </w:rPr>
        <w:t>،</w:t>
      </w:r>
      <w:r w:rsidRPr="00F135ED">
        <w:rPr>
          <w:rFonts w:ascii="Simplified Arabic" w:eastAsia="Calibri" w:hAnsi="Simplified Arabic" w:cs="Simplified Arabic"/>
          <w:sz w:val="28"/>
          <w:szCs w:val="28"/>
          <w:rtl/>
          <w:lang w:val="en-GB"/>
        </w:rPr>
        <w:t xml:space="preserve"> و</w:t>
      </w:r>
      <w:r w:rsidR="00B5731D">
        <w:rPr>
          <w:rFonts w:ascii="Simplified Arabic" w:eastAsia="Calibri" w:hAnsi="Simplified Arabic" w:cs="Simplified Arabic" w:hint="cs"/>
          <w:sz w:val="28"/>
          <w:szCs w:val="28"/>
          <w:rtl/>
          <w:lang w:val="en-GB"/>
        </w:rPr>
        <w:t>يرجع</w:t>
      </w:r>
      <w:r w:rsidRPr="00F135ED">
        <w:rPr>
          <w:rFonts w:ascii="Simplified Arabic" w:eastAsia="Calibri" w:hAnsi="Simplified Arabic" w:cs="Simplified Arabic"/>
          <w:sz w:val="28"/>
          <w:szCs w:val="28"/>
          <w:rtl/>
          <w:lang w:val="en-GB"/>
        </w:rPr>
        <w:t xml:space="preserve"> الفشل إما لعدم معرفته </w:t>
      </w:r>
      <w:r w:rsidR="00B5731D">
        <w:rPr>
          <w:rFonts w:ascii="Simplified Arabic" w:eastAsia="Calibri" w:hAnsi="Simplified Arabic" w:cs="Simplified Arabic" w:hint="cs"/>
          <w:sz w:val="28"/>
          <w:szCs w:val="28"/>
          <w:rtl/>
          <w:lang w:val="en-GB"/>
        </w:rPr>
        <w:t>ب</w:t>
      </w:r>
      <w:r w:rsidRPr="00F135ED">
        <w:rPr>
          <w:rFonts w:ascii="Simplified Arabic" w:eastAsia="Calibri" w:hAnsi="Simplified Arabic" w:cs="Simplified Arabic"/>
          <w:sz w:val="28"/>
          <w:szCs w:val="28"/>
          <w:rtl/>
          <w:lang w:val="en-GB"/>
        </w:rPr>
        <w:t xml:space="preserve">قدرة التكنولوجيا أو </w:t>
      </w:r>
      <w:r w:rsidR="00B5731D">
        <w:rPr>
          <w:rFonts w:ascii="Simplified Arabic" w:eastAsia="Calibri" w:hAnsi="Simplified Arabic" w:cs="Simplified Arabic" w:hint="cs"/>
          <w:sz w:val="28"/>
          <w:szCs w:val="28"/>
          <w:rtl/>
          <w:lang w:val="en-GB"/>
        </w:rPr>
        <w:t xml:space="preserve">أنه </w:t>
      </w:r>
      <w:r w:rsidRPr="00F135ED">
        <w:rPr>
          <w:rFonts w:ascii="Simplified Arabic" w:eastAsia="Calibri" w:hAnsi="Simplified Arabic" w:cs="Simplified Arabic"/>
          <w:sz w:val="28"/>
          <w:szCs w:val="28"/>
          <w:rtl/>
          <w:lang w:val="en-GB"/>
        </w:rPr>
        <w:t>لم يرد الاعتراف بها</w:t>
      </w:r>
      <w:r w:rsidR="00F91B66">
        <w:rPr>
          <w:rFonts w:ascii="Simplified Arabic" w:eastAsia="Calibri" w:hAnsi="Simplified Arabic" w:cs="Simplified Arabic"/>
          <w:sz w:val="28"/>
          <w:szCs w:val="28"/>
          <w:rtl/>
          <w:lang w:val="en-GB"/>
        </w:rPr>
        <w:t>.</w:t>
      </w:r>
    </w:p>
    <w:p w14:paraId="1008C36D" w14:textId="7DF84357" w:rsidR="00387BB3" w:rsidRPr="005879C6" w:rsidRDefault="00387BB3" w:rsidP="001923CB">
      <w:pPr>
        <w:pStyle w:val="ListParagraph"/>
        <w:numPr>
          <w:ilvl w:val="0"/>
          <w:numId w:val="34"/>
        </w:numPr>
        <w:spacing w:after="0" w:line="240" w:lineRule="auto"/>
        <w:jc w:val="both"/>
        <w:rPr>
          <w:rFonts w:ascii="Simplified Arabic" w:eastAsia="Calibri" w:hAnsi="Simplified Arabic" w:cs="Simplified Arabic"/>
          <w:sz w:val="28"/>
          <w:szCs w:val="28"/>
          <w:rtl/>
          <w:lang w:val="en-GB"/>
        </w:rPr>
      </w:pPr>
      <w:r w:rsidRPr="00F135ED">
        <w:rPr>
          <w:rFonts w:ascii="Simplified Arabic" w:eastAsia="Calibri" w:hAnsi="Simplified Arabic" w:cs="Simplified Arabic"/>
          <w:sz w:val="28"/>
          <w:szCs w:val="28"/>
          <w:rtl/>
          <w:lang w:val="en-GB"/>
        </w:rPr>
        <w:t xml:space="preserve">كما انتقد </w:t>
      </w:r>
      <w:r w:rsidR="00B5731D">
        <w:rPr>
          <w:rFonts w:ascii="Simplified Arabic" w:eastAsia="Calibri" w:hAnsi="Simplified Arabic" w:cs="Simplified Arabic" w:hint="cs"/>
          <w:sz w:val="28"/>
          <w:szCs w:val="28"/>
          <w:rtl/>
          <w:lang w:val="en-GB"/>
        </w:rPr>
        <w:t>آخرون</w:t>
      </w:r>
      <w:r w:rsidRPr="00F135ED">
        <w:rPr>
          <w:rFonts w:ascii="Simplified Arabic" w:eastAsia="Calibri" w:hAnsi="Simplified Arabic" w:cs="Simplified Arabic"/>
          <w:sz w:val="28"/>
          <w:szCs w:val="28"/>
          <w:rtl/>
          <w:lang w:val="en-GB"/>
        </w:rPr>
        <w:t xml:space="preserve"> </w:t>
      </w:r>
      <w:r w:rsidR="002A0570">
        <w:rPr>
          <w:rFonts w:ascii="Simplified Arabic" w:eastAsia="Calibri" w:hAnsi="Simplified Arabic" w:cs="Simplified Arabic"/>
          <w:sz w:val="28"/>
          <w:szCs w:val="28"/>
          <w:rtl/>
          <w:lang w:val="en-GB"/>
        </w:rPr>
        <w:t>استخدام</w:t>
      </w:r>
      <w:r w:rsidRPr="00F135ED">
        <w:rPr>
          <w:rFonts w:ascii="Simplified Arabic" w:eastAsia="Calibri" w:hAnsi="Simplified Arabic" w:cs="Simplified Arabic"/>
          <w:sz w:val="28"/>
          <w:szCs w:val="28"/>
          <w:rtl/>
          <w:lang w:val="en-GB"/>
        </w:rPr>
        <w:t xml:space="preserve"> مصطلحين مختلفين كمرادفين لمعنى واحد (الغذاء ومرات أخر</w:t>
      </w:r>
      <w:r>
        <w:rPr>
          <w:rFonts w:ascii="Simplified Arabic" w:eastAsia="Calibri" w:hAnsi="Simplified Arabic" w:cs="Simplified Arabic" w:hint="cs"/>
          <w:sz w:val="28"/>
          <w:szCs w:val="28"/>
          <w:rtl/>
          <w:lang w:val="en-GB"/>
        </w:rPr>
        <w:t>ى</w:t>
      </w:r>
      <w:r w:rsidRPr="00F135ED">
        <w:rPr>
          <w:rFonts w:ascii="Simplified Arabic" w:eastAsia="Calibri" w:hAnsi="Simplified Arabic" w:cs="Simplified Arabic"/>
          <w:sz w:val="28"/>
          <w:szCs w:val="28"/>
          <w:rtl/>
          <w:lang w:val="en-GB"/>
        </w:rPr>
        <w:t xml:space="preserve"> وسائل العيش)</w:t>
      </w:r>
      <w:r w:rsidR="00B5731D">
        <w:rPr>
          <w:rFonts w:ascii="Simplified Arabic" w:eastAsia="Calibri" w:hAnsi="Simplified Arabic" w:cs="Simplified Arabic" w:hint="cs"/>
          <w:sz w:val="28"/>
          <w:szCs w:val="28"/>
          <w:rtl/>
          <w:lang w:val="en-GB"/>
        </w:rPr>
        <w:t>،</w:t>
      </w:r>
      <w:r w:rsidRPr="00F135ED">
        <w:rPr>
          <w:rFonts w:ascii="Simplified Arabic" w:eastAsia="Calibri" w:hAnsi="Simplified Arabic" w:cs="Simplified Arabic"/>
          <w:sz w:val="28"/>
          <w:szCs w:val="28"/>
          <w:rtl/>
          <w:lang w:val="en-GB"/>
        </w:rPr>
        <w:t xml:space="preserve"> </w:t>
      </w:r>
      <w:r w:rsidR="00B5731D">
        <w:rPr>
          <w:rFonts w:ascii="Simplified Arabic" w:eastAsia="Calibri" w:hAnsi="Simplified Arabic" w:cs="Simplified Arabic" w:hint="cs"/>
          <w:sz w:val="28"/>
          <w:szCs w:val="28"/>
          <w:rtl/>
          <w:lang w:val="en-GB"/>
        </w:rPr>
        <w:t>و</w:t>
      </w:r>
      <w:r w:rsidRPr="00F135ED">
        <w:rPr>
          <w:rFonts w:ascii="Simplified Arabic" w:eastAsia="Calibri" w:hAnsi="Simplified Arabic" w:cs="Simplified Arabic"/>
          <w:sz w:val="28"/>
          <w:szCs w:val="28"/>
          <w:rtl/>
          <w:lang w:val="en-GB"/>
        </w:rPr>
        <w:t xml:space="preserve">انتقد البعض </w:t>
      </w:r>
      <w:r w:rsidRPr="00F135ED">
        <w:rPr>
          <w:rFonts w:ascii="Simplified Arabic" w:eastAsia="Calibri" w:hAnsi="Simplified Arabic" w:cs="Simplified Arabic" w:hint="cs"/>
          <w:sz w:val="28"/>
          <w:szCs w:val="28"/>
          <w:rtl/>
          <w:lang w:val="en-GB"/>
        </w:rPr>
        <w:t>إهماله</w:t>
      </w:r>
      <w:r w:rsidRPr="00F135ED">
        <w:rPr>
          <w:rFonts w:ascii="Simplified Arabic" w:eastAsia="Calibri" w:hAnsi="Simplified Arabic" w:cs="Simplified Arabic"/>
          <w:sz w:val="28"/>
          <w:szCs w:val="28"/>
          <w:rtl/>
          <w:lang w:val="en-GB"/>
        </w:rPr>
        <w:t xml:space="preserve"> </w:t>
      </w:r>
      <w:r>
        <w:rPr>
          <w:rFonts w:ascii="Simplified Arabic" w:eastAsia="Calibri" w:hAnsi="Simplified Arabic" w:cs="Simplified Arabic" w:hint="cs"/>
          <w:sz w:val="28"/>
          <w:szCs w:val="28"/>
          <w:rtl/>
          <w:lang w:val="en-GB"/>
        </w:rPr>
        <w:t>أ</w:t>
      </w:r>
      <w:r w:rsidRPr="00F135ED">
        <w:rPr>
          <w:rFonts w:ascii="Simplified Arabic" w:eastAsia="Calibri" w:hAnsi="Simplified Arabic" w:cs="Simplified Arabic"/>
          <w:sz w:val="28"/>
          <w:szCs w:val="28"/>
          <w:rtl/>
          <w:lang w:val="en-GB"/>
        </w:rPr>
        <w:t xml:space="preserve">ساليب منع الحمل </w:t>
      </w:r>
      <w:r w:rsidR="00B8754E">
        <w:rPr>
          <w:rFonts w:ascii="Simplified Arabic" w:eastAsia="Calibri" w:hAnsi="Simplified Arabic" w:cs="Simplified Arabic"/>
          <w:sz w:val="28"/>
          <w:szCs w:val="28"/>
          <w:rtl/>
          <w:lang w:val="en-GB"/>
        </w:rPr>
        <w:t>التي</w:t>
      </w:r>
      <w:r w:rsidRPr="00F135ED">
        <w:rPr>
          <w:rFonts w:ascii="Simplified Arabic" w:eastAsia="Calibri" w:hAnsi="Simplified Arabic" w:cs="Simplified Arabic"/>
          <w:sz w:val="28"/>
          <w:szCs w:val="28"/>
          <w:rtl/>
          <w:lang w:val="en-GB"/>
        </w:rPr>
        <w:t xml:space="preserve"> سادت</w:t>
      </w:r>
      <w:r w:rsidR="00404925">
        <w:rPr>
          <w:rFonts w:ascii="Simplified Arabic" w:eastAsia="Calibri" w:hAnsi="Simplified Arabic" w:cs="Simplified Arabic"/>
          <w:sz w:val="28"/>
          <w:szCs w:val="28"/>
          <w:rtl/>
          <w:lang w:val="en-GB"/>
        </w:rPr>
        <w:t xml:space="preserve"> في </w:t>
      </w:r>
      <w:r w:rsidRPr="00F135ED">
        <w:rPr>
          <w:rFonts w:ascii="Simplified Arabic" w:eastAsia="Calibri" w:hAnsi="Simplified Arabic" w:cs="Simplified Arabic"/>
          <w:sz w:val="28"/>
          <w:szCs w:val="28"/>
          <w:rtl/>
          <w:lang w:val="en-GB"/>
        </w:rPr>
        <w:t xml:space="preserve">عصره ولربما اعتبرها وسائل غير أخلاقية على الرغم أن الدافع </w:t>
      </w:r>
      <w:r w:rsidR="00B34EAA">
        <w:rPr>
          <w:rFonts w:ascii="Simplified Arabic" w:eastAsia="Calibri" w:hAnsi="Simplified Arabic" w:cs="Simplified Arabic"/>
          <w:sz w:val="28"/>
          <w:szCs w:val="28"/>
          <w:rtl/>
          <w:lang w:val="en-GB"/>
        </w:rPr>
        <w:t>الأساسي</w:t>
      </w:r>
      <w:r w:rsidRPr="00F135ED">
        <w:rPr>
          <w:rFonts w:ascii="Simplified Arabic" w:eastAsia="Calibri" w:hAnsi="Simplified Arabic" w:cs="Simplified Arabic"/>
          <w:sz w:val="28"/>
          <w:szCs w:val="28"/>
          <w:rtl/>
          <w:lang w:val="en-GB"/>
        </w:rPr>
        <w:t xml:space="preserve"> لمالثوس هو الدين</w:t>
      </w:r>
      <w:r w:rsidR="00B5731D">
        <w:rPr>
          <w:rFonts w:ascii="Simplified Arabic" w:eastAsia="Calibri" w:hAnsi="Simplified Arabic" w:cs="Simplified Arabic" w:hint="cs"/>
          <w:sz w:val="28"/>
          <w:szCs w:val="28"/>
          <w:rtl/>
          <w:lang w:val="en-GB"/>
        </w:rPr>
        <w:t>ي</w:t>
      </w:r>
      <w:r w:rsidRPr="00F135ED">
        <w:rPr>
          <w:rFonts w:ascii="Simplified Arabic" w:eastAsia="Calibri" w:hAnsi="Simplified Arabic" w:cs="Simplified Arabic"/>
          <w:sz w:val="28"/>
          <w:szCs w:val="28"/>
          <w:rtl/>
          <w:lang w:val="en-GB"/>
        </w:rPr>
        <w:t xml:space="preserve"> الأخلاق</w:t>
      </w:r>
      <w:r w:rsidR="00B5731D">
        <w:rPr>
          <w:rFonts w:ascii="Simplified Arabic" w:eastAsia="Calibri" w:hAnsi="Simplified Arabic" w:cs="Simplified Arabic" w:hint="cs"/>
          <w:sz w:val="28"/>
          <w:szCs w:val="28"/>
          <w:rtl/>
          <w:lang w:val="en-GB"/>
        </w:rPr>
        <w:t>ي،</w:t>
      </w:r>
      <w:r w:rsidRPr="00F135ED">
        <w:rPr>
          <w:rFonts w:ascii="Simplified Arabic" w:eastAsia="Calibri" w:hAnsi="Simplified Arabic" w:cs="Simplified Arabic"/>
          <w:sz w:val="28"/>
          <w:szCs w:val="28"/>
          <w:rtl/>
          <w:lang w:val="en-GB"/>
        </w:rPr>
        <w:t xml:space="preserve"> واتهم </w:t>
      </w:r>
      <w:r w:rsidR="00B5731D">
        <w:rPr>
          <w:rFonts w:ascii="Simplified Arabic" w:eastAsia="Calibri" w:hAnsi="Simplified Arabic" w:cs="Simplified Arabic" w:hint="cs"/>
          <w:sz w:val="28"/>
          <w:szCs w:val="28"/>
          <w:rtl/>
          <w:lang w:val="en-GB"/>
        </w:rPr>
        <w:t>ب</w:t>
      </w:r>
      <w:r>
        <w:rPr>
          <w:rFonts w:ascii="Simplified Arabic" w:eastAsia="Calibri" w:hAnsi="Simplified Arabic" w:cs="Simplified Arabic" w:hint="cs"/>
          <w:sz w:val="28"/>
          <w:szCs w:val="28"/>
          <w:rtl/>
          <w:lang w:val="en-GB"/>
        </w:rPr>
        <w:t>أ</w:t>
      </w:r>
      <w:r w:rsidRPr="00F135ED">
        <w:rPr>
          <w:rFonts w:ascii="Simplified Arabic" w:eastAsia="Calibri" w:hAnsi="Simplified Arabic" w:cs="Simplified Arabic"/>
          <w:sz w:val="28"/>
          <w:szCs w:val="28"/>
          <w:rtl/>
          <w:lang w:val="en-GB"/>
        </w:rPr>
        <w:t>ن موقف</w:t>
      </w:r>
      <w:r w:rsidR="00B5731D">
        <w:rPr>
          <w:rFonts w:ascii="Simplified Arabic" w:eastAsia="Calibri" w:hAnsi="Simplified Arabic" w:cs="Simplified Arabic" w:hint="cs"/>
          <w:sz w:val="28"/>
          <w:szCs w:val="28"/>
          <w:rtl/>
          <w:lang w:val="en-GB"/>
        </w:rPr>
        <w:t>ه</w:t>
      </w:r>
      <w:r w:rsidRPr="00F135ED">
        <w:rPr>
          <w:rFonts w:ascii="Simplified Arabic" w:eastAsia="Calibri" w:hAnsi="Simplified Arabic" w:cs="Simplified Arabic"/>
          <w:sz w:val="28"/>
          <w:szCs w:val="28"/>
          <w:rtl/>
          <w:lang w:val="en-GB"/>
        </w:rPr>
        <w:t xml:space="preserve"> </w:t>
      </w:r>
      <w:r w:rsidR="00B5731D">
        <w:rPr>
          <w:rFonts w:ascii="Simplified Arabic" w:eastAsia="Calibri" w:hAnsi="Simplified Arabic" w:cs="Simplified Arabic" w:hint="cs"/>
          <w:sz w:val="28"/>
          <w:szCs w:val="28"/>
          <w:rtl/>
          <w:lang w:val="en-GB"/>
        </w:rPr>
        <w:t>إ</w:t>
      </w:r>
      <w:r w:rsidRPr="00F135ED">
        <w:rPr>
          <w:rFonts w:ascii="Simplified Arabic" w:eastAsia="Calibri" w:hAnsi="Simplified Arabic" w:cs="Simplified Arabic"/>
          <w:sz w:val="28"/>
          <w:szCs w:val="28"/>
          <w:rtl/>
          <w:lang w:val="en-GB"/>
        </w:rPr>
        <w:t>يد</w:t>
      </w:r>
      <w:r w:rsidR="00B5731D">
        <w:rPr>
          <w:rFonts w:ascii="Simplified Arabic" w:eastAsia="Calibri" w:hAnsi="Simplified Arabic" w:cs="Simplified Arabic" w:hint="cs"/>
          <w:sz w:val="28"/>
          <w:szCs w:val="28"/>
          <w:rtl/>
          <w:lang w:val="en-GB"/>
        </w:rPr>
        <w:t>يو</w:t>
      </w:r>
      <w:r w:rsidR="001529F8">
        <w:rPr>
          <w:rFonts w:ascii="Simplified Arabic" w:eastAsia="Calibri" w:hAnsi="Simplified Arabic" w:cs="Simplified Arabic"/>
          <w:sz w:val="28"/>
          <w:szCs w:val="28"/>
          <w:rtl/>
          <w:lang w:val="en-GB"/>
        </w:rPr>
        <w:t>لوج</w:t>
      </w:r>
      <w:r w:rsidR="001529F8">
        <w:rPr>
          <w:rFonts w:ascii="Simplified Arabic" w:eastAsia="Calibri" w:hAnsi="Simplified Arabic" w:cs="Simplified Arabic" w:hint="cs"/>
          <w:sz w:val="28"/>
          <w:szCs w:val="28"/>
          <w:rtl/>
          <w:lang w:val="en-GB"/>
        </w:rPr>
        <w:t>ي</w:t>
      </w:r>
      <w:r w:rsidRPr="00F135ED">
        <w:rPr>
          <w:rFonts w:ascii="Simplified Arabic" w:eastAsia="Calibri" w:hAnsi="Simplified Arabic" w:cs="Simplified Arabic"/>
          <w:sz w:val="28"/>
          <w:szCs w:val="28"/>
          <w:rtl/>
          <w:lang w:val="en-GB"/>
        </w:rPr>
        <w:t xml:space="preserve"> </w:t>
      </w:r>
      <w:r w:rsidR="00B5731D">
        <w:rPr>
          <w:rFonts w:ascii="Simplified Arabic" w:eastAsia="Calibri" w:hAnsi="Simplified Arabic" w:cs="Simplified Arabic" w:hint="cs"/>
          <w:sz w:val="28"/>
          <w:szCs w:val="28"/>
          <w:rtl/>
          <w:lang w:val="en-GB"/>
        </w:rPr>
        <w:t>أ</w:t>
      </w:r>
      <w:r w:rsidRPr="00F135ED">
        <w:rPr>
          <w:rFonts w:ascii="Simplified Arabic" w:eastAsia="Calibri" w:hAnsi="Simplified Arabic" w:cs="Simplified Arabic"/>
          <w:sz w:val="28"/>
          <w:szCs w:val="28"/>
          <w:rtl/>
          <w:lang w:val="en-GB"/>
        </w:rPr>
        <w:t>كثر منه علم</w:t>
      </w:r>
      <w:r w:rsidR="00B5731D">
        <w:rPr>
          <w:rFonts w:ascii="Simplified Arabic" w:eastAsia="Calibri" w:hAnsi="Simplified Arabic" w:cs="Simplified Arabic" w:hint="cs"/>
          <w:sz w:val="28"/>
          <w:szCs w:val="28"/>
          <w:rtl/>
          <w:lang w:val="en-GB"/>
        </w:rPr>
        <w:t>ي،</w:t>
      </w:r>
      <w:r w:rsidRPr="00F135ED">
        <w:rPr>
          <w:rFonts w:ascii="Simplified Arabic" w:eastAsia="Calibri" w:hAnsi="Simplified Arabic" w:cs="Simplified Arabic"/>
          <w:sz w:val="28"/>
          <w:szCs w:val="28"/>
          <w:rtl/>
          <w:lang w:val="en-GB"/>
        </w:rPr>
        <w:t xml:space="preserve"> وير</w:t>
      </w:r>
      <w:r>
        <w:rPr>
          <w:rFonts w:ascii="Simplified Arabic" w:eastAsia="Calibri" w:hAnsi="Simplified Arabic" w:cs="Simplified Arabic" w:hint="cs"/>
          <w:sz w:val="28"/>
          <w:szCs w:val="28"/>
          <w:rtl/>
          <w:lang w:val="en-GB"/>
        </w:rPr>
        <w:t>ى</w:t>
      </w:r>
      <w:r w:rsidRPr="00F135ED">
        <w:rPr>
          <w:rFonts w:ascii="Simplified Arabic" w:eastAsia="Calibri" w:hAnsi="Simplified Arabic" w:cs="Simplified Arabic"/>
          <w:sz w:val="28"/>
          <w:szCs w:val="28"/>
          <w:rtl/>
          <w:lang w:val="en-GB"/>
        </w:rPr>
        <w:t xml:space="preserve"> </w:t>
      </w:r>
      <w:r w:rsidR="00B5731D">
        <w:rPr>
          <w:rFonts w:ascii="Simplified Arabic" w:eastAsia="Calibri" w:hAnsi="Simplified Arabic" w:cs="Simplified Arabic" w:hint="cs"/>
          <w:sz w:val="28"/>
          <w:szCs w:val="28"/>
          <w:rtl/>
          <w:lang w:val="en-GB"/>
        </w:rPr>
        <w:t>آخرون</w:t>
      </w:r>
      <w:r w:rsidRPr="00F135ED">
        <w:rPr>
          <w:rFonts w:ascii="Simplified Arabic" w:eastAsia="Calibri" w:hAnsi="Simplified Arabic" w:cs="Simplified Arabic"/>
          <w:sz w:val="28"/>
          <w:szCs w:val="28"/>
          <w:rtl/>
          <w:lang w:val="en-GB"/>
        </w:rPr>
        <w:t xml:space="preserve"> </w:t>
      </w:r>
      <w:r w:rsidR="00B5731D">
        <w:rPr>
          <w:rFonts w:ascii="Simplified Arabic" w:eastAsia="Calibri" w:hAnsi="Simplified Arabic" w:cs="Simplified Arabic" w:hint="cs"/>
          <w:sz w:val="28"/>
          <w:szCs w:val="28"/>
          <w:rtl/>
          <w:lang w:val="en-GB"/>
        </w:rPr>
        <w:t>أ</w:t>
      </w:r>
      <w:r w:rsidRPr="00F135ED">
        <w:rPr>
          <w:rFonts w:ascii="Simplified Arabic" w:eastAsia="Calibri" w:hAnsi="Simplified Arabic" w:cs="Simplified Arabic"/>
          <w:sz w:val="28"/>
          <w:szCs w:val="28"/>
          <w:rtl/>
          <w:lang w:val="en-GB"/>
        </w:rPr>
        <w:t>ن</w:t>
      </w:r>
      <w:r w:rsidRPr="00F135ED">
        <w:rPr>
          <w:rFonts w:ascii="Simplified Arabic" w:eastAsia="Calibri" w:hAnsi="Simplified Arabic" w:cs="Simplified Arabic" w:hint="cs"/>
          <w:sz w:val="28"/>
          <w:szCs w:val="28"/>
          <w:rtl/>
          <w:lang w:val="en-GB"/>
        </w:rPr>
        <w:t>ه</w:t>
      </w:r>
      <w:r w:rsidRPr="00F135ED">
        <w:rPr>
          <w:rFonts w:ascii="Simplified Arabic" w:eastAsia="Calibri" w:hAnsi="Simplified Arabic" w:cs="Simplified Arabic"/>
          <w:sz w:val="28"/>
          <w:szCs w:val="28"/>
          <w:rtl/>
          <w:lang w:val="en-GB"/>
        </w:rPr>
        <w:t xml:space="preserve"> برجواز</w:t>
      </w:r>
      <w:r w:rsidR="00B5731D">
        <w:rPr>
          <w:rFonts w:ascii="Simplified Arabic" w:eastAsia="Calibri" w:hAnsi="Simplified Arabic" w:cs="Simplified Arabic" w:hint="cs"/>
          <w:sz w:val="28"/>
          <w:szCs w:val="28"/>
          <w:rtl/>
          <w:lang w:val="en-GB"/>
        </w:rPr>
        <w:t>ي.</w:t>
      </w:r>
      <w:r w:rsidRPr="00F135ED">
        <w:rPr>
          <w:rFonts w:ascii="Simplified Arabic" w:eastAsia="Calibri" w:hAnsi="Simplified Arabic" w:cs="Simplified Arabic"/>
          <w:sz w:val="28"/>
          <w:szCs w:val="28"/>
          <w:rtl/>
          <w:lang w:val="en-GB"/>
        </w:rPr>
        <w:t xml:space="preserve"> ومازال</w:t>
      </w:r>
      <w:r w:rsidR="00B5731D">
        <w:rPr>
          <w:rFonts w:ascii="Simplified Arabic" w:eastAsia="Calibri" w:hAnsi="Simplified Arabic" w:cs="Simplified Arabic" w:hint="cs"/>
          <w:sz w:val="28"/>
          <w:szCs w:val="28"/>
          <w:rtl/>
          <w:lang w:val="en-GB"/>
        </w:rPr>
        <w:t>ت</w:t>
      </w:r>
      <w:r w:rsidRPr="00F135ED">
        <w:rPr>
          <w:rFonts w:ascii="Simplified Arabic" w:eastAsia="Calibri" w:hAnsi="Simplified Arabic" w:cs="Simplified Arabic"/>
          <w:sz w:val="28"/>
          <w:szCs w:val="28"/>
          <w:rtl/>
          <w:lang w:val="en-GB"/>
        </w:rPr>
        <w:t xml:space="preserve"> نظرية مالثوس</w:t>
      </w:r>
      <w:r w:rsidR="00404925">
        <w:rPr>
          <w:rFonts w:ascii="Simplified Arabic" w:eastAsia="Calibri" w:hAnsi="Simplified Arabic" w:cs="Simplified Arabic"/>
          <w:sz w:val="28"/>
          <w:szCs w:val="28"/>
          <w:rtl/>
          <w:lang w:val="en-GB"/>
        </w:rPr>
        <w:t xml:space="preserve"> </w:t>
      </w:r>
      <w:r w:rsidR="00B5731D">
        <w:rPr>
          <w:rFonts w:ascii="Simplified Arabic" w:eastAsia="Calibri" w:hAnsi="Simplified Arabic" w:cs="Simplified Arabic" w:hint="cs"/>
          <w:sz w:val="28"/>
          <w:szCs w:val="28"/>
          <w:rtl/>
          <w:lang w:val="en-GB"/>
        </w:rPr>
        <w:t>مثار</w:t>
      </w:r>
      <w:r w:rsidR="00404925">
        <w:rPr>
          <w:rFonts w:ascii="Simplified Arabic" w:eastAsia="Calibri" w:hAnsi="Simplified Arabic" w:cs="Simplified Arabic"/>
          <w:sz w:val="28"/>
          <w:szCs w:val="28"/>
          <w:rtl/>
          <w:lang w:val="en-GB"/>
        </w:rPr>
        <w:t xml:space="preserve"> </w:t>
      </w:r>
      <w:r w:rsidRPr="00F135ED">
        <w:rPr>
          <w:rFonts w:ascii="Simplified Arabic" w:eastAsia="Calibri" w:hAnsi="Simplified Arabic" w:cs="Simplified Arabic"/>
          <w:sz w:val="28"/>
          <w:szCs w:val="28"/>
          <w:rtl/>
          <w:lang w:val="en-GB"/>
        </w:rPr>
        <w:t>جدل حتى الآن.</w:t>
      </w:r>
    </w:p>
    <w:p w14:paraId="3B3DE445" w14:textId="21D16A90" w:rsidR="00387BB3" w:rsidRPr="001950F3" w:rsidRDefault="001529F8" w:rsidP="00387BB3">
      <w:pPr>
        <w:spacing w:after="0" w:line="240" w:lineRule="auto"/>
        <w:contextualSpacing/>
        <w:jc w:val="both"/>
        <w:rPr>
          <w:rFonts w:ascii="Simplified Arabic" w:eastAsia="Calibri" w:hAnsi="Simplified Arabic" w:cs="Simplified Arabic"/>
          <w:b/>
          <w:bCs/>
          <w:sz w:val="28"/>
          <w:szCs w:val="28"/>
          <w:u w:val="single"/>
          <w:rtl/>
          <w:lang w:val="en-GB"/>
        </w:rPr>
      </w:pPr>
      <w:r>
        <w:rPr>
          <w:rFonts w:ascii="Simplified Arabic" w:eastAsia="Calibri" w:hAnsi="Simplified Arabic" w:cs="Simplified Arabic"/>
          <w:b/>
          <w:bCs/>
          <w:sz w:val="28"/>
          <w:szCs w:val="28"/>
          <w:u w:val="single"/>
          <w:rtl/>
          <w:lang w:val="en-GB"/>
        </w:rPr>
        <w:t>رأ</w:t>
      </w:r>
      <w:r>
        <w:rPr>
          <w:rFonts w:ascii="Simplified Arabic" w:eastAsia="Calibri" w:hAnsi="Simplified Arabic" w:cs="Simplified Arabic" w:hint="cs"/>
          <w:b/>
          <w:bCs/>
          <w:sz w:val="28"/>
          <w:szCs w:val="28"/>
          <w:u w:val="single"/>
          <w:rtl/>
          <w:lang w:val="en-GB"/>
        </w:rPr>
        <w:t>ي</w:t>
      </w:r>
      <w:r w:rsidR="00387BB3" w:rsidRPr="001950F3">
        <w:rPr>
          <w:rFonts w:ascii="Simplified Arabic" w:eastAsia="Calibri" w:hAnsi="Simplified Arabic" w:cs="Simplified Arabic"/>
          <w:b/>
          <w:bCs/>
          <w:sz w:val="28"/>
          <w:szCs w:val="28"/>
          <w:u w:val="single"/>
          <w:rtl/>
          <w:lang w:val="en-GB"/>
        </w:rPr>
        <w:t xml:space="preserve"> الباحثة</w:t>
      </w:r>
      <w:r w:rsidR="00F91B66">
        <w:rPr>
          <w:rFonts w:ascii="Simplified Arabic" w:eastAsia="Calibri" w:hAnsi="Simplified Arabic" w:cs="Simplified Arabic"/>
          <w:b/>
          <w:bCs/>
          <w:sz w:val="28"/>
          <w:szCs w:val="28"/>
          <w:u w:val="single"/>
          <w:rtl/>
          <w:lang w:val="en-GB"/>
        </w:rPr>
        <w:t>:</w:t>
      </w:r>
    </w:p>
    <w:p w14:paraId="506B0355" w14:textId="4CA3604F" w:rsidR="00387BB3" w:rsidRPr="001950F3" w:rsidRDefault="00387BB3" w:rsidP="00387BB3">
      <w:pPr>
        <w:spacing w:after="0" w:line="240" w:lineRule="auto"/>
        <w:jc w:val="both"/>
        <w:rPr>
          <w:rFonts w:ascii="Simplified Arabic" w:eastAsia="Calibri" w:hAnsi="Simplified Arabic" w:cs="Simplified Arabic"/>
          <w:sz w:val="28"/>
          <w:szCs w:val="28"/>
          <w:rtl/>
        </w:rPr>
      </w:pPr>
      <w:r w:rsidRPr="001529F8">
        <w:rPr>
          <w:rFonts w:ascii="Simplified Arabic" w:eastAsia="Calibri" w:hAnsi="Simplified Arabic" w:cs="Simplified Arabic" w:hint="cs"/>
          <w:sz w:val="28"/>
          <w:szCs w:val="28"/>
          <w:rtl/>
        </w:rPr>
        <w:t>تتفق الباحثة</w:t>
      </w:r>
      <w:r w:rsidRPr="001950F3">
        <w:rPr>
          <w:rFonts w:ascii="Simplified Arabic" w:eastAsia="Calibri" w:hAnsi="Simplified Arabic" w:cs="Simplified Arabic"/>
          <w:sz w:val="28"/>
          <w:szCs w:val="28"/>
          <w:rtl/>
        </w:rPr>
        <w:t xml:space="preserve"> مع كل من أفلاطون و</w:t>
      </w:r>
      <w:r w:rsidR="00A31934">
        <w:rPr>
          <w:rFonts w:ascii="Simplified Arabic" w:eastAsia="Calibri" w:hAnsi="Simplified Arabic" w:cs="Simplified Arabic" w:hint="cs"/>
          <w:sz w:val="28"/>
          <w:szCs w:val="28"/>
          <w:rtl/>
        </w:rPr>
        <w:t>آ</w:t>
      </w:r>
      <w:r w:rsidRPr="001950F3">
        <w:rPr>
          <w:rFonts w:ascii="Simplified Arabic" w:eastAsia="Calibri" w:hAnsi="Simplified Arabic" w:cs="Simplified Arabic"/>
          <w:sz w:val="28"/>
          <w:szCs w:val="28"/>
          <w:rtl/>
        </w:rPr>
        <w:t>دم سميث</w:t>
      </w:r>
      <w:r w:rsidR="00404925">
        <w:rPr>
          <w:rFonts w:ascii="Simplified Arabic" w:eastAsia="Calibri" w:hAnsi="Simplified Arabic" w:cs="Simplified Arabic"/>
          <w:sz w:val="28"/>
          <w:szCs w:val="28"/>
          <w:rtl/>
        </w:rPr>
        <w:t xml:space="preserve"> في </w:t>
      </w:r>
      <w:r w:rsidR="00A31934">
        <w:rPr>
          <w:rFonts w:ascii="Simplified Arabic" w:eastAsia="Calibri" w:hAnsi="Simplified Arabic" w:cs="Simplified Arabic" w:hint="cs"/>
          <w:sz w:val="28"/>
          <w:szCs w:val="28"/>
          <w:rtl/>
        </w:rPr>
        <w:t>أ</w:t>
      </w:r>
      <w:r>
        <w:rPr>
          <w:rFonts w:ascii="Simplified Arabic" w:eastAsia="Calibri" w:hAnsi="Simplified Arabic" w:cs="Simplified Arabic" w:hint="cs"/>
          <w:sz w:val="28"/>
          <w:szCs w:val="28"/>
          <w:rtl/>
        </w:rPr>
        <w:t>نه</w:t>
      </w:r>
      <w:r w:rsidRPr="001950F3">
        <w:rPr>
          <w:rFonts w:ascii="Simplified Arabic" w:eastAsia="Calibri" w:hAnsi="Simplified Arabic" w:cs="Simplified Arabic"/>
          <w:sz w:val="28"/>
          <w:szCs w:val="28"/>
          <w:rtl/>
        </w:rPr>
        <w:t xml:space="preserve"> عند إنجاب الأطفال لابد أن تتوافر لهم الحياة الكريمة</w:t>
      </w:r>
      <w:r w:rsidR="00177885">
        <w:rPr>
          <w:rFonts w:ascii="Simplified Arabic" w:eastAsia="Calibri" w:hAnsi="Simplified Arabic" w:cs="Simplified Arabic" w:hint="cs"/>
          <w:sz w:val="28"/>
          <w:szCs w:val="28"/>
          <w:rtl/>
        </w:rPr>
        <w:t>،</w:t>
      </w:r>
      <w:r w:rsidRPr="001950F3">
        <w:rPr>
          <w:rFonts w:ascii="Simplified Arabic" w:eastAsia="Calibri" w:hAnsi="Simplified Arabic" w:cs="Simplified Arabic"/>
          <w:sz w:val="28"/>
          <w:szCs w:val="28"/>
          <w:rtl/>
        </w:rPr>
        <w:t xml:space="preserve"> من توفير </w:t>
      </w:r>
      <w:r w:rsidRPr="001950F3">
        <w:rPr>
          <w:rFonts w:ascii="Simplified Arabic" w:eastAsia="Calibri" w:hAnsi="Simplified Arabic" w:cs="Simplified Arabic" w:hint="cs"/>
          <w:sz w:val="28"/>
          <w:szCs w:val="28"/>
          <w:rtl/>
        </w:rPr>
        <w:t>ا</w:t>
      </w:r>
      <w:r>
        <w:rPr>
          <w:rFonts w:ascii="Simplified Arabic" w:eastAsia="Calibri" w:hAnsi="Simplified Arabic" w:cs="Simplified Arabic" w:hint="cs"/>
          <w:sz w:val="28"/>
          <w:szCs w:val="28"/>
          <w:rtl/>
        </w:rPr>
        <w:t>لإ</w:t>
      </w:r>
      <w:r w:rsidRPr="001950F3">
        <w:rPr>
          <w:rFonts w:ascii="Simplified Arabic" w:eastAsia="Calibri" w:hAnsi="Simplified Arabic" w:cs="Simplified Arabic" w:hint="cs"/>
          <w:sz w:val="28"/>
          <w:szCs w:val="28"/>
          <w:rtl/>
        </w:rPr>
        <w:t>حتياجات</w:t>
      </w:r>
      <w:r w:rsidRPr="001950F3">
        <w:rPr>
          <w:rFonts w:ascii="Simplified Arabic" w:eastAsia="Calibri" w:hAnsi="Simplified Arabic" w:cs="Simplified Arabic"/>
          <w:sz w:val="28"/>
          <w:szCs w:val="28"/>
          <w:rtl/>
        </w:rPr>
        <w:t xml:space="preserve"> الأساسية الضرورية من مأكل ومشرب وسكن والخدمات الصحية</w:t>
      </w:r>
      <w:r w:rsidR="00A31934">
        <w:rPr>
          <w:rFonts w:ascii="Simplified Arabic" w:eastAsia="Calibri" w:hAnsi="Simplified Arabic" w:cs="Simplified Arabic" w:hint="cs"/>
          <w:sz w:val="28"/>
          <w:szCs w:val="28"/>
          <w:rtl/>
        </w:rPr>
        <w:t>،</w:t>
      </w:r>
      <w:r w:rsidRPr="001950F3">
        <w:rPr>
          <w:rFonts w:ascii="Simplified Arabic" w:eastAsia="Calibri" w:hAnsi="Simplified Arabic" w:cs="Simplified Arabic"/>
          <w:sz w:val="28"/>
          <w:szCs w:val="28"/>
          <w:rtl/>
        </w:rPr>
        <w:t xml:space="preserve"> وخاصة</w:t>
      </w:r>
      <w:r w:rsidR="00404925">
        <w:rPr>
          <w:rFonts w:ascii="Simplified Arabic" w:eastAsia="Calibri" w:hAnsi="Simplified Arabic" w:cs="Simplified Arabic"/>
          <w:sz w:val="28"/>
          <w:szCs w:val="28"/>
          <w:rtl/>
        </w:rPr>
        <w:t xml:space="preserve"> في </w:t>
      </w:r>
      <w:r w:rsidRPr="001950F3">
        <w:rPr>
          <w:rFonts w:ascii="Simplified Arabic" w:eastAsia="Calibri" w:hAnsi="Simplified Arabic" w:cs="Simplified Arabic"/>
          <w:sz w:val="28"/>
          <w:szCs w:val="28"/>
          <w:rtl/>
        </w:rPr>
        <w:t>حالة الدول النامية مثل (مصر)</w:t>
      </w:r>
      <w:r w:rsidR="00A31934">
        <w:rPr>
          <w:rFonts w:ascii="Simplified Arabic" w:eastAsia="Calibri" w:hAnsi="Simplified Arabic" w:cs="Simplified Arabic" w:hint="cs"/>
          <w:sz w:val="28"/>
          <w:szCs w:val="28"/>
          <w:rtl/>
        </w:rPr>
        <w:t>.</w:t>
      </w:r>
      <w:r w:rsidRPr="001950F3">
        <w:rPr>
          <w:rFonts w:ascii="Simplified Arabic" w:eastAsia="Calibri" w:hAnsi="Simplified Arabic" w:cs="Simplified Arabic"/>
          <w:sz w:val="28"/>
          <w:szCs w:val="28"/>
          <w:rtl/>
        </w:rPr>
        <w:t xml:space="preserve"> ونلاحظ فكرة تبكير الزواج كما نسميه الآن بالزواج المبكر قد دعى سميث </w:t>
      </w:r>
      <w:r w:rsidR="00177885">
        <w:rPr>
          <w:rFonts w:ascii="Simplified Arabic" w:eastAsia="Calibri" w:hAnsi="Simplified Arabic" w:cs="Simplified Arabic" w:hint="cs"/>
          <w:sz w:val="28"/>
          <w:szCs w:val="28"/>
          <w:rtl/>
        </w:rPr>
        <w:t>ل</w:t>
      </w:r>
      <w:r w:rsidRPr="001950F3">
        <w:rPr>
          <w:rFonts w:ascii="Simplified Arabic" w:eastAsia="Calibri" w:hAnsi="Simplified Arabic" w:cs="Simplified Arabic" w:hint="cs"/>
          <w:sz w:val="28"/>
          <w:szCs w:val="28"/>
          <w:rtl/>
        </w:rPr>
        <w:t>تأجيلها</w:t>
      </w:r>
      <w:r w:rsidRPr="001950F3">
        <w:rPr>
          <w:rFonts w:ascii="Simplified Arabic" w:eastAsia="Calibri" w:hAnsi="Simplified Arabic" w:cs="Simplified Arabic"/>
          <w:sz w:val="28"/>
          <w:szCs w:val="28"/>
          <w:rtl/>
        </w:rPr>
        <w:t xml:space="preserve"> حتى يحد من النمو </w:t>
      </w:r>
      <w:r w:rsidR="00404925">
        <w:rPr>
          <w:rFonts w:ascii="Simplified Arabic" w:eastAsia="Calibri" w:hAnsi="Simplified Arabic" w:cs="Simplified Arabic"/>
          <w:sz w:val="28"/>
          <w:szCs w:val="28"/>
          <w:rtl/>
        </w:rPr>
        <w:t>السكاني</w:t>
      </w:r>
      <w:r w:rsidR="00177885">
        <w:rPr>
          <w:rFonts w:ascii="Simplified Arabic" w:eastAsia="Calibri" w:hAnsi="Simplified Arabic" w:cs="Simplified Arabic" w:hint="cs"/>
          <w:sz w:val="28"/>
          <w:szCs w:val="28"/>
          <w:rtl/>
        </w:rPr>
        <w:t>،</w:t>
      </w:r>
      <w:r w:rsidR="00A31934">
        <w:rPr>
          <w:rFonts w:ascii="Simplified Arabic" w:eastAsia="Calibri" w:hAnsi="Simplified Arabic" w:cs="Simplified Arabic" w:hint="cs"/>
          <w:sz w:val="28"/>
          <w:szCs w:val="28"/>
          <w:rtl/>
        </w:rPr>
        <w:t xml:space="preserve"> </w:t>
      </w:r>
      <w:r w:rsidRPr="001950F3">
        <w:rPr>
          <w:rFonts w:ascii="Simplified Arabic" w:eastAsia="Calibri" w:hAnsi="Simplified Arabic" w:cs="Simplified Arabic"/>
          <w:sz w:val="28"/>
          <w:szCs w:val="28"/>
          <w:rtl/>
        </w:rPr>
        <w:t>و</w:t>
      </w:r>
      <w:r w:rsidR="00A31934">
        <w:rPr>
          <w:rFonts w:ascii="Simplified Arabic" w:eastAsia="Calibri" w:hAnsi="Simplified Arabic" w:cs="Simplified Arabic" w:hint="cs"/>
          <w:sz w:val="28"/>
          <w:szCs w:val="28"/>
          <w:rtl/>
        </w:rPr>
        <w:t>أ</w:t>
      </w:r>
      <w:r w:rsidRPr="001950F3">
        <w:rPr>
          <w:rFonts w:ascii="Simplified Arabic" w:eastAsia="Calibri" w:hAnsi="Simplified Arabic" w:cs="Simplified Arabic"/>
          <w:sz w:val="28"/>
          <w:szCs w:val="28"/>
          <w:rtl/>
        </w:rPr>
        <w:t>نه</w:t>
      </w:r>
      <w:r w:rsidR="00177885">
        <w:rPr>
          <w:rFonts w:ascii="Simplified Arabic" w:eastAsia="Calibri" w:hAnsi="Simplified Arabic" w:cs="Simplified Arabic" w:hint="cs"/>
          <w:sz w:val="28"/>
          <w:szCs w:val="28"/>
          <w:rtl/>
        </w:rPr>
        <w:t xml:space="preserve"> كانت</w:t>
      </w:r>
      <w:r w:rsidRPr="001950F3">
        <w:rPr>
          <w:rFonts w:ascii="Simplified Arabic" w:eastAsia="Calibri" w:hAnsi="Simplified Arabic" w:cs="Simplified Arabic"/>
          <w:sz w:val="28"/>
          <w:szCs w:val="28"/>
          <w:rtl/>
        </w:rPr>
        <w:t xml:space="preserve"> لديه نظرة ثاقبة للتوقعات المستقبلية كما نلاحظه الآن</w:t>
      </w:r>
      <w:r w:rsidR="00404925">
        <w:rPr>
          <w:rFonts w:ascii="Simplified Arabic" w:eastAsia="Calibri" w:hAnsi="Simplified Arabic" w:cs="Simplified Arabic"/>
          <w:sz w:val="28"/>
          <w:szCs w:val="28"/>
          <w:rtl/>
        </w:rPr>
        <w:t xml:space="preserve"> في </w:t>
      </w:r>
      <w:r w:rsidRPr="001950F3">
        <w:rPr>
          <w:rFonts w:ascii="Simplified Arabic" w:eastAsia="Calibri" w:hAnsi="Simplified Arabic" w:cs="Simplified Arabic"/>
          <w:sz w:val="28"/>
          <w:szCs w:val="28"/>
          <w:rtl/>
        </w:rPr>
        <w:t>الدول النامية</w:t>
      </w:r>
      <w:r w:rsidR="00F91B66">
        <w:rPr>
          <w:rFonts w:ascii="Simplified Arabic" w:eastAsia="Calibri" w:hAnsi="Simplified Arabic" w:cs="Simplified Arabic"/>
          <w:sz w:val="28"/>
          <w:szCs w:val="28"/>
          <w:rtl/>
        </w:rPr>
        <w:t>.</w:t>
      </w:r>
    </w:p>
    <w:p w14:paraId="16FF077C" w14:textId="78462E30" w:rsidR="005879C6" w:rsidRPr="00213BE2" w:rsidRDefault="00387BB3" w:rsidP="00213BE2">
      <w:pPr>
        <w:spacing w:after="0" w:line="240" w:lineRule="auto"/>
        <w:jc w:val="both"/>
        <w:rPr>
          <w:rFonts w:ascii="Simplified Arabic" w:eastAsia="Calibri" w:hAnsi="Simplified Arabic" w:cs="Simplified Arabic"/>
          <w:sz w:val="28"/>
          <w:szCs w:val="28"/>
          <w:rtl/>
        </w:rPr>
      </w:pPr>
      <w:r w:rsidRPr="001529F8">
        <w:rPr>
          <w:rFonts w:ascii="Simplified Arabic" w:eastAsia="Calibri" w:hAnsi="Simplified Arabic" w:cs="Simplified Arabic"/>
          <w:sz w:val="28"/>
          <w:szCs w:val="28"/>
          <w:rtl/>
        </w:rPr>
        <w:t>و</w:t>
      </w:r>
      <w:r w:rsidRPr="001529F8">
        <w:rPr>
          <w:rFonts w:ascii="Simplified Arabic" w:eastAsia="Calibri" w:hAnsi="Simplified Arabic" w:cs="Simplified Arabic" w:hint="cs"/>
          <w:sz w:val="28"/>
          <w:szCs w:val="28"/>
          <w:rtl/>
        </w:rPr>
        <w:t>تختلف الباحثة</w:t>
      </w:r>
      <w:r w:rsidRPr="001950F3">
        <w:rPr>
          <w:rFonts w:ascii="Simplified Arabic" w:eastAsia="Calibri" w:hAnsi="Simplified Arabic" w:cs="Simplified Arabic"/>
          <w:sz w:val="28"/>
          <w:szCs w:val="28"/>
          <w:rtl/>
        </w:rPr>
        <w:t xml:space="preserve"> مع اليوتيب</w:t>
      </w:r>
      <w:r w:rsidR="0062637E">
        <w:rPr>
          <w:rFonts w:ascii="Simplified Arabic" w:eastAsia="Calibri" w:hAnsi="Simplified Arabic" w:cs="Simplified Arabic" w:hint="cs"/>
          <w:sz w:val="28"/>
          <w:szCs w:val="28"/>
          <w:rtl/>
        </w:rPr>
        <w:t>يي</w:t>
      </w:r>
      <w:r w:rsidRPr="001950F3">
        <w:rPr>
          <w:rFonts w:ascii="Simplified Arabic" w:eastAsia="Calibri" w:hAnsi="Simplified Arabic" w:cs="Simplified Arabic"/>
          <w:sz w:val="28"/>
          <w:szCs w:val="28"/>
          <w:rtl/>
        </w:rPr>
        <w:t>ن والتجاري</w:t>
      </w:r>
      <w:r w:rsidR="0062637E">
        <w:rPr>
          <w:rFonts w:ascii="Simplified Arabic" w:eastAsia="Calibri" w:hAnsi="Simplified Arabic" w:cs="Simplified Arabic" w:hint="cs"/>
          <w:sz w:val="28"/>
          <w:szCs w:val="28"/>
          <w:rtl/>
        </w:rPr>
        <w:t>ي</w:t>
      </w:r>
      <w:r w:rsidRPr="001950F3">
        <w:rPr>
          <w:rFonts w:ascii="Simplified Arabic" w:eastAsia="Calibri" w:hAnsi="Simplified Arabic" w:cs="Simplified Arabic"/>
          <w:sz w:val="28"/>
          <w:szCs w:val="28"/>
          <w:rtl/>
        </w:rPr>
        <w:t>ن</w:t>
      </w:r>
      <w:r w:rsidR="0062637E">
        <w:rPr>
          <w:rFonts w:ascii="Simplified Arabic" w:eastAsia="Calibri" w:hAnsi="Simplified Arabic" w:cs="Simplified Arabic" w:hint="cs"/>
          <w:sz w:val="28"/>
          <w:szCs w:val="28"/>
          <w:rtl/>
        </w:rPr>
        <w:t>،</w:t>
      </w:r>
      <w:r w:rsidRPr="001950F3">
        <w:rPr>
          <w:rFonts w:ascii="Simplified Arabic" w:eastAsia="Calibri" w:hAnsi="Simplified Arabic" w:cs="Simplified Arabic"/>
          <w:sz w:val="28"/>
          <w:szCs w:val="28"/>
          <w:rtl/>
        </w:rPr>
        <w:t xml:space="preserve"> </w:t>
      </w:r>
      <w:r w:rsidR="0062637E">
        <w:rPr>
          <w:rFonts w:ascii="Simplified Arabic" w:eastAsia="Calibri" w:hAnsi="Simplified Arabic" w:cs="Simplified Arabic" w:hint="cs"/>
          <w:sz w:val="28"/>
          <w:szCs w:val="28"/>
          <w:rtl/>
        </w:rPr>
        <w:t>ف</w:t>
      </w:r>
      <w:r w:rsidRPr="001950F3">
        <w:rPr>
          <w:rFonts w:ascii="Simplified Arabic" w:eastAsia="Calibri" w:hAnsi="Simplified Arabic" w:cs="Simplified Arabic"/>
          <w:sz w:val="28"/>
          <w:szCs w:val="28"/>
          <w:rtl/>
        </w:rPr>
        <w:t>ليس معنى الزيادة السكانية زيادة</w:t>
      </w:r>
      <w:r w:rsidR="00404925">
        <w:rPr>
          <w:rFonts w:ascii="Simplified Arabic" w:eastAsia="Calibri" w:hAnsi="Simplified Arabic" w:cs="Simplified Arabic"/>
          <w:sz w:val="28"/>
          <w:szCs w:val="28"/>
          <w:rtl/>
        </w:rPr>
        <w:t xml:space="preserve"> في </w:t>
      </w:r>
      <w:r w:rsidRPr="001950F3">
        <w:rPr>
          <w:rFonts w:ascii="Simplified Arabic" w:eastAsia="Calibri" w:hAnsi="Simplified Arabic" w:cs="Simplified Arabic"/>
          <w:sz w:val="28"/>
          <w:szCs w:val="28"/>
          <w:rtl/>
        </w:rPr>
        <w:t>معدل النمو ودوران عجلة التنمية</w:t>
      </w:r>
      <w:r w:rsidR="0062637E">
        <w:rPr>
          <w:rFonts w:ascii="Simplified Arabic" w:eastAsia="Calibri" w:hAnsi="Simplified Arabic" w:cs="Simplified Arabic" w:hint="cs"/>
          <w:sz w:val="28"/>
          <w:szCs w:val="28"/>
          <w:rtl/>
        </w:rPr>
        <w:t>،</w:t>
      </w:r>
      <w:r w:rsidRPr="001950F3">
        <w:rPr>
          <w:rFonts w:ascii="Simplified Arabic" w:eastAsia="Calibri" w:hAnsi="Simplified Arabic" w:cs="Simplified Arabic"/>
          <w:sz w:val="28"/>
          <w:szCs w:val="28"/>
          <w:rtl/>
        </w:rPr>
        <w:t xml:space="preserve"> بل العكس</w:t>
      </w:r>
      <w:r w:rsidR="0062637E">
        <w:rPr>
          <w:rFonts w:ascii="Simplified Arabic" w:eastAsia="Calibri" w:hAnsi="Simplified Arabic" w:cs="Simplified Arabic" w:hint="cs"/>
          <w:sz w:val="28"/>
          <w:szCs w:val="28"/>
          <w:rtl/>
        </w:rPr>
        <w:t>،</w:t>
      </w:r>
      <w:r w:rsidRPr="001950F3">
        <w:rPr>
          <w:rFonts w:ascii="Simplified Arabic" w:eastAsia="Calibri" w:hAnsi="Simplified Arabic" w:cs="Simplified Arabic"/>
          <w:sz w:val="28"/>
          <w:szCs w:val="28"/>
          <w:rtl/>
        </w:rPr>
        <w:t xml:space="preserve"> </w:t>
      </w:r>
      <w:r w:rsidR="0062637E">
        <w:rPr>
          <w:rFonts w:ascii="Simplified Arabic" w:eastAsia="Calibri" w:hAnsi="Simplified Arabic" w:cs="Simplified Arabic" w:hint="cs"/>
          <w:sz w:val="28"/>
          <w:szCs w:val="28"/>
          <w:rtl/>
        </w:rPr>
        <w:t>ف</w:t>
      </w:r>
      <w:r w:rsidRPr="001950F3">
        <w:rPr>
          <w:rFonts w:ascii="Simplified Arabic" w:eastAsia="Calibri" w:hAnsi="Simplified Arabic" w:cs="Simplified Arabic"/>
          <w:sz w:val="28"/>
          <w:szCs w:val="28"/>
          <w:rtl/>
        </w:rPr>
        <w:t xml:space="preserve">الزيادة السكانية يتبعها قلة نصيب الفرد من الخدمات الصحية </w:t>
      </w:r>
      <w:r w:rsidRPr="001950F3">
        <w:rPr>
          <w:rFonts w:ascii="Simplified Arabic" w:eastAsia="Calibri" w:hAnsi="Simplified Arabic" w:cs="Simplified Arabic" w:hint="cs"/>
          <w:sz w:val="28"/>
          <w:szCs w:val="28"/>
          <w:rtl/>
        </w:rPr>
        <w:t>والاجتماعية</w:t>
      </w:r>
      <w:r w:rsidRPr="001950F3">
        <w:rPr>
          <w:rFonts w:ascii="Simplified Arabic" w:eastAsia="Calibri" w:hAnsi="Simplified Arabic" w:cs="Simplified Arabic"/>
          <w:sz w:val="28"/>
          <w:szCs w:val="28"/>
          <w:rtl/>
        </w:rPr>
        <w:t xml:space="preserve"> وتدن</w:t>
      </w:r>
      <w:r w:rsidR="0062637E">
        <w:rPr>
          <w:rFonts w:ascii="Simplified Arabic" w:eastAsia="Calibri" w:hAnsi="Simplified Arabic" w:cs="Simplified Arabic" w:hint="cs"/>
          <w:sz w:val="28"/>
          <w:szCs w:val="28"/>
          <w:rtl/>
        </w:rPr>
        <w:t>ي</w:t>
      </w:r>
      <w:r w:rsidR="00404925">
        <w:rPr>
          <w:rFonts w:ascii="Simplified Arabic" w:eastAsia="Calibri" w:hAnsi="Simplified Arabic" w:cs="Simplified Arabic"/>
          <w:sz w:val="28"/>
          <w:szCs w:val="28"/>
          <w:rtl/>
        </w:rPr>
        <w:t xml:space="preserve"> في </w:t>
      </w:r>
      <w:r w:rsidRPr="001950F3">
        <w:rPr>
          <w:rFonts w:ascii="Simplified Arabic" w:eastAsia="Calibri" w:hAnsi="Simplified Arabic" w:cs="Simplified Arabic"/>
          <w:sz w:val="28"/>
          <w:szCs w:val="28"/>
          <w:rtl/>
        </w:rPr>
        <w:t>الخصائص السكانية وزيادة</w:t>
      </w:r>
      <w:r w:rsidR="00404925">
        <w:rPr>
          <w:rFonts w:ascii="Simplified Arabic" w:eastAsia="Calibri" w:hAnsi="Simplified Arabic" w:cs="Simplified Arabic"/>
          <w:sz w:val="28"/>
          <w:szCs w:val="28"/>
          <w:rtl/>
        </w:rPr>
        <w:t xml:space="preserve"> في </w:t>
      </w:r>
      <w:r w:rsidRPr="001950F3">
        <w:rPr>
          <w:rFonts w:ascii="Simplified Arabic" w:eastAsia="Calibri" w:hAnsi="Simplified Arabic" w:cs="Simplified Arabic"/>
          <w:sz w:val="28"/>
          <w:szCs w:val="28"/>
          <w:rtl/>
        </w:rPr>
        <w:t>معدلات البطالة وزيادة الفقر</w:t>
      </w:r>
      <w:r w:rsidR="00F91B66">
        <w:rPr>
          <w:rFonts w:ascii="Simplified Arabic" w:eastAsia="Calibri" w:hAnsi="Simplified Arabic" w:cs="Simplified Arabic"/>
          <w:sz w:val="28"/>
          <w:szCs w:val="28"/>
          <w:rtl/>
        </w:rPr>
        <w:t>.</w:t>
      </w:r>
      <w:r w:rsidR="0062637E">
        <w:rPr>
          <w:rFonts w:ascii="Simplified Arabic" w:eastAsia="Calibri" w:hAnsi="Simplified Arabic" w:cs="Simplified Arabic" w:hint="cs"/>
          <w:sz w:val="28"/>
          <w:szCs w:val="28"/>
          <w:rtl/>
        </w:rPr>
        <w:t xml:space="preserve"> </w:t>
      </w:r>
      <w:r w:rsidRPr="001950F3">
        <w:rPr>
          <w:rFonts w:ascii="Simplified Arabic" w:eastAsia="Calibri" w:hAnsi="Simplified Arabic" w:cs="Simplified Arabic"/>
          <w:sz w:val="28"/>
          <w:szCs w:val="28"/>
          <w:rtl/>
        </w:rPr>
        <w:t xml:space="preserve">ونلاحظ </w:t>
      </w:r>
      <w:r w:rsidR="0062637E">
        <w:rPr>
          <w:rFonts w:ascii="Simplified Arabic" w:eastAsia="Calibri" w:hAnsi="Simplified Arabic" w:cs="Simplified Arabic" w:hint="cs"/>
          <w:sz w:val="28"/>
          <w:szCs w:val="28"/>
          <w:rtl/>
        </w:rPr>
        <w:t xml:space="preserve">أن </w:t>
      </w:r>
      <w:r>
        <w:rPr>
          <w:rFonts w:ascii="Simplified Arabic" w:eastAsia="Calibri" w:hAnsi="Simplified Arabic" w:cs="Simplified Arabic" w:hint="cs"/>
          <w:sz w:val="28"/>
          <w:szCs w:val="28"/>
          <w:rtl/>
        </w:rPr>
        <w:t xml:space="preserve">الشكل </w:t>
      </w:r>
      <w:r w:rsidR="006D67E9">
        <w:rPr>
          <w:rFonts w:ascii="Simplified Arabic" w:eastAsia="Calibri" w:hAnsi="Simplified Arabic" w:cs="Simplified Arabic" w:hint="cs"/>
          <w:sz w:val="28"/>
          <w:szCs w:val="28"/>
          <w:rtl/>
        </w:rPr>
        <w:t>الآتي</w:t>
      </w:r>
      <w:r w:rsidRPr="001E10A5">
        <w:rPr>
          <w:rFonts w:ascii="Simplified Arabic" w:eastAsia="Calibri" w:hAnsi="Simplified Arabic" w:cs="Simplified Arabic" w:hint="cs"/>
          <w:b/>
          <w:bCs/>
          <w:sz w:val="28"/>
          <w:szCs w:val="28"/>
          <w:vertAlign w:val="superscript"/>
          <w:rtl/>
        </w:rPr>
        <w:t>(</w:t>
      </w:r>
      <w:r w:rsidRPr="001E10A5">
        <w:rPr>
          <w:rStyle w:val="FootnoteReference"/>
          <w:rFonts w:ascii="Simplified Arabic" w:eastAsia="Calibri" w:hAnsi="Simplified Arabic" w:cs="Simplified Arabic"/>
          <w:b/>
          <w:bCs/>
          <w:sz w:val="28"/>
          <w:szCs w:val="28"/>
          <w:rtl/>
        </w:rPr>
        <w:footnoteReference w:id="56"/>
      </w:r>
      <w:r w:rsidRPr="001E10A5">
        <w:rPr>
          <w:rFonts w:ascii="Simplified Arabic" w:eastAsia="Calibri" w:hAnsi="Simplified Arabic" w:cs="Simplified Arabic" w:hint="cs"/>
          <w:b/>
          <w:bCs/>
          <w:sz w:val="28"/>
          <w:szCs w:val="28"/>
          <w:vertAlign w:val="superscript"/>
          <w:rtl/>
        </w:rPr>
        <w:t>)</w:t>
      </w:r>
      <w:r>
        <w:rPr>
          <w:rFonts w:ascii="Simplified Arabic" w:eastAsia="Calibri" w:hAnsi="Simplified Arabic" w:cs="Simplified Arabic" w:hint="cs"/>
          <w:sz w:val="28"/>
          <w:szCs w:val="28"/>
          <w:rtl/>
        </w:rPr>
        <w:t xml:space="preserve"> </w:t>
      </w:r>
      <w:r w:rsidRPr="009001D0">
        <w:rPr>
          <w:rFonts w:ascii="Simplified Arabic" w:eastAsia="Calibri" w:hAnsi="Simplified Arabic" w:cs="Simplified Arabic" w:hint="cs"/>
          <w:b/>
          <w:bCs/>
          <w:sz w:val="28"/>
          <w:szCs w:val="28"/>
          <w:rtl/>
        </w:rPr>
        <w:t>يوضح تأثير زيادة أعداد السكان على انخفاض</w:t>
      </w:r>
      <w:r w:rsidR="00404925">
        <w:rPr>
          <w:rFonts w:ascii="Simplified Arabic" w:eastAsia="Calibri" w:hAnsi="Simplified Arabic" w:cs="Simplified Arabic" w:hint="cs"/>
          <w:b/>
          <w:bCs/>
          <w:sz w:val="28"/>
          <w:szCs w:val="28"/>
          <w:rtl/>
        </w:rPr>
        <w:t xml:space="preserve"> </w:t>
      </w:r>
      <w:r w:rsidRPr="009001D0">
        <w:rPr>
          <w:rFonts w:ascii="Simplified Arabic" w:eastAsia="Calibri" w:hAnsi="Simplified Arabic" w:cs="Simplified Arabic" w:hint="cs"/>
          <w:b/>
          <w:bCs/>
          <w:sz w:val="28"/>
          <w:szCs w:val="28"/>
          <w:rtl/>
        </w:rPr>
        <w:t xml:space="preserve">المؤشرات </w:t>
      </w:r>
      <w:r w:rsidR="00BF2237">
        <w:rPr>
          <w:rFonts w:ascii="Simplified Arabic" w:eastAsia="Calibri" w:hAnsi="Simplified Arabic" w:cs="Simplified Arabic" w:hint="cs"/>
          <w:b/>
          <w:bCs/>
          <w:sz w:val="28"/>
          <w:szCs w:val="28"/>
          <w:rtl/>
        </w:rPr>
        <w:t>الاقتصاد</w:t>
      </w:r>
      <w:r w:rsidRPr="009001D0">
        <w:rPr>
          <w:rFonts w:ascii="Simplified Arabic" w:eastAsia="Calibri" w:hAnsi="Simplified Arabic" w:cs="Simplified Arabic" w:hint="cs"/>
          <w:b/>
          <w:bCs/>
          <w:sz w:val="28"/>
          <w:szCs w:val="28"/>
          <w:rtl/>
        </w:rPr>
        <w:t xml:space="preserve">ية </w:t>
      </w:r>
      <w:r>
        <w:rPr>
          <w:rFonts w:ascii="Simplified Arabic" w:eastAsia="Calibri" w:hAnsi="Simplified Arabic" w:cs="Simplified Arabic" w:hint="cs"/>
          <w:sz w:val="28"/>
          <w:szCs w:val="28"/>
          <w:rtl/>
        </w:rPr>
        <w:t xml:space="preserve">خلال </w:t>
      </w:r>
      <w:r w:rsidR="0062637E">
        <w:rPr>
          <w:rFonts w:ascii="Simplified Arabic" w:eastAsia="Calibri" w:hAnsi="Simplified Arabic" w:cs="Simplified Arabic" w:hint="cs"/>
          <w:sz w:val="28"/>
          <w:szCs w:val="28"/>
          <w:rtl/>
        </w:rPr>
        <w:t>ال</w:t>
      </w:r>
      <w:r>
        <w:rPr>
          <w:rFonts w:ascii="Simplified Arabic" w:eastAsia="Calibri" w:hAnsi="Simplified Arabic" w:cs="Simplified Arabic" w:hint="cs"/>
          <w:sz w:val="28"/>
          <w:szCs w:val="28"/>
          <w:rtl/>
        </w:rPr>
        <w:t>أعوام (2013-2021)</w:t>
      </w:r>
      <w:r w:rsidR="0062637E">
        <w:rPr>
          <w:rFonts w:ascii="Simplified Arabic" w:eastAsia="Calibri" w:hAnsi="Simplified Arabic" w:cs="Simplified Arabic" w:hint="cs"/>
          <w:sz w:val="28"/>
          <w:szCs w:val="28"/>
          <w:rtl/>
        </w:rPr>
        <w:t>.</w:t>
      </w:r>
    </w:p>
    <w:p w14:paraId="6FB669A8" w14:textId="4F40F0B3" w:rsidR="005879C6" w:rsidRPr="00977FD8" w:rsidRDefault="00977FD8" w:rsidP="00977FD8">
      <w:pPr>
        <w:spacing w:after="0" w:line="240" w:lineRule="auto"/>
        <w:jc w:val="center"/>
        <w:rPr>
          <w:rFonts w:ascii="Simplified Arabic" w:eastAsia="Calibri" w:hAnsi="Simplified Arabic" w:cs="Simplified Arabic"/>
          <w:sz w:val="28"/>
          <w:szCs w:val="28"/>
          <w:rtl/>
        </w:rPr>
      </w:pPr>
      <w:r w:rsidRPr="001529F8">
        <w:rPr>
          <w:noProof/>
        </w:rPr>
        <w:lastRenderedPageBreak/>
        <w:drawing>
          <wp:anchor distT="0" distB="0" distL="114300" distR="114300" simplePos="0" relativeHeight="251626496" behindDoc="1" locked="0" layoutInCell="1" allowOverlap="1" wp14:anchorId="7D693A1D" wp14:editId="307A7074">
            <wp:simplePos x="0" y="0"/>
            <wp:positionH relativeFrom="column">
              <wp:posOffset>-406400</wp:posOffset>
            </wp:positionH>
            <wp:positionV relativeFrom="paragraph">
              <wp:posOffset>361315</wp:posOffset>
            </wp:positionV>
            <wp:extent cx="5351145" cy="2669540"/>
            <wp:effectExtent l="0" t="0" r="1905" b="0"/>
            <wp:wrapThrough wrapText="bothSides">
              <wp:wrapPolygon edited="0">
                <wp:start x="0" y="0"/>
                <wp:lineTo x="0" y="21425"/>
                <wp:lineTo x="21531" y="21425"/>
                <wp:lineTo x="21531" y="0"/>
                <wp:lineTo x="0" y="0"/>
              </wp:wrapPolygon>
            </wp:wrapThrough>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extLst>
                        <a:ext uri="{28A0092B-C50C-407E-A947-70E740481C1C}">
                          <a14:useLocalDpi xmlns:a14="http://schemas.microsoft.com/office/drawing/2010/main" val="0"/>
                        </a:ext>
                      </a:extLst>
                    </a:blip>
                    <a:stretch>
                      <a:fillRect/>
                    </a:stretch>
                  </pic:blipFill>
                  <pic:spPr>
                    <a:xfrm>
                      <a:off x="0" y="0"/>
                      <a:ext cx="5351145" cy="2669540"/>
                    </a:xfrm>
                    <a:prstGeom prst="rect">
                      <a:avLst/>
                    </a:prstGeom>
                  </pic:spPr>
                </pic:pic>
              </a:graphicData>
            </a:graphic>
            <wp14:sizeRelH relativeFrom="page">
              <wp14:pctWidth>0</wp14:pctWidth>
            </wp14:sizeRelH>
            <wp14:sizeRelV relativeFrom="page">
              <wp14:pctHeight>0</wp14:pctHeight>
            </wp14:sizeRelV>
          </wp:anchor>
        </w:drawing>
      </w:r>
      <w:r w:rsidR="005879C6" w:rsidRPr="00CB4AC8">
        <w:rPr>
          <w:rFonts w:ascii="Simplified Arabic" w:eastAsia="Calibri" w:hAnsi="Simplified Arabic" w:cs="Simplified Arabic" w:hint="cs"/>
          <w:b/>
          <w:bCs/>
          <w:color w:val="000000" w:themeColor="text1"/>
          <w:sz w:val="24"/>
          <w:szCs w:val="24"/>
          <w:rtl/>
        </w:rPr>
        <w:t>شكل (2-5)</w:t>
      </w:r>
      <w:r w:rsidR="005879C6">
        <w:rPr>
          <w:rFonts w:ascii="Simplified Arabic" w:eastAsia="Calibri" w:hAnsi="Simplified Arabic" w:cs="Simplified Arabic" w:hint="cs"/>
          <w:b/>
          <w:bCs/>
          <w:color w:val="000000" w:themeColor="text1"/>
          <w:sz w:val="24"/>
          <w:szCs w:val="24"/>
          <w:rtl/>
        </w:rPr>
        <w:t xml:space="preserve"> </w:t>
      </w:r>
      <w:r w:rsidR="005879C6" w:rsidRPr="00CB4AC8">
        <w:rPr>
          <w:rFonts w:ascii="Simplified Arabic" w:eastAsia="Calibri" w:hAnsi="Simplified Arabic" w:cs="Simplified Arabic" w:hint="cs"/>
          <w:b/>
          <w:bCs/>
          <w:color w:val="000000" w:themeColor="text1"/>
          <w:sz w:val="24"/>
          <w:szCs w:val="24"/>
          <w:rtl/>
        </w:rPr>
        <w:t>تطور</w:t>
      </w:r>
      <w:r w:rsidR="005879C6" w:rsidRPr="00CB4AC8">
        <w:rPr>
          <w:rFonts w:ascii="Simplified Arabic" w:eastAsia="Calibri" w:hAnsi="Simplified Arabic" w:cs="Simplified Arabic"/>
          <w:b/>
          <w:bCs/>
          <w:color w:val="000000" w:themeColor="text1"/>
          <w:sz w:val="24"/>
          <w:szCs w:val="24"/>
          <w:rtl/>
        </w:rPr>
        <w:t xml:space="preserve"> </w:t>
      </w:r>
      <w:r w:rsidR="005879C6" w:rsidRPr="00CB4AC8">
        <w:rPr>
          <w:rFonts w:ascii="Simplified Arabic" w:eastAsia="Calibri" w:hAnsi="Simplified Arabic" w:cs="Simplified Arabic" w:hint="cs"/>
          <w:b/>
          <w:bCs/>
          <w:color w:val="000000" w:themeColor="text1"/>
          <w:sz w:val="24"/>
          <w:szCs w:val="24"/>
          <w:rtl/>
        </w:rPr>
        <w:t>معدل</w:t>
      </w:r>
      <w:r w:rsidR="005879C6" w:rsidRPr="00CB4AC8">
        <w:rPr>
          <w:rFonts w:ascii="Simplified Arabic" w:eastAsia="Calibri" w:hAnsi="Simplified Arabic" w:cs="Simplified Arabic"/>
          <w:b/>
          <w:bCs/>
          <w:color w:val="000000" w:themeColor="text1"/>
          <w:sz w:val="24"/>
          <w:szCs w:val="24"/>
          <w:rtl/>
        </w:rPr>
        <w:t xml:space="preserve"> </w:t>
      </w:r>
      <w:r w:rsidR="005879C6" w:rsidRPr="00CB4AC8">
        <w:rPr>
          <w:rFonts w:ascii="Simplified Arabic" w:eastAsia="Calibri" w:hAnsi="Simplified Arabic" w:cs="Simplified Arabic" w:hint="cs"/>
          <w:b/>
          <w:bCs/>
          <w:color w:val="000000" w:themeColor="text1"/>
          <w:sz w:val="24"/>
          <w:szCs w:val="24"/>
          <w:rtl/>
        </w:rPr>
        <w:t>البطالة</w:t>
      </w:r>
      <w:r w:rsidR="005879C6" w:rsidRPr="00CB4AC8">
        <w:rPr>
          <w:rFonts w:ascii="Simplified Arabic" w:eastAsia="Calibri" w:hAnsi="Simplified Arabic" w:cs="Simplified Arabic"/>
          <w:b/>
          <w:bCs/>
          <w:color w:val="000000" w:themeColor="text1"/>
          <w:sz w:val="24"/>
          <w:szCs w:val="24"/>
          <w:rtl/>
        </w:rPr>
        <w:t xml:space="preserve"> </w:t>
      </w:r>
      <w:r w:rsidR="005879C6">
        <w:rPr>
          <w:rFonts w:ascii="Simplified Arabic" w:eastAsia="Calibri" w:hAnsi="Simplified Arabic" w:cs="Simplified Arabic" w:hint="cs"/>
          <w:b/>
          <w:bCs/>
          <w:color w:val="000000" w:themeColor="text1"/>
          <w:sz w:val="24"/>
          <w:szCs w:val="24"/>
          <w:rtl/>
        </w:rPr>
        <w:t>طبقًا</w:t>
      </w:r>
      <w:r w:rsidR="005879C6" w:rsidRPr="00CB4AC8">
        <w:rPr>
          <w:rFonts w:ascii="Simplified Arabic" w:eastAsia="Calibri" w:hAnsi="Simplified Arabic" w:cs="Simplified Arabic"/>
          <w:b/>
          <w:bCs/>
          <w:color w:val="000000" w:themeColor="text1"/>
          <w:sz w:val="24"/>
          <w:szCs w:val="24"/>
          <w:rtl/>
        </w:rPr>
        <w:t xml:space="preserve"> </w:t>
      </w:r>
      <w:r w:rsidR="005879C6" w:rsidRPr="00051CEA">
        <w:rPr>
          <w:rFonts w:ascii="Simplified Arabic" w:eastAsia="Calibri" w:hAnsi="Simplified Arabic" w:cs="Simplified Arabic" w:hint="cs"/>
          <w:b/>
          <w:bCs/>
          <w:sz w:val="24"/>
          <w:szCs w:val="24"/>
          <w:rtl/>
        </w:rPr>
        <w:t>للنوع، مصر، 2013-2021</w:t>
      </w:r>
    </w:p>
    <w:p w14:paraId="7C89FD10" w14:textId="793660F5" w:rsidR="005879C6" w:rsidRPr="00184343" w:rsidRDefault="005879C6" w:rsidP="00977FD8">
      <w:pPr>
        <w:spacing w:after="0" w:line="240" w:lineRule="auto"/>
        <w:jc w:val="center"/>
        <w:rPr>
          <w:rFonts w:ascii="Simplified Arabic" w:eastAsia="Calibri" w:hAnsi="Simplified Arabic" w:cs="Simplified Arabic"/>
          <w:b/>
          <w:bCs/>
          <w:rtl/>
        </w:rPr>
      </w:pPr>
      <w:r w:rsidRPr="00184343">
        <w:rPr>
          <w:rFonts w:ascii="Simplified Arabic" w:eastAsia="Calibri" w:hAnsi="Simplified Arabic" w:cs="Simplified Arabic" w:hint="cs"/>
          <w:b/>
          <w:bCs/>
          <w:rtl/>
        </w:rPr>
        <w:t>المصدر: الجهاز المركزي للتعبئة العامة والإحصاء، 2022.</w:t>
      </w:r>
    </w:p>
    <w:p w14:paraId="355662C0" w14:textId="1F42C13C" w:rsidR="00387BB3" w:rsidRPr="001E10A5" w:rsidRDefault="001E10A5" w:rsidP="005C1694">
      <w:pPr>
        <w:spacing w:after="0" w:line="240" w:lineRule="auto"/>
        <w:jc w:val="center"/>
        <w:rPr>
          <w:rFonts w:ascii="Simplified Arabic" w:eastAsia="Calibri" w:hAnsi="Simplified Arabic" w:cs="Simplified Arabic"/>
          <w:b/>
          <w:bCs/>
          <w:sz w:val="28"/>
          <w:szCs w:val="28"/>
          <w:rtl/>
        </w:rPr>
      </w:pPr>
      <w:r w:rsidRPr="001E10A5">
        <w:rPr>
          <w:b/>
          <w:bCs/>
          <w:noProof/>
          <w:sz w:val="20"/>
          <w:szCs w:val="20"/>
        </w:rPr>
        <w:drawing>
          <wp:anchor distT="0" distB="0" distL="114300" distR="114300" simplePos="0" relativeHeight="251644928" behindDoc="1" locked="0" layoutInCell="1" allowOverlap="1" wp14:anchorId="667E2CCC" wp14:editId="14D4A9D1">
            <wp:simplePos x="0" y="0"/>
            <wp:positionH relativeFrom="column">
              <wp:posOffset>-159838</wp:posOffset>
            </wp:positionH>
            <wp:positionV relativeFrom="paragraph">
              <wp:posOffset>328023</wp:posOffset>
            </wp:positionV>
            <wp:extent cx="5215890" cy="2563495"/>
            <wp:effectExtent l="0" t="0" r="3810" b="8255"/>
            <wp:wrapThrough wrapText="bothSides">
              <wp:wrapPolygon edited="0">
                <wp:start x="0" y="0"/>
                <wp:lineTo x="0" y="21509"/>
                <wp:lineTo x="21537" y="21509"/>
                <wp:lineTo x="21537" y="0"/>
                <wp:lineTo x="0" y="0"/>
              </wp:wrapPolygon>
            </wp:wrapThrough>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extLst>
                        <a:ext uri="{28A0092B-C50C-407E-A947-70E740481C1C}">
                          <a14:useLocalDpi xmlns:a14="http://schemas.microsoft.com/office/drawing/2010/main" val="0"/>
                        </a:ext>
                      </a:extLst>
                    </a:blip>
                    <a:stretch>
                      <a:fillRect/>
                    </a:stretch>
                  </pic:blipFill>
                  <pic:spPr>
                    <a:xfrm>
                      <a:off x="0" y="0"/>
                      <a:ext cx="5215890" cy="2563495"/>
                    </a:xfrm>
                    <a:prstGeom prst="rect">
                      <a:avLst/>
                    </a:prstGeom>
                  </pic:spPr>
                </pic:pic>
              </a:graphicData>
            </a:graphic>
            <wp14:sizeRelH relativeFrom="page">
              <wp14:pctWidth>0</wp14:pctWidth>
            </wp14:sizeRelH>
            <wp14:sizeRelV relativeFrom="page">
              <wp14:pctHeight>0</wp14:pctHeight>
            </wp14:sizeRelV>
          </wp:anchor>
        </w:drawing>
      </w:r>
      <w:r w:rsidR="005C1694" w:rsidRPr="001E10A5">
        <w:rPr>
          <w:b/>
          <w:bCs/>
          <w:noProof/>
          <w:sz w:val="20"/>
          <w:szCs w:val="20"/>
        </w:rPr>
        <mc:AlternateContent>
          <mc:Choice Requires="wps">
            <w:drawing>
              <wp:anchor distT="0" distB="0" distL="114300" distR="114300" simplePos="0" relativeHeight="251668480" behindDoc="0" locked="0" layoutInCell="1" allowOverlap="1" wp14:anchorId="63D513DD" wp14:editId="5FFBA021">
                <wp:simplePos x="0" y="0"/>
                <wp:positionH relativeFrom="column">
                  <wp:posOffset>323589</wp:posOffset>
                </wp:positionH>
                <wp:positionV relativeFrom="paragraph">
                  <wp:posOffset>1139147</wp:posOffset>
                </wp:positionV>
                <wp:extent cx="45719" cy="332210"/>
                <wp:effectExtent l="76200" t="38100" r="50165" b="86995"/>
                <wp:wrapNone/>
                <wp:docPr id="32" name="Straight Arrow Connector 32"/>
                <wp:cNvGraphicFramePr/>
                <a:graphic xmlns:a="http://schemas.openxmlformats.org/drawingml/2006/main">
                  <a:graphicData uri="http://schemas.microsoft.com/office/word/2010/wordprocessingShape">
                    <wps:wsp>
                      <wps:cNvCnPr/>
                      <wps:spPr>
                        <a:xfrm flipV="1">
                          <a:off x="0" y="0"/>
                          <a:ext cx="45719" cy="33221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6DAF8C64" id="Straight Arrow Connector 32" o:spid="_x0000_s1026" type="#_x0000_t32" style="position:absolute;margin-left:25.5pt;margin-top:89.7pt;width:3.6pt;height:26.15pt;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" strokecolor="black [3200]" strokeweight="2pt">
                <v:stroke endarrow="open"/>
                <v:shadow on="t" color="black" opacity="24903f" origin=",.5" offset="0,.55556mm"/>
              </v:shape>
            </w:pict>
          </mc:Fallback>
        </mc:AlternateContent>
      </w:r>
      <w:r w:rsidR="005C1694" w:rsidRPr="001E10A5">
        <w:rPr>
          <w:b/>
          <w:bCs/>
          <w:noProof/>
          <w:sz w:val="20"/>
          <w:szCs w:val="20"/>
        </w:rPr>
        <mc:AlternateContent>
          <mc:Choice Requires="wps">
            <w:drawing>
              <wp:anchor distT="0" distB="0" distL="114300" distR="114300" simplePos="0" relativeHeight="251667456" behindDoc="0" locked="0" layoutInCell="1" allowOverlap="1" wp14:anchorId="57741291" wp14:editId="5B79854C">
                <wp:simplePos x="0" y="0"/>
                <wp:positionH relativeFrom="column">
                  <wp:posOffset>4350803</wp:posOffset>
                </wp:positionH>
                <wp:positionV relativeFrom="paragraph">
                  <wp:posOffset>1139146</wp:posOffset>
                </wp:positionV>
                <wp:extent cx="45719" cy="695617"/>
                <wp:effectExtent l="57150" t="38100" r="69215" b="85725"/>
                <wp:wrapNone/>
                <wp:docPr id="31" name="Straight Arrow Connector 31"/>
                <wp:cNvGraphicFramePr/>
                <a:graphic xmlns:a="http://schemas.openxmlformats.org/drawingml/2006/main">
                  <a:graphicData uri="http://schemas.microsoft.com/office/word/2010/wordprocessingShape">
                    <wps:wsp>
                      <wps:cNvCnPr/>
                      <wps:spPr>
                        <a:xfrm flipV="1">
                          <a:off x="0" y="0"/>
                          <a:ext cx="45719" cy="695617"/>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5C63E8FE" id="Straight Arrow Connector 31" o:spid="_x0000_s1026" type="#_x0000_t32" style="position:absolute;margin-left:342.6pt;margin-top:89.7pt;width:3.6pt;height:54.7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" strokecolor="black [3200]" strokeweight="2pt">
                <v:stroke endarrow="open"/>
                <v:shadow on="t" color="black" opacity="24903f" origin=",.5" offset="0,.55556mm"/>
              </v:shape>
            </w:pict>
          </mc:Fallback>
        </mc:AlternateContent>
      </w:r>
      <w:r w:rsidR="005C1694" w:rsidRPr="001E10A5">
        <w:rPr>
          <w:b/>
          <w:bCs/>
          <w:noProof/>
          <w:sz w:val="20"/>
          <w:szCs w:val="20"/>
        </w:rPr>
        <mc:AlternateContent>
          <mc:Choice Requires="wps">
            <w:drawing>
              <wp:anchor distT="0" distB="0" distL="114300" distR="114300" simplePos="0" relativeHeight="251649024" behindDoc="0" locked="0" layoutInCell="1" allowOverlap="1" wp14:anchorId="2F1ADB71" wp14:editId="05BE54A1">
                <wp:simplePos x="0" y="0"/>
                <wp:positionH relativeFrom="column">
                  <wp:posOffset>3686105</wp:posOffset>
                </wp:positionH>
                <wp:positionV relativeFrom="paragraph">
                  <wp:posOffset>674795</wp:posOffset>
                </wp:positionV>
                <wp:extent cx="834390" cy="405130"/>
                <wp:effectExtent l="0" t="0" r="22860" b="13970"/>
                <wp:wrapNone/>
                <wp:docPr id="28" name="Rectangle 28"/>
                <wp:cNvGraphicFramePr/>
                <a:graphic xmlns:a="http://schemas.openxmlformats.org/drawingml/2006/main">
                  <a:graphicData uri="http://schemas.microsoft.com/office/word/2010/wordprocessingShape">
                    <wps:wsp>
                      <wps:cNvSpPr/>
                      <wps:spPr>
                        <a:xfrm>
                          <a:off x="0" y="0"/>
                          <a:ext cx="834390" cy="405130"/>
                        </a:xfrm>
                        <a:prstGeom prst="rect">
                          <a:avLst/>
                        </a:prstGeom>
                      </wps:spPr>
                      <wps:style>
                        <a:lnRef idx="2">
                          <a:schemeClr val="accent6"/>
                        </a:lnRef>
                        <a:fillRef idx="1">
                          <a:schemeClr val="lt1"/>
                        </a:fillRef>
                        <a:effectRef idx="0">
                          <a:schemeClr val="accent6"/>
                        </a:effectRef>
                        <a:fontRef idx="minor">
                          <a:schemeClr val="dk1"/>
                        </a:fontRef>
                      </wps:style>
                      <wps:txbx>
                        <w:txbxContent>
                          <w:p w14:paraId="3222F833" w14:textId="77777777" w:rsidR="00021399" w:rsidRPr="005B290C" w:rsidRDefault="00021399" w:rsidP="00387BB3">
                            <w:pPr>
                              <w:jc w:val="center"/>
                              <w:rPr>
                                <w:b/>
                                <w:bCs/>
                                <w:sz w:val="20"/>
                                <w:szCs w:val="20"/>
                                <w:lang w:bidi="ar-EG"/>
                              </w:rPr>
                            </w:pPr>
                            <w:r w:rsidRPr="005B290C">
                              <w:rPr>
                                <w:rFonts w:hint="cs"/>
                                <w:b/>
                                <w:bCs/>
                                <w:sz w:val="20"/>
                                <w:szCs w:val="20"/>
                                <w:rtl/>
                                <w:lang w:bidi="ar-EG"/>
                              </w:rPr>
                              <w:t>معدل وفيات أقل من شهر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8" o:spid="_x0000_s1029" style="position:absolute;left:0;text-align:left;margin-left:290.25pt;margin-top:53.15pt;width:65.7pt;height:31.9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" fillcolor="white [3201]" strokecolor="#f79646 [3209]" strokeweight="2pt">
                <v:textbox>
                  <w:txbxContent>
                    <w:p w14:paraId="3222F833" w14:textId="77777777" w:rsidR="009844E9" w:rsidRPr="005B290C" w:rsidRDefault="009844E9" w:rsidP="00387BB3">
                      <w:pPr>
                        <w:jc w:val="center"/>
                        <w:rPr>
                          <w:b/>
                          <w:bCs/>
                          <w:sz w:val="20"/>
                          <w:szCs w:val="20"/>
                          <w:lang w:bidi="ar-EG"/>
                        </w:rPr>
                      </w:pPr>
                      <w:r w:rsidRPr="005B290C">
                        <w:rPr>
                          <w:rFonts w:hint="cs"/>
                          <w:b/>
                          <w:bCs/>
                          <w:sz w:val="20"/>
                          <w:szCs w:val="20"/>
                          <w:rtl/>
                          <w:lang w:bidi="ar-EG"/>
                        </w:rPr>
                        <w:t>معدل وفيات أقل من شهر</w:t>
                      </w:r>
                    </w:p>
                  </w:txbxContent>
                </v:textbox>
              </v:rect>
            </w:pict>
          </mc:Fallback>
        </mc:AlternateContent>
      </w:r>
      <w:r w:rsidR="005C1694" w:rsidRPr="001E10A5">
        <w:rPr>
          <w:b/>
          <w:bCs/>
          <w:noProof/>
          <w:sz w:val="20"/>
          <w:szCs w:val="20"/>
        </w:rPr>
        <mc:AlternateContent>
          <mc:Choice Requires="wps">
            <w:drawing>
              <wp:anchor distT="0" distB="0" distL="114300" distR="114300" simplePos="0" relativeHeight="251650048" behindDoc="0" locked="0" layoutInCell="1" allowOverlap="1" wp14:anchorId="33BA2DC3" wp14:editId="71C168F8">
                <wp:simplePos x="0" y="0"/>
                <wp:positionH relativeFrom="column">
                  <wp:posOffset>266894</wp:posOffset>
                </wp:positionH>
                <wp:positionV relativeFrom="paragraph">
                  <wp:posOffset>684558</wp:posOffset>
                </wp:positionV>
                <wp:extent cx="779145" cy="420736"/>
                <wp:effectExtent l="0" t="0" r="20955" b="17780"/>
                <wp:wrapNone/>
                <wp:docPr id="30" name="Rectangle 30"/>
                <wp:cNvGraphicFramePr/>
                <a:graphic xmlns:a="http://schemas.openxmlformats.org/drawingml/2006/main">
                  <a:graphicData uri="http://schemas.microsoft.com/office/word/2010/wordprocessingShape">
                    <wps:wsp>
                      <wps:cNvSpPr/>
                      <wps:spPr>
                        <a:xfrm>
                          <a:off x="0" y="0"/>
                          <a:ext cx="779145" cy="420736"/>
                        </a:xfrm>
                        <a:prstGeom prst="rect">
                          <a:avLst/>
                        </a:prstGeom>
                      </wps:spPr>
                      <wps:style>
                        <a:lnRef idx="2">
                          <a:schemeClr val="accent6"/>
                        </a:lnRef>
                        <a:fillRef idx="1">
                          <a:schemeClr val="lt1"/>
                        </a:fillRef>
                        <a:effectRef idx="0">
                          <a:schemeClr val="accent6"/>
                        </a:effectRef>
                        <a:fontRef idx="minor">
                          <a:schemeClr val="dk1"/>
                        </a:fontRef>
                      </wps:style>
                      <wps:txbx>
                        <w:txbxContent>
                          <w:p w14:paraId="3399A22F" w14:textId="77777777" w:rsidR="00021399" w:rsidRPr="005B290C" w:rsidRDefault="00021399" w:rsidP="00387BB3">
                            <w:pPr>
                              <w:jc w:val="center"/>
                              <w:rPr>
                                <w:b/>
                                <w:bCs/>
                                <w:sz w:val="20"/>
                                <w:szCs w:val="20"/>
                                <w:lang w:bidi="ar-EG"/>
                              </w:rPr>
                            </w:pPr>
                            <w:r w:rsidRPr="005B290C">
                              <w:rPr>
                                <w:rFonts w:hint="cs"/>
                                <w:b/>
                                <w:bCs/>
                                <w:sz w:val="20"/>
                                <w:szCs w:val="20"/>
                                <w:rtl/>
                                <w:lang w:bidi="ar-EG"/>
                              </w:rPr>
                              <w:t>معدل وفيات أقل من سنة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0" o:spid="_x0000_s1030" style="position:absolute;left:0;text-align:left;margin-left:21pt;margin-top:53.9pt;width:61.35pt;height:33.1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" fillcolor="white [3201]" strokecolor="#f79646 [3209]" strokeweight="2pt">
                <v:textbox>
                  <w:txbxContent>
                    <w:p w14:paraId="3399A22F" w14:textId="77777777" w:rsidR="009844E9" w:rsidRPr="005B290C" w:rsidRDefault="009844E9" w:rsidP="00387BB3">
                      <w:pPr>
                        <w:jc w:val="center"/>
                        <w:rPr>
                          <w:b/>
                          <w:bCs/>
                          <w:sz w:val="20"/>
                          <w:szCs w:val="20"/>
                          <w:lang w:bidi="ar-EG"/>
                        </w:rPr>
                      </w:pPr>
                      <w:r w:rsidRPr="005B290C">
                        <w:rPr>
                          <w:rFonts w:hint="cs"/>
                          <w:b/>
                          <w:bCs/>
                          <w:sz w:val="20"/>
                          <w:szCs w:val="20"/>
                          <w:rtl/>
                          <w:lang w:bidi="ar-EG"/>
                        </w:rPr>
                        <w:t>معدل وفيات أقل من سنة</w:t>
                      </w:r>
                    </w:p>
                  </w:txbxContent>
                </v:textbox>
              </v:rect>
            </w:pict>
          </mc:Fallback>
        </mc:AlternateContent>
      </w:r>
      <w:r w:rsidRPr="001E10A5">
        <w:rPr>
          <w:rFonts w:ascii="Simplified Arabic" w:eastAsia="Calibri" w:hAnsi="Simplified Arabic" w:cs="Simplified Arabic" w:hint="cs"/>
          <w:b/>
          <w:bCs/>
          <w:sz w:val="24"/>
          <w:szCs w:val="24"/>
          <w:rtl/>
        </w:rPr>
        <w:t xml:space="preserve"> شكل</w:t>
      </w:r>
      <w:r w:rsidR="00F91B66" w:rsidRPr="001E10A5">
        <w:rPr>
          <w:rFonts w:ascii="Simplified Arabic" w:eastAsia="Calibri" w:hAnsi="Simplified Arabic" w:cs="Simplified Arabic" w:hint="cs"/>
          <w:b/>
          <w:bCs/>
          <w:sz w:val="20"/>
          <w:szCs w:val="20"/>
          <w:vertAlign w:val="superscript"/>
          <w:rtl/>
        </w:rPr>
        <w:t xml:space="preserve"> </w:t>
      </w:r>
      <w:r w:rsidR="00387BB3" w:rsidRPr="001E10A5">
        <w:rPr>
          <w:rFonts w:ascii="Simplified Arabic" w:eastAsia="Calibri" w:hAnsi="Simplified Arabic" w:cs="Simplified Arabic" w:hint="cs"/>
          <w:b/>
          <w:bCs/>
          <w:sz w:val="20"/>
          <w:szCs w:val="20"/>
          <w:rtl/>
        </w:rPr>
        <w:t xml:space="preserve">(2-6) </w:t>
      </w:r>
      <w:r w:rsidR="00387BB3" w:rsidRPr="001E10A5">
        <w:rPr>
          <w:rFonts w:ascii="Simplified Arabic" w:eastAsia="Calibri" w:hAnsi="Simplified Arabic" w:cs="Simplified Arabic" w:hint="cs"/>
          <w:b/>
          <w:bCs/>
          <w:rtl/>
        </w:rPr>
        <w:t>معدل</w:t>
      </w:r>
      <w:r w:rsidR="00387BB3" w:rsidRPr="001E10A5">
        <w:rPr>
          <w:rFonts w:ascii="Simplified Arabic" w:eastAsia="Calibri" w:hAnsi="Simplified Arabic" w:cs="Simplified Arabic"/>
          <w:b/>
          <w:bCs/>
        </w:rPr>
        <w:t xml:space="preserve"> </w:t>
      </w:r>
      <w:r w:rsidR="00387BB3" w:rsidRPr="001E10A5">
        <w:rPr>
          <w:rFonts w:ascii="Simplified Arabic" w:eastAsia="Calibri" w:hAnsi="Simplified Arabic" w:cs="Simplified Arabic" w:hint="cs"/>
          <w:b/>
          <w:bCs/>
          <w:rtl/>
        </w:rPr>
        <w:t>وفيات</w:t>
      </w:r>
      <w:r w:rsidR="007E7933" w:rsidRPr="001E10A5">
        <w:rPr>
          <w:rFonts w:ascii="Simplified Arabic" w:eastAsia="Calibri" w:hAnsi="Simplified Arabic" w:cs="Simplified Arabic"/>
          <w:b/>
          <w:bCs/>
          <w:rtl/>
        </w:rPr>
        <w:t xml:space="preserve"> أقل </w:t>
      </w:r>
      <w:r w:rsidR="00387BB3" w:rsidRPr="001E10A5">
        <w:rPr>
          <w:rFonts w:ascii="Simplified Arabic" w:eastAsia="Calibri" w:hAnsi="Simplified Arabic" w:cs="Simplified Arabic" w:hint="cs"/>
          <w:b/>
          <w:bCs/>
          <w:rtl/>
        </w:rPr>
        <w:t>من</w:t>
      </w:r>
      <w:r w:rsidR="00387BB3" w:rsidRPr="001E10A5">
        <w:rPr>
          <w:rFonts w:ascii="Simplified Arabic" w:eastAsia="Calibri" w:hAnsi="Simplified Arabic" w:cs="Simplified Arabic"/>
          <w:b/>
          <w:bCs/>
        </w:rPr>
        <w:t xml:space="preserve"> </w:t>
      </w:r>
      <w:r w:rsidR="00387BB3" w:rsidRPr="001E10A5">
        <w:rPr>
          <w:rFonts w:ascii="Simplified Arabic" w:eastAsia="Calibri" w:hAnsi="Simplified Arabic" w:cs="Simplified Arabic" w:hint="cs"/>
          <w:b/>
          <w:bCs/>
          <w:rtl/>
        </w:rPr>
        <w:t>شهر</w:t>
      </w:r>
      <w:r w:rsidR="00387BB3" w:rsidRPr="001E10A5">
        <w:rPr>
          <w:rFonts w:ascii="Simplified Arabic" w:eastAsia="Calibri" w:hAnsi="Simplified Arabic" w:cs="Simplified Arabic"/>
          <w:b/>
          <w:bCs/>
        </w:rPr>
        <w:t xml:space="preserve"> </w:t>
      </w:r>
      <w:r w:rsidR="00387BB3" w:rsidRPr="001E10A5">
        <w:rPr>
          <w:rFonts w:ascii="Simplified Arabic" w:eastAsia="Calibri" w:hAnsi="Simplified Arabic" w:cs="Simplified Arabic" w:hint="cs"/>
          <w:b/>
          <w:bCs/>
          <w:rtl/>
        </w:rPr>
        <w:t>والرضع</w:t>
      </w:r>
      <w:r w:rsidR="007E7933" w:rsidRPr="001E10A5">
        <w:rPr>
          <w:rFonts w:ascii="Simplified Arabic" w:eastAsia="Calibri" w:hAnsi="Simplified Arabic" w:cs="Simplified Arabic"/>
          <w:b/>
          <w:bCs/>
          <w:rtl/>
        </w:rPr>
        <w:t xml:space="preserve"> الأقل </w:t>
      </w:r>
      <w:r w:rsidR="00387BB3" w:rsidRPr="001E10A5">
        <w:rPr>
          <w:rFonts w:ascii="Simplified Arabic" w:eastAsia="Calibri" w:hAnsi="Simplified Arabic" w:cs="Simplified Arabic" w:hint="cs"/>
          <w:b/>
          <w:bCs/>
          <w:rtl/>
        </w:rPr>
        <w:t>من</w:t>
      </w:r>
      <w:r w:rsidR="00387BB3" w:rsidRPr="001E10A5">
        <w:rPr>
          <w:rFonts w:ascii="Simplified Arabic" w:eastAsia="Calibri" w:hAnsi="Simplified Arabic" w:cs="Simplified Arabic"/>
          <w:b/>
          <w:bCs/>
        </w:rPr>
        <w:t xml:space="preserve"> </w:t>
      </w:r>
      <w:r w:rsidR="00387BB3" w:rsidRPr="001E10A5">
        <w:rPr>
          <w:rFonts w:ascii="Simplified Arabic" w:eastAsia="Calibri" w:hAnsi="Simplified Arabic" w:cs="Simplified Arabic" w:hint="cs"/>
          <w:b/>
          <w:bCs/>
          <w:rtl/>
        </w:rPr>
        <w:t>سنة</w:t>
      </w:r>
      <w:r w:rsidR="0023314F">
        <w:rPr>
          <w:rFonts w:ascii="Simplified Arabic" w:eastAsia="Calibri" w:hAnsi="Simplified Arabic" w:cs="Simplified Arabic" w:hint="cs"/>
          <w:b/>
          <w:bCs/>
          <w:rtl/>
        </w:rPr>
        <w:t>، مصر،</w:t>
      </w:r>
      <w:r w:rsidR="007E7933" w:rsidRPr="001E10A5">
        <w:rPr>
          <w:rFonts w:ascii="Simplified Arabic" w:eastAsia="Calibri" w:hAnsi="Simplified Arabic" w:cs="Simplified Arabic" w:hint="cs"/>
          <w:b/>
          <w:bCs/>
          <w:rtl/>
        </w:rPr>
        <w:t xml:space="preserve"> </w:t>
      </w:r>
      <w:r w:rsidR="00387BB3" w:rsidRPr="001E10A5">
        <w:rPr>
          <w:rFonts w:ascii="Simplified Arabic" w:eastAsia="Calibri" w:hAnsi="Simplified Arabic" w:cs="Simplified Arabic" w:hint="cs"/>
          <w:b/>
          <w:bCs/>
          <w:rtl/>
        </w:rPr>
        <w:t>(2009-2019</w:t>
      </w:r>
      <w:r w:rsidR="00387BB3" w:rsidRPr="001E10A5">
        <w:rPr>
          <w:rFonts w:ascii="Simplified Arabic" w:eastAsia="Calibri" w:hAnsi="Simplified Arabic" w:cs="Simplified Arabic" w:hint="cs"/>
          <w:b/>
          <w:bCs/>
          <w:sz w:val="24"/>
          <w:szCs w:val="24"/>
          <w:rtl/>
        </w:rPr>
        <w:t>)</w:t>
      </w:r>
    </w:p>
    <w:p w14:paraId="50C948F0" w14:textId="77777777" w:rsidR="00217985" w:rsidRPr="00184343" w:rsidRDefault="001E10A5" w:rsidP="006C78D2">
      <w:pPr>
        <w:pStyle w:val="FootnoteText"/>
        <w:jc w:val="center"/>
        <w:rPr>
          <w:rFonts w:ascii="Simplified Arabic" w:hAnsi="Simplified Arabic" w:cs="Simplified Arabic"/>
          <w:b/>
          <w:bCs/>
        </w:rPr>
      </w:pPr>
      <w:r w:rsidRPr="00184343">
        <w:rPr>
          <w:rFonts w:ascii="Simplified Arabic" w:eastAsia="Calibri" w:hAnsi="Simplified Arabic" w:cs="Simplified Arabic" w:hint="cs"/>
          <w:b/>
          <w:bCs/>
          <w:rtl/>
        </w:rPr>
        <w:t>المصدر: الجهاز المركزي للتعبئة العامة والإحصاء</w:t>
      </w:r>
      <w:r w:rsidR="00217985" w:rsidRPr="00184343">
        <w:rPr>
          <w:rFonts w:ascii="Simplified Arabic" w:eastAsia="Calibri" w:hAnsi="Simplified Arabic" w:cs="Simplified Arabic" w:hint="cs"/>
          <w:b/>
          <w:bCs/>
          <w:rtl/>
        </w:rPr>
        <w:t xml:space="preserve">، </w:t>
      </w:r>
      <w:r w:rsidR="00217985" w:rsidRPr="00184343">
        <w:rPr>
          <w:rFonts w:ascii="Simplified Arabic" w:hAnsi="Simplified Arabic" w:cs="Simplified Arabic"/>
          <w:b/>
          <w:bCs/>
          <w:rtl/>
        </w:rPr>
        <w:t>الكتاب الإحصائي 2021، صفحة الإحصاءات الحيوية.</w:t>
      </w:r>
    </w:p>
    <w:p w14:paraId="37CCB6B1" w14:textId="3BADDB89" w:rsidR="001529F8" w:rsidRPr="001529F8" w:rsidRDefault="00217985" w:rsidP="005C1694">
      <w:pPr>
        <w:spacing w:after="0" w:line="240" w:lineRule="auto"/>
        <w:jc w:val="both"/>
        <w:rPr>
          <w:rFonts w:ascii="Simplified Arabic" w:eastAsia="Calibri" w:hAnsi="Simplified Arabic" w:cs="Simplified Arabic"/>
          <w:sz w:val="28"/>
          <w:szCs w:val="28"/>
          <w:rtl/>
        </w:rPr>
      </w:pPr>
      <w:r>
        <w:rPr>
          <w:rFonts w:ascii="Simplified Arabic" w:eastAsia="Calibri" w:hAnsi="Simplified Arabic" w:cs="Simplified Arabic" w:hint="cs"/>
          <w:sz w:val="28"/>
          <w:szCs w:val="28"/>
          <w:rtl/>
        </w:rPr>
        <w:t>و</w:t>
      </w:r>
      <w:r w:rsidR="001529F8">
        <w:rPr>
          <w:rFonts w:ascii="Simplified Arabic" w:eastAsia="Calibri" w:hAnsi="Simplified Arabic" w:cs="Simplified Arabic" w:hint="cs"/>
          <w:sz w:val="28"/>
          <w:szCs w:val="28"/>
          <w:rtl/>
        </w:rPr>
        <w:t>يتضح من الرسم البياني</w:t>
      </w:r>
      <w:r w:rsidR="00387BB3" w:rsidRPr="00D56471">
        <w:rPr>
          <w:rFonts w:ascii="Simplified Arabic" w:eastAsia="Calibri" w:hAnsi="Simplified Arabic" w:cs="Simplified Arabic" w:hint="cs"/>
          <w:sz w:val="28"/>
          <w:szCs w:val="28"/>
          <w:rtl/>
        </w:rPr>
        <w:t xml:space="preserve"> زيادة</w:t>
      </w:r>
      <w:r w:rsidR="00404925">
        <w:rPr>
          <w:rFonts w:ascii="Simplified Arabic" w:eastAsia="Calibri" w:hAnsi="Simplified Arabic" w:cs="Simplified Arabic" w:hint="cs"/>
          <w:sz w:val="28"/>
          <w:szCs w:val="28"/>
          <w:rtl/>
        </w:rPr>
        <w:t xml:space="preserve"> </w:t>
      </w:r>
      <w:r w:rsidR="00387BB3" w:rsidRPr="00D56471">
        <w:rPr>
          <w:rFonts w:ascii="Simplified Arabic" w:eastAsia="Calibri" w:hAnsi="Simplified Arabic" w:cs="Simplified Arabic" w:hint="cs"/>
          <w:sz w:val="28"/>
          <w:szCs w:val="28"/>
          <w:rtl/>
        </w:rPr>
        <w:t>معدلات وفيات الأطفال</w:t>
      </w:r>
      <w:r w:rsidR="007E7933">
        <w:rPr>
          <w:rFonts w:ascii="Simplified Arabic" w:eastAsia="Calibri" w:hAnsi="Simplified Arabic" w:cs="Simplified Arabic" w:hint="cs"/>
          <w:sz w:val="28"/>
          <w:szCs w:val="28"/>
          <w:rtl/>
        </w:rPr>
        <w:t xml:space="preserve"> الأقل </w:t>
      </w:r>
      <w:r w:rsidR="00387BB3" w:rsidRPr="00D56471">
        <w:rPr>
          <w:rFonts w:ascii="Simplified Arabic" w:eastAsia="Calibri" w:hAnsi="Simplified Arabic" w:cs="Simplified Arabic" w:hint="cs"/>
          <w:sz w:val="28"/>
          <w:szCs w:val="28"/>
          <w:rtl/>
        </w:rPr>
        <w:t>من سنة</w:t>
      </w:r>
      <w:r w:rsidR="007E7933">
        <w:rPr>
          <w:rFonts w:ascii="Simplified Arabic" w:eastAsia="Calibri" w:hAnsi="Simplified Arabic" w:cs="Simplified Arabic" w:hint="cs"/>
          <w:sz w:val="28"/>
          <w:szCs w:val="28"/>
          <w:rtl/>
        </w:rPr>
        <w:t>،</w:t>
      </w:r>
      <w:r w:rsidR="00387BB3" w:rsidRPr="00D56471">
        <w:rPr>
          <w:rFonts w:ascii="Simplified Arabic" w:eastAsia="Calibri" w:hAnsi="Simplified Arabic" w:cs="Simplified Arabic" w:hint="cs"/>
          <w:sz w:val="28"/>
          <w:szCs w:val="28"/>
          <w:rtl/>
        </w:rPr>
        <w:t xml:space="preserve"> ووفيات الأطفال</w:t>
      </w:r>
      <w:r w:rsidR="007E7933">
        <w:rPr>
          <w:rFonts w:ascii="Simplified Arabic" w:eastAsia="Calibri" w:hAnsi="Simplified Arabic" w:cs="Simplified Arabic" w:hint="cs"/>
          <w:sz w:val="28"/>
          <w:szCs w:val="28"/>
          <w:rtl/>
        </w:rPr>
        <w:t xml:space="preserve"> أقل </w:t>
      </w:r>
      <w:r w:rsidR="00387BB3" w:rsidRPr="00D56471">
        <w:rPr>
          <w:rFonts w:ascii="Simplified Arabic" w:eastAsia="Calibri" w:hAnsi="Simplified Arabic" w:cs="Simplified Arabic" w:hint="cs"/>
          <w:sz w:val="28"/>
          <w:szCs w:val="28"/>
          <w:rtl/>
        </w:rPr>
        <w:t>من شهر على مدى السنوات (2009</w:t>
      </w:r>
      <w:r w:rsidR="00387BB3" w:rsidRPr="00D56471">
        <w:rPr>
          <w:rFonts w:ascii="Simplified Arabic" w:eastAsia="Calibri" w:hAnsi="Simplified Arabic" w:cs="Simplified Arabic"/>
          <w:sz w:val="28"/>
          <w:szCs w:val="28"/>
          <w:rtl/>
        </w:rPr>
        <w:t>–</w:t>
      </w:r>
      <w:r w:rsidR="00387BB3" w:rsidRPr="00D56471">
        <w:rPr>
          <w:rFonts w:ascii="Simplified Arabic" w:eastAsia="Calibri" w:hAnsi="Simplified Arabic" w:cs="Simplified Arabic" w:hint="cs"/>
          <w:sz w:val="28"/>
          <w:szCs w:val="28"/>
          <w:rtl/>
        </w:rPr>
        <w:t>2019) نتيجة زيادة معدلات المواليد مما يؤثر تأثير</w:t>
      </w:r>
      <w:r w:rsidR="007E7933">
        <w:rPr>
          <w:rFonts w:ascii="Simplified Arabic" w:eastAsia="Calibri" w:hAnsi="Simplified Arabic" w:cs="Simplified Arabic" w:hint="cs"/>
          <w:sz w:val="28"/>
          <w:szCs w:val="28"/>
          <w:rtl/>
        </w:rPr>
        <w:t>ًا</w:t>
      </w:r>
      <w:r w:rsidR="00387BB3" w:rsidRPr="00D56471">
        <w:rPr>
          <w:rFonts w:ascii="Simplified Arabic" w:eastAsia="Calibri" w:hAnsi="Simplified Arabic" w:cs="Simplified Arabic" w:hint="cs"/>
          <w:sz w:val="28"/>
          <w:szCs w:val="28"/>
          <w:rtl/>
        </w:rPr>
        <w:t xml:space="preserve"> </w:t>
      </w:r>
      <w:r w:rsidR="001831BF">
        <w:rPr>
          <w:rFonts w:ascii="Simplified Arabic" w:eastAsia="Calibri" w:hAnsi="Simplified Arabic" w:cs="Simplified Arabic" w:hint="cs"/>
          <w:sz w:val="28"/>
          <w:szCs w:val="28"/>
          <w:rtl/>
        </w:rPr>
        <w:t>سلبي</w:t>
      </w:r>
      <w:r w:rsidR="007E7933">
        <w:rPr>
          <w:rFonts w:ascii="Simplified Arabic" w:eastAsia="Calibri" w:hAnsi="Simplified Arabic" w:cs="Simplified Arabic" w:hint="cs"/>
          <w:sz w:val="28"/>
          <w:szCs w:val="28"/>
          <w:rtl/>
        </w:rPr>
        <w:t>ًا</w:t>
      </w:r>
      <w:r w:rsidR="00387BB3" w:rsidRPr="00D56471">
        <w:rPr>
          <w:rFonts w:ascii="Simplified Arabic" w:eastAsia="Calibri" w:hAnsi="Simplified Arabic" w:cs="Simplified Arabic" w:hint="cs"/>
          <w:sz w:val="28"/>
          <w:szCs w:val="28"/>
          <w:rtl/>
        </w:rPr>
        <w:t xml:space="preserve"> على تحسين الخصائص السكانية.</w:t>
      </w:r>
      <w:r w:rsidR="00F91B66">
        <w:rPr>
          <w:rFonts w:ascii="Simplified Arabic" w:eastAsia="Calibri" w:hAnsi="Simplified Arabic" w:cs="Simplified Arabic" w:hint="cs"/>
          <w:sz w:val="28"/>
          <w:szCs w:val="28"/>
          <w:rtl/>
        </w:rPr>
        <w:t xml:space="preserve"> </w:t>
      </w:r>
    </w:p>
    <w:p w14:paraId="78BFF89A" w14:textId="71381F0A" w:rsidR="00387BB3" w:rsidRPr="00760CE1" w:rsidRDefault="00387BB3" w:rsidP="007E7933">
      <w:pPr>
        <w:spacing w:after="0" w:line="240" w:lineRule="auto"/>
        <w:jc w:val="both"/>
        <w:rPr>
          <w:rFonts w:ascii="Simplified Arabic" w:eastAsia="Calibri" w:hAnsi="Simplified Arabic" w:cs="Simplified Arabic"/>
          <w:sz w:val="28"/>
          <w:szCs w:val="28"/>
          <w:rtl/>
        </w:rPr>
      </w:pPr>
      <w:r>
        <w:rPr>
          <w:rFonts w:ascii="Simplified Arabic" w:eastAsia="Calibri" w:hAnsi="Simplified Arabic" w:cs="Simplified Arabic" w:hint="cs"/>
          <w:sz w:val="28"/>
          <w:szCs w:val="28"/>
          <w:rtl/>
        </w:rPr>
        <w:lastRenderedPageBreak/>
        <w:t>واستكمال</w:t>
      </w:r>
      <w:r w:rsidR="00E37345">
        <w:rPr>
          <w:rFonts w:ascii="Simplified Arabic" w:eastAsia="Calibri" w:hAnsi="Simplified Arabic" w:cs="Simplified Arabic" w:hint="cs"/>
          <w:sz w:val="28"/>
          <w:szCs w:val="28"/>
          <w:rtl/>
        </w:rPr>
        <w:t>ًا</w:t>
      </w:r>
      <w:r>
        <w:rPr>
          <w:rFonts w:ascii="Simplified Arabic" w:eastAsia="Calibri" w:hAnsi="Simplified Arabic" w:cs="Simplified Arabic" w:hint="cs"/>
          <w:sz w:val="28"/>
          <w:szCs w:val="28"/>
          <w:rtl/>
        </w:rPr>
        <w:t xml:space="preserve"> للمؤشرات الصحية</w:t>
      </w:r>
      <w:r w:rsidR="007E7933">
        <w:rPr>
          <w:rFonts w:ascii="Simplified Arabic" w:eastAsia="Calibri" w:hAnsi="Simplified Arabic" w:cs="Simplified Arabic" w:hint="cs"/>
          <w:sz w:val="28"/>
          <w:szCs w:val="28"/>
          <w:rtl/>
        </w:rPr>
        <w:t>،</w:t>
      </w:r>
      <w:r w:rsidRPr="00760CE1">
        <w:rPr>
          <w:rFonts w:ascii="Simplified Arabic" w:eastAsia="Calibri" w:hAnsi="Simplified Arabic" w:cs="Simplified Arabic"/>
          <w:sz w:val="28"/>
          <w:szCs w:val="28"/>
          <w:rtl/>
        </w:rPr>
        <w:t xml:space="preserve"> </w:t>
      </w:r>
      <w:r w:rsidRPr="00760CE1">
        <w:rPr>
          <w:rFonts w:ascii="Simplified Arabic" w:eastAsia="Calibri" w:hAnsi="Simplified Arabic" w:cs="Simplified Arabic" w:hint="cs"/>
          <w:sz w:val="28"/>
          <w:szCs w:val="28"/>
          <w:rtl/>
        </w:rPr>
        <w:t xml:space="preserve">يوضح الشكل </w:t>
      </w:r>
      <w:r w:rsidR="006D67E9">
        <w:rPr>
          <w:rFonts w:ascii="Simplified Arabic" w:eastAsia="Calibri" w:hAnsi="Simplified Arabic" w:cs="Simplified Arabic" w:hint="cs"/>
          <w:sz w:val="28"/>
          <w:szCs w:val="28"/>
          <w:rtl/>
        </w:rPr>
        <w:t>الآتي</w:t>
      </w:r>
      <w:r w:rsidRPr="00760CE1">
        <w:rPr>
          <w:rFonts w:ascii="Simplified Arabic" w:eastAsia="Calibri" w:hAnsi="Simplified Arabic" w:cs="Simplified Arabic" w:hint="cs"/>
          <w:sz w:val="28"/>
          <w:szCs w:val="28"/>
          <w:rtl/>
        </w:rPr>
        <w:t xml:space="preserve"> تطور</w:t>
      </w:r>
      <w:r w:rsidRPr="00760CE1">
        <w:rPr>
          <w:rFonts w:ascii="Simplified Arabic" w:eastAsia="Calibri" w:hAnsi="Simplified Arabic" w:cs="Simplified Arabic"/>
          <w:sz w:val="28"/>
          <w:szCs w:val="28"/>
          <w:rtl/>
        </w:rPr>
        <w:t xml:space="preserve"> </w:t>
      </w:r>
      <w:r w:rsidRPr="00760CE1">
        <w:rPr>
          <w:rFonts w:ascii="Simplified Arabic" w:eastAsia="Calibri" w:hAnsi="Simplified Arabic" w:cs="Simplified Arabic" w:hint="cs"/>
          <w:sz w:val="28"/>
          <w:szCs w:val="28"/>
          <w:rtl/>
        </w:rPr>
        <w:t>أعداد</w:t>
      </w:r>
      <w:r w:rsidRPr="00760CE1">
        <w:rPr>
          <w:rFonts w:ascii="Simplified Arabic" w:eastAsia="Calibri" w:hAnsi="Simplified Arabic" w:cs="Simplified Arabic"/>
          <w:sz w:val="28"/>
          <w:szCs w:val="28"/>
          <w:rtl/>
        </w:rPr>
        <w:t xml:space="preserve"> </w:t>
      </w:r>
      <w:r w:rsidRPr="00760CE1">
        <w:rPr>
          <w:rFonts w:ascii="Simplified Arabic" w:eastAsia="Calibri" w:hAnsi="Simplified Arabic" w:cs="Simplified Arabic" w:hint="cs"/>
          <w:sz w:val="28"/>
          <w:szCs w:val="28"/>
          <w:rtl/>
        </w:rPr>
        <w:t>مراكز</w:t>
      </w:r>
      <w:r w:rsidRPr="00760CE1">
        <w:rPr>
          <w:rFonts w:ascii="Simplified Arabic" w:eastAsia="Calibri" w:hAnsi="Simplified Arabic" w:cs="Simplified Arabic"/>
          <w:sz w:val="28"/>
          <w:szCs w:val="28"/>
          <w:rtl/>
        </w:rPr>
        <w:t xml:space="preserve"> </w:t>
      </w:r>
      <w:r w:rsidRPr="00760CE1">
        <w:rPr>
          <w:rFonts w:ascii="Simplified Arabic" w:eastAsia="Calibri" w:hAnsi="Simplified Arabic" w:cs="Simplified Arabic" w:hint="cs"/>
          <w:sz w:val="28"/>
          <w:szCs w:val="28"/>
          <w:rtl/>
        </w:rPr>
        <w:t>الرعاية</w:t>
      </w:r>
      <w:r w:rsidRPr="00760CE1">
        <w:rPr>
          <w:rFonts w:ascii="Simplified Arabic" w:eastAsia="Calibri" w:hAnsi="Simplified Arabic" w:cs="Simplified Arabic"/>
          <w:sz w:val="28"/>
          <w:szCs w:val="28"/>
          <w:rtl/>
        </w:rPr>
        <w:t xml:space="preserve"> </w:t>
      </w:r>
      <w:r w:rsidRPr="00760CE1">
        <w:rPr>
          <w:rFonts w:ascii="Simplified Arabic" w:eastAsia="Calibri" w:hAnsi="Simplified Arabic" w:cs="Simplified Arabic" w:hint="cs"/>
          <w:sz w:val="28"/>
          <w:szCs w:val="28"/>
          <w:rtl/>
        </w:rPr>
        <w:t>الصحية</w:t>
      </w:r>
      <w:r w:rsidRPr="00760CE1">
        <w:rPr>
          <w:rFonts w:ascii="Simplified Arabic" w:eastAsia="Calibri" w:hAnsi="Simplified Arabic" w:cs="Simplified Arabic"/>
          <w:sz w:val="28"/>
          <w:szCs w:val="28"/>
          <w:rtl/>
        </w:rPr>
        <w:t xml:space="preserve"> </w:t>
      </w:r>
      <w:r w:rsidRPr="00760CE1">
        <w:rPr>
          <w:rFonts w:ascii="Simplified Arabic" w:eastAsia="Calibri" w:hAnsi="Simplified Arabic" w:cs="Simplified Arabic" w:hint="cs"/>
          <w:sz w:val="28"/>
          <w:szCs w:val="28"/>
          <w:rtl/>
        </w:rPr>
        <w:t>الحضرية من</w:t>
      </w:r>
      <w:r w:rsidR="007E7933">
        <w:rPr>
          <w:rFonts w:ascii="Simplified Arabic" w:eastAsia="Calibri" w:hAnsi="Simplified Arabic" w:cs="Simplified Arabic" w:hint="cs"/>
          <w:sz w:val="28"/>
          <w:szCs w:val="28"/>
          <w:rtl/>
        </w:rPr>
        <w:t xml:space="preserve"> </w:t>
      </w:r>
      <w:r w:rsidRPr="00760CE1">
        <w:rPr>
          <w:rFonts w:ascii="Simplified Arabic" w:eastAsia="Calibri" w:hAnsi="Simplified Arabic" w:cs="Simplified Arabic" w:hint="cs"/>
          <w:sz w:val="28"/>
          <w:szCs w:val="28"/>
          <w:rtl/>
        </w:rPr>
        <w:t>(2010-2019)</w:t>
      </w:r>
      <w:r w:rsidR="007E7933">
        <w:rPr>
          <w:rFonts w:ascii="Simplified Arabic" w:eastAsia="Calibri" w:hAnsi="Simplified Arabic" w:cs="Simplified Arabic" w:hint="cs"/>
          <w:sz w:val="28"/>
          <w:szCs w:val="28"/>
          <w:rtl/>
        </w:rPr>
        <w:t>،</w:t>
      </w:r>
      <w:r w:rsidRPr="00760CE1">
        <w:rPr>
          <w:rFonts w:ascii="Simplified Arabic" w:eastAsia="Calibri" w:hAnsi="Simplified Arabic" w:cs="Simplified Arabic" w:hint="cs"/>
          <w:sz w:val="28"/>
          <w:szCs w:val="28"/>
          <w:rtl/>
        </w:rPr>
        <w:t xml:space="preserve"> ونلاحظ انخفاض</w:t>
      </w:r>
      <w:r w:rsidR="00404925">
        <w:rPr>
          <w:rFonts w:ascii="Simplified Arabic" w:eastAsia="Calibri" w:hAnsi="Simplified Arabic" w:cs="Simplified Arabic" w:hint="cs"/>
          <w:sz w:val="28"/>
          <w:szCs w:val="28"/>
          <w:rtl/>
        </w:rPr>
        <w:t xml:space="preserve"> </w:t>
      </w:r>
      <w:r w:rsidRPr="00760CE1">
        <w:rPr>
          <w:rFonts w:ascii="Simplified Arabic" w:eastAsia="Calibri" w:hAnsi="Simplified Arabic" w:cs="Simplified Arabic" w:hint="cs"/>
          <w:sz w:val="28"/>
          <w:szCs w:val="28"/>
          <w:rtl/>
        </w:rPr>
        <w:t>مستوى التطوير نتيجة لزيادة أعداد السكان</w:t>
      </w:r>
      <w:r w:rsidR="007E7933">
        <w:rPr>
          <w:rFonts w:ascii="Simplified Arabic" w:eastAsia="Calibri" w:hAnsi="Simplified Arabic" w:cs="Simplified Arabic" w:hint="cs"/>
          <w:sz w:val="28"/>
          <w:szCs w:val="28"/>
          <w:rtl/>
        </w:rPr>
        <w:t>،</w:t>
      </w:r>
      <w:r w:rsidRPr="00760CE1">
        <w:rPr>
          <w:rFonts w:ascii="Simplified Arabic" w:eastAsia="Calibri" w:hAnsi="Simplified Arabic" w:cs="Simplified Arabic" w:hint="cs"/>
          <w:sz w:val="28"/>
          <w:szCs w:val="28"/>
          <w:rtl/>
        </w:rPr>
        <w:t xml:space="preserve"> مما يوثر سلبي</w:t>
      </w:r>
      <w:r w:rsidR="00E37345">
        <w:rPr>
          <w:rFonts w:ascii="Simplified Arabic" w:eastAsia="Calibri" w:hAnsi="Simplified Arabic" w:cs="Simplified Arabic" w:hint="cs"/>
          <w:sz w:val="28"/>
          <w:szCs w:val="28"/>
          <w:rtl/>
        </w:rPr>
        <w:t>ًا</w:t>
      </w:r>
      <w:r w:rsidRPr="00760CE1">
        <w:rPr>
          <w:rFonts w:ascii="Simplified Arabic" w:eastAsia="Calibri" w:hAnsi="Simplified Arabic" w:cs="Simplified Arabic" w:hint="cs"/>
          <w:sz w:val="28"/>
          <w:szCs w:val="28"/>
          <w:rtl/>
        </w:rPr>
        <w:t xml:space="preserve"> على تحسين الخصائص السكانية وعلى زيادة استنزاف موارد الدولة.</w:t>
      </w:r>
    </w:p>
    <w:p w14:paraId="3457C540" w14:textId="0D6CFAB6" w:rsidR="00387BB3" w:rsidRDefault="00387BB3" w:rsidP="00977FD8">
      <w:pPr>
        <w:spacing w:after="0" w:line="240" w:lineRule="auto"/>
        <w:rPr>
          <w:rFonts w:ascii="Simplified Arabic" w:eastAsia="Calibri" w:hAnsi="Simplified Arabic" w:cs="Simplified Arabic"/>
          <w:b/>
          <w:bCs/>
          <w:rtl/>
        </w:rPr>
      </w:pPr>
    </w:p>
    <w:p w14:paraId="2636E997" w14:textId="1112BCA1" w:rsidR="00387BB3" w:rsidRPr="00EC4872" w:rsidRDefault="00387BB3" w:rsidP="00387BB3">
      <w:pPr>
        <w:spacing w:after="0" w:line="240" w:lineRule="auto"/>
        <w:ind w:right="-90"/>
        <w:jc w:val="center"/>
        <w:rPr>
          <w:rFonts w:ascii="Simplified Arabic" w:eastAsia="Calibri" w:hAnsi="Simplified Arabic" w:cs="Simplified Arabic"/>
          <w:sz w:val="24"/>
          <w:szCs w:val="24"/>
          <w:rtl/>
        </w:rPr>
      </w:pPr>
      <w:r w:rsidRPr="00EC4872">
        <w:rPr>
          <w:noProof/>
          <w:color w:val="000000" w:themeColor="text1"/>
          <w:sz w:val="20"/>
          <w:szCs w:val="20"/>
        </w:rPr>
        <w:drawing>
          <wp:anchor distT="0" distB="0" distL="114300" distR="114300" simplePos="0" relativeHeight="251679744" behindDoc="1" locked="0" layoutInCell="1" allowOverlap="1" wp14:anchorId="11DAEF67" wp14:editId="28956AD3">
            <wp:simplePos x="0" y="0"/>
            <wp:positionH relativeFrom="column">
              <wp:posOffset>245110</wp:posOffset>
            </wp:positionH>
            <wp:positionV relativeFrom="paragraph">
              <wp:posOffset>255905</wp:posOffset>
            </wp:positionV>
            <wp:extent cx="4309110" cy="2186305"/>
            <wp:effectExtent l="0" t="0" r="0" b="4445"/>
            <wp:wrapThrough wrapText="bothSides">
              <wp:wrapPolygon edited="0">
                <wp:start x="382" y="0"/>
                <wp:lineTo x="0" y="376"/>
                <wp:lineTo x="0" y="21079"/>
                <wp:lineTo x="286" y="21456"/>
                <wp:lineTo x="382" y="21456"/>
                <wp:lineTo x="21103" y="21456"/>
                <wp:lineTo x="21199" y="21456"/>
                <wp:lineTo x="21485" y="21079"/>
                <wp:lineTo x="21485" y="376"/>
                <wp:lineTo x="21103" y="0"/>
                <wp:lineTo x="382" y="0"/>
              </wp:wrapPolygon>
            </wp:wrapThrough>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duotone>
                        <a:prstClr val="black"/>
                        <a:srgbClr val="61FFFF">
                          <a:tint val="45000"/>
                          <a:satMod val="400000"/>
                        </a:srgbClr>
                      </a:duotone>
                      <a:extLst>
                        <a:ext uri="{28A0092B-C50C-407E-A947-70E740481C1C}">
                          <a14:useLocalDpi xmlns:a14="http://schemas.microsoft.com/office/drawing/2010/main" val="0"/>
                        </a:ext>
                      </a:extLst>
                    </a:blip>
                    <a:stretch>
                      <a:fillRect/>
                    </a:stretch>
                  </pic:blipFill>
                  <pic:spPr>
                    <a:xfrm>
                      <a:off x="0" y="0"/>
                      <a:ext cx="4309110" cy="218630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Pr="00EC4872">
        <w:rPr>
          <w:rFonts w:ascii="Simplified Arabic" w:eastAsia="Calibri" w:hAnsi="Simplified Arabic" w:cs="Simplified Arabic" w:hint="cs"/>
          <w:b/>
          <w:bCs/>
          <w:color w:val="000000" w:themeColor="text1"/>
          <w:sz w:val="24"/>
          <w:szCs w:val="24"/>
          <w:rtl/>
        </w:rPr>
        <w:t>شكل (2-7)</w:t>
      </w:r>
      <w:r w:rsidRPr="00EC4872">
        <w:rPr>
          <w:rFonts w:hint="cs"/>
          <w:color w:val="000000" w:themeColor="text1"/>
          <w:sz w:val="24"/>
          <w:szCs w:val="24"/>
          <w:rtl/>
        </w:rPr>
        <w:t xml:space="preserve"> </w:t>
      </w:r>
      <w:r w:rsidRPr="00EC4872">
        <w:rPr>
          <w:rFonts w:ascii="Simplified Arabic" w:eastAsia="Calibri" w:hAnsi="Simplified Arabic" w:cs="Simplified Arabic" w:hint="cs"/>
          <w:b/>
          <w:bCs/>
          <w:color w:val="000000" w:themeColor="text1"/>
          <w:sz w:val="24"/>
          <w:szCs w:val="24"/>
          <w:rtl/>
        </w:rPr>
        <w:t>تطور</w:t>
      </w:r>
      <w:r w:rsidRPr="00EC4872">
        <w:rPr>
          <w:rFonts w:ascii="Simplified Arabic" w:eastAsia="Calibri" w:hAnsi="Simplified Arabic" w:cs="Simplified Arabic"/>
          <w:b/>
          <w:bCs/>
          <w:color w:val="000000" w:themeColor="text1"/>
          <w:sz w:val="24"/>
          <w:szCs w:val="24"/>
          <w:rtl/>
        </w:rPr>
        <w:t xml:space="preserve"> </w:t>
      </w:r>
      <w:r w:rsidRPr="00EC4872">
        <w:rPr>
          <w:rFonts w:ascii="Simplified Arabic" w:eastAsia="Calibri" w:hAnsi="Simplified Arabic" w:cs="Simplified Arabic" w:hint="cs"/>
          <w:b/>
          <w:bCs/>
          <w:color w:val="000000" w:themeColor="text1"/>
          <w:sz w:val="24"/>
          <w:szCs w:val="24"/>
          <w:rtl/>
        </w:rPr>
        <w:t>أعداد</w:t>
      </w:r>
      <w:r w:rsidRPr="00EC4872">
        <w:rPr>
          <w:rFonts w:ascii="Simplified Arabic" w:eastAsia="Calibri" w:hAnsi="Simplified Arabic" w:cs="Simplified Arabic"/>
          <w:b/>
          <w:bCs/>
          <w:color w:val="000000" w:themeColor="text1"/>
          <w:sz w:val="24"/>
          <w:szCs w:val="24"/>
          <w:rtl/>
        </w:rPr>
        <w:t xml:space="preserve"> </w:t>
      </w:r>
      <w:r w:rsidRPr="00EC4872">
        <w:rPr>
          <w:rFonts w:ascii="Simplified Arabic" w:eastAsia="Calibri" w:hAnsi="Simplified Arabic" w:cs="Simplified Arabic" w:hint="cs"/>
          <w:b/>
          <w:bCs/>
          <w:color w:val="000000" w:themeColor="text1"/>
          <w:sz w:val="24"/>
          <w:szCs w:val="24"/>
          <w:rtl/>
        </w:rPr>
        <w:t>مراكز</w:t>
      </w:r>
      <w:r w:rsidRPr="00EC4872">
        <w:rPr>
          <w:rFonts w:ascii="Simplified Arabic" w:eastAsia="Calibri" w:hAnsi="Simplified Arabic" w:cs="Simplified Arabic"/>
          <w:b/>
          <w:bCs/>
          <w:color w:val="000000" w:themeColor="text1"/>
          <w:sz w:val="24"/>
          <w:szCs w:val="24"/>
          <w:rtl/>
        </w:rPr>
        <w:t xml:space="preserve"> </w:t>
      </w:r>
      <w:r w:rsidRPr="00EC4872">
        <w:rPr>
          <w:rFonts w:ascii="Simplified Arabic" w:eastAsia="Calibri" w:hAnsi="Simplified Arabic" w:cs="Simplified Arabic" w:hint="cs"/>
          <w:b/>
          <w:bCs/>
          <w:color w:val="000000" w:themeColor="text1"/>
          <w:sz w:val="24"/>
          <w:szCs w:val="24"/>
          <w:rtl/>
        </w:rPr>
        <w:t>الرعاية</w:t>
      </w:r>
      <w:r w:rsidRPr="00EC4872">
        <w:rPr>
          <w:rFonts w:ascii="Simplified Arabic" w:eastAsia="Calibri" w:hAnsi="Simplified Arabic" w:cs="Simplified Arabic"/>
          <w:b/>
          <w:bCs/>
          <w:color w:val="000000" w:themeColor="text1"/>
          <w:sz w:val="24"/>
          <w:szCs w:val="24"/>
          <w:rtl/>
        </w:rPr>
        <w:t xml:space="preserve"> </w:t>
      </w:r>
      <w:r w:rsidRPr="00EC4872">
        <w:rPr>
          <w:rFonts w:ascii="Simplified Arabic" w:eastAsia="Calibri" w:hAnsi="Simplified Arabic" w:cs="Simplified Arabic" w:hint="cs"/>
          <w:b/>
          <w:bCs/>
          <w:color w:val="000000" w:themeColor="text1"/>
          <w:sz w:val="24"/>
          <w:szCs w:val="24"/>
          <w:rtl/>
        </w:rPr>
        <w:t>الصحية</w:t>
      </w:r>
      <w:r w:rsidR="001529F8">
        <w:rPr>
          <w:rFonts w:ascii="Simplified Arabic" w:eastAsia="Calibri" w:hAnsi="Simplified Arabic" w:cs="Simplified Arabic" w:hint="cs"/>
          <w:b/>
          <w:bCs/>
          <w:color w:val="000000" w:themeColor="text1"/>
          <w:sz w:val="24"/>
          <w:szCs w:val="24"/>
          <w:rtl/>
        </w:rPr>
        <w:t xml:space="preserve"> ا</w:t>
      </w:r>
      <w:r w:rsidRPr="00EC4872">
        <w:rPr>
          <w:rFonts w:ascii="Simplified Arabic" w:eastAsia="Calibri" w:hAnsi="Simplified Arabic" w:cs="Simplified Arabic" w:hint="cs"/>
          <w:b/>
          <w:bCs/>
          <w:color w:val="000000" w:themeColor="text1"/>
          <w:sz w:val="24"/>
          <w:szCs w:val="24"/>
          <w:rtl/>
        </w:rPr>
        <w:t>لحضرية</w:t>
      </w:r>
      <w:r w:rsidR="0023314F">
        <w:rPr>
          <w:rFonts w:hint="cs"/>
          <w:color w:val="000000" w:themeColor="text1"/>
          <w:sz w:val="24"/>
          <w:szCs w:val="24"/>
          <w:rtl/>
        </w:rPr>
        <w:t>، مصر،</w:t>
      </w:r>
      <w:r w:rsidR="007E7933">
        <w:rPr>
          <w:rFonts w:ascii="Simplified Arabic" w:eastAsia="Calibri" w:hAnsi="Simplified Arabic" w:cs="Simplified Arabic" w:hint="cs"/>
          <w:b/>
          <w:bCs/>
          <w:color w:val="000000" w:themeColor="text1"/>
          <w:sz w:val="24"/>
          <w:szCs w:val="24"/>
          <w:rtl/>
        </w:rPr>
        <w:t xml:space="preserve"> </w:t>
      </w:r>
      <w:r w:rsidRPr="00EC4872">
        <w:rPr>
          <w:rFonts w:ascii="Simplified Arabic" w:eastAsia="Calibri" w:hAnsi="Simplified Arabic" w:cs="Simplified Arabic"/>
          <w:b/>
          <w:bCs/>
          <w:color w:val="000000" w:themeColor="text1"/>
          <w:sz w:val="24"/>
          <w:szCs w:val="24"/>
          <w:rtl/>
        </w:rPr>
        <w:t>(2010-2019)</w:t>
      </w:r>
    </w:p>
    <w:p w14:paraId="23AC0852" w14:textId="77777777" w:rsidR="00387BB3" w:rsidRDefault="00387BB3" w:rsidP="00387BB3">
      <w:pPr>
        <w:spacing w:after="0" w:line="240" w:lineRule="auto"/>
        <w:ind w:right="-90"/>
        <w:rPr>
          <w:rFonts w:ascii="Simplified Arabic" w:eastAsia="Calibri" w:hAnsi="Simplified Arabic" w:cs="Simplified Arabic"/>
          <w:sz w:val="28"/>
          <w:szCs w:val="28"/>
          <w:rtl/>
        </w:rPr>
      </w:pPr>
    </w:p>
    <w:p w14:paraId="19C7E9B0" w14:textId="77777777" w:rsidR="00387BB3" w:rsidRDefault="00387BB3" w:rsidP="00387BB3">
      <w:pPr>
        <w:spacing w:after="0" w:line="240" w:lineRule="auto"/>
        <w:ind w:right="-90"/>
        <w:rPr>
          <w:rFonts w:ascii="Simplified Arabic" w:eastAsia="Calibri" w:hAnsi="Simplified Arabic" w:cs="Simplified Arabic"/>
          <w:sz w:val="28"/>
          <w:szCs w:val="28"/>
          <w:rtl/>
        </w:rPr>
      </w:pPr>
    </w:p>
    <w:p w14:paraId="255CCBBF" w14:textId="77777777" w:rsidR="00387BB3" w:rsidRDefault="00387BB3" w:rsidP="00387BB3">
      <w:pPr>
        <w:spacing w:after="0" w:line="240" w:lineRule="auto"/>
        <w:ind w:right="-90"/>
        <w:rPr>
          <w:rFonts w:ascii="Simplified Arabic" w:eastAsia="Calibri" w:hAnsi="Simplified Arabic" w:cs="Simplified Arabic"/>
          <w:sz w:val="28"/>
          <w:szCs w:val="28"/>
          <w:rtl/>
        </w:rPr>
      </w:pPr>
    </w:p>
    <w:p w14:paraId="74012AD0" w14:textId="77777777" w:rsidR="00387BB3" w:rsidRDefault="00387BB3" w:rsidP="00387BB3">
      <w:pPr>
        <w:spacing w:after="0" w:line="240" w:lineRule="auto"/>
        <w:ind w:right="-90"/>
        <w:rPr>
          <w:rFonts w:ascii="Simplified Arabic" w:eastAsia="Calibri" w:hAnsi="Simplified Arabic" w:cs="Simplified Arabic"/>
          <w:sz w:val="28"/>
          <w:szCs w:val="28"/>
          <w:rtl/>
        </w:rPr>
      </w:pPr>
    </w:p>
    <w:p w14:paraId="6BD451E4" w14:textId="77777777" w:rsidR="00387BB3" w:rsidRDefault="00387BB3" w:rsidP="00387BB3">
      <w:pPr>
        <w:spacing w:after="0" w:line="240" w:lineRule="auto"/>
        <w:ind w:right="-90"/>
        <w:rPr>
          <w:rFonts w:ascii="Simplified Arabic" w:eastAsia="Calibri" w:hAnsi="Simplified Arabic" w:cs="Simplified Arabic"/>
          <w:sz w:val="28"/>
          <w:szCs w:val="28"/>
          <w:rtl/>
        </w:rPr>
      </w:pPr>
    </w:p>
    <w:p w14:paraId="4B567A0F" w14:textId="77777777" w:rsidR="00387BB3" w:rsidRDefault="00387BB3" w:rsidP="00387BB3">
      <w:pPr>
        <w:spacing w:after="0" w:line="240" w:lineRule="auto"/>
        <w:ind w:right="-90"/>
        <w:rPr>
          <w:rFonts w:ascii="Simplified Arabic" w:eastAsia="Calibri" w:hAnsi="Simplified Arabic" w:cs="Simplified Arabic"/>
          <w:sz w:val="28"/>
          <w:szCs w:val="28"/>
          <w:rtl/>
        </w:rPr>
      </w:pPr>
    </w:p>
    <w:p w14:paraId="4F957062" w14:textId="77777777" w:rsidR="00387BB3" w:rsidRDefault="00387BB3" w:rsidP="00387BB3">
      <w:pPr>
        <w:spacing w:after="0" w:line="240" w:lineRule="auto"/>
        <w:ind w:right="-90"/>
        <w:rPr>
          <w:rFonts w:ascii="Simplified Arabic" w:eastAsia="Calibri" w:hAnsi="Simplified Arabic" w:cs="Simplified Arabic"/>
          <w:sz w:val="28"/>
          <w:szCs w:val="28"/>
          <w:rtl/>
        </w:rPr>
      </w:pPr>
    </w:p>
    <w:p w14:paraId="33053EC3" w14:textId="77777777" w:rsidR="00387BB3" w:rsidRDefault="00387BB3" w:rsidP="00387BB3">
      <w:pPr>
        <w:spacing w:after="0" w:line="240" w:lineRule="auto"/>
        <w:ind w:right="-90"/>
        <w:rPr>
          <w:rFonts w:ascii="Simplified Arabic" w:eastAsia="Calibri" w:hAnsi="Simplified Arabic" w:cs="Simplified Arabic"/>
          <w:sz w:val="28"/>
          <w:szCs w:val="28"/>
          <w:rtl/>
        </w:rPr>
      </w:pPr>
    </w:p>
    <w:p w14:paraId="40AED9E7" w14:textId="2E3691EB" w:rsidR="005C1694" w:rsidRDefault="00387BB3" w:rsidP="005C1694">
      <w:pPr>
        <w:spacing w:after="0" w:line="240" w:lineRule="auto"/>
        <w:ind w:right="-90"/>
        <w:jc w:val="center"/>
        <w:rPr>
          <w:rFonts w:ascii="Simplified Arabic" w:eastAsia="Calibri" w:hAnsi="Simplified Arabic" w:cs="Simplified Arabic"/>
          <w:b/>
          <w:bCs/>
          <w:rtl/>
        </w:rPr>
      </w:pPr>
      <w:r w:rsidRPr="00EC4872">
        <w:rPr>
          <w:rFonts w:ascii="Simplified Arabic" w:eastAsia="Calibri" w:hAnsi="Simplified Arabic" w:cs="Simplified Arabic" w:hint="cs"/>
          <w:b/>
          <w:bCs/>
          <w:rtl/>
        </w:rPr>
        <w:t>المصدر: الجهاز</w:t>
      </w:r>
      <w:r>
        <w:rPr>
          <w:rFonts w:ascii="Simplified Arabic" w:eastAsia="Calibri" w:hAnsi="Simplified Arabic" w:cs="Simplified Arabic" w:hint="cs"/>
          <w:b/>
          <w:bCs/>
          <w:rtl/>
        </w:rPr>
        <w:t xml:space="preserve"> </w:t>
      </w:r>
      <w:r w:rsidR="003E2752">
        <w:rPr>
          <w:rFonts w:ascii="Simplified Arabic" w:eastAsia="Calibri" w:hAnsi="Simplified Arabic" w:cs="Simplified Arabic" w:hint="cs"/>
          <w:b/>
          <w:bCs/>
          <w:rtl/>
        </w:rPr>
        <w:t>المركزي</w:t>
      </w:r>
      <w:r w:rsidRPr="00EC4872">
        <w:rPr>
          <w:rFonts w:ascii="Simplified Arabic" w:eastAsia="Calibri" w:hAnsi="Simplified Arabic" w:cs="Simplified Arabic" w:hint="cs"/>
          <w:b/>
          <w:bCs/>
          <w:rtl/>
        </w:rPr>
        <w:t xml:space="preserve"> للتعبئة العامة والإحصاء</w:t>
      </w:r>
      <w:r w:rsidR="00217985">
        <w:rPr>
          <w:rFonts w:ascii="Simplified Arabic" w:eastAsia="Calibri" w:hAnsi="Simplified Arabic" w:cs="Simplified Arabic" w:hint="cs"/>
          <w:b/>
          <w:bCs/>
          <w:rtl/>
        </w:rPr>
        <w:t xml:space="preserve">، الكتاب الإحصائي السنوي، 2021 </w:t>
      </w:r>
      <w:r w:rsidR="00217985">
        <w:rPr>
          <w:rFonts w:ascii="Simplified Arabic" w:eastAsia="Calibri" w:hAnsi="Simplified Arabic" w:cs="Simplified Arabic"/>
          <w:b/>
          <w:bCs/>
          <w:rtl/>
        </w:rPr>
        <w:t>–</w:t>
      </w:r>
      <w:r w:rsidR="00217985">
        <w:rPr>
          <w:rFonts w:ascii="Simplified Arabic" w:eastAsia="Calibri" w:hAnsi="Simplified Arabic" w:cs="Simplified Arabic" w:hint="cs"/>
          <w:b/>
          <w:bCs/>
          <w:rtl/>
        </w:rPr>
        <w:t xml:space="preserve"> الصحة.</w:t>
      </w:r>
    </w:p>
    <w:p w14:paraId="072FDACD" w14:textId="77777777" w:rsidR="00184343" w:rsidRPr="00184343" w:rsidRDefault="00184343" w:rsidP="005C1694">
      <w:pPr>
        <w:spacing w:after="0" w:line="240" w:lineRule="auto"/>
        <w:ind w:right="-90"/>
        <w:jc w:val="center"/>
        <w:rPr>
          <w:rFonts w:ascii="Simplified Arabic" w:eastAsia="Calibri" w:hAnsi="Simplified Arabic" w:cs="Simplified Arabic"/>
          <w:b/>
          <w:bCs/>
          <w:sz w:val="20"/>
          <w:szCs w:val="20"/>
          <w:rtl/>
        </w:rPr>
      </w:pPr>
    </w:p>
    <w:p w14:paraId="662D71D5" w14:textId="7E88B54A" w:rsidR="00387BB3" w:rsidRDefault="00387BB3" w:rsidP="007E7933">
      <w:pPr>
        <w:spacing w:after="0" w:line="240" w:lineRule="auto"/>
        <w:ind w:right="-90"/>
        <w:jc w:val="both"/>
        <w:rPr>
          <w:rFonts w:ascii="Simplified Arabic" w:eastAsia="Calibri" w:hAnsi="Simplified Arabic" w:cs="Simplified Arabic"/>
          <w:sz w:val="28"/>
          <w:szCs w:val="28"/>
          <w:rtl/>
        </w:rPr>
      </w:pPr>
      <w:r w:rsidRPr="00D56471">
        <w:rPr>
          <w:rFonts w:ascii="Simplified Arabic" w:eastAsia="Calibri" w:hAnsi="Simplified Arabic" w:cs="Simplified Arabic"/>
          <w:sz w:val="28"/>
          <w:szCs w:val="28"/>
          <w:rtl/>
        </w:rPr>
        <w:t>أما على مستوى الناحية التعليمية</w:t>
      </w:r>
      <w:r w:rsidRPr="00D56471">
        <w:rPr>
          <w:rFonts w:ascii="Simplified Arabic" w:eastAsia="Calibri" w:hAnsi="Simplified Arabic" w:cs="Simplified Arabic" w:hint="cs"/>
          <w:b/>
          <w:bCs/>
          <w:sz w:val="28"/>
          <w:szCs w:val="28"/>
          <w:vertAlign w:val="superscript"/>
          <w:rtl/>
        </w:rPr>
        <w:t>(</w:t>
      </w:r>
      <w:r w:rsidRPr="00D56471">
        <w:rPr>
          <w:rFonts w:ascii="Simplified Arabic" w:eastAsia="Calibri" w:hAnsi="Simplified Arabic" w:cs="Simplified Arabic"/>
          <w:b/>
          <w:bCs/>
          <w:sz w:val="28"/>
          <w:szCs w:val="28"/>
          <w:vertAlign w:val="superscript"/>
          <w:rtl/>
        </w:rPr>
        <w:footnoteReference w:id="57"/>
      </w:r>
      <w:r w:rsidRPr="00D56471">
        <w:rPr>
          <w:rFonts w:ascii="Simplified Arabic" w:eastAsia="Calibri" w:hAnsi="Simplified Arabic" w:cs="Simplified Arabic" w:hint="cs"/>
          <w:b/>
          <w:bCs/>
          <w:sz w:val="28"/>
          <w:szCs w:val="28"/>
          <w:vertAlign w:val="superscript"/>
          <w:rtl/>
        </w:rPr>
        <w:t>)</w:t>
      </w:r>
      <w:r w:rsidRPr="00D56471">
        <w:rPr>
          <w:rFonts w:ascii="Simplified Arabic" w:eastAsia="Calibri" w:hAnsi="Simplified Arabic" w:cs="Simplified Arabic"/>
          <w:sz w:val="28"/>
          <w:szCs w:val="28"/>
          <w:rtl/>
        </w:rPr>
        <w:t xml:space="preserve"> </w:t>
      </w:r>
      <w:r w:rsidR="007E7933">
        <w:rPr>
          <w:rFonts w:ascii="Simplified Arabic" w:eastAsia="Calibri" w:hAnsi="Simplified Arabic" w:cs="Simplified Arabic" w:hint="cs"/>
          <w:sz w:val="28"/>
          <w:szCs w:val="28"/>
          <w:rtl/>
        </w:rPr>
        <w:t>ف</w:t>
      </w:r>
      <w:r>
        <w:rPr>
          <w:rFonts w:ascii="Simplified Arabic" w:eastAsia="Calibri" w:hAnsi="Simplified Arabic" w:cs="Simplified Arabic" w:hint="cs"/>
          <w:sz w:val="28"/>
          <w:szCs w:val="28"/>
          <w:rtl/>
        </w:rPr>
        <w:t xml:space="preserve">يوضح </w:t>
      </w:r>
      <w:r w:rsidRPr="009001D0">
        <w:rPr>
          <w:rFonts w:ascii="Simplified Arabic" w:eastAsia="Calibri" w:hAnsi="Simplified Arabic" w:cs="Simplified Arabic" w:hint="cs"/>
          <w:sz w:val="28"/>
          <w:szCs w:val="28"/>
          <w:rtl/>
        </w:rPr>
        <w:t>شكل</w:t>
      </w:r>
      <w:r w:rsidR="007E7933">
        <w:rPr>
          <w:rFonts w:ascii="Simplified Arabic" w:eastAsia="Calibri" w:hAnsi="Simplified Arabic" w:cs="Simplified Arabic" w:hint="cs"/>
          <w:sz w:val="28"/>
          <w:szCs w:val="28"/>
          <w:rtl/>
        </w:rPr>
        <w:t xml:space="preserve"> </w:t>
      </w:r>
      <w:r w:rsidRPr="009001D0">
        <w:rPr>
          <w:rFonts w:ascii="Simplified Arabic" w:eastAsia="Calibri" w:hAnsi="Simplified Arabic" w:cs="Simplified Arabic" w:hint="cs"/>
          <w:sz w:val="28"/>
          <w:szCs w:val="28"/>
          <w:rtl/>
        </w:rPr>
        <w:t>(</w:t>
      </w:r>
      <w:r>
        <w:rPr>
          <w:rFonts w:ascii="Simplified Arabic" w:eastAsia="Calibri" w:hAnsi="Simplified Arabic" w:cs="Simplified Arabic" w:hint="cs"/>
          <w:sz w:val="28"/>
          <w:szCs w:val="28"/>
          <w:rtl/>
        </w:rPr>
        <w:t>2-8</w:t>
      </w:r>
      <w:r w:rsidRPr="009001D0">
        <w:rPr>
          <w:rFonts w:ascii="Simplified Arabic" w:eastAsia="Calibri" w:hAnsi="Simplified Arabic" w:cs="Simplified Arabic" w:hint="cs"/>
          <w:sz w:val="28"/>
          <w:szCs w:val="28"/>
          <w:rtl/>
        </w:rPr>
        <w:t>) تطور</w:t>
      </w:r>
      <w:r w:rsidRPr="009001D0">
        <w:rPr>
          <w:rFonts w:ascii="Simplified Arabic" w:eastAsia="Calibri" w:hAnsi="Simplified Arabic" w:cs="Simplified Arabic"/>
          <w:sz w:val="28"/>
          <w:szCs w:val="28"/>
        </w:rPr>
        <w:t xml:space="preserve"> </w:t>
      </w:r>
      <w:r w:rsidRPr="009001D0">
        <w:rPr>
          <w:rFonts w:ascii="Simplified Arabic" w:eastAsia="Calibri" w:hAnsi="Simplified Arabic" w:cs="Simplified Arabic" w:hint="cs"/>
          <w:sz w:val="28"/>
          <w:szCs w:val="28"/>
          <w:rtl/>
        </w:rPr>
        <w:t>أعداد</w:t>
      </w:r>
      <w:r w:rsidRPr="009001D0">
        <w:rPr>
          <w:rFonts w:ascii="Simplified Arabic" w:eastAsia="Calibri" w:hAnsi="Simplified Arabic" w:cs="Simplified Arabic"/>
          <w:sz w:val="28"/>
          <w:szCs w:val="28"/>
        </w:rPr>
        <w:t xml:space="preserve"> </w:t>
      </w:r>
      <w:r w:rsidRPr="009001D0">
        <w:rPr>
          <w:rFonts w:ascii="Simplified Arabic" w:eastAsia="Calibri" w:hAnsi="Simplified Arabic" w:cs="Simplified Arabic" w:hint="cs"/>
          <w:sz w:val="28"/>
          <w:szCs w:val="28"/>
          <w:rtl/>
        </w:rPr>
        <w:t>الفصول</w:t>
      </w:r>
      <w:r w:rsidRPr="009001D0">
        <w:rPr>
          <w:rFonts w:ascii="Simplified Arabic" w:eastAsia="Calibri" w:hAnsi="Simplified Arabic" w:cs="Simplified Arabic"/>
          <w:sz w:val="28"/>
          <w:szCs w:val="28"/>
        </w:rPr>
        <w:t xml:space="preserve"> </w:t>
      </w:r>
      <w:r w:rsidRPr="009001D0">
        <w:rPr>
          <w:rFonts w:ascii="Simplified Arabic" w:eastAsia="Calibri" w:hAnsi="Simplified Arabic" w:cs="Simplified Arabic" w:hint="cs"/>
          <w:sz w:val="28"/>
          <w:szCs w:val="28"/>
          <w:rtl/>
        </w:rPr>
        <w:t>بالتعليم</w:t>
      </w:r>
      <w:r w:rsidRPr="009001D0">
        <w:rPr>
          <w:rFonts w:ascii="Simplified Arabic" w:eastAsia="Calibri" w:hAnsi="Simplified Arabic" w:cs="Simplified Arabic"/>
          <w:sz w:val="28"/>
          <w:szCs w:val="28"/>
        </w:rPr>
        <w:t xml:space="preserve"> </w:t>
      </w:r>
      <w:r w:rsidRPr="009001D0">
        <w:rPr>
          <w:rFonts w:ascii="Simplified Arabic" w:eastAsia="Calibri" w:hAnsi="Simplified Arabic" w:cs="Simplified Arabic" w:hint="cs"/>
          <w:sz w:val="28"/>
          <w:szCs w:val="28"/>
          <w:rtl/>
        </w:rPr>
        <w:t>ال</w:t>
      </w:r>
      <w:r w:rsidR="00580E59">
        <w:rPr>
          <w:rFonts w:ascii="Simplified Arabic" w:eastAsia="Calibri" w:hAnsi="Simplified Arabic" w:cs="Simplified Arabic" w:hint="cs"/>
          <w:sz w:val="28"/>
          <w:szCs w:val="28"/>
          <w:rtl/>
        </w:rPr>
        <w:t>ابتدائي</w:t>
      </w:r>
      <w:r w:rsidRPr="009001D0">
        <w:rPr>
          <w:rFonts w:ascii="Simplified Arabic" w:eastAsia="Calibri" w:hAnsi="Simplified Arabic" w:cs="Simplified Arabic"/>
          <w:sz w:val="28"/>
          <w:szCs w:val="28"/>
        </w:rPr>
        <w:t xml:space="preserve"> </w:t>
      </w:r>
      <w:r w:rsidRPr="009001D0">
        <w:rPr>
          <w:rFonts w:ascii="Simplified Arabic" w:eastAsia="Calibri" w:hAnsi="Simplified Arabic" w:cs="Simplified Arabic" w:hint="cs"/>
          <w:sz w:val="28"/>
          <w:szCs w:val="28"/>
          <w:rtl/>
        </w:rPr>
        <w:t>العام</w:t>
      </w:r>
      <w:r w:rsidR="00F91B66">
        <w:rPr>
          <w:rFonts w:ascii="Simplified Arabic" w:eastAsia="Calibri" w:hAnsi="Simplified Arabic" w:cs="Simplified Arabic"/>
          <w:sz w:val="28"/>
          <w:szCs w:val="28"/>
          <w:rtl/>
        </w:rPr>
        <w:t>،</w:t>
      </w:r>
      <w:r w:rsidRPr="009001D0">
        <w:rPr>
          <w:rFonts w:ascii="Simplified Arabic" w:eastAsia="Calibri" w:hAnsi="Simplified Arabic" w:cs="Simplified Arabic"/>
          <w:sz w:val="28"/>
          <w:szCs w:val="28"/>
        </w:rPr>
        <w:t xml:space="preserve"> </w:t>
      </w:r>
      <w:r w:rsidRPr="009001D0">
        <w:rPr>
          <w:rFonts w:ascii="Simplified Arabic" w:eastAsia="Calibri" w:hAnsi="Simplified Arabic" w:cs="Simplified Arabic" w:hint="cs"/>
          <w:sz w:val="28"/>
          <w:szCs w:val="28"/>
          <w:rtl/>
        </w:rPr>
        <w:t>ال</w:t>
      </w:r>
      <w:r w:rsidR="00580E59">
        <w:rPr>
          <w:rFonts w:ascii="Simplified Arabic" w:eastAsia="Calibri" w:hAnsi="Simplified Arabic" w:cs="Simplified Arabic" w:hint="cs"/>
          <w:sz w:val="28"/>
          <w:szCs w:val="28"/>
          <w:rtl/>
        </w:rPr>
        <w:t>إعدادي</w:t>
      </w:r>
      <w:r w:rsidRPr="009001D0">
        <w:rPr>
          <w:rFonts w:ascii="Simplified Arabic" w:eastAsia="Calibri" w:hAnsi="Simplified Arabic" w:cs="Simplified Arabic"/>
          <w:sz w:val="28"/>
          <w:szCs w:val="28"/>
        </w:rPr>
        <w:t xml:space="preserve"> </w:t>
      </w:r>
      <w:r w:rsidRPr="009001D0">
        <w:rPr>
          <w:rFonts w:ascii="Simplified Arabic" w:eastAsia="Calibri" w:hAnsi="Simplified Arabic" w:cs="Simplified Arabic" w:hint="cs"/>
          <w:sz w:val="28"/>
          <w:szCs w:val="28"/>
          <w:rtl/>
        </w:rPr>
        <w:t>العام</w:t>
      </w:r>
      <w:r w:rsidR="00F91B66">
        <w:rPr>
          <w:rFonts w:ascii="Simplified Arabic" w:eastAsia="Calibri" w:hAnsi="Simplified Arabic" w:cs="Simplified Arabic"/>
          <w:sz w:val="28"/>
          <w:szCs w:val="28"/>
          <w:rtl/>
        </w:rPr>
        <w:t>،</w:t>
      </w:r>
      <w:r>
        <w:rPr>
          <w:rFonts w:ascii="Simplified Arabic" w:eastAsia="Calibri" w:hAnsi="Simplified Arabic" w:cs="Simplified Arabic" w:hint="cs"/>
          <w:sz w:val="28"/>
          <w:szCs w:val="28"/>
          <w:rtl/>
        </w:rPr>
        <w:t xml:space="preserve"> </w:t>
      </w:r>
      <w:r w:rsidR="00B34EAA">
        <w:rPr>
          <w:rFonts w:ascii="Simplified Arabic" w:eastAsia="Calibri" w:hAnsi="Simplified Arabic" w:cs="Simplified Arabic" w:hint="cs"/>
          <w:sz w:val="28"/>
          <w:szCs w:val="28"/>
          <w:rtl/>
        </w:rPr>
        <w:t>الثانوي</w:t>
      </w:r>
      <w:r w:rsidR="00F91B66">
        <w:rPr>
          <w:rFonts w:ascii="Simplified Arabic" w:eastAsia="Calibri" w:hAnsi="Simplified Arabic" w:cs="Simplified Arabic"/>
          <w:sz w:val="28"/>
          <w:szCs w:val="28"/>
          <w:rtl/>
        </w:rPr>
        <w:t>،</w:t>
      </w:r>
      <w:r>
        <w:rPr>
          <w:rFonts w:ascii="Simplified Arabic" w:eastAsia="Calibri" w:hAnsi="Simplified Arabic" w:cs="Simplified Arabic" w:hint="cs"/>
          <w:sz w:val="28"/>
          <w:szCs w:val="28"/>
          <w:rtl/>
        </w:rPr>
        <w:t xml:space="preserve"> </w:t>
      </w:r>
      <w:r w:rsidR="00B34EAA">
        <w:rPr>
          <w:rFonts w:ascii="Simplified Arabic" w:eastAsia="Calibri" w:hAnsi="Simplified Arabic" w:cs="Simplified Arabic" w:hint="cs"/>
          <w:sz w:val="28"/>
          <w:szCs w:val="28"/>
          <w:rtl/>
        </w:rPr>
        <w:t>الثانوي</w:t>
      </w:r>
      <w:r w:rsidRPr="009001D0">
        <w:rPr>
          <w:rFonts w:ascii="Simplified Arabic" w:eastAsia="Calibri" w:hAnsi="Simplified Arabic" w:cs="Simplified Arabic"/>
          <w:sz w:val="28"/>
          <w:szCs w:val="28"/>
        </w:rPr>
        <w:t xml:space="preserve"> </w:t>
      </w:r>
      <w:r w:rsidR="007E7933">
        <w:rPr>
          <w:rFonts w:ascii="Simplified Arabic" w:eastAsia="Calibri" w:hAnsi="Simplified Arabic" w:cs="Simplified Arabic" w:hint="cs"/>
          <w:sz w:val="28"/>
          <w:szCs w:val="28"/>
          <w:rtl/>
        </w:rPr>
        <w:t>الفني</w:t>
      </w:r>
      <w:r>
        <w:rPr>
          <w:rFonts w:ascii="Simplified Arabic" w:eastAsia="Calibri" w:hAnsi="Simplified Arabic" w:cs="Simplified Arabic" w:hint="cs"/>
          <w:sz w:val="28"/>
          <w:szCs w:val="28"/>
          <w:rtl/>
        </w:rPr>
        <w:t xml:space="preserve"> خلال الفترة</w:t>
      </w:r>
      <w:r w:rsidR="005C1694">
        <w:rPr>
          <w:rFonts w:ascii="Simplified Arabic" w:eastAsia="Calibri" w:hAnsi="Simplified Arabic" w:cs="Simplified Arabic" w:hint="cs"/>
          <w:sz w:val="28"/>
          <w:szCs w:val="28"/>
          <w:rtl/>
        </w:rPr>
        <w:t xml:space="preserve"> </w:t>
      </w:r>
      <w:r w:rsidR="005C1694" w:rsidRPr="009001D0">
        <w:rPr>
          <w:rFonts w:ascii="Simplified Arabic" w:eastAsia="Calibri" w:hAnsi="Simplified Arabic" w:cs="Simplified Arabic" w:hint="cs"/>
          <w:sz w:val="28"/>
          <w:szCs w:val="28"/>
          <w:rtl/>
        </w:rPr>
        <w:t>(2007/2008-2019/2020)</w:t>
      </w:r>
      <w:r w:rsidR="005C1694">
        <w:rPr>
          <w:rFonts w:ascii="Simplified Arabic" w:eastAsia="Calibri" w:hAnsi="Simplified Arabic" w:cs="Simplified Arabic" w:hint="cs"/>
          <w:sz w:val="28"/>
          <w:szCs w:val="28"/>
          <w:rtl/>
        </w:rPr>
        <w:t>.</w:t>
      </w:r>
    </w:p>
    <w:p w14:paraId="2A06BF46" w14:textId="679439A0" w:rsidR="005C1694" w:rsidRDefault="005C1694" w:rsidP="007E7933">
      <w:pPr>
        <w:spacing w:after="0" w:line="240" w:lineRule="auto"/>
        <w:ind w:right="-90"/>
        <w:jc w:val="both"/>
        <w:rPr>
          <w:rFonts w:ascii="Simplified Arabic" w:eastAsia="Calibri" w:hAnsi="Simplified Arabic" w:cs="Simplified Arabic"/>
          <w:sz w:val="28"/>
          <w:szCs w:val="28"/>
          <w:rtl/>
        </w:rPr>
      </w:pPr>
    </w:p>
    <w:p w14:paraId="3C73958E" w14:textId="77777777" w:rsidR="005C1694" w:rsidRDefault="005C1694" w:rsidP="007E7933">
      <w:pPr>
        <w:spacing w:after="0" w:line="240" w:lineRule="auto"/>
        <w:ind w:right="-90"/>
        <w:jc w:val="both"/>
        <w:rPr>
          <w:rFonts w:ascii="Simplified Arabic" w:eastAsia="Calibri" w:hAnsi="Simplified Arabic" w:cs="Simplified Arabic"/>
          <w:sz w:val="28"/>
          <w:szCs w:val="28"/>
          <w:rtl/>
        </w:rPr>
      </w:pPr>
    </w:p>
    <w:p w14:paraId="7874E133" w14:textId="5AAF086A" w:rsidR="00387BB3" w:rsidRPr="007C1501" w:rsidRDefault="00213BE2" w:rsidP="007C1501">
      <w:pPr>
        <w:spacing w:after="0" w:line="240" w:lineRule="auto"/>
        <w:ind w:right="-90"/>
        <w:jc w:val="center"/>
        <w:rPr>
          <w:rFonts w:ascii="Simplified Arabic" w:eastAsia="Calibri" w:hAnsi="Simplified Arabic" w:cs="Simplified Arabic"/>
          <w:b/>
          <w:bCs/>
          <w:sz w:val="28"/>
          <w:szCs w:val="28"/>
          <w:rtl/>
        </w:rPr>
      </w:pPr>
      <w:r w:rsidRPr="001E10A5">
        <w:rPr>
          <w:b/>
          <w:bCs/>
          <w:noProof/>
          <w:sz w:val="18"/>
          <w:szCs w:val="18"/>
          <w:u w:val="thick"/>
        </w:rPr>
        <w:lastRenderedPageBreak/>
        <w:drawing>
          <wp:anchor distT="0" distB="0" distL="114300" distR="114300" simplePos="0" relativeHeight="251645952" behindDoc="1" locked="0" layoutInCell="1" allowOverlap="1" wp14:anchorId="1BC8ECFA" wp14:editId="5773ADD0">
            <wp:simplePos x="0" y="0"/>
            <wp:positionH relativeFrom="column">
              <wp:posOffset>-462915</wp:posOffset>
            </wp:positionH>
            <wp:positionV relativeFrom="paragraph">
              <wp:posOffset>808355</wp:posOffset>
            </wp:positionV>
            <wp:extent cx="5263515" cy="2671445"/>
            <wp:effectExtent l="0" t="0" r="0" b="0"/>
            <wp:wrapThrough wrapText="bothSides">
              <wp:wrapPolygon edited="0">
                <wp:start x="0" y="0"/>
                <wp:lineTo x="0" y="21410"/>
                <wp:lineTo x="21498" y="21410"/>
                <wp:lineTo x="21498" y="0"/>
                <wp:lineTo x="0" y="0"/>
              </wp:wrapPolygon>
            </wp:wrapThrough>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extLst>
                        <a:ext uri="{28A0092B-C50C-407E-A947-70E740481C1C}">
                          <a14:useLocalDpi xmlns:a14="http://schemas.microsoft.com/office/drawing/2010/main" val="0"/>
                        </a:ext>
                      </a:extLst>
                    </a:blip>
                    <a:stretch>
                      <a:fillRect/>
                    </a:stretch>
                  </pic:blipFill>
                  <pic:spPr>
                    <a:xfrm>
                      <a:off x="0" y="0"/>
                      <a:ext cx="5263515" cy="2671445"/>
                    </a:xfrm>
                    <a:prstGeom prst="rect">
                      <a:avLst/>
                    </a:prstGeom>
                  </pic:spPr>
                </pic:pic>
              </a:graphicData>
            </a:graphic>
            <wp14:sizeRelH relativeFrom="page">
              <wp14:pctWidth>0</wp14:pctWidth>
            </wp14:sizeRelH>
            <wp14:sizeRelV relativeFrom="page">
              <wp14:pctHeight>0</wp14:pctHeight>
            </wp14:sizeRelV>
          </wp:anchor>
        </w:drawing>
      </w:r>
      <w:r w:rsidR="005C1694" w:rsidRPr="001E10A5">
        <w:rPr>
          <w:rFonts w:ascii="Simplified Arabic" w:eastAsia="Calibri" w:hAnsi="Simplified Arabic" w:cs="Simplified Arabic" w:hint="cs"/>
          <w:b/>
          <w:bCs/>
          <w:sz w:val="28"/>
          <w:szCs w:val="28"/>
          <w:rtl/>
        </w:rPr>
        <w:t>شكل (2-8) تطور</w:t>
      </w:r>
      <w:r w:rsidR="005C1694" w:rsidRPr="001E10A5">
        <w:rPr>
          <w:rFonts w:ascii="Simplified Arabic" w:eastAsia="Calibri" w:hAnsi="Simplified Arabic" w:cs="Simplified Arabic"/>
          <w:b/>
          <w:bCs/>
          <w:sz w:val="28"/>
          <w:szCs w:val="28"/>
        </w:rPr>
        <w:t xml:space="preserve"> </w:t>
      </w:r>
      <w:r w:rsidR="005C1694" w:rsidRPr="001E10A5">
        <w:rPr>
          <w:rFonts w:ascii="Simplified Arabic" w:eastAsia="Calibri" w:hAnsi="Simplified Arabic" w:cs="Simplified Arabic" w:hint="cs"/>
          <w:b/>
          <w:bCs/>
          <w:sz w:val="28"/>
          <w:szCs w:val="28"/>
          <w:rtl/>
        </w:rPr>
        <w:t>أعداد</w:t>
      </w:r>
      <w:r w:rsidR="005C1694" w:rsidRPr="001E10A5">
        <w:rPr>
          <w:rFonts w:ascii="Simplified Arabic" w:eastAsia="Calibri" w:hAnsi="Simplified Arabic" w:cs="Simplified Arabic"/>
          <w:b/>
          <w:bCs/>
          <w:sz w:val="28"/>
          <w:szCs w:val="28"/>
        </w:rPr>
        <w:t xml:space="preserve"> </w:t>
      </w:r>
      <w:r w:rsidR="005C1694" w:rsidRPr="001E10A5">
        <w:rPr>
          <w:rFonts w:ascii="Simplified Arabic" w:eastAsia="Calibri" w:hAnsi="Simplified Arabic" w:cs="Simplified Arabic" w:hint="cs"/>
          <w:b/>
          <w:bCs/>
          <w:sz w:val="28"/>
          <w:szCs w:val="28"/>
          <w:rtl/>
        </w:rPr>
        <w:t>الفصول</w:t>
      </w:r>
      <w:r w:rsidR="005C1694" w:rsidRPr="001E10A5">
        <w:rPr>
          <w:rFonts w:ascii="Simplified Arabic" w:eastAsia="Calibri" w:hAnsi="Simplified Arabic" w:cs="Simplified Arabic"/>
          <w:b/>
          <w:bCs/>
          <w:sz w:val="28"/>
          <w:szCs w:val="28"/>
        </w:rPr>
        <w:t xml:space="preserve"> </w:t>
      </w:r>
      <w:r w:rsidR="005C1694" w:rsidRPr="001E10A5">
        <w:rPr>
          <w:rFonts w:ascii="Simplified Arabic" w:eastAsia="Calibri" w:hAnsi="Simplified Arabic" w:cs="Simplified Arabic" w:hint="cs"/>
          <w:b/>
          <w:bCs/>
          <w:sz w:val="28"/>
          <w:szCs w:val="28"/>
          <w:rtl/>
        </w:rPr>
        <w:t>بالتعليم</w:t>
      </w:r>
      <w:r w:rsidR="005C1694" w:rsidRPr="001E10A5">
        <w:rPr>
          <w:rFonts w:ascii="Simplified Arabic" w:eastAsia="Calibri" w:hAnsi="Simplified Arabic" w:cs="Simplified Arabic"/>
          <w:b/>
          <w:bCs/>
          <w:sz w:val="28"/>
          <w:szCs w:val="28"/>
        </w:rPr>
        <w:t xml:space="preserve"> </w:t>
      </w:r>
      <w:r w:rsidR="005C1694" w:rsidRPr="001E10A5">
        <w:rPr>
          <w:rFonts w:ascii="Simplified Arabic" w:eastAsia="Calibri" w:hAnsi="Simplified Arabic" w:cs="Simplified Arabic" w:hint="cs"/>
          <w:b/>
          <w:bCs/>
          <w:sz w:val="28"/>
          <w:szCs w:val="28"/>
          <w:rtl/>
        </w:rPr>
        <w:t>الابتدائي</w:t>
      </w:r>
      <w:r w:rsidR="005C1694" w:rsidRPr="001E10A5">
        <w:rPr>
          <w:rFonts w:ascii="Simplified Arabic" w:eastAsia="Calibri" w:hAnsi="Simplified Arabic" w:cs="Simplified Arabic"/>
          <w:b/>
          <w:bCs/>
          <w:sz w:val="28"/>
          <w:szCs w:val="28"/>
        </w:rPr>
        <w:t xml:space="preserve"> </w:t>
      </w:r>
      <w:r w:rsidR="005C1694" w:rsidRPr="001E10A5">
        <w:rPr>
          <w:rFonts w:ascii="Simplified Arabic" w:eastAsia="Calibri" w:hAnsi="Simplified Arabic" w:cs="Simplified Arabic" w:hint="cs"/>
          <w:b/>
          <w:bCs/>
          <w:sz w:val="28"/>
          <w:szCs w:val="28"/>
          <w:rtl/>
        </w:rPr>
        <w:t>العام</w:t>
      </w:r>
      <w:r w:rsidR="005C1694" w:rsidRPr="001E10A5">
        <w:rPr>
          <w:rFonts w:ascii="Simplified Arabic" w:eastAsia="Calibri" w:hAnsi="Simplified Arabic" w:cs="Simplified Arabic"/>
          <w:b/>
          <w:bCs/>
          <w:sz w:val="28"/>
          <w:szCs w:val="28"/>
          <w:rtl/>
        </w:rPr>
        <w:t>،</w:t>
      </w:r>
      <w:r w:rsidR="005C1694" w:rsidRPr="001E10A5">
        <w:rPr>
          <w:rFonts w:ascii="Simplified Arabic" w:eastAsia="Calibri" w:hAnsi="Simplified Arabic" w:cs="Simplified Arabic"/>
          <w:b/>
          <w:bCs/>
          <w:sz w:val="28"/>
          <w:szCs w:val="28"/>
        </w:rPr>
        <w:t xml:space="preserve"> </w:t>
      </w:r>
      <w:r w:rsidR="005C1694" w:rsidRPr="001E10A5">
        <w:rPr>
          <w:rFonts w:ascii="Simplified Arabic" w:eastAsia="Calibri" w:hAnsi="Simplified Arabic" w:cs="Simplified Arabic" w:hint="cs"/>
          <w:b/>
          <w:bCs/>
          <w:sz w:val="28"/>
          <w:szCs w:val="28"/>
          <w:rtl/>
        </w:rPr>
        <w:t>الإعدادي</w:t>
      </w:r>
      <w:r w:rsidR="005C1694" w:rsidRPr="001E10A5">
        <w:rPr>
          <w:rFonts w:ascii="Simplified Arabic" w:eastAsia="Calibri" w:hAnsi="Simplified Arabic" w:cs="Simplified Arabic"/>
          <w:b/>
          <w:bCs/>
          <w:sz w:val="28"/>
          <w:szCs w:val="28"/>
        </w:rPr>
        <w:t xml:space="preserve"> </w:t>
      </w:r>
      <w:r w:rsidR="005C1694" w:rsidRPr="001E10A5">
        <w:rPr>
          <w:rFonts w:ascii="Simplified Arabic" w:eastAsia="Calibri" w:hAnsi="Simplified Arabic" w:cs="Simplified Arabic" w:hint="cs"/>
          <w:b/>
          <w:bCs/>
          <w:sz w:val="28"/>
          <w:szCs w:val="28"/>
          <w:rtl/>
        </w:rPr>
        <w:t>العام</w:t>
      </w:r>
      <w:r w:rsidR="005C1694" w:rsidRPr="001E10A5">
        <w:rPr>
          <w:rFonts w:ascii="Simplified Arabic" w:eastAsia="Calibri" w:hAnsi="Simplified Arabic" w:cs="Simplified Arabic"/>
          <w:b/>
          <w:bCs/>
          <w:sz w:val="28"/>
          <w:szCs w:val="28"/>
          <w:rtl/>
        </w:rPr>
        <w:t>،</w:t>
      </w:r>
      <w:r w:rsidR="005C1694" w:rsidRPr="001E10A5">
        <w:rPr>
          <w:rFonts w:ascii="Simplified Arabic" w:eastAsia="Calibri" w:hAnsi="Simplified Arabic" w:cs="Simplified Arabic" w:hint="cs"/>
          <w:b/>
          <w:bCs/>
          <w:sz w:val="28"/>
          <w:szCs w:val="28"/>
          <w:rtl/>
        </w:rPr>
        <w:t xml:space="preserve"> الثانوي</w:t>
      </w:r>
      <w:r w:rsidR="005C1694" w:rsidRPr="001E10A5">
        <w:rPr>
          <w:rFonts w:ascii="Simplified Arabic" w:eastAsia="Calibri" w:hAnsi="Simplified Arabic" w:cs="Simplified Arabic"/>
          <w:b/>
          <w:bCs/>
          <w:sz w:val="28"/>
          <w:szCs w:val="28"/>
          <w:rtl/>
        </w:rPr>
        <w:t>،</w:t>
      </w:r>
      <w:r w:rsidR="005C1694" w:rsidRPr="001E10A5">
        <w:rPr>
          <w:rFonts w:ascii="Simplified Arabic" w:eastAsia="Calibri" w:hAnsi="Simplified Arabic" w:cs="Simplified Arabic" w:hint="cs"/>
          <w:b/>
          <w:bCs/>
          <w:sz w:val="28"/>
          <w:szCs w:val="28"/>
          <w:rtl/>
        </w:rPr>
        <w:t xml:space="preserve"> الثانوي</w:t>
      </w:r>
      <w:r w:rsidR="005C1694" w:rsidRPr="001E10A5">
        <w:rPr>
          <w:rFonts w:ascii="Simplified Arabic" w:eastAsia="Calibri" w:hAnsi="Simplified Arabic" w:cs="Simplified Arabic"/>
          <w:b/>
          <w:bCs/>
          <w:sz w:val="28"/>
          <w:szCs w:val="28"/>
        </w:rPr>
        <w:t xml:space="preserve"> </w:t>
      </w:r>
      <w:r w:rsidR="005C1694" w:rsidRPr="001E10A5">
        <w:rPr>
          <w:rFonts w:ascii="Simplified Arabic" w:eastAsia="Calibri" w:hAnsi="Simplified Arabic" w:cs="Simplified Arabic" w:hint="cs"/>
          <w:b/>
          <w:bCs/>
          <w:sz w:val="28"/>
          <w:szCs w:val="28"/>
          <w:rtl/>
        </w:rPr>
        <w:t>الفني</w:t>
      </w:r>
      <w:r w:rsidR="0023314F">
        <w:rPr>
          <w:rFonts w:ascii="Simplified Arabic" w:eastAsia="Calibri" w:hAnsi="Simplified Arabic" w:cs="Simplified Arabic" w:hint="cs"/>
          <w:b/>
          <w:bCs/>
          <w:sz w:val="28"/>
          <w:szCs w:val="28"/>
          <w:rtl/>
        </w:rPr>
        <w:t xml:space="preserve">، مصر، </w:t>
      </w:r>
      <w:r w:rsidR="005C1694" w:rsidRPr="001E10A5">
        <w:rPr>
          <w:rFonts w:ascii="Simplified Arabic" w:eastAsia="Calibri" w:hAnsi="Simplified Arabic" w:cs="Simplified Arabic" w:hint="cs"/>
          <w:b/>
          <w:bCs/>
          <w:sz w:val="28"/>
          <w:szCs w:val="28"/>
          <w:rtl/>
        </w:rPr>
        <w:t>(2007/2008-2019/2020).</w:t>
      </w:r>
    </w:p>
    <w:p w14:paraId="36F06627" w14:textId="6193F877" w:rsidR="00387BB3" w:rsidRPr="009001D0" w:rsidRDefault="00387BB3" w:rsidP="00387BB3">
      <w:pPr>
        <w:spacing w:after="0" w:line="240" w:lineRule="auto"/>
        <w:jc w:val="center"/>
        <w:rPr>
          <w:rFonts w:ascii="Simplified Arabic" w:eastAsia="Calibri" w:hAnsi="Simplified Arabic" w:cs="Simplified Arabic"/>
          <w:b/>
          <w:bCs/>
          <w:rtl/>
        </w:rPr>
      </w:pPr>
      <w:r>
        <w:rPr>
          <w:rFonts w:ascii="Simplified Arabic" w:eastAsia="Calibri" w:hAnsi="Simplified Arabic" w:cs="Simplified Arabic" w:hint="cs"/>
          <w:b/>
          <w:bCs/>
          <w:rtl/>
        </w:rPr>
        <w:t>ا</w:t>
      </w:r>
      <w:r w:rsidRPr="009001D0">
        <w:rPr>
          <w:rFonts w:ascii="Simplified Arabic" w:eastAsia="Calibri" w:hAnsi="Simplified Arabic" w:cs="Simplified Arabic" w:hint="cs"/>
          <w:b/>
          <w:bCs/>
          <w:rtl/>
        </w:rPr>
        <w:t>لمصدر</w:t>
      </w:r>
      <w:r w:rsidR="00F91B66">
        <w:rPr>
          <w:rFonts w:ascii="Simplified Arabic" w:eastAsia="Calibri" w:hAnsi="Simplified Arabic" w:cs="Simplified Arabic"/>
          <w:b/>
          <w:bCs/>
          <w:rtl/>
        </w:rPr>
        <w:t>:</w:t>
      </w:r>
      <w:r w:rsidRPr="009001D0">
        <w:rPr>
          <w:rFonts w:ascii="Simplified Arabic" w:eastAsia="Calibri" w:hAnsi="Simplified Arabic" w:cs="Simplified Arabic"/>
          <w:b/>
          <w:bCs/>
          <w:rtl/>
        </w:rPr>
        <w:t xml:space="preserve"> </w:t>
      </w:r>
      <w:r w:rsidRPr="009001D0">
        <w:rPr>
          <w:rFonts w:ascii="Simplified Arabic" w:eastAsia="Calibri" w:hAnsi="Simplified Arabic" w:cs="Simplified Arabic" w:hint="cs"/>
          <w:b/>
          <w:bCs/>
          <w:rtl/>
        </w:rPr>
        <w:t>الجهاز</w:t>
      </w:r>
      <w:r w:rsidRPr="009001D0">
        <w:rPr>
          <w:rFonts w:ascii="Simplified Arabic" w:eastAsia="Calibri" w:hAnsi="Simplified Arabic" w:cs="Simplified Arabic"/>
          <w:b/>
          <w:bCs/>
          <w:rtl/>
        </w:rPr>
        <w:t xml:space="preserve"> </w:t>
      </w:r>
      <w:r w:rsidR="003E2752">
        <w:rPr>
          <w:rFonts w:ascii="Simplified Arabic" w:eastAsia="Calibri" w:hAnsi="Simplified Arabic" w:cs="Simplified Arabic" w:hint="cs"/>
          <w:b/>
          <w:bCs/>
          <w:rtl/>
        </w:rPr>
        <w:t>المركزي</w:t>
      </w:r>
      <w:r w:rsidRPr="009001D0">
        <w:rPr>
          <w:rFonts w:ascii="Simplified Arabic" w:eastAsia="Calibri" w:hAnsi="Simplified Arabic" w:cs="Simplified Arabic"/>
          <w:b/>
          <w:bCs/>
          <w:rtl/>
        </w:rPr>
        <w:t xml:space="preserve"> </w:t>
      </w:r>
      <w:r w:rsidRPr="009001D0">
        <w:rPr>
          <w:rFonts w:ascii="Simplified Arabic" w:eastAsia="Calibri" w:hAnsi="Simplified Arabic" w:cs="Simplified Arabic" w:hint="cs"/>
          <w:b/>
          <w:bCs/>
          <w:rtl/>
        </w:rPr>
        <w:t>للتعبئة</w:t>
      </w:r>
      <w:r w:rsidRPr="009001D0">
        <w:rPr>
          <w:rFonts w:ascii="Simplified Arabic" w:eastAsia="Calibri" w:hAnsi="Simplified Arabic" w:cs="Simplified Arabic"/>
          <w:b/>
          <w:bCs/>
          <w:rtl/>
        </w:rPr>
        <w:t xml:space="preserve"> </w:t>
      </w:r>
      <w:r w:rsidRPr="009001D0">
        <w:rPr>
          <w:rFonts w:ascii="Simplified Arabic" w:eastAsia="Calibri" w:hAnsi="Simplified Arabic" w:cs="Simplified Arabic" w:hint="cs"/>
          <w:b/>
          <w:bCs/>
          <w:rtl/>
        </w:rPr>
        <w:t>العامة</w:t>
      </w:r>
      <w:r w:rsidRPr="009001D0">
        <w:rPr>
          <w:rFonts w:ascii="Simplified Arabic" w:eastAsia="Calibri" w:hAnsi="Simplified Arabic" w:cs="Simplified Arabic"/>
          <w:b/>
          <w:bCs/>
          <w:rtl/>
        </w:rPr>
        <w:t xml:space="preserve"> </w:t>
      </w:r>
      <w:r w:rsidRPr="009001D0">
        <w:rPr>
          <w:rFonts w:ascii="Simplified Arabic" w:eastAsia="Calibri" w:hAnsi="Simplified Arabic" w:cs="Simplified Arabic" w:hint="cs"/>
          <w:b/>
          <w:bCs/>
          <w:rtl/>
        </w:rPr>
        <w:t>والإحصاء</w:t>
      </w:r>
      <w:r w:rsidR="007E7933">
        <w:rPr>
          <w:rFonts w:ascii="Simplified Arabic" w:eastAsia="Calibri" w:hAnsi="Simplified Arabic" w:cs="Simplified Arabic" w:hint="cs"/>
          <w:b/>
          <w:bCs/>
          <w:rtl/>
        </w:rPr>
        <w:t>،</w:t>
      </w:r>
      <w:r w:rsidRPr="009001D0">
        <w:rPr>
          <w:rFonts w:ascii="Simplified Arabic" w:eastAsia="Calibri" w:hAnsi="Simplified Arabic" w:cs="Simplified Arabic"/>
          <w:b/>
          <w:bCs/>
          <w:rtl/>
        </w:rPr>
        <w:t xml:space="preserve"> 2021</w:t>
      </w:r>
    </w:p>
    <w:p w14:paraId="3F8BAD20" w14:textId="72A7662F" w:rsidR="00387BB3" w:rsidRDefault="00387BB3" w:rsidP="001529F8">
      <w:pPr>
        <w:spacing w:after="0" w:line="240" w:lineRule="auto"/>
        <w:jc w:val="both"/>
        <w:rPr>
          <w:rFonts w:ascii="Simplified Arabic" w:eastAsia="Calibri" w:hAnsi="Simplified Arabic" w:cs="Simplified Arabic"/>
          <w:b/>
          <w:bCs/>
          <w:sz w:val="28"/>
          <w:szCs w:val="28"/>
          <w:rtl/>
        </w:rPr>
      </w:pPr>
      <w:r w:rsidRPr="00D56471">
        <w:rPr>
          <w:rFonts w:ascii="Simplified Arabic" w:eastAsia="Calibri" w:hAnsi="Simplified Arabic" w:cs="Simplified Arabic" w:hint="cs"/>
          <w:sz w:val="28"/>
          <w:szCs w:val="28"/>
          <w:rtl/>
        </w:rPr>
        <w:t>يتضح من الرسم البيانى زيادة</w:t>
      </w:r>
      <w:r w:rsidR="00404925">
        <w:rPr>
          <w:rFonts w:ascii="Simplified Arabic" w:eastAsia="Calibri" w:hAnsi="Simplified Arabic" w:cs="Simplified Arabic" w:hint="cs"/>
          <w:sz w:val="28"/>
          <w:szCs w:val="28"/>
          <w:rtl/>
        </w:rPr>
        <w:t xml:space="preserve"> </w:t>
      </w:r>
      <w:r w:rsidRPr="009001D0">
        <w:rPr>
          <w:rFonts w:ascii="Simplified Arabic" w:eastAsia="Calibri" w:hAnsi="Simplified Arabic" w:cs="Simplified Arabic" w:hint="cs"/>
          <w:sz w:val="28"/>
          <w:szCs w:val="28"/>
          <w:rtl/>
        </w:rPr>
        <w:t>أعداد</w:t>
      </w:r>
      <w:r w:rsidRPr="009001D0">
        <w:rPr>
          <w:rFonts w:ascii="Simplified Arabic" w:eastAsia="Calibri" w:hAnsi="Simplified Arabic" w:cs="Simplified Arabic"/>
          <w:sz w:val="28"/>
          <w:szCs w:val="28"/>
        </w:rPr>
        <w:t xml:space="preserve"> </w:t>
      </w:r>
      <w:r w:rsidRPr="009001D0">
        <w:rPr>
          <w:rFonts w:ascii="Simplified Arabic" w:eastAsia="Calibri" w:hAnsi="Simplified Arabic" w:cs="Simplified Arabic" w:hint="cs"/>
          <w:sz w:val="28"/>
          <w:szCs w:val="28"/>
          <w:rtl/>
        </w:rPr>
        <w:t>الفصول</w:t>
      </w:r>
      <w:r w:rsidRPr="009001D0">
        <w:rPr>
          <w:rFonts w:ascii="Simplified Arabic" w:eastAsia="Calibri" w:hAnsi="Simplified Arabic" w:cs="Simplified Arabic"/>
          <w:sz w:val="28"/>
          <w:szCs w:val="28"/>
        </w:rPr>
        <w:t xml:space="preserve"> </w:t>
      </w:r>
      <w:r w:rsidRPr="009001D0">
        <w:rPr>
          <w:rFonts w:ascii="Simplified Arabic" w:eastAsia="Calibri" w:hAnsi="Simplified Arabic" w:cs="Simplified Arabic" w:hint="cs"/>
          <w:sz w:val="28"/>
          <w:szCs w:val="28"/>
          <w:rtl/>
        </w:rPr>
        <w:t>بالتعليم</w:t>
      </w:r>
      <w:r w:rsidRPr="009001D0">
        <w:rPr>
          <w:rFonts w:ascii="Simplified Arabic" w:eastAsia="Calibri" w:hAnsi="Simplified Arabic" w:cs="Simplified Arabic"/>
          <w:sz w:val="28"/>
          <w:szCs w:val="28"/>
        </w:rPr>
        <w:t xml:space="preserve"> </w:t>
      </w:r>
      <w:r w:rsidRPr="009001D0">
        <w:rPr>
          <w:rFonts w:ascii="Simplified Arabic" w:eastAsia="Calibri" w:hAnsi="Simplified Arabic" w:cs="Simplified Arabic" w:hint="cs"/>
          <w:sz w:val="28"/>
          <w:szCs w:val="28"/>
          <w:rtl/>
        </w:rPr>
        <w:t>ال</w:t>
      </w:r>
      <w:r w:rsidR="00580E59">
        <w:rPr>
          <w:rFonts w:ascii="Simplified Arabic" w:eastAsia="Calibri" w:hAnsi="Simplified Arabic" w:cs="Simplified Arabic" w:hint="cs"/>
          <w:sz w:val="28"/>
          <w:szCs w:val="28"/>
          <w:rtl/>
        </w:rPr>
        <w:t>ابتدائي</w:t>
      </w:r>
      <w:r w:rsidRPr="009001D0">
        <w:rPr>
          <w:rFonts w:ascii="Simplified Arabic" w:eastAsia="Calibri" w:hAnsi="Simplified Arabic" w:cs="Simplified Arabic"/>
          <w:sz w:val="28"/>
          <w:szCs w:val="28"/>
        </w:rPr>
        <w:t xml:space="preserve"> </w:t>
      </w:r>
      <w:r w:rsidRPr="009001D0">
        <w:rPr>
          <w:rFonts w:ascii="Simplified Arabic" w:eastAsia="Calibri" w:hAnsi="Simplified Arabic" w:cs="Simplified Arabic" w:hint="cs"/>
          <w:sz w:val="28"/>
          <w:szCs w:val="28"/>
          <w:rtl/>
        </w:rPr>
        <w:t>العام</w:t>
      </w:r>
      <w:r w:rsidR="00F91B66">
        <w:rPr>
          <w:rFonts w:ascii="Simplified Arabic" w:eastAsia="Calibri" w:hAnsi="Simplified Arabic" w:cs="Simplified Arabic"/>
          <w:sz w:val="28"/>
          <w:szCs w:val="28"/>
          <w:rtl/>
        </w:rPr>
        <w:t>،</w:t>
      </w:r>
      <w:r w:rsidRPr="009001D0">
        <w:rPr>
          <w:rFonts w:ascii="Simplified Arabic" w:eastAsia="Calibri" w:hAnsi="Simplified Arabic" w:cs="Simplified Arabic"/>
          <w:sz w:val="28"/>
          <w:szCs w:val="28"/>
        </w:rPr>
        <w:t xml:space="preserve"> </w:t>
      </w:r>
      <w:r w:rsidRPr="009001D0">
        <w:rPr>
          <w:rFonts w:ascii="Simplified Arabic" w:eastAsia="Calibri" w:hAnsi="Simplified Arabic" w:cs="Simplified Arabic" w:hint="cs"/>
          <w:sz w:val="28"/>
          <w:szCs w:val="28"/>
          <w:rtl/>
        </w:rPr>
        <w:t>ا</w:t>
      </w:r>
      <w:r>
        <w:rPr>
          <w:rFonts w:ascii="Simplified Arabic" w:eastAsia="Calibri" w:hAnsi="Simplified Arabic" w:cs="Simplified Arabic" w:hint="cs"/>
          <w:sz w:val="28"/>
          <w:szCs w:val="28"/>
          <w:rtl/>
        </w:rPr>
        <w:t>ل</w:t>
      </w:r>
      <w:r w:rsidR="00580E59">
        <w:rPr>
          <w:rFonts w:ascii="Simplified Arabic" w:eastAsia="Calibri" w:hAnsi="Simplified Arabic" w:cs="Simplified Arabic" w:hint="cs"/>
          <w:sz w:val="28"/>
          <w:szCs w:val="28"/>
          <w:rtl/>
        </w:rPr>
        <w:t>إعدادي</w:t>
      </w:r>
      <w:r w:rsidRPr="009001D0">
        <w:rPr>
          <w:rFonts w:ascii="Simplified Arabic" w:eastAsia="Calibri" w:hAnsi="Simplified Arabic" w:cs="Simplified Arabic"/>
          <w:sz w:val="28"/>
          <w:szCs w:val="28"/>
        </w:rPr>
        <w:t xml:space="preserve"> </w:t>
      </w:r>
      <w:r w:rsidRPr="009001D0">
        <w:rPr>
          <w:rFonts w:ascii="Simplified Arabic" w:eastAsia="Calibri" w:hAnsi="Simplified Arabic" w:cs="Simplified Arabic" w:hint="cs"/>
          <w:sz w:val="28"/>
          <w:szCs w:val="28"/>
          <w:rtl/>
        </w:rPr>
        <w:t>العام</w:t>
      </w:r>
      <w:r w:rsidR="00F91B66">
        <w:rPr>
          <w:rFonts w:ascii="Simplified Arabic" w:eastAsia="Calibri" w:hAnsi="Simplified Arabic" w:cs="Simplified Arabic"/>
          <w:sz w:val="28"/>
          <w:szCs w:val="28"/>
          <w:rtl/>
        </w:rPr>
        <w:t>،</w:t>
      </w:r>
      <w:r>
        <w:rPr>
          <w:rFonts w:ascii="Simplified Arabic" w:eastAsia="Calibri" w:hAnsi="Simplified Arabic" w:cs="Simplified Arabic" w:hint="cs"/>
          <w:sz w:val="28"/>
          <w:szCs w:val="28"/>
          <w:rtl/>
        </w:rPr>
        <w:t xml:space="preserve"> </w:t>
      </w:r>
      <w:r w:rsidR="00B34EAA">
        <w:rPr>
          <w:rFonts w:ascii="Simplified Arabic" w:eastAsia="Calibri" w:hAnsi="Simplified Arabic" w:cs="Simplified Arabic" w:hint="cs"/>
          <w:sz w:val="28"/>
          <w:szCs w:val="28"/>
          <w:rtl/>
        </w:rPr>
        <w:t>الثانوي</w:t>
      </w:r>
      <w:r w:rsidR="00F91B66">
        <w:rPr>
          <w:rFonts w:ascii="Simplified Arabic" w:eastAsia="Calibri" w:hAnsi="Simplified Arabic" w:cs="Simplified Arabic"/>
          <w:sz w:val="28"/>
          <w:szCs w:val="28"/>
          <w:rtl/>
        </w:rPr>
        <w:t>،</w:t>
      </w:r>
      <w:r>
        <w:rPr>
          <w:rFonts w:ascii="Simplified Arabic" w:eastAsia="Calibri" w:hAnsi="Simplified Arabic" w:cs="Simplified Arabic" w:hint="cs"/>
          <w:sz w:val="28"/>
          <w:szCs w:val="28"/>
          <w:rtl/>
        </w:rPr>
        <w:t xml:space="preserve"> </w:t>
      </w:r>
      <w:r w:rsidR="00B34EAA">
        <w:rPr>
          <w:rFonts w:ascii="Simplified Arabic" w:eastAsia="Calibri" w:hAnsi="Simplified Arabic" w:cs="Simplified Arabic" w:hint="cs"/>
          <w:sz w:val="28"/>
          <w:szCs w:val="28"/>
          <w:rtl/>
        </w:rPr>
        <w:t>الثانوي</w:t>
      </w:r>
      <w:r w:rsidRPr="009001D0">
        <w:rPr>
          <w:rFonts w:ascii="Simplified Arabic" w:eastAsia="Calibri" w:hAnsi="Simplified Arabic" w:cs="Simplified Arabic"/>
          <w:sz w:val="28"/>
          <w:szCs w:val="28"/>
        </w:rPr>
        <w:t xml:space="preserve"> </w:t>
      </w:r>
      <w:r w:rsidR="007E7933">
        <w:rPr>
          <w:rFonts w:ascii="Simplified Arabic" w:eastAsia="Calibri" w:hAnsi="Simplified Arabic" w:cs="Simplified Arabic" w:hint="cs"/>
          <w:sz w:val="28"/>
          <w:szCs w:val="28"/>
          <w:rtl/>
        </w:rPr>
        <w:t>الفني</w:t>
      </w:r>
      <w:r>
        <w:rPr>
          <w:rFonts w:ascii="Simplified Arabic" w:eastAsia="Calibri" w:hAnsi="Simplified Arabic" w:cs="Simplified Arabic" w:hint="cs"/>
          <w:sz w:val="28"/>
          <w:szCs w:val="28"/>
          <w:rtl/>
        </w:rPr>
        <w:t xml:space="preserve"> نتيجة زيادة أعداد المواليد</w:t>
      </w:r>
      <w:r w:rsidR="00FE1E93">
        <w:rPr>
          <w:rFonts w:ascii="Simplified Arabic" w:eastAsia="Calibri" w:hAnsi="Simplified Arabic" w:cs="Simplified Arabic" w:hint="cs"/>
          <w:sz w:val="28"/>
          <w:szCs w:val="28"/>
          <w:rtl/>
        </w:rPr>
        <w:t>،</w:t>
      </w:r>
      <w:r>
        <w:rPr>
          <w:rFonts w:ascii="Simplified Arabic" w:eastAsia="Calibri" w:hAnsi="Simplified Arabic" w:cs="Simplified Arabic" w:hint="cs"/>
          <w:sz w:val="28"/>
          <w:szCs w:val="28"/>
          <w:rtl/>
        </w:rPr>
        <w:t xml:space="preserve"> مما يتسبب</w:t>
      </w:r>
      <w:r w:rsidR="00404925">
        <w:rPr>
          <w:rFonts w:ascii="Simplified Arabic" w:eastAsia="Calibri" w:hAnsi="Simplified Arabic" w:cs="Simplified Arabic" w:hint="cs"/>
          <w:sz w:val="28"/>
          <w:szCs w:val="28"/>
          <w:rtl/>
        </w:rPr>
        <w:t xml:space="preserve"> في </w:t>
      </w:r>
      <w:r>
        <w:rPr>
          <w:rFonts w:ascii="Simplified Arabic" w:eastAsia="Calibri" w:hAnsi="Simplified Arabic" w:cs="Simplified Arabic" w:hint="cs"/>
          <w:sz w:val="28"/>
          <w:szCs w:val="28"/>
          <w:rtl/>
        </w:rPr>
        <w:t>زيادة العبء على الدولة</w:t>
      </w:r>
      <w:r w:rsidR="00FE1E93">
        <w:rPr>
          <w:rFonts w:ascii="Simplified Arabic" w:eastAsia="Calibri" w:hAnsi="Simplified Arabic" w:cs="Simplified Arabic" w:hint="cs"/>
          <w:sz w:val="28"/>
          <w:szCs w:val="28"/>
          <w:rtl/>
        </w:rPr>
        <w:t>،</w:t>
      </w:r>
      <w:r>
        <w:rPr>
          <w:rFonts w:ascii="Simplified Arabic" w:eastAsia="Calibri" w:hAnsi="Simplified Arabic" w:cs="Simplified Arabic" w:hint="cs"/>
          <w:sz w:val="28"/>
          <w:szCs w:val="28"/>
          <w:rtl/>
        </w:rPr>
        <w:t xml:space="preserve"> </w:t>
      </w:r>
      <w:r w:rsidR="001529F8">
        <w:rPr>
          <w:rFonts w:ascii="Simplified Arabic" w:eastAsia="Calibri" w:hAnsi="Simplified Arabic" w:cs="Simplified Arabic" w:hint="cs"/>
          <w:sz w:val="28"/>
          <w:szCs w:val="28"/>
          <w:rtl/>
        </w:rPr>
        <w:t>و</w:t>
      </w:r>
      <w:r w:rsidR="008139E2">
        <w:rPr>
          <w:rFonts w:ascii="Simplified Arabic" w:eastAsia="Calibri" w:hAnsi="Simplified Arabic" w:cs="Simplified Arabic" w:hint="cs"/>
          <w:sz w:val="28"/>
          <w:szCs w:val="28"/>
          <w:rtl/>
        </w:rPr>
        <w:t>يؤدي</w:t>
      </w:r>
      <w:r w:rsidR="00CC4C4E">
        <w:rPr>
          <w:rFonts w:ascii="Simplified Arabic" w:eastAsia="Calibri" w:hAnsi="Simplified Arabic" w:cs="Simplified Arabic" w:hint="cs"/>
          <w:sz w:val="28"/>
          <w:szCs w:val="28"/>
          <w:rtl/>
        </w:rPr>
        <w:t xml:space="preserve"> إلى </w:t>
      </w:r>
      <w:r>
        <w:rPr>
          <w:rFonts w:ascii="Simplified Arabic" w:eastAsia="Calibri" w:hAnsi="Simplified Arabic" w:cs="Simplified Arabic" w:hint="cs"/>
          <w:sz w:val="28"/>
          <w:szCs w:val="28"/>
          <w:rtl/>
        </w:rPr>
        <w:t>عرقلة التنمية نتيجة الضغط على موارد الدولة.</w:t>
      </w:r>
    </w:p>
    <w:p w14:paraId="6C7D7EFC" w14:textId="0F378800" w:rsidR="00387BB3" w:rsidRPr="008327BC" w:rsidRDefault="00387BB3" w:rsidP="00387BB3">
      <w:pPr>
        <w:spacing w:after="0" w:line="240" w:lineRule="auto"/>
        <w:jc w:val="both"/>
        <w:rPr>
          <w:rFonts w:ascii="Simplified Arabic" w:eastAsia="Calibri" w:hAnsi="Simplified Arabic" w:cs="Simplified Arabic"/>
          <w:b/>
          <w:bCs/>
          <w:sz w:val="28"/>
          <w:szCs w:val="28"/>
          <w:rtl/>
          <w:lang w:val="en-GB"/>
        </w:rPr>
      </w:pPr>
      <w:r>
        <w:rPr>
          <w:rFonts w:ascii="Simplified Arabic" w:eastAsia="Calibri" w:hAnsi="Simplified Arabic" w:cs="Simplified Arabic" w:hint="cs"/>
          <w:b/>
          <w:bCs/>
          <w:sz w:val="28"/>
          <w:szCs w:val="28"/>
          <w:u w:val="thick"/>
          <w:rtl/>
          <w:lang w:val="en-GB"/>
        </w:rPr>
        <w:t>أول</w:t>
      </w:r>
      <w:r w:rsidR="00E37345">
        <w:rPr>
          <w:rFonts w:ascii="Simplified Arabic" w:eastAsia="Calibri" w:hAnsi="Simplified Arabic" w:cs="Simplified Arabic" w:hint="cs"/>
          <w:b/>
          <w:bCs/>
          <w:sz w:val="28"/>
          <w:szCs w:val="28"/>
          <w:u w:val="thick"/>
          <w:rtl/>
          <w:lang w:val="en-GB"/>
        </w:rPr>
        <w:t>ًا</w:t>
      </w:r>
      <w:r w:rsidR="00F91B66">
        <w:rPr>
          <w:rFonts w:ascii="Simplified Arabic" w:eastAsia="Calibri" w:hAnsi="Simplified Arabic" w:cs="Simplified Arabic" w:hint="cs"/>
          <w:b/>
          <w:bCs/>
          <w:sz w:val="28"/>
          <w:szCs w:val="28"/>
          <w:u w:val="thick"/>
          <w:rtl/>
          <w:lang w:val="en-GB"/>
        </w:rPr>
        <w:t>:</w:t>
      </w:r>
      <w:r>
        <w:rPr>
          <w:rFonts w:ascii="Simplified Arabic" w:eastAsia="Calibri" w:hAnsi="Simplified Arabic" w:cs="Simplified Arabic" w:hint="cs"/>
          <w:b/>
          <w:bCs/>
          <w:sz w:val="28"/>
          <w:szCs w:val="28"/>
          <w:u w:val="thick"/>
          <w:rtl/>
          <w:lang w:val="en-GB"/>
        </w:rPr>
        <w:t xml:space="preserve"> </w:t>
      </w:r>
      <w:r w:rsidRPr="008327BC">
        <w:rPr>
          <w:rFonts w:ascii="Simplified Arabic" w:eastAsia="Calibri" w:hAnsi="Simplified Arabic" w:cs="Simplified Arabic"/>
          <w:b/>
          <w:bCs/>
          <w:sz w:val="28"/>
          <w:szCs w:val="28"/>
          <w:u w:val="thick"/>
          <w:rtl/>
          <w:lang w:val="en-GB"/>
        </w:rPr>
        <w:t>النظريات البيولوجية</w:t>
      </w:r>
      <w:r w:rsidRPr="00773AF3">
        <w:rPr>
          <w:rFonts w:ascii="Simplified Arabic" w:eastAsia="Calibri" w:hAnsi="Simplified Arabic" w:cs="Simplified Arabic" w:hint="cs"/>
          <w:b/>
          <w:bCs/>
          <w:sz w:val="28"/>
          <w:szCs w:val="28"/>
          <w:u w:val="thick"/>
          <w:vertAlign w:val="superscript"/>
          <w:rtl/>
          <w:lang w:val="en-GB"/>
        </w:rPr>
        <w:t>(</w:t>
      </w:r>
      <w:r w:rsidRPr="00773AF3">
        <w:rPr>
          <w:rStyle w:val="FootnoteReference"/>
          <w:rFonts w:ascii="Simplified Arabic" w:eastAsia="Calibri" w:hAnsi="Simplified Arabic" w:cs="Simplified Arabic"/>
          <w:b/>
          <w:bCs/>
          <w:sz w:val="28"/>
          <w:szCs w:val="28"/>
          <w:u w:val="thick"/>
          <w:rtl/>
          <w:lang w:val="en-GB"/>
        </w:rPr>
        <w:footnoteReference w:id="58"/>
      </w:r>
      <w:r w:rsidRPr="00773AF3">
        <w:rPr>
          <w:rFonts w:ascii="Simplified Arabic" w:eastAsia="Calibri" w:hAnsi="Simplified Arabic" w:cs="Simplified Arabic" w:hint="cs"/>
          <w:b/>
          <w:bCs/>
          <w:sz w:val="28"/>
          <w:szCs w:val="28"/>
          <w:u w:val="thick"/>
          <w:vertAlign w:val="superscript"/>
          <w:rtl/>
          <w:lang w:val="en-GB"/>
        </w:rPr>
        <w:t>)</w:t>
      </w:r>
      <w:r>
        <w:rPr>
          <w:rFonts w:ascii="Simplified Arabic" w:eastAsia="Calibri" w:hAnsi="Simplified Arabic" w:cs="Simplified Arabic" w:hint="cs"/>
          <w:b/>
          <w:bCs/>
          <w:sz w:val="28"/>
          <w:szCs w:val="28"/>
          <w:rtl/>
          <w:lang w:val="en-GB"/>
        </w:rPr>
        <w:t>:</w:t>
      </w:r>
    </w:p>
    <w:p w14:paraId="257D8C00" w14:textId="55494742" w:rsidR="00387BB3" w:rsidRDefault="00387BB3" w:rsidP="00387BB3">
      <w:pPr>
        <w:spacing w:after="0" w:line="240" w:lineRule="auto"/>
        <w:jc w:val="both"/>
        <w:rPr>
          <w:rFonts w:ascii="Simplified Arabic" w:eastAsia="Calibri" w:hAnsi="Simplified Arabic" w:cs="Simplified Arabic"/>
          <w:sz w:val="28"/>
          <w:szCs w:val="28"/>
          <w:rtl/>
          <w:lang w:val="en-GB"/>
        </w:rPr>
      </w:pPr>
      <w:r w:rsidRPr="00DA3794">
        <w:rPr>
          <w:rFonts w:ascii="Simplified Arabic" w:eastAsia="Calibri" w:hAnsi="Simplified Arabic" w:cs="Simplified Arabic"/>
          <w:sz w:val="28"/>
          <w:szCs w:val="28"/>
          <w:rtl/>
          <w:lang w:val="en-GB"/>
        </w:rPr>
        <w:t xml:space="preserve"> تركز على التجربة المعملية</w:t>
      </w:r>
      <w:r w:rsidR="00FE1E93">
        <w:rPr>
          <w:rFonts w:ascii="Simplified Arabic" w:eastAsia="Calibri" w:hAnsi="Simplified Arabic" w:cs="Simplified Arabic" w:hint="cs"/>
          <w:sz w:val="28"/>
          <w:szCs w:val="28"/>
          <w:rtl/>
          <w:lang w:val="en-GB"/>
        </w:rPr>
        <w:t>،</w:t>
      </w:r>
      <w:r w:rsidRPr="00DA3794">
        <w:rPr>
          <w:rFonts w:ascii="Simplified Arabic" w:eastAsia="Calibri" w:hAnsi="Simplified Arabic" w:cs="Simplified Arabic"/>
          <w:sz w:val="28"/>
          <w:szCs w:val="28"/>
          <w:rtl/>
          <w:lang w:val="en-GB"/>
        </w:rPr>
        <w:t xml:space="preserve"> ولكن </w:t>
      </w:r>
      <w:r w:rsidR="005C1694">
        <w:rPr>
          <w:rFonts w:ascii="Simplified Arabic" w:eastAsia="Calibri" w:hAnsi="Simplified Arabic" w:cs="Simplified Arabic"/>
          <w:sz w:val="28"/>
          <w:szCs w:val="28"/>
          <w:rtl/>
          <w:lang w:val="en-GB"/>
        </w:rPr>
        <w:t>من الصع</w:t>
      </w:r>
      <w:r w:rsidR="005C1694">
        <w:rPr>
          <w:rFonts w:ascii="Simplified Arabic" w:eastAsia="Calibri" w:hAnsi="Simplified Arabic" w:cs="Simplified Arabic" w:hint="cs"/>
          <w:sz w:val="28"/>
          <w:szCs w:val="28"/>
          <w:rtl/>
          <w:lang w:val="en-GB"/>
        </w:rPr>
        <w:t>ب</w:t>
      </w:r>
      <w:r w:rsidRPr="001950F3">
        <w:rPr>
          <w:rFonts w:ascii="Simplified Arabic" w:eastAsia="Calibri" w:hAnsi="Simplified Arabic" w:cs="Simplified Arabic"/>
          <w:sz w:val="28"/>
          <w:szCs w:val="28"/>
          <w:rtl/>
          <w:lang w:val="en-GB"/>
        </w:rPr>
        <w:t xml:space="preserve"> إ</w:t>
      </w:r>
      <w:r w:rsidR="00FE1E93">
        <w:rPr>
          <w:rFonts w:ascii="Simplified Arabic" w:eastAsia="Calibri" w:hAnsi="Simplified Arabic" w:cs="Simplified Arabic" w:hint="cs"/>
          <w:sz w:val="28"/>
          <w:szCs w:val="28"/>
          <w:rtl/>
          <w:lang w:val="en-GB"/>
        </w:rPr>
        <w:t>جراء</w:t>
      </w:r>
      <w:r w:rsidRPr="001950F3">
        <w:rPr>
          <w:rFonts w:ascii="Simplified Arabic" w:eastAsia="Calibri" w:hAnsi="Simplified Arabic" w:cs="Simplified Arabic"/>
          <w:sz w:val="28"/>
          <w:szCs w:val="28"/>
          <w:rtl/>
          <w:lang w:val="en-GB"/>
        </w:rPr>
        <w:t xml:space="preserve"> التجربة العملية على الإنسان</w:t>
      </w:r>
      <w:r w:rsidR="00FE1E93">
        <w:rPr>
          <w:rFonts w:ascii="Simplified Arabic" w:eastAsia="Calibri" w:hAnsi="Simplified Arabic" w:cs="Simplified Arabic" w:hint="cs"/>
          <w:sz w:val="28"/>
          <w:szCs w:val="28"/>
          <w:rtl/>
          <w:lang w:val="en-GB"/>
        </w:rPr>
        <w:t>،</w:t>
      </w:r>
      <w:r w:rsidRPr="001950F3">
        <w:rPr>
          <w:rFonts w:ascii="Simplified Arabic" w:eastAsia="Calibri" w:hAnsi="Simplified Arabic" w:cs="Simplified Arabic"/>
          <w:sz w:val="28"/>
          <w:szCs w:val="28"/>
          <w:rtl/>
          <w:lang w:val="en-GB"/>
        </w:rPr>
        <w:t xml:space="preserve"> وتربط النظريات البيولوجية بين الغذاء كم</w:t>
      </w:r>
      <w:r w:rsidR="00E37345">
        <w:rPr>
          <w:rFonts w:ascii="Simplified Arabic" w:eastAsia="Calibri" w:hAnsi="Simplified Arabic" w:cs="Simplified Arabic"/>
          <w:sz w:val="28"/>
          <w:szCs w:val="28"/>
          <w:rtl/>
          <w:lang w:val="en-GB"/>
        </w:rPr>
        <w:t>ًا</w:t>
      </w:r>
      <w:r w:rsidRPr="001950F3">
        <w:rPr>
          <w:rFonts w:ascii="Simplified Arabic" w:eastAsia="Calibri" w:hAnsi="Simplified Arabic" w:cs="Simplified Arabic"/>
          <w:sz w:val="28"/>
          <w:szCs w:val="28"/>
          <w:rtl/>
          <w:lang w:val="en-GB"/>
        </w:rPr>
        <w:t xml:space="preserve"> ونوع</w:t>
      </w:r>
      <w:r w:rsidR="00E37345">
        <w:rPr>
          <w:rFonts w:ascii="Simplified Arabic" w:eastAsia="Calibri" w:hAnsi="Simplified Arabic" w:cs="Simplified Arabic"/>
          <w:sz w:val="28"/>
          <w:szCs w:val="28"/>
          <w:rtl/>
          <w:lang w:val="en-GB"/>
        </w:rPr>
        <w:t>ًا</w:t>
      </w:r>
      <w:r w:rsidRPr="001950F3">
        <w:rPr>
          <w:rFonts w:ascii="Simplified Arabic" w:eastAsia="Calibri" w:hAnsi="Simplified Arabic" w:cs="Simplified Arabic"/>
          <w:sz w:val="28"/>
          <w:szCs w:val="28"/>
          <w:rtl/>
          <w:lang w:val="en-GB"/>
        </w:rPr>
        <w:t xml:space="preserve"> ومستويات الخصوبة.</w:t>
      </w:r>
    </w:p>
    <w:p w14:paraId="5C70989E" w14:textId="0F94961E" w:rsidR="00387BB3" w:rsidRPr="00785C5C" w:rsidRDefault="001529F8" w:rsidP="003A7F26">
      <w:pPr>
        <w:pStyle w:val="ListParagraph"/>
        <w:numPr>
          <w:ilvl w:val="0"/>
          <w:numId w:val="132"/>
        </w:numPr>
        <w:spacing w:after="0" w:line="240" w:lineRule="auto"/>
        <w:ind w:left="407"/>
        <w:jc w:val="both"/>
        <w:rPr>
          <w:rFonts w:ascii="Simplified Arabic" w:eastAsia="Calibri" w:hAnsi="Simplified Arabic" w:cs="Simplified Arabic"/>
          <w:b/>
          <w:bCs/>
          <w:sz w:val="28"/>
          <w:szCs w:val="28"/>
          <w:u w:val="thick"/>
          <w:rtl/>
          <w:lang w:val="en-GB"/>
        </w:rPr>
      </w:pPr>
      <w:r w:rsidRPr="00785C5C">
        <w:rPr>
          <w:rFonts w:ascii="Simplified Arabic" w:eastAsia="Calibri" w:hAnsi="Simplified Arabic" w:cs="Simplified Arabic" w:hint="cs"/>
          <w:b/>
          <w:bCs/>
          <w:sz w:val="28"/>
          <w:szCs w:val="28"/>
          <w:u w:val="thick"/>
          <w:rtl/>
          <w:lang w:val="en-GB"/>
        </w:rPr>
        <w:t>ن</w:t>
      </w:r>
      <w:r w:rsidR="00387BB3" w:rsidRPr="00785C5C">
        <w:rPr>
          <w:rFonts w:ascii="Simplified Arabic" w:eastAsia="Calibri" w:hAnsi="Simplified Arabic" w:cs="Simplified Arabic"/>
          <w:b/>
          <w:bCs/>
          <w:sz w:val="28"/>
          <w:szCs w:val="28"/>
          <w:u w:val="thick"/>
          <w:rtl/>
          <w:lang w:val="en-GB"/>
        </w:rPr>
        <w:t>ظرية سادلر (1780–1835) الخصوبة والكثافة</w:t>
      </w:r>
    </w:p>
    <w:p w14:paraId="669BBD36" w14:textId="06B75C74" w:rsidR="00387BB3" w:rsidRPr="001529F8" w:rsidRDefault="00387BB3" w:rsidP="00387BB3">
      <w:pPr>
        <w:spacing w:after="0" w:line="240" w:lineRule="auto"/>
        <w:jc w:val="both"/>
        <w:rPr>
          <w:rFonts w:ascii="Simplified Arabic" w:eastAsia="Calibri" w:hAnsi="Simplified Arabic" w:cs="Simplified Arabic"/>
          <w:sz w:val="28"/>
          <w:szCs w:val="28"/>
          <w:rtl/>
          <w:lang w:val="en-GB"/>
        </w:rPr>
      </w:pPr>
      <w:r w:rsidRPr="001950F3">
        <w:rPr>
          <w:rFonts w:ascii="Simplified Arabic" w:eastAsia="Calibri" w:hAnsi="Simplified Arabic" w:cs="Simplified Arabic"/>
          <w:sz w:val="28"/>
          <w:szCs w:val="28"/>
          <w:rtl/>
          <w:lang w:val="en-GB"/>
        </w:rPr>
        <w:t>كان مايكل توماس سادلر مصلح</w:t>
      </w:r>
      <w:r w:rsidR="00E37345">
        <w:rPr>
          <w:rFonts w:ascii="Simplified Arabic" w:eastAsia="Calibri" w:hAnsi="Simplified Arabic" w:cs="Simplified Arabic"/>
          <w:sz w:val="28"/>
          <w:szCs w:val="28"/>
          <w:rtl/>
          <w:lang w:val="en-GB"/>
        </w:rPr>
        <w:t>ًا</w:t>
      </w:r>
      <w:r w:rsidRPr="001950F3">
        <w:rPr>
          <w:rFonts w:ascii="Simplified Arabic" w:eastAsia="Calibri" w:hAnsi="Simplified Arabic" w:cs="Simplified Arabic"/>
          <w:sz w:val="28"/>
          <w:szCs w:val="28"/>
          <w:rtl/>
          <w:lang w:val="en-GB"/>
        </w:rPr>
        <w:t xml:space="preserve"> اجتماعي</w:t>
      </w:r>
      <w:r w:rsidR="00E37345">
        <w:rPr>
          <w:rFonts w:ascii="Simplified Arabic" w:eastAsia="Calibri" w:hAnsi="Simplified Arabic" w:cs="Simplified Arabic"/>
          <w:sz w:val="28"/>
          <w:szCs w:val="28"/>
          <w:rtl/>
          <w:lang w:val="en-GB"/>
        </w:rPr>
        <w:t>ًا</w:t>
      </w:r>
      <w:r w:rsidR="001529F8">
        <w:rPr>
          <w:rFonts w:ascii="Simplified Arabic" w:eastAsia="Calibri" w:hAnsi="Simplified Arabic" w:cs="Simplified Arabic"/>
          <w:sz w:val="28"/>
          <w:szCs w:val="28"/>
          <w:rtl/>
          <w:lang w:val="en-GB"/>
        </w:rPr>
        <w:t xml:space="preserve"> </w:t>
      </w:r>
      <w:r w:rsidR="001529F8">
        <w:rPr>
          <w:rFonts w:ascii="Simplified Arabic" w:eastAsia="Calibri" w:hAnsi="Simplified Arabic" w:cs="Simplified Arabic" w:hint="cs"/>
          <w:sz w:val="28"/>
          <w:szCs w:val="28"/>
          <w:rtl/>
          <w:lang w:val="en-GB"/>
        </w:rPr>
        <w:t>إ</w:t>
      </w:r>
      <w:r w:rsidRPr="001950F3">
        <w:rPr>
          <w:rFonts w:ascii="Simplified Arabic" w:eastAsia="Calibri" w:hAnsi="Simplified Arabic" w:cs="Simplified Arabic"/>
          <w:sz w:val="28"/>
          <w:szCs w:val="28"/>
          <w:rtl/>
          <w:lang w:val="en-GB"/>
        </w:rPr>
        <w:t>نجليزي</w:t>
      </w:r>
      <w:r w:rsidR="00E37345">
        <w:rPr>
          <w:rFonts w:ascii="Simplified Arabic" w:eastAsia="Calibri" w:hAnsi="Simplified Arabic" w:cs="Simplified Arabic"/>
          <w:sz w:val="28"/>
          <w:szCs w:val="28"/>
          <w:rtl/>
          <w:lang w:val="en-GB"/>
        </w:rPr>
        <w:t>ًا</w:t>
      </w:r>
      <w:r w:rsidRPr="001950F3">
        <w:rPr>
          <w:rFonts w:ascii="Simplified Arabic" w:eastAsia="Calibri" w:hAnsi="Simplified Arabic" w:cs="Simplified Arabic"/>
          <w:sz w:val="28"/>
          <w:szCs w:val="28"/>
          <w:rtl/>
          <w:lang w:val="en-GB"/>
        </w:rPr>
        <w:t xml:space="preserve"> معاصر</w:t>
      </w:r>
      <w:r w:rsidR="00E37345">
        <w:rPr>
          <w:rFonts w:ascii="Simplified Arabic" w:eastAsia="Calibri" w:hAnsi="Simplified Arabic" w:cs="Simplified Arabic"/>
          <w:sz w:val="28"/>
          <w:szCs w:val="28"/>
          <w:rtl/>
          <w:lang w:val="en-GB"/>
        </w:rPr>
        <w:t>ًا</w:t>
      </w:r>
      <w:r w:rsidRPr="001950F3">
        <w:rPr>
          <w:rFonts w:ascii="Simplified Arabic" w:eastAsia="Calibri" w:hAnsi="Simplified Arabic" w:cs="Simplified Arabic"/>
          <w:sz w:val="28"/>
          <w:szCs w:val="28"/>
          <w:rtl/>
          <w:lang w:val="en-GB"/>
        </w:rPr>
        <w:t xml:space="preserve"> لمالثوس</w:t>
      </w:r>
      <w:r w:rsidR="00FE1E93">
        <w:rPr>
          <w:rFonts w:ascii="Simplified Arabic" w:eastAsia="Calibri" w:hAnsi="Simplified Arabic" w:cs="Simplified Arabic" w:hint="cs"/>
          <w:sz w:val="28"/>
          <w:szCs w:val="28"/>
          <w:rtl/>
          <w:lang w:val="en-GB"/>
        </w:rPr>
        <w:t>،</w:t>
      </w:r>
      <w:r w:rsidRPr="001950F3">
        <w:rPr>
          <w:rFonts w:ascii="Simplified Arabic" w:eastAsia="Calibri" w:hAnsi="Simplified Arabic" w:cs="Simplified Arabic"/>
          <w:sz w:val="28"/>
          <w:szCs w:val="28"/>
          <w:rtl/>
          <w:lang w:val="en-GB"/>
        </w:rPr>
        <w:t xml:space="preserve"> ونشر كتاب </w:t>
      </w:r>
      <w:r w:rsidRPr="005C1694">
        <w:rPr>
          <w:rFonts w:ascii="Simplified Arabic" w:eastAsia="Calibri" w:hAnsi="Simplified Arabic" w:cs="Simplified Arabic"/>
          <w:sz w:val="28"/>
          <w:szCs w:val="28"/>
          <w:rtl/>
          <w:lang w:val="en-GB"/>
        </w:rPr>
        <w:t>بعنوان</w:t>
      </w:r>
      <w:r w:rsidRPr="001950F3">
        <w:rPr>
          <w:rFonts w:ascii="Simplified Arabic" w:eastAsia="Calibri" w:hAnsi="Simplified Arabic" w:cs="Simplified Arabic"/>
          <w:sz w:val="28"/>
          <w:szCs w:val="28"/>
          <w:rtl/>
          <w:lang w:val="en-GB"/>
        </w:rPr>
        <w:t xml:space="preserve"> قانون السكان</w:t>
      </w:r>
      <w:r w:rsidR="00FE1E93">
        <w:rPr>
          <w:rFonts w:ascii="Simplified Arabic" w:eastAsia="Calibri" w:hAnsi="Simplified Arabic" w:cs="Simplified Arabic" w:hint="cs"/>
          <w:sz w:val="28"/>
          <w:szCs w:val="28"/>
          <w:rtl/>
          <w:lang w:val="en-GB"/>
        </w:rPr>
        <w:t>،</w:t>
      </w:r>
      <w:r w:rsidRPr="001950F3">
        <w:rPr>
          <w:rFonts w:ascii="Simplified Arabic" w:eastAsia="Calibri" w:hAnsi="Simplified Arabic" w:cs="Simplified Arabic"/>
          <w:sz w:val="28"/>
          <w:szCs w:val="28"/>
          <w:rtl/>
          <w:lang w:val="en-GB"/>
        </w:rPr>
        <w:t xml:space="preserve"> </w:t>
      </w:r>
      <w:r w:rsidR="00FE1E93">
        <w:rPr>
          <w:rFonts w:ascii="Simplified Arabic" w:eastAsia="Calibri" w:hAnsi="Simplified Arabic" w:cs="Simplified Arabic" w:hint="cs"/>
          <w:sz w:val="28"/>
          <w:szCs w:val="28"/>
          <w:rtl/>
          <w:lang w:val="en-GB"/>
        </w:rPr>
        <w:t>و</w:t>
      </w:r>
      <w:r w:rsidRPr="001950F3">
        <w:rPr>
          <w:rFonts w:ascii="Simplified Arabic" w:eastAsia="Calibri" w:hAnsi="Simplified Arabic" w:cs="Simplified Arabic"/>
          <w:sz w:val="28"/>
          <w:szCs w:val="28"/>
          <w:rtl/>
          <w:lang w:val="en-GB"/>
        </w:rPr>
        <w:t>كان</w:t>
      </w:r>
      <w:r w:rsidR="00FE1E93">
        <w:rPr>
          <w:rFonts w:ascii="Simplified Arabic" w:eastAsia="Calibri" w:hAnsi="Simplified Arabic" w:cs="Simplified Arabic" w:hint="cs"/>
          <w:sz w:val="28"/>
          <w:szCs w:val="28"/>
          <w:rtl/>
          <w:lang w:val="en-GB"/>
        </w:rPr>
        <w:t>ت</w:t>
      </w:r>
      <w:r w:rsidRPr="001950F3">
        <w:rPr>
          <w:rFonts w:ascii="Simplified Arabic" w:eastAsia="Calibri" w:hAnsi="Simplified Arabic" w:cs="Simplified Arabic"/>
          <w:sz w:val="28"/>
          <w:szCs w:val="28"/>
          <w:rtl/>
          <w:lang w:val="en-GB"/>
        </w:rPr>
        <w:t xml:space="preserve"> محتوياته </w:t>
      </w:r>
      <w:r w:rsidR="00FE1E93">
        <w:rPr>
          <w:rFonts w:ascii="Simplified Arabic" w:eastAsia="Calibri" w:hAnsi="Simplified Arabic" w:cs="Simplified Arabic" w:hint="cs"/>
          <w:sz w:val="28"/>
          <w:szCs w:val="28"/>
          <w:rtl/>
          <w:lang w:val="en-GB"/>
        </w:rPr>
        <w:t xml:space="preserve">تتضمن </w:t>
      </w:r>
      <w:r w:rsidRPr="001950F3">
        <w:rPr>
          <w:rFonts w:ascii="Simplified Arabic" w:eastAsia="Calibri" w:hAnsi="Simplified Arabic" w:cs="Simplified Arabic"/>
          <w:sz w:val="28"/>
          <w:szCs w:val="28"/>
          <w:rtl/>
          <w:lang w:val="en-GB"/>
        </w:rPr>
        <w:t>على معارضة مالثوس</w:t>
      </w:r>
      <w:r w:rsidR="00FE1E93">
        <w:rPr>
          <w:rFonts w:ascii="Simplified Arabic" w:eastAsia="Calibri" w:hAnsi="Simplified Arabic" w:cs="Simplified Arabic" w:hint="cs"/>
          <w:sz w:val="28"/>
          <w:szCs w:val="28"/>
          <w:rtl/>
          <w:lang w:val="en-GB"/>
        </w:rPr>
        <w:t>،</w:t>
      </w:r>
      <w:r w:rsidRPr="001950F3">
        <w:rPr>
          <w:rFonts w:ascii="Simplified Arabic" w:eastAsia="Calibri" w:hAnsi="Simplified Arabic" w:cs="Simplified Arabic"/>
          <w:sz w:val="28"/>
          <w:szCs w:val="28"/>
          <w:rtl/>
          <w:lang w:val="en-GB"/>
        </w:rPr>
        <w:t xml:space="preserve"> </w:t>
      </w:r>
      <w:r w:rsidRPr="001529F8">
        <w:rPr>
          <w:rFonts w:ascii="Simplified Arabic" w:eastAsia="Calibri" w:hAnsi="Simplified Arabic" w:cs="Simplified Arabic"/>
          <w:sz w:val="28"/>
          <w:szCs w:val="28"/>
          <w:rtl/>
          <w:lang w:val="en-GB"/>
        </w:rPr>
        <w:t xml:space="preserve">وكانت نظرية سادلر مبنية على </w:t>
      </w:r>
      <w:r w:rsidR="006D67E9" w:rsidRPr="001529F8">
        <w:rPr>
          <w:rFonts w:ascii="Simplified Arabic" w:eastAsia="Calibri" w:hAnsi="Simplified Arabic" w:cs="Simplified Arabic"/>
          <w:sz w:val="28"/>
          <w:szCs w:val="28"/>
          <w:rtl/>
          <w:lang w:val="en-GB"/>
        </w:rPr>
        <w:t>الآتي</w:t>
      </w:r>
      <w:r w:rsidRPr="001529F8">
        <w:rPr>
          <w:rFonts w:ascii="Simplified Arabic" w:eastAsia="Calibri" w:hAnsi="Simplified Arabic" w:cs="Simplified Arabic"/>
          <w:sz w:val="28"/>
          <w:szCs w:val="28"/>
          <w:rtl/>
          <w:lang w:val="en-GB"/>
        </w:rPr>
        <w:t>:</w:t>
      </w:r>
    </w:p>
    <w:p w14:paraId="7FB6BC52" w14:textId="423888F2" w:rsidR="00387BB3" w:rsidRPr="001950F3" w:rsidRDefault="00387BB3" w:rsidP="00387BB3">
      <w:pPr>
        <w:spacing w:after="0" w:line="240" w:lineRule="auto"/>
        <w:contextualSpacing/>
        <w:jc w:val="both"/>
        <w:rPr>
          <w:rFonts w:ascii="Simplified Arabic" w:eastAsia="Calibri" w:hAnsi="Simplified Arabic" w:cs="Simplified Arabic"/>
          <w:sz w:val="28"/>
          <w:szCs w:val="28"/>
          <w:rtl/>
          <w:lang w:val="en-GB"/>
        </w:rPr>
      </w:pPr>
      <w:r w:rsidRPr="001950F3">
        <w:rPr>
          <w:rFonts w:ascii="Simplified Arabic" w:eastAsia="Calibri" w:hAnsi="Simplified Arabic" w:cs="Simplified Arabic"/>
          <w:sz w:val="28"/>
          <w:szCs w:val="28"/>
          <w:rtl/>
          <w:lang w:val="en-GB"/>
        </w:rPr>
        <w:lastRenderedPageBreak/>
        <w:t>وجود علاقة عكسية بين الخصوبة والكثافة السكانية.</w:t>
      </w:r>
      <w:r w:rsidRPr="001950F3">
        <w:rPr>
          <w:rFonts w:ascii="Simplified Arabic" w:eastAsia="Calibri" w:hAnsi="Simplified Arabic" w:cs="Simplified Arabic"/>
          <w:sz w:val="28"/>
          <w:szCs w:val="28"/>
          <w:rtl/>
        </w:rPr>
        <w:t xml:space="preserve"> </w:t>
      </w:r>
      <w:r w:rsidRPr="001950F3">
        <w:rPr>
          <w:rFonts w:ascii="Simplified Arabic" w:eastAsia="Calibri" w:hAnsi="Simplified Arabic" w:cs="Simplified Arabic"/>
          <w:sz w:val="28"/>
          <w:szCs w:val="28"/>
          <w:rtl/>
          <w:lang w:val="en-GB"/>
        </w:rPr>
        <w:t>وعلاقة طردية بين الخصوبة والوفيات.</w:t>
      </w:r>
      <w:r w:rsidR="00FE1E93">
        <w:rPr>
          <w:rFonts w:ascii="Simplified Arabic" w:eastAsia="Calibri" w:hAnsi="Simplified Arabic" w:cs="Simplified Arabic" w:hint="cs"/>
          <w:sz w:val="28"/>
          <w:szCs w:val="28"/>
          <w:rtl/>
          <w:lang w:val="en-GB"/>
        </w:rPr>
        <w:t xml:space="preserve"> </w:t>
      </w:r>
      <w:r w:rsidRPr="001950F3">
        <w:rPr>
          <w:rFonts w:ascii="Simplified Arabic" w:eastAsia="Calibri" w:hAnsi="Simplified Arabic" w:cs="Simplified Arabic"/>
          <w:sz w:val="28"/>
          <w:szCs w:val="28"/>
          <w:rtl/>
          <w:lang w:val="en-GB"/>
        </w:rPr>
        <w:t>و</w:t>
      </w:r>
      <w:r>
        <w:rPr>
          <w:rFonts w:ascii="Simplified Arabic" w:eastAsia="Calibri" w:hAnsi="Simplified Arabic" w:cs="Simplified Arabic" w:hint="cs"/>
          <w:sz w:val="28"/>
          <w:szCs w:val="28"/>
          <w:rtl/>
          <w:lang w:val="en-GB"/>
        </w:rPr>
        <w:t>أ</w:t>
      </w:r>
      <w:r w:rsidRPr="001950F3">
        <w:rPr>
          <w:rFonts w:ascii="Simplified Arabic" w:eastAsia="Calibri" w:hAnsi="Simplified Arabic" w:cs="Simplified Arabic"/>
          <w:sz w:val="28"/>
          <w:szCs w:val="28"/>
          <w:rtl/>
          <w:lang w:val="en-GB"/>
        </w:rPr>
        <w:t>ن ميل البشر</w:t>
      </w:r>
      <w:r w:rsidR="00CC4C4E">
        <w:rPr>
          <w:rFonts w:ascii="Simplified Arabic" w:eastAsia="Calibri" w:hAnsi="Simplified Arabic" w:cs="Simplified Arabic"/>
          <w:sz w:val="28"/>
          <w:szCs w:val="28"/>
          <w:rtl/>
          <w:lang w:val="en-GB"/>
        </w:rPr>
        <w:t xml:space="preserve"> إلى </w:t>
      </w:r>
      <w:r w:rsidRPr="001950F3">
        <w:rPr>
          <w:rFonts w:ascii="Simplified Arabic" w:eastAsia="Calibri" w:hAnsi="Simplified Arabic" w:cs="Simplified Arabic"/>
          <w:sz w:val="28"/>
          <w:szCs w:val="28"/>
          <w:rtl/>
          <w:lang w:val="en-GB"/>
        </w:rPr>
        <w:t>الزيادة سوف يتناقص طبيعي</w:t>
      </w:r>
      <w:r w:rsidR="00FE1E93">
        <w:rPr>
          <w:rFonts w:ascii="Simplified Arabic" w:eastAsia="Calibri" w:hAnsi="Simplified Arabic" w:cs="Simplified Arabic" w:hint="cs"/>
          <w:sz w:val="28"/>
          <w:szCs w:val="28"/>
          <w:rtl/>
          <w:lang w:val="en-GB"/>
        </w:rPr>
        <w:t>ً</w:t>
      </w:r>
      <w:r w:rsidRPr="001950F3">
        <w:rPr>
          <w:rFonts w:ascii="Simplified Arabic" w:eastAsia="Calibri" w:hAnsi="Simplified Arabic" w:cs="Simplified Arabic"/>
          <w:sz w:val="28"/>
          <w:szCs w:val="28"/>
          <w:rtl/>
          <w:lang w:val="en-GB"/>
        </w:rPr>
        <w:t>ا كلما زاد ال</w:t>
      </w:r>
      <w:r w:rsidR="00FE1E93">
        <w:rPr>
          <w:rFonts w:ascii="Simplified Arabic" w:eastAsia="Calibri" w:hAnsi="Simplified Arabic" w:cs="Simplified Arabic" w:hint="cs"/>
          <w:sz w:val="28"/>
          <w:szCs w:val="28"/>
          <w:rtl/>
          <w:lang w:val="en-GB"/>
        </w:rPr>
        <w:t>ا</w:t>
      </w:r>
      <w:r w:rsidRPr="001950F3">
        <w:rPr>
          <w:rFonts w:ascii="Simplified Arabic" w:eastAsia="Calibri" w:hAnsi="Simplified Arabic" w:cs="Simplified Arabic"/>
          <w:sz w:val="28"/>
          <w:szCs w:val="28"/>
          <w:rtl/>
          <w:lang w:val="en-GB"/>
        </w:rPr>
        <w:t>زدحام</w:t>
      </w:r>
      <w:r w:rsidR="00FE1E93">
        <w:rPr>
          <w:rFonts w:ascii="Simplified Arabic" w:eastAsia="Calibri" w:hAnsi="Simplified Arabic" w:cs="Simplified Arabic" w:hint="cs"/>
          <w:sz w:val="28"/>
          <w:szCs w:val="28"/>
          <w:rtl/>
          <w:lang w:val="en-GB"/>
        </w:rPr>
        <w:t>،</w:t>
      </w:r>
      <w:r w:rsidRPr="001950F3">
        <w:rPr>
          <w:rFonts w:ascii="Simplified Arabic" w:eastAsia="Calibri" w:hAnsi="Simplified Arabic" w:cs="Simplified Arabic"/>
          <w:sz w:val="28"/>
          <w:szCs w:val="28"/>
          <w:rtl/>
          <w:lang w:val="en-GB"/>
        </w:rPr>
        <w:t xml:space="preserve"> و</w:t>
      </w:r>
      <w:r w:rsidR="00FE1E93">
        <w:rPr>
          <w:rFonts w:ascii="Simplified Arabic" w:eastAsia="Calibri" w:hAnsi="Simplified Arabic" w:cs="Simplified Arabic" w:hint="cs"/>
          <w:sz w:val="28"/>
          <w:szCs w:val="28"/>
          <w:rtl/>
          <w:lang w:val="en-GB"/>
        </w:rPr>
        <w:t>ت</w:t>
      </w:r>
      <w:r w:rsidRPr="001950F3">
        <w:rPr>
          <w:rFonts w:ascii="Simplified Arabic" w:eastAsia="Calibri" w:hAnsi="Simplified Arabic" w:cs="Simplified Arabic"/>
          <w:sz w:val="28"/>
          <w:szCs w:val="28"/>
          <w:rtl/>
          <w:lang w:val="en-GB"/>
        </w:rPr>
        <w:t xml:space="preserve">توقف أعدادهم عند النقطة </w:t>
      </w:r>
      <w:r w:rsidR="00B8754E">
        <w:rPr>
          <w:rFonts w:ascii="Simplified Arabic" w:eastAsia="Calibri" w:hAnsi="Simplified Arabic" w:cs="Simplified Arabic"/>
          <w:sz w:val="28"/>
          <w:szCs w:val="28"/>
          <w:rtl/>
          <w:lang w:val="en-GB"/>
        </w:rPr>
        <w:t>التي</w:t>
      </w:r>
      <w:r w:rsidRPr="001950F3">
        <w:rPr>
          <w:rFonts w:ascii="Simplified Arabic" w:eastAsia="Calibri" w:hAnsi="Simplified Arabic" w:cs="Simplified Arabic"/>
          <w:sz w:val="28"/>
          <w:szCs w:val="28"/>
          <w:rtl/>
          <w:lang w:val="en-GB"/>
        </w:rPr>
        <w:t xml:space="preserve"> يشعر عندها الإنسان </w:t>
      </w:r>
      <w:r w:rsidR="00FE1E93">
        <w:rPr>
          <w:rFonts w:ascii="Simplified Arabic" w:eastAsia="Calibri" w:hAnsi="Simplified Arabic" w:cs="Simplified Arabic" w:hint="cs"/>
          <w:sz w:val="28"/>
          <w:szCs w:val="28"/>
          <w:rtl/>
          <w:lang w:val="en-GB"/>
        </w:rPr>
        <w:t>ب</w:t>
      </w:r>
      <w:r w:rsidRPr="001950F3">
        <w:rPr>
          <w:rFonts w:ascii="Simplified Arabic" w:eastAsia="Calibri" w:hAnsi="Simplified Arabic" w:cs="Simplified Arabic"/>
          <w:sz w:val="28"/>
          <w:szCs w:val="28"/>
          <w:rtl/>
          <w:lang w:val="en-GB"/>
        </w:rPr>
        <w:t>أكبر قدر من السعادة.</w:t>
      </w:r>
    </w:p>
    <w:p w14:paraId="206391B9" w14:textId="7A80C969" w:rsidR="00387BB3" w:rsidRDefault="00387BB3" w:rsidP="00387BB3">
      <w:pPr>
        <w:spacing w:after="0" w:line="240" w:lineRule="auto"/>
        <w:jc w:val="both"/>
        <w:rPr>
          <w:rFonts w:ascii="Simplified Arabic" w:eastAsia="Calibri" w:hAnsi="Simplified Arabic" w:cs="Simplified Arabic"/>
          <w:sz w:val="28"/>
          <w:szCs w:val="28"/>
          <w:rtl/>
          <w:lang w:val="en-GB"/>
        </w:rPr>
      </w:pPr>
      <w:r w:rsidRPr="001950F3">
        <w:rPr>
          <w:rFonts w:ascii="Simplified Arabic" w:eastAsia="Calibri" w:hAnsi="Simplified Arabic" w:cs="Simplified Arabic"/>
          <w:sz w:val="28"/>
          <w:szCs w:val="28"/>
          <w:rtl/>
          <w:lang w:val="en-GB"/>
        </w:rPr>
        <w:t>أ</w:t>
      </w:r>
      <w:r w:rsidR="00FE1E93">
        <w:rPr>
          <w:rFonts w:ascii="Simplified Arabic" w:eastAsia="Calibri" w:hAnsi="Simplified Arabic" w:cs="Simplified Arabic" w:hint="cs"/>
          <w:sz w:val="28"/>
          <w:szCs w:val="28"/>
          <w:rtl/>
          <w:lang w:val="en-GB"/>
        </w:rPr>
        <w:t>ي</w:t>
      </w:r>
      <w:r w:rsidRPr="001950F3">
        <w:rPr>
          <w:rFonts w:ascii="Simplified Arabic" w:eastAsia="Calibri" w:hAnsi="Simplified Arabic" w:cs="Simplified Arabic"/>
          <w:sz w:val="28"/>
          <w:szCs w:val="28"/>
          <w:rtl/>
          <w:lang w:val="en-GB"/>
        </w:rPr>
        <w:t xml:space="preserve"> </w:t>
      </w:r>
      <w:r w:rsidR="00FE1E93">
        <w:rPr>
          <w:rFonts w:ascii="Simplified Arabic" w:eastAsia="Calibri" w:hAnsi="Simplified Arabic" w:cs="Simplified Arabic" w:hint="cs"/>
          <w:sz w:val="28"/>
          <w:szCs w:val="28"/>
          <w:rtl/>
          <w:lang w:val="en-GB"/>
        </w:rPr>
        <w:t>أ</w:t>
      </w:r>
      <w:r w:rsidRPr="001950F3">
        <w:rPr>
          <w:rFonts w:ascii="Simplified Arabic" w:eastAsia="Calibri" w:hAnsi="Simplified Arabic" w:cs="Simplified Arabic"/>
          <w:sz w:val="28"/>
          <w:szCs w:val="28"/>
          <w:rtl/>
          <w:lang w:val="en-GB"/>
        </w:rPr>
        <w:t>نه عكس نظرية مالثوس</w:t>
      </w:r>
      <w:r w:rsidR="00FE1E93">
        <w:rPr>
          <w:rFonts w:ascii="Simplified Arabic" w:eastAsia="Calibri" w:hAnsi="Simplified Arabic" w:cs="Simplified Arabic" w:hint="cs"/>
          <w:sz w:val="28"/>
          <w:szCs w:val="28"/>
          <w:rtl/>
          <w:lang w:val="en-GB"/>
        </w:rPr>
        <w:t>،</w:t>
      </w:r>
      <w:r w:rsidR="00F72B89">
        <w:rPr>
          <w:rFonts w:ascii="Simplified Arabic" w:eastAsia="Calibri" w:hAnsi="Simplified Arabic" w:cs="Simplified Arabic"/>
          <w:sz w:val="28"/>
          <w:szCs w:val="28"/>
          <w:rtl/>
          <w:lang w:val="en-GB"/>
        </w:rPr>
        <w:t xml:space="preserve"> </w:t>
      </w:r>
      <w:r w:rsidR="00FE1E93">
        <w:rPr>
          <w:rFonts w:ascii="Simplified Arabic" w:eastAsia="Calibri" w:hAnsi="Simplified Arabic" w:cs="Simplified Arabic" w:hint="cs"/>
          <w:sz w:val="28"/>
          <w:szCs w:val="28"/>
          <w:rtl/>
          <w:lang w:val="en-GB"/>
        </w:rPr>
        <w:t>حيث</w:t>
      </w:r>
      <w:r w:rsidR="00F72B89">
        <w:rPr>
          <w:rFonts w:ascii="Simplified Arabic" w:eastAsia="Calibri" w:hAnsi="Simplified Arabic" w:cs="Simplified Arabic"/>
          <w:sz w:val="28"/>
          <w:szCs w:val="28"/>
          <w:rtl/>
          <w:lang w:val="en-GB"/>
        </w:rPr>
        <w:t xml:space="preserve"> </w:t>
      </w:r>
      <w:r w:rsidRPr="001950F3">
        <w:rPr>
          <w:rFonts w:ascii="Simplified Arabic" w:eastAsia="Calibri" w:hAnsi="Simplified Arabic" w:cs="Simplified Arabic"/>
          <w:sz w:val="28"/>
          <w:szCs w:val="28"/>
          <w:rtl/>
          <w:lang w:val="en-GB"/>
        </w:rPr>
        <w:t xml:space="preserve">يعتقد </w:t>
      </w:r>
      <w:r>
        <w:rPr>
          <w:rFonts w:ascii="Simplified Arabic" w:eastAsia="Calibri" w:hAnsi="Simplified Arabic" w:cs="Simplified Arabic" w:hint="cs"/>
          <w:sz w:val="28"/>
          <w:szCs w:val="28"/>
          <w:rtl/>
          <w:lang w:val="en-GB"/>
        </w:rPr>
        <w:t>أ</w:t>
      </w:r>
      <w:r w:rsidRPr="001950F3">
        <w:rPr>
          <w:rFonts w:ascii="Simplified Arabic" w:eastAsia="Calibri" w:hAnsi="Simplified Arabic" w:cs="Simplified Arabic"/>
          <w:sz w:val="28"/>
          <w:szCs w:val="28"/>
          <w:rtl/>
          <w:lang w:val="en-GB"/>
        </w:rPr>
        <w:t>ن سعادة الإنسان ورخا</w:t>
      </w:r>
      <w:r w:rsidR="00FE1E93">
        <w:rPr>
          <w:rFonts w:ascii="Simplified Arabic" w:eastAsia="Calibri" w:hAnsi="Simplified Arabic" w:cs="Simplified Arabic" w:hint="cs"/>
          <w:sz w:val="28"/>
          <w:szCs w:val="28"/>
          <w:rtl/>
          <w:lang w:val="en-GB"/>
        </w:rPr>
        <w:t>ء</w:t>
      </w:r>
      <w:r w:rsidRPr="001950F3">
        <w:rPr>
          <w:rFonts w:ascii="Simplified Arabic" w:eastAsia="Calibri" w:hAnsi="Simplified Arabic" w:cs="Simplified Arabic"/>
          <w:sz w:val="28"/>
          <w:szCs w:val="28"/>
          <w:rtl/>
          <w:lang w:val="en-GB"/>
        </w:rPr>
        <w:t>ه</w:t>
      </w:r>
      <w:r w:rsidR="003A4D7E">
        <w:rPr>
          <w:rFonts w:ascii="Simplified Arabic" w:eastAsia="Calibri" w:hAnsi="Simplified Arabic" w:cs="Simplified Arabic"/>
          <w:sz w:val="28"/>
          <w:szCs w:val="28"/>
          <w:rtl/>
          <w:lang w:val="en-GB"/>
        </w:rPr>
        <w:t xml:space="preserve"> هي </w:t>
      </w:r>
      <w:r w:rsidR="00B8754E">
        <w:rPr>
          <w:rFonts w:ascii="Simplified Arabic" w:eastAsia="Calibri" w:hAnsi="Simplified Arabic" w:cs="Simplified Arabic"/>
          <w:sz w:val="28"/>
          <w:szCs w:val="28"/>
          <w:rtl/>
          <w:lang w:val="en-GB"/>
        </w:rPr>
        <w:t>التي</w:t>
      </w:r>
      <w:r w:rsidRPr="001950F3">
        <w:rPr>
          <w:rFonts w:ascii="Simplified Arabic" w:eastAsia="Calibri" w:hAnsi="Simplified Arabic" w:cs="Simplified Arabic"/>
          <w:sz w:val="28"/>
          <w:szCs w:val="28"/>
          <w:rtl/>
          <w:lang w:val="en-GB"/>
        </w:rPr>
        <w:t xml:space="preserve"> تحدث التغير</w:t>
      </w:r>
      <w:r w:rsidR="00404925">
        <w:rPr>
          <w:rFonts w:ascii="Simplified Arabic" w:eastAsia="Calibri" w:hAnsi="Simplified Arabic" w:cs="Simplified Arabic"/>
          <w:sz w:val="28"/>
          <w:szCs w:val="28"/>
          <w:rtl/>
          <w:lang w:val="en-GB"/>
        </w:rPr>
        <w:t xml:space="preserve"> في </w:t>
      </w:r>
      <w:r w:rsidRPr="001950F3">
        <w:rPr>
          <w:rFonts w:ascii="Simplified Arabic" w:eastAsia="Calibri" w:hAnsi="Simplified Arabic" w:cs="Simplified Arabic"/>
          <w:sz w:val="28"/>
          <w:szCs w:val="28"/>
          <w:rtl/>
          <w:lang w:val="en-GB"/>
        </w:rPr>
        <w:t>الإنجاب وليس الحزن والبؤس</w:t>
      </w:r>
      <w:r w:rsidR="00F91B66">
        <w:rPr>
          <w:rFonts w:ascii="Simplified Arabic" w:eastAsia="Calibri" w:hAnsi="Simplified Arabic" w:cs="Simplified Arabic"/>
          <w:sz w:val="28"/>
          <w:szCs w:val="28"/>
          <w:rtl/>
          <w:lang w:val="en-GB"/>
        </w:rPr>
        <w:t>.</w:t>
      </w:r>
      <w:r w:rsidRPr="001950F3">
        <w:rPr>
          <w:rFonts w:ascii="Simplified Arabic" w:eastAsia="Calibri" w:hAnsi="Simplified Arabic" w:cs="Simplified Arabic"/>
          <w:sz w:val="28"/>
          <w:szCs w:val="28"/>
          <w:rtl/>
          <w:lang w:val="en-GB"/>
        </w:rPr>
        <w:t xml:space="preserve"> </w:t>
      </w:r>
    </w:p>
    <w:p w14:paraId="26DA2A78" w14:textId="70ECAB63" w:rsidR="00387BB3" w:rsidRPr="001950F3" w:rsidRDefault="00387BB3" w:rsidP="00387BB3">
      <w:pPr>
        <w:spacing w:after="0" w:line="240" w:lineRule="auto"/>
        <w:jc w:val="center"/>
        <w:rPr>
          <w:rFonts w:ascii="Simplified Arabic" w:eastAsia="Calibri" w:hAnsi="Simplified Arabic" w:cs="Simplified Arabic"/>
          <w:sz w:val="28"/>
          <w:szCs w:val="28"/>
          <w:lang w:val="en-GB"/>
        </w:rPr>
      </w:pPr>
      <w:r w:rsidRPr="00AE2BDB">
        <w:rPr>
          <w:rFonts w:ascii="Simplified Arabic" w:eastAsia="Calibri" w:hAnsi="Simplified Arabic" w:cs="Simplified Arabic"/>
          <w:b/>
          <w:bCs/>
          <w:rtl/>
          <w:lang w:val="en-GB"/>
        </w:rPr>
        <w:t xml:space="preserve"> (شكل </w:t>
      </w:r>
      <w:r w:rsidRPr="00AE2BDB">
        <w:rPr>
          <w:rFonts w:ascii="Simplified Arabic" w:eastAsia="Calibri" w:hAnsi="Simplified Arabic" w:cs="Simplified Arabic" w:hint="cs"/>
          <w:b/>
          <w:bCs/>
          <w:rtl/>
          <w:lang w:val="en-GB"/>
        </w:rPr>
        <w:t>2-</w:t>
      </w:r>
      <w:r>
        <w:rPr>
          <w:rFonts w:ascii="Simplified Arabic" w:eastAsia="Calibri" w:hAnsi="Simplified Arabic" w:cs="Simplified Arabic" w:hint="cs"/>
          <w:b/>
          <w:bCs/>
          <w:rtl/>
          <w:lang w:val="en-GB"/>
        </w:rPr>
        <w:t>9</w:t>
      </w:r>
      <w:r w:rsidRPr="00AE2BDB">
        <w:rPr>
          <w:rFonts w:ascii="Simplified Arabic" w:eastAsia="Calibri" w:hAnsi="Simplified Arabic" w:cs="Simplified Arabic"/>
          <w:b/>
          <w:bCs/>
          <w:rtl/>
          <w:lang w:val="en-GB"/>
        </w:rPr>
        <w:t>) نظرية سادلر</w:t>
      </w:r>
      <w:r w:rsidR="00404925">
        <w:rPr>
          <w:rFonts w:ascii="Simplified Arabic" w:eastAsia="Calibri" w:hAnsi="Simplified Arabic" w:cs="Simplified Arabic"/>
          <w:b/>
          <w:bCs/>
          <w:rtl/>
          <w:lang w:val="en-GB"/>
        </w:rPr>
        <w:t xml:space="preserve"> في </w:t>
      </w:r>
      <w:r w:rsidRPr="00AE2BDB">
        <w:rPr>
          <w:rFonts w:ascii="Simplified Arabic" w:eastAsia="Calibri" w:hAnsi="Simplified Arabic" w:cs="Simplified Arabic"/>
          <w:b/>
          <w:bCs/>
          <w:rtl/>
          <w:lang w:val="en-GB"/>
        </w:rPr>
        <w:t>العلاقة بين الكثافة السكانية والخصوبة</w:t>
      </w:r>
    </w:p>
    <w:p w14:paraId="1A9C0348" w14:textId="25BF28A6" w:rsidR="00387BB3" w:rsidRPr="001950F3" w:rsidRDefault="00387BB3" w:rsidP="0022001C">
      <w:pPr>
        <w:spacing w:after="0" w:line="240" w:lineRule="auto"/>
        <w:jc w:val="center"/>
        <w:rPr>
          <w:rFonts w:ascii="Simplified Arabic" w:eastAsia="Calibri" w:hAnsi="Simplified Arabic" w:cs="Simplified Arabic"/>
          <w:sz w:val="28"/>
          <w:szCs w:val="28"/>
          <w:rtl/>
          <w:lang w:val="en-GB"/>
        </w:rPr>
      </w:pPr>
      <w:r>
        <w:rPr>
          <w:rFonts w:ascii="Simplified Arabic" w:eastAsia="Calibri" w:hAnsi="Simplified Arabic" w:cs="Simplified Arabic"/>
          <w:noProof/>
          <w:sz w:val="28"/>
          <w:szCs w:val="28"/>
          <w:rtl/>
        </w:rPr>
        <w:drawing>
          <wp:inline distT="0" distB="0" distL="0" distR="0" wp14:anchorId="296564F7" wp14:editId="1CECE2E8">
            <wp:extent cx="3378908" cy="139943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3.jpg"/>
                    <pic:cNvPicPr/>
                  </pic:nvPicPr>
                  <pic:blipFill>
                    <a:blip r:embed="rId35">
                      <a:extLst>
                        <a:ext uri="{28A0092B-C50C-407E-A947-70E740481C1C}">
                          <a14:useLocalDpi xmlns:a14="http://schemas.microsoft.com/office/drawing/2010/main" val="0"/>
                        </a:ext>
                      </a:extLst>
                    </a:blip>
                    <a:stretch>
                      <a:fillRect/>
                    </a:stretch>
                  </pic:blipFill>
                  <pic:spPr>
                    <a:xfrm>
                      <a:off x="0" y="0"/>
                      <a:ext cx="3379305" cy="1399594"/>
                    </a:xfrm>
                    <a:prstGeom prst="rect">
                      <a:avLst/>
                    </a:prstGeom>
                  </pic:spPr>
                </pic:pic>
              </a:graphicData>
            </a:graphic>
          </wp:inline>
        </w:drawing>
      </w:r>
    </w:p>
    <w:p w14:paraId="6E3691C8" w14:textId="24DE7FD2" w:rsidR="00387BB3" w:rsidRPr="00AE2BDB" w:rsidRDefault="00387BB3" w:rsidP="00387BB3">
      <w:pPr>
        <w:spacing w:after="0" w:line="240" w:lineRule="auto"/>
        <w:jc w:val="center"/>
        <w:rPr>
          <w:rFonts w:ascii="Simplified Arabic" w:eastAsia="Calibri" w:hAnsi="Simplified Arabic" w:cs="Simplified Arabic"/>
          <w:lang w:val="en-GB"/>
        </w:rPr>
      </w:pPr>
      <w:r w:rsidRPr="00AE2BDB">
        <w:rPr>
          <w:rFonts w:ascii="Simplified Arabic" w:eastAsia="Calibri" w:hAnsi="Simplified Arabic" w:cs="Simplified Arabic" w:hint="cs"/>
          <w:rtl/>
          <w:lang w:val="en-GB"/>
        </w:rPr>
        <w:t>المصدر</w:t>
      </w:r>
      <w:r w:rsidR="00FE1E93">
        <w:rPr>
          <w:rFonts w:ascii="Simplified Arabic" w:eastAsia="Calibri" w:hAnsi="Simplified Arabic" w:cs="Simplified Arabic" w:hint="cs"/>
          <w:rtl/>
          <w:lang w:val="en-GB"/>
        </w:rPr>
        <w:t>:</w:t>
      </w:r>
      <w:r w:rsidRPr="00AE2BDB">
        <w:rPr>
          <w:rFonts w:ascii="Simplified Arabic" w:eastAsia="Calibri" w:hAnsi="Simplified Arabic" w:cs="Simplified Arabic" w:hint="cs"/>
          <w:rtl/>
          <w:lang w:val="en-GB"/>
        </w:rPr>
        <w:t xml:space="preserve"> </w:t>
      </w:r>
      <w:r w:rsidR="007C1501" w:rsidRPr="00AE2BDB">
        <w:rPr>
          <w:rFonts w:ascii="Simplified Arabic" w:eastAsia="Calibri" w:hAnsi="Simplified Arabic" w:cs="Simplified Arabic" w:hint="cs"/>
          <w:rtl/>
          <w:lang w:val="en-GB"/>
        </w:rPr>
        <w:t xml:space="preserve">عبد المنعم إبراهيم </w:t>
      </w:r>
      <w:r w:rsidR="007C1501" w:rsidRPr="00051CEA">
        <w:rPr>
          <w:rFonts w:ascii="Simplified Arabic" w:eastAsia="Calibri" w:hAnsi="Simplified Arabic" w:cs="Simplified Arabic" w:hint="cs"/>
          <w:rtl/>
          <w:lang w:val="en-GB"/>
        </w:rPr>
        <w:t>وآخرون (</w:t>
      </w:r>
      <w:r w:rsidR="00A90084">
        <w:rPr>
          <w:rFonts w:ascii="Simplified Arabic" w:eastAsia="Calibri" w:hAnsi="Simplified Arabic" w:cs="Simplified Arabic" w:hint="cs"/>
          <w:rtl/>
          <w:lang w:val="en-GB"/>
        </w:rPr>
        <w:t>2000</w:t>
      </w:r>
      <w:r w:rsidR="007C1501" w:rsidRPr="00051CEA">
        <w:rPr>
          <w:rFonts w:ascii="Simplified Arabic" w:eastAsia="Calibri" w:hAnsi="Simplified Arabic" w:cs="Simplified Arabic" w:hint="cs"/>
          <w:rtl/>
          <w:lang w:val="en-GB"/>
        </w:rPr>
        <w:t>)</w:t>
      </w:r>
      <w:r w:rsidR="00051CEA">
        <w:rPr>
          <w:rFonts w:ascii="Simplified Arabic" w:eastAsia="Calibri" w:hAnsi="Simplified Arabic" w:cs="Simplified Arabic" w:hint="cs"/>
          <w:rtl/>
          <w:lang w:val="en-GB"/>
        </w:rPr>
        <w:t xml:space="preserve"> </w:t>
      </w:r>
      <w:r w:rsidRPr="00AE2BDB">
        <w:rPr>
          <w:rFonts w:ascii="Simplified Arabic" w:eastAsia="Calibri" w:hAnsi="Simplified Arabic" w:cs="Simplified Arabic" w:hint="cs"/>
          <w:rtl/>
          <w:lang w:val="en-GB"/>
        </w:rPr>
        <w:t>النظريات السكانية</w:t>
      </w:r>
      <w:r w:rsidR="00FE1E93">
        <w:rPr>
          <w:rFonts w:ascii="Simplified Arabic" w:eastAsia="Calibri" w:hAnsi="Simplified Arabic" w:cs="Simplified Arabic" w:hint="cs"/>
          <w:rtl/>
          <w:lang w:val="en-GB"/>
        </w:rPr>
        <w:t>.</w:t>
      </w:r>
    </w:p>
    <w:p w14:paraId="5AD52239" w14:textId="047B74E8" w:rsidR="00387BB3" w:rsidRPr="00213BE2" w:rsidRDefault="00387BB3" w:rsidP="00213BE2">
      <w:pPr>
        <w:spacing w:after="0" w:line="240" w:lineRule="auto"/>
        <w:jc w:val="both"/>
        <w:rPr>
          <w:rFonts w:ascii="Simplified Arabic" w:eastAsia="Calibri" w:hAnsi="Simplified Arabic" w:cs="Simplified Arabic"/>
          <w:sz w:val="28"/>
          <w:szCs w:val="28"/>
          <w:rtl/>
          <w:lang w:val="en-GB"/>
        </w:rPr>
      </w:pPr>
      <w:r>
        <w:rPr>
          <w:rFonts w:ascii="Simplified Arabic" w:eastAsia="Calibri" w:hAnsi="Simplified Arabic" w:cs="Simplified Arabic" w:hint="cs"/>
          <w:sz w:val="28"/>
          <w:szCs w:val="28"/>
          <w:rtl/>
          <w:lang w:val="en-GB"/>
        </w:rPr>
        <w:t xml:space="preserve"> </w:t>
      </w:r>
      <w:r w:rsidRPr="001950F3">
        <w:rPr>
          <w:rFonts w:ascii="Simplified Arabic" w:eastAsia="Calibri" w:hAnsi="Simplified Arabic" w:cs="Simplified Arabic"/>
          <w:sz w:val="28"/>
          <w:szCs w:val="28"/>
          <w:rtl/>
          <w:lang w:val="en-GB"/>
        </w:rPr>
        <w:t>يتضح من الشكل السابق تناقضات سادلر بين مفهوم</w:t>
      </w:r>
      <w:r w:rsidR="00FE1E93">
        <w:rPr>
          <w:rFonts w:ascii="Simplified Arabic" w:eastAsia="Calibri" w:hAnsi="Simplified Arabic" w:cs="Simplified Arabic" w:hint="cs"/>
          <w:sz w:val="28"/>
          <w:szCs w:val="28"/>
          <w:rtl/>
          <w:lang w:val="en-GB"/>
        </w:rPr>
        <w:t>ي</w:t>
      </w:r>
      <w:r w:rsidRPr="001950F3">
        <w:rPr>
          <w:rFonts w:ascii="Simplified Arabic" w:eastAsia="Calibri" w:hAnsi="Simplified Arabic" w:cs="Simplified Arabic"/>
          <w:sz w:val="28"/>
          <w:szCs w:val="28"/>
          <w:rtl/>
          <w:lang w:val="en-GB"/>
        </w:rPr>
        <w:t xml:space="preserve"> الخصوبة وزيادة السكان</w:t>
      </w:r>
      <w:r w:rsidR="00FE1E93">
        <w:rPr>
          <w:rFonts w:ascii="Simplified Arabic" w:eastAsia="Calibri" w:hAnsi="Simplified Arabic" w:cs="Simplified Arabic" w:hint="cs"/>
          <w:sz w:val="28"/>
          <w:szCs w:val="28"/>
          <w:rtl/>
          <w:lang w:val="en-GB"/>
        </w:rPr>
        <w:t>،</w:t>
      </w:r>
      <w:r w:rsidRPr="001950F3">
        <w:rPr>
          <w:rFonts w:ascii="Simplified Arabic" w:eastAsia="Calibri" w:hAnsi="Simplified Arabic" w:cs="Simplified Arabic"/>
          <w:sz w:val="28"/>
          <w:szCs w:val="28"/>
          <w:rtl/>
          <w:lang w:val="en-GB"/>
        </w:rPr>
        <w:t xml:space="preserve"> ولم يستطع إثبات نظريته بطريقة قاطعة عل</w:t>
      </w:r>
      <w:r>
        <w:rPr>
          <w:rFonts w:ascii="Simplified Arabic" w:eastAsia="Calibri" w:hAnsi="Simplified Arabic" w:cs="Simplified Arabic" w:hint="cs"/>
          <w:sz w:val="28"/>
          <w:szCs w:val="28"/>
          <w:rtl/>
          <w:lang w:val="en-GB"/>
        </w:rPr>
        <w:t>ى</w:t>
      </w:r>
      <w:r w:rsidRPr="001950F3">
        <w:rPr>
          <w:rFonts w:ascii="Simplified Arabic" w:eastAsia="Calibri" w:hAnsi="Simplified Arabic" w:cs="Simplified Arabic"/>
          <w:sz w:val="28"/>
          <w:szCs w:val="28"/>
          <w:rtl/>
          <w:lang w:val="en-GB"/>
        </w:rPr>
        <w:t xml:space="preserve"> الرغم من المجهود </w:t>
      </w:r>
      <w:r w:rsidR="001F74FD">
        <w:rPr>
          <w:rFonts w:ascii="Simplified Arabic" w:eastAsia="Calibri" w:hAnsi="Simplified Arabic" w:cs="Simplified Arabic"/>
          <w:sz w:val="28"/>
          <w:szCs w:val="28"/>
          <w:rtl/>
          <w:lang w:val="en-GB"/>
        </w:rPr>
        <w:t>الذي</w:t>
      </w:r>
      <w:r w:rsidRPr="001950F3">
        <w:rPr>
          <w:rFonts w:ascii="Simplified Arabic" w:eastAsia="Calibri" w:hAnsi="Simplified Arabic" w:cs="Simplified Arabic"/>
          <w:sz w:val="28"/>
          <w:szCs w:val="28"/>
          <w:rtl/>
          <w:lang w:val="en-GB"/>
        </w:rPr>
        <w:t xml:space="preserve"> قام به</w:t>
      </w:r>
      <w:r w:rsidR="00404925">
        <w:rPr>
          <w:rFonts w:ascii="Simplified Arabic" w:eastAsia="Calibri" w:hAnsi="Simplified Arabic" w:cs="Simplified Arabic"/>
          <w:sz w:val="28"/>
          <w:szCs w:val="28"/>
          <w:rtl/>
          <w:lang w:val="en-GB"/>
        </w:rPr>
        <w:t xml:space="preserve"> في </w:t>
      </w:r>
      <w:r w:rsidR="00094C7E">
        <w:rPr>
          <w:rFonts w:ascii="Simplified Arabic" w:eastAsia="Calibri" w:hAnsi="Simplified Arabic" w:cs="Simplified Arabic"/>
          <w:sz w:val="28"/>
          <w:szCs w:val="28"/>
          <w:rtl/>
          <w:lang w:val="en-GB"/>
        </w:rPr>
        <w:t>جم</w:t>
      </w:r>
      <w:r w:rsidRPr="001950F3">
        <w:rPr>
          <w:rFonts w:ascii="Simplified Arabic" w:eastAsia="Calibri" w:hAnsi="Simplified Arabic" w:cs="Simplified Arabic"/>
          <w:sz w:val="28"/>
          <w:szCs w:val="28"/>
          <w:rtl/>
          <w:lang w:val="en-GB"/>
        </w:rPr>
        <w:t>ع البيانات عن البلدان الأوروبية</w:t>
      </w:r>
      <w:r w:rsidR="00FE1E93">
        <w:rPr>
          <w:rFonts w:ascii="Simplified Arabic" w:eastAsia="Calibri" w:hAnsi="Simplified Arabic" w:cs="Simplified Arabic" w:hint="cs"/>
          <w:sz w:val="28"/>
          <w:szCs w:val="28"/>
          <w:rtl/>
          <w:lang w:val="en-GB"/>
        </w:rPr>
        <w:t>،</w:t>
      </w:r>
      <w:r w:rsidRPr="001950F3">
        <w:rPr>
          <w:rFonts w:ascii="Simplified Arabic" w:eastAsia="Calibri" w:hAnsi="Simplified Arabic" w:cs="Simplified Arabic"/>
          <w:sz w:val="28"/>
          <w:szCs w:val="28"/>
          <w:rtl/>
          <w:lang w:val="en-GB"/>
        </w:rPr>
        <w:t xml:space="preserve"> </w:t>
      </w:r>
      <w:r w:rsidR="00EF784F">
        <w:rPr>
          <w:rFonts w:ascii="Simplified Arabic" w:eastAsia="Calibri" w:hAnsi="Simplified Arabic" w:cs="Simplified Arabic"/>
          <w:sz w:val="28"/>
          <w:szCs w:val="28"/>
          <w:rtl/>
          <w:lang w:val="en-GB"/>
        </w:rPr>
        <w:t>والتي</w:t>
      </w:r>
      <w:r w:rsidRPr="001950F3">
        <w:rPr>
          <w:rFonts w:ascii="Simplified Arabic" w:eastAsia="Calibri" w:hAnsi="Simplified Arabic" w:cs="Simplified Arabic"/>
          <w:sz w:val="28"/>
          <w:szCs w:val="28"/>
          <w:rtl/>
          <w:lang w:val="en-GB"/>
        </w:rPr>
        <w:t xml:space="preserve"> كانت بعض نتائجها عكسية</w:t>
      </w:r>
      <w:r w:rsidR="00FE1E93">
        <w:rPr>
          <w:rFonts w:ascii="Simplified Arabic" w:eastAsia="Calibri" w:hAnsi="Simplified Arabic" w:cs="Simplified Arabic" w:hint="cs"/>
          <w:sz w:val="28"/>
          <w:szCs w:val="28"/>
          <w:rtl/>
          <w:lang w:val="en-GB"/>
        </w:rPr>
        <w:t>،</w:t>
      </w:r>
      <w:r w:rsidRPr="001950F3">
        <w:rPr>
          <w:rFonts w:ascii="Simplified Arabic" w:eastAsia="Calibri" w:hAnsi="Simplified Arabic" w:cs="Simplified Arabic"/>
          <w:sz w:val="28"/>
          <w:szCs w:val="28"/>
          <w:rtl/>
          <w:lang w:val="en-GB"/>
        </w:rPr>
        <w:t xml:space="preserve"> لذلك لم تحظ نظريته </w:t>
      </w:r>
      <w:r w:rsidR="00FE1E93">
        <w:rPr>
          <w:rFonts w:ascii="Simplified Arabic" w:eastAsia="Calibri" w:hAnsi="Simplified Arabic" w:cs="Simplified Arabic" w:hint="cs"/>
          <w:sz w:val="28"/>
          <w:szCs w:val="28"/>
          <w:rtl/>
          <w:lang w:val="en-GB"/>
        </w:rPr>
        <w:t>ب</w:t>
      </w:r>
      <w:r w:rsidRPr="001950F3">
        <w:rPr>
          <w:rFonts w:ascii="Simplified Arabic" w:eastAsia="Calibri" w:hAnsi="Simplified Arabic" w:cs="Simplified Arabic"/>
          <w:sz w:val="28"/>
          <w:szCs w:val="28"/>
          <w:rtl/>
          <w:lang w:val="en-GB"/>
        </w:rPr>
        <w:t>ال</w:t>
      </w:r>
      <w:r w:rsidR="00FE1E93">
        <w:rPr>
          <w:rFonts w:ascii="Simplified Arabic" w:eastAsia="Calibri" w:hAnsi="Simplified Arabic" w:cs="Simplified Arabic" w:hint="cs"/>
          <w:sz w:val="28"/>
          <w:szCs w:val="28"/>
          <w:rtl/>
          <w:lang w:val="en-GB"/>
        </w:rPr>
        <w:t>ا</w:t>
      </w:r>
      <w:r w:rsidRPr="001950F3">
        <w:rPr>
          <w:rFonts w:ascii="Simplified Arabic" w:eastAsia="Calibri" w:hAnsi="Simplified Arabic" w:cs="Simplified Arabic"/>
          <w:sz w:val="28"/>
          <w:szCs w:val="28"/>
          <w:rtl/>
          <w:lang w:val="en-GB"/>
        </w:rPr>
        <w:t>نتشار مثل مالثوس.</w:t>
      </w:r>
    </w:p>
    <w:p w14:paraId="3D8ECB0F" w14:textId="46479AC1" w:rsidR="00387BB3" w:rsidRPr="00785C5C" w:rsidRDefault="00387BB3" w:rsidP="003A7F26">
      <w:pPr>
        <w:pStyle w:val="ListParagraph"/>
        <w:numPr>
          <w:ilvl w:val="0"/>
          <w:numId w:val="132"/>
        </w:numPr>
        <w:spacing w:after="0" w:line="240" w:lineRule="auto"/>
        <w:ind w:left="407"/>
        <w:jc w:val="both"/>
        <w:rPr>
          <w:rFonts w:ascii="Simplified Arabic" w:eastAsia="Calibri" w:hAnsi="Simplified Arabic" w:cs="Simplified Arabic"/>
          <w:b/>
          <w:bCs/>
          <w:sz w:val="28"/>
          <w:szCs w:val="28"/>
          <w:u w:val="single"/>
          <w:rtl/>
          <w:lang w:val="en-GB"/>
        </w:rPr>
      </w:pPr>
      <w:r w:rsidRPr="00785C5C">
        <w:rPr>
          <w:rFonts w:ascii="Simplified Arabic" w:eastAsia="Calibri" w:hAnsi="Simplified Arabic" w:cs="Simplified Arabic"/>
          <w:b/>
          <w:bCs/>
          <w:sz w:val="28"/>
          <w:szCs w:val="28"/>
          <w:u w:val="single"/>
          <w:rtl/>
          <w:lang w:val="en-GB"/>
        </w:rPr>
        <w:t>نظرية بيرل وبيرد</w:t>
      </w:r>
      <w:r w:rsidRPr="00785C5C">
        <w:rPr>
          <w:rFonts w:ascii="Simplified Arabic" w:eastAsia="Calibri" w:hAnsi="Simplified Arabic" w:cs="Simplified Arabic" w:hint="cs"/>
          <w:b/>
          <w:bCs/>
          <w:sz w:val="28"/>
          <w:szCs w:val="28"/>
          <w:u w:val="single"/>
          <w:vertAlign w:val="superscript"/>
          <w:rtl/>
          <w:lang w:val="en-GB"/>
        </w:rPr>
        <w:t>(</w:t>
      </w:r>
      <w:r w:rsidRPr="005C1694">
        <w:rPr>
          <w:vertAlign w:val="superscript"/>
          <w:rtl/>
          <w:lang w:val="en-GB"/>
        </w:rPr>
        <w:footnoteReference w:id="59"/>
      </w:r>
      <w:r w:rsidRPr="00785C5C">
        <w:rPr>
          <w:rFonts w:ascii="Simplified Arabic" w:eastAsia="Calibri" w:hAnsi="Simplified Arabic" w:cs="Simplified Arabic" w:hint="cs"/>
          <w:b/>
          <w:bCs/>
          <w:sz w:val="28"/>
          <w:szCs w:val="28"/>
          <w:u w:val="single"/>
          <w:vertAlign w:val="superscript"/>
          <w:rtl/>
          <w:lang w:val="en-GB"/>
        </w:rPr>
        <w:t>)</w:t>
      </w:r>
    </w:p>
    <w:p w14:paraId="2A10DCEF" w14:textId="201CD485" w:rsidR="00387BB3" w:rsidRPr="001950F3" w:rsidRDefault="00387BB3" w:rsidP="00387BB3">
      <w:pPr>
        <w:spacing w:after="0" w:line="240" w:lineRule="auto"/>
        <w:jc w:val="both"/>
        <w:rPr>
          <w:rFonts w:ascii="Simplified Arabic" w:eastAsia="Calibri" w:hAnsi="Simplified Arabic" w:cs="Simplified Arabic"/>
          <w:sz w:val="28"/>
          <w:szCs w:val="28"/>
          <w:rtl/>
          <w:lang w:val="en-GB"/>
        </w:rPr>
      </w:pPr>
      <w:r w:rsidRPr="001950F3">
        <w:rPr>
          <w:rFonts w:ascii="Simplified Arabic" w:eastAsia="Calibri" w:hAnsi="Simplified Arabic" w:cs="Simplified Arabic"/>
          <w:sz w:val="28"/>
          <w:szCs w:val="28"/>
          <w:rtl/>
          <w:lang w:val="en-GB"/>
        </w:rPr>
        <w:t>فى عام 1922 أصدر</w:t>
      </w:r>
      <w:r w:rsidR="00FE1E93">
        <w:rPr>
          <w:rFonts w:ascii="Simplified Arabic" w:eastAsia="Calibri" w:hAnsi="Simplified Arabic" w:cs="Simplified Arabic" w:hint="cs"/>
          <w:sz w:val="28"/>
          <w:szCs w:val="28"/>
          <w:rtl/>
          <w:lang w:val="en-GB" w:bidi="ar-EG"/>
        </w:rPr>
        <w:t xml:space="preserve"> بيرل</w:t>
      </w:r>
      <w:r w:rsidRPr="001950F3">
        <w:rPr>
          <w:rFonts w:ascii="Simplified Arabic" w:eastAsia="Calibri" w:hAnsi="Simplified Arabic" w:cs="Simplified Arabic"/>
          <w:sz w:val="28"/>
          <w:szCs w:val="28"/>
          <w:rtl/>
          <w:lang w:val="en-GB"/>
        </w:rPr>
        <w:t xml:space="preserve"> </w:t>
      </w:r>
      <w:r w:rsidR="00FE1E93">
        <w:rPr>
          <w:rFonts w:ascii="Simplified Arabic" w:eastAsia="Calibri" w:hAnsi="Simplified Arabic" w:cs="Simplified Arabic"/>
          <w:sz w:val="28"/>
          <w:szCs w:val="28"/>
          <w:lang w:val="en-GB"/>
        </w:rPr>
        <w:t>P</w:t>
      </w:r>
      <w:r w:rsidRPr="001950F3">
        <w:rPr>
          <w:rFonts w:ascii="Simplified Arabic" w:eastAsia="Calibri" w:hAnsi="Simplified Arabic" w:cs="Simplified Arabic"/>
          <w:sz w:val="28"/>
          <w:szCs w:val="28"/>
          <w:lang w:val="en-GB"/>
        </w:rPr>
        <w:t>earl</w:t>
      </w:r>
      <w:r w:rsidR="00F91B66">
        <w:rPr>
          <w:rFonts w:ascii="Simplified Arabic" w:eastAsia="Calibri" w:hAnsi="Simplified Arabic" w:cs="Simplified Arabic"/>
          <w:sz w:val="28"/>
          <w:szCs w:val="28"/>
          <w:rtl/>
          <w:lang w:val="en-GB"/>
        </w:rPr>
        <w:t xml:space="preserve"> </w:t>
      </w:r>
      <w:r w:rsidRPr="001950F3">
        <w:rPr>
          <w:rFonts w:ascii="Simplified Arabic" w:eastAsia="Calibri" w:hAnsi="Simplified Arabic" w:cs="Simplified Arabic"/>
          <w:sz w:val="28"/>
          <w:szCs w:val="28"/>
          <w:rtl/>
          <w:lang w:val="en-GB"/>
        </w:rPr>
        <w:t xml:space="preserve"> </w:t>
      </w:r>
      <w:r w:rsidRPr="00094C7E">
        <w:rPr>
          <w:rFonts w:ascii="Simplified Arabic" w:eastAsia="Calibri" w:hAnsi="Simplified Arabic" w:cs="Simplified Arabic"/>
          <w:sz w:val="28"/>
          <w:szCs w:val="28"/>
          <w:rtl/>
          <w:lang w:val="en-GB"/>
        </w:rPr>
        <w:t>كتاب</w:t>
      </w:r>
      <w:r w:rsidR="00E37345" w:rsidRPr="00094C7E">
        <w:rPr>
          <w:rFonts w:ascii="Simplified Arabic" w:eastAsia="Calibri" w:hAnsi="Simplified Arabic" w:cs="Simplified Arabic"/>
          <w:sz w:val="28"/>
          <w:szCs w:val="28"/>
          <w:rtl/>
          <w:lang w:val="en-GB"/>
        </w:rPr>
        <w:t>ًا</w:t>
      </w:r>
      <w:r w:rsidR="00FE1E93" w:rsidRPr="00094C7E">
        <w:rPr>
          <w:rFonts w:ascii="Simplified Arabic" w:eastAsia="Calibri" w:hAnsi="Simplified Arabic" w:cs="Simplified Arabic" w:hint="cs"/>
          <w:sz w:val="28"/>
          <w:szCs w:val="28"/>
          <w:rtl/>
          <w:lang w:val="en-GB"/>
        </w:rPr>
        <w:t xml:space="preserve"> </w:t>
      </w:r>
      <w:r w:rsidRPr="00094C7E">
        <w:rPr>
          <w:rFonts w:ascii="Simplified Arabic" w:eastAsia="Calibri" w:hAnsi="Simplified Arabic" w:cs="Simplified Arabic"/>
          <w:sz w:val="28"/>
          <w:szCs w:val="28"/>
          <w:rtl/>
          <w:lang w:val="en-GB"/>
        </w:rPr>
        <w:t>عنوانه</w:t>
      </w:r>
      <w:r w:rsidR="005C1694">
        <w:rPr>
          <w:rFonts w:ascii="Simplified Arabic" w:eastAsia="Calibri" w:hAnsi="Simplified Arabic" w:cs="Simplified Arabic"/>
          <w:sz w:val="28"/>
          <w:szCs w:val="28"/>
          <w:rtl/>
          <w:lang w:val="en-GB"/>
        </w:rPr>
        <w:t xml:space="preserve"> "بيولوجيا الوفا</w:t>
      </w:r>
      <w:r w:rsidR="005C1694">
        <w:rPr>
          <w:rFonts w:ascii="Simplified Arabic" w:eastAsia="Calibri" w:hAnsi="Simplified Arabic" w:cs="Simplified Arabic" w:hint="cs"/>
          <w:sz w:val="28"/>
          <w:szCs w:val="28"/>
          <w:rtl/>
          <w:lang w:val="en-GB"/>
        </w:rPr>
        <w:t>ة</w:t>
      </w:r>
      <w:r w:rsidRPr="001950F3">
        <w:rPr>
          <w:rFonts w:ascii="Simplified Arabic" w:eastAsia="Calibri" w:hAnsi="Simplified Arabic" w:cs="Simplified Arabic"/>
          <w:sz w:val="28"/>
          <w:szCs w:val="28"/>
          <w:rtl/>
          <w:lang w:val="en-GB"/>
        </w:rPr>
        <w:t>"</w:t>
      </w:r>
      <w:r w:rsidR="00FE1E93">
        <w:rPr>
          <w:rFonts w:ascii="Simplified Arabic" w:eastAsia="Calibri" w:hAnsi="Simplified Arabic" w:cs="Simplified Arabic" w:hint="cs"/>
          <w:sz w:val="28"/>
          <w:szCs w:val="28"/>
          <w:rtl/>
          <w:lang w:val="en-GB"/>
        </w:rPr>
        <w:t xml:space="preserve">، </w:t>
      </w:r>
      <w:r w:rsidRPr="001950F3">
        <w:rPr>
          <w:rFonts w:ascii="Simplified Arabic" w:eastAsia="Calibri" w:hAnsi="Simplified Arabic" w:cs="Simplified Arabic"/>
          <w:sz w:val="28"/>
          <w:szCs w:val="28"/>
          <w:rtl/>
          <w:lang w:val="en-GB"/>
        </w:rPr>
        <w:t xml:space="preserve">ومثل سادلر </w:t>
      </w:r>
      <w:r w:rsidR="00FE1E93">
        <w:rPr>
          <w:rFonts w:ascii="Simplified Arabic" w:eastAsia="Calibri" w:hAnsi="Simplified Arabic" w:cs="Simplified Arabic" w:hint="cs"/>
          <w:sz w:val="28"/>
          <w:szCs w:val="28"/>
          <w:rtl/>
          <w:lang w:val="en-GB"/>
        </w:rPr>
        <w:t>فإن ال</w:t>
      </w:r>
      <w:r w:rsidRPr="001950F3">
        <w:rPr>
          <w:rFonts w:ascii="Simplified Arabic" w:eastAsia="Calibri" w:hAnsi="Simplified Arabic" w:cs="Simplified Arabic"/>
          <w:sz w:val="28"/>
          <w:szCs w:val="28"/>
          <w:rtl/>
          <w:lang w:val="en-GB"/>
        </w:rPr>
        <w:t xml:space="preserve">نقطة </w:t>
      </w:r>
      <w:r w:rsidR="00B8754E">
        <w:rPr>
          <w:rFonts w:ascii="Simplified Arabic" w:eastAsia="Calibri" w:hAnsi="Simplified Arabic" w:cs="Simplified Arabic"/>
          <w:sz w:val="28"/>
          <w:szCs w:val="28"/>
          <w:rtl/>
          <w:lang w:val="en-GB"/>
        </w:rPr>
        <w:t>التي</w:t>
      </w:r>
      <w:r w:rsidRPr="001950F3">
        <w:rPr>
          <w:rFonts w:ascii="Simplified Arabic" w:eastAsia="Calibri" w:hAnsi="Simplified Arabic" w:cs="Simplified Arabic"/>
          <w:sz w:val="28"/>
          <w:szCs w:val="28"/>
          <w:rtl/>
          <w:lang w:val="en-GB"/>
        </w:rPr>
        <w:t xml:space="preserve"> بن</w:t>
      </w:r>
      <w:r>
        <w:rPr>
          <w:rFonts w:ascii="Simplified Arabic" w:eastAsia="Calibri" w:hAnsi="Simplified Arabic" w:cs="Simplified Arabic" w:hint="cs"/>
          <w:sz w:val="28"/>
          <w:szCs w:val="28"/>
          <w:rtl/>
          <w:lang w:val="en-GB"/>
        </w:rPr>
        <w:t>ى</w:t>
      </w:r>
      <w:r w:rsidRPr="001950F3">
        <w:rPr>
          <w:rFonts w:ascii="Simplified Arabic" w:eastAsia="Calibri" w:hAnsi="Simplified Arabic" w:cs="Simplified Arabic"/>
          <w:sz w:val="28"/>
          <w:szCs w:val="28"/>
          <w:rtl/>
          <w:lang w:val="en-GB"/>
        </w:rPr>
        <w:t xml:space="preserve"> عليها</w:t>
      </w:r>
      <w:r w:rsidR="00FE1E93">
        <w:rPr>
          <w:rFonts w:ascii="Simplified Arabic" w:eastAsia="Calibri" w:hAnsi="Simplified Arabic" w:cs="Simplified Arabic"/>
          <w:sz w:val="28"/>
          <w:szCs w:val="28"/>
          <w:rtl/>
          <w:lang w:val="en-GB"/>
        </w:rPr>
        <w:t xml:space="preserve"> آراءه </w:t>
      </w:r>
      <w:r w:rsidRPr="001950F3">
        <w:rPr>
          <w:rFonts w:ascii="Simplified Arabic" w:eastAsia="Calibri" w:hAnsi="Simplified Arabic" w:cs="Simplified Arabic"/>
          <w:sz w:val="28"/>
          <w:szCs w:val="28"/>
          <w:rtl/>
          <w:lang w:val="en-GB"/>
        </w:rPr>
        <w:t>كان</w:t>
      </w:r>
      <w:r w:rsidR="00FE1E93">
        <w:rPr>
          <w:rFonts w:ascii="Simplified Arabic" w:eastAsia="Calibri" w:hAnsi="Simplified Arabic" w:cs="Simplified Arabic" w:hint="cs"/>
          <w:sz w:val="28"/>
          <w:szCs w:val="28"/>
          <w:rtl/>
          <w:lang w:val="en-GB"/>
        </w:rPr>
        <w:t>ت</w:t>
      </w:r>
      <w:r w:rsidRPr="001950F3">
        <w:rPr>
          <w:rFonts w:ascii="Simplified Arabic" w:eastAsia="Calibri" w:hAnsi="Simplified Arabic" w:cs="Simplified Arabic"/>
          <w:sz w:val="28"/>
          <w:szCs w:val="28"/>
          <w:rtl/>
          <w:lang w:val="en-GB"/>
        </w:rPr>
        <w:t xml:space="preserve"> نقد</w:t>
      </w:r>
      <w:r w:rsidR="00FE1E93">
        <w:rPr>
          <w:rFonts w:ascii="Simplified Arabic" w:eastAsia="Calibri" w:hAnsi="Simplified Arabic" w:cs="Simplified Arabic"/>
          <w:sz w:val="28"/>
          <w:szCs w:val="28"/>
          <w:rtl/>
          <w:lang w:val="en-GB"/>
        </w:rPr>
        <w:t xml:space="preserve"> آراء </w:t>
      </w:r>
      <w:r w:rsidRPr="001950F3">
        <w:rPr>
          <w:rFonts w:ascii="Simplified Arabic" w:eastAsia="Calibri" w:hAnsi="Simplified Arabic" w:cs="Simplified Arabic"/>
          <w:sz w:val="28"/>
          <w:szCs w:val="28"/>
          <w:rtl/>
          <w:lang w:val="en-GB"/>
        </w:rPr>
        <w:t>مالثوس</w:t>
      </w:r>
      <w:r w:rsidR="00A66CD0">
        <w:rPr>
          <w:rFonts w:ascii="Simplified Arabic" w:eastAsia="Calibri" w:hAnsi="Simplified Arabic" w:cs="Simplified Arabic" w:hint="cs"/>
          <w:sz w:val="28"/>
          <w:szCs w:val="28"/>
          <w:rtl/>
          <w:lang w:val="en-GB"/>
        </w:rPr>
        <w:t>،</w:t>
      </w:r>
      <w:r w:rsidRPr="001950F3">
        <w:rPr>
          <w:rFonts w:ascii="Simplified Arabic" w:eastAsia="Calibri" w:hAnsi="Simplified Arabic" w:cs="Simplified Arabic"/>
          <w:sz w:val="28"/>
          <w:szCs w:val="28"/>
          <w:rtl/>
          <w:lang w:val="en-GB"/>
        </w:rPr>
        <w:t xml:space="preserve"> على الرغم </w:t>
      </w:r>
      <w:r w:rsidR="00A66CD0">
        <w:rPr>
          <w:rFonts w:ascii="Simplified Arabic" w:eastAsia="Calibri" w:hAnsi="Simplified Arabic" w:cs="Simplified Arabic" w:hint="cs"/>
          <w:sz w:val="28"/>
          <w:szCs w:val="28"/>
          <w:rtl/>
          <w:lang w:val="en-GB"/>
        </w:rPr>
        <w:t>من أ</w:t>
      </w:r>
      <w:r w:rsidRPr="001950F3">
        <w:rPr>
          <w:rFonts w:ascii="Simplified Arabic" w:eastAsia="Calibri" w:hAnsi="Simplified Arabic" w:cs="Simplified Arabic"/>
          <w:sz w:val="28"/>
          <w:szCs w:val="28"/>
          <w:rtl/>
          <w:lang w:val="en-GB"/>
        </w:rPr>
        <w:t>نه اتفق معه</w:t>
      </w:r>
      <w:r w:rsidR="00404925">
        <w:rPr>
          <w:rFonts w:ascii="Simplified Arabic" w:eastAsia="Calibri" w:hAnsi="Simplified Arabic" w:cs="Simplified Arabic"/>
          <w:sz w:val="28"/>
          <w:szCs w:val="28"/>
          <w:rtl/>
          <w:lang w:val="en-GB"/>
        </w:rPr>
        <w:t xml:space="preserve"> في </w:t>
      </w:r>
      <w:r w:rsidRPr="001950F3">
        <w:rPr>
          <w:rFonts w:ascii="Simplified Arabic" w:eastAsia="Calibri" w:hAnsi="Simplified Arabic" w:cs="Simplified Arabic"/>
          <w:sz w:val="28"/>
          <w:szCs w:val="28"/>
          <w:rtl/>
          <w:lang w:val="en-GB"/>
        </w:rPr>
        <w:t xml:space="preserve">أن ما يترتب من </w:t>
      </w:r>
      <w:r>
        <w:rPr>
          <w:rFonts w:ascii="Simplified Arabic" w:eastAsia="Calibri" w:hAnsi="Simplified Arabic" w:cs="Simplified Arabic" w:hint="cs"/>
          <w:sz w:val="28"/>
          <w:szCs w:val="28"/>
          <w:rtl/>
          <w:lang w:val="en-GB"/>
        </w:rPr>
        <w:t>آ</w:t>
      </w:r>
      <w:r w:rsidRPr="001950F3">
        <w:rPr>
          <w:rFonts w:ascii="Simplified Arabic" w:eastAsia="Calibri" w:hAnsi="Simplified Arabic" w:cs="Simplified Arabic"/>
          <w:sz w:val="28"/>
          <w:szCs w:val="28"/>
          <w:rtl/>
          <w:lang w:val="en-GB"/>
        </w:rPr>
        <w:t xml:space="preserve">ثار الزيادة السكانية </w:t>
      </w:r>
      <w:r w:rsidR="00A66CD0">
        <w:rPr>
          <w:rFonts w:ascii="Simplified Arabic" w:eastAsia="Calibri" w:hAnsi="Simplified Arabic" w:cs="Simplified Arabic" w:hint="cs"/>
          <w:sz w:val="28"/>
          <w:szCs w:val="28"/>
          <w:rtl/>
          <w:lang w:val="en-GB"/>
        </w:rPr>
        <w:t xml:space="preserve">هو </w:t>
      </w:r>
      <w:r w:rsidRPr="001950F3">
        <w:rPr>
          <w:rFonts w:ascii="Simplified Arabic" w:eastAsia="Calibri" w:hAnsi="Simplified Arabic" w:cs="Simplified Arabic"/>
          <w:sz w:val="28"/>
          <w:szCs w:val="28"/>
          <w:rtl/>
          <w:lang w:val="en-GB"/>
        </w:rPr>
        <w:t xml:space="preserve">نتيجة </w:t>
      </w:r>
      <w:r w:rsidRPr="001950F3">
        <w:rPr>
          <w:rFonts w:ascii="Simplified Arabic" w:eastAsia="Calibri" w:hAnsi="Simplified Arabic" w:cs="Simplified Arabic" w:hint="cs"/>
          <w:sz w:val="28"/>
          <w:szCs w:val="28"/>
          <w:rtl/>
          <w:lang w:val="en-GB"/>
        </w:rPr>
        <w:t>اختلافات</w:t>
      </w:r>
      <w:r w:rsidRPr="001950F3">
        <w:rPr>
          <w:rFonts w:ascii="Simplified Arabic" w:eastAsia="Calibri" w:hAnsi="Simplified Arabic" w:cs="Simplified Arabic"/>
          <w:sz w:val="28"/>
          <w:szCs w:val="28"/>
          <w:rtl/>
          <w:lang w:val="en-GB"/>
        </w:rPr>
        <w:t xml:space="preserve"> بيولوجية. ولكن</w:t>
      </w:r>
      <w:r w:rsidR="00A66CD0">
        <w:rPr>
          <w:rFonts w:ascii="Simplified Arabic" w:eastAsia="Calibri" w:hAnsi="Simplified Arabic" w:cs="Simplified Arabic" w:hint="cs"/>
          <w:sz w:val="28"/>
          <w:szCs w:val="28"/>
          <w:rtl/>
          <w:lang w:val="en-GB"/>
        </w:rPr>
        <w:t>ه</w:t>
      </w:r>
      <w:r w:rsidRPr="001950F3">
        <w:rPr>
          <w:rFonts w:ascii="Simplified Arabic" w:eastAsia="Calibri" w:hAnsi="Simplified Arabic" w:cs="Simplified Arabic"/>
          <w:sz w:val="28"/>
          <w:szCs w:val="28"/>
          <w:rtl/>
          <w:lang w:val="en-GB"/>
        </w:rPr>
        <w:t xml:space="preserve"> </w:t>
      </w:r>
      <w:r w:rsidRPr="001950F3">
        <w:rPr>
          <w:rFonts w:ascii="Simplified Arabic" w:eastAsia="Calibri" w:hAnsi="Simplified Arabic" w:cs="Simplified Arabic" w:hint="cs"/>
          <w:sz w:val="28"/>
          <w:szCs w:val="28"/>
          <w:rtl/>
          <w:lang w:val="en-GB"/>
        </w:rPr>
        <w:t>اختلف</w:t>
      </w:r>
      <w:r w:rsidRPr="001950F3">
        <w:rPr>
          <w:rFonts w:ascii="Simplified Arabic" w:eastAsia="Calibri" w:hAnsi="Simplified Arabic" w:cs="Simplified Arabic"/>
          <w:sz w:val="28"/>
          <w:szCs w:val="28"/>
          <w:rtl/>
          <w:lang w:val="en-GB"/>
        </w:rPr>
        <w:t xml:space="preserve"> معه</w:t>
      </w:r>
      <w:r w:rsidR="00404925">
        <w:rPr>
          <w:rFonts w:ascii="Simplified Arabic" w:eastAsia="Calibri" w:hAnsi="Simplified Arabic" w:cs="Simplified Arabic"/>
          <w:sz w:val="28"/>
          <w:szCs w:val="28"/>
          <w:rtl/>
          <w:lang w:val="en-GB"/>
        </w:rPr>
        <w:t xml:space="preserve"> في </w:t>
      </w:r>
      <w:r w:rsidRPr="001950F3">
        <w:rPr>
          <w:rFonts w:ascii="Simplified Arabic" w:eastAsia="Calibri" w:hAnsi="Simplified Arabic" w:cs="Simplified Arabic"/>
          <w:sz w:val="28"/>
          <w:szCs w:val="28"/>
          <w:rtl/>
          <w:lang w:val="en-GB"/>
        </w:rPr>
        <w:t xml:space="preserve">مفهوم الزيادة السكانية على </w:t>
      </w:r>
      <w:r w:rsidR="00A66CD0">
        <w:rPr>
          <w:rFonts w:ascii="Simplified Arabic" w:eastAsia="Calibri" w:hAnsi="Simplified Arabic" w:cs="Simplified Arabic" w:hint="cs"/>
          <w:sz w:val="28"/>
          <w:szCs w:val="28"/>
          <w:rtl/>
          <w:lang w:val="en-GB"/>
        </w:rPr>
        <w:t>أ</w:t>
      </w:r>
      <w:r w:rsidRPr="001950F3">
        <w:rPr>
          <w:rFonts w:ascii="Simplified Arabic" w:eastAsia="Calibri" w:hAnsi="Simplified Arabic" w:cs="Simplified Arabic"/>
          <w:sz w:val="28"/>
          <w:szCs w:val="28"/>
          <w:rtl/>
          <w:lang w:val="en-GB"/>
        </w:rPr>
        <w:t xml:space="preserve">نها </w:t>
      </w:r>
      <w:r w:rsidRPr="005C1694">
        <w:rPr>
          <w:rFonts w:ascii="Simplified Arabic" w:eastAsia="Calibri" w:hAnsi="Simplified Arabic" w:cs="Simplified Arabic"/>
          <w:sz w:val="28"/>
          <w:szCs w:val="28"/>
          <w:rtl/>
          <w:lang w:val="en-GB"/>
        </w:rPr>
        <w:t>متوالية هندسية</w:t>
      </w:r>
      <w:r w:rsidR="00A66CD0">
        <w:rPr>
          <w:rFonts w:ascii="Simplified Arabic" w:eastAsia="Calibri" w:hAnsi="Simplified Arabic" w:cs="Simplified Arabic" w:hint="cs"/>
          <w:sz w:val="28"/>
          <w:szCs w:val="28"/>
          <w:rtl/>
          <w:lang w:val="en-GB"/>
        </w:rPr>
        <w:t>،</w:t>
      </w:r>
      <w:r w:rsidRPr="001950F3">
        <w:rPr>
          <w:rFonts w:ascii="Simplified Arabic" w:eastAsia="Calibri" w:hAnsi="Simplified Arabic" w:cs="Simplified Arabic"/>
          <w:sz w:val="28"/>
          <w:szCs w:val="28"/>
          <w:rtl/>
          <w:lang w:val="en-GB"/>
        </w:rPr>
        <w:t xml:space="preserve"> وأجر</w:t>
      </w:r>
      <w:r>
        <w:rPr>
          <w:rFonts w:ascii="Simplified Arabic" w:eastAsia="Calibri" w:hAnsi="Simplified Arabic" w:cs="Simplified Arabic" w:hint="cs"/>
          <w:sz w:val="28"/>
          <w:szCs w:val="28"/>
          <w:rtl/>
          <w:lang w:val="en-GB"/>
        </w:rPr>
        <w:t>ى</w:t>
      </w:r>
      <w:r w:rsidRPr="001950F3">
        <w:rPr>
          <w:rFonts w:ascii="Simplified Arabic" w:eastAsia="Calibri" w:hAnsi="Simplified Arabic" w:cs="Simplified Arabic"/>
          <w:sz w:val="28"/>
          <w:szCs w:val="28"/>
          <w:rtl/>
          <w:lang w:val="en-GB"/>
        </w:rPr>
        <w:t xml:space="preserve"> تجربة على بعض الكائنات الحية مثل (ذبابة الفاكهة) وأثبت فيها أن الكائنات الحية تمر بدورات كثيرة</w:t>
      </w:r>
      <w:r w:rsidR="00A66CD0">
        <w:rPr>
          <w:rFonts w:ascii="Simplified Arabic" w:eastAsia="Calibri" w:hAnsi="Simplified Arabic" w:cs="Simplified Arabic" w:hint="cs"/>
          <w:sz w:val="28"/>
          <w:szCs w:val="28"/>
          <w:rtl/>
          <w:lang w:val="en-GB"/>
        </w:rPr>
        <w:t>:</w:t>
      </w:r>
    </w:p>
    <w:p w14:paraId="63F89889" w14:textId="5F2295FA" w:rsidR="00387BB3" w:rsidRPr="001950F3" w:rsidRDefault="00A66CD0" w:rsidP="00387BB3">
      <w:pPr>
        <w:spacing w:after="0" w:line="240" w:lineRule="auto"/>
        <w:jc w:val="both"/>
        <w:rPr>
          <w:rFonts w:ascii="Simplified Arabic" w:eastAsia="Calibri" w:hAnsi="Simplified Arabic" w:cs="Simplified Arabic"/>
          <w:sz w:val="28"/>
          <w:szCs w:val="28"/>
          <w:rtl/>
          <w:lang w:val="en-GB"/>
        </w:rPr>
      </w:pPr>
      <w:r>
        <w:rPr>
          <w:rFonts w:ascii="Simplified Arabic" w:eastAsia="Calibri" w:hAnsi="Simplified Arabic" w:cs="Simplified Arabic" w:hint="cs"/>
          <w:sz w:val="28"/>
          <w:szCs w:val="28"/>
          <w:rtl/>
          <w:lang w:val="en-GB"/>
        </w:rPr>
        <w:lastRenderedPageBreak/>
        <w:t xml:space="preserve">حيث </w:t>
      </w:r>
      <w:r w:rsidR="00387BB3" w:rsidRPr="001950F3">
        <w:rPr>
          <w:rFonts w:ascii="Simplified Arabic" w:eastAsia="Calibri" w:hAnsi="Simplified Arabic" w:cs="Simplified Arabic"/>
          <w:sz w:val="28"/>
          <w:szCs w:val="28"/>
          <w:rtl/>
          <w:lang w:val="en-GB"/>
        </w:rPr>
        <w:t>تكون</w:t>
      </w:r>
      <w:r w:rsidR="00404925">
        <w:rPr>
          <w:rFonts w:ascii="Simplified Arabic" w:eastAsia="Calibri" w:hAnsi="Simplified Arabic" w:cs="Simplified Arabic"/>
          <w:sz w:val="28"/>
          <w:szCs w:val="28"/>
          <w:rtl/>
          <w:lang w:val="en-GB"/>
        </w:rPr>
        <w:t xml:space="preserve"> في </w:t>
      </w:r>
      <w:r w:rsidR="00387BB3" w:rsidRPr="001950F3">
        <w:rPr>
          <w:rFonts w:ascii="Simplified Arabic" w:eastAsia="Calibri" w:hAnsi="Simplified Arabic" w:cs="Simplified Arabic"/>
          <w:sz w:val="28"/>
          <w:szCs w:val="28"/>
          <w:rtl/>
          <w:lang w:val="en-GB"/>
        </w:rPr>
        <w:t>الدورة ا</w:t>
      </w:r>
      <w:r w:rsidR="00387BB3">
        <w:rPr>
          <w:rFonts w:ascii="Simplified Arabic" w:eastAsia="Calibri" w:hAnsi="Simplified Arabic" w:cs="Simplified Arabic" w:hint="cs"/>
          <w:sz w:val="28"/>
          <w:szCs w:val="28"/>
          <w:rtl/>
          <w:lang w:val="en-GB"/>
        </w:rPr>
        <w:t>لأ</w:t>
      </w:r>
      <w:r w:rsidR="00387BB3" w:rsidRPr="001950F3">
        <w:rPr>
          <w:rFonts w:ascii="Simplified Arabic" w:eastAsia="Calibri" w:hAnsi="Simplified Arabic" w:cs="Simplified Arabic"/>
          <w:sz w:val="28"/>
          <w:szCs w:val="28"/>
          <w:rtl/>
          <w:lang w:val="en-GB"/>
        </w:rPr>
        <w:t>ولى زيادة سريعة</w:t>
      </w:r>
      <w:r>
        <w:rPr>
          <w:rFonts w:ascii="Simplified Arabic" w:eastAsia="Calibri" w:hAnsi="Simplified Arabic" w:cs="Simplified Arabic" w:hint="cs"/>
          <w:sz w:val="28"/>
          <w:szCs w:val="28"/>
          <w:rtl/>
          <w:lang w:val="en-GB"/>
        </w:rPr>
        <w:t>،</w:t>
      </w:r>
      <w:r w:rsidR="00387BB3" w:rsidRPr="001950F3">
        <w:rPr>
          <w:rFonts w:ascii="Simplified Arabic" w:eastAsia="Calibri" w:hAnsi="Simplified Arabic" w:cs="Simplified Arabic"/>
          <w:sz w:val="28"/>
          <w:szCs w:val="28"/>
          <w:rtl/>
          <w:lang w:val="en-GB"/>
        </w:rPr>
        <w:t xml:space="preserve"> ثم تتباطأ</w:t>
      </w:r>
      <w:r w:rsidR="00404925">
        <w:rPr>
          <w:rFonts w:ascii="Simplified Arabic" w:eastAsia="Calibri" w:hAnsi="Simplified Arabic" w:cs="Simplified Arabic"/>
          <w:sz w:val="28"/>
          <w:szCs w:val="28"/>
          <w:rtl/>
          <w:lang w:val="en-GB"/>
        </w:rPr>
        <w:t xml:space="preserve"> في </w:t>
      </w:r>
      <w:r w:rsidR="00387BB3" w:rsidRPr="001950F3">
        <w:rPr>
          <w:rFonts w:ascii="Simplified Arabic" w:eastAsia="Calibri" w:hAnsi="Simplified Arabic" w:cs="Simplified Arabic"/>
          <w:sz w:val="28"/>
          <w:szCs w:val="28"/>
          <w:rtl/>
          <w:lang w:val="en-GB"/>
        </w:rPr>
        <w:t>منتصف الدورة حتي يأخذ منحن</w:t>
      </w:r>
      <w:r w:rsidR="00387BB3">
        <w:rPr>
          <w:rFonts w:ascii="Simplified Arabic" w:eastAsia="Calibri" w:hAnsi="Simplified Arabic" w:cs="Simplified Arabic" w:hint="cs"/>
          <w:sz w:val="28"/>
          <w:szCs w:val="28"/>
          <w:rtl/>
          <w:lang w:val="en-GB"/>
        </w:rPr>
        <w:t>ى</w:t>
      </w:r>
      <w:r w:rsidR="00387BB3" w:rsidRPr="001950F3">
        <w:rPr>
          <w:rFonts w:ascii="Simplified Arabic" w:eastAsia="Calibri" w:hAnsi="Simplified Arabic" w:cs="Simplified Arabic"/>
          <w:sz w:val="28"/>
          <w:szCs w:val="28"/>
          <w:rtl/>
          <w:lang w:val="en-GB"/>
        </w:rPr>
        <w:t xml:space="preserve"> النمو شكل</w:t>
      </w:r>
      <w:r>
        <w:rPr>
          <w:rFonts w:ascii="Simplified Arabic" w:eastAsia="Calibri" w:hAnsi="Simplified Arabic" w:cs="Simplified Arabic" w:hint="cs"/>
          <w:sz w:val="28"/>
          <w:szCs w:val="28"/>
          <w:rtl/>
          <w:lang w:val="en-GB"/>
        </w:rPr>
        <w:t>ًا</w:t>
      </w:r>
      <w:r w:rsidR="00387BB3" w:rsidRPr="001950F3">
        <w:rPr>
          <w:rFonts w:ascii="Simplified Arabic" w:eastAsia="Calibri" w:hAnsi="Simplified Arabic" w:cs="Simplified Arabic"/>
          <w:sz w:val="28"/>
          <w:szCs w:val="28"/>
          <w:rtl/>
          <w:lang w:val="en-GB"/>
        </w:rPr>
        <w:t xml:space="preserve"> </w:t>
      </w:r>
      <w:r>
        <w:rPr>
          <w:rFonts w:ascii="Simplified Arabic" w:eastAsia="Calibri" w:hAnsi="Simplified Arabic" w:cs="Simplified Arabic" w:hint="cs"/>
          <w:sz w:val="28"/>
          <w:szCs w:val="28"/>
          <w:rtl/>
          <w:lang w:val="en-GB"/>
        </w:rPr>
        <w:t>أ</w:t>
      </w:r>
      <w:r w:rsidR="00387BB3" w:rsidRPr="001950F3">
        <w:rPr>
          <w:rFonts w:ascii="Simplified Arabic" w:eastAsia="Calibri" w:hAnsi="Simplified Arabic" w:cs="Simplified Arabic"/>
          <w:sz w:val="28"/>
          <w:szCs w:val="28"/>
          <w:rtl/>
          <w:lang w:val="en-GB"/>
        </w:rPr>
        <w:t>فق</w:t>
      </w:r>
      <w:r>
        <w:rPr>
          <w:rFonts w:ascii="Simplified Arabic" w:eastAsia="Calibri" w:hAnsi="Simplified Arabic" w:cs="Simplified Arabic" w:hint="cs"/>
          <w:sz w:val="28"/>
          <w:szCs w:val="28"/>
          <w:rtl/>
          <w:lang w:val="en-GB"/>
        </w:rPr>
        <w:t>يًا،</w:t>
      </w:r>
      <w:r w:rsidR="00387BB3" w:rsidRPr="001950F3">
        <w:rPr>
          <w:rFonts w:ascii="Simplified Arabic" w:eastAsia="Calibri" w:hAnsi="Simplified Arabic" w:cs="Simplified Arabic"/>
          <w:sz w:val="28"/>
          <w:szCs w:val="28"/>
          <w:rtl/>
          <w:lang w:val="en-GB"/>
        </w:rPr>
        <w:t xml:space="preserve"> وطبقها على الإنسان وأوضح أن حجم السكان</w:t>
      </w:r>
      <w:r w:rsidR="00404925">
        <w:rPr>
          <w:rFonts w:ascii="Simplified Arabic" w:eastAsia="Calibri" w:hAnsi="Simplified Arabic" w:cs="Simplified Arabic"/>
          <w:sz w:val="28"/>
          <w:szCs w:val="28"/>
          <w:rtl/>
          <w:lang w:val="en-GB"/>
        </w:rPr>
        <w:t xml:space="preserve"> في </w:t>
      </w:r>
      <w:r w:rsidR="00387BB3" w:rsidRPr="001950F3">
        <w:rPr>
          <w:rFonts w:ascii="Simplified Arabic" w:eastAsia="Calibri" w:hAnsi="Simplified Arabic" w:cs="Simplified Arabic"/>
          <w:sz w:val="28"/>
          <w:szCs w:val="28"/>
          <w:rtl/>
          <w:lang w:val="en-GB"/>
        </w:rPr>
        <w:t xml:space="preserve">نهاية الدورة يكون هو الحد </w:t>
      </w:r>
      <w:r w:rsidR="00387BB3" w:rsidRPr="001950F3">
        <w:rPr>
          <w:rFonts w:ascii="Simplified Arabic" w:eastAsia="Calibri" w:hAnsi="Simplified Arabic" w:cs="Simplified Arabic" w:hint="cs"/>
          <w:sz w:val="28"/>
          <w:szCs w:val="28"/>
          <w:rtl/>
          <w:lang w:val="en-GB"/>
        </w:rPr>
        <w:t>الأدنى</w:t>
      </w:r>
      <w:r w:rsidR="00387BB3" w:rsidRPr="001950F3">
        <w:rPr>
          <w:rFonts w:ascii="Simplified Arabic" w:eastAsia="Calibri" w:hAnsi="Simplified Arabic" w:cs="Simplified Arabic"/>
          <w:sz w:val="28"/>
          <w:szCs w:val="28"/>
          <w:rtl/>
          <w:lang w:val="en-GB"/>
        </w:rPr>
        <w:t xml:space="preserve"> لسكان دورة جديدة. </w:t>
      </w:r>
      <w:r>
        <w:rPr>
          <w:rFonts w:ascii="Simplified Arabic" w:eastAsia="Calibri" w:hAnsi="Simplified Arabic" w:cs="Simplified Arabic" w:hint="cs"/>
          <w:sz w:val="28"/>
          <w:szCs w:val="28"/>
          <w:rtl/>
          <w:lang w:val="en-GB"/>
        </w:rPr>
        <w:t>ول</w:t>
      </w:r>
      <w:r w:rsidR="00387BB3" w:rsidRPr="001950F3">
        <w:rPr>
          <w:rFonts w:ascii="Simplified Arabic" w:eastAsia="Calibri" w:hAnsi="Simplified Arabic" w:cs="Simplified Arabic"/>
          <w:sz w:val="28"/>
          <w:szCs w:val="28"/>
          <w:rtl/>
          <w:lang w:val="en-GB"/>
        </w:rPr>
        <w:t xml:space="preserve">هذا </w:t>
      </w:r>
      <w:r w:rsidR="00387BB3" w:rsidRPr="001950F3">
        <w:rPr>
          <w:rFonts w:ascii="Simplified Arabic" w:eastAsia="Calibri" w:hAnsi="Simplified Arabic" w:cs="Simplified Arabic" w:hint="cs"/>
          <w:sz w:val="28"/>
          <w:szCs w:val="28"/>
          <w:rtl/>
          <w:lang w:val="en-GB"/>
        </w:rPr>
        <w:t>انعكاس</w:t>
      </w:r>
      <w:r w:rsidR="00387BB3" w:rsidRPr="001950F3">
        <w:rPr>
          <w:rFonts w:ascii="Simplified Arabic" w:eastAsia="Calibri" w:hAnsi="Simplified Arabic" w:cs="Simplified Arabic"/>
          <w:sz w:val="28"/>
          <w:szCs w:val="28"/>
          <w:rtl/>
          <w:lang w:val="en-GB"/>
        </w:rPr>
        <w:t xml:space="preserve"> على البشر</w:t>
      </w:r>
      <w:r>
        <w:rPr>
          <w:rFonts w:ascii="Simplified Arabic" w:eastAsia="Calibri" w:hAnsi="Simplified Arabic" w:cs="Simplified Arabic" w:hint="cs"/>
          <w:sz w:val="28"/>
          <w:szCs w:val="28"/>
          <w:rtl/>
          <w:lang w:val="en-GB"/>
        </w:rPr>
        <w:t>،</w:t>
      </w:r>
      <w:r w:rsidR="00387BB3" w:rsidRPr="001950F3">
        <w:rPr>
          <w:rFonts w:ascii="Simplified Arabic" w:eastAsia="Calibri" w:hAnsi="Simplified Arabic" w:cs="Simplified Arabic"/>
          <w:sz w:val="28"/>
          <w:szCs w:val="28"/>
          <w:rtl/>
          <w:lang w:val="en-GB"/>
        </w:rPr>
        <w:t xml:space="preserve"> </w:t>
      </w:r>
      <w:r>
        <w:rPr>
          <w:rFonts w:ascii="Simplified Arabic" w:eastAsia="Calibri" w:hAnsi="Simplified Arabic" w:cs="Simplified Arabic" w:hint="cs"/>
          <w:sz w:val="28"/>
          <w:szCs w:val="28"/>
          <w:rtl/>
          <w:lang w:val="en-GB"/>
        </w:rPr>
        <w:t>ف</w:t>
      </w:r>
      <w:r w:rsidR="00387BB3" w:rsidRPr="001950F3">
        <w:rPr>
          <w:rFonts w:ascii="Simplified Arabic" w:eastAsia="Calibri" w:hAnsi="Simplified Arabic" w:cs="Simplified Arabic"/>
          <w:sz w:val="28"/>
          <w:szCs w:val="28"/>
          <w:rtl/>
          <w:lang w:val="en-GB"/>
        </w:rPr>
        <w:t xml:space="preserve">لابد من </w:t>
      </w:r>
      <w:r w:rsidR="00387BB3" w:rsidRPr="001950F3">
        <w:rPr>
          <w:rFonts w:ascii="Simplified Arabic" w:eastAsia="Calibri" w:hAnsi="Simplified Arabic" w:cs="Simplified Arabic" w:hint="cs"/>
          <w:sz w:val="28"/>
          <w:szCs w:val="28"/>
          <w:rtl/>
          <w:lang w:val="en-GB"/>
        </w:rPr>
        <w:t>استغلال</w:t>
      </w:r>
      <w:r w:rsidR="00387BB3" w:rsidRPr="001950F3">
        <w:rPr>
          <w:rFonts w:ascii="Simplified Arabic" w:eastAsia="Calibri" w:hAnsi="Simplified Arabic" w:cs="Simplified Arabic"/>
          <w:sz w:val="28"/>
          <w:szCs w:val="28"/>
          <w:rtl/>
          <w:lang w:val="en-GB"/>
        </w:rPr>
        <w:t xml:space="preserve"> المساحات الإضافية من </w:t>
      </w:r>
      <w:r>
        <w:rPr>
          <w:rFonts w:ascii="Simplified Arabic" w:eastAsia="Calibri" w:hAnsi="Simplified Arabic" w:cs="Simplified Arabic"/>
          <w:sz w:val="28"/>
          <w:szCs w:val="28"/>
          <w:rtl/>
          <w:lang w:val="en-GB"/>
        </w:rPr>
        <w:t>الأراضي</w:t>
      </w:r>
      <w:r w:rsidR="00387BB3" w:rsidRPr="001950F3">
        <w:rPr>
          <w:rFonts w:ascii="Simplified Arabic" w:eastAsia="Calibri" w:hAnsi="Simplified Arabic" w:cs="Simplified Arabic"/>
          <w:sz w:val="28"/>
          <w:szCs w:val="28"/>
          <w:rtl/>
          <w:lang w:val="en-GB"/>
        </w:rPr>
        <w:t xml:space="preserve"> والتحول من المرحلة </w:t>
      </w:r>
      <w:r w:rsidR="00BF2237">
        <w:rPr>
          <w:rFonts w:ascii="Simplified Arabic" w:eastAsia="Calibri" w:hAnsi="Simplified Arabic" w:cs="Simplified Arabic" w:hint="cs"/>
          <w:sz w:val="28"/>
          <w:szCs w:val="28"/>
          <w:rtl/>
          <w:lang w:val="en-GB"/>
        </w:rPr>
        <w:t>الاقتصاد</w:t>
      </w:r>
      <w:r w:rsidR="00387BB3" w:rsidRPr="001950F3">
        <w:rPr>
          <w:rFonts w:ascii="Simplified Arabic" w:eastAsia="Calibri" w:hAnsi="Simplified Arabic" w:cs="Simplified Arabic" w:hint="cs"/>
          <w:sz w:val="28"/>
          <w:szCs w:val="28"/>
          <w:rtl/>
          <w:lang w:val="en-GB"/>
        </w:rPr>
        <w:t>ية</w:t>
      </w:r>
      <w:r w:rsidR="00387BB3" w:rsidRPr="001950F3">
        <w:rPr>
          <w:rFonts w:ascii="Simplified Arabic" w:eastAsia="Calibri" w:hAnsi="Simplified Arabic" w:cs="Simplified Arabic"/>
          <w:sz w:val="28"/>
          <w:szCs w:val="28"/>
          <w:rtl/>
          <w:lang w:val="en-GB"/>
        </w:rPr>
        <w:t xml:space="preserve"> كالرع</w:t>
      </w:r>
      <w:r>
        <w:rPr>
          <w:rFonts w:ascii="Simplified Arabic" w:eastAsia="Calibri" w:hAnsi="Simplified Arabic" w:cs="Simplified Arabic" w:hint="cs"/>
          <w:sz w:val="28"/>
          <w:szCs w:val="28"/>
          <w:rtl/>
          <w:lang w:val="en-GB"/>
        </w:rPr>
        <w:t>ي</w:t>
      </w:r>
      <w:r w:rsidR="00CC4C4E">
        <w:rPr>
          <w:rFonts w:ascii="Simplified Arabic" w:eastAsia="Calibri" w:hAnsi="Simplified Arabic" w:cs="Simplified Arabic"/>
          <w:sz w:val="28"/>
          <w:szCs w:val="28"/>
          <w:rtl/>
          <w:lang w:val="en-GB"/>
        </w:rPr>
        <w:t xml:space="preserve"> إلى </w:t>
      </w:r>
      <w:r w:rsidR="00387BB3" w:rsidRPr="001950F3">
        <w:rPr>
          <w:rFonts w:ascii="Simplified Arabic" w:eastAsia="Calibri" w:hAnsi="Simplified Arabic" w:cs="Simplified Arabic"/>
          <w:sz w:val="28"/>
          <w:szCs w:val="28"/>
          <w:rtl/>
          <w:lang w:val="en-GB"/>
        </w:rPr>
        <w:t>مرحلة الصناعة.</w:t>
      </w:r>
    </w:p>
    <w:p w14:paraId="5300A632" w14:textId="0D2BB1A2" w:rsidR="00387BB3" w:rsidRPr="001950F3" w:rsidRDefault="00387BB3" w:rsidP="00387BB3">
      <w:pPr>
        <w:spacing w:after="0" w:line="240" w:lineRule="auto"/>
        <w:jc w:val="both"/>
        <w:rPr>
          <w:rFonts w:ascii="Simplified Arabic" w:eastAsia="Calibri" w:hAnsi="Simplified Arabic" w:cs="Simplified Arabic"/>
          <w:sz w:val="28"/>
          <w:szCs w:val="28"/>
          <w:rtl/>
          <w:lang w:val="en-GB"/>
        </w:rPr>
      </w:pPr>
      <w:r w:rsidRPr="001950F3">
        <w:rPr>
          <w:rFonts w:ascii="Simplified Arabic" w:eastAsia="Calibri" w:hAnsi="Simplified Arabic" w:cs="Simplified Arabic"/>
          <w:sz w:val="28"/>
          <w:szCs w:val="28"/>
          <w:rtl/>
          <w:lang w:val="en-GB"/>
        </w:rPr>
        <w:t>وع</w:t>
      </w:r>
      <w:r w:rsidR="00094C7E">
        <w:rPr>
          <w:rFonts w:ascii="Simplified Arabic" w:eastAsia="Calibri" w:hAnsi="Simplified Arabic" w:cs="Simplified Arabic"/>
          <w:sz w:val="28"/>
          <w:szCs w:val="28"/>
          <w:rtl/>
          <w:lang w:val="en-GB"/>
        </w:rPr>
        <w:t>لى الرغم من كل ما سبق لم يتوصل بيرل وبيرد</w:t>
      </w:r>
      <w:r w:rsidR="00CC4C4E">
        <w:rPr>
          <w:rFonts w:ascii="Simplified Arabic" w:eastAsia="Calibri" w:hAnsi="Simplified Arabic" w:cs="Simplified Arabic"/>
          <w:sz w:val="28"/>
          <w:szCs w:val="28"/>
          <w:rtl/>
          <w:lang w:val="en-GB"/>
        </w:rPr>
        <w:t xml:space="preserve"> إلى </w:t>
      </w:r>
      <w:r w:rsidRPr="001950F3">
        <w:rPr>
          <w:rFonts w:ascii="Simplified Arabic" w:eastAsia="Calibri" w:hAnsi="Simplified Arabic" w:cs="Simplified Arabic"/>
          <w:sz w:val="28"/>
          <w:szCs w:val="28"/>
          <w:rtl/>
          <w:lang w:val="en-GB"/>
        </w:rPr>
        <w:t>أسباب التباطؤ</w:t>
      </w:r>
      <w:r w:rsidR="00404925">
        <w:rPr>
          <w:rFonts w:ascii="Simplified Arabic" w:eastAsia="Calibri" w:hAnsi="Simplified Arabic" w:cs="Simplified Arabic"/>
          <w:sz w:val="28"/>
          <w:szCs w:val="28"/>
          <w:rtl/>
          <w:lang w:val="en-GB"/>
        </w:rPr>
        <w:t xml:space="preserve"> في </w:t>
      </w:r>
      <w:r w:rsidRPr="001950F3">
        <w:rPr>
          <w:rFonts w:ascii="Simplified Arabic" w:eastAsia="Calibri" w:hAnsi="Simplified Arabic" w:cs="Simplified Arabic"/>
          <w:sz w:val="28"/>
          <w:szCs w:val="28"/>
          <w:rtl/>
          <w:lang w:val="en-GB"/>
        </w:rPr>
        <w:t xml:space="preserve">النمو </w:t>
      </w:r>
      <w:r w:rsidR="00404925">
        <w:rPr>
          <w:rFonts w:ascii="Simplified Arabic" w:eastAsia="Calibri" w:hAnsi="Simplified Arabic" w:cs="Simplified Arabic"/>
          <w:sz w:val="28"/>
          <w:szCs w:val="28"/>
          <w:rtl/>
          <w:lang w:val="en-GB"/>
        </w:rPr>
        <w:t xml:space="preserve">السكاني في </w:t>
      </w:r>
      <w:r w:rsidRPr="001950F3">
        <w:rPr>
          <w:rFonts w:ascii="Simplified Arabic" w:eastAsia="Calibri" w:hAnsi="Simplified Arabic" w:cs="Simplified Arabic"/>
          <w:sz w:val="28"/>
          <w:szCs w:val="28"/>
          <w:rtl/>
          <w:lang w:val="en-GB"/>
        </w:rPr>
        <w:t xml:space="preserve">منتصف الدورات على الرغم من وجود </w:t>
      </w:r>
      <w:r w:rsidRPr="001950F3">
        <w:rPr>
          <w:rFonts w:ascii="Simplified Arabic" w:eastAsia="Calibri" w:hAnsi="Simplified Arabic" w:cs="Simplified Arabic" w:hint="cs"/>
          <w:sz w:val="28"/>
          <w:szCs w:val="28"/>
          <w:rtl/>
          <w:lang w:val="en-GB"/>
        </w:rPr>
        <w:t>الاحتياجات</w:t>
      </w:r>
      <w:r w:rsidRPr="001950F3">
        <w:rPr>
          <w:rFonts w:ascii="Simplified Arabic" w:eastAsia="Calibri" w:hAnsi="Simplified Arabic" w:cs="Simplified Arabic"/>
          <w:sz w:val="28"/>
          <w:szCs w:val="28"/>
          <w:rtl/>
          <w:lang w:val="en-GB"/>
        </w:rPr>
        <w:t xml:space="preserve"> الأساسية من الطعام. </w:t>
      </w:r>
      <w:r w:rsidR="00DA0134">
        <w:rPr>
          <w:rFonts w:ascii="Simplified Arabic" w:eastAsia="Calibri" w:hAnsi="Simplified Arabic" w:cs="Simplified Arabic"/>
          <w:sz w:val="28"/>
          <w:szCs w:val="28"/>
          <w:rtl/>
          <w:lang w:val="en-GB"/>
        </w:rPr>
        <w:t>وبالتالي</w:t>
      </w:r>
      <w:r w:rsidRPr="001950F3">
        <w:rPr>
          <w:rFonts w:ascii="Simplified Arabic" w:eastAsia="Calibri" w:hAnsi="Simplified Arabic" w:cs="Simplified Arabic"/>
          <w:sz w:val="28"/>
          <w:szCs w:val="28"/>
          <w:rtl/>
          <w:lang w:val="en-GB"/>
        </w:rPr>
        <w:t xml:space="preserve"> </w:t>
      </w:r>
      <w:r w:rsidRPr="001950F3">
        <w:rPr>
          <w:rFonts w:ascii="Simplified Arabic" w:eastAsia="Calibri" w:hAnsi="Simplified Arabic" w:cs="Simplified Arabic" w:hint="cs"/>
          <w:sz w:val="28"/>
          <w:szCs w:val="28"/>
          <w:rtl/>
          <w:lang w:val="en-GB"/>
        </w:rPr>
        <w:t>استنتج</w:t>
      </w:r>
      <w:r w:rsidR="00A66CD0">
        <w:rPr>
          <w:rFonts w:ascii="Simplified Arabic" w:eastAsia="Calibri" w:hAnsi="Simplified Arabic" w:cs="Simplified Arabic" w:hint="cs"/>
          <w:sz w:val="28"/>
          <w:szCs w:val="28"/>
          <w:rtl/>
          <w:lang w:val="en-GB"/>
        </w:rPr>
        <w:t xml:space="preserve"> أنه</w:t>
      </w:r>
      <w:r w:rsidRPr="001950F3">
        <w:rPr>
          <w:rFonts w:ascii="Simplified Arabic" w:eastAsia="Calibri" w:hAnsi="Simplified Arabic" w:cs="Simplified Arabic"/>
          <w:sz w:val="28"/>
          <w:szCs w:val="28"/>
          <w:rtl/>
          <w:lang w:val="en-GB"/>
        </w:rPr>
        <w:t xml:space="preserve"> لا يمكن تطبيق هذه التجارب على البشر</w:t>
      </w:r>
      <w:r w:rsidR="00A66CD0">
        <w:rPr>
          <w:rFonts w:ascii="Simplified Arabic" w:eastAsia="Calibri" w:hAnsi="Simplified Arabic" w:cs="Simplified Arabic" w:hint="cs"/>
          <w:sz w:val="28"/>
          <w:szCs w:val="28"/>
          <w:rtl/>
          <w:lang w:val="en-GB"/>
        </w:rPr>
        <w:t>.</w:t>
      </w:r>
      <w:r w:rsidRPr="001950F3">
        <w:rPr>
          <w:rFonts w:ascii="Simplified Arabic" w:eastAsia="Calibri" w:hAnsi="Simplified Arabic" w:cs="Simplified Arabic"/>
          <w:sz w:val="28"/>
          <w:szCs w:val="28"/>
          <w:rtl/>
          <w:lang w:val="en-GB"/>
        </w:rPr>
        <w:t xml:space="preserve"> ولكن </w:t>
      </w:r>
      <w:r w:rsidRPr="001950F3">
        <w:rPr>
          <w:rFonts w:ascii="Simplified Arabic" w:eastAsia="Calibri" w:hAnsi="Simplified Arabic" w:cs="Simplified Arabic" w:hint="cs"/>
          <w:b/>
          <w:bCs/>
          <w:sz w:val="28"/>
          <w:szCs w:val="28"/>
          <w:u w:val="single"/>
          <w:rtl/>
          <w:lang w:val="en-GB"/>
        </w:rPr>
        <w:t>استخلص</w:t>
      </w:r>
      <w:r w:rsidR="00A66CD0">
        <w:rPr>
          <w:rFonts w:ascii="Simplified Arabic" w:eastAsia="Calibri" w:hAnsi="Simplified Arabic" w:cs="Simplified Arabic" w:hint="cs"/>
          <w:b/>
          <w:bCs/>
          <w:sz w:val="28"/>
          <w:szCs w:val="28"/>
          <w:u w:val="single"/>
          <w:rtl/>
          <w:lang w:val="en-GB"/>
        </w:rPr>
        <w:t xml:space="preserve"> </w:t>
      </w:r>
      <w:r w:rsidRPr="00FE25E9">
        <w:rPr>
          <w:rFonts w:ascii="Simplified Arabic" w:eastAsia="Calibri" w:hAnsi="Simplified Arabic" w:cs="Simplified Arabic"/>
          <w:b/>
          <w:bCs/>
          <w:sz w:val="28"/>
          <w:szCs w:val="28"/>
          <w:u w:val="single"/>
          <w:rtl/>
          <w:lang w:val="en-GB"/>
        </w:rPr>
        <w:t>(بيرل وبيرد)</w:t>
      </w:r>
      <w:r w:rsidR="00F91B66">
        <w:rPr>
          <w:rFonts w:ascii="Simplified Arabic" w:eastAsia="Calibri" w:hAnsi="Simplified Arabic" w:cs="Simplified Arabic" w:hint="cs"/>
          <w:b/>
          <w:bCs/>
          <w:sz w:val="28"/>
          <w:szCs w:val="28"/>
          <w:u w:val="single"/>
          <w:rtl/>
          <w:lang w:val="en-GB"/>
        </w:rPr>
        <w:t xml:space="preserve"> </w:t>
      </w:r>
      <w:r w:rsidRPr="001950F3">
        <w:rPr>
          <w:rFonts w:ascii="Simplified Arabic" w:eastAsia="Calibri" w:hAnsi="Simplified Arabic" w:cs="Simplified Arabic"/>
          <w:b/>
          <w:bCs/>
          <w:sz w:val="28"/>
          <w:szCs w:val="28"/>
          <w:u w:val="single"/>
          <w:rtl/>
          <w:lang w:val="en-GB"/>
        </w:rPr>
        <w:t>من التجربة</w:t>
      </w:r>
      <w:r w:rsidRPr="001950F3">
        <w:rPr>
          <w:rFonts w:ascii="Simplified Arabic" w:eastAsia="Calibri" w:hAnsi="Simplified Arabic" w:cs="Simplified Arabic"/>
          <w:sz w:val="28"/>
          <w:szCs w:val="28"/>
          <w:rtl/>
          <w:lang w:val="en-GB"/>
        </w:rPr>
        <w:t>:</w:t>
      </w:r>
    </w:p>
    <w:p w14:paraId="0D98764C" w14:textId="72180BDE" w:rsidR="00094C7E" w:rsidRPr="005C1694" w:rsidRDefault="00387BB3" w:rsidP="005C1694">
      <w:pPr>
        <w:spacing w:after="0" w:line="240" w:lineRule="auto"/>
        <w:jc w:val="both"/>
        <w:rPr>
          <w:rFonts w:ascii="Simplified Arabic" w:eastAsia="Calibri" w:hAnsi="Simplified Arabic" w:cs="Simplified Arabic"/>
          <w:sz w:val="28"/>
          <w:szCs w:val="28"/>
          <w:rtl/>
          <w:lang w:val="en-GB"/>
        </w:rPr>
      </w:pPr>
      <w:r w:rsidRPr="001950F3">
        <w:rPr>
          <w:rFonts w:ascii="Simplified Arabic" w:eastAsia="Calibri" w:hAnsi="Simplified Arabic" w:cs="Simplified Arabic"/>
          <w:sz w:val="28"/>
          <w:szCs w:val="28"/>
          <w:rtl/>
          <w:lang w:val="en-GB"/>
        </w:rPr>
        <w:t>عدم إثبات وجود العلاقة العكسية بين الخصوبة والكثافة</w:t>
      </w:r>
      <w:r w:rsidR="00A66CD0">
        <w:rPr>
          <w:rFonts w:ascii="Simplified Arabic" w:eastAsia="Calibri" w:hAnsi="Simplified Arabic" w:cs="Simplified Arabic" w:hint="cs"/>
          <w:sz w:val="28"/>
          <w:szCs w:val="28"/>
          <w:rtl/>
          <w:lang w:val="en-GB"/>
        </w:rPr>
        <w:t>،</w:t>
      </w:r>
      <w:r w:rsidRPr="001950F3">
        <w:rPr>
          <w:rFonts w:ascii="Simplified Arabic" w:eastAsia="Calibri" w:hAnsi="Simplified Arabic" w:cs="Simplified Arabic"/>
          <w:sz w:val="28"/>
          <w:szCs w:val="28"/>
          <w:rtl/>
          <w:lang w:val="en-GB"/>
        </w:rPr>
        <w:t xml:space="preserve"> وبرر </w:t>
      </w:r>
      <w:r w:rsidRPr="001950F3">
        <w:rPr>
          <w:rFonts w:ascii="Simplified Arabic" w:eastAsia="Calibri" w:hAnsi="Simplified Arabic" w:cs="Simplified Arabic" w:hint="cs"/>
          <w:sz w:val="28"/>
          <w:szCs w:val="28"/>
          <w:rtl/>
          <w:lang w:val="en-GB"/>
        </w:rPr>
        <w:t>ارتفاع</w:t>
      </w:r>
      <w:r w:rsidRPr="001950F3">
        <w:rPr>
          <w:rFonts w:ascii="Simplified Arabic" w:eastAsia="Calibri" w:hAnsi="Simplified Arabic" w:cs="Simplified Arabic"/>
          <w:sz w:val="28"/>
          <w:szCs w:val="28"/>
          <w:rtl/>
          <w:lang w:val="en-GB"/>
        </w:rPr>
        <w:t xml:space="preserve"> الخصوبة بأن زيادة نسبة الفقر </w:t>
      </w:r>
      <w:r w:rsidR="00EF784F">
        <w:rPr>
          <w:rFonts w:ascii="Simplified Arabic" w:eastAsia="Calibri" w:hAnsi="Simplified Arabic" w:cs="Simplified Arabic"/>
          <w:sz w:val="28"/>
          <w:szCs w:val="28"/>
          <w:rtl/>
          <w:lang w:val="en-GB"/>
        </w:rPr>
        <w:t>تؤدي</w:t>
      </w:r>
      <w:r w:rsidR="00CC4C4E">
        <w:rPr>
          <w:rFonts w:ascii="Simplified Arabic" w:eastAsia="Calibri" w:hAnsi="Simplified Arabic" w:cs="Simplified Arabic"/>
          <w:sz w:val="28"/>
          <w:szCs w:val="28"/>
          <w:rtl/>
          <w:lang w:val="en-GB"/>
        </w:rPr>
        <w:t xml:space="preserve"> إلى </w:t>
      </w:r>
      <w:r w:rsidRPr="001950F3">
        <w:rPr>
          <w:rFonts w:ascii="Simplified Arabic" w:eastAsia="Calibri" w:hAnsi="Simplified Arabic" w:cs="Simplified Arabic"/>
          <w:sz w:val="28"/>
          <w:szCs w:val="28"/>
          <w:rtl/>
          <w:lang w:val="en-GB"/>
        </w:rPr>
        <w:t>زيادة النشاط الجنس</w:t>
      </w:r>
      <w:r w:rsidR="00C42618">
        <w:rPr>
          <w:rFonts w:ascii="Simplified Arabic" w:eastAsia="Calibri" w:hAnsi="Simplified Arabic" w:cs="Simplified Arabic" w:hint="cs"/>
          <w:sz w:val="28"/>
          <w:szCs w:val="28"/>
          <w:rtl/>
          <w:lang w:val="en-GB"/>
        </w:rPr>
        <w:t>ي</w:t>
      </w:r>
      <w:r w:rsidRPr="001950F3">
        <w:rPr>
          <w:rFonts w:ascii="Simplified Arabic" w:eastAsia="Calibri" w:hAnsi="Simplified Arabic" w:cs="Simplified Arabic"/>
          <w:sz w:val="28"/>
          <w:szCs w:val="28"/>
          <w:rtl/>
          <w:lang w:val="en-GB"/>
        </w:rPr>
        <w:t xml:space="preserve"> مع صعوبة </w:t>
      </w:r>
      <w:r w:rsidR="00A66CD0">
        <w:rPr>
          <w:rFonts w:ascii="Simplified Arabic" w:eastAsia="Calibri" w:hAnsi="Simplified Arabic" w:cs="Simplified Arabic" w:hint="cs"/>
          <w:sz w:val="28"/>
          <w:szCs w:val="28"/>
          <w:rtl/>
          <w:lang w:val="en-GB"/>
        </w:rPr>
        <w:t>و</w:t>
      </w:r>
      <w:r w:rsidRPr="001950F3">
        <w:rPr>
          <w:rFonts w:ascii="Simplified Arabic" w:eastAsia="Calibri" w:hAnsi="Simplified Arabic" w:cs="Simplified Arabic" w:hint="cs"/>
          <w:sz w:val="28"/>
          <w:szCs w:val="28"/>
          <w:rtl/>
          <w:lang w:val="en-GB"/>
        </w:rPr>
        <w:t>قسوة</w:t>
      </w:r>
      <w:r w:rsidRPr="001950F3">
        <w:rPr>
          <w:rFonts w:ascii="Simplified Arabic" w:eastAsia="Calibri" w:hAnsi="Simplified Arabic" w:cs="Simplified Arabic"/>
          <w:sz w:val="28"/>
          <w:szCs w:val="28"/>
          <w:rtl/>
          <w:lang w:val="en-GB"/>
        </w:rPr>
        <w:t xml:space="preserve"> الطبيعة.</w:t>
      </w:r>
    </w:p>
    <w:p w14:paraId="02DABDB7" w14:textId="3C0B5242" w:rsidR="00387BB3" w:rsidRPr="00785C5C" w:rsidRDefault="00387BB3" w:rsidP="003A7F26">
      <w:pPr>
        <w:pStyle w:val="ListParagraph"/>
        <w:numPr>
          <w:ilvl w:val="0"/>
          <w:numId w:val="132"/>
        </w:numPr>
        <w:spacing w:after="0" w:line="240" w:lineRule="auto"/>
        <w:ind w:left="317"/>
        <w:jc w:val="both"/>
        <w:rPr>
          <w:rFonts w:ascii="Simplified Arabic" w:eastAsia="Calibri" w:hAnsi="Simplified Arabic" w:cs="Simplified Arabic"/>
          <w:b/>
          <w:bCs/>
          <w:sz w:val="28"/>
          <w:szCs w:val="28"/>
          <w:u w:val="single"/>
          <w:rtl/>
          <w:lang w:val="en-GB"/>
        </w:rPr>
      </w:pPr>
      <w:r w:rsidRPr="00785C5C">
        <w:rPr>
          <w:rFonts w:ascii="Simplified Arabic" w:eastAsia="Calibri" w:hAnsi="Simplified Arabic" w:cs="Simplified Arabic"/>
          <w:b/>
          <w:bCs/>
          <w:sz w:val="28"/>
          <w:szCs w:val="28"/>
          <w:u w:val="single"/>
          <w:rtl/>
          <w:lang w:val="en-GB"/>
        </w:rPr>
        <w:t>نظرية د</w:t>
      </w:r>
      <w:r w:rsidR="00A66CD0" w:rsidRPr="00785C5C">
        <w:rPr>
          <w:rFonts w:ascii="Simplified Arabic" w:eastAsia="Calibri" w:hAnsi="Simplified Arabic" w:cs="Simplified Arabic" w:hint="cs"/>
          <w:b/>
          <w:bCs/>
          <w:sz w:val="28"/>
          <w:szCs w:val="28"/>
          <w:u w:val="single"/>
          <w:rtl/>
          <w:lang w:val="en-GB"/>
        </w:rPr>
        <w:t>ب</w:t>
      </w:r>
      <w:r w:rsidRPr="00785C5C">
        <w:rPr>
          <w:rFonts w:ascii="Simplified Arabic" w:eastAsia="Calibri" w:hAnsi="Simplified Arabic" w:cs="Simplified Arabic"/>
          <w:b/>
          <w:bCs/>
          <w:sz w:val="28"/>
          <w:szCs w:val="28"/>
          <w:u w:val="single"/>
          <w:rtl/>
          <w:lang w:val="en-GB"/>
        </w:rPr>
        <w:t>لداي</w:t>
      </w:r>
      <w:r w:rsidRPr="00785C5C">
        <w:rPr>
          <w:rFonts w:ascii="Simplified Arabic" w:eastAsia="Calibri" w:hAnsi="Simplified Arabic" w:cs="Simplified Arabic" w:hint="cs"/>
          <w:b/>
          <w:bCs/>
          <w:sz w:val="28"/>
          <w:szCs w:val="28"/>
          <w:u w:val="single"/>
          <w:vertAlign w:val="superscript"/>
          <w:rtl/>
          <w:lang w:val="en-GB"/>
        </w:rPr>
        <w:t>(</w:t>
      </w:r>
      <w:r w:rsidRPr="00FE25E9">
        <w:rPr>
          <w:rStyle w:val="FootnoteReference"/>
          <w:rFonts w:ascii="Simplified Arabic" w:eastAsia="Calibri" w:hAnsi="Simplified Arabic" w:cs="Simplified Arabic"/>
          <w:b/>
          <w:bCs/>
          <w:sz w:val="28"/>
          <w:szCs w:val="28"/>
          <w:u w:val="single"/>
          <w:rtl/>
          <w:lang w:val="en-GB"/>
        </w:rPr>
        <w:footnoteReference w:id="60"/>
      </w:r>
      <w:r w:rsidRPr="00785C5C">
        <w:rPr>
          <w:rFonts w:ascii="Simplified Arabic" w:eastAsia="Calibri" w:hAnsi="Simplified Arabic" w:cs="Simplified Arabic" w:hint="cs"/>
          <w:b/>
          <w:bCs/>
          <w:sz w:val="28"/>
          <w:szCs w:val="28"/>
          <w:u w:val="single"/>
          <w:vertAlign w:val="superscript"/>
          <w:rtl/>
          <w:lang w:val="en-GB"/>
        </w:rPr>
        <w:t>)</w:t>
      </w:r>
      <w:r w:rsidR="00F91B66" w:rsidRPr="00785C5C">
        <w:rPr>
          <w:rFonts w:ascii="Simplified Arabic" w:eastAsia="Calibri" w:hAnsi="Simplified Arabic" w:cs="Simplified Arabic"/>
          <w:b/>
          <w:bCs/>
          <w:sz w:val="28"/>
          <w:szCs w:val="28"/>
          <w:u w:val="single"/>
          <w:rtl/>
          <w:lang w:val="en-GB"/>
        </w:rPr>
        <w:t xml:space="preserve"> </w:t>
      </w:r>
      <w:r w:rsidRPr="00785C5C">
        <w:rPr>
          <w:rFonts w:ascii="Simplified Arabic" w:eastAsia="Calibri" w:hAnsi="Simplified Arabic" w:cs="Simplified Arabic"/>
          <w:b/>
          <w:bCs/>
          <w:sz w:val="28"/>
          <w:szCs w:val="28"/>
          <w:u w:val="single"/>
          <w:lang w:val="en-GB"/>
        </w:rPr>
        <w:t>(Thomas</w:t>
      </w:r>
      <w:r w:rsidR="00F91B66" w:rsidRPr="00785C5C">
        <w:rPr>
          <w:rFonts w:ascii="Simplified Arabic" w:eastAsia="Calibri" w:hAnsi="Simplified Arabic" w:cs="Simplified Arabic"/>
          <w:b/>
          <w:bCs/>
          <w:sz w:val="28"/>
          <w:szCs w:val="28"/>
          <w:u w:val="single"/>
          <w:lang w:val="en-GB"/>
        </w:rPr>
        <w:t xml:space="preserve"> </w:t>
      </w:r>
      <w:r w:rsidRPr="00785C5C">
        <w:rPr>
          <w:rFonts w:ascii="Simplified Arabic" w:eastAsia="Calibri" w:hAnsi="Simplified Arabic" w:cs="Simplified Arabic"/>
          <w:b/>
          <w:bCs/>
          <w:sz w:val="28"/>
          <w:szCs w:val="28"/>
          <w:u w:val="single"/>
          <w:lang w:val="en-GB"/>
        </w:rPr>
        <w:t>Doubleday)</w:t>
      </w:r>
      <w:r w:rsidR="00A66CD0" w:rsidRPr="00785C5C">
        <w:rPr>
          <w:rFonts w:ascii="Simplified Arabic" w:eastAsia="Calibri" w:hAnsi="Simplified Arabic" w:cs="Simplified Arabic" w:hint="cs"/>
          <w:b/>
          <w:bCs/>
          <w:sz w:val="28"/>
          <w:szCs w:val="28"/>
          <w:u w:val="single"/>
          <w:rtl/>
          <w:lang w:val="en-GB"/>
        </w:rPr>
        <w:t xml:space="preserve"> </w:t>
      </w:r>
      <w:r w:rsidRPr="00785C5C">
        <w:rPr>
          <w:rFonts w:ascii="Simplified Arabic" w:eastAsia="Calibri" w:hAnsi="Simplified Arabic" w:cs="Simplified Arabic"/>
          <w:b/>
          <w:bCs/>
          <w:sz w:val="28"/>
          <w:szCs w:val="28"/>
          <w:u w:val="single"/>
          <w:rtl/>
          <w:lang w:val="en-GB"/>
        </w:rPr>
        <w:t>(1790-1870) الخصوبة والغذاء</w:t>
      </w:r>
    </w:p>
    <w:p w14:paraId="1CACD10D" w14:textId="7535DAE0" w:rsidR="00387BB3" w:rsidRPr="001950F3" w:rsidRDefault="00387BB3" w:rsidP="00387BB3">
      <w:pPr>
        <w:spacing w:after="0" w:line="240" w:lineRule="auto"/>
        <w:jc w:val="both"/>
        <w:rPr>
          <w:rFonts w:ascii="Simplified Arabic" w:eastAsia="Calibri" w:hAnsi="Simplified Arabic" w:cs="Simplified Arabic"/>
          <w:sz w:val="28"/>
          <w:szCs w:val="28"/>
          <w:rtl/>
          <w:lang w:val="en-GB"/>
        </w:rPr>
      </w:pPr>
      <w:r w:rsidRPr="001950F3">
        <w:rPr>
          <w:rFonts w:ascii="Simplified Arabic" w:eastAsia="Calibri" w:hAnsi="Simplified Arabic" w:cs="Simplified Arabic"/>
          <w:sz w:val="28"/>
          <w:szCs w:val="28"/>
          <w:rtl/>
          <w:lang w:val="en-GB"/>
        </w:rPr>
        <w:t>كان توماس د</w:t>
      </w:r>
      <w:r w:rsidR="00A66CD0">
        <w:rPr>
          <w:rFonts w:ascii="Simplified Arabic" w:eastAsia="Calibri" w:hAnsi="Simplified Arabic" w:cs="Simplified Arabic" w:hint="cs"/>
          <w:sz w:val="28"/>
          <w:szCs w:val="28"/>
          <w:rtl/>
          <w:lang w:val="en-GB"/>
        </w:rPr>
        <w:t>ب</w:t>
      </w:r>
      <w:r w:rsidRPr="001950F3">
        <w:rPr>
          <w:rFonts w:ascii="Simplified Arabic" w:eastAsia="Calibri" w:hAnsi="Simplified Arabic" w:cs="Simplified Arabic"/>
          <w:sz w:val="28"/>
          <w:szCs w:val="28"/>
          <w:rtl/>
          <w:lang w:val="en-GB"/>
        </w:rPr>
        <w:t>لدا</w:t>
      </w:r>
      <w:r w:rsidR="00C42618">
        <w:rPr>
          <w:rFonts w:ascii="Simplified Arabic" w:eastAsia="Calibri" w:hAnsi="Simplified Arabic" w:cs="Simplified Arabic" w:hint="cs"/>
          <w:sz w:val="28"/>
          <w:szCs w:val="28"/>
          <w:rtl/>
          <w:lang w:val="en-GB"/>
        </w:rPr>
        <w:t>ي</w:t>
      </w:r>
      <w:r w:rsidRPr="001950F3">
        <w:rPr>
          <w:rFonts w:ascii="Simplified Arabic" w:eastAsia="Calibri" w:hAnsi="Simplified Arabic" w:cs="Simplified Arabic"/>
          <w:sz w:val="28"/>
          <w:szCs w:val="28"/>
          <w:rtl/>
          <w:lang w:val="en-GB"/>
        </w:rPr>
        <w:t xml:space="preserve"> </w:t>
      </w:r>
      <w:r w:rsidR="00196353">
        <w:rPr>
          <w:rFonts w:ascii="Simplified Arabic" w:eastAsia="Calibri" w:hAnsi="Simplified Arabic" w:cs="Simplified Arabic" w:hint="cs"/>
          <w:sz w:val="28"/>
          <w:szCs w:val="28"/>
          <w:rtl/>
          <w:lang w:val="en-GB"/>
        </w:rPr>
        <w:t>اقتصاديًا</w:t>
      </w:r>
      <w:r w:rsidRPr="001950F3">
        <w:rPr>
          <w:rFonts w:ascii="Simplified Arabic" w:eastAsia="Calibri" w:hAnsi="Simplified Arabic" w:cs="Simplified Arabic"/>
          <w:sz w:val="28"/>
          <w:szCs w:val="28"/>
          <w:rtl/>
          <w:lang w:val="en-GB"/>
        </w:rPr>
        <w:t xml:space="preserve"> وفيلسوف</w:t>
      </w:r>
      <w:r w:rsidR="00A66CD0">
        <w:rPr>
          <w:rFonts w:ascii="Simplified Arabic" w:eastAsia="Calibri" w:hAnsi="Simplified Arabic" w:cs="Simplified Arabic" w:hint="cs"/>
          <w:sz w:val="28"/>
          <w:szCs w:val="28"/>
          <w:rtl/>
          <w:lang w:val="en-GB"/>
        </w:rPr>
        <w:t>ًا</w:t>
      </w:r>
      <w:r w:rsidRPr="001950F3">
        <w:rPr>
          <w:rFonts w:ascii="Simplified Arabic" w:eastAsia="Calibri" w:hAnsi="Simplified Arabic" w:cs="Simplified Arabic"/>
          <w:sz w:val="28"/>
          <w:szCs w:val="28"/>
          <w:rtl/>
          <w:lang w:val="en-GB"/>
        </w:rPr>
        <w:t xml:space="preserve"> </w:t>
      </w:r>
      <w:r w:rsidRPr="001950F3">
        <w:rPr>
          <w:rFonts w:ascii="Simplified Arabic" w:eastAsia="Calibri" w:hAnsi="Simplified Arabic" w:cs="Simplified Arabic" w:hint="cs"/>
          <w:sz w:val="28"/>
          <w:szCs w:val="28"/>
          <w:rtl/>
          <w:lang w:val="en-GB"/>
        </w:rPr>
        <w:t>اجتماعي</w:t>
      </w:r>
      <w:r w:rsidR="00A66CD0">
        <w:rPr>
          <w:rFonts w:ascii="Simplified Arabic" w:eastAsia="Calibri" w:hAnsi="Simplified Arabic" w:cs="Simplified Arabic" w:hint="cs"/>
          <w:sz w:val="28"/>
          <w:szCs w:val="28"/>
          <w:rtl/>
          <w:lang w:val="en-GB"/>
        </w:rPr>
        <w:t>ً</w:t>
      </w:r>
      <w:r w:rsidRPr="001950F3">
        <w:rPr>
          <w:rFonts w:ascii="Simplified Arabic" w:eastAsia="Calibri" w:hAnsi="Simplified Arabic" w:cs="Simplified Arabic" w:hint="cs"/>
          <w:sz w:val="28"/>
          <w:szCs w:val="28"/>
          <w:rtl/>
          <w:lang w:val="en-GB"/>
        </w:rPr>
        <w:t>ا</w:t>
      </w:r>
      <w:r w:rsidRPr="001950F3">
        <w:rPr>
          <w:rFonts w:ascii="Simplified Arabic" w:eastAsia="Calibri" w:hAnsi="Simplified Arabic" w:cs="Simplified Arabic"/>
          <w:sz w:val="28"/>
          <w:szCs w:val="28"/>
          <w:rtl/>
          <w:lang w:val="en-GB"/>
        </w:rPr>
        <w:t xml:space="preserve"> إنجليزي</w:t>
      </w:r>
      <w:r w:rsidR="00E37345">
        <w:rPr>
          <w:rFonts w:ascii="Simplified Arabic" w:eastAsia="Calibri" w:hAnsi="Simplified Arabic" w:cs="Simplified Arabic"/>
          <w:sz w:val="28"/>
          <w:szCs w:val="28"/>
          <w:rtl/>
          <w:lang w:val="en-GB"/>
        </w:rPr>
        <w:t>ًا</w:t>
      </w:r>
      <w:r w:rsidRPr="001950F3">
        <w:rPr>
          <w:rFonts w:ascii="Simplified Arabic" w:eastAsia="Calibri" w:hAnsi="Simplified Arabic" w:cs="Simplified Arabic"/>
          <w:sz w:val="28"/>
          <w:szCs w:val="28"/>
          <w:rtl/>
          <w:lang w:val="en-GB"/>
        </w:rPr>
        <w:t xml:space="preserve"> </w:t>
      </w:r>
      <w:r>
        <w:rPr>
          <w:rFonts w:ascii="Simplified Arabic" w:eastAsia="Calibri" w:hAnsi="Simplified Arabic" w:cs="Simplified Arabic" w:hint="cs"/>
          <w:sz w:val="28"/>
          <w:szCs w:val="28"/>
          <w:rtl/>
          <w:lang w:val="en-GB"/>
        </w:rPr>
        <w:t>و</w:t>
      </w:r>
      <w:r w:rsidRPr="001950F3">
        <w:rPr>
          <w:rFonts w:ascii="Simplified Arabic" w:eastAsia="Calibri" w:hAnsi="Simplified Arabic" w:cs="Simplified Arabic"/>
          <w:sz w:val="28"/>
          <w:szCs w:val="28"/>
          <w:rtl/>
          <w:lang w:val="en-GB"/>
        </w:rPr>
        <w:t>أصدر كتاب</w:t>
      </w:r>
      <w:r w:rsidR="00A66CD0">
        <w:rPr>
          <w:rFonts w:ascii="Simplified Arabic" w:eastAsia="Calibri" w:hAnsi="Simplified Arabic" w:cs="Simplified Arabic" w:hint="cs"/>
          <w:sz w:val="28"/>
          <w:szCs w:val="28"/>
          <w:rtl/>
          <w:lang w:val="en-GB"/>
        </w:rPr>
        <w:t>ًا</w:t>
      </w:r>
      <w:r w:rsidR="00404925">
        <w:rPr>
          <w:rFonts w:ascii="Simplified Arabic" w:eastAsia="Calibri" w:hAnsi="Simplified Arabic" w:cs="Simplified Arabic"/>
          <w:sz w:val="28"/>
          <w:szCs w:val="28"/>
          <w:rtl/>
          <w:lang w:val="en-GB"/>
        </w:rPr>
        <w:t xml:space="preserve"> في </w:t>
      </w:r>
      <w:r w:rsidRPr="001950F3">
        <w:rPr>
          <w:rFonts w:ascii="Simplified Arabic" w:eastAsia="Calibri" w:hAnsi="Simplified Arabic" w:cs="Simplified Arabic"/>
          <w:sz w:val="28"/>
          <w:szCs w:val="28"/>
          <w:rtl/>
          <w:lang w:val="en-GB"/>
        </w:rPr>
        <w:t>عام 1841 بعنوان (القانون الحقيق</w:t>
      </w:r>
      <w:r>
        <w:rPr>
          <w:rFonts w:ascii="Simplified Arabic" w:eastAsia="Calibri" w:hAnsi="Simplified Arabic" w:cs="Simplified Arabic" w:hint="cs"/>
          <w:sz w:val="28"/>
          <w:szCs w:val="28"/>
          <w:rtl/>
          <w:lang w:val="en-GB"/>
        </w:rPr>
        <w:t>ى</w:t>
      </w:r>
      <w:r w:rsidRPr="001950F3">
        <w:rPr>
          <w:rFonts w:ascii="Simplified Arabic" w:eastAsia="Calibri" w:hAnsi="Simplified Arabic" w:cs="Simplified Arabic"/>
          <w:sz w:val="28"/>
          <w:szCs w:val="28"/>
          <w:rtl/>
          <w:lang w:val="en-GB"/>
        </w:rPr>
        <w:t xml:space="preserve"> للسكان) بن</w:t>
      </w:r>
      <w:r>
        <w:rPr>
          <w:rFonts w:ascii="Simplified Arabic" w:eastAsia="Calibri" w:hAnsi="Simplified Arabic" w:cs="Simplified Arabic" w:hint="cs"/>
          <w:sz w:val="28"/>
          <w:szCs w:val="28"/>
          <w:rtl/>
          <w:lang w:val="en-GB"/>
        </w:rPr>
        <w:t>ى</w:t>
      </w:r>
      <w:r w:rsidRPr="001950F3">
        <w:rPr>
          <w:rFonts w:ascii="Simplified Arabic" w:eastAsia="Calibri" w:hAnsi="Simplified Arabic" w:cs="Simplified Arabic"/>
          <w:sz w:val="28"/>
          <w:szCs w:val="28"/>
          <w:rtl/>
          <w:lang w:val="en-GB"/>
        </w:rPr>
        <w:t xml:space="preserve"> أرا</w:t>
      </w:r>
      <w:r w:rsidR="00C42618">
        <w:rPr>
          <w:rFonts w:ascii="Simplified Arabic" w:eastAsia="Calibri" w:hAnsi="Simplified Arabic" w:cs="Simplified Arabic" w:hint="cs"/>
          <w:sz w:val="28"/>
          <w:szCs w:val="28"/>
          <w:rtl/>
          <w:lang w:val="en-GB"/>
        </w:rPr>
        <w:t>ء</w:t>
      </w:r>
      <w:r w:rsidRPr="001950F3">
        <w:rPr>
          <w:rFonts w:ascii="Simplified Arabic" w:eastAsia="Calibri" w:hAnsi="Simplified Arabic" w:cs="Simplified Arabic"/>
          <w:sz w:val="28"/>
          <w:szCs w:val="28"/>
          <w:rtl/>
          <w:lang w:val="en-GB"/>
        </w:rPr>
        <w:t xml:space="preserve">ه من دراسات لعالم النبات. ولاحظ قلة </w:t>
      </w:r>
      <w:r w:rsidR="00B5731D">
        <w:rPr>
          <w:rFonts w:ascii="Simplified Arabic" w:eastAsia="Calibri" w:hAnsi="Simplified Arabic" w:cs="Simplified Arabic"/>
          <w:sz w:val="28"/>
          <w:szCs w:val="28"/>
          <w:rtl/>
          <w:lang w:val="en-GB"/>
        </w:rPr>
        <w:t>الإنتاج</w:t>
      </w:r>
      <w:r w:rsidRPr="001950F3">
        <w:rPr>
          <w:rFonts w:ascii="Simplified Arabic" w:eastAsia="Calibri" w:hAnsi="Simplified Arabic" w:cs="Simplified Arabic"/>
          <w:sz w:val="28"/>
          <w:szCs w:val="28"/>
          <w:rtl/>
          <w:lang w:val="en-GB"/>
        </w:rPr>
        <w:t>ية للنباتات</w:t>
      </w:r>
      <w:r w:rsidR="00404925">
        <w:rPr>
          <w:rFonts w:ascii="Simplified Arabic" w:eastAsia="Calibri" w:hAnsi="Simplified Arabic" w:cs="Simplified Arabic"/>
          <w:sz w:val="28"/>
          <w:szCs w:val="28"/>
          <w:rtl/>
          <w:lang w:val="en-GB"/>
        </w:rPr>
        <w:t xml:space="preserve"> في </w:t>
      </w:r>
      <w:r w:rsidRPr="001950F3">
        <w:rPr>
          <w:rFonts w:ascii="Simplified Arabic" w:eastAsia="Calibri" w:hAnsi="Simplified Arabic" w:cs="Simplified Arabic"/>
          <w:sz w:val="28"/>
          <w:szCs w:val="28"/>
          <w:rtl/>
          <w:lang w:val="en-GB"/>
        </w:rPr>
        <w:t>حالة إعطائها أسمدة كثيرة ومياه الري. بينما لاحظ</w:t>
      </w:r>
      <w:r w:rsidR="00F91B66">
        <w:rPr>
          <w:rFonts w:ascii="Simplified Arabic" w:eastAsia="Calibri" w:hAnsi="Simplified Arabic" w:cs="Simplified Arabic"/>
          <w:sz w:val="28"/>
          <w:szCs w:val="28"/>
          <w:rtl/>
          <w:lang w:val="en-GB"/>
        </w:rPr>
        <w:t xml:space="preserve"> </w:t>
      </w:r>
      <w:r w:rsidRPr="001950F3">
        <w:rPr>
          <w:rFonts w:ascii="Simplified Arabic" w:eastAsia="Calibri" w:hAnsi="Simplified Arabic" w:cs="Simplified Arabic"/>
          <w:sz w:val="28"/>
          <w:szCs w:val="28"/>
          <w:rtl/>
          <w:lang w:val="en-GB"/>
        </w:rPr>
        <w:t xml:space="preserve">تزايد </w:t>
      </w:r>
      <w:r w:rsidR="00B5731D">
        <w:rPr>
          <w:rFonts w:ascii="Simplified Arabic" w:eastAsia="Calibri" w:hAnsi="Simplified Arabic" w:cs="Simplified Arabic"/>
          <w:sz w:val="28"/>
          <w:szCs w:val="28"/>
          <w:rtl/>
          <w:lang w:val="en-GB"/>
        </w:rPr>
        <w:t>الإنتاج</w:t>
      </w:r>
      <w:r w:rsidRPr="001950F3">
        <w:rPr>
          <w:rFonts w:ascii="Simplified Arabic" w:eastAsia="Calibri" w:hAnsi="Simplified Arabic" w:cs="Simplified Arabic"/>
          <w:sz w:val="28"/>
          <w:szCs w:val="28"/>
          <w:rtl/>
          <w:lang w:val="en-GB"/>
        </w:rPr>
        <w:t>ية</w:t>
      </w:r>
      <w:r w:rsidR="00404925">
        <w:rPr>
          <w:rFonts w:ascii="Simplified Arabic" w:eastAsia="Calibri" w:hAnsi="Simplified Arabic" w:cs="Simplified Arabic"/>
          <w:sz w:val="28"/>
          <w:szCs w:val="28"/>
          <w:rtl/>
          <w:lang w:val="en-GB"/>
        </w:rPr>
        <w:t xml:space="preserve"> في </w:t>
      </w:r>
      <w:r w:rsidRPr="001950F3">
        <w:rPr>
          <w:rFonts w:ascii="Simplified Arabic" w:eastAsia="Calibri" w:hAnsi="Simplified Arabic" w:cs="Simplified Arabic"/>
          <w:sz w:val="28"/>
          <w:szCs w:val="28"/>
          <w:rtl/>
          <w:lang w:val="en-GB"/>
        </w:rPr>
        <w:t>حالة تقليم النباتات والتعرض لظروف البيئة الصعبة من متغيرات جغرافية. عندئذ صدق د</w:t>
      </w:r>
      <w:r w:rsidR="00A66CD0">
        <w:rPr>
          <w:rFonts w:ascii="Simplified Arabic" w:eastAsia="Calibri" w:hAnsi="Simplified Arabic" w:cs="Simplified Arabic" w:hint="cs"/>
          <w:sz w:val="28"/>
          <w:szCs w:val="28"/>
          <w:rtl/>
          <w:lang w:val="en-GB"/>
        </w:rPr>
        <w:t>ب</w:t>
      </w:r>
      <w:r w:rsidR="00C42618">
        <w:rPr>
          <w:rFonts w:ascii="Simplified Arabic" w:eastAsia="Calibri" w:hAnsi="Simplified Arabic" w:cs="Simplified Arabic"/>
          <w:sz w:val="28"/>
          <w:szCs w:val="28"/>
          <w:rtl/>
          <w:lang w:val="en-GB"/>
        </w:rPr>
        <w:t>لدا</w:t>
      </w:r>
      <w:r w:rsidR="00C42618">
        <w:rPr>
          <w:rFonts w:ascii="Simplified Arabic" w:eastAsia="Calibri" w:hAnsi="Simplified Arabic" w:cs="Simplified Arabic" w:hint="cs"/>
          <w:sz w:val="28"/>
          <w:szCs w:val="28"/>
          <w:rtl/>
          <w:lang w:val="en-GB"/>
        </w:rPr>
        <w:t>ي</w:t>
      </w:r>
      <w:r w:rsidRPr="001950F3">
        <w:rPr>
          <w:rFonts w:ascii="Simplified Arabic" w:eastAsia="Calibri" w:hAnsi="Simplified Arabic" w:cs="Simplified Arabic"/>
          <w:sz w:val="28"/>
          <w:szCs w:val="28"/>
          <w:rtl/>
          <w:lang w:val="en-GB"/>
        </w:rPr>
        <w:t xml:space="preserve"> بأن الل</w:t>
      </w:r>
      <w:r>
        <w:rPr>
          <w:rFonts w:ascii="Simplified Arabic" w:eastAsia="Calibri" w:hAnsi="Simplified Arabic" w:cs="Simplified Arabic" w:hint="cs"/>
          <w:sz w:val="28"/>
          <w:szCs w:val="28"/>
          <w:rtl/>
          <w:lang w:val="en-GB"/>
        </w:rPr>
        <w:t>ه</w:t>
      </w:r>
      <w:r w:rsidRPr="001950F3">
        <w:rPr>
          <w:rFonts w:ascii="Simplified Arabic" w:eastAsia="Calibri" w:hAnsi="Simplified Arabic" w:cs="Simplified Arabic"/>
          <w:sz w:val="28"/>
          <w:szCs w:val="28"/>
          <w:rtl/>
          <w:lang w:val="en-GB"/>
        </w:rPr>
        <w:t xml:space="preserve"> سبحانه وتعالى يزود الكائنات الحية بتلاف</w:t>
      </w:r>
      <w:r w:rsidR="00A66CD0">
        <w:rPr>
          <w:rFonts w:ascii="Simplified Arabic" w:eastAsia="Calibri" w:hAnsi="Simplified Arabic" w:cs="Simplified Arabic" w:hint="cs"/>
          <w:sz w:val="28"/>
          <w:szCs w:val="28"/>
          <w:rtl/>
          <w:lang w:val="en-GB"/>
        </w:rPr>
        <w:t>ي</w:t>
      </w:r>
      <w:r w:rsidRPr="001950F3">
        <w:rPr>
          <w:rFonts w:ascii="Simplified Arabic" w:eastAsia="Calibri" w:hAnsi="Simplified Arabic" w:cs="Simplified Arabic"/>
          <w:sz w:val="28"/>
          <w:szCs w:val="28"/>
          <w:rtl/>
          <w:lang w:val="en-GB"/>
        </w:rPr>
        <w:t xml:space="preserve"> الأخطار ومنها نقص الغذاء</w:t>
      </w:r>
      <w:r w:rsidR="00A66CD0">
        <w:rPr>
          <w:rFonts w:ascii="Simplified Arabic" w:eastAsia="Calibri" w:hAnsi="Simplified Arabic" w:cs="Simplified Arabic" w:hint="cs"/>
          <w:sz w:val="28"/>
          <w:szCs w:val="28"/>
          <w:rtl/>
          <w:lang w:val="en-GB"/>
        </w:rPr>
        <w:t>.</w:t>
      </w:r>
      <w:r w:rsidRPr="001950F3">
        <w:rPr>
          <w:rFonts w:ascii="Simplified Arabic" w:eastAsia="Calibri" w:hAnsi="Simplified Arabic" w:cs="Simplified Arabic"/>
          <w:sz w:val="28"/>
          <w:szCs w:val="28"/>
          <w:rtl/>
          <w:lang w:val="en-GB"/>
        </w:rPr>
        <w:t xml:space="preserve"> وبذلك طبق هذا القانون على الإنسان.</w:t>
      </w:r>
    </w:p>
    <w:p w14:paraId="2CDCA2B6" w14:textId="2D8770B0" w:rsidR="00387BB3" w:rsidRPr="001950F3" w:rsidRDefault="00A66CD0" w:rsidP="00387BB3">
      <w:pPr>
        <w:spacing w:after="0" w:line="240" w:lineRule="auto"/>
        <w:jc w:val="both"/>
        <w:rPr>
          <w:rFonts w:ascii="Simplified Arabic" w:eastAsia="Calibri" w:hAnsi="Simplified Arabic" w:cs="Simplified Arabic"/>
          <w:sz w:val="28"/>
          <w:szCs w:val="28"/>
          <w:rtl/>
          <w:lang w:val="en-GB"/>
        </w:rPr>
      </w:pPr>
      <w:r w:rsidRPr="00C42618">
        <w:rPr>
          <w:rFonts w:ascii="Simplified Arabic" w:eastAsia="Calibri" w:hAnsi="Simplified Arabic" w:cs="Simplified Arabic" w:hint="cs"/>
          <w:sz w:val="28"/>
          <w:szCs w:val="28"/>
          <w:rtl/>
          <w:lang w:val="en-GB"/>
        </w:rPr>
        <w:t>و</w:t>
      </w:r>
      <w:r w:rsidR="00387BB3" w:rsidRPr="00C42618">
        <w:rPr>
          <w:rFonts w:ascii="Simplified Arabic" w:eastAsia="Calibri" w:hAnsi="Simplified Arabic" w:cs="Simplified Arabic" w:hint="cs"/>
          <w:sz w:val="28"/>
          <w:szCs w:val="28"/>
          <w:rtl/>
          <w:lang w:val="en-GB"/>
        </w:rPr>
        <w:t>استنتج</w:t>
      </w:r>
      <w:r w:rsidR="00404925">
        <w:rPr>
          <w:rFonts w:ascii="Simplified Arabic" w:eastAsia="Calibri" w:hAnsi="Simplified Arabic" w:cs="Simplified Arabic"/>
          <w:sz w:val="28"/>
          <w:szCs w:val="28"/>
          <w:rtl/>
          <w:lang w:val="en-GB"/>
        </w:rPr>
        <w:t xml:space="preserve"> </w:t>
      </w:r>
      <w:r>
        <w:rPr>
          <w:rFonts w:ascii="Simplified Arabic" w:eastAsia="Calibri" w:hAnsi="Simplified Arabic" w:cs="Simplified Arabic" w:hint="cs"/>
          <w:sz w:val="28"/>
          <w:szCs w:val="28"/>
          <w:rtl/>
          <w:lang w:val="en-GB"/>
        </w:rPr>
        <w:t>أن</w:t>
      </w:r>
      <w:r w:rsidR="00404925">
        <w:rPr>
          <w:rFonts w:ascii="Simplified Arabic" w:eastAsia="Calibri" w:hAnsi="Simplified Arabic" w:cs="Simplified Arabic"/>
          <w:sz w:val="28"/>
          <w:szCs w:val="28"/>
          <w:rtl/>
          <w:lang w:val="en-GB"/>
        </w:rPr>
        <w:t xml:space="preserve"> </w:t>
      </w:r>
      <w:r w:rsidR="00387BB3" w:rsidRPr="001950F3">
        <w:rPr>
          <w:rFonts w:ascii="Simplified Arabic" w:eastAsia="Calibri" w:hAnsi="Simplified Arabic" w:cs="Simplified Arabic"/>
          <w:sz w:val="28"/>
          <w:szCs w:val="28"/>
          <w:rtl/>
          <w:lang w:val="en-GB"/>
        </w:rPr>
        <w:t xml:space="preserve">المجتمعات الأشد فقرًا </w:t>
      </w:r>
      <w:r>
        <w:rPr>
          <w:rFonts w:ascii="Simplified Arabic" w:eastAsia="Calibri" w:hAnsi="Simplified Arabic" w:cs="Simplified Arabic" w:hint="cs"/>
          <w:sz w:val="28"/>
          <w:szCs w:val="28"/>
          <w:rtl/>
          <w:lang w:val="en-GB"/>
        </w:rPr>
        <w:t>ت</w:t>
      </w:r>
      <w:r w:rsidR="00387BB3" w:rsidRPr="001950F3">
        <w:rPr>
          <w:rFonts w:ascii="Simplified Arabic" w:eastAsia="Calibri" w:hAnsi="Simplified Arabic" w:cs="Simplified Arabic"/>
          <w:sz w:val="28"/>
          <w:szCs w:val="28"/>
          <w:rtl/>
          <w:lang w:val="en-GB"/>
        </w:rPr>
        <w:t>سودها نسبة خصوبة عالية</w:t>
      </w:r>
      <w:r>
        <w:rPr>
          <w:rFonts w:ascii="Simplified Arabic" w:eastAsia="Calibri" w:hAnsi="Simplified Arabic" w:cs="Simplified Arabic" w:hint="cs"/>
          <w:sz w:val="28"/>
          <w:szCs w:val="28"/>
          <w:rtl/>
          <w:lang w:val="en-GB"/>
        </w:rPr>
        <w:t>،</w:t>
      </w:r>
      <w:r w:rsidR="00387BB3" w:rsidRPr="001950F3">
        <w:rPr>
          <w:rFonts w:ascii="Simplified Arabic" w:eastAsia="Calibri" w:hAnsi="Simplified Arabic" w:cs="Simplified Arabic"/>
          <w:sz w:val="28"/>
          <w:szCs w:val="28"/>
          <w:rtl/>
          <w:lang w:val="en-GB"/>
        </w:rPr>
        <w:t xml:space="preserve"> أما </w:t>
      </w:r>
      <w:r>
        <w:rPr>
          <w:rFonts w:ascii="Simplified Arabic" w:eastAsia="Calibri" w:hAnsi="Simplified Arabic" w:cs="Simplified Arabic" w:hint="cs"/>
          <w:sz w:val="28"/>
          <w:szCs w:val="28"/>
          <w:rtl/>
          <w:lang w:val="en-GB"/>
        </w:rPr>
        <w:t xml:space="preserve">في </w:t>
      </w:r>
      <w:r w:rsidR="00387BB3" w:rsidRPr="001950F3">
        <w:rPr>
          <w:rFonts w:ascii="Simplified Arabic" w:eastAsia="Calibri" w:hAnsi="Simplified Arabic" w:cs="Simplified Arabic"/>
          <w:sz w:val="28"/>
          <w:szCs w:val="28"/>
          <w:rtl/>
          <w:lang w:val="en-GB"/>
        </w:rPr>
        <w:t>المجتمعات ال</w:t>
      </w:r>
      <w:r>
        <w:rPr>
          <w:rFonts w:ascii="Simplified Arabic" w:eastAsia="Calibri" w:hAnsi="Simplified Arabic" w:cs="Simplified Arabic" w:hint="cs"/>
          <w:sz w:val="28"/>
          <w:szCs w:val="28"/>
          <w:rtl/>
          <w:lang w:val="en-GB"/>
        </w:rPr>
        <w:t>تي</w:t>
      </w:r>
      <w:r w:rsidR="00387BB3" w:rsidRPr="001950F3">
        <w:rPr>
          <w:rFonts w:ascii="Simplified Arabic" w:eastAsia="Calibri" w:hAnsi="Simplified Arabic" w:cs="Simplified Arabic"/>
          <w:sz w:val="28"/>
          <w:szCs w:val="28"/>
          <w:rtl/>
          <w:lang w:val="en-GB"/>
        </w:rPr>
        <w:t xml:space="preserve"> </w:t>
      </w:r>
      <w:r>
        <w:rPr>
          <w:rFonts w:ascii="Simplified Arabic" w:eastAsia="Calibri" w:hAnsi="Simplified Arabic" w:cs="Simplified Arabic" w:hint="cs"/>
          <w:sz w:val="28"/>
          <w:szCs w:val="28"/>
          <w:rtl/>
          <w:lang w:val="en-GB"/>
        </w:rPr>
        <w:t>ت</w:t>
      </w:r>
      <w:r w:rsidR="00387BB3" w:rsidRPr="001950F3">
        <w:rPr>
          <w:rFonts w:ascii="Simplified Arabic" w:eastAsia="Calibri" w:hAnsi="Simplified Arabic" w:cs="Simplified Arabic"/>
          <w:sz w:val="28"/>
          <w:szCs w:val="28"/>
          <w:rtl/>
          <w:lang w:val="en-GB"/>
        </w:rPr>
        <w:t>عيش</w:t>
      </w:r>
      <w:r w:rsidR="00404925">
        <w:rPr>
          <w:rFonts w:ascii="Simplified Arabic" w:eastAsia="Calibri" w:hAnsi="Simplified Arabic" w:cs="Simplified Arabic"/>
          <w:sz w:val="28"/>
          <w:szCs w:val="28"/>
          <w:rtl/>
          <w:lang w:val="en-GB"/>
        </w:rPr>
        <w:t xml:space="preserve"> في </w:t>
      </w:r>
      <w:r w:rsidR="00387BB3" w:rsidRPr="001950F3">
        <w:rPr>
          <w:rFonts w:ascii="Simplified Arabic" w:eastAsia="Calibri" w:hAnsi="Simplified Arabic" w:cs="Simplified Arabic"/>
          <w:sz w:val="28"/>
          <w:szCs w:val="28"/>
          <w:rtl/>
          <w:lang w:val="en-GB"/>
        </w:rPr>
        <w:t xml:space="preserve">رخاء </w:t>
      </w:r>
      <w:r>
        <w:rPr>
          <w:rFonts w:ascii="Simplified Arabic" w:eastAsia="Calibri" w:hAnsi="Simplified Arabic" w:cs="Simplified Arabic" w:hint="cs"/>
          <w:sz w:val="28"/>
          <w:szCs w:val="28"/>
          <w:rtl/>
          <w:lang w:val="en-GB"/>
        </w:rPr>
        <w:t>ف</w:t>
      </w:r>
      <w:r w:rsidR="00387BB3" w:rsidRPr="001950F3">
        <w:rPr>
          <w:rFonts w:ascii="Simplified Arabic" w:eastAsia="Calibri" w:hAnsi="Simplified Arabic" w:cs="Simplified Arabic"/>
          <w:sz w:val="28"/>
          <w:szCs w:val="28"/>
          <w:rtl/>
          <w:lang w:val="en-GB"/>
        </w:rPr>
        <w:t>تكون نسبة السكان أقل.</w:t>
      </w:r>
    </w:p>
    <w:p w14:paraId="275AF96F" w14:textId="1768CEA8" w:rsidR="00387BB3" w:rsidRPr="00267439" w:rsidRDefault="00387BB3" w:rsidP="00387BB3">
      <w:pPr>
        <w:spacing w:after="0" w:line="240" w:lineRule="auto"/>
        <w:jc w:val="both"/>
        <w:rPr>
          <w:rFonts w:ascii="Simplified Arabic" w:eastAsia="Calibri" w:hAnsi="Simplified Arabic" w:cs="Simplified Arabic"/>
          <w:b/>
          <w:bCs/>
          <w:sz w:val="28"/>
          <w:szCs w:val="28"/>
          <w:rtl/>
          <w:lang w:val="en-GB"/>
        </w:rPr>
      </w:pPr>
      <w:r w:rsidRPr="001950F3">
        <w:rPr>
          <w:rFonts w:ascii="Simplified Arabic" w:eastAsia="Calibri" w:hAnsi="Simplified Arabic" w:cs="Simplified Arabic"/>
          <w:b/>
          <w:bCs/>
          <w:sz w:val="28"/>
          <w:szCs w:val="28"/>
          <w:u w:val="single"/>
          <w:rtl/>
          <w:lang w:val="en-GB"/>
        </w:rPr>
        <w:t>الخلاصة:</w:t>
      </w:r>
      <w:r w:rsidRPr="001950F3">
        <w:rPr>
          <w:rFonts w:ascii="Simplified Arabic" w:eastAsia="Calibri" w:hAnsi="Simplified Arabic" w:cs="Simplified Arabic"/>
          <w:sz w:val="28"/>
          <w:szCs w:val="28"/>
          <w:rtl/>
          <w:lang w:val="en-GB"/>
        </w:rPr>
        <w:t xml:space="preserve"> أن النمو السكان</w:t>
      </w:r>
      <w:r w:rsidR="00A66CD0">
        <w:rPr>
          <w:rFonts w:ascii="Simplified Arabic" w:eastAsia="Calibri" w:hAnsi="Simplified Arabic" w:cs="Simplified Arabic" w:hint="cs"/>
          <w:sz w:val="28"/>
          <w:szCs w:val="28"/>
          <w:rtl/>
          <w:lang w:val="en-GB"/>
        </w:rPr>
        <w:t>ي</w:t>
      </w:r>
      <w:r w:rsidRPr="001950F3">
        <w:rPr>
          <w:rFonts w:ascii="Simplified Arabic" w:eastAsia="Calibri" w:hAnsi="Simplified Arabic" w:cs="Simplified Arabic"/>
          <w:sz w:val="28"/>
          <w:szCs w:val="28"/>
          <w:rtl/>
          <w:lang w:val="en-GB"/>
        </w:rPr>
        <w:t xml:space="preserve"> يختلف </w:t>
      </w:r>
      <w:r w:rsidRPr="001950F3">
        <w:rPr>
          <w:rFonts w:ascii="Simplified Arabic" w:eastAsia="Calibri" w:hAnsi="Simplified Arabic" w:cs="Simplified Arabic" w:hint="cs"/>
          <w:sz w:val="28"/>
          <w:szCs w:val="28"/>
          <w:rtl/>
          <w:lang w:val="en-GB"/>
        </w:rPr>
        <w:t>باختلاف</w:t>
      </w:r>
      <w:r w:rsidRPr="001950F3">
        <w:rPr>
          <w:rFonts w:ascii="Simplified Arabic" w:eastAsia="Calibri" w:hAnsi="Simplified Arabic" w:cs="Simplified Arabic"/>
          <w:sz w:val="28"/>
          <w:szCs w:val="28"/>
          <w:rtl/>
          <w:lang w:val="en-GB"/>
        </w:rPr>
        <w:t xml:space="preserve"> ال</w:t>
      </w:r>
      <w:r>
        <w:rPr>
          <w:rFonts w:ascii="Simplified Arabic" w:eastAsia="Calibri" w:hAnsi="Simplified Arabic" w:cs="Simplified Arabic" w:hint="cs"/>
          <w:sz w:val="28"/>
          <w:szCs w:val="28"/>
          <w:rtl/>
          <w:lang w:val="en-GB"/>
        </w:rPr>
        <w:t>ن</w:t>
      </w:r>
      <w:r w:rsidRPr="001950F3">
        <w:rPr>
          <w:rFonts w:ascii="Simplified Arabic" w:eastAsia="Calibri" w:hAnsi="Simplified Arabic" w:cs="Simplified Arabic"/>
          <w:sz w:val="28"/>
          <w:szCs w:val="28"/>
          <w:rtl/>
          <w:lang w:val="en-GB"/>
        </w:rPr>
        <w:t>وعيات الطبقية من المجتمع</w:t>
      </w:r>
      <w:r w:rsidR="00A66CD0">
        <w:rPr>
          <w:rFonts w:ascii="Simplified Arabic" w:eastAsia="Calibri" w:hAnsi="Simplified Arabic" w:cs="Simplified Arabic" w:hint="cs"/>
          <w:sz w:val="28"/>
          <w:szCs w:val="28"/>
          <w:rtl/>
          <w:lang w:val="en-GB"/>
        </w:rPr>
        <w:t>،</w:t>
      </w:r>
      <w:r w:rsidRPr="001950F3">
        <w:rPr>
          <w:rFonts w:ascii="Simplified Arabic" w:eastAsia="Calibri" w:hAnsi="Simplified Arabic" w:cs="Simplified Arabic"/>
          <w:sz w:val="28"/>
          <w:szCs w:val="28"/>
          <w:rtl/>
          <w:lang w:val="en-GB"/>
        </w:rPr>
        <w:t xml:space="preserve"> </w:t>
      </w:r>
      <w:r w:rsidR="00DA0134">
        <w:rPr>
          <w:rFonts w:ascii="Simplified Arabic" w:eastAsia="Calibri" w:hAnsi="Simplified Arabic" w:cs="Simplified Arabic"/>
          <w:sz w:val="28"/>
          <w:szCs w:val="28"/>
          <w:rtl/>
          <w:lang w:val="en-GB"/>
        </w:rPr>
        <w:t>وبالتالي</w:t>
      </w:r>
      <w:r w:rsidRPr="001950F3">
        <w:rPr>
          <w:rFonts w:ascii="Simplified Arabic" w:eastAsia="Calibri" w:hAnsi="Simplified Arabic" w:cs="Simplified Arabic"/>
          <w:sz w:val="28"/>
          <w:szCs w:val="28"/>
          <w:rtl/>
          <w:lang w:val="en-GB"/>
        </w:rPr>
        <w:t xml:space="preserve"> أوضح أن </w:t>
      </w:r>
      <w:r w:rsidRPr="00C42618">
        <w:rPr>
          <w:rFonts w:ascii="Simplified Arabic" w:eastAsia="Calibri" w:hAnsi="Simplified Arabic" w:cs="Simplified Arabic"/>
          <w:sz w:val="28"/>
          <w:szCs w:val="28"/>
          <w:rtl/>
          <w:lang w:val="en-GB"/>
        </w:rPr>
        <w:t xml:space="preserve">الفقر من العوامل </w:t>
      </w:r>
      <w:r w:rsidR="00B8754E" w:rsidRPr="00C42618">
        <w:rPr>
          <w:rFonts w:ascii="Simplified Arabic" w:eastAsia="Calibri" w:hAnsi="Simplified Arabic" w:cs="Simplified Arabic"/>
          <w:sz w:val="28"/>
          <w:szCs w:val="28"/>
          <w:rtl/>
          <w:lang w:val="en-GB"/>
        </w:rPr>
        <w:t>التي</w:t>
      </w:r>
      <w:r w:rsidRPr="00C42618">
        <w:rPr>
          <w:rFonts w:ascii="Simplified Arabic" w:eastAsia="Calibri" w:hAnsi="Simplified Arabic" w:cs="Simplified Arabic"/>
          <w:sz w:val="28"/>
          <w:szCs w:val="28"/>
          <w:rtl/>
          <w:lang w:val="en-GB"/>
        </w:rPr>
        <w:t xml:space="preserve"> تشجع على زيادة السكان</w:t>
      </w:r>
      <w:r w:rsidRPr="00267439">
        <w:rPr>
          <w:rFonts w:ascii="Simplified Arabic" w:eastAsia="Calibri" w:hAnsi="Simplified Arabic" w:cs="Simplified Arabic"/>
          <w:b/>
          <w:bCs/>
          <w:sz w:val="28"/>
          <w:szCs w:val="28"/>
          <w:rtl/>
          <w:lang w:val="en-GB"/>
        </w:rPr>
        <w:t>.</w:t>
      </w:r>
    </w:p>
    <w:p w14:paraId="681FDE94" w14:textId="77777777" w:rsidR="00387BB3" w:rsidRPr="000E5231" w:rsidRDefault="00387BB3" w:rsidP="00387BB3">
      <w:pPr>
        <w:spacing w:after="0" w:line="240" w:lineRule="auto"/>
        <w:jc w:val="both"/>
        <w:rPr>
          <w:rFonts w:ascii="Simplified Arabic" w:eastAsia="Calibri" w:hAnsi="Simplified Arabic" w:cs="Simplified Arabic"/>
          <w:sz w:val="8"/>
          <w:szCs w:val="8"/>
          <w:rtl/>
          <w:lang w:val="en-GB"/>
        </w:rPr>
      </w:pPr>
    </w:p>
    <w:p w14:paraId="29AACA01" w14:textId="53DB175D" w:rsidR="00387BB3" w:rsidRPr="00785C5C" w:rsidRDefault="00387BB3" w:rsidP="003A7F26">
      <w:pPr>
        <w:pStyle w:val="ListParagraph"/>
        <w:numPr>
          <w:ilvl w:val="0"/>
          <w:numId w:val="132"/>
        </w:numPr>
        <w:spacing w:after="0" w:line="240" w:lineRule="auto"/>
        <w:jc w:val="both"/>
        <w:rPr>
          <w:rFonts w:ascii="Simplified Arabic" w:eastAsia="Calibri" w:hAnsi="Simplified Arabic" w:cs="Simplified Arabic"/>
          <w:b/>
          <w:bCs/>
          <w:sz w:val="28"/>
          <w:szCs w:val="28"/>
          <w:u w:val="single"/>
          <w:rtl/>
          <w:lang w:val="en-GB"/>
        </w:rPr>
      </w:pPr>
      <w:r w:rsidRPr="00785C5C">
        <w:rPr>
          <w:rFonts w:ascii="Simplified Arabic" w:eastAsia="Calibri" w:hAnsi="Simplified Arabic" w:cs="Simplified Arabic"/>
          <w:b/>
          <w:bCs/>
          <w:sz w:val="28"/>
          <w:szCs w:val="28"/>
          <w:u w:val="single"/>
          <w:rtl/>
          <w:lang w:val="en-GB"/>
        </w:rPr>
        <w:lastRenderedPageBreak/>
        <w:t>نظرية سبينسر</w:t>
      </w:r>
      <w:r w:rsidRPr="00785C5C">
        <w:rPr>
          <w:rFonts w:ascii="Simplified Arabic" w:eastAsia="Calibri" w:hAnsi="Simplified Arabic" w:cs="Simplified Arabic" w:hint="cs"/>
          <w:b/>
          <w:bCs/>
          <w:sz w:val="28"/>
          <w:szCs w:val="28"/>
          <w:u w:val="single"/>
          <w:vertAlign w:val="superscript"/>
          <w:rtl/>
          <w:lang w:val="en-GB"/>
        </w:rPr>
        <w:t>(</w:t>
      </w:r>
      <w:r w:rsidRPr="00FE25E9">
        <w:rPr>
          <w:rStyle w:val="FootnoteReference"/>
          <w:rFonts w:ascii="Simplified Arabic" w:eastAsia="Calibri" w:hAnsi="Simplified Arabic" w:cs="Simplified Arabic"/>
          <w:b/>
          <w:bCs/>
          <w:sz w:val="28"/>
          <w:szCs w:val="28"/>
          <w:u w:val="single"/>
          <w:rtl/>
          <w:lang w:val="en-GB"/>
        </w:rPr>
        <w:footnoteReference w:id="61"/>
      </w:r>
      <w:r w:rsidRPr="00785C5C">
        <w:rPr>
          <w:rFonts w:ascii="Simplified Arabic" w:eastAsia="Calibri" w:hAnsi="Simplified Arabic" w:cs="Simplified Arabic" w:hint="cs"/>
          <w:b/>
          <w:bCs/>
          <w:sz w:val="28"/>
          <w:szCs w:val="28"/>
          <w:u w:val="single"/>
          <w:vertAlign w:val="superscript"/>
          <w:rtl/>
          <w:lang w:val="en-GB"/>
        </w:rPr>
        <w:t>)</w:t>
      </w:r>
      <w:r w:rsidRPr="00785C5C">
        <w:rPr>
          <w:rFonts w:ascii="Simplified Arabic" w:eastAsia="Calibri" w:hAnsi="Simplified Arabic" w:cs="Simplified Arabic"/>
          <w:b/>
          <w:bCs/>
          <w:sz w:val="28"/>
          <w:szCs w:val="28"/>
          <w:u w:val="single"/>
          <w:rtl/>
          <w:lang w:val="en-GB"/>
        </w:rPr>
        <w:t xml:space="preserve"> (1820–1903)</w:t>
      </w:r>
    </w:p>
    <w:p w14:paraId="181453F8" w14:textId="3DCC25C9" w:rsidR="00387BB3" w:rsidRPr="001950F3" w:rsidRDefault="00387BB3" w:rsidP="00387BB3">
      <w:pPr>
        <w:spacing w:after="0" w:line="240" w:lineRule="auto"/>
        <w:jc w:val="both"/>
        <w:rPr>
          <w:rFonts w:ascii="Simplified Arabic" w:eastAsia="Calibri" w:hAnsi="Simplified Arabic" w:cs="Simplified Arabic"/>
          <w:sz w:val="28"/>
          <w:szCs w:val="28"/>
          <w:rtl/>
          <w:lang w:val="en-GB"/>
        </w:rPr>
      </w:pPr>
      <w:r w:rsidRPr="001950F3">
        <w:rPr>
          <w:rFonts w:ascii="Simplified Arabic" w:eastAsia="Calibri" w:hAnsi="Simplified Arabic" w:cs="Simplified Arabic"/>
          <w:sz w:val="28"/>
          <w:szCs w:val="28"/>
          <w:rtl/>
          <w:lang w:val="en-GB"/>
        </w:rPr>
        <w:t xml:space="preserve">هو فيلسوف </w:t>
      </w:r>
      <w:r w:rsidR="00A66CD0">
        <w:rPr>
          <w:rFonts w:ascii="Simplified Arabic" w:eastAsia="Calibri" w:hAnsi="Simplified Arabic" w:cs="Simplified Arabic" w:hint="cs"/>
          <w:sz w:val="28"/>
          <w:szCs w:val="28"/>
          <w:rtl/>
          <w:lang w:val="en-GB"/>
        </w:rPr>
        <w:t>إ</w:t>
      </w:r>
      <w:r w:rsidRPr="001950F3">
        <w:rPr>
          <w:rFonts w:ascii="Simplified Arabic" w:eastAsia="Calibri" w:hAnsi="Simplified Arabic" w:cs="Simplified Arabic"/>
          <w:sz w:val="28"/>
          <w:szCs w:val="28"/>
          <w:rtl/>
          <w:lang w:val="en-GB"/>
        </w:rPr>
        <w:t xml:space="preserve">نجليزي </w:t>
      </w:r>
      <w:r w:rsidRPr="001950F3">
        <w:rPr>
          <w:rFonts w:ascii="Simplified Arabic" w:eastAsia="Calibri" w:hAnsi="Simplified Arabic" w:cs="Simplified Arabic" w:hint="cs"/>
          <w:sz w:val="28"/>
          <w:szCs w:val="28"/>
          <w:rtl/>
          <w:lang w:val="en-GB"/>
        </w:rPr>
        <w:t>اهتم</w:t>
      </w:r>
      <w:r w:rsidRPr="001950F3">
        <w:rPr>
          <w:rFonts w:ascii="Simplified Arabic" w:eastAsia="Calibri" w:hAnsi="Simplified Arabic" w:cs="Simplified Arabic"/>
          <w:sz w:val="28"/>
          <w:szCs w:val="28"/>
          <w:rtl/>
          <w:lang w:val="en-GB"/>
        </w:rPr>
        <w:t xml:space="preserve"> بشرح التطور </w:t>
      </w:r>
      <w:r w:rsidRPr="001950F3">
        <w:rPr>
          <w:rFonts w:ascii="Simplified Arabic" w:eastAsia="Calibri" w:hAnsi="Simplified Arabic" w:cs="Simplified Arabic" w:hint="cs"/>
          <w:sz w:val="28"/>
          <w:szCs w:val="28"/>
          <w:rtl/>
          <w:lang w:val="en-GB"/>
        </w:rPr>
        <w:t>الاجتماعي</w:t>
      </w:r>
      <w:r w:rsidR="00404925">
        <w:rPr>
          <w:rFonts w:ascii="Simplified Arabic" w:eastAsia="Calibri" w:hAnsi="Simplified Arabic" w:cs="Simplified Arabic"/>
          <w:sz w:val="28"/>
          <w:szCs w:val="28"/>
          <w:rtl/>
          <w:lang w:val="en-GB"/>
        </w:rPr>
        <w:t xml:space="preserve"> في </w:t>
      </w:r>
      <w:r w:rsidRPr="001950F3">
        <w:rPr>
          <w:rFonts w:ascii="Simplified Arabic" w:eastAsia="Calibri" w:hAnsi="Simplified Arabic" w:cs="Simplified Arabic"/>
          <w:sz w:val="28"/>
          <w:szCs w:val="28"/>
          <w:rtl/>
          <w:lang w:val="en-GB"/>
        </w:rPr>
        <w:t>ظل قانون بيولوجي</w:t>
      </w:r>
      <w:r w:rsidR="00A66CD0">
        <w:rPr>
          <w:rFonts w:ascii="Simplified Arabic" w:eastAsia="Calibri" w:hAnsi="Simplified Arabic" w:cs="Simplified Arabic" w:hint="cs"/>
          <w:sz w:val="28"/>
          <w:szCs w:val="28"/>
          <w:rtl/>
          <w:lang w:val="en-GB"/>
        </w:rPr>
        <w:t>،</w:t>
      </w:r>
      <w:r w:rsidRPr="001950F3">
        <w:rPr>
          <w:rFonts w:ascii="Simplified Arabic" w:eastAsia="Calibri" w:hAnsi="Simplified Arabic" w:cs="Simplified Arabic"/>
          <w:sz w:val="28"/>
          <w:szCs w:val="28"/>
          <w:rtl/>
          <w:lang w:val="en-GB"/>
        </w:rPr>
        <w:t xml:space="preserve"> وعرض أرا</w:t>
      </w:r>
      <w:r w:rsidR="00A66CD0">
        <w:rPr>
          <w:rFonts w:ascii="Simplified Arabic" w:eastAsia="Calibri" w:hAnsi="Simplified Arabic" w:cs="Simplified Arabic" w:hint="cs"/>
          <w:sz w:val="28"/>
          <w:szCs w:val="28"/>
          <w:rtl/>
          <w:lang w:val="en-GB"/>
        </w:rPr>
        <w:t>ءه</w:t>
      </w:r>
      <w:r w:rsidR="00404925">
        <w:rPr>
          <w:rFonts w:ascii="Simplified Arabic" w:eastAsia="Calibri" w:hAnsi="Simplified Arabic" w:cs="Simplified Arabic"/>
          <w:sz w:val="28"/>
          <w:szCs w:val="28"/>
          <w:rtl/>
          <w:lang w:val="en-GB"/>
        </w:rPr>
        <w:t xml:space="preserve"> في </w:t>
      </w:r>
      <w:r w:rsidR="0052333E">
        <w:rPr>
          <w:rFonts w:ascii="Simplified Arabic" w:eastAsia="Calibri" w:hAnsi="Simplified Arabic" w:cs="Simplified Arabic"/>
          <w:sz w:val="28"/>
          <w:szCs w:val="28"/>
          <w:rtl/>
          <w:lang w:val="en-GB"/>
        </w:rPr>
        <w:t>كتاب (مباد</w:t>
      </w:r>
      <w:r w:rsidR="0052333E">
        <w:rPr>
          <w:rFonts w:ascii="Simplified Arabic" w:eastAsia="Calibri" w:hAnsi="Simplified Arabic" w:cs="Simplified Arabic" w:hint="cs"/>
          <w:sz w:val="28"/>
          <w:szCs w:val="28"/>
          <w:rtl/>
          <w:lang w:val="en-GB"/>
        </w:rPr>
        <w:t>ئ</w:t>
      </w:r>
      <w:r w:rsidRPr="001950F3">
        <w:rPr>
          <w:rFonts w:ascii="Simplified Arabic" w:eastAsia="Calibri" w:hAnsi="Simplified Arabic" w:cs="Simplified Arabic"/>
          <w:sz w:val="28"/>
          <w:szCs w:val="28"/>
          <w:rtl/>
          <w:lang w:val="en-GB"/>
        </w:rPr>
        <w:t xml:space="preserve"> البيولوجيا).</w:t>
      </w:r>
      <w:r w:rsidRPr="001950F3">
        <w:rPr>
          <w:rFonts w:ascii="Simplified Arabic" w:eastAsia="Calibri" w:hAnsi="Simplified Arabic" w:cs="Simplified Arabic"/>
          <w:sz w:val="28"/>
          <w:szCs w:val="28"/>
          <w:rtl/>
        </w:rPr>
        <w:t xml:space="preserve"> </w:t>
      </w:r>
      <w:r w:rsidRPr="001950F3">
        <w:rPr>
          <w:rFonts w:ascii="Simplified Arabic" w:eastAsia="Calibri" w:hAnsi="Simplified Arabic" w:cs="Simplified Arabic"/>
          <w:sz w:val="28"/>
          <w:szCs w:val="28"/>
          <w:rtl/>
          <w:lang w:val="en-GB"/>
        </w:rPr>
        <w:t>وأوضح فيها أن الانسان والحيوان يعملان على حفظ النوع. ولكن له</w:t>
      </w:r>
      <w:r w:rsidR="00A66CD0">
        <w:rPr>
          <w:rFonts w:ascii="Simplified Arabic" w:eastAsia="Calibri" w:hAnsi="Simplified Arabic" w:cs="Simplified Arabic" w:hint="cs"/>
          <w:sz w:val="28"/>
          <w:szCs w:val="28"/>
          <w:rtl/>
          <w:lang w:val="en-GB"/>
        </w:rPr>
        <w:t>ما</w:t>
      </w:r>
      <w:r w:rsidRPr="001950F3">
        <w:rPr>
          <w:rFonts w:ascii="Simplified Arabic" w:eastAsia="Calibri" w:hAnsi="Simplified Arabic" w:cs="Simplified Arabic"/>
          <w:sz w:val="28"/>
          <w:szCs w:val="28"/>
          <w:rtl/>
          <w:lang w:val="en-GB"/>
        </w:rPr>
        <w:t xml:space="preserve"> سياستين متضادتين</w:t>
      </w:r>
      <w:r w:rsidR="00A66CD0">
        <w:rPr>
          <w:rFonts w:ascii="Simplified Arabic" w:eastAsia="Calibri" w:hAnsi="Simplified Arabic" w:cs="Simplified Arabic" w:hint="cs"/>
          <w:sz w:val="28"/>
          <w:szCs w:val="28"/>
          <w:rtl/>
          <w:lang w:val="en-GB"/>
        </w:rPr>
        <w:t>:</w:t>
      </w:r>
      <w:r w:rsidRPr="001950F3">
        <w:rPr>
          <w:rFonts w:ascii="Simplified Arabic" w:eastAsia="Calibri" w:hAnsi="Simplified Arabic" w:cs="Simplified Arabic"/>
          <w:sz w:val="28"/>
          <w:szCs w:val="28"/>
          <w:rtl/>
          <w:lang w:val="en-GB"/>
        </w:rPr>
        <w:t xml:space="preserve"> واحدة حماية النوع </w:t>
      </w:r>
      <w:r w:rsidRPr="001950F3">
        <w:rPr>
          <w:rFonts w:ascii="Simplified Arabic" w:eastAsia="Calibri" w:hAnsi="Simplified Arabic" w:cs="Simplified Arabic" w:hint="cs"/>
          <w:sz w:val="28"/>
          <w:szCs w:val="28"/>
          <w:rtl/>
          <w:lang w:val="en-GB"/>
        </w:rPr>
        <w:t>والأخرى</w:t>
      </w:r>
      <w:r w:rsidRPr="001950F3">
        <w:rPr>
          <w:rFonts w:ascii="Simplified Arabic" w:eastAsia="Calibri" w:hAnsi="Simplified Arabic" w:cs="Simplified Arabic"/>
          <w:sz w:val="28"/>
          <w:szCs w:val="28"/>
          <w:rtl/>
          <w:lang w:val="en-GB"/>
        </w:rPr>
        <w:t xml:space="preserve"> التكاثر</w:t>
      </w:r>
      <w:r w:rsidR="00A66CD0">
        <w:rPr>
          <w:rFonts w:ascii="Simplified Arabic" w:eastAsia="Calibri" w:hAnsi="Simplified Arabic" w:cs="Simplified Arabic" w:hint="cs"/>
          <w:sz w:val="28"/>
          <w:szCs w:val="28"/>
          <w:rtl/>
          <w:lang w:val="en-GB"/>
        </w:rPr>
        <w:t xml:space="preserve"> </w:t>
      </w:r>
      <w:r w:rsidRPr="001950F3">
        <w:rPr>
          <w:rFonts w:ascii="Simplified Arabic" w:eastAsia="Calibri" w:hAnsi="Simplified Arabic" w:cs="Simplified Arabic"/>
          <w:sz w:val="28"/>
          <w:szCs w:val="28"/>
          <w:rtl/>
          <w:lang w:val="en-GB"/>
        </w:rPr>
        <w:t>(التوالد)</w:t>
      </w:r>
      <w:r w:rsidR="00A66CD0">
        <w:rPr>
          <w:rFonts w:ascii="Simplified Arabic" w:eastAsia="Calibri" w:hAnsi="Simplified Arabic" w:cs="Simplified Arabic" w:hint="cs"/>
          <w:sz w:val="28"/>
          <w:szCs w:val="28"/>
          <w:rtl/>
          <w:lang w:val="en-GB"/>
        </w:rPr>
        <w:t>،</w:t>
      </w:r>
      <w:r w:rsidRPr="001950F3">
        <w:rPr>
          <w:rFonts w:ascii="Simplified Arabic" w:eastAsia="Calibri" w:hAnsi="Simplified Arabic" w:cs="Simplified Arabic"/>
          <w:sz w:val="28"/>
          <w:szCs w:val="28"/>
          <w:rtl/>
          <w:lang w:val="en-GB"/>
        </w:rPr>
        <w:t xml:space="preserve"> وأوضح أن أكثر الكائنات تطور</w:t>
      </w:r>
      <w:r w:rsidR="00E37345">
        <w:rPr>
          <w:rFonts w:ascii="Simplified Arabic" w:eastAsia="Calibri" w:hAnsi="Simplified Arabic" w:cs="Simplified Arabic"/>
          <w:sz w:val="28"/>
          <w:szCs w:val="28"/>
          <w:rtl/>
          <w:lang w:val="en-GB"/>
        </w:rPr>
        <w:t>ًا</w:t>
      </w:r>
      <w:r w:rsidRPr="001950F3">
        <w:rPr>
          <w:rFonts w:ascii="Simplified Arabic" w:eastAsia="Calibri" w:hAnsi="Simplified Arabic" w:cs="Simplified Arabic"/>
          <w:sz w:val="28"/>
          <w:szCs w:val="28"/>
          <w:rtl/>
          <w:lang w:val="en-GB"/>
        </w:rPr>
        <w:t xml:space="preserve"> هي أكثرها قدرة على الحماية والتنافس مما يؤدي</w:t>
      </w:r>
      <w:r w:rsidR="00CC4C4E">
        <w:rPr>
          <w:rFonts w:ascii="Simplified Arabic" w:eastAsia="Calibri" w:hAnsi="Simplified Arabic" w:cs="Simplified Arabic"/>
          <w:sz w:val="28"/>
          <w:szCs w:val="28"/>
          <w:rtl/>
          <w:lang w:val="en-GB"/>
        </w:rPr>
        <w:t xml:space="preserve"> إلى </w:t>
      </w:r>
      <w:r w:rsidRPr="001950F3">
        <w:rPr>
          <w:rFonts w:ascii="Simplified Arabic" w:eastAsia="Calibri" w:hAnsi="Simplified Arabic" w:cs="Simplified Arabic"/>
          <w:sz w:val="28"/>
          <w:szCs w:val="28"/>
          <w:rtl/>
          <w:lang w:val="en-GB"/>
        </w:rPr>
        <w:t>تقليل الخصوبة.</w:t>
      </w:r>
    </w:p>
    <w:p w14:paraId="5EE60F22" w14:textId="590020B4" w:rsidR="00387BB3" w:rsidRDefault="00387BB3" w:rsidP="00387BB3">
      <w:pPr>
        <w:spacing w:after="0" w:line="240" w:lineRule="auto"/>
        <w:jc w:val="both"/>
        <w:rPr>
          <w:rFonts w:ascii="Simplified Arabic" w:eastAsia="Calibri" w:hAnsi="Simplified Arabic" w:cs="Simplified Arabic"/>
          <w:sz w:val="28"/>
          <w:szCs w:val="28"/>
          <w:rtl/>
          <w:lang w:val="en-GB"/>
        </w:rPr>
      </w:pPr>
      <w:r w:rsidRPr="0052333E">
        <w:rPr>
          <w:rFonts w:ascii="Simplified Arabic" w:eastAsia="Calibri" w:hAnsi="Simplified Arabic" w:cs="Simplified Arabic"/>
          <w:sz w:val="28"/>
          <w:szCs w:val="28"/>
          <w:rtl/>
          <w:lang w:val="en-GB"/>
        </w:rPr>
        <w:t>عارض</w:t>
      </w:r>
      <w:r w:rsidR="00FE1E93">
        <w:rPr>
          <w:rFonts w:ascii="Simplified Arabic" w:eastAsia="Calibri" w:hAnsi="Simplified Arabic" w:cs="Simplified Arabic"/>
          <w:sz w:val="28"/>
          <w:szCs w:val="28"/>
          <w:rtl/>
          <w:lang w:val="en-GB"/>
        </w:rPr>
        <w:t xml:space="preserve"> آراء </w:t>
      </w:r>
      <w:r w:rsidRPr="001950F3">
        <w:rPr>
          <w:rFonts w:ascii="Simplified Arabic" w:eastAsia="Calibri" w:hAnsi="Simplified Arabic" w:cs="Simplified Arabic"/>
          <w:sz w:val="28"/>
          <w:szCs w:val="28"/>
          <w:rtl/>
          <w:lang w:val="en-GB"/>
        </w:rPr>
        <w:t>د</w:t>
      </w:r>
      <w:r w:rsidR="00A66CD0">
        <w:rPr>
          <w:rFonts w:ascii="Simplified Arabic" w:eastAsia="Calibri" w:hAnsi="Simplified Arabic" w:cs="Simplified Arabic" w:hint="cs"/>
          <w:sz w:val="28"/>
          <w:szCs w:val="28"/>
          <w:rtl/>
          <w:lang w:val="en-GB"/>
        </w:rPr>
        <w:t>ب</w:t>
      </w:r>
      <w:r w:rsidR="0052333E">
        <w:rPr>
          <w:rFonts w:ascii="Simplified Arabic" w:eastAsia="Calibri" w:hAnsi="Simplified Arabic" w:cs="Simplified Arabic"/>
          <w:sz w:val="28"/>
          <w:szCs w:val="28"/>
          <w:rtl/>
          <w:lang w:val="en-GB"/>
        </w:rPr>
        <w:t>لدا</w:t>
      </w:r>
      <w:r w:rsidR="0052333E">
        <w:rPr>
          <w:rFonts w:ascii="Simplified Arabic" w:eastAsia="Calibri" w:hAnsi="Simplified Arabic" w:cs="Simplified Arabic" w:hint="cs"/>
          <w:sz w:val="28"/>
          <w:szCs w:val="28"/>
          <w:rtl/>
          <w:lang w:val="en-GB"/>
        </w:rPr>
        <w:t>ي</w:t>
      </w:r>
      <w:r w:rsidR="00404925">
        <w:rPr>
          <w:rFonts w:ascii="Simplified Arabic" w:eastAsia="Calibri" w:hAnsi="Simplified Arabic" w:cs="Simplified Arabic"/>
          <w:sz w:val="28"/>
          <w:szCs w:val="28"/>
          <w:rtl/>
          <w:lang w:val="en-GB"/>
        </w:rPr>
        <w:t xml:space="preserve"> في </w:t>
      </w:r>
      <w:r w:rsidRPr="001950F3">
        <w:rPr>
          <w:rFonts w:ascii="Simplified Arabic" w:eastAsia="Calibri" w:hAnsi="Simplified Arabic" w:cs="Simplified Arabic"/>
          <w:sz w:val="28"/>
          <w:szCs w:val="28"/>
          <w:rtl/>
          <w:lang w:val="en-GB"/>
        </w:rPr>
        <w:t xml:space="preserve">أن كثرة الغذاء </w:t>
      </w:r>
      <w:r w:rsidR="00A66CD0">
        <w:rPr>
          <w:rFonts w:ascii="Simplified Arabic" w:eastAsia="Calibri" w:hAnsi="Simplified Arabic" w:cs="Simplified Arabic" w:hint="cs"/>
          <w:sz w:val="28"/>
          <w:szCs w:val="28"/>
          <w:rtl/>
          <w:lang w:val="en-GB"/>
        </w:rPr>
        <w:t>ت</w:t>
      </w:r>
      <w:r w:rsidRPr="001950F3">
        <w:rPr>
          <w:rFonts w:ascii="Simplified Arabic" w:eastAsia="Calibri" w:hAnsi="Simplified Arabic" w:cs="Simplified Arabic"/>
          <w:sz w:val="28"/>
          <w:szCs w:val="28"/>
          <w:rtl/>
          <w:lang w:val="en-GB"/>
        </w:rPr>
        <w:t>ؤدي</w:t>
      </w:r>
      <w:r w:rsidR="00CC4C4E">
        <w:rPr>
          <w:rFonts w:ascii="Simplified Arabic" w:eastAsia="Calibri" w:hAnsi="Simplified Arabic" w:cs="Simplified Arabic"/>
          <w:sz w:val="28"/>
          <w:szCs w:val="28"/>
          <w:rtl/>
          <w:lang w:val="en-GB"/>
        </w:rPr>
        <w:t xml:space="preserve"> إلى </w:t>
      </w:r>
      <w:r w:rsidRPr="001950F3">
        <w:rPr>
          <w:rFonts w:ascii="Simplified Arabic" w:eastAsia="Calibri" w:hAnsi="Simplified Arabic" w:cs="Simplified Arabic"/>
          <w:sz w:val="28"/>
          <w:szCs w:val="28"/>
          <w:rtl/>
          <w:lang w:val="en-GB"/>
        </w:rPr>
        <w:t>تدني الخصوبة. ولكن</w:t>
      </w:r>
      <w:r w:rsidR="00A66CD0">
        <w:rPr>
          <w:rFonts w:ascii="Simplified Arabic" w:eastAsia="Calibri" w:hAnsi="Simplified Arabic" w:cs="Simplified Arabic" w:hint="cs"/>
          <w:sz w:val="28"/>
          <w:szCs w:val="28"/>
          <w:rtl/>
          <w:lang w:val="en-GB"/>
        </w:rPr>
        <w:t>ه</w:t>
      </w:r>
      <w:r w:rsidRPr="001950F3">
        <w:rPr>
          <w:rFonts w:ascii="Simplified Arabic" w:eastAsia="Calibri" w:hAnsi="Simplified Arabic" w:cs="Simplified Arabic"/>
          <w:sz w:val="28"/>
          <w:szCs w:val="28"/>
          <w:rtl/>
          <w:lang w:val="en-GB"/>
        </w:rPr>
        <w:t xml:space="preserve"> أوضح أن الاتجاه الطبيعي لقلة الإنجاب يعود</w:t>
      </w:r>
      <w:r w:rsidR="00CC4C4E">
        <w:rPr>
          <w:rFonts w:ascii="Simplified Arabic" w:eastAsia="Calibri" w:hAnsi="Simplified Arabic" w:cs="Simplified Arabic"/>
          <w:sz w:val="28"/>
          <w:szCs w:val="28"/>
          <w:rtl/>
          <w:lang w:val="en-GB"/>
        </w:rPr>
        <w:t xml:space="preserve"> إلى </w:t>
      </w:r>
      <w:r w:rsidRPr="001950F3">
        <w:rPr>
          <w:rFonts w:ascii="Simplified Arabic" w:eastAsia="Calibri" w:hAnsi="Simplified Arabic" w:cs="Simplified Arabic"/>
          <w:sz w:val="28"/>
          <w:szCs w:val="28"/>
          <w:rtl/>
          <w:lang w:val="en-GB"/>
        </w:rPr>
        <w:t xml:space="preserve">الارتقاء </w:t>
      </w:r>
      <w:r w:rsidRPr="001950F3">
        <w:rPr>
          <w:rFonts w:ascii="Simplified Arabic" w:eastAsia="Calibri" w:hAnsi="Simplified Arabic" w:cs="Simplified Arabic" w:hint="cs"/>
          <w:sz w:val="28"/>
          <w:szCs w:val="28"/>
          <w:rtl/>
          <w:lang w:val="en-GB"/>
        </w:rPr>
        <w:t>الاجتماعي</w:t>
      </w:r>
      <w:r w:rsidR="00A66CD0">
        <w:rPr>
          <w:rFonts w:ascii="Simplified Arabic" w:eastAsia="Calibri" w:hAnsi="Simplified Arabic" w:cs="Simplified Arabic" w:hint="cs"/>
          <w:sz w:val="28"/>
          <w:szCs w:val="28"/>
          <w:rtl/>
          <w:lang w:val="en-GB"/>
        </w:rPr>
        <w:t>،</w:t>
      </w:r>
      <w:r w:rsidRPr="001950F3">
        <w:rPr>
          <w:rFonts w:ascii="Simplified Arabic" w:eastAsia="Calibri" w:hAnsi="Simplified Arabic" w:cs="Simplified Arabic"/>
          <w:sz w:val="28"/>
          <w:szCs w:val="28"/>
          <w:rtl/>
          <w:lang w:val="en-GB"/>
        </w:rPr>
        <w:t xml:space="preserve"> على الرغم من</w:t>
      </w:r>
      <w:r>
        <w:rPr>
          <w:rFonts w:ascii="Simplified Arabic" w:eastAsia="Calibri" w:hAnsi="Simplified Arabic" w:cs="Simplified Arabic" w:hint="cs"/>
          <w:sz w:val="28"/>
          <w:szCs w:val="28"/>
          <w:rtl/>
          <w:lang w:val="en-GB"/>
        </w:rPr>
        <w:t xml:space="preserve"> أن</w:t>
      </w:r>
      <w:r w:rsidRPr="001950F3">
        <w:rPr>
          <w:rFonts w:ascii="Simplified Arabic" w:eastAsia="Calibri" w:hAnsi="Simplified Arabic" w:cs="Simplified Arabic"/>
          <w:sz w:val="28"/>
          <w:szCs w:val="28"/>
          <w:rtl/>
          <w:lang w:val="en-GB"/>
        </w:rPr>
        <w:t xml:space="preserve"> نساء </w:t>
      </w:r>
      <w:r w:rsidR="00A66CD0">
        <w:rPr>
          <w:rFonts w:ascii="Simplified Arabic" w:eastAsia="Calibri" w:hAnsi="Simplified Arabic" w:cs="Simplified Arabic"/>
          <w:sz w:val="28"/>
          <w:szCs w:val="28"/>
          <w:rtl/>
          <w:lang w:val="en-GB"/>
        </w:rPr>
        <w:t>الطبقات</w:t>
      </w:r>
      <w:r w:rsidRPr="001950F3">
        <w:rPr>
          <w:rFonts w:ascii="Simplified Arabic" w:eastAsia="Calibri" w:hAnsi="Simplified Arabic" w:cs="Simplified Arabic"/>
          <w:sz w:val="28"/>
          <w:szCs w:val="28"/>
          <w:rtl/>
          <w:lang w:val="en-GB"/>
        </w:rPr>
        <w:t xml:space="preserve"> الراقية يتخذن تغذية عالية ولكن</w:t>
      </w:r>
      <w:r w:rsidR="00A66CD0">
        <w:rPr>
          <w:rFonts w:ascii="Simplified Arabic" w:eastAsia="Calibri" w:hAnsi="Simplified Arabic" w:cs="Simplified Arabic" w:hint="cs"/>
          <w:sz w:val="28"/>
          <w:szCs w:val="28"/>
          <w:rtl/>
          <w:lang w:val="en-GB"/>
        </w:rPr>
        <w:t>ها</w:t>
      </w:r>
      <w:r w:rsidRPr="001950F3">
        <w:rPr>
          <w:rFonts w:ascii="Simplified Arabic" w:eastAsia="Calibri" w:hAnsi="Simplified Arabic" w:cs="Simplified Arabic"/>
          <w:sz w:val="28"/>
          <w:szCs w:val="28"/>
          <w:rtl/>
          <w:lang w:val="en-GB"/>
        </w:rPr>
        <w:t xml:space="preserve"> </w:t>
      </w:r>
      <w:r w:rsidR="00A66CD0">
        <w:rPr>
          <w:rFonts w:ascii="Simplified Arabic" w:eastAsia="Calibri" w:hAnsi="Simplified Arabic" w:cs="Simplified Arabic" w:hint="cs"/>
          <w:sz w:val="28"/>
          <w:szCs w:val="28"/>
          <w:rtl/>
          <w:lang w:val="en-GB"/>
        </w:rPr>
        <w:t>ت</w:t>
      </w:r>
      <w:r w:rsidRPr="001950F3">
        <w:rPr>
          <w:rFonts w:ascii="Simplified Arabic" w:eastAsia="Calibri" w:hAnsi="Simplified Arabic" w:cs="Simplified Arabic"/>
          <w:sz w:val="28"/>
          <w:szCs w:val="28"/>
          <w:rtl/>
          <w:lang w:val="en-GB"/>
        </w:rPr>
        <w:t>نعكس سلبي</w:t>
      </w:r>
      <w:r w:rsidR="00E37345">
        <w:rPr>
          <w:rFonts w:ascii="Simplified Arabic" w:eastAsia="Calibri" w:hAnsi="Simplified Arabic" w:cs="Simplified Arabic"/>
          <w:sz w:val="28"/>
          <w:szCs w:val="28"/>
          <w:rtl/>
          <w:lang w:val="en-GB"/>
        </w:rPr>
        <w:t>ًا</w:t>
      </w:r>
      <w:r w:rsidRPr="001950F3">
        <w:rPr>
          <w:rFonts w:ascii="Simplified Arabic" w:eastAsia="Calibri" w:hAnsi="Simplified Arabic" w:cs="Simplified Arabic"/>
          <w:sz w:val="28"/>
          <w:szCs w:val="28"/>
          <w:rtl/>
          <w:lang w:val="en-GB"/>
        </w:rPr>
        <w:t xml:space="preserve"> على الإنجاب. </w:t>
      </w:r>
      <w:r w:rsidR="00412A1A">
        <w:rPr>
          <w:rFonts w:ascii="Simplified Arabic" w:eastAsia="Calibri" w:hAnsi="Simplified Arabic" w:cs="Simplified Arabic"/>
          <w:sz w:val="28"/>
          <w:szCs w:val="28"/>
          <w:rtl/>
          <w:lang w:val="en-GB"/>
        </w:rPr>
        <w:t>أيضًا</w:t>
      </w:r>
      <w:r w:rsidRPr="001950F3">
        <w:rPr>
          <w:rFonts w:ascii="Simplified Arabic" w:eastAsia="Calibri" w:hAnsi="Simplified Arabic" w:cs="Simplified Arabic"/>
          <w:sz w:val="28"/>
          <w:szCs w:val="28"/>
          <w:rtl/>
          <w:lang w:val="en-GB"/>
        </w:rPr>
        <w:t xml:space="preserve"> </w:t>
      </w:r>
      <w:r w:rsidRPr="0052333E">
        <w:rPr>
          <w:rFonts w:ascii="Simplified Arabic" w:eastAsia="Calibri" w:hAnsi="Simplified Arabic" w:cs="Simplified Arabic"/>
          <w:sz w:val="28"/>
          <w:szCs w:val="28"/>
          <w:rtl/>
          <w:lang w:val="en-GB"/>
        </w:rPr>
        <w:t>اختلف</w:t>
      </w:r>
      <w:r w:rsidRPr="001950F3">
        <w:rPr>
          <w:rFonts w:ascii="Simplified Arabic" w:eastAsia="Calibri" w:hAnsi="Simplified Arabic" w:cs="Simplified Arabic"/>
          <w:b/>
          <w:bCs/>
          <w:sz w:val="28"/>
          <w:szCs w:val="28"/>
          <w:rtl/>
          <w:lang w:val="en-GB"/>
        </w:rPr>
        <w:t xml:space="preserve"> </w:t>
      </w:r>
      <w:r w:rsidRPr="001950F3">
        <w:rPr>
          <w:rFonts w:ascii="Simplified Arabic" w:eastAsia="Calibri" w:hAnsi="Simplified Arabic" w:cs="Simplified Arabic"/>
          <w:sz w:val="28"/>
          <w:szCs w:val="28"/>
          <w:rtl/>
          <w:lang w:val="en-GB"/>
        </w:rPr>
        <w:t>مع مالثوس المتشائم: حيث يميل سبينسر</w:t>
      </w:r>
      <w:r w:rsidR="00CC4C4E">
        <w:rPr>
          <w:rFonts w:ascii="Simplified Arabic" w:eastAsia="Calibri" w:hAnsi="Simplified Arabic" w:cs="Simplified Arabic"/>
          <w:sz w:val="28"/>
          <w:szCs w:val="28"/>
          <w:rtl/>
          <w:lang w:val="en-GB"/>
        </w:rPr>
        <w:t xml:space="preserve"> إلى </w:t>
      </w:r>
      <w:r w:rsidRPr="001950F3">
        <w:rPr>
          <w:rFonts w:ascii="Simplified Arabic" w:eastAsia="Calibri" w:hAnsi="Simplified Arabic" w:cs="Simplified Arabic"/>
          <w:sz w:val="28"/>
          <w:szCs w:val="28"/>
          <w:rtl/>
          <w:lang w:val="en-GB"/>
        </w:rPr>
        <w:t>التفاؤل.</w:t>
      </w:r>
      <w:r w:rsidR="002527C6">
        <w:rPr>
          <w:rFonts w:ascii="Simplified Arabic" w:eastAsia="Calibri" w:hAnsi="Simplified Arabic" w:cs="Simplified Arabic"/>
          <w:sz w:val="28"/>
          <w:szCs w:val="28"/>
          <w:rtl/>
          <w:lang w:val="en-GB"/>
        </w:rPr>
        <w:t xml:space="preserve"> وفي </w:t>
      </w:r>
      <w:r w:rsidRPr="001950F3">
        <w:rPr>
          <w:rFonts w:ascii="Simplified Arabic" w:eastAsia="Calibri" w:hAnsi="Simplified Arabic" w:cs="Simplified Arabic"/>
          <w:sz w:val="28"/>
          <w:szCs w:val="28"/>
          <w:rtl/>
          <w:lang w:val="en-GB"/>
        </w:rPr>
        <w:t xml:space="preserve">رأيه أن زيادة السكان عامل محفز للتطور. ولكن زيادة السكان عن الحد يقلل خصوبة </w:t>
      </w:r>
      <w:r w:rsidR="00A66CD0">
        <w:rPr>
          <w:rFonts w:ascii="Simplified Arabic" w:eastAsia="Calibri" w:hAnsi="Simplified Arabic" w:cs="Simplified Arabic"/>
          <w:sz w:val="28"/>
          <w:szCs w:val="28"/>
          <w:rtl/>
          <w:lang w:val="en-GB"/>
        </w:rPr>
        <w:t>الطبقات</w:t>
      </w:r>
      <w:r w:rsidRPr="001950F3">
        <w:rPr>
          <w:rFonts w:ascii="Simplified Arabic" w:eastAsia="Calibri" w:hAnsi="Simplified Arabic" w:cs="Simplified Arabic"/>
          <w:sz w:val="28"/>
          <w:szCs w:val="28"/>
          <w:rtl/>
          <w:lang w:val="en-GB"/>
        </w:rPr>
        <w:t xml:space="preserve"> الراقية</w:t>
      </w:r>
      <w:r w:rsidR="00F91B66">
        <w:rPr>
          <w:rFonts w:ascii="Simplified Arabic" w:eastAsia="Calibri" w:hAnsi="Simplified Arabic" w:cs="Simplified Arabic"/>
          <w:sz w:val="28"/>
          <w:szCs w:val="28"/>
          <w:rtl/>
          <w:lang w:val="en-GB"/>
        </w:rPr>
        <w:t>.</w:t>
      </w:r>
    </w:p>
    <w:p w14:paraId="3ADF747A" w14:textId="1CFBA3E8" w:rsidR="00387BB3" w:rsidRPr="00785C5C" w:rsidRDefault="00387BB3" w:rsidP="003A7F26">
      <w:pPr>
        <w:pStyle w:val="ListParagraph"/>
        <w:numPr>
          <w:ilvl w:val="0"/>
          <w:numId w:val="132"/>
        </w:numPr>
        <w:spacing w:after="0" w:line="240" w:lineRule="auto"/>
        <w:ind w:left="407"/>
        <w:jc w:val="both"/>
        <w:rPr>
          <w:rFonts w:ascii="Simplified Arabic" w:eastAsia="Calibri" w:hAnsi="Simplified Arabic" w:cs="Simplified Arabic"/>
          <w:b/>
          <w:bCs/>
          <w:sz w:val="28"/>
          <w:szCs w:val="28"/>
          <w:u w:val="single"/>
          <w:rtl/>
          <w:lang w:val="en-GB"/>
        </w:rPr>
      </w:pPr>
      <w:r w:rsidRPr="00785C5C">
        <w:rPr>
          <w:rFonts w:ascii="Simplified Arabic" w:eastAsia="Calibri" w:hAnsi="Simplified Arabic" w:cs="Simplified Arabic"/>
          <w:b/>
          <w:bCs/>
          <w:sz w:val="28"/>
          <w:szCs w:val="28"/>
          <w:u w:val="single"/>
          <w:rtl/>
          <w:lang w:val="en-GB"/>
        </w:rPr>
        <w:t>نظرية كاسترو</w:t>
      </w:r>
      <w:r w:rsidRPr="00785C5C">
        <w:rPr>
          <w:rFonts w:ascii="Simplified Arabic" w:eastAsia="Calibri" w:hAnsi="Simplified Arabic" w:cs="Simplified Arabic" w:hint="cs"/>
          <w:b/>
          <w:bCs/>
          <w:sz w:val="28"/>
          <w:szCs w:val="28"/>
          <w:u w:val="single"/>
          <w:vertAlign w:val="superscript"/>
          <w:rtl/>
          <w:lang w:val="en-GB"/>
        </w:rPr>
        <w:t>(</w:t>
      </w:r>
      <w:r w:rsidRPr="00267439">
        <w:rPr>
          <w:rStyle w:val="FootnoteReference"/>
          <w:rFonts w:ascii="Simplified Arabic" w:eastAsia="Calibri" w:hAnsi="Simplified Arabic" w:cs="Simplified Arabic"/>
          <w:b/>
          <w:bCs/>
          <w:sz w:val="28"/>
          <w:szCs w:val="28"/>
          <w:u w:val="single"/>
          <w:rtl/>
          <w:lang w:val="en-GB"/>
        </w:rPr>
        <w:footnoteReference w:id="62"/>
      </w:r>
      <w:r w:rsidRPr="00785C5C">
        <w:rPr>
          <w:rFonts w:ascii="Simplified Arabic" w:eastAsia="Calibri" w:hAnsi="Simplified Arabic" w:cs="Simplified Arabic"/>
          <w:b/>
          <w:bCs/>
          <w:sz w:val="28"/>
          <w:szCs w:val="28"/>
          <w:u w:val="single"/>
          <w:lang w:val="en-GB"/>
        </w:rPr>
        <w:t>(</w:t>
      </w:r>
      <w:r w:rsidRPr="00785C5C">
        <w:rPr>
          <w:rFonts w:asciiTheme="majorBidi" w:eastAsia="Calibri" w:hAnsiTheme="majorBidi" w:cstheme="majorBidi"/>
          <w:b/>
          <w:bCs/>
          <w:sz w:val="28"/>
          <w:szCs w:val="28"/>
          <w:u w:val="single"/>
          <w:lang w:val="en-GB"/>
        </w:rPr>
        <w:t>Josue De Castro</w:t>
      </w:r>
      <w:r w:rsidRPr="00785C5C">
        <w:rPr>
          <w:rFonts w:ascii="Simplified Arabic" w:eastAsia="Calibri" w:hAnsi="Simplified Arabic" w:cs="Simplified Arabic"/>
          <w:b/>
          <w:bCs/>
          <w:sz w:val="28"/>
          <w:szCs w:val="28"/>
          <w:u w:val="single"/>
          <w:lang w:val="en-GB"/>
        </w:rPr>
        <w:t>)</w:t>
      </w:r>
      <w:r w:rsidRPr="00785C5C">
        <w:rPr>
          <w:rFonts w:ascii="Simplified Arabic" w:eastAsia="Calibri" w:hAnsi="Simplified Arabic" w:cs="Simplified Arabic"/>
          <w:b/>
          <w:bCs/>
          <w:sz w:val="28"/>
          <w:szCs w:val="28"/>
          <w:u w:val="single"/>
          <w:vertAlign w:val="superscript"/>
        </w:rPr>
        <w:t>(</w:t>
      </w:r>
      <w:r w:rsidR="00F91B66" w:rsidRPr="00785C5C">
        <w:rPr>
          <w:rFonts w:ascii="Simplified Arabic" w:eastAsia="Calibri" w:hAnsi="Simplified Arabic" w:cs="Simplified Arabic"/>
          <w:b/>
          <w:bCs/>
          <w:sz w:val="28"/>
          <w:szCs w:val="28"/>
          <w:u w:val="single"/>
          <w:rtl/>
          <w:lang w:val="en-GB"/>
        </w:rPr>
        <w:t xml:space="preserve"> </w:t>
      </w:r>
      <w:r w:rsidR="0052333E" w:rsidRPr="00785C5C">
        <w:rPr>
          <w:rFonts w:ascii="Simplified Arabic" w:eastAsia="Calibri" w:hAnsi="Simplified Arabic" w:cs="Simplified Arabic"/>
          <w:b/>
          <w:bCs/>
          <w:sz w:val="28"/>
          <w:szCs w:val="28"/>
          <w:u w:val="single"/>
          <w:rtl/>
          <w:lang w:val="en-GB"/>
        </w:rPr>
        <w:t>جغرافية الجوع</w:t>
      </w:r>
    </w:p>
    <w:p w14:paraId="29844018" w14:textId="6BE040CA" w:rsidR="00387BB3" w:rsidRDefault="00387BB3" w:rsidP="00387BB3">
      <w:pPr>
        <w:spacing w:after="0" w:line="240" w:lineRule="auto"/>
        <w:jc w:val="both"/>
        <w:rPr>
          <w:rFonts w:ascii="Simplified Arabic" w:eastAsia="Calibri" w:hAnsi="Simplified Arabic" w:cs="Simplified Arabic"/>
          <w:sz w:val="28"/>
          <w:szCs w:val="28"/>
          <w:rtl/>
          <w:lang w:val="en-GB"/>
        </w:rPr>
      </w:pPr>
      <w:r w:rsidRPr="001950F3">
        <w:rPr>
          <w:rFonts w:ascii="Simplified Arabic" w:eastAsia="Calibri" w:hAnsi="Simplified Arabic" w:cs="Simplified Arabic"/>
          <w:sz w:val="28"/>
          <w:szCs w:val="28"/>
          <w:rtl/>
          <w:lang w:val="en-GB"/>
        </w:rPr>
        <w:t>هو أستاذ للجغرافية</w:t>
      </w:r>
      <w:r w:rsidR="00404925">
        <w:rPr>
          <w:rFonts w:ascii="Simplified Arabic" w:eastAsia="Calibri" w:hAnsi="Simplified Arabic" w:cs="Simplified Arabic"/>
          <w:sz w:val="28"/>
          <w:szCs w:val="28"/>
          <w:rtl/>
          <w:lang w:val="en-GB"/>
        </w:rPr>
        <w:t xml:space="preserve"> في </w:t>
      </w:r>
      <w:r w:rsidRPr="001950F3">
        <w:rPr>
          <w:rFonts w:ascii="Simplified Arabic" w:eastAsia="Calibri" w:hAnsi="Simplified Arabic" w:cs="Simplified Arabic"/>
          <w:sz w:val="28"/>
          <w:szCs w:val="28"/>
          <w:rtl/>
          <w:lang w:val="en-GB"/>
        </w:rPr>
        <w:t>جامعة فلوريدا و</w:t>
      </w:r>
      <w:r w:rsidR="0052333E">
        <w:rPr>
          <w:rFonts w:ascii="Simplified Arabic" w:eastAsia="Calibri" w:hAnsi="Simplified Arabic" w:cs="Simplified Arabic" w:hint="cs"/>
          <w:sz w:val="28"/>
          <w:szCs w:val="28"/>
          <w:rtl/>
          <w:lang w:val="en-GB"/>
        </w:rPr>
        <w:t>أ</w:t>
      </w:r>
      <w:r w:rsidRPr="001950F3">
        <w:rPr>
          <w:rFonts w:ascii="Simplified Arabic" w:eastAsia="Calibri" w:hAnsi="Simplified Arabic" w:cs="Simplified Arabic"/>
          <w:sz w:val="28"/>
          <w:szCs w:val="28"/>
          <w:rtl/>
          <w:lang w:val="en-GB"/>
        </w:rPr>
        <w:t xml:space="preserve">صدر </w:t>
      </w:r>
      <w:r w:rsidRPr="0052333E">
        <w:rPr>
          <w:rFonts w:ascii="Simplified Arabic" w:eastAsia="Calibri" w:hAnsi="Simplified Arabic" w:cs="Simplified Arabic"/>
          <w:sz w:val="28"/>
          <w:szCs w:val="28"/>
          <w:rtl/>
          <w:lang w:val="en-GB"/>
        </w:rPr>
        <w:t>كتاب</w:t>
      </w:r>
      <w:r w:rsidR="0052333E" w:rsidRPr="0052333E">
        <w:rPr>
          <w:rFonts w:ascii="Simplified Arabic" w:eastAsia="Calibri" w:hAnsi="Simplified Arabic" w:cs="Simplified Arabic" w:hint="cs"/>
          <w:sz w:val="28"/>
          <w:szCs w:val="28"/>
          <w:rtl/>
          <w:lang w:val="en-GB"/>
        </w:rPr>
        <w:t>ًا</w:t>
      </w:r>
      <w:r w:rsidR="0052333E">
        <w:rPr>
          <w:rFonts w:ascii="Simplified Arabic" w:eastAsia="Calibri" w:hAnsi="Simplified Arabic" w:cs="Simplified Arabic"/>
          <w:sz w:val="28"/>
          <w:szCs w:val="28"/>
          <w:rtl/>
          <w:lang w:val="en-GB"/>
        </w:rPr>
        <w:t xml:space="preserve"> بعنوان "جغرافية الجوع</w:t>
      </w:r>
      <w:r w:rsidRPr="001950F3">
        <w:rPr>
          <w:rFonts w:ascii="Simplified Arabic" w:eastAsia="Calibri" w:hAnsi="Simplified Arabic" w:cs="Simplified Arabic"/>
          <w:sz w:val="28"/>
          <w:szCs w:val="28"/>
          <w:rtl/>
          <w:lang w:val="en-GB"/>
        </w:rPr>
        <w:t>"</w:t>
      </w:r>
      <w:r w:rsidR="0052333E">
        <w:rPr>
          <w:rFonts w:ascii="Simplified Arabic" w:eastAsia="Calibri" w:hAnsi="Simplified Arabic" w:cs="Simplified Arabic" w:hint="cs"/>
          <w:sz w:val="28"/>
          <w:szCs w:val="28"/>
          <w:rtl/>
          <w:lang w:val="en-GB"/>
        </w:rPr>
        <w:t xml:space="preserve"> </w:t>
      </w:r>
      <w:r w:rsidRPr="001950F3">
        <w:rPr>
          <w:rFonts w:ascii="Simplified Arabic" w:eastAsia="Calibri" w:hAnsi="Simplified Arabic" w:cs="Simplified Arabic"/>
          <w:sz w:val="28"/>
          <w:szCs w:val="28"/>
          <w:rtl/>
          <w:lang w:val="en-GB"/>
        </w:rPr>
        <w:t>رسم فيه خارطة للأقاليم التي تسكن فيها البشر دون المستو</w:t>
      </w:r>
      <w:r>
        <w:rPr>
          <w:rFonts w:ascii="Simplified Arabic" w:eastAsia="Calibri" w:hAnsi="Simplified Arabic" w:cs="Simplified Arabic" w:hint="cs"/>
          <w:sz w:val="28"/>
          <w:szCs w:val="28"/>
          <w:rtl/>
          <w:lang w:val="en-GB"/>
        </w:rPr>
        <w:t>ى</w:t>
      </w:r>
      <w:r w:rsidRPr="001950F3">
        <w:rPr>
          <w:rFonts w:ascii="Simplified Arabic" w:eastAsia="Calibri" w:hAnsi="Simplified Arabic" w:cs="Simplified Arabic"/>
          <w:sz w:val="28"/>
          <w:szCs w:val="28"/>
          <w:rtl/>
          <w:lang w:val="en-GB"/>
        </w:rPr>
        <w:t xml:space="preserve"> الم</w:t>
      </w:r>
      <w:r w:rsidR="0052333E">
        <w:rPr>
          <w:rFonts w:ascii="Simplified Arabic" w:eastAsia="Calibri" w:hAnsi="Simplified Arabic" w:cs="Simplified Arabic"/>
          <w:sz w:val="28"/>
          <w:szCs w:val="28"/>
          <w:rtl/>
          <w:lang w:val="en-GB"/>
        </w:rPr>
        <w:t>طلوب من التغذية رافض عبارة أن (</w:t>
      </w:r>
      <w:r w:rsidRPr="001950F3">
        <w:rPr>
          <w:rFonts w:ascii="Simplified Arabic" w:eastAsia="Calibri" w:hAnsi="Simplified Arabic" w:cs="Simplified Arabic"/>
          <w:sz w:val="28"/>
          <w:szCs w:val="28"/>
          <w:rtl/>
          <w:lang w:val="en-GB"/>
        </w:rPr>
        <w:t>الجو</w:t>
      </w:r>
      <w:r w:rsidR="0052333E">
        <w:rPr>
          <w:rFonts w:ascii="Simplified Arabic" w:eastAsia="Calibri" w:hAnsi="Simplified Arabic" w:cs="Simplified Arabic"/>
          <w:sz w:val="28"/>
          <w:szCs w:val="28"/>
          <w:rtl/>
          <w:lang w:val="en-GB"/>
        </w:rPr>
        <w:t xml:space="preserve">ع </w:t>
      </w:r>
      <w:r w:rsidR="0052333E" w:rsidRPr="005C1694">
        <w:rPr>
          <w:rFonts w:ascii="Simplified Arabic" w:eastAsia="Calibri" w:hAnsi="Simplified Arabic" w:cs="Simplified Arabic"/>
          <w:sz w:val="28"/>
          <w:szCs w:val="28"/>
          <w:rtl/>
          <w:lang w:val="en-GB"/>
        </w:rPr>
        <w:t>ملا</w:t>
      </w:r>
      <w:r w:rsidR="005C1694">
        <w:rPr>
          <w:rFonts w:ascii="Simplified Arabic" w:eastAsia="Calibri" w:hAnsi="Simplified Arabic" w:cs="Simplified Arabic"/>
          <w:sz w:val="28"/>
          <w:szCs w:val="28"/>
          <w:rtl/>
          <w:lang w:val="en-GB"/>
        </w:rPr>
        <w:t>زم</w:t>
      </w:r>
      <w:r w:rsidR="0052333E">
        <w:rPr>
          <w:rFonts w:ascii="Simplified Arabic" w:eastAsia="Calibri" w:hAnsi="Simplified Arabic" w:cs="Simplified Arabic"/>
          <w:sz w:val="28"/>
          <w:szCs w:val="28"/>
          <w:rtl/>
          <w:lang w:val="en-GB"/>
        </w:rPr>
        <w:t xml:space="preserve"> للوجود الإنساني</w:t>
      </w:r>
      <w:r w:rsidRPr="001950F3">
        <w:rPr>
          <w:rFonts w:ascii="Simplified Arabic" w:eastAsia="Calibri" w:hAnsi="Simplified Arabic" w:cs="Simplified Arabic"/>
          <w:sz w:val="28"/>
          <w:szCs w:val="28"/>
          <w:rtl/>
          <w:lang w:val="en-GB"/>
        </w:rPr>
        <w:t xml:space="preserve">). </w:t>
      </w:r>
      <w:r w:rsidRPr="0052333E">
        <w:rPr>
          <w:rFonts w:ascii="Simplified Arabic" w:eastAsia="Calibri" w:hAnsi="Simplified Arabic" w:cs="Simplified Arabic"/>
          <w:sz w:val="28"/>
          <w:szCs w:val="28"/>
          <w:rtl/>
          <w:lang w:val="en-GB"/>
        </w:rPr>
        <w:t>وانتقد</w:t>
      </w:r>
      <w:r w:rsidRPr="001950F3">
        <w:rPr>
          <w:rFonts w:ascii="Simplified Arabic" w:eastAsia="Calibri" w:hAnsi="Simplified Arabic" w:cs="Simplified Arabic"/>
          <w:b/>
          <w:bCs/>
          <w:sz w:val="28"/>
          <w:szCs w:val="28"/>
          <w:rtl/>
          <w:lang w:val="en-GB"/>
        </w:rPr>
        <w:t xml:space="preserve"> </w:t>
      </w:r>
      <w:r w:rsidRPr="001950F3">
        <w:rPr>
          <w:rFonts w:ascii="Simplified Arabic" w:eastAsia="Calibri" w:hAnsi="Simplified Arabic" w:cs="Simplified Arabic"/>
          <w:sz w:val="28"/>
          <w:szCs w:val="28"/>
          <w:rtl/>
          <w:lang w:val="en-GB"/>
        </w:rPr>
        <w:t>مالثوس ومؤيديه</w:t>
      </w:r>
      <w:r w:rsidR="00404925">
        <w:rPr>
          <w:rFonts w:ascii="Simplified Arabic" w:eastAsia="Calibri" w:hAnsi="Simplified Arabic" w:cs="Simplified Arabic"/>
          <w:sz w:val="28"/>
          <w:szCs w:val="28"/>
          <w:rtl/>
          <w:lang w:val="en-GB"/>
        </w:rPr>
        <w:t xml:space="preserve"> في </w:t>
      </w:r>
      <w:r w:rsidRPr="001950F3">
        <w:rPr>
          <w:rFonts w:ascii="Simplified Arabic" w:eastAsia="Calibri" w:hAnsi="Simplified Arabic" w:cs="Simplified Arabic"/>
          <w:sz w:val="28"/>
          <w:szCs w:val="28"/>
          <w:rtl/>
          <w:lang w:val="en-GB"/>
        </w:rPr>
        <w:t xml:space="preserve">إمتثالهم لفصل عملية النمو </w:t>
      </w:r>
      <w:r w:rsidR="00404925">
        <w:rPr>
          <w:rFonts w:ascii="Simplified Arabic" w:eastAsia="Calibri" w:hAnsi="Simplified Arabic" w:cs="Simplified Arabic"/>
          <w:sz w:val="28"/>
          <w:szCs w:val="28"/>
          <w:rtl/>
          <w:lang w:val="en-GB"/>
        </w:rPr>
        <w:t>السكاني</w:t>
      </w:r>
      <w:r w:rsidRPr="001950F3">
        <w:rPr>
          <w:rFonts w:ascii="Simplified Arabic" w:eastAsia="Calibri" w:hAnsi="Simplified Arabic" w:cs="Simplified Arabic"/>
          <w:sz w:val="28"/>
          <w:szCs w:val="28"/>
          <w:rtl/>
          <w:lang w:val="en-GB"/>
        </w:rPr>
        <w:t xml:space="preserve"> عن عملية </w:t>
      </w:r>
      <w:r w:rsidR="00B5731D">
        <w:rPr>
          <w:rFonts w:ascii="Simplified Arabic" w:eastAsia="Calibri" w:hAnsi="Simplified Arabic" w:cs="Simplified Arabic"/>
          <w:sz w:val="28"/>
          <w:szCs w:val="28"/>
          <w:rtl/>
          <w:lang w:val="en-GB"/>
        </w:rPr>
        <w:t>الإنتاج</w:t>
      </w:r>
      <w:r w:rsidRPr="001950F3">
        <w:rPr>
          <w:rFonts w:ascii="Simplified Arabic" w:eastAsia="Calibri" w:hAnsi="Simplified Arabic" w:cs="Simplified Arabic"/>
          <w:sz w:val="28"/>
          <w:szCs w:val="28"/>
          <w:rtl/>
          <w:lang w:val="en-GB"/>
        </w:rPr>
        <w:t xml:space="preserve"> </w:t>
      </w:r>
      <w:r w:rsidR="006940FE">
        <w:rPr>
          <w:rFonts w:ascii="Simplified Arabic" w:eastAsia="Calibri" w:hAnsi="Simplified Arabic" w:cs="Simplified Arabic"/>
          <w:sz w:val="28"/>
          <w:szCs w:val="28"/>
          <w:rtl/>
          <w:lang w:val="en-GB"/>
        </w:rPr>
        <w:t>حيث إن</w:t>
      </w:r>
      <w:r w:rsidRPr="001950F3">
        <w:rPr>
          <w:rFonts w:ascii="Simplified Arabic" w:eastAsia="Calibri" w:hAnsi="Simplified Arabic" w:cs="Simplified Arabic"/>
          <w:sz w:val="28"/>
          <w:szCs w:val="28"/>
          <w:rtl/>
          <w:lang w:val="en-GB"/>
        </w:rPr>
        <w:t xml:space="preserve"> الجوع يؤدي</w:t>
      </w:r>
      <w:r w:rsidR="00CC4C4E">
        <w:rPr>
          <w:rFonts w:ascii="Simplified Arabic" w:eastAsia="Calibri" w:hAnsi="Simplified Arabic" w:cs="Simplified Arabic"/>
          <w:sz w:val="28"/>
          <w:szCs w:val="28"/>
          <w:rtl/>
          <w:lang w:val="en-GB"/>
        </w:rPr>
        <w:t xml:space="preserve"> إلى </w:t>
      </w:r>
      <w:r w:rsidRPr="001950F3">
        <w:rPr>
          <w:rFonts w:ascii="Simplified Arabic" w:eastAsia="Calibri" w:hAnsi="Simplified Arabic" w:cs="Simplified Arabic"/>
          <w:sz w:val="28"/>
          <w:szCs w:val="28"/>
          <w:rtl/>
          <w:lang w:val="en-GB"/>
        </w:rPr>
        <w:t xml:space="preserve">قلة </w:t>
      </w:r>
      <w:r w:rsidR="00B5731D">
        <w:rPr>
          <w:rFonts w:ascii="Simplified Arabic" w:eastAsia="Calibri" w:hAnsi="Simplified Arabic" w:cs="Simplified Arabic"/>
          <w:sz w:val="28"/>
          <w:szCs w:val="28"/>
          <w:rtl/>
          <w:lang w:val="en-GB"/>
        </w:rPr>
        <w:t>الإنتاج</w:t>
      </w:r>
      <w:r w:rsidRPr="001950F3">
        <w:rPr>
          <w:rFonts w:ascii="Simplified Arabic" w:eastAsia="Calibri" w:hAnsi="Simplified Arabic" w:cs="Simplified Arabic"/>
          <w:sz w:val="28"/>
          <w:szCs w:val="28"/>
          <w:rtl/>
          <w:lang w:val="en-GB"/>
        </w:rPr>
        <w:t xml:space="preserve"> مما يخلق المشكلة وقد </w:t>
      </w:r>
      <w:r w:rsidRPr="0052333E">
        <w:rPr>
          <w:rFonts w:ascii="Simplified Arabic" w:eastAsia="Calibri" w:hAnsi="Simplified Arabic" w:cs="Simplified Arabic"/>
          <w:sz w:val="28"/>
          <w:szCs w:val="28"/>
          <w:rtl/>
          <w:lang w:val="en-GB"/>
        </w:rPr>
        <w:t>ركز كاسترو</w:t>
      </w:r>
      <w:r w:rsidR="00404925" w:rsidRPr="0052333E">
        <w:rPr>
          <w:rFonts w:ascii="Simplified Arabic" w:eastAsia="Calibri" w:hAnsi="Simplified Arabic" w:cs="Simplified Arabic"/>
          <w:sz w:val="28"/>
          <w:szCs w:val="28"/>
          <w:rtl/>
          <w:lang w:val="en-GB"/>
        </w:rPr>
        <w:t xml:space="preserve"> في </w:t>
      </w:r>
      <w:r w:rsidRPr="0052333E">
        <w:rPr>
          <w:rFonts w:ascii="Simplified Arabic" w:eastAsia="Calibri" w:hAnsi="Simplified Arabic" w:cs="Simplified Arabic"/>
          <w:sz w:val="28"/>
          <w:szCs w:val="28"/>
          <w:rtl/>
          <w:lang w:val="en-GB"/>
        </w:rPr>
        <w:t>فكره</w:t>
      </w:r>
      <w:r w:rsidRPr="001950F3">
        <w:rPr>
          <w:rFonts w:ascii="Simplified Arabic" w:eastAsia="Calibri" w:hAnsi="Simplified Arabic" w:cs="Simplified Arabic"/>
          <w:sz w:val="28"/>
          <w:szCs w:val="28"/>
          <w:rtl/>
          <w:lang w:val="en-GB"/>
        </w:rPr>
        <w:t xml:space="preserve"> بالعلاقة العكسية بين استهلاك الب</w:t>
      </w:r>
      <w:r w:rsidR="0052333E">
        <w:rPr>
          <w:rFonts w:ascii="Simplified Arabic" w:eastAsia="Calibri" w:hAnsi="Simplified Arabic" w:cs="Simplified Arabic"/>
          <w:sz w:val="28"/>
          <w:szCs w:val="28"/>
          <w:rtl/>
          <w:lang w:val="en-GB"/>
        </w:rPr>
        <w:t>روتينات و معدلات الخصوبة مثل رأ</w:t>
      </w:r>
      <w:r w:rsidR="0052333E">
        <w:rPr>
          <w:rFonts w:ascii="Simplified Arabic" w:eastAsia="Calibri" w:hAnsi="Simplified Arabic" w:cs="Simplified Arabic" w:hint="cs"/>
          <w:sz w:val="28"/>
          <w:szCs w:val="28"/>
          <w:rtl/>
          <w:lang w:val="en-GB"/>
        </w:rPr>
        <w:t>ي</w:t>
      </w:r>
      <w:r w:rsidRPr="001950F3">
        <w:rPr>
          <w:rFonts w:ascii="Simplified Arabic" w:eastAsia="Calibri" w:hAnsi="Simplified Arabic" w:cs="Simplified Arabic"/>
          <w:sz w:val="28"/>
          <w:szCs w:val="28"/>
          <w:rtl/>
          <w:lang w:val="en-GB"/>
        </w:rPr>
        <w:t xml:space="preserve"> </w:t>
      </w:r>
      <w:r w:rsidR="00514FD7">
        <w:rPr>
          <w:rFonts w:ascii="Simplified Arabic" w:eastAsia="Calibri" w:hAnsi="Simplified Arabic" w:cs="Simplified Arabic"/>
          <w:sz w:val="28"/>
          <w:szCs w:val="28"/>
          <w:rtl/>
          <w:lang w:val="en-GB"/>
        </w:rPr>
        <w:t>دبلداي</w:t>
      </w:r>
      <w:r w:rsidRPr="001950F3">
        <w:rPr>
          <w:rFonts w:ascii="Simplified Arabic" w:eastAsia="Calibri" w:hAnsi="Simplified Arabic" w:cs="Simplified Arabic"/>
          <w:sz w:val="28"/>
          <w:szCs w:val="28"/>
          <w:rtl/>
          <w:lang w:val="en-GB"/>
        </w:rPr>
        <w:t>. ورجح كاسترو أن سوء التغذية يؤدي</w:t>
      </w:r>
      <w:r w:rsidR="00CC4C4E">
        <w:rPr>
          <w:rFonts w:ascii="Simplified Arabic" w:eastAsia="Calibri" w:hAnsi="Simplified Arabic" w:cs="Simplified Arabic"/>
          <w:sz w:val="28"/>
          <w:szCs w:val="28"/>
          <w:rtl/>
          <w:lang w:val="en-GB"/>
        </w:rPr>
        <w:t xml:space="preserve"> إلى </w:t>
      </w:r>
      <w:r w:rsidRPr="001950F3">
        <w:rPr>
          <w:rFonts w:ascii="Simplified Arabic" w:eastAsia="Calibri" w:hAnsi="Simplified Arabic" w:cs="Simplified Arabic"/>
          <w:sz w:val="28"/>
          <w:szCs w:val="28"/>
          <w:rtl/>
          <w:lang w:val="en-GB"/>
        </w:rPr>
        <w:t>ارتفاع الإنجاب</w:t>
      </w:r>
      <w:r w:rsidR="00514FD7">
        <w:rPr>
          <w:rFonts w:ascii="Simplified Arabic" w:eastAsia="Calibri" w:hAnsi="Simplified Arabic" w:cs="Simplified Arabic" w:hint="cs"/>
          <w:sz w:val="28"/>
          <w:szCs w:val="28"/>
          <w:rtl/>
          <w:lang w:val="en-GB"/>
        </w:rPr>
        <w:t>،</w:t>
      </w:r>
      <w:r w:rsidRPr="001950F3">
        <w:rPr>
          <w:rFonts w:ascii="Simplified Arabic" w:eastAsia="Calibri" w:hAnsi="Simplified Arabic" w:cs="Simplified Arabic"/>
          <w:sz w:val="28"/>
          <w:szCs w:val="28"/>
          <w:rtl/>
          <w:lang w:val="en-GB"/>
        </w:rPr>
        <w:t xml:space="preserve"> واستدل على ذلك بالدراسات البيولوجية عن الكائنات الحية</w:t>
      </w:r>
      <w:r w:rsidR="00514FD7">
        <w:rPr>
          <w:rFonts w:ascii="Simplified Arabic" w:eastAsia="Calibri" w:hAnsi="Simplified Arabic" w:cs="Simplified Arabic" w:hint="cs"/>
          <w:sz w:val="28"/>
          <w:szCs w:val="28"/>
          <w:rtl/>
          <w:lang w:val="en-GB"/>
        </w:rPr>
        <w:t>.</w:t>
      </w:r>
      <w:r w:rsidRPr="001950F3">
        <w:rPr>
          <w:rFonts w:ascii="Simplified Arabic" w:eastAsia="Calibri" w:hAnsi="Simplified Arabic" w:cs="Simplified Arabic"/>
          <w:sz w:val="28"/>
          <w:szCs w:val="28"/>
          <w:rtl/>
          <w:lang w:val="en-GB"/>
        </w:rPr>
        <w:t xml:space="preserve"> ويعتبر </w:t>
      </w:r>
      <w:r w:rsidRPr="0052333E">
        <w:rPr>
          <w:rFonts w:ascii="Simplified Arabic" w:eastAsia="Calibri" w:hAnsi="Simplified Arabic" w:cs="Simplified Arabic"/>
          <w:sz w:val="28"/>
          <w:szCs w:val="28"/>
          <w:rtl/>
          <w:lang w:val="en-GB"/>
        </w:rPr>
        <w:t>كاسترو من مدرسة المتفائلين</w:t>
      </w:r>
      <w:r w:rsidRPr="001950F3">
        <w:rPr>
          <w:rFonts w:ascii="Simplified Arabic" w:eastAsia="Calibri" w:hAnsi="Simplified Arabic" w:cs="Simplified Arabic"/>
          <w:sz w:val="28"/>
          <w:szCs w:val="28"/>
          <w:rtl/>
          <w:lang w:val="en-GB"/>
        </w:rPr>
        <w:t>:</w:t>
      </w:r>
      <w:r w:rsidR="00F72B89">
        <w:rPr>
          <w:rFonts w:ascii="Simplified Arabic" w:eastAsia="Calibri" w:hAnsi="Simplified Arabic" w:cs="Simplified Arabic"/>
          <w:sz w:val="28"/>
          <w:szCs w:val="28"/>
          <w:rtl/>
          <w:lang w:val="en-GB"/>
        </w:rPr>
        <w:t xml:space="preserve"> </w:t>
      </w:r>
      <w:r w:rsidR="00514FD7">
        <w:rPr>
          <w:rFonts w:ascii="Simplified Arabic" w:eastAsia="Calibri" w:hAnsi="Simplified Arabic" w:cs="Simplified Arabic" w:hint="cs"/>
          <w:sz w:val="28"/>
          <w:szCs w:val="28"/>
          <w:rtl/>
          <w:lang w:val="en-GB"/>
        </w:rPr>
        <w:t>ب</w:t>
      </w:r>
      <w:r w:rsidRPr="001950F3">
        <w:rPr>
          <w:rFonts w:ascii="Simplified Arabic" w:eastAsia="Calibri" w:hAnsi="Simplified Arabic" w:cs="Simplified Arabic"/>
          <w:sz w:val="28"/>
          <w:szCs w:val="28"/>
          <w:rtl/>
          <w:lang w:val="en-GB"/>
        </w:rPr>
        <w:t>ما أوضح</w:t>
      </w:r>
      <w:r>
        <w:rPr>
          <w:rFonts w:ascii="Simplified Arabic" w:eastAsia="Calibri" w:hAnsi="Simplified Arabic" w:cs="Simplified Arabic" w:hint="cs"/>
          <w:sz w:val="28"/>
          <w:szCs w:val="28"/>
          <w:rtl/>
          <w:lang w:val="en-GB"/>
        </w:rPr>
        <w:t>ه</w:t>
      </w:r>
      <w:r w:rsidR="00404925">
        <w:rPr>
          <w:rFonts w:ascii="Simplified Arabic" w:eastAsia="Calibri" w:hAnsi="Simplified Arabic" w:cs="Simplified Arabic"/>
          <w:sz w:val="28"/>
          <w:szCs w:val="28"/>
          <w:rtl/>
          <w:lang w:val="en-GB"/>
        </w:rPr>
        <w:t xml:space="preserve"> </w:t>
      </w:r>
      <w:r w:rsidR="00514FD7">
        <w:rPr>
          <w:rFonts w:ascii="Simplified Arabic" w:eastAsia="Calibri" w:hAnsi="Simplified Arabic" w:cs="Simplified Arabic" w:hint="cs"/>
          <w:sz w:val="28"/>
          <w:szCs w:val="28"/>
          <w:rtl/>
          <w:lang w:val="en-GB"/>
        </w:rPr>
        <w:t>من أن</w:t>
      </w:r>
      <w:r w:rsidR="00404925">
        <w:rPr>
          <w:rFonts w:ascii="Simplified Arabic" w:eastAsia="Calibri" w:hAnsi="Simplified Arabic" w:cs="Simplified Arabic"/>
          <w:sz w:val="28"/>
          <w:szCs w:val="28"/>
          <w:rtl/>
          <w:lang w:val="en-GB"/>
        </w:rPr>
        <w:t xml:space="preserve"> </w:t>
      </w:r>
      <w:r w:rsidRPr="001950F3">
        <w:rPr>
          <w:rFonts w:ascii="Simplified Arabic" w:eastAsia="Calibri" w:hAnsi="Simplified Arabic" w:cs="Simplified Arabic"/>
          <w:sz w:val="28"/>
          <w:szCs w:val="28"/>
          <w:rtl/>
          <w:lang w:val="en-GB"/>
        </w:rPr>
        <w:t xml:space="preserve">زيادة </w:t>
      </w:r>
      <w:r w:rsidR="00B5731D">
        <w:rPr>
          <w:rFonts w:ascii="Simplified Arabic" w:eastAsia="Calibri" w:hAnsi="Simplified Arabic" w:cs="Simplified Arabic"/>
          <w:sz w:val="28"/>
          <w:szCs w:val="28"/>
          <w:rtl/>
          <w:lang w:val="en-GB"/>
        </w:rPr>
        <w:t>الإنتاج</w:t>
      </w:r>
      <w:r w:rsidR="0052333E">
        <w:rPr>
          <w:rFonts w:ascii="Simplified Arabic" w:eastAsia="Calibri" w:hAnsi="Simplified Arabic" w:cs="Simplified Arabic"/>
          <w:sz w:val="28"/>
          <w:szCs w:val="28"/>
          <w:rtl/>
          <w:lang w:val="en-GB"/>
        </w:rPr>
        <w:t xml:space="preserve"> والقضاء على الفقر وزيادة </w:t>
      </w:r>
      <w:r w:rsidRPr="001950F3">
        <w:rPr>
          <w:rFonts w:ascii="Simplified Arabic" w:eastAsia="Calibri" w:hAnsi="Simplified Arabic" w:cs="Simplified Arabic"/>
          <w:sz w:val="28"/>
          <w:szCs w:val="28"/>
          <w:rtl/>
          <w:lang w:val="en-GB"/>
        </w:rPr>
        <w:t>استهلاك الشعوب من البروتينات تؤدي تلقائي</w:t>
      </w:r>
      <w:r w:rsidR="00514FD7">
        <w:rPr>
          <w:rFonts w:ascii="Simplified Arabic" w:eastAsia="Calibri" w:hAnsi="Simplified Arabic" w:cs="Simplified Arabic" w:hint="cs"/>
          <w:sz w:val="28"/>
          <w:szCs w:val="28"/>
          <w:rtl/>
          <w:lang w:val="en-GB"/>
        </w:rPr>
        <w:t>ً</w:t>
      </w:r>
      <w:r w:rsidRPr="001950F3">
        <w:rPr>
          <w:rFonts w:ascii="Simplified Arabic" w:eastAsia="Calibri" w:hAnsi="Simplified Arabic" w:cs="Simplified Arabic"/>
          <w:sz w:val="28"/>
          <w:szCs w:val="28"/>
          <w:rtl/>
          <w:lang w:val="en-GB"/>
        </w:rPr>
        <w:t>ا</w:t>
      </w:r>
      <w:r w:rsidR="00CC4C4E">
        <w:rPr>
          <w:rFonts w:ascii="Simplified Arabic" w:eastAsia="Calibri" w:hAnsi="Simplified Arabic" w:cs="Simplified Arabic"/>
          <w:sz w:val="28"/>
          <w:szCs w:val="28"/>
          <w:rtl/>
          <w:lang w:val="en-GB"/>
        </w:rPr>
        <w:t xml:space="preserve"> إلى </w:t>
      </w:r>
      <w:r w:rsidRPr="001950F3">
        <w:rPr>
          <w:rFonts w:ascii="Simplified Arabic" w:eastAsia="Calibri" w:hAnsi="Simplified Arabic" w:cs="Simplified Arabic"/>
          <w:sz w:val="28"/>
          <w:szCs w:val="28"/>
          <w:rtl/>
          <w:lang w:val="en-GB"/>
        </w:rPr>
        <w:t>تدني الخصوبة</w:t>
      </w:r>
      <w:r>
        <w:rPr>
          <w:rFonts w:ascii="Simplified Arabic" w:eastAsia="Calibri" w:hAnsi="Simplified Arabic" w:cs="Simplified Arabic" w:hint="cs"/>
          <w:sz w:val="28"/>
          <w:szCs w:val="28"/>
          <w:rtl/>
          <w:lang w:val="en-GB"/>
        </w:rPr>
        <w:t>.</w:t>
      </w:r>
      <w:r w:rsidRPr="001950F3">
        <w:rPr>
          <w:rFonts w:ascii="Simplified Arabic" w:eastAsia="Calibri" w:hAnsi="Simplified Arabic" w:cs="Simplified Arabic"/>
          <w:sz w:val="28"/>
          <w:szCs w:val="28"/>
          <w:rtl/>
          <w:lang w:val="en-GB"/>
        </w:rPr>
        <w:t xml:space="preserve"> </w:t>
      </w:r>
    </w:p>
    <w:p w14:paraId="519B8F0B" w14:textId="6E1AF9AA" w:rsidR="00387BB3" w:rsidRPr="00785C5C" w:rsidRDefault="00387BB3" w:rsidP="003A7F26">
      <w:pPr>
        <w:pStyle w:val="ListParagraph"/>
        <w:numPr>
          <w:ilvl w:val="0"/>
          <w:numId w:val="132"/>
        </w:numPr>
        <w:spacing w:after="0" w:line="240" w:lineRule="auto"/>
        <w:ind w:left="407"/>
        <w:jc w:val="both"/>
        <w:rPr>
          <w:rFonts w:ascii="Simplified Arabic" w:eastAsia="Calibri" w:hAnsi="Simplified Arabic" w:cs="Simplified Arabic"/>
          <w:b/>
          <w:bCs/>
          <w:sz w:val="28"/>
          <w:szCs w:val="28"/>
          <w:u w:val="single"/>
          <w:rtl/>
          <w:lang w:val="en-GB"/>
        </w:rPr>
      </w:pPr>
      <w:r w:rsidRPr="00785C5C">
        <w:rPr>
          <w:rFonts w:ascii="Simplified Arabic" w:eastAsia="Calibri" w:hAnsi="Simplified Arabic" w:cs="Simplified Arabic"/>
          <w:b/>
          <w:bCs/>
          <w:sz w:val="28"/>
          <w:szCs w:val="28"/>
          <w:u w:val="single"/>
          <w:rtl/>
          <w:lang w:val="en-GB"/>
        </w:rPr>
        <w:lastRenderedPageBreak/>
        <w:t>نظرية جيني</w:t>
      </w:r>
      <w:r w:rsidRPr="00785C5C">
        <w:rPr>
          <w:rFonts w:ascii="Simplified Arabic" w:eastAsia="Calibri" w:hAnsi="Simplified Arabic" w:cs="Simplified Arabic" w:hint="cs"/>
          <w:b/>
          <w:bCs/>
          <w:sz w:val="28"/>
          <w:szCs w:val="28"/>
          <w:u w:val="single"/>
          <w:vertAlign w:val="superscript"/>
          <w:rtl/>
          <w:lang w:val="en-GB"/>
        </w:rPr>
        <w:t>(</w:t>
      </w:r>
      <w:r w:rsidRPr="00267439">
        <w:rPr>
          <w:rStyle w:val="FootnoteReference"/>
          <w:rFonts w:ascii="Simplified Arabic" w:eastAsia="Calibri" w:hAnsi="Simplified Arabic" w:cs="Simplified Arabic"/>
          <w:b/>
          <w:bCs/>
          <w:sz w:val="28"/>
          <w:szCs w:val="28"/>
          <w:u w:val="single"/>
          <w:rtl/>
          <w:lang w:val="en-GB"/>
        </w:rPr>
        <w:footnoteReference w:id="63"/>
      </w:r>
      <w:r w:rsidRPr="00785C5C">
        <w:rPr>
          <w:rFonts w:ascii="Simplified Arabic" w:eastAsia="Calibri" w:hAnsi="Simplified Arabic" w:cs="Simplified Arabic" w:hint="cs"/>
          <w:b/>
          <w:bCs/>
          <w:sz w:val="28"/>
          <w:szCs w:val="28"/>
          <w:u w:val="single"/>
          <w:vertAlign w:val="superscript"/>
          <w:rtl/>
          <w:lang w:val="en-GB"/>
        </w:rPr>
        <w:t>)</w:t>
      </w:r>
      <w:r w:rsidRPr="00785C5C">
        <w:rPr>
          <w:rFonts w:ascii="Simplified Arabic" w:eastAsia="Calibri" w:hAnsi="Simplified Arabic" w:cs="Simplified Arabic"/>
          <w:b/>
          <w:bCs/>
          <w:sz w:val="28"/>
          <w:szCs w:val="28"/>
          <w:u w:val="single"/>
          <w:lang w:val="en-GB"/>
        </w:rPr>
        <w:t>(Corrado Gini)</w:t>
      </w:r>
      <w:r w:rsidR="00F91B66" w:rsidRPr="00785C5C">
        <w:rPr>
          <w:rFonts w:ascii="Simplified Arabic" w:eastAsia="Calibri" w:hAnsi="Simplified Arabic" w:cs="Simplified Arabic"/>
          <w:b/>
          <w:bCs/>
          <w:sz w:val="28"/>
          <w:szCs w:val="28"/>
          <w:u w:val="single"/>
          <w:rtl/>
          <w:lang w:val="en-GB"/>
        </w:rPr>
        <w:t xml:space="preserve"> </w:t>
      </w:r>
      <w:r w:rsidRPr="00785C5C">
        <w:rPr>
          <w:rFonts w:ascii="Simplified Arabic" w:eastAsia="Calibri" w:hAnsi="Simplified Arabic" w:cs="Simplified Arabic" w:hint="cs"/>
          <w:b/>
          <w:bCs/>
          <w:sz w:val="28"/>
          <w:szCs w:val="28"/>
          <w:u w:val="single"/>
          <w:rtl/>
          <w:lang w:val="en-GB"/>
        </w:rPr>
        <w:t>الأثر</w:t>
      </w:r>
      <w:r w:rsidR="0052333E" w:rsidRPr="00785C5C">
        <w:rPr>
          <w:rFonts w:ascii="Simplified Arabic" w:eastAsia="Calibri" w:hAnsi="Simplified Arabic" w:cs="Simplified Arabic"/>
          <w:b/>
          <w:bCs/>
          <w:sz w:val="28"/>
          <w:szCs w:val="28"/>
          <w:u w:val="single"/>
          <w:rtl/>
          <w:lang w:val="en-GB"/>
        </w:rPr>
        <w:t xml:space="preserve"> البيولوجي للتغير الإجتماعي</w:t>
      </w:r>
    </w:p>
    <w:p w14:paraId="57CB66EC" w14:textId="3456D0CA" w:rsidR="00387BB3" w:rsidRPr="001950F3" w:rsidRDefault="00387BB3" w:rsidP="00387BB3">
      <w:pPr>
        <w:spacing w:after="0" w:line="240" w:lineRule="auto"/>
        <w:jc w:val="both"/>
        <w:rPr>
          <w:rFonts w:ascii="Simplified Arabic" w:eastAsia="Calibri" w:hAnsi="Simplified Arabic" w:cs="Simplified Arabic"/>
          <w:sz w:val="28"/>
          <w:szCs w:val="28"/>
          <w:rtl/>
          <w:lang w:val="en-GB"/>
        </w:rPr>
      </w:pPr>
      <w:r w:rsidRPr="001950F3">
        <w:rPr>
          <w:rFonts w:ascii="Simplified Arabic" w:eastAsia="Calibri" w:hAnsi="Simplified Arabic" w:cs="Simplified Arabic"/>
          <w:sz w:val="28"/>
          <w:szCs w:val="28"/>
          <w:rtl/>
          <w:lang w:val="en-GB"/>
        </w:rPr>
        <w:t xml:space="preserve"> كان </w:t>
      </w:r>
      <w:r>
        <w:rPr>
          <w:rFonts w:ascii="Simplified Arabic" w:eastAsia="Calibri" w:hAnsi="Simplified Arabic" w:cs="Simplified Arabic" w:hint="cs"/>
          <w:sz w:val="28"/>
          <w:szCs w:val="28"/>
          <w:rtl/>
          <w:lang w:val="en-GB"/>
        </w:rPr>
        <w:t xml:space="preserve">جينى </w:t>
      </w:r>
      <w:r w:rsidR="00514FD7">
        <w:rPr>
          <w:rFonts w:ascii="Simplified Arabic" w:eastAsia="Calibri" w:hAnsi="Simplified Arabic" w:cs="Simplified Arabic" w:hint="cs"/>
          <w:sz w:val="28"/>
          <w:szCs w:val="28"/>
          <w:rtl/>
          <w:lang w:val="en-GB"/>
        </w:rPr>
        <w:t>إ</w:t>
      </w:r>
      <w:r w:rsidRPr="001950F3">
        <w:rPr>
          <w:rFonts w:ascii="Simplified Arabic" w:eastAsia="Calibri" w:hAnsi="Simplified Arabic" w:cs="Simplified Arabic"/>
          <w:sz w:val="28"/>
          <w:szCs w:val="28"/>
          <w:rtl/>
          <w:lang w:val="en-GB"/>
        </w:rPr>
        <w:t>يطالي</w:t>
      </w:r>
      <w:r w:rsidR="00514FD7">
        <w:rPr>
          <w:rFonts w:ascii="Simplified Arabic" w:eastAsia="Calibri" w:hAnsi="Simplified Arabic" w:cs="Simplified Arabic" w:hint="cs"/>
          <w:sz w:val="28"/>
          <w:szCs w:val="28"/>
          <w:rtl/>
          <w:lang w:val="en-GB"/>
        </w:rPr>
        <w:t>ًا</w:t>
      </w:r>
      <w:r w:rsidRPr="001950F3">
        <w:rPr>
          <w:rFonts w:ascii="Simplified Arabic" w:eastAsia="Calibri" w:hAnsi="Simplified Arabic" w:cs="Simplified Arabic"/>
          <w:sz w:val="28"/>
          <w:szCs w:val="28"/>
          <w:rtl/>
          <w:lang w:val="en-GB"/>
        </w:rPr>
        <w:t xml:space="preserve"> مهتم</w:t>
      </w:r>
      <w:r w:rsidR="00E37345">
        <w:rPr>
          <w:rFonts w:ascii="Simplified Arabic" w:eastAsia="Calibri" w:hAnsi="Simplified Arabic" w:cs="Simplified Arabic"/>
          <w:sz w:val="28"/>
          <w:szCs w:val="28"/>
          <w:rtl/>
          <w:lang w:val="en-GB"/>
        </w:rPr>
        <w:t>ًا</w:t>
      </w:r>
      <w:r w:rsidRPr="001950F3">
        <w:rPr>
          <w:rFonts w:ascii="Simplified Arabic" w:eastAsia="Calibri" w:hAnsi="Simplified Arabic" w:cs="Simplified Arabic"/>
          <w:sz w:val="28"/>
          <w:szCs w:val="28"/>
          <w:rtl/>
          <w:lang w:val="en-GB"/>
        </w:rPr>
        <w:t xml:space="preserve"> بأثر التغير </w:t>
      </w:r>
      <w:r w:rsidR="005451EB">
        <w:rPr>
          <w:rFonts w:ascii="Simplified Arabic" w:eastAsia="Calibri" w:hAnsi="Simplified Arabic" w:cs="Simplified Arabic"/>
          <w:sz w:val="28"/>
          <w:szCs w:val="28"/>
          <w:rtl/>
          <w:lang w:val="en-GB"/>
        </w:rPr>
        <w:t>الاجتماعي</w:t>
      </w:r>
      <w:r w:rsidR="00404925">
        <w:rPr>
          <w:rFonts w:ascii="Simplified Arabic" w:eastAsia="Calibri" w:hAnsi="Simplified Arabic" w:cs="Simplified Arabic"/>
          <w:sz w:val="28"/>
          <w:szCs w:val="28"/>
          <w:rtl/>
          <w:lang w:val="en-GB"/>
        </w:rPr>
        <w:t xml:space="preserve"> </w:t>
      </w:r>
      <w:r w:rsidR="00F956E7">
        <w:rPr>
          <w:rFonts w:ascii="Simplified Arabic" w:eastAsia="Calibri" w:hAnsi="Simplified Arabic" w:cs="Simplified Arabic" w:hint="cs"/>
          <w:sz w:val="28"/>
          <w:szCs w:val="28"/>
          <w:rtl/>
          <w:lang w:val="en-GB"/>
        </w:rPr>
        <w:t>على</w:t>
      </w:r>
      <w:r w:rsidR="00404925">
        <w:rPr>
          <w:rFonts w:ascii="Simplified Arabic" w:eastAsia="Calibri" w:hAnsi="Simplified Arabic" w:cs="Simplified Arabic"/>
          <w:sz w:val="28"/>
          <w:szCs w:val="28"/>
          <w:rtl/>
          <w:lang w:val="en-GB"/>
        </w:rPr>
        <w:t xml:space="preserve"> </w:t>
      </w:r>
      <w:r w:rsidRPr="001950F3">
        <w:rPr>
          <w:rFonts w:ascii="Simplified Arabic" w:eastAsia="Calibri" w:hAnsi="Simplified Arabic" w:cs="Simplified Arabic"/>
          <w:sz w:val="28"/>
          <w:szCs w:val="28"/>
          <w:rtl/>
          <w:lang w:val="en-GB"/>
        </w:rPr>
        <w:t>القدرة البيولوجية على الإنجاب</w:t>
      </w:r>
      <w:r w:rsidR="00F956E7">
        <w:rPr>
          <w:rFonts w:ascii="Simplified Arabic" w:eastAsia="Calibri" w:hAnsi="Simplified Arabic" w:cs="Simplified Arabic" w:hint="cs"/>
          <w:sz w:val="28"/>
          <w:szCs w:val="28"/>
          <w:rtl/>
          <w:lang w:val="en-GB"/>
        </w:rPr>
        <w:t>،</w:t>
      </w:r>
      <w:r w:rsidRPr="001950F3">
        <w:rPr>
          <w:rFonts w:ascii="Simplified Arabic" w:eastAsia="Calibri" w:hAnsi="Simplified Arabic" w:cs="Simplified Arabic"/>
          <w:sz w:val="28"/>
          <w:szCs w:val="28"/>
          <w:rtl/>
          <w:lang w:val="en-GB"/>
        </w:rPr>
        <w:t xml:space="preserve"> وأوضح أرا</w:t>
      </w:r>
      <w:r w:rsidR="00F956E7">
        <w:rPr>
          <w:rFonts w:ascii="Simplified Arabic" w:eastAsia="Calibri" w:hAnsi="Simplified Arabic" w:cs="Simplified Arabic" w:hint="cs"/>
          <w:sz w:val="28"/>
          <w:szCs w:val="28"/>
          <w:rtl/>
          <w:lang w:val="en-GB"/>
        </w:rPr>
        <w:t>ء</w:t>
      </w:r>
      <w:r w:rsidRPr="001950F3">
        <w:rPr>
          <w:rFonts w:ascii="Simplified Arabic" w:eastAsia="Calibri" w:hAnsi="Simplified Arabic" w:cs="Simplified Arabic"/>
          <w:sz w:val="28"/>
          <w:szCs w:val="28"/>
          <w:rtl/>
          <w:lang w:val="en-GB"/>
        </w:rPr>
        <w:t xml:space="preserve">ه في </w:t>
      </w:r>
      <w:r w:rsidRPr="0052333E">
        <w:rPr>
          <w:rFonts w:ascii="Simplified Arabic" w:eastAsia="Calibri" w:hAnsi="Simplified Arabic" w:cs="Simplified Arabic"/>
          <w:sz w:val="28"/>
          <w:szCs w:val="28"/>
          <w:rtl/>
          <w:lang w:val="en-GB"/>
        </w:rPr>
        <w:t>كتاب</w:t>
      </w:r>
      <w:r w:rsidRPr="001950F3">
        <w:rPr>
          <w:rFonts w:ascii="Simplified Arabic" w:eastAsia="Calibri" w:hAnsi="Simplified Arabic" w:cs="Simplified Arabic"/>
          <w:b/>
          <w:bCs/>
          <w:sz w:val="28"/>
          <w:szCs w:val="28"/>
          <w:rtl/>
          <w:lang w:val="en-GB"/>
        </w:rPr>
        <w:t xml:space="preserve"> </w:t>
      </w:r>
      <w:r w:rsidRPr="001950F3">
        <w:rPr>
          <w:rFonts w:ascii="Simplified Arabic" w:eastAsia="Calibri" w:hAnsi="Simplified Arabic" w:cs="Simplified Arabic"/>
          <w:sz w:val="28"/>
          <w:szCs w:val="28"/>
          <w:rtl/>
          <w:lang w:val="en-GB"/>
        </w:rPr>
        <w:t>بعنوان "</w:t>
      </w:r>
      <w:r w:rsidR="00F956E7">
        <w:rPr>
          <w:rFonts w:ascii="Simplified Arabic" w:eastAsia="Calibri" w:hAnsi="Simplified Arabic" w:cs="Simplified Arabic" w:hint="cs"/>
          <w:sz w:val="28"/>
          <w:szCs w:val="28"/>
          <w:rtl/>
          <w:lang w:val="en-GB"/>
        </w:rPr>
        <w:t>أ</w:t>
      </w:r>
      <w:r w:rsidRPr="001950F3">
        <w:rPr>
          <w:rFonts w:ascii="Simplified Arabic" w:eastAsia="Calibri" w:hAnsi="Simplified Arabic" w:cs="Simplified Arabic"/>
          <w:sz w:val="28"/>
          <w:szCs w:val="28"/>
          <w:rtl/>
          <w:lang w:val="en-GB"/>
        </w:rPr>
        <w:t>ثر السكان</w:t>
      </w:r>
      <w:r w:rsidR="00404925">
        <w:rPr>
          <w:rFonts w:ascii="Simplified Arabic" w:eastAsia="Calibri" w:hAnsi="Simplified Arabic" w:cs="Simplified Arabic"/>
          <w:sz w:val="28"/>
          <w:szCs w:val="28"/>
          <w:rtl/>
          <w:lang w:val="en-GB"/>
        </w:rPr>
        <w:t xml:space="preserve"> في </w:t>
      </w:r>
      <w:r w:rsidRPr="001950F3">
        <w:rPr>
          <w:rFonts w:ascii="Simplified Arabic" w:eastAsia="Calibri" w:hAnsi="Simplified Arabic" w:cs="Simplified Arabic"/>
          <w:sz w:val="28"/>
          <w:szCs w:val="28"/>
          <w:rtl/>
          <w:lang w:val="en-GB"/>
        </w:rPr>
        <w:t>تطور المجتمع</w:t>
      </w:r>
      <w:r w:rsidR="00F956E7">
        <w:rPr>
          <w:rFonts w:ascii="Simplified Arabic" w:eastAsia="Calibri" w:hAnsi="Simplified Arabic" w:cs="Simplified Arabic" w:hint="cs"/>
          <w:sz w:val="28"/>
          <w:szCs w:val="28"/>
          <w:rtl/>
          <w:lang w:val="en-GB"/>
        </w:rPr>
        <w:t>"</w:t>
      </w:r>
      <w:r w:rsidRPr="001950F3">
        <w:rPr>
          <w:rFonts w:ascii="Simplified Arabic" w:eastAsia="Calibri" w:hAnsi="Simplified Arabic" w:cs="Simplified Arabic"/>
          <w:sz w:val="28"/>
          <w:szCs w:val="28"/>
          <w:rtl/>
          <w:lang w:val="en-GB"/>
        </w:rPr>
        <w:t xml:space="preserve"> عام 1912. </w:t>
      </w:r>
      <w:r w:rsidR="00F956E7">
        <w:rPr>
          <w:rFonts w:ascii="Simplified Arabic" w:eastAsia="Calibri" w:hAnsi="Simplified Arabic" w:cs="Simplified Arabic" w:hint="cs"/>
          <w:sz w:val="28"/>
          <w:szCs w:val="28"/>
          <w:rtl/>
          <w:lang w:val="en-GB"/>
        </w:rPr>
        <w:t>و</w:t>
      </w:r>
      <w:r w:rsidRPr="001950F3">
        <w:rPr>
          <w:rFonts w:ascii="Simplified Arabic" w:eastAsia="Calibri" w:hAnsi="Simplified Arabic" w:cs="Simplified Arabic"/>
          <w:sz w:val="28"/>
          <w:szCs w:val="28"/>
          <w:rtl/>
          <w:lang w:val="en-GB"/>
        </w:rPr>
        <w:t xml:space="preserve">استند جيني على كثير من الإحصاءات السكانية </w:t>
      </w:r>
      <w:r w:rsidRPr="001950F3">
        <w:rPr>
          <w:rFonts w:ascii="Simplified Arabic" w:eastAsia="Calibri" w:hAnsi="Simplified Arabic" w:cs="Simplified Arabic" w:hint="cs"/>
          <w:sz w:val="28"/>
          <w:szCs w:val="28"/>
          <w:rtl/>
          <w:lang w:val="en-GB"/>
        </w:rPr>
        <w:t>واستنتج</w:t>
      </w:r>
      <w:r w:rsidRPr="001950F3">
        <w:rPr>
          <w:rFonts w:ascii="Simplified Arabic" w:eastAsia="Calibri" w:hAnsi="Simplified Arabic" w:cs="Simplified Arabic"/>
          <w:sz w:val="28"/>
          <w:szCs w:val="28"/>
          <w:rtl/>
          <w:lang w:val="en-GB"/>
        </w:rPr>
        <w:t xml:space="preserve"> مرو</w:t>
      </w:r>
      <w:r w:rsidR="00F956E7">
        <w:rPr>
          <w:rFonts w:ascii="Simplified Arabic" w:eastAsia="Calibri" w:hAnsi="Simplified Arabic" w:cs="Simplified Arabic" w:hint="cs"/>
          <w:sz w:val="28"/>
          <w:szCs w:val="28"/>
          <w:rtl/>
          <w:lang w:val="en-GB"/>
        </w:rPr>
        <w:t>ر</w:t>
      </w:r>
      <w:r w:rsidRPr="001950F3">
        <w:rPr>
          <w:rFonts w:ascii="Simplified Arabic" w:eastAsia="Calibri" w:hAnsi="Simplified Arabic" w:cs="Simplified Arabic"/>
          <w:sz w:val="28"/>
          <w:szCs w:val="28"/>
          <w:rtl/>
          <w:lang w:val="en-GB"/>
        </w:rPr>
        <w:t xml:space="preserve"> المجتمعات </w:t>
      </w:r>
      <w:r w:rsidRPr="0052333E">
        <w:rPr>
          <w:rFonts w:ascii="Simplified Arabic" w:eastAsia="Calibri" w:hAnsi="Simplified Arabic" w:cs="Simplified Arabic"/>
          <w:sz w:val="28"/>
          <w:szCs w:val="28"/>
          <w:rtl/>
          <w:lang w:val="en-GB"/>
        </w:rPr>
        <w:t>بثلاث مراحل</w:t>
      </w:r>
      <w:r w:rsidRPr="001950F3">
        <w:rPr>
          <w:rFonts w:ascii="Simplified Arabic" w:eastAsia="Calibri" w:hAnsi="Simplified Arabic" w:cs="Simplified Arabic"/>
          <w:sz w:val="28"/>
          <w:szCs w:val="28"/>
          <w:rtl/>
          <w:lang w:val="en-GB"/>
        </w:rPr>
        <w:t xml:space="preserve"> لكل منها صفاتها الديموغرافية والبيولوجية المميزة</w:t>
      </w:r>
      <w:r w:rsidR="00404925">
        <w:rPr>
          <w:rFonts w:ascii="Simplified Arabic" w:eastAsia="Calibri" w:hAnsi="Simplified Arabic" w:cs="Simplified Arabic"/>
          <w:sz w:val="28"/>
          <w:szCs w:val="28"/>
          <w:rtl/>
          <w:lang w:val="en-GB"/>
        </w:rPr>
        <w:t xml:space="preserve"> في </w:t>
      </w:r>
      <w:r w:rsidRPr="001950F3">
        <w:rPr>
          <w:rFonts w:ascii="Simplified Arabic" w:eastAsia="Calibri" w:hAnsi="Simplified Arabic" w:cs="Simplified Arabic"/>
          <w:sz w:val="28"/>
          <w:szCs w:val="28"/>
          <w:rtl/>
          <w:lang w:val="en-GB"/>
        </w:rPr>
        <w:t>دورة تشبه حياة الإنسان.</w:t>
      </w:r>
    </w:p>
    <w:p w14:paraId="313841FA" w14:textId="1C197DB0" w:rsidR="00387BB3" w:rsidRPr="001950F3" w:rsidRDefault="00387BB3" w:rsidP="00387BB3">
      <w:pPr>
        <w:spacing w:after="0" w:line="240" w:lineRule="auto"/>
        <w:jc w:val="both"/>
        <w:rPr>
          <w:rFonts w:ascii="Simplified Arabic" w:eastAsia="Calibri" w:hAnsi="Simplified Arabic" w:cs="Simplified Arabic"/>
          <w:sz w:val="28"/>
          <w:szCs w:val="28"/>
          <w:rtl/>
          <w:lang w:val="en-GB"/>
        </w:rPr>
      </w:pPr>
      <w:r w:rsidRPr="00157C5C">
        <w:rPr>
          <w:rFonts w:ascii="Simplified Arabic" w:eastAsia="Calibri" w:hAnsi="Simplified Arabic" w:cs="Simplified Arabic"/>
          <w:b/>
          <w:bCs/>
          <w:sz w:val="28"/>
          <w:szCs w:val="28"/>
          <w:u w:val="thick"/>
          <w:rtl/>
          <w:lang w:val="en-GB"/>
        </w:rPr>
        <w:t>المرحلة الأولى</w:t>
      </w:r>
      <w:r w:rsidRPr="001950F3">
        <w:rPr>
          <w:rFonts w:ascii="Simplified Arabic" w:eastAsia="Calibri" w:hAnsi="Simplified Arabic" w:cs="Simplified Arabic"/>
          <w:b/>
          <w:bCs/>
          <w:sz w:val="28"/>
          <w:szCs w:val="28"/>
          <w:rtl/>
          <w:lang w:val="en-GB"/>
        </w:rPr>
        <w:t xml:space="preserve">: </w:t>
      </w:r>
      <w:r w:rsidRPr="001950F3">
        <w:rPr>
          <w:rFonts w:ascii="Simplified Arabic" w:eastAsia="Calibri" w:hAnsi="Simplified Arabic" w:cs="Simplified Arabic" w:hint="cs"/>
          <w:sz w:val="28"/>
          <w:szCs w:val="28"/>
          <w:rtl/>
          <w:lang w:val="en-GB"/>
        </w:rPr>
        <w:t>النشأة</w:t>
      </w:r>
      <w:r w:rsidRPr="001950F3">
        <w:rPr>
          <w:rFonts w:ascii="Simplified Arabic" w:eastAsia="Calibri" w:hAnsi="Simplified Arabic" w:cs="Simplified Arabic"/>
          <w:sz w:val="28"/>
          <w:szCs w:val="28"/>
          <w:rtl/>
          <w:lang w:val="en-GB"/>
        </w:rPr>
        <w:t xml:space="preserve"> والمجتمع متجانس وعدم وجود </w:t>
      </w:r>
      <w:r w:rsidR="00F956E7">
        <w:rPr>
          <w:rFonts w:ascii="Simplified Arabic" w:eastAsia="Calibri" w:hAnsi="Simplified Arabic" w:cs="Simplified Arabic"/>
          <w:sz w:val="28"/>
          <w:szCs w:val="28"/>
          <w:rtl/>
          <w:lang w:val="en-GB"/>
        </w:rPr>
        <w:t>طبقات</w:t>
      </w:r>
      <w:r w:rsidRPr="001950F3">
        <w:rPr>
          <w:rFonts w:ascii="Simplified Arabic" w:eastAsia="Calibri" w:hAnsi="Simplified Arabic" w:cs="Simplified Arabic"/>
          <w:sz w:val="28"/>
          <w:szCs w:val="28"/>
          <w:rtl/>
          <w:lang w:val="en-GB"/>
        </w:rPr>
        <w:t xml:space="preserve"> واضحة وتكون الخصوبة والإنجاب عال</w:t>
      </w:r>
      <w:r w:rsidR="00F956E7">
        <w:rPr>
          <w:rFonts w:ascii="Simplified Arabic" w:eastAsia="Calibri" w:hAnsi="Simplified Arabic" w:cs="Simplified Arabic" w:hint="cs"/>
          <w:sz w:val="28"/>
          <w:szCs w:val="28"/>
          <w:rtl/>
          <w:lang w:val="en-GB"/>
        </w:rPr>
        <w:t>يين</w:t>
      </w:r>
      <w:r w:rsidRPr="001950F3">
        <w:rPr>
          <w:rFonts w:ascii="Simplified Arabic" w:eastAsia="Calibri" w:hAnsi="Simplified Arabic" w:cs="Simplified Arabic"/>
          <w:sz w:val="28"/>
          <w:szCs w:val="28"/>
          <w:rtl/>
          <w:lang w:val="en-GB"/>
        </w:rPr>
        <w:t xml:space="preserve">. </w:t>
      </w:r>
    </w:p>
    <w:p w14:paraId="5647F048" w14:textId="1199628A" w:rsidR="00387BB3" w:rsidRPr="001950F3" w:rsidRDefault="00387BB3" w:rsidP="00387BB3">
      <w:pPr>
        <w:spacing w:after="0" w:line="240" w:lineRule="auto"/>
        <w:jc w:val="both"/>
        <w:rPr>
          <w:rFonts w:ascii="Simplified Arabic" w:eastAsia="Calibri" w:hAnsi="Simplified Arabic" w:cs="Simplified Arabic"/>
          <w:sz w:val="28"/>
          <w:szCs w:val="28"/>
          <w:rtl/>
          <w:lang w:val="en-GB"/>
        </w:rPr>
      </w:pPr>
      <w:r w:rsidRPr="00157C5C">
        <w:rPr>
          <w:rFonts w:ascii="Simplified Arabic" w:eastAsia="Calibri" w:hAnsi="Simplified Arabic" w:cs="Simplified Arabic"/>
          <w:b/>
          <w:bCs/>
          <w:sz w:val="28"/>
          <w:szCs w:val="28"/>
          <w:u w:val="thick"/>
          <w:rtl/>
          <w:lang w:val="en-GB"/>
        </w:rPr>
        <w:t>المرحلة الثانية:</w:t>
      </w:r>
      <w:r w:rsidRPr="001950F3">
        <w:rPr>
          <w:rFonts w:ascii="Simplified Arabic" w:eastAsia="Calibri" w:hAnsi="Simplified Arabic" w:cs="Simplified Arabic"/>
          <w:sz w:val="28"/>
          <w:szCs w:val="28"/>
          <w:rtl/>
          <w:lang w:val="en-GB"/>
        </w:rPr>
        <w:t xml:space="preserve"> يحصل تقدم للمجتمع ويظهر تقسيم طبقي وتقل الخصوبة</w:t>
      </w:r>
      <w:r w:rsidR="00404925">
        <w:rPr>
          <w:rFonts w:ascii="Simplified Arabic" w:eastAsia="Calibri" w:hAnsi="Simplified Arabic" w:cs="Simplified Arabic"/>
          <w:sz w:val="28"/>
          <w:szCs w:val="28"/>
          <w:rtl/>
          <w:lang w:val="en-GB"/>
        </w:rPr>
        <w:t xml:space="preserve"> في </w:t>
      </w:r>
      <w:r w:rsidR="00A66CD0">
        <w:rPr>
          <w:rFonts w:ascii="Simplified Arabic" w:eastAsia="Calibri" w:hAnsi="Simplified Arabic" w:cs="Simplified Arabic"/>
          <w:sz w:val="28"/>
          <w:szCs w:val="28"/>
          <w:rtl/>
          <w:lang w:val="en-GB"/>
        </w:rPr>
        <w:t>الطبقات</w:t>
      </w:r>
      <w:r w:rsidRPr="001950F3">
        <w:rPr>
          <w:rFonts w:ascii="Simplified Arabic" w:eastAsia="Calibri" w:hAnsi="Simplified Arabic" w:cs="Simplified Arabic"/>
          <w:sz w:val="28"/>
          <w:szCs w:val="28"/>
          <w:rtl/>
          <w:lang w:val="en-GB"/>
        </w:rPr>
        <w:t xml:space="preserve"> العليا ومع الوقت تقل خصوبة المجتمع. </w:t>
      </w:r>
    </w:p>
    <w:p w14:paraId="607B65BD" w14:textId="5A1B0DC2" w:rsidR="00387BB3" w:rsidRPr="0052333E" w:rsidRDefault="00387BB3" w:rsidP="0052333E">
      <w:pPr>
        <w:spacing w:after="0" w:line="240" w:lineRule="auto"/>
        <w:jc w:val="both"/>
        <w:rPr>
          <w:rFonts w:ascii="Simplified Arabic" w:eastAsia="Calibri" w:hAnsi="Simplified Arabic" w:cs="Simplified Arabic"/>
          <w:sz w:val="28"/>
          <w:szCs w:val="28"/>
          <w:rtl/>
          <w:lang w:val="en-GB"/>
        </w:rPr>
      </w:pPr>
      <w:r w:rsidRPr="00157C5C">
        <w:rPr>
          <w:rFonts w:ascii="Simplified Arabic" w:eastAsia="Calibri" w:hAnsi="Simplified Arabic" w:cs="Simplified Arabic"/>
          <w:b/>
          <w:bCs/>
          <w:sz w:val="28"/>
          <w:szCs w:val="28"/>
          <w:u w:val="thick"/>
          <w:rtl/>
          <w:lang w:val="en-GB"/>
        </w:rPr>
        <w:t>المرحلة الثالثة:</w:t>
      </w:r>
      <w:r w:rsidRPr="001950F3">
        <w:rPr>
          <w:rFonts w:ascii="Simplified Arabic" w:eastAsia="Calibri" w:hAnsi="Simplified Arabic" w:cs="Simplified Arabic"/>
          <w:sz w:val="28"/>
          <w:szCs w:val="28"/>
          <w:rtl/>
          <w:lang w:val="en-GB"/>
        </w:rPr>
        <w:t xml:space="preserve"> </w:t>
      </w:r>
      <w:r w:rsidRPr="001950F3">
        <w:rPr>
          <w:rFonts w:ascii="Simplified Arabic" w:eastAsia="Calibri" w:hAnsi="Simplified Arabic" w:cs="Simplified Arabic" w:hint="cs"/>
          <w:sz w:val="28"/>
          <w:szCs w:val="28"/>
          <w:rtl/>
          <w:lang w:val="en-GB"/>
        </w:rPr>
        <w:t>الاضمحلال</w:t>
      </w:r>
      <w:r w:rsidRPr="001950F3">
        <w:rPr>
          <w:rFonts w:ascii="Simplified Arabic" w:eastAsia="Calibri" w:hAnsi="Simplified Arabic" w:cs="Simplified Arabic"/>
          <w:sz w:val="28"/>
          <w:szCs w:val="28"/>
          <w:rtl/>
          <w:lang w:val="en-GB"/>
        </w:rPr>
        <w:t xml:space="preserve"> والفناء نتيجة للهجرة الداخلية والحروب</w:t>
      </w:r>
      <w:r w:rsidR="00F956E7">
        <w:rPr>
          <w:rFonts w:ascii="Simplified Arabic" w:eastAsia="Calibri" w:hAnsi="Simplified Arabic" w:cs="Simplified Arabic" w:hint="cs"/>
          <w:sz w:val="28"/>
          <w:szCs w:val="28"/>
          <w:rtl/>
          <w:lang w:val="en-GB"/>
        </w:rPr>
        <w:t>،</w:t>
      </w:r>
      <w:r w:rsidRPr="001950F3">
        <w:rPr>
          <w:rFonts w:ascii="Simplified Arabic" w:eastAsia="Calibri" w:hAnsi="Simplified Arabic" w:cs="Simplified Arabic"/>
          <w:sz w:val="28"/>
          <w:szCs w:val="28"/>
          <w:rtl/>
          <w:lang w:val="en-GB"/>
        </w:rPr>
        <w:t xml:space="preserve"> </w:t>
      </w:r>
      <w:r w:rsidR="00F956E7">
        <w:rPr>
          <w:rFonts w:ascii="Simplified Arabic" w:eastAsia="Calibri" w:hAnsi="Simplified Arabic" w:cs="Simplified Arabic" w:hint="cs"/>
          <w:sz w:val="28"/>
          <w:szCs w:val="28"/>
          <w:rtl/>
          <w:lang w:val="en-GB"/>
        </w:rPr>
        <w:t>و</w:t>
      </w:r>
      <w:r w:rsidRPr="001950F3">
        <w:rPr>
          <w:rFonts w:ascii="Simplified Arabic" w:eastAsia="Calibri" w:hAnsi="Simplified Arabic" w:cs="Simplified Arabic"/>
          <w:sz w:val="28"/>
          <w:szCs w:val="28"/>
          <w:rtl/>
          <w:lang w:val="en-GB"/>
        </w:rPr>
        <w:t>ما يصاحبه تناقص</w:t>
      </w:r>
      <w:r w:rsidR="00404925">
        <w:rPr>
          <w:rFonts w:ascii="Simplified Arabic" w:eastAsia="Calibri" w:hAnsi="Simplified Arabic" w:cs="Simplified Arabic"/>
          <w:sz w:val="28"/>
          <w:szCs w:val="28"/>
          <w:rtl/>
          <w:lang w:val="en-GB"/>
        </w:rPr>
        <w:t xml:space="preserve"> في </w:t>
      </w:r>
      <w:r w:rsidRPr="001950F3">
        <w:rPr>
          <w:rFonts w:ascii="Simplified Arabic" w:eastAsia="Calibri" w:hAnsi="Simplified Arabic" w:cs="Simplified Arabic"/>
          <w:sz w:val="28"/>
          <w:szCs w:val="28"/>
          <w:rtl/>
          <w:lang w:val="en-GB"/>
        </w:rPr>
        <w:t>الخصوبة.</w:t>
      </w:r>
    </w:p>
    <w:p w14:paraId="78FADEFF" w14:textId="15B8E578" w:rsidR="00387BB3" w:rsidRPr="001950F3" w:rsidRDefault="00387BB3" w:rsidP="00387BB3">
      <w:pPr>
        <w:spacing w:after="0" w:line="240" w:lineRule="auto"/>
        <w:jc w:val="both"/>
        <w:rPr>
          <w:rFonts w:ascii="Simplified Arabic" w:eastAsia="Calibri" w:hAnsi="Simplified Arabic" w:cs="Simplified Arabic"/>
          <w:b/>
          <w:bCs/>
          <w:sz w:val="28"/>
          <w:szCs w:val="28"/>
          <w:u w:val="single"/>
          <w:rtl/>
          <w:lang w:val="en-GB"/>
        </w:rPr>
      </w:pPr>
      <w:r w:rsidRPr="001950F3">
        <w:rPr>
          <w:rFonts w:ascii="Simplified Arabic" w:eastAsia="Calibri" w:hAnsi="Simplified Arabic" w:cs="Simplified Arabic"/>
          <w:b/>
          <w:bCs/>
          <w:sz w:val="28"/>
          <w:szCs w:val="28"/>
          <w:u w:val="single"/>
          <w:rtl/>
          <w:lang w:val="en-GB"/>
        </w:rPr>
        <w:t>الخلاصة</w:t>
      </w:r>
      <w:r w:rsidR="00F91B66">
        <w:rPr>
          <w:rFonts w:ascii="Simplified Arabic" w:eastAsia="Calibri" w:hAnsi="Simplified Arabic" w:cs="Simplified Arabic"/>
          <w:b/>
          <w:bCs/>
          <w:sz w:val="28"/>
          <w:szCs w:val="28"/>
          <w:u w:val="single"/>
          <w:rtl/>
          <w:lang w:val="en-GB"/>
        </w:rPr>
        <w:t>:</w:t>
      </w:r>
    </w:p>
    <w:p w14:paraId="4B49C696" w14:textId="0C307DA7" w:rsidR="00387BB3" w:rsidRPr="001950F3" w:rsidRDefault="00387BB3" w:rsidP="00387BB3">
      <w:pPr>
        <w:spacing w:after="0" w:line="240" w:lineRule="auto"/>
        <w:jc w:val="both"/>
        <w:rPr>
          <w:rFonts w:ascii="Simplified Arabic" w:eastAsia="Calibri" w:hAnsi="Simplified Arabic" w:cs="Simplified Arabic"/>
          <w:sz w:val="28"/>
          <w:szCs w:val="28"/>
          <w:rtl/>
          <w:lang w:val="en-GB"/>
        </w:rPr>
      </w:pPr>
      <w:r w:rsidRPr="001950F3">
        <w:rPr>
          <w:rFonts w:ascii="Simplified Arabic" w:eastAsia="Calibri" w:hAnsi="Simplified Arabic" w:cs="Simplified Arabic"/>
          <w:sz w:val="28"/>
          <w:szCs w:val="28"/>
          <w:rtl/>
          <w:lang w:val="en-GB"/>
        </w:rPr>
        <w:t>السبب الرئيس في بطء النمو السكاني هو سبب بيولوجي يبدأ</w:t>
      </w:r>
      <w:r w:rsidR="00404925">
        <w:rPr>
          <w:rFonts w:ascii="Simplified Arabic" w:eastAsia="Calibri" w:hAnsi="Simplified Arabic" w:cs="Simplified Arabic"/>
          <w:sz w:val="28"/>
          <w:szCs w:val="28"/>
          <w:rtl/>
          <w:lang w:val="en-GB"/>
        </w:rPr>
        <w:t xml:space="preserve"> في </w:t>
      </w:r>
      <w:r w:rsidR="00A66CD0">
        <w:rPr>
          <w:rFonts w:ascii="Simplified Arabic" w:eastAsia="Calibri" w:hAnsi="Simplified Arabic" w:cs="Simplified Arabic"/>
          <w:sz w:val="28"/>
          <w:szCs w:val="28"/>
          <w:rtl/>
          <w:lang w:val="en-GB"/>
        </w:rPr>
        <w:t>الطبقات</w:t>
      </w:r>
      <w:r w:rsidRPr="001950F3">
        <w:rPr>
          <w:rFonts w:ascii="Simplified Arabic" w:eastAsia="Calibri" w:hAnsi="Simplified Arabic" w:cs="Simplified Arabic"/>
          <w:sz w:val="28"/>
          <w:szCs w:val="28"/>
          <w:rtl/>
          <w:lang w:val="en-GB"/>
        </w:rPr>
        <w:t xml:space="preserve"> العليا بالمجتمع وينتشر سريع</w:t>
      </w:r>
      <w:r w:rsidR="00E37345">
        <w:rPr>
          <w:rFonts w:ascii="Simplified Arabic" w:eastAsia="Calibri" w:hAnsi="Simplified Arabic" w:cs="Simplified Arabic"/>
          <w:sz w:val="28"/>
          <w:szCs w:val="28"/>
          <w:rtl/>
          <w:lang w:val="en-GB"/>
        </w:rPr>
        <w:t>ًا</w:t>
      </w:r>
      <w:r w:rsidR="00404925">
        <w:rPr>
          <w:rFonts w:ascii="Simplified Arabic" w:eastAsia="Calibri" w:hAnsi="Simplified Arabic" w:cs="Simplified Arabic"/>
          <w:sz w:val="28"/>
          <w:szCs w:val="28"/>
          <w:rtl/>
          <w:lang w:val="en-GB"/>
        </w:rPr>
        <w:t xml:space="preserve"> في </w:t>
      </w:r>
      <w:r w:rsidRPr="001950F3">
        <w:rPr>
          <w:rFonts w:ascii="Simplified Arabic" w:eastAsia="Calibri" w:hAnsi="Simplified Arabic" w:cs="Simplified Arabic"/>
          <w:sz w:val="28"/>
          <w:szCs w:val="28"/>
          <w:rtl/>
          <w:lang w:val="en-GB"/>
        </w:rPr>
        <w:t xml:space="preserve">باقي </w:t>
      </w:r>
      <w:r w:rsidR="00A66CD0">
        <w:rPr>
          <w:rFonts w:ascii="Simplified Arabic" w:eastAsia="Calibri" w:hAnsi="Simplified Arabic" w:cs="Simplified Arabic"/>
          <w:sz w:val="28"/>
          <w:szCs w:val="28"/>
          <w:rtl/>
          <w:lang w:val="en-GB"/>
        </w:rPr>
        <w:t>الطبقات</w:t>
      </w:r>
      <w:r w:rsidR="00CC4C4E">
        <w:rPr>
          <w:rFonts w:ascii="Simplified Arabic" w:eastAsia="Calibri" w:hAnsi="Simplified Arabic" w:cs="Simplified Arabic"/>
          <w:sz w:val="28"/>
          <w:szCs w:val="28"/>
          <w:rtl/>
          <w:lang w:val="en-GB"/>
        </w:rPr>
        <w:t xml:space="preserve"> إلى </w:t>
      </w:r>
      <w:r w:rsidRPr="001950F3">
        <w:rPr>
          <w:rFonts w:ascii="Simplified Arabic" w:eastAsia="Calibri" w:hAnsi="Simplified Arabic" w:cs="Simplified Arabic"/>
          <w:sz w:val="28"/>
          <w:szCs w:val="28"/>
          <w:rtl/>
          <w:lang w:val="en-GB"/>
        </w:rPr>
        <w:t xml:space="preserve">أن تصبح قلة الخصوبة صفة وراثية. ‏وهو </w:t>
      </w:r>
      <w:r w:rsidR="00F956E7">
        <w:rPr>
          <w:rFonts w:ascii="Simplified Arabic" w:eastAsia="Calibri" w:hAnsi="Simplified Arabic" w:cs="Simplified Arabic" w:hint="cs"/>
          <w:sz w:val="28"/>
          <w:szCs w:val="28"/>
          <w:rtl/>
          <w:lang w:val="en-GB"/>
        </w:rPr>
        <w:t>ي</w:t>
      </w:r>
      <w:r w:rsidR="0052333E">
        <w:rPr>
          <w:rFonts w:ascii="Simplified Arabic" w:eastAsia="Calibri" w:hAnsi="Simplified Arabic" w:cs="Simplified Arabic"/>
          <w:sz w:val="28"/>
          <w:szCs w:val="28"/>
          <w:rtl/>
          <w:lang w:val="en-GB"/>
        </w:rPr>
        <w:t xml:space="preserve">تفق مع </w:t>
      </w:r>
      <w:r w:rsidR="0052333E">
        <w:rPr>
          <w:rFonts w:ascii="Simplified Arabic" w:eastAsia="Calibri" w:hAnsi="Simplified Arabic" w:cs="Simplified Arabic" w:hint="cs"/>
          <w:sz w:val="28"/>
          <w:szCs w:val="28"/>
          <w:rtl/>
          <w:lang w:val="en-GB"/>
        </w:rPr>
        <w:t>ا</w:t>
      </w:r>
      <w:r w:rsidRPr="001950F3">
        <w:rPr>
          <w:rFonts w:ascii="Simplified Arabic" w:eastAsia="Calibri" w:hAnsi="Simplified Arabic" w:cs="Simplified Arabic"/>
          <w:sz w:val="28"/>
          <w:szCs w:val="28"/>
          <w:rtl/>
          <w:lang w:val="en-GB"/>
        </w:rPr>
        <w:t>بن خلدون في تقسيم مراحل المجتمع.</w:t>
      </w:r>
    </w:p>
    <w:p w14:paraId="68543C56" w14:textId="77777777" w:rsidR="00387BB3" w:rsidRPr="001950F3" w:rsidRDefault="00387BB3" w:rsidP="00387BB3">
      <w:pPr>
        <w:spacing w:after="0" w:line="240" w:lineRule="auto"/>
        <w:jc w:val="both"/>
        <w:rPr>
          <w:rFonts w:ascii="Simplified Arabic" w:eastAsia="Calibri" w:hAnsi="Simplified Arabic" w:cs="Simplified Arabic"/>
          <w:b/>
          <w:bCs/>
          <w:sz w:val="28"/>
          <w:szCs w:val="28"/>
          <w:u w:val="single"/>
          <w:rtl/>
          <w:lang w:val="en-GB"/>
        </w:rPr>
      </w:pPr>
      <w:r w:rsidRPr="001950F3">
        <w:rPr>
          <w:rFonts w:ascii="Simplified Arabic" w:eastAsia="Calibri" w:hAnsi="Simplified Arabic" w:cs="Simplified Arabic"/>
          <w:b/>
          <w:bCs/>
          <w:sz w:val="28"/>
          <w:szCs w:val="28"/>
          <w:u w:val="single"/>
          <w:rtl/>
          <w:lang w:val="en-GB"/>
        </w:rPr>
        <w:t xml:space="preserve">الخلاصة من </w:t>
      </w:r>
      <w:r>
        <w:rPr>
          <w:rFonts w:ascii="Simplified Arabic" w:eastAsia="Calibri" w:hAnsi="Simplified Arabic" w:cs="Simplified Arabic" w:hint="cs"/>
          <w:b/>
          <w:bCs/>
          <w:sz w:val="28"/>
          <w:szCs w:val="28"/>
          <w:u w:val="single"/>
          <w:rtl/>
          <w:lang w:val="en-GB"/>
        </w:rPr>
        <w:t xml:space="preserve">دراسة </w:t>
      </w:r>
      <w:r w:rsidRPr="001950F3">
        <w:rPr>
          <w:rFonts w:ascii="Simplified Arabic" w:eastAsia="Calibri" w:hAnsi="Simplified Arabic" w:cs="Simplified Arabic"/>
          <w:b/>
          <w:bCs/>
          <w:sz w:val="28"/>
          <w:szCs w:val="28"/>
          <w:u w:val="single"/>
          <w:rtl/>
          <w:lang w:val="en-GB"/>
        </w:rPr>
        <w:t>النظريات البيولوجية:</w:t>
      </w:r>
    </w:p>
    <w:p w14:paraId="029B92E7" w14:textId="28B52CA8" w:rsidR="00387BB3" w:rsidRPr="001950F3" w:rsidRDefault="00F956E7" w:rsidP="00387BB3">
      <w:pPr>
        <w:spacing w:after="0" w:line="240" w:lineRule="auto"/>
        <w:jc w:val="both"/>
        <w:rPr>
          <w:rFonts w:ascii="Simplified Arabic" w:eastAsia="Calibri" w:hAnsi="Simplified Arabic" w:cs="Simplified Arabic"/>
          <w:sz w:val="28"/>
          <w:szCs w:val="28"/>
          <w:rtl/>
          <w:lang w:val="en-GB"/>
        </w:rPr>
      </w:pPr>
      <w:r>
        <w:rPr>
          <w:rFonts w:ascii="Simplified Arabic" w:eastAsia="Calibri" w:hAnsi="Simplified Arabic" w:cs="Simplified Arabic" w:hint="cs"/>
          <w:sz w:val="28"/>
          <w:szCs w:val="28"/>
          <w:rtl/>
          <w:lang w:val="en-GB"/>
        </w:rPr>
        <w:t>ا</w:t>
      </w:r>
      <w:r w:rsidR="00387BB3" w:rsidRPr="001950F3">
        <w:rPr>
          <w:rFonts w:ascii="Simplified Arabic" w:eastAsia="Calibri" w:hAnsi="Simplified Arabic" w:cs="Simplified Arabic"/>
          <w:sz w:val="28"/>
          <w:szCs w:val="28"/>
          <w:rtl/>
          <w:lang w:val="en-GB"/>
        </w:rPr>
        <w:t xml:space="preserve">عتمدت النظريات البيولوجية على خفض الخصوبة ولكن بأساليب مختلفة </w:t>
      </w:r>
      <w:r w:rsidR="002E6F4E">
        <w:rPr>
          <w:rFonts w:ascii="Simplified Arabic" w:eastAsia="Calibri" w:hAnsi="Simplified Arabic" w:cs="Simplified Arabic"/>
          <w:sz w:val="28"/>
          <w:szCs w:val="28"/>
          <w:rtl/>
          <w:lang w:val="en-GB"/>
        </w:rPr>
        <w:t>طبقًا</w:t>
      </w:r>
      <w:r w:rsidR="00387BB3" w:rsidRPr="001950F3">
        <w:rPr>
          <w:rFonts w:ascii="Simplified Arabic" w:eastAsia="Calibri" w:hAnsi="Simplified Arabic" w:cs="Simplified Arabic"/>
          <w:sz w:val="28"/>
          <w:szCs w:val="28"/>
          <w:rtl/>
          <w:lang w:val="en-GB"/>
        </w:rPr>
        <w:t xml:space="preserve"> لوجهة نظر </w:t>
      </w:r>
      <w:r w:rsidRPr="001950F3">
        <w:rPr>
          <w:rFonts w:ascii="Simplified Arabic" w:eastAsia="Calibri" w:hAnsi="Simplified Arabic" w:cs="Simplified Arabic"/>
          <w:sz w:val="28"/>
          <w:szCs w:val="28"/>
          <w:rtl/>
          <w:lang w:val="en-GB"/>
        </w:rPr>
        <w:t xml:space="preserve">كل </w:t>
      </w:r>
      <w:r w:rsidR="00387BB3" w:rsidRPr="001950F3">
        <w:rPr>
          <w:rFonts w:ascii="Simplified Arabic" w:eastAsia="Calibri" w:hAnsi="Simplified Arabic" w:cs="Simplified Arabic"/>
          <w:sz w:val="28"/>
          <w:szCs w:val="28"/>
          <w:rtl/>
          <w:lang w:val="en-GB"/>
        </w:rPr>
        <w:t>من العلماء سابق</w:t>
      </w:r>
      <w:r>
        <w:rPr>
          <w:rFonts w:ascii="Simplified Arabic" w:eastAsia="Calibri" w:hAnsi="Simplified Arabic" w:cs="Simplified Arabic" w:hint="cs"/>
          <w:sz w:val="28"/>
          <w:szCs w:val="28"/>
          <w:rtl/>
          <w:lang w:val="en-GB"/>
        </w:rPr>
        <w:t>ي</w:t>
      </w:r>
      <w:r w:rsidR="00387BB3" w:rsidRPr="001950F3">
        <w:rPr>
          <w:rFonts w:ascii="Simplified Arabic" w:eastAsia="Calibri" w:hAnsi="Simplified Arabic" w:cs="Simplified Arabic"/>
          <w:sz w:val="28"/>
          <w:szCs w:val="28"/>
          <w:rtl/>
          <w:lang w:val="en-GB"/>
        </w:rPr>
        <w:t xml:space="preserve"> الذكر. كما ناقش </w:t>
      </w:r>
      <w:r w:rsidR="00387BB3" w:rsidRPr="0052333E">
        <w:rPr>
          <w:rFonts w:ascii="Simplified Arabic" w:eastAsia="Calibri" w:hAnsi="Simplified Arabic" w:cs="Simplified Arabic"/>
          <w:sz w:val="28"/>
          <w:szCs w:val="28"/>
          <w:rtl/>
          <w:lang w:val="en-GB"/>
        </w:rPr>
        <w:t>سادلر</w:t>
      </w:r>
      <w:r w:rsidR="00387BB3" w:rsidRPr="001950F3">
        <w:rPr>
          <w:rFonts w:ascii="Simplified Arabic" w:eastAsia="Calibri" w:hAnsi="Simplified Arabic" w:cs="Simplified Arabic"/>
          <w:sz w:val="28"/>
          <w:szCs w:val="28"/>
          <w:rtl/>
          <w:lang w:val="en-GB"/>
        </w:rPr>
        <w:t xml:space="preserve"> تأثير الكثافة ولكن </w:t>
      </w:r>
      <w:r w:rsidR="00387BB3" w:rsidRPr="0052333E">
        <w:rPr>
          <w:rFonts w:ascii="Simplified Arabic" w:eastAsia="Calibri" w:hAnsi="Simplified Arabic" w:cs="Simplified Arabic"/>
          <w:sz w:val="28"/>
          <w:szCs w:val="28"/>
          <w:rtl/>
          <w:lang w:val="en-GB"/>
        </w:rPr>
        <w:t>د</w:t>
      </w:r>
      <w:r w:rsidRPr="0052333E">
        <w:rPr>
          <w:rFonts w:ascii="Simplified Arabic" w:eastAsia="Calibri" w:hAnsi="Simplified Arabic" w:cs="Simplified Arabic" w:hint="cs"/>
          <w:sz w:val="28"/>
          <w:szCs w:val="28"/>
          <w:rtl/>
          <w:lang w:val="en-GB"/>
        </w:rPr>
        <w:t>ب</w:t>
      </w:r>
      <w:r w:rsidR="0052333E" w:rsidRPr="0052333E">
        <w:rPr>
          <w:rFonts w:ascii="Simplified Arabic" w:eastAsia="Calibri" w:hAnsi="Simplified Arabic" w:cs="Simplified Arabic"/>
          <w:sz w:val="28"/>
          <w:szCs w:val="28"/>
          <w:rtl/>
          <w:lang w:val="en-GB"/>
        </w:rPr>
        <w:t>لدا</w:t>
      </w:r>
      <w:r w:rsidR="0052333E" w:rsidRPr="0052333E">
        <w:rPr>
          <w:rFonts w:ascii="Simplified Arabic" w:eastAsia="Calibri" w:hAnsi="Simplified Arabic" w:cs="Simplified Arabic" w:hint="cs"/>
          <w:sz w:val="28"/>
          <w:szCs w:val="28"/>
          <w:rtl/>
          <w:lang w:val="en-GB"/>
        </w:rPr>
        <w:t>ي</w:t>
      </w:r>
      <w:r w:rsidR="00387BB3" w:rsidRPr="0052333E">
        <w:rPr>
          <w:rFonts w:ascii="Simplified Arabic" w:eastAsia="Calibri" w:hAnsi="Simplified Arabic" w:cs="Simplified Arabic"/>
          <w:sz w:val="28"/>
          <w:szCs w:val="28"/>
          <w:rtl/>
          <w:lang w:val="en-GB"/>
        </w:rPr>
        <w:t xml:space="preserve"> وكاسترو</w:t>
      </w:r>
      <w:r w:rsidR="00387BB3" w:rsidRPr="001950F3">
        <w:rPr>
          <w:rFonts w:ascii="Simplified Arabic" w:eastAsia="Calibri" w:hAnsi="Simplified Arabic" w:cs="Simplified Arabic"/>
          <w:sz w:val="28"/>
          <w:szCs w:val="28"/>
          <w:rtl/>
          <w:lang w:val="en-GB"/>
        </w:rPr>
        <w:t xml:space="preserve"> </w:t>
      </w:r>
      <w:r>
        <w:rPr>
          <w:rFonts w:ascii="Simplified Arabic" w:eastAsia="Calibri" w:hAnsi="Simplified Arabic" w:cs="Simplified Arabic" w:hint="cs"/>
          <w:sz w:val="28"/>
          <w:szCs w:val="28"/>
          <w:rtl/>
          <w:lang w:val="en-GB"/>
        </w:rPr>
        <w:t xml:space="preserve">ناقشا </w:t>
      </w:r>
      <w:r w:rsidR="00387BB3" w:rsidRPr="001950F3">
        <w:rPr>
          <w:rFonts w:ascii="Simplified Arabic" w:eastAsia="Calibri" w:hAnsi="Simplified Arabic" w:cs="Simplified Arabic"/>
          <w:sz w:val="28"/>
          <w:szCs w:val="28"/>
          <w:rtl/>
          <w:lang w:val="en-GB"/>
        </w:rPr>
        <w:t>دور الغذاء</w:t>
      </w:r>
      <w:r>
        <w:rPr>
          <w:rFonts w:ascii="Simplified Arabic" w:eastAsia="Calibri" w:hAnsi="Simplified Arabic" w:cs="Simplified Arabic" w:hint="cs"/>
          <w:sz w:val="28"/>
          <w:szCs w:val="28"/>
          <w:rtl/>
          <w:lang w:val="en-GB"/>
        </w:rPr>
        <w:t>،</w:t>
      </w:r>
      <w:r w:rsidR="00387BB3" w:rsidRPr="001950F3">
        <w:rPr>
          <w:rFonts w:ascii="Simplified Arabic" w:eastAsia="Calibri" w:hAnsi="Simplified Arabic" w:cs="Simplified Arabic"/>
          <w:sz w:val="28"/>
          <w:szCs w:val="28"/>
          <w:rtl/>
          <w:lang w:val="en-GB"/>
        </w:rPr>
        <w:t xml:space="preserve"> أما </w:t>
      </w:r>
      <w:r w:rsidR="00387BB3" w:rsidRPr="0052333E">
        <w:rPr>
          <w:rFonts w:ascii="Simplified Arabic" w:eastAsia="Calibri" w:hAnsi="Simplified Arabic" w:cs="Simplified Arabic"/>
          <w:sz w:val="28"/>
          <w:szCs w:val="28"/>
          <w:rtl/>
          <w:lang w:val="en-GB"/>
        </w:rPr>
        <w:t>سبينسر وجيني</w:t>
      </w:r>
      <w:r w:rsidR="00387BB3" w:rsidRPr="001950F3">
        <w:rPr>
          <w:rFonts w:ascii="Simplified Arabic" w:eastAsia="Calibri" w:hAnsi="Simplified Arabic" w:cs="Simplified Arabic"/>
          <w:sz w:val="28"/>
          <w:szCs w:val="28"/>
          <w:rtl/>
          <w:lang w:val="en-GB"/>
        </w:rPr>
        <w:t xml:space="preserve"> </w:t>
      </w:r>
      <w:r>
        <w:rPr>
          <w:rFonts w:ascii="Simplified Arabic" w:eastAsia="Calibri" w:hAnsi="Simplified Arabic" w:cs="Simplified Arabic" w:hint="cs"/>
          <w:sz w:val="28"/>
          <w:szCs w:val="28"/>
          <w:rtl/>
          <w:lang w:val="en-GB"/>
        </w:rPr>
        <w:t>ف</w:t>
      </w:r>
      <w:r w:rsidR="00387BB3" w:rsidRPr="001950F3">
        <w:rPr>
          <w:rFonts w:ascii="Simplified Arabic" w:eastAsia="Calibri" w:hAnsi="Simplified Arabic" w:cs="Simplified Arabic"/>
          <w:sz w:val="28"/>
          <w:szCs w:val="28"/>
          <w:rtl/>
          <w:lang w:val="en-GB"/>
        </w:rPr>
        <w:t>أرج</w:t>
      </w:r>
      <w:r>
        <w:rPr>
          <w:rFonts w:ascii="Simplified Arabic" w:eastAsia="Calibri" w:hAnsi="Simplified Arabic" w:cs="Simplified Arabic" w:hint="cs"/>
          <w:sz w:val="28"/>
          <w:szCs w:val="28"/>
          <w:rtl/>
          <w:lang w:val="en-GB"/>
        </w:rPr>
        <w:t>ع</w:t>
      </w:r>
      <w:r w:rsidR="00387BB3" w:rsidRPr="001950F3">
        <w:rPr>
          <w:rFonts w:ascii="Simplified Arabic" w:eastAsia="Calibri" w:hAnsi="Simplified Arabic" w:cs="Simplified Arabic"/>
          <w:sz w:val="28"/>
          <w:szCs w:val="28"/>
          <w:rtl/>
          <w:lang w:val="en-GB"/>
        </w:rPr>
        <w:t>وا</w:t>
      </w:r>
      <w:r w:rsidR="00CC4C4E">
        <w:rPr>
          <w:rFonts w:ascii="Simplified Arabic" w:eastAsia="Calibri" w:hAnsi="Simplified Arabic" w:cs="Simplified Arabic"/>
          <w:sz w:val="28"/>
          <w:szCs w:val="28"/>
          <w:rtl/>
          <w:lang w:val="en-GB"/>
        </w:rPr>
        <w:t xml:space="preserve"> </w:t>
      </w:r>
      <w:r w:rsidR="00387BB3" w:rsidRPr="001950F3">
        <w:rPr>
          <w:rFonts w:ascii="Simplified Arabic" w:eastAsia="Calibri" w:hAnsi="Simplified Arabic" w:cs="Simplified Arabic"/>
          <w:sz w:val="28"/>
          <w:szCs w:val="28"/>
          <w:rtl/>
          <w:lang w:val="en-GB"/>
        </w:rPr>
        <w:t xml:space="preserve">نظرياتهم </w:t>
      </w:r>
      <w:r>
        <w:rPr>
          <w:rFonts w:ascii="Simplified Arabic" w:eastAsia="Calibri" w:hAnsi="Simplified Arabic" w:cs="Simplified Arabic" w:hint="cs"/>
          <w:sz w:val="28"/>
          <w:szCs w:val="28"/>
          <w:rtl/>
          <w:lang w:val="en-GB"/>
        </w:rPr>
        <w:t>ل</w:t>
      </w:r>
      <w:r w:rsidR="00387BB3" w:rsidRPr="001950F3">
        <w:rPr>
          <w:rFonts w:ascii="Simplified Arabic" w:eastAsia="Calibri" w:hAnsi="Simplified Arabic" w:cs="Simplified Arabic"/>
          <w:sz w:val="28"/>
          <w:szCs w:val="28"/>
          <w:rtl/>
          <w:lang w:val="en-GB"/>
        </w:rPr>
        <w:t xml:space="preserve">وجود تغيرات ‏بيولوجية تصاحب التغيرات </w:t>
      </w:r>
      <w:r w:rsidR="00387BB3" w:rsidRPr="001950F3">
        <w:rPr>
          <w:rFonts w:ascii="Simplified Arabic" w:eastAsia="Calibri" w:hAnsi="Simplified Arabic" w:cs="Simplified Arabic" w:hint="cs"/>
          <w:sz w:val="28"/>
          <w:szCs w:val="28"/>
          <w:rtl/>
          <w:lang w:val="en-GB"/>
        </w:rPr>
        <w:t>الاجتماعية</w:t>
      </w:r>
      <w:r>
        <w:rPr>
          <w:rFonts w:ascii="Simplified Arabic" w:eastAsia="Calibri" w:hAnsi="Simplified Arabic" w:cs="Simplified Arabic" w:hint="cs"/>
          <w:sz w:val="28"/>
          <w:szCs w:val="28"/>
          <w:rtl/>
          <w:lang w:val="en-GB"/>
        </w:rPr>
        <w:t>،</w:t>
      </w:r>
      <w:r w:rsidR="00387BB3" w:rsidRPr="001950F3">
        <w:rPr>
          <w:rFonts w:ascii="Simplified Arabic" w:eastAsia="Calibri" w:hAnsi="Simplified Arabic" w:cs="Simplified Arabic"/>
          <w:sz w:val="28"/>
          <w:szCs w:val="28"/>
          <w:rtl/>
          <w:lang w:val="en-GB"/>
        </w:rPr>
        <w:t xml:space="preserve"> </w:t>
      </w:r>
      <w:r w:rsidR="00387BB3" w:rsidRPr="001950F3">
        <w:rPr>
          <w:rFonts w:ascii="Simplified Arabic" w:eastAsia="Calibri" w:hAnsi="Simplified Arabic" w:cs="Simplified Arabic" w:hint="cs"/>
          <w:sz w:val="28"/>
          <w:szCs w:val="28"/>
          <w:rtl/>
          <w:lang w:val="en-GB"/>
        </w:rPr>
        <w:t>واعتقاد</w:t>
      </w:r>
      <w:r w:rsidR="00387BB3" w:rsidRPr="001950F3">
        <w:rPr>
          <w:rFonts w:ascii="Simplified Arabic" w:eastAsia="Calibri" w:hAnsi="Simplified Arabic" w:cs="Simplified Arabic"/>
          <w:sz w:val="28"/>
          <w:szCs w:val="28"/>
          <w:rtl/>
          <w:lang w:val="en-GB"/>
        </w:rPr>
        <w:t xml:space="preserve"> الإنسان بكثرة التناسل في نظر أنصار هذه النظريات </w:t>
      </w:r>
      <w:r>
        <w:rPr>
          <w:rFonts w:ascii="Simplified Arabic" w:eastAsia="Calibri" w:hAnsi="Simplified Arabic" w:cs="Simplified Arabic" w:hint="cs"/>
          <w:sz w:val="28"/>
          <w:szCs w:val="28"/>
          <w:rtl/>
          <w:lang w:val="en-GB"/>
        </w:rPr>
        <w:t>ي</w:t>
      </w:r>
      <w:r w:rsidR="00387BB3" w:rsidRPr="001950F3">
        <w:rPr>
          <w:rFonts w:ascii="Simplified Arabic" w:eastAsia="Calibri" w:hAnsi="Simplified Arabic" w:cs="Simplified Arabic"/>
          <w:sz w:val="28"/>
          <w:szCs w:val="28"/>
          <w:rtl/>
          <w:lang w:val="en-GB"/>
        </w:rPr>
        <w:t xml:space="preserve">كاد </w:t>
      </w:r>
      <w:r>
        <w:rPr>
          <w:rFonts w:ascii="Simplified Arabic" w:eastAsia="Calibri" w:hAnsi="Simplified Arabic" w:cs="Simplified Arabic" w:hint="cs"/>
          <w:sz w:val="28"/>
          <w:szCs w:val="28"/>
          <w:rtl/>
          <w:lang w:val="en-GB"/>
        </w:rPr>
        <w:t>ي</w:t>
      </w:r>
      <w:r w:rsidR="00387BB3" w:rsidRPr="001950F3">
        <w:rPr>
          <w:rFonts w:ascii="Simplified Arabic" w:eastAsia="Calibri" w:hAnsi="Simplified Arabic" w:cs="Simplified Arabic"/>
          <w:sz w:val="28"/>
          <w:szCs w:val="28"/>
          <w:rtl/>
          <w:lang w:val="en-GB"/>
        </w:rPr>
        <w:t>كون غير موجود (معدوم) ولكن لتغيير العوامل البيولوجية لابد من إحداث تغير بالمجتمع.</w:t>
      </w:r>
    </w:p>
    <w:p w14:paraId="53DADF0A" w14:textId="1EB8A1CD" w:rsidR="00387BB3" w:rsidRPr="005C1694" w:rsidRDefault="00387BB3" w:rsidP="005C1694">
      <w:pPr>
        <w:spacing w:after="0" w:line="240" w:lineRule="auto"/>
        <w:jc w:val="both"/>
        <w:rPr>
          <w:rFonts w:ascii="Simplified Arabic" w:eastAsia="Calibri" w:hAnsi="Simplified Arabic" w:cs="Simplified Arabic"/>
          <w:sz w:val="28"/>
          <w:szCs w:val="28"/>
          <w:rtl/>
          <w:lang w:val="en-GB"/>
        </w:rPr>
      </w:pPr>
      <w:r w:rsidRPr="001950F3">
        <w:rPr>
          <w:rFonts w:ascii="Simplified Arabic" w:eastAsia="Calibri" w:hAnsi="Simplified Arabic" w:cs="Simplified Arabic"/>
          <w:sz w:val="28"/>
          <w:szCs w:val="28"/>
          <w:rtl/>
          <w:lang w:val="en-GB"/>
        </w:rPr>
        <w:lastRenderedPageBreak/>
        <w:t xml:space="preserve">‏وذلك على </w:t>
      </w:r>
      <w:r w:rsidRPr="0052333E">
        <w:rPr>
          <w:rFonts w:ascii="Simplified Arabic" w:eastAsia="Calibri" w:hAnsi="Simplified Arabic" w:cs="Simplified Arabic"/>
          <w:sz w:val="28"/>
          <w:szCs w:val="28"/>
          <w:rtl/>
          <w:lang w:val="en-GB"/>
        </w:rPr>
        <w:t>عكس مالثوس</w:t>
      </w:r>
      <w:r w:rsidRPr="001950F3">
        <w:rPr>
          <w:rFonts w:ascii="Simplified Arabic" w:eastAsia="Calibri" w:hAnsi="Simplified Arabic" w:cs="Simplified Arabic"/>
          <w:sz w:val="28"/>
          <w:szCs w:val="28"/>
          <w:rtl/>
          <w:lang w:val="en-GB"/>
        </w:rPr>
        <w:t xml:space="preserve"> الذي يوضح ثبات الغريزة الجنسية وعدم قلة الخصوبة. أما </w:t>
      </w:r>
      <w:r w:rsidR="00F956E7">
        <w:rPr>
          <w:rFonts w:ascii="Simplified Arabic" w:eastAsia="Calibri" w:hAnsi="Simplified Arabic" w:cs="Simplified Arabic" w:hint="cs"/>
          <w:sz w:val="28"/>
          <w:szCs w:val="28"/>
          <w:rtl/>
          <w:lang w:val="en-GB"/>
        </w:rPr>
        <w:t xml:space="preserve">عند </w:t>
      </w:r>
      <w:r w:rsidRPr="0052333E">
        <w:rPr>
          <w:rFonts w:ascii="Simplified Arabic" w:eastAsia="Calibri" w:hAnsi="Simplified Arabic" w:cs="Simplified Arabic"/>
          <w:sz w:val="28"/>
          <w:szCs w:val="28"/>
          <w:rtl/>
          <w:lang w:val="en-GB"/>
        </w:rPr>
        <w:t>كاسترو</w:t>
      </w:r>
      <w:r w:rsidRPr="001950F3">
        <w:rPr>
          <w:rFonts w:ascii="Simplified Arabic" w:eastAsia="Calibri" w:hAnsi="Simplified Arabic" w:cs="Simplified Arabic"/>
          <w:sz w:val="28"/>
          <w:szCs w:val="28"/>
          <w:rtl/>
          <w:lang w:val="en-GB"/>
        </w:rPr>
        <w:t xml:space="preserve"> </w:t>
      </w:r>
      <w:r w:rsidR="00F956E7">
        <w:rPr>
          <w:rFonts w:ascii="Simplified Arabic" w:eastAsia="Calibri" w:hAnsi="Simplified Arabic" w:cs="Simplified Arabic" w:hint="cs"/>
          <w:sz w:val="28"/>
          <w:szCs w:val="28"/>
          <w:rtl/>
          <w:lang w:val="en-GB"/>
        </w:rPr>
        <w:t>ف</w:t>
      </w:r>
      <w:r w:rsidRPr="001950F3">
        <w:rPr>
          <w:rFonts w:ascii="Simplified Arabic" w:eastAsia="Calibri" w:hAnsi="Simplified Arabic" w:cs="Simplified Arabic"/>
          <w:sz w:val="28"/>
          <w:szCs w:val="28"/>
          <w:rtl/>
          <w:lang w:val="en-GB"/>
        </w:rPr>
        <w:t>من الصعب إدراج الأقاليم في دائرة الجوع نظر</w:t>
      </w:r>
      <w:r w:rsidR="00E37345">
        <w:rPr>
          <w:rFonts w:ascii="Simplified Arabic" w:eastAsia="Calibri" w:hAnsi="Simplified Arabic" w:cs="Simplified Arabic"/>
          <w:sz w:val="28"/>
          <w:szCs w:val="28"/>
          <w:rtl/>
          <w:lang w:val="en-GB"/>
        </w:rPr>
        <w:t>ًا</w:t>
      </w:r>
      <w:r w:rsidRPr="001950F3">
        <w:rPr>
          <w:rFonts w:ascii="Simplified Arabic" w:eastAsia="Calibri" w:hAnsi="Simplified Arabic" w:cs="Simplified Arabic"/>
          <w:sz w:val="28"/>
          <w:szCs w:val="28"/>
          <w:rtl/>
          <w:lang w:val="en-GB"/>
        </w:rPr>
        <w:t xml:space="preserve"> لوجود </w:t>
      </w:r>
      <w:r w:rsidR="00F956E7">
        <w:rPr>
          <w:rFonts w:ascii="Simplified Arabic" w:eastAsia="Calibri" w:hAnsi="Simplified Arabic" w:cs="Simplified Arabic"/>
          <w:sz w:val="28"/>
          <w:szCs w:val="28"/>
          <w:rtl/>
          <w:lang w:val="en-GB"/>
        </w:rPr>
        <w:t>طبقات</w:t>
      </w:r>
      <w:r w:rsidRPr="001950F3">
        <w:rPr>
          <w:rFonts w:ascii="Simplified Arabic" w:eastAsia="Calibri" w:hAnsi="Simplified Arabic" w:cs="Simplified Arabic"/>
          <w:sz w:val="28"/>
          <w:szCs w:val="28"/>
          <w:rtl/>
          <w:lang w:val="en-GB"/>
        </w:rPr>
        <w:t xml:space="preserve"> مختلفة السلوك الغذائي مثل بعض الشعوب الفقيرة التي تعتمد </w:t>
      </w:r>
      <w:r w:rsidR="00F956E7">
        <w:rPr>
          <w:rFonts w:ascii="Simplified Arabic" w:eastAsia="Calibri" w:hAnsi="Simplified Arabic" w:cs="Simplified Arabic" w:hint="cs"/>
          <w:sz w:val="28"/>
          <w:szCs w:val="28"/>
          <w:rtl/>
          <w:lang w:val="en-GB"/>
        </w:rPr>
        <w:t>في</w:t>
      </w:r>
      <w:r w:rsidRPr="001950F3">
        <w:rPr>
          <w:rFonts w:ascii="Simplified Arabic" w:eastAsia="Calibri" w:hAnsi="Simplified Arabic" w:cs="Simplified Arabic"/>
          <w:sz w:val="28"/>
          <w:szCs w:val="28"/>
          <w:rtl/>
          <w:lang w:val="en-GB"/>
        </w:rPr>
        <w:t xml:space="preserve"> غذائها على النشويات مثل الهند. ومن الصعب تحويل هذه الدول</w:t>
      </w:r>
      <w:r w:rsidR="00CC4C4E">
        <w:rPr>
          <w:rFonts w:ascii="Simplified Arabic" w:eastAsia="Calibri" w:hAnsi="Simplified Arabic" w:cs="Simplified Arabic"/>
          <w:sz w:val="28"/>
          <w:szCs w:val="28"/>
          <w:rtl/>
          <w:lang w:val="en-GB"/>
        </w:rPr>
        <w:t xml:space="preserve"> إلى </w:t>
      </w:r>
      <w:r w:rsidRPr="001950F3">
        <w:rPr>
          <w:rFonts w:ascii="Simplified Arabic" w:eastAsia="Calibri" w:hAnsi="Simplified Arabic" w:cs="Simplified Arabic" w:hint="cs"/>
          <w:sz w:val="28"/>
          <w:szCs w:val="28"/>
          <w:rtl/>
          <w:lang w:val="en-GB"/>
        </w:rPr>
        <w:t>استهلاك</w:t>
      </w:r>
      <w:r w:rsidRPr="001950F3">
        <w:rPr>
          <w:rFonts w:ascii="Simplified Arabic" w:eastAsia="Calibri" w:hAnsi="Simplified Arabic" w:cs="Simplified Arabic"/>
          <w:sz w:val="28"/>
          <w:szCs w:val="28"/>
          <w:rtl/>
          <w:lang w:val="en-GB"/>
        </w:rPr>
        <w:t xml:space="preserve"> بروتينات.</w:t>
      </w:r>
    </w:p>
    <w:p w14:paraId="0EAB7294" w14:textId="77777777" w:rsidR="00387BB3" w:rsidRPr="001950F3" w:rsidRDefault="00387BB3" w:rsidP="00387BB3">
      <w:pPr>
        <w:spacing w:after="0" w:line="240" w:lineRule="auto"/>
        <w:jc w:val="both"/>
        <w:rPr>
          <w:rFonts w:ascii="Simplified Arabic" w:eastAsia="Calibri" w:hAnsi="Simplified Arabic" w:cs="Simplified Arabic"/>
          <w:b/>
          <w:bCs/>
          <w:sz w:val="28"/>
          <w:szCs w:val="28"/>
          <w:u w:val="single"/>
          <w:rtl/>
          <w:lang w:val="en-GB"/>
        </w:rPr>
      </w:pPr>
      <w:r w:rsidRPr="001950F3">
        <w:rPr>
          <w:rFonts w:ascii="Simplified Arabic" w:eastAsia="Calibri" w:hAnsi="Simplified Arabic" w:cs="Simplified Arabic"/>
          <w:b/>
          <w:bCs/>
          <w:sz w:val="28"/>
          <w:szCs w:val="28"/>
          <w:u w:val="single"/>
          <w:rtl/>
          <w:lang w:val="en-GB"/>
        </w:rPr>
        <w:t>رأي الباحثة:</w:t>
      </w:r>
    </w:p>
    <w:p w14:paraId="6257597A" w14:textId="74ECBD24" w:rsidR="00387BB3" w:rsidRPr="001950F3" w:rsidRDefault="00387BB3" w:rsidP="00387BB3">
      <w:pPr>
        <w:spacing w:after="0" w:line="240" w:lineRule="auto"/>
        <w:jc w:val="both"/>
        <w:rPr>
          <w:rFonts w:ascii="Simplified Arabic" w:eastAsia="Calibri" w:hAnsi="Simplified Arabic" w:cs="Simplified Arabic"/>
          <w:sz w:val="28"/>
          <w:szCs w:val="28"/>
          <w:rtl/>
          <w:lang w:val="en-GB"/>
        </w:rPr>
      </w:pPr>
      <w:r w:rsidRPr="0052333E">
        <w:rPr>
          <w:rFonts w:ascii="Simplified Arabic" w:eastAsia="Calibri" w:hAnsi="Simplified Arabic" w:cs="Simplified Arabic" w:hint="cs"/>
          <w:sz w:val="28"/>
          <w:szCs w:val="28"/>
          <w:rtl/>
          <w:lang w:val="en-GB"/>
        </w:rPr>
        <w:t>تتفق الباحثة</w:t>
      </w:r>
      <w:r w:rsidRPr="001950F3">
        <w:rPr>
          <w:rFonts w:ascii="Simplified Arabic" w:eastAsia="Calibri" w:hAnsi="Simplified Arabic" w:cs="Simplified Arabic"/>
          <w:sz w:val="28"/>
          <w:szCs w:val="28"/>
          <w:rtl/>
          <w:lang w:val="en-GB"/>
        </w:rPr>
        <w:t xml:space="preserve"> مع نظرية </w:t>
      </w:r>
      <w:r w:rsidR="00F956E7">
        <w:rPr>
          <w:rFonts w:ascii="Simplified Arabic" w:eastAsia="Calibri" w:hAnsi="Simplified Arabic" w:cs="Simplified Arabic"/>
          <w:sz w:val="28"/>
          <w:szCs w:val="28"/>
          <w:rtl/>
          <w:lang w:val="en-GB"/>
        </w:rPr>
        <w:t>دبلداي</w:t>
      </w:r>
      <w:r w:rsidRPr="001950F3">
        <w:rPr>
          <w:rFonts w:ascii="Simplified Arabic" w:eastAsia="Calibri" w:hAnsi="Simplified Arabic" w:cs="Simplified Arabic"/>
          <w:sz w:val="28"/>
          <w:szCs w:val="28"/>
          <w:rtl/>
          <w:lang w:val="en-GB"/>
        </w:rPr>
        <w:t xml:space="preserve"> </w:t>
      </w:r>
      <w:r w:rsidR="00F956E7">
        <w:rPr>
          <w:rFonts w:ascii="Simplified Arabic" w:eastAsia="Calibri" w:hAnsi="Simplified Arabic" w:cs="Simplified Arabic" w:hint="cs"/>
          <w:sz w:val="28"/>
          <w:szCs w:val="28"/>
          <w:rtl/>
          <w:lang w:val="en-GB"/>
        </w:rPr>
        <w:t xml:space="preserve">في </w:t>
      </w:r>
      <w:r w:rsidRPr="001950F3">
        <w:rPr>
          <w:rFonts w:ascii="Simplified Arabic" w:eastAsia="Calibri" w:hAnsi="Simplified Arabic" w:cs="Simplified Arabic"/>
          <w:sz w:val="28"/>
          <w:szCs w:val="28"/>
          <w:rtl/>
          <w:lang w:val="en-GB"/>
        </w:rPr>
        <w:t xml:space="preserve">أن المجتمعات شديدة الفقر </w:t>
      </w:r>
      <w:r w:rsidR="00F956E7">
        <w:rPr>
          <w:rFonts w:ascii="Simplified Arabic" w:eastAsia="Calibri" w:hAnsi="Simplified Arabic" w:cs="Simplified Arabic" w:hint="cs"/>
          <w:sz w:val="28"/>
          <w:szCs w:val="28"/>
          <w:rtl/>
          <w:lang w:val="en-GB"/>
        </w:rPr>
        <w:t>ي</w:t>
      </w:r>
      <w:r w:rsidRPr="001950F3">
        <w:rPr>
          <w:rFonts w:ascii="Simplified Arabic" w:eastAsia="Calibri" w:hAnsi="Simplified Arabic" w:cs="Simplified Arabic"/>
          <w:sz w:val="28"/>
          <w:szCs w:val="28"/>
          <w:rtl/>
          <w:lang w:val="en-GB"/>
        </w:rPr>
        <w:t xml:space="preserve">زيد بها معدل الخصوبة عن المجتمعات ذات </w:t>
      </w:r>
      <w:r w:rsidR="00A66CD0">
        <w:rPr>
          <w:rFonts w:ascii="Simplified Arabic" w:eastAsia="Calibri" w:hAnsi="Simplified Arabic" w:cs="Simplified Arabic"/>
          <w:sz w:val="28"/>
          <w:szCs w:val="28"/>
          <w:rtl/>
          <w:lang w:val="en-GB"/>
        </w:rPr>
        <w:t>الطبقات</w:t>
      </w:r>
      <w:r w:rsidRPr="001950F3">
        <w:rPr>
          <w:rFonts w:ascii="Simplified Arabic" w:eastAsia="Calibri" w:hAnsi="Simplified Arabic" w:cs="Simplified Arabic"/>
          <w:sz w:val="28"/>
          <w:szCs w:val="28"/>
          <w:rtl/>
          <w:lang w:val="en-GB"/>
        </w:rPr>
        <w:t xml:space="preserve"> </w:t>
      </w:r>
      <w:r w:rsidRPr="001950F3">
        <w:rPr>
          <w:rFonts w:ascii="Simplified Arabic" w:eastAsia="Calibri" w:hAnsi="Simplified Arabic" w:cs="Simplified Arabic" w:hint="cs"/>
          <w:sz w:val="28"/>
          <w:szCs w:val="28"/>
          <w:rtl/>
          <w:lang w:val="en-GB"/>
        </w:rPr>
        <w:t>الاجتماعية</w:t>
      </w:r>
      <w:r w:rsidRPr="001950F3">
        <w:rPr>
          <w:rFonts w:ascii="Simplified Arabic" w:eastAsia="Calibri" w:hAnsi="Simplified Arabic" w:cs="Simplified Arabic"/>
          <w:sz w:val="28"/>
          <w:szCs w:val="28"/>
          <w:rtl/>
          <w:lang w:val="en-GB"/>
        </w:rPr>
        <w:t xml:space="preserve"> العليا</w:t>
      </w:r>
      <w:r w:rsidR="00F956E7">
        <w:rPr>
          <w:rFonts w:ascii="Simplified Arabic" w:eastAsia="Calibri" w:hAnsi="Simplified Arabic" w:cs="Simplified Arabic" w:hint="cs"/>
          <w:sz w:val="28"/>
          <w:szCs w:val="28"/>
          <w:rtl/>
          <w:lang w:val="en-GB"/>
        </w:rPr>
        <w:t>،</w:t>
      </w:r>
      <w:r w:rsidRPr="001950F3">
        <w:rPr>
          <w:rFonts w:ascii="Simplified Arabic" w:eastAsia="Calibri" w:hAnsi="Simplified Arabic" w:cs="Simplified Arabic"/>
          <w:sz w:val="28"/>
          <w:szCs w:val="28"/>
          <w:rtl/>
          <w:lang w:val="en-GB"/>
        </w:rPr>
        <w:t xml:space="preserve"> نظر</w:t>
      </w:r>
      <w:r w:rsidR="00E37345">
        <w:rPr>
          <w:rFonts w:ascii="Simplified Arabic" w:eastAsia="Calibri" w:hAnsi="Simplified Arabic" w:cs="Simplified Arabic"/>
          <w:sz w:val="28"/>
          <w:szCs w:val="28"/>
          <w:rtl/>
          <w:lang w:val="en-GB"/>
        </w:rPr>
        <w:t>ًا</w:t>
      </w:r>
      <w:r w:rsidRPr="001950F3">
        <w:rPr>
          <w:rFonts w:ascii="Simplified Arabic" w:eastAsia="Calibri" w:hAnsi="Simplified Arabic" w:cs="Simplified Arabic"/>
          <w:sz w:val="28"/>
          <w:szCs w:val="28"/>
          <w:rtl/>
          <w:lang w:val="en-GB"/>
        </w:rPr>
        <w:t xml:space="preserve"> </w:t>
      </w:r>
      <w:r w:rsidRPr="001950F3">
        <w:rPr>
          <w:rFonts w:ascii="Simplified Arabic" w:eastAsia="Calibri" w:hAnsi="Simplified Arabic" w:cs="Simplified Arabic" w:hint="cs"/>
          <w:sz w:val="28"/>
          <w:szCs w:val="28"/>
          <w:rtl/>
          <w:lang w:val="en-GB"/>
        </w:rPr>
        <w:t>لانتشار</w:t>
      </w:r>
      <w:r w:rsidR="0052333E">
        <w:rPr>
          <w:rFonts w:ascii="Simplified Arabic" w:eastAsia="Calibri" w:hAnsi="Simplified Arabic" w:cs="Simplified Arabic"/>
          <w:sz w:val="28"/>
          <w:szCs w:val="28"/>
          <w:rtl/>
          <w:lang w:val="en-GB"/>
        </w:rPr>
        <w:t xml:space="preserve"> الجهل والأمية وتدن</w:t>
      </w:r>
      <w:r w:rsidR="0052333E">
        <w:rPr>
          <w:rFonts w:ascii="Simplified Arabic" w:eastAsia="Calibri" w:hAnsi="Simplified Arabic" w:cs="Simplified Arabic" w:hint="cs"/>
          <w:sz w:val="28"/>
          <w:szCs w:val="28"/>
          <w:rtl/>
          <w:lang w:val="en-GB"/>
        </w:rPr>
        <w:t>ي</w:t>
      </w:r>
      <w:r w:rsidRPr="001950F3">
        <w:rPr>
          <w:rFonts w:ascii="Simplified Arabic" w:eastAsia="Calibri" w:hAnsi="Simplified Arabic" w:cs="Simplified Arabic"/>
          <w:sz w:val="28"/>
          <w:szCs w:val="28"/>
          <w:rtl/>
          <w:lang w:val="en-GB"/>
        </w:rPr>
        <w:t xml:space="preserve"> الخصائص السكانية وزيادة معتقداته بالموروثات السلوكية المغلوطة </w:t>
      </w:r>
      <w:r w:rsidR="00F956E7">
        <w:rPr>
          <w:rFonts w:ascii="Simplified Arabic" w:eastAsia="Calibri" w:hAnsi="Simplified Arabic" w:cs="Simplified Arabic" w:hint="cs"/>
          <w:sz w:val="28"/>
          <w:szCs w:val="28"/>
          <w:rtl/>
          <w:lang w:val="en-GB"/>
        </w:rPr>
        <w:t xml:space="preserve">عن </w:t>
      </w:r>
      <w:r w:rsidRPr="001950F3">
        <w:rPr>
          <w:rFonts w:ascii="Simplified Arabic" w:eastAsia="Calibri" w:hAnsi="Simplified Arabic" w:cs="Simplified Arabic"/>
          <w:sz w:val="28"/>
          <w:szCs w:val="28"/>
          <w:rtl/>
          <w:lang w:val="en-GB"/>
        </w:rPr>
        <w:t xml:space="preserve">الصحة الإنجابية. </w:t>
      </w:r>
      <w:r w:rsidR="00F956E7">
        <w:rPr>
          <w:rFonts w:ascii="Simplified Arabic" w:eastAsia="Calibri" w:hAnsi="Simplified Arabic" w:cs="Simplified Arabic" w:hint="cs"/>
          <w:sz w:val="28"/>
          <w:szCs w:val="28"/>
          <w:rtl/>
          <w:lang w:val="en-GB"/>
        </w:rPr>
        <w:t>ففي مصر،</w:t>
      </w:r>
      <w:r w:rsidRPr="001950F3">
        <w:rPr>
          <w:rFonts w:ascii="Simplified Arabic" w:eastAsia="Calibri" w:hAnsi="Simplified Arabic" w:cs="Simplified Arabic"/>
          <w:sz w:val="28"/>
          <w:szCs w:val="28"/>
          <w:rtl/>
          <w:lang w:val="en-GB"/>
        </w:rPr>
        <w:t xml:space="preserve"> نلاحظ زيادة نسبة المواليد في الريف مقارنة بالحضر وخاصة في الوجه القبلي عن الوجه البحري نتيجة لنسبة الفقر وزيادة معدلات البطالة وكثرة الإنجاب.</w:t>
      </w:r>
    </w:p>
    <w:p w14:paraId="5E316A3A" w14:textId="7EFB5558" w:rsidR="00F956E7" w:rsidRPr="001950F3" w:rsidRDefault="00387BB3" w:rsidP="005C1694">
      <w:pPr>
        <w:spacing w:after="0" w:line="240" w:lineRule="auto"/>
        <w:jc w:val="both"/>
        <w:rPr>
          <w:rFonts w:ascii="Simplified Arabic" w:eastAsia="Calibri" w:hAnsi="Simplified Arabic" w:cs="Simplified Arabic"/>
          <w:sz w:val="28"/>
          <w:szCs w:val="28"/>
          <w:rtl/>
          <w:lang w:val="en-GB"/>
        </w:rPr>
      </w:pPr>
      <w:r w:rsidRPr="0052333E">
        <w:rPr>
          <w:rFonts w:ascii="Simplified Arabic" w:eastAsia="Calibri" w:hAnsi="Simplified Arabic" w:cs="Simplified Arabic"/>
          <w:sz w:val="28"/>
          <w:szCs w:val="28"/>
          <w:rtl/>
          <w:lang w:val="en-GB"/>
        </w:rPr>
        <w:t>و</w:t>
      </w:r>
      <w:r w:rsidRPr="0052333E">
        <w:rPr>
          <w:rFonts w:ascii="Simplified Arabic" w:eastAsia="Calibri" w:hAnsi="Simplified Arabic" w:cs="Simplified Arabic" w:hint="cs"/>
          <w:sz w:val="28"/>
          <w:szCs w:val="28"/>
          <w:rtl/>
          <w:lang w:val="en-GB"/>
        </w:rPr>
        <w:t>تتفق</w:t>
      </w:r>
      <w:r w:rsidRPr="001950F3">
        <w:rPr>
          <w:rFonts w:ascii="Simplified Arabic" w:eastAsia="Calibri" w:hAnsi="Simplified Arabic" w:cs="Simplified Arabic"/>
          <w:sz w:val="28"/>
          <w:szCs w:val="28"/>
          <w:rtl/>
          <w:lang w:val="en-GB"/>
        </w:rPr>
        <w:t xml:space="preserve"> مع كاستر</w:t>
      </w:r>
      <w:r w:rsidR="00F956E7">
        <w:rPr>
          <w:rFonts w:ascii="Simplified Arabic" w:eastAsia="Calibri" w:hAnsi="Simplified Arabic" w:cs="Simplified Arabic" w:hint="cs"/>
          <w:sz w:val="28"/>
          <w:szCs w:val="28"/>
          <w:rtl/>
          <w:lang w:val="en-GB"/>
        </w:rPr>
        <w:t>و</w:t>
      </w:r>
      <w:r w:rsidR="00404925">
        <w:rPr>
          <w:rFonts w:ascii="Simplified Arabic" w:eastAsia="Calibri" w:hAnsi="Simplified Arabic" w:cs="Simplified Arabic"/>
          <w:sz w:val="28"/>
          <w:szCs w:val="28"/>
          <w:rtl/>
          <w:lang w:val="en-GB"/>
        </w:rPr>
        <w:t xml:space="preserve"> في </w:t>
      </w:r>
      <w:r w:rsidRPr="001950F3">
        <w:rPr>
          <w:rFonts w:ascii="Simplified Arabic" w:eastAsia="Calibri" w:hAnsi="Simplified Arabic" w:cs="Simplified Arabic"/>
          <w:sz w:val="28"/>
          <w:szCs w:val="28"/>
          <w:rtl/>
          <w:lang w:val="en-GB"/>
        </w:rPr>
        <w:t>أن الجوع والفقر يكون سبب</w:t>
      </w:r>
      <w:r w:rsidR="00F956E7">
        <w:rPr>
          <w:rFonts w:ascii="Simplified Arabic" w:eastAsia="Calibri" w:hAnsi="Simplified Arabic" w:cs="Simplified Arabic" w:hint="cs"/>
          <w:sz w:val="28"/>
          <w:szCs w:val="28"/>
          <w:rtl/>
          <w:lang w:val="en-GB"/>
        </w:rPr>
        <w:t>ًا</w:t>
      </w:r>
      <w:r w:rsidR="00404925">
        <w:rPr>
          <w:rFonts w:ascii="Simplified Arabic" w:eastAsia="Calibri" w:hAnsi="Simplified Arabic" w:cs="Simplified Arabic"/>
          <w:sz w:val="28"/>
          <w:szCs w:val="28"/>
          <w:rtl/>
          <w:lang w:val="en-GB"/>
        </w:rPr>
        <w:t xml:space="preserve"> في </w:t>
      </w:r>
      <w:r w:rsidRPr="001950F3">
        <w:rPr>
          <w:rFonts w:ascii="Simplified Arabic" w:eastAsia="Calibri" w:hAnsi="Simplified Arabic" w:cs="Simplified Arabic"/>
          <w:sz w:val="28"/>
          <w:szCs w:val="28"/>
          <w:rtl/>
          <w:lang w:val="en-GB"/>
        </w:rPr>
        <w:t>زيادة الإنجاب</w:t>
      </w:r>
      <w:r w:rsidR="00F956E7">
        <w:rPr>
          <w:rFonts w:ascii="Simplified Arabic" w:eastAsia="Calibri" w:hAnsi="Simplified Arabic" w:cs="Simplified Arabic" w:hint="cs"/>
          <w:sz w:val="28"/>
          <w:szCs w:val="28"/>
          <w:rtl/>
          <w:lang w:val="en-GB"/>
        </w:rPr>
        <w:t>،</w:t>
      </w:r>
      <w:r w:rsidRPr="001950F3">
        <w:rPr>
          <w:rFonts w:ascii="Simplified Arabic" w:eastAsia="Calibri" w:hAnsi="Simplified Arabic" w:cs="Simplified Arabic"/>
          <w:sz w:val="28"/>
          <w:szCs w:val="28"/>
          <w:rtl/>
          <w:lang w:val="en-GB"/>
        </w:rPr>
        <w:t xml:space="preserve"> حيث يعوض ضعف غريزة التغذية بالنشاط الجنس</w:t>
      </w:r>
      <w:r w:rsidR="0052333E">
        <w:rPr>
          <w:rFonts w:ascii="Simplified Arabic" w:eastAsia="Calibri" w:hAnsi="Simplified Arabic" w:cs="Simplified Arabic" w:hint="cs"/>
          <w:sz w:val="28"/>
          <w:szCs w:val="28"/>
          <w:rtl/>
          <w:lang w:val="en-GB"/>
        </w:rPr>
        <w:t>ي</w:t>
      </w:r>
      <w:r w:rsidR="00F91B66">
        <w:rPr>
          <w:rFonts w:ascii="Simplified Arabic" w:eastAsia="Calibri" w:hAnsi="Simplified Arabic" w:cs="Simplified Arabic"/>
          <w:sz w:val="28"/>
          <w:szCs w:val="28"/>
          <w:rtl/>
          <w:lang w:val="en-GB"/>
        </w:rPr>
        <w:t>.</w:t>
      </w:r>
      <w:r w:rsidRPr="001950F3">
        <w:rPr>
          <w:rFonts w:ascii="Simplified Arabic" w:eastAsia="Calibri" w:hAnsi="Simplified Arabic" w:cs="Simplified Arabic"/>
          <w:sz w:val="28"/>
          <w:szCs w:val="28"/>
          <w:rtl/>
          <w:lang w:val="en-GB"/>
        </w:rPr>
        <w:t xml:space="preserve"> </w:t>
      </w:r>
      <w:r>
        <w:rPr>
          <w:rFonts w:ascii="Simplified Arabic" w:eastAsia="Calibri" w:hAnsi="Simplified Arabic" w:cs="Simplified Arabic" w:hint="cs"/>
          <w:sz w:val="28"/>
          <w:szCs w:val="28"/>
          <w:rtl/>
          <w:lang w:val="en-GB"/>
        </w:rPr>
        <w:t>وتتفق</w:t>
      </w:r>
      <w:r w:rsidRPr="001950F3">
        <w:rPr>
          <w:rFonts w:ascii="Simplified Arabic" w:eastAsia="Calibri" w:hAnsi="Simplified Arabic" w:cs="Simplified Arabic"/>
          <w:sz w:val="28"/>
          <w:szCs w:val="28"/>
          <w:rtl/>
          <w:lang w:val="en-GB"/>
        </w:rPr>
        <w:t xml:space="preserve"> مع مالثوس</w:t>
      </w:r>
      <w:r w:rsidR="00F956E7">
        <w:rPr>
          <w:rFonts w:ascii="Simplified Arabic" w:eastAsia="Calibri" w:hAnsi="Simplified Arabic" w:cs="Simplified Arabic" w:hint="cs"/>
          <w:sz w:val="28"/>
          <w:szCs w:val="28"/>
          <w:rtl/>
          <w:lang w:val="en-GB"/>
        </w:rPr>
        <w:t xml:space="preserve"> في</w:t>
      </w:r>
      <w:r w:rsidRPr="001950F3">
        <w:rPr>
          <w:rFonts w:ascii="Simplified Arabic" w:eastAsia="Calibri" w:hAnsi="Simplified Arabic" w:cs="Simplified Arabic"/>
          <w:sz w:val="28"/>
          <w:szCs w:val="28"/>
          <w:rtl/>
          <w:lang w:val="en-GB"/>
        </w:rPr>
        <w:t xml:space="preserve"> أن الزيادة السكانية يترتب عليها تداعيات سلبية على الموارد </w:t>
      </w:r>
      <w:r w:rsidR="00BF2237">
        <w:rPr>
          <w:rFonts w:ascii="Simplified Arabic" w:eastAsia="Calibri" w:hAnsi="Simplified Arabic" w:cs="Simplified Arabic" w:hint="cs"/>
          <w:sz w:val="28"/>
          <w:szCs w:val="28"/>
          <w:rtl/>
          <w:lang w:val="en-GB"/>
        </w:rPr>
        <w:t>الاقتصاد</w:t>
      </w:r>
      <w:r w:rsidRPr="001950F3">
        <w:rPr>
          <w:rFonts w:ascii="Simplified Arabic" w:eastAsia="Calibri" w:hAnsi="Simplified Arabic" w:cs="Simplified Arabic" w:hint="cs"/>
          <w:sz w:val="28"/>
          <w:szCs w:val="28"/>
          <w:rtl/>
          <w:lang w:val="en-GB"/>
        </w:rPr>
        <w:t>ية</w:t>
      </w:r>
      <w:r w:rsidRPr="001950F3">
        <w:rPr>
          <w:rFonts w:ascii="Simplified Arabic" w:eastAsia="Calibri" w:hAnsi="Simplified Arabic" w:cs="Simplified Arabic"/>
          <w:sz w:val="28"/>
          <w:szCs w:val="28"/>
          <w:rtl/>
          <w:lang w:val="en-GB"/>
        </w:rPr>
        <w:t xml:space="preserve"> للدولة.</w:t>
      </w:r>
    </w:p>
    <w:p w14:paraId="306FFDC8" w14:textId="77777777" w:rsidR="00387BB3" w:rsidRPr="001950F3" w:rsidRDefault="00387BB3" w:rsidP="00387BB3">
      <w:pPr>
        <w:spacing w:after="0" w:line="240" w:lineRule="auto"/>
        <w:jc w:val="both"/>
        <w:rPr>
          <w:rFonts w:ascii="Simplified Arabic" w:eastAsia="Calibri" w:hAnsi="Simplified Arabic" w:cs="Simplified Arabic"/>
          <w:b/>
          <w:bCs/>
          <w:sz w:val="28"/>
          <w:szCs w:val="28"/>
          <w:u w:val="single"/>
          <w:rtl/>
          <w:lang w:val="en-GB"/>
        </w:rPr>
      </w:pPr>
      <w:r>
        <w:rPr>
          <w:rFonts w:ascii="Simplified Arabic" w:eastAsia="Calibri" w:hAnsi="Simplified Arabic" w:cs="Simplified Arabic" w:hint="cs"/>
          <w:b/>
          <w:bCs/>
          <w:sz w:val="28"/>
          <w:szCs w:val="28"/>
          <w:u w:val="single"/>
          <w:rtl/>
          <w:lang w:val="en-GB"/>
        </w:rPr>
        <w:t xml:space="preserve">ثانيا: </w:t>
      </w:r>
      <w:r w:rsidRPr="001950F3">
        <w:rPr>
          <w:rFonts w:ascii="Simplified Arabic" w:eastAsia="Calibri" w:hAnsi="Simplified Arabic" w:cs="Simplified Arabic"/>
          <w:b/>
          <w:bCs/>
          <w:sz w:val="28"/>
          <w:szCs w:val="28"/>
          <w:u w:val="single"/>
          <w:rtl/>
          <w:lang w:val="en-GB"/>
        </w:rPr>
        <w:t xml:space="preserve">النظريات </w:t>
      </w:r>
      <w:r w:rsidRPr="001950F3">
        <w:rPr>
          <w:rFonts w:ascii="Simplified Arabic" w:eastAsia="Calibri" w:hAnsi="Simplified Arabic" w:cs="Simplified Arabic" w:hint="cs"/>
          <w:b/>
          <w:bCs/>
          <w:sz w:val="28"/>
          <w:szCs w:val="28"/>
          <w:u w:val="single"/>
          <w:rtl/>
          <w:lang w:val="en-GB"/>
        </w:rPr>
        <w:t>الاجتماعية</w:t>
      </w:r>
      <w:r w:rsidRPr="001950F3">
        <w:rPr>
          <w:rFonts w:ascii="Simplified Arabic" w:eastAsia="Calibri" w:hAnsi="Simplified Arabic" w:cs="Simplified Arabic"/>
          <w:b/>
          <w:bCs/>
          <w:sz w:val="28"/>
          <w:szCs w:val="28"/>
          <w:u w:val="single"/>
          <w:rtl/>
          <w:lang w:val="en-GB"/>
        </w:rPr>
        <w:t xml:space="preserve"> الثقافية:</w:t>
      </w:r>
    </w:p>
    <w:p w14:paraId="4AFE866D" w14:textId="5CCB86F5" w:rsidR="00387BB3" w:rsidRPr="001950F3" w:rsidRDefault="00387BB3" w:rsidP="005C1694">
      <w:pPr>
        <w:spacing w:after="0" w:line="240" w:lineRule="auto"/>
        <w:jc w:val="both"/>
        <w:rPr>
          <w:rFonts w:ascii="Simplified Arabic" w:eastAsia="Calibri" w:hAnsi="Simplified Arabic" w:cs="Simplified Arabic"/>
          <w:sz w:val="28"/>
          <w:szCs w:val="28"/>
          <w:rtl/>
          <w:lang w:val="en-GB"/>
        </w:rPr>
      </w:pPr>
      <w:r w:rsidRPr="001950F3">
        <w:rPr>
          <w:rFonts w:ascii="Simplified Arabic" w:eastAsia="Calibri" w:hAnsi="Simplified Arabic" w:cs="Simplified Arabic"/>
          <w:sz w:val="28"/>
          <w:szCs w:val="28"/>
          <w:rtl/>
          <w:lang w:val="en-GB"/>
        </w:rPr>
        <w:t xml:space="preserve">تختلف النظريات </w:t>
      </w:r>
      <w:r w:rsidRPr="001950F3">
        <w:rPr>
          <w:rFonts w:ascii="Simplified Arabic" w:eastAsia="Calibri" w:hAnsi="Simplified Arabic" w:cs="Simplified Arabic" w:hint="cs"/>
          <w:sz w:val="28"/>
          <w:szCs w:val="28"/>
          <w:rtl/>
          <w:lang w:val="en-GB"/>
        </w:rPr>
        <w:t>الاجتماعية</w:t>
      </w:r>
      <w:r w:rsidRPr="001950F3">
        <w:rPr>
          <w:rFonts w:ascii="Simplified Arabic" w:eastAsia="Calibri" w:hAnsi="Simplified Arabic" w:cs="Simplified Arabic"/>
          <w:sz w:val="28"/>
          <w:szCs w:val="28"/>
          <w:rtl/>
          <w:lang w:val="en-GB"/>
        </w:rPr>
        <w:t xml:space="preserve"> عن النظريات البيولوجية</w:t>
      </w:r>
      <w:r w:rsidR="00404925">
        <w:rPr>
          <w:rFonts w:ascii="Simplified Arabic" w:eastAsia="Calibri" w:hAnsi="Simplified Arabic" w:cs="Simplified Arabic"/>
          <w:sz w:val="28"/>
          <w:szCs w:val="28"/>
          <w:rtl/>
          <w:lang w:val="en-GB"/>
        </w:rPr>
        <w:t xml:space="preserve"> في </w:t>
      </w:r>
      <w:r w:rsidRPr="001950F3">
        <w:rPr>
          <w:rFonts w:ascii="Simplified Arabic" w:eastAsia="Calibri" w:hAnsi="Simplified Arabic" w:cs="Simplified Arabic"/>
          <w:sz w:val="28"/>
          <w:szCs w:val="28"/>
          <w:rtl/>
          <w:lang w:val="en-GB"/>
        </w:rPr>
        <w:t>تفسير السلوك الديموجرافي</w:t>
      </w:r>
      <w:r w:rsidR="00F956E7">
        <w:rPr>
          <w:rFonts w:ascii="Simplified Arabic" w:eastAsia="Calibri" w:hAnsi="Simplified Arabic" w:cs="Simplified Arabic" w:hint="cs"/>
          <w:sz w:val="28"/>
          <w:szCs w:val="28"/>
          <w:rtl/>
          <w:lang w:val="en-GB"/>
        </w:rPr>
        <w:t>،</w:t>
      </w:r>
      <w:r w:rsidRPr="001950F3">
        <w:rPr>
          <w:rFonts w:ascii="Simplified Arabic" w:eastAsia="Calibri" w:hAnsi="Simplified Arabic" w:cs="Simplified Arabic"/>
          <w:sz w:val="28"/>
          <w:szCs w:val="28"/>
          <w:rtl/>
          <w:lang w:val="en-GB"/>
        </w:rPr>
        <w:t xml:space="preserve"> حيث</w:t>
      </w:r>
      <w:r w:rsidR="00F956E7">
        <w:rPr>
          <w:rFonts w:ascii="Simplified Arabic" w:eastAsia="Calibri" w:hAnsi="Simplified Arabic" w:cs="Simplified Arabic" w:hint="cs"/>
          <w:sz w:val="28"/>
          <w:szCs w:val="28"/>
          <w:rtl/>
          <w:lang w:val="en-GB"/>
        </w:rPr>
        <w:t xml:space="preserve"> </w:t>
      </w:r>
      <w:r w:rsidR="00F956E7" w:rsidRPr="001950F3">
        <w:rPr>
          <w:rFonts w:ascii="Simplified Arabic" w:eastAsia="Calibri" w:hAnsi="Simplified Arabic" w:cs="Simplified Arabic"/>
          <w:sz w:val="28"/>
          <w:szCs w:val="28"/>
          <w:rtl/>
          <w:lang w:val="en-GB"/>
        </w:rPr>
        <w:t>تعتمد</w:t>
      </w:r>
      <w:r w:rsidRPr="001950F3">
        <w:rPr>
          <w:rFonts w:ascii="Simplified Arabic" w:eastAsia="Calibri" w:hAnsi="Simplified Arabic" w:cs="Simplified Arabic"/>
          <w:sz w:val="28"/>
          <w:szCs w:val="28"/>
          <w:rtl/>
          <w:lang w:val="en-GB"/>
        </w:rPr>
        <w:t xml:space="preserve"> النظريات الثقافية على الموروثات الثقافية </w:t>
      </w:r>
      <w:r w:rsidRPr="001950F3">
        <w:rPr>
          <w:rFonts w:ascii="Simplified Arabic" w:eastAsia="Calibri" w:hAnsi="Simplified Arabic" w:cs="Simplified Arabic" w:hint="cs"/>
          <w:sz w:val="28"/>
          <w:szCs w:val="28"/>
          <w:rtl/>
          <w:lang w:val="en-GB"/>
        </w:rPr>
        <w:t>والاجتماعية</w:t>
      </w:r>
      <w:r w:rsidRPr="001950F3">
        <w:rPr>
          <w:rFonts w:ascii="Simplified Arabic" w:eastAsia="Calibri" w:hAnsi="Simplified Arabic" w:cs="Simplified Arabic"/>
          <w:sz w:val="28"/>
          <w:szCs w:val="28"/>
          <w:rtl/>
          <w:lang w:val="en-GB"/>
        </w:rPr>
        <w:t xml:space="preserve"> وما يترتب عليها من تغيرات</w:t>
      </w:r>
      <w:r w:rsidR="00404925">
        <w:rPr>
          <w:rFonts w:ascii="Simplified Arabic" w:eastAsia="Calibri" w:hAnsi="Simplified Arabic" w:cs="Simplified Arabic"/>
          <w:sz w:val="28"/>
          <w:szCs w:val="28"/>
          <w:rtl/>
          <w:lang w:val="en-GB"/>
        </w:rPr>
        <w:t xml:space="preserve"> في </w:t>
      </w:r>
      <w:r w:rsidR="00F956E7">
        <w:rPr>
          <w:rFonts w:ascii="Simplified Arabic" w:eastAsia="Calibri" w:hAnsi="Simplified Arabic" w:cs="Simplified Arabic"/>
          <w:sz w:val="28"/>
          <w:szCs w:val="28"/>
          <w:rtl/>
          <w:lang w:val="en-GB"/>
        </w:rPr>
        <w:t>المستوى</w:t>
      </w:r>
      <w:r w:rsidRPr="001950F3">
        <w:rPr>
          <w:rFonts w:ascii="Simplified Arabic" w:eastAsia="Calibri" w:hAnsi="Simplified Arabic" w:cs="Simplified Arabic"/>
          <w:sz w:val="28"/>
          <w:szCs w:val="28"/>
          <w:rtl/>
          <w:lang w:val="en-GB"/>
        </w:rPr>
        <w:t xml:space="preserve"> </w:t>
      </w:r>
      <w:r w:rsidRPr="001950F3">
        <w:rPr>
          <w:rFonts w:ascii="Simplified Arabic" w:eastAsia="Calibri" w:hAnsi="Simplified Arabic" w:cs="Simplified Arabic" w:hint="cs"/>
          <w:sz w:val="28"/>
          <w:szCs w:val="28"/>
          <w:rtl/>
          <w:lang w:val="en-GB"/>
        </w:rPr>
        <w:t>الاجتماعي</w:t>
      </w:r>
      <w:r w:rsidR="005C1694">
        <w:rPr>
          <w:rFonts w:ascii="Simplified Arabic" w:eastAsia="Calibri" w:hAnsi="Simplified Arabic" w:cs="Simplified Arabic"/>
          <w:sz w:val="28"/>
          <w:szCs w:val="28"/>
          <w:rtl/>
          <w:lang w:val="en-GB"/>
        </w:rPr>
        <w:t xml:space="preserve"> نتيجة الثقافة.</w:t>
      </w:r>
    </w:p>
    <w:p w14:paraId="2177CDA1" w14:textId="0A4BF2F5" w:rsidR="00387BB3" w:rsidRPr="001950F3" w:rsidRDefault="00387BB3" w:rsidP="00387BB3">
      <w:pPr>
        <w:spacing w:after="0" w:line="240" w:lineRule="auto"/>
        <w:jc w:val="both"/>
        <w:rPr>
          <w:rFonts w:ascii="Simplified Arabic" w:eastAsia="Calibri" w:hAnsi="Simplified Arabic" w:cs="Simplified Arabic"/>
          <w:b/>
          <w:bCs/>
          <w:sz w:val="28"/>
          <w:szCs w:val="28"/>
          <w:rtl/>
          <w:lang w:val="en-GB"/>
        </w:rPr>
      </w:pPr>
      <w:r w:rsidRPr="001950F3">
        <w:rPr>
          <w:rFonts w:ascii="Simplified Arabic" w:eastAsia="Calibri" w:hAnsi="Simplified Arabic" w:cs="Simplified Arabic"/>
          <w:b/>
          <w:bCs/>
          <w:sz w:val="28"/>
          <w:szCs w:val="28"/>
          <w:rtl/>
          <w:lang w:val="en-GB"/>
        </w:rPr>
        <w:t>ويوجد بعض العلماء ا</w:t>
      </w:r>
      <w:r w:rsidR="004A7CF7">
        <w:rPr>
          <w:rFonts w:ascii="Simplified Arabic" w:eastAsia="Calibri" w:hAnsi="Simplified Arabic" w:cs="Simplified Arabic" w:hint="cs"/>
          <w:b/>
          <w:bCs/>
          <w:sz w:val="28"/>
          <w:szCs w:val="28"/>
          <w:rtl/>
          <w:lang w:val="en-GB"/>
        </w:rPr>
        <w:t>لذين</w:t>
      </w:r>
      <w:r w:rsidRPr="001950F3">
        <w:rPr>
          <w:rFonts w:ascii="Simplified Arabic" w:eastAsia="Calibri" w:hAnsi="Simplified Arabic" w:cs="Simplified Arabic"/>
          <w:b/>
          <w:bCs/>
          <w:sz w:val="28"/>
          <w:szCs w:val="28"/>
          <w:rtl/>
          <w:lang w:val="en-GB"/>
        </w:rPr>
        <w:t xml:space="preserve"> لهم</w:t>
      </w:r>
      <w:r w:rsidR="00FE1E93">
        <w:rPr>
          <w:rFonts w:ascii="Simplified Arabic" w:eastAsia="Calibri" w:hAnsi="Simplified Arabic" w:cs="Simplified Arabic"/>
          <w:b/>
          <w:bCs/>
          <w:sz w:val="28"/>
          <w:szCs w:val="28"/>
          <w:rtl/>
          <w:lang w:val="en-GB"/>
        </w:rPr>
        <w:t xml:space="preserve"> آراء </w:t>
      </w:r>
      <w:r w:rsidRPr="001950F3">
        <w:rPr>
          <w:rFonts w:ascii="Simplified Arabic" w:eastAsia="Calibri" w:hAnsi="Simplified Arabic" w:cs="Simplified Arabic"/>
          <w:b/>
          <w:bCs/>
          <w:sz w:val="28"/>
          <w:szCs w:val="28"/>
          <w:rtl/>
          <w:lang w:val="en-GB"/>
        </w:rPr>
        <w:t xml:space="preserve">في النظريات </w:t>
      </w:r>
      <w:r w:rsidRPr="001950F3">
        <w:rPr>
          <w:rFonts w:ascii="Simplified Arabic" w:eastAsia="Calibri" w:hAnsi="Simplified Arabic" w:cs="Simplified Arabic" w:hint="cs"/>
          <w:b/>
          <w:bCs/>
          <w:sz w:val="28"/>
          <w:szCs w:val="28"/>
          <w:rtl/>
          <w:lang w:val="en-GB"/>
        </w:rPr>
        <w:t>الاجتماعية</w:t>
      </w:r>
      <w:r w:rsidRPr="001950F3">
        <w:rPr>
          <w:rFonts w:ascii="Simplified Arabic" w:eastAsia="Calibri" w:hAnsi="Simplified Arabic" w:cs="Simplified Arabic"/>
          <w:b/>
          <w:bCs/>
          <w:sz w:val="28"/>
          <w:szCs w:val="28"/>
          <w:rtl/>
          <w:lang w:val="en-GB"/>
        </w:rPr>
        <w:t xml:space="preserve"> الثقافية:</w:t>
      </w:r>
    </w:p>
    <w:p w14:paraId="0C185EA7" w14:textId="51F7AC53" w:rsidR="00387BB3" w:rsidRPr="00F7715D" w:rsidRDefault="00387BB3" w:rsidP="004A4BAB">
      <w:pPr>
        <w:pStyle w:val="ListParagraph"/>
        <w:numPr>
          <w:ilvl w:val="0"/>
          <w:numId w:val="42"/>
        </w:numPr>
        <w:spacing w:after="0" w:line="240" w:lineRule="auto"/>
        <w:ind w:left="407"/>
        <w:jc w:val="both"/>
        <w:rPr>
          <w:rFonts w:ascii="Simplified Arabic" w:eastAsia="Calibri" w:hAnsi="Simplified Arabic" w:cs="Simplified Arabic"/>
          <w:b/>
          <w:bCs/>
          <w:sz w:val="28"/>
          <w:szCs w:val="28"/>
          <w:u w:val="single"/>
          <w:lang w:val="en-GB"/>
        </w:rPr>
      </w:pPr>
      <w:r w:rsidRPr="00F7715D">
        <w:rPr>
          <w:rFonts w:ascii="Simplified Arabic" w:eastAsia="Calibri" w:hAnsi="Simplified Arabic" w:cs="Simplified Arabic"/>
          <w:b/>
          <w:bCs/>
          <w:sz w:val="28"/>
          <w:szCs w:val="28"/>
          <w:u w:val="single"/>
          <w:rtl/>
          <w:lang w:val="en-GB"/>
        </w:rPr>
        <w:t>نظرية ديمون</w:t>
      </w:r>
      <w:r w:rsidR="0052333E">
        <w:rPr>
          <w:rFonts w:ascii="Simplified Arabic" w:eastAsia="Calibri" w:hAnsi="Simplified Arabic" w:cs="Simplified Arabic"/>
          <w:b/>
          <w:bCs/>
          <w:sz w:val="28"/>
          <w:szCs w:val="28"/>
          <w:u w:val="single"/>
          <w:lang w:val="en-GB"/>
        </w:rPr>
        <w:t xml:space="preserve"> </w:t>
      </w:r>
      <w:r w:rsidRPr="00F7715D">
        <w:rPr>
          <w:rFonts w:ascii="Simplified Arabic" w:eastAsia="Calibri" w:hAnsi="Simplified Arabic" w:cs="Simplified Arabic"/>
          <w:b/>
          <w:bCs/>
          <w:sz w:val="28"/>
          <w:szCs w:val="28"/>
          <w:u w:val="single"/>
          <w:lang w:val="en-GB"/>
        </w:rPr>
        <w:t>(</w:t>
      </w:r>
      <w:r w:rsidR="005C1694" w:rsidRPr="005C1694">
        <w:rPr>
          <w:rFonts w:ascii="Simplified Arabic" w:eastAsia="Calibri" w:hAnsi="Simplified Arabic" w:cs="Simplified Arabic"/>
          <w:b/>
          <w:bCs/>
          <w:sz w:val="28"/>
          <w:szCs w:val="28"/>
          <w:u w:val="single"/>
          <w:lang w:val="en-GB"/>
        </w:rPr>
        <w:t>Arsene dumont</w:t>
      </w:r>
      <w:r w:rsidRPr="00F7715D">
        <w:rPr>
          <w:rFonts w:ascii="Simplified Arabic" w:eastAsia="Calibri" w:hAnsi="Simplified Arabic" w:cs="Simplified Arabic"/>
          <w:b/>
          <w:bCs/>
          <w:sz w:val="28"/>
          <w:szCs w:val="28"/>
          <w:u w:val="single"/>
          <w:lang w:val="en-GB"/>
        </w:rPr>
        <w:t xml:space="preserve">) </w:t>
      </w:r>
      <w:r w:rsidR="004A7CF7">
        <w:rPr>
          <w:rFonts w:ascii="Simplified Arabic" w:eastAsia="Calibri" w:hAnsi="Simplified Arabic" w:cs="Simplified Arabic" w:hint="cs"/>
          <w:b/>
          <w:bCs/>
          <w:sz w:val="28"/>
          <w:szCs w:val="28"/>
          <w:u w:val="single"/>
          <w:rtl/>
          <w:lang w:val="en-GB"/>
        </w:rPr>
        <w:t>1</w:t>
      </w:r>
      <w:r w:rsidRPr="00F7715D">
        <w:rPr>
          <w:rFonts w:ascii="Simplified Arabic" w:eastAsia="Calibri" w:hAnsi="Simplified Arabic" w:cs="Simplified Arabic"/>
          <w:b/>
          <w:bCs/>
          <w:sz w:val="28"/>
          <w:szCs w:val="28"/>
          <w:u w:val="single"/>
          <w:rtl/>
          <w:lang w:val="en-GB"/>
        </w:rPr>
        <w:t>849-1902</w:t>
      </w:r>
      <w:r w:rsidR="004A7CF7">
        <w:rPr>
          <w:rFonts w:ascii="Simplified Arabic" w:eastAsia="Calibri" w:hAnsi="Simplified Arabic" w:cs="Simplified Arabic" w:hint="cs"/>
          <w:b/>
          <w:bCs/>
          <w:sz w:val="28"/>
          <w:szCs w:val="28"/>
          <w:u w:val="single"/>
          <w:rtl/>
          <w:lang w:val="en-GB"/>
        </w:rPr>
        <w:t xml:space="preserve"> </w:t>
      </w:r>
      <w:r w:rsidRPr="00F7715D">
        <w:rPr>
          <w:rFonts w:ascii="Simplified Arabic" w:eastAsia="Calibri" w:hAnsi="Simplified Arabic" w:cs="Simplified Arabic" w:hint="cs"/>
          <w:b/>
          <w:bCs/>
          <w:sz w:val="28"/>
          <w:szCs w:val="28"/>
          <w:u w:val="single"/>
          <w:rtl/>
          <w:lang w:val="en-GB"/>
        </w:rPr>
        <w:t>الارتقاء</w:t>
      </w:r>
      <w:r w:rsidRPr="00F7715D">
        <w:rPr>
          <w:rFonts w:ascii="Simplified Arabic" w:eastAsia="Calibri" w:hAnsi="Simplified Arabic" w:cs="Simplified Arabic"/>
          <w:b/>
          <w:bCs/>
          <w:sz w:val="28"/>
          <w:szCs w:val="28"/>
          <w:u w:val="single"/>
          <w:rtl/>
          <w:lang w:val="en-GB"/>
        </w:rPr>
        <w:t xml:space="preserve"> ال</w:t>
      </w:r>
      <w:r w:rsidR="004A7CF7">
        <w:rPr>
          <w:rFonts w:ascii="Simplified Arabic" w:eastAsia="Calibri" w:hAnsi="Simplified Arabic" w:cs="Simplified Arabic" w:hint="cs"/>
          <w:b/>
          <w:bCs/>
          <w:sz w:val="28"/>
          <w:szCs w:val="28"/>
          <w:u w:val="single"/>
          <w:rtl/>
          <w:lang w:val="en-GB"/>
        </w:rPr>
        <w:t>ا</w:t>
      </w:r>
      <w:r w:rsidRPr="00F7715D">
        <w:rPr>
          <w:rFonts w:ascii="Simplified Arabic" w:eastAsia="Calibri" w:hAnsi="Simplified Arabic" w:cs="Simplified Arabic"/>
          <w:b/>
          <w:bCs/>
          <w:sz w:val="28"/>
          <w:szCs w:val="28"/>
          <w:u w:val="single"/>
          <w:rtl/>
          <w:lang w:val="en-GB"/>
        </w:rPr>
        <w:t>جتماعي</w:t>
      </w:r>
    </w:p>
    <w:p w14:paraId="2DEDF401" w14:textId="5B56875B" w:rsidR="00387BB3" w:rsidRPr="001950F3" w:rsidRDefault="00387BB3" w:rsidP="00213BE2">
      <w:pPr>
        <w:spacing w:after="0" w:line="240" w:lineRule="auto"/>
        <w:jc w:val="both"/>
        <w:rPr>
          <w:rFonts w:ascii="Simplified Arabic" w:eastAsia="Calibri" w:hAnsi="Simplified Arabic" w:cs="Simplified Arabic"/>
          <w:sz w:val="28"/>
          <w:szCs w:val="28"/>
          <w:rtl/>
          <w:lang w:val="en-GB"/>
        </w:rPr>
      </w:pPr>
      <w:r w:rsidRPr="001950F3">
        <w:rPr>
          <w:rFonts w:ascii="Simplified Arabic" w:eastAsia="Calibri" w:hAnsi="Simplified Arabic" w:cs="Simplified Arabic"/>
          <w:sz w:val="28"/>
          <w:szCs w:val="28"/>
          <w:rtl/>
          <w:lang w:val="en-GB"/>
        </w:rPr>
        <w:t>عرض ديمون الفرنسي نظريته في عدة كتب</w:t>
      </w:r>
      <w:r w:rsidR="004A7CF7">
        <w:rPr>
          <w:rFonts w:ascii="Simplified Arabic" w:eastAsia="Calibri" w:hAnsi="Simplified Arabic" w:cs="Simplified Arabic" w:hint="cs"/>
          <w:sz w:val="28"/>
          <w:szCs w:val="28"/>
          <w:rtl/>
          <w:lang w:val="en-GB"/>
        </w:rPr>
        <w:t>،</w:t>
      </w:r>
      <w:r w:rsidRPr="001950F3">
        <w:rPr>
          <w:rFonts w:ascii="Simplified Arabic" w:eastAsia="Calibri" w:hAnsi="Simplified Arabic" w:cs="Simplified Arabic"/>
          <w:sz w:val="28"/>
          <w:szCs w:val="28"/>
          <w:rtl/>
          <w:lang w:val="en-GB"/>
        </w:rPr>
        <w:t xml:space="preserve"> وكانت في إحدى </w:t>
      </w:r>
      <w:r w:rsidRPr="0052333E">
        <w:rPr>
          <w:rFonts w:ascii="Simplified Arabic" w:eastAsia="Calibri" w:hAnsi="Simplified Arabic" w:cs="Simplified Arabic"/>
          <w:sz w:val="28"/>
          <w:szCs w:val="28"/>
          <w:rtl/>
          <w:lang w:val="en-GB"/>
        </w:rPr>
        <w:t>الكتب بعنوان</w:t>
      </w:r>
      <w:r w:rsidRPr="001950F3">
        <w:rPr>
          <w:rFonts w:ascii="Simplified Arabic" w:eastAsia="Calibri" w:hAnsi="Simplified Arabic" w:cs="Simplified Arabic"/>
          <w:sz w:val="28"/>
          <w:szCs w:val="28"/>
          <w:rtl/>
          <w:lang w:val="en-GB"/>
        </w:rPr>
        <w:t xml:space="preserve"> "الأخلاق المؤسسة على الديمغرافيا والتناقض </w:t>
      </w:r>
      <w:r w:rsidR="00404925">
        <w:rPr>
          <w:rFonts w:ascii="Simplified Arabic" w:eastAsia="Calibri" w:hAnsi="Simplified Arabic" w:cs="Simplified Arabic"/>
          <w:sz w:val="28"/>
          <w:szCs w:val="28"/>
          <w:rtl/>
          <w:lang w:val="en-GB"/>
        </w:rPr>
        <w:t>السكاني</w:t>
      </w:r>
      <w:r w:rsidRPr="001950F3">
        <w:rPr>
          <w:rFonts w:ascii="Simplified Arabic" w:eastAsia="Calibri" w:hAnsi="Simplified Arabic" w:cs="Simplified Arabic"/>
          <w:sz w:val="28"/>
          <w:szCs w:val="28"/>
          <w:rtl/>
          <w:lang w:val="en-GB"/>
        </w:rPr>
        <w:t xml:space="preserve"> والتنمية". وأوضحت نظريته </w:t>
      </w:r>
      <w:r w:rsidR="004A7CF7">
        <w:rPr>
          <w:rFonts w:ascii="Simplified Arabic" w:eastAsia="Calibri" w:hAnsi="Simplified Arabic" w:cs="Simplified Arabic" w:hint="cs"/>
          <w:sz w:val="28"/>
          <w:szCs w:val="28"/>
          <w:rtl/>
          <w:lang w:val="en-GB"/>
        </w:rPr>
        <w:t xml:space="preserve">أنه </w:t>
      </w:r>
      <w:r w:rsidRPr="001950F3">
        <w:rPr>
          <w:rFonts w:ascii="Simplified Arabic" w:eastAsia="Calibri" w:hAnsi="Simplified Arabic" w:cs="Simplified Arabic"/>
          <w:sz w:val="28"/>
          <w:szCs w:val="28"/>
          <w:rtl/>
          <w:lang w:val="en-GB"/>
        </w:rPr>
        <w:t xml:space="preserve">في المجتمعات التي تتمتع بثقافة عالية نتيجة </w:t>
      </w:r>
      <w:r w:rsidRPr="001950F3">
        <w:rPr>
          <w:rFonts w:ascii="Simplified Arabic" w:eastAsia="Calibri" w:hAnsi="Simplified Arabic" w:cs="Simplified Arabic" w:hint="cs"/>
          <w:sz w:val="28"/>
          <w:szCs w:val="28"/>
          <w:rtl/>
          <w:lang w:val="en-GB"/>
        </w:rPr>
        <w:t>الارتقاء</w:t>
      </w:r>
      <w:r w:rsidR="0052333E">
        <w:rPr>
          <w:rFonts w:ascii="Simplified Arabic" w:eastAsia="Calibri" w:hAnsi="Simplified Arabic" w:cs="Simplified Arabic"/>
          <w:sz w:val="28"/>
          <w:szCs w:val="28"/>
          <w:rtl/>
          <w:lang w:val="en-GB"/>
        </w:rPr>
        <w:t xml:space="preserve"> ال</w:t>
      </w:r>
      <w:r w:rsidR="0052333E">
        <w:rPr>
          <w:rFonts w:ascii="Simplified Arabic" w:eastAsia="Calibri" w:hAnsi="Simplified Arabic" w:cs="Simplified Arabic" w:hint="cs"/>
          <w:sz w:val="28"/>
          <w:szCs w:val="28"/>
          <w:rtl/>
          <w:lang w:val="en-GB"/>
        </w:rPr>
        <w:t>ا</w:t>
      </w:r>
      <w:r w:rsidRPr="001950F3">
        <w:rPr>
          <w:rFonts w:ascii="Simplified Arabic" w:eastAsia="Calibri" w:hAnsi="Simplified Arabic" w:cs="Simplified Arabic"/>
          <w:sz w:val="28"/>
          <w:szCs w:val="28"/>
          <w:rtl/>
          <w:lang w:val="en-GB"/>
        </w:rPr>
        <w:t>جتماعي تكون نسبة الخصوبة بها قليلة كما في فرنسا. والبلاد التي بها نظام طائفي مثل الهند تكون نسبة ‏الخصوبة عالية</w:t>
      </w:r>
      <w:r w:rsidR="004A7CF7">
        <w:rPr>
          <w:rFonts w:ascii="Simplified Arabic" w:eastAsia="Calibri" w:hAnsi="Simplified Arabic" w:cs="Simplified Arabic" w:hint="cs"/>
          <w:sz w:val="28"/>
          <w:szCs w:val="28"/>
          <w:rtl/>
          <w:lang w:val="en-GB"/>
        </w:rPr>
        <w:t>،</w:t>
      </w:r>
      <w:r w:rsidRPr="001950F3">
        <w:rPr>
          <w:rFonts w:ascii="Simplified Arabic" w:eastAsia="Calibri" w:hAnsi="Simplified Arabic" w:cs="Simplified Arabic"/>
          <w:sz w:val="28"/>
          <w:szCs w:val="28"/>
          <w:rtl/>
          <w:lang w:val="en-GB"/>
        </w:rPr>
        <w:t xml:space="preserve"> </w:t>
      </w:r>
      <w:r w:rsidR="00412A1A">
        <w:rPr>
          <w:rFonts w:ascii="Simplified Arabic" w:eastAsia="Calibri" w:hAnsi="Simplified Arabic" w:cs="Simplified Arabic"/>
          <w:sz w:val="28"/>
          <w:szCs w:val="28"/>
          <w:rtl/>
          <w:lang w:val="en-GB"/>
        </w:rPr>
        <w:t>أيضًا</w:t>
      </w:r>
      <w:r w:rsidRPr="001950F3">
        <w:rPr>
          <w:rFonts w:ascii="Simplified Arabic" w:eastAsia="Calibri" w:hAnsi="Simplified Arabic" w:cs="Simplified Arabic"/>
          <w:sz w:val="28"/>
          <w:szCs w:val="28"/>
          <w:rtl/>
          <w:lang w:val="en-GB"/>
        </w:rPr>
        <w:t xml:space="preserve"> هذا </w:t>
      </w:r>
      <w:r w:rsidR="004A7CF7">
        <w:rPr>
          <w:rFonts w:ascii="Simplified Arabic" w:eastAsia="Calibri" w:hAnsi="Simplified Arabic" w:cs="Simplified Arabic" w:hint="cs"/>
          <w:sz w:val="28"/>
          <w:szCs w:val="28"/>
          <w:rtl/>
          <w:lang w:val="en-GB"/>
        </w:rPr>
        <w:t xml:space="preserve">ما </w:t>
      </w:r>
      <w:r w:rsidRPr="001950F3">
        <w:rPr>
          <w:rFonts w:ascii="Simplified Arabic" w:eastAsia="Calibri" w:hAnsi="Simplified Arabic" w:cs="Simplified Arabic"/>
          <w:sz w:val="28"/>
          <w:szCs w:val="28"/>
          <w:rtl/>
          <w:lang w:val="en-GB"/>
        </w:rPr>
        <w:t xml:space="preserve">نلاحظه على </w:t>
      </w:r>
      <w:r>
        <w:rPr>
          <w:rFonts w:ascii="Simplified Arabic" w:eastAsia="Calibri" w:hAnsi="Simplified Arabic" w:cs="Simplified Arabic" w:hint="cs"/>
          <w:sz w:val="28"/>
          <w:szCs w:val="28"/>
          <w:rtl/>
          <w:lang w:val="en-GB"/>
        </w:rPr>
        <w:t>الريف</w:t>
      </w:r>
      <w:r w:rsidRPr="001950F3">
        <w:rPr>
          <w:rFonts w:ascii="Simplified Arabic" w:eastAsia="Calibri" w:hAnsi="Simplified Arabic" w:cs="Simplified Arabic"/>
          <w:sz w:val="28"/>
          <w:szCs w:val="28"/>
          <w:rtl/>
          <w:lang w:val="en-GB"/>
        </w:rPr>
        <w:t xml:space="preserve"> مقارنة بالحضر.</w:t>
      </w:r>
    </w:p>
    <w:p w14:paraId="1CB6A448" w14:textId="74CFE209" w:rsidR="00387BB3" w:rsidRPr="004A4BAB" w:rsidRDefault="00387BB3" w:rsidP="004A4BAB">
      <w:pPr>
        <w:pStyle w:val="ListParagraph"/>
        <w:numPr>
          <w:ilvl w:val="0"/>
          <w:numId w:val="42"/>
        </w:numPr>
        <w:spacing w:after="0" w:line="240" w:lineRule="auto"/>
        <w:ind w:left="497"/>
        <w:jc w:val="both"/>
        <w:rPr>
          <w:rFonts w:ascii="Simplified Arabic" w:eastAsia="Calibri" w:hAnsi="Simplified Arabic" w:cs="Simplified Arabic"/>
          <w:b/>
          <w:bCs/>
          <w:sz w:val="28"/>
          <w:szCs w:val="28"/>
          <w:u w:val="single"/>
          <w:rtl/>
          <w:lang w:val="en-GB"/>
        </w:rPr>
      </w:pPr>
      <w:r w:rsidRPr="004A4BAB">
        <w:rPr>
          <w:rFonts w:ascii="Simplified Arabic" w:eastAsia="Calibri" w:hAnsi="Simplified Arabic" w:cs="Simplified Arabic"/>
          <w:b/>
          <w:bCs/>
          <w:sz w:val="28"/>
          <w:szCs w:val="28"/>
          <w:u w:val="single"/>
          <w:rtl/>
          <w:lang w:val="en-GB"/>
        </w:rPr>
        <w:lastRenderedPageBreak/>
        <w:t xml:space="preserve"> نظرية </w:t>
      </w:r>
      <w:r w:rsidR="004C1A4A" w:rsidRPr="004A4BAB">
        <w:rPr>
          <w:rFonts w:ascii="Simplified Arabic" w:eastAsia="Calibri" w:hAnsi="Simplified Arabic" w:cs="Simplified Arabic" w:hint="cs"/>
          <w:b/>
          <w:bCs/>
          <w:sz w:val="28"/>
          <w:szCs w:val="28"/>
          <w:u w:val="single"/>
          <w:rtl/>
          <w:lang w:val="en-GB"/>
        </w:rPr>
        <w:t xml:space="preserve">فرانك </w:t>
      </w:r>
      <w:r w:rsidRPr="004A4BAB">
        <w:rPr>
          <w:rFonts w:ascii="Simplified Arabic" w:eastAsia="Calibri" w:hAnsi="Simplified Arabic" w:cs="Simplified Arabic"/>
          <w:b/>
          <w:bCs/>
          <w:sz w:val="28"/>
          <w:szCs w:val="28"/>
          <w:u w:val="single"/>
          <w:rtl/>
          <w:lang w:val="en-GB"/>
        </w:rPr>
        <w:t>فت</w:t>
      </w:r>
      <w:r w:rsidR="007C1501" w:rsidRPr="004A4BAB">
        <w:rPr>
          <w:rFonts w:ascii="Simplified Arabic" w:eastAsia="Calibri" w:hAnsi="Simplified Arabic" w:cs="Simplified Arabic" w:hint="cs"/>
          <w:b/>
          <w:bCs/>
          <w:sz w:val="28"/>
          <w:szCs w:val="28"/>
          <w:u w:val="single"/>
          <w:rtl/>
          <w:lang w:val="en-GB"/>
        </w:rPr>
        <w:t>ر</w:t>
      </w:r>
      <w:r w:rsidRPr="004A4BAB">
        <w:rPr>
          <w:rFonts w:ascii="Simplified Arabic" w:eastAsia="Calibri" w:hAnsi="Simplified Arabic" w:cs="Simplified Arabic"/>
          <w:b/>
          <w:bCs/>
          <w:sz w:val="28"/>
          <w:szCs w:val="28"/>
          <w:u w:val="single"/>
          <w:rtl/>
          <w:lang w:val="en-GB"/>
        </w:rPr>
        <w:t xml:space="preserve"> </w:t>
      </w:r>
      <w:r w:rsidRPr="004A4BAB">
        <w:rPr>
          <w:rFonts w:ascii="Simplified Arabic" w:eastAsia="Calibri" w:hAnsi="Simplified Arabic" w:cs="Simplified Arabic"/>
          <w:b/>
          <w:bCs/>
          <w:sz w:val="28"/>
          <w:szCs w:val="28"/>
          <w:u w:val="single"/>
          <w:lang w:val="en-GB"/>
        </w:rPr>
        <w:t xml:space="preserve">Frank </w:t>
      </w:r>
      <w:r w:rsidR="007C1501" w:rsidRPr="004A4BAB">
        <w:rPr>
          <w:rFonts w:ascii="Simplified Arabic" w:eastAsia="Calibri" w:hAnsi="Simplified Arabic" w:cs="Simplified Arabic"/>
          <w:b/>
          <w:bCs/>
          <w:sz w:val="28"/>
          <w:szCs w:val="28"/>
          <w:u w:val="single"/>
          <w:lang w:val="en-GB"/>
        </w:rPr>
        <w:t>F</w:t>
      </w:r>
      <w:r w:rsidRPr="004A4BAB">
        <w:rPr>
          <w:rFonts w:ascii="Simplified Arabic" w:eastAsia="Calibri" w:hAnsi="Simplified Arabic" w:cs="Simplified Arabic"/>
          <w:b/>
          <w:bCs/>
          <w:sz w:val="28"/>
          <w:szCs w:val="28"/>
          <w:u w:val="single"/>
          <w:lang w:val="en-GB"/>
        </w:rPr>
        <w:t>etter</w:t>
      </w:r>
      <w:r w:rsidR="0052333E" w:rsidRPr="004A4BAB">
        <w:rPr>
          <w:rFonts w:ascii="Simplified Arabic" w:eastAsia="Calibri" w:hAnsi="Simplified Arabic" w:cs="Simplified Arabic"/>
          <w:b/>
          <w:bCs/>
          <w:sz w:val="28"/>
          <w:szCs w:val="28"/>
          <w:u w:val="single"/>
          <w:lang w:val="en-GB"/>
        </w:rPr>
        <w:t>)</w:t>
      </w:r>
      <w:r w:rsidR="0052333E" w:rsidRPr="004A4BAB">
        <w:rPr>
          <w:rFonts w:ascii="Simplified Arabic" w:eastAsia="Calibri" w:hAnsi="Simplified Arabic" w:cs="Simplified Arabic" w:hint="cs"/>
          <w:b/>
          <w:bCs/>
          <w:sz w:val="28"/>
          <w:szCs w:val="28"/>
          <w:u w:val="single"/>
          <w:rtl/>
          <w:lang w:val="en-GB"/>
        </w:rPr>
        <w:t>)</w:t>
      </w:r>
      <w:r w:rsidRPr="004A4BAB">
        <w:rPr>
          <w:rFonts w:ascii="Simplified Arabic" w:eastAsia="Calibri" w:hAnsi="Simplified Arabic" w:cs="Simplified Arabic"/>
          <w:b/>
          <w:bCs/>
          <w:sz w:val="28"/>
          <w:szCs w:val="28"/>
          <w:u w:val="single"/>
          <w:rtl/>
          <w:lang w:val="en-GB"/>
        </w:rPr>
        <w:t xml:space="preserve"> الإرادة </w:t>
      </w:r>
      <w:r w:rsidRPr="004A4BAB">
        <w:rPr>
          <w:rFonts w:ascii="Simplified Arabic" w:eastAsia="Calibri" w:hAnsi="Simplified Arabic" w:cs="Simplified Arabic" w:hint="cs"/>
          <w:b/>
          <w:bCs/>
          <w:sz w:val="28"/>
          <w:szCs w:val="28"/>
          <w:u w:val="single"/>
          <w:rtl/>
          <w:lang w:val="en-GB"/>
        </w:rPr>
        <w:t>والاختيار</w:t>
      </w:r>
      <w:r w:rsidRPr="004A4BAB">
        <w:rPr>
          <w:rFonts w:ascii="Simplified Arabic" w:eastAsia="Calibri" w:hAnsi="Simplified Arabic" w:cs="Simplified Arabic"/>
          <w:b/>
          <w:bCs/>
          <w:sz w:val="28"/>
          <w:szCs w:val="28"/>
          <w:u w:val="single"/>
          <w:rtl/>
          <w:lang w:val="en-GB"/>
        </w:rPr>
        <w:t>:</w:t>
      </w:r>
    </w:p>
    <w:p w14:paraId="25C9106F" w14:textId="68677EBD" w:rsidR="00387BB3" w:rsidRPr="001950F3" w:rsidRDefault="00387BB3" w:rsidP="00387BB3">
      <w:pPr>
        <w:spacing w:after="0" w:line="240" w:lineRule="auto"/>
        <w:jc w:val="both"/>
        <w:rPr>
          <w:rFonts w:ascii="Simplified Arabic" w:eastAsia="Calibri" w:hAnsi="Simplified Arabic" w:cs="Simplified Arabic"/>
          <w:sz w:val="28"/>
          <w:szCs w:val="28"/>
          <w:rtl/>
          <w:lang w:val="en-GB"/>
        </w:rPr>
      </w:pPr>
      <w:r w:rsidRPr="001950F3">
        <w:rPr>
          <w:rFonts w:ascii="Simplified Arabic" w:eastAsia="Calibri" w:hAnsi="Simplified Arabic" w:cs="Simplified Arabic"/>
          <w:sz w:val="28"/>
          <w:szCs w:val="28"/>
          <w:rtl/>
          <w:lang w:val="en-GB"/>
        </w:rPr>
        <w:t>ذكر فت</w:t>
      </w:r>
      <w:r w:rsidR="007C1501">
        <w:rPr>
          <w:rFonts w:ascii="Simplified Arabic" w:eastAsia="Calibri" w:hAnsi="Simplified Arabic" w:cs="Simplified Arabic" w:hint="cs"/>
          <w:sz w:val="28"/>
          <w:szCs w:val="28"/>
          <w:rtl/>
          <w:lang w:val="en-GB"/>
        </w:rPr>
        <w:t>ر</w:t>
      </w:r>
      <w:r w:rsidRPr="001950F3">
        <w:rPr>
          <w:rFonts w:ascii="Simplified Arabic" w:eastAsia="Calibri" w:hAnsi="Simplified Arabic" w:cs="Simplified Arabic"/>
          <w:sz w:val="28"/>
          <w:szCs w:val="28"/>
          <w:rtl/>
          <w:lang w:val="en-GB"/>
        </w:rPr>
        <w:t xml:space="preserve"> رأيه </w:t>
      </w:r>
      <w:r w:rsidR="004A7CF7">
        <w:rPr>
          <w:rFonts w:ascii="Simplified Arabic" w:eastAsia="Calibri" w:hAnsi="Simplified Arabic" w:cs="Simplified Arabic" w:hint="cs"/>
          <w:sz w:val="28"/>
          <w:szCs w:val="28"/>
          <w:rtl/>
          <w:lang w:val="en-GB"/>
        </w:rPr>
        <w:t>في</w:t>
      </w:r>
      <w:r w:rsidRPr="001950F3">
        <w:rPr>
          <w:rFonts w:ascii="Simplified Arabic" w:eastAsia="Calibri" w:hAnsi="Simplified Arabic" w:cs="Simplified Arabic"/>
          <w:sz w:val="28"/>
          <w:szCs w:val="28"/>
          <w:rtl/>
          <w:lang w:val="en-GB"/>
        </w:rPr>
        <w:t xml:space="preserve"> </w:t>
      </w:r>
      <w:r w:rsidRPr="001950F3">
        <w:rPr>
          <w:rFonts w:ascii="Simplified Arabic" w:eastAsia="Calibri" w:hAnsi="Simplified Arabic" w:cs="Simplified Arabic" w:hint="cs"/>
          <w:sz w:val="28"/>
          <w:szCs w:val="28"/>
          <w:rtl/>
          <w:lang w:val="en-GB"/>
        </w:rPr>
        <w:t>انتقاده</w:t>
      </w:r>
      <w:r w:rsidRPr="001950F3">
        <w:rPr>
          <w:rFonts w:ascii="Simplified Arabic" w:eastAsia="Calibri" w:hAnsi="Simplified Arabic" w:cs="Simplified Arabic"/>
          <w:sz w:val="28"/>
          <w:szCs w:val="28"/>
          <w:rtl/>
          <w:lang w:val="en-GB"/>
        </w:rPr>
        <w:t xml:space="preserve"> لنظرية مالثوس حيث فسر المشكلة السكانية من منظور الدافع الجنسي ولم </w:t>
      </w:r>
      <w:r w:rsidR="004A7CF7">
        <w:rPr>
          <w:rFonts w:ascii="Simplified Arabic" w:eastAsia="Calibri" w:hAnsi="Simplified Arabic" w:cs="Simplified Arabic" w:hint="cs"/>
          <w:sz w:val="28"/>
          <w:szCs w:val="28"/>
          <w:rtl/>
          <w:lang w:val="en-GB"/>
        </w:rPr>
        <w:t>ي</w:t>
      </w:r>
      <w:r w:rsidRPr="001950F3">
        <w:rPr>
          <w:rFonts w:ascii="Simplified Arabic" w:eastAsia="Calibri" w:hAnsi="Simplified Arabic" w:cs="Simplified Arabic"/>
          <w:sz w:val="28"/>
          <w:szCs w:val="28"/>
          <w:rtl/>
          <w:lang w:val="en-GB"/>
        </w:rPr>
        <w:t>تعرض للمنظومة المعقدة</w:t>
      </w:r>
      <w:r w:rsidR="00404925">
        <w:rPr>
          <w:rFonts w:ascii="Simplified Arabic" w:eastAsia="Calibri" w:hAnsi="Simplified Arabic" w:cs="Simplified Arabic"/>
          <w:sz w:val="28"/>
          <w:szCs w:val="28"/>
          <w:rtl/>
          <w:lang w:val="en-GB"/>
        </w:rPr>
        <w:t xml:space="preserve"> في </w:t>
      </w:r>
      <w:r w:rsidRPr="001950F3">
        <w:rPr>
          <w:rFonts w:ascii="Simplified Arabic" w:eastAsia="Calibri" w:hAnsi="Simplified Arabic" w:cs="Simplified Arabic"/>
          <w:sz w:val="28"/>
          <w:szCs w:val="28"/>
          <w:rtl/>
          <w:lang w:val="en-GB"/>
        </w:rPr>
        <w:t xml:space="preserve">الحياة البشرية. وأوضح </w:t>
      </w:r>
      <w:r w:rsidR="006D67E9">
        <w:rPr>
          <w:rFonts w:ascii="Simplified Arabic" w:eastAsia="Calibri" w:hAnsi="Simplified Arabic" w:cs="Simplified Arabic"/>
          <w:sz w:val="28"/>
          <w:szCs w:val="28"/>
          <w:rtl/>
          <w:lang w:val="en-GB"/>
        </w:rPr>
        <w:t>الآتي</w:t>
      </w:r>
      <w:r w:rsidRPr="001950F3">
        <w:rPr>
          <w:rFonts w:ascii="Simplified Arabic" w:eastAsia="Calibri" w:hAnsi="Simplified Arabic" w:cs="Simplified Arabic"/>
          <w:sz w:val="28"/>
          <w:szCs w:val="28"/>
          <w:rtl/>
          <w:lang w:val="en-GB"/>
        </w:rPr>
        <w:t>:</w:t>
      </w:r>
    </w:p>
    <w:p w14:paraId="2D884798" w14:textId="72416D63" w:rsidR="00387BB3" w:rsidRPr="001950F3" w:rsidRDefault="00387BB3" w:rsidP="00387BB3">
      <w:pPr>
        <w:spacing w:after="0" w:line="240" w:lineRule="auto"/>
        <w:jc w:val="both"/>
        <w:rPr>
          <w:rFonts w:ascii="Simplified Arabic" w:eastAsia="Calibri" w:hAnsi="Simplified Arabic" w:cs="Simplified Arabic"/>
          <w:sz w:val="28"/>
          <w:szCs w:val="28"/>
          <w:rtl/>
          <w:lang w:val="en-GB"/>
        </w:rPr>
      </w:pPr>
      <w:r>
        <w:rPr>
          <w:rFonts w:ascii="Simplified Arabic" w:eastAsia="Calibri" w:hAnsi="Simplified Arabic" w:cs="Simplified Arabic" w:hint="cs"/>
          <w:sz w:val="28"/>
          <w:szCs w:val="28"/>
          <w:rtl/>
          <w:lang w:val="en-GB"/>
        </w:rPr>
        <w:t>أ-</w:t>
      </w:r>
      <w:r w:rsidRPr="001950F3">
        <w:rPr>
          <w:rFonts w:ascii="Simplified Arabic" w:eastAsia="Calibri" w:hAnsi="Simplified Arabic" w:cs="Simplified Arabic"/>
          <w:sz w:val="28"/>
          <w:szCs w:val="28"/>
          <w:rtl/>
          <w:lang w:val="en-GB"/>
        </w:rPr>
        <w:t xml:space="preserve"> لا توجد نظرية واحدة ومحددة يبن</w:t>
      </w:r>
      <w:r w:rsidR="00BF5F63">
        <w:rPr>
          <w:rFonts w:ascii="Simplified Arabic" w:eastAsia="Calibri" w:hAnsi="Simplified Arabic" w:cs="Simplified Arabic" w:hint="cs"/>
          <w:sz w:val="28"/>
          <w:szCs w:val="28"/>
          <w:rtl/>
          <w:lang w:val="en-GB"/>
        </w:rPr>
        <w:t>ي</w:t>
      </w:r>
      <w:r w:rsidRPr="001950F3">
        <w:rPr>
          <w:rFonts w:ascii="Simplified Arabic" w:eastAsia="Calibri" w:hAnsi="Simplified Arabic" w:cs="Simplified Arabic"/>
          <w:sz w:val="28"/>
          <w:szCs w:val="28"/>
          <w:rtl/>
          <w:lang w:val="en-GB"/>
        </w:rPr>
        <w:t xml:space="preserve"> عليها تفسير الأزمة السكانية </w:t>
      </w:r>
      <w:r w:rsidR="00DA0134">
        <w:rPr>
          <w:rFonts w:ascii="Simplified Arabic" w:eastAsia="Calibri" w:hAnsi="Simplified Arabic" w:cs="Simplified Arabic"/>
          <w:sz w:val="28"/>
          <w:szCs w:val="28"/>
          <w:rtl/>
          <w:lang w:val="en-GB"/>
        </w:rPr>
        <w:t>وبالتالي</w:t>
      </w:r>
      <w:r w:rsidRPr="001950F3">
        <w:rPr>
          <w:rFonts w:ascii="Simplified Arabic" w:eastAsia="Calibri" w:hAnsi="Simplified Arabic" w:cs="Simplified Arabic"/>
          <w:sz w:val="28"/>
          <w:szCs w:val="28"/>
          <w:rtl/>
          <w:lang w:val="en-GB"/>
        </w:rPr>
        <w:t xml:space="preserve"> تتعدد النظريات.</w:t>
      </w:r>
    </w:p>
    <w:p w14:paraId="273E05E6" w14:textId="77777777" w:rsidR="005C1694" w:rsidRDefault="00387BB3" w:rsidP="005C1694">
      <w:pPr>
        <w:spacing w:after="0" w:line="240" w:lineRule="auto"/>
        <w:jc w:val="both"/>
        <w:rPr>
          <w:rFonts w:ascii="Simplified Arabic" w:eastAsia="Calibri" w:hAnsi="Simplified Arabic" w:cs="Simplified Arabic"/>
          <w:sz w:val="28"/>
          <w:szCs w:val="28"/>
          <w:rtl/>
          <w:lang w:val="en-GB"/>
        </w:rPr>
      </w:pPr>
      <w:r>
        <w:rPr>
          <w:rFonts w:ascii="Simplified Arabic" w:eastAsia="Calibri" w:hAnsi="Simplified Arabic" w:cs="Simplified Arabic" w:hint="cs"/>
          <w:sz w:val="28"/>
          <w:szCs w:val="28"/>
          <w:rtl/>
          <w:lang w:val="en-GB"/>
        </w:rPr>
        <w:t>ب</w:t>
      </w:r>
      <w:r w:rsidRPr="001950F3">
        <w:rPr>
          <w:rFonts w:ascii="Simplified Arabic" w:eastAsia="Calibri" w:hAnsi="Simplified Arabic" w:cs="Simplified Arabic"/>
          <w:sz w:val="28"/>
          <w:szCs w:val="28"/>
          <w:rtl/>
          <w:lang w:val="en-GB"/>
        </w:rPr>
        <w:t>- ‏يكون لدى الفقراء الرغبة</w:t>
      </w:r>
      <w:r w:rsidR="00404925">
        <w:rPr>
          <w:rFonts w:ascii="Simplified Arabic" w:eastAsia="Calibri" w:hAnsi="Simplified Arabic" w:cs="Simplified Arabic"/>
          <w:sz w:val="28"/>
          <w:szCs w:val="28"/>
          <w:rtl/>
          <w:lang w:val="en-GB"/>
        </w:rPr>
        <w:t xml:space="preserve"> في </w:t>
      </w:r>
      <w:r w:rsidR="005C1694">
        <w:rPr>
          <w:rFonts w:ascii="Simplified Arabic" w:eastAsia="Calibri" w:hAnsi="Simplified Arabic" w:cs="Simplified Arabic"/>
          <w:sz w:val="28"/>
          <w:szCs w:val="28"/>
          <w:rtl/>
          <w:lang w:val="en-GB"/>
        </w:rPr>
        <w:t>الإنجاب عكس الأغنياء.</w:t>
      </w:r>
    </w:p>
    <w:p w14:paraId="14A22086" w14:textId="2F297A7B" w:rsidR="00387BB3" w:rsidRDefault="00387BB3" w:rsidP="005C1694">
      <w:pPr>
        <w:spacing w:after="0" w:line="240" w:lineRule="auto"/>
        <w:jc w:val="both"/>
        <w:rPr>
          <w:rFonts w:ascii="Simplified Arabic" w:eastAsia="Calibri" w:hAnsi="Simplified Arabic" w:cs="Simplified Arabic"/>
          <w:sz w:val="28"/>
          <w:szCs w:val="28"/>
          <w:rtl/>
          <w:lang w:val="en-GB"/>
        </w:rPr>
      </w:pPr>
      <w:r>
        <w:rPr>
          <w:rFonts w:ascii="Simplified Arabic" w:eastAsia="Calibri" w:hAnsi="Simplified Arabic" w:cs="Simplified Arabic" w:hint="cs"/>
          <w:sz w:val="28"/>
          <w:szCs w:val="28"/>
          <w:rtl/>
          <w:lang w:val="en-GB"/>
        </w:rPr>
        <w:t>ج</w:t>
      </w:r>
      <w:r w:rsidRPr="001950F3">
        <w:rPr>
          <w:rFonts w:ascii="Simplified Arabic" w:eastAsia="Calibri" w:hAnsi="Simplified Arabic" w:cs="Simplified Arabic"/>
          <w:sz w:val="28"/>
          <w:szCs w:val="28"/>
          <w:rtl/>
          <w:lang w:val="en-GB"/>
        </w:rPr>
        <w:t xml:space="preserve">- في المجتمعات التي يسودها الفقر تعتبر كثرة الإنجاب ثروة </w:t>
      </w:r>
      <w:r w:rsidRPr="001950F3">
        <w:rPr>
          <w:rFonts w:ascii="Simplified Arabic" w:eastAsia="Calibri" w:hAnsi="Simplified Arabic" w:cs="Simplified Arabic" w:hint="cs"/>
          <w:sz w:val="28"/>
          <w:szCs w:val="28"/>
          <w:rtl/>
          <w:lang w:val="en-GB"/>
        </w:rPr>
        <w:t>اقتصادية</w:t>
      </w:r>
      <w:r w:rsidR="004A7CF7">
        <w:rPr>
          <w:rFonts w:ascii="Simplified Arabic" w:eastAsia="Calibri" w:hAnsi="Simplified Arabic" w:cs="Simplified Arabic" w:hint="cs"/>
          <w:sz w:val="28"/>
          <w:szCs w:val="28"/>
          <w:rtl/>
          <w:lang w:val="en-GB"/>
        </w:rPr>
        <w:t>،</w:t>
      </w:r>
      <w:r w:rsidRPr="001950F3">
        <w:rPr>
          <w:rFonts w:ascii="Simplified Arabic" w:eastAsia="Calibri" w:hAnsi="Simplified Arabic" w:cs="Simplified Arabic"/>
          <w:sz w:val="28"/>
          <w:szCs w:val="28"/>
          <w:rtl/>
          <w:lang w:val="en-GB"/>
        </w:rPr>
        <w:t xml:space="preserve"> </w:t>
      </w:r>
      <w:r w:rsidR="004A7CF7">
        <w:rPr>
          <w:rFonts w:ascii="Simplified Arabic" w:eastAsia="Calibri" w:hAnsi="Simplified Arabic" w:cs="Simplified Arabic" w:hint="cs"/>
          <w:sz w:val="28"/>
          <w:szCs w:val="28"/>
          <w:rtl/>
          <w:lang w:val="en-GB"/>
        </w:rPr>
        <w:t>في حين</w:t>
      </w:r>
      <w:r w:rsidRPr="001950F3">
        <w:rPr>
          <w:rFonts w:ascii="Simplified Arabic" w:eastAsia="Calibri" w:hAnsi="Simplified Arabic" w:cs="Simplified Arabic"/>
          <w:sz w:val="28"/>
          <w:szCs w:val="28"/>
          <w:rtl/>
          <w:lang w:val="en-GB"/>
        </w:rPr>
        <w:t xml:space="preserve"> </w:t>
      </w:r>
      <w:r w:rsidR="004A7CF7">
        <w:rPr>
          <w:rFonts w:ascii="Simplified Arabic" w:eastAsia="Calibri" w:hAnsi="Simplified Arabic" w:cs="Simplified Arabic" w:hint="cs"/>
          <w:sz w:val="28"/>
          <w:szCs w:val="28"/>
          <w:rtl/>
          <w:lang w:val="en-GB"/>
        </w:rPr>
        <w:t>تحدث</w:t>
      </w:r>
      <w:r w:rsidRPr="001950F3">
        <w:rPr>
          <w:rFonts w:ascii="Simplified Arabic" w:eastAsia="Calibri" w:hAnsi="Simplified Arabic" w:cs="Simplified Arabic"/>
          <w:sz w:val="28"/>
          <w:szCs w:val="28"/>
          <w:rtl/>
          <w:lang w:val="en-GB"/>
        </w:rPr>
        <w:t xml:space="preserve"> </w:t>
      </w:r>
      <w:r w:rsidR="004A7CF7">
        <w:rPr>
          <w:rFonts w:ascii="Simplified Arabic" w:eastAsia="Calibri" w:hAnsi="Simplified Arabic" w:cs="Simplified Arabic" w:hint="cs"/>
          <w:sz w:val="28"/>
          <w:szCs w:val="28"/>
          <w:rtl/>
          <w:lang w:val="en-GB"/>
        </w:rPr>
        <w:t>أثرًا</w:t>
      </w:r>
      <w:r w:rsidRPr="001950F3">
        <w:rPr>
          <w:rFonts w:ascii="Simplified Arabic" w:eastAsia="Calibri" w:hAnsi="Simplified Arabic" w:cs="Simplified Arabic"/>
          <w:sz w:val="28"/>
          <w:szCs w:val="28"/>
          <w:rtl/>
          <w:lang w:val="en-GB"/>
        </w:rPr>
        <w:t xml:space="preserve"> عكس</w:t>
      </w:r>
      <w:r w:rsidR="004A7CF7">
        <w:rPr>
          <w:rFonts w:ascii="Simplified Arabic" w:eastAsia="Calibri" w:hAnsi="Simplified Arabic" w:cs="Simplified Arabic" w:hint="cs"/>
          <w:sz w:val="28"/>
          <w:szCs w:val="28"/>
          <w:rtl/>
          <w:lang w:val="en-GB"/>
        </w:rPr>
        <w:t>ي</w:t>
      </w:r>
      <w:r w:rsidR="00BF5F63">
        <w:rPr>
          <w:rFonts w:ascii="Simplified Arabic" w:eastAsia="Calibri" w:hAnsi="Simplified Arabic" w:cs="Simplified Arabic" w:hint="cs"/>
          <w:sz w:val="28"/>
          <w:szCs w:val="28"/>
          <w:rtl/>
          <w:lang w:val="en-GB"/>
        </w:rPr>
        <w:t>ًا</w:t>
      </w:r>
      <w:r w:rsidR="00404925">
        <w:rPr>
          <w:rFonts w:ascii="Simplified Arabic" w:eastAsia="Calibri" w:hAnsi="Simplified Arabic" w:cs="Simplified Arabic"/>
          <w:sz w:val="28"/>
          <w:szCs w:val="28"/>
          <w:rtl/>
          <w:lang w:val="en-GB"/>
        </w:rPr>
        <w:t xml:space="preserve"> في </w:t>
      </w:r>
      <w:r w:rsidRPr="001950F3">
        <w:rPr>
          <w:rFonts w:ascii="Simplified Arabic" w:eastAsia="Calibri" w:hAnsi="Simplified Arabic" w:cs="Simplified Arabic"/>
          <w:sz w:val="28"/>
          <w:szCs w:val="28"/>
          <w:rtl/>
          <w:lang w:val="en-GB"/>
        </w:rPr>
        <w:t>المجتمعات الثرية أو ذات الطابع الثقافي</w:t>
      </w:r>
      <w:r w:rsidR="004A7CF7">
        <w:rPr>
          <w:rFonts w:ascii="Simplified Arabic" w:eastAsia="Calibri" w:hAnsi="Simplified Arabic" w:cs="Simplified Arabic" w:hint="cs"/>
          <w:sz w:val="28"/>
          <w:szCs w:val="28"/>
          <w:rtl/>
          <w:lang w:val="en-GB"/>
        </w:rPr>
        <w:t>، حيث</w:t>
      </w:r>
      <w:r w:rsidRPr="001950F3">
        <w:rPr>
          <w:rFonts w:ascii="Simplified Arabic" w:eastAsia="Calibri" w:hAnsi="Simplified Arabic" w:cs="Simplified Arabic"/>
          <w:sz w:val="28"/>
          <w:szCs w:val="28"/>
          <w:rtl/>
          <w:lang w:val="en-GB"/>
        </w:rPr>
        <w:t xml:space="preserve"> تكون كثرة الإنجاب عب</w:t>
      </w:r>
      <w:r w:rsidR="004A7CF7">
        <w:rPr>
          <w:rFonts w:ascii="Simplified Arabic" w:eastAsia="Calibri" w:hAnsi="Simplified Arabic" w:cs="Simplified Arabic" w:hint="cs"/>
          <w:sz w:val="28"/>
          <w:szCs w:val="28"/>
          <w:rtl/>
          <w:lang w:val="en-GB"/>
        </w:rPr>
        <w:t>ئًا</w:t>
      </w:r>
      <w:r w:rsidRPr="001950F3">
        <w:rPr>
          <w:rFonts w:ascii="Simplified Arabic" w:eastAsia="Calibri" w:hAnsi="Simplified Arabic" w:cs="Simplified Arabic"/>
          <w:sz w:val="28"/>
          <w:szCs w:val="28"/>
          <w:rtl/>
          <w:lang w:val="en-GB"/>
        </w:rPr>
        <w:t xml:space="preserve"> لها.</w:t>
      </w:r>
    </w:p>
    <w:p w14:paraId="2AC66C0E" w14:textId="2FE83F18" w:rsidR="00387BB3" w:rsidRPr="001950F3" w:rsidRDefault="00387BB3" w:rsidP="004A4BAB">
      <w:pPr>
        <w:spacing w:after="0" w:line="240" w:lineRule="auto"/>
        <w:jc w:val="both"/>
        <w:rPr>
          <w:rFonts w:ascii="Simplified Arabic" w:eastAsia="Calibri" w:hAnsi="Simplified Arabic" w:cs="Simplified Arabic"/>
          <w:b/>
          <w:bCs/>
          <w:sz w:val="28"/>
          <w:szCs w:val="28"/>
          <w:u w:val="single"/>
          <w:rtl/>
          <w:lang w:val="en-GB"/>
        </w:rPr>
      </w:pPr>
      <w:r w:rsidRPr="001950F3">
        <w:rPr>
          <w:rFonts w:ascii="Simplified Arabic" w:eastAsia="Calibri" w:hAnsi="Simplified Arabic" w:cs="Simplified Arabic"/>
          <w:sz w:val="28"/>
          <w:szCs w:val="28"/>
          <w:rtl/>
          <w:lang w:val="en-GB"/>
        </w:rPr>
        <w:t>‏</w:t>
      </w:r>
      <w:r w:rsidRPr="004A4BAB">
        <w:rPr>
          <w:rFonts w:ascii="Simplified Arabic" w:eastAsia="Calibri" w:hAnsi="Simplified Arabic" w:cs="Simplified Arabic" w:hint="cs"/>
          <w:sz w:val="28"/>
          <w:szCs w:val="28"/>
          <w:rtl/>
          <w:lang w:val="en-GB"/>
        </w:rPr>
        <w:t>3</w:t>
      </w:r>
      <w:r w:rsidR="004A4BAB" w:rsidRPr="004A4BAB">
        <w:rPr>
          <w:rFonts w:ascii="Simplified Arabic" w:eastAsia="Calibri" w:hAnsi="Simplified Arabic" w:cs="Simplified Arabic" w:hint="cs"/>
          <w:sz w:val="28"/>
          <w:szCs w:val="28"/>
          <w:rtl/>
          <w:lang w:val="en-GB"/>
        </w:rPr>
        <w:t>-</w:t>
      </w:r>
      <w:r w:rsidR="004A4BAB">
        <w:rPr>
          <w:rFonts w:ascii="Simplified Arabic" w:eastAsia="Calibri" w:hAnsi="Simplified Arabic" w:cs="Simplified Arabic" w:hint="cs"/>
          <w:sz w:val="28"/>
          <w:szCs w:val="28"/>
          <w:u w:val="single"/>
          <w:rtl/>
          <w:lang w:val="en-GB"/>
        </w:rPr>
        <w:t xml:space="preserve"> </w:t>
      </w:r>
      <w:r w:rsidRPr="00BF5F63">
        <w:rPr>
          <w:rFonts w:ascii="Simplified Arabic" w:eastAsia="Calibri" w:hAnsi="Simplified Arabic" w:cs="Simplified Arabic" w:hint="cs"/>
          <w:sz w:val="28"/>
          <w:szCs w:val="28"/>
          <w:u w:val="single"/>
          <w:rtl/>
          <w:lang w:val="en-GB"/>
        </w:rPr>
        <w:t xml:space="preserve"> </w:t>
      </w:r>
      <w:r w:rsidRPr="00BF5F63">
        <w:rPr>
          <w:rFonts w:ascii="Simplified Arabic" w:eastAsia="Calibri" w:hAnsi="Simplified Arabic" w:cs="Simplified Arabic"/>
          <w:b/>
          <w:bCs/>
          <w:sz w:val="28"/>
          <w:szCs w:val="28"/>
          <w:u w:val="single"/>
          <w:rtl/>
          <w:lang w:val="en-GB"/>
        </w:rPr>
        <w:t>فرنسيسكو الإيطالي:</w:t>
      </w:r>
    </w:p>
    <w:p w14:paraId="192C117B" w14:textId="38E92FE7" w:rsidR="00387BB3" w:rsidRPr="001950F3" w:rsidRDefault="00387BB3" w:rsidP="00387BB3">
      <w:pPr>
        <w:spacing w:after="0" w:line="240" w:lineRule="auto"/>
        <w:jc w:val="both"/>
        <w:rPr>
          <w:rFonts w:ascii="Simplified Arabic" w:eastAsia="Calibri" w:hAnsi="Simplified Arabic" w:cs="Simplified Arabic"/>
          <w:sz w:val="28"/>
          <w:szCs w:val="28"/>
          <w:rtl/>
          <w:lang w:val="en-GB"/>
        </w:rPr>
      </w:pPr>
      <w:r w:rsidRPr="001950F3">
        <w:rPr>
          <w:rFonts w:ascii="Simplified Arabic" w:eastAsia="Calibri" w:hAnsi="Simplified Arabic" w:cs="Simplified Arabic" w:hint="cs"/>
          <w:sz w:val="28"/>
          <w:szCs w:val="28"/>
          <w:rtl/>
          <w:lang w:val="en-GB"/>
        </w:rPr>
        <w:t>انتقد</w:t>
      </w:r>
      <w:r w:rsidRPr="001950F3">
        <w:rPr>
          <w:rFonts w:ascii="Simplified Arabic" w:eastAsia="Calibri" w:hAnsi="Simplified Arabic" w:cs="Simplified Arabic"/>
          <w:sz w:val="28"/>
          <w:szCs w:val="28"/>
          <w:rtl/>
          <w:lang w:val="en-GB"/>
        </w:rPr>
        <w:t xml:space="preserve"> مالثوس ولكن</w:t>
      </w:r>
      <w:r w:rsidR="004A7CF7">
        <w:rPr>
          <w:rFonts w:ascii="Simplified Arabic" w:eastAsia="Calibri" w:hAnsi="Simplified Arabic" w:cs="Simplified Arabic" w:hint="cs"/>
          <w:sz w:val="28"/>
          <w:szCs w:val="28"/>
          <w:rtl/>
          <w:lang w:val="en-GB"/>
        </w:rPr>
        <w:t>ه</w:t>
      </w:r>
      <w:r w:rsidRPr="001950F3">
        <w:rPr>
          <w:rFonts w:ascii="Simplified Arabic" w:eastAsia="Calibri" w:hAnsi="Simplified Arabic" w:cs="Simplified Arabic"/>
          <w:sz w:val="28"/>
          <w:szCs w:val="28"/>
          <w:rtl/>
          <w:lang w:val="en-GB"/>
        </w:rPr>
        <w:t xml:space="preserve"> وافق </w:t>
      </w:r>
      <w:r w:rsidR="004A7CF7">
        <w:rPr>
          <w:rFonts w:ascii="Simplified Arabic" w:eastAsia="Calibri" w:hAnsi="Simplified Arabic" w:cs="Simplified Arabic" w:hint="cs"/>
          <w:sz w:val="28"/>
          <w:szCs w:val="28"/>
          <w:rtl/>
          <w:lang w:val="en-GB"/>
        </w:rPr>
        <w:t>مع</w:t>
      </w:r>
      <w:r w:rsidRPr="001950F3">
        <w:rPr>
          <w:rFonts w:ascii="Simplified Arabic" w:eastAsia="Calibri" w:hAnsi="Simplified Arabic" w:cs="Simplified Arabic"/>
          <w:sz w:val="28"/>
          <w:szCs w:val="28"/>
          <w:rtl/>
          <w:lang w:val="en-GB"/>
        </w:rPr>
        <w:t xml:space="preserve"> الكثير من العلماء على أن الفقر عامل أساسي في </w:t>
      </w:r>
      <w:r w:rsidRPr="001950F3">
        <w:rPr>
          <w:rFonts w:ascii="Simplified Arabic" w:eastAsia="Calibri" w:hAnsi="Simplified Arabic" w:cs="Simplified Arabic" w:hint="cs"/>
          <w:sz w:val="28"/>
          <w:szCs w:val="28"/>
          <w:rtl/>
          <w:lang w:val="en-GB"/>
        </w:rPr>
        <w:t>ارتفاع</w:t>
      </w:r>
      <w:r w:rsidRPr="001950F3">
        <w:rPr>
          <w:rFonts w:ascii="Simplified Arabic" w:eastAsia="Calibri" w:hAnsi="Simplified Arabic" w:cs="Simplified Arabic"/>
          <w:sz w:val="28"/>
          <w:szCs w:val="28"/>
          <w:rtl/>
          <w:lang w:val="en-GB"/>
        </w:rPr>
        <w:t xml:space="preserve"> معدل الخصوبة</w:t>
      </w:r>
      <w:r w:rsidR="004A7CF7">
        <w:rPr>
          <w:rFonts w:ascii="Simplified Arabic" w:eastAsia="Calibri" w:hAnsi="Simplified Arabic" w:cs="Simplified Arabic" w:hint="cs"/>
          <w:sz w:val="28"/>
          <w:szCs w:val="28"/>
          <w:rtl/>
          <w:lang w:val="en-GB"/>
        </w:rPr>
        <w:t>،</w:t>
      </w:r>
      <w:r w:rsidRPr="001950F3">
        <w:rPr>
          <w:rFonts w:ascii="Simplified Arabic" w:eastAsia="Calibri" w:hAnsi="Simplified Arabic" w:cs="Simplified Arabic"/>
          <w:sz w:val="28"/>
          <w:szCs w:val="28"/>
          <w:rtl/>
          <w:lang w:val="en-GB"/>
        </w:rPr>
        <w:t xml:space="preserve"> ولابد من </w:t>
      </w:r>
      <w:r w:rsidRPr="001950F3">
        <w:rPr>
          <w:rFonts w:ascii="Simplified Arabic" w:eastAsia="Calibri" w:hAnsi="Simplified Arabic" w:cs="Simplified Arabic" w:hint="cs"/>
          <w:sz w:val="28"/>
          <w:szCs w:val="28"/>
          <w:rtl/>
          <w:lang w:val="en-GB"/>
        </w:rPr>
        <w:t>الارتقاء</w:t>
      </w:r>
      <w:r w:rsidRPr="001950F3">
        <w:rPr>
          <w:rFonts w:ascii="Simplified Arabic" w:eastAsia="Calibri" w:hAnsi="Simplified Arabic" w:cs="Simplified Arabic"/>
          <w:sz w:val="28"/>
          <w:szCs w:val="28"/>
          <w:rtl/>
          <w:lang w:val="en-GB"/>
        </w:rPr>
        <w:t xml:space="preserve"> </w:t>
      </w:r>
      <w:r w:rsidRPr="001950F3">
        <w:rPr>
          <w:rFonts w:ascii="Simplified Arabic" w:eastAsia="Calibri" w:hAnsi="Simplified Arabic" w:cs="Simplified Arabic" w:hint="cs"/>
          <w:sz w:val="28"/>
          <w:szCs w:val="28"/>
          <w:rtl/>
          <w:lang w:val="en-GB"/>
        </w:rPr>
        <w:t>الاجتماعي</w:t>
      </w:r>
      <w:r w:rsidR="004A7CF7">
        <w:rPr>
          <w:rFonts w:ascii="Simplified Arabic" w:eastAsia="Calibri" w:hAnsi="Simplified Arabic" w:cs="Simplified Arabic" w:hint="cs"/>
          <w:sz w:val="28"/>
          <w:szCs w:val="28"/>
          <w:rtl/>
          <w:lang w:val="en-GB"/>
        </w:rPr>
        <w:t>،</w:t>
      </w:r>
      <w:r w:rsidRPr="001950F3">
        <w:rPr>
          <w:rFonts w:ascii="Simplified Arabic" w:eastAsia="Calibri" w:hAnsi="Simplified Arabic" w:cs="Simplified Arabic"/>
          <w:sz w:val="28"/>
          <w:szCs w:val="28"/>
          <w:rtl/>
          <w:lang w:val="en-GB"/>
        </w:rPr>
        <w:t xml:space="preserve"> وهاجم </w:t>
      </w:r>
      <w:r w:rsidRPr="001950F3">
        <w:rPr>
          <w:rFonts w:ascii="Simplified Arabic" w:eastAsia="Calibri" w:hAnsi="Simplified Arabic" w:cs="Simplified Arabic" w:hint="cs"/>
          <w:sz w:val="28"/>
          <w:szCs w:val="28"/>
          <w:rtl/>
          <w:lang w:val="en-GB"/>
        </w:rPr>
        <w:t>الاشتراكية</w:t>
      </w:r>
      <w:r w:rsidRPr="001950F3">
        <w:rPr>
          <w:rFonts w:ascii="Simplified Arabic" w:eastAsia="Calibri" w:hAnsi="Simplified Arabic" w:cs="Simplified Arabic"/>
          <w:sz w:val="28"/>
          <w:szCs w:val="28"/>
          <w:rtl/>
          <w:lang w:val="en-GB"/>
        </w:rPr>
        <w:t xml:space="preserve"> المتطرفة.</w:t>
      </w:r>
    </w:p>
    <w:p w14:paraId="4AA75E98" w14:textId="194B2E56" w:rsidR="00387BB3" w:rsidRPr="004A4BAB" w:rsidRDefault="004A4BAB" w:rsidP="004A4BAB">
      <w:pPr>
        <w:spacing w:after="0" w:line="240" w:lineRule="auto"/>
        <w:ind w:left="47"/>
        <w:jc w:val="both"/>
        <w:rPr>
          <w:rFonts w:ascii="Simplified Arabic" w:eastAsia="Calibri" w:hAnsi="Simplified Arabic" w:cs="Simplified Arabic"/>
          <w:b/>
          <w:bCs/>
          <w:sz w:val="28"/>
          <w:szCs w:val="28"/>
          <w:u w:val="single"/>
          <w:rtl/>
          <w:lang w:val="en-GB"/>
        </w:rPr>
      </w:pPr>
      <w:r w:rsidRPr="004A4BAB">
        <w:rPr>
          <w:rFonts w:ascii="Simplified Arabic" w:eastAsia="Calibri" w:hAnsi="Simplified Arabic" w:cs="Simplified Arabic" w:hint="cs"/>
          <w:b/>
          <w:bCs/>
          <w:sz w:val="28"/>
          <w:szCs w:val="28"/>
          <w:rtl/>
          <w:lang w:val="en-GB"/>
        </w:rPr>
        <w:t>4-</w:t>
      </w:r>
      <w:r>
        <w:rPr>
          <w:rFonts w:ascii="Simplified Arabic" w:eastAsia="Calibri" w:hAnsi="Simplified Arabic" w:cs="Simplified Arabic" w:hint="cs"/>
          <w:b/>
          <w:bCs/>
          <w:sz w:val="28"/>
          <w:szCs w:val="28"/>
          <w:u w:val="single"/>
          <w:rtl/>
          <w:lang w:val="en-GB"/>
        </w:rPr>
        <w:t xml:space="preserve"> </w:t>
      </w:r>
      <w:r w:rsidR="00387BB3" w:rsidRPr="004A4BAB">
        <w:rPr>
          <w:rFonts w:ascii="Simplified Arabic" w:eastAsia="Calibri" w:hAnsi="Simplified Arabic" w:cs="Simplified Arabic" w:hint="cs"/>
          <w:b/>
          <w:bCs/>
          <w:sz w:val="28"/>
          <w:szCs w:val="28"/>
          <w:u w:val="single"/>
          <w:rtl/>
          <w:lang w:val="en-GB"/>
        </w:rPr>
        <w:t xml:space="preserve"> </w:t>
      </w:r>
      <w:r w:rsidR="00387BB3" w:rsidRPr="004A4BAB">
        <w:rPr>
          <w:rFonts w:ascii="Simplified Arabic" w:eastAsia="Calibri" w:hAnsi="Simplified Arabic" w:cs="Simplified Arabic"/>
          <w:b/>
          <w:bCs/>
          <w:sz w:val="28"/>
          <w:szCs w:val="28"/>
          <w:u w:val="single"/>
          <w:rtl/>
          <w:lang w:val="en-GB"/>
        </w:rPr>
        <w:t>في عام 1931 كتب ستيبربرج الألماني:</w:t>
      </w:r>
    </w:p>
    <w:p w14:paraId="11E4CEEE" w14:textId="76BF2C89" w:rsidR="00387BB3" w:rsidRDefault="00387BB3" w:rsidP="00387BB3">
      <w:pPr>
        <w:spacing w:after="0" w:line="240" w:lineRule="auto"/>
        <w:jc w:val="both"/>
        <w:rPr>
          <w:rFonts w:ascii="Simplified Arabic" w:eastAsia="Calibri" w:hAnsi="Simplified Arabic" w:cs="Simplified Arabic"/>
          <w:sz w:val="28"/>
          <w:szCs w:val="28"/>
          <w:rtl/>
          <w:lang w:val="en-GB"/>
        </w:rPr>
      </w:pPr>
      <w:r w:rsidRPr="001950F3">
        <w:rPr>
          <w:rFonts w:ascii="Simplified Arabic" w:eastAsia="Calibri" w:hAnsi="Simplified Arabic" w:cs="Simplified Arabic"/>
          <w:sz w:val="28"/>
          <w:szCs w:val="28"/>
          <w:rtl/>
          <w:lang w:val="en-GB"/>
        </w:rPr>
        <w:t>كان رأيه متناقض</w:t>
      </w:r>
      <w:r w:rsidR="004A7CF7">
        <w:rPr>
          <w:rFonts w:ascii="Simplified Arabic" w:eastAsia="Calibri" w:hAnsi="Simplified Arabic" w:cs="Simplified Arabic" w:hint="cs"/>
          <w:sz w:val="28"/>
          <w:szCs w:val="28"/>
          <w:rtl/>
          <w:lang w:val="en-GB"/>
        </w:rPr>
        <w:t>ًا</w:t>
      </w:r>
      <w:r w:rsidRPr="001950F3">
        <w:rPr>
          <w:rFonts w:ascii="Simplified Arabic" w:eastAsia="Calibri" w:hAnsi="Simplified Arabic" w:cs="Simplified Arabic"/>
          <w:sz w:val="28"/>
          <w:szCs w:val="28"/>
          <w:rtl/>
          <w:lang w:val="en-GB"/>
        </w:rPr>
        <w:t xml:space="preserve"> مع النظريات البيولوجية و</w:t>
      </w:r>
      <w:r w:rsidR="00412A1A">
        <w:rPr>
          <w:rFonts w:ascii="Simplified Arabic" w:eastAsia="Calibri" w:hAnsi="Simplified Arabic" w:cs="Simplified Arabic"/>
          <w:sz w:val="28"/>
          <w:szCs w:val="28"/>
          <w:rtl/>
          <w:lang w:val="en-GB"/>
        </w:rPr>
        <w:t>أيضًا</w:t>
      </w:r>
      <w:r w:rsidRPr="001950F3">
        <w:rPr>
          <w:rFonts w:ascii="Simplified Arabic" w:eastAsia="Calibri" w:hAnsi="Simplified Arabic" w:cs="Simplified Arabic"/>
          <w:sz w:val="28"/>
          <w:szCs w:val="28"/>
          <w:rtl/>
          <w:lang w:val="en-GB"/>
        </w:rPr>
        <w:t xml:space="preserve"> النظريات الثقافية </w:t>
      </w:r>
      <w:r w:rsidR="00B8754E">
        <w:rPr>
          <w:rFonts w:ascii="Simplified Arabic" w:eastAsia="Calibri" w:hAnsi="Simplified Arabic" w:cs="Simplified Arabic"/>
          <w:sz w:val="28"/>
          <w:szCs w:val="28"/>
          <w:rtl/>
          <w:lang w:val="en-GB"/>
        </w:rPr>
        <w:t>التي</w:t>
      </w:r>
      <w:r w:rsidRPr="001950F3">
        <w:rPr>
          <w:rFonts w:ascii="Simplified Arabic" w:eastAsia="Calibri" w:hAnsi="Simplified Arabic" w:cs="Simplified Arabic"/>
          <w:sz w:val="28"/>
          <w:szCs w:val="28"/>
          <w:rtl/>
          <w:lang w:val="en-GB"/>
        </w:rPr>
        <w:t xml:space="preserve"> تعتمد على تقليل الخصوبة</w:t>
      </w:r>
      <w:r w:rsidR="00404925">
        <w:rPr>
          <w:rFonts w:ascii="Simplified Arabic" w:eastAsia="Calibri" w:hAnsi="Simplified Arabic" w:cs="Simplified Arabic"/>
          <w:sz w:val="28"/>
          <w:szCs w:val="28"/>
          <w:rtl/>
          <w:lang w:val="en-GB"/>
        </w:rPr>
        <w:t xml:space="preserve"> في </w:t>
      </w:r>
      <w:r w:rsidR="00A66CD0">
        <w:rPr>
          <w:rFonts w:ascii="Simplified Arabic" w:eastAsia="Calibri" w:hAnsi="Simplified Arabic" w:cs="Simplified Arabic"/>
          <w:sz w:val="28"/>
          <w:szCs w:val="28"/>
          <w:rtl/>
          <w:lang w:val="en-GB"/>
        </w:rPr>
        <w:t>الطبقات</w:t>
      </w:r>
      <w:r w:rsidRPr="001950F3">
        <w:rPr>
          <w:rFonts w:ascii="Simplified Arabic" w:eastAsia="Calibri" w:hAnsi="Simplified Arabic" w:cs="Simplified Arabic"/>
          <w:sz w:val="28"/>
          <w:szCs w:val="28"/>
          <w:rtl/>
          <w:lang w:val="en-GB"/>
        </w:rPr>
        <w:t xml:space="preserve"> </w:t>
      </w:r>
      <w:r w:rsidRPr="001950F3">
        <w:rPr>
          <w:rFonts w:ascii="Simplified Arabic" w:eastAsia="Calibri" w:hAnsi="Simplified Arabic" w:cs="Simplified Arabic" w:hint="cs"/>
          <w:sz w:val="28"/>
          <w:szCs w:val="28"/>
          <w:rtl/>
          <w:lang w:val="en-GB"/>
        </w:rPr>
        <w:t>الاجتماعية</w:t>
      </w:r>
      <w:r w:rsidRPr="001950F3">
        <w:rPr>
          <w:rFonts w:ascii="Simplified Arabic" w:eastAsia="Calibri" w:hAnsi="Simplified Arabic" w:cs="Simplified Arabic"/>
          <w:sz w:val="28"/>
          <w:szCs w:val="28"/>
          <w:rtl/>
          <w:lang w:val="en-GB"/>
        </w:rPr>
        <w:t xml:space="preserve"> العليا. ‏وأرج</w:t>
      </w:r>
      <w:r w:rsidR="004A7CF7">
        <w:rPr>
          <w:rFonts w:ascii="Simplified Arabic" w:eastAsia="Calibri" w:hAnsi="Simplified Arabic" w:cs="Simplified Arabic" w:hint="cs"/>
          <w:sz w:val="28"/>
          <w:szCs w:val="28"/>
          <w:rtl/>
          <w:lang w:val="en-GB"/>
        </w:rPr>
        <w:t>ع</w:t>
      </w:r>
      <w:r w:rsidRPr="001950F3">
        <w:rPr>
          <w:rFonts w:ascii="Simplified Arabic" w:eastAsia="Calibri" w:hAnsi="Simplified Arabic" w:cs="Simplified Arabic"/>
          <w:sz w:val="28"/>
          <w:szCs w:val="28"/>
          <w:rtl/>
          <w:lang w:val="en-GB"/>
        </w:rPr>
        <w:t xml:space="preserve"> السبب الحقيق</w:t>
      </w:r>
      <w:r>
        <w:rPr>
          <w:rFonts w:ascii="Simplified Arabic" w:eastAsia="Calibri" w:hAnsi="Simplified Arabic" w:cs="Simplified Arabic" w:hint="cs"/>
          <w:sz w:val="28"/>
          <w:szCs w:val="28"/>
          <w:rtl/>
          <w:lang w:val="en-GB"/>
        </w:rPr>
        <w:t>ى</w:t>
      </w:r>
      <w:r w:rsidR="00404925">
        <w:rPr>
          <w:rFonts w:ascii="Simplified Arabic" w:eastAsia="Calibri" w:hAnsi="Simplified Arabic" w:cs="Simplified Arabic"/>
          <w:sz w:val="28"/>
          <w:szCs w:val="28"/>
          <w:rtl/>
          <w:lang w:val="en-GB"/>
        </w:rPr>
        <w:t xml:space="preserve"> في </w:t>
      </w:r>
      <w:r w:rsidRPr="001950F3">
        <w:rPr>
          <w:rFonts w:ascii="Simplified Arabic" w:eastAsia="Calibri" w:hAnsi="Simplified Arabic" w:cs="Simplified Arabic" w:hint="cs"/>
          <w:sz w:val="28"/>
          <w:szCs w:val="28"/>
          <w:rtl/>
          <w:lang w:val="en-GB"/>
        </w:rPr>
        <w:t>انخفاض</w:t>
      </w:r>
      <w:r w:rsidRPr="001950F3">
        <w:rPr>
          <w:rFonts w:ascii="Simplified Arabic" w:eastAsia="Calibri" w:hAnsi="Simplified Arabic" w:cs="Simplified Arabic"/>
          <w:sz w:val="28"/>
          <w:szCs w:val="28"/>
          <w:rtl/>
          <w:lang w:val="en-GB"/>
        </w:rPr>
        <w:t xml:space="preserve"> الخصوبة </w:t>
      </w:r>
      <w:r w:rsidR="004A7CF7">
        <w:rPr>
          <w:rFonts w:ascii="Simplified Arabic" w:eastAsia="Calibri" w:hAnsi="Simplified Arabic" w:cs="Simplified Arabic" w:hint="cs"/>
          <w:sz w:val="28"/>
          <w:szCs w:val="28"/>
          <w:rtl/>
          <w:lang w:val="en-GB"/>
        </w:rPr>
        <w:t>ل</w:t>
      </w:r>
      <w:r w:rsidRPr="001950F3">
        <w:rPr>
          <w:rFonts w:ascii="Simplified Arabic" w:eastAsia="Calibri" w:hAnsi="Simplified Arabic" w:cs="Simplified Arabic"/>
          <w:sz w:val="28"/>
          <w:szCs w:val="28"/>
          <w:rtl/>
          <w:lang w:val="en-GB"/>
        </w:rPr>
        <w:t>لرأسمالية</w:t>
      </w:r>
      <w:r w:rsidR="004A7CF7">
        <w:rPr>
          <w:rFonts w:ascii="Simplified Arabic" w:eastAsia="Calibri" w:hAnsi="Simplified Arabic" w:cs="Simplified Arabic" w:hint="cs"/>
          <w:sz w:val="28"/>
          <w:szCs w:val="28"/>
          <w:rtl/>
          <w:lang w:val="en-GB"/>
        </w:rPr>
        <w:t>،</w:t>
      </w:r>
      <w:r w:rsidRPr="001950F3">
        <w:rPr>
          <w:rFonts w:ascii="Simplified Arabic" w:eastAsia="Calibri" w:hAnsi="Simplified Arabic" w:cs="Simplified Arabic"/>
          <w:sz w:val="28"/>
          <w:szCs w:val="28"/>
          <w:rtl/>
          <w:lang w:val="en-GB"/>
        </w:rPr>
        <w:t xml:space="preserve"> ‏كما لاحظ أن الحضارة الأوروبية</w:t>
      </w:r>
      <w:r w:rsidR="003A4D7E">
        <w:rPr>
          <w:rFonts w:ascii="Simplified Arabic" w:eastAsia="Calibri" w:hAnsi="Simplified Arabic" w:cs="Simplified Arabic"/>
          <w:sz w:val="28"/>
          <w:szCs w:val="28"/>
          <w:rtl/>
          <w:lang w:val="en-GB"/>
        </w:rPr>
        <w:t xml:space="preserve"> هي</w:t>
      </w:r>
      <w:r w:rsidR="007E7933">
        <w:rPr>
          <w:rFonts w:ascii="Simplified Arabic" w:eastAsia="Calibri" w:hAnsi="Simplified Arabic" w:cs="Simplified Arabic"/>
          <w:sz w:val="28"/>
          <w:szCs w:val="28"/>
          <w:rtl/>
          <w:lang w:val="en-GB"/>
        </w:rPr>
        <w:t xml:space="preserve"> أقل </w:t>
      </w:r>
      <w:r w:rsidRPr="001950F3">
        <w:rPr>
          <w:rFonts w:ascii="Simplified Arabic" w:eastAsia="Calibri" w:hAnsi="Simplified Arabic" w:cs="Simplified Arabic"/>
          <w:sz w:val="28"/>
          <w:szCs w:val="28"/>
          <w:rtl/>
          <w:lang w:val="en-GB"/>
        </w:rPr>
        <w:t>أقاليم العالم خصوبة.</w:t>
      </w:r>
    </w:p>
    <w:p w14:paraId="11E32E8C" w14:textId="77777777" w:rsidR="00387BB3" w:rsidRPr="002C624B" w:rsidRDefault="00387BB3" w:rsidP="00387BB3">
      <w:pPr>
        <w:spacing w:after="0" w:line="240" w:lineRule="auto"/>
        <w:jc w:val="both"/>
        <w:rPr>
          <w:rFonts w:ascii="Simplified Arabic" w:eastAsia="Calibri" w:hAnsi="Simplified Arabic" w:cs="Simplified Arabic"/>
          <w:sz w:val="8"/>
          <w:szCs w:val="8"/>
          <w:rtl/>
          <w:lang w:val="en-GB"/>
        </w:rPr>
      </w:pPr>
    </w:p>
    <w:p w14:paraId="537D592C" w14:textId="551A608B" w:rsidR="00387BB3" w:rsidRPr="001950F3" w:rsidRDefault="00387BB3" w:rsidP="004A4BAB">
      <w:pPr>
        <w:spacing w:after="0" w:line="240" w:lineRule="auto"/>
        <w:jc w:val="both"/>
        <w:rPr>
          <w:rFonts w:ascii="Simplified Arabic" w:eastAsia="Calibri" w:hAnsi="Simplified Arabic" w:cs="Simplified Arabic"/>
          <w:b/>
          <w:bCs/>
          <w:sz w:val="28"/>
          <w:szCs w:val="28"/>
          <w:u w:val="single"/>
          <w:rtl/>
          <w:lang w:val="en-GB"/>
        </w:rPr>
      </w:pPr>
      <w:r w:rsidRPr="001950F3">
        <w:rPr>
          <w:rFonts w:ascii="Simplified Arabic" w:eastAsia="Calibri" w:hAnsi="Simplified Arabic" w:cs="Simplified Arabic"/>
          <w:b/>
          <w:bCs/>
          <w:sz w:val="28"/>
          <w:szCs w:val="28"/>
          <w:u w:val="single"/>
          <w:rtl/>
          <w:lang w:val="en-GB"/>
        </w:rPr>
        <w:t>‏</w:t>
      </w:r>
      <w:r w:rsidRPr="004A4BAB">
        <w:rPr>
          <w:rFonts w:ascii="Simplified Arabic" w:eastAsia="Calibri" w:hAnsi="Simplified Arabic" w:cs="Simplified Arabic" w:hint="cs"/>
          <w:b/>
          <w:bCs/>
          <w:sz w:val="28"/>
          <w:szCs w:val="28"/>
          <w:rtl/>
          <w:lang w:val="en-GB"/>
        </w:rPr>
        <w:t>5</w:t>
      </w:r>
      <w:r w:rsidR="004A4BAB" w:rsidRPr="004A4BAB">
        <w:rPr>
          <w:rFonts w:ascii="Simplified Arabic" w:eastAsia="Calibri" w:hAnsi="Simplified Arabic" w:cs="Simplified Arabic" w:hint="cs"/>
          <w:b/>
          <w:bCs/>
          <w:sz w:val="28"/>
          <w:szCs w:val="28"/>
          <w:rtl/>
          <w:lang w:val="en-GB"/>
        </w:rPr>
        <w:t>-</w:t>
      </w:r>
      <w:r w:rsidR="004A4BAB">
        <w:rPr>
          <w:rFonts w:ascii="Simplified Arabic" w:eastAsia="Calibri" w:hAnsi="Simplified Arabic" w:cs="Simplified Arabic" w:hint="cs"/>
          <w:b/>
          <w:bCs/>
          <w:sz w:val="28"/>
          <w:szCs w:val="28"/>
          <w:u w:val="single"/>
          <w:rtl/>
          <w:lang w:val="en-GB"/>
        </w:rPr>
        <w:t xml:space="preserve"> </w:t>
      </w:r>
      <w:r w:rsidR="00F91B66">
        <w:rPr>
          <w:rFonts w:ascii="Simplified Arabic" w:eastAsia="Calibri" w:hAnsi="Simplified Arabic" w:cs="Simplified Arabic" w:hint="cs"/>
          <w:b/>
          <w:bCs/>
          <w:sz w:val="28"/>
          <w:szCs w:val="28"/>
          <w:u w:val="single"/>
          <w:rtl/>
          <w:lang w:val="en-GB"/>
        </w:rPr>
        <w:t xml:space="preserve"> </w:t>
      </w:r>
      <w:r w:rsidRPr="001950F3">
        <w:rPr>
          <w:rFonts w:ascii="Simplified Arabic" w:eastAsia="Calibri" w:hAnsi="Simplified Arabic" w:cs="Simplified Arabic"/>
          <w:b/>
          <w:bCs/>
          <w:sz w:val="28"/>
          <w:szCs w:val="28"/>
          <w:u w:val="single"/>
          <w:rtl/>
          <w:lang w:val="en-GB"/>
        </w:rPr>
        <w:t>نظرية بر</w:t>
      </w:r>
      <w:r w:rsidR="004A7CF7">
        <w:rPr>
          <w:rFonts w:ascii="Simplified Arabic" w:eastAsia="Calibri" w:hAnsi="Simplified Arabic" w:cs="Simplified Arabic" w:hint="cs"/>
          <w:b/>
          <w:bCs/>
          <w:sz w:val="28"/>
          <w:szCs w:val="28"/>
          <w:u w:val="single"/>
          <w:rtl/>
          <w:lang w:val="en-GB"/>
        </w:rPr>
        <w:t>ن</w:t>
      </w:r>
      <w:r w:rsidRPr="001950F3">
        <w:rPr>
          <w:rFonts w:ascii="Simplified Arabic" w:eastAsia="Calibri" w:hAnsi="Simplified Arabic" w:cs="Simplified Arabic"/>
          <w:b/>
          <w:bCs/>
          <w:sz w:val="28"/>
          <w:szCs w:val="28"/>
          <w:u w:val="single"/>
          <w:rtl/>
          <w:lang w:val="en-GB"/>
        </w:rPr>
        <w:t>تانو</w:t>
      </w:r>
      <w:r w:rsidR="004A7CF7">
        <w:rPr>
          <w:rFonts w:ascii="Simplified Arabic" w:eastAsia="Calibri" w:hAnsi="Simplified Arabic" w:cs="Simplified Arabic" w:hint="cs"/>
          <w:b/>
          <w:bCs/>
          <w:sz w:val="28"/>
          <w:szCs w:val="28"/>
          <w:u w:val="single"/>
          <w:rtl/>
          <w:lang w:val="en-GB"/>
        </w:rPr>
        <w:t xml:space="preserve"> </w:t>
      </w:r>
      <w:r w:rsidRPr="001950F3">
        <w:rPr>
          <w:rFonts w:ascii="Simplified Arabic" w:eastAsia="Calibri" w:hAnsi="Simplified Arabic" w:cs="Simplified Arabic"/>
          <w:b/>
          <w:bCs/>
          <w:sz w:val="28"/>
          <w:szCs w:val="28"/>
          <w:u w:val="single"/>
          <w:lang w:val="en-GB"/>
        </w:rPr>
        <w:t xml:space="preserve"> </w:t>
      </w:r>
      <w:r w:rsidR="00BF5F63">
        <w:rPr>
          <w:rFonts w:ascii="Simplified Arabic" w:eastAsia="Calibri" w:hAnsi="Simplified Arabic" w:cs="Simplified Arabic"/>
          <w:b/>
          <w:bCs/>
          <w:sz w:val="28"/>
          <w:szCs w:val="28"/>
          <w:u w:val="single"/>
          <w:lang w:val="en-GB"/>
        </w:rPr>
        <w:t>(</w:t>
      </w:r>
      <w:r w:rsidRPr="001950F3">
        <w:rPr>
          <w:rFonts w:ascii="Simplified Arabic" w:eastAsia="Calibri" w:hAnsi="Simplified Arabic" w:cs="Simplified Arabic"/>
          <w:b/>
          <w:bCs/>
          <w:sz w:val="28"/>
          <w:szCs w:val="28"/>
          <w:u w:val="single"/>
          <w:lang w:val="en-GB"/>
        </w:rPr>
        <w:t>Brentano</w:t>
      </w:r>
      <w:r w:rsidR="00BF5F63">
        <w:rPr>
          <w:rFonts w:ascii="Simplified Arabic" w:eastAsia="Calibri" w:hAnsi="Simplified Arabic" w:cs="Simplified Arabic"/>
          <w:b/>
          <w:bCs/>
          <w:sz w:val="28"/>
          <w:szCs w:val="28"/>
          <w:u w:val="single"/>
        </w:rPr>
        <w:t>)</w:t>
      </w:r>
      <w:r w:rsidRPr="001950F3">
        <w:rPr>
          <w:rFonts w:ascii="Simplified Arabic" w:eastAsia="Calibri" w:hAnsi="Simplified Arabic" w:cs="Simplified Arabic"/>
          <w:b/>
          <w:bCs/>
          <w:sz w:val="28"/>
          <w:szCs w:val="28"/>
          <w:u w:val="single"/>
          <w:rtl/>
          <w:lang w:val="en-GB"/>
        </w:rPr>
        <w:t>اللهو وزيادة الرخاء:</w:t>
      </w:r>
    </w:p>
    <w:p w14:paraId="518A30B0" w14:textId="787B04EA" w:rsidR="00387BB3" w:rsidRDefault="00387BB3" w:rsidP="005C1694">
      <w:pPr>
        <w:spacing w:after="0" w:line="240" w:lineRule="auto"/>
        <w:jc w:val="both"/>
        <w:rPr>
          <w:rFonts w:ascii="Simplified Arabic" w:eastAsia="Calibri" w:hAnsi="Simplified Arabic" w:cs="Simplified Arabic"/>
          <w:sz w:val="28"/>
          <w:szCs w:val="28"/>
          <w:rtl/>
          <w:lang w:val="en-GB"/>
        </w:rPr>
      </w:pPr>
      <w:r w:rsidRPr="001950F3">
        <w:rPr>
          <w:rFonts w:ascii="Simplified Arabic" w:eastAsia="Calibri" w:hAnsi="Simplified Arabic" w:cs="Simplified Arabic"/>
          <w:sz w:val="28"/>
          <w:szCs w:val="28"/>
          <w:rtl/>
          <w:lang w:val="en-GB"/>
        </w:rPr>
        <w:t xml:space="preserve">كتب برنتانو الألماني مقالة في المجلة </w:t>
      </w:r>
      <w:r w:rsidR="00BF2237">
        <w:rPr>
          <w:rFonts w:ascii="Simplified Arabic" w:eastAsia="Calibri" w:hAnsi="Simplified Arabic" w:cs="Simplified Arabic" w:hint="cs"/>
          <w:sz w:val="28"/>
          <w:szCs w:val="28"/>
          <w:rtl/>
          <w:lang w:val="en-GB"/>
        </w:rPr>
        <w:t>الاقتصاد</w:t>
      </w:r>
      <w:r w:rsidRPr="001950F3">
        <w:rPr>
          <w:rFonts w:ascii="Simplified Arabic" w:eastAsia="Calibri" w:hAnsi="Simplified Arabic" w:cs="Simplified Arabic" w:hint="cs"/>
          <w:sz w:val="28"/>
          <w:szCs w:val="28"/>
          <w:rtl/>
          <w:lang w:val="en-GB"/>
        </w:rPr>
        <w:t>ية</w:t>
      </w:r>
      <w:r w:rsidRPr="001950F3">
        <w:rPr>
          <w:rFonts w:ascii="Simplified Arabic" w:eastAsia="Calibri" w:hAnsi="Simplified Arabic" w:cs="Simplified Arabic"/>
          <w:sz w:val="28"/>
          <w:szCs w:val="28"/>
          <w:rtl/>
          <w:lang w:val="en-GB"/>
        </w:rPr>
        <w:t xml:space="preserve"> أوضح فيها </w:t>
      </w:r>
      <w:r w:rsidR="004A7CF7">
        <w:rPr>
          <w:rFonts w:ascii="Simplified Arabic" w:eastAsia="Calibri" w:hAnsi="Simplified Arabic" w:cs="Simplified Arabic" w:hint="cs"/>
          <w:sz w:val="28"/>
          <w:szCs w:val="28"/>
          <w:rtl/>
          <w:lang w:val="en-GB"/>
        </w:rPr>
        <w:t xml:space="preserve">أنه </w:t>
      </w:r>
      <w:r w:rsidRPr="001950F3">
        <w:rPr>
          <w:rFonts w:ascii="Simplified Arabic" w:eastAsia="Calibri" w:hAnsi="Simplified Arabic" w:cs="Simplified Arabic"/>
          <w:sz w:val="28"/>
          <w:szCs w:val="28"/>
          <w:rtl/>
          <w:lang w:val="en-GB"/>
        </w:rPr>
        <w:t xml:space="preserve">عندما يعيش الإنسان في </w:t>
      </w:r>
      <w:r w:rsidR="00F956E7">
        <w:rPr>
          <w:rFonts w:ascii="Simplified Arabic" w:eastAsia="Calibri" w:hAnsi="Simplified Arabic" w:cs="Simplified Arabic"/>
          <w:sz w:val="28"/>
          <w:szCs w:val="28"/>
          <w:rtl/>
          <w:lang w:val="en-GB"/>
        </w:rPr>
        <w:t>طبقات</w:t>
      </w:r>
      <w:r w:rsidRPr="001950F3">
        <w:rPr>
          <w:rFonts w:ascii="Simplified Arabic" w:eastAsia="Calibri" w:hAnsi="Simplified Arabic" w:cs="Simplified Arabic"/>
          <w:sz w:val="28"/>
          <w:szCs w:val="28"/>
          <w:rtl/>
          <w:lang w:val="en-GB"/>
        </w:rPr>
        <w:t xml:space="preserve"> لهو ورفاهية ‏لا يكون لديه فرصة للإنجاب وخاصة لدى السيدات. أما في </w:t>
      </w:r>
      <w:r w:rsidR="00A66CD0">
        <w:rPr>
          <w:rFonts w:ascii="Simplified Arabic" w:eastAsia="Calibri" w:hAnsi="Simplified Arabic" w:cs="Simplified Arabic"/>
          <w:sz w:val="28"/>
          <w:szCs w:val="28"/>
          <w:rtl/>
          <w:lang w:val="en-GB"/>
        </w:rPr>
        <w:t>الطبقات</w:t>
      </w:r>
      <w:r w:rsidRPr="001950F3">
        <w:rPr>
          <w:rFonts w:ascii="Simplified Arabic" w:eastAsia="Calibri" w:hAnsi="Simplified Arabic" w:cs="Simplified Arabic"/>
          <w:sz w:val="28"/>
          <w:szCs w:val="28"/>
          <w:rtl/>
          <w:lang w:val="en-GB"/>
        </w:rPr>
        <w:t xml:space="preserve"> الفقيرة فلا يوجد مظاهر لهو ولا ترفيه حيث لا توجد إلا المتعة الجنسية مما يزيد من معدل المواليد نتيجة زيادة الخصوبة وبالتالي </w:t>
      </w:r>
      <w:r w:rsidR="004A7CF7">
        <w:rPr>
          <w:rFonts w:ascii="Simplified Arabic" w:eastAsia="Calibri" w:hAnsi="Simplified Arabic" w:cs="Simplified Arabic" w:hint="cs"/>
          <w:sz w:val="28"/>
          <w:szCs w:val="28"/>
          <w:rtl/>
          <w:lang w:val="en-GB"/>
        </w:rPr>
        <w:t>ت</w:t>
      </w:r>
      <w:r w:rsidRPr="001950F3">
        <w:rPr>
          <w:rFonts w:ascii="Simplified Arabic" w:eastAsia="Calibri" w:hAnsi="Simplified Arabic" w:cs="Simplified Arabic"/>
          <w:sz w:val="28"/>
          <w:szCs w:val="28"/>
          <w:rtl/>
          <w:lang w:val="en-GB"/>
        </w:rPr>
        <w:t>شكل عب</w:t>
      </w:r>
      <w:r w:rsidR="004A7CF7">
        <w:rPr>
          <w:rFonts w:ascii="Simplified Arabic" w:eastAsia="Calibri" w:hAnsi="Simplified Arabic" w:cs="Simplified Arabic" w:hint="cs"/>
          <w:sz w:val="28"/>
          <w:szCs w:val="28"/>
          <w:rtl/>
          <w:lang w:val="en-GB"/>
        </w:rPr>
        <w:t>ئًا</w:t>
      </w:r>
      <w:r w:rsidRPr="001950F3">
        <w:rPr>
          <w:rFonts w:ascii="Simplified Arabic" w:eastAsia="Calibri" w:hAnsi="Simplified Arabic" w:cs="Simplified Arabic"/>
          <w:sz w:val="28"/>
          <w:szCs w:val="28"/>
          <w:rtl/>
          <w:lang w:val="en-GB"/>
        </w:rPr>
        <w:t xml:space="preserve"> </w:t>
      </w:r>
      <w:r w:rsidRPr="001950F3">
        <w:rPr>
          <w:rFonts w:ascii="Simplified Arabic" w:eastAsia="Calibri" w:hAnsi="Simplified Arabic" w:cs="Simplified Arabic" w:hint="cs"/>
          <w:sz w:val="28"/>
          <w:szCs w:val="28"/>
          <w:rtl/>
          <w:lang w:val="en-GB"/>
        </w:rPr>
        <w:t>اقتصاد</w:t>
      </w:r>
      <w:r w:rsidR="004A7CF7">
        <w:rPr>
          <w:rFonts w:ascii="Simplified Arabic" w:eastAsia="Calibri" w:hAnsi="Simplified Arabic" w:cs="Simplified Arabic" w:hint="cs"/>
          <w:sz w:val="28"/>
          <w:szCs w:val="28"/>
          <w:rtl/>
          <w:lang w:val="en-GB"/>
        </w:rPr>
        <w:t>يًا</w:t>
      </w:r>
      <w:r w:rsidRPr="001950F3">
        <w:rPr>
          <w:rFonts w:ascii="Simplified Arabic" w:eastAsia="Calibri" w:hAnsi="Simplified Arabic" w:cs="Simplified Arabic"/>
          <w:sz w:val="28"/>
          <w:szCs w:val="28"/>
          <w:rtl/>
          <w:lang w:val="en-GB"/>
        </w:rPr>
        <w:t>.</w:t>
      </w:r>
    </w:p>
    <w:p w14:paraId="6FF697B3" w14:textId="77777777" w:rsidR="004A4BAB" w:rsidRDefault="004A4BAB" w:rsidP="005C1694">
      <w:pPr>
        <w:spacing w:after="0" w:line="240" w:lineRule="auto"/>
        <w:jc w:val="both"/>
        <w:rPr>
          <w:rFonts w:ascii="Simplified Arabic" w:eastAsia="Calibri" w:hAnsi="Simplified Arabic" w:cs="Simplified Arabic"/>
          <w:sz w:val="28"/>
          <w:szCs w:val="28"/>
          <w:rtl/>
          <w:lang w:val="en-GB"/>
        </w:rPr>
      </w:pPr>
    </w:p>
    <w:p w14:paraId="62269ABF" w14:textId="77777777" w:rsidR="004A4BAB" w:rsidRPr="005C1694" w:rsidRDefault="004A4BAB" w:rsidP="005C1694">
      <w:pPr>
        <w:spacing w:after="0" w:line="240" w:lineRule="auto"/>
        <w:jc w:val="both"/>
        <w:rPr>
          <w:rFonts w:ascii="Simplified Arabic" w:eastAsia="Calibri" w:hAnsi="Simplified Arabic" w:cs="Simplified Arabic"/>
          <w:sz w:val="28"/>
          <w:szCs w:val="28"/>
          <w:rtl/>
          <w:lang w:val="en-GB"/>
        </w:rPr>
      </w:pPr>
    </w:p>
    <w:p w14:paraId="3D7AB311" w14:textId="32C36736" w:rsidR="00387BB3" w:rsidRPr="001950F3" w:rsidRDefault="00387BB3" w:rsidP="003E680C">
      <w:pPr>
        <w:spacing w:after="0" w:line="240" w:lineRule="auto"/>
        <w:jc w:val="both"/>
        <w:rPr>
          <w:rFonts w:ascii="Simplified Arabic" w:eastAsia="Calibri" w:hAnsi="Simplified Arabic" w:cs="Simplified Arabic"/>
          <w:b/>
          <w:bCs/>
          <w:sz w:val="28"/>
          <w:szCs w:val="28"/>
          <w:u w:val="single"/>
          <w:rtl/>
          <w:lang w:val="en-GB"/>
        </w:rPr>
      </w:pPr>
      <w:r w:rsidRPr="003E680C">
        <w:rPr>
          <w:rFonts w:ascii="Simplified Arabic" w:eastAsia="Calibri" w:hAnsi="Simplified Arabic" w:cs="Simplified Arabic" w:hint="cs"/>
          <w:b/>
          <w:bCs/>
          <w:sz w:val="28"/>
          <w:szCs w:val="28"/>
          <w:rtl/>
          <w:lang w:val="en-GB"/>
        </w:rPr>
        <w:lastRenderedPageBreak/>
        <w:t>6</w:t>
      </w:r>
      <w:r w:rsidR="003E680C" w:rsidRPr="003E680C">
        <w:rPr>
          <w:rFonts w:ascii="Simplified Arabic" w:eastAsia="Calibri" w:hAnsi="Simplified Arabic" w:cs="Simplified Arabic" w:hint="cs"/>
          <w:b/>
          <w:bCs/>
          <w:sz w:val="28"/>
          <w:szCs w:val="28"/>
          <w:rtl/>
          <w:lang w:val="en-GB"/>
        </w:rPr>
        <w:t>-</w:t>
      </w:r>
      <w:r>
        <w:rPr>
          <w:rFonts w:ascii="Simplified Arabic" w:eastAsia="Calibri" w:hAnsi="Simplified Arabic" w:cs="Simplified Arabic" w:hint="cs"/>
          <w:b/>
          <w:bCs/>
          <w:sz w:val="28"/>
          <w:szCs w:val="28"/>
          <w:u w:val="single"/>
          <w:rtl/>
          <w:lang w:val="en-GB"/>
        </w:rPr>
        <w:t xml:space="preserve"> </w:t>
      </w:r>
      <w:r w:rsidRPr="001950F3">
        <w:rPr>
          <w:rFonts w:ascii="Simplified Arabic" w:eastAsia="Calibri" w:hAnsi="Simplified Arabic" w:cs="Simplified Arabic"/>
          <w:b/>
          <w:bCs/>
          <w:sz w:val="28"/>
          <w:szCs w:val="28"/>
          <w:u w:val="single"/>
          <w:rtl/>
          <w:lang w:val="en-GB"/>
        </w:rPr>
        <w:t xml:space="preserve">بينما </w:t>
      </w:r>
      <w:r w:rsidRPr="00852968">
        <w:rPr>
          <w:rFonts w:ascii="Simplified Arabic" w:eastAsia="Calibri" w:hAnsi="Simplified Arabic" w:cs="Simplified Arabic"/>
          <w:b/>
          <w:bCs/>
          <w:sz w:val="28"/>
          <w:szCs w:val="28"/>
          <w:u w:val="single"/>
          <w:rtl/>
          <w:lang w:val="en-GB"/>
        </w:rPr>
        <w:t>كونتز</w:t>
      </w:r>
      <w:r w:rsidRPr="001950F3">
        <w:rPr>
          <w:rFonts w:ascii="Simplified Arabic" w:eastAsia="Calibri" w:hAnsi="Simplified Arabic" w:cs="Simplified Arabic"/>
          <w:b/>
          <w:bCs/>
          <w:sz w:val="28"/>
          <w:szCs w:val="28"/>
          <w:u w:val="single"/>
          <w:rtl/>
          <w:lang w:val="en-GB"/>
        </w:rPr>
        <w:t>:</w:t>
      </w:r>
    </w:p>
    <w:p w14:paraId="23100F90" w14:textId="3EDB9DE5" w:rsidR="00387BB3" w:rsidRDefault="00387BB3" w:rsidP="00213BE2">
      <w:pPr>
        <w:spacing w:after="0" w:line="240" w:lineRule="auto"/>
        <w:jc w:val="both"/>
        <w:rPr>
          <w:rFonts w:ascii="Simplified Arabic" w:eastAsia="Calibri" w:hAnsi="Simplified Arabic" w:cs="Simplified Arabic"/>
          <w:sz w:val="28"/>
          <w:szCs w:val="28"/>
          <w:rtl/>
          <w:lang w:val="en-GB"/>
        </w:rPr>
      </w:pPr>
      <w:r w:rsidRPr="001950F3">
        <w:rPr>
          <w:rFonts w:ascii="Simplified Arabic" w:eastAsia="Calibri" w:hAnsi="Simplified Arabic" w:cs="Simplified Arabic"/>
          <w:sz w:val="28"/>
          <w:szCs w:val="28"/>
          <w:rtl/>
          <w:lang w:val="en-GB"/>
        </w:rPr>
        <w:t>‏ينتقد</w:t>
      </w:r>
      <w:r w:rsidR="00FE1E93">
        <w:rPr>
          <w:rFonts w:ascii="Simplified Arabic" w:eastAsia="Calibri" w:hAnsi="Simplified Arabic" w:cs="Simplified Arabic"/>
          <w:sz w:val="28"/>
          <w:szCs w:val="28"/>
          <w:rtl/>
          <w:lang w:val="en-GB"/>
        </w:rPr>
        <w:t xml:space="preserve"> آراء </w:t>
      </w:r>
      <w:r w:rsidRPr="001950F3">
        <w:rPr>
          <w:rFonts w:ascii="Simplified Arabic" w:eastAsia="Calibri" w:hAnsi="Simplified Arabic" w:cs="Simplified Arabic"/>
          <w:sz w:val="28"/>
          <w:szCs w:val="28"/>
          <w:rtl/>
          <w:lang w:val="en-GB"/>
        </w:rPr>
        <w:t>برن</w:t>
      </w:r>
      <w:r w:rsidR="004A7CF7">
        <w:rPr>
          <w:rFonts w:ascii="Simplified Arabic" w:eastAsia="Calibri" w:hAnsi="Simplified Arabic" w:cs="Simplified Arabic" w:hint="cs"/>
          <w:sz w:val="28"/>
          <w:szCs w:val="28"/>
          <w:rtl/>
          <w:lang w:val="en-GB"/>
        </w:rPr>
        <w:t>تا</w:t>
      </w:r>
      <w:r w:rsidRPr="001950F3">
        <w:rPr>
          <w:rFonts w:ascii="Simplified Arabic" w:eastAsia="Calibri" w:hAnsi="Simplified Arabic" w:cs="Simplified Arabic"/>
          <w:sz w:val="28"/>
          <w:szCs w:val="28"/>
          <w:rtl/>
          <w:lang w:val="en-GB"/>
        </w:rPr>
        <w:t>نو في أنه لم يفصل بين المعاشرة الجنسية وغريزة الأبوة</w:t>
      </w:r>
      <w:r w:rsidR="004A7CF7">
        <w:rPr>
          <w:rFonts w:ascii="Simplified Arabic" w:eastAsia="Calibri" w:hAnsi="Simplified Arabic" w:cs="Simplified Arabic" w:hint="cs"/>
          <w:sz w:val="28"/>
          <w:szCs w:val="28"/>
          <w:rtl/>
          <w:lang w:val="en-GB"/>
        </w:rPr>
        <w:t>،</w:t>
      </w:r>
      <w:r w:rsidRPr="001950F3">
        <w:rPr>
          <w:rFonts w:ascii="Simplified Arabic" w:eastAsia="Calibri" w:hAnsi="Simplified Arabic" w:cs="Simplified Arabic"/>
          <w:sz w:val="28"/>
          <w:szCs w:val="28"/>
          <w:rtl/>
          <w:lang w:val="en-GB"/>
        </w:rPr>
        <w:t xml:space="preserve"> ولم يوضح لماذا تفضل </w:t>
      </w:r>
      <w:r w:rsidR="00A66CD0">
        <w:rPr>
          <w:rFonts w:ascii="Simplified Arabic" w:eastAsia="Calibri" w:hAnsi="Simplified Arabic" w:cs="Simplified Arabic"/>
          <w:sz w:val="28"/>
          <w:szCs w:val="28"/>
          <w:rtl/>
          <w:lang w:val="en-GB"/>
        </w:rPr>
        <w:t>الطبقات</w:t>
      </w:r>
      <w:r w:rsidRPr="001950F3">
        <w:rPr>
          <w:rFonts w:ascii="Simplified Arabic" w:eastAsia="Calibri" w:hAnsi="Simplified Arabic" w:cs="Simplified Arabic"/>
          <w:sz w:val="28"/>
          <w:szCs w:val="28"/>
          <w:rtl/>
          <w:lang w:val="en-GB"/>
        </w:rPr>
        <w:t xml:space="preserve"> الفقيرة كثرة الإنجاب وتشعر بالسرور</w:t>
      </w:r>
      <w:r w:rsidR="004A7CF7">
        <w:rPr>
          <w:rFonts w:ascii="Simplified Arabic" w:eastAsia="Calibri" w:hAnsi="Simplified Arabic" w:cs="Simplified Arabic" w:hint="cs"/>
          <w:sz w:val="28"/>
          <w:szCs w:val="28"/>
          <w:rtl/>
          <w:lang w:val="en-GB"/>
        </w:rPr>
        <w:t>،</w:t>
      </w:r>
      <w:r w:rsidRPr="001950F3">
        <w:rPr>
          <w:rFonts w:ascii="Simplified Arabic" w:eastAsia="Calibri" w:hAnsi="Simplified Arabic" w:cs="Simplified Arabic"/>
          <w:sz w:val="28"/>
          <w:szCs w:val="28"/>
          <w:rtl/>
          <w:lang w:val="en-GB"/>
        </w:rPr>
        <w:t xml:space="preserve"> ولكن في رأي </w:t>
      </w:r>
      <w:r w:rsidR="00852968" w:rsidRPr="00852968">
        <w:rPr>
          <w:rFonts w:ascii="Simplified Arabic" w:eastAsia="Calibri" w:hAnsi="Simplified Arabic" w:cs="Simplified Arabic"/>
          <w:sz w:val="28"/>
          <w:szCs w:val="28"/>
          <w:rtl/>
          <w:lang w:val="en-GB"/>
        </w:rPr>
        <w:t>كونت</w:t>
      </w:r>
      <w:r w:rsidR="00852968" w:rsidRPr="00852968">
        <w:rPr>
          <w:rFonts w:ascii="Simplified Arabic" w:eastAsia="Calibri" w:hAnsi="Simplified Arabic" w:cs="Simplified Arabic" w:hint="cs"/>
          <w:sz w:val="28"/>
          <w:szCs w:val="28"/>
          <w:rtl/>
          <w:lang w:val="en-GB"/>
        </w:rPr>
        <w:t>ز</w:t>
      </w:r>
      <w:r w:rsidRPr="00852968">
        <w:rPr>
          <w:rFonts w:ascii="Simplified Arabic" w:eastAsia="Calibri" w:hAnsi="Simplified Arabic" w:cs="Simplified Arabic"/>
          <w:sz w:val="28"/>
          <w:szCs w:val="28"/>
          <w:rtl/>
          <w:lang w:val="en-GB"/>
        </w:rPr>
        <w:t xml:space="preserve"> </w:t>
      </w:r>
      <w:r w:rsidRPr="00BF5F63">
        <w:rPr>
          <w:rFonts w:ascii="Simplified Arabic" w:eastAsia="Calibri" w:hAnsi="Simplified Arabic" w:cs="Simplified Arabic"/>
          <w:sz w:val="28"/>
          <w:szCs w:val="28"/>
          <w:rtl/>
          <w:lang w:val="en-GB"/>
        </w:rPr>
        <w:t>أن الجهل هو الأساس في ارتفاع معدل الخصوبة بين الفقراء.</w:t>
      </w:r>
    </w:p>
    <w:p w14:paraId="31F32119" w14:textId="77777777" w:rsidR="00382A42" w:rsidRPr="00213BE2" w:rsidRDefault="00382A42" w:rsidP="00213BE2">
      <w:pPr>
        <w:spacing w:after="0" w:line="240" w:lineRule="auto"/>
        <w:jc w:val="both"/>
        <w:rPr>
          <w:rFonts w:ascii="Simplified Arabic" w:eastAsia="Calibri" w:hAnsi="Simplified Arabic" w:cs="Simplified Arabic"/>
          <w:sz w:val="28"/>
          <w:szCs w:val="28"/>
          <w:rtl/>
          <w:lang w:val="en-GB"/>
        </w:rPr>
      </w:pPr>
    </w:p>
    <w:p w14:paraId="3A31DDA1" w14:textId="77777777" w:rsidR="00387BB3" w:rsidRPr="001950F3" w:rsidRDefault="00387BB3" w:rsidP="00387BB3">
      <w:pPr>
        <w:spacing w:after="0" w:line="240" w:lineRule="auto"/>
        <w:jc w:val="both"/>
        <w:rPr>
          <w:rFonts w:ascii="Simplified Arabic" w:eastAsia="Calibri" w:hAnsi="Simplified Arabic" w:cs="Simplified Arabic"/>
          <w:sz w:val="28"/>
          <w:szCs w:val="28"/>
          <w:rtl/>
          <w:lang w:val="en-GB"/>
        </w:rPr>
      </w:pPr>
      <w:r w:rsidRPr="001950F3">
        <w:rPr>
          <w:rFonts w:ascii="Simplified Arabic" w:eastAsia="Calibri" w:hAnsi="Simplified Arabic" w:cs="Simplified Arabic"/>
          <w:sz w:val="28"/>
          <w:szCs w:val="28"/>
          <w:rtl/>
          <w:lang w:val="en-GB"/>
        </w:rPr>
        <w:t>‏</w:t>
      </w:r>
      <w:r w:rsidRPr="00EA5F2E">
        <w:rPr>
          <w:rFonts w:ascii="Simplified Arabic" w:eastAsia="Calibri" w:hAnsi="Simplified Arabic" w:cs="Simplified Arabic"/>
          <w:b/>
          <w:bCs/>
          <w:sz w:val="28"/>
          <w:szCs w:val="28"/>
          <w:u w:val="thick"/>
          <w:rtl/>
          <w:lang w:val="en-GB"/>
        </w:rPr>
        <w:t xml:space="preserve">الخلاصة: </w:t>
      </w:r>
      <w:r>
        <w:rPr>
          <w:rFonts w:ascii="Simplified Arabic" w:eastAsia="Calibri" w:hAnsi="Simplified Arabic" w:cs="Simplified Arabic" w:hint="cs"/>
          <w:b/>
          <w:bCs/>
          <w:sz w:val="28"/>
          <w:szCs w:val="28"/>
          <w:u w:val="thick"/>
          <w:rtl/>
          <w:lang w:val="en-GB"/>
        </w:rPr>
        <w:t>من وجهة نظر</w:t>
      </w:r>
      <w:r w:rsidRPr="00EA5F2E">
        <w:rPr>
          <w:rFonts w:ascii="Simplified Arabic" w:eastAsia="Calibri" w:hAnsi="Simplified Arabic" w:cs="Simplified Arabic"/>
          <w:b/>
          <w:bCs/>
          <w:sz w:val="28"/>
          <w:szCs w:val="28"/>
          <w:u w:val="thick"/>
          <w:rtl/>
          <w:lang w:val="en-GB"/>
        </w:rPr>
        <w:t xml:space="preserve"> الباحثة:</w:t>
      </w:r>
      <w:r w:rsidRPr="001950F3">
        <w:rPr>
          <w:rFonts w:ascii="Simplified Arabic" w:eastAsia="Calibri" w:hAnsi="Simplified Arabic" w:cs="Simplified Arabic"/>
          <w:sz w:val="28"/>
          <w:szCs w:val="28"/>
          <w:rtl/>
          <w:lang w:val="en-GB"/>
        </w:rPr>
        <w:t xml:space="preserve"> </w:t>
      </w:r>
    </w:p>
    <w:p w14:paraId="26104CEC" w14:textId="1E398590" w:rsidR="00387BB3" w:rsidRDefault="00387BB3" w:rsidP="00387BB3">
      <w:pPr>
        <w:spacing w:after="0" w:line="240" w:lineRule="auto"/>
        <w:jc w:val="both"/>
        <w:rPr>
          <w:rFonts w:ascii="Simplified Arabic" w:eastAsia="Calibri" w:hAnsi="Simplified Arabic" w:cs="Simplified Arabic"/>
          <w:sz w:val="28"/>
          <w:szCs w:val="28"/>
          <w:rtl/>
          <w:lang w:val="en-GB"/>
        </w:rPr>
      </w:pPr>
      <w:r w:rsidRPr="001950F3">
        <w:rPr>
          <w:rFonts w:ascii="Simplified Arabic" w:eastAsia="Calibri" w:hAnsi="Simplified Arabic" w:cs="Simplified Arabic" w:hint="cs"/>
          <w:sz w:val="28"/>
          <w:szCs w:val="28"/>
          <w:rtl/>
          <w:lang w:val="en-GB"/>
        </w:rPr>
        <w:t>اعتمدت</w:t>
      </w:r>
      <w:r w:rsidRPr="001950F3">
        <w:rPr>
          <w:rFonts w:ascii="Simplified Arabic" w:eastAsia="Calibri" w:hAnsi="Simplified Arabic" w:cs="Simplified Arabic"/>
          <w:sz w:val="28"/>
          <w:szCs w:val="28"/>
          <w:rtl/>
          <w:lang w:val="en-GB"/>
        </w:rPr>
        <w:t xml:space="preserve"> النظريات السابقة على خفض الخصوبة ولكن ب</w:t>
      </w:r>
      <w:r w:rsidR="004A7CF7">
        <w:rPr>
          <w:rFonts w:ascii="Simplified Arabic" w:eastAsia="Calibri" w:hAnsi="Simplified Arabic" w:cs="Simplified Arabic" w:hint="cs"/>
          <w:sz w:val="28"/>
          <w:szCs w:val="28"/>
          <w:rtl/>
          <w:lang w:val="en-GB"/>
        </w:rPr>
        <w:t>مجموع</w:t>
      </w:r>
      <w:r w:rsidRPr="001950F3">
        <w:rPr>
          <w:rFonts w:ascii="Simplified Arabic" w:eastAsia="Calibri" w:hAnsi="Simplified Arabic" w:cs="Simplified Arabic"/>
          <w:sz w:val="28"/>
          <w:szCs w:val="28"/>
          <w:rtl/>
          <w:lang w:val="en-GB"/>
        </w:rPr>
        <w:t>ات مختلفة من الأسباب</w:t>
      </w:r>
      <w:r w:rsidR="004A7CF7">
        <w:rPr>
          <w:rFonts w:ascii="Simplified Arabic" w:eastAsia="Calibri" w:hAnsi="Simplified Arabic" w:cs="Simplified Arabic" w:hint="cs"/>
          <w:sz w:val="28"/>
          <w:szCs w:val="28"/>
          <w:rtl/>
          <w:lang w:val="en-GB"/>
        </w:rPr>
        <w:t>،</w:t>
      </w:r>
      <w:r w:rsidRPr="001950F3">
        <w:rPr>
          <w:rFonts w:ascii="Simplified Arabic" w:eastAsia="Calibri" w:hAnsi="Simplified Arabic" w:cs="Simplified Arabic"/>
          <w:sz w:val="28"/>
          <w:szCs w:val="28"/>
          <w:rtl/>
          <w:lang w:val="en-GB"/>
        </w:rPr>
        <w:t xml:space="preserve"> حيث سادلر يتأثر بالكثافة</w:t>
      </w:r>
      <w:r w:rsidR="004A7CF7">
        <w:rPr>
          <w:rFonts w:ascii="Simplified Arabic" w:eastAsia="Calibri" w:hAnsi="Simplified Arabic" w:cs="Simplified Arabic" w:hint="cs"/>
          <w:sz w:val="28"/>
          <w:szCs w:val="28"/>
          <w:rtl/>
          <w:lang w:val="en-GB"/>
        </w:rPr>
        <w:t>،</w:t>
      </w:r>
      <w:r w:rsidRPr="001950F3">
        <w:rPr>
          <w:rFonts w:ascii="Simplified Arabic" w:eastAsia="Calibri" w:hAnsi="Simplified Arabic" w:cs="Simplified Arabic"/>
          <w:sz w:val="28"/>
          <w:szCs w:val="28"/>
          <w:rtl/>
          <w:lang w:val="en-GB"/>
        </w:rPr>
        <w:t xml:space="preserve"> ولكن </w:t>
      </w:r>
      <w:r w:rsidR="00F956E7">
        <w:rPr>
          <w:rFonts w:ascii="Simplified Arabic" w:eastAsia="Calibri" w:hAnsi="Simplified Arabic" w:cs="Simplified Arabic"/>
          <w:sz w:val="28"/>
          <w:szCs w:val="28"/>
          <w:rtl/>
          <w:lang w:val="en-GB"/>
        </w:rPr>
        <w:t>دبلداي</w:t>
      </w:r>
      <w:r w:rsidRPr="001950F3">
        <w:rPr>
          <w:rFonts w:ascii="Simplified Arabic" w:eastAsia="Calibri" w:hAnsi="Simplified Arabic" w:cs="Simplified Arabic"/>
          <w:sz w:val="28"/>
          <w:szCs w:val="28"/>
          <w:rtl/>
          <w:lang w:val="en-GB"/>
        </w:rPr>
        <w:t>, وكاستر</w:t>
      </w:r>
      <w:r w:rsidR="004A7CF7">
        <w:rPr>
          <w:rFonts w:ascii="Simplified Arabic" w:eastAsia="Calibri" w:hAnsi="Simplified Arabic" w:cs="Simplified Arabic" w:hint="cs"/>
          <w:sz w:val="28"/>
          <w:szCs w:val="28"/>
          <w:rtl/>
          <w:lang w:val="en-GB"/>
        </w:rPr>
        <w:t>و</w:t>
      </w:r>
      <w:r w:rsidRPr="001950F3">
        <w:rPr>
          <w:rFonts w:ascii="Simplified Arabic" w:eastAsia="Calibri" w:hAnsi="Simplified Arabic" w:cs="Simplified Arabic"/>
          <w:sz w:val="28"/>
          <w:szCs w:val="28"/>
          <w:rtl/>
          <w:lang w:val="en-GB"/>
        </w:rPr>
        <w:t xml:space="preserve"> يرجع</w:t>
      </w:r>
      <w:r w:rsidR="004A7CF7">
        <w:rPr>
          <w:rFonts w:ascii="Simplified Arabic" w:eastAsia="Calibri" w:hAnsi="Simplified Arabic" w:cs="Simplified Arabic" w:hint="cs"/>
          <w:sz w:val="28"/>
          <w:szCs w:val="28"/>
          <w:rtl/>
          <w:lang w:val="en-GB"/>
        </w:rPr>
        <w:t>انها</w:t>
      </w:r>
      <w:r w:rsidR="00CC4C4E">
        <w:rPr>
          <w:rFonts w:ascii="Simplified Arabic" w:eastAsia="Calibri" w:hAnsi="Simplified Arabic" w:cs="Simplified Arabic"/>
          <w:sz w:val="28"/>
          <w:szCs w:val="28"/>
          <w:rtl/>
          <w:lang w:val="en-GB"/>
        </w:rPr>
        <w:t xml:space="preserve"> إلى </w:t>
      </w:r>
      <w:r w:rsidRPr="001950F3">
        <w:rPr>
          <w:rFonts w:ascii="Simplified Arabic" w:eastAsia="Calibri" w:hAnsi="Simplified Arabic" w:cs="Simplified Arabic"/>
          <w:sz w:val="28"/>
          <w:szCs w:val="28"/>
          <w:rtl/>
          <w:lang w:val="en-GB"/>
        </w:rPr>
        <w:t>الغذاء</w:t>
      </w:r>
      <w:r w:rsidR="004A7CF7">
        <w:rPr>
          <w:rFonts w:ascii="Simplified Arabic" w:eastAsia="Calibri" w:hAnsi="Simplified Arabic" w:cs="Simplified Arabic" w:hint="cs"/>
          <w:sz w:val="28"/>
          <w:szCs w:val="28"/>
          <w:rtl/>
          <w:lang w:val="en-GB"/>
        </w:rPr>
        <w:t>،</w:t>
      </w:r>
      <w:r w:rsidRPr="001950F3">
        <w:rPr>
          <w:rFonts w:ascii="Simplified Arabic" w:eastAsia="Calibri" w:hAnsi="Simplified Arabic" w:cs="Simplified Arabic"/>
          <w:sz w:val="28"/>
          <w:szCs w:val="28"/>
          <w:rtl/>
          <w:lang w:val="en-GB"/>
        </w:rPr>
        <w:t xml:space="preserve"> وجيني يرجع</w:t>
      </w:r>
      <w:r w:rsidR="00CC4C4E">
        <w:rPr>
          <w:rFonts w:ascii="Simplified Arabic" w:eastAsia="Calibri" w:hAnsi="Simplified Arabic" w:cs="Simplified Arabic"/>
          <w:sz w:val="28"/>
          <w:szCs w:val="28"/>
          <w:rtl/>
          <w:lang w:val="en-GB"/>
        </w:rPr>
        <w:t xml:space="preserve"> إلى </w:t>
      </w:r>
      <w:r w:rsidRPr="001950F3">
        <w:rPr>
          <w:rFonts w:ascii="Simplified Arabic" w:eastAsia="Calibri" w:hAnsi="Simplified Arabic" w:cs="Simplified Arabic"/>
          <w:sz w:val="28"/>
          <w:szCs w:val="28"/>
          <w:rtl/>
          <w:lang w:val="en-GB"/>
        </w:rPr>
        <w:t xml:space="preserve">التغيرات البيولوجية </w:t>
      </w:r>
      <w:r w:rsidRPr="001950F3">
        <w:rPr>
          <w:rFonts w:ascii="Simplified Arabic" w:eastAsia="Calibri" w:hAnsi="Simplified Arabic" w:cs="Simplified Arabic" w:hint="cs"/>
          <w:sz w:val="28"/>
          <w:szCs w:val="28"/>
          <w:rtl/>
          <w:lang w:val="en-GB"/>
        </w:rPr>
        <w:t>وتأثيرها</w:t>
      </w:r>
      <w:r w:rsidRPr="001950F3">
        <w:rPr>
          <w:rFonts w:ascii="Simplified Arabic" w:eastAsia="Calibri" w:hAnsi="Simplified Arabic" w:cs="Simplified Arabic"/>
          <w:sz w:val="28"/>
          <w:szCs w:val="28"/>
          <w:rtl/>
          <w:lang w:val="en-GB"/>
        </w:rPr>
        <w:t xml:space="preserve"> على التغيرات </w:t>
      </w:r>
      <w:r w:rsidRPr="001950F3">
        <w:rPr>
          <w:rFonts w:ascii="Simplified Arabic" w:eastAsia="Calibri" w:hAnsi="Simplified Arabic" w:cs="Simplified Arabic" w:hint="cs"/>
          <w:sz w:val="28"/>
          <w:szCs w:val="28"/>
          <w:rtl/>
          <w:lang w:val="en-GB"/>
        </w:rPr>
        <w:t>الاجتماعية</w:t>
      </w:r>
      <w:r w:rsidRPr="001950F3">
        <w:rPr>
          <w:rFonts w:ascii="Simplified Arabic" w:eastAsia="Calibri" w:hAnsi="Simplified Arabic" w:cs="Simplified Arabic"/>
          <w:sz w:val="28"/>
          <w:szCs w:val="28"/>
          <w:rtl/>
          <w:lang w:val="en-GB"/>
        </w:rPr>
        <w:t>.</w:t>
      </w:r>
      <w:r w:rsidRPr="001950F3">
        <w:rPr>
          <w:rFonts w:ascii="Simplified Arabic" w:eastAsia="Calibri" w:hAnsi="Simplified Arabic" w:cs="Simplified Arabic"/>
          <w:sz w:val="28"/>
          <w:szCs w:val="28"/>
          <w:rtl/>
        </w:rPr>
        <w:t xml:space="preserve"> </w:t>
      </w:r>
      <w:r w:rsidRPr="001950F3">
        <w:rPr>
          <w:rFonts w:ascii="Simplified Arabic" w:eastAsia="Calibri" w:hAnsi="Simplified Arabic" w:cs="Simplified Arabic"/>
          <w:sz w:val="28"/>
          <w:szCs w:val="28"/>
          <w:rtl/>
          <w:lang w:val="en-GB"/>
        </w:rPr>
        <w:t>وهذا ما يؤكد أسباب الأزمة السكانية اليوم في الفقر ‏وزيادة</w:t>
      </w:r>
      <w:r w:rsidR="00F91B66">
        <w:rPr>
          <w:rFonts w:ascii="Simplified Arabic" w:eastAsia="Calibri" w:hAnsi="Simplified Arabic" w:cs="Simplified Arabic"/>
          <w:sz w:val="28"/>
          <w:szCs w:val="28"/>
          <w:rtl/>
          <w:lang w:val="en-GB"/>
        </w:rPr>
        <w:t xml:space="preserve"> </w:t>
      </w:r>
      <w:r w:rsidRPr="001950F3">
        <w:rPr>
          <w:rFonts w:ascii="Simplified Arabic" w:eastAsia="Calibri" w:hAnsi="Simplified Arabic" w:cs="Simplified Arabic"/>
          <w:sz w:val="28"/>
          <w:szCs w:val="28"/>
          <w:rtl/>
          <w:lang w:val="en-GB"/>
        </w:rPr>
        <w:t xml:space="preserve">الخصوبة في </w:t>
      </w:r>
      <w:r w:rsidR="00A66CD0">
        <w:rPr>
          <w:rFonts w:ascii="Simplified Arabic" w:eastAsia="Calibri" w:hAnsi="Simplified Arabic" w:cs="Simplified Arabic"/>
          <w:sz w:val="28"/>
          <w:szCs w:val="28"/>
          <w:rtl/>
          <w:lang w:val="en-GB"/>
        </w:rPr>
        <w:t>الطبقات</w:t>
      </w:r>
      <w:r w:rsidRPr="001950F3">
        <w:rPr>
          <w:rFonts w:ascii="Simplified Arabic" w:eastAsia="Calibri" w:hAnsi="Simplified Arabic" w:cs="Simplified Arabic"/>
          <w:sz w:val="28"/>
          <w:szCs w:val="28"/>
          <w:rtl/>
          <w:lang w:val="en-GB"/>
        </w:rPr>
        <w:t xml:space="preserve"> </w:t>
      </w:r>
      <w:r w:rsidRPr="001950F3">
        <w:rPr>
          <w:rFonts w:ascii="Simplified Arabic" w:eastAsia="Calibri" w:hAnsi="Simplified Arabic" w:cs="Simplified Arabic" w:hint="cs"/>
          <w:sz w:val="28"/>
          <w:szCs w:val="28"/>
          <w:rtl/>
          <w:lang w:val="en-GB"/>
        </w:rPr>
        <w:t>الاجتماعية</w:t>
      </w:r>
      <w:r w:rsidRPr="001950F3">
        <w:rPr>
          <w:rFonts w:ascii="Simplified Arabic" w:eastAsia="Calibri" w:hAnsi="Simplified Arabic" w:cs="Simplified Arabic"/>
          <w:sz w:val="28"/>
          <w:szCs w:val="28"/>
          <w:rtl/>
          <w:lang w:val="en-GB"/>
        </w:rPr>
        <w:t xml:space="preserve"> الدنيا مقارنة ب</w:t>
      </w:r>
      <w:r w:rsidR="00A66CD0">
        <w:rPr>
          <w:rFonts w:ascii="Simplified Arabic" w:eastAsia="Calibri" w:hAnsi="Simplified Arabic" w:cs="Simplified Arabic"/>
          <w:sz w:val="28"/>
          <w:szCs w:val="28"/>
          <w:rtl/>
          <w:lang w:val="en-GB"/>
        </w:rPr>
        <w:t>الطبقات</w:t>
      </w:r>
      <w:r w:rsidRPr="001950F3">
        <w:rPr>
          <w:rFonts w:ascii="Simplified Arabic" w:eastAsia="Calibri" w:hAnsi="Simplified Arabic" w:cs="Simplified Arabic"/>
          <w:sz w:val="28"/>
          <w:szCs w:val="28"/>
          <w:rtl/>
          <w:lang w:val="en-GB"/>
        </w:rPr>
        <w:t xml:space="preserve"> العليا</w:t>
      </w:r>
      <w:r w:rsidR="004A7CF7">
        <w:rPr>
          <w:rFonts w:ascii="Simplified Arabic" w:eastAsia="Calibri" w:hAnsi="Simplified Arabic" w:cs="Simplified Arabic" w:hint="cs"/>
          <w:sz w:val="28"/>
          <w:szCs w:val="28"/>
          <w:rtl/>
          <w:lang w:val="en-GB"/>
        </w:rPr>
        <w:t>،</w:t>
      </w:r>
      <w:r w:rsidR="00F91B66">
        <w:rPr>
          <w:rFonts w:ascii="Simplified Arabic" w:eastAsia="Calibri" w:hAnsi="Simplified Arabic" w:cs="Simplified Arabic"/>
          <w:sz w:val="28"/>
          <w:szCs w:val="28"/>
          <w:rtl/>
          <w:lang w:val="en-GB"/>
        </w:rPr>
        <w:t xml:space="preserve"> </w:t>
      </w:r>
      <w:r w:rsidRPr="001950F3">
        <w:rPr>
          <w:rFonts w:ascii="Simplified Arabic" w:eastAsia="Calibri" w:hAnsi="Simplified Arabic" w:cs="Simplified Arabic"/>
          <w:sz w:val="28"/>
          <w:szCs w:val="28"/>
          <w:rtl/>
          <w:lang w:val="en-GB"/>
        </w:rPr>
        <w:t>حيث التعليم له دور أساس</w:t>
      </w:r>
      <w:r w:rsidR="004A7CF7">
        <w:rPr>
          <w:rFonts w:ascii="Simplified Arabic" w:eastAsia="Calibri" w:hAnsi="Simplified Arabic" w:cs="Simplified Arabic" w:hint="cs"/>
          <w:sz w:val="28"/>
          <w:szCs w:val="28"/>
          <w:rtl/>
          <w:lang w:val="en-GB"/>
        </w:rPr>
        <w:t>ي</w:t>
      </w:r>
      <w:r w:rsidR="00F91B66">
        <w:rPr>
          <w:rFonts w:ascii="Simplified Arabic" w:eastAsia="Calibri" w:hAnsi="Simplified Arabic" w:cs="Simplified Arabic"/>
          <w:sz w:val="28"/>
          <w:szCs w:val="28"/>
          <w:rtl/>
          <w:lang w:val="en-GB"/>
        </w:rPr>
        <w:t xml:space="preserve"> </w:t>
      </w:r>
      <w:r w:rsidR="004A7CF7">
        <w:rPr>
          <w:rFonts w:ascii="Simplified Arabic" w:eastAsia="Calibri" w:hAnsi="Simplified Arabic" w:cs="Simplified Arabic" w:hint="cs"/>
          <w:sz w:val="28"/>
          <w:szCs w:val="28"/>
          <w:rtl/>
          <w:lang w:val="en-GB"/>
        </w:rPr>
        <w:t>في</w:t>
      </w:r>
      <w:r w:rsidRPr="001950F3">
        <w:rPr>
          <w:rFonts w:ascii="Simplified Arabic" w:eastAsia="Calibri" w:hAnsi="Simplified Arabic" w:cs="Simplified Arabic"/>
          <w:sz w:val="28"/>
          <w:szCs w:val="28"/>
          <w:rtl/>
          <w:lang w:val="en-GB"/>
        </w:rPr>
        <w:t xml:space="preserve"> تغي</w:t>
      </w:r>
      <w:r w:rsidR="004A7CF7">
        <w:rPr>
          <w:rFonts w:ascii="Simplified Arabic" w:eastAsia="Calibri" w:hAnsi="Simplified Arabic" w:cs="Simplified Arabic" w:hint="cs"/>
          <w:sz w:val="28"/>
          <w:szCs w:val="28"/>
          <w:rtl/>
          <w:lang w:val="en-GB"/>
        </w:rPr>
        <w:t>ي</w:t>
      </w:r>
      <w:r w:rsidRPr="001950F3">
        <w:rPr>
          <w:rFonts w:ascii="Simplified Arabic" w:eastAsia="Calibri" w:hAnsi="Simplified Arabic" w:cs="Simplified Arabic"/>
          <w:sz w:val="28"/>
          <w:szCs w:val="28"/>
          <w:rtl/>
          <w:lang w:val="en-GB"/>
        </w:rPr>
        <w:t>ر الموروثات والثقافة المكتسبة من ا</w:t>
      </w:r>
      <w:r>
        <w:rPr>
          <w:rFonts w:ascii="Simplified Arabic" w:eastAsia="Calibri" w:hAnsi="Simplified Arabic" w:cs="Simplified Arabic" w:hint="cs"/>
          <w:sz w:val="28"/>
          <w:szCs w:val="28"/>
          <w:rtl/>
          <w:lang w:val="en-GB"/>
        </w:rPr>
        <w:t>ل</w:t>
      </w:r>
      <w:r w:rsidR="004A7CF7">
        <w:rPr>
          <w:rFonts w:ascii="Simplified Arabic" w:eastAsia="Calibri" w:hAnsi="Simplified Arabic" w:cs="Simplified Arabic" w:hint="cs"/>
          <w:sz w:val="28"/>
          <w:szCs w:val="28"/>
          <w:rtl/>
          <w:lang w:val="en-GB"/>
        </w:rPr>
        <w:t>آ</w:t>
      </w:r>
      <w:r w:rsidRPr="001950F3">
        <w:rPr>
          <w:rFonts w:ascii="Simplified Arabic" w:eastAsia="Calibri" w:hAnsi="Simplified Arabic" w:cs="Simplified Arabic"/>
          <w:sz w:val="28"/>
          <w:szCs w:val="28"/>
          <w:rtl/>
          <w:lang w:val="en-GB"/>
        </w:rPr>
        <w:t>باء والأجداد في أن الأولاد عزوة تساعدهم على المعيشة حيث يعتبرو</w:t>
      </w:r>
      <w:r w:rsidR="004A7CF7">
        <w:rPr>
          <w:rFonts w:ascii="Simplified Arabic" w:eastAsia="Calibri" w:hAnsi="Simplified Arabic" w:cs="Simplified Arabic" w:hint="cs"/>
          <w:sz w:val="28"/>
          <w:szCs w:val="28"/>
          <w:rtl/>
          <w:lang w:val="en-GB"/>
        </w:rPr>
        <w:t>ن</w:t>
      </w:r>
      <w:r w:rsidRPr="001950F3">
        <w:rPr>
          <w:rFonts w:ascii="Simplified Arabic" w:eastAsia="Calibri" w:hAnsi="Simplified Arabic" w:cs="Simplified Arabic"/>
          <w:sz w:val="28"/>
          <w:szCs w:val="28"/>
          <w:rtl/>
          <w:lang w:val="en-GB"/>
        </w:rPr>
        <w:t xml:space="preserve"> مصدر رزق لهم.</w:t>
      </w:r>
    </w:p>
    <w:p w14:paraId="250AFF5C" w14:textId="77777777" w:rsidR="00382A42" w:rsidRDefault="00382A42" w:rsidP="00387BB3">
      <w:pPr>
        <w:spacing w:after="0" w:line="240" w:lineRule="auto"/>
        <w:jc w:val="both"/>
        <w:rPr>
          <w:rFonts w:ascii="Simplified Arabic" w:eastAsia="Calibri" w:hAnsi="Simplified Arabic" w:cs="Simplified Arabic"/>
          <w:sz w:val="28"/>
          <w:szCs w:val="28"/>
          <w:rtl/>
          <w:lang w:val="en-GB"/>
        </w:rPr>
      </w:pPr>
    </w:p>
    <w:p w14:paraId="5A63AEA2" w14:textId="023685DD" w:rsidR="00387BB3" w:rsidRPr="001950F3" w:rsidRDefault="00387BB3" w:rsidP="003E680C">
      <w:pPr>
        <w:spacing w:after="0" w:line="240" w:lineRule="auto"/>
        <w:jc w:val="both"/>
        <w:rPr>
          <w:rFonts w:ascii="Simplified Arabic" w:eastAsia="Calibri" w:hAnsi="Simplified Arabic" w:cs="Simplified Arabic"/>
          <w:b/>
          <w:bCs/>
          <w:sz w:val="28"/>
          <w:szCs w:val="28"/>
          <w:u w:val="single"/>
          <w:lang w:val="en-GB"/>
        </w:rPr>
      </w:pPr>
      <w:r w:rsidRPr="003E680C">
        <w:rPr>
          <w:rFonts w:ascii="Simplified Arabic" w:eastAsia="Calibri" w:hAnsi="Simplified Arabic" w:cs="Simplified Arabic" w:hint="cs"/>
          <w:b/>
          <w:bCs/>
          <w:sz w:val="28"/>
          <w:szCs w:val="28"/>
          <w:rtl/>
          <w:lang w:val="en-GB"/>
        </w:rPr>
        <w:t>7</w:t>
      </w:r>
      <w:r w:rsidR="003E680C" w:rsidRPr="003E680C">
        <w:rPr>
          <w:rFonts w:ascii="Simplified Arabic" w:eastAsia="Calibri" w:hAnsi="Simplified Arabic" w:cs="Simplified Arabic" w:hint="cs"/>
          <w:b/>
          <w:bCs/>
          <w:sz w:val="28"/>
          <w:szCs w:val="28"/>
          <w:rtl/>
          <w:lang w:val="en-GB"/>
        </w:rPr>
        <w:t>-</w:t>
      </w:r>
      <w:r>
        <w:rPr>
          <w:rFonts w:ascii="Simplified Arabic" w:eastAsia="Calibri" w:hAnsi="Simplified Arabic" w:cs="Simplified Arabic" w:hint="cs"/>
          <w:b/>
          <w:bCs/>
          <w:sz w:val="28"/>
          <w:szCs w:val="28"/>
          <w:u w:val="single"/>
          <w:rtl/>
          <w:lang w:val="en-GB"/>
        </w:rPr>
        <w:t xml:space="preserve"> </w:t>
      </w:r>
      <w:r w:rsidRPr="001950F3">
        <w:rPr>
          <w:rFonts w:ascii="Simplified Arabic" w:eastAsia="Calibri" w:hAnsi="Simplified Arabic" w:cs="Simplified Arabic"/>
          <w:b/>
          <w:bCs/>
          <w:sz w:val="28"/>
          <w:szCs w:val="28"/>
          <w:u w:val="single"/>
          <w:rtl/>
          <w:lang w:val="en-GB"/>
        </w:rPr>
        <w:t>نظرية جون ستيوارت</w:t>
      </w:r>
      <w:r w:rsidR="00F91B66">
        <w:rPr>
          <w:rFonts w:ascii="Simplified Arabic" w:eastAsia="Calibri" w:hAnsi="Simplified Arabic" w:cs="Simplified Arabic"/>
          <w:b/>
          <w:bCs/>
          <w:sz w:val="28"/>
          <w:szCs w:val="28"/>
          <w:u w:val="single"/>
          <w:rtl/>
          <w:lang w:val="en-GB"/>
        </w:rPr>
        <w:t xml:space="preserve"> </w:t>
      </w:r>
      <w:r w:rsidRPr="001950F3">
        <w:rPr>
          <w:rFonts w:ascii="Simplified Arabic" w:eastAsia="Calibri" w:hAnsi="Simplified Arabic" w:cs="Simplified Arabic"/>
          <w:b/>
          <w:bCs/>
          <w:sz w:val="28"/>
          <w:szCs w:val="28"/>
          <w:u w:val="single"/>
          <w:rtl/>
          <w:lang w:val="en-GB"/>
        </w:rPr>
        <w:t>مل</w:t>
      </w:r>
      <w:r w:rsidR="004A7CF7">
        <w:rPr>
          <w:rFonts w:ascii="Simplified Arabic" w:eastAsia="Calibri" w:hAnsi="Simplified Arabic" w:cs="Simplified Arabic" w:hint="cs"/>
          <w:b/>
          <w:bCs/>
          <w:sz w:val="28"/>
          <w:szCs w:val="28"/>
          <w:u w:val="single"/>
          <w:rtl/>
          <w:lang w:val="en-GB"/>
        </w:rPr>
        <w:t xml:space="preserve"> </w:t>
      </w:r>
      <w:r w:rsidR="00BF5F63">
        <w:rPr>
          <w:rFonts w:ascii="Simplified Arabic" w:eastAsia="Calibri" w:hAnsi="Simplified Arabic" w:cs="Simplified Arabic"/>
          <w:b/>
          <w:bCs/>
          <w:sz w:val="28"/>
          <w:szCs w:val="28"/>
          <w:u w:val="single"/>
          <w:lang w:val="en-GB"/>
        </w:rPr>
        <w:t>(</w:t>
      </w:r>
      <w:r w:rsidR="004A7CF7">
        <w:rPr>
          <w:rFonts w:ascii="Simplified Arabic" w:eastAsia="Calibri" w:hAnsi="Simplified Arabic" w:cs="Simplified Arabic"/>
          <w:b/>
          <w:bCs/>
          <w:sz w:val="28"/>
          <w:szCs w:val="28"/>
          <w:u w:val="single"/>
        </w:rPr>
        <w:t xml:space="preserve">John </w:t>
      </w:r>
      <w:r w:rsidRPr="001950F3">
        <w:rPr>
          <w:rFonts w:ascii="Simplified Arabic" w:eastAsia="Calibri" w:hAnsi="Simplified Arabic" w:cs="Simplified Arabic"/>
          <w:b/>
          <w:bCs/>
          <w:sz w:val="28"/>
          <w:szCs w:val="28"/>
          <w:u w:val="single"/>
          <w:lang w:val="en-GB"/>
        </w:rPr>
        <w:t>Stewart Mill</w:t>
      </w:r>
      <w:r w:rsidR="00BF5F63">
        <w:rPr>
          <w:rFonts w:ascii="Simplified Arabic" w:eastAsia="Calibri" w:hAnsi="Simplified Arabic" w:cs="Simplified Arabic"/>
          <w:b/>
          <w:bCs/>
          <w:sz w:val="28"/>
          <w:szCs w:val="28"/>
          <w:u w:val="single"/>
          <w:lang w:val="en-GB"/>
        </w:rPr>
        <w:t>)</w:t>
      </w:r>
      <w:r w:rsidR="00F91B66">
        <w:rPr>
          <w:rFonts w:ascii="Simplified Arabic" w:eastAsia="Calibri" w:hAnsi="Simplified Arabic" w:cs="Simplified Arabic"/>
          <w:b/>
          <w:bCs/>
          <w:sz w:val="28"/>
          <w:szCs w:val="28"/>
          <w:u w:val="single"/>
          <w:rtl/>
          <w:lang w:val="en-GB"/>
        </w:rPr>
        <w:t xml:space="preserve"> </w:t>
      </w:r>
    </w:p>
    <w:p w14:paraId="3D2F5FD5" w14:textId="185C9F30" w:rsidR="00387BB3" w:rsidRPr="001950F3" w:rsidRDefault="00387BB3" w:rsidP="00387BB3">
      <w:pPr>
        <w:spacing w:after="0" w:line="240" w:lineRule="auto"/>
        <w:jc w:val="both"/>
        <w:rPr>
          <w:rFonts w:ascii="Simplified Arabic" w:eastAsia="Calibri" w:hAnsi="Simplified Arabic" w:cs="Simplified Arabic"/>
          <w:sz w:val="28"/>
          <w:szCs w:val="28"/>
          <w:lang w:val="en-GB"/>
        </w:rPr>
      </w:pPr>
      <w:r w:rsidRPr="001950F3">
        <w:rPr>
          <w:rFonts w:ascii="Simplified Arabic" w:eastAsia="Calibri" w:hAnsi="Simplified Arabic" w:cs="Simplified Arabic"/>
          <w:sz w:val="28"/>
          <w:szCs w:val="28"/>
          <w:rtl/>
          <w:lang w:val="en-GB"/>
        </w:rPr>
        <w:t xml:space="preserve">‏هو أحد فلاسفة </w:t>
      </w:r>
      <w:r w:rsidRPr="001950F3">
        <w:rPr>
          <w:rFonts w:ascii="Simplified Arabic" w:eastAsia="Calibri" w:hAnsi="Simplified Arabic" w:cs="Simplified Arabic" w:hint="cs"/>
          <w:sz w:val="28"/>
          <w:szCs w:val="28"/>
          <w:rtl/>
          <w:lang w:val="en-GB"/>
        </w:rPr>
        <w:t>واقتصاديي</w:t>
      </w:r>
      <w:r w:rsidRPr="001950F3">
        <w:rPr>
          <w:rFonts w:ascii="Simplified Arabic" w:eastAsia="Calibri" w:hAnsi="Simplified Arabic" w:cs="Simplified Arabic"/>
          <w:sz w:val="28"/>
          <w:szCs w:val="28"/>
          <w:rtl/>
          <w:lang w:val="en-GB"/>
        </w:rPr>
        <w:t xml:space="preserve"> القرن التاسع عشر في إنجلترا</w:t>
      </w:r>
      <w:r w:rsidR="004A7CF7">
        <w:rPr>
          <w:rFonts w:ascii="Simplified Arabic" w:eastAsia="Calibri" w:hAnsi="Simplified Arabic" w:cs="Simplified Arabic" w:hint="cs"/>
          <w:sz w:val="28"/>
          <w:szCs w:val="28"/>
          <w:rtl/>
          <w:lang w:val="en-GB"/>
        </w:rPr>
        <w:t>،</w:t>
      </w:r>
      <w:r w:rsidRPr="001950F3">
        <w:rPr>
          <w:rFonts w:ascii="Simplified Arabic" w:eastAsia="Calibri" w:hAnsi="Simplified Arabic" w:cs="Simplified Arabic"/>
          <w:sz w:val="28"/>
          <w:szCs w:val="28"/>
          <w:rtl/>
          <w:lang w:val="en-GB"/>
        </w:rPr>
        <w:t xml:space="preserve"> </w:t>
      </w:r>
      <w:r w:rsidRPr="00BF5F63">
        <w:rPr>
          <w:rFonts w:ascii="Simplified Arabic" w:eastAsia="Calibri" w:hAnsi="Simplified Arabic" w:cs="Simplified Arabic"/>
          <w:sz w:val="28"/>
          <w:szCs w:val="28"/>
          <w:rtl/>
          <w:lang w:val="en-GB"/>
        </w:rPr>
        <w:t>وتستند نظريته</w:t>
      </w:r>
      <w:r w:rsidRPr="001950F3">
        <w:rPr>
          <w:rFonts w:ascii="Simplified Arabic" w:eastAsia="Calibri" w:hAnsi="Simplified Arabic" w:cs="Simplified Arabic"/>
          <w:sz w:val="28"/>
          <w:szCs w:val="28"/>
          <w:rtl/>
          <w:lang w:val="en-GB"/>
        </w:rPr>
        <w:t xml:space="preserve"> على</w:t>
      </w:r>
      <w:r w:rsidR="004A7CF7">
        <w:rPr>
          <w:rFonts w:ascii="Simplified Arabic" w:eastAsia="Calibri" w:hAnsi="Simplified Arabic" w:cs="Simplified Arabic" w:hint="cs"/>
          <w:sz w:val="28"/>
          <w:szCs w:val="28"/>
          <w:rtl/>
          <w:lang w:val="en-GB"/>
        </w:rPr>
        <w:t xml:space="preserve"> أنه</w:t>
      </w:r>
      <w:r w:rsidRPr="001950F3">
        <w:rPr>
          <w:rFonts w:ascii="Simplified Arabic" w:eastAsia="Calibri" w:hAnsi="Simplified Arabic" w:cs="Simplified Arabic"/>
          <w:sz w:val="28"/>
          <w:szCs w:val="28"/>
          <w:rtl/>
          <w:lang w:val="en-GB"/>
        </w:rPr>
        <w:t xml:space="preserve"> من المحتمل أن يتجاوز النمو السكاني إنتاج الغذاء</w:t>
      </w:r>
      <w:r w:rsidR="004A7CF7">
        <w:rPr>
          <w:rFonts w:ascii="Simplified Arabic" w:eastAsia="Calibri" w:hAnsi="Simplified Arabic" w:cs="Simplified Arabic" w:hint="cs"/>
          <w:sz w:val="28"/>
          <w:szCs w:val="28"/>
          <w:rtl/>
          <w:lang w:val="en-GB"/>
        </w:rPr>
        <w:t>،</w:t>
      </w:r>
      <w:r w:rsidRPr="001950F3">
        <w:rPr>
          <w:rFonts w:ascii="Simplified Arabic" w:eastAsia="Calibri" w:hAnsi="Simplified Arabic" w:cs="Simplified Arabic"/>
          <w:sz w:val="28"/>
          <w:szCs w:val="28"/>
          <w:rtl/>
          <w:lang w:val="en-GB"/>
        </w:rPr>
        <w:t xml:space="preserve"> وعلى الرغم من ذلك </w:t>
      </w:r>
      <w:r w:rsidR="004A7CF7">
        <w:rPr>
          <w:rFonts w:ascii="Simplified Arabic" w:eastAsia="Calibri" w:hAnsi="Simplified Arabic" w:cs="Simplified Arabic" w:hint="cs"/>
          <w:sz w:val="28"/>
          <w:szCs w:val="28"/>
          <w:rtl/>
          <w:lang w:val="en-GB"/>
        </w:rPr>
        <w:t>ف</w:t>
      </w:r>
      <w:r w:rsidRPr="001950F3">
        <w:rPr>
          <w:rFonts w:ascii="Simplified Arabic" w:eastAsia="Calibri" w:hAnsi="Simplified Arabic" w:cs="Simplified Arabic"/>
          <w:sz w:val="28"/>
          <w:szCs w:val="28"/>
          <w:rtl/>
          <w:lang w:val="en-GB"/>
        </w:rPr>
        <w:t>هو أكثر تفاؤل</w:t>
      </w:r>
      <w:r w:rsidR="00E37345">
        <w:rPr>
          <w:rFonts w:ascii="Simplified Arabic" w:eastAsia="Calibri" w:hAnsi="Simplified Arabic" w:cs="Simplified Arabic"/>
          <w:sz w:val="28"/>
          <w:szCs w:val="28"/>
          <w:rtl/>
          <w:lang w:val="en-GB"/>
        </w:rPr>
        <w:t>ًا</w:t>
      </w:r>
      <w:r w:rsidR="00BF5F63">
        <w:rPr>
          <w:rFonts w:ascii="Simplified Arabic" w:eastAsia="Calibri" w:hAnsi="Simplified Arabic" w:cs="Simplified Arabic"/>
          <w:sz w:val="28"/>
          <w:szCs w:val="28"/>
          <w:rtl/>
          <w:lang w:val="en-GB"/>
        </w:rPr>
        <w:t xml:space="preserve"> من مالثوس فيما يترتب عل</w:t>
      </w:r>
      <w:r w:rsidR="00BF5F63">
        <w:rPr>
          <w:rFonts w:ascii="Simplified Arabic" w:eastAsia="Calibri" w:hAnsi="Simplified Arabic" w:cs="Simplified Arabic" w:hint="cs"/>
          <w:sz w:val="28"/>
          <w:szCs w:val="28"/>
          <w:rtl/>
          <w:lang w:val="en-GB"/>
        </w:rPr>
        <w:t>ى</w:t>
      </w:r>
      <w:r w:rsidRPr="001950F3">
        <w:rPr>
          <w:rFonts w:ascii="Simplified Arabic" w:eastAsia="Calibri" w:hAnsi="Simplified Arabic" w:cs="Simplified Arabic"/>
          <w:sz w:val="28"/>
          <w:szCs w:val="28"/>
          <w:rtl/>
          <w:lang w:val="en-GB"/>
        </w:rPr>
        <w:t xml:space="preserve"> النتائج المترتبة على الزيادة السكانية.</w:t>
      </w:r>
    </w:p>
    <w:p w14:paraId="5D7C4632" w14:textId="76CC7EEA" w:rsidR="00387BB3" w:rsidRDefault="00387BB3" w:rsidP="00387BB3">
      <w:pPr>
        <w:spacing w:after="0" w:line="240" w:lineRule="auto"/>
        <w:jc w:val="both"/>
        <w:rPr>
          <w:rFonts w:ascii="Simplified Arabic" w:eastAsia="Calibri" w:hAnsi="Simplified Arabic" w:cs="Simplified Arabic"/>
          <w:sz w:val="28"/>
          <w:szCs w:val="28"/>
          <w:lang w:val="en-GB"/>
        </w:rPr>
      </w:pPr>
      <w:r w:rsidRPr="001950F3">
        <w:rPr>
          <w:rFonts w:ascii="Simplified Arabic" w:eastAsia="Calibri" w:hAnsi="Simplified Arabic" w:cs="Simplified Arabic"/>
          <w:sz w:val="28"/>
          <w:szCs w:val="28"/>
          <w:rtl/>
          <w:lang w:val="en-GB"/>
        </w:rPr>
        <w:t>‏وير</w:t>
      </w:r>
      <w:r>
        <w:rPr>
          <w:rFonts w:ascii="Simplified Arabic" w:eastAsia="Calibri" w:hAnsi="Simplified Arabic" w:cs="Simplified Arabic" w:hint="cs"/>
          <w:sz w:val="28"/>
          <w:szCs w:val="28"/>
          <w:rtl/>
          <w:lang w:val="en-GB"/>
        </w:rPr>
        <w:t>ى</w:t>
      </w:r>
      <w:r w:rsidRPr="001950F3">
        <w:rPr>
          <w:rFonts w:ascii="Simplified Arabic" w:eastAsia="Calibri" w:hAnsi="Simplified Arabic" w:cs="Simplified Arabic"/>
          <w:sz w:val="28"/>
          <w:szCs w:val="28"/>
          <w:rtl/>
          <w:lang w:val="en-GB"/>
        </w:rPr>
        <w:t xml:space="preserve"> </w:t>
      </w:r>
      <w:r>
        <w:rPr>
          <w:rFonts w:ascii="Simplified Arabic" w:eastAsia="Calibri" w:hAnsi="Simplified Arabic" w:cs="Simplified Arabic" w:hint="cs"/>
          <w:sz w:val="28"/>
          <w:szCs w:val="28"/>
          <w:rtl/>
          <w:lang w:val="en-GB"/>
        </w:rPr>
        <w:t>"</w:t>
      </w:r>
      <w:r w:rsidRPr="001950F3">
        <w:rPr>
          <w:rFonts w:ascii="Simplified Arabic" w:eastAsia="Calibri" w:hAnsi="Simplified Arabic" w:cs="Simplified Arabic"/>
          <w:sz w:val="28"/>
          <w:szCs w:val="28"/>
          <w:rtl/>
          <w:lang w:val="en-GB"/>
        </w:rPr>
        <w:t>مل</w:t>
      </w:r>
      <w:r>
        <w:rPr>
          <w:rFonts w:ascii="Simplified Arabic" w:eastAsia="Calibri" w:hAnsi="Simplified Arabic" w:cs="Simplified Arabic" w:hint="cs"/>
          <w:sz w:val="28"/>
          <w:szCs w:val="28"/>
          <w:rtl/>
          <w:lang w:val="en-GB"/>
        </w:rPr>
        <w:t>"</w:t>
      </w:r>
      <w:r w:rsidRPr="001950F3">
        <w:rPr>
          <w:rFonts w:ascii="Simplified Arabic" w:eastAsia="Calibri" w:hAnsi="Simplified Arabic" w:cs="Simplified Arabic"/>
          <w:sz w:val="28"/>
          <w:szCs w:val="28"/>
          <w:rtl/>
          <w:lang w:val="en-GB"/>
        </w:rPr>
        <w:t xml:space="preserve"> </w:t>
      </w:r>
      <w:r w:rsidR="00F32DA7">
        <w:rPr>
          <w:rFonts w:ascii="Simplified Arabic" w:eastAsia="Calibri" w:hAnsi="Simplified Arabic" w:cs="Simplified Arabic" w:hint="cs"/>
          <w:sz w:val="28"/>
          <w:szCs w:val="28"/>
          <w:rtl/>
          <w:lang w:val="en-GB"/>
        </w:rPr>
        <w:t>أن</w:t>
      </w:r>
      <w:r w:rsidRPr="001950F3">
        <w:rPr>
          <w:rFonts w:ascii="Simplified Arabic" w:eastAsia="Calibri" w:hAnsi="Simplified Arabic" w:cs="Simplified Arabic"/>
          <w:sz w:val="28"/>
          <w:szCs w:val="28"/>
          <w:rtl/>
          <w:lang w:val="en-GB"/>
        </w:rPr>
        <w:t xml:space="preserve"> مستوى معيشة الأفراد محدد أساس</w:t>
      </w:r>
      <w:r w:rsidR="00F32DA7">
        <w:rPr>
          <w:rFonts w:ascii="Simplified Arabic" w:eastAsia="Calibri" w:hAnsi="Simplified Arabic" w:cs="Simplified Arabic" w:hint="cs"/>
          <w:sz w:val="28"/>
          <w:szCs w:val="28"/>
          <w:rtl/>
          <w:lang w:val="en-GB"/>
        </w:rPr>
        <w:t>ي</w:t>
      </w:r>
      <w:r w:rsidRPr="001950F3">
        <w:rPr>
          <w:rFonts w:ascii="Simplified Arabic" w:eastAsia="Calibri" w:hAnsi="Simplified Arabic" w:cs="Simplified Arabic"/>
          <w:sz w:val="28"/>
          <w:szCs w:val="28"/>
          <w:rtl/>
          <w:lang w:val="en-GB"/>
        </w:rPr>
        <w:t xml:space="preserve"> لمستويات الخصوبة</w:t>
      </w:r>
      <w:r w:rsidR="00F32DA7">
        <w:rPr>
          <w:rFonts w:ascii="Simplified Arabic" w:eastAsia="Calibri" w:hAnsi="Simplified Arabic" w:cs="Simplified Arabic" w:hint="cs"/>
          <w:sz w:val="28"/>
          <w:szCs w:val="28"/>
          <w:rtl/>
          <w:lang w:val="en-GB"/>
        </w:rPr>
        <w:t>،</w:t>
      </w:r>
      <w:r w:rsidRPr="001950F3">
        <w:rPr>
          <w:rFonts w:ascii="Simplified Arabic" w:eastAsia="Calibri" w:hAnsi="Simplified Arabic" w:cs="Simplified Arabic"/>
          <w:sz w:val="28"/>
          <w:szCs w:val="28"/>
          <w:rtl/>
          <w:lang w:val="en-GB"/>
        </w:rPr>
        <w:t xml:space="preserve"> حيث النمو السكاني له علاقة بالخوف من الفقر والعوز، وأوضح عدم وجود الموارد الغذائية ‏لسد </w:t>
      </w:r>
      <w:r w:rsidRPr="001950F3">
        <w:rPr>
          <w:rFonts w:ascii="Simplified Arabic" w:eastAsia="Calibri" w:hAnsi="Simplified Arabic" w:cs="Simplified Arabic" w:hint="cs"/>
          <w:sz w:val="28"/>
          <w:szCs w:val="28"/>
          <w:rtl/>
          <w:lang w:val="en-GB"/>
        </w:rPr>
        <w:t>الاحتياجات</w:t>
      </w:r>
      <w:r w:rsidRPr="001950F3">
        <w:rPr>
          <w:rFonts w:ascii="Simplified Arabic" w:eastAsia="Calibri" w:hAnsi="Simplified Arabic" w:cs="Simplified Arabic"/>
          <w:sz w:val="28"/>
          <w:szCs w:val="28"/>
          <w:rtl/>
          <w:lang w:val="en-GB"/>
        </w:rPr>
        <w:t xml:space="preserve"> من أحد أمرين: </w:t>
      </w:r>
      <w:r w:rsidRPr="001950F3">
        <w:rPr>
          <w:rFonts w:ascii="Simplified Arabic" w:eastAsia="Calibri" w:hAnsi="Simplified Arabic" w:cs="Simplified Arabic" w:hint="cs"/>
          <w:sz w:val="28"/>
          <w:szCs w:val="28"/>
          <w:rtl/>
          <w:lang w:val="en-GB"/>
        </w:rPr>
        <w:t>استيراد</w:t>
      </w:r>
      <w:r w:rsidRPr="001950F3">
        <w:rPr>
          <w:rFonts w:ascii="Simplified Arabic" w:eastAsia="Calibri" w:hAnsi="Simplified Arabic" w:cs="Simplified Arabic"/>
          <w:sz w:val="28"/>
          <w:szCs w:val="28"/>
          <w:rtl/>
          <w:lang w:val="en-GB"/>
        </w:rPr>
        <w:t xml:space="preserve"> الطعام أو تصدير القوى البشرية لأماكن أخرى (الهجرة). ‏وأكد على ضرورة توفير الرفاهية وتحسين </w:t>
      </w:r>
      <w:r>
        <w:rPr>
          <w:rFonts w:ascii="Simplified Arabic" w:eastAsia="Calibri" w:hAnsi="Simplified Arabic" w:cs="Simplified Arabic" w:hint="cs"/>
          <w:sz w:val="28"/>
          <w:szCs w:val="28"/>
          <w:rtl/>
          <w:lang w:val="en-GB"/>
        </w:rPr>
        <w:t>ال</w:t>
      </w:r>
      <w:r w:rsidRPr="001950F3">
        <w:rPr>
          <w:rFonts w:ascii="Simplified Arabic" w:eastAsia="Calibri" w:hAnsi="Simplified Arabic" w:cs="Simplified Arabic"/>
          <w:sz w:val="28"/>
          <w:szCs w:val="28"/>
          <w:rtl/>
          <w:lang w:val="en-GB"/>
        </w:rPr>
        <w:t xml:space="preserve">خصائص السكانية من </w:t>
      </w:r>
      <w:r w:rsidR="00F32DA7">
        <w:rPr>
          <w:rFonts w:ascii="Simplified Arabic" w:eastAsia="Calibri" w:hAnsi="Simplified Arabic" w:cs="Simplified Arabic" w:hint="cs"/>
          <w:sz w:val="28"/>
          <w:szCs w:val="28"/>
          <w:rtl/>
          <w:lang w:val="en-GB"/>
        </w:rPr>
        <w:t xml:space="preserve">خلال </w:t>
      </w:r>
      <w:r w:rsidRPr="001950F3">
        <w:rPr>
          <w:rFonts w:ascii="Simplified Arabic" w:eastAsia="Calibri" w:hAnsi="Simplified Arabic" w:cs="Simplified Arabic"/>
          <w:sz w:val="28"/>
          <w:szCs w:val="28"/>
          <w:rtl/>
          <w:lang w:val="en-GB"/>
        </w:rPr>
        <w:t>تحقيق الرفاهية</w:t>
      </w:r>
      <w:r w:rsidR="00F32DA7">
        <w:rPr>
          <w:rFonts w:ascii="Simplified Arabic" w:eastAsia="Calibri" w:hAnsi="Simplified Arabic" w:cs="Simplified Arabic" w:hint="cs"/>
          <w:sz w:val="28"/>
          <w:szCs w:val="28"/>
          <w:rtl/>
          <w:lang w:val="en-GB"/>
        </w:rPr>
        <w:t>،</w:t>
      </w:r>
      <w:r w:rsidRPr="001950F3">
        <w:rPr>
          <w:rFonts w:ascii="Simplified Arabic" w:eastAsia="Calibri" w:hAnsi="Simplified Arabic" w:cs="Simplified Arabic"/>
          <w:sz w:val="28"/>
          <w:szCs w:val="28"/>
          <w:rtl/>
          <w:lang w:val="en-GB"/>
        </w:rPr>
        <w:t xml:space="preserve"> وخاصة </w:t>
      </w:r>
      <w:r w:rsidR="00F32DA7">
        <w:rPr>
          <w:rFonts w:ascii="Simplified Arabic" w:eastAsia="Calibri" w:hAnsi="Simplified Arabic" w:cs="Simplified Arabic" w:hint="cs"/>
          <w:sz w:val="28"/>
          <w:szCs w:val="28"/>
          <w:rtl/>
          <w:lang w:val="en-GB"/>
        </w:rPr>
        <w:t>ل</w:t>
      </w:r>
      <w:r w:rsidRPr="001950F3">
        <w:rPr>
          <w:rFonts w:ascii="Simplified Arabic" w:eastAsia="Calibri" w:hAnsi="Simplified Arabic" w:cs="Simplified Arabic"/>
          <w:sz w:val="28"/>
          <w:szCs w:val="28"/>
          <w:rtl/>
          <w:lang w:val="en-GB"/>
        </w:rPr>
        <w:t>لإناث</w:t>
      </w:r>
      <w:r w:rsidR="00F32DA7">
        <w:rPr>
          <w:rFonts w:ascii="Simplified Arabic" w:eastAsia="Calibri" w:hAnsi="Simplified Arabic" w:cs="Simplified Arabic" w:hint="cs"/>
          <w:sz w:val="28"/>
          <w:szCs w:val="28"/>
          <w:rtl/>
          <w:lang w:val="en-GB"/>
        </w:rPr>
        <w:t>،</w:t>
      </w:r>
      <w:r w:rsidRPr="001950F3">
        <w:rPr>
          <w:rFonts w:ascii="Simplified Arabic" w:eastAsia="Calibri" w:hAnsi="Simplified Arabic" w:cs="Simplified Arabic"/>
          <w:sz w:val="28"/>
          <w:szCs w:val="28"/>
          <w:rtl/>
          <w:lang w:val="en-GB"/>
        </w:rPr>
        <w:t xml:space="preserve"> من أجل تقليل معدل الإنجاب.</w:t>
      </w:r>
    </w:p>
    <w:p w14:paraId="1E2DD171" w14:textId="32D47A8C" w:rsidR="00213BE2" w:rsidRDefault="00213BE2" w:rsidP="00387BB3">
      <w:pPr>
        <w:spacing w:after="0" w:line="240" w:lineRule="auto"/>
        <w:jc w:val="both"/>
        <w:rPr>
          <w:rFonts w:ascii="Simplified Arabic" w:eastAsia="Calibri" w:hAnsi="Simplified Arabic" w:cs="Simplified Arabic"/>
          <w:sz w:val="28"/>
          <w:szCs w:val="28"/>
          <w:rtl/>
          <w:lang w:val="en-GB"/>
        </w:rPr>
      </w:pPr>
    </w:p>
    <w:p w14:paraId="671B8004" w14:textId="77777777" w:rsidR="00382A42" w:rsidRDefault="00382A42" w:rsidP="00387BB3">
      <w:pPr>
        <w:spacing w:after="0" w:line="240" w:lineRule="auto"/>
        <w:jc w:val="both"/>
        <w:rPr>
          <w:rFonts w:ascii="Simplified Arabic" w:eastAsia="Calibri" w:hAnsi="Simplified Arabic" w:cs="Simplified Arabic"/>
          <w:sz w:val="28"/>
          <w:szCs w:val="28"/>
          <w:lang w:val="en-GB"/>
        </w:rPr>
      </w:pPr>
    </w:p>
    <w:p w14:paraId="039DC183" w14:textId="13B6C56A" w:rsidR="00387BB3" w:rsidRPr="001950F3" w:rsidRDefault="00387BB3" w:rsidP="00935857">
      <w:pPr>
        <w:spacing w:after="0" w:line="240" w:lineRule="auto"/>
        <w:jc w:val="both"/>
        <w:rPr>
          <w:rFonts w:ascii="Simplified Arabic" w:eastAsia="Calibri" w:hAnsi="Simplified Arabic" w:cs="Simplified Arabic"/>
          <w:b/>
          <w:bCs/>
          <w:sz w:val="28"/>
          <w:szCs w:val="28"/>
          <w:u w:val="single"/>
          <w:rtl/>
          <w:lang w:val="en-GB"/>
        </w:rPr>
      </w:pPr>
      <w:r w:rsidRPr="00935857">
        <w:rPr>
          <w:rFonts w:ascii="Simplified Arabic" w:eastAsia="Calibri" w:hAnsi="Simplified Arabic" w:cs="Simplified Arabic" w:hint="cs"/>
          <w:b/>
          <w:bCs/>
          <w:sz w:val="28"/>
          <w:szCs w:val="28"/>
          <w:rtl/>
          <w:lang w:val="en-GB"/>
        </w:rPr>
        <w:lastRenderedPageBreak/>
        <w:t>8</w:t>
      </w:r>
      <w:r w:rsidR="00935857" w:rsidRPr="00935857">
        <w:rPr>
          <w:rFonts w:ascii="Simplified Arabic" w:eastAsia="Calibri" w:hAnsi="Simplified Arabic" w:cs="Simplified Arabic" w:hint="cs"/>
          <w:b/>
          <w:bCs/>
          <w:sz w:val="28"/>
          <w:szCs w:val="28"/>
          <w:rtl/>
          <w:lang w:val="en-GB"/>
        </w:rPr>
        <w:t>-</w:t>
      </w:r>
      <w:r>
        <w:rPr>
          <w:rFonts w:ascii="Simplified Arabic" w:eastAsia="Calibri" w:hAnsi="Simplified Arabic" w:cs="Simplified Arabic" w:hint="cs"/>
          <w:b/>
          <w:bCs/>
          <w:sz w:val="28"/>
          <w:szCs w:val="28"/>
          <w:u w:val="single"/>
          <w:rtl/>
          <w:lang w:val="en-GB"/>
        </w:rPr>
        <w:t xml:space="preserve"> </w:t>
      </w:r>
      <w:r w:rsidRPr="001950F3">
        <w:rPr>
          <w:rFonts w:ascii="Simplified Arabic" w:eastAsia="Calibri" w:hAnsi="Simplified Arabic" w:cs="Simplified Arabic"/>
          <w:b/>
          <w:bCs/>
          <w:sz w:val="28"/>
          <w:szCs w:val="28"/>
          <w:u w:val="single"/>
          <w:rtl/>
          <w:lang w:val="en-GB"/>
        </w:rPr>
        <w:t>نظرية كنجزلى ديف</w:t>
      </w:r>
      <w:r w:rsidR="00F32DA7">
        <w:rPr>
          <w:rFonts w:ascii="Simplified Arabic" w:eastAsia="Calibri" w:hAnsi="Simplified Arabic" w:cs="Simplified Arabic" w:hint="cs"/>
          <w:b/>
          <w:bCs/>
          <w:sz w:val="28"/>
          <w:szCs w:val="28"/>
          <w:u w:val="single"/>
          <w:rtl/>
          <w:lang w:val="en-GB"/>
        </w:rPr>
        <w:t xml:space="preserve">ز </w:t>
      </w:r>
      <w:r w:rsidRPr="001950F3">
        <w:rPr>
          <w:rFonts w:ascii="Simplified Arabic" w:eastAsia="Calibri" w:hAnsi="Simplified Arabic" w:cs="Simplified Arabic"/>
          <w:b/>
          <w:bCs/>
          <w:sz w:val="28"/>
          <w:szCs w:val="28"/>
          <w:u w:val="single"/>
          <w:lang w:val="en-GB"/>
        </w:rPr>
        <w:t>(Kingsley Davis)</w:t>
      </w:r>
      <w:r w:rsidRPr="001950F3">
        <w:rPr>
          <w:rFonts w:ascii="Simplified Arabic" w:eastAsia="Calibri" w:hAnsi="Simplified Arabic" w:cs="Simplified Arabic"/>
          <w:b/>
          <w:bCs/>
          <w:sz w:val="28"/>
          <w:szCs w:val="28"/>
          <w:u w:val="single"/>
          <w:rtl/>
          <w:lang w:val="en-GB"/>
        </w:rPr>
        <w:t xml:space="preserve"> التوازن </w:t>
      </w:r>
      <w:r w:rsidR="005451EB">
        <w:rPr>
          <w:rFonts w:ascii="Simplified Arabic" w:eastAsia="Calibri" w:hAnsi="Simplified Arabic" w:cs="Simplified Arabic"/>
          <w:b/>
          <w:bCs/>
          <w:sz w:val="28"/>
          <w:szCs w:val="28"/>
          <w:u w:val="single"/>
          <w:rtl/>
          <w:lang w:val="en-GB"/>
        </w:rPr>
        <w:t>الاجتماعي</w:t>
      </w:r>
      <w:r w:rsidRPr="001950F3">
        <w:rPr>
          <w:rFonts w:ascii="Simplified Arabic" w:eastAsia="Calibri" w:hAnsi="Simplified Arabic" w:cs="Simplified Arabic"/>
          <w:b/>
          <w:bCs/>
          <w:sz w:val="28"/>
          <w:szCs w:val="28"/>
          <w:u w:val="single"/>
          <w:rtl/>
          <w:lang w:val="en-GB"/>
        </w:rPr>
        <w:t xml:space="preserve"> </w:t>
      </w:r>
    </w:p>
    <w:p w14:paraId="56156DCB" w14:textId="63CFAD56" w:rsidR="00387BB3" w:rsidRPr="001950F3" w:rsidRDefault="00387BB3" w:rsidP="00387BB3">
      <w:pPr>
        <w:spacing w:after="0" w:line="240" w:lineRule="auto"/>
        <w:jc w:val="both"/>
        <w:rPr>
          <w:rFonts w:ascii="Simplified Arabic" w:eastAsia="Calibri" w:hAnsi="Simplified Arabic" w:cs="Simplified Arabic"/>
          <w:sz w:val="28"/>
          <w:szCs w:val="28"/>
          <w:lang w:val="en-GB"/>
        </w:rPr>
      </w:pPr>
      <w:r w:rsidRPr="001950F3">
        <w:rPr>
          <w:rFonts w:ascii="Simplified Arabic" w:eastAsia="Calibri" w:hAnsi="Simplified Arabic" w:cs="Simplified Arabic"/>
          <w:sz w:val="28"/>
          <w:szCs w:val="28"/>
          <w:rtl/>
          <w:lang w:val="en-GB"/>
        </w:rPr>
        <w:t xml:space="preserve">هو من علماء </w:t>
      </w:r>
      <w:r w:rsidRPr="001950F3">
        <w:rPr>
          <w:rFonts w:ascii="Simplified Arabic" w:eastAsia="Calibri" w:hAnsi="Simplified Arabic" w:cs="Simplified Arabic" w:hint="cs"/>
          <w:sz w:val="28"/>
          <w:szCs w:val="28"/>
          <w:rtl/>
          <w:lang w:val="en-GB"/>
        </w:rPr>
        <w:t>الاجتماع</w:t>
      </w:r>
      <w:r w:rsidRPr="001950F3">
        <w:rPr>
          <w:rFonts w:ascii="Simplified Arabic" w:eastAsia="Calibri" w:hAnsi="Simplified Arabic" w:cs="Simplified Arabic"/>
          <w:sz w:val="28"/>
          <w:szCs w:val="28"/>
          <w:rtl/>
          <w:lang w:val="en-GB"/>
        </w:rPr>
        <w:t xml:space="preserve"> المعاصرين</w:t>
      </w:r>
      <w:r w:rsidR="00F32DA7">
        <w:rPr>
          <w:rFonts w:ascii="Simplified Arabic" w:eastAsia="Calibri" w:hAnsi="Simplified Arabic" w:cs="Simplified Arabic" w:hint="cs"/>
          <w:sz w:val="28"/>
          <w:szCs w:val="28"/>
          <w:rtl/>
          <w:lang w:val="en-GB"/>
        </w:rPr>
        <w:t>،</w:t>
      </w:r>
      <w:r w:rsidRPr="001950F3">
        <w:rPr>
          <w:rFonts w:ascii="Simplified Arabic" w:eastAsia="Calibri" w:hAnsi="Simplified Arabic" w:cs="Simplified Arabic"/>
          <w:sz w:val="28"/>
          <w:szCs w:val="28"/>
          <w:rtl/>
          <w:lang w:val="en-GB"/>
        </w:rPr>
        <w:t xml:space="preserve"> </w:t>
      </w:r>
      <w:r w:rsidRPr="00BF5F63">
        <w:rPr>
          <w:rFonts w:ascii="Simplified Arabic" w:eastAsia="Calibri" w:hAnsi="Simplified Arabic" w:cs="Simplified Arabic"/>
          <w:sz w:val="28"/>
          <w:szCs w:val="28"/>
          <w:rtl/>
          <w:lang w:val="en-GB"/>
        </w:rPr>
        <w:t>وله مقالات</w:t>
      </w:r>
      <w:r w:rsidRPr="001950F3">
        <w:rPr>
          <w:rFonts w:ascii="Simplified Arabic" w:eastAsia="Calibri" w:hAnsi="Simplified Arabic" w:cs="Simplified Arabic"/>
          <w:sz w:val="28"/>
          <w:szCs w:val="28"/>
          <w:rtl/>
          <w:lang w:val="en-GB"/>
        </w:rPr>
        <w:t xml:space="preserve"> في "نظرية التغير </w:t>
      </w:r>
      <w:r w:rsidRPr="001950F3">
        <w:rPr>
          <w:rFonts w:ascii="Simplified Arabic" w:eastAsia="Calibri" w:hAnsi="Simplified Arabic" w:cs="Simplified Arabic" w:hint="cs"/>
          <w:sz w:val="28"/>
          <w:szCs w:val="28"/>
          <w:rtl/>
          <w:lang w:val="en-GB"/>
        </w:rPr>
        <w:t>والاستجابة</w:t>
      </w:r>
      <w:r w:rsidRPr="001950F3">
        <w:rPr>
          <w:rFonts w:ascii="Simplified Arabic" w:eastAsia="Calibri" w:hAnsi="Simplified Arabic" w:cs="Simplified Arabic"/>
          <w:sz w:val="28"/>
          <w:szCs w:val="28"/>
          <w:rtl/>
          <w:lang w:val="en-GB"/>
        </w:rPr>
        <w:t xml:space="preserve"> في التاريخ الديموغرافي الحديث" (1975</w:t>
      </w:r>
      <w:r>
        <w:rPr>
          <w:rFonts w:ascii="Simplified Arabic" w:eastAsia="Calibri" w:hAnsi="Simplified Arabic" w:cs="Simplified Arabic" w:hint="cs"/>
          <w:sz w:val="28"/>
          <w:szCs w:val="28"/>
          <w:rtl/>
          <w:lang w:val="en-GB"/>
        </w:rPr>
        <w:t>)</w:t>
      </w:r>
      <w:r w:rsidRPr="001950F3">
        <w:rPr>
          <w:rFonts w:ascii="Simplified Arabic" w:eastAsia="Calibri" w:hAnsi="Simplified Arabic" w:cs="Simplified Arabic"/>
          <w:sz w:val="28"/>
          <w:szCs w:val="28"/>
          <w:rtl/>
          <w:lang w:val="en-GB"/>
        </w:rPr>
        <w:t xml:space="preserve"> ولديه مركز البحوث السكانية في كاليفورنيا</w:t>
      </w:r>
      <w:r w:rsidR="00F32DA7">
        <w:rPr>
          <w:rFonts w:ascii="Simplified Arabic" w:eastAsia="Calibri" w:hAnsi="Simplified Arabic" w:cs="Simplified Arabic" w:hint="cs"/>
          <w:sz w:val="28"/>
          <w:szCs w:val="28"/>
          <w:rtl/>
          <w:lang w:val="en-GB"/>
        </w:rPr>
        <w:t>،</w:t>
      </w:r>
      <w:r w:rsidRPr="001950F3">
        <w:rPr>
          <w:rFonts w:ascii="Simplified Arabic" w:eastAsia="Calibri" w:hAnsi="Simplified Arabic" w:cs="Simplified Arabic"/>
          <w:sz w:val="28"/>
          <w:szCs w:val="28"/>
          <w:rtl/>
          <w:lang w:val="en-GB"/>
        </w:rPr>
        <w:t xml:space="preserve"> وهو مهتم برصد توزيع السكان وخصائصهم على مستوى العالم.</w:t>
      </w:r>
    </w:p>
    <w:p w14:paraId="0F21EF39" w14:textId="652C9623" w:rsidR="00387BB3" w:rsidRPr="00BF5F63" w:rsidRDefault="00387BB3" w:rsidP="00387BB3">
      <w:pPr>
        <w:spacing w:after="0" w:line="240" w:lineRule="auto"/>
        <w:jc w:val="both"/>
        <w:rPr>
          <w:rFonts w:ascii="Simplified Arabic" w:eastAsia="Calibri" w:hAnsi="Simplified Arabic" w:cs="Simplified Arabic"/>
          <w:sz w:val="28"/>
          <w:szCs w:val="28"/>
          <w:rtl/>
          <w:lang w:val="en-GB"/>
        </w:rPr>
      </w:pPr>
      <w:r w:rsidRPr="001950F3">
        <w:rPr>
          <w:rFonts w:ascii="Simplified Arabic" w:eastAsia="Calibri" w:hAnsi="Simplified Arabic" w:cs="Simplified Arabic"/>
          <w:sz w:val="28"/>
          <w:szCs w:val="28"/>
          <w:rtl/>
          <w:lang w:val="en-GB"/>
        </w:rPr>
        <w:t>‏</w:t>
      </w:r>
      <w:r w:rsidR="00F32DA7" w:rsidRPr="00BF5F63">
        <w:rPr>
          <w:rFonts w:ascii="Simplified Arabic" w:eastAsia="Calibri" w:hAnsi="Simplified Arabic" w:cs="Simplified Arabic" w:hint="cs"/>
          <w:sz w:val="28"/>
          <w:szCs w:val="28"/>
          <w:rtl/>
          <w:lang w:val="en-GB"/>
        </w:rPr>
        <w:t>ويرى</w:t>
      </w:r>
      <w:r w:rsidRPr="00BF5F63">
        <w:rPr>
          <w:rFonts w:ascii="Simplified Arabic" w:eastAsia="Calibri" w:hAnsi="Simplified Arabic" w:cs="Simplified Arabic"/>
          <w:sz w:val="28"/>
          <w:szCs w:val="28"/>
          <w:rtl/>
          <w:lang w:val="en-GB"/>
        </w:rPr>
        <w:t xml:space="preserve"> ديف</w:t>
      </w:r>
      <w:r w:rsidR="00F32DA7" w:rsidRPr="00BF5F63">
        <w:rPr>
          <w:rFonts w:ascii="Simplified Arabic" w:eastAsia="Calibri" w:hAnsi="Simplified Arabic" w:cs="Simplified Arabic" w:hint="cs"/>
          <w:sz w:val="28"/>
          <w:szCs w:val="28"/>
          <w:rtl/>
          <w:lang w:val="en-GB"/>
        </w:rPr>
        <w:t>ز</w:t>
      </w:r>
      <w:r w:rsidRPr="001950F3">
        <w:rPr>
          <w:rFonts w:ascii="Simplified Arabic" w:eastAsia="Calibri" w:hAnsi="Simplified Arabic" w:cs="Simplified Arabic"/>
          <w:sz w:val="28"/>
          <w:szCs w:val="28"/>
          <w:rtl/>
          <w:lang w:val="en-GB"/>
        </w:rPr>
        <w:t xml:space="preserve"> رفض النظريات التي تفسر التغير في السلوك الديموغرافي </w:t>
      </w:r>
      <w:r w:rsidR="00F32DA7">
        <w:rPr>
          <w:rFonts w:ascii="Simplified Arabic" w:eastAsia="Calibri" w:hAnsi="Simplified Arabic" w:cs="Simplified Arabic" w:hint="cs"/>
          <w:sz w:val="28"/>
          <w:szCs w:val="28"/>
          <w:rtl/>
          <w:lang w:val="en-GB"/>
        </w:rPr>
        <w:t>ب</w:t>
      </w:r>
      <w:r w:rsidRPr="001950F3">
        <w:rPr>
          <w:rFonts w:ascii="Simplified Arabic" w:eastAsia="Calibri" w:hAnsi="Simplified Arabic" w:cs="Simplified Arabic"/>
          <w:sz w:val="28"/>
          <w:szCs w:val="28"/>
          <w:rtl/>
          <w:lang w:val="en-GB"/>
        </w:rPr>
        <w:t>عامل واحد فقط</w:t>
      </w:r>
      <w:r w:rsidR="00F32DA7">
        <w:rPr>
          <w:rFonts w:ascii="Simplified Arabic" w:eastAsia="Calibri" w:hAnsi="Simplified Arabic" w:cs="Simplified Arabic" w:hint="cs"/>
          <w:sz w:val="28"/>
          <w:szCs w:val="28"/>
          <w:rtl/>
          <w:lang w:val="en-GB"/>
        </w:rPr>
        <w:t>،</w:t>
      </w:r>
      <w:r w:rsidRPr="001950F3">
        <w:rPr>
          <w:rFonts w:ascii="Simplified Arabic" w:eastAsia="Calibri" w:hAnsi="Simplified Arabic" w:cs="Simplified Arabic"/>
          <w:sz w:val="28"/>
          <w:szCs w:val="28"/>
          <w:rtl/>
          <w:lang w:val="en-GB"/>
        </w:rPr>
        <w:t xml:space="preserve"> سواء</w:t>
      </w:r>
      <w:r w:rsidR="00F32DA7">
        <w:rPr>
          <w:rFonts w:ascii="Simplified Arabic" w:eastAsia="Calibri" w:hAnsi="Simplified Arabic" w:cs="Simplified Arabic" w:hint="cs"/>
          <w:sz w:val="28"/>
          <w:szCs w:val="28"/>
          <w:rtl/>
          <w:lang w:val="en-GB"/>
        </w:rPr>
        <w:t>ً</w:t>
      </w:r>
      <w:r w:rsidRPr="001950F3">
        <w:rPr>
          <w:rFonts w:ascii="Simplified Arabic" w:eastAsia="Calibri" w:hAnsi="Simplified Arabic" w:cs="Simplified Arabic"/>
          <w:sz w:val="28"/>
          <w:szCs w:val="28"/>
          <w:rtl/>
          <w:lang w:val="en-GB"/>
        </w:rPr>
        <w:t xml:space="preserve"> </w:t>
      </w:r>
      <w:r w:rsidR="00F32DA7">
        <w:rPr>
          <w:rFonts w:ascii="Simplified Arabic" w:eastAsia="Calibri" w:hAnsi="Simplified Arabic" w:cs="Simplified Arabic" w:hint="cs"/>
          <w:sz w:val="28"/>
          <w:szCs w:val="28"/>
          <w:rtl/>
          <w:lang w:val="en-GB"/>
        </w:rPr>
        <w:t xml:space="preserve">كان </w:t>
      </w:r>
      <w:r w:rsidRPr="001950F3">
        <w:rPr>
          <w:rFonts w:ascii="Simplified Arabic" w:eastAsia="Calibri" w:hAnsi="Simplified Arabic" w:cs="Simplified Arabic"/>
          <w:sz w:val="28"/>
          <w:szCs w:val="28"/>
          <w:rtl/>
          <w:lang w:val="en-GB"/>
        </w:rPr>
        <w:t>عامل</w:t>
      </w:r>
      <w:r w:rsidR="00F32DA7">
        <w:rPr>
          <w:rFonts w:ascii="Simplified Arabic" w:eastAsia="Calibri" w:hAnsi="Simplified Arabic" w:cs="Simplified Arabic" w:hint="cs"/>
          <w:sz w:val="28"/>
          <w:szCs w:val="28"/>
          <w:rtl/>
          <w:lang w:val="en-GB"/>
        </w:rPr>
        <w:t>ًا</w:t>
      </w:r>
      <w:r w:rsidRPr="001950F3">
        <w:rPr>
          <w:rFonts w:ascii="Simplified Arabic" w:eastAsia="Calibri" w:hAnsi="Simplified Arabic" w:cs="Simplified Arabic"/>
          <w:sz w:val="28"/>
          <w:szCs w:val="28"/>
          <w:rtl/>
          <w:lang w:val="en-GB"/>
        </w:rPr>
        <w:t xml:space="preserve"> </w:t>
      </w:r>
      <w:r w:rsidRPr="001950F3">
        <w:rPr>
          <w:rFonts w:ascii="Simplified Arabic" w:eastAsia="Calibri" w:hAnsi="Simplified Arabic" w:cs="Simplified Arabic" w:hint="cs"/>
          <w:sz w:val="28"/>
          <w:szCs w:val="28"/>
          <w:rtl/>
          <w:lang w:val="en-GB"/>
        </w:rPr>
        <w:t>اقتصادي</w:t>
      </w:r>
      <w:r w:rsidR="00F32DA7">
        <w:rPr>
          <w:rFonts w:ascii="Simplified Arabic" w:eastAsia="Calibri" w:hAnsi="Simplified Arabic" w:cs="Simplified Arabic" w:hint="cs"/>
          <w:sz w:val="28"/>
          <w:szCs w:val="28"/>
          <w:rtl/>
          <w:lang w:val="en-GB"/>
        </w:rPr>
        <w:t>ًا</w:t>
      </w:r>
      <w:r w:rsidRPr="001950F3">
        <w:rPr>
          <w:rFonts w:ascii="Simplified Arabic" w:eastAsia="Calibri" w:hAnsi="Simplified Arabic" w:cs="Simplified Arabic"/>
          <w:sz w:val="28"/>
          <w:szCs w:val="28"/>
          <w:rtl/>
          <w:lang w:val="en-GB"/>
        </w:rPr>
        <w:t xml:space="preserve"> أو ثقافي</w:t>
      </w:r>
      <w:r w:rsidR="00F32DA7">
        <w:rPr>
          <w:rFonts w:ascii="Simplified Arabic" w:eastAsia="Calibri" w:hAnsi="Simplified Arabic" w:cs="Simplified Arabic" w:hint="cs"/>
          <w:sz w:val="28"/>
          <w:szCs w:val="28"/>
          <w:rtl/>
          <w:lang w:val="en-GB"/>
        </w:rPr>
        <w:t>ًا،</w:t>
      </w:r>
      <w:r w:rsidRPr="001950F3">
        <w:rPr>
          <w:rFonts w:ascii="Simplified Arabic" w:eastAsia="Calibri" w:hAnsi="Simplified Arabic" w:cs="Simplified Arabic"/>
          <w:sz w:val="28"/>
          <w:szCs w:val="28"/>
          <w:rtl/>
          <w:lang w:val="en-GB"/>
        </w:rPr>
        <w:t xml:space="preserve"> ولكن</w:t>
      </w:r>
      <w:r w:rsidR="00F32DA7">
        <w:rPr>
          <w:rFonts w:ascii="Simplified Arabic" w:eastAsia="Calibri" w:hAnsi="Simplified Arabic" w:cs="Simplified Arabic" w:hint="cs"/>
          <w:sz w:val="28"/>
          <w:szCs w:val="28"/>
          <w:rtl/>
          <w:lang w:val="en-GB"/>
        </w:rPr>
        <w:t>ه</w:t>
      </w:r>
      <w:r w:rsidRPr="001950F3">
        <w:rPr>
          <w:rFonts w:ascii="Simplified Arabic" w:eastAsia="Calibri" w:hAnsi="Simplified Arabic" w:cs="Simplified Arabic"/>
          <w:sz w:val="28"/>
          <w:szCs w:val="28"/>
          <w:rtl/>
          <w:lang w:val="en-GB"/>
        </w:rPr>
        <w:t xml:space="preserve"> يفسر التغير بين السكان ومتطلبات البناء </w:t>
      </w:r>
      <w:r w:rsidRPr="001950F3">
        <w:rPr>
          <w:rFonts w:ascii="Simplified Arabic" w:eastAsia="Calibri" w:hAnsi="Simplified Arabic" w:cs="Simplified Arabic" w:hint="cs"/>
          <w:sz w:val="28"/>
          <w:szCs w:val="28"/>
          <w:rtl/>
          <w:lang w:val="en-GB"/>
        </w:rPr>
        <w:t>الاجتماعي</w:t>
      </w:r>
      <w:r w:rsidRPr="001950F3">
        <w:rPr>
          <w:rFonts w:ascii="Simplified Arabic" w:eastAsia="Calibri" w:hAnsi="Simplified Arabic" w:cs="Simplified Arabic"/>
          <w:sz w:val="28"/>
          <w:szCs w:val="28"/>
          <w:rtl/>
          <w:lang w:val="en-GB"/>
        </w:rPr>
        <w:t xml:space="preserve"> من أهداف (دينية أو تربوية أو سياسية أو تروي</w:t>
      </w:r>
      <w:r w:rsidR="00F32DA7">
        <w:rPr>
          <w:rFonts w:ascii="Simplified Arabic" w:eastAsia="Calibri" w:hAnsi="Simplified Arabic" w:cs="Simplified Arabic" w:hint="cs"/>
          <w:sz w:val="28"/>
          <w:szCs w:val="28"/>
          <w:rtl/>
          <w:lang w:val="en-GB"/>
        </w:rPr>
        <w:t>ح</w:t>
      </w:r>
      <w:r w:rsidRPr="001950F3">
        <w:rPr>
          <w:rFonts w:ascii="Simplified Arabic" w:eastAsia="Calibri" w:hAnsi="Simplified Arabic" w:cs="Simplified Arabic"/>
          <w:sz w:val="28"/>
          <w:szCs w:val="28"/>
          <w:rtl/>
          <w:lang w:val="en-GB"/>
        </w:rPr>
        <w:t>ية)،</w:t>
      </w:r>
      <w:r w:rsidR="00F91B66">
        <w:rPr>
          <w:rFonts w:ascii="Simplified Arabic" w:eastAsia="Calibri" w:hAnsi="Simplified Arabic" w:cs="Simplified Arabic"/>
          <w:sz w:val="28"/>
          <w:szCs w:val="28"/>
          <w:rtl/>
          <w:lang w:val="en-GB"/>
        </w:rPr>
        <w:t xml:space="preserve"> </w:t>
      </w:r>
      <w:r w:rsidR="00F32DA7">
        <w:rPr>
          <w:rFonts w:ascii="Simplified Arabic" w:eastAsia="Calibri" w:hAnsi="Simplified Arabic" w:cs="Simplified Arabic" w:hint="cs"/>
          <w:sz w:val="28"/>
          <w:szCs w:val="28"/>
          <w:rtl/>
          <w:lang w:val="en-GB"/>
        </w:rPr>
        <w:t>و</w:t>
      </w:r>
      <w:r w:rsidRPr="001950F3">
        <w:rPr>
          <w:rFonts w:ascii="Simplified Arabic" w:eastAsia="Calibri" w:hAnsi="Simplified Arabic" w:cs="Simplified Arabic"/>
          <w:sz w:val="28"/>
          <w:szCs w:val="28"/>
          <w:rtl/>
          <w:lang w:val="en-GB"/>
        </w:rPr>
        <w:t xml:space="preserve">ليس كما </w:t>
      </w:r>
      <w:r w:rsidR="00BF5F63">
        <w:rPr>
          <w:rFonts w:ascii="Simplified Arabic" w:eastAsia="Calibri" w:hAnsi="Simplified Arabic" w:cs="Simplified Arabic" w:hint="cs"/>
          <w:sz w:val="28"/>
          <w:szCs w:val="28"/>
          <w:rtl/>
          <w:lang w:val="en-GB"/>
        </w:rPr>
        <w:t>إ</w:t>
      </w:r>
      <w:r w:rsidRPr="001950F3">
        <w:rPr>
          <w:rFonts w:ascii="Simplified Arabic" w:eastAsia="Calibri" w:hAnsi="Simplified Arabic" w:cs="Simplified Arabic"/>
          <w:sz w:val="28"/>
          <w:szCs w:val="28"/>
          <w:rtl/>
          <w:lang w:val="en-GB"/>
        </w:rPr>
        <w:t>د</w:t>
      </w:r>
      <w:r w:rsidR="00BF5F63">
        <w:rPr>
          <w:rFonts w:ascii="Simplified Arabic" w:eastAsia="Calibri" w:hAnsi="Simplified Arabic" w:cs="Simplified Arabic" w:hint="cs"/>
          <w:sz w:val="28"/>
          <w:szCs w:val="28"/>
          <w:rtl/>
          <w:lang w:val="en-GB"/>
        </w:rPr>
        <w:t>ّ</w:t>
      </w:r>
      <w:r w:rsidRPr="001950F3">
        <w:rPr>
          <w:rFonts w:ascii="Simplified Arabic" w:eastAsia="Calibri" w:hAnsi="Simplified Arabic" w:cs="Simplified Arabic"/>
          <w:sz w:val="28"/>
          <w:szCs w:val="28"/>
          <w:rtl/>
          <w:lang w:val="en-GB"/>
        </w:rPr>
        <w:t>ع</w:t>
      </w:r>
      <w:r w:rsidR="00F32DA7">
        <w:rPr>
          <w:rFonts w:ascii="Simplified Arabic" w:eastAsia="Calibri" w:hAnsi="Simplified Arabic" w:cs="Simplified Arabic" w:hint="cs"/>
          <w:sz w:val="28"/>
          <w:szCs w:val="28"/>
          <w:rtl/>
          <w:lang w:val="en-GB"/>
        </w:rPr>
        <w:t>ى</w:t>
      </w:r>
      <w:r w:rsidRPr="001950F3">
        <w:rPr>
          <w:rFonts w:ascii="Simplified Arabic" w:eastAsia="Calibri" w:hAnsi="Simplified Arabic" w:cs="Simplified Arabic"/>
          <w:sz w:val="28"/>
          <w:szCs w:val="28"/>
          <w:rtl/>
          <w:lang w:val="en-GB"/>
        </w:rPr>
        <w:t xml:space="preserve"> المالثوسية بأهمية التوازن بين السكان والموارد </w:t>
      </w:r>
      <w:r w:rsidR="00BF2237">
        <w:rPr>
          <w:rFonts w:ascii="Simplified Arabic" w:eastAsia="Calibri" w:hAnsi="Simplified Arabic" w:cs="Simplified Arabic" w:hint="cs"/>
          <w:sz w:val="28"/>
          <w:szCs w:val="28"/>
          <w:rtl/>
          <w:lang w:val="en-GB"/>
        </w:rPr>
        <w:t>الاقتصاد</w:t>
      </w:r>
      <w:r w:rsidRPr="001950F3">
        <w:rPr>
          <w:rFonts w:ascii="Simplified Arabic" w:eastAsia="Calibri" w:hAnsi="Simplified Arabic" w:cs="Simplified Arabic" w:hint="cs"/>
          <w:sz w:val="28"/>
          <w:szCs w:val="28"/>
          <w:rtl/>
          <w:lang w:val="en-GB"/>
        </w:rPr>
        <w:t>ية</w:t>
      </w:r>
      <w:r w:rsidRPr="001950F3">
        <w:rPr>
          <w:rFonts w:ascii="Simplified Arabic" w:eastAsia="Calibri" w:hAnsi="Simplified Arabic" w:cs="Simplified Arabic"/>
          <w:sz w:val="28"/>
          <w:szCs w:val="28"/>
          <w:rtl/>
          <w:lang w:val="en-GB"/>
        </w:rPr>
        <w:t>. ‏</w:t>
      </w:r>
      <w:r w:rsidRPr="00BF5F63">
        <w:rPr>
          <w:rFonts w:ascii="Simplified Arabic" w:eastAsia="Calibri" w:hAnsi="Simplified Arabic" w:cs="Simplified Arabic"/>
          <w:sz w:val="28"/>
          <w:szCs w:val="28"/>
          <w:rtl/>
          <w:lang w:val="en-GB"/>
        </w:rPr>
        <w:t>وكان ديف</w:t>
      </w:r>
      <w:r w:rsidR="00F32DA7" w:rsidRPr="00BF5F63">
        <w:rPr>
          <w:rFonts w:ascii="Simplified Arabic" w:eastAsia="Calibri" w:hAnsi="Simplified Arabic" w:cs="Simplified Arabic" w:hint="cs"/>
          <w:sz w:val="28"/>
          <w:szCs w:val="28"/>
          <w:rtl/>
          <w:lang w:val="en-GB"/>
        </w:rPr>
        <w:t>ز</w:t>
      </w:r>
      <w:r w:rsidRPr="00BF5F63">
        <w:rPr>
          <w:rFonts w:ascii="Simplified Arabic" w:eastAsia="Calibri" w:hAnsi="Simplified Arabic" w:cs="Simplified Arabic"/>
          <w:sz w:val="28"/>
          <w:szCs w:val="28"/>
          <w:rtl/>
          <w:lang w:val="en-GB"/>
        </w:rPr>
        <w:t xml:space="preserve"> من أكثر المدافعين عن مفهوم تنظيم الأسرة ولابد من ضرورة </w:t>
      </w:r>
      <w:r w:rsidR="00F32DA7" w:rsidRPr="00BF5F63">
        <w:rPr>
          <w:rFonts w:ascii="Simplified Arabic" w:eastAsia="Calibri" w:hAnsi="Simplified Arabic" w:cs="Simplified Arabic" w:hint="cs"/>
          <w:sz w:val="28"/>
          <w:szCs w:val="28"/>
          <w:rtl/>
          <w:lang w:val="en-GB"/>
        </w:rPr>
        <w:t>اتب</w:t>
      </w:r>
      <w:r w:rsidRPr="00BF5F63">
        <w:rPr>
          <w:rFonts w:ascii="Simplified Arabic" w:eastAsia="Calibri" w:hAnsi="Simplified Arabic" w:cs="Simplified Arabic"/>
          <w:sz w:val="28"/>
          <w:szCs w:val="28"/>
          <w:rtl/>
          <w:lang w:val="en-GB"/>
        </w:rPr>
        <w:t>اع المفهوم في رسم السياسات السكانية.</w:t>
      </w:r>
    </w:p>
    <w:p w14:paraId="23E31575" w14:textId="77777777" w:rsidR="00387BB3" w:rsidRPr="00E94C04" w:rsidRDefault="00387BB3" w:rsidP="00387BB3">
      <w:pPr>
        <w:spacing w:after="0" w:line="240" w:lineRule="auto"/>
        <w:jc w:val="both"/>
        <w:rPr>
          <w:rFonts w:ascii="Simplified Arabic" w:eastAsia="Calibri" w:hAnsi="Simplified Arabic" w:cs="Simplified Arabic"/>
          <w:b/>
          <w:bCs/>
          <w:sz w:val="28"/>
          <w:szCs w:val="28"/>
          <w:u w:val="thick"/>
          <w:rtl/>
          <w:lang w:val="en-GB"/>
        </w:rPr>
      </w:pPr>
      <w:r w:rsidRPr="00E94C04">
        <w:rPr>
          <w:rFonts w:ascii="Simplified Arabic" w:eastAsia="Calibri" w:hAnsi="Simplified Arabic" w:cs="Simplified Arabic"/>
          <w:b/>
          <w:bCs/>
          <w:sz w:val="28"/>
          <w:szCs w:val="28"/>
          <w:u w:val="thick"/>
          <w:rtl/>
          <w:lang w:val="en-GB"/>
        </w:rPr>
        <w:t xml:space="preserve">رأي الباحثة: </w:t>
      </w:r>
    </w:p>
    <w:p w14:paraId="3DC671D1" w14:textId="67D32D25" w:rsidR="00F32DA7" w:rsidRPr="001950F3" w:rsidRDefault="00F32DA7" w:rsidP="00852968">
      <w:pPr>
        <w:spacing w:after="0" w:line="240" w:lineRule="auto"/>
        <w:jc w:val="both"/>
        <w:rPr>
          <w:rFonts w:ascii="Simplified Arabic" w:eastAsia="Calibri" w:hAnsi="Simplified Arabic" w:cs="Simplified Arabic"/>
          <w:sz w:val="28"/>
          <w:szCs w:val="28"/>
          <w:rtl/>
          <w:lang w:val="en-GB"/>
        </w:rPr>
      </w:pPr>
      <w:r>
        <w:rPr>
          <w:rFonts w:ascii="Simplified Arabic" w:eastAsia="Calibri" w:hAnsi="Simplified Arabic" w:cs="Simplified Arabic" w:hint="cs"/>
          <w:sz w:val="28"/>
          <w:szCs w:val="28"/>
          <w:rtl/>
          <w:lang w:val="en-GB"/>
        </w:rPr>
        <w:t>ت</w:t>
      </w:r>
      <w:r w:rsidR="00387BB3" w:rsidRPr="001950F3">
        <w:rPr>
          <w:rFonts w:ascii="Simplified Arabic" w:eastAsia="Calibri" w:hAnsi="Simplified Arabic" w:cs="Simplified Arabic" w:hint="cs"/>
          <w:sz w:val="28"/>
          <w:szCs w:val="28"/>
          <w:rtl/>
          <w:lang w:val="en-GB"/>
        </w:rPr>
        <w:t>تفق</w:t>
      </w:r>
      <w:r w:rsidR="00387BB3" w:rsidRPr="001950F3">
        <w:rPr>
          <w:rFonts w:ascii="Simplified Arabic" w:eastAsia="Calibri" w:hAnsi="Simplified Arabic" w:cs="Simplified Arabic"/>
          <w:sz w:val="28"/>
          <w:szCs w:val="28"/>
          <w:rtl/>
          <w:lang w:val="en-GB"/>
        </w:rPr>
        <w:t xml:space="preserve"> مع رأي</w:t>
      </w:r>
      <w:r w:rsidR="00F91B66">
        <w:rPr>
          <w:rFonts w:ascii="Simplified Arabic" w:eastAsia="Calibri" w:hAnsi="Simplified Arabic" w:cs="Simplified Arabic"/>
          <w:sz w:val="28"/>
          <w:szCs w:val="28"/>
          <w:rtl/>
          <w:lang w:val="en-GB"/>
        </w:rPr>
        <w:t xml:space="preserve"> </w:t>
      </w:r>
      <w:r w:rsidR="00387BB3" w:rsidRPr="001950F3">
        <w:rPr>
          <w:rFonts w:ascii="Simplified Arabic" w:eastAsia="Calibri" w:hAnsi="Simplified Arabic" w:cs="Simplified Arabic"/>
          <w:sz w:val="28"/>
          <w:szCs w:val="28"/>
          <w:rtl/>
          <w:lang w:val="en-GB"/>
        </w:rPr>
        <w:t>ديف</w:t>
      </w:r>
      <w:r>
        <w:rPr>
          <w:rFonts w:ascii="Simplified Arabic" w:eastAsia="Calibri" w:hAnsi="Simplified Arabic" w:cs="Simplified Arabic" w:hint="cs"/>
          <w:sz w:val="28"/>
          <w:szCs w:val="28"/>
          <w:rtl/>
          <w:lang w:val="en-GB"/>
        </w:rPr>
        <w:t>ز،</w:t>
      </w:r>
      <w:r w:rsidR="00387BB3" w:rsidRPr="001950F3">
        <w:rPr>
          <w:rFonts w:ascii="Simplified Arabic" w:eastAsia="Calibri" w:hAnsi="Simplified Arabic" w:cs="Simplified Arabic"/>
          <w:sz w:val="28"/>
          <w:szCs w:val="28"/>
          <w:rtl/>
          <w:lang w:val="en-GB"/>
        </w:rPr>
        <w:t xml:space="preserve"> </w:t>
      </w:r>
      <w:r>
        <w:rPr>
          <w:rFonts w:ascii="Simplified Arabic" w:eastAsia="Calibri" w:hAnsi="Simplified Arabic" w:cs="Simplified Arabic" w:hint="cs"/>
          <w:sz w:val="28"/>
          <w:szCs w:val="28"/>
          <w:rtl/>
          <w:lang w:val="en-GB"/>
        </w:rPr>
        <w:t>ف</w:t>
      </w:r>
      <w:r w:rsidR="00387BB3" w:rsidRPr="001950F3">
        <w:rPr>
          <w:rFonts w:ascii="Simplified Arabic" w:eastAsia="Calibri" w:hAnsi="Simplified Arabic" w:cs="Simplified Arabic"/>
          <w:sz w:val="28"/>
          <w:szCs w:val="28"/>
          <w:rtl/>
          <w:lang w:val="en-GB"/>
        </w:rPr>
        <w:t>هو الذي ي</w:t>
      </w:r>
      <w:r>
        <w:rPr>
          <w:rFonts w:ascii="Simplified Arabic" w:eastAsia="Calibri" w:hAnsi="Simplified Arabic" w:cs="Simplified Arabic" w:hint="cs"/>
          <w:sz w:val="28"/>
          <w:szCs w:val="28"/>
          <w:rtl/>
          <w:lang w:val="en-GB"/>
        </w:rPr>
        <w:t>حظى</w:t>
      </w:r>
      <w:r w:rsidR="00387BB3" w:rsidRPr="001950F3">
        <w:rPr>
          <w:rFonts w:ascii="Simplified Arabic" w:eastAsia="Calibri" w:hAnsi="Simplified Arabic" w:cs="Simplified Arabic"/>
          <w:sz w:val="28"/>
          <w:szCs w:val="28"/>
          <w:rtl/>
          <w:lang w:val="en-GB"/>
        </w:rPr>
        <w:t xml:space="preserve"> </w:t>
      </w:r>
      <w:r>
        <w:rPr>
          <w:rFonts w:ascii="Simplified Arabic" w:eastAsia="Calibri" w:hAnsi="Simplified Arabic" w:cs="Simplified Arabic" w:hint="cs"/>
          <w:sz w:val="28"/>
          <w:szCs w:val="28"/>
          <w:rtl/>
          <w:lang w:val="en-GB"/>
        </w:rPr>
        <w:t>ب</w:t>
      </w:r>
      <w:r w:rsidR="00387BB3" w:rsidRPr="001950F3">
        <w:rPr>
          <w:rFonts w:ascii="Simplified Arabic" w:eastAsia="Calibri" w:hAnsi="Simplified Arabic" w:cs="Simplified Arabic"/>
          <w:sz w:val="28"/>
          <w:szCs w:val="28"/>
          <w:rtl/>
          <w:lang w:val="en-GB"/>
        </w:rPr>
        <w:t>الأهمية اليوم في رسم السياسات السكانية</w:t>
      </w:r>
      <w:r>
        <w:rPr>
          <w:rFonts w:ascii="Simplified Arabic" w:eastAsia="Calibri" w:hAnsi="Simplified Arabic" w:cs="Simplified Arabic" w:hint="cs"/>
          <w:sz w:val="28"/>
          <w:szCs w:val="28"/>
          <w:rtl/>
          <w:lang w:val="en-GB"/>
        </w:rPr>
        <w:t>،</w:t>
      </w:r>
      <w:r w:rsidR="00387BB3" w:rsidRPr="001950F3">
        <w:rPr>
          <w:rFonts w:ascii="Simplified Arabic" w:eastAsia="Calibri" w:hAnsi="Simplified Arabic" w:cs="Simplified Arabic"/>
          <w:sz w:val="28"/>
          <w:szCs w:val="28"/>
          <w:rtl/>
          <w:lang w:val="en-GB"/>
        </w:rPr>
        <w:t xml:space="preserve"> وقد أوضح أهمية ت</w:t>
      </w:r>
      <w:r>
        <w:rPr>
          <w:rFonts w:ascii="Simplified Arabic" w:eastAsia="Calibri" w:hAnsi="Simplified Arabic" w:cs="Simplified Arabic" w:hint="cs"/>
          <w:sz w:val="28"/>
          <w:szCs w:val="28"/>
          <w:rtl/>
          <w:lang w:val="en-GB"/>
        </w:rPr>
        <w:t>حقيق</w:t>
      </w:r>
      <w:r w:rsidR="00387BB3" w:rsidRPr="001950F3">
        <w:rPr>
          <w:rFonts w:ascii="Simplified Arabic" w:eastAsia="Calibri" w:hAnsi="Simplified Arabic" w:cs="Simplified Arabic"/>
          <w:sz w:val="28"/>
          <w:szCs w:val="28"/>
          <w:rtl/>
          <w:lang w:val="en-GB"/>
        </w:rPr>
        <w:t xml:space="preserve"> العدالة </w:t>
      </w:r>
      <w:r w:rsidR="00387BB3" w:rsidRPr="001950F3">
        <w:rPr>
          <w:rFonts w:ascii="Simplified Arabic" w:eastAsia="Calibri" w:hAnsi="Simplified Arabic" w:cs="Simplified Arabic" w:hint="cs"/>
          <w:sz w:val="28"/>
          <w:szCs w:val="28"/>
          <w:rtl/>
          <w:lang w:val="en-GB"/>
        </w:rPr>
        <w:t>الاجتماعية</w:t>
      </w:r>
      <w:r>
        <w:rPr>
          <w:rFonts w:ascii="Simplified Arabic" w:eastAsia="Calibri" w:hAnsi="Simplified Arabic" w:cs="Simplified Arabic" w:hint="cs"/>
          <w:sz w:val="28"/>
          <w:szCs w:val="28"/>
          <w:rtl/>
          <w:lang w:val="en-GB"/>
        </w:rPr>
        <w:t>،</w:t>
      </w:r>
      <w:r w:rsidR="00387BB3" w:rsidRPr="001950F3">
        <w:rPr>
          <w:rFonts w:ascii="Simplified Arabic" w:eastAsia="Calibri" w:hAnsi="Simplified Arabic" w:cs="Simplified Arabic"/>
          <w:sz w:val="28"/>
          <w:szCs w:val="28"/>
          <w:rtl/>
          <w:lang w:val="en-GB"/>
        </w:rPr>
        <w:t xml:space="preserve"> </w:t>
      </w:r>
      <w:r>
        <w:rPr>
          <w:rFonts w:ascii="Simplified Arabic" w:eastAsia="Calibri" w:hAnsi="Simplified Arabic" w:cs="Simplified Arabic" w:hint="cs"/>
          <w:sz w:val="28"/>
          <w:szCs w:val="28"/>
          <w:rtl/>
          <w:lang w:val="en-GB"/>
        </w:rPr>
        <w:t>و</w:t>
      </w:r>
      <w:r w:rsidR="00387BB3" w:rsidRPr="001950F3">
        <w:rPr>
          <w:rFonts w:ascii="Simplified Arabic" w:eastAsia="Calibri" w:hAnsi="Simplified Arabic" w:cs="Simplified Arabic"/>
          <w:sz w:val="28"/>
          <w:szCs w:val="28"/>
          <w:rtl/>
          <w:lang w:val="en-GB"/>
        </w:rPr>
        <w:t>الذي نلاحظ</w:t>
      </w:r>
      <w:r w:rsidR="00387BB3">
        <w:rPr>
          <w:rFonts w:ascii="Simplified Arabic" w:eastAsia="Calibri" w:hAnsi="Simplified Arabic" w:cs="Simplified Arabic" w:hint="cs"/>
          <w:sz w:val="28"/>
          <w:szCs w:val="28"/>
          <w:rtl/>
          <w:lang w:val="en-GB"/>
        </w:rPr>
        <w:t>ه</w:t>
      </w:r>
      <w:r w:rsidR="00387BB3" w:rsidRPr="001950F3">
        <w:rPr>
          <w:rFonts w:ascii="Simplified Arabic" w:eastAsia="Calibri" w:hAnsi="Simplified Arabic" w:cs="Simplified Arabic"/>
          <w:sz w:val="28"/>
          <w:szCs w:val="28"/>
          <w:rtl/>
          <w:lang w:val="en-GB"/>
        </w:rPr>
        <w:t xml:space="preserve"> اليوم</w:t>
      </w:r>
      <w:r w:rsidR="00BF5F63">
        <w:rPr>
          <w:rFonts w:ascii="Simplified Arabic" w:eastAsia="Calibri" w:hAnsi="Simplified Arabic" w:cs="Simplified Arabic"/>
          <w:sz w:val="28"/>
          <w:szCs w:val="28"/>
          <w:rtl/>
          <w:lang w:val="en-GB"/>
        </w:rPr>
        <w:t xml:space="preserve"> من أهداف التنمية المستدامة وال</w:t>
      </w:r>
      <w:r w:rsidR="00BF5F63">
        <w:rPr>
          <w:rFonts w:ascii="Simplified Arabic" w:eastAsia="Calibri" w:hAnsi="Simplified Arabic" w:cs="Simplified Arabic" w:hint="cs"/>
          <w:sz w:val="28"/>
          <w:szCs w:val="28"/>
          <w:rtl/>
          <w:lang w:val="en-GB"/>
        </w:rPr>
        <w:t>ا</w:t>
      </w:r>
      <w:r w:rsidR="00387BB3" w:rsidRPr="001950F3">
        <w:rPr>
          <w:rFonts w:ascii="Simplified Arabic" w:eastAsia="Calibri" w:hAnsi="Simplified Arabic" w:cs="Simplified Arabic"/>
          <w:sz w:val="28"/>
          <w:szCs w:val="28"/>
          <w:rtl/>
          <w:lang w:val="en-GB"/>
        </w:rPr>
        <w:t>ستراتيجية القومية للسكان</w:t>
      </w:r>
      <w:r w:rsidR="00852968">
        <w:rPr>
          <w:rFonts w:ascii="Simplified Arabic" w:eastAsia="Calibri" w:hAnsi="Simplified Arabic" w:cs="Simplified Arabic" w:hint="cs"/>
          <w:sz w:val="28"/>
          <w:szCs w:val="28"/>
          <w:rtl/>
          <w:lang w:val="en-GB"/>
        </w:rPr>
        <w:t>،</w:t>
      </w:r>
      <w:r w:rsidR="00387BB3" w:rsidRPr="001950F3">
        <w:rPr>
          <w:rFonts w:ascii="Simplified Arabic" w:eastAsia="Calibri" w:hAnsi="Simplified Arabic" w:cs="Simplified Arabic"/>
          <w:sz w:val="28"/>
          <w:szCs w:val="28"/>
          <w:rtl/>
          <w:lang w:val="en-GB"/>
        </w:rPr>
        <w:t xml:space="preserve"> </w:t>
      </w:r>
      <w:r w:rsidR="00387BB3" w:rsidRPr="00852968">
        <w:rPr>
          <w:rFonts w:ascii="Simplified Arabic" w:eastAsia="Calibri" w:hAnsi="Simplified Arabic" w:cs="Simplified Arabic"/>
          <w:sz w:val="28"/>
          <w:szCs w:val="28"/>
          <w:rtl/>
          <w:lang w:val="en-GB"/>
        </w:rPr>
        <w:t xml:space="preserve">وتوصيات مؤتمر </w:t>
      </w:r>
      <w:r w:rsidR="00852968" w:rsidRPr="00852968">
        <w:rPr>
          <w:rFonts w:ascii="Simplified Arabic" w:eastAsia="Calibri" w:hAnsi="Simplified Arabic" w:cs="Simplified Arabic" w:hint="cs"/>
          <w:sz w:val="28"/>
          <w:szCs w:val="28"/>
          <w:rtl/>
          <w:lang w:val="en-GB"/>
        </w:rPr>
        <w:t>الدولي للسكان،</w:t>
      </w:r>
      <w:r w:rsidR="00387BB3" w:rsidRPr="00852968">
        <w:rPr>
          <w:rFonts w:ascii="Simplified Arabic" w:eastAsia="Calibri" w:hAnsi="Simplified Arabic" w:cs="Simplified Arabic"/>
          <w:sz w:val="28"/>
          <w:szCs w:val="28"/>
          <w:rtl/>
          <w:lang w:val="en-GB"/>
        </w:rPr>
        <w:t xml:space="preserve"> أن المجتمع الذي يسوده الرفاهية والحراك </w:t>
      </w:r>
      <w:r w:rsidR="005451EB" w:rsidRPr="00852968">
        <w:rPr>
          <w:rFonts w:ascii="Simplified Arabic" w:eastAsia="Calibri" w:hAnsi="Simplified Arabic" w:cs="Simplified Arabic"/>
          <w:sz w:val="28"/>
          <w:szCs w:val="28"/>
          <w:rtl/>
          <w:lang w:val="en-GB"/>
        </w:rPr>
        <w:t>الاجتماعي</w:t>
      </w:r>
      <w:r w:rsidR="00387BB3" w:rsidRPr="00852968">
        <w:rPr>
          <w:rFonts w:ascii="Simplified Arabic" w:eastAsia="Calibri" w:hAnsi="Simplified Arabic" w:cs="Simplified Arabic"/>
          <w:sz w:val="28"/>
          <w:szCs w:val="28"/>
          <w:rtl/>
          <w:lang w:val="en-GB"/>
        </w:rPr>
        <w:t xml:space="preserve"> والطموح من أهم العوامل </w:t>
      </w:r>
      <w:r w:rsidR="00B8754E" w:rsidRPr="00852968">
        <w:rPr>
          <w:rFonts w:ascii="Simplified Arabic" w:eastAsia="Calibri" w:hAnsi="Simplified Arabic" w:cs="Simplified Arabic"/>
          <w:sz w:val="28"/>
          <w:szCs w:val="28"/>
          <w:rtl/>
          <w:lang w:val="en-GB"/>
        </w:rPr>
        <w:t>التي</w:t>
      </w:r>
      <w:r w:rsidR="00387BB3" w:rsidRPr="00852968">
        <w:rPr>
          <w:rFonts w:ascii="Simplified Arabic" w:eastAsia="Calibri" w:hAnsi="Simplified Arabic" w:cs="Simplified Arabic"/>
          <w:sz w:val="28"/>
          <w:szCs w:val="28"/>
          <w:rtl/>
          <w:lang w:val="en-GB"/>
        </w:rPr>
        <w:t xml:space="preserve"> لها تأثير</w:t>
      </w:r>
      <w:r w:rsidR="00404925" w:rsidRPr="00852968">
        <w:rPr>
          <w:rFonts w:ascii="Simplified Arabic" w:eastAsia="Calibri" w:hAnsi="Simplified Arabic" w:cs="Simplified Arabic" w:hint="cs"/>
          <w:sz w:val="28"/>
          <w:szCs w:val="28"/>
          <w:rtl/>
          <w:lang w:val="en-GB"/>
        </w:rPr>
        <w:t xml:space="preserve"> في </w:t>
      </w:r>
      <w:r w:rsidR="00387BB3" w:rsidRPr="00852968">
        <w:rPr>
          <w:rFonts w:ascii="Simplified Arabic" w:eastAsia="Calibri" w:hAnsi="Simplified Arabic" w:cs="Simplified Arabic"/>
          <w:sz w:val="28"/>
          <w:szCs w:val="28"/>
          <w:rtl/>
          <w:lang w:val="en-GB"/>
        </w:rPr>
        <w:t>الخصوبة</w:t>
      </w:r>
      <w:r w:rsidRPr="00852968">
        <w:rPr>
          <w:rFonts w:ascii="Simplified Arabic" w:eastAsia="Calibri" w:hAnsi="Simplified Arabic" w:cs="Simplified Arabic" w:hint="cs"/>
          <w:sz w:val="28"/>
          <w:szCs w:val="28"/>
          <w:rtl/>
          <w:lang w:val="en-GB"/>
        </w:rPr>
        <w:t>،</w:t>
      </w:r>
      <w:r w:rsidR="00387BB3" w:rsidRPr="001950F3">
        <w:rPr>
          <w:rFonts w:ascii="Simplified Arabic" w:eastAsia="Calibri" w:hAnsi="Simplified Arabic" w:cs="Simplified Arabic"/>
          <w:sz w:val="28"/>
          <w:szCs w:val="28"/>
          <w:rtl/>
          <w:lang w:val="en-GB"/>
        </w:rPr>
        <w:t xml:space="preserve"> وليست فقط العوامل البيولوجية</w:t>
      </w:r>
      <w:r>
        <w:rPr>
          <w:rFonts w:ascii="Simplified Arabic" w:eastAsia="Calibri" w:hAnsi="Simplified Arabic" w:cs="Simplified Arabic" w:hint="cs"/>
          <w:sz w:val="28"/>
          <w:szCs w:val="28"/>
          <w:rtl/>
          <w:lang w:val="en-GB"/>
        </w:rPr>
        <w:t>،</w:t>
      </w:r>
      <w:r w:rsidR="00387BB3" w:rsidRPr="001950F3">
        <w:rPr>
          <w:rFonts w:ascii="Simplified Arabic" w:eastAsia="Calibri" w:hAnsi="Simplified Arabic" w:cs="Simplified Arabic"/>
          <w:sz w:val="28"/>
          <w:szCs w:val="28"/>
          <w:rtl/>
          <w:lang w:val="en-GB"/>
        </w:rPr>
        <w:t xml:space="preserve"> وتوفير فرص العمل والرفاهية </w:t>
      </w:r>
      <w:r w:rsidR="00B8754E">
        <w:rPr>
          <w:rFonts w:ascii="Simplified Arabic" w:eastAsia="Calibri" w:hAnsi="Simplified Arabic" w:cs="Simplified Arabic" w:hint="cs"/>
          <w:sz w:val="28"/>
          <w:szCs w:val="28"/>
          <w:rtl/>
          <w:lang w:val="en-GB"/>
        </w:rPr>
        <w:t>التي</w:t>
      </w:r>
      <w:r w:rsidR="00387BB3">
        <w:rPr>
          <w:rFonts w:ascii="Simplified Arabic" w:eastAsia="Calibri" w:hAnsi="Simplified Arabic" w:cs="Simplified Arabic" w:hint="cs"/>
          <w:sz w:val="28"/>
          <w:szCs w:val="28"/>
          <w:rtl/>
          <w:lang w:val="en-GB"/>
        </w:rPr>
        <w:t xml:space="preserve"> </w:t>
      </w:r>
      <w:r w:rsidR="00387BB3" w:rsidRPr="001950F3">
        <w:rPr>
          <w:rFonts w:ascii="Simplified Arabic" w:eastAsia="Calibri" w:hAnsi="Simplified Arabic" w:cs="Simplified Arabic"/>
          <w:sz w:val="28"/>
          <w:szCs w:val="28"/>
          <w:rtl/>
          <w:lang w:val="en-GB"/>
        </w:rPr>
        <w:t>تتيح للمرأ</w:t>
      </w:r>
      <w:r>
        <w:rPr>
          <w:rFonts w:ascii="Simplified Arabic" w:eastAsia="Calibri" w:hAnsi="Simplified Arabic" w:cs="Simplified Arabic" w:hint="cs"/>
          <w:sz w:val="28"/>
          <w:szCs w:val="28"/>
          <w:rtl/>
          <w:lang w:val="en-GB"/>
        </w:rPr>
        <w:t>ة</w:t>
      </w:r>
      <w:r w:rsidR="00387BB3" w:rsidRPr="001950F3">
        <w:rPr>
          <w:rFonts w:ascii="Simplified Arabic" w:eastAsia="Calibri" w:hAnsi="Simplified Arabic" w:cs="Simplified Arabic"/>
          <w:sz w:val="28"/>
          <w:szCs w:val="28"/>
          <w:rtl/>
          <w:lang w:val="en-GB"/>
        </w:rPr>
        <w:t xml:space="preserve"> التمكين وتقلل من معدلات ا</w:t>
      </w:r>
      <w:r w:rsidR="00387BB3">
        <w:rPr>
          <w:rFonts w:ascii="Simplified Arabic" w:eastAsia="Calibri" w:hAnsi="Simplified Arabic" w:cs="Simplified Arabic" w:hint="cs"/>
          <w:sz w:val="28"/>
          <w:szCs w:val="28"/>
          <w:rtl/>
          <w:lang w:val="en-GB"/>
        </w:rPr>
        <w:t>لإ</w:t>
      </w:r>
      <w:r w:rsidR="00387BB3" w:rsidRPr="001950F3">
        <w:rPr>
          <w:rFonts w:ascii="Simplified Arabic" w:eastAsia="Calibri" w:hAnsi="Simplified Arabic" w:cs="Simplified Arabic"/>
          <w:sz w:val="28"/>
          <w:szCs w:val="28"/>
          <w:rtl/>
          <w:lang w:val="en-GB"/>
        </w:rPr>
        <w:t>نجاب لها.</w:t>
      </w:r>
    </w:p>
    <w:p w14:paraId="718B518B" w14:textId="080799D2" w:rsidR="00387BB3" w:rsidRPr="001950F3" w:rsidRDefault="00387BB3" w:rsidP="00387BB3">
      <w:pPr>
        <w:spacing w:after="0" w:line="240" w:lineRule="auto"/>
        <w:jc w:val="both"/>
        <w:rPr>
          <w:rFonts w:ascii="Simplified Arabic" w:eastAsia="Calibri" w:hAnsi="Simplified Arabic" w:cs="Simplified Arabic"/>
          <w:b/>
          <w:bCs/>
          <w:sz w:val="28"/>
          <w:szCs w:val="28"/>
          <w:u w:val="single"/>
          <w:rtl/>
          <w:lang w:val="en-GB"/>
        </w:rPr>
      </w:pPr>
      <w:r w:rsidRPr="007466EB">
        <w:rPr>
          <w:rFonts w:ascii="Simplified Arabic" w:eastAsia="Calibri" w:hAnsi="Simplified Arabic" w:cs="Simplified Arabic" w:hint="cs"/>
          <w:b/>
          <w:bCs/>
          <w:sz w:val="28"/>
          <w:szCs w:val="28"/>
          <w:u w:val="single"/>
          <w:rtl/>
          <w:lang w:val="en-GB"/>
        </w:rPr>
        <w:t>ثالث</w:t>
      </w:r>
      <w:r w:rsidR="00E37345" w:rsidRPr="007466EB">
        <w:rPr>
          <w:rFonts w:ascii="Simplified Arabic" w:eastAsia="Calibri" w:hAnsi="Simplified Arabic" w:cs="Simplified Arabic" w:hint="cs"/>
          <w:b/>
          <w:bCs/>
          <w:sz w:val="28"/>
          <w:szCs w:val="28"/>
          <w:u w:val="single"/>
          <w:rtl/>
          <w:lang w:val="en-GB"/>
        </w:rPr>
        <w:t>ًا</w:t>
      </w:r>
      <w:r w:rsidRPr="007466EB">
        <w:rPr>
          <w:rFonts w:ascii="Simplified Arabic" w:eastAsia="Calibri" w:hAnsi="Simplified Arabic" w:cs="Simplified Arabic" w:hint="cs"/>
          <w:b/>
          <w:bCs/>
          <w:sz w:val="28"/>
          <w:szCs w:val="28"/>
          <w:u w:val="single"/>
          <w:rtl/>
          <w:lang w:val="en-GB"/>
        </w:rPr>
        <w:t>:</w:t>
      </w:r>
      <w:r w:rsidRPr="007466EB">
        <w:rPr>
          <w:rFonts w:ascii="Simplified Arabic" w:eastAsia="Calibri" w:hAnsi="Simplified Arabic" w:cs="Simplified Arabic"/>
          <w:b/>
          <w:bCs/>
          <w:sz w:val="28"/>
          <w:szCs w:val="28"/>
          <w:u w:val="single"/>
          <w:rtl/>
          <w:lang w:val="en-GB"/>
        </w:rPr>
        <w:t xml:space="preserve"> النظريات </w:t>
      </w:r>
      <w:r w:rsidR="00BF2237" w:rsidRPr="007466EB">
        <w:rPr>
          <w:rFonts w:ascii="Simplified Arabic" w:eastAsia="Calibri" w:hAnsi="Simplified Arabic" w:cs="Simplified Arabic" w:hint="cs"/>
          <w:b/>
          <w:bCs/>
          <w:sz w:val="28"/>
          <w:szCs w:val="28"/>
          <w:u w:val="single"/>
          <w:rtl/>
          <w:lang w:val="en-GB"/>
        </w:rPr>
        <w:t>الاقتصاد</w:t>
      </w:r>
      <w:r w:rsidRPr="007466EB">
        <w:rPr>
          <w:rFonts w:ascii="Simplified Arabic" w:eastAsia="Calibri" w:hAnsi="Simplified Arabic" w:cs="Simplified Arabic" w:hint="cs"/>
          <w:b/>
          <w:bCs/>
          <w:sz w:val="28"/>
          <w:szCs w:val="28"/>
          <w:u w:val="single"/>
          <w:rtl/>
          <w:lang w:val="en-GB"/>
        </w:rPr>
        <w:t>ية</w:t>
      </w:r>
      <w:r w:rsidRPr="007466EB">
        <w:rPr>
          <w:rFonts w:ascii="Simplified Arabic" w:eastAsia="Calibri" w:hAnsi="Simplified Arabic" w:cs="Simplified Arabic" w:hint="cs"/>
          <w:b/>
          <w:bCs/>
          <w:sz w:val="28"/>
          <w:szCs w:val="28"/>
          <w:u w:val="single"/>
          <w:vertAlign w:val="superscript"/>
          <w:rtl/>
          <w:lang w:val="en-GB"/>
        </w:rPr>
        <w:t>(</w:t>
      </w:r>
      <w:r w:rsidRPr="007466EB">
        <w:rPr>
          <w:rStyle w:val="FootnoteReference"/>
          <w:rFonts w:ascii="Simplified Arabic" w:eastAsia="Calibri" w:hAnsi="Simplified Arabic" w:cs="Simplified Arabic"/>
          <w:b/>
          <w:bCs/>
          <w:sz w:val="28"/>
          <w:szCs w:val="28"/>
          <w:u w:val="single"/>
          <w:rtl/>
          <w:lang w:val="en-GB"/>
        </w:rPr>
        <w:footnoteReference w:id="64"/>
      </w:r>
      <w:r w:rsidRPr="007466EB">
        <w:rPr>
          <w:rFonts w:ascii="Simplified Arabic" w:eastAsia="Calibri" w:hAnsi="Simplified Arabic" w:cs="Simplified Arabic" w:hint="cs"/>
          <w:b/>
          <w:bCs/>
          <w:sz w:val="28"/>
          <w:szCs w:val="28"/>
          <w:u w:val="single"/>
          <w:vertAlign w:val="superscript"/>
          <w:rtl/>
          <w:lang w:val="en-GB"/>
        </w:rPr>
        <w:t>)</w:t>
      </w:r>
      <w:r w:rsidRPr="007466EB">
        <w:rPr>
          <w:rFonts w:ascii="Simplified Arabic" w:eastAsia="Calibri" w:hAnsi="Simplified Arabic" w:cs="Simplified Arabic"/>
          <w:b/>
          <w:bCs/>
          <w:sz w:val="28"/>
          <w:szCs w:val="28"/>
          <w:u w:val="single"/>
          <w:rtl/>
          <w:lang w:val="en-GB"/>
        </w:rPr>
        <w:t>:</w:t>
      </w:r>
    </w:p>
    <w:p w14:paraId="08C42514" w14:textId="3FE3EECD" w:rsidR="00387BB3" w:rsidRPr="00AA2370" w:rsidRDefault="00387BB3" w:rsidP="003A7F26">
      <w:pPr>
        <w:pStyle w:val="ListParagraph"/>
        <w:numPr>
          <w:ilvl w:val="0"/>
          <w:numId w:val="133"/>
        </w:numPr>
        <w:spacing w:after="0" w:line="240" w:lineRule="auto"/>
        <w:jc w:val="both"/>
        <w:rPr>
          <w:rFonts w:ascii="Simplified Arabic" w:eastAsia="Calibri" w:hAnsi="Simplified Arabic" w:cs="Simplified Arabic"/>
          <w:b/>
          <w:bCs/>
          <w:sz w:val="28"/>
          <w:szCs w:val="28"/>
          <w:u w:val="single"/>
          <w:rtl/>
          <w:lang w:val="en-GB"/>
        </w:rPr>
      </w:pPr>
      <w:r w:rsidRPr="00AA2370">
        <w:rPr>
          <w:rFonts w:ascii="Simplified Arabic" w:eastAsia="Calibri" w:hAnsi="Simplified Arabic" w:cs="Simplified Arabic"/>
          <w:b/>
          <w:bCs/>
          <w:sz w:val="28"/>
          <w:szCs w:val="28"/>
          <w:u w:val="single"/>
          <w:rtl/>
          <w:lang w:val="en-GB"/>
        </w:rPr>
        <w:t xml:space="preserve">النظريات </w:t>
      </w:r>
      <w:r w:rsidRPr="00AA2370">
        <w:rPr>
          <w:rFonts w:ascii="Simplified Arabic" w:eastAsia="Calibri" w:hAnsi="Simplified Arabic" w:cs="Simplified Arabic" w:hint="cs"/>
          <w:b/>
          <w:bCs/>
          <w:sz w:val="28"/>
          <w:szCs w:val="28"/>
          <w:u w:val="single"/>
          <w:rtl/>
          <w:lang w:val="en-GB"/>
        </w:rPr>
        <w:t>الاشتراكية</w:t>
      </w:r>
      <w:r w:rsidRPr="00AA2370">
        <w:rPr>
          <w:rFonts w:ascii="Simplified Arabic" w:eastAsia="Calibri" w:hAnsi="Simplified Arabic" w:cs="Simplified Arabic"/>
          <w:b/>
          <w:bCs/>
          <w:sz w:val="28"/>
          <w:szCs w:val="28"/>
          <w:u w:val="single"/>
          <w:rtl/>
          <w:lang w:val="en-GB"/>
        </w:rPr>
        <w:t xml:space="preserve"> الخيالية:</w:t>
      </w:r>
    </w:p>
    <w:p w14:paraId="67CF332D" w14:textId="001D1396" w:rsidR="00387BB3" w:rsidRDefault="00387BB3" w:rsidP="00387BB3">
      <w:pPr>
        <w:spacing w:after="0" w:line="240" w:lineRule="auto"/>
        <w:jc w:val="both"/>
        <w:rPr>
          <w:rFonts w:ascii="Simplified Arabic" w:eastAsia="Calibri" w:hAnsi="Simplified Arabic" w:cs="Simplified Arabic"/>
          <w:sz w:val="28"/>
          <w:szCs w:val="28"/>
          <w:rtl/>
          <w:lang w:val="en-GB"/>
        </w:rPr>
      </w:pPr>
      <w:r w:rsidRPr="001950F3">
        <w:rPr>
          <w:rFonts w:ascii="Simplified Arabic" w:eastAsia="Calibri" w:hAnsi="Simplified Arabic" w:cs="Simplified Arabic"/>
          <w:sz w:val="28"/>
          <w:szCs w:val="28"/>
          <w:rtl/>
          <w:lang w:val="en-GB"/>
        </w:rPr>
        <w:t>كانت نظرتهم متفائلة</w:t>
      </w:r>
      <w:r w:rsidR="00F32DA7">
        <w:rPr>
          <w:rFonts w:ascii="Simplified Arabic" w:eastAsia="Calibri" w:hAnsi="Simplified Arabic" w:cs="Simplified Arabic" w:hint="cs"/>
          <w:sz w:val="28"/>
          <w:szCs w:val="28"/>
          <w:rtl/>
          <w:lang w:val="en-GB"/>
        </w:rPr>
        <w:t>،</w:t>
      </w:r>
      <w:r w:rsidRPr="001950F3">
        <w:rPr>
          <w:rFonts w:ascii="Simplified Arabic" w:eastAsia="Calibri" w:hAnsi="Simplified Arabic" w:cs="Simplified Arabic"/>
          <w:sz w:val="28"/>
          <w:szCs w:val="28"/>
          <w:rtl/>
          <w:lang w:val="en-GB"/>
        </w:rPr>
        <w:t xml:space="preserve"> وكانوا يرون</w:t>
      </w:r>
      <w:r w:rsidR="00F32DA7">
        <w:rPr>
          <w:rFonts w:ascii="Simplified Arabic" w:eastAsia="Calibri" w:hAnsi="Simplified Arabic" w:cs="Simplified Arabic" w:hint="cs"/>
          <w:sz w:val="28"/>
          <w:szCs w:val="28"/>
          <w:rtl/>
          <w:lang w:val="en-GB"/>
        </w:rPr>
        <w:t xml:space="preserve"> أنه</w:t>
      </w:r>
      <w:r w:rsidR="00546471">
        <w:rPr>
          <w:rFonts w:ascii="Simplified Arabic" w:eastAsia="Calibri" w:hAnsi="Simplified Arabic" w:cs="Simplified Arabic"/>
          <w:sz w:val="28"/>
          <w:szCs w:val="28"/>
          <w:rtl/>
          <w:lang w:val="en-GB"/>
        </w:rPr>
        <w:t xml:space="preserve"> إذا </w:t>
      </w:r>
      <w:r w:rsidRPr="001950F3">
        <w:rPr>
          <w:rFonts w:ascii="Simplified Arabic" w:eastAsia="Calibri" w:hAnsi="Simplified Arabic" w:cs="Simplified Arabic"/>
          <w:sz w:val="28"/>
          <w:szCs w:val="28"/>
          <w:rtl/>
          <w:lang w:val="en-GB"/>
        </w:rPr>
        <w:t>قام المجتمع على أساس عادل وأحسن إدارة نظام الملكية</w:t>
      </w:r>
      <w:r w:rsidR="00404925">
        <w:rPr>
          <w:rFonts w:ascii="Simplified Arabic" w:eastAsia="Calibri" w:hAnsi="Simplified Arabic" w:cs="Simplified Arabic"/>
          <w:sz w:val="28"/>
          <w:szCs w:val="28"/>
          <w:rtl/>
          <w:lang w:val="en-GB"/>
        </w:rPr>
        <w:t xml:space="preserve"> في </w:t>
      </w:r>
      <w:r w:rsidRPr="001950F3">
        <w:rPr>
          <w:rFonts w:ascii="Simplified Arabic" w:eastAsia="Calibri" w:hAnsi="Simplified Arabic" w:cs="Simplified Arabic"/>
          <w:sz w:val="28"/>
          <w:szCs w:val="28"/>
          <w:rtl/>
          <w:lang w:val="en-GB"/>
        </w:rPr>
        <w:t>المجتمع وتخلى عن الجشع فمن الممكن أن تنته</w:t>
      </w:r>
      <w:r w:rsidR="00F32DA7">
        <w:rPr>
          <w:rFonts w:ascii="Simplified Arabic" w:eastAsia="Calibri" w:hAnsi="Simplified Arabic" w:cs="Simplified Arabic" w:hint="cs"/>
          <w:sz w:val="28"/>
          <w:szCs w:val="28"/>
          <w:rtl/>
          <w:lang w:val="en-GB"/>
        </w:rPr>
        <w:t>ي</w:t>
      </w:r>
      <w:r w:rsidRPr="001950F3">
        <w:rPr>
          <w:rFonts w:ascii="Simplified Arabic" w:eastAsia="Calibri" w:hAnsi="Simplified Arabic" w:cs="Simplified Arabic"/>
          <w:sz w:val="28"/>
          <w:szCs w:val="28"/>
          <w:rtl/>
          <w:lang w:val="en-GB"/>
        </w:rPr>
        <w:t xml:space="preserve"> مشكلات الفقر والبطالة </w:t>
      </w:r>
      <w:r w:rsidR="00B8754E">
        <w:rPr>
          <w:rFonts w:ascii="Simplified Arabic" w:eastAsia="Calibri" w:hAnsi="Simplified Arabic" w:cs="Simplified Arabic"/>
          <w:sz w:val="28"/>
          <w:szCs w:val="28"/>
          <w:rtl/>
          <w:lang w:val="en-GB"/>
        </w:rPr>
        <w:t>التي</w:t>
      </w:r>
      <w:r w:rsidRPr="001950F3">
        <w:rPr>
          <w:rFonts w:ascii="Simplified Arabic" w:eastAsia="Calibri" w:hAnsi="Simplified Arabic" w:cs="Simplified Arabic"/>
          <w:sz w:val="28"/>
          <w:szCs w:val="28"/>
          <w:rtl/>
          <w:lang w:val="en-GB"/>
        </w:rPr>
        <w:t xml:space="preserve"> بدورها تعتبر عوامل</w:t>
      </w:r>
      <w:r w:rsidR="00404925">
        <w:rPr>
          <w:rFonts w:ascii="Simplified Arabic" w:eastAsia="Calibri" w:hAnsi="Simplified Arabic" w:cs="Simplified Arabic"/>
          <w:sz w:val="28"/>
          <w:szCs w:val="28"/>
          <w:rtl/>
          <w:lang w:val="en-GB"/>
        </w:rPr>
        <w:t xml:space="preserve"> في </w:t>
      </w:r>
      <w:r w:rsidRPr="001950F3">
        <w:rPr>
          <w:rFonts w:ascii="Simplified Arabic" w:eastAsia="Calibri" w:hAnsi="Simplified Arabic" w:cs="Simplified Arabic"/>
          <w:sz w:val="28"/>
          <w:szCs w:val="28"/>
          <w:rtl/>
          <w:lang w:val="en-GB"/>
        </w:rPr>
        <w:t>الزيادة السكانية. وكان</w:t>
      </w:r>
      <w:r w:rsidR="007466EB">
        <w:rPr>
          <w:rFonts w:ascii="Simplified Arabic" w:eastAsia="Calibri" w:hAnsi="Simplified Arabic" w:cs="Simplified Arabic" w:hint="cs"/>
          <w:sz w:val="28"/>
          <w:szCs w:val="28"/>
          <w:rtl/>
          <w:lang w:val="en-GB" w:bidi="ar-EG"/>
        </w:rPr>
        <w:t>وا</w:t>
      </w:r>
      <w:r w:rsidRPr="001950F3">
        <w:rPr>
          <w:rFonts w:ascii="Simplified Arabic" w:eastAsia="Calibri" w:hAnsi="Simplified Arabic" w:cs="Simplified Arabic"/>
          <w:sz w:val="28"/>
          <w:szCs w:val="28"/>
          <w:rtl/>
          <w:lang w:val="en-GB"/>
        </w:rPr>
        <w:t xml:space="preserve"> يرون </w:t>
      </w:r>
      <w:r w:rsidR="00F32DA7">
        <w:rPr>
          <w:rFonts w:ascii="Simplified Arabic" w:eastAsia="Calibri" w:hAnsi="Simplified Arabic" w:cs="Simplified Arabic" w:hint="cs"/>
          <w:sz w:val="28"/>
          <w:szCs w:val="28"/>
          <w:rtl/>
          <w:lang w:val="en-GB"/>
        </w:rPr>
        <w:t>أ</w:t>
      </w:r>
      <w:r w:rsidRPr="001950F3">
        <w:rPr>
          <w:rFonts w:ascii="Simplified Arabic" w:eastAsia="Calibri" w:hAnsi="Simplified Arabic" w:cs="Simplified Arabic"/>
          <w:sz w:val="28"/>
          <w:szCs w:val="28"/>
          <w:rtl/>
          <w:lang w:val="en-GB"/>
        </w:rPr>
        <w:t xml:space="preserve">نه لابد من العمل بنظام التخطيط </w:t>
      </w:r>
      <w:r w:rsidRPr="001950F3">
        <w:rPr>
          <w:rFonts w:ascii="Simplified Arabic" w:eastAsia="Calibri" w:hAnsi="Simplified Arabic" w:cs="Simplified Arabic" w:hint="cs"/>
          <w:sz w:val="28"/>
          <w:szCs w:val="28"/>
          <w:rtl/>
          <w:lang w:val="en-GB"/>
        </w:rPr>
        <w:t>الاشتراك</w:t>
      </w:r>
      <w:r w:rsidR="007466EB">
        <w:rPr>
          <w:rFonts w:ascii="Simplified Arabic" w:eastAsia="Calibri" w:hAnsi="Simplified Arabic" w:cs="Simplified Arabic" w:hint="cs"/>
          <w:sz w:val="28"/>
          <w:szCs w:val="28"/>
          <w:rtl/>
          <w:lang w:val="en-GB"/>
        </w:rPr>
        <w:t>ي</w:t>
      </w:r>
      <w:r w:rsidRPr="001950F3">
        <w:rPr>
          <w:rFonts w:ascii="Simplified Arabic" w:eastAsia="Calibri" w:hAnsi="Simplified Arabic" w:cs="Simplified Arabic"/>
          <w:sz w:val="28"/>
          <w:szCs w:val="28"/>
          <w:rtl/>
          <w:lang w:val="en-GB"/>
        </w:rPr>
        <w:t xml:space="preserve"> </w:t>
      </w:r>
      <w:r w:rsidR="003E2752">
        <w:rPr>
          <w:rFonts w:ascii="Simplified Arabic" w:eastAsia="Calibri" w:hAnsi="Simplified Arabic" w:cs="Simplified Arabic"/>
          <w:sz w:val="28"/>
          <w:szCs w:val="28"/>
          <w:rtl/>
          <w:lang w:val="en-GB"/>
        </w:rPr>
        <w:t>المركزي</w:t>
      </w:r>
      <w:r w:rsidRPr="001950F3">
        <w:rPr>
          <w:rFonts w:ascii="Simplified Arabic" w:eastAsia="Calibri" w:hAnsi="Simplified Arabic" w:cs="Simplified Arabic"/>
          <w:sz w:val="28"/>
          <w:szCs w:val="28"/>
          <w:rtl/>
          <w:lang w:val="en-GB"/>
        </w:rPr>
        <w:t xml:space="preserve"> الشامل و</w:t>
      </w:r>
      <w:r w:rsidR="00F32DA7">
        <w:rPr>
          <w:rFonts w:ascii="Simplified Arabic" w:eastAsia="Calibri" w:hAnsi="Simplified Arabic" w:cs="Simplified Arabic" w:hint="cs"/>
          <w:sz w:val="28"/>
          <w:szCs w:val="28"/>
          <w:rtl/>
          <w:lang w:val="en-GB"/>
        </w:rPr>
        <w:t>إ</w:t>
      </w:r>
      <w:r w:rsidRPr="001950F3">
        <w:rPr>
          <w:rFonts w:ascii="Simplified Arabic" w:eastAsia="Calibri" w:hAnsi="Simplified Arabic" w:cs="Simplified Arabic"/>
          <w:sz w:val="28"/>
          <w:szCs w:val="28"/>
          <w:rtl/>
          <w:lang w:val="en-GB"/>
        </w:rPr>
        <w:t xml:space="preserve">لغاء الملكية الخاصة لأن الملكية الجماعية تتيح زيادة </w:t>
      </w:r>
      <w:r w:rsidR="00B5731D">
        <w:rPr>
          <w:rFonts w:ascii="Simplified Arabic" w:eastAsia="Calibri" w:hAnsi="Simplified Arabic" w:cs="Simplified Arabic"/>
          <w:sz w:val="28"/>
          <w:szCs w:val="28"/>
          <w:rtl/>
          <w:lang w:val="en-GB"/>
        </w:rPr>
        <w:t>الإنتاج</w:t>
      </w:r>
      <w:r w:rsidRPr="001950F3">
        <w:rPr>
          <w:rFonts w:ascii="Simplified Arabic" w:eastAsia="Calibri" w:hAnsi="Simplified Arabic" w:cs="Simplified Arabic"/>
          <w:sz w:val="28"/>
          <w:szCs w:val="28"/>
          <w:rtl/>
          <w:lang w:val="en-GB"/>
        </w:rPr>
        <w:t>ية.</w:t>
      </w:r>
    </w:p>
    <w:p w14:paraId="62461887" w14:textId="5D02D898" w:rsidR="00387BB3" w:rsidRPr="00AA2370" w:rsidRDefault="00387BB3" w:rsidP="003A7F26">
      <w:pPr>
        <w:pStyle w:val="ListParagraph"/>
        <w:numPr>
          <w:ilvl w:val="0"/>
          <w:numId w:val="133"/>
        </w:numPr>
        <w:spacing w:after="0" w:line="240" w:lineRule="auto"/>
        <w:jc w:val="both"/>
        <w:rPr>
          <w:rFonts w:ascii="Simplified Arabic" w:eastAsia="Calibri" w:hAnsi="Simplified Arabic" w:cs="Simplified Arabic"/>
          <w:b/>
          <w:bCs/>
          <w:sz w:val="28"/>
          <w:szCs w:val="28"/>
          <w:u w:val="single"/>
          <w:rtl/>
          <w:lang w:val="en-GB"/>
        </w:rPr>
      </w:pPr>
      <w:r w:rsidRPr="00AA2370">
        <w:rPr>
          <w:rFonts w:ascii="Simplified Arabic" w:eastAsia="Calibri" w:hAnsi="Simplified Arabic" w:cs="Simplified Arabic"/>
          <w:b/>
          <w:bCs/>
          <w:sz w:val="28"/>
          <w:szCs w:val="28"/>
          <w:u w:val="single"/>
          <w:rtl/>
          <w:lang w:val="en-GB"/>
        </w:rPr>
        <w:lastRenderedPageBreak/>
        <w:t>النظريات ال</w:t>
      </w:r>
      <w:r w:rsidR="00F32DA7" w:rsidRPr="00AA2370">
        <w:rPr>
          <w:rFonts w:ascii="Simplified Arabic" w:eastAsia="Calibri" w:hAnsi="Simplified Arabic" w:cs="Simplified Arabic" w:hint="cs"/>
          <w:b/>
          <w:bCs/>
          <w:sz w:val="28"/>
          <w:szCs w:val="28"/>
          <w:u w:val="single"/>
          <w:rtl/>
          <w:lang w:val="en-GB"/>
        </w:rPr>
        <w:t>ا</w:t>
      </w:r>
      <w:r w:rsidRPr="00AA2370">
        <w:rPr>
          <w:rFonts w:ascii="Simplified Arabic" w:eastAsia="Calibri" w:hAnsi="Simplified Arabic" w:cs="Simplified Arabic"/>
          <w:b/>
          <w:bCs/>
          <w:sz w:val="28"/>
          <w:szCs w:val="28"/>
          <w:u w:val="single"/>
          <w:rtl/>
          <w:lang w:val="en-GB"/>
        </w:rPr>
        <w:t>شتراكية المتطرفة:</w:t>
      </w:r>
    </w:p>
    <w:p w14:paraId="3627E815" w14:textId="6A6DD20A" w:rsidR="00387BB3" w:rsidRPr="001950F3" w:rsidRDefault="00387BB3" w:rsidP="007466EB">
      <w:pPr>
        <w:spacing w:after="0" w:line="240" w:lineRule="auto"/>
        <w:jc w:val="both"/>
        <w:rPr>
          <w:rFonts w:ascii="Simplified Arabic" w:eastAsia="Calibri" w:hAnsi="Simplified Arabic" w:cs="Simplified Arabic"/>
          <w:sz w:val="28"/>
          <w:szCs w:val="28"/>
          <w:rtl/>
          <w:lang w:val="en-GB"/>
        </w:rPr>
      </w:pPr>
      <w:r w:rsidRPr="001950F3">
        <w:rPr>
          <w:rFonts w:ascii="Simplified Arabic" w:eastAsia="Calibri" w:hAnsi="Simplified Arabic" w:cs="Simplified Arabic"/>
          <w:sz w:val="28"/>
          <w:szCs w:val="28"/>
          <w:rtl/>
          <w:lang w:val="en-GB"/>
        </w:rPr>
        <w:t xml:space="preserve">كان من روادها </w:t>
      </w:r>
      <w:r w:rsidRPr="007466EB">
        <w:rPr>
          <w:rFonts w:ascii="Simplified Arabic" w:eastAsia="Calibri" w:hAnsi="Simplified Arabic" w:cs="Simplified Arabic"/>
          <w:sz w:val="28"/>
          <w:szCs w:val="28"/>
          <w:rtl/>
          <w:lang w:val="en-GB"/>
        </w:rPr>
        <w:t>ماركس وانجلز</w:t>
      </w:r>
      <w:r w:rsidR="00F32DA7">
        <w:rPr>
          <w:rFonts w:ascii="Simplified Arabic" w:eastAsia="Calibri" w:hAnsi="Simplified Arabic" w:cs="Simplified Arabic" w:hint="cs"/>
          <w:b/>
          <w:bCs/>
          <w:sz w:val="28"/>
          <w:szCs w:val="28"/>
          <w:rtl/>
          <w:lang w:val="en-GB"/>
        </w:rPr>
        <w:t>،</w:t>
      </w:r>
      <w:r w:rsidRPr="001950F3">
        <w:rPr>
          <w:rFonts w:ascii="Simplified Arabic" w:eastAsia="Calibri" w:hAnsi="Simplified Arabic" w:cs="Simplified Arabic"/>
          <w:sz w:val="28"/>
          <w:szCs w:val="28"/>
          <w:rtl/>
          <w:lang w:val="en-GB"/>
        </w:rPr>
        <w:t xml:space="preserve"> </w:t>
      </w:r>
      <w:r w:rsidR="00F32DA7">
        <w:rPr>
          <w:rFonts w:ascii="Simplified Arabic" w:eastAsia="Calibri" w:hAnsi="Simplified Arabic" w:cs="Simplified Arabic" w:hint="cs"/>
          <w:sz w:val="28"/>
          <w:szCs w:val="28"/>
          <w:rtl/>
          <w:lang w:val="en-GB"/>
        </w:rPr>
        <w:t>وكانا يريان</w:t>
      </w:r>
      <w:r w:rsidR="00404925">
        <w:rPr>
          <w:rFonts w:ascii="Simplified Arabic" w:eastAsia="Calibri" w:hAnsi="Simplified Arabic" w:cs="Simplified Arabic"/>
          <w:sz w:val="28"/>
          <w:szCs w:val="28"/>
          <w:rtl/>
          <w:lang w:val="en-GB"/>
        </w:rPr>
        <w:t xml:space="preserve"> في </w:t>
      </w:r>
      <w:r w:rsidRPr="001950F3">
        <w:rPr>
          <w:rFonts w:ascii="Simplified Arabic" w:eastAsia="Calibri" w:hAnsi="Simplified Arabic" w:cs="Simplified Arabic"/>
          <w:sz w:val="28"/>
          <w:szCs w:val="28"/>
          <w:rtl/>
          <w:lang w:val="en-GB"/>
        </w:rPr>
        <w:t>الأزمة السكانية نتائج حتمي</w:t>
      </w:r>
      <w:r w:rsidR="00F32DA7">
        <w:rPr>
          <w:rFonts w:ascii="Simplified Arabic" w:eastAsia="Calibri" w:hAnsi="Simplified Arabic" w:cs="Simplified Arabic" w:hint="cs"/>
          <w:sz w:val="28"/>
          <w:szCs w:val="28"/>
          <w:rtl/>
          <w:lang w:val="en-GB"/>
        </w:rPr>
        <w:t>ة</w:t>
      </w:r>
      <w:r w:rsidRPr="001950F3">
        <w:rPr>
          <w:rFonts w:ascii="Simplified Arabic" w:eastAsia="Calibri" w:hAnsi="Simplified Arabic" w:cs="Simplified Arabic"/>
          <w:sz w:val="28"/>
          <w:szCs w:val="28"/>
          <w:rtl/>
          <w:lang w:val="en-GB"/>
        </w:rPr>
        <w:t xml:space="preserve"> للنظام الرأسمال</w:t>
      </w:r>
      <w:r w:rsidR="007466EB">
        <w:rPr>
          <w:rFonts w:ascii="Simplified Arabic" w:eastAsia="Calibri" w:hAnsi="Simplified Arabic" w:cs="Simplified Arabic" w:hint="cs"/>
          <w:sz w:val="28"/>
          <w:szCs w:val="28"/>
          <w:rtl/>
          <w:lang w:val="en-GB"/>
        </w:rPr>
        <w:t>ي</w:t>
      </w:r>
      <w:r>
        <w:rPr>
          <w:rFonts w:ascii="Simplified Arabic" w:eastAsia="Calibri" w:hAnsi="Simplified Arabic" w:cs="Simplified Arabic" w:hint="cs"/>
          <w:sz w:val="28"/>
          <w:szCs w:val="28"/>
          <w:rtl/>
          <w:lang w:val="en-GB"/>
        </w:rPr>
        <w:t xml:space="preserve"> </w:t>
      </w:r>
      <w:r w:rsidRPr="001950F3">
        <w:rPr>
          <w:rFonts w:ascii="Simplified Arabic" w:eastAsia="Calibri" w:hAnsi="Simplified Arabic" w:cs="Simplified Arabic"/>
          <w:sz w:val="28"/>
          <w:szCs w:val="28"/>
          <w:rtl/>
          <w:lang w:val="en-GB"/>
        </w:rPr>
        <w:t>غير العادل</w:t>
      </w:r>
      <w:r w:rsidR="00F32DA7">
        <w:rPr>
          <w:rFonts w:ascii="Simplified Arabic" w:eastAsia="Calibri" w:hAnsi="Simplified Arabic" w:cs="Simplified Arabic" w:hint="cs"/>
          <w:sz w:val="28"/>
          <w:szCs w:val="28"/>
          <w:rtl/>
          <w:lang w:val="en-GB"/>
        </w:rPr>
        <w:t>،</w:t>
      </w:r>
      <w:r w:rsidRPr="001950F3">
        <w:rPr>
          <w:rFonts w:ascii="Simplified Arabic" w:eastAsia="Calibri" w:hAnsi="Simplified Arabic" w:cs="Simplified Arabic"/>
          <w:sz w:val="28"/>
          <w:szCs w:val="28"/>
          <w:rtl/>
          <w:lang w:val="en-GB"/>
        </w:rPr>
        <w:t xml:space="preserve"> وحلها </w:t>
      </w:r>
      <w:r w:rsidR="00F32DA7">
        <w:rPr>
          <w:rFonts w:ascii="Simplified Arabic" w:eastAsia="Calibri" w:hAnsi="Simplified Arabic" w:cs="Simplified Arabic" w:hint="cs"/>
          <w:sz w:val="28"/>
          <w:szCs w:val="28"/>
          <w:rtl/>
          <w:lang w:val="en-GB"/>
        </w:rPr>
        <w:t>ي</w:t>
      </w:r>
      <w:r w:rsidRPr="001950F3">
        <w:rPr>
          <w:rFonts w:ascii="Simplified Arabic" w:eastAsia="Calibri" w:hAnsi="Simplified Arabic" w:cs="Simplified Arabic"/>
          <w:sz w:val="28"/>
          <w:szCs w:val="28"/>
          <w:rtl/>
          <w:lang w:val="en-GB"/>
        </w:rPr>
        <w:t xml:space="preserve">كون </w:t>
      </w:r>
      <w:r w:rsidR="00F32DA7">
        <w:rPr>
          <w:rFonts w:ascii="Simplified Arabic" w:eastAsia="Calibri" w:hAnsi="Simplified Arabic" w:cs="Simplified Arabic" w:hint="cs"/>
          <w:sz w:val="28"/>
          <w:szCs w:val="28"/>
          <w:rtl/>
          <w:lang w:val="en-GB"/>
        </w:rPr>
        <w:t>ب</w:t>
      </w:r>
      <w:r w:rsidRPr="001950F3">
        <w:rPr>
          <w:rFonts w:ascii="Simplified Arabic" w:eastAsia="Calibri" w:hAnsi="Simplified Arabic" w:cs="Simplified Arabic"/>
          <w:sz w:val="28"/>
          <w:szCs w:val="28"/>
          <w:rtl/>
          <w:lang w:val="en-GB"/>
        </w:rPr>
        <w:t xml:space="preserve">التخلص من </w:t>
      </w:r>
      <w:r w:rsidR="00F32DA7">
        <w:rPr>
          <w:rFonts w:ascii="Simplified Arabic" w:eastAsia="Calibri" w:hAnsi="Simplified Arabic" w:cs="Simplified Arabic" w:hint="cs"/>
          <w:sz w:val="28"/>
          <w:szCs w:val="28"/>
          <w:rtl/>
          <w:lang w:val="en-GB"/>
        </w:rPr>
        <w:t xml:space="preserve">رأس </w:t>
      </w:r>
      <w:r w:rsidRPr="001950F3">
        <w:rPr>
          <w:rFonts w:ascii="Simplified Arabic" w:eastAsia="Calibri" w:hAnsi="Simplified Arabic" w:cs="Simplified Arabic"/>
          <w:sz w:val="28"/>
          <w:szCs w:val="28"/>
          <w:rtl/>
          <w:lang w:val="en-GB"/>
        </w:rPr>
        <w:t>المال والتحول</w:t>
      </w:r>
      <w:r w:rsidR="00CC4C4E">
        <w:rPr>
          <w:rFonts w:ascii="Simplified Arabic" w:eastAsia="Calibri" w:hAnsi="Simplified Arabic" w:cs="Simplified Arabic"/>
          <w:sz w:val="28"/>
          <w:szCs w:val="28"/>
          <w:rtl/>
          <w:lang w:val="en-GB"/>
        </w:rPr>
        <w:t xml:space="preserve"> إلى </w:t>
      </w:r>
      <w:r w:rsidRPr="001950F3">
        <w:rPr>
          <w:rFonts w:ascii="Simplified Arabic" w:eastAsia="Calibri" w:hAnsi="Simplified Arabic" w:cs="Simplified Arabic"/>
          <w:sz w:val="28"/>
          <w:szCs w:val="28"/>
          <w:rtl/>
          <w:lang w:val="en-GB"/>
        </w:rPr>
        <w:t>النظام الإشتراك</w:t>
      </w:r>
      <w:r w:rsidR="007466EB">
        <w:rPr>
          <w:rFonts w:ascii="Simplified Arabic" w:eastAsia="Calibri" w:hAnsi="Simplified Arabic" w:cs="Simplified Arabic" w:hint="cs"/>
          <w:sz w:val="28"/>
          <w:szCs w:val="28"/>
          <w:rtl/>
          <w:lang w:val="en-GB"/>
        </w:rPr>
        <w:t>ي</w:t>
      </w:r>
      <w:r w:rsidRPr="001950F3">
        <w:rPr>
          <w:rFonts w:ascii="Simplified Arabic" w:eastAsia="Calibri" w:hAnsi="Simplified Arabic" w:cs="Simplified Arabic"/>
          <w:sz w:val="28"/>
          <w:szCs w:val="28"/>
          <w:rtl/>
          <w:lang w:val="en-GB"/>
        </w:rPr>
        <w:t xml:space="preserve"> فالشيوع</w:t>
      </w:r>
      <w:r w:rsidR="007466EB">
        <w:rPr>
          <w:rFonts w:ascii="Simplified Arabic" w:eastAsia="Calibri" w:hAnsi="Simplified Arabic" w:cs="Simplified Arabic" w:hint="cs"/>
          <w:sz w:val="28"/>
          <w:szCs w:val="28"/>
          <w:rtl/>
          <w:lang w:val="en-GB"/>
        </w:rPr>
        <w:t>ي</w:t>
      </w:r>
      <w:r w:rsidR="00F32DA7">
        <w:rPr>
          <w:rFonts w:ascii="Simplified Arabic" w:eastAsia="Calibri" w:hAnsi="Simplified Arabic" w:cs="Simplified Arabic" w:hint="cs"/>
          <w:sz w:val="28"/>
          <w:szCs w:val="28"/>
          <w:rtl/>
          <w:lang w:val="en-GB"/>
        </w:rPr>
        <w:t>،</w:t>
      </w:r>
      <w:r w:rsidRPr="001950F3">
        <w:rPr>
          <w:rFonts w:ascii="Simplified Arabic" w:eastAsia="Calibri" w:hAnsi="Simplified Arabic" w:cs="Simplified Arabic"/>
          <w:sz w:val="28"/>
          <w:szCs w:val="28"/>
          <w:rtl/>
          <w:lang w:val="en-GB"/>
        </w:rPr>
        <w:t xml:space="preserve"> </w:t>
      </w:r>
      <w:r w:rsidR="00DA0134">
        <w:rPr>
          <w:rFonts w:ascii="Simplified Arabic" w:eastAsia="Calibri" w:hAnsi="Simplified Arabic" w:cs="Simplified Arabic"/>
          <w:sz w:val="28"/>
          <w:szCs w:val="28"/>
          <w:rtl/>
          <w:lang w:val="en-GB"/>
        </w:rPr>
        <w:t>وبالتالي</w:t>
      </w:r>
      <w:r w:rsidRPr="001950F3">
        <w:rPr>
          <w:rFonts w:ascii="Simplified Arabic" w:eastAsia="Calibri" w:hAnsi="Simplified Arabic" w:cs="Simplified Arabic"/>
          <w:sz w:val="28"/>
          <w:szCs w:val="28"/>
          <w:rtl/>
          <w:lang w:val="en-GB"/>
        </w:rPr>
        <w:t xml:space="preserve"> لن يكون</w:t>
      </w:r>
      <w:r w:rsidR="00404925">
        <w:rPr>
          <w:rFonts w:ascii="Simplified Arabic" w:eastAsia="Calibri" w:hAnsi="Simplified Arabic" w:cs="Simplified Arabic"/>
          <w:sz w:val="28"/>
          <w:szCs w:val="28"/>
          <w:rtl/>
          <w:lang w:val="en-GB"/>
        </w:rPr>
        <w:t xml:space="preserve"> </w:t>
      </w:r>
      <w:r w:rsidR="00F32DA7">
        <w:rPr>
          <w:rFonts w:ascii="Simplified Arabic" w:eastAsia="Calibri" w:hAnsi="Simplified Arabic" w:cs="Simplified Arabic" w:hint="cs"/>
          <w:sz w:val="28"/>
          <w:szCs w:val="28"/>
          <w:rtl/>
          <w:lang w:val="en-GB"/>
        </w:rPr>
        <w:t>هناك</w:t>
      </w:r>
      <w:r w:rsidR="00404925">
        <w:rPr>
          <w:rFonts w:ascii="Simplified Arabic" w:eastAsia="Calibri" w:hAnsi="Simplified Arabic" w:cs="Simplified Arabic"/>
          <w:sz w:val="28"/>
          <w:szCs w:val="28"/>
          <w:rtl/>
          <w:lang w:val="en-GB"/>
        </w:rPr>
        <w:t xml:space="preserve"> </w:t>
      </w:r>
      <w:r w:rsidRPr="001950F3">
        <w:rPr>
          <w:rFonts w:ascii="Simplified Arabic" w:eastAsia="Calibri" w:hAnsi="Simplified Arabic" w:cs="Simplified Arabic"/>
          <w:sz w:val="28"/>
          <w:szCs w:val="28"/>
          <w:rtl/>
          <w:lang w:val="en-GB"/>
        </w:rPr>
        <w:t xml:space="preserve">فائض من العمال. بل رأى </w:t>
      </w:r>
      <w:r w:rsidRPr="007466EB">
        <w:rPr>
          <w:rFonts w:ascii="Simplified Arabic" w:eastAsia="Calibri" w:hAnsi="Simplified Arabic" w:cs="Simplified Arabic"/>
          <w:sz w:val="28"/>
          <w:szCs w:val="28"/>
          <w:rtl/>
          <w:lang w:val="en-GB"/>
        </w:rPr>
        <w:t>ماركس</w:t>
      </w:r>
      <w:r w:rsidRPr="001950F3">
        <w:rPr>
          <w:rFonts w:ascii="Simplified Arabic" w:eastAsia="Calibri" w:hAnsi="Simplified Arabic" w:cs="Simplified Arabic"/>
          <w:sz w:val="28"/>
          <w:szCs w:val="28"/>
          <w:rtl/>
          <w:lang w:val="en-GB"/>
        </w:rPr>
        <w:t xml:space="preserve"> أن الزيادة السكانية ضرورية</w:t>
      </w:r>
      <w:r w:rsidR="00404925">
        <w:rPr>
          <w:rFonts w:ascii="Simplified Arabic" w:eastAsia="Calibri" w:hAnsi="Simplified Arabic" w:cs="Simplified Arabic"/>
          <w:sz w:val="28"/>
          <w:szCs w:val="28"/>
          <w:rtl/>
          <w:lang w:val="en-GB"/>
        </w:rPr>
        <w:t xml:space="preserve"> في </w:t>
      </w:r>
      <w:r w:rsidRPr="001950F3">
        <w:rPr>
          <w:rFonts w:ascii="Simplified Arabic" w:eastAsia="Calibri" w:hAnsi="Simplified Arabic" w:cs="Simplified Arabic"/>
          <w:sz w:val="28"/>
          <w:szCs w:val="28"/>
          <w:rtl/>
          <w:lang w:val="en-GB"/>
        </w:rPr>
        <w:t xml:space="preserve">ظل العدالة </w:t>
      </w:r>
      <w:r w:rsidRPr="001950F3">
        <w:rPr>
          <w:rFonts w:ascii="Simplified Arabic" w:eastAsia="Calibri" w:hAnsi="Simplified Arabic" w:cs="Simplified Arabic" w:hint="cs"/>
          <w:sz w:val="28"/>
          <w:szCs w:val="28"/>
          <w:rtl/>
          <w:lang w:val="en-GB"/>
        </w:rPr>
        <w:t>الاشتراكية</w:t>
      </w:r>
      <w:r w:rsidRPr="001950F3">
        <w:rPr>
          <w:rFonts w:ascii="Simplified Arabic" w:eastAsia="Calibri" w:hAnsi="Simplified Arabic" w:cs="Simplified Arabic"/>
          <w:sz w:val="28"/>
          <w:szCs w:val="28"/>
          <w:rtl/>
          <w:lang w:val="en-GB"/>
        </w:rPr>
        <w:t xml:space="preserve"> والشيوعية</w:t>
      </w:r>
      <w:r w:rsidR="00F32DA7">
        <w:rPr>
          <w:rFonts w:ascii="Simplified Arabic" w:eastAsia="Calibri" w:hAnsi="Simplified Arabic" w:cs="Simplified Arabic" w:hint="cs"/>
          <w:sz w:val="28"/>
          <w:szCs w:val="28"/>
          <w:rtl/>
          <w:lang w:val="en-GB"/>
        </w:rPr>
        <w:t>،</w:t>
      </w:r>
      <w:r w:rsidRPr="001950F3">
        <w:rPr>
          <w:rFonts w:ascii="Simplified Arabic" w:eastAsia="Calibri" w:hAnsi="Simplified Arabic" w:cs="Simplified Arabic"/>
          <w:sz w:val="28"/>
          <w:szCs w:val="28"/>
          <w:rtl/>
          <w:lang w:val="en-GB"/>
        </w:rPr>
        <w:t xml:space="preserve"> لأنها تساعد</w:t>
      </w:r>
      <w:r w:rsidR="00404925">
        <w:rPr>
          <w:rFonts w:ascii="Simplified Arabic" w:eastAsia="Calibri" w:hAnsi="Simplified Arabic" w:cs="Simplified Arabic"/>
          <w:sz w:val="28"/>
          <w:szCs w:val="28"/>
          <w:rtl/>
          <w:lang w:val="en-GB"/>
        </w:rPr>
        <w:t xml:space="preserve"> في </w:t>
      </w:r>
      <w:r w:rsidRPr="001950F3">
        <w:rPr>
          <w:rFonts w:ascii="Simplified Arabic" w:eastAsia="Calibri" w:hAnsi="Simplified Arabic" w:cs="Simplified Arabic"/>
          <w:sz w:val="28"/>
          <w:szCs w:val="28"/>
          <w:rtl/>
          <w:lang w:val="en-GB"/>
        </w:rPr>
        <w:t xml:space="preserve">رفع القدرة </w:t>
      </w:r>
      <w:r w:rsidR="00B5731D">
        <w:rPr>
          <w:rFonts w:ascii="Simplified Arabic" w:eastAsia="Calibri" w:hAnsi="Simplified Arabic" w:cs="Simplified Arabic"/>
          <w:sz w:val="28"/>
          <w:szCs w:val="28"/>
          <w:rtl/>
          <w:lang w:val="en-GB"/>
        </w:rPr>
        <w:t>الإنتاج</w:t>
      </w:r>
      <w:r w:rsidRPr="001950F3">
        <w:rPr>
          <w:rFonts w:ascii="Simplified Arabic" w:eastAsia="Calibri" w:hAnsi="Simplified Arabic" w:cs="Simplified Arabic"/>
          <w:sz w:val="28"/>
          <w:szCs w:val="28"/>
          <w:rtl/>
          <w:lang w:val="en-GB"/>
        </w:rPr>
        <w:t>ية وتحقيق الثروة والرفاهية.</w:t>
      </w:r>
    </w:p>
    <w:p w14:paraId="61CD6AA1" w14:textId="73339991" w:rsidR="00387BB3" w:rsidRDefault="00387BB3" w:rsidP="00852968">
      <w:pPr>
        <w:spacing w:after="0" w:line="240" w:lineRule="auto"/>
        <w:jc w:val="both"/>
        <w:rPr>
          <w:rFonts w:ascii="Simplified Arabic" w:eastAsia="Calibri" w:hAnsi="Simplified Arabic" w:cs="Simplified Arabic"/>
          <w:sz w:val="28"/>
          <w:szCs w:val="28"/>
          <w:rtl/>
          <w:lang w:val="en-GB"/>
        </w:rPr>
      </w:pPr>
      <w:r w:rsidRPr="007466EB">
        <w:rPr>
          <w:rFonts w:ascii="Simplified Arabic" w:eastAsia="Calibri" w:hAnsi="Simplified Arabic" w:cs="Simplified Arabic"/>
          <w:sz w:val="28"/>
          <w:szCs w:val="28"/>
          <w:rtl/>
          <w:lang w:val="en-GB"/>
        </w:rPr>
        <w:t>ولم يرفض ماركس وانجلز</w:t>
      </w:r>
      <w:r w:rsidRPr="001950F3">
        <w:rPr>
          <w:rFonts w:ascii="Simplified Arabic" w:eastAsia="Calibri" w:hAnsi="Simplified Arabic" w:cs="Simplified Arabic"/>
          <w:sz w:val="28"/>
          <w:szCs w:val="28"/>
          <w:rtl/>
          <w:lang w:val="en-GB"/>
        </w:rPr>
        <w:t xml:space="preserve"> تحديد النسل بل وافقا عليه</w:t>
      </w:r>
      <w:r w:rsidR="00F32DA7">
        <w:rPr>
          <w:rFonts w:ascii="Simplified Arabic" w:eastAsia="Calibri" w:hAnsi="Simplified Arabic" w:cs="Simplified Arabic" w:hint="cs"/>
          <w:sz w:val="28"/>
          <w:szCs w:val="28"/>
          <w:rtl/>
          <w:lang w:val="en-GB"/>
        </w:rPr>
        <w:t>،</w:t>
      </w:r>
      <w:r w:rsidRPr="001950F3">
        <w:rPr>
          <w:rFonts w:ascii="Simplified Arabic" w:eastAsia="Calibri" w:hAnsi="Simplified Arabic" w:cs="Simplified Arabic"/>
          <w:sz w:val="28"/>
          <w:szCs w:val="28"/>
          <w:rtl/>
          <w:lang w:val="en-GB"/>
        </w:rPr>
        <w:t xml:space="preserve"> ولكن عندما يصل المجتمع </w:t>
      </w:r>
      <w:r w:rsidRPr="001950F3">
        <w:rPr>
          <w:rFonts w:ascii="Simplified Arabic" w:eastAsia="Calibri" w:hAnsi="Simplified Arabic" w:cs="Simplified Arabic" w:hint="cs"/>
          <w:sz w:val="28"/>
          <w:szCs w:val="28"/>
          <w:rtl/>
          <w:lang w:val="en-GB"/>
        </w:rPr>
        <w:t>الاشتراكي</w:t>
      </w:r>
      <w:r w:rsidR="00CC4C4E">
        <w:rPr>
          <w:rFonts w:ascii="Simplified Arabic" w:eastAsia="Calibri" w:hAnsi="Simplified Arabic" w:cs="Simplified Arabic"/>
          <w:sz w:val="28"/>
          <w:szCs w:val="28"/>
          <w:rtl/>
          <w:lang w:val="en-GB"/>
        </w:rPr>
        <w:t xml:space="preserve"> إلى </w:t>
      </w:r>
      <w:r w:rsidRPr="001950F3">
        <w:rPr>
          <w:rFonts w:ascii="Simplified Arabic" w:eastAsia="Calibri" w:hAnsi="Simplified Arabic" w:cs="Simplified Arabic"/>
          <w:sz w:val="28"/>
          <w:szCs w:val="28"/>
          <w:rtl/>
          <w:lang w:val="en-GB"/>
        </w:rPr>
        <w:t>مستو</w:t>
      </w:r>
      <w:r>
        <w:rPr>
          <w:rFonts w:ascii="Simplified Arabic" w:eastAsia="Calibri" w:hAnsi="Simplified Arabic" w:cs="Simplified Arabic" w:hint="cs"/>
          <w:sz w:val="28"/>
          <w:szCs w:val="28"/>
          <w:rtl/>
          <w:lang w:val="en-GB"/>
        </w:rPr>
        <w:t>ى</w:t>
      </w:r>
      <w:r w:rsidRPr="001950F3">
        <w:rPr>
          <w:rFonts w:ascii="Simplified Arabic" w:eastAsia="Calibri" w:hAnsi="Simplified Arabic" w:cs="Simplified Arabic"/>
          <w:sz w:val="28"/>
          <w:szCs w:val="28"/>
          <w:rtl/>
          <w:lang w:val="en-GB"/>
        </w:rPr>
        <w:t xml:space="preserve"> </w:t>
      </w:r>
      <w:r w:rsidRPr="001950F3">
        <w:rPr>
          <w:rFonts w:ascii="Simplified Arabic" w:eastAsia="Calibri" w:hAnsi="Simplified Arabic" w:cs="Simplified Arabic" w:hint="cs"/>
          <w:sz w:val="28"/>
          <w:szCs w:val="28"/>
          <w:rtl/>
          <w:lang w:val="en-GB"/>
        </w:rPr>
        <w:t>اقتصاد</w:t>
      </w:r>
      <w:r w:rsidR="00F32DA7">
        <w:rPr>
          <w:rFonts w:ascii="Simplified Arabic" w:eastAsia="Calibri" w:hAnsi="Simplified Arabic" w:cs="Simplified Arabic" w:hint="cs"/>
          <w:sz w:val="28"/>
          <w:szCs w:val="28"/>
          <w:rtl/>
          <w:lang w:val="en-GB"/>
        </w:rPr>
        <w:t>ي</w:t>
      </w:r>
      <w:r w:rsidRPr="001950F3">
        <w:rPr>
          <w:rFonts w:ascii="Simplified Arabic" w:eastAsia="Calibri" w:hAnsi="Simplified Arabic" w:cs="Simplified Arabic"/>
          <w:sz w:val="28"/>
          <w:szCs w:val="28"/>
          <w:rtl/>
          <w:lang w:val="en-GB"/>
        </w:rPr>
        <w:t xml:space="preserve"> وثقافي يستطيع أن يأخذ القرار</w:t>
      </w:r>
      <w:r w:rsidR="00404925">
        <w:rPr>
          <w:rFonts w:ascii="Simplified Arabic" w:eastAsia="Calibri" w:hAnsi="Simplified Arabic" w:cs="Simplified Arabic"/>
          <w:sz w:val="28"/>
          <w:szCs w:val="28"/>
          <w:rtl/>
          <w:lang w:val="en-GB"/>
        </w:rPr>
        <w:t xml:space="preserve"> في </w:t>
      </w:r>
      <w:r w:rsidRPr="001950F3">
        <w:rPr>
          <w:rFonts w:ascii="Simplified Arabic" w:eastAsia="Calibri" w:hAnsi="Simplified Arabic" w:cs="Simplified Arabic"/>
          <w:sz w:val="28"/>
          <w:szCs w:val="28"/>
          <w:rtl/>
          <w:lang w:val="en-GB"/>
        </w:rPr>
        <w:t>تحديد النسل أو عدمه. واتهم ماركس النظام الرأسمال</w:t>
      </w:r>
      <w:r w:rsidR="00F32DA7">
        <w:rPr>
          <w:rFonts w:ascii="Simplified Arabic" w:eastAsia="Calibri" w:hAnsi="Simplified Arabic" w:cs="Simplified Arabic" w:hint="cs"/>
          <w:sz w:val="28"/>
          <w:szCs w:val="28"/>
          <w:rtl/>
          <w:lang w:val="en-GB"/>
        </w:rPr>
        <w:t>ي</w:t>
      </w:r>
      <w:r w:rsidRPr="001950F3">
        <w:rPr>
          <w:rFonts w:ascii="Simplified Arabic" w:eastAsia="Calibri" w:hAnsi="Simplified Arabic" w:cs="Simplified Arabic"/>
          <w:sz w:val="28"/>
          <w:szCs w:val="28"/>
          <w:rtl/>
          <w:lang w:val="en-GB"/>
        </w:rPr>
        <w:t xml:space="preserve"> بأن</w:t>
      </w:r>
      <w:r>
        <w:rPr>
          <w:rFonts w:ascii="Simplified Arabic" w:eastAsia="Calibri" w:hAnsi="Simplified Arabic" w:cs="Simplified Arabic" w:hint="cs"/>
          <w:sz w:val="28"/>
          <w:szCs w:val="28"/>
          <w:rtl/>
          <w:lang w:val="en-GB"/>
        </w:rPr>
        <w:t>ه</w:t>
      </w:r>
      <w:r w:rsidRPr="001950F3">
        <w:rPr>
          <w:rFonts w:ascii="Simplified Arabic" w:eastAsia="Calibri" w:hAnsi="Simplified Arabic" w:cs="Simplified Arabic"/>
          <w:sz w:val="28"/>
          <w:szCs w:val="28"/>
          <w:rtl/>
          <w:lang w:val="en-GB"/>
        </w:rPr>
        <w:t xml:space="preserve"> يفضل الزيادة السكانية لأنها توفر أيدي عاملة يستفيد بها أصحاب الرأسمالية</w:t>
      </w:r>
      <w:r w:rsidR="00F91B66">
        <w:rPr>
          <w:rFonts w:ascii="Simplified Arabic" w:eastAsia="Calibri" w:hAnsi="Simplified Arabic" w:cs="Simplified Arabic"/>
          <w:sz w:val="28"/>
          <w:szCs w:val="28"/>
          <w:rtl/>
          <w:lang w:val="en-GB"/>
        </w:rPr>
        <w:t xml:space="preserve"> </w:t>
      </w:r>
      <w:r w:rsidRPr="001950F3">
        <w:rPr>
          <w:rFonts w:ascii="Simplified Arabic" w:eastAsia="Calibri" w:hAnsi="Simplified Arabic" w:cs="Simplified Arabic"/>
          <w:sz w:val="28"/>
          <w:szCs w:val="28"/>
          <w:rtl/>
          <w:lang w:val="en-GB"/>
        </w:rPr>
        <w:t>ويشترو</w:t>
      </w:r>
      <w:r w:rsidR="00F32DA7">
        <w:rPr>
          <w:rFonts w:ascii="Simplified Arabic" w:eastAsia="Calibri" w:hAnsi="Simplified Arabic" w:cs="Simplified Arabic" w:hint="cs"/>
          <w:sz w:val="28"/>
          <w:szCs w:val="28"/>
          <w:rtl/>
          <w:lang w:val="en-GB"/>
        </w:rPr>
        <w:t>ن</w:t>
      </w:r>
      <w:r w:rsidRPr="001950F3">
        <w:rPr>
          <w:rFonts w:ascii="Simplified Arabic" w:eastAsia="Calibri" w:hAnsi="Simplified Arabic" w:cs="Simplified Arabic"/>
          <w:sz w:val="28"/>
          <w:szCs w:val="28"/>
          <w:rtl/>
          <w:lang w:val="en-GB"/>
        </w:rPr>
        <w:t xml:space="preserve"> </w:t>
      </w:r>
      <w:r w:rsidRPr="001950F3">
        <w:rPr>
          <w:rFonts w:ascii="Simplified Arabic" w:eastAsia="Calibri" w:hAnsi="Simplified Arabic" w:cs="Simplified Arabic" w:hint="cs"/>
          <w:sz w:val="28"/>
          <w:szCs w:val="28"/>
          <w:rtl/>
          <w:lang w:val="en-GB"/>
        </w:rPr>
        <w:t>الآلات</w:t>
      </w:r>
      <w:r w:rsidRPr="001950F3">
        <w:rPr>
          <w:rFonts w:ascii="Simplified Arabic" w:eastAsia="Calibri" w:hAnsi="Simplified Arabic" w:cs="Simplified Arabic"/>
          <w:sz w:val="28"/>
          <w:szCs w:val="28"/>
          <w:rtl/>
          <w:lang w:val="en-GB"/>
        </w:rPr>
        <w:t xml:space="preserve"> لتحقيق أكبر إنتاج. و</w:t>
      </w:r>
      <w:r w:rsidR="00F32DA7">
        <w:rPr>
          <w:rFonts w:ascii="Simplified Arabic" w:eastAsia="Calibri" w:hAnsi="Simplified Arabic" w:cs="Simplified Arabic" w:hint="cs"/>
          <w:sz w:val="28"/>
          <w:szCs w:val="28"/>
          <w:rtl/>
          <w:lang w:val="en-GB"/>
        </w:rPr>
        <w:t>أ</w:t>
      </w:r>
      <w:r w:rsidRPr="001950F3">
        <w:rPr>
          <w:rFonts w:ascii="Simplified Arabic" w:eastAsia="Calibri" w:hAnsi="Simplified Arabic" w:cs="Simplified Arabic"/>
          <w:sz w:val="28"/>
          <w:szCs w:val="28"/>
          <w:rtl/>
          <w:lang w:val="en-GB"/>
        </w:rPr>
        <w:t>نصار النظام الرأسمال</w:t>
      </w:r>
      <w:r w:rsidR="00F32DA7">
        <w:rPr>
          <w:rFonts w:ascii="Simplified Arabic" w:eastAsia="Calibri" w:hAnsi="Simplified Arabic" w:cs="Simplified Arabic" w:hint="cs"/>
          <w:sz w:val="28"/>
          <w:szCs w:val="28"/>
          <w:rtl/>
          <w:lang w:val="en-GB"/>
        </w:rPr>
        <w:t>ي</w:t>
      </w:r>
      <w:r w:rsidRPr="001950F3">
        <w:rPr>
          <w:rFonts w:ascii="Simplified Arabic" w:eastAsia="Calibri" w:hAnsi="Simplified Arabic" w:cs="Simplified Arabic"/>
          <w:sz w:val="28"/>
          <w:szCs w:val="28"/>
          <w:rtl/>
          <w:lang w:val="en-GB"/>
        </w:rPr>
        <w:t xml:space="preserve"> يقولون </w:t>
      </w:r>
      <w:r w:rsidR="00F32DA7">
        <w:rPr>
          <w:rFonts w:ascii="Simplified Arabic" w:eastAsia="Calibri" w:hAnsi="Simplified Arabic" w:cs="Simplified Arabic" w:hint="cs"/>
          <w:sz w:val="28"/>
          <w:szCs w:val="28"/>
          <w:rtl/>
          <w:lang w:val="en-GB"/>
        </w:rPr>
        <w:t>إ</w:t>
      </w:r>
      <w:r w:rsidRPr="001950F3">
        <w:rPr>
          <w:rFonts w:ascii="Simplified Arabic" w:eastAsia="Calibri" w:hAnsi="Simplified Arabic" w:cs="Simplified Arabic"/>
          <w:sz w:val="28"/>
          <w:szCs w:val="28"/>
          <w:rtl/>
          <w:lang w:val="en-GB"/>
        </w:rPr>
        <w:t xml:space="preserve">ن ماركس يحلم </w:t>
      </w:r>
      <w:r>
        <w:rPr>
          <w:rFonts w:ascii="Simplified Arabic" w:eastAsia="Calibri" w:hAnsi="Simplified Arabic" w:cs="Simplified Arabic" w:hint="cs"/>
          <w:sz w:val="28"/>
          <w:szCs w:val="28"/>
          <w:rtl/>
          <w:lang w:val="en-GB"/>
        </w:rPr>
        <w:t>ب</w:t>
      </w:r>
      <w:r w:rsidRPr="001950F3">
        <w:rPr>
          <w:rFonts w:ascii="Simplified Arabic" w:eastAsia="Calibri" w:hAnsi="Simplified Arabic" w:cs="Simplified Arabic"/>
          <w:sz w:val="28"/>
          <w:szCs w:val="28"/>
          <w:rtl/>
          <w:lang w:val="en-GB"/>
        </w:rPr>
        <w:t>تحقيق العدالة عن طريق المساواة</w:t>
      </w:r>
      <w:r w:rsidR="00404925">
        <w:rPr>
          <w:rFonts w:ascii="Simplified Arabic" w:eastAsia="Calibri" w:hAnsi="Simplified Arabic" w:cs="Simplified Arabic"/>
          <w:sz w:val="28"/>
          <w:szCs w:val="28"/>
          <w:rtl/>
          <w:lang w:val="en-GB"/>
        </w:rPr>
        <w:t xml:space="preserve"> في </w:t>
      </w:r>
      <w:r w:rsidRPr="001950F3">
        <w:rPr>
          <w:rFonts w:ascii="Simplified Arabic" w:eastAsia="Calibri" w:hAnsi="Simplified Arabic" w:cs="Simplified Arabic"/>
          <w:sz w:val="28"/>
          <w:szCs w:val="28"/>
          <w:rtl/>
          <w:lang w:val="en-GB"/>
        </w:rPr>
        <w:t>الغن</w:t>
      </w:r>
      <w:r w:rsidR="00F32DA7">
        <w:rPr>
          <w:rFonts w:ascii="Simplified Arabic" w:eastAsia="Calibri" w:hAnsi="Simplified Arabic" w:cs="Simplified Arabic" w:hint="cs"/>
          <w:sz w:val="28"/>
          <w:szCs w:val="28"/>
          <w:rtl/>
          <w:lang w:val="en-GB"/>
        </w:rPr>
        <w:t>ى،</w:t>
      </w:r>
      <w:r w:rsidR="007466EB">
        <w:rPr>
          <w:rFonts w:ascii="Simplified Arabic" w:eastAsia="Calibri" w:hAnsi="Simplified Arabic" w:cs="Simplified Arabic"/>
          <w:sz w:val="28"/>
          <w:szCs w:val="28"/>
          <w:rtl/>
          <w:lang w:val="en-GB"/>
        </w:rPr>
        <w:t xml:space="preserve"> عل</w:t>
      </w:r>
      <w:r w:rsidR="007466EB">
        <w:rPr>
          <w:rFonts w:ascii="Simplified Arabic" w:eastAsia="Calibri" w:hAnsi="Simplified Arabic" w:cs="Simplified Arabic" w:hint="cs"/>
          <w:sz w:val="28"/>
          <w:szCs w:val="28"/>
          <w:rtl/>
          <w:lang w:val="en-GB"/>
        </w:rPr>
        <w:t>ى</w:t>
      </w:r>
      <w:r w:rsidRPr="001950F3">
        <w:rPr>
          <w:rFonts w:ascii="Simplified Arabic" w:eastAsia="Calibri" w:hAnsi="Simplified Arabic" w:cs="Simplified Arabic"/>
          <w:sz w:val="28"/>
          <w:szCs w:val="28"/>
          <w:rtl/>
          <w:lang w:val="en-GB"/>
        </w:rPr>
        <w:t xml:space="preserve"> الرغم </w:t>
      </w:r>
      <w:r w:rsidR="00F32DA7">
        <w:rPr>
          <w:rFonts w:ascii="Simplified Arabic" w:eastAsia="Calibri" w:hAnsi="Simplified Arabic" w:cs="Simplified Arabic" w:hint="cs"/>
          <w:sz w:val="28"/>
          <w:szCs w:val="28"/>
          <w:rtl/>
          <w:lang w:val="en-GB"/>
        </w:rPr>
        <w:t xml:space="preserve">من </w:t>
      </w:r>
      <w:r w:rsidRPr="001950F3">
        <w:rPr>
          <w:rFonts w:ascii="Simplified Arabic" w:eastAsia="Calibri" w:hAnsi="Simplified Arabic" w:cs="Simplified Arabic"/>
          <w:sz w:val="28"/>
          <w:szCs w:val="28"/>
          <w:rtl/>
          <w:lang w:val="en-GB"/>
        </w:rPr>
        <w:t>أن الشيوعية على عكس ذلك تؤدي</w:t>
      </w:r>
      <w:r w:rsidR="00CC4C4E">
        <w:rPr>
          <w:rFonts w:ascii="Simplified Arabic" w:eastAsia="Calibri" w:hAnsi="Simplified Arabic" w:cs="Simplified Arabic"/>
          <w:sz w:val="28"/>
          <w:szCs w:val="28"/>
          <w:rtl/>
          <w:lang w:val="en-GB"/>
        </w:rPr>
        <w:t xml:space="preserve"> إلى </w:t>
      </w:r>
      <w:r w:rsidRPr="001950F3">
        <w:rPr>
          <w:rFonts w:ascii="Simplified Arabic" w:eastAsia="Calibri" w:hAnsi="Simplified Arabic" w:cs="Simplified Arabic"/>
          <w:sz w:val="28"/>
          <w:szCs w:val="28"/>
          <w:rtl/>
          <w:lang w:val="en-GB"/>
        </w:rPr>
        <w:t>المساواة</w:t>
      </w:r>
      <w:r w:rsidR="00404925">
        <w:rPr>
          <w:rFonts w:ascii="Simplified Arabic" w:eastAsia="Calibri" w:hAnsi="Simplified Arabic" w:cs="Simplified Arabic"/>
          <w:sz w:val="28"/>
          <w:szCs w:val="28"/>
          <w:rtl/>
          <w:lang w:val="en-GB"/>
        </w:rPr>
        <w:t xml:space="preserve"> في </w:t>
      </w:r>
      <w:r w:rsidRPr="001950F3">
        <w:rPr>
          <w:rFonts w:ascii="Simplified Arabic" w:eastAsia="Calibri" w:hAnsi="Simplified Arabic" w:cs="Simplified Arabic"/>
          <w:sz w:val="28"/>
          <w:szCs w:val="28"/>
          <w:rtl/>
          <w:lang w:val="en-GB"/>
        </w:rPr>
        <w:t>الفقر</w:t>
      </w:r>
      <w:r w:rsidR="00404925">
        <w:rPr>
          <w:rFonts w:ascii="Simplified Arabic" w:eastAsia="Calibri" w:hAnsi="Simplified Arabic" w:cs="Simplified Arabic"/>
          <w:sz w:val="28"/>
          <w:szCs w:val="28"/>
          <w:rtl/>
          <w:lang w:val="en-GB"/>
        </w:rPr>
        <w:t xml:space="preserve"> في </w:t>
      </w:r>
      <w:r w:rsidRPr="001950F3">
        <w:rPr>
          <w:rFonts w:ascii="Simplified Arabic" w:eastAsia="Calibri" w:hAnsi="Simplified Arabic" w:cs="Simplified Arabic"/>
          <w:sz w:val="28"/>
          <w:szCs w:val="28"/>
          <w:rtl/>
          <w:lang w:val="en-GB"/>
        </w:rPr>
        <w:t xml:space="preserve">أحسن </w:t>
      </w:r>
      <w:r w:rsidRPr="00852968">
        <w:rPr>
          <w:rFonts w:ascii="Simplified Arabic" w:eastAsia="Calibri" w:hAnsi="Simplified Arabic" w:cs="Simplified Arabic"/>
          <w:sz w:val="28"/>
          <w:szCs w:val="28"/>
          <w:rtl/>
          <w:lang w:val="en-GB"/>
        </w:rPr>
        <w:t>حال</w:t>
      </w:r>
      <w:r w:rsidR="00852968" w:rsidRPr="00852968">
        <w:rPr>
          <w:rFonts w:ascii="Simplified Arabic" w:eastAsia="Calibri" w:hAnsi="Simplified Arabic" w:cs="Simplified Arabic" w:hint="cs"/>
          <w:sz w:val="28"/>
          <w:szCs w:val="28"/>
          <w:rtl/>
          <w:lang w:val="en-GB"/>
        </w:rPr>
        <w:t>ا</w:t>
      </w:r>
      <w:r w:rsidRPr="00852968">
        <w:rPr>
          <w:rFonts w:ascii="Simplified Arabic" w:eastAsia="Calibri" w:hAnsi="Simplified Arabic" w:cs="Simplified Arabic"/>
          <w:sz w:val="28"/>
          <w:szCs w:val="28"/>
          <w:rtl/>
          <w:lang w:val="en-GB"/>
        </w:rPr>
        <w:t>تها</w:t>
      </w:r>
      <w:r w:rsidRPr="001950F3">
        <w:rPr>
          <w:rFonts w:ascii="Simplified Arabic" w:eastAsia="Calibri" w:hAnsi="Simplified Arabic" w:cs="Simplified Arabic"/>
          <w:sz w:val="28"/>
          <w:szCs w:val="28"/>
          <w:rtl/>
          <w:lang w:val="en-GB"/>
        </w:rPr>
        <w:t>.</w:t>
      </w:r>
    </w:p>
    <w:p w14:paraId="09A8A2CA" w14:textId="77777777" w:rsidR="009E6427" w:rsidRPr="009E6427" w:rsidRDefault="009E6427" w:rsidP="00852968">
      <w:pPr>
        <w:spacing w:after="0" w:line="240" w:lineRule="auto"/>
        <w:jc w:val="both"/>
        <w:rPr>
          <w:rFonts w:ascii="Simplified Arabic" w:eastAsia="Calibri" w:hAnsi="Simplified Arabic" w:cs="Simplified Arabic"/>
          <w:sz w:val="16"/>
          <w:szCs w:val="16"/>
          <w:rtl/>
          <w:lang w:val="en-GB"/>
        </w:rPr>
      </w:pPr>
    </w:p>
    <w:p w14:paraId="2080859F" w14:textId="788E6C4F" w:rsidR="00387BB3" w:rsidRPr="006A4F28" w:rsidRDefault="00387BB3" w:rsidP="003A7F26">
      <w:pPr>
        <w:pStyle w:val="ListParagraph"/>
        <w:numPr>
          <w:ilvl w:val="0"/>
          <w:numId w:val="133"/>
        </w:numPr>
        <w:spacing w:after="0" w:line="240" w:lineRule="auto"/>
        <w:jc w:val="both"/>
        <w:rPr>
          <w:rFonts w:ascii="Simplified Arabic" w:eastAsia="Calibri" w:hAnsi="Simplified Arabic" w:cs="Simplified Arabic"/>
          <w:b/>
          <w:bCs/>
          <w:sz w:val="28"/>
          <w:szCs w:val="28"/>
          <w:u w:val="single"/>
          <w:lang w:bidi="ar-EG"/>
        </w:rPr>
      </w:pPr>
      <w:r w:rsidRPr="006A4F28">
        <w:rPr>
          <w:rFonts w:ascii="Simplified Arabic" w:eastAsia="Calibri" w:hAnsi="Simplified Arabic" w:cs="Simplified Arabic"/>
          <w:b/>
          <w:bCs/>
          <w:sz w:val="28"/>
          <w:szCs w:val="28"/>
          <w:u w:val="single"/>
          <w:rtl/>
          <w:lang w:val="en-GB"/>
        </w:rPr>
        <w:t>نظرية المصيدة السكانية</w:t>
      </w:r>
      <w:r w:rsidR="00F32DA7">
        <w:rPr>
          <w:rFonts w:ascii="Simplified Arabic" w:eastAsia="Calibri" w:hAnsi="Simplified Arabic" w:cs="Simplified Arabic" w:hint="cs"/>
          <w:b/>
          <w:bCs/>
          <w:sz w:val="28"/>
          <w:szCs w:val="28"/>
          <w:u w:val="single"/>
          <w:rtl/>
          <w:lang w:val="en-GB"/>
        </w:rPr>
        <w:t xml:space="preserve"> </w:t>
      </w:r>
      <w:r w:rsidRPr="006A4F28">
        <w:rPr>
          <w:rFonts w:ascii="Simplified Arabic" w:eastAsia="Calibri" w:hAnsi="Simplified Arabic" w:cs="Simplified Arabic"/>
          <w:b/>
          <w:bCs/>
          <w:sz w:val="28"/>
          <w:szCs w:val="28"/>
          <w:u w:val="single"/>
          <w:lang w:val="en-GB"/>
        </w:rPr>
        <w:t>Population Trap)</w:t>
      </w:r>
      <w:r w:rsidRPr="006A4F28">
        <w:rPr>
          <w:rFonts w:ascii="Simplified Arabic" w:eastAsia="Calibri" w:hAnsi="Simplified Arabic" w:cs="Simplified Arabic"/>
          <w:b/>
          <w:bCs/>
          <w:sz w:val="28"/>
          <w:szCs w:val="28"/>
          <w:u w:val="single"/>
          <w:rtl/>
          <w:lang w:val="en-GB"/>
        </w:rPr>
        <w:t>)</w:t>
      </w:r>
    </w:p>
    <w:p w14:paraId="7D92E426" w14:textId="6EF4FAFE" w:rsidR="00387BB3" w:rsidRPr="001950F3" w:rsidRDefault="00387BB3" w:rsidP="00387BB3">
      <w:pPr>
        <w:spacing w:after="0" w:line="240" w:lineRule="auto"/>
        <w:jc w:val="both"/>
        <w:rPr>
          <w:rFonts w:ascii="Simplified Arabic" w:eastAsia="Calibri" w:hAnsi="Simplified Arabic" w:cs="Simplified Arabic"/>
          <w:sz w:val="28"/>
          <w:szCs w:val="28"/>
          <w:rtl/>
          <w:lang w:val="en-GB"/>
        </w:rPr>
      </w:pPr>
      <w:r w:rsidRPr="001950F3">
        <w:rPr>
          <w:rFonts w:ascii="Simplified Arabic" w:eastAsia="Calibri" w:hAnsi="Simplified Arabic" w:cs="Simplified Arabic"/>
          <w:sz w:val="28"/>
          <w:szCs w:val="28"/>
          <w:rtl/>
          <w:lang w:val="en-GB"/>
        </w:rPr>
        <w:t>تركز النظريات السكانية عادة</w:t>
      </w:r>
      <w:r w:rsidR="007466EB">
        <w:rPr>
          <w:rFonts w:ascii="Simplified Arabic" w:eastAsia="Calibri" w:hAnsi="Simplified Arabic" w:cs="Simplified Arabic" w:hint="cs"/>
          <w:sz w:val="28"/>
          <w:szCs w:val="28"/>
          <w:rtl/>
          <w:lang w:val="en-GB"/>
        </w:rPr>
        <w:t>ً</w:t>
      </w:r>
      <w:r w:rsidRPr="001950F3">
        <w:rPr>
          <w:rFonts w:ascii="Simplified Arabic" w:eastAsia="Calibri" w:hAnsi="Simplified Arabic" w:cs="Simplified Arabic"/>
          <w:sz w:val="28"/>
          <w:szCs w:val="28"/>
          <w:rtl/>
          <w:lang w:val="en-GB"/>
        </w:rPr>
        <w:t xml:space="preserve"> على تجاوز الكثرة السكانية</w:t>
      </w:r>
      <w:r w:rsidR="00F32DA7">
        <w:rPr>
          <w:rFonts w:ascii="Simplified Arabic" w:eastAsia="Calibri" w:hAnsi="Simplified Arabic" w:cs="Simplified Arabic" w:hint="cs"/>
          <w:sz w:val="28"/>
          <w:szCs w:val="28"/>
          <w:rtl/>
          <w:lang w:val="en-GB"/>
        </w:rPr>
        <w:t>،</w:t>
      </w:r>
      <w:r w:rsidR="007466EB">
        <w:rPr>
          <w:rFonts w:ascii="Simplified Arabic" w:eastAsia="Calibri" w:hAnsi="Simplified Arabic" w:cs="Simplified Arabic"/>
          <w:sz w:val="28"/>
          <w:szCs w:val="28"/>
          <w:rtl/>
          <w:lang w:val="en-GB"/>
        </w:rPr>
        <w:t xml:space="preserve"> بمعن</w:t>
      </w:r>
      <w:r w:rsidR="007466EB">
        <w:rPr>
          <w:rFonts w:ascii="Simplified Arabic" w:eastAsia="Calibri" w:hAnsi="Simplified Arabic" w:cs="Simplified Arabic" w:hint="cs"/>
          <w:sz w:val="28"/>
          <w:szCs w:val="28"/>
          <w:rtl/>
          <w:lang w:val="en-GB"/>
        </w:rPr>
        <w:t>ى</w:t>
      </w:r>
      <w:r w:rsidRPr="001950F3">
        <w:rPr>
          <w:rFonts w:ascii="Simplified Arabic" w:eastAsia="Calibri" w:hAnsi="Simplified Arabic" w:cs="Simplified Arabic"/>
          <w:sz w:val="28"/>
          <w:szCs w:val="28"/>
          <w:rtl/>
          <w:lang w:val="en-GB"/>
        </w:rPr>
        <w:t xml:space="preserve"> تجاوز السكان للقدرة </w:t>
      </w:r>
      <w:r w:rsidR="00A46B62">
        <w:rPr>
          <w:rFonts w:ascii="Simplified Arabic" w:eastAsia="Calibri" w:hAnsi="Simplified Arabic" w:cs="Simplified Arabic"/>
          <w:sz w:val="28"/>
          <w:szCs w:val="28"/>
          <w:rtl/>
          <w:lang w:val="en-GB"/>
        </w:rPr>
        <w:t>الاستيعابية</w:t>
      </w:r>
      <w:r w:rsidR="00F32DA7">
        <w:rPr>
          <w:rFonts w:ascii="Simplified Arabic" w:eastAsia="Calibri" w:hAnsi="Simplified Arabic" w:cs="Simplified Arabic" w:hint="cs"/>
          <w:sz w:val="28"/>
          <w:szCs w:val="28"/>
          <w:rtl/>
          <w:lang w:val="en-GB"/>
        </w:rPr>
        <w:t>،</w:t>
      </w:r>
      <w:r w:rsidRPr="001950F3">
        <w:rPr>
          <w:rFonts w:ascii="Simplified Arabic" w:eastAsia="Calibri" w:hAnsi="Simplified Arabic" w:cs="Simplified Arabic"/>
          <w:sz w:val="28"/>
          <w:szCs w:val="28"/>
          <w:rtl/>
          <w:lang w:val="en-GB"/>
        </w:rPr>
        <w:t xml:space="preserve"> </w:t>
      </w:r>
      <w:r>
        <w:rPr>
          <w:rFonts w:ascii="Simplified Arabic" w:eastAsia="Calibri" w:hAnsi="Simplified Arabic" w:cs="Simplified Arabic" w:hint="cs"/>
          <w:sz w:val="28"/>
          <w:szCs w:val="28"/>
          <w:rtl/>
          <w:lang w:val="en-GB"/>
        </w:rPr>
        <w:t>ب</w:t>
      </w:r>
      <w:r w:rsidRPr="001950F3">
        <w:rPr>
          <w:rFonts w:ascii="Simplified Arabic" w:eastAsia="Calibri" w:hAnsi="Simplified Arabic" w:cs="Simplified Arabic"/>
          <w:sz w:val="28"/>
          <w:szCs w:val="28"/>
          <w:rtl/>
          <w:lang w:val="en-GB"/>
        </w:rPr>
        <w:t>عد هذا الحد ينطبق مفهوم الغلة المتناقصة وتدن</w:t>
      </w:r>
      <w:r w:rsidR="00F32DA7">
        <w:rPr>
          <w:rFonts w:ascii="Simplified Arabic" w:eastAsia="Calibri" w:hAnsi="Simplified Arabic" w:cs="Simplified Arabic" w:hint="cs"/>
          <w:sz w:val="28"/>
          <w:szCs w:val="28"/>
          <w:rtl/>
          <w:lang w:val="en-GB"/>
        </w:rPr>
        <w:t>ي</w:t>
      </w:r>
      <w:r w:rsidRPr="001950F3">
        <w:rPr>
          <w:rFonts w:ascii="Simplified Arabic" w:eastAsia="Calibri" w:hAnsi="Simplified Arabic" w:cs="Simplified Arabic"/>
          <w:sz w:val="28"/>
          <w:szCs w:val="28"/>
          <w:rtl/>
          <w:lang w:val="en-GB"/>
        </w:rPr>
        <w:t xml:space="preserve"> </w:t>
      </w:r>
      <w:r w:rsidR="00F32DA7">
        <w:rPr>
          <w:rFonts w:ascii="Simplified Arabic" w:eastAsia="Calibri" w:hAnsi="Simplified Arabic" w:cs="Simplified Arabic" w:hint="cs"/>
          <w:sz w:val="28"/>
          <w:szCs w:val="28"/>
          <w:rtl/>
          <w:lang w:val="en-GB"/>
        </w:rPr>
        <w:t>الإنت</w:t>
      </w:r>
      <w:r w:rsidRPr="001950F3">
        <w:rPr>
          <w:rFonts w:ascii="Simplified Arabic" w:eastAsia="Calibri" w:hAnsi="Simplified Arabic" w:cs="Simplified Arabic" w:hint="cs"/>
          <w:sz w:val="28"/>
          <w:szCs w:val="28"/>
          <w:rtl/>
          <w:lang w:val="en-GB"/>
        </w:rPr>
        <w:t>اج</w:t>
      </w:r>
      <w:r w:rsidRPr="001950F3">
        <w:rPr>
          <w:rFonts w:ascii="Simplified Arabic" w:eastAsia="Calibri" w:hAnsi="Simplified Arabic" w:cs="Simplified Arabic"/>
          <w:sz w:val="28"/>
          <w:szCs w:val="28"/>
          <w:rtl/>
          <w:lang w:val="en-GB"/>
        </w:rPr>
        <w:t xml:space="preserve"> </w:t>
      </w:r>
      <w:r w:rsidR="00DA0134">
        <w:rPr>
          <w:rFonts w:ascii="Simplified Arabic" w:eastAsia="Calibri" w:hAnsi="Simplified Arabic" w:cs="Simplified Arabic"/>
          <w:sz w:val="28"/>
          <w:szCs w:val="28"/>
          <w:rtl/>
          <w:lang w:val="en-GB"/>
        </w:rPr>
        <w:t>وبالتالي</w:t>
      </w:r>
      <w:r w:rsidRPr="001950F3">
        <w:rPr>
          <w:rFonts w:ascii="Simplified Arabic" w:eastAsia="Calibri" w:hAnsi="Simplified Arabic" w:cs="Simplified Arabic"/>
          <w:sz w:val="28"/>
          <w:szCs w:val="28"/>
          <w:rtl/>
          <w:lang w:val="en-GB"/>
        </w:rPr>
        <w:t xml:space="preserve"> </w:t>
      </w:r>
      <w:r w:rsidRPr="001950F3">
        <w:rPr>
          <w:rFonts w:ascii="Simplified Arabic" w:eastAsia="Calibri" w:hAnsi="Simplified Arabic" w:cs="Simplified Arabic" w:hint="cs"/>
          <w:sz w:val="28"/>
          <w:szCs w:val="28"/>
          <w:rtl/>
          <w:lang w:val="en-GB"/>
        </w:rPr>
        <w:t>انخفاض</w:t>
      </w:r>
      <w:r w:rsidRPr="001950F3">
        <w:rPr>
          <w:rFonts w:ascii="Simplified Arabic" w:eastAsia="Calibri" w:hAnsi="Simplified Arabic" w:cs="Simplified Arabic"/>
          <w:sz w:val="28"/>
          <w:szCs w:val="28"/>
          <w:rtl/>
          <w:lang w:val="en-GB"/>
        </w:rPr>
        <w:t xml:space="preserve"> مستو</w:t>
      </w:r>
      <w:r>
        <w:rPr>
          <w:rFonts w:ascii="Simplified Arabic" w:eastAsia="Calibri" w:hAnsi="Simplified Arabic" w:cs="Simplified Arabic" w:hint="cs"/>
          <w:sz w:val="28"/>
          <w:szCs w:val="28"/>
          <w:rtl/>
          <w:lang w:val="en-GB"/>
        </w:rPr>
        <w:t>ى</w:t>
      </w:r>
      <w:r w:rsidRPr="001950F3">
        <w:rPr>
          <w:rFonts w:ascii="Simplified Arabic" w:eastAsia="Calibri" w:hAnsi="Simplified Arabic" w:cs="Simplified Arabic"/>
          <w:sz w:val="28"/>
          <w:szCs w:val="28"/>
          <w:rtl/>
          <w:lang w:val="en-GB"/>
        </w:rPr>
        <w:t xml:space="preserve"> المعيشة</w:t>
      </w:r>
      <w:r w:rsidR="00F32DA7">
        <w:rPr>
          <w:rFonts w:ascii="Simplified Arabic" w:eastAsia="Calibri" w:hAnsi="Simplified Arabic" w:cs="Simplified Arabic" w:hint="cs"/>
          <w:sz w:val="28"/>
          <w:szCs w:val="28"/>
          <w:rtl/>
          <w:lang w:val="en-GB"/>
        </w:rPr>
        <w:t>،</w:t>
      </w:r>
      <w:r w:rsidRPr="001950F3">
        <w:rPr>
          <w:rFonts w:ascii="Simplified Arabic" w:eastAsia="Calibri" w:hAnsi="Simplified Arabic" w:cs="Simplified Arabic"/>
          <w:sz w:val="28"/>
          <w:szCs w:val="28"/>
          <w:rtl/>
          <w:lang w:val="en-GB"/>
        </w:rPr>
        <w:t xml:space="preserve"> على الرغم </w:t>
      </w:r>
      <w:r w:rsidR="00F32DA7">
        <w:rPr>
          <w:rFonts w:ascii="Simplified Arabic" w:eastAsia="Calibri" w:hAnsi="Simplified Arabic" w:cs="Simplified Arabic" w:hint="cs"/>
          <w:sz w:val="28"/>
          <w:szCs w:val="28"/>
          <w:rtl/>
          <w:lang w:val="en-GB"/>
        </w:rPr>
        <w:t xml:space="preserve">من أنه </w:t>
      </w:r>
      <w:r w:rsidRPr="001950F3">
        <w:rPr>
          <w:rFonts w:ascii="Simplified Arabic" w:eastAsia="Calibri" w:hAnsi="Simplified Arabic" w:cs="Simplified Arabic"/>
          <w:sz w:val="28"/>
          <w:szCs w:val="28"/>
          <w:rtl/>
          <w:lang w:val="en-GB"/>
        </w:rPr>
        <w:t>تعتبر مشكلة</w:t>
      </w:r>
      <w:r w:rsidR="00546471">
        <w:rPr>
          <w:rFonts w:ascii="Simplified Arabic" w:eastAsia="Calibri" w:hAnsi="Simplified Arabic" w:cs="Simplified Arabic"/>
          <w:sz w:val="28"/>
          <w:szCs w:val="28"/>
          <w:rtl/>
          <w:lang w:val="en-GB"/>
        </w:rPr>
        <w:t xml:space="preserve"> إذا </w:t>
      </w:r>
      <w:r w:rsidRPr="001950F3">
        <w:rPr>
          <w:rFonts w:ascii="Simplified Arabic" w:eastAsia="Calibri" w:hAnsi="Simplified Arabic" w:cs="Simplified Arabic"/>
          <w:sz w:val="28"/>
          <w:szCs w:val="28"/>
          <w:rtl/>
          <w:lang w:val="en-GB"/>
        </w:rPr>
        <w:t>قل العدد الكافي من السكان</w:t>
      </w:r>
      <w:r w:rsidR="00F32DA7">
        <w:rPr>
          <w:rFonts w:ascii="Simplified Arabic" w:eastAsia="Calibri" w:hAnsi="Simplified Arabic" w:cs="Simplified Arabic" w:hint="cs"/>
          <w:sz w:val="28"/>
          <w:szCs w:val="28"/>
          <w:rtl/>
          <w:lang w:val="en-GB"/>
        </w:rPr>
        <w:t>،</w:t>
      </w:r>
      <w:r w:rsidRPr="001950F3">
        <w:rPr>
          <w:rFonts w:ascii="Simplified Arabic" w:eastAsia="Calibri" w:hAnsi="Simplified Arabic" w:cs="Simplified Arabic"/>
          <w:sz w:val="28"/>
          <w:szCs w:val="28"/>
          <w:rtl/>
          <w:lang w:val="en-GB"/>
        </w:rPr>
        <w:t xml:space="preserve"> مما يؤثر على إنتاجية العمال المهرة والمتخصصين.</w:t>
      </w:r>
    </w:p>
    <w:p w14:paraId="07477946" w14:textId="0348894E" w:rsidR="00387BB3" w:rsidRDefault="00387BB3" w:rsidP="00387BB3">
      <w:pPr>
        <w:spacing w:after="0" w:line="240" w:lineRule="auto"/>
        <w:jc w:val="both"/>
        <w:rPr>
          <w:rFonts w:ascii="Simplified Arabic" w:eastAsia="Calibri" w:hAnsi="Simplified Arabic" w:cs="Simplified Arabic"/>
          <w:sz w:val="28"/>
          <w:szCs w:val="28"/>
          <w:rtl/>
          <w:lang w:val="en-GB"/>
        </w:rPr>
      </w:pPr>
      <w:r w:rsidRPr="001950F3">
        <w:rPr>
          <w:rFonts w:ascii="Simplified Arabic" w:eastAsia="Calibri" w:hAnsi="Simplified Arabic" w:cs="Simplified Arabic"/>
          <w:sz w:val="28"/>
          <w:szCs w:val="28"/>
          <w:rtl/>
          <w:lang w:val="en-GB"/>
        </w:rPr>
        <w:t xml:space="preserve">وقد لاحظ </w:t>
      </w:r>
      <w:r w:rsidRPr="007466EB">
        <w:rPr>
          <w:rFonts w:ascii="Simplified Arabic" w:eastAsia="Calibri" w:hAnsi="Simplified Arabic" w:cs="Simplified Arabic"/>
          <w:sz w:val="28"/>
          <w:szCs w:val="28"/>
          <w:rtl/>
          <w:lang w:val="en-GB"/>
        </w:rPr>
        <w:t>بولدوين</w:t>
      </w:r>
      <w:r w:rsidRPr="001950F3">
        <w:rPr>
          <w:rFonts w:ascii="Simplified Arabic" w:eastAsia="Calibri" w:hAnsi="Simplified Arabic" w:cs="Simplified Arabic"/>
          <w:sz w:val="28"/>
          <w:szCs w:val="28"/>
          <w:rtl/>
          <w:lang w:val="en-GB"/>
        </w:rPr>
        <w:t xml:space="preserve"> </w:t>
      </w:r>
      <w:r w:rsidRPr="001950F3">
        <w:rPr>
          <w:rFonts w:ascii="Simplified Arabic" w:eastAsia="Calibri" w:hAnsi="Simplified Arabic" w:cs="Simplified Arabic" w:hint="cs"/>
          <w:sz w:val="28"/>
          <w:szCs w:val="28"/>
          <w:rtl/>
          <w:lang w:val="en-GB"/>
        </w:rPr>
        <w:t>اختلال</w:t>
      </w:r>
      <w:r w:rsidRPr="001950F3">
        <w:rPr>
          <w:rFonts w:ascii="Simplified Arabic" w:eastAsia="Calibri" w:hAnsi="Simplified Arabic" w:cs="Simplified Arabic"/>
          <w:sz w:val="28"/>
          <w:szCs w:val="28"/>
          <w:rtl/>
          <w:lang w:val="en-GB"/>
        </w:rPr>
        <w:t xml:space="preserve"> العلاقة بين النمو </w:t>
      </w:r>
      <w:r w:rsidR="00404925">
        <w:rPr>
          <w:rFonts w:ascii="Simplified Arabic" w:eastAsia="Calibri" w:hAnsi="Simplified Arabic" w:cs="Simplified Arabic"/>
          <w:sz w:val="28"/>
          <w:szCs w:val="28"/>
          <w:rtl/>
          <w:lang w:val="en-GB"/>
        </w:rPr>
        <w:t>السكاني</w:t>
      </w:r>
      <w:r w:rsidRPr="001950F3">
        <w:rPr>
          <w:rFonts w:ascii="Simplified Arabic" w:eastAsia="Calibri" w:hAnsi="Simplified Arabic" w:cs="Simplified Arabic"/>
          <w:sz w:val="28"/>
          <w:szCs w:val="28"/>
          <w:rtl/>
          <w:lang w:val="en-GB"/>
        </w:rPr>
        <w:t xml:space="preserve"> ودخل الفرد. وإذا زاد النمو </w:t>
      </w:r>
      <w:r w:rsidR="00404925">
        <w:rPr>
          <w:rFonts w:ascii="Simplified Arabic" w:eastAsia="Calibri" w:hAnsi="Simplified Arabic" w:cs="Simplified Arabic"/>
          <w:sz w:val="28"/>
          <w:szCs w:val="28"/>
          <w:rtl/>
          <w:lang w:val="en-GB"/>
        </w:rPr>
        <w:t>السكاني</w:t>
      </w:r>
      <w:r w:rsidRPr="001950F3">
        <w:rPr>
          <w:rFonts w:ascii="Simplified Arabic" w:eastAsia="Calibri" w:hAnsi="Simplified Arabic" w:cs="Simplified Arabic"/>
          <w:sz w:val="28"/>
          <w:szCs w:val="28"/>
          <w:rtl/>
          <w:lang w:val="en-GB"/>
        </w:rPr>
        <w:t xml:space="preserve"> يؤثر على دخل الفرد</w:t>
      </w:r>
      <w:r w:rsidR="00F32DA7">
        <w:rPr>
          <w:rFonts w:ascii="Simplified Arabic" w:eastAsia="Calibri" w:hAnsi="Simplified Arabic" w:cs="Simplified Arabic" w:hint="cs"/>
          <w:sz w:val="28"/>
          <w:szCs w:val="28"/>
          <w:rtl/>
          <w:lang w:val="en-GB"/>
        </w:rPr>
        <w:t>،</w:t>
      </w:r>
      <w:r w:rsidRPr="001950F3">
        <w:rPr>
          <w:rFonts w:ascii="Simplified Arabic" w:eastAsia="Calibri" w:hAnsi="Simplified Arabic" w:cs="Simplified Arabic"/>
          <w:sz w:val="28"/>
          <w:szCs w:val="28"/>
          <w:rtl/>
          <w:lang w:val="en-GB"/>
        </w:rPr>
        <w:t xml:space="preserve"> حيث الموارد </w:t>
      </w:r>
      <w:r w:rsidR="00BF2237">
        <w:rPr>
          <w:rFonts w:ascii="Simplified Arabic" w:eastAsia="Calibri" w:hAnsi="Simplified Arabic" w:cs="Simplified Arabic"/>
          <w:sz w:val="28"/>
          <w:szCs w:val="28"/>
          <w:rtl/>
          <w:lang w:val="en-GB"/>
        </w:rPr>
        <w:t>الاقتصاد</w:t>
      </w:r>
      <w:r w:rsidRPr="001950F3">
        <w:rPr>
          <w:rFonts w:ascii="Simplified Arabic" w:eastAsia="Calibri" w:hAnsi="Simplified Arabic" w:cs="Simplified Arabic"/>
          <w:sz w:val="28"/>
          <w:szCs w:val="28"/>
          <w:rtl/>
          <w:lang w:val="en-GB"/>
        </w:rPr>
        <w:t xml:space="preserve">ية توزع على أكبر عدد مما سماه بالمصيدة </w:t>
      </w:r>
      <w:r w:rsidRPr="001950F3">
        <w:rPr>
          <w:rFonts w:ascii="Simplified Arabic" w:eastAsia="Calibri" w:hAnsi="Simplified Arabic" w:cs="Simplified Arabic" w:hint="cs"/>
          <w:sz w:val="28"/>
          <w:szCs w:val="28"/>
          <w:rtl/>
          <w:lang w:val="en-GB"/>
        </w:rPr>
        <w:t>السكانية</w:t>
      </w:r>
      <w:r w:rsidR="00F32DA7">
        <w:rPr>
          <w:rFonts w:ascii="Simplified Arabic" w:eastAsia="Calibri" w:hAnsi="Simplified Arabic" w:cs="Simplified Arabic" w:hint="cs"/>
          <w:sz w:val="28"/>
          <w:szCs w:val="28"/>
          <w:rtl/>
          <w:lang w:val="en-GB"/>
        </w:rPr>
        <w:t>،</w:t>
      </w:r>
      <w:r w:rsidRPr="001950F3">
        <w:rPr>
          <w:rFonts w:ascii="Simplified Arabic" w:eastAsia="Calibri" w:hAnsi="Simplified Arabic" w:cs="Simplified Arabic"/>
          <w:sz w:val="28"/>
          <w:szCs w:val="28"/>
          <w:rtl/>
          <w:lang w:val="en-GB"/>
        </w:rPr>
        <w:t xml:space="preserve"> وهذا ينطبق على الدول النامية</w:t>
      </w:r>
      <w:r w:rsidR="00F32DA7">
        <w:rPr>
          <w:rFonts w:ascii="Simplified Arabic" w:eastAsia="Calibri" w:hAnsi="Simplified Arabic" w:cs="Simplified Arabic" w:hint="cs"/>
          <w:sz w:val="28"/>
          <w:szCs w:val="28"/>
          <w:rtl/>
          <w:lang w:val="en-GB"/>
        </w:rPr>
        <w:t>، حيث</w:t>
      </w:r>
      <w:r w:rsidRPr="001950F3">
        <w:rPr>
          <w:rFonts w:ascii="Simplified Arabic" w:eastAsia="Calibri" w:hAnsi="Simplified Arabic" w:cs="Simplified Arabic"/>
          <w:sz w:val="28"/>
          <w:szCs w:val="28"/>
          <w:rtl/>
          <w:lang w:val="en-GB"/>
        </w:rPr>
        <w:t xml:space="preserve"> يجب أن تبذل جهود</w:t>
      </w:r>
      <w:r w:rsidR="00F32DA7">
        <w:rPr>
          <w:rFonts w:ascii="Simplified Arabic" w:eastAsia="Calibri" w:hAnsi="Simplified Arabic" w:cs="Simplified Arabic" w:hint="cs"/>
          <w:sz w:val="28"/>
          <w:szCs w:val="28"/>
          <w:rtl/>
          <w:lang w:val="en-GB"/>
        </w:rPr>
        <w:t>ًا</w:t>
      </w:r>
      <w:r w:rsidR="00404925">
        <w:rPr>
          <w:rFonts w:ascii="Simplified Arabic" w:eastAsia="Calibri" w:hAnsi="Simplified Arabic" w:cs="Simplified Arabic"/>
          <w:sz w:val="28"/>
          <w:szCs w:val="28"/>
          <w:rtl/>
          <w:lang w:val="en-GB"/>
        </w:rPr>
        <w:t xml:space="preserve"> في </w:t>
      </w:r>
      <w:r w:rsidRPr="001950F3">
        <w:rPr>
          <w:rFonts w:ascii="Simplified Arabic" w:eastAsia="Calibri" w:hAnsi="Simplified Arabic" w:cs="Simplified Arabic"/>
          <w:sz w:val="28"/>
          <w:szCs w:val="28"/>
          <w:rtl/>
          <w:lang w:val="en-GB"/>
        </w:rPr>
        <w:t xml:space="preserve">سبيل تنمية مواردها وثرواتها الطبيعية حتي تستطيع </w:t>
      </w:r>
      <w:r>
        <w:rPr>
          <w:rFonts w:ascii="Simplified Arabic" w:eastAsia="Calibri" w:hAnsi="Simplified Arabic" w:cs="Simplified Arabic" w:hint="cs"/>
          <w:sz w:val="28"/>
          <w:szCs w:val="28"/>
          <w:rtl/>
          <w:lang w:val="en-GB"/>
        </w:rPr>
        <w:t>أ</w:t>
      </w:r>
      <w:r w:rsidRPr="001950F3">
        <w:rPr>
          <w:rFonts w:ascii="Simplified Arabic" w:eastAsia="Calibri" w:hAnsi="Simplified Arabic" w:cs="Simplified Arabic"/>
          <w:sz w:val="28"/>
          <w:szCs w:val="28"/>
          <w:rtl/>
          <w:lang w:val="en-GB"/>
        </w:rPr>
        <w:t xml:space="preserve">ن تتواكب مع معدلات النمو </w:t>
      </w:r>
      <w:r w:rsidR="00404925">
        <w:rPr>
          <w:rFonts w:ascii="Simplified Arabic" w:eastAsia="Calibri" w:hAnsi="Simplified Arabic" w:cs="Simplified Arabic"/>
          <w:sz w:val="28"/>
          <w:szCs w:val="28"/>
          <w:rtl/>
          <w:lang w:val="en-GB"/>
        </w:rPr>
        <w:t>السكاني</w:t>
      </w:r>
      <w:r w:rsidRPr="001950F3">
        <w:rPr>
          <w:rFonts w:ascii="Simplified Arabic" w:eastAsia="Calibri" w:hAnsi="Simplified Arabic" w:cs="Simplified Arabic"/>
          <w:sz w:val="28"/>
          <w:szCs w:val="28"/>
          <w:rtl/>
          <w:lang w:val="en-GB"/>
        </w:rPr>
        <w:t>. وهذا ما ينطبق علينا ال</w:t>
      </w:r>
      <w:r w:rsidR="00F32DA7">
        <w:rPr>
          <w:rFonts w:ascii="Simplified Arabic" w:eastAsia="Calibri" w:hAnsi="Simplified Arabic" w:cs="Simplified Arabic" w:hint="cs"/>
          <w:sz w:val="28"/>
          <w:szCs w:val="28"/>
          <w:rtl/>
          <w:lang w:val="en-GB"/>
        </w:rPr>
        <w:t>آ</w:t>
      </w:r>
      <w:r w:rsidRPr="001950F3">
        <w:rPr>
          <w:rFonts w:ascii="Simplified Arabic" w:eastAsia="Calibri" w:hAnsi="Simplified Arabic" w:cs="Simplified Arabic"/>
          <w:sz w:val="28"/>
          <w:szCs w:val="28"/>
          <w:rtl/>
          <w:lang w:val="en-GB"/>
        </w:rPr>
        <w:t>ن.</w:t>
      </w:r>
    </w:p>
    <w:p w14:paraId="10C8199B" w14:textId="77777777" w:rsidR="00852968" w:rsidRDefault="00852968" w:rsidP="00387BB3">
      <w:pPr>
        <w:spacing w:after="0" w:line="240" w:lineRule="auto"/>
        <w:jc w:val="both"/>
        <w:rPr>
          <w:rFonts w:ascii="Simplified Arabic" w:eastAsia="Calibri" w:hAnsi="Simplified Arabic" w:cs="Simplified Arabic"/>
          <w:sz w:val="28"/>
          <w:szCs w:val="28"/>
          <w:rtl/>
          <w:lang w:val="en-GB"/>
        </w:rPr>
      </w:pPr>
    </w:p>
    <w:p w14:paraId="5C042275" w14:textId="77777777" w:rsidR="00387BB3" w:rsidRPr="006A4F28" w:rsidRDefault="00387BB3" w:rsidP="003A7F26">
      <w:pPr>
        <w:pStyle w:val="ListParagraph"/>
        <w:numPr>
          <w:ilvl w:val="0"/>
          <w:numId w:val="133"/>
        </w:numPr>
        <w:spacing w:after="0" w:line="240" w:lineRule="auto"/>
        <w:ind w:left="407"/>
        <w:jc w:val="both"/>
        <w:rPr>
          <w:rFonts w:ascii="Simplified Arabic" w:eastAsia="Calibri" w:hAnsi="Simplified Arabic" w:cs="Simplified Arabic"/>
          <w:b/>
          <w:bCs/>
          <w:sz w:val="28"/>
          <w:szCs w:val="28"/>
          <w:u w:val="single"/>
          <w:rtl/>
          <w:lang w:val="en-GB"/>
        </w:rPr>
      </w:pPr>
      <w:r w:rsidRPr="006A4F28">
        <w:rPr>
          <w:rFonts w:ascii="Simplified Arabic" w:eastAsia="Calibri" w:hAnsi="Simplified Arabic" w:cs="Simplified Arabic"/>
          <w:b/>
          <w:bCs/>
          <w:sz w:val="28"/>
          <w:szCs w:val="28"/>
          <w:u w:val="single"/>
          <w:rtl/>
          <w:lang w:val="en-GB"/>
        </w:rPr>
        <w:lastRenderedPageBreak/>
        <w:t>نظرية عرض العمل غير المحدود:</w:t>
      </w:r>
    </w:p>
    <w:p w14:paraId="25AACCE7" w14:textId="6F1974B4" w:rsidR="00387BB3" w:rsidRPr="007466EB" w:rsidRDefault="00387BB3" w:rsidP="00387BB3">
      <w:pPr>
        <w:spacing w:after="0" w:line="240" w:lineRule="auto"/>
        <w:jc w:val="both"/>
        <w:rPr>
          <w:rFonts w:ascii="Simplified Arabic" w:eastAsia="Calibri" w:hAnsi="Simplified Arabic" w:cs="Simplified Arabic"/>
          <w:sz w:val="28"/>
          <w:szCs w:val="28"/>
          <w:rtl/>
          <w:lang w:val="en-GB"/>
        </w:rPr>
      </w:pPr>
      <w:r w:rsidRPr="007466EB">
        <w:rPr>
          <w:rFonts w:ascii="Simplified Arabic" w:eastAsia="Calibri" w:hAnsi="Simplified Arabic" w:cs="Simplified Arabic"/>
          <w:sz w:val="28"/>
          <w:szCs w:val="28"/>
          <w:rtl/>
          <w:lang w:val="en-GB"/>
        </w:rPr>
        <w:t xml:space="preserve">أوضح </w:t>
      </w:r>
      <w:r w:rsidR="00F32DA7" w:rsidRPr="007466EB">
        <w:rPr>
          <w:rFonts w:ascii="Simplified Arabic" w:eastAsia="Calibri" w:hAnsi="Simplified Arabic" w:cs="Simplified Arabic" w:hint="cs"/>
          <w:sz w:val="28"/>
          <w:szCs w:val="28"/>
          <w:rtl/>
          <w:lang w:val="en-GB"/>
        </w:rPr>
        <w:t>آ</w:t>
      </w:r>
      <w:r w:rsidRPr="007466EB">
        <w:rPr>
          <w:rFonts w:ascii="Simplified Arabic" w:eastAsia="Calibri" w:hAnsi="Simplified Arabic" w:cs="Simplified Arabic"/>
          <w:sz w:val="28"/>
          <w:szCs w:val="28"/>
          <w:rtl/>
          <w:lang w:val="en-GB"/>
        </w:rPr>
        <w:t>رثر</w:t>
      </w:r>
      <w:r w:rsidR="00F32DA7" w:rsidRPr="007466EB">
        <w:rPr>
          <w:rFonts w:ascii="Simplified Arabic" w:eastAsia="Calibri" w:hAnsi="Simplified Arabic" w:cs="Simplified Arabic" w:hint="cs"/>
          <w:sz w:val="28"/>
          <w:szCs w:val="28"/>
          <w:rtl/>
          <w:lang w:val="en-GB"/>
        </w:rPr>
        <w:t xml:space="preserve"> </w:t>
      </w:r>
      <w:r w:rsidRPr="007466EB">
        <w:rPr>
          <w:rFonts w:ascii="Simplified Arabic" w:eastAsia="Calibri" w:hAnsi="Simplified Arabic" w:cs="Simplified Arabic"/>
          <w:sz w:val="28"/>
          <w:szCs w:val="28"/>
          <w:rtl/>
          <w:lang w:val="en-GB"/>
        </w:rPr>
        <w:t>لويس</w:t>
      </w:r>
      <w:r w:rsidR="00F32DA7" w:rsidRPr="007466EB">
        <w:rPr>
          <w:rFonts w:ascii="Simplified Arabic" w:eastAsia="Calibri" w:hAnsi="Simplified Arabic" w:cs="Simplified Arabic" w:hint="cs"/>
          <w:sz w:val="28"/>
          <w:szCs w:val="28"/>
          <w:rtl/>
          <w:lang w:val="en-GB"/>
        </w:rPr>
        <w:t xml:space="preserve"> </w:t>
      </w:r>
      <w:r w:rsidRPr="007466EB">
        <w:rPr>
          <w:rFonts w:ascii="Simplified Arabic" w:eastAsia="Calibri" w:hAnsi="Simplified Arabic" w:cs="Simplified Arabic"/>
          <w:sz w:val="28"/>
          <w:szCs w:val="28"/>
          <w:lang w:val="en-GB"/>
        </w:rPr>
        <w:t xml:space="preserve"> (Lewis)</w:t>
      </w:r>
      <w:r w:rsidR="00F32DA7" w:rsidRPr="007466EB">
        <w:rPr>
          <w:rFonts w:ascii="Simplified Arabic" w:eastAsia="Calibri" w:hAnsi="Simplified Arabic" w:cs="Simplified Arabic" w:hint="cs"/>
          <w:sz w:val="28"/>
          <w:szCs w:val="28"/>
          <w:rtl/>
          <w:lang w:val="en-GB"/>
        </w:rPr>
        <w:t xml:space="preserve">أن </w:t>
      </w:r>
      <w:r w:rsidRPr="007466EB">
        <w:rPr>
          <w:rFonts w:ascii="Simplified Arabic" w:eastAsia="Calibri" w:hAnsi="Simplified Arabic" w:cs="Simplified Arabic"/>
          <w:sz w:val="28"/>
          <w:szCs w:val="28"/>
          <w:rtl/>
          <w:lang w:val="en-GB"/>
        </w:rPr>
        <w:t>نظريته تفترض وجود كم هائل من السكان يعملون بالزراعة مما يترتب علي</w:t>
      </w:r>
      <w:r w:rsidR="00F32DA7" w:rsidRPr="007466EB">
        <w:rPr>
          <w:rFonts w:ascii="Simplified Arabic" w:eastAsia="Calibri" w:hAnsi="Simplified Arabic" w:cs="Simplified Arabic" w:hint="cs"/>
          <w:sz w:val="28"/>
          <w:szCs w:val="28"/>
          <w:rtl/>
          <w:lang w:val="en-GB"/>
        </w:rPr>
        <w:t>ه</w:t>
      </w:r>
      <w:r w:rsidRPr="007466EB">
        <w:rPr>
          <w:rFonts w:ascii="Simplified Arabic" w:eastAsia="Calibri" w:hAnsi="Simplified Arabic" w:cs="Simplified Arabic"/>
          <w:sz w:val="28"/>
          <w:szCs w:val="28"/>
          <w:rtl/>
          <w:lang w:val="en-GB"/>
        </w:rPr>
        <w:t>:</w:t>
      </w:r>
    </w:p>
    <w:p w14:paraId="24839110" w14:textId="49F577CE" w:rsidR="00387BB3" w:rsidRPr="001950F3" w:rsidRDefault="00387BB3" w:rsidP="00387BB3">
      <w:pPr>
        <w:spacing w:after="0" w:line="240" w:lineRule="auto"/>
        <w:jc w:val="both"/>
        <w:rPr>
          <w:rFonts w:ascii="Simplified Arabic" w:eastAsia="Calibri" w:hAnsi="Simplified Arabic" w:cs="Simplified Arabic"/>
          <w:sz w:val="28"/>
          <w:szCs w:val="28"/>
          <w:rtl/>
          <w:lang w:val="en-GB"/>
        </w:rPr>
      </w:pPr>
      <w:r w:rsidRPr="001950F3">
        <w:rPr>
          <w:rFonts w:ascii="Simplified Arabic" w:eastAsia="Calibri" w:hAnsi="Simplified Arabic" w:cs="Simplified Arabic"/>
          <w:sz w:val="28"/>
          <w:szCs w:val="28"/>
          <w:rtl/>
          <w:lang w:val="en-GB"/>
        </w:rPr>
        <w:t xml:space="preserve">1- تدني </w:t>
      </w:r>
      <w:r w:rsidR="00B5731D">
        <w:rPr>
          <w:rFonts w:ascii="Simplified Arabic" w:eastAsia="Calibri" w:hAnsi="Simplified Arabic" w:cs="Simplified Arabic"/>
          <w:sz w:val="28"/>
          <w:szCs w:val="28"/>
          <w:rtl/>
          <w:lang w:val="en-GB"/>
        </w:rPr>
        <w:t>الإنتاج</w:t>
      </w:r>
      <w:r w:rsidRPr="001950F3">
        <w:rPr>
          <w:rFonts w:ascii="Simplified Arabic" w:eastAsia="Calibri" w:hAnsi="Simplified Arabic" w:cs="Simplified Arabic"/>
          <w:sz w:val="28"/>
          <w:szCs w:val="28"/>
          <w:rtl/>
          <w:lang w:val="en-GB"/>
        </w:rPr>
        <w:t xml:space="preserve">ية. </w:t>
      </w:r>
    </w:p>
    <w:p w14:paraId="6660CFCD" w14:textId="77777777" w:rsidR="00387BB3" w:rsidRPr="001950F3" w:rsidRDefault="00387BB3" w:rsidP="00387BB3">
      <w:pPr>
        <w:spacing w:after="0" w:line="240" w:lineRule="auto"/>
        <w:jc w:val="both"/>
        <w:rPr>
          <w:rFonts w:ascii="Simplified Arabic" w:eastAsia="Calibri" w:hAnsi="Simplified Arabic" w:cs="Simplified Arabic"/>
          <w:sz w:val="28"/>
          <w:szCs w:val="28"/>
          <w:rtl/>
          <w:lang w:val="en-GB"/>
        </w:rPr>
      </w:pPr>
      <w:r w:rsidRPr="001950F3">
        <w:rPr>
          <w:rFonts w:ascii="Simplified Arabic" w:eastAsia="Calibri" w:hAnsi="Simplified Arabic" w:cs="Simplified Arabic"/>
          <w:sz w:val="28"/>
          <w:szCs w:val="28"/>
          <w:rtl/>
          <w:lang w:val="en-GB"/>
        </w:rPr>
        <w:t>2- وجود البطالة المقنعة.</w:t>
      </w:r>
    </w:p>
    <w:p w14:paraId="2B10E622" w14:textId="39708911" w:rsidR="00387BB3" w:rsidRPr="001950F3" w:rsidRDefault="00387BB3" w:rsidP="00387BB3">
      <w:pPr>
        <w:spacing w:after="0" w:line="240" w:lineRule="auto"/>
        <w:jc w:val="both"/>
        <w:rPr>
          <w:rFonts w:ascii="Simplified Arabic" w:eastAsia="Calibri" w:hAnsi="Simplified Arabic" w:cs="Simplified Arabic"/>
          <w:sz w:val="28"/>
          <w:szCs w:val="28"/>
          <w:rtl/>
          <w:lang w:val="en-GB"/>
        </w:rPr>
      </w:pPr>
      <w:r w:rsidRPr="001950F3">
        <w:rPr>
          <w:rFonts w:ascii="Simplified Arabic" w:eastAsia="Calibri" w:hAnsi="Simplified Arabic" w:cs="Simplified Arabic"/>
          <w:sz w:val="28"/>
          <w:szCs w:val="28"/>
          <w:rtl/>
          <w:lang w:val="en-GB"/>
        </w:rPr>
        <w:t>3-</w:t>
      </w:r>
      <w:r w:rsidR="00F91B66">
        <w:rPr>
          <w:rFonts w:ascii="Simplified Arabic" w:eastAsia="Calibri" w:hAnsi="Simplified Arabic" w:cs="Simplified Arabic"/>
          <w:sz w:val="28"/>
          <w:szCs w:val="28"/>
          <w:rtl/>
          <w:lang w:val="en-GB"/>
        </w:rPr>
        <w:t xml:space="preserve"> </w:t>
      </w:r>
      <w:r w:rsidRPr="001950F3">
        <w:rPr>
          <w:rFonts w:ascii="Simplified Arabic" w:eastAsia="Calibri" w:hAnsi="Simplified Arabic" w:cs="Simplified Arabic" w:hint="cs"/>
          <w:sz w:val="28"/>
          <w:szCs w:val="28"/>
          <w:rtl/>
          <w:lang w:val="en-GB"/>
        </w:rPr>
        <w:t>انخفاض</w:t>
      </w:r>
      <w:r w:rsidRPr="001950F3">
        <w:rPr>
          <w:rFonts w:ascii="Simplified Arabic" w:eastAsia="Calibri" w:hAnsi="Simplified Arabic" w:cs="Simplified Arabic"/>
          <w:sz w:val="28"/>
          <w:szCs w:val="28"/>
          <w:rtl/>
          <w:lang w:val="en-GB"/>
        </w:rPr>
        <w:t xml:space="preserve"> الأجور.</w:t>
      </w:r>
    </w:p>
    <w:p w14:paraId="42596717" w14:textId="0E53D1B8" w:rsidR="00387BB3" w:rsidRPr="001950F3" w:rsidRDefault="00387BB3" w:rsidP="00387BB3">
      <w:pPr>
        <w:spacing w:after="0" w:line="240" w:lineRule="auto"/>
        <w:jc w:val="both"/>
        <w:rPr>
          <w:rFonts w:ascii="Simplified Arabic" w:eastAsia="Calibri" w:hAnsi="Simplified Arabic" w:cs="Simplified Arabic"/>
          <w:sz w:val="28"/>
          <w:szCs w:val="28"/>
          <w:rtl/>
          <w:lang w:val="en-GB"/>
        </w:rPr>
      </w:pPr>
      <w:r w:rsidRPr="001950F3">
        <w:rPr>
          <w:rFonts w:ascii="Simplified Arabic" w:eastAsia="Calibri" w:hAnsi="Simplified Arabic" w:cs="Simplified Arabic"/>
          <w:sz w:val="28"/>
          <w:szCs w:val="28"/>
          <w:rtl/>
          <w:lang w:val="en-GB"/>
        </w:rPr>
        <w:t xml:space="preserve">وتفترض النظرية </w:t>
      </w:r>
      <w:r w:rsidRPr="007C1501">
        <w:rPr>
          <w:rFonts w:ascii="Simplified Arabic" w:eastAsia="Calibri" w:hAnsi="Simplified Arabic" w:cs="Simplified Arabic"/>
          <w:sz w:val="28"/>
          <w:szCs w:val="28"/>
          <w:rtl/>
          <w:lang w:val="en-GB"/>
        </w:rPr>
        <w:t>سحب فائض العمالة تدريجي</w:t>
      </w:r>
      <w:r w:rsidR="00E37345" w:rsidRPr="007C1501">
        <w:rPr>
          <w:rFonts w:ascii="Simplified Arabic" w:eastAsia="Calibri" w:hAnsi="Simplified Arabic" w:cs="Simplified Arabic"/>
          <w:sz w:val="28"/>
          <w:szCs w:val="28"/>
          <w:rtl/>
          <w:lang w:val="en-GB"/>
        </w:rPr>
        <w:t>ًا</w:t>
      </w:r>
      <w:r w:rsidR="00CC4C4E" w:rsidRPr="007C1501">
        <w:rPr>
          <w:rFonts w:ascii="Simplified Arabic" w:eastAsia="Calibri" w:hAnsi="Simplified Arabic" w:cs="Simplified Arabic"/>
          <w:sz w:val="28"/>
          <w:szCs w:val="28"/>
          <w:rtl/>
          <w:lang w:val="en-GB"/>
        </w:rPr>
        <w:t xml:space="preserve"> إلى </w:t>
      </w:r>
      <w:r w:rsidRPr="007C1501">
        <w:rPr>
          <w:rFonts w:ascii="Simplified Arabic" w:eastAsia="Calibri" w:hAnsi="Simplified Arabic" w:cs="Simplified Arabic"/>
          <w:sz w:val="28"/>
          <w:szCs w:val="28"/>
          <w:rtl/>
          <w:lang w:val="en-GB"/>
        </w:rPr>
        <w:t>قطاع الصناعة حتى تكون</w:t>
      </w:r>
      <w:r w:rsidR="00404925" w:rsidRPr="007C1501">
        <w:rPr>
          <w:rFonts w:ascii="Simplified Arabic" w:eastAsia="Calibri" w:hAnsi="Simplified Arabic" w:cs="Simplified Arabic"/>
          <w:sz w:val="28"/>
          <w:szCs w:val="28"/>
          <w:rtl/>
          <w:lang w:val="en-GB"/>
        </w:rPr>
        <w:t xml:space="preserve"> </w:t>
      </w:r>
      <w:r w:rsidR="007C1501" w:rsidRPr="007C1501">
        <w:rPr>
          <w:rFonts w:ascii="Simplified Arabic" w:eastAsia="Calibri" w:hAnsi="Simplified Arabic" w:cs="Simplified Arabic" w:hint="cs"/>
          <w:sz w:val="28"/>
          <w:szCs w:val="28"/>
          <w:rtl/>
          <w:lang w:val="en-GB"/>
        </w:rPr>
        <w:t>هناك</w:t>
      </w:r>
      <w:r w:rsidR="00404925" w:rsidRPr="007C1501">
        <w:rPr>
          <w:rFonts w:ascii="Simplified Arabic" w:eastAsia="Calibri" w:hAnsi="Simplified Arabic" w:cs="Simplified Arabic"/>
          <w:sz w:val="28"/>
          <w:szCs w:val="28"/>
          <w:rtl/>
          <w:lang w:val="en-GB"/>
        </w:rPr>
        <w:t xml:space="preserve"> </w:t>
      </w:r>
      <w:r w:rsidRPr="007C1501">
        <w:rPr>
          <w:rFonts w:ascii="Simplified Arabic" w:eastAsia="Calibri" w:hAnsi="Simplified Arabic" w:cs="Simplified Arabic" w:hint="cs"/>
          <w:sz w:val="28"/>
          <w:szCs w:val="28"/>
          <w:rtl/>
          <w:lang w:val="en-GB"/>
        </w:rPr>
        <w:t>استمرارية</w:t>
      </w:r>
      <w:r w:rsidRPr="007C1501">
        <w:rPr>
          <w:rFonts w:ascii="Simplified Arabic" w:eastAsia="Calibri" w:hAnsi="Simplified Arabic" w:cs="Simplified Arabic"/>
          <w:sz w:val="28"/>
          <w:szCs w:val="28"/>
          <w:rtl/>
          <w:lang w:val="en-GB"/>
        </w:rPr>
        <w:t xml:space="preserve"> للعمالة التنموية</w:t>
      </w:r>
      <w:r w:rsidR="00F32DA7" w:rsidRPr="007C1501">
        <w:rPr>
          <w:rFonts w:ascii="Simplified Arabic" w:eastAsia="Calibri" w:hAnsi="Simplified Arabic" w:cs="Simplified Arabic" w:hint="cs"/>
          <w:sz w:val="28"/>
          <w:szCs w:val="28"/>
          <w:rtl/>
          <w:lang w:val="en-GB"/>
        </w:rPr>
        <w:t>،</w:t>
      </w:r>
      <w:r w:rsidRPr="001950F3">
        <w:rPr>
          <w:rFonts w:ascii="Simplified Arabic" w:eastAsia="Calibri" w:hAnsi="Simplified Arabic" w:cs="Simplified Arabic"/>
          <w:sz w:val="28"/>
          <w:szCs w:val="28"/>
          <w:rtl/>
          <w:lang w:val="en-GB"/>
        </w:rPr>
        <w:t xml:space="preserve"> الذي بدور</w:t>
      </w:r>
      <w:r w:rsidR="00F32DA7">
        <w:rPr>
          <w:rFonts w:ascii="Simplified Arabic" w:eastAsia="Calibri" w:hAnsi="Simplified Arabic" w:cs="Simplified Arabic" w:hint="cs"/>
          <w:sz w:val="28"/>
          <w:szCs w:val="28"/>
          <w:rtl/>
          <w:lang w:val="en-GB"/>
        </w:rPr>
        <w:t>ه</w:t>
      </w:r>
      <w:r w:rsidRPr="001950F3">
        <w:rPr>
          <w:rFonts w:ascii="Simplified Arabic" w:eastAsia="Calibri" w:hAnsi="Simplified Arabic" w:cs="Simplified Arabic"/>
          <w:sz w:val="28"/>
          <w:szCs w:val="28"/>
          <w:rtl/>
          <w:lang w:val="en-GB"/>
        </w:rPr>
        <w:t xml:space="preserve"> يترتب </w:t>
      </w:r>
      <w:r w:rsidR="00F32DA7">
        <w:rPr>
          <w:rFonts w:ascii="Simplified Arabic" w:eastAsia="Calibri" w:hAnsi="Simplified Arabic" w:cs="Simplified Arabic" w:hint="cs"/>
          <w:sz w:val="28"/>
          <w:szCs w:val="28"/>
          <w:rtl/>
          <w:lang w:val="en-GB"/>
        </w:rPr>
        <w:t xml:space="preserve">عليه </w:t>
      </w:r>
      <w:r w:rsidRPr="001950F3">
        <w:rPr>
          <w:rFonts w:ascii="Simplified Arabic" w:eastAsia="Calibri" w:hAnsi="Simplified Arabic" w:cs="Simplified Arabic"/>
          <w:sz w:val="28"/>
          <w:szCs w:val="28"/>
          <w:rtl/>
          <w:lang w:val="en-GB"/>
        </w:rPr>
        <w:t xml:space="preserve">تحويل المجتمع </w:t>
      </w:r>
      <w:r w:rsidR="00F32DA7">
        <w:rPr>
          <w:rFonts w:ascii="Simplified Arabic" w:eastAsia="Calibri" w:hAnsi="Simplified Arabic" w:cs="Simplified Arabic"/>
          <w:sz w:val="28"/>
          <w:szCs w:val="28"/>
          <w:rtl/>
          <w:lang w:val="en-GB"/>
        </w:rPr>
        <w:t>الزراعي</w:t>
      </w:r>
      <w:r w:rsidR="00CC4C4E">
        <w:rPr>
          <w:rFonts w:ascii="Simplified Arabic" w:eastAsia="Calibri" w:hAnsi="Simplified Arabic" w:cs="Simplified Arabic"/>
          <w:sz w:val="28"/>
          <w:szCs w:val="28"/>
          <w:rtl/>
          <w:lang w:val="en-GB"/>
        </w:rPr>
        <w:t xml:space="preserve"> إلى </w:t>
      </w:r>
      <w:r w:rsidR="00F32DA7">
        <w:rPr>
          <w:rFonts w:ascii="Simplified Arabic" w:eastAsia="Calibri" w:hAnsi="Simplified Arabic" w:cs="Simplified Arabic"/>
          <w:sz w:val="28"/>
          <w:szCs w:val="28"/>
          <w:rtl/>
          <w:lang w:val="en-GB"/>
        </w:rPr>
        <w:t>صناعي</w:t>
      </w:r>
      <w:r w:rsidR="00F32DA7">
        <w:rPr>
          <w:rFonts w:ascii="Simplified Arabic" w:eastAsia="Calibri" w:hAnsi="Simplified Arabic" w:cs="Simplified Arabic" w:hint="cs"/>
          <w:sz w:val="28"/>
          <w:szCs w:val="28"/>
          <w:rtl/>
          <w:lang w:val="en-GB"/>
        </w:rPr>
        <w:t>،</w:t>
      </w:r>
      <w:r w:rsidRPr="001950F3">
        <w:rPr>
          <w:rFonts w:ascii="Simplified Arabic" w:eastAsia="Calibri" w:hAnsi="Simplified Arabic" w:cs="Simplified Arabic"/>
          <w:sz w:val="28"/>
          <w:szCs w:val="28"/>
          <w:rtl/>
          <w:lang w:val="en-GB"/>
        </w:rPr>
        <w:t xml:space="preserve"> </w:t>
      </w:r>
      <w:r w:rsidR="00F32DA7">
        <w:rPr>
          <w:rFonts w:ascii="Simplified Arabic" w:eastAsia="Calibri" w:hAnsi="Simplified Arabic" w:cs="Simplified Arabic" w:hint="cs"/>
          <w:sz w:val="28"/>
          <w:szCs w:val="28"/>
          <w:rtl/>
          <w:lang w:val="en-GB"/>
        </w:rPr>
        <w:t>مما</w:t>
      </w:r>
      <w:r w:rsidRPr="001950F3">
        <w:rPr>
          <w:rFonts w:ascii="Simplified Arabic" w:eastAsia="Calibri" w:hAnsi="Simplified Arabic" w:cs="Simplified Arabic"/>
          <w:sz w:val="28"/>
          <w:szCs w:val="28"/>
          <w:rtl/>
          <w:lang w:val="en-GB"/>
        </w:rPr>
        <w:t xml:space="preserve"> يؤدي</w:t>
      </w:r>
      <w:r w:rsidR="00404925">
        <w:rPr>
          <w:rFonts w:ascii="Simplified Arabic" w:eastAsia="Calibri" w:hAnsi="Simplified Arabic" w:cs="Simplified Arabic"/>
          <w:sz w:val="28"/>
          <w:szCs w:val="28"/>
          <w:rtl/>
          <w:lang w:val="en-GB"/>
        </w:rPr>
        <w:t xml:space="preserve"> في </w:t>
      </w:r>
      <w:r w:rsidRPr="001950F3">
        <w:rPr>
          <w:rFonts w:ascii="Simplified Arabic" w:eastAsia="Calibri" w:hAnsi="Simplified Arabic" w:cs="Simplified Arabic"/>
          <w:sz w:val="28"/>
          <w:szCs w:val="28"/>
          <w:rtl/>
          <w:lang w:val="en-GB"/>
        </w:rPr>
        <w:t>النهاية</w:t>
      </w:r>
      <w:r w:rsidR="00CC4C4E">
        <w:rPr>
          <w:rFonts w:ascii="Simplified Arabic" w:eastAsia="Calibri" w:hAnsi="Simplified Arabic" w:cs="Simplified Arabic"/>
          <w:sz w:val="28"/>
          <w:szCs w:val="28"/>
          <w:rtl/>
          <w:lang w:val="en-GB"/>
        </w:rPr>
        <w:t xml:space="preserve"> إلى </w:t>
      </w:r>
      <w:r w:rsidRPr="001950F3">
        <w:rPr>
          <w:rFonts w:ascii="Simplified Arabic" w:eastAsia="Calibri" w:hAnsi="Simplified Arabic" w:cs="Simplified Arabic"/>
          <w:sz w:val="28"/>
          <w:szCs w:val="28"/>
          <w:rtl/>
          <w:lang w:val="en-GB"/>
        </w:rPr>
        <w:t xml:space="preserve">ضبط النسل </w:t>
      </w:r>
      <w:r w:rsidR="00DA0134">
        <w:rPr>
          <w:rFonts w:ascii="Simplified Arabic" w:eastAsia="Calibri" w:hAnsi="Simplified Arabic" w:cs="Simplified Arabic"/>
          <w:sz w:val="28"/>
          <w:szCs w:val="28"/>
          <w:rtl/>
          <w:lang w:val="en-GB"/>
        </w:rPr>
        <w:t>وبالتالي</w:t>
      </w:r>
      <w:r w:rsidRPr="001950F3">
        <w:rPr>
          <w:rFonts w:ascii="Simplified Arabic" w:eastAsia="Calibri" w:hAnsi="Simplified Arabic" w:cs="Simplified Arabic"/>
          <w:sz w:val="28"/>
          <w:szCs w:val="28"/>
          <w:rtl/>
          <w:lang w:val="en-GB"/>
        </w:rPr>
        <w:t xml:space="preserve"> تحل الأزمة السكانية.</w:t>
      </w:r>
    </w:p>
    <w:p w14:paraId="7AD4B4CB" w14:textId="6D98F333" w:rsidR="00387BB3" w:rsidRPr="00F32DA7" w:rsidRDefault="00387BB3" w:rsidP="003A7F26">
      <w:pPr>
        <w:pStyle w:val="ListParagraph"/>
        <w:numPr>
          <w:ilvl w:val="0"/>
          <w:numId w:val="133"/>
        </w:numPr>
        <w:spacing w:after="0" w:line="240" w:lineRule="auto"/>
        <w:ind w:left="407"/>
        <w:jc w:val="both"/>
        <w:rPr>
          <w:rFonts w:ascii="Simplified Arabic" w:eastAsia="Calibri" w:hAnsi="Simplified Arabic" w:cs="Simplified Arabic"/>
          <w:b/>
          <w:bCs/>
          <w:sz w:val="28"/>
          <w:szCs w:val="28"/>
          <w:u w:val="single"/>
        </w:rPr>
      </w:pPr>
      <w:r w:rsidRPr="00F32DA7">
        <w:rPr>
          <w:rFonts w:ascii="Simplified Arabic" w:eastAsia="Calibri" w:hAnsi="Simplified Arabic" w:cs="Simplified Arabic"/>
          <w:b/>
          <w:bCs/>
          <w:sz w:val="28"/>
          <w:szCs w:val="28"/>
          <w:u w:val="single"/>
          <w:rtl/>
          <w:lang w:val="en-GB"/>
        </w:rPr>
        <w:t>نظرية كونتز</w:t>
      </w:r>
      <w:r w:rsidR="00F32DA7" w:rsidRPr="00F32DA7">
        <w:rPr>
          <w:rFonts w:ascii="Simplified Arabic" w:eastAsia="Calibri" w:hAnsi="Simplified Arabic" w:cs="Simplified Arabic" w:hint="cs"/>
          <w:b/>
          <w:bCs/>
          <w:sz w:val="28"/>
          <w:szCs w:val="28"/>
          <w:u w:val="single"/>
          <w:rtl/>
          <w:lang w:val="en-GB"/>
        </w:rPr>
        <w:t xml:space="preserve"> </w:t>
      </w:r>
      <w:r w:rsidRPr="00F32DA7">
        <w:rPr>
          <w:rFonts w:ascii="Simplified Arabic" w:eastAsia="Calibri" w:hAnsi="Simplified Arabic" w:cs="Simplified Arabic"/>
          <w:sz w:val="28"/>
          <w:szCs w:val="28"/>
          <w:u w:val="single"/>
          <w:lang w:val="en-GB"/>
        </w:rPr>
        <w:t xml:space="preserve"> </w:t>
      </w:r>
      <w:r w:rsidRPr="00F32DA7">
        <w:rPr>
          <w:rFonts w:ascii="Simplified Arabic" w:eastAsia="Calibri" w:hAnsi="Simplified Arabic" w:cs="Simplified Arabic"/>
          <w:b/>
          <w:bCs/>
          <w:sz w:val="28"/>
          <w:szCs w:val="28"/>
          <w:u w:val="single"/>
          <w:lang w:val="en-GB"/>
        </w:rPr>
        <w:t>Coontz</w:t>
      </w:r>
      <w:r w:rsidR="00F32DA7" w:rsidRPr="00F32DA7">
        <w:rPr>
          <w:rFonts w:ascii="Simplified Arabic" w:eastAsia="Calibri" w:hAnsi="Simplified Arabic" w:cs="Simplified Arabic"/>
          <w:b/>
          <w:bCs/>
          <w:sz w:val="28"/>
          <w:szCs w:val="28"/>
          <w:u w:val="single"/>
          <w:rtl/>
          <w:lang w:val="en-GB"/>
        </w:rPr>
        <w:t>عرض العمل</w:t>
      </w:r>
      <w:r w:rsidR="00F32DA7" w:rsidRPr="00F32DA7">
        <w:rPr>
          <w:rFonts w:ascii="Simplified Arabic" w:eastAsia="Calibri" w:hAnsi="Simplified Arabic" w:cs="Simplified Arabic" w:hint="cs"/>
          <w:b/>
          <w:bCs/>
          <w:sz w:val="28"/>
          <w:szCs w:val="28"/>
          <w:u w:val="single"/>
          <w:rtl/>
          <w:lang w:val="en-GB"/>
        </w:rPr>
        <w:t>:</w:t>
      </w:r>
    </w:p>
    <w:p w14:paraId="4D28CEF9" w14:textId="54560D41" w:rsidR="00387BB3" w:rsidRPr="001950F3" w:rsidRDefault="00387BB3" w:rsidP="00387BB3">
      <w:pPr>
        <w:spacing w:after="0" w:line="240" w:lineRule="auto"/>
        <w:jc w:val="both"/>
        <w:rPr>
          <w:rFonts w:ascii="Simplified Arabic" w:eastAsia="Calibri" w:hAnsi="Simplified Arabic" w:cs="Simplified Arabic"/>
          <w:sz w:val="28"/>
          <w:szCs w:val="28"/>
          <w:rtl/>
          <w:lang w:val="en-GB"/>
        </w:rPr>
      </w:pPr>
      <w:r w:rsidRPr="001950F3">
        <w:rPr>
          <w:rFonts w:ascii="Simplified Arabic" w:eastAsia="Calibri" w:hAnsi="Simplified Arabic" w:cs="Simplified Arabic"/>
          <w:sz w:val="28"/>
          <w:szCs w:val="28"/>
          <w:rtl/>
          <w:lang w:val="en-GB"/>
        </w:rPr>
        <w:t>تعتمد هذه النظرية على الطلب على العمل</w:t>
      </w:r>
      <w:r w:rsidR="00F91B66">
        <w:rPr>
          <w:rFonts w:ascii="Simplified Arabic" w:eastAsia="Calibri" w:hAnsi="Simplified Arabic" w:cs="Simplified Arabic"/>
          <w:sz w:val="28"/>
          <w:szCs w:val="28"/>
          <w:rtl/>
          <w:lang w:val="en-GB"/>
        </w:rPr>
        <w:t>:</w:t>
      </w:r>
    </w:p>
    <w:p w14:paraId="319910C8" w14:textId="44EB8B3E" w:rsidR="00387BB3" w:rsidRPr="001950F3" w:rsidRDefault="00387BB3" w:rsidP="00387BB3">
      <w:pPr>
        <w:spacing w:after="0" w:line="240" w:lineRule="auto"/>
        <w:jc w:val="both"/>
        <w:rPr>
          <w:rFonts w:ascii="Simplified Arabic" w:eastAsia="Calibri" w:hAnsi="Simplified Arabic" w:cs="Simplified Arabic"/>
          <w:sz w:val="28"/>
          <w:szCs w:val="28"/>
          <w:rtl/>
          <w:lang w:val="en-GB"/>
        </w:rPr>
      </w:pPr>
      <w:r w:rsidRPr="001950F3">
        <w:rPr>
          <w:rFonts w:ascii="Simplified Arabic" w:eastAsia="Calibri" w:hAnsi="Simplified Arabic" w:cs="Simplified Arabic"/>
          <w:sz w:val="28"/>
          <w:szCs w:val="28"/>
          <w:rtl/>
          <w:lang w:val="en-GB"/>
        </w:rPr>
        <w:t>1-</w:t>
      </w:r>
      <w:r w:rsidR="00404925">
        <w:rPr>
          <w:rFonts w:ascii="Simplified Arabic" w:eastAsia="Calibri" w:hAnsi="Simplified Arabic" w:cs="Simplified Arabic"/>
          <w:sz w:val="28"/>
          <w:szCs w:val="28"/>
          <w:rtl/>
          <w:lang w:val="en-GB"/>
        </w:rPr>
        <w:t xml:space="preserve"> في </w:t>
      </w:r>
      <w:r w:rsidRPr="001950F3">
        <w:rPr>
          <w:rFonts w:ascii="Simplified Arabic" w:eastAsia="Calibri" w:hAnsi="Simplified Arabic" w:cs="Simplified Arabic"/>
          <w:sz w:val="28"/>
          <w:szCs w:val="28"/>
          <w:rtl/>
          <w:lang w:val="en-GB"/>
        </w:rPr>
        <w:t>حالة عدم وجود تغير</w:t>
      </w:r>
      <w:r w:rsidR="00404925">
        <w:rPr>
          <w:rFonts w:ascii="Simplified Arabic" w:eastAsia="Calibri" w:hAnsi="Simplified Arabic" w:cs="Simplified Arabic"/>
          <w:sz w:val="28"/>
          <w:szCs w:val="28"/>
          <w:rtl/>
          <w:lang w:val="en-GB"/>
        </w:rPr>
        <w:t xml:space="preserve"> في </w:t>
      </w:r>
      <w:r w:rsidRPr="001950F3">
        <w:rPr>
          <w:rFonts w:ascii="Simplified Arabic" w:eastAsia="Calibri" w:hAnsi="Simplified Arabic" w:cs="Simplified Arabic"/>
          <w:sz w:val="28"/>
          <w:szCs w:val="28"/>
          <w:rtl/>
          <w:lang w:val="en-GB"/>
        </w:rPr>
        <w:t>الطلب على العمل</w:t>
      </w:r>
      <w:r w:rsidR="00F32DA7">
        <w:rPr>
          <w:rFonts w:ascii="Simplified Arabic" w:eastAsia="Calibri" w:hAnsi="Simplified Arabic" w:cs="Simplified Arabic" w:hint="cs"/>
          <w:sz w:val="28"/>
          <w:szCs w:val="28"/>
          <w:rtl/>
          <w:lang w:val="en-GB"/>
        </w:rPr>
        <w:t>،</w:t>
      </w:r>
      <w:r w:rsidR="00F72B89">
        <w:rPr>
          <w:rFonts w:ascii="Simplified Arabic" w:eastAsia="Calibri" w:hAnsi="Simplified Arabic" w:cs="Simplified Arabic"/>
          <w:sz w:val="28"/>
          <w:szCs w:val="28"/>
          <w:rtl/>
          <w:lang w:val="en-GB"/>
        </w:rPr>
        <w:t xml:space="preserve"> أي </w:t>
      </w:r>
      <w:r w:rsidRPr="007466EB">
        <w:rPr>
          <w:rFonts w:ascii="Simplified Arabic" w:eastAsia="Calibri" w:hAnsi="Simplified Arabic" w:cs="Simplified Arabic"/>
          <w:sz w:val="28"/>
          <w:szCs w:val="28"/>
          <w:u w:val="single"/>
          <w:rtl/>
          <w:lang w:val="en-GB"/>
        </w:rPr>
        <w:t>الثبات</w:t>
      </w:r>
      <w:r w:rsidR="00F32DA7" w:rsidRPr="007466EB">
        <w:rPr>
          <w:rFonts w:ascii="Simplified Arabic" w:eastAsia="Calibri" w:hAnsi="Simplified Arabic" w:cs="Simplified Arabic" w:hint="cs"/>
          <w:sz w:val="28"/>
          <w:szCs w:val="28"/>
          <w:rtl/>
          <w:lang w:val="en-GB"/>
        </w:rPr>
        <w:t>،</w:t>
      </w:r>
      <w:r w:rsidR="00B13575" w:rsidRPr="00F32DA7">
        <w:rPr>
          <w:rFonts w:ascii="Simplified Arabic" w:eastAsia="Calibri" w:hAnsi="Simplified Arabic" w:cs="Simplified Arabic"/>
          <w:sz w:val="28"/>
          <w:szCs w:val="28"/>
          <w:rtl/>
          <w:lang w:val="en-GB"/>
        </w:rPr>
        <w:t xml:space="preserve"> فإن </w:t>
      </w:r>
      <w:r w:rsidRPr="001950F3">
        <w:rPr>
          <w:rFonts w:ascii="Simplified Arabic" w:eastAsia="Calibri" w:hAnsi="Simplified Arabic" w:cs="Simplified Arabic"/>
          <w:sz w:val="28"/>
          <w:szCs w:val="28"/>
          <w:rtl/>
          <w:lang w:val="en-GB"/>
        </w:rPr>
        <w:t>الخصوبة والوفيات يتغيران طردي</w:t>
      </w:r>
      <w:r w:rsidR="00F32DA7">
        <w:rPr>
          <w:rFonts w:ascii="Simplified Arabic" w:eastAsia="Calibri" w:hAnsi="Simplified Arabic" w:cs="Simplified Arabic" w:hint="cs"/>
          <w:sz w:val="28"/>
          <w:szCs w:val="28"/>
          <w:rtl/>
          <w:lang w:val="en-GB"/>
        </w:rPr>
        <w:t>ً</w:t>
      </w:r>
      <w:r w:rsidRPr="001950F3">
        <w:rPr>
          <w:rFonts w:ascii="Simplified Arabic" w:eastAsia="Calibri" w:hAnsi="Simplified Arabic" w:cs="Simplified Arabic"/>
          <w:sz w:val="28"/>
          <w:szCs w:val="28"/>
          <w:rtl/>
          <w:lang w:val="en-GB"/>
        </w:rPr>
        <w:t>ا لا عكسي</w:t>
      </w:r>
      <w:r w:rsidR="00E37345">
        <w:rPr>
          <w:rFonts w:ascii="Simplified Arabic" w:eastAsia="Calibri" w:hAnsi="Simplified Arabic" w:cs="Simplified Arabic"/>
          <w:sz w:val="28"/>
          <w:szCs w:val="28"/>
          <w:rtl/>
          <w:lang w:val="en-GB"/>
        </w:rPr>
        <w:t>ًا</w:t>
      </w:r>
      <w:r w:rsidR="00F32DA7">
        <w:rPr>
          <w:rFonts w:ascii="Simplified Arabic" w:eastAsia="Calibri" w:hAnsi="Simplified Arabic" w:cs="Simplified Arabic" w:hint="cs"/>
          <w:sz w:val="28"/>
          <w:szCs w:val="28"/>
          <w:rtl/>
          <w:lang w:val="en-GB"/>
        </w:rPr>
        <w:t>،</w:t>
      </w:r>
      <w:r w:rsidRPr="001950F3">
        <w:rPr>
          <w:rFonts w:ascii="Simplified Arabic" w:eastAsia="Calibri" w:hAnsi="Simplified Arabic" w:cs="Simplified Arabic"/>
          <w:sz w:val="28"/>
          <w:szCs w:val="28"/>
          <w:rtl/>
          <w:lang w:val="en-GB"/>
        </w:rPr>
        <w:t xml:space="preserve"> بمعن</w:t>
      </w:r>
      <w:r>
        <w:rPr>
          <w:rFonts w:ascii="Simplified Arabic" w:eastAsia="Calibri" w:hAnsi="Simplified Arabic" w:cs="Simplified Arabic" w:hint="cs"/>
          <w:sz w:val="28"/>
          <w:szCs w:val="28"/>
          <w:rtl/>
          <w:lang w:val="en-GB"/>
        </w:rPr>
        <w:t>ى</w:t>
      </w:r>
      <w:r w:rsidR="00F32DA7">
        <w:rPr>
          <w:rFonts w:ascii="Simplified Arabic" w:eastAsia="Calibri" w:hAnsi="Simplified Arabic" w:cs="Simplified Arabic" w:hint="cs"/>
          <w:sz w:val="28"/>
          <w:szCs w:val="28"/>
          <w:rtl/>
          <w:lang w:val="en-GB"/>
        </w:rPr>
        <w:t xml:space="preserve"> أن</w:t>
      </w:r>
      <w:r w:rsidRPr="001950F3">
        <w:rPr>
          <w:rFonts w:ascii="Simplified Arabic" w:eastAsia="Calibri" w:hAnsi="Simplified Arabic" w:cs="Simplified Arabic"/>
          <w:sz w:val="28"/>
          <w:szCs w:val="28"/>
          <w:rtl/>
          <w:lang w:val="en-GB"/>
        </w:rPr>
        <w:t xml:space="preserve"> زيادة الوفيات </w:t>
      </w:r>
      <w:r w:rsidR="00EF784F">
        <w:rPr>
          <w:rFonts w:ascii="Simplified Arabic" w:eastAsia="Calibri" w:hAnsi="Simplified Arabic" w:cs="Simplified Arabic"/>
          <w:sz w:val="28"/>
          <w:szCs w:val="28"/>
          <w:rtl/>
          <w:lang w:val="en-GB"/>
        </w:rPr>
        <w:t>تؤدي</w:t>
      </w:r>
      <w:r w:rsidR="00CC4C4E">
        <w:rPr>
          <w:rFonts w:ascii="Simplified Arabic" w:eastAsia="Calibri" w:hAnsi="Simplified Arabic" w:cs="Simplified Arabic"/>
          <w:sz w:val="28"/>
          <w:szCs w:val="28"/>
          <w:rtl/>
          <w:lang w:val="en-GB"/>
        </w:rPr>
        <w:t xml:space="preserve"> إلى </w:t>
      </w:r>
      <w:r w:rsidRPr="001950F3">
        <w:rPr>
          <w:rFonts w:ascii="Simplified Arabic" w:eastAsia="Calibri" w:hAnsi="Simplified Arabic" w:cs="Simplified Arabic"/>
          <w:sz w:val="28"/>
          <w:szCs w:val="28"/>
          <w:rtl/>
          <w:lang w:val="en-GB"/>
        </w:rPr>
        <w:t>زيادة الخصوبة</w:t>
      </w:r>
      <w:r w:rsidR="00F32DA7">
        <w:rPr>
          <w:rFonts w:ascii="Simplified Arabic" w:eastAsia="Calibri" w:hAnsi="Simplified Arabic" w:cs="Simplified Arabic" w:hint="cs"/>
          <w:sz w:val="28"/>
          <w:szCs w:val="28"/>
          <w:rtl/>
          <w:lang w:val="en-GB"/>
        </w:rPr>
        <w:t>،</w:t>
      </w:r>
      <w:r w:rsidRPr="001950F3">
        <w:rPr>
          <w:rFonts w:ascii="Simplified Arabic" w:eastAsia="Calibri" w:hAnsi="Simplified Arabic" w:cs="Simplified Arabic"/>
          <w:sz w:val="28"/>
          <w:szCs w:val="28"/>
          <w:rtl/>
          <w:lang w:val="en-GB"/>
        </w:rPr>
        <w:t xml:space="preserve"> والعكس صحيح.</w:t>
      </w:r>
    </w:p>
    <w:p w14:paraId="582598D4" w14:textId="600C0445" w:rsidR="00387BB3" w:rsidRPr="001950F3" w:rsidRDefault="00387BB3" w:rsidP="00387BB3">
      <w:pPr>
        <w:spacing w:after="0" w:line="240" w:lineRule="auto"/>
        <w:jc w:val="both"/>
        <w:rPr>
          <w:rFonts w:ascii="Simplified Arabic" w:eastAsia="Calibri" w:hAnsi="Simplified Arabic" w:cs="Simplified Arabic"/>
          <w:sz w:val="28"/>
          <w:szCs w:val="28"/>
          <w:rtl/>
          <w:lang w:val="en-GB"/>
        </w:rPr>
      </w:pPr>
      <w:r w:rsidRPr="001950F3">
        <w:rPr>
          <w:rFonts w:ascii="Simplified Arabic" w:eastAsia="Calibri" w:hAnsi="Simplified Arabic" w:cs="Simplified Arabic"/>
          <w:sz w:val="28"/>
          <w:szCs w:val="28"/>
          <w:rtl/>
          <w:lang w:val="en-GB"/>
        </w:rPr>
        <w:t>2- أما</w:t>
      </w:r>
      <w:r w:rsidR="00546471">
        <w:rPr>
          <w:rFonts w:ascii="Simplified Arabic" w:eastAsia="Calibri" w:hAnsi="Simplified Arabic" w:cs="Simplified Arabic"/>
          <w:sz w:val="28"/>
          <w:szCs w:val="28"/>
          <w:rtl/>
          <w:lang w:val="en-GB"/>
        </w:rPr>
        <w:t xml:space="preserve"> إذا </w:t>
      </w:r>
      <w:r w:rsidRPr="001950F3">
        <w:rPr>
          <w:rFonts w:ascii="Simplified Arabic" w:eastAsia="Calibri" w:hAnsi="Simplified Arabic" w:cs="Simplified Arabic"/>
          <w:sz w:val="28"/>
          <w:szCs w:val="28"/>
          <w:rtl/>
          <w:lang w:val="en-GB"/>
        </w:rPr>
        <w:t>حدثت تغيرات</w:t>
      </w:r>
      <w:r w:rsidR="00404925">
        <w:rPr>
          <w:rFonts w:ascii="Simplified Arabic" w:eastAsia="Calibri" w:hAnsi="Simplified Arabic" w:cs="Simplified Arabic"/>
          <w:sz w:val="28"/>
          <w:szCs w:val="28"/>
          <w:rtl/>
          <w:lang w:val="en-GB"/>
        </w:rPr>
        <w:t xml:space="preserve"> في </w:t>
      </w:r>
      <w:r w:rsidRPr="001950F3">
        <w:rPr>
          <w:rFonts w:ascii="Simplified Arabic" w:eastAsia="Calibri" w:hAnsi="Simplified Arabic" w:cs="Simplified Arabic"/>
          <w:sz w:val="28"/>
          <w:szCs w:val="28"/>
          <w:rtl/>
          <w:lang w:val="en-GB"/>
        </w:rPr>
        <w:t xml:space="preserve">الطلب على العمل </w:t>
      </w:r>
      <w:r w:rsidRPr="007466EB">
        <w:rPr>
          <w:rFonts w:ascii="Simplified Arabic" w:eastAsia="Calibri" w:hAnsi="Simplified Arabic" w:cs="Simplified Arabic"/>
          <w:sz w:val="28"/>
          <w:szCs w:val="28"/>
          <w:u w:val="single"/>
          <w:rtl/>
          <w:lang w:val="en-GB"/>
        </w:rPr>
        <w:t>بالزيادة المستمرة</w:t>
      </w:r>
      <w:r w:rsidR="00F91B66" w:rsidRPr="007466EB">
        <w:rPr>
          <w:rFonts w:ascii="Simplified Arabic" w:eastAsia="Calibri" w:hAnsi="Simplified Arabic" w:cs="Simplified Arabic"/>
          <w:sz w:val="28"/>
          <w:szCs w:val="28"/>
          <w:rtl/>
          <w:lang w:val="en-GB"/>
        </w:rPr>
        <w:t>،</w:t>
      </w:r>
      <w:r w:rsidRPr="001950F3">
        <w:rPr>
          <w:rFonts w:ascii="Simplified Arabic" w:eastAsia="Calibri" w:hAnsi="Simplified Arabic" w:cs="Simplified Arabic"/>
          <w:sz w:val="28"/>
          <w:szCs w:val="28"/>
          <w:rtl/>
          <w:lang w:val="en-GB"/>
        </w:rPr>
        <w:t xml:space="preserve"> </w:t>
      </w:r>
      <w:r w:rsidR="00F32DA7">
        <w:rPr>
          <w:rFonts w:ascii="Simplified Arabic" w:eastAsia="Calibri" w:hAnsi="Simplified Arabic" w:cs="Simplified Arabic" w:hint="cs"/>
          <w:sz w:val="28"/>
          <w:szCs w:val="28"/>
          <w:rtl/>
          <w:lang w:val="en-GB"/>
        </w:rPr>
        <w:t>ف</w:t>
      </w:r>
      <w:r>
        <w:rPr>
          <w:rFonts w:ascii="Simplified Arabic" w:eastAsia="Calibri" w:hAnsi="Simplified Arabic" w:cs="Simplified Arabic" w:hint="cs"/>
          <w:sz w:val="28"/>
          <w:szCs w:val="28"/>
          <w:rtl/>
          <w:lang w:val="en-GB"/>
        </w:rPr>
        <w:t>س</w:t>
      </w:r>
      <w:r w:rsidRPr="001950F3">
        <w:rPr>
          <w:rFonts w:ascii="Simplified Arabic" w:eastAsia="Calibri" w:hAnsi="Simplified Arabic" w:cs="Simplified Arabic"/>
          <w:sz w:val="28"/>
          <w:szCs w:val="28"/>
          <w:rtl/>
          <w:lang w:val="en-GB"/>
        </w:rPr>
        <w:t>يقابل</w:t>
      </w:r>
      <w:r>
        <w:rPr>
          <w:rFonts w:ascii="Simplified Arabic" w:eastAsia="Calibri" w:hAnsi="Simplified Arabic" w:cs="Simplified Arabic" w:hint="cs"/>
          <w:sz w:val="28"/>
          <w:szCs w:val="28"/>
          <w:rtl/>
          <w:lang w:val="en-GB"/>
        </w:rPr>
        <w:t>ه</w:t>
      </w:r>
      <w:r w:rsidRPr="001950F3">
        <w:rPr>
          <w:rFonts w:ascii="Simplified Arabic" w:eastAsia="Calibri" w:hAnsi="Simplified Arabic" w:cs="Simplified Arabic"/>
          <w:sz w:val="28"/>
          <w:szCs w:val="28"/>
          <w:rtl/>
          <w:lang w:val="en-GB"/>
        </w:rPr>
        <w:t xml:space="preserve"> نمو </w:t>
      </w:r>
      <w:r w:rsidR="00243A67">
        <w:rPr>
          <w:rFonts w:ascii="Simplified Arabic" w:eastAsia="Calibri" w:hAnsi="Simplified Arabic" w:cs="Simplified Arabic"/>
          <w:sz w:val="28"/>
          <w:szCs w:val="28"/>
          <w:rtl/>
          <w:lang w:val="en-GB"/>
        </w:rPr>
        <w:t>سكاني</w:t>
      </w:r>
      <w:r w:rsidRPr="001950F3">
        <w:rPr>
          <w:rFonts w:ascii="Simplified Arabic" w:eastAsia="Calibri" w:hAnsi="Simplified Arabic" w:cs="Simplified Arabic"/>
          <w:sz w:val="28"/>
          <w:szCs w:val="28"/>
          <w:rtl/>
          <w:lang w:val="en-GB"/>
        </w:rPr>
        <w:t xml:space="preserve"> ناتج عن زيادة الخصوبة أو ثبات الخصوبة مع تدن</w:t>
      </w:r>
      <w:r w:rsidR="00F32DA7">
        <w:rPr>
          <w:rFonts w:ascii="Simplified Arabic" w:eastAsia="Calibri" w:hAnsi="Simplified Arabic" w:cs="Simplified Arabic" w:hint="cs"/>
          <w:sz w:val="28"/>
          <w:szCs w:val="28"/>
          <w:rtl/>
          <w:lang w:val="en-GB"/>
        </w:rPr>
        <w:t>ي</w:t>
      </w:r>
      <w:r w:rsidRPr="001950F3">
        <w:rPr>
          <w:rFonts w:ascii="Simplified Arabic" w:eastAsia="Calibri" w:hAnsi="Simplified Arabic" w:cs="Simplified Arabic"/>
          <w:sz w:val="28"/>
          <w:szCs w:val="28"/>
          <w:rtl/>
          <w:lang w:val="en-GB"/>
        </w:rPr>
        <w:t xml:space="preserve"> الوفيات.</w:t>
      </w:r>
    </w:p>
    <w:p w14:paraId="3564E47E" w14:textId="30D16D4E" w:rsidR="00387BB3" w:rsidRPr="001950F3" w:rsidRDefault="00387BB3" w:rsidP="00387BB3">
      <w:pPr>
        <w:spacing w:after="0" w:line="240" w:lineRule="auto"/>
        <w:jc w:val="both"/>
        <w:rPr>
          <w:rFonts w:ascii="Simplified Arabic" w:eastAsia="Calibri" w:hAnsi="Simplified Arabic" w:cs="Simplified Arabic"/>
          <w:sz w:val="28"/>
          <w:szCs w:val="28"/>
          <w:lang w:val="en-GB"/>
        </w:rPr>
      </w:pPr>
      <w:r w:rsidRPr="001950F3">
        <w:rPr>
          <w:rFonts w:ascii="Simplified Arabic" w:eastAsia="Calibri" w:hAnsi="Simplified Arabic" w:cs="Simplified Arabic"/>
          <w:sz w:val="28"/>
          <w:szCs w:val="28"/>
          <w:rtl/>
          <w:lang w:val="en-GB"/>
        </w:rPr>
        <w:t>3- أما</w:t>
      </w:r>
      <w:r w:rsidR="00546471">
        <w:rPr>
          <w:rFonts w:ascii="Simplified Arabic" w:eastAsia="Calibri" w:hAnsi="Simplified Arabic" w:cs="Simplified Arabic"/>
          <w:sz w:val="28"/>
          <w:szCs w:val="28"/>
          <w:rtl/>
          <w:lang w:val="en-GB"/>
        </w:rPr>
        <w:t xml:space="preserve"> إذا </w:t>
      </w:r>
      <w:r w:rsidRPr="001950F3">
        <w:rPr>
          <w:rFonts w:ascii="Simplified Arabic" w:eastAsia="Calibri" w:hAnsi="Simplified Arabic" w:cs="Simplified Arabic"/>
          <w:sz w:val="28"/>
          <w:szCs w:val="28"/>
          <w:rtl/>
          <w:lang w:val="en-GB"/>
        </w:rPr>
        <w:t>حدثت تغيرات</w:t>
      </w:r>
      <w:r w:rsidR="00404925">
        <w:rPr>
          <w:rFonts w:ascii="Simplified Arabic" w:eastAsia="Calibri" w:hAnsi="Simplified Arabic" w:cs="Simplified Arabic"/>
          <w:sz w:val="28"/>
          <w:szCs w:val="28"/>
          <w:rtl/>
          <w:lang w:val="en-GB"/>
        </w:rPr>
        <w:t xml:space="preserve"> في </w:t>
      </w:r>
      <w:r w:rsidRPr="001950F3">
        <w:rPr>
          <w:rFonts w:ascii="Simplified Arabic" w:eastAsia="Calibri" w:hAnsi="Simplified Arabic" w:cs="Simplified Arabic"/>
          <w:sz w:val="28"/>
          <w:szCs w:val="28"/>
          <w:rtl/>
          <w:lang w:val="en-GB"/>
        </w:rPr>
        <w:t xml:space="preserve">الطلب على العمل </w:t>
      </w:r>
      <w:r w:rsidRPr="001950F3">
        <w:rPr>
          <w:rFonts w:ascii="Simplified Arabic" w:eastAsia="Calibri" w:hAnsi="Simplified Arabic" w:cs="Simplified Arabic"/>
          <w:sz w:val="28"/>
          <w:szCs w:val="28"/>
          <w:u w:val="single"/>
          <w:rtl/>
          <w:lang w:val="en-GB"/>
        </w:rPr>
        <w:t>بالنقصان</w:t>
      </w:r>
      <w:r w:rsidR="00F32DA7">
        <w:rPr>
          <w:rFonts w:ascii="Simplified Arabic" w:eastAsia="Calibri" w:hAnsi="Simplified Arabic" w:cs="Simplified Arabic" w:hint="cs"/>
          <w:sz w:val="28"/>
          <w:szCs w:val="28"/>
          <w:u w:val="single"/>
          <w:rtl/>
          <w:lang w:val="en-GB"/>
        </w:rPr>
        <w:t>،</w:t>
      </w:r>
      <w:r w:rsidR="00F32DA7" w:rsidRPr="00F32DA7">
        <w:rPr>
          <w:rFonts w:ascii="Simplified Arabic" w:eastAsia="Calibri" w:hAnsi="Simplified Arabic" w:cs="Simplified Arabic" w:hint="cs"/>
          <w:sz w:val="28"/>
          <w:szCs w:val="28"/>
          <w:rtl/>
          <w:lang w:val="en-GB"/>
        </w:rPr>
        <w:t xml:space="preserve"> </w:t>
      </w:r>
      <w:r w:rsidR="00F32DA7">
        <w:rPr>
          <w:rFonts w:ascii="Simplified Arabic" w:eastAsia="Calibri" w:hAnsi="Simplified Arabic" w:cs="Simplified Arabic" w:hint="cs"/>
          <w:sz w:val="28"/>
          <w:szCs w:val="28"/>
          <w:rtl/>
          <w:lang w:val="en-GB"/>
        </w:rPr>
        <w:t>ا</w:t>
      </w:r>
      <w:r w:rsidRPr="001950F3">
        <w:rPr>
          <w:rFonts w:ascii="Simplified Arabic" w:eastAsia="Calibri" w:hAnsi="Simplified Arabic" w:cs="Simplified Arabic"/>
          <w:sz w:val="28"/>
          <w:szCs w:val="28"/>
          <w:rtl/>
          <w:lang w:val="en-GB"/>
        </w:rPr>
        <w:t xml:space="preserve">ستجابة للركود </w:t>
      </w:r>
      <w:r w:rsidR="00BF2237">
        <w:rPr>
          <w:rFonts w:ascii="Simplified Arabic" w:eastAsia="Calibri" w:hAnsi="Simplified Arabic" w:cs="Simplified Arabic"/>
          <w:sz w:val="28"/>
          <w:szCs w:val="28"/>
          <w:rtl/>
          <w:lang w:val="en-GB"/>
        </w:rPr>
        <w:t>الاقتصاد</w:t>
      </w:r>
      <w:r w:rsidR="00412A1A">
        <w:rPr>
          <w:rFonts w:ascii="Simplified Arabic" w:eastAsia="Calibri" w:hAnsi="Simplified Arabic" w:cs="Simplified Arabic"/>
          <w:sz w:val="28"/>
          <w:szCs w:val="28"/>
          <w:rtl/>
          <w:lang w:val="en-GB"/>
        </w:rPr>
        <w:t>ي</w:t>
      </w:r>
      <w:r w:rsidR="00F32DA7">
        <w:rPr>
          <w:rFonts w:ascii="Simplified Arabic" w:eastAsia="Calibri" w:hAnsi="Simplified Arabic" w:cs="Simplified Arabic" w:hint="cs"/>
          <w:sz w:val="28"/>
          <w:szCs w:val="28"/>
          <w:rtl/>
          <w:lang w:val="en-GB"/>
        </w:rPr>
        <w:t>،</w:t>
      </w:r>
      <w:r w:rsidRPr="001950F3">
        <w:rPr>
          <w:rFonts w:ascii="Simplified Arabic" w:eastAsia="Calibri" w:hAnsi="Simplified Arabic" w:cs="Simplified Arabic"/>
          <w:sz w:val="28"/>
          <w:szCs w:val="28"/>
          <w:rtl/>
          <w:lang w:val="en-GB"/>
        </w:rPr>
        <w:t xml:space="preserve"> </w:t>
      </w:r>
      <w:r w:rsidR="00F32DA7">
        <w:rPr>
          <w:rFonts w:ascii="Simplified Arabic" w:eastAsia="Calibri" w:hAnsi="Simplified Arabic" w:cs="Simplified Arabic" w:hint="cs"/>
          <w:sz w:val="28"/>
          <w:szCs w:val="28"/>
          <w:rtl/>
          <w:lang w:val="en-GB"/>
        </w:rPr>
        <w:t>ف</w:t>
      </w:r>
      <w:r w:rsidRPr="001950F3">
        <w:rPr>
          <w:rFonts w:ascii="Simplified Arabic" w:eastAsia="Calibri" w:hAnsi="Simplified Arabic" w:cs="Simplified Arabic"/>
          <w:sz w:val="28"/>
          <w:szCs w:val="28"/>
          <w:rtl/>
          <w:lang w:val="en-GB"/>
        </w:rPr>
        <w:t>هذا سوف يترتب علي</w:t>
      </w:r>
      <w:r w:rsidR="00F32DA7">
        <w:rPr>
          <w:rFonts w:ascii="Simplified Arabic" w:eastAsia="Calibri" w:hAnsi="Simplified Arabic" w:cs="Simplified Arabic" w:hint="cs"/>
          <w:sz w:val="28"/>
          <w:szCs w:val="28"/>
          <w:rtl/>
          <w:lang w:val="en-GB"/>
        </w:rPr>
        <w:t>ه</w:t>
      </w:r>
      <w:r w:rsidRPr="001950F3">
        <w:rPr>
          <w:rFonts w:ascii="Simplified Arabic" w:eastAsia="Calibri" w:hAnsi="Simplified Arabic" w:cs="Simplified Arabic"/>
          <w:sz w:val="28"/>
          <w:szCs w:val="28"/>
          <w:rtl/>
          <w:lang w:val="en-GB"/>
        </w:rPr>
        <w:t xml:space="preserve"> </w:t>
      </w:r>
      <w:r w:rsidRPr="001950F3">
        <w:rPr>
          <w:rFonts w:ascii="Simplified Arabic" w:eastAsia="Calibri" w:hAnsi="Simplified Arabic" w:cs="Simplified Arabic" w:hint="cs"/>
          <w:sz w:val="28"/>
          <w:szCs w:val="28"/>
          <w:rtl/>
          <w:lang w:val="en-GB"/>
        </w:rPr>
        <w:t>انخفاض</w:t>
      </w:r>
      <w:r w:rsidRPr="001950F3">
        <w:rPr>
          <w:rFonts w:ascii="Simplified Arabic" w:eastAsia="Calibri" w:hAnsi="Simplified Arabic" w:cs="Simplified Arabic"/>
          <w:sz w:val="28"/>
          <w:szCs w:val="28"/>
          <w:rtl/>
          <w:lang w:val="en-GB"/>
        </w:rPr>
        <w:t xml:space="preserve"> معدل النمو </w:t>
      </w:r>
      <w:r w:rsidR="00404925">
        <w:rPr>
          <w:rFonts w:ascii="Simplified Arabic" w:eastAsia="Calibri" w:hAnsi="Simplified Arabic" w:cs="Simplified Arabic"/>
          <w:sz w:val="28"/>
          <w:szCs w:val="28"/>
          <w:rtl/>
          <w:lang w:val="en-GB"/>
        </w:rPr>
        <w:t>السكاني</w:t>
      </w:r>
      <w:r w:rsidRPr="001950F3">
        <w:rPr>
          <w:rFonts w:ascii="Simplified Arabic" w:eastAsia="Calibri" w:hAnsi="Simplified Arabic" w:cs="Simplified Arabic"/>
          <w:sz w:val="28"/>
          <w:szCs w:val="28"/>
          <w:rtl/>
          <w:lang w:val="en-GB"/>
        </w:rPr>
        <w:t xml:space="preserve"> وربما نقصان طبيع</w:t>
      </w:r>
      <w:r w:rsidR="00F32DA7">
        <w:rPr>
          <w:rFonts w:ascii="Simplified Arabic" w:eastAsia="Calibri" w:hAnsi="Simplified Arabic" w:cs="Simplified Arabic" w:hint="cs"/>
          <w:sz w:val="28"/>
          <w:szCs w:val="28"/>
          <w:rtl/>
          <w:lang w:val="en-GB"/>
        </w:rPr>
        <w:t>ي</w:t>
      </w:r>
      <w:r w:rsidR="007466EB">
        <w:rPr>
          <w:rFonts w:ascii="Simplified Arabic" w:eastAsia="Calibri" w:hAnsi="Simplified Arabic" w:cs="Simplified Arabic"/>
          <w:sz w:val="28"/>
          <w:szCs w:val="28"/>
          <w:rtl/>
          <w:lang w:val="en-GB"/>
        </w:rPr>
        <w:t xml:space="preserve"> على المد</w:t>
      </w:r>
      <w:r w:rsidR="007466EB">
        <w:rPr>
          <w:rFonts w:ascii="Simplified Arabic" w:eastAsia="Calibri" w:hAnsi="Simplified Arabic" w:cs="Simplified Arabic" w:hint="cs"/>
          <w:sz w:val="28"/>
          <w:szCs w:val="28"/>
          <w:rtl/>
          <w:lang w:val="en-GB"/>
        </w:rPr>
        <w:t>ى</w:t>
      </w:r>
      <w:r w:rsidRPr="001950F3">
        <w:rPr>
          <w:rFonts w:ascii="Simplified Arabic" w:eastAsia="Calibri" w:hAnsi="Simplified Arabic" w:cs="Simplified Arabic"/>
          <w:sz w:val="28"/>
          <w:szCs w:val="28"/>
          <w:rtl/>
          <w:lang w:val="en-GB"/>
        </w:rPr>
        <w:t xml:space="preserve"> الطويل.</w:t>
      </w:r>
    </w:p>
    <w:p w14:paraId="7A9E89B1" w14:textId="36845822" w:rsidR="00387BB3" w:rsidRPr="001950F3" w:rsidRDefault="00387BB3" w:rsidP="00387BB3">
      <w:pPr>
        <w:spacing w:after="0" w:line="240" w:lineRule="auto"/>
        <w:jc w:val="both"/>
        <w:rPr>
          <w:rFonts w:ascii="Simplified Arabic" w:eastAsia="Calibri" w:hAnsi="Simplified Arabic" w:cs="Simplified Arabic"/>
          <w:sz w:val="28"/>
          <w:szCs w:val="28"/>
          <w:rtl/>
          <w:lang w:val="en-GB"/>
        </w:rPr>
      </w:pPr>
      <w:r w:rsidRPr="001950F3">
        <w:rPr>
          <w:rFonts w:ascii="Simplified Arabic" w:eastAsia="Calibri" w:hAnsi="Simplified Arabic" w:cs="Simplified Arabic"/>
          <w:sz w:val="28"/>
          <w:szCs w:val="28"/>
          <w:rtl/>
          <w:lang w:val="en-GB"/>
        </w:rPr>
        <w:t xml:space="preserve">أى </w:t>
      </w:r>
      <w:r w:rsidR="00F32DA7">
        <w:rPr>
          <w:rFonts w:ascii="Simplified Arabic" w:eastAsia="Calibri" w:hAnsi="Simplified Arabic" w:cs="Simplified Arabic" w:hint="cs"/>
          <w:sz w:val="28"/>
          <w:szCs w:val="28"/>
          <w:rtl/>
          <w:lang w:val="en-GB"/>
        </w:rPr>
        <w:t xml:space="preserve">أن </w:t>
      </w:r>
      <w:r w:rsidRPr="001950F3">
        <w:rPr>
          <w:rFonts w:ascii="Simplified Arabic" w:eastAsia="Calibri" w:hAnsi="Simplified Arabic" w:cs="Simplified Arabic"/>
          <w:sz w:val="28"/>
          <w:szCs w:val="28"/>
          <w:rtl/>
          <w:lang w:val="en-GB"/>
        </w:rPr>
        <w:t xml:space="preserve">التوزان بين السكان والطلب على العمل يتم بأحد </w:t>
      </w:r>
      <w:r w:rsidR="00F32DA7">
        <w:rPr>
          <w:rFonts w:ascii="Simplified Arabic" w:eastAsia="Calibri" w:hAnsi="Simplified Arabic" w:cs="Simplified Arabic" w:hint="cs"/>
          <w:sz w:val="28"/>
          <w:szCs w:val="28"/>
          <w:rtl/>
          <w:lang w:val="en-GB"/>
        </w:rPr>
        <w:t>أ</w:t>
      </w:r>
      <w:r w:rsidRPr="001950F3">
        <w:rPr>
          <w:rFonts w:ascii="Simplified Arabic" w:eastAsia="Calibri" w:hAnsi="Simplified Arabic" w:cs="Simplified Arabic"/>
          <w:sz w:val="28"/>
          <w:szCs w:val="28"/>
          <w:rtl/>
          <w:lang w:val="en-GB"/>
        </w:rPr>
        <w:t>سلوبين:</w:t>
      </w:r>
    </w:p>
    <w:p w14:paraId="2F1535ED" w14:textId="54DBA59A" w:rsidR="00387BB3" w:rsidRPr="001950F3" w:rsidRDefault="00387BB3" w:rsidP="00387BB3">
      <w:pPr>
        <w:spacing w:after="0" w:line="240" w:lineRule="auto"/>
        <w:jc w:val="both"/>
        <w:rPr>
          <w:rFonts w:ascii="Simplified Arabic" w:eastAsia="Calibri" w:hAnsi="Simplified Arabic" w:cs="Simplified Arabic"/>
          <w:sz w:val="28"/>
          <w:szCs w:val="28"/>
          <w:rtl/>
          <w:lang w:val="en-GB"/>
        </w:rPr>
      </w:pPr>
      <w:r w:rsidRPr="001950F3">
        <w:rPr>
          <w:rFonts w:ascii="Simplified Arabic" w:eastAsia="Calibri" w:hAnsi="Simplified Arabic" w:cs="Simplified Arabic"/>
          <w:sz w:val="28"/>
          <w:szCs w:val="28"/>
          <w:rtl/>
          <w:lang w:val="en-GB"/>
        </w:rPr>
        <w:t>1- تناقص الخصوبة</w:t>
      </w:r>
      <w:r>
        <w:rPr>
          <w:rFonts w:ascii="Simplified Arabic" w:eastAsia="Calibri" w:hAnsi="Simplified Arabic" w:cs="Simplified Arabic" w:hint="cs"/>
          <w:sz w:val="28"/>
          <w:szCs w:val="28"/>
          <w:rtl/>
          <w:lang w:val="en-GB"/>
        </w:rPr>
        <w:t>.</w:t>
      </w:r>
      <w:r w:rsidR="00F91B66">
        <w:rPr>
          <w:rFonts w:ascii="Simplified Arabic" w:eastAsia="Calibri" w:hAnsi="Simplified Arabic" w:cs="Simplified Arabic"/>
          <w:sz w:val="28"/>
          <w:szCs w:val="28"/>
          <w:rtl/>
          <w:lang w:val="en-GB"/>
        </w:rPr>
        <w:t xml:space="preserve">          </w:t>
      </w:r>
      <w:r w:rsidRPr="001950F3">
        <w:rPr>
          <w:rFonts w:ascii="Simplified Arabic" w:eastAsia="Calibri" w:hAnsi="Simplified Arabic" w:cs="Simplified Arabic"/>
          <w:sz w:val="28"/>
          <w:szCs w:val="28"/>
          <w:rtl/>
          <w:lang w:val="en-GB"/>
        </w:rPr>
        <w:t xml:space="preserve"> 2- الهجرة للخارج والأو</w:t>
      </w:r>
      <w:r>
        <w:rPr>
          <w:rFonts w:ascii="Simplified Arabic" w:eastAsia="Calibri" w:hAnsi="Simplified Arabic" w:cs="Simplified Arabic" w:hint="cs"/>
          <w:sz w:val="28"/>
          <w:szCs w:val="28"/>
          <w:rtl/>
          <w:lang w:val="en-GB"/>
        </w:rPr>
        <w:t>بئ</w:t>
      </w:r>
      <w:r w:rsidRPr="001950F3">
        <w:rPr>
          <w:rFonts w:ascii="Simplified Arabic" w:eastAsia="Calibri" w:hAnsi="Simplified Arabic" w:cs="Simplified Arabic"/>
          <w:sz w:val="28"/>
          <w:szCs w:val="28"/>
          <w:rtl/>
          <w:lang w:val="en-GB"/>
        </w:rPr>
        <w:t>ة والحروب</w:t>
      </w:r>
      <w:r>
        <w:rPr>
          <w:rFonts w:ascii="Simplified Arabic" w:eastAsia="Calibri" w:hAnsi="Simplified Arabic" w:cs="Simplified Arabic" w:hint="cs"/>
          <w:sz w:val="28"/>
          <w:szCs w:val="28"/>
          <w:rtl/>
          <w:lang w:val="en-GB"/>
        </w:rPr>
        <w:t>.</w:t>
      </w:r>
    </w:p>
    <w:p w14:paraId="5BC28ADB" w14:textId="3BF850B4" w:rsidR="00387BB3" w:rsidRPr="008C650D" w:rsidRDefault="00387BB3" w:rsidP="001923CB">
      <w:pPr>
        <w:pStyle w:val="ListParagraph"/>
        <w:numPr>
          <w:ilvl w:val="0"/>
          <w:numId w:val="35"/>
        </w:numPr>
        <w:spacing w:after="0" w:line="240" w:lineRule="auto"/>
        <w:jc w:val="both"/>
        <w:rPr>
          <w:rFonts w:ascii="Simplified Arabic" w:eastAsia="Calibri" w:hAnsi="Simplified Arabic" w:cs="Simplified Arabic"/>
          <w:sz w:val="28"/>
          <w:szCs w:val="28"/>
          <w:rtl/>
          <w:lang w:val="en-GB"/>
        </w:rPr>
      </w:pPr>
      <w:r w:rsidRPr="008C650D">
        <w:rPr>
          <w:rFonts w:ascii="Simplified Arabic" w:eastAsia="Calibri" w:hAnsi="Simplified Arabic" w:cs="Simplified Arabic"/>
          <w:sz w:val="28"/>
          <w:szCs w:val="28"/>
          <w:rtl/>
          <w:lang w:val="en-GB"/>
        </w:rPr>
        <w:t>وتمثل الهجرة السكانية للخارج إحد</w:t>
      </w:r>
      <w:r w:rsidR="00F32DA7">
        <w:rPr>
          <w:rFonts w:ascii="Simplified Arabic" w:eastAsia="Calibri" w:hAnsi="Simplified Arabic" w:cs="Simplified Arabic" w:hint="cs"/>
          <w:sz w:val="28"/>
          <w:szCs w:val="28"/>
          <w:rtl/>
          <w:lang w:val="en-GB"/>
        </w:rPr>
        <w:t>ى</w:t>
      </w:r>
      <w:r w:rsidRPr="008C650D">
        <w:rPr>
          <w:rFonts w:ascii="Simplified Arabic" w:eastAsia="Calibri" w:hAnsi="Simplified Arabic" w:cs="Simplified Arabic"/>
          <w:sz w:val="28"/>
          <w:szCs w:val="28"/>
          <w:rtl/>
          <w:lang w:val="en-GB"/>
        </w:rPr>
        <w:t xml:space="preserve"> آليات التوزان بين الخصوبة والزيادة السكانية</w:t>
      </w:r>
      <w:r w:rsidR="00F32DA7">
        <w:rPr>
          <w:rFonts w:ascii="Simplified Arabic" w:eastAsia="Calibri" w:hAnsi="Simplified Arabic" w:cs="Simplified Arabic" w:hint="cs"/>
          <w:sz w:val="28"/>
          <w:szCs w:val="28"/>
          <w:rtl/>
          <w:lang w:val="en-GB"/>
        </w:rPr>
        <w:t>،</w:t>
      </w:r>
      <w:r w:rsidRPr="008C650D">
        <w:rPr>
          <w:rFonts w:ascii="Simplified Arabic" w:eastAsia="Calibri" w:hAnsi="Simplified Arabic" w:cs="Simplified Arabic"/>
          <w:sz w:val="28"/>
          <w:szCs w:val="28"/>
          <w:rtl/>
          <w:lang w:val="en-GB"/>
        </w:rPr>
        <w:t xml:space="preserve"> </w:t>
      </w:r>
      <w:r w:rsidR="00EF784F">
        <w:rPr>
          <w:rFonts w:ascii="Simplified Arabic" w:eastAsia="Calibri" w:hAnsi="Simplified Arabic" w:cs="Simplified Arabic"/>
          <w:sz w:val="28"/>
          <w:szCs w:val="28"/>
          <w:rtl/>
          <w:lang w:val="en-GB"/>
        </w:rPr>
        <w:t>والتي</w:t>
      </w:r>
      <w:r w:rsidRPr="008C650D">
        <w:rPr>
          <w:rFonts w:ascii="Simplified Arabic" w:eastAsia="Calibri" w:hAnsi="Simplified Arabic" w:cs="Simplified Arabic"/>
          <w:sz w:val="28"/>
          <w:szCs w:val="28"/>
          <w:rtl/>
          <w:lang w:val="en-GB"/>
        </w:rPr>
        <w:t xml:space="preserve"> تمثل </w:t>
      </w:r>
      <w:r w:rsidR="00F32DA7">
        <w:rPr>
          <w:rFonts w:ascii="Simplified Arabic" w:eastAsia="Calibri" w:hAnsi="Simplified Arabic" w:cs="Simplified Arabic" w:hint="cs"/>
          <w:sz w:val="28"/>
          <w:szCs w:val="28"/>
          <w:rtl/>
          <w:lang w:val="en-GB"/>
        </w:rPr>
        <w:t xml:space="preserve">التوازن بين </w:t>
      </w:r>
      <w:r w:rsidRPr="008C650D">
        <w:rPr>
          <w:rFonts w:ascii="Simplified Arabic" w:eastAsia="Calibri" w:hAnsi="Simplified Arabic" w:cs="Simplified Arabic"/>
          <w:sz w:val="28"/>
          <w:szCs w:val="28"/>
          <w:rtl/>
          <w:lang w:val="en-GB"/>
        </w:rPr>
        <w:t xml:space="preserve">عرض العمل والطلب المتناقص. </w:t>
      </w:r>
    </w:p>
    <w:p w14:paraId="5155D185" w14:textId="403CECF8" w:rsidR="00387BB3" w:rsidRPr="008C650D" w:rsidRDefault="00387BB3" w:rsidP="001923CB">
      <w:pPr>
        <w:pStyle w:val="ListParagraph"/>
        <w:numPr>
          <w:ilvl w:val="0"/>
          <w:numId w:val="35"/>
        </w:numPr>
        <w:spacing w:after="0" w:line="240" w:lineRule="auto"/>
        <w:jc w:val="both"/>
        <w:rPr>
          <w:rFonts w:ascii="Simplified Arabic" w:eastAsia="Calibri" w:hAnsi="Simplified Arabic" w:cs="Simplified Arabic"/>
          <w:sz w:val="28"/>
          <w:szCs w:val="28"/>
          <w:rtl/>
          <w:lang w:val="en-GB"/>
        </w:rPr>
      </w:pPr>
      <w:r w:rsidRPr="008C650D">
        <w:rPr>
          <w:rFonts w:ascii="Simplified Arabic" w:eastAsia="Calibri" w:hAnsi="Simplified Arabic" w:cs="Simplified Arabic"/>
          <w:sz w:val="28"/>
          <w:szCs w:val="28"/>
          <w:rtl/>
          <w:lang w:val="en-GB"/>
        </w:rPr>
        <w:t>وتمثل الهجرة السكانية الوافدة زيادة</w:t>
      </w:r>
      <w:r w:rsidR="00404925">
        <w:rPr>
          <w:rFonts w:ascii="Simplified Arabic" w:eastAsia="Calibri" w:hAnsi="Simplified Arabic" w:cs="Simplified Arabic"/>
          <w:sz w:val="28"/>
          <w:szCs w:val="28"/>
          <w:rtl/>
          <w:lang w:val="en-GB"/>
        </w:rPr>
        <w:t xml:space="preserve"> في </w:t>
      </w:r>
      <w:r w:rsidRPr="008C650D">
        <w:rPr>
          <w:rFonts w:ascii="Simplified Arabic" w:eastAsia="Calibri" w:hAnsi="Simplified Arabic" w:cs="Simplified Arabic"/>
          <w:sz w:val="28"/>
          <w:szCs w:val="28"/>
          <w:rtl/>
          <w:lang w:val="en-GB"/>
        </w:rPr>
        <w:t xml:space="preserve">عرض العمل مما يتيح </w:t>
      </w:r>
      <w:r w:rsidRPr="008C650D">
        <w:rPr>
          <w:rFonts w:ascii="Simplified Arabic" w:eastAsia="Calibri" w:hAnsi="Simplified Arabic" w:cs="Simplified Arabic" w:hint="cs"/>
          <w:sz w:val="28"/>
          <w:szCs w:val="28"/>
          <w:rtl/>
          <w:lang w:val="en-GB"/>
        </w:rPr>
        <w:t>انخفاض</w:t>
      </w:r>
      <w:r w:rsidR="00404925">
        <w:rPr>
          <w:rFonts w:ascii="Simplified Arabic" w:eastAsia="Calibri" w:hAnsi="Simplified Arabic" w:cs="Simplified Arabic"/>
          <w:sz w:val="28"/>
          <w:szCs w:val="28"/>
          <w:rtl/>
          <w:lang w:val="en-GB"/>
        </w:rPr>
        <w:t xml:space="preserve"> </w:t>
      </w:r>
      <w:r w:rsidRPr="008C650D">
        <w:rPr>
          <w:rFonts w:ascii="Simplified Arabic" w:eastAsia="Calibri" w:hAnsi="Simplified Arabic" w:cs="Simplified Arabic"/>
          <w:sz w:val="28"/>
          <w:szCs w:val="28"/>
          <w:rtl/>
          <w:lang w:val="en-GB"/>
        </w:rPr>
        <w:t>الخصوبة.</w:t>
      </w:r>
    </w:p>
    <w:p w14:paraId="6453AC9D" w14:textId="1E278D7E" w:rsidR="00387BB3" w:rsidRPr="008C650D" w:rsidRDefault="00387BB3" w:rsidP="001923CB">
      <w:pPr>
        <w:pStyle w:val="ListParagraph"/>
        <w:numPr>
          <w:ilvl w:val="0"/>
          <w:numId w:val="35"/>
        </w:numPr>
        <w:spacing w:after="0" w:line="240" w:lineRule="auto"/>
        <w:jc w:val="both"/>
        <w:rPr>
          <w:rFonts w:ascii="Simplified Arabic" w:eastAsia="Calibri" w:hAnsi="Simplified Arabic" w:cs="Simplified Arabic"/>
          <w:sz w:val="28"/>
          <w:szCs w:val="28"/>
          <w:rtl/>
          <w:lang w:val="en-GB"/>
        </w:rPr>
      </w:pPr>
      <w:r w:rsidRPr="008C650D">
        <w:rPr>
          <w:rFonts w:ascii="Simplified Arabic" w:eastAsia="Calibri" w:hAnsi="Simplified Arabic" w:cs="Simplified Arabic"/>
          <w:sz w:val="28"/>
          <w:szCs w:val="28"/>
          <w:rtl/>
          <w:lang w:val="en-GB"/>
        </w:rPr>
        <w:lastRenderedPageBreak/>
        <w:t>وقد فسر كونت</w:t>
      </w:r>
      <w:r w:rsidR="00F32DA7">
        <w:rPr>
          <w:rFonts w:ascii="Simplified Arabic" w:eastAsia="Calibri" w:hAnsi="Simplified Arabic" w:cs="Simplified Arabic" w:hint="cs"/>
          <w:sz w:val="28"/>
          <w:szCs w:val="28"/>
          <w:rtl/>
          <w:lang w:val="en-GB"/>
        </w:rPr>
        <w:t>ز</w:t>
      </w:r>
      <w:r w:rsidRPr="008C650D">
        <w:rPr>
          <w:rFonts w:ascii="Simplified Arabic" w:eastAsia="Calibri" w:hAnsi="Simplified Arabic" w:cs="Simplified Arabic"/>
          <w:sz w:val="28"/>
          <w:szCs w:val="28"/>
          <w:rtl/>
          <w:lang w:val="en-GB"/>
        </w:rPr>
        <w:t xml:space="preserve"> فوارق الخصوبة داخل البلد الواحدة</w:t>
      </w:r>
      <w:r w:rsidR="00F32DA7">
        <w:rPr>
          <w:rFonts w:ascii="Simplified Arabic" w:eastAsia="Calibri" w:hAnsi="Simplified Arabic" w:cs="Simplified Arabic" w:hint="cs"/>
          <w:sz w:val="28"/>
          <w:szCs w:val="28"/>
          <w:rtl/>
          <w:lang w:val="en-GB"/>
        </w:rPr>
        <w:t xml:space="preserve"> بأنه</w:t>
      </w:r>
      <w:r w:rsidRPr="008C650D">
        <w:rPr>
          <w:rFonts w:ascii="Simplified Arabic" w:eastAsia="Calibri" w:hAnsi="Simplified Arabic" w:cs="Simplified Arabic"/>
          <w:sz w:val="28"/>
          <w:szCs w:val="28"/>
          <w:rtl/>
          <w:lang w:val="en-GB"/>
        </w:rPr>
        <w:t xml:space="preserve"> كلما زاد الدخل للفرد كلما قلت الخصوبة. </w:t>
      </w:r>
    </w:p>
    <w:p w14:paraId="7911DFF1" w14:textId="31600E77" w:rsidR="00387BB3" w:rsidRPr="008C650D" w:rsidRDefault="007466EB" w:rsidP="00387BB3">
      <w:pPr>
        <w:spacing w:after="0" w:line="240" w:lineRule="auto"/>
        <w:jc w:val="both"/>
        <w:rPr>
          <w:rFonts w:ascii="Simplified Arabic" w:eastAsia="Calibri" w:hAnsi="Simplified Arabic" w:cs="Simplified Arabic"/>
          <w:b/>
          <w:bCs/>
          <w:sz w:val="28"/>
          <w:szCs w:val="28"/>
          <w:u w:val="thick"/>
          <w:rtl/>
          <w:lang w:val="en-GB"/>
        </w:rPr>
      </w:pPr>
      <w:r>
        <w:rPr>
          <w:rFonts w:ascii="Simplified Arabic" w:eastAsia="Calibri" w:hAnsi="Simplified Arabic" w:cs="Simplified Arabic"/>
          <w:b/>
          <w:bCs/>
          <w:sz w:val="28"/>
          <w:szCs w:val="28"/>
          <w:u w:val="thick"/>
          <w:rtl/>
          <w:lang w:val="en-GB"/>
        </w:rPr>
        <w:t>رأ</w:t>
      </w:r>
      <w:r>
        <w:rPr>
          <w:rFonts w:ascii="Simplified Arabic" w:eastAsia="Calibri" w:hAnsi="Simplified Arabic" w:cs="Simplified Arabic" w:hint="cs"/>
          <w:b/>
          <w:bCs/>
          <w:sz w:val="28"/>
          <w:szCs w:val="28"/>
          <w:u w:val="thick"/>
          <w:rtl/>
          <w:lang w:val="en-GB"/>
        </w:rPr>
        <w:t>ي</w:t>
      </w:r>
      <w:r w:rsidR="00387BB3" w:rsidRPr="008C650D">
        <w:rPr>
          <w:rFonts w:ascii="Simplified Arabic" w:eastAsia="Calibri" w:hAnsi="Simplified Arabic" w:cs="Simplified Arabic"/>
          <w:b/>
          <w:bCs/>
          <w:sz w:val="28"/>
          <w:szCs w:val="28"/>
          <w:u w:val="thick"/>
          <w:rtl/>
          <w:lang w:val="en-GB"/>
        </w:rPr>
        <w:t xml:space="preserve"> الباحثة: </w:t>
      </w:r>
    </w:p>
    <w:p w14:paraId="3DC929BF" w14:textId="20C5F2D7" w:rsidR="00387BB3" w:rsidRPr="001950F3" w:rsidRDefault="00F32DA7" w:rsidP="00387BB3">
      <w:pPr>
        <w:spacing w:after="0" w:line="240" w:lineRule="auto"/>
        <w:jc w:val="both"/>
        <w:rPr>
          <w:rFonts w:ascii="Simplified Arabic" w:eastAsia="Calibri" w:hAnsi="Simplified Arabic" w:cs="Simplified Arabic"/>
          <w:sz w:val="28"/>
          <w:szCs w:val="28"/>
          <w:rtl/>
          <w:lang w:val="en-GB"/>
        </w:rPr>
      </w:pPr>
      <w:r w:rsidRPr="007466EB">
        <w:rPr>
          <w:rFonts w:ascii="Simplified Arabic" w:eastAsia="Calibri" w:hAnsi="Simplified Arabic" w:cs="Simplified Arabic" w:hint="cs"/>
          <w:sz w:val="28"/>
          <w:szCs w:val="28"/>
          <w:rtl/>
          <w:lang w:val="en-GB"/>
        </w:rPr>
        <w:t>ت</w:t>
      </w:r>
      <w:r w:rsidR="00387BB3" w:rsidRPr="007466EB">
        <w:rPr>
          <w:rFonts w:ascii="Simplified Arabic" w:eastAsia="Calibri" w:hAnsi="Simplified Arabic" w:cs="Simplified Arabic" w:hint="cs"/>
          <w:sz w:val="28"/>
          <w:szCs w:val="28"/>
          <w:rtl/>
          <w:lang w:val="en-GB"/>
        </w:rPr>
        <w:t>ختلف الباحثة</w:t>
      </w:r>
      <w:r w:rsidR="00404925">
        <w:rPr>
          <w:rFonts w:ascii="Simplified Arabic" w:eastAsia="Calibri" w:hAnsi="Simplified Arabic" w:cs="Simplified Arabic" w:hint="cs"/>
          <w:b/>
          <w:bCs/>
          <w:sz w:val="28"/>
          <w:szCs w:val="28"/>
          <w:rtl/>
          <w:lang w:val="en-GB"/>
        </w:rPr>
        <w:t xml:space="preserve"> </w:t>
      </w:r>
      <w:r w:rsidRPr="00F32DA7">
        <w:rPr>
          <w:rFonts w:ascii="Simplified Arabic" w:eastAsia="Calibri" w:hAnsi="Simplified Arabic" w:cs="Simplified Arabic" w:hint="cs"/>
          <w:sz w:val="28"/>
          <w:szCs w:val="28"/>
          <w:rtl/>
          <w:lang w:val="en-GB"/>
        </w:rPr>
        <w:t>مع</w:t>
      </w:r>
      <w:r w:rsidR="00404925">
        <w:rPr>
          <w:rFonts w:ascii="Simplified Arabic" w:eastAsia="Calibri" w:hAnsi="Simplified Arabic" w:cs="Simplified Arabic" w:hint="cs"/>
          <w:b/>
          <w:bCs/>
          <w:sz w:val="28"/>
          <w:szCs w:val="28"/>
          <w:rtl/>
          <w:lang w:val="en-GB"/>
        </w:rPr>
        <w:t xml:space="preserve"> </w:t>
      </w:r>
      <w:r w:rsidR="00387BB3" w:rsidRPr="001950F3">
        <w:rPr>
          <w:rFonts w:ascii="Simplified Arabic" w:eastAsia="Calibri" w:hAnsi="Simplified Arabic" w:cs="Simplified Arabic"/>
          <w:sz w:val="28"/>
          <w:szCs w:val="28"/>
          <w:rtl/>
          <w:lang w:val="en-GB"/>
        </w:rPr>
        <w:t>النظريات ال</w:t>
      </w:r>
      <w:r w:rsidR="0017268C">
        <w:rPr>
          <w:rFonts w:ascii="Simplified Arabic" w:eastAsia="Calibri" w:hAnsi="Simplified Arabic" w:cs="Simplified Arabic" w:hint="cs"/>
          <w:sz w:val="28"/>
          <w:szCs w:val="28"/>
          <w:rtl/>
          <w:lang w:val="en-GB"/>
        </w:rPr>
        <w:t>ا</w:t>
      </w:r>
      <w:r w:rsidR="00387BB3" w:rsidRPr="001950F3">
        <w:rPr>
          <w:rFonts w:ascii="Simplified Arabic" w:eastAsia="Calibri" w:hAnsi="Simplified Arabic" w:cs="Simplified Arabic"/>
          <w:sz w:val="28"/>
          <w:szCs w:val="28"/>
          <w:rtl/>
          <w:lang w:val="en-GB"/>
        </w:rPr>
        <w:t>شتراكية الخيالية</w:t>
      </w:r>
      <w:r w:rsidR="00404925">
        <w:rPr>
          <w:rFonts w:ascii="Simplified Arabic" w:eastAsia="Calibri" w:hAnsi="Simplified Arabic" w:cs="Simplified Arabic"/>
          <w:sz w:val="28"/>
          <w:szCs w:val="28"/>
          <w:rtl/>
          <w:lang w:val="en-GB"/>
        </w:rPr>
        <w:t xml:space="preserve"> في </w:t>
      </w:r>
      <w:r w:rsidR="00387BB3" w:rsidRPr="001950F3">
        <w:rPr>
          <w:rFonts w:ascii="Simplified Arabic" w:eastAsia="Calibri" w:hAnsi="Simplified Arabic" w:cs="Simplified Arabic"/>
          <w:sz w:val="28"/>
          <w:szCs w:val="28"/>
          <w:rtl/>
          <w:lang w:val="en-GB"/>
        </w:rPr>
        <w:t>أن الفقر مشكلته أساسها عدم عدالة النظم ال</w:t>
      </w:r>
      <w:r w:rsidR="0017268C">
        <w:rPr>
          <w:rFonts w:ascii="Simplified Arabic" w:eastAsia="Calibri" w:hAnsi="Simplified Arabic" w:cs="Simplified Arabic" w:hint="cs"/>
          <w:sz w:val="28"/>
          <w:szCs w:val="28"/>
          <w:rtl/>
          <w:lang w:val="en-GB"/>
        </w:rPr>
        <w:t>ا</w:t>
      </w:r>
      <w:r w:rsidR="00387BB3" w:rsidRPr="001950F3">
        <w:rPr>
          <w:rFonts w:ascii="Simplified Arabic" w:eastAsia="Calibri" w:hAnsi="Simplified Arabic" w:cs="Simplified Arabic"/>
          <w:sz w:val="28"/>
          <w:szCs w:val="28"/>
          <w:rtl/>
          <w:lang w:val="en-GB"/>
        </w:rPr>
        <w:t xml:space="preserve">جتماعية السائدة وليس التضخم </w:t>
      </w:r>
      <w:r w:rsidR="00404925">
        <w:rPr>
          <w:rFonts w:ascii="Simplified Arabic" w:eastAsia="Calibri" w:hAnsi="Simplified Arabic" w:cs="Simplified Arabic"/>
          <w:sz w:val="28"/>
          <w:szCs w:val="28"/>
          <w:rtl/>
          <w:lang w:val="en-GB"/>
        </w:rPr>
        <w:t>السكاني</w:t>
      </w:r>
      <w:r w:rsidR="00387BB3" w:rsidRPr="001950F3">
        <w:rPr>
          <w:rFonts w:ascii="Simplified Arabic" w:eastAsia="Calibri" w:hAnsi="Simplified Arabic" w:cs="Simplified Arabic"/>
          <w:sz w:val="28"/>
          <w:szCs w:val="28"/>
          <w:rtl/>
          <w:lang w:val="en-GB"/>
        </w:rPr>
        <w:t xml:space="preserve">. </w:t>
      </w:r>
      <w:r w:rsidR="00387BB3">
        <w:rPr>
          <w:rFonts w:ascii="Simplified Arabic" w:eastAsia="Calibri" w:hAnsi="Simplified Arabic" w:cs="Simplified Arabic" w:hint="cs"/>
          <w:sz w:val="28"/>
          <w:szCs w:val="28"/>
          <w:rtl/>
          <w:lang w:val="en-GB"/>
        </w:rPr>
        <w:t>نظر</w:t>
      </w:r>
      <w:r w:rsidR="00E37345">
        <w:rPr>
          <w:rFonts w:ascii="Simplified Arabic" w:eastAsia="Calibri" w:hAnsi="Simplified Arabic" w:cs="Simplified Arabic" w:hint="cs"/>
          <w:sz w:val="28"/>
          <w:szCs w:val="28"/>
          <w:rtl/>
          <w:lang w:val="en-GB"/>
        </w:rPr>
        <w:t>ًا</w:t>
      </w:r>
      <w:r w:rsidR="00387BB3">
        <w:rPr>
          <w:rFonts w:ascii="Simplified Arabic" w:eastAsia="Calibri" w:hAnsi="Simplified Arabic" w:cs="Simplified Arabic" w:hint="cs"/>
          <w:sz w:val="28"/>
          <w:szCs w:val="28"/>
          <w:rtl/>
          <w:lang w:val="en-GB"/>
        </w:rPr>
        <w:t xml:space="preserve"> </w:t>
      </w:r>
      <w:r w:rsidR="00387BB3" w:rsidRPr="001950F3">
        <w:rPr>
          <w:rFonts w:ascii="Simplified Arabic" w:eastAsia="Calibri" w:hAnsi="Simplified Arabic" w:cs="Simplified Arabic"/>
          <w:sz w:val="28"/>
          <w:szCs w:val="28"/>
          <w:rtl/>
          <w:lang w:val="en-GB"/>
        </w:rPr>
        <w:t xml:space="preserve">لأن الفقر هو عامل رئيس من ضمن عوامل </w:t>
      </w:r>
      <w:r w:rsidR="00387BB3">
        <w:rPr>
          <w:rFonts w:ascii="Simplified Arabic" w:eastAsia="Calibri" w:hAnsi="Simplified Arabic" w:cs="Simplified Arabic" w:hint="cs"/>
          <w:sz w:val="28"/>
          <w:szCs w:val="28"/>
          <w:rtl/>
          <w:lang w:val="en-GB"/>
        </w:rPr>
        <w:t>الأزمة</w:t>
      </w:r>
      <w:r w:rsidR="00387BB3" w:rsidRPr="001950F3">
        <w:rPr>
          <w:rFonts w:ascii="Simplified Arabic" w:eastAsia="Calibri" w:hAnsi="Simplified Arabic" w:cs="Simplified Arabic"/>
          <w:sz w:val="28"/>
          <w:szCs w:val="28"/>
          <w:rtl/>
          <w:lang w:val="en-GB"/>
        </w:rPr>
        <w:t xml:space="preserve"> السكانية</w:t>
      </w:r>
      <w:r w:rsidR="0017268C">
        <w:rPr>
          <w:rFonts w:ascii="Simplified Arabic" w:eastAsia="Calibri" w:hAnsi="Simplified Arabic" w:cs="Simplified Arabic" w:hint="cs"/>
          <w:sz w:val="28"/>
          <w:szCs w:val="28"/>
          <w:rtl/>
          <w:lang w:val="en-GB"/>
        </w:rPr>
        <w:t>،</w:t>
      </w:r>
      <w:r w:rsidR="00387BB3" w:rsidRPr="001950F3">
        <w:rPr>
          <w:rFonts w:ascii="Simplified Arabic" w:eastAsia="Calibri" w:hAnsi="Simplified Arabic" w:cs="Simplified Arabic"/>
          <w:sz w:val="28"/>
          <w:szCs w:val="28"/>
          <w:rtl/>
          <w:lang w:val="en-GB"/>
        </w:rPr>
        <w:t xml:space="preserve"> حيث تعوض </w:t>
      </w:r>
      <w:r w:rsidR="00A66CD0">
        <w:rPr>
          <w:rFonts w:ascii="Simplified Arabic" w:eastAsia="Calibri" w:hAnsi="Simplified Arabic" w:cs="Simplified Arabic"/>
          <w:sz w:val="28"/>
          <w:szCs w:val="28"/>
          <w:rtl/>
          <w:lang w:val="en-GB"/>
        </w:rPr>
        <w:t>الطبقات</w:t>
      </w:r>
      <w:r w:rsidR="00387BB3" w:rsidRPr="001950F3">
        <w:rPr>
          <w:rFonts w:ascii="Simplified Arabic" w:eastAsia="Calibri" w:hAnsi="Simplified Arabic" w:cs="Simplified Arabic"/>
          <w:sz w:val="28"/>
          <w:szCs w:val="28"/>
          <w:rtl/>
          <w:lang w:val="en-GB"/>
        </w:rPr>
        <w:t xml:space="preserve"> الفقيرة زيادة دخلها من خلال زيادة إنجاب الأطفال لمساعدتهم على الحياة (عمالة </w:t>
      </w:r>
      <w:r w:rsidR="0017268C">
        <w:rPr>
          <w:rFonts w:ascii="Simplified Arabic" w:eastAsia="Calibri" w:hAnsi="Simplified Arabic" w:cs="Simplified Arabic" w:hint="cs"/>
          <w:sz w:val="28"/>
          <w:szCs w:val="28"/>
          <w:rtl/>
          <w:lang w:val="en-GB"/>
        </w:rPr>
        <w:t>ال</w:t>
      </w:r>
      <w:r w:rsidR="00387BB3" w:rsidRPr="001950F3">
        <w:rPr>
          <w:rFonts w:ascii="Simplified Arabic" w:eastAsia="Calibri" w:hAnsi="Simplified Arabic" w:cs="Simplified Arabic"/>
          <w:sz w:val="28"/>
          <w:szCs w:val="28"/>
          <w:rtl/>
          <w:lang w:val="en-GB"/>
        </w:rPr>
        <w:t>أطفال).</w:t>
      </w:r>
      <w:r w:rsidR="00387BB3" w:rsidRPr="001950F3">
        <w:rPr>
          <w:rFonts w:ascii="Simplified Arabic" w:eastAsia="Calibri" w:hAnsi="Simplified Arabic" w:cs="Simplified Arabic"/>
          <w:sz w:val="28"/>
          <w:szCs w:val="28"/>
          <w:rtl/>
          <w:lang w:val="en-GB" w:bidi="ar-EG"/>
        </w:rPr>
        <w:t xml:space="preserve"> </w:t>
      </w:r>
      <w:r w:rsidR="00387BB3" w:rsidRPr="001950F3">
        <w:rPr>
          <w:rFonts w:ascii="Simplified Arabic" w:eastAsia="Calibri" w:hAnsi="Simplified Arabic" w:cs="Simplified Arabic"/>
          <w:sz w:val="28"/>
          <w:szCs w:val="28"/>
          <w:rtl/>
          <w:lang w:val="en-GB"/>
        </w:rPr>
        <w:t>كما</w:t>
      </w:r>
      <w:r w:rsidR="0017268C">
        <w:rPr>
          <w:rFonts w:ascii="Simplified Arabic" w:eastAsia="Calibri" w:hAnsi="Simplified Arabic" w:cs="Simplified Arabic" w:hint="cs"/>
          <w:b/>
          <w:bCs/>
          <w:sz w:val="28"/>
          <w:szCs w:val="28"/>
          <w:rtl/>
          <w:lang w:val="en-GB"/>
        </w:rPr>
        <w:t xml:space="preserve"> </w:t>
      </w:r>
      <w:r w:rsidR="0017268C" w:rsidRPr="007466EB">
        <w:rPr>
          <w:rFonts w:ascii="Simplified Arabic" w:eastAsia="Calibri" w:hAnsi="Simplified Arabic" w:cs="Simplified Arabic" w:hint="cs"/>
          <w:sz w:val="28"/>
          <w:szCs w:val="28"/>
          <w:rtl/>
          <w:lang w:val="en-GB"/>
        </w:rPr>
        <w:t>تختلف</w:t>
      </w:r>
      <w:r w:rsidR="00387BB3" w:rsidRPr="001950F3">
        <w:rPr>
          <w:rFonts w:ascii="Simplified Arabic" w:eastAsia="Calibri" w:hAnsi="Simplified Arabic" w:cs="Simplified Arabic"/>
          <w:sz w:val="28"/>
          <w:szCs w:val="28"/>
          <w:rtl/>
          <w:lang w:val="en-GB"/>
        </w:rPr>
        <w:t xml:space="preserve"> مع النظريات ال</w:t>
      </w:r>
      <w:r w:rsidR="0017268C">
        <w:rPr>
          <w:rFonts w:ascii="Simplified Arabic" w:eastAsia="Calibri" w:hAnsi="Simplified Arabic" w:cs="Simplified Arabic" w:hint="cs"/>
          <w:sz w:val="28"/>
          <w:szCs w:val="28"/>
          <w:rtl/>
          <w:lang w:val="en-GB"/>
        </w:rPr>
        <w:t>ا</w:t>
      </w:r>
      <w:r w:rsidR="00387BB3" w:rsidRPr="001950F3">
        <w:rPr>
          <w:rFonts w:ascii="Simplified Arabic" w:eastAsia="Calibri" w:hAnsi="Simplified Arabic" w:cs="Simplified Arabic"/>
          <w:sz w:val="28"/>
          <w:szCs w:val="28"/>
          <w:rtl/>
          <w:lang w:val="en-GB"/>
        </w:rPr>
        <w:t>شتراكية المتطرفة</w:t>
      </w:r>
      <w:r w:rsidR="0017268C">
        <w:rPr>
          <w:rFonts w:ascii="Simplified Arabic" w:eastAsia="Calibri" w:hAnsi="Simplified Arabic" w:cs="Simplified Arabic" w:hint="cs"/>
          <w:sz w:val="28"/>
          <w:szCs w:val="28"/>
          <w:rtl/>
          <w:lang w:val="en-GB"/>
        </w:rPr>
        <w:t xml:space="preserve"> في</w:t>
      </w:r>
      <w:r w:rsidR="00387BB3" w:rsidRPr="001950F3">
        <w:rPr>
          <w:rFonts w:ascii="Simplified Arabic" w:eastAsia="Calibri" w:hAnsi="Simplified Arabic" w:cs="Simplified Arabic"/>
          <w:sz w:val="28"/>
          <w:szCs w:val="28"/>
          <w:rtl/>
          <w:lang w:val="en-GB"/>
        </w:rPr>
        <w:t xml:space="preserve"> أن الزيادة السكانية مطلوبة</w:t>
      </w:r>
      <w:r w:rsidR="00404925">
        <w:rPr>
          <w:rFonts w:ascii="Simplified Arabic" w:eastAsia="Calibri" w:hAnsi="Simplified Arabic" w:cs="Simplified Arabic"/>
          <w:sz w:val="28"/>
          <w:szCs w:val="28"/>
          <w:rtl/>
          <w:lang w:val="en-GB"/>
        </w:rPr>
        <w:t xml:space="preserve"> في </w:t>
      </w:r>
      <w:r w:rsidR="00387BB3" w:rsidRPr="001950F3">
        <w:rPr>
          <w:rFonts w:ascii="Simplified Arabic" w:eastAsia="Calibri" w:hAnsi="Simplified Arabic" w:cs="Simplified Arabic"/>
          <w:sz w:val="28"/>
          <w:szCs w:val="28"/>
          <w:rtl/>
          <w:lang w:val="en-GB"/>
        </w:rPr>
        <w:t>ظل العدالة ال</w:t>
      </w:r>
      <w:r w:rsidR="0017268C">
        <w:rPr>
          <w:rFonts w:ascii="Simplified Arabic" w:eastAsia="Calibri" w:hAnsi="Simplified Arabic" w:cs="Simplified Arabic" w:hint="cs"/>
          <w:sz w:val="28"/>
          <w:szCs w:val="28"/>
          <w:rtl/>
          <w:lang w:val="en-GB"/>
        </w:rPr>
        <w:t>ا</w:t>
      </w:r>
      <w:r w:rsidR="00387BB3" w:rsidRPr="001950F3">
        <w:rPr>
          <w:rFonts w:ascii="Simplified Arabic" w:eastAsia="Calibri" w:hAnsi="Simplified Arabic" w:cs="Simplified Arabic"/>
          <w:sz w:val="28"/>
          <w:szCs w:val="28"/>
          <w:rtl/>
          <w:lang w:val="en-GB"/>
        </w:rPr>
        <w:t>شتراكية والشيوعية لكي تساعد</w:t>
      </w:r>
      <w:r w:rsidR="00404925">
        <w:rPr>
          <w:rFonts w:ascii="Simplified Arabic" w:eastAsia="Calibri" w:hAnsi="Simplified Arabic" w:cs="Simplified Arabic"/>
          <w:sz w:val="28"/>
          <w:szCs w:val="28"/>
          <w:rtl/>
          <w:lang w:val="en-GB"/>
        </w:rPr>
        <w:t xml:space="preserve"> في </w:t>
      </w:r>
      <w:r w:rsidR="00387BB3" w:rsidRPr="001950F3">
        <w:rPr>
          <w:rFonts w:ascii="Simplified Arabic" w:eastAsia="Calibri" w:hAnsi="Simplified Arabic" w:cs="Simplified Arabic"/>
          <w:sz w:val="28"/>
          <w:szCs w:val="28"/>
          <w:rtl/>
          <w:lang w:val="en-GB"/>
        </w:rPr>
        <w:t xml:space="preserve">رفع القدرة </w:t>
      </w:r>
      <w:r w:rsidR="00B5731D">
        <w:rPr>
          <w:rFonts w:ascii="Simplified Arabic" w:eastAsia="Calibri" w:hAnsi="Simplified Arabic" w:cs="Simplified Arabic"/>
          <w:sz w:val="28"/>
          <w:szCs w:val="28"/>
          <w:rtl/>
          <w:lang w:val="en-GB"/>
        </w:rPr>
        <w:t>الإنتاج</w:t>
      </w:r>
      <w:r w:rsidR="00387BB3" w:rsidRPr="001950F3">
        <w:rPr>
          <w:rFonts w:ascii="Simplified Arabic" w:eastAsia="Calibri" w:hAnsi="Simplified Arabic" w:cs="Simplified Arabic"/>
          <w:sz w:val="28"/>
          <w:szCs w:val="28"/>
          <w:rtl/>
          <w:lang w:val="en-GB"/>
        </w:rPr>
        <w:t xml:space="preserve">ية وتحقيق الثروة والرفاهية. </w:t>
      </w:r>
    </w:p>
    <w:p w14:paraId="69534E57" w14:textId="75AB2AEB" w:rsidR="00387BB3" w:rsidRPr="001950F3" w:rsidRDefault="00387BB3" w:rsidP="00387BB3">
      <w:pPr>
        <w:spacing w:after="0" w:line="240" w:lineRule="auto"/>
        <w:jc w:val="both"/>
        <w:rPr>
          <w:rFonts w:ascii="Simplified Arabic" w:eastAsia="Calibri" w:hAnsi="Simplified Arabic" w:cs="Simplified Arabic"/>
          <w:sz w:val="28"/>
          <w:szCs w:val="28"/>
          <w:rtl/>
          <w:lang w:val="en-GB"/>
        </w:rPr>
      </w:pPr>
      <w:r w:rsidRPr="007466EB">
        <w:rPr>
          <w:rFonts w:ascii="Simplified Arabic" w:eastAsia="Calibri" w:hAnsi="Simplified Arabic" w:cs="Simplified Arabic"/>
          <w:sz w:val="28"/>
          <w:szCs w:val="28"/>
          <w:rtl/>
          <w:lang w:val="en-GB"/>
        </w:rPr>
        <w:t>و</w:t>
      </w:r>
      <w:r w:rsidR="0017268C" w:rsidRPr="007466EB">
        <w:rPr>
          <w:rFonts w:ascii="Simplified Arabic" w:eastAsia="Calibri" w:hAnsi="Simplified Arabic" w:cs="Simplified Arabic" w:hint="cs"/>
          <w:sz w:val="28"/>
          <w:szCs w:val="28"/>
          <w:rtl/>
          <w:lang w:val="en-GB"/>
        </w:rPr>
        <w:t>تت</w:t>
      </w:r>
      <w:r w:rsidRPr="007466EB">
        <w:rPr>
          <w:rFonts w:ascii="Simplified Arabic" w:eastAsia="Calibri" w:hAnsi="Simplified Arabic" w:cs="Simplified Arabic"/>
          <w:sz w:val="28"/>
          <w:szCs w:val="28"/>
          <w:rtl/>
          <w:lang w:val="en-GB"/>
        </w:rPr>
        <w:t>فق</w:t>
      </w:r>
      <w:r w:rsidRPr="007466EB">
        <w:rPr>
          <w:rFonts w:ascii="Simplified Arabic" w:eastAsia="Calibri" w:hAnsi="Simplified Arabic" w:cs="Simplified Arabic" w:hint="cs"/>
          <w:sz w:val="28"/>
          <w:szCs w:val="28"/>
          <w:rtl/>
          <w:lang w:val="en-GB"/>
        </w:rPr>
        <w:t xml:space="preserve"> الباحثة</w:t>
      </w:r>
      <w:r w:rsidRPr="001950F3">
        <w:rPr>
          <w:rFonts w:ascii="Simplified Arabic" w:eastAsia="Calibri" w:hAnsi="Simplified Arabic" w:cs="Simplified Arabic"/>
          <w:sz w:val="28"/>
          <w:szCs w:val="28"/>
          <w:rtl/>
          <w:lang w:val="en-GB"/>
        </w:rPr>
        <w:t xml:space="preserve"> مع نظرية المصيدة السكانية</w:t>
      </w:r>
      <w:r w:rsidR="00F91B66">
        <w:rPr>
          <w:rFonts w:ascii="Simplified Arabic" w:eastAsia="Calibri" w:hAnsi="Simplified Arabic" w:cs="Simplified Arabic"/>
          <w:sz w:val="28"/>
          <w:szCs w:val="28"/>
          <w:rtl/>
          <w:lang w:val="en-GB"/>
        </w:rPr>
        <w:t xml:space="preserve"> </w:t>
      </w:r>
      <w:r w:rsidR="00B8754E">
        <w:rPr>
          <w:rFonts w:ascii="Simplified Arabic" w:eastAsia="Calibri" w:hAnsi="Simplified Arabic" w:cs="Simplified Arabic"/>
          <w:sz w:val="28"/>
          <w:szCs w:val="28"/>
          <w:rtl/>
          <w:lang w:val="en-GB"/>
        </w:rPr>
        <w:t>التي</w:t>
      </w:r>
      <w:r w:rsidRPr="001950F3">
        <w:rPr>
          <w:rFonts w:ascii="Simplified Arabic" w:eastAsia="Calibri" w:hAnsi="Simplified Arabic" w:cs="Simplified Arabic"/>
          <w:sz w:val="28"/>
          <w:szCs w:val="28"/>
          <w:rtl/>
          <w:lang w:val="en-GB"/>
        </w:rPr>
        <w:t xml:space="preserve"> أشار</w:t>
      </w:r>
      <w:r w:rsidR="0017268C">
        <w:rPr>
          <w:rFonts w:ascii="Simplified Arabic" w:eastAsia="Calibri" w:hAnsi="Simplified Arabic" w:cs="Simplified Arabic" w:hint="cs"/>
          <w:sz w:val="28"/>
          <w:szCs w:val="28"/>
          <w:rtl/>
          <w:lang w:val="en-GB"/>
        </w:rPr>
        <w:t>ت</w:t>
      </w:r>
      <w:r w:rsidRPr="001950F3">
        <w:rPr>
          <w:rFonts w:ascii="Simplified Arabic" w:eastAsia="Calibri" w:hAnsi="Simplified Arabic" w:cs="Simplified Arabic"/>
          <w:sz w:val="28"/>
          <w:szCs w:val="28"/>
          <w:rtl/>
          <w:lang w:val="en-GB"/>
        </w:rPr>
        <w:t xml:space="preserve"> </w:t>
      </w:r>
      <w:r w:rsidR="0017268C">
        <w:rPr>
          <w:rFonts w:ascii="Simplified Arabic" w:eastAsia="Calibri" w:hAnsi="Simplified Arabic" w:cs="Simplified Arabic" w:hint="cs"/>
          <w:sz w:val="28"/>
          <w:szCs w:val="28"/>
          <w:rtl/>
          <w:lang w:val="en-GB"/>
        </w:rPr>
        <w:t>إلى أنه</w:t>
      </w:r>
      <w:r w:rsidRPr="001950F3">
        <w:rPr>
          <w:rFonts w:ascii="Simplified Arabic" w:eastAsia="Calibri" w:hAnsi="Simplified Arabic" w:cs="Simplified Arabic"/>
          <w:sz w:val="28"/>
          <w:szCs w:val="28"/>
          <w:rtl/>
          <w:lang w:val="en-GB"/>
        </w:rPr>
        <w:t xml:space="preserve"> لابد من بذل</w:t>
      </w:r>
      <w:r>
        <w:rPr>
          <w:rFonts w:ascii="Simplified Arabic" w:eastAsia="Calibri" w:hAnsi="Simplified Arabic" w:cs="Simplified Arabic" w:hint="cs"/>
          <w:sz w:val="28"/>
          <w:szCs w:val="28"/>
          <w:rtl/>
          <w:lang w:val="en-GB"/>
        </w:rPr>
        <w:t xml:space="preserve"> مجهود</w:t>
      </w:r>
      <w:r w:rsidRPr="001950F3">
        <w:rPr>
          <w:rFonts w:ascii="Simplified Arabic" w:eastAsia="Calibri" w:hAnsi="Simplified Arabic" w:cs="Simplified Arabic"/>
          <w:sz w:val="28"/>
          <w:szCs w:val="28"/>
          <w:rtl/>
          <w:lang w:val="en-GB"/>
        </w:rPr>
        <w:t xml:space="preserve"> </w:t>
      </w:r>
      <w:r>
        <w:rPr>
          <w:rFonts w:ascii="Simplified Arabic" w:eastAsia="Calibri" w:hAnsi="Simplified Arabic" w:cs="Simplified Arabic" w:hint="cs"/>
          <w:sz w:val="28"/>
          <w:szCs w:val="28"/>
          <w:rtl/>
          <w:lang w:val="en-GB"/>
        </w:rPr>
        <w:t>ل</w:t>
      </w:r>
      <w:r w:rsidRPr="001950F3">
        <w:rPr>
          <w:rFonts w:ascii="Simplified Arabic" w:eastAsia="Calibri" w:hAnsi="Simplified Arabic" w:cs="Simplified Arabic"/>
          <w:sz w:val="28"/>
          <w:szCs w:val="28"/>
          <w:rtl/>
          <w:lang w:val="en-GB"/>
        </w:rPr>
        <w:t xml:space="preserve">تنيمة الدول حتى تجد الموارد </w:t>
      </w:r>
      <w:r w:rsidR="00BF2237">
        <w:rPr>
          <w:rFonts w:ascii="Simplified Arabic" w:eastAsia="Calibri" w:hAnsi="Simplified Arabic" w:cs="Simplified Arabic"/>
          <w:sz w:val="28"/>
          <w:szCs w:val="28"/>
          <w:rtl/>
          <w:lang w:val="en-GB"/>
        </w:rPr>
        <w:t>الاقتصاد</w:t>
      </w:r>
      <w:r w:rsidRPr="001950F3">
        <w:rPr>
          <w:rFonts w:ascii="Simplified Arabic" w:eastAsia="Calibri" w:hAnsi="Simplified Arabic" w:cs="Simplified Arabic"/>
          <w:sz w:val="28"/>
          <w:szCs w:val="28"/>
          <w:rtl/>
          <w:lang w:val="en-GB"/>
        </w:rPr>
        <w:t xml:space="preserve">ية وتتوفر لتعادل الزيادة المضطردة </w:t>
      </w:r>
      <w:r w:rsidR="0017268C">
        <w:rPr>
          <w:rFonts w:ascii="Simplified Arabic" w:eastAsia="Calibri" w:hAnsi="Simplified Arabic" w:cs="Simplified Arabic" w:hint="cs"/>
          <w:sz w:val="28"/>
          <w:szCs w:val="28"/>
          <w:rtl/>
          <w:lang w:val="en-GB"/>
        </w:rPr>
        <w:t>في</w:t>
      </w:r>
      <w:r w:rsidRPr="001950F3">
        <w:rPr>
          <w:rFonts w:ascii="Simplified Arabic" w:eastAsia="Calibri" w:hAnsi="Simplified Arabic" w:cs="Simplified Arabic"/>
          <w:sz w:val="28"/>
          <w:szCs w:val="28"/>
          <w:rtl/>
          <w:lang w:val="en-GB"/>
        </w:rPr>
        <w:t xml:space="preserve"> النمو </w:t>
      </w:r>
      <w:r w:rsidR="00404925">
        <w:rPr>
          <w:rFonts w:ascii="Simplified Arabic" w:eastAsia="Calibri" w:hAnsi="Simplified Arabic" w:cs="Simplified Arabic"/>
          <w:sz w:val="28"/>
          <w:szCs w:val="28"/>
          <w:rtl/>
          <w:lang w:val="en-GB"/>
        </w:rPr>
        <w:t>السكاني</w:t>
      </w:r>
      <w:r w:rsidR="00F91B66">
        <w:rPr>
          <w:rFonts w:ascii="Simplified Arabic" w:eastAsia="Calibri" w:hAnsi="Simplified Arabic" w:cs="Simplified Arabic"/>
          <w:sz w:val="28"/>
          <w:szCs w:val="28"/>
          <w:rtl/>
          <w:lang w:val="en-GB"/>
        </w:rPr>
        <w:t>.</w:t>
      </w:r>
      <w:r w:rsidRPr="001950F3">
        <w:rPr>
          <w:rFonts w:ascii="Simplified Arabic" w:eastAsia="Calibri" w:hAnsi="Simplified Arabic" w:cs="Simplified Arabic"/>
          <w:sz w:val="28"/>
          <w:szCs w:val="28"/>
          <w:rtl/>
          <w:lang w:val="en-GB"/>
        </w:rPr>
        <w:t xml:space="preserve"> </w:t>
      </w:r>
      <w:r w:rsidRPr="007466EB">
        <w:rPr>
          <w:rFonts w:ascii="Simplified Arabic" w:eastAsia="Calibri" w:hAnsi="Simplified Arabic" w:cs="Simplified Arabic" w:hint="cs"/>
          <w:sz w:val="28"/>
          <w:szCs w:val="28"/>
          <w:rtl/>
          <w:lang w:val="en-GB"/>
        </w:rPr>
        <w:t>وتتفق</w:t>
      </w:r>
      <w:r w:rsidRPr="001950F3">
        <w:rPr>
          <w:rFonts w:ascii="Simplified Arabic" w:eastAsia="Calibri" w:hAnsi="Simplified Arabic" w:cs="Simplified Arabic"/>
          <w:sz w:val="28"/>
          <w:szCs w:val="28"/>
          <w:rtl/>
          <w:lang w:val="en-GB"/>
        </w:rPr>
        <w:t xml:space="preserve"> </w:t>
      </w:r>
      <w:r w:rsidR="00412A1A">
        <w:rPr>
          <w:rFonts w:ascii="Simplified Arabic" w:eastAsia="Calibri" w:hAnsi="Simplified Arabic" w:cs="Simplified Arabic"/>
          <w:sz w:val="28"/>
          <w:szCs w:val="28"/>
          <w:rtl/>
          <w:lang w:val="en-GB"/>
        </w:rPr>
        <w:t>أيضًا</w:t>
      </w:r>
      <w:r w:rsidRPr="001950F3">
        <w:rPr>
          <w:rFonts w:ascii="Simplified Arabic" w:eastAsia="Calibri" w:hAnsi="Simplified Arabic" w:cs="Simplified Arabic"/>
          <w:sz w:val="28"/>
          <w:szCs w:val="28"/>
          <w:rtl/>
          <w:lang w:val="en-GB"/>
        </w:rPr>
        <w:t xml:space="preserve"> مع نظرية عرض العمل غير المحدد: </w:t>
      </w:r>
      <w:r w:rsidR="0017268C">
        <w:rPr>
          <w:rFonts w:ascii="Simplified Arabic" w:eastAsia="Calibri" w:hAnsi="Simplified Arabic" w:cs="Simplified Arabic" w:hint="cs"/>
          <w:sz w:val="28"/>
          <w:szCs w:val="28"/>
          <w:rtl/>
          <w:lang w:val="en-GB"/>
        </w:rPr>
        <w:t>ف</w:t>
      </w:r>
      <w:r w:rsidRPr="001950F3">
        <w:rPr>
          <w:rFonts w:ascii="Simplified Arabic" w:eastAsia="Calibri" w:hAnsi="Simplified Arabic" w:cs="Simplified Arabic"/>
          <w:sz w:val="28"/>
          <w:szCs w:val="28"/>
          <w:rtl/>
          <w:lang w:val="en-GB"/>
        </w:rPr>
        <w:t xml:space="preserve">لابد من </w:t>
      </w:r>
      <w:r w:rsidR="0017268C">
        <w:rPr>
          <w:rFonts w:ascii="Simplified Arabic" w:eastAsia="Calibri" w:hAnsi="Simplified Arabic" w:cs="Simplified Arabic" w:hint="cs"/>
          <w:sz w:val="28"/>
          <w:szCs w:val="28"/>
          <w:rtl/>
          <w:lang w:val="en-GB"/>
        </w:rPr>
        <w:t>ال</w:t>
      </w:r>
      <w:r w:rsidRPr="001950F3">
        <w:rPr>
          <w:rFonts w:ascii="Simplified Arabic" w:eastAsia="Calibri" w:hAnsi="Simplified Arabic" w:cs="Simplified Arabic"/>
          <w:sz w:val="28"/>
          <w:szCs w:val="28"/>
          <w:rtl/>
          <w:lang w:val="en-GB"/>
        </w:rPr>
        <w:t>توسع</w:t>
      </w:r>
      <w:r w:rsidR="00404925">
        <w:rPr>
          <w:rFonts w:ascii="Simplified Arabic" w:eastAsia="Calibri" w:hAnsi="Simplified Arabic" w:cs="Simplified Arabic"/>
          <w:sz w:val="28"/>
          <w:szCs w:val="28"/>
          <w:rtl/>
          <w:lang w:val="en-GB"/>
        </w:rPr>
        <w:t xml:space="preserve"> في </w:t>
      </w:r>
      <w:r w:rsidRPr="001950F3">
        <w:rPr>
          <w:rFonts w:ascii="Simplified Arabic" w:eastAsia="Calibri" w:hAnsi="Simplified Arabic" w:cs="Simplified Arabic"/>
          <w:sz w:val="28"/>
          <w:szCs w:val="28"/>
          <w:rtl/>
          <w:lang w:val="en-GB"/>
        </w:rPr>
        <w:t xml:space="preserve">الأعمال وتوسيع الطلب حتي تكون </w:t>
      </w:r>
      <w:r w:rsidR="0017268C">
        <w:rPr>
          <w:rFonts w:ascii="Simplified Arabic" w:eastAsia="Calibri" w:hAnsi="Simplified Arabic" w:cs="Simplified Arabic" w:hint="cs"/>
          <w:sz w:val="28"/>
          <w:szCs w:val="28"/>
          <w:rtl/>
          <w:lang w:val="en-GB"/>
        </w:rPr>
        <w:t xml:space="preserve">هناك </w:t>
      </w:r>
      <w:r w:rsidRPr="001950F3">
        <w:rPr>
          <w:rFonts w:ascii="Simplified Arabic" w:eastAsia="Calibri" w:hAnsi="Simplified Arabic" w:cs="Simplified Arabic"/>
          <w:sz w:val="28"/>
          <w:szCs w:val="28"/>
          <w:rtl/>
          <w:lang w:val="en-GB"/>
        </w:rPr>
        <w:t xml:space="preserve">مجالات </w:t>
      </w:r>
      <w:r w:rsidRPr="001950F3">
        <w:rPr>
          <w:rFonts w:ascii="Simplified Arabic" w:eastAsia="Calibri" w:hAnsi="Simplified Arabic" w:cs="Simplified Arabic" w:hint="cs"/>
          <w:sz w:val="28"/>
          <w:szCs w:val="28"/>
          <w:rtl/>
          <w:lang w:val="en-GB"/>
        </w:rPr>
        <w:t>استثمارية</w:t>
      </w:r>
      <w:r w:rsidRPr="001950F3">
        <w:rPr>
          <w:rFonts w:ascii="Simplified Arabic" w:eastAsia="Calibri" w:hAnsi="Simplified Arabic" w:cs="Simplified Arabic"/>
          <w:sz w:val="28"/>
          <w:szCs w:val="28"/>
          <w:rtl/>
          <w:lang w:val="en-GB"/>
        </w:rPr>
        <w:t xml:space="preserve"> كثيره وزيادة الطلب على العمل</w:t>
      </w:r>
      <w:r w:rsidR="0017268C">
        <w:rPr>
          <w:rFonts w:ascii="Simplified Arabic" w:eastAsia="Calibri" w:hAnsi="Simplified Arabic" w:cs="Simplified Arabic" w:hint="cs"/>
          <w:sz w:val="28"/>
          <w:szCs w:val="28"/>
          <w:rtl/>
          <w:lang w:val="en-GB"/>
        </w:rPr>
        <w:t>،</w:t>
      </w:r>
      <w:r w:rsidRPr="001950F3">
        <w:rPr>
          <w:rFonts w:ascii="Simplified Arabic" w:eastAsia="Calibri" w:hAnsi="Simplified Arabic" w:cs="Simplified Arabic"/>
          <w:sz w:val="28"/>
          <w:szCs w:val="28"/>
          <w:rtl/>
          <w:lang w:val="en-GB"/>
        </w:rPr>
        <w:t xml:space="preserve"> </w:t>
      </w:r>
      <w:r w:rsidR="00DA0134">
        <w:rPr>
          <w:rFonts w:ascii="Simplified Arabic" w:eastAsia="Calibri" w:hAnsi="Simplified Arabic" w:cs="Simplified Arabic"/>
          <w:sz w:val="28"/>
          <w:szCs w:val="28"/>
          <w:rtl/>
          <w:lang w:val="en-GB"/>
        </w:rPr>
        <w:t>وبالتالي</w:t>
      </w:r>
      <w:r w:rsidRPr="001950F3">
        <w:rPr>
          <w:rFonts w:ascii="Simplified Arabic" w:eastAsia="Calibri" w:hAnsi="Simplified Arabic" w:cs="Simplified Arabic"/>
          <w:sz w:val="28"/>
          <w:szCs w:val="28"/>
          <w:rtl/>
          <w:lang w:val="en-GB"/>
        </w:rPr>
        <w:t xml:space="preserve"> زيادة </w:t>
      </w:r>
      <w:r w:rsidR="00B5731D">
        <w:rPr>
          <w:rFonts w:ascii="Simplified Arabic" w:eastAsia="Calibri" w:hAnsi="Simplified Arabic" w:cs="Simplified Arabic"/>
          <w:sz w:val="28"/>
          <w:szCs w:val="28"/>
          <w:rtl/>
          <w:lang w:val="en-GB"/>
        </w:rPr>
        <w:t>الإنتاج</w:t>
      </w:r>
      <w:r w:rsidRPr="001950F3">
        <w:rPr>
          <w:rFonts w:ascii="Simplified Arabic" w:eastAsia="Calibri" w:hAnsi="Simplified Arabic" w:cs="Simplified Arabic"/>
          <w:sz w:val="28"/>
          <w:szCs w:val="28"/>
          <w:rtl/>
          <w:lang w:val="en-GB"/>
        </w:rPr>
        <w:t xml:space="preserve"> مما يقلل من معدل النمو </w:t>
      </w:r>
      <w:r w:rsidR="00404925">
        <w:rPr>
          <w:rFonts w:ascii="Simplified Arabic" w:eastAsia="Calibri" w:hAnsi="Simplified Arabic" w:cs="Simplified Arabic"/>
          <w:sz w:val="28"/>
          <w:szCs w:val="28"/>
          <w:rtl/>
          <w:lang w:val="en-GB"/>
        </w:rPr>
        <w:t>السكاني</w:t>
      </w:r>
      <w:r w:rsidRPr="001950F3">
        <w:rPr>
          <w:rFonts w:ascii="Simplified Arabic" w:eastAsia="Calibri" w:hAnsi="Simplified Arabic" w:cs="Simplified Arabic"/>
          <w:sz w:val="28"/>
          <w:szCs w:val="28"/>
          <w:rtl/>
          <w:lang w:val="en-GB"/>
        </w:rPr>
        <w:t>.</w:t>
      </w:r>
      <w:r w:rsidRPr="001950F3">
        <w:rPr>
          <w:rFonts w:ascii="Simplified Arabic" w:eastAsia="Calibri" w:hAnsi="Simplified Arabic" w:cs="Simplified Arabic"/>
          <w:sz w:val="28"/>
          <w:szCs w:val="28"/>
          <w:rtl/>
        </w:rPr>
        <w:t xml:space="preserve"> </w:t>
      </w:r>
      <w:r w:rsidRPr="001950F3">
        <w:rPr>
          <w:rFonts w:ascii="Simplified Arabic" w:eastAsia="Calibri" w:hAnsi="Simplified Arabic" w:cs="Simplified Arabic"/>
          <w:sz w:val="28"/>
          <w:szCs w:val="28"/>
          <w:rtl/>
          <w:lang w:val="en-GB"/>
        </w:rPr>
        <w:t xml:space="preserve">كما </w:t>
      </w:r>
      <w:r>
        <w:rPr>
          <w:rFonts w:ascii="Simplified Arabic" w:eastAsia="Calibri" w:hAnsi="Simplified Arabic" w:cs="Simplified Arabic" w:hint="cs"/>
          <w:sz w:val="28"/>
          <w:szCs w:val="28"/>
          <w:rtl/>
          <w:lang w:val="en-GB"/>
        </w:rPr>
        <w:t>تتفق</w:t>
      </w:r>
      <w:r w:rsidRPr="001950F3">
        <w:rPr>
          <w:rFonts w:ascii="Simplified Arabic" w:eastAsia="Calibri" w:hAnsi="Simplified Arabic" w:cs="Simplified Arabic"/>
          <w:sz w:val="28"/>
          <w:szCs w:val="28"/>
          <w:rtl/>
          <w:lang w:val="en-GB"/>
        </w:rPr>
        <w:t xml:space="preserve"> مع نظرية كونت</w:t>
      </w:r>
      <w:r w:rsidR="0017268C">
        <w:rPr>
          <w:rFonts w:ascii="Simplified Arabic" w:eastAsia="Calibri" w:hAnsi="Simplified Arabic" w:cs="Simplified Arabic" w:hint="cs"/>
          <w:sz w:val="28"/>
          <w:szCs w:val="28"/>
          <w:rtl/>
          <w:lang w:val="en-GB"/>
        </w:rPr>
        <w:t>ز</w:t>
      </w:r>
      <w:r w:rsidRPr="001950F3">
        <w:rPr>
          <w:rFonts w:ascii="Simplified Arabic" w:eastAsia="Calibri" w:hAnsi="Simplified Arabic" w:cs="Simplified Arabic"/>
          <w:sz w:val="28"/>
          <w:szCs w:val="28"/>
          <w:rtl/>
          <w:lang w:val="en-GB"/>
        </w:rPr>
        <w:t>.</w:t>
      </w:r>
    </w:p>
    <w:p w14:paraId="3BF14429" w14:textId="77777777" w:rsidR="00387BB3" w:rsidRPr="000C3B33" w:rsidRDefault="00387BB3" w:rsidP="00387BB3">
      <w:pPr>
        <w:spacing w:after="0" w:line="240" w:lineRule="auto"/>
        <w:jc w:val="both"/>
        <w:rPr>
          <w:rFonts w:ascii="Simplified Arabic" w:eastAsia="Calibri" w:hAnsi="Simplified Arabic" w:cs="Simplified Arabic"/>
          <w:b/>
          <w:bCs/>
          <w:sz w:val="28"/>
          <w:szCs w:val="28"/>
          <w:u w:val="thick"/>
          <w:rtl/>
          <w:lang w:val="en-GB"/>
        </w:rPr>
      </w:pPr>
      <w:r w:rsidRPr="000C3B33">
        <w:rPr>
          <w:rFonts w:ascii="Simplified Arabic" w:eastAsia="Calibri" w:hAnsi="Simplified Arabic" w:cs="Simplified Arabic"/>
          <w:b/>
          <w:bCs/>
          <w:sz w:val="28"/>
          <w:szCs w:val="28"/>
          <w:u w:val="thick"/>
          <w:rtl/>
          <w:lang w:val="en-GB"/>
        </w:rPr>
        <w:t xml:space="preserve">ملحوظة: </w:t>
      </w:r>
    </w:p>
    <w:p w14:paraId="2D06F7BF" w14:textId="15127D17" w:rsidR="00387BB3" w:rsidRPr="00852968" w:rsidRDefault="00387BB3" w:rsidP="00852968">
      <w:pPr>
        <w:spacing w:after="0" w:line="240" w:lineRule="auto"/>
        <w:jc w:val="both"/>
        <w:rPr>
          <w:rFonts w:ascii="Simplified Arabic" w:eastAsia="Calibri" w:hAnsi="Simplified Arabic" w:cs="Simplified Arabic"/>
          <w:sz w:val="28"/>
          <w:szCs w:val="28"/>
          <w:rtl/>
          <w:lang w:val="en-GB"/>
        </w:rPr>
      </w:pPr>
      <w:r w:rsidRPr="001950F3">
        <w:rPr>
          <w:rFonts w:ascii="Simplified Arabic" w:eastAsia="Calibri" w:hAnsi="Simplified Arabic" w:cs="Simplified Arabic"/>
          <w:sz w:val="28"/>
          <w:szCs w:val="28"/>
          <w:rtl/>
          <w:lang w:val="en-GB"/>
        </w:rPr>
        <w:t xml:space="preserve">لم يحدد أحد من العلماء </w:t>
      </w:r>
      <w:r w:rsidR="0017268C">
        <w:rPr>
          <w:rFonts w:ascii="Simplified Arabic" w:eastAsia="Calibri" w:hAnsi="Simplified Arabic" w:cs="Simplified Arabic" w:hint="cs"/>
          <w:sz w:val="28"/>
          <w:szCs w:val="28"/>
          <w:rtl/>
          <w:lang w:val="en-GB"/>
        </w:rPr>
        <w:t>تعريفًا</w:t>
      </w:r>
      <w:r w:rsidRPr="001950F3">
        <w:rPr>
          <w:rFonts w:ascii="Simplified Arabic" w:eastAsia="Calibri" w:hAnsi="Simplified Arabic" w:cs="Simplified Arabic"/>
          <w:sz w:val="28"/>
          <w:szCs w:val="28"/>
          <w:rtl/>
          <w:lang w:val="en-GB"/>
        </w:rPr>
        <w:t xml:space="preserve"> واضح</w:t>
      </w:r>
      <w:r w:rsidR="0017268C">
        <w:rPr>
          <w:rFonts w:ascii="Simplified Arabic" w:eastAsia="Calibri" w:hAnsi="Simplified Arabic" w:cs="Simplified Arabic" w:hint="cs"/>
          <w:sz w:val="28"/>
          <w:szCs w:val="28"/>
          <w:rtl/>
          <w:lang w:val="en-GB"/>
        </w:rPr>
        <w:t>ًا</w:t>
      </w:r>
      <w:r w:rsidRPr="001950F3">
        <w:rPr>
          <w:rFonts w:ascii="Simplified Arabic" w:eastAsia="Calibri" w:hAnsi="Simplified Arabic" w:cs="Simplified Arabic"/>
          <w:sz w:val="28"/>
          <w:szCs w:val="28"/>
          <w:rtl/>
          <w:lang w:val="en-GB"/>
        </w:rPr>
        <w:t xml:space="preserve"> للتنمية بالمعن</w:t>
      </w:r>
      <w:r>
        <w:rPr>
          <w:rFonts w:ascii="Simplified Arabic" w:eastAsia="Calibri" w:hAnsi="Simplified Arabic" w:cs="Simplified Arabic" w:hint="cs"/>
          <w:sz w:val="28"/>
          <w:szCs w:val="28"/>
          <w:rtl/>
          <w:lang w:val="en-GB"/>
        </w:rPr>
        <w:t>ى</w:t>
      </w:r>
      <w:r w:rsidRPr="001950F3">
        <w:rPr>
          <w:rFonts w:ascii="Simplified Arabic" w:eastAsia="Calibri" w:hAnsi="Simplified Arabic" w:cs="Simplified Arabic"/>
          <w:sz w:val="28"/>
          <w:szCs w:val="28"/>
          <w:rtl/>
          <w:lang w:val="en-GB"/>
        </w:rPr>
        <w:t xml:space="preserve"> الشامل</w:t>
      </w:r>
      <w:r w:rsidR="0017268C">
        <w:rPr>
          <w:rFonts w:ascii="Simplified Arabic" w:eastAsia="Calibri" w:hAnsi="Simplified Arabic" w:cs="Simplified Arabic" w:hint="cs"/>
          <w:sz w:val="28"/>
          <w:szCs w:val="28"/>
          <w:rtl/>
          <w:lang w:val="en-GB"/>
        </w:rPr>
        <w:t>،</w:t>
      </w:r>
      <w:r w:rsidRPr="001950F3">
        <w:rPr>
          <w:rFonts w:ascii="Simplified Arabic" w:eastAsia="Calibri" w:hAnsi="Simplified Arabic" w:cs="Simplified Arabic"/>
          <w:sz w:val="28"/>
          <w:szCs w:val="28"/>
          <w:rtl/>
          <w:lang w:val="en-GB"/>
        </w:rPr>
        <w:t xml:space="preserve"> ولم يقترح أحد نظرية واضحة للتنمية</w:t>
      </w:r>
      <w:r w:rsidR="00404925">
        <w:rPr>
          <w:rFonts w:ascii="Simplified Arabic" w:eastAsia="Calibri" w:hAnsi="Simplified Arabic" w:cs="Simplified Arabic"/>
          <w:sz w:val="28"/>
          <w:szCs w:val="28"/>
          <w:rtl/>
          <w:lang w:val="en-GB"/>
        </w:rPr>
        <w:t xml:space="preserve"> في </w:t>
      </w:r>
      <w:r w:rsidRPr="001950F3">
        <w:rPr>
          <w:rFonts w:ascii="Simplified Arabic" w:eastAsia="Calibri" w:hAnsi="Simplified Arabic" w:cs="Simplified Arabic"/>
          <w:sz w:val="28"/>
          <w:szCs w:val="28"/>
          <w:rtl/>
          <w:lang w:val="en-GB"/>
        </w:rPr>
        <w:t>حالة الزيادة السكانية وكيفية الاستفادة من البشر.</w:t>
      </w:r>
    </w:p>
    <w:p w14:paraId="7F5B37D2" w14:textId="1926B3B5" w:rsidR="00387BB3" w:rsidRPr="001950F3" w:rsidRDefault="00387BB3" w:rsidP="00387BB3">
      <w:pPr>
        <w:spacing w:after="0" w:line="240" w:lineRule="auto"/>
        <w:jc w:val="both"/>
        <w:rPr>
          <w:rFonts w:ascii="Simplified Arabic" w:eastAsia="Calibri" w:hAnsi="Simplified Arabic" w:cs="Simplified Arabic"/>
          <w:b/>
          <w:bCs/>
          <w:sz w:val="28"/>
          <w:szCs w:val="28"/>
          <w:u w:val="single"/>
          <w:rtl/>
          <w:lang w:val="en-GB"/>
        </w:rPr>
      </w:pPr>
      <w:r>
        <w:rPr>
          <w:rFonts w:ascii="Simplified Arabic" w:eastAsia="Calibri" w:hAnsi="Simplified Arabic" w:cs="Simplified Arabic" w:hint="cs"/>
          <w:b/>
          <w:bCs/>
          <w:sz w:val="28"/>
          <w:szCs w:val="28"/>
          <w:u w:val="single"/>
          <w:rtl/>
          <w:lang w:val="en-GB"/>
        </w:rPr>
        <w:t>رابع</w:t>
      </w:r>
      <w:r w:rsidR="00E37345">
        <w:rPr>
          <w:rFonts w:ascii="Simplified Arabic" w:eastAsia="Calibri" w:hAnsi="Simplified Arabic" w:cs="Simplified Arabic" w:hint="cs"/>
          <w:b/>
          <w:bCs/>
          <w:sz w:val="28"/>
          <w:szCs w:val="28"/>
          <w:u w:val="single"/>
          <w:rtl/>
          <w:lang w:val="en-GB"/>
        </w:rPr>
        <w:t>ًا</w:t>
      </w:r>
      <w:r>
        <w:rPr>
          <w:rFonts w:ascii="Simplified Arabic" w:eastAsia="Calibri" w:hAnsi="Simplified Arabic" w:cs="Simplified Arabic" w:hint="cs"/>
          <w:b/>
          <w:bCs/>
          <w:sz w:val="28"/>
          <w:szCs w:val="28"/>
          <w:u w:val="single"/>
          <w:rtl/>
          <w:lang w:val="en-GB"/>
        </w:rPr>
        <w:t xml:space="preserve">: </w:t>
      </w:r>
      <w:r w:rsidRPr="001950F3">
        <w:rPr>
          <w:rFonts w:ascii="Simplified Arabic" w:eastAsia="Calibri" w:hAnsi="Simplified Arabic" w:cs="Simplified Arabic"/>
          <w:b/>
          <w:bCs/>
          <w:sz w:val="28"/>
          <w:szCs w:val="28"/>
          <w:u w:val="single"/>
          <w:rtl/>
          <w:lang w:val="en-GB"/>
        </w:rPr>
        <w:t>النظريات التكنوقراطية:</w:t>
      </w:r>
    </w:p>
    <w:p w14:paraId="251F8999" w14:textId="327406DE" w:rsidR="00852968" w:rsidRPr="00852968" w:rsidRDefault="00387BB3" w:rsidP="00852968">
      <w:pPr>
        <w:spacing w:after="0" w:line="240" w:lineRule="auto"/>
        <w:jc w:val="both"/>
        <w:rPr>
          <w:rFonts w:ascii="Simplified Arabic" w:eastAsia="Calibri" w:hAnsi="Simplified Arabic" w:cs="Simplified Arabic"/>
          <w:sz w:val="28"/>
          <w:szCs w:val="28"/>
          <w:rtl/>
          <w:lang w:val="en-GB"/>
        </w:rPr>
      </w:pPr>
      <w:r w:rsidRPr="001950F3">
        <w:rPr>
          <w:rFonts w:ascii="Simplified Arabic" w:eastAsia="Calibri" w:hAnsi="Simplified Arabic" w:cs="Simplified Arabic"/>
          <w:sz w:val="28"/>
          <w:szCs w:val="28"/>
          <w:rtl/>
          <w:lang w:val="en-GB"/>
        </w:rPr>
        <w:t>يعتمد الفكر التكنوقراطي على فكر عدد من المتفائلين بقدرة التكنولوجيا على حل مشكلات الإنسان سواء</w:t>
      </w:r>
      <w:r w:rsidR="00E1517B">
        <w:rPr>
          <w:rFonts w:ascii="Simplified Arabic" w:eastAsia="Calibri" w:hAnsi="Simplified Arabic" w:cs="Simplified Arabic" w:hint="cs"/>
          <w:sz w:val="28"/>
          <w:szCs w:val="28"/>
          <w:rtl/>
          <w:lang w:val="en-GB"/>
        </w:rPr>
        <w:t>ً</w:t>
      </w:r>
      <w:r w:rsidRPr="001950F3">
        <w:rPr>
          <w:rFonts w:ascii="Simplified Arabic" w:eastAsia="Calibri" w:hAnsi="Simplified Arabic" w:cs="Simplified Arabic"/>
          <w:sz w:val="28"/>
          <w:szCs w:val="28"/>
          <w:rtl/>
          <w:lang w:val="en-GB"/>
        </w:rPr>
        <w:t xml:space="preserve"> كانت سكانية أو بيئية وهم يتميزون بالتفا</w:t>
      </w:r>
      <w:r>
        <w:rPr>
          <w:rFonts w:ascii="Simplified Arabic" w:eastAsia="Calibri" w:hAnsi="Simplified Arabic" w:cs="Simplified Arabic" w:hint="cs"/>
          <w:sz w:val="28"/>
          <w:szCs w:val="28"/>
          <w:rtl/>
          <w:lang w:val="en-GB"/>
        </w:rPr>
        <w:t>ؤ</w:t>
      </w:r>
      <w:r w:rsidRPr="001950F3">
        <w:rPr>
          <w:rFonts w:ascii="Simplified Arabic" w:eastAsia="Calibri" w:hAnsi="Simplified Arabic" w:cs="Simplified Arabic"/>
          <w:sz w:val="28"/>
          <w:szCs w:val="28"/>
          <w:rtl/>
          <w:lang w:val="en-GB"/>
        </w:rPr>
        <w:t>ل التكنولوج</w:t>
      </w:r>
      <w:r w:rsidR="00E1517B">
        <w:rPr>
          <w:rFonts w:ascii="Simplified Arabic" w:eastAsia="Calibri" w:hAnsi="Simplified Arabic" w:cs="Simplified Arabic" w:hint="cs"/>
          <w:sz w:val="28"/>
          <w:szCs w:val="28"/>
          <w:rtl/>
          <w:lang w:val="en-GB"/>
        </w:rPr>
        <w:t>ي</w:t>
      </w:r>
      <w:r w:rsidRPr="001950F3">
        <w:rPr>
          <w:rFonts w:ascii="Simplified Arabic" w:eastAsia="Calibri" w:hAnsi="Simplified Arabic" w:cs="Simplified Arabic"/>
          <w:sz w:val="28"/>
          <w:szCs w:val="28"/>
          <w:rtl/>
          <w:lang w:val="en-GB"/>
        </w:rPr>
        <w:t>.</w:t>
      </w:r>
    </w:p>
    <w:p w14:paraId="7547CE1E" w14:textId="77777777" w:rsidR="00852968" w:rsidRDefault="00852968" w:rsidP="00387BB3">
      <w:pPr>
        <w:spacing w:after="0" w:line="240" w:lineRule="auto"/>
        <w:jc w:val="both"/>
        <w:rPr>
          <w:rFonts w:ascii="Simplified Arabic" w:eastAsia="Calibri" w:hAnsi="Simplified Arabic" w:cs="Simplified Arabic"/>
          <w:sz w:val="28"/>
          <w:szCs w:val="28"/>
          <w:rtl/>
          <w:lang w:val="en-GB"/>
        </w:rPr>
      </w:pPr>
    </w:p>
    <w:p w14:paraId="14220614" w14:textId="77777777" w:rsidR="00852968" w:rsidRDefault="00852968" w:rsidP="00387BB3">
      <w:pPr>
        <w:spacing w:after="0" w:line="240" w:lineRule="auto"/>
        <w:jc w:val="both"/>
        <w:rPr>
          <w:rFonts w:ascii="Simplified Arabic" w:eastAsia="Calibri" w:hAnsi="Simplified Arabic" w:cs="Simplified Arabic"/>
          <w:sz w:val="28"/>
          <w:szCs w:val="28"/>
          <w:rtl/>
          <w:lang w:val="en-GB"/>
        </w:rPr>
      </w:pPr>
    </w:p>
    <w:p w14:paraId="3558484C" w14:textId="77777777" w:rsidR="00852968" w:rsidRDefault="00852968" w:rsidP="00387BB3">
      <w:pPr>
        <w:spacing w:after="0" w:line="240" w:lineRule="auto"/>
        <w:jc w:val="both"/>
        <w:rPr>
          <w:rFonts w:ascii="Simplified Arabic" w:eastAsia="Calibri" w:hAnsi="Simplified Arabic" w:cs="Simplified Arabic"/>
          <w:sz w:val="28"/>
          <w:szCs w:val="28"/>
          <w:rtl/>
          <w:lang w:val="en-GB"/>
        </w:rPr>
      </w:pPr>
    </w:p>
    <w:p w14:paraId="75E55A34" w14:textId="2A91C5A6" w:rsidR="00387BB3" w:rsidRPr="001950F3" w:rsidRDefault="00387BB3" w:rsidP="00387BB3">
      <w:pPr>
        <w:spacing w:after="0" w:line="240" w:lineRule="auto"/>
        <w:jc w:val="both"/>
        <w:rPr>
          <w:rFonts w:ascii="Simplified Arabic" w:eastAsia="Calibri" w:hAnsi="Simplified Arabic" w:cs="Simplified Arabic"/>
          <w:b/>
          <w:bCs/>
          <w:sz w:val="28"/>
          <w:szCs w:val="28"/>
          <w:rtl/>
          <w:lang w:val="en-GB"/>
        </w:rPr>
      </w:pPr>
      <w:r w:rsidRPr="001950F3">
        <w:rPr>
          <w:rFonts w:ascii="Simplified Arabic" w:eastAsia="Calibri" w:hAnsi="Simplified Arabic" w:cs="Simplified Arabic"/>
          <w:sz w:val="28"/>
          <w:szCs w:val="28"/>
          <w:rtl/>
          <w:lang w:val="en-GB"/>
        </w:rPr>
        <w:lastRenderedPageBreak/>
        <w:t>منه</w:t>
      </w:r>
      <w:r w:rsidR="00E1517B">
        <w:rPr>
          <w:rFonts w:ascii="Simplified Arabic" w:eastAsia="Calibri" w:hAnsi="Simplified Arabic" w:cs="Simplified Arabic" w:hint="cs"/>
          <w:sz w:val="28"/>
          <w:szCs w:val="28"/>
          <w:rtl/>
          <w:lang w:val="en-GB"/>
        </w:rPr>
        <w:t>ا</w:t>
      </w:r>
      <w:r w:rsidR="00F91B66">
        <w:rPr>
          <w:rFonts w:ascii="Simplified Arabic" w:eastAsia="Calibri" w:hAnsi="Simplified Arabic" w:cs="Simplified Arabic"/>
          <w:sz w:val="28"/>
          <w:szCs w:val="28"/>
          <w:rtl/>
          <w:lang w:val="en-GB"/>
        </w:rPr>
        <w:t xml:space="preserve"> </w:t>
      </w:r>
      <w:r w:rsidRPr="001950F3">
        <w:rPr>
          <w:rFonts w:ascii="Simplified Arabic" w:eastAsia="Calibri" w:hAnsi="Simplified Arabic" w:cs="Simplified Arabic"/>
          <w:b/>
          <w:bCs/>
          <w:sz w:val="28"/>
          <w:szCs w:val="28"/>
          <w:u w:val="single"/>
          <w:rtl/>
          <w:lang w:val="en-GB"/>
        </w:rPr>
        <w:t xml:space="preserve">نظرية </w:t>
      </w:r>
      <w:r w:rsidR="00E1517B">
        <w:rPr>
          <w:rFonts w:ascii="Simplified Arabic" w:eastAsia="Calibri" w:hAnsi="Simplified Arabic" w:cs="Simplified Arabic" w:hint="cs"/>
          <w:b/>
          <w:bCs/>
          <w:sz w:val="28"/>
          <w:szCs w:val="28"/>
          <w:u w:val="single"/>
          <w:rtl/>
          <w:lang w:val="en-GB"/>
        </w:rPr>
        <w:t>ا</w:t>
      </w:r>
      <w:r w:rsidRPr="001950F3">
        <w:rPr>
          <w:rFonts w:ascii="Simplified Arabic" w:eastAsia="Calibri" w:hAnsi="Simplified Arabic" w:cs="Simplified Arabic"/>
          <w:b/>
          <w:bCs/>
          <w:sz w:val="28"/>
          <w:szCs w:val="28"/>
          <w:u w:val="single"/>
          <w:rtl/>
          <w:lang w:val="en-GB"/>
        </w:rPr>
        <w:t>يكرمان:</w:t>
      </w:r>
      <w:r w:rsidR="00F91B66">
        <w:rPr>
          <w:rFonts w:ascii="Simplified Arabic" w:eastAsia="Calibri" w:hAnsi="Simplified Arabic" w:cs="Simplified Arabic"/>
          <w:sz w:val="28"/>
          <w:szCs w:val="28"/>
          <w:rtl/>
          <w:lang w:val="en-GB"/>
        </w:rPr>
        <w:t xml:space="preserve"> </w:t>
      </w:r>
      <w:r w:rsidRPr="001950F3">
        <w:rPr>
          <w:rFonts w:ascii="Simplified Arabic" w:eastAsia="Calibri" w:hAnsi="Simplified Arabic" w:cs="Simplified Arabic"/>
          <w:b/>
          <w:bCs/>
          <w:sz w:val="28"/>
          <w:szCs w:val="28"/>
          <w:lang w:val="en-GB"/>
        </w:rPr>
        <w:t>Edward</w:t>
      </w:r>
      <w:r w:rsidR="00F91B66">
        <w:rPr>
          <w:rFonts w:ascii="Simplified Arabic" w:eastAsia="Calibri" w:hAnsi="Simplified Arabic" w:cs="Simplified Arabic"/>
          <w:b/>
          <w:bCs/>
          <w:sz w:val="28"/>
          <w:szCs w:val="28"/>
          <w:lang w:val="en-GB"/>
        </w:rPr>
        <w:t xml:space="preserve"> </w:t>
      </w:r>
      <w:r w:rsidRPr="001950F3">
        <w:rPr>
          <w:rFonts w:ascii="Simplified Arabic" w:eastAsia="Calibri" w:hAnsi="Simplified Arabic" w:cs="Simplified Arabic"/>
          <w:b/>
          <w:bCs/>
          <w:sz w:val="28"/>
          <w:szCs w:val="28"/>
          <w:lang w:val="en-GB"/>
        </w:rPr>
        <w:t>Ackerman</w:t>
      </w:r>
    </w:p>
    <w:p w14:paraId="7AC27DB0" w14:textId="2E3BA5A6" w:rsidR="00387BB3" w:rsidRPr="001950F3" w:rsidRDefault="00387BB3" w:rsidP="00387BB3">
      <w:pPr>
        <w:spacing w:after="0" w:line="240" w:lineRule="auto"/>
        <w:jc w:val="both"/>
        <w:rPr>
          <w:rFonts w:ascii="Simplified Arabic" w:eastAsia="Calibri" w:hAnsi="Simplified Arabic" w:cs="Simplified Arabic"/>
          <w:sz w:val="28"/>
          <w:szCs w:val="28"/>
          <w:rtl/>
          <w:lang w:val="en-GB"/>
        </w:rPr>
      </w:pPr>
      <w:r w:rsidRPr="001950F3">
        <w:rPr>
          <w:rFonts w:ascii="Simplified Arabic" w:eastAsia="Calibri" w:hAnsi="Simplified Arabic" w:cs="Simplified Arabic"/>
          <w:sz w:val="28"/>
          <w:szCs w:val="28"/>
          <w:rtl/>
          <w:lang w:val="en-GB"/>
        </w:rPr>
        <w:t xml:space="preserve">أصدر مقالة </w:t>
      </w:r>
      <w:r w:rsidRPr="007466EB">
        <w:rPr>
          <w:rFonts w:ascii="Simplified Arabic" w:eastAsia="Calibri" w:hAnsi="Simplified Arabic" w:cs="Simplified Arabic"/>
          <w:sz w:val="28"/>
          <w:szCs w:val="28"/>
          <w:rtl/>
          <w:lang w:val="en-GB"/>
        </w:rPr>
        <w:t>بعنوان</w:t>
      </w:r>
      <w:r w:rsidRPr="001950F3">
        <w:rPr>
          <w:rFonts w:ascii="Simplified Arabic" w:eastAsia="Calibri" w:hAnsi="Simplified Arabic" w:cs="Simplified Arabic"/>
          <w:sz w:val="28"/>
          <w:szCs w:val="28"/>
          <w:rtl/>
          <w:lang w:val="en-GB"/>
        </w:rPr>
        <w:t xml:space="preserve"> "السكان والموارد الطبيعية والتكنولوجيا"</w:t>
      </w:r>
      <w:r w:rsidR="00E1517B">
        <w:rPr>
          <w:rFonts w:ascii="Simplified Arabic" w:eastAsia="Calibri" w:hAnsi="Simplified Arabic" w:cs="Simplified Arabic" w:hint="cs"/>
          <w:sz w:val="28"/>
          <w:szCs w:val="28"/>
          <w:rtl/>
          <w:lang w:val="en-GB"/>
        </w:rPr>
        <w:t xml:space="preserve"> </w:t>
      </w:r>
      <w:r w:rsidRPr="001950F3">
        <w:rPr>
          <w:rFonts w:ascii="Simplified Arabic" w:eastAsia="Calibri" w:hAnsi="Simplified Arabic" w:cs="Simplified Arabic"/>
          <w:sz w:val="28"/>
          <w:szCs w:val="28"/>
          <w:rtl/>
          <w:lang w:val="en-GB"/>
        </w:rPr>
        <w:t>طرح فيها قدرة التكنولوجيا على حل مشكلة الغذاء على المد</w:t>
      </w:r>
      <w:r>
        <w:rPr>
          <w:rFonts w:ascii="Simplified Arabic" w:eastAsia="Calibri" w:hAnsi="Simplified Arabic" w:cs="Simplified Arabic" w:hint="cs"/>
          <w:sz w:val="28"/>
          <w:szCs w:val="28"/>
          <w:rtl/>
          <w:lang w:val="en-GB"/>
        </w:rPr>
        <w:t>ى</w:t>
      </w:r>
      <w:r w:rsidRPr="001950F3">
        <w:rPr>
          <w:rFonts w:ascii="Simplified Arabic" w:eastAsia="Calibri" w:hAnsi="Simplified Arabic" w:cs="Simplified Arabic"/>
          <w:sz w:val="28"/>
          <w:szCs w:val="28"/>
          <w:rtl/>
          <w:lang w:val="en-GB"/>
        </w:rPr>
        <w:t xml:space="preserve"> القريب وأوضح </w:t>
      </w:r>
      <w:r w:rsidR="00E1517B">
        <w:rPr>
          <w:rFonts w:ascii="Simplified Arabic" w:eastAsia="Calibri" w:hAnsi="Simplified Arabic" w:cs="Simplified Arabic" w:hint="cs"/>
          <w:sz w:val="28"/>
          <w:szCs w:val="28"/>
          <w:rtl/>
          <w:lang w:val="en-GB"/>
        </w:rPr>
        <w:t xml:space="preserve">أنه </w:t>
      </w:r>
      <w:r w:rsidRPr="001950F3">
        <w:rPr>
          <w:rFonts w:ascii="Simplified Arabic" w:eastAsia="Calibri" w:hAnsi="Simplified Arabic" w:cs="Simplified Arabic"/>
          <w:sz w:val="28"/>
          <w:szCs w:val="28"/>
          <w:rtl/>
          <w:lang w:val="en-GB"/>
        </w:rPr>
        <w:t xml:space="preserve">كلما زادت التقنية زادت قدرة السكان على </w:t>
      </w:r>
      <w:r w:rsidRPr="001950F3">
        <w:rPr>
          <w:rFonts w:ascii="Simplified Arabic" w:eastAsia="Calibri" w:hAnsi="Simplified Arabic" w:cs="Simplified Arabic" w:hint="cs"/>
          <w:sz w:val="28"/>
          <w:szCs w:val="28"/>
          <w:rtl/>
          <w:lang w:val="en-GB"/>
        </w:rPr>
        <w:t>استغلال</w:t>
      </w:r>
      <w:r w:rsidRPr="001950F3">
        <w:rPr>
          <w:rFonts w:ascii="Simplified Arabic" w:eastAsia="Calibri" w:hAnsi="Simplified Arabic" w:cs="Simplified Arabic"/>
          <w:sz w:val="28"/>
          <w:szCs w:val="28"/>
          <w:rtl/>
          <w:lang w:val="en-GB"/>
        </w:rPr>
        <w:t xml:space="preserve"> الموارد. </w:t>
      </w:r>
    </w:p>
    <w:p w14:paraId="125CD26F" w14:textId="26F0B1E3" w:rsidR="00387BB3" w:rsidRPr="001E2D02" w:rsidRDefault="00E1517B" w:rsidP="00387BB3">
      <w:pPr>
        <w:spacing w:after="0" w:line="240" w:lineRule="auto"/>
        <w:jc w:val="both"/>
        <w:rPr>
          <w:rFonts w:ascii="Simplified Arabic" w:eastAsia="Calibri" w:hAnsi="Simplified Arabic" w:cs="Simplified Arabic"/>
          <w:b/>
          <w:bCs/>
          <w:sz w:val="28"/>
          <w:szCs w:val="28"/>
          <w:u w:val="thick"/>
          <w:rtl/>
          <w:lang w:val="en-GB"/>
        </w:rPr>
      </w:pPr>
      <w:r>
        <w:rPr>
          <w:rFonts w:ascii="Simplified Arabic" w:eastAsia="Calibri" w:hAnsi="Simplified Arabic" w:cs="Simplified Arabic" w:hint="cs"/>
          <w:b/>
          <w:bCs/>
          <w:sz w:val="28"/>
          <w:szCs w:val="28"/>
          <w:u w:val="thick"/>
          <w:rtl/>
          <w:lang w:val="en-GB"/>
        </w:rPr>
        <w:t>آ</w:t>
      </w:r>
      <w:r w:rsidR="00387BB3" w:rsidRPr="001E2D02">
        <w:rPr>
          <w:rFonts w:ascii="Simplified Arabic" w:eastAsia="Calibri" w:hAnsi="Simplified Arabic" w:cs="Simplified Arabic"/>
          <w:b/>
          <w:bCs/>
          <w:sz w:val="28"/>
          <w:szCs w:val="28"/>
          <w:u w:val="thick"/>
          <w:rtl/>
          <w:lang w:val="en-GB"/>
        </w:rPr>
        <w:t>راء و</w:t>
      </w:r>
      <w:r>
        <w:rPr>
          <w:rFonts w:ascii="Simplified Arabic" w:eastAsia="Calibri" w:hAnsi="Simplified Arabic" w:cs="Simplified Arabic" w:hint="cs"/>
          <w:b/>
          <w:bCs/>
          <w:sz w:val="28"/>
          <w:szCs w:val="28"/>
          <w:u w:val="thick"/>
          <w:rtl/>
          <w:lang w:val="en-GB"/>
        </w:rPr>
        <w:t>ا</w:t>
      </w:r>
      <w:r w:rsidR="00387BB3" w:rsidRPr="001E2D02">
        <w:rPr>
          <w:rFonts w:ascii="Simplified Arabic" w:eastAsia="Calibri" w:hAnsi="Simplified Arabic" w:cs="Simplified Arabic"/>
          <w:b/>
          <w:bCs/>
          <w:sz w:val="28"/>
          <w:szCs w:val="28"/>
          <w:u w:val="thick"/>
          <w:rtl/>
          <w:lang w:val="en-GB"/>
        </w:rPr>
        <w:t>تج</w:t>
      </w:r>
      <w:r>
        <w:rPr>
          <w:rFonts w:ascii="Simplified Arabic" w:eastAsia="Calibri" w:hAnsi="Simplified Arabic" w:cs="Simplified Arabic" w:hint="cs"/>
          <w:b/>
          <w:bCs/>
          <w:sz w:val="28"/>
          <w:szCs w:val="28"/>
          <w:u w:val="thick"/>
          <w:rtl/>
          <w:lang w:val="en-GB"/>
        </w:rPr>
        <w:t>ا</w:t>
      </w:r>
      <w:r w:rsidR="00387BB3" w:rsidRPr="001E2D02">
        <w:rPr>
          <w:rFonts w:ascii="Simplified Arabic" w:eastAsia="Calibri" w:hAnsi="Simplified Arabic" w:cs="Simplified Arabic"/>
          <w:b/>
          <w:bCs/>
          <w:sz w:val="28"/>
          <w:szCs w:val="28"/>
          <w:u w:val="thick"/>
          <w:rtl/>
          <w:lang w:val="en-GB"/>
        </w:rPr>
        <w:t>هات المدرسة التكنولوجية أو التكنوقراطية:</w:t>
      </w:r>
    </w:p>
    <w:p w14:paraId="71283873" w14:textId="4F5B1AE1" w:rsidR="00387BB3" w:rsidRPr="00852968" w:rsidRDefault="00387BB3" w:rsidP="00852968">
      <w:pPr>
        <w:spacing w:after="0" w:line="240" w:lineRule="auto"/>
        <w:jc w:val="both"/>
        <w:rPr>
          <w:rFonts w:ascii="Simplified Arabic" w:eastAsia="Calibri" w:hAnsi="Simplified Arabic" w:cs="Simplified Arabic"/>
          <w:sz w:val="28"/>
          <w:szCs w:val="28"/>
          <w:rtl/>
          <w:lang w:val="en-GB"/>
        </w:rPr>
      </w:pPr>
      <w:r w:rsidRPr="001950F3">
        <w:rPr>
          <w:rFonts w:ascii="Simplified Arabic" w:eastAsia="Calibri" w:hAnsi="Simplified Arabic" w:cs="Simplified Arabic"/>
          <w:sz w:val="28"/>
          <w:szCs w:val="28"/>
          <w:rtl/>
          <w:lang w:val="en-GB"/>
        </w:rPr>
        <w:t xml:space="preserve">تختلف </w:t>
      </w:r>
      <w:r w:rsidR="00426A03">
        <w:rPr>
          <w:rFonts w:ascii="Simplified Arabic" w:eastAsia="Calibri" w:hAnsi="Simplified Arabic" w:cs="Simplified Arabic" w:hint="cs"/>
          <w:sz w:val="28"/>
          <w:szCs w:val="28"/>
          <w:rtl/>
          <w:lang w:val="en-GB"/>
        </w:rPr>
        <w:t xml:space="preserve">الآراء </w:t>
      </w:r>
      <w:r w:rsidRPr="001950F3">
        <w:rPr>
          <w:rFonts w:ascii="Simplified Arabic" w:eastAsia="Calibri" w:hAnsi="Simplified Arabic" w:cs="Simplified Arabic"/>
          <w:sz w:val="28"/>
          <w:szCs w:val="28"/>
          <w:rtl/>
          <w:lang w:val="en-GB"/>
        </w:rPr>
        <w:t>بين المفكرين</w:t>
      </w:r>
      <w:r w:rsidR="00426A03">
        <w:rPr>
          <w:rFonts w:ascii="Simplified Arabic" w:eastAsia="Calibri" w:hAnsi="Simplified Arabic" w:cs="Simplified Arabic" w:hint="cs"/>
          <w:sz w:val="28"/>
          <w:szCs w:val="28"/>
          <w:rtl/>
          <w:lang w:val="en-GB"/>
        </w:rPr>
        <w:t>،</w:t>
      </w:r>
      <w:r w:rsidRPr="001950F3">
        <w:rPr>
          <w:rFonts w:ascii="Simplified Arabic" w:eastAsia="Calibri" w:hAnsi="Simplified Arabic" w:cs="Simplified Arabic"/>
          <w:sz w:val="28"/>
          <w:szCs w:val="28"/>
          <w:rtl/>
          <w:lang w:val="en-GB"/>
        </w:rPr>
        <w:t xml:space="preserve"> </w:t>
      </w:r>
      <w:r w:rsidR="00426A03">
        <w:rPr>
          <w:rFonts w:ascii="Simplified Arabic" w:eastAsia="Calibri" w:hAnsi="Simplified Arabic" w:cs="Simplified Arabic" w:hint="cs"/>
          <w:sz w:val="28"/>
          <w:szCs w:val="28"/>
          <w:rtl/>
          <w:lang w:val="en-GB"/>
        </w:rPr>
        <w:t>ف</w:t>
      </w:r>
      <w:r w:rsidRPr="001950F3">
        <w:rPr>
          <w:rFonts w:ascii="Simplified Arabic" w:eastAsia="Calibri" w:hAnsi="Simplified Arabic" w:cs="Simplified Arabic"/>
          <w:sz w:val="28"/>
          <w:szCs w:val="28"/>
          <w:rtl/>
          <w:lang w:val="en-GB"/>
        </w:rPr>
        <w:t>بعضهم ير</w:t>
      </w:r>
      <w:r w:rsidR="00426A03">
        <w:rPr>
          <w:rFonts w:ascii="Simplified Arabic" w:eastAsia="Calibri" w:hAnsi="Simplified Arabic" w:cs="Simplified Arabic" w:hint="cs"/>
          <w:sz w:val="28"/>
          <w:szCs w:val="28"/>
          <w:rtl/>
          <w:lang w:val="en-GB"/>
        </w:rPr>
        <w:t>ى</w:t>
      </w:r>
      <w:r w:rsidRPr="001950F3">
        <w:rPr>
          <w:rFonts w:ascii="Simplified Arabic" w:eastAsia="Calibri" w:hAnsi="Simplified Arabic" w:cs="Simplified Arabic"/>
          <w:sz w:val="28"/>
          <w:szCs w:val="28"/>
          <w:rtl/>
          <w:lang w:val="en-GB"/>
        </w:rPr>
        <w:t xml:space="preserve"> أن النمو </w:t>
      </w:r>
      <w:r w:rsidR="00404925">
        <w:rPr>
          <w:rFonts w:ascii="Simplified Arabic" w:eastAsia="Calibri" w:hAnsi="Simplified Arabic" w:cs="Simplified Arabic"/>
          <w:sz w:val="28"/>
          <w:szCs w:val="28"/>
          <w:rtl/>
          <w:lang w:val="en-GB"/>
        </w:rPr>
        <w:t>السكاني</w:t>
      </w:r>
      <w:r w:rsidRPr="001950F3">
        <w:rPr>
          <w:rFonts w:ascii="Simplified Arabic" w:eastAsia="Calibri" w:hAnsi="Simplified Arabic" w:cs="Simplified Arabic"/>
          <w:sz w:val="28"/>
          <w:szCs w:val="28"/>
          <w:rtl/>
          <w:lang w:val="en-GB"/>
        </w:rPr>
        <w:t xml:space="preserve"> حافز للنمو التكنولوجي </w:t>
      </w:r>
      <w:r w:rsidRPr="001950F3">
        <w:rPr>
          <w:rFonts w:ascii="Simplified Arabic" w:eastAsia="Calibri" w:hAnsi="Simplified Arabic" w:cs="Simplified Arabic" w:hint="cs"/>
          <w:sz w:val="28"/>
          <w:szCs w:val="28"/>
          <w:rtl/>
          <w:lang w:val="en-GB"/>
        </w:rPr>
        <w:t>والاختراع</w:t>
      </w:r>
      <w:r w:rsidRPr="001950F3">
        <w:rPr>
          <w:rFonts w:ascii="Simplified Arabic" w:eastAsia="Calibri" w:hAnsi="Simplified Arabic" w:cs="Simplified Arabic"/>
          <w:sz w:val="28"/>
          <w:szCs w:val="28"/>
          <w:rtl/>
          <w:lang w:val="en-GB"/>
        </w:rPr>
        <w:t>. والبعض ير</w:t>
      </w:r>
      <w:r w:rsidR="00426A03">
        <w:rPr>
          <w:rFonts w:ascii="Simplified Arabic" w:eastAsia="Calibri" w:hAnsi="Simplified Arabic" w:cs="Simplified Arabic" w:hint="cs"/>
          <w:sz w:val="28"/>
          <w:szCs w:val="28"/>
          <w:rtl/>
          <w:lang w:val="en-GB"/>
        </w:rPr>
        <w:t>ى</w:t>
      </w:r>
      <w:r w:rsidRPr="001950F3">
        <w:rPr>
          <w:rFonts w:ascii="Simplified Arabic" w:eastAsia="Calibri" w:hAnsi="Simplified Arabic" w:cs="Simplified Arabic"/>
          <w:sz w:val="28"/>
          <w:szCs w:val="28"/>
          <w:rtl/>
          <w:lang w:val="en-GB"/>
        </w:rPr>
        <w:t xml:space="preserve"> أن الموارد غير محدودة</w:t>
      </w:r>
      <w:r w:rsidR="00426A03">
        <w:rPr>
          <w:rFonts w:ascii="Simplified Arabic" w:eastAsia="Calibri" w:hAnsi="Simplified Arabic" w:cs="Simplified Arabic" w:hint="cs"/>
          <w:sz w:val="28"/>
          <w:szCs w:val="28"/>
          <w:rtl/>
          <w:lang w:val="en-GB"/>
        </w:rPr>
        <w:t>،</w:t>
      </w:r>
      <w:r w:rsidRPr="001950F3">
        <w:rPr>
          <w:rFonts w:ascii="Simplified Arabic" w:eastAsia="Calibri" w:hAnsi="Simplified Arabic" w:cs="Simplified Arabic"/>
          <w:sz w:val="28"/>
          <w:szCs w:val="28"/>
          <w:rtl/>
          <w:lang w:val="en-GB"/>
        </w:rPr>
        <w:t xml:space="preserve"> ولكن بعض</w:t>
      </w:r>
      <w:r w:rsidR="00426A03">
        <w:rPr>
          <w:rFonts w:ascii="Simplified Arabic" w:eastAsia="Calibri" w:hAnsi="Simplified Arabic" w:cs="Simplified Arabic" w:hint="cs"/>
          <w:sz w:val="28"/>
          <w:szCs w:val="28"/>
          <w:rtl/>
          <w:lang w:val="en-GB"/>
        </w:rPr>
        <w:t>ًا</w:t>
      </w:r>
      <w:r w:rsidRPr="001950F3">
        <w:rPr>
          <w:rFonts w:ascii="Simplified Arabic" w:eastAsia="Calibri" w:hAnsi="Simplified Arabic" w:cs="Simplified Arabic"/>
          <w:sz w:val="28"/>
          <w:szCs w:val="28"/>
          <w:rtl/>
          <w:lang w:val="en-GB"/>
        </w:rPr>
        <w:t xml:space="preserve"> منهم مثل إيكرمان ير</w:t>
      </w:r>
      <w:r w:rsidR="00426A03">
        <w:rPr>
          <w:rFonts w:ascii="Simplified Arabic" w:eastAsia="Calibri" w:hAnsi="Simplified Arabic" w:cs="Simplified Arabic" w:hint="cs"/>
          <w:sz w:val="28"/>
          <w:szCs w:val="28"/>
          <w:rtl/>
          <w:lang w:val="en-GB"/>
        </w:rPr>
        <w:t>ى</w:t>
      </w:r>
      <w:r w:rsidRPr="001950F3">
        <w:rPr>
          <w:rFonts w:ascii="Simplified Arabic" w:eastAsia="Calibri" w:hAnsi="Simplified Arabic" w:cs="Simplified Arabic"/>
          <w:sz w:val="28"/>
          <w:szCs w:val="28"/>
          <w:rtl/>
          <w:lang w:val="en-GB"/>
        </w:rPr>
        <w:t xml:space="preserve"> أن التكنولوجيا قد تكون سبب</w:t>
      </w:r>
      <w:r w:rsidR="00426A03">
        <w:rPr>
          <w:rFonts w:ascii="Simplified Arabic" w:eastAsia="Calibri" w:hAnsi="Simplified Arabic" w:cs="Simplified Arabic" w:hint="cs"/>
          <w:sz w:val="28"/>
          <w:szCs w:val="28"/>
          <w:rtl/>
          <w:lang w:val="en-GB"/>
        </w:rPr>
        <w:t>ًا</w:t>
      </w:r>
      <w:r w:rsidR="00404925">
        <w:rPr>
          <w:rFonts w:ascii="Simplified Arabic" w:eastAsia="Calibri" w:hAnsi="Simplified Arabic" w:cs="Simplified Arabic"/>
          <w:sz w:val="28"/>
          <w:szCs w:val="28"/>
          <w:rtl/>
          <w:lang w:val="en-GB"/>
        </w:rPr>
        <w:t xml:space="preserve"> في </w:t>
      </w:r>
      <w:r w:rsidRPr="001950F3">
        <w:rPr>
          <w:rFonts w:ascii="Simplified Arabic" w:eastAsia="Calibri" w:hAnsi="Simplified Arabic" w:cs="Simplified Arabic"/>
          <w:sz w:val="28"/>
          <w:szCs w:val="28"/>
          <w:rtl/>
          <w:lang w:val="en-GB"/>
        </w:rPr>
        <w:t>تأجيل ا</w:t>
      </w:r>
      <w:r>
        <w:rPr>
          <w:rFonts w:ascii="Simplified Arabic" w:eastAsia="Calibri" w:hAnsi="Simplified Arabic" w:cs="Simplified Arabic" w:hint="cs"/>
          <w:sz w:val="28"/>
          <w:szCs w:val="28"/>
          <w:rtl/>
          <w:lang w:val="en-GB"/>
        </w:rPr>
        <w:t>لأ</w:t>
      </w:r>
      <w:r w:rsidRPr="001950F3">
        <w:rPr>
          <w:rFonts w:ascii="Simplified Arabic" w:eastAsia="Calibri" w:hAnsi="Simplified Arabic" w:cs="Simplified Arabic"/>
          <w:sz w:val="28"/>
          <w:szCs w:val="28"/>
          <w:rtl/>
          <w:lang w:val="en-GB"/>
        </w:rPr>
        <w:t>زمة السكانية</w:t>
      </w:r>
      <w:r w:rsidR="00426A03">
        <w:rPr>
          <w:rFonts w:ascii="Simplified Arabic" w:eastAsia="Calibri" w:hAnsi="Simplified Arabic" w:cs="Simplified Arabic" w:hint="cs"/>
          <w:sz w:val="28"/>
          <w:szCs w:val="28"/>
          <w:rtl/>
          <w:lang w:val="en-GB"/>
        </w:rPr>
        <w:t>،</w:t>
      </w:r>
      <w:r w:rsidRPr="001950F3">
        <w:rPr>
          <w:rFonts w:ascii="Simplified Arabic" w:eastAsia="Calibri" w:hAnsi="Simplified Arabic" w:cs="Simplified Arabic"/>
          <w:sz w:val="28"/>
          <w:szCs w:val="28"/>
          <w:rtl/>
          <w:lang w:val="en-GB"/>
        </w:rPr>
        <w:t xml:space="preserve"> </w:t>
      </w:r>
      <w:r w:rsidR="001F74FD">
        <w:rPr>
          <w:rFonts w:ascii="Simplified Arabic" w:eastAsia="Calibri" w:hAnsi="Simplified Arabic" w:cs="Simplified Arabic"/>
          <w:sz w:val="28"/>
          <w:szCs w:val="28"/>
          <w:rtl/>
          <w:lang w:val="en-GB"/>
        </w:rPr>
        <w:t>الذي</w:t>
      </w:r>
      <w:r w:rsidRPr="001950F3">
        <w:rPr>
          <w:rFonts w:ascii="Simplified Arabic" w:eastAsia="Calibri" w:hAnsi="Simplified Arabic" w:cs="Simplified Arabic"/>
          <w:sz w:val="28"/>
          <w:szCs w:val="28"/>
          <w:rtl/>
          <w:lang w:val="en-GB"/>
        </w:rPr>
        <w:t xml:space="preserve"> بدور</w:t>
      </w:r>
      <w:r>
        <w:rPr>
          <w:rFonts w:ascii="Simplified Arabic" w:eastAsia="Calibri" w:hAnsi="Simplified Arabic" w:cs="Simplified Arabic" w:hint="cs"/>
          <w:sz w:val="28"/>
          <w:szCs w:val="28"/>
          <w:rtl/>
          <w:lang w:val="en-GB"/>
        </w:rPr>
        <w:t>ه</w:t>
      </w:r>
      <w:r w:rsidRPr="001950F3">
        <w:rPr>
          <w:rFonts w:ascii="Simplified Arabic" w:eastAsia="Calibri" w:hAnsi="Simplified Arabic" w:cs="Simplified Arabic"/>
          <w:sz w:val="28"/>
          <w:szCs w:val="28"/>
          <w:rtl/>
          <w:lang w:val="en-GB"/>
        </w:rPr>
        <w:t xml:space="preserve"> يعمل على تقليل عملية الإنجاب.</w:t>
      </w:r>
    </w:p>
    <w:p w14:paraId="2F0A8C57" w14:textId="03A16110" w:rsidR="00387BB3" w:rsidRPr="001950F3" w:rsidRDefault="007466EB" w:rsidP="00387BB3">
      <w:pPr>
        <w:spacing w:after="0" w:line="240" w:lineRule="auto"/>
        <w:jc w:val="both"/>
        <w:rPr>
          <w:rFonts w:ascii="Simplified Arabic" w:eastAsia="Calibri" w:hAnsi="Simplified Arabic" w:cs="Simplified Arabic"/>
          <w:b/>
          <w:bCs/>
          <w:sz w:val="28"/>
          <w:szCs w:val="28"/>
          <w:u w:val="single"/>
          <w:rtl/>
          <w:lang w:val="en-GB"/>
        </w:rPr>
      </w:pPr>
      <w:r>
        <w:rPr>
          <w:rFonts w:ascii="Simplified Arabic" w:eastAsia="Calibri" w:hAnsi="Simplified Arabic" w:cs="Simplified Arabic"/>
          <w:b/>
          <w:bCs/>
          <w:sz w:val="28"/>
          <w:szCs w:val="28"/>
          <w:u w:val="single"/>
          <w:rtl/>
          <w:lang w:val="en-GB"/>
        </w:rPr>
        <w:t>رأ</w:t>
      </w:r>
      <w:r>
        <w:rPr>
          <w:rFonts w:ascii="Simplified Arabic" w:eastAsia="Calibri" w:hAnsi="Simplified Arabic" w:cs="Simplified Arabic" w:hint="cs"/>
          <w:b/>
          <w:bCs/>
          <w:sz w:val="28"/>
          <w:szCs w:val="28"/>
          <w:u w:val="single"/>
          <w:rtl/>
          <w:lang w:val="en-GB"/>
        </w:rPr>
        <w:t>ي</w:t>
      </w:r>
      <w:r w:rsidR="00387BB3" w:rsidRPr="001950F3">
        <w:rPr>
          <w:rFonts w:ascii="Simplified Arabic" w:eastAsia="Calibri" w:hAnsi="Simplified Arabic" w:cs="Simplified Arabic"/>
          <w:b/>
          <w:bCs/>
          <w:sz w:val="28"/>
          <w:szCs w:val="28"/>
          <w:u w:val="single"/>
          <w:rtl/>
          <w:lang w:val="en-GB"/>
        </w:rPr>
        <w:t xml:space="preserve"> الباحثة: </w:t>
      </w:r>
    </w:p>
    <w:p w14:paraId="739CBAF8" w14:textId="0CB1895E" w:rsidR="00387BB3" w:rsidRPr="00852968" w:rsidRDefault="00387BB3" w:rsidP="00852968">
      <w:pPr>
        <w:spacing w:after="0" w:line="240" w:lineRule="auto"/>
        <w:jc w:val="both"/>
        <w:rPr>
          <w:rFonts w:ascii="Simplified Arabic" w:eastAsia="Calibri" w:hAnsi="Simplified Arabic" w:cs="Simplified Arabic"/>
          <w:sz w:val="28"/>
          <w:szCs w:val="28"/>
          <w:lang w:val="en-GB"/>
        </w:rPr>
      </w:pPr>
      <w:r w:rsidRPr="001950F3">
        <w:rPr>
          <w:rFonts w:ascii="Simplified Arabic" w:eastAsia="Calibri" w:hAnsi="Simplified Arabic" w:cs="Simplified Arabic"/>
          <w:sz w:val="28"/>
          <w:szCs w:val="28"/>
          <w:rtl/>
          <w:lang w:val="en-GB"/>
        </w:rPr>
        <w:t>التكنولوجيا ليست هي السبب الوحيد</w:t>
      </w:r>
      <w:r w:rsidR="00404925">
        <w:rPr>
          <w:rFonts w:ascii="Simplified Arabic" w:eastAsia="Calibri" w:hAnsi="Simplified Arabic" w:cs="Simplified Arabic"/>
          <w:sz w:val="28"/>
          <w:szCs w:val="28"/>
          <w:rtl/>
          <w:lang w:val="en-GB"/>
        </w:rPr>
        <w:t xml:space="preserve"> في </w:t>
      </w:r>
      <w:r w:rsidRPr="001950F3">
        <w:rPr>
          <w:rFonts w:ascii="Simplified Arabic" w:eastAsia="Calibri" w:hAnsi="Simplified Arabic" w:cs="Simplified Arabic"/>
          <w:sz w:val="28"/>
          <w:szCs w:val="28"/>
          <w:rtl/>
          <w:lang w:val="en-GB"/>
        </w:rPr>
        <w:t xml:space="preserve">تباطؤ النمو </w:t>
      </w:r>
      <w:r w:rsidR="00404925">
        <w:rPr>
          <w:rFonts w:ascii="Simplified Arabic" w:eastAsia="Calibri" w:hAnsi="Simplified Arabic" w:cs="Simplified Arabic"/>
          <w:sz w:val="28"/>
          <w:szCs w:val="28"/>
          <w:rtl/>
          <w:lang w:val="en-GB"/>
        </w:rPr>
        <w:t>السكاني</w:t>
      </w:r>
      <w:r w:rsidR="00426A03">
        <w:rPr>
          <w:rFonts w:ascii="Simplified Arabic" w:eastAsia="Calibri" w:hAnsi="Simplified Arabic" w:cs="Simplified Arabic" w:hint="cs"/>
          <w:sz w:val="28"/>
          <w:szCs w:val="28"/>
          <w:rtl/>
          <w:lang w:val="en-GB"/>
        </w:rPr>
        <w:t>،</w:t>
      </w:r>
      <w:r w:rsidRPr="001950F3">
        <w:rPr>
          <w:rFonts w:ascii="Simplified Arabic" w:eastAsia="Calibri" w:hAnsi="Simplified Arabic" w:cs="Simplified Arabic"/>
          <w:sz w:val="28"/>
          <w:szCs w:val="28"/>
          <w:rtl/>
          <w:lang w:val="en-GB"/>
        </w:rPr>
        <w:t xml:space="preserve"> ولكن </w:t>
      </w:r>
      <w:r>
        <w:rPr>
          <w:rFonts w:ascii="Simplified Arabic" w:eastAsia="Calibri" w:hAnsi="Simplified Arabic" w:cs="Simplified Arabic" w:hint="cs"/>
          <w:sz w:val="28"/>
          <w:szCs w:val="28"/>
          <w:rtl/>
          <w:lang w:val="en-GB"/>
        </w:rPr>
        <w:t>تتفق الباحثة</w:t>
      </w:r>
      <w:r w:rsidR="00546471">
        <w:rPr>
          <w:rFonts w:ascii="Simplified Arabic" w:eastAsia="Calibri" w:hAnsi="Simplified Arabic" w:cs="Simplified Arabic"/>
          <w:sz w:val="28"/>
          <w:szCs w:val="28"/>
          <w:rtl/>
          <w:lang w:val="en-GB"/>
        </w:rPr>
        <w:t xml:space="preserve"> </w:t>
      </w:r>
      <w:r w:rsidR="00620470">
        <w:rPr>
          <w:rFonts w:ascii="Simplified Arabic" w:eastAsia="Calibri" w:hAnsi="Simplified Arabic" w:cs="Simplified Arabic" w:hint="cs"/>
          <w:sz w:val="28"/>
          <w:szCs w:val="28"/>
          <w:rtl/>
          <w:lang w:val="en-GB"/>
        </w:rPr>
        <w:t xml:space="preserve">على أنه </w:t>
      </w:r>
      <w:r w:rsidR="00546471">
        <w:rPr>
          <w:rFonts w:ascii="Simplified Arabic" w:eastAsia="Calibri" w:hAnsi="Simplified Arabic" w:cs="Simplified Arabic"/>
          <w:sz w:val="28"/>
          <w:szCs w:val="28"/>
          <w:rtl/>
          <w:lang w:val="en-GB"/>
        </w:rPr>
        <w:t xml:space="preserve">إذا </w:t>
      </w:r>
      <w:r w:rsidRPr="001950F3">
        <w:rPr>
          <w:rFonts w:ascii="Simplified Arabic" w:eastAsia="Calibri" w:hAnsi="Simplified Arabic" w:cs="Simplified Arabic"/>
          <w:sz w:val="28"/>
          <w:szCs w:val="28"/>
          <w:rtl/>
          <w:lang w:val="en-GB"/>
        </w:rPr>
        <w:t>تواجد عنصر التكنولوجيا مع عناصر</w:t>
      </w:r>
      <w:r w:rsidR="00426A03">
        <w:rPr>
          <w:rFonts w:ascii="Simplified Arabic" w:eastAsia="Calibri" w:hAnsi="Simplified Arabic" w:cs="Simplified Arabic"/>
          <w:sz w:val="28"/>
          <w:szCs w:val="28"/>
          <w:rtl/>
          <w:lang w:val="en-GB"/>
        </w:rPr>
        <w:t xml:space="preserve"> أخرى</w:t>
      </w:r>
      <w:r w:rsidR="00620470">
        <w:rPr>
          <w:rFonts w:ascii="Simplified Arabic" w:eastAsia="Calibri" w:hAnsi="Simplified Arabic" w:cs="Simplified Arabic" w:hint="cs"/>
          <w:sz w:val="28"/>
          <w:szCs w:val="28"/>
          <w:rtl/>
          <w:lang w:val="en-GB"/>
        </w:rPr>
        <w:t>،</w:t>
      </w:r>
      <w:r w:rsidR="00426A03">
        <w:rPr>
          <w:rFonts w:ascii="Simplified Arabic" w:eastAsia="Calibri" w:hAnsi="Simplified Arabic" w:cs="Simplified Arabic"/>
          <w:sz w:val="28"/>
          <w:szCs w:val="28"/>
          <w:rtl/>
          <w:lang w:val="en-GB"/>
        </w:rPr>
        <w:t xml:space="preserve"> </w:t>
      </w:r>
      <w:r w:rsidRPr="001950F3">
        <w:rPr>
          <w:rFonts w:ascii="Simplified Arabic" w:eastAsia="Calibri" w:hAnsi="Simplified Arabic" w:cs="Simplified Arabic"/>
          <w:sz w:val="28"/>
          <w:szCs w:val="28"/>
          <w:rtl/>
          <w:lang w:val="en-GB"/>
        </w:rPr>
        <w:t>مثل تقليل نسبة الفقر وتوفير فرص عمل وزيادة نسبة مساهمة المرأة</w:t>
      </w:r>
      <w:r w:rsidR="00404925">
        <w:rPr>
          <w:rFonts w:ascii="Simplified Arabic" w:eastAsia="Calibri" w:hAnsi="Simplified Arabic" w:cs="Simplified Arabic"/>
          <w:sz w:val="28"/>
          <w:szCs w:val="28"/>
          <w:rtl/>
          <w:lang w:val="en-GB"/>
        </w:rPr>
        <w:t xml:space="preserve"> في </w:t>
      </w:r>
      <w:r w:rsidRPr="001950F3">
        <w:rPr>
          <w:rFonts w:ascii="Simplified Arabic" w:eastAsia="Calibri" w:hAnsi="Simplified Arabic" w:cs="Simplified Arabic"/>
          <w:sz w:val="28"/>
          <w:szCs w:val="28"/>
          <w:rtl/>
          <w:lang w:val="en-GB"/>
        </w:rPr>
        <w:t>العمل</w:t>
      </w:r>
      <w:r w:rsidR="00620470">
        <w:rPr>
          <w:rFonts w:ascii="Simplified Arabic" w:eastAsia="Calibri" w:hAnsi="Simplified Arabic" w:cs="Simplified Arabic" w:hint="cs"/>
          <w:sz w:val="28"/>
          <w:szCs w:val="28"/>
          <w:rtl/>
          <w:lang w:val="en-GB"/>
        </w:rPr>
        <w:t>،</w:t>
      </w:r>
      <w:r w:rsidRPr="001950F3">
        <w:rPr>
          <w:rFonts w:ascii="Simplified Arabic" w:eastAsia="Calibri" w:hAnsi="Simplified Arabic" w:cs="Simplified Arabic"/>
          <w:sz w:val="28"/>
          <w:szCs w:val="28"/>
          <w:rtl/>
          <w:lang w:val="en-GB"/>
        </w:rPr>
        <w:t xml:space="preserve"> </w:t>
      </w:r>
      <w:r w:rsidR="00620470">
        <w:rPr>
          <w:rFonts w:ascii="Simplified Arabic" w:eastAsia="Calibri" w:hAnsi="Simplified Arabic" w:cs="Simplified Arabic" w:hint="cs"/>
          <w:sz w:val="28"/>
          <w:szCs w:val="28"/>
          <w:rtl/>
          <w:lang w:val="en-GB"/>
        </w:rPr>
        <w:t xml:space="preserve">فإنه </w:t>
      </w:r>
      <w:r>
        <w:rPr>
          <w:rFonts w:ascii="Simplified Arabic" w:eastAsia="Calibri" w:hAnsi="Simplified Arabic" w:cs="Simplified Arabic" w:hint="cs"/>
          <w:sz w:val="28"/>
          <w:szCs w:val="28"/>
          <w:rtl/>
          <w:lang w:val="en-GB"/>
        </w:rPr>
        <w:t>ي</w:t>
      </w:r>
      <w:r w:rsidRPr="001950F3">
        <w:rPr>
          <w:rFonts w:ascii="Simplified Arabic" w:eastAsia="Calibri" w:hAnsi="Simplified Arabic" w:cs="Simplified Arabic"/>
          <w:sz w:val="28"/>
          <w:szCs w:val="28"/>
          <w:rtl/>
          <w:lang w:val="en-GB"/>
        </w:rPr>
        <w:t>خلق بيئة مجتمعية من التنمية تخلق التفكير</w:t>
      </w:r>
      <w:r w:rsidR="00404925">
        <w:rPr>
          <w:rFonts w:ascii="Simplified Arabic" w:eastAsia="Calibri" w:hAnsi="Simplified Arabic" w:cs="Simplified Arabic"/>
          <w:sz w:val="28"/>
          <w:szCs w:val="28"/>
          <w:rtl/>
          <w:lang w:val="en-GB"/>
        </w:rPr>
        <w:t xml:space="preserve"> في </w:t>
      </w:r>
      <w:r w:rsidRPr="001950F3">
        <w:rPr>
          <w:rFonts w:ascii="Simplified Arabic" w:eastAsia="Calibri" w:hAnsi="Simplified Arabic" w:cs="Simplified Arabic"/>
          <w:sz w:val="28"/>
          <w:szCs w:val="28"/>
          <w:rtl/>
          <w:lang w:val="en-GB"/>
        </w:rPr>
        <w:t>فرص</w:t>
      </w:r>
      <w:r w:rsidR="00F91B66">
        <w:rPr>
          <w:rFonts w:ascii="Simplified Arabic" w:eastAsia="Calibri" w:hAnsi="Simplified Arabic" w:cs="Simplified Arabic"/>
          <w:sz w:val="28"/>
          <w:szCs w:val="28"/>
          <w:rtl/>
          <w:lang w:val="en-GB"/>
        </w:rPr>
        <w:t xml:space="preserve"> </w:t>
      </w:r>
      <w:r w:rsidRPr="001950F3">
        <w:rPr>
          <w:rFonts w:ascii="Simplified Arabic" w:eastAsia="Calibri" w:hAnsi="Simplified Arabic" w:cs="Simplified Arabic"/>
          <w:sz w:val="28"/>
          <w:szCs w:val="28"/>
          <w:rtl/>
          <w:lang w:val="en-GB"/>
        </w:rPr>
        <w:t>انخفاض معدلات الإنجاب</w:t>
      </w:r>
      <w:r w:rsidR="00F91B66">
        <w:rPr>
          <w:rFonts w:ascii="Simplified Arabic" w:eastAsia="Calibri" w:hAnsi="Simplified Arabic" w:cs="Simplified Arabic"/>
          <w:sz w:val="28"/>
          <w:szCs w:val="28"/>
          <w:rtl/>
          <w:lang w:val="en-GB"/>
        </w:rPr>
        <w:t>.</w:t>
      </w:r>
    </w:p>
    <w:p w14:paraId="5EBDACB6" w14:textId="1F08AF0D" w:rsidR="00387BB3" w:rsidRPr="001950F3" w:rsidRDefault="00387BB3" w:rsidP="00387BB3">
      <w:pPr>
        <w:spacing w:after="0" w:line="240" w:lineRule="auto"/>
        <w:jc w:val="both"/>
        <w:rPr>
          <w:rFonts w:ascii="Simplified Arabic" w:eastAsia="Calibri" w:hAnsi="Simplified Arabic" w:cs="Simplified Arabic"/>
          <w:b/>
          <w:bCs/>
          <w:sz w:val="28"/>
          <w:szCs w:val="28"/>
          <w:u w:val="single"/>
          <w:rtl/>
          <w:lang w:val="en-GB"/>
        </w:rPr>
      </w:pPr>
      <w:r>
        <w:rPr>
          <w:rFonts w:ascii="Simplified Arabic" w:eastAsia="Calibri" w:hAnsi="Simplified Arabic" w:cs="Simplified Arabic" w:hint="cs"/>
          <w:b/>
          <w:bCs/>
          <w:sz w:val="28"/>
          <w:szCs w:val="28"/>
          <w:u w:val="single"/>
          <w:rtl/>
          <w:lang w:val="en-GB"/>
        </w:rPr>
        <w:t>خامس</w:t>
      </w:r>
      <w:r w:rsidR="00E37345">
        <w:rPr>
          <w:rFonts w:ascii="Simplified Arabic" w:eastAsia="Calibri" w:hAnsi="Simplified Arabic" w:cs="Simplified Arabic" w:hint="cs"/>
          <w:b/>
          <w:bCs/>
          <w:sz w:val="28"/>
          <w:szCs w:val="28"/>
          <w:u w:val="single"/>
          <w:rtl/>
          <w:lang w:val="en-GB"/>
        </w:rPr>
        <w:t>ًا</w:t>
      </w:r>
      <w:r>
        <w:rPr>
          <w:rFonts w:ascii="Simplified Arabic" w:eastAsia="Calibri" w:hAnsi="Simplified Arabic" w:cs="Simplified Arabic" w:hint="cs"/>
          <w:b/>
          <w:bCs/>
          <w:sz w:val="28"/>
          <w:szCs w:val="28"/>
          <w:u w:val="single"/>
          <w:rtl/>
          <w:lang w:val="en-GB"/>
        </w:rPr>
        <w:t xml:space="preserve">: </w:t>
      </w:r>
      <w:r w:rsidR="00B9147F">
        <w:rPr>
          <w:rFonts w:ascii="Simplified Arabic" w:eastAsia="Calibri" w:hAnsi="Simplified Arabic" w:cs="Simplified Arabic"/>
          <w:b/>
          <w:bCs/>
          <w:sz w:val="28"/>
          <w:szCs w:val="28"/>
          <w:u w:val="single"/>
          <w:rtl/>
          <w:lang w:val="en-GB"/>
        </w:rPr>
        <w:t>المالثوسية الجديدة</w:t>
      </w:r>
    </w:p>
    <w:p w14:paraId="2D979C42" w14:textId="013F63E1" w:rsidR="00387BB3" w:rsidRPr="001950F3" w:rsidRDefault="00387BB3" w:rsidP="00387BB3">
      <w:pPr>
        <w:spacing w:after="0" w:line="240" w:lineRule="auto"/>
        <w:jc w:val="both"/>
        <w:rPr>
          <w:rFonts w:ascii="Simplified Arabic" w:eastAsia="Calibri" w:hAnsi="Simplified Arabic" w:cs="Simplified Arabic"/>
          <w:sz w:val="28"/>
          <w:szCs w:val="28"/>
          <w:rtl/>
          <w:lang w:val="en-GB"/>
        </w:rPr>
      </w:pPr>
      <w:r w:rsidRPr="001950F3">
        <w:rPr>
          <w:rFonts w:ascii="Simplified Arabic" w:eastAsia="Calibri" w:hAnsi="Simplified Arabic" w:cs="Simplified Arabic"/>
          <w:sz w:val="28"/>
          <w:szCs w:val="28"/>
          <w:rtl/>
          <w:lang w:val="en-GB"/>
        </w:rPr>
        <w:t>المالثوسي</w:t>
      </w:r>
      <w:r w:rsidR="00620470">
        <w:rPr>
          <w:rFonts w:ascii="Simplified Arabic" w:eastAsia="Calibri" w:hAnsi="Simplified Arabic" w:cs="Simplified Arabic" w:hint="cs"/>
          <w:sz w:val="28"/>
          <w:szCs w:val="28"/>
          <w:rtl/>
          <w:lang w:val="en-GB"/>
        </w:rPr>
        <w:t>و</w:t>
      </w:r>
      <w:r w:rsidRPr="001950F3">
        <w:rPr>
          <w:rFonts w:ascii="Simplified Arabic" w:eastAsia="Calibri" w:hAnsi="Simplified Arabic" w:cs="Simplified Arabic"/>
          <w:sz w:val="28"/>
          <w:szCs w:val="28"/>
          <w:rtl/>
          <w:lang w:val="en-GB"/>
        </w:rPr>
        <w:t>ن الجدد هم أنصار</w:t>
      </w:r>
      <w:r>
        <w:rPr>
          <w:rFonts w:ascii="Simplified Arabic" w:eastAsia="Calibri" w:hAnsi="Simplified Arabic" w:cs="Simplified Arabic" w:hint="cs"/>
          <w:sz w:val="28"/>
          <w:szCs w:val="28"/>
          <w:rtl/>
          <w:lang w:val="en-GB"/>
        </w:rPr>
        <w:t xml:space="preserve"> </w:t>
      </w:r>
      <w:r w:rsidRPr="001950F3">
        <w:rPr>
          <w:rFonts w:ascii="Simplified Arabic" w:eastAsia="Calibri" w:hAnsi="Simplified Arabic" w:cs="Simplified Arabic"/>
          <w:sz w:val="28"/>
          <w:szCs w:val="28"/>
          <w:rtl/>
          <w:lang w:val="en-GB"/>
        </w:rPr>
        <w:t>مالثوس المعاص</w:t>
      </w:r>
      <w:r w:rsidR="00620470">
        <w:rPr>
          <w:rFonts w:ascii="Simplified Arabic" w:eastAsia="Calibri" w:hAnsi="Simplified Arabic" w:cs="Simplified Arabic" w:hint="cs"/>
          <w:sz w:val="28"/>
          <w:szCs w:val="28"/>
          <w:rtl/>
          <w:lang w:val="en-GB"/>
        </w:rPr>
        <w:t>رو</w:t>
      </w:r>
      <w:r w:rsidRPr="001950F3">
        <w:rPr>
          <w:rFonts w:ascii="Simplified Arabic" w:eastAsia="Calibri" w:hAnsi="Simplified Arabic" w:cs="Simplified Arabic"/>
          <w:sz w:val="28"/>
          <w:szCs w:val="28"/>
          <w:rtl/>
          <w:lang w:val="en-GB"/>
        </w:rPr>
        <w:t>ن</w:t>
      </w:r>
      <w:r w:rsidR="00620470">
        <w:rPr>
          <w:rFonts w:ascii="Simplified Arabic" w:eastAsia="Calibri" w:hAnsi="Simplified Arabic" w:cs="Simplified Arabic" w:hint="cs"/>
          <w:sz w:val="28"/>
          <w:szCs w:val="28"/>
          <w:rtl/>
          <w:lang w:val="en-GB"/>
        </w:rPr>
        <w:t>،</w:t>
      </w:r>
      <w:r w:rsidRPr="001950F3">
        <w:rPr>
          <w:rFonts w:ascii="Simplified Arabic" w:eastAsia="Calibri" w:hAnsi="Simplified Arabic" w:cs="Simplified Arabic"/>
          <w:sz w:val="28"/>
          <w:szCs w:val="28"/>
          <w:rtl/>
          <w:lang w:val="en-GB"/>
        </w:rPr>
        <w:t xml:space="preserve"> وهم متفق</w:t>
      </w:r>
      <w:r w:rsidR="00620470">
        <w:rPr>
          <w:rFonts w:ascii="Simplified Arabic" w:eastAsia="Calibri" w:hAnsi="Simplified Arabic" w:cs="Simplified Arabic" w:hint="cs"/>
          <w:sz w:val="28"/>
          <w:szCs w:val="28"/>
          <w:rtl/>
          <w:lang w:val="en-GB"/>
        </w:rPr>
        <w:t>و</w:t>
      </w:r>
      <w:r w:rsidRPr="001950F3">
        <w:rPr>
          <w:rFonts w:ascii="Simplified Arabic" w:eastAsia="Calibri" w:hAnsi="Simplified Arabic" w:cs="Simplified Arabic"/>
          <w:sz w:val="28"/>
          <w:szCs w:val="28"/>
          <w:rtl/>
          <w:lang w:val="en-GB"/>
        </w:rPr>
        <w:t>ن مع</w:t>
      </w:r>
      <w:r w:rsidR="00FE1E93">
        <w:rPr>
          <w:rFonts w:ascii="Simplified Arabic" w:eastAsia="Calibri" w:hAnsi="Simplified Arabic" w:cs="Simplified Arabic"/>
          <w:sz w:val="28"/>
          <w:szCs w:val="28"/>
          <w:rtl/>
          <w:lang w:val="en-GB"/>
        </w:rPr>
        <w:t xml:space="preserve"> آراء </w:t>
      </w:r>
      <w:r w:rsidRPr="001950F3">
        <w:rPr>
          <w:rFonts w:ascii="Simplified Arabic" w:eastAsia="Calibri" w:hAnsi="Simplified Arabic" w:cs="Simplified Arabic"/>
          <w:sz w:val="28"/>
          <w:szCs w:val="28"/>
          <w:rtl/>
          <w:lang w:val="en-GB"/>
        </w:rPr>
        <w:t>التكنوقراط</w:t>
      </w:r>
      <w:r w:rsidR="00404925">
        <w:rPr>
          <w:rFonts w:ascii="Simplified Arabic" w:eastAsia="Calibri" w:hAnsi="Simplified Arabic" w:cs="Simplified Arabic"/>
          <w:sz w:val="28"/>
          <w:szCs w:val="28"/>
          <w:rtl/>
          <w:lang w:val="en-GB"/>
        </w:rPr>
        <w:t xml:space="preserve"> في </w:t>
      </w:r>
      <w:r w:rsidRPr="001950F3">
        <w:rPr>
          <w:rFonts w:ascii="Simplified Arabic" w:eastAsia="Calibri" w:hAnsi="Simplified Arabic" w:cs="Simplified Arabic"/>
          <w:sz w:val="28"/>
          <w:szCs w:val="28"/>
          <w:rtl/>
          <w:lang w:val="en-GB"/>
        </w:rPr>
        <w:t>أهمية التكنولوجيا</w:t>
      </w:r>
      <w:r w:rsidR="00620470">
        <w:rPr>
          <w:rFonts w:ascii="Simplified Arabic" w:eastAsia="Calibri" w:hAnsi="Simplified Arabic" w:cs="Simplified Arabic" w:hint="cs"/>
          <w:sz w:val="28"/>
          <w:szCs w:val="28"/>
          <w:rtl/>
          <w:lang w:val="en-GB"/>
        </w:rPr>
        <w:t>،</w:t>
      </w:r>
      <w:r w:rsidRPr="001950F3">
        <w:rPr>
          <w:rFonts w:ascii="Simplified Arabic" w:eastAsia="Calibri" w:hAnsi="Simplified Arabic" w:cs="Simplified Arabic"/>
          <w:sz w:val="28"/>
          <w:szCs w:val="28"/>
          <w:rtl/>
          <w:lang w:val="en-GB"/>
        </w:rPr>
        <w:t xml:space="preserve"> ولكن يوجد سقف للقدرة التكنولوجية </w:t>
      </w:r>
      <w:r w:rsidR="00B8754E">
        <w:rPr>
          <w:rFonts w:ascii="Simplified Arabic" w:eastAsia="Calibri" w:hAnsi="Simplified Arabic" w:cs="Simplified Arabic"/>
          <w:sz w:val="28"/>
          <w:szCs w:val="28"/>
          <w:rtl/>
          <w:lang w:val="en-GB"/>
        </w:rPr>
        <w:t>التي</w:t>
      </w:r>
      <w:r w:rsidRPr="001950F3">
        <w:rPr>
          <w:rFonts w:ascii="Simplified Arabic" w:eastAsia="Calibri" w:hAnsi="Simplified Arabic" w:cs="Simplified Arabic"/>
          <w:sz w:val="28"/>
          <w:szCs w:val="28"/>
          <w:rtl/>
          <w:lang w:val="en-GB"/>
        </w:rPr>
        <w:t xml:space="preserve"> تساهم</w:t>
      </w:r>
      <w:r w:rsidR="00404925">
        <w:rPr>
          <w:rFonts w:ascii="Simplified Arabic" w:eastAsia="Calibri" w:hAnsi="Simplified Arabic" w:cs="Simplified Arabic"/>
          <w:sz w:val="28"/>
          <w:szCs w:val="28"/>
          <w:rtl/>
          <w:lang w:val="en-GB"/>
        </w:rPr>
        <w:t xml:space="preserve"> في </w:t>
      </w:r>
      <w:r w:rsidRPr="001950F3">
        <w:rPr>
          <w:rFonts w:ascii="Simplified Arabic" w:eastAsia="Calibri" w:hAnsi="Simplified Arabic" w:cs="Simplified Arabic"/>
          <w:sz w:val="28"/>
          <w:szCs w:val="28"/>
          <w:rtl/>
          <w:lang w:val="en-GB"/>
        </w:rPr>
        <w:t xml:space="preserve">رفع القدرة </w:t>
      </w:r>
      <w:r w:rsidR="00B5731D">
        <w:rPr>
          <w:rFonts w:ascii="Simplified Arabic" w:eastAsia="Calibri" w:hAnsi="Simplified Arabic" w:cs="Simplified Arabic"/>
          <w:sz w:val="28"/>
          <w:szCs w:val="28"/>
          <w:rtl/>
          <w:lang w:val="en-GB"/>
        </w:rPr>
        <w:t>الإنتاج</w:t>
      </w:r>
      <w:r w:rsidRPr="001950F3">
        <w:rPr>
          <w:rFonts w:ascii="Simplified Arabic" w:eastAsia="Calibri" w:hAnsi="Simplified Arabic" w:cs="Simplified Arabic"/>
          <w:sz w:val="28"/>
          <w:szCs w:val="28"/>
          <w:rtl/>
          <w:lang w:val="en-GB"/>
        </w:rPr>
        <w:t>ية</w:t>
      </w:r>
      <w:r w:rsidR="00620470">
        <w:rPr>
          <w:rFonts w:ascii="Simplified Arabic" w:eastAsia="Calibri" w:hAnsi="Simplified Arabic" w:cs="Simplified Arabic" w:hint="cs"/>
          <w:sz w:val="28"/>
          <w:szCs w:val="28"/>
          <w:rtl/>
          <w:lang w:val="en-GB"/>
        </w:rPr>
        <w:t>،</w:t>
      </w:r>
      <w:r w:rsidRPr="001950F3">
        <w:rPr>
          <w:rFonts w:ascii="Simplified Arabic" w:eastAsia="Calibri" w:hAnsi="Simplified Arabic" w:cs="Simplified Arabic"/>
          <w:sz w:val="28"/>
          <w:szCs w:val="28"/>
          <w:rtl/>
          <w:lang w:val="en-GB"/>
        </w:rPr>
        <w:t xml:space="preserve"> ولكن الأنصار الجدد لمالثوس </w:t>
      </w:r>
      <w:r>
        <w:rPr>
          <w:rFonts w:ascii="Simplified Arabic" w:eastAsia="Calibri" w:hAnsi="Simplified Arabic" w:cs="Simplified Arabic" w:hint="cs"/>
          <w:sz w:val="28"/>
          <w:szCs w:val="28"/>
          <w:rtl/>
          <w:lang w:val="en-GB"/>
        </w:rPr>
        <w:t>ا</w:t>
      </w:r>
      <w:r w:rsidRPr="001950F3">
        <w:rPr>
          <w:rFonts w:ascii="Simplified Arabic" w:eastAsia="Calibri" w:hAnsi="Simplified Arabic" w:cs="Simplified Arabic"/>
          <w:sz w:val="28"/>
          <w:szCs w:val="28"/>
          <w:rtl/>
          <w:lang w:val="en-GB"/>
        </w:rPr>
        <w:t xml:space="preserve">ختلفوا </w:t>
      </w:r>
      <w:r w:rsidR="00620470">
        <w:rPr>
          <w:rFonts w:ascii="Simplified Arabic" w:eastAsia="Calibri" w:hAnsi="Simplified Arabic" w:cs="Simplified Arabic" w:hint="cs"/>
          <w:sz w:val="28"/>
          <w:szCs w:val="28"/>
          <w:rtl/>
          <w:lang w:val="en-GB"/>
        </w:rPr>
        <w:t xml:space="preserve">في </w:t>
      </w:r>
      <w:r w:rsidRPr="001950F3">
        <w:rPr>
          <w:rFonts w:ascii="Simplified Arabic" w:eastAsia="Calibri" w:hAnsi="Simplified Arabic" w:cs="Simplified Arabic"/>
          <w:sz w:val="28"/>
          <w:szCs w:val="28"/>
          <w:rtl/>
          <w:lang w:val="en-GB"/>
        </w:rPr>
        <w:t>أرائهم</w:t>
      </w:r>
      <w:r w:rsidR="00404925">
        <w:rPr>
          <w:rFonts w:ascii="Simplified Arabic" w:eastAsia="Calibri" w:hAnsi="Simplified Arabic" w:cs="Simplified Arabic"/>
          <w:sz w:val="28"/>
          <w:szCs w:val="28"/>
          <w:rtl/>
          <w:lang w:val="en-GB"/>
        </w:rPr>
        <w:t xml:space="preserve"> في </w:t>
      </w:r>
      <w:r w:rsidRPr="001950F3">
        <w:rPr>
          <w:rFonts w:ascii="Simplified Arabic" w:eastAsia="Calibri" w:hAnsi="Simplified Arabic" w:cs="Simplified Arabic"/>
          <w:sz w:val="28"/>
          <w:szCs w:val="28"/>
          <w:rtl/>
          <w:lang w:val="en-GB"/>
        </w:rPr>
        <w:t>طرق تحديد النسل</w:t>
      </w:r>
      <w:r w:rsidR="00620470">
        <w:rPr>
          <w:rFonts w:ascii="Simplified Arabic" w:eastAsia="Calibri" w:hAnsi="Simplified Arabic" w:cs="Simplified Arabic" w:hint="cs"/>
          <w:sz w:val="28"/>
          <w:szCs w:val="28"/>
          <w:rtl/>
          <w:lang w:val="en-GB"/>
        </w:rPr>
        <w:t>،</w:t>
      </w:r>
      <w:r w:rsidRPr="001950F3">
        <w:rPr>
          <w:rFonts w:ascii="Simplified Arabic" w:eastAsia="Calibri" w:hAnsi="Simplified Arabic" w:cs="Simplified Arabic"/>
          <w:sz w:val="28"/>
          <w:szCs w:val="28"/>
          <w:rtl/>
          <w:lang w:val="en-GB"/>
        </w:rPr>
        <w:t xml:space="preserve"> وأضافوا أن</w:t>
      </w:r>
      <w:r w:rsidR="00F72B89">
        <w:rPr>
          <w:rFonts w:ascii="Simplified Arabic" w:eastAsia="Calibri" w:hAnsi="Simplified Arabic" w:cs="Simplified Arabic"/>
          <w:sz w:val="28"/>
          <w:szCs w:val="28"/>
          <w:rtl/>
          <w:lang w:val="en-GB"/>
        </w:rPr>
        <w:t xml:space="preserve"> أي </w:t>
      </w:r>
      <w:r w:rsidRPr="001950F3">
        <w:rPr>
          <w:rFonts w:ascii="Simplified Arabic" w:eastAsia="Calibri" w:hAnsi="Simplified Arabic" w:cs="Simplified Arabic"/>
          <w:sz w:val="28"/>
          <w:szCs w:val="28"/>
          <w:rtl/>
          <w:lang w:val="en-GB"/>
        </w:rPr>
        <w:t xml:space="preserve">نمو </w:t>
      </w:r>
      <w:r w:rsidR="00620470">
        <w:rPr>
          <w:rFonts w:ascii="Simplified Arabic" w:eastAsia="Calibri" w:hAnsi="Simplified Arabic" w:cs="Simplified Arabic" w:hint="cs"/>
          <w:sz w:val="28"/>
          <w:szCs w:val="28"/>
          <w:rtl/>
          <w:lang w:val="en-GB"/>
        </w:rPr>
        <w:t>ا</w:t>
      </w:r>
      <w:r w:rsidRPr="001950F3">
        <w:rPr>
          <w:rFonts w:ascii="Simplified Arabic" w:eastAsia="Calibri" w:hAnsi="Simplified Arabic" w:cs="Simplified Arabic"/>
          <w:sz w:val="28"/>
          <w:szCs w:val="28"/>
          <w:rtl/>
          <w:lang w:val="en-GB"/>
        </w:rPr>
        <w:t>قتصادي لن يتحول</w:t>
      </w:r>
      <w:r w:rsidR="00CC4C4E">
        <w:rPr>
          <w:rFonts w:ascii="Simplified Arabic" w:eastAsia="Calibri" w:hAnsi="Simplified Arabic" w:cs="Simplified Arabic"/>
          <w:sz w:val="28"/>
          <w:szCs w:val="28"/>
          <w:rtl/>
          <w:lang w:val="en-GB"/>
        </w:rPr>
        <w:t xml:space="preserve"> إلى </w:t>
      </w:r>
      <w:r w:rsidRPr="001950F3">
        <w:rPr>
          <w:rFonts w:ascii="Simplified Arabic" w:eastAsia="Calibri" w:hAnsi="Simplified Arabic" w:cs="Simplified Arabic"/>
          <w:sz w:val="28"/>
          <w:szCs w:val="28"/>
          <w:rtl/>
          <w:lang w:val="en-GB"/>
        </w:rPr>
        <w:t>تنمية إلا</w:t>
      </w:r>
      <w:r w:rsidR="00546471">
        <w:rPr>
          <w:rFonts w:ascii="Simplified Arabic" w:eastAsia="Calibri" w:hAnsi="Simplified Arabic" w:cs="Simplified Arabic"/>
          <w:sz w:val="28"/>
          <w:szCs w:val="28"/>
          <w:rtl/>
          <w:lang w:val="en-GB"/>
        </w:rPr>
        <w:t xml:space="preserve"> إذا </w:t>
      </w:r>
      <w:r w:rsidRPr="001950F3">
        <w:rPr>
          <w:rFonts w:ascii="Simplified Arabic" w:eastAsia="Calibri" w:hAnsi="Simplified Arabic" w:cs="Simplified Arabic"/>
          <w:sz w:val="28"/>
          <w:szCs w:val="28"/>
          <w:rtl/>
          <w:lang w:val="en-GB"/>
        </w:rPr>
        <w:t>تفوق عل</w:t>
      </w:r>
      <w:r>
        <w:rPr>
          <w:rFonts w:ascii="Simplified Arabic" w:eastAsia="Calibri" w:hAnsi="Simplified Arabic" w:cs="Simplified Arabic" w:hint="cs"/>
          <w:sz w:val="28"/>
          <w:szCs w:val="28"/>
          <w:rtl/>
          <w:lang w:val="en-GB"/>
        </w:rPr>
        <w:t>ى</w:t>
      </w:r>
      <w:r w:rsidRPr="001950F3">
        <w:rPr>
          <w:rFonts w:ascii="Simplified Arabic" w:eastAsia="Calibri" w:hAnsi="Simplified Arabic" w:cs="Simplified Arabic"/>
          <w:sz w:val="28"/>
          <w:szCs w:val="28"/>
          <w:rtl/>
          <w:lang w:val="en-GB"/>
        </w:rPr>
        <w:t xml:space="preserve"> النمو </w:t>
      </w:r>
      <w:r w:rsidR="00404925">
        <w:rPr>
          <w:rFonts w:ascii="Simplified Arabic" w:eastAsia="Calibri" w:hAnsi="Simplified Arabic" w:cs="Simplified Arabic"/>
          <w:sz w:val="28"/>
          <w:szCs w:val="28"/>
          <w:rtl/>
          <w:lang w:val="en-GB"/>
        </w:rPr>
        <w:t>السكاني</w:t>
      </w:r>
      <w:r w:rsidRPr="001950F3">
        <w:rPr>
          <w:rFonts w:ascii="Simplified Arabic" w:eastAsia="Calibri" w:hAnsi="Simplified Arabic" w:cs="Simplified Arabic"/>
          <w:sz w:val="28"/>
          <w:szCs w:val="28"/>
          <w:rtl/>
          <w:lang w:val="en-GB"/>
        </w:rPr>
        <w:t>.</w:t>
      </w:r>
    </w:p>
    <w:p w14:paraId="2C525729" w14:textId="57E0CC8F" w:rsidR="00387BB3" w:rsidRPr="001950F3" w:rsidRDefault="00387BB3" w:rsidP="00387BB3">
      <w:pPr>
        <w:spacing w:after="0" w:line="240" w:lineRule="auto"/>
        <w:jc w:val="both"/>
        <w:rPr>
          <w:rFonts w:ascii="Simplified Arabic" w:eastAsia="Calibri" w:hAnsi="Simplified Arabic" w:cs="Simplified Arabic"/>
          <w:sz w:val="28"/>
          <w:szCs w:val="28"/>
          <w:rtl/>
          <w:lang w:val="en-GB"/>
        </w:rPr>
      </w:pPr>
      <w:r w:rsidRPr="001950F3">
        <w:rPr>
          <w:rFonts w:ascii="Simplified Arabic" w:eastAsia="Calibri" w:hAnsi="Simplified Arabic" w:cs="Simplified Arabic"/>
          <w:sz w:val="28"/>
          <w:szCs w:val="28"/>
          <w:rtl/>
          <w:lang w:val="en-GB"/>
        </w:rPr>
        <w:t>وأضافوا أن</w:t>
      </w:r>
      <w:r w:rsidR="00F72B89">
        <w:rPr>
          <w:rFonts w:ascii="Simplified Arabic" w:eastAsia="Calibri" w:hAnsi="Simplified Arabic" w:cs="Simplified Arabic"/>
          <w:sz w:val="28"/>
          <w:szCs w:val="28"/>
          <w:rtl/>
          <w:lang w:val="en-GB"/>
        </w:rPr>
        <w:t xml:space="preserve"> أي </w:t>
      </w:r>
      <w:r w:rsidRPr="001950F3">
        <w:rPr>
          <w:rFonts w:ascii="Simplified Arabic" w:eastAsia="Calibri" w:hAnsi="Simplified Arabic" w:cs="Simplified Arabic"/>
          <w:sz w:val="28"/>
          <w:szCs w:val="28"/>
          <w:rtl/>
          <w:lang w:val="en-GB"/>
        </w:rPr>
        <w:t>مجتمع غير متعلم ومثقف خاصة</w:t>
      </w:r>
      <w:r w:rsidR="00404925">
        <w:rPr>
          <w:rFonts w:ascii="Simplified Arabic" w:eastAsia="Calibri" w:hAnsi="Simplified Arabic" w:cs="Simplified Arabic"/>
          <w:sz w:val="28"/>
          <w:szCs w:val="28"/>
          <w:rtl/>
          <w:lang w:val="en-GB"/>
        </w:rPr>
        <w:t xml:space="preserve"> في </w:t>
      </w:r>
      <w:r w:rsidRPr="001950F3">
        <w:rPr>
          <w:rFonts w:ascii="Simplified Arabic" w:eastAsia="Calibri" w:hAnsi="Simplified Arabic" w:cs="Simplified Arabic"/>
          <w:sz w:val="28"/>
          <w:szCs w:val="28"/>
          <w:rtl/>
          <w:lang w:val="en-GB"/>
        </w:rPr>
        <w:t xml:space="preserve">الدول النامية لا يستطيع تحقيق النمو </w:t>
      </w:r>
      <w:r w:rsidR="00BF2237">
        <w:rPr>
          <w:rFonts w:ascii="Simplified Arabic" w:eastAsia="Calibri" w:hAnsi="Simplified Arabic" w:cs="Simplified Arabic"/>
          <w:sz w:val="28"/>
          <w:szCs w:val="28"/>
          <w:rtl/>
          <w:lang w:val="en-GB"/>
        </w:rPr>
        <w:t>الاقتصاد</w:t>
      </w:r>
      <w:r w:rsidR="00412A1A">
        <w:rPr>
          <w:rFonts w:ascii="Simplified Arabic" w:eastAsia="Calibri" w:hAnsi="Simplified Arabic" w:cs="Simplified Arabic"/>
          <w:sz w:val="28"/>
          <w:szCs w:val="28"/>
          <w:rtl/>
          <w:lang w:val="en-GB"/>
        </w:rPr>
        <w:t>ي</w:t>
      </w:r>
      <w:r w:rsidR="004D7657">
        <w:rPr>
          <w:rFonts w:ascii="Simplified Arabic" w:eastAsia="Calibri" w:hAnsi="Simplified Arabic" w:cs="Simplified Arabic" w:hint="cs"/>
          <w:sz w:val="28"/>
          <w:szCs w:val="28"/>
          <w:rtl/>
          <w:lang w:val="en-GB"/>
        </w:rPr>
        <w:t>،</w:t>
      </w:r>
      <w:r w:rsidRPr="001950F3">
        <w:rPr>
          <w:rFonts w:ascii="Simplified Arabic" w:eastAsia="Calibri" w:hAnsi="Simplified Arabic" w:cs="Simplified Arabic"/>
          <w:sz w:val="28"/>
          <w:szCs w:val="28"/>
          <w:rtl/>
          <w:lang w:val="en-GB"/>
        </w:rPr>
        <w:t xml:space="preserve"> مما يؤدي</w:t>
      </w:r>
      <w:r w:rsidR="00CC4C4E">
        <w:rPr>
          <w:rFonts w:ascii="Simplified Arabic" w:eastAsia="Calibri" w:hAnsi="Simplified Arabic" w:cs="Simplified Arabic"/>
          <w:sz w:val="28"/>
          <w:szCs w:val="28"/>
          <w:rtl/>
          <w:lang w:val="en-GB"/>
        </w:rPr>
        <w:t xml:space="preserve"> إلى </w:t>
      </w:r>
      <w:r w:rsidRPr="001950F3">
        <w:rPr>
          <w:rFonts w:ascii="Simplified Arabic" w:eastAsia="Calibri" w:hAnsi="Simplified Arabic" w:cs="Simplified Arabic"/>
          <w:sz w:val="28"/>
          <w:szCs w:val="28"/>
          <w:rtl/>
          <w:lang w:val="en-GB"/>
        </w:rPr>
        <w:t xml:space="preserve">الزيادة السكانية المرتفعة </w:t>
      </w:r>
      <w:r w:rsidRPr="001950F3">
        <w:rPr>
          <w:rFonts w:ascii="Simplified Arabic" w:eastAsia="Calibri" w:hAnsi="Simplified Arabic" w:cs="Simplified Arabic" w:hint="cs"/>
          <w:sz w:val="28"/>
          <w:szCs w:val="28"/>
          <w:rtl/>
          <w:lang w:val="en-GB"/>
        </w:rPr>
        <w:t>واتساع</w:t>
      </w:r>
      <w:r w:rsidRPr="001950F3">
        <w:rPr>
          <w:rFonts w:ascii="Simplified Arabic" w:eastAsia="Calibri" w:hAnsi="Simplified Arabic" w:cs="Simplified Arabic"/>
          <w:sz w:val="28"/>
          <w:szCs w:val="28"/>
          <w:rtl/>
          <w:lang w:val="en-GB"/>
        </w:rPr>
        <w:t xml:space="preserve"> قاعدة الهرم </w:t>
      </w:r>
      <w:r w:rsidR="00404925">
        <w:rPr>
          <w:rFonts w:ascii="Simplified Arabic" w:eastAsia="Calibri" w:hAnsi="Simplified Arabic" w:cs="Simplified Arabic"/>
          <w:sz w:val="28"/>
          <w:szCs w:val="28"/>
          <w:rtl/>
          <w:lang w:val="en-GB"/>
        </w:rPr>
        <w:t>السكاني</w:t>
      </w:r>
      <w:r w:rsidRPr="001950F3">
        <w:rPr>
          <w:rFonts w:ascii="Simplified Arabic" w:eastAsia="Calibri" w:hAnsi="Simplified Arabic" w:cs="Simplified Arabic"/>
          <w:sz w:val="28"/>
          <w:szCs w:val="28"/>
          <w:rtl/>
          <w:lang w:val="en-GB"/>
        </w:rPr>
        <w:t xml:space="preserve"> من فئات صغار السن</w:t>
      </w:r>
      <w:r w:rsidR="004D7657">
        <w:rPr>
          <w:rFonts w:ascii="Simplified Arabic" w:eastAsia="Calibri" w:hAnsi="Simplified Arabic" w:cs="Simplified Arabic" w:hint="cs"/>
          <w:sz w:val="28"/>
          <w:szCs w:val="28"/>
          <w:rtl/>
          <w:lang w:val="en-GB"/>
        </w:rPr>
        <w:t>،</w:t>
      </w:r>
      <w:r w:rsidRPr="001950F3">
        <w:rPr>
          <w:rFonts w:ascii="Simplified Arabic" w:eastAsia="Calibri" w:hAnsi="Simplified Arabic" w:cs="Simplified Arabic"/>
          <w:sz w:val="28"/>
          <w:szCs w:val="28"/>
          <w:rtl/>
          <w:lang w:val="en-GB"/>
        </w:rPr>
        <w:t xml:space="preserve"> الذي بدور</w:t>
      </w:r>
      <w:r>
        <w:rPr>
          <w:rFonts w:ascii="Simplified Arabic" w:eastAsia="Calibri" w:hAnsi="Simplified Arabic" w:cs="Simplified Arabic" w:hint="cs"/>
          <w:sz w:val="28"/>
          <w:szCs w:val="28"/>
          <w:rtl/>
          <w:lang w:val="en-GB"/>
        </w:rPr>
        <w:t>ه</w:t>
      </w:r>
      <w:r w:rsidRPr="001950F3">
        <w:rPr>
          <w:rFonts w:ascii="Simplified Arabic" w:eastAsia="Calibri" w:hAnsi="Simplified Arabic" w:cs="Simplified Arabic"/>
          <w:sz w:val="28"/>
          <w:szCs w:val="28"/>
          <w:rtl/>
          <w:lang w:val="en-GB"/>
        </w:rPr>
        <w:t xml:space="preserve"> </w:t>
      </w:r>
      <w:r w:rsidR="004D7657">
        <w:rPr>
          <w:rFonts w:ascii="Simplified Arabic" w:eastAsia="Calibri" w:hAnsi="Simplified Arabic" w:cs="Simplified Arabic" w:hint="cs"/>
          <w:sz w:val="28"/>
          <w:szCs w:val="28"/>
          <w:rtl/>
          <w:lang w:val="en-GB"/>
        </w:rPr>
        <w:t>ي</w:t>
      </w:r>
      <w:r w:rsidRPr="001950F3">
        <w:rPr>
          <w:rFonts w:ascii="Simplified Arabic" w:eastAsia="Calibri" w:hAnsi="Simplified Arabic" w:cs="Simplified Arabic"/>
          <w:sz w:val="28"/>
          <w:szCs w:val="28"/>
          <w:rtl/>
          <w:lang w:val="en-GB"/>
        </w:rPr>
        <w:t>رفع الإعالة.</w:t>
      </w:r>
      <w:r w:rsidRPr="001950F3">
        <w:rPr>
          <w:rFonts w:ascii="Simplified Arabic" w:eastAsia="Calibri" w:hAnsi="Simplified Arabic" w:cs="Simplified Arabic"/>
          <w:sz w:val="28"/>
          <w:szCs w:val="28"/>
          <w:rtl/>
        </w:rPr>
        <w:t xml:space="preserve"> </w:t>
      </w:r>
      <w:r w:rsidRPr="001950F3">
        <w:rPr>
          <w:rFonts w:ascii="Simplified Arabic" w:eastAsia="Calibri" w:hAnsi="Simplified Arabic" w:cs="Simplified Arabic"/>
          <w:sz w:val="28"/>
          <w:szCs w:val="28"/>
          <w:rtl/>
          <w:lang w:val="en-GB"/>
        </w:rPr>
        <w:t>بينما بعض المالثوسين الجدد يقترحو</w:t>
      </w:r>
      <w:r w:rsidR="004D7657">
        <w:rPr>
          <w:rFonts w:ascii="Simplified Arabic" w:eastAsia="Calibri" w:hAnsi="Simplified Arabic" w:cs="Simplified Arabic" w:hint="cs"/>
          <w:sz w:val="28"/>
          <w:szCs w:val="28"/>
          <w:rtl/>
          <w:lang w:val="en-GB"/>
        </w:rPr>
        <w:t>ن</w:t>
      </w:r>
      <w:r w:rsidRPr="001950F3">
        <w:rPr>
          <w:rFonts w:ascii="Simplified Arabic" w:eastAsia="Calibri" w:hAnsi="Simplified Arabic" w:cs="Simplified Arabic"/>
          <w:sz w:val="28"/>
          <w:szCs w:val="28"/>
          <w:rtl/>
          <w:lang w:val="en-GB"/>
        </w:rPr>
        <w:t xml:space="preserve"> إضافة مواد </w:t>
      </w:r>
      <w:r w:rsidRPr="001950F3">
        <w:rPr>
          <w:rFonts w:ascii="Simplified Arabic" w:eastAsia="Calibri" w:hAnsi="Simplified Arabic" w:cs="Simplified Arabic" w:hint="cs"/>
          <w:sz w:val="28"/>
          <w:szCs w:val="28"/>
          <w:rtl/>
          <w:lang w:val="en-GB"/>
        </w:rPr>
        <w:t>كيميائية</w:t>
      </w:r>
      <w:r w:rsidRPr="001950F3">
        <w:rPr>
          <w:rFonts w:ascii="Simplified Arabic" w:eastAsia="Calibri" w:hAnsi="Simplified Arabic" w:cs="Simplified Arabic"/>
          <w:sz w:val="28"/>
          <w:szCs w:val="28"/>
          <w:rtl/>
          <w:lang w:val="en-GB"/>
        </w:rPr>
        <w:t xml:space="preserve"> للمناطق المكتظة بالسكان لتحق</w:t>
      </w:r>
      <w:r w:rsidR="004D7657">
        <w:rPr>
          <w:rFonts w:ascii="Simplified Arabic" w:eastAsia="Calibri" w:hAnsi="Simplified Arabic" w:cs="Simplified Arabic" w:hint="cs"/>
          <w:sz w:val="28"/>
          <w:szCs w:val="28"/>
          <w:rtl/>
          <w:lang w:val="en-GB"/>
        </w:rPr>
        <w:t>ي</w:t>
      </w:r>
      <w:r w:rsidRPr="001950F3">
        <w:rPr>
          <w:rFonts w:ascii="Simplified Arabic" w:eastAsia="Calibri" w:hAnsi="Simplified Arabic" w:cs="Simplified Arabic"/>
          <w:sz w:val="28"/>
          <w:szCs w:val="28"/>
          <w:rtl/>
          <w:lang w:val="en-GB"/>
        </w:rPr>
        <w:t xml:space="preserve">ق تعقيم جماعى </w:t>
      </w:r>
      <w:r w:rsidR="004D7657">
        <w:rPr>
          <w:rFonts w:ascii="Simplified Arabic" w:eastAsia="Calibri" w:hAnsi="Simplified Arabic" w:cs="Simplified Arabic" w:hint="cs"/>
          <w:sz w:val="28"/>
          <w:szCs w:val="28"/>
          <w:rtl/>
          <w:lang w:val="en-GB"/>
        </w:rPr>
        <w:t>ل</w:t>
      </w:r>
      <w:r w:rsidRPr="001950F3">
        <w:rPr>
          <w:rFonts w:ascii="Simplified Arabic" w:eastAsia="Calibri" w:hAnsi="Simplified Arabic" w:cs="Simplified Arabic"/>
          <w:sz w:val="28"/>
          <w:szCs w:val="28"/>
          <w:rtl/>
          <w:lang w:val="en-GB"/>
        </w:rPr>
        <w:t>لتقل</w:t>
      </w:r>
      <w:r w:rsidR="004D7657">
        <w:rPr>
          <w:rFonts w:ascii="Simplified Arabic" w:eastAsia="Calibri" w:hAnsi="Simplified Arabic" w:cs="Simplified Arabic" w:hint="cs"/>
          <w:sz w:val="28"/>
          <w:szCs w:val="28"/>
          <w:rtl/>
          <w:lang w:val="en-GB"/>
        </w:rPr>
        <w:t>ي</w:t>
      </w:r>
      <w:r w:rsidRPr="001950F3">
        <w:rPr>
          <w:rFonts w:ascii="Simplified Arabic" w:eastAsia="Calibri" w:hAnsi="Simplified Arabic" w:cs="Simplified Arabic"/>
          <w:sz w:val="28"/>
          <w:szCs w:val="28"/>
          <w:rtl/>
          <w:lang w:val="en-GB"/>
        </w:rPr>
        <w:t>ل من الزيادة السكانية.</w:t>
      </w:r>
    </w:p>
    <w:p w14:paraId="6DE688CC" w14:textId="2542B95A" w:rsidR="00387BB3" w:rsidRPr="001950F3" w:rsidRDefault="00387BB3" w:rsidP="00387BB3">
      <w:pPr>
        <w:spacing w:after="0" w:line="240" w:lineRule="auto"/>
        <w:jc w:val="both"/>
        <w:rPr>
          <w:rFonts w:ascii="Simplified Arabic" w:eastAsia="Calibri" w:hAnsi="Simplified Arabic" w:cs="Simplified Arabic"/>
          <w:b/>
          <w:bCs/>
          <w:sz w:val="28"/>
          <w:szCs w:val="28"/>
          <w:u w:val="single"/>
          <w:rtl/>
          <w:lang w:val="en-GB"/>
        </w:rPr>
      </w:pPr>
      <w:r w:rsidRPr="001950F3">
        <w:rPr>
          <w:rFonts w:ascii="Simplified Arabic" w:eastAsia="Calibri" w:hAnsi="Simplified Arabic" w:cs="Simplified Arabic"/>
          <w:b/>
          <w:bCs/>
          <w:sz w:val="28"/>
          <w:szCs w:val="28"/>
          <w:u w:val="single"/>
          <w:rtl/>
          <w:lang w:val="en-GB"/>
        </w:rPr>
        <w:lastRenderedPageBreak/>
        <w:t>وقد تباينت ال</w:t>
      </w:r>
      <w:r w:rsidR="004D7657">
        <w:rPr>
          <w:rFonts w:ascii="Simplified Arabic" w:eastAsia="Calibri" w:hAnsi="Simplified Arabic" w:cs="Simplified Arabic" w:hint="cs"/>
          <w:b/>
          <w:bCs/>
          <w:sz w:val="28"/>
          <w:szCs w:val="28"/>
          <w:u w:val="single"/>
          <w:rtl/>
          <w:lang w:val="en-GB"/>
        </w:rPr>
        <w:t>آ</w:t>
      </w:r>
      <w:r w:rsidRPr="001950F3">
        <w:rPr>
          <w:rFonts w:ascii="Simplified Arabic" w:eastAsia="Calibri" w:hAnsi="Simplified Arabic" w:cs="Simplified Arabic"/>
          <w:b/>
          <w:bCs/>
          <w:sz w:val="28"/>
          <w:szCs w:val="28"/>
          <w:u w:val="single"/>
          <w:rtl/>
          <w:lang w:val="en-GB"/>
        </w:rPr>
        <w:t>راء</w:t>
      </w:r>
      <w:r w:rsidR="00404925">
        <w:rPr>
          <w:rFonts w:ascii="Simplified Arabic" w:eastAsia="Calibri" w:hAnsi="Simplified Arabic" w:cs="Simplified Arabic"/>
          <w:b/>
          <w:bCs/>
          <w:sz w:val="28"/>
          <w:szCs w:val="28"/>
          <w:u w:val="single"/>
          <w:rtl/>
          <w:lang w:val="en-GB"/>
        </w:rPr>
        <w:t xml:space="preserve"> في </w:t>
      </w:r>
      <w:r w:rsidRPr="001950F3">
        <w:rPr>
          <w:rFonts w:ascii="Simplified Arabic" w:eastAsia="Calibri" w:hAnsi="Simplified Arabic" w:cs="Simplified Arabic"/>
          <w:b/>
          <w:bCs/>
          <w:sz w:val="28"/>
          <w:szCs w:val="28"/>
          <w:u w:val="single"/>
          <w:rtl/>
          <w:lang w:val="en-GB"/>
        </w:rPr>
        <w:t>الفكر المالثوسي:</w:t>
      </w:r>
    </w:p>
    <w:p w14:paraId="401AF032" w14:textId="6569857A" w:rsidR="00387BB3" w:rsidRPr="001950F3" w:rsidRDefault="00387BB3" w:rsidP="00387BB3">
      <w:pPr>
        <w:spacing w:after="0" w:line="240" w:lineRule="auto"/>
        <w:jc w:val="both"/>
        <w:rPr>
          <w:rFonts w:ascii="Simplified Arabic" w:eastAsia="Calibri" w:hAnsi="Simplified Arabic" w:cs="Simplified Arabic"/>
          <w:b/>
          <w:bCs/>
          <w:sz w:val="28"/>
          <w:szCs w:val="28"/>
          <w:u w:val="single"/>
          <w:rtl/>
          <w:lang w:val="en-GB"/>
        </w:rPr>
      </w:pPr>
      <w:r w:rsidRPr="001950F3">
        <w:rPr>
          <w:rFonts w:ascii="Simplified Arabic" w:eastAsia="Calibri" w:hAnsi="Simplified Arabic" w:cs="Simplified Arabic"/>
          <w:sz w:val="28"/>
          <w:szCs w:val="28"/>
          <w:rtl/>
          <w:lang w:val="en-GB"/>
        </w:rPr>
        <w:t>1</w:t>
      </w:r>
      <w:r w:rsidRPr="001950F3">
        <w:rPr>
          <w:rFonts w:ascii="Simplified Arabic" w:eastAsia="Calibri" w:hAnsi="Simplified Arabic" w:cs="Simplified Arabic"/>
          <w:b/>
          <w:bCs/>
          <w:sz w:val="28"/>
          <w:szCs w:val="28"/>
          <w:rtl/>
          <w:lang w:val="en-GB"/>
        </w:rPr>
        <w:t xml:space="preserve">- </w:t>
      </w:r>
      <w:r w:rsidRPr="001950F3">
        <w:rPr>
          <w:rFonts w:ascii="Simplified Arabic" w:eastAsia="Calibri" w:hAnsi="Simplified Arabic" w:cs="Simplified Arabic"/>
          <w:b/>
          <w:bCs/>
          <w:sz w:val="28"/>
          <w:szCs w:val="28"/>
          <w:u w:val="single"/>
          <w:rtl/>
          <w:lang w:val="en-GB"/>
        </w:rPr>
        <w:t>جاريت هاردن:</w:t>
      </w:r>
      <w:r w:rsidRPr="001950F3">
        <w:rPr>
          <w:rFonts w:ascii="Simplified Arabic" w:eastAsia="Calibri" w:hAnsi="Simplified Arabic" w:cs="Simplified Arabic"/>
          <w:b/>
          <w:bCs/>
          <w:sz w:val="28"/>
          <w:szCs w:val="28"/>
          <w:u w:val="single"/>
          <w:lang w:val="en-GB"/>
        </w:rPr>
        <w:t xml:space="preserve"> Garret</w:t>
      </w:r>
      <w:r w:rsidR="00F91B66">
        <w:rPr>
          <w:rFonts w:ascii="Simplified Arabic" w:eastAsia="Calibri" w:hAnsi="Simplified Arabic" w:cs="Simplified Arabic"/>
          <w:b/>
          <w:bCs/>
          <w:sz w:val="28"/>
          <w:szCs w:val="28"/>
          <w:u w:val="single"/>
          <w:lang w:val="en-GB"/>
        </w:rPr>
        <w:t xml:space="preserve"> </w:t>
      </w:r>
      <w:r w:rsidRPr="001950F3">
        <w:rPr>
          <w:rFonts w:ascii="Simplified Arabic" w:eastAsia="Calibri" w:hAnsi="Simplified Arabic" w:cs="Simplified Arabic"/>
          <w:b/>
          <w:bCs/>
          <w:sz w:val="28"/>
          <w:szCs w:val="28"/>
          <w:u w:val="single"/>
          <w:lang w:val="en-GB"/>
        </w:rPr>
        <w:t xml:space="preserve">Hardin </w:t>
      </w:r>
    </w:p>
    <w:p w14:paraId="647D9231" w14:textId="215D1BE9" w:rsidR="00387BB3" w:rsidRPr="001950F3" w:rsidRDefault="00387BB3" w:rsidP="00387BB3">
      <w:pPr>
        <w:spacing w:after="0" w:line="240" w:lineRule="auto"/>
        <w:jc w:val="both"/>
        <w:rPr>
          <w:rFonts w:ascii="Simplified Arabic" w:eastAsia="Calibri" w:hAnsi="Simplified Arabic" w:cs="Simplified Arabic"/>
          <w:b/>
          <w:bCs/>
          <w:sz w:val="28"/>
          <w:szCs w:val="28"/>
          <w:rtl/>
          <w:lang w:val="en-GB"/>
        </w:rPr>
      </w:pPr>
      <w:r w:rsidRPr="001950F3">
        <w:rPr>
          <w:rFonts w:ascii="Simplified Arabic" w:eastAsia="Calibri" w:hAnsi="Simplified Arabic" w:cs="Simplified Arabic"/>
          <w:sz w:val="28"/>
          <w:szCs w:val="28"/>
          <w:rtl/>
          <w:lang w:val="en-GB"/>
        </w:rPr>
        <w:t xml:space="preserve">تقوم نظريتة على أساس مفهوم السعة </w:t>
      </w:r>
      <w:r w:rsidR="00A46B62">
        <w:rPr>
          <w:rFonts w:ascii="Simplified Arabic" w:eastAsia="Calibri" w:hAnsi="Simplified Arabic" w:cs="Simplified Arabic" w:hint="cs"/>
          <w:sz w:val="28"/>
          <w:szCs w:val="28"/>
          <w:rtl/>
          <w:lang w:val="en-GB"/>
        </w:rPr>
        <w:t>الاستيعابية</w:t>
      </w:r>
      <w:r w:rsidR="004D7657">
        <w:rPr>
          <w:rFonts w:ascii="Simplified Arabic" w:eastAsia="Calibri" w:hAnsi="Simplified Arabic" w:cs="Simplified Arabic" w:hint="cs"/>
          <w:sz w:val="28"/>
          <w:szCs w:val="28"/>
          <w:rtl/>
          <w:lang w:val="en-GB"/>
        </w:rPr>
        <w:t>،</w:t>
      </w:r>
      <w:r w:rsidRPr="001950F3">
        <w:rPr>
          <w:rFonts w:ascii="Simplified Arabic" w:eastAsia="Calibri" w:hAnsi="Simplified Arabic" w:cs="Simplified Arabic"/>
          <w:sz w:val="28"/>
          <w:szCs w:val="28"/>
          <w:rtl/>
          <w:lang w:val="en-GB"/>
        </w:rPr>
        <w:t xml:space="preserve"> بمعن</w:t>
      </w:r>
      <w:r>
        <w:rPr>
          <w:rFonts w:ascii="Simplified Arabic" w:eastAsia="Calibri" w:hAnsi="Simplified Arabic" w:cs="Simplified Arabic" w:hint="cs"/>
          <w:sz w:val="28"/>
          <w:szCs w:val="28"/>
          <w:rtl/>
          <w:lang w:val="en-GB"/>
        </w:rPr>
        <w:t>ى</w:t>
      </w:r>
      <w:r w:rsidR="004D7657">
        <w:rPr>
          <w:rFonts w:ascii="Simplified Arabic" w:eastAsia="Calibri" w:hAnsi="Simplified Arabic" w:cs="Simplified Arabic" w:hint="cs"/>
          <w:sz w:val="28"/>
          <w:szCs w:val="28"/>
          <w:rtl/>
          <w:lang w:val="en-GB"/>
        </w:rPr>
        <w:t xml:space="preserve"> أن</w:t>
      </w:r>
      <w:r w:rsidR="00F72B89">
        <w:rPr>
          <w:rFonts w:ascii="Simplified Arabic" w:eastAsia="Calibri" w:hAnsi="Simplified Arabic" w:cs="Simplified Arabic"/>
          <w:sz w:val="28"/>
          <w:szCs w:val="28"/>
          <w:rtl/>
          <w:lang w:val="en-GB"/>
        </w:rPr>
        <w:t xml:space="preserve"> أي </w:t>
      </w:r>
      <w:r w:rsidRPr="001950F3">
        <w:rPr>
          <w:rFonts w:ascii="Simplified Arabic" w:eastAsia="Calibri" w:hAnsi="Simplified Arabic" w:cs="Simplified Arabic"/>
          <w:sz w:val="28"/>
          <w:szCs w:val="28"/>
          <w:rtl/>
          <w:lang w:val="en-GB"/>
        </w:rPr>
        <w:t>مكان يسع حجم</w:t>
      </w:r>
      <w:r w:rsidR="004D7657">
        <w:rPr>
          <w:rFonts w:ascii="Simplified Arabic" w:eastAsia="Calibri" w:hAnsi="Simplified Arabic" w:cs="Simplified Arabic" w:hint="cs"/>
          <w:sz w:val="28"/>
          <w:szCs w:val="28"/>
          <w:rtl/>
          <w:lang w:val="en-GB"/>
        </w:rPr>
        <w:t>ًا</w:t>
      </w:r>
      <w:r w:rsidRPr="001950F3">
        <w:rPr>
          <w:rFonts w:ascii="Simplified Arabic" w:eastAsia="Calibri" w:hAnsi="Simplified Arabic" w:cs="Simplified Arabic"/>
          <w:sz w:val="28"/>
          <w:szCs w:val="28"/>
          <w:rtl/>
          <w:lang w:val="en-GB"/>
        </w:rPr>
        <w:t xml:space="preserve"> معين</w:t>
      </w:r>
      <w:r w:rsidR="004D7657">
        <w:rPr>
          <w:rFonts w:ascii="Simplified Arabic" w:eastAsia="Calibri" w:hAnsi="Simplified Arabic" w:cs="Simplified Arabic" w:hint="cs"/>
          <w:sz w:val="28"/>
          <w:szCs w:val="28"/>
          <w:rtl/>
          <w:lang w:val="en-GB"/>
        </w:rPr>
        <w:t>ًا</w:t>
      </w:r>
      <w:r w:rsidRPr="001950F3">
        <w:rPr>
          <w:rFonts w:ascii="Simplified Arabic" w:eastAsia="Calibri" w:hAnsi="Simplified Arabic" w:cs="Simplified Arabic"/>
          <w:sz w:val="28"/>
          <w:szCs w:val="28"/>
          <w:rtl/>
          <w:lang w:val="en-GB"/>
        </w:rPr>
        <w:t xml:space="preserve"> من السكان</w:t>
      </w:r>
      <w:r w:rsidR="004D7657">
        <w:rPr>
          <w:rFonts w:ascii="Simplified Arabic" w:eastAsia="Calibri" w:hAnsi="Simplified Arabic" w:cs="Simplified Arabic" w:hint="cs"/>
          <w:sz w:val="28"/>
          <w:szCs w:val="28"/>
          <w:rtl/>
          <w:lang w:val="en-GB"/>
        </w:rPr>
        <w:t>،</w:t>
      </w:r>
      <w:r w:rsidRPr="001950F3">
        <w:rPr>
          <w:rFonts w:ascii="Simplified Arabic" w:eastAsia="Calibri" w:hAnsi="Simplified Arabic" w:cs="Simplified Arabic"/>
          <w:sz w:val="28"/>
          <w:szCs w:val="28"/>
          <w:rtl/>
          <w:lang w:val="en-GB"/>
        </w:rPr>
        <w:t xml:space="preserve"> فإذا تجاوز عدد السكان تلك السعة </w:t>
      </w:r>
      <w:r w:rsidR="004D7657">
        <w:rPr>
          <w:rFonts w:ascii="Simplified Arabic" w:eastAsia="Calibri" w:hAnsi="Simplified Arabic" w:cs="Simplified Arabic" w:hint="cs"/>
          <w:sz w:val="28"/>
          <w:szCs w:val="28"/>
          <w:rtl/>
          <w:lang w:val="en-GB"/>
        </w:rPr>
        <w:t xml:space="preserve">فإنه </w:t>
      </w:r>
      <w:r w:rsidR="008139E2">
        <w:rPr>
          <w:rFonts w:ascii="Simplified Arabic" w:eastAsia="Calibri" w:hAnsi="Simplified Arabic" w:cs="Simplified Arabic"/>
          <w:sz w:val="28"/>
          <w:szCs w:val="28"/>
          <w:rtl/>
          <w:lang w:val="en-GB"/>
        </w:rPr>
        <w:t>يؤدي</w:t>
      </w:r>
      <w:r w:rsidR="00CC4C4E">
        <w:rPr>
          <w:rFonts w:ascii="Simplified Arabic" w:eastAsia="Calibri" w:hAnsi="Simplified Arabic" w:cs="Simplified Arabic"/>
          <w:sz w:val="28"/>
          <w:szCs w:val="28"/>
          <w:rtl/>
          <w:lang w:val="en-GB"/>
        </w:rPr>
        <w:t xml:space="preserve"> إلى </w:t>
      </w:r>
      <w:r w:rsidRPr="001950F3">
        <w:rPr>
          <w:rFonts w:ascii="Simplified Arabic" w:eastAsia="Calibri" w:hAnsi="Simplified Arabic" w:cs="Simplified Arabic"/>
          <w:sz w:val="28"/>
          <w:szCs w:val="28"/>
          <w:rtl/>
          <w:lang w:val="en-GB"/>
        </w:rPr>
        <w:t xml:space="preserve">تدهور النظام البيئي وقلة </w:t>
      </w:r>
      <w:r w:rsidR="004D7657">
        <w:rPr>
          <w:rFonts w:ascii="Simplified Arabic" w:eastAsia="Calibri" w:hAnsi="Simplified Arabic" w:cs="Simplified Arabic" w:hint="cs"/>
          <w:sz w:val="28"/>
          <w:szCs w:val="28"/>
          <w:rtl/>
          <w:lang w:val="en-GB"/>
        </w:rPr>
        <w:t>إ</w:t>
      </w:r>
      <w:r w:rsidRPr="001950F3">
        <w:rPr>
          <w:rFonts w:ascii="Simplified Arabic" w:eastAsia="Calibri" w:hAnsi="Simplified Arabic" w:cs="Simplified Arabic"/>
          <w:sz w:val="28"/>
          <w:szCs w:val="28"/>
          <w:rtl/>
          <w:lang w:val="en-GB"/>
        </w:rPr>
        <w:t xml:space="preserve">نتاجيته. </w:t>
      </w:r>
      <w:r w:rsidR="00DA0134">
        <w:rPr>
          <w:rFonts w:ascii="Simplified Arabic" w:eastAsia="Calibri" w:hAnsi="Simplified Arabic" w:cs="Simplified Arabic"/>
          <w:sz w:val="28"/>
          <w:szCs w:val="28"/>
          <w:rtl/>
          <w:lang w:val="en-GB"/>
        </w:rPr>
        <w:t>وبالتالي</w:t>
      </w:r>
      <w:r w:rsidRPr="001950F3">
        <w:rPr>
          <w:rFonts w:ascii="Simplified Arabic" w:eastAsia="Calibri" w:hAnsi="Simplified Arabic" w:cs="Simplified Arabic"/>
          <w:sz w:val="28"/>
          <w:szCs w:val="28"/>
          <w:rtl/>
          <w:lang w:val="en-GB"/>
        </w:rPr>
        <w:t xml:space="preserve"> ناد</w:t>
      </w:r>
      <w:r>
        <w:rPr>
          <w:rFonts w:ascii="Simplified Arabic" w:eastAsia="Calibri" w:hAnsi="Simplified Arabic" w:cs="Simplified Arabic" w:hint="cs"/>
          <w:sz w:val="28"/>
          <w:szCs w:val="28"/>
          <w:rtl/>
          <w:lang w:val="en-GB"/>
        </w:rPr>
        <w:t>ى</w:t>
      </w:r>
      <w:r w:rsidRPr="001950F3">
        <w:rPr>
          <w:rFonts w:ascii="Simplified Arabic" w:eastAsia="Calibri" w:hAnsi="Simplified Arabic" w:cs="Simplified Arabic"/>
          <w:sz w:val="28"/>
          <w:szCs w:val="28"/>
          <w:rtl/>
          <w:lang w:val="en-GB"/>
        </w:rPr>
        <w:t xml:space="preserve"> هاردن </w:t>
      </w:r>
      <w:r w:rsidRPr="001950F3">
        <w:rPr>
          <w:rFonts w:ascii="Simplified Arabic" w:eastAsia="Calibri" w:hAnsi="Simplified Arabic" w:cs="Simplified Arabic"/>
          <w:b/>
          <w:bCs/>
          <w:sz w:val="28"/>
          <w:szCs w:val="28"/>
          <w:rtl/>
          <w:lang w:val="en-GB"/>
        </w:rPr>
        <w:t>بالضبط المتبادل الداخل</w:t>
      </w:r>
      <w:r w:rsidR="004D7657">
        <w:rPr>
          <w:rFonts w:ascii="Simplified Arabic" w:eastAsia="Calibri" w:hAnsi="Simplified Arabic" w:cs="Simplified Arabic" w:hint="cs"/>
          <w:b/>
          <w:bCs/>
          <w:sz w:val="28"/>
          <w:szCs w:val="28"/>
          <w:rtl/>
          <w:lang w:val="en-GB"/>
        </w:rPr>
        <w:t>ي</w:t>
      </w:r>
      <w:r w:rsidRPr="001950F3">
        <w:rPr>
          <w:rFonts w:ascii="Simplified Arabic" w:eastAsia="Calibri" w:hAnsi="Simplified Arabic" w:cs="Simplified Arabic"/>
          <w:b/>
          <w:bCs/>
          <w:sz w:val="28"/>
          <w:szCs w:val="28"/>
          <w:rtl/>
          <w:lang w:val="en-GB"/>
        </w:rPr>
        <w:t xml:space="preserve"> من البشر</w:t>
      </w:r>
      <w:r w:rsidRPr="001950F3">
        <w:rPr>
          <w:rFonts w:ascii="Simplified Arabic" w:eastAsia="Calibri" w:hAnsi="Simplified Arabic" w:cs="Simplified Arabic"/>
          <w:sz w:val="28"/>
          <w:szCs w:val="28"/>
          <w:rtl/>
          <w:lang w:val="en-GB"/>
        </w:rPr>
        <w:t xml:space="preserve"> دون تدخل الإنسان ليربط ربط</w:t>
      </w:r>
      <w:r w:rsidR="004D7657">
        <w:rPr>
          <w:rFonts w:ascii="Simplified Arabic" w:eastAsia="Calibri" w:hAnsi="Simplified Arabic" w:cs="Simplified Arabic" w:hint="cs"/>
          <w:sz w:val="28"/>
          <w:szCs w:val="28"/>
          <w:rtl/>
          <w:lang w:val="en-GB"/>
        </w:rPr>
        <w:t>ً</w:t>
      </w:r>
      <w:r w:rsidRPr="001950F3">
        <w:rPr>
          <w:rFonts w:ascii="Simplified Arabic" w:eastAsia="Calibri" w:hAnsi="Simplified Arabic" w:cs="Simplified Arabic"/>
          <w:sz w:val="28"/>
          <w:szCs w:val="28"/>
          <w:rtl/>
          <w:lang w:val="en-GB"/>
        </w:rPr>
        <w:t>ا كامل</w:t>
      </w:r>
      <w:r w:rsidR="00E37345">
        <w:rPr>
          <w:rFonts w:ascii="Simplified Arabic" w:eastAsia="Calibri" w:hAnsi="Simplified Arabic" w:cs="Simplified Arabic"/>
          <w:sz w:val="28"/>
          <w:szCs w:val="28"/>
          <w:rtl/>
          <w:lang w:val="en-GB"/>
        </w:rPr>
        <w:t>ًا</w:t>
      </w:r>
      <w:r w:rsidRPr="001950F3">
        <w:rPr>
          <w:rFonts w:ascii="Simplified Arabic" w:eastAsia="Calibri" w:hAnsi="Simplified Arabic" w:cs="Simplified Arabic"/>
          <w:sz w:val="28"/>
          <w:szCs w:val="28"/>
          <w:rtl/>
          <w:lang w:val="en-GB"/>
        </w:rPr>
        <w:t xml:space="preserve"> بين حقوق الفرد وحقوق المجتمع</w:t>
      </w:r>
      <w:r w:rsidR="004D7657">
        <w:rPr>
          <w:rFonts w:ascii="Simplified Arabic" w:eastAsia="Calibri" w:hAnsi="Simplified Arabic" w:cs="Simplified Arabic" w:hint="cs"/>
          <w:sz w:val="28"/>
          <w:szCs w:val="28"/>
          <w:rtl/>
          <w:lang w:val="en-GB"/>
        </w:rPr>
        <w:t>،</w:t>
      </w:r>
      <w:r w:rsidRPr="001950F3">
        <w:rPr>
          <w:rFonts w:ascii="Simplified Arabic" w:eastAsia="Calibri" w:hAnsi="Simplified Arabic" w:cs="Simplified Arabic"/>
          <w:sz w:val="28"/>
          <w:szCs w:val="28"/>
          <w:rtl/>
          <w:lang w:val="en-GB"/>
        </w:rPr>
        <w:t xml:space="preserve"> وبالرغم من ذلك </w:t>
      </w:r>
      <w:r w:rsidRPr="00B9147F">
        <w:rPr>
          <w:rFonts w:ascii="Simplified Arabic" w:eastAsia="Calibri" w:hAnsi="Simplified Arabic" w:cs="Simplified Arabic"/>
          <w:sz w:val="28"/>
          <w:szCs w:val="28"/>
          <w:rtl/>
          <w:lang w:val="en-GB"/>
        </w:rPr>
        <w:t>لاقت النظرية</w:t>
      </w:r>
      <w:r w:rsidR="004D7657" w:rsidRPr="00B9147F">
        <w:rPr>
          <w:rFonts w:ascii="Simplified Arabic" w:eastAsia="Calibri" w:hAnsi="Simplified Arabic" w:cs="Simplified Arabic" w:hint="cs"/>
          <w:sz w:val="28"/>
          <w:szCs w:val="28"/>
          <w:rtl/>
          <w:lang w:val="en-GB"/>
        </w:rPr>
        <w:t xml:space="preserve"> نقدًا</w:t>
      </w:r>
      <w:r w:rsidRPr="00B9147F">
        <w:rPr>
          <w:rFonts w:ascii="Simplified Arabic" w:eastAsia="Calibri" w:hAnsi="Simplified Arabic" w:cs="Simplified Arabic"/>
          <w:sz w:val="28"/>
          <w:szCs w:val="28"/>
          <w:rtl/>
          <w:lang w:val="en-GB"/>
        </w:rPr>
        <w:t>:</w:t>
      </w:r>
    </w:p>
    <w:p w14:paraId="405E4E72" w14:textId="209AE7A2" w:rsidR="00387BB3" w:rsidRPr="001950F3" w:rsidRDefault="00A46B62" w:rsidP="00387BB3">
      <w:pPr>
        <w:tabs>
          <w:tab w:val="right" w:pos="296"/>
          <w:tab w:val="right" w:pos="386"/>
        </w:tabs>
        <w:spacing w:after="0" w:line="240" w:lineRule="auto"/>
        <w:contextualSpacing/>
        <w:jc w:val="both"/>
        <w:rPr>
          <w:rFonts w:ascii="Simplified Arabic" w:eastAsia="Calibri" w:hAnsi="Simplified Arabic" w:cs="Simplified Arabic"/>
          <w:sz w:val="28"/>
          <w:szCs w:val="28"/>
          <w:lang w:val="en-GB"/>
        </w:rPr>
      </w:pPr>
      <w:r>
        <w:rPr>
          <w:rFonts w:ascii="Simplified Arabic" w:eastAsia="Calibri" w:hAnsi="Simplified Arabic" w:cs="Simplified Arabic" w:hint="cs"/>
          <w:sz w:val="28"/>
          <w:szCs w:val="28"/>
          <w:rtl/>
          <w:lang w:val="en-GB"/>
        </w:rPr>
        <w:t xml:space="preserve">1- </w:t>
      </w:r>
      <w:r w:rsidR="00387BB3" w:rsidRPr="001950F3">
        <w:rPr>
          <w:rFonts w:ascii="Simplified Arabic" w:eastAsia="Calibri" w:hAnsi="Simplified Arabic" w:cs="Simplified Arabic"/>
          <w:sz w:val="28"/>
          <w:szCs w:val="28"/>
          <w:rtl/>
          <w:lang w:val="en-GB"/>
        </w:rPr>
        <w:t>مدرسة التكنوقر</w:t>
      </w:r>
      <w:r w:rsidR="00B9147F">
        <w:rPr>
          <w:rFonts w:ascii="Simplified Arabic" w:eastAsia="Calibri" w:hAnsi="Simplified Arabic" w:cs="Simplified Arabic" w:hint="cs"/>
          <w:sz w:val="28"/>
          <w:szCs w:val="28"/>
          <w:rtl/>
          <w:lang w:val="en-GB"/>
        </w:rPr>
        <w:t>ا</w:t>
      </w:r>
      <w:r w:rsidR="00387BB3" w:rsidRPr="001950F3">
        <w:rPr>
          <w:rFonts w:ascii="Simplified Arabic" w:eastAsia="Calibri" w:hAnsi="Simplified Arabic" w:cs="Simplified Arabic"/>
          <w:sz w:val="28"/>
          <w:szCs w:val="28"/>
          <w:rtl/>
          <w:lang w:val="en-GB"/>
        </w:rPr>
        <w:t>ط عرضت رأيها بأن</w:t>
      </w:r>
      <w:r>
        <w:rPr>
          <w:rFonts w:ascii="Simplified Arabic" w:eastAsia="Calibri" w:hAnsi="Simplified Arabic" w:cs="Simplified Arabic" w:hint="cs"/>
          <w:sz w:val="28"/>
          <w:szCs w:val="28"/>
          <w:rtl/>
          <w:lang w:val="en-GB"/>
        </w:rPr>
        <w:t>ه</w:t>
      </w:r>
      <w:r w:rsidR="00387BB3" w:rsidRPr="001950F3">
        <w:rPr>
          <w:rFonts w:ascii="Simplified Arabic" w:eastAsia="Calibri" w:hAnsi="Simplified Arabic" w:cs="Simplified Arabic"/>
          <w:sz w:val="28"/>
          <w:szCs w:val="28"/>
          <w:rtl/>
          <w:lang w:val="en-GB"/>
        </w:rPr>
        <w:t xml:space="preserve"> لا توجد موارد محدودة</w:t>
      </w:r>
      <w:r>
        <w:rPr>
          <w:rFonts w:ascii="Simplified Arabic" w:eastAsia="Calibri" w:hAnsi="Simplified Arabic" w:cs="Simplified Arabic" w:hint="cs"/>
          <w:sz w:val="28"/>
          <w:szCs w:val="28"/>
          <w:rtl/>
          <w:lang w:val="en-GB"/>
        </w:rPr>
        <w:t>،</w:t>
      </w:r>
      <w:r w:rsidR="00387BB3" w:rsidRPr="001950F3">
        <w:rPr>
          <w:rFonts w:ascii="Simplified Arabic" w:eastAsia="Calibri" w:hAnsi="Simplified Arabic" w:cs="Simplified Arabic"/>
          <w:sz w:val="28"/>
          <w:szCs w:val="28"/>
          <w:rtl/>
          <w:lang w:val="en-GB"/>
        </w:rPr>
        <w:t xml:space="preserve"> وي</w:t>
      </w:r>
      <w:r>
        <w:rPr>
          <w:rFonts w:ascii="Simplified Arabic" w:eastAsia="Calibri" w:hAnsi="Simplified Arabic" w:cs="Simplified Arabic" w:hint="cs"/>
          <w:sz w:val="28"/>
          <w:szCs w:val="28"/>
          <w:rtl/>
          <w:lang w:val="en-GB"/>
        </w:rPr>
        <w:t>مكن</w:t>
      </w:r>
      <w:r w:rsidR="00387BB3" w:rsidRPr="001950F3">
        <w:rPr>
          <w:rFonts w:ascii="Simplified Arabic" w:eastAsia="Calibri" w:hAnsi="Simplified Arabic" w:cs="Simplified Arabic"/>
          <w:sz w:val="28"/>
          <w:szCs w:val="28"/>
          <w:rtl/>
          <w:lang w:val="en-GB"/>
        </w:rPr>
        <w:t xml:space="preserve"> بالتخطيط الجيد والسليم زيادة الموارد البيئية والتكنولوجية.</w:t>
      </w:r>
    </w:p>
    <w:p w14:paraId="7CF453C9" w14:textId="27353043" w:rsidR="00387BB3" w:rsidRPr="001950F3" w:rsidRDefault="00387BB3" w:rsidP="00387BB3">
      <w:pPr>
        <w:spacing w:after="0" w:line="240" w:lineRule="auto"/>
        <w:jc w:val="both"/>
        <w:rPr>
          <w:rFonts w:ascii="Simplified Arabic" w:eastAsia="Calibri" w:hAnsi="Simplified Arabic" w:cs="Simplified Arabic"/>
          <w:sz w:val="28"/>
          <w:szCs w:val="28"/>
          <w:rtl/>
          <w:lang w:val="en-GB"/>
        </w:rPr>
      </w:pPr>
      <w:r w:rsidRPr="001950F3">
        <w:rPr>
          <w:rFonts w:ascii="Simplified Arabic" w:eastAsia="Calibri" w:hAnsi="Simplified Arabic" w:cs="Simplified Arabic"/>
          <w:sz w:val="28"/>
          <w:szCs w:val="28"/>
          <w:rtl/>
          <w:lang w:val="en-GB"/>
        </w:rPr>
        <w:t>2- البعض اعترض على تدخل الحكومة</w:t>
      </w:r>
      <w:r w:rsidR="00404925">
        <w:rPr>
          <w:rFonts w:ascii="Simplified Arabic" w:eastAsia="Calibri" w:hAnsi="Simplified Arabic" w:cs="Simplified Arabic"/>
          <w:sz w:val="28"/>
          <w:szCs w:val="28"/>
          <w:rtl/>
          <w:lang w:val="en-GB"/>
        </w:rPr>
        <w:t xml:space="preserve"> في </w:t>
      </w:r>
      <w:r w:rsidRPr="001950F3">
        <w:rPr>
          <w:rFonts w:ascii="Simplified Arabic" w:eastAsia="Calibri" w:hAnsi="Simplified Arabic" w:cs="Simplified Arabic"/>
          <w:sz w:val="28"/>
          <w:szCs w:val="28"/>
          <w:rtl/>
          <w:lang w:val="en-GB"/>
        </w:rPr>
        <w:t xml:space="preserve">إصدار القوانين والتشريعات </w:t>
      </w:r>
      <w:r w:rsidR="00A46B62">
        <w:rPr>
          <w:rFonts w:ascii="Simplified Arabic" w:eastAsia="Calibri" w:hAnsi="Simplified Arabic" w:cs="Simplified Arabic" w:hint="cs"/>
          <w:sz w:val="28"/>
          <w:szCs w:val="28"/>
          <w:rtl/>
          <w:lang w:val="en-GB"/>
        </w:rPr>
        <w:t>لأ</w:t>
      </w:r>
      <w:r w:rsidRPr="001950F3">
        <w:rPr>
          <w:rFonts w:ascii="Simplified Arabic" w:eastAsia="Calibri" w:hAnsi="Simplified Arabic" w:cs="Simplified Arabic"/>
          <w:sz w:val="28"/>
          <w:szCs w:val="28"/>
          <w:rtl/>
          <w:lang w:val="en-GB"/>
        </w:rPr>
        <w:t>نها تخدم الصالح العام.</w:t>
      </w:r>
    </w:p>
    <w:p w14:paraId="443F4732" w14:textId="093544EE" w:rsidR="00387BB3" w:rsidRPr="001950F3" w:rsidRDefault="00387BB3" w:rsidP="00387BB3">
      <w:pPr>
        <w:spacing w:after="0" w:line="240" w:lineRule="auto"/>
        <w:jc w:val="both"/>
        <w:rPr>
          <w:rFonts w:ascii="Simplified Arabic" w:eastAsia="Calibri" w:hAnsi="Simplified Arabic" w:cs="Simplified Arabic"/>
          <w:sz w:val="28"/>
          <w:szCs w:val="28"/>
          <w:rtl/>
          <w:lang w:val="en-GB"/>
        </w:rPr>
      </w:pPr>
      <w:r w:rsidRPr="001950F3">
        <w:rPr>
          <w:rFonts w:ascii="Simplified Arabic" w:eastAsia="Calibri" w:hAnsi="Simplified Arabic" w:cs="Simplified Arabic"/>
          <w:sz w:val="28"/>
          <w:szCs w:val="28"/>
          <w:rtl/>
          <w:lang w:val="en-GB"/>
        </w:rPr>
        <w:t>3- اعترض</w:t>
      </w:r>
      <w:r>
        <w:rPr>
          <w:rFonts w:ascii="Simplified Arabic" w:eastAsia="Calibri" w:hAnsi="Simplified Arabic" w:cs="Simplified Arabic" w:hint="cs"/>
          <w:sz w:val="28"/>
          <w:szCs w:val="28"/>
          <w:rtl/>
          <w:lang w:val="en-GB"/>
        </w:rPr>
        <w:t xml:space="preserve"> </w:t>
      </w:r>
      <w:r w:rsidRPr="001950F3">
        <w:rPr>
          <w:rFonts w:ascii="Simplified Arabic" w:eastAsia="Calibri" w:hAnsi="Simplified Arabic" w:cs="Simplified Arabic"/>
          <w:sz w:val="28"/>
          <w:szCs w:val="28"/>
          <w:rtl/>
          <w:lang w:val="en-GB"/>
        </w:rPr>
        <w:t xml:space="preserve">البعض </w:t>
      </w:r>
      <w:r w:rsidR="00A46B62">
        <w:rPr>
          <w:rFonts w:ascii="Simplified Arabic" w:eastAsia="Calibri" w:hAnsi="Simplified Arabic" w:cs="Simplified Arabic" w:hint="cs"/>
          <w:sz w:val="28"/>
          <w:szCs w:val="28"/>
          <w:rtl/>
          <w:lang w:val="en-GB"/>
        </w:rPr>
        <w:t xml:space="preserve">على </w:t>
      </w:r>
      <w:r w:rsidRPr="001950F3">
        <w:rPr>
          <w:rFonts w:ascii="Simplified Arabic" w:eastAsia="Calibri" w:hAnsi="Simplified Arabic" w:cs="Simplified Arabic"/>
          <w:sz w:val="28"/>
          <w:szCs w:val="28"/>
          <w:rtl/>
          <w:lang w:val="en-GB"/>
        </w:rPr>
        <w:t>وجود فكرة ال</w:t>
      </w:r>
      <w:r w:rsidR="00A46B62">
        <w:rPr>
          <w:rFonts w:ascii="Simplified Arabic" w:eastAsia="Calibri" w:hAnsi="Simplified Arabic" w:cs="Simplified Arabic" w:hint="cs"/>
          <w:sz w:val="28"/>
          <w:szCs w:val="28"/>
          <w:rtl/>
          <w:lang w:val="en-GB"/>
        </w:rPr>
        <w:t>ا</w:t>
      </w:r>
      <w:r w:rsidRPr="001950F3">
        <w:rPr>
          <w:rFonts w:ascii="Simplified Arabic" w:eastAsia="Calibri" w:hAnsi="Simplified Arabic" w:cs="Simplified Arabic"/>
          <w:sz w:val="28"/>
          <w:szCs w:val="28"/>
          <w:rtl/>
          <w:lang w:val="en-GB"/>
        </w:rPr>
        <w:t xml:space="preserve">ستحواذ (الأنانية) </w:t>
      </w:r>
      <w:r w:rsidR="00A46B62">
        <w:rPr>
          <w:rFonts w:ascii="Simplified Arabic" w:eastAsia="Calibri" w:hAnsi="Simplified Arabic" w:cs="Simplified Arabic" w:hint="cs"/>
          <w:sz w:val="28"/>
          <w:szCs w:val="28"/>
          <w:rtl/>
          <w:lang w:val="en-GB"/>
        </w:rPr>
        <w:t>لدى</w:t>
      </w:r>
      <w:r w:rsidRPr="001950F3">
        <w:rPr>
          <w:rFonts w:ascii="Simplified Arabic" w:eastAsia="Calibri" w:hAnsi="Simplified Arabic" w:cs="Simplified Arabic"/>
          <w:sz w:val="28"/>
          <w:szCs w:val="28"/>
          <w:rtl/>
          <w:lang w:val="en-GB"/>
        </w:rPr>
        <w:t xml:space="preserve"> كل الأفراد</w:t>
      </w:r>
      <w:r w:rsidR="00A46B62">
        <w:rPr>
          <w:rFonts w:ascii="Simplified Arabic" w:eastAsia="Calibri" w:hAnsi="Simplified Arabic" w:cs="Simplified Arabic" w:hint="cs"/>
          <w:sz w:val="28"/>
          <w:szCs w:val="28"/>
          <w:rtl/>
          <w:lang w:val="en-GB"/>
        </w:rPr>
        <w:t>،</w:t>
      </w:r>
      <w:r w:rsidRPr="001950F3">
        <w:rPr>
          <w:rFonts w:ascii="Simplified Arabic" w:eastAsia="Calibri" w:hAnsi="Simplified Arabic" w:cs="Simplified Arabic"/>
          <w:sz w:val="28"/>
          <w:szCs w:val="28"/>
          <w:rtl/>
          <w:lang w:val="en-GB"/>
        </w:rPr>
        <w:t xml:space="preserve"> والدليل على ذلك وجود جماعات للحفاظ على البيئة.</w:t>
      </w:r>
    </w:p>
    <w:p w14:paraId="4A9B28B3" w14:textId="38CA256B" w:rsidR="00387BB3" w:rsidRPr="001950F3" w:rsidRDefault="00387BB3" w:rsidP="00387BB3">
      <w:pPr>
        <w:spacing w:after="0" w:line="240" w:lineRule="auto"/>
        <w:jc w:val="both"/>
        <w:rPr>
          <w:rFonts w:ascii="Simplified Arabic" w:eastAsia="Calibri" w:hAnsi="Simplified Arabic" w:cs="Simplified Arabic"/>
          <w:sz w:val="28"/>
          <w:szCs w:val="28"/>
          <w:rtl/>
          <w:lang w:val="en-GB"/>
        </w:rPr>
      </w:pPr>
      <w:r w:rsidRPr="001950F3">
        <w:rPr>
          <w:rFonts w:ascii="Simplified Arabic" w:eastAsia="Calibri" w:hAnsi="Simplified Arabic" w:cs="Simplified Arabic"/>
          <w:sz w:val="28"/>
          <w:szCs w:val="28"/>
          <w:rtl/>
          <w:lang w:val="en-GB"/>
        </w:rPr>
        <w:t xml:space="preserve">4- </w:t>
      </w:r>
      <w:r w:rsidR="00B5731D">
        <w:rPr>
          <w:rFonts w:ascii="Simplified Arabic" w:eastAsia="Calibri" w:hAnsi="Simplified Arabic" w:cs="Simplified Arabic"/>
          <w:sz w:val="28"/>
          <w:szCs w:val="28"/>
          <w:rtl/>
          <w:lang w:val="en-GB"/>
        </w:rPr>
        <w:t>آخرون</w:t>
      </w:r>
      <w:r w:rsidRPr="001950F3">
        <w:rPr>
          <w:rFonts w:ascii="Simplified Arabic" w:eastAsia="Calibri" w:hAnsi="Simplified Arabic" w:cs="Simplified Arabic"/>
          <w:sz w:val="28"/>
          <w:szCs w:val="28"/>
          <w:rtl/>
          <w:lang w:val="en-GB"/>
        </w:rPr>
        <w:t xml:space="preserve"> اعترضوا على نظرية هاردن بأن</w:t>
      </w:r>
      <w:r w:rsidR="00A46B62">
        <w:rPr>
          <w:rFonts w:ascii="Simplified Arabic" w:eastAsia="Calibri" w:hAnsi="Simplified Arabic" w:cs="Simplified Arabic" w:hint="cs"/>
          <w:sz w:val="28"/>
          <w:szCs w:val="28"/>
          <w:rtl/>
          <w:lang w:val="en-GB"/>
        </w:rPr>
        <w:t>ه</w:t>
      </w:r>
      <w:r w:rsidRPr="001950F3">
        <w:rPr>
          <w:rFonts w:ascii="Simplified Arabic" w:eastAsia="Calibri" w:hAnsi="Simplified Arabic" w:cs="Simplified Arabic"/>
          <w:sz w:val="28"/>
          <w:szCs w:val="28"/>
          <w:rtl/>
          <w:lang w:val="en-GB"/>
        </w:rPr>
        <w:t xml:space="preserve"> يمثل السلوك </w:t>
      </w:r>
      <w:r w:rsidR="00A46B62">
        <w:rPr>
          <w:rFonts w:ascii="Simplified Arabic" w:eastAsia="Calibri" w:hAnsi="Simplified Arabic" w:cs="Simplified Arabic"/>
          <w:sz w:val="28"/>
          <w:szCs w:val="28"/>
          <w:rtl/>
          <w:lang w:val="en-GB"/>
        </w:rPr>
        <w:t>الفردي</w:t>
      </w:r>
      <w:r w:rsidRPr="001950F3">
        <w:rPr>
          <w:rFonts w:ascii="Simplified Arabic" w:eastAsia="Calibri" w:hAnsi="Simplified Arabic" w:cs="Simplified Arabic"/>
          <w:sz w:val="28"/>
          <w:szCs w:val="28"/>
          <w:rtl/>
          <w:lang w:val="en-GB"/>
        </w:rPr>
        <w:t xml:space="preserve"> الأنان</w:t>
      </w:r>
      <w:r w:rsidR="00A46B62">
        <w:rPr>
          <w:rFonts w:ascii="Simplified Arabic" w:eastAsia="Calibri" w:hAnsi="Simplified Arabic" w:cs="Simplified Arabic" w:hint="cs"/>
          <w:sz w:val="28"/>
          <w:szCs w:val="28"/>
          <w:rtl/>
          <w:lang w:val="en-GB"/>
        </w:rPr>
        <w:t>ي</w:t>
      </w:r>
      <w:r w:rsidR="00404925">
        <w:rPr>
          <w:rFonts w:ascii="Simplified Arabic" w:eastAsia="Calibri" w:hAnsi="Simplified Arabic" w:cs="Simplified Arabic"/>
          <w:sz w:val="28"/>
          <w:szCs w:val="28"/>
          <w:rtl/>
          <w:lang w:val="en-GB"/>
        </w:rPr>
        <w:t xml:space="preserve"> في </w:t>
      </w:r>
      <w:r w:rsidRPr="001950F3">
        <w:rPr>
          <w:rFonts w:ascii="Simplified Arabic" w:eastAsia="Calibri" w:hAnsi="Simplified Arabic" w:cs="Simplified Arabic"/>
          <w:sz w:val="28"/>
          <w:szCs w:val="28"/>
          <w:rtl/>
          <w:lang w:val="en-GB"/>
        </w:rPr>
        <w:t xml:space="preserve">المجتمعات الرأسمالية وأنه لا ينطبق على مجتمع </w:t>
      </w:r>
      <w:r w:rsidR="00A46B62">
        <w:rPr>
          <w:rFonts w:ascii="Simplified Arabic" w:eastAsia="Calibri" w:hAnsi="Simplified Arabic" w:cs="Simplified Arabic" w:hint="cs"/>
          <w:sz w:val="28"/>
          <w:szCs w:val="28"/>
          <w:rtl/>
          <w:lang w:val="en-GB"/>
        </w:rPr>
        <w:t>ا</w:t>
      </w:r>
      <w:r w:rsidR="00B9147F">
        <w:rPr>
          <w:rFonts w:ascii="Simplified Arabic" w:eastAsia="Calibri" w:hAnsi="Simplified Arabic" w:cs="Simplified Arabic"/>
          <w:sz w:val="28"/>
          <w:szCs w:val="28"/>
          <w:rtl/>
          <w:lang w:val="en-GB"/>
        </w:rPr>
        <w:t>شتراك</w:t>
      </w:r>
      <w:r w:rsidR="00B9147F">
        <w:rPr>
          <w:rFonts w:ascii="Simplified Arabic" w:eastAsia="Calibri" w:hAnsi="Simplified Arabic" w:cs="Simplified Arabic" w:hint="cs"/>
          <w:sz w:val="28"/>
          <w:szCs w:val="28"/>
          <w:rtl/>
          <w:lang w:val="en-GB"/>
        </w:rPr>
        <w:t>ي</w:t>
      </w:r>
      <w:r w:rsidRPr="001950F3">
        <w:rPr>
          <w:rFonts w:ascii="Simplified Arabic" w:eastAsia="Calibri" w:hAnsi="Simplified Arabic" w:cs="Simplified Arabic"/>
          <w:sz w:val="28"/>
          <w:szCs w:val="28"/>
          <w:rtl/>
          <w:lang w:val="en-GB"/>
        </w:rPr>
        <w:t>.</w:t>
      </w:r>
    </w:p>
    <w:p w14:paraId="3D752535" w14:textId="23797452" w:rsidR="00387BB3" w:rsidRPr="001950F3" w:rsidRDefault="00387BB3" w:rsidP="00387BB3">
      <w:pPr>
        <w:spacing w:after="0" w:line="240" w:lineRule="auto"/>
        <w:jc w:val="both"/>
        <w:rPr>
          <w:rFonts w:ascii="Simplified Arabic" w:eastAsia="Calibri" w:hAnsi="Simplified Arabic" w:cs="Simplified Arabic"/>
          <w:sz w:val="28"/>
          <w:szCs w:val="28"/>
          <w:rtl/>
          <w:lang w:val="en-GB"/>
        </w:rPr>
      </w:pPr>
      <w:r w:rsidRPr="001950F3">
        <w:rPr>
          <w:rFonts w:ascii="Simplified Arabic" w:eastAsia="Calibri" w:hAnsi="Simplified Arabic" w:cs="Simplified Arabic"/>
          <w:sz w:val="28"/>
          <w:szCs w:val="28"/>
          <w:rtl/>
          <w:lang w:val="en-GB"/>
        </w:rPr>
        <w:t xml:space="preserve">5- اعترضت بعض الأراء بأن مسئولية الأسرة </w:t>
      </w:r>
      <w:r w:rsidR="00A46B62">
        <w:rPr>
          <w:rFonts w:ascii="Simplified Arabic" w:eastAsia="Calibri" w:hAnsi="Simplified Arabic" w:cs="Simplified Arabic" w:hint="cs"/>
          <w:sz w:val="28"/>
          <w:szCs w:val="28"/>
          <w:rtl/>
          <w:lang w:val="en-GB"/>
        </w:rPr>
        <w:t>ع</w:t>
      </w:r>
      <w:r w:rsidRPr="001950F3">
        <w:rPr>
          <w:rFonts w:ascii="Simplified Arabic" w:eastAsia="Calibri" w:hAnsi="Simplified Arabic" w:cs="Simplified Arabic"/>
          <w:sz w:val="28"/>
          <w:szCs w:val="28"/>
          <w:rtl/>
          <w:lang w:val="en-GB"/>
        </w:rPr>
        <w:t xml:space="preserve">ن الإنجاب تكون </w:t>
      </w:r>
      <w:r w:rsidR="00A46B62">
        <w:rPr>
          <w:rFonts w:ascii="Simplified Arabic" w:eastAsia="Calibri" w:hAnsi="Simplified Arabic" w:cs="Simplified Arabic" w:hint="cs"/>
          <w:sz w:val="28"/>
          <w:szCs w:val="28"/>
          <w:rtl/>
          <w:lang w:val="en-GB"/>
        </w:rPr>
        <w:t xml:space="preserve">من </w:t>
      </w:r>
      <w:r w:rsidR="00E83F29">
        <w:rPr>
          <w:rFonts w:ascii="Simplified Arabic" w:eastAsia="Calibri" w:hAnsi="Simplified Arabic" w:cs="Simplified Arabic"/>
          <w:sz w:val="28"/>
          <w:szCs w:val="28"/>
          <w:rtl/>
          <w:lang w:val="en-GB"/>
        </w:rPr>
        <w:t>شأن</w:t>
      </w:r>
      <w:r w:rsidRPr="001950F3">
        <w:rPr>
          <w:rFonts w:ascii="Simplified Arabic" w:eastAsia="Calibri" w:hAnsi="Simplified Arabic" w:cs="Simplified Arabic"/>
          <w:sz w:val="28"/>
          <w:szCs w:val="28"/>
          <w:rtl/>
          <w:lang w:val="en-GB"/>
        </w:rPr>
        <w:t>ها وليست مسئولية الدولة.</w:t>
      </w:r>
    </w:p>
    <w:p w14:paraId="52213559" w14:textId="1C4F2E54" w:rsidR="00387BB3" w:rsidRPr="0046094C" w:rsidRDefault="00B9147F" w:rsidP="003A7F26">
      <w:pPr>
        <w:pStyle w:val="ListParagraph"/>
        <w:numPr>
          <w:ilvl w:val="0"/>
          <w:numId w:val="133"/>
        </w:numPr>
        <w:spacing w:after="0" w:line="240" w:lineRule="auto"/>
        <w:jc w:val="both"/>
        <w:rPr>
          <w:rFonts w:ascii="Simplified Arabic" w:eastAsia="Calibri" w:hAnsi="Simplified Arabic" w:cs="Simplified Arabic"/>
          <w:b/>
          <w:bCs/>
          <w:sz w:val="28"/>
          <w:szCs w:val="28"/>
          <w:u w:val="single"/>
          <w:rtl/>
          <w:lang w:val="en-GB"/>
        </w:rPr>
      </w:pPr>
      <w:r>
        <w:rPr>
          <w:rFonts w:ascii="Simplified Arabic" w:eastAsia="Calibri" w:hAnsi="Simplified Arabic" w:cs="Simplified Arabic"/>
          <w:b/>
          <w:bCs/>
          <w:sz w:val="28"/>
          <w:szCs w:val="28"/>
          <w:u w:val="single"/>
          <w:rtl/>
          <w:lang w:val="en-GB"/>
        </w:rPr>
        <w:t>ناد</w:t>
      </w:r>
      <w:r>
        <w:rPr>
          <w:rFonts w:ascii="Simplified Arabic" w:eastAsia="Calibri" w:hAnsi="Simplified Arabic" w:cs="Simplified Arabic" w:hint="cs"/>
          <w:b/>
          <w:bCs/>
          <w:sz w:val="28"/>
          <w:szCs w:val="28"/>
          <w:u w:val="single"/>
          <w:rtl/>
          <w:lang w:val="en-GB"/>
        </w:rPr>
        <w:t>ي</w:t>
      </w:r>
      <w:r w:rsidR="00387BB3" w:rsidRPr="0046094C">
        <w:rPr>
          <w:rFonts w:ascii="Simplified Arabic" w:eastAsia="Calibri" w:hAnsi="Simplified Arabic" w:cs="Simplified Arabic"/>
          <w:b/>
          <w:bCs/>
          <w:sz w:val="28"/>
          <w:szCs w:val="28"/>
          <w:u w:val="single"/>
          <w:rtl/>
          <w:lang w:val="en-GB"/>
        </w:rPr>
        <w:t xml:space="preserve"> روما </w:t>
      </w:r>
      <w:r w:rsidR="00387BB3" w:rsidRPr="0046094C">
        <w:rPr>
          <w:rFonts w:ascii="Simplified Arabic" w:eastAsia="Calibri" w:hAnsi="Simplified Arabic" w:cs="Simplified Arabic"/>
          <w:b/>
          <w:bCs/>
          <w:sz w:val="28"/>
          <w:szCs w:val="28"/>
          <w:u w:val="single"/>
          <w:lang w:val="en-GB"/>
        </w:rPr>
        <w:t>Rome Club</w:t>
      </w:r>
    </w:p>
    <w:p w14:paraId="282755D1" w14:textId="4AB830E1" w:rsidR="00B9147F" w:rsidRPr="001950F3" w:rsidRDefault="00A46B62" w:rsidP="00852968">
      <w:pPr>
        <w:spacing w:after="0" w:line="240" w:lineRule="auto"/>
        <w:jc w:val="both"/>
        <w:rPr>
          <w:rFonts w:ascii="Simplified Arabic" w:eastAsia="Calibri" w:hAnsi="Simplified Arabic" w:cs="Simplified Arabic"/>
          <w:sz w:val="28"/>
          <w:szCs w:val="28"/>
          <w:rtl/>
          <w:lang w:val="en-GB"/>
        </w:rPr>
      </w:pPr>
      <w:r>
        <w:rPr>
          <w:rFonts w:ascii="Simplified Arabic" w:eastAsia="Calibri" w:hAnsi="Simplified Arabic" w:cs="Simplified Arabic" w:hint="cs"/>
          <w:sz w:val="28"/>
          <w:szCs w:val="28"/>
          <w:rtl/>
          <w:lang w:val="en-GB"/>
        </w:rPr>
        <w:t xml:space="preserve">هم </w:t>
      </w:r>
      <w:r w:rsidR="00387BB3" w:rsidRPr="001950F3">
        <w:rPr>
          <w:rFonts w:ascii="Simplified Arabic" w:eastAsia="Calibri" w:hAnsi="Simplified Arabic" w:cs="Simplified Arabic"/>
          <w:sz w:val="28"/>
          <w:szCs w:val="28"/>
          <w:rtl/>
          <w:lang w:val="en-GB"/>
        </w:rPr>
        <w:t>مجموعة من العلماء والمفكرين منضم</w:t>
      </w:r>
      <w:r w:rsidR="00B9147F">
        <w:rPr>
          <w:rFonts w:ascii="Simplified Arabic" w:eastAsia="Calibri" w:hAnsi="Simplified Arabic" w:cs="Simplified Arabic" w:hint="cs"/>
          <w:sz w:val="28"/>
          <w:szCs w:val="28"/>
          <w:rtl/>
          <w:lang w:val="en-GB"/>
        </w:rPr>
        <w:t>ي</w:t>
      </w:r>
      <w:r w:rsidR="00387BB3" w:rsidRPr="001950F3">
        <w:rPr>
          <w:rFonts w:ascii="Simplified Arabic" w:eastAsia="Calibri" w:hAnsi="Simplified Arabic" w:cs="Simplified Arabic"/>
          <w:sz w:val="28"/>
          <w:szCs w:val="28"/>
          <w:rtl/>
          <w:lang w:val="en-GB"/>
        </w:rPr>
        <w:t>ن</w:t>
      </w:r>
      <w:r w:rsidR="00CC4C4E">
        <w:rPr>
          <w:rFonts w:ascii="Simplified Arabic" w:eastAsia="Calibri" w:hAnsi="Simplified Arabic" w:cs="Simplified Arabic"/>
          <w:sz w:val="28"/>
          <w:szCs w:val="28"/>
          <w:rtl/>
          <w:lang w:val="en-GB"/>
        </w:rPr>
        <w:t xml:space="preserve"> إلى </w:t>
      </w:r>
      <w:r w:rsidR="00387BB3" w:rsidRPr="001950F3">
        <w:rPr>
          <w:rFonts w:ascii="Simplified Arabic" w:eastAsia="Calibri" w:hAnsi="Simplified Arabic" w:cs="Simplified Arabic"/>
          <w:sz w:val="28"/>
          <w:szCs w:val="28"/>
          <w:rtl/>
          <w:lang w:val="en-GB"/>
        </w:rPr>
        <w:t>هذا النادى ولكن</w:t>
      </w:r>
      <w:r>
        <w:rPr>
          <w:rFonts w:ascii="Simplified Arabic" w:eastAsia="Calibri" w:hAnsi="Simplified Arabic" w:cs="Simplified Arabic" w:hint="cs"/>
          <w:sz w:val="28"/>
          <w:szCs w:val="28"/>
          <w:rtl/>
          <w:lang w:val="en-GB"/>
        </w:rPr>
        <w:t>هم</w:t>
      </w:r>
      <w:r w:rsidR="00387BB3" w:rsidRPr="001950F3">
        <w:rPr>
          <w:rFonts w:ascii="Simplified Arabic" w:eastAsia="Calibri" w:hAnsi="Simplified Arabic" w:cs="Simplified Arabic"/>
          <w:sz w:val="28"/>
          <w:szCs w:val="28"/>
          <w:rtl/>
          <w:lang w:val="en-GB"/>
        </w:rPr>
        <w:t xml:space="preserve"> يميلون</w:t>
      </w:r>
      <w:r w:rsidR="00CC4C4E">
        <w:rPr>
          <w:rFonts w:ascii="Simplified Arabic" w:eastAsia="Calibri" w:hAnsi="Simplified Arabic" w:cs="Simplified Arabic"/>
          <w:sz w:val="28"/>
          <w:szCs w:val="28"/>
          <w:rtl/>
          <w:lang w:val="en-GB"/>
        </w:rPr>
        <w:t xml:space="preserve"> إلى </w:t>
      </w:r>
      <w:r w:rsidR="00387BB3" w:rsidRPr="001950F3">
        <w:rPr>
          <w:rFonts w:ascii="Simplified Arabic" w:eastAsia="Calibri" w:hAnsi="Simplified Arabic" w:cs="Simplified Arabic"/>
          <w:sz w:val="28"/>
          <w:szCs w:val="28"/>
          <w:rtl/>
          <w:lang w:val="en-GB"/>
        </w:rPr>
        <w:t>الفكر التشاؤمي</w:t>
      </w:r>
      <w:r>
        <w:rPr>
          <w:rFonts w:ascii="Simplified Arabic" w:eastAsia="Calibri" w:hAnsi="Simplified Arabic" w:cs="Simplified Arabic" w:hint="cs"/>
          <w:sz w:val="28"/>
          <w:szCs w:val="28"/>
          <w:rtl/>
          <w:lang w:val="en-GB"/>
        </w:rPr>
        <w:t>،</w:t>
      </w:r>
      <w:r w:rsidR="00546471">
        <w:rPr>
          <w:rFonts w:ascii="Simplified Arabic" w:eastAsia="Calibri" w:hAnsi="Simplified Arabic" w:cs="Simplified Arabic"/>
          <w:sz w:val="28"/>
          <w:szCs w:val="28"/>
          <w:rtl/>
          <w:lang w:val="en-GB"/>
        </w:rPr>
        <w:t xml:space="preserve"> </w:t>
      </w:r>
      <w:r>
        <w:rPr>
          <w:rFonts w:ascii="Simplified Arabic" w:eastAsia="Calibri" w:hAnsi="Simplified Arabic" w:cs="Simplified Arabic" w:hint="cs"/>
          <w:sz w:val="28"/>
          <w:szCs w:val="28"/>
          <w:rtl/>
          <w:lang w:val="en-GB"/>
        </w:rPr>
        <w:t>ف</w:t>
      </w:r>
      <w:r w:rsidR="00546471">
        <w:rPr>
          <w:rFonts w:ascii="Simplified Arabic" w:eastAsia="Calibri" w:hAnsi="Simplified Arabic" w:cs="Simplified Arabic"/>
          <w:sz w:val="28"/>
          <w:szCs w:val="28"/>
          <w:rtl/>
          <w:lang w:val="en-GB"/>
        </w:rPr>
        <w:t xml:space="preserve">إذا </w:t>
      </w:r>
      <w:r w:rsidR="00387BB3" w:rsidRPr="001950F3">
        <w:rPr>
          <w:rFonts w:ascii="Simplified Arabic" w:eastAsia="Calibri" w:hAnsi="Simplified Arabic" w:cs="Simplified Arabic"/>
          <w:sz w:val="28"/>
          <w:szCs w:val="28"/>
          <w:rtl/>
          <w:lang w:val="en-GB"/>
        </w:rPr>
        <w:t>است</w:t>
      </w:r>
      <w:r>
        <w:rPr>
          <w:rFonts w:ascii="Simplified Arabic" w:eastAsia="Calibri" w:hAnsi="Simplified Arabic" w:cs="Simplified Arabic" w:hint="cs"/>
          <w:sz w:val="28"/>
          <w:szCs w:val="28"/>
          <w:rtl/>
          <w:lang w:val="en-GB"/>
        </w:rPr>
        <w:t>م</w:t>
      </w:r>
      <w:r w:rsidR="00387BB3" w:rsidRPr="001950F3">
        <w:rPr>
          <w:rFonts w:ascii="Simplified Arabic" w:eastAsia="Calibri" w:hAnsi="Simplified Arabic" w:cs="Simplified Arabic"/>
          <w:sz w:val="28"/>
          <w:szCs w:val="28"/>
          <w:rtl/>
          <w:lang w:val="en-GB"/>
        </w:rPr>
        <w:t xml:space="preserve">ر معدل النمو </w:t>
      </w:r>
      <w:r w:rsidR="00404925">
        <w:rPr>
          <w:rFonts w:ascii="Simplified Arabic" w:eastAsia="Calibri" w:hAnsi="Simplified Arabic" w:cs="Simplified Arabic"/>
          <w:sz w:val="28"/>
          <w:szCs w:val="28"/>
          <w:rtl/>
          <w:lang w:val="en-GB"/>
        </w:rPr>
        <w:t xml:space="preserve">السكاني في </w:t>
      </w:r>
      <w:r w:rsidR="00387BB3" w:rsidRPr="001950F3">
        <w:rPr>
          <w:rFonts w:ascii="Simplified Arabic" w:eastAsia="Calibri" w:hAnsi="Simplified Arabic" w:cs="Simplified Arabic"/>
          <w:sz w:val="28"/>
          <w:szCs w:val="28"/>
          <w:rtl/>
          <w:lang w:val="en-GB"/>
        </w:rPr>
        <w:t>زيادة ولم يصاحب</w:t>
      </w:r>
      <w:r w:rsidR="00387BB3">
        <w:rPr>
          <w:rFonts w:ascii="Simplified Arabic" w:eastAsia="Calibri" w:hAnsi="Simplified Arabic" w:cs="Simplified Arabic" w:hint="cs"/>
          <w:sz w:val="28"/>
          <w:szCs w:val="28"/>
          <w:rtl/>
          <w:lang w:val="en-GB"/>
        </w:rPr>
        <w:t>ه</w:t>
      </w:r>
      <w:r w:rsidR="00387BB3" w:rsidRPr="001950F3">
        <w:rPr>
          <w:rFonts w:ascii="Simplified Arabic" w:eastAsia="Calibri" w:hAnsi="Simplified Arabic" w:cs="Simplified Arabic"/>
          <w:sz w:val="28"/>
          <w:szCs w:val="28"/>
          <w:rtl/>
          <w:lang w:val="en-GB"/>
        </w:rPr>
        <w:t xml:space="preserve"> زيادة من الموارد ستقل القدرة </w:t>
      </w:r>
      <w:r>
        <w:rPr>
          <w:rFonts w:ascii="Simplified Arabic" w:eastAsia="Calibri" w:hAnsi="Simplified Arabic" w:cs="Simplified Arabic"/>
          <w:sz w:val="28"/>
          <w:szCs w:val="28"/>
          <w:rtl/>
          <w:lang w:val="en-GB"/>
        </w:rPr>
        <w:t>الاستيعابية</w:t>
      </w:r>
      <w:r w:rsidR="00387BB3" w:rsidRPr="001950F3">
        <w:rPr>
          <w:rFonts w:ascii="Simplified Arabic" w:eastAsia="Calibri" w:hAnsi="Simplified Arabic" w:cs="Simplified Arabic"/>
          <w:sz w:val="28"/>
          <w:szCs w:val="28"/>
          <w:rtl/>
          <w:lang w:val="en-GB"/>
        </w:rPr>
        <w:t xml:space="preserve"> للبيئة وقد يسود العالم مجاعة. ووصفوا</w:t>
      </w:r>
      <w:r w:rsidR="00404925">
        <w:rPr>
          <w:rFonts w:ascii="Simplified Arabic" w:eastAsia="Calibri" w:hAnsi="Simplified Arabic" w:cs="Simplified Arabic"/>
          <w:sz w:val="28"/>
          <w:szCs w:val="28"/>
          <w:rtl/>
          <w:lang w:val="en-GB"/>
        </w:rPr>
        <w:t xml:space="preserve"> في </w:t>
      </w:r>
      <w:r w:rsidR="00387BB3" w:rsidRPr="001950F3">
        <w:rPr>
          <w:rFonts w:ascii="Simplified Arabic" w:eastAsia="Calibri" w:hAnsi="Simplified Arabic" w:cs="Simplified Arabic"/>
          <w:sz w:val="28"/>
          <w:szCs w:val="28"/>
          <w:rtl/>
          <w:lang w:val="en-GB"/>
        </w:rPr>
        <w:t>مقالاتهم</w:t>
      </w:r>
      <w:r w:rsidR="00546471">
        <w:rPr>
          <w:rFonts w:ascii="Simplified Arabic" w:eastAsia="Calibri" w:hAnsi="Simplified Arabic" w:cs="Simplified Arabic"/>
          <w:sz w:val="28"/>
          <w:szCs w:val="28"/>
          <w:rtl/>
          <w:lang w:val="en-GB"/>
        </w:rPr>
        <w:t xml:space="preserve"> إذا </w:t>
      </w:r>
      <w:r w:rsidR="00387BB3" w:rsidRPr="001950F3">
        <w:rPr>
          <w:rFonts w:ascii="Simplified Arabic" w:eastAsia="Calibri" w:hAnsi="Simplified Arabic" w:cs="Simplified Arabic"/>
          <w:sz w:val="28"/>
          <w:szCs w:val="28"/>
          <w:rtl/>
          <w:lang w:val="en-GB"/>
        </w:rPr>
        <w:t xml:space="preserve">ما تم تغيير السلوك البشري من زيادة الإنجاب المترتب عليه </w:t>
      </w:r>
      <w:r w:rsidR="00387BB3">
        <w:rPr>
          <w:rFonts w:ascii="Simplified Arabic" w:eastAsia="Calibri" w:hAnsi="Simplified Arabic" w:cs="Simplified Arabic" w:hint="cs"/>
          <w:sz w:val="28"/>
          <w:szCs w:val="28"/>
          <w:rtl/>
          <w:lang w:val="en-GB"/>
        </w:rPr>
        <w:t>الأزمة</w:t>
      </w:r>
      <w:r w:rsidR="00387BB3" w:rsidRPr="001950F3">
        <w:rPr>
          <w:rFonts w:ascii="Simplified Arabic" w:eastAsia="Calibri" w:hAnsi="Simplified Arabic" w:cs="Simplified Arabic"/>
          <w:sz w:val="28"/>
          <w:szCs w:val="28"/>
          <w:rtl/>
          <w:lang w:val="en-GB"/>
        </w:rPr>
        <w:t xml:space="preserve"> السكانية وتغير السلوك الديموغراف</w:t>
      </w:r>
      <w:r>
        <w:rPr>
          <w:rFonts w:ascii="Simplified Arabic" w:eastAsia="Calibri" w:hAnsi="Simplified Arabic" w:cs="Simplified Arabic" w:hint="cs"/>
          <w:sz w:val="28"/>
          <w:szCs w:val="28"/>
          <w:rtl/>
          <w:lang w:val="en-GB"/>
        </w:rPr>
        <w:t>ي</w:t>
      </w:r>
      <w:r w:rsidR="00387BB3" w:rsidRPr="001950F3">
        <w:rPr>
          <w:rFonts w:ascii="Simplified Arabic" w:eastAsia="Calibri" w:hAnsi="Simplified Arabic" w:cs="Simplified Arabic"/>
          <w:sz w:val="28"/>
          <w:szCs w:val="28"/>
          <w:rtl/>
          <w:lang w:val="en-GB"/>
        </w:rPr>
        <w:t xml:space="preserve"> وحدوث تغير جذري سوف تحدث كارثة</w:t>
      </w:r>
      <w:r>
        <w:rPr>
          <w:rFonts w:ascii="Simplified Arabic" w:eastAsia="Calibri" w:hAnsi="Simplified Arabic" w:cs="Simplified Arabic" w:hint="cs"/>
          <w:sz w:val="28"/>
          <w:szCs w:val="28"/>
          <w:rtl/>
          <w:lang w:val="en-GB"/>
        </w:rPr>
        <w:t>،</w:t>
      </w:r>
      <w:r w:rsidR="00387BB3" w:rsidRPr="001950F3">
        <w:rPr>
          <w:rFonts w:ascii="Simplified Arabic" w:eastAsia="Calibri" w:hAnsi="Simplified Arabic" w:cs="Simplified Arabic"/>
          <w:sz w:val="28"/>
          <w:szCs w:val="28"/>
          <w:rtl/>
          <w:lang w:val="en-GB"/>
        </w:rPr>
        <w:t xml:space="preserve"> </w:t>
      </w:r>
      <w:r w:rsidR="00387BB3">
        <w:rPr>
          <w:rFonts w:ascii="Simplified Arabic" w:eastAsia="Calibri" w:hAnsi="Simplified Arabic" w:cs="Simplified Arabic" w:hint="cs"/>
          <w:sz w:val="28"/>
          <w:szCs w:val="28"/>
          <w:rtl/>
          <w:lang w:val="en-GB"/>
        </w:rPr>
        <w:t xml:space="preserve">لذا </w:t>
      </w:r>
      <w:r w:rsidR="00387BB3" w:rsidRPr="001950F3">
        <w:rPr>
          <w:rFonts w:ascii="Simplified Arabic" w:eastAsia="Calibri" w:hAnsi="Simplified Arabic" w:cs="Simplified Arabic"/>
          <w:sz w:val="28"/>
          <w:szCs w:val="28"/>
          <w:rtl/>
          <w:lang w:val="en-GB"/>
        </w:rPr>
        <w:t xml:space="preserve">يجب أن </w:t>
      </w:r>
      <w:r w:rsidR="00387BB3">
        <w:rPr>
          <w:rFonts w:ascii="Simplified Arabic" w:eastAsia="Calibri" w:hAnsi="Simplified Arabic" w:cs="Simplified Arabic" w:hint="cs"/>
          <w:sz w:val="28"/>
          <w:szCs w:val="28"/>
          <w:rtl/>
          <w:lang w:val="en-GB"/>
        </w:rPr>
        <w:t>يت</w:t>
      </w:r>
      <w:r w:rsidR="00387BB3" w:rsidRPr="001950F3">
        <w:rPr>
          <w:rFonts w:ascii="Simplified Arabic" w:eastAsia="Calibri" w:hAnsi="Simplified Arabic" w:cs="Simplified Arabic"/>
          <w:sz w:val="28"/>
          <w:szCs w:val="28"/>
          <w:rtl/>
          <w:lang w:val="en-GB"/>
        </w:rPr>
        <w:t>ماش</w:t>
      </w:r>
      <w:r w:rsidR="00387BB3">
        <w:rPr>
          <w:rFonts w:ascii="Simplified Arabic" w:eastAsia="Calibri" w:hAnsi="Simplified Arabic" w:cs="Simplified Arabic" w:hint="cs"/>
          <w:sz w:val="28"/>
          <w:szCs w:val="28"/>
          <w:rtl/>
          <w:lang w:val="en-GB"/>
        </w:rPr>
        <w:t>ى</w:t>
      </w:r>
      <w:r w:rsidR="00387BB3" w:rsidRPr="001950F3">
        <w:rPr>
          <w:rFonts w:ascii="Simplified Arabic" w:eastAsia="Calibri" w:hAnsi="Simplified Arabic" w:cs="Simplified Arabic"/>
          <w:sz w:val="28"/>
          <w:szCs w:val="28"/>
          <w:rtl/>
          <w:lang w:val="en-GB"/>
        </w:rPr>
        <w:t xml:space="preserve"> معدل الإنجاب مع الموارد </w:t>
      </w:r>
      <w:r w:rsidR="00BF2237">
        <w:rPr>
          <w:rFonts w:ascii="Simplified Arabic" w:eastAsia="Calibri" w:hAnsi="Simplified Arabic" w:cs="Simplified Arabic"/>
          <w:sz w:val="28"/>
          <w:szCs w:val="28"/>
          <w:rtl/>
          <w:lang w:val="en-GB"/>
        </w:rPr>
        <w:t>الاقتصاد</w:t>
      </w:r>
      <w:r w:rsidR="00387BB3" w:rsidRPr="001950F3">
        <w:rPr>
          <w:rFonts w:ascii="Simplified Arabic" w:eastAsia="Calibri" w:hAnsi="Simplified Arabic" w:cs="Simplified Arabic"/>
          <w:sz w:val="28"/>
          <w:szCs w:val="28"/>
          <w:rtl/>
          <w:lang w:val="en-GB"/>
        </w:rPr>
        <w:t>ية</w:t>
      </w:r>
      <w:r w:rsidR="00F91B66">
        <w:rPr>
          <w:rFonts w:ascii="Simplified Arabic" w:eastAsia="Calibri" w:hAnsi="Simplified Arabic" w:cs="Simplified Arabic"/>
          <w:sz w:val="28"/>
          <w:szCs w:val="28"/>
          <w:rtl/>
          <w:lang w:val="en-GB"/>
        </w:rPr>
        <w:t xml:space="preserve"> </w:t>
      </w:r>
      <w:r w:rsidR="00387BB3" w:rsidRPr="001950F3">
        <w:rPr>
          <w:rFonts w:ascii="Simplified Arabic" w:eastAsia="Calibri" w:hAnsi="Simplified Arabic" w:cs="Simplified Arabic"/>
          <w:sz w:val="28"/>
          <w:szCs w:val="28"/>
          <w:rtl/>
          <w:lang w:val="en-GB"/>
        </w:rPr>
        <w:t>المتاحة</w:t>
      </w:r>
      <w:r>
        <w:rPr>
          <w:rFonts w:ascii="Simplified Arabic" w:eastAsia="Calibri" w:hAnsi="Simplified Arabic" w:cs="Simplified Arabic" w:hint="cs"/>
          <w:sz w:val="28"/>
          <w:szCs w:val="28"/>
          <w:rtl/>
          <w:lang w:val="en-GB"/>
        </w:rPr>
        <w:t>.</w:t>
      </w:r>
      <w:r w:rsidR="00B9147F">
        <w:rPr>
          <w:rFonts w:ascii="Simplified Arabic" w:eastAsia="Calibri" w:hAnsi="Simplified Arabic" w:cs="Simplified Arabic"/>
          <w:sz w:val="28"/>
          <w:szCs w:val="28"/>
          <w:rtl/>
          <w:lang w:val="en-GB"/>
        </w:rPr>
        <w:t xml:space="preserve"> ثم وضع</w:t>
      </w:r>
      <w:r w:rsidR="00387BB3" w:rsidRPr="001950F3">
        <w:rPr>
          <w:rFonts w:ascii="Simplified Arabic" w:eastAsia="Calibri" w:hAnsi="Simplified Arabic" w:cs="Simplified Arabic"/>
          <w:sz w:val="28"/>
          <w:szCs w:val="28"/>
          <w:rtl/>
          <w:lang w:val="en-GB"/>
        </w:rPr>
        <w:t xml:space="preserve"> (ناد</w:t>
      </w:r>
      <w:r w:rsidR="00B9147F">
        <w:rPr>
          <w:rFonts w:ascii="Simplified Arabic" w:eastAsia="Calibri" w:hAnsi="Simplified Arabic" w:cs="Simplified Arabic" w:hint="cs"/>
          <w:sz w:val="28"/>
          <w:szCs w:val="28"/>
          <w:rtl/>
          <w:lang w:val="en-GB"/>
        </w:rPr>
        <w:t>ي</w:t>
      </w:r>
      <w:r w:rsidR="00387BB3" w:rsidRPr="001950F3">
        <w:rPr>
          <w:rFonts w:ascii="Simplified Arabic" w:eastAsia="Calibri" w:hAnsi="Simplified Arabic" w:cs="Simplified Arabic"/>
          <w:sz w:val="28"/>
          <w:szCs w:val="28"/>
          <w:rtl/>
          <w:lang w:val="en-GB"/>
        </w:rPr>
        <w:t xml:space="preserve"> روما) عدة سيناريوهات</w:t>
      </w:r>
      <w:r w:rsidR="00404925">
        <w:rPr>
          <w:rFonts w:ascii="Simplified Arabic" w:eastAsia="Calibri" w:hAnsi="Simplified Arabic" w:cs="Simplified Arabic"/>
          <w:sz w:val="28"/>
          <w:szCs w:val="28"/>
          <w:rtl/>
          <w:lang w:val="en-GB"/>
        </w:rPr>
        <w:t xml:space="preserve"> في </w:t>
      </w:r>
      <w:r w:rsidR="00387BB3" w:rsidRPr="001950F3">
        <w:rPr>
          <w:rFonts w:ascii="Simplified Arabic" w:eastAsia="Calibri" w:hAnsi="Simplified Arabic" w:cs="Simplified Arabic"/>
          <w:sz w:val="28"/>
          <w:szCs w:val="28"/>
          <w:rtl/>
          <w:lang w:val="en-GB"/>
        </w:rPr>
        <w:t xml:space="preserve">حالة زيادة </w:t>
      </w:r>
      <w:r w:rsidR="002A0570">
        <w:rPr>
          <w:rFonts w:ascii="Simplified Arabic" w:eastAsia="Calibri" w:hAnsi="Simplified Arabic" w:cs="Simplified Arabic"/>
          <w:sz w:val="28"/>
          <w:szCs w:val="28"/>
          <w:rtl/>
          <w:lang w:val="en-GB"/>
        </w:rPr>
        <w:t>استخدام</w:t>
      </w:r>
      <w:r w:rsidR="00387BB3" w:rsidRPr="001950F3">
        <w:rPr>
          <w:rFonts w:ascii="Simplified Arabic" w:eastAsia="Calibri" w:hAnsi="Simplified Arabic" w:cs="Simplified Arabic"/>
          <w:sz w:val="28"/>
          <w:szCs w:val="28"/>
          <w:rtl/>
          <w:lang w:val="en-GB"/>
        </w:rPr>
        <w:t xml:space="preserve"> التكنولوجيا وجدوا أن</w:t>
      </w:r>
      <w:r w:rsidR="00387BB3">
        <w:rPr>
          <w:rFonts w:ascii="Simplified Arabic" w:eastAsia="Calibri" w:hAnsi="Simplified Arabic" w:cs="Simplified Arabic" w:hint="cs"/>
          <w:sz w:val="28"/>
          <w:szCs w:val="28"/>
          <w:rtl/>
          <w:lang w:val="en-GB"/>
        </w:rPr>
        <w:t>ه</w:t>
      </w:r>
      <w:r>
        <w:rPr>
          <w:rFonts w:ascii="Simplified Arabic" w:eastAsia="Calibri" w:hAnsi="Simplified Arabic" w:cs="Simplified Arabic" w:hint="cs"/>
          <w:sz w:val="28"/>
          <w:szCs w:val="28"/>
          <w:rtl/>
          <w:lang w:val="en-GB"/>
        </w:rPr>
        <w:t>ا</w:t>
      </w:r>
      <w:r w:rsidR="00387BB3" w:rsidRPr="001950F3">
        <w:rPr>
          <w:rFonts w:ascii="Simplified Arabic" w:eastAsia="Calibri" w:hAnsi="Simplified Arabic" w:cs="Simplified Arabic"/>
          <w:sz w:val="28"/>
          <w:szCs w:val="28"/>
          <w:rtl/>
          <w:lang w:val="en-GB"/>
        </w:rPr>
        <w:t xml:space="preserve"> </w:t>
      </w:r>
      <w:r>
        <w:rPr>
          <w:rFonts w:ascii="Simplified Arabic" w:eastAsia="Calibri" w:hAnsi="Simplified Arabic" w:cs="Simplified Arabic" w:hint="cs"/>
          <w:sz w:val="28"/>
          <w:szCs w:val="28"/>
          <w:rtl/>
          <w:lang w:val="en-GB"/>
        </w:rPr>
        <w:t>تؤ</w:t>
      </w:r>
      <w:r w:rsidR="00387BB3" w:rsidRPr="001950F3">
        <w:rPr>
          <w:rFonts w:ascii="Simplified Arabic" w:eastAsia="Calibri" w:hAnsi="Simplified Arabic" w:cs="Simplified Arabic"/>
          <w:sz w:val="28"/>
          <w:szCs w:val="28"/>
          <w:rtl/>
          <w:lang w:val="en-GB"/>
        </w:rPr>
        <w:t xml:space="preserve">خر من تجاوز حجم </w:t>
      </w:r>
      <w:r w:rsidR="00387BB3" w:rsidRPr="001950F3">
        <w:rPr>
          <w:rFonts w:ascii="Simplified Arabic" w:eastAsia="Calibri" w:hAnsi="Simplified Arabic" w:cs="Simplified Arabic"/>
          <w:sz w:val="28"/>
          <w:szCs w:val="28"/>
          <w:rtl/>
          <w:lang w:val="en-GB"/>
        </w:rPr>
        <w:lastRenderedPageBreak/>
        <w:t xml:space="preserve">السكان لقدرة </w:t>
      </w:r>
      <w:r w:rsidR="00827A23">
        <w:rPr>
          <w:rFonts w:ascii="Simplified Arabic" w:eastAsia="Calibri" w:hAnsi="Simplified Arabic" w:cs="Simplified Arabic"/>
          <w:sz w:val="28"/>
          <w:szCs w:val="28"/>
          <w:rtl/>
          <w:lang w:val="en-GB"/>
        </w:rPr>
        <w:t>الأرض</w:t>
      </w:r>
      <w:r>
        <w:rPr>
          <w:rFonts w:ascii="Simplified Arabic" w:eastAsia="Calibri" w:hAnsi="Simplified Arabic" w:cs="Simplified Arabic" w:hint="cs"/>
          <w:sz w:val="28"/>
          <w:szCs w:val="28"/>
          <w:rtl/>
          <w:lang w:val="en-GB"/>
        </w:rPr>
        <w:t>،</w:t>
      </w:r>
      <w:r w:rsidR="00387BB3" w:rsidRPr="001950F3">
        <w:rPr>
          <w:rFonts w:ascii="Simplified Arabic" w:eastAsia="Calibri" w:hAnsi="Simplified Arabic" w:cs="Simplified Arabic"/>
          <w:sz w:val="28"/>
          <w:szCs w:val="28"/>
          <w:rtl/>
          <w:lang w:val="en-GB"/>
        </w:rPr>
        <w:t xml:space="preserve"> ولكن</w:t>
      </w:r>
      <w:r>
        <w:rPr>
          <w:rFonts w:ascii="Simplified Arabic" w:eastAsia="Calibri" w:hAnsi="Simplified Arabic" w:cs="Simplified Arabic" w:hint="cs"/>
          <w:sz w:val="28"/>
          <w:szCs w:val="28"/>
          <w:rtl/>
          <w:lang w:val="en-GB"/>
        </w:rPr>
        <w:t>ها</w:t>
      </w:r>
      <w:r w:rsidR="00387BB3" w:rsidRPr="001950F3">
        <w:rPr>
          <w:rFonts w:ascii="Simplified Arabic" w:eastAsia="Calibri" w:hAnsi="Simplified Arabic" w:cs="Simplified Arabic"/>
          <w:sz w:val="28"/>
          <w:szCs w:val="28"/>
          <w:rtl/>
          <w:lang w:val="en-GB"/>
        </w:rPr>
        <w:t xml:space="preserve"> لا </w:t>
      </w:r>
      <w:r>
        <w:rPr>
          <w:rFonts w:ascii="Simplified Arabic" w:eastAsia="Calibri" w:hAnsi="Simplified Arabic" w:cs="Simplified Arabic" w:hint="cs"/>
          <w:sz w:val="28"/>
          <w:szCs w:val="28"/>
          <w:rtl/>
          <w:lang w:val="en-GB"/>
        </w:rPr>
        <w:t>ت</w:t>
      </w:r>
      <w:r w:rsidR="00387BB3" w:rsidRPr="001950F3">
        <w:rPr>
          <w:rFonts w:ascii="Simplified Arabic" w:eastAsia="Calibri" w:hAnsi="Simplified Arabic" w:cs="Simplified Arabic"/>
          <w:sz w:val="28"/>
          <w:szCs w:val="28"/>
          <w:rtl/>
          <w:lang w:val="en-GB"/>
        </w:rPr>
        <w:t>منعه</w:t>
      </w:r>
      <w:r>
        <w:rPr>
          <w:rFonts w:ascii="Simplified Arabic" w:eastAsia="Calibri" w:hAnsi="Simplified Arabic" w:cs="Simplified Arabic" w:hint="cs"/>
          <w:sz w:val="28"/>
          <w:szCs w:val="28"/>
          <w:rtl/>
          <w:lang w:val="en-GB"/>
        </w:rPr>
        <w:t>،</w:t>
      </w:r>
      <w:r w:rsidR="00387BB3" w:rsidRPr="001950F3">
        <w:rPr>
          <w:rFonts w:ascii="Simplified Arabic" w:eastAsia="Calibri" w:hAnsi="Simplified Arabic" w:cs="Simplified Arabic"/>
          <w:sz w:val="28"/>
          <w:szCs w:val="28"/>
          <w:rtl/>
          <w:lang w:val="en-GB"/>
        </w:rPr>
        <w:t xml:space="preserve"> بالإضافة</w:t>
      </w:r>
      <w:r w:rsidR="00CC4C4E">
        <w:rPr>
          <w:rFonts w:ascii="Simplified Arabic" w:eastAsia="Calibri" w:hAnsi="Simplified Arabic" w:cs="Simplified Arabic"/>
          <w:sz w:val="28"/>
          <w:szCs w:val="28"/>
          <w:rtl/>
          <w:lang w:val="en-GB"/>
        </w:rPr>
        <w:t xml:space="preserve"> إلى </w:t>
      </w:r>
      <w:r w:rsidR="00387BB3" w:rsidRPr="001950F3">
        <w:rPr>
          <w:rFonts w:ascii="Simplified Arabic" w:eastAsia="Calibri" w:hAnsi="Simplified Arabic" w:cs="Simplified Arabic"/>
          <w:sz w:val="28"/>
          <w:szCs w:val="28"/>
          <w:rtl/>
          <w:lang w:val="en-GB"/>
        </w:rPr>
        <w:t xml:space="preserve">التلوث الناتج </w:t>
      </w:r>
      <w:r w:rsidR="00B9147F">
        <w:rPr>
          <w:rFonts w:ascii="Simplified Arabic" w:eastAsia="Calibri" w:hAnsi="Simplified Arabic" w:cs="Simplified Arabic" w:hint="cs"/>
          <w:sz w:val="28"/>
          <w:szCs w:val="28"/>
          <w:rtl/>
          <w:lang w:val="en-GB"/>
        </w:rPr>
        <w:t>ع</w:t>
      </w:r>
      <w:r w:rsidR="00387BB3" w:rsidRPr="001950F3">
        <w:rPr>
          <w:rFonts w:ascii="Simplified Arabic" w:eastAsia="Calibri" w:hAnsi="Simplified Arabic" w:cs="Simplified Arabic"/>
          <w:sz w:val="28"/>
          <w:szCs w:val="28"/>
          <w:rtl/>
          <w:lang w:val="en-GB"/>
        </w:rPr>
        <w:t xml:space="preserve">ن </w:t>
      </w:r>
      <w:r w:rsidR="002A0570">
        <w:rPr>
          <w:rFonts w:ascii="Simplified Arabic" w:eastAsia="Calibri" w:hAnsi="Simplified Arabic" w:cs="Simplified Arabic"/>
          <w:sz w:val="28"/>
          <w:szCs w:val="28"/>
          <w:rtl/>
          <w:lang w:val="en-GB"/>
        </w:rPr>
        <w:t>استخدام</w:t>
      </w:r>
      <w:r w:rsidR="00387BB3" w:rsidRPr="001950F3">
        <w:rPr>
          <w:rFonts w:ascii="Simplified Arabic" w:eastAsia="Calibri" w:hAnsi="Simplified Arabic" w:cs="Simplified Arabic"/>
          <w:sz w:val="28"/>
          <w:szCs w:val="28"/>
          <w:rtl/>
          <w:lang w:val="en-GB"/>
        </w:rPr>
        <w:t xml:space="preserve"> التكنولوجيا. وقد </w:t>
      </w:r>
      <w:r>
        <w:rPr>
          <w:rFonts w:ascii="Simplified Arabic" w:eastAsia="Calibri" w:hAnsi="Simplified Arabic" w:cs="Simplified Arabic" w:hint="cs"/>
          <w:sz w:val="28"/>
          <w:szCs w:val="28"/>
          <w:rtl/>
          <w:lang w:val="en-GB"/>
        </w:rPr>
        <w:t>ا</w:t>
      </w:r>
      <w:r w:rsidR="00B9147F">
        <w:rPr>
          <w:rFonts w:ascii="Simplified Arabic" w:eastAsia="Calibri" w:hAnsi="Simplified Arabic" w:cs="Simplified Arabic"/>
          <w:sz w:val="28"/>
          <w:szCs w:val="28"/>
          <w:rtl/>
          <w:lang w:val="en-GB"/>
        </w:rPr>
        <w:t>ستخدم ناد</w:t>
      </w:r>
      <w:r w:rsidR="00B9147F">
        <w:rPr>
          <w:rFonts w:ascii="Simplified Arabic" w:eastAsia="Calibri" w:hAnsi="Simplified Arabic" w:cs="Simplified Arabic" w:hint="cs"/>
          <w:sz w:val="28"/>
          <w:szCs w:val="28"/>
          <w:rtl/>
          <w:lang w:val="en-GB"/>
        </w:rPr>
        <w:t>ي</w:t>
      </w:r>
      <w:r w:rsidR="00387BB3" w:rsidRPr="001950F3">
        <w:rPr>
          <w:rFonts w:ascii="Simplified Arabic" w:eastAsia="Calibri" w:hAnsi="Simplified Arabic" w:cs="Simplified Arabic"/>
          <w:sz w:val="28"/>
          <w:szCs w:val="28"/>
          <w:rtl/>
          <w:lang w:val="en-GB"/>
        </w:rPr>
        <w:t xml:space="preserve"> روما برنامج محاكاة حاسوبي تتلخص نتائجه</w:t>
      </w:r>
      <w:r w:rsidR="00404925">
        <w:rPr>
          <w:rFonts w:ascii="Simplified Arabic" w:eastAsia="Calibri" w:hAnsi="Simplified Arabic" w:cs="Simplified Arabic"/>
          <w:sz w:val="28"/>
          <w:szCs w:val="28"/>
          <w:rtl/>
          <w:lang w:val="en-GB"/>
        </w:rPr>
        <w:t xml:space="preserve"> في </w:t>
      </w:r>
      <w:r w:rsidR="00387BB3" w:rsidRPr="001950F3">
        <w:rPr>
          <w:rFonts w:ascii="Simplified Arabic" w:eastAsia="Calibri" w:hAnsi="Simplified Arabic" w:cs="Simplified Arabic"/>
          <w:sz w:val="28"/>
          <w:szCs w:val="28"/>
          <w:rtl/>
          <w:lang w:val="en-GB"/>
        </w:rPr>
        <w:t xml:space="preserve">أن التلوث نتيجة </w:t>
      </w:r>
      <w:r w:rsidR="00B5731D">
        <w:rPr>
          <w:rFonts w:ascii="Simplified Arabic" w:eastAsia="Calibri" w:hAnsi="Simplified Arabic" w:cs="Simplified Arabic"/>
          <w:sz w:val="28"/>
          <w:szCs w:val="28"/>
          <w:rtl/>
          <w:lang w:val="en-GB"/>
        </w:rPr>
        <w:t>الإنتاج</w:t>
      </w:r>
      <w:r w:rsidR="00387BB3" w:rsidRPr="001950F3">
        <w:rPr>
          <w:rFonts w:ascii="Simplified Arabic" w:eastAsia="Calibri" w:hAnsi="Simplified Arabic" w:cs="Simplified Arabic"/>
          <w:sz w:val="28"/>
          <w:szCs w:val="28"/>
          <w:rtl/>
          <w:lang w:val="en-GB"/>
        </w:rPr>
        <w:t xml:space="preserve"> ال</w:t>
      </w:r>
      <w:r w:rsidR="00F32DA7">
        <w:rPr>
          <w:rFonts w:ascii="Simplified Arabic" w:eastAsia="Calibri" w:hAnsi="Simplified Arabic" w:cs="Simplified Arabic"/>
          <w:sz w:val="28"/>
          <w:szCs w:val="28"/>
          <w:rtl/>
          <w:lang w:val="en-GB"/>
        </w:rPr>
        <w:t>صناعي</w:t>
      </w:r>
      <w:r w:rsidR="00387BB3" w:rsidRPr="001950F3">
        <w:rPr>
          <w:rFonts w:ascii="Simplified Arabic" w:eastAsia="Calibri" w:hAnsi="Simplified Arabic" w:cs="Simplified Arabic"/>
          <w:sz w:val="28"/>
          <w:szCs w:val="28"/>
          <w:rtl/>
          <w:lang w:val="en-GB"/>
        </w:rPr>
        <w:t xml:space="preserve"> والغذائي</w:t>
      </w:r>
      <w:r w:rsidR="00404925">
        <w:rPr>
          <w:rFonts w:ascii="Simplified Arabic" w:eastAsia="Calibri" w:hAnsi="Simplified Arabic" w:cs="Simplified Arabic"/>
          <w:sz w:val="28"/>
          <w:szCs w:val="28"/>
          <w:rtl/>
          <w:lang w:val="en-GB"/>
        </w:rPr>
        <w:t xml:space="preserve"> </w:t>
      </w:r>
      <w:r>
        <w:rPr>
          <w:rFonts w:ascii="Simplified Arabic" w:eastAsia="Calibri" w:hAnsi="Simplified Arabic" w:cs="Simplified Arabic" w:hint="cs"/>
          <w:sz w:val="28"/>
          <w:szCs w:val="28"/>
          <w:rtl/>
          <w:lang w:val="en-GB"/>
        </w:rPr>
        <w:t xml:space="preserve">يتسبب </w:t>
      </w:r>
      <w:r w:rsidR="00404925">
        <w:rPr>
          <w:rFonts w:ascii="Simplified Arabic" w:eastAsia="Calibri" w:hAnsi="Simplified Arabic" w:cs="Simplified Arabic"/>
          <w:sz w:val="28"/>
          <w:szCs w:val="28"/>
          <w:rtl/>
          <w:lang w:val="en-GB"/>
        </w:rPr>
        <w:t xml:space="preserve">في </w:t>
      </w:r>
      <w:r w:rsidR="00387BB3" w:rsidRPr="001950F3">
        <w:rPr>
          <w:rFonts w:ascii="Simplified Arabic" w:eastAsia="Calibri" w:hAnsi="Simplified Arabic" w:cs="Simplified Arabic"/>
          <w:sz w:val="28"/>
          <w:szCs w:val="28"/>
          <w:rtl/>
          <w:lang w:val="en-GB"/>
        </w:rPr>
        <w:t xml:space="preserve">تدهور الموارد </w:t>
      </w:r>
      <w:r w:rsidR="00387BB3" w:rsidRPr="00852968">
        <w:rPr>
          <w:rFonts w:ascii="Simplified Arabic" w:eastAsia="Calibri" w:hAnsi="Simplified Arabic" w:cs="Simplified Arabic"/>
          <w:sz w:val="28"/>
          <w:szCs w:val="28"/>
          <w:rtl/>
          <w:lang w:val="en-GB"/>
        </w:rPr>
        <w:t>بمتوالية هندسية</w:t>
      </w:r>
      <w:r>
        <w:rPr>
          <w:rFonts w:ascii="Simplified Arabic" w:eastAsia="Calibri" w:hAnsi="Simplified Arabic" w:cs="Simplified Arabic" w:hint="cs"/>
          <w:sz w:val="28"/>
          <w:szCs w:val="28"/>
          <w:rtl/>
          <w:lang w:val="en-GB"/>
        </w:rPr>
        <w:t>،</w:t>
      </w:r>
      <w:r w:rsidR="00387BB3" w:rsidRPr="001950F3">
        <w:rPr>
          <w:rFonts w:ascii="Simplified Arabic" w:eastAsia="Calibri" w:hAnsi="Simplified Arabic" w:cs="Simplified Arabic"/>
          <w:sz w:val="28"/>
          <w:szCs w:val="28"/>
          <w:rtl/>
          <w:lang w:val="en-GB"/>
        </w:rPr>
        <w:t xml:space="preserve"> وسوف </w:t>
      </w:r>
      <w:r>
        <w:rPr>
          <w:rFonts w:ascii="Simplified Arabic" w:eastAsia="Calibri" w:hAnsi="Simplified Arabic" w:cs="Simplified Arabic" w:hint="cs"/>
          <w:sz w:val="28"/>
          <w:szCs w:val="28"/>
          <w:rtl/>
          <w:lang w:val="en-GB"/>
        </w:rPr>
        <w:t>ت</w:t>
      </w:r>
      <w:r w:rsidR="00387BB3" w:rsidRPr="001950F3">
        <w:rPr>
          <w:rFonts w:ascii="Simplified Arabic" w:eastAsia="Calibri" w:hAnsi="Simplified Arabic" w:cs="Simplified Arabic"/>
          <w:sz w:val="28"/>
          <w:szCs w:val="28"/>
          <w:rtl/>
          <w:lang w:val="en-GB"/>
        </w:rPr>
        <w:t>ل</w:t>
      </w:r>
      <w:r w:rsidR="00387BB3">
        <w:rPr>
          <w:rFonts w:ascii="Simplified Arabic" w:eastAsia="Calibri" w:hAnsi="Simplified Arabic" w:cs="Simplified Arabic" w:hint="cs"/>
          <w:sz w:val="28"/>
          <w:szCs w:val="28"/>
          <w:rtl/>
          <w:lang w:val="en-GB"/>
        </w:rPr>
        <w:t>ت</w:t>
      </w:r>
      <w:r w:rsidR="00387BB3" w:rsidRPr="001950F3">
        <w:rPr>
          <w:rFonts w:ascii="Simplified Arabic" w:eastAsia="Calibri" w:hAnsi="Simplified Arabic" w:cs="Simplified Arabic"/>
          <w:sz w:val="28"/>
          <w:szCs w:val="28"/>
          <w:rtl/>
          <w:lang w:val="en-GB"/>
        </w:rPr>
        <w:t xml:space="preserve">هم الزيادة السكانية القدرة </w:t>
      </w:r>
      <w:r>
        <w:rPr>
          <w:rFonts w:ascii="Simplified Arabic" w:eastAsia="Calibri" w:hAnsi="Simplified Arabic" w:cs="Simplified Arabic"/>
          <w:sz w:val="28"/>
          <w:szCs w:val="28"/>
          <w:rtl/>
          <w:lang w:val="en-GB"/>
        </w:rPr>
        <w:t>الاستيعابية</w:t>
      </w:r>
      <w:r w:rsidR="00387BB3" w:rsidRPr="001950F3">
        <w:rPr>
          <w:rFonts w:ascii="Simplified Arabic" w:eastAsia="Calibri" w:hAnsi="Simplified Arabic" w:cs="Simplified Arabic"/>
          <w:sz w:val="28"/>
          <w:szCs w:val="28"/>
          <w:rtl/>
          <w:lang w:val="en-GB"/>
        </w:rPr>
        <w:t xml:space="preserve"> للأراض</w:t>
      </w:r>
      <w:r>
        <w:rPr>
          <w:rFonts w:ascii="Simplified Arabic" w:eastAsia="Calibri" w:hAnsi="Simplified Arabic" w:cs="Simplified Arabic" w:hint="cs"/>
          <w:sz w:val="28"/>
          <w:szCs w:val="28"/>
          <w:rtl/>
          <w:lang w:val="en-GB"/>
        </w:rPr>
        <w:t>ي</w:t>
      </w:r>
      <w:r w:rsidR="00387BB3" w:rsidRPr="001950F3">
        <w:rPr>
          <w:rFonts w:ascii="Simplified Arabic" w:eastAsia="Calibri" w:hAnsi="Simplified Arabic" w:cs="Simplified Arabic"/>
          <w:sz w:val="28"/>
          <w:szCs w:val="28"/>
          <w:rtl/>
          <w:lang w:val="en-GB"/>
        </w:rPr>
        <w:t>.</w:t>
      </w:r>
    </w:p>
    <w:p w14:paraId="6471398E" w14:textId="77777777" w:rsidR="00387BB3" w:rsidRPr="00C105FF" w:rsidRDefault="00387BB3" w:rsidP="00387BB3">
      <w:pPr>
        <w:spacing w:after="0" w:line="240" w:lineRule="auto"/>
        <w:jc w:val="both"/>
        <w:rPr>
          <w:rFonts w:ascii="Simplified Arabic" w:eastAsia="Calibri" w:hAnsi="Simplified Arabic" w:cs="Simplified Arabic"/>
          <w:b/>
          <w:bCs/>
          <w:sz w:val="28"/>
          <w:szCs w:val="28"/>
          <w:u w:val="thick"/>
          <w:rtl/>
          <w:lang w:val="en-GB"/>
        </w:rPr>
      </w:pPr>
      <w:r w:rsidRPr="00C105FF">
        <w:rPr>
          <w:rFonts w:ascii="Simplified Arabic" w:eastAsia="Calibri" w:hAnsi="Simplified Arabic" w:cs="Simplified Arabic"/>
          <w:b/>
          <w:bCs/>
          <w:sz w:val="28"/>
          <w:szCs w:val="28"/>
          <w:u w:val="thick"/>
          <w:rtl/>
          <w:lang w:val="en-GB"/>
        </w:rPr>
        <w:t>الخلاصة:</w:t>
      </w:r>
    </w:p>
    <w:p w14:paraId="66B9F5D1" w14:textId="2E5494DA" w:rsidR="00387BB3" w:rsidRPr="001950F3" w:rsidRDefault="00387BB3" w:rsidP="00387BB3">
      <w:pPr>
        <w:spacing w:after="0" w:line="240" w:lineRule="auto"/>
        <w:jc w:val="both"/>
        <w:rPr>
          <w:rFonts w:ascii="Simplified Arabic" w:eastAsia="Calibri" w:hAnsi="Simplified Arabic" w:cs="Simplified Arabic"/>
          <w:sz w:val="28"/>
          <w:szCs w:val="28"/>
          <w:rtl/>
          <w:lang w:val="en-GB"/>
        </w:rPr>
      </w:pPr>
      <w:r w:rsidRPr="001950F3">
        <w:rPr>
          <w:rFonts w:ascii="Simplified Arabic" w:eastAsia="Calibri" w:hAnsi="Simplified Arabic" w:cs="Simplified Arabic"/>
          <w:sz w:val="28"/>
          <w:szCs w:val="28"/>
          <w:rtl/>
          <w:lang w:val="en-GB"/>
        </w:rPr>
        <w:t xml:space="preserve">فى رأيهم لابد من ضبط معدل النمو </w:t>
      </w:r>
      <w:r w:rsidR="00404925">
        <w:rPr>
          <w:rFonts w:ascii="Simplified Arabic" w:eastAsia="Calibri" w:hAnsi="Simplified Arabic" w:cs="Simplified Arabic"/>
          <w:sz w:val="28"/>
          <w:szCs w:val="28"/>
          <w:rtl/>
          <w:lang w:val="en-GB"/>
        </w:rPr>
        <w:t>السكاني</w:t>
      </w:r>
      <w:r w:rsidRPr="001950F3">
        <w:rPr>
          <w:rFonts w:ascii="Simplified Arabic" w:eastAsia="Calibri" w:hAnsi="Simplified Arabic" w:cs="Simplified Arabic"/>
          <w:sz w:val="28"/>
          <w:szCs w:val="28"/>
          <w:rtl/>
          <w:lang w:val="en-GB"/>
        </w:rPr>
        <w:t xml:space="preserve"> و</w:t>
      </w:r>
      <w:r w:rsidR="00A46B62">
        <w:rPr>
          <w:rFonts w:ascii="Simplified Arabic" w:eastAsia="Calibri" w:hAnsi="Simplified Arabic" w:cs="Simplified Arabic" w:hint="cs"/>
          <w:sz w:val="28"/>
          <w:szCs w:val="28"/>
          <w:rtl/>
          <w:lang w:val="en-GB"/>
        </w:rPr>
        <w:t>إ</w:t>
      </w:r>
      <w:r>
        <w:rPr>
          <w:rFonts w:ascii="Simplified Arabic" w:eastAsia="Calibri" w:hAnsi="Simplified Arabic" w:cs="Simplified Arabic" w:hint="cs"/>
          <w:sz w:val="28"/>
          <w:szCs w:val="28"/>
          <w:rtl/>
          <w:lang w:val="en-GB"/>
        </w:rPr>
        <w:t>ل</w:t>
      </w:r>
      <w:r w:rsidR="00A46B62">
        <w:rPr>
          <w:rFonts w:ascii="Simplified Arabic" w:eastAsia="Calibri" w:hAnsi="Simplified Arabic" w:cs="Simplified Arabic" w:hint="cs"/>
          <w:sz w:val="28"/>
          <w:szCs w:val="28"/>
          <w:rtl/>
          <w:lang w:val="en-GB"/>
        </w:rPr>
        <w:t>ا</w:t>
      </w:r>
      <w:r w:rsidRPr="001950F3">
        <w:rPr>
          <w:rFonts w:ascii="Simplified Arabic" w:eastAsia="Calibri" w:hAnsi="Simplified Arabic" w:cs="Simplified Arabic"/>
          <w:sz w:val="28"/>
          <w:szCs w:val="28"/>
          <w:rtl/>
          <w:lang w:val="en-GB"/>
        </w:rPr>
        <w:t xml:space="preserve"> سوف تحدث أزمة للعالم.</w:t>
      </w:r>
    </w:p>
    <w:p w14:paraId="07184F16" w14:textId="33B5FFB1" w:rsidR="00387BB3" w:rsidRPr="001950F3" w:rsidRDefault="00B9147F" w:rsidP="00387BB3">
      <w:pPr>
        <w:spacing w:after="0" w:line="240" w:lineRule="auto"/>
        <w:jc w:val="both"/>
        <w:rPr>
          <w:rFonts w:ascii="Simplified Arabic" w:eastAsia="Calibri" w:hAnsi="Simplified Arabic" w:cs="Simplified Arabic"/>
          <w:sz w:val="28"/>
          <w:szCs w:val="28"/>
          <w:rtl/>
          <w:lang w:val="en-GB"/>
        </w:rPr>
      </w:pPr>
      <w:r>
        <w:rPr>
          <w:rFonts w:ascii="Simplified Arabic" w:eastAsia="Calibri" w:hAnsi="Simplified Arabic" w:cs="Simplified Arabic"/>
          <w:b/>
          <w:bCs/>
          <w:sz w:val="28"/>
          <w:szCs w:val="28"/>
          <w:u w:val="single"/>
          <w:rtl/>
          <w:lang w:val="en-GB"/>
        </w:rPr>
        <w:t>رأ</w:t>
      </w:r>
      <w:r>
        <w:rPr>
          <w:rFonts w:ascii="Simplified Arabic" w:eastAsia="Calibri" w:hAnsi="Simplified Arabic" w:cs="Simplified Arabic" w:hint="cs"/>
          <w:b/>
          <w:bCs/>
          <w:sz w:val="28"/>
          <w:szCs w:val="28"/>
          <w:u w:val="single"/>
          <w:rtl/>
          <w:lang w:val="en-GB"/>
        </w:rPr>
        <w:t>ي</w:t>
      </w:r>
      <w:r w:rsidR="00387BB3" w:rsidRPr="001950F3">
        <w:rPr>
          <w:rFonts w:ascii="Simplified Arabic" w:eastAsia="Calibri" w:hAnsi="Simplified Arabic" w:cs="Simplified Arabic"/>
          <w:b/>
          <w:bCs/>
          <w:sz w:val="28"/>
          <w:szCs w:val="28"/>
          <w:u w:val="single"/>
          <w:rtl/>
          <w:lang w:val="en-GB"/>
        </w:rPr>
        <w:t xml:space="preserve"> الباحثة:</w:t>
      </w:r>
      <w:r w:rsidR="00387BB3" w:rsidRPr="001950F3">
        <w:rPr>
          <w:rFonts w:ascii="Simplified Arabic" w:eastAsia="Calibri" w:hAnsi="Simplified Arabic" w:cs="Simplified Arabic"/>
          <w:sz w:val="28"/>
          <w:szCs w:val="28"/>
          <w:rtl/>
          <w:lang w:val="en-GB"/>
        </w:rPr>
        <w:t xml:space="preserve"> </w:t>
      </w:r>
    </w:p>
    <w:p w14:paraId="4A9EB1A5" w14:textId="2382691B" w:rsidR="00387BB3" w:rsidRPr="001950F3" w:rsidRDefault="00387BB3" w:rsidP="00F651BF">
      <w:pPr>
        <w:spacing w:after="0" w:line="240" w:lineRule="auto"/>
        <w:jc w:val="both"/>
        <w:rPr>
          <w:rFonts w:ascii="Simplified Arabic" w:eastAsia="Calibri" w:hAnsi="Simplified Arabic" w:cs="Simplified Arabic"/>
          <w:sz w:val="28"/>
          <w:szCs w:val="28"/>
          <w:rtl/>
          <w:lang w:val="en-GB"/>
        </w:rPr>
      </w:pPr>
      <w:r w:rsidRPr="00B9147F">
        <w:rPr>
          <w:rFonts w:ascii="Simplified Arabic" w:eastAsia="Calibri" w:hAnsi="Simplified Arabic" w:cs="Simplified Arabic" w:hint="cs"/>
          <w:sz w:val="28"/>
          <w:szCs w:val="28"/>
          <w:rtl/>
          <w:lang w:val="en-GB"/>
        </w:rPr>
        <w:t>تتفق</w:t>
      </w:r>
      <w:r w:rsidRPr="001950F3">
        <w:rPr>
          <w:rFonts w:ascii="Simplified Arabic" w:eastAsia="Calibri" w:hAnsi="Simplified Arabic" w:cs="Simplified Arabic"/>
          <w:sz w:val="28"/>
          <w:szCs w:val="28"/>
          <w:rtl/>
          <w:lang w:val="en-GB"/>
        </w:rPr>
        <w:t xml:space="preserve"> معه</w:t>
      </w:r>
      <w:r w:rsidR="00404925">
        <w:rPr>
          <w:rFonts w:ascii="Simplified Arabic" w:eastAsia="Calibri" w:hAnsi="Simplified Arabic" w:cs="Simplified Arabic"/>
          <w:sz w:val="28"/>
          <w:szCs w:val="28"/>
          <w:rtl/>
          <w:lang w:val="en-GB"/>
        </w:rPr>
        <w:t xml:space="preserve"> في </w:t>
      </w:r>
      <w:r w:rsidR="00A46B62">
        <w:rPr>
          <w:rFonts w:ascii="Simplified Arabic" w:eastAsia="Calibri" w:hAnsi="Simplified Arabic" w:cs="Simplified Arabic" w:hint="cs"/>
          <w:sz w:val="28"/>
          <w:szCs w:val="28"/>
          <w:rtl/>
          <w:lang w:val="en-GB"/>
        </w:rPr>
        <w:t xml:space="preserve">أنه عند </w:t>
      </w:r>
      <w:r w:rsidRPr="001950F3">
        <w:rPr>
          <w:rFonts w:ascii="Simplified Arabic" w:eastAsia="Calibri" w:hAnsi="Simplified Arabic" w:cs="Simplified Arabic"/>
          <w:sz w:val="28"/>
          <w:szCs w:val="28"/>
          <w:rtl/>
          <w:lang w:val="en-GB"/>
        </w:rPr>
        <w:t xml:space="preserve">زيادة عدد السكان عن الحد المألوف </w:t>
      </w:r>
      <w:r w:rsidR="002E6F4E">
        <w:rPr>
          <w:rFonts w:ascii="Simplified Arabic" w:eastAsia="Calibri" w:hAnsi="Simplified Arabic" w:cs="Simplified Arabic"/>
          <w:sz w:val="28"/>
          <w:szCs w:val="28"/>
          <w:rtl/>
          <w:lang w:val="en-GB"/>
        </w:rPr>
        <w:t>طبقًا</w:t>
      </w:r>
      <w:r w:rsidRPr="001950F3">
        <w:rPr>
          <w:rFonts w:ascii="Simplified Arabic" w:eastAsia="Calibri" w:hAnsi="Simplified Arabic" w:cs="Simplified Arabic"/>
          <w:sz w:val="28"/>
          <w:szCs w:val="28"/>
          <w:rtl/>
          <w:lang w:val="en-GB"/>
        </w:rPr>
        <w:t xml:space="preserve"> للموارد </w:t>
      </w:r>
      <w:r w:rsidR="00BF2237">
        <w:rPr>
          <w:rFonts w:ascii="Simplified Arabic" w:eastAsia="Calibri" w:hAnsi="Simplified Arabic" w:cs="Simplified Arabic"/>
          <w:sz w:val="28"/>
          <w:szCs w:val="28"/>
          <w:rtl/>
          <w:lang w:val="en-GB"/>
        </w:rPr>
        <w:t>الاقتصاد</w:t>
      </w:r>
      <w:r w:rsidRPr="001950F3">
        <w:rPr>
          <w:rFonts w:ascii="Simplified Arabic" w:eastAsia="Calibri" w:hAnsi="Simplified Arabic" w:cs="Simplified Arabic"/>
          <w:sz w:val="28"/>
          <w:szCs w:val="28"/>
          <w:rtl/>
          <w:lang w:val="en-GB"/>
        </w:rPr>
        <w:t>ية المتاحة سوف تحدث أزمة ويعرقل من التنمية ونصيب الفرد يقل من حصة الميا</w:t>
      </w:r>
      <w:r w:rsidR="00F651BF">
        <w:rPr>
          <w:rFonts w:ascii="Simplified Arabic" w:eastAsia="Calibri" w:hAnsi="Simplified Arabic" w:cs="Simplified Arabic" w:hint="cs"/>
          <w:sz w:val="28"/>
          <w:szCs w:val="28"/>
          <w:rtl/>
          <w:lang w:val="en-GB"/>
        </w:rPr>
        <w:t xml:space="preserve">ه </w:t>
      </w:r>
      <w:r w:rsidR="00B8754E">
        <w:rPr>
          <w:rFonts w:ascii="Simplified Arabic" w:eastAsia="Calibri" w:hAnsi="Simplified Arabic" w:cs="Simplified Arabic"/>
          <w:sz w:val="28"/>
          <w:szCs w:val="28"/>
          <w:rtl/>
          <w:lang w:val="en-GB"/>
        </w:rPr>
        <w:t>التي</w:t>
      </w:r>
      <w:r w:rsidR="003A4D7E">
        <w:rPr>
          <w:rFonts w:ascii="Simplified Arabic" w:eastAsia="Calibri" w:hAnsi="Simplified Arabic" w:cs="Simplified Arabic"/>
          <w:sz w:val="28"/>
          <w:szCs w:val="28"/>
          <w:rtl/>
          <w:lang w:val="en-GB"/>
        </w:rPr>
        <w:t xml:space="preserve"> هي </w:t>
      </w:r>
      <w:r w:rsidRPr="001950F3">
        <w:rPr>
          <w:rFonts w:ascii="Simplified Arabic" w:eastAsia="Calibri" w:hAnsi="Simplified Arabic" w:cs="Simplified Arabic"/>
          <w:sz w:val="28"/>
          <w:szCs w:val="28"/>
          <w:rtl/>
          <w:lang w:val="en-GB"/>
        </w:rPr>
        <w:t>شريان الحياة.</w:t>
      </w:r>
    </w:p>
    <w:p w14:paraId="4511D8B0" w14:textId="5EA909A3" w:rsidR="00387BB3" w:rsidRDefault="00387BB3" w:rsidP="00387BB3">
      <w:pPr>
        <w:spacing w:after="0" w:line="240" w:lineRule="auto"/>
        <w:jc w:val="both"/>
        <w:rPr>
          <w:rFonts w:ascii="Simplified Arabic" w:eastAsia="Calibri" w:hAnsi="Simplified Arabic" w:cs="Simplified Arabic"/>
          <w:sz w:val="28"/>
          <w:szCs w:val="28"/>
          <w:rtl/>
          <w:lang w:val="en-GB"/>
        </w:rPr>
      </w:pPr>
      <w:r w:rsidRPr="001950F3">
        <w:rPr>
          <w:rFonts w:ascii="Simplified Arabic" w:eastAsia="Calibri" w:hAnsi="Simplified Arabic" w:cs="Simplified Arabic"/>
          <w:sz w:val="28"/>
          <w:szCs w:val="28"/>
          <w:rtl/>
          <w:lang w:val="en-GB"/>
        </w:rPr>
        <w:t xml:space="preserve">ولكن </w:t>
      </w:r>
      <w:r w:rsidR="00A46B62" w:rsidRPr="00B9147F">
        <w:rPr>
          <w:rFonts w:ascii="Simplified Arabic" w:eastAsia="Calibri" w:hAnsi="Simplified Arabic" w:cs="Simplified Arabic" w:hint="cs"/>
          <w:sz w:val="28"/>
          <w:szCs w:val="28"/>
          <w:rtl/>
          <w:lang w:val="en-GB"/>
        </w:rPr>
        <w:t>ت</w:t>
      </w:r>
      <w:r w:rsidRPr="00B9147F">
        <w:rPr>
          <w:rFonts w:ascii="Simplified Arabic" w:eastAsia="Calibri" w:hAnsi="Simplified Arabic" w:cs="Simplified Arabic"/>
          <w:sz w:val="28"/>
          <w:szCs w:val="28"/>
          <w:rtl/>
          <w:lang w:val="en-GB"/>
        </w:rPr>
        <w:t>ختلف</w:t>
      </w:r>
      <w:r w:rsidRPr="00B9147F">
        <w:rPr>
          <w:rFonts w:ascii="Simplified Arabic" w:eastAsia="Calibri" w:hAnsi="Simplified Arabic" w:cs="Simplified Arabic" w:hint="cs"/>
          <w:sz w:val="28"/>
          <w:szCs w:val="28"/>
          <w:rtl/>
          <w:lang w:val="en-GB"/>
        </w:rPr>
        <w:t xml:space="preserve"> الباحثة</w:t>
      </w:r>
      <w:r w:rsidR="00A46B62">
        <w:rPr>
          <w:rFonts w:ascii="Simplified Arabic" w:eastAsia="Calibri" w:hAnsi="Simplified Arabic" w:cs="Simplified Arabic" w:hint="cs"/>
          <w:b/>
          <w:bCs/>
          <w:sz w:val="28"/>
          <w:szCs w:val="28"/>
          <w:rtl/>
          <w:lang w:val="en-GB"/>
        </w:rPr>
        <w:t xml:space="preserve"> </w:t>
      </w:r>
      <w:r w:rsidR="00A46B62" w:rsidRPr="00A46B62">
        <w:rPr>
          <w:rFonts w:ascii="Simplified Arabic" w:eastAsia="Calibri" w:hAnsi="Simplified Arabic" w:cs="Simplified Arabic" w:hint="cs"/>
          <w:sz w:val="28"/>
          <w:szCs w:val="28"/>
          <w:rtl/>
          <w:lang w:val="en-GB"/>
        </w:rPr>
        <w:t>معه في أنه</w:t>
      </w:r>
      <w:r w:rsidRPr="001950F3">
        <w:rPr>
          <w:rFonts w:ascii="Simplified Arabic" w:eastAsia="Calibri" w:hAnsi="Simplified Arabic" w:cs="Simplified Arabic"/>
          <w:sz w:val="28"/>
          <w:szCs w:val="28"/>
          <w:rtl/>
          <w:lang w:val="en-GB"/>
        </w:rPr>
        <w:t xml:space="preserve"> من الممكن</w:t>
      </w:r>
      <w:r w:rsidR="00F91B66">
        <w:rPr>
          <w:rFonts w:ascii="Simplified Arabic" w:eastAsia="Calibri" w:hAnsi="Simplified Arabic" w:cs="Simplified Arabic"/>
          <w:sz w:val="28"/>
          <w:szCs w:val="28"/>
          <w:rtl/>
          <w:lang w:val="en-GB"/>
        </w:rPr>
        <w:t xml:space="preserve"> </w:t>
      </w:r>
      <w:r w:rsidR="00A46B62">
        <w:rPr>
          <w:rFonts w:ascii="Simplified Arabic" w:eastAsia="Calibri" w:hAnsi="Simplified Arabic" w:cs="Simplified Arabic" w:hint="cs"/>
          <w:sz w:val="28"/>
          <w:szCs w:val="28"/>
          <w:rtl/>
          <w:lang w:val="en-GB"/>
        </w:rPr>
        <w:t xml:space="preserve">أن </w:t>
      </w:r>
      <w:r w:rsidRPr="001950F3">
        <w:rPr>
          <w:rFonts w:ascii="Simplified Arabic" w:eastAsia="Calibri" w:hAnsi="Simplified Arabic" w:cs="Simplified Arabic"/>
          <w:sz w:val="28"/>
          <w:szCs w:val="28"/>
          <w:rtl/>
          <w:lang w:val="en-GB"/>
        </w:rPr>
        <w:t xml:space="preserve">البيانات </w:t>
      </w:r>
      <w:r w:rsidR="00B8754E">
        <w:rPr>
          <w:rFonts w:ascii="Simplified Arabic" w:eastAsia="Calibri" w:hAnsi="Simplified Arabic" w:cs="Simplified Arabic"/>
          <w:sz w:val="28"/>
          <w:szCs w:val="28"/>
          <w:rtl/>
          <w:lang w:val="en-GB"/>
        </w:rPr>
        <w:t>التي</w:t>
      </w:r>
      <w:r w:rsidRPr="001950F3">
        <w:rPr>
          <w:rFonts w:ascii="Simplified Arabic" w:eastAsia="Calibri" w:hAnsi="Simplified Arabic" w:cs="Simplified Arabic"/>
          <w:sz w:val="28"/>
          <w:szCs w:val="28"/>
          <w:rtl/>
          <w:lang w:val="en-GB"/>
        </w:rPr>
        <w:t xml:space="preserve"> دخلت الحاسوب لتخرج النتائج اللازمة لإتخاذ القرار وتبني عليها سياسات قد تكون خاطئة</w:t>
      </w:r>
      <w:r w:rsidR="00A46B62">
        <w:rPr>
          <w:rFonts w:ascii="Simplified Arabic" w:eastAsia="Calibri" w:hAnsi="Simplified Arabic" w:cs="Simplified Arabic" w:hint="cs"/>
          <w:sz w:val="28"/>
          <w:szCs w:val="28"/>
          <w:rtl/>
          <w:lang w:val="en-GB"/>
        </w:rPr>
        <w:t>،</w:t>
      </w:r>
      <w:r w:rsidRPr="001950F3">
        <w:rPr>
          <w:rFonts w:ascii="Simplified Arabic" w:eastAsia="Calibri" w:hAnsi="Simplified Arabic" w:cs="Simplified Arabic"/>
          <w:sz w:val="28"/>
          <w:szCs w:val="28"/>
          <w:rtl/>
          <w:lang w:val="en-GB"/>
        </w:rPr>
        <w:t xml:space="preserve"> </w:t>
      </w:r>
      <w:r w:rsidR="00DA0134">
        <w:rPr>
          <w:rFonts w:ascii="Simplified Arabic" w:eastAsia="Calibri" w:hAnsi="Simplified Arabic" w:cs="Simplified Arabic"/>
          <w:sz w:val="28"/>
          <w:szCs w:val="28"/>
          <w:rtl/>
          <w:lang w:val="en-GB"/>
        </w:rPr>
        <w:t>وبالتالي</w:t>
      </w:r>
      <w:r w:rsidRPr="001950F3">
        <w:rPr>
          <w:rFonts w:ascii="Simplified Arabic" w:eastAsia="Calibri" w:hAnsi="Simplified Arabic" w:cs="Simplified Arabic"/>
          <w:sz w:val="28"/>
          <w:szCs w:val="28"/>
          <w:rtl/>
          <w:lang w:val="en-GB"/>
        </w:rPr>
        <w:t xml:space="preserve"> النتيجة </w:t>
      </w:r>
      <w:r w:rsidR="00A46B62">
        <w:rPr>
          <w:rFonts w:ascii="Simplified Arabic" w:eastAsia="Calibri" w:hAnsi="Simplified Arabic" w:cs="Simplified Arabic" w:hint="cs"/>
          <w:sz w:val="28"/>
          <w:szCs w:val="28"/>
          <w:rtl/>
          <w:lang w:val="en-GB"/>
        </w:rPr>
        <w:t>س</w:t>
      </w:r>
      <w:r w:rsidRPr="001950F3">
        <w:rPr>
          <w:rFonts w:ascii="Simplified Arabic" w:eastAsia="Calibri" w:hAnsi="Simplified Arabic" w:cs="Simplified Arabic"/>
          <w:sz w:val="28"/>
          <w:szCs w:val="28"/>
          <w:rtl/>
          <w:lang w:val="en-GB"/>
        </w:rPr>
        <w:t>تكون خاطئة.</w:t>
      </w:r>
    </w:p>
    <w:p w14:paraId="58B2B84B" w14:textId="29667B31" w:rsidR="00387BB3" w:rsidRPr="00270773" w:rsidRDefault="00387BB3" w:rsidP="003A7F26">
      <w:pPr>
        <w:pStyle w:val="ListParagraph"/>
        <w:numPr>
          <w:ilvl w:val="0"/>
          <w:numId w:val="133"/>
        </w:numPr>
        <w:spacing w:after="0" w:line="240" w:lineRule="auto"/>
        <w:jc w:val="both"/>
        <w:rPr>
          <w:rFonts w:ascii="Simplified Arabic" w:eastAsia="Calibri" w:hAnsi="Simplified Arabic" w:cs="Simplified Arabic"/>
          <w:b/>
          <w:bCs/>
          <w:sz w:val="28"/>
          <w:szCs w:val="28"/>
          <w:u w:val="single"/>
          <w:rtl/>
          <w:lang w:val="en-GB"/>
        </w:rPr>
      </w:pPr>
      <w:r w:rsidRPr="00270773">
        <w:rPr>
          <w:rFonts w:ascii="Simplified Arabic" w:eastAsia="Calibri" w:hAnsi="Simplified Arabic" w:cs="Simplified Arabic"/>
          <w:b/>
          <w:bCs/>
          <w:sz w:val="28"/>
          <w:szCs w:val="28"/>
          <w:u w:val="single"/>
          <w:rtl/>
          <w:lang w:val="en-GB"/>
        </w:rPr>
        <w:t xml:space="preserve">تاد فيشر </w:t>
      </w:r>
      <w:r w:rsidR="00B9147F">
        <w:rPr>
          <w:rFonts w:ascii="Simplified Arabic" w:eastAsia="Calibri" w:hAnsi="Simplified Arabic" w:cs="Simplified Arabic"/>
          <w:b/>
          <w:bCs/>
          <w:sz w:val="28"/>
          <w:szCs w:val="28"/>
          <w:u w:val="single"/>
          <w:lang w:val="en-GB"/>
        </w:rPr>
        <w:t>(</w:t>
      </w:r>
      <w:r w:rsidRPr="00270773">
        <w:rPr>
          <w:rFonts w:ascii="Simplified Arabic" w:eastAsia="Calibri" w:hAnsi="Simplified Arabic" w:cs="Simplified Arabic"/>
          <w:b/>
          <w:bCs/>
          <w:sz w:val="28"/>
          <w:szCs w:val="28"/>
          <w:u w:val="single"/>
          <w:lang w:val="en-GB"/>
        </w:rPr>
        <w:t>Tadd Fisher</w:t>
      </w:r>
      <w:r w:rsidR="00B9147F">
        <w:rPr>
          <w:rFonts w:ascii="Simplified Arabic" w:eastAsia="Calibri" w:hAnsi="Simplified Arabic" w:cs="Simplified Arabic"/>
          <w:b/>
          <w:bCs/>
          <w:sz w:val="28"/>
          <w:szCs w:val="28"/>
          <w:u w:val="single"/>
        </w:rPr>
        <w:t>)</w:t>
      </w:r>
    </w:p>
    <w:p w14:paraId="67C9099B" w14:textId="565863C5" w:rsidR="00387BB3" w:rsidRPr="001950F3" w:rsidRDefault="00387BB3" w:rsidP="00852968">
      <w:pPr>
        <w:spacing w:after="0" w:line="240" w:lineRule="auto"/>
        <w:jc w:val="both"/>
        <w:rPr>
          <w:rFonts w:ascii="Simplified Arabic" w:eastAsia="Calibri" w:hAnsi="Simplified Arabic" w:cs="Simplified Arabic"/>
          <w:sz w:val="28"/>
          <w:szCs w:val="28"/>
          <w:rtl/>
          <w:lang w:val="en-GB"/>
        </w:rPr>
      </w:pPr>
      <w:r w:rsidRPr="001950F3">
        <w:rPr>
          <w:rFonts w:ascii="Simplified Arabic" w:eastAsia="Calibri" w:hAnsi="Simplified Arabic" w:cs="Simplified Arabic"/>
          <w:sz w:val="28"/>
          <w:szCs w:val="28"/>
          <w:rtl/>
          <w:lang w:val="en-GB"/>
        </w:rPr>
        <w:t xml:space="preserve">رسم صورة تشاؤمية لا </w:t>
      </w:r>
      <w:r w:rsidR="00A46B62">
        <w:rPr>
          <w:rFonts w:ascii="Simplified Arabic" w:eastAsia="Calibri" w:hAnsi="Simplified Arabic" w:cs="Simplified Arabic" w:hint="cs"/>
          <w:sz w:val="28"/>
          <w:szCs w:val="28"/>
          <w:rtl/>
          <w:lang w:val="en-GB"/>
        </w:rPr>
        <w:t>ت</w:t>
      </w:r>
      <w:r w:rsidRPr="001950F3">
        <w:rPr>
          <w:rFonts w:ascii="Simplified Arabic" w:eastAsia="Calibri" w:hAnsi="Simplified Arabic" w:cs="Simplified Arabic"/>
          <w:sz w:val="28"/>
          <w:szCs w:val="28"/>
          <w:rtl/>
          <w:lang w:val="en-GB"/>
        </w:rPr>
        <w:t>عرف</w:t>
      </w:r>
      <w:r w:rsidR="00A46B62">
        <w:rPr>
          <w:rFonts w:ascii="Simplified Arabic" w:eastAsia="Calibri" w:hAnsi="Simplified Arabic" w:cs="Simplified Arabic" w:hint="cs"/>
          <w:sz w:val="28"/>
          <w:szCs w:val="28"/>
          <w:rtl/>
          <w:lang w:val="en-GB"/>
        </w:rPr>
        <w:t xml:space="preserve"> أن</w:t>
      </w:r>
      <w:r w:rsidRPr="001950F3">
        <w:rPr>
          <w:rFonts w:ascii="Simplified Arabic" w:eastAsia="Calibri" w:hAnsi="Simplified Arabic" w:cs="Simplified Arabic"/>
          <w:sz w:val="28"/>
          <w:szCs w:val="28"/>
          <w:rtl/>
          <w:lang w:val="en-GB"/>
        </w:rPr>
        <w:t xml:space="preserve"> التكنولوجيا أو الصناعة تستطيع </w:t>
      </w:r>
      <w:r w:rsidR="00A46B62">
        <w:rPr>
          <w:rFonts w:ascii="Simplified Arabic" w:eastAsia="Calibri" w:hAnsi="Simplified Arabic" w:cs="Simplified Arabic" w:hint="cs"/>
          <w:sz w:val="28"/>
          <w:szCs w:val="28"/>
          <w:rtl/>
          <w:lang w:val="en-GB"/>
        </w:rPr>
        <w:t>زيادة</w:t>
      </w:r>
      <w:r w:rsidRPr="001950F3">
        <w:rPr>
          <w:rFonts w:ascii="Simplified Arabic" w:eastAsia="Calibri" w:hAnsi="Simplified Arabic" w:cs="Simplified Arabic"/>
          <w:sz w:val="28"/>
          <w:szCs w:val="28"/>
          <w:rtl/>
          <w:lang w:val="en-GB"/>
        </w:rPr>
        <w:t xml:space="preserve"> القدرة </w:t>
      </w:r>
      <w:r w:rsidR="00A46B62">
        <w:rPr>
          <w:rFonts w:ascii="Simplified Arabic" w:eastAsia="Calibri" w:hAnsi="Simplified Arabic" w:cs="Simplified Arabic"/>
          <w:sz w:val="28"/>
          <w:szCs w:val="28"/>
          <w:rtl/>
          <w:lang w:val="en-GB"/>
        </w:rPr>
        <w:t>الاستيعابية</w:t>
      </w:r>
      <w:r w:rsidRPr="001950F3">
        <w:rPr>
          <w:rFonts w:ascii="Simplified Arabic" w:eastAsia="Calibri" w:hAnsi="Simplified Arabic" w:cs="Simplified Arabic"/>
          <w:sz w:val="28"/>
          <w:szCs w:val="28"/>
          <w:rtl/>
          <w:lang w:val="en-GB"/>
        </w:rPr>
        <w:t xml:space="preserve"> المحدودة للأرض</w:t>
      </w:r>
      <w:r w:rsidR="00A46B62">
        <w:rPr>
          <w:rFonts w:ascii="Simplified Arabic" w:eastAsia="Calibri" w:hAnsi="Simplified Arabic" w:cs="Simplified Arabic" w:hint="cs"/>
          <w:sz w:val="28"/>
          <w:szCs w:val="28"/>
          <w:rtl/>
          <w:lang w:val="en-GB"/>
        </w:rPr>
        <w:t>،</w:t>
      </w:r>
      <w:r w:rsidRPr="001950F3">
        <w:rPr>
          <w:rFonts w:ascii="Simplified Arabic" w:eastAsia="Calibri" w:hAnsi="Simplified Arabic" w:cs="Simplified Arabic"/>
          <w:sz w:val="28"/>
          <w:szCs w:val="28"/>
          <w:rtl/>
          <w:lang w:val="en-GB"/>
        </w:rPr>
        <w:t xml:space="preserve"> وير</w:t>
      </w:r>
      <w:r w:rsidR="00A46B62">
        <w:rPr>
          <w:rFonts w:ascii="Simplified Arabic" w:eastAsia="Calibri" w:hAnsi="Simplified Arabic" w:cs="Simplified Arabic" w:hint="cs"/>
          <w:sz w:val="28"/>
          <w:szCs w:val="28"/>
          <w:rtl/>
          <w:lang w:val="en-GB"/>
        </w:rPr>
        <w:t>ى</w:t>
      </w:r>
      <w:r w:rsidRPr="001950F3">
        <w:rPr>
          <w:rFonts w:ascii="Simplified Arabic" w:eastAsia="Calibri" w:hAnsi="Simplified Arabic" w:cs="Simplified Arabic"/>
          <w:sz w:val="28"/>
          <w:szCs w:val="28"/>
          <w:rtl/>
          <w:lang w:val="en-GB"/>
        </w:rPr>
        <w:t xml:space="preserve"> أن</w:t>
      </w:r>
      <w:r w:rsidR="00A46B62">
        <w:rPr>
          <w:rFonts w:ascii="Simplified Arabic" w:eastAsia="Calibri" w:hAnsi="Simplified Arabic" w:cs="Simplified Arabic" w:hint="cs"/>
          <w:sz w:val="28"/>
          <w:szCs w:val="28"/>
          <w:rtl/>
          <w:lang w:val="en-GB"/>
        </w:rPr>
        <w:t xml:space="preserve"> الأزمة</w:t>
      </w:r>
      <w:r w:rsidRPr="001950F3">
        <w:rPr>
          <w:rFonts w:ascii="Simplified Arabic" w:eastAsia="Calibri" w:hAnsi="Simplified Arabic" w:cs="Simplified Arabic"/>
          <w:sz w:val="28"/>
          <w:szCs w:val="28"/>
          <w:rtl/>
          <w:lang w:val="en-GB"/>
        </w:rPr>
        <w:t xml:space="preserve"> تبدأ بالسكان وتنته</w:t>
      </w:r>
      <w:r w:rsidR="00B9147F">
        <w:rPr>
          <w:rFonts w:ascii="Simplified Arabic" w:eastAsia="Calibri" w:hAnsi="Simplified Arabic" w:cs="Simplified Arabic" w:hint="cs"/>
          <w:sz w:val="28"/>
          <w:szCs w:val="28"/>
          <w:rtl/>
          <w:lang w:val="en-GB" w:bidi="ar-EG"/>
        </w:rPr>
        <w:t>ي</w:t>
      </w:r>
      <w:r w:rsidRPr="001950F3">
        <w:rPr>
          <w:rFonts w:ascii="Simplified Arabic" w:eastAsia="Calibri" w:hAnsi="Simplified Arabic" w:cs="Simplified Arabic"/>
          <w:sz w:val="28"/>
          <w:szCs w:val="28"/>
          <w:rtl/>
          <w:lang w:val="en-GB"/>
        </w:rPr>
        <w:t xml:space="preserve"> إما عن طريق (تحديد النسل) </w:t>
      </w:r>
      <w:r w:rsidR="00852968">
        <w:rPr>
          <w:rFonts w:ascii="Simplified Arabic" w:eastAsia="Calibri" w:hAnsi="Simplified Arabic" w:cs="Simplified Arabic" w:hint="cs"/>
          <w:sz w:val="28"/>
          <w:szCs w:val="28"/>
          <w:rtl/>
          <w:lang w:val="en-GB"/>
        </w:rPr>
        <w:t>أو الاعتزال</w:t>
      </w:r>
      <w:r w:rsidRPr="001950F3">
        <w:rPr>
          <w:rFonts w:ascii="Simplified Arabic" w:eastAsia="Calibri" w:hAnsi="Simplified Arabic" w:cs="Simplified Arabic"/>
          <w:sz w:val="28"/>
          <w:szCs w:val="28"/>
          <w:rtl/>
          <w:lang w:val="en-GB"/>
        </w:rPr>
        <w:t xml:space="preserve"> (الموت) ولقد أوضح ذلك من خلال رسم</w:t>
      </w:r>
      <w:r w:rsidR="00A46B62">
        <w:rPr>
          <w:rFonts w:ascii="Simplified Arabic" w:eastAsia="Calibri" w:hAnsi="Simplified Arabic" w:cs="Simplified Arabic" w:hint="cs"/>
          <w:sz w:val="28"/>
          <w:szCs w:val="28"/>
          <w:rtl/>
          <w:lang w:val="en-GB"/>
        </w:rPr>
        <w:t>ه</w:t>
      </w:r>
      <w:r w:rsidRPr="001950F3">
        <w:rPr>
          <w:rFonts w:ascii="Simplified Arabic" w:eastAsia="Calibri" w:hAnsi="Simplified Arabic" w:cs="Simplified Arabic"/>
          <w:sz w:val="28"/>
          <w:szCs w:val="28"/>
          <w:rtl/>
          <w:lang w:val="en-GB"/>
        </w:rPr>
        <w:t xml:space="preserve"> لصورة إنسانية</w:t>
      </w:r>
      <w:r w:rsidR="00404925">
        <w:rPr>
          <w:rFonts w:ascii="Simplified Arabic" w:eastAsia="Calibri" w:hAnsi="Simplified Arabic" w:cs="Simplified Arabic"/>
          <w:sz w:val="28"/>
          <w:szCs w:val="28"/>
          <w:rtl/>
          <w:lang w:val="en-GB"/>
        </w:rPr>
        <w:t xml:space="preserve"> في </w:t>
      </w:r>
      <w:r w:rsidRPr="001950F3">
        <w:rPr>
          <w:rFonts w:ascii="Simplified Arabic" w:eastAsia="Calibri" w:hAnsi="Simplified Arabic" w:cs="Simplified Arabic"/>
          <w:sz w:val="28"/>
          <w:szCs w:val="28"/>
          <w:rtl/>
          <w:lang w:val="en-GB"/>
        </w:rPr>
        <w:t>لوحة تشاؤمية من خلال معرض</w:t>
      </w:r>
      <w:r w:rsidR="00A46B62">
        <w:rPr>
          <w:rFonts w:ascii="Simplified Arabic" w:eastAsia="Calibri" w:hAnsi="Simplified Arabic" w:cs="Simplified Arabic" w:hint="cs"/>
          <w:sz w:val="28"/>
          <w:szCs w:val="28"/>
          <w:rtl/>
          <w:lang w:val="en-GB"/>
        </w:rPr>
        <w:t>،</w:t>
      </w:r>
      <w:r w:rsidRPr="001950F3">
        <w:rPr>
          <w:rFonts w:ascii="Simplified Arabic" w:eastAsia="Calibri" w:hAnsi="Simplified Arabic" w:cs="Simplified Arabic"/>
          <w:sz w:val="28"/>
          <w:szCs w:val="28"/>
          <w:rtl/>
          <w:lang w:val="en-GB"/>
        </w:rPr>
        <w:t xml:space="preserve"> وكانت الصورة عبارة عن رحلة حياة بالدخول من بوابة (المواليد) وتنته</w:t>
      </w:r>
      <w:r>
        <w:rPr>
          <w:rFonts w:ascii="Simplified Arabic" w:eastAsia="Calibri" w:hAnsi="Simplified Arabic" w:cs="Simplified Arabic" w:hint="cs"/>
          <w:sz w:val="28"/>
          <w:szCs w:val="28"/>
          <w:rtl/>
          <w:lang w:val="en-GB"/>
        </w:rPr>
        <w:t>ى</w:t>
      </w:r>
      <w:r w:rsidRPr="001950F3">
        <w:rPr>
          <w:rFonts w:ascii="Simplified Arabic" w:eastAsia="Calibri" w:hAnsi="Simplified Arabic" w:cs="Simplified Arabic"/>
          <w:sz w:val="28"/>
          <w:szCs w:val="28"/>
          <w:rtl/>
          <w:lang w:val="en-GB"/>
        </w:rPr>
        <w:t xml:space="preserve"> عبر بوابة أخر</w:t>
      </w:r>
      <w:r>
        <w:rPr>
          <w:rFonts w:ascii="Simplified Arabic" w:eastAsia="Calibri" w:hAnsi="Simplified Arabic" w:cs="Simplified Arabic" w:hint="cs"/>
          <w:sz w:val="28"/>
          <w:szCs w:val="28"/>
          <w:rtl/>
          <w:lang w:val="en-GB"/>
        </w:rPr>
        <w:t>ى</w:t>
      </w:r>
      <w:r w:rsidRPr="001950F3">
        <w:rPr>
          <w:rFonts w:ascii="Simplified Arabic" w:eastAsia="Calibri" w:hAnsi="Simplified Arabic" w:cs="Simplified Arabic"/>
          <w:sz w:val="28"/>
          <w:szCs w:val="28"/>
          <w:rtl/>
          <w:lang w:val="en-GB"/>
        </w:rPr>
        <w:t xml:space="preserve"> للخروج (الوفيات).</w:t>
      </w:r>
    </w:p>
    <w:p w14:paraId="26826E21" w14:textId="7CEC2DAE" w:rsidR="00387BB3" w:rsidRPr="00270773" w:rsidRDefault="00387BB3" w:rsidP="003A7F26">
      <w:pPr>
        <w:pStyle w:val="ListParagraph"/>
        <w:numPr>
          <w:ilvl w:val="0"/>
          <w:numId w:val="133"/>
        </w:numPr>
        <w:spacing w:after="0" w:line="240" w:lineRule="auto"/>
        <w:jc w:val="both"/>
        <w:rPr>
          <w:rFonts w:ascii="Simplified Arabic" w:eastAsia="Calibri" w:hAnsi="Simplified Arabic" w:cs="Simplified Arabic"/>
          <w:b/>
          <w:bCs/>
          <w:sz w:val="28"/>
          <w:szCs w:val="28"/>
          <w:u w:val="single"/>
          <w:rtl/>
          <w:lang w:val="en-GB" w:bidi="ar-EG"/>
        </w:rPr>
      </w:pPr>
      <w:r w:rsidRPr="00270773">
        <w:rPr>
          <w:rFonts w:ascii="Simplified Arabic" w:eastAsia="Calibri" w:hAnsi="Simplified Arabic" w:cs="Simplified Arabic"/>
          <w:b/>
          <w:bCs/>
          <w:sz w:val="28"/>
          <w:szCs w:val="28"/>
          <w:u w:val="single"/>
          <w:rtl/>
          <w:lang w:val="en-GB"/>
        </w:rPr>
        <w:t>نظرية قارب النجاة: (</w:t>
      </w:r>
      <w:r w:rsidRPr="00270773">
        <w:rPr>
          <w:rFonts w:ascii="Simplified Arabic" w:eastAsia="Calibri" w:hAnsi="Simplified Arabic" w:cs="Simplified Arabic"/>
          <w:b/>
          <w:bCs/>
          <w:sz w:val="28"/>
          <w:szCs w:val="28"/>
          <w:u w:val="single"/>
          <w:lang w:val="en-GB"/>
        </w:rPr>
        <w:t>The Lifeboat Earth concept</w:t>
      </w:r>
      <w:r w:rsidRPr="00270773">
        <w:rPr>
          <w:rFonts w:ascii="Simplified Arabic" w:eastAsia="Calibri" w:hAnsi="Simplified Arabic" w:cs="Simplified Arabic"/>
          <w:b/>
          <w:bCs/>
          <w:sz w:val="28"/>
          <w:szCs w:val="28"/>
          <w:u w:val="single"/>
          <w:rtl/>
          <w:lang w:val="en-GB"/>
        </w:rPr>
        <w:t>)</w:t>
      </w:r>
    </w:p>
    <w:p w14:paraId="74C7B443" w14:textId="3A7F7D80" w:rsidR="00387BB3" w:rsidRPr="001950F3" w:rsidRDefault="00387BB3" w:rsidP="00387BB3">
      <w:pPr>
        <w:spacing w:after="0" w:line="240" w:lineRule="auto"/>
        <w:jc w:val="both"/>
        <w:rPr>
          <w:rFonts w:ascii="Simplified Arabic" w:eastAsia="Calibri" w:hAnsi="Simplified Arabic" w:cs="Simplified Arabic"/>
          <w:sz w:val="28"/>
          <w:szCs w:val="28"/>
          <w:rtl/>
          <w:lang w:val="en-GB"/>
        </w:rPr>
      </w:pPr>
      <w:r w:rsidRPr="001950F3">
        <w:rPr>
          <w:rFonts w:ascii="Simplified Arabic" w:eastAsia="Calibri" w:hAnsi="Simplified Arabic" w:cs="Simplified Arabic"/>
          <w:sz w:val="28"/>
          <w:szCs w:val="28"/>
          <w:rtl/>
          <w:lang w:val="en-GB"/>
        </w:rPr>
        <w:t>تعتمد</w:t>
      </w:r>
      <w:r w:rsidR="00A46B62">
        <w:rPr>
          <w:rFonts w:ascii="Simplified Arabic" w:eastAsia="Calibri" w:hAnsi="Simplified Arabic" w:cs="Simplified Arabic"/>
          <w:sz w:val="28"/>
          <w:szCs w:val="28"/>
          <w:rtl/>
          <w:lang w:val="en-GB"/>
        </w:rPr>
        <w:t xml:space="preserve"> هذه </w:t>
      </w:r>
      <w:r w:rsidRPr="001950F3">
        <w:rPr>
          <w:rFonts w:ascii="Simplified Arabic" w:eastAsia="Calibri" w:hAnsi="Simplified Arabic" w:cs="Simplified Arabic"/>
          <w:sz w:val="28"/>
          <w:szCs w:val="28"/>
          <w:rtl/>
          <w:lang w:val="en-GB"/>
        </w:rPr>
        <w:t xml:space="preserve">النظرية على أن مفهوم </w:t>
      </w:r>
      <w:r>
        <w:rPr>
          <w:rFonts w:ascii="Simplified Arabic" w:eastAsia="Calibri" w:hAnsi="Simplified Arabic" w:cs="Simplified Arabic" w:hint="cs"/>
          <w:sz w:val="28"/>
          <w:szCs w:val="28"/>
          <w:rtl/>
          <w:lang w:val="en-GB"/>
        </w:rPr>
        <w:t>الأزمة ا</w:t>
      </w:r>
      <w:r w:rsidRPr="001950F3">
        <w:rPr>
          <w:rFonts w:ascii="Simplified Arabic" w:eastAsia="Calibri" w:hAnsi="Simplified Arabic" w:cs="Simplified Arabic"/>
          <w:sz w:val="28"/>
          <w:szCs w:val="28"/>
          <w:rtl/>
          <w:lang w:val="en-GB"/>
        </w:rPr>
        <w:t xml:space="preserve">لسكانية عبارة عن طبقية إقليمية ويجب أن </w:t>
      </w:r>
      <w:r w:rsidR="00A46B62">
        <w:rPr>
          <w:rFonts w:ascii="Simplified Arabic" w:eastAsia="Calibri" w:hAnsi="Simplified Arabic" w:cs="Simplified Arabic" w:hint="cs"/>
          <w:sz w:val="28"/>
          <w:szCs w:val="28"/>
          <w:rtl/>
          <w:lang w:val="en-GB"/>
        </w:rPr>
        <w:t>ي</w:t>
      </w:r>
      <w:r w:rsidRPr="001950F3">
        <w:rPr>
          <w:rFonts w:ascii="Simplified Arabic" w:eastAsia="Calibri" w:hAnsi="Simplified Arabic" w:cs="Simplified Arabic"/>
          <w:sz w:val="28"/>
          <w:szCs w:val="28"/>
          <w:rtl/>
          <w:lang w:val="en-GB"/>
        </w:rPr>
        <w:t>كون لها حل بسبب الفقر</w:t>
      </w:r>
      <w:r w:rsidR="00404925">
        <w:rPr>
          <w:rFonts w:ascii="Simplified Arabic" w:eastAsia="Calibri" w:hAnsi="Simplified Arabic" w:cs="Simplified Arabic"/>
          <w:sz w:val="28"/>
          <w:szCs w:val="28"/>
          <w:rtl/>
          <w:lang w:val="en-GB"/>
        </w:rPr>
        <w:t xml:space="preserve"> في </w:t>
      </w:r>
      <w:r w:rsidRPr="001950F3">
        <w:rPr>
          <w:rFonts w:ascii="Simplified Arabic" w:eastAsia="Calibri" w:hAnsi="Simplified Arabic" w:cs="Simplified Arabic"/>
          <w:sz w:val="28"/>
          <w:szCs w:val="28"/>
          <w:rtl/>
          <w:lang w:val="en-GB"/>
        </w:rPr>
        <w:t>المجتمع</w:t>
      </w:r>
      <w:r w:rsidR="00A46B62">
        <w:rPr>
          <w:rFonts w:ascii="Simplified Arabic" w:eastAsia="Calibri" w:hAnsi="Simplified Arabic" w:cs="Simplified Arabic" w:hint="cs"/>
          <w:sz w:val="28"/>
          <w:szCs w:val="28"/>
          <w:rtl/>
          <w:lang w:val="en-GB"/>
        </w:rPr>
        <w:t>،</w:t>
      </w:r>
      <w:r w:rsidRPr="001950F3">
        <w:rPr>
          <w:rFonts w:ascii="Simplified Arabic" w:eastAsia="Calibri" w:hAnsi="Simplified Arabic" w:cs="Simplified Arabic"/>
          <w:sz w:val="28"/>
          <w:szCs w:val="28"/>
          <w:rtl/>
          <w:lang w:val="en-GB"/>
        </w:rPr>
        <w:t xml:space="preserve"> و</w:t>
      </w:r>
      <w:r w:rsidR="00412A1A">
        <w:rPr>
          <w:rFonts w:ascii="Simplified Arabic" w:eastAsia="Calibri" w:hAnsi="Simplified Arabic" w:cs="Simplified Arabic"/>
          <w:sz w:val="28"/>
          <w:szCs w:val="28"/>
          <w:rtl/>
          <w:lang w:val="en-GB"/>
        </w:rPr>
        <w:t>أيضًا</w:t>
      </w:r>
      <w:r w:rsidRPr="001950F3">
        <w:rPr>
          <w:rFonts w:ascii="Simplified Arabic" w:eastAsia="Calibri" w:hAnsi="Simplified Arabic" w:cs="Simplified Arabic"/>
          <w:sz w:val="28"/>
          <w:szCs w:val="28"/>
          <w:rtl/>
          <w:lang w:val="en-GB"/>
        </w:rPr>
        <w:t xml:space="preserve"> مشكلة إقليمية (مشكلة الدول النامية ا</w:t>
      </w:r>
      <w:r w:rsidR="00B9147F">
        <w:rPr>
          <w:rFonts w:ascii="Simplified Arabic" w:eastAsia="Calibri" w:hAnsi="Simplified Arabic" w:cs="Simplified Arabic"/>
          <w:sz w:val="28"/>
          <w:szCs w:val="28"/>
          <w:rtl/>
          <w:lang w:val="en-GB"/>
        </w:rPr>
        <w:t>لمكتظة بالسكان) وأن كل دولة مس</w:t>
      </w:r>
      <w:r w:rsidR="00B9147F">
        <w:rPr>
          <w:rFonts w:ascii="Simplified Arabic" w:eastAsia="Calibri" w:hAnsi="Simplified Arabic" w:cs="Simplified Arabic" w:hint="cs"/>
          <w:sz w:val="28"/>
          <w:szCs w:val="28"/>
          <w:rtl/>
          <w:lang w:val="en-GB"/>
        </w:rPr>
        <w:t>ؤو</w:t>
      </w:r>
      <w:r w:rsidRPr="001950F3">
        <w:rPr>
          <w:rFonts w:ascii="Simplified Arabic" w:eastAsia="Calibri" w:hAnsi="Simplified Arabic" w:cs="Simplified Arabic"/>
          <w:sz w:val="28"/>
          <w:szCs w:val="28"/>
          <w:rtl/>
          <w:lang w:val="en-GB"/>
        </w:rPr>
        <w:t>لة عن نتائج أعمالها فيما يتعلق بالزيادة السكانية. وشب</w:t>
      </w:r>
      <w:r w:rsidR="00B9147F">
        <w:rPr>
          <w:rFonts w:ascii="Simplified Arabic" w:eastAsia="Calibri" w:hAnsi="Simplified Arabic" w:cs="Simplified Arabic" w:hint="cs"/>
          <w:sz w:val="28"/>
          <w:szCs w:val="28"/>
          <w:rtl/>
          <w:lang w:val="en-GB"/>
        </w:rPr>
        <w:t>ّ</w:t>
      </w:r>
      <w:r w:rsidRPr="001950F3">
        <w:rPr>
          <w:rFonts w:ascii="Simplified Arabic" w:eastAsia="Calibri" w:hAnsi="Simplified Arabic" w:cs="Simplified Arabic"/>
          <w:sz w:val="28"/>
          <w:szCs w:val="28"/>
          <w:rtl/>
          <w:lang w:val="en-GB"/>
        </w:rPr>
        <w:t xml:space="preserve">ه هاردن </w:t>
      </w:r>
      <w:r>
        <w:rPr>
          <w:rFonts w:ascii="Simplified Arabic" w:eastAsia="Calibri" w:hAnsi="Simplified Arabic" w:cs="Simplified Arabic" w:hint="cs"/>
          <w:sz w:val="28"/>
          <w:szCs w:val="28"/>
          <w:rtl/>
          <w:lang w:val="en-GB"/>
        </w:rPr>
        <w:t>الأزمة</w:t>
      </w:r>
      <w:r w:rsidRPr="001950F3">
        <w:rPr>
          <w:rFonts w:ascii="Simplified Arabic" w:eastAsia="Calibri" w:hAnsi="Simplified Arabic" w:cs="Simplified Arabic"/>
          <w:sz w:val="28"/>
          <w:szCs w:val="28"/>
          <w:rtl/>
          <w:lang w:val="en-GB"/>
        </w:rPr>
        <w:t xml:space="preserve"> السكانية بقارب النجاة</w:t>
      </w:r>
      <w:r w:rsidR="00404925">
        <w:rPr>
          <w:rFonts w:ascii="Simplified Arabic" w:eastAsia="Calibri" w:hAnsi="Simplified Arabic" w:cs="Simplified Arabic"/>
          <w:sz w:val="28"/>
          <w:szCs w:val="28"/>
          <w:rtl/>
          <w:lang w:val="en-GB"/>
        </w:rPr>
        <w:t xml:space="preserve"> في </w:t>
      </w:r>
      <w:r w:rsidRPr="001950F3">
        <w:rPr>
          <w:rFonts w:ascii="Simplified Arabic" w:eastAsia="Calibri" w:hAnsi="Simplified Arabic" w:cs="Simplified Arabic"/>
          <w:sz w:val="28"/>
          <w:szCs w:val="28"/>
          <w:rtl/>
          <w:lang w:val="en-GB"/>
        </w:rPr>
        <w:t>مشكلة سفينة لها عدد محدود من الركاب</w:t>
      </w:r>
      <w:r w:rsidR="00A46B62">
        <w:rPr>
          <w:rFonts w:ascii="Simplified Arabic" w:eastAsia="Calibri" w:hAnsi="Simplified Arabic" w:cs="Simplified Arabic" w:hint="cs"/>
          <w:sz w:val="28"/>
          <w:szCs w:val="28"/>
          <w:rtl/>
          <w:lang w:val="en-GB"/>
        </w:rPr>
        <w:t>،</w:t>
      </w:r>
      <w:r w:rsidR="00546471">
        <w:rPr>
          <w:rFonts w:ascii="Simplified Arabic" w:eastAsia="Calibri" w:hAnsi="Simplified Arabic" w:cs="Simplified Arabic"/>
          <w:sz w:val="28"/>
          <w:szCs w:val="28"/>
          <w:rtl/>
          <w:lang w:val="en-GB"/>
        </w:rPr>
        <w:t xml:space="preserve"> </w:t>
      </w:r>
      <w:r w:rsidR="00A46B62">
        <w:rPr>
          <w:rFonts w:ascii="Simplified Arabic" w:eastAsia="Calibri" w:hAnsi="Simplified Arabic" w:cs="Simplified Arabic" w:hint="cs"/>
          <w:sz w:val="28"/>
          <w:szCs w:val="28"/>
          <w:rtl/>
          <w:lang w:val="en-GB"/>
        </w:rPr>
        <w:t>ف</w:t>
      </w:r>
      <w:r w:rsidR="00546471">
        <w:rPr>
          <w:rFonts w:ascii="Simplified Arabic" w:eastAsia="Calibri" w:hAnsi="Simplified Arabic" w:cs="Simplified Arabic"/>
          <w:sz w:val="28"/>
          <w:szCs w:val="28"/>
          <w:rtl/>
          <w:lang w:val="en-GB"/>
        </w:rPr>
        <w:t xml:space="preserve">إذا </w:t>
      </w:r>
      <w:r w:rsidRPr="001950F3">
        <w:rPr>
          <w:rFonts w:ascii="Simplified Arabic" w:eastAsia="Calibri" w:hAnsi="Simplified Arabic" w:cs="Simplified Arabic"/>
          <w:sz w:val="28"/>
          <w:szCs w:val="28"/>
          <w:rtl/>
          <w:lang w:val="en-GB"/>
        </w:rPr>
        <w:t>زاد</w:t>
      </w:r>
      <w:r w:rsidR="00A46B62">
        <w:rPr>
          <w:rFonts w:ascii="Simplified Arabic" w:eastAsia="Calibri" w:hAnsi="Simplified Arabic" w:cs="Simplified Arabic" w:hint="cs"/>
          <w:sz w:val="28"/>
          <w:szCs w:val="28"/>
          <w:rtl/>
          <w:lang w:val="en-GB"/>
        </w:rPr>
        <w:t xml:space="preserve"> العدد عن</w:t>
      </w:r>
      <w:r w:rsidRPr="001950F3">
        <w:rPr>
          <w:rFonts w:ascii="Simplified Arabic" w:eastAsia="Calibri" w:hAnsi="Simplified Arabic" w:cs="Simplified Arabic"/>
          <w:sz w:val="28"/>
          <w:szCs w:val="28"/>
          <w:rtl/>
          <w:lang w:val="en-GB"/>
        </w:rPr>
        <w:t xml:space="preserve"> قدرتها </w:t>
      </w:r>
      <w:r w:rsidR="00A46B62">
        <w:rPr>
          <w:rFonts w:ascii="Simplified Arabic" w:eastAsia="Calibri" w:hAnsi="Simplified Arabic" w:cs="Simplified Arabic"/>
          <w:sz w:val="28"/>
          <w:szCs w:val="28"/>
          <w:rtl/>
          <w:lang w:val="en-GB"/>
        </w:rPr>
        <w:t>الاستيعابية</w:t>
      </w:r>
      <w:r w:rsidRPr="001950F3">
        <w:rPr>
          <w:rFonts w:ascii="Simplified Arabic" w:eastAsia="Calibri" w:hAnsi="Simplified Arabic" w:cs="Simplified Arabic"/>
          <w:sz w:val="28"/>
          <w:szCs w:val="28"/>
          <w:rtl/>
          <w:lang w:val="en-GB"/>
        </w:rPr>
        <w:t xml:space="preserve"> سوف تغرق السفينة.</w:t>
      </w:r>
    </w:p>
    <w:p w14:paraId="2C5B6B19" w14:textId="53808436" w:rsidR="00387BB3" w:rsidRPr="001950F3" w:rsidRDefault="00B9147F" w:rsidP="00387BB3">
      <w:pPr>
        <w:spacing w:after="0" w:line="240" w:lineRule="auto"/>
        <w:jc w:val="both"/>
        <w:rPr>
          <w:rFonts w:ascii="Simplified Arabic" w:eastAsia="Calibri" w:hAnsi="Simplified Arabic" w:cs="Simplified Arabic"/>
          <w:b/>
          <w:bCs/>
          <w:sz w:val="28"/>
          <w:szCs w:val="28"/>
          <w:u w:val="single"/>
          <w:rtl/>
          <w:lang w:val="en-GB"/>
        </w:rPr>
      </w:pPr>
      <w:r>
        <w:rPr>
          <w:rFonts w:ascii="Simplified Arabic" w:eastAsia="Calibri" w:hAnsi="Simplified Arabic" w:cs="Simplified Arabic"/>
          <w:b/>
          <w:bCs/>
          <w:sz w:val="28"/>
          <w:szCs w:val="28"/>
          <w:u w:val="single"/>
          <w:rtl/>
          <w:lang w:val="en-GB"/>
        </w:rPr>
        <w:lastRenderedPageBreak/>
        <w:t>رأ</w:t>
      </w:r>
      <w:r>
        <w:rPr>
          <w:rFonts w:ascii="Simplified Arabic" w:eastAsia="Calibri" w:hAnsi="Simplified Arabic" w:cs="Simplified Arabic" w:hint="cs"/>
          <w:b/>
          <w:bCs/>
          <w:sz w:val="28"/>
          <w:szCs w:val="28"/>
          <w:u w:val="single"/>
          <w:rtl/>
          <w:lang w:val="en-GB"/>
        </w:rPr>
        <w:t>ي</w:t>
      </w:r>
      <w:r w:rsidR="00387BB3" w:rsidRPr="001950F3">
        <w:rPr>
          <w:rFonts w:ascii="Simplified Arabic" w:eastAsia="Calibri" w:hAnsi="Simplified Arabic" w:cs="Simplified Arabic"/>
          <w:b/>
          <w:bCs/>
          <w:sz w:val="28"/>
          <w:szCs w:val="28"/>
          <w:u w:val="single"/>
          <w:rtl/>
          <w:lang w:val="en-GB"/>
        </w:rPr>
        <w:t xml:space="preserve"> الباحثة:</w:t>
      </w:r>
    </w:p>
    <w:p w14:paraId="4A286231" w14:textId="317CDBA2" w:rsidR="00387BB3" w:rsidRPr="001950F3" w:rsidRDefault="00387BB3" w:rsidP="00387BB3">
      <w:pPr>
        <w:spacing w:after="0" w:line="240" w:lineRule="auto"/>
        <w:jc w:val="both"/>
        <w:rPr>
          <w:rFonts w:ascii="Simplified Arabic" w:eastAsia="Calibri" w:hAnsi="Simplified Arabic" w:cs="Simplified Arabic"/>
          <w:sz w:val="28"/>
          <w:szCs w:val="28"/>
          <w:rtl/>
          <w:lang w:val="en-GB"/>
        </w:rPr>
      </w:pPr>
      <w:r w:rsidRPr="00B9147F">
        <w:rPr>
          <w:rFonts w:ascii="Simplified Arabic" w:eastAsia="Calibri" w:hAnsi="Simplified Arabic" w:cs="Simplified Arabic" w:hint="cs"/>
          <w:sz w:val="28"/>
          <w:szCs w:val="28"/>
          <w:rtl/>
          <w:lang w:val="en-GB"/>
        </w:rPr>
        <w:t>تتفق</w:t>
      </w:r>
      <w:r w:rsidRPr="00270773">
        <w:rPr>
          <w:rFonts w:ascii="Simplified Arabic" w:eastAsia="Calibri" w:hAnsi="Simplified Arabic" w:cs="Simplified Arabic" w:hint="cs"/>
          <w:b/>
          <w:bCs/>
          <w:sz w:val="28"/>
          <w:szCs w:val="28"/>
          <w:rtl/>
          <w:lang w:val="en-GB"/>
        </w:rPr>
        <w:t xml:space="preserve"> </w:t>
      </w:r>
      <w:r w:rsidRPr="00A46B62">
        <w:rPr>
          <w:rFonts w:ascii="Simplified Arabic" w:eastAsia="Calibri" w:hAnsi="Simplified Arabic" w:cs="Simplified Arabic" w:hint="cs"/>
          <w:sz w:val="28"/>
          <w:szCs w:val="28"/>
          <w:rtl/>
          <w:lang w:val="en-GB"/>
        </w:rPr>
        <w:t>الباحثة</w:t>
      </w:r>
      <w:r w:rsidRPr="001950F3">
        <w:rPr>
          <w:rFonts w:ascii="Simplified Arabic" w:eastAsia="Calibri" w:hAnsi="Simplified Arabic" w:cs="Simplified Arabic"/>
          <w:sz w:val="28"/>
          <w:szCs w:val="28"/>
          <w:rtl/>
          <w:lang w:val="en-GB"/>
        </w:rPr>
        <w:t xml:space="preserve"> مع التشبيه</w:t>
      </w:r>
      <w:r w:rsidR="00A46B62">
        <w:rPr>
          <w:rFonts w:ascii="Simplified Arabic" w:eastAsia="Calibri" w:hAnsi="Simplified Arabic" w:cs="Simplified Arabic" w:hint="cs"/>
          <w:sz w:val="28"/>
          <w:szCs w:val="28"/>
          <w:rtl/>
          <w:lang w:val="en-GB"/>
        </w:rPr>
        <w:t xml:space="preserve"> ب</w:t>
      </w:r>
      <w:r w:rsidRPr="001950F3">
        <w:rPr>
          <w:rFonts w:ascii="Simplified Arabic" w:eastAsia="Calibri" w:hAnsi="Simplified Arabic" w:cs="Simplified Arabic"/>
          <w:sz w:val="28"/>
          <w:szCs w:val="28"/>
          <w:rtl/>
          <w:lang w:val="en-GB"/>
        </w:rPr>
        <w:t>قارب النجاة</w:t>
      </w:r>
      <w:r w:rsidR="00A46B62">
        <w:rPr>
          <w:rFonts w:ascii="Simplified Arabic" w:eastAsia="Calibri" w:hAnsi="Simplified Arabic" w:cs="Simplified Arabic" w:hint="cs"/>
          <w:sz w:val="28"/>
          <w:szCs w:val="28"/>
          <w:rtl/>
          <w:lang w:val="en-GB"/>
        </w:rPr>
        <w:t>،</w:t>
      </w:r>
      <w:r w:rsidRPr="001950F3">
        <w:rPr>
          <w:rFonts w:ascii="Simplified Arabic" w:eastAsia="Calibri" w:hAnsi="Simplified Arabic" w:cs="Simplified Arabic"/>
          <w:sz w:val="28"/>
          <w:szCs w:val="28"/>
          <w:rtl/>
          <w:lang w:val="en-GB"/>
        </w:rPr>
        <w:t xml:space="preserve"> حيث </w:t>
      </w:r>
      <w:r w:rsidR="00A46B62">
        <w:rPr>
          <w:rFonts w:ascii="Simplified Arabic" w:eastAsia="Calibri" w:hAnsi="Simplified Arabic" w:cs="Simplified Arabic" w:hint="cs"/>
          <w:sz w:val="28"/>
          <w:szCs w:val="28"/>
          <w:rtl/>
          <w:lang w:val="en-GB"/>
        </w:rPr>
        <w:t xml:space="preserve">إن </w:t>
      </w:r>
      <w:r w:rsidRPr="001950F3">
        <w:rPr>
          <w:rFonts w:ascii="Simplified Arabic" w:eastAsia="Calibri" w:hAnsi="Simplified Arabic" w:cs="Simplified Arabic"/>
          <w:sz w:val="28"/>
          <w:szCs w:val="28"/>
          <w:rtl/>
          <w:lang w:val="en-GB"/>
        </w:rPr>
        <w:t xml:space="preserve">زيادة عدد السكان أكثر من الموارد </w:t>
      </w:r>
      <w:r w:rsidR="00BF2237">
        <w:rPr>
          <w:rFonts w:ascii="Simplified Arabic" w:eastAsia="Calibri" w:hAnsi="Simplified Arabic" w:cs="Simplified Arabic"/>
          <w:sz w:val="28"/>
          <w:szCs w:val="28"/>
          <w:rtl/>
          <w:lang w:val="en-GB"/>
        </w:rPr>
        <w:t>الاقتصاد</w:t>
      </w:r>
      <w:r w:rsidRPr="001950F3">
        <w:rPr>
          <w:rFonts w:ascii="Simplified Arabic" w:eastAsia="Calibri" w:hAnsi="Simplified Arabic" w:cs="Simplified Arabic"/>
          <w:sz w:val="28"/>
          <w:szCs w:val="28"/>
          <w:rtl/>
          <w:lang w:val="en-GB"/>
        </w:rPr>
        <w:t xml:space="preserve">ية المتاحة ومع وجود نسب الفقر وتدني الخصائص السكانية </w:t>
      </w:r>
      <w:r w:rsidR="00A46B62">
        <w:rPr>
          <w:rFonts w:ascii="Simplified Arabic" w:eastAsia="Calibri" w:hAnsi="Simplified Arabic" w:cs="Simplified Arabic" w:hint="cs"/>
          <w:sz w:val="28"/>
          <w:szCs w:val="28"/>
          <w:rtl/>
          <w:lang w:val="en-GB"/>
        </w:rPr>
        <w:t>ست</w:t>
      </w:r>
      <w:r w:rsidRPr="001950F3">
        <w:rPr>
          <w:rFonts w:ascii="Simplified Arabic" w:eastAsia="Calibri" w:hAnsi="Simplified Arabic" w:cs="Simplified Arabic"/>
          <w:sz w:val="28"/>
          <w:szCs w:val="28"/>
          <w:rtl/>
          <w:lang w:val="en-GB"/>
        </w:rPr>
        <w:t>ؤدي</w:t>
      </w:r>
      <w:r w:rsidR="00CC4C4E">
        <w:rPr>
          <w:rFonts w:ascii="Simplified Arabic" w:eastAsia="Calibri" w:hAnsi="Simplified Arabic" w:cs="Simplified Arabic"/>
          <w:sz w:val="28"/>
          <w:szCs w:val="28"/>
          <w:rtl/>
          <w:lang w:val="en-GB"/>
        </w:rPr>
        <w:t xml:space="preserve"> إلى </w:t>
      </w:r>
      <w:r w:rsidRPr="001950F3">
        <w:rPr>
          <w:rFonts w:ascii="Simplified Arabic" w:eastAsia="Calibri" w:hAnsi="Simplified Arabic" w:cs="Simplified Arabic"/>
          <w:sz w:val="28"/>
          <w:szCs w:val="28"/>
          <w:rtl/>
          <w:lang w:val="en-GB"/>
        </w:rPr>
        <w:t xml:space="preserve">أزمة سكانية يترتب عليها تآكل ثمار التنمية ولا </w:t>
      </w:r>
      <w:r w:rsidR="00A46B62">
        <w:rPr>
          <w:rFonts w:ascii="Simplified Arabic" w:eastAsia="Calibri" w:hAnsi="Simplified Arabic" w:cs="Simplified Arabic" w:hint="cs"/>
          <w:sz w:val="28"/>
          <w:szCs w:val="28"/>
          <w:rtl/>
          <w:lang w:val="en-GB"/>
        </w:rPr>
        <w:t>ت</w:t>
      </w:r>
      <w:r w:rsidRPr="001950F3">
        <w:rPr>
          <w:rFonts w:ascii="Simplified Arabic" w:eastAsia="Calibri" w:hAnsi="Simplified Arabic" w:cs="Simplified Arabic"/>
          <w:sz w:val="28"/>
          <w:szCs w:val="28"/>
          <w:rtl/>
          <w:lang w:val="en-GB"/>
        </w:rPr>
        <w:t>تحقق أهداف التنمية المستدامة</w:t>
      </w:r>
      <w:r w:rsidR="00A46B62">
        <w:rPr>
          <w:rFonts w:ascii="Simplified Arabic" w:eastAsia="Calibri" w:hAnsi="Simplified Arabic" w:cs="Simplified Arabic" w:hint="cs"/>
          <w:sz w:val="28"/>
          <w:szCs w:val="28"/>
          <w:rtl/>
          <w:lang w:val="en-GB"/>
        </w:rPr>
        <w:t>،</w:t>
      </w:r>
      <w:r w:rsidR="00F91B66">
        <w:rPr>
          <w:rFonts w:ascii="Simplified Arabic" w:eastAsia="Calibri" w:hAnsi="Simplified Arabic" w:cs="Simplified Arabic"/>
          <w:sz w:val="28"/>
          <w:szCs w:val="28"/>
          <w:rtl/>
          <w:lang w:val="en-GB"/>
        </w:rPr>
        <w:t xml:space="preserve"> </w:t>
      </w:r>
      <w:r w:rsidRPr="001950F3">
        <w:rPr>
          <w:rFonts w:ascii="Simplified Arabic" w:eastAsia="Calibri" w:hAnsi="Simplified Arabic" w:cs="Simplified Arabic"/>
          <w:sz w:val="28"/>
          <w:szCs w:val="28"/>
          <w:rtl/>
          <w:lang w:val="en-GB"/>
        </w:rPr>
        <w:t>ويترتب عليها</w:t>
      </w:r>
      <w:r w:rsidR="00F91B66">
        <w:rPr>
          <w:rFonts w:ascii="Simplified Arabic" w:eastAsia="Calibri" w:hAnsi="Simplified Arabic" w:cs="Simplified Arabic"/>
          <w:sz w:val="28"/>
          <w:szCs w:val="28"/>
          <w:rtl/>
          <w:lang w:val="en-GB"/>
        </w:rPr>
        <w:t xml:space="preserve"> </w:t>
      </w:r>
      <w:r w:rsidRPr="001950F3">
        <w:rPr>
          <w:rFonts w:ascii="Simplified Arabic" w:eastAsia="Calibri" w:hAnsi="Simplified Arabic" w:cs="Simplified Arabic"/>
          <w:sz w:val="28"/>
          <w:szCs w:val="28"/>
          <w:rtl/>
          <w:lang w:val="en-GB"/>
        </w:rPr>
        <w:t>تأخير ترتيبها عالمي</w:t>
      </w:r>
      <w:r w:rsidR="00E37345">
        <w:rPr>
          <w:rFonts w:ascii="Simplified Arabic" w:eastAsia="Calibri" w:hAnsi="Simplified Arabic" w:cs="Simplified Arabic"/>
          <w:sz w:val="28"/>
          <w:szCs w:val="28"/>
          <w:rtl/>
          <w:lang w:val="en-GB"/>
        </w:rPr>
        <w:t>ًا</w:t>
      </w:r>
      <w:r w:rsidR="00404925">
        <w:rPr>
          <w:rFonts w:ascii="Simplified Arabic" w:eastAsia="Calibri" w:hAnsi="Simplified Arabic" w:cs="Simplified Arabic"/>
          <w:sz w:val="28"/>
          <w:szCs w:val="28"/>
          <w:rtl/>
          <w:lang w:val="en-GB"/>
        </w:rPr>
        <w:t xml:space="preserve"> في </w:t>
      </w:r>
      <w:r w:rsidRPr="001950F3">
        <w:rPr>
          <w:rFonts w:ascii="Simplified Arabic" w:eastAsia="Calibri" w:hAnsi="Simplified Arabic" w:cs="Simplified Arabic"/>
          <w:sz w:val="28"/>
          <w:szCs w:val="28"/>
          <w:rtl/>
          <w:lang w:val="en-GB"/>
        </w:rPr>
        <w:t>تقرير التنمية البشرية</w:t>
      </w:r>
      <w:r w:rsidR="00A46B62">
        <w:rPr>
          <w:rFonts w:ascii="Simplified Arabic" w:eastAsia="Calibri" w:hAnsi="Simplified Arabic" w:cs="Simplified Arabic" w:hint="cs"/>
          <w:sz w:val="28"/>
          <w:szCs w:val="28"/>
          <w:rtl/>
          <w:lang w:val="en-GB"/>
        </w:rPr>
        <w:t>،</w:t>
      </w:r>
      <w:r w:rsidRPr="001950F3">
        <w:rPr>
          <w:rFonts w:ascii="Simplified Arabic" w:eastAsia="Calibri" w:hAnsi="Simplified Arabic" w:cs="Simplified Arabic"/>
          <w:sz w:val="28"/>
          <w:szCs w:val="28"/>
          <w:rtl/>
          <w:lang w:val="en-GB"/>
        </w:rPr>
        <w:t xml:space="preserve"> فلابد من الحد من </w:t>
      </w:r>
      <w:r>
        <w:rPr>
          <w:rFonts w:ascii="Simplified Arabic" w:eastAsia="Calibri" w:hAnsi="Simplified Arabic" w:cs="Simplified Arabic" w:hint="cs"/>
          <w:sz w:val="28"/>
          <w:szCs w:val="28"/>
          <w:rtl/>
          <w:lang w:val="en-GB"/>
        </w:rPr>
        <w:t>الأزمة</w:t>
      </w:r>
      <w:r w:rsidRPr="001950F3">
        <w:rPr>
          <w:rFonts w:ascii="Simplified Arabic" w:eastAsia="Calibri" w:hAnsi="Simplified Arabic" w:cs="Simplified Arabic"/>
          <w:sz w:val="28"/>
          <w:szCs w:val="28"/>
          <w:rtl/>
          <w:lang w:val="en-GB"/>
        </w:rPr>
        <w:t xml:space="preserve"> السكانية وتطبيق ال</w:t>
      </w:r>
      <w:r w:rsidR="00B9147F">
        <w:rPr>
          <w:rFonts w:ascii="Simplified Arabic" w:eastAsia="Calibri" w:hAnsi="Simplified Arabic" w:cs="Simplified Arabic" w:hint="cs"/>
          <w:sz w:val="28"/>
          <w:szCs w:val="28"/>
          <w:rtl/>
          <w:lang w:val="en-GB"/>
        </w:rPr>
        <w:t>ا</w:t>
      </w:r>
      <w:r w:rsidRPr="001950F3">
        <w:rPr>
          <w:rFonts w:ascii="Simplified Arabic" w:eastAsia="Calibri" w:hAnsi="Simplified Arabic" w:cs="Simplified Arabic"/>
          <w:sz w:val="28"/>
          <w:szCs w:val="28"/>
          <w:rtl/>
          <w:lang w:val="en-GB"/>
        </w:rPr>
        <w:t xml:space="preserve">ستراتيجيات اللازمة للسيطرة على النمو </w:t>
      </w:r>
      <w:r w:rsidR="00404925">
        <w:rPr>
          <w:rFonts w:ascii="Simplified Arabic" w:eastAsia="Calibri" w:hAnsi="Simplified Arabic" w:cs="Simplified Arabic"/>
          <w:sz w:val="28"/>
          <w:szCs w:val="28"/>
          <w:rtl/>
          <w:lang w:val="en-GB"/>
        </w:rPr>
        <w:t>السكاني</w:t>
      </w:r>
      <w:r w:rsidRPr="001950F3">
        <w:rPr>
          <w:rFonts w:ascii="Simplified Arabic" w:eastAsia="Calibri" w:hAnsi="Simplified Arabic" w:cs="Simplified Arabic"/>
          <w:sz w:val="28"/>
          <w:szCs w:val="28"/>
          <w:rtl/>
          <w:lang w:val="en-GB"/>
        </w:rPr>
        <w:t>.</w:t>
      </w:r>
    </w:p>
    <w:p w14:paraId="0A4BCFEA" w14:textId="2D167C6F" w:rsidR="00387BB3" w:rsidRPr="00270773" w:rsidRDefault="00387BB3" w:rsidP="003A7F26">
      <w:pPr>
        <w:pStyle w:val="ListParagraph"/>
        <w:numPr>
          <w:ilvl w:val="0"/>
          <w:numId w:val="133"/>
        </w:numPr>
        <w:spacing w:after="0" w:line="240" w:lineRule="auto"/>
        <w:jc w:val="both"/>
        <w:rPr>
          <w:rFonts w:ascii="Simplified Arabic" w:eastAsia="Calibri" w:hAnsi="Simplified Arabic" w:cs="Simplified Arabic"/>
          <w:b/>
          <w:bCs/>
          <w:sz w:val="28"/>
          <w:szCs w:val="28"/>
          <w:u w:val="single"/>
          <w:rtl/>
          <w:lang w:bidi="ar-EG"/>
        </w:rPr>
      </w:pPr>
      <w:r w:rsidRPr="00270773">
        <w:rPr>
          <w:rFonts w:ascii="Simplified Arabic" w:eastAsia="Calibri" w:hAnsi="Simplified Arabic" w:cs="Simplified Arabic"/>
          <w:b/>
          <w:bCs/>
          <w:sz w:val="28"/>
          <w:szCs w:val="28"/>
          <w:u w:val="single"/>
          <w:rtl/>
          <w:lang w:val="en-GB"/>
        </w:rPr>
        <w:t>نظرية ال</w:t>
      </w:r>
      <w:r w:rsidR="00A46B62">
        <w:rPr>
          <w:rFonts w:ascii="Simplified Arabic" w:eastAsia="Calibri" w:hAnsi="Simplified Arabic" w:cs="Simplified Arabic" w:hint="cs"/>
          <w:b/>
          <w:bCs/>
          <w:sz w:val="28"/>
          <w:szCs w:val="28"/>
          <w:u w:val="single"/>
          <w:rtl/>
          <w:lang w:val="en-GB"/>
        </w:rPr>
        <w:t>ا</w:t>
      </w:r>
      <w:r w:rsidRPr="00270773">
        <w:rPr>
          <w:rFonts w:ascii="Simplified Arabic" w:eastAsia="Calibri" w:hAnsi="Simplified Arabic" w:cs="Simplified Arabic"/>
          <w:b/>
          <w:bCs/>
          <w:sz w:val="28"/>
          <w:szCs w:val="28"/>
          <w:u w:val="single"/>
          <w:rtl/>
          <w:lang w:val="en-GB"/>
        </w:rPr>
        <w:t xml:space="preserve">نتقالية الديموغرافية </w:t>
      </w:r>
      <w:r w:rsidRPr="00270773">
        <w:rPr>
          <w:rFonts w:ascii="Simplified Arabic" w:eastAsia="Calibri" w:hAnsi="Simplified Arabic" w:cs="Simplified Arabic"/>
          <w:b/>
          <w:bCs/>
          <w:sz w:val="28"/>
          <w:szCs w:val="28"/>
          <w:u w:val="single"/>
          <w:lang w:val="en-GB"/>
        </w:rPr>
        <w:t>Demographic Transition)</w:t>
      </w:r>
      <w:r w:rsidRPr="00270773">
        <w:rPr>
          <w:rFonts w:ascii="Simplified Arabic" w:eastAsia="Calibri" w:hAnsi="Simplified Arabic" w:cs="Simplified Arabic"/>
          <w:b/>
          <w:bCs/>
          <w:sz w:val="28"/>
          <w:szCs w:val="28"/>
          <w:u w:val="single"/>
          <w:rtl/>
          <w:lang w:val="en-GB"/>
        </w:rPr>
        <w:t>)</w:t>
      </w:r>
    </w:p>
    <w:p w14:paraId="1973FCE2" w14:textId="17990567" w:rsidR="00387BB3" w:rsidRPr="001950F3" w:rsidRDefault="00387BB3" w:rsidP="00387BB3">
      <w:pPr>
        <w:spacing w:after="0" w:line="240" w:lineRule="auto"/>
        <w:jc w:val="both"/>
        <w:rPr>
          <w:rFonts w:ascii="Simplified Arabic" w:eastAsia="Calibri" w:hAnsi="Simplified Arabic" w:cs="Simplified Arabic"/>
          <w:sz w:val="28"/>
          <w:szCs w:val="28"/>
          <w:rtl/>
          <w:lang w:val="en-GB"/>
        </w:rPr>
      </w:pPr>
      <w:r w:rsidRPr="001950F3">
        <w:rPr>
          <w:rFonts w:ascii="Simplified Arabic" w:eastAsia="Calibri" w:hAnsi="Simplified Arabic" w:cs="Simplified Arabic"/>
          <w:sz w:val="28"/>
          <w:szCs w:val="28"/>
          <w:rtl/>
          <w:lang w:val="en-GB"/>
        </w:rPr>
        <w:t>تقوم</w:t>
      </w:r>
      <w:r w:rsidR="00A46B62">
        <w:rPr>
          <w:rFonts w:ascii="Simplified Arabic" w:eastAsia="Calibri" w:hAnsi="Simplified Arabic" w:cs="Simplified Arabic"/>
          <w:sz w:val="28"/>
          <w:szCs w:val="28"/>
          <w:rtl/>
          <w:lang w:val="en-GB"/>
        </w:rPr>
        <w:t xml:space="preserve"> هذه </w:t>
      </w:r>
      <w:r w:rsidRPr="001950F3">
        <w:rPr>
          <w:rFonts w:ascii="Simplified Arabic" w:eastAsia="Calibri" w:hAnsi="Simplified Arabic" w:cs="Simplified Arabic"/>
          <w:sz w:val="28"/>
          <w:szCs w:val="28"/>
          <w:rtl/>
          <w:lang w:val="en-GB"/>
        </w:rPr>
        <w:t>النظرية على ثلاث</w:t>
      </w:r>
      <w:r w:rsidR="00A46B62">
        <w:rPr>
          <w:rFonts w:ascii="Simplified Arabic" w:eastAsia="Calibri" w:hAnsi="Simplified Arabic" w:cs="Simplified Arabic" w:hint="cs"/>
          <w:sz w:val="28"/>
          <w:szCs w:val="28"/>
          <w:rtl/>
          <w:lang w:val="en-GB"/>
        </w:rPr>
        <w:t>ة</w:t>
      </w:r>
      <w:r w:rsidRPr="001950F3">
        <w:rPr>
          <w:rFonts w:ascii="Simplified Arabic" w:eastAsia="Calibri" w:hAnsi="Simplified Arabic" w:cs="Simplified Arabic"/>
          <w:sz w:val="28"/>
          <w:szCs w:val="28"/>
          <w:rtl/>
          <w:lang w:val="en-GB"/>
        </w:rPr>
        <w:t xml:space="preserve"> معطيات:</w:t>
      </w:r>
    </w:p>
    <w:p w14:paraId="11B91869" w14:textId="00E8F3BB" w:rsidR="00387BB3" w:rsidRPr="001950F3" w:rsidRDefault="00387BB3" w:rsidP="00387BB3">
      <w:pPr>
        <w:spacing w:after="0" w:line="240" w:lineRule="auto"/>
        <w:ind w:left="360"/>
        <w:jc w:val="both"/>
        <w:rPr>
          <w:rFonts w:ascii="Simplified Arabic" w:eastAsia="Calibri" w:hAnsi="Simplified Arabic" w:cs="Simplified Arabic"/>
          <w:sz w:val="28"/>
          <w:szCs w:val="28"/>
          <w:rtl/>
          <w:lang w:val="en-GB"/>
        </w:rPr>
      </w:pPr>
      <w:r w:rsidRPr="001950F3">
        <w:rPr>
          <w:rFonts w:ascii="Simplified Arabic" w:eastAsia="Calibri" w:hAnsi="Simplified Arabic" w:cs="Simplified Arabic"/>
          <w:sz w:val="28"/>
          <w:szCs w:val="28"/>
          <w:rtl/>
          <w:lang w:val="en-GB"/>
        </w:rPr>
        <w:t>1- التغيير</w:t>
      </w:r>
      <w:r w:rsidR="00B04C51">
        <w:rPr>
          <w:rFonts w:ascii="Simplified Arabic" w:eastAsia="Calibri" w:hAnsi="Simplified Arabic" w:cs="Simplified Arabic" w:hint="cs"/>
          <w:sz w:val="28"/>
          <w:szCs w:val="28"/>
          <w:rtl/>
          <w:lang w:val="en-GB"/>
        </w:rPr>
        <w:t xml:space="preserve"> </w:t>
      </w:r>
      <w:r w:rsidR="005451EB">
        <w:rPr>
          <w:rFonts w:ascii="Simplified Arabic" w:eastAsia="Calibri" w:hAnsi="Simplified Arabic" w:cs="Simplified Arabic"/>
          <w:sz w:val="28"/>
          <w:szCs w:val="28"/>
          <w:rtl/>
          <w:lang w:val="en-GB"/>
        </w:rPr>
        <w:t>الاجتماعي</w:t>
      </w:r>
      <w:r w:rsidRPr="001950F3">
        <w:rPr>
          <w:rFonts w:ascii="Simplified Arabic" w:eastAsia="Calibri" w:hAnsi="Simplified Arabic" w:cs="Simplified Arabic"/>
          <w:sz w:val="28"/>
          <w:szCs w:val="28"/>
          <w:rtl/>
          <w:lang w:val="en-GB"/>
        </w:rPr>
        <w:t xml:space="preserve"> </w:t>
      </w:r>
      <w:r w:rsidR="00BF2237">
        <w:rPr>
          <w:rFonts w:ascii="Simplified Arabic" w:eastAsia="Calibri" w:hAnsi="Simplified Arabic" w:cs="Simplified Arabic"/>
          <w:sz w:val="28"/>
          <w:szCs w:val="28"/>
          <w:rtl/>
          <w:lang w:val="en-GB"/>
        </w:rPr>
        <w:t>الاقتصاد</w:t>
      </w:r>
      <w:r w:rsidR="00412A1A">
        <w:rPr>
          <w:rFonts w:ascii="Simplified Arabic" w:eastAsia="Calibri" w:hAnsi="Simplified Arabic" w:cs="Simplified Arabic"/>
          <w:sz w:val="28"/>
          <w:szCs w:val="28"/>
          <w:rtl/>
          <w:lang w:val="en-GB"/>
        </w:rPr>
        <w:t>ي</w:t>
      </w:r>
      <w:r w:rsidRPr="001950F3">
        <w:rPr>
          <w:rFonts w:ascii="Simplified Arabic" w:eastAsia="Calibri" w:hAnsi="Simplified Arabic" w:cs="Simplified Arabic"/>
          <w:sz w:val="28"/>
          <w:szCs w:val="28"/>
          <w:rtl/>
          <w:lang w:val="en-GB"/>
        </w:rPr>
        <w:t xml:space="preserve"> ينتج أول ما ينتج تناقص</w:t>
      </w:r>
      <w:r w:rsidR="00E37345">
        <w:rPr>
          <w:rFonts w:ascii="Simplified Arabic" w:eastAsia="Calibri" w:hAnsi="Simplified Arabic" w:cs="Simplified Arabic"/>
          <w:sz w:val="28"/>
          <w:szCs w:val="28"/>
          <w:rtl/>
          <w:lang w:val="en-GB"/>
        </w:rPr>
        <w:t>ًا</w:t>
      </w:r>
      <w:r w:rsidR="00404925">
        <w:rPr>
          <w:rFonts w:ascii="Simplified Arabic" w:eastAsia="Calibri" w:hAnsi="Simplified Arabic" w:cs="Simplified Arabic"/>
          <w:sz w:val="28"/>
          <w:szCs w:val="28"/>
          <w:rtl/>
          <w:lang w:val="en-GB"/>
        </w:rPr>
        <w:t xml:space="preserve"> في </w:t>
      </w:r>
      <w:r w:rsidRPr="001950F3">
        <w:rPr>
          <w:rFonts w:ascii="Simplified Arabic" w:eastAsia="Calibri" w:hAnsi="Simplified Arabic" w:cs="Simplified Arabic"/>
          <w:sz w:val="28"/>
          <w:szCs w:val="28"/>
          <w:rtl/>
          <w:lang w:val="en-GB"/>
        </w:rPr>
        <w:t>معدل الوفيات.</w:t>
      </w:r>
    </w:p>
    <w:p w14:paraId="04EA315D" w14:textId="36397BAC" w:rsidR="00387BB3" w:rsidRPr="001950F3" w:rsidRDefault="00387BB3" w:rsidP="00387BB3">
      <w:pPr>
        <w:spacing w:after="0" w:line="240" w:lineRule="auto"/>
        <w:ind w:left="360"/>
        <w:jc w:val="both"/>
        <w:rPr>
          <w:rFonts w:ascii="Simplified Arabic" w:eastAsia="Calibri" w:hAnsi="Simplified Arabic" w:cs="Simplified Arabic"/>
          <w:sz w:val="28"/>
          <w:szCs w:val="28"/>
          <w:rtl/>
          <w:lang w:val="en-GB"/>
        </w:rPr>
      </w:pPr>
      <w:r w:rsidRPr="001950F3">
        <w:rPr>
          <w:rFonts w:ascii="Simplified Arabic" w:eastAsia="Calibri" w:hAnsi="Simplified Arabic" w:cs="Simplified Arabic"/>
          <w:sz w:val="28"/>
          <w:szCs w:val="28"/>
          <w:rtl/>
          <w:lang w:val="en-GB"/>
        </w:rPr>
        <w:t>2-</w:t>
      </w:r>
      <w:r w:rsidR="00404925">
        <w:rPr>
          <w:rFonts w:ascii="Simplified Arabic" w:eastAsia="Calibri" w:hAnsi="Simplified Arabic" w:cs="Simplified Arabic"/>
          <w:sz w:val="28"/>
          <w:szCs w:val="28"/>
          <w:rtl/>
          <w:lang w:val="en-GB"/>
        </w:rPr>
        <w:t xml:space="preserve"> في </w:t>
      </w:r>
      <w:r w:rsidRPr="001950F3">
        <w:rPr>
          <w:rFonts w:ascii="Simplified Arabic" w:eastAsia="Calibri" w:hAnsi="Simplified Arabic" w:cs="Simplified Arabic"/>
          <w:sz w:val="28"/>
          <w:szCs w:val="28"/>
          <w:rtl/>
          <w:lang w:val="en-GB"/>
        </w:rPr>
        <w:t>حالة التغير تكون معدلات الإنجاب</w:t>
      </w:r>
      <w:r w:rsidR="007E7933">
        <w:rPr>
          <w:rFonts w:ascii="Simplified Arabic" w:eastAsia="Calibri" w:hAnsi="Simplified Arabic" w:cs="Simplified Arabic"/>
          <w:sz w:val="28"/>
          <w:szCs w:val="28"/>
          <w:rtl/>
          <w:lang w:val="en-GB"/>
        </w:rPr>
        <w:t xml:space="preserve"> أقل </w:t>
      </w:r>
      <w:r w:rsidRPr="001950F3">
        <w:rPr>
          <w:rFonts w:ascii="Simplified Arabic" w:eastAsia="Calibri" w:hAnsi="Simplified Arabic" w:cs="Simplified Arabic"/>
          <w:sz w:val="28"/>
          <w:szCs w:val="28"/>
          <w:rtl/>
          <w:lang w:val="en-GB"/>
        </w:rPr>
        <w:t>استجابة للتدن</w:t>
      </w:r>
      <w:r w:rsidR="00B04C51">
        <w:rPr>
          <w:rFonts w:ascii="Simplified Arabic" w:eastAsia="Calibri" w:hAnsi="Simplified Arabic" w:cs="Simplified Arabic" w:hint="cs"/>
          <w:sz w:val="28"/>
          <w:szCs w:val="28"/>
          <w:rtl/>
          <w:lang w:val="en-GB"/>
        </w:rPr>
        <w:t>ي،</w:t>
      </w:r>
      <w:r w:rsidRPr="001950F3">
        <w:rPr>
          <w:rFonts w:ascii="Simplified Arabic" w:eastAsia="Calibri" w:hAnsi="Simplified Arabic" w:cs="Simplified Arabic"/>
          <w:sz w:val="28"/>
          <w:szCs w:val="28"/>
          <w:rtl/>
          <w:lang w:val="en-GB"/>
        </w:rPr>
        <w:t xml:space="preserve"> أو قد يوجد فارق زمن</w:t>
      </w:r>
      <w:r w:rsidR="00B04C51">
        <w:rPr>
          <w:rFonts w:ascii="Simplified Arabic" w:eastAsia="Calibri" w:hAnsi="Simplified Arabic" w:cs="Simplified Arabic" w:hint="cs"/>
          <w:sz w:val="28"/>
          <w:szCs w:val="28"/>
          <w:rtl/>
          <w:lang w:val="en-GB"/>
        </w:rPr>
        <w:t>ي</w:t>
      </w:r>
      <w:r w:rsidRPr="001950F3">
        <w:rPr>
          <w:rFonts w:ascii="Simplified Arabic" w:eastAsia="Calibri" w:hAnsi="Simplified Arabic" w:cs="Simplified Arabic"/>
          <w:sz w:val="28"/>
          <w:szCs w:val="28"/>
          <w:rtl/>
          <w:lang w:val="en-GB"/>
        </w:rPr>
        <w:t xml:space="preserve"> بين تناقص الوفيات والإنجاب مما </w:t>
      </w:r>
      <w:r w:rsidR="008139E2">
        <w:rPr>
          <w:rFonts w:ascii="Simplified Arabic" w:eastAsia="Calibri" w:hAnsi="Simplified Arabic" w:cs="Simplified Arabic"/>
          <w:sz w:val="28"/>
          <w:szCs w:val="28"/>
          <w:rtl/>
          <w:lang w:val="en-GB"/>
        </w:rPr>
        <w:t>يؤدي</w:t>
      </w:r>
      <w:r w:rsidR="00CC4C4E">
        <w:rPr>
          <w:rFonts w:ascii="Simplified Arabic" w:eastAsia="Calibri" w:hAnsi="Simplified Arabic" w:cs="Simplified Arabic"/>
          <w:sz w:val="28"/>
          <w:szCs w:val="28"/>
          <w:rtl/>
          <w:lang w:val="en-GB"/>
        </w:rPr>
        <w:t xml:space="preserve"> إلى </w:t>
      </w:r>
      <w:r w:rsidRPr="001950F3">
        <w:rPr>
          <w:rFonts w:ascii="Simplified Arabic" w:eastAsia="Calibri" w:hAnsi="Simplified Arabic" w:cs="Simplified Arabic"/>
          <w:sz w:val="28"/>
          <w:szCs w:val="28"/>
          <w:rtl/>
          <w:lang w:val="en-GB"/>
        </w:rPr>
        <w:t>الزيادة السكانية.</w:t>
      </w:r>
    </w:p>
    <w:p w14:paraId="27747F9F" w14:textId="01ABE4D7" w:rsidR="00387BB3" w:rsidRPr="001950F3" w:rsidRDefault="00387BB3" w:rsidP="00387BB3">
      <w:pPr>
        <w:spacing w:after="0" w:line="240" w:lineRule="auto"/>
        <w:ind w:left="360"/>
        <w:jc w:val="both"/>
        <w:rPr>
          <w:rFonts w:ascii="Simplified Arabic" w:eastAsia="Calibri" w:hAnsi="Simplified Arabic" w:cs="Simplified Arabic"/>
          <w:sz w:val="28"/>
          <w:szCs w:val="28"/>
          <w:rtl/>
          <w:lang w:val="en-GB"/>
        </w:rPr>
      </w:pPr>
      <w:r w:rsidRPr="001950F3">
        <w:rPr>
          <w:rFonts w:ascii="Simplified Arabic" w:eastAsia="Calibri" w:hAnsi="Simplified Arabic" w:cs="Simplified Arabic"/>
          <w:sz w:val="28"/>
          <w:szCs w:val="28"/>
          <w:rtl/>
          <w:lang w:val="en-GB"/>
        </w:rPr>
        <w:t xml:space="preserve">3- عملية التغير </w:t>
      </w:r>
      <w:r w:rsidR="005451EB">
        <w:rPr>
          <w:rFonts w:ascii="Simplified Arabic" w:eastAsia="Calibri" w:hAnsi="Simplified Arabic" w:cs="Simplified Arabic"/>
          <w:sz w:val="28"/>
          <w:szCs w:val="28"/>
          <w:rtl/>
          <w:lang w:val="en-GB"/>
        </w:rPr>
        <w:t>الاجتماعي</w:t>
      </w:r>
      <w:r w:rsidRPr="001950F3">
        <w:rPr>
          <w:rFonts w:ascii="Simplified Arabic" w:eastAsia="Calibri" w:hAnsi="Simplified Arabic" w:cs="Simplified Arabic"/>
          <w:sz w:val="28"/>
          <w:szCs w:val="28"/>
          <w:rtl/>
          <w:lang w:val="en-GB"/>
        </w:rPr>
        <w:t xml:space="preserve"> </w:t>
      </w:r>
      <w:r w:rsidR="00BF2237">
        <w:rPr>
          <w:rFonts w:ascii="Simplified Arabic" w:eastAsia="Calibri" w:hAnsi="Simplified Arabic" w:cs="Simplified Arabic"/>
          <w:sz w:val="28"/>
          <w:szCs w:val="28"/>
          <w:rtl/>
          <w:lang w:val="en-GB"/>
        </w:rPr>
        <w:t>الاقتصاد</w:t>
      </w:r>
      <w:r w:rsidR="00412A1A">
        <w:rPr>
          <w:rFonts w:ascii="Simplified Arabic" w:eastAsia="Calibri" w:hAnsi="Simplified Arabic" w:cs="Simplified Arabic"/>
          <w:sz w:val="28"/>
          <w:szCs w:val="28"/>
          <w:rtl/>
          <w:lang w:val="en-GB"/>
        </w:rPr>
        <w:t>ي</w:t>
      </w:r>
      <w:r w:rsidRPr="001950F3">
        <w:rPr>
          <w:rFonts w:ascii="Simplified Arabic" w:eastAsia="Calibri" w:hAnsi="Simplified Arabic" w:cs="Simplified Arabic"/>
          <w:sz w:val="28"/>
          <w:szCs w:val="28"/>
          <w:rtl/>
          <w:lang w:val="en-GB"/>
        </w:rPr>
        <w:t xml:space="preserve"> من مجتمع </w:t>
      </w:r>
      <w:r w:rsidR="00B04C51">
        <w:rPr>
          <w:rFonts w:ascii="Simplified Arabic" w:eastAsia="Calibri" w:hAnsi="Simplified Arabic" w:cs="Simplified Arabic"/>
          <w:sz w:val="28"/>
          <w:szCs w:val="28"/>
          <w:rtl/>
          <w:lang w:val="en-GB"/>
        </w:rPr>
        <w:t>تقليدي</w:t>
      </w:r>
      <w:r w:rsidRPr="001950F3">
        <w:rPr>
          <w:rFonts w:ascii="Simplified Arabic" w:eastAsia="Calibri" w:hAnsi="Simplified Arabic" w:cs="Simplified Arabic"/>
          <w:sz w:val="28"/>
          <w:szCs w:val="28"/>
          <w:rtl/>
          <w:lang w:val="en-GB"/>
        </w:rPr>
        <w:t xml:space="preserve"> </w:t>
      </w:r>
      <w:r w:rsidR="00B04C51">
        <w:rPr>
          <w:rFonts w:ascii="Simplified Arabic" w:eastAsia="Calibri" w:hAnsi="Simplified Arabic" w:cs="Simplified Arabic"/>
          <w:sz w:val="28"/>
          <w:szCs w:val="28"/>
          <w:rtl/>
          <w:lang w:val="en-GB"/>
        </w:rPr>
        <w:t>زراعي</w:t>
      </w:r>
      <w:r w:rsidR="00CC4C4E">
        <w:rPr>
          <w:rFonts w:ascii="Simplified Arabic" w:eastAsia="Calibri" w:hAnsi="Simplified Arabic" w:cs="Simplified Arabic"/>
          <w:sz w:val="28"/>
          <w:szCs w:val="28"/>
          <w:rtl/>
          <w:lang w:val="en-GB"/>
        </w:rPr>
        <w:t xml:space="preserve"> إلى </w:t>
      </w:r>
      <w:r w:rsidRPr="001950F3">
        <w:rPr>
          <w:rFonts w:ascii="Simplified Arabic" w:eastAsia="Calibri" w:hAnsi="Simplified Arabic" w:cs="Simplified Arabic"/>
          <w:sz w:val="28"/>
          <w:szCs w:val="28"/>
          <w:rtl/>
          <w:lang w:val="en-GB"/>
        </w:rPr>
        <w:t xml:space="preserve">مجتمع </w:t>
      </w:r>
      <w:r w:rsidR="00F32DA7">
        <w:rPr>
          <w:rFonts w:ascii="Simplified Arabic" w:eastAsia="Calibri" w:hAnsi="Simplified Arabic" w:cs="Simplified Arabic"/>
          <w:sz w:val="28"/>
          <w:szCs w:val="28"/>
          <w:rtl/>
          <w:lang w:val="en-GB"/>
        </w:rPr>
        <w:t>صناعي</w:t>
      </w:r>
      <w:r w:rsidRPr="001950F3">
        <w:rPr>
          <w:rFonts w:ascii="Simplified Arabic" w:eastAsia="Calibri" w:hAnsi="Simplified Arabic" w:cs="Simplified Arabic"/>
          <w:sz w:val="28"/>
          <w:szCs w:val="28"/>
          <w:rtl/>
          <w:lang w:val="en-GB"/>
        </w:rPr>
        <w:t xml:space="preserve"> </w:t>
      </w:r>
      <w:r w:rsidR="00B04C51">
        <w:rPr>
          <w:rFonts w:ascii="Simplified Arabic" w:eastAsia="Calibri" w:hAnsi="Simplified Arabic" w:cs="Simplified Arabic"/>
          <w:sz w:val="28"/>
          <w:szCs w:val="28"/>
          <w:rtl/>
          <w:lang w:val="en-GB"/>
        </w:rPr>
        <w:t>حضري</w:t>
      </w:r>
      <w:r w:rsidRPr="001950F3">
        <w:rPr>
          <w:rFonts w:ascii="Simplified Arabic" w:eastAsia="Calibri" w:hAnsi="Simplified Arabic" w:cs="Simplified Arabic"/>
          <w:sz w:val="28"/>
          <w:szCs w:val="28"/>
          <w:rtl/>
          <w:lang w:val="en-GB"/>
        </w:rPr>
        <w:t xml:space="preserve"> ينتج </w:t>
      </w:r>
      <w:r w:rsidR="00B04C51">
        <w:rPr>
          <w:rFonts w:ascii="Simplified Arabic" w:eastAsia="Calibri" w:hAnsi="Simplified Arabic" w:cs="Simplified Arabic" w:hint="cs"/>
          <w:sz w:val="28"/>
          <w:szCs w:val="28"/>
          <w:rtl/>
          <w:lang w:val="en-GB"/>
        </w:rPr>
        <w:t>عنها</w:t>
      </w:r>
      <w:r w:rsidRPr="001950F3">
        <w:rPr>
          <w:rFonts w:ascii="Simplified Arabic" w:eastAsia="Calibri" w:hAnsi="Simplified Arabic" w:cs="Simplified Arabic"/>
          <w:sz w:val="28"/>
          <w:szCs w:val="28"/>
          <w:rtl/>
          <w:lang w:val="en-GB"/>
        </w:rPr>
        <w:t xml:space="preserve"> تدهور</w:t>
      </w:r>
      <w:r w:rsidR="00404925">
        <w:rPr>
          <w:rFonts w:ascii="Simplified Arabic" w:eastAsia="Calibri" w:hAnsi="Simplified Arabic" w:cs="Simplified Arabic"/>
          <w:sz w:val="28"/>
          <w:szCs w:val="28"/>
          <w:rtl/>
          <w:lang w:val="en-GB"/>
        </w:rPr>
        <w:t xml:space="preserve"> في </w:t>
      </w:r>
      <w:r w:rsidRPr="001950F3">
        <w:rPr>
          <w:rFonts w:ascii="Simplified Arabic" w:eastAsia="Calibri" w:hAnsi="Simplified Arabic" w:cs="Simplified Arabic"/>
          <w:sz w:val="28"/>
          <w:szCs w:val="28"/>
          <w:rtl/>
          <w:lang w:val="en-GB"/>
        </w:rPr>
        <w:t xml:space="preserve">الخصوبة وقلة النمو </w:t>
      </w:r>
      <w:r w:rsidR="00404925">
        <w:rPr>
          <w:rFonts w:ascii="Simplified Arabic" w:eastAsia="Calibri" w:hAnsi="Simplified Arabic" w:cs="Simplified Arabic"/>
          <w:sz w:val="28"/>
          <w:szCs w:val="28"/>
          <w:rtl/>
          <w:lang w:val="en-GB"/>
        </w:rPr>
        <w:t>السكاني</w:t>
      </w:r>
      <w:r w:rsidRPr="001950F3">
        <w:rPr>
          <w:rFonts w:ascii="Simplified Arabic" w:eastAsia="Calibri" w:hAnsi="Simplified Arabic" w:cs="Simplified Arabic"/>
          <w:sz w:val="28"/>
          <w:szCs w:val="28"/>
          <w:rtl/>
          <w:lang w:val="en-GB"/>
        </w:rPr>
        <w:t xml:space="preserve"> أو ثبات</w:t>
      </w:r>
      <w:r w:rsidR="00B04C51">
        <w:rPr>
          <w:rFonts w:ascii="Simplified Arabic" w:eastAsia="Calibri" w:hAnsi="Simplified Arabic" w:cs="Simplified Arabic" w:hint="cs"/>
          <w:sz w:val="28"/>
          <w:szCs w:val="28"/>
          <w:rtl/>
          <w:lang w:val="en-GB"/>
        </w:rPr>
        <w:t>ه</w:t>
      </w:r>
      <w:r w:rsidRPr="001950F3">
        <w:rPr>
          <w:rFonts w:ascii="Simplified Arabic" w:eastAsia="Calibri" w:hAnsi="Simplified Arabic" w:cs="Simplified Arabic"/>
          <w:sz w:val="28"/>
          <w:szCs w:val="28"/>
          <w:rtl/>
          <w:lang w:val="en-GB"/>
        </w:rPr>
        <w:t>.</w:t>
      </w:r>
    </w:p>
    <w:p w14:paraId="3B50D180" w14:textId="77777777" w:rsidR="00387BB3" w:rsidRPr="00285FF2" w:rsidRDefault="00387BB3" w:rsidP="00387BB3">
      <w:pPr>
        <w:spacing w:after="0" w:line="240" w:lineRule="auto"/>
        <w:jc w:val="both"/>
        <w:rPr>
          <w:rFonts w:ascii="Simplified Arabic" w:eastAsia="Calibri" w:hAnsi="Simplified Arabic" w:cs="Simplified Arabic"/>
          <w:b/>
          <w:bCs/>
          <w:sz w:val="28"/>
          <w:szCs w:val="28"/>
          <w:u w:val="thick"/>
          <w:rtl/>
          <w:lang w:val="en-GB"/>
        </w:rPr>
      </w:pPr>
      <w:r w:rsidRPr="00285FF2">
        <w:rPr>
          <w:rFonts w:ascii="Simplified Arabic" w:eastAsia="Calibri" w:hAnsi="Simplified Arabic" w:cs="Simplified Arabic"/>
          <w:b/>
          <w:bCs/>
          <w:sz w:val="28"/>
          <w:szCs w:val="28"/>
          <w:u w:val="thick"/>
          <w:rtl/>
          <w:lang w:val="en-GB"/>
        </w:rPr>
        <w:t>ويمر السكان بعدة مراحل ديموغرافية هي:</w:t>
      </w:r>
    </w:p>
    <w:p w14:paraId="2681F411" w14:textId="24F6B24C" w:rsidR="00387BB3" w:rsidRPr="001950F3" w:rsidRDefault="00387BB3" w:rsidP="00387BB3">
      <w:pPr>
        <w:spacing w:after="0" w:line="240" w:lineRule="auto"/>
        <w:jc w:val="both"/>
        <w:rPr>
          <w:rFonts w:ascii="Simplified Arabic" w:eastAsia="Calibri" w:hAnsi="Simplified Arabic" w:cs="Simplified Arabic"/>
          <w:sz w:val="28"/>
          <w:szCs w:val="28"/>
          <w:u w:val="single"/>
          <w:rtl/>
          <w:lang w:val="en-GB"/>
        </w:rPr>
      </w:pPr>
      <w:r w:rsidRPr="001950F3">
        <w:rPr>
          <w:rFonts w:ascii="Simplified Arabic" w:eastAsia="Calibri" w:hAnsi="Simplified Arabic" w:cs="Simplified Arabic"/>
          <w:sz w:val="28"/>
          <w:szCs w:val="28"/>
          <w:rtl/>
          <w:lang w:val="en-GB"/>
        </w:rPr>
        <w:t>1</w:t>
      </w:r>
      <w:r w:rsidRPr="001950F3">
        <w:rPr>
          <w:rFonts w:ascii="Simplified Arabic" w:eastAsia="Calibri" w:hAnsi="Simplified Arabic" w:cs="Simplified Arabic"/>
          <w:sz w:val="28"/>
          <w:szCs w:val="28"/>
          <w:u w:val="single"/>
          <w:rtl/>
          <w:lang w:val="en-GB"/>
        </w:rPr>
        <w:t xml:space="preserve">- مرحلة </w:t>
      </w:r>
      <w:r w:rsidR="00BF2237">
        <w:rPr>
          <w:rFonts w:ascii="Simplified Arabic" w:eastAsia="Calibri" w:hAnsi="Simplified Arabic" w:cs="Simplified Arabic"/>
          <w:sz w:val="28"/>
          <w:szCs w:val="28"/>
          <w:u w:val="single"/>
          <w:rtl/>
          <w:lang w:val="en-GB"/>
        </w:rPr>
        <w:t>الاستقرار</w:t>
      </w:r>
      <w:r w:rsidRPr="001950F3">
        <w:rPr>
          <w:rFonts w:ascii="Simplified Arabic" w:eastAsia="Calibri" w:hAnsi="Simplified Arabic" w:cs="Simplified Arabic"/>
          <w:sz w:val="28"/>
          <w:szCs w:val="28"/>
          <w:u w:val="single"/>
          <w:rtl/>
          <w:lang w:val="en-GB"/>
        </w:rPr>
        <w:t xml:space="preserve"> العالى:</w:t>
      </w:r>
    </w:p>
    <w:p w14:paraId="627CFE79" w14:textId="0D4F1026" w:rsidR="00387BB3" w:rsidRPr="001950F3" w:rsidRDefault="00387BB3" w:rsidP="00F27125">
      <w:pPr>
        <w:spacing w:after="0" w:line="240" w:lineRule="auto"/>
        <w:jc w:val="both"/>
        <w:rPr>
          <w:rFonts w:ascii="Simplified Arabic" w:eastAsia="Calibri" w:hAnsi="Simplified Arabic" w:cs="Simplified Arabic"/>
          <w:sz w:val="28"/>
          <w:szCs w:val="28"/>
          <w:rtl/>
          <w:lang w:val="en-GB"/>
        </w:rPr>
      </w:pPr>
      <w:r w:rsidRPr="001950F3">
        <w:rPr>
          <w:rFonts w:ascii="Simplified Arabic" w:eastAsia="Calibri" w:hAnsi="Simplified Arabic" w:cs="Simplified Arabic"/>
          <w:sz w:val="28"/>
          <w:szCs w:val="28"/>
          <w:rtl/>
          <w:lang w:val="en-GB"/>
        </w:rPr>
        <w:t xml:space="preserve">تلك المرحلة </w:t>
      </w:r>
      <w:r w:rsidR="00B8754E">
        <w:rPr>
          <w:rFonts w:ascii="Simplified Arabic" w:eastAsia="Calibri" w:hAnsi="Simplified Arabic" w:cs="Simplified Arabic"/>
          <w:sz w:val="28"/>
          <w:szCs w:val="28"/>
          <w:rtl/>
          <w:lang w:val="en-GB"/>
        </w:rPr>
        <w:t>التي</w:t>
      </w:r>
      <w:r w:rsidRPr="001950F3">
        <w:rPr>
          <w:rFonts w:ascii="Simplified Arabic" w:eastAsia="Calibri" w:hAnsi="Simplified Arabic" w:cs="Simplified Arabic"/>
          <w:sz w:val="28"/>
          <w:szCs w:val="28"/>
          <w:rtl/>
          <w:lang w:val="en-GB"/>
        </w:rPr>
        <w:t xml:space="preserve"> تمارس </w:t>
      </w:r>
      <w:r w:rsidR="00BF2237">
        <w:rPr>
          <w:rFonts w:ascii="Simplified Arabic" w:eastAsia="Calibri" w:hAnsi="Simplified Arabic" w:cs="Simplified Arabic"/>
          <w:sz w:val="28"/>
          <w:szCs w:val="28"/>
          <w:rtl/>
          <w:lang w:val="en-GB"/>
        </w:rPr>
        <w:t>الاقتصاد</w:t>
      </w:r>
      <w:r w:rsidRPr="001950F3">
        <w:rPr>
          <w:rFonts w:ascii="Simplified Arabic" w:eastAsia="Calibri" w:hAnsi="Simplified Arabic" w:cs="Simplified Arabic"/>
          <w:sz w:val="28"/>
          <w:szCs w:val="28"/>
          <w:rtl/>
          <w:lang w:val="en-GB"/>
        </w:rPr>
        <w:t xml:space="preserve"> ال</w:t>
      </w:r>
      <w:r w:rsidR="00BF2237">
        <w:rPr>
          <w:rFonts w:ascii="Simplified Arabic" w:eastAsia="Calibri" w:hAnsi="Simplified Arabic" w:cs="Simplified Arabic" w:hint="cs"/>
          <w:sz w:val="28"/>
          <w:szCs w:val="28"/>
          <w:rtl/>
          <w:lang w:val="en-GB"/>
        </w:rPr>
        <w:t>ا</w:t>
      </w:r>
      <w:r w:rsidRPr="001950F3">
        <w:rPr>
          <w:rFonts w:ascii="Simplified Arabic" w:eastAsia="Calibri" w:hAnsi="Simplified Arabic" w:cs="Simplified Arabic"/>
          <w:sz w:val="28"/>
          <w:szCs w:val="28"/>
          <w:rtl/>
          <w:lang w:val="en-GB"/>
        </w:rPr>
        <w:t>كتفائ</w:t>
      </w:r>
      <w:r w:rsidR="00BF2237">
        <w:rPr>
          <w:rFonts w:ascii="Simplified Arabic" w:eastAsia="Calibri" w:hAnsi="Simplified Arabic" w:cs="Simplified Arabic" w:hint="cs"/>
          <w:sz w:val="28"/>
          <w:szCs w:val="28"/>
          <w:rtl/>
          <w:lang w:val="en-GB"/>
        </w:rPr>
        <w:t>ي</w:t>
      </w:r>
      <w:r w:rsidR="00404925">
        <w:rPr>
          <w:rFonts w:ascii="Simplified Arabic" w:eastAsia="Calibri" w:hAnsi="Simplified Arabic" w:cs="Simplified Arabic"/>
          <w:sz w:val="28"/>
          <w:szCs w:val="28"/>
          <w:rtl/>
          <w:lang w:val="en-GB"/>
        </w:rPr>
        <w:t xml:space="preserve"> في </w:t>
      </w:r>
      <w:r w:rsidRPr="001950F3">
        <w:rPr>
          <w:rFonts w:ascii="Simplified Arabic" w:eastAsia="Calibri" w:hAnsi="Simplified Arabic" w:cs="Simplified Arabic"/>
          <w:sz w:val="28"/>
          <w:szCs w:val="28"/>
          <w:rtl/>
          <w:lang w:val="en-GB"/>
        </w:rPr>
        <w:t>مرحلة ما</w:t>
      </w:r>
      <w:r w:rsidR="00F91B66">
        <w:rPr>
          <w:rFonts w:ascii="Simplified Arabic" w:eastAsia="Calibri" w:hAnsi="Simplified Arabic" w:cs="Simplified Arabic"/>
          <w:sz w:val="28"/>
          <w:szCs w:val="28"/>
          <w:rtl/>
          <w:lang w:val="en-GB"/>
        </w:rPr>
        <w:t xml:space="preserve"> </w:t>
      </w:r>
      <w:r w:rsidRPr="001950F3">
        <w:rPr>
          <w:rFonts w:ascii="Simplified Arabic" w:eastAsia="Calibri" w:hAnsi="Simplified Arabic" w:cs="Simplified Arabic"/>
          <w:sz w:val="28"/>
          <w:szCs w:val="28"/>
          <w:rtl/>
          <w:lang w:val="en-GB"/>
        </w:rPr>
        <w:t>قبل الصناعة</w:t>
      </w:r>
      <w:r w:rsidR="00BF2237">
        <w:rPr>
          <w:rFonts w:ascii="Simplified Arabic" w:eastAsia="Calibri" w:hAnsi="Simplified Arabic" w:cs="Simplified Arabic" w:hint="cs"/>
          <w:sz w:val="28"/>
          <w:szCs w:val="28"/>
          <w:rtl/>
          <w:lang w:val="en-GB"/>
        </w:rPr>
        <w:t>،</w:t>
      </w:r>
      <w:r w:rsidRPr="001950F3">
        <w:rPr>
          <w:rFonts w:ascii="Simplified Arabic" w:eastAsia="Calibri" w:hAnsi="Simplified Arabic" w:cs="Simplified Arabic"/>
          <w:sz w:val="28"/>
          <w:szCs w:val="28"/>
          <w:rtl/>
          <w:lang w:val="en-GB"/>
        </w:rPr>
        <w:t xml:space="preserve"> وتتأرجح فيها معدلات المواليد والوفيات بين 35–50% وغالب</w:t>
      </w:r>
      <w:r w:rsidR="00E37345">
        <w:rPr>
          <w:rFonts w:ascii="Simplified Arabic" w:eastAsia="Calibri" w:hAnsi="Simplified Arabic" w:cs="Simplified Arabic"/>
          <w:sz w:val="28"/>
          <w:szCs w:val="28"/>
          <w:rtl/>
          <w:lang w:val="en-GB"/>
        </w:rPr>
        <w:t>ًا</w:t>
      </w:r>
      <w:r w:rsidRPr="001950F3">
        <w:rPr>
          <w:rFonts w:ascii="Simplified Arabic" w:eastAsia="Calibri" w:hAnsi="Simplified Arabic" w:cs="Simplified Arabic"/>
          <w:sz w:val="28"/>
          <w:szCs w:val="28"/>
          <w:rtl/>
          <w:lang w:val="en-GB"/>
        </w:rPr>
        <w:t xml:space="preserve"> تكون معدلات المواليد أكثر ثبات</w:t>
      </w:r>
      <w:r w:rsidR="00E37345">
        <w:rPr>
          <w:rFonts w:ascii="Simplified Arabic" w:eastAsia="Calibri" w:hAnsi="Simplified Arabic" w:cs="Simplified Arabic"/>
          <w:sz w:val="28"/>
          <w:szCs w:val="28"/>
          <w:rtl/>
          <w:lang w:val="en-GB"/>
        </w:rPr>
        <w:t>ًا</w:t>
      </w:r>
      <w:r w:rsidR="00BF2237">
        <w:rPr>
          <w:rFonts w:ascii="Simplified Arabic" w:eastAsia="Calibri" w:hAnsi="Simplified Arabic" w:cs="Simplified Arabic" w:hint="cs"/>
          <w:sz w:val="28"/>
          <w:szCs w:val="28"/>
          <w:rtl/>
          <w:lang w:val="en-GB"/>
        </w:rPr>
        <w:t>،</w:t>
      </w:r>
      <w:r w:rsidR="00F72B89">
        <w:rPr>
          <w:rFonts w:ascii="Simplified Arabic" w:eastAsia="Calibri" w:hAnsi="Simplified Arabic" w:cs="Simplified Arabic"/>
          <w:sz w:val="28"/>
          <w:szCs w:val="28"/>
          <w:rtl/>
          <w:lang w:val="en-GB"/>
        </w:rPr>
        <w:t xml:space="preserve"> أي </w:t>
      </w:r>
      <w:r w:rsidR="00BF2237">
        <w:rPr>
          <w:rFonts w:ascii="Simplified Arabic" w:eastAsia="Calibri" w:hAnsi="Simplified Arabic" w:cs="Simplified Arabic" w:hint="cs"/>
          <w:sz w:val="28"/>
          <w:szCs w:val="28"/>
          <w:rtl/>
          <w:lang w:val="en-GB"/>
        </w:rPr>
        <w:t>ا</w:t>
      </w:r>
      <w:r w:rsidRPr="001950F3">
        <w:rPr>
          <w:rFonts w:ascii="Simplified Arabic" w:eastAsia="Calibri" w:hAnsi="Simplified Arabic" w:cs="Simplified Arabic"/>
          <w:sz w:val="28"/>
          <w:szCs w:val="28"/>
          <w:rtl/>
          <w:lang w:val="en-GB"/>
        </w:rPr>
        <w:t>ستقرار</w:t>
      </w:r>
      <w:r w:rsidR="00404925">
        <w:rPr>
          <w:rFonts w:ascii="Simplified Arabic" w:eastAsia="Calibri" w:hAnsi="Simplified Arabic" w:cs="Simplified Arabic"/>
          <w:sz w:val="28"/>
          <w:szCs w:val="28"/>
          <w:rtl/>
          <w:lang w:val="en-GB"/>
        </w:rPr>
        <w:t xml:space="preserve"> </w:t>
      </w:r>
      <w:r w:rsidRPr="001950F3">
        <w:rPr>
          <w:rFonts w:ascii="Simplified Arabic" w:eastAsia="Calibri" w:hAnsi="Simplified Arabic" w:cs="Simplified Arabic"/>
          <w:sz w:val="28"/>
          <w:szCs w:val="28"/>
          <w:rtl/>
          <w:lang w:val="en-GB"/>
        </w:rPr>
        <w:t xml:space="preserve">النمو </w:t>
      </w:r>
      <w:r w:rsidR="00404925">
        <w:rPr>
          <w:rFonts w:ascii="Simplified Arabic" w:eastAsia="Calibri" w:hAnsi="Simplified Arabic" w:cs="Simplified Arabic"/>
          <w:sz w:val="28"/>
          <w:szCs w:val="28"/>
          <w:rtl/>
          <w:lang w:val="en-GB"/>
        </w:rPr>
        <w:t xml:space="preserve">السكاني في </w:t>
      </w:r>
      <w:r w:rsidR="00F27125">
        <w:rPr>
          <w:rFonts w:ascii="Simplified Arabic" w:eastAsia="Calibri" w:hAnsi="Simplified Arabic" w:cs="Simplified Arabic" w:hint="cs"/>
          <w:sz w:val="28"/>
          <w:szCs w:val="28"/>
          <w:rtl/>
          <w:lang w:val="en-GB"/>
        </w:rPr>
        <w:t>مستوى</w:t>
      </w:r>
      <w:r w:rsidRPr="001950F3">
        <w:rPr>
          <w:rFonts w:ascii="Simplified Arabic" w:eastAsia="Calibri" w:hAnsi="Simplified Arabic" w:cs="Simplified Arabic"/>
          <w:sz w:val="28"/>
          <w:szCs w:val="28"/>
          <w:rtl/>
          <w:lang w:val="en-GB"/>
        </w:rPr>
        <w:t xml:space="preserve"> منخفض ولكن</w:t>
      </w:r>
      <w:r w:rsidR="00404925">
        <w:rPr>
          <w:rFonts w:ascii="Simplified Arabic" w:eastAsia="Calibri" w:hAnsi="Simplified Arabic" w:cs="Simplified Arabic"/>
          <w:sz w:val="28"/>
          <w:szCs w:val="28"/>
          <w:rtl/>
          <w:lang w:val="en-GB"/>
        </w:rPr>
        <w:t xml:space="preserve"> في </w:t>
      </w:r>
      <w:r w:rsidRPr="001950F3">
        <w:rPr>
          <w:rFonts w:ascii="Simplified Arabic" w:eastAsia="Calibri" w:hAnsi="Simplified Arabic" w:cs="Simplified Arabic"/>
          <w:sz w:val="28"/>
          <w:szCs w:val="28"/>
          <w:rtl/>
          <w:lang w:val="en-GB"/>
        </w:rPr>
        <w:t>ظل معدلات إنجاب ووفيات عالية.</w:t>
      </w:r>
    </w:p>
    <w:p w14:paraId="703B610A" w14:textId="77777777" w:rsidR="00387BB3" w:rsidRPr="001950F3" w:rsidRDefault="00387BB3" w:rsidP="00387BB3">
      <w:pPr>
        <w:spacing w:after="0" w:line="240" w:lineRule="auto"/>
        <w:jc w:val="both"/>
        <w:rPr>
          <w:rFonts w:ascii="Simplified Arabic" w:eastAsia="Calibri" w:hAnsi="Simplified Arabic" w:cs="Simplified Arabic"/>
          <w:sz w:val="28"/>
          <w:szCs w:val="28"/>
          <w:u w:val="single"/>
          <w:rtl/>
          <w:lang w:val="en-GB"/>
        </w:rPr>
      </w:pPr>
      <w:r w:rsidRPr="001950F3">
        <w:rPr>
          <w:rFonts w:ascii="Simplified Arabic" w:eastAsia="Calibri" w:hAnsi="Simplified Arabic" w:cs="Simplified Arabic"/>
          <w:sz w:val="28"/>
          <w:szCs w:val="28"/>
          <w:rtl/>
          <w:lang w:val="en-GB"/>
        </w:rPr>
        <w:t xml:space="preserve">2- </w:t>
      </w:r>
      <w:r w:rsidRPr="001950F3">
        <w:rPr>
          <w:rFonts w:ascii="Simplified Arabic" w:eastAsia="Calibri" w:hAnsi="Simplified Arabic" w:cs="Simplified Arabic"/>
          <w:sz w:val="28"/>
          <w:szCs w:val="28"/>
          <w:u w:val="single"/>
          <w:rtl/>
          <w:lang w:val="en-GB"/>
        </w:rPr>
        <w:t>مرحلة النمو الباكر:</w:t>
      </w:r>
    </w:p>
    <w:p w14:paraId="3106AADB" w14:textId="4BD2F71B" w:rsidR="00387BB3" w:rsidRPr="001950F3" w:rsidRDefault="00387BB3" w:rsidP="00387BB3">
      <w:pPr>
        <w:spacing w:after="0" w:line="240" w:lineRule="auto"/>
        <w:jc w:val="both"/>
        <w:rPr>
          <w:rFonts w:ascii="Simplified Arabic" w:eastAsia="Calibri" w:hAnsi="Simplified Arabic" w:cs="Simplified Arabic"/>
          <w:sz w:val="28"/>
          <w:szCs w:val="28"/>
          <w:rtl/>
          <w:lang w:val="en-GB"/>
        </w:rPr>
      </w:pPr>
      <w:r w:rsidRPr="001950F3">
        <w:rPr>
          <w:rFonts w:ascii="Simplified Arabic" w:eastAsia="Calibri" w:hAnsi="Simplified Arabic" w:cs="Simplified Arabic"/>
          <w:sz w:val="28"/>
          <w:szCs w:val="28"/>
          <w:rtl/>
          <w:lang w:val="en-GB"/>
        </w:rPr>
        <w:t>مع التقدم تنخفض معدلات الوفيات وتظل الخصوبة عالية</w:t>
      </w:r>
      <w:r w:rsidR="00BF2237">
        <w:rPr>
          <w:rFonts w:ascii="Simplified Arabic" w:eastAsia="Calibri" w:hAnsi="Simplified Arabic" w:cs="Simplified Arabic" w:hint="cs"/>
          <w:sz w:val="28"/>
          <w:szCs w:val="28"/>
          <w:rtl/>
          <w:lang w:val="en-GB"/>
        </w:rPr>
        <w:t>،</w:t>
      </w:r>
      <w:r w:rsidRPr="001950F3">
        <w:rPr>
          <w:rFonts w:ascii="Simplified Arabic" w:eastAsia="Calibri" w:hAnsi="Simplified Arabic" w:cs="Simplified Arabic"/>
          <w:sz w:val="28"/>
          <w:szCs w:val="28"/>
          <w:rtl/>
          <w:lang w:val="en-GB"/>
        </w:rPr>
        <w:t xml:space="preserve"> مما </w:t>
      </w:r>
      <w:r w:rsidR="008139E2">
        <w:rPr>
          <w:rFonts w:ascii="Simplified Arabic" w:eastAsia="Calibri" w:hAnsi="Simplified Arabic" w:cs="Simplified Arabic"/>
          <w:sz w:val="28"/>
          <w:szCs w:val="28"/>
          <w:rtl/>
          <w:lang w:val="en-GB"/>
        </w:rPr>
        <w:t>يؤدي</w:t>
      </w:r>
      <w:r w:rsidR="00CC4C4E">
        <w:rPr>
          <w:rFonts w:ascii="Simplified Arabic" w:eastAsia="Calibri" w:hAnsi="Simplified Arabic" w:cs="Simplified Arabic"/>
          <w:sz w:val="28"/>
          <w:szCs w:val="28"/>
          <w:rtl/>
          <w:lang w:val="en-GB"/>
        </w:rPr>
        <w:t xml:space="preserve"> إلى </w:t>
      </w:r>
      <w:r w:rsidRPr="001950F3">
        <w:rPr>
          <w:rFonts w:ascii="Simplified Arabic" w:eastAsia="Calibri" w:hAnsi="Simplified Arabic" w:cs="Simplified Arabic"/>
          <w:sz w:val="28"/>
          <w:szCs w:val="28"/>
          <w:rtl/>
          <w:lang w:val="en-GB"/>
        </w:rPr>
        <w:t>نمو سكاني سريع</w:t>
      </w:r>
      <w:r w:rsidR="00BF2237">
        <w:rPr>
          <w:rFonts w:ascii="Simplified Arabic" w:eastAsia="Calibri" w:hAnsi="Simplified Arabic" w:cs="Simplified Arabic" w:hint="cs"/>
          <w:sz w:val="28"/>
          <w:szCs w:val="28"/>
          <w:rtl/>
          <w:lang w:val="en-GB"/>
        </w:rPr>
        <w:t>،</w:t>
      </w:r>
      <w:r w:rsidRPr="001950F3">
        <w:rPr>
          <w:rFonts w:ascii="Simplified Arabic" w:eastAsia="Calibri" w:hAnsi="Simplified Arabic" w:cs="Simplified Arabic"/>
          <w:sz w:val="28"/>
          <w:szCs w:val="28"/>
          <w:rtl/>
          <w:lang w:val="en-GB"/>
        </w:rPr>
        <w:t xml:space="preserve"> خاصة مع </w:t>
      </w:r>
      <w:r w:rsidR="00BF2237">
        <w:rPr>
          <w:rFonts w:ascii="Simplified Arabic" w:eastAsia="Calibri" w:hAnsi="Simplified Arabic" w:cs="Simplified Arabic" w:hint="cs"/>
          <w:sz w:val="28"/>
          <w:szCs w:val="28"/>
          <w:rtl/>
          <w:lang w:val="en-GB"/>
        </w:rPr>
        <w:t>ا</w:t>
      </w:r>
      <w:r w:rsidRPr="001950F3">
        <w:rPr>
          <w:rFonts w:ascii="Simplified Arabic" w:eastAsia="Calibri" w:hAnsi="Simplified Arabic" w:cs="Simplified Arabic"/>
          <w:sz w:val="28"/>
          <w:szCs w:val="28"/>
          <w:rtl/>
          <w:lang w:val="en-GB"/>
        </w:rPr>
        <w:t>رتقاء مستويات الخدمات الصحية والتغذية</w:t>
      </w:r>
      <w:r w:rsidR="00BF2237">
        <w:rPr>
          <w:rFonts w:ascii="Simplified Arabic" w:eastAsia="Calibri" w:hAnsi="Simplified Arabic" w:cs="Simplified Arabic" w:hint="cs"/>
          <w:sz w:val="28"/>
          <w:szCs w:val="28"/>
          <w:rtl/>
          <w:lang w:val="en-GB"/>
        </w:rPr>
        <w:t>،</w:t>
      </w:r>
      <w:r w:rsidRPr="001950F3">
        <w:rPr>
          <w:rFonts w:ascii="Simplified Arabic" w:eastAsia="Calibri" w:hAnsi="Simplified Arabic" w:cs="Simplified Arabic"/>
          <w:sz w:val="28"/>
          <w:szCs w:val="28"/>
          <w:rtl/>
          <w:lang w:val="en-GB"/>
        </w:rPr>
        <w:t xml:space="preserve"> وهذا ما نلاحظ</w:t>
      </w:r>
      <w:r>
        <w:rPr>
          <w:rFonts w:ascii="Simplified Arabic" w:eastAsia="Calibri" w:hAnsi="Simplified Arabic" w:cs="Simplified Arabic" w:hint="cs"/>
          <w:sz w:val="28"/>
          <w:szCs w:val="28"/>
          <w:rtl/>
          <w:lang w:val="en-GB"/>
        </w:rPr>
        <w:t>ه</w:t>
      </w:r>
      <w:r w:rsidR="00404925">
        <w:rPr>
          <w:rFonts w:ascii="Simplified Arabic" w:eastAsia="Calibri" w:hAnsi="Simplified Arabic" w:cs="Simplified Arabic"/>
          <w:sz w:val="28"/>
          <w:szCs w:val="28"/>
          <w:rtl/>
          <w:lang w:val="en-GB"/>
        </w:rPr>
        <w:t xml:space="preserve"> في </w:t>
      </w:r>
      <w:r w:rsidRPr="001950F3">
        <w:rPr>
          <w:rFonts w:ascii="Simplified Arabic" w:eastAsia="Calibri" w:hAnsi="Simplified Arabic" w:cs="Simplified Arabic"/>
          <w:sz w:val="28"/>
          <w:szCs w:val="28"/>
          <w:rtl/>
          <w:lang w:val="en-GB"/>
        </w:rPr>
        <w:t xml:space="preserve">الدول المتقدمة. أما </w:t>
      </w:r>
      <w:r w:rsidR="00BF2237">
        <w:rPr>
          <w:rFonts w:ascii="Simplified Arabic" w:eastAsia="Calibri" w:hAnsi="Simplified Arabic" w:cs="Simplified Arabic" w:hint="cs"/>
          <w:sz w:val="28"/>
          <w:szCs w:val="28"/>
          <w:rtl/>
          <w:lang w:val="en-GB"/>
        </w:rPr>
        <w:t xml:space="preserve">في </w:t>
      </w:r>
      <w:r w:rsidRPr="001950F3">
        <w:rPr>
          <w:rFonts w:ascii="Simplified Arabic" w:eastAsia="Calibri" w:hAnsi="Simplified Arabic" w:cs="Simplified Arabic"/>
          <w:sz w:val="28"/>
          <w:szCs w:val="28"/>
          <w:rtl/>
          <w:lang w:val="en-GB"/>
        </w:rPr>
        <w:t xml:space="preserve">الدول النامية </w:t>
      </w:r>
      <w:r w:rsidR="00BF2237">
        <w:rPr>
          <w:rFonts w:ascii="Simplified Arabic" w:eastAsia="Calibri" w:hAnsi="Simplified Arabic" w:cs="Simplified Arabic" w:hint="cs"/>
          <w:sz w:val="28"/>
          <w:szCs w:val="28"/>
          <w:rtl/>
          <w:lang w:val="en-GB"/>
        </w:rPr>
        <w:t xml:space="preserve">فقد </w:t>
      </w:r>
      <w:r w:rsidRPr="001950F3">
        <w:rPr>
          <w:rFonts w:ascii="Simplified Arabic" w:eastAsia="Calibri" w:hAnsi="Simplified Arabic" w:cs="Simplified Arabic"/>
          <w:sz w:val="28"/>
          <w:szCs w:val="28"/>
          <w:rtl/>
          <w:lang w:val="en-GB"/>
        </w:rPr>
        <w:t xml:space="preserve">تجاوزت معدلات الإنجاب </w:t>
      </w:r>
      <w:r w:rsidR="00BF2237">
        <w:rPr>
          <w:rFonts w:ascii="Simplified Arabic" w:eastAsia="Calibri" w:hAnsi="Simplified Arabic" w:cs="Simplified Arabic"/>
          <w:sz w:val="28"/>
          <w:szCs w:val="28"/>
          <w:rtl/>
          <w:lang w:val="en-GB"/>
        </w:rPr>
        <w:lastRenderedPageBreak/>
        <w:t>حوالي</w:t>
      </w:r>
      <w:r w:rsidRPr="001950F3">
        <w:rPr>
          <w:rFonts w:ascii="Simplified Arabic" w:eastAsia="Calibri" w:hAnsi="Simplified Arabic" w:cs="Simplified Arabic"/>
          <w:sz w:val="28"/>
          <w:szCs w:val="28"/>
          <w:rtl/>
          <w:lang w:val="en-GB"/>
        </w:rPr>
        <w:t xml:space="preserve"> 45</w:t>
      </w:r>
      <w:r w:rsidR="00404925">
        <w:rPr>
          <w:rFonts w:ascii="Simplified Arabic" w:eastAsia="Calibri" w:hAnsi="Simplified Arabic" w:cs="Simplified Arabic"/>
          <w:sz w:val="28"/>
          <w:szCs w:val="28"/>
          <w:rtl/>
          <w:lang w:val="en-GB"/>
        </w:rPr>
        <w:t xml:space="preserve"> في </w:t>
      </w:r>
      <w:r w:rsidRPr="001950F3">
        <w:rPr>
          <w:rFonts w:ascii="Simplified Arabic" w:eastAsia="Calibri" w:hAnsi="Simplified Arabic" w:cs="Simplified Arabic"/>
          <w:sz w:val="28"/>
          <w:szCs w:val="28"/>
          <w:rtl/>
          <w:lang w:val="en-GB"/>
        </w:rPr>
        <w:t>الألف</w:t>
      </w:r>
      <w:r w:rsidR="00BF2237">
        <w:rPr>
          <w:rFonts w:ascii="Simplified Arabic" w:eastAsia="Calibri" w:hAnsi="Simplified Arabic" w:cs="Simplified Arabic" w:hint="cs"/>
          <w:sz w:val="28"/>
          <w:szCs w:val="28"/>
          <w:rtl/>
          <w:lang w:val="en-GB"/>
        </w:rPr>
        <w:t>،</w:t>
      </w:r>
      <w:r w:rsidRPr="001950F3">
        <w:rPr>
          <w:rFonts w:ascii="Simplified Arabic" w:eastAsia="Calibri" w:hAnsi="Simplified Arabic" w:cs="Simplified Arabic"/>
          <w:sz w:val="28"/>
          <w:szCs w:val="28"/>
          <w:rtl/>
          <w:lang w:val="en-GB"/>
        </w:rPr>
        <w:t xml:space="preserve"> وخاصة </w:t>
      </w:r>
      <w:r w:rsidR="00BF2237">
        <w:rPr>
          <w:rFonts w:ascii="Simplified Arabic" w:eastAsia="Calibri" w:hAnsi="Simplified Arabic" w:cs="Simplified Arabic" w:hint="cs"/>
          <w:sz w:val="28"/>
          <w:szCs w:val="28"/>
          <w:rtl/>
          <w:lang w:val="en-GB"/>
        </w:rPr>
        <w:t xml:space="preserve">مع </w:t>
      </w:r>
      <w:r w:rsidRPr="001950F3">
        <w:rPr>
          <w:rFonts w:ascii="Simplified Arabic" w:eastAsia="Calibri" w:hAnsi="Simplified Arabic" w:cs="Simplified Arabic"/>
          <w:sz w:val="28"/>
          <w:szCs w:val="28"/>
          <w:rtl/>
          <w:lang w:val="en-GB"/>
        </w:rPr>
        <w:t>وجود ظاهرة الزواج المبكر</w:t>
      </w:r>
      <w:r w:rsidR="00BF2237">
        <w:rPr>
          <w:rFonts w:ascii="Simplified Arabic" w:eastAsia="Calibri" w:hAnsi="Simplified Arabic" w:cs="Simplified Arabic" w:hint="cs"/>
          <w:sz w:val="28"/>
          <w:szCs w:val="28"/>
          <w:rtl/>
          <w:lang w:val="en-GB"/>
        </w:rPr>
        <w:t>،</w:t>
      </w:r>
      <w:r w:rsidRPr="001950F3">
        <w:rPr>
          <w:rFonts w:ascii="Simplified Arabic" w:eastAsia="Calibri" w:hAnsi="Simplified Arabic" w:cs="Simplified Arabic"/>
          <w:sz w:val="28"/>
          <w:szCs w:val="28"/>
          <w:rtl/>
          <w:lang w:val="en-GB"/>
        </w:rPr>
        <w:t xml:space="preserve"> وتجاوزت الوفيات بين 15-25</w:t>
      </w:r>
      <w:r w:rsidR="00404925">
        <w:rPr>
          <w:rFonts w:ascii="Simplified Arabic" w:eastAsia="Calibri" w:hAnsi="Simplified Arabic" w:cs="Simplified Arabic"/>
          <w:sz w:val="28"/>
          <w:szCs w:val="28"/>
          <w:rtl/>
          <w:lang w:val="en-GB"/>
        </w:rPr>
        <w:t xml:space="preserve"> في </w:t>
      </w:r>
      <w:r w:rsidRPr="001950F3">
        <w:rPr>
          <w:rFonts w:ascii="Simplified Arabic" w:eastAsia="Calibri" w:hAnsi="Simplified Arabic" w:cs="Simplified Arabic"/>
          <w:sz w:val="28"/>
          <w:szCs w:val="28"/>
          <w:rtl/>
          <w:lang w:val="en-GB"/>
        </w:rPr>
        <w:t>الألف خلال القرن العشرين.</w:t>
      </w:r>
    </w:p>
    <w:p w14:paraId="67D54E86" w14:textId="637F47FA" w:rsidR="00387BB3" w:rsidRPr="001950F3" w:rsidRDefault="00387BB3" w:rsidP="00387BB3">
      <w:pPr>
        <w:spacing w:after="0" w:line="240" w:lineRule="auto"/>
        <w:jc w:val="both"/>
        <w:rPr>
          <w:rFonts w:ascii="Simplified Arabic" w:eastAsia="Calibri" w:hAnsi="Simplified Arabic" w:cs="Simplified Arabic"/>
          <w:sz w:val="28"/>
          <w:szCs w:val="28"/>
          <w:rtl/>
          <w:lang w:val="en-GB"/>
        </w:rPr>
      </w:pPr>
      <w:r w:rsidRPr="001950F3">
        <w:rPr>
          <w:rFonts w:ascii="Simplified Arabic" w:eastAsia="Calibri" w:hAnsi="Simplified Arabic" w:cs="Simplified Arabic"/>
          <w:sz w:val="28"/>
          <w:szCs w:val="28"/>
          <w:rtl/>
          <w:lang w:val="en-GB"/>
        </w:rPr>
        <w:t>ومن خلال بوابة السكان</w:t>
      </w:r>
      <w:r w:rsidRPr="000E0E02">
        <w:rPr>
          <w:rFonts w:ascii="Simplified Arabic" w:eastAsia="Calibri" w:hAnsi="Simplified Arabic" w:cs="Simplified Arabic" w:hint="cs"/>
          <w:b/>
          <w:bCs/>
          <w:sz w:val="28"/>
          <w:szCs w:val="28"/>
          <w:vertAlign w:val="superscript"/>
          <w:rtl/>
          <w:lang w:val="en-GB"/>
        </w:rPr>
        <w:t>(</w:t>
      </w:r>
      <w:r w:rsidRPr="000E0E02">
        <w:rPr>
          <w:rFonts w:ascii="Simplified Arabic" w:eastAsia="Calibri" w:hAnsi="Simplified Arabic" w:cs="Simplified Arabic"/>
          <w:b/>
          <w:bCs/>
          <w:sz w:val="28"/>
          <w:szCs w:val="28"/>
          <w:vertAlign w:val="superscript"/>
          <w:rtl/>
          <w:lang w:val="en-GB"/>
        </w:rPr>
        <w:footnoteReference w:id="65"/>
      </w:r>
      <w:r w:rsidRPr="000E0E02">
        <w:rPr>
          <w:rFonts w:ascii="Simplified Arabic" w:eastAsia="Calibri" w:hAnsi="Simplified Arabic" w:cs="Simplified Arabic" w:hint="cs"/>
          <w:b/>
          <w:bCs/>
          <w:sz w:val="28"/>
          <w:szCs w:val="28"/>
          <w:vertAlign w:val="superscript"/>
          <w:rtl/>
          <w:lang w:val="en-GB"/>
        </w:rPr>
        <w:t>)</w:t>
      </w:r>
      <w:r w:rsidRPr="001950F3">
        <w:rPr>
          <w:rFonts w:ascii="Simplified Arabic" w:eastAsia="Calibri" w:hAnsi="Simplified Arabic" w:cs="Simplified Arabic"/>
          <w:sz w:val="28"/>
          <w:szCs w:val="28"/>
          <w:rtl/>
          <w:lang w:val="en-GB"/>
        </w:rPr>
        <w:t xml:space="preserve"> بالأمم المتحدة</w:t>
      </w:r>
      <w:r w:rsidR="00BF2237">
        <w:rPr>
          <w:rFonts w:ascii="Simplified Arabic" w:eastAsia="Calibri" w:hAnsi="Simplified Arabic" w:cs="Simplified Arabic" w:hint="cs"/>
          <w:sz w:val="28"/>
          <w:szCs w:val="28"/>
          <w:rtl/>
          <w:lang w:val="en-GB"/>
        </w:rPr>
        <w:t>،</w:t>
      </w:r>
      <w:r w:rsidRPr="001950F3">
        <w:rPr>
          <w:rFonts w:ascii="Simplified Arabic" w:eastAsia="Calibri" w:hAnsi="Simplified Arabic" w:cs="Simplified Arabic"/>
          <w:sz w:val="28"/>
          <w:szCs w:val="28"/>
          <w:rtl/>
          <w:lang w:val="en-GB"/>
        </w:rPr>
        <w:t xml:space="preserve"> يتضح </w:t>
      </w:r>
      <w:r w:rsidR="00BF2237">
        <w:rPr>
          <w:rFonts w:ascii="Simplified Arabic" w:eastAsia="Calibri" w:hAnsi="Simplified Arabic" w:cs="Simplified Arabic" w:hint="cs"/>
          <w:sz w:val="28"/>
          <w:szCs w:val="28"/>
          <w:rtl/>
          <w:lang w:val="en-GB"/>
        </w:rPr>
        <w:t>تقدير</w:t>
      </w:r>
      <w:r w:rsidRPr="001950F3">
        <w:rPr>
          <w:rFonts w:ascii="Simplified Arabic" w:eastAsia="Calibri" w:hAnsi="Simplified Arabic" w:cs="Simplified Arabic"/>
          <w:sz w:val="28"/>
          <w:szCs w:val="28"/>
          <w:rtl/>
          <w:lang w:val="en-GB"/>
        </w:rPr>
        <w:t xml:space="preserve"> عدد سكان العالم في عام 1950، أي بعد خمس سنوات من إنشاء الأمم المتحدة، بما يقرب من 2</w:t>
      </w:r>
      <w:r>
        <w:rPr>
          <w:rFonts w:ascii="Simplified Arabic" w:eastAsia="Calibri" w:hAnsi="Simplified Arabic" w:cs="Simplified Arabic" w:hint="cs"/>
          <w:sz w:val="28"/>
          <w:szCs w:val="28"/>
          <w:rtl/>
          <w:lang w:val="en-GB"/>
        </w:rPr>
        <w:t>,</w:t>
      </w:r>
      <w:r w:rsidRPr="001950F3">
        <w:rPr>
          <w:rFonts w:ascii="Simplified Arabic" w:eastAsia="Calibri" w:hAnsi="Simplified Arabic" w:cs="Simplified Arabic"/>
          <w:sz w:val="28"/>
          <w:szCs w:val="28"/>
          <w:rtl/>
          <w:lang w:val="en-GB"/>
        </w:rPr>
        <w:t>6 مليار نسمة. وبحسب تقديرات الأمم المتحدة، فقد وصل عدد السكان</w:t>
      </w:r>
      <w:r w:rsidR="00CC4C4E">
        <w:rPr>
          <w:rFonts w:ascii="Simplified Arabic" w:eastAsia="Calibri" w:hAnsi="Simplified Arabic" w:cs="Simplified Arabic"/>
          <w:sz w:val="28"/>
          <w:szCs w:val="28"/>
          <w:rtl/>
          <w:lang w:val="en-GB"/>
        </w:rPr>
        <w:t xml:space="preserve"> إلى </w:t>
      </w:r>
      <w:r w:rsidRPr="001950F3">
        <w:rPr>
          <w:rFonts w:ascii="Simplified Arabic" w:eastAsia="Calibri" w:hAnsi="Simplified Arabic" w:cs="Simplified Arabic"/>
          <w:sz w:val="28"/>
          <w:szCs w:val="28"/>
          <w:rtl/>
          <w:lang w:val="en-GB"/>
        </w:rPr>
        <w:t>5 مليارات نسمة في يوليه 1987، ووصل العدد</w:t>
      </w:r>
      <w:r w:rsidR="00CC4C4E">
        <w:rPr>
          <w:rFonts w:ascii="Simplified Arabic" w:eastAsia="Calibri" w:hAnsi="Simplified Arabic" w:cs="Simplified Arabic"/>
          <w:sz w:val="28"/>
          <w:szCs w:val="28"/>
          <w:rtl/>
          <w:lang w:val="en-GB"/>
        </w:rPr>
        <w:t xml:space="preserve"> إلى </w:t>
      </w:r>
      <w:r w:rsidRPr="001950F3">
        <w:rPr>
          <w:rFonts w:ascii="Simplified Arabic" w:eastAsia="Calibri" w:hAnsi="Simplified Arabic" w:cs="Simplified Arabic"/>
          <w:sz w:val="28"/>
          <w:szCs w:val="28"/>
          <w:rtl/>
          <w:lang w:val="en-GB"/>
        </w:rPr>
        <w:t>6 مليارات نسمة في</w:t>
      </w:r>
      <w:r w:rsidR="00F91B66">
        <w:rPr>
          <w:rFonts w:ascii="Simplified Arabic" w:eastAsia="Calibri" w:hAnsi="Simplified Arabic" w:cs="Simplified Arabic"/>
          <w:sz w:val="28"/>
          <w:szCs w:val="28"/>
          <w:rtl/>
          <w:lang w:val="en-GB"/>
        </w:rPr>
        <w:t xml:space="preserve"> </w:t>
      </w:r>
      <w:r w:rsidRPr="001950F3">
        <w:rPr>
          <w:rFonts w:ascii="Simplified Arabic" w:eastAsia="Calibri" w:hAnsi="Simplified Arabic" w:cs="Simplified Arabic"/>
          <w:sz w:val="28"/>
          <w:szCs w:val="28"/>
          <w:rtl/>
          <w:lang w:val="en-GB"/>
        </w:rPr>
        <w:t>أكتوبر 1999. وفي أكتوبر</w:t>
      </w:r>
      <w:r w:rsidR="00F91B66">
        <w:rPr>
          <w:rFonts w:ascii="Simplified Arabic" w:eastAsia="Calibri" w:hAnsi="Simplified Arabic" w:cs="Simplified Arabic"/>
          <w:sz w:val="28"/>
          <w:szCs w:val="28"/>
          <w:rtl/>
          <w:lang w:val="en-GB"/>
        </w:rPr>
        <w:t xml:space="preserve"> </w:t>
      </w:r>
      <w:r w:rsidRPr="001950F3">
        <w:rPr>
          <w:rFonts w:ascii="Simplified Arabic" w:eastAsia="Calibri" w:hAnsi="Simplified Arabic" w:cs="Simplified Arabic"/>
          <w:sz w:val="28"/>
          <w:szCs w:val="28"/>
          <w:rtl/>
          <w:lang w:val="en-GB"/>
        </w:rPr>
        <w:t>2011</w:t>
      </w:r>
      <w:r w:rsidR="00F91B66">
        <w:rPr>
          <w:rFonts w:ascii="Simplified Arabic" w:eastAsia="Calibri" w:hAnsi="Simplified Arabic" w:cs="Simplified Arabic"/>
          <w:sz w:val="28"/>
          <w:szCs w:val="28"/>
          <w:rtl/>
          <w:lang w:val="en-GB"/>
        </w:rPr>
        <w:t>،</w:t>
      </w:r>
      <w:r w:rsidRPr="001950F3">
        <w:rPr>
          <w:rFonts w:ascii="Simplified Arabic" w:eastAsia="Calibri" w:hAnsi="Simplified Arabic" w:cs="Simplified Arabic"/>
          <w:sz w:val="28"/>
          <w:szCs w:val="28"/>
          <w:rtl/>
          <w:lang w:val="en-GB"/>
        </w:rPr>
        <w:t xml:space="preserve"> وصل عدد سكان العالم</w:t>
      </w:r>
      <w:r w:rsidR="00CC4C4E">
        <w:rPr>
          <w:rFonts w:ascii="Simplified Arabic" w:eastAsia="Calibri" w:hAnsi="Simplified Arabic" w:cs="Simplified Arabic"/>
          <w:sz w:val="28"/>
          <w:szCs w:val="28"/>
          <w:rtl/>
          <w:lang w:val="en-GB"/>
        </w:rPr>
        <w:t xml:space="preserve"> إلى </w:t>
      </w:r>
      <w:r w:rsidRPr="001950F3">
        <w:rPr>
          <w:rFonts w:ascii="Simplified Arabic" w:eastAsia="Calibri" w:hAnsi="Simplified Arabic" w:cs="Simplified Arabic"/>
          <w:sz w:val="28"/>
          <w:szCs w:val="28"/>
          <w:rtl/>
          <w:lang w:val="en-GB"/>
        </w:rPr>
        <w:t>7</w:t>
      </w:r>
      <w:r w:rsidR="00F91B66">
        <w:rPr>
          <w:rFonts w:ascii="Simplified Arabic" w:eastAsia="Calibri" w:hAnsi="Simplified Arabic" w:cs="Simplified Arabic"/>
          <w:sz w:val="28"/>
          <w:szCs w:val="28"/>
          <w:rtl/>
          <w:lang w:val="en-GB"/>
        </w:rPr>
        <w:t xml:space="preserve"> </w:t>
      </w:r>
      <w:r w:rsidRPr="001950F3">
        <w:rPr>
          <w:rFonts w:ascii="Simplified Arabic" w:eastAsia="Calibri" w:hAnsi="Simplified Arabic" w:cs="Simplified Arabic"/>
          <w:sz w:val="28"/>
          <w:szCs w:val="28"/>
          <w:rtl/>
          <w:lang w:val="en-GB"/>
        </w:rPr>
        <w:t>مليارات نسمة.</w:t>
      </w:r>
      <w:r w:rsidR="00F91B66">
        <w:rPr>
          <w:rFonts w:ascii="Simplified Arabic" w:eastAsia="Calibri" w:hAnsi="Simplified Arabic" w:cs="Simplified Arabic"/>
          <w:sz w:val="28"/>
          <w:szCs w:val="28"/>
          <w:rtl/>
          <w:lang w:val="en-GB"/>
        </w:rPr>
        <w:t xml:space="preserve"> </w:t>
      </w:r>
      <w:r w:rsidRPr="001950F3">
        <w:rPr>
          <w:rFonts w:ascii="Simplified Arabic" w:eastAsia="Calibri" w:hAnsi="Simplified Arabic" w:cs="Simplified Arabic"/>
          <w:sz w:val="28"/>
          <w:szCs w:val="28"/>
          <w:rtl/>
          <w:lang w:val="en-GB"/>
        </w:rPr>
        <w:t>وللاحتفال بتلك المناسبة، دُشنت حركة عالمية تدعى "7 مليار</w:t>
      </w:r>
      <w:r w:rsidR="00BF2237">
        <w:rPr>
          <w:rFonts w:ascii="Simplified Arabic" w:eastAsia="Calibri" w:hAnsi="Simplified Arabic" w:cs="Simplified Arabic" w:hint="cs"/>
          <w:sz w:val="28"/>
          <w:szCs w:val="28"/>
          <w:rtl/>
          <w:lang w:val="en-GB"/>
        </w:rPr>
        <w:t>ات</w:t>
      </w:r>
      <w:r w:rsidRPr="001950F3">
        <w:rPr>
          <w:rFonts w:ascii="Simplified Arabic" w:eastAsia="Calibri" w:hAnsi="Simplified Arabic" w:cs="Simplified Arabic"/>
          <w:sz w:val="28"/>
          <w:szCs w:val="28"/>
          <w:rtl/>
          <w:lang w:val="en-GB"/>
        </w:rPr>
        <w:t xml:space="preserve"> إجراء". ويُتوقع أن يزيد عدد سكان العالم بمقدار ملياري فرد في الـ30 عام</w:t>
      </w:r>
      <w:r w:rsidR="00B9147F">
        <w:rPr>
          <w:rFonts w:ascii="Simplified Arabic" w:eastAsia="Calibri" w:hAnsi="Simplified Arabic" w:cs="Simplified Arabic" w:hint="cs"/>
          <w:sz w:val="28"/>
          <w:szCs w:val="28"/>
          <w:rtl/>
          <w:lang w:val="en-GB"/>
        </w:rPr>
        <w:t>ً</w:t>
      </w:r>
      <w:r w:rsidRPr="001950F3">
        <w:rPr>
          <w:rFonts w:ascii="Simplified Arabic" w:eastAsia="Calibri" w:hAnsi="Simplified Arabic" w:cs="Simplified Arabic"/>
          <w:sz w:val="28"/>
          <w:szCs w:val="28"/>
          <w:rtl/>
          <w:lang w:val="en-GB"/>
        </w:rPr>
        <w:t>ا المقبلة، وهذا يعني</w:t>
      </w:r>
      <w:r w:rsidR="00BF2237">
        <w:rPr>
          <w:rFonts w:ascii="Simplified Arabic" w:eastAsia="Calibri" w:hAnsi="Simplified Arabic" w:cs="Simplified Arabic" w:hint="cs"/>
          <w:sz w:val="28"/>
          <w:szCs w:val="28"/>
          <w:rtl/>
          <w:lang w:val="en-GB"/>
        </w:rPr>
        <w:t xml:space="preserve"> أن</w:t>
      </w:r>
      <w:r w:rsidRPr="001950F3">
        <w:rPr>
          <w:rFonts w:ascii="Simplified Arabic" w:eastAsia="Calibri" w:hAnsi="Simplified Arabic" w:cs="Simplified Arabic"/>
          <w:sz w:val="28"/>
          <w:szCs w:val="28"/>
          <w:rtl/>
          <w:lang w:val="en-GB"/>
        </w:rPr>
        <w:t xml:space="preserve"> يزيد سكان العالم من 7</w:t>
      </w:r>
      <w:r>
        <w:rPr>
          <w:rFonts w:ascii="Simplified Arabic" w:eastAsia="Calibri" w:hAnsi="Simplified Arabic" w:cs="Simplified Arabic" w:hint="cs"/>
          <w:sz w:val="28"/>
          <w:szCs w:val="28"/>
          <w:rtl/>
          <w:lang w:val="en-GB"/>
        </w:rPr>
        <w:t>,</w:t>
      </w:r>
      <w:r w:rsidRPr="001950F3">
        <w:rPr>
          <w:rFonts w:ascii="Simplified Arabic" w:eastAsia="Calibri" w:hAnsi="Simplified Arabic" w:cs="Simplified Arabic"/>
          <w:sz w:val="28"/>
          <w:szCs w:val="28"/>
          <w:rtl/>
          <w:lang w:val="en-GB"/>
        </w:rPr>
        <w:t>7 مليار في الوقت الراهن</w:t>
      </w:r>
      <w:r w:rsidR="00CC4C4E">
        <w:rPr>
          <w:rFonts w:ascii="Simplified Arabic" w:eastAsia="Calibri" w:hAnsi="Simplified Arabic" w:cs="Simplified Arabic"/>
          <w:sz w:val="28"/>
          <w:szCs w:val="28"/>
          <w:rtl/>
          <w:lang w:val="en-GB"/>
        </w:rPr>
        <w:t xml:space="preserve"> إلى </w:t>
      </w:r>
      <w:r w:rsidRPr="001950F3">
        <w:rPr>
          <w:rFonts w:ascii="Simplified Arabic" w:eastAsia="Calibri" w:hAnsi="Simplified Arabic" w:cs="Simplified Arabic"/>
          <w:sz w:val="28"/>
          <w:szCs w:val="28"/>
          <w:rtl/>
          <w:lang w:val="en-GB"/>
        </w:rPr>
        <w:t>9</w:t>
      </w:r>
      <w:r>
        <w:rPr>
          <w:rFonts w:ascii="Simplified Arabic" w:eastAsia="Calibri" w:hAnsi="Simplified Arabic" w:cs="Simplified Arabic" w:hint="cs"/>
          <w:sz w:val="28"/>
          <w:szCs w:val="28"/>
          <w:rtl/>
          <w:lang w:val="en-GB"/>
        </w:rPr>
        <w:t>,</w:t>
      </w:r>
      <w:r w:rsidRPr="001950F3">
        <w:rPr>
          <w:rFonts w:ascii="Simplified Arabic" w:eastAsia="Calibri" w:hAnsi="Simplified Arabic" w:cs="Simplified Arabic"/>
          <w:sz w:val="28"/>
          <w:szCs w:val="28"/>
          <w:rtl/>
          <w:lang w:val="en-GB"/>
        </w:rPr>
        <w:t>7 مليار مع حلول عام 2050، وأن يصل العدد</w:t>
      </w:r>
      <w:r w:rsidR="00CC4C4E">
        <w:rPr>
          <w:rFonts w:ascii="Simplified Arabic" w:eastAsia="Calibri" w:hAnsi="Simplified Arabic" w:cs="Simplified Arabic"/>
          <w:sz w:val="28"/>
          <w:szCs w:val="28"/>
          <w:rtl/>
          <w:lang w:val="en-GB"/>
        </w:rPr>
        <w:t xml:space="preserve"> إلى </w:t>
      </w:r>
      <w:r w:rsidRPr="001950F3">
        <w:rPr>
          <w:rFonts w:ascii="Simplified Arabic" w:eastAsia="Calibri" w:hAnsi="Simplified Arabic" w:cs="Simplified Arabic"/>
          <w:sz w:val="28"/>
          <w:szCs w:val="28"/>
          <w:rtl/>
          <w:lang w:val="en-GB"/>
        </w:rPr>
        <w:t>11 مليار</w:t>
      </w:r>
      <w:r w:rsidR="00BF2237">
        <w:rPr>
          <w:rFonts w:ascii="Simplified Arabic" w:eastAsia="Calibri" w:hAnsi="Simplified Arabic" w:cs="Simplified Arabic" w:hint="cs"/>
          <w:sz w:val="28"/>
          <w:szCs w:val="28"/>
          <w:rtl/>
          <w:lang w:val="en-GB"/>
        </w:rPr>
        <w:t>ً</w:t>
      </w:r>
      <w:r w:rsidRPr="001950F3">
        <w:rPr>
          <w:rFonts w:ascii="Simplified Arabic" w:eastAsia="Calibri" w:hAnsi="Simplified Arabic" w:cs="Simplified Arabic"/>
          <w:sz w:val="28"/>
          <w:szCs w:val="28"/>
          <w:rtl/>
          <w:lang w:val="en-GB"/>
        </w:rPr>
        <w:t>ا مع حلول العام 2100.</w:t>
      </w:r>
      <w:r>
        <w:rPr>
          <w:rFonts w:ascii="Simplified Arabic" w:eastAsia="Calibri" w:hAnsi="Simplified Arabic" w:cs="Simplified Arabic" w:hint="cs"/>
          <w:sz w:val="28"/>
          <w:szCs w:val="28"/>
          <w:rtl/>
          <w:lang w:val="en-GB"/>
        </w:rPr>
        <w:t xml:space="preserve"> </w:t>
      </w:r>
    </w:p>
    <w:p w14:paraId="2E777788" w14:textId="1364637A" w:rsidR="00852968" w:rsidRDefault="00387BB3" w:rsidP="00852968">
      <w:pPr>
        <w:spacing w:after="0" w:line="240" w:lineRule="auto"/>
        <w:jc w:val="both"/>
        <w:rPr>
          <w:rFonts w:ascii="Simplified Arabic" w:eastAsia="Calibri" w:hAnsi="Simplified Arabic" w:cs="Simplified Arabic"/>
          <w:sz w:val="28"/>
          <w:szCs w:val="28"/>
          <w:rtl/>
          <w:lang w:val="en-GB"/>
        </w:rPr>
      </w:pPr>
      <w:r w:rsidRPr="001950F3">
        <w:rPr>
          <w:rFonts w:ascii="Simplified Arabic" w:eastAsia="Calibri" w:hAnsi="Simplified Arabic" w:cs="Simplified Arabic"/>
          <w:sz w:val="28"/>
          <w:szCs w:val="28"/>
          <w:rtl/>
          <w:lang w:val="en-GB"/>
        </w:rPr>
        <w:t xml:space="preserve">أى أن معدل النمو </w:t>
      </w:r>
      <w:r w:rsidR="00404925">
        <w:rPr>
          <w:rFonts w:ascii="Simplified Arabic" w:eastAsia="Calibri" w:hAnsi="Simplified Arabic" w:cs="Simplified Arabic"/>
          <w:sz w:val="28"/>
          <w:szCs w:val="28"/>
          <w:rtl/>
          <w:lang w:val="en-GB"/>
        </w:rPr>
        <w:t>السكاني</w:t>
      </w:r>
      <w:r w:rsidRPr="001950F3">
        <w:rPr>
          <w:rFonts w:ascii="Simplified Arabic" w:eastAsia="Calibri" w:hAnsi="Simplified Arabic" w:cs="Simplified Arabic"/>
          <w:sz w:val="28"/>
          <w:szCs w:val="28"/>
          <w:rtl/>
          <w:lang w:val="en-GB"/>
        </w:rPr>
        <w:t xml:space="preserve"> يتراوح ما بين 2-3%</w:t>
      </w:r>
      <w:r w:rsidR="00BF2237">
        <w:rPr>
          <w:rFonts w:ascii="Simplified Arabic" w:eastAsia="Calibri" w:hAnsi="Simplified Arabic" w:cs="Simplified Arabic" w:hint="cs"/>
          <w:sz w:val="28"/>
          <w:szCs w:val="28"/>
          <w:rtl/>
          <w:lang w:val="en-GB"/>
        </w:rPr>
        <w:t>،</w:t>
      </w:r>
      <w:r w:rsidRPr="001950F3">
        <w:rPr>
          <w:rFonts w:ascii="Simplified Arabic" w:eastAsia="Calibri" w:hAnsi="Simplified Arabic" w:cs="Simplified Arabic"/>
          <w:sz w:val="28"/>
          <w:szCs w:val="28"/>
          <w:rtl/>
          <w:lang w:val="en-GB"/>
        </w:rPr>
        <w:t xml:space="preserve"> وربما تجاوزت هذا النسبة بعض الدول مثل دول الخليج</w:t>
      </w:r>
      <w:r w:rsidR="00BF2237">
        <w:rPr>
          <w:rFonts w:ascii="Simplified Arabic" w:eastAsia="Calibri" w:hAnsi="Simplified Arabic" w:cs="Simplified Arabic" w:hint="cs"/>
          <w:sz w:val="28"/>
          <w:szCs w:val="28"/>
          <w:rtl/>
          <w:lang w:val="en-GB"/>
        </w:rPr>
        <w:t>،</w:t>
      </w:r>
      <w:r w:rsidRPr="001950F3">
        <w:rPr>
          <w:rFonts w:ascii="Simplified Arabic" w:eastAsia="Calibri" w:hAnsi="Simplified Arabic" w:cs="Simplified Arabic"/>
          <w:sz w:val="28"/>
          <w:szCs w:val="28"/>
          <w:rtl/>
          <w:lang w:val="en-GB"/>
        </w:rPr>
        <w:t xml:space="preserve"> ويرجع ت</w:t>
      </w:r>
      <w:r w:rsidR="00BF2237">
        <w:rPr>
          <w:rFonts w:ascii="Simplified Arabic" w:eastAsia="Calibri" w:hAnsi="Simplified Arabic" w:cs="Simplified Arabic" w:hint="cs"/>
          <w:sz w:val="28"/>
          <w:szCs w:val="28"/>
          <w:rtl/>
          <w:lang w:val="en-GB"/>
        </w:rPr>
        <w:t>فاوت</w:t>
      </w:r>
      <w:r w:rsidR="00404925">
        <w:rPr>
          <w:rFonts w:ascii="Simplified Arabic" w:eastAsia="Calibri" w:hAnsi="Simplified Arabic" w:cs="Simplified Arabic"/>
          <w:sz w:val="28"/>
          <w:szCs w:val="28"/>
          <w:rtl/>
          <w:lang w:val="en-GB"/>
        </w:rPr>
        <w:t xml:space="preserve"> </w:t>
      </w:r>
      <w:r w:rsidRPr="001950F3">
        <w:rPr>
          <w:rFonts w:ascii="Simplified Arabic" w:eastAsia="Calibri" w:hAnsi="Simplified Arabic" w:cs="Simplified Arabic"/>
          <w:sz w:val="28"/>
          <w:szCs w:val="28"/>
          <w:rtl/>
          <w:lang w:val="en-GB"/>
        </w:rPr>
        <w:t>الدول النامية</w:t>
      </w:r>
      <w:r w:rsidR="00404925">
        <w:rPr>
          <w:rFonts w:ascii="Simplified Arabic" w:eastAsia="Calibri" w:hAnsi="Simplified Arabic" w:cs="Simplified Arabic"/>
          <w:sz w:val="28"/>
          <w:szCs w:val="28"/>
          <w:rtl/>
          <w:lang w:val="en-GB"/>
        </w:rPr>
        <w:t xml:space="preserve"> في </w:t>
      </w:r>
      <w:r w:rsidRPr="001950F3">
        <w:rPr>
          <w:rFonts w:ascii="Simplified Arabic" w:eastAsia="Calibri" w:hAnsi="Simplified Arabic" w:cs="Simplified Arabic"/>
          <w:sz w:val="28"/>
          <w:szCs w:val="28"/>
          <w:rtl/>
          <w:lang w:val="en-GB"/>
        </w:rPr>
        <w:t xml:space="preserve">المعدلات الحيوية </w:t>
      </w:r>
      <w:r w:rsidR="00BF2237">
        <w:rPr>
          <w:rFonts w:ascii="Simplified Arabic" w:eastAsia="Calibri" w:hAnsi="Simplified Arabic" w:cs="Simplified Arabic" w:hint="cs"/>
          <w:sz w:val="28"/>
          <w:szCs w:val="28"/>
          <w:rtl/>
          <w:lang w:val="en-GB"/>
        </w:rPr>
        <w:t>إلى</w:t>
      </w:r>
      <w:r w:rsidRPr="001950F3">
        <w:rPr>
          <w:rFonts w:ascii="Simplified Arabic" w:eastAsia="Calibri" w:hAnsi="Simplified Arabic" w:cs="Simplified Arabic"/>
          <w:sz w:val="28"/>
          <w:szCs w:val="28"/>
          <w:rtl/>
          <w:lang w:val="en-GB"/>
        </w:rPr>
        <w:t xml:space="preserve"> </w:t>
      </w:r>
      <w:r w:rsidR="00BF2237">
        <w:rPr>
          <w:rFonts w:ascii="Simplified Arabic" w:eastAsia="Calibri" w:hAnsi="Simplified Arabic" w:cs="Simplified Arabic" w:hint="cs"/>
          <w:sz w:val="28"/>
          <w:szCs w:val="28"/>
          <w:rtl/>
          <w:lang w:val="en-GB"/>
        </w:rPr>
        <w:t>ا</w:t>
      </w:r>
      <w:r w:rsidRPr="001950F3">
        <w:rPr>
          <w:rFonts w:ascii="Simplified Arabic" w:eastAsia="Calibri" w:hAnsi="Simplified Arabic" w:cs="Simplified Arabic"/>
          <w:sz w:val="28"/>
          <w:szCs w:val="28"/>
          <w:rtl/>
          <w:lang w:val="en-GB"/>
        </w:rPr>
        <w:t>ختلاف</w:t>
      </w:r>
      <w:r w:rsidR="00404925">
        <w:rPr>
          <w:rFonts w:ascii="Simplified Arabic" w:eastAsia="Calibri" w:hAnsi="Simplified Arabic" w:cs="Simplified Arabic"/>
          <w:sz w:val="28"/>
          <w:szCs w:val="28"/>
          <w:rtl/>
          <w:lang w:val="en-GB"/>
        </w:rPr>
        <w:t xml:space="preserve"> </w:t>
      </w:r>
      <w:r w:rsidRPr="001950F3">
        <w:rPr>
          <w:rFonts w:ascii="Simplified Arabic" w:eastAsia="Calibri" w:hAnsi="Simplified Arabic" w:cs="Simplified Arabic"/>
          <w:sz w:val="28"/>
          <w:szCs w:val="28"/>
          <w:rtl/>
          <w:lang w:val="en-GB"/>
        </w:rPr>
        <w:t xml:space="preserve">الأحوال </w:t>
      </w:r>
      <w:r w:rsidR="00BF2237">
        <w:rPr>
          <w:rFonts w:ascii="Simplified Arabic" w:eastAsia="Calibri" w:hAnsi="Simplified Arabic" w:cs="Simplified Arabic"/>
          <w:sz w:val="28"/>
          <w:szCs w:val="28"/>
          <w:rtl/>
          <w:lang w:val="en-GB"/>
        </w:rPr>
        <w:t>الاقتصاد</w:t>
      </w:r>
      <w:r w:rsidRPr="001950F3">
        <w:rPr>
          <w:rFonts w:ascii="Simplified Arabic" w:eastAsia="Calibri" w:hAnsi="Simplified Arabic" w:cs="Simplified Arabic"/>
          <w:sz w:val="28"/>
          <w:szCs w:val="28"/>
          <w:rtl/>
          <w:lang w:val="en-GB"/>
        </w:rPr>
        <w:t>ية وال</w:t>
      </w:r>
      <w:r w:rsidR="00BF2237">
        <w:rPr>
          <w:rFonts w:ascii="Simplified Arabic" w:eastAsia="Calibri" w:hAnsi="Simplified Arabic" w:cs="Simplified Arabic" w:hint="cs"/>
          <w:sz w:val="28"/>
          <w:szCs w:val="28"/>
          <w:rtl/>
          <w:lang w:val="en-GB"/>
        </w:rPr>
        <w:t>ا</w:t>
      </w:r>
      <w:r w:rsidRPr="001950F3">
        <w:rPr>
          <w:rFonts w:ascii="Simplified Arabic" w:eastAsia="Calibri" w:hAnsi="Simplified Arabic" w:cs="Simplified Arabic"/>
          <w:sz w:val="28"/>
          <w:szCs w:val="28"/>
          <w:rtl/>
          <w:lang w:val="en-GB"/>
        </w:rPr>
        <w:t>جتماعية.</w:t>
      </w:r>
      <w:r>
        <w:rPr>
          <w:rFonts w:ascii="Simplified Arabic" w:eastAsia="Calibri" w:hAnsi="Simplified Arabic" w:cs="Simplified Arabic" w:hint="cs"/>
          <w:sz w:val="28"/>
          <w:szCs w:val="28"/>
          <w:rtl/>
          <w:lang w:val="en-GB"/>
        </w:rPr>
        <w:t xml:space="preserve"> </w:t>
      </w:r>
    </w:p>
    <w:p w14:paraId="11F35502" w14:textId="1FF8B7D7" w:rsidR="00387BB3" w:rsidRPr="003F444B" w:rsidRDefault="00387BB3" w:rsidP="00387BB3">
      <w:pPr>
        <w:spacing w:after="0" w:line="240" w:lineRule="auto"/>
        <w:jc w:val="center"/>
        <w:rPr>
          <w:rFonts w:ascii="Simplified Arabic" w:eastAsia="Calibri" w:hAnsi="Simplified Arabic" w:cs="Simplified Arabic"/>
          <w:sz w:val="28"/>
          <w:szCs w:val="28"/>
          <w:rtl/>
          <w:lang w:val="en-GB"/>
        </w:rPr>
      </w:pPr>
      <w:r w:rsidRPr="003F444B">
        <w:rPr>
          <w:rFonts w:ascii="Simplified Arabic" w:eastAsia="Calibri" w:hAnsi="Simplified Arabic" w:cs="Simplified Arabic"/>
          <w:noProof/>
          <w:sz w:val="28"/>
          <w:szCs w:val="28"/>
        </w:rPr>
        <w:drawing>
          <wp:anchor distT="0" distB="0" distL="114300" distR="114300" simplePos="0" relativeHeight="251630592" behindDoc="1" locked="0" layoutInCell="1" allowOverlap="1" wp14:anchorId="56F40873" wp14:editId="72996B38">
            <wp:simplePos x="0" y="0"/>
            <wp:positionH relativeFrom="column">
              <wp:posOffset>-465455</wp:posOffset>
            </wp:positionH>
            <wp:positionV relativeFrom="paragraph">
              <wp:posOffset>331470</wp:posOffset>
            </wp:positionV>
            <wp:extent cx="5762625" cy="1762125"/>
            <wp:effectExtent l="171450" t="171450" r="390525" b="371475"/>
            <wp:wrapThrough wrapText="bothSides">
              <wp:wrapPolygon edited="0">
                <wp:start x="785" y="-2102"/>
                <wp:lineTo x="-643" y="-1635"/>
                <wp:lineTo x="-643" y="22651"/>
                <wp:lineTo x="-214" y="24519"/>
                <wp:lineTo x="357" y="25453"/>
                <wp:lineTo x="428" y="25920"/>
                <wp:lineTo x="21921" y="25920"/>
                <wp:lineTo x="21993" y="25453"/>
                <wp:lineTo x="22493" y="24519"/>
                <wp:lineTo x="22921" y="21016"/>
                <wp:lineTo x="22992" y="934"/>
                <wp:lineTo x="21993" y="-1635"/>
                <wp:lineTo x="21564" y="-2102"/>
                <wp:lineTo x="785" y="-2102"/>
              </wp:wrapPolygon>
            </wp:wrapThrough>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36">
                      <a:duotone>
                        <a:schemeClr val="accent2">
                          <a:shade val="45000"/>
                          <a:satMod val="135000"/>
                        </a:schemeClr>
                        <a:prstClr val="white"/>
                      </a:duotone>
                      <a:extLst>
                        <a:ext uri="{BEBA8EAE-BF5A-486C-A8C5-ECC9F3942E4B}">
                          <a14:imgProps xmlns:a14="http://schemas.microsoft.com/office/drawing/2010/main">
                            <a14:imgLayer r:embed="rId37">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5762625" cy="1762125"/>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Pr="003F444B">
        <w:rPr>
          <w:rFonts w:ascii="Simplified Arabic" w:eastAsia="Calibri" w:hAnsi="Simplified Arabic" w:cs="Simplified Arabic"/>
          <w:b/>
          <w:bCs/>
          <w:sz w:val="24"/>
          <w:szCs w:val="24"/>
          <w:rtl/>
          <w:lang w:val="en-GB"/>
        </w:rPr>
        <w:t>شكل (</w:t>
      </w:r>
      <w:r w:rsidRPr="003F444B">
        <w:rPr>
          <w:rFonts w:ascii="Simplified Arabic" w:eastAsia="Calibri" w:hAnsi="Simplified Arabic" w:cs="Simplified Arabic" w:hint="cs"/>
          <w:b/>
          <w:bCs/>
          <w:sz w:val="24"/>
          <w:szCs w:val="24"/>
          <w:rtl/>
          <w:lang w:val="en-GB"/>
        </w:rPr>
        <w:t>2-</w:t>
      </w:r>
      <w:r>
        <w:rPr>
          <w:rFonts w:ascii="Simplified Arabic" w:eastAsia="Calibri" w:hAnsi="Simplified Arabic" w:cs="Simplified Arabic" w:hint="cs"/>
          <w:b/>
          <w:bCs/>
          <w:sz w:val="24"/>
          <w:szCs w:val="24"/>
          <w:rtl/>
          <w:lang w:val="en-GB"/>
        </w:rPr>
        <w:t>10</w:t>
      </w:r>
      <w:r w:rsidRPr="003F444B">
        <w:rPr>
          <w:rFonts w:ascii="Simplified Arabic" w:eastAsia="Calibri" w:hAnsi="Simplified Arabic" w:cs="Simplified Arabic"/>
          <w:b/>
          <w:bCs/>
          <w:sz w:val="24"/>
          <w:szCs w:val="24"/>
          <w:rtl/>
          <w:lang w:val="en-GB"/>
        </w:rPr>
        <w:t>) تقديرات السكان</w:t>
      </w:r>
      <w:r w:rsidR="00404925">
        <w:rPr>
          <w:rFonts w:ascii="Simplified Arabic" w:eastAsia="Calibri" w:hAnsi="Simplified Arabic" w:cs="Simplified Arabic"/>
          <w:b/>
          <w:bCs/>
          <w:sz w:val="24"/>
          <w:szCs w:val="24"/>
          <w:rtl/>
          <w:lang w:val="en-GB"/>
        </w:rPr>
        <w:t xml:space="preserve"> في </w:t>
      </w:r>
      <w:r w:rsidRPr="003F444B">
        <w:rPr>
          <w:rFonts w:ascii="Simplified Arabic" w:eastAsia="Calibri" w:hAnsi="Simplified Arabic" w:cs="Simplified Arabic"/>
          <w:b/>
          <w:bCs/>
          <w:sz w:val="24"/>
          <w:szCs w:val="24"/>
          <w:rtl/>
          <w:lang w:val="en-GB"/>
        </w:rPr>
        <w:t>العالم</w:t>
      </w:r>
      <w:r w:rsidR="007C1501">
        <w:rPr>
          <w:rFonts w:ascii="Simplified Arabic" w:eastAsia="Calibri" w:hAnsi="Simplified Arabic" w:cs="Simplified Arabic" w:hint="cs"/>
          <w:b/>
          <w:bCs/>
          <w:sz w:val="24"/>
          <w:szCs w:val="24"/>
          <w:rtl/>
          <w:lang w:val="en-GB"/>
        </w:rPr>
        <w:t>، 1990-2100</w:t>
      </w:r>
    </w:p>
    <w:p w14:paraId="3F10FB21" w14:textId="15A61EAA" w:rsidR="00387BB3" w:rsidRPr="006C78D2" w:rsidRDefault="00387BB3" w:rsidP="00387BB3">
      <w:pPr>
        <w:spacing w:after="0" w:line="240" w:lineRule="auto"/>
        <w:jc w:val="center"/>
        <w:rPr>
          <w:rFonts w:ascii="Simplified Arabic" w:eastAsia="Calibri" w:hAnsi="Simplified Arabic" w:cs="Simplified Arabic"/>
          <w:b/>
          <w:bCs/>
          <w:sz w:val="24"/>
          <w:szCs w:val="24"/>
          <w:lang w:val="en-GB"/>
        </w:rPr>
      </w:pPr>
      <w:r w:rsidRPr="006C78D2">
        <w:rPr>
          <w:rFonts w:hint="cs"/>
          <w:b/>
          <w:bCs/>
          <w:rtl/>
          <w:lang w:bidi="ar-EG"/>
        </w:rPr>
        <w:t>المصدر</w:t>
      </w:r>
      <w:r w:rsidR="00F91B66" w:rsidRPr="006C78D2">
        <w:rPr>
          <w:rFonts w:hint="cs"/>
          <w:b/>
          <w:bCs/>
          <w:rtl/>
          <w:lang w:bidi="ar-EG"/>
        </w:rPr>
        <w:t>:</w:t>
      </w:r>
      <w:bookmarkStart w:id="2" w:name="OLE_LINK1"/>
      <w:r w:rsidRPr="006C78D2">
        <w:rPr>
          <w:rFonts w:hint="cs"/>
          <w:b/>
          <w:bCs/>
          <w:rtl/>
          <w:lang w:bidi="ar-EG"/>
        </w:rPr>
        <w:t xml:space="preserve"> موقع الأمم المتحدة</w:t>
      </w:r>
      <w:bookmarkEnd w:id="2"/>
      <w:r w:rsidR="00F91B66" w:rsidRPr="006C78D2">
        <w:rPr>
          <w:rFonts w:hint="cs"/>
          <w:b/>
          <w:bCs/>
          <w:rtl/>
          <w:lang w:bidi="ar-EG"/>
        </w:rPr>
        <w:t xml:space="preserve"> </w:t>
      </w:r>
      <w:r w:rsidR="007C1501" w:rsidRPr="006C78D2">
        <w:rPr>
          <w:rFonts w:hint="cs"/>
          <w:b/>
          <w:bCs/>
          <w:rtl/>
          <w:lang w:bidi="ar-EG"/>
        </w:rPr>
        <w:t xml:space="preserve">- </w:t>
      </w:r>
      <w:r w:rsidRPr="006C78D2">
        <w:rPr>
          <w:rFonts w:hint="cs"/>
          <w:b/>
          <w:bCs/>
          <w:rtl/>
          <w:lang w:bidi="ar-EG"/>
        </w:rPr>
        <w:t>السكان</w:t>
      </w:r>
      <w:r w:rsidRPr="006C78D2">
        <w:rPr>
          <w:rFonts w:ascii="Simplified Arabic" w:eastAsia="Calibri" w:hAnsi="Simplified Arabic" w:cs="Simplified Arabic"/>
          <w:b/>
          <w:bCs/>
          <w:sz w:val="24"/>
          <w:szCs w:val="24"/>
          <w:rtl/>
          <w:lang w:val="en-GB"/>
        </w:rPr>
        <w:t>.</w:t>
      </w:r>
    </w:p>
    <w:p w14:paraId="097EECD2" w14:textId="77777777" w:rsidR="00387BB3" w:rsidRPr="001950F3" w:rsidRDefault="00387BB3" w:rsidP="00387BB3">
      <w:pPr>
        <w:spacing w:after="0" w:line="240" w:lineRule="auto"/>
        <w:jc w:val="both"/>
        <w:rPr>
          <w:rFonts w:ascii="Simplified Arabic" w:eastAsia="Calibri" w:hAnsi="Simplified Arabic" w:cs="Simplified Arabic"/>
          <w:sz w:val="28"/>
          <w:szCs w:val="28"/>
          <w:lang w:val="en-GB"/>
        </w:rPr>
      </w:pPr>
      <w:r w:rsidRPr="001950F3">
        <w:rPr>
          <w:rFonts w:ascii="Simplified Arabic" w:eastAsia="Calibri" w:hAnsi="Simplified Arabic" w:cs="Simplified Arabic"/>
          <w:sz w:val="28"/>
          <w:szCs w:val="28"/>
          <w:rtl/>
          <w:lang w:val="en-GB"/>
        </w:rPr>
        <w:lastRenderedPageBreak/>
        <w:t xml:space="preserve">3- </w:t>
      </w:r>
      <w:r w:rsidRPr="001950F3">
        <w:rPr>
          <w:rFonts w:ascii="Simplified Arabic" w:eastAsia="Calibri" w:hAnsi="Simplified Arabic" w:cs="Simplified Arabic"/>
          <w:sz w:val="28"/>
          <w:szCs w:val="28"/>
          <w:u w:val="single"/>
          <w:rtl/>
          <w:lang w:val="en-GB"/>
        </w:rPr>
        <w:t>مرحلة النمو المتأخر</w:t>
      </w:r>
      <w:r w:rsidRPr="001950F3">
        <w:rPr>
          <w:rFonts w:ascii="Simplified Arabic" w:eastAsia="Calibri" w:hAnsi="Simplified Arabic" w:cs="Simplified Arabic"/>
          <w:sz w:val="28"/>
          <w:szCs w:val="28"/>
          <w:rtl/>
          <w:lang w:val="en-GB"/>
        </w:rPr>
        <w:t>:</w:t>
      </w:r>
    </w:p>
    <w:p w14:paraId="654FE0DF" w14:textId="7F15F670" w:rsidR="00387BB3" w:rsidRPr="001950F3" w:rsidRDefault="00387BB3" w:rsidP="00387BB3">
      <w:pPr>
        <w:spacing w:after="0" w:line="240" w:lineRule="auto"/>
        <w:jc w:val="both"/>
        <w:rPr>
          <w:rFonts w:ascii="Simplified Arabic" w:eastAsia="Calibri" w:hAnsi="Simplified Arabic" w:cs="Simplified Arabic"/>
          <w:sz w:val="28"/>
          <w:szCs w:val="28"/>
          <w:rtl/>
          <w:lang w:val="en-GB"/>
        </w:rPr>
      </w:pPr>
      <w:r w:rsidRPr="001950F3">
        <w:rPr>
          <w:rFonts w:ascii="Simplified Arabic" w:eastAsia="Calibri" w:hAnsi="Simplified Arabic" w:cs="Simplified Arabic"/>
          <w:sz w:val="28"/>
          <w:szCs w:val="28"/>
          <w:rtl/>
          <w:lang w:val="en-GB"/>
        </w:rPr>
        <w:t>مع مرور التقدم والصناعة يحدث تحسن في مستو</w:t>
      </w:r>
      <w:r>
        <w:rPr>
          <w:rFonts w:ascii="Simplified Arabic" w:eastAsia="Calibri" w:hAnsi="Simplified Arabic" w:cs="Simplified Arabic" w:hint="cs"/>
          <w:sz w:val="28"/>
          <w:szCs w:val="28"/>
          <w:rtl/>
          <w:lang w:val="en-GB"/>
        </w:rPr>
        <w:t>ى</w:t>
      </w:r>
      <w:r w:rsidRPr="001950F3">
        <w:rPr>
          <w:rFonts w:ascii="Simplified Arabic" w:eastAsia="Calibri" w:hAnsi="Simplified Arabic" w:cs="Simplified Arabic"/>
          <w:sz w:val="28"/>
          <w:szCs w:val="28"/>
          <w:rtl/>
          <w:lang w:val="en-GB"/>
        </w:rPr>
        <w:t xml:space="preserve"> المعيشة</w:t>
      </w:r>
      <w:r w:rsidR="00BF2237">
        <w:rPr>
          <w:rFonts w:ascii="Simplified Arabic" w:eastAsia="Calibri" w:hAnsi="Simplified Arabic" w:cs="Simplified Arabic" w:hint="cs"/>
          <w:sz w:val="28"/>
          <w:szCs w:val="28"/>
          <w:rtl/>
          <w:lang w:val="en-GB"/>
        </w:rPr>
        <w:t>،</w:t>
      </w:r>
      <w:r w:rsidRPr="001950F3">
        <w:rPr>
          <w:rFonts w:ascii="Simplified Arabic" w:eastAsia="Calibri" w:hAnsi="Simplified Arabic" w:cs="Simplified Arabic"/>
          <w:sz w:val="28"/>
          <w:szCs w:val="28"/>
          <w:rtl/>
          <w:lang w:val="en-GB"/>
        </w:rPr>
        <w:t xml:space="preserve"> </w:t>
      </w:r>
      <w:r w:rsidR="00BF2237">
        <w:rPr>
          <w:rFonts w:ascii="Simplified Arabic" w:eastAsia="Calibri" w:hAnsi="Simplified Arabic" w:cs="Simplified Arabic" w:hint="cs"/>
          <w:sz w:val="28"/>
          <w:szCs w:val="28"/>
          <w:rtl/>
          <w:lang w:val="en-GB"/>
        </w:rPr>
        <w:t>و</w:t>
      </w:r>
      <w:r w:rsidRPr="001950F3">
        <w:rPr>
          <w:rFonts w:ascii="Simplified Arabic" w:eastAsia="Calibri" w:hAnsi="Simplified Arabic" w:cs="Simplified Arabic"/>
          <w:sz w:val="28"/>
          <w:szCs w:val="28"/>
          <w:rtl/>
          <w:lang w:val="en-GB"/>
        </w:rPr>
        <w:t>يؤدي ذلك</w:t>
      </w:r>
      <w:r w:rsidR="00CC4C4E">
        <w:rPr>
          <w:rFonts w:ascii="Simplified Arabic" w:eastAsia="Calibri" w:hAnsi="Simplified Arabic" w:cs="Simplified Arabic"/>
          <w:sz w:val="28"/>
          <w:szCs w:val="28"/>
          <w:rtl/>
          <w:lang w:val="en-GB"/>
        </w:rPr>
        <w:t xml:space="preserve"> إلى </w:t>
      </w:r>
      <w:r w:rsidRPr="001950F3">
        <w:rPr>
          <w:rFonts w:ascii="Simplified Arabic" w:eastAsia="Calibri" w:hAnsi="Simplified Arabic" w:cs="Simplified Arabic"/>
          <w:sz w:val="28"/>
          <w:szCs w:val="28"/>
          <w:rtl/>
          <w:lang w:val="en-GB"/>
        </w:rPr>
        <w:t>تدني</w:t>
      </w:r>
      <w:r w:rsidR="00404925">
        <w:rPr>
          <w:rFonts w:ascii="Simplified Arabic" w:eastAsia="Calibri" w:hAnsi="Simplified Arabic" w:cs="Simplified Arabic"/>
          <w:sz w:val="28"/>
          <w:szCs w:val="28"/>
          <w:rtl/>
          <w:lang w:val="en-GB"/>
        </w:rPr>
        <w:t xml:space="preserve"> في </w:t>
      </w:r>
      <w:r w:rsidRPr="001950F3">
        <w:rPr>
          <w:rFonts w:ascii="Simplified Arabic" w:eastAsia="Calibri" w:hAnsi="Simplified Arabic" w:cs="Simplified Arabic"/>
          <w:sz w:val="28"/>
          <w:szCs w:val="28"/>
          <w:rtl/>
          <w:lang w:val="en-GB"/>
        </w:rPr>
        <w:t>معدلات الخصوبة ويرتفع مستو</w:t>
      </w:r>
      <w:r>
        <w:rPr>
          <w:rFonts w:ascii="Simplified Arabic" w:eastAsia="Calibri" w:hAnsi="Simplified Arabic" w:cs="Simplified Arabic" w:hint="cs"/>
          <w:sz w:val="28"/>
          <w:szCs w:val="28"/>
          <w:rtl/>
          <w:lang w:val="en-GB"/>
        </w:rPr>
        <w:t xml:space="preserve">ى </w:t>
      </w:r>
      <w:r>
        <w:rPr>
          <w:rFonts w:ascii="Simplified Arabic" w:eastAsia="Calibri" w:hAnsi="Simplified Arabic" w:cs="Simplified Arabic"/>
          <w:sz w:val="28"/>
          <w:szCs w:val="28"/>
          <w:rtl/>
          <w:lang w:val="en-GB"/>
        </w:rPr>
        <w:t>العمر</w:t>
      </w:r>
      <w:r w:rsidR="00BF2237">
        <w:rPr>
          <w:rFonts w:ascii="Simplified Arabic" w:eastAsia="Calibri" w:hAnsi="Simplified Arabic" w:cs="Simplified Arabic" w:hint="cs"/>
          <w:sz w:val="28"/>
          <w:szCs w:val="28"/>
          <w:rtl/>
          <w:lang w:val="en-GB"/>
        </w:rPr>
        <w:t>،</w:t>
      </w:r>
      <w:r>
        <w:rPr>
          <w:rFonts w:ascii="Simplified Arabic" w:eastAsia="Calibri" w:hAnsi="Simplified Arabic" w:cs="Simplified Arabic"/>
          <w:sz w:val="28"/>
          <w:szCs w:val="28"/>
          <w:rtl/>
          <w:lang w:val="en-GB"/>
        </w:rPr>
        <w:t xml:space="preserve"> مثال</w:t>
      </w:r>
      <w:r w:rsidR="00BF2237">
        <w:rPr>
          <w:rFonts w:ascii="Simplified Arabic" w:eastAsia="Calibri" w:hAnsi="Simplified Arabic" w:cs="Simplified Arabic" w:hint="cs"/>
          <w:sz w:val="28"/>
          <w:szCs w:val="28"/>
          <w:rtl/>
          <w:lang w:val="en-GB"/>
        </w:rPr>
        <w:t xml:space="preserve"> </w:t>
      </w:r>
      <w:r>
        <w:rPr>
          <w:rFonts w:ascii="Simplified Arabic" w:eastAsia="Calibri" w:hAnsi="Simplified Arabic" w:cs="Simplified Arabic"/>
          <w:sz w:val="28"/>
          <w:szCs w:val="28"/>
          <w:rtl/>
          <w:lang w:val="en-GB"/>
        </w:rPr>
        <w:t xml:space="preserve">على ذلك </w:t>
      </w:r>
      <w:r w:rsidR="00BB080F">
        <w:rPr>
          <w:rFonts w:ascii="Simplified Arabic" w:eastAsia="Calibri" w:hAnsi="Simplified Arabic" w:cs="Simplified Arabic" w:hint="cs"/>
          <w:sz w:val="28"/>
          <w:szCs w:val="28"/>
          <w:rtl/>
          <w:lang w:val="en-GB"/>
        </w:rPr>
        <w:t>(</w:t>
      </w:r>
      <w:r>
        <w:rPr>
          <w:rFonts w:ascii="Simplified Arabic" w:eastAsia="Calibri" w:hAnsi="Simplified Arabic" w:cs="Simplified Arabic"/>
          <w:sz w:val="28"/>
          <w:szCs w:val="28"/>
          <w:rtl/>
          <w:lang w:val="en-GB"/>
        </w:rPr>
        <w:t>مص</w:t>
      </w:r>
      <w:r>
        <w:rPr>
          <w:rFonts w:ascii="Simplified Arabic" w:eastAsia="Calibri" w:hAnsi="Simplified Arabic" w:cs="Simplified Arabic" w:hint="cs"/>
          <w:sz w:val="28"/>
          <w:szCs w:val="28"/>
          <w:rtl/>
          <w:lang w:val="en-GB"/>
        </w:rPr>
        <w:t>ر</w:t>
      </w:r>
      <w:r w:rsidRPr="001950F3">
        <w:rPr>
          <w:rFonts w:ascii="Simplified Arabic" w:eastAsia="Calibri" w:hAnsi="Simplified Arabic" w:cs="Simplified Arabic"/>
          <w:sz w:val="28"/>
          <w:szCs w:val="28"/>
          <w:rtl/>
          <w:lang w:val="en-GB"/>
        </w:rPr>
        <w:t>– ماليزيا – تونس</w:t>
      </w:r>
      <w:r w:rsidR="00BB080F">
        <w:rPr>
          <w:rFonts w:ascii="Simplified Arabic" w:eastAsia="Calibri" w:hAnsi="Simplified Arabic" w:cs="Simplified Arabic" w:hint="cs"/>
          <w:sz w:val="28"/>
          <w:szCs w:val="28"/>
          <w:rtl/>
          <w:lang w:val="en-GB"/>
        </w:rPr>
        <w:t>)</w:t>
      </w:r>
      <w:r w:rsidR="00F91B66">
        <w:rPr>
          <w:rFonts w:ascii="Simplified Arabic" w:eastAsia="Calibri" w:hAnsi="Simplified Arabic" w:cs="Simplified Arabic"/>
          <w:sz w:val="28"/>
          <w:szCs w:val="28"/>
          <w:rtl/>
          <w:lang w:val="en-GB"/>
        </w:rPr>
        <w:t>.</w:t>
      </w:r>
    </w:p>
    <w:p w14:paraId="4472A7C6" w14:textId="3BC8A8E4" w:rsidR="00387BB3" w:rsidRPr="001950F3" w:rsidRDefault="00387BB3" w:rsidP="00387BB3">
      <w:pPr>
        <w:spacing w:after="0" w:line="240" w:lineRule="auto"/>
        <w:jc w:val="both"/>
        <w:rPr>
          <w:rFonts w:ascii="Simplified Arabic" w:eastAsia="Calibri" w:hAnsi="Simplified Arabic" w:cs="Simplified Arabic"/>
          <w:sz w:val="28"/>
          <w:szCs w:val="28"/>
          <w:rtl/>
          <w:lang w:val="en-GB"/>
        </w:rPr>
      </w:pPr>
      <w:r w:rsidRPr="001950F3">
        <w:rPr>
          <w:rFonts w:ascii="Simplified Arabic" w:eastAsia="Calibri" w:hAnsi="Simplified Arabic" w:cs="Simplified Arabic"/>
          <w:sz w:val="28"/>
          <w:szCs w:val="28"/>
          <w:rtl/>
          <w:lang w:val="en-GB"/>
        </w:rPr>
        <w:t xml:space="preserve">4- </w:t>
      </w:r>
      <w:r w:rsidRPr="001950F3">
        <w:rPr>
          <w:rFonts w:ascii="Simplified Arabic" w:eastAsia="Calibri" w:hAnsi="Simplified Arabic" w:cs="Simplified Arabic"/>
          <w:sz w:val="28"/>
          <w:szCs w:val="28"/>
          <w:u w:val="single"/>
          <w:rtl/>
          <w:lang w:val="en-GB"/>
        </w:rPr>
        <w:t xml:space="preserve">مرحلة </w:t>
      </w:r>
      <w:r w:rsidR="00BF2237">
        <w:rPr>
          <w:rFonts w:ascii="Simplified Arabic" w:eastAsia="Calibri" w:hAnsi="Simplified Arabic" w:cs="Simplified Arabic"/>
          <w:sz w:val="28"/>
          <w:szCs w:val="28"/>
          <w:u w:val="single"/>
          <w:rtl/>
          <w:lang w:val="en-GB"/>
        </w:rPr>
        <w:t>الاستقرار</w:t>
      </w:r>
      <w:r w:rsidRPr="001950F3">
        <w:rPr>
          <w:rFonts w:ascii="Simplified Arabic" w:eastAsia="Calibri" w:hAnsi="Simplified Arabic" w:cs="Simplified Arabic"/>
          <w:sz w:val="28"/>
          <w:szCs w:val="28"/>
          <w:u w:val="single"/>
          <w:rtl/>
          <w:lang w:val="en-GB"/>
        </w:rPr>
        <w:t xml:space="preserve"> المنخفض</w:t>
      </w:r>
      <w:r w:rsidRPr="001950F3">
        <w:rPr>
          <w:rFonts w:ascii="Simplified Arabic" w:eastAsia="Calibri" w:hAnsi="Simplified Arabic" w:cs="Simplified Arabic"/>
          <w:sz w:val="28"/>
          <w:szCs w:val="28"/>
          <w:rtl/>
          <w:lang w:val="en-GB"/>
        </w:rPr>
        <w:t>:</w:t>
      </w:r>
    </w:p>
    <w:p w14:paraId="7D9B2BD2" w14:textId="07542CBE" w:rsidR="00387BB3" w:rsidRPr="001950F3" w:rsidRDefault="00387BB3" w:rsidP="00387BB3">
      <w:pPr>
        <w:spacing w:after="0" w:line="240" w:lineRule="auto"/>
        <w:jc w:val="both"/>
        <w:rPr>
          <w:rFonts w:ascii="Simplified Arabic" w:eastAsia="Calibri" w:hAnsi="Simplified Arabic" w:cs="Simplified Arabic"/>
          <w:sz w:val="28"/>
          <w:szCs w:val="28"/>
          <w:rtl/>
          <w:lang w:val="en-GB"/>
        </w:rPr>
      </w:pPr>
      <w:r w:rsidRPr="001950F3">
        <w:rPr>
          <w:rFonts w:ascii="Simplified Arabic" w:eastAsia="Calibri" w:hAnsi="Simplified Arabic" w:cs="Simplified Arabic"/>
          <w:sz w:val="28"/>
          <w:szCs w:val="28"/>
          <w:rtl/>
          <w:lang w:val="en-GB"/>
        </w:rPr>
        <w:t>مع زيادة التقدم</w:t>
      </w:r>
      <w:r w:rsidR="00404925">
        <w:rPr>
          <w:rFonts w:ascii="Simplified Arabic" w:eastAsia="Calibri" w:hAnsi="Simplified Arabic" w:cs="Simplified Arabic"/>
          <w:sz w:val="28"/>
          <w:szCs w:val="28"/>
          <w:rtl/>
          <w:lang w:val="en-GB"/>
        </w:rPr>
        <w:t xml:space="preserve"> في </w:t>
      </w:r>
      <w:r w:rsidRPr="001950F3">
        <w:rPr>
          <w:rFonts w:ascii="Simplified Arabic" w:eastAsia="Calibri" w:hAnsi="Simplified Arabic" w:cs="Simplified Arabic"/>
          <w:sz w:val="28"/>
          <w:szCs w:val="28"/>
          <w:rtl/>
          <w:lang w:val="en-GB"/>
        </w:rPr>
        <w:t xml:space="preserve">التغير </w:t>
      </w:r>
      <w:r w:rsidR="005451EB">
        <w:rPr>
          <w:rFonts w:ascii="Simplified Arabic" w:eastAsia="Calibri" w:hAnsi="Simplified Arabic" w:cs="Simplified Arabic"/>
          <w:sz w:val="28"/>
          <w:szCs w:val="28"/>
          <w:rtl/>
          <w:lang w:val="en-GB"/>
        </w:rPr>
        <w:t>الاجتماعي</w:t>
      </w:r>
      <w:r w:rsidRPr="001950F3">
        <w:rPr>
          <w:rFonts w:ascii="Simplified Arabic" w:eastAsia="Calibri" w:hAnsi="Simplified Arabic" w:cs="Simplified Arabic"/>
          <w:sz w:val="28"/>
          <w:szCs w:val="28"/>
          <w:rtl/>
          <w:lang w:val="en-GB"/>
        </w:rPr>
        <w:t xml:space="preserve"> و</w:t>
      </w:r>
      <w:r w:rsidR="00BF2237">
        <w:rPr>
          <w:rFonts w:ascii="Simplified Arabic" w:eastAsia="Calibri" w:hAnsi="Simplified Arabic" w:cs="Simplified Arabic"/>
          <w:sz w:val="28"/>
          <w:szCs w:val="28"/>
          <w:rtl/>
          <w:lang w:val="en-GB"/>
        </w:rPr>
        <w:t>الاقتصاد</w:t>
      </w:r>
      <w:r w:rsidR="00412A1A">
        <w:rPr>
          <w:rFonts w:ascii="Simplified Arabic" w:eastAsia="Calibri" w:hAnsi="Simplified Arabic" w:cs="Simplified Arabic"/>
          <w:sz w:val="28"/>
          <w:szCs w:val="28"/>
          <w:rtl/>
          <w:lang w:val="en-GB"/>
        </w:rPr>
        <w:t>ي</w:t>
      </w:r>
      <w:r w:rsidRPr="001950F3">
        <w:rPr>
          <w:rFonts w:ascii="Simplified Arabic" w:eastAsia="Calibri" w:hAnsi="Simplified Arabic" w:cs="Simplified Arabic"/>
          <w:sz w:val="28"/>
          <w:szCs w:val="28"/>
          <w:rtl/>
          <w:lang w:val="en-GB"/>
        </w:rPr>
        <w:t xml:space="preserve"> وال</w:t>
      </w:r>
      <w:r w:rsidR="00F32DA7">
        <w:rPr>
          <w:rFonts w:ascii="Simplified Arabic" w:eastAsia="Calibri" w:hAnsi="Simplified Arabic" w:cs="Simplified Arabic"/>
          <w:sz w:val="28"/>
          <w:szCs w:val="28"/>
          <w:rtl/>
          <w:lang w:val="en-GB"/>
        </w:rPr>
        <w:t>صناعي</w:t>
      </w:r>
      <w:r w:rsidRPr="001950F3">
        <w:rPr>
          <w:rFonts w:ascii="Simplified Arabic" w:eastAsia="Calibri" w:hAnsi="Simplified Arabic" w:cs="Simplified Arabic"/>
          <w:sz w:val="28"/>
          <w:szCs w:val="28"/>
          <w:rtl/>
          <w:lang w:val="en-GB"/>
        </w:rPr>
        <w:t xml:space="preserve"> يقل معدل المواليد إلى</w:t>
      </w:r>
      <w:r w:rsidR="00BF2237">
        <w:rPr>
          <w:rFonts w:ascii="Simplified Arabic" w:eastAsia="Calibri" w:hAnsi="Simplified Arabic" w:cs="Simplified Arabic" w:hint="cs"/>
          <w:sz w:val="28"/>
          <w:szCs w:val="28"/>
          <w:rtl/>
          <w:lang w:val="en-GB"/>
        </w:rPr>
        <w:t xml:space="preserve"> </w:t>
      </w:r>
      <w:r w:rsidRPr="001950F3">
        <w:rPr>
          <w:rFonts w:ascii="Simplified Arabic" w:eastAsia="Calibri" w:hAnsi="Simplified Arabic" w:cs="Simplified Arabic"/>
          <w:sz w:val="28"/>
          <w:szCs w:val="28"/>
          <w:rtl/>
          <w:lang w:val="en-GB"/>
        </w:rPr>
        <w:t>15–20</w:t>
      </w:r>
      <w:r w:rsidR="00404925">
        <w:rPr>
          <w:rFonts w:ascii="Simplified Arabic" w:eastAsia="Calibri" w:hAnsi="Simplified Arabic" w:cs="Simplified Arabic"/>
          <w:sz w:val="28"/>
          <w:szCs w:val="28"/>
          <w:rtl/>
          <w:lang w:val="en-GB"/>
        </w:rPr>
        <w:t xml:space="preserve"> في </w:t>
      </w:r>
      <w:r w:rsidRPr="001950F3">
        <w:rPr>
          <w:rFonts w:ascii="Simplified Arabic" w:eastAsia="Calibri" w:hAnsi="Simplified Arabic" w:cs="Simplified Arabic"/>
          <w:sz w:val="28"/>
          <w:szCs w:val="28"/>
          <w:rtl/>
          <w:lang w:val="en-GB"/>
        </w:rPr>
        <w:t>الألف</w:t>
      </w:r>
      <w:r w:rsidR="00BF2237">
        <w:rPr>
          <w:rFonts w:ascii="Simplified Arabic" w:eastAsia="Calibri" w:hAnsi="Simplified Arabic" w:cs="Simplified Arabic" w:hint="cs"/>
          <w:sz w:val="28"/>
          <w:szCs w:val="28"/>
          <w:rtl/>
          <w:lang w:val="en-GB"/>
        </w:rPr>
        <w:t>،</w:t>
      </w:r>
      <w:r w:rsidRPr="001950F3">
        <w:rPr>
          <w:rFonts w:ascii="Simplified Arabic" w:eastAsia="Calibri" w:hAnsi="Simplified Arabic" w:cs="Simplified Arabic"/>
          <w:sz w:val="28"/>
          <w:szCs w:val="28"/>
          <w:rtl/>
          <w:lang w:val="en-GB"/>
        </w:rPr>
        <w:t xml:space="preserve"> والوفيات</w:t>
      </w:r>
      <w:r w:rsidR="00CC4C4E">
        <w:rPr>
          <w:rFonts w:ascii="Simplified Arabic" w:eastAsia="Calibri" w:hAnsi="Simplified Arabic" w:cs="Simplified Arabic"/>
          <w:sz w:val="28"/>
          <w:szCs w:val="28"/>
          <w:rtl/>
          <w:lang w:val="en-GB"/>
        </w:rPr>
        <w:t xml:space="preserve"> إلى </w:t>
      </w:r>
      <w:r w:rsidRPr="001950F3">
        <w:rPr>
          <w:rFonts w:ascii="Simplified Arabic" w:eastAsia="Calibri" w:hAnsi="Simplified Arabic" w:cs="Simplified Arabic"/>
          <w:sz w:val="28"/>
          <w:szCs w:val="28"/>
          <w:rtl/>
          <w:lang w:val="en-GB"/>
        </w:rPr>
        <w:t>8–10</w:t>
      </w:r>
      <w:r w:rsidR="00404925">
        <w:rPr>
          <w:rFonts w:ascii="Simplified Arabic" w:eastAsia="Calibri" w:hAnsi="Simplified Arabic" w:cs="Simplified Arabic"/>
          <w:sz w:val="28"/>
          <w:szCs w:val="28"/>
          <w:rtl/>
          <w:lang w:val="en-GB"/>
        </w:rPr>
        <w:t xml:space="preserve"> في </w:t>
      </w:r>
      <w:r w:rsidRPr="001950F3">
        <w:rPr>
          <w:rFonts w:ascii="Simplified Arabic" w:eastAsia="Calibri" w:hAnsi="Simplified Arabic" w:cs="Simplified Arabic"/>
          <w:sz w:val="28"/>
          <w:szCs w:val="28"/>
          <w:rtl/>
          <w:lang w:val="en-GB"/>
        </w:rPr>
        <w:t>الألف</w:t>
      </w:r>
      <w:r w:rsidR="00BF2237">
        <w:rPr>
          <w:rFonts w:ascii="Simplified Arabic" w:eastAsia="Calibri" w:hAnsi="Simplified Arabic" w:cs="Simplified Arabic" w:hint="cs"/>
          <w:sz w:val="28"/>
          <w:szCs w:val="28"/>
          <w:rtl/>
          <w:lang w:val="en-GB"/>
        </w:rPr>
        <w:t>،</w:t>
      </w:r>
      <w:r w:rsidRPr="001950F3">
        <w:rPr>
          <w:rFonts w:ascii="Simplified Arabic" w:eastAsia="Calibri" w:hAnsi="Simplified Arabic" w:cs="Simplified Arabic"/>
          <w:sz w:val="28"/>
          <w:szCs w:val="28"/>
          <w:rtl/>
          <w:lang w:val="en-GB"/>
        </w:rPr>
        <w:t xml:space="preserve"> ويتجاوز متوسط العمر </w:t>
      </w:r>
      <w:r>
        <w:rPr>
          <w:rFonts w:ascii="Simplified Arabic" w:eastAsia="Calibri" w:hAnsi="Simplified Arabic" w:cs="Simplified Arabic" w:hint="cs"/>
          <w:sz w:val="28"/>
          <w:szCs w:val="28"/>
          <w:rtl/>
          <w:lang w:val="en-GB"/>
        </w:rPr>
        <w:t>70</w:t>
      </w:r>
      <w:r w:rsidRPr="001950F3">
        <w:rPr>
          <w:rFonts w:ascii="Simplified Arabic" w:eastAsia="Calibri" w:hAnsi="Simplified Arabic" w:cs="Simplified Arabic"/>
          <w:sz w:val="28"/>
          <w:szCs w:val="28"/>
          <w:rtl/>
          <w:lang w:val="en-GB"/>
        </w:rPr>
        <w:t xml:space="preserve"> عام</w:t>
      </w:r>
      <w:r w:rsidR="00E37345">
        <w:rPr>
          <w:rFonts w:ascii="Simplified Arabic" w:eastAsia="Calibri" w:hAnsi="Simplified Arabic" w:cs="Simplified Arabic"/>
          <w:sz w:val="28"/>
          <w:szCs w:val="28"/>
          <w:rtl/>
          <w:lang w:val="en-GB"/>
        </w:rPr>
        <w:t>ًا</w:t>
      </w:r>
      <w:r w:rsidR="00BF2237">
        <w:rPr>
          <w:rFonts w:ascii="Simplified Arabic" w:eastAsia="Calibri" w:hAnsi="Simplified Arabic" w:cs="Simplified Arabic" w:hint="cs"/>
          <w:sz w:val="28"/>
          <w:szCs w:val="28"/>
          <w:rtl/>
          <w:lang w:val="en-GB"/>
        </w:rPr>
        <w:t>،</w:t>
      </w:r>
      <w:r w:rsidRPr="001950F3">
        <w:rPr>
          <w:rFonts w:ascii="Simplified Arabic" w:eastAsia="Calibri" w:hAnsi="Simplified Arabic" w:cs="Simplified Arabic"/>
          <w:sz w:val="28"/>
          <w:szCs w:val="28"/>
          <w:rtl/>
          <w:lang w:val="en-GB"/>
        </w:rPr>
        <w:t xml:space="preserve"> وتستقر الوفيات ولكن معدلات الخصوبة</w:t>
      </w:r>
      <w:r w:rsidR="00404925">
        <w:rPr>
          <w:rFonts w:ascii="Simplified Arabic" w:eastAsia="Calibri" w:hAnsi="Simplified Arabic" w:cs="Simplified Arabic"/>
          <w:sz w:val="28"/>
          <w:szCs w:val="28"/>
          <w:rtl/>
          <w:lang w:val="en-GB"/>
        </w:rPr>
        <w:t xml:space="preserve"> في </w:t>
      </w:r>
      <w:r w:rsidRPr="001950F3">
        <w:rPr>
          <w:rFonts w:ascii="Simplified Arabic" w:eastAsia="Calibri" w:hAnsi="Simplified Arabic" w:cs="Simplified Arabic"/>
          <w:sz w:val="28"/>
          <w:szCs w:val="28"/>
          <w:rtl/>
          <w:lang w:val="en-GB"/>
        </w:rPr>
        <w:t>تذبذب كما هو سائر</w:t>
      </w:r>
      <w:r w:rsidR="00404925">
        <w:rPr>
          <w:rFonts w:ascii="Simplified Arabic" w:eastAsia="Calibri" w:hAnsi="Simplified Arabic" w:cs="Simplified Arabic"/>
          <w:sz w:val="28"/>
          <w:szCs w:val="28"/>
          <w:rtl/>
          <w:lang w:val="en-GB"/>
        </w:rPr>
        <w:t xml:space="preserve"> في </w:t>
      </w:r>
      <w:r w:rsidRPr="001950F3">
        <w:rPr>
          <w:rFonts w:ascii="Simplified Arabic" w:eastAsia="Calibri" w:hAnsi="Simplified Arabic" w:cs="Simplified Arabic"/>
          <w:sz w:val="28"/>
          <w:szCs w:val="28"/>
          <w:rtl/>
          <w:lang w:val="en-GB"/>
        </w:rPr>
        <w:t>أغلب دول أوروبا.</w:t>
      </w:r>
    </w:p>
    <w:p w14:paraId="44ED0FC6" w14:textId="6AD6F780" w:rsidR="00387BB3" w:rsidRPr="001950F3" w:rsidRDefault="00387BB3" w:rsidP="00387BB3">
      <w:pPr>
        <w:spacing w:after="0" w:line="240" w:lineRule="auto"/>
        <w:jc w:val="both"/>
        <w:rPr>
          <w:rFonts w:ascii="Simplified Arabic" w:eastAsia="Calibri" w:hAnsi="Simplified Arabic" w:cs="Simplified Arabic"/>
          <w:sz w:val="28"/>
          <w:szCs w:val="28"/>
          <w:rtl/>
          <w:lang w:val="en-GB"/>
        </w:rPr>
      </w:pPr>
      <w:r w:rsidRPr="001950F3">
        <w:rPr>
          <w:rFonts w:ascii="Simplified Arabic" w:eastAsia="Calibri" w:hAnsi="Simplified Arabic" w:cs="Simplified Arabic"/>
          <w:sz w:val="28"/>
          <w:szCs w:val="28"/>
          <w:rtl/>
          <w:lang w:val="en-GB"/>
        </w:rPr>
        <w:t>5</w:t>
      </w:r>
      <w:r w:rsidRPr="001950F3">
        <w:rPr>
          <w:rFonts w:ascii="Simplified Arabic" w:eastAsia="Calibri" w:hAnsi="Simplified Arabic" w:cs="Simplified Arabic"/>
          <w:sz w:val="28"/>
          <w:szCs w:val="28"/>
          <w:u w:val="single"/>
          <w:rtl/>
          <w:lang w:val="en-GB"/>
        </w:rPr>
        <w:t xml:space="preserve">- مرحلة النمو </w:t>
      </w:r>
      <w:r w:rsidR="00404925">
        <w:rPr>
          <w:rFonts w:ascii="Simplified Arabic" w:eastAsia="Calibri" w:hAnsi="Simplified Arabic" w:cs="Simplified Arabic"/>
          <w:sz w:val="28"/>
          <w:szCs w:val="28"/>
          <w:u w:val="single"/>
          <w:rtl/>
          <w:lang w:val="en-GB"/>
        </w:rPr>
        <w:t>السكاني</w:t>
      </w:r>
      <w:r w:rsidRPr="001950F3">
        <w:rPr>
          <w:rFonts w:ascii="Simplified Arabic" w:eastAsia="Calibri" w:hAnsi="Simplified Arabic" w:cs="Simplified Arabic"/>
          <w:sz w:val="28"/>
          <w:szCs w:val="28"/>
          <w:u w:val="single"/>
          <w:rtl/>
          <w:lang w:val="en-GB"/>
        </w:rPr>
        <w:t xml:space="preserve"> صفر</w:t>
      </w:r>
      <w:r w:rsidRPr="001950F3">
        <w:rPr>
          <w:rFonts w:ascii="Simplified Arabic" w:eastAsia="Calibri" w:hAnsi="Simplified Arabic" w:cs="Simplified Arabic"/>
          <w:sz w:val="28"/>
          <w:szCs w:val="28"/>
          <w:rtl/>
          <w:lang w:val="en-GB"/>
        </w:rPr>
        <w:t>:</w:t>
      </w:r>
    </w:p>
    <w:p w14:paraId="5582FBC4" w14:textId="4B788630" w:rsidR="00387BB3" w:rsidRPr="001950F3" w:rsidRDefault="00387BB3" w:rsidP="00F00459">
      <w:pPr>
        <w:spacing w:after="0" w:line="240" w:lineRule="auto"/>
        <w:jc w:val="both"/>
        <w:rPr>
          <w:rFonts w:ascii="Simplified Arabic" w:eastAsia="Calibri" w:hAnsi="Simplified Arabic" w:cs="Simplified Arabic"/>
          <w:sz w:val="28"/>
          <w:szCs w:val="28"/>
          <w:rtl/>
          <w:lang w:val="en-GB"/>
        </w:rPr>
      </w:pPr>
      <w:r w:rsidRPr="001950F3">
        <w:rPr>
          <w:rFonts w:ascii="Simplified Arabic" w:eastAsia="Calibri" w:hAnsi="Simplified Arabic" w:cs="Simplified Arabic"/>
          <w:sz w:val="28"/>
          <w:szCs w:val="28"/>
          <w:rtl/>
          <w:lang w:val="en-GB"/>
        </w:rPr>
        <w:t xml:space="preserve">يحدث تغير ديموغرافي </w:t>
      </w:r>
      <w:r w:rsidR="00E31B01">
        <w:rPr>
          <w:rFonts w:ascii="Simplified Arabic" w:eastAsia="Calibri" w:hAnsi="Simplified Arabic" w:cs="Simplified Arabic" w:hint="cs"/>
          <w:sz w:val="28"/>
          <w:szCs w:val="28"/>
          <w:rtl/>
          <w:lang w:val="en-GB"/>
        </w:rPr>
        <w:t>بم</w:t>
      </w:r>
      <w:r w:rsidRPr="001950F3">
        <w:rPr>
          <w:rFonts w:ascii="Simplified Arabic" w:eastAsia="Calibri" w:hAnsi="Simplified Arabic" w:cs="Simplified Arabic"/>
          <w:sz w:val="28"/>
          <w:szCs w:val="28"/>
          <w:rtl/>
          <w:lang w:val="en-GB"/>
        </w:rPr>
        <w:t>عنى تغير</w:t>
      </w:r>
      <w:r w:rsidR="00404925">
        <w:rPr>
          <w:rFonts w:ascii="Simplified Arabic" w:eastAsia="Calibri" w:hAnsi="Simplified Arabic" w:cs="Simplified Arabic"/>
          <w:sz w:val="28"/>
          <w:szCs w:val="28"/>
          <w:rtl/>
          <w:lang w:val="en-GB"/>
        </w:rPr>
        <w:t xml:space="preserve"> في </w:t>
      </w:r>
      <w:r w:rsidRPr="001950F3">
        <w:rPr>
          <w:rFonts w:ascii="Simplified Arabic" w:eastAsia="Calibri" w:hAnsi="Simplified Arabic" w:cs="Simplified Arabic"/>
          <w:sz w:val="28"/>
          <w:szCs w:val="28"/>
          <w:rtl/>
          <w:lang w:val="en-GB"/>
        </w:rPr>
        <w:t>التركيب النوع</w:t>
      </w:r>
      <w:r w:rsidR="00E31B01">
        <w:rPr>
          <w:rFonts w:ascii="Simplified Arabic" w:eastAsia="Calibri" w:hAnsi="Simplified Arabic" w:cs="Simplified Arabic" w:hint="cs"/>
          <w:sz w:val="28"/>
          <w:szCs w:val="28"/>
          <w:rtl/>
          <w:lang w:val="en-GB"/>
        </w:rPr>
        <w:t>ي</w:t>
      </w:r>
      <w:r w:rsidRPr="001950F3">
        <w:rPr>
          <w:rFonts w:ascii="Simplified Arabic" w:eastAsia="Calibri" w:hAnsi="Simplified Arabic" w:cs="Simplified Arabic"/>
          <w:sz w:val="28"/>
          <w:szCs w:val="28"/>
          <w:rtl/>
          <w:lang w:val="en-GB"/>
        </w:rPr>
        <w:t xml:space="preserve"> و</w:t>
      </w:r>
      <w:r w:rsidR="00073315">
        <w:rPr>
          <w:rFonts w:ascii="Simplified Arabic" w:eastAsia="Calibri" w:hAnsi="Simplified Arabic" w:cs="Simplified Arabic"/>
          <w:sz w:val="28"/>
          <w:szCs w:val="28"/>
          <w:rtl/>
          <w:lang w:val="en-GB"/>
        </w:rPr>
        <w:t>العمري</w:t>
      </w:r>
      <w:r w:rsidR="00E31B01">
        <w:rPr>
          <w:rFonts w:ascii="Simplified Arabic" w:eastAsia="Calibri" w:hAnsi="Simplified Arabic" w:cs="Simplified Arabic" w:hint="cs"/>
          <w:sz w:val="28"/>
          <w:szCs w:val="28"/>
          <w:rtl/>
          <w:lang w:val="en-GB"/>
        </w:rPr>
        <w:t>،</w:t>
      </w:r>
      <w:r w:rsidRPr="001950F3">
        <w:rPr>
          <w:rFonts w:ascii="Simplified Arabic" w:eastAsia="Calibri" w:hAnsi="Simplified Arabic" w:cs="Simplified Arabic"/>
          <w:sz w:val="28"/>
          <w:szCs w:val="28"/>
          <w:rtl/>
          <w:lang w:val="en-GB"/>
        </w:rPr>
        <w:t xml:space="preserve"> ويتركز السكان</w:t>
      </w:r>
      <w:r w:rsidR="00404925">
        <w:rPr>
          <w:rFonts w:ascii="Simplified Arabic" w:eastAsia="Calibri" w:hAnsi="Simplified Arabic" w:cs="Simplified Arabic"/>
          <w:sz w:val="28"/>
          <w:szCs w:val="28"/>
          <w:rtl/>
          <w:lang w:val="en-GB"/>
        </w:rPr>
        <w:t xml:space="preserve"> في </w:t>
      </w:r>
      <w:r w:rsidRPr="001950F3">
        <w:rPr>
          <w:rFonts w:ascii="Simplified Arabic" w:eastAsia="Calibri" w:hAnsi="Simplified Arabic" w:cs="Simplified Arabic"/>
          <w:sz w:val="28"/>
          <w:szCs w:val="28"/>
          <w:rtl/>
          <w:lang w:val="en-GB"/>
        </w:rPr>
        <w:t>فئات العمر الكبيرة</w:t>
      </w:r>
      <w:r w:rsidR="00E31B01">
        <w:rPr>
          <w:rFonts w:ascii="Simplified Arabic" w:eastAsia="Calibri" w:hAnsi="Simplified Arabic" w:cs="Simplified Arabic" w:hint="cs"/>
          <w:sz w:val="28"/>
          <w:szCs w:val="28"/>
          <w:rtl/>
          <w:lang w:val="en-GB"/>
        </w:rPr>
        <w:t>،</w:t>
      </w:r>
      <w:r w:rsidRPr="001950F3">
        <w:rPr>
          <w:rFonts w:ascii="Simplified Arabic" w:eastAsia="Calibri" w:hAnsi="Simplified Arabic" w:cs="Simplified Arabic"/>
          <w:sz w:val="28"/>
          <w:szCs w:val="28"/>
          <w:rtl/>
          <w:lang w:val="en-GB"/>
        </w:rPr>
        <w:t xml:space="preserve"> وتتضا</w:t>
      </w:r>
      <w:r w:rsidR="00E31B01">
        <w:rPr>
          <w:rFonts w:ascii="Simplified Arabic" w:eastAsia="Calibri" w:hAnsi="Simplified Arabic" w:cs="Simplified Arabic" w:hint="cs"/>
          <w:sz w:val="28"/>
          <w:szCs w:val="28"/>
          <w:rtl/>
          <w:lang w:val="en-GB"/>
        </w:rPr>
        <w:t>ء</w:t>
      </w:r>
      <w:r w:rsidRPr="001950F3">
        <w:rPr>
          <w:rFonts w:ascii="Simplified Arabic" w:eastAsia="Calibri" w:hAnsi="Simplified Arabic" w:cs="Simplified Arabic"/>
          <w:sz w:val="28"/>
          <w:szCs w:val="28"/>
          <w:rtl/>
          <w:lang w:val="en-GB"/>
        </w:rPr>
        <w:t xml:space="preserve">ل قاعدة الهرم </w:t>
      </w:r>
      <w:r w:rsidR="00404925">
        <w:rPr>
          <w:rFonts w:ascii="Simplified Arabic" w:eastAsia="Calibri" w:hAnsi="Simplified Arabic" w:cs="Simplified Arabic"/>
          <w:sz w:val="28"/>
          <w:szCs w:val="28"/>
          <w:rtl/>
          <w:lang w:val="en-GB"/>
        </w:rPr>
        <w:t>السكاني</w:t>
      </w:r>
      <w:r w:rsidRPr="001950F3">
        <w:rPr>
          <w:rFonts w:ascii="Simplified Arabic" w:eastAsia="Calibri" w:hAnsi="Simplified Arabic" w:cs="Simplified Arabic"/>
          <w:sz w:val="28"/>
          <w:szCs w:val="28"/>
          <w:rtl/>
          <w:lang w:val="en-GB"/>
        </w:rPr>
        <w:t xml:space="preserve"> وقد تقل الخصوبة ل</w:t>
      </w:r>
      <w:r w:rsidR="00E31B01">
        <w:rPr>
          <w:rFonts w:ascii="Simplified Arabic" w:eastAsia="Calibri" w:hAnsi="Simplified Arabic" w:cs="Simplified Arabic" w:hint="cs"/>
          <w:sz w:val="28"/>
          <w:szCs w:val="28"/>
          <w:rtl/>
          <w:lang w:val="en-GB"/>
        </w:rPr>
        <w:t>ت</w:t>
      </w:r>
      <w:r w:rsidRPr="001950F3">
        <w:rPr>
          <w:rFonts w:ascii="Simplified Arabic" w:eastAsia="Calibri" w:hAnsi="Simplified Arabic" w:cs="Simplified Arabic"/>
          <w:sz w:val="28"/>
          <w:szCs w:val="28"/>
          <w:rtl/>
          <w:lang w:val="en-GB"/>
        </w:rPr>
        <w:t xml:space="preserve">صل </w:t>
      </w:r>
      <w:r w:rsidRPr="007C1501">
        <w:rPr>
          <w:rFonts w:ascii="Simplified Arabic" w:eastAsia="Calibri" w:hAnsi="Simplified Arabic" w:cs="Simplified Arabic"/>
          <w:sz w:val="28"/>
          <w:szCs w:val="28"/>
          <w:rtl/>
          <w:lang w:val="en-GB"/>
        </w:rPr>
        <w:t>2</w:t>
      </w:r>
      <w:r w:rsidR="00F00459">
        <w:rPr>
          <w:rFonts w:ascii="Simplified Arabic" w:eastAsia="Calibri" w:hAnsi="Simplified Arabic" w:cs="Simplified Arabic" w:hint="cs"/>
          <w:sz w:val="28"/>
          <w:szCs w:val="28"/>
          <w:rtl/>
          <w:lang w:val="en-GB"/>
        </w:rPr>
        <w:t>,</w:t>
      </w:r>
      <w:r w:rsidRPr="007C1501">
        <w:rPr>
          <w:rFonts w:ascii="Simplified Arabic" w:eastAsia="Calibri" w:hAnsi="Simplified Arabic" w:cs="Simplified Arabic"/>
          <w:sz w:val="28"/>
          <w:szCs w:val="28"/>
          <w:rtl/>
          <w:lang w:val="en-GB"/>
        </w:rPr>
        <w:t>1</w:t>
      </w:r>
      <w:r w:rsidRPr="001950F3">
        <w:rPr>
          <w:rFonts w:ascii="Simplified Arabic" w:eastAsia="Calibri" w:hAnsi="Simplified Arabic" w:cs="Simplified Arabic"/>
          <w:sz w:val="28"/>
          <w:szCs w:val="28"/>
          <w:rtl/>
          <w:lang w:val="en-GB"/>
        </w:rPr>
        <w:t xml:space="preserve"> طفل لكل </w:t>
      </w:r>
      <w:r w:rsidRPr="001950F3">
        <w:rPr>
          <w:rFonts w:ascii="Simplified Arabic" w:eastAsia="Calibri" w:hAnsi="Simplified Arabic" w:cs="Simplified Arabic" w:hint="cs"/>
          <w:sz w:val="28"/>
          <w:szCs w:val="28"/>
          <w:rtl/>
          <w:lang w:val="en-GB"/>
        </w:rPr>
        <w:t>امر</w:t>
      </w:r>
      <w:r>
        <w:rPr>
          <w:rFonts w:ascii="Simplified Arabic" w:eastAsia="Calibri" w:hAnsi="Simplified Arabic" w:cs="Simplified Arabic" w:hint="cs"/>
          <w:sz w:val="28"/>
          <w:szCs w:val="28"/>
          <w:rtl/>
          <w:lang w:val="en-GB"/>
        </w:rPr>
        <w:t>أ</w:t>
      </w:r>
      <w:r w:rsidRPr="001950F3">
        <w:rPr>
          <w:rFonts w:ascii="Simplified Arabic" w:eastAsia="Calibri" w:hAnsi="Simplified Arabic" w:cs="Simplified Arabic" w:hint="cs"/>
          <w:sz w:val="28"/>
          <w:szCs w:val="28"/>
          <w:rtl/>
          <w:lang w:val="en-GB"/>
        </w:rPr>
        <w:t>ة</w:t>
      </w:r>
      <w:r w:rsidRPr="001950F3">
        <w:rPr>
          <w:rFonts w:ascii="Simplified Arabic" w:eastAsia="Calibri" w:hAnsi="Simplified Arabic" w:cs="Simplified Arabic"/>
          <w:sz w:val="28"/>
          <w:szCs w:val="28"/>
          <w:rtl/>
          <w:lang w:val="en-GB"/>
        </w:rPr>
        <w:t xml:space="preserve"> طوال فترة خصوبتها</w:t>
      </w:r>
      <w:r w:rsidR="00E31B01">
        <w:rPr>
          <w:rFonts w:ascii="Simplified Arabic" w:eastAsia="Calibri" w:hAnsi="Simplified Arabic" w:cs="Simplified Arabic" w:hint="cs"/>
          <w:sz w:val="28"/>
          <w:szCs w:val="28"/>
          <w:rtl/>
          <w:lang w:val="en-GB"/>
        </w:rPr>
        <w:t>،</w:t>
      </w:r>
      <w:r w:rsidRPr="001950F3">
        <w:rPr>
          <w:rFonts w:ascii="Simplified Arabic" w:eastAsia="Calibri" w:hAnsi="Simplified Arabic" w:cs="Simplified Arabic"/>
          <w:sz w:val="28"/>
          <w:szCs w:val="28"/>
          <w:rtl/>
          <w:lang w:val="en-GB"/>
        </w:rPr>
        <w:t xml:space="preserve"> مما </w:t>
      </w:r>
      <w:r w:rsidR="008139E2">
        <w:rPr>
          <w:rFonts w:ascii="Simplified Arabic" w:eastAsia="Calibri" w:hAnsi="Simplified Arabic" w:cs="Simplified Arabic"/>
          <w:sz w:val="28"/>
          <w:szCs w:val="28"/>
          <w:rtl/>
          <w:lang w:val="en-GB"/>
        </w:rPr>
        <w:t>يؤدي</w:t>
      </w:r>
      <w:r w:rsidR="00CC4C4E">
        <w:rPr>
          <w:rFonts w:ascii="Simplified Arabic" w:eastAsia="Calibri" w:hAnsi="Simplified Arabic" w:cs="Simplified Arabic"/>
          <w:sz w:val="28"/>
          <w:szCs w:val="28"/>
          <w:rtl/>
          <w:lang w:val="en-GB"/>
        </w:rPr>
        <w:t xml:space="preserve"> إلى </w:t>
      </w:r>
      <w:r w:rsidRPr="001950F3">
        <w:rPr>
          <w:rFonts w:ascii="Simplified Arabic" w:eastAsia="Calibri" w:hAnsi="Simplified Arabic" w:cs="Simplified Arabic"/>
          <w:sz w:val="28"/>
          <w:szCs w:val="28"/>
          <w:rtl/>
          <w:lang w:val="en-GB"/>
        </w:rPr>
        <w:t xml:space="preserve">تناقص </w:t>
      </w:r>
      <w:r w:rsidR="00243A67">
        <w:rPr>
          <w:rFonts w:ascii="Simplified Arabic" w:eastAsia="Calibri" w:hAnsi="Simplified Arabic" w:cs="Simplified Arabic"/>
          <w:sz w:val="28"/>
          <w:szCs w:val="28"/>
          <w:rtl/>
          <w:lang w:val="en-GB"/>
        </w:rPr>
        <w:t>سكاني</w:t>
      </w:r>
      <w:r w:rsidR="002E36AD">
        <w:rPr>
          <w:rFonts w:ascii="Simplified Arabic" w:eastAsia="Calibri" w:hAnsi="Simplified Arabic" w:cs="Simplified Arabic" w:hint="cs"/>
          <w:sz w:val="28"/>
          <w:szCs w:val="28"/>
          <w:rtl/>
          <w:lang w:val="en-GB"/>
        </w:rPr>
        <w:t>،</w:t>
      </w:r>
      <w:r w:rsidRPr="001950F3">
        <w:rPr>
          <w:rFonts w:ascii="Simplified Arabic" w:eastAsia="Calibri" w:hAnsi="Simplified Arabic" w:cs="Simplified Arabic"/>
          <w:sz w:val="28"/>
          <w:szCs w:val="28"/>
          <w:rtl/>
          <w:lang w:val="en-GB"/>
        </w:rPr>
        <w:t xml:space="preserve"> و</w:t>
      </w:r>
      <w:r w:rsidR="00E31B01">
        <w:rPr>
          <w:rFonts w:ascii="Simplified Arabic" w:eastAsia="Calibri" w:hAnsi="Simplified Arabic" w:cs="Simplified Arabic" w:hint="cs"/>
          <w:sz w:val="28"/>
          <w:szCs w:val="28"/>
          <w:rtl/>
          <w:lang w:val="en-GB"/>
        </w:rPr>
        <w:t>ت</w:t>
      </w:r>
      <w:r w:rsidRPr="001950F3">
        <w:rPr>
          <w:rFonts w:ascii="Simplified Arabic" w:eastAsia="Calibri" w:hAnsi="Simplified Arabic" w:cs="Simplified Arabic"/>
          <w:sz w:val="28"/>
          <w:szCs w:val="28"/>
          <w:rtl/>
          <w:lang w:val="en-GB"/>
        </w:rPr>
        <w:t>حدث شيخوخة للمجتمع</w:t>
      </w:r>
      <w:r w:rsidR="002E36AD">
        <w:rPr>
          <w:rFonts w:ascii="Simplified Arabic" w:eastAsia="Calibri" w:hAnsi="Simplified Arabic" w:cs="Simplified Arabic" w:hint="cs"/>
          <w:sz w:val="28"/>
          <w:szCs w:val="28"/>
          <w:rtl/>
          <w:lang w:val="en-GB"/>
        </w:rPr>
        <w:t>،</w:t>
      </w:r>
      <w:r w:rsidRPr="001950F3">
        <w:rPr>
          <w:rFonts w:ascii="Simplified Arabic" w:eastAsia="Calibri" w:hAnsi="Simplified Arabic" w:cs="Simplified Arabic"/>
          <w:sz w:val="28"/>
          <w:szCs w:val="28"/>
          <w:rtl/>
          <w:lang w:val="en-GB"/>
        </w:rPr>
        <w:t xml:space="preserve"> </w:t>
      </w:r>
      <w:r w:rsidR="00E31B01">
        <w:rPr>
          <w:rFonts w:ascii="Simplified Arabic" w:eastAsia="Calibri" w:hAnsi="Simplified Arabic" w:cs="Simplified Arabic" w:hint="cs"/>
          <w:sz w:val="28"/>
          <w:szCs w:val="28"/>
          <w:rtl/>
          <w:lang w:val="en-GB"/>
        </w:rPr>
        <w:t xml:space="preserve">مما </w:t>
      </w:r>
      <w:r w:rsidR="008139E2">
        <w:rPr>
          <w:rFonts w:ascii="Simplified Arabic" w:eastAsia="Calibri" w:hAnsi="Simplified Arabic" w:cs="Simplified Arabic"/>
          <w:sz w:val="28"/>
          <w:szCs w:val="28"/>
          <w:rtl/>
          <w:lang w:val="en-GB"/>
        </w:rPr>
        <w:t>يؤدي</w:t>
      </w:r>
      <w:r w:rsidR="00CC4C4E">
        <w:rPr>
          <w:rFonts w:ascii="Simplified Arabic" w:eastAsia="Calibri" w:hAnsi="Simplified Arabic" w:cs="Simplified Arabic"/>
          <w:sz w:val="28"/>
          <w:szCs w:val="28"/>
          <w:rtl/>
          <w:lang w:val="en-GB"/>
        </w:rPr>
        <w:t xml:space="preserve"> إلى </w:t>
      </w:r>
      <w:r w:rsidRPr="001950F3">
        <w:rPr>
          <w:rFonts w:ascii="Simplified Arabic" w:eastAsia="Calibri" w:hAnsi="Simplified Arabic" w:cs="Simplified Arabic" w:hint="cs"/>
          <w:sz w:val="28"/>
          <w:szCs w:val="28"/>
          <w:rtl/>
          <w:lang w:val="en-GB"/>
        </w:rPr>
        <w:t>ارتفاع</w:t>
      </w:r>
      <w:r w:rsidRPr="001950F3">
        <w:rPr>
          <w:rFonts w:ascii="Simplified Arabic" w:eastAsia="Calibri" w:hAnsi="Simplified Arabic" w:cs="Simplified Arabic"/>
          <w:sz w:val="28"/>
          <w:szCs w:val="28"/>
          <w:rtl/>
          <w:lang w:val="en-GB"/>
        </w:rPr>
        <w:t xml:space="preserve"> معدل الوفيات.</w:t>
      </w:r>
    </w:p>
    <w:p w14:paraId="1D016A11" w14:textId="5E65FF5A" w:rsidR="00387BB3" w:rsidRPr="00BB080F" w:rsidRDefault="00387BB3" w:rsidP="00387BB3">
      <w:pPr>
        <w:spacing w:after="0" w:line="240" w:lineRule="auto"/>
        <w:jc w:val="both"/>
        <w:rPr>
          <w:rFonts w:ascii="Simplified Arabic" w:eastAsia="Calibri" w:hAnsi="Simplified Arabic" w:cs="Simplified Arabic"/>
          <w:b/>
          <w:bCs/>
          <w:sz w:val="28"/>
          <w:szCs w:val="28"/>
          <w:u w:val="single"/>
          <w:rtl/>
          <w:lang w:val="en-GB"/>
        </w:rPr>
      </w:pPr>
      <w:r w:rsidRPr="00BB080F">
        <w:rPr>
          <w:rFonts w:ascii="Simplified Arabic" w:eastAsia="Calibri" w:hAnsi="Simplified Arabic" w:cs="Simplified Arabic"/>
          <w:b/>
          <w:bCs/>
          <w:sz w:val="28"/>
          <w:szCs w:val="28"/>
          <w:u w:val="single"/>
          <w:rtl/>
          <w:lang w:val="en-GB"/>
        </w:rPr>
        <w:t xml:space="preserve">وقد وجهت </w:t>
      </w:r>
      <w:r w:rsidR="00073315" w:rsidRPr="00BB080F">
        <w:rPr>
          <w:rFonts w:ascii="Simplified Arabic" w:eastAsia="Calibri" w:hAnsi="Simplified Arabic" w:cs="Simplified Arabic" w:hint="cs"/>
          <w:b/>
          <w:bCs/>
          <w:sz w:val="28"/>
          <w:szCs w:val="28"/>
          <w:u w:val="single"/>
          <w:rtl/>
          <w:lang w:val="en-GB"/>
        </w:rPr>
        <w:t>ا</w:t>
      </w:r>
      <w:r w:rsidRPr="00BB080F">
        <w:rPr>
          <w:rFonts w:ascii="Simplified Arabic" w:eastAsia="Calibri" w:hAnsi="Simplified Arabic" w:cs="Simplified Arabic"/>
          <w:b/>
          <w:bCs/>
          <w:sz w:val="28"/>
          <w:szCs w:val="28"/>
          <w:u w:val="single"/>
          <w:rtl/>
          <w:lang w:val="en-GB"/>
        </w:rPr>
        <w:t>ن</w:t>
      </w:r>
      <w:r w:rsidR="00073315" w:rsidRPr="00BB080F">
        <w:rPr>
          <w:rFonts w:ascii="Simplified Arabic" w:eastAsia="Calibri" w:hAnsi="Simplified Arabic" w:cs="Simplified Arabic" w:hint="cs"/>
          <w:b/>
          <w:bCs/>
          <w:sz w:val="28"/>
          <w:szCs w:val="28"/>
          <w:u w:val="single"/>
          <w:rtl/>
          <w:lang w:val="en-GB"/>
        </w:rPr>
        <w:t>ت</w:t>
      </w:r>
      <w:r w:rsidRPr="00BB080F">
        <w:rPr>
          <w:rFonts w:ascii="Simplified Arabic" w:eastAsia="Calibri" w:hAnsi="Simplified Arabic" w:cs="Simplified Arabic"/>
          <w:b/>
          <w:bCs/>
          <w:sz w:val="28"/>
          <w:szCs w:val="28"/>
          <w:u w:val="single"/>
          <w:rtl/>
          <w:lang w:val="en-GB"/>
        </w:rPr>
        <w:t>ق</w:t>
      </w:r>
      <w:r w:rsidR="00073315" w:rsidRPr="00BB080F">
        <w:rPr>
          <w:rFonts w:ascii="Simplified Arabic" w:eastAsia="Calibri" w:hAnsi="Simplified Arabic" w:cs="Simplified Arabic" w:hint="cs"/>
          <w:b/>
          <w:bCs/>
          <w:sz w:val="28"/>
          <w:szCs w:val="28"/>
          <w:u w:val="single"/>
          <w:rtl/>
          <w:lang w:val="en-GB"/>
        </w:rPr>
        <w:t>ا</w:t>
      </w:r>
      <w:r w:rsidRPr="00BB080F">
        <w:rPr>
          <w:rFonts w:ascii="Simplified Arabic" w:eastAsia="Calibri" w:hAnsi="Simplified Arabic" w:cs="Simplified Arabic"/>
          <w:b/>
          <w:bCs/>
          <w:sz w:val="28"/>
          <w:szCs w:val="28"/>
          <w:u w:val="single"/>
          <w:rtl/>
          <w:lang w:val="en-GB"/>
        </w:rPr>
        <w:t>د</w:t>
      </w:r>
      <w:r w:rsidR="00073315" w:rsidRPr="00BB080F">
        <w:rPr>
          <w:rFonts w:ascii="Simplified Arabic" w:eastAsia="Calibri" w:hAnsi="Simplified Arabic" w:cs="Simplified Arabic" w:hint="cs"/>
          <w:b/>
          <w:bCs/>
          <w:sz w:val="28"/>
          <w:szCs w:val="28"/>
          <w:u w:val="single"/>
          <w:rtl/>
          <w:lang w:val="en-GB"/>
        </w:rPr>
        <w:t>ات</w:t>
      </w:r>
      <w:r w:rsidRPr="00BB080F">
        <w:rPr>
          <w:rFonts w:ascii="Simplified Arabic" w:eastAsia="Calibri" w:hAnsi="Simplified Arabic" w:cs="Simplified Arabic" w:hint="cs"/>
          <w:b/>
          <w:bCs/>
          <w:sz w:val="28"/>
          <w:szCs w:val="28"/>
          <w:u w:val="single"/>
          <w:rtl/>
          <w:lang w:val="en-GB"/>
        </w:rPr>
        <w:t xml:space="preserve"> من العلماء</w:t>
      </w:r>
      <w:r w:rsidRPr="00BB080F">
        <w:rPr>
          <w:rFonts w:ascii="Simplified Arabic" w:eastAsia="Calibri" w:hAnsi="Simplified Arabic" w:cs="Simplified Arabic"/>
          <w:b/>
          <w:bCs/>
          <w:sz w:val="28"/>
          <w:szCs w:val="28"/>
          <w:u w:val="single"/>
          <w:rtl/>
          <w:lang w:val="en-GB"/>
        </w:rPr>
        <w:t xml:space="preserve"> لهذ</w:t>
      </w:r>
      <w:r w:rsidR="00073315" w:rsidRPr="00BB080F">
        <w:rPr>
          <w:rFonts w:ascii="Simplified Arabic" w:eastAsia="Calibri" w:hAnsi="Simplified Arabic" w:cs="Simplified Arabic" w:hint="cs"/>
          <w:b/>
          <w:bCs/>
          <w:sz w:val="28"/>
          <w:szCs w:val="28"/>
          <w:u w:val="single"/>
          <w:rtl/>
          <w:lang w:val="en-GB"/>
        </w:rPr>
        <w:t>ه</w:t>
      </w:r>
      <w:r w:rsidRPr="00BB080F">
        <w:rPr>
          <w:rFonts w:ascii="Simplified Arabic" w:eastAsia="Calibri" w:hAnsi="Simplified Arabic" w:cs="Simplified Arabic"/>
          <w:b/>
          <w:bCs/>
          <w:sz w:val="28"/>
          <w:szCs w:val="28"/>
          <w:u w:val="single"/>
          <w:rtl/>
          <w:lang w:val="en-GB"/>
        </w:rPr>
        <w:t xml:space="preserve"> النظرية:</w:t>
      </w:r>
    </w:p>
    <w:p w14:paraId="5A4EDC2D" w14:textId="0B0514F8" w:rsidR="00387BB3" w:rsidRPr="001950F3" w:rsidRDefault="00387BB3" w:rsidP="00387BB3">
      <w:pPr>
        <w:spacing w:after="0" w:line="240" w:lineRule="auto"/>
        <w:ind w:left="540"/>
        <w:jc w:val="both"/>
        <w:rPr>
          <w:rFonts w:ascii="Simplified Arabic" w:eastAsia="Calibri" w:hAnsi="Simplified Arabic" w:cs="Simplified Arabic"/>
          <w:sz w:val="28"/>
          <w:szCs w:val="28"/>
          <w:rtl/>
          <w:lang w:val="en-GB"/>
        </w:rPr>
      </w:pPr>
      <w:r w:rsidRPr="001950F3">
        <w:rPr>
          <w:rFonts w:ascii="Simplified Arabic" w:eastAsia="Calibri" w:hAnsi="Simplified Arabic" w:cs="Simplified Arabic"/>
          <w:sz w:val="28"/>
          <w:szCs w:val="28"/>
          <w:rtl/>
          <w:lang w:val="en-GB"/>
        </w:rPr>
        <w:t xml:space="preserve">1- بعض الدراسات أثبتت </w:t>
      </w:r>
      <w:r w:rsidR="00073315">
        <w:rPr>
          <w:rFonts w:ascii="Simplified Arabic" w:eastAsia="Calibri" w:hAnsi="Simplified Arabic" w:cs="Simplified Arabic" w:hint="cs"/>
          <w:sz w:val="28"/>
          <w:szCs w:val="28"/>
          <w:rtl/>
          <w:lang w:val="en-GB"/>
        </w:rPr>
        <w:t>ا</w:t>
      </w:r>
      <w:r w:rsidRPr="001950F3">
        <w:rPr>
          <w:rFonts w:ascii="Simplified Arabic" w:eastAsia="Calibri" w:hAnsi="Simplified Arabic" w:cs="Simplified Arabic"/>
          <w:sz w:val="28"/>
          <w:szCs w:val="28"/>
          <w:rtl/>
          <w:lang w:val="en-GB"/>
        </w:rPr>
        <w:t>ستمرارية الخصوبة العالية</w:t>
      </w:r>
      <w:r w:rsidR="00404925">
        <w:rPr>
          <w:rFonts w:ascii="Simplified Arabic" w:eastAsia="Calibri" w:hAnsi="Simplified Arabic" w:cs="Simplified Arabic"/>
          <w:sz w:val="28"/>
          <w:szCs w:val="28"/>
          <w:rtl/>
          <w:lang w:val="en-GB"/>
        </w:rPr>
        <w:t xml:space="preserve"> في </w:t>
      </w:r>
      <w:r w:rsidRPr="001950F3">
        <w:rPr>
          <w:rFonts w:ascii="Simplified Arabic" w:eastAsia="Calibri" w:hAnsi="Simplified Arabic" w:cs="Simplified Arabic"/>
          <w:sz w:val="28"/>
          <w:szCs w:val="28"/>
          <w:rtl/>
          <w:lang w:val="en-GB"/>
        </w:rPr>
        <w:t>بعض البدان مثل أمريكا اللاتينية والدول الخليجية وتزايدها.</w:t>
      </w:r>
    </w:p>
    <w:p w14:paraId="1E618790" w14:textId="7EBCE23C" w:rsidR="00387BB3" w:rsidRPr="001950F3" w:rsidRDefault="00387BB3" w:rsidP="00387BB3">
      <w:pPr>
        <w:spacing w:after="0" w:line="240" w:lineRule="auto"/>
        <w:ind w:left="540"/>
        <w:jc w:val="both"/>
        <w:rPr>
          <w:rFonts w:ascii="Simplified Arabic" w:eastAsia="Calibri" w:hAnsi="Simplified Arabic" w:cs="Simplified Arabic"/>
          <w:sz w:val="28"/>
          <w:szCs w:val="28"/>
          <w:rtl/>
          <w:lang w:val="en-GB"/>
        </w:rPr>
      </w:pPr>
      <w:r w:rsidRPr="001950F3">
        <w:rPr>
          <w:rFonts w:ascii="Simplified Arabic" w:eastAsia="Calibri" w:hAnsi="Simplified Arabic" w:cs="Simplified Arabic"/>
          <w:sz w:val="28"/>
          <w:szCs w:val="28"/>
          <w:rtl/>
          <w:lang w:val="en-GB"/>
        </w:rPr>
        <w:t>2- أغلب الدول النامية</w:t>
      </w:r>
      <w:r w:rsidR="00404925">
        <w:rPr>
          <w:rFonts w:ascii="Simplified Arabic" w:eastAsia="Calibri" w:hAnsi="Simplified Arabic" w:cs="Simplified Arabic"/>
          <w:sz w:val="28"/>
          <w:szCs w:val="28"/>
          <w:rtl/>
          <w:lang w:val="en-GB"/>
        </w:rPr>
        <w:t xml:space="preserve"> في </w:t>
      </w:r>
      <w:r w:rsidRPr="001950F3">
        <w:rPr>
          <w:rFonts w:ascii="Simplified Arabic" w:eastAsia="Calibri" w:hAnsi="Simplified Arabic" w:cs="Simplified Arabic"/>
          <w:sz w:val="28"/>
          <w:szCs w:val="28"/>
          <w:rtl/>
          <w:lang w:val="en-GB"/>
        </w:rPr>
        <w:t>مرحلة النمو الباكر وما زال بعضها</w:t>
      </w:r>
      <w:r w:rsidR="00404925">
        <w:rPr>
          <w:rFonts w:ascii="Simplified Arabic" w:eastAsia="Calibri" w:hAnsi="Simplified Arabic" w:cs="Simplified Arabic"/>
          <w:sz w:val="28"/>
          <w:szCs w:val="28"/>
          <w:rtl/>
          <w:lang w:val="en-GB"/>
        </w:rPr>
        <w:t xml:space="preserve"> في </w:t>
      </w:r>
      <w:r w:rsidRPr="001950F3">
        <w:rPr>
          <w:rFonts w:ascii="Simplified Arabic" w:eastAsia="Calibri" w:hAnsi="Simplified Arabic" w:cs="Simplified Arabic"/>
          <w:sz w:val="28"/>
          <w:szCs w:val="28"/>
          <w:rtl/>
          <w:lang w:val="en-GB"/>
        </w:rPr>
        <w:t>المرحلة ال</w:t>
      </w:r>
      <w:r w:rsidR="00073315">
        <w:rPr>
          <w:rFonts w:ascii="Simplified Arabic" w:eastAsia="Calibri" w:hAnsi="Simplified Arabic" w:cs="Simplified Arabic" w:hint="cs"/>
          <w:sz w:val="28"/>
          <w:szCs w:val="28"/>
          <w:rtl/>
          <w:lang w:val="en-GB"/>
        </w:rPr>
        <w:t>ا</w:t>
      </w:r>
      <w:r w:rsidRPr="001950F3">
        <w:rPr>
          <w:rFonts w:ascii="Simplified Arabic" w:eastAsia="Calibri" w:hAnsi="Simplified Arabic" w:cs="Simplified Arabic"/>
          <w:sz w:val="28"/>
          <w:szCs w:val="28"/>
          <w:rtl/>
          <w:lang w:val="en-GB"/>
        </w:rPr>
        <w:t>نفجارية.</w:t>
      </w:r>
    </w:p>
    <w:p w14:paraId="1E9A514B" w14:textId="2F401168" w:rsidR="00387BB3" w:rsidRPr="001950F3" w:rsidRDefault="00387BB3" w:rsidP="00387BB3">
      <w:pPr>
        <w:spacing w:after="0" w:line="240" w:lineRule="auto"/>
        <w:ind w:left="540"/>
        <w:jc w:val="both"/>
        <w:rPr>
          <w:rFonts w:ascii="Simplified Arabic" w:eastAsia="Calibri" w:hAnsi="Simplified Arabic" w:cs="Simplified Arabic"/>
          <w:sz w:val="28"/>
          <w:szCs w:val="28"/>
          <w:rtl/>
        </w:rPr>
      </w:pPr>
      <w:r w:rsidRPr="001950F3">
        <w:rPr>
          <w:rFonts w:ascii="Simplified Arabic" w:eastAsia="Calibri" w:hAnsi="Simplified Arabic" w:cs="Simplified Arabic"/>
          <w:sz w:val="28"/>
          <w:szCs w:val="28"/>
          <w:rtl/>
          <w:lang w:val="en-GB"/>
        </w:rPr>
        <w:t xml:space="preserve">3- </w:t>
      </w:r>
      <w:r w:rsidRPr="001950F3">
        <w:rPr>
          <w:rFonts w:ascii="Simplified Arabic" w:eastAsia="Calibri" w:hAnsi="Simplified Arabic" w:cs="Simplified Arabic"/>
          <w:sz w:val="28"/>
          <w:szCs w:val="28"/>
          <w:rtl/>
        </w:rPr>
        <w:t>يوجد تفاوت</w:t>
      </w:r>
      <w:r w:rsidR="00404925">
        <w:rPr>
          <w:rFonts w:ascii="Simplified Arabic" w:eastAsia="Calibri" w:hAnsi="Simplified Arabic" w:cs="Simplified Arabic"/>
          <w:sz w:val="28"/>
          <w:szCs w:val="28"/>
          <w:rtl/>
        </w:rPr>
        <w:t xml:space="preserve"> في </w:t>
      </w:r>
      <w:r w:rsidRPr="001950F3">
        <w:rPr>
          <w:rFonts w:ascii="Simplified Arabic" w:eastAsia="Calibri" w:hAnsi="Simplified Arabic" w:cs="Simplified Arabic"/>
          <w:sz w:val="28"/>
          <w:szCs w:val="28"/>
          <w:rtl/>
        </w:rPr>
        <w:t>مضمون البقاء على حسب حجم الدولة.</w:t>
      </w:r>
    </w:p>
    <w:p w14:paraId="212D63A5" w14:textId="0F9FC712" w:rsidR="00387BB3" w:rsidRPr="001950F3" w:rsidRDefault="00387BB3" w:rsidP="00387BB3">
      <w:pPr>
        <w:spacing w:after="0" w:line="240" w:lineRule="auto"/>
        <w:jc w:val="both"/>
        <w:rPr>
          <w:rFonts w:ascii="Simplified Arabic" w:eastAsia="Calibri" w:hAnsi="Simplified Arabic" w:cs="Simplified Arabic"/>
          <w:sz w:val="28"/>
          <w:szCs w:val="28"/>
          <w:rtl/>
        </w:rPr>
      </w:pPr>
      <w:r w:rsidRPr="001950F3">
        <w:rPr>
          <w:rFonts w:ascii="Simplified Arabic" w:eastAsia="Calibri" w:hAnsi="Simplified Arabic" w:cs="Simplified Arabic"/>
          <w:sz w:val="28"/>
          <w:szCs w:val="28"/>
          <w:rtl/>
        </w:rPr>
        <w:t>ورغم هذا النقد لتلك النظرية</w:t>
      </w:r>
      <w:r w:rsidR="00073315">
        <w:rPr>
          <w:rFonts w:ascii="Simplified Arabic" w:eastAsia="Calibri" w:hAnsi="Simplified Arabic" w:cs="Simplified Arabic" w:hint="cs"/>
          <w:sz w:val="28"/>
          <w:szCs w:val="28"/>
          <w:rtl/>
        </w:rPr>
        <w:t>،</w:t>
      </w:r>
      <w:r w:rsidRPr="001950F3">
        <w:rPr>
          <w:rFonts w:ascii="Simplified Arabic" w:eastAsia="Calibri" w:hAnsi="Simplified Arabic" w:cs="Simplified Arabic"/>
          <w:sz w:val="28"/>
          <w:szCs w:val="28"/>
          <w:rtl/>
        </w:rPr>
        <w:t xml:space="preserve"> </w:t>
      </w:r>
      <w:r w:rsidR="00073315">
        <w:rPr>
          <w:rFonts w:ascii="Simplified Arabic" w:eastAsia="Calibri" w:hAnsi="Simplified Arabic" w:cs="Simplified Arabic" w:hint="cs"/>
          <w:sz w:val="28"/>
          <w:szCs w:val="28"/>
          <w:rtl/>
        </w:rPr>
        <w:t>إ</w:t>
      </w:r>
      <w:r w:rsidRPr="001950F3">
        <w:rPr>
          <w:rFonts w:ascii="Simplified Arabic" w:eastAsia="Calibri" w:hAnsi="Simplified Arabic" w:cs="Simplified Arabic"/>
          <w:sz w:val="28"/>
          <w:szCs w:val="28"/>
          <w:rtl/>
        </w:rPr>
        <w:t xml:space="preserve">لا </w:t>
      </w:r>
      <w:r w:rsidR="00073315">
        <w:rPr>
          <w:rFonts w:ascii="Simplified Arabic" w:eastAsia="Calibri" w:hAnsi="Simplified Arabic" w:cs="Simplified Arabic" w:hint="cs"/>
          <w:sz w:val="28"/>
          <w:szCs w:val="28"/>
          <w:rtl/>
        </w:rPr>
        <w:t>أ</w:t>
      </w:r>
      <w:r w:rsidRPr="001950F3">
        <w:rPr>
          <w:rFonts w:ascii="Simplified Arabic" w:eastAsia="Calibri" w:hAnsi="Simplified Arabic" w:cs="Simplified Arabic"/>
          <w:sz w:val="28"/>
          <w:szCs w:val="28"/>
          <w:rtl/>
        </w:rPr>
        <w:t xml:space="preserve">نها </w:t>
      </w:r>
      <w:r w:rsidRPr="001950F3">
        <w:rPr>
          <w:rFonts w:ascii="Simplified Arabic" w:eastAsia="Calibri" w:hAnsi="Simplified Arabic" w:cs="Simplified Arabic" w:hint="cs"/>
          <w:sz w:val="28"/>
          <w:szCs w:val="28"/>
          <w:rtl/>
        </w:rPr>
        <w:t>استخدمت</w:t>
      </w:r>
      <w:r w:rsidRPr="001950F3">
        <w:rPr>
          <w:rFonts w:ascii="Simplified Arabic" w:eastAsia="Calibri" w:hAnsi="Simplified Arabic" w:cs="Simplified Arabic"/>
          <w:sz w:val="28"/>
          <w:szCs w:val="28"/>
          <w:rtl/>
        </w:rPr>
        <w:t xml:space="preserve"> كنموذج وصفي لأنها تتوافق مع التاريخ </w:t>
      </w:r>
      <w:r w:rsidR="00073315">
        <w:rPr>
          <w:rFonts w:ascii="Simplified Arabic" w:eastAsia="Calibri" w:hAnsi="Simplified Arabic" w:cs="Simplified Arabic"/>
          <w:sz w:val="28"/>
          <w:szCs w:val="28"/>
          <w:rtl/>
        </w:rPr>
        <w:t>الديموجرافي</w:t>
      </w:r>
      <w:r w:rsidRPr="001950F3">
        <w:rPr>
          <w:rFonts w:ascii="Simplified Arabic" w:eastAsia="Calibri" w:hAnsi="Simplified Arabic" w:cs="Simplified Arabic"/>
          <w:sz w:val="28"/>
          <w:szCs w:val="28"/>
          <w:rtl/>
        </w:rPr>
        <w:t xml:space="preserve"> لدول مثل السويد </w:t>
      </w:r>
      <w:r w:rsidR="002E36AD">
        <w:rPr>
          <w:rFonts w:ascii="Simplified Arabic" w:eastAsia="Calibri" w:hAnsi="Simplified Arabic" w:cs="Simplified Arabic" w:hint="cs"/>
          <w:sz w:val="28"/>
          <w:szCs w:val="28"/>
          <w:rtl/>
        </w:rPr>
        <w:t>و</w:t>
      </w:r>
      <w:r w:rsidRPr="001950F3">
        <w:rPr>
          <w:rFonts w:ascii="Simplified Arabic" w:eastAsia="Calibri" w:hAnsi="Simplified Arabic" w:cs="Simplified Arabic"/>
          <w:sz w:val="28"/>
          <w:szCs w:val="28"/>
          <w:rtl/>
        </w:rPr>
        <w:t xml:space="preserve">الهند </w:t>
      </w:r>
      <w:r w:rsidR="002E36AD">
        <w:rPr>
          <w:rFonts w:ascii="Simplified Arabic" w:eastAsia="Calibri" w:hAnsi="Simplified Arabic" w:cs="Simplified Arabic" w:hint="cs"/>
          <w:sz w:val="28"/>
          <w:szCs w:val="28"/>
          <w:rtl/>
        </w:rPr>
        <w:t>و</w:t>
      </w:r>
      <w:r w:rsidRPr="001950F3">
        <w:rPr>
          <w:rFonts w:ascii="Simplified Arabic" w:eastAsia="Calibri" w:hAnsi="Simplified Arabic" w:cs="Simplified Arabic"/>
          <w:sz w:val="28"/>
          <w:szCs w:val="28"/>
          <w:rtl/>
        </w:rPr>
        <w:t>بريطانيا</w:t>
      </w:r>
      <w:r w:rsidR="00073315">
        <w:rPr>
          <w:rFonts w:ascii="Simplified Arabic" w:eastAsia="Calibri" w:hAnsi="Simplified Arabic" w:cs="Simplified Arabic" w:hint="cs"/>
          <w:sz w:val="28"/>
          <w:szCs w:val="28"/>
          <w:rtl/>
        </w:rPr>
        <w:t>،</w:t>
      </w:r>
      <w:r w:rsidRPr="001950F3">
        <w:rPr>
          <w:rFonts w:ascii="Simplified Arabic" w:eastAsia="Calibri" w:hAnsi="Simplified Arabic" w:cs="Simplified Arabic"/>
          <w:sz w:val="28"/>
          <w:szCs w:val="28"/>
          <w:rtl/>
        </w:rPr>
        <w:t xml:space="preserve"> و</w:t>
      </w:r>
      <w:r w:rsidR="00073315">
        <w:rPr>
          <w:rFonts w:ascii="Simplified Arabic" w:eastAsia="Calibri" w:hAnsi="Simplified Arabic" w:cs="Simplified Arabic" w:hint="cs"/>
          <w:sz w:val="28"/>
          <w:szCs w:val="28"/>
          <w:rtl/>
        </w:rPr>
        <w:t>ي</w:t>
      </w:r>
      <w:r w:rsidRPr="001950F3">
        <w:rPr>
          <w:rFonts w:ascii="Simplified Arabic" w:eastAsia="Calibri" w:hAnsi="Simplified Arabic" w:cs="Simplified Arabic"/>
          <w:sz w:val="28"/>
          <w:szCs w:val="28"/>
          <w:rtl/>
        </w:rPr>
        <w:t>ستخدم هذا النموذج كأدلة تنبؤية</w:t>
      </w:r>
      <w:r w:rsidR="00546471">
        <w:rPr>
          <w:rFonts w:ascii="Simplified Arabic" w:eastAsia="Calibri" w:hAnsi="Simplified Arabic" w:cs="Simplified Arabic"/>
          <w:sz w:val="28"/>
          <w:szCs w:val="28"/>
          <w:rtl/>
        </w:rPr>
        <w:t xml:space="preserve"> إذا </w:t>
      </w:r>
      <w:r w:rsidRPr="001950F3">
        <w:rPr>
          <w:rFonts w:ascii="Simplified Arabic" w:eastAsia="Calibri" w:hAnsi="Simplified Arabic" w:cs="Simplified Arabic"/>
          <w:sz w:val="28"/>
          <w:szCs w:val="28"/>
          <w:rtl/>
        </w:rPr>
        <w:t>أجريت دراسات مكثفة وقسمت العالم</w:t>
      </w:r>
      <w:r w:rsidR="00CC4C4E">
        <w:rPr>
          <w:rFonts w:ascii="Simplified Arabic" w:eastAsia="Calibri" w:hAnsi="Simplified Arabic" w:cs="Simplified Arabic"/>
          <w:sz w:val="28"/>
          <w:szCs w:val="28"/>
          <w:rtl/>
        </w:rPr>
        <w:t xml:space="preserve"> إلى </w:t>
      </w:r>
      <w:r w:rsidRPr="001950F3">
        <w:rPr>
          <w:rFonts w:ascii="Simplified Arabic" w:eastAsia="Calibri" w:hAnsi="Simplified Arabic" w:cs="Simplified Arabic"/>
          <w:sz w:val="28"/>
          <w:szCs w:val="28"/>
          <w:rtl/>
        </w:rPr>
        <w:t xml:space="preserve">أنماط مختلفة من التغير </w:t>
      </w:r>
      <w:r w:rsidR="00BF2237">
        <w:rPr>
          <w:rFonts w:ascii="Simplified Arabic" w:eastAsia="Calibri" w:hAnsi="Simplified Arabic" w:cs="Simplified Arabic"/>
          <w:sz w:val="28"/>
          <w:szCs w:val="28"/>
          <w:rtl/>
        </w:rPr>
        <w:t>الاقتصاد</w:t>
      </w:r>
      <w:r w:rsidR="00412A1A">
        <w:rPr>
          <w:rFonts w:ascii="Simplified Arabic" w:eastAsia="Calibri" w:hAnsi="Simplified Arabic" w:cs="Simplified Arabic"/>
          <w:sz w:val="28"/>
          <w:szCs w:val="28"/>
          <w:rtl/>
        </w:rPr>
        <w:t>ي</w:t>
      </w:r>
      <w:r w:rsidRPr="001950F3">
        <w:rPr>
          <w:rFonts w:ascii="Simplified Arabic" w:eastAsia="Calibri" w:hAnsi="Simplified Arabic" w:cs="Simplified Arabic"/>
          <w:sz w:val="28"/>
          <w:szCs w:val="28"/>
          <w:rtl/>
        </w:rPr>
        <w:t xml:space="preserve"> و</w:t>
      </w:r>
      <w:r w:rsidR="005451EB">
        <w:rPr>
          <w:rFonts w:ascii="Simplified Arabic" w:eastAsia="Calibri" w:hAnsi="Simplified Arabic" w:cs="Simplified Arabic"/>
          <w:sz w:val="28"/>
          <w:szCs w:val="28"/>
          <w:rtl/>
        </w:rPr>
        <w:t>الاجتماعي</w:t>
      </w:r>
      <w:r w:rsidRPr="001950F3">
        <w:rPr>
          <w:rFonts w:ascii="Simplified Arabic" w:eastAsia="Calibri" w:hAnsi="Simplified Arabic" w:cs="Simplified Arabic"/>
          <w:sz w:val="28"/>
          <w:szCs w:val="28"/>
          <w:rtl/>
        </w:rPr>
        <w:t xml:space="preserve"> والسياسة السكانية</w:t>
      </w:r>
      <w:r w:rsidR="00073315">
        <w:rPr>
          <w:rFonts w:ascii="Simplified Arabic" w:eastAsia="Calibri" w:hAnsi="Simplified Arabic" w:cs="Simplified Arabic" w:hint="cs"/>
          <w:sz w:val="28"/>
          <w:szCs w:val="28"/>
          <w:rtl/>
        </w:rPr>
        <w:t>،</w:t>
      </w:r>
      <w:r w:rsidRPr="001950F3">
        <w:rPr>
          <w:rFonts w:ascii="Simplified Arabic" w:eastAsia="Calibri" w:hAnsi="Simplified Arabic" w:cs="Simplified Arabic"/>
          <w:sz w:val="28"/>
          <w:szCs w:val="28"/>
          <w:rtl/>
        </w:rPr>
        <w:t xml:space="preserve"> وعند توفير البيانات المطلوبة يستطيع التنبؤ بالمسار </w:t>
      </w:r>
      <w:r w:rsidR="00073315">
        <w:rPr>
          <w:rFonts w:ascii="Simplified Arabic" w:eastAsia="Calibri" w:hAnsi="Simplified Arabic" w:cs="Simplified Arabic"/>
          <w:sz w:val="28"/>
          <w:szCs w:val="28"/>
          <w:rtl/>
        </w:rPr>
        <w:t>الديموجرافي</w:t>
      </w:r>
      <w:r w:rsidRPr="001950F3">
        <w:rPr>
          <w:rFonts w:ascii="Simplified Arabic" w:eastAsia="Calibri" w:hAnsi="Simplified Arabic" w:cs="Simplified Arabic"/>
          <w:sz w:val="28"/>
          <w:szCs w:val="28"/>
          <w:rtl/>
        </w:rPr>
        <w:t>.</w:t>
      </w:r>
    </w:p>
    <w:p w14:paraId="655469A9" w14:textId="3C785691" w:rsidR="00387BB3" w:rsidRPr="001950F3" w:rsidRDefault="00BB080F" w:rsidP="00387BB3">
      <w:pPr>
        <w:spacing w:after="0" w:line="240" w:lineRule="auto"/>
        <w:jc w:val="both"/>
        <w:rPr>
          <w:rFonts w:ascii="Simplified Arabic" w:eastAsia="Calibri" w:hAnsi="Simplified Arabic" w:cs="Simplified Arabic"/>
          <w:b/>
          <w:bCs/>
          <w:sz w:val="28"/>
          <w:szCs w:val="28"/>
          <w:u w:val="single"/>
          <w:rtl/>
        </w:rPr>
      </w:pPr>
      <w:r>
        <w:rPr>
          <w:rFonts w:ascii="Simplified Arabic" w:eastAsia="Calibri" w:hAnsi="Simplified Arabic" w:cs="Simplified Arabic"/>
          <w:b/>
          <w:bCs/>
          <w:sz w:val="28"/>
          <w:szCs w:val="28"/>
          <w:u w:val="single"/>
          <w:rtl/>
        </w:rPr>
        <w:lastRenderedPageBreak/>
        <w:t>رأ</w:t>
      </w:r>
      <w:r>
        <w:rPr>
          <w:rFonts w:ascii="Simplified Arabic" w:eastAsia="Calibri" w:hAnsi="Simplified Arabic" w:cs="Simplified Arabic" w:hint="cs"/>
          <w:b/>
          <w:bCs/>
          <w:sz w:val="28"/>
          <w:szCs w:val="28"/>
          <w:u w:val="single"/>
          <w:rtl/>
        </w:rPr>
        <w:t>ي</w:t>
      </w:r>
      <w:r w:rsidR="00387BB3" w:rsidRPr="001950F3">
        <w:rPr>
          <w:rFonts w:ascii="Simplified Arabic" w:eastAsia="Calibri" w:hAnsi="Simplified Arabic" w:cs="Simplified Arabic"/>
          <w:b/>
          <w:bCs/>
          <w:sz w:val="28"/>
          <w:szCs w:val="28"/>
          <w:u w:val="single"/>
          <w:rtl/>
        </w:rPr>
        <w:t xml:space="preserve"> الباحثة:</w:t>
      </w:r>
    </w:p>
    <w:p w14:paraId="7266657D" w14:textId="6A504D55" w:rsidR="00387BB3" w:rsidRPr="001950F3" w:rsidRDefault="00387BB3" w:rsidP="00387BB3">
      <w:pPr>
        <w:spacing w:after="0" w:line="240" w:lineRule="auto"/>
        <w:jc w:val="both"/>
        <w:rPr>
          <w:rFonts w:ascii="Simplified Arabic" w:eastAsia="Calibri" w:hAnsi="Simplified Arabic" w:cs="Simplified Arabic"/>
          <w:sz w:val="28"/>
          <w:szCs w:val="28"/>
          <w:rtl/>
        </w:rPr>
      </w:pPr>
      <w:r>
        <w:rPr>
          <w:rFonts w:ascii="Simplified Arabic" w:eastAsia="Calibri" w:hAnsi="Simplified Arabic" w:cs="Simplified Arabic" w:hint="cs"/>
          <w:sz w:val="28"/>
          <w:szCs w:val="28"/>
          <w:rtl/>
        </w:rPr>
        <w:t xml:space="preserve">تتفق الباحثة </w:t>
      </w:r>
      <w:r w:rsidRPr="001950F3">
        <w:rPr>
          <w:rFonts w:ascii="Simplified Arabic" w:eastAsia="Calibri" w:hAnsi="Simplified Arabic" w:cs="Simplified Arabic"/>
          <w:sz w:val="28"/>
          <w:szCs w:val="28"/>
          <w:rtl/>
        </w:rPr>
        <w:t>مع بعض النقاط</w:t>
      </w:r>
      <w:r w:rsidR="00404925">
        <w:rPr>
          <w:rFonts w:ascii="Simplified Arabic" w:eastAsia="Calibri" w:hAnsi="Simplified Arabic" w:cs="Simplified Arabic"/>
          <w:sz w:val="28"/>
          <w:szCs w:val="28"/>
          <w:rtl/>
        </w:rPr>
        <w:t xml:space="preserve"> في </w:t>
      </w:r>
      <w:r w:rsidRPr="001950F3">
        <w:rPr>
          <w:rFonts w:ascii="Simplified Arabic" w:eastAsia="Calibri" w:hAnsi="Simplified Arabic" w:cs="Simplified Arabic"/>
          <w:sz w:val="28"/>
          <w:szCs w:val="28"/>
          <w:rtl/>
        </w:rPr>
        <w:t>النظرية السابقة</w:t>
      </w:r>
      <w:r w:rsidR="002E36AD">
        <w:rPr>
          <w:rFonts w:ascii="Simplified Arabic" w:eastAsia="Calibri" w:hAnsi="Simplified Arabic" w:cs="Simplified Arabic" w:hint="cs"/>
          <w:sz w:val="28"/>
          <w:szCs w:val="28"/>
          <w:rtl/>
        </w:rPr>
        <w:t>،</w:t>
      </w:r>
      <w:r w:rsidRPr="001950F3">
        <w:rPr>
          <w:rFonts w:ascii="Simplified Arabic" w:eastAsia="Calibri" w:hAnsi="Simplified Arabic" w:cs="Simplified Arabic"/>
          <w:sz w:val="28"/>
          <w:szCs w:val="28"/>
          <w:rtl/>
        </w:rPr>
        <w:t xml:space="preserve"> </w:t>
      </w:r>
      <w:r w:rsidR="00073315">
        <w:rPr>
          <w:rFonts w:ascii="Simplified Arabic" w:eastAsia="Calibri" w:hAnsi="Simplified Arabic" w:cs="Simplified Arabic" w:hint="cs"/>
          <w:sz w:val="28"/>
          <w:szCs w:val="28"/>
          <w:rtl/>
        </w:rPr>
        <w:t xml:space="preserve">منها </w:t>
      </w:r>
      <w:r w:rsidRPr="001950F3">
        <w:rPr>
          <w:rFonts w:ascii="Simplified Arabic" w:eastAsia="Calibri" w:hAnsi="Simplified Arabic" w:cs="Simplified Arabic"/>
          <w:sz w:val="28"/>
          <w:szCs w:val="28"/>
          <w:rtl/>
        </w:rPr>
        <w:t>أن الدول النامية</w:t>
      </w:r>
      <w:r w:rsidR="00404925">
        <w:rPr>
          <w:rFonts w:ascii="Simplified Arabic" w:eastAsia="Calibri" w:hAnsi="Simplified Arabic" w:cs="Simplified Arabic"/>
          <w:sz w:val="28"/>
          <w:szCs w:val="28"/>
          <w:rtl/>
        </w:rPr>
        <w:t xml:space="preserve"> في </w:t>
      </w:r>
      <w:r w:rsidRPr="001950F3">
        <w:rPr>
          <w:rFonts w:ascii="Simplified Arabic" w:eastAsia="Calibri" w:hAnsi="Simplified Arabic" w:cs="Simplified Arabic"/>
          <w:sz w:val="28"/>
          <w:szCs w:val="28"/>
          <w:rtl/>
        </w:rPr>
        <w:t>مرحلة النمو الباكر</w:t>
      </w:r>
      <w:r w:rsidR="00073315">
        <w:rPr>
          <w:rFonts w:ascii="Simplified Arabic" w:eastAsia="Calibri" w:hAnsi="Simplified Arabic" w:cs="Simplified Arabic" w:hint="cs"/>
          <w:sz w:val="28"/>
          <w:szCs w:val="28"/>
          <w:rtl/>
        </w:rPr>
        <w:t>،</w:t>
      </w:r>
      <w:r w:rsidRPr="001950F3">
        <w:rPr>
          <w:rFonts w:ascii="Simplified Arabic" w:eastAsia="Calibri" w:hAnsi="Simplified Arabic" w:cs="Simplified Arabic"/>
          <w:sz w:val="28"/>
          <w:szCs w:val="28"/>
          <w:rtl/>
        </w:rPr>
        <w:t xml:space="preserve"> </w:t>
      </w:r>
      <w:r w:rsidRPr="00BB080F">
        <w:rPr>
          <w:rFonts w:ascii="Simplified Arabic" w:eastAsia="Calibri" w:hAnsi="Simplified Arabic" w:cs="Simplified Arabic"/>
          <w:sz w:val="28"/>
          <w:szCs w:val="28"/>
          <w:rtl/>
        </w:rPr>
        <w:t>مثال</w:t>
      </w:r>
      <w:r w:rsidRPr="001950F3">
        <w:rPr>
          <w:rFonts w:ascii="Simplified Arabic" w:eastAsia="Calibri" w:hAnsi="Simplified Arabic" w:cs="Simplified Arabic"/>
          <w:sz w:val="28"/>
          <w:szCs w:val="28"/>
          <w:rtl/>
        </w:rPr>
        <w:t xml:space="preserve"> على ذلك مصر</w:t>
      </w:r>
      <w:r w:rsidR="00073315">
        <w:rPr>
          <w:rFonts w:ascii="Simplified Arabic" w:eastAsia="Calibri" w:hAnsi="Simplified Arabic" w:cs="Simplified Arabic" w:hint="cs"/>
          <w:sz w:val="28"/>
          <w:szCs w:val="28"/>
          <w:rtl/>
        </w:rPr>
        <w:t>،</w:t>
      </w:r>
      <w:r w:rsidRPr="001950F3">
        <w:rPr>
          <w:rFonts w:ascii="Simplified Arabic" w:eastAsia="Calibri" w:hAnsi="Simplified Arabic" w:cs="Simplified Arabic"/>
          <w:sz w:val="28"/>
          <w:szCs w:val="28"/>
          <w:rtl/>
        </w:rPr>
        <w:t xml:space="preserve"> حيث معدل الزيادة السكانية </w:t>
      </w:r>
      <w:r w:rsidR="00073315">
        <w:rPr>
          <w:rFonts w:ascii="Simplified Arabic" w:eastAsia="Calibri" w:hAnsi="Simplified Arabic" w:cs="Simplified Arabic" w:hint="cs"/>
          <w:sz w:val="28"/>
          <w:szCs w:val="28"/>
          <w:rtl/>
        </w:rPr>
        <w:t>مرتفع،</w:t>
      </w:r>
      <w:r w:rsidRPr="001950F3">
        <w:rPr>
          <w:rFonts w:ascii="Simplified Arabic" w:eastAsia="Calibri" w:hAnsi="Simplified Arabic" w:cs="Simplified Arabic"/>
          <w:sz w:val="28"/>
          <w:szCs w:val="28"/>
          <w:rtl/>
        </w:rPr>
        <w:t xml:space="preserve"> </w:t>
      </w:r>
      <w:r w:rsidRPr="001950F3">
        <w:rPr>
          <w:rFonts w:ascii="Simplified Arabic" w:eastAsia="Calibri" w:hAnsi="Simplified Arabic" w:cs="Simplified Arabic" w:hint="cs"/>
          <w:sz w:val="28"/>
          <w:szCs w:val="28"/>
          <w:rtl/>
        </w:rPr>
        <w:t>و</w:t>
      </w:r>
      <w:r w:rsidR="00073315">
        <w:rPr>
          <w:rFonts w:ascii="Simplified Arabic" w:eastAsia="Calibri" w:hAnsi="Simplified Arabic" w:cs="Simplified Arabic" w:hint="cs"/>
          <w:sz w:val="28"/>
          <w:szCs w:val="28"/>
          <w:rtl/>
        </w:rPr>
        <w:t xml:space="preserve">هناك </w:t>
      </w:r>
      <w:r w:rsidRPr="001950F3">
        <w:rPr>
          <w:rFonts w:ascii="Simplified Arabic" w:eastAsia="Calibri" w:hAnsi="Simplified Arabic" w:cs="Simplified Arabic" w:hint="cs"/>
          <w:sz w:val="28"/>
          <w:szCs w:val="28"/>
          <w:rtl/>
        </w:rPr>
        <w:t>انخفاض</w:t>
      </w:r>
      <w:r w:rsidR="00404925">
        <w:rPr>
          <w:rFonts w:ascii="Simplified Arabic" w:eastAsia="Calibri" w:hAnsi="Simplified Arabic" w:cs="Simplified Arabic"/>
          <w:sz w:val="28"/>
          <w:szCs w:val="28"/>
          <w:rtl/>
        </w:rPr>
        <w:t xml:space="preserve"> في </w:t>
      </w:r>
      <w:r w:rsidRPr="001950F3">
        <w:rPr>
          <w:rFonts w:ascii="Simplified Arabic" w:eastAsia="Calibri" w:hAnsi="Simplified Arabic" w:cs="Simplified Arabic"/>
          <w:sz w:val="28"/>
          <w:szCs w:val="28"/>
          <w:rtl/>
        </w:rPr>
        <w:t xml:space="preserve">معدل الوفيات مع </w:t>
      </w:r>
      <w:r w:rsidRPr="001950F3">
        <w:rPr>
          <w:rFonts w:ascii="Simplified Arabic" w:eastAsia="Calibri" w:hAnsi="Simplified Arabic" w:cs="Simplified Arabic" w:hint="cs"/>
          <w:sz w:val="28"/>
          <w:szCs w:val="28"/>
          <w:rtl/>
        </w:rPr>
        <w:t>ارتفاع</w:t>
      </w:r>
      <w:r w:rsidRPr="001950F3">
        <w:rPr>
          <w:rFonts w:ascii="Simplified Arabic" w:eastAsia="Calibri" w:hAnsi="Simplified Arabic" w:cs="Simplified Arabic"/>
          <w:sz w:val="28"/>
          <w:szCs w:val="28"/>
          <w:rtl/>
        </w:rPr>
        <w:t xml:space="preserve"> معدل الخصوبة</w:t>
      </w:r>
      <w:r w:rsidR="00073315">
        <w:rPr>
          <w:rFonts w:ascii="Simplified Arabic" w:eastAsia="Calibri" w:hAnsi="Simplified Arabic" w:cs="Simplified Arabic" w:hint="cs"/>
          <w:sz w:val="28"/>
          <w:szCs w:val="28"/>
          <w:rtl/>
        </w:rPr>
        <w:t>،</w:t>
      </w:r>
      <w:r w:rsidRPr="001950F3">
        <w:rPr>
          <w:rFonts w:ascii="Simplified Arabic" w:eastAsia="Calibri" w:hAnsi="Simplified Arabic" w:cs="Simplified Arabic"/>
          <w:sz w:val="28"/>
          <w:szCs w:val="28"/>
          <w:rtl/>
        </w:rPr>
        <w:t xml:space="preserve"> عل</w:t>
      </w:r>
      <w:r>
        <w:rPr>
          <w:rFonts w:ascii="Simplified Arabic" w:eastAsia="Calibri" w:hAnsi="Simplified Arabic" w:cs="Simplified Arabic" w:hint="cs"/>
          <w:sz w:val="28"/>
          <w:szCs w:val="28"/>
          <w:rtl/>
        </w:rPr>
        <w:t>ى</w:t>
      </w:r>
      <w:r w:rsidRPr="001950F3">
        <w:rPr>
          <w:rFonts w:ascii="Simplified Arabic" w:eastAsia="Calibri" w:hAnsi="Simplified Arabic" w:cs="Simplified Arabic"/>
          <w:sz w:val="28"/>
          <w:szCs w:val="28"/>
          <w:rtl/>
        </w:rPr>
        <w:t xml:space="preserve"> الرغم من </w:t>
      </w:r>
      <w:r w:rsidRPr="001950F3">
        <w:rPr>
          <w:rFonts w:ascii="Simplified Arabic" w:eastAsia="Calibri" w:hAnsi="Simplified Arabic" w:cs="Simplified Arabic" w:hint="cs"/>
          <w:sz w:val="28"/>
          <w:szCs w:val="28"/>
          <w:rtl/>
        </w:rPr>
        <w:t>الارتقاء</w:t>
      </w:r>
      <w:r w:rsidR="00404925">
        <w:rPr>
          <w:rFonts w:ascii="Simplified Arabic" w:eastAsia="Calibri" w:hAnsi="Simplified Arabic" w:cs="Simplified Arabic"/>
          <w:sz w:val="28"/>
          <w:szCs w:val="28"/>
          <w:rtl/>
        </w:rPr>
        <w:t xml:space="preserve"> في </w:t>
      </w:r>
      <w:r w:rsidRPr="001950F3">
        <w:rPr>
          <w:rFonts w:ascii="Simplified Arabic" w:eastAsia="Calibri" w:hAnsi="Simplified Arabic" w:cs="Simplified Arabic"/>
          <w:sz w:val="28"/>
          <w:szCs w:val="28"/>
          <w:rtl/>
        </w:rPr>
        <w:t>مستو</w:t>
      </w:r>
      <w:r>
        <w:rPr>
          <w:rFonts w:ascii="Simplified Arabic" w:eastAsia="Calibri" w:hAnsi="Simplified Arabic" w:cs="Simplified Arabic" w:hint="cs"/>
          <w:sz w:val="28"/>
          <w:szCs w:val="28"/>
          <w:rtl/>
        </w:rPr>
        <w:t>ى</w:t>
      </w:r>
      <w:r w:rsidRPr="001950F3">
        <w:rPr>
          <w:rFonts w:ascii="Simplified Arabic" w:eastAsia="Calibri" w:hAnsi="Simplified Arabic" w:cs="Simplified Arabic"/>
          <w:sz w:val="28"/>
          <w:szCs w:val="28"/>
          <w:rtl/>
        </w:rPr>
        <w:t xml:space="preserve"> الخدمات</w:t>
      </w:r>
      <w:r w:rsidR="00073315">
        <w:rPr>
          <w:rFonts w:ascii="Simplified Arabic" w:eastAsia="Calibri" w:hAnsi="Simplified Arabic" w:cs="Simplified Arabic" w:hint="cs"/>
          <w:sz w:val="28"/>
          <w:szCs w:val="28"/>
          <w:rtl/>
        </w:rPr>
        <w:t>،</w:t>
      </w:r>
      <w:r w:rsidRPr="001950F3">
        <w:rPr>
          <w:rFonts w:ascii="Simplified Arabic" w:eastAsia="Calibri" w:hAnsi="Simplified Arabic" w:cs="Simplified Arabic"/>
          <w:sz w:val="28"/>
          <w:szCs w:val="28"/>
          <w:rtl/>
        </w:rPr>
        <w:t xml:space="preserve"> </w:t>
      </w:r>
      <w:r w:rsidR="00073315">
        <w:rPr>
          <w:rFonts w:ascii="Simplified Arabic" w:eastAsia="Calibri" w:hAnsi="Simplified Arabic" w:cs="Simplified Arabic" w:hint="cs"/>
          <w:sz w:val="28"/>
          <w:szCs w:val="28"/>
          <w:rtl/>
        </w:rPr>
        <w:t>مما</w:t>
      </w:r>
      <w:r w:rsidRPr="001950F3">
        <w:rPr>
          <w:rFonts w:ascii="Simplified Arabic" w:eastAsia="Calibri" w:hAnsi="Simplified Arabic" w:cs="Simplified Arabic"/>
          <w:sz w:val="28"/>
          <w:szCs w:val="28"/>
          <w:rtl/>
        </w:rPr>
        <w:t xml:space="preserve"> يجب التصدي </w:t>
      </w:r>
      <w:r w:rsidR="00073315">
        <w:rPr>
          <w:rFonts w:ascii="Simplified Arabic" w:eastAsia="Calibri" w:hAnsi="Simplified Arabic" w:cs="Simplified Arabic" w:hint="cs"/>
          <w:sz w:val="28"/>
          <w:szCs w:val="28"/>
          <w:rtl/>
        </w:rPr>
        <w:t>له</w:t>
      </w:r>
      <w:r w:rsidRPr="001950F3">
        <w:rPr>
          <w:rFonts w:ascii="Simplified Arabic" w:eastAsia="Calibri" w:hAnsi="Simplified Arabic" w:cs="Simplified Arabic"/>
          <w:sz w:val="28"/>
          <w:szCs w:val="28"/>
          <w:rtl/>
        </w:rPr>
        <w:t xml:space="preserve"> من خلال التدخلات الضرورية من زيادة</w:t>
      </w:r>
      <w:r w:rsidR="00404925">
        <w:rPr>
          <w:rFonts w:ascii="Simplified Arabic" w:eastAsia="Calibri" w:hAnsi="Simplified Arabic" w:cs="Simplified Arabic"/>
          <w:sz w:val="28"/>
          <w:szCs w:val="28"/>
          <w:rtl/>
        </w:rPr>
        <w:t xml:space="preserve"> في </w:t>
      </w:r>
      <w:r w:rsidRPr="001950F3">
        <w:rPr>
          <w:rFonts w:ascii="Simplified Arabic" w:eastAsia="Calibri" w:hAnsi="Simplified Arabic" w:cs="Simplified Arabic"/>
          <w:sz w:val="28"/>
          <w:szCs w:val="28"/>
          <w:rtl/>
        </w:rPr>
        <w:t>تحسين الخصائص السكانية ومساهمة المرأة</w:t>
      </w:r>
      <w:r w:rsidR="00404925">
        <w:rPr>
          <w:rFonts w:ascii="Simplified Arabic" w:eastAsia="Calibri" w:hAnsi="Simplified Arabic" w:cs="Simplified Arabic"/>
          <w:sz w:val="28"/>
          <w:szCs w:val="28"/>
          <w:rtl/>
        </w:rPr>
        <w:t xml:space="preserve"> في </w:t>
      </w:r>
      <w:r w:rsidRPr="001950F3">
        <w:rPr>
          <w:rFonts w:ascii="Simplified Arabic" w:eastAsia="Calibri" w:hAnsi="Simplified Arabic" w:cs="Simplified Arabic"/>
          <w:sz w:val="28"/>
          <w:szCs w:val="28"/>
          <w:rtl/>
        </w:rPr>
        <w:t>سوق العمل والتوزيع الأمثل الجغرافي بين الأقاليم لمنع ال</w:t>
      </w:r>
      <w:r>
        <w:rPr>
          <w:rFonts w:ascii="Simplified Arabic" w:eastAsia="Calibri" w:hAnsi="Simplified Arabic" w:cs="Simplified Arabic" w:hint="cs"/>
          <w:sz w:val="28"/>
          <w:szCs w:val="28"/>
          <w:rtl/>
        </w:rPr>
        <w:t>ت</w:t>
      </w:r>
      <w:r w:rsidRPr="001950F3">
        <w:rPr>
          <w:rFonts w:ascii="Simplified Arabic" w:eastAsia="Calibri" w:hAnsi="Simplified Arabic" w:cs="Simplified Arabic"/>
          <w:sz w:val="28"/>
          <w:szCs w:val="28"/>
          <w:rtl/>
        </w:rPr>
        <w:t>كدس من خلال التوسع</w:t>
      </w:r>
      <w:r w:rsidR="00404925">
        <w:rPr>
          <w:rFonts w:ascii="Simplified Arabic" w:eastAsia="Calibri" w:hAnsi="Simplified Arabic" w:cs="Simplified Arabic"/>
          <w:sz w:val="28"/>
          <w:szCs w:val="28"/>
          <w:rtl/>
        </w:rPr>
        <w:t xml:space="preserve"> في </w:t>
      </w:r>
      <w:r w:rsidRPr="001950F3">
        <w:rPr>
          <w:rFonts w:ascii="Simplified Arabic" w:eastAsia="Calibri" w:hAnsi="Simplified Arabic" w:cs="Simplified Arabic"/>
          <w:sz w:val="28"/>
          <w:szCs w:val="28"/>
          <w:rtl/>
        </w:rPr>
        <w:t>المدن الجديدة</w:t>
      </w:r>
      <w:r w:rsidR="00073315">
        <w:rPr>
          <w:rFonts w:ascii="Simplified Arabic" w:eastAsia="Calibri" w:hAnsi="Simplified Arabic" w:cs="Simplified Arabic" w:hint="cs"/>
          <w:sz w:val="28"/>
          <w:szCs w:val="28"/>
          <w:rtl/>
        </w:rPr>
        <w:t>،</w:t>
      </w:r>
      <w:r w:rsidRPr="001950F3">
        <w:rPr>
          <w:rFonts w:ascii="Simplified Arabic" w:eastAsia="Calibri" w:hAnsi="Simplified Arabic" w:cs="Simplified Arabic"/>
          <w:sz w:val="28"/>
          <w:szCs w:val="28"/>
          <w:rtl/>
        </w:rPr>
        <w:t xml:space="preserve"> من خلال إعادة التوزيع </w:t>
      </w:r>
      <w:r w:rsidR="00073315">
        <w:rPr>
          <w:rFonts w:ascii="Simplified Arabic" w:eastAsia="Calibri" w:hAnsi="Simplified Arabic" w:cs="Simplified Arabic"/>
          <w:sz w:val="28"/>
          <w:szCs w:val="28"/>
          <w:rtl/>
        </w:rPr>
        <w:t>الجغرافي</w:t>
      </w:r>
      <w:r w:rsidRPr="001950F3">
        <w:rPr>
          <w:rFonts w:ascii="Simplified Arabic" w:eastAsia="Calibri" w:hAnsi="Simplified Arabic" w:cs="Simplified Arabic"/>
          <w:sz w:val="28"/>
          <w:szCs w:val="28"/>
          <w:rtl/>
        </w:rPr>
        <w:t xml:space="preserve"> من الأقاليم الديموغرافية ذات الكثافة العالية</w:t>
      </w:r>
      <w:r w:rsidR="00CC4C4E">
        <w:rPr>
          <w:rFonts w:ascii="Simplified Arabic" w:eastAsia="Calibri" w:hAnsi="Simplified Arabic" w:cs="Simplified Arabic"/>
          <w:sz w:val="28"/>
          <w:szCs w:val="28"/>
          <w:rtl/>
        </w:rPr>
        <w:t xml:space="preserve"> إلى </w:t>
      </w:r>
      <w:r w:rsidRPr="001950F3">
        <w:rPr>
          <w:rFonts w:ascii="Simplified Arabic" w:eastAsia="Calibri" w:hAnsi="Simplified Arabic" w:cs="Simplified Arabic"/>
          <w:sz w:val="28"/>
          <w:szCs w:val="28"/>
          <w:rtl/>
        </w:rPr>
        <w:t>المناطق الجديدة.</w:t>
      </w:r>
    </w:p>
    <w:p w14:paraId="5D50583B" w14:textId="3A028A12" w:rsidR="00387BB3" w:rsidRPr="001950F3" w:rsidRDefault="00412A1A" w:rsidP="00387BB3">
      <w:pPr>
        <w:spacing w:after="0" w:line="240" w:lineRule="auto"/>
        <w:jc w:val="both"/>
        <w:rPr>
          <w:rFonts w:ascii="Simplified Arabic" w:eastAsia="Calibri" w:hAnsi="Simplified Arabic" w:cs="Simplified Arabic"/>
          <w:sz w:val="28"/>
          <w:szCs w:val="28"/>
          <w:rtl/>
        </w:rPr>
      </w:pPr>
      <w:r>
        <w:rPr>
          <w:rFonts w:ascii="Simplified Arabic" w:eastAsia="Calibri" w:hAnsi="Simplified Arabic" w:cs="Simplified Arabic"/>
          <w:sz w:val="28"/>
          <w:szCs w:val="28"/>
          <w:rtl/>
        </w:rPr>
        <w:t>أيضًا</w:t>
      </w:r>
      <w:r w:rsidR="00387BB3" w:rsidRPr="001950F3">
        <w:rPr>
          <w:rFonts w:ascii="Simplified Arabic" w:eastAsia="Calibri" w:hAnsi="Simplified Arabic" w:cs="Simplified Arabic"/>
          <w:sz w:val="28"/>
          <w:szCs w:val="28"/>
          <w:rtl/>
        </w:rPr>
        <w:t xml:space="preserve"> نستطيع ا</w:t>
      </w:r>
      <w:r w:rsidR="00387BB3">
        <w:rPr>
          <w:rFonts w:ascii="Simplified Arabic" w:eastAsia="Calibri" w:hAnsi="Simplified Arabic" w:cs="Simplified Arabic" w:hint="cs"/>
          <w:sz w:val="28"/>
          <w:szCs w:val="28"/>
          <w:rtl/>
        </w:rPr>
        <w:t>لآ</w:t>
      </w:r>
      <w:r w:rsidR="00387BB3" w:rsidRPr="001950F3">
        <w:rPr>
          <w:rFonts w:ascii="Simplified Arabic" w:eastAsia="Calibri" w:hAnsi="Simplified Arabic" w:cs="Simplified Arabic"/>
          <w:sz w:val="28"/>
          <w:szCs w:val="28"/>
          <w:rtl/>
        </w:rPr>
        <w:t>ن من خلال الدراسات الإحصائية التنبؤ بعدد السكان مستقبل</w:t>
      </w:r>
      <w:r w:rsidR="00E37345">
        <w:rPr>
          <w:rFonts w:ascii="Simplified Arabic" w:eastAsia="Calibri" w:hAnsi="Simplified Arabic" w:cs="Simplified Arabic"/>
          <w:sz w:val="28"/>
          <w:szCs w:val="28"/>
          <w:rtl/>
        </w:rPr>
        <w:t>ًا</w:t>
      </w:r>
      <w:r w:rsidR="00387BB3" w:rsidRPr="001950F3">
        <w:rPr>
          <w:rFonts w:ascii="Simplified Arabic" w:eastAsia="Calibri" w:hAnsi="Simplified Arabic" w:cs="Simplified Arabic"/>
          <w:sz w:val="28"/>
          <w:szCs w:val="28"/>
          <w:rtl/>
        </w:rPr>
        <w:t>.</w:t>
      </w:r>
      <w:r w:rsidR="00387BB3">
        <w:rPr>
          <w:rFonts w:ascii="Simplified Arabic" w:eastAsia="Calibri" w:hAnsi="Simplified Arabic" w:cs="Simplified Arabic" w:hint="cs"/>
          <w:sz w:val="28"/>
          <w:szCs w:val="28"/>
          <w:rtl/>
        </w:rPr>
        <w:t xml:space="preserve"> </w:t>
      </w:r>
      <w:r w:rsidR="00387BB3" w:rsidRPr="001950F3">
        <w:rPr>
          <w:rFonts w:ascii="Simplified Arabic" w:eastAsia="Calibri" w:hAnsi="Simplified Arabic" w:cs="Simplified Arabic"/>
          <w:sz w:val="28"/>
          <w:szCs w:val="28"/>
          <w:rtl/>
        </w:rPr>
        <w:t>وهذا ما اتبعته بالفعل مصر</w:t>
      </w:r>
      <w:r w:rsidR="00387BB3">
        <w:rPr>
          <w:rFonts w:ascii="Simplified Arabic" w:eastAsia="Calibri" w:hAnsi="Simplified Arabic" w:cs="Simplified Arabic" w:hint="cs"/>
          <w:sz w:val="28"/>
          <w:szCs w:val="28"/>
          <w:rtl/>
        </w:rPr>
        <w:t xml:space="preserve"> </w:t>
      </w:r>
      <w:r w:rsidR="00387BB3" w:rsidRPr="001950F3">
        <w:rPr>
          <w:rFonts w:ascii="Simplified Arabic" w:eastAsia="Calibri" w:hAnsi="Simplified Arabic" w:cs="Simplified Arabic"/>
          <w:sz w:val="28"/>
          <w:szCs w:val="28"/>
          <w:rtl/>
        </w:rPr>
        <w:t xml:space="preserve">من خلال وضع </w:t>
      </w:r>
      <w:r w:rsidR="00387BB3" w:rsidRPr="001950F3">
        <w:rPr>
          <w:rFonts w:ascii="Simplified Arabic" w:eastAsia="Calibri" w:hAnsi="Simplified Arabic" w:cs="Simplified Arabic" w:hint="cs"/>
          <w:sz w:val="28"/>
          <w:szCs w:val="28"/>
          <w:rtl/>
        </w:rPr>
        <w:t>الاستراتيجية</w:t>
      </w:r>
      <w:r w:rsidR="00387BB3" w:rsidRPr="001950F3">
        <w:rPr>
          <w:rFonts w:ascii="Simplified Arabic" w:eastAsia="Calibri" w:hAnsi="Simplified Arabic" w:cs="Simplified Arabic"/>
          <w:sz w:val="28"/>
          <w:szCs w:val="28"/>
          <w:rtl/>
        </w:rPr>
        <w:t xml:space="preserve"> القومية للسكان 2015/2030 عن طريق وضع </w:t>
      </w:r>
      <w:r w:rsidR="00387BB3" w:rsidRPr="001950F3">
        <w:rPr>
          <w:rFonts w:ascii="Simplified Arabic" w:eastAsia="Calibri" w:hAnsi="Simplified Arabic" w:cs="Simplified Arabic" w:hint="cs"/>
          <w:sz w:val="28"/>
          <w:szCs w:val="28"/>
          <w:rtl/>
        </w:rPr>
        <w:t>تنبؤات</w:t>
      </w:r>
      <w:r w:rsidR="00387BB3" w:rsidRPr="001950F3">
        <w:rPr>
          <w:rFonts w:ascii="Simplified Arabic" w:eastAsia="Calibri" w:hAnsi="Simplified Arabic" w:cs="Simplified Arabic"/>
          <w:sz w:val="28"/>
          <w:szCs w:val="28"/>
          <w:rtl/>
        </w:rPr>
        <w:t xml:space="preserve"> لحالة وضع السكان</w:t>
      </w:r>
      <w:r w:rsidR="00404925">
        <w:rPr>
          <w:rFonts w:ascii="Simplified Arabic" w:eastAsia="Calibri" w:hAnsi="Simplified Arabic" w:cs="Simplified Arabic"/>
          <w:sz w:val="28"/>
          <w:szCs w:val="28"/>
          <w:rtl/>
        </w:rPr>
        <w:t xml:space="preserve"> في </w:t>
      </w:r>
      <w:r w:rsidR="00387BB3" w:rsidRPr="001950F3">
        <w:rPr>
          <w:rFonts w:ascii="Simplified Arabic" w:eastAsia="Calibri" w:hAnsi="Simplified Arabic" w:cs="Simplified Arabic"/>
          <w:sz w:val="28"/>
          <w:szCs w:val="28"/>
          <w:rtl/>
        </w:rPr>
        <w:t>مصر من خلال ثلاثة سيناريوهات مع افتراض تغير</w:t>
      </w:r>
      <w:r w:rsidR="00073315">
        <w:rPr>
          <w:rFonts w:ascii="Simplified Arabic" w:eastAsia="Calibri" w:hAnsi="Simplified Arabic" w:cs="Simplified Arabic" w:hint="cs"/>
          <w:sz w:val="28"/>
          <w:szCs w:val="28"/>
          <w:rtl/>
        </w:rPr>
        <w:t xml:space="preserve"> </w:t>
      </w:r>
      <w:r w:rsidR="00387BB3" w:rsidRPr="001950F3">
        <w:rPr>
          <w:rFonts w:ascii="Simplified Arabic" w:eastAsia="Calibri" w:hAnsi="Simplified Arabic" w:cs="Simplified Arabic"/>
          <w:sz w:val="28"/>
          <w:szCs w:val="28"/>
          <w:rtl/>
        </w:rPr>
        <w:t>أو ثبات</w:t>
      </w:r>
      <w:r w:rsidR="00404925">
        <w:rPr>
          <w:rFonts w:ascii="Simplified Arabic" w:eastAsia="Calibri" w:hAnsi="Simplified Arabic" w:cs="Simplified Arabic"/>
          <w:sz w:val="28"/>
          <w:szCs w:val="28"/>
          <w:rtl/>
        </w:rPr>
        <w:t xml:space="preserve"> في </w:t>
      </w:r>
      <w:r w:rsidR="00387BB3" w:rsidRPr="001950F3">
        <w:rPr>
          <w:rFonts w:ascii="Simplified Arabic" w:eastAsia="Calibri" w:hAnsi="Simplified Arabic" w:cs="Simplified Arabic"/>
          <w:sz w:val="28"/>
          <w:szCs w:val="28"/>
          <w:rtl/>
        </w:rPr>
        <w:t>معدل النمو</w:t>
      </w:r>
      <w:r w:rsidR="00073315">
        <w:rPr>
          <w:rFonts w:ascii="Simplified Arabic" w:eastAsia="Calibri" w:hAnsi="Simplified Arabic" w:cs="Simplified Arabic" w:hint="cs"/>
          <w:sz w:val="28"/>
          <w:szCs w:val="28"/>
          <w:rtl/>
        </w:rPr>
        <w:t xml:space="preserve"> </w:t>
      </w:r>
      <w:r w:rsidR="00387BB3" w:rsidRPr="001950F3">
        <w:rPr>
          <w:rFonts w:ascii="Simplified Arabic" w:eastAsia="Calibri" w:hAnsi="Simplified Arabic" w:cs="Simplified Arabic"/>
          <w:sz w:val="28"/>
          <w:szCs w:val="28"/>
          <w:rtl/>
        </w:rPr>
        <w:t>(س</w:t>
      </w:r>
      <w:r w:rsidR="00073315">
        <w:rPr>
          <w:rFonts w:ascii="Simplified Arabic" w:eastAsia="Calibri" w:hAnsi="Simplified Arabic" w:cs="Simplified Arabic" w:hint="cs"/>
          <w:sz w:val="28"/>
          <w:szCs w:val="28"/>
          <w:rtl/>
        </w:rPr>
        <w:t>ت</w:t>
      </w:r>
      <w:r w:rsidR="00387BB3" w:rsidRPr="001950F3">
        <w:rPr>
          <w:rFonts w:ascii="Simplified Arabic" w:eastAsia="Calibri" w:hAnsi="Simplified Arabic" w:cs="Simplified Arabic"/>
          <w:sz w:val="28"/>
          <w:szCs w:val="28"/>
          <w:rtl/>
        </w:rPr>
        <w:t>تم دراسته لاحق</w:t>
      </w:r>
      <w:r w:rsidR="00E37345">
        <w:rPr>
          <w:rFonts w:ascii="Simplified Arabic" w:eastAsia="Calibri" w:hAnsi="Simplified Arabic" w:cs="Simplified Arabic"/>
          <w:sz w:val="28"/>
          <w:szCs w:val="28"/>
          <w:rtl/>
        </w:rPr>
        <w:t>ًا</w:t>
      </w:r>
      <w:r w:rsidR="00387BB3" w:rsidRPr="001950F3">
        <w:rPr>
          <w:rFonts w:ascii="Simplified Arabic" w:eastAsia="Calibri" w:hAnsi="Simplified Arabic" w:cs="Simplified Arabic"/>
          <w:sz w:val="28"/>
          <w:szCs w:val="28"/>
          <w:rtl/>
        </w:rPr>
        <w:t>)</w:t>
      </w:r>
      <w:r w:rsidR="00F91B66">
        <w:rPr>
          <w:rFonts w:ascii="Simplified Arabic" w:eastAsia="Calibri" w:hAnsi="Simplified Arabic" w:cs="Simplified Arabic"/>
          <w:sz w:val="28"/>
          <w:szCs w:val="28"/>
          <w:rtl/>
        </w:rPr>
        <w:t>.</w:t>
      </w:r>
    </w:p>
    <w:p w14:paraId="6E55B7F5" w14:textId="4DC906EA" w:rsidR="00387BB3" w:rsidRPr="001950F3" w:rsidRDefault="00387BB3" w:rsidP="00387BB3">
      <w:pPr>
        <w:spacing w:after="0" w:line="240" w:lineRule="auto"/>
        <w:jc w:val="both"/>
        <w:rPr>
          <w:rFonts w:ascii="Simplified Arabic" w:eastAsia="Calibri" w:hAnsi="Simplified Arabic" w:cs="Simplified Arabic"/>
          <w:sz w:val="28"/>
          <w:szCs w:val="28"/>
          <w:rtl/>
        </w:rPr>
      </w:pPr>
      <w:r w:rsidRPr="001950F3">
        <w:rPr>
          <w:rFonts w:ascii="Simplified Arabic" w:eastAsia="Calibri" w:hAnsi="Simplified Arabic" w:cs="Simplified Arabic"/>
          <w:sz w:val="28"/>
          <w:szCs w:val="28"/>
          <w:rtl/>
        </w:rPr>
        <w:t xml:space="preserve">ويوجد </w:t>
      </w:r>
      <w:r w:rsidR="00B5731D">
        <w:rPr>
          <w:rFonts w:ascii="Simplified Arabic" w:eastAsia="Calibri" w:hAnsi="Simplified Arabic" w:cs="Simplified Arabic"/>
          <w:sz w:val="28"/>
          <w:szCs w:val="28"/>
          <w:rtl/>
        </w:rPr>
        <w:t>آخرون</w:t>
      </w:r>
      <w:r w:rsidRPr="001950F3">
        <w:rPr>
          <w:rFonts w:ascii="Simplified Arabic" w:eastAsia="Calibri" w:hAnsi="Simplified Arabic" w:cs="Simplified Arabic"/>
          <w:sz w:val="28"/>
          <w:szCs w:val="28"/>
          <w:rtl/>
        </w:rPr>
        <w:t xml:space="preserve"> من العلماء مثل </w:t>
      </w:r>
      <w:r w:rsidRPr="00BB080F">
        <w:rPr>
          <w:rFonts w:ascii="Simplified Arabic" w:eastAsia="Calibri" w:hAnsi="Simplified Arabic" w:cs="Simplified Arabic"/>
          <w:sz w:val="28"/>
          <w:szCs w:val="28"/>
          <w:rtl/>
        </w:rPr>
        <w:t>زيل</w:t>
      </w:r>
      <w:r w:rsidR="00073315" w:rsidRPr="00BB080F">
        <w:rPr>
          <w:rFonts w:ascii="Simplified Arabic" w:eastAsia="Calibri" w:hAnsi="Simplified Arabic" w:cs="Simplified Arabic" w:hint="cs"/>
          <w:sz w:val="28"/>
          <w:szCs w:val="28"/>
          <w:rtl/>
        </w:rPr>
        <w:t>ن</w:t>
      </w:r>
      <w:r w:rsidRPr="00BB080F">
        <w:rPr>
          <w:rFonts w:ascii="Simplified Arabic" w:eastAsia="Calibri" w:hAnsi="Simplified Arabic" w:cs="Simplified Arabic"/>
          <w:sz w:val="28"/>
          <w:szCs w:val="28"/>
          <w:rtl/>
        </w:rPr>
        <w:t>سكي</w:t>
      </w:r>
      <w:r w:rsidR="00F91B66" w:rsidRPr="00BB080F">
        <w:rPr>
          <w:rFonts w:ascii="Simplified Arabic" w:eastAsia="Calibri" w:hAnsi="Simplified Arabic" w:cs="Simplified Arabic"/>
          <w:sz w:val="28"/>
          <w:szCs w:val="28"/>
          <w:rtl/>
        </w:rPr>
        <w:t xml:space="preserve"> </w:t>
      </w:r>
      <w:r w:rsidR="00073315" w:rsidRPr="00BB080F">
        <w:rPr>
          <w:rFonts w:ascii="Simplified Arabic" w:eastAsia="Calibri" w:hAnsi="Simplified Arabic" w:cs="Simplified Arabic" w:hint="cs"/>
          <w:sz w:val="28"/>
          <w:szCs w:val="28"/>
          <w:rtl/>
        </w:rPr>
        <w:t>(</w:t>
      </w:r>
      <w:r w:rsidRPr="00BB080F">
        <w:rPr>
          <w:rFonts w:ascii="Simplified Arabic" w:eastAsia="Calibri" w:hAnsi="Simplified Arabic" w:cs="Simplified Arabic"/>
          <w:sz w:val="28"/>
          <w:szCs w:val="28"/>
        </w:rPr>
        <w:t>Zelinsky</w:t>
      </w:r>
      <w:r w:rsidRPr="00BB080F">
        <w:rPr>
          <w:rFonts w:ascii="Simplified Arabic" w:eastAsia="Calibri" w:hAnsi="Simplified Arabic" w:cs="Simplified Arabic"/>
          <w:sz w:val="28"/>
          <w:szCs w:val="28"/>
          <w:rtl/>
          <w:lang w:bidi="ar-EG"/>
        </w:rPr>
        <w:t>)</w:t>
      </w:r>
      <w:r w:rsidR="00F91B66">
        <w:rPr>
          <w:rFonts w:ascii="Simplified Arabic" w:eastAsia="Calibri" w:hAnsi="Simplified Arabic" w:cs="Simplified Arabic"/>
          <w:b/>
          <w:bCs/>
          <w:sz w:val="28"/>
          <w:szCs w:val="28"/>
          <w:rtl/>
          <w:lang w:bidi="ar-EG"/>
        </w:rPr>
        <w:t xml:space="preserve"> </w:t>
      </w:r>
      <w:r w:rsidRPr="001950F3">
        <w:rPr>
          <w:rFonts w:ascii="Simplified Arabic" w:eastAsia="Calibri" w:hAnsi="Simplified Arabic" w:cs="Simplified Arabic"/>
          <w:sz w:val="28"/>
          <w:szCs w:val="28"/>
          <w:rtl/>
          <w:lang w:bidi="ar-EG"/>
        </w:rPr>
        <w:t>تعرض</w:t>
      </w:r>
      <w:r w:rsidR="00073315">
        <w:rPr>
          <w:rFonts w:ascii="Simplified Arabic" w:eastAsia="Calibri" w:hAnsi="Simplified Arabic" w:cs="Simplified Arabic" w:hint="cs"/>
          <w:sz w:val="28"/>
          <w:szCs w:val="28"/>
          <w:rtl/>
          <w:lang w:bidi="ar-EG"/>
        </w:rPr>
        <w:t>وا</w:t>
      </w:r>
      <w:r w:rsidRPr="001950F3">
        <w:rPr>
          <w:rFonts w:ascii="Simplified Arabic" w:eastAsia="Calibri" w:hAnsi="Simplified Arabic" w:cs="Simplified Arabic"/>
          <w:sz w:val="28"/>
          <w:szCs w:val="28"/>
          <w:rtl/>
        </w:rPr>
        <w:t xml:space="preserve"> لنقد </w:t>
      </w:r>
      <w:r w:rsidR="00073315">
        <w:rPr>
          <w:rFonts w:ascii="Simplified Arabic" w:eastAsia="Calibri" w:hAnsi="Simplified Arabic" w:cs="Simplified Arabic" w:hint="cs"/>
          <w:sz w:val="28"/>
          <w:szCs w:val="28"/>
          <w:rtl/>
        </w:rPr>
        <w:t>ال</w:t>
      </w:r>
      <w:r w:rsidRPr="001950F3">
        <w:rPr>
          <w:rFonts w:ascii="Simplified Arabic" w:eastAsia="Calibri" w:hAnsi="Simplified Arabic" w:cs="Simplified Arabic"/>
          <w:sz w:val="28"/>
          <w:szCs w:val="28"/>
          <w:rtl/>
        </w:rPr>
        <w:t>نظري</w:t>
      </w:r>
      <w:r w:rsidR="00073315">
        <w:rPr>
          <w:rFonts w:ascii="Simplified Arabic" w:eastAsia="Calibri" w:hAnsi="Simplified Arabic" w:cs="Simplified Arabic" w:hint="cs"/>
          <w:sz w:val="28"/>
          <w:szCs w:val="28"/>
          <w:rtl/>
        </w:rPr>
        <w:t>ة</w:t>
      </w:r>
      <w:r w:rsidRPr="001950F3">
        <w:rPr>
          <w:rFonts w:ascii="Simplified Arabic" w:eastAsia="Calibri" w:hAnsi="Simplified Arabic" w:cs="Simplified Arabic"/>
          <w:sz w:val="28"/>
          <w:szCs w:val="28"/>
          <w:rtl/>
        </w:rPr>
        <w:t xml:space="preserve"> </w:t>
      </w:r>
      <w:r w:rsidRPr="001950F3">
        <w:rPr>
          <w:rFonts w:ascii="Simplified Arabic" w:eastAsia="Calibri" w:hAnsi="Simplified Arabic" w:cs="Simplified Arabic" w:hint="cs"/>
          <w:sz w:val="28"/>
          <w:szCs w:val="28"/>
          <w:rtl/>
        </w:rPr>
        <w:t>الانتقالية</w:t>
      </w:r>
      <w:r w:rsidR="00073315">
        <w:rPr>
          <w:rFonts w:ascii="Simplified Arabic" w:eastAsia="Calibri" w:hAnsi="Simplified Arabic" w:cs="Simplified Arabic" w:hint="cs"/>
          <w:sz w:val="28"/>
          <w:szCs w:val="28"/>
          <w:rtl/>
        </w:rPr>
        <w:t>،</w:t>
      </w:r>
      <w:r w:rsidRPr="001950F3">
        <w:rPr>
          <w:rFonts w:ascii="Simplified Arabic" w:eastAsia="Calibri" w:hAnsi="Simplified Arabic" w:cs="Simplified Arabic"/>
          <w:sz w:val="28"/>
          <w:szCs w:val="28"/>
          <w:rtl/>
        </w:rPr>
        <w:t xml:space="preserve"> أنه</w:t>
      </w:r>
      <w:r w:rsidR="00073315">
        <w:rPr>
          <w:rFonts w:ascii="Simplified Arabic" w:eastAsia="Calibri" w:hAnsi="Simplified Arabic" w:cs="Simplified Arabic" w:hint="cs"/>
          <w:sz w:val="28"/>
          <w:szCs w:val="28"/>
          <w:rtl/>
        </w:rPr>
        <w:t>ا</w:t>
      </w:r>
      <w:r w:rsidRPr="001950F3">
        <w:rPr>
          <w:rFonts w:ascii="Simplified Arabic" w:eastAsia="Calibri" w:hAnsi="Simplified Arabic" w:cs="Simplified Arabic"/>
          <w:sz w:val="28"/>
          <w:szCs w:val="28"/>
          <w:rtl/>
        </w:rPr>
        <w:t xml:space="preserve"> </w:t>
      </w:r>
      <w:r w:rsidRPr="001950F3">
        <w:rPr>
          <w:rFonts w:ascii="Simplified Arabic" w:eastAsia="Calibri" w:hAnsi="Simplified Arabic" w:cs="Simplified Arabic" w:hint="cs"/>
          <w:sz w:val="28"/>
          <w:szCs w:val="28"/>
          <w:rtl/>
        </w:rPr>
        <w:t>أ</w:t>
      </w:r>
      <w:r>
        <w:rPr>
          <w:rFonts w:ascii="Simplified Arabic" w:eastAsia="Calibri" w:hAnsi="Simplified Arabic" w:cs="Simplified Arabic" w:hint="cs"/>
          <w:sz w:val="28"/>
          <w:szCs w:val="28"/>
          <w:rtl/>
        </w:rPr>
        <w:t>غ</w:t>
      </w:r>
      <w:r w:rsidRPr="001950F3">
        <w:rPr>
          <w:rFonts w:ascii="Simplified Arabic" w:eastAsia="Calibri" w:hAnsi="Simplified Arabic" w:cs="Simplified Arabic" w:hint="cs"/>
          <w:sz w:val="28"/>
          <w:szCs w:val="28"/>
          <w:rtl/>
        </w:rPr>
        <w:t>فل</w:t>
      </w:r>
      <w:r w:rsidR="00073315">
        <w:rPr>
          <w:rFonts w:ascii="Simplified Arabic" w:eastAsia="Calibri" w:hAnsi="Simplified Arabic" w:cs="Simplified Arabic" w:hint="cs"/>
          <w:sz w:val="28"/>
          <w:szCs w:val="28"/>
          <w:rtl/>
        </w:rPr>
        <w:t>ت</w:t>
      </w:r>
      <w:r w:rsidRPr="001950F3">
        <w:rPr>
          <w:rFonts w:ascii="Simplified Arabic" w:eastAsia="Calibri" w:hAnsi="Simplified Arabic" w:cs="Simplified Arabic"/>
          <w:sz w:val="28"/>
          <w:szCs w:val="28"/>
          <w:rtl/>
        </w:rPr>
        <w:t xml:space="preserve"> دور الهجرة</w:t>
      </w:r>
      <w:r w:rsidR="00404925">
        <w:rPr>
          <w:rFonts w:ascii="Simplified Arabic" w:eastAsia="Calibri" w:hAnsi="Simplified Arabic" w:cs="Simplified Arabic"/>
          <w:sz w:val="28"/>
          <w:szCs w:val="28"/>
          <w:rtl/>
        </w:rPr>
        <w:t xml:space="preserve"> في </w:t>
      </w:r>
      <w:r w:rsidRPr="001950F3">
        <w:rPr>
          <w:rFonts w:ascii="Simplified Arabic" w:eastAsia="Calibri" w:hAnsi="Simplified Arabic" w:cs="Simplified Arabic"/>
          <w:sz w:val="28"/>
          <w:szCs w:val="28"/>
          <w:rtl/>
        </w:rPr>
        <w:t>عملية التغير</w:t>
      </w:r>
      <w:r w:rsidR="00073315">
        <w:rPr>
          <w:rFonts w:ascii="Simplified Arabic" w:eastAsia="Calibri" w:hAnsi="Simplified Arabic" w:cs="Simplified Arabic" w:hint="cs"/>
          <w:sz w:val="28"/>
          <w:szCs w:val="28"/>
          <w:rtl/>
        </w:rPr>
        <w:t>،</w:t>
      </w:r>
      <w:r w:rsidRPr="001950F3">
        <w:rPr>
          <w:rFonts w:ascii="Simplified Arabic" w:eastAsia="Calibri" w:hAnsi="Simplified Arabic" w:cs="Simplified Arabic"/>
          <w:sz w:val="28"/>
          <w:szCs w:val="28"/>
          <w:rtl/>
        </w:rPr>
        <w:t xml:space="preserve"> وقد افترض</w:t>
      </w:r>
      <w:r w:rsidR="00073315">
        <w:rPr>
          <w:rFonts w:ascii="Simplified Arabic" w:eastAsia="Calibri" w:hAnsi="Simplified Arabic" w:cs="Simplified Arabic" w:hint="cs"/>
          <w:sz w:val="28"/>
          <w:szCs w:val="28"/>
          <w:rtl/>
        </w:rPr>
        <w:t>ت</w:t>
      </w:r>
      <w:r w:rsidR="00404925">
        <w:rPr>
          <w:rFonts w:ascii="Simplified Arabic" w:eastAsia="Calibri" w:hAnsi="Simplified Arabic" w:cs="Simplified Arabic"/>
          <w:sz w:val="28"/>
          <w:szCs w:val="28"/>
          <w:rtl/>
        </w:rPr>
        <w:t xml:space="preserve"> </w:t>
      </w:r>
      <w:r w:rsidRPr="001950F3">
        <w:rPr>
          <w:rFonts w:ascii="Simplified Arabic" w:eastAsia="Calibri" w:hAnsi="Simplified Arabic" w:cs="Simplified Arabic"/>
          <w:sz w:val="28"/>
          <w:szCs w:val="28"/>
          <w:rtl/>
        </w:rPr>
        <w:t xml:space="preserve">وجود علاقة بين التغير </w:t>
      </w:r>
      <w:r w:rsidR="00BF2237">
        <w:rPr>
          <w:rFonts w:ascii="Simplified Arabic" w:eastAsia="Calibri" w:hAnsi="Simplified Arabic" w:cs="Simplified Arabic"/>
          <w:sz w:val="28"/>
          <w:szCs w:val="28"/>
          <w:rtl/>
        </w:rPr>
        <w:t>الاقتصاد</w:t>
      </w:r>
      <w:r w:rsidR="00412A1A">
        <w:rPr>
          <w:rFonts w:ascii="Simplified Arabic" w:eastAsia="Calibri" w:hAnsi="Simplified Arabic" w:cs="Simplified Arabic"/>
          <w:sz w:val="28"/>
          <w:szCs w:val="28"/>
          <w:rtl/>
        </w:rPr>
        <w:t>ي</w:t>
      </w:r>
      <w:r w:rsidRPr="001950F3">
        <w:rPr>
          <w:rFonts w:ascii="Simplified Arabic" w:eastAsia="Calibri" w:hAnsi="Simplified Arabic" w:cs="Simplified Arabic"/>
          <w:sz w:val="28"/>
          <w:szCs w:val="28"/>
          <w:rtl/>
        </w:rPr>
        <w:t xml:space="preserve"> والحراك </w:t>
      </w:r>
      <w:r w:rsidR="00073315">
        <w:rPr>
          <w:rFonts w:ascii="Simplified Arabic" w:eastAsia="Calibri" w:hAnsi="Simplified Arabic" w:cs="Simplified Arabic"/>
          <w:sz w:val="28"/>
          <w:szCs w:val="28"/>
          <w:rtl/>
        </w:rPr>
        <w:t>الجغرافي</w:t>
      </w:r>
      <w:r w:rsidRPr="001950F3">
        <w:rPr>
          <w:rFonts w:ascii="Simplified Arabic" w:eastAsia="Calibri" w:hAnsi="Simplified Arabic" w:cs="Simplified Arabic"/>
          <w:sz w:val="28"/>
          <w:szCs w:val="28"/>
          <w:rtl/>
        </w:rPr>
        <w:t xml:space="preserve"> </w:t>
      </w:r>
      <w:r w:rsidR="00404925">
        <w:rPr>
          <w:rFonts w:ascii="Simplified Arabic" w:eastAsia="Calibri" w:hAnsi="Simplified Arabic" w:cs="Simplified Arabic"/>
          <w:sz w:val="28"/>
          <w:szCs w:val="28"/>
          <w:rtl/>
        </w:rPr>
        <w:t>السكاني</w:t>
      </w:r>
      <w:r w:rsidRPr="001950F3">
        <w:rPr>
          <w:rFonts w:ascii="Simplified Arabic" w:eastAsia="Calibri" w:hAnsi="Simplified Arabic" w:cs="Simplified Arabic"/>
          <w:sz w:val="28"/>
          <w:szCs w:val="28"/>
          <w:rtl/>
        </w:rPr>
        <w:t xml:space="preserve"> </w:t>
      </w:r>
      <w:r w:rsidRPr="001950F3">
        <w:rPr>
          <w:rFonts w:ascii="Simplified Arabic" w:eastAsia="Calibri" w:hAnsi="Simplified Arabic" w:cs="Simplified Arabic" w:hint="cs"/>
          <w:sz w:val="28"/>
          <w:szCs w:val="28"/>
          <w:rtl/>
        </w:rPr>
        <w:t>والانتقال</w:t>
      </w:r>
      <w:r w:rsidRPr="001950F3">
        <w:rPr>
          <w:rFonts w:ascii="Simplified Arabic" w:eastAsia="Calibri" w:hAnsi="Simplified Arabic" w:cs="Simplified Arabic"/>
          <w:sz w:val="28"/>
          <w:szCs w:val="28"/>
          <w:rtl/>
        </w:rPr>
        <w:t xml:space="preserve"> </w:t>
      </w:r>
      <w:r w:rsidR="00073315">
        <w:rPr>
          <w:rFonts w:ascii="Simplified Arabic" w:eastAsia="Calibri" w:hAnsi="Simplified Arabic" w:cs="Simplified Arabic"/>
          <w:sz w:val="28"/>
          <w:szCs w:val="28"/>
          <w:rtl/>
        </w:rPr>
        <w:t>الديموجرافي</w:t>
      </w:r>
      <w:r w:rsidRPr="001950F3">
        <w:rPr>
          <w:rFonts w:ascii="Simplified Arabic" w:eastAsia="Calibri" w:hAnsi="Simplified Arabic" w:cs="Simplified Arabic"/>
          <w:sz w:val="28"/>
          <w:szCs w:val="28"/>
          <w:rtl/>
        </w:rPr>
        <w:t xml:space="preserve">. حيث ترتبط عملية الحراك </w:t>
      </w:r>
      <w:r w:rsidR="00073315">
        <w:rPr>
          <w:rFonts w:ascii="Simplified Arabic" w:eastAsia="Calibri" w:hAnsi="Simplified Arabic" w:cs="Simplified Arabic"/>
          <w:sz w:val="28"/>
          <w:szCs w:val="28"/>
          <w:rtl/>
        </w:rPr>
        <w:t>الجغرافي</w:t>
      </w:r>
      <w:r w:rsidRPr="001950F3">
        <w:rPr>
          <w:rFonts w:ascii="Simplified Arabic" w:eastAsia="Calibri" w:hAnsi="Simplified Arabic" w:cs="Simplified Arabic"/>
          <w:sz w:val="28"/>
          <w:szCs w:val="28"/>
          <w:rtl/>
        </w:rPr>
        <w:t xml:space="preserve"> </w:t>
      </w:r>
      <w:r w:rsidR="00073315">
        <w:rPr>
          <w:rFonts w:ascii="Simplified Arabic" w:eastAsia="Calibri" w:hAnsi="Simplified Arabic" w:cs="Simplified Arabic" w:hint="cs"/>
          <w:sz w:val="28"/>
          <w:szCs w:val="28"/>
          <w:rtl/>
        </w:rPr>
        <w:t>با</w:t>
      </w:r>
      <w:r w:rsidRPr="001950F3">
        <w:rPr>
          <w:rFonts w:ascii="Simplified Arabic" w:eastAsia="Calibri" w:hAnsi="Simplified Arabic" w:cs="Simplified Arabic"/>
          <w:sz w:val="28"/>
          <w:szCs w:val="28"/>
          <w:rtl/>
        </w:rPr>
        <w:t>ل</w:t>
      </w:r>
      <w:r w:rsidR="00073315">
        <w:rPr>
          <w:rFonts w:ascii="Simplified Arabic" w:eastAsia="Calibri" w:hAnsi="Simplified Arabic" w:cs="Simplified Arabic" w:hint="cs"/>
          <w:sz w:val="28"/>
          <w:szCs w:val="28"/>
          <w:rtl/>
        </w:rPr>
        <w:t>ا</w:t>
      </w:r>
      <w:r w:rsidRPr="001950F3">
        <w:rPr>
          <w:rFonts w:ascii="Simplified Arabic" w:eastAsia="Calibri" w:hAnsi="Simplified Arabic" w:cs="Simplified Arabic"/>
          <w:sz w:val="28"/>
          <w:szCs w:val="28"/>
          <w:rtl/>
        </w:rPr>
        <w:t xml:space="preserve">ستجابة </w:t>
      </w:r>
      <w:r w:rsidR="00073315">
        <w:rPr>
          <w:rFonts w:ascii="Simplified Arabic" w:eastAsia="Calibri" w:hAnsi="Simplified Arabic" w:cs="Simplified Arabic" w:hint="cs"/>
          <w:sz w:val="28"/>
          <w:szCs w:val="28"/>
          <w:rtl/>
        </w:rPr>
        <w:t>ل</w:t>
      </w:r>
      <w:r w:rsidRPr="001950F3">
        <w:rPr>
          <w:rFonts w:ascii="Simplified Arabic" w:eastAsia="Calibri" w:hAnsi="Simplified Arabic" w:cs="Simplified Arabic"/>
          <w:sz w:val="28"/>
          <w:szCs w:val="28"/>
          <w:rtl/>
        </w:rPr>
        <w:t xml:space="preserve">لتغيرات </w:t>
      </w:r>
      <w:r w:rsidR="00BF2237">
        <w:rPr>
          <w:rFonts w:ascii="Simplified Arabic" w:eastAsia="Calibri" w:hAnsi="Simplified Arabic" w:cs="Simplified Arabic"/>
          <w:sz w:val="28"/>
          <w:szCs w:val="28"/>
          <w:rtl/>
        </w:rPr>
        <w:t>الاقتصاد</w:t>
      </w:r>
      <w:r w:rsidRPr="001950F3">
        <w:rPr>
          <w:rFonts w:ascii="Simplified Arabic" w:eastAsia="Calibri" w:hAnsi="Simplified Arabic" w:cs="Simplified Arabic"/>
          <w:sz w:val="28"/>
          <w:szCs w:val="28"/>
          <w:rtl/>
        </w:rPr>
        <w:t xml:space="preserve">ية والضغط </w:t>
      </w:r>
      <w:r w:rsidR="00404925">
        <w:rPr>
          <w:rFonts w:ascii="Simplified Arabic" w:eastAsia="Calibri" w:hAnsi="Simplified Arabic" w:cs="Simplified Arabic"/>
          <w:sz w:val="28"/>
          <w:szCs w:val="28"/>
          <w:rtl/>
        </w:rPr>
        <w:t>السكاني</w:t>
      </w:r>
      <w:r w:rsidRPr="001950F3">
        <w:rPr>
          <w:rFonts w:ascii="Simplified Arabic" w:eastAsia="Calibri" w:hAnsi="Simplified Arabic" w:cs="Simplified Arabic"/>
          <w:sz w:val="28"/>
          <w:szCs w:val="28"/>
          <w:rtl/>
        </w:rPr>
        <w:t xml:space="preserve"> وتطور النقل كما يتضح </w:t>
      </w:r>
      <w:r w:rsidR="002E36AD">
        <w:rPr>
          <w:rFonts w:ascii="Simplified Arabic" w:eastAsia="Calibri" w:hAnsi="Simplified Arabic" w:cs="Simplified Arabic" w:hint="cs"/>
          <w:sz w:val="28"/>
          <w:szCs w:val="28"/>
          <w:rtl/>
        </w:rPr>
        <w:t xml:space="preserve">من </w:t>
      </w:r>
      <w:r w:rsidR="006D67E9">
        <w:rPr>
          <w:rFonts w:ascii="Simplified Arabic" w:eastAsia="Calibri" w:hAnsi="Simplified Arabic" w:cs="Simplified Arabic"/>
          <w:sz w:val="28"/>
          <w:szCs w:val="28"/>
          <w:rtl/>
        </w:rPr>
        <w:t>الآتي</w:t>
      </w:r>
      <w:r w:rsidR="00F91B66">
        <w:rPr>
          <w:rFonts w:ascii="Simplified Arabic" w:eastAsia="Calibri" w:hAnsi="Simplified Arabic" w:cs="Simplified Arabic"/>
          <w:sz w:val="28"/>
          <w:szCs w:val="28"/>
          <w:rtl/>
        </w:rPr>
        <w:t>:</w:t>
      </w:r>
      <w:r w:rsidRPr="001950F3">
        <w:rPr>
          <w:rFonts w:ascii="Simplified Arabic" w:eastAsia="Calibri" w:hAnsi="Simplified Arabic" w:cs="Simplified Arabic"/>
          <w:sz w:val="28"/>
          <w:szCs w:val="28"/>
          <w:rtl/>
        </w:rPr>
        <w:t xml:space="preserve"> </w:t>
      </w:r>
    </w:p>
    <w:p w14:paraId="697F1AC0" w14:textId="6A415253" w:rsidR="00387BB3" w:rsidRPr="001950F3" w:rsidRDefault="00387BB3" w:rsidP="00387BB3">
      <w:pPr>
        <w:spacing w:after="0" w:line="240" w:lineRule="auto"/>
        <w:jc w:val="both"/>
        <w:rPr>
          <w:rFonts w:ascii="Simplified Arabic" w:eastAsia="Calibri" w:hAnsi="Simplified Arabic" w:cs="Simplified Arabic"/>
          <w:sz w:val="28"/>
          <w:szCs w:val="28"/>
          <w:rtl/>
        </w:rPr>
      </w:pPr>
      <w:r w:rsidRPr="001950F3">
        <w:rPr>
          <w:rFonts w:ascii="Simplified Arabic" w:eastAsia="Calibri" w:hAnsi="Simplified Arabic" w:cs="Simplified Arabic"/>
          <w:sz w:val="28"/>
          <w:szCs w:val="28"/>
          <w:rtl/>
        </w:rPr>
        <w:t xml:space="preserve">1- </w:t>
      </w:r>
      <w:r w:rsidRPr="001950F3">
        <w:rPr>
          <w:rFonts w:ascii="Simplified Arabic" w:eastAsia="Calibri" w:hAnsi="Simplified Arabic" w:cs="Simplified Arabic"/>
          <w:sz w:val="28"/>
          <w:szCs w:val="28"/>
          <w:u w:val="single"/>
          <w:rtl/>
        </w:rPr>
        <w:t xml:space="preserve">مرحلة </w:t>
      </w:r>
      <w:r w:rsidR="00BF2237">
        <w:rPr>
          <w:rFonts w:ascii="Simplified Arabic" w:eastAsia="Calibri" w:hAnsi="Simplified Arabic" w:cs="Simplified Arabic"/>
          <w:sz w:val="28"/>
          <w:szCs w:val="28"/>
          <w:u w:val="single"/>
          <w:rtl/>
        </w:rPr>
        <w:t>الاستقرار</w:t>
      </w:r>
      <w:r w:rsidR="00BB080F">
        <w:rPr>
          <w:rFonts w:ascii="Simplified Arabic" w:eastAsia="Calibri" w:hAnsi="Simplified Arabic" w:cs="Simplified Arabic"/>
          <w:sz w:val="28"/>
          <w:szCs w:val="28"/>
          <w:u w:val="single"/>
          <w:rtl/>
        </w:rPr>
        <w:t xml:space="preserve"> العال</w:t>
      </w:r>
      <w:r w:rsidR="00BB080F">
        <w:rPr>
          <w:rFonts w:ascii="Simplified Arabic" w:eastAsia="Calibri" w:hAnsi="Simplified Arabic" w:cs="Simplified Arabic" w:hint="cs"/>
          <w:sz w:val="28"/>
          <w:szCs w:val="28"/>
          <w:u w:val="single"/>
          <w:rtl/>
        </w:rPr>
        <w:t>ي</w:t>
      </w:r>
      <w:r w:rsidRPr="001950F3">
        <w:rPr>
          <w:rFonts w:ascii="Simplified Arabic" w:eastAsia="Calibri" w:hAnsi="Simplified Arabic" w:cs="Simplified Arabic"/>
          <w:sz w:val="28"/>
          <w:szCs w:val="28"/>
          <w:u w:val="single"/>
          <w:rtl/>
        </w:rPr>
        <w:t xml:space="preserve"> والمجتمعات التقليدية</w:t>
      </w:r>
      <w:r w:rsidRPr="001950F3">
        <w:rPr>
          <w:rFonts w:ascii="Simplified Arabic" w:eastAsia="Calibri" w:hAnsi="Simplified Arabic" w:cs="Simplified Arabic"/>
          <w:sz w:val="28"/>
          <w:szCs w:val="28"/>
          <w:rtl/>
        </w:rPr>
        <w:t>: يكون الحراك نادر</w:t>
      </w:r>
      <w:r w:rsidR="00073315">
        <w:rPr>
          <w:rFonts w:ascii="Simplified Arabic" w:eastAsia="Calibri" w:hAnsi="Simplified Arabic" w:cs="Simplified Arabic" w:hint="cs"/>
          <w:sz w:val="28"/>
          <w:szCs w:val="28"/>
          <w:rtl/>
        </w:rPr>
        <w:t>ًا</w:t>
      </w:r>
      <w:r w:rsidRPr="001950F3">
        <w:rPr>
          <w:rFonts w:ascii="Simplified Arabic" w:eastAsia="Calibri" w:hAnsi="Simplified Arabic" w:cs="Simplified Arabic"/>
          <w:sz w:val="28"/>
          <w:szCs w:val="28"/>
          <w:rtl/>
        </w:rPr>
        <w:t xml:space="preserve"> ومحدود</w:t>
      </w:r>
      <w:r w:rsidR="00073315">
        <w:rPr>
          <w:rFonts w:ascii="Simplified Arabic" w:eastAsia="Calibri" w:hAnsi="Simplified Arabic" w:cs="Simplified Arabic" w:hint="cs"/>
          <w:sz w:val="28"/>
          <w:szCs w:val="28"/>
          <w:rtl/>
        </w:rPr>
        <w:t>ًا</w:t>
      </w:r>
      <w:r w:rsidRPr="001950F3">
        <w:rPr>
          <w:rFonts w:ascii="Simplified Arabic" w:eastAsia="Calibri" w:hAnsi="Simplified Arabic" w:cs="Simplified Arabic"/>
          <w:sz w:val="28"/>
          <w:szCs w:val="28"/>
          <w:rtl/>
        </w:rPr>
        <w:t xml:space="preserve"> مثل الحج والتجارة</w:t>
      </w:r>
      <w:r w:rsidR="00F91B66">
        <w:rPr>
          <w:rFonts w:ascii="Simplified Arabic" w:eastAsia="Calibri" w:hAnsi="Simplified Arabic" w:cs="Simplified Arabic"/>
          <w:sz w:val="28"/>
          <w:szCs w:val="28"/>
          <w:rtl/>
        </w:rPr>
        <w:t>.</w:t>
      </w:r>
    </w:p>
    <w:p w14:paraId="4C32358E" w14:textId="341B170D" w:rsidR="00387BB3" w:rsidRPr="001950F3" w:rsidRDefault="00387BB3" w:rsidP="00387BB3">
      <w:pPr>
        <w:spacing w:after="0" w:line="240" w:lineRule="auto"/>
        <w:jc w:val="both"/>
        <w:rPr>
          <w:rFonts w:ascii="Simplified Arabic" w:eastAsia="Calibri" w:hAnsi="Simplified Arabic" w:cs="Simplified Arabic"/>
          <w:sz w:val="28"/>
          <w:szCs w:val="28"/>
          <w:rtl/>
        </w:rPr>
      </w:pPr>
      <w:r w:rsidRPr="001950F3">
        <w:rPr>
          <w:rFonts w:ascii="Simplified Arabic" w:eastAsia="Calibri" w:hAnsi="Simplified Arabic" w:cs="Simplified Arabic"/>
          <w:sz w:val="28"/>
          <w:szCs w:val="28"/>
          <w:rtl/>
        </w:rPr>
        <w:t xml:space="preserve">2- </w:t>
      </w:r>
      <w:r w:rsidRPr="001950F3">
        <w:rPr>
          <w:rFonts w:ascii="Simplified Arabic" w:eastAsia="Calibri" w:hAnsi="Simplified Arabic" w:cs="Simplified Arabic"/>
          <w:sz w:val="28"/>
          <w:szCs w:val="28"/>
          <w:u w:val="single"/>
          <w:rtl/>
        </w:rPr>
        <w:t>النمو الباكر</w:t>
      </w:r>
      <w:r w:rsidRPr="001950F3">
        <w:rPr>
          <w:rFonts w:ascii="Simplified Arabic" w:eastAsia="Calibri" w:hAnsi="Simplified Arabic" w:cs="Simplified Arabic"/>
          <w:sz w:val="28"/>
          <w:szCs w:val="28"/>
          <w:rtl/>
        </w:rPr>
        <w:t xml:space="preserve">: تحدث هجرة كبيرة من </w:t>
      </w:r>
      <w:r>
        <w:rPr>
          <w:rFonts w:ascii="Simplified Arabic" w:eastAsia="Calibri" w:hAnsi="Simplified Arabic" w:cs="Simplified Arabic" w:hint="cs"/>
          <w:sz w:val="28"/>
          <w:szCs w:val="28"/>
          <w:rtl/>
        </w:rPr>
        <w:t>الريف</w:t>
      </w:r>
      <w:r w:rsidR="00CC4C4E">
        <w:rPr>
          <w:rFonts w:ascii="Simplified Arabic" w:eastAsia="Calibri" w:hAnsi="Simplified Arabic" w:cs="Simplified Arabic"/>
          <w:sz w:val="28"/>
          <w:szCs w:val="28"/>
          <w:rtl/>
        </w:rPr>
        <w:t xml:space="preserve"> إلى </w:t>
      </w:r>
      <w:r>
        <w:rPr>
          <w:rFonts w:ascii="Simplified Arabic" w:eastAsia="Calibri" w:hAnsi="Simplified Arabic" w:cs="Simplified Arabic" w:hint="cs"/>
          <w:sz w:val="28"/>
          <w:szCs w:val="28"/>
          <w:rtl/>
        </w:rPr>
        <w:t>المدينة</w:t>
      </w:r>
      <w:r w:rsidRPr="001950F3">
        <w:rPr>
          <w:rFonts w:ascii="Simplified Arabic" w:eastAsia="Calibri" w:hAnsi="Simplified Arabic" w:cs="Simplified Arabic"/>
          <w:sz w:val="28"/>
          <w:szCs w:val="28"/>
          <w:rtl/>
        </w:rPr>
        <w:t xml:space="preserve"> والمناطق الخالية</w:t>
      </w:r>
      <w:r w:rsidR="002E36AD">
        <w:rPr>
          <w:rFonts w:ascii="Simplified Arabic" w:eastAsia="Calibri" w:hAnsi="Simplified Arabic" w:cs="Simplified Arabic" w:hint="cs"/>
          <w:sz w:val="28"/>
          <w:szCs w:val="28"/>
          <w:rtl/>
        </w:rPr>
        <w:t>،</w:t>
      </w:r>
      <w:r w:rsidRPr="001950F3">
        <w:rPr>
          <w:rFonts w:ascii="Simplified Arabic" w:eastAsia="Calibri" w:hAnsi="Simplified Arabic" w:cs="Simplified Arabic"/>
          <w:sz w:val="28"/>
          <w:szCs w:val="28"/>
          <w:rtl/>
        </w:rPr>
        <w:t xml:space="preserve"> وقد تكون خارج الحدود السياسية.</w:t>
      </w:r>
    </w:p>
    <w:p w14:paraId="3D3D6174" w14:textId="0E50119C" w:rsidR="00387BB3" w:rsidRPr="001950F3" w:rsidRDefault="00387BB3" w:rsidP="00387BB3">
      <w:pPr>
        <w:spacing w:after="0" w:line="240" w:lineRule="auto"/>
        <w:jc w:val="both"/>
        <w:rPr>
          <w:rFonts w:ascii="Simplified Arabic" w:eastAsia="Calibri" w:hAnsi="Simplified Arabic" w:cs="Simplified Arabic"/>
          <w:sz w:val="28"/>
          <w:szCs w:val="28"/>
          <w:rtl/>
        </w:rPr>
      </w:pPr>
      <w:r w:rsidRPr="001950F3">
        <w:rPr>
          <w:rFonts w:ascii="Simplified Arabic" w:eastAsia="Calibri" w:hAnsi="Simplified Arabic" w:cs="Simplified Arabic"/>
          <w:sz w:val="28"/>
          <w:szCs w:val="28"/>
          <w:rtl/>
        </w:rPr>
        <w:t xml:space="preserve">3- </w:t>
      </w:r>
      <w:r w:rsidRPr="001950F3">
        <w:rPr>
          <w:rFonts w:ascii="Simplified Arabic" w:eastAsia="Calibri" w:hAnsi="Simplified Arabic" w:cs="Simplified Arabic"/>
          <w:sz w:val="28"/>
          <w:szCs w:val="28"/>
          <w:u w:val="single"/>
          <w:rtl/>
        </w:rPr>
        <w:t>مرحلة النمو المتأخر</w:t>
      </w:r>
      <w:r w:rsidRPr="001950F3">
        <w:rPr>
          <w:rFonts w:ascii="Simplified Arabic" w:eastAsia="Calibri" w:hAnsi="Simplified Arabic" w:cs="Simplified Arabic"/>
          <w:sz w:val="28"/>
          <w:szCs w:val="28"/>
          <w:rtl/>
        </w:rPr>
        <w:t>: تقل الهجرة الريفية وتتباط</w:t>
      </w:r>
      <w:r w:rsidR="00073315">
        <w:rPr>
          <w:rFonts w:ascii="Simplified Arabic" w:eastAsia="Calibri" w:hAnsi="Simplified Arabic" w:cs="Simplified Arabic" w:hint="cs"/>
          <w:sz w:val="28"/>
          <w:szCs w:val="28"/>
          <w:rtl/>
        </w:rPr>
        <w:t>أ</w:t>
      </w:r>
      <w:r w:rsidRPr="001950F3">
        <w:rPr>
          <w:rFonts w:ascii="Simplified Arabic" w:eastAsia="Calibri" w:hAnsi="Simplified Arabic" w:cs="Simplified Arabic"/>
          <w:sz w:val="28"/>
          <w:szCs w:val="28"/>
          <w:rtl/>
        </w:rPr>
        <w:t xml:space="preserve"> الهجرة للمناطق الجديدة</w:t>
      </w:r>
      <w:r w:rsidR="002E36AD">
        <w:rPr>
          <w:rFonts w:ascii="Simplified Arabic" w:eastAsia="Calibri" w:hAnsi="Simplified Arabic" w:cs="Simplified Arabic" w:hint="cs"/>
          <w:sz w:val="28"/>
          <w:szCs w:val="28"/>
          <w:rtl/>
        </w:rPr>
        <w:t>،</w:t>
      </w:r>
      <w:r w:rsidRPr="001950F3">
        <w:rPr>
          <w:rFonts w:ascii="Simplified Arabic" w:eastAsia="Calibri" w:hAnsi="Simplified Arabic" w:cs="Simplified Arabic"/>
          <w:sz w:val="28"/>
          <w:szCs w:val="28"/>
          <w:rtl/>
        </w:rPr>
        <w:t xml:space="preserve"> كما تتناقص الهجرة الدولية.</w:t>
      </w:r>
    </w:p>
    <w:p w14:paraId="76D062F3" w14:textId="0B0B81B6" w:rsidR="00387BB3" w:rsidRPr="001950F3" w:rsidRDefault="00387BB3" w:rsidP="00387BB3">
      <w:pPr>
        <w:spacing w:after="0" w:line="240" w:lineRule="auto"/>
        <w:jc w:val="both"/>
        <w:rPr>
          <w:rFonts w:ascii="Simplified Arabic" w:eastAsia="Calibri" w:hAnsi="Simplified Arabic" w:cs="Simplified Arabic"/>
          <w:sz w:val="28"/>
          <w:szCs w:val="28"/>
          <w:rtl/>
        </w:rPr>
      </w:pPr>
      <w:r w:rsidRPr="001950F3">
        <w:rPr>
          <w:rFonts w:ascii="Simplified Arabic" w:eastAsia="Calibri" w:hAnsi="Simplified Arabic" w:cs="Simplified Arabic"/>
          <w:sz w:val="28"/>
          <w:szCs w:val="28"/>
          <w:rtl/>
        </w:rPr>
        <w:lastRenderedPageBreak/>
        <w:t>4</w:t>
      </w:r>
      <w:r w:rsidRPr="001950F3">
        <w:rPr>
          <w:rFonts w:ascii="Simplified Arabic" w:eastAsia="Calibri" w:hAnsi="Simplified Arabic" w:cs="Simplified Arabic"/>
          <w:sz w:val="28"/>
          <w:szCs w:val="28"/>
          <w:u w:val="single"/>
          <w:rtl/>
        </w:rPr>
        <w:t>- مرحلة التوزان المنخفض</w:t>
      </w:r>
      <w:r w:rsidRPr="001950F3">
        <w:rPr>
          <w:rFonts w:ascii="Simplified Arabic" w:eastAsia="Calibri" w:hAnsi="Simplified Arabic" w:cs="Simplified Arabic"/>
          <w:sz w:val="28"/>
          <w:szCs w:val="28"/>
          <w:rtl/>
        </w:rPr>
        <w:t>: تقل الهجرة إجمال</w:t>
      </w:r>
      <w:r w:rsidR="00073315">
        <w:rPr>
          <w:rFonts w:ascii="Simplified Arabic" w:eastAsia="Calibri" w:hAnsi="Simplified Arabic" w:cs="Simplified Arabic" w:hint="cs"/>
          <w:sz w:val="28"/>
          <w:szCs w:val="28"/>
          <w:rtl/>
        </w:rPr>
        <w:t>ً</w:t>
      </w:r>
      <w:r w:rsidR="00BB080F">
        <w:rPr>
          <w:rFonts w:ascii="Simplified Arabic" w:eastAsia="Calibri" w:hAnsi="Simplified Arabic" w:cs="Simplified Arabic"/>
          <w:sz w:val="28"/>
          <w:szCs w:val="28"/>
          <w:rtl/>
        </w:rPr>
        <w:t>ا وتسم</w:t>
      </w:r>
      <w:r w:rsidR="00BB080F">
        <w:rPr>
          <w:rFonts w:ascii="Simplified Arabic" w:eastAsia="Calibri" w:hAnsi="Simplified Arabic" w:cs="Simplified Arabic" w:hint="cs"/>
          <w:sz w:val="28"/>
          <w:szCs w:val="28"/>
          <w:rtl/>
        </w:rPr>
        <w:t>ى</w:t>
      </w:r>
      <w:r w:rsidRPr="001950F3">
        <w:rPr>
          <w:rFonts w:ascii="Simplified Arabic" w:eastAsia="Calibri" w:hAnsi="Simplified Arabic" w:cs="Simplified Arabic"/>
          <w:sz w:val="28"/>
          <w:szCs w:val="28"/>
          <w:rtl/>
        </w:rPr>
        <w:t xml:space="preserve"> الهجرة الريفية للمدن ولكن بإرتفاع بطئ.</w:t>
      </w:r>
    </w:p>
    <w:p w14:paraId="3370ECE1" w14:textId="0BB0EEE0" w:rsidR="00387BB3" w:rsidRPr="001950F3" w:rsidRDefault="00387BB3" w:rsidP="00BB080F">
      <w:pPr>
        <w:spacing w:after="0" w:line="240" w:lineRule="auto"/>
        <w:jc w:val="both"/>
        <w:rPr>
          <w:rFonts w:ascii="Simplified Arabic" w:eastAsia="Calibri" w:hAnsi="Simplified Arabic" w:cs="Simplified Arabic"/>
          <w:sz w:val="28"/>
          <w:szCs w:val="28"/>
          <w:rtl/>
        </w:rPr>
      </w:pPr>
      <w:r w:rsidRPr="001950F3">
        <w:rPr>
          <w:rFonts w:ascii="Simplified Arabic" w:eastAsia="Calibri" w:hAnsi="Simplified Arabic" w:cs="Simplified Arabic"/>
          <w:sz w:val="28"/>
          <w:szCs w:val="28"/>
          <w:rtl/>
        </w:rPr>
        <w:t>وتعتبر نظرية زيل</w:t>
      </w:r>
      <w:r w:rsidR="00073315">
        <w:rPr>
          <w:rFonts w:ascii="Simplified Arabic" w:eastAsia="Calibri" w:hAnsi="Simplified Arabic" w:cs="Simplified Arabic" w:hint="cs"/>
          <w:sz w:val="28"/>
          <w:szCs w:val="28"/>
          <w:rtl/>
        </w:rPr>
        <w:t>نسكي</w:t>
      </w:r>
      <w:r w:rsidRPr="001950F3">
        <w:rPr>
          <w:rFonts w:ascii="Simplified Arabic" w:eastAsia="Calibri" w:hAnsi="Simplified Arabic" w:cs="Simplified Arabic"/>
          <w:sz w:val="28"/>
          <w:szCs w:val="28"/>
          <w:rtl/>
        </w:rPr>
        <w:t xml:space="preserve"> مكملة لل</w:t>
      </w:r>
      <w:r w:rsidR="00073315">
        <w:rPr>
          <w:rFonts w:ascii="Simplified Arabic" w:eastAsia="Calibri" w:hAnsi="Simplified Arabic" w:cs="Simplified Arabic" w:hint="cs"/>
          <w:sz w:val="28"/>
          <w:szCs w:val="28"/>
          <w:rtl/>
        </w:rPr>
        <w:t>ا</w:t>
      </w:r>
      <w:r w:rsidRPr="001950F3">
        <w:rPr>
          <w:rFonts w:ascii="Simplified Arabic" w:eastAsia="Calibri" w:hAnsi="Simplified Arabic" w:cs="Simplified Arabic"/>
          <w:sz w:val="28"/>
          <w:szCs w:val="28"/>
          <w:rtl/>
        </w:rPr>
        <w:t>نتقالية الديموغرافية</w:t>
      </w:r>
      <w:r w:rsidR="00073315">
        <w:rPr>
          <w:rFonts w:ascii="Simplified Arabic" w:eastAsia="Calibri" w:hAnsi="Simplified Arabic" w:cs="Simplified Arabic" w:hint="cs"/>
          <w:sz w:val="28"/>
          <w:szCs w:val="28"/>
          <w:rtl/>
        </w:rPr>
        <w:t>،</w:t>
      </w:r>
      <w:r w:rsidRPr="001950F3">
        <w:rPr>
          <w:rFonts w:ascii="Simplified Arabic" w:eastAsia="Calibri" w:hAnsi="Simplified Arabic" w:cs="Simplified Arabic"/>
          <w:sz w:val="28"/>
          <w:szCs w:val="28"/>
          <w:rtl/>
        </w:rPr>
        <w:t xml:space="preserve"> وليست كما ادعى عليها </w:t>
      </w:r>
      <w:r w:rsidR="00073315">
        <w:rPr>
          <w:rFonts w:ascii="Simplified Arabic" w:eastAsia="Calibri" w:hAnsi="Simplified Arabic" w:cs="Simplified Arabic" w:hint="cs"/>
          <w:sz w:val="28"/>
          <w:szCs w:val="28"/>
          <w:rtl/>
        </w:rPr>
        <w:t>ك</w:t>
      </w:r>
      <w:r w:rsidRPr="001950F3">
        <w:rPr>
          <w:rFonts w:ascii="Simplified Arabic" w:eastAsia="Calibri" w:hAnsi="Simplified Arabic" w:cs="Simplified Arabic"/>
          <w:sz w:val="28"/>
          <w:szCs w:val="28"/>
          <w:rtl/>
        </w:rPr>
        <w:t>نقد لها</w:t>
      </w:r>
      <w:r w:rsidR="00073315">
        <w:rPr>
          <w:rFonts w:ascii="Simplified Arabic" w:eastAsia="Calibri" w:hAnsi="Simplified Arabic" w:cs="Simplified Arabic" w:hint="cs"/>
          <w:sz w:val="28"/>
          <w:szCs w:val="28"/>
          <w:rtl/>
        </w:rPr>
        <w:t>،</w:t>
      </w:r>
      <w:r w:rsidRPr="001950F3">
        <w:rPr>
          <w:rFonts w:ascii="Simplified Arabic" w:eastAsia="Calibri" w:hAnsi="Simplified Arabic" w:cs="Simplified Arabic"/>
          <w:sz w:val="28"/>
          <w:szCs w:val="28"/>
          <w:rtl/>
        </w:rPr>
        <w:t xml:space="preserve"> لأنها أشارت</w:t>
      </w:r>
      <w:r w:rsidR="00CC4C4E">
        <w:rPr>
          <w:rFonts w:ascii="Simplified Arabic" w:eastAsia="Calibri" w:hAnsi="Simplified Arabic" w:cs="Simplified Arabic"/>
          <w:sz w:val="28"/>
          <w:szCs w:val="28"/>
          <w:rtl/>
        </w:rPr>
        <w:t xml:space="preserve"> إلى </w:t>
      </w:r>
      <w:r w:rsidRPr="001950F3">
        <w:rPr>
          <w:rFonts w:ascii="Simplified Arabic" w:eastAsia="Calibri" w:hAnsi="Simplified Arabic" w:cs="Simplified Arabic"/>
          <w:sz w:val="28"/>
          <w:szCs w:val="28"/>
          <w:rtl/>
        </w:rPr>
        <w:t xml:space="preserve">دور الهجرة </w:t>
      </w:r>
      <w:r w:rsidR="00B8754E">
        <w:rPr>
          <w:rFonts w:ascii="Simplified Arabic" w:eastAsia="Calibri" w:hAnsi="Simplified Arabic" w:cs="Simplified Arabic"/>
          <w:sz w:val="28"/>
          <w:szCs w:val="28"/>
          <w:rtl/>
        </w:rPr>
        <w:t>التي</w:t>
      </w:r>
      <w:r w:rsidRPr="001950F3">
        <w:rPr>
          <w:rFonts w:ascii="Simplified Arabic" w:eastAsia="Calibri" w:hAnsi="Simplified Arabic" w:cs="Simplified Arabic"/>
          <w:sz w:val="28"/>
          <w:szCs w:val="28"/>
          <w:rtl/>
        </w:rPr>
        <w:t xml:space="preserve"> من شأنها </w:t>
      </w:r>
      <w:r w:rsidR="00073315">
        <w:rPr>
          <w:rFonts w:ascii="Simplified Arabic" w:eastAsia="Calibri" w:hAnsi="Simplified Arabic" w:cs="Simplified Arabic" w:hint="cs"/>
          <w:sz w:val="28"/>
          <w:szCs w:val="28"/>
          <w:rtl/>
        </w:rPr>
        <w:t xml:space="preserve">أن </w:t>
      </w:r>
      <w:r w:rsidRPr="001950F3">
        <w:rPr>
          <w:rFonts w:ascii="Simplified Arabic" w:eastAsia="Calibri" w:hAnsi="Simplified Arabic" w:cs="Simplified Arabic"/>
          <w:sz w:val="28"/>
          <w:szCs w:val="28"/>
          <w:rtl/>
        </w:rPr>
        <w:t>تؤدي</w:t>
      </w:r>
      <w:r w:rsidR="00CC4C4E">
        <w:rPr>
          <w:rFonts w:ascii="Simplified Arabic" w:eastAsia="Calibri" w:hAnsi="Simplified Arabic" w:cs="Simplified Arabic"/>
          <w:sz w:val="28"/>
          <w:szCs w:val="28"/>
          <w:rtl/>
        </w:rPr>
        <w:t xml:space="preserve"> إلى </w:t>
      </w:r>
      <w:r w:rsidRPr="001950F3">
        <w:rPr>
          <w:rFonts w:ascii="Simplified Arabic" w:eastAsia="Calibri" w:hAnsi="Simplified Arabic" w:cs="Simplified Arabic"/>
          <w:sz w:val="28"/>
          <w:szCs w:val="28"/>
          <w:rtl/>
        </w:rPr>
        <w:t>تغير</w:t>
      </w:r>
      <w:r w:rsidR="00073315">
        <w:rPr>
          <w:rFonts w:ascii="Simplified Arabic" w:eastAsia="Calibri" w:hAnsi="Simplified Arabic" w:cs="Simplified Arabic" w:hint="cs"/>
          <w:sz w:val="28"/>
          <w:szCs w:val="28"/>
          <w:rtl/>
        </w:rPr>
        <w:t>ات</w:t>
      </w:r>
      <w:r>
        <w:rPr>
          <w:rFonts w:ascii="Simplified Arabic" w:eastAsia="Calibri" w:hAnsi="Simplified Arabic" w:cs="Simplified Arabic" w:hint="cs"/>
          <w:sz w:val="28"/>
          <w:szCs w:val="28"/>
          <w:rtl/>
        </w:rPr>
        <w:t xml:space="preserve"> </w:t>
      </w:r>
      <w:r w:rsidRPr="001950F3">
        <w:rPr>
          <w:rFonts w:ascii="Simplified Arabic" w:eastAsia="Calibri" w:hAnsi="Simplified Arabic" w:cs="Simplified Arabic"/>
          <w:sz w:val="28"/>
          <w:szCs w:val="28"/>
          <w:rtl/>
        </w:rPr>
        <w:t>ديموغرافية ل</w:t>
      </w:r>
      <w:r w:rsidRPr="001950F3">
        <w:rPr>
          <w:rFonts w:ascii="Simplified Arabic" w:eastAsia="Calibri" w:hAnsi="Simplified Arabic" w:cs="Simplified Arabic" w:hint="cs"/>
          <w:sz w:val="28"/>
          <w:szCs w:val="28"/>
          <w:rtl/>
        </w:rPr>
        <w:t>تأثيرها</w:t>
      </w:r>
      <w:r w:rsidR="00404925">
        <w:rPr>
          <w:rFonts w:ascii="Simplified Arabic" w:eastAsia="Calibri" w:hAnsi="Simplified Arabic" w:cs="Simplified Arabic"/>
          <w:sz w:val="28"/>
          <w:szCs w:val="28"/>
          <w:rtl/>
        </w:rPr>
        <w:t xml:space="preserve"> في </w:t>
      </w:r>
      <w:r w:rsidRPr="001950F3">
        <w:rPr>
          <w:rFonts w:ascii="Simplified Arabic" w:eastAsia="Calibri" w:hAnsi="Simplified Arabic" w:cs="Simplified Arabic"/>
          <w:sz w:val="28"/>
          <w:szCs w:val="28"/>
          <w:rtl/>
        </w:rPr>
        <w:t xml:space="preserve">التركيب </w:t>
      </w:r>
      <w:r w:rsidR="00073315">
        <w:rPr>
          <w:rFonts w:ascii="Simplified Arabic" w:eastAsia="Calibri" w:hAnsi="Simplified Arabic" w:cs="Simplified Arabic"/>
          <w:sz w:val="28"/>
          <w:szCs w:val="28"/>
          <w:rtl/>
        </w:rPr>
        <w:t>العمري</w:t>
      </w:r>
      <w:r w:rsidRPr="001950F3">
        <w:rPr>
          <w:rFonts w:ascii="Simplified Arabic" w:eastAsia="Calibri" w:hAnsi="Simplified Arabic" w:cs="Simplified Arabic"/>
          <w:sz w:val="28"/>
          <w:szCs w:val="28"/>
          <w:rtl/>
        </w:rPr>
        <w:t xml:space="preserve"> والنوع</w:t>
      </w:r>
      <w:r w:rsidR="00073315">
        <w:rPr>
          <w:rFonts w:ascii="Simplified Arabic" w:eastAsia="Calibri" w:hAnsi="Simplified Arabic" w:cs="Simplified Arabic" w:hint="cs"/>
          <w:sz w:val="28"/>
          <w:szCs w:val="28"/>
          <w:rtl/>
        </w:rPr>
        <w:t>ي</w:t>
      </w:r>
      <w:r w:rsidRPr="001950F3">
        <w:rPr>
          <w:rFonts w:ascii="Simplified Arabic" w:eastAsia="Calibri" w:hAnsi="Simplified Arabic" w:cs="Simplified Arabic"/>
          <w:sz w:val="28"/>
          <w:szCs w:val="28"/>
          <w:rtl/>
        </w:rPr>
        <w:t xml:space="preserve"> للسكان</w:t>
      </w:r>
      <w:r w:rsidR="00F91B66">
        <w:rPr>
          <w:rFonts w:ascii="Simplified Arabic" w:eastAsia="Calibri" w:hAnsi="Simplified Arabic" w:cs="Simplified Arabic"/>
          <w:sz w:val="28"/>
          <w:szCs w:val="28"/>
          <w:rtl/>
        </w:rPr>
        <w:t>.</w:t>
      </w:r>
    </w:p>
    <w:p w14:paraId="0E3C3D19" w14:textId="0D7BFC58" w:rsidR="00387BB3" w:rsidRPr="001950F3" w:rsidRDefault="00387BB3" w:rsidP="00387BB3">
      <w:pPr>
        <w:spacing w:after="0" w:line="240" w:lineRule="auto"/>
        <w:jc w:val="both"/>
        <w:rPr>
          <w:rFonts w:ascii="Simplified Arabic" w:eastAsia="Calibri" w:hAnsi="Simplified Arabic" w:cs="Simplified Arabic"/>
          <w:sz w:val="28"/>
          <w:szCs w:val="28"/>
          <w:rtl/>
        </w:rPr>
      </w:pPr>
      <w:r>
        <w:rPr>
          <w:rFonts w:ascii="Simplified Arabic" w:eastAsia="Calibri" w:hAnsi="Simplified Arabic" w:cs="Simplified Arabic" w:hint="cs"/>
          <w:sz w:val="28"/>
          <w:szCs w:val="28"/>
          <w:rtl/>
        </w:rPr>
        <w:t>و</w:t>
      </w:r>
      <w:r w:rsidRPr="001950F3">
        <w:rPr>
          <w:rFonts w:ascii="Simplified Arabic" w:eastAsia="Calibri" w:hAnsi="Simplified Arabic" w:cs="Simplified Arabic"/>
          <w:sz w:val="28"/>
          <w:szCs w:val="28"/>
          <w:rtl/>
        </w:rPr>
        <w:t xml:space="preserve">تختلف الدول الإسلامية </w:t>
      </w:r>
      <w:r w:rsidR="00073315">
        <w:rPr>
          <w:rFonts w:ascii="Simplified Arabic" w:eastAsia="Calibri" w:hAnsi="Simplified Arabic" w:cs="Simplified Arabic" w:hint="cs"/>
          <w:sz w:val="28"/>
          <w:szCs w:val="28"/>
          <w:rtl/>
        </w:rPr>
        <w:t>ع</w:t>
      </w:r>
      <w:r w:rsidRPr="001950F3">
        <w:rPr>
          <w:rFonts w:ascii="Simplified Arabic" w:eastAsia="Calibri" w:hAnsi="Simplified Arabic" w:cs="Simplified Arabic"/>
          <w:sz w:val="28"/>
          <w:szCs w:val="28"/>
          <w:rtl/>
        </w:rPr>
        <w:t xml:space="preserve">ن بعضها بين المحبذة للنمو </w:t>
      </w:r>
      <w:r w:rsidR="00404925">
        <w:rPr>
          <w:rFonts w:ascii="Simplified Arabic" w:eastAsia="Calibri" w:hAnsi="Simplified Arabic" w:cs="Simplified Arabic"/>
          <w:sz w:val="28"/>
          <w:szCs w:val="28"/>
          <w:rtl/>
        </w:rPr>
        <w:t>السكاني</w:t>
      </w:r>
      <w:r w:rsidRPr="001950F3">
        <w:rPr>
          <w:rFonts w:ascii="Simplified Arabic" w:eastAsia="Calibri" w:hAnsi="Simplified Arabic" w:cs="Simplified Arabic"/>
          <w:sz w:val="28"/>
          <w:szCs w:val="28"/>
          <w:rtl/>
        </w:rPr>
        <w:t xml:space="preserve"> </w:t>
      </w:r>
      <w:r w:rsidR="00B8754E">
        <w:rPr>
          <w:rFonts w:ascii="Simplified Arabic" w:eastAsia="Calibri" w:hAnsi="Simplified Arabic" w:cs="Simplified Arabic"/>
          <w:sz w:val="28"/>
          <w:szCs w:val="28"/>
          <w:rtl/>
        </w:rPr>
        <w:t>التي</w:t>
      </w:r>
      <w:r w:rsidRPr="001950F3">
        <w:rPr>
          <w:rFonts w:ascii="Simplified Arabic" w:eastAsia="Calibri" w:hAnsi="Simplified Arabic" w:cs="Simplified Arabic"/>
          <w:sz w:val="28"/>
          <w:szCs w:val="28"/>
          <w:rtl/>
        </w:rPr>
        <w:t xml:space="preserve"> لا تحارب النمو وتفضل الزيادة السكانية</w:t>
      </w:r>
      <w:r w:rsidR="00E16BEB">
        <w:rPr>
          <w:rFonts w:ascii="Simplified Arabic" w:eastAsia="Calibri" w:hAnsi="Simplified Arabic" w:cs="Simplified Arabic" w:hint="cs"/>
          <w:sz w:val="28"/>
          <w:szCs w:val="28"/>
          <w:rtl/>
        </w:rPr>
        <w:t>،</w:t>
      </w:r>
      <w:r w:rsidRPr="001950F3">
        <w:rPr>
          <w:rFonts w:ascii="Simplified Arabic" w:eastAsia="Calibri" w:hAnsi="Simplified Arabic" w:cs="Simplified Arabic"/>
          <w:sz w:val="28"/>
          <w:szCs w:val="28"/>
          <w:rtl/>
        </w:rPr>
        <w:t xml:space="preserve"> ونجد على سبيل المثال من الدول </w:t>
      </w:r>
      <w:r w:rsidR="00B8754E">
        <w:rPr>
          <w:rFonts w:ascii="Simplified Arabic" w:eastAsia="Calibri" w:hAnsi="Simplified Arabic" w:cs="Simplified Arabic"/>
          <w:sz w:val="28"/>
          <w:szCs w:val="28"/>
          <w:rtl/>
        </w:rPr>
        <w:t>التي</w:t>
      </w:r>
      <w:r w:rsidRPr="001950F3">
        <w:rPr>
          <w:rFonts w:ascii="Simplified Arabic" w:eastAsia="Calibri" w:hAnsi="Simplified Arabic" w:cs="Simplified Arabic"/>
          <w:sz w:val="28"/>
          <w:szCs w:val="28"/>
          <w:rtl/>
        </w:rPr>
        <w:t xml:space="preserve"> بدأت</w:t>
      </w:r>
      <w:r w:rsidR="00404925">
        <w:rPr>
          <w:rFonts w:ascii="Simplified Arabic" w:eastAsia="Calibri" w:hAnsi="Simplified Arabic" w:cs="Simplified Arabic"/>
          <w:sz w:val="28"/>
          <w:szCs w:val="28"/>
          <w:rtl/>
        </w:rPr>
        <w:t xml:space="preserve"> في </w:t>
      </w:r>
      <w:r w:rsidRPr="001950F3">
        <w:rPr>
          <w:rFonts w:ascii="Simplified Arabic" w:eastAsia="Calibri" w:hAnsi="Simplified Arabic" w:cs="Simplified Arabic"/>
          <w:sz w:val="28"/>
          <w:szCs w:val="28"/>
          <w:rtl/>
        </w:rPr>
        <w:t xml:space="preserve">الحد من النمو </w:t>
      </w:r>
      <w:r w:rsidR="00404925">
        <w:rPr>
          <w:rFonts w:ascii="Simplified Arabic" w:eastAsia="Calibri" w:hAnsi="Simplified Arabic" w:cs="Simplified Arabic"/>
          <w:sz w:val="28"/>
          <w:szCs w:val="28"/>
          <w:rtl/>
        </w:rPr>
        <w:t>السكاني</w:t>
      </w:r>
      <w:r w:rsidR="00E16BEB">
        <w:rPr>
          <w:rFonts w:ascii="Simplified Arabic" w:eastAsia="Calibri" w:hAnsi="Simplified Arabic" w:cs="Simplified Arabic" w:hint="cs"/>
          <w:sz w:val="28"/>
          <w:szCs w:val="28"/>
          <w:rtl/>
        </w:rPr>
        <w:t xml:space="preserve"> </w:t>
      </w:r>
      <w:r w:rsidRPr="001950F3">
        <w:rPr>
          <w:rFonts w:ascii="Simplified Arabic" w:eastAsia="Calibri" w:hAnsi="Simplified Arabic" w:cs="Simplified Arabic"/>
          <w:sz w:val="28"/>
          <w:szCs w:val="28"/>
          <w:rtl/>
        </w:rPr>
        <w:t>(إندونسيا</w:t>
      </w:r>
      <w:r w:rsidR="00BB080F">
        <w:rPr>
          <w:rFonts w:ascii="Simplified Arabic" w:eastAsia="Calibri" w:hAnsi="Simplified Arabic" w:cs="Simplified Arabic" w:hint="cs"/>
          <w:sz w:val="28"/>
          <w:szCs w:val="28"/>
          <w:rtl/>
        </w:rPr>
        <w:t>،</w:t>
      </w:r>
      <w:r w:rsidR="00E16BEB">
        <w:rPr>
          <w:rFonts w:ascii="Simplified Arabic" w:eastAsia="Calibri" w:hAnsi="Simplified Arabic" w:cs="Simplified Arabic" w:hint="cs"/>
          <w:sz w:val="28"/>
          <w:szCs w:val="28"/>
          <w:rtl/>
        </w:rPr>
        <w:t xml:space="preserve"> و</w:t>
      </w:r>
      <w:r w:rsidRPr="001950F3">
        <w:rPr>
          <w:rFonts w:ascii="Simplified Arabic" w:eastAsia="Calibri" w:hAnsi="Simplified Arabic" w:cs="Simplified Arabic"/>
          <w:sz w:val="28"/>
          <w:szCs w:val="28"/>
          <w:rtl/>
        </w:rPr>
        <w:t>ماليزيا</w:t>
      </w:r>
      <w:r w:rsidR="00BB080F">
        <w:rPr>
          <w:rFonts w:ascii="Simplified Arabic" w:eastAsia="Calibri" w:hAnsi="Simplified Arabic" w:cs="Simplified Arabic" w:hint="cs"/>
          <w:sz w:val="28"/>
          <w:szCs w:val="28"/>
          <w:rtl/>
        </w:rPr>
        <w:t>،</w:t>
      </w:r>
      <w:r w:rsidR="00E16BEB">
        <w:rPr>
          <w:rFonts w:ascii="Simplified Arabic" w:eastAsia="Calibri" w:hAnsi="Simplified Arabic" w:cs="Simplified Arabic" w:hint="cs"/>
          <w:sz w:val="28"/>
          <w:szCs w:val="28"/>
          <w:rtl/>
        </w:rPr>
        <w:t xml:space="preserve"> و</w:t>
      </w:r>
      <w:r w:rsidRPr="001950F3">
        <w:rPr>
          <w:rFonts w:ascii="Simplified Arabic" w:eastAsia="Calibri" w:hAnsi="Simplified Arabic" w:cs="Simplified Arabic"/>
          <w:sz w:val="28"/>
          <w:szCs w:val="28"/>
          <w:rtl/>
        </w:rPr>
        <w:t>بنجلاديش</w:t>
      </w:r>
      <w:r w:rsidR="00BB080F">
        <w:rPr>
          <w:rFonts w:ascii="Simplified Arabic" w:eastAsia="Calibri" w:hAnsi="Simplified Arabic" w:cs="Simplified Arabic" w:hint="cs"/>
          <w:sz w:val="28"/>
          <w:szCs w:val="28"/>
          <w:rtl/>
        </w:rPr>
        <w:t>،</w:t>
      </w:r>
      <w:r w:rsidR="00E16BEB">
        <w:rPr>
          <w:rFonts w:ascii="Simplified Arabic" w:eastAsia="Calibri" w:hAnsi="Simplified Arabic" w:cs="Simplified Arabic" w:hint="cs"/>
          <w:sz w:val="28"/>
          <w:szCs w:val="28"/>
          <w:rtl/>
        </w:rPr>
        <w:t xml:space="preserve"> و</w:t>
      </w:r>
      <w:r>
        <w:rPr>
          <w:rFonts w:ascii="Simplified Arabic" w:eastAsia="Calibri" w:hAnsi="Simplified Arabic" w:cs="Simplified Arabic" w:hint="cs"/>
          <w:sz w:val="28"/>
          <w:szCs w:val="28"/>
          <w:rtl/>
        </w:rPr>
        <w:t>ا</w:t>
      </w:r>
      <w:r w:rsidRPr="001950F3">
        <w:rPr>
          <w:rFonts w:ascii="Simplified Arabic" w:eastAsia="Calibri" w:hAnsi="Simplified Arabic" w:cs="Simplified Arabic"/>
          <w:sz w:val="28"/>
          <w:szCs w:val="28"/>
          <w:rtl/>
        </w:rPr>
        <w:t>لمغرب</w:t>
      </w:r>
      <w:r w:rsidR="00BB080F">
        <w:rPr>
          <w:rFonts w:ascii="Simplified Arabic" w:eastAsia="Calibri" w:hAnsi="Simplified Arabic" w:cs="Simplified Arabic" w:hint="cs"/>
          <w:sz w:val="28"/>
          <w:szCs w:val="28"/>
          <w:rtl/>
        </w:rPr>
        <w:t>،</w:t>
      </w:r>
      <w:r w:rsidRPr="001950F3">
        <w:rPr>
          <w:rFonts w:ascii="Simplified Arabic" w:eastAsia="Calibri" w:hAnsi="Simplified Arabic" w:cs="Simplified Arabic"/>
          <w:sz w:val="28"/>
          <w:szCs w:val="28"/>
          <w:rtl/>
        </w:rPr>
        <w:t xml:space="preserve"> </w:t>
      </w:r>
      <w:r w:rsidR="00E16BEB">
        <w:rPr>
          <w:rFonts w:ascii="Simplified Arabic" w:eastAsia="Calibri" w:hAnsi="Simplified Arabic" w:cs="Simplified Arabic" w:hint="cs"/>
          <w:sz w:val="28"/>
          <w:szCs w:val="28"/>
          <w:rtl/>
        </w:rPr>
        <w:t>و</w:t>
      </w:r>
      <w:r w:rsidRPr="001950F3">
        <w:rPr>
          <w:rFonts w:ascii="Simplified Arabic" w:eastAsia="Calibri" w:hAnsi="Simplified Arabic" w:cs="Simplified Arabic"/>
          <w:sz w:val="28"/>
          <w:szCs w:val="28"/>
          <w:rtl/>
        </w:rPr>
        <w:t>مصر</w:t>
      </w:r>
      <w:r w:rsidR="00BB080F">
        <w:rPr>
          <w:rFonts w:ascii="Simplified Arabic" w:eastAsia="Calibri" w:hAnsi="Simplified Arabic" w:cs="Simplified Arabic" w:hint="cs"/>
          <w:sz w:val="28"/>
          <w:szCs w:val="28"/>
          <w:rtl/>
        </w:rPr>
        <w:t>،</w:t>
      </w:r>
      <w:r w:rsidR="00E16BEB">
        <w:rPr>
          <w:rFonts w:ascii="Simplified Arabic" w:eastAsia="Calibri" w:hAnsi="Simplified Arabic" w:cs="Simplified Arabic" w:hint="cs"/>
          <w:sz w:val="28"/>
          <w:szCs w:val="28"/>
          <w:rtl/>
        </w:rPr>
        <w:t xml:space="preserve"> و</w:t>
      </w:r>
      <w:r w:rsidRPr="001950F3">
        <w:rPr>
          <w:rFonts w:ascii="Simplified Arabic" w:eastAsia="Calibri" w:hAnsi="Simplified Arabic" w:cs="Simplified Arabic"/>
          <w:sz w:val="28"/>
          <w:szCs w:val="28"/>
          <w:rtl/>
        </w:rPr>
        <w:t>تونس)</w:t>
      </w:r>
      <w:r w:rsidR="00E16BEB">
        <w:rPr>
          <w:rFonts w:ascii="Simplified Arabic" w:eastAsia="Calibri" w:hAnsi="Simplified Arabic" w:cs="Simplified Arabic" w:hint="cs"/>
          <w:sz w:val="28"/>
          <w:szCs w:val="28"/>
          <w:rtl/>
        </w:rPr>
        <w:t>،</w:t>
      </w:r>
      <w:r w:rsidRPr="001950F3">
        <w:rPr>
          <w:rFonts w:ascii="Simplified Arabic" w:eastAsia="Calibri" w:hAnsi="Simplified Arabic" w:cs="Simplified Arabic"/>
          <w:sz w:val="28"/>
          <w:szCs w:val="28"/>
          <w:rtl/>
        </w:rPr>
        <w:t xml:space="preserve"> وقد وضعت سياسات كثيرة للسيطرة والحد من النمو </w:t>
      </w:r>
      <w:r w:rsidR="00404925">
        <w:rPr>
          <w:rFonts w:ascii="Simplified Arabic" w:eastAsia="Calibri" w:hAnsi="Simplified Arabic" w:cs="Simplified Arabic"/>
          <w:sz w:val="28"/>
          <w:szCs w:val="28"/>
          <w:rtl/>
        </w:rPr>
        <w:t>السكاني</w:t>
      </w:r>
      <w:r w:rsidR="00E16BEB">
        <w:rPr>
          <w:rFonts w:ascii="Simplified Arabic" w:eastAsia="Calibri" w:hAnsi="Simplified Arabic" w:cs="Simplified Arabic" w:hint="cs"/>
          <w:sz w:val="28"/>
          <w:szCs w:val="28"/>
          <w:rtl/>
        </w:rPr>
        <w:t>،</w:t>
      </w:r>
      <w:r w:rsidRPr="001950F3">
        <w:rPr>
          <w:rFonts w:ascii="Simplified Arabic" w:eastAsia="Calibri" w:hAnsi="Simplified Arabic" w:cs="Simplified Arabic"/>
          <w:sz w:val="28"/>
          <w:szCs w:val="28"/>
          <w:rtl/>
        </w:rPr>
        <w:t xml:space="preserve"> ولكن</w:t>
      </w:r>
      <w:r w:rsidR="00404925">
        <w:rPr>
          <w:rFonts w:ascii="Simplified Arabic" w:eastAsia="Calibri" w:hAnsi="Simplified Arabic" w:cs="Simplified Arabic"/>
          <w:sz w:val="28"/>
          <w:szCs w:val="28"/>
          <w:rtl/>
        </w:rPr>
        <w:t xml:space="preserve"> </w:t>
      </w:r>
      <w:r w:rsidRPr="001950F3">
        <w:rPr>
          <w:rFonts w:ascii="Simplified Arabic" w:eastAsia="Calibri" w:hAnsi="Simplified Arabic" w:cs="Simplified Arabic"/>
          <w:sz w:val="28"/>
          <w:szCs w:val="28"/>
          <w:rtl/>
        </w:rPr>
        <w:t xml:space="preserve">الواقع </w:t>
      </w:r>
      <w:r w:rsidR="00E16BEB">
        <w:rPr>
          <w:rFonts w:ascii="Simplified Arabic" w:eastAsia="Calibri" w:hAnsi="Simplified Arabic" w:cs="Simplified Arabic" w:hint="cs"/>
          <w:sz w:val="28"/>
          <w:szCs w:val="28"/>
          <w:rtl/>
        </w:rPr>
        <w:t>ي</w:t>
      </w:r>
      <w:r>
        <w:rPr>
          <w:rFonts w:ascii="Simplified Arabic" w:eastAsia="Calibri" w:hAnsi="Simplified Arabic" w:cs="Simplified Arabic" w:hint="cs"/>
          <w:sz w:val="28"/>
          <w:szCs w:val="28"/>
          <w:rtl/>
        </w:rPr>
        <w:t>ختلف عن</w:t>
      </w:r>
      <w:r w:rsidRPr="001950F3">
        <w:rPr>
          <w:rFonts w:ascii="Simplified Arabic" w:eastAsia="Calibri" w:hAnsi="Simplified Arabic" w:cs="Simplified Arabic"/>
          <w:sz w:val="28"/>
          <w:szCs w:val="28"/>
          <w:rtl/>
        </w:rPr>
        <w:t xml:space="preserve"> </w:t>
      </w:r>
      <w:r>
        <w:rPr>
          <w:rFonts w:ascii="Simplified Arabic" w:eastAsia="Calibri" w:hAnsi="Simplified Arabic" w:cs="Simplified Arabic" w:hint="cs"/>
          <w:sz w:val="28"/>
          <w:szCs w:val="28"/>
          <w:rtl/>
        </w:rPr>
        <w:t xml:space="preserve">تطبيق </w:t>
      </w:r>
      <w:r w:rsidRPr="001950F3">
        <w:rPr>
          <w:rFonts w:ascii="Simplified Arabic" w:eastAsia="Calibri" w:hAnsi="Simplified Arabic" w:cs="Simplified Arabic"/>
          <w:sz w:val="28"/>
          <w:szCs w:val="28"/>
          <w:rtl/>
        </w:rPr>
        <w:t>السياسات.</w:t>
      </w:r>
    </w:p>
    <w:p w14:paraId="380094E4" w14:textId="37463DB5" w:rsidR="00387BB3" w:rsidRPr="001950F3" w:rsidRDefault="00E16BEB" w:rsidP="00387BB3">
      <w:pPr>
        <w:spacing w:after="0" w:line="240" w:lineRule="auto"/>
        <w:jc w:val="both"/>
        <w:rPr>
          <w:rFonts w:ascii="Simplified Arabic" w:eastAsia="Calibri" w:hAnsi="Simplified Arabic" w:cs="Simplified Arabic"/>
          <w:sz w:val="28"/>
          <w:szCs w:val="28"/>
          <w:rtl/>
        </w:rPr>
      </w:pPr>
      <w:r>
        <w:rPr>
          <w:rFonts w:ascii="Simplified Arabic" w:eastAsia="Calibri" w:hAnsi="Simplified Arabic" w:cs="Simplified Arabic" w:hint="cs"/>
          <w:sz w:val="28"/>
          <w:szCs w:val="28"/>
          <w:rtl/>
        </w:rPr>
        <w:t>و</w:t>
      </w:r>
      <w:r w:rsidR="00387BB3">
        <w:rPr>
          <w:rFonts w:ascii="Simplified Arabic" w:eastAsia="Calibri" w:hAnsi="Simplified Arabic" w:cs="Simplified Arabic" w:hint="cs"/>
          <w:sz w:val="28"/>
          <w:szCs w:val="28"/>
          <w:rtl/>
        </w:rPr>
        <w:t>نظر</w:t>
      </w:r>
      <w:r w:rsidR="00E37345">
        <w:rPr>
          <w:rFonts w:ascii="Simplified Arabic" w:eastAsia="Calibri" w:hAnsi="Simplified Arabic" w:cs="Simplified Arabic" w:hint="cs"/>
          <w:sz w:val="28"/>
          <w:szCs w:val="28"/>
          <w:rtl/>
        </w:rPr>
        <w:t>ًا</w:t>
      </w:r>
      <w:r w:rsidR="00387BB3" w:rsidRPr="001950F3">
        <w:rPr>
          <w:rFonts w:ascii="Simplified Arabic" w:eastAsia="Calibri" w:hAnsi="Simplified Arabic" w:cs="Simplified Arabic"/>
          <w:sz w:val="28"/>
          <w:szCs w:val="28"/>
          <w:rtl/>
        </w:rPr>
        <w:t xml:space="preserve"> </w:t>
      </w:r>
      <w:r w:rsidR="00387BB3">
        <w:rPr>
          <w:rFonts w:ascii="Simplified Arabic" w:eastAsia="Calibri" w:hAnsi="Simplified Arabic" w:cs="Simplified Arabic" w:hint="cs"/>
          <w:sz w:val="28"/>
          <w:szCs w:val="28"/>
          <w:rtl/>
        </w:rPr>
        <w:t>ل</w:t>
      </w:r>
      <w:r w:rsidR="00387BB3" w:rsidRPr="001950F3">
        <w:rPr>
          <w:rFonts w:ascii="Simplified Arabic" w:eastAsia="Calibri" w:hAnsi="Simplified Arabic" w:cs="Simplified Arabic"/>
          <w:sz w:val="28"/>
          <w:szCs w:val="28"/>
          <w:rtl/>
        </w:rPr>
        <w:t>وج</w:t>
      </w:r>
      <w:r w:rsidR="00387BB3">
        <w:rPr>
          <w:rFonts w:ascii="Simplified Arabic" w:eastAsia="Calibri" w:hAnsi="Simplified Arabic" w:cs="Simplified Arabic" w:hint="cs"/>
          <w:sz w:val="28"/>
          <w:szCs w:val="28"/>
          <w:rtl/>
        </w:rPr>
        <w:t>و</w:t>
      </w:r>
      <w:r w:rsidR="00387BB3" w:rsidRPr="001950F3">
        <w:rPr>
          <w:rFonts w:ascii="Simplified Arabic" w:eastAsia="Calibri" w:hAnsi="Simplified Arabic" w:cs="Simplified Arabic"/>
          <w:sz w:val="28"/>
          <w:szCs w:val="28"/>
          <w:rtl/>
        </w:rPr>
        <w:t>د عوامل تسبب الخصوبة العالية مثل (الفقر</w:t>
      </w:r>
      <w:r w:rsidR="003F15EA">
        <w:rPr>
          <w:rFonts w:ascii="Simplified Arabic" w:eastAsia="Calibri" w:hAnsi="Simplified Arabic" w:cs="Simplified Arabic" w:hint="cs"/>
          <w:sz w:val="28"/>
          <w:szCs w:val="28"/>
          <w:rtl/>
        </w:rPr>
        <w:t>،</w:t>
      </w:r>
      <w:r w:rsidR="00387BB3" w:rsidRPr="001950F3">
        <w:rPr>
          <w:rFonts w:ascii="Simplified Arabic" w:eastAsia="Calibri" w:hAnsi="Simplified Arabic" w:cs="Simplified Arabic"/>
          <w:sz w:val="28"/>
          <w:szCs w:val="28"/>
          <w:rtl/>
        </w:rPr>
        <w:t xml:space="preserve"> النظرة </w:t>
      </w:r>
      <w:r w:rsidR="00BF2237">
        <w:rPr>
          <w:rFonts w:ascii="Simplified Arabic" w:eastAsia="Calibri" w:hAnsi="Simplified Arabic" w:cs="Simplified Arabic"/>
          <w:sz w:val="28"/>
          <w:szCs w:val="28"/>
          <w:rtl/>
        </w:rPr>
        <w:t>الاقتصاد</w:t>
      </w:r>
      <w:r w:rsidR="00387BB3" w:rsidRPr="001950F3">
        <w:rPr>
          <w:rFonts w:ascii="Simplified Arabic" w:eastAsia="Calibri" w:hAnsi="Simplified Arabic" w:cs="Simplified Arabic"/>
          <w:sz w:val="28"/>
          <w:szCs w:val="28"/>
          <w:rtl/>
        </w:rPr>
        <w:t>ية للطفل ليساعد على المعيشة لأسرت</w:t>
      </w:r>
      <w:r w:rsidR="00387BB3">
        <w:rPr>
          <w:rFonts w:ascii="Simplified Arabic" w:eastAsia="Calibri" w:hAnsi="Simplified Arabic" w:cs="Simplified Arabic" w:hint="cs"/>
          <w:sz w:val="28"/>
          <w:szCs w:val="28"/>
          <w:rtl/>
        </w:rPr>
        <w:t>ه</w:t>
      </w:r>
      <w:r w:rsidR="003F15EA">
        <w:rPr>
          <w:rFonts w:ascii="Simplified Arabic" w:eastAsia="Calibri" w:hAnsi="Simplified Arabic" w:cs="Simplified Arabic" w:hint="cs"/>
          <w:sz w:val="28"/>
          <w:szCs w:val="28"/>
          <w:rtl/>
        </w:rPr>
        <w:t xml:space="preserve">، </w:t>
      </w:r>
      <w:r w:rsidR="00387BB3" w:rsidRPr="001950F3">
        <w:rPr>
          <w:rFonts w:ascii="Simplified Arabic" w:eastAsia="Calibri" w:hAnsi="Simplified Arabic" w:cs="Simplified Arabic"/>
          <w:sz w:val="28"/>
          <w:szCs w:val="28"/>
          <w:rtl/>
        </w:rPr>
        <w:t xml:space="preserve">التنظيم </w:t>
      </w:r>
      <w:r w:rsidR="005451EB">
        <w:rPr>
          <w:rFonts w:ascii="Simplified Arabic" w:eastAsia="Calibri" w:hAnsi="Simplified Arabic" w:cs="Simplified Arabic"/>
          <w:sz w:val="28"/>
          <w:szCs w:val="28"/>
          <w:rtl/>
        </w:rPr>
        <w:t>الاجتماعي</w:t>
      </w:r>
      <w:r w:rsidR="00387BB3" w:rsidRPr="001950F3">
        <w:rPr>
          <w:rFonts w:ascii="Simplified Arabic" w:eastAsia="Calibri" w:hAnsi="Simplified Arabic" w:cs="Simplified Arabic"/>
          <w:sz w:val="28"/>
          <w:szCs w:val="28"/>
          <w:rtl/>
        </w:rPr>
        <w:t xml:space="preserve"> القبلي</w:t>
      </w:r>
      <w:r w:rsidR="003F15EA">
        <w:rPr>
          <w:rFonts w:ascii="Simplified Arabic" w:eastAsia="Calibri" w:hAnsi="Simplified Arabic" w:cs="Simplified Arabic" w:hint="cs"/>
          <w:sz w:val="28"/>
          <w:szCs w:val="28"/>
          <w:rtl/>
        </w:rPr>
        <w:t>،</w:t>
      </w:r>
      <w:r w:rsidR="00387BB3" w:rsidRPr="001950F3">
        <w:rPr>
          <w:rFonts w:ascii="Simplified Arabic" w:eastAsia="Calibri" w:hAnsi="Simplified Arabic" w:cs="Simplified Arabic"/>
          <w:sz w:val="28"/>
          <w:szCs w:val="28"/>
          <w:rtl/>
        </w:rPr>
        <w:t xml:space="preserve"> عدم وصول المرأة</w:t>
      </w:r>
      <w:r w:rsidR="00404925">
        <w:rPr>
          <w:rFonts w:ascii="Simplified Arabic" w:eastAsia="Calibri" w:hAnsi="Simplified Arabic" w:cs="Simplified Arabic"/>
          <w:sz w:val="28"/>
          <w:szCs w:val="28"/>
          <w:rtl/>
        </w:rPr>
        <w:t xml:space="preserve"> في </w:t>
      </w:r>
      <w:r w:rsidR="00387BB3" w:rsidRPr="001950F3">
        <w:rPr>
          <w:rFonts w:ascii="Simplified Arabic" w:eastAsia="Calibri" w:hAnsi="Simplified Arabic" w:cs="Simplified Arabic"/>
          <w:sz w:val="28"/>
          <w:szCs w:val="28"/>
          <w:rtl/>
        </w:rPr>
        <w:t xml:space="preserve">مساهمة العمل مثلها مثل الرجل). فلابد من رسم سياسة </w:t>
      </w:r>
      <w:r w:rsidR="00387BB3">
        <w:rPr>
          <w:rFonts w:ascii="Simplified Arabic" w:eastAsia="Calibri" w:hAnsi="Simplified Arabic" w:cs="Simplified Arabic" w:hint="cs"/>
          <w:sz w:val="28"/>
          <w:szCs w:val="28"/>
          <w:rtl/>
        </w:rPr>
        <w:t>ا</w:t>
      </w:r>
      <w:r w:rsidR="00387BB3" w:rsidRPr="001950F3">
        <w:rPr>
          <w:rFonts w:ascii="Simplified Arabic" w:eastAsia="Calibri" w:hAnsi="Simplified Arabic" w:cs="Simplified Arabic"/>
          <w:sz w:val="28"/>
          <w:szCs w:val="28"/>
          <w:rtl/>
        </w:rPr>
        <w:t xml:space="preserve">ستراتيجية سكانية تشتمل على شئون مشتركة مثل الهجرة والتعاون </w:t>
      </w:r>
      <w:r w:rsidR="00BF2237">
        <w:rPr>
          <w:rFonts w:ascii="Simplified Arabic" w:eastAsia="Calibri" w:hAnsi="Simplified Arabic" w:cs="Simplified Arabic"/>
          <w:sz w:val="28"/>
          <w:szCs w:val="28"/>
          <w:rtl/>
        </w:rPr>
        <w:t>الاقتصاد</w:t>
      </w:r>
      <w:r w:rsidR="00387BB3" w:rsidRPr="001950F3">
        <w:rPr>
          <w:rFonts w:ascii="Simplified Arabic" w:eastAsia="Calibri" w:hAnsi="Simplified Arabic" w:cs="Simplified Arabic"/>
          <w:sz w:val="28"/>
          <w:szCs w:val="28"/>
          <w:rtl/>
        </w:rPr>
        <w:t xml:space="preserve">ي </w:t>
      </w:r>
      <w:r w:rsidR="00F94037">
        <w:rPr>
          <w:rFonts w:ascii="Simplified Arabic" w:eastAsia="Calibri" w:hAnsi="Simplified Arabic" w:cs="Simplified Arabic"/>
          <w:sz w:val="28"/>
          <w:szCs w:val="28"/>
          <w:rtl/>
        </w:rPr>
        <w:t>وفقًا</w:t>
      </w:r>
      <w:r w:rsidR="00387BB3" w:rsidRPr="001950F3">
        <w:rPr>
          <w:rFonts w:ascii="Simplified Arabic" w:eastAsia="Calibri" w:hAnsi="Simplified Arabic" w:cs="Simplified Arabic"/>
          <w:sz w:val="28"/>
          <w:szCs w:val="28"/>
          <w:rtl/>
        </w:rPr>
        <w:t xml:space="preserve"> لخصوصية كل دولة مع وضع قاعدة بيانات سكانية من خلال التعد</w:t>
      </w:r>
      <w:r w:rsidR="003F15EA">
        <w:rPr>
          <w:rFonts w:ascii="Simplified Arabic" w:eastAsia="Calibri" w:hAnsi="Simplified Arabic" w:cs="Simplified Arabic" w:hint="cs"/>
          <w:sz w:val="28"/>
          <w:szCs w:val="28"/>
          <w:rtl/>
        </w:rPr>
        <w:t>ا</w:t>
      </w:r>
      <w:r w:rsidR="00387BB3" w:rsidRPr="001950F3">
        <w:rPr>
          <w:rFonts w:ascii="Simplified Arabic" w:eastAsia="Calibri" w:hAnsi="Simplified Arabic" w:cs="Simplified Arabic"/>
          <w:sz w:val="28"/>
          <w:szCs w:val="28"/>
          <w:rtl/>
        </w:rPr>
        <w:t>دات والمسوح</w:t>
      </w:r>
      <w:r w:rsidR="003F15EA">
        <w:rPr>
          <w:rFonts w:ascii="Simplified Arabic" w:eastAsia="Calibri" w:hAnsi="Simplified Arabic" w:cs="Simplified Arabic" w:hint="cs"/>
          <w:sz w:val="28"/>
          <w:szCs w:val="28"/>
          <w:rtl/>
        </w:rPr>
        <w:t>،</w:t>
      </w:r>
      <w:r w:rsidR="00387BB3" w:rsidRPr="001950F3">
        <w:rPr>
          <w:rFonts w:ascii="Simplified Arabic" w:eastAsia="Calibri" w:hAnsi="Simplified Arabic" w:cs="Simplified Arabic"/>
          <w:sz w:val="28"/>
          <w:szCs w:val="28"/>
          <w:rtl/>
        </w:rPr>
        <w:t xml:space="preserve"> ولابد أن تتواكب مع مرحلة العولمة مع وضع ضوابط لتنظيم الأسرة </w:t>
      </w:r>
      <w:r w:rsidR="003F15EA">
        <w:rPr>
          <w:rFonts w:ascii="Simplified Arabic" w:eastAsia="Calibri" w:hAnsi="Simplified Arabic" w:cs="Simplified Arabic" w:hint="cs"/>
          <w:sz w:val="28"/>
          <w:szCs w:val="28"/>
          <w:rtl/>
        </w:rPr>
        <w:t>ب</w:t>
      </w:r>
      <w:r w:rsidR="00387BB3" w:rsidRPr="001950F3">
        <w:rPr>
          <w:rFonts w:ascii="Simplified Arabic" w:eastAsia="Calibri" w:hAnsi="Simplified Arabic" w:cs="Simplified Arabic"/>
          <w:sz w:val="28"/>
          <w:szCs w:val="28"/>
          <w:rtl/>
        </w:rPr>
        <w:t xml:space="preserve">ما لا </w:t>
      </w:r>
      <w:r w:rsidR="003F15EA">
        <w:rPr>
          <w:rFonts w:ascii="Simplified Arabic" w:eastAsia="Calibri" w:hAnsi="Simplified Arabic" w:cs="Simplified Arabic" w:hint="cs"/>
          <w:sz w:val="28"/>
          <w:szCs w:val="28"/>
          <w:rtl/>
        </w:rPr>
        <w:t>ي</w:t>
      </w:r>
      <w:r w:rsidR="00387BB3" w:rsidRPr="001950F3">
        <w:rPr>
          <w:rFonts w:ascii="Simplified Arabic" w:eastAsia="Calibri" w:hAnsi="Simplified Arabic" w:cs="Simplified Arabic"/>
          <w:sz w:val="28"/>
          <w:szCs w:val="28"/>
          <w:rtl/>
        </w:rPr>
        <w:t>تعارض مع الشريع</w:t>
      </w:r>
      <w:r w:rsidR="003F15EA">
        <w:rPr>
          <w:rFonts w:ascii="Simplified Arabic" w:eastAsia="Calibri" w:hAnsi="Simplified Arabic" w:cs="Simplified Arabic" w:hint="cs"/>
          <w:sz w:val="28"/>
          <w:szCs w:val="28"/>
          <w:rtl/>
        </w:rPr>
        <w:t>ة</w:t>
      </w:r>
      <w:r w:rsidR="00387BB3" w:rsidRPr="001950F3">
        <w:rPr>
          <w:rFonts w:ascii="Simplified Arabic" w:eastAsia="Calibri" w:hAnsi="Simplified Arabic" w:cs="Simplified Arabic"/>
          <w:sz w:val="28"/>
          <w:szCs w:val="28"/>
          <w:rtl/>
        </w:rPr>
        <w:t xml:space="preserve"> الإسلامية.</w:t>
      </w:r>
    </w:p>
    <w:p w14:paraId="095CBA22" w14:textId="776AF8C5" w:rsidR="00387BB3" w:rsidRPr="005D7244" w:rsidRDefault="00387BB3" w:rsidP="00387BB3">
      <w:pPr>
        <w:spacing w:after="0" w:line="240" w:lineRule="auto"/>
        <w:jc w:val="both"/>
        <w:rPr>
          <w:rFonts w:ascii="Simplified Arabic" w:eastAsia="Calibri" w:hAnsi="Simplified Arabic" w:cs="Simplified Arabic"/>
          <w:b/>
          <w:bCs/>
          <w:sz w:val="28"/>
          <w:szCs w:val="28"/>
          <w:u w:val="thick"/>
          <w:rtl/>
        </w:rPr>
      </w:pPr>
      <w:r>
        <w:rPr>
          <w:rFonts w:ascii="Simplified Arabic" w:eastAsia="Calibri" w:hAnsi="Simplified Arabic" w:cs="Simplified Arabic" w:hint="cs"/>
          <w:b/>
          <w:bCs/>
          <w:sz w:val="28"/>
          <w:szCs w:val="28"/>
          <w:u w:val="thick"/>
          <w:rtl/>
        </w:rPr>
        <w:t>ملخص</w:t>
      </w:r>
      <w:r w:rsidRPr="005D7244">
        <w:rPr>
          <w:rFonts w:ascii="Simplified Arabic" w:eastAsia="Calibri" w:hAnsi="Simplified Arabic" w:cs="Simplified Arabic"/>
          <w:b/>
          <w:bCs/>
          <w:sz w:val="28"/>
          <w:szCs w:val="28"/>
          <w:u w:val="thick"/>
          <w:rtl/>
        </w:rPr>
        <w:t xml:space="preserve"> عام </w:t>
      </w:r>
      <w:r w:rsidR="003F15EA">
        <w:rPr>
          <w:rFonts w:ascii="Simplified Arabic" w:eastAsia="Calibri" w:hAnsi="Simplified Arabic" w:cs="Simplified Arabic" w:hint="cs"/>
          <w:b/>
          <w:bCs/>
          <w:sz w:val="28"/>
          <w:szCs w:val="28"/>
          <w:u w:val="thick"/>
          <w:rtl/>
        </w:rPr>
        <w:t>ل</w:t>
      </w:r>
      <w:r w:rsidRPr="005D7244">
        <w:rPr>
          <w:rFonts w:ascii="Simplified Arabic" w:eastAsia="Calibri" w:hAnsi="Simplified Arabic" w:cs="Simplified Arabic"/>
          <w:b/>
          <w:bCs/>
          <w:sz w:val="28"/>
          <w:szCs w:val="28"/>
          <w:u w:val="thick"/>
          <w:rtl/>
        </w:rPr>
        <w:t>لنظريات السابقة:</w:t>
      </w:r>
    </w:p>
    <w:p w14:paraId="455D72E2" w14:textId="005F17DC" w:rsidR="00387BB3" w:rsidRPr="001950F3" w:rsidRDefault="00387BB3" w:rsidP="003B2925">
      <w:pPr>
        <w:spacing w:after="0" w:line="240" w:lineRule="auto"/>
        <w:jc w:val="both"/>
        <w:rPr>
          <w:rFonts w:ascii="Simplified Arabic" w:eastAsia="Calibri" w:hAnsi="Simplified Arabic" w:cs="Simplified Arabic"/>
          <w:sz w:val="28"/>
          <w:szCs w:val="28"/>
          <w:rtl/>
        </w:rPr>
      </w:pPr>
      <w:r w:rsidRPr="001950F3">
        <w:rPr>
          <w:rFonts w:ascii="Simplified Arabic" w:eastAsia="Calibri" w:hAnsi="Simplified Arabic" w:cs="Simplified Arabic"/>
          <w:sz w:val="28"/>
          <w:szCs w:val="28"/>
          <w:rtl/>
        </w:rPr>
        <w:t>من خلال استعراض</w:t>
      </w:r>
      <w:r w:rsidR="00F91B66">
        <w:rPr>
          <w:rFonts w:ascii="Simplified Arabic" w:eastAsia="Calibri" w:hAnsi="Simplified Arabic" w:cs="Simplified Arabic"/>
          <w:sz w:val="28"/>
          <w:szCs w:val="28"/>
          <w:rtl/>
        </w:rPr>
        <w:t xml:space="preserve"> </w:t>
      </w:r>
      <w:r w:rsidRPr="001950F3">
        <w:rPr>
          <w:rFonts w:ascii="Simplified Arabic" w:eastAsia="Calibri" w:hAnsi="Simplified Arabic" w:cs="Simplified Arabic"/>
          <w:sz w:val="28"/>
          <w:szCs w:val="28"/>
          <w:rtl/>
        </w:rPr>
        <w:t>النظريات السابقة</w:t>
      </w:r>
      <w:r w:rsidR="00404925">
        <w:rPr>
          <w:rFonts w:ascii="Simplified Arabic" w:eastAsia="Calibri" w:hAnsi="Simplified Arabic" w:cs="Simplified Arabic"/>
          <w:sz w:val="28"/>
          <w:szCs w:val="28"/>
          <w:rtl/>
        </w:rPr>
        <w:t xml:space="preserve"> في </w:t>
      </w:r>
      <w:r w:rsidRPr="001950F3">
        <w:rPr>
          <w:rFonts w:ascii="Simplified Arabic" w:eastAsia="Calibri" w:hAnsi="Simplified Arabic" w:cs="Simplified Arabic"/>
          <w:sz w:val="28"/>
          <w:szCs w:val="28"/>
          <w:rtl/>
        </w:rPr>
        <w:t xml:space="preserve">الحد من التضخم </w:t>
      </w:r>
      <w:r w:rsidR="00404925">
        <w:rPr>
          <w:rFonts w:ascii="Simplified Arabic" w:eastAsia="Calibri" w:hAnsi="Simplified Arabic" w:cs="Simplified Arabic"/>
          <w:sz w:val="28"/>
          <w:szCs w:val="28"/>
          <w:rtl/>
        </w:rPr>
        <w:t>السكاني</w:t>
      </w:r>
      <w:r w:rsidR="00F91B66">
        <w:rPr>
          <w:rFonts w:ascii="Simplified Arabic" w:eastAsia="Calibri" w:hAnsi="Simplified Arabic" w:cs="Simplified Arabic"/>
          <w:sz w:val="28"/>
          <w:szCs w:val="28"/>
          <w:rtl/>
        </w:rPr>
        <w:t xml:space="preserve"> </w:t>
      </w:r>
      <w:r w:rsidRPr="001950F3">
        <w:rPr>
          <w:rFonts w:ascii="Simplified Arabic" w:eastAsia="Calibri" w:hAnsi="Simplified Arabic" w:cs="Simplified Arabic"/>
          <w:sz w:val="28"/>
          <w:szCs w:val="28"/>
          <w:rtl/>
        </w:rPr>
        <w:t xml:space="preserve">يتضح لنا أن عنصر الفقر </w:t>
      </w:r>
      <w:r w:rsidR="00224C60">
        <w:rPr>
          <w:rFonts w:ascii="Simplified Arabic" w:eastAsia="Calibri" w:hAnsi="Simplified Arabic" w:cs="Simplified Arabic"/>
          <w:sz w:val="28"/>
          <w:szCs w:val="28"/>
          <w:rtl/>
        </w:rPr>
        <w:t xml:space="preserve">مهم </w:t>
      </w:r>
      <w:r w:rsidRPr="001950F3">
        <w:rPr>
          <w:rFonts w:ascii="Simplified Arabic" w:eastAsia="Calibri" w:hAnsi="Simplified Arabic" w:cs="Simplified Arabic"/>
          <w:sz w:val="28"/>
          <w:szCs w:val="28"/>
          <w:rtl/>
        </w:rPr>
        <w:t>جد</w:t>
      </w:r>
      <w:r w:rsidR="003F15EA">
        <w:rPr>
          <w:rFonts w:ascii="Simplified Arabic" w:eastAsia="Calibri" w:hAnsi="Simplified Arabic" w:cs="Simplified Arabic" w:hint="cs"/>
          <w:sz w:val="28"/>
          <w:szCs w:val="28"/>
          <w:rtl/>
        </w:rPr>
        <w:t>ً</w:t>
      </w:r>
      <w:r w:rsidRPr="001950F3">
        <w:rPr>
          <w:rFonts w:ascii="Simplified Arabic" w:eastAsia="Calibri" w:hAnsi="Simplified Arabic" w:cs="Simplified Arabic"/>
          <w:sz w:val="28"/>
          <w:szCs w:val="28"/>
          <w:rtl/>
        </w:rPr>
        <w:t xml:space="preserve">ا </w:t>
      </w:r>
      <w:r w:rsidR="003F15EA">
        <w:rPr>
          <w:rFonts w:ascii="Simplified Arabic" w:eastAsia="Calibri" w:hAnsi="Simplified Arabic" w:cs="Simplified Arabic" w:hint="cs"/>
          <w:sz w:val="28"/>
          <w:szCs w:val="28"/>
          <w:rtl/>
        </w:rPr>
        <w:t>في</w:t>
      </w:r>
      <w:r w:rsidRPr="001950F3">
        <w:rPr>
          <w:rFonts w:ascii="Simplified Arabic" w:eastAsia="Calibri" w:hAnsi="Simplified Arabic" w:cs="Simplified Arabic"/>
          <w:sz w:val="28"/>
          <w:szCs w:val="28"/>
          <w:rtl/>
        </w:rPr>
        <w:t xml:space="preserve"> </w:t>
      </w:r>
      <w:r w:rsidR="003F15EA">
        <w:rPr>
          <w:rFonts w:ascii="Simplified Arabic" w:eastAsia="Calibri" w:hAnsi="Simplified Arabic" w:cs="Simplified Arabic" w:hint="cs"/>
          <w:sz w:val="28"/>
          <w:szCs w:val="28"/>
          <w:rtl/>
        </w:rPr>
        <w:t>ال</w:t>
      </w:r>
      <w:r w:rsidRPr="001950F3">
        <w:rPr>
          <w:rFonts w:ascii="Simplified Arabic" w:eastAsia="Calibri" w:hAnsi="Simplified Arabic" w:cs="Simplified Arabic"/>
          <w:sz w:val="28"/>
          <w:szCs w:val="28"/>
          <w:rtl/>
        </w:rPr>
        <w:t>تداعيات السلبية وزيادة معدل الإنجاب</w:t>
      </w:r>
      <w:r w:rsidR="003F15EA">
        <w:rPr>
          <w:rFonts w:ascii="Simplified Arabic" w:eastAsia="Calibri" w:hAnsi="Simplified Arabic" w:cs="Simplified Arabic" w:hint="cs"/>
          <w:sz w:val="28"/>
          <w:szCs w:val="28"/>
          <w:rtl/>
        </w:rPr>
        <w:t>،</w:t>
      </w:r>
      <w:r w:rsidRPr="001950F3">
        <w:rPr>
          <w:rFonts w:ascii="Simplified Arabic" w:eastAsia="Calibri" w:hAnsi="Simplified Arabic" w:cs="Simplified Arabic"/>
          <w:sz w:val="28"/>
          <w:szCs w:val="28"/>
          <w:rtl/>
        </w:rPr>
        <w:t xml:space="preserve"> نظر</w:t>
      </w:r>
      <w:r w:rsidR="00E37345">
        <w:rPr>
          <w:rFonts w:ascii="Simplified Arabic" w:eastAsia="Calibri" w:hAnsi="Simplified Arabic" w:cs="Simplified Arabic"/>
          <w:sz w:val="28"/>
          <w:szCs w:val="28"/>
          <w:rtl/>
        </w:rPr>
        <w:t>ًا</w:t>
      </w:r>
      <w:r w:rsidRPr="001950F3">
        <w:rPr>
          <w:rFonts w:ascii="Simplified Arabic" w:eastAsia="Calibri" w:hAnsi="Simplified Arabic" w:cs="Simplified Arabic"/>
          <w:sz w:val="28"/>
          <w:szCs w:val="28"/>
          <w:rtl/>
        </w:rPr>
        <w:t xml:space="preserve"> لأن</w:t>
      </w:r>
      <w:r w:rsidR="003F15EA">
        <w:rPr>
          <w:rFonts w:ascii="Simplified Arabic" w:eastAsia="Calibri" w:hAnsi="Simplified Arabic" w:cs="Simplified Arabic" w:hint="cs"/>
          <w:sz w:val="28"/>
          <w:szCs w:val="28"/>
          <w:rtl/>
        </w:rPr>
        <w:t xml:space="preserve"> الأطفال</w:t>
      </w:r>
      <w:r w:rsidRPr="001950F3">
        <w:rPr>
          <w:rFonts w:ascii="Simplified Arabic" w:eastAsia="Calibri" w:hAnsi="Simplified Arabic" w:cs="Simplified Arabic"/>
          <w:sz w:val="28"/>
          <w:szCs w:val="28"/>
          <w:rtl/>
        </w:rPr>
        <w:t xml:space="preserve"> مصدر رزق </w:t>
      </w:r>
      <w:r w:rsidRPr="001950F3">
        <w:rPr>
          <w:rFonts w:ascii="Simplified Arabic" w:eastAsia="Calibri" w:hAnsi="Simplified Arabic" w:cs="Simplified Arabic" w:hint="cs"/>
          <w:sz w:val="28"/>
          <w:szCs w:val="28"/>
          <w:rtl/>
        </w:rPr>
        <w:t>لأسرهم</w:t>
      </w:r>
      <w:r w:rsidR="00F91B66">
        <w:rPr>
          <w:rFonts w:ascii="Simplified Arabic" w:eastAsia="Calibri" w:hAnsi="Simplified Arabic" w:cs="Simplified Arabic"/>
          <w:sz w:val="28"/>
          <w:szCs w:val="28"/>
          <w:rtl/>
        </w:rPr>
        <w:t>.</w:t>
      </w:r>
      <w:r w:rsidRPr="001950F3">
        <w:rPr>
          <w:rFonts w:ascii="Simplified Arabic" w:eastAsia="Calibri" w:hAnsi="Simplified Arabic" w:cs="Simplified Arabic"/>
          <w:sz w:val="28"/>
          <w:szCs w:val="28"/>
          <w:rtl/>
        </w:rPr>
        <w:t xml:space="preserve"> وهذه</w:t>
      </w:r>
      <w:r w:rsidR="00F91B66">
        <w:rPr>
          <w:rFonts w:ascii="Simplified Arabic" w:eastAsia="Calibri" w:hAnsi="Simplified Arabic" w:cs="Simplified Arabic"/>
          <w:sz w:val="28"/>
          <w:szCs w:val="28"/>
          <w:rtl/>
        </w:rPr>
        <w:t xml:space="preserve"> </w:t>
      </w:r>
      <w:r w:rsidRPr="001950F3">
        <w:rPr>
          <w:rFonts w:ascii="Simplified Arabic" w:eastAsia="Calibri" w:hAnsi="Simplified Arabic" w:cs="Simplified Arabic"/>
          <w:sz w:val="28"/>
          <w:szCs w:val="28"/>
          <w:rtl/>
        </w:rPr>
        <w:t xml:space="preserve">النظريات تدعو للنمو </w:t>
      </w:r>
      <w:r w:rsidR="00404925">
        <w:rPr>
          <w:rFonts w:ascii="Simplified Arabic" w:eastAsia="Calibri" w:hAnsi="Simplified Arabic" w:cs="Simplified Arabic"/>
          <w:sz w:val="28"/>
          <w:szCs w:val="28"/>
          <w:rtl/>
        </w:rPr>
        <w:t>السكاني</w:t>
      </w:r>
      <w:r w:rsidRPr="001950F3">
        <w:rPr>
          <w:rFonts w:ascii="Simplified Arabic" w:eastAsia="Calibri" w:hAnsi="Simplified Arabic" w:cs="Simplified Arabic"/>
          <w:sz w:val="28"/>
          <w:szCs w:val="28"/>
          <w:rtl/>
        </w:rPr>
        <w:t xml:space="preserve"> لتعزيز الطبقة الرأسمالية كما جاء </w:t>
      </w:r>
      <w:r w:rsidR="008F15E4">
        <w:rPr>
          <w:rFonts w:ascii="Simplified Arabic" w:eastAsia="Calibri" w:hAnsi="Simplified Arabic" w:cs="Simplified Arabic" w:hint="cs"/>
          <w:sz w:val="28"/>
          <w:szCs w:val="28"/>
          <w:rtl/>
        </w:rPr>
        <w:t>عند</w:t>
      </w:r>
      <w:r w:rsidRPr="001950F3">
        <w:rPr>
          <w:rFonts w:ascii="Simplified Arabic" w:eastAsia="Calibri" w:hAnsi="Simplified Arabic" w:cs="Simplified Arabic"/>
          <w:sz w:val="28"/>
          <w:szCs w:val="28"/>
          <w:rtl/>
        </w:rPr>
        <w:t xml:space="preserve"> اليو</w:t>
      </w:r>
      <w:r w:rsidR="003B2925">
        <w:rPr>
          <w:rFonts w:ascii="Simplified Arabic" w:eastAsia="Calibri" w:hAnsi="Simplified Arabic" w:cs="Simplified Arabic" w:hint="cs"/>
          <w:sz w:val="28"/>
          <w:szCs w:val="28"/>
          <w:rtl/>
        </w:rPr>
        <w:t>ت</w:t>
      </w:r>
      <w:r w:rsidRPr="001950F3">
        <w:rPr>
          <w:rFonts w:ascii="Simplified Arabic" w:eastAsia="Calibri" w:hAnsi="Simplified Arabic" w:cs="Simplified Arabic"/>
          <w:sz w:val="28"/>
          <w:szCs w:val="28"/>
          <w:rtl/>
        </w:rPr>
        <w:t>وبيين والتجاريين</w:t>
      </w:r>
      <w:r w:rsidR="008F15E4">
        <w:rPr>
          <w:rFonts w:ascii="Simplified Arabic" w:eastAsia="Calibri" w:hAnsi="Simplified Arabic" w:cs="Simplified Arabic" w:hint="cs"/>
          <w:sz w:val="28"/>
          <w:szCs w:val="28"/>
          <w:rtl/>
        </w:rPr>
        <w:t>،</w:t>
      </w:r>
      <w:r w:rsidRPr="001950F3">
        <w:rPr>
          <w:rFonts w:ascii="Simplified Arabic" w:eastAsia="Calibri" w:hAnsi="Simplified Arabic" w:cs="Simplified Arabic"/>
          <w:sz w:val="28"/>
          <w:szCs w:val="28"/>
          <w:rtl/>
        </w:rPr>
        <w:t xml:space="preserve"> </w:t>
      </w:r>
      <w:r w:rsidRPr="00BB080F">
        <w:rPr>
          <w:rFonts w:ascii="Simplified Arabic" w:eastAsia="Calibri" w:hAnsi="Simplified Arabic" w:cs="Simplified Arabic" w:hint="cs"/>
          <w:sz w:val="28"/>
          <w:szCs w:val="28"/>
          <w:rtl/>
        </w:rPr>
        <w:t>وتختلف الباحثة</w:t>
      </w:r>
      <w:r w:rsidRPr="001950F3">
        <w:rPr>
          <w:rFonts w:ascii="Simplified Arabic" w:eastAsia="Calibri" w:hAnsi="Simplified Arabic" w:cs="Simplified Arabic"/>
          <w:sz w:val="28"/>
          <w:szCs w:val="28"/>
          <w:rtl/>
        </w:rPr>
        <w:t xml:space="preserve"> معهم تمام</w:t>
      </w:r>
      <w:r w:rsidR="00E37345">
        <w:rPr>
          <w:rFonts w:ascii="Simplified Arabic" w:eastAsia="Calibri" w:hAnsi="Simplified Arabic" w:cs="Simplified Arabic"/>
          <w:sz w:val="28"/>
          <w:szCs w:val="28"/>
          <w:rtl/>
        </w:rPr>
        <w:t>ًا</w:t>
      </w:r>
      <w:r w:rsidR="008F15E4">
        <w:rPr>
          <w:rFonts w:ascii="Simplified Arabic" w:eastAsia="Calibri" w:hAnsi="Simplified Arabic" w:cs="Simplified Arabic" w:hint="cs"/>
          <w:sz w:val="28"/>
          <w:szCs w:val="28"/>
          <w:rtl/>
        </w:rPr>
        <w:t>،</w:t>
      </w:r>
      <w:r w:rsidRPr="001950F3">
        <w:rPr>
          <w:rFonts w:ascii="Simplified Arabic" w:eastAsia="Calibri" w:hAnsi="Simplified Arabic" w:cs="Simplified Arabic"/>
          <w:sz w:val="28"/>
          <w:szCs w:val="28"/>
          <w:rtl/>
        </w:rPr>
        <w:t xml:space="preserve"> و</w:t>
      </w:r>
      <w:r>
        <w:rPr>
          <w:rFonts w:ascii="Simplified Arabic" w:eastAsia="Calibri" w:hAnsi="Simplified Arabic" w:cs="Simplified Arabic" w:hint="cs"/>
          <w:sz w:val="28"/>
          <w:szCs w:val="28"/>
          <w:rtl/>
        </w:rPr>
        <w:t>تتفق</w:t>
      </w:r>
      <w:r w:rsidRPr="001950F3">
        <w:rPr>
          <w:rFonts w:ascii="Simplified Arabic" w:eastAsia="Calibri" w:hAnsi="Simplified Arabic" w:cs="Simplified Arabic"/>
          <w:sz w:val="28"/>
          <w:szCs w:val="28"/>
          <w:rtl/>
        </w:rPr>
        <w:t xml:space="preserve"> مع مالثوس</w:t>
      </w:r>
      <w:r w:rsidR="00404925">
        <w:rPr>
          <w:rFonts w:ascii="Simplified Arabic" w:eastAsia="Calibri" w:hAnsi="Simplified Arabic" w:cs="Simplified Arabic"/>
          <w:sz w:val="28"/>
          <w:szCs w:val="28"/>
          <w:rtl/>
        </w:rPr>
        <w:t xml:space="preserve"> في</w:t>
      </w:r>
      <w:r w:rsidR="008F15E4">
        <w:rPr>
          <w:rFonts w:ascii="Simplified Arabic" w:eastAsia="Calibri" w:hAnsi="Simplified Arabic" w:cs="Simplified Arabic" w:hint="cs"/>
          <w:sz w:val="28"/>
          <w:szCs w:val="28"/>
          <w:rtl/>
        </w:rPr>
        <w:t xml:space="preserve"> أنه</w:t>
      </w:r>
      <w:r w:rsidR="00404925">
        <w:rPr>
          <w:rFonts w:ascii="Simplified Arabic" w:eastAsia="Calibri" w:hAnsi="Simplified Arabic" w:cs="Simplified Arabic"/>
          <w:sz w:val="28"/>
          <w:szCs w:val="28"/>
          <w:rtl/>
        </w:rPr>
        <w:t xml:space="preserve"> </w:t>
      </w:r>
      <w:r w:rsidRPr="001950F3">
        <w:rPr>
          <w:rFonts w:ascii="Simplified Arabic" w:eastAsia="Calibri" w:hAnsi="Simplified Arabic" w:cs="Simplified Arabic"/>
          <w:sz w:val="28"/>
          <w:szCs w:val="28"/>
          <w:rtl/>
        </w:rPr>
        <w:t xml:space="preserve">لابد من الحد من النمو </w:t>
      </w:r>
      <w:r w:rsidR="00404925">
        <w:rPr>
          <w:rFonts w:ascii="Simplified Arabic" w:eastAsia="Calibri" w:hAnsi="Simplified Arabic" w:cs="Simplified Arabic"/>
          <w:sz w:val="28"/>
          <w:szCs w:val="28"/>
          <w:rtl/>
        </w:rPr>
        <w:t>السكاني</w:t>
      </w:r>
      <w:r w:rsidR="008F15E4">
        <w:rPr>
          <w:rFonts w:ascii="Simplified Arabic" w:eastAsia="Calibri" w:hAnsi="Simplified Arabic" w:cs="Simplified Arabic" w:hint="cs"/>
          <w:sz w:val="28"/>
          <w:szCs w:val="28"/>
          <w:rtl/>
        </w:rPr>
        <w:t>،</w:t>
      </w:r>
      <w:r w:rsidRPr="001950F3">
        <w:rPr>
          <w:rFonts w:ascii="Simplified Arabic" w:eastAsia="Calibri" w:hAnsi="Simplified Arabic" w:cs="Simplified Arabic"/>
          <w:sz w:val="28"/>
          <w:szCs w:val="28"/>
          <w:rtl/>
        </w:rPr>
        <w:t xml:space="preserve"> وهذا هو </w:t>
      </w:r>
      <w:r>
        <w:rPr>
          <w:rFonts w:ascii="Simplified Arabic" w:eastAsia="Calibri" w:hAnsi="Simplified Arabic" w:cs="Simplified Arabic" w:hint="cs"/>
          <w:sz w:val="28"/>
          <w:szCs w:val="28"/>
          <w:rtl/>
        </w:rPr>
        <w:t>ما نحن عليه</w:t>
      </w:r>
      <w:r w:rsidRPr="001950F3">
        <w:rPr>
          <w:rFonts w:ascii="Simplified Arabic" w:eastAsia="Calibri" w:hAnsi="Simplified Arabic" w:cs="Simplified Arabic"/>
          <w:sz w:val="28"/>
          <w:szCs w:val="28"/>
          <w:rtl/>
        </w:rPr>
        <w:t xml:space="preserve"> </w:t>
      </w:r>
      <w:r>
        <w:rPr>
          <w:rFonts w:ascii="Simplified Arabic" w:eastAsia="Calibri" w:hAnsi="Simplified Arabic" w:cs="Simplified Arabic" w:hint="cs"/>
          <w:sz w:val="28"/>
          <w:szCs w:val="28"/>
          <w:rtl/>
        </w:rPr>
        <w:t>الآن و</w:t>
      </w:r>
      <w:r w:rsidRPr="001950F3">
        <w:rPr>
          <w:rFonts w:ascii="Simplified Arabic" w:eastAsia="Calibri" w:hAnsi="Simplified Arabic" w:cs="Simplified Arabic"/>
          <w:sz w:val="28"/>
          <w:szCs w:val="28"/>
          <w:rtl/>
        </w:rPr>
        <w:t xml:space="preserve">نطمح </w:t>
      </w:r>
      <w:r>
        <w:rPr>
          <w:rFonts w:ascii="Simplified Arabic" w:eastAsia="Calibri" w:hAnsi="Simplified Arabic" w:cs="Simplified Arabic" w:hint="cs"/>
          <w:sz w:val="28"/>
          <w:szCs w:val="28"/>
          <w:rtl/>
        </w:rPr>
        <w:t xml:space="preserve">للوصول </w:t>
      </w:r>
      <w:r w:rsidRPr="001950F3">
        <w:rPr>
          <w:rFonts w:ascii="Simplified Arabic" w:eastAsia="Calibri" w:hAnsi="Simplified Arabic" w:cs="Simplified Arabic"/>
          <w:sz w:val="28"/>
          <w:szCs w:val="28"/>
          <w:rtl/>
        </w:rPr>
        <w:t>إليه</w:t>
      </w:r>
      <w:r w:rsidR="00F91B66">
        <w:rPr>
          <w:rFonts w:ascii="Simplified Arabic" w:eastAsia="Calibri" w:hAnsi="Simplified Arabic" w:cs="Simplified Arabic"/>
          <w:sz w:val="28"/>
          <w:szCs w:val="28"/>
          <w:rtl/>
        </w:rPr>
        <w:t>.</w:t>
      </w:r>
    </w:p>
    <w:p w14:paraId="6ADEF79A" w14:textId="08583541" w:rsidR="00387BB3" w:rsidRDefault="00387BB3" w:rsidP="004C1BB6">
      <w:pPr>
        <w:spacing w:after="0" w:line="240" w:lineRule="auto"/>
        <w:jc w:val="both"/>
        <w:rPr>
          <w:rFonts w:ascii="Simplified Arabic" w:eastAsia="Calibri" w:hAnsi="Simplified Arabic" w:cs="Simplified Arabic"/>
          <w:sz w:val="28"/>
          <w:szCs w:val="28"/>
        </w:rPr>
      </w:pPr>
      <w:r w:rsidRPr="001950F3">
        <w:rPr>
          <w:rFonts w:ascii="Simplified Arabic" w:eastAsia="Calibri" w:hAnsi="Simplified Arabic" w:cs="Simplified Arabic"/>
          <w:sz w:val="28"/>
          <w:szCs w:val="28"/>
          <w:rtl/>
        </w:rPr>
        <w:lastRenderedPageBreak/>
        <w:t>و</w:t>
      </w:r>
      <w:r>
        <w:rPr>
          <w:rFonts w:ascii="Simplified Arabic" w:eastAsia="Calibri" w:hAnsi="Simplified Arabic" w:cs="Simplified Arabic" w:hint="cs"/>
          <w:sz w:val="28"/>
          <w:szCs w:val="28"/>
          <w:rtl/>
        </w:rPr>
        <w:t>أ</w:t>
      </w:r>
      <w:r w:rsidR="00BB080F">
        <w:rPr>
          <w:rFonts w:ascii="Simplified Arabic" w:eastAsia="Calibri" w:hAnsi="Simplified Arabic" w:cs="Simplified Arabic"/>
          <w:sz w:val="28"/>
          <w:szCs w:val="28"/>
          <w:rtl/>
        </w:rPr>
        <w:t>وضح البيولوجي</w:t>
      </w:r>
      <w:r w:rsidR="00BB080F">
        <w:rPr>
          <w:rFonts w:ascii="Simplified Arabic" w:eastAsia="Calibri" w:hAnsi="Simplified Arabic" w:cs="Simplified Arabic" w:hint="cs"/>
          <w:sz w:val="28"/>
          <w:szCs w:val="28"/>
          <w:rtl/>
        </w:rPr>
        <w:t>و</w:t>
      </w:r>
      <w:r w:rsidRPr="001950F3">
        <w:rPr>
          <w:rFonts w:ascii="Simplified Arabic" w:eastAsia="Calibri" w:hAnsi="Simplified Arabic" w:cs="Simplified Arabic"/>
          <w:sz w:val="28"/>
          <w:szCs w:val="28"/>
          <w:rtl/>
        </w:rPr>
        <w:t xml:space="preserve">ن </w:t>
      </w:r>
      <w:r w:rsidR="008F15E4">
        <w:rPr>
          <w:rFonts w:ascii="Simplified Arabic" w:eastAsia="Calibri" w:hAnsi="Simplified Arabic" w:cs="Simplified Arabic" w:hint="cs"/>
          <w:sz w:val="28"/>
          <w:szCs w:val="28"/>
          <w:rtl/>
        </w:rPr>
        <w:t xml:space="preserve">في </w:t>
      </w:r>
      <w:r w:rsidRPr="001950F3">
        <w:rPr>
          <w:rFonts w:ascii="Simplified Arabic" w:eastAsia="Calibri" w:hAnsi="Simplified Arabic" w:cs="Simplified Arabic"/>
          <w:sz w:val="28"/>
          <w:szCs w:val="28"/>
          <w:rtl/>
        </w:rPr>
        <w:t>قضية الزيادة السكانية أن</w:t>
      </w:r>
      <w:r w:rsidR="008F15E4">
        <w:rPr>
          <w:rFonts w:ascii="Simplified Arabic" w:eastAsia="Calibri" w:hAnsi="Simplified Arabic" w:cs="Simplified Arabic" w:hint="cs"/>
          <w:sz w:val="28"/>
          <w:szCs w:val="28"/>
          <w:rtl/>
        </w:rPr>
        <w:t>ه</w:t>
      </w:r>
      <w:r w:rsidRPr="001950F3">
        <w:rPr>
          <w:rFonts w:ascii="Simplified Arabic" w:eastAsia="Calibri" w:hAnsi="Simplified Arabic" w:cs="Simplified Arabic"/>
          <w:sz w:val="28"/>
          <w:szCs w:val="28"/>
          <w:rtl/>
        </w:rPr>
        <w:t xml:space="preserve"> لابد من الحد منها </w:t>
      </w:r>
      <w:r w:rsidR="00F94037">
        <w:rPr>
          <w:rFonts w:ascii="Simplified Arabic" w:eastAsia="Calibri" w:hAnsi="Simplified Arabic" w:cs="Simplified Arabic"/>
          <w:sz w:val="28"/>
          <w:szCs w:val="28"/>
          <w:rtl/>
        </w:rPr>
        <w:t>وفقًا</w:t>
      </w:r>
      <w:r w:rsidRPr="001950F3">
        <w:rPr>
          <w:rFonts w:ascii="Simplified Arabic" w:eastAsia="Calibri" w:hAnsi="Simplified Arabic" w:cs="Simplified Arabic"/>
          <w:sz w:val="28"/>
          <w:szCs w:val="28"/>
          <w:rtl/>
        </w:rPr>
        <w:t xml:space="preserve"> للقوانين الطبيعية</w:t>
      </w:r>
      <w:r w:rsidR="008F15E4">
        <w:rPr>
          <w:rFonts w:ascii="Simplified Arabic" w:eastAsia="Calibri" w:hAnsi="Simplified Arabic" w:cs="Simplified Arabic" w:hint="cs"/>
          <w:sz w:val="28"/>
          <w:szCs w:val="28"/>
          <w:rtl/>
        </w:rPr>
        <w:t>،</w:t>
      </w:r>
      <w:r w:rsidRPr="001950F3">
        <w:rPr>
          <w:rFonts w:ascii="Simplified Arabic" w:eastAsia="Calibri" w:hAnsi="Simplified Arabic" w:cs="Simplified Arabic"/>
          <w:sz w:val="28"/>
          <w:szCs w:val="28"/>
          <w:rtl/>
        </w:rPr>
        <w:t xml:space="preserve"> ولكن </w:t>
      </w:r>
      <w:r w:rsidR="008F15E4">
        <w:rPr>
          <w:rFonts w:ascii="Simplified Arabic" w:eastAsia="Calibri" w:hAnsi="Simplified Arabic" w:cs="Simplified Arabic" w:hint="cs"/>
          <w:sz w:val="28"/>
          <w:szCs w:val="28"/>
          <w:rtl/>
        </w:rPr>
        <w:t xml:space="preserve">هذا </w:t>
      </w:r>
      <w:r w:rsidRPr="001950F3">
        <w:rPr>
          <w:rFonts w:ascii="Simplified Arabic" w:eastAsia="Calibri" w:hAnsi="Simplified Arabic" w:cs="Simplified Arabic"/>
          <w:sz w:val="28"/>
          <w:szCs w:val="28"/>
          <w:rtl/>
        </w:rPr>
        <w:t xml:space="preserve">لا يكفي </w:t>
      </w:r>
      <w:r>
        <w:rPr>
          <w:rFonts w:ascii="Simplified Arabic" w:eastAsia="Calibri" w:hAnsi="Simplified Arabic" w:cs="Simplified Arabic" w:hint="cs"/>
          <w:sz w:val="28"/>
          <w:szCs w:val="28"/>
          <w:rtl/>
        </w:rPr>
        <w:t>الآن</w:t>
      </w:r>
      <w:r w:rsidRPr="001950F3">
        <w:rPr>
          <w:rFonts w:ascii="Simplified Arabic" w:eastAsia="Calibri" w:hAnsi="Simplified Arabic" w:cs="Simplified Arabic"/>
          <w:sz w:val="28"/>
          <w:szCs w:val="28"/>
          <w:rtl/>
        </w:rPr>
        <w:t xml:space="preserve"> لوحده</w:t>
      </w:r>
      <w:r w:rsidR="008F15E4">
        <w:rPr>
          <w:rFonts w:ascii="Simplified Arabic" w:eastAsia="Calibri" w:hAnsi="Simplified Arabic" w:cs="Simplified Arabic" w:hint="cs"/>
          <w:sz w:val="28"/>
          <w:szCs w:val="28"/>
          <w:rtl/>
        </w:rPr>
        <w:t>،</w:t>
      </w:r>
      <w:r w:rsidRPr="001950F3">
        <w:rPr>
          <w:rFonts w:ascii="Simplified Arabic" w:eastAsia="Calibri" w:hAnsi="Simplified Arabic" w:cs="Simplified Arabic"/>
          <w:sz w:val="28"/>
          <w:szCs w:val="28"/>
          <w:rtl/>
        </w:rPr>
        <w:t xml:space="preserve"> و</w:t>
      </w:r>
      <w:r w:rsidR="008F15E4">
        <w:rPr>
          <w:rFonts w:ascii="Simplified Arabic" w:eastAsia="Calibri" w:hAnsi="Simplified Arabic" w:cs="Simplified Arabic" w:hint="cs"/>
          <w:sz w:val="28"/>
          <w:szCs w:val="28"/>
          <w:rtl/>
        </w:rPr>
        <w:t>ت</w:t>
      </w:r>
      <w:r w:rsidRPr="001950F3">
        <w:rPr>
          <w:rFonts w:ascii="Simplified Arabic" w:eastAsia="Calibri" w:hAnsi="Simplified Arabic" w:cs="Simplified Arabic"/>
          <w:sz w:val="28"/>
          <w:szCs w:val="28"/>
          <w:rtl/>
        </w:rPr>
        <w:t>ر</w:t>
      </w:r>
      <w:r>
        <w:rPr>
          <w:rFonts w:ascii="Simplified Arabic" w:eastAsia="Calibri" w:hAnsi="Simplified Arabic" w:cs="Simplified Arabic" w:hint="cs"/>
          <w:sz w:val="28"/>
          <w:szCs w:val="28"/>
          <w:rtl/>
        </w:rPr>
        <w:t>ى</w:t>
      </w:r>
      <w:r w:rsidRPr="001950F3">
        <w:rPr>
          <w:rFonts w:ascii="Simplified Arabic" w:eastAsia="Calibri" w:hAnsi="Simplified Arabic" w:cs="Simplified Arabic"/>
          <w:sz w:val="28"/>
          <w:szCs w:val="28"/>
          <w:rtl/>
        </w:rPr>
        <w:t xml:space="preserve"> </w:t>
      </w:r>
      <w:r w:rsidR="008F15E4">
        <w:rPr>
          <w:rFonts w:ascii="Simplified Arabic" w:eastAsia="Calibri" w:hAnsi="Simplified Arabic" w:cs="Simplified Arabic" w:hint="cs"/>
          <w:sz w:val="28"/>
          <w:szCs w:val="28"/>
          <w:rtl/>
        </w:rPr>
        <w:t xml:space="preserve">الباحثة </w:t>
      </w:r>
      <w:r w:rsidRPr="001950F3">
        <w:rPr>
          <w:rFonts w:ascii="Simplified Arabic" w:eastAsia="Calibri" w:hAnsi="Simplified Arabic" w:cs="Simplified Arabic"/>
          <w:sz w:val="28"/>
          <w:szCs w:val="28"/>
          <w:rtl/>
        </w:rPr>
        <w:t xml:space="preserve">أن وجود العلم والتكنولوجيا أسباب </w:t>
      </w:r>
      <w:r w:rsidR="008F15E4">
        <w:rPr>
          <w:rFonts w:ascii="Simplified Arabic" w:eastAsia="Calibri" w:hAnsi="Simplified Arabic" w:cs="Simplified Arabic" w:hint="cs"/>
          <w:sz w:val="28"/>
          <w:szCs w:val="28"/>
          <w:rtl/>
        </w:rPr>
        <w:t>مه</w:t>
      </w:r>
      <w:r w:rsidRPr="001950F3">
        <w:rPr>
          <w:rFonts w:ascii="Simplified Arabic" w:eastAsia="Calibri" w:hAnsi="Simplified Arabic" w:cs="Simplified Arabic"/>
          <w:sz w:val="28"/>
          <w:szCs w:val="28"/>
          <w:rtl/>
        </w:rPr>
        <w:t>مة للحد من الزيادة السكانية كم</w:t>
      </w:r>
      <w:r>
        <w:rPr>
          <w:rFonts w:ascii="Simplified Arabic" w:eastAsia="Calibri" w:hAnsi="Simplified Arabic" w:cs="Simplified Arabic" w:hint="cs"/>
          <w:sz w:val="28"/>
          <w:szCs w:val="28"/>
          <w:rtl/>
        </w:rPr>
        <w:t>ا</w:t>
      </w:r>
      <w:r w:rsidRPr="001950F3">
        <w:rPr>
          <w:rFonts w:ascii="Simplified Arabic" w:eastAsia="Calibri" w:hAnsi="Simplified Arabic" w:cs="Simplified Arabic"/>
          <w:sz w:val="28"/>
          <w:szCs w:val="28"/>
          <w:rtl/>
        </w:rPr>
        <w:t xml:space="preserve"> أوضحه التكنوقراط. و</w:t>
      </w:r>
      <w:r>
        <w:rPr>
          <w:rFonts w:ascii="Simplified Arabic" w:eastAsia="Calibri" w:hAnsi="Simplified Arabic" w:cs="Simplified Arabic" w:hint="cs"/>
          <w:sz w:val="28"/>
          <w:szCs w:val="28"/>
          <w:rtl/>
        </w:rPr>
        <w:t>ترى الباحثة</w:t>
      </w:r>
      <w:r w:rsidR="00F91B66">
        <w:rPr>
          <w:rFonts w:ascii="Simplified Arabic" w:eastAsia="Calibri" w:hAnsi="Simplified Arabic" w:cs="Simplified Arabic" w:hint="cs"/>
          <w:sz w:val="28"/>
          <w:szCs w:val="28"/>
          <w:rtl/>
        </w:rPr>
        <w:t xml:space="preserve"> </w:t>
      </w:r>
      <w:r w:rsidR="00412A1A">
        <w:rPr>
          <w:rFonts w:ascii="Simplified Arabic" w:eastAsia="Calibri" w:hAnsi="Simplified Arabic" w:cs="Simplified Arabic"/>
          <w:sz w:val="28"/>
          <w:szCs w:val="28"/>
          <w:rtl/>
        </w:rPr>
        <w:t>أيضًا</w:t>
      </w:r>
      <w:r w:rsidR="00F91B66">
        <w:rPr>
          <w:rFonts w:ascii="Simplified Arabic" w:eastAsia="Calibri" w:hAnsi="Simplified Arabic" w:cs="Simplified Arabic"/>
          <w:sz w:val="28"/>
          <w:szCs w:val="28"/>
          <w:rtl/>
        </w:rPr>
        <w:t xml:space="preserve"> </w:t>
      </w:r>
      <w:r w:rsidR="008F15E4">
        <w:rPr>
          <w:rFonts w:ascii="Simplified Arabic" w:eastAsia="Calibri" w:hAnsi="Simplified Arabic" w:cs="Simplified Arabic" w:hint="cs"/>
          <w:sz w:val="28"/>
          <w:szCs w:val="28"/>
          <w:rtl/>
        </w:rPr>
        <w:t>أ</w:t>
      </w:r>
      <w:r w:rsidRPr="001950F3">
        <w:rPr>
          <w:rFonts w:ascii="Simplified Arabic" w:eastAsia="Calibri" w:hAnsi="Simplified Arabic" w:cs="Simplified Arabic"/>
          <w:sz w:val="28"/>
          <w:szCs w:val="28"/>
          <w:rtl/>
        </w:rPr>
        <w:t>نه لابد من إعادة التوزيع الجغرافي للتقليل من الزيادة السكانية من الأقاليم الأكثر كثافة</w:t>
      </w:r>
      <w:r w:rsidR="00CC4C4E">
        <w:rPr>
          <w:rFonts w:ascii="Simplified Arabic" w:eastAsia="Calibri" w:hAnsi="Simplified Arabic" w:cs="Simplified Arabic"/>
          <w:sz w:val="28"/>
          <w:szCs w:val="28"/>
          <w:rtl/>
        </w:rPr>
        <w:t xml:space="preserve"> إلى </w:t>
      </w:r>
      <w:r w:rsidRPr="001950F3">
        <w:rPr>
          <w:rFonts w:ascii="Simplified Arabic" w:eastAsia="Calibri" w:hAnsi="Simplified Arabic" w:cs="Simplified Arabic"/>
          <w:sz w:val="28"/>
          <w:szCs w:val="28"/>
          <w:rtl/>
        </w:rPr>
        <w:t>الأقاليم</w:t>
      </w:r>
      <w:r w:rsidR="007E7933">
        <w:rPr>
          <w:rFonts w:ascii="Simplified Arabic" w:eastAsia="Calibri" w:hAnsi="Simplified Arabic" w:cs="Simplified Arabic"/>
          <w:sz w:val="28"/>
          <w:szCs w:val="28"/>
          <w:rtl/>
        </w:rPr>
        <w:t xml:space="preserve"> الأقل </w:t>
      </w:r>
      <w:r w:rsidRPr="001950F3">
        <w:rPr>
          <w:rFonts w:ascii="Simplified Arabic" w:eastAsia="Calibri" w:hAnsi="Simplified Arabic" w:cs="Simplified Arabic"/>
          <w:sz w:val="28"/>
          <w:szCs w:val="28"/>
          <w:rtl/>
        </w:rPr>
        <w:t>كثافة كما جاءت</w:t>
      </w:r>
      <w:r w:rsidR="00404925">
        <w:rPr>
          <w:rFonts w:ascii="Simplified Arabic" w:eastAsia="Calibri" w:hAnsi="Simplified Arabic" w:cs="Simplified Arabic"/>
          <w:sz w:val="28"/>
          <w:szCs w:val="28"/>
          <w:rtl/>
        </w:rPr>
        <w:t xml:space="preserve"> في </w:t>
      </w:r>
      <w:r w:rsidRPr="001950F3">
        <w:rPr>
          <w:rFonts w:ascii="Simplified Arabic" w:eastAsia="Calibri" w:hAnsi="Simplified Arabic" w:cs="Simplified Arabic"/>
          <w:sz w:val="28"/>
          <w:szCs w:val="28"/>
          <w:rtl/>
        </w:rPr>
        <w:t xml:space="preserve">نظرية الإنتقالية الديموغرافية. ولابد من وضع سياسات سكانية لضبط معدل النمو </w:t>
      </w:r>
      <w:r w:rsidR="00404925">
        <w:rPr>
          <w:rFonts w:ascii="Simplified Arabic" w:eastAsia="Calibri" w:hAnsi="Simplified Arabic" w:cs="Simplified Arabic"/>
          <w:sz w:val="28"/>
          <w:szCs w:val="28"/>
          <w:rtl/>
        </w:rPr>
        <w:t>السكاني</w:t>
      </w:r>
      <w:r w:rsidRPr="001950F3">
        <w:rPr>
          <w:rFonts w:ascii="Simplified Arabic" w:eastAsia="Calibri" w:hAnsi="Simplified Arabic" w:cs="Simplified Arabic"/>
          <w:sz w:val="28"/>
          <w:szCs w:val="28"/>
          <w:rtl/>
        </w:rPr>
        <w:t xml:space="preserve"> والسيطرة علي</w:t>
      </w:r>
      <w:r w:rsidR="008F15E4">
        <w:rPr>
          <w:rFonts w:ascii="Simplified Arabic" w:eastAsia="Calibri" w:hAnsi="Simplified Arabic" w:cs="Simplified Arabic" w:hint="cs"/>
          <w:sz w:val="28"/>
          <w:szCs w:val="28"/>
          <w:rtl/>
        </w:rPr>
        <w:t>ه</w:t>
      </w:r>
      <w:r w:rsidRPr="001950F3">
        <w:rPr>
          <w:rFonts w:ascii="Simplified Arabic" w:eastAsia="Calibri" w:hAnsi="Simplified Arabic" w:cs="Simplified Arabic"/>
          <w:sz w:val="28"/>
          <w:szCs w:val="28"/>
          <w:rtl/>
        </w:rPr>
        <w:t xml:space="preserve"> من خلال استراتيجيات وخطط لتحق</w:t>
      </w:r>
      <w:r w:rsidR="008F15E4">
        <w:rPr>
          <w:rFonts w:ascii="Simplified Arabic" w:eastAsia="Calibri" w:hAnsi="Simplified Arabic" w:cs="Simplified Arabic" w:hint="cs"/>
          <w:sz w:val="28"/>
          <w:szCs w:val="28"/>
          <w:rtl/>
        </w:rPr>
        <w:t>ي</w:t>
      </w:r>
      <w:r w:rsidRPr="001950F3">
        <w:rPr>
          <w:rFonts w:ascii="Simplified Arabic" w:eastAsia="Calibri" w:hAnsi="Simplified Arabic" w:cs="Simplified Arabic"/>
          <w:sz w:val="28"/>
          <w:szCs w:val="28"/>
          <w:rtl/>
        </w:rPr>
        <w:t xml:space="preserve">ق أهداف التنمية المستدامة. وتم بالفعل وضع </w:t>
      </w:r>
      <w:r w:rsidR="008F15E4">
        <w:rPr>
          <w:rFonts w:ascii="Simplified Arabic" w:eastAsia="Calibri" w:hAnsi="Simplified Arabic" w:cs="Simplified Arabic" w:hint="cs"/>
          <w:sz w:val="28"/>
          <w:szCs w:val="28"/>
          <w:rtl/>
        </w:rPr>
        <w:t>ا</w:t>
      </w:r>
      <w:r w:rsidRPr="001950F3">
        <w:rPr>
          <w:rFonts w:ascii="Simplified Arabic" w:eastAsia="Calibri" w:hAnsi="Simplified Arabic" w:cs="Simplified Arabic"/>
          <w:sz w:val="28"/>
          <w:szCs w:val="28"/>
          <w:rtl/>
        </w:rPr>
        <w:t>ستراتيجيات (سوف نتطرق إليها لاحق</w:t>
      </w:r>
      <w:r w:rsidR="00E37345">
        <w:rPr>
          <w:rFonts w:ascii="Simplified Arabic" w:eastAsia="Calibri" w:hAnsi="Simplified Arabic" w:cs="Simplified Arabic"/>
          <w:sz w:val="28"/>
          <w:szCs w:val="28"/>
          <w:rtl/>
        </w:rPr>
        <w:t>ًا</w:t>
      </w:r>
      <w:r w:rsidRPr="001950F3">
        <w:rPr>
          <w:rFonts w:ascii="Simplified Arabic" w:eastAsia="Calibri" w:hAnsi="Simplified Arabic" w:cs="Simplified Arabic"/>
          <w:sz w:val="28"/>
          <w:szCs w:val="28"/>
          <w:rtl/>
        </w:rPr>
        <w:t>)</w:t>
      </w:r>
      <w:r w:rsidR="00F91B66">
        <w:rPr>
          <w:rFonts w:ascii="Simplified Arabic" w:eastAsia="Calibri" w:hAnsi="Simplified Arabic" w:cs="Simplified Arabic"/>
          <w:sz w:val="28"/>
          <w:szCs w:val="28"/>
          <w:rtl/>
        </w:rPr>
        <w:t xml:space="preserve">. </w:t>
      </w:r>
    </w:p>
    <w:p w14:paraId="06CDB9B9" w14:textId="77777777" w:rsidR="00387BB3" w:rsidRDefault="00387BB3" w:rsidP="00387BB3">
      <w:pPr>
        <w:spacing w:after="0" w:line="240" w:lineRule="auto"/>
        <w:jc w:val="both"/>
        <w:rPr>
          <w:rFonts w:ascii="Simplified Arabic" w:eastAsia="Calibri" w:hAnsi="Simplified Arabic" w:cs="Simplified Arabic"/>
          <w:b/>
          <w:bCs/>
          <w:color w:val="000000"/>
          <w:sz w:val="28"/>
          <w:szCs w:val="28"/>
          <w:rtl/>
          <w:lang w:bidi="ar-EG"/>
        </w:rPr>
      </w:pPr>
      <w:r w:rsidRPr="00B36F52">
        <w:rPr>
          <w:rFonts w:ascii="Simplified Arabic" w:eastAsia="Calibri" w:hAnsi="Simplified Arabic" w:cs="Simplified Arabic" w:hint="cs"/>
          <w:b/>
          <w:bCs/>
          <w:color w:val="000000"/>
          <w:sz w:val="28"/>
          <w:szCs w:val="28"/>
          <w:rtl/>
          <w:lang w:bidi="ar-EG"/>
        </w:rPr>
        <w:t>الخلاصة:</w:t>
      </w:r>
    </w:p>
    <w:p w14:paraId="1D5A9B8B" w14:textId="798E45E9" w:rsidR="00387BB3" w:rsidRDefault="00387BB3" w:rsidP="00BB080F">
      <w:pPr>
        <w:spacing w:after="0" w:line="240" w:lineRule="auto"/>
        <w:jc w:val="both"/>
        <w:rPr>
          <w:rFonts w:ascii="Simplified Arabic" w:eastAsia="Calibri" w:hAnsi="Simplified Arabic" w:cs="Simplified Arabic"/>
          <w:color w:val="000000"/>
          <w:sz w:val="28"/>
          <w:szCs w:val="28"/>
          <w:rtl/>
          <w:lang w:bidi="ar-EG"/>
        </w:rPr>
      </w:pPr>
      <w:r w:rsidRPr="00B36F52">
        <w:rPr>
          <w:rFonts w:ascii="Simplified Arabic" w:eastAsia="Calibri" w:hAnsi="Simplified Arabic" w:cs="Simplified Arabic" w:hint="cs"/>
          <w:color w:val="000000"/>
          <w:sz w:val="28"/>
          <w:szCs w:val="28"/>
          <w:rtl/>
          <w:lang w:bidi="ar-EG"/>
        </w:rPr>
        <w:t>تعد</w:t>
      </w:r>
      <w:r w:rsidR="008F15E4">
        <w:rPr>
          <w:rFonts w:ascii="Simplified Arabic" w:eastAsia="Calibri" w:hAnsi="Simplified Arabic" w:cs="Simplified Arabic" w:hint="cs"/>
          <w:color w:val="000000"/>
          <w:sz w:val="28"/>
          <w:szCs w:val="28"/>
          <w:rtl/>
          <w:lang w:bidi="ar-EG"/>
        </w:rPr>
        <w:t xml:space="preserve"> </w:t>
      </w:r>
      <w:r>
        <w:rPr>
          <w:rFonts w:ascii="Simplified Arabic" w:eastAsia="Calibri" w:hAnsi="Simplified Arabic" w:cs="Simplified Arabic" w:hint="cs"/>
          <w:color w:val="000000"/>
          <w:sz w:val="28"/>
          <w:szCs w:val="28"/>
          <w:rtl/>
          <w:lang w:bidi="ar-EG"/>
        </w:rPr>
        <w:t xml:space="preserve">الأزمة السكانية من أهم ملفات الدولة المصرية حيث تعتبر قضية </w:t>
      </w:r>
      <w:r w:rsidR="008F15E4">
        <w:rPr>
          <w:rFonts w:ascii="Simplified Arabic" w:eastAsia="Calibri" w:hAnsi="Simplified Arabic" w:cs="Simplified Arabic" w:hint="cs"/>
          <w:color w:val="000000"/>
          <w:sz w:val="28"/>
          <w:szCs w:val="28"/>
          <w:rtl/>
          <w:lang w:bidi="ar-EG"/>
        </w:rPr>
        <w:t>أ</w:t>
      </w:r>
      <w:r>
        <w:rPr>
          <w:rFonts w:ascii="Simplified Arabic" w:eastAsia="Calibri" w:hAnsi="Simplified Arabic" w:cs="Simplified Arabic" w:hint="cs"/>
          <w:color w:val="000000"/>
          <w:sz w:val="28"/>
          <w:szCs w:val="28"/>
          <w:rtl/>
          <w:lang w:bidi="ar-EG"/>
        </w:rPr>
        <w:t>من قوم</w:t>
      </w:r>
      <w:r w:rsidR="008F15E4">
        <w:rPr>
          <w:rFonts w:ascii="Simplified Arabic" w:eastAsia="Calibri" w:hAnsi="Simplified Arabic" w:cs="Simplified Arabic" w:hint="cs"/>
          <w:color w:val="000000"/>
          <w:sz w:val="28"/>
          <w:szCs w:val="28"/>
          <w:rtl/>
          <w:lang w:bidi="ar-EG"/>
        </w:rPr>
        <w:t>ي</w:t>
      </w:r>
      <w:r>
        <w:rPr>
          <w:rFonts w:ascii="Simplified Arabic" w:eastAsia="Calibri" w:hAnsi="Simplified Arabic" w:cs="Simplified Arabic" w:hint="cs"/>
          <w:color w:val="000000"/>
          <w:sz w:val="28"/>
          <w:szCs w:val="28"/>
          <w:rtl/>
          <w:lang w:bidi="ar-EG"/>
        </w:rPr>
        <w:t xml:space="preserve"> لما لها من آثار سلبية وتداعيات سواء</w:t>
      </w:r>
      <w:r w:rsidR="008F15E4">
        <w:rPr>
          <w:rFonts w:ascii="Simplified Arabic" w:eastAsia="Calibri" w:hAnsi="Simplified Arabic" w:cs="Simplified Arabic" w:hint="cs"/>
          <w:color w:val="000000"/>
          <w:sz w:val="28"/>
          <w:szCs w:val="28"/>
          <w:rtl/>
          <w:lang w:bidi="ar-EG"/>
        </w:rPr>
        <w:t>ً</w:t>
      </w:r>
      <w:r>
        <w:rPr>
          <w:rFonts w:ascii="Simplified Arabic" w:eastAsia="Calibri" w:hAnsi="Simplified Arabic" w:cs="Simplified Arabic" w:hint="cs"/>
          <w:color w:val="000000"/>
          <w:sz w:val="28"/>
          <w:szCs w:val="28"/>
          <w:rtl/>
          <w:lang w:bidi="ar-EG"/>
        </w:rPr>
        <w:t xml:space="preserve"> على الناحية </w:t>
      </w:r>
      <w:r w:rsidR="00BF2237">
        <w:rPr>
          <w:rFonts w:ascii="Simplified Arabic" w:eastAsia="Calibri" w:hAnsi="Simplified Arabic" w:cs="Simplified Arabic" w:hint="cs"/>
          <w:color w:val="000000"/>
          <w:sz w:val="28"/>
          <w:szCs w:val="28"/>
          <w:rtl/>
          <w:lang w:bidi="ar-EG"/>
        </w:rPr>
        <w:t>الاقتصاد</w:t>
      </w:r>
      <w:r>
        <w:rPr>
          <w:rFonts w:ascii="Simplified Arabic" w:eastAsia="Calibri" w:hAnsi="Simplified Arabic" w:cs="Simplified Arabic" w:hint="cs"/>
          <w:color w:val="000000"/>
          <w:sz w:val="28"/>
          <w:szCs w:val="28"/>
          <w:rtl/>
          <w:lang w:bidi="ar-EG"/>
        </w:rPr>
        <w:t>ية</w:t>
      </w:r>
      <w:r w:rsidR="00BB080F">
        <w:rPr>
          <w:rFonts w:ascii="Simplified Arabic" w:eastAsia="Calibri" w:hAnsi="Simplified Arabic" w:cs="Simplified Arabic" w:hint="cs"/>
          <w:color w:val="000000"/>
          <w:sz w:val="28"/>
          <w:szCs w:val="28"/>
          <w:rtl/>
          <w:lang w:bidi="ar-EG"/>
        </w:rPr>
        <w:t>،</w:t>
      </w:r>
      <w:r>
        <w:rPr>
          <w:rFonts w:ascii="Simplified Arabic" w:eastAsia="Calibri" w:hAnsi="Simplified Arabic" w:cs="Simplified Arabic" w:hint="cs"/>
          <w:color w:val="000000"/>
          <w:sz w:val="28"/>
          <w:szCs w:val="28"/>
          <w:rtl/>
          <w:lang w:bidi="ar-EG"/>
        </w:rPr>
        <w:t xml:space="preserve"> أو الاجتماعية</w:t>
      </w:r>
      <w:r w:rsidR="00BB080F">
        <w:rPr>
          <w:rFonts w:ascii="Simplified Arabic" w:eastAsia="Calibri" w:hAnsi="Simplified Arabic" w:cs="Simplified Arabic" w:hint="cs"/>
          <w:color w:val="000000"/>
          <w:sz w:val="28"/>
          <w:szCs w:val="28"/>
          <w:rtl/>
          <w:lang w:bidi="ar-EG"/>
        </w:rPr>
        <w:t>،</w:t>
      </w:r>
      <w:r>
        <w:rPr>
          <w:rFonts w:ascii="Simplified Arabic" w:eastAsia="Calibri" w:hAnsi="Simplified Arabic" w:cs="Simplified Arabic" w:hint="cs"/>
          <w:color w:val="000000"/>
          <w:sz w:val="28"/>
          <w:szCs w:val="28"/>
          <w:rtl/>
          <w:lang w:bidi="ar-EG"/>
        </w:rPr>
        <w:t xml:space="preserve"> أو السياسية</w:t>
      </w:r>
      <w:r w:rsidR="008F15E4">
        <w:rPr>
          <w:rFonts w:ascii="Simplified Arabic" w:eastAsia="Calibri" w:hAnsi="Simplified Arabic" w:cs="Simplified Arabic" w:hint="cs"/>
          <w:color w:val="000000"/>
          <w:sz w:val="28"/>
          <w:szCs w:val="28"/>
          <w:rtl/>
          <w:lang w:bidi="ar-EG"/>
        </w:rPr>
        <w:t>،</w:t>
      </w:r>
      <w:r>
        <w:rPr>
          <w:rFonts w:ascii="Simplified Arabic" w:eastAsia="Calibri" w:hAnsi="Simplified Arabic" w:cs="Simplified Arabic" w:hint="cs"/>
          <w:color w:val="000000"/>
          <w:sz w:val="28"/>
          <w:szCs w:val="28"/>
          <w:rtl/>
          <w:lang w:bidi="ar-EG"/>
        </w:rPr>
        <w:t xml:space="preserve"> مما ينعكس على الناتج </w:t>
      </w:r>
      <w:r w:rsidR="00EA2ABD">
        <w:rPr>
          <w:rFonts w:ascii="Simplified Arabic" w:eastAsia="Calibri" w:hAnsi="Simplified Arabic" w:cs="Simplified Arabic" w:hint="cs"/>
          <w:color w:val="000000"/>
          <w:sz w:val="28"/>
          <w:szCs w:val="28"/>
          <w:rtl/>
          <w:lang w:bidi="ar-EG"/>
        </w:rPr>
        <w:t>القومي</w:t>
      </w:r>
      <w:r>
        <w:rPr>
          <w:rFonts w:ascii="Simplified Arabic" w:eastAsia="Calibri" w:hAnsi="Simplified Arabic" w:cs="Simplified Arabic" w:hint="cs"/>
          <w:color w:val="000000"/>
          <w:sz w:val="28"/>
          <w:szCs w:val="28"/>
          <w:rtl/>
          <w:lang w:bidi="ar-EG"/>
        </w:rPr>
        <w:t xml:space="preserve"> لذا يجب التصد</w:t>
      </w:r>
      <w:r w:rsidR="00BB080F">
        <w:rPr>
          <w:rFonts w:ascii="Simplified Arabic" w:eastAsia="Calibri" w:hAnsi="Simplified Arabic" w:cs="Simplified Arabic" w:hint="cs"/>
          <w:color w:val="000000"/>
          <w:sz w:val="28"/>
          <w:szCs w:val="28"/>
          <w:rtl/>
          <w:lang w:bidi="ar-EG"/>
        </w:rPr>
        <w:t>ي</w:t>
      </w:r>
      <w:r>
        <w:rPr>
          <w:rFonts w:ascii="Simplified Arabic" w:eastAsia="Calibri" w:hAnsi="Simplified Arabic" w:cs="Simplified Arabic" w:hint="cs"/>
          <w:color w:val="000000"/>
          <w:sz w:val="28"/>
          <w:szCs w:val="28"/>
          <w:rtl/>
          <w:lang w:bidi="ar-EG"/>
        </w:rPr>
        <w:t xml:space="preserve"> لها من خلال خفض معدلات الإنجاب وتحسين الخصائص السكانية من أجل النهوض بعجلة التنمية للدولة</w:t>
      </w:r>
      <w:r w:rsidR="00F91B66">
        <w:rPr>
          <w:rFonts w:ascii="Simplified Arabic" w:eastAsia="Calibri" w:hAnsi="Simplified Arabic" w:cs="Simplified Arabic" w:hint="cs"/>
          <w:color w:val="000000"/>
          <w:sz w:val="28"/>
          <w:szCs w:val="28"/>
          <w:rtl/>
          <w:lang w:bidi="ar-EG"/>
        </w:rPr>
        <w:t>.</w:t>
      </w:r>
      <w:r>
        <w:rPr>
          <w:rFonts w:ascii="Simplified Arabic" w:eastAsia="Calibri" w:hAnsi="Simplified Arabic" w:cs="Simplified Arabic" w:hint="cs"/>
          <w:color w:val="000000"/>
          <w:sz w:val="28"/>
          <w:szCs w:val="28"/>
          <w:rtl/>
          <w:lang w:bidi="ar-EG"/>
        </w:rPr>
        <w:t xml:space="preserve"> ومن خلال دراستنا لهذا الفصل يمكن تلخيص محتواه</w:t>
      </w:r>
      <w:r w:rsidR="00404925">
        <w:rPr>
          <w:rFonts w:ascii="Simplified Arabic" w:eastAsia="Calibri" w:hAnsi="Simplified Arabic" w:cs="Simplified Arabic" w:hint="cs"/>
          <w:color w:val="000000"/>
          <w:sz w:val="28"/>
          <w:szCs w:val="28"/>
          <w:rtl/>
          <w:lang w:bidi="ar-EG"/>
        </w:rPr>
        <w:t xml:space="preserve"> في </w:t>
      </w:r>
      <w:r w:rsidRPr="00BB080F">
        <w:rPr>
          <w:rFonts w:ascii="Simplified Arabic" w:eastAsia="Calibri" w:hAnsi="Simplified Arabic" w:cs="Simplified Arabic" w:hint="cs"/>
          <w:color w:val="000000"/>
          <w:sz w:val="28"/>
          <w:szCs w:val="28"/>
          <w:rtl/>
          <w:lang w:bidi="ar-EG"/>
        </w:rPr>
        <w:t xml:space="preserve">النتائج </w:t>
      </w:r>
      <w:r w:rsidR="00243A67" w:rsidRPr="00BB080F">
        <w:rPr>
          <w:rFonts w:ascii="Simplified Arabic" w:eastAsia="Calibri" w:hAnsi="Simplified Arabic" w:cs="Simplified Arabic" w:hint="cs"/>
          <w:color w:val="000000"/>
          <w:sz w:val="28"/>
          <w:szCs w:val="28"/>
          <w:rtl/>
          <w:lang w:bidi="ar-EG"/>
        </w:rPr>
        <w:t>الآتية</w:t>
      </w:r>
      <w:r w:rsidR="00F91B66" w:rsidRPr="00BB080F">
        <w:rPr>
          <w:rFonts w:ascii="Simplified Arabic" w:eastAsia="Calibri" w:hAnsi="Simplified Arabic" w:cs="Simplified Arabic" w:hint="cs"/>
          <w:color w:val="000000"/>
          <w:sz w:val="28"/>
          <w:szCs w:val="28"/>
          <w:rtl/>
          <w:lang w:bidi="ar-EG"/>
        </w:rPr>
        <w:t>:</w:t>
      </w:r>
    </w:p>
    <w:p w14:paraId="380DD2DA" w14:textId="7D6917C7" w:rsidR="00387BB3" w:rsidRPr="004C1EC2" w:rsidRDefault="00387BB3" w:rsidP="003A7F26">
      <w:pPr>
        <w:pStyle w:val="ListParagraph"/>
        <w:numPr>
          <w:ilvl w:val="0"/>
          <w:numId w:val="43"/>
        </w:numPr>
        <w:spacing w:after="0" w:line="240" w:lineRule="auto"/>
        <w:jc w:val="both"/>
        <w:rPr>
          <w:rFonts w:ascii="Simplified Arabic" w:eastAsia="Calibri" w:hAnsi="Simplified Arabic" w:cs="Simplified Arabic"/>
          <w:color w:val="000000"/>
          <w:sz w:val="28"/>
          <w:szCs w:val="28"/>
          <w:rtl/>
          <w:lang w:bidi="ar-EG"/>
        </w:rPr>
      </w:pPr>
      <w:r w:rsidRPr="004C1EC2">
        <w:rPr>
          <w:rFonts w:ascii="Simplified Arabic" w:eastAsia="Calibri" w:hAnsi="Simplified Arabic" w:cs="Simplified Arabic" w:hint="cs"/>
          <w:color w:val="000000"/>
          <w:sz w:val="28"/>
          <w:szCs w:val="28"/>
          <w:rtl/>
          <w:lang w:bidi="ar-EG"/>
        </w:rPr>
        <w:t xml:space="preserve">تم توضيح من خلال بعض المفاهيم </w:t>
      </w:r>
      <w:r w:rsidR="008F15E4">
        <w:rPr>
          <w:rFonts w:ascii="Simplified Arabic" w:eastAsia="Calibri" w:hAnsi="Simplified Arabic" w:cs="Simplified Arabic" w:hint="cs"/>
          <w:color w:val="000000"/>
          <w:sz w:val="28"/>
          <w:szCs w:val="28"/>
          <w:rtl/>
          <w:lang w:bidi="ar-EG"/>
        </w:rPr>
        <w:t>الفرق</w:t>
      </w:r>
      <w:r w:rsidRPr="004C1EC2">
        <w:rPr>
          <w:rFonts w:ascii="Simplified Arabic" w:eastAsia="Calibri" w:hAnsi="Simplified Arabic" w:cs="Simplified Arabic" w:hint="cs"/>
          <w:color w:val="000000"/>
          <w:sz w:val="28"/>
          <w:szCs w:val="28"/>
          <w:rtl/>
          <w:lang w:bidi="ar-EG"/>
        </w:rPr>
        <w:t xml:space="preserve"> بين مفهوم الأزمة </w:t>
      </w:r>
      <w:r w:rsidR="001671C4">
        <w:rPr>
          <w:rFonts w:ascii="Simplified Arabic" w:eastAsia="Calibri" w:hAnsi="Simplified Arabic" w:cs="Simplified Arabic" w:hint="cs"/>
          <w:color w:val="000000"/>
          <w:sz w:val="28"/>
          <w:szCs w:val="28"/>
          <w:rtl/>
          <w:lang w:bidi="ar-EG"/>
        </w:rPr>
        <w:t>ومفهوم المشكلة.</w:t>
      </w:r>
    </w:p>
    <w:p w14:paraId="055EC73F" w14:textId="2A661DC5" w:rsidR="00387BB3" w:rsidRPr="004C1EC2" w:rsidRDefault="00387BB3" w:rsidP="003A7F26">
      <w:pPr>
        <w:pStyle w:val="ListParagraph"/>
        <w:numPr>
          <w:ilvl w:val="0"/>
          <w:numId w:val="43"/>
        </w:numPr>
        <w:spacing w:after="0" w:line="240" w:lineRule="auto"/>
        <w:jc w:val="both"/>
        <w:rPr>
          <w:rFonts w:ascii="Simplified Arabic" w:eastAsia="Calibri" w:hAnsi="Simplified Arabic" w:cs="Simplified Arabic"/>
          <w:color w:val="000000"/>
          <w:sz w:val="28"/>
          <w:szCs w:val="28"/>
          <w:rtl/>
          <w:lang w:bidi="ar-EG"/>
        </w:rPr>
      </w:pPr>
      <w:r w:rsidRPr="004C1EC2">
        <w:rPr>
          <w:rFonts w:ascii="Simplified Arabic" w:eastAsia="Calibri" w:hAnsi="Simplified Arabic" w:cs="Simplified Arabic" w:hint="cs"/>
          <w:color w:val="000000"/>
          <w:sz w:val="28"/>
          <w:szCs w:val="28"/>
          <w:rtl/>
          <w:lang w:bidi="ar-EG"/>
        </w:rPr>
        <w:t xml:space="preserve">تم عرض </w:t>
      </w:r>
      <w:r>
        <w:rPr>
          <w:rFonts w:ascii="Simplified Arabic" w:eastAsia="Calibri" w:hAnsi="Simplified Arabic" w:cs="Simplified Arabic" w:hint="cs"/>
          <w:color w:val="000000"/>
          <w:sz w:val="28"/>
          <w:szCs w:val="28"/>
          <w:rtl/>
          <w:lang w:bidi="ar-EG"/>
        </w:rPr>
        <w:t>آ</w:t>
      </w:r>
      <w:r w:rsidRPr="004C1EC2">
        <w:rPr>
          <w:rFonts w:ascii="Simplified Arabic" w:eastAsia="Calibri" w:hAnsi="Simplified Arabic" w:cs="Simplified Arabic" w:hint="cs"/>
          <w:color w:val="000000"/>
          <w:sz w:val="28"/>
          <w:szCs w:val="28"/>
          <w:rtl/>
          <w:lang w:bidi="ar-EG"/>
        </w:rPr>
        <w:t xml:space="preserve">راء العلماء </w:t>
      </w:r>
      <w:r w:rsidR="008F15E4">
        <w:rPr>
          <w:rFonts w:ascii="Simplified Arabic" w:eastAsia="Calibri" w:hAnsi="Simplified Arabic" w:cs="Simplified Arabic" w:hint="cs"/>
          <w:color w:val="000000"/>
          <w:sz w:val="28"/>
          <w:szCs w:val="28"/>
          <w:rtl/>
          <w:lang w:bidi="ar-EG"/>
        </w:rPr>
        <w:t xml:space="preserve">في </w:t>
      </w:r>
      <w:r w:rsidRPr="004C1EC2">
        <w:rPr>
          <w:rFonts w:ascii="Simplified Arabic" w:eastAsia="Calibri" w:hAnsi="Simplified Arabic" w:cs="Simplified Arabic" w:hint="cs"/>
          <w:color w:val="000000"/>
          <w:sz w:val="28"/>
          <w:szCs w:val="28"/>
          <w:rtl/>
          <w:lang w:bidi="ar-EG"/>
        </w:rPr>
        <w:t>نظريات السكان من المؤيد والمعارض</w:t>
      </w:r>
      <w:r w:rsidR="008F15E4">
        <w:rPr>
          <w:rFonts w:ascii="Simplified Arabic" w:eastAsia="Calibri" w:hAnsi="Simplified Arabic" w:cs="Simplified Arabic" w:hint="cs"/>
          <w:color w:val="000000"/>
          <w:sz w:val="28"/>
          <w:szCs w:val="28"/>
          <w:rtl/>
          <w:lang w:bidi="ar-EG"/>
        </w:rPr>
        <w:t>،</w:t>
      </w:r>
      <w:r w:rsidRPr="004C1EC2">
        <w:rPr>
          <w:rFonts w:ascii="Simplified Arabic" w:eastAsia="Calibri" w:hAnsi="Simplified Arabic" w:cs="Simplified Arabic" w:hint="cs"/>
          <w:color w:val="000000"/>
          <w:sz w:val="28"/>
          <w:szCs w:val="28"/>
          <w:rtl/>
          <w:lang w:bidi="ar-EG"/>
        </w:rPr>
        <w:t xml:space="preserve"> وعرض </w:t>
      </w:r>
      <w:r w:rsidR="008F15E4">
        <w:rPr>
          <w:rFonts w:ascii="Simplified Arabic" w:eastAsia="Calibri" w:hAnsi="Simplified Arabic" w:cs="Simplified Arabic" w:hint="cs"/>
          <w:color w:val="000000"/>
          <w:sz w:val="28"/>
          <w:szCs w:val="28"/>
          <w:rtl/>
          <w:lang w:bidi="ar-EG"/>
        </w:rPr>
        <w:t>رأي</w:t>
      </w:r>
      <w:r w:rsidRPr="004C1EC2">
        <w:rPr>
          <w:rFonts w:ascii="Simplified Arabic" w:eastAsia="Calibri" w:hAnsi="Simplified Arabic" w:cs="Simplified Arabic" w:hint="cs"/>
          <w:color w:val="000000"/>
          <w:sz w:val="28"/>
          <w:szCs w:val="28"/>
          <w:rtl/>
          <w:lang w:bidi="ar-EG"/>
        </w:rPr>
        <w:t xml:space="preserve"> الباحثة</w:t>
      </w:r>
      <w:r w:rsidR="00404925">
        <w:rPr>
          <w:rFonts w:ascii="Simplified Arabic" w:eastAsia="Calibri" w:hAnsi="Simplified Arabic" w:cs="Simplified Arabic" w:hint="cs"/>
          <w:color w:val="000000"/>
          <w:sz w:val="28"/>
          <w:szCs w:val="28"/>
          <w:rtl/>
          <w:lang w:bidi="ar-EG"/>
        </w:rPr>
        <w:t xml:space="preserve"> في </w:t>
      </w:r>
      <w:r w:rsidRPr="004C1EC2">
        <w:rPr>
          <w:rFonts w:ascii="Simplified Arabic" w:eastAsia="Calibri" w:hAnsi="Simplified Arabic" w:cs="Simplified Arabic" w:hint="cs"/>
          <w:color w:val="000000"/>
          <w:sz w:val="28"/>
          <w:szCs w:val="28"/>
          <w:rtl/>
          <w:lang w:bidi="ar-EG"/>
        </w:rPr>
        <w:t xml:space="preserve">تلك النظريات وربطها مع الوضع </w:t>
      </w:r>
      <w:r w:rsidR="00D26888">
        <w:rPr>
          <w:rFonts w:ascii="Simplified Arabic" w:eastAsia="Calibri" w:hAnsi="Simplified Arabic" w:cs="Simplified Arabic" w:hint="cs"/>
          <w:color w:val="000000"/>
          <w:sz w:val="28"/>
          <w:szCs w:val="28"/>
          <w:rtl/>
          <w:lang w:bidi="ar-EG"/>
        </w:rPr>
        <w:t>الحالي</w:t>
      </w:r>
      <w:r w:rsidRPr="004C1EC2">
        <w:rPr>
          <w:rFonts w:ascii="Simplified Arabic" w:eastAsia="Calibri" w:hAnsi="Simplified Arabic" w:cs="Simplified Arabic" w:hint="cs"/>
          <w:color w:val="000000"/>
          <w:sz w:val="28"/>
          <w:szCs w:val="28"/>
          <w:rtl/>
          <w:lang w:bidi="ar-EG"/>
        </w:rPr>
        <w:t xml:space="preserve"> للأزمة السكانية</w:t>
      </w:r>
      <w:r w:rsidR="00404925">
        <w:rPr>
          <w:rFonts w:ascii="Simplified Arabic" w:eastAsia="Calibri" w:hAnsi="Simplified Arabic" w:cs="Simplified Arabic" w:hint="cs"/>
          <w:color w:val="000000"/>
          <w:sz w:val="28"/>
          <w:szCs w:val="28"/>
          <w:rtl/>
          <w:lang w:bidi="ar-EG"/>
        </w:rPr>
        <w:t xml:space="preserve"> في </w:t>
      </w:r>
      <w:r w:rsidRPr="004C1EC2">
        <w:rPr>
          <w:rFonts w:ascii="Simplified Arabic" w:eastAsia="Calibri" w:hAnsi="Simplified Arabic" w:cs="Simplified Arabic" w:hint="cs"/>
          <w:color w:val="000000"/>
          <w:sz w:val="28"/>
          <w:szCs w:val="28"/>
          <w:rtl/>
          <w:lang w:bidi="ar-EG"/>
        </w:rPr>
        <w:t>مصر.</w:t>
      </w:r>
    </w:p>
    <w:p w14:paraId="200E6B65" w14:textId="60945C54" w:rsidR="00387BB3" w:rsidRPr="00B36F52" w:rsidRDefault="00387BB3" w:rsidP="00387BB3">
      <w:pPr>
        <w:spacing w:after="0" w:line="240" w:lineRule="auto"/>
        <w:jc w:val="both"/>
        <w:rPr>
          <w:rFonts w:ascii="Simplified Arabic" w:eastAsia="Calibri" w:hAnsi="Simplified Arabic" w:cs="Simplified Arabic"/>
          <w:color w:val="000000"/>
          <w:sz w:val="28"/>
          <w:szCs w:val="28"/>
          <w:rtl/>
          <w:lang w:bidi="ar-EG"/>
        </w:rPr>
      </w:pPr>
      <w:r>
        <w:rPr>
          <w:rFonts w:ascii="Simplified Arabic" w:eastAsia="Calibri" w:hAnsi="Simplified Arabic" w:cs="Simplified Arabic" w:hint="cs"/>
          <w:color w:val="000000"/>
          <w:sz w:val="28"/>
          <w:szCs w:val="28"/>
          <w:rtl/>
          <w:lang w:bidi="ar-EG"/>
        </w:rPr>
        <w:t>وبناء</w:t>
      </w:r>
      <w:r w:rsidR="00E37345">
        <w:rPr>
          <w:rFonts w:ascii="Simplified Arabic" w:eastAsia="Calibri" w:hAnsi="Simplified Arabic" w:cs="Simplified Arabic" w:hint="cs"/>
          <w:color w:val="000000"/>
          <w:sz w:val="28"/>
          <w:szCs w:val="28"/>
          <w:rtl/>
          <w:lang w:bidi="ar-EG"/>
        </w:rPr>
        <w:t>ً</w:t>
      </w:r>
      <w:r>
        <w:rPr>
          <w:rFonts w:ascii="Simplified Arabic" w:eastAsia="Calibri" w:hAnsi="Simplified Arabic" w:cs="Simplified Arabic" w:hint="cs"/>
          <w:color w:val="000000"/>
          <w:sz w:val="28"/>
          <w:szCs w:val="28"/>
          <w:rtl/>
          <w:lang w:bidi="ar-EG"/>
        </w:rPr>
        <w:t xml:space="preserve"> عليه يجب دراسة مفهوم تنظيم الأسرة والصحة الإنجابية والتفاوتات بين الأقاليم الجغرافية من </w:t>
      </w:r>
      <w:r w:rsidR="00FD35D0">
        <w:rPr>
          <w:rFonts w:ascii="Simplified Arabic" w:eastAsia="Calibri" w:hAnsi="Simplified Arabic" w:cs="Simplified Arabic" w:hint="cs"/>
          <w:color w:val="000000"/>
          <w:sz w:val="28"/>
          <w:szCs w:val="28"/>
          <w:rtl/>
          <w:lang w:bidi="ar-EG"/>
        </w:rPr>
        <w:t xml:space="preserve">حيث </w:t>
      </w:r>
      <w:r>
        <w:rPr>
          <w:rFonts w:ascii="Simplified Arabic" w:eastAsia="Calibri" w:hAnsi="Simplified Arabic" w:cs="Simplified Arabic" w:hint="cs"/>
          <w:color w:val="000000"/>
          <w:sz w:val="28"/>
          <w:szCs w:val="28"/>
          <w:rtl/>
          <w:lang w:bidi="ar-EG"/>
        </w:rPr>
        <w:t xml:space="preserve">مدى مساهمة </w:t>
      </w:r>
      <w:r w:rsidR="002A0570">
        <w:rPr>
          <w:rFonts w:ascii="Simplified Arabic" w:eastAsia="Calibri" w:hAnsi="Simplified Arabic" w:cs="Simplified Arabic" w:hint="cs"/>
          <w:color w:val="000000"/>
          <w:sz w:val="28"/>
          <w:szCs w:val="28"/>
          <w:rtl/>
          <w:lang w:bidi="ar-EG"/>
        </w:rPr>
        <w:t>استخدام</w:t>
      </w:r>
      <w:r>
        <w:rPr>
          <w:rFonts w:ascii="Simplified Arabic" w:eastAsia="Calibri" w:hAnsi="Simplified Arabic" w:cs="Simplified Arabic" w:hint="cs"/>
          <w:color w:val="000000"/>
          <w:sz w:val="28"/>
          <w:szCs w:val="28"/>
          <w:rtl/>
          <w:lang w:bidi="ar-EG"/>
        </w:rPr>
        <w:t xml:space="preserve"> وسائل تنظيم الأسرة</w:t>
      </w:r>
      <w:r w:rsidR="00404925">
        <w:rPr>
          <w:rFonts w:ascii="Simplified Arabic" w:eastAsia="Calibri" w:hAnsi="Simplified Arabic" w:cs="Simplified Arabic" w:hint="cs"/>
          <w:color w:val="000000"/>
          <w:sz w:val="28"/>
          <w:szCs w:val="28"/>
          <w:rtl/>
          <w:lang w:bidi="ar-EG"/>
        </w:rPr>
        <w:t xml:space="preserve"> في </w:t>
      </w:r>
      <w:r>
        <w:rPr>
          <w:rFonts w:ascii="Simplified Arabic" w:eastAsia="Calibri" w:hAnsi="Simplified Arabic" w:cs="Simplified Arabic" w:hint="cs"/>
          <w:color w:val="000000"/>
          <w:sz w:val="28"/>
          <w:szCs w:val="28"/>
          <w:rtl/>
          <w:lang w:bidi="ar-EG"/>
        </w:rPr>
        <w:t>فاعلية الحماية المحققة بهدف خفض معدل المواليد و</w:t>
      </w:r>
      <w:r w:rsidR="00FD35D0">
        <w:rPr>
          <w:rFonts w:ascii="Simplified Arabic" w:eastAsia="Calibri" w:hAnsi="Simplified Arabic" w:cs="Simplified Arabic" w:hint="cs"/>
          <w:color w:val="000000"/>
          <w:sz w:val="28"/>
          <w:szCs w:val="28"/>
          <w:rtl/>
          <w:lang w:bidi="ar-EG"/>
        </w:rPr>
        <w:t>تفاوت</w:t>
      </w:r>
      <w:r>
        <w:rPr>
          <w:rFonts w:ascii="Simplified Arabic" w:eastAsia="Calibri" w:hAnsi="Simplified Arabic" w:cs="Simplified Arabic" w:hint="cs"/>
          <w:color w:val="000000"/>
          <w:sz w:val="28"/>
          <w:szCs w:val="28"/>
          <w:rtl/>
          <w:lang w:bidi="ar-EG"/>
        </w:rPr>
        <w:t>ه بين المحافظات ومدى مساهمة التوعية</w:t>
      </w:r>
      <w:r w:rsidR="00F91B66">
        <w:rPr>
          <w:rFonts w:ascii="Simplified Arabic" w:eastAsia="Calibri" w:hAnsi="Simplified Arabic" w:cs="Simplified Arabic" w:hint="cs"/>
          <w:color w:val="000000"/>
          <w:sz w:val="28"/>
          <w:szCs w:val="28"/>
          <w:rtl/>
          <w:lang w:bidi="ar-EG"/>
        </w:rPr>
        <w:t xml:space="preserve"> </w:t>
      </w:r>
      <w:r>
        <w:rPr>
          <w:rFonts w:ascii="Simplified Arabic" w:eastAsia="Calibri" w:hAnsi="Simplified Arabic" w:cs="Simplified Arabic" w:hint="cs"/>
          <w:color w:val="000000"/>
          <w:sz w:val="28"/>
          <w:szCs w:val="28"/>
          <w:rtl/>
          <w:lang w:bidi="ar-EG"/>
        </w:rPr>
        <w:t>بخطورة الأزمة السكانية</w:t>
      </w:r>
      <w:r w:rsidR="00F91B66">
        <w:rPr>
          <w:rFonts w:ascii="Simplified Arabic" w:eastAsia="Calibri" w:hAnsi="Simplified Arabic" w:cs="Simplified Arabic" w:hint="cs"/>
          <w:color w:val="000000"/>
          <w:sz w:val="28"/>
          <w:szCs w:val="28"/>
          <w:rtl/>
          <w:lang w:bidi="ar-EG"/>
        </w:rPr>
        <w:t>.</w:t>
      </w:r>
    </w:p>
    <w:p w14:paraId="643ABB4F" w14:textId="77777777" w:rsidR="00387BB3" w:rsidRDefault="00387BB3" w:rsidP="00387BB3">
      <w:pPr>
        <w:spacing w:after="0" w:line="240" w:lineRule="auto"/>
        <w:jc w:val="both"/>
        <w:rPr>
          <w:rFonts w:ascii="Simplified Arabic" w:eastAsia="Calibri" w:hAnsi="Simplified Arabic" w:cs="Simplified Arabic"/>
          <w:b/>
          <w:bCs/>
          <w:color w:val="000000"/>
          <w:sz w:val="24"/>
          <w:szCs w:val="24"/>
          <w:rtl/>
          <w:lang w:bidi="ar-EG"/>
        </w:rPr>
      </w:pPr>
    </w:p>
    <w:p w14:paraId="3C30B9B0" w14:textId="77777777" w:rsidR="00387BB3" w:rsidRPr="001950F3" w:rsidRDefault="00387BB3" w:rsidP="00387BB3">
      <w:pPr>
        <w:spacing w:after="0" w:line="240" w:lineRule="auto"/>
        <w:jc w:val="both"/>
        <w:rPr>
          <w:rFonts w:ascii="Simplified Arabic" w:eastAsia="Calibri" w:hAnsi="Simplified Arabic" w:cs="Simplified Arabic"/>
          <w:sz w:val="28"/>
          <w:szCs w:val="28"/>
          <w:rtl/>
          <w:lang w:bidi="ar-EG"/>
        </w:rPr>
      </w:pPr>
    </w:p>
    <w:p w14:paraId="345075AC" w14:textId="77777777" w:rsidR="00387BB3" w:rsidRDefault="00387BB3" w:rsidP="00387BB3">
      <w:pPr>
        <w:bidi w:val="0"/>
        <w:spacing w:after="200" w:line="276" w:lineRule="auto"/>
        <w:jc w:val="right"/>
        <w:rPr>
          <w:rFonts w:ascii="Simplified Arabic" w:eastAsia="Calibri" w:hAnsi="Simplified Arabic" w:cs="Simplified Arabic"/>
          <w:b/>
          <w:bCs/>
          <w:sz w:val="28"/>
          <w:szCs w:val="28"/>
          <w:lang w:bidi="ar-EG"/>
        </w:rPr>
      </w:pPr>
    </w:p>
    <w:p w14:paraId="0DBF0E12" w14:textId="77777777" w:rsidR="00175B46" w:rsidRDefault="00175B46" w:rsidP="002D4F7F">
      <w:pPr>
        <w:spacing w:after="0" w:line="240" w:lineRule="auto"/>
        <w:contextualSpacing/>
        <w:jc w:val="both"/>
        <w:rPr>
          <w:rFonts w:ascii="Simplified Arabic" w:eastAsia="Calibri" w:hAnsi="Simplified Arabic" w:cs="Simplified Arabic"/>
          <w:sz w:val="28"/>
          <w:szCs w:val="28"/>
          <w:rtl/>
        </w:rPr>
      </w:pPr>
    </w:p>
    <w:p w14:paraId="66F90589" w14:textId="77777777" w:rsidR="004C1BB6" w:rsidRDefault="004C1BB6" w:rsidP="001C5083">
      <w:pPr>
        <w:jc w:val="center"/>
        <w:rPr>
          <w:rFonts w:ascii="Simplified Arabic" w:eastAsia="Calibri" w:hAnsi="Simplified Arabic" w:cs="Simplified Arabic"/>
          <w:b/>
          <w:bCs/>
          <w:sz w:val="44"/>
          <w:szCs w:val="44"/>
          <w:lang w:bidi="ar-EG"/>
        </w:rPr>
      </w:pPr>
    </w:p>
    <w:p w14:paraId="26053BA6" w14:textId="77777777" w:rsidR="002E5D00" w:rsidRDefault="002E5D00" w:rsidP="001C5083">
      <w:pPr>
        <w:jc w:val="center"/>
        <w:rPr>
          <w:rFonts w:ascii="Simplified Arabic" w:eastAsia="Calibri" w:hAnsi="Simplified Arabic" w:cs="Simplified Arabic"/>
          <w:b/>
          <w:bCs/>
          <w:sz w:val="44"/>
          <w:szCs w:val="44"/>
          <w:rtl/>
          <w:lang w:bidi="ar-EG"/>
        </w:rPr>
      </w:pPr>
    </w:p>
    <w:p w14:paraId="3620F320" w14:textId="73D9009A" w:rsidR="001C5083" w:rsidRPr="00981EB1" w:rsidRDefault="001C5083" w:rsidP="001C5083">
      <w:pPr>
        <w:jc w:val="center"/>
        <w:rPr>
          <w:rFonts w:ascii="Simplified Arabic" w:eastAsia="Calibri" w:hAnsi="Simplified Arabic" w:cs="Simplified Arabic"/>
          <w:b/>
          <w:bCs/>
          <w:sz w:val="44"/>
          <w:szCs w:val="44"/>
          <w:rtl/>
          <w:lang w:bidi="ar-EG"/>
        </w:rPr>
      </w:pPr>
      <w:r w:rsidRPr="00981EB1">
        <w:rPr>
          <w:rFonts w:ascii="Simplified Arabic" w:eastAsia="Calibri" w:hAnsi="Simplified Arabic" w:cs="Simplified Arabic" w:hint="cs"/>
          <w:b/>
          <w:bCs/>
          <w:sz w:val="44"/>
          <w:szCs w:val="44"/>
          <w:rtl/>
          <w:lang w:bidi="ar-EG"/>
        </w:rPr>
        <w:t>الفصل الثالث</w:t>
      </w:r>
    </w:p>
    <w:p w14:paraId="291BF575" w14:textId="77777777" w:rsidR="001C5083" w:rsidRPr="00981EB1" w:rsidRDefault="001C5083" w:rsidP="001C5083">
      <w:pPr>
        <w:jc w:val="center"/>
        <w:rPr>
          <w:rFonts w:ascii="Simplified Arabic" w:eastAsia="Calibri" w:hAnsi="Simplified Arabic" w:cs="Simplified Arabic"/>
          <w:b/>
          <w:bCs/>
          <w:sz w:val="40"/>
          <w:szCs w:val="40"/>
          <w:rtl/>
          <w:lang w:bidi="ar-EG"/>
        </w:rPr>
      </w:pPr>
      <w:r w:rsidRPr="00981EB1">
        <w:rPr>
          <w:rFonts w:ascii="Simplified Arabic" w:eastAsia="Calibri" w:hAnsi="Simplified Arabic" w:cs="Simplified Arabic" w:hint="cs"/>
          <w:b/>
          <w:bCs/>
          <w:sz w:val="44"/>
          <w:szCs w:val="44"/>
          <w:rtl/>
          <w:lang w:bidi="ar-EG"/>
        </w:rPr>
        <w:t>ا</w:t>
      </w:r>
      <w:r w:rsidRPr="00981EB1">
        <w:rPr>
          <w:rFonts w:ascii="Simplified Arabic" w:eastAsia="Calibri" w:hAnsi="Simplified Arabic" w:cs="Simplified Arabic" w:hint="cs"/>
          <w:b/>
          <w:bCs/>
          <w:sz w:val="40"/>
          <w:szCs w:val="40"/>
          <w:rtl/>
          <w:lang w:bidi="ar-EG"/>
        </w:rPr>
        <w:t>لتوعية بتنظيم الأسرة والصحة الإنجابية</w:t>
      </w:r>
    </w:p>
    <w:p w14:paraId="30A45362" w14:textId="77777777" w:rsidR="001C5083" w:rsidRPr="00981EB1" w:rsidRDefault="001C5083" w:rsidP="001C5083">
      <w:pPr>
        <w:jc w:val="center"/>
        <w:rPr>
          <w:rFonts w:ascii="Simplified Arabic" w:eastAsia="Calibri" w:hAnsi="Simplified Arabic" w:cs="Simplified Arabic"/>
          <w:b/>
          <w:bCs/>
          <w:sz w:val="28"/>
          <w:szCs w:val="28"/>
          <w:rtl/>
          <w:lang w:bidi="ar-EG"/>
        </w:rPr>
      </w:pPr>
    </w:p>
    <w:p w14:paraId="2B1FB430" w14:textId="77777777" w:rsidR="001C5083" w:rsidRPr="00981EB1" w:rsidRDefault="001C5083" w:rsidP="001C5083">
      <w:pPr>
        <w:jc w:val="center"/>
        <w:rPr>
          <w:rFonts w:ascii="Simplified Arabic" w:eastAsia="Calibri" w:hAnsi="Simplified Arabic" w:cs="Simplified Arabic"/>
          <w:b/>
          <w:bCs/>
          <w:sz w:val="28"/>
          <w:szCs w:val="28"/>
          <w:rtl/>
          <w:lang w:bidi="ar-EG"/>
        </w:rPr>
      </w:pPr>
    </w:p>
    <w:p w14:paraId="7A506A41" w14:textId="77777777" w:rsidR="001C5083" w:rsidRPr="00981EB1" w:rsidRDefault="001C5083" w:rsidP="001C5083">
      <w:pPr>
        <w:jc w:val="right"/>
        <w:rPr>
          <w:rFonts w:ascii="Simplified Arabic" w:eastAsia="Calibri" w:hAnsi="Simplified Arabic" w:cs="Simplified Arabic"/>
          <w:b/>
          <w:bCs/>
          <w:sz w:val="28"/>
          <w:szCs w:val="28"/>
          <w:rtl/>
          <w:lang w:bidi="ar-EG"/>
        </w:rPr>
      </w:pPr>
    </w:p>
    <w:p w14:paraId="7A093120" w14:textId="77777777" w:rsidR="001C5083" w:rsidRPr="00981EB1" w:rsidRDefault="001C5083" w:rsidP="001C5083">
      <w:pPr>
        <w:spacing w:after="0" w:line="240" w:lineRule="auto"/>
        <w:jc w:val="center"/>
        <w:rPr>
          <w:rFonts w:ascii="Simplified Arabic" w:eastAsia="Calibri" w:hAnsi="Simplified Arabic" w:cs="Simplified Arabic"/>
          <w:b/>
          <w:bCs/>
          <w:sz w:val="28"/>
          <w:szCs w:val="28"/>
          <w:u w:val="single"/>
          <w:rtl/>
          <w:lang w:bidi="ar-EG"/>
        </w:rPr>
      </w:pPr>
    </w:p>
    <w:p w14:paraId="4DAEA005" w14:textId="77777777" w:rsidR="001C5083" w:rsidRPr="00981EB1" w:rsidRDefault="001C5083" w:rsidP="001C5083">
      <w:pPr>
        <w:spacing w:after="0" w:line="240" w:lineRule="auto"/>
        <w:jc w:val="center"/>
        <w:rPr>
          <w:rFonts w:ascii="Simplified Arabic" w:eastAsia="Calibri" w:hAnsi="Simplified Arabic" w:cs="Simplified Arabic"/>
          <w:b/>
          <w:bCs/>
          <w:sz w:val="28"/>
          <w:szCs w:val="28"/>
          <w:u w:val="single"/>
          <w:rtl/>
          <w:lang w:bidi="ar-EG"/>
        </w:rPr>
      </w:pPr>
    </w:p>
    <w:p w14:paraId="3F3DC259" w14:textId="77777777" w:rsidR="001C5083" w:rsidRPr="00981EB1" w:rsidRDefault="001C5083" w:rsidP="001C5083">
      <w:pPr>
        <w:spacing w:after="0" w:line="240" w:lineRule="auto"/>
        <w:jc w:val="center"/>
        <w:rPr>
          <w:rFonts w:ascii="Simplified Arabic" w:eastAsia="Calibri" w:hAnsi="Simplified Arabic" w:cs="Simplified Arabic"/>
          <w:b/>
          <w:bCs/>
          <w:sz w:val="28"/>
          <w:szCs w:val="28"/>
          <w:u w:val="single"/>
          <w:rtl/>
          <w:lang w:bidi="ar-EG"/>
        </w:rPr>
      </w:pPr>
    </w:p>
    <w:p w14:paraId="3F55A4B4" w14:textId="77777777" w:rsidR="001C5083" w:rsidRPr="00981EB1" w:rsidRDefault="001C5083" w:rsidP="001C5083">
      <w:pPr>
        <w:spacing w:after="0" w:line="240" w:lineRule="auto"/>
        <w:jc w:val="center"/>
        <w:rPr>
          <w:rFonts w:ascii="Simplified Arabic" w:eastAsia="Calibri" w:hAnsi="Simplified Arabic" w:cs="Simplified Arabic"/>
          <w:b/>
          <w:bCs/>
          <w:sz w:val="28"/>
          <w:szCs w:val="28"/>
          <w:u w:val="single"/>
          <w:rtl/>
          <w:lang w:bidi="ar-EG"/>
        </w:rPr>
      </w:pPr>
    </w:p>
    <w:p w14:paraId="539C5519" w14:textId="77777777" w:rsidR="001C5083" w:rsidRDefault="001C5083" w:rsidP="001C5083">
      <w:pPr>
        <w:spacing w:after="0" w:line="240" w:lineRule="auto"/>
        <w:jc w:val="center"/>
        <w:rPr>
          <w:rFonts w:ascii="Simplified Arabic" w:eastAsia="Calibri" w:hAnsi="Simplified Arabic" w:cs="Simplified Arabic"/>
          <w:b/>
          <w:bCs/>
          <w:sz w:val="28"/>
          <w:szCs w:val="28"/>
          <w:u w:val="single"/>
          <w:rtl/>
          <w:lang w:bidi="ar-EG"/>
        </w:rPr>
      </w:pPr>
    </w:p>
    <w:p w14:paraId="4E0FD2AE" w14:textId="77777777" w:rsidR="00E542C5" w:rsidRDefault="00E542C5" w:rsidP="001C5083">
      <w:pPr>
        <w:spacing w:after="0" w:line="240" w:lineRule="auto"/>
        <w:jc w:val="center"/>
        <w:rPr>
          <w:rFonts w:ascii="Simplified Arabic" w:eastAsia="Calibri" w:hAnsi="Simplified Arabic" w:cs="Simplified Arabic"/>
          <w:b/>
          <w:bCs/>
          <w:sz w:val="28"/>
          <w:szCs w:val="28"/>
          <w:u w:val="single"/>
          <w:rtl/>
          <w:lang w:bidi="ar-EG"/>
        </w:rPr>
      </w:pPr>
    </w:p>
    <w:p w14:paraId="50122F68" w14:textId="77777777" w:rsidR="00E542C5" w:rsidRDefault="00E542C5" w:rsidP="001C5083">
      <w:pPr>
        <w:spacing w:after="0" w:line="240" w:lineRule="auto"/>
        <w:jc w:val="center"/>
        <w:rPr>
          <w:rFonts w:ascii="Simplified Arabic" w:eastAsia="Calibri" w:hAnsi="Simplified Arabic" w:cs="Simplified Arabic"/>
          <w:b/>
          <w:bCs/>
          <w:sz w:val="28"/>
          <w:szCs w:val="28"/>
          <w:u w:val="single"/>
          <w:rtl/>
          <w:lang w:bidi="ar-EG"/>
        </w:rPr>
      </w:pPr>
    </w:p>
    <w:p w14:paraId="2F797367" w14:textId="77777777" w:rsidR="004B2CF8" w:rsidRDefault="004B2CF8" w:rsidP="001C5083">
      <w:pPr>
        <w:spacing w:after="0" w:line="240" w:lineRule="auto"/>
        <w:jc w:val="center"/>
        <w:rPr>
          <w:rFonts w:ascii="Simplified Arabic" w:eastAsia="Calibri" w:hAnsi="Simplified Arabic" w:cs="Simplified Arabic"/>
          <w:b/>
          <w:bCs/>
          <w:sz w:val="28"/>
          <w:szCs w:val="28"/>
          <w:u w:val="single"/>
          <w:rtl/>
          <w:lang w:bidi="ar-EG"/>
        </w:rPr>
      </w:pPr>
    </w:p>
    <w:p w14:paraId="614D0FA8" w14:textId="77777777" w:rsidR="004B2CF8" w:rsidRDefault="004B2CF8" w:rsidP="001C5083">
      <w:pPr>
        <w:spacing w:after="0" w:line="240" w:lineRule="auto"/>
        <w:jc w:val="center"/>
        <w:rPr>
          <w:rFonts w:ascii="Simplified Arabic" w:eastAsia="Calibri" w:hAnsi="Simplified Arabic" w:cs="Simplified Arabic"/>
          <w:b/>
          <w:bCs/>
          <w:sz w:val="28"/>
          <w:szCs w:val="28"/>
          <w:u w:val="single"/>
          <w:rtl/>
          <w:lang w:bidi="ar-EG"/>
        </w:rPr>
      </w:pPr>
    </w:p>
    <w:p w14:paraId="645E86AE" w14:textId="77777777" w:rsidR="004B2CF8" w:rsidRPr="00981EB1" w:rsidRDefault="004B2CF8" w:rsidP="001C5083">
      <w:pPr>
        <w:spacing w:after="0" w:line="240" w:lineRule="auto"/>
        <w:jc w:val="center"/>
        <w:rPr>
          <w:rFonts w:ascii="Simplified Arabic" w:eastAsia="Calibri" w:hAnsi="Simplified Arabic" w:cs="Simplified Arabic"/>
          <w:b/>
          <w:bCs/>
          <w:sz w:val="28"/>
          <w:szCs w:val="28"/>
          <w:u w:val="single"/>
          <w:rtl/>
          <w:lang w:bidi="ar-EG"/>
        </w:rPr>
      </w:pPr>
    </w:p>
    <w:p w14:paraId="55659B44" w14:textId="77777777" w:rsidR="001C5083" w:rsidRPr="00C90997" w:rsidRDefault="001C5083" w:rsidP="001C5083">
      <w:pPr>
        <w:jc w:val="center"/>
        <w:rPr>
          <w:rFonts w:ascii="Simplified Arabic" w:eastAsia="Calibri" w:hAnsi="Simplified Arabic" w:cs="Simplified Arabic"/>
          <w:b/>
          <w:bCs/>
          <w:sz w:val="36"/>
          <w:szCs w:val="36"/>
          <w:rtl/>
          <w:lang w:bidi="ar-EG"/>
        </w:rPr>
      </w:pPr>
      <w:r w:rsidRPr="00C90997">
        <w:rPr>
          <w:rFonts w:ascii="Simplified Arabic" w:eastAsia="Calibri" w:hAnsi="Simplified Arabic" w:cs="Simplified Arabic" w:hint="cs"/>
          <w:b/>
          <w:bCs/>
          <w:sz w:val="36"/>
          <w:szCs w:val="36"/>
          <w:rtl/>
          <w:lang w:bidi="ar-EG"/>
        </w:rPr>
        <w:lastRenderedPageBreak/>
        <w:t>الفصل الثالث</w:t>
      </w:r>
    </w:p>
    <w:p w14:paraId="360267A1" w14:textId="77777777" w:rsidR="001C5083" w:rsidRDefault="001C5083" w:rsidP="001C5083">
      <w:pPr>
        <w:jc w:val="center"/>
        <w:rPr>
          <w:rFonts w:ascii="Simplified Arabic" w:eastAsia="Calibri" w:hAnsi="Simplified Arabic" w:cs="Simplified Arabic"/>
          <w:b/>
          <w:bCs/>
          <w:sz w:val="36"/>
          <w:szCs w:val="36"/>
          <w:rtl/>
          <w:lang w:bidi="ar-EG"/>
        </w:rPr>
      </w:pPr>
      <w:r w:rsidRPr="00BD46F2">
        <w:rPr>
          <w:rFonts w:ascii="Simplified Arabic" w:eastAsia="Calibri" w:hAnsi="Simplified Arabic" w:cs="Simplified Arabic" w:hint="cs"/>
          <w:b/>
          <w:bCs/>
          <w:sz w:val="40"/>
          <w:szCs w:val="40"/>
          <w:rtl/>
          <w:lang w:bidi="ar-EG"/>
        </w:rPr>
        <w:t>ا</w:t>
      </w:r>
      <w:r w:rsidRPr="00BD46F2">
        <w:rPr>
          <w:rFonts w:ascii="Simplified Arabic" w:eastAsia="Calibri" w:hAnsi="Simplified Arabic" w:cs="Simplified Arabic" w:hint="cs"/>
          <w:b/>
          <w:bCs/>
          <w:sz w:val="36"/>
          <w:szCs w:val="36"/>
          <w:rtl/>
          <w:lang w:bidi="ar-EG"/>
        </w:rPr>
        <w:t>لتوعية بتنظيم الأسرة والصحة الإنجابية</w:t>
      </w:r>
    </w:p>
    <w:p w14:paraId="154E62DC" w14:textId="3840ADA5" w:rsidR="001C5083" w:rsidRPr="00E1537B" w:rsidRDefault="00F91B66" w:rsidP="001C5083">
      <w:pPr>
        <w:spacing w:after="0" w:line="240" w:lineRule="auto"/>
        <w:rPr>
          <w:rFonts w:ascii="Simplified Arabic" w:eastAsia="Calibri" w:hAnsi="Simplified Arabic" w:cs="Simplified Arabic"/>
          <w:b/>
          <w:bCs/>
          <w:sz w:val="30"/>
          <w:szCs w:val="30"/>
          <w:rtl/>
          <w:lang w:bidi="ar-EG"/>
        </w:rPr>
      </w:pPr>
      <w:r>
        <w:rPr>
          <w:rFonts w:ascii="Simplified Arabic" w:eastAsia="Calibri" w:hAnsi="Simplified Arabic" w:cs="Simplified Arabic" w:hint="cs"/>
          <w:b/>
          <w:bCs/>
          <w:sz w:val="30"/>
          <w:szCs w:val="30"/>
          <w:rtl/>
          <w:lang w:bidi="ar-EG"/>
        </w:rPr>
        <w:t xml:space="preserve"> </w:t>
      </w:r>
      <w:r w:rsidR="001C5083">
        <w:rPr>
          <w:rFonts w:ascii="Simplified Arabic" w:eastAsia="Calibri" w:hAnsi="Simplified Arabic" w:cs="Simplified Arabic" w:hint="cs"/>
          <w:b/>
          <w:bCs/>
          <w:sz w:val="30"/>
          <w:szCs w:val="30"/>
          <w:rtl/>
          <w:lang w:bidi="ar-EG"/>
        </w:rPr>
        <w:t xml:space="preserve"> تمهيد </w:t>
      </w:r>
    </w:p>
    <w:p w14:paraId="7B333D74" w14:textId="7C1B7169" w:rsidR="001C5083" w:rsidRDefault="001C5083" w:rsidP="00C66B5B">
      <w:pPr>
        <w:spacing w:after="0" w:line="240" w:lineRule="auto"/>
        <w:jc w:val="both"/>
        <w:rPr>
          <w:rFonts w:ascii="Simplified Arabic" w:eastAsia="Calibri" w:hAnsi="Simplified Arabic" w:cs="Simplified Arabic"/>
          <w:sz w:val="30"/>
          <w:szCs w:val="30"/>
          <w:rtl/>
        </w:rPr>
      </w:pPr>
      <w:r w:rsidRPr="00E1537B">
        <w:rPr>
          <w:rFonts w:ascii="Simplified Arabic" w:eastAsia="Calibri" w:hAnsi="Simplified Arabic" w:cs="Simplified Arabic"/>
          <w:sz w:val="30"/>
          <w:szCs w:val="30"/>
          <w:rtl/>
          <w:lang w:bidi="ar-EG"/>
        </w:rPr>
        <w:t>تنظيم الأسرة له فوائد صحية</w:t>
      </w:r>
      <w:r w:rsidR="00C66B5B">
        <w:rPr>
          <w:rFonts w:ascii="Simplified Arabic" w:eastAsia="Calibri" w:hAnsi="Simplified Arabic" w:cs="Simplified Arabic" w:hint="cs"/>
          <w:sz w:val="30"/>
          <w:szCs w:val="30"/>
          <w:rtl/>
          <w:lang w:bidi="ar-EG"/>
        </w:rPr>
        <w:t>،</w:t>
      </w:r>
      <w:r w:rsidRPr="00E1537B">
        <w:rPr>
          <w:rFonts w:ascii="Simplified Arabic" w:eastAsia="Calibri" w:hAnsi="Simplified Arabic" w:cs="Simplified Arabic"/>
          <w:sz w:val="30"/>
          <w:szCs w:val="30"/>
          <w:rtl/>
          <w:lang w:bidi="ar-EG"/>
        </w:rPr>
        <w:t xml:space="preserve"> و</w:t>
      </w:r>
      <w:r w:rsidR="002A0570">
        <w:rPr>
          <w:rFonts w:ascii="Simplified Arabic" w:eastAsia="Calibri" w:hAnsi="Simplified Arabic" w:cs="Simplified Arabic"/>
          <w:sz w:val="30"/>
          <w:szCs w:val="30"/>
          <w:rtl/>
          <w:lang w:bidi="ar-EG"/>
        </w:rPr>
        <w:t>استخدام</w:t>
      </w:r>
      <w:r w:rsidRPr="00E1537B">
        <w:rPr>
          <w:rFonts w:ascii="Simplified Arabic" w:eastAsia="Calibri" w:hAnsi="Simplified Arabic" w:cs="Simplified Arabic"/>
          <w:sz w:val="30"/>
          <w:szCs w:val="30"/>
          <w:rtl/>
          <w:lang w:bidi="ar-EG"/>
        </w:rPr>
        <w:t xml:space="preserve"> وسائل تنظيم الأسرة تعتبر ممارسة صحية تجعل الأسرة</w:t>
      </w:r>
      <w:r w:rsidR="00404925">
        <w:rPr>
          <w:rFonts w:ascii="Simplified Arabic" w:eastAsia="Calibri" w:hAnsi="Simplified Arabic" w:cs="Simplified Arabic"/>
          <w:sz w:val="30"/>
          <w:szCs w:val="30"/>
          <w:rtl/>
          <w:lang w:bidi="ar-EG"/>
        </w:rPr>
        <w:t xml:space="preserve"> في </w:t>
      </w:r>
      <w:r w:rsidRPr="00E1537B">
        <w:rPr>
          <w:rFonts w:ascii="Simplified Arabic" w:eastAsia="Calibri" w:hAnsi="Simplified Arabic" w:cs="Simplified Arabic"/>
          <w:sz w:val="30"/>
          <w:szCs w:val="30"/>
          <w:rtl/>
          <w:lang w:bidi="ar-EG"/>
        </w:rPr>
        <w:t>وضع أفضل صحي</w:t>
      </w:r>
      <w:r w:rsidR="00C66B5B">
        <w:rPr>
          <w:rFonts w:ascii="Simplified Arabic" w:eastAsia="Calibri" w:hAnsi="Simplified Arabic" w:cs="Simplified Arabic" w:hint="cs"/>
          <w:sz w:val="30"/>
          <w:szCs w:val="30"/>
          <w:rtl/>
          <w:lang w:bidi="ar-EG"/>
        </w:rPr>
        <w:t>ً</w:t>
      </w:r>
      <w:r w:rsidRPr="00E1537B">
        <w:rPr>
          <w:rFonts w:ascii="Simplified Arabic" w:eastAsia="Calibri" w:hAnsi="Simplified Arabic" w:cs="Simplified Arabic"/>
          <w:sz w:val="30"/>
          <w:szCs w:val="30"/>
          <w:rtl/>
          <w:lang w:bidi="ar-EG"/>
        </w:rPr>
        <w:t>ا و</w:t>
      </w:r>
      <w:r w:rsidR="00196353">
        <w:rPr>
          <w:rFonts w:ascii="Simplified Arabic" w:eastAsia="Calibri" w:hAnsi="Simplified Arabic" w:cs="Simplified Arabic"/>
          <w:sz w:val="30"/>
          <w:szCs w:val="30"/>
          <w:rtl/>
          <w:lang w:bidi="ar-EG"/>
        </w:rPr>
        <w:t>اقتصاديًا</w:t>
      </w:r>
      <w:r w:rsidRPr="00E1537B">
        <w:rPr>
          <w:rFonts w:ascii="Simplified Arabic" w:eastAsia="Calibri" w:hAnsi="Simplified Arabic" w:cs="Simplified Arabic"/>
          <w:sz w:val="30"/>
          <w:szCs w:val="30"/>
          <w:rtl/>
          <w:lang w:bidi="ar-EG"/>
        </w:rPr>
        <w:t xml:space="preserve">، كما أن </w:t>
      </w:r>
      <w:r>
        <w:rPr>
          <w:rFonts w:ascii="Simplified Arabic" w:eastAsia="Calibri" w:hAnsi="Simplified Arabic" w:cs="Simplified Arabic" w:hint="cs"/>
          <w:sz w:val="30"/>
          <w:szCs w:val="30"/>
          <w:rtl/>
          <w:lang w:bidi="ar-EG"/>
        </w:rPr>
        <w:t>إنجاب الأطفال ع</w:t>
      </w:r>
      <w:r w:rsidR="00C66B5B">
        <w:rPr>
          <w:rFonts w:ascii="Simplified Arabic" w:eastAsia="Calibri" w:hAnsi="Simplified Arabic" w:cs="Simplified Arabic"/>
          <w:sz w:val="30"/>
          <w:szCs w:val="30"/>
          <w:rtl/>
          <w:lang w:bidi="ar-EG"/>
        </w:rPr>
        <w:t xml:space="preserve">لى فترات متقاربة </w:t>
      </w:r>
      <w:r w:rsidR="00C66B5B">
        <w:rPr>
          <w:rFonts w:ascii="Simplified Arabic" w:eastAsia="Calibri" w:hAnsi="Simplified Arabic" w:cs="Simplified Arabic" w:hint="cs"/>
          <w:sz w:val="30"/>
          <w:szCs w:val="30"/>
          <w:rtl/>
          <w:lang w:bidi="ar-EG"/>
        </w:rPr>
        <w:t>ي</w:t>
      </w:r>
      <w:r>
        <w:rPr>
          <w:rFonts w:ascii="Simplified Arabic" w:eastAsia="Calibri" w:hAnsi="Simplified Arabic" w:cs="Simplified Arabic" w:hint="cs"/>
          <w:sz w:val="30"/>
          <w:szCs w:val="30"/>
          <w:rtl/>
          <w:lang w:bidi="ar-EG"/>
        </w:rPr>
        <w:t>ت</w:t>
      </w:r>
      <w:r w:rsidRPr="00E1537B">
        <w:rPr>
          <w:rFonts w:ascii="Simplified Arabic" w:eastAsia="Calibri" w:hAnsi="Simplified Arabic" w:cs="Simplified Arabic"/>
          <w:sz w:val="30"/>
          <w:szCs w:val="30"/>
          <w:rtl/>
          <w:lang w:bidi="ar-EG"/>
        </w:rPr>
        <w:t>سبب</w:t>
      </w:r>
      <w:r w:rsidR="00404925">
        <w:rPr>
          <w:rFonts w:ascii="Simplified Arabic" w:eastAsia="Calibri" w:hAnsi="Simplified Arabic" w:cs="Simplified Arabic"/>
          <w:sz w:val="30"/>
          <w:szCs w:val="30"/>
          <w:rtl/>
          <w:lang w:bidi="ar-EG"/>
        </w:rPr>
        <w:t xml:space="preserve"> في </w:t>
      </w:r>
      <w:r w:rsidRPr="00E1537B">
        <w:rPr>
          <w:rFonts w:ascii="Simplified Arabic" w:eastAsia="Calibri" w:hAnsi="Simplified Arabic" w:cs="Simplified Arabic"/>
          <w:sz w:val="30"/>
          <w:szCs w:val="30"/>
          <w:rtl/>
          <w:lang w:bidi="ar-EG"/>
        </w:rPr>
        <w:t>مشاكل صحية للأم،</w:t>
      </w:r>
      <w:r w:rsidR="00C66B5B">
        <w:rPr>
          <w:rFonts w:ascii="Simplified Arabic" w:eastAsia="Calibri" w:hAnsi="Simplified Arabic" w:cs="Simplified Arabic" w:hint="cs"/>
          <w:sz w:val="30"/>
          <w:szCs w:val="30"/>
          <w:rtl/>
          <w:lang w:bidi="ar-EG"/>
        </w:rPr>
        <w:t xml:space="preserve"> و</w:t>
      </w:r>
      <w:r>
        <w:rPr>
          <w:rFonts w:ascii="Simplified Arabic" w:eastAsia="Calibri" w:hAnsi="Simplified Arabic" w:cs="Simplified Arabic" w:hint="cs"/>
          <w:sz w:val="30"/>
          <w:szCs w:val="30"/>
          <w:rtl/>
          <w:lang w:bidi="ar-EG"/>
        </w:rPr>
        <w:t>ا</w:t>
      </w:r>
      <w:r w:rsidRPr="00637B48">
        <w:rPr>
          <w:rFonts w:ascii="Simplified Arabic" w:eastAsia="Calibri" w:hAnsi="Simplified Arabic" w:cs="Simplified Arabic"/>
          <w:sz w:val="30"/>
          <w:szCs w:val="30"/>
          <w:rtl/>
        </w:rPr>
        <w:t>لصحة الإنجابية</w:t>
      </w:r>
      <w:r w:rsidRPr="006A0068">
        <w:rPr>
          <w:rFonts w:ascii="Simplified Arabic" w:eastAsia="Calibri" w:hAnsi="Simplified Arabic" w:cs="Simplified Arabic" w:hint="cs"/>
          <w:sz w:val="30"/>
          <w:szCs w:val="30"/>
          <w:vertAlign w:val="superscript"/>
          <w:rtl/>
        </w:rPr>
        <w:t>(</w:t>
      </w:r>
      <w:r w:rsidRPr="006A0068">
        <w:rPr>
          <w:rStyle w:val="FootnoteReference"/>
          <w:rFonts w:ascii="Simplified Arabic" w:eastAsia="Calibri" w:hAnsi="Simplified Arabic" w:cs="Simplified Arabic"/>
          <w:sz w:val="30"/>
          <w:szCs w:val="30"/>
          <w:rtl/>
        </w:rPr>
        <w:footnoteReference w:id="66"/>
      </w:r>
      <w:r w:rsidRPr="006A0068">
        <w:rPr>
          <w:rFonts w:ascii="Simplified Arabic" w:eastAsia="Calibri" w:hAnsi="Simplified Arabic" w:cs="Simplified Arabic" w:hint="cs"/>
          <w:sz w:val="30"/>
          <w:szCs w:val="30"/>
          <w:vertAlign w:val="superscript"/>
          <w:rtl/>
        </w:rPr>
        <w:t>)</w:t>
      </w:r>
      <w:r w:rsidRPr="00637B48">
        <w:rPr>
          <w:rFonts w:ascii="Simplified Arabic" w:eastAsia="Calibri" w:hAnsi="Simplified Arabic" w:cs="Simplified Arabic"/>
          <w:sz w:val="30"/>
          <w:szCs w:val="30"/>
          <w:rtl/>
        </w:rPr>
        <w:t xml:space="preserve"> تعني قُدرة الناس على الحصول على حياة جنسية مسؤولة ومُرضِيَّة وأكثر أمانًا، وأن يكونوا قادرين على الإنجاب ولديهم حرية اختيار توقيت وكيفية القيام بذلك، وتشمل </w:t>
      </w:r>
      <w:r w:rsidR="00412A1A">
        <w:rPr>
          <w:rFonts w:ascii="Simplified Arabic" w:eastAsia="Calibri" w:hAnsi="Simplified Arabic" w:cs="Simplified Arabic"/>
          <w:sz w:val="30"/>
          <w:szCs w:val="30"/>
          <w:rtl/>
        </w:rPr>
        <w:t>أيضًا</w:t>
      </w:r>
      <w:r w:rsidRPr="00637B48">
        <w:rPr>
          <w:rFonts w:ascii="Simplified Arabic" w:eastAsia="Calibri" w:hAnsi="Simplified Arabic" w:cs="Simplified Arabic"/>
          <w:sz w:val="30"/>
          <w:szCs w:val="30"/>
          <w:rtl/>
        </w:rPr>
        <w:t xml:space="preserve"> أن يكون الرجال والنساء على علمٍ بوسائل </w:t>
      </w:r>
      <w:r>
        <w:rPr>
          <w:rFonts w:ascii="Simplified Arabic" w:eastAsia="Calibri" w:hAnsi="Simplified Arabic" w:cs="Simplified Arabic" w:hint="cs"/>
          <w:sz w:val="30"/>
          <w:szCs w:val="30"/>
          <w:rtl/>
        </w:rPr>
        <w:t>تنظيم</w:t>
      </w:r>
      <w:r w:rsidRPr="00637B48">
        <w:rPr>
          <w:rFonts w:ascii="Simplified Arabic" w:eastAsia="Calibri" w:hAnsi="Simplified Arabic" w:cs="Simplified Arabic"/>
          <w:sz w:val="30"/>
          <w:szCs w:val="30"/>
          <w:rtl/>
        </w:rPr>
        <w:t xml:space="preserve"> نسل آمنة وفعالة وميسورة التكلفة ومقبولة؛ وكذلك الحصول على خدمات الرعاية الصحية المناسبة للطب الجنسي والإنجابي، وتطبيق برامج التثقيف الصحي للتأكيد على أن الحصول على فترة حمل وولادة آمنين توفر للأزواج أفضل فرصة للحصول على طفل سليم</w:t>
      </w:r>
      <w:r w:rsidRPr="00637B48">
        <w:rPr>
          <w:rFonts w:ascii="Simplified Arabic" w:eastAsia="Calibri" w:hAnsi="Simplified Arabic" w:cs="Simplified Arabic"/>
          <w:sz w:val="30"/>
          <w:szCs w:val="30"/>
          <w:lang w:bidi="ar-EG"/>
        </w:rPr>
        <w:t>.</w:t>
      </w:r>
      <w:r>
        <w:rPr>
          <w:rFonts w:ascii="Simplified Arabic" w:eastAsia="Calibri" w:hAnsi="Simplified Arabic" w:cs="Simplified Arabic" w:hint="cs"/>
          <w:sz w:val="30"/>
          <w:szCs w:val="30"/>
          <w:rtl/>
          <w:lang w:bidi="ar-EG"/>
        </w:rPr>
        <w:t xml:space="preserve"> </w:t>
      </w:r>
      <w:r>
        <w:rPr>
          <w:rFonts w:ascii="Simplified Arabic" w:eastAsia="Calibri" w:hAnsi="Simplified Arabic" w:cs="Simplified Arabic" w:hint="cs"/>
          <w:sz w:val="30"/>
          <w:szCs w:val="30"/>
          <w:rtl/>
        </w:rPr>
        <w:t>و</w:t>
      </w:r>
      <w:r w:rsidR="00412A1A">
        <w:rPr>
          <w:rFonts w:ascii="Simplified Arabic" w:eastAsia="Calibri" w:hAnsi="Simplified Arabic" w:cs="Simplified Arabic" w:hint="cs"/>
          <w:sz w:val="30"/>
          <w:szCs w:val="30"/>
          <w:rtl/>
        </w:rPr>
        <w:t>أيضًا</w:t>
      </w:r>
      <w:r>
        <w:rPr>
          <w:rFonts w:ascii="Simplified Arabic" w:eastAsia="Calibri" w:hAnsi="Simplified Arabic" w:cs="Simplified Arabic" w:hint="cs"/>
          <w:sz w:val="30"/>
          <w:szCs w:val="30"/>
          <w:rtl/>
        </w:rPr>
        <w:t xml:space="preserve"> دور التوعية</w:t>
      </w:r>
      <w:r w:rsidR="00404925">
        <w:rPr>
          <w:rFonts w:ascii="Simplified Arabic" w:eastAsia="Calibri" w:hAnsi="Simplified Arabic" w:cs="Simplified Arabic" w:hint="cs"/>
          <w:sz w:val="30"/>
          <w:szCs w:val="30"/>
          <w:rtl/>
        </w:rPr>
        <w:t xml:space="preserve"> في </w:t>
      </w:r>
      <w:r>
        <w:rPr>
          <w:rFonts w:ascii="Simplified Arabic" w:eastAsia="Calibri" w:hAnsi="Simplified Arabic" w:cs="Simplified Arabic" w:hint="cs"/>
          <w:sz w:val="30"/>
          <w:szCs w:val="30"/>
          <w:rtl/>
        </w:rPr>
        <w:t>تنظيم الأسرة</w:t>
      </w:r>
      <w:r w:rsidR="00F91B66">
        <w:rPr>
          <w:rFonts w:ascii="Simplified Arabic" w:eastAsia="Calibri" w:hAnsi="Simplified Arabic" w:cs="Simplified Arabic" w:hint="cs"/>
          <w:sz w:val="30"/>
          <w:szCs w:val="30"/>
          <w:rtl/>
        </w:rPr>
        <w:t xml:space="preserve"> </w:t>
      </w:r>
      <w:r>
        <w:rPr>
          <w:rFonts w:ascii="Simplified Arabic" w:eastAsia="Calibri" w:hAnsi="Simplified Arabic" w:cs="Simplified Arabic" w:hint="cs"/>
          <w:sz w:val="30"/>
          <w:szCs w:val="30"/>
          <w:rtl/>
        </w:rPr>
        <w:t>عامل محور</w:t>
      </w:r>
      <w:r w:rsidR="00C66B5B">
        <w:rPr>
          <w:rFonts w:ascii="Simplified Arabic" w:eastAsia="Calibri" w:hAnsi="Simplified Arabic" w:cs="Simplified Arabic" w:hint="cs"/>
          <w:sz w:val="30"/>
          <w:szCs w:val="30"/>
          <w:rtl/>
        </w:rPr>
        <w:t>ي</w:t>
      </w:r>
      <w:r w:rsidR="00404925">
        <w:rPr>
          <w:rFonts w:ascii="Simplified Arabic" w:eastAsia="Calibri" w:hAnsi="Simplified Arabic" w:cs="Simplified Arabic" w:hint="cs"/>
          <w:sz w:val="30"/>
          <w:szCs w:val="30"/>
          <w:rtl/>
        </w:rPr>
        <w:t xml:space="preserve"> في </w:t>
      </w:r>
      <w:r>
        <w:rPr>
          <w:rFonts w:ascii="Simplified Arabic" w:eastAsia="Calibri" w:hAnsi="Simplified Arabic" w:cs="Simplified Arabic" w:hint="cs"/>
          <w:sz w:val="30"/>
          <w:szCs w:val="30"/>
          <w:rtl/>
        </w:rPr>
        <w:t xml:space="preserve">تغيير مفهوم السلوك </w:t>
      </w:r>
      <w:r w:rsidR="00404925">
        <w:rPr>
          <w:rFonts w:ascii="Simplified Arabic" w:eastAsia="Calibri" w:hAnsi="Simplified Arabic" w:cs="Simplified Arabic" w:hint="cs"/>
          <w:sz w:val="30"/>
          <w:szCs w:val="30"/>
          <w:rtl/>
        </w:rPr>
        <w:t>الإنجابي</w:t>
      </w:r>
      <w:r>
        <w:rPr>
          <w:rFonts w:ascii="Simplified Arabic" w:eastAsia="Calibri" w:hAnsi="Simplified Arabic" w:cs="Simplified Arabic" w:hint="cs"/>
          <w:sz w:val="30"/>
          <w:szCs w:val="30"/>
          <w:rtl/>
        </w:rPr>
        <w:t>.</w:t>
      </w:r>
    </w:p>
    <w:p w14:paraId="77C9796F" w14:textId="2C6A85D8" w:rsidR="001C5083" w:rsidRDefault="001C5083" w:rsidP="001C5083">
      <w:pPr>
        <w:jc w:val="right"/>
        <w:rPr>
          <w:rFonts w:ascii="Simplified Arabic" w:eastAsia="Calibri" w:hAnsi="Simplified Arabic" w:cs="Simplified Arabic"/>
          <w:sz w:val="30"/>
          <w:szCs w:val="30"/>
          <w:rtl/>
          <w:lang w:bidi="ar-EG"/>
        </w:rPr>
      </w:pPr>
      <w:r>
        <w:rPr>
          <w:rFonts w:ascii="Simplified Arabic" w:eastAsia="Calibri" w:hAnsi="Simplified Arabic" w:cs="Simplified Arabic" w:hint="cs"/>
          <w:sz w:val="30"/>
          <w:szCs w:val="30"/>
          <w:rtl/>
        </w:rPr>
        <w:t xml:space="preserve"> </w:t>
      </w:r>
      <w:r w:rsidRPr="00E22B0B">
        <w:rPr>
          <w:rFonts w:ascii="Simplified Arabic" w:eastAsia="Calibri" w:hAnsi="Simplified Arabic" w:cs="Simplified Arabic" w:hint="cs"/>
          <w:sz w:val="30"/>
          <w:szCs w:val="30"/>
          <w:rtl/>
          <w:lang w:bidi="ar-EG"/>
        </w:rPr>
        <w:t>وسوف</w:t>
      </w:r>
      <w:r w:rsidRPr="00E22B0B">
        <w:rPr>
          <w:rFonts w:ascii="Simplified Arabic" w:eastAsia="Calibri" w:hAnsi="Simplified Arabic" w:cs="Simplified Arabic"/>
          <w:sz w:val="30"/>
          <w:szCs w:val="30"/>
          <w:rtl/>
          <w:lang w:bidi="ar-EG"/>
        </w:rPr>
        <w:t xml:space="preserve"> </w:t>
      </w:r>
      <w:r w:rsidRPr="00E22B0B">
        <w:rPr>
          <w:rFonts w:ascii="Simplified Arabic" w:eastAsia="Calibri" w:hAnsi="Simplified Arabic" w:cs="Simplified Arabic" w:hint="cs"/>
          <w:sz w:val="30"/>
          <w:szCs w:val="30"/>
          <w:rtl/>
          <w:lang w:bidi="ar-EG"/>
        </w:rPr>
        <w:t>تقوم</w:t>
      </w:r>
      <w:r w:rsidRPr="00E22B0B">
        <w:rPr>
          <w:rFonts w:ascii="Simplified Arabic" w:eastAsia="Calibri" w:hAnsi="Simplified Arabic" w:cs="Simplified Arabic"/>
          <w:sz w:val="30"/>
          <w:szCs w:val="30"/>
          <w:rtl/>
          <w:lang w:bidi="ar-EG"/>
        </w:rPr>
        <w:t xml:space="preserve"> </w:t>
      </w:r>
      <w:r w:rsidRPr="00E22B0B">
        <w:rPr>
          <w:rFonts w:ascii="Simplified Arabic" w:eastAsia="Calibri" w:hAnsi="Simplified Arabic" w:cs="Simplified Arabic" w:hint="cs"/>
          <w:sz w:val="30"/>
          <w:szCs w:val="30"/>
          <w:rtl/>
          <w:lang w:bidi="ar-EG"/>
        </w:rPr>
        <w:t>الباحثة</w:t>
      </w:r>
      <w:r w:rsidR="00404925">
        <w:rPr>
          <w:rFonts w:ascii="Simplified Arabic" w:eastAsia="Calibri" w:hAnsi="Simplified Arabic" w:cs="Simplified Arabic"/>
          <w:sz w:val="30"/>
          <w:szCs w:val="30"/>
          <w:rtl/>
          <w:lang w:bidi="ar-EG"/>
        </w:rPr>
        <w:t xml:space="preserve"> في </w:t>
      </w:r>
      <w:r w:rsidRPr="00E22B0B">
        <w:rPr>
          <w:rFonts w:ascii="Simplified Arabic" w:eastAsia="Calibri" w:hAnsi="Simplified Arabic" w:cs="Simplified Arabic" w:hint="cs"/>
          <w:sz w:val="30"/>
          <w:szCs w:val="30"/>
          <w:rtl/>
          <w:lang w:bidi="ar-EG"/>
        </w:rPr>
        <w:t>هذا</w:t>
      </w:r>
      <w:r w:rsidRPr="00E22B0B">
        <w:rPr>
          <w:rFonts w:ascii="Simplified Arabic" w:eastAsia="Calibri" w:hAnsi="Simplified Arabic" w:cs="Simplified Arabic"/>
          <w:sz w:val="30"/>
          <w:szCs w:val="30"/>
          <w:rtl/>
          <w:lang w:bidi="ar-EG"/>
        </w:rPr>
        <w:t xml:space="preserve"> </w:t>
      </w:r>
      <w:r w:rsidRPr="00E22B0B">
        <w:rPr>
          <w:rFonts w:ascii="Simplified Arabic" w:eastAsia="Calibri" w:hAnsi="Simplified Arabic" w:cs="Simplified Arabic" w:hint="cs"/>
          <w:sz w:val="30"/>
          <w:szCs w:val="30"/>
          <w:rtl/>
          <w:lang w:bidi="ar-EG"/>
        </w:rPr>
        <w:t>الفصل</w:t>
      </w:r>
      <w:r w:rsidRPr="00E22B0B">
        <w:rPr>
          <w:rFonts w:ascii="Simplified Arabic" w:eastAsia="Calibri" w:hAnsi="Simplified Arabic" w:cs="Simplified Arabic"/>
          <w:sz w:val="30"/>
          <w:szCs w:val="30"/>
          <w:rtl/>
          <w:lang w:bidi="ar-EG"/>
        </w:rPr>
        <w:t xml:space="preserve"> </w:t>
      </w:r>
      <w:r w:rsidRPr="00E22B0B">
        <w:rPr>
          <w:rFonts w:ascii="Simplified Arabic" w:eastAsia="Calibri" w:hAnsi="Simplified Arabic" w:cs="Simplified Arabic" w:hint="cs"/>
          <w:sz w:val="30"/>
          <w:szCs w:val="30"/>
          <w:rtl/>
          <w:lang w:bidi="ar-EG"/>
        </w:rPr>
        <w:t>بعرض</w:t>
      </w:r>
      <w:r w:rsidRPr="00E22B0B">
        <w:rPr>
          <w:rFonts w:ascii="Simplified Arabic" w:eastAsia="Calibri" w:hAnsi="Simplified Arabic" w:cs="Simplified Arabic"/>
          <w:sz w:val="30"/>
          <w:szCs w:val="30"/>
          <w:rtl/>
          <w:lang w:bidi="ar-EG"/>
        </w:rPr>
        <w:t xml:space="preserve"> </w:t>
      </w:r>
      <w:r w:rsidR="006D67E9">
        <w:rPr>
          <w:rFonts w:ascii="Simplified Arabic" w:eastAsia="Calibri" w:hAnsi="Simplified Arabic" w:cs="Simplified Arabic" w:hint="cs"/>
          <w:sz w:val="30"/>
          <w:szCs w:val="30"/>
          <w:rtl/>
          <w:lang w:bidi="ar-EG"/>
        </w:rPr>
        <w:t>الآتي</w:t>
      </w:r>
      <w:r w:rsidRPr="00E22B0B">
        <w:rPr>
          <w:rFonts w:ascii="Simplified Arabic" w:eastAsia="Calibri" w:hAnsi="Simplified Arabic" w:cs="Simplified Arabic"/>
          <w:sz w:val="30"/>
          <w:szCs w:val="30"/>
          <w:rtl/>
          <w:lang w:bidi="ar-EG"/>
        </w:rPr>
        <w:t xml:space="preserve"> </w:t>
      </w:r>
      <w:r w:rsidRPr="00E22B0B">
        <w:rPr>
          <w:rFonts w:ascii="Simplified Arabic" w:eastAsia="Calibri" w:hAnsi="Simplified Arabic" w:cs="Simplified Arabic" w:hint="cs"/>
          <w:sz w:val="30"/>
          <w:szCs w:val="30"/>
          <w:rtl/>
          <w:lang w:bidi="ar-EG"/>
        </w:rPr>
        <w:t>من</w:t>
      </w:r>
      <w:r w:rsidRPr="00E22B0B">
        <w:rPr>
          <w:rFonts w:ascii="Simplified Arabic" w:eastAsia="Calibri" w:hAnsi="Simplified Arabic" w:cs="Simplified Arabic"/>
          <w:sz w:val="30"/>
          <w:szCs w:val="30"/>
          <w:rtl/>
          <w:lang w:bidi="ar-EG"/>
        </w:rPr>
        <w:t xml:space="preserve"> </w:t>
      </w:r>
      <w:r w:rsidRPr="00E22B0B">
        <w:rPr>
          <w:rFonts w:ascii="Simplified Arabic" w:eastAsia="Calibri" w:hAnsi="Simplified Arabic" w:cs="Simplified Arabic" w:hint="cs"/>
          <w:sz w:val="30"/>
          <w:szCs w:val="30"/>
          <w:rtl/>
          <w:lang w:bidi="ar-EG"/>
        </w:rPr>
        <w:t>خلال</w:t>
      </w:r>
      <w:r w:rsidRPr="00E22B0B">
        <w:rPr>
          <w:rFonts w:ascii="Simplified Arabic" w:eastAsia="Calibri" w:hAnsi="Simplified Arabic" w:cs="Simplified Arabic"/>
          <w:sz w:val="30"/>
          <w:szCs w:val="30"/>
          <w:rtl/>
          <w:lang w:bidi="ar-EG"/>
        </w:rPr>
        <w:t xml:space="preserve"> </w:t>
      </w:r>
      <w:r w:rsidRPr="00E22B0B">
        <w:rPr>
          <w:rFonts w:ascii="Simplified Arabic" w:eastAsia="Calibri" w:hAnsi="Simplified Arabic" w:cs="Simplified Arabic" w:hint="cs"/>
          <w:sz w:val="30"/>
          <w:szCs w:val="30"/>
          <w:rtl/>
          <w:lang w:bidi="ar-EG"/>
        </w:rPr>
        <w:t>المباحث</w:t>
      </w:r>
      <w:r w:rsidRPr="00E22B0B">
        <w:rPr>
          <w:rFonts w:ascii="Simplified Arabic" w:eastAsia="Calibri" w:hAnsi="Simplified Arabic" w:cs="Simplified Arabic"/>
          <w:sz w:val="30"/>
          <w:szCs w:val="30"/>
          <w:rtl/>
          <w:lang w:bidi="ar-EG"/>
        </w:rPr>
        <w:t xml:space="preserve"> </w:t>
      </w:r>
      <w:r w:rsidRPr="00E22B0B">
        <w:rPr>
          <w:rFonts w:ascii="Simplified Arabic" w:eastAsia="Calibri" w:hAnsi="Simplified Arabic" w:cs="Simplified Arabic" w:hint="cs"/>
          <w:sz w:val="30"/>
          <w:szCs w:val="30"/>
          <w:rtl/>
          <w:lang w:bidi="ar-EG"/>
        </w:rPr>
        <w:t>التالية</w:t>
      </w:r>
      <w:r w:rsidRPr="00E22B0B">
        <w:rPr>
          <w:rFonts w:ascii="Simplified Arabic" w:eastAsia="Calibri" w:hAnsi="Simplified Arabic" w:cs="Simplified Arabic"/>
          <w:sz w:val="30"/>
          <w:szCs w:val="30"/>
          <w:rtl/>
          <w:lang w:bidi="ar-EG"/>
        </w:rPr>
        <w:t>:</w:t>
      </w:r>
    </w:p>
    <w:p w14:paraId="69DE112C" w14:textId="2CA5F068" w:rsidR="001C5083" w:rsidRPr="00DA267E" w:rsidRDefault="001C5083" w:rsidP="00DA267E">
      <w:pPr>
        <w:spacing w:after="0" w:line="240" w:lineRule="auto"/>
        <w:jc w:val="both"/>
        <w:rPr>
          <w:rFonts w:ascii="Simplified Arabic" w:eastAsia="Calibri" w:hAnsi="Simplified Arabic" w:cs="Simplified Arabic"/>
          <w:b/>
          <w:bCs/>
          <w:sz w:val="30"/>
          <w:szCs w:val="30"/>
          <w:rtl/>
        </w:rPr>
      </w:pPr>
      <w:r w:rsidRPr="004057B9">
        <w:rPr>
          <w:rFonts w:ascii="Simplified Arabic" w:eastAsia="Calibri" w:hAnsi="Simplified Arabic" w:cs="Simplified Arabic"/>
          <w:b/>
          <w:bCs/>
          <w:sz w:val="30"/>
          <w:szCs w:val="30"/>
          <w:rtl/>
        </w:rPr>
        <w:t>المبحث الأول</w:t>
      </w:r>
      <w:r>
        <w:rPr>
          <w:rFonts w:ascii="Simplified Arabic" w:eastAsia="Calibri" w:hAnsi="Simplified Arabic" w:cs="Simplified Arabic" w:hint="cs"/>
          <w:b/>
          <w:bCs/>
          <w:sz w:val="30"/>
          <w:szCs w:val="30"/>
          <w:rtl/>
        </w:rPr>
        <w:t>:</w:t>
      </w:r>
      <w:r w:rsidR="00DA267E">
        <w:rPr>
          <w:rFonts w:ascii="Simplified Arabic" w:eastAsia="Calibri" w:hAnsi="Simplified Arabic" w:cs="Simplified Arabic" w:hint="cs"/>
          <w:b/>
          <w:bCs/>
          <w:sz w:val="30"/>
          <w:szCs w:val="30"/>
          <w:rtl/>
        </w:rPr>
        <w:t xml:space="preserve"> </w:t>
      </w:r>
      <w:r w:rsidRPr="007C549C">
        <w:rPr>
          <w:rFonts w:ascii="Simplified Arabic" w:eastAsia="Calibri" w:hAnsi="Simplified Arabic" w:cs="Simplified Arabic" w:hint="cs"/>
          <w:sz w:val="28"/>
          <w:szCs w:val="28"/>
          <w:rtl/>
        </w:rPr>
        <w:t>تنظيم الأسرة والصحة الإنجابية</w:t>
      </w:r>
    </w:p>
    <w:p w14:paraId="0745B3BB" w14:textId="14580325" w:rsidR="001C5083" w:rsidRDefault="00DA267E" w:rsidP="00B27E67">
      <w:pPr>
        <w:spacing w:after="0" w:line="240" w:lineRule="auto"/>
        <w:jc w:val="both"/>
        <w:rPr>
          <w:rFonts w:ascii="Simplified Arabic" w:eastAsia="Calibri" w:hAnsi="Simplified Arabic" w:cs="Simplified Arabic"/>
          <w:sz w:val="28"/>
          <w:szCs w:val="28"/>
          <w:rtl/>
        </w:rPr>
      </w:pPr>
      <w:r>
        <w:rPr>
          <w:rFonts w:ascii="Simplified Arabic" w:eastAsia="Calibri" w:hAnsi="Simplified Arabic" w:cs="Simplified Arabic"/>
          <w:b/>
          <w:bCs/>
          <w:sz w:val="30"/>
          <w:szCs w:val="30"/>
          <w:rtl/>
        </w:rPr>
        <w:t>المبحث الثاني</w:t>
      </w:r>
      <w:r w:rsidR="001C5083">
        <w:rPr>
          <w:rFonts w:ascii="Simplified Arabic" w:eastAsia="Calibri" w:hAnsi="Simplified Arabic" w:cs="Simplified Arabic" w:hint="cs"/>
          <w:b/>
          <w:bCs/>
          <w:sz w:val="30"/>
          <w:szCs w:val="30"/>
          <w:rtl/>
        </w:rPr>
        <w:t>:</w:t>
      </w:r>
      <w:r w:rsidR="00C66B5B">
        <w:rPr>
          <w:rFonts w:ascii="Simplified Arabic" w:eastAsia="Calibri" w:hAnsi="Simplified Arabic" w:cs="Simplified Arabic" w:hint="cs"/>
          <w:b/>
          <w:bCs/>
          <w:sz w:val="30"/>
          <w:szCs w:val="30"/>
          <w:rtl/>
        </w:rPr>
        <w:t xml:space="preserve"> </w:t>
      </w:r>
      <w:r w:rsidR="001C5083" w:rsidRPr="007A472D">
        <w:rPr>
          <w:rFonts w:ascii="Simplified Arabic" w:eastAsia="Calibri" w:hAnsi="Simplified Arabic" w:cs="Simplified Arabic" w:hint="cs"/>
          <w:sz w:val="28"/>
          <w:szCs w:val="28"/>
          <w:rtl/>
        </w:rPr>
        <w:t>التوعية</w:t>
      </w:r>
      <w:r w:rsidR="001C5083" w:rsidRPr="007C549C">
        <w:rPr>
          <w:rFonts w:ascii="Simplified Arabic" w:eastAsia="Calibri" w:hAnsi="Simplified Arabic" w:cs="Simplified Arabic" w:hint="cs"/>
          <w:sz w:val="28"/>
          <w:szCs w:val="28"/>
          <w:rtl/>
        </w:rPr>
        <w:t xml:space="preserve"> بالمشكلة السكانية</w:t>
      </w:r>
    </w:p>
    <w:p w14:paraId="3D066BDE" w14:textId="42E9B2EF" w:rsidR="00DA267E" w:rsidRDefault="00DA267E" w:rsidP="00B27E67">
      <w:pPr>
        <w:spacing w:after="0" w:line="240" w:lineRule="auto"/>
        <w:jc w:val="both"/>
        <w:rPr>
          <w:rFonts w:ascii="Simplified Arabic" w:eastAsia="Calibri" w:hAnsi="Simplified Arabic" w:cs="Simplified Arabic"/>
          <w:sz w:val="28"/>
          <w:szCs w:val="28"/>
          <w:rtl/>
        </w:rPr>
      </w:pPr>
    </w:p>
    <w:p w14:paraId="1A825989" w14:textId="77777777" w:rsidR="00DA267E" w:rsidRPr="007C549C" w:rsidRDefault="00DA267E" w:rsidP="00B27E67">
      <w:pPr>
        <w:spacing w:after="0" w:line="240" w:lineRule="auto"/>
        <w:jc w:val="both"/>
        <w:rPr>
          <w:rFonts w:ascii="Simplified Arabic" w:eastAsia="Calibri" w:hAnsi="Simplified Arabic" w:cs="Simplified Arabic"/>
          <w:sz w:val="28"/>
          <w:szCs w:val="28"/>
          <w:rtl/>
        </w:rPr>
      </w:pPr>
    </w:p>
    <w:p w14:paraId="180CD23F" w14:textId="77777777" w:rsidR="003D44BC" w:rsidRDefault="003D44BC" w:rsidP="001C5083">
      <w:pPr>
        <w:spacing w:after="0" w:line="240" w:lineRule="auto"/>
        <w:jc w:val="center"/>
        <w:rPr>
          <w:rFonts w:ascii="Simplified Arabic" w:eastAsia="Calibri" w:hAnsi="Simplified Arabic" w:cs="Simplified Arabic"/>
          <w:b/>
          <w:bCs/>
          <w:sz w:val="32"/>
          <w:szCs w:val="32"/>
          <w:u w:val="single"/>
          <w:rtl/>
        </w:rPr>
      </w:pPr>
    </w:p>
    <w:p w14:paraId="3EEA6F0A" w14:textId="77777777" w:rsidR="001C5083" w:rsidRPr="0059634C" w:rsidRDefault="001C5083" w:rsidP="001C5083">
      <w:pPr>
        <w:spacing w:after="0" w:line="240" w:lineRule="auto"/>
        <w:jc w:val="center"/>
        <w:rPr>
          <w:rFonts w:ascii="Simplified Arabic" w:eastAsia="Calibri" w:hAnsi="Simplified Arabic" w:cs="Simplified Arabic"/>
          <w:b/>
          <w:bCs/>
          <w:sz w:val="32"/>
          <w:szCs w:val="32"/>
          <w:u w:val="single"/>
          <w:rtl/>
        </w:rPr>
      </w:pPr>
      <w:r w:rsidRPr="0059634C">
        <w:rPr>
          <w:rFonts w:ascii="Simplified Arabic" w:eastAsia="Calibri" w:hAnsi="Simplified Arabic" w:cs="Simplified Arabic"/>
          <w:b/>
          <w:bCs/>
          <w:sz w:val="32"/>
          <w:szCs w:val="32"/>
          <w:u w:val="single"/>
          <w:rtl/>
        </w:rPr>
        <w:lastRenderedPageBreak/>
        <w:t>المبحث الأول</w:t>
      </w:r>
    </w:p>
    <w:p w14:paraId="42B2964B" w14:textId="77777777" w:rsidR="001C5083" w:rsidRPr="00793B39" w:rsidRDefault="001C5083" w:rsidP="001C5083">
      <w:pPr>
        <w:spacing w:after="0" w:line="240" w:lineRule="auto"/>
        <w:jc w:val="center"/>
        <w:rPr>
          <w:rFonts w:ascii="Simplified Arabic" w:eastAsia="Calibri" w:hAnsi="Simplified Arabic" w:cs="Simplified Arabic"/>
          <w:b/>
          <w:bCs/>
          <w:sz w:val="32"/>
          <w:szCs w:val="32"/>
          <w:lang w:bidi="ar-EG"/>
        </w:rPr>
      </w:pPr>
      <w:r w:rsidRPr="00793B39">
        <w:rPr>
          <w:rFonts w:ascii="Simplified Arabic" w:eastAsia="Calibri" w:hAnsi="Simplified Arabic" w:cs="Simplified Arabic" w:hint="cs"/>
          <w:b/>
          <w:bCs/>
          <w:sz w:val="32"/>
          <w:szCs w:val="32"/>
          <w:rtl/>
        </w:rPr>
        <w:t>تنظيم الأسرة والصحة الإنجابية</w:t>
      </w:r>
    </w:p>
    <w:p w14:paraId="67F3B644" w14:textId="10FCA821" w:rsidR="00C66B5B" w:rsidRPr="00981EB1" w:rsidRDefault="001C5083" w:rsidP="00852968">
      <w:pPr>
        <w:spacing w:after="0" w:line="240" w:lineRule="auto"/>
        <w:jc w:val="both"/>
        <w:rPr>
          <w:rFonts w:ascii="Simplified Arabic" w:eastAsia="Calibri" w:hAnsi="Simplified Arabic" w:cs="Simplified Arabic"/>
          <w:sz w:val="28"/>
          <w:szCs w:val="28"/>
          <w:rtl/>
          <w:lang w:bidi="ar-EG"/>
        </w:rPr>
      </w:pPr>
      <w:r w:rsidRPr="00981EB1">
        <w:rPr>
          <w:rFonts w:ascii="Simplified Arabic" w:eastAsia="Calibri" w:hAnsi="Simplified Arabic" w:cs="Simplified Arabic"/>
          <w:sz w:val="28"/>
          <w:szCs w:val="28"/>
          <w:rtl/>
          <w:lang w:bidi="ar-EG"/>
        </w:rPr>
        <w:t xml:space="preserve">في إطار التوصيات التي أوصى بها المؤتمر الدولي للسكان </w:t>
      </w:r>
      <w:r w:rsidRPr="00981EB1">
        <w:rPr>
          <w:rFonts w:ascii="Simplified Arabic" w:eastAsia="Calibri" w:hAnsi="Simplified Arabic" w:cs="Simplified Arabic"/>
          <w:b/>
          <w:bCs/>
          <w:sz w:val="28"/>
          <w:szCs w:val="28"/>
          <w:lang w:bidi="ar-EG"/>
        </w:rPr>
        <w:t>(ICPD)</w:t>
      </w:r>
      <w:r w:rsidR="00F91B66">
        <w:rPr>
          <w:rFonts w:ascii="Simplified Arabic" w:eastAsia="Calibri" w:hAnsi="Simplified Arabic" w:cs="Simplified Arabic"/>
          <w:b/>
          <w:bCs/>
          <w:sz w:val="28"/>
          <w:szCs w:val="28"/>
          <w:rtl/>
          <w:lang w:bidi="ar-EG"/>
        </w:rPr>
        <w:t xml:space="preserve"> </w:t>
      </w:r>
      <w:r w:rsidRPr="00981EB1">
        <w:rPr>
          <w:rFonts w:ascii="Simplified Arabic" w:eastAsia="Calibri" w:hAnsi="Simplified Arabic" w:cs="Simplified Arabic"/>
          <w:sz w:val="28"/>
          <w:szCs w:val="28"/>
          <w:rtl/>
          <w:lang w:bidi="ar-EG"/>
        </w:rPr>
        <w:t xml:space="preserve">والذي عقد في القاهرة سنة 1994 من خلال زيادة </w:t>
      </w:r>
      <w:r w:rsidR="000D07DC">
        <w:rPr>
          <w:rFonts w:ascii="Simplified Arabic" w:eastAsia="Calibri" w:hAnsi="Simplified Arabic" w:cs="Simplified Arabic"/>
          <w:sz w:val="28"/>
          <w:szCs w:val="28"/>
          <w:rtl/>
          <w:lang w:bidi="ar-EG"/>
        </w:rPr>
        <w:t>الاستثمار</w:t>
      </w:r>
      <w:r w:rsidRPr="00981EB1">
        <w:rPr>
          <w:rFonts w:ascii="Simplified Arabic" w:eastAsia="Calibri" w:hAnsi="Simplified Arabic" w:cs="Simplified Arabic"/>
          <w:sz w:val="28"/>
          <w:szCs w:val="28"/>
          <w:rtl/>
          <w:lang w:bidi="ar-EG"/>
        </w:rPr>
        <w:t>ات في السكان و</w:t>
      </w:r>
      <w:r w:rsidRPr="00981EB1">
        <w:rPr>
          <w:rFonts w:ascii="Simplified Arabic" w:eastAsia="Calibri" w:hAnsi="Simplified Arabic" w:cs="Simplified Arabic" w:hint="cs"/>
          <w:sz w:val="28"/>
          <w:szCs w:val="28"/>
          <w:rtl/>
          <w:lang w:bidi="ar-EG"/>
        </w:rPr>
        <w:t>إ</w:t>
      </w:r>
      <w:r w:rsidRPr="00981EB1">
        <w:rPr>
          <w:rFonts w:ascii="Simplified Arabic" w:eastAsia="Calibri" w:hAnsi="Simplified Arabic" w:cs="Simplified Arabic"/>
          <w:sz w:val="28"/>
          <w:szCs w:val="28"/>
          <w:rtl/>
          <w:lang w:bidi="ar-EG"/>
        </w:rPr>
        <w:t xml:space="preserve">عداد برنامج عمل لتمكين المرأة على جميع </w:t>
      </w:r>
      <w:r w:rsidR="00C66B5B">
        <w:rPr>
          <w:rFonts w:ascii="Simplified Arabic" w:eastAsia="Calibri" w:hAnsi="Simplified Arabic" w:cs="Simplified Arabic"/>
          <w:sz w:val="28"/>
          <w:szCs w:val="28"/>
          <w:rtl/>
          <w:lang w:bidi="ar-EG"/>
        </w:rPr>
        <w:t>المستو</w:t>
      </w:r>
      <w:r w:rsidR="00C66B5B">
        <w:rPr>
          <w:rFonts w:ascii="Simplified Arabic" w:eastAsia="Calibri" w:hAnsi="Simplified Arabic" w:cs="Simplified Arabic" w:hint="cs"/>
          <w:sz w:val="28"/>
          <w:szCs w:val="28"/>
          <w:rtl/>
          <w:lang w:bidi="ar-EG"/>
        </w:rPr>
        <w:t>ي</w:t>
      </w:r>
      <w:r w:rsidRPr="00981EB1">
        <w:rPr>
          <w:rFonts w:ascii="Simplified Arabic" w:eastAsia="Calibri" w:hAnsi="Simplified Arabic" w:cs="Simplified Arabic"/>
          <w:sz w:val="28"/>
          <w:szCs w:val="28"/>
          <w:rtl/>
          <w:lang w:bidi="ar-EG"/>
        </w:rPr>
        <w:t xml:space="preserve">ات في الحياة </w:t>
      </w:r>
      <w:r w:rsidR="00BF2237">
        <w:rPr>
          <w:rFonts w:ascii="Simplified Arabic" w:eastAsia="Calibri" w:hAnsi="Simplified Arabic" w:cs="Simplified Arabic" w:hint="cs"/>
          <w:sz w:val="28"/>
          <w:szCs w:val="28"/>
          <w:rtl/>
          <w:lang w:bidi="ar-EG"/>
        </w:rPr>
        <w:t>الاقتصاد</w:t>
      </w:r>
      <w:r w:rsidRPr="00981EB1">
        <w:rPr>
          <w:rFonts w:ascii="Simplified Arabic" w:eastAsia="Calibri" w:hAnsi="Simplified Arabic" w:cs="Simplified Arabic" w:hint="cs"/>
          <w:sz w:val="28"/>
          <w:szCs w:val="28"/>
          <w:rtl/>
          <w:lang w:bidi="ar-EG"/>
        </w:rPr>
        <w:t>ية</w:t>
      </w:r>
      <w:r w:rsidR="00C66B5B">
        <w:rPr>
          <w:rFonts w:ascii="Simplified Arabic" w:eastAsia="Calibri" w:hAnsi="Simplified Arabic" w:cs="Simplified Arabic" w:hint="cs"/>
          <w:sz w:val="28"/>
          <w:szCs w:val="28"/>
          <w:rtl/>
          <w:lang w:bidi="ar-EG"/>
        </w:rPr>
        <w:t>،</w:t>
      </w:r>
      <w:r w:rsidRPr="00981EB1">
        <w:rPr>
          <w:rFonts w:ascii="Simplified Arabic" w:eastAsia="Calibri" w:hAnsi="Simplified Arabic" w:cs="Simplified Arabic"/>
          <w:sz w:val="28"/>
          <w:szCs w:val="28"/>
          <w:rtl/>
          <w:lang w:bidi="ar-EG"/>
        </w:rPr>
        <w:t xml:space="preserve"> </w:t>
      </w:r>
      <w:r w:rsidRPr="00981EB1">
        <w:rPr>
          <w:rFonts w:ascii="Simplified Arabic" w:eastAsia="Calibri" w:hAnsi="Simplified Arabic" w:cs="Simplified Arabic" w:hint="cs"/>
          <w:sz w:val="28"/>
          <w:szCs w:val="28"/>
          <w:rtl/>
          <w:lang w:bidi="ar-EG"/>
        </w:rPr>
        <w:t>والا</w:t>
      </w:r>
      <w:r w:rsidRPr="00981EB1">
        <w:rPr>
          <w:rFonts w:ascii="Simplified Arabic" w:eastAsia="Calibri" w:hAnsi="Simplified Arabic" w:cs="Simplified Arabic"/>
          <w:sz w:val="28"/>
          <w:szCs w:val="28"/>
          <w:rtl/>
          <w:lang w:bidi="ar-EG"/>
        </w:rPr>
        <w:t>جتماعية</w:t>
      </w:r>
      <w:r w:rsidR="00C66B5B">
        <w:rPr>
          <w:rFonts w:ascii="Simplified Arabic" w:eastAsia="Calibri" w:hAnsi="Simplified Arabic" w:cs="Simplified Arabic" w:hint="cs"/>
          <w:sz w:val="28"/>
          <w:szCs w:val="28"/>
          <w:rtl/>
          <w:lang w:bidi="ar-EG"/>
        </w:rPr>
        <w:t>،</w:t>
      </w:r>
      <w:r w:rsidRPr="00981EB1">
        <w:rPr>
          <w:rFonts w:ascii="Simplified Arabic" w:eastAsia="Calibri" w:hAnsi="Simplified Arabic" w:cs="Simplified Arabic"/>
          <w:sz w:val="28"/>
          <w:szCs w:val="28"/>
          <w:rtl/>
          <w:lang w:bidi="ar-EG"/>
        </w:rPr>
        <w:t xml:space="preserve"> و</w:t>
      </w:r>
      <w:r w:rsidRPr="00981EB1">
        <w:rPr>
          <w:rFonts w:ascii="Simplified Arabic" w:eastAsia="Calibri" w:hAnsi="Simplified Arabic" w:cs="Simplified Arabic" w:hint="cs"/>
          <w:sz w:val="28"/>
          <w:szCs w:val="28"/>
          <w:rtl/>
          <w:lang w:bidi="ar-EG"/>
        </w:rPr>
        <w:t>ال</w:t>
      </w:r>
      <w:r w:rsidRPr="00981EB1">
        <w:rPr>
          <w:rFonts w:ascii="Simplified Arabic" w:eastAsia="Calibri" w:hAnsi="Simplified Arabic" w:cs="Simplified Arabic"/>
          <w:sz w:val="28"/>
          <w:szCs w:val="28"/>
          <w:rtl/>
          <w:lang w:bidi="ar-EG"/>
        </w:rPr>
        <w:t>سياسية</w:t>
      </w:r>
      <w:r w:rsidR="00C66B5B">
        <w:rPr>
          <w:rFonts w:ascii="Simplified Arabic" w:eastAsia="Calibri" w:hAnsi="Simplified Arabic" w:cs="Simplified Arabic" w:hint="cs"/>
          <w:sz w:val="28"/>
          <w:szCs w:val="28"/>
          <w:rtl/>
          <w:lang w:bidi="ar-EG"/>
        </w:rPr>
        <w:t>،</w:t>
      </w:r>
      <w:r>
        <w:rPr>
          <w:rFonts w:ascii="Simplified Arabic" w:eastAsia="Calibri" w:hAnsi="Simplified Arabic" w:cs="Simplified Arabic" w:hint="cs"/>
          <w:sz w:val="28"/>
          <w:szCs w:val="28"/>
          <w:rtl/>
          <w:lang w:bidi="ar-EG"/>
        </w:rPr>
        <w:t xml:space="preserve"> تلاحظ الباحثة</w:t>
      </w:r>
      <w:r w:rsidRPr="00981EB1">
        <w:rPr>
          <w:rFonts w:ascii="Simplified Arabic" w:eastAsia="Calibri" w:hAnsi="Simplified Arabic" w:cs="Simplified Arabic"/>
          <w:sz w:val="28"/>
          <w:szCs w:val="28"/>
          <w:rtl/>
          <w:lang w:bidi="ar-EG"/>
        </w:rPr>
        <w:t xml:space="preserve"> </w:t>
      </w:r>
      <w:r w:rsidRPr="00981EB1">
        <w:rPr>
          <w:rFonts w:ascii="Simplified Arabic" w:eastAsia="Calibri" w:hAnsi="Simplified Arabic" w:cs="Simplified Arabic" w:hint="cs"/>
          <w:sz w:val="28"/>
          <w:szCs w:val="28"/>
          <w:rtl/>
          <w:lang w:bidi="ar-EG"/>
        </w:rPr>
        <w:t>إ</w:t>
      </w:r>
      <w:r w:rsidRPr="00981EB1">
        <w:rPr>
          <w:rFonts w:ascii="Simplified Arabic" w:eastAsia="Calibri" w:hAnsi="Simplified Arabic" w:cs="Simplified Arabic"/>
          <w:sz w:val="28"/>
          <w:szCs w:val="28"/>
          <w:rtl/>
          <w:lang w:bidi="ar-EG"/>
        </w:rPr>
        <w:t>نه قد حدث تغير ملحوظ خلال العشرين سنة الماضية في كثير من دول العالم وخاصة الدول النامية (مثل مصر) في الوضع الديموغرافي</w:t>
      </w:r>
      <w:r w:rsidR="00C66B5B">
        <w:rPr>
          <w:rFonts w:ascii="Simplified Arabic" w:eastAsia="Calibri" w:hAnsi="Simplified Arabic" w:cs="Simplified Arabic" w:hint="cs"/>
          <w:sz w:val="28"/>
          <w:szCs w:val="28"/>
          <w:rtl/>
          <w:lang w:bidi="ar-EG"/>
        </w:rPr>
        <w:t>،</w:t>
      </w:r>
      <w:r w:rsidRPr="00981EB1">
        <w:rPr>
          <w:rFonts w:ascii="Simplified Arabic" w:eastAsia="Calibri" w:hAnsi="Simplified Arabic" w:cs="Simplified Arabic"/>
          <w:sz w:val="28"/>
          <w:szCs w:val="28"/>
          <w:rtl/>
          <w:lang w:bidi="ar-EG"/>
        </w:rPr>
        <w:t xml:space="preserve"> </w:t>
      </w:r>
      <w:r w:rsidRPr="00981EB1">
        <w:rPr>
          <w:rFonts w:ascii="Simplified Arabic" w:eastAsia="Calibri" w:hAnsi="Simplified Arabic" w:cs="Simplified Arabic" w:hint="cs"/>
          <w:sz w:val="28"/>
          <w:szCs w:val="28"/>
          <w:rtl/>
          <w:lang w:bidi="ar-EG"/>
        </w:rPr>
        <w:t>و</w:t>
      </w:r>
      <w:r w:rsidR="005451EB">
        <w:rPr>
          <w:rFonts w:ascii="Simplified Arabic" w:eastAsia="Calibri" w:hAnsi="Simplified Arabic" w:cs="Simplified Arabic" w:hint="cs"/>
          <w:sz w:val="28"/>
          <w:szCs w:val="28"/>
          <w:rtl/>
          <w:lang w:bidi="ar-EG"/>
        </w:rPr>
        <w:t>الاجتماعي</w:t>
      </w:r>
      <w:r w:rsidR="00C66B5B">
        <w:rPr>
          <w:rFonts w:ascii="Simplified Arabic" w:eastAsia="Calibri" w:hAnsi="Simplified Arabic" w:cs="Simplified Arabic" w:hint="cs"/>
          <w:sz w:val="28"/>
          <w:szCs w:val="28"/>
          <w:rtl/>
          <w:lang w:bidi="ar-EG"/>
        </w:rPr>
        <w:t>،</w:t>
      </w:r>
      <w:r w:rsidRPr="00981EB1">
        <w:rPr>
          <w:rFonts w:ascii="Simplified Arabic" w:eastAsia="Calibri" w:hAnsi="Simplified Arabic" w:cs="Simplified Arabic"/>
          <w:sz w:val="28"/>
          <w:szCs w:val="28"/>
          <w:rtl/>
          <w:lang w:bidi="ar-EG"/>
        </w:rPr>
        <w:t xml:space="preserve"> </w:t>
      </w:r>
      <w:r w:rsidRPr="00981EB1">
        <w:rPr>
          <w:rFonts w:ascii="Simplified Arabic" w:eastAsia="Calibri" w:hAnsi="Simplified Arabic" w:cs="Simplified Arabic" w:hint="cs"/>
          <w:sz w:val="28"/>
          <w:szCs w:val="28"/>
          <w:rtl/>
          <w:lang w:bidi="ar-EG"/>
        </w:rPr>
        <w:t>و</w:t>
      </w:r>
      <w:r w:rsidR="00BF2237">
        <w:rPr>
          <w:rFonts w:ascii="Simplified Arabic" w:eastAsia="Calibri" w:hAnsi="Simplified Arabic" w:cs="Simplified Arabic" w:hint="cs"/>
          <w:sz w:val="28"/>
          <w:szCs w:val="28"/>
          <w:rtl/>
          <w:lang w:bidi="ar-EG"/>
        </w:rPr>
        <w:t>الاقتصاد</w:t>
      </w:r>
      <w:r w:rsidR="00412A1A">
        <w:rPr>
          <w:rFonts w:ascii="Simplified Arabic" w:eastAsia="Calibri" w:hAnsi="Simplified Arabic" w:cs="Simplified Arabic" w:hint="cs"/>
          <w:sz w:val="28"/>
          <w:szCs w:val="28"/>
          <w:rtl/>
          <w:lang w:bidi="ar-EG"/>
        </w:rPr>
        <w:t>ي</w:t>
      </w:r>
      <w:r w:rsidR="00C66B5B">
        <w:rPr>
          <w:rFonts w:ascii="Simplified Arabic" w:eastAsia="Calibri" w:hAnsi="Simplified Arabic" w:cs="Simplified Arabic" w:hint="cs"/>
          <w:sz w:val="28"/>
          <w:szCs w:val="28"/>
          <w:rtl/>
          <w:lang w:bidi="ar-EG"/>
        </w:rPr>
        <w:t>،</w:t>
      </w:r>
      <w:r w:rsidRPr="00981EB1">
        <w:rPr>
          <w:rFonts w:ascii="Simplified Arabic" w:eastAsia="Calibri" w:hAnsi="Simplified Arabic" w:cs="Simplified Arabic"/>
          <w:sz w:val="28"/>
          <w:szCs w:val="28"/>
          <w:rtl/>
          <w:lang w:bidi="ar-EG"/>
        </w:rPr>
        <w:t xml:space="preserve"> و</w:t>
      </w:r>
      <w:r w:rsidR="00536859">
        <w:rPr>
          <w:rFonts w:ascii="Simplified Arabic" w:eastAsia="Calibri" w:hAnsi="Simplified Arabic" w:cs="Simplified Arabic"/>
          <w:sz w:val="28"/>
          <w:szCs w:val="28"/>
          <w:rtl/>
          <w:lang w:bidi="ar-EG"/>
        </w:rPr>
        <w:t>البيئي</w:t>
      </w:r>
      <w:r w:rsidR="00C66B5B">
        <w:rPr>
          <w:rFonts w:ascii="Simplified Arabic" w:eastAsia="Calibri" w:hAnsi="Simplified Arabic" w:cs="Simplified Arabic" w:hint="cs"/>
          <w:sz w:val="28"/>
          <w:szCs w:val="28"/>
          <w:rtl/>
          <w:lang w:bidi="ar-EG"/>
        </w:rPr>
        <w:t>،</w:t>
      </w:r>
      <w:r w:rsidRPr="00981EB1">
        <w:rPr>
          <w:rFonts w:ascii="Simplified Arabic" w:eastAsia="Calibri" w:hAnsi="Simplified Arabic" w:cs="Simplified Arabic"/>
          <w:sz w:val="28"/>
          <w:szCs w:val="28"/>
          <w:rtl/>
          <w:lang w:bidi="ar-EG"/>
        </w:rPr>
        <w:t xml:space="preserve"> و</w:t>
      </w:r>
      <w:r w:rsidR="005451EB">
        <w:rPr>
          <w:rFonts w:ascii="Simplified Arabic" w:eastAsia="Calibri" w:hAnsi="Simplified Arabic" w:cs="Simplified Arabic"/>
          <w:sz w:val="28"/>
          <w:szCs w:val="28"/>
          <w:rtl/>
          <w:lang w:bidi="ar-EG"/>
        </w:rPr>
        <w:t>السياسي</w:t>
      </w:r>
      <w:r w:rsidRPr="00981EB1">
        <w:rPr>
          <w:rFonts w:ascii="Simplified Arabic" w:eastAsia="Calibri" w:hAnsi="Simplified Arabic" w:cs="Simplified Arabic"/>
          <w:sz w:val="28"/>
          <w:szCs w:val="28"/>
          <w:rtl/>
          <w:lang w:bidi="ar-EG"/>
        </w:rPr>
        <w:t xml:space="preserve">. وقد أحرزت </w:t>
      </w:r>
      <w:r w:rsidRPr="00981EB1">
        <w:rPr>
          <w:rFonts w:ascii="Simplified Arabic" w:eastAsia="Calibri" w:hAnsi="Simplified Arabic" w:cs="Simplified Arabic" w:hint="cs"/>
          <w:sz w:val="28"/>
          <w:szCs w:val="28"/>
          <w:rtl/>
          <w:lang w:bidi="ar-EG"/>
        </w:rPr>
        <w:t>بلدان</w:t>
      </w:r>
      <w:r w:rsidRPr="00981EB1">
        <w:rPr>
          <w:rFonts w:ascii="Simplified Arabic" w:eastAsia="Calibri" w:hAnsi="Simplified Arabic" w:cs="Simplified Arabic"/>
          <w:sz w:val="28"/>
          <w:szCs w:val="28"/>
          <w:rtl/>
          <w:lang w:bidi="ar-EG"/>
        </w:rPr>
        <w:t xml:space="preserve"> كثيرة تقدم</w:t>
      </w:r>
      <w:r w:rsidR="00E37345">
        <w:rPr>
          <w:rFonts w:ascii="Simplified Arabic" w:eastAsia="Calibri" w:hAnsi="Simplified Arabic" w:cs="Simplified Arabic"/>
          <w:sz w:val="28"/>
          <w:szCs w:val="28"/>
          <w:rtl/>
          <w:lang w:bidi="ar-EG"/>
        </w:rPr>
        <w:t>ًا</w:t>
      </w:r>
      <w:r w:rsidRPr="00981EB1">
        <w:rPr>
          <w:rFonts w:ascii="Simplified Arabic" w:eastAsia="Calibri" w:hAnsi="Simplified Arabic" w:cs="Simplified Arabic"/>
          <w:sz w:val="28"/>
          <w:szCs w:val="28"/>
          <w:rtl/>
          <w:lang w:bidi="ar-EG"/>
        </w:rPr>
        <w:t xml:space="preserve"> كبير</w:t>
      </w:r>
      <w:r w:rsidR="00E37345">
        <w:rPr>
          <w:rFonts w:ascii="Simplified Arabic" w:eastAsia="Calibri" w:hAnsi="Simplified Arabic" w:cs="Simplified Arabic"/>
          <w:sz w:val="28"/>
          <w:szCs w:val="28"/>
          <w:rtl/>
          <w:lang w:bidi="ar-EG"/>
        </w:rPr>
        <w:t>ًا</w:t>
      </w:r>
      <w:r w:rsidRPr="00981EB1">
        <w:rPr>
          <w:rFonts w:ascii="Simplified Arabic" w:eastAsia="Calibri" w:hAnsi="Simplified Arabic" w:cs="Simplified Arabic"/>
          <w:sz w:val="28"/>
          <w:szCs w:val="28"/>
          <w:rtl/>
          <w:lang w:bidi="ar-EG"/>
        </w:rPr>
        <w:t xml:space="preserve"> في مجال الصحة الإنجابية وخفض معدل المواليد وكذلك في خفض معدل الوفيات وفي تحسين الخصائص السكانية مثل التعليم</w:t>
      </w:r>
      <w:r w:rsidR="00C66B5B">
        <w:rPr>
          <w:rFonts w:ascii="Simplified Arabic" w:eastAsia="Calibri" w:hAnsi="Simplified Arabic" w:cs="Simplified Arabic" w:hint="cs"/>
          <w:sz w:val="28"/>
          <w:szCs w:val="28"/>
          <w:rtl/>
          <w:lang w:bidi="ar-EG"/>
        </w:rPr>
        <w:t>،</w:t>
      </w:r>
      <w:r w:rsidRPr="00981EB1">
        <w:rPr>
          <w:rFonts w:ascii="Simplified Arabic" w:eastAsia="Calibri" w:hAnsi="Simplified Arabic" w:cs="Simplified Arabic"/>
          <w:sz w:val="28"/>
          <w:szCs w:val="28"/>
          <w:rtl/>
          <w:lang w:bidi="ar-EG"/>
        </w:rPr>
        <w:t xml:space="preserve"> ورفع مستوى الدخل</w:t>
      </w:r>
      <w:r w:rsidR="00C66B5B">
        <w:rPr>
          <w:rFonts w:ascii="Simplified Arabic" w:eastAsia="Calibri" w:hAnsi="Simplified Arabic" w:cs="Simplified Arabic" w:hint="cs"/>
          <w:sz w:val="28"/>
          <w:szCs w:val="28"/>
          <w:rtl/>
          <w:lang w:bidi="ar-EG"/>
        </w:rPr>
        <w:t>،</w:t>
      </w:r>
      <w:r w:rsidRPr="00981EB1">
        <w:rPr>
          <w:rFonts w:ascii="Simplified Arabic" w:eastAsia="Calibri" w:hAnsi="Simplified Arabic" w:cs="Simplified Arabic"/>
          <w:sz w:val="28"/>
          <w:szCs w:val="28"/>
          <w:rtl/>
          <w:lang w:bidi="ar-EG"/>
        </w:rPr>
        <w:t xml:space="preserve"> وتمكين المر</w:t>
      </w:r>
      <w:r w:rsidRPr="00981EB1">
        <w:rPr>
          <w:rFonts w:ascii="Simplified Arabic" w:eastAsia="Calibri" w:hAnsi="Simplified Arabic" w:cs="Simplified Arabic" w:hint="cs"/>
          <w:sz w:val="28"/>
          <w:szCs w:val="28"/>
          <w:rtl/>
          <w:lang w:bidi="ar-EG"/>
        </w:rPr>
        <w:t>أ</w:t>
      </w:r>
      <w:r w:rsidRPr="00981EB1">
        <w:rPr>
          <w:rFonts w:ascii="Simplified Arabic" w:eastAsia="Calibri" w:hAnsi="Simplified Arabic" w:cs="Simplified Arabic"/>
          <w:sz w:val="28"/>
          <w:szCs w:val="28"/>
          <w:rtl/>
          <w:lang w:bidi="ar-EG"/>
        </w:rPr>
        <w:t>ة</w:t>
      </w:r>
      <w:r w:rsidR="00C66B5B">
        <w:rPr>
          <w:rFonts w:ascii="Simplified Arabic" w:eastAsia="Calibri" w:hAnsi="Simplified Arabic" w:cs="Simplified Arabic" w:hint="cs"/>
          <w:sz w:val="28"/>
          <w:szCs w:val="28"/>
          <w:rtl/>
          <w:lang w:bidi="ar-EG"/>
        </w:rPr>
        <w:t>،</w:t>
      </w:r>
      <w:r w:rsidRPr="00981EB1">
        <w:rPr>
          <w:rFonts w:ascii="Simplified Arabic" w:eastAsia="Calibri" w:hAnsi="Simplified Arabic" w:cs="Simplified Arabic"/>
          <w:sz w:val="28"/>
          <w:szCs w:val="28"/>
          <w:rtl/>
          <w:lang w:bidi="ar-EG"/>
        </w:rPr>
        <w:t xml:space="preserve"> وتحسن في </w:t>
      </w:r>
      <w:r w:rsidR="002A0570">
        <w:rPr>
          <w:rFonts w:ascii="Simplified Arabic" w:eastAsia="Calibri" w:hAnsi="Simplified Arabic" w:cs="Simplified Arabic" w:hint="cs"/>
          <w:sz w:val="28"/>
          <w:szCs w:val="28"/>
          <w:rtl/>
          <w:lang w:bidi="ar-EG"/>
        </w:rPr>
        <w:t>استخدام</w:t>
      </w:r>
      <w:r w:rsidRPr="00981EB1">
        <w:rPr>
          <w:rFonts w:ascii="Simplified Arabic" w:eastAsia="Calibri" w:hAnsi="Simplified Arabic" w:cs="Simplified Arabic"/>
          <w:sz w:val="28"/>
          <w:szCs w:val="28"/>
          <w:rtl/>
          <w:lang w:bidi="ar-EG"/>
        </w:rPr>
        <w:t xml:space="preserve"> وسائل منع الحمل. مما أدى</w:t>
      </w:r>
      <w:r w:rsidR="00CC4C4E">
        <w:rPr>
          <w:rFonts w:ascii="Simplified Arabic" w:eastAsia="Calibri" w:hAnsi="Simplified Arabic" w:cs="Simplified Arabic"/>
          <w:sz w:val="28"/>
          <w:szCs w:val="28"/>
          <w:rtl/>
          <w:lang w:bidi="ar-EG"/>
        </w:rPr>
        <w:t xml:space="preserve"> إلى </w:t>
      </w:r>
      <w:r w:rsidRPr="00981EB1">
        <w:rPr>
          <w:rFonts w:ascii="Simplified Arabic" w:eastAsia="Calibri" w:hAnsi="Simplified Arabic" w:cs="Simplified Arabic"/>
          <w:sz w:val="28"/>
          <w:szCs w:val="28"/>
          <w:rtl/>
          <w:lang w:bidi="ar-EG"/>
        </w:rPr>
        <w:t>است</w:t>
      </w:r>
      <w:r w:rsidRPr="00981EB1">
        <w:rPr>
          <w:rFonts w:ascii="Simplified Arabic" w:eastAsia="Calibri" w:hAnsi="Simplified Arabic" w:cs="Simplified Arabic" w:hint="cs"/>
          <w:sz w:val="28"/>
          <w:szCs w:val="28"/>
          <w:rtl/>
          <w:lang w:bidi="ar-EG"/>
        </w:rPr>
        <w:t>ح</w:t>
      </w:r>
      <w:r w:rsidRPr="00981EB1">
        <w:rPr>
          <w:rFonts w:ascii="Simplified Arabic" w:eastAsia="Calibri" w:hAnsi="Simplified Arabic" w:cs="Simplified Arabic"/>
          <w:sz w:val="28"/>
          <w:szCs w:val="28"/>
          <w:rtl/>
          <w:lang w:bidi="ar-EG"/>
        </w:rPr>
        <w:t>داث المفهوم الجديد الشامل (الصحة الإنجابية) بما في ذلك تنظ</w:t>
      </w:r>
      <w:r w:rsidRPr="00981EB1">
        <w:rPr>
          <w:rFonts w:ascii="Simplified Arabic" w:eastAsia="Calibri" w:hAnsi="Simplified Arabic" w:cs="Simplified Arabic" w:hint="cs"/>
          <w:sz w:val="28"/>
          <w:szCs w:val="28"/>
          <w:rtl/>
          <w:lang w:bidi="ar-EG"/>
        </w:rPr>
        <w:t>ي</w:t>
      </w:r>
      <w:r w:rsidRPr="00981EB1">
        <w:rPr>
          <w:rFonts w:ascii="Simplified Arabic" w:eastAsia="Calibri" w:hAnsi="Simplified Arabic" w:cs="Simplified Arabic"/>
          <w:sz w:val="28"/>
          <w:szCs w:val="28"/>
          <w:rtl/>
          <w:lang w:bidi="ar-EG"/>
        </w:rPr>
        <w:t>م الأسرة والصحة الجنسية</w:t>
      </w:r>
      <w:r w:rsidR="00F91B66">
        <w:rPr>
          <w:rFonts w:ascii="Simplified Arabic" w:eastAsia="Calibri" w:hAnsi="Simplified Arabic" w:cs="Simplified Arabic"/>
          <w:sz w:val="28"/>
          <w:szCs w:val="28"/>
          <w:rtl/>
          <w:lang w:bidi="ar-EG"/>
        </w:rPr>
        <w:t>.</w:t>
      </w:r>
    </w:p>
    <w:p w14:paraId="274FDD3E" w14:textId="13F6E487" w:rsidR="001C5083" w:rsidRPr="00981EB1" w:rsidRDefault="001C5083" w:rsidP="00C66B5B">
      <w:pPr>
        <w:spacing w:after="0" w:line="240" w:lineRule="auto"/>
        <w:jc w:val="both"/>
        <w:rPr>
          <w:rFonts w:ascii="Simplified Arabic" w:eastAsia="Calibri" w:hAnsi="Simplified Arabic" w:cs="Simplified Arabic"/>
          <w:sz w:val="28"/>
          <w:szCs w:val="28"/>
          <w:lang w:bidi="ar-EG"/>
        </w:rPr>
      </w:pPr>
      <w:r>
        <w:rPr>
          <w:rFonts w:ascii="Simplified Arabic" w:eastAsia="Calibri" w:hAnsi="Simplified Arabic" w:cs="Simplified Arabic" w:hint="cs"/>
          <w:b/>
          <w:bCs/>
          <w:sz w:val="28"/>
          <w:szCs w:val="28"/>
          <w:u w:val="single"/>
          <w:rtl/>
          <w:lang w:bidi="ar-EG"/>
        </w:rPr>
        <w:t>أول</w:t>
      </w:r>
      <w:r w:rsidR="00E37345">
        <w:rPr>
          <w:rFonts w:ascii="Simplified Arabic" w:eastAsia="Calibri" w:hAnsi="Simplified Arabic" w:cs="Simplified Arabic" w:hint="cs"/>
          <w:b/>
          <w:bCs/>
          <w:sz w:val="28"/>
          <w:szCs w:val="28"/>
          <w:u w:val="single"/>
          <w:rtl/>
          <w:lang w:bidi="ar-EG"/>
        </w:rPr>
        <w:t>ًا</w:t>
      </w:r>
      <w:r>
        <w:rPr>
          <w:rFonts w:ascii="Simplified Arabic" w:eastAsia="Calibri" w:hAnsi="Simplified Arabic" w:cs="Simplified Arabic" w:hint="cs"/>
          <w:b/>
          <w:bCs/>
          <w:sz w:val="28"/>
          <w:szCs w:val="28"/>
          <w:u w:val="single"/>
          <w:rtl/>
          <w:lang w:bidi="ar-EG"/>
        </w:rPr>
        <w:t>: مفهوم الصحة الإنجابية</w:t>
      </w:r>
      <w:r w:rsidRPr="004D634C">
        <w:rPr>
          <w:rFonts w:ascii="Simplified Arabic" w:eastAsia="Calibri" w:hAnsi="Simplified Arabic" w:cs="Simplified Arabic" w:hint="cs"/>
          <w:b/>
          <w:bCs/>
          <w:sz w:val="28"/>
          <w:szCs w:val="28"/>
          <w:u w:val="single"/>
          <w:vertAlign w:val="superscript"/>
          <w:rtl/>
          <w:lang w:bidi="ar-EG"/>
        </w:rPr>
        <w:t>(</w:t>
      </w:r>
      <w:r w:rsidRPr="004D634C">
        <w:rPr>
          <w:rStyle w:val="FootnoteReference"/>
          <w:rFonts w:ascii="Simplified Arabic" w:eastAsia="Calibri" w:hAnsi="Simplified Arabic" w:cs="Simplified Arabic"/>
          <w:b/>
          <w:bCs/>
          <w:sz w:val="28"/>
          <w:szCs w:val="28"/>
          <w:u w:val="single"/>
          <w:rtl/>
          <w:lang w:bidi="ar-EG"/>
        </w:rPr>
        <w:footnoteReference w:id="67"/>
      </w:r>
      <w:r w:rsidRPr="004D634C">
        <w:rPr>
          <w:rFonts w:ascii="Simplified Arabic" w:eastAsia="Calibri" w:hAnsi="Simplified Arabic" w:cs="Simplified Arabic" w:hint="cs"/>
          <w:b/>
          <w:bCs/>
          <w:sz w:val="28"/>
          <w:szCs w:val="28"/>
          <w:u w:val="single"/>
          <w:vertAlign w:val="superscript"/>
          <w:rtl/>
          <w:lang w:bidi="ar-EG"/>
        </w:rPr>
        <w:t>)</w:t>
      </w:r>
    </w:p>
    <w:p w14:paraId="3DE765F2" w14:textId="6725103B" w:rsidR="001C5083" w:rsidRDefault="001C5083" w:rsidP="00C66B5B">
      <w:pPr>
        <w:spacing w:after="0" w:line="240" w:lineRule="auto"/>
        <w:jc w:val="both"/>
        <w:rPr>
          <w:rFonts w:ascii="Simplified Arabic" w:eastAsia="Calibri" w:hAnsi="Simplified Arabic" w:cs="Simplified Arabic"/>
          <w:sz w:val="28"/>
          <w:szCs w:val="28"/>
          <w:rtl/>
          <w:lang w:bidi="ar-EG"/>
        </w:rPr>
      </w:pPr>
      <w:r w:rsidRPr="00981EB1">
        <w:rPr>
          <w:rFonts w:ascii="Simplified Arabic" w:eastAsia="Calibri" w:hAnsi="Simplified Arabic" w:cs="Simplified Arabic"/>
          <w:sz w:val="28"/>
          <w:szCs w:val="28"/>
          <w:rtl/>
          <w:lang w:bidi="ar-EG"/>
        </w:rPr>
        <w:t>"</w:t>
      </w:r>
      <w:r w:rsidRPr="00981EB1">
        <w:rPr>
          <w:rFonts w:ascii="Simplified Arabic" w:eastAsia="Calibri" w:hAnsi="Simplified Arabic" w:cs="Simplified Arabic" w:hint="cs"/>
          <w:sz w:val="28"/>
          <w:szCs w:val="28"/>
          <w:rtl/>
          <w:lang w:bidi="ar-EG"/>
        </w:rPr>
        <w:t>الصحة</w:t>
      </w:r>
      <w:r w:rsidRPr="00981EB1">
        <w:rPr>
          <w:rFonts w:ascii="Simplified Arabic" w:eastAsia="Calibri" w:hAnsi="Simplified Arabic" w:cs="Simplified Arabic"/>
          <w:sz w:val="28"/>
          <w:szCs w:val="28"/>
          <w:rtl/>
          <w:lang w:bidi="ar-EG"/>
        </w:rPr>
        <w:t xml:space="preserve"> </w:t>
      </w:r>
      <w:r w:rsidRPr="00981EB1">
        <w:rPr>
          <w:rFonts w:ascii="Simplified Arabic" w:eastAsia="Calibri" w:hAnsi="Simplified Arabic" w:cs="Simplified Arabic" w:hint="cs"/>
          <w:sz w:val="28"/>
          <w:szCs w:val="28"/>
          <w:rtl/>
          <w:lang w:bidi="ar-EG"/>
        </w:rPr>
        <w:t>الإنجابية</w:t>
      </w:r>
      <w:r w:rsidRPr="00981EB1">
        <w:rPr>
          <w:rFonts w:ascii="Simplified Arabic" w:eastAsia="Calibri" w:hAnsi="Simplified Arabic" w:cs="Simplified Arabic"/>
          <w:sz w:val="28"/>
          <w:szCs w:val="28"/>
          <w:rtl/>
          <w:lang w:bidi="ar-EG"/>
        </w:rPr>
        <w:t xml:space="preserve"> </w:t>
      </w:r>
      <w:r w:rsidRPr="00981EB1">
        <w:rPr>
          <w:rFonts w:ascii="Simplified Arabic" w:eastAsia="Calibri" w:hAnsi="Simplified Arabic" w:cs="Simplified Arabic" w:hint="cs"/>
          <w:sz w:val="28"/>
          <w:szCs w:val="28"/>
          <w:rtl/>
          <w:lang w:bidi="ar-EG"/>
        </w:rPr>
        <w:t>هي</w:t>
      </w:r>
      <w:r w:rsidRPr="00981EB1">
        <w:rPr>
          <w:rFonts w:ascii="Simplified Arabic" w:eastAsia="Calibri" w:hAnsi="Simplified Arabic" w:cs="Simplified Arabic"/>
          <w:sz w:val="28"/>
          <w:szCs w:val="28"/>
          <w:rtl/>
          <w:lang w:bidi="ar-EG"/>
        </w:rPr>
        <w:t xml:space="preserve"> </w:t>
      </w:r>
      <w:r w:rsidRPr="00981EB1">
        <w:rPr>
          <w:rFonts w:ascii="Simplified Arabic" w:eastAsia="Calibri" w:hAnsi="Simplified Arabic" w:cs="Simplified Arabic" w:hint="cs"/>
          <w:sz w:val="28"/>
          <w:szCs w:val="28"/>
          <w:rtl/>
          <w:lang w:bidi="ar-EG"/>
        </w:rPr>
        <w:t>حالة</w:t>
      </w:r>
      <w:r w:rsidRPr="00981EB1">
        <w:rPr>
          <w:rFonts w:ascii="Simplified Arabic" w:eastAsia="Calibri" w:hAnsi="Simplified Arabic" w:cs="Simplified Arabic"/>
          <w:sz w:val="28"/>
          <w:szCs w:val="28"/>
          <w:rtl/>
          <w:lang w:bidi="ar-EG"/>
        </w:rPr>
        <w:t xml:space="preserve"> </w:t>
      </w:r>
      <w:r w:rsidRPr="00981EB1">
        <w:rPr>
          <w:rFonts w:ascii="Simplified Arabic" w:eastAsia="Calibri" w:hAnsi="Simplified Arabic" w:cs="Simplified Arabic" w:hint="cs"/>
          <w:sz w:val="28"/>
          <w:szCs w:val="28"/>
          <w:rtl/>
          <w:lang w:bidi="ar-EG"/>
        </w:rPr>
        <w:t>رفاه</w:t>
      </w:r>
      <w:r w:rsidRPr="00981EB1">
        <w:rPr>
          <w:rFonts w:ascii="Simplified Arabic" w:eastAsia="Calibri" w:hAnsi="Simplified Arabic" w:cs="Simplified Arabic"/>
          <w:sz w:val="28"/>
          <w:szCs w:val="28"/>
          <w:rtl/>
          <w:lang w:bidi="ar-EG"/>
        </w:rPr>
        <w:t xml:space="preserve"> </w:t>
      </w:r>
      <w:r w:rsidRPr="00981EB1">
        <w:rPr>
          <w:rFonts w:ascii="Simplified Arabic" w:eastAsia="Calibri" w:hAnsi="Simplified Arabic" w:cs="Simplified Arabic" w:hint="cs"/>
          <w:sz w:val="28"/>
          <w:szCs w:val="28"/>
          <w:rtl/>
          <w:lang w:bidi="ar-EG"/>
        </w:rPr>
        <w:t>كامل</w:t>
      </w:r>
      <w:r w:rsidRPr="00981EB1">
        <w:rPr>
          <w:rFonts w:ascii="Simplified Arabic" w:eastAsia="Calibri" w:hAnsi="Simplified Arabic" w:cs="Simplified Arabic"/>
          <w:sz w:val="28"/>
          <w:szCs w:val="28"/>
          <w:rtl/>
          <w:lang w:bidi="ar-EG"/>
        </w:rPr>
        <w:t xml:space="preserve"> </w:t>
      </w:r>
      <w:r w:rsidRPr="00981EB1">
        <w:rPr>
          <w:rFonts w:ascii="Simplified Arabic" w:eastAsia="Calibri" w:hAnsi="Simplified Arabic" w:cs="Simplified Arabic" w:hint="cs"/>
          <w:sz w:val="28"/>
          <w:szCs w:val="28"/>
          <w:rtl/>
          <w:lang w:bidi="ar-EG"/>
        </w:rPr>
        <w:t>بدني</w:t>
      </w:r>
      <w:r w:rsidR="00E37345">
        <w:rPr>
          <w:rFonts w:ascii="Simplified Arabic" w:eastAsia="Calibri" w:hAnsi="Simplified Arabic" w:cs="Simplified Arabic" w:hint="cs"/>
          <w:sz w:val="28"/>
          <w:szCs w:val="28"/>
          <w:rtl/>
          <w:lang w:bidi="ar-EG"/>
        </w:rPr>
        <w:t>ًا</w:t>
      </w:r>
      <w:r w:rsidRPr="00981EB1">
        <w:rPr>
          <w:rFonts w:ascii="Simplified Arabic" w:eastAsia="Calibri" w:hAnsi="Simplified Arabic" w:cs="Simplified Arabic"/>
          <w:sz w:val="28"/>
          <w:szCs w:val="28"/>
          <w:rtl/>
          <w:lang w:bidi="ar-EG"/>
        </w:rPr>
        <w:t xml:space="preserve"> </w:t>
      </w:r>
      <w:r w:rsidRPr="00981EB1">
        <w:rPr>
          <w:rFonts w:ascii="Simplified Arabic" w:eastAsia="Calibri" w:hAnsi="Simplified Arabic" w:cs="Simplified Arabic" w:hint="cs"/>
          <w:sz w:val="28"/>
          <w:szCs w:val="28"/>
          <w:rtl/>
          <w:lang w:bidi="ar-EG"/>
        </w:rPr>
        <w:t>وعقلي</w:t>
      </w:r>
      <w:r w:rsidR="00E37345">
        <w:rPr>
          <w:rFonts w:ascii="Simplified Arabic" w:eastAsia="Calibri" w:hAnsi="Simplified Arabic" w:cs="Simplified Arabic" w:hint="cs"/>
          <w:sz w:val="28"/>
          <w:szCs w:val="28"/>
          <w:rtl/>
          <w:lang w:bidi="ar-EG"/>
        </w:rPr>
        <w:t>ًا</w:t>
      </w:r>
      <w:r w:rsidRPr="00981EB1">
        <w:rPr>
          <w:rFonts w:ascii="Simplified Arabic" w:eastAsia="Calibri" w:hAnsi="Simplified Arabic" w:cs="Simplified Arabic"/>
          <w:sz w:val="28"/>
          <w:szCs w:val="28"/>
          <w:rtl/>
          <w:lang w:bidi="ar-EG"/>
        </w:rPr>
        <w:t xml:space="preserve"> </w:t>
      </w:r>
      <w:r w:rsidRPr="00981EB1">
        <w:rPr>
          <w:rFonts w:ascii="Simplified Arabic" w:eastAsia="Calibri" w:hAnsi="Simplified Arabic" w:cs="Simplified Arabic" w:hint="cs"/>
          <w:sz w:val="28"/>
          <w:szCs w:val="28"/>
          <w:rtl/>
          <w:lang w:bidi="ar-EG"/>
        </w:rPr>
        <w:t>واجتماعي</w:t>
      </w:r>
      <w:r w:rsidR="00E37345">
        <w:rPr>
          <w:rFonts w:ascii="Simplified Arabic" w:eastAsia="Calibri" w:hAnsi="Simplified Arabic" w:cs="Simplified Arabic" w:hint="cs"/>
          <w:sz w:val="28"/>
          <w:szCs w:val="28"/>
          <w:rtl/>
          <w:lang w:bidi="ar-EG"/>
        </w:rPr>
        <w:t>ًا</w:t>
      </w:r>
      <w:r w:rsidRPr="00981EB1">
        <w:rPr>
          <w:rFonts w:ascii="Simplified Arabic" w:eastAsia="Calibri" w:hAnsi="Simplified Arabic" w:cs="Simplified Arabic"/>
          <w:sz w:val="28"/>
          <w:szCs w:val="28"/>
          <w:rtl/>
          <w:lang w:bidi="ar-EG"/>
        </w:rPr>
        <w:t xml:space="preserve"> </w:t>
      </w:r>
      <w:r w:rsidRPr="00981EB1">
        <w:rPr>
          <w:rFonts w:ascii="Simplified Arabic" w:eastAsia="Calibri" w:hAnsi="Simplified Arabic" w:cs="Simplified Arabic" w:hint="cs"/>
          <w:sz w:val="28"/>
          <w:szCs w:val="28"/>
          <w:rtl/>
          <w:lang w:bidi="ar-EG"/>
        </w:rPr>
        <w:t>فـي</w:t>
      </w:r>
      <w:r w:rsidRPr="00981EB1">
        <w:rPr>
          <w:rFonts w:ascii="Simplified Arabic" w:eastAsia="Calibri" w:hAnsi="Simplified Arabic" w:cs="Simplified Arabic"/>
          <w:sz w:val="28"/>
          <w:szCs w:val="28"/>
          <w:rtl/>
          <w:lang w:bidi="ar-EG"/>
        </w:rPr>
        <w:t xml:space="preserve"> </w:t>
      </w:r>
      <w:r w:rsidRPr="00981EB1">
        <w:rPr>
          <w:rFonts w:ascii="Simplified Arabic" w:eastAsia="Calibri" w:hAnsi="Simplified Arabic" w:cs="Simplified Arabic" w:hint="cs"/>
          <w:sz w:val="28"/>
          <w:szCs w:val="28"/>
          <w:rtl/>
          <w:lang w:bidi="ar-EG"/>
        </w:rPr>
        <w:t>جميـع</w:t>
      </w:r>
      <w:r w:rsidRPr="00981EB1">
        <w:rPr>
          <w:rFonts w:ascii="Simplified Arabic" w:eastAsia="Calibri" w:hAnsi="Simplified Arabic" w:cs="Simplified Arabic"/>
          <w:sz w:val="28"/>
          <w:szCs w:val="28"/>
          <w:rtl/>
          <w:lang w:bidi="ar-EG"/>
        </w:rPr>
        <w:t xml:space="preserve"> </w:t>
      </w:r>
      <w:r>
        <w:rPr>
          <w:rFonts w:ascii="Simplified Arabic" w:eastAsia="Calibri" w:hAnsi="Simplified Arabic" w:cs="Simplified Arabic" w:hint="cs"/>
          <w:sz w:val="28"/>
          <w:szCs w:val="28"/>
          <w:rtl/>
          <w:lang w:bidi="ar-EG"/>
        </w:rPr>
        <w:t>الأمور المتعلقة</w:t>
      </w:r>
      <w:r w:rsidRPr="00981EB1">
        <w:rPr>
          <w:rFonts w:ascii="Simplified Arabic" w:eastAsia="Calibri" w:hAnsi="Simplified Arabic" w:cs="Simplified Arabic"/>
          <w:sz w:val="28"/>
          <w:szCs w:val="28"/>
          <w:rtl/>
          <w:lang w:bidi="ar-EG"/>
        </w:rPr>
        <w:t xml:space="preserve"> </w:t>
      </w:r>
      <w:r w:rsidRPr="00981EB1">
        <w:rPr>
          <w:rFonts w:ascii="Simplified Arabic" w:eastAsia="Calibri" w:hAnsi="Simplified Arabic" w:cs="Simplified Arabic" w:hint="cs"/>
          <w:sz w:val="28"/>
          <w:szCs w:val="28"/>
          <w:rtl/>
          <w:lang w:bidi="ar-EG"/>
        </w:rPr>
        <w:t>بالجهاز</w:t>
      </w:r>
      <w:r w:rsidRPr="00981EB1">
        <w:rPr>
          <w:rFonts w:ascii="Simplified Arabic" w:eastAsia="Calibri" w:hAnsi="Simplified Arabic" w:cs="Simplified Arabic"/>
          <w:sz w:val="28"/>
          <w:szCs w:val="28"/>
          <w:rtl/>
          <w:lang w:bidi="ar-EG"/>
        </w:rPr>
        <w:t xml:space="preserve"> </w:t>
      </w:r>
      <w:r w:rsidRPr="00981EB1">
        <w:rPr>
          <w:rFonts w:ascii="Simplified Arabic" w:eastAsia="Calibri" w:hAnsi="Simplified Arabic" w:cs="Simplified Arabic" w:hint="cs"/>
          <w:sz w:val="28"/>
          <w:szCs w:val="28"/>
          <w:rtl/>
          <w:lang w:bidi="ar-EG"/>
        </w:rPr>
        <w:t>التناسلي</w:t>
      </w:r>
      <w:r w:rsidRPr="00981EB1">
        <w:rPr>
          <w:rFonts w:ascii="Simplified Arabic" w:eastAsia="Calibri" w:hAnsi="Simplified Arabic" w:cs="Simplified Arabic"/>
          <w:sz w:val="28"/>
          <w:szCs w:val="28"/>
          <w:rtl/>
          <w:lang w:bidi="ar-EG"/>
        </w:rPr>
        <w:t xml:space="preserve"> </w:t>
      </w:r>
      <w:r w:rsidRPr="00981EB1">
        <w:rPr>
          <w:rFonts w:ascii="Simplified Arabic" w:eastAsia="Calibri" w:hAnsi="Simplified Arabic" w:cs="Simplified Arabic" w:hint="cs"/>
          <w:sz w:val="28"/>
          <w:szCs w:val="28"/>
          <w:rtl/>
          <w:lang w:bidi="ar-EG"/>
        </w:rPr>
        <w:t>ووظائفه</w:t>
      </w:r>
      <w:r w:rsidRPr="00981EB1">
        <w:rPr>
          <w:rFonts w:ascii="Simplified Arabic" w:eastAsia="Calibri" w:hAnsi="Simplified Arabic" w:cs="Simplified Arabic"/>
          <w:sz w:val="28"/>
          <w:szCs w:val="28"/>
          <w:rtl/>
          <w:lang w:bidi="ar-EG"/>
        </w:rPr>
        <w:t xml:space="preserve"> </w:t>
      </w:r>
      <w:r w:rsidRPr="00981EB1">
        <w:rPr>
          <w:rFonts w:ascii="Simplified Arabic" w:eastAsia="Calibri" w:hAnsi="Simplified Arabic" w:cs="Simplified Arabic" w:hint="cs"/>
          <w:sz w:val="28"/>
          <w:szCs w:val="28"/>
          <w:rtl/>
          <w:lang w:bidi="ar-EG"/>
        </w:rPr>
        <w:t>وعملياته</w:t>
      </w:r>
      <w:r w:rsidRPr="00981EB1">
        <w:rPr>
          <w:rFonts w:ascii="Simplified Arabic" w:eastAsia="Calibri" w:hAnsi="Simplified Arabic" w:cs="Simplified Arabic"/>
          <w:sz w:val="28"/>
          <w:szCs w:val="28"/>
          <w:rtl/>
          <w:lang w:bidi="ar-EG"/>
        </w:rPr>
        <w:t xml:space="preserve">. </w:t>
      </w:r>
      <w:r w:rsidRPr="00981EB1">
        <w:rPr>
          <w:rFonts w:ascii="Simplified Arabic" w:eastAsia="Calibri" w:hAnsi="Simplified Arabic" w:cs="Simplified Arabic" w:hint="cs"/>
          <w:sz w:val="28"/>
          <w:szCs w:val="28"/>
          <w:rtl/>
          <w:lang w:bidi="ar-EG"/>
        </w:rPr>
        <w:t>وليست</w:t>
      </w:r>
      <w:r w:rsidRPr="00981EB1">
        <w:rPr>
          <w:rFonts w:ascii="Simplified Arabic" w:eastAsia="Calibri" w:hAnsi="Simplified Arabic" w:cs="Simplified Arabic"/>
          <w:sz w:val="28"/>
          <w:szCs w:val="28"/>
          <w:rtl/>
          <w:lang w:bidi="ar-EG"/>
        </w:rPr>
        <w:t xml:space="preserve"> </w:t>
      </w:r>
      <w:r w:rsidRPr="00981EB1">
        <w:rPr>
          <w:rFonts w:ascii="Simplified Arabic" w:eastAsia="Calibri" w:hAnsi="Simplified Arabic" w:cs="Simplified Arabic" w:hint="cs"/>
          <w:sz w:val="28"/>
          <w:szCs w:val="28"/>
          <w:rtl/>
          <w:lang w:bidi="ar-EG"/>
        </w:rPr>
        <w:t>مجرد</w:t>
      </w:r>
      <w:r w:rsidRPr="00981EB1">
        <w:rPr>
          <w:rFonts w:ascii="Simplified Arabic" w:eastAsia="Calibri" w:hAnsi="Simplified Arabic" w:cs="Simplified Arabic"/>
          <w:sz w:val="28"/>
          <w:szCs w:val="28"/>
          <w:rtl/>
          <w:lang w:bidi="ar-EG"/>
        </w:rPr>
        <w:t xml:space="preserve"> </w:t>
      </w:r>
      <w:r w:rsidRPr="00981EB1">
        <w:rPr>
          <w:rFonts w:ascii="Simplified Arabic" w:eastAsia="Calibri" w:hAnsi="Simplified Arabic" w:cs="Simplified Arabic" w:hint="cs"/>
          <w:sz w:val="28"/>
          <w:szCs w:val="28"/>
          <w:rtl/>
          <w:lang w:bidi="ar-EG"/>
        </w:rPr>
        <w:t>السلامة</w:t>
      </w:r>
      <w:r w:rsidRPr="00981EB1">
        <w:rPr>
          <w:rFonts w:ascii="Simplified Arabic" w:eastAsia="Calibri" w:hAnsi="Simplified Arabic" w:cs="Simplified Arabic"/>
          <w:sz w:val="28"/>
          <w:szCs w:val="28"/>
          <w:rtl/>
          <w:lang w:bidi="ar-EG"/>
        </w:rPr>
        <w:t xml:space="preserve"> </w:t>
      </w:r>
      <w:r w:rsidRPr="00981EB1">
        <w:rPr>
          <w:rFonts w:ascii="Simplified Arabic" w:eastAsia="Calibri" w:hAnsi="Simplified Arabic" w:cs="Simplified Arabic" w:hint="cs"/>
          <w:sz w:val="28"/>
          <w:szCs w:val="28"/>
          <w:rtl/>
          <w:lang w:bidi="ar-EG"/>
        </w:rPr>
        <w:t>من</w:t>
      </w:r>
      <w:r w:rsidRPr="00981EB1">
        <w:rPr>
          <w:rFonts w:ascii="Simplified Arabic" w:eastAsia="Calibri" w:hAnsi="Simplified Arabic" w:cs="Simplified Arabic"/>
          <w:sz w:val="28"/>
          <w:szCs w:val="28"/>
          <w:rtl/>
          <w:lang w:bidi="ar-EG"/>
        </w:rPr>
        <w:t xml:space="preserve"> </w:t>
      </w:r>
      <w:r w:rsidRPr="00981EB1">
        <w:rPr>
          <w:rFonts w:ascii="Simplified Arabic" w:eastAsia="Calibri" w:hAnsi="Simplified Arabic" w:cs="Simplified Arabic" w:hint="cs"/>
          <w:sz w:val="28"/>
          <w:szCs w:val="28"/>
          <w:rtl/>
          <w:lang w:bidi="ar-EG"/>
        </w:rPr>
        <w:t>المرض</w:t>
      </w:r>
      <w:r w:rsidRPr="00981EB1">
        <w:rPr>
          <w:rFonts w:ascii="Simplified Arabic" w:eastAsia="Calibri" w:hAnsi="Simplified Arabic" w:cs="Simplified Arabic"/>
          <w:sz w:val="28"/>
          <w:szCs w:val="28"/>
          <w:rtl/>
          <w:lang w:bidi="ar-EG"/>
        </w:rPr>
        <w:t xml:space="preserve"> </w:t>
      </w:r>
      <w:r w:rsidRPr="00981EB1">
        <w:rPr>
          <w:rFonts w:ascii="Simplified Arabic" w:eastAsia="Calibri" w:hAnsi="Simplified Arabic" w:cs="Simplified Arabic" w:hint="cs"/>
          <w:sz w:val="28"/>
          <w:szCs w:val="28"/>
          <w:rtl/>
          <w:lang w:bidi="ar-EG"/>
        </w:rPr>
        <w:t>أو</w:t>
      </w:r>
      <w:r w:rsidRPr="00981EB1">
        <w:rPr>
          <w:rFonts w:ascii="Simplified Arabic" w:eastAsia="Calibri" w:hAnsi="Simplified Arabic" w:cs="Simplified Arabic"/>
          <w:sz w:val="28"/>
          <w:szCs w:val="28"/>
          <w:rtl/>
          <w:lang w:bidi="ar-EG"/>
        </w:rPr>
        <w:t xml:space="preserve"> </w:t>
      </w:r>
      <w:r w:rsidRPr="00981EB1">
        <w:rPr>
          <w:rFonts w:ascii="Simplified Arabic" w:eastAsia="Calibri" w:hAnsi="Simplified Arabic" w:cs="Simplified Arabic" w:hint="cs"/>
          <w:sz w:val="28"/>
          <w:szCs w:val="28"/>
          <w:rtl/>
          <w:lang w:bidi="ar-EG"/>
        </w:rPr>
        <w:t>الإعاقة ولذلك</w:t>
      </w:r>
      <w:r w:rsidRPr="00981EB1">
        <w:rPr>
          <w:rFonts w:ascii="Simplified Arabic" w:eastAsia="Calibri" w:hAnsi="Simplified Arabic" w:cs="Simplified Arabic"/>
          <w:sz w:val="28"/>
          <w:szCs w:val="28"/>
          <w:rtl/>
          <w:lang w:bidi="ar-EG"/>
        </w:rPr>
        <w:t xml:space="preserve"> </w:t>
      </w:r>
      <w:r w:rsidRPr="00981EB1">
        <w:rPr>
          <w:rFonts w:ascii="Simplified Arabic" w:eastAsia="Calibri" w:hAnsi="Simplified Arabic" w:cs="Simplified Arabic" w:hint="cs"/>
          <w:sz w:val="28"/>
          <w:szCs w:val="28"/>
          <w:rtl/>
          <w:lang w:bidi="ar-EG"/>
        </w:rPr>
        <w:t>تعن</w:t>
      </w:r>
      <w:r w:rsidR="00C66B5B">
        <w:rPr>
          <w:rFonts w:ascii="Simplified Arabic" w:eastAsia="Calibri" w:hAnsi="Simplified Arabic" w:cs="Simplified Arabic" w:hint="cs"/>
          <w:sz w:val="28"/>
          <w:szCs w:val="28"/>
          <w:rtl/>
          <w:lang w:bidi="ar-EG"/>
        </w:rPr>
        <w:t>ي</w:t>
      </w:r>
      <w:r w:rsidRPr="00981EB1">
        <w:rPr>
          <w:rFonts w:ascii="Simplified Arabic" w:eastAsia="Calibri" w:hAnsi="Simplified Arabic" w:cs="Simplified Arabic"/>
          <w:sz w:val="28"/>
          <w:szCs w:val="28"/>
          <w:rtl/>
          <w:lang w:bidi="ar-EG"/>
        </w:rPr>
        <w:t xml:space="preserve"> </w:t>
      </w:r>
      <w:r w:rsidRPr="00981EB1">
        <w:rPr>
          <w:rFonts w:ascii="Simplified Arabic" w:eastAsia="Calibri" w:hAnsi="Simplified Arabic" w:cs="Simplified Arabic" w:hint="cs"/>
          <w:sz w:val="28"/>
          <w:szCs w:val="28"/>
          <w:rtl/>
          <w:lang w:bidi="ar-EG"/>
        </w:rPr>
        <w:t>الصحة</w:t>
      </w:r>
      <w:r w:rsidRPr="00981EB1">
        <w:rPr>
          <w:rFonts w:ascii="Simplified Arabic" w:eastAsia="Calibri" w:hAnsi="Simplified Arabic" w:cs="Simplified Arabic"/>
          <w:sz w:val="28"/>
          <w:szCs w:val="28"/>
          <w:rtl/>
          <w:lang w:bidi="ar-EG"/>
        </w:rPr>
        <w:t xml:space="preserve"> </w:t>
      </w:r>
      <w:r w:rsidRPr="00981EB1">
        <w:rPr>
          <w:rFonts w:ascii="Simplified Arabic" w:eastAsia="Calibri" w:hAnsi="Simplified Arabic" w:cs="Simplified Arabic" w:hint="cs"/>
          <w:sz w:val="28"/>
          <w:szCs w:val="28"/>
          <w:rtl/>
          <w:lang w:bidi="ar-EG"/>
        </w:rPr>
        <w:t>الإنجابية</w:t>
      </w:r>
      <w:r w:rsidRPr="00981EB1">
        <w:rPr>
          <w:rFonts w:ascii="Simplified Arabic" w:eastAsia="Calibri" w:hAnsi="Simplified Arabic" w:cs="Simplified Arabic"/>
          <w:sz w:val="28"/>
          <w:szCs w:val="28"/>
          <w:rtl/>
          <w:lang w:bidi="ar-EG"/>
        </w:rPr>
        <w:t xml:space="preserve"> </w:t>
      </w:r>
      <w:r w:rsidRPr="00981EB1">
        <w:rPr>
          <w:rFonts w:ascii="Simplified Arabic" w:eastAsia="Calibri" w:hAnsi="Simplified Arabic" w:cs="Simplified Arabic" w:hint="cs"/>
          <w:sz w:val="28"/>
          <w:szCs w:val="28"/>
          <w:rtl/>
          <w:lang w:bidi="ar-EG"/>
        </w:rPr>
        <w:t>قدرة</w:t>
      </w:r>
      <w:r w:rsidRPr="00981EB1">
        <w:rPr>
          <w:rFonts w:ascii="Simplified Arabic" w:eastAsia="Calibri" w:hAnsi="Simplified Arabic" w:cs="Simplified Arabic"/>
          <w:sz w:val="28"/>
          <w:szCs w:val="28"/>
          <w:rtl/>
          <w:lang w:bidi="ar-EG"/>
        </w:rPr>
        <w:t xml:space="preserve"> </w:t>
      </w:r>
      <w:r w:rsidRPr="00981EB1">
        <w:rPr>
          <w:rFonts w:ascii="Simplified Arabic" w:eastAsia="Calibri" w:hAnsi="Simplified Arabic" w:cs="Simplified Arabic" w:hint="cs"/>
          <w:sz w:val="28"/>
          <w:szCs w:val="28"/>
          <w:rtl/>
          <w:lang w:bidi="ar-EG"/>
        </w:rPr>
        <w:t>الناس</w:t>
      </w:r>
      <w:r w:rsidRPr="00981EB1">
        <w:rPr>
          <w:rFonts w:ascii="Simplified Arabic" w:eastAsia="Calibri" w:hAnsi="Simplified Arabic" w:cs="Simplified Arabic"/>
          <w:sz w:val="28"/>
          <w:szCs w:val="28"/>
          <w:rtl/>
          <w:lang w:bidi="ar-EG"/>
        </w:rPr>
        <w:t xml:space="preserve"> </w:t>
      </w:r>
      <w:r w:rsidRPr="00981EB1">
        <w:rPr>
          <w:rFonts w:ascii="Simplified Arabic" w:eastAsia="Calibri" w:hAnsi="Simplified Arabic" w:cs="Simplified Arabic" w:hint="cs"/>
          <w:sz w:val="28"/>
          <w:szCs w:val="28"/>
          <w:rtl/>
          <w:lang w:bidi="ar-EG"/>
        </w:rPr>
        <w:t>على</w:t>
      </w:r>
      <w:r w:rsidRPr="00981EB1">
        <w:rPr>
          <w:rFonts w:ascii="Simplified Arabic" w:eastAsia="Calibri" w:hAnsi="Simplified Arabic" w:cs="Simplified Arabic"/>
          <w:sz w:val="28"/>
          <w:szCs w:val="28"/>
          <w:rtl/>
          <w:lang w:bidi="ar-EG"/>
        </w:rPr>
        <w:t xml:space="preserve"> </w:t>
      </w:r>
      <w:r w:rsidRPr="00981EB1">
        <w:rPr>
          <w:rFonts w:ascii="Simplified Arabic" w:eastAsia="Calibri" w:hAnsi="Simplified Arabic" w:cs="Simplified Arabic" w:hint="cs"/>
          <w:sz w:val="28"/>
          <w:szCs w:val="28"/>
          <w:rtl/>
          <w:lang w:bidi="ar-EG"/>
        </w:rPr>
        <w:t>التمتع</w:t>
      </w:r>
      <w:r w:rsidRPr="00981EB1">
        <w:rPr>
          <w:rFonts w:ascii="Simplified Arabic" w:eastAsia="Calibri" w:hAnsi="Simplified Arabic" w:cs="Simplified Arabic"/>
          <w:sz w:val="28"/>
          <w:szCs w:val="28"/>
          <w:rtl/>
          <w:lang w:bidi="ar-EG"/>
        </w:rPr>
        <w:t xml:space="preserve"> </w:t>
      </w:r>
      <w:r w:rsidRPr="00981EB1">
        <w:rPr>
          <w:rFonts w:ascii="Simplified Arabic" w:eastAsia="Calibri" w:hAnsi="Simplified Arabic" w:cs="Simplified Arabic" w:hint="cs"/>
          <w:sz w:val="28"/>
          <w:szCs w:val="28"/>
          <w:rtl/>
          <w:lang w:bidi="ar-EG"/>
        </w:rPr>
        <w:t>بحياة</w:t>
      </w:r>
      <w:r w:rsidRPr="00981EB1">
        <w:rPr>
          <w:rFonts w:ascii="Simplified Arabic" w:eastAsia="Calibri" w:hAnsi="Simplified Arabic" w:cs="Simplified Arabic"/>
          <w:sz w:val="28"/>
          <w:szCs w:val="28"/>
          <w:rtl/>
          <w:lang w:bidi="ar-EG"/>
        </w:rPr>
        <w:t xml:space="preserve"> </w:t>
      </w:r>
      <w:r w:rsidRPr="00981EB1">
        <w:rPr>
          <w:rFonts w:ascii="Simplified Arabic" w:eastAsia="Calibri" w:hAnsi="Simplified Arabic" w:cs="Simplified Arabic" w:hint="cs"/>
          <w:sz w:val="28"/>
          <w:szCs w:val="28"/>
          <w:rtl/>
          <w:lang w:bidi="ar-EG"/>
        </w:rPr>
        <w:t>جنسية</w:t>
      </w:r>
      <w:r w:rsidRPr="00981EB1">
        <w:rPr>
          <w:rFonts w:ascii="Simplified Arabic" w:eastAsia="Calibri" w:hAnsi="Simplified Arabic" w:cs="Simplified Arabic"/>
          <w:sz w:val="28"/>
          <w:szCs w:val="28"/>
          <w:rtl/>
          <w:lang w:bidi="ar-EG"/>
        </w:rPr>
        <w:t xml:space="preserve"> </w:t>
      </w:r>
      <w:r w:rsidRPr="00981EB1">
        <w:rPr>
          <w:rFonts w:ascii="Simplified Arabic" w:eastAsia="Calibri" w:hAnsi="Simplified Arabic" w:cs="Simplified Arabic" w:hint="cs"/>
          <w:sz w:val="28"/>
          <w:szCs w:val="28"/>
          <w:rtl/>
          <w:lang w:bidi="ar-EG"/>
        </w:rPr>
        <w:t>مُرضية</w:t>
      </w:r>
      <w:r w:rsidRPr="00981EB1">
        <w:rPr>
          <w:rFonts w:ascii="Simplified Arabic" w:eastAsia="Calibri" w:hAnsi="Simplified Arabic" w:cs="Simplified Arabic"/>
          <w:sz w:val="28"/>
          <w:szCs w:val="28"/>
          <w:rtl/>
          <w:lang w:bidi="ar-EG"/>
        </w:rPr>
        <w:t xml:space="preserve"> </w:t>
      </w:r>
      <w:r w:rsidRPr="00981EB1">
        <w:rPr>
          <w:rFonts w:ascii="Simplified Arabic" w:eastAsia="Calibri" w:hAnsi="Simplified Arabic" w:cs="Simplified Arabic" w:hint="cs"/>
          <w:sz w:val="28"/>
          <w:szCs w:val="28"/>
          <w:rtl/>
          <w:lang w:bidi="ar-EG"/>
        </w:rPr>
        <w:t>ومأمونة،</w:t>
      </w:r>
      <w:r w:rsidRPr="00981EB1">
        <w:rPr>
          <w:rFonts w:ascii="Simplified Arabic" w:eastAsia="Calibri" w:hAnsi="Simplified Arabic" w:cs="Simplified Arabic"/>
          <w:sz w:val="28"/>
          <w:szCs w:val="28"/>
          <w:rtl/>
          <w:lang w:bidi="ar-EG"/>
        </w:rPr>
        <w:t xml:space="preserve"> </w:t>
      </w:r>
      <w:r w:rsidRPr="00981EB1">
        <w:rPr>
          <w:rFonts w:ascii="Simplified Arabic" w:eastAsia="Calibri" w:hAnsi="Simplified Arabic" w:cs="Simplified Arabic" w:hint="cs"/>
          <w:sz w:val="28"/>
          <w:szCs w:val="28"/>
          <w:rtl/>
          <w:lang w:bidi="ar-EG"/>
        </w:rPr>
        <w:t>وقدرتهم على</w:t>
      </w:r>
      <w:r w:rsidRPr="00981EB1">
        <w:rPr>
          <w:rFonts w:ascii="Simplified Arabic" w:eastAsia="Calibri" w:hAnsi="Simplified Arabic" w:cs="Simplified Arabic"/>
          <w:sz w:val="28"/>
          <w:szCs w:val="28"/>
          <w:rtl/>
          <w:lang w:bidi="ar-EG"/>
        </w:rPr>
        <w:t xml:space="preserve"> </w:t>
      </w:r>
      <w:r w:rsidRPr="00981EB1">
        <w:rPr>
          <w:rFonts w:ascii="Simplified Arabic" w:eastAsia="Calibri" w:hAnsi="Simplified Arabic" w:cs="Simplified Arabic" w:hint="cs"/>
          <w:sz w:val="28"/>
          <w:szCs w:val="28"/>
          <w:rtl/>
          <w:lang w:bidi="ar-EG"/>
        </w:rPr>
        <w:t>الإنجاب،</w:t>
      </w:r>
      <w:r w:rsidRPr="00981EB1">
        <w:rPr>
          <w:rFonts w:ascii="Simplified Arabic" w:eastAsia="Calibri" w:hAnsi="Simplified Arabic" w:cs="Simplified Arabic"/>
          <w:sz w:val="28"/>
          <w:szCs w:val="28"/>
          <w:rtl/>
          <w:lang w:bidi="ar-EG"/>
        </w:rPr>
        <w:t xml:space="preserve"> </w:t>
      </w:r>
      <w:r w:rsidRPr="00981EB1">
        <w:rPr>
          <w:rFonts w:ascii="Simplified Arabic" w:eastAsia="Calibri" w:hAnsi="Simplified Arabic" w:cs="Simplified Arabic" w:hint="cs"/>
          <w:sz w:val="28"/>
          <w:szCs w:val="28"/>
          <w:rtl/>
          <w:lang w:bidi="ar-EG"/>
        </w:rPr>
        <w:t>وحريتهم</w:t>
      </w:r>
      <w:r w:rsidRPr="00981EB1">
        <w:rPr>
          <w:rFonts w:ascii="Simplified Arabic" w:eastAsia="Calibri" w:hAnsi="Simplified Arabic" w:cs="Simplified Arabic"/>
          <w:sz w:val="28"/>
          <w:szCs w:val="28"/>
          <w:rtl/>
          <w:lang w:bidi="ar-EG"/>
        </w:rPr>
        <w:t xml:space="preserve"> </w:t>
      </w:r>
      <w:r w:rsidRPr="00981EB1">
        <w:rPr>
          <w:rFonts w:ascii="Simplified Arabic" w:eastAsia="Calibri" w:hAnsi="Simplified Arabic" w:cs="Simplified Arabic" w:hint="cs"/>
          <w:sz w:val="28"/>
          <w:szCs w:val="28"/>
          <w:rtl/>
          <w:lang w:bidi="ar-EG"/>
        </w:rPr>
        <w:t>في</w:t>
      </w:r>
      <w:r w:rsidRPr="00981EB1">
        <w:rPr>
          <w:rFonts w:ascii="Simplified Arabic" w:eastAsia="Calibri" w:hAnsi="Simplified Arabic" w:cs="Simplified Arabic"/>
          <w:sz w:val="28"/>
          <w:szCs w:val="28"/>
          <w:rtl/>
          <w:lang w:bidi="ar-EG"/>
        </w:rPr>
        <w:t xml:space="preserve"> </w:t>
      </w:r>
      <w:r w:rsidRPr="00981EB1">
        <w:rPr>
          <w:rFonts w:ascii="Simplified Arabic" w:eastAsia="Calibri" w:hAnsi="Simplified Arabic" w:cs="Simplified Arabic" w:hint="cs"/>
          <w:sz w:val="28"/>
          <w:szCs w:val="28"/>
          <w:rtl/>
          <w:lang w:bidi="ar-EG"/>
        </w:rPr>
        <w:t>تقرير</w:t>
      </w:r>
      <w:r w:rsidRPr="00981EB1">
        <w:rPr>
          <w:rFonts w:ascii="Simplified Arabic" w:eastAsia="Calibri" w:hAnsi="Simplified Arabic" w:cs="Simplified Arabic"/>
          <w:sz w:val="28"/>
          <w:szCs w:val="28"/>
          <w:rtl/>
          <w:lang w:bidi="ar-EG"/>
        </w:rPr>
        <w:t xml:space="preserve"> </w:t>
      </w:r>
      <w:r w:rsidRPr="00981EB1">
        <w:rPr>
          <w:rFonts w:ascii="Simplified Arabic" w:eastAsia="Calibri" w:hAnsi="Simplified Arabic" w:cs="Simplified Arabic" w:hint="cs"/>
          <w:sz w:val="28"/>
          <w:szCs w:val="28"/>
          <w:rtl/>
          <w:lang w:bidi="ar-EG"/>
        </w:rPr>
        <w:t>الإنجاب</w:t>
      </w:r>
      <w:r w:rsidRPr="00981EB1">
        <w:rPr>
          <w:rFonts w:ascii="Simplified Arabic" w:eastAsia="Calibri" w:hAnsi="Simplified Arabic" w:cs="Simplified Arabic"/>
          <w:sz w:val="28"/>
          <w:szCs w:val="28"/>
          <w:rtl/>
          <w:lang w:bidi="ar-EG"/>
        </w:rPr>
        <w:t xml:space="preserve"> </w:t>
      </w:r>
      <w:r w:rsidRPr="00981EB1">
        <w:rPr>
          <w:rFonts w:ascii="Simplified Arabic" w:eastAsia="Calibri" w:hAnsi="Simplified Arabic" w:cs="Simplified Arabic" w:hint="cs"/>
          <w:sz w:val="28"/>
          <w:szCs w:val="28"/>
          <w:rtl/>
          <w:lang w:bidi="ar-EG"/>
        </w:rPr>
        <w:t>وموعده</w:t>
      </w:r>
      <w:r w:rsidRPr="00981EB1">
        <w:rPr>
          <w:rFonts w:ascii="Simplified Arabic" w:eastAsia="Calibri" w:hAnsi="Simplified Arabic" w:cs="Simplified Arabic"/>
          <w:sz w:val="28"/>
          <w:szCs w:val="28"/>
          <w:rtl/>
          <w:lang w:bidi="ar-EG"/>
        </w:rPr>
        <w:t xml:space="preserve"> </w:t>
      </w:r>
      <w:r w:rsidRPr="00981EB1">
        <w:rPr>
          <w:rFonts w:ascii="Simplified Arabic" w:eastAsia="Calibri" w:hAnsi="Simplified Arabic" w:cs="Simplified Arabic" w:hint="cs"/>
          <w:sz w:val="28"/>
          <w:szCs w:val="28"/>
          <w:rtl/>
          <w:lang w:bidi="ar-EG"/>
        </w:rPr>
        <w:t>وتوافره</w:t>
      </w:r>
      <w:r w:rsidRPr="00981EB1">
        <w:rPr>
          <w:rFonts w:ascii="Simplified Arabic" w:eastAsia="Calibri" w:hAnsi="Simplified Arabic" w:cs="Simplified Arabic"/>
          <w:sz w:val="28"/>
          <w:szCs w:val="28"/>
          <w:rtl/>
          <w:lang w:bidi="ar-EG"/>
        </w:rPr>
        <w:t xml:space="preserve">. </w:t>
      </w:r>
      <w:r w:rsidRPr="00981EB1">
        <w:rPr>
          <w:rFonts w:ascii="Simplified Arabic" w:eastAsia="Calibri" w:hAnsi="Simplified Arabic" w:cs="Simplified Arabic" w:hint="cs"/>
          <w:sz w:val="28"/>
          <w:szCs w:val="28"/>
          <w:rtl/>
          <w:lang w:bidi="ar-EG"/>
        </w:rPr>
        <w:t>ويشتمل</w:t>
      </w:r>
      <w:r w:rsidRPr="00981EB1">
        <w:rPr>
          <w:rFonts w:ascii="Simplified Arabic" w:eastAsia="Calibri" w:hAnsi="Simplified Arabic" w:cs="Simplified Arabic"/>
          <w:sz w:val="28"/>
          <w:szCs w:val="28"/>
          <w:rtl/>
          <w:lang w:bidi="ar-EG"/>
        </w:rPr>
        <w:t xml:space="preserve"> </w:t>
      </w:r>
      <w:r w:rsidRPr="00981EB1">
        <w:rPr>
          <w:rFonts w:ascii="Simplified Arabic" w:eastAsia="Calibri" w:hAnsi="Simplified Arabic" w:cs="Simplified Arabic" w:hint="cs"/>
          <w:sz w:val="28"/>
          <w:szCs w:val="28"/>
          <w:rtl/>
          <w:lang w:bidi="ar-EG"/>
        </w:rPr>
        <w:t>هذا</w:t>
      </w:r>
      <w:r w:rsidRPr="00981EB1">
        <w:rPr>
          <w:rFonts w:ascii="Simplified Arabic" w:eastAsia="Calibri" w:hAnsi="Simplified Arabic" w:cs="Simplified Arabic"/>
          <w:sz w:val="28"/>
          <w:szCs w:val="28"/>
          <w:rtl/>
          <w:lang w:bidi="ar-EG"/>
        </w:rPr>
        <w:t xml:space="preserve"> </w:t>
      </w:r>
      <w:r w:rsidRPr="00981EB1">
        <w:rPr>
          <w:rFonts w:ascii="Simplified Arabic" w:eastAsia="Calibri" w:hAnsi="Simplified Arabic" w:cs="Simplified Arabic" w:hint="cs"/>
          <w:sz w:val="28"/>
          <w:szCs w:val="28"/>
          <w:rtl/>
          <w:lang w:bidi="ar-EG"/>
        </w:rPr>
        <w:t>الشرط</w:t>
      </w:r>
      <w:r w:rsidRPr="00981EB1">
        <w:rPr>
          <w:rFonts w:ascii="Simplified Arabic" w:eastAsia="Calibri" w:hAnsi="Simplified Arabic" w:cs="Simplified Arabic"/>
          <w:sz w:val="28"/>
          <w:szCs w:val="28"/>
          <w:rtl/>
          <w:lang w:bidi="ar-EG"/>
        </w:rPr>
        <w:t xml:space="preserve"> </w:t>
      </w:r>
      <w:r w:rsidRPr="00981EB1">
        <w:rPr>
          <w:rFonts w:ascii="Simplified Arabic" w:eastAsia="Calibri" w:hAnsi="Simplified Arabic" w:cs="Simplified Arabic" w:hint="cs"/>
          <w:sz w:val="28"/>
          <w:szCs w:val="28"/>
          <w:rtl/>
          <w:lang w:bidi="ar-EG"/>
        </w:rPr>
        <w:t>الأخيـر، ضمن</w:t>
      </w:r>
      <w:r w:rsidR="00E37345">
        <w:rPr>
          <w:rFonts w:ascii="Simplified Arabic" w:eastAsia="Calibri" w:hAnsi="Simplified Arabic" w:cs="Simplified Arabic" w:hint="cs"/>
          <w:sz w:val="28"/>
          <w:szCs w:val="28"/>
          <w:rtl/>
          <w:lang w:bidi="ar-EG"/>
        </w:rPr>
        <w:t>ًا</w:t>
      </w:r>
      <w:r w:rsidRPr="00981EB1">
        <w:rPr>
          <w:rFonts w:ascii="Simplified Arabic" w:eastAsia="Calibri" w:hAnsi="Simplified Arabic" w:cs="Simplified Arabic" w:hint="cs"/>
          <w:sz w:val="28"/>
          <w:szCs w:val="28"/>
          <w:rtl/>
          <w:lang w:bidi="ar-EG"/>
        </w:rPr>
        <w:t>،</w:t>
      </w:r>
      <w:r w:rsidRPr="00981EB1">
        <w:rPr>
          <w:rFonts w:ascii="Simplified Arabic" w:eastAsia="Calibri" w:hAnsi="Simplified Arabic" w:cs="Simplified Arabic"/>
          <w:sz w:val="28"/>
          <w:szCs w:val="28"/>
          <w:rtl/>
          <w:lang w:bidi="ar-EG"/>
        </w:rPr>
        <w:t xml:space="preserve"> </w:t>
      </w:r>
      <w:r w:rsidRPr="00981EB1">
        <w:rPr>
          <w:rFonts w:ascii="Simplified Arabic" w:eastAsia="Calibri" w:hAnsi="Simplified Arabic" w:cs="Simplified Arabic" w:hint="cs"/>
          <w:sz w:val="28"/>
          <w:szCs w:val="28"/>
          <w:rtl/>
          <w:lang w:bidi="ar-EG"/>
        </w:rPr>
        <w:t>على</w:t>
      </w:r>
      <w:r w:rsidRPr="00981EB1">
        <w:rPr>
          <w:rFonts w:ascii="Simplified Arabic" w:eastAsia="Calibri" w:hAnsi="Simplified Arabic" w:cs="Simplified Arabic"/>
          <w:sz w:val="28"/>
          <w:szCs w:val="28"/>
          <w:rtl/>
          <w:lang w:bidi="ar-EG"/>
        </w:rPr>
        <w:t xml:space="preserve"> </w:t>
      </w:r>
      <w:r w:rsidRPr="00981EB1">
        <w:rPr>
          <w:rFonts w:ascii="Simplified Arabic" w:eastAsia="Calibri" w:hAnsi="Simplified Arabic" w:cs="Simplified Arabic" w:hint="cs"/>
          <w:sz w:val="28"/>
          <w:szCs w:val="28"/>
          <w:rtl/>
          <w:lang w:bidi="ar-EG"/>
        </w:rPr>
        <w:t>حق</w:t>
      </w:r>
      <w:r w:rsidRPr="00981EB1">
        <w:rPr>
          <w:rFonts w:ascii="Simplified Arabic" w:eastAsia="Calibri" w:hAnsi="Simplified Arabic" w:cs="Simplified Arabic"/>
          <w:sz w:val="28"/>
          <w:szCs w:val="28"/>
          <w:rtl/>
          <w:lang w:bidi="ar-EG"/>
        </w:rPr>
        <w:t xml:space="preserve"> </w:t>
      </w:r>
      <w:r w:rsidRPr="00981EB1">
        <w:rPr>
          <w:rFonts w:ascii="Simplified Arabic" w:eastAsia="Calibri" w:hAnsi="Simplified Arabic" w:cs="Simplified Arabic" w:hint="cs"/>
          <w:sz w:val="28"/>
          <w:szCs w:val="28"/>
          <w:rtl/>
          <w:lang w:bidi="ar-EG"/>
        </w:rPr>
        <w:t>الرجل</w:t>
      </w:r>
      <w:r w:rsidRPr="00981EB1">
        <w:rPr>
          <w:rFonts w:ascii="Simplified Arabic" w:eastAsia="Calibri" w:hAnsi="Simplified Arabic" w:cs="Simplified Arabic"/>
          <w:sz w:val="28"/>
          <w:szCs w:val="28"/>
          <w:rtl/>
          <w:lang w:bidi="ar-EG"/>
        </w:rPr>
        <w:t xml:space="preserve"> </w:t>
      </w:r>
      <w:r w:rsidRPr="00981EB1">
        <w:rPr>
          <w:rFonts w:ascii="Simplified Arabic" w:eastAsia="Calibri" w:hAnsi="Simplified Arabic" w:cs="Simplified Arabic" w:hint="cs"/>
          <w:sz w:val="28"/>
          <w:szCs w:val="28"/>
          <w:rtl/>
          <w:lang w:bidi="ar-EG"/>
        </w:rPr>
        <w:t>والمرأة</w:t>
      </w:r>
      <w:r w:rsidRPr="00981EB1">
        <w:rPr>
          <w:rFonts w:ascii="Simplified Arabic" w:eastAsia="Calibri" w:hAnsi="Simplified Arabic" w:cs="Simplified Arabic"/>
          <w:sz w:val="28"/>
          <w:szCs w:val="28"/>
          <w:rtl/>
          <w:lang w:bidi="ar-EG"/>
        </w:rPr>
        <w:t xml:space="preserve"> </w:t>
      </w:r>
      <w:r w:rsidRPr="00981EB1">
        <w:rPr>
          <w:rFonts w:ascii="Simplified Arabic" w:eastAsia="Calibri" w:hAnsi="Simplified Arabic" w:cs="Simplified Arabic" w:hint="cs"/>
          <w:sz w:val="28"/>
          <w:szCs w:val="28"/>
          <w:rtl/>
          <w:lang w:bidi="ar-EG"/>
        </w:rPr>
        <w:t>في</w:t>
      </w:r>
      <w:r w:rsidRPr="00981EB1">
        <w:rPr>
          <w:rFonts w:ascii="Simplified Arabic" w:eastAsia="Calibri" w:hAnsi="Simplified Arabic" w:cs="Simplified Arabic"/>
          <w:sz w:val="28"/>
          <w:szCs w:val="28"/>
          <w:rtl/>
          <w:lang w:bidi="ar-EG"/>
        </w:rPr>
        <w:t xml:space="preserve"> </w:t>
      </w:r>
      <w:r w:rsidRPr="00981EB1">
        <w:rPr>
          <w:rFonts w:ascii="Simplified Arabic" w:eastAsia="Calibri" w:hAnsi="Simplified Arabic" w:cs="Simplified Arabic" w:hint="cs"/>
          <w:sz w:val="28"/>
          <w:szCs w:val="28"/>
          <w:rtl/>
          <w:lang w:bidi="ar-EG"/>
        </w:rPr>
        <w:t>معرفة</w:t>
      </w:r>
      <w:r w:rsidRPr="00981EB1">
        <w:rPr>
          <w:rFonts w:ascii="Simplified Arabic" w:eastAsia="Calibri" w:hAnsi="Simplified Arabic" w:cs="Simplified Arabic"/>
          <w:sz w:val="28"/>
          <w:szCs w:val="28"/>
          <w:rtl/>
          <w:lang w:bidi="ar-EG"/>
        </w:rPr>
        <w:t xml:space="preserve"> </w:t>
      </w:r>
      <w:r w:rsidRPr="00981EB1">
        <w:rPr>
          <w:rFonts w:ascii="Simplified Arabic" w:eastAsia="Calibri" w:hAnsi="Simplified Arabic" w:cs="Simplified Arabic" w:hint="cs"/>
          <w:sz w:val="28"/>
          <w:szCs w:val="28"/>
          <w:rtl/>
          <w:lang w:bidi="ar-EG"/>
        </w:rPr>
        <w:t>و</w:t>
      </w:r>
      <w:r w:rsidR="002A0570">
        <w:rPr>
          <w:rFonts w:ascii="Simplified Arabic" w:eastAsia="Calibri" w:hAnsi="Simplified Arabic" w:cs="Simplified Arabic" w:hint="cs"/>
          <w:sz w:val="28"/>
          <w:szCs w:val="28"/>
          <w:rtl/>
          <w:lang w:bidi="ar-EG"/>
        </w:rPr>
        <w:t>استخدام</w:t>
      </w:r>
      <w:r w:rsidRPr="00981EB1">
        <w:rPr>
          <w:rFonts w:ascii="Simplified Arabic" w:eastAsia="Calibri" w:hAnsi="Simplified Arabic" w:cs="Simplified Arabic"/>
          <w:sz w:val="28"/>
          <w:szCs w:val="28"/>
          <w:rtl/>
          <w:lang w:bidi="ar-EG"/>
        </w:rPr>
        <w:t xml:space="preserve"> </w:t>
      </w:r>
      <w:r w:rsidRPr="00981EB1">
        <w:rPr>
          <w:rFonts w:ascii="Simplified Arabic" w:eastAsia="Calibri" w:hAnsi="Simplified Arabic" w:cs="Simplified Arabic" w:hint="cs"/>
          <w:sz w:val="28"/>
          <w:szCs w:val="28"/>
          <w:rtl/>
          <w:lang w:bidi="ar-EG"/>
        </w:rPr>
        <w:t>أساليب</w:t>
      </w:r>
      <w:r w:rsidRPr="00981EB1">
        <w:rPr>
          <w:rFonts w:ascii="Simplified Arabic" w:eastAsia="Calibri" w:hAnsi="Simplified Arabic" w:cs="Simplified Arabic"/>
          <w:sz w:val="28"/>
          <w:szCs w:val="28"/>
          <w:rtl/>
          <w:lang w:bidi="ar-EG"/>
        </w:rPr>
        <w:t xml:space="preserve"> </w:t>
      </w:r>
      <w:r w:rsidRPr="00981EB1">
        <w:rPr>
          <w:rFonts w:ascii="Simplified Arabic" w:eastAsia="Calibri" w:hAnsi="Simplified Arabic" w:cs="Simplified Arabic" w:hint="cs"/>
          <w:sz w:val="28"/>
          <w:szCs w:val="28"/>
          <w:rtl/>
          <w:lang w:bidi="ar-EG"/>
        </w:rPr>
        <w:t>تنظيم</w:t>
      </w:r>
      <w:r w:rsidRPr="00981EB1">
        <w:rPr>
          <w:rFonts w:ascii="Simplified Arabic" w:eastAsia="Calibri" w:hAnsi="Simplified Arabic" w:cs="Simplified Arabic"/>
          <w:sz w:val="28"/>
          <w:szCs w:val="28"/>
          <w:rtl/>
          <w:lang w:bidi="ar-EG"/>
        </w:rPr>
        <w:t xml:space="preserve"> </w:t>
      </w:r>
      <w:r w:rsidRPr="00981EB1">
        <w:rPr>
          <w:rFonts w:ascii="Simplified Arabic" w:eastAsia="Calibri" w:hAnsi="Simplified Arabic" w:cs="Simplified Arabic" w:hint="cs"/>
          <w:sz w:val="28"/>
          <w:szCs w:val="28"/>
          <w:rtl/>
          <w:lang w:bidi="ar-EG"/>
        </w:rPr>
        <w:t>الأسرة</w:t>
      </w:r>
      <w:r w:rsidRPr="00981EB1">
        <w:rPr>
          <w:rFonts w:ascii="Simplified Arabic" w:eastAsia="Calibri" w:hAnsi="Simplified Arabic" w:cs="Simplified Arabic"/>
          <w:sz w:val="28"/>
          <w:szCs w:val="28"/>
          <w:rtl/>
          <w:lang w:bidi="ar-EG"/>
        </w:rPr>
        <w:t xml:space="preserve"> </w:t>
      </w:r>
      <w:r w:rsidRPr="00981EB1">
        <w:rPr>
          <w:rFonts w:ascii="Simplified Arabic" w:eastAsia="Calibri" w:hAnsi="Simplified Arabic" w:cs="Simplified Arabic" w:hint="cs"/>
          <w:sz w:val="28"/>
          <w:szCs w:val="28"/>
          <w:rtl/>
          <w:lang w:bidi="ar-EG"/>
        </w:rPr>
        <w:t>المأمونة</w:t>
      </w:r>
      <w:r w:rsidRPr="00981EB1">
        <w:rPr>
          <w:rFonts w:ascii="Simplified Arabic" w:eastAsia="Calibri" w:hAnsi="Simplified Arabic" w:cs="Simplified Arabic"/>
          <w:sz w:val="28"/>
          <w:szCs w:val="28"/>
          <w:rtl/>
          <w:lang w:bidi="ar-EG"/>
        </w:rPr>
        <w:t xml:space="preserve"> </w:t>
      </w:r>
      <w:r w:rsidRPr="00981EB1">
        <w:rPr>
          <w:rFonts w:ascii="Simplified Arabic" w:eastAsia="Calibri" w:hAnsi="Simplified Arabic" w:cs="Simplified Arabic" w:hint="cs"/>
          <w:sz w:val="28"/>
          <w:szCs w:val="28"/>
          <w:rtl/>
          <w:lang w:bidi="ar-EG"/>
        </w:rPr>
        <w:t>والفعالة والميسورة</w:t>
      </w:r>
      <w:r w:rsidRPr="00981EB1">
        <w:rPr>
          <w:rFonts w:ascii="Simplified Arabic" w:eastAsia="Calibri" w:hAnsi="Simplified Arabic" w:cs="Simplified Arabic"/>
          <w:sz w:val="28"/>
          <w:szCs w:val="28"/>
          <w:rtl/>
          <w:lang w:bidi="ar-EG"/>
        </w:rPr>
        <w:t xml:space="preserve"> </w:t>
      </w:r>
      <w:r w:rsidRPr="00981EB1">
        <w:rPr>
          <w:rFonts w:ascii="Simplified Arabic" w:eastAsia="Calibri" w:hAnsi="Simplified Arabic" w:cs="Simplified Arabic" w:hint="cs"/>
          <w:sz w:val="28"/>
          <w:szCs w:val="28"/>
          <w:rtl/>
          <w:lang w:bidi="ar-EG"/>
        </w:rPr>
        <w:t>والمقبولة</w:t>
      </w:r>
      <w:r w:rsidRPr="00981EB1">
        <w:rPr>
          <w:rFonts w:ascii="Simplified Arabic" w:eastAsia="Calibri" w:hAnsi="Simplified Arabic" w:cs="Simplified Arabic"/>
          <w:sz w:val="28"/>
          <w:szCs w:val="28"/>
          <w:rtl/>
          <w:lang w:bidi="ar-EG"/>
        </w:rPr>
        <w:t xml:space="preserve"> </w:t>
      </w:r>
      <w:r w:rsidRPr="00981EB1">
        <w:rPr>
          <w:rFonts w:ascii="Simplified Arabic" w:eastAsia="Calibri" w:hAnsi="Simplified Arabic" w:cs="Simplified Arabic" w:hint="cs"/>
          <w:sz w:val="28"/>
          <w:szCs w:val="28"/>
          <w:rtl/>
          <w:lang w:bidi="ar-EG"/>
        </w:rPr>
        <w:t>في</w:t>
      </w:r>
      <w:r w:rsidRPr="00981EB1">
        <w:rPr>
          <w:rFonts w:ascii="Simplified Arabic" w:eastAsia="Calibri" w:hAnsi="Simplified Arabic" w:cs="Simplified Arabic"/>
          <w:sz w:val="28"/>
          <w:szCs w:val="28"/>
          <w:rtl/>
          <w:lang w:bidi="ar-EG"/>
        </w:rPr>
        <w:t xml:space="preserve"> </w:t>
      </w:r>
      <w:r w:rsidRPr="00981EB1">
        <w:rPr>
          <w:rFonts w:ascii="Simplified Arabic" w:eastAsia="Calibri" w:hAnsi="Simplified Arabic" w:cs="Simplified Arabic" w:hint="cs"/>
          <w:sz w:val="28"/>
          <w:szCs w:val="28"/>
          <w:rtl/>
          <w:lang w:bidi="ar-EG"/>
        </w:rPr>
        <w:t>نظرهما،</w:t>
      </w:r>
      <w:r w:rsidRPr="00981EB1">
        <w:rPr>
          <w:rFonts w:ascii="Simplified Arabic" w:eastAsia="Calibri" w:hAnsi="Simplified Arabic" w:cs="Simplified Arabic"/>
          <w:sz w:val="28"/>
          <w:szCs w:val="28"/>
          <w:rtl/>
          <w:lang w:bidi="ar-EG"/>
        </w:rPr>
        <w:t xml:space="preserve"> </w:t>
      </w:r>
      <w:r w:rsidRPr="00981EB1">
        <w:rPr>
          <w:rFonts w:ascii="Simplified Arabic" w:eastAsia="Calibri" w:hAnsi="Simplified Arabic" w:cs="Simplified Arabic" w:hint="cs"/>
          <w:sz w:val="28"/>
          <w:szCs w:val="28"/>
          <w:rtl/>
          <w:lang w:bidi="ar-EG"/>
        </w:rPr>
        <w:t>وأساليب</w:t>
      </w:r>
      <w:r w:rsidRPr="00981EB1">
        <w:rPr>
          <w:rFonts w:ascii="Simplified Arabic" w:eastAsia="Calibri" w:hAnsi="Simplified Arabic" w:cs="Simplified Arabic"/>
          <w:sz w:val="28"/>
          <w:szCs w:val="28"/>
          <w:rtl/>
          <w:lang w:bidi="ar-EG"/>
        </w:rPr>
        <w:t xml:space="preserve"> </w:t>
      </w:r>
      <w:r w:rsidRPr="00981EB1">
        <w:rPr>
          <w:rFonts w:ascii="Simplified Arabic" w:eastAsia="Calibri" w:hAnsi="Simplified Arabic" w:cs="Simplified Arabic" w:hint="cs"/>
          <w:sz w:val="28"/>
          <w:szCs w:val="28"/>
          <w:rtl/>
          <w:lang w:bidi="ar-EG"/>
        </w:rPr>
        <w:t>تنظيم</w:t>
      </w:r>
      <w:r w:rsidRPr="00981EB1">
        <w:rPr>
          <w:rFonts w:ascii="Simplified Arabic" w:eastAsia="Calibri" w:hAnsi="Simplified Arabic" w:cs="Simplified Arabic"/>
          <w:sz w:val="28"/>
          <w:szCs w:val="28"/>
          <w:rtl/>
          <w:lang w:bidi="ar-EG"/>
        </w:rPr>
        <w:t xml:space="preserve"> </w:t>
      </w:r>
      <w:r w:rsidRPr="00981EB1">
        <w:rPr>
          <w:rFonts w:ascii="Simplified Arabic" w:eastAsia="Calibri" w:hAnsi="Simplified Arabic" w:cs="Simplified Arabic" w:hint="cs"/>
          <w:sz w:val="28"/>
          <w:szCs w:val="28"/>
          <w:rtl/>
          <w:lang w:bidi="ar-EG"/>
        </w:rPr>
        <w:t>الخصوبة</w:t>
      </w:r>
      <w:r w:rsidRPr="00981EB1">
        <w:rPr>
          <w:rFonts w:ascii="Simplified Arabic" w:eastAsia="Calibri" w:hAnsi="Simplified Arabic" w:cs="Simplified Arabic"/>
          <w:sz w:val="28"/>
          <w:szCs w:val="28"/>
          <w:rtl/>
          <w:lang w:bidi="ar-EG"/>
        </w:rPr>
        <w:t xml:space="preserve"> </w:t>
      </w:r>
      <w:r w:rsidRPr="00981EB1">
        <w:rPr>
          <w:rFonts w:ascii="Simplified Arabic" w:eastAsia="Calibri" w:hAnsi="Simplified Arabic" w:cs="Simplified Arabic" w:hint="cs"/>
          <w:sz w:val="28"/>
          <w:szCs w:val="28"/>
          <w:rtl/>
          <w:lang w:bidi="ar-EG"/>
        </w:rPr>
        <w:t>التي</w:t>
      </w:r>
      <w:r w:rsidRPr="00981EB1">
        <w:rPr>
          <w:rFonts w:ascii="Simplified Arabic" w:eastAsia="Calibri" w:hAnsi="Simplified Arabic" w:cs="Simplified Arabic"/>
          <w:sz w:val="28"/>
          <w:szCs w:val="28"/>
          <w:rtl/>
          <w:lang w:bidi="ar-EG"/>
        </w:rPr>
        <w:t xml:space="preserve"> </w:t>
      </w:r>
      <w:r w:rsidRPr="00981EB1">
        <w:rPr>
          <w:rFonts w:ascii="Simplified Arabic" w:eastAsia="Calibri" w:hAnsi="Simplified Arabic" w:cs="Simplified Arabic" w:hint="cs"/>
          <w:sz w:val="28"/>
          <w:szCs w:val="28"/>
          <w:rtl/>
          <w:lang w:bidi="ar-EG"/>
        </w:rPr>
        <w:t>يختارانها</w:t>
      </w:r>
      <w:r w:rsidRPr="00981EB1">
        <w:rPr>
          <w:rFonts w:ascii="Simplified Arabic" w:eastAsia="Calibri" w:hAnsi="Simplified Arabic" w:cs="Simplified Arabic"/>
          <w:sz w:val="28"/>
          <w:szCs w:val="28"/>
          <w:rtl/>
          <w:lang w:bidi="ar-EG"/>
        </w:rPr>
        <w:t xml:space="preserve"> </w:t>
      </w:r>
      <w:r w:rsidRPr="00981EB1">
        <w:rPr>
          <w:rFonts w:ascii="Simplified Arabic" w:eastAsia="Calibri" w:hAnsi="Simplified Arabic" w:cs="Simplified Arabic" w:hint="cs"/>
          <w:sz w:val="28"/>
          <w:szCs w:val="28"/>
          <w:rtl/>
          <w:lang w:bidi="ar-EG"/>
        </w:rPr>
        <w:t>والتي</w:t>
      </w:r>
      <w:r w:rsidRPr="00981EB1">
        <w:rPr>
          <w:rFonts w:ascii="Simplified Arabic" w:eastAsia="Calibri" w:hAnsi="Simplified Arabic" w:cs="Simplified Arabic"/>
          <w:sz w:val="28"/>
          <w:szCs w:val="28"/>
          <w:rtl/>
          <w:lang w:bidi="ar-EG"/>
        </w:rPr>
        <w:t xml:space="preserve"> </w:t>
      </w:r>
      <w:r w:rsidRPr="00981EB1">
        <w:rPr>
          <w:rFonts w:ascii="Simplified Arabic" w:eastAsia="Calibri" w:hAnsi="Simplified Arabic" w:cs="Simplified Arabic" w:hint="cs"/>
          <w:sz w:val="28"/>
          <w:szCs w:val="28"/>
          <w:rtl/>
          <w:lang w:bidi="ar-EG"/>
        </w:rPr>
        <w:t>لا</w:t>
      </w:r>
      <w:r w:rsidRPr="00981EB1">
        <w:rPr>
          <w:rFonts w:ascii="Simplified Arabic" w:eastAsia="Calibri" w:hAnsi="Simplified Arabic" w:cs="Simplified Arabic"/>
          <w:sz w:val="28"/>
          <w:szCs w:val="28"/>
          <w:rtl/>
          <w:lang w:bidi="ar-EG"/>
        </w:rPr>
        <w:t xml:space="preserve"> </w:t>
      </w:r>
      <w:r w:rsidRPr="00981EB1">
        <w:rPr>
          <w:rFonts w:ascii="Simplified Arabic" w:eastAsia="Calibri" w:hAnsi="Simplified Arabic" w:cs="Simplified Arabic" w:hint="cs"/>
          <w:sz w:val="28"/>
          <w:szCs w:val="28"/>
          <w:rtl/>
          <w:lang w:bidi="ar-EG"/>
        </w:rPr>
        <w:t>تتعارض مع</w:t>
      </w:r>
      <w:r w:rsidRPr="00981EB1">
        <w:rPr>
          <w:rFonts w:ascii="Simplified Arabic" w:eastAsia="Calibri" w:hAnsi="Simplified Arabic" w:cs="Simplified Arabic"/>
          <w:sz w:val="28"/>
          <w:szCs w:val="28"/>
          <w:rtl/>
          <w:lang w:bidi="ar-EG"/>
        </w:rPr>
        <w:t xml:space="preserve"> </w:t>
      </w:r>
      <w:r w:rsidRPr="00981EB1">
        <w:rPr>
          <w:rFonts w:ascii="Simplified Arabic" w:eastAsia="Calibri" w:hAnsi="Simplified Arabic" w:cs="Simplified Arabic" w:hint="cs"/>
          <w:sz w:val="28"/>
          <w:szCs w:val="28"/>
          <w:rtl/>
          <w:lang w:bidi="ar-EG"/>
        </w:rPr>
        <w:t>القانون،</w:t>
      </w:r>
      <w:r w:rsidRPr="00981EB1">
        <w:rPr>
          <w:rFonts w:ascii="Simplified Arabic" w:eastAsia="Calibri" w:hAnsi="Simplified Arabic" w:cs="Simplified Arabic"/>
          <w:sz w:val="28"/>
          <w:szCs w:val="28"/>
          <w:rtl/>
          <w:lang w:bidi="ar-EG"/>
        </w:rPr>
        <w:t xml:space="preserve"> </w:t>
      </w:r>
      <w:r w:rsidRPr="00981EB1">
        <w:rPr>
          <w:rFonts w:ascii="Simplified Arabic" w:eastAsia="Calibri" w:hAnsi="Simplified Arabic" w:cs="Simplified Arabic" w:hint="cs"/>
          <w:sz w:val="28"/>
          <w:szCs w:val="28"/>
          <w:rtl/>
          <w:lang w:bidi="ar-EG"/>
        </w:rPr>
        <w:t>وعلى</w:t>
      </w:r>
      <w:r w:rsidRPr="00981EB1">
        <w:rPr>
          <w:rFonts w:ascii="Simplified Arabic" w:eastAsia="Calibri" w:hAnsi="Simplified Arabic" w:cs="Simplified Arabic"/>
          <w:sz w:val="28"/>
          <w:szCs w:val="28"/>
          <w:rtl/>
          <w:lang w:bidi="ar-EG"/>
        </w:rPr>
        <w:t xml:space="preserve"> </w:t>
      </w:r>
      <w:r w:rsidRPr="00981EB1">
        <w:rPr>
          <w:rFonts w:ascii="Simplified Arabic" w:eastAsia="Calibri" w:hAnsi="Simplified Arabic" w:cs="Simplified Arabic" w:hint="cs"/>
          <w:sz w:val="28"/>
          <w:szCs w:val="28"/>
          <w:rtl/>
          <w:lang w:bidi="ar-EG"/>
        </w:rPr>
        <w:t>الحق</w:t>
      </w:r>
      <w:r w:rsidR="00404925">
        <w:rPr>
          <w:rFonts w:ascii="Simplified Arabic" w:eastAsia="Calibri" w:hAnsi="Simplified Arabic" w:cs="Simplified Arabic"/>
          <w:sz w:val="28"/>
          <w:szCs w:val="28"/>
          <w:rtl/>
          <w:lang w:bidi="ar-EG"/>
        </w:rPr>
        <w:t xml:space="preserve"> في </w:t>
      </w:r>
      <w:r w:rsidRPr="00981EB1">
        <w:rPr>
          <w:rFonts w:ascii="Simplified Arabic" w:eastAsia="Calibri" w:hAnsi="Simplified Arabic" w:cs="Simplified Arabic" w:hint="cs"/>
          <w:sz w:val="28"/>
          <w:szCs w:val="28"/>
          <w:rtl/>
          <w:lang w:bidi="ar-EG"/>
        </w:rPr>
        <w:t>الحصول</w:t>
      </w:r>
      <w:r w:rsidRPr="00981EB1">
        <w:rPr>
          <w:rFonts w:ascii="Simplified Arabic" w:eastAsia="Calibri" w:hAnsi="Simplified Arabic" w:cs="Simplified Arabic"/>
          <w:sz w:val="28"/>
          <w:szCs w:val="28"/>
          <w:rtl/>
          <w:lang w:bidi="ar-EG"/>
        </w:rPr>
        <w:t xml:space="preserve"> </w:t>
      </w:r>
      <w:r w:rsidRPr="00981EB1">
        <w:rPr>
          <w:rFonts w:ascii="Simplified Arabic" w:eastAsia="Calibri" w:hAnsi="Simplified Arabic" w:cs="Simplified Arabic" w:hint="cs"/>
          <w:sz w:val="28"/>
          <w:szCs w:val="28"/>
          <w:rtl/>
          <w:lang w:bidi="ar-EG"/>
        </w:rPr>
        <w:t>على</w:t>
      </w:r>
      <w:r w:rsidRPr="00981EB1">
        <w:rPr>
          <w:rFonts w:ascii="Simplified Arabic" w:eastAsia="Calibri" w:hAnsi="Simplified Arabic" w:cs="Simplified Arabic"/>
          <w:sz w:val="28"/>
          <w:szCs w:val="28"/>
          <w:rtl/>
          <w:lang w:bidi="ar-EG"/>
        </w:rPr>
        <w:t xml:space="preserve"> </w:t>
      </w:r>
      <w:r w:rsidRPr="00981EB1">
        <w:rPr>
          <w:rFonts w:ascii="Simplified Arabic" w:eastAsia="Calibri" w:hAnsi="Simplified Arabic" w:cs="Simplified Arabic" w:hint="cs"/>
          <w:sz w:val="28"/>
          <w:szCs w:val="28"/>
          <w:rtl/>
          <w:lang w:bidi="ar-EG"/>
        </w:rPr>
        <w:t>خدمات</w:t>
      </w:r>
      <w:r w:rsidRPr="00981EB1">
        <w:rPr>
          <w:rFonts w:ascii="Simplified Arabic" w:eastAsia="Calibri" w:hAnsi="Simplified Arabic" w:cs="Simplified Arabic"/>
          <w:sz w:val="28"/>
          <w:szCs w:val="28"/>
          <w:rtl/>
          <w:lang w:bidi="ar-EG"/>
        </w:rPr>
        <w:t xml:space="preserve"> </w:t>
      </w:r>
      <w:r w:rsidRPr="00981EB1">
        <w:rPr>
          <w:rFonts w:ascii="Simplified Arabic" w:eastAsia="Calibri" w:hAnsi="Simplified Arabic" w:cs="Simplified Arabic" w:hint="cs"/>
          <w:sz w:val="28"/>
          <w:szCs w:val="28"/>
          <w:rtl/>
          <w:lang w:bidi="ar-EG"/>
        </w:rPr>
        <w:t>الرعاية</w:t>
      </w:r>
      <w:r w:rsidRPr="00981EB1">
        <w:rPr>
          <w:rFonts w:ascii="Simplified Arabic" w:eastAsia="Calibri" w:hAnsi="Simplified Arabic" w:cs="Simplified Arabic"/>
          <w:sz w:val="28"/>
          <w:szCs w:val="28"/>
          <w:rtl/>
          <w:lang w:bidi="ar-EG"/>
        </w:rPr>
        <w:t xml:space="preserve"> </w:t>
      </w:r>
      <w:r w:rsidRPr="00981EB1">
        <w:rPr>
          <w:rFonts w:ascii="Simplified Arabic" w:eastAsia="Calibri" w:hAnsi="Simplified Arabic" w:cs="Simplified Arabic" w:hint="cs"/>
          <w:sz w:val="28"/>
          <w:szCs w:val="28"/>
          <w:rtl/>
          <w:lang w:bidi="ar-EG"/>
        </w:rPr>
        <w:t>الصحية</w:t>
      </w:r>
      <w:r w:rsidRPr="00981EB1">
        <w:rPr>
          <w:rFonts w:ascii="Simplified Arabic" w:eastAsia="Calibri" w:hAnsi="Simplified Arabic" w:cs="Simplified Arabic"/>
          <w:sz w:val="28"/>
          <w:szCs w:val="28"/>
          <w:rtl/>
          <w:lang w:bidi="ar-EG"/>
        </w:rPr>
        <w:t xml:space="preserve"> </w:t>
      </w:r>
      <w:r w:rsidRPr="00981EB1">
        <w:rPr>
          <w:rFonts w:ascii="Simplified Arabic" w:eastAsia="Calibri" w:hAnsi="Simplified Arabic" w:cs="Simplified Arabic" w:hint="cs"/>
          <w:sz w:val="28"/>
          <w:szCs w:val="28"/>
          <w:rtl/>
          <w:lang w:bidi="ar-EG"/>
        </w:rPr>
        <w:t>المناسبة</w:t>
      </w:r>
      <w:r w:rsidRPr="00981EB1">
        <w:rPr>
          <w:rFonts w:ascii="Simplified Arabic" w:eastAsia="Calibri" w:hAnsi="Simplified Arabic" w:cs="Simplified Arabic"/>
          <w:sz w:val="28"/>
          <w:szCs w:val="28"/>
          <w:rtl/>
          <w:lang w:bidi="ar-EG"/>
        </w:rPr>
        <w:t xml:space="preserve"> </w:t>
      </w:r>
      <w:r w:rsidRPr="00981EB1">
        <w:rPr>
          <w:rFonts w:ascii="Simplified Arabic" w:eastAsia="Calibri" w:hAnsi="Simplified Arabic" w:cs="Simplified Arabic" w:hint="cs"/>
          <w:sz w:val="28"/>
          <w:szCs w:val="28"/>
          <w:rtl/>
          <w:lang w:bidi="ar-EG"/>
        </w:rPr>
        <w:t>التـي</w:t>
      </w:r>
      <w:r w:rsidRPr="00981EB1">
        <w:rPr>
          <w:rFonts w:ascii="Simplified Arabic" w:eastAsia="Calibri" w:hAnsi="Simplified Arabic" w:cs="Simplified Arabic"/>
          <w:sz w:val="28"/>
          <w:szCs w:val="28"/>
          <w:rtl/>
          <w:lang w:bidi="ar-EG"/>
        </w:rPr>
        <w:t xml:space="preserve"> </w:t>
      </w:r>
      <w:r w:rsidRPr="00981EB1">
        <w:rPr>
          <w:rFonts w:ascii="Simplified Arabic" w:eastAsia="Calibri" w:hAnsi="Simplified Arabic" w:cs="Simplified Arabic" w:hint="cs"/>
          <w:sz w:val="28"/>
          <w:szCs w:val="28"/>
          <w:rtl/>
          <w:lang w:bidi="ar-EG"/>
        </w:rPr>
        <w:t>تمكـن المرأة</w:t>
      </w:r>
      <w:r w:rsidRPr="00981EB1">
        <w:rPr>
          <w:rFonts w:ascii="Simplified Arabic" w:eastAsia="Calibri" w:hAnsi="Simplified Arabic" w:cs="Simplified Arabic"/>
          <w:sz w:val="28"/>
          <w:szCs w:val="28"/>
          <w:rtl/>
          <w:lang w:bidi="ar-EG"/>
        </w:rPr>
        <w:t xml:space="preserve"> </w:t>
      </w:r>
      <w:r w:rsidRPr="00981EB1">
        <w:rPr>
          <w:rFonts w:ascii="Simplified Arabic" w:eastAsia="Calibri" w:hAnsi="Simplified Arabic" w:cs="Simplified Arabic" w:hint="cs"/>
          <w:sz w:val="28"/>
          <w:szCs w:val="28"/>
          <w:rtl/>
          <w:lang w:bidi="ar-EG"/>
        </w:rPr>
        <w:t>من</w:t>
      </w:r>
      <w:r w:rsidRPr="00981EB1">
        <w:rPr>
          <w:rFonts w:ascii="Simplified Arabic" w:eastAsia="Calibri" w:hAnsi="Simplified Arabic" w:cs="Simplified Arabic"/>
          <w:sz w:val="28"/>
          <w:szCs w:val="28"/>
          <w:rtl/>
          <w:lang w:bidi="ar-EG"/>
        </w:rPr>
        <w:t xml:space="preserve"> </w:t>
      </w:r>
      <w:r w:rsidRPr="00981EB1">
        <w:rPr>
          <w:rFonts w:ascii="Simplified Arabic" w:eastAsia="Calibri" w:hAnsi="Simplified Arabic" w:cs="Simplified Arabic" w:hint="cs"/>
          <w:sz w:val="28"/>
          <w:szCs w:val="28"/>
          <w:rtl/>
          <w:lang w:bidi="ar-EG"/>
        </w:rPr>
        <w:t>أن</w:t>
      </w:r>
      <w:r w:rsidRPr="00981EB1">
        <w:rPr>
          <w:rFonts w:ascii="Simplified Arabic" w:eastAsia="Calibri" w:hAnsi="Simplified Arabic" w:cs="Simplified Arabic"/>
          <w:sz w:val="28"/>
          <w:szCs w:val="28"/>
          <w:rtl/>
          <w:lang w:bidi="ar-EG"/>
        </w:rPr>
        <w:t xml:space="preserve"> </w:t>
      </w:r>
      <w:r w:rsidRPr="00981EB1">
        <w:rPr>
          <w:rFonts w:ascii="Simplified Arabic" w:eastAsia="Calibri" w:hAnsi="Simplified Arabic" w:cs="Simplified Arabic" w:hint="cs"/>
          <w:sz w:val="28"/>
          <w:szCs w:val="28"/>
          <w:rtl/>
          <w:lang w:bidi="ar-EG"/>
        </w:rPr>
        <w:t>تجتاز</w:t>
      </w:r>
      <w:r w:rsidR="00852968">
        <w:rPr>
          <w:rFonts w:ascii="Simplified Arabic" w:eastAsia="Calibri" w:hAnsi="Simplified Arabic" w:cs="Simplified Arabic" w:hint="cs"/>
          <w:sz w:val="28"/>
          <w:szCs w:val="28"/>
          <w:rtl/>
          <w:lang w:bidi="ar-EG"/>
        </w:rPr>
        <w:t xml:space="preserve"> </w:t>
      </w:r>
      <w:r w:rsidRPr="00981EB1">
        <w:rPr>
          <w:rFonts w:ascii="Simplified Arabic" w:eastAsia="Calibri" w:hAnsi="Simplified Arabic" w:cs="Simplified Arabic" w:hint="cs"/>
          <w:sz w:val="28"/>
          <w:szCs w:val="28"/>
          <w:rtl/>
          <w:lang w:bidi="ar-EG"/>
        </w:rPr>
        <w:lastRenderedPageBreak/>
        <w:t>بأمان</w:t>
      </w:r>
      <w:r w:rsidRPr="00981EB1">
        <w:rPr>
          <w:rFonts w:ascii="Simplified Arabic" w:eastAsia="Calibri" w:hAnsi="Simplified Arabic" w:cs="Simplified Arabic"/>
          <w:sz w:val="28"/>
          <w:szCs w:val="28"/>
          <w:rtl/>
          <w:lang w:bidi="ar-EG"/>
        </w:rPr>
        <w:t xml:space="preserve"> </w:t>
      </w:r>
      <w:r w:rsidRPr="00981EB1">
        <w:rPr>
          <w:rFonts w:ascii="Simplified Arabic" w:eastAsia="Calibri" w:hAnsi="Simplified Arabic" w:cs="Simplified Arabic" w:hint="cs"/>
          <w:sz w:val="28"/>
          <w:szCs w:val="28"/>
          <w:rtl/>
          <w:lang w:bidi="ar-EG"/>
        </w:rPr>
        <w:t>فترة</w:t>
      </w:r>
      <w:r w:rsidRPr="00981EB1">
        <w:rPr>
          <w:rFonts w:ascii="Simplified Arabic" w:eastAsia="Calibri" w:hAnsi="Simplified Arabic" w:cs="Simplified Arabic"/>
          <w:sz w:val="28"/>
          <w:szCs w:val="28"/>
          <w:rtl/>
          <w:lang w:bidi="ar-EG"/>
        </w:rPr>
        <w:t xml:space="preserve"> </w:t>
      </w:r>
      <w:r w:rsidRPr="00981EB1">
        <w:rPr>
          <w:rFonts w:ascii="Simplified Arabic" w:eastAsia="Calibri" w:hAnsi="Simplified Arabic" w:cs="Simplified Arabic" w:hint="cs"/>
          <w:sz w:val="28"/>
          <w:szCs w:val="28"/>
          <w:rtl/>
          <w:lang w:bidi="ar-EG"/>
        </w:rPr>
        <w:t>الحمل</w:t>
      </w:r>
      <w:r w:rsidRPr="00981EB1">
        <w:rPr>
          <w:rFonts w:ascii="Simplified Arabic" w:eastAsia="Calibri" w:hAnsi="Simplified Arabic" w:cs="Simplified Arabic"/>
          <w:sz w:val="28"/>
          <w:szCs w:val="28"/>
          <w:rtl/>
          <w:lang w:bidi="ar-EG"/>
        </w:rPr>
        <w:t xml:space="preserve"> </w:t>
      </w:r>
      <w:r w:rsidRPr="00981EB1">
        <w:rPr>
          <w:rFonts w:ascii="Simplified Arabic" w:eastAsia="Calibri" w:hAnsi="Simplified Arabic" w:cs="Simplified Arabic" w:hint="cs"/>
          <w:sz w:val="28"/>
          <w:szCs w:val="28"/>
          <w:rtl/>
          <w:lang w:bidi="ar-EG"/>
        </w:rPr>
        <w:t>والولادة،</w:t>
      </w:r>
      <w:r w:rsidRPr="00981EB1">
        <w:rPr>
          <w:rFonts w:ascii="Simplified Arabic" w:eastAsia="Calibri" w:hAnsi="Simplified Arabic" w:cs="Simplified Arabic"/>
          <w:sz w:val="28"/>
          <w:szCs w:val="28"/>
          <w:rtl/>
          <w:lang w:bidi="ar-EG"/>
        </w:rPr>
        <w:t xml:space="preserve"> </w:t>
      </w:r>
      <w:r w:rsidRPr="00981EB1">
        <w:rPr>
          <w:rFonts w:ascii="Simplified Arabic" w:eastAsia="Calibri" w:hAnsi="Simplified Arabic" w:cs="Simplified Arabic" w:hint="cs"/>
          <w:sz w:val="28"/>
          <w:szCs w:val="28"/>
          <w:rtl/>
          <w:lang w:bidi="ar-EG"/>
        </w:rPr>
        <w:t>وتهيئ</w:t>
      </w:r>
      <w:r w:rsidRPr="00981EB1">
        <w:rPr>
          <w:rFonts w:ascii="Simplified Arabic" w:eastAsia="Calibri" w:hAnsi="Simplified Arabic" w:cs="Simplified Arabic"/>
          <w:sz w:val="28"/>
          <w:szCs w:val="28"/>
          <w:rtl/>
          <w:lang w:bidi="ar-EG"/>
        </w:rPr>
        <w:t xml:space="preserve"> </w:t>
      </w:r>
      <w:r w:rsidRPr="00981EB1">
        <w:rPr>
          <w:rFonts w:ascii="Simplified Arabic" w:eastAsia="Calibri" w:hAnsi="Simplified Arabic" w:cs="Simplified Arabic" w:hint="cs"/>
          <w:sz w:val="28"/>
          <w:szCs w:val="28"/>
          <w:rtl/>
          <w:lang w:bidi="ar-EG"/>
        </w:rPr>
        <w:t>للزوجين</w:t>
      </w:r>
      <w:r w:rsidRPr="00981EB1">
        <w:rPr>
          <w:rFonts w:ascii="Simplified Arabic" w:eastAsia="Calibri" w:hAnsi="Simplified Arabic" w:cs="Simplified Arabic"/>
          <w:sz w:val="28"/>
          <w:szCs w:val="28"/>
          <w:rtl/>
          <w:lang w:bidi="ar-EG"/>
        </w:rPr>
        <w:t xml:space="preserve"> </w:t>
      </w:r>
      <w:r w:rsidRPr="00981EB1">
        <w:rPr>
          <w:rFonts w:ascii="Simplified Arabic" w:eastAsia="Calibri" w:hAnsi="Simplified Arabic" w:cs="Simplified Arabic" w:hint="cs"/>
          <w:sz w:val="28"/>
          <w:szCs w:val="28"/>
          <w:rtl/>
          <w:lang w:bidi="ar-EG"/>
        </w:rPr>
        <w:t>أفضل</w:t>
      </w:r>
      <w:r w:rsidRPr="00981EB1">
        <w:rPr>
          <w:rFonts w:ascii="Simplified Arabic" w:eastAsia="Calibri" w:hAnsi="Simplified Arabic" w:cs="Simplified Arabic"/>
          <w:sz w:val="28"/>
          <w:szCs w:val="28"/>
          <w:rtl/>
          <w:lang w:bidi="ar-EG"/>
        </w:rPr>
        <w:t xml:space="preserve"> </w:t>
      </w:r>
      <w:r w:rsidRPr="00981EB1">
        <w:rPr>
          <w:rFonts w:ascii="Simplified Arabic" w:eastAsia="Calibri" w:hAnsi="Simplified Arabic" w:cs="Simplified Arabic" w:hint="cs"/>
          <w:sz w:val="28"/>
          <w:szCs w:val="28"/>
          <w:rtl/>
          <w:lang w:bidi="ar-EG"/>
        </w:rPr>
        <w:t>الفرص</w:t>
      </w:r>
      <w:r w:rsidRPr="00981EB1">
        <w:rPr>
          <w:rFonts w:ascii="Simplified Arabic" w:eastAsia="Calibri" w:hAnsi="Simplified Arabic" w:cs="Simplified Arabic"/>
          <w:sz w:val="28"/>
          <w:szCs w:val="28"/>
          <w:rtl/>
          <w:lang w:bidi="ar-EG"/>
        </w:rPr>
        <w:t xml:space="preserve"> </w:t>
      </w:r>
      <w:r w:rsidRPr="00981EB1">
        <w:rPr>
          <w:rFonts w:ascii="Simplified Arabic" w:eastAsia="Calibri" w:hAnsi="Simplified Arabic" w:cs="Simplified Arabic" w:hint="cs"/>
          <w:sz w:val="28"/>
          <w:szCs w:val="28"/>
          <w:rtl/>
          <w:lang w:bidi="ar-EG"/>
        </w:rPr>
        <w:t>لإنجاب</w:t>
      </w:r>
      <w:r w:rsidRPr="00981EB1">
        <w:rPr>
          <w:rFonts w:ascii="Simplified Arabic" w:eastAsia="Calibri" w:hAnsi="Simplified Arabic" w:cs="Simplified Arabic"/>
          <w:sz w:val="28"/>
          <w:szCs w:val="28"/>
          <w:rtl/>
          <w:lang w:bidi="ar-EG"/>
        </w:rPr>
        <w:t xml:space="preserve"> </w:t>
      </w:r>
      <w:r w:rsidRPr="00981EB1">
        <w:rPr>
          <w:rFonts w:ascii="Simplified Arabic" w:eastAsia="Calibri" w:hAnsi="Simplified Arabic" w:cs="Simplified Arabic" w:hint="cs"/>
          <w:sz w:val="28"/>
          <w:szCs w:val="28"/>
          <w:rtl/>
          <w:lang w:bidi="ar-EG"/>
        </w:rPr>
        <w:t>وليد مُتمتع</w:t>
      </w:r>
      <w:r w:rsidRPr="00981EB1">
        <w:rPr>
          <w:rFonts w:ascii="Simplified Arabic" w:eastAsia="Calibri" w:hAnsi="Simplified Arabic" w:cs="Simplified Arabic"/>
          <w:sz w:val="28"/>
          <w:szCs w:val="28"/>
          <w:rtl/>
          <w:lang w:bidi="ar-EG"/>
        </w:rPr>
        <w:t xml:space="preserve"> </w:t>
      </w:r>
      <w:r w:rsidRPr="00981EB1">
        <w:rPr>
          <w:rFonts w:ascii="Simplified Arabic" w:eastAsia="Calibri" w:hAnsi="Simplified Arabic" w:cs="Simplified Arabic" w:hint="cs"/>
          <w:sz w:val="28"/>
          <w:szCs w:val="28"/>
          <w:rtl/>
          <w:lang w:bidi="ar-EG"/>
        </w:rPr>
        <w:t>بالصحة</w:t>
      </w:r>
      <w:r w:rsidR="00110BB4">
        <w:rPr>
          <w:rFonts w:ascii="Simplified Arabic" w:eastAsia="Calibri" w:hAnsi="Simplified Arabic" w:cs="Simplified Arabic" w:hint="cs"/>
          <w:sz w:val="28"/>
          <w:szCs w:val="28"/>
          <w:rtl/>
          <w:lang w:bidi="ar-EG"/>
        </w:rPr>
        <w:t>،</w:t>
      </w:r>
      <w:r w:rsidRPr="00981EB1">
        <w:rPr>
          <w:rFonts w:ascii="Simplified Arabic" w:eastAsia="Calibri" w:hAnsi="Simplified Arabic" w:cs="Simplified Arabic"/>
          <w:sz w:val="28"/>
          <w:szCs w:val="28"/>
          <w:rtl/>
          <w:lang w:bidi="ar-EG"/>
        </w:rPr>
        <w:t xml:space="preserve"> </w:t>
      </w:r>
      <w:r w:rsidRPr="00110BB4">
        <w:rPr>
          <w:rFonts w:ascii="Simplified Arabic" w:eastAsia="Calibri" w:hAnsi="Simplified Arabic" w:cs="Simplified Arabic" w:hint="cs"/>
          <w:sz w:val="28"/>
          <w:szCs w:val="28"/>
          <w:rtl/>
          <w:lang w:bidi="ar-EG"/>
        </w:rPr>
        <w:t>وتمشي</w:t>
      </w:r>
      <w:r w:rsidR="00E37345" w:rsidRPr="00110BB4">
        <w:rPr>
          <w:rFonts w:ascii="Simplified Arabic" w:eastAsia="Calibri" w:hAnsi="Simplified Arabic" w:cs="Simplified Arabic" w:hint="cs"/>
          <w:sz w:val="28"/>
          <w:szCs w:val="28"/>
          <w:rtl/>
          <w:lang w:bidi="ar-EG"/>
        </w:rPr>
        <w:t>ًا</w:t>
      </w:r>
      <w:r w:rsidRPr="00981EB1">
        <w:rPr>
          <w:rFonts w:ascii="Simplified Arabic" w:eastAsia="Calibri" w:hAnsi="Simplified Arabic" w:cs="Simplified Arabic"/>
          <w:sz w:val="28"/>
          <w:szCs w:val="28"/>
          <w:rtl/>
          <w:lang w:bidi="ar-EG"/>
        </w:rPr>
        <w:t xml:space="preserve"> </w:t>
      </w:r>
      <w:r w:rsidRPr="00981EB1">
        <w:rPr>
          <w:rFonts w:ascii="Simplified Arabic" w:eastAsia="Calibri" w:hAnsi="Simplified Arabic" w:cs="Simplified Arabic" w:hint="cs"/>
          <w:sz w:val="28"/>
          <w:szCs w:val="28"/>
          <w:rtl/>
          <w:lang w:bidi="ar-EG"/>
        </w:rPr>
        <w:t>مع</w:t>
      </w:r>
      <w:r w:rsidRPr="00981EB1">
        <w:rPr>
          <w:rFonts w:ascii="Simplified Arabic" w:eastAsia="Calibri" w:hAnsi="Simplified Arabic" w:cs="Simplified Arabic"/>
          <w:sz w:val="28"/>
          <w:szCs w:val="28"/>
          <w:rtl/>
          <w:lang w:bidi="ar-EG"/>
        </w:rPr>
        <w:t xml:space="preserve"> </w:t>
      </w:r>
      <w:r w:rsidRPr="00981EB1">
        <w:rPr>
          <w:rFonts w:ascii="Simplified Arabic" w:eastAsia="Calibri" w:hAnsi="Simplified Arabic" w:cs="Simplified Arabic" w:hint="cs"/>
          <w:sz w:val="28"/>
          <w:szCs w:val="28"/>
          <w:rtl/>
          <w:lang w:bidi="ar-EG"/>
        </w:rPr>
        <w:t>تعريف</w:t>
      </w:r>
      <w:r w:rsidRPr="00981EB1">
        <w:rPr>
          <w:rFonts w:ascii="Simplified Arabic" w:eastAsia="Calibri" w:hAnsi="Simplified Arabic" w:cs="Simplified Arabic"/>
          <w:sz w:val="28"/>
          <w:szCs w:val="28"/>
          <w:rtl/>
          <w:lang w:bidi="ar-EG"/>
        </w:rPr>
        <w:t xml:space="preserve"> </w:t>
      </w:r>
      <w:r w:rsidRPr="00981EB1">
        <w:rPr>
          <w:rFonts w:ascii="Simplified Arabic" w:eastAsia="Calibri" w:hAnsi="Simplified Arabic" w:cs="Simplified Arabic" w:hint="cs"/>
          <w:sz w:val="28"/>
          <w:szCs w:val="28"/>
          <w:rtl/>
          <w:lang w:bidi="ar-EG"/>
        </w:rPr>
        <w:t>الصحة</w:t>
      </w:r>
      <w:r w:rsidRPr="00981EB1">
        <w:rPr>
          <w:rFonts w:ascii="Simplified Arabic" w:eastAsia="Calibri" w:hAnsi="Simplified Arabic" w:cs="Simplified Arabic"/>
          <w:sz w:val="28"/>
          <w:szCs w:val="28"/>
          <w:rtl/>
          <w:lang w:bidi="ar-EG"/>
        </w:rPr>
        <w:t xml:space="preserve"> </w:t>
      </w:r>
      <w:r w:rsidRPr="00981EB1">
        <w:rPr>
          <w:rFonts w:ascii="Simplified Arabic" w:eastAsia="Calibri" w:hAnsi="Simplified Arabic" w:cs="Simplified Arabic" w:hint="cs"/>
          <w:sz w:val="28"/>
          <w:szCs w:val="28"/>
          <w:rtl/>
          <w:lang w:bidi="ar-EG"/>
        </w:rPr>
        <w:t>الإنجابية</w:t>
      </w:r>
      <w:r w:rsidRPr="00981EB1">
        <w:rPr>
          <w:rFonts w:ascii="Simplified Arabic" w:eastAsia="Calibri" w:hAnsi="Simplified Arabic" w:cs="Simplified Arabic"/>
          <w:sz w:val="28"/>
          <w:szCs w:val="28"/>
          <w:rtl/>
          <w:lang w:bidi="ar-EG"/>
        </w:rPr>
        <w:t xml:space="preserve"> </w:t>
      </w:r>
      <w:r w:rsidRPr="00981EB1">
        <w:rPr>
          <w:rFonts w:ascii="Simplified Arabic" w:eastAsia="Calibri" w:hAnsi="Simplified Arabic" w:cs="Simplified Arabic" w:hint="cs"/>
          <w:sz w:val="28"/>
          <w:szCs w:val="28"/>
          <w:rtl/>
          <w:lang w:bidi="ar-EG"/>
        </w:rPr>
        <w:t>سالف</w:t>
      </w:r>
      <w:r w:rsidRPr="00981EB1">
        <w:rPr>
          <w:rFonts w:ascii="Simplified Arabic" w:eastAsia="Calibri" w:hAnsi="Simplified Arabic" w:cs="Simplified Arabic"/>
          <w:sz w:val="28"/>
          <w:szCs w:val="28"/>
          <w:rtl/>
          <w:lang w:bidi="ar-EG"/>
        </w:rPr>
        <w:t xml:space="preserve"> </w:t>
      </w:r>
      <w:r w:rsidRPr="00981EB1">
        <w:rPr>
          <w:rFonts w:ascii="Simplified Arabic" w:eastAsia="Calibri" w:hAnsi="Simplified Arabic" w:cs="Simplified Arabic" w:hint="cs"/>
          <w:sz w:val="28"/>
          <w:szCs w:val="28"/>
          <w:rtl/>
          <w:lang w:bidi="ar-EG"/>
        </w:rPr>
        <w:t>الذكر</w:t>
      </w:r>
      <w:r>
        <w:rPr>
          <w:rFonts w:ascii="Simplified Arabic" w:eastAsia="Calibri" w:hAnsi="Simplified Arabic" w:cs="Simplified Arabic" w:hint="cs"/>
          <w:sz w:val="28"/>
          <w:szCs w:val="28"/>
          <w:rtl/>
          <w:lang w:bidi="ar-EG"/>
        </w:rPr>
        <w:t>.</w:t>
      </w:r>
    </w:p>
    <w:p w14:paraId="713EC742" w14:textId="77777777" w:rsidR="001C5083" w:rsidRPr="00DA0047" w:rsidRDefault="001C5083" w:rsidP="001C5083">
      <w:pPr>
        <w:spacing w:after="0" w:line="240" w:lineRule="auto"/>
        <w:jc w:val="both"/>
        <w:rPr>
          <w:rFonts w:ascii="Simplified Arabic" w:eastAsia="Calibri" w:hAnsi="Simplified Arabic" w:cs="Simplified Arabic"/>
          <w:b/>
          <w:bCs/>
          <w:sz w:val="28"/>
          <w:szCs w:val="28"/>
          <w:u w:val="thick"/>
          <w:rtl/>
          <w:lang w:bidi="ar-EG"/>
        </w:rPr>
      </w:pPr>
      <w:r w:rsidRPr="00DA0047">
        <w:rPr>
          <w:rFonts w:ascii="Simplified Arabic" w:eastAsia="Calibri" w:hAnsi="Simplified Arabic" w:cs="Simplified Arabic"/>
          <w:b/>
          <w:bCs/>
          <w:sz w:val="28"/>
          <w:szCs w:val="28"/>
          <w:u w:val="thick"/>
          <w:rtl/>
          <w:lang w:bidi="ar-EG"/>
        </w:rPr>
        <w:t xml:space="preserve"> </w:t>
      </w:r>
      <w:r w:rsidRPr="00DA0047">
        <w:rPr>
          <w:rFonts w:ascii="Simplified Arabic" w:eastAsia="Calibri" w:hAnsi="Simplified Arabic" w:cs="Simplified Arabic" w:hint="cs"/>
          <w:b/>
          <w:bCs/>
          <w:sz w:val="28"/>
          <w:szCs w:val="28"/>
          <w:u w:val="thick"/>
          <w:rtl/>
          <w:lang w:bidi="ar-EG"/>
        </w:rPr>
        <w:t>تعريف</w:t>
      </w:r>
      <w:r w:rsidRPr="00DA0047">
        <w:rPr>
          <w:rFonts w:ascii="Simplified Arabic" w:eastAsia="Calibri" w:hAnsi="Simplified Arabic" w:cs="Simplified Arabic"/>
          <w:b/>
          <w:bCs/>
          <w:sz w:val="28"/>
          <w:szCs w:val="28"/>
          <w:u w:val="thick"/>
          <w:rtl/>
          <w:lang w:bidi="ar-EG"/>
        </w:rPr>
        <w:t xml:space="preserve"> </w:t>
      </w:r>
      <w:r w:rsidRPr="00DA0047">
        <w:rPr>
          <w:rFonts w:ascii="Simplified Arabic" w:eastAsia="Calibri" w:hAnsi="Simplified Arabic" w:cs="Simplified Arabic" w:hint="cs"/>
          <w:b/>
          <w:bCs/>
          <w:sz w:val="28"/>
          <w:szCs w:val="28"/>
          <w:u w:val="thick"/>
          <w:rtl/>
          <w:lang w:bidi="ar-EG"/>
        </w:rPr>
        <w:t>الرعاية</w:t>
      </w:r>
      <w:r w:rsidRPr="00DA0047">
        <w:rPr>
          <w:rFonts w:ascii="Simplified Arabic" w:eastAsia="Calibri" w:hAnsi="Simplified Arabic" w:cs="Simplified Arabic"/>
          <w:b/>
          <w:bCs/>
          <w:sz w:val="28"/>
          <w:szCs w:val="28"/>
          <w:u w:val="thick"/>
          <w:rtl/>
          <w:lang w:bidi="ar-EG"/>
        </w:rPr>
        <w:t xml:space="preserve"> </w:t>
      </w:r>
      <w:r w:rsidRPr="00DA0047">
        <w:rPr>
          <w:rFonts w:ascii="Simplified Arabic" w:eastAsia="Calibri" w:hAnsi="Simplified Arabic" w:cs="Simplified Arabic" w:hint="cs"/>
          <w:b/>
          <w:bCs/>
          <w:sz w:val="28"/>
          <w:szCs w:val="28"/>
          <w:u w:val="thick"/>
          <w:rtl/>
          <w:lang w:bidi="ar-EG"/>
        </w:rPr>
        <w:t>الـصحية</w:t>
      </w:r>
    </w:p>
    <w:p w14:paraId="106F20B9" w14:textId="226EFC00" w:rsidR="001C5083" w:rsidRPr="00981EB1" w:rsidRDefault="001C5083" w:rsidP="001C5083">
      <w:pPr>
        <w:spacing w:after="0" w:line="240" w:lineRule="auto"/>
        <w:jc w:val="both"/>
        <w:rPr>
          <w:rFonts w:ascii="Simplified Arabic" w:eastAsia="Calibri" w:hAnsi="Simplified Arabic" w:cs="Simplified Arabic"/>
          <w:sz w:val="28"/>
          <w:szCs w:val="28"/>
          <w:rtl/>
          <w:lang w:bidi="ar-EG"/>
        </w:rPr>
      </w:pPr>
      <w:r w:rsidRPr="00981EB1">
        <w:rPr>
          <w:rFonts w:ascii="Simplified Arabic" w:eastAsia="Calibri" w:hAnsi="Simplified Arabic" w:cs="Simplified Arabic" w:hint="cs"/>
          <w:sz w:val="28"/>
          <w:szCs w:val="28"/>
          <w:rtl/>
          <w:lang w:bidi="ar-EG"/>
        </w:rPr>
        <w:t>بأنها</w:t>
      </w:r>
      <w:r w:rsidRPr="00981EB1">
        <w:rPr>
          <w:rFonts w:ascii="Simplified Arabic" w:eastAsia="Calibri" w:hAnsi="Simplified Arabic" w:cs="Simplified Arabic"/>
          <w:sz w:val="28"/>
          <w:szCs w:val="28"/>
          <w:rtl/>
          <w:lang w:bidi="ar-EG"/>
        </w:rPr>
        <w:t xml:space="preserve"> </w:t>
      </w:r>
      <w:r w:rsidRPr="00981EB1">
        <w:rPr>
          <w:rFonts w:ascii="Simplified Arabic" w:eastAsia="Calibri" w:hAnsi="Simplified Arabic" w:cs="Simplified Arabic" w:hint="cs"/>
          <w:sz w:val="28"/>
          <w:szCs w:val="28"/>
          <w:rtl/>
          <w:lang w:bidi="ar-EG"/>
        </w:rPr>
        <w:t>مجموعة</w:t>
      </w:r>
      <w:r w:rsidRPr="00981EB1">
        <w:rPr>
          <w:rFonts w:ascii="Simplified Arabic" w:eastAsia="Calibri" w:hAnsi="Simplified Arabic" w:cs="Simplified Arabic"/>
          <w:sz w:val="28"/>
          <w:szCs w:val="28"/>
          <w:rtl/>
          <w:lang w:bidi="ar-EG"/>
        </w:rPr>
        <w:t xml:space="preserve"> </w:t>
      </w:r>
      <w:r w:rsidRPr="00981EB1">
        <w:rPr>
          <w:rFonts w:ascii="Simplified Arabic" w:eastAsia="Calibri" w:hAnsi="Simplified Arabic" w:cs="Simplified Arabic" w:hint="cs"/>
          <w:sz w:val="28"/>
          <w:szCs w:val="28"/>
          <w:rtl/>
          <w:lang w:bidi="ar-EG"/>
        </w:rPr>
        <w:t>من</w:t>
      </w:r>
      <w:r w:rsidRPr="00981EB1">
        <w:rPr>
          <w:rFonts w:ascii="Simplified Arabic" w:eastAsia="Calibri" w:hAnsi="Simplified Arabic" w:cs="Simplified Arabic"/>
          <w:sz w:val="28"/>
          <w:szCs w:val="28"/>
          <w:rtl/>
          <w:lang w:bidi="ar-EG"/>
        </w:rPr>
        <w:t xml:space="preserve"> </w:t>
      </w:r>
      <w:r w:rsidRPr="00981EB1">
        <w:rPr>
          <w:rFonts w:ascii="Simplified Arabic" w:eastAsia="Calibri" w:hAnsi="Simplified Arabic" w:cs="Simplified Arabic" w:hint="cs"/>
          <w:sz w:val="28"/>
          <w:szCs w:val="28"/>
          <w:rtl/>
          <w:lang w:bidi="ar-EG"/>
        </w:rPr>
        <w:t>الأساليب</w:t>
      </w:r>
      <w:r w:rsidRPr="00981EB1">
        <w:rPr>
          <w:rFonts w:ascii="Simplified Arabic" w:eastAsia="Calibri" w:hAnsi="Simplified Arabic" w:cs="Simplified Arabic"/>
          <w:sz w:val="28"/>
          <w:szCs w:val="28"/>
          <w:rtl/>
          <w:lang w:bidi="ar-EG"/>
        </w:rPr>
        <w:t xml:space="preserve"> </w:t>
      </w:r>
      <w:r w:rsidRPr="00981EB1">
        <w:rPr>
          <w:rFonts w:ascii="Simplified Arabic" w:eastAsia="Calibri" w:hAnsi="Simplified Arabic" w:cs="Simplified Arabic" w:hint="cs"/>
          <w:sz w:val="28"/>
          <w:szCs w:val="28"/>
          <w:rtl/>
          <w:lang w:bidi="ar-EG"/>
        </w:rPr>
        <w:t>والطرق</w:t>
      </w:r>
      <w:r w:rsidRPr="00981EB1">
        <w:rPr>
          <w:rFonts w:ascii="Simplified Arabic" w:eastAsia="Calibri" w:hAnsi="Simplified Arabic" w:cs="Simplified Arabic"/>
          <w:sz w:val="28"/>
          <w:szCs w:val="28"/>
          <w:rtl/>
          <w:lang w:bidi="ar-EG"/>
        </w:rPr>
        <w:t xml:space="preserve"> </w:t>
      </w:r>
      <w:r w:rsidRPr="00981EB1">
        <w:rPr>
          <w:rFonts w:ascii="Simplified Arabic" w:eastAsia="Calibri" w:hAnsi="Simplified Arabic" w:cs="Simplified Arabic" w:hint="cs"/>
          <w:sz w:val="28"/>
          <w:szCs w:val="28"/>
          <w:rtl/>
          <w:lang w:bidi="ar-EG"/>
        </w:rPr>
        <w:t>والخدمات</w:t>
      </w:r>
      <w:r w:rsidRPr="00981EB1">
        <w:rPr>
          <w:rFonts w:ascii="Simplified Arabic" w:eastAsia="Calibri" w:hAnsi="Simplified Arabic" w:cs="Simplified Arabic"/>
          <w:sz w:val="28"/>
          <w:szCs w:val="28"/>
          <w:rtl/>
          <w:lang w:bidi="ar-EG"/>
        </w:rPr>
        <w:t xml:space="preserve"> </w:t>
      </w:r>
      <w:r w:rsidRPr="00981EB1">
        <w:rPr>
          <w:rFonts w:ascii="Simplified Arabic" w:eastAsia="Calibri" w:hAnsi="Simplified Arabic" w:cs="Simplified Arabic" w:hint="cs"/>
          <w:sz w:val="28"/>
          <w:szCs w:val="28"/>
          <w:rtl/>
          <w:lang w:bidi="ar-EG"/>
        </w:rPr>
        <w:t>التي</w:t>
      </w:r>
      <w:r w:rsidRPr="00981EB1">
        <w:rPr>
          <w:rFonts w:ascii="Simplified Arabic" w:eastAsia="Calibri" w:hAnsi="Simplified Arabic" w:cs="Simplified Arabic"/>
          <w:sz w:val="28"/>
          <w:szCs w:val="28"/>
          <w:rtl/>
          <w:lang w:bidi="ar-EG"/>
        </w:rPr>
        <w:t xml:space="preserve"> </w:t>
      </w:r>
      <w:r w:rsidRPr="00981EB1">
        <w:rPr>
          <w:rFonts w:ascii="Simplified Arabic" w:eastAsia="Calibri" w:hAnsi="Simplified Arabic" w:cs="Simplified Arabic" w:hint="cs"/>
          <w:sz w:val="28"/>
          <w:szCs w:val="28"/>
          <w:rtl/>
          <w:lang w:bidi="ar-EG"/>
        </w:rPr>
        <w:t>تسهم</w:t>
      </w:r>
      <w:r w:rsidRPr="00981EB1">
        <w:rPr>
          <w:rFonts w:ascii="Simplified Arabic" w:eastAsia="Calibri" w:hAnsi="Simplified Arabic" w:cs="Simplified Arabic"/>
          <w:sz w:val="28"/>
          <w:szCs w:val="28"/>
          <w:rtl/>
          <w:lang w:bidi="ar-EG"/>
        </w:rPr>
        <w:t xml:space="preserve"> </w:t>
      </w:r>
      <w:r w:rsidRPr="00981EB1">
        <w:rPr>
          <w:rFonts w:ascii="Simplified Arabic" w:eastAsia="Calibri" w:hAnsi="Simplified Arabic" w:cs="Simplified Arabic" w:hint="cs"/>
          <w:sz w:val="28"/>
          <w:szCs w:val="28"/>
          <w:rtl/>
          <w:lang w:bidi="ar-EG"/>
        </w:rPr>
        <w:t>في</w:t>
      </w:r>
      <w:r w:rsidRPr="00981EB1">
        <w:rPr>
          <w:rFonts w:ascii="Simplified Arabic" w:eastAsia="Calibri" w:hAnsi="Simplified Arabic" w:cs="Simplified Arabic"/>
          <w:sz w:val="28"/>
          <w:szCs w:val="28"/>
          <w:rtl/>
          <w:lang w:bidi="ar-EG"/>
        </w:rPr>
        <w:t xml:space="preserve"> </w:t>
      </w:r>
      <w:r w:rsidRPr="00981EB1">
        <w:rPr>
          <w:rFonts w:ascii="Simplified Arabic" w:eastAsia="Calibri" w:hAnsi="Simplified Arabic" w:cs="Simplified Arabic" w:hint="cs"/>
          <w:sz w:val="28"/>
          <w:szCs w:val="28"/>
          <w:rtl/>
          <w:lang w:bidi="ar-EG"/>
        </w:rPr>
        <w:t>الـصحة</w:t>
      </w:r>
      <w:r w:rsidRPr="00981EB1">
        <w:rPr>
          <w:rFonts w:ascii="Simplified Arabic" w:eastAsia="Calibri" w:hAnsi="Simplified Arabic" w:cs="Simplified Arabic"/>
          <w:sz w:val="28"/>
          <w:szCs w:val="28"/>
          <w:rtl/>
          <w:lang w:bidi="ar-EG"/>
        </w:rPr>
        <w:t xml:space="preserve"> </w:t>
      </w:r>
      <w:r w:rsidRPr="00981EB1">
        <w:rPr>
          <w:rFonts w:ascii="Simplified Arabic" w:eastAsia="Calibri" w:hAnsi="Simplified Arabic" w:cs="Simplified Arabic" w:hint="cs"/>
          <w:sz w:val="28"/>
          <w:szCs w:val="28"/>
          <w:rtl/>
          <w:lang w:bidi="ar-EG"/>
        </w:rPr>
        <w:t>الإنجابيـة والرفاه</w:t>
      </w:r>
      <w:r w:rsidRPr="00981EB1">
        <w:rPr>
          <w:rFonts w:ascii="Simplified Arabic" w:eastAsia="Calibri" w:hAnsi="Simplified Arabic" w:cs="Simplified Arabic"/>
          <w:sz w:val="28"/>
          <w:szCs w:val="28"/>
          <w:rtl/>
          <w:lang w:bidi="ar-EG"/>
        </w:rPr>
        <w:t xml:space="preserve"> </w:t>
      </w:r>
      <w:r w:rsidRPr="00981EB1">
        <w:rPr>
          <w:rFonts w:ascii="Simplified Arabic" w:eastAsia="Calibri" w:hAnsi="Simplified Arabic" w:cs="Simplified Arabic" w:hint="cs"/>
          <w:sz w:val="28"/>
          <w:szCs w:val="28"/>
          <w:rtl/>
          <w:lang w:bidi="ar-EG"/>
        </w:rPr>
        <w:t>من</w:t>
      </w:r>
      <w:r w:rsidRPr="00981EB1">
        <w:rPr>
          <w:rFonts w:ascii="Simplified Arabic" w:eastAsia="Calibri" w:hAnsi="Simplified Arabic" w:cs="Simplified Arabic"/>
          <w:sz w:val="28"/>
          <w:szCs w:val="28"/>
          <w:rtl/>
          <w:lang w:bidi="ar-EG"/>
        </w:rPr>
        <w:t xml:space="preserve"> </w:t>
      </w:r>
      <w:r w:rsidRPr="00981EB1">
        <w:rPr>
          <w:rFonts w:ascii="Simplified Arabic" w:eastAsia="Calibri" w:hAnsi="Simplified Arabic" w:cs="Simplified Arabic" w:hint="cs"/>
          <w:sz w:val="28"/>
          <w:szCs w:val="28"/>
          <w:rtl/>
          <w:lang w:bidi="ar-EG"/>
        </w:rPr>
        <w:t>خلال</w:t>
      </w:r>
      <w:r w:rsidRPr="00981EB1">
        <w:rPr>
          <w:rFonts w:ascii="Simplified Arabic" w:eastAsia="Calibri" w:hAnsi="Simplified Arabic" w:cs="Simplified Arabic"/>
          <w:sz w:val="28"/>
          <w:szCs w:val="28"/>
          <w:rtl/>
          <w:lang w:bidi="ar-EG"/>
        </w:rPr>
        <w:t xml:space="preserve"> </w:t>
      </w:r>
      <w:r w:rsidRPr="00981EB1">
        <w:rPr>
          <w:rFonts w:ascii="Simplified Arabic" w:eastAsia="Calibri" w:hAnsi="Simplified Arabic" w:cs="Simplified Arabic" w:hint="cs"/>
          <w:sz w:val="28"/>
          <w:szCs w:val="28"/>
          <w:rtl/>
          <w:lang w:bidi="ar-EG"/>
        </w:rPr>
        <w:t>منع</w:t>
      </w:r>
      <w:r w:rsidRPr="00981EB1">
        <w:rPr>
          <w:rFonts w:ascii="Simplified Arabic" w:eastAsia="Calibri" w:hAnsi="Simplified Arabic" w:cs="Simplified Arabic"/>
          <w:sz w:val="28"/>
          <w:szCs w:val="28"/>
          <w:rtl/>
          <w:lang w:bidi="ar-EG"/>
        </w:rPr>
        <w:t xml:space="preserve"> </w:t>
      </w:r>
      <w:r w:rsidRPr="00981EB1">
        <w:rPr>
          <w:rFonts w:ascii="Simplified Arabic" w:eastAsia="Calibri" w:hAnsi="Simplified Arabic" w:cs="Simplified Arabic" w:hint="cs"/>
          <w:sz w:val="28"/>
          <w:szCs w:val="28"/>
          <w:rtl/>
          <w:lang w:bidi="ar-EG"/>
        </w:rPr>
        <w:t>وحل</w:t>
      </w:r>
      <w:r w:rsidRPr="00981EB1">
        <w:rPr>
          <w:rFonts w:ascii="Simplified Arabic" w:eastAsia="Calibri" w:hAnsi="Simplified Arabic" w:cs="Simplified Arabic"/>
          <w:sz w:val="28"/>
          <w:szCs w:val="28"/>
          <w:rtl/>
          <w:lang w:bidi="ar-EG"/>
        </w:rPr>
        <w:t xml:space="preserve"> </w:t>
      </w:r>
      <w:r w:rsidRPr="00981EB1">
        <w:rPr>
          <w:rFonts w:ascii="Simplified Arabic" w:eastAsia="Calibri" w:hAnsi="Simplified Arabic" w:cs="Simplified Arabic" w:hint="cs"/>
          <w:sz w:val="28"/>
          <w:szCs w:val="28"/>
          <w:rtl/>
          <w:lang w:bidi="ar-EG"/>
        </w:rPr>
        <w:t>مشاكل</w:t>
      </w:r>
      <w:r w:rsidRPr="00981EB1">
        <w:rPr>
          <w:rFonts w:ascii="Simplified Arabic" w:eastAsia="Calibri" w:hAnsi="Simplified Arabic" w:cs="Simplified Arabic"/>
          <w:sz w:val="28"/>
          <w:szCs w:val="28"/>
          <w:rtl/>
          <w:lang w:bidi="ar-EG"/>
        </w:rPr>
        <w:t xml:space="preserve"> </w:t>
      </w:r>
      <w:r w:rsidRPr="00981EB1">
        <w:rPr>
          <w:rFonts w:ascii="Simplified Arabic" w:eastAsia="Calibri" w:hAnsi="Simplified Arabic" w:cs="Simplified Arabic" w:hint="cs"/>
          <w:sz w:val="28"/>
          <w:szCs w:val="28"/>
          <w:rtl/>
          <w:lang w:bidi="ar-EG"/>
        </w:rPr>
        <w:t>الصحة</w:t>
      </w:r>
      <w:r w:rsidRPr="00981EB1">
        <w:rPr>
          <w:rFonts w:ascii="Simplified Arabic" w:eastAsia="Calibri" w:hAnsi="Simplified Arabic" w:cs="Simplified Arabic"/>
          <w:sz w:val="28"/>
          <w:szCs w:val="28"/>
          <w:rtl/>
          <w:lang w:bidi="ar-EG"/>
        </w:rPr>
        <w:t xml:space="preserve"> </w:t>
      </w:r>
      <w:r w:rsidRPr="00981EB1">
        <w:rPr>
          <w:rFonts w:ascii="Simplified Arabic" w:eastAsia="Calibri" w:hAnsi="Simplified Arabic" w:cs="Simplified Arabic" w:hint="cs"/>
          <w:sz w:val="28"/>
          <w:szCs w:val="28"/>
          <w:rtl/>
          <w:lang w:bidi="ar-EG"/>
        </w:rPr>
        <w:t>الإنجابية</w:t>
      </w:r>
      <w:r w:rsidRPr="00981EB1">
        <w:rPr>
          <w:rFonts w:ascii="Simplified Arabic" w:eastAsia="Calibri" w:hAnsi="Simplified Arabic" w:cs="Simplified Arabic"/>
          <w:sz w:val="28"/>
          <w:szCs w:val="28"/>
          <w:rtl/>
          <w:lang w:bidi="ar-EG"/>
        </w:rPr>
        <w:t xml:space="preserve">. </w:t>
      </w:r>
      <w:r w:rsidRPr="00981EB1">
        <w:rPr>
          <w:rFonts w:ascii="Simplified Arabic" w:eastAsia="Calibri" w:hAnsi="Simplified Arabic" w:cs="Simplified Arabic" w:hint="cs"/>
          <w:sz w:val="28"/>
          <w:szCs w:val="28"/>
          <w:rtl/>
          <w:lang w:bidi="ar-EG"/>
        </w:rPr>
        <w:t>وهي</w:t>
      </w:r>
      <w:r w:rsidRPr="00981EB1">
        <w:rPr>
          <w:rFonts w:ascii="Simplified Arabic" w:eastAsia="Calibri" w:hAnsi="Simplified Arabic" w:cs="Simplified Arabic"/>
          <w:sz w:val="28"/>
          <w:szCs w:val="28"/>
          <w:rtl/>
          <w:lang w:bidi="ar-EG"/>
        </w:rPr>
        <w:t xml:space="preserve"> </w:t>
      </w:r>
      <w:r w:rsidRPr="00981EB1">
        <w:rPr>
          <w:rFonts w:ascii="Simplified Arabic" w:eastAsia="Calibri" w:hAnsi="Simplified Arabic" w:cs="Simplified Arabic" w:hint="cs"/>
          <w:sz w:val="28"/>
          <w:szCs w:val="28"/>
          <w:rtl/>
          <w:lang w:bidi="ar-EG"/>
        </w:rPr>
        <w:t>تشمل</w:t>
      </w:r>
      <w:r w:rsidRPr="00981EB1">
        <w:rPr>
          <w:rFonts w:ascii="Simplified Arabic" w:eastAsia="Calibri" w:hAnsi="Simplified Arabic" w:cs="Simplified Arabic"/>
          <w:sz w:val="28"/>
          <w:szCs w:val="28"/>
          <w:rtl/>
          <w:lang w:bidi="ar-EG"/>
        </w:rPr>
        <w:t xml:space="preserve"> </w:t>
      </w:r>
      <w:r w:rsidRPr="00981EB1">
        <w:rPr>
          <w:rFonts w:ascii="Simplified Arabic" w:eastAsia="Calibri" w:hAnsi="Simplified Arabic" w:cs="Simplified Arabic" w:hint="cs"/>
          <w:sz w:val="28"/>
          <w:szCs w:val="28"/>
          <w:rtl/>
          <w:lang w:bidi="ar-EG"/>
        </w:rPr>
        <w:t>كذلك</w:t>
      </w:r>
      <w:r w:rsidRPr="00981EB1">
        <w:rPr>
          <w:rFonts w:ascii="Simplified Arabic" w:eastAsia="Calibri" w:hAnsi="Simplified Arabic" w:cs="Simplified Arabic"/>
          <w:sz w:val="28"/>
          <w:szCs w:val="28"/>
          <w:rtl/>
          <w:lang w:bidi="ar-EG"/>
        </w:rPr>
        <w:t xml:space="preserve"> </w:t>
      </w:r>
      <w:r w:rsidRPr="00981EB1">
        <w:rPr>
          <w:rFonts w:ascii="Simplified Arabic" w:eastAsia="Calibri" w:hAnsi="Simplified Arabic" w:cs="Simplified Arabic" w:hint="cs"/>
          <w:sz w:val="28"/>
          <w:szCs w:val="28"/>
          <w:rtl/>
          <w:lang w:bidi="ar-EG"/>
        </w:rPr>
        <w:t>الصحة</w:t>
      </w:r>
      <w:r w:rsidRPr="00981EB1">
        <w:rPr>
          <w:rFonts w:ascii="Simplified Arabic" w:eastAsia="Calibri" w:hAnsi="Simplified Arabic" w:cs="Simplified Arabic"/>
          <w:sz w:val="28"/>
          <w:szCs w:val="28"/>
          <w:rtl/>
          <w:lang w:bidi="ar-EG"/>
        </w:rPr>
        <w:t xml:space="preserve"> </w:t>
      </w:r>
      <w:r w:rsidRPr="00981EB1">
        <w:rPr>
          <w:rFonts w:ascii="Simplified Arabic" w:eastAsia="Calibri" w:hAnsi="Simplified Arabic" w:cs="Simplified Arabic" w:hint="cs"/>
          <w:sz w:val="28"/>
          <w:szCs w:val="28"/>
          <w:rtl/>
          <w:lang w:bidi="ar-EG"/>
        </w:rPr>
        <w:t>الجنسية</w:t>
      </w:r>
      <w:r w:rsidRPr="00981EB1">
        <w:rPr>
          <w:rFonts w:ascii="Simplified Arabic" w:eastAsia="Calibri" w:hAnsi="Simplified Arabic" w:cs="Simplified Arabic"/>
          <w:sz w:val="28"/>
          <w:szCs w:val="28"/>
          <w:rtl/>
          <w:lang w:bidi="ar-EG"/>
        </w:rPr>
        <w:t xml:space="preserve"> </w:t>
      </w:r>
      <w:r w:rsidR="00B8754E">
        <w:rPr>
          <w:rFonts w:ascii="Simplified Arabic" w:eastAsia="Calibri" w:hAnsi="Simplified Arabic" w:cs="Simplified Arabic" w:hint="cs"/>
          <w:sz w:val="28"/>
          <w:szCs w:val="28"/>
          <w:rtl/>
          <w:lang w:bidi="ar-EG"/>
        </w:rPr>
        <w:t>التي</w:t>
      </w:r>
      <w:r w:rsidRPr="00981EB1">
        <w:rPr>
          <w:rFonts w:ascii="Simplified Arabic" w:eastAsia="Calibri" w:hAnsi="Simplified Arabic" w:cs="Simplified Arabic" w:hint="cs"/>
          <w:sz w:val="28"/>
          <w:szCs w:val="28"/>
          <w:rtl/>
          <w:lang w:bidi="ar-EG"/>
        </w:rPr>
        <w:t xml:space="preserve"> ترمي</w:t>
      </w:r>
      <w:r w:rsidR="00CC4C4E">
        <w:rPr>
          <w:rFonts w:ascii="Simplified Arabic" w:eastAsia="Calibri" w:hAnsi="Simplified Arabic" w:cs="Simplified Arabic"/>
          <w:sz w:val="28"/>
          <w:szCs w:val="28"/>
          <w:rtl/>
          <w:lang w:bidi="ar-EG"/>
        </w:rPr>
        <w:t xml:space="preserve"> إلى </w:t>
      </w:r>
      <w:r w:rsidRPr="00981EB1">
        <w:rPr>
          <w:rFonts w:ascii="Simplified Arabic" w:eastAsia="Calibri" w:hAnsi="Simplified Arabic" w:cs="Simplified Arabic" w:hint="cs"/>
          <w:sz w:val="28"/>
          <w:szCs w:val="28"/>
          <w:rtl/>
          <w:lang w:bidi="ar-EG"/>
        </w:rPr>
        <w:t>تحسين</w:t>
      </w:r>
      <w:r w:rsidRPr="00981EB1">
        <w:rPr>
          <w:rFonts w:ascii="Simplified Arabic" w:eastAsia="Calibri" w:hAnsi="Simplified Arabic" w:cs="Simplified Arabic"/>
          <w:sz w:val="28"/>
          <w:szCs w:val="28"/>
          <w:rtl/>
          <w:lang w:bidi="ar-EG"/>
        </w:rPr>
        <w:t xml:space="preserve"> </w:t>
      </w:r>
      <w:r w:rsidRPr="00981EB1">
        <w:rPr>
          <w:rFonts w:ascii="Simplified Arabic" w:eastAsia="Calibri" w:hAnsi="Simplified Arabic" w:cs="Simplified Arabic" w:hint="cs"/>
          <w:sz w:val="28"/>
          <w:szCs w:val="28"/>
          <w:rtl/>
          <w:lang w:bidi="ar-EG"/>
        </w:rPr>
        <w:t>نوعية</w:t>
      </w:r>
      <w:r w:rsidRPr="00981EB1">
        <w:rPr>
          <w:rFonts w:ascii="Simplified Arabic" w:eastAsia="Calibri" w:hAnsi="Simplified Arabic" w:cs="Simplified Arabic"/>
          <w:sz w:val="28"/>
          <w:szCs w:val="28"/>
          <w:rtl/>
          <w:lang w:bidi="ar-EG"/>
        </w:rPr>
        <w:t xml:space="preserve"> </w:t>
      </w:r>
      <w:r w:rsidRPr="00981EB1">
        <w:rPr>
          <w:rFonts w:ascii="Simplified Arabic" w:eastAsia="Calibri" w:hAnsi="Simplified Arabic" w:cs="Simplified Arabic" w:hint="cs"/>
          <w:sz w:val="28"/>
          <w:szCs w:val="28"/>
          <w:rtl/>
          <w:lang w:bidi="ar-EG"/>
        </w:rPr>
        <w:t>الحياة</w:t>
      </w:r>
      <w:r w:rsidRPr="00981EB1">
        <w:rPr>
          <w:rFonts w:ascii="Simplified Arabic" w:eastAsia="Calibri" w:hAnsi="Simplified Arabic" w:cs="Simplified Arabic"/>
          <w:sz w:val="28"/>
          <w:szCs w:val="28"/>
          <w:rtl/>
          <w:lang w:bidi="ar-EG"/>
        </w:rPr>
        <w:t xml:space="preserve"> </w:t>
      </w:r>
      <w:r w:rsidRPr="00981EB1">
        <w:rPr>
          <w:rFonts w:ascii="Simplified Arabic" w:eastAsia="Calibri" w:hAnsi="Simplified Arabic" w:cs="Simplified Arabic" w:hint="cs"/>
          <w:sz w:val="28"/>
          <w:szCs w:val="28"/>
          <w:rtl/>
          <w:lang w:bidi="ar-EG"/>
        </w:rPr>
        <w:t>والعلاقات</w:t>
      </w:r>
      <w:r w:rsidRPr="00981EB1">
        <w:rPr>
          <w:rFonts w:ascii="Simplified Arabic" w:eastAsia="Calibri" w:hAnsi="Simplified Arabic" w:cs="Simplified Arabic"/>
          <w:sz w:val="28"/>
          <w:szCs w:val="28"/>
          <w:rtl/>
          <w:lang w:bidi="ar-EG"/>
        </w:rPr>
        <w:t xml:space="preserve"> </w:t>
      </w:r>
      <w:r w:rsidRPr="00981EB1">
        <w:rPr>
          <w:rFonts w:ascii="Simplified Arabic" w:eastAsia="Calibri" w:hAnsi="Simplified Arabic" w:cs="Simplified Arabic" w:hint="cs"/>
          <w:sz w:val="28"/>
          <w:szCs w:val="28"/>
          <w:rtl/>
          <w:lang w:bidi="ar-EG"/>
        </w:rPr>
        <w:t>الشخصية،</w:t>
      </w:r>
      <w:r w:rsidRPr="00981EB1">
        <w:rPr>
          <w:rFonts w:ascii="Simplified Arabic" w:eastAsia="Calibri" w:hAnsi="Simplified Arabic" w:cs="Simplified Arabic"/>
          <w:sz w:val="28"/>
          <w:szCs w:val="28"/>
          <w:rtl/>
          <w:lang w:bidi="ar-EG"/>
        </w:rPr>
        <w:t xml:space="preserve"> </w:t>
      </w:r>
      <w:r w:rsidRPr="00981EB1">
        <w:rPr>
          <w:rFonts w:ascii="Simplified Arabic" w:eastAsia="Calibri" w:hAnsi="Simplified Arabic" w:cs="Simplified Arabic" w:hint="cs"/>
          <w:sz w:val="28"/>
          <w:szCs w:val="28"/>
          <w:rtl/>
          <w:lang w:bidi="ar-EG"/>
        </w:rPr>
        <w:t>لا</w:t>
      </w:r>
      <w:r w:rsidRPr="00981EB1">
        <w:rPr>
          <w:rFonts w:ascii="Simplified Arabic" w:eastAsia="Calibri" w:hAnsi="Simplified Arabic" w:cs="Simplified Arabic"/>
          <w:sz w:val="28"/>
          <w:szCs w:val="28"/>
          <w:rtl/>
          <w:lang w:bidi="ar-EG"/>
        </w:rPr>
        <w:t xml:space="preserve"> </w:t>
      </w:r>
      <w:r w:rsidRPr="00981EB1">
        <w:rPr>
          <w:rFonts w:ascii="Simplified Arabic" w:eastAsia="Calibri" w:hAnsi="Simplified Arabic" w:cs="Simplified Arabic" w:hint="cs"/>
          <w:sz w:val="28"/>
          <w:szCs w:val="28"/>
          <w:rtl/>
          <w:lang w:bidi="ar-EG"/>
        </w:rPr>
        <w:t>مجرد</w:t>
      </w:r>
      <w:r w:rsidRPr="00981EB1">
        <w:rPr>
          <w:rFonts w:ascii="Simplified Arabic" w:eastAsia="Calibri" w:hAnsi="Simplified Arabic" w:cs="Simplified Arabic"/>
          <w:sz w:val="28"/>
          <w:szCs w:val="28"/>
          <w:rtl/>
          <w:lang w:bidi="ar-EG"/>
        </w:rPr>
        <w:t xml:space="preserve"> </w:t>
      </w:r>
      <w:r w:rsidRPr="00981EB1">
        <w:rPr>
          <w:rFonts w:ascii="Simplified Arabic" w:eastAsia="Calibri" w:hAnsi="Simplified Arabic" w:cs="Simplified Arabic" w:hint="cs"/>
          <w:sz w:val="28"/>
          <w:szCs w:val="28"/>
          <w:rtl/>
          <w:lang w:bidi="ar-EG"/>
        </w:rPr>
        <w:t>تقـديم</w:t>
      </w:r>
      <w:r w:rsidRPr="00981EB1">
        <w:rPr>
          <w:rFonts w:ascii="Simplified Arabic" w:eastAsia="Calibri" w:hAnsi="Simplified Arabic" w:cs="Simplified Arabic"/>
          <w:sz w:val="28"/>
          <w:szCs w:val="28"/>
          <w:rtl/>
          <w:lang w:bidi="ar-EG"/>
        </w:rPr>
        <w:t xml:space="preserve"> </w:t>
      </w:r>
      <w:r w:rsidRPr="00981EB1">
        <w:rPr>
          <w:rFonts w:ascii="Simplified Arabic" w:eastAsia="Calibri" w:hAnsi="Simplified Arabic" w:cs="Simplified Arabic" w:hint="cs"/>
          <w:sz w:val="28"/>
          <w:szCs w:val="28"/>
          <w:rtl/>
          <w:lang w:bidi="ar-EG"/>
        </w:rPr>
        <w:t>المـشورة</w:t>
      </w:r>
      <w:r w:rsidRPr="00981EB1">
        <w:rPr>
          <w:rFonts w:ascii="Simplified Arabic" w:eastAsia="Calibri" w:hAnsi="Simplified Arabic" w:cs="Simplified Arabic"/>
          <w:sz w:val="28"/>
          <w:szCs w:val="28"/>
          <w:rtl/>
          <w:lang w:bidi="ar-EG"/>
        </w:rPr>
        <w:t xml:space="preserve"> </w:t>
      </w:r>
      <w:r w:rsidRPr="00981EB1">
        <w:rPr>
          <w:rFonts w:ascii="Simplified Arabic" w:eastAsia="Calibri" w:hAnsi="Simplified Arabic" w:cs="Simplified Arabic" w:hint="cs"/>
          <w:sz w:val="28"/>
          <w:szCs w:val="28"/>
          <w:rtl/>
          <w:lang w:bidi="ar-EG"/>
        </w:rPr>
        <w:t>والرعايـة الطبية</w:t>
      </w:r>
      <w:r w:rsidRPr="00981EB1">
        <w:rPr>
          <w:rFonts w:ascii="Simplified Arabic" w:eastAsia="Calibri" w:hAnsi="Simplified Arabic" w:cs="Simplified Arabic"/>
          <w:sz w:val="28"/>
          <w:szCs w:val="28"/>
          <w:rtl/>
          <w:lang w:bidi="ar-EG"/>
        </w:rPr>
        <w:t xml:space="preserve"> </w:t>
      </w:r>
      <w:r w:rsidRPr="00981EB1">
        <w:rPr>
          <w:rFonts w:ascii="Simplified Arabic" w:eastAsia="Calibri" w:hAnsi="Simplified Arabic" w:cs="Simplified Arabic" w:hint="cs"/>
          <w:sz w:val="28"/>
          <w:szCs w:val="28"/>
          <w:rtl/>
          <w:lang w:bidi="ar-EG"/>
        </w:rPr>
        <w:t>فيما</w:t>
      </w:r>
      <w:r w:rsidRPr="00981EB1">
        <w:rPr>
          <w:rFonts w:ascii="Simplified Arabic" w:eastAsia="Calibri" w:hAnsi="Simplified Arabic" w:cs="Simplified Arabic"/>
          <w:sz w:val="28"/>
          <w:szCs w:val="28"/>
          <w:rtl/>
          <w:lang w:bidi="ar-EG"/>
        </w:rPr>
        <w:t xml:space="preserve"> </w:t>
      </w:r>
      <w:r w:rsidRPr="00981EB1">
        <w:rPr>
          <w:rFonts w:ascii="Simplified Arabic" w:eastAsia="Calibri" w:hAnsi="Simplified Arabic" w:cs="Simplified Arabic" w:hint="cs"/>
          <w:sz w:val="28"/>
          <w:szCs w:val="28"/>
          <w:rtl/>
          <w:lang w:bidi="ar-EG"/>
        </w:rPr>
        <w:t>يتعلق</w:t>
      </w:r>
      <w:r w:rsidRPr="00981EB1">
        <w:rPr>
          <w:rFonts w:ascii="Simplified Arabic" w:eastAsia="Calibri" w:hAnsi="Simplified Arabic" w:cs="Simplified Arabic"/>
          <w:sz w:val="28"/>
          <w:szCs w:val="28"/>
          <w:rtl/>
          <w:lang w:bidi="ar-EG"/>
        </w:rPr>
        <w:t xml:space="preserve"> </w:t>
      </w:r>
      <w:r w:rsidRPr="00981EB1">
        <w:rPr>
          <w:rFonts w:ascii="Simplified Arabic" w:eastAsia="Calibri" w:hAnsi="Simplified Arabic" w:cs="Simplified Arabic" w:hint="cs"/>
          <w:sz w:val="28"/>
          <w:szCs w:val="28"/>
          <w:rtl/>
          <w:lang w:bidi="ar-EG"/>
        </w:rPr>
        <w:t>بالإنجاب</w:t>
      </w:r>
      <w:r w:rsidRPr="00981EB1">
        <w:rPr>
          <w:rFonts w:ascii="Simplified Arabic" w:eastAsia="Calibri" w:hAnsi="Simplified Arabic" w:cs="Simplified Arabic"/>
          <w:sz w:val="28"/>
          <w:szCs w:val="28"/>
          <w:rtl/>
          <w:lang w:bidi="ar-EG"/>
        </w:rPr>
        <w:t xml:space="preserve"> </w:t>
      </w:r>
      <w:r w:rsidRPr="00981EB1">
        <w:rPr>
          <w:rFonts w:ascii="Simplified Arabic" w:eastAsia="Calibri" w:hAnsi="Simplified Arabic" w:cs="Simplified Arabic" w:hint="cs"/>
          <w:sz w:val="28"/>
          <w:szCs w:val="28"/>
          <w:rtl/>
          <w:lang w:bidi="ar-EG"/>
        </w:rPr>
        <w:t>والأمراض</w:t>
      </w:r>
      <w:r w:rsidRPr="00981EB1">
        <w:rPr>
          <w:rFonts w:ascii="Simplified Arabic" w:eastAsia="Calibri" w:hAnsi="Simplified Arabic" w:cs="Simplified Arabic"/>
          <w:sz w:val="28"/>
          <w:szCs w:val="28"/>
          <w:rtl/>
          <w:lang w:bidi="ar-EG"/>
        </w:rPr>
        <w:t xml:space="preserve"> </w:t>
      </w:r>
      <w:r w:rsidRPr="00981EB1">
        <w:rPr>
          <w:rFonts w:ascii="Simplified Arabic" w:eastAsia="Calibri" w:hAnsi="Simplified Arabic" w:cs="Simplified Arabic" w:hint="cs"/>
          <w:sz w:val="28"/>
          <w:szCs w:val="28"/>
          <w:rtl/>
          <w:lang w:bidi="ar-EG"/>
        </w:rPr>
        <w:t>التي</w:t>
      </w:r>
      <w:r w:rsidRPr="00981EB1">
        <w:rPr>
          <w:rFonts w:ascii="Simplified Arabic" w:eastAsia="Calibri" w:hAnsi="Simplified Arabic" w:cs="Simplified Arabic"/>
          <w:sz w:val="28"/>
          <w:szCs w:val="28"/>
          <w:rtl/>
          <w:lang w:bidi="ar-EG"/>
        </w:rPr>
        <w:t xml:space="preserve"> </w:t>
      </w:r>
      <w:r w:rsidRPr="00981EB1">
        <w:rPr>
          <w:rFonts w:ascii="Simplified Arabic" w:eastAsia="Calibri" w:hAnsi="Simplified Arabic" w:cs="Simplified Arabic" w:hint="cs"/>
          <w:sz w:val="28"/>
          <w:szCs w:val="28"/>
          <w:rtl/>
          <w:lang w:bidi="ar-EG"/>
        </w:rPr>
        <w:t>تنتقل</w:t>
      </w:r>
      <w:r w:rsidRPr="00981EB1">
        <w:rPr>
          <w:rFonts w:ascii="Simplified Arabic" w:eastAsia="Calibri" w:hAnsi="Simplified Arabic" w:cs="Simplified Arabic"/>
          <w:sz w:val="28"/>
          <w:szCs w:val="28"/>
          <w:rtl/>
          <w:lang w:bidi="ar-EG"/>
        </w:rPr>
        <w:t xml:space="preserve"> </w:t>
      </w:r>
      <w:r w:rsidRPr="00981EB1">
        <w:rPr>
          <w:rFonts w:ascii="Simplified Arabic" w:eastAsia="Calibri" w:hAnsi="Simplified Arabic" w:cs="Simplified Arabic" w:hint="cs"/>
          <w:sz w:val="28"/>
          <w:szCs w:val="28"/>
          <w:rtl/>
          <w:lang w:bidi="ar-EG"/>
        </w:rPr>
        <w:t>بالاتصال</w:t>
      </w:r>
      <w:r w:rsidRPr="00981EB1">
        <w:rPr>
          <w:rFonts w:ascii="Simplified Arabic" w:eastAsia="Calibri" w:hAnsi="Simplified Arabic" w:cs="Simplified Arabic"/>
          <w:sz w:val="28"/>
          <w:szCs w:val="28"/>
          <w:rtl/>
          <w:lang w:bidi="ar-EG"/>
        </w:rPr>
        <w:t xml:space="preserve"> </w:t>
      </w:r>
      <w:r w:rsidRPr="00981EB1">
        <w:rPr>
          <w:rFonts w:ascii="Simplified Arabic" w:eastAsia="Calibri" w:hAnsi="Simplified Arabic" w:cs="Simplified Arabic" w:hint="cs"/>
          <w:sz w:val="28"/>
          <w:szCs w:val="28"/>
          <w:rtl/>
          <w:lang w:bidi="ar-EG"/>
        </w:rPr>
        <w:t>الجنسي</w:t>
      </w:r>
      <w:r>
        <w:rPr>
          <w:rFonts w:ascii="Simplified Arabic" w:eastAsia="Calibri" w:hAnsi="Simplified Arabic" w:cs="Simplified Arabic"/>
          <w:sz w:val="28"/>
          <w:szCs w:val="28"/>
          <w:rtl/>
          <w:lang w:bidi="ar-EG"/>
        </w:rPr>
        <w:t>."</w:t>
      </w:r>
      <w:r w:rsidRPr="00F44603">
        <w:rPr>
          <w:rFonts w:ascii="Simplified Arabic" w:eastAsia="Calibri" w:hAnsi="Simplified Arabic" w:cs="Simplified Arabic" w:hint="cs"/>
          <w:b/>
          <w:bCs/>
          <w:sz w:val="28"/>
          <w:szCs w:val="28"/>
          <w:vertAlign w:val="superscript"/>
          <w:rtl/>
          <w:lang w:bidi="ar-EG"/>
        </w:rPr>
        <w:t>(</w:t>
      </w:r>
      <w:r w:rsidRPr="00F44603">
        <w:rPr>
          <w:rFonts w:ascii="Simplified Arabic" w:eastAsia="Calibri" w:hAnsi="Simplified Arabic" w:cs="Simplified Arabic"/>
          <w:b/>
          <w:bCs/>
          <w:sz w:val="28"/>
          <w:szCs w:val="28"/>
          <w:vertAlign w:val="superscript"/>
          <w:rtl/>
          <w:lang w:bidi="ar-EG"/>
        </w:rPr>
        <w:footnoteReference w:id="68"/>
      </w:r>
      <w:r w:rsidRPr="00F44603">
        <w:rPr>
          <w:rFonts w:ascii="Simplified Arabic" w:eastAsia="Calibri" w:hAnsi="Simplified Arabic" w:cs="Simplified Arabic" w:hint="cs"/>
          <w:b/>
          <w:bCs/>
          <w:sz w:val="28"/>
          <w:szCs w:val="28"/>
          <w:vertAlign w:val="superscript"/>
          <w:rtl/>
          <w:lang w:bidi="ar-EG"/>
        </w:rPr>
        <w:t>)</w:t>
      </w:r>
    </w:p>
    <w:p w14:paraId="1247027F" w14:textId="17F1D6FD" w:rsidR="001C5083" w:rsidRDefault="001C5083" w:rsidP="001C5083">
      <w:pPr>
        <w:spacing w:after="0" w:line="240" w:lineRule="auto"/>
        <w:jc w:val="both"/>
        <w:rPr>
          <w:rFonts w:ascii="Simplified Arabic" w:eastAsia="Calibri" w:hAnsi="Simplified Arabic" w:cs="Simplified Arabic"/>
          <w:sz w:val="28"/>
          <w:szCs w:val="28"/>
          <w:rtl/>
          <w:lang w:bidi="ar-EG"/>
        </w:rPr>
      </w:pPr>
      <w:r w:rsidRPr="00266E15">
        <w:rPr>
          <w:rFonts w:ascii="Simplified Arabic" w:eastAsia="Calibri" w:hAnsi="Simplified Arabic" w:cs="Simplified Arabic" w:hint="cs"/>
          <w:sz w:val="28"/>
          <w:szCs w:val="28"/>
          <w:rtl/>
          <w:lang w:bidi="ar-EG"/>
        </w:rPr>
        <w:t>وبمراعاة</w:t>
      </w:r>
      <w:r w:rsidRPr="00266E15">
        <w:rPr>
          <w:rFonts w:ascii="Simplified Arabic" w:eastAsia="Calibri" w:hAnsi="Simplified Arabic" w:cs="Simplified Arabic"/>
          <w:sz w:val="28"/>
          <w:szCs w:val="28"/>
          <w:rtl/>
          <w:lang w:bidi="ar-EG"/>
        </w:rPr>
        <w:t xml:space="preserve"> </w:t>
      </w:r>
      <w:r w:rsidRPr="00266E15">
        <w:rPr>
          <w:rFonts w:ascii="Simplified Arabic" w:eastAsia="Calibri" w:hAnsi="Simplified Arabic" w:cs="Simplified Arabic" w:hint="cs"/>
          <w:sz w:val="28"/>
          <w:szCs w:val="28"/>
          <w:rtl/>
          <w:lang w:bidi="ar-EG"/>
        </w:rPr>
        <w:t>التعريف</w:t>
      </w:r>
      <w:r w:rsidRPr="00266E15">
        <w:rPr>
          <w:rFonts w:ascii="Simplified Arabic" w:eastAsia="Calibri" w:hAnsi="Simplified Arabic" w:cs="Simplified Arabic"/>
          <w:sz w:val="28"/>
          <w:szCs w:val="28"/>
          <w:rtl/>
          <w:lang w:bidi="ar-EG"/>
        </w:rPr>
        <w:t xml:space="preserve"> </w:t>
      </w:r>
      <w:r w:rsidRPr="00266E15">
        <w:rPr>
          <w:rFonts w:ascii="Simplified Arabic" w:eastAsia="Calibri" w:hAnsi="Simplified Arabic" w:cs="Simplified Arabic" w:hint="cs"/>
          <w:sz w:val="28"/>
          <w:szCs w:val="28"/>
          <w:rtl/>
          <w:lang w:bidi="ar-EG"/>
        </w:rPr>
        <w:t>السابق</w:t>
      </w:r>
      <w:r w:rsidRPr="004B5CCF">
        <w:rPr>
          <w:rFonts w:ascii="Simplified Arabic" w:eastAsia="Calibri" w:hAnsi="Simplified Arabic" w:cs="Simplified Arabic" w:hint="cs"/>
          <w:b/>
          <w:bCs/>
          <w:sz w:val="28"/>
          <w:szCs w:val="28"/>
          <w:vertAlign w:val="superscript"/>
          <w:rtl/>
          <w:lang w:bidi="ar-EG"/>
        </w:rPr>
        <w:t>(</w:t>
      </w:r>
      <w:r w:rsidRPr="004B5CCF">
        <w:rPr>
          <w:rStyle w:val="FootnoteReference"/>
          <w:rFonts w:ascii="Simplified Arabic" w:eastAsia="Calibri" w:hAnsi="Simplified Arabic" w:cs="Simplified Arabic"/>
          <w:b/>
          <w:bCs/>
          <w:sz w:val="28"/>
          <w:szCs w:val="28"/>
          <w:rtl/>
          <w:lang w:bidi="ar-EG"/>
        </w:rPr>
        <w:footnoteReference w:id="69"/>
      </w:r>
      <w:r w:rsidRPr="004B5CCF">
        <w:rPr>
          <w:rFonts w:ascii="Simplified Arabic" w:eastAsia="Calibri" w:hAnsi="Simplified Arabic" w:cs="Simplified Arabic" w:hint="cs"/>
          <w:b/>
          <w:bCs/>
          <w:sz w:val="28"/>
          <w:szCs w:val="28"/>
          <w:vertAlign w:val="superscript"/>
          <w:rtl/>
          <w:lang w:bidi="ar-EG"/>
        </w:rPr>
        <w:t>)</w:t>
      </w:r>
      <w:r w:rsidRPr="00266E15">
        <w:rPr>
          <w:rFonts w:ascii="Simplified Arabic" w:eastAsia="Calibri" w:hAnsi="Simplified Arabic" w:cs="Simplified Arabic" w:hint="cs"/>
          <w:sz w:val="28"/>
          <w:szCs w:val="28"/>
          <w:rtl/>
          <w:lang w:bidi="ar-EG"/>
        </w:rPr>
        <w:t>،</w:t>
      </w:r>
      <w:r w:rsidRPr="00266E15">
        <w:rPr>
          <w:rFonts w:ascii="Simplified Arabic" w:eastAsia="Calibri" w:hAnsi="Simplified Arabic" w:cs="Simplified Arabic"/>
          <w:sz w:val="28"/>
          <w:szCs w:val="28"/>
          <w:rtl/>
          <w:lang w:bidi="ar-EG"/>
        </w:rPr>
        <w:t xml:space="preserve"> </w:t>
      </w:r>
      <w:r w:rsidRPr="00266E15">
        <w:rPr>
          <w:rFonts w:ascii="Simplified Arabic" w:eastAsia="Calibri" w:hAnsi="Simplified Arabic" w:cs="Simplified Arabic" w:hint="cs"/>
          <w:sz w:val="28"/>
          <w:szCs w:val="28"/>
          <w:rtl/>
          <w:lang w:bidi="ar-EG"/>
        </w:rPr>
        <w:t>تشمل</w:t>
      </w:r>
      <w:r w:rsidRPr="00266E15">
        <w:rPr>
          <w:rFonts w:ascii="Simplified Arabic" w:eastAsia="Calibri" w:hAnsi="Simplified Arabic" w:cs="Simplified Arabic"/>
          <w:sz w:val="28"/>
          <w:szCs w:val="28"/>
          <w:rtl/>
          <w:lang w:bidi="ar-EG"/>
        </w:rPr>
        <w:t xml:space="preserve"> </w:t>
      </w:r>
      <w:r w:rsidRPr="00266E15">
        <w:rPr>
          <w:rFonts w:ascii="Simplified Arabic" w:eastAsia="Calibri" w:hAnsi="Simplified Arabic" w:cs="Simplified Arabic" w:hint="cs"/>
          <w:sz w:val="28"/>
          <w:szCs w:val="28"/>
          <w:rtl/>
          <w:lang w:bidi="ar-EG"/>
        </w:rPr>
        <w:t>الحقوق</w:t>
      </w:r>
      <w:r w:rsidRPr="00266E15">
        <w:rPr>
          <w:rFonts w:ascii="Simplified Arabic" w:eastAsia="Calibri" w:hAnsi="Simplified Arabic" w:cs="Simplified Arabic"/>
          <w:sz w:val="28"/>
          <w:szCs w:val="28"/>
          <w:rtl/>
          <w:lang w:bidi="ar-EG"/>
        </w:rPr>
        <w:t xml:space="preserve"> </w:t>
      </w:r>
      <w:r w:rsidRPr="00266E15">
        <w:rPr>
          <w:rFonts w:ascii="Simplified Arabic" w:eastAsia="Calibri" w:hAnsi="Simplified Arabic" w:cs="Simplified Arabic" w:hint="cs"/>
          <w:sz w:val="28"/>
          <w:szCs w:val="28"/>
          <w:rtl/>
          <w:lang w:bidi="ar-EG"/>
        </w:rPr>
        <w:t>الإنجابية</w:t>
      </w:r>
      <w:r w:rsidRPr="00266E15">
        <w:rPr>
          <w:rFonts w:ascii="Simplified Arabic" w:eastAsia="Calibri" w:hAnsi="Simplified Arabic" w:cs="Simplified Arabic"/>
          <w:sz w:val="28"/>
          <w:szCs w:val="28"/>
          <w:rtl/>
          <w:lang w:bidi="ar-EG"/>
        </w:rPr>
        <w:t xml:space="preserve"> </w:t>
      </w:r>
      <w:r w:rsidRPr="00266E15">
        <w:rPr>
          <w:rFonts w:ascii="Simplified Arabic" w:eastAsia="Calibri" w:hAnsi="Simplified Arabic" w:cs="Simplified Arabic" w:hint="cs"/>
          <w:sz w:val="28"/>
          <w:szCs w:val="28"/>
          <w:rtl/>
          <w:lang w:bidi="ar-EG"/>
        </w:rPr>
        <w:t>بعض</w:t>
      </w:r>
      <w:r w:rsidRPr="00266E15">
        <w:rPr>
          <w:rFonts w:ascii="Simplified Arabic" w:eastAsia="Calibri" w:hAnsi="Simplified Arabic" w:cs="Simplified Arabic"/>
          <w:sz w:val="28"/>
          <w:szCs w:val="28"/>
          <w:rtl/>
          <w:lang w:bidi="ar-EG"/>
        </w:rPr>
        <w:t xml:space="preserve"> </w:t>
      </w:r>
      <w:r w:rsidRPr="00266E15">
        <w:rPr>
          <w:rFonts w:ascii="Simplified Arabic" w:eastAsia="Calibri" w:hAnsi="Simplified Arabic" w:cs="Simplified Arabic" w:hint="cs"/>
          <w:sz w:val="28"/>
          <w:szCs w:val="28"/>
          <w:rtl/>
          <w:lang w:bidi="ar-EG"/>
        </w:rPr>
        <w:t>حقوق</w:t>
      </w:r>
      <w:r w:rsidRPr="00266E15">
        <w:rPr>
          <w:rFonts w:ascii="Simplified Arabic" w:eastAsia="Calibri" w:hAnsi="Simplified Arabic" w:cs="Simplified Arabic"/>
          <w:sz w:val="28"/>
          <w:szCs w:val="28"/>
          <w:rtl/>
          <w:lang w:bidi="ar-EG"/>
        </w:rPr>
        <w:t xml:space="preserve"> </w:t>
      </w:r>
      <w:r w:rsidRPr="00266E15">
        <w:rPr>
          <w:rFonts w:ascii="Simplified Arabic" w:eastAsia="Calibri" w:hAnsi="Simplified Arabic" w:cs="Simplified Arabic" w:hint="cs"/>
          <w:sz w:val="28"/>
          <w:szCs w:val="28"/>
          <w:rtl/>
          <w:lang w:bidi="ar-EG"/>
        </w:rPr>
        <w:t>الإنسان</w:t>
      </w:r>
      <w:r w:rsidRPr="00266E15">
        <w:rPr>
          <w:rFonts w:ascii="Simplified Arabic" w:eastAsia="Calibri" w:hAnsi="Simplified Arabic" w:cs="Simplified Arabic"/>
          <w:sz w:val="28"/>
          <w:szCs w:val="28"/>
          <w:rtl/>
          <w:lang w:bidi="ar-EG"/>
        </w:rPr>
        <w:t xml:space="preserve"> </w:t>
      </w:r>
      <w:r w:rsidRPr="00266E15">
        <w:rPr>
          <w:rFonts w:ascii="Simplified Arabic" w:eastAsia="Calibri" w:hAnsi="Simplified Arabic" w:cs="Simplified Arabic" w:hint="cs"/>
          <w:sz w:val="28"/>
          <w:szCs w:val="28"/>
          <w:rtl/>
          <w:lang w:bidi="ar-EG"/>
        </w:rPr>
        <w:t>المعترف</w:t>
      </w:r>
      <w:r>
        <w:rPr>
          <w:rFonts w:ascii="Simplified Arabic" w:eastAsia="Calibri" w:hAnsi="Simplified Arabic" w:cs="Simplified Arabic" w:hint="cs"/>
          <w:sz w:val="28"/>
          <w:szCs w:val="28"/>
          <w:rtl/>
          <w:lang w:bidi="ar-EG"/>
        </w:rPr>
        <w:t xml:space="preserve"> </w:t>
      </w:r>
      <w:r w:rsidRPr="00266E15">
        <w:rPr>
          <w:rFonts w:ascii="Simplified Arabic" w:eastAsia="Calibri" w:hAnsi="Simplified Arabic" w:cs="Simplified Arabic" w:hint="cs"/>
          <w:sz w:val="28"/>
          <w:szCs w:val="28"/>
          <w:rtl/>
          <w:lang w:bidi="ar-EG"/>
        </w:rPr>
        <w:t>بها</w:t>
      </w:r>
      <w:r w:rsidRPr="00266E15">
        <w:rPr>
          <w:rFonts w:ascii="Simplified Arabic" w:eastAsia="Calibri" w:hAnsi="Simplified Arabic" w:cs="Simplified Arabic"/>
          <w:sz w:val="28"/>
          <w:szCs w:val="28"/>
          <w:rtl/>
          <w:lang w:bidi="ar-EG"/>
        </w:rPr>
        <w:t xml:space="preserve"> </w:t>
      </w:r>
      <w:r w:rsidRPr="00266E15">
        <w:rPr>
          <w:rFonts w:ascii="Simplified Arabic" w:eastAsia="Calibri" w:hAnsi="Simplified Arabic" w:cs="Simplified Arabic" w:hint="cs"/>
          <w:sz w:val="28"/>
          <w:szCs w:val="28"/>
          <w:rtl/>
          <w:lang w:bidi="ar-EG"/>
        </w:rPr>
        <w:t>فعل</w:t>
      </w:r>
      <w:r w:rsidR="00E37345">
        <w:rPr>
          <w:rFonts w:ascii="Simplified Arabic" w:eastAsia="Calibri" w:hAnsi="Simplified Arabic" w:cs="Simplified Arabic" w:hint="cs"/>
          <w:sz w:val="28"/>
          <w:szCs w:val="28"/>
          <w:rtl/>
          <w:lang w:bidi="ar-EG"/>
        </w:rPr>
        <w:t>ًا</w:t>
      </w:r>
      <w:r w:rsidRPr="00266E15">
        <w:rPr>
          <w:rFonts w:ascii="Simplified Arabic" w:eastAsia="Calibri" w:hAnsi="Simplified Arabic" w:cs="Simplified Arabic"/>
          <w:sz w:val="28"/>
          <w:szCs w:val="28"/>
          <w:rtl/>
          <w:lang w:bidi="ar-EG"/>
        </w:rPr>
        <w:t xml:space="preserve"> </w:t>
      </w:r>
      <w:r w:rsidRPr="00266E15">
        <w:rPr>
          <w:rFonts w:ascii="Simplified Arabic" w:eastAsia="Calibri" w:hAnsi="Simplified Arabic" w:cs="Simplified Arabic" w:hint="cs"/>
          <w:sz w:val="28"/>
          <w:szCs w:val="28"/>
          <w:rtl/>
          <w:lang w:bidi="ar-EG"/>
        </w:rPr>
        <w:t>في</w:t>
      </w:r>
      <w:r w:rsidRPr="00266E15">
        <w:rPr>
          <w:rFonts w:ascii="Simplified Arabic" w:eastAsia="Calibri" w:hAnsi="Simplified Arabic" w:cs="Simplified Arabic"/>
          <w:sz w:val="28"/>
          <w:szCs w:val="28"/>
          <w:rtl/>
          <w:lang w:bidi="ar-EG"/>
        </w:rPr>
        <w:t xml:space="preserve"> </w:t>
      </w:r>
      <w:r w:rsidRPr="00266E15">
        <w:rPr>
          <w:rFonts w:ascii="Simplified Arabic" w:eastAsia="Calibri" w:hAnsi="Simplified Arabic" w:cs="Simplified Arabic" w:hint="cs"/>
          <w:sz w:val="28"/>
          <w:szCs w:val="28"/>
          <w:rtl/>
          <w:lang w:bidi="ar-EG"/>
        </w:rPr>
        <w:t>القوانين</w:t>
      </w:r>
      <w:r w:rsidRPr="00266E15">
        <w:rPr>
          <w:rFonts w:ascii="Simplified Arabic" w:eastAsia="Calibri" w:hAnsi="Simplified Arabic" w:cs="Simplified Arabic"/>
          <w:sz w:val="28"/>
          <w:szCs w:val="28"/>
          <w:rtl/>
          <w:lang w:bidi="ar-EG"/>
        </w:rPr>
        <w:t xml:space="preserve"> </w:t>
      </w:r>
      <w:r w:rsidRPr="00266E15">
        <w:rPr>
          <w:rFonts w:ascii="Simplified Arabic" w:eastAsia="Calibri" w:hAnsi="Simplified Arabic" w:cs="Simplified Arabic" w:hint="cs"/>
          <w:sz w:val="28"/>
          <w:szCs w:val="28"/>
          <w:rtl/>
          <w:lang w:bidi="ar-EG"/>
        </w:rPr>
        <w:t>الوطنية</w:t>
      </w:r>
      <w:r w:rsidRPr="00266E15">
        <w:rPr>
          <w:rFonts w:ascii="Simplified Arabic" w:eastAsia="Calibri" w:hAnsi="Simplified Arabic" w:cs="Simplified Arabic"/>
          <w:sz w:val="28"/>
          <w:szCs w:val="28"/>
          <w:rtl/>
          <w:lang w:bidi="ar-EG"/>
        </w:rPr>
        <w:t xml:space="preserve"> </w:t>
      </w:r>
      <w:r w:rsidRPr="00266E15">
        <w:rPr>
          <w:rFonts w:ascii="Simplified Arabic" w:eastAsia="Calibri" w:hAnsi="Simplified Arabic" w:cs="Simplified Arabic" w:hint="cs"/>
          <w:sz w:val="28"/>
          <w:szCs w:val="28"/>
          <w:rtl/>
          <w:lang w:bidi="ar-EG"/>
        </w:rPr>
        <w:t>والوثائق</w:t>
      </w:r>
      <w:r w:rsidRPr="00266E15">
        <w:rPr>
          <w:rFonts w:ascii="Simplified Arabic" w:eastAsia="Calibri" w:hAnsi="Simplified Arabic" w:cs="Simplified Arabic"/>
          <w:sz w:val="28"/>
          <w:szCs w:val="28"/>
          <w:rtl/>
          <w:lang w:bidi="ar-EG"/>
        </w:rPr>
        <w:t xml:space="preserve"> </w:t>
      </w:r>
      <w:r w:rsidRPr="00266E15">
        <w:rPr>
          <w:rFonts w:ascii="Simplified Arabic" w:eastAsia="Calibri" w:hAnsi="Simplified Arabic" w:cs="Simplified Arabic" w:hint="cs"/>
          <w:sz w:val="28"/>
          <w:szCs w:val="28"/>
          <w:rtl/>
          <w:lang w:bidi="ar-EG"/>
        </w:rPr>
        <w:t>الدولية</w:t>
      </w:r>
      <w:r w:rsidRPr="00266E15">
        <w:rPr>
          <w:rFonts w:ascii="Simplified Arabic" w:eastAsia="Calibri" w:hAnsi="Simplified Arabic" w:cs="Simplified Arabic"/>
          <w:sz w:val="28"/>
          <w:szCs w:val="28"/>
          <w:rtl/>
          <w:lang w:bidi="ar-EG"/>
        </w:rPr>
        <w:t xml:space="preserve"> </w:t>
      </w:r>
      <w:r w:rsidRPr="00266E15">
        <w:rPr>
          <w:rFonts w:ascii="Simplified Arabic" w:eastAsia="Calibri" w:hAnsi="Simplified Arabic" w:cs="Simplified Arabic" w:hint="cs"/>
          <w:sz w:val="28"/>
          <w:szCs w:val="28"/>
          <w:rtl/>
          <w:lang w:bidi="ar-EG"/>
        </w:rPr>
        <w:t>لحقوق</w:t>
      </w:r>
      <w:r w:rsidRPr="00266E15">
        <w:rPr>
          <w:rFonts w:ascii="Simplified Arabic" w:eastAsia="Calibri" w:hAnsi="Simplified Arabic" w:cs="Simplified Arabic"/>
          <w:sz w:val="28"/>
          <w:szCs w:val="28"/>
          <w:rtl/>
          <w:lang w:bidi="ar-EG"/>
        </w:rPr>
        <w:t xml:space="preserve"> </w:t>
      </w:r>
      <w:r w:rsidRPr="00266E15">
        <w:rPr>
          <w:rFonts w:ascii="Simplified Arabic" w:eastAsia="Calibri" w:hAnsi="Simplified Arabic" w:cs="Simplified Arabic" w:hint="cs"/>
          <w:sz w:val="28"/>
          <w:szCs w:val="28"/>
          <w:rtl/>
          <w:lang w:bidi="ar-EG"/>
        </w:rPr>
        <w:t>الإنسان</w:t>
      </w:r>
      <w:r w:rsidRPr="00266E15">
        <w:rPr>
          <w:rFonts w:ascii="Simplified Arabic" w:eastAsia="Calibri" w:hAnsi="Simplified Arabic" w:cs="Simplified Arabic"/>
          <w:sz w:val="28"/>
          <w:szCs w:val="28"/>
          <w:rtl/>
          <w:lang w:bidi="ar-EG"/>
        </w:rPr>
        <w:t xml:space="preserve"> </w:t>
      </w:r>
      <w:r w:rsidRPr="00266E15">
        <w:rPr>
          <w:rFonts w:ascii="Simplified Arabic" w:eastAsia="Calibri" w:hAnsi="Simplified Arabic" w:cs="Simplified Arabic" w:hint="cs"/>
          <w:sz w:val="28"/>
          <w:szCs w:val="28"/>
          <w:rtl/>
          <w:lang w:bidi="ar-EG"/>
        </w:rPr>
        <w:t>وغيرها</w:t>
      </w:r>
      <w:r w:rsidRPr="00266E15">
        <w:rPr>
          <w:rFonts w:ascii="Simplified Arabic" w:eastAsia="Calibri" w:hAnsi="Simplified Arabic" w:cs="Simplified Arabic"/>
          <w:sz w:val="28"/>
          <w:szCs w:val="28"/>
          <w:rtl/>
          <w:lang w:bidi="ar-EG"/>
        </w:rPr>
        <w:t xml:space="preserve"> </w:t>
      </w:r>
      <w:r w:rsidRPr="00266E15">
        <w:rPr>
          <w:rFonts w:ascii="Simplified Arabic" w:eastAsia="Calibri" w:hAnsi="Simplified Arabic" w:cs="Simplified Arabic" w:hint="cs"/>
          <w:sz w:val="28"/>
          <w:szCs w:val="28"/>
          <w:rtl/>
          <w:lang w:bidi="ar-EG"/>
        </w:rPr>
        <w:t>مـن</w:t>
      </w:r>
      <w:r w:rsidRPr="00266E15">
        <w:rPr>
          <w:rFonts w:ascii="Simplified Arabic" w:eastAsia="Calibri" w:hAnsi="Simplified Arabic" w:cs="Simplified Arabic"/>
          <w:sz w:val="28"/>
          <w:szCs w:val="28"/>
          <w:rtl/>
          <w:lang w:bidi="ar-EG"/>
        </w:rPr>
        <w:t xml:space="preserve"> </w:t>
      </w:r>
      <w:r w:rsidRPr="00266E15">
        <w:rPr>
          <w:rFonts w:ascii="Simplified Arabic" w:eastAsia="Calibri" w:hAnsi="Simplified Arabic" w:cs="Simplified Arabic" w:hint="cs"/>
          <w:sz w:val="28"/>
          <w:szCs w:val="28"/>
          <w:rtl/>
          <w:lang w:bidi="ar-EG"/>
        </w:rPr>
        <w:t>وثـائق</w:t>
      </w:r>
      <w:r w:rsidRPr="00266E15">
        <w:rPr>
          <w:rFonts w:ascii="Simplified Arabic" w:eastAsia="Calibri" w:hAnsi="Simplified Arabic" w:cs="Simplified Arabic"/>
          <w:sz w:val="28"/>
          <w:szCs w:val="28"/>
          <w:rtl/>
          <w:lang w:bidi="ar-EG"/>
        </w:rPr>
        <w:t xml:space="preserve"> </w:t>
      </w:r>
      <w:r w:rsidRPr="00266E15">
        <w:rPr>
          <w:rFonts w:ascii="Simplified Arabic" w:eastAsia="Calibri" w:hAnsi="Simplified Arabic" w:cs="Simplified Arabic" w:hint="cs"/>
          <w:sz w:val="28"/>
          <w:szCs w:val="28"/>
          <w:rtl/>
          <w:lang w:bidi="ar-EG"/>
        </w:rPr>
        <w:t>الأمـم</w:t>
      </w:r>
      <w:r>
        <w:rPr>
          <w:rFonts w:ascii="Simplified Arabic" w:eastAsia="Calibri" w:hAnsi="Simplified Arabic" w:cs="Simplified Arabic" w:hint="cs"/>
          <w:sz w:val="28"/>
          <w:szCs w:val="28"/>
          <w:rtl/>
          <w:lang w:bidi="ar-EG"/>
        </w:rPr>
        <w:t xml:space="preserve"> </w:t>
      </w:r>
      <w:r w:rsidRPr="00266E15">
        <w:rPr>
          <w:rFonts w:ascii="Simplified Arabic" w:eastAsia="Calibri" w:hAnsi="Simplified Arabic" w:cs="Simplified Arabic" w:hint="cs"/>
          <w:sz w:val="28"/>
          <w:szCs w:val="28"/>
          <w:rtl/>
          <w:lang w:bidi="ar-EG"/>
        </w:rPr>
        <w:t>المتحدة</w:t>
      </w:r>
      <w:r w:rsidRPr="00266E15">
        <w:rPr>
          <w:rFonts w:ascii="Simplified Arabic" w:eastAsia="Calibri" w:hAnsi="Simplified Arabic" w:cs="Simplified Arabic"/>
          <w:sz w:val="28"/>
          <w:szCs w:val="28"/>
          <w:rtl/>
          <w:lang w:bidi="ar-EG"/>
        </w:rPr>
        <w:t xml:space="preserve"> </w:t>
      </w:r>
      <w:r w:rsidRPr="00266E15">
        <w:rPr>
          <w:rFonts w:ascii="Simplified Arabic" w:eastAsia="Calibri" w:hAnsi="Simplified Arabic" w:cs="Simplified Arabic" w:hint="cs"/>
          <w:sz w:val="28"/>
          <w:szCs w:val="28"/>
          <w:rtl/>
          <w:lang w:bidi="ar-EG"/>
        </w:rPr>
        <w:t>التي</w:t>
      </w:r>
      <w:r w:rsidRPr="00266E15">
        <w:rPr>
          <w:rFonts w:ascii="Simplified Arabic" w:eastAsia="Calibri" w:hAnsi="Simplified Arabic" w:cs="Simplified Arabic"/>
          <w:sz w:val="28"/>
          <w:szCs w:val="28"/>
          <w:rtl/>
          <w:lang w:bidi="ar-EG"/>
        </w:rPr>
        <w:t xml:space="preserve"> </w:t>
      </w:r>
      <w:r w:rsidRPr="00266E15">
        <w:rPr>
          <w:rFonts w:ascii="Simplified Arabic" w:eastAsia="Calibri" w:hAnsi="Simplified Arabic" w:cs="Simplified Arabic" w:hint="cs"/>
          <w:sz w:val="28"/>
          <w:szCs w:val="28"/>
          <w:rtl/>
          <w:lang w:bidi="ar-EG"/>
        </w:rPr>
        <w:t>تظهر</w:t>
      </w:r>
      <w:r w:rsidRPr="00266E15">
        <w:rPr>
          <w:rFonts w:ascii="Simplified Arabic" w:eastAsia="Calibri" w:hAnsi="Simplified Arabic" w:cs="Simplified Arabic"/>
          <w:sz w:val="28"/>
          <w:szCs w:val="28"/>
          <w:rtl/>
          <w:lang w:bidi="ar-EG"/>
        </w:rPr>
        <w:t xml:space="preserve"> </w:t>
      </w:r>
      <w:r w:rsidRPr="00266E15">
        <w:rPr>
          <w:rFonts w:ascii="Simplified Arabic" w:eastAsia="Calibri" w:hAnsi="Simplified Arabic" w:cs="Simplified Arabic" w:hint="cs"/>
          <w:sz w:val="28"/>
          <w:szCs w:val="28"/>
          <w:rtl/>
          <w:lang w:bidi="ar-EG"/>
        </w:rPr>
        <w:t>توافق</w:t>
      </w:r>
      <w:r w:rsidR="00E37345">
        <w:rPr>
          <w:rFonts w:ascii="Simplified Arabic" w:eastAsia="Calibri" w:hAnsi="Simplified Arabic" w:cs="Simplified Arabic" w:hint="cs"/>
          <w:sz w:val="28"/>
          <w:szCs w:val="28"/>
          <w:rtl/>
          <w:lang w:bidi="ar-EG"/>
        </w:rPr>
        <w:t>ًا</w:t>
      </w:r>
      <w:r w:rsidRPr="00266E15">
        <w:rPr>
          <w:rFonts w:ascii="Simplified Arabic" w:eastAsia="Calibri" w:hAnsi="Simplified Arabic" w:cs="Simplified Arabic"/>
          <w:sz w:val="28"/>
          <w:szCs w:val="28"/>
          <w:rtl/>
          <w:lang w:bidi="ar-EG"/>
        </w:rPr>
        <w:t xml:space="preserve"> </w:t>
      </w:r>
      <w:r w:rsidRPr="00266E15">
        <w:rPr>
          <w:rFonts w:ascii="Simplified Arabic" w:eastAsia="Calibri" w:hAnsi="Simplified Arabic" w:cs="Simplified Arabic" w:hint="cs"/>
          <w:sz w:val="28"/>
          <w:szCs w:val="28"/>
          <w:rtl/>
          <w:lang w:bidi="ar-EG"/>
        </w:rPr>
        <w:t>دولي</w:t>
      </w:r>
      <w:r w:rsidR="00E37345">
        <w:rPr>
          <w:rFonts w:ascii="Simplified Arabic" w:eastAsia="Calibri" w:hAnsi="Simplified Arabic" w:cs="Simplified Arabic" w:hint="cs"/>
          <w:sz w:val="28"/>
          <w:szCs w:val="28"/>
          <w:rtl/>
          <w:lang w:bidi="ar-EG"/>
        </w:rPr>
        <w:t>ًا</w:t>
      </w:r>
      <w:r w:rsidRPr="00266E15">
        <w:rPr>
          <w:rFonts w:ascii="Simplified Arabic" w:eastAsia="Calibri" w:hAnsi="Simplified Arabic" w:cs="Simplified Arabic"/>
          <w:sz w:val="28"/>
          <w:szCs w:val="28"/>
          <w:rtl/>
          <w:lang w:bidi="ar-EG"/>
        </w:rPr>
        <w:t xml:space="preserve"> </w:t>
      </w:r>
      <w:r w:rsidRPr="00266E15">
        <w:rPr>
          <w:rFonts w:ascii="Simplified Arabic" w:eastAsia="Calibri" w:hAnsi="Simplified Arabic" w:cs="Simplified Arabic" w:hint="cs"/>
          <w:sz w:val="28"/>
          <w:szCs w:val="28"/>
          <w:rtl/>
          <w:lang w:bidi="ar-EG"/>
        </w:rPr>
        <w:t>في</w:t>
      </w:r>
      <w:r w:rsidRPr="00266E15">
        <w:rPr>
          <w:rFonts w:ascii="Simplified Arabic" w:eastAsia="Calibri" w:hAnsi="Simplified Arabic" w:cs="Simplified Arabic"/>
          <w:sz w:val="28"/>
          <w:szCs w:val="28"/>
          <w:rtl/>
          <w:lang w:bidi="ar-EG"/>
        </w:rPr>
        <w:t xml:space="preserve"> </w:t>
      </w:r>
      <w:r w:rsidRPr="00266E15">
        <w:rPr>
          <w:rFonts w:ascii="Simplified Arabic" w:eastAsia="Calibri" w:hAnsi="Simplified Arabic" w:cs="Simplified Arabic" w:hint="cs"/>
          <w:sz w:val="28"/>
          <w:szCs w:val="28"/>
          <w:rtl/>
          <w:lang w:bidi="ar-EG"/>
        </w:rPr>
        <w:t>الآراء</w:t>
      </w:r>
      <w:r w:rsidRPr="00266E15">
        <w:rPr>
          <w:rFonts w:ascii="Simplified Arabic" w:eastAsia="Calibri" w:hAnsi="Simplified Arabic" w:cs="Simplified Arabic"/>
          <w:sz w:val="28"/>
          <w:szCs w:val="28"/>
          <w:rtl/>
          <w:lang w:bidi="ar-EG"/>
        </w:rPr>
        <w:t xml:space="preserve">. </w:t>
      </w:r>
      <w:r w:rsidRPr="00266E15">
        <w:rPr>
          <w:rFonts w:ascii="Simplified Arabic" w:eastAsia="Calibri" w:hAnsi="Simplified Arabic" w:cs="Simplified Arabic" w:hint="cs"/>
          <w:sz w:val="28"/>
          <w:szCs w:val="28"/>
          <w:rtl/>
          <w:lang w:bidi="ar-EG"/>
        </w:rPr>
        <w:t>وتستند</w:t>
      </w:r>
      <w:r w:rsidRPr="00266E15">
        <w:rPr>
          <w:rFonts w:ascii="Simplified Arabic" w:eastAsia="Calibri" w:hAnsi="Simplified Arabic" w:cs="Simplified Arabic"/>
          <w:sz w:val="28"/>
          <w:szCs w:val="28"/>
          <w:rtl/>
          <w:lang w:bidi="ar-EG"/>
        </w:rPr>
        <w:t xml:space="preserve"> </w:t>
      </w:r>
      <w:r w:rsidRPr="00266E15">
        <w:rPr>
          <w:rFonts w:ascii="Simplified Arabic" w:eastAsia="Calibri" w:hAnsi="Simplified Arabic" w:cs="Simplified Arabic" w:hint="cs"/>
          <w:sz w:val="28"/>
          <w:szCs w:val="28"/>
          <w:rtl/>
          <w:lang w:bidi="ar-EG"/>
        </w:rPr>
        <w:t>هذه</w:t>
      </w:r>
      <w:r w:rsidRPr="00266E15">
        <w:rPr>
          <w:rFonts w:ascii="Simplified Arabic" w:eastAsia="Calibri" w:hAnsi="Simplified Arabic" w:cs="Simplified Arabic"/>
          <w:sz w:val="28"/>
          <w:szCs w:val="28"/>
          <w:rtl/>
          <w:lang w:bidi="ar-EG"/>
        </w:rPr>
        <w:t xml:space="preserve"> </w:t>
      </w:r>
      <w:r w:rsidRPr="00266E15">
        <w:rPr>
          <w:rFonts w:ascii="Simplified Arabic" w:eastAsia="Calibri" w:hAnsi="Simplified Arabic" w:cs="Simplified Arabic" w:hint="cs"/>
          <w:sz w:val="28"/>
          <w:szCs w:val="28"/>
          <w:rtl/>
          <w:lang w:bidi="ar-EG"/>
        </w:rPr>
        <w:t>الحقوق</w:t>
      </w:r>
      <w:r w:rsidR="00CC4C4E">
        <w:rPr>
          <w:rFonts w:ascii="Simplified Arabic" w:eastAsia="Calibri" w:hAnsi="Simplified Arabic" w:cs="Simplified Arabic"/>
          <w:sz w:val="28"/>
          <w:szCs w:val="28"/>
          <w:rtl/>
          <w:lang w:bidi="ar-EG"/>
        </w:rPr>
        <w:t xml:space="preserve"> إلى </w:t>
      </w:r>
      <w:r w:rsidRPr="00266E15">
        <w:rPr>
          <w:rFonts w:ascii="Simplified Arabic" w:eastAsia="Calibri" w:hAnsi="Simplified Arabic" w:cs="Simplified Arabic" w:hint="cs"/>
          <w:sz w:val="28"/>
          <w:szCs w:val="28"/>
          <w:rtl/>
          <w:lang w:bidi="ar-EG"/>
        </w:rPr>
        <w:t>الاعتراف</w:t>
      </w:r>
      <w:r w:rsidRPr="00266E15">
        <w:rPr>
          <w:rFonts w:ascii="Simplified Arabic" w:eastAsia="Calibri" w:hAnsi="Simplified Arabic" w:cs="Simplified Arabic"/>
          <w:sz w:val="28"/>
          <w:szCs w:val="28"/>
          <w:rtl/>
          <w:lang w:bidi="ar-EG"/>
        </w:rPr>
        <w:t xml:space="preserve"> </w:t>
      </w:r>
      <w:r w:rsidRPr="00266E15">
        <w:rPr>
          <w:rFonts w:ascii="Simplified Arabic" w:eastAsia="Calibri" w:hAnsi="Simplified Arabic" w:cs="Simplified Arabic" w:hint="cs"/>
          <w:sz w:val="28"/>
          <w:szCs w:val="28"/>
          <w:rtl/>
          <w:lang w:bidi="ar-EG"/>
        </w:rPr>
        <w:t>بالحق</w:t>
      </w:r>
      <w:r w:rsidRPr="00266E15">
        <w:rPr>
          <w:rFonts w:ascii="Simplified Arabic" w:eastAsia="Calibri" w:hAnsi="Simplified Arabic" w:cs="Simplified Arabic"/>
          <w:sz w:val="28"/>
          <w:szCs w:val="28"/>
          <w:rtl/>
          <w:lang w:bidi="ar-EG"/>
        </w:rPr>
        <w:t xml:space="preserve"> </w:t>
      </w:r>
      <w:r w:rsidRPr="00266E15">
        <w:rPr>
          <w:rFonts w:ascii="Simplified Arabic" w:eastAsia="Calibri" w:hAnsi="Simplified Arabic" w:cs="Simplified Arabic" w:hint="cs"/>
          <w:sz w:val="28"/>
          <w:szCs w:val="28"/>
          <w:rtl/>
          <w:lang w:bidi="ar-EG"/>
        </w:rPr>
        <w:t>الأساسي</w:t>
      </w:r>
      <w:r>
        <w:rPr>
          <w:rFonts w:ascii="Simplified Arabic" w:eastAsia="Calibri" w:hAnsi="Simplified Arabic" w:cs="Simplified Arabic" w:hint="cs"/>
          <w:sz w:val="28"/>
          <w:szCs w:val="28"/>
          <w:rtl/>
          <w:lang w:bidi="ar-EG"/>
        </w:rPr>
        <w:t xml:space="preserve"> </w:t>
      </w:r>
      <w:r w:rsidRPr="00266E15">
        <w:rPr>
          <w:rFonts w:ascii="Simplified Arabic" w:eastAsia="Calibri" w:hAnsi="Simplified Arabic" w:cs="Simplified Arabic" w:hint="cs"/>
          <w:sz w:val="28"/>
          <w:szCs w:val="28"/>
          <w:rtl/>
          <w:lang w:bidi="ar-EG"/>
        </w:rPr>
        <w:t>لجميع</w:t>
      </w:r>
      <w:r w:rsidRPr="00266E15">
        <w:rPr>
          <w:rFonts w:ascii="Simplified Arabic" w:eastAsia="Calibri" w:hAnsi="Simplified Arabic" w:cs="Simplified Arabic"/>
          <w:sz w:val="28"/>
          <w:szCs w:val="28"/>
          <w:rtl/>
          <w:lang w:bidi="ar-EG"/>
        </w:rPr>
        <w:t xml:space="preserve"> </w:t>
      </w:r>
      <w:r w:rsidRPr="00266E15">
        <w:rPr>
          <w:rFonts w:ascii="Simplified Arabic" w:eastAsia="Calibri" w:hAnsi="Simplified Arabic" w:cs="Simplified Arabic" w:hint="cs"/>
          <w:sz w:val="28"/>
          <w:szCs w:val="28"/>
          <w:rtl/>
          <w:lang w:bidi="ar-EG"/>
        </w:rPr>
        <w:t>الأزواج</w:t>
      </w:r>
      <w:r w:rsidRPr="00266E15">
        <w:rPr>
          <w:rFonts w:ascii="Simplified Arabic" w:eastAsia="Calibri" w:hAnsi="Simplified Arabic" w:cs="Simplified Arabic"/>
          <w:sz w:val="28"/>
          <w:szCs w:val="28"/>
          <w:rtl/>
          <w:lang w:bidi="ar-EG"/>
        </w:rPr>
        <w:t xml:space="preserve"> </w:t>
      </w:r>
      <w:r w:rsidRPr="00266E15">
        <w:rPr>
          <w:rFonts w:ascii="Simplified Arabic" w:eastAsia="Calibri" w:hAnsi="Simplified Arabic" w:cs="Simplified Arabic" w:hint="cs"/>
          <w:sz w:val="28"/>
          <w:szCs w:val="28"/>
          <w:rtl/>
          <w:lang w:bidi="ar-EG"/>
        </w:rPr>
        <w:t>والأفراد</w:t>
      </w:r>
      <w:r w:rsidRPr="00266E15">
        <w:rPr>
          <w:rFonts w:ascii="Simplified Arabic" w:eastAsia="Calibri" w:hAnsi="Simplified Arabic" w:cs="Simplified Arabic"/>
          <w:sz w:val="28"/>
          <w:szCs w:val="28"/>
          <w:rtl/>
          <w:lang w:bidi="ar-EG"/>
        </w:rPr>
        <w:t xml:space="preserve"> </w:t>
      </w:r>
      <w:r w:rsidRPr="00266E15">
        <w:rPr>
          <w:rFonts w:ascii="Simplified Arabic" w:eastAsia="Calibri" w:hAnsi="Simplified Arabic" w:cs="Simplified Arabic" w:hint="cs"/>
          <w:sz w:val="28"/>
          <w:szCs w:val="28"/>
          <w:rtl/>
          <w:lang w:bidi="ar-EG"/>
        </w:rPr>
        <w:t>في</w:t>
      </w:r>
      <w:r w:rsidRPr="00266E15">
        <w:rPr>
          <w:rFonts w:ascii="Simplified Arabic" w:eastAsia="Calibri" w:hAnsi="Simplified Arabic" w:cs="Simplified Arabic"/>
          <w:sz w:val="28"/>
          <w:szCs w:val="28"/>
          <w:rtl/>
          <w:lang w:bidi="ar-EG"/>
        </w:rPr>
        <w:t xml:space="preserve"> </w:t>
      </w:r>
      <w:r w:rsidRPr="00266E15">
        <w:rPr>
          <w:rFonts w:ascii="Simplified Arabic" w:eastAsia="Calibri" w:hAnsi="Simplified Arabic" w:cs="Simplified Arabic" w:hint="cs"/>
          <w:sz w:val="28"/>
          <w:szCs w:val="28"/>
          <w:rtl/>
          <w:lang w:bidi="ar-EG"/>
        </w:rPr>
        <w:t>أن</w:t>
      </w:r>
      <w:r w:rsidRPr="00266E15">
        <w:rPr>
          <w:rFonts w:ascii="Simplified Arabic" w:eastAsia="Calibri" w:hAnsi="Simplified Arabic" w:cs="Simplified Arabic"/>
          <w:sz w:val="28"/>
          <w:szCs w:val="28"/>
          <w:rtl/>
          <w:lang w:bidi="ar-EG"/>
        </w:rPr>
        <w:t xml:space="preserve"> </w:t>
      </w:r>
      <w:r w:rsidRPr="00266E15">
        <w:rPr>
          <w:rFonts w:ascii="Simplified Arabic" w:eastAsia="Calibri" w:hAnsi="Simplified Arabic" w:cs="Simplified Arabic" w:hint="cs"/>
          <w:sz w:val="28"/>
          <w:szCs w:val="28"/>
          <w:rtl/>
          <w:lang w:bidi="ar-EG"/>
        </w:rPr>
        <w:t>يقرروا</w:t>
      </w:r>
      <w:r w:rsidRPr="00266E15">
        <w:rPr>
          <w:rFonts w:ascii="Simplified Arabic" w:eastAsia="Calibri" w:hAnsi="Simplified Arabic" w:cs="Simplified Arabic"/>
          <w:sz w:val="28"/>
          <w:szCs w:val="28"/>
          <w:rtl/>
          <w:lang w:bidi="ar-EG"/>
        </w:rPr>
        <w:t xml:space="preserve"> </w:t>
      </w:r>
      <w:r w:rsidRPr="00266E15">
        <w:rPr>
          <w:rFonts w:ascii="Simplified Arabic" w:eastAsia="Calibri" w:hAnsi="Simplified Arabic" w:cs="Simplified Arabic" w:hint="cs"/>
          <w:sz w:val="28"/>
          <w:szCs w:val="28"/>
          <w:rtl/>
          <w:lang w:bidi="ar-EG"/>
        </w:rPr>
        <w:t>بأنفسهم</w:t>
      </w:r>
      <w:r w:rsidRPr="00266E15">
        <w:rPr>
          <w:rFonts w:ascii="Simplified Arabic" w:eastAsia="Calibri" w:hAnsi="Simplified Arabic" w:cs="Simplified Arabic"/>
          <w:sz w:val="28"/>
          <w:szCs w:val="28"/>
          <w:rtl/>
          <w:lang w:bidi="ar-EG"/>
        </w:rPr>
        <w:t xml:space="preserve"> </w:t>
      </w:r>
      <w:r w:rsidRPr="00266E15">
        <w:rPr>
          <w:rFonts w:ascii="Simplified Arabic" w:eastAsia="Calibri" w:hAnsi="Simplified Arabic" w:cs="Simplified Arabic" w:hint="cs"/>
          <w:sz w:val="28"/>
          <w:szCs w:val="28"/>
          <w:rtl/>
          <w:lang w:bidi="ar-EG"/>
        </w:rPr>
        <w:t>بحرية</w:t>
      </w:r>
      <w:r w:rsidRPr="00266E15">
        <w:rPr>
          <w:rFonts w:ascii="Simplified Arabic" w:eastAsia="Calibri" w:hAnsi="Simplified Arabic" w:cs="Simplified Arabic"/>
          <w:sz w:val="28"/>
          <w:szCs w:val="28"/>
          <w:rtl/>
          <w:lang w:bidi="ar-EG"/>
        </w:rPr>
        <w:t xml:space="preserve"> </w:t>
      </w:r>
      <w:r w:rsidRPr="00266E15">
        <w:rPr>
          <w:rFonts w:ascii="Simplified Arabic" w:eastAsia="Calibri" w:hAnsi="Simplified Arabic" w:cs="Simplified Arabic" w:hint="cs"/>
          <w:sz w:val="28"/>
          <w:szCs w:val="28"/>
          <w:rtl/>
          <w:lang w:bidi="ar-EG"/>
        </w:rPr>
        <w:t>ومسؤولية</w:t>
      </w:r>
      <w:r w:rsidRPr="00266E15">
        <w:rPr>
          <w:rFonts w:ascii="Simplified Arabic" w:eastAsia="Calibri" w:hAnsi="Simplified Arabic" w:cs="Simplified Arabic"/>
          <w:sz w:val="28"/>
          <w:szCs w:val="28"/>
          <w:rtl/>
          <w:lang w:bidi="ar-EG"/>
        </w:rPr>
        <w:t xml:space="preserve"> </w:t>
      </w:r>
      <w:r w:rsidRPr="00266E15">
        <w:rPr>
          <w:rFonts w:ascii="Simplified Arabic" w:eastAsia="Calibri" w:hAnsi="Simplified Arabic" w:cs="Simplified Arabic" w:hint="cs"/>
          <w:sz w:val="28"/>
          <w:szCs w:val="28"/>
          <w:rtl/>
          <w:lang w:bidi="ar-EG"/>
        </w:rPr>
        <w:t>عدد</w:t>
      </w:r>
      <w:r w:rsidRPr="00266E15">
        <w:rPr>
          <w:rFonts w:ascii="Simplified Arabic" w:eastAsia="Calibri" w:hAnsi="Simplified Arabic" w:cs="Simplified Arabic"/>
          <w:sz w:val="28"/>
          <w:szCs w:val="28"/>
          <w:rtl/>
          <w:lang w:bidi="ar-EG"/>
        </w:rPr>
        <w:t xml:space="preserve"> </w:t>
      </w:r>
      <w:r w:rsidRPr="00266E15">
        <w:rPr>
          <w:rFonts w:ascii="Simplified Arabic" w:eastAsia="Calibri" w:hAnsi="Simplified Arabic" w:cs="Simplified Arabic" w:hint="cs"/>
          <w:sz w:val="28"/>
          <w:szCs w:val="28"/>
          <w:rtl/>
          <w:lang w:bidi="ar-EG"/>
        </w:rPr>
        <w:t>أولادهم</w:t>
      </w:r>
      <w:r w:rsidRPr="00266E15">
        <w:rPr>
          <w:rFonts w:ascii="Simplified Arabic" w:eastAsia="Calibri" w:hAnsi="Simplified Arabic" w:cs="Simplified Arabic"/>
          <w:sz w:val="28"/>
          <w:szCs w:val="28"/>
          <w:rtl/>
          <w:lang w:bidi="ar-EG"/>
        </w:rPr>
        <w:t xml:space="preserve"> </w:t>
      </w:r>
      <w:r w:rsidRPr="00266E15">
        <w:rPr>
          <w:rFonts w:ascii="Simplified Arabic" w:eastAsia="Calibri" w:hAnsi="Simplified Arabic" w:cs="Simplified Arabic" w:hint="cs"/>
          <w:sz w:val="28"/>
          <w:szCs w:val="28"/>
          <w:rtl/>
          <w:lang w:bidi="ar-EG"/>
        </w:rPr>
        <w:t>وفترة</w:t>
      </w:r>
      <w:r w:rsidRPr="00266E15">
        <w:rPr>
          <w:rFonts w:ascii="Simplified Arabic" w:eastAsia="Calibri" w:hAnsi="Simplified Arabic" w:cs="Simplified Arabic"/>
          <w:sz w:val="28"/>
          <w:szCs w:val="28"/>
          <w:rtl/>
          <w:lang w:bidi="ar-EG"/>
        </w:rPr>
        <w:t xml:space="preserve"> </w:t>
      </w:r>
      <w:r w:rsidRPr="00266E15">
        <w:rPr>
          <w:rFonts w:ascii="Simplified Arabic" w:eastAsia="Calibri" w:hAnsi="Simplified Arabic" w:cs="Simplified Arabic" w:hint="cs"/>
          <w:sz w:val="28"/>
          <w:szCs w:val="28"/>
          <w:rtl/>
          <w:lang w:bidi="ar-EG"/>
        </w:rPr>
        <w:t>التباعد</w:t>
      </w:r>
      <w:r>
        <w:rPr>
          <w:rFonts w:ascii="Simplified Arabic" w:eastAsia="Calibri" w:hAnsi="Simplified Arabic" w:cs="Simplified Arabic" w:hint="cs"/>
          <w:sz w:val="28"/>
          <w:szCs w:val="28"/>
          <w:rtl/>
          <w:lang w:bidi="ar-EG"/>
        </w:rPr>
        <w:t xml:space="preserve"> </w:t>
      </w:r>
      <w:r w:rsidRPr="00266E15">
        <w:rPr>
          <w:rFonts w:ascii="Simplified Arabic" w:eastAsia="Calibri" w:hAnsi="Simplified Arabic" w:cs="Simplified Arabic" w:hint="cs"/>
          <w:sz w:val="28"/>
          <w:szCs w:val="28"/>
          <w:rtl/>
          <w:lang w:bidi="ar-EG"/>
        </w:rPr>
        <w:t>فيما</w:t>
      </w:r>
      <w:r w:rsidRPr="00266E15">
        <w:rPr>
          <w:rFonts w:ascii="Simplified Arabic" w:eastAsia="Calibri" w:hAnsi="Simplified Arabic" w:cs="Simplified Arabic"/>
          <w:sz w:val="28"/>
          <w:szCs w:val="28"/>
          <w:rtl/>
          <w:lang w:bidi="ar-EG"/>
        </w:rPr>
        <w:t xml:space="preserve"> </w:t>
      </w:r>
      <w:r w:rsidRPr="00266E15">
        <w:rPr>
          <w:rFonts w:ascii="Simplified Arabic" w:eastAsia="Calibri" w:hAnsi="Simplified Arabic" w:cs="Simplified Arabic" w:hint="cs"/>
          <w:sz w:val="28"/>
          <w:szCs w:val="28"/>
          <w:rtl/>
          <w:lang w:bidi="ar-EG"/>
        </w:rPr>
        <w:t>بينهم</w:t>
      </w:r>
      <w:r w:rsidRPr="00266E15">
        <w:rPr>
          <w:rFonts w:ascii="Simplified Arabic" w:eastAsia="Calibri" w:hAnsi="Simplified Arabic" w:cs="Simplified Arabic"/>
          <w:sz w:val="28"/>
          <w:szCs w:val="28"/>
          <w:rtl/>
          <w:lang w:bidi="ar-EG"/>
        </w:rPr>
        <w:t xml:space="preserve"> </w:t>
      </w:r>
      <w:r w:rsidRPr="00266E15">
        <w:rPr>
          <w:rFonts w:ascii="Simplified Arabic" w:eastAsia="Calibri" w:hAnsi="Simplified Arabic" w:cs="Simplified Arabic" w:hint="cs"/>
          <w:sz w:val="28"/>
          <w:szCs w:val="28"/>
          <w:rtl/>
          <w:lang w:bidi="ar-EG"/>
        </w:rPr>
        <w:t>وتوقيت</w:t>
      </w:r>
      <w:r w:rsidRPr="00266E15">
        <w:rPr>
          <w:rFonts w:ascii="Simplified Arabic" w:eastAsia="Calibri" w:hAnsi="Simplified Arabic" w:cs="Simplified Arabic"/>
          <w:sz w:val="28"/>
          <w:szCs w:val="28"/>
          <w:rtl/>
          <w:lang w:bidi="ar-EG"/>
        </w:rPr>
        <w:t xml:space="preserve"> </w:t>
      </w:r>
      <w:r w:rsidRPr="00266E15">
        <w:rPr>
          <w:rFonts w:ascii="Simplified Arabic" w:eastAsia="Calibri" w:hAnsi="Simplified Arabic" w:cs="Simplified Arabic" w:hint="cs"/>
          <w:sz w:val="28"/>
          <w:szCs w:val="28"/>
          <w:rtl/>
          <w:lang w:bidi="ar-EG"/>
        </w:rPr>
        <w:t>إنجابهم،</w:t>
      </w:r>
      <w:r w:rsidRPr="00266E15">
        <w:rPr>
          <w:rFonts w:ascii="Simplified Arabic" w:eastAsia="Calibri" w:hAnsi="Simplified Arabic" w:cs="Simplified Arabic"/>
          <w:sz w:val="28"/>
          <w:szCs w:val="28"/>
          <w:rtl/>
          <w:lang w:bidi="ar-EG"/>
        </w:rPr>
        <w:t xml:space="preserve"> </w:t>
      </w:r>
      <w:r w:rsidRPr="00266E15">
        <w:rPr>
          <w:rFonts w:ascii="Simplified Arabic" w:eastAsia="Calibri" w:hAnsi="Simplified Arabic" w:cs="Simplified Arabic" w:hint="cs"/>
          <w:sz w:val="28"/>
          <w:szCs w:val="28"/>
          <w:rtl/>
          <w:lang w:bidi="ar-EG"/>
        </w:rPr>
        <w:t>وأن</w:t>
      </w:r>
      <w:r w:rsidRPr="00266E15">
        <w:rPr>
          <w:rFonts w:ascii="Simplified Arabic" w:eastAsia="Calibri" w:hAnsi="Simplified Arabic" w:cs="Simplified Arabic"/>
          <w:sz w:val="28"/>
          <w:szCs w:val="28"/>
          <w:rtl/>
          <w:lang w:bidi="ar-EG"/>
        </w:rPr>
        <w:t xml:space="preserve"> </w:t>
      </w:r>
      <w:r w:rsidRPr="00266E15">
        <w:rPr>
          <w:rFonts w:ascii="Simplified Arabic" w:eastAsia="Calibri" w:hAnsi="Simplified Arabic" w:cs="Simplified Arabic" w:hint="cs"/>
          <w:sz w:val="28"/>
          <w:szCs w:val="28"/>
          <w:rtl/>
          <w:lang w:bidi="ar-EG"/>
        </w:rPr>
        <w:t>تكون</w:t>
      </w:r>
      <w:r w:rsidRPr="00266E15">
        <w:rPr>
          <w:rFonts w:ascii="Simplified Arabic" w:eastAsia="Calibri" w:hAnsi="Simplified Arabic" w:cs="Simplified Arabic"/>
          <w:sz w:val="28"/>
          <w:szCs w:val="28"/>
          <w:rtl/>
          <w:lang w:bidi="ar-EG"/>
        </w:rPr>
        <w:t xml:space="preserve"> </w:t>
      </w:r>
      <w:r w:rsidRPr="00266E15">
        <w:rPr>
          <w:rFonts w:ascii="Simplified Arabic" w:eastAsia="Calibri" w:hAnsi="Simplified Arabic" w:cs="Simplified Arabic" w:hint="cs"/>
          <w:sz w:val="28"/>
          <w:szCs w:val="28"/>
          <w:rtl/>
          <w:lang w:bidi="ar-EG"/>
        </w:rPr>
        <w:t>لديهم</w:t>
      </w:r>
      <w:r w:rsidRPr="00266E15">
        <w:rPr>
          <w:rFonts w:ascii="Simplified Arabic" w:eastAsia="Calibri" w:hAnsi="Simplified Arabic" w:cs="Simplified Arabic"/>
          <w:sz w:val="28"/>
          <w:szCs w:val="28"/>
          <w:rtl/>
          <w:lang w:bidi="ar-EG"/>
        </w:rPr>
        <w:t xml:space="preserve"> </w:t>
      </w:r>
      <w:r w:rsidRPr="00266E15">
        <w:rPr>
          <w:rFonts w:ascii="Simplified Arabic" w:eastAsia="Calibri" w:hAnsi="Simplified Arabic" w:cs="Simplified Arabic" w:hint="cs"/>
          <w:sz w:val="28"/>
          <w:szCs w:val="28"/>
          <w:rtl/>
          <w:lang w:bidi="ar-EG"/>
        </w:rPr>
        <w:t>المعلومات</w:t>
      </w:r>
      <w:r w:rsidRPr="00266E15">
        <w:rPr>
          <w:rFonts w:ascii="Simplified Arabic" w:eastAsia="Calibri" w:hAnsi="Simplified Arabic" w:cs="Simplified Arabic"/>
          <w:sz w:val="28"/>
          <w:szCs w:val="28"/>
          <w:rtl/>
          <w:lang w:bidi="ar-EG"/>
        </w:rPr>
        <w:t xml:space="preserve"> </w:t>
      </w:r>
      <w:r w:rsidRPr="00266E15">
        <w:rPr>
          <w:rFonts w:ascii="Simplified Arabic" w:eastAsia="Calibri" w:hAnsi="Simplified Arabic" w:cs="Simplified Arabic" w:hint="cs"/>
          <w:sz w:val="28"/>
          <w:szCs w:val="28"/>
          <w:rtl/>
          <w:lang w:bidi="ar-EG"/>
        </w:rPr>
        <w:t>والوسائل</w:t>
      </w:r>
      <w:r w:rsidRPr="00266E15">
        <w:rPr>
          <w:rFonts w:ascii="Simplified Arabic" w:eastAsia="Calibri" w:hAnsi="Simplified Arabic" w:cs="Simplified Arabic"/>
          <w:sz w:val="28"/>
          <w:szCs w:val="28"/>
          <w:rtl/>
          <w:lang w:bidi="ar-EG"/>
        </w:rPr>
        <w:t xml:space="preserve"> </w:t>
      </w:r>
      <w:r w:rsidRPr="00266E15">
        <w:rPr>
          <w:rFonts w:ascii="Simplified Arabic" w:eastAsia="Calibri" w:hAnsi="Simplified Arabic" w:cs="Simplified Arabic" w:hint="cs"/>
          <w:sz w:val="28"/>
          <w:szCs w:val="28"/>
          <w:rtl/>
          <w:lang w:bidi="ar-EG"/>
        </w:rPr>
        <w:t>اللازمة</w:t>
      </w:r>
      <w:r w:rsidRPr="00266E15">
        <w:rPr>
          <w:rFonts w:ascii="Simplified Arabic" w:eastAsia="Calibri" w:hAnsi="Simplified Arabic" w:cs="Simplified Arabic"/>
          <w:sz w:val="28"/>
          <w:szCs w:val="28"/>
          <w:rtl/>
          <w:lang w:bidi="ar-EG"/>
        </w:rPr>
        <w:t xml:space="preserve"> </w:t>
      </w:r>
      <w:r w:rsidRPr="00266E15">
        <w:rPr>
          <w:rFonts w:ascii="Simplified Arabic" w:eastAsia="Calibri" w:hAnsi="Simplified Arabic" w:cs="Simplified Arabic" w:hint="cs"/>
          <w:sz w:val="28"/>
          <w:szCs w:val="28"/>
          <w:rtl/>
          <w:lang w:bidi="ar-EG"/>
        </w:rPr>
        <w:t>لذلك،</w:t>
      </w:r>
      <w:r w:rsidRPr="00266E15">
        <w:rPr>
          <w:rFonts w:ascii="Simplified Arabic" w:eastAsia="Calibri" w:hAnsi="Simplified Arabic" w:cs="Simplified Arabic"/>
          <w:sz w:val="28"/>
          <w:szCs w:val="28"/>
          <w:rtl/>
          <w:lang w:bidi="ar-EG"/>
        </w:rPr>
        <w:t xml:space="preserve"> </w:t>
      </w:r>
      <w:r w:rsidRPr="00266E15">
        <w:rPr>
          <w:rFonts w:ascii="Simplified Arabic" w:eastAsia="Calibri" w:hAnsi="Simplified Arabic" w:cs="Simplified Arabic" w:hint="cs"/>
          <w:sz w:val="28"/>
          <w:szCs w:val="28"/>
          <w:rtl/>
          <w:lang w:bidi="ar-EG"/>
        </w:rPr>
        <w:t>والاعتراف</w:t>
      </w:r>
      <w:r>
        <w:rPr>
          <w:rFonts w:ascii="Simplified Arabic" w:eastAsia="Calibri" w:hAnsi="Simplified Arabic" w:cs="Simplified Arabic" w:hint="cs"/>
          <w:sz w:val="28"/>
          <w:szCs w:val="28"/>
          <w:rtl/>
          <w:lang w:bidi="ar-EG"/>
        </w:rPr>
        <w:t xml:space="preserve"> </w:t>
      </w:r>
      <w:r w:rsidR="00412A1A">
        <w:rPr>
          <w:rFonts w:ascii="Simplified Arabic" w:eastAsia="Calibri" w:hAnsi="Simplified Arabic" w:cs="Simplified Arabic" w:hint="cs"/>
          <w:sz w:val="28"/>
          <w:szCs w:val="28"/>
          <w:rtl/>
          <w:lang w:bidi="ar-EG"/>
        </w:rPr>
        <w:t>أيضًا</w:t>
      </w:r>
      <w:r w:rsidRPr="00266E15">
        <w:rPr>
          <w:rFonts w:ascii="Simplified Arabic" w:eastAsia="Calibri" w:hAnsi="Simplified Arabic" w:cs="Simplified Arabic"/>
          <w:sz w:val="28"/>
          <w:szCs w:val="28"/>
          <w:rtl/>
          <w:lang w:bidi="ar-EG"/>
        </w:rPr>
        <w:t xml:space="preserve"> </w:t>
      </w:r>
      <w:r w:rsidRPr="00266E15">
        <w:rPr>
          <w:rFonts w:ascii="Simplified Arabic" w:eastAsia="Calibri" w:hAnsi="Simplified Arabic" w:cs="Simplified Arabic" w:hint="cs"/>
          <w:sz w:val="28"/>
          <w:szCs w:val="28"/>
          <w:rtl/>
          <w:lang w:bidi="ar-EG"/>
        </w:rPr>
        <w:t>بالحق</w:t>
      </w:r>
      <w:r w:rsidRPr="00266E15">
        <w:rPr>
          <w:rFonts w:ascii="Simplified Arabic" w:eastAsia="Calibri" w:hAnsi="Simplified Arabic" w:cs="Simplified Arabic"/>
          <w:sz w:val="28"/>
          <w:szCs w:val="28"/>
          <w:rtl/>
          <w:lang w:bidi="ar-EG"/>
        </w:rPr>
        <w:t xml:space="preserve"> </w:t>
      </w:r>
      <w:r w:rsidRPr="00266E15">
        <w:rPr>
          <w:rFonts w:ascii="Simplified Arabic" w:eastAsia="Calibri" w:hAnsi="Simplified Arabic" w:cs="Simplified Arabic" w:hint="cs"/>
          <w:sz w:val="28"/>
          <w:szCs w:val="28"/>
          <w:rtl/>
          <w:lang w:bidi="ar-EG"/>
        </w:rPr>
        <w:t>في</w:t>
      </w:r>
      <w:r w:rsidRPr="00266E15">
        <w:rPr>
          <w:rFonts w:ascii="Simplified Arabic" w:eastAsia="Calibri" w:hAnsi="Simplified Arabic" w:cs="Simplified Arabic"/>
          <w:sz w:val="28"/>
          <w:szCs w:val="28"/>
          <w:rtl/>
          <w:lang w:bidi="ar-EG"/>
        </w:rPr>
        <w:t xml:space="preserve"> </w:t>
      </w:r>
      <w:r w:rsidRPr="00266E15">
        <w:rPr>
          <w:rFonts w:ascii="Simplified Arabic" w:eastAsia="Calibri" w:hAnsi="Simplified Arabic" w:cs="Simplified Arabic" w:hint="cs"/>
          <w:sz w:val="28"/>
          <w:szCs w:val="28"/>
          <w:rtl/>
          <w:lang w:bidi="ar-EG"/>
        </w:rPr>
        <w:t>بلوغ</w:t>
      </w:r>
      <w:r w:rsidRPr="00266E15">
        <w:rPr>
          <w:rFonts w:ascii="Simplified Arabic" w:eastAsia="Calibri" w:hAnsi="Simplified Arabic" w:cs="Simplified Arabic"/>
          <w:sz w:val="28"/>
          <w:szCs w:val="28"/>
          <w:rtl/>
          <w:lang w:bidi="ar-EG"/>
        </w:rPr>
        <w:t xml:space="preserve"> </w:t>
      </w:r>
      <w:r w:rsidRPr="00266E15">
        <w:rPr>
          <w:rFonts w:ascii="Simplified Arabic" w:eastAsia="Calibri" w:hAnsi="Simplified Arabic" w:cs="Simplified Arabic" w:hint="cs"/>
          <w:sz w:val="28"/>
          <w:szCs w:val="28"/>
          <w:rtl/>
          <w:lang w:bidi="ar-EG"/>
        </w:rPr>
        <w:t>أعلى</w:t>
      </w:r>
      <w:r w:rsidRPr="00266E15">
        <w:rPr>
          <w:rFonts w:ascii="Simplified Arabic" w:eastAsia="Calibri" w:hAnsi="Simplified Arabic" w:cs="Simplified Arabic"/>
          <w:sz w:val="28"/>
          <w:szCs w:val="28"/>
          <w:rtl/>
          <w:lang w:bidi="ar-EG"/>
        </w:rPr>
        <w:t xml:space="preserve"> </w:t>
      </w:r>
      <w:r w:rsidRPr="00266E15">
        <w:rPr>
          <w:rFonts w:ascii="Simplified Arabic" w:eastAsia="Calibri" w:hAnsi="Simplified Arabic" w:cs="Simplified Arabic" w:hint="cs"/>
          <w:sz w:val="28"/>
          <w:szCs w:val="28"/>
          <w:rtl/>
          <w:lang w:bidi="ar-EG"/>
        </w:rPr>
        <w:t>مستوى</w:t>
      </w:r>
      <w:r w:rsidRPr="00266E15">
        <w:rPr>
          <w:rFonts w:ascii="Simplified Arabic" w:eastAsia="Calibri" w:hAnsi="Simplified Arabic" w:cs="Simplified Arabic"/>
          <w:sz w:val="28"/>
          <w:szCs w:val="28"/>
          <w:rtl/>
          <w:lang w:bidi="ar-EG"/>
        </w:rPr>
        <w:t xml:space="preserve"> </w:t>
      </w:r>
      <w:r w:rsidRPr="00266E15">
        <w:rPr>
          <w:rFonts w:ascii="Simplified Arabic" w:eastAsia="Calibri" w:hAnsi="Simplified Arabic" w:cs="Simplified Arabic" w:hint="cs"/>
          <w:sz w:val="28"/>
          <w:szCs w:val="28"/>
          <w:rtl/>
          <w:lang w:bidi="ar-EG"/>
        </w:rPr>
        <w:t>ممكن</w:t>
      </w:r>
      <w:r w:rsidRPr="00266E15">
        <w:rPr>
          <w:rFonts w:ascii="Simplified Arabic" w:eastAsia="Calibri" w:hAnsi="Simplified Arabic" w:cs="Simplified Arabic"/>
          <w:sz w:val="28"/>
          <w:szCs w:val="28"/>
          <w:rtl/>
          <w:lang w:bidi="ar-EG"/>
        </w:rPr>
        <w:t xml:space="preserve"> </w:t>
      </w:r>
      <w:r w:rsidRPr="00266E15">
        <w:rPr>
          <w:rFonts w:ascii="Simplified Arabic" w:eastAsia="Calibri" w:hAnsi="Simplified Arabic" w:cs="Simplified Arabic" w:hint="cs"/>
          <w:sz w:val="28"/>
          <w:szCs w:val="28"/>
          <w:rtl/>
          <w:lang w:bidi="ar-EG"/>
        </w:rPr>
        <w:t>من</w:t>
      </w:r>
      <w:r w:rsidRPr="00266E15">
        <w:rPr>
          <w:rFonts w:ascii="Simplified Arabic" w:eastAsia="Calibri" w:hAnsi="Simplified Arabic" w:cs="Simplified Arabic"/>
          <w:sz w:val="28"/>
          <w:szCs w:val="28"/>
          <w:rtl/>
          <w:lang w:bidi="ar-EG"/>
        </w:rPr>
        <w:t xml:space="preserve"> </w:t>
      </w:r>
      <w:r w:rsidRPr="00266E15">
        <w:rPr>
          <w:rFonts w:ascii="Simplified Arabic" w:eastAsia="Calibri" w:hAnsi="Simplified Arabic" w:cs="Simplified Arabic" w:hint="cs"/>
          <w:sz w:val="28"/>
          <w:szCs w:val="28"/>
          <w:rtl/>
          <w:lang w:bidi="ar-EG"/>
        </w:rPr>
        <w:t>الصحة</w:t>
      </w:r>
      <w:r w:rsidRPr="00266E15">
        <w:rPr>
          <w:rFonts w:ascii="Simplified Arabic" w:eastAsia="Calibri" w:hAnsi="Simplified Arabic" w:cs="Simplified Arabic"/>
          <w:sz w:val="28"/>
          <w:szCs w:val="28"/>
          <w:rtl/>
          <w:lang w:bidi="ar-EG"/>
        </w:rPr>
        <w:t xml:space="preserve"> </w:t>
      </w:r>
      <w:r w:rsidRPr="00266E15">
        <w:rPr>
          <w:rFonts w:ascii="Simplified Arabic" w:eastAsia="Calibri" w:hAnsi="Simplified Arabic" w:cs="Simplified Arabic" w:hint="cs"/>
          <w:sz w:val="28"/>
          <w:szCs w:val="28"/>
          <w:rtl/>
          <w:lang w:bidi="ar-EG"/>
        </w:rPr>
        <w:t>الجنسية</w:t>
      </w:r>
      <w:r w:rsidRPr="00266E15">
        <w:rPr>
          <w:rFonts w:ascii="Simplified Arabic" w:eastAsia="Calibri" w:hAnsi="Simplified Arabic" w:cs="Simplified Arabic"/>
          <w:sz w:val="28"/>
          <w:szCs w:val="28"/>
          <w:rtl/>
          <w:lang w:bidi="ar-EG"/>
        </w:rPr>
        <w:t xml:space="preserve"> </w:t>
      </w:r>
      <w:r w:rsidRPr="00266E15">
        <w:rPr>
          <w:rFonts w:ascii="Simplified Arabic" w:eastAsia="Calibri" w:hAnsi="Simplified Arabic" w:cs="Simplified Arabic" w:hint="cs"/>
          <w:sz w:val="28"/>
          <w:szCs w:val="28"/>
          <w:rtl/>
          <w:lang w:bidi="ar-EG"/>
        </w:rPr>
        <w:t>والإنجابية</w:t>
      </w:r>
      <w:r w:rsidRPr="00266E15">
        <w:rPr>
          <w:rFonts w:ascii="Simplified Arabic" w:eastAsia="Calibri" w:hAnsi="Simplified Arabic" w:cs="Simplified Arabic"/>
          <w:sz w:val="28"/>
          <w:szCs w:val="28"/>
          <w:rtl/>
          <w:lang w:bidi="ar-EG"/>
        </w:rPr>
        <w:t xml:space="preserve">. </w:t>
      </w:r>
      <w:r w:rsidRPr="00266E15">
        <w:rPr>
          <w:rFonts w:ascii="Simplified Arabic" w:eastAsia="Calibri" w:hAnsi="Simplified Arabic" w:cs="Simplified Arabic" w:hint="cs"/>
          <w:sz w:val="28"/>
          <w:szCs w:val="28"/>
          <w:rtl/>
          <w:lang w:bidi="ar-EG"/>
        </w:rPr>
        <w:t>كما</w:t>
      </w:r>
      <w:r w:rsidRPr="00266E15">
        <w:rPr>
          <w:rFonts w:ascii="Simplified Arabic" w:eastAsia="Calibri" w:hAnsi="Simplified Arabic" w:cs="Simplified Arabic"/>
          <w:sz w:val="28"/>
          <w:szCs w:val="28"/>
          <w:rtl/>
          <w:lang w:bidi="ar-EG"/>
        </w:rPr>
        <w:t xml:space="preserve"> </w:t>
      </w:r>
      <w:r w:rsidRPr="00266E15">
        <w:rPr>
          <w:rFonts w:ascii="Simplified Arabic" w:eastAsia="Calibri" w:hAnsi="Simplified Arabic" w:cs="Simplified Arabic" w:hint="cs"/>
          <w:sz w:val="28"/>
          <w:szCs w:val="28"/>
          <w:rtl/>
          <w:lang w:bidi="ar-EG"/>
        </w:rPr>
        <w:t>تشمـل</w:t>
      </w:r>
      <w:r w:rsidRPr="00266E15">
        <w:rPr>
          <w:rFonts w:ascii="Simplified Arabic" w:eastAsia="Calibri" w:hAnsi="Simplified Arabic" w:cs="Simplified Arabic"/>
          <w:sz w:val="28"/>
          <w:szCs w:val="28"/>
          <w:rtl/>
          <w:lang w:bidi="ar-EG"/>
        </w:rPr>
        <w:t xml:space="preserve"> </w:t>
      </w:r>
      <w:r w:rsidRPr="00266E15">
        <w:rPr>
          <w:rFonts w:ascii="Simplified Arabic" w:eastAsia="Calibri" w:hAnsi="Simplified Arabic" w:cs="Simplified Arabic" w:hint="cs"/>
          <w:sz w:val="28"/>
          <w:szCs w:val="28"/>
          <w:rtl/>
          <w:lang w:bidi="ar-EG"/>
        </w:rPr>
        <w:t>حقهم</w:t>
      </w:r>
      <w:r>
        <w:rPr>
          <w:rFonts w:ascii="Simplified Arabic" w:eastAsia="Calibri" w:hAnsi="Simplified Arabic" w:cs="Simplified Arabic" w:hint="cs"/>
          <w:sz w:val="28"/>
          <w:szCs w:val="28"/>
          <w:rtl/>
          <w:lang w:bidi="ar-EG"/>
        </w:rPr>
        <w:t xml:space="preserve"> </w:t>
      </w:r>
      <w:r w:rsidRPr="00266E15">
        <w:rPr>
          <w:rFonts w:ascii="Simplified Arabic" w:eastAsia="Calibri" w:hAnsi="Simplified Arabic" w:cs="Simplified Arabic" w:hint="cs"/>
          <w:sz w:val="28"/>
          <w:szCs w:val="28"/>
          <w:rtl/>
          <w:lang w:bidi="ar-EG"/>
        </w:rPr>
        <w:t>في</w:t>
      </w:r>
      <w:r w:rsidRPr="00266E15">
        <w:rPr>
          <w:rFonts w:ascii="Simplified Arabic" w:eastAsia="Calibri" w:hAnsi="Simplified Arabic" w:cs="Simplified Arabic"/>
          <w:sz w:val="28"/>
          <w:szCs w:val="28"/>
          <w:rtl/>
          <w:lang w:bidi="ar-EG"/>
        </w:rPr>
        <w:t xml:space="preserve"> </w:t>
      </w:r>
      <w:r w:rsidRPr="00266E15">
        <w:rPr>
          <w:rFonts w:ascii="Simplified Arabic" w:eastAsia="Calibri" w:hAnsi="Simplified Arabic" w:cs="Simplified Arabic" w:hint="cs"/>
          <w:sz w:val="28"/>
          <w:szCs w:val="28"/>
          <w:rtl/>
          <w:lang w:bidi="ar-EG"/>
        </w:rPr>
        <w:t>اتخاذ</w:t>
      </w:r>
      <w:r w:rsidRPr="00266E15">
        <w:rPr>
          <w:rFonts w:ascii="Simplified Arabic" w:eastAsia="Calibri" w:hAnsi="Simplified Arabic" w:cs="Simplified Arabic"/>
          <w:sz w:val="28"/>
          <w:szCs w:val="28"/>
          <w:rtl/>
          <w:lang w:bidi="ar-EG"/>
        </w:rPr>
        <w:t xml:space="preserve"> </w:t>
      </w:r>
      <w:r w:rsidRPr="00266E15">
        <w:rPr>
          <w:rFonts w:ascii="Simplified Arabic" w:eastAsia="Calibri" w:hAnsi="Simplified Arabic" w:cs="Simplified Arabic" w:hint="cs"/>
          <w:sz w:val="28"/>
          <w:szCs w:val="28"/>
          <w:rtl/>
          <w:lang w:bidi="ar-EG"/>
        </w:rPr>
        <w:t>القرارات</w:t>
      </w:r>
      <w:r w:rsidRPr="00266E15">
        <w:rPr>
          <w:rFonts w:ascii="Simplified Arabic" w:eastAsia="Calibri" w:hAnsi="Simplified Arabic" w:cs="Simplified Arabic"/>
          <w:sz w:val="28"/>
          <w:szCs w:val="28"/>
          <w:rtl/>
          <w:lang w:bidi="ar-EG"/>
        </w:rPr>
        <w:t xml:space="preserve"> </w:t>
      </w:r>
      <w:r w:rsidRPr="00266E15">
        <w:rPr>
          <w:rFonts w:ascii="Simplified Arabic" w:eastAsia="Calibri" w:hAnsi="Simplified Arabic" w:cs="Simplified Arabic" w:hint="cs"/>
          <w:sz w:val="28"/>
          <w:szCs w:val="28"/>
          <w:rtl/>
          <w:lang w:bidi="ar-EG"/>
        </w:rPr>
        <w:t>المتعلقة</w:t>
      </w:r>
      <w:r w:rsidRPr="00266E15">
        <w:rPr>
          <w:rFonts w:ascii="Simplified Arabic" w:eastAsia="Calibri" w:hAnsi="Simplified Arabic" w:cs="Simplified Arabic"/>
          <w:sz w:val="28"/>
          <w:szCs w:val="28"/>
          <w:rtl/>
          <w:lang w:bidi="ar-EG"/>
        </w:rPr>
        <w:t xml:space="preserve"> </w:t>
      </w:r>
      <w:r w:rsidRPr="00266E15">
        <w:rPr>
          <w:rFonts w:ascii="Simplified Arabic" w:eastAsia="Calibri" w:hAnsi="Simplified Arabic" w:cs="Simplified Arabic" w:hint="cs"/>
          <w:sz w:val="28"/>
          <w:szCs w:val="28"/>
          <w:rtl/>
          <w:lang w:bidi="ar-EG"/>
        </w:rPr>
        <w:t>بالإنجاب</w:t>
      </w:r>
      <w:r w:rsidRPr="00266E15">
        <w:rPr>
          <w:rFonts w:ascii="Simplified Arabic" w:eastAsia="Calibri" w:hAnsi="Simplified Arabic" w:cs="Simplified Arabic"/>
          <w:sz w:val="28"/>
          <w:szCs w:val="28"/>
          <w:rtl/>
          <w:lang w:bidi="ar-EG"/>
        </w:rPr>
        <w:t xml:space="preserve"> </w:t>
      </w:r>
      <w:r w:rsidRPr="00266E15">
        <w:rPr>
          <w:rFonts w:ascii="Simplified Arabic" w:eastAsia="Calibri" w:hAnsi="Simplified Arabic" w:cs="Simplified Arabic" w:hint="cs"/>
          <w:sz w:val="28"/>
          <w:szCs w:val="28"/>
          <w:rtl/>
          <w:lang w:bidi="ar-EG"/>
        </w:rPr>
        <w:t>دون</w:t>
      </w:r>
      <w:r w:rsidRPr="00266E15">
        <w:rPr>
          <w:rFonts w:ascii="Simplified Arabic" w:eastAsia="Calibri" w:hAnsi="Simplified Arabic" w:cs="Simplified Arabic"/>
          <w:sz w:val="28"/>
          <w:szCs w:val="28"/>
          <w:rtl/>
          <w:lang w:bidi="ar-EG"/>
        </w:rPr>
        <w:t xml:space="preserve"> </w:t>
      </w:r>
      <w:r w:rsidRPr="00266E15">
        <w:rPr>
          <w:rFonts w:ascii="Simplified Arabic" w:eastAsia="Calibri" w:hAnsi="Simplified Arabic" w:cs="Simplified Arabic" w:hint="cs"/>
          <w:sz w:val="28"/>
          <w:szCs w:val="28"/>
          <w:rtl/>
          <w:lang w:bidi="ar-EG"/>
        </w:rPr>
        <w:t>تمييز</w:t>
      </w:r>
      <w:r w:rsidR="00C66B5B">
        <w:rPr>
          <w:rFonts w:ascii="Simplified Arabic" w:eastAsia="Calibri" w:hAnsi="Simplified Arabic" w:cs="Simplified Arabic" w:hint="cs"/>
          <w:sz w:val="28"/>
          <w:szCs w:val="28"/>
          <w:rtl/>
          <w:lang w:bidi="ar-EG"/>
        </w:rPr>
        <w:t>،</w:t>
      </w:r>
      <w:r w:rsidRPr="00266E15">
        <w:rPr>
          <w:rFonts w:ascii="Simplified Arabic" w:eastAsia="Calibri" w:hAnsi="Simplified Arabic" w:cs="Simplified Arabic"/>
          <w:sz w:val="28"/>
          <w:szCs w:val="28"/>
          <w:rtl/>
          <w:lang w:bidi="ar-EG"/>
        </w:rPr>
        <w:t xml:space="preserve"> </w:t>
      </w:r>
      <w:r w:rsidRPr="00266E15">
        <w:rPr>
          <w:rFonts w:ascii="Simplified Arabic" w:eastAsia="Calibri" w:hAnsi="Simplified Arabic" w:cs="Simplified Arabic" w:hint="cs"/>
          <w:sz w:val="28"/>
          <w:szCs w:val="28"/>
          <w:rtl/>
          <w:lang w:bidi="ar-EG"/>
        </w:rPr>
        <w:t>أو</w:t>
      </w:r>
      <w:r w:rsidRPr="00266E15">
        <w:rPr>
          <w:rFonts w:ascii="Simplified Arabic" w:eastAsia="Calibri" w:hAnsi="Simplified Arabic" w:cs="Simplified Arabic"/>
          <w:sz w:val="28"/>
          <w:szCs w:val="28"/>
          <w:rtl/>
          <w:lang w:bidi="ar-EG"/>
        </w:rPr>
        <w:t xml:space="preserve"> </w:t>
      </w:r>
      <w:r w:rsidRPr="00266E15">
        <w:rPr>
          <w:rFonts w:ascii="Simplified Arabic" w:eastAsia="Calibri" w:hAnsi="Simplified Arabic" w:cs="Simplified Arabic" w:hint="cs"/>
          <w:sz w:val="28"/>
          <w:szCs w:val="28"/>
          <w:rtl/>
          <w:lang w:bidi="ar-EG"/>
        </w:rPr>
        <w:t>إكراه</w:t>
      </w:r>
      <w:r w:rsidR="00C66B5B">
        <w:rPr>
          <w:rFonts w:ascii="Simplified Arabic" w:eastAsia="Calibri" w:hAnsi="Simplified Arabic" w:cs="Simplified Arabic" w:hint="cs"/>
          <w:sz w:val="28"/>
          <w:szCs w:val="28"/>
          <w:rtl/>
          <w:lang w:bidi="ar-EG"/>
        </w:rPr>
        <w:t>،</w:t>
      </w:r>
      <w:r w:rsidRPr="00266E15">
        <w:rPr>
          <w:rFonts w:ascii="Simplified Arabic" w:eastAsia="Calibri" w:hAnsi="Simplified Arabic" w:cs="Simplified Arabic"/>
          <w:sz w:val="28"/>
          <w:szCs w:val="28"/>
          <w:rtl/>
          <w:lang w:bidi="ar-EG"/>
        </w:rPr>
        <w:t xml:space="preserve"> </w:t>
      </w:r>
      <w:r w:rsidRPr="00266E15">
        <w:rPr>
          <w:rFonts w:ascii="Simplified Arabic" w:eastAsia="Calibri" w:hAnsi="Simplified Arabic" w:cs="Simplified Arabic" w:hint="cs"/>
          <w:sz w:val="28"/>
          <w:szCs w:val="28"/>
          <w:rtl/>
          <w:lang w:bidi="ar-EG"/>
        </w:rPr>
        <w:t>أو</w:t>
      </w:r>
      <w:r w:rsidRPr="00266E15">
        <w:rPr>
          <w:rFonts w:ascii="Simplified Arabic" w:eastAsia="Calibri" w:hAnsi="Simplified Arabic" w:cs="Simplified Arabic"/>
          <w:sz w:val="28"/>
          <w:szCs w:val="28"/>
          <w:rtl/>
          <w:lang w:bidi="ar-EG"/>
        </w:rPr>
        <w:t xml:space="preserve"> </w:t>
      </w:r>
      <w:r w:rsidRPr="00266E15">
        <w:rPr>
          <w:rFonts w:ascii="Simplified Arabic" w:eastAsia="Calibri" w:hAnsi="Simplified Arabic" w:cs="Simplified Arabic" w:hint="cs"/>
          <w:sz w:val="28"/>
          <w:szCs w:val="28"/>
          <w:rtl/>
          <w:lang w:bidi="ar-EG"/>
        </w:rPr>
        <w:t>عنف</w:t>
      </w:r>
      <w:r w:rsidRPr="00266E15">
        <w:rPr>
          <w:rFonts w:ascii="Simplified Arabic" w:eastAsia="Calibri" w:hAnsi="Simplified Arabic" w:cs="Simplified Arabic"/>
          <w:sz w:val="28"/>
          <w:szCs w:val="28"/>
          <w:rtl/>
          <w:lang w:bidi="ar-EG"/>
        </w:rPr>
        <w:t xml:space="preserve"> </w:t>
      </w:r>
      <w:r w:rsidRPr="00266E15">
        <w:rPr>
          <w:rFonts w:ascii="Simplified Arabic" w:eastAsia="Calibri" w:hAnsi="Simplified Arabic" w:cs="Simplified Arabic" w:hint="cs"/>
          <w:sz w:val="28"/>
          <w:szCs w:val="28"/>
          <w:rtl/>
          <w:lang w:bidi="ar-EG"/>
        </w:rPr>
        <w:t>على</w:t>
      </w:r>
      <w:r w:rsidRPr="00266E15">
        <w:rPr>
          <w:rFonts w:ascii="Simplified Arabic" w:eastAsia="Calibri" w:hAnsi="Simplified Arabic" w:cs="Simplified Arabic"/>
          <w:sz w:val="28"/>
          <w:szCs w:val="28"/>
          <w:rtl/>
          <w:lang w:bidi="ar-EG"/>
        </w:rPr>
        <w:t xml:space="preserve"> </w:t>
      </w:r>
      <w:r w:rsidRPr="00266E15">
        <w:rPr>
          <w:rFonts w:ascii="Simplified Arabic" w:eastAsia="Calibri" w:hAnsi="Simplified Arabic" w:cs="Simplified Arabic" w:hint="cs"/>
          <w:sz w:val="28"/>
          <w:szCs w:val="28"/>
          <w:rtl/>
          <w:lang w:bidi="ar-EG"/>
        </w:rPr>
        <w:t>النحو</w:t>
      </w:r>
      <w:r w:rsidRPr="00266E15">
        <w:rPr>
          <w:rFonts w:ascii="Simplified Arabic" w:eastAsia="Calibri" w:hAnsi="Simplified Arabic" w:cs="Simplified Arabic"/>
          <w:sz w:val="28"/>
          <w:szCs w:val="28"/>
          <w:rtl/>
          <w:lang w:bidi="ar-EG"/>
        </w:rPr>
        <w:t xml:space="preserve"> </w:t>
      </w:r>
      <w:r w:rsidRPr="00266E15">
        <w:rPr>
          <w:rFonts w:ascii="Simplified Arabic" w:eastAsia="Calibri" w:hAnsi="Simplified Arabic" w:cs="Simplified Arabic" w:hint="cs"/>
          <w:sz w:val="28"/>
          <w:szCs w:val="28"/>
          <w:rtl/>
          <w:lang w:bidi="ar-EG"/>
        </w:rPr>
        <w:t>المبـين</w:t>
      </w:r>
      <w:r w:rsidRPr="00266E15">
        <w:rPr>
          <w:rFonts w:ascii="Simplified Arabic" w:eastAsia="Calibri" w:hAnsi="Simplified Arabic" w:cs="Simplified Arabic"/>
          <w:sz w:val="28"/>
          <w:szCs w:val="28"/>
          <w:rtl/>
          <w:lang w:bidi="ar-EG"/>
        </w:rPr>
        <w:t xml:space="preserve"> </w:t>
      </w:r>
      <w:r w:rsidRPr="00266E15">
        <w:rPr>
          <w:rFonts w:ascii="Simplified Arabic" w:eastAsia="Calibri" w:hAnsi="Simplified Arabic" w:cs="Simplified Arabic" w:hint="cs"/>
          <w:sz w:val="28"/>
          <w:szCs w:val="28"/>
          <w:rtl/>
          <w:lang w:bidi="ar-EG"/>
        </w:rPr>
        <w:t>فـي</w:t>
      </w:r>
      <w:r>
        <w:rPr>
          <w:rFonts w:ascii="Simplified Arabic" w:eastAsia="Calibri" w:hAnsi="Simplified Arabic" w:cs="Simplified Arabic" w:hint="cs"/>
          <w:sz w:val="28"/>
          <w:szCs w:val="28"/>
          <w:rtl/>
          <w:lang w:bidi="ar-EG"/>
        </w:rPr>
        <w:t xml:space="preserve"> </w:t>
      </w:r>
      <w:r w:rsidRPr="00266E15">
        <w:rPr>
          <w:rFonts w:ascii="Simplified Arabic" w:eastAsia="Calibri" w:hAnsi="Simplified Arabic" w:cs="Simplified Arabic" w:hint="cs"/>
          <w:sz w:val="28"/>
          <w:szCs w:val="28"/>
          <w:rtl/>
          <w:lang w:bidi="ar-EG"/>
        </w:rPr>
        <w:t>وثائق</w:t>
      </w:r>
      <w:r w:rsidRPr="00266E15">
        <w:rPr>
          <w:rFonts w:ascii="Simplified Arabic" w:eastAsia="Calibri" w:hAnsi="Simplified Arabic" w:cs="Simplified Arabic"/>
          <w:sz w:val="28"/>
          <w:szCs w:val="28"/>
          <w:rtl/>
          <w:lang w:bidi="ar-EG"/>
        </w:rPr>
        <w:t xml:space="preserve"> </w:t>
      </w:r>
      <w:r w:rsidRPr="00266E15">
        <w:rPr>
          <w:rFonts w:ascii="Simplified Arabic" w:eastAsia="Calibri" w:hAnsi="Simplified Arabic" w:cs="Simplified Arabic" w:hint="cs"/>
          <w:sz w:val="28"/>
          <w:szCs w:val="28"/>
          <w:rtl/>
          <w:lang w:bidi="ar-EG"/>
        </w:rPr>
        <w:t>حقوق</w:t>
      </w:r>
      <w:r w:rsidRPr="00266E15">
        <w:rPr>
          <w:rFonts w:ascii="Simplified Arabic" w:eastAsia="Calibri" w:hAnsi="Simplified Arabic" w:cs="Simplified Arabic"/>
          <w:sz w:val="28"/>
          <w:szCs w:val="28"/>
          <w:rtl/>
          <w:lang w:bidi="ar-EG"/>
        </w:rPr>
        <w:t xml:space="preserve"> </w:t>
      </w:r>
      <w:r w:rsidRPr="00266E15">
        <w:rPr>
          <w:rFonts w:ascii="Simplified Arabic" w:eastAsia="Calibri" w:hAnsi="Simplified Arabic" w:cs="Simplified Arabic" w:hint="cs"/>
          <w:sz w:val="28"/>
          <w:szCs w:val="28"/>
          <w:rtl/>
          <w:lang w:bidi="ar-EG"/>
        </w:rPr>
        <w:t>الإنسان</w:t>
      </w:r>
      <w:r w:rsidRPr="00266E15">
        <w:rPr>
          <w:rFonts w:ascii="Simplified Arabic" w:eastAsia="Calibri" w:hAnsi="Simplified Arabic" w:cs="Simplified Arabic"/>
          <w:sz w:val="28"/>
          <w:szCs w:val="28"/>
          <w:rtl/>
          <w:lang w:bidi="ar-EG"/>
        </w:rPr>
        <w:t>...</w:t>
      </w:r>
      <w:r w:rsidR="00373796" w:rsidRPr="00266E15">
        <w:rPr>
          <w:rFonts w:ascii="Simplified Arabic" w:eastAsia="Calibri" w:hAnsi="Simplified Arabic" w:cs="Simplified Arabic"/>
          <w:sz w:val="28"/>
          <w:szCs w:val="28"/>
          <w:rtl/>
          <w:lang w:bidi="ar-EG"/>
        </w:rPr>
        <w:t xml:space="preserve"> </w:t>
      </w:r>
      <w:r w:rsidRPr="00266E15">
        <w:rPr>
          <w:rFonts w:ascii="Simplified Arabic" w:eastAsia="Calibri" w:hAnsi="Simplified Arabic" w:cs="Simplified Arabic"/>
          <w:sz w:val="28"/>
          <w:szCs w:val="28"/>
          <w:rtl/>
          <w:lang w:bidi="ar-EG"/>
        </w:rPr>
        <w:t>"</w:t>
      </w:r>
      <w:r w:rsidR="00373796">
        <w:rPr>
          <w:rFonts w:ascii="Simplified Arabic" w:eastAsia="Calibri" w:hAnsi="Simplified Arabic" w:cs="Simplified Arabic" w:hint="cs"/>
          <w:sz w:val="28"/>
          <w:szCs w:val="28"/>
          <w:rtl/>
          <w:lang w:bidi="ar-EG"/>
        </w:rPr>
        <w:t>.</w:t>
      </w:r>
      <w:r w:rsidRPr="00266E15">
        <w:rPr>
          <w:rFonts w:ascii="Simplified Arabic" w:eastAsia="Calibri" w:hAnsi="Simplified Arabic" w:cs="Simplified Arabic"/>
          <w:sz w:val="28"/>
          <w:szCs w:val="28"/>
          <w:rtl/>
          <w:lang w:bidi="ar-EG"/>
        </w:rPr>
        <w:t xml:space="preserve"> </w:t>
      </w:r>
    </w:p>
    <w:p w14:paraId="493778D6" w14:textId="7003F59E" w:rsidR="001C5083" w:rsidRPr="00981EB1" w:rsidRDefault="001C5083" w:rsidP="00C66B5B">
      <w:pPr>
        <w:spacing w:after="0" w:line="240" w:lineRule="auto"/>
        <w:rPr>
          <w:rFonts w:ascii="Simplified Arabic" w:eastAsia="Calibri" w:hAnsi="Simplified Arabic" w:cs="Simplified Arabic"/>
          <w:sz w:val="28"/>
          <w:szCs w:val="28"/>
          <w:rtl/>
          <w:lang w:bidi="ar-EG"/>
        </w:rPr>
      </w:pPr>
      <w:r w:rsidRPr="00733D5D">
        <w:rPr>
          <w:rFonts w:ascii="Simplified Arabic" w:eastAsia="Calibri" w:hAnsi="Simplified Arabic" w:cs="Simplified Arabic" w:hint="cs"/>
          <w:b/>
          <w:bCs/>
          <w:sz w:val="28"/>
          <w:szCs w:val="28"/>
          <w:u w:val="single"/>
          <w:rtl/>
          <w:lang w:bidi="ar-EG"/>
        </w:rPr>
        <w:t>فوائد</w:t>
      </w:r>
      <w:r>
        <w:rPr>
          <w:rFonts w:ascii="Simplified Arabic" w:eastAsia="Calibri" w:hAnsi="Simplified Arabic" w:cs="Simplified Arabic" w:hint="cs"/>
          <w:b/>
          <w:bCs/>
          <w:sz w:val="28"/>
          <w:szCs w:val="28"/>
          <w:u w:val="single"/>
          <w:rtl/>
          <w:lang w:bidi="ar-EG"/>
        </w:rPr>
        <w:t xml:space="preserve"> </w:t>
      </w:r>
      <w:r w:rsidRPr="00981EB1">
        <w:rPr>
          <w:rFonts w:ascii="Simplified Arabic" w:eastAsia="Calibri" w:hAnsi="Simplified Arabic" w:cs="Simplified Arabic"/>
          <w:b/>
          <w:bCs/>
          <w:sz w:val="28"/>
          <w:szCs w:val="28"/>
          <w:u w:val="single"/>
          <w:rtl/>
          <w:lang w:bidi="ar-EG"/>
        </w:rPr>
        <w:t>تنظيم الأسرة</w:t>
      </w:r>
      <w:r w:rsidRPr="00733D5D">
        <w:rPr>
          <w:rFonts w:ascii="Simplified Arabic" w:eastAsia="Calibri" w:hAnsi="Simplified Arabic" w:cs="Simplified Arabic" w:hint="cs"/>
          <w:b/>
          <w:bCs/>
          <w:sz w:val="28"/>
          <w:szCs w:val="28"/>
          <w:u w:val="single"/>
          <w:vertAlign w:val="superscript"/>
          <w:rtl/>
          <w:lang w:bidi="ar-EG"/>
        </w:rPr>
        <w:t>(</w:t>
      </w:r>
      <w:r w:rsidRPr="00733D5D">
        <w:rPr>
          <w:rStyle w:val="FootnoteReference"/>
          <w:rFonts w:ascii="Simplified Arabic" w:eastAsia="Calibri" w:hAnsi="Simplified Arabic" w:cs="Simplified Arabic"/>
          <w:b/>
          <w:bCs/>
          <w:sz w:val="28"/>
          <w:szCs w:val="28"/>
          <w:u w:val="single"/>
          <w:rtl/>
          <w:lang w:bidi="ar-EG"/>
        </w:rPr>
        <w:footnoteReference w:id="70"/>
      </w:r>
      <w:r w:rsidRPr="00733D5D">
        <w:rPr>
          <w:rFonts w:ascii="Simplified Arabic" w:eastAsia="Calibri" w:hAnsi="Simplified Arabic" w:cs="Simplified Arabic" w:hint="cs"/>
          <w:b/>
          <w:bCs/>
          <w:sz w:val="28"/>
          <w:szCs w:val="28"/>
          <w:u w:val="single"/>
          <w:vertAlign w:val="superscript"/>
          <w:rtl/>
          <w:lang w:bidi="ar-EG"/>
        </w:rPr>
        <w:t>)</w:t>
      </w:r>
      <w:r w:rsidRPr="00981EB1">
        <w:rPr>
          <w:rFonts w:ascii="Simplified Arabic" w:eastAsia="Calibri" w:hAnsi="Simplified Arabic" w:cs="Simplified Arabic"/>
          <w:sz w:val="28"/>
          <w:szCs w:val="28"/>
          <w:rtl/>
          <w:lang w:bidi="ar-EG"/>
        </w:rPr>
        <w:t xml:space="preserve"> </w:t>
      </w:r>
    </w:p>
    <w:p w14:paraId="70237425" w14:textId="77777777" w:rsidR="001C5083" w:rsidRPr="00981EB1" w:rsidRDefault="001C5083" w:rsidP="001923CB">
      <w:pPr>
        <w:numPr>
          <w:ilvl w:val="0"/>
          <w:numId w:val="36"/>
        </w:numPr>
        <w:spacing w:after="0" w:line="240" w:lineRule="auto"/>
        <w:contextualSpacing/>
        <w:jc w:val="both"/>
        <w:rPr>
          <w:rFonts w:ascii="Simplified Arabic" w:eastAsia="Calibri" w:hAnsi="Simplified Arabic" w:cs="Simplified Arabic"/>
          <w:sz w:val="28"/>
          <w:szCs w:val="28"/>
          <w:lang w:bidi="ar-EG"/>
        </w:rPr>
      </w:pPr>
      <w:r w:rsidRPr="00981EB1">
        <w:rPr>
          <w:rFonts w:ascii="Simplified Arabic" w:eastAsia="Calibri" w:hAnsi="Simplified Arabic" w:cs="Simplified Arabic"/>
          <w:sz w:val="28"/>
          <w:szCs w:val="28"/>
          <w:rtl/>
          <w:lang w:bidi="ar-EG"/>
        </w:rPr>
        <w:t>تجنب حالات وفيات الرضع وذلك عن طريق المباعدة بين الولادات لمدة سنتين على الأقل.</w:t>
      </w:r>
    </w:p>
    <w:p w14:paraId="1B2B9772" w14:textId="7510802C" w:rsidR="001C5083" w:rsidRPr="00981EB1" w:rsidRDefault="00C66B5B" w:rsidP="001923CB">
      <w:pPr>
        <w:numPr>
          <w:ilvl w:val="0"/>
          <w:numId w:val="36"/>
        </w:numPr>
        <w:spacing w:after="0" w:line="240" w:lineRule="auto"/>
        <w:contextualSpacing/>
        <w:jc w:val="both"/>
        <w:rPr>
          <w:rFonts w:ascii="Simplified Arabic" w:eastAsia="Calibri" w:hAnsi="Simplified Arabic" w:cs="Simplified Arabic"/>
          <w:sz w:val="28"/>
          <w:szCs w:val="28"/>
          <w:lang w:bidi="ar-EG"/>
        </w:rPr>
      </w:pPr>
      <w:r>
        <w:rPr>
          <w:rFonts w:ascii="Simplified Arabic" w:eastAsia="Calibri" w:hAnsi="Simplified Arabic" w:cs="Simplified Arabic"/>
          <w:sz w:val="28"/>
          <w:szCs w:val="28"/>
          <w:rtl/>
          <w:lang w:bidi="ar-EG"/>
        </w:rPr>
        <w:lastRenderedPageBreak/>
        <w:t xml:space="preserve">تعمل على خفض نسبة </w:t>
      </w:r>
      <w:r>
        <w:rPr>
          <w:rFonts w:ascii="Simplified Arabic" w:eastAsia="Calibri" w:hAnsi="Simplified Arabic" w:cs="Simplified Arabic" w:hint="cs"/>
          <w:sz w:val="28"/>
          <w:szCs w:val="28"/>
          <w:rtl/>
          <w:lang w:bidi="ar-EG"/>
        </w:rPr>
        <w:t>إ</w:t>
      </w:r>
      <w:r w:rsidR="001C5083" w:rsidRPr="00981EB1">
        <w:rPr>
          <w:rFonts w:ascii="Simplified Arabic" w:eastAsia="Calibri" w:hAnsi="Simplified Arabic" w:cs="Simplified Arabic"/>
          <w:sz w:val="28"/>
          <w:szCs w:val="28"/>
          <w:rtl/>
          <w:lang w:bidi="ar-EG"/>
        </w:rPr>
        <w:t xml:space="preserve">صابة النساء </w:t>
      </w:r>
      <w:r w:rsidR="001C5083" w:rsidRPr="00981EB1">
        <w:rPr>
          <w:rFonts w:ascii="Simplified Arabic" w:eastAsia="Calibri" w:hAnsi="Simplified Arabic" w:cs="Simplified Arabic" w:hint="cs"/>
          <w:sz w:val="28"/>
          <w:szCs w:val="28"/>
          <w:rtl/>
          <w:lang w:bidi="ar-EG"/>
        </w:rPr>
        <w:t>بالأنيميا</w:t>
      </w:r>
      <w:r>
        <w:rPr>
          <w:rFonts w:ascii="Simplified Arabic" w:eastAsia="Calibri" w:hAnsi="Simplified Arabic" w:cs="Simplified Arabic"/>
          <w:sz w:val="28"/>
          <w:szCs w:val="28"/>
          <w:rtl/>
          <w:lang w:bidi="ar-EG"/>
        </w:rPr>
        <w:t xml:space="preserve"> (فقر الدم</w:t>
      </w:r>
      <w:r w:rsidR="001C5083" w:rsidRPr="00981EB1">
        <w:rPr>
          <w:rFonts w:ascii="Simplified Arabic" w:eastAsia="Calibri" w:hAnsi="Simplified Arabic" w:cs="Simplified Arabic"/>
          <w:sz w:val="28"/>
          <w:szCs w:val="28"/>
          <w:rtl/>
          <w:lang w:bidi="ar-EG"/>
        </w:rPr>
        <w:t xml:space="preserve">) وسوء التغذية وذلك عن طريق </w:t>
      </w:r>
      <w:r w:rsidR="002A0570">
        <w:rPr>
          <w:rFonts w:ascii="Simplified Arabic" w:eastAsia="Calibri" w:hAnsi="Simplified Arabic" w:cs="Simplified Arabic" w:hint="cs"/>
          <w:sz w:val="28"/>
          <w:szCs w:val="28"/>
          <w:rtl/>
          <w:lang w:bidi="ar-EG"/>
        </w:rPr>
        <w:t>استخدام</w:t>
      </w:r>
      <w:r w:rsidR="001C5083" w:rsidRPr="00981EB1">
        <w:rPr>
          <w:rFonts w:ascii="Simplified Arabic" w:eastAsia="Calibri" w:hAnsi="Simplified Arabic" w:cs="Simplified Arabic"/>
          <w:sz w:val="28"/>
          <w:szCs w:val="28"/>
          <w:rtl/>
          <w:lang w:bidi="ar-EG"/>
        </w:rPr>
        <w:t xml:space="preserve"> وسائل </w:t>
      </w:r>
      <w:r>
        <w:rPr>
          <w:rFonts w:ascii="Simplified Arabic" w:eastAsia="Calibri" w:hAnsi="Simplified Arabic" w:cs="Simplified Arabic"/>
          <w:sz w:val="28"/>
          <w:szCs w:val="28"/>
          <w:rtl/>
          <w:lang w:bidi="ar-EG"/>
        </w:rPr>
        <w:t>تنظيم الأسرة للمباعدة بين حمل و</w:t>
      </w:r>
      <w:r>
        <w:rPr>
          <w:rFonts w:ascii="Simplified Arabic" w:eastAsia="Calibri" w:hAnsi="Simplified Arabic" w:cs="Simplified Arabic" w:hint="cs"/>
          <w:sz w:val="28"/>
          <w:szCs w:val="28"/>
          <w:rtl/>
          <w:lang w:bidi="ar-EG"/>
        </w:rPr>
        <w:t>آ</w:t>
      </w:r>
      <w:r w:rsidR="001C5083" w:rsidRPr="00981EB1">
        <w:rPr>
          <w:rFonts w:ascii="Simplified Arabic" w:eastAsia="Calibri" w:hAnsi="Simplified Arabic" w:cs="Simplified Arabic"/>
          <w:sz w:val="28"/>
          <w:szCs w:val="28"/>
          <w:rtl/>
          <w:lang w:bidi="ar-EG"/>
        </w:rPr>
        <w:t>خر.</w:t>
      </w:r>
    </w:p>
    <w:p w14:paraId="725DA862" w14:textId="1E132E8C" w:rsidR="001C5083" w:rsidRPr="00981EB1" w:rsidRDefault="001C5083" w:rsidP="001923CB">
      <w:pPr>
        <w:numPr>
          <w:ilvl w:val="0"/>
          <w:numId w:val="36"/>
        </w:numPr>
        <w:spacing w:after="0" w:line="240" w:lineRule="auto"/>
        <w:contextualSpacing/>
        <w:jc w:val="both"/>
        <w:rPr>
          <w:rFonts w:ascii="Simplified Arabic" w:eastAsia="Calibri" w:hAnsi="Simplified Arabic" w:cs="Simplified Arabic"/>
          <w:sz w:val="28"/>
          <w:szCs w:val="28"/>
          <w:lang w:bidi="ar-EG"/>
        </w:rPr>
      </w:pPr>
      <w:r w:rsidRPr="00981EB1">
        <w:rPr>
          <w:rFonts w:ascii="Simplified Arabic" w:eastAsia="Calibri" w:hAnsi="Simplified Arabic" w:cs="Simplified Arabic"/>
          <w:sz w:val="28"/>
          <w:szCs w:val="28"/>
          <w:rtl/>
          <w:lang w:bidi="ar-EG"/>
        </w:rPr>
        <w:t xml:space="preserve">تعمل على تجنب </w:t>
      </w:r>
      <w:r w:rsidRPr="00C66B5B">
        <w:rPr>
          <w:rFonts w:ascii="Simplified Arabic" w:eastAsia="Calibri" w:hAnsi="Simplified Arabic" w:cs="Simplified Arabic"/>
          <w:sz w:val="28"/>
          <w:szCs w:val="28"/>
          <w:rtl/>
          <w:lang w:bidi="ar-EG"/>
        </w:rPr>
        <w:t>المشاكل</w:t>
      </w:r>
      <w:r w:rsidRPr="00981EB1">
        <w:rPr>
          <w:rFonts w:ascii="Simplified Arabic" w:eastAsia="Calibri" w:hAnsi="Simplified Arabic" w:cs="Simplified Arabic"/>
          <w:b/>
          <w:bCs/>
          <w:sz w:val="28"/>
          <w:szCs w:val="28"/>
          <w:rtl/>
          <w:lang w:bidi="ar-EG"/>
        </w:rPr>
        <w:t xml:space="preserve"> </w:t>
      </w:r>
      <w:r w:rsidR="00C66B5B">
        <w:rPr>
          <w:rFonts w:ascii="Simplified Arabic" w:eastAsia="Calibri" w:hAnsi="Simplified Arabic" w:cs="Simplified Arabic" w:hint="cs"/>
          <w:sz w:val="28"/>
          <w:szCs w:val="28"/>
          <w:rtl/>
          <w:lang w:bidi="ar-EG"/>
        </w:rPr>
        <w:t xml:space="preserve">التي </w:t>
      </w:r>
      <w:r w:rsidRPr="00981EB1">
        <w:rPr>
          <w:rFonts w:ascii="Simplified Arabic" w:eastAsia="Calibri" w:hAnsi="Simplified Arabic" w:cs="Simplified Arabic"/>
          <w:sz w:val="28"/>
          <w:szCs w:val="28"/>
          <w:rtl/>
          <w:lang w:bidi="ar-EG"/>
        </w:rPr>
        <w:t xml:space="preserve">تواجه الأسرة نتيجة زيادة الإنجاب. </w:t>
      </w:r>
    </w:p>
    <w:p w14:paraId="0E11ABBE" w14:textId="3E954556" w:rsidR="001C5083" w:rsidRPr="00981EB1" w:rsidRDefault="001C5083" w:rsidP="001923CB">
      <w:pPr>
        <w:numPr>
          <w:ilvl w:val="0"/>
          <w:numId w:val="36"/>
        </w:numPr>
        <w:spacing w:after="0" w:line="240" w:lineRule="auto"/>
        <w:contextualSpacing/>
        <w:jc w:val="both"/>
        <w:rPr>
          <w:rFonts w:ascii="Simplified Arabic" w:eastAsia="Calibri" w:hAnsi="Simplified Arabic" w:cs="Simplified Arabic"/>
          <w:sz w:val="28"/>
          <w:szCs w:val="28"/>
          <w:lang w:bidi="ar-EG"/>
        </w:rPr>
      </w:pPr>
      <w:r w:rsidRPr="00981EB1">
        <w:rPr>
          <w:rFonts w:ascii="Simplified Arabic" w:eastAsia="Calibri" w:hAnsi="Simplified Arabic" w:cs="Simplified Arabic"/>
          <w:sz w:val="28"/>
          <w:szCs w:val="28"/>
          <w:rtl/>
          <w:lang w:bidi="ar-EG"/>
        </w:rPr>
        <w:t>تعمل على الخ</w:t>
      </w:r>
      <w:r w:rsidR="00C66B5B">
        <w:rPr>
          <w:rFonts w:ascii="Simplified Arabic" w:eastAsia="Calibri" w:hAnsi="Simplified Arabic" w:cs="Simplified Arabic"/>
          <w:sz w:val="28"/>
          <w:szCs w:val="28"/>
          <w:rtl/>
          <w:lang w:bidi="ar-EG"/>
        </w:rPr>
        <w:t xml:space="preserve">فض من نسبة وفيات الأمهات نتيجة </w:t>
      </w:r>
      <w:r w:rsidR="00C66B5B">
        <w:rPr>
          <w:rFonts w:ascii="Simplified Arabic" w:eastAsia="Calibri" w:hAnsi="Simplified Arabic" w:cs="Simplified Arabic" w:hint="cs"/>
          <w:sz w:val="28"/>
          <w:szCs w:val="28"/>
          <w:rtl/>
          <w:lang w:bidi="ar-EG"/>
        </w:rPr>
        <w:t>ا</w:t>
      </w:r>
      <w:r w:rsidRPr="00981EB1">
        <w:rPr>
          <w:rFonts w:ascii="Simplified Arabic" w:eastAsia="Calibri" w:hAnsi="Simplified Arabic" w:cs="Simplified Arabic"/>
          <w:sz w:val="28"/>
          <w:szCs w:val="28"/>
          <w:rtl/>
          <w:lang w:bidi="ar-EG"/>
        </w:rPr>
        <w:t>تباع فترات المباعدة بين حمل والآخر.</w:t>
      </w:r>
    </w:p>
    <w:p w14:paraId="56F6607A" w14:textId="5FDCF112" w:rsidR="001C5083" w:rsidRPr="00981EB1" w:rsidRDefault="001C5083" w:rsidP="001923CB">
      <w:pPr>
        <w:numPr>
          <w:ilvl w:val="0"/>
          <w:numId w:val="36"/>
        </w:numPr>
        <w:spacing w:after="0" w:line="240" w:lineRule="auto"/>
        <w:contextualSpacing/>
        <w:jc w:val="both"/>
        <w:rPr>
          <w:rFonts w:ascii="Simplified Arabic" w:eastAsia="Calibri" w:hAnsi="Simplified Arabic" w:cs="Simplified Arabic"/>
          <w:b/>
          <w:bCs/>
          <w:sz w:val="28"/>
          <w:szCs w:val="28"/>
          <w:u w:val="thick"/>
          <w:lang w:bidi="ar-EG"/>
        </w:rPr>
      </w:pPr>
      <w:r w:rsidRPr="00981EB1">
        <w:rPr>
          <w:rFonts w:ascii="Simplified Arabic" w:eastAsia="Calibri" w:hAnsi="Simplified Arabic" w:cs="Simplified Arabic"/>
          <w:sz w:val="28"/>
          <w:szCs w:val="28"/>
          <w:rtl/>
          <w:lang w:bidi="ar-EG"/>
        </w:rPr>
        <w:t>تعمل على الحماية من أخطار لجوء السيدات</w:t>
      </w:r>
      <w:r w:rsidR="00CC4C4E">
        <w:rPr>
          <w:rFonts w:ascii="Simplified Arabic" w:eastAsia="Calibri" w:hAnsi="Simplified Arabic" w:cs="Simplified Arabic"/>
          <w:sz w:val="28"/>
          <w:szCs w:val="28"/>
          <w:rtl/>
          <w:lang w:bidi="ar-EG"/>
        </w:rPr>
        <w:t xml:space="preserve"> إلى </w:t>
      </w:r>
      <w:r w:rsidRPr="00981EB1">
        <w:rPr>
          <w:rFonts w:ascii="Simplified Arabic" w:eastAsia="Calibri" w:hAnsi="Simplified Arabic" w:cs="Simplified Arabic"/>
          <w:sz w:val="28"/>
          <w:szCs w:val="28"/>
          <w:rtl/>
          <w:lang w:bidi="ar-EG"/>
        </w:rPr>
        <w:t xml:space="preserve">الطرق </w:t>
      </w:r>
      <w:r w:rsidR="00C66B5B">
        <w:rPr>
          <w:rFonts w:ascii="Simplified Arabic" w:eastAsia="Calibri" w:hAnsi="Simplified Arabic" w:cs="Simplified Arabic"/>
          <w:sz w:val="28"/>
          <w:szCs w:val="28"/>
          <w:rtl/>
          <w:lang w:bidi="ar-EG"/>
        </w:rPr>
        <w:t>الغير مشروعة للتخلص من الحمل (أ</w:t>
      </w:r>
      <w:r w:rsidR="00C66B5B">
        <w:rPr>
          <w:rFonts w:ascii="Simplified Arabic" w:eastAsia="Calibri" w:hAnsi="Simplified Arabic" w:cs="Simplified Arabic" w:hint="cs"/>
          <w:sz w:val="28"/>
          <w:szCs w:val="28"/>
          <w:rtl/>
          <w:lang w:bidi="ar-EG"/>
        </w:rPr>
        <w:t>ي</w:t>
      </w:r>
      <w:r w:rsidRPr="00981EB1">
        <w:rPr>
          <w:rFonts w:ascii="Simplified Arabic" w:eastAsia="Calibri" w:hAnsi="Simplified Arabic" w:cs="Simplified Arabic"/>
          <w:sz w:val="28"/>
          <w:szCs w:val="28"/>
          <w:rtl/>
          <w:lang w:bidi="ar-EG"/>
        </w:rPr>
        <w:t xml:space="preserve"> الإجهاض) ومما لا شك فيه أن</w:t>
      </w:r>
      <w:r w:rsidR="00373796">
        <w:rPr>
          <w:rFonts w:ascii="Simplified Arabic" w:eastAsia="Calibri" w:hAnsi="Simplified Arabic" w:cs="Simplified Arabic" w:hint="cs"/>
          <w:sz w:val="28"/>
          <w:szCs w:val="28"/>
          <w:rtl/>
          <w:lang w:bidi="ar-EG"/>
        </w:rPr>
        <w:t>ه</w:t>
      </w:r>
      <w:r w:rsidRPr="00981EB1">
        <w:rPr>
          <w:rFonts w:ascii="Simplified Arabic" w:eastAsia="Calibri" w:hAnsi="Simplified Arabic" w:cs="Simplified Arabic"/>
          <w:sz w:val="28"/>
          <w:szCs w:val="28"/>
          <w:rtl/>
          <w:lang w:bidi="ar-EG"/>
        </w:rPr>
        <w:t xml:space="preserve"> </w:t>
      </w:r>
      <w:r w:rsidRPr="00981EB1">
        <w:rPr>
          <w:rFonts w:ascii="Simplified Arabic" w:eastAsia="Calibri" w:hAnsi="Simplified Arabic" w:cs="Simplified Arabic"/>
          <w:b/>
          <w:bCs/>
          <w:sz w:val="28"/>
          <w:szCs w:val="28"/>
          <w:rtl/>
          <w:lang w:bidi="ar-EG"/>
        </w:rPr>
        <w:t xml:space="preserve">توجد </w:t>
      </w:r>
      <w:r w:rsidRPr="00981EB1">
        <w:rPr>
          <w:rFonts w:ascii="Simplified Arabic" w:eastAsia="Calibri" w:hAnsi="Simplified Arabic" w:cs="Simplified Arabic"/>
          <w:b/>
          <w:bCs/>
          <w:sz w:val="28"/>
          <w:szCs w:val="28"/>
          <w:u w:val="thick"/>
          <w:rtl/>
          <w:lang w:bidi="ar-EG"/>
        </w:rPr>
        <w:t>فوائد عديدة لتنظيم الأسرة على الطفل</w:t>
      </w:r>
      <w:r w:rsidR="00F91B66">
        <w:rPr>
          <w:rFonts w:ascii="Simplified Arabic" w:eastAsia="Calibri" w:hAnsi="Simplified Arabic" w:cs="Simplified Arabic"/>
          <w:b/>
          <w:bCs/>
          <w:sz w:val="28"/>
          <w:szCs w:val="28"/>
          <w:u w:val="thick"/>
          <w:rtl/>
          <w:lang w:bidi="ar-EG"/>
        </w:rPr>
        <w:t>:</w:t>
      </w:r>
    </w:p>
    <w:p w14:paraId="44E01AF6" w14:textId="19B4689C" w:rsidR="001C5083" w:rsidRPr="00C66B5B" w:rsidRDefault="001C5083" w:rsidP="001923CB">
      <w:pPr>
        <w:numPr>
          <w:ilvl w:val="0"/>
          <w:numId w:val="36"/>
        </w:numPr>
        <w:spacing w:after="0" w:line="240" w:lineRule="auto"/>
        <w:contextualSpacing/>
        <w:jc w:val="both"/>
        <w:rPr>
          <w:rFonts w:ascii="Simplified Arabic" w:eastAsia="Calibri" w:hAnsi="Simplified Arabic" w:cs="Simplified Arabic"/>
          <w:sz w:val="28"/>
          <w:szCs w:val="28"/>
          <w:lang w:bidi="ar-EG"/>
        </w:rPr>
      </w:pPr>
      <w:r w:rsidRPr="00981EB1">
        <w:rPr>
          <w:rFonts w:ascii="Simplified Arabic" w:eastAsia="Calibri" w:hAnsi="Simplified Arabic" w:cs="Simplified Arabic"/>
          <w:sz w:val="28"/>
          <w:szCs w:val="28"/>
          <w:rtl/>
          <w:lang w:bidi="ar-EG"/>
        </w:rPr>
        <w:t xml:space="preserve">خفض </w:t>
      </w:r>
      <w:r w:rsidRPr="00C66B5B">
        <w:rPr>
          <w:rFonts w:ascii="Simplified Arabic" w:eastAsia="Calibri" w:hAnsi="Simplified Arabic" w:cs="Simplified Arabic"/>
          <w:sz w:val="28"/>
          <w:szCs w:val="28"/>
          <w:rtl/>
          <w:lang w:bidi="ar-EG"/>
        </w:rPr>
        <w:t xml:space="preserve">معدل </w:t>
      </w:r>
      <w:r w:rsidRPr="00373796">
        <w:rPr>
          <w:rFonts w:ascii="Simplified Arabic" w:eastAsia="Calibri" w:hAnsi="Simplified Arabic" w:cs="Simplified Arabic"/>
          <w:sz w:val="28"/>
          <w:szCs w:val="28"/>
          <w:rtl/>
          <w:lang w:bidi="ar-EG"/>
        </w:rPr>
        <w:t>وفيات</w:t>
      </w:r>
      <w:r w:rsidR="00373796">
        <w:rPr>
          <w:rFonts w:ascii="Simplified Arabic" w:eastAsia="Calibri" w:hAnsi="Simplified Arabic" w:cs="Simplified Arabic" w:hint="cs"/>
          <w:sz w:val="28"/>
          <w:szCs w:val="28"/>
          <w:rtl/>
          <w:lang w:bidi="ar-EG"/>
        </w:rPr>
        <w:t xml:space="preserve"> الأطفال</w:t>
      </w:r>
      <w:r w:rsidR="00F91B66" w:rsidRPr="00C66B5B">
        <w:rPr>
          <w:rFonts w:ascii="Simplified Arabic" w:eastAsia="Calibri" w:hAnsi="Simplified Arabic" w:cs="Simplified Arabic"/>
          <w:sz w:val="28"/>
          <w:szCs w:val="28"/>
          <w:rtl/>
          <w:lang w:bidi="ar-EG"/>
        </w:rPr>
        <w:t>.</w:t>
      </w:r>
    </w:p>
    <w:p w14:paraId="647725C2" w14:textId="77777777" w:rsidR="001C5083" w:rsidRPr="00C66B5B" w:rsidRDefault="001C5083" w:rsidP="001923CB">
      <w:pPr>
        <w:numPr>
          <w:ilvl w:val="0"/>
          <w:numId w:val="36"/>
        </w:numPr>
        <w:spacing w:after="0" w:line="240" w:lineRule="auto"/>
        <w:contextualSpacing/>
        <w:jc w:val="both"/>
        <w:rPr>
          <w:rFonts w:ascii="Simplified Arabic" w:eastAsia="Calibri" w:hAnsi="Simplified Arabic" w:cs="Simplified Arabic"/>
          <w:sz w:val="28"/>
          <w:szCs w:val="28"/>
          <w:lang w:bidi="ar-EG"/>
        </w:rPr>
      </w:pPr>
      <w:r w:rsidRPr="00C66B5B">
        <w:rPr>
          <w:rFonts w:ascii="Simplified Arabic" w:eastAsia="Calibri" w:hAnsi="Simplified Arabic" w:cs="Simplified Arabic"/>
          <w:sz w:val="28"/>
          <w:szCs w:val="28"/>
          <w:rtl/>
          <w:lang w:bidi="ar-EG"/>
        </w:rPr>
        <w:t>اجتناب الحالات المرضية.</w:t>
      </w:r>
    </w:p>
    <w:p w14:paraId="49F06DE0" w14:textId="3A99685F" w:rsidR="001C5083" w:rsidRPr="00981EB1" w:rsidRDefault="001C5083" w:rsidP="001923CB">
      <w:pPr>
        <w:numPr>
          <w:ilvl w:val="0"/>
          <w:numId w:val="36"/>
        </w:numPr>
        <w:spacing w:after="0" w:line="240" w:lineRule="auto"/>
        <w:contextualSpacing/>
        <w:jc w:val="both"/>
        <w:rPr>
          <w:rFonts w:ascii="Simplified Arabic" w:eastAsia="Calibri" w:hAnsi="Simplified Arabic" w:cs="Simplified Arabic"/>
          <w:sz w:val="28"/>
          <w:szCs w:val="28"/>
          <w:lang w:bidi="ar-EG"/>
        </w:rPr>
      </w:pPr>
      <w:r w:rsidRPr="00981EB1">
        <w:rPr>
          <w:rFonts w:ascii="Simplified Arabic" w:eastAsia="Calibri" w:hAnsi="Simplified Arabic" w:cs="Simplified Arabic"/>
          <w:sz w:val="28"/>
          <w:szCs w:val="28"/>
          <w:rtl/>
          <w:lang w:bidi="ar-EG"/>
        </w:rPr>
        <w:t>اجتناب نقص وزن الطفل عن الوزن المثالي له نتيجة إنجاب أمهات صغيرات في السن الذي يؤثر بدوره على تغذية الجنين</w:t>
      </w:r>
      <w:r w:rsidR="00F91B66">
        <w:rPr>
          <w:rFonts w:ascii="Simplified Arabic" w:eastAsia="Calibri" w:hAnsi="Simplified Arabic" w:cs="Simplified Arabic"/>
          <w:sz w:val="28"/>
          <w:szCs w:val="28"/>
          <w:rtl/>
          <w:lang w:bidi="ar-EG"/>
        </w:rPr>
        <w:t>.</w:t>
      </w:r>
    </w:p>
    <w:p w14:paraId="27B40185" w14:textId="3EA16B93" w:rsidR="001C5083" w:rsidRPr="00F44603" w:rsidRDefault="001C5083" w:rsidP="001923CB">
      <w:pPr>
        <w:numPr>
          <w:ilvl w:val="0"/>
          <w:numId w:val="36"/>
        </w:numPr>
        <w:spacing w:after="0" w:line="240" w:lineRule="auto"/>
        <w:contextualSpacing/>
        <w:jc w:val="both"/>
        <w:rPr>
          <w:rFonts w:ascii="Simplified Arabic" w:eastAsia="Calibri" w:hAnsi="Simplified Arabic" w:cs="Simplified Arabic"/>
          <w:sz w:val="28"/>
          <w:szCs w:val="28"/>
          <w:lang w:bidi="ar-EG"/>
        </w:rPr>
      </w:pPr>
      <w:r w:rsidRPr="00981EB1">
        <w:rPr>
          <w:rFonts w:ascii="Simplified Arabic" w:eastAsia="Calibri" w:hAnsi="Simplified Arabic" w:cs="Simplified Arabic"/>
          <w:sz w:val="28"/>
          <w:szCs w:val="28"/>
          <w:rtl/>
          <w:lang w:bidi="ar-EG"/>
        </w:rPr>
        <w:t>تقليل خطر التشوهات الخلقية</w:t>
      </w:r>
      <w:r w:rsidR="00F91B66">
        <w:rPr>
          <w:rFonts w:ascii="Simplified Arabic" w:eastAsia="Calibri" w:hAnsi="Simplified Arabic" w:cs="Simplified Arabic"/>
          <w:sz w:val="28"/>
          <w:szCs w:val="28"/>
          <w:rtl/>
          <w:lang w:bidi="ar-EG"/>
        </w:rPr>
        <w:t xml:space="preserve"> </w:t>
      </w:r>
      <w:r w:rsidR="00C66B5B">
        <w:rPr>
          <w:rFonts w:ascii="Simplified Arabic" w:eastAsia="Calibri" w:hAnsi="Simplified Arabic" w:cs="Simplified Arabic"/>
          <w:sz w:val="28"/>
          <w:szCs w:val="28"/>
          <w:rtl/>
          <w:lang w:bidi="ar-EG"/>
        </w:rPr>
        <w:t>نتيجة الحمل بعد سن ال</w:t>
      </w:r>
      <w:r w:rsidR="00C66B5B">
        <w:rPr>
          <w:rFonts w:ascii="Simplified Arabic" w:eastAsia="Calibri" w:hAnsi="Simplified Arabic" w:cs="Simplified Arabic" w:hint="cs"/>
          <w:sz w:val="28"/>
          <w:szCs w:val="28"/>
          <w:rtl/>
          <w:lang w:bidi="ar-EG"/>
        </w:rPr>
        <w:t>أ</w:t>
      </w:r>
      <w:r w:rsidRPr="00981EB1">
        <w:rPr>
          <w:rFonts w:ascii="Simplified Arabic" w:eastAsia="Calibri" w:hAnsi="Simplified Arabic" w:cs="Simplified Arabic"/>
          <w:sz w:val="28"/>
          <w:szCs w:val="28"/>
          <w:rtl/>
          <w:lang w:bidi="ar-EG"/>
        </w:rPr>
        <w:t>ربعين</w:t>
      </w:r>
      <w:r w:rsidR="00F91B66">
        <w:rPr>
          <w:rFonts w:ascii="Simplified Arabic" w:eastAsia="Calibri" w:hAnsi="Simplified Arabic" w:cs="Simplified Arabic"/>
          <w:sz w:val="28"/>
          <w:szCs w:val="28"/>
          <w:rtl/>
          <w:lang w:bidi="ar-EG"/>
        </w:rPr>
        <w:t>.</w:t>
      </w:r>
      <w:r w:rsidRPr="00F44603">
        <w:rPr>
          <w:rFonts w:ascii="Simplified Arabic" w:hAnsi="Simplified Arabic" w:cs="Simplified Arabic" w:hint="cs"/>
          <w:sz w:val="24"/>
          <w:szCs w:val="24"/>
          <w:rtl/>
        </w:rPr>
        <w:t xml:space="preserve"> </w:t>
      </w:r>
    </w:p>
    <w:p w14:paraId="3FAB084F" w14:textId="3909DE39" w:rsidR="001C5083" w:rsidRPr="00981EB1" w:rsidRDefault="001C5083" w:rsidP="001C5083">
      <w:pPr>
        <w:spacing w:after="0" w:line="240" w:lineRule="auto"/>
        <w:contextualSpacing/>
        <w:jc w:val="both"/>
        <w:rPr>
          <w:rFonts w:ascii="Simplified Arabic" w:eastAsia="Calibri" w:hAnsi="Simplified Arabic" w:cs="Simplified Arabic"/>
          <w:sz w:val="28"/>
          <w:szCs w:val="28"/>
          <w:lang w:bidi="ar-EG"/>
        </w:rPr>
      </w:pPr>
      <w:r>
        <w:rPr>
          <w:rFonts w:ascii="Simplified Arabic" w:eastAsia="Calibri" w:hAnsi="Simplified Arabic" w:cs="Simplified Arabic" w:hint="cs"/>
          <w:sz w:val="28"/>
          <w:szCs w:val="28"/>
          <w:rtl/>
          <w:lang w:bidi="ar-EG"/>
        </w:rPr>
        <w:t>و</w:t>
      </w:r>
      <w:r w:rsidRPr="00981EB1">
        <w:rPr>
          <w:rFonts w:ascii="Simplified Arabic" w:eastAsia="Calibri" w:hAnsi="Simplified Arabic" w:cs="Simplified Arabic"/>
          <w:sz w:val="28"/>
          <w:szCs w:val="28"/>
          <w:rtl/>
          <w:lang w:bidi="ar-EG"/>
        </w:rPr>
        <w:t>تظهر العديد من الدراسات بأن الأسرة كثيرة العدد يكون</w:t>
      </w:r>
      <w:r w:rsidR="00C66B5B">
        <w:rPr>
          <w:rFonts w:ascii="Simplified Arabic" w:eastAsia="Calibri" w:hAnsi="Simplified Arabic" w:cs="Simplified Arabic" w:hint="cs"/>
          <w:sz w:val="28"/>
          <w:szCs w:val="28"/>
          <w:rtl/>
          <w:lang w:bidi="ar-EG"/>
        </w:rPr>
        <w:t xml:space="preserve"> الأولاد ذوي</w:t>
      </w:r>
      <w:r w:rsidRPr="00981EB1">
        <w:rPr>
          <w:rFonts w:ascii="Simplified Arabic" w:eastAsia="Calibri" w:hAnsi="Simplified Arabic" w:cs="Simplified Arabic"/>
          <w:sz w:val="28"/>
          <w:szCs w:val="28"/>
          <w:rtl/>
          <w:lang w:bidi="ar-EG"/>
        </w:rPr>
        <w:t xml:space="preserve"> </w:t>
      </w:r>
      <w:r>
        <w:rPr>
          <w:rFonts w:ascii="Simplified Arabic" w:eastAsia="Calibri" w:hAnsi="Simplified Arabic" w:cs="Simplified Arabic" w:hint="cs"/>
          <w:sz w:val="28"/>
          <w:szCs w:val="28"/>
          <w:rtl/>
          <w:lang w:bidi="ar-EG"/>
        </w:rPr>
        <w:t>ال</w:t>
      </w:r>
      <w:r w:rsidRPr="00981EB1">
        <w:rPr>
          <w:rFonts w:ascii="Simplified Arabic" w:eastAsia="Calibri" w:hAnsi="Simplified Arabic" w:cs="Simplified Arabic"/>
          <w:sz w:val="28"/>
          <w:szCs w:val="28"/>
          <w:rtl/>
          <w:lang w:bidi="ar-EG"/>
        </w:rPr>
        <w:t xml:space="preserve">ترتيب فيها </w:t>
      </w:r>
      <w:r w:rsidRPr="00981EB1">
        <w:rPr>
          <w:rFonts w:ascii="Simplified Arabic" w:eastAsia="Calibri" w:hAnsi="Simplified Arabic" w:cs="Simplified Arabic" w:hint="cs"/>
          <w:sz w:val="28"/>
          <w:szCs w:val="28"/>
          <w:rtl/>
          <w:lang w:bidi="ar-EG"/>
        </w:rPr>
        <w:t>متأخر</w:t>
      </w:r>
      <w:r w:rsidRPr="00981EB1">
        <w:rPr>
          <w:rFonts w:ascii="Simplified Arabic" w:eastAsia="Calibri" w:hAnsi="Simplified Arabic" w:cs="Simplified Arabic"/>
          <w:sz w:val="28"/>
          <w:szCs w:val="28"/>
          <w:rtl/>
          <w:lang w:bidi="ar-EG"/>
        </w:rPr>
        <w:t xml:space="preserve"> يحصلون على نسبة ذكاء</w:t>
      </w:r>
      <w:r w:rsidR="007E7933">
        <w:rPr>
          <w:rFonts w:ascii="Simplified Arabic" w:eastAsia="Calibri" w:hAnsi="Simplified Arabic" w:cs="Simplified Arabic"/>
          <w:sz w:val="28"/>
          <w:szCs w:val="28"/>
          <w:rtl/>
          <w:lang w:bidi="ar-EG"/>
        </w:rPr>
        <w:t xml:space="preserve"> أقل </w:t>
      </w:r>
      <w:r w:rsidRPr="00981EB1">
        <w:rPr>
          <w:rFonts w:ascii="Simplified Arabic" w:eastAsia="Calibri" w:hAnsi="Simplified Arabic" w:cs="Simplified Arabic"/>
          <w:sz w:val="28"/>
          <w:szCs w:val="28"/>
          <w:rtl/>
          <w:lang w:bidi="ar-EG"/>
        </w:rPr>
        <w:t xml:space="preserve">مقابل ذوي الترتيب المتقدم يتمتعون بذكاء أعلى مما يترتب عليه من </w:t>
      </w:r>
      <w:r w:rsidRPr="00981EB1">
        <w:rPr>
          <w:rFonts w:ascii="Simplified Arabic" w:eastAsia="Calibri" w:hAnsi="Simplified Arabic" w:cs="Simplified Arabic" w:hint="cs"/>
          <w:sz w:val="28"/>
          <w:szCs w:val="28"/>
          <w:rtl/>
          <w:lang w:bidi="ar-EG"/>
        </w:rPr>
        <w:t>تأخير</w:t>
      </w:r>
      <w:r w:rsidRPr="00981EB1">
        <w:rPr>
          <w:rFonts w:ascii="Simplified Arabic" w:eastAsia="Calibri" w:hAnsi="Simplified Arabic" w:cs="Simplified Arabic"/>
          <w:sz w:val="28"/>
          <w:szCs w:val="28"/>
          <w:rtl/>
          <w:lang w:bidi="ar-EG"/>
        </w:rPr>
        <w:t xml:space="preserve"> في التحصيل الدراسي.</w:t>
      </w:r>
    </w:p>
    <w:p w14:paraId="1F6A92FF" w14:textId="0046FF6A" w:rsidR="001C5083" w:rsidRDefault="001C5083" w:rsidP="001C5083">
      <w:pPr>
        <w:spacing w:after="0" w:line="240" w:lineRule="auto"/>
        <w:jc w:val="both"/>
        <w:rPr>
          <w:rFonts w:ascii="Simplified Arabic" w:eastAsia="Calibri" w:hAnsi="Simplified Arabic" w:cs="Simplified Arabic"/>
          <w:sz w:val="28"/>
          <w:szCs w:val="28"/>
          <w:lang w:bidi="ar-EG"/>
        </w:rPr>
      </w:pPr>
      <w:r w:rsidRPr="00981EB1">
        <w:rPr>
          <w:rFonts w:ascii="Simplified Arabic" w:eastAsia="Calibri" w:hAnsi="Simplified Arabic" w:cs="Simplified Arabic" w:hint="cs"/>
          <w:sz w:val="28"/>
          <w:szCs w:val="28"/>
          <w:rtl/>
          <w:lang w:bidi="ar-EG"/>
        </w:rPr>
        <w:t xml:space="preserve">وباستعراض بيانات المسح </w:t>
      </w:r>
      <w:r w:rsidR="00D26888">
        <w:rPr>
          <w:rFonts w:ascii="Simplified Arabic" w:eastAsia="Calibri" w:hAnsi="Simplified Arabic" w:cs="Simplified Arabic" w:hint="cs"/>
          <w:sz w:val="28"/>
          <w:szCs w:val="28"/>
          <w:rtl/>
          <w:lang w:bidi="ar-EG"/>
        </w:rPr>
        <w:t>الصحي</w:t>
      </w:r>
      <w:r w:rsidRPr="00AE7BF2">
        <w:rPr>
          <w:rFonts w:ascii="Simplified Arabic" w:eastAsia="Calibri" w:hAnsi="Simplified Arabic" w:cs="Simplified Arabic" w:hint="cs"/>
          <w:b/>
          <w:bCs/>
          <w:sz w:val="28"/>
          <w:szCs w:val="28"/>
          <w:vertAlign w:val="superscript"/>
          <w:rtl/>
          <w:lang w:bidi="ar-EG"/>
        </w:rPr>
        <w:t>(</w:t>
      </w:r>
      <w:r w:rsidRPr="00AE7BF2">
        <w:rPr>
          <w:rFonts w:ascii="Simplified Arabic" w:eastAsia="Calibri" w:hAnsi="Simplified Arabic" w:cs="Simplified Arabic"/>
          <w:b/>
          <w:bCs/>
          <w:sz w:val="28"/>
          <w:szCs w:val="28"/>
          <w:vertAlign w:val="superscript"/>
          <w:rtl/>
          <w:lang w:bidi="ar-EG"/>
        </w:rPr>
        <w:footnoteReference w:id="71"/>
      </w:r>
      <w:r w:rsidRPr="00AE7BF2">
        <w:rPr>
          <w:rFonts w:ascii="Simplified Arabic" w:eastAsia="Calibri" w:hAnsi="Simplified Arabic" w:cs="Simplified Arabic" w:hint="cs"/>
          <w:b/>
          <w:bCs/>
          <w:sz w:val="28"/>
          <w:szCs w:val="28"/>
          <w:vertAlign w:val="superscript"/>
          <w:rtl/>
          <w:lang w:bidi="ar-EG"/>
        </w:rPr>
        <w:t>)</w:t>
      </w:r>
      <w:r w:rsidR="00C66B5B">
        <w:rPr>
          <w:rFonts w:ascii="Simplified Arabic" w:eastAsia="Calibri" w:hAnsi="Simplified Arabic" w:cs="Simplified Arabic" w:hint="cs"/>
          <w:sz w:val="28"/>
          <w:szCs w:val="28"/>
          <w:rtl/>
          <w:lang w:bidi="ar-EG"/>
        </w:rPr>
        <w:t xml:space="preserve"> للأسرة </w:t>
      </w:r>
      <w:r>
        <w:rPr>
          <w:rFonts w:ascii="Simplified Arabic" w:eastAsia="Calibri" w:hAnsi="Simplified Arabic" w:cs="Simplified Arabic" w:hint="cs"/>
          <w:sz w:val="28"/>
          <w:szCs w:val="28"/>
          <w:rtl/>
          <w:lang w:bidi="ar-EG"/>
        </w:rPr>
        <w:t>2022</w:t>
      </w:r>
      <w:r w:rsidR="00C66B5B">
        <w:rPr>
          <w:rFonts w:ascii="Simplified Arabic" w:eastAsia="Calibri" w:hAnsi="Simplified Arabic" w:cs="Simplified Arabic" w:hint="cs"/>
          <w:sz w:val="28"/>
          <w:szCs w:val="28"/>
          <w:rtl/>
          <w:lang w:bidi="ar-EG"/>
        </w:rPr>
        <w:t xml:space="preserve"> </w:t>
      </w:r>
      <w:r w:rsidRPr="00981EB1">
        <w:rPr>
          <w:rFonts w:ascii="Simplified Arabic" w:eastAsia="Calibri" w:hAnsi="Simplified Arabic" w:cs="Simplified Arabic" w:hint="cs"/>
          <w:sz w:val="28"/>
          <w:szCs w:val="28"/>
          <w:rtl/>
          <w:lang w:bidi="ar-EG"/>
        </w:rPr>
        <w:t xml:space="preserve">من خلال </w:t>
      </w:r>
      <w:r w:rsidR="002A0570">
        <w:rPr>
          <w:rFonts w:ascii="Simplified Arabic" w:eastAsia="Calibri" w:hAnsi="Simplified Arabic" w:cs="Simplified Arabic" w:hint="cs"/>
          <w:sz w:val="28"/>
          <w:szCs w:val="28"/>
          <w:rtl/>
          <w:lang w:bidi="ar-EG"/>
        </w:rPr>
        <w:t>استخدام</w:t>
      </w:r>
      <w:r w:rsidRPr="00981EB1">
        <w:rPr>
          <w:rFonts w:ascii="Simplified Arabic" w:eastAsia="Calibri" w:hAnsi="Simplified Arabic" w:cs="Simplified Arabic" w:hint="cs"/>
          <w:sz w:val="28"/>
          <w:szCs w:val="28"/>
          <w:rtl/>
          <w:lang w:bidi="ar-EG"/>
        </w:rPr>
        <w:t xml:space="preserve"> السيدات المتزوجات وسيلة تنظيم الأسرة على مستوى القطاع </w:t>
      </w:r>
      <w:r w:rsidR="00073315">
        <w:rPr>
          <w:rFonts w:ascii="Simplified Arabic" w:eastAsia="Calibri" w:hAnsi="Simplified Arabic" w:cs="Simplified Arabic" w:hint="cs"/>
          <w:sz w:val="28"/>
          <w:szCs w:val="28"/>
          <w:rtl/>
          <w:lang w:bidi="ar-EG"/>
        </w:rPr>
        <w:t>الجغرافي</w:t>
      </w:r>
      <w:r w:rsidRPr="00981EB1">
        <w:rPr>
          <w:rFonts w:ascii="Simplified Arabic" w:eastAsia="Calibri" w:hAnsi="Simplified Arabic" w:cs="Simplified Arabic" w:hint="cs"/>
          <w:sz w:val="28"/>
          <w:szCs w:val="28"/>
          <w:rtl/>
          <w:lang w:bidi="ar-EG"/>
        </w:rPr>
        <w:t xml:space="preserve"> للمحافظات كما موضح بالشكل التالى</w:t>
      </w:r>
      <w:r w:rsidR="00F91B66">
        <w:rPr>
          <w:rFonts w:ascii="Simplified Arabic" w:eastAsia="Calibri" w:hAnsi="Simplified Arabic" w:cs="Simplified Arabic" w:hint="cs"/>
          <w:sz w:val="28"/>
          <w:szCs w:val="28"/>
          <w:rtl/>
          <w:lang w:bidi="ar-EG"/>
        </w:rPr>
        <w:t>:</w:t>
      </w:r>
    </w:p>
    <w:p w14:paraId="3EC12354" w14:textId="22280E91" w:rsidR="004C1BB6" w:rsidRDefault="004C1BB6" w:rsidP="001C5083">
      <w:pPr>
        <w:spacing w:after="0" w:line="240" w:lineRule="auto"/>
        <w:jc w:val="both"/>
        <w:rPr>
          <w:rFonts w:ascii="Simplified Arabic" w:eastAsia="Calibri" w:hAnsi="Simplified Arabic" w:cs="Simplified Arabic"/>
          <w:sz w:val="28"/>
          <w:szCs w:val="28"/>
          <w:lang w:bidi="ar-EG"/>
        </w:rPr>
      </w:pPr>
    </w:p>
    <w:p w14:paraId="75C397A1" w14:textId="382B5827" w:rsidR="004C1BB6" w:rsidRDefault="004C1BB6" w:rsidP="001C5083">
      <w:pPr>
        <w:spacing w:after="0" w:line="240" w:lineRule="auto"/>
        <w:jc w:val="both"/>
        <w:rPr>
          <w:rFonts w:ascii="Simplified Arabic" w:eastAsia="Calibri" w:hAnsi="Simplified Arabic" w:cs="Simplified Arabic"/>
          <w:sz w:val="28"/>
          <w:szCs w:val="28"/>
          <w:lang w:bidi="ar-EG"/>
        </w:rPr>
      </w:pPr>
    </w:p>
    <w:p w14:paraId="71E1A18A" w14:textId="5D7E0B71" w:rsidR="004C1BB6" w:rsidRDefault="004C1BB6" w:rsidP="001C5083">
      <w:pPr>
        <w:spacing w:after="0" w:line="240" w:lineRule="auto"/>
        <w:jc w:val="both"/>
        <w:rPr>
          <w:rFonts w:ascii="Simplified Arabic" w:eastAsia="Calibri" w:hAnsi="Simplified Arabic" w:cs="Simplified Arabic"/>
          <w:sz w:val="28"/>
          <w:szCs w:val="28"/>
          <w:lang w:bidi="ar-EG"/>
        </w:rPr>
      </w:pPr>
    </w:p>
    <w:p w14:paraId="4789D082" w14:textId="77777777" w:rsidR="004C1BB6" w:rsidRPr="00981EB1" w:rsidRDefault="004C1BB6" w:rsidP="001C5083">
      <w:pPr>
        <w:spacing w:after="0" w:line="240" w:lineRule="auto"/>
        <w:jc w:val="both"/>
        <w:rPr>
          <w:rFonts w:ascii="Simplified Arabic" w:eastAsia="Calibri" w:hAnsi="Simplified Arabic" w:cs="Simplified Arabic"/>
          <w:sz w:val="28"/>
          <w:szCs w:val="28"/>
          <w:rtl/>
          <w:lang w:bidi="ar-EG"/>
        </w:rPr>
      </w:pPr>
    </w:p>
    <w:p w14:paraId="3C35BC2C" w14:textId="286093E4" w:rsidR="00852968" w:rsidRDefault="00852968" w:rsidP="00852968">
      <w:pPr>
        <w:spacing w:after="0" w:line="240" w:lineRule="auto"/>
        <w:jc w:val="center"/>
        <w:rPr>
          <w:rFonts w:ascii="Simplified Arabic" w:eastAsia="Calibri" w:hAnsi="Simplified Arabic" w:cs="Simplified Arabic"/>
          <w:b/>
          <w:bCs/>
          <w:rtl/>
          <w:lang w:bidi="ar-EG"/>
        </w:rPr>
      </w:pPr>
      <w:r w:rsidRPr="00F80593">
        <w:rPr>
          <w:b/>
          <w:bCs/>
          <w:noProof/>
          <w:sz w:val="18"/>
          <w:szCs w:val="18"/>
        </w:rPr>
        <w:lastRenderedPageBreak/>
        <w:drawing>
          <wp:anchor distT="0" distB="0" distL="114300" distR="114300" simplePos="0" relativeHeight="251619328" behindDoc="1" locked="0" layoutInCell="1" allowOverlap="1" wp14:anchorId="52B29394" wp14:editId="40B11A33">
            <wp:simplePos x="0" y="0"/>
            <wp:positionH relativeFrom="column">
              <wp:posOffset>-474980</wp:posOffset>
            </wp:positionH>
            <wp:positionV relativeFrom="paragraph">
              <wp:posOffset>496570</wp:posOffset>
            </wp:positionV>
            <wp:extent cx="5200650" cy="2800350"/>
            <wp:effectExtent l="0" t="0" r="0" b="0"/>
            <wp:wrapThrough wrapText="bothSides">
              <wp:wrapPolygon edited="0">
                <wp:start x="0" y="0"/>
                <wp:lineTo x="0" y="21453"/>
                <wp:lineTo x="21521" y="21453"/>
                <wp:lineTo x="21521" y="0"/>
                <wp:lineTo x="0" y="0"/>
              </wp:wrapPolygon>
            </wp:wrapThrough>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extLst>
                        <a:ext uri="{28A0092B-C50C-407E-A947-70E740481C1C}">
                          <a14:useLocalDpi xmlns:a14="http://schemas.microsoft.com/office/drawing/2010/main" val="0"/>
                        </a:ext>
                      </a:extLst>
                    </a:blip>
                    <a:stretch>
                      <a:fillRect/>
                    </a:stretch>
                  </pic:blipFill>
                  <pic:spPr>
                    <a:xfrm>
                      <a:off x="0" y="0"/>
                      <a:ext cx="5200650" cy="2800350"/>
                    </a:xfrm>
                    <a:prstGeom prst="rect">
                      <a:avLst/>
                    </a:prstGeom>
                  </pic:spPr>
                </pic:pic>
              </a:graphicData>
            </a:graphic>
            <wp14:sizeRelH relativeFrom="page">
              <wp14:pctWidth>0</wp14:pctWidth>
            </wp14:sizeRelH>
            <wp14:sizeRelV relativeFrom="page">
              <wp14:pctHeight>0</wp14:pctHeight>
            </wp14:sizeRelV>
          </wp:anchor>
        </w:drawing>
      </w:r>
      <w:r w:rsidR="001C5083" w:rsidRPr="00F80593">
        <w:rPr>
          <w:rFonts w:ascii="Simplified Arabic" w:eastAsia="Calibri" w:hAnsi="Simplified Arabic" w:cs="Simplified Arabic" w:hint="cs"/>
          <w:b/>
          <w:bCs/>
          <w:rtl/>
          <w:lang w:bidi="ar-EG"/>
        </w:rPr>
        <w:t>شكل</w:t>
      </w:r>
      <w:r w:rsidR="00C66B5B">
        <w:rPr>
          <w:rFonts w:ascii="Simplified Arabic" w:eastAsia="Calibri" w:hAnsi="Simplified Arabic" w:cs="Simplified Arabic" w:hint="cs"/>
          <w:b/>
          <w:bCs/>
          <w:rtl/>
          <w:lang w:bidi="ar-EG"/>
        </w:rPr>
        <w:t xml:space="preserve"> </w:t>
      </w:r>
      <w:r w:rsidR="001C5083" w:rsidRPr="00F80593">
        <w:rPr>
          <w:rFonts w:ascii="Simplified Arabic" w:eastAsia="Calibri" w:hAnsi="Simplified Arabic" w:cs="Simplified Arabic"/>
          <w:b/>
          <w:bCs/>
          <w:rtl/>
          <w:lang w:bidi="ar-EG"/>
        </w:rPr>
        <w:t>(</w:t>
      </w:r>
      <w:r w:rsidR="001C5083" w:rsidRPr="00F80593">
        <w:rPr>
          <w:rFonts w:ascii="Simplified Arabic" w:eastAsia="Calibri" w:hAnsi="Simplified Arabic" w:cs="Simplified Arabic" w:hint="cs"/>
          <w:b/>
          <w:bCs/>
          <w:rtl/>
          <w:lang w:bidi="ar-EG"/>
        </w:rPr>
        <w:t>3</w:t>
      </w:r>
      <w:r w:rsidR="001C5083" w:rsidRPr="00F80593">
        <w:rPr>
          <w:rFonts w:ascii="Simplified Arabic" w:eastAsia="Calibri" w:hAnsi="Simplified Arabic" w:cs="Simplified Arabic"/>
          <w:b/>
          <w:bCs/>
          <w:rtl/>
          <w:lang w:bidi="ar-EG"/>
        </w:rPr>
        <w:t>-</w:t>
      </w:r>
      <w:r w:rsidR="001C5083" w:rsidRPr="00F80593">
        <w:rPr>
          <w:rFonts w:ascii="Simplified Arabic" w:eastAsia="Calibri" w:hAnsi="Simplified Arabic" w:cs="Simplified Arabic" w:hint="cs"/>
          <w:b/>
          <w:bCs/>
          <w:rtl/>
          <w:lang w:bidi="ar-EG"/>
        </w:rPr>
        <w:t>1</w:t>
      </w:r>
      <w:r w:rsidR="001C5083" w:rsidRPr="00F80593">
        <w:rPr>
          <w:rFonts w:ascii="Simplified Arabic" w:eastAsia="Calibri" w:hAnsi="Simplified Arabic" w:cs="Simplified Arabic"/>
          <w:b/>
          <w:bCs/>
          <w:rtl/>
          <w:lang w:bidi="ar-EG"/>
        </w:rPr>
        <w:t>)</w:t>
      </w:r>
      <w:r w:rsidR="001C5083" w:rsidRPr="00F80593">
        <w:rPr>
          <w:rFonts w:ascii="Simplified Arabic" w:eastAsia="Calibri" w:hAnsi="Simplified Arabic" w:cs="Simplified Arabic" w:hint="cs"/>
          <w:b/>
          <w:bCs/>
          <w:rtl/>
          <w:lang w:bidi="ar-EG"/>
        </w:rPr>
        <w:t xml:space="preserve"> </w:t>
      </w:r>
      <w:r w:rsidR="002A0570">
        <w:rPr>
          <w:rFonts w:ascii="Simplified Arabic" w:eastAsia="Calibri" w:hAnsi="Simplified Arabic" w:cs="Simplified Arabic" w:hint="cs"/>
          <w:b/>
          <w:bCs/>
          <w:rtl/>
          <w:lang w:bidi="ar-EG"/>
        </w:rPr>
        <w:t>استخدام</w:t>
      </w:r>
      <w:r w:rsidR="001C5083" w:rsidRPr="00F80593">
        <w:rPr>
          <w:rFonts w:ascii="Simplified Arabic" w:eastAsia="Calibri" w:hAnsi="Simplified Arabic" w:cs="Simplified Arabic"/>
          <w:b/>
          <w:bCs/>
          <w:rtl/>
          <w:lang w:bidi="ar-EG"/>
        </w:rPr>
        <w:t xml:space="preserve"> </w:t>
      </w:r>
      <w:r w:rsidR="001C5083" w:rsidRPr="00F80593">
        <w:rPr>
          <w:rFonts w:ascii="Simplified Arabic" w:eastAsia="Calibri" w:hAnsi="Simplified Arabic" w:cs="Simplified Arabic" w:hint="cs"/>
          <w:b/>
          <w:bCs/>
          <w:rtl/>
          <w:lang w:bidi="ar-EG"/>
        </w:rPr>
        <w:t>وسائل</w:t>
      </w:r>
      <w:r w:rsidR="001C5083" w:rsidRPr="00F80593">
        <w:rPr>
          <w:rFonts w:ascii="Simplified Arabic" w:eastAsia="Calibri" w:hAnsi="Simplified Arabic" w:cs="Simplified Arabic"/>
          <w:b/>
          <w:bCs/>
          <w:rtl/>
          <w:lang w:bidi="ar-EG"/>
        </w:rPr>
        <w:t xml:space="preserve"> </w:t>
      </w:r>
      <w:r w:rsidR="001C5083" w:rsidRPr="00F80593">
        <w:rPr>
          <w:rFonts w:ascii="Simplified Arabic" w:eastAsia="Calibri" w:hAnsi="Simplified Arabic" w:cs="Simplified Arabic" w:hint="cs"/>
          <w:b/>
          <w:bCs/>
          <w:rtl/>
          <w:lang w:bidi="ar-EG"/>
        </w:rPr>
        <w:t>تنظيم</w:t>
      </w:r>
      <w:r w:rsidR="001C5083" w:rsidRPr="00F80593">
        <w:rPr>
          <w:rFonts w:ascii="Simplified Arabic" w:eastAsia="Calibri" w:hAnsi="Simplified Arabic" w:cs="Simplified Arabic"/>
          <w:b/>
          <w:bCs/>
          <w:rtl/>
          <w:lang w:bidi="ar-EG"/>
        </w:rPr>
        <w:t xml:space="preserve"> </w:t>
      </w:r>
      <w:r w:rsidR="001C5083" w:rsidRPr="00F80593">
        <w:rPr>
          <w:rFonts w:ascii="Simplified Arabic" w:eastAsia="Calibri" w:hAnsi="Simplified Arabic" w:cs="Simplified Arabic" w:hint="cs"/>
          <w:b/>
          <w:bCs/>
          <w:rtl/>
          <w:lang w:bidi="ar-EG"/>
        </w:rPr>
        <w:t>الأسرة</w:t>
      </w:r>
      <w:r w:rsidR="001C5083" w:rsidRPr="00F80593">
        <w:rPr>
          <w:rFonts w:ascii="Simplified Arabic" w:eastAsia="Calibri" w:hAnsi="Simplified Arabic" w:cs="Simplified Arabic"/>
          <w:b/>
          <w:bCs/>
          <w:rtl/>
          <w:lang w:bidi="ar-EG"/>
        </w:rPr>
        <w:t xml:space="preserve"> </w:t>
      </w:r>
      <w:r w:rsidR="001C5083" w:rsidRPr="00F80593">
        <w:rPr>
          <w:rFonts w:ascii="Simplified Arabic" w:eastAsia="Calibri" w:hAnsi="Simplified Arabic" w:cs="Simplified Arabic" w:hint="cs"/>
          <w:b/>
          <w:bCs/>
          <w:rtl/>
          <w:lang w:bidi="ar-EG"/>
        </w:rPr>
        <w:t>حسب</w:t>
      </w:r>
      <w:r w:rsidR="001C5083" w:rsidRPr="00F80593">
        <w:rPr>
          <w:rFonts w:ascii="Simplified Arabic" w:eastAsia="Calibri" w:hAnsi="Simplified Arabic" w:cs="Simplified Arabic"/>
          <w:b/>
          <w:bCs/>
          <w:rtl/>
          <w:lang w:bidi="ar-EG"/>
        </w:rPr>
        <w:t xml:space="preserve"> </w:t>
      </w:r>
      <w:r w:rsidR="004F7119">
        <w:rPr>
          <w:rFonts w:ascii="Simplified Arabic" w:eastAsia="Calibri" w:hAnsi="Simplified Arabic" w:cs="Simplified Arabic" w:hint="cs"/>
          <w:b/>
          <w:bCs/>
          <w:rtl/>
          <w:lang w:bidi="ar-EG"/>
        </w:rPr>
        <w:t>الإقامة</w:t>
      </w:r>
      <w:r w:rsidR="001C5083" w:rsidRPr="00F80593">
        <w:rPr>
          <w:rFonts w:ascii="Simplified Arabic" w:eastAsia="Calibri" w:hAnsi="Simplified Arabic" w:cs="Simplified Arabic"/>
          <w:b/>
          <w:bCs/>
          <w:rtl/>
          <w:lang w:bidi="ar-EG"/>
        </w:rPr>
        <w:t xml:space="preserve"> </w:t>
      </w:r>
      <w:r w:rsidR="001C5083" w:rsidRPr="00F80593">
        <w:rPr>
          <w:rFonts w:ascii="Simplified Arabic" w:eastAsia="Calibri" w:hAnsi="Simplified Arabic" w:cs="Simplified Arabic" w:hint="cs"/>
          <w:b/>
          <w:bCs/>
          <w:rtl/>
          <w:lang w:bidi="ar-EG"/>
        </w:rPr>
        <w:t>للسيدات</w:t>
      </w:r>
      <w:r w:rsidR="001C5083" w:rsidRPr="00F80593">
        <w:rPr>
          <w:rFonts w:ascii="Simplified Arabic" w:eastAsia="Calibri" w:hAnsi="Simplified Arabic" w:cs="Simplified Arabic"/>
          <w:b/>
          <w:bCs/>
          <w:rtl/>
          <w:lang w:bidi="ar-EG"/>
        </w:rPr>
        <w:t xml:space="preserve"> </w:t>
      </w:r>
      <w:r w:rsidR="001C5083" w:rsidRPr="00F80593">
        <w:rPr>
          <w:rFonts w:ascii="Simplified Arabic" w:eastAsia="Calibri" w:hAnsi="Simplified Arabic" w:cs="Simplified Arabic" w:hint="cs"/>
          <w:b/>
          <w:bCs/>
          <w:rtl/>
          <w:lang w:bidi="ar-EG"/>
        </w:rPr>
        <w:t>المتزوجات</w:t>
      </w:r>
      <w:r w:rsidR="00404925">
        <w:rPr>
          <w:rFonts w:ascii="Simplified Arabic" w:eastAsia="Calibri" w:hAnsi="Simplified Arabic" w:cs="Simplified Arabic"/>
          <w:b/>
          <w:bCs/>
          <w:rtl/>
          <w:lang w:bidi="ar-EG"/>
        </w:rPr>
        <w:t xml:space="preserve"> في </w:t>
      </w:r>
      <w:r w:rsidR="001C5083" w:rsidRPr="00F80593">
        <w:rPr>
          <w:rFonts w:ascii="Simplified Arabic" w:eastAsia="Calibri" w:hAnsi="Simplified Arabic" w:cs="Simplified Arabic" w:hint="cs"/>
          <w:b/>
          <w:bCs/>
          <w:rtl/>
          <w:lang w:bidi="ar-EG"/>
        </w:rPr>
        <w:t>الفئة</w:t>
      </w:r>
      <w:r w:rsidR="001C5083" w:rsidRPr="00F80593">
        <w:rPr>
          <w:rFonts w:ascii="Simplified Arabic" w:eastAsia="Calibri" w:hAnsi="Simplified Arabic" w:cs="Simplified Arabic"/>
          <w:b/>
          <w:bCs/>
          <w:rtl/>
          <w:lang w:bidi="ar-EG"/>
        </w:rPr>
        <w:t xml:space="preserve"> </w:t>
      </w:r>
      <w:r w:rsidR="001C5083" w:rsidRPr="00F80593">
        <w:rPr>
          <w:rFonts w:ascii="Simplified Arabic" w:eastAsia="Calibri" w:hAnsi="Simplified Arabic" w:cs="Simplified Arabic" w:hint="cs"/>
          <w:b/>
          <w:bCs/>
          <w:rtl/>
          <w:lang w:bidi="ar-EG"/>
        </w:rPr>
        <w:t>العمرية</w:t>
      </w:r>
      <w:r w:rsidR="004C640C">
        <w:rPr>
          <w:rFonts w:ascii="Simplified Arabic" w:eastAsia="Calibri" w:hAnsi="Simplified Arabic" w:cs="Simplified Arabic" w:hint="cs"/>
          <w:b/>
          <w:bCs/>
          <w:rtl/>
          <w:lang w:bidi="ar-EG"/>
        </w:rPr>
        <w:t xml:space="preserve">    </w:t>
      </w:r>
      <w:r>
        <w:rPr>
          <w:rFonts w:ascii="Simplified Arabic" w:eastAsia="Calibri" w:hAnsi="Simplified Arabic" w:cs="Simplified Arabic" w:hint="cs"/>
          <w:b/>
          <w:bCs/>
          <w:rtl/>
          <w:lang w:bidi="ar-EG"/>
        </w:rPr>
        <w:t>(</w:t>
      </w:r>
      <w:r w:rsidR="001C5083" w:rsidRPr="00F80593">
        <w:rPr>
          <w:rFonts w:ascii="Simplified Arabic" w:eastAsia="Calibri" w:hAnsi="Simplified Arabic" w:cs="Simplified Arabic"/>
          <w:b/>
          <w:bCs/>
          <w:rtl/>
          <w:lang w:bidi="ar-EG"/>
        </w:rPr>
        <w:t>15-49</w:t>
      </w:r>
      <w:r>
        <w:rPr>
          <w:rFonts w:ascii="Simplified Arabic" w:eastAsia="Calibri" w:hAnsi="Simplified Arabic" w:cs="Simplified Arabic" w:hint="cs"/>
          <w:b/>
          <w:bCs/>
          <w:rtl/>
          <w:lang w:bidi="ar-EG"/>
        </w:rPr>
        <w:t>)</w:t>
      </w:r>
      <w:r w:rsidR="0070780B">
        <w:rPr>
          <w:rFonts w:ascii="Simplified Arabic" w:eastAsia="Calibri" w:hAnsi="Simplified Arabic" w:cs="Simplified Arabic" w:hint="cs"/>
          <w:b/>
          <w:bCs/>
          <w:rtl/>
          <w:lang w:bidi="ar-EG"/>
        </w:rPr>
        <w:t>، مصر، 2021</w:t>
      </w:r>
    </w:p>
    <w:p w14:paraId="53BF9751" w14:textId="2C14FCDF" w:rsidR="001C5083" w:rsidRPr="00852968" w:rsidRDefault="001C5083" w:rsidP="00852968">
      <w:pPr>
        <w:spacing w:after="0" w:line="240" w:lineRule="auto"/>
        <w:jc w:val="center"/>
        <w:rPr>
          <w:rFonts w:ascii="Simplified Arabic" w:eastAsia="Calibri" w:hAnsi="Simplified Arabic" w:cs="Simplified Arabic"/>
          <w:b/>
          <w:bCs/>
          <w:sz w:val="20"/>
          <w:szCs w:val="20"/>
          <w:rtl/>
          <w:lang w:bidi="ar-EG"/>
        </w:rPr>
      </w:pPr>
      <w:r w:rsidRPr="00852968">
        <w:rPr>
          <w:rFonts w:ascii="Simplified Arabic" w:eastAsia="Calibri" w:hAnsi="Simplified Arabic" w:cs="Simplified Arabic" w:hint="cs"/>
          <w:b/>
          <w:bCs/>
          <w:rtl/>
          <w:lang w:bidi="ar-EG"/>
        </w:rPr>
        <w:t>المصدر</w:t>
      </w:r>
      <w:r w:rsidR="00F91B66" w:rsidRPr="00852968">
        <w:rPr>
          <w:rFonts w:ascii="Simplified Arabic" w:eastAsia="Calibri" w:hAnsi="Simplified Arabic" w:cs="Simplified Arabic" w:hint="cs"/>
          <w:b/>
          <w:bCs/>
          <w:rtl/>
          <w:lang w:bidi="ar-EG"/>
        </w:rPr>
        <w:t>:</w:t>
      </w:r>
      <w:r w:rsidRPr="00852968">
        <w:rPr>
          <w:rFonts w:ascii="Simplified Arabic" w:eastAsia="Calibri" w:hAnsi="Simplified Arabic" w:cs="Simplified Arabic" w:hint="cs"/>
          <w:b/>
          <w:bCs/>
          <w:rtl/>
          <w:lang w:bidi="ar-EG"/>
        </w:rPr>
        <w:t xml:space="preserve"> المسح</w:t>
      </w:r>
      <w:r w:rsidRPr="00852968">
        <w:rPr>
          <w:rFonts w:ascii="Simplified Arabic" w:eastAsia="Calibri" w:hAnsi="Simplified Arabic" w:cs="Simplified Arabic"/>
          <w:b/>
          <w:bCs/>
          <w:rtl/>
          <w:lang w:bidi="ar-EG"/>
        </w:rPr>
        <w:t xml:space="preserve"> </w:t>
      </w:r>
      <w:r w:rsidR="00D26888" w:rsidRPr="00852968">
        <w:rPr>
          <w:rFonts w:ascii="Simplified Arabic" w:eastAsia="Calibri" w:hAnsi="Simplified Arabic" w:cs="Simplified Arabic" w:hint="cs"/>
          <w:b/>
          <w:bCs/>
          <w:rtl/>
          <w:lang w:bidi="ar-EG"/>
        </w:rPr>
        <w:t>الصحي</w:t>
      </w:r>
      <w:r w:rsidRPr="00852968">
        <w:rPr>
          <w:rFonts w:ascii="Simplified Arabic" w:eastAsia="Calibri" w:hAnsi="Simplified Arabic" w:cs="Simplified Arabic"/>
          <w:b/>
          <w:bCs/>
          <w:rtl/>
          <w:lang w:bidi="ar-EG"/>
        </w:rPr>
        <w:t xml:space="preserve"> </w:t>
      </w:r>
      <w:r w:rsidRPr="00852968">
        <w:rPr>
          <w:rFonts w:ascii="Simplified Arabic" w:eastAsia="Calibri" w:hAnsi="Simplified Arabic" w:cs="Simplified Arabic" w:hint="cs"/>
          <w:b/>
          <w:bCs/>
          <w:rtl/>
          <w:lang w:bidi="ar-EG"/>
        </w:rPr>
        <w:t>للأسرة</w:t>
      </w:r>
      <w:r w:rsidRPr="00852968">
        <w:rPr>
          <w:rFonts w:ascii="Simplified Arabic" w:eastAsia="Calibri" w:hAnsi="Simplified Arabic" w:cs="Simplified Arabic"/>
          <w:b/>
          <w:bCs/>
          <w:rtl/>
          <w:lang w:bidi="ar-EG"/>
        </w:rPr>
        <w:t xml:space="preserve"> </w:t>
      </w:r>
      <w:r w:rsidRPr="00852968">
        <w:rPr>
          <w:rFonts w:ascii="Simplified Arabic" w:eastAsia="Calibri" w:hAnsi="Simplified Arabic" w:cs="Simplified Arabic" w:hint="cs"/>
          <w:b/>
          <w:bCs/>
          <w:rtl/>
          <w:lang w:bidi="ar-EG"/>
        </w:rPr>
        <w:t>المصرية</w:t>
      </w:r>
      <w:r w:rsidR="00F91B66" w:rsidRPr="00852968">
        <w:rPr>
          <w:rFonts w:ascii="Simplified Arabic" w:eastAsia="Calibri" w:hAnsi="Simplified Arabic" w:cs="Simplified Arabic"/>
          <w:b/>
          <w:bCs/>
          <w:rtl/>
          <w:lang w:bidi="ar-EG"/>
        </w:rPr>
        <w:t>،</w:t>
      </w:r>
      <w:r w:rsidRPr="00852968">
        <w:rPr>
          <w:rFonts w:ascii="Simplified Arabic" w:eastAsia="Calibri" w:hAnsi="Simplified Arabic" w:cs="Simplified Arabic"/>
          <w:b/>
          <w:bCs/>
          <w:rtl/>
          <w:lang w:bidi="ar-EG"/>
        </w:rPr>
        <w:t xml:space="preserve"> </w:t>
      </w:r>
      <w:r w:rsidRPr="00852968">
        <w:rPr>
          <w:rFonts w:ascii="Simplified Arabic" w:eastAsia="Calibri" w:hAnsi="Simplified Arabic" w:cs="Simplified Arabic" w:hint="cs"/>
          <w:b/>
          <w:bCs/>
          <w:rtl/>
          <w:lang w:bidi="ar-EG"/>
        </w:rPr>
        <w:t>يونيو</w:t>
      </w:r>
      <w:r w:rsidRPr="00852968">
        <w:rPr>
          <w:rFonts w:ascii="Simplified Arabic" w:eastAsia="Calibri" w:hAnsi="Simplified Arabic" w:cs="Simplified Arabic"/>
          <w:b/>
          <w:bCs/>
          <w:rtl/>
          <w:lang w:bidi="ar-EG"/>
        </w:rPr>
        <w:t xml:space="preserve"> 2022</w:t>
      </w:r>
    </w:p>
    <w:p w14:paraId="057C1C0F" w14:textId="4A191C45" w:rsidR="001C5083" w:rsidRPr="00852968" w:rsidRDefault="001C5083" w:rsidP="00852968">
      <w:pPr>
        <w:spacing w:after="0" w:line="240" w:lineRule="auto"/>
        <w:jc w:val="both"/>
        <w:rPr>
          <w:rFonts w:ascii="Simplified Arabic" w:eastAsia="Calibri" w:hAnsi="Simplified Arabic" w:cs="Simplified Arabic"/>
          <w:sz w:val="28"/>
          <w:szCs w:val="28"/>
          <w:rtl/>
          <w:lang w:bidi="ar-EG"/>
        </w:rPr>
      </w:pPr>
      <w:r w:rsidRPr="00981EB1">
        <w:rPr>
          <w:rFonts w:ascii="Simplified Arabic" w:eastAsia="Calibri" w:hAnsi="Simplified Arabic" w:cs="Simplified Arabic" w:hint="cs"/>
          <w:sz w:val="28"/>
          <w:szCs w:val="28"/>
          <w:rtl/>
          <w:lang w:bidi="ar-EG"/>
        </w:rPr>
        <w:t xml:space="preserve">يتضح من الشكل السابق ارتفاع نسبة </w:t>
      </w:r>
      <w:r w:rsidR="002A0570">
        <w:rPr>
          <w:rFonts w:ascii="Simplified Arabic" w:eastAsia="Calibri" w:hAnsi="Simplified Arabic" w:cs="Simplified Arabic" w:hint="cs"/>
          <w:sz w:val="28"/>
          <w:szCs w:val="28"/>
          <w:rtl/>
          <w:lang w:bidi="ar-EG"/>
        </w:rPr>
        <w:t>استخدام</w:t>
      </w:r>
      <w:r w:rsidRPr="00981EB1">
        <w:rPr>
          <w:rFonts w:ascii="Simplified Arabic" w:eastAsia="Calibri" w:hAnsi="Simplified Arabic" w:cs="Simplified Arabic" w:hint="cs"/>
          <w:sz w:val="28"/>
          <w:szCs w:val="28"/>
          <w:rtl/>
          <w:lang w:bidi="ar-EG"/>
        </w:rPr>
        <w:t xml:space="preserve"> وسائل تنظيم الأسرة</w:t>
      </w:r>
      <w:r w:rsidR="00404925">
        <w:rPr>
          <w:rFonts w:ascii="Simplified Arabic" w:eastAsia="Calibri" w:hAnsi="Simplified Arabic" w:cs="Simplified Arabic" w:hint="cs"/>
          <w:sz w:val="28"/>
          <w:szCs w:val="28"/>
          <w:rtl/>
          <w:lang w:bidi="ar-EG"/>
        </w:rPr>
        <w:t xml:space="preserve"> في </w:t>
      </w:r>
      <w:r w:rsidRPr="00981EB1">
        <w:rPr>
          <w:rFonts w:ascii="Simplified Arabic" w:eastAsia="Calibri" w:hAnsi="Simplified Arabic" w:cs="Simplified Arabic" w:hint="cs"/>
          <w:sz w:val="28"/>
          <w:szCs w:val="28"/>
          <w:rtl/>
          <w:lang w:bidi="ar-EG"/>
        </w:rPr>
        <w:t>2021</w:t>
      </w:r>
      <w:r w:rsidR="00404925">
        <w:rPr>
          <w:rFonts w:ascii="Simplified Arabic" w:eastAsia="Calibri" w:hAnsi="Simplified Arabic" w:cs="Simplified Arabic" w:hint="cs"/>
          <w:sz w:val="28"/>
          <w:szCs w:val="28"/>
          <w:rtl/>
          <w:lang w:bidi="ar-EG"/>
        </w:rPr>
        <w:t xml:space="preserve"> في </w:t>
      </w:r>
      <w:r w:rsidRPr="00981EB1">
        <w:rPr>
          <w:rFonts w:ascii="Simplified Arabic" w:eastAsia="Calibri" w:hAnsi="Simplified Arabic" w:cs="Simplified Arabic" w:hint="cs"/>
          <w:sz w:val="28"/>
          <w:szCs w:val="28"/>
          <w:rtl/>
          <w:lang w:bidi="ar-EG"/>
        </w:rPr>
        <w:t>الحضر مقارنة بالريف ب</w:t>
      </w:r>
      <w:r w:rsidR="00BF2237">
        <w:rPr>
          <w:rFonts w:ascii="Simplified Arabic" w:eastAsia="Calibri" w:hAnsi="Simplified Arabic" w:cs="Simplified Arabic" w:hint="cs"/>
          <w:sz w:val="28"/>
          <w:szCs w:val="28"/>
          <w:rtl/>
          <w:lang w:bidi="ar-EG"/>
        </w:rPr>
        <w:t>حوالي</w:t>
      </w:r>
      <w:r w:rsidRPr="00981EB1">
        <w:rPr>
          <w:rFonts w:ascii="Simplified Arabic" w:eastAsia="Calibri" w:hAnsi="Simplified Arabic" w:cs="Simplified Arabic" w:hint="cs"/>
          <w:sz w:val="28"/>
          <w:szCs w:val="28"/>
          <w:rtl/>
          <w:lang w:bidi="ar-EG"/>
        </w:rPr>
        <w:t xml:space="preserve"> 3% مع وجود اختلاف حسب محل </w:t>
      </w:r>
      <w:r w:rsidR="004F7119">
        <w:rPr>
          <w:rFonts w:ascii="Simplified Arabic" w:eastAsia="Calibri" w:hAnsi="Simplified Arabic" w:cs="Simplified Arabic" w:hint="cs"/>
          <w:sz w:val="28"/>
          <w:szCs w:val="28"/>
          <w:rtl/>
          <w:lang w:bidi="ar-EG"/>
        </w:rPr>
        <w:t>الإقامة</w:t>
      </w:r>
      <w:r w:rsidRPr="00981EB1">
        <w:rPr>
          <w:rFonts w:ascii="Simplified Arabic" w:eastAsia="Calibri" w:hAnsi="Simplified Arabic" w:cs="Simplified Arabic" w:hint="cs"/>
          <w:sz w:val="28"/>
          <w:szCs w:val="28"/>
          <w:rtl/>
          <w:lang w:bidi="ar-EG"/>
        </w:rPr>
        <w:t xml:space="preserve"> حيث تصل نسبة </w:t>
      </w:r>
      <w:r>
        <w:rPr>
          <w:rFonts w:ascii="Simplified Arabic" w:eastAsia="Calibri" w:hAnsi="Simplified Arabic" w:cs="Simplified Arabic" w:hint="cs"/>
          <w:sz w:val="28"/>
          <w:szCs w:val="28"/>
          <w:rtl/>
          <w:lang w:bidi="ar-EG"/>
        </w:rPr>
        <w:t>ال</w:t>
      </w:r>
      <w:r w:rsidR="002A0570">
        <w:rPr>
          <w:rFonts w:ascii="Simplified Arabic" w:eastAsia="Calibri" w:hAnsi="Simplified Arabic" w:cs="Simplified Arabic" w:hint="cs"/>
          <w:sz w:val="28"/>
          <w:szCs w:val="28"/>
          <w:rtl/>
          <w:lang w:bidi="ar-EG"/>
        </w:rPr>
        <w:t>استخدام</w:t>
      </w:r>
      <w:r w:rsidR="00CC4C4E">
        <w:rPr>
          <w:rFonts w:ascii="Simplified Arabic" w:eastAsia="Calibri" w:hAnsi="Simplified Arabic" w:cs="Simplified Arabic" w:hint="cs"/>
          <w:sz w:val="28"/>
          <w:szCs w:val="28"/>
          <w:rtl/>
          <w:lang w:bidi="ar-EG"/>
        </w:rPr>
        <w:t xml:space="preserve"> إلى </w:t>
      </w:r>
      <w:r w:rsidR="00BF2237">
        <w:rPr>
          <w:rFonts w:ascii="Simplified Arabic" w:eastAsia="Calibri" w:hAnsi="Simplified Arabic" w:cs="Simplified Arabic" w:hint="cs"/>
          <w:sz w:val="28"/>
          <w:szCs w:val="28"/>
          <w:rtl/>
          <w:lang w:bidi="ar-EG"/>
        </w:rPr>
        <w:t>حوالي</w:t>
      </w:r>
      <w:r w:rsidRPr="00981EB1">
        <w:rPr>
          <w:rFonts w:ascii="Simplified Arabic" w:eastAsia="Calibri" w:hAnsi="Simplified Arabic" w:cs="Simplified Arabic" w:hint="cs"/>
          <w:sz w:val="28"/>
          <w:szCs w:val="28"/>
          <w:rtl/>
          <w:lang w:bidi="ar-EG"/>
        </w:rPr>
        <w:t xml:space="preserve"> 71%</w:t>
      </w:r>
      <w:r w:rsidR="00404925">
        <w:rPr>
          <w:rFonts w:ascii="Simplified Arabic" w:eastAsia="Calibri" w:hAnsi="Simplified Arabic" w:cs="Simplified Arabic" w:hint="cs"/>
          <w:sz w:val="28"/>
          <w:szCs w:val="28"/>
          <w:rtl/>
          <w:lang w:bidi="ar-EG"/>
        </w:rPr>
        <w:t xml:space="preserve"> في </w:t>
      </w:r>
      <w:r w:rsidRPr="00981EB1">
        <w:rPr>
          <w:rFonts w:ascii="Simplified Arabic" w:eastAsia="Calibri" w:hAnsi="Simplified Arabic" w:cs="Simplified Arabic" w:hint="cs"/>
          <w:sz w:val="28"/>
          <w:szCs w:val="28"/>
          <w:rtl/>
          <w:lang w:bidi="ar-EG"/>
        </w:rPr>
        <w:t>المحافظات الحضرية والوجه البحر</w:t>
      </w:r>
      <w:r w:rsidR="004C640C">
        <w:rPr>
          <w:rFonts w:ascii="Simplified Arabic" w:eastAsia="Calibri" w:hAnsi="Simplified Arabic" w:cs="Simplified Arabic" w:hint="cs"/>
          <w:sz w:val="28"/>
          <w:szCs w:val="28"/>
          <w:rtl/>
          <w:lang w:bidi="ar-EG"/>
        </w:rPr>
        <w:t>ي</w:t>
      </w:r>
      <w:r w:rsidRPr="00981EB1">
        <w:rPr>
          <w:rFonts w:ascii="Simplified Arabic" w:eastAsia="Calibri" w:hAnsi="Simplified Arabic" w:cs="Simplified Arabic" w:hint="cs"/>
          <w:sz w:val="28"/>
          <w:szCs w:val="28"/>
          <w:rtl/>
          <w:lang w:bidi="ar-EG"/>
        </w:rPr>
        <w:t xml:space="preserve"> بينما تصل هذه النسبة</w:t>
      </w:r>
      <w:r w:rsidR="00404925">
        <w:rPr>
          <w:rFonts w:ascii="Simplified Arabic" w:eastAsia="Calibri" w:hAnsi="Simplified Arabic" w:cs="Simplified Arabic" w:hint="cs"/>
          <w:sz w:val="28"/>
          <w:szCs w:val="28"/>
          <w:rtl/>
          <w:lang w:bidi="ar-EG"/>
        </w:rPr>
        <w:t xml:space="preserve"> في </w:t>
      </w:r>
      <w:r w:rsidRPr="00981EB1">
        <w:rPr>
          <w:rFonts w:ascii="Simplified Arabic" w:eastAsia="Calibri" w:hAnsi="Simplified Arabic" w:cs="Simplified Arabic" w:hint="cs"/>
          <w:sz w:val="28"/>
          <w:szCs w:val="28"/>
          <w:rtl/>
          <w:lang w:bidi="ar-EG"/>
        </w:rPr>
        <w:t xml:space="preserve">الوجه </w:t>
      </w:r>
      <w:r w:rsidR="00230713">
        <w:rPr>
          <w:rFonts w:ascii="Simplified Arabic" w:eastAsia="Calibri" w:hAnsi="Simplified Arabic" w:cs="Simplified Arabic" w:hint="cs"/>
          <w:sz w:val="28"/>
          <w:szCs w:val="28"/>
          <w:rtl/>
          <w:lang w:bidi="ar-EG"/>
        </w:rPr>
        <w:t>القبلي</w:t>
      </w:r>
      <w:r w:rsidR="00CC4C4E">
        <w:rPr>
          <w:rFonts w:ascii="Simplified Arabic" w:eastAsia="Calibri" w:hAnsi="Simplified Arabic" w:cs="Simplified Arabic" w:hint="cs"/>
          <w:sz w:val="28"/>
          <w:szCs w:val="28"/>
          <w:rtl/>
          <w:lang w:bidi="ar-EG"/>
        </w:rPr>
        <w:t xml:space="preserve"> إلى </w:t>
      </w:r>
      <w:r w:rsidRPr="00981EB1">
        <w:rPr>
          <w:rFonts w:ascii="Simplified Arabic" w:eastAsia="Calibri" w:hAnsi="Simplified Arabic" w:cs="Simplified Arabic" w:hint="cs"/>
          <w:sz w:val="28"/>
          <w:szCs w:val="28"/>
          <w:rtl/>
          <w:lang w:bidi="ar-EG"/>
        </w:rPr>
        <w:t xml:space="preserve">59% فقط وهذا يتوافق مع تقرير الإحصاء </w:t>
      </w:r>
      <w:r w:rsidR="001F74FD">
        <w:rPr>
          <w:rFonts w:ascii="Simplified Arabic" w:eastAsia="Calibri" w:hAnsi="Simplified Arabic" w:cs="Simplified Arabic" w:hint="cs"/>
          <w:sz w:val="28"/>
          <w:szCs w:val="28"/>
          <w:rtl/>
          <w:lang w:bidi="ar-EG"/>
        </w:rPr>
        <w:t>الذي</w:t>
      </w:r>
      <w:r w:rsidRPr="00981EB1">
        <w:rPr>
          <w:rFonts w:ascii="Simplified Arabic" w:eastAsia="Calibri" w:hAnsi="Simplified Arabic" w:cs="Simplified Arabic" w:hint="cs"/>
          <w:sz w:val="28"/>
          <w:szCs w:val="28"/>
          <w:rtl/>
          <w:lang w:bidi="ar-EG"/>
        </w:rPr>
        <w:t xml:space="preserve"> يصدره المجلس </w:t>
      </w:r>
      <w:r w:rsidR="00EA2ABD">
        <w:rPr>
          <w:rFonts w:ascii="Simplified Arabic" w:eastAsia="Calibri" w:hAnsi="Simplified Arabic" w:cs="Simplified Arabic" w:hint="cs"/>
          <w:sz w:val="28"/>
          <w:szCs w:val="28"/>
          <w:rtl/>
          <w:lang w:bidi="ar-EG"/>
        </w:rPr>
        <w:t>القومي</w:t>
      </w:r>
      <w:r w:rsidRPr="00981EB1">
        <w:rPr>
          <w:rFonts w:ascii="Simplified Arabic" w:eastAsia="Calibri" w:hAnsi="Simplified Arabic" w:cs="Simplified Arabic" w:hint="cs"/>
          <w:sz w:val="28"/>
          <w:szCs w:val="28"/>
          <w:rtl/>
          <w:lang w:bidi="ar-EG"/>
        </w:rPr>
        <w:t xml:space="preserve"> للسكان.</w:t>
      </w:r>
    </w:p>
    <w:p w14:paraId="6E977D5C" w14:textId="75BCE60B" w:rsidR="004C1BB6" w:rsidRDefault="001C5083" w:rsidP="004C1BB6">
      <w:pPr>
        <w:spacing w:after="0" w:line="240" w:lineRule="auto"/>
        <w:contextualSpacing/>
        <w:jc w:val="both"/>
        <w:rPr>
          <w:rFonts w:ascii="Simplified Arabic" w:eastAsia="Calibri" w:hAnsi="Simplified Arabic" w:cs="Simplified Arabic"/>
          <w:sz w:val="28"/>
          <w:szCs w:val="28"/>
          <w:lang w:bidi="ar-EG"/>
        </w:rPr>
      </w:pPr>
      <w:r w:rsidRPr="004C640C">
        <w:rPr>
          <w:rFonts w:ascii="Simplified Arabic" w:eastAsia="Calibri" w:hAnsi="Simplified Arabic" w:cs="Simplified Arabic" w:hint="cs"/>
          <w:sz w:val="28"/>
          <w:szCs w:val="28"/>
          <w:rtl/>
          <w:lang w:bidi="ar-EG"/>
        </w:rPr>
        <w:t xml:space="preserve">وبمقارنة </w:t>
      </w:r>
      <w:r w:rsidR="004C640C" w:rsidRPr="004C640C">
        <w:rPr>
          <w:rFonts w:ascii="Simplified Arabic" w:eastAsia="Calibri" w:hAnsi="Simplified Arabic" w:cs="Simplified Arabic" w:hint="cs"/>
          <w:sz w:val="28"/>
          <w:szCs w:val="28"/>
          <w:rtl/>
          <w:lang w:bidi="ar-EG"/>
        </w:rPr>
        <w:t>ال</w:t>
      </w:r>
      <w:r w:rsidRPr="004C640C">
        <w:rPr>
          <w:rFonts w:ascii="Simplified Arabic" w:eastAsia="Calibri" w:hAnsi="Simplified Arabic" w:cs="Simplified Arabic" w:hint="cs"/>
          <w:sz w:val="28"/>
          <w:szCs w:val="28"/>
          <w:rtl/>
          <w:lang w:bidi="ar-EG"/>
        </w:rPr>
        <w:t xml:space="preserve">نتائج الأولية للمسح </w:t>
      </w:r>
      <w:r w:rsidR="00D26888" w:rsidRPr="004C640C">
        <w:rPr>
          <w:rFonts w:ascii="Simplified Arabic" w:eastAsia="Calibri" w:hAnsi="Simplified Arabic" w:cs="Simplified Arabic" w:hint="cs"/>
          <w:sz w:val="28"/>
          <w:szCs w:val="28"/>
          <w:rtl/>
          <w:lang w:bidi="ar-EG"/>
        </w:rPr>
        <w:t>الصحي</w:t>
      </w:r>
      <w:r w:rsidRPr="004C640C">
        <w:rPr>
          <w:rFonts w:ascii="Simplified Arabic" w:eastAsia="Calibri" w:hAnsi="Simplified Arabic" w:cs="Simplified Arabic" w:hint="cs"/>
          <w:sz w:val="28"/>
          <w:szCs w:val="28"/>
          <w:rtl/>
          <w:lang w:bidi="ar-EG"/>
        </w:rPr>
        <w:t xml:space="preserve"> للأسرة المصرية 2021 ونتائج المسح </w:t>
      </w:r>
      <w:r w:rsidR="00404925" w:rsidRPr="004C640C">
        <w:rPr>
          <w:rFonts w:ascii="Simplified Arabic" w:eastAsia="Calibri" w:hAnsi="Simplified Arabic" w:cs="Simplified Arabic" w:hint="cs"/>
          <w:sz w:val="28"/>
          <w:szCs w:val="28"/>
          <w:rtl/>
          <w:lang w:bidi="ar-EG"/>
        </w:rPr>
        <w:t>السكاني</w:t>
      </w:r>
      <w:r w:rsidRPr="004C640C">
        <w:rPr>
          <w:rFonts w:ascii="Simplified Arabic" w:eastAsia="Calibri" w:hAnsi="Simplified Arabic" w:cs="Simplified Arabic" w:hint="cs"/>
          <w:sz w:val="28"/>
          <w:szCs w:val="28"/>
          <w:rtl/>
          <w:lang w:bidi="ar-EG"/>
        </w:rPr>
        <w:t xml:space="preserve"> </w:t>
      </w:r>
      <w:r w:rsidR="00D26888" w:rsidRPr="004C640C">
        <w:rPr>
          <w:rFonts w:ascii="Simplified Arabic" w:eastAsia="Calibri" w:hAnsi="Simplified Arabic" w:cs="Simplified Arabic" w:hint="cs"/>
          <w:sz w:val="28"/>
          <w:szCs w:val="28"/>
          <w:rtl/>
          <w:lang w:bidi="ar-EG"/>
        </w:rPr>
        <w:t>الصحي</w:t>
      </w:r>
      <w:r w:rsidRPr="004C640C">
        <w:rPr>
          <w:rFonts w:ascii="Simplified Arabic" w:eastAsia="Calibri" w:hAnsi="Simplified Arabic" w:cs="Simplified Arabic" w:hint="cs"/>
          <w:sz w:val="28"/>
          <w:szCs w:val="28"/>
          <w:rtl/>
          <w:lang w:bidi="ar-EG"/>
        </w:rPr>
        <w:t xml:space="preserve"> 2014 حول تطور </w:t>
      </w:r>
      <w:r w:rsidR="002A0570" w:rsidRPr="004C640C">
        <w:rPr>
          <w:rFonts w:ascii="Simplified Arabic" w:eastAsia="Calibri" w:hAnsi="Simplified Arabic" w:cs="Simplified Arabic" w:hint="cs"/>
          <w:sz w:val="28"/>
          <w:szCs w:val="28"/>
          <w:rtl/>
          <w:lang w:bidi="ar-EG"/>
        </w:rPr>
        <w:t>استخدام</w:t>
      </w:r>
      <w:r w:rsidRPr="004C640C">
        <w:rPr>
          <w:rFonts w:ascii="Simplified Arabic" w:eastAsia="Calibri" w:hAnsi="Simplified Arabic" w:cs="Simplified Arabic" w:hint="cs"/>
          <w:sz w:val="28"/>
          <w:szCs w:val="28"/>
          <w:rtl/>
          <w:lang w:bidi="ar-EG"/>
        </w:rPr>
        <w:t xml:space="preserve"> وسائل تنظيم الأسرة </w:t>
      </w:r>
      <w:r w:rsidRPr="00373796">
        <w:rPr>
          <w:rFonts w:ascii="Simplified Arabic" w:eastAsia="Calibri" w:hAnsi="Simplified Arabic" w:cs="Simplified Arabic" w:hint="cs"/>
          <w:sz w:val="28"/>
          <w:szCs w:val="28"/>
          <w:rtl/>
          <w:lang w:bidi="ar-EG"/>
        </w:rPr>
        <w:t>نجد</w:t>
      </w:r>
      <w:r w:rsidRPr="004C640C">
        <w:rPr>
          <w:rFonts w:ascii="Simplified Arabic" w:eastAsia="Calibri" w:hAnsi="Simplified Arabic" w:cs="Simplified Arabic" w:hint="cs"/>
          <w:sz w:val="28"/>
          <w:szCs w:val="28"/>
          <w:rtl/>
          <w:lang w:bidi="ar-EG"/>
        </w:rPr>
        <w:t xml:space="preserve"> ما يوضحه الشكل </w:t>
      </w:r>
      <w:r w:rsidR="006D67E9" w:rsidRPr="004C640C">
        <w:rPr>
          <w:rFonts w:ascii="Simplified Arabic" w:eastAsia="Calibri" w:hAnsi="Simplified Arabic" w:cs="Simplified Arabic" w:hint="cs"/>
          <w:sz w:val="28"/>
          <w:szCs w:val="28"/>
          <w:rtl/>
          <w:lang w:bidi="ar-EG"/>
        </w:rPr>
        <w:t>الآتي</w:t>
      </w:r>
      <w:r w:rsidR="00F91B66" w:rsidRPr="004C640C">
        <w:rPr>
          <w:rFonts w:ascii="Simplified Arabic" w:eastAsia="Calibri" w:hAnsi="Simplified Arabic" w:cs="Simplified Arabic" w:hint="cs"/>
          <w:sz w:val="28"/>
          <w:szCs w:val="28"/>
          <w:rtl/>
          <w:lang w:bidi="ar-EG"/>
        </w:rPr>
        <w:t>:</w:t>
      </w:r>
    </w:p>
    <w:p w14:paraId="0EA336FF" w14:textId="44F1C510" w:rsidR="004C1BB6" w:rsidRDefault="004C1BB6" w:rsidP="004C1BB6">
      <w:pPr>
        <w:spacing w:after="0" w:line="240" w:lineRule="auto"/>
        <w:contextualSpacing/>
        <w:jc w:val="both"/>
        <w:rPr>
          <w:rFonts w:ascii="Simplified Arabic" w:eastAsia="Calibri" w:hAnsi="Simplified Arabic" w:cs="Simplified Arabic"/>
          <w:sz w:val="28"/>
          <w:szCs w:val="28"/>
          <w:lang w:bidi="ar-EG"/>
        </w:rPr>
      </w:pPr>
    </w:p>
    <w:p w14:paraId="0A21D454" w14:textId="65A82D21" w:rsidR="004C1BB6" w:rsidRDefault="004C1BB6" w:rsidP="004C1BB6">
      <w:pPr>
        <w:spacing w:after="0" w:line="240" w:lineRule="auto"/>
        <w:contextualSpacing/>
        <w:jc w:val="both"/>
        <w:rPr>
          <w:rFonts w:ascii="Simplified Arabic" w:eastAsia="Calibri" w:hAnsi="Simplified Arabic" w:cs="Simplified Arabic"/>
          <w:sz w:val="28"/>
          <w:szCs w:val="28"/>
          <w:lang w:bidi="ar-EG"/>
        </w:rPr>
      </w:pPr>
    </w:p>
    <w:p w14:paraId="7FD8360F" w14:textId="120DF32E" w:rsidR="004C1BB6" w:rsidRDefault="004C1BB6" w:rsidP="004C1BB6">
      <w:pPr>
        <w:spacing w:after="0" w:line="240" w:lineRule="auto"/>
        <w:contextualSpacing/>
        <w:jc w:val="both"/>
        <w:rPr>
          <w:rFonts w:ascii="Simplified Arabic" w:eastAsia="Calibri" w:hAnsi="Simplified Arabic" w:cs="Simplified Arabic"/>
          <w:sz w:val="28"/>
          <w:szCs w:val="28"/>
          <w:lang w:bidi="ar-EG"/>
        </w:rPr>
      </w:pPr>
    </w:p>
    <w:p w14:paraId="3C36F3CB" w14:textId="0419A5AF" w:rsidR="004C1BB6" w:rsidRDefault="004C1BB6" w:rsidP="004C1BB6">
      <w:pPr>
        <w:spacing w:after="0" w:line="240" w:lineRule="auto"/>
        <w:contextualSpacing/>
        <w:jc w:val="both"/>
        <w:rPr>
          <w:rFonts w:ascii="Simplified Arabic" w:eastAsia="Calibri" w:hAnsi="Simplified Arabic" w:cs="Simplified Arabic"/>
          <w:sz w:val="28"/>
          <w:szCs w:val="28"/>
          <w:lang w:bidi="ar-EG"/>
        </w:rPr>
      </w:pPr>
    </w:p>
    <w:p w14:paraId="6D7FB44E" w14:textId="07CE3287" w:rsidR="001C5083" w:rsidRPr="00981EB1" w:rsidRDefault="001C5083" w:rsidP="001C5083">
      <w:pPr>
        <w:spacing w:after="0" w:line="240" w:lineRule="auto"/>
        <w:contextualSpacing/>
        <w:jc w:val="center"/>
        <w:rPr>
          <w:rFonts w:ascii="Simplified Arabic" w:eastAsia="Calibri" w:hAnsi="Simplified Arabic" w:cs="Simplified Arabic"/>
          <w:b/>
          <w:bCs/>
          <w:sz w:val="28"/>
          <w:szCs w:val="28"/>
          <w:rtl/>
          <w:lang w:bidi="ar-EG"/>
        </w:rPr>
      </w:pPr>
      <w:r w:rsidRPr="00981EB1">
        <w:rPr>
          <w:rFonts w:ascii="Simplified Arabic" w:eastAsia="Calibri" w:hAnsi="Simplified Arabic" w:cs="Simplified Arabic" w:hint="cs"/>
          <w:b/>
          <w:bCs/>
          <w:sz w:val="28"/>
          <w:szCs w:val="28"/>
          <w:rtl/>
          <w:lang w:bidi="ar-EG"/>
        </w:rPr>
        <w:lastRenderedPageBreak/>
        <w:t>شكل (</w:t>
      </w:r>
      <w:r>
        <w:rPr>
          <w:rFonts w:ascii="Simplified Arabic" w:eastAsia="Calibri" w:hAnsi="Simplified Arabic" w:cs="Simplified Arabic" w:hint="cs"/>
          <w:b/>
          <w:bCs/>
          <w:sz w:val="28"/>
          <w:szCs w:val="28"/>
          <w:rtl/>
          <w:lang w:bidi="ar-EG"/>
        </w:rPr>
        <w:t>3</w:t>
      </w:r>
      <w:r w:rsidRPr="00981EB1">
        <w:rPr>
          <w:rFonts w:ascii="Simplified Arabic" w:eastAsia="Calibri" w:hAnsi="Simplified Arabic" w:cs="Simplified Arabic" w:hint="cs"/>
          <w:b/>
          <w:bCs/>
          <w:sz w:val="28"/>
          <w:szCs w:val="28"/>
          <w:rtl/>
          <w:lang w:bidi="ar-EG"/>
        </w:rPr>
        <w:t>-</w:t>
      </w:r>
      <w:r>
        <w:rPr>
          <w:rFonts w:ascii="Simplified Arabic" w:eastAsia="Calibri" w:hAnsi="Simplified Arabic" w:cs="Simplified Arabic" w:hint="cs"/>
          <w:b/>
          <w:bCs/>
          <w:sz w:val="28"/>
          <w:szCs w:val="28"/>
          <w:rtl/>
          <w:lang w:bidi="ar-EG"/>
        </w:rPr>
        <w:t>2</w:t>
      </w:r>
      <w:r w:rsidRPr="00981EB1">
        <w:rPr>
          <w:rFonts w:ascii="Simplified Arabic" w:eastAsia="Calibri" w:hAnsi="Simplified Arabic" w:cs="Simplified Arabic" w:hint="cs"/>
          <w:b/>
          <w:bCs/>
          <w:sz w:val="28"/>
          <w:szCs w:val="28"/>
          <w:rtl/>
          <w:lang w:bidi="ar-EG"/>
        </w:rPr>
        <w:t xml:space="preserve">) تطور </w:t>
      </w:r>
      <w:r w:rsidR="002A0570">
        <w:rPr>
          <w:rFonts w:ascii="Simplified Arabic" w:eastAsia="Calibri" w:hAnsi="Simplified Arabic" w:cs="Simplified Arabic" w:hint="cs"/>
          <w:b/>
          <w:bCs/>
          <w:sz w:val="28"/>
          <w:szCs w:val="28"/>
          <w:rtl/>
          <w:lang w:bidi="ar-EG"/>
        </w:rPr>
        <w:t>استخدام</w:t>
      </w:r>
      <w:r w:rsidRPr="00981EB1">
        <w:rPr>
          <w:rFonts w:ascii="Simplified Arabic" w:eastAsia="Calibri" w:hAnsi="Simplified Arabic" w:cs="Simplified Arabic" w:hint="cs"/>
          <w:b/>
          <w:bCs/>
          <w:sz w:val="28"/>
          <w:szCs w:val="28"/>
          <w:rtl/>
          <w:lang w:bidi="ar-EG"/>
        </w:rPr>
        <w:t xml:space="preserve"> وسائل تنظيم الأسرة للسيدات المتزوجات</w:t>
      </w:r>
      <w:r w:rsidR="00404925">
        <w:rPr>
          <w:rFonts w:ascii="Simplified Arabic" w:eastAsia="Calibri" w:hAnsi="Simplified Arabic" w:cs="Simplified Arabic" w:hint="cs"/>
          <w:b/>
          <w:bCs/>
          <w:sz w:val="28"/>
          <w:szCs w:val="28"/>
          <w:rtl/>
          <w:lang w:bidi="ar-EG"/>
        </w:rPr>
        <w:t xml:space="preserve"> في </w:t>
      </w:r>
      <w:r w:rsidRPr="00981EB1">
        <w:rPr>
          <w:rFonts w:ascii="Simplified Arabic" w:eastAsia="Calibri" w:hAnsi="Simplified Arabic" w:cs="Simplified Arabic" w:hint="cs"/>
          <w:b/>
          <w:bCs/>
          <w:sz w:val="28"/>
          <w:szCs w:val="28"/>
          <w:rtl/>
          <w:lang w:bidi="ar-EG"/>
        </w:rPr>
        <w:t>الفئة العمرية 15-49</w:t>
      </w:r>
      <w:r w:rsidR="0070780B">
        <w:rPr>
          <w:rFonts w:ascii="Simplified Arabic" w:eastAsia="Calibri" w:hAnsi="Simplified Arabic" w:cs="Simplified Arabic" w:hint="cs"/>
          <w:b/>
          <w:bCs/>
          <w:sz w:val="28"/>
          <w:szCs w:val="28"/>
          <w:rtl/>
          <w:lang w:bidi="ar-EG"/>
        </w:rPr>
        <w:t>، مصر،</w:t>
      </w:r>
      <w:r w:rsidR="00542539">
        <w:rPr>
          <w:rFonts w:ascii="Simplified Arabic" w:eastAsia="Calibri" w:hAnsi="Simplified Arabic" w:cs="Simplified Arabic" w:hint="cs"/>
          <w:b/>
          <w:bCs/>
          <w:sz w:val="28"/>
          <w:szCs w:val="28"/>
          <w:rtl/>
          <w:lang w:bidi="ar-EG"/>
        </w:rPr>
        <w:t xml:space="preserve"> (</w:t>
      </w:r>
      <w:r w:rsidR="00542539" w:rsidRPr="00981EB1">
        <w:rPr>
          <w:rFonts w:ascii="Simplified Arabic" w:eastAsia="Calibri" w:hAnsi="Simplified Arabic" w:cs="Simplified Arabic" w:hint="cs"/>
          <w:b/>
          <w:bCs/>
          <w:sz w:val="28"/>
          <w:szCs w:val="28"/>
          <w:rtl/>
          <w:lang w:bidi="ar-EG"/>
        </w:rPr>
        <w:t>2014-2021</w:t>
      </w:r>
      <w:r w:rsidR="00542539">
        <w:rPr>
          <w:rFonts w:ascii="Simplified Arabic" w:eastAsia="Calibri" w:hAnsi="Simplified Arabic" w:cs="Simplified Arabic" w:hint="cs"/>
          <w:b/>
          <w:bCs/>
          <w:sz w:val="28"/>
          <w:szCs w:val="28"/>
          <w:rtl/>
          <w:lang w:bidi="ar-EG"/>
        </w:rPr>
        <w:t>)</w:t>
      </w:r>
    </w:p>
    <w:p w14:paraId="57350673" w14:textId="77777777" w:rsidR="001C5083" w:rsidRDefault="001C5083" w:rsidP="001C5083">
      <w:pPr>
        <w:spacing w:after="0" w:line="240" w:lineRule="auto"/>
        <w:contextualSpacing/>
        <w:jc w:val="both"/>
        <w:rPr>
          <w:rFonts w:ascii="Simplified Arabic" w:eastAsia="Calibri" w:hAnsi="Simplified Arabic" w:cs="Simplified Arabic"/>
          <w:b/>
          <w:bCs/>
          <w:sz w:val="28"/>
          <w:szCs w:val="28"/>
          <w:rtl/>
          <w:lang w:bidi="ar-EG"/>
        </w:rPr>
      </w:pPr>
      <w:r>
        <w:rPr>
          <w:rFonts w:ascii="Simplified Arabic" w:eastAsia="Calibri" w:hAnsi="Simplified Arabic" w:cs="Simplified Arabic"/>
          <w:b/>
          <w:bCs/>
          <w:noProof/>
          <w:sz w:val="28"/>
          <w:szCs w:val="28"/>
        </w:rPr>
        <w:drawing>
          <wp:inline distT="0" distB="0" distL="0" distR="0" wp14:anchorId="1ECE9D83" wp14:editId="404718BF">
            <wp:extent cx="4572000" cy="2712723"/>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572529" cy="2713037"/>
                    </a:xfrm>
                    <a:prstGeom prst="rect">
                      <a:avLst/>
                    </a:prstGeom>
                    <a:noFill/>
                  </pic:spPr>
                </pic:pic>
              </a:graphicData>
            </a:graphic>
          </wp:inline>
        </w:drawing>
      </w:r>
    </w:p>
    <w:p w14:paraId="28455C32" w14:textId="1598457B" w:rsidR="001C5083" w:rsidRPr="002365AE" w:rsidRDefault="001C5083" w:rsidP="001C5083">
      <w:pPr>
        <w:spacing w:after="0" w:line="240" w:lineRule="auto"/>
        <w:contextualSpacing/>
        <w:jc w:val="center"/>
        <w:rPr>
          <w:rFonts w:ascii="Simplified Arabic" w:eastAsia="Calibri" w:hAnsi="Simplified Arabic" w:cs="Simplified Arabic"/>
          <w:b/>
          <w:bCs/>
          <w:sz w:val="24"/>
          <w:szCs w:val="24"/>
          <w:rtl/>
          <w:lang w:bidi="ar-EG"/>
        </w:rPr>
      </w:pPr>
      <w:r w:rsidRPr="002365AE">
        <w:rPr>
          <w:rFonts w:ascii="Simplified Arabic" w:eastAsia="Calibri" w:hAnsi="Simplified Arabic" w:cs="Simplified Arabic" w:hint="cs"/>
          <w:b/>
          <w:bCs/>
          <w:sz w:val="24"/>
          <w:szCs w:val="24"/>
          <w:rtl/>
          <w:lang w:bidi="ar-EG"/>
        </w:rPr>
        <w:t>المصدر: المسح</w:t>
      </w:r>
      <w:r w:rsidRPr="002365AE">
        <w:rPr>
          <w:rFonts w:ascii="Simplified Arabic" w:eastAsia="Calibri" w:hAnsi="Simplified Arabic" w:cs="Simplified Arabic"/>
          <w:b/>
          <w:bCs/>
          <w:sz w:val="24"/>
          <w:szCs w:val="24"/>
          <w:rtl/>
          <w:lang w:bidi="ar-EG"/>
        </w:rPr>
        <w:t xml:space="preserve"> </w:t>
      </w:r>
      <w:r w:rsidR="00D26888">
        <w:rPr>
          <w:rFonts w:ascii="Simplified Arabic" w:eastAsia="Calibri" w:hAnsi="Simplified Arabic" w:cs="Simplified Arabic" w:hint="cs"/>
          <w:b/>
          <w:bCs/>
          <w:sz w:val="24"/>
          <w:szCs w:val="24"/>
          <w:rtl/>
          <w:lang w:bidi="ar-EG"/>
        </w:rPr>
        <w:t>الصحي</w:t>
      </w:r>
      <w:r w:rsidRPr="002365AE">
        <w:rPr>
          <w:rFonts w:ascii="Simplified Arabic" w:eastAsia="Calibri" w:hAnsi="Simplified Arabic" w:cs="Simplified Arabic"/>
          <w:b/>
          <w:bCs/>
          <w:sz w:val="24"/>
          <w:szCs w:val="24"/>
          <w:rtl/>
          <w:lang w:bidi="ar-EG"/>
        </w:rPr>
        <w:t xml:space="preserve"> </w:t>
      </w:r>
      <w:r w:rsidRPr="002365AE">
        <w:rPr>
          <w:rFonts w:ascii="Simplified Arabic" w:eastAsia="Calibri" w:hAnsi="Simplified Arabic" w:cs="Simplified Arabic" w:hint="cs"/>
          <w:b/>
          <w:bCs/>
          <w:sz w:val="24"/>
          <w:szCs w:val="24"/>
          <w:rtl/>
          <w:lang w:bidi="ar-EG"/>
        </w:rPr>
        <w:t>للأسرة</w:t>
      </w:r>
      <w:r w:rsidRPr="002365AE">
        <w:rPr>
          <w:rFonts w:ascii="Simplified Arabic" w:eastAsia="Calibri" w:hAnsi="Simplified Arabic" w:cs="Simplified Arabic"/>
          <w:b/>
          <w:bCs/>
          <w:sz w:val="24"/>
          <w:szCs w:val="24"/>
          <w:rtl/>
          <w:lang w:bidi="ar-EG"/>
        </w:rPr>
        <w:t xml:space="preserve"> </w:t>
      </w:r>
      <w:r w:rsidRPr="002365AE">
        <w:rPr>
          <w:rFonts w:ascii="Simplified Arabic" w:eastAsia="Calibri" w:hAnsi="Simplified Arabic" w:cs="Simplified Arabic" w:hint="cs"/>
          <w:b/>
          <w:bCs/>
          <w:sz w:val="24"/>
          <w:szCs w:val="24"/>
          <w:rtl/>
          <w:lang w:bidi="ar-EG"/>
        </w:rPr>
        <w:t>المصرية</w:t>
      </w:r>
      <w:r w:rsidR="00F91B66">
        <w:rPr>
          <w:rFonts w:ascii="Simplified Arabic" w:eastAsia="Calibri" w:hAnsi="Simplified Arabic" w:cs="Simplified Arabic"/>
          <w:b/>
          <w:bCs/>
          <w:sz w:val="24"/>
          <w:szCs w:val="24"/>
          <w:rtl/>
          <w:lang w:bidi="ar-EG"/>
        </w:rPr>
        <w:t>،</w:t>
      </w:r>
      <w:r w:rsidRPr="002365AE">
        <w:rPr>
          <w:rFonts w:ascii="Simplified Arabic" w:eastAsia="Calibri" w:hAnsi="Simplified Arabic" w:cs="Simplified Arabic"/>
          <w:b/>
          <w:bCs/>
          <w:sz w:val="24"/>
          <w:szCs w:val="24"/>
          <w:rtl/>
          <w:lang w:bidi="ar-EG"/>
        </w:rPr>
        <w:t xml:space="preserve"> </w:t>
      </w:r>
      <w:r w:rsidRPr="002365AE">
        <w:rPr>
          <w:rFonts w:ascii="Simplified Arabic" w:eastAsia="Calibri" w:hAnsi="Simplified Arabic" w:cs="Simplified Arabic" w:hint="cs"/>
          <w:b/>
          <w:bCs/>
          <w:sz w:val="24"/>
          <w:szCs w:val="24"/>
          <w:rtl/>
          <w:lang w:bidi="ar-EG"/>
        </w:rPr>
        <w:t>يونيو</w:t>
      </w:r>
      <w:r w:rsidRPr="002365AE">
        <w:rPr>
          <w:rFonts w:ascii="Simplified Arabic" w:eastAsia="Calibri" w:hAnsi="Simplified Arabic" w:cs="Simplified Arabic"/>
          <w:b/>
          <w:bCs/>
          <w:sz w:val="24"/>
          <w:szCs w:val="24"/>
          <w:rtl/>
          <w:lang w:bidi="ar-EG"/>
        </w:rPr>
        <w:t xml:space="preserve"> 2022</w:t>
      </w:r>
      <w:r w:rsidRPr="002365AE">
        <w:rPr>
          <w:rFonts w:ascii="Simplified Arabic" w:eastAsia="Calibri" w:hAnsi="Simplified Arabic" w:cs="Simplified Arabic" w:hint="cs"/>
          <w:b/>
          <w:bCs/>
          <w:sz w:val="24"/>
          <w:szCs w:val="24"/>
          <w:rtl/>
          <w:lang w:bidi="ar-EG"/>
        </w:rPr>
        <w:t>،</w:t>
      </w:r>
      <w:r w:rsidRPr="002365AE">
        <w:rPr>
          <w:rFonts w:ascii="Simplified Arabic" w:eastAsia="Calibri" w:hAnsi="Simplified Arabic" w:cs="Simplified Arabic"/>
          <w:b/>
          <w:bCs/>
          <w:sz w:val="24"/>
          <w:szCs w:val="24"/>
          <w:rtl/>
          <w:lang w:bidi="ar-EG"/>
        </w:rPr>
        <w:t xml:space="preserve"> </w:t>
      </w:r>
      <w:r w:rsidRPr="002365AE">
        <w:rPr>
          <w:rFonts w:ascii="Simplified Arabic" w:eastAsia="Calibri" w:hAnsi="Simplified Arabic" w:cs="Simplified Arabic" w:hint="cs"/>
          <w:b/>
          <w:bCs/>
          <w:sz w:val="24"/>
          <w:szCs w:val="24"/>
          <w:rtl/>
          <w:lang w:bidi="ar-EG"/>
        </w:rPr>
        <w:t>تنظيم</w:t>
      </w:r>
      <w:r w:rsidRPr="002365AE">
        <w:rPr>
          <w:rFonts w:ascii="Simplified Arabic" w:eastAsia="Calibri" w:hAnsi="Simplified Arabic" w:cs="Simplified Arabic"/>
          <w:b/>
          <w:bCs/>
          <w:sz w:val="24"/>
          <w:szCs w:val="24"/>
          <w:rtl/>
          <w:lang w:bidi="ar-EG"/>
        </w:rPr>
        <w:t xml:space="preserve"> </w:t>
      </w:r>
      <w:r w:rsidRPr="002365AE">
        <w:rPr>
          <w:rFonts w:ascii="Simplified Arabic" w:eastAsia="Calibri" w:hAnsi="Simplified Arabic" w:cs="Simplified Arabic" w:hint="cs"/>
          <w:b/>
          <w:bCs/>
          <w:sz w:val="24"/>
          <w:szCs w:val="24"/>
          <w:rtl/>
          <w:lang w:bidi="ar-EG"/>
        </w:rPr>
        <w:t>الأسرة</w:t>
      </w:r>
    </w:p>
    <w:p w14:paraId="07EEABA8" w14:textId="417194E3" w:rsidR="001C5083" w:rsidRPr="004C640C" w:rsidRDefault="001C5083" w:rsidP="00852968">
      <w:pPr>
        <w:spacing w:after="0" w:line="240" w:lineRule="auto"/>
        <w:contextualSpacing/>
        <w:jc w:val="both"/>
        <w:rPr>
          <w:rFonts w:ascii="Simplified Arabic" w:eastAsia="Calibri" w:hAnsi="Simplified Arabic" w:cs="Simplified Arabic"/>
          <w:sz w:val="28"/>
          <w:szCs w:val="28"/>
          <w:rtl/>
          <w:lang w:bidi="ar-EG"/>
        </w:rPr>
      </w:pPr>
      <w:r w:rsidRPr="004C640C">
        <w:rPr>
          <w:rFonts w:ascii="Simplified Arabic" w:eastAsia="Calibri" w:hAnsi="Simplified Arabic" w:cs="Simplified Arabic" w:hint="cs"/>
          <w:noProof/>
          <w:sz w:val="28"/>
          <w:szCs w:val="28"/>
          <w:rtl/>
        </w:rPr>
        <mc:AlternateContent>
          <mc:Choice Requires="wps">
            <w:drawing>
              <wp:anchor distT="0" distB="0" distL="114300" distR="114300" simplePos="0" relativeHeight="251617280" behindDoc="0" locked="0" layoutInCell="1" allowOverlap="1" wp14:anchorId="238DD5CF" wp14:editId="028D2D55">
                <wp:simplePos x="0" y="0"/>
                <wp:positionH relativeFrom="column">
                  <wp:posOffset>-4215130</wp:posOffset>
                </wp:positionH>
                <wp:positionV relativeFrom="paragraph">
                  <wp:posOffset>249555</wp:posOffset>
                </wp:positionV>
                <wp:extent cx="565785" cy="257810"/>
                <wp:effectExtent l="0" t="0" r="24765" b="27940"/>
                <wp:wrapNone/>
                <wp:docPr id="18" name="Rectangle 18"/>
                <wp:cNvGraphicFramePr/>
                <a:graphic xmlns:a="http://schemas.openxmlformats.org/drawingml/2006/main">
                  <a:graphicData uri="http://schemas.microsoft.com/office/word/2010/wordprocessingShape">
                    <wps:wsp>
                      <wps:cNvSpPr/>
                      <wps:spPr>
                        <a:xfrm>
                          <a:off x="0" y="0"/>
                          <a:ext cx="565785" cy="257810"/>
                        </a:xfrm>
                        <a:prstGeom prst="rect">
                          <a:avLst/>
                        </a:prstGeom>
                        <a:solidFill>
                          <a:sysClr val="window" lastClr="FFFFFF"/>
                        </a:solidFill>
                        <a:ln w="25400" cap="flat" cmpd="sng" algn="ctr">
                          <a:solidFill>
                            <a:srgbClr val="F79646"/>
                          </a:solidFill>
                          <a:prstDash val="solid"/>
                        </a:ln>
                        <a:effectLst/>
                      </wps:spPr>
                      <wps:txbx>
                        <w:txbxContent>
                          <w:p w14:paraId="321B2DD7" w14:textId="77777777" w:rsidR="00021399" w:rsidRPr="004B2F8D" w:rsidRDefault="00021399" w:rsidP="001C5083">
                            <w:pPr>
                              <w:jc w:val="center"/>
                              <w:rPr>
                                <w:b/>
                                <w:bCs/>
                                <w:sz w:val="24"/>
                                <w:szCs w:val="24"/>
                                <w:lang w:bidi="ar-EG"/>
                              </w:rPr>
                            </w:pPr>
                            <w:r>
                              <w:rPr>
                                <w:rFonts w:hint="cs"/>
                                <w:b/>
                                <w:bCs/>
                                <w:sz w:val="24"/>
                                <w:szCs w:val="24"/>
                                <w:rtl/>
                                <w:lang w:bidi="ar-EG"/>
                              </w:rPr>
                              <w:t>2021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8" o:spid="_x0000_s1031" style="position:absolute;left:0;text-align:left;margin-left:-331.9pt;margin-top:19.65pt;width:44.55pt;height:20.3p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" fillcolor="window" strokecolor="#f79646" strokeweight="2pt">
                <v:textbox>
                  <w:txbxContent>
                    <w:p w14:paraId="321B2DD7" w14:textId="77777777" w:rsidR="009844E9" w:rsidRPr="004B2F8D" w:rsidRDefault="009844E9" w:rsidP="001C5083">
                      <w:pPr>
                        <w:jc w:val="center"/>
                        <w:rPr>
                          <w:b/>
                          <w:bCs/>
                          <w:sz w:val="24"/>
                          <w:szCs w:val="24"/>
                          <w:lang w:bidi="ar-EG"/>
                        </w:rPr>
                      </w:pPr>
                      <w:r>
                        <w:rPr>
                          <w:rFonts w:hint="cs"/>
                          <w:b/>
                          <w:bCs/>
                          <w:sz w:val="24"/>
                          <w:szCs w:val="24"/>
                          <w:rtl/>
                          <w:lang w:bidi="ar-EG"/>
                        </w:rPr>
                        <w:t>2021</w:t>
                      </w:r>
                    </w:p>
                  </w:txbxContent>
                </v:textbox>
              </v:rect>
            </w:pict>
          </mc:Fallback>
        </mc:AlternateContent>
      </w:r>
      <w:r w:rsidRPr="004C640C">
        <w:rPr>
          <w:rFonts w:ascii="Simplified Arabic" w:eastAsia="Calibri" w:hAnsi="Simplified Arabic" w:cs="Simplified Arabic" w:hint="cs"/>
          <w:sz w:val="28"/>
          <w:szCs w:val="28"/>
          <w:rtl/>
          <w:lang w:bidi="ar-EG"/>
        </w:rPr>
        <w:t xml:space="preserve">تشير النتائج الأولية </w:t>
      </w:r>
      <w:r w:rsidR="00F94037" w:rsidRPr="004C640C">
        <w:rPr>
          <w:rFonts w:ascii="Simplified Arabic" w:eastAsia="Calibri" w:hAnsi="Simplified Arabic" w:cs="Simplified Arabic" w:hint="cs"/>
          <w:sz w:val="28"/>
          <w:szCs w:val="28"/>
          <w:rtl/>
          <w:lang w:bidi="ar-EG"/>
        </w:rPr>
        <w:t>وفقًا</w:t>
      </w:r>
      <w:r w:rsidRPr="004C640C">
        <w:rPr>
          <w:rFonts w:ascii="Simplified Arabic" w:eastAsia="Calibri" w:hAnsi="Simplified Arabic" w:cs="Simplified Arabic" w:hint="cs"/>
          <w:sz w:val="28"/>
          <w:szCs w:val="28"/>
          <w:rtl/>
          <w:lang w:bidi="ar-EG"/>
        </w:rPr>
        <w:t xml:space="preserve"> لبيانات المسح </w:t>
      </w:r>
      <w:r w:rsidR="00D26888" w:rsidRPr="004C640C">
        <w:rPr>
          <w:rFonts w:ascii="Simplified Arabic" w:eastAsia="Calibri" w:hAnsi="Simplified Arabic" w:cs="Simplified Arabic" w:hint="cs"/>
          <w:sz w:val="28"/>
          <w:szCs w:val="28"/>
          <w:rtl/>
          <w:lang w:bidi="ar-EG"/>
        </w:rPr>
        <w:t>الصحي</w:t>
      </w:r>
      <w:r w:rsidRPr="004C640C">
        <w:rPr>
          <w:rFonts w:ascii="Simplified Arabic" w:eastAsia="Calibri" w:hAnsi="Simplified Arabic" w:cs="Simplified Arabic" w:hint="cs"/>
          <w:sz w:val="28"/>
          <w:szCs w:val="28"/>
          <w:rtl/>
          <w:lang w:bidi="ar-EG"/>
        </w:rPr>
        <w:t xml:space="preserve"> للأسرة المصرية 2022</w:t>
      </w:r>
      <w:r w:rsidR="00CC4C4E" w:rsidRPr="004C640C">
        <w:rPr>
          <w:rFonts w:ascii="Simplified Arabic" w:eastAsia="Calibri" w:hAnsi="Simplified Arabic" w:cs="Simplified Arabic" w:hint="cs"/>
          <w:sz w:val="28"/>
          <w:szCs w:val="28"/>
          <w:rtl/>
          <w:lang w:bidi="ar-EG"/>
        </w:rPr>
        <w:t xml:space="preserve"> إلى </w:t>
      </w:r>
      <w:r w:rsidRPr="004C640C">
        <w:rPr>
          <w:rFonts w:ascii="Simplified Arabic" w:eastAsia="Calibri" w:hAnsi="Simplified Arabic" w:cs="Simplified Arabic" w:hint="cs"/>
          <w:sz w:val="28"/>
          <w:szCs w:val="28"/>
          <w:rtl/>
          <w:lang w:bidi="ar-EG"/>
        </w:rPr>
        <w:t>أن ثلث</w:t>
      </w:r>
      <w:r w:rsidR="004C640C">
        <w:rPr>
          <w:rFonts w:ascii="Simplified Arabic" w:eastAsia="Calibri" w:hAnsi="Simplified Arabic" w:cs="Simplified Arabic" w:hint="cs"/>
          <w:sz w:val="28"/>
          <w:szCs w:val="28"/>
          <w:rtl/>
          <w:lang w:bidi="ar-EG"/>
        </w:rPr>
        <w:t>ي</w:t>
      </w:r>
      <w:r w:rsidRPr="004C640C">
        <w:rPr>
          <w:rFonts w:ascii="Simplified Arabic" w:eastAsia="Calibri" w:hAnsi="Simplified Arabic" w:cs="Simplified Arabic" w:hint="cs"/>
          <w:sz w:val="28"/>
          <w:szCs w:val="28"/>
          <w:rtl/>
          <w:lang w:bidi="ar-EG"/>
        </w:rPr>
        <w:t xml:space="preserve"> السيدات المتزوجات حالي</w:t>
      </w:r>
      <w:r w:rsidR="00E37345" w:rsidRPr="004C640C">
        <w:rPr>
          <w:rFonts w:ascii="Simplified Arabic" w:eastAsia="Calibri" w:hAnsi="Simplified Arabic" w:cs="Simplified Arabic" w:hint="cs"/>
          <w:sz w:val="28"/>
          <w:szCs w:val="28"/>
          <w:rtl/>
          <w:lang w:bidi="ar-EG"/>
        </w:rPr>
        <w:t>ًا</w:t>
      </w:r>
      <w:r w:rsidRPr="004C640C">
        <w:rPr>
          <w:rFonts w:ascii="Simplified Arabic" w:eastAsia="Calibri" w:hAnsi="Simplified Arabic" w:cs="Simplified Arabic" w:hint="cs"/>
          <w:sz w:val="28"/>
          <w:szCs w:val="28"/>
          <w:rtl/>
          <w:lang w:bidi="ar-EG"/>
        </w:rPr>
        <w:t xml:space="preserve"> يستخدمن وسيلة تنظيم الأسرة بزيادة </w:t>
      </w:r>
      <w:r w:rsidR="00BF2237" w:rsidRPr="004C640C">
        <w:rPr>
          <w:rFonts w:ascii="Simplified Arabic" w:eastAsia="Calibri" w:hAnsi="Simplified Arabic" w:cs="Simplified Arabic" w:hint="cs"/>
          <w:sz w:val="28"/>
          <w:szCs w:val="28"/>
          <w:rtl/>
          <w:lang w:bidi="ar-EG"/>
        </w:rPr>
        <w:t>حوالي</w:t>
      </w:r>
      <w:r w:rsidRPr="004C640C">
        <w:rPr>
          <w:rFonts w:ascii="Simplified Arabic" w:eastAsia="Calibri" w:hAnsi="Simplified Arabic" w:cs="Simplified Arabic" w:hint="cs"/>
          <w:sz w:val="28"/>
          <w:szCs w:val="28"/>
          <w:rtl/>
          <w:lang w:bidi="ar-EG"/>
        </w:rPr>
        <w:t xml:space="preserve"> 8%</w:t>
      </w:r>
      <w:r w:rsidR="004C640C">
        <w:rPr>
          <w:rFonts w:ascii="Simplified Arabic" w:eastAsia="Calibri" w:hAnsi="Simplified Arabic" w:cs="Simplified Arabic" w:hint="cs"/>
          <w:sz w:val="28"/>
          <w:szCs w:val="28"/>
          <w:rtl/>
          <w:lang w:bidi="ar-EG"/>
        </w:rPr>
        <w:t xml:space="preserve"> </w:t>
      </w:r>
      <w:r w:rsidRPr="004C640C">
        <w:rPr>
          <w:rFonts w:ascii="Simplified Arabic" w:eastAsia="Calibri" w:hAnsi="Simplified Arabic" w:cs="Simplified Arabic" w:hint="cs"/>
          <w:sz w:val="28"/>
          <w:szCs w:val="28"/>
          <w:rtl/>
          <w:lang w:bidi="ar-EG"/>
        </w:rPr>
        <w:t xml:space="preserve">عن المستوى </w:t>
      </w:r>
      <w:r w:rsidR="001F74FD" w:rsidRPr="004C640C">
        <w:rPr>
          <w:rFonts w:ascii="Simplified Arabic" w:eastAsia="Calibri" w:hAnsi="Simplified Arabic" w:cs="Simplified Arabic" w:hint="cs"/>
          <w:sz w:val="28"/>
          <w:szCs w:val="28"/>
          <w:rtl/>
          <w:lang w:bidi="ar-EG"/>
        </w:rPr>
        <w:t>الذي</w:t>
      </w:r>
      <w:r w:rsidRPr="004C640C">
        <w:rPr>
          <w:rFonts w:ascii="Simplified Arabic" w:eastAsia="Calibri" w:hAnsi="Simplified Arabic" w:cs="Simplified Arabic" w:hint="cs"/>
          <w:sz w:val="28"/>
          <w:szCs w:val="28"/>
          <w:rtl/>
          <w:lang w:bidi="ar-EG"/>
        </w:rPr>
        <w:t xml:space="preserve"> تم رصده</w:t>
      </w:r>
      <w:r w:rsidR="00404925" w:rsidRPr="004C640C">
        <w:rPr>
          <w:rFonts w:ascii="Simplified Arabic" w:eastAsia="Calibri" w:hAnsi="Simplified Arabic" w:cs="Simplified Arabic" w:hint="cs"/>
          <w:sz w:val="28"/>
          <w:szCs w:val="28"/>
          <w:rtl/>
          <w:lang w:bidi="ar-EG"/>
        </w:rPr>
        <w:t xml:space="preserve"> في </w:t>
      </w:r>
      <w:r w:rsidRPr="004C640C">
        <w:rPr>
          <w:rFonts w:ascii="Simplified Arabic" w:eastAsia="Calibri" w:hAnsi="Simplified Arabic" w:cs="Simplified Arabic" w:hint="cs"/>
          <w:sz w:val="28"/>
          <w:szCs w:val="28"/>
          <w:rtl/>
          <w:lang w:bidi="ar-EG"/>
        </w:rPr>
        <w:t xml:space="preserve">المسح </w:t>
      </w:r>
      <w:r w:rsidR="00404925" w:rsidRPr="004C640C">
        <w:rPr>
          <w:rFonts w:ascii="Simplified Arabic" w:eastAsia="Calibri" w:hAnsi="Simplified Arabic" w:cs="Simplified Arabic" w:hint="cs"/>
          <w:sz w:val="28"/>
          <w:szCs w:val="28"/>
          <w:rtl/>
          <w:lang w:bidi="ar-EG"/>
        </w:rPr>
        <w:t>السكاني</w:t>
      </w:r>
      <w:r w:rsidRPr="004C640C">
        <w:rPr>
          <w:rFonts w:ascii="Simplified Arabic" w:eastAsia="Calibri" w:hAnsi="Simplified Arabic" w:cs="Simplified Arabic" w:hint="cs"/>
          <w:sz w:val="28"/>
          <w:szCs w:val="28"/>
          <w:rtl/>
          <w:lang w:bidi="ar-EG"/>
        </w:rPr>
        <w:t xml:space="preserve"> </w:t>
      </w:r>
      <w:r w:rsidR="00D26888" w:rsidRPr="004C640C">
        <w:rPr>
          <w:rFonts w:ascii="Simplified Arabic" w:eastAsia="Calibri" w:hAnsi="Simplified Arabic" w:cs="Simplified Arabic" w:hint="cs"/>
          <w:sz w:val="28"/>
          <w:szCs w:val="28"/>
          <w:rtl/>
          <w:lang w:bidi="ar-EG"/>
        </w:rPr>
        <w:t>الصحي</w:t>
      </w:r>
      <w:r w:rsidRPr="004C640C">
        <w:rPr>
          <w:rFonts w:ascii="Simplified Arabic" w:eastAsia="Calibri" w:hAnsi="Simplified Arabic" w:cs="Simplified Arabic" w:hint="cs"/>
          <w:sz w:val="28"/>
          <w:szCs w:val="28"/>
          <w:rtl/>
          <w:lang w:bidi="ar-EG"/>
        </w:rPr>
        <w:t xml:space="preserve"> 2014 وتصل نسبة مستخدمات الوسائل الحديثة لتنظيم الأسرة</w:t>
      </w:r>
      <w:r w:rsidR="00404925" w:rsidRPr="004C640C">
        <w:rPr>
          <w:rFonts w:ascii="Simplified Arabic" w:eastAsia="Calibri" w:hAnsi="Simplified Arabic" w:cs="Simplified Arabic" w:hint="cs"/>
          <w:sz w:val="28"/>
          <w:szCs w:val="28"/>
          <w:rtl/>
          <w:lang w:bidi="ar-EG"/>
        </w:rPr>
        <w:t xml:space="preserve"> في </w:t>
      </w:r>
      <w:r w:rsidRPr="004C640C">
        <w:rPr>
          <w:rFonts w:ascii="Simplified Arabic" w:eastAsia="Calibri" w:hAnsi="Simplified Arabic" w:cs="Simplified Arabic" w:hint="cs"/>
          <w:sz w:val="28"/>
          <w:szCs w:val="28"/>
          <w:rtl/>
          <w:lang w:bidi="ar-EG"/>
        </w:rPr>
        <w:t>2021</w:t>
      </w:r>
      <w:r w:rsidR="00CC4C4E" w:rsidRPr="004C640C">
        <w:rPr>
          <w:rFonts w:ascii="Simplified Arabic" w:eastAsia="Calibri" w:hAnsi="Simplified Arabic" w:cs="Simplified Arabic" w:hint="cs"/>
          <w:sz w:val="28"/>
          <w:szCs w:val="28"/>
          <w:rtl/>
          <w:lang w:bidi="ar-EG"/>
        </w:rPr>
        <w:t xml:space="preserve"> إلى </w:t>
      </w:r>
      <w:r w:rsidRPr="004C640C">
        <w:rPr>
          <w:rFonts w:ascii="Simplified Arabic" w:eastAsia="Calibri" w:hAnsi="Simplified Arabic" w:cs="Simplified Arabic" w:hint="cs"/>
          <w:sz w:val="28"/>
          <w:szCs w:val="28"/>
          <w:rtl/>
          <w:lang w:bidi="ar-EG"/>
        </w:rPr>
        <w:t>65% مقارنة ب</w:t>
      </w:r>
      <w:r w:rsidR="00BF2237" w:rsidRPr="004C640C">
        <w:rPr>
          <w:rFonts w:ascii="Simplified Arabic" w:eastAsia="Calibri" w:hAnsi="Simplified Arabic" w:cs="Simplified Arabic" w:hint="cs"/>
          <w:sz w:val="28"/>
          <w:szCs w:val="28"/>
          <w:rtl/>
          <w:lang w:bidi="ar-EG"/>
        </w:rPr>
        <w:t>حوالي</w:t>
      </w:r>
      <w:r w:rsidRPr="004C640C">
        <w:rPr>
          <w:rFonts w:ascii="Simplified Arabic" w:eastAsia="Calibri" w:hAnsi="Simplified Arabic" w:cs="Simplified Arabic" w:hint="cs"/>
          <w:sz w:val="28"/>
          <w:szCs w:val="28"/>
          <w:rtl/>
          <w:lang w:bidi="ar-EG"/>
        </w:rPr>
        <w:t xml:space="preserve"> 57%</w:t>
      </w:r>
      <w:r w:rsidR="00404925" w:rsidRPr="004C640C">
        <w:rPr>
          <w:rFonts w:ascii="Simplified Arabic" w:eastAsia="Calibri" w:hAnsi="Simplified Arabic" w:cs="Simplified Arabic" w:hint="cs"/>
          <w:sz w:val="28"/>
          <w:szCs w:val="28"/>
          <w:rtl/>
          <w:lang w:bidi="ar-EG"/>
        </w:rPr>
        <w:t xml:space="preserve"> في </w:t>
      </w:r>
      <w:r w:rsidRPr="004C640C">
        <w:rPr>
          <w:rFonts w:ascii="Simplified Arabic" w:eastAsia="Calibri" w:hAnsi="Simplified Arabic" w:cs="Simplified Arabic" w:hint="cs"/>
          <w:sz w:val="28"/>
          <w:szCs w:val="28"/>
          <w:rtl/>
          <w:lang w:bidi="ar-EG"/>
        </w:rPr>
        <w:t>2014</w:t>
      </w:r>
      <w:r w:rsidR="004C640C">
        <w:rPr>
          <w:rFonts w:ascii="Simplified Arabic" w:eastAsia="Calibri" w:hAnsi="Simplified Arabic" w:cs="Simplified Arabic" w:hint="cs"/>
          <w:sz w:val="28"/>
          <w:szCs w:val="28"/>
          <w:rtl/>
          <w:lang w:bidi="ar-EG"/>
        </w:rPr>
        <w:t xml:space="preserve"> </w:t>
      </w:r>
      <w:r w:rsidRPr="004C640C">
        <w:rPr>
          <w:rFonts w:ascii="Simplified Arabic" w:eastAsia="Calibri" w:hAnsi="Simplified Arabic" w:cs="Simplified Arabic" w:hint="cs"/>
          <w:sz w:val="28"/>
          <w:szCs w:val="28"/>
          <w:rtl/>
          <w:lang w:bidi="ar-EG"/>
        </w:rPr>
        <w:t xml:space="preserve">بينما تصل نسبة </w:t>
      </w:r>
      <w:r w:rsidR="002A0570" w:rsidRPr="004C640C">
        <w:rPr>
          <w:rFonts w:ascii="Simplified Arabic" w:eastAsia="Calibri" w:hAnsi="Simplified Arabic" w:cs="Simplified Arabic" w:hint="cs"/>
          <w:sz w:val="28"/>
          <w:szCs w:val="28"/>
          <w:rtl/>
          <w:lang w:bidi="ar-EG"/>
        </w:rPr>
        <w:t>استخدام</w:t>
      </w:r>
      <w:r w:rsidRPr="004C640C">
        <w:rPr>
          <w:rFonts w:ascii="Simplified Arabic" w:eastAsia="Calibri" w:hAnsi="Simplified Arabic" w:cs="Simplified Arabic" w:hint="cs"/>
          <w:sz w:val="28"/>
          <w:szCs w:val="28"/>
          <w:rtl/>
          <w:lang w:bidi="ar-EG"/>
        </w:rPr>
        <w:t xml:space="preserve"> الوسائل التقليدية</w:t>
      </w:r>
      <w:r w:rsidR="00CC4C4E" w:rsidRPr="004C640C">
        <w:rPr>
          <w:rFonts w:ascii="Simplified Arabic" w:eastAsia="Calibri" w:hAnsi="Simplified Arabic" w:cs="Simplified Arabic" w:hint="cs"/>
          <w:sz w:val="28"/>
          <w:szCs w:val="28"/>
          <w:rtl/>
          <w:lang w:bidi="ar-EG"/>
        </w:rPr>
        <w:t xml:space="preserve"> إلى</w:t>
      </w:r>
      <w:r w:rsidR="007E7933" w:rsidRPr="004C640C">
        <w:rPr>
          <w:rFonts w:ascii="Simplified Arabic" w:eastAsia="Calibri" w:hAnsi="Simplified Arabic" w:cs="Simplified Arabic" w:hint="cs"/>
          <w:sz w:val="28"/>
          <w:szCs w:val="28"/>
          <w:rtl/>
          <w:lang w:bidi="ar-EG"/>
        </w:rPr>
        <w:t xml:space="preserve"> أقل </w:t>
      </w:r>
      <w:r w:rsidRPr="004C640C">
        <w:rPr>
          <w:rFonts w:ascii="Simplified Arabic" w:eastAsia="Calibri" w:hAnsi="Simplified Arabic" w:cs="Simplified Arabic" w:hint="cs"/>
          <w:sz w:val="28"/>
          <w:szCs w:val="28"/>
          <w:rtl/>
          <w:lang w:bidi="ar-EG"/>
        </w:rPr>
        <w:t>من 2%</w:t>
      </w:r>
      <w:r w:rsidR="00404925" w:rsidRPr="004C640C">
        <w:rPr>
          <w:rFonts w:ascii="Simplified Arabic" w:eastAsia="Calibri" w:hAnsi="Simplified Arabic" w:cs="Simplified Arabic" w:hint="cs"/>
          <w:sz w:val="28"/>
          <w:szCs w:val="28"/>
          <w:rtl/>
          <w:lang w:bidi="ar-EG"/>
        </w:rPr>
        <w:t xml:space="preserve"> في </w:t>
      </w:r>
      <w:r w:rsidRPr="004C640C">
        <w:rPr>
          <w:rFonts w:ascii="Simplified Arabic" w:eastAsia="Calibri" w:hAnsi="Simplified Arabic" w:cs="Simplified Arabic" w:hint="cs"/>
          <w:sz w:val="28"/>
          <w:szCs w:val="28"/>
          <w:rtl/>
          <w:lang w:bidi="ar-EG"/>
        </w:rPr>
        <w:t>كل من المسحين</w:t>
      </w:r>
      <w:r w:rsidR="00F91B66" w:rsidRPr="004C640C">
        <w:rPr>
          <w:rFonts w:ascii="Simplified Arabic" w:eastAsia="Calibri" w:hAnsi="Simplified Arabic" w:cs="Simplified Arabic" w:hint="cs"/>
          <w:sz w:val="28"/>
          <w:szCs w:val="28"/>
          <w:rtl/>
          <w:lang w:bidi="ar-EG"/>
        </w:rPr>
        <w:t>.</w:t>
      </w:r>
    </w:p>
    <w:p w14:paraId="6A3BF610" w14:textId="6FA75472" w:rsidR="001C5083" w:rsidRPr="004C640C" w:rsidRDefault="004C640C" w:rsidP="001C5083">
      <w:pPr>
        <w:spacing w:after="0" w:line="240" w:lineRule="auto"/>
        <w:contextualSpacing/>
        <w:jc w:val="both"/>
        <w:rPr>
          <w:rFonts w:ascii="Simplified Arabic" w:eastAsia="Calibri" w:hAnsi="Simplified Arabic" w:cs="Simplified Arabic"/>
          <w:sz w:val="28"/>
          <w:szCs w:val="28"/>
          <w:rtl/>
          <w:lang w:bidi="ar-EG"/>
        </w:rPr>
      </w:pPr>
      <w:r>
        <w:rPr>
          <w:rFonts w:ascii="Simplified Arabic" w:eastAsia="Calibri" w:hAnsi="Simplified Arabic" w:cs="Simplified Arabic"/>
          <w:sz w:val="28"/>
          <w:szCs w:val="28"/>
          <w:rtl/>
          <w:lang w:bidi="ar-EG"/>
        </w:rPr>
        <w:t xml:space="preserve">والآن </w:t>
      </w:r>
      <w:r w:rsidR="00542539">
        <w:rPr>
          <w:rFonts w:ascii="Simplified Arabic" w:eastAsia="Calibri" w:hAnsi="Simplified Arabic" w:cs="Simplified Arabic" w:hint="cs"/>
          <w:sz w:val="28"/>
          <w:szCs w:val="28"/>
          <w:rtl/>
          <w:lang w:bidi="ar-EG"/>
        </w:rPr>
        <w:t>ي</w:t>
      </w:r>
      <w:r w:rsidR="001C5083" w:rsidRPr="004C640C">
        <w:rPr>
          <w:rFonts w:ascii="Simplified Arabic" w:eastAsia="Calibri" w:hAnsi="Simplified Arabic" w:cs="Simplified Arabic"/>
          <w:sz w:val="28"/>
          <w:szCs w:val="28"/>
          <w:rtl/>
          <w:lang w:bidi="ar-EG"/>
        </w:rPr>
        <w:t xml:space="preserve">طرح تساؤل </w:t>
      </w:r>
      <w:r w:rsidR="00F94037" w:rsidRPr="004C640C">
        <w:rPr>
          <w:rFonts w:ascii="Simplified Arabic" w:eastAsia="Calibri" w:hAnsi="Simplified Arabic" w:cs="Simplified Arabic"/>
          <w:sz w:val="28"/>
          <w:szCs w:val="28"/>
          <w:rtl/>
          <w:lang w:bidi="ar-EG"/>
        </w:rPr>
        <w:t>وفقًا</w:t>
      </w:r>
      <w:r w:rsidR="001C5083" w:rsidRPr="004C640C">
        <w:rPr>
          <w:rFonts w:ascii="Simplified Arabic" w:eastAsia="Calibri" w:hAnsi="Simplified Arabic" w:cs="Simplified Arabic"/>
          <w:sz w:val="28"/>
          <w:szCs w:val="28"/>
          <w:rtl/>
          <w:lang w:bidi="ar-EG"/>
        </w:rPr>
        <w:t xml:space="preserve"> لتساؤلات الدراسة</w:t>
      </w:r>
      <w:r w:rsidR="00542539">
        <w:rPr>
          <w:rFonts w:ascii="Simplified Arabic" w:eastAsia="Calibri" w:hAnsi="Simplified Arabic" w:cs="Simplified Arabic" w:hint="cs"/>
          <w:sz w:val="28"/>
          <w:szCs w:val="28"/>
          <w:rtl/>
          <w:lang w:bidi="ar-EG"/>
        </w:rPr>
        <w:t>:</w:t>
      </w:r>
      <w:r w:rsidR="001C5083" w:rsidRPr="004C640C">
        <w:rPr>
          <w:rFonts w:ascii="Simplified Arabic" w:eastAsia="Calibri" w:hAnsi="Simplified Arabic" w:cs="Simplified Arabic"/>
          <w:sz w:val="28"/>
          <w:szCs w:val="28"/>
          <w:rtl/>
          <w:lang w:bidi="ar-EG"/>
        </w:rPr>
        <w:t xml:space="preserve"> هل يختلف معدل الإنجاب بين الريف والحضر</w:t>
      </w:r>
      <w:r w:rsidR="00F91B66" w:rsidRPr="004C640C">
        <w:rPr>
          <w:rFonts w:ascii="Simplified Arabic" w:eastAsia="Calibri" w:hAnsi="Simplified Arabic" w:cs="Simplified Arabic"/>
          <w:sz w:val="28"/>
          <w:szCs w:val="28"/>
          <w:rtl/>
          <w:lang w:bidi="ar-EG"/>
        </w:rPr>
        <w:t>؟</w:t>
      </w:r>
    </w:p>
    <w:p w14:paraId="6FE905B8" w14:textId="4412D859" w:rsidR="001C5083" w:rsidRPr="00981EB1" w:rsidRDefault="00542539" w:rsidP="004C640C">
      <w:pPr>
        <w:shd w:val="clear" w:color="auto" w:fill="FFFFFF" w:themeFill="background1"/>
        <w:spacing w:after="0" w:line="240" w:lineRule="auto"/>
        <w:contextualSpacing/>
        <w:jc w:val="both"/>
        <w:rPr>
          <w:rFonts w:ascii="Simplified Arabic" w:eastAsia="Calibri" w:hAnsi="Simplified Arabic" w:cs="Simplified Arabic"/>
          <w:sz w:val="28"/>
          <w:szCs w:val="28"/>
          <w:rtl/>
          <w:lang w:bidi="ar-EG"/>
        </w:rPr>
      </w:pPr>
      <w:r>
        <w:rPr>
          <w:rFonts w:ascii="Simplified Arabic" w:eastAsia="Calibri" w:hAnsi="Simplified Arabic" w:cs="Simplified Arabic" w:hint="cs"/>
          <w:sz w:val="28"/>
          <w:szCs w:val="28"/>
          <w:rtl/>
          <w:lang w:bidi="ar-EG"/>
        </w:rPr>
        <w:t>ت</w:t>
      </w:r>
      <w:r w:rsidRPr="00981EB1">
        <w:rPr>
          <w:rFonts w:ascii="Simplified Arabic" w:eastAsia="Calibri" w:hAnsi="Simplified Arabic" w:cs="Simplified Arabic"/>
          <w:sz w:val="28"/>
          <w:szCs w:val="28"/>
          <w:rtl/>
          <w:lang w:bidi="ar-EG"/>
        </w:rPr>
        <w:t>تضح</w:t>
      </w:r>
      <w:r>
        <w:rPr>
          <w:rFonts w:ascii="Simplified Arabic" w:eastAsia="Calibri" w:hAnsi="Simplified Arabic" w:cs="Simplified Arabic" w:hint="cs"/>
          <w:sz w:val="28"/>
          <w:szCs w:val="28"/>
          <w:rtl/>
          <w:lang w:bidi="ar-EG"/>
        </w:rPr>
        <w:t xml:space="preserve"> ا</w:t>
      </w:r>
      <w:r w:rsidR="001C5083" w:rsidRPr="00981EB1">
        <w:rPr>
          <w:rFonts w:ascii="Simplified Arabic" w:eastAsia="Calibri" w:hAnsi="Simplified Arabic" w:cs="Simplified Arabic"/>
          <w:sz w:val="28"/>
          <w:szCs w:val="28"/>
          <w:rtl/>
          <w:lang w:bidi="ar-EG"/>
        </w:rPr>
        <w:t xml:space="preserve">لإجابة على هذا السوال </w:t>
      </w:r>
      <w:r w:rsidR="001C5083" w:rsidRPr="009D4B7A">
        <w:rPr>
          <w:rFonts w:ascii="Simplified Arabic" w:eastAsia="Calibri" w:hAnsi="Simplified Arabic" w:cs="Simplified Arabic"/>
          <w:sz w:val="28"/>
          <w:szCs w:val="28"/>
          <w:rtl/>
          <w:lang w:bidi="ar-EG"/>
        </w:rPr>
        <w:t xml:space="preserve">من (جدول </w:t>
      </w:r>
      <w:r w:rsidR="009D4B7A" w:rsidRPr="009D4B7A">
        <w:rPr>
          <w:rFonts w:ascii="Simplified Arabic" w:eastAsia="Calibri" w:hAnsi="Simplified Arabic" w:cs="Simplified Arabic" w:hint="cs"/>
          <w:sz w:val="28"/>
          <w:szCs w:val="28"/>
          <w:rtl/>
          <w:lang w:bidi="ar-EG"/>
        </w:rPr>
        <w:t>3-1</w:t>
      </w:r>
      <w:r w:rsidR="001C5083" w:rsidRPr="009D4B7A">
        <w:rPr>
          <w:rFonts w:ascii="Simplified Arabic" w:eastAsia="Calibri" w:hAnsi="Simplified Arabic" w:cs="Simplified Arabic"/>
          <w:sz w:val="28"/>
          <w:szCs w:val="28"/>
          <w:rtl/>
          <w:lang w:bidi="ar-EG"/>
        </w:rPr>
        <w:t>)</w:t>
      </w:r>
      <w:r w:rsidR="00F91B66" w:rsidRPr="009D4B7A">
        <w:rPr>
          <w:rFonts w:ascii="Simplified Arabic" w:eastAsia="Calibri" w:hAnsi="Simplified Arabic" w:cs="Simplified Arabic"/>
          <w:sz w:val="28"/>
          <w:szCs w:val="28"/>
          <w:rtl/>
          <w:lang w:bidi="ar-EG"/>
        </w:rPr>
        <w:t xml:space="preserve"> </w:t>
      </w:r>
      <w:r w:rsidR="001C5083" w:rsidRPr="00981EB1">
        <w:rPr>
          <w:rFonts w:ascii="Simplified Arabic" w:eastAsia="Calibri" w:hAnsi="Simplified Arabic" w:cs="Simplified Arabic"/>
          <w:sz w:val="28"/>
          <w:szCs w:val="28"/>
          <w:rtl/>
          <w:lang w:bidi="ar-EG"/>
        </w:rPr>
        <w:t xml:space="preserve">من خلال </w:t>
      </w:r>
      <w:r w:rsidR="00BA5FD2">
        <w:rPr>
          <w:rFonts w:ascii="Simplified Arabic" w:eastAsia="Calibri" w:hAnsi="Simplified Arabic" w:cs="Simplified Arabic" w:hint="cs"/>
          <w:sz w:val="28"/>
          <w:szCs w:val="28"/>
          <w:rtl/>
          <w:lang w:bidi="ar-EG"/>
        </w:rPr>
        <w:t xml:space="preserve">تحليل </w:t>
      </w:r>
      <w:r w:rsidR="004C640C">
        <w:rPr>
          <w:rFonts w:ascii="Simplified Arabic" w:eastAsia="Calibri" w:hAnsi="Simplified Arabic" w:cs="Simplified Arabic" w:hint="cs"/>
          <w:sz w:val="28"/>
          <w:szCs w:val="28"/>
          <w:rtl/>
          <w:lang w:bidi="ar-EG"/>
        </w:rPr>
        <w:t>الإسهام النسبي</w:t>
      </w:r>
      <w:r w:rsidR="001C5083" w:rsidRPr="00981EB1">
        <w:rPr>
          <w:rFonts w:ascii="Simplified Arabic" w:eastAsia="Calibri" w:hAnsi="Simplified Arabic" w:cs="Simplified Arabic" w:hint="cs"/>
          <w:sz w:val="28"/>
          <w:szCs w:val="28"/>
          <w:rtl/>
          <w:lang w:bidi="ar-EG"/>
        </w:rPr>
        <w:t xml:space="preserve"> للقطاعات الجغرافية</w:t>
      </w:r>
      <w:r w:rsidR="00404925">
        <w:rPr>
          <w:rFonts w:ascii="Simplified Arabic" w:eastAsia="Calibri" w:hAnsi="Simplified Arabic" w:cs="Simplified Arabic" w:hint="cs"/>
          <w:sz w:val="28"/>
          <w:szCs w:val="28"/>
          <w:rtl/>
          <w:lang w:bidi="ar-EG"/>
        </w:rPr>
        <w:t xml:space="preserve"> في </w:t>
      </w:r>
      <w:r w:rsidR="001C5083" w:rsidRPr="00981EB1">
        <w:rPr>
          <w:rFonts w:ascii="Simplified Arabic" w:eastAsia="Calibri" w:hAnsi="Simplified Arabic" w:cs="Simplified Arabic" w:hint="cs"/>
          <w:sz w:val="28"/>
          <w:szCs w:val="28"/>
          <w:rtl/>
          <w:lang w:bidi="ar-EG"/>
        </w:rPr>
        <w:t>الحماية المحققة خلال أعوام</w:t>
      </w:r>
      <w:r w:rsidR="004C640C">
        <w:rPr>
          <w:rFonts w:ascii="Simplified Arabic" w:eastAsia="Calibri" w:hAnsi="Simplified Arabic" w:cs="Simplified Arabic" w:hint="cs"/>
          <w:sz w:val="28"/>
          <w:szCs w:val="28"/>
          <w:rtl/>
          <w:lang w:bidi="ar-EG"/>
        </w:rPr>
        <w:t xml:space="preserve"> 2016</w:t>
      </w:r>
      <w:r w:rsidR="001C5083" w:rsidRPr="00981EB1">
        <w:rPr>
          <w:rFonts w:ascii="Simplified Arabic" w:eastAsia="Calibri" w:hAnsi="Simplified Arabic" w:cs="Simplified Arabic" w:hint="cs"/>
          <w:sz w:val="28"/>
          <w:szCs w:val="28"/>
          <w:rtl/>
          <w:lang w:bidi="ar-EG"/>
        </w:rPr>
        <w:t>-2021</w:t>
      </w:r>
      <w:r w:rsidR="004C640C">
        <w:rPr>
          <w:rFonts w:ascii="Simplified Arabic" w:eastAsia="Calibri" w:hAnsi="Simplified Arabic" w:cs="Simplified Arabic" w:hint="cs"/>
          <w:sz w:val="28"/>
          <w:szCs w:val="28"/>
          <w:rtl/>
          <w:lang w:bidi="ar-EG"/>
        </w:rPr>
        <w:t>.</w:t>
      </w:r>
    </w:p>
    <w:p w14:paraId="598D4F97" w14:textId="4D0E38FC" w:rsidR="001C5083" w:rsidRPr="00981EB1" w:rsidRDefault="004C640C" w:rsidP="001C5083">
      <w:pPr>
        <w:spacing w:after="0" w:line="240" w:lineRule="auto"/>
        <w:contextualSpacing/>
        <w:jc w:val="both"/>
        <w:rPr>
          <w:rFonts w:ascii="Simplified Arabic" w:eastAsia="Calibri" w:hAnsi="Simplified Arabic" w:cs="Simplified Arabic"/>
          <w:sz w:val="28"/>
          <w:szCs w:val="28"/>
          <w:rtl/>
          <w:lang w:bidi="ar-EG"/>
        </w:rPr>
      </w:pPr>
      <w:r>
        <w:rPr>
          <w:rFonts w:ascii="Simplified Arabic" w:eastAsia="Calibri" w:hAnsi="Simplified Arabic" w:cs="Simplified Arabic"/>
          <w:b/>
          <w:bCs/>
          <w:sz w:val="28"/>
          <w:szCs w:val="28"/>
          <w:u w:val="thick"/>
          <w:rtl/>
          <w:lang w:bidi="ar-EG"/>
        </w:rPr>
        <w:t>رأ</w:t>
      </w:r>
      <w:r>
        <w:rPr>
          <w:rFonts w:ascii="Simplified Arabic" w:eastAsia="Calibri" w:hAnsi="Simplified Arabic" w:cs="Simplified Arabic" w:hint="cs"/>
          <w:b/>
          <w:bCs/>
          <w:sz w:val="28"/>
          <w:szCs w:val="28"/>
          <w:u w:val="thick"/>
          <w:rtl/>
          <w:lang w:bidi="ar-EG"/>
        </w:rPr>
        <w:t>ي</w:t>
      </w:r>
      <w:r w:rsidR="001C5083" w:rsidRPr="00981EB1">
        <w:rPr>
          <w:rFonts w:ascii="Simplified Arabic" w:eastAsia="Calibri" w:hAnsi="Simplified Arabic" w:cs="Simplified Arabic"/>
          <w:b/>
          <w:bCs/>
          <w:sz w:val="28"/>
          <w:szCs w:val="28"/>
          <w:u w:val="thick"/>
          <w:rtl/>
          <w:lang w:bidi="ar-EG"/>
        </w:rPr>
        <w:t xml:space="preserve"> الباحثة</w:t>
      </w:r>
      <w:r w:rsidR="00F91B66">
        <w:rPr>
          <w:rFonts w:ascii="Simplified Arabic" w:eastAsia="Calibri" w:hAnsi="Simplified Arabic" w:cs="Simplified Arabic"/>
          <w:b/>
          <w:bCs/>
          <w:sz w:val="28"/>
          <w:szCs w:val="28"/>
          <w:rtl/>
          <w:lang w:bidi="ar-EG"/>
        </w:rPr>
        <w:t xml:space="preserve"> </w:t>
      </w:r>
      <w:r w:rsidR="001C5083" w:rsidRPr="00981EB1">
        <w:rPr>
          <w:rFonts w:ascii="Simplified Arabic" w:eastAsia="Calibri" w:hAnsi="Simplified Arabic" w:cs="Simplified Arabic"/>
          <w:sz w:val="28"/>
          <w:szCs w:val="28"/>
          <w:rtl/>
          <w:lang w:bidi="ar-EG"/>
        </w:rPr>
        <w:t xml:space="preserve">كلما زاد </w:t>
      </w:r>
      <w:r w:rsidR="001C5083" w:rsidRPr="00981EB1">
        <w:rPr>
          <w:rFonts w:ascii="Simplified Arabic" w:eastAsia="Calibri" w:hAnsi="Simplified Arabic" w:cs="Simplified Arabic" w:hint="cs"/>
          <w:sz w:val="28"/>
          <w:szCs w:val="28"/>
          <w:rtl/>
          <w:lang w:bidi="ar-EG"/>
        </w:rPr>
        <w:t xml:space="preserve">زيادة توزيع </w:t>
      </w:r>
      <w:r w:rsidR="001C5083" w:rsidRPr="00981EB1">
        <w:rPr>
          <w:rFonts w:ascii="Simplified Arabic" w:eastAsia="Calibri" w:hAnsi="Simplified Arabic" w:cs="Simplified Arabic"/>
          <w:sz w:val="28"/>
          <w:szCs w:val="28"/>
          <w:rtl/>
          <w:lang w:bidi="ar-EG"/>
        </w:rPr>
        <w:t xml:space="preserve">المنصرف من </w:t>
      </w:r>
      <w:r w:rsidR="001C5083" w:rsidRPr="00981EB1">
        <w:rPr>
          <w:rFonts w:ascii="Simplified Arabic" w:eastAsia="Calibri" w:hAnsi="Simplified Arabic" w:cs="Simplified Arabic" w:hint="cs"/>
          <w:sz w:val="28"/>
          <w:szCs w:val="28"/>
          <w:rtl/>
          <w:lang w:bidi="ar-EG"/>
        </w:rPr>
        <w:t xml:space="preserve">وسائل تنظيم الأسرة </w:t>
      </w:r>
      <w:r w:rsidR="001C5083" w:rsidRPr="00981EB1">
        <w:rPr>
          <w:rFonts w:ascii="Simplified Arabic" w:eastAsia="Calibri" w:hAnsi="Simplified Arabic" w:cs="Simplified Arabic"/>
          <w:sz w:val="28"/>
          <w:szCs w:val="28"/>
          <w:rtl/>
          <w:lang w:bidi="ar-EG"/>
        </w:rPr>
        <w:t xml:space="preserve">المختلفة كلما زاد </w:t>
      </w:r>
      <w:r w:rsidR="001C5083" w:rsidRPr="00981EB1">
        <w:rPr>
          <w:rFonts w:ascii="Simplified Arabic" w:eastAsia="Calibri" w:hAnsi="Simplified Arabic" w:cs="Simplified Arabic" w:hint="cs"/>
          <w:sz w:val="28"/>
          <w:szCs w:val="28"/>
          <w:rtl/>
          <w:lang w:bidi="ar-EG"/>
        </w:rPr>
        <w:t>ن</w:t>
      </w:r>
      <w:r w:rsidR="001C5083" w:rsidRPr="00981EB1">
        <w:rPr>
          <w:rFonts w:ascii="Simplified Arabic" w:eastAsia="Calibri" w:hAnsi="Simplified Arabic" w:cs="Simplified Arabic"/>
          <w:sz w:val="28"/>
          <w:szCs w:val="28"/>
          <w:rtl/>
          <w:lang w:bidi="ar-EG"/>
        </w:rPr>
        <w:t xml:space="preserve">سبة الممارسة من </w:t>
      </w:r>
      <w:r w:rsidR="002A0570">
        <w:rPr>
          <w:rFonts w:ascii="Simplified Arabic" w:eastAsia="Calibri" w:hAnsi="Simplified Arabic" w:cs="Simplified Arabic" w:hint="cs"/>
          <w:sz w:val="28"/>
          <w:szCs w:val="28"/>
          <w:rtl/>
          <w:lang w:bidi="ar-EG"/>
        </w:rPr>
        <w:t>استخدام</w:t>
      </w:r>
      <w:r w:rsidR="001C5083" w:rsidRPr="00981EB1">
        <w:rPr>
          <w:rFonts w:ascii="Simplified Arabic" w:eastAsia="Calibri" w:hAnsi="Simplified Arabic" w:cs="Simplified Arabic" w:hint="cs"/>
          <w:sz w:val="28"/>
          <w:szCs w:val="28"/>
          <w:rtl/>
          <w:lang w:bidi="ar-EG"/>
        </w:rPr>
        <w:t xml:space="preserve"> </w:t>
      </w:r>
      <w:r w:rsidR="001C5083" w:rsidRPr="00981EB1">
        <w:rPr>
          <w:rFonts w:ascii="Simplified Arabic" w:eastAsia="Calibri" w:hAnsi="Simplified Arabic" w:cs="Simplified Arabic"/>
          <w:sz w:val="28"/>
          <w:szCs w:val="28"/>
          <w:rtl/>
          <w:lang w:bidi="ar-EG"/>
        </w:rPr>
        <w:t xml:space="preserve">الوسائل </w:t>
      </w:r>
      <w:r w:rsidR="001C5083" w:rsidRPr="00981EB1">
        <w:rPr>
          <w:rFonts w:ascii="Simplified Arabic" w:eastAsia="Calibri" w:hAnsi="Simplified Arabic" w:cs="Simplified Arabic" w:hint="cs"/>
          <w:sz w:val="28"/>
          <w:szCs w:val="28"/>
          <w:rtl/>
          <w:lang w:bidi="ar-EG"/>
        </w:rPr>
        <w:t xml:space="preserve">كلما زاد معدل الحماية </w:t>
      </w:r>
      <w:r w:rsidR="00DA0134">
        <w:rPr>
          <w:rFonts w:ascii="Simplified Arabic" w:eastAsia="Calibri" w:hAnsi="Simplified Arabic" w:cs="Simplified Arabic" w:hint="cs"/>
          <w:sz w:val="28"/>
          <w:szCs w:val="28"/>
          <w:rtl/>
          <w:lang w:bidi="ar-EG"/>
        </w:rPr>
        <w:t>وبالتالي</w:t>
      </w:r>
      <w:r w:rsidR="001C5083" w:rsidRPr="00981EB1">
        <w:rPr>
          <w:rFonts w:ascii="Simplified Arabic" w:eastAsia="Calibri" w:hAnsi="Simplified Arabic" w:cs="Simplified Arabic"/>
          <w:sz w:val="28"/>
          <w:szCs w:val="28"/>
          <w:rtl/>
          <w:lang w:bidi="ar-EG"/>
        </w:rPr>
        <w:t xml:space="preserve"> </w:t>
      </w:r>
      <w:r w:rsidR="001C5083" w:rsidRPr="00981EB1">
        <w:rPr>
          <w:rFonts w:ascii="Simplified Arabic" w:eastAsia="Calibri" w:hAnsi="Simplified Arabic" w:cs="Simplified Arabic" w:hint="cs"/>
          <w:sz w:val="28"/>
          <w:szCs w:val="28"/>
          <w:rtl/>
          <w:lang w:bidi="ar-EG"/>
        </w:rPr>
        <w:t>ين</w:t>
      </w:r>
      <w:r w:rsidR="001C5083" w:rsidRPr="00981EB1">
        <w:rPr>
          <w:rFonts w:ascii="Simplified Arabic" w:eastAsia="Calibri" w:hAnsi="Simplified Arabic" w:cs="Simplified Arabic"/>
          <w:sz w:val="28"/>
          <w:szCs w:val="28"/>
          <w:rtl/>
          <w:lang w:bidi="ar-EG"/>
        </w:rPr>
        <w:t xml:space="preserve">خفض معدل الإنجاب </w:t>
      </w:r>
      <w:r w:rsidR="001F74FD">
        <w:rPr>
          <w:rFonts w:ascii="Simplified Arabic" w:eastAsia="Calibri" w:hAnsi="Simplified Arabic" w:cs="Simplified Arabic"/>
          <w:sz w:val="28"/>
          <w:szCs w:val="28"/>
          <w:rtl/>
          <w:lang w:bidi="ar-EG"/>
        </w:rPr>
        <w:t>الذي</w:t>
      </w:r>
      <w:r w:rsidR="001C5083" w:rsidRPr="00981EB1">
        <w:rPr>
          <w:rFonts w:ascii="Simplified Arabic" w:eastAsia="Calibri" w:hAnsi="Simplified Arabic" w:cs="Simplified Arabic"/>
          <w:sz w:val="28"/>
          <w:szCs w:val="28"/>
          <w:rtl/>
          <w:lang w:bidi="ar-EG"/>
        </w:rPr>
        <w:t xml:space="preserve"> بدوره </w:t>
      </w:r>
      <w:r w:rsidR="00B14068">
        <w:rPr>
          <w:rFonts w:ascii="Simplified Arabic" w:eastAsia="Calibri" w:hAnsi="Simplified Arabic" w:cs="Simplified Arabic"/>
          <w:sz w:val="28"/>
          <w:szCs w:val="28"/>
          <w:rtl/>
          <w:lang w:bidi="ar-EG"/>
        </w:rPr>
        <w:t>يؤدي</w:t>
      </w:r>
      <w:r w:rsidR="00CC4C4E">
        <w:rPr>
          <w:rFonts w:ascii="Simplified Arabic" w:eastAsia="Calibri" w:hAnsi="Simplified Arabic" w:cs="Simplified Arabic"/>
          <w:sz w:val="28"/>
          <w:szCs w:val="28"/>
          <w:rtl/>
          <w:lang w:bidi="ar-EG"/>
        </w:rPr>
        <w:t xml:space="preserve"> إلى </w:t>
      </w:r>
      <w:r w:rsidR="001C5083" w:rsidRPr="00981EB1">
        <w:rPr>
          <w:rFonts w:ascii="Simplified Arabic" w:eastAsia="Calibri" w:hAnsi="Simplified Arabic" w:cs="Simplified Arabic"/>
          <w:sz w:val="28"/>
          <w:szCs w:val="28"/>
          <w:rtl/>
          <w:lang w:bidi="ar-EG"/>
        </w:rPr>
        <w:t>ضبط الن</w:t>
      </w:r>
      <w:r w:rsidR="001C5083">
        <w:rPr>
          <w:rFonts w:ascii="Simplified Arabic" w:eastAsia="Calibri" w:hAnsi="Simplified Arabic" w:cs="Simplified Arabic" w:hint="cs"/>
          <w:sz w:val="28"/>
          <w:szCs w:val="28"/>
          <w:rtl/>
          <w:lang w:bidi="ar-EG"/>
        </w:rPr>
        <w:t>م</w:t>
      </w:r>
      <w:r w:rsidR="001C5083" w:rsidRPr="00981EB1">
        <w:rPr>
          <w:rFonts w:ascii="Simplified Arabic" w:eastAsia="Calibri" w:hAnsi="Simplified Arabic" w:cs="Simplified Arabic"/>
          <w:sz w:val="28"/>
          <w:szCs w:val="28"/>
          <w:rtl/>
          <w:lang w:bidi="ar-EG"/>
        </w:rPr>
        <w:t xml:space="preserve">و </w:t>
      </w:r>
      <w:r w:rsidR="00404925">
        <w:rPr>
          <w:rFonts w:ascii="Simplified Arabic" w:eastAsia="Calibri" w:hAnsi="Simplified Arabic" w:cs="Simplified Arabic"/>
          <w:sz w:val="28"/>
          <w:szCs w:val="28"/>
          <w:rtl/>
          <w:lang w:bidi="ar-EG"/>
        </w:rPr>
        <w:t>السكاني</w:t>
      </w:r>
      <w:r w:rsidR="00F91B66">
        <w:rPr>
          <w:rFonts w:ascii="Simplified Arabic" w:eastAsia="Calibri" w:hAnsi="Simplified Arabic" w:cs="Simplified Arabic"/>
          <w:sz w:val="28"/>
          <w:szCs w:val="28"/>
          <w:rtl/>
          <w:lang w:bidi="ar-EG"/>
        </w:rPr>
        <w:t>.</w:t>
      </w:r>
    </w:p>
    <w:p w14:paraId="1D33357D" w14:textId="62F3E507" w:rsidR="001C5083" w:rsidRPr="00981EB1" w:rsidRDefault="001C5083" w:rsidP="004C640C">
      <w:pPr>
        <w:spacing w:after="0" w:line="240" w:lineRule="auto"/>
        <w:jc w:val="both"/>
        <w:rPr>
          <w:rFonts w:ascii="Simplified Arabic" w:eastAsia="Calibri" w:hAnsi="Simplified Arabic" w:cs="Simplified Arabic"/>
          <w:sz w:val="28"/>
          <w:szCs w:val="28"/>
          <w:rtl/>
          <w:lang w:bidi="ar-EG"/>
        </w:rPr>
      </w:pPr>
      <w:r w:rsidRPr="004C640C">
        <w:rPr>
          <w:rFonts w:ascii="Simplified Arabic" w:eastAsia="Calibri" w:hAnsi="Simplified Arabic" w:cs="Simplified Arabic"/>
          <w:sz w:val="28"/>
          <w:szCs w:val="28"/>
          <w:rtl/>
          <w:lang w:bidi="ar-EG"/>
        </w:rPr>
        <w:lastRenderedPageBreak/>
        <w:t>ونظرا لعدم وجود</w:t>
      </w:r>
      <w:r w:rsidR="00F91B66" w:rsidRPr="004C640C">
        <w:rPr>
          <w:rFonts w:ascii="Simplified Arabic" w:eastAsia="Calibri" w:hAnsi="Simplified Arabic" w:cs="Simplified Arabic"/>
          <w:sz w:val="28"/>
          <w:szCs w:val="28"/>
          <w:rtl/>
          <w:lang w:bidi="ar-EG"/>
        </w:rPr>
        <w:t xml:space="preserve"> </w:t>
      </w:r>
      <w:r w:rsidRPr="004C640C">
        <w:rPr>
          <w:rFonts w:ascii="Simplified Arabic" w:eastAsia="Calibri" w:hAnsi="Simplified Arabic" w:cs="Simplified Arabic"/>
          <w:sz w:val="28"/>
          <w:szCs w:val="28"/>
          <w:rtl/>
          <w:lang w:bidi="ar-EG"/>
        </w:rPr>
        <w:t>حساب معدل الممارسة</w:t>
      </w:r>
      <w:r w:rsidRPr="00981EB1">
        <w:rPr>
          <w:rFonts w:ascii="Simplified Arabic" w:eastAsia="Calibri" w:hAnsi="Simplified Arabic" w:cs="Simplified Arabic"/>
          <w:sz w:val="28"/>
          <w:szCs w:val="28"/>
          <w:rtl/>
          <w:lang w:bidi="ar-EG"/>
        </w:rPr>
        <w:t xml:space="preserve"> </w:t>
      </w:r>
      <w:r w:rsidRPr="00981EB1">
        <w:rPr>
          <w:rFonts w:ascii="Simplified Arabic" w:eastAsia="Calibri" w:hAnsi="Simplified Arabic" w:cs="Simplified Arabic" w:hint="cs"/>
          <w:sz w:val="28"/>
          <w:szCs w:val="28"/>
          <w:rtl/>
          <w:lang w:bidi="ar-EG"/>
        </w:rPr>
        <w:t>ل</w:t>
      </w:r>
      <w:r w:rsidR="002A0570">
        <w:rPr>
          <w:rFonts w:ascii="Simplified Arabic" w:eastAsia="Calibri" w:hAnsi="Simplified Arabic" w:cs="Simplified Arabic" w:hint="cs"/>
          <w:sz w:val="28"/>
          <w:szCs w:val="28"/>
          <w:rtl/>
          <w:lang w:bidi="ar-EG"/>
        </w:rPr>
        <w:t>استخدام</w:t>
      </w:r>
      <w:r w:rsidRPr="00981EB1">
        <w:rPr>
          <w:rFonts w:ascii="Simplified Arabic" w:eastAsia="Calibri" w:hAnsi="Simplified Arabic" w:cs="Simplified Arabic"/>
          <w:sz w:val="28"/>
          <w:szCs w:val="28"/>
          <w:rtl/>
          <w:lang w:bidi="ar-EG"/>
        </w:rPr>
        <w:t xml:space="preserve"> كل وسيلة حيث كانت </w:t>
      </w:r>
      <w:r w:rsidR="004C640C">
        <w:rPr>
          <w:rFonts w:ascii="Simplified Arabic" w:eastAsia="Calibri" w:hAnsi="Simplified Arabic" w:cs="Simplified Arabic" w:hint="cs"/>
          <w:sz w:val="28"/>
          <w:szCs w:val="28"/>
          <w:rtl/>
          <w:lang w:bidi="ar-EG"/>
        </w:rPr>
        <w:t>آ</w:t>
      </w:r>
      <w:r w:rsidRPr="00981EB1">
        <w:rPr>
          <w:rFonts w:ascii="Simplified Arabic" w:eastAsia="Calibri" w:hAnsi="Simplified Arabic" w:cs="Simplified Arabic"/>
          <w:sz w:val="28"/>
          <w:szCs w:val="28"/>
          <w:rtl/>
          <w:lang w:bidi="ar-EG"/>
        </w:rPr>
        <w:t xml:space="preserve">خر إحصائية </w:t>
      </w:r>
      <w:r w:rsidR="00F94037">
        <w:rPr>
          <w:rFonts w:ascii="Simplified Arabic" w:eastAsia="Calibri" w:hAnsi="Simplified Arabic" w:cs="Simplified Arabic"/>
          <w:sz w:val="28"/>
          <w:szCs w:val="28"/>
          <w:rtl/>
          <w:lang w:bidi="ar-EG"/>
        </w:rPr>
        <w:t>وفقًا</w:t>
      </w:r>
      <w:r w:rsidRPr="00981EB1">
        <w:rPr>
          <w:rFonts w:ascii="Simplified Arabic" w:eastAsia="Calibri" w:hAnsi="Simplified Arabic" w:cs="Simplified Arabic"/>
          <w:sz w:val="28"/>
          <w:szCs w:val="28"/>
          <w:rtl/>
          <w:lang w:bidi="ar-EG"/>
        </w:rPr>
        <w:t xml:space="preserve"> للمسح السكاني 2014 ونظر</w:t>
      </w:r>
      <w:r w:rsidR="004C640C">
        <w:rPr>
          <w:rFonts w:ascii="Simplified Arabic" w:eastAsia="Calibri" w:hAnsi="Simplified Arabic" w:cs="Simplified Arabic" w:hint="cs"/>
          <w:sz w:val="28"/>
          <w:szCs w:val="28"/>
          <w:rtl/>
          <w:lang w:bidi="ar-EG"/>
        </w:rPr>
        <w:t>ً</w:t>
      </w:r>
      <w:r w:rsidRPr="00981EB1">
        <w:rPr>
          <w:rFonts w:ascii="Simplified Arabic" w:eastAsia="Calibri" w:hAnsi="Simplified Arabic" w:cs="Simplified Arabic"/>
          <w:sz w:val="28"/>
          <w:szCs w:val="28"/>
          <w:rtl/>
          <w:lang w:bidi="ar-EG"/>
        </w:rPr>
        <w:t xml:space="preserve">ا </w:t>
      </w:r>
      <w:r w:rsidRPr="00981EB1">
        <w:rPr>
          <w:rFonts w:ascii="Simplified Arabic" w:eastAsia="Calibri" w:hAnsi="Simplified Arabic" w:cs="Simplified Arabic" w:hint="cs"/>
          <w:sz w:val="28"/>
          <w:szCs w:val="28"/>
          <w:rtl/>
          <w:lang w:bidi="ar-EG"/>
        </w:rPr>
        <w:t>إ</w:t>
      </w:r>
      <w:r w:rsidRPr="00981EB1">
        <w:rPr>
          <w:rFonts w:ascii="Simplified Arabic" w:eastAsia="Calibri" w:hAnsi="Simplified Arabic" w:cs="Simplified Arabic"/>
          <w:sz w:val="28"/>
          <w:szCs w:val="28"/>
          <w:rtl/>
          <w:lang w:bidi="ar-EG"/>
        </w:rPr>
        <w:t>نه لم</w:t>
      </w:r>
      <w:r w:rsidR="00F91B66">
        <w:rPr>
          <w:rFonts w:ascii="Simplified Arabic" w:eastAsia="Calibri" w:hAnsi="Simplified Arabic" w:cs="Simplified Arabic"/>
          <w:sz w:val="28"/>
          <w:szCs w:val="28"/>
          <w:rtl/>
          <w:lang w:bidi="ar-EG"/>
        </w:rPr>
        <w:t xml:space="preserve"> </w:t>
      </w:r>
      <w:r w:rsidRPr="00981EB1">
        <w:rPr>
          <w:rFonts w:ascii="Simplified Arabic" w:eastAsia="Calibri" w:hAnsi="Simplified Arabic" w:cs="Simplified Arabic"/>
          <w:sz w:val="28"/>
          <w:szCs w:val="28"/>
          <w:rtl/>
          <w:lang w:bidi="ar-EG"/>
        </w:rPr>
        <w:t>يتم</w:t>
      </w:r>
      <w:r w:rsidR="00F91B66">
        <w:rPr>
          <w:rFonts w:ascii="Simplified Arabic" w:eastAsia="Calibri" w:hAnsi="Simplified Arabic" w:cs="Simplified Arabic"/>
          <w:sz w:val="28"/>
          <w:szCs w:val="28"/>
          <w:rtl/>
          <w:lang w:bidi="ar-EG"/>
        </w:rPr>
        <w:t xml:space="preserve"> </w:t>
      </w:r>
      <w:r w:rsidRPr="00981EB1">
        <w:rPr>
          <w:rFonts w:ascii="Simplified Arabic" w:eastAsia="Calibri" w:hAnsi="Simplified Arabic" w:cs="Simplified Arabic"/>
          <w:sz w:val="28"/>
          <w:szCs w:val="28"/>
          <w:rtl/>
          <w:lang w:bidi="ar-EG"/>
        </w:rPr>
        <w:t xml:space="preserve">منذ ذلك الحين حتى الآن. فلقد تدارك الموقف المجلس </w:t>
      </w:r>
      <w:r w:rsidR="00EA2ABD">
        <w:rPr>
          <w:rFonts w:ascii="Simplified Arabic" w:eastAsia="Calibri" w:hAnsi="Simplified Arabic" w:cs="Simplified Arabic"/>
          <w:sz w:val="28"/>
          <w:szCs w:val="28"/>
          <w:rtl/>
          <w:lang w:bidi="ar-EG"/>
        </w:rPr>
        <w:t>القومي</w:t>
      </w:r>
      <w:r w:rsidRPr="00981EB1">
        <w:rPr>
          <w:rFonts w:ascii="Simplified Arabic" w:eastAsia="Calibri" w:hAnsi="Simplified Arabic" w:cs="Simplified Arabic"/>
          <w:sz w:val="28"/>
          <w:szCs w:val="28"/>
          <w:rtl/>
          <w:lang w:bidi="ar-EG"/>
        </w:rPr>
        <w:t xml:space="preserve"> للسكان وأوجد مؤشر</w:t>
      </w:r>
      <w:r w:rsidR="00B7529B">
        <w:rPr>
          <w:rFonts w:ascii="Simplified Arabic" w:eastAsia="Calibri" w:hAnsi="Simplified Arabic" w:cs="Simplified Arabic" w:hint="cs"/>
          <w:sz w:val="28"/>
          <w:szCs w:val="28"/>
          <w:rtl/>
          <w:lang w:bidi="ar-EG"/>
        </w:rPr>
        <w:t>ًا</w:t>
      </w:r>
      <w:r w:rsidRPr="00981EB1">
        <w:rPr>
          <w:rFonts w:ascii="Simplified Arabic" w:eastAsia="Calibri" w:hAnsi="Simplified Arabic" w:cs="Simplified Arabic"/>
          <w:sz w:val="28"/>
          <w:szCs w:val="28"/>
          <w:rtl/>
          <w:lang w:bidi="ar-EG"/>
        </w:rPr>
        <w:t xml:space="preserve"> بديل</w:t>
      </w:r>
      <w:r w:rsidR="00B7529B">
        <w:rPr>
          <w:rFonts w:ascii="Simplified Arabic" w:eastAsia="Calibri" w:hAnsi="Simplified Arabic" w:cs="Simplified Arabic" w:hint="cs"/>
          <w:sz w:val="28"/>
          <w:szCs w:val="28"/>
          <w:rtl/>
          <w:lang w:bidi="ar-EG"/>
        </w:rPr>
        <w:t>ًا</w:t>
      </w:r>
      <w:r w:rsidR="00F91B66">
        <w:rPr>
          <w:rFonts w:ascii="Simplified Arabic" w:eastAsia="Calibri" w:hAnsi="Simplified Arabic" w:cs="Simplified Arabic"/>
          <w:sz w:val="28"/>
          <w:szCs w:val="28"/>
          <w:rtl/>
          <w:lang w:bidi="ar-EG"/>
        </w:rPr>
        <w:t xml:space="preserve"> </w:t>
      </w:r>
      <w:r w:rsidRPr="00981EB1">
        <w:rPr>
          <w:rFonts w:ascii="Simplified Arabic" w:eastAsia="Calibri" w:hAnsi="Simplified Arabic" w:cs="Simplified Arabic"/>
          <w:sz w:val="28"/>
          <w:szCs w:val="28"/>
          <w:rtl/>
          <w:lang w:bidi="ar-EG"/>
        </w:rPr>
        <w:t>آخر اسمه معدل الحماية بديل عن معدل الممارسة</w:t>
      </w:r>
      <w:r w:rsidRPr="00981EB1">
        <w:rPr>
          <w:rFonts w:ascii="Simplified Arabic" w:eastAsia="Calibri" w:hAnsi="Simplified Arabic" w:cs="Simplified Arabic" w:hint="cs"/>
          <w:sz w:val="28"/>
          <w:szCs w:val="28"/>
          <w:rtl/>
          <w:lang w:bidi="ar-EG"/>
        </w:rPr>
        <w:t>.</w:t>
      </w:r>
      <w:r w:rsidRPr="00981EB1">
        <w:rPr>
          <w:rFonts w:ascii="Simplified Arabic" w:eastAsia="Calibri" w:hAnsi="Simplified Arabic" w:cs="Simplified Arabic"/>
          <w:sz w:val="28"/>
          <w:szCs w:val="28"/>
          <w:rtl/>
          <w:lang w:bidi="ar-EG"/>
        </w:rPr>
        <w:t xml:space="preserve"> </w:t>
      </w:r>
    </w:p>
    <w:p w14:paraId="5097C9E3" w14:textId="69320E67" w:rsidR="001C5083" w:rsidRDefault="001C5083" w:rsidP="00B7529B">
      <w:pPr>
        <w:spacing w:after="0" w:line="240" w:lineRule="auto"/>
        <w:jc w:val="both"/>
        <w:rPr>
          <w:rFonts w:ascii="Simplified Arabic" w:eastAsia="Calibri" w:hAnsi="Simplified Arabic" w:cs="Simplified Arabic"/>
          <w:b/>
          <w:bCs/>
          <w:sz w:val="28"/>
          <w:szCs w:val="28"/>
          <w:rtl/>
          <w:lang w:bidi="ar-EG"/>
        </w:rPr>
      </w:pPr>
      <w:r w:rsidRPr="00C44C6D">
        <w:rPr>
          <w:rFonts w:ascii="Simplified Arabic" w:eastAsia="Calibri" w:hAnsi="Simplified Arabic" w:cs="Simplified Arabic"/>
          <w:b/>
          <w:bCs/>
          <w:sz w:val="28"/>
          <w:szCs w:val="28"/>
          <w:rtl/>
          <w:lang w:bidi="ar-EG"/>
        </w:rPr>
        <w:t>تعريف معدل الحماية وكيفية حسابه</w:t>
      </w:r>
      <w:r w:rsidR="00F91B66" w:rsidRPr="00C44C6D">
        <w:rPr>
          <w:rFonts w:ascii="Simplified Arabic" w:eastAsia="Calibri" w:hAnsi="Simplified Arabic" w:cs="Simplified Arabic"/>
          <w:sz w:val="28"/>
          <w:szCs w:val="28"/>
          <w:rtl/>
          <w:lang w:bidi="ar-EG"/>
        </w:rPr>
        <w:t>:</w:t>
      </w:r>
    </w:p>
    <w:p w14:paraId="6A28DC42" w14:textId="253ECBE5" w:rsidR="001C5083" w:rsidRPr="00981EB1" w:rsidRDefault="001C5083" w:rsidP="001C5083">
      <w:pPr>
        <w:spacing w:after="0" w:line="240" w:lineRule="auto"/>
        <w:jc w:val="both"/>
        <w:rPr>
          <w:rFonts w:ascii="Simplified Arabic" w:eastAsia="Calibri" w:hAnsi="Simplified Arabic" w:cs="Simplified Arabic"/>
          <w:sz w:val="28"/>
          <w:szCs w:val="28"/>
          <w:rtl/>
          <w:lang w:bidi="ar-EG"/>
        </w:rPr>
      </w:pPr>
      <w:r w:rsidRPr="00981EB1">
        <w:rPr>
          <w:rFonts w:ascii="Simplified Arabic" w:eastAsia="Calibri" w:hAnsi="Simplified Arabic" w:cs="Simplified Arabic"/>
          <w:b/>
          <w:bCs/>
          <w:sz w:val="28"/>
          <w:szCs w:val="28"/>
          <w:u w:val="thick"/>
          <w:rtl/>
          <w:lang w:bidi="ar-EG"/>
        </w:rPr>
        <w:t>وتعريف سنة الحماية</w:t>
      </w:r>
      <w:r w:rsidRPr="0011664B">
        <w:rPr>
          <w:rFonts w:ascii="Simplified Arabic" w:eastAsia="Calibri" w:hAnsi="Simplified Arabic" w:cs="Simplified Arabic" w:hint="cs"/>
          <w:b/>
          <w:bCs/>
          <w:sz w:val="28"/>
          <w:szCs w:val="28"/>
          <w:u w:val="thick"/>
          <w:vertAlign w:val="superscript"/>
          <w:rtl/>
          <w:lang w:bidi="ar-EG"/>
        </w:rPr>
        <w:t>(</w:t>
      </w:r>
      <w:r w:rsidRPr="0011664B">
        <w:rPr>
          <w:rStyle w:val="FootnoteReference"/>
          <w:rFonts w:ascii="Simplified Arabic" w:eastAsia="Calibri" w:hAnsi="Simplified Arabic" w:cs="Simplified Arabic"/>
          <w:b/>
          <w:bCs/>
          <w:sz w:val="28"/>
          <w:szCs w:val="28"/>
          <w:u w:val="thick"/>
          <w:rtl/>
          <w:lang w:bidi="ar-EG"/>
        </w:rPr>
        <w:footnoteReference w:id="72"/>
      </w:r>
      <w:r w:rsidRPr="0011664B">
        <w:rPr>
          <w:rFonts w:ascii="Simplified Arabic" w:eastAsia="Calibri" w:hAnsi="Simplified Arabic" w:cs="Simplified Arabic" w:hint="cs"/>
          <w:b/>
          <w:bCs/>
          <w:sz w:val="28"/>
          <w:szCs w:val="28"/>
          <w:u w:val="thick"/>
          <w:vertAlign w:val="superscript"/>
          <w:rtl/>
          <w:lang w:bidi="ar-EG"/>
        </w:rPr>
        <w:t>)</w:t>
      </w:r>
      <w:r w:rsidRPr="00981EB1">
        <w:rPr>
          <w:rFonts w:ascii="Simplified Arabic" w:eastAsia="Calibri" w:hAnsi="Simplified Arabic" w:cs="Simplified Arabic"/>
          <w:sz w:val="28"/>
          <w:szCs w:val="28"/>
          <w:u w:val="thick"/>
          <w:rtl/>
          <w:lang w:bidi="ar-EG"/>
        </w:rPr>
        <w:t xml:space="preserve"> </w:t>
      </w:r>
      <w:r w:rsidRPr="00981EB1">
        <w:rPr>
          <w:rFonts w:ascii="Simplified Arabic" w:eastAsia="Calibri" w:hAnsi="Simplified Arabic" w:cs="Simplified Arabic"/>
          <w:b/>
          <w:bCs/>
          <w:sz w:val="28"/>
          <w:szCs w:val="28"/>
          <w:u w:val="thick"/>
          <w:rtl/>
          <w:lang w:bidi="ar-EG"/>
        </w:rPr>
        <w:t>يقصد بها</w:t>
      </w:r>
      <w:r w:rsidR="00F91B66">
        <w:rPr>
          <w:rFonts w:ascii="Simplified Arabic" w:eastAsia="Calibri" w:hAnsi="Simplified Arabic" w:cs="Simplified Arabic"/>
          <w:sz w:val="28"/>
          <w:szCs w:val="28"/>
          <w:rtl/>
          <w:lang w:bidi="ar-EG"/>
        </w:rPr>
        <w:t xml:space="preserve">: </w:t>
      </w:r>
      <w:r w:rsidRPr="00981EB1">
        <w:rPr>
          <w:rFonts w:ascii="Simplified Arabic" w:eastAsia="Calibri" w:hAnsi="Simplified Arabic" w:cs="Simplified Arabic"/>
          <w:sz w:val="28"/>
          <w:szCs w:val="28"/>
          <w:rtl/>
          <w:lang w:bidi="ar-EG"/>
        </w:rPr>
        <w:t xml:space="preserve">سيدة محمية من حدوث الحمل لمدة عام نتيجة </w:t>
      </w:r>
      <w:r w:rsidR="002A0570">
        <w:rPr>
          <w:rFonts w:ascii="Simplified Arabic" w:eastAsia="Calibri" w:hAnsi="Simplified Arabic" w:cs="Simplified Arabic" w:hint="cs"/>
          <w:sz w:val="28"/>
          <w:szCs w:val="28"/>
          <w:rtl/>
          <w:lang w:bidi="ar-EG"/>
        </w:rPr>
        <w:t>استخدام</w:t>
      </w:r>
      <w:r w:rsidRPr="00981EB1">
        <w:rPr>
          <w:rFonts w:ascii="Simplified Arabic" w:eastAsia="Calibri" w:hAnsi="Simplified Arabic" w:cs="Simplified Arabic"/>
          <w:sz w:val="28"/>
          <w:szCs w:val="28"/>
          <w:rtl/>
          <w:lang w:bidi="ar-EG"/>
        </w:rPr>
        <w:t xml:space="preserve"> وسائل تنظيم الأسرة</w:t>
      </w:r>
      <w:r w:rsidR="00F91B66">
        <w:rPr>
          <w:rFonts w:ascii="Simplified Arabic" w:eastAsia="Calibri" w:hAnsi="Simplified Arabic" w:cs="Simplified Arabic"/>
          <w:sz w:val="28"/>
          <w:szCs w:val="28"/>
          <w:rtl/>
          <w:lang w:bidi="ar-EG"/>
        </w:rPr>
        <w:t>.</w:t>
      </w:r>
    </w:p>
    <w:p w14:paraId="3C96C52A" w14:textId="77777777" w:rsidR="001C5083" w:rsidRPr="00981EB1" w:rsidRDefault="001C5083" w:rsidP="001C5083">
      <w:pPr>
        <w:spacing w:after="0" w:line="240" w:lineRule="auto"/>
        <w:jc w:val="both"/>
        <w:rPr>
          <w:rFonts w:ascii="Simplified Arabic" w:eastAsia="Calibri" w:hAnsi="Simplified Arabic" w:cs="Simplified Arabic"/>
          <w:sz w:val="28"/>
          <w:szCs w:val="28"/>
          <w:rtl/>
          <w:lang w:bidi="ar-EG"/>
        </w:rPr>
      </w:pPr>
      <w:r w:rsidRPr="00981EB1">
        <w:rPr>
          <w:rFonts w:ascii="Simplified Arabic" w:eastAsia="Calibri" w:hAnsi="Simplified Arabic" w:cs="Simplified Arabic"/>
          <w:sz w:val="28"/>
          <w:szCs w:val="28"/>
          <w:rtl/>
          <w:lang w:bidi="ar-EG"/>
        </w:rPr>
        <w:t xml:space="preserve">وسنة الحماية محسوبة على </w:t>
      </w:r>
      <w:r w:rsidRPr="00981EB1">
        <w:rPr>
          <w:rFonts w:ascii="Simplified Arabic" w:eastAsia="Calibri" w:hAnsi="Simplified Arabic" w:cs="Simplified Arabic" w:hint="cs"/>
          <w:sz w:val="28"/>
          <w:szCs w:val="28"/>
          <w:rtl/>
          <w:lang w:bidi="ar-EG"/>
        </w:rPr>
        <w:t>أ</w:t>
      </w:r>
      <w:r w:rsidRPr="00981EB1">
        <w:rPr>
          <w:rFonts w:ascii="Simplified Arabic" w:eastAsia="Calibri" w:hAnsi="Simplified Arabic" w:cs="Simplified Arabic"/>
          <w:sz w:val="28"/>
          <w:szCs w:val="28"/>
          <w:rtl/>
          <w:lang w:bidi="ar-EG"/>
        </w:rPr>
        <w:t>ساس تحويل المنصرف من كل وسيلة من وسائل تنظيم الأسرة من خلال معاملات التحويل وهو كالاتي:</w:t>
      </w:r>
    </w:p>
    <w:p w14:paraId="6A6EE5B5" w14:textId="77C7717F" w:rsidR="00C44C6D" w:rsidRDefault="00C44C6D" w:rsidP="006B7262">
      <w:pPr>
        <w:spacing w:after="0" w:line="240" w:lineRule="auto"/>
        <w:contextualSpacing/>
        <w:jc w:val="both"/>
        <w:rPr>
          <w:rFonts w:ascii="Simplified Arabic" w:eastAsia="Calibri" w:hAnsi="Simplified Arabic" w:cs="Simplified Arabic"/>
          <w:sz w:val="28"/>
          <w:szCs w:val="28"/>
          <w:rtl/>
          <w:lang w:bidi="ar-EG"/>
        </w:rPr>
      </w:pPr>
      <w:r w:rsidRPr="00981EB1">
        <w:rPr>
          <w:rFonts w:ascii="Simplified Arabic" w:eastAsia="Calibri" w:hAnsi="Simplified Arabic" w:cs="Simplified Arabic"/>
          <w:sz w:val="28"/>
          <w:szCs w:val="28"/>
          <w:rtl/>
          <w:lang w:bidi="ar-EG"/>
        </w:rPr>
        <w:t>ملحوظة</w:t>
      </w:r>
      <w:r>
        <w:rPr>
          <w:rFonts w:ascii="Simplified Arabic" w:eastAsia="Calibri" w:hAnsi="Simplified Arabic" w:cs="Simplified Arabic" w:hint="cs"/>
          <w:sz w:val="28"/>
          <w:szCs w:val="28"/>
          <w:rtl/>
          <w:lang w:bidi="ar-EG"/>
        </w:rPr>
        <w:t>:</w:t>
      </w:r>
      <w:r>
        <w:rPr>
          <w:rFonts w:ascii="Simplified Arabic" w:eastAsia="Calibri" w:hAnsi="Simplified Arabic" w:cs="Simplified Arabic"/>
          <w:sz w:val="28"/>
          <w:szCs w:val="28"/>
          <w:rtl/>
          <w:lang w:bidi="ar-EG"/>
        </w:rPr>
        <w:t xml:space="preserve"> </w:t>
      </w:r>
      <w:r>
        <w:rPr>
          <w:rFonts w:ascii="Simplified Arabic" w:eastAsia="Calibri" w:hAnsi="Simplified Arabic" w:cs="Simplified Arabic" w:hint="cs"/>
          <w:sz w:val="28"/>
          <w:szCs w:val="28"/>
          <w:rtl/>
          <w:lang w:bidi="ar-EG"/>
        </w:rPr>
        <w:t xml:space="preserve"> </w:t>
      </w:r>
      <w:r w:rsidRPr="00981EB1">
        <w:rPr>
          <w:rFonts w:ascii="Simplified Arabic" w:eastAsia="Calibri" w:hAnsi="Simplified Arabic" w:cs="Simplified Arabic"/>
          <w:sz w:val="28"/>
          <w:szCs w:val="28"/>
          <w:rtl/>
          <w:lang w:bidi="ar-EG"/>
        </w:rPr>
        <w:t>(هذا الرقم يتم</w:t>
      </w:r>
      <w:r>
        <w:rPr>
          <w:rFonts w:ascii="Simplified Arabic" w:eastAsia="Calibri" w:hAnsi="Simplified Arabic" w:cs="Simplified Arabic"/>
          <w:sz w:val="28"/>
          <w:szCs w:val="28"/>
          <w:rtl/>
          <w:lang w:bidi="ar-EG"/>
        </w:rPr>
        <w:t xml:space="preserve"> </w:t>
      </w:r>
      <w:r>
        <w:rPr>
          <w:rFonts w:ascii="Simplified Arabic" w:eastAsia="Calibri" w:hAnsi="Simplified Arabic" w:cs="Simplified Arabic" w:hint="cs"/>
          <w:sz w:val="28"/>
          <w:szCs w:val="28"/>
          <w:rtl/>
          <w:lang w:bidi="ar-EG"/>
        </w:rPr>
        <w:t>إ</w:t>
      </w:r>
      <w:r w:rsidRPr="00981EB1">
        <w:rPr>
          <w:rFonts w:ascii="Simplified Arabic" w:eastAsia="Calibri" w:hAnsi="Simplified Arabic" w:cs="Simplified Arabic"/>
          <w:sz w:val="28"/>
          <w:szCs w:val="28"/>
          <w:rtl/>
          <w:lang w:bidi="ar-EG"/>
        </w:rPr>
        <w:t>بلاغه من وزارة الصح</w:t>
      </w:r>
      <w:r>
        <w:rPr>
          <w:rFonts w:ascii="Simplified Arabic" w:eastAsia="Calibri" w:hAnsi="Simplified Arabic" w:cs="Simplified Arabic"/>
          <w:sz w:val="28"/>
          <w:szCs w:val="28"/>
          <w:rtl/>
          <w:lang w:bidi="ar-EG"/>
        </w:rPr>
        <w:t>ة</w:t>
      </w:r>
      <w:r w:rsidRPr="00981EB1">
        <w:rPr>
          <w:rFonts w:ascii="Simplified Arabic" w:eastAsia="Calibri" w:hAnsi="Simplified Arabic" w:cs="Simplified Arabic"/>
          <w:sz w:val="28"/>
          <w:szCs w:val="28"/>
          <w:rtl/>
          <w:lang w:bidi="ar-EG"/>
        </w:rPr>
        <w:t>)</w:t>
      </w:r>
    </w:p>
    <w:p w14:paraId="7F16B964" w14:textId="1893492B" w:rsidR="001C5083" w:rsidRPr="00981EB1" w:rsidRDefault="001C5083" w:rsidP="006B7262">
      <w:pPr>
        <w:spacing w:after="0" w:line="240" w:lineRule="auto"/>
        <w:contextualSpacing/>
        <w:jc w:val="both"/>
        <w:rPr>
          <w:rFonts w:ascii="Simplified Arabic" w:eastAsia="Calibri" w:hAnsi="Simplified Arabic" w:cs="Simplified Arabic"/>
          <w:sz w:val="28"/>
          <w:szCs w:val="28"/>
          <w:lang w:bidi="ar-EG"/>
        </w:rPr>
      </w:pPr>
      <w:r>
        <w:rPr>
          <w:rFonts w:ascii="Simplified Arabic" w:eastAsia="Calibri" w:hAnsi="Simplified Arabic" w:cs="Simplified Arabic"/>
          <w:sz w:val="28"/>
          <w:szCs w:val="28"/>
          <w:rtl/>
          <w:lang w:bidi="ar-EG"/>
        </w:rPr>
        <w:t xml:space="preserve">بالنسبة للحبوب </w:t>
      </w:r>
      <w:r w:rsidR="00C44C6D">
        <w:rPr>
          <w:rFonts w:ascii="Simplified Arabic" w:eastAsia="Calibri" w:hAnsi="Simplified Arabic" w:cs="Simplified Arabic" w:hint="cs"/>
          <w:sz w:val="28"/>
          <w:szCs w:val="28"/>
          <w:rtl/>
          <w:lang w:bidi="ar-EG"/>
        </w:rPr>
        <w:t xml:space="preserve">          </w:t>
      </w:r>
      <w:r>
        <w:rPr>
          <w:rFonts w:ascii="Simplified Arabic" w:eastAsia="Calibri" w:hAnsi="Simplified Arabic" w:cs="Simplified Arabic"/>
          <w:sz w:val="28"/>
          <w:szCs w:val="28"/>
          <w:rtl/>
          <w:lang w:bidi="ar-EG"/>
        </w:rPr>
        <w:t>تقسم على 1</w:t>
      </w:r>
      <w:r w:rsidRPr="00981EB1">
        <w:rPr>
          <w:rFonts w:ascii="Simplified Arabic" w:eastAsia="Calibri" w:hAnsi="Simplified Arabic" w:cs="Simplified Arabic"/>
          <w:sz w:val="28"/>
          <w:szCs w:val="28"/>
          <w:rtl/>
          <w:lang w:bidi="ar-EG"/>
        </w:rPr>
        <w:t xml:space="preserve"> </w:t>
      </w:r>
    </w:p>
    <w:p w14:paraId="25D32911" w14:textId="4509B4D6" w:rsidR="001C5083" w:rsidRPr="00981EB1" w:rsidRDefault="00C92EA6" w:rsidP="0070292B">
      <w:pPr>
        <w:spacing w:after="0" w:line="240" w:lineRule="auto"/>
        <w:contextualSpacing/>
        <w:jc w:val="both"/>
        <w:rPr>
          <w:rFonts w:ascii="Simplified Arabic" w:eastAsia="Calibri" w:hAnsi="Simplified Arabic" w:cs="Simplified Arabic"/>
          <w:sz w:val="28"/>
          <w:szCs w:val="28"/>
          <w:lang w:bidi="ar-EG"/>
        </w:rPr>
      </w:pPr>
      <w:r>
        <w:rPr>
          <w:rFonts w:ascii="Simplified Arabic" w:eastAsia="Calibri" w:hAnsi="Simplified Arabic" w:cs="Simplified Arabic"/>
          <w:sz w:val="28"/>
          <w:szCs w:val="28"/>
          <w:rtl/>
          <w:lang w:bidi="ar-EG"/>
        </w:rPr>
        <w:t>بالنسبة للو</w:t>
      </w:r>
      <w:r w:rsidR="001C5083" w:rsidRPr="00981EB1">
        <w:rPr>
          <w:rFonts w:ascii="Simplified Arabic" w:eastAsia="Calibri" w:hAnsi="Simplified Arabic" w:cs="Simplified Arabic"/>
          <w:sz w:val="28"/>
          <w:szCs w:val="28"/>
          <w:rtl/>
          <w:lang w:bidi="ar-EG"/>
        </w:rPr>
        <w:t xml:space="preserve">لب </w:t>
      </w:r>
      <w:r w:rsidR="00C44C6D">
        <w:rPr>
          <w:rFonts w:ascii="Simplified Arabic" w:eastAsia="Calibri" w:hAnsi="Simplified Arabic" w:cs="Simplified Arabic" w:hint="cs"/>
          <w:sz w:val="28"/>
          <w:szCs w:val="28"/>
          <w:rtl/>
          <w:lang w:bidi="ar-EG"/>
        </w:rPr>
        <w:t xml:space="preserve">       </w:t>
      </w:r>
      <w:r w:rsidR="001C5083" w:rsidRPr="00981EB1">
        <w:rPr>
          <w:rFonts w:ascii="Simplified Arabic" w:eastAsia="Calibri" w:hAnsi="Simplified Arabic" w:cs="Simplified Arabic"/>
          <w:sz w:val="28"/>
          <w:szCs w:val="28"/>
          <w:rtl/>
          <w:lang w:bidi="ar-EG"/>
        </w:rPr>
        <w:t>بالضرب في 4</w:t>
      </w:r>
      <w:r w:rsidR="0070292B">
        <w:rPr>
          <w:rFonts w:ascii="Simplified Arabic" w:eastAsia="Calibri" w:hAnsi="Simplified Arabic" w:cs="Simplified Arabic" w:hint="cs"/>
          <w:sz w:val="28"/>
          <w:szCs w:val="28"/>
          <w:rtl/>
          <w:lang w:bidi="ar-EG"/>
        </w:rPr>
        <w:t>,</w:t>
      </w:r>
      <w:r w:rsidR="001C5083" w:rsidRPr="00981EB1">
        <w:rPr>
          <w:rFonts w:ascii="Simplified Arabic" w:eastAsia="Calibri" w:hAnsi="Simplified Arabic" w:cs="Simplified Arabic"/>
          <w:sz w:val="28"/>
          <w:szCs w:val="28"/>
          <w:rtl/>
          <w:lang w:bidi="ar-EG"/>
        </w:rPr>
        <w:t xml:space="preserve">2 </w:t>
      </w:r>
    </w:p>
    <w:p w14:paraId="30DB2ED8" w14:textId="688E8883" w:rsidR="001C5083" w:rsidRPr="00981EB1" w:rsidRDefault="001C5083" w:rsidP="001C5083">
      <w:pPr>
        <w:spacing w:after="0" w:line="240" w:lineRule="auto"/>
        <w:contextualSpacing/>
        <w:jc w:val="both"/>
        <w:rPr>
          <w:rFonts w:ascii="Simplified Arabic" w:eastAsia="Calibri" w:hAnsi="Simplified Arabic" w:cs="Simplified Arabic"/>
          <w:sz w:val="28"/>
          <w:szCs w:val="28"/>
          <w:lang w:bidi="ar-EG"/>
        </w:rPr>
      </w:pPr>
      <w:r w:rsidRPr="00981EB1">
        <w:rPr>
          <w:rFonts w:ascii="Simplified Arabic" w:eastAsia="Calibri" w:hAnsi="Simplified Arabic" w:cs="Simplified Arabic"/>
          <w:sz w:val="28"/>
          <w:szCs w:val="28"/>
          <w:rtl/>
          <w:lang w:bidi="ar-EG"/>
        </w:rPr>
        <w:t xml:space="preserve">بالنسبة </w:t>
      </w:r>
      <w:r w:rsidRPr="00981EB1">
        <w:rPr>
          <w:rFonts w:ascii="Simplified Arabic" w:eastAsia="Calibri" w:hAnsi="Simplified Arabic" w:cs="Simplified Arabic" w:hint="cs"/>
          <w:sz w:val="28"/>
          <w:szCs w:val="28"/>
          <w:rtl/>
          <w:lang w:bidi="ar-EG"/>
        </w:rPr>
        <w:t>للأقراص</w:t>
      </w:r>
      <w:r w:rsidRPr="00981EB1">
        <w:rPr>
          <w:rFonts w:ascii="Simplified Arabic" w:eastAsia="Calibri" w:hAnsi="Simplified Arabic" w:cs="Simplified Arabic"/>
          <w:sz w:val="28"/>
          <w:szCs w:val="28"/>
          <w:rtl/>
          <w:lang w:bidi="ar-EG"/>
        </w:rPr>
        <w:t xml:space="preserve"> </w:t>
      </w:r>
      <w:r w:rsidR="00C92EA6">
        <w:rPr>
          <w:rFonts w:ascii="Simplified Arabic" w:eastAsia="Calibri" w:hAnsi="Simplified Arabic" w:cs="Simplified Arabic" w:hint="cs"/>
          <w:sz w:val="28"/>
          <w:szCs w:val="28"/>
          <w:rtl/>
          <w:lang w:bidi="ar-EG"/>
        </w:rPr>
        <w:t>ال</w:t>
      </w:r>
      <w:r w:rsidRPr="00981EB1">
        <w:rPr>
          <w:rFonts w:ascii="Simplified Arabic" w:eastAsia="Calibri" w:hAnsi="Simplified Arabic" w:cs="Simplified Arabic"/>
          <w:sz w:val="28"/>
          <w:szCs w:val="28"/>
          <w:rtl/>
          <w:lang w:bidi="ar-EG"/>
        </w:rPr>
        <w:t>فوارة يقسم على 100</w:t>
      </w:r>
    </w:p>
    <w:p w14:paraId="63A0DAC0" w14:textId="656AA706" w:rsidR="001C5083" w:rsidRPr="00981EB1" w:rsidRDefault="001C5083" w:rsidP="001C5083">
      <w:pPr>
        <w:spacing w:after="0" w:line="240" w:lineRule="auto"/>
        <w:contextualSpacing/>
        <w:jc w:val="both"/>
        <w:rPr>
          <w:rFonts w:ascii="Simplified Arabic" w:eastAsia="Calibri" w:hAnsi="Simplified Arabic" w:cs="Simplified Arabic"/>
          <w:sz w:val="28"/>
          <w:szCs w:val="28"/>
          <w:lang w:bidi="ar-EG"/>
        </w:rPr>
      </w:pPr>
      <w:r w:rsidRPr="00981EB1">
        <w:rPr>
          <w:rFonts w:ascii="Simplified Arabic" w:eastAsia="Calibri" w:hAnsi="Simplified Arabic" w:cs="Simplified Arabic"/>
          <w:sz w:val="28"/>
          <w:szCs w:val="28"/>
          <w:rtl/>
          <w:lang w:bidi="ar-EG"/>
        </w:rPr>
        <w:t xml:space="preserve">بالنسبة للواقي الذكري </w:t>
      </w:r>
      <w:r w:rsidR="00C44C6D">
        <w:rPr>
          <w:rFonts w:ascii="Simplified Arabic" w:eastAsia="Calibri" w:hAnsi="Simplified Arabic" w:cs="Simplified Arabic" w:hint="cs"/>
          <w:sz w:val="28"/>
          <w:szCs w:val="28"/>
          <w:rtl/>
          <w:lang w:bidi="ar-EG"/>
        </w:rPr>
        <w:t xml:space="preserve"> </w:t>
      </w:r>
      <w:r w:rsidRPr="00981EB1">
        <w:rPr>
          <w:rFonts w:ascii="Simplified Arabic" w:eastAsia="Calibri" w:hAnsi="Simplified Arabic" w:cs="Simplified Arabic"/>
          <w:sz w:val="28"/>
          <w:szCs w:val="28"/>
          <w:rtl/>
          <w:lang w:bidi="ar-EG"/>
        </w:rPr>
        <w:t>يقسم على 100</w:t>
      </w:r>
    </w:p>
    <w:p w14:paraId="2CF4E020" w14:textId="4796780E" w:rsidR="001C5083" w:rsidRPr="00981EB1" w:rsidRDefault="001C5083" w:rsidP="001C5083">
      <w:pPr>
        <w:spacing w:after="0" w:line="240" w:lineRule="auto"/>
        <w:contextualSpacing/>
        <w:jc w:val="both"/>
        <w:rPr>
          <w:rFonts w:ascii="Simplified Arabic" w:eastAsia="Calibri" w:hAnsi="Simplified Arabic" w:cs="Simplified Arabic"/>
          <w:sz w:val="28"/>
          <w:szCs w:val="28"/>
          <w:lang w:bidi="ar-EG"/>
        </w:rPr>
      </w:pPr>
      <w:r w:rsidRPr="00981EB1">
        <w:rPr>
          <w:rFonts w:ascii="Simplified Arabic" w:eastAsia="Calibri" w:hAnsi="Simplified Arabic" w:cs="Simplified Arabic"/>
          <w:sz w:val="28"/>
          <w:szCs w:val="28"/>
          <w:rtl/>
          <w:lang w:bidi="ar-EG"/>
        </w:rPr>
        <w:t>للحقن بالنسبة لديبوبروفيرا و</w:t>
      </w:r>
      <w:r w:rsidRPr="00981EB1">
        <w:rPr>
          <w:rFonts w:ascii="Simplified Arabic" w:eastAsia="Calibri" w:hAnsi="Simplified Arabic" w:cs="Simplified Arabic" w:hint="cs"/>
          <w:sz w:val="28"/>
          <w:szCs w:val="28"/>
          <w:rtl/>
          <w:lang w:bidi="ar-EG"/>
        </w:rPr>
        <w:t>النيروسيت</w:t>
      </w:r>
      <w:r w:rsidRPr="00981EB1">
        <w:rPr>
          <w:rFonts w:ascii="Simplified Arabic" w:eastAsia="Calibri" w:hAnsi="Simplified Arabic" w:cs="Simplified Arabic"/>
          <w:sz w:val="28"/>
          <w:szCs w:val="28"/>
          <w:rtl/>
          <w:lang w:bidi="ar-EG"/>
        </w:rPr>
        <w:t xml:space="preserve"> تقسم على 4</w:t>
      </w:r>
    </w:p>
    <w:p w14:paraId="49470670" w14:textId="5BE24998" w:rsidR="001C5083" w:rsidRPr="00981EB1" w:rsidRDefault="001C5083" w:rsidP="001C5083">
      <w:pPr>
        <w:spacing w:after="0" w:line="240" w:lineRule="auto"/>
        <w:contextualSpacing/>
        <w:jc w:val="both"/>
        <w:rPr>
          <w:rFonts w:ascii="Simplified Arabic" w:eastAsia="Calibri" w:hAnsi="Simplified Arabic" w:cs="Simplified Arabic"/>
          <w:sz w:val="28"/>
          <w:szCs w:val="28"/>
          <w:lang w:bidi="ar-EG"/>
        </w:rPr>
      </w:pPr>
      <w:r w:rsidRPr="00981EB1">
        <w:rPr>
          <w:rFonts w:ascii="Simplified Arabic" w:eastAsia="Calibri" w:hAnsi="Simplified Arabic" w:cs="Simplified Arabic"/>
          <w:sz w:val="28"/>
          <w:szCs w:val="28"/>
          <w:rtl/>
          <w:lang w:bidi="ar-EG"/>
        </w:rPr>
        <w:t xml:space="preserve">بالنسبة للمسيجأنتا والميزوسيبت </w:t>
      </w:r>
      <w:r w:rsidR="00C44C6D">
        <w:rPr>
          <w:rFonts w:ascii="Simplified Arabic" w:eastAsia="Calibri" w:hAnsi="Simplified Arabic" w:cs="Simplified Arabic" w:hint="cs"/>
          <w:sz w:val="28"/>
          <w:szCs w:val="28"/>
          <w:rtl/>
          <w:lang w:bidi="ar-EG"/>
        </w:rPr>
        <w:t xml:space="preserve">     </w:t>
      </w:r>
      <w:r w:rsidRPr="00981EB1">
        <w:rPr>
          <w:rFonts w:ascii="Simplified Arabic" w:eastAsia="Calibri" w:hAnsi="Simplified Arabic" w:cs="Simplified Arabic"/>
          <w:sz w:val="28"/>
          <w:szCs w:val="28"/>
          <w:rtl/>
          <w:lang w:bidi="ar-EG"/>
        </w:rPr>
        <w:t xml:space="preserve">تقسم على 13 </w:t>
      </w:r>
    </w:p>
    <w:p w14:paraId="44CED639" w14:textId="347953C4" w:rsidR="001C5083" w:rsidRPr="00981EB1" w:rsidRDefault="001C5083" w:rsidP="001C5083">
      <w:pPr>
        <w:spacing w:after="0" w:line="240" w:lineRule="auto"/>
        <w:contextualSpacing/>
        <w:jc w:val="both"/>
        <w:rPr>
          <w:rFonts w:ascii="Simplified Arabic" w:eastAsia="Calibri" w:hAnsi="Simplified Arabic" w:cs="Simplified Arabic"/>
          <w:sz w:val="28"/>
          <w:szCs w:val="28"/>
          <w:lang w:bidi="ar-EG"/>
        </w:rPr>
      </w:pPr>
      <w:r w:rsidRPr="00981EB1">
        <w:rPr>
          <w:rFonts w:ascii="Simplified Arabic" w:eastAsia="Calibri" w:hAnsi="Simplified Arabic" w:cs="Simplified Arabic"/>
          <w:sz w:val="28"/>
          <w:szCs w:val="28"/>
          <w:rtl/>
          <w:lang w:bidi="ar-EG"/>
        </w:rPr>
        <w:t>والكبسولات وا</w:t>
      </w:r>
      <w:r w:rsidRPr="00981EB1">
        <w:rPr>
          <w:rFonts w:ascii="Simplified Arabic" w:eastAsia="Calibri" w:hAnsi="Simplified Arabic" w:cs="Simplified Arabic" w:hint="cs"/>
          <w:sz w:val="28"/>
          <w:szCs w:val="28"/>
          <w:rtl/>
          <w:lang w:bidi="ar-EG"/>
        </w:rPr>
        <w:t>لإمبلاون</w:t>
      </w:r>
      <w:r w:rsidRPr="00981EB1">
        <w:rPr>
          <w:rFonts w:ascii="Simplified Arabic" w:eastAsia="Calibri" w:hAnsi="Simplified Arabic" w:cs="Simplified Arabic"/>
          <w:sz w:val="28"/>
          <w:szCs w:val="28"/>
          <w:rtl/>
          <w:lang w:bidi="ar-EG"/>
        </w:rPr>
        <w:t xml:space="preserve"> </w:t>
      </w:r>
      <w:r w:rsidR="00C44C6D">
        <w:rPr>
          <w:rFonts w:ascii="Simplified Arabic" w:eastAsia="Calibri" w:hAnsi="Simplified Arabic" w:cs="Simplified Arabic" w:hint="cs"/>
          <w:sz w:val="28"/>
          <w:szCs w:val="28"/>
          <w:rtl/>
          <w:lang w:bidi="ar-EG"/>
        </w:rPr>
        <w:t xml:space="preserve">              </w:t>
      </w:r>
      <w:r w:rsidRPr="00981EB1">
        <w:rPr>
          <w:rFonts w:ascii="Simplified Arabic" w:eastAsia="Calibri" w:hAnsi="Simplified Arabic" w:cs="Simplified Arabic"/>
          <w:sz w:val="28"/>
          <w:szCs w:val="28"/>
          <w:rtl/>
          <w:lang w:bidi="ar-EG"/>
        </w:rPr>
        <w:t>تضرب في 2</w:t>
      </w:r>
    </w:p>
    <w:p w14:paraId="4DFD12E3" w14:textId="132E45D5" w:rsidR="001C5083" w:rsidRPr="00981EB1" w:rsidRDefault="001C5083" w:rsidP="001C5083">
      <w:pPr>
        <w:spacing w:after="0" w:line="240" w:lineRule="auto"/>
        <w:jc w:val="both"/>
        <w:rPr>
          <w:rFonts w:ascii="Simplified Arabic" w:eastAsia="Times New Roman" w:hAnsi="Simplified Arabic" w:cs="Simplified Arabic"/>
          <w:b/>
          <w:bCs/>
          <w:sz w:val="28"/>
          <w:szCs w:val="28"/>
          <w:rtl/>
          <w:lang w:bidi="ar-EG"/>
        </w:rPr>
      </w:pPr>
      <w:r w:rsidRPr="00981EB1">
        <w:rPr>
          <w:rFonts w:ascii="Simplified Arabic" w:eastAsia="Calibri" w:hAnsi="Simplified Arabic" w:cs="Simplified Arabic"/>
          <w:b/>
          <w:bCs/>
          <w:sz w:val="28"/>
          <w:szCs w:val="28"/>
          <w:rtl/>
          <w:lang w:bidi="ar-EG"/>
        </w:rPr>
        <w:t>معدل الحماية المحققة =</w:t>
      </w:r>
      <w:r w:rsidR="00F91B66">
        <w:rPr>
          <w:rFonts w:ascii="Simplified Arabic" w:eastAsia="Calibri" w:hAnsi="Simplified Arabic" w:cs="Simplified Arabic"/>
          <w:b/>
          <w:bCs/>
          <w:sz w:val="28"/>
          <w:szCs w:val="28"/>
          <w:rtl/>
          <w:lang w:bidi="ar-EG"/>
        </w:rPr>
        <w:t xml:space="preserve"> </w:t>
      </w:r>
      <m:oMath>
        <m:r>
          <m:rPr>
            <m:sty m:val="b"/>
          </m:rPr>
          <w:rPr>
            <w:rFonts w:ascii="Cambria Math" w:eastAsia="Calibri" w:hAnsi="Cambria Math" w:cs="Simplified Arabic"/>
            <w:sz w:val="28"/>
            <w:szCs w:val="28"/>
            <w:lang w:bidi="ar-EG"/>
          </w:rPr>
          <m:t xml:space="preserve">* </m:t>
        </m:r>
        <m:f>
          <m:fPr>
            <m:ctrlPr>
              <w:rPr>
                <w:rFonts w:ascii="Cambria Math" w:eastAsia="Calibri" w:hAnsi="Cambria Math" w:cs="Simplified Arabic"/>
                <w:b/>
                <w:bCs/>
                <w:sz w:val="28"/>
                <w:szCs w:val="28"/>
                <w:lang w:bidi="ar-EG"/>
              </w:rPr>
            </m:ctrlPr>
          </m:fPr>
          <m:num>
            <m:r>
              <m:rPr>
                <m:sty m:val="bi"/>
              </m:rPr>
              <w:rPr>
                <w:rFonts w:ascii="Cambria Math" w:eastAsia="Calibri" w:hAnsi="Cambria Math" w:cs="Simplified Arabic"/>
                <w:sz w:val="28"/>
                <w:szCs w:val="28"/>
                <w:rtl/>
                <w:lang w:bidi="ar-EG"/>
              </w:rPr>
              <m:t>الحماية سنوات عدد</m:t>
            </m:r>
          </m:num>
          <m:den>
            <m:d>
              <m:dPr>
                <m:ctrlPr>
                  <w:rPr>
                    <w:rFonts w:ascii="Cambria Math" w:eastAsia="Calibri" w:hAnsi="Cambria Math" w:cs="Simplified Arabic"/>
                    <w:b/>
                    <w:bCs/>
                    <w:i/>
                    <w:sz w:val="28"/>
                    <w:szCs w:val="28"/>
                    <w:lang w:bidi="ar-EG"/>
                  </w:rPr>
                </m:ctrlPr>
              </m:dPr>
              <m:e>
                <m:r>
                  <m:rPr>
                    <m:sty m:val="bi"/>
                  </m:rPr>
                  <w:rPr>
                    <w:rFonts w:ascii="Cambria Math" w:eastAsia="Calibri" w:hAnsi="Cambria Math" w:cs="Simplified Arabic"/>
                    <w:sz w:val="28"/>
                    <w:szCs w:val="28"/>
                    <w:rtl/>
                    <w:lang w:bidi="ar-EG"/>
                  </w:rPr>
                  <m:t xml:space="preserve">سنة </m:t>
                </m:r>
                <m:r>
                  <m:rPr>
                    <m:sty m:val="bi"/>
                  </m:rPr>
                  <w:rPr>
                    <w:rFonts w:ascii="Cambria Math" w:eastAsia="Calibri" w:hAnsi="Cambria Math" w:cs="Simplified Arabic"/>
                    <w:sz w:val="28"/>
                    <w:szCs w:val="28"/>
                    <w:lang w:bidi="ar-EG"/>
                  </w:rPr>
                  <m:t>49-15</m:t>
                </m:r>
              </m:e>
            </m:d>
            <m:r>
              <m:rPr>
                <m:sty m:val="bi"/>
              </m:rPr>
              <w:rPr>
                <w:rFonts w:ascii="Cambria Math" w:eastAsia="Calibri" w:hAnsi="Cambria Math" w:cs="Simplified Arabic"/>
                <w:sz w:val="28"/>
                <w:szCs w:val="28"/>
                <w:rtl/>
                <w:lang w:bidi="ar-EG"/>
              </w:rPr>
              <m:t>الحمل سن في المتزوجات السيدات عدد</m:t>
            </m:r>
          </m:den>
        </m:f>
      </m:oMath>
      <w:r w:rsidRPr="00981EB1">
        <w:rPr>
          <w:rFonts w:ascii="Simplified Arabic" w:eastAsia="Times New Roman" w:hAnsi="Simplified Arabic" w:cs="Simplified Arabic"/>
          <w:b/>
          <w:bCs/>
          <w:sz w:val="28"/>
          <w:szCs w:val="28"/>
          <w:rtl/>
          <w:lang w:bidi="ar-EG"/>
        </w:rPr>
        <w:t xml:space="preserve"> 100</w:t>
      </w:r>
    </w:p>
    <w:p w14:paraId="00CA6191" w14:textId="77777777" w:rsidR="001C5083" w:rsidRDefault="001C5083" w:rsidP="001C5083">
      <w:pPr>
        <w:spacing w:after="0" w:line="240" w:lineRule="auto"/>
        <w:rPr>
          <w:rFonts w:ascii="Simplified Arabic" w:eastAsia="Calibri" w:hAnsi="Simplified Arabic" w:cs="Simplified Arabic"/>
          <w:b/>
          <w:bCs/>
          <w:sz w:val="20"/>
          <w:szCs w:val="20"/>
          <w:rtl/>
          <w:lang w:bidi="ar-EG"/>
        </w:rPr>
      </w:pPr>
    </w:p>
    <w:p w14:paraId="6F0D95A5" w14:textId="1688147C" w:rsidR="001C5083" w:rsidRPr="0011664B" w:rsidRDefault="001C5083" w:rsidP="00C92EA6">
      <w:pPr>
        <w:spacing w:after="0" w:line="240" w:lineRule="auto"/>
        <w:jc w:val="center"/>
        <w:rPr>
          <w:rFonts w:ascii="Simplified Arabic" w:eastAsia="Calibri" w:hAnsi="Simplified Arabic" w:cs="Simplified Arabic"/>
          <w:b/>
          <w:bCs/>
          <w:sz w:val="20"/>
          <w:szCs w:val="20"/>
          <w:rtl/>
          <w:lang w:bidi="ar-EG"/>
        </w:rPr>
      </w:pPr>
      <w:r>
        <w:rPr>
          <w:rFonts w:ascii="Simplified Arabic" w:eastAsia="Calibri" w:hAnsi="Simplified Arabic" w:cs="Simplified Arabic"/>
          <w:noProof/>
          <w:sz w:val="24"/>
          <w:szCs w:val="24"/>
        </w:rPr>
        <w:lastRenderedPageBreak/>
        <w:drawing>
          <wp:anchor distT="0" distB="0" distL="114300" distR="114300" simplePos="0" relativeHeight="251651072" behindDoc="1" locked="0" layoutInCell="1" allowOverlap="1" wp14:anchorId="02DC31D8" wp14:editId="0399F7D5">
            <wp:simplePos x="0" y="0"/>
            <wp:positionH relativeFrom="column">
              <wp:posOffset>-256540</wp:posOffset>
            </wp:positionH>
            <wp:positionV relativeFrom="paragraph">
              <wp:posOffset>567690</wp:posOffset>
            </wp:positionV>
            <wp:extent cx="5261610" cy="3165475"/>
            <wp:effectExtent l="0" t="0" r="0" b="0"/>
            <wp:wrapThrough wrapText="bothSides">
              <wp:wrapPolygon edited="0">
                <wp:start x="0" y="0"/>
                <wp:lineTo x="0" y="21448"/>
                <wp:lineTo x="21506" y="21448"/>
                <wp:lineTo x="21506" y="0"/>
                <wp:lineTo x="0" y="0"/>
              </wp:wrapPolygon>
            </wp:wrapThrough>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0">
                      <a:duotone>
                        <a:prstClr val="black"/>
                        <a:schemeClr val="accent6">
                          <a:tint val="45000"/>
                          <a:satMod val="400000"/>
                        </a:schemeClr>
                      </a:duotone>
                      <a:extLst>
                        <a:ext uri="{BEBA8EAE-BF5A-486C-A8C5-ECC9F3942E4B}">
                          <a14:imgProps xmlns:a14="http://schemas.microsoft.com/office/drawing/2010/main">
                            <a14:imgLayer r:embed="rId41">
                              <a14:imgEffect>
                                <a14:saturation sat="400000"/>
                              </a14:imgEffect>
                            </a14:imgLayer>
                          </a14:imgProps>
                        </a:ext>
                        <a:ext uri="{28A0092B-C50C-407E-A947-70E740481C1C}">
                          <a14:useLocalDpi xmlns:a14="http://schemas.microsoft.com/office/drawing/2010/main" val="0"/>
                        </a:ext>
                      </a:extLst>
                    </a:blip>
                    <a:srcRect/>
                    <a:stretch>
                      <a:fillRect/>
                    </a:stretch>
                  </pic:blipFill>
                  <pic:spPr bwMode="auto">
                    <a:xfrm>
                      <a:off x="0" y="0"/>
                      <a:ext cx="5261610" cy="3165475"/>
                    </a:xfrm>
                    <a:prstGeom prst="rect">
                      <a:avLst/>
                    </a:prstGeom>
                    <a:noFill/>
                  </pic:spPr>
                </pic:pic>
              </a:graphicData>
            </a:graphic>
            <wp14:sizeRelH relativeFrom="page">
              <wp14:pctWidth>0</wp14:pctWidth>
            </wp14:sizeRelH>
            <wp14:sizeRelV relativeFrom="page">
              <wp14:pctHeight>0</wp14:pctHeight>
            </wp14:sizeRelV>
          </wp:anchor>
        </w:drawing>
      </w:r>
      <w:r w:rsidR="0074011C">
        <w:rPr>
          <w:rFonts w:ascii="Simplified Arabic" w:eastAsia="Calibri" w:hAnsi="Simplified Arabic" w:cs="Simplified Arabic"/>
          <w:b/>
          <w:bCs/>
          <w:sz w:val="20"/>
          <w:szCs w:val="20"/>
          <w:rtl/>
          <w:lang w:bidi="ar-EG"/>
        </w:rPr>
        <w:t>جدول رقم (</w:t>
      </w:r>
      <w:r>
        <w:rPr>
          <w:rFonts w:ascii="Simplified Arabic" w:eastAsia="Calibri" w:hAnsi="Simplified Arabic" w:cs="Simplified Arabic" w:hint="cs"/>
          <w:b/>
          <w:bCs/>
          <w:sz w:val="20"/>
          <w:szCs w:val="20"/>
          <w:rtl/>
          <w:lang w:bidi="ar-EG"/>
        </w:rPr>
        <w:t>3</w:t>
      </w:r>
      <w:r w:rsidRPr="0011664B">
        <w:rPr>
          <w:rFonts w:ascii="Simplified Arabic" w:eastAsia="Calibri" w:hAnsi="Simplified Arabic" w:cs="Simplified Arabic" w:hint="cs"/>
          <w:b/>
          <w:bCs/>
          <w:sz w:val="20"/>
          <w:szCs w:val="20"/>
          <w:rtl/>
          <w:lang w:bidi="ar-EG"/>
        </w:rPr>
        <w:t>-</w:t>
      </w:r>
      <w:r>
        <w:rPr>
          <w:rFonts w:ascii="Simplified Arabic" w:eastAsia="Calibri" w:hAnsi="Simplified Arabic" w:cs="Simplified Arabic" w:hint="cs"/>
          <w:b/>
          <w:bCs/>
          <w:sz w:val="20"/>
          <w:szCs w:val="20"/>
          <w:rtl/>
          <w:lang w:bidi="ar-EG"/>
        </w:rPr>
        <w:t>1</w:t>
      </w:r>
      <w:r w:rsidRPr="0011664B">
        <w:rPr>
          <w:rFonts w:ascii="Simplified Arabic" w:eastAsia="Calibri" w:hAnsi="Simplified Arabic" w:cs="Simplified Arabic"/>
          <w:b/>
          <w:bCs/>
          <w:sz w:val="20"/>
          <w:szCs w:val="20"/>
          <w:rtl/>
          <w:lang w:bidi="ar-EG"/>
        </w:rPr>
        <w:t>)</w:t>
      </w:r>
      <w:r w:rsidRPr="0011664B">
        <w:rPr>
          <w:rFonts w:hint="cs"/>
          <w:sz w:val="20"/>
          <w:szCs w:val="20"/>
          <w:rtl/>
        </w:rPr>
        <w:t xml:space="preserve"> </w:t>
      </w:r>
      <w:r w:rsidR="009E5297" w:rsidRPr="009E5297">
        <w:rPr>
          <w:rFonts w:ascii="Simplified Arabic" w:hAnsi="Simplified Arabic" w:cs="Simplified Arabic"/>
          <w:b/>
          <w:bCs/>
          <w:sz w:val="20"/>
          <w:szCs w:val="20"/>
          <w:rtl/>
        </w:rPr>
        <w:t>معدلات</w:t>
      </w:r>
      <w:r w:rsidR="009E5297">
        <w:rPr>
          <w:rFonts w:hint="cs"/>
          <w:sz w:val="20"/>
          <w:szCs w:val="20"/>
          <w:rtl/>
        </w:rPr>
        <w:t xml:space="preserve"> </w:t>
      </w:r>
      <w:r w:rsidRPr="0011664B">
        <w:rPr>
          <w:rFonts w:ascii="Simplified Arabic" w:eastAsia="Calibri" w:hAnsi="Simplified Arabic" w:cs="Simplified Arabic" w:hint="cs"/>
          <w:b/>
          <w:bCs/>
          <w:sz w:val="20"/>
          <w:szCs w:val="20"/>
          <w:rtl/>
          <w:lang w:bidi="ar-EG"/>
        </w:rPr>
        <w:t>الحماية</w:t>
      </w:r>
      <w:r w:rsidRPr="0011664B">
        <w:rPr>
          <w:rFonts w:ascii="Simplified Arabic" w:eastAsia="Calibri" w:hAnsi="Simplified Arabic" w:cs="Simplified Arabic"/>
          <w:b/>
          <w:bCs/>
          <w:sz w:val="20"/>
          <w:szCs w:val="20"/>
          <w:rtl/>
          <w:lang w:bidi="ar-EG"/>
        </w:rPr>
        <w:t xml:space="preserve"> </w:t>
      </w:r>
      <w:r w:rsidRPr="0011664B">
        <w:rPr>
          <w:rFonts w:ascii="Simplified Arabic" w:eastAsia="Calibri" w:hAnsi="Simplified Arabic" w:cs="Simplified Arabic" w:hint="cs"/>
          <w:b/>
          <w:bCs/>
          <w:sz w:val="20"/>
          <w:szCs w:val="20"/>
          <w:rtl/>
          <w:lang w:bidi="ar-EG"/>
        </w:rPr>
        <w:t>المحققة</w:t>
      </w:r>
      <w:r w:rsidRPr="0011664B">
        <w:rPr>
          <w:rFonts w:ascii="Simplified Arabic" w:eastAsia="Calibri" w:hAnsi="Simplified Arabic" w:cs="Simplified Arabic"/>
          <w:b/>
          <w:bCs/>
          <w:sz w:val="20"/>
          <w:szCs w:val="20"/>
          <w:rtl/>
          <w:lang w:bidi="ar-EG"/>
        </w:rPr>
        <w:t xml:space="preserve"> </w:t>
      </w:r>
      <w:r w:rsidRPr="0011664B">
        <w:rPr>
          <w:rFonts w:ascii="Simplified Arabic" w:eastAsia="Calibri" w:hAnsi="Simplified Arabic" w:cs="Simplified Arabic" w:hint="cs"/>
          <w:b/>
          <w:bCs/>
          <w:sz w:val="20"/>
          <w:szCs w:val="20"/>
          <w:rtl/>
          <w:lang w:bidi="ar-EG"/>
        </w:rPr>
        <w:t>من</w:t>
      </w:r>
      <w:r w:rsidRPr="0011664B">
        <w:rPr>
          <w:rFonts w:ascii="Simplified Arabic" w:eastAsia="Calibri" w:hAnsi="Simplified Arabic" w:cs="Simplified Arabic"/>
          <w:b/>
          <w:bCs/>
          <w:sz w:val="20"/>
          <w:szCs w:val="20"/>
          <w:rtl/>
          <w:lang w:bidi="ar-EG"/>
        </w:rPr>
        <w:t xml:space="preserve"> </w:t>
      </w:r>
      <w:r w:rsidRPr="0011664B">
        <w:rPr>
          <w:rFonts w:ascii="Simplified Arabic" w:eastAsia="Calibri" w:hAnsi="Simplified Arabic" w:cs="Simplified Arabic" w:hint="cs"/>
          <w:b/>
          <w:bCs/>
          <w:sz w:val="20"/>
          <w:szCs w:val="20"/>
          <w:rtl/>
          <w:lang w:bidi="ar-EG"/>
        </w:rPr>
        <w:t>منافذ</w:t>
      </w:r>
      <w:r w:rsidRPr="0011664B">
        <w:rPr>
          <w:rFonts w:ascii="Simplified Arabic" w:eastAsia="Calibri" w:hAnsi="Simplified Arabic" w:cs="Simplified Arabic"/>
          <w:b/>
          <w:bCs/>
          <w:sz w:val="20"/>
          <w:szCs w:val="20"/>
          <w:rtl/>
          <w:lang w:bidi="ar-EG"/>
        </w:rPr>
        <w:t xml:space="preserve"> </w:t>
      </w:r>
      <w:r w:rsidRPr="0011664B">
        <w:rPr>
          <w:rFonts w:ascii="Simplified Arabic" w:eastAsia="Calibri" w:hAnsi="Simplified Arabic" w:cs="Simplified Arabic" w:hint="cs"/>
          <w:b/>
          <w:bCs/>
          <w:sz w:val="20"/>
          <w:szCs w:val="20"/>
          <w:rtl/>
          <w:lang w:bidi="ar-EG"/>
        </w:rPr>
        <w:t>التوزيع</w:t>
      </w:r>
      <w:r w:rsidRPr="0011664B">
        <w:rPr>
          <w:rFonts w:ascii="Simplified Arabic" w:eastAsia="Calibri" w:hAnsi="Simplified Arabic" w:cs="Simplified Arabic"/>
          <w:b/>
          <w:bCs/>
          <w:sz w:val="20"/>
          <w:szCs w:val="20"/>
          <w:rtl/>
          <w:lang w:bidi="ar-EG"/>
        </w:rPr>
        <w:t xml:space="preserve"> </w:t>
      </w:r>
      <w:r w:rsidRPr="0011664B">
        <w:rPr>
          <w:rFonts w:ascii="Simplified Arabic" w:eastAsia="Calibri" w:hAnsi="Simplified Arabic" w:cs="Simplified Arabic" w:hint="cs"/>
          <w:b/>
          <w:bCs/>
          <w:sz w:val="20"/>
          <w:szCs w:val="20"/>
          <w:rtl/>
          <w:lang w:bidi="ar-EG"/>
        </w:rPr>
        <w:t>المختلفة</w:t>
      </w:r>
      <w:r w:rsidRPr="0011664B">
        <w:rPr>
          <w:rFonts w:ascii="Simplified Arabic" w:eastAsia="Calibri" w:hAnsi="Simplified Arabic" w:cs="Simplified Arabic"/>
          <w:b/>
          <w:bCs/>
          <w:sz w:val="20"/>
          <w:szCs w:val="20"/>
          <w:rtl/>
          <w:lang w:bidi="ar-EG"/>
        </w:rPr>
        <w:t xml:space="preserve"> </w:t>
      </w:r>
      <w:r w:rsidR="00C44C6D">
        <w:rPr>
          <w:rFonts w:ascii="Simplified Arabic" w:eastAsia="Calibri" w:hAnsi="Simplified Arabic" w:cs="Simplified Arabic" w:hint="cs"/>
          <w:b/>
          <w:bCs/>
          <w:sz w:val="20"/>
          <w:szCs w:val="20"/>
          <w:rtl/>
          <w:lang w:bidi="ar-EG"/>
        </w:rPr>
        <w:t xml:space="preserve">حسب </w:t>
      </w:r>
      <w:r w:rsidR="00C44C6D" w:rsidRPr="0011664B">
        <w:rPr>
          <w:rFonts w:ascii="Simplified Arabic" w:eastAsia="Calibri" w:hAnsi="Simplified Arabic" w:cs="Simplified Arabic" w:hint="cs"/>
          <w:b/>
          <w:bCs/>
          <w:sz w:val="20"/>
          <w:szCs w:val="20"/>
          <w:rtl/>
          <w:lang w:bidi="ar-EG"/>
        </w:rPr>
        <w:t>القطاعات</w:t>
      </w:r>
      <w:r w:rsidR="00C44C6D" w:rsidRPr="0011664B">
        <w:rPr>
          <w:rFonts w:ascii="Simplified Arabic" w:eastAsia="Calibri" w:hAnsi="Simplified Arabic" w:cs="Simplified Arabic"/>
          <w:b/>
          <w:bCs/>
          <w:sz w:val="20"/>
          <w:szCs w:val="20"/>
          <w:rtl/>
          <w:lang w:bidi="ar-EG"/>
        </w:rPr>
        <w:t xml:space="preserve"> </w:t>
      </w:r>
      <w:r w:rsidR="00C44C6D" w:rsidRPr="0011664B">
        <w:rPr>
          <w:rFonts w:ascii="Simplified Arabic" w:eastAsia="Calibri" w:hAnsi="Simplified Arabic" w:cs="Simplified Arabic" w:hint="cs"/>
          <w:b/>
          <w:bCs/>
          <w:sz w:val="20"/>
          <w:szCs w:val="20"/>
          <w:rtl/>
          <w:lang w:bidi="ar-EG"/>
        </w:rPr>
        <w:t>الجغرا</w:t>
      </w:r>
      <w:r w:rsidR="009E5297" w:rsidRPr="009E5297">
        <w:rPr>
          <w:rFonts w:ascii="Simplified Arabic" w:eastAsia="Calibri" w:hAnsi="Simplified Arabic" w:cs="Simplified Arabic"/>
          <w:b/>
          <w:bCs/>
          <w:sz w:val="20"/>
          <w:szCs w:val="20"/>
          <w:rtl/>
          <w:lang w:bidi="ar-EG"/>
        </w:rPr>
        <w:t>فية، مصر،</w:t>
      </w:r>
      <w:r w:rsidRPr="0011664B">
        <w:rPr>
          <w:rFonts w:ascii="Simplified Arabic" w:eastAsia="Calibri" w:hAnsi="Simplified Arabic" w:cs="Simplified Arabic" w:hint="cs"/>
          <w:b/>
          <w:bCs/>
          <w:sz w:val="20"/>
          <w:szCs w:val="20"/>
          <w:rtl/>
          <w:lang w:bidi="ar-EG"/>
        </w:rPr>
        <w:t xml:space="preserve"> (</w:t>
      </w:r>
      <w:r w:rsidRPr="0011664B">
        <w:rPr>
          <w:rFonts w:ascii="Simplified Arabic" w:eastAsia="Calibri" w:hAnsi="Simplified Arabic" w:cs="Simplified Arabic"/>
          <w:b/>
          <w:bCs/>
          <w:sz w:val="20"/>
          <w:szCs w:val="20"/>
          <w:rtl/>
          <w:lang w:bidi="ar-EG"/>
        </w:rPr>
        <w:t>2016-2021</w:t>
      </w:r>
      <w:r w:rsidRPr="0011664B">
        <w:rPr>
          <w:rFonts w:ascii="Simplified Arabic" w:eastAsia="Calibri" w:hAnsi="Simplified Arabic" w:cs="Simplified Arabic" w:hint="cs"/>
          <w:b/>
          <w:bCs/>
          <w:sz w:val="20"/>
          <w:szCs w:val="20"/>
          <w:rtl/>
          <w:lang w:bidi="ar-EG"/>
        </w:rPr>
        <w:t>)</w:t>
      </w:r>
      <w:r w:rsidRPr="0011664B">
        <w:rPr>
          <w:rFonts w:ascii="Simplified Arabic" w:eastAsia="Calibri" w:hAnsi="Simplified Arabic" w:cs="Simplified Arabic"/>
          <w:b/>
          <w:bCs/>
          <w:sz w:val="20"/>
          <w:szCs w:val="20"/>
          <w:rtl/>
          <w:lang w:bidi="ar-EG"/>
        </w:rPr>
        <w:t xml:space="preserve"> </w:t>
      </w:r>
    </w:p>
    <w:p w14:paraId="7732CDF4" w14:textId="05008201" w:rsidR="001C5083" w:rsidRPr="002365AE" w:rsidRDefault="001C5083" w:rsidP="00C92EA6">
      <w:pPr>
        <w:jc w:val="center"/>
        <w:rPr>
          <w:rFonts w:ascii="Simplified Arabic" w:eastAsia="Calibri" w:hAnsi="Simplified Arabic" w:cs="Simplified Arabic"/>
          <w:b/>
          <w:bCs/>
          <w:sz w:val="24"/>
          <w:szCs w:val="24"/>
          <w:rtl/>
        </w:rPr>
      </w:pPr>
      <w:r w:rsidRPr="00B37AD4">
        <w:rPr>
          <w:rFonts w:ascii="Simplified Arabic" w:eastAsia="Calibri" w:hAnsi="Simplified Arabic" w:cs="Simplified Arabic" w:hint="cs"/>
          <w:b/>
          <w:bCs/>
          <w:sz w:val="20"/>
          <w:szCs w:val="20"/>
          <w:rtl/>
        </w:rPr>
        <w:t xml:space="preserve">المصدر: المجلس </w:t>
      </w:r>
      <w:r w:rsidR="00EA2ABD">
        <w:rPr>
          <w:rFonts w:ascii="Simplified Arabic" w:eastAsia="Calibri" w:hAnsi="Simplified Arabic" w:cs="Simplified Arabic" w:hint="cs"/>
          <w:b/>
          <w:bCs/>
          <w:sz w:val="20"/>
          <w:szCs w:val="20"/>
          <w:rtl/>
        </w:rPr>
        <w:t>القومي</w:t>
      </w:r>
      <w:r w:rsidR="00C92EA6">
        <w:rPr>
          <w:rFonts w:ascii="Simplified Arabic" w:eastAsia="Calibri" w:hAnsi="Simplified Arabic" w:cs="Simplified Arabic" w:hint="cs"/>
          <w:b/>
          <w:bCs/>
          <w:sz w:val="20"/>
          <w:szCs w:val="20"/>
          <w:rtl/>
        </w:rPr>
        <w:t xml:space="preserve"> للسكان</w:t>
      </w:r>
      <w:r w:rsidRPr="00B37AD4">
        <w:rPr>
          <w:rFonts w:ascii="Simplified Arabic" w:eastAsia="Calibri" w:hAnsi="Simplified Arabic" w:cs="Simplified Arabic" w:hint="cs"/>
          <w:b/>
          <w:bCs/>
          <w:sz w:val="20"/>
          <w:szCs w:val="20"/>
          <w:rtl/>
        </w:rPr>
        <w:t xml:space="preserve"> (2021) التقرير الإحصائى السنوى</w:t>
      </w:r>
      <w:r w:rsidRPr="002365AE">
        <w:rPr>
          <w:rFonts w:ascii="Simplified Arabic" w:eastAsia="Calibri" w:hAnsi="Simplified Arabic" w:cs="Simplified Arabic" w:hint="cs"/>
          <w:b/>
          <w:bCs/>
          <w:sz w:val="24"/>
          <w:szCs w:val="24"/>
          <w:rtl/>
        </w:rPr>
        <w:t>.</w:t>
      </w:r>
    </w:p>
    <w:p w14:paraId="73140E7C" w14:textId="11B77138" w:rsidR="001C5083" w:rsidRPr="00981EB1" w:rsidRDefault="001C5083" w:rsidP="001916C3">
      <w:pPr>
        <w:spacing w:after="0" w:line="240" w:lineRule="auto"/>
        <w:jc w:val="both"/>
        <w:rPr>
          <w:rFonts w:ascii="Simplified Arabic" w:eastAsia="Calibri" w:hAnsi="Simplified Arabic" w:cs="Simplified Arabic"/>
          <w:sz w:val="28"/>
          <w:szCs w:val="28"/>
          <w:rtl/>
          <w:lang w:bidi="ar-EG"/>
        </w:rPr>
      </w:pPr>
      <w:r w:rsidRPr="00981EB1">
        <w:rPr>
          <w:rFonts w:ascii="Simplified Arabic" w:eastAsia="Calibri" w:hAnsi="Simplified Arabic" w:cs="Simplified Arabic"/>
          <w:sz w:val="28"/>
          <w:szCs w:val="28"/>
          <w:rtl/>
          <w:lang w:bidi="ar-EG"/>
        </w:rPr>
        <w:t>وباستقراء الجدول السابق</w:t>
      </w:r>
      <w:r w:rsidR="009D4B7A">
        <w:rPr>
          <w:rFonts w:ascii="Simplified Arabic" w:eastAsia="Calibri" w:hAnsi="Simplified Arabic" w:cs="Simplified Arabic" w:hint="cs"/>
          <w:sz w:val="28"/>
          <w:szCs w:val="28"/>
          <w:rtl/>
          <w:lang w:bidi="ar-EG"/>
        </w:rPr>
        <w:t xml:space="preserve">، </w:t>
      </w:r>
      <w:r w:rsidRPr="00981EB1">
        <w:rPr>
          <w:rFonts w:ascii="Simplified Arabic" w:eastAsia="Calibri" w:hAnsi="Simplified Arabic" w:cs="Simplified Arabic"/>
          <w:sz w:val="28"/>
          <w:szCs w:val="28"/>
          <w:rtl/>
          <w:lang w:bidi="ar-EG"/>
        </w:rPr>
        <w:t>نلاحظ أن</w:t>
      </w:r>
      <w:r w:rsidR="00C44C6D">
        <w:rPr>
          <w:rFonts w:ascii="Simplified Arabic" w:eastAsia="Calibri" w:hAnsi="Simplified Arabic" w:cs="Simplified Arabic" w:hint="cs"/>
          <w:sz w:val="28"/>
          <w:szCs w:val="28"/>
          <w:rtl/>
          <w:lang w:bidi="ar-EG"/>
        </w:rPr>
        <w:t>ه</w:t>
      </w:r>
      <w:r w:rsidRPr="00981EB1">
        <w:rPr>
          <w:rFonts w:ascii="Simplified Arabic" w:eastAsia="Calibri" w:hAnsi="Simplified Arabic" w:cs="Simplified Arabic"/>
          <w:sz w:val="28"/>
          <w:szCs w:val="28"/>
          <w:rtl/>
          <w:lang w:bidi="ar-EG"/>
        </w:rPr>
        <w:t xml:space="preserve"> </w:t>
      </w:r>
      <w:r w:rsidRPr="00981EB1">
        <w:rPr>
          <w:rFonts w:ascii="Simplified Arabic" w:eastAsia="Calibri" w:hAnsi="Simplified Arabic" w:cs="Simplified Arabic" w:hint="cs"/>
          <w:sz w:val="28"/>
          <w:szCs w:val="28"/>
          <w:rtl/>
          <w:lang w:bidi="ar-EG"/>
        </w:rPr>
        <w:t>بالنسبة للمحافظات الحضرية معدل الحماية المحققة</w:t>
      </w:r>
      <w:r w:rsidR="00404925">
        <w:rPr>
          <w:rFonts w:ascii="Simplified Arabic" w:eastAsia="Calibri" w:hAnsi="Simplified Arabic" w:cs="Simplified Arabic" w:hint="cs"/>
          <w:sz w:val="28"/>
          <w:szCs w:val="28"/>
          <w:rtl/>
          <w:lang w:bidi="ar-EG"/>
        </w:rPr>
        <w:t xml:space="preserve"> في </w:t>
      </w:r>
      <w:r w:rsidRPr="00981EB1">
        <w:rPr>
          <w:rFonts w:ascii="Simplified Arabic" w:eastAsia="Calibri" w:hAnsi="Simplified Arabic" w:cs="Simplified Arabic" w:hint="cs"/>
          <w:sz w:val="28"/>
          <w:szCs w:val="28"/>
          <w:rtl/>
          <w:lang w:bidi="ar-EG"/>
        </w:rPr>
        <w:t xml:space="preserve">الانخفاض منذ عام 2016 </w:t>
      </w:r>
      <w:r w:rsidR="00C44C6D">
        <w:rPr>
          <w:rFonts w:ascii="Simplified Arabic" w:eastAsia="Calibri" w:hAnsi="Simplified Arabic" w:cs="Simplified Arabic" w:hint="cs"/>
          <w:sz w:val="28"/>
          <w:szCs w:val="28"/>
          <w:rtl/>
          <w:lang w:bidi="ar-EG"/>
        </w:rPr>
        <w:t>(</w:t>
      </w:r>
      <w:r w:rsidRPr="00981EB1">
        <w:rPr>
          <w:rFonts w:ascii="Simplified Arabic" w:eastAsia="Calibri" w:hAnsi="Simplified Arabic" w:cs="Simplified Arabic" w:hint="cs"/>
          <w:sz w:val="28"/>
          <w:szCs w:val="28"/>
          <w:rtl/>
          <w:lang w:bidi="ar-EG"/>
        </w:rPr>
        <w:t>20</w:t>
      </w:r>
      <w:r w:rsidR="001916C3">
        <w:rPr>
          <w:rFonts w:ascii="Simplified Arabic" w:eastAsia="Calibri" w:hAnsi="Simplified Arabic" w:cs="Simplified Arabic" w:hint="cs"/>
          <w:sz w:val="28"/>
          <w:szCs w:val="28"/>
          <w:rtl/>
          <w:lang w:bidi="ar-EG"/>
        </w:rPr>
        <w:t>,</w:t>
      </w:r>
      <w:r w:rsidRPr="00981EB1">
        <w:rPr>
          <w:rFonts w:ascii="Simplified Arabic" w:eastAsia="Calibri" w:hAnsi="Simplified Arabic" w:cs="Simplified Arabic" w:hint="cs"/>
          <w:sz w:val="28"/>
          <w:szCs w:val="28"/>
          <w:rtl/>
          <w:lang w:bidi="ar-EG"/>
        </w:rPr>
        <w:t>4%</w:t>
      </w:r>
      <w:r w:rsidR="00C44C6D">
        <w:rPr>
          <w:rFonts w:ascii="Simplified Arabic" w:eastAsia="Calibri" w:hAnsi="Simplified Arabic" w:cs="Simplified Arabic" w:hint="cs"/>
          <w:sz w:val="28"/>
          <w:szCs w:val="28"/>
          <w:rtl/>
          <w:lang w:bidi="ar-EG"/>
        </w:rPr>
        <w:t>)</w:t>
      </w:r>
      <w:r w:rsidR="00CC4C4E">
        <w:rPr>
          <w:rFonts w:ascii="Simplified Arabic" w:eastAsia="Calibri" w:hAnsi="Simplified Arabic" w:cs="Simplified Arabic" w:hint="cs"/>
          <w:sz w:val="28"/>
          <w:szCs w:val="28"/>
          <w:rtl/>
          <w:lang w:bidi="ar-EG"/>
        </w:rPr>
        <w:t xml:space="preserve"> إلى </w:t>
      </w:r>
      <w:r w:rsidRPr="00981EB1">
        <w:rPr>
          <w:rFonts w:ascii="Simplified Arabic" w:eastAsia="Calibri" w:hAnsi="Simplified Arabic" w:cs="Simplified Arabic" w:hint="cs"/>
          <w:sz w:val="28"/>
          <w:szCs w:val="28"/>
          <w:rtl/>
          <w:lang w:bidi="ar-EG"/>
        </w:rPr>
        <w:t>عام</w:t>
      </w:r>
      <w:r w:rsidR="00C44C6D">
        <w:rPr>
          <w:rFonts w:ascii="Simplified Arabic" w:eastAsia="Calibri" w:hAnsi="Simplified Arabic" w:cs="Simplified Arabic" w:hint="cs"/>
          <w:sz w:val="28"/>
          <w:szCs w:val="28"/>
          <w:rtl/>
          <w:lang w:bidi="ar-EG"/>
        </w:rPr>
        <w:t xml:space="preserve"> </w:t>
      </w:r>
      <w:r w:rsidRPr="00981EB1">
        <w:rPr>
          <w:rFonts w:ascii="Simplified Arabic" w:eastAsia="Calibri" w:hAnsi="Simplified Arabic" w:cs="Simplified Arabic" w:hint="cs"/>
          <w:sz w:val="28"/>
          <w:szCs w:val="28"/>
          <w:rtl/>
          <w:lang w:bidi="ar-EG"/>
        </w:rPr>
        <w:t>2021</w:t>
      </w:r>
      <w:r w:rsidR="00C92EA6">
        <w:rPr>
          <w:rFonts w:ascii="Simplified Arabic" w:eastAsia="Calibri" w:hAnsi="Simplified Arabic" w:cs="Simplified Arabic" w:hint="cs"/>
          <w:sz w:val="28"/>
          <w:szCs w:val="28"/>
          <w:rtl/>
          <w:lang w:bidi="ar-EG"/>
        </w:rPr>
        <w:t xml:space="preserve"> </w:t>
      </w:r>
      <w:r w:rsidR="00C44C6D">
        <w:rPr>
          <w:rFonts w:ascii="Simplified Arabic" w:eastAsia="Calibri" w:hAnsi="Simplified Arabic" w:cs="Simplified Arabic" w:hint="cs"/>
          <w:sz w:val="28"/>
          <w:szCs w:val="28"/>
          <w:rtl/>
          <w:lang w:bidi="ar-EG"/>
        </w:rPr>
        <w:t>(</w:t>
      </w:r>
      <w:r w:rsidRPr="00981EB1">
        <w:rPr>
          <w:rFonts w:ascii="Simplified Arabic" w:eastAsia="Calibri" w:hAnsi="Simplified Arabic" w:cs="Simplified Arabic" w:hint="cs"/>
          <w:sz w:val="28"/>
          <w:szCs w:val="28"/>
          <w:rtl/>
          <w:lang w:bidi="ar-EG"/>
        </w:rPr>
        <w:t>12</w:t>
      </w:r>
      <w:r w:rsidR="001916C3">
        <w:rPr>
          <w:rFonts w:ascii="Simplified Arabic" w:eastAsia="Calibri" w:hAnsi="Simplified Arabic" w:cs="Simplified Arabic" w:hint="cs"/>
          <w:sz w:val="28"/>
          <w:szCs w:val="28"/>
          <w:rtl/>
          <w:lang w:bidi="ar-EG"/>
        </w:rPr>
        <w:t>,</w:t>
      </w:r>
      <w:r w:rsidRPr="00981EB1">
        <w:rPr>
          <w:rFonts w:ascii="Simplified Arabic" w:eastAsia="Calibri" w:hAnsi="Simplified Arabic" w:cs="Simplified Arabic" w:hint="cs"/>
          <w:sz w:val="28"/>
          <w:szCs w:val="28"/>
          <w:rtl/>
          <w:lang w:bidi="ar-EG"/>
        </w:rPr>
        <w:t>5%</w:t>
      </w:r>
      <w:r w:rsidR="00C44C6D">
        <w:rPr>
          <w:rFonts w:ascii="Simplified Arabic" w:eastAsia="Calibri" w:hAnsi="Simplified Arabic" w:cs="Simplified Arabic" w:hint="cs"/>
          <w:sz w:val="28"/>
          <w:szCs w:val="28"/>
          <w:rtl/>
          <w:lang w:bidi="ar-EG"/>
        </w:rPr>
        <w:t>).</w:t>
      </w:r>
      <w:r w:rsidRPr="00981EB1">
        <w:rPr>
          <w:rFonts w:ascii="Simplified Arabic" w:eastAsia="Calibri" w:hAnsi="Simplified Arabic" w:cs="Simplified Arabic" w:hint="cs"/>
          <w:sz w:val="28"/>
          <w:szCs w:val="28"/>
          <w:rtl/>
          <w:lang w:bidi="ar-EG"/>
        </w:rPr>
        <w:t xml:space="preserve"> أما محافظات الوجه البحر</w:t>
      </w:r>
      <w:r w:rsidR="00C92EA6">
        <w:rPr>
          <w:rFonts w:ascii="Simplified Arabic" w:eastAsia="Calibri" w:hAnsi="Simplified Arabic" w:cs="Simplified Arabic" w:hint="cs"/>
          <w:sz w:val="28"/>
          <w:szCs w:val="28"/>
          <w:rtl/>
          <w:lang w:bidi="ar-EG"/>
        </w:rPr>
        <w:t>ي</w:t>
      </w:r>
      <w:r w:rsidRPr="00981EB1">
        <w:rPr>
          <w:rFonts w:ascii="Simplified Arabic" w:eastAsia="Calibri" w:hAnsi="Simplified Arabic" w:cs="Simplified Arabic" w:hint="cs"/>
          <w:sz w:val="28"/>
          <w:szCs w:val="28"/>
          <w:rtl/>
          <w:lang w:bidi="ar-EG"/>
        </w:rPr>
        <w:t xml:space="preserve"> حيث تذبذبت</w:t>
      </w:r>
      <w:r w:rsidR="00404925">
        <w:rPr>
          <w:rFonts w:ascii="Simplified Arabic" w:eastAsia="Calibri" w:hAnsi="Simplified Arabic" w:cs="Simplified Arabic" w:hint="cs"/>
          <w:sz w:val="28"/>
          <w:szCs w:val="28"/>
          <w:rtl/>
          <w:lang w:bidi="ar-EG"/>
        </w:rPr>
        <w:t xml:space="preserve"> في </w:t>
      </w:r>
      <w:r w:rsidRPr="00981EB1">
        <w:rPr>
          <w:rFonts w:ascii="Simplified Arabic" w:eastAsia="Calibri" w:hAnsi="Simplified Arabic" w:cs="Simplified Arabic" w:hint="cs"/>
          <w:sz w:val="28"/>
          <w:szCs w:val="28"/>
          <w:rtl/>
          <w:lang w:bidi="ar-EG"/>
        </w:rPr>
        <w:t>الارتفاع والانخفاض مرورا 46</w:t>
      </w:r>
      <w:r w:rsidR="001916C3">
        <w:rPr>
          <w:rFonts w:ascii="Simplified Arabic" w:eastAsia="Calibri" w:hAnsi="Simplified Arabic" w:cs="Simplified Arabic" w:hint="cs"/>
          <w:sz w:val="28"/>
          <w:szCs w:val="28"/>
          <w:rtl/>
          <w:lang w:bidi="ar-EG"/>
        </w:rPr>
        <w:t>,</w:t>
      </w:r>
      <w:r w:rsidRPr="00981EB1">
        <w:rPr>
          <w:rFonts w:ascii="Simplified Arabic" w:eastAsia="Calibri" w:hAnsi="Simplified Arabic" w:cs="Simplified Arabic" w:hint="cs"/>
          <w:sz w:val="28"/>
          <w:szCs w:val="28"/>
          <w:rtl/>
          <w:lang w:bidi="ar-EG"/>
        </w:rPr>
        <w:t>2% عام 2016</w:t>
      </w:r>
      <w:r w:rsidR="00CC4C4E">
        <w:rPr>
          <w:rFonts w:ascii="Simplified Arabic" w:eastAsia="Calibri" w:hAnsi="Simplified Arabic" w:cs="Simplified Arabic" w:hint="cs"/>
          <w:sz w:val="28"/>
          <w:szCs w:val="28"/>
          <w:rtl/>
          <w:lang w:bidi="ar-EG"/>
        </w:rPr>
        <w:t xml:space="preserve"> إلى </w:t>
      </w:r>
      <w:r w:rsidRPr="00981EB1">
        <w:rPr>
          <w:rFonts w:ascii="Simplified Arabic" w:eastAsia="Calibri" w:hAnsi="Simplified Arabic" w:cs="Simplified Arabic" w:hint="cs"/>
          <w:sz w:val="28"/>
          <w:szCs w:val="28"/>
          <w:rtl/>
          <w:lang w:bidi="ar-EG"/>
        </w:rPr>
        <w:t>أن وصل</w:t>
      </w:r>
      <w:r w:rsidR="00CC4C4E">
        <w:rPr>
          <w:rFonts w:ascii="Simplified Arabic" w:eastAsia="Calibri" w:hAnsi="Simplified Arabic" w:cs="Simplified Arabic" w:hint="cs"/>
          <w:sz w:val="28"/>
          <w:szCs w:val="28"/>
          <w:rtl/>
          <w:lang w:bidi="ar-EG"/>
        </w:rPr>
        <w:t xml:space="preserve"> إلى </w:t>
      </w:r>
      <w:r w:rsidRPr="00981EB1">
        <w:rPr>
          <w:rFonts w:ascii="Simplified Arabic" w:eastAsia="Calibri" w:hAnsi="Simplified Arabic" w:cs="Simplified Arabic" w:hint="cs"/>
          <w:sz w:val="28"/>
          <w:szCs w:val="28"/>
          <w:rtl/>
          <w:lang w:bidi="ar-EG"/>
        </w:rPr>
        <w:t>52</w:t>
      </w:r>
      <w:r w:rsidR="001916C3">
        <w:rPr>
          <w:rFonts w:ascii="Simplified Arabic" w:eastAsia="Calibri" w:hAnsi="Simplified Arabic" w:cs="Simplified Arabic" w:hint="cs"/>
          <w:sz w:val="28"/>
          <w:szCs w:val="28"/>
          <w:rtl/>
          <w:lang w:bidi="ar-EG"/>
        </w:rPr>
        <w:t>,</w:t>
      </w:r>
      <w:r w:rsidRPr="00981EB1">
        <w:rPr>
          <w:rFonts w:ascii="Simplified Arabic" w:eastAsia="Calibri" w:hAnsi="Simplified Arabic" w:cs="Simplified Arabic" w:hint="cs"/>
          <w:sz w:val="28"/>
          <w:szCs w:val="28"/>
          <w:rtl/>
          <w:lang w:bidi="ar-EG"/>
        </w:rPr>
        <w:t>1% عام 2021 وشهد تحسن</w:t>
      </w:r>
      <w:r w:rsidR="00C44C6D">
        <w:rPr>
          <w:rFonts w:ascii="Simplified Arabic" w:eastAsia="Calibri" w:hAnsi="Simplified Arabic" w:cs="Simplified Arabic" w:hint="cs"/>
          <w:sz w:val="28"/>
          <w:szCs w:val="28"/>
          <w:rtl/>
          <w:lang w:bidi="ar-EG"/>
        </w:rPr>
        <w:t>ًا</w:t>
      </w:r>
      <w:r w:rsidRPr="00981EB1">
        <w:rPr>
          <w:rFonts w:ascii="Simplified Arabic" w:eastAsia="Calibri" w:hAnsi="Simplified Arabic" w:cs="Simplified Arabic" w:hint="cs"/>
          <w:sz w:val="28"/>
          <w:szCs w:val="28"/>
          <w:rtl/>
          <w:lang w:bidi="ar-EG"/>
        </w:rPr>
        <w:t xml:space="preserve">. </w:t>
      </w:r>
    </w:p>
    <w:p w14:paraId="637CAD32" w14:textId="0AC24958" w:rsidR="001C5083" w:rsidRPr="00981EB1" w:rsidRDefault="001C5083" w:rsidP="001916C3">
      <w:pPr>
        <w:spacing w:after="0" w:line="240" w:lineRule="auto"/>
        <w:jc w:val="both"/>
        <w:rPr>
          <w:rFonts w:ascii="Simplified Arabic" w:eastAsia="Calibri" w:hAnsi="Simplified Arabic" w:cs="Simplified Arabic"/>
          <w:sz w:val="28"/>
          <w:szCs w:val="28"/>
          <w:rtl/>
          <w:lang w:bidi="ar-EG"/>
        </w:rPr>
      </w:pPr>
      <w:r w:rsidRPr="00981EB1">
        <w:rPr>
          <w:rFonts w:ascii="Simplified Arabic" w:eastAsia="Calibri" w:hAnsi="Simplified Arabic" w:cs="Simplified Arabic" w:hint="cs"/>
          <w:sz w:val="28"/>
          <w:szCs w:val="28"/>
          <w:rtl/>
          <w:lang w:bidi="ar-EG"/>
        </w:rPr>
        <w:t xml:space="preserve">أما </w:t>
      </w:r>
      <w:r w:rsidR="00C44C6D">
        <w:rPr>
          <w:rFonts w:ascii="Simplified Arabic" w:eastAsia="Calibri" w:hAnsi="Simplified Arabic" w:cs="Simplified Arabic" w:hint="cs"/>
          <w:sz w:val="28"/>
          <w:szCs w:val="28"/>
          <w:rtl/>
          <w:lang w:bidi="ar-EG"/>
        </w:rPr>
        <w:t xml:space="preserve">في </w:t>
      </w:r>
      <w:r w:rsidRPr="00981EB1">
        <w:rPr>
          <w:rFonts w:ascii="Simplified Arabic" w:eastAsia="Calibri" w:hAnsi="Simplified Arabic" w:cs="Simplified Arabic" w:hint="cs"/>
          <w:sz w:val="28"/>
          <w:szCs w:val="28"/>
          <w:rtl/>
          <w:lang w:bidi="ar-EG"/>
        </w:rPr>
        <w:t xml:space="preserve">محافظات الوجه </w:t>
      </w:r>
      <w:r w:rsidR="00230713">
        <w:rPr>
          <w:rFonts w:ascii="Simplified Arabic" w:eastAsia="Calibri" w:hAnsi="Simplified Arabic" w:cs="Simplified Arabic" w:hint="cs"/>
          <w:sz w:val="28"/>
          <w:szCs w:val="28"/>
          <w:rtl/>
          <w:lang w:bidi="ar-EG"/>
        </w:rPr>
        <w:t>القبلي</w:t>
      </w:r>
      <w:r w:rsidRPr="00981EB1">
        <w:rPr>
          <w:rFonts w:ascii="Simplified Arabic" w:eastAsia="Calibri" w:hAnsi="Simplified Arabic" w:cs="Simplified Arabic" w:hint="cs"/>
          <w:sz w:val="28"/>
          <w:szCs w:val="28"/>
          <w:rtl/>
          <w:lang w:bidi="ar-EG"/>
        </w:rPr>
        <w:t xml:space="preserve"> </w:t>
      </w:r>
      <w:r w:rsidR="00C44C6D">
        <w:rPr>
          <w:rFonts w:ascii="Simplified Arabic" w:eastAsia="Calibri" w:hAnsi="Simplified Arabic" w:cs="Simplified Arabic" w:hint="cs"/>
          <w:sz w:val="28"/>
          <w:szCs w:val="28"/>
          <w:rtl/>
          <w:lang w:bidi="ar-EG"/>
        </w:rPr>
        <w:t xml:space="preserve">فقد </w:t>
      </w:r>
      <w:r w:rsidRPr="00981EB1">
        <w:rPr>
          <w:rFonts w:ascii="Simplified Arabic" w:eastAsia="Calibri" w:hAnsi="Simplified Arabic" w:cs="Simplified Arabic" w:hint="cs"/>
          <w:sz w:val="28"/>
          <w:szCs w:val="28"/>
          <w:rtl/>
          <w:lang w:bidi="ar-EG"/>
        </w:rPr>
        <w:t xml:space="preserve">حدث تحسن </w:t>
      </w:r>
      <w:r w:rsidR="00C44C6D">
        <w:rPr>
          <w:rFonts w:ascii="Simplified Arabic" w:eastAsia="Calibri" w:hAnsi="Simplified Arabic" w:cs="Simplified Arabic" w:hint="cs"/>
          <w:sz w:val="28"/>
          <w:szCs w:val="28"/>
          <w:rtl/>
          <w:lang w:bidi="ar-EG"/>
        </w:rPr>
        <w:t>أيضًا</w:t>
      </w:r>
      <w:r w:rsidR="00C44C6D" w:rsidRPr="00981EB1">
        <w:rPr>
          <w:rFonts w:ascii="Simplified Arabic" w:eastAsia="Calibri" w:hAnsi="Simplified Arabic" w:cs="Simplified Arabic" w:hint="cs"/>
          <w:sz w:val="28"/>
          <w:szCs w:val="28"/>
          <w:rtl/>
          <w:lang w:bidi="ar-EG"/>
        </w:rPr>
        <w:t xml:space="preserve"> </w:t>
      </w:r>
      <w:r w:rsidRPr="00981EB1">
        <w:rPr>
          <w:rFonts w:ascii="Simplified Arabic" w:eastAsia="Calibri" w:hAnsi="Simplified Arabic" w:cs="Simplified Arabic" w:hint="cs"/>
          <w:sz w:val="28"/>
          <w:szCs w:val="28"/>
          <w:rtl/>
          <w:lang w:bidi="ar-EG"/>
        </w:rPr>
        <w:t xml:space="preserve">بداية </w:t>
      </w:r>
      <w:r w:rsidR="00C44C6D">
        <w:rPr>
          <w:rFonts w:ascii="Simplified Arabic" w:eastAsia="Calibri" w:hAnsi="Simplified Arabic" w:cs="Simplified Arabic" w:hint="cs"/>
          <w:sz w:val="28"/>
          <w:szCs w:val="28"/>
          <w:rtl/>
          <w:lang w:bidi="ar-EG"/>
        </w:rPr>
        <w:t>من</w:t>
      </w:r>
      <w:r w:rsidRPr="00981EB1">
        <w:rPr>
          <w:rFonts w:ascii="Simplified Arabic" w:eastAsia="Calibri" w:hAnsi="Simplified Arabic" w:cs="Simplified Arabic" w:hint="cs"/>
          <w:sz w:val="28"/>
          <w:szCs w:val="28"/>
          <w:rtl/>
          <w:lang w:bidi="ar-EG"/>
        </w:rPr>
        <w:t xml:space="preserve"> 32</w:t>
      </w:r>
      <w:r w:rsidR="001916C3">
        <w:rPr>
          <w:rFonts w:ascii="Simplified Arabic" w:eastAsia="Calibri" w:hAnsi="Simplified Arabic" w:cs="Simplified Arabic" w:hint="cs"/>
          <w:sz w:val="28"/>
          <w:szCs w:val="28"/>
          <w:rtl/>
          <w:lang w:bidi="ar-EG"/>
        </w:rPr>
        <w:t>,</w:t>
      </w:r>
      <w:r w:rsidRPr="00981EB1">
        <w:rPr>
          <w:rFonts w:ascii="Simplified Arabic" w:eastAsia="Calibri" w:hAnsi="Simplified Arabic" w:cs="Simplified Arabic" w:hint="cs"/>
          <w:sz w:val="28"/>
          <w:szCs w:val="28"/>
          <w:rtl/>
          <w:lang w:bidi="ar-EG"/>
        </w:rPr>
        <w:t>2% عام 2016</w:t>
      </w:r>
      <w:r w:rsidR="00CC4C4E">
        <w:rPr>
          <w:rFonts w:ascii="Simplified Arabic" w:eastAsia="Calibri" w:hAnsi="Simplified Arabic" w:cs="Simplified Arabic" w:hint="cs"/>
          <w:sz w:val="28"/>
          <w:szCs w:val="28"/>
          <w:rtl/>
          <w:lang w:bidi="ar-EG"/>
        </w:rPr>
        <w:t xml:space="preserve"> إلى </w:t>
      </w:r>
      <w:r w:rsidRPr="00981EB1">
        <w:rPr>
          <w:rFonts w:ascii="Simplified Arabic" w:eastAsia="Calibri" w:hAnsi="Simplified Arabic" w:cs="Simplified Arabic" w:hint="cs"/>
          <w:sz w:val="28"/>
          <w:szCs w:val="28"/>
          <w:rtl/>
          <w:lang w:bidi="ar-EG"/>
        </w:rPr>
        <w:t>أن وصل</w:t>
      </w:r>
      <w:r w:rsidR="00CC4C4E">
        <w:rPr>
          <w:rFonts w:ascii="Simplified Arabic" w:eastAsia="Calibri" w:hAnsi="Simplified Arabic" w:cs="Simplified Arabic" w:hint="cs"/>
          <w:sz w:val="28"/>
          <w:szCs w:val="28"/>
          <w:rtl/>
          <w:lang w:bidi="ar-EG"/>
        </w:rPr>
        <w:t xml:space="preserve"> إلى </w:t>
      </w:r>
      <w:r w:rsidRPr="00981EB1">
        <w:rPr>
          <w:rFonts w:ascii="Simplified Arabic" w:eastAsia="Calibri" w:hAnsi="Simplified Arabic" w:cs="Simplified Arabic" w:hint="cs"/>
          <w:sz w:val="28"/>
          <w:szCs w:val="28"/>
          <w:rtl/>
          <w:lang w:bidi="ar-EG"/>
        </w:rPr>
        <w:t>34</w:t>
      </w:r>
      <w:r w:rsidR="001916C3">
        <w:rPr>
          <w:rFonts w:ascii="Simplified Arabic" w:eastAsia="Calibri" w:hAnsi="Simplified Arabic" w:cs="Simplified Arabic" w:hint="cs"/>
          <w:sz w:val="28"/>
          <w:szCs w:val="28"/>
          <w:rtl/>
          <w:lang w:bidi="ar-EG"/>
        </w:rPr>
        <w:t>,</w:t>
      </w:r>
      <w:r w:rsidRPr="00981EB1">
        <w:rPr>
          <w:rFonts w:ascii="Simplified Arabic" w:eastAsia="Calibri" w:hAnsi="Simplified Arabic" w:cs="Simplified Arabic" w:hint="cs"/>
          <w:sz w:val="28"/>
          <w:szCs w:val="28"/>
          <w:rtl/>
          <w:lang w:bidi="ar-EG"/>
        </w:rPr>
        <w:t>3% عام 2021.</w:t>
      </w:r>
    </w:p>
    <w:p w14:paraId="410D44A2" w14:textId="36C530A1" w:rsidR="001C5083" w:rsidRPr="00981EB1" w:rsidRDefault="001C5083" w:rsidP="001916C3">
      <w:pPr>
        <w:spacing w:after="0" w:line="240" w:lineRule="auto"/>
        <w:jc w:val="both"/>
        <w:rPr>
          <w:rFonts w:ascii="Simplified Arabic" w:eastAsia="Calibri" w:hAnsi="Simplified Arabic" w:cs="Simplified Arabic"/>
          <w:sz w:val="28"/>
          <w:szCs w:val="28"/>
          <w:rtl/>
          <w:lang w:bidi="ar-EG"/>
        </w:rPr>
      </w:pPr>
      <w:r w:rsidRPr="00981EB1">
        <w:rPr>
          <w:rFonts w:ascii="Simplified Arabic" w:eastAsia="Calibri" w:hAnsi="Simplified Arabic" w:cs="Simplified Arabic" w:hint="cs"/>
          <w:sz w:val="28"/>
          <w:szCs w:val="28"/>
          <w:rtl/>
          <w:lang w:bidi="ar-EG"/>
        </w:rPr>
        <w:t xml:space="preserve">أما </w:t>
      </w:r>
      <w:r w:rsidR="00C44C6D">
        <w:rPr>
          <w:rFonts w:ascii="Simplified Arabic" w:eastAsia="Calibri" w:hAnsi="Simplified Arabic" w:cs="Simplified Arabic" w:hint="cs"/>
          <w:sz w:val="28"/>
          <w:szCs w:val="28"/>
          <w:rtl/>
          <w:lang w:bidi="ar-EG"/>
        </w:rPr>
        <w:t xml:space="preserve">في </w:t>
      </w:r>
      <w:r w:rsidRPr="00981EB1">
        <w:rPr>
          <w:rFonts w:ascii="Simplified Arabic" w:eastAsia="Calibri" w:hAnsi="Simplified Arabic" w:cs="Simplified Arabic" w:hint="cs"/>
          <w:sz w:val="28"/>
          <w:szCs w:val="28"/>
          <w:rtl/>
          <w:lang w:bidi="ar-EG"/>
        </w:rPr>
        <w:t xml:space="preserve">محافظات الحدود </w:t>
      </w:r>
      <w:r w:rsidR="00C44C6D">
        <w:rPr>
          <w:rFonts w:ascii="Simplified Arabic" w:eastAsia="Calibri" w:hAnsi="Simplified Arabic" w:cs="Simplified Arabic" w:hint="cs"/>
          <w:sz w:val="28"/>
          <w:szCs w:val="28"/>
          <w:rtl/>
          <w:lang w:bidi="ar-EG"/>
        </w:rPr>
        <w:t>ف</w:t>
      </w:r>
      <w:r w:rsidRPr="00981EB1">
        <w:rPr>
          <w:rFonts w:ascii="Simplified Arabic" w:eastAsia="Calibri" w:hAnsi="Simplified Arabic" w:cs="Simplified Arabic" w:hint="cs"/>
          <w:sz w:val="28"/>
          <w:szCs w:val="28"/>
          <w:rtl/>
          <w:lang w:bidi="ar-EG"/>
        </w:rPr>
        <w:t>كانت النسبة 1</w:t>
      </w:r>
      <w:r w:rsidR="001916C3">
        <w:rPr>
          <w:rFonts w:ascii="Simplified Arabic" w:eastAsia="Calibri" w:hAnsi="Simplified Arabic" w:cs="Simplified Arabic" w:hint="cs"/>
          <w:sz w:val="28"/>
          <w:szCs w:val="28"/>
          <w:rtl/>
          <w:lang w:bidi="ar-EG"/>
        </w:rPr>
        <w:t>,</w:t>
      </w:r>
      <w:r w:rsidRPr="00981EB1">
        <w:rPr>
          <w:rFonts w:ascii="Simplified Arabic" w:eastAsia="Calibri" w:hAnsi="Simplified Arabic" w:cs="Simplified Arabic" w:hint="cs"/>
          <w:sz w:val="28"/>
          <w:szCs w:val="28"/>
          <w:rtl/>
          <w:lang w:bidi="ar-EG"/>
        </w:rPr>
        <w:t>2%</w:t>
      </w:r>
      <w:r w:rsidRPr="00981EB1">
        <w:rPr>
          <w:rFonts w:hint="cs"/>
          <w:rtl/>
        </w:rPr>
        <w:t xml:space="preserve"> </w:t>
      </w:r>
      <w:r w:rsidRPr="00981EB1">
        <w:rPr>
          <w:rFonts w:ascii="Simplified Arabic" w:eastAsia="Calibri" w:hAnsi="Simplified Arabic" w:cs="Simplified Arabic" w:hint="cs"/>
          <w:sz w:val="28"/>
          <w:szCs w:val="28"/>
          <w:rtl/>
          <w:lang w:bidi="ar-EG"/>
        </w:rPr>
        <w:t>عام</w:t>
      </w:r>
      <w:r w:rsidRPr="00981EB1">
        <w:rPr>
          <w:rFonts w:ascii="Simplified Arabic" w:eastAsia="Calibri" w:hAnsi="Simplified Arabic" w:cs="Simplified Arabic"/>
          <w:sz w:val="28"/>
          <w:szCs w:val="28"/>
          <w:rtl/>
          <w:lang w:bidi="ar-EG"/>
        </w:rPr>
        <w:t xml:space="preserve"> 2016</w:t>
      </w:r>
      <w:r w:rsidR="00CC4C4E">
        <w:rPr>
          <w:rFonts w:ascii="Simplified Arabic" w:eastAsia="Calibri" w:hAnsi="Simplified Arabic" w:cs="Simplified Arabic" w:hint="cs"/>
          <w:sz w:val="28"/>
          <w:szCs w:val="28"/>
          <w:rtl/>
          <w:lang w:bidi="ar-EG"/>
        </w:rPr>
        <w:t xml:space="preserve"> </w:t>
      </w:r>
      <w:r w:rsidR="00C44C6D">
        <w:rPr>
          <w:rFonts w:ascii="Simplified Arabic" w:eastAsia="Calibri" w:hAnsi="Simplified Arabic" w:cs="Simplified Arabic" w:hint="cs"/>
          <w:sz w:val="28"/>
          <w:szCs w:val="28"/>
          <w:rtl/>
          <w:lang w:bidi="ar-EG"/>
        </w:rPr>
        <w:t xml:space="preserve">وانخفضت </w:t>
      </w:r>
      <w:r w:rsidR="00CC4C4E">
        <w:rPr>
          <w:rFonts w:ascii="Simplified Arabic" w:eastAsia="Calibri" w:hAnsi="Simplified Arabic" w:cs="Simplified Arabic" w:hint="cs"/>
          <w:sz w:val="28"/>
          <w:szCs w:val="28"/>
          <w:rtl/>
          <w:lang w:bidi="ar-EG"/>
        </w:rPr>
        <w:t xml:space="preserve">إلى </w:t>
      </w:r>
      <w:r w:rsidRPr="00981EB1">
        <w:rPr>
          <w:rFonts w:ascii="Simplified Arabic" w:eastAsia="Calibri" w:hAnsi="Simplified Arabic" w:cs="Simplified Arabic" w:hint="cs"/>
          <w:sz w:val="28"/>
          <w:szCs w:val="28"/>
          <w:rtl/>
          <w:lang w:bidi="ar-EG"/>
        </w:rPr>
        <w:t>1</w:t>
      </w:r>
      <w:r w:rsidR="001916C3">
        <w:rPr>
          <w:rFonts w:ascii="Simplified Arabic" w:eastAsia="Calibri" w:hAnsi="Simplified Arabic" w:cs="Simplified Arabic" w:hint="cs"/>
          <w:sz w:val="28"/>
          <w:szCs w:val="28"/>
          <w:rtl/>
          <w:lang w:bidi="ar-EG"/>
        </w:rPr>
        <w:t>,</w:t>
      </w:r>
      <w:r w:rsidRPr="00981EB1">
        <w:rPr>
          <w:rFonts w:ascii="Simplified Arabic" w:eastAsia="Calibri" w:hAnsi="Simplified Arabic" w:cs="Simplified Arabic" w:hint="cs"/>
          <w:sz w:val="28"/>
          <w:szCs w:val="28"/>
          <w:rtl/>
          <w:lang w:bidi="ar-EG"/>
        </w:rPr>
        <w:t>1% عام 2021</w:t>
      </w:r>
      <w:r w:rsidR="00C44C6D">
        <w:rPr>
          <w:rFonts w:ascii="Simplified Arabic" w:eastAsia="Calibri" w:hAnsi="Simplified Arabic" w:cs="Simplified Arabic" w:hint="cs"/>
          <w:sz w:val="28"/>
          <w:szCs w:val="28"/>
          <w:rtl/>
          <w:lang w:bidi="ar-EG"/>
        </w:rPr>
        <w:t>.</w:t>
      </w:r>
    </w:p>
    <w:p w14:paraId="350EE327" w14:textId="2BFE83E3" w:rsidR="001C5083" w:rsidRDefault="001C5083" w:rsidP="00C44C6D">
      <w:pPr>
        <w:spacing w:after="0" w:line="240" w:lineRule="auto"/>
        <w:jc w:val="both"/>
        <w:rPr>
          <w:rFonts w:ascii="Simplified Arabic" w:eastAsia="Calibri" w:hAnsi="Simplified Arabic" w:cs="Simplified Arabic"/>
          <w:sz w:val="28"/>
          <w:szCs w:val="28"/>
          <w:rtl/>
          <w:lang w:bidi="ar-EG"/>
        </w:rPr>
      </w:pPr>
      <w:r w:rsidRPr="00981EB1">
        <w:rPr>
          <w:rFonts w:ascii="Simplified Arabic" w:eastAsia="Calibri" w:hAnsi="Simplified Arabic" w:cs="Simplified Arabic" w:hint="cs"/>
          <w:sz w:val="28"/>
          <w:szCs w:val="28"/>
          <w:rtl/>
          <w:lang w:bidi="ar-EG"/>
        </w:rPr>
        <w:t>أما معدل الحماية على مستوى مصر خلال السنوات</w:t>
      </w:r>
      <w:r w:rsidR="00F91B66">
        <w:rPr>
          <w:rFonts w:ascii="Simplified Arabic" w:eastAsia="Calibri" w:hAnsi="Simplified Arabic" w:cs="Simplified Arabic" w:hint="cs"/>
          <w:sz w:val="28"/>
          <w:szCs w:val="28"/>
          <w:rtl/>
          <w:lang w:bidi="ar-EG"/>
        </w:rPr>
        <w:t xml:space="preserve"> </w:t>
      </w:r>
      <w:r w:rsidRPr="00981EB1">
        <w:rPr>
          <w:rFonts w:ascii="Simplified Arabic" w:eastAsia="Calibri" w:hAnsi="Simplified Arabic" w:cs="Simplified Arabic"/>
          <w:sz w:val="28"/>
          <w:szCs w:val="28"/>
          <w:rtl/>
          <w:lang w:bidi="ar-EG"/>
        </w:rPr>
        <w:t>(2016-2021)</w:t>
      </w:r>
      <w:r>
        <w:rPr>
          <w:rFonts w:ascii="Simplified Arabic" w:eastAsia="Calibri" w:hAnsi="Simplified Arabic" w:cs="Simplified Arabic" w:hint="cs"/>
          <w:sz w:val="28"/>
          <w:szCs w:val="28"/>
          <w:rtl/>
          <w:lang w:bidi="ar-EG"/>
        </w:rPr>
        <w:t xml:space="preserve"> </w:t>
      </w:r>
      <w:r w:rsidR="00C44C6D">
        <w:rPr>
          <w:rFonts w:ascii="Simplified Arabic" w:eastAsia="Calibri" w:hAnsi="Simplified Arabic" w:cs="Simplified Arabic" w:hint="cs"/>
          <w:sz w:val="28"/>
          <w:szCs w:val="28"/>
          <w:rtl/>
          <w:lang w:bidi="ar-EG"/>
        </w:rPr>
        <w:t>ف</w:t>
      </w:r>
      <w:r>
        <w:rPr>
          <w:rFonts w:ascii="Simplified Arabic" w:eastAsia="Calibri" w:hAnsi="Simplified Arabic" w:cs="Simplified Arabic" w:hint="cs"/>
          <w:sz w:val="28"/>
          <w:szCs w:val="28"/>
          <w:rtl/>
          <w:lang w:bidi="ar-EG"/>
        </w:rPr>
        <w:t>يتضح</w:t>
      </w:r>
      <w:r w:rsidR="00404925">
        <w:rPr>
          <w:rFonts w:ascii="Simplified Arabic" w:eastAsia="Calibri" w:hAnsi="Simplified Arabic" w:cs="Simplified Arabic" w:hint="cs"/>
          <w:sz w:val="28"/>
          <w:szCs w:val="28"/>
          <w:rtl/>
          <w:lang w:bidi="ar-EG"/>
        </w:rPr>
        <w:t xml:space="preserve"> في </w:t>
      </w:r>
      <w:r>
        <w:rPr>
          <w:rFonts w:ascii="Simplified Arabic" w:eastAsia="Calibri" w:hAnsi="Simplified Arabic" w:cs="Simplified Arabic" w:hint="cs"/>
          <w:sz w:val="28"/>
          <w:szCs w:val="28"/>
          <w:rtl/>
          <w:lang w:bidi="ar-EG"/>
        </w:rPr>
        <w:t xml:space="preserve">الشكل </w:t>
      </w:r>
      <w:r w:rsidR="006D67E9">
        <w:rPr>
          <w:rFonts w:ascii="Simplified Arabic" w:eastAsia="Calibri" w:hAnsi="Simplified Arabic" w:cs="Simplified Arabic" w:hint="cs"/>
          <w:sz w:val="28"/>
          <w:szCs w:val="28"/>
          <w:rtl/>
          <w:lang w:bidi="ar-EG"/>
        </w:rPr>
        <w:t>الآتي</w:t>
      </w:r>
      <w:r>
        <w:rPr>
          <w:rFonts w:ascii="Simplified Arabic" w:eastAsia="Calibri" w:hAnsi="Simplified Arabic" w:cs="Simplified Arabic" w:hint="cs"/>
          <w:sz w:val="28"/>
          <w:szCs w:val="28"/>
          <w:rtl/>
          <w:lang w:bidi="ar-EG"/>
        </w:rPr>
        <w:t>:</w:t>
      </w:r>
    </w:p>
    <w:p w14:paraId="172D2304" w14:textId="576D7751" w:rsidR="001C5083" w:rsidRDefault="001C5083" w:rsidP="001C5083">
      <w:pPr>
        <w:spacing w:after="0" w:line="240" w:lineRule="auto"/>
        <w:rPr>
          <w:rFonts w:ascii="Simplified Arabic" w:eastAsia="Calibri" w:hAnsi="Simplified Arabic" w:cs="Simplified Arabic"/>
          <w:sz w:val="28"/>
          <w:szCs w:val="28"/>
          <w:lang w:bidi="ar-EG"/>
        </w:rPr>
      </w:pPr>
    </w:p>
    <w:p w14:paraId="0C0D2232" w14:textId="67CC6DF0" w:rsidR="001C5083" w:rsidRPr="005C0A2D" w:rsidRDefault="009E6427" w:rsidP="0070780B">
      <w:pPr>
        <w:spacing w:after="0" w:line="240" w:lineRule="auto"/>
        <w:jc w:val="center"/>
        <w:rPr>
          <w:rFonts w:ascii="Simplified Arabic" w:eastAsia="Calibri" w:hAnsi="Simplified Arabic" w:cs="Simplified Arabic"/>
          <w:b/>
          <w:bCs/>
          <w:sz w:val="24"/>
          <w:szCs w:val="24"/>
          <w:rtl/>
          <w:lang w:bidi="ar-EG"/>
        </w:rPr>
      </w:pPr>
      <w:r w:rsidRPr="005C0A2D">
        <w:rPr>
          <w:noProof/>
          <w:sz w:val="20"/>
          <w:szCs w:val="20"/>
        </w:rPr>
        <w:lastRenderedPageBreak/>
        <w:drawing>
          <wp:anchor distT="0" distB="0" distL="114300" distR="114300" simplePos="0" relativeHeight="251654144" behindDoc="0" locked="0" layoutInCell="1" allowOverlap="1" wp14:anchorId="0B59223E" wp14:editId="28A28261">
            <wp:simplePos x="0" y="0"/>
            <wp:positionH relativeFrom="column">
              <wp:posOffset>159385</wp:posOffset>
            </wp:positionH>
            <wp:positionV relativeFrom="paragraph">
              <wp:posOffset>448945</wp:posOffset>
            </wp:positionV>
            <wp:extent cx="4286250" cy="2646680"/>
            <wp:effectExtent l="0" t="0" r="0" b="1270"/>
            <wp:wrapTopAndBottom/>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a:extLst>
                        <a:ext uri="{28A0092B-C50C-407E-A947-70E740481C1C}">
                          <a14:useLocalDpi xmlns:a14="http://schemas.microsoft.com/office/drawing/2010/main" val="0"/>
                        </a:ext>
                      </a:extLst>
                    </a:blip>
                    <a:stretch>
                      <a:fillRect/>
                    </a:stretch>
                  </pic:blipFill>
                  <pic:spPr>
                    <a:xfrm>
                      <a:off x="0" y="0"/>
                      <a:ext cx="4286250" cy="2646680"/>
                    </a:xfrm>
                    <a:prstGeom prst="rect">
                      <a:avLst/>
                    </a:prstGeom>
                  </pic:spPr>
                </pic:pic>
              </a:graphicData>
            </a:graphic>
            <wp14:sizeRelH relativeFrom="page">
              <wp14:pctWidth>0</wp14:pctWidth>
            </wp14:sizeRelH>
            <wp14:sizeRelV relativeFrom="page">
              <wp14:pctHeight>0</wp14:pctHeight>
            </wp14:sizeRelV>
          </wp:anchor>
        </w:drawing>
      </w:r>
      <w:r w:rsidR="001C5083" w:rsidRPr="005C0A2D">
        <w:rPr>
          <w:rFonts w:ascii="Simplified Arabic" w:eastAsia="Calibri" w:hAnsi="Simplified Arabic" w:cs="Simplified Arabic" w:hint="cs"/>
          <w:b/>
          <w:bCs/>
          <w:sz w:val="24"/>
          <w:szCs w:val="24"/>
          <w:rtl/>
          <w:lang w:bidi="ar-EG"/>
        </w:rPr>
        <w:t>شكل (</w:t>
      </w:r>
      <w:r w:rsidR="001C5083">
        <w:rPr>
          <w:rFonts w:ascii="Simplified Arabic" w:eastAsia="Calibri" w:hAnsi="Simplified Arabic" w:cs="Simplified Arabic" w:hint="cs"/>
          <w:b/>
          <w:bCs/>
          <w:sz w:val="24"/>
          <w:szCs w:val="24"/>
          <w:rtl/>
          <w:lang w:bidi="ar-EG"/>
        </w:rPr>
        <w:t>3</w:t>
      </w:r>
      <w:r w:rsidR="001C5083" w:rsidRPr="005C0A2D">
        <w:rPr>
          <w:rFonts w:ascii="Simplified Arabic" w:eastAsia="Calibri" w:hAnsi="Simplified Arabic" w:cs="Simplified Arabic" w:hint="cs"/>
          <w:b/>
          <w:bCs/>
          <w:sz w:val="24"/>
          <w:szCs w:val="24"/>
          <w:rtl/>
          <w:lang w:bidi="ar-EG"/>
        </w:rPr>
        <w:t>-</w:t>
      </w:r>
      <w:r w:rsidR="001C5083">
        <w:rPr>
          <w:rFonts w:ascii="Simplified Arabic" w:eastAsia="Calibri" w:hAnsi="Simplified Arabic" w:cs="Simplified Arabic" w:hint="cs"/>
          <w:b/>
          <w:bCs/>
          <w:sz w:val="24"/>
          <w:szCs w:val="24"/>
          <w:rtl/>
          <w:lang w:bidi="ar-EG"/>
        </w:rPr>
        <w:t>3</w:t>
      </w:r>
      <w:r w:rsidR="001C5083" w:rsidRPr="005C0A2D">
        <w:rPr>
          <w:rFonts w:ascii="Simplified Arabic" w:eastAsia="Calibri" w:hAnsi="Simplified Arabic" w:cs="Simplified Arabic" w:hint="cs"/>
          <w:b/>
          <w:bCs/>
          <w:sz w:val="24"/>
          <w:szCs w:val="24"/>
          <w:rtl/>
          <w:lang w:bidi="ar-EG"/>
        </w:rPr>
        <w:t>) تطور</w:t>
      </w:r>
      <w:r w:rsidR="001C5083" w:rsidRPr="005C0A2D">
        <w:rPr>
          <w:rFonts w:ascii="Simplified Arabic" w:eastAsia="Calibri" w:hAnsi="Simplified Arabic" w:cs="Simplified Arabic"/>
          <w:b/>
          <w:bCs/>
          <w:sz w:val="24"/>
          <w:szCs w:val="24"/>
          <w:rtl/>
          <w:lang w:bidi="ar-EG"/>
        </w:rPr>
        <w:t xml:space="preserve"> </w:t>
      </w:r>
      <w:r w:rsidR="001C5083" w:rsidRPr="005C0A2D">
        <w:rPr>
          <w:rFonts w:ascii="Simplified Arabic" w:eastAsia="Calibri" w:hAnsi="Simplified Arabic" w:cs="Simplified Arabic" w:hint="cs"/>
          <w:b/>
          <w:bCs/>
          <w:sz w:val="24"/>
          <w:szCs w:val="24"/>
          <w:rtl/>
          <w:lang w:bidi="ar-EG"/>
        </w:rPr>
        <w:t>معدل</w:t>
      </w:r>
      <w:r w:rsidR="001C5083" w:rsidRPr="005C0A2D">
        <w:rPr>
          <w:rFonts w:ascii="Simplified Arabic" w:eastAsia="Calibri" w:hAnsi="Simplified Arabic" w:cs="Simplified Arabic"/>
          <w:b/>
          <w:bCs/>
          <w:sz w:val="24"/>
          <w:szCs w:val="24"/>
          <w:rtl/>
          <w:lang w:bidi="ar-EG"/>
        </w:rPr>
        <w:t xml:space="preserve"> </w:t>
      </w:r>
      <w:r w:rsidR="001C5083" w:rsidRPr="005C0A2D">
        <w:rPr>
          <w:rFonts w:ascii="Simplified Arabic" w:eastAsia="Calibri" w:hAnsi="Simplified Arabic" w:cs="Simplified Arabic" w:hint="cs"/>
          <w:b/>
          <w:bCs/>
          <w:sz w:val="24"/>
          <w:szCs w:val="24"/>
          <w:rtl/>
          <w:lang w:bidi="ar-EG"/>
        </w:rPr>
        <w:t>الحماية</w:t>
      </w:r>
      <w:r w:rsidR="0070780B">
        <w:rPr>
          <w:rFonts w:ascii="Simplified Arabic" w:eastAsia="Calibri" w:hAnsi="Simplified Arabic" w:cs="Simplified Arabic" w:hint="cs"/>
          <w:b/>
          <w:bCs/>
          <w:sz w:val="24"/>
          <w:szCs w:val="24"/>
          <w:rtl/>
          <w:lang w:bidi="ar-EG"/>
        </w:rPr>
        <w:t>،</w:t>
      </w:r>
      <w:r w:rsidR="00404925">
        <w:rPr>
          <w:rFonts w:ascii="Simplified Arabic" w:eastAsia="Calibri" w:hAnsi="Simplified Arabic" w:cs="Simplified Arabic"/>
          <w:b/>
          <w:bCs/>
          <w:sz w:val="24"/>
          <w:szCs w:val="24"/>
          <w:rtl/>
          <w:lang w:bidi="ar-EG"/>
        </w:rPr>
        <w:t xml:space="preserve"> </w:t>
      </w:r>
      <w:r w:rsidR="001C5083" w:rsidRPr="005C0A2D">
        <w:rPr>
          <w:rFonts w:ascii="Simplified Arabic" w:eastAsia="Calibri" w:hAnsi="Simplified Arabic" w:cs="Simplified Arabic" w:hint="cs"/>
          <w:b/>
          <w:bCs/>
          <w:sz w:val="24"/>
          <w:szCs w:val="24"/>
          <w:rtl/>
          <w:lang w:bidi="ar-EG"/>
        </w:rPr>
        <w:t>مصر</w:t>
      </w:r>
      <w:r w:rsidR="0070780B">
        <w:rPr>
          <w:rFonts w:ascii="Simplified Arabic" w:eastAsia="Calibri" w:hAnsi="Simplified Arabic" w:cs="Simplified Arabic" w:hint="cs"/>
          <w:b/>
          <w:bCs/>
          <w:sz w:val="24"/>
          <w:szCs w:val="24"/>
          <w:rtl/>
          <w:lang w:bidi="ar-EG"/>
        </w:rPr>
        <w:t>،</w:t>
      </w:r>
      <w:r w:rsidR="001C5083" w:rsidRPr="00981EB1">
        <w:rPr>
          <w:rFonts w:ascii="Simplified Arabic" w:eastAsia="Calibri" w:hAnsi="Simplified Arabic" w:cs="Simplified Arabic"/>
          <w:b/>
          <w:bCs/>
          <w:sz w:val="28"/>
          <w:szCs w:val="28"/>
          <w:rtl/>
          <w:lang w:bidi="ar-EG"/>
        </w:rPr>
        <w:t xml:space="preserve"> </w:t>
      </w:r>
      <w:r w:rsidR="001C5083" w:rsidRPr="005C0A2D">
        <w:rPr>
          <w:rFonts w:ascii="Simplified Arabic" w:eastAsia="Calibri" w:hAnsi="Simplified Arabic" w:cs="Simplified Arabic"/>
          <w:b/>
          <w:bCs/>
          <w:sz w:val="24"/>
          <w:szCs w:val="24"/>
          <w:rtl/>
          <w:lang w:bidi="ar-EG"/>
        </w:rPr>
        <w:t>(2016-2021)</w:t>
      </w:r>
    </w:p>
    <w:p w14:paraId="6EE5886A" w14:textId="0F6F0D77" w:rsidR="001C5083" w:rsidRPr="006266A6" w:rsidRDefault="001C5083" w:rsidP="001C5083">
      <w:pPr>
        <w:spacing w:after="0" w:line="240" w:lineRule="auto"/>
        <w:jc w:val="center"/>
        <w:rPr>
          <w:rFonts w:ascii="Simplified Arabic" w:eastAsia="Calibri" w:hAnsi="Simplified Arabic" w:cs="Simplified Arabic"/>
          <w:b/>
          <w:bCs/>
          <w:sz w:val="24"/>
          <w:szCs w:val="24"/>
          <w:rtl/>
          <w:lang w:bidi="ar-EG"/>
        </w:rPr>
      </w:pPr>
      <w:r w:rsidRPr="006266A6">
        <w:rPr>
          <w:rFonts w:ascii="Simplified Arabic" w:eastAsia="Calibri" w:hAnsi="Simplified Arabic" w:cs="Simplified Arabic" w:hint="cs"/>
          <w:b/>
          <w:bCs/>
          <w:sz w:val="24"/>
          <w:szCs w:val="24"/>
          <w:rtl/>
          <w:lang w:bidi="ar-EG"/>
        </w:rPr>
        <w:t>المصدر</w:t>
      </w:r>
      <w:r w:rsidRPr="006266A6">
        <w:rPr>
          <w:rFonts w:ascii="Simplified Arabic" w:eastAsia="Calibri" w:hAnsi="Simplified Arabic" w:cs="Simplified Arabic"/>
          <w:b/>
          <w:bCs/>
          <w:sz w:val="24"/>
          <w:szCs w:val="24"/>
          <w:rtl/>
          <w:lang w:bidi="ar-EG"/>
        </w:rPr>
        <w:t xml:space="preserve">: </w:t>
      </w:r>
      <w:r w:rsidRPr="006266A6">
        <w:rPr>
          <w:rFonts w:ascii="Simplified Arabic" w:eastAsia="Calibri" w:hAnsi="Simplified Arabic" w:cs="Simplified Arabic" w:hint="cs"/>
          <w:b/>
          <w:bCs/>
          <w:sz w:val="24"/>
          <w:szCs w:val="24"/>
          <w:rtl/>
          <w:lang w:bidi="ar-EG"/>
        </w:rPr>
        <w:t>المجلس</w:t>
      </w:r>
      <w:r w:rsidRPr="006266A6">
        <w:rPr>
          <w:rFonts w:ascii="Simplified Arabic" w:eastAsia="Calibri" w:hAnsi="Simplified Arabic" w:cs="Simplified Arabic"/>
          <w:b/>
          <w:bCs/>
          <w:sz w:val="24"/>
          <w:szCs w:val="24"/>
          <w:rtl/>
          <w:lang w:bidi="ar-EG"/>
        </w:rPr>
        <w:t xml:space="preserve"> </w:t>
      </w:r>
      <w:r w:rsidR="00EA2ABD">
        <w:rPr>
          <w:rFonts w:ascii="Simplified Arabic" w:eastAsia="Calibri" w:hAnsi="Simplified Arabic" w:cs="Simplified Arabic" w:hint="cs"/>
          <w:b/>
          <w:bCs/>
          <w:sz w:val="24"/>
          <w:szCs w:val="24"/>
          <w:rtl/>
          <w:lang w:bidi="ar-EG"/>
        </w:rPr>
        <w:t>القومي</w:t>
      </w:r>
      <w:r w:rsidRPr="006266A6">
        <w:rPr>
          <w:rFonts w:ascii="Simplified Arabic" w:eastAsia="Calibri" w:hAnsi="Simplified Arabic" w:cs="Simplified Arabic"/>
          <w:b/>
          <w:bCs/>
          <w:sz w:val="24"/>
          <w:szCs w:val="24"/>
          <w:rtl/>
          <w:lang w:bidi="ar-EG"/>
        </w:rPr>
        <w:t xml:space="preserve"> </w:t>
      </w:r>
      <w:r w:rsidRPr="006266A6">
        <w:rPr>
          <w:rFonts w:ascii="Simplified Arabic" w:eastAsia="Calibri" w:hAnsi="Simplified Arabic" w:cs="Simplified Arabic" w:hint="cs"/>
          <w:b/>
          <w:bCs/>
          <w:sz w:val="24"/>
          <w:szCs w:val="24"/>
          <w:rtl/>
          <w:lang w:bidi="ar-EG"/>
        </w:rPr>
        <w:t>للسكان</w:t>
      </w:r>
      <w:r w:rsidRPr="006266A6">
        <w:rPr>
          <w:rFonts w:ascii="Simplified Arabic" w:eastAsia="Calibri" w:hAnsi="Simplified Arabic" w:cs="Simplified Arabic"/>
          <w:b/>
          <w:bCs/>
          <w:sz w:val="24"/>
          <w:szCs w:val="24"/>
          <w:rtl/>
          <w:lang w:bidi="ar-EG"/>
        </w:rPr>
        <w:t xml:space="preserve"> (2021) </w:t>
      </w:r>
      <w:r w:rsidRPr="006266A6">
        <w:rPr>
          <w:rFonts w:ascii="Simplified Arabic" w:eastAsia="Calibri" w:hAnsi="Simplified Arabic" w:cs="Simplified Arabic" w:hint="cs"/>
          <w:b/>
          <w:bCs/>
          <w:sz w:val="24"/>
          <w:szCs w:val="24"/>
          <w:rtl/>
          <w:lang w:bidi="ar-EG"/>
        </w:rPr>
        <w:t>التقرير</w:t>
      </w:r>
      <w:r w:rsidRPr="006266A6">
        <w:rPr>
          <w:rFonts w:ascii="Simplified Arabic" w:eastAsia="Calibri" w:hAnsi="Simplified Arabic" w:cs="Simplified Arabic"/>
          <w:b/>
          <w:bCs/>
          <w:sz w:val="24"/>
          <w:szCs w:val="24"/>
          <w:rtl/>
          <w:lang w:bidi="ar-EG"/>
        </w:rPr>
        <w:t xml:space="preserve"> </w:t>
      </w:r>
      <w:r w:rsidRPr="006266A6">
        <w:rPr>
          <w:rFonts w:ascii="Simplified Arabic" w:eastAsia="Calibri" w:hAnsi="Simplified Arabic" w:cs="Simplified Arabic" w:hint="cs"/>
          <w:b/>
          <w:bCs/>
          <w:sz w:val="24"/>
          <w:szCs w:val="24"/>
          <w:rtl/>
          <w:lang w:bidi="ar-EG"/>
        </w:rPr>
        <w:t>الإحصائى</w:t>
      </w:r>
      <w:r w:rsidRPr="006266A6">
        <w:rPr>
          <w:rFonts w:ascii="Simplified Arabic" w:eastAsia="Calibri" w:hAnsi="Simplified Arabic" w:cs="Simplified Arabic"/>
          <w:b/>
          <w:bCs/>
          <w:sz w:val="24"/>
          <w:szCs w:val="24"/>
          <w:rtl/>
          <w:lang w:bidi="ar-EG"/>
        </w:rPr>
        <w:t xml:space="preserve"> </w:t>
      </w:r>
      <w:r w:rsidRPr="006266A6">
        <w:rPr>
          <w:rFonts w:ascii="Simplified Arabic" w:eastAsia="Calibri" w:hAnsi="Simplified Arabic" w:cs="Simplified Arabic" w:hint="cs"/>
          <w:b/>
          <w:bCs/>
          <w:sz w:val="24"/>
          <w:szCs w:val="24"/>
          <w:rtl/>
          <w:lang w:bidi="ar-EG"/>
        </w:rPr>
        <w:t>السنوى</w:t>
      </w:r>
      <w:r w:rsidRPr="006266A6">
        <w:rPr>
          <w:rFonts w:ascii="Simplified Arabic" w:eastAsia="Calibri" w:hAnsi="Simplified Arabic" w:cs="Simplified Arabic"/>
          <w:b/>
          <w:bCs/>
          <w:sz w:val="24"/>
          <w:szCs w:val="24"/>
          <w:rtl/>
          <w:lang w:bidi="ar-EG"/>
        </w:rPr>
        <w:t>.</w:t>
      </w:r>
    </w:p>
    <w:p w14:paraId="76AF49CF" w14:textId="2861476A" w:rsidR="001C5083" w:rsidRPr="00981EB1" w:rsidRDefault="00C92EA6" w:rsidP="001C5083">
      <w:pPr>
        <w:spacing w:after="0" w:line="240" w:lineRule="auto"/>
        <w:jc w:val="both"/>
        <w:rPr>
          <w:rFonts w:ascii="Simplified Arabic" w:eastAsia="Calibri" w:hAnsi="Simplified Arabic" w:cs="Simplified Arabic"/>
          <w:b/>
          <w:bCs/>
          <w:sz w:val="28"/>
          <w:szCs w:val="28"/>
          <w:u w:val="single"/>
          <w:rtl/>
          <w:lang w:bidi="ar-EG"/>
        </w:rPr>
      </w:pPr>
      <w:r>
        <w:rPr>
          <w:rFonts w:ascii="Simplified Arabic" w:eastAsia="Calibri" w:hAnsi="Simplified Arabic" w:cs="Simplified Arabic"/>
          <w:b/>
          <w:bCs/>
          <w:sz w:val="28"/>
          <w:szCs w:val="28"/>
          <w:u w:val="single"/>
          <w:rtl/>
          <w:lang w:bidi="ar-EG"/>
        </w:rPr>
        <w:t>رأ</w:t>
      </w:r>
      <w:r>
        <w:rPr>
          <w:rFonts w:ascii="Simplified Arabic" w:eastAsia="Calibri" w:hAnsi="Simplified Arabic" w:cs="Simplified Arabic" w:hint="cs"/>
          <w:b/>
          <w:bCs/>
          <w:sz w:val="28"/>
          <w:szCs w:val="28"/>
          <w:u w:val="single"/>
          <w:rtl/>
          <w:lang w:bidi="ar-EG"/>
        </w:rPr>
        <w:t>ي</w:t>
      </w:r>
      <w:r w:rsidR="001C5083" w:rsidRPr="00981EB1">
        <w:rPr>
          <w:rFonts w:ascii="Simplified Arabic" w:eastAsia="Calibri" w:hAnsi="Simplified Arabic" w:cs="Simplified Arabic"/>
          <w:b/>
          <w:bCs/>
          <w:sz w:val="28"/>
          <w:szCs w:val="28"/>
          <w:u w:val="single"/>
          <w:rtl/>
          <w:lang w:bidi="ar-EG"/>
        </w:rPr>
        <w:t xml:space="preserve"> الباحثة</w:t>
      </w:r>
      <w:r w:rsidR="00F91B66">
        <w:rPr>
          <w:rFonts w:ascii="Simplified Arabic" w:eastAsia="Calibri" w:hAnsi="Simplified Arabic" w:cs="Simplified Arabic"/>
          <w:b/>
          <w:bCs/>
          <w:sz w:val="28"/>
          <w:szCs w:val="28"/>
          <w:u w:val="single"/>
          <w:rtl/>
          <w:lang w:bidi="ar-EG"/>
        </w:rPr>
        <w:t>:</w:t>
      </w:r>
    </w:p>
    <w:p w14:paraId="3DAF7B6B" w14:textId="77F83DDF" w:rsidR="001C5083" w:rsidRPr="00981EB1" w:rsidRDefault="001C5083" w:rsidP="00C92EA6">
      <w:pPr>
        <w:spacing w:after="0" w:line="240" w:lineRule="auto"/>
        <w:jc w:val="both"/>
        <w:rPr>
          <w:rFonts w:ascii="Simplified Arabic" w:eastAsia="Calibri" w:hAnsi="Simplified Arabic" w:cs="Simplified Arabic"/>
          <w:sz w:val="28"/>
          <w:szCs w:val="28"/>
          <w:rtl/>
          <w:lang w:bidi="ar-EG"/>
        </w:rPr>
      </w:pPr>
      <w:r w:rsidRPr="00981EB1">
        <w:rPr>
          <w:rFonts w:ascii="Simplified Arabic" w:eastAsia="Calibri" w:hAnsi="Simplified Arabic" w:cs="Simplified Arabic"/>
          <w:sz w:val="28"/>
          <w:szCs w:val="28"/>
          <w:rtl/>
          <w:lang w:bidi="ar-EG"/>
        </w:rPr>
        <w:t xml:space="preserve">نلاحظ </w:t>
      </w:r>
      <w:r w:rsidR="006A76F9">
        <w:rPr>
          <w:rFonts w:ascii="Simplified Arabic" w:eastAsia="Calibri" w:hAnsi="Simplified Arabic" w:cs="Simplified Arabic" w:hint="cs"/>
          <w:sz w:val="28"/>
          <w:szCs w:val="28"/>
          <w:rtl/>
          <w:lang w:bidi="ar-EG"/>
        </w:rPr>
        <w:t xml:space="preserve">حدوث </w:t>
      </w:r>
      <w:r w:rsidRPr="00981EB1">
        <w:rPr>
          <w:rFonts w:ascii="Simplified Arabic" w:eastAsia="Calibri" w:hAnsi="Simplified Arabic" w:cs="Simplified Arabic" w:hint="cs"/>
          <w:sz w:val="28"/>
          <w:szCs w:val="28"/>
          <w:rtl/>
          <w:lang w:bidi="ar-EG"/>
        </w:rPr>
        <w:t>تباين</w:t>
      </w:r>
      <w:r w:rsidRPr="00981EB1">
        <w:rPr>
          <w:rFonts w:ascii="Simplified Arabic" w:eastAsia="Calibri" w:hAnsi="Simplified Arabic" w:cs="Simplified Arabic"/>
          <w:sz w:val="28"/>
          <w:szCs w:val="28"/>
          <w:rtl/>
          <w:lang w:bidi="ar-EG"/>
        </w:rPr>
        <w:t xml:space="preserve"> وتذبذب </w:t>
      </w:r>
      <w:r w:rsidRPr="00981EB1">
        <w:rPr>
          <w:rFonts w:ascii="Simplified Arabic" w:eastAsia="Calibri" w:hAnsi="Simplified Arabic" w:cs="Simplified Arabic" w:hint="cs"/>
          <w:sz w:val="28"/>
          <w:szCs w:val="28"/>
          <w:rtl/>
          <w:lang w:bidi="ar-EG"/>
        </w:rPr>
        <w:t>على مستوى مصر</w:t>
      </w:r>
      <w:r w:rsidR="00404925">
        <w:rPr>
          <w:rFonts w:ascii="Simplified Arabic" w:eastAsia="Calibri" w:hAnsi="Simplified Arabic" w:cs="Simplified Arabic" w:hint="cs"/>
          <w:sz w:val="28"/>
          <w:szCs w:val="28"/>
          <w:rtl/>
          <w:lang w:bidi="ar-EG"/>
        </w:rPr>
        <w:t xml:space="preserve"> في </w:t>
      </w:r>
      <w:r w:rsidRPr="00981EB1">
        <w:rPr>
          <w:rFonts w:ascii="Simplified Arabic" w:eastAsia="Calibri" w:hAnsi="Simplified Arabic" w:cs="Simplified Arabic" w:hint="cs"/>
          <w:sz w:val="28"/>
          <w:szCs w:val="28"/>
          <w:rtl/>
          <w:lang w:bidi="ar-EG"/>
        </w:rPr>
        <w:t xml:space="preserve">معدل الحماية </w:t>
      </w:r>
      <w:r w:rsidRPr="00981EB1">
        <w:rPr>
          <w:rFonts w:ascii="Simplified Arabic" w:eastAsia="Calibri" w:hAnsi="Simplified Arabic" w:cs="Simplified Arabic"/>
          <w:sz w:val="28"/>
          <w:szCs w:val="28"/>
          <w:rtl/>
          <w:lang w:bidi="ar-EG"/>
        </w:rPr>
        <w:t>خلال الفترة من 201</w:t>
      </w:r>
      <w:r w:rsidRPr="00981EB1">
        <w:rPr>
          <w:rFonts w:ascii="Simplified Arabic" w:eastAsia="Calibri" w:hAnsi="Simplified Arabic" w:cs="Simplified Arabic" w:hint="cs"/>
          <w:sz w:val="28"/>
          <w:szCs w:val="28"/>
          <w:rtl/>
          <w:lang w:bidi="ar-EG"/>
        </w:rPr>
        <w:t>6</w:t>
      </w:r>
      <w:r w:rsidR="00CC4C4E">
        <w:rPr>
          <w:rFonts w:ascii="Simplified Arabic" w:eastAsia="Calibri" w:hAnsi="Simplified Arabic" w:cs="Simplified Arabic"/>
          <w:sz w:val="28"/>
          <w:szCs w:val="28"/>
          <w:rtl/>
          <w:lang w:bidi="ar-EG"/>
        </w:rPr>
        <w:t xml:space="preserve"> إلى </w:t>
      </w:r>
      <w:r w:rsidRPr="00981EB1">
        <w:rPr>
          <w:rFonts w:ascii="Simplified Arabic" w:eastAsia="Calibri" w:hAnsi="Simplified Arabic" w:cs="Simplified Arabic"/>
          <w:sz w:val="28"/>
          <w:szCs w:val="28"/>
          <w:rtl/>
          <w:lang w:bidi="ar-EG"/>
        </w:rPr>
        <w:t>20</w:t>
      </w:r>
      <w:r w:rsidRPr="00981EB1">
        <w:rPr>
          <w:rFonts w:ascii="Simplified Arabic" w:eastAsia="Calibri" w:hAnsi="Simplified Arabic" w:cs="Simplified Arabic" w:hint="cs"/>
          <w:sz w:val="28"/>
          <w:szCs w:val="28"/>
          <w:rtl/>
          <w:lang w:bidi="ar-EG"/>
        </w:rPr>
        <w:t>21 بحيث</w:t>
      </w:r>
      <w:r w:rsidRPr="00981EB1">
        <w:rPr>
          <w:rFonts w:ascii="Simplified Arabic" w:eastAsia="Calibri" w:hAnsi="Simplified Arabic" w:cs="Simplified Arabic"/>
          <w:sz w:val="28"/>
          <w:szCs w:val="28"/>
          <w:rtl/>
          <w:lang w:bidi="ar-EG"/>
        </w:rPr>
        <w:t xml:space="preserve"> يجب الاهتمام وتسليط الضوء على المحافظات التي تناقصت فيها الحماية المحققة من الوسائل عن طريق التوعية وزيادة الندوات ومن خلال زيادة الخطب و</w:t>
      </w:r>
      <w:r>
        <w:rPr>
          <w:rFonts w:ascii="Simplified Arabic" w:eastAsia="Calibri" w:hAnsi="Simplified Arabic" w:cs="Simplified Arabic" w:hint="cs"/>
          <w:sz w:val="28"/>
          <w:szCs w:val="28"/>
          <w:rtl/>
          <w:lang w:bidi="ar-EG"/>
        </w:rPr>
        <w:t>ت</w:t>
      </w:r>
      <w:r w:rsidRPr="00981EB1">
        <w:rPr>
          <w:rFonts w:ascii="Simplified Arabic" w:eastAsia="Calibri" w:hAnsi="Simplified Arabic" w:cs="Simplified Arabic"/>
          <w:sz w:val="28"/>
          <w:szCs w:val="28"/>
          <w:rtl/>
          <w:lang w:bidi="ar-EG"/>
        </w:rPr>
        <w:t>فعيل دور رجال الدين</w:t>
      </w:r>
      <w:r w:rsidR="00C92EA6">
        <w:rPr>
          <w:rFonts w:ascii="Simplified Arabic" w:eastAsia="Calibri" w:hAnsi="Simplified Arabic" w:cs="Simplified Arabic" w:hint="cs"/>
          <w:sz w:val="28"/>
          <w:szCs w:val="28"/>
          <w:rtl/>
          <w:lang w:bidi="ar-EG"/>
        </w:rPr>
        <w:t>،</w:t>
      </w:r>
      <w:r w:rsidRPr="00981EB1">
        <w:rPr>
          <w:rFonts w:ascii="Simplified Arabic" w:eastAsia="Calibri" w:hAnsi="Simplified Arabic" w:cs="Simplified Arabic"/>
          <w:sz w:val="28"/>
          <w:szCs w:val="28"/>
          <w:rtl/>
          <w:lang w:bidi="ar-EG"/>
        </w:rPr>
        <w:t xml:space="preserve"> بالمحافظات التي </w:t>
      </w:r>
      <w:r w:rsidRPr="00981EB1">
        <w:rPr>
          <w:rFonts w:ascii="Simplified Arabic" w:eastAsia="Calibri" w:hAnsi="Simplified Arabic" w:cs="Simplified Arabic" w:hint="cs"/>
          <w:sz w:val="28"/>
          <w:szCs w:val="28"/>
          <w:rtl/>
          <w:lang w:bidi="ar-EG"/>
        </w:rPr>
        <w:t>انخفضت</w:t>
      </w:r>
      <w:r w:rsidRPr="00981EB1">
        <w:rPr>
          <w:rFonts w:ascii="Simplified Arabic" w:eastAsia="Calibri" w:hAnsi="Simplified Arabic" w:cs="Simplified Arabic"/>
          <w:sz w:val="28"/>
          <w:szCs w:val="28"/>
          <w:rtl/>
          <w:lang w:bidi="ar-EG"/>
        </w:rPr>
        <w:t xml:space="preserve"> فيها معدل الحماية مع ضرورة البحث عن ا</w:t>
      </w:r>
      <w:r w:rsidRPr="00981EB1">
        <w:rPr>
          <w:rFonts w:ascii="Simplified Arabic" w:eastAsia="Calibri" w:hAnsi="Simplified Arabic" w:cs="Simplified Arabic" w:hint="cs"/>
          <w:sz w:val="28"/>
          <w:szCs w:val="28"/>
          <w:rtl/>
          <w:lang w:bidi="ar-EG"/>
        </w:rPr>
        <w:t>لأ</w:t>
      </w:r>
      <w:r w:rsidRPr="00981EB1">
        <w:rPr>
          <w:rFonts w:ascii="Simplified Arabic" w:eastAsia="Calibri" w:hAnsi="Simplified Arabic" w:cs="Simplified Arabic"/>
          <w:sz w:val="28"/>
          <w:szCs w:val="28"/>
          <w:rtl/>
          <w:lang w:bidi="ar-EG"/>
        </w:rPr>
        <w:t xml:space="preserve">سباب التي </w:t>
      </w:r>
      <w:r w:rsidRPr="00981EB1">
        <w:rPr>
          <w:rFonts w:ascii="Simplified Arabic" w:eastAsia="Calibri" w:hAnsi="Simplified Arabic" w:cs="Simplified Arabic" w:hint="cs"/>
          <w:sz w:val="28"/>
          <w:szCs w:val="28"/>
          <w:rtl/>
          <w:lang w:bidi="ar-EG"/>
        </w:rPr>
        <w:t>أ</w:t>
      </w:r>
      <w:r w:rsidRPr="00981EB1">
        <w:rPr>
          <w:rFonts w:ascii="Simplified Arabic" w:eastAsia="Calibri" w:hAnsi="Simplified Arabic" w:cs="Simplified Arabic"/>
          <w:sz w:val="28"/>
          <w:szCs w:val="28"/>
          <w:rtl/>
          <w:lang w:bidi="ar-EG"/>
        </w:rPr>
        <w:t>دت</w:t>
      </w:r>
      <w:r w:rsidR="00CC4C4E">
        <w:rPr>
          <w:rFonts w:ascii="Simplified Arabic" w:eastAsia="Calibri" w:hAnsi="Simplified Arabic" w:cs="Simplified Arabic"/>
          <w:sz w:val="28"/>
          <w:szCs w:val="28"/>
          <w:rtl/>
          <w:lang w:bidi="ar-EG"/>
        </w:rPr>
        <w:t xml:space="preserve"> إلى </w:t>
      </w:r>
      <w:r w:rsidRPr="00981EB1">
        <w:rPr>
          <w:rFonts w:ascii="Simplified Arabic" w:eastAsia="Calibri" w:hAnsi="Simplified Arabic" w:cs="Simplified Arabic"/>
          <w:sz w:val="28"/>
          <w:szCs w:val="28"/>
          <w:rtl/>
          <w:lang w:bidi="ar-EG"/>
        </w:rPr>
        <w:t>ذلك</w:t>
      </w:r>
      <w:r w:rsidR="006A76F9">
        <w:rPr>
          <w:rFonts w:ascii="Simplified Arabic" w:eastAsia="Calibri" w:hAnsi="Simplified Arabic" w:cs="Simplified Arabic" w:hint="cs"/>
          <w:sz w:val="28"/>
          <w:szCs w:val="28"/>
          <w:rtl/>
          <w:lang w:bidi="ar-EG"/>
        </w:rPr>
        <w:t>:</w:t>
      </w:r>
      <w:r w:rsidRPr="00981EB1">
        <w:rPr>
          <w:rFonts w:ascii="Simplified Arabic" w:eastAsia="Calibri" w:hAnsi="Simplified Arabic" w:cs="Simplified Arabic"/>
          <w:sz w:val="28"/>
          <w:szCs w:val="28"/>
          <w:rtl/>
          <w:lang w:bidi="ar-EG"/>
        </w:rPr>
        <w:t xml:space="preserve"> هل بسبب نقص في </w:t>
      </w:r>
      <w:r w:rsidRPr="00981EB1">
        <w:rPr>
          <w:rFonts w:ascii="Simplified Arabic" w:eastAsia="Calibri" w:hAnsi="Simplified Arabic" w:cs="Simplified Arabic" w:hint="cs"/>
          <w:sz w:val="28"/>
          <w:szCs w:val="28"/>
          <w:rtl/>
          <w:lang w:bidi="ar-EG"/>
        </w:rPr>
        <w:t>ا</w:t>
      </w:r>
      <w:r w:rsidRPr="00981EB1">
        <w:rPr>
          <w:rFonts w:ascii="Simplified Arabic" w:eastAsia="Calibri" w:hAnsi="Simplified Arabic" w:cs="Simplified Arabic"/>
          <w:sz w:val="28"/>
          <w:szCs w:val="28"/>
          <w:rtl/>
          <w:lang w:bidi="ar-EG"/>
        </w:rPr>
        <w:t>نتشار الوسائل</w:t>
      </w:r>
      <w:r w:rsidR="00F91B66">
        <w:rPr>
          <w:rFonts w:ascii="Simplified Arabic" w:eastAsia="Calibri" w:hAnsi="Simplified Arabic" w:cs="Simplified Arabic"/>
          <w:sz w:val="28"/>
          <w:szCs w:val="28"/>
          <w:rtl/>
          <w:lang w:bidi="ar-EG"/>
        </w:rPr>
        <w:t>؟</w:t>
      </w:r>
      <w:r w:rsidR="00C92EA6">
        <w:rPr>
          <w:rFonts w:ascii="Simplified Arabic" w:eastAsia="Calibri" w:hAnsi="Simplified Arabic" w:cs="Simplified Arabic" w:hint="cs"/>
          <w:sz w:val="28"/>
          <w:szCs w:val="28"/>
          <w:rtl/>
          <w:lang w:bidi="ar-EG"/>
        </w:rPr>
        <w:t xml:space="preserve"> </w:t>
      </w:r>
      <w:r w:rsidRPr="00981EB1">
        <w:rPr>
          <w:rFonts w:ascii="Simplified Arabic" w:eastAsia="Calibri" w:hAnsi="Simplified Arabic" w:cs="Simplified Arabic" w:hint="cs"/>
          <w:sz w:val="28"/>
          <w:szCs w:val="28"/>
          <w:rtl/>
          <w:lang w:bidi="ar-EG"/>
        </w:rPr>
        <w:t>أ</w:t>
      </w:r>
      <w:r w:rsidR="00C92EA6">
        <w:rPr>
          <w:rFonts w:ascii="Simplified Arabic" w:eastAsia="Calibri" w:hAnsi="Simplified Arabic" w:cs="Simplified Arabic"/>
          <w:sz w:val="28"/>
          <w:szCs w:val="28"/>
          <w:rtl/>
          <w:lang w:bidi="ar-EG"/>
        </w:rPr>
        <w:t>م بسبب التوعية</w:t>
      </w:r>
      <w:r w:rsidRPr="00981EB1">
        <w:rPr>
          <w:rFonts w:ascii="Simplified Arabic" w:eastAsia="Calibri" w:hAnsi="Simplified Arabic" w:cs="Simplified Arabic"/>
          <w:sz w:val="28"/>
          <w:szCs w:val="28"/>
          <w:rtl/>
          <w:lang w:bidi="ar-EG"/>
        </w:rPr>
        <w:t xml:space="preserve"> ودور </w:t>
      </w:r>
      <w:r w:rsidR="005816F3">
        <w:rPr>
          <w:rFonts w:ascii="Simplified Arabic" w:eastAsia="Calibri" w:hAnsi="Simplified Arabic" w:cs="Simplified Arabic"/>
          <w:sz w:val="28"/>
          <w:szCs w:val="28"/>
          <w:rtl/>
          <w:lang w:bidi="ar-EG"/>
        </w:rPr>
        <w:t>الإعلام</w:t>
      </w:r>
      <w:r w:rsidRPr="00981EB1">
        <w:rPr>
          <w:rFonts w:ascii="Simplified Arabic" w:eastAsia="Calibri" w:hAnsi="Simplified Arabic" w:cs="Simplified Arabic"/>
          <w:sz w:val="28"/>
          <w:szCs w:val="28"/>
          <w:rtl/>
          <w:lang w:bidi="ar-EG"/>
        </w:rPr>
        <w:t xml:space="preserve"> لعدم تسليط </w:t>
      </w:r>
      <w:r>
        <w:rPr>
          <w:rFonts w:ascii="Simplified Arabic" w:eastAsia="Calibri" w:hAnsi="Simplified Arabic" w:cs="Simplified Arabic" w:hint="cs"/>
          <w:sz w:val="28"/>
          <w:szCs w:val="28"/>
          <w:rtl/>
          <w:lang w:bidi="ar-EG"/>
        </w:rPr>
        <w:t xml:space="preserve">الضوء </w:t>
      </w:r>
      <w:r w:rsidRPr="00981EB1">
        <w:rPr>
          <w:rFonts w:ascii="Simplified Arabic" w:eastAsia="Calibri" w:hAnsi="Simplified Arabic" w:cs="Simplified Arabic"/>
          <w:sz w:val="28"/>
          <w:szCs w:val="28"/>
          <w:rtl/>
          <w:lang w:bidi="ar-EG"/>
        </w:rPr>
        <w:t>على أهمية تنظيم الأسرة و</w:t>
      </w:r>
      <w:r w:rsidRPr="00981EB1">
        <w:rPr>
          <w:rFonts w:ascii="Simplified Arabic" w:eastAsia="Calibri" w:hAnsi="Simplified Arabic" w:cs="Simplified Arabic" w:hint="cs"/>
          <w:sz w:val="28"/>
          <w:szCs w:val="28"/>
          <w:rtl/>
          <w:lang w:bidi="ar-EG"/>
        </w:rPr>
        <w:t xml:space="preserve">الأزمة </w:t>
      </w:r>
      <w:r w:rsidRPr="00981EB1">
        <w:rPr>
          <w:rFonts w:ascii="Simplified Arabic" w:eastAsia="Calibri" w:hAnsi="Simplified Arabic" w:cs="Simplified Arabic"/>
          <w:sz w:val="28"/>
          <w:szCs w:val="28"/>
          <w:rtl/>
          <w:lang w:bidi="ar-EG"/>
        </w:rPr>
        <w:t xml:space="preserve">السكانية في البرامج التلفزيونية </w:t>
      </w:r>
      <w:r w:rsidRPr="00981EB1">
        <w:rPr>
          <w:rFonts w:ascii="Simplified Arabic" w:eastAsia="Calibri" w:hAnsi="Simplified Arabic" w:cs="Simplified Arabic" w:hint="cs"/>
          <w:sz w:val="28"/>
          <w:szCs w:val="28"/>
          <w:rtl/>
          <w:lang w:bidi="ar-EG"/>
        </w:rPr>
        <w:t>وانشغالها</w:t>
      </w:r>
      <w:r w:rsidRPr="00981EB1">
        <w:rPr>
          <w:rFonts w:ascii="Simplified Arabic" w:eastAsia="Calibri" w:hAnsi="Simplified Arabic" w:cs="Simplified Arabic"/>
          <w:sz w:val="28"/>
          <w:szCs w:val="28"/>
          <w:rtl/>
          <w:lang w:bidi="ar-EG"/>
        </w:rPr>
        <w:t xml:space="preserve"> </w:t>
      </w:r>
      <w:r w:rsidRPr="00981EB1">
        <w:rPr>
          <w:rFonts w:ascii="Simplified Arabic" w:eastAsia="Calibri" w:hAnsi="Simplified Arabic" w:cs="Simplified Arabic" w:hint="cs"/>
          <w:sz w:val="28"/>
          <w:szCs w:val="28"/>
          <w:rtl/>
          <w:lang w:bidi="ar-EG"/>
        </w:rPr>
        <w:t>بالقضايا</w:t>
      </w:r>
      <w:r w:rsidRPr="00981EB1">
        <w:rPr>
          <w:rFonts w:ascii="Simplified Arabic" w:eastAsia="Calibri" w:hAnsi="Simplified Arabic" w:cs="Simplified Arabic"/>
          <w:sz w:val="28"/>
          <w:szCs w:val="28"/>
          <w:rtl/>
          <w:lang w:bidi="ar-EG"/>
        </w:rPr>
        <w:t xml:space="preserve"> الأخرى للمجتمع</w:t>
      </w:r>
      <w:r w:rsidR="006A76F9">
        <w:rPr>
          <w:rFonts w:ascii="Simplified Arabic" w:eastAsia="Calibri" w:hAnsi="Simplified Arabic" w:cs="Simplified Arabic" w:hint="cs"/>
          <w:sz w:val="28"/>
          <w:szCs w:val="28"/>
          <w:rtl/>
          <w:lang w:bidi="ar-EG"/>
        </w:rPr>
        <w:t>،</w:t>
      </w:r>
      <w:r w:rsidRPr="00981EB1">
        <w:rPr>
          <w:rFonts w:ascii="Simplified Arabic" w:eastAsia="Calibri" w:hAnsi="Simplified Arabic" w:cs="Simplified Arabic"/>
          <w:sz w:val="28"/>
          <w:szCs w:val="28"/>
          <w:rtl/>
          <w:lang w:bidi="ar-EG"/>
        </w:rPr>
        <w:t xml:space="preserve"> </w:t>
      </w:r>
      <w:r w:rsidRPr="00981EB1">
        <w:rPr>
          <w:rFonts w:ascii="Simplified Arabic" w:eastAsia="Calibri" w:hAnsi="Simplified Arabic" w:cs="Simplified Arabic" w:hint="cs"/>
          <w:sz w:val="28"/>
          <w:szCs w:val="28"/>
          <w:rtl/>
          <w:lang w:bidi="ar-EG"/>
        </w:rPr>
        <w:t>أ</w:t>
      </w:r>
      <w:r w:rsidRPr="00981EB1">
        <w:rPr>
          <w:rFonts w:ascii="Simplified Arabic" w:eastAsia="Calibri" w:hAnsi="Simplified Arabic" w:cs="Simplified Arabic"/>
          <w:sz w:val="28"/>
          <w:szCs w:val="28"/>
          <w:rtl/>
          <w:lang w:bidi="ar-EG"/>
        </w:rPr>
        <w:t xml:space="preserve">م </w:t>
      </w:r>
      <w:r w:rsidR="006A76F9">
        <w:rPr>
          <w:rFonts w:ascii="Simplified Arabic" w:eastAsia="Calibri" w:hAnsi="Simplified Arabic" w:cs="Simplified Arabic" w:hint="cs"/>
          <w:sz w:val="28"/>
          <w:szCs w:val="28"/>
          <w:rtl/>
          <w:lang w:bidi="ar-EG"/>
        </w:rPr>
        <w:t>ل</w:t>
      </w:r>
      <w:r w:rsidRPr="00981EB1">
        <w:rPr>
          <w:rFonts w:ascii="Simplified Arabic" w:eastAsia="Calibri" w:hAnsi="Simplified Arabic" w:cs="Simplified Arabic"/>
          <w:sz w:val="28"/>
          <w:szCs w:val="28"/>
          <w:rtl/>
          <w:lang w:bidi="ar-EG"/>
        </w:rPr>
        <w:t>أ</w:t>
      </w:r>
      <w:r w:rsidR="006A76F9">
        <w:rPr>
          <w:rFonts w:ascii="Simplified Arabic" w:eastAsia="Calibri" w:hAnsi="Simplified Arabic" w:cs="Simplified Arabic" w:hint="cs"/>
          <w:sz w:val="28"/>
          <w:szCs w:val="28"/>
          <w:rtl/>
          <w:lang w:bidi="ar-EG"/>
        </w:rPr>
        <w:t>ية</w:t>
      </w:r>
      <w:r w:rsidRPr="00981EB1">
        <w:rPr>
          <w:rFonts w:ascii="Simplified Arabic" w:eastAsia="Calibri" w:hAnsi="Simplified Arabic" w:cs="Simplified Arabic"/>
          <w:sz w:val="28"/>
          <w:szCs w:val="28"/>
          <w:rtl/>
          <w:lang w:bidi="ar-EG"/>
        </w:rPr>
        <w:t xml:space="preserve"> </w:t>
      </w:r>
      <w:r w:rsidRPr="00981EB1">
        <w:rPr>
          <w:rFonts w:ascii="Simplified Arabic" w:eastAsia="Calibri" w:hAnsi="Simplified Arabic" w:cs="Simplified Arabic" w:hint="cs"/>
          <w:sz w:val="28"/>
          <w:szCs w:val="28"/>
          <w:rtl/>
          <w:lang w:bidi="ar-EG"/>
        </w:rPr>
        <w:t>أ</w:t>
      </w:r>
      <w:r w:rsidRPr="00981EB1">
        <w:rPr>
          <w:rFonts w:ascii="Simplified Arabic" w:eastAsia="Calibri" w:hAnsi="Simplified Arabic" w:cs="Simplified Arabic"/>
          <w:sz w:val="28"/>
          <w:szCs w:val="28"/>
          <w:rtl/>
          <w:lang w:bidi="ar-EG"/>
        </w:rPr>
        <w:t>سباب أخرى</w:t>
      </w:r>
      <w:r w:rsidR="00F91B66">
        <w:rPr>
          <w:rFonts w:ascii="Simplified Arabic" w:eastAsia="Calibri" w:hAnsi="Simplified Arabic" w:cs="Simplified Arabic"/>
          <w:sz w:val="28"/>
          <w:szCs w:val="28"/>
          <w:rtl/>
          <w:lang w:bidi="ar-EG"/>
        </w:rPr>
        <w:t>؟</w:t>
      </w:r>
      <w:r w:rsidRPr="00981EB1">
        <w:rPr>
          <w:rFonts w:ascii="Simplified Arabic" w:eastAsia="Calibri" w:hAnsi="Simplified Arabic" w:cs="Simplified Arabic"/>
          <w:sz w:val="28"/>
          <w:szCs w:val="28"/>
          <w:rtl/>
          <w:lang w:bidi="ar-EG"/>
        </w:rPr>
        <w:t xml:space="preserve"> </w:t>
      </w:r>
    </w:p>
    <w:p w14:paraId="101E7D08" w14:textId="4E7DFCFE" w:rsidR="001C5083" w:rsidRPr="00981EB1" w:rsidRDefault="001C5083" w:rsidP="001C5083">
      <w:pPr>
        <w:spacing w:after="0" w:line="240" w:lineRule="auto"/>
        <w:jc w:val="both"/>
        <w:rPr>
          <w:rFonts w:ascii="Simplified Arabic" w:eastAsia="Calibri" w:hAnsi="Simplified Arabic" w:cs="Simplified Arabic"/>
          <w:sz w:val="28"/>
          <w:szCs w:val="28"/>
          <w:rtl/>
          <w:lang w:bidi="ar-EG"/>
        </w:rPr>
      </w:pPr>
      <w:r w:rsidRPr="00981EB1">
        <w:rPr>
          <w:rFonts w:ascii="Simplified Arabic" w:eastAsia="Calibri" w:hAnsi="Simplified Arabic" w:cs="Simplified Arabic"/>
          <w:sz w:val="28"/>
          <w:szCs w:val="28"/>
          <w:rtl/>
          <w:lang w:bidi="ar-EG"/>
        </w:rPr>
        <w:t xml:space="preserve">ولابد من معرفة سبب المشكلة من خلال </w:t>
      </w:r>
      <w:r w:rsidRPr="00981EB1">
        <w:rPr>
          <w:rFonts w:ascii="Simplified Arabic" w:eastAsia="Calibri" w:hAnsi="Simplified Arabic" w:cs="Simplified Arabic" w:hint="cs"/>
          <w:sz w:val="28"/>
          <w:szCs w:val="28"/>
          <w:rtl/>
          <w:lang w:bidi="ar-EG"/>
        </w:rPr>
        <w:t>إ</w:t>
      </w:r>
      <w:r w:rsidRPr="00981EB1">
        <w:rPr>
          <w:rFonts w:ascii="Simplified Arabic" w:eastAsia="Calibri" w:hAnsi="Simplified Arabic" w:cs="Simplified Arabic"/>
          <w:sz w:val="28"/>
          <w:szCs w:val="28"/>
          <w:rtl/>
          <w:lang w:bidi="ar-EG"/>
        </w:rPr>
        <w:t>جراءات</w:t>
      </w:r>
      <w:r w:rsidR="00F91B66">
        <w:rPr>
          <w:rFonts w:ascii="Simplified Arabic" w:eastAsia="Calibri" w:hAnsi="Simplified Arabic" w:cs="Simplified Arabic"/>
          <w:sz w:val="28"/>
          <w:szCs w:val="28"/>
          <w:rtl/>
          <w:lang w:bidi="ar-EG"/>
        </w:rPr>
        <w:t xml:space="preserve"> </w:t>
      </w:r>
      <w:r w:rsidRPr="00981EB1">
        <w:rPr>
          <w:rFonts w:ascii="Simplified Arabic" w:eastAsia="Calibri" w:hAnsi="Simplified Arabic" w:cs="Simplified Arabic"/>
          <w:sz w:val="28"/>
          <w:szCs w:val="28"/>
          <w:rtl/>
          <w:lang w:bidi="ar-EG"/>
        </w:rPr>
        <w:t xml:space="preserve">تبحث عن الأسباب الجذرية </w:t>
      </w:r>
      <w:r w:rsidR="00B8754E">
        <w:rPr>
          <w:rFonts w:ascii="Simplified Arabic" w:eastAsia="Calibri" w:hAnsi="Simplified Arabic" w:cs="Simplified Arabic"/>
          <w:sz w:val="28"/>
          <w:szCs w:val="28"/>
          <w:rtl/>
          <w:lang w:bidi="ar-EG"/>
        </w:rPr>
        <w:t>التي</w:t>
      </w:r>
      <w:r w:rsidRPr="00981EB1">
        <w:rPr>
          <w:rFonts w:ascii="Simplified Arabic" w:eastAsia="Calibri" w:hAnsi="Simplified Arabic" w:cs="Simplified Arabic"/>
          <w:sz w:val="28"/>
          <w:szCs w:val="28"/>
          <w:rtl/>
          <w:lang w:bidi="ar-EG"/>
        </w:rPr>
        <w:t xml:space="preserve"> أدت</w:t>
      </w:r>
      <w:r w:rsidR="00CC4C4E">
        <w:rPr>
          <w:rFonts w:ascii="Simplified Arabic" w:eastAsia="Calibri" w:hAnsi="Simplified Arabic" w:cs="Simplified Arabic"/>
          <w:sz w:val="28"/>
          <w:szCs w:val="28"/>
          <w:rtl/>
          <w:lang w:bidi="ar-EG"/>
        </w:rPr>
        <w:t xml:space="preserve"> إلى </w:t>
      </w:r>
      <w:r w:rsidRPr="00981EB1">
        <w:rPr>
          <w:rFonts w:ascii="Simplified Arabic" w:eastAsia="Calibri" w:hAnsi="Simplified Arabic" w:cs="Simplified Arabic"/>
          <w:sz w:val="28"/>
          <w:szCs w:val="28"/>
          <w:rtl/>
          <w:lang w:bidi="ar-EG"/>
        </w:rPr>
        <w:t>ذلك</w:t>
      </w:r>
      <w:r w:rsidR="00F91B66">
        <w:rPr>
          <w:rFonts w:ascii="Simplified Arabic" w:eastAsia="Calibri" w:hAnsi="Simplified Arabic" w:cs="Simplified Arabic"/>
          <w:sz w:val="28"/>
          <w:szCs w:val="28"/>
          <w:rtl/>
          <w:lang w:bidi="ar-EG"/>
        </w:rPr>
        <w:t xml:space="preserve"> </w:t>
      </w:r>
      <w:r w:rsidRPr="00981EB1">
        <w:rPr>
          <w:rFonts w:ascii="Simplified Arabic" w:eastAsia="Calibri" w:hAnsi="Simplified Arabic" w:cs="Simplified Arabic"/>
          <w:sz w:val="28"/>
          <w:szCs w:val="28"/>
          <w:rtl/>
          <w:lang w:bidi="ar-EG"/>
        </w:rPr>
        <w:t xml:space="preserve">في تلك المحافظات المتدنية المؤشرات مع تحديد دور </w:t>
      </w:r>
      <w:r w:rsidRPr="00981EB1">
        <w:rPr>
          <w:rFonts w:ascii="Simplified Arabic" w:eastAsia="Calibri" w:hAnsi="Simplified Arabic" w:cs="Simplified Arabic" w:hint="cs"/>
          <w:sz w:val="28"/>
          <w:szCs w:val="28"/>
          <w:rtl/>
          <w:lang w:bidi="ar-EG"/>
        </w:rPr>
        <w:t>ومسؤولية</w:t>
      </w:r>
      <w:r w:rsidRPr="00981EB1">
        <w:rPr>
          <w:rFonts w:ascii="Simplified Arabic" w:eastAsia="Calibri" w:hAnsi="Simplified Arabic" w:cs="Simplified Arabic"/>
          <w:sz w:val="28"/>
          <w:szCs w:val="28"/>
          <w:rtl/>
          <w:lang w:bidi="ar-EG"/>
        </w:rPr>
        <w:t xml:space="preserve"> كل جهة من الجهات المعنية في </w:t>
      </w:r>
      <w:r>
        <w:rPr>
          <w:rFonts w:ascii="Simplified Arabic" w:eastAsia="Calibri" w:hAnsi="Simplified Arabic" w:cs="Simplified Arabic" w:hint="cs"/>
          <w:sz w:val="28"/>
          <w:szCs w:val="28"/>
          <w:rtl/>
          <w:lang w:bidi="ar-EG"/>
        </w:rPr>
        <w:t>ا</w:t>
      </w:r>
      <w:r w:rsidRPr="00981EB1">
        <w:rPr>
          <w:rFonts w:ascii="Simplified Arabic" w:eastAsia="Calibri" w:hAnsi="Simplified Arabic" w:cs="Simplified Arabic"/>
          <w:sz w:val="28"/>
          <w:szCs w:val="28"/>
          <w:rtl/>
          <w:lang w:bidi="ar-EG"/>
        </w:rPr>
        <w:t xml:space="preserve">نخفاض الحماية المحققة في بعض المحافظات. </w:t>
      </w:r>
    </w:p>
    <w:p w14:paraId="7CAF687B" w14:textId="381632EE" w:rsidR="001C5083" w:rsidRPr="00981EB1" w:rsidRDefault="001C5083" w:rsidP="003A6B84">
      <w:pPr>
        <w:spacing w:after="0" w:line="240" w:lineRule="auto"/>
        <w:jc w:val="both"/>
        <w:rPr>
          <w:rFonts w:ascii="Simplified Arabic" w:eastAsia="Calibri" w:hAnsi="Simplified Arabic" w:cs="Simplified Arabic"/>
          <w:sz w:val="28"/>
          <w:szCs w:val="28"/>
          <w:rtl/>
          <w:lang w:bidi="ar-EG"/>
        </w:rPr>
      </w:pPr>
      <w:r w:rsidRPr="00DD7678">
        <w:rPr>
          <w:rFonts w:ascii="Simplified Arabic" w:eastAsia="Calibri" w:hAnsi="Simplified Arabic" w:cs="Simplified Arabic" w:hint="cs"/>
          <w:sz w:val="28"/>
          <w:szCs w:val="28"/>
          <w:rtl/>
          <w:lang w:bidi="ar-EG"/>
        </w:rPr>
        <w:t>ونظر</w:t>
      </w:r>
      <w:r w:rsidR="00E37345">
        <w:rPr>
          <w:rFonts w:ascii="Simplified Arabic" w:eastAsia="Calibri" w:hAnsi="Simplified Arabic" w:cs="Simplified Arabic" w:hint="cs"/>
          <w:sz w:val="28"/>
          <w:szCs w:val="28"/>
          <w:rtl/>
          <w:lang w:bidi="ar-EG"/>
        </w:rPr>
        <w:t>ًا</w:t>
      </w:r>
      <w:r w:rsidRPr="00DD7678">
        <w:rPr>
          <w:rFonts w:ascii="Simplified Arabic" w:eastAsia="Calibri" w:hAnsi="Simplified Arabic" w:cs="Simplified Arabic" w:hint="cs"/>
          <w:sz w:val="28"/>
          <w:szCs w:val="28"/>
          <w:rtl/>
          <w:lang w:bidi="ar-EG"/>
        </w:rPr>
        <w:t xml:space="preserve"> </w:t>
      </w:r>
      <w:r>
        <w:rPr>
          <w:rFonts w:ascii="Simplified Arabic" w:eastAsia="Calibri" w:hAnsi="Simplified Arabic" w:cs="Simplified Arabic" w:hint="cs"/>
          <w:sz w:val="28"/>
          <w:szCs w:val="28"/>
          <w:rtl/>
          <w:lang w:bidi="ar-EG"/>
        </w:rPr>
        <w:t>ل</w:t>
      </w:r>
      <w:r w:rsidR="006A76F9">
        <w:rPr>
          <w:rFonts w:ascii="Simplified Arabic" w:eastAsia="Calibri" w:hAnsi="Simplified Arabic" w:cs="Simplified Arabic" w:hint="cs"/>
          <w:sz w:val="28"/>
          <w:szCs w:val="28"/>
          <w:rtl/>
          <w:lang w:bidi="ar-EG"/>
        </w:rPr>
        <w:t xml:space="preserve">أن </w:t>
      </w:r>
      <w:r w:rsidRPr="00981EB1">
        <w:rPr>
          <w:rFonts w:ascii="Simplified Arabic" w:eastAsia="Calibri" w:hAnsi="Simplified Arabic" w:cs="Simplified Arabic"/>
          <w:sz w:val="28"/>
          <w:szCs w:val="28"/>
          <w:rtl/>
          <w:lang w:bidi="ar-EG"/>
        </w:rPr>
        <w:t>تنمية</w:t>
      </w:r>
      <w:r w:rsidR="00F72B89">
        <w:rPr>
          <w:rFonts w:ascii="Simplified Arabic" w:eastAsia="Calibri" w:hAnsi="Simplified Arabic" w:cs="Simplified Arabic"/>
          <w:sz w:val="28"/>
          <w:szCs w:val="28"/>
          <w:rtl/>
          <w:lang w:bidi="ar-EG"/>
        </w:rPr>
        <w:t xml:space="preserve"> أي </w:t>
      </w:r>
      <w:r w:rsidRPr="00981EB1">
        <w:rPr>
          <w:rFonts w:ascii="Simplified Arabic" w:eastAsia="Calibri" w:hAnsi="Simplified Arabic" w:cs="Simplified Arabic"/>
          <w:sz w:val="28"/>
          <w:szCs w:val="28"/>
          <w:rtl/>
          <w:lang w:bidi="ar-EG"/>
        </w:rPr>
        <w:t xml:space="preserve">مجتمع </w:t>
      </w:r>
      <w:r w:rsidR="006A76F9">
        <w:rPr>
          <w:rFonts w:ascii="Simplified Arabic" w:eastAsia="Calibri" w:hAnsi="Simplified Arabic" w:cs="Simplified Arabic" w:hint="cs"/>
          <w:sz w:val="28"/>
          <w:szCs w:val="28"/>
          <w:rtl/>
          <w:lang w:bidi="ar-EG"/>
        </w:rPr>
        <w:t>ت</w:t>
      </w:r>
      <w:r w:rsidRPr="00981EB1">
        <w:rPr>
          <w:rFonts w:ascii="Simplified Arabic" w:eastAsia="Calibri" w:hAnsi="Simplified Arabic" w:cs="Simplified Arabic"/>
          <w:sz w:val="28"/>
          <w:szCs w:val="28"/>
          <w:rtl/>
          <w:lang w:bidi="ar-EG"/>
        </w:rPr>
        <w:t xml:space="preserve">تبلور </w:t>
      </w:r>
      <w:r w:rsidRPr="006A76F9">
        <w:rPr>
          <w:rFonts w:ascii="Simplified Arabic" w:eastAsia="Calibri" w:hAnsi="Simplified Arabic" w:cs="Simplified Arabic"/>
          <w:sz w:val="28"/>
          <w:szCs w:val="28"/>
          <w:rtl/>
          <w:lang w:bidi="ar-EG"/>
        </w:rPr>
        <w:t>في</w:t>
      </w:r>
      <w:r w:rsidRPr="006A76F9">
        <w:rPr>
          <w:rFonts w:ascii="Simplified Arabic" w:eastAsia="Calibri" w:hAnsi="Simplified Arabic" w:cs="Simplified Arabic" w:hint="cs"/>
          <w:sz w:val="28"/>
          <w:szCs w:val="28"/>
          <w:rtl/>
          <w:lang w:bidi="ar-EG"/>
        </w:rPr>
        <w:t>ها</w:t>
      </w:r>
      <w:r w:rsidRPr="00981EB1">
        <w:rPr>
          <w:rFonts w:ascii="Simplified Arabic" w:eastAsia="Calibri" w:hAnsi="Simplified Arabic" w:cs="Simplified Arabic"/>
          <w:sz w:val="28"/>
          <w:szCs w:val="28"/>
          <w:rtl/>
          <w:lang w:bidi="ar-EG"/>
        </w:rPr>
        <w:t xml:space="preserve"> أهمية ومشاركة دور المرأة باعتبارها نصف المجتمع</w:t>
      </w:r>
      <w:r w:rsidR="006A76F9">
        <w:rPr>
          <w:rFonts w:ascii="Simplified Arabic" w:eastAsia="Calibri" w:hAnsi="Simplified Arabic" w:cs="Simplified Arabic" w:hint="cs"/>
          <w:sz w:val="28"/>
          <w:szCs w:val="28"/>
          <w:rtl/>
          <w:lang w:bidi="ar-EG"/>
        </w:rPr>
        <w:t>،</w:t>
      </w:r>
      <w:r w:rsidRPr="00981EB1">
        <w:rPr>
          <w:rFonts w:ascii="Simplified Arabic" w:eastAsia="Calibri" w:hAnsi="Simplified Arabic" w:cs="Simplified Arabic"/>
          <w:sz w:val="28"/>
          <w:szCs w:val="28"/>
          <w:rtl/>
          <w:lang w:bidi="ar-EG"/>
        </w:rPr>
        <w:t xml:space="preserve"> مع وجود الرجل الذي يمثل نصف المجتمع ا</w:t>
      </w:r>
      <w:r w:rsidR="003A6B84">
        <w:rPr>
          <w:rFonts w:ascii="Simplified Arabic" w:eastAsia="Calibri" w:hAnsi="Simplified Arabic" w:cs="Simplified Arabic" w:hint="cs"/>
          <w:sz w:val="28"/>
          <w:szCs w:val="28"/>
          <w:rtl/>
          <w:lang w:bidi="ar-EG"/>
        </w:rPr>
        <w:t>لآ</w:t>
      </w:r>
      <w:r w:rsidRPr="00981EB1">
        <w:rPr>
          <w:rFonts w:ascii="Simplified Arabic" w:eastAsia="Calibri" w:hAnsi="Simplified Arabic" w:cs="Simplified Arabic"/>
          <w:sz w:val="28"/>
          <w:szCs w:val="28"/>
          <w:rtl/>
          <w:lang w:bidi="ar-EG"/>
        </w:rPr>
        <w:t xml:space="preserve">خر من خلال تكاتف </w:t>
      </w:r>
      <w:r w:rsidRPr="00981EB1">
        <w:rPr>
          <w:rFonts w:ascii="Simplified Arabic" w:eastAsia="Calibri" w:hAnsi="Simplified Arabic" w:cs="Simplified Arabic"/>
          <w:sz w:val="28"/>
          <w:szCs w:val="28"/>
          <w:rtl/>
          <w:lang w:bidi="ar-EG"/>
        </w:rPr>
        <w:lastRenderedPageBreak/>
        <w:t>جهود المرأة والرجل سوي</w:t>
      </w:r>
      <w:r w:rsidR="003A6B84">
        <w:rPr>
          <w:rFonts w:ascii="Simplified Arabic" w:eastAsia="Calibri" w:hAnsi="Simplified Arabic" w:cs="Simplified Arabic" w:hint="cs"/>
          <w:sz w:val="28"/>
          <w:szCs w:val="28"/>
          <w:rtl/>
          <w:lang w:bidi="ar-EG"/>
        </w:rPr>
        <w:t>ً</w:t>
      </w:r>
      <w:r w:rsidRPr="00981EB1">
        <w:rPr>
          <w:rFonts w:ascii="Simplified Arabic" w:eastAsia="Calibri" w:hAnsi="Simplified Arabic" w:cs="Simplified Arabic"/>
          <w:sz w:val="28"/>
          <w:szCs w:val="28"/>
          <w:rtl/>
          <w:lang w:bidi="ar-EG"/>
        </w:rPr>
        <w:t>ا</w:t>
      </w:r>
      <w:r w:rsidR="003A6B84">
        <w:rPr>
          <w:rFonts w:ascii="Simplified Arabic" w:eastAsia="Calibri" w:hAnsi="Simplified Arabic" w:cs="Simplified Arabic" w:hint="cs"/>
          <w:sz w:val="28"/>
          <w:szCs w:val="28"/>
          <w:rtl/>
          <w:lang w:bidi="ar-EG"/>
        </w:rPr>
        <w:t>،</w:t>
      </w:r>
      <w:r w:rsidRPr="00981EB1">
        <w:rPr>
          <w:rFonts w:ascii="Simplified Arabic" w:eastAsia="Calibri" w:hAnsi="Simplified Arabic" w:cs="Simplified Arabic"/>
          <w:sz w:val="28"/>
          <w:szCs w:val="28"/>
          <w:rtl/>
          <w:lang w:bidi="ar-EG"/>
        </w:rPr>
        <w:t xml:space="preserve"> ونظر</w:t>
      </w:r>
      <w:r w:rsidR="00E37345">
        <w:rPr>
          <w:rFonts w:ascii="Simplified Arabic" w:eastAsia="Calibri" w:hAnsi="Simplified Arabic" w:cs="Simplified Arabic"/>
          <w:sz w:val="28"/>
          <w:szCs w:val="28"/>
          <w:rtl/>
          <w:lang w:bidi="ar-EG"/>
        </w:rPr>
        <w:t>ًا</w:t>
      </w:r>
      <w:r w:rsidRPr="00981EB1">
        <w:rPr>
          <w:rFonts w:ascii="Simplified Arabic" w:eastAsia="Calibri" w:hAnsi="Simplified Arabic" w:cs="Simplified Arabic"/>
          <w:sz w:val="28"/>
          <w:szCs w:val="28"/>
          <w:rtl/>
          <w:lang w:bidi="ar-EG"/>
        </w:rPr>
        <w:t xml:space="preserve"> لظروف الحياة التي نعيشها الآن وتحديات المستقبل</w:t>
      </w:r>
      <w:r w:rsidR="006A76F9">
        <w:rPr>
          <w:rFonts w:ascii="Simplified Arabic" w:eastAsia="Calibri" w:hAnsi="Simplified Arabic" w:cs="Simplified Arabic" w:hint="cs"/>
          <w:sz w:val="28"/>
          <w:szCs w:val="28"/>
          <w:rtl/>
          <w:lang w:bidi="ar-EG"/>
        </w:rPr>
        <w:t>،</w:t>
      </w:r>
      <w:r w:rsidR="00F91B66">
        <w:rPr>
          <w:rFonts w:ascii="Simplified Arabic" w:eastAsia="Calibri" w:hAnsi="Simplified Arabic" w:cs="Simplified Arabic"/>
          <w:sz w:val="28"/>
          <w:szCs w:val="28"/>
          <w:rtl/>
          <w:lang w:bidi="ar-EG"/>
        </w:rPr>
        <w:t xml:space="preserve"> </w:t>
      </w:r>
      <w:r w:rsidRPr="00981EB1">
        <w:rPr>
          <w:rFonts w:ascii="Simplified Arabic" w:eastAsia="Calibri" w:hAnsi="Simplified Arabic" w:cs="Simplified Arabic"/>
          <w:sz w:val="28"/>
          <w:szCs w:val="28"/>
          <w:rtl/>
          <w:lang w:bidi="ar-EG"/>
        </w:rPr>
        <w:t xml:space="preserve">يجب تسليط الضوء </w:t>
      </w:r>
      <w:r w:rsidRPr="00981EB1">
        <w:rPr>
          <w:rFonts w:ascii="Simplified Arabic" w:eastAsia="Calibri" w:hAnsi="Simplified Arabic" w:cs="Simplified Arabic" w:hint="cs"/>
          <w:sz w:val="28"/>
          <w:szCs w:val="28"/>
          <w:rtl/>
          <w:lang w:bidi="ar-EG"/>
        </w:rPr>
        <w:t>والاهتمام</w:t>
      </w:r>
      <w:r w:rsidRPr="00981EB1">
        <w:rPr>
          <w:rFonts w:ascii="Simplified Arabic" w:eastAsia="Calibri" w:hAnsi="Simplified Arabic" w:cs="Simplified Arabic"/>
          <w:sz w:val="28"/>
          <w:szCs w:val="28"/>
          <w:rtl/>
          <w:lang w:bidi="ar-EG"/>
        </w:rPr>
        <w:t xml:space="preserve"> على المرأة ودورها في التغ</w:t>
      </w:r>
      <w:r>
        <w:rPr>
          <w:rFonts w:ascii="Simplified Arabic" w:eastAsia="Calibri" w:hAnsi="Simplified Arabic" w:cs="Simplified Arabic" w:hint="cs"/>
          <w:sz w:val="28"/>
          <w:szCs w:val="28"/>
          <w:rtl/>
          <w:lang w:bidi="ar-EG"/>
        </w:rPr>
        <w:t>ي</w:t>
      </w:r>
      <w:r w:rsidRPr="00981EB1">
        <w:rPr>
          <w:rFonts w:ascii="Simplified Arabic" w:eastAsia="Calibri" w:hAnsi="Simplified Arabic" w:cs="Simplified Arabic"/>
          <w:sz w:val="28"/>
          <w:szCs w:val="28"/>
          <w:rtl/>
          <w:lang w:bidi="ar-EG"/>
        </w:rPr>
        <w:t>ير للمجتمع للأفضل</w:t>
      </w:r>
      <w:r w:rsidR="006A76F9">
        <w:rPr>
          <w:rFonts w:ascii="Simplified Arabic" w:eastAsia="Calibri" w:hAnsi="Simplified Arabic" w:cs="Simplified Arabic" w:hint="cs"/>
          <w:sz w:val="28"/>
          <w:szCs w:val="28"/>
          <w:rtl/>
          <w:lang w:bidi="ar-EG"/>
        </w:rPr>
        <w:t>،</w:t>
      </w:r>
      <w:r w:rsidRPr="00981EB1">
        <w:rPr>
          <w:rFonts w:ascii="Simplified Arabic" w:eastAsia="Calibri" w:hAnsi="Simplified Arabic" w:cs="Simplified Arabic"/>
          <w:sz w:val="28"/>
          <w:szCs w:val="28"/>
          <w:rtl/>
          <w:lang w:bidi="ar-EG"/>
        </w:rPr>
        <w:t xml:space="preserve"> وذلك لا يتم </w:t>
      </w:r>
      <w:r w:rsidRPr="00981EB1">
        <w:rPr>
          <w:rFonts w:ascii="Simplified Arabic" w:eastAsia="Calibri" w:hAnsi="Simplified Arabic" w:cs="Simplified Arabic" w:hint="cs"/>
          <w:sz w:val="28"/>
          <w:szCs w:val="28"/>
          <w:rtl/>
          <w:lang w:bidi="ar-EG"/>
        </w:rPr>
        <w:t>إ</w:t>
      </w:r>
      <w:r w:rsidRPr="00981EB1">
        <w:rPr>
          <w:rFonts w:ascii="Simplified Arabic" w:eastAsia="Calibri" w:hAnsi="Simplified Arabic" w:cs="Simplified Arabic"/>
          <w:sz w:val="28"/>
          <w:szCs w:val="28"/>
          <w:rtl/>
          <w:lang w:bidi="ar-EG"/>
        </w:rPr>
        <w:t xml:space="preserve">لا من خلال تثقيفها ووعيها </w:t>
      </w:r>
      <w:r w:rsidRPr="00981EB1">
        <w:rPr>
          <w:rFonts w:ascii="Simplified Arabic" w:eastAsia="Calibri" w:hAnsi="Simplified Arabic" w:cs="Simplified Arabic" w:hint="cs"/>
          <w:sz w:val="28"/>
          <w:szCs w:val="28"/>
          <w:rtl/>
          <w:lang w:bidi="ar-EG"/>
        </w:rPr>
        <w:t>بالأزمة</w:t>
      </w:r>
      <w:r w:rsidRPr="00981EB1">
        <w:rPr>
          <w:rFonts w:ascii="Simplified Arabic" w:eastAsia="Calibri" w:hAnsi="Simplified Arabic" w:cs="Simplified Arabic"/>
          <w:sz w:val="28"/>
          <w:szCs w:val="28"/>
          <w:rtl/>
          <w:lang w:bidi="ar-EG"/>
        </w:rPr>
        <w:t xml:space="preserve"> السكانية في ظل الموارد المتاحة. </w:t>
      </w:r>
    </w:p>
    <w:p w14:paraId="704828F2" w14:textId="3CE5F84E" w:rsidR="001C5083" w:rsidRPr="00981EB1" w:rsidRDefault="001C5083" w:rsidP="004C46ED">
      <w:pPr>
        <w:spacing w:after="0" w:line="240" w:lineRule="auto"/>
        <w:jc w:val="both"/>
        <w:rPr>
          <w:rFonts w:ascii="Simplified Arabic" w:eastAsia="Calibri" w:hAnsi="Simplified Arabic" w:cs="Simplified Arabic"/>
          <w:sz w:val="28"/>
          <w:szCs w:val="28"/>
          <w:rtl/>
          <w:lang w:bidi="ar-EG"/>
        </w:rPr>
      </w:pPr>
      <w:r w:rsidRPr="00981EB1">
        <w:rPr>
          <w:rFonts w:ascii="Simplified Arabic" w:eastAsia="Calibri" w:hAnsi="Simplified Arabic" w:cs="Simplified Arabic"/>
          <w:sz w:val="28"/>
          <w:szCs w:val="28"/>
          <w:rtl/>
          <w:lang w:bidi="ar-EG"/>
        </w:rPr>
        <w:t>ولقد ناقش مؤتمر السكان</w:t>
      </w:r>
      <w:r w:rsidRPr="00DD7678">
        <w:rPr>
          <w:rFonts w:ascii="Simplified Arabic" w:eastAsia="Calibri" w:hAnsi="Simplified Arabic" w:cs="Simplified Arabic" w:hint="cs"/>
          <w:sz w:val="28"/>
          <w:szCs w:val="28"/>
          <w:vertAlign w:val="superscript"/>
          <w:rtl/>
          <w:lang w:bidi="ar-EG"/>
        </w:rPr>
        <w:t>(</w:t>
      </w:r>
      <w:r w:rsidRPr="00DD7678">
        <w:rPr>
          <w:rFonts w:ascii="Simplified Arabic" w:eastAsia="Calibri" w:hAnsi="Simplified Arabic" w:cs="Simplified Arabic"/>
          <w:b/>
          <w:bCs/>
          <w:sz w:val="28"/>
          <w:szCs w:val="28"/>
          <w:vertAlign w:val="superscript"/>
          <w:rtl/>
          <w:lang w:bidi="ar-EG"/>
        </w:rPr>
        <w:footnoteReference w:id="73"/>
      </w:r>
      <w:r w:rsidRPr="00DD7678">
        <w:rPr>
          <w:rFonts w:ascii="Simplified Arabic" w:eastAsia="Calibri" w:hAnsi="Simplified Arabic" w:cs="Simplified Arabic" w:hint="cs"/>
          <w:b/>
          <w:bCs/>
          <w:sz w:val="28"/>
          <w:szCs w:val="28"/>
          <w:vertAlign w:val="superscript"/>
          <w:rtl/>
          <w:lang w:bidi="ar-EG"/>
        </w:rPr>
        <w:t>)</w:t>
      </w:r>
      <w:r w:rsidR="00FD649E">
        <w:rPr>
          <w:rFonts w:ascii="Simplified Arabic" w:eastAsia="Calibri" w:hAnsi="Simplified Arabic" w:cs="Simplified Arabic"/>
          <w:b/>
          <w:bCs/>
          <w:sz w:val="28"/>
          <w:szCs w:val="28"/>
          <w:vertAlign w:val="superscript"/>
          <w:lang w:bidi="ar-EG"/>
        </w:rPr>
        <w:t xml:space="preserve"> </w:t>
      </w:r>
      <w:r w:rsidR="00FD649E">
        <w:rPr>
          <w:rFonts w:ascii="Simplified Arabic" w:eastAsia="Calibri" w:hAnsi="Simplified Arabic" w:cs="Simplified Arabic" w:hint="cs"/>
          <w:sz w:val="28"/>
          <w:szCs w:val="28"/>
          <w:rtl/>
          <w:lang w:bidi="ar-EG"/>
        </w:rPr>
        <w:t>والتنمية</w:t>
      </w:r>
      <w:r w:rsidRPr="00981EB1">
        <w:rPr>
          <w:rFonts w:ascii="Simplified Arabic" w:eastAsia="Calibri" w:hAnsi="Simplified Arabic" w:cs="Simplified Arabic"/>
          <w:sz w:val="28"/>
          <w:szCs w:val="28"/>
          <w:rtl/>
          <w:lang w:bidi="ar-EG"/>
        </w:rPr>
        <w:t xml:space="preserve"> عام 1994 ومؤتمر بكين</w:t>
      </w:r>
      <w:r w:rsidRPr="006A3B0B">
        <w:rPr>
          <w:rFonts w:ascii="Simplified Arabic" w:eastAsia="Calibri" w:hAnsi="Simplified Arabic" w:cs="Simplified Arabic" w:hint="cs"/>
          <w:b/>
          <w:bCs/>
          <w:sz w:val="28"/>
          <w:szCs w:val="28"/>
          <w:vertAlign w:val="superscript"/>
          <w:rtl/>
          <w:lang w:bidi="ar-EG"/>
        </w:rPr>
        <w:t>(</w:t>
      </w:r>
      <w:r w:rsidRPr="006A3B0B">
        <w:rPr>
          <w:rFonts w:ascii="Simplified Arabic" w:eastAsia="Calibri" w:hAnsi="Simplified Arabic" w:cs="Simplified Arabic"/>
          <w:b/>
          <w:bCs/>
          <w:sz w:val="28"/>
          <w:szCs w:val="28"/>
          <w:vertAlign w:val="superscript"/>
          <w:rtl/>
          <w:lang w:bidi="ar-EG"/>
        </w:rPr>
        <w:footnoteReference w:id="74"/>
      </w:r>
      <w:r w:rsidRPr="006A3B0B">
        <w:rPr>
          <w:rFonts w:ascii="Simplified Arabic" w:eastAsia="Calibri" w:hAnsi="Simplified Arabic" w:cs="Simplified Arabic" w:hint="cs"/>
          <w:b/>
          <w:bCs/>
          <w:sz w:val="28"/>
          <w:szCs w:val="28"/>
          <w:vertAlign w:val="superscript"/>
          <w:rtl/>
          <w:lang w:bidi="ar-EG"/>
        </w:rPr>
        <w:t>)</w:t>
      </w:r>
      <w:r w:rsidRPr="00981EB1">
        <w:rPr>
          <w:rFonts w:ascii="Simplified Arabic" w:eastAsia="Calibri" w:hAnsi="Simplified Arabic" w:cs="Simplified Arabic"/>
          <w:sz w:val="28"/>
          <w:szCs w:val="28"/>
          <w:rtl/>
          <w:lang w:bidi="ar-EG"/>
        </w:rPr>
        <w:t xml:space="preserve"> عام</w:t>
      </w:r>
      <w:r w:rsidR="004C46ED">
        <w:rPr>
          <w:rFonts w:ascii="Simplified Arabic" w:eastAsia="Calibri" w:hAnsi="Simplified Arabic" w:cs="Simplified Arabic" w:hint="cs"/>
          <w:sz w:val="28"/>
          <w:szCs w:val="28"/>
          <w:rtl/>
          <w:lang w:bidi="ar-EG"/>
        </w:rPr>
        <w:t xml:space="preserve"> </w:t>
      </w:r>
      <w:r w:rsidRPr="00981EB1">
        <w:rPr>
          <w:rFonts w:ascii="Simplified Arabic" w:eastAsia="Calibri" w:hAnsi="Simplified Arabic" w:cs="Simplified Arabic"/>
          <w:sz w:val="28"/>
          <w:szCs w:val="28"/>
          <w:rtl/>
          <w:lang w:bidi="ar-EG"/>
        </w:rPr>
        <w:t>1995</w:t>
      </w:r>
      <w:r w:rsidR="00F91B66">
        <w:rPr>
          <w:rFonts w:ascii="Simplified Arabic" w:eastAsia="Calibri" w:hAnsi="Simplified Arabic" w:cs="Simplified Arabic"/>
          <w:sz w:val="28"/>
          <w:szCs w:val="28"/>
          <w:rtl/>
          <w:lang w:bidi="ar-EG"/>
        </w:rPr>
        <w:t xml:space="preserve"> </w:t>
      </w:r>
      <w:r w:rsidRPr="00981EB1">
        <w:rPr>
          <w:rFonts w:ascii="Simplified Arabic" w:eastAsia="Calibri" w:hAnsi="Simplified Arabic" w:cs="Simplified Arabic" w:hint="cs"/>
          <w:sz w:val="28"/>
          <w:szCs w:val="28"/>
          <w:rtl/>
          <w:lang w:bidi="ar-EG"/>
        </w:rPr>
        <w:t>التأكيد</w:t>
      </w:r>
      <w:r w:rsidRPr="00981EB1">
        <w:rPr>
          <w:rFonts w:ascii="Simplified Arabic" w:eastAsia="Calibri" w:hAnsi="Simplified Arabic" w:cs="Simplified Arabic"/>
          <w:sz w:val="28"/>
          <w:szCs w:val="28"/>
          <w:rtl/>
          <w:lang w:bidi="ar-EG"/>
        </w:rPr>
        <w:t xml:space="preserve"> على أهمية العناية بالصحة الإنجابية للمرأة منذ طفولتها وحتى كهولتها لما له من آثار على صحة الأجيال القادمة باعتبا</w:t>
      </w:r>
      <w:r w:rsidRPr="00981EB1">
        <w:rPr>
          <w:rFonts w:ascii="Simplified Arabic" w:eastAsia="Calibri" w:hAnsi="Simplified Arabic" w:cs="Simplified Arabic" w:hint="cs"/>
          <w:sz w:val="28"/>
          <w:szCs w:val="28"/>
          <w:rtl/>
          <w:lang w:bidi="ar-EG"/>
        </w:rPr>
        <w:t>ر</w:t>
      </w:r>
      <w:r w:rsidRPr="00981EB1">
        <w:rPr>
          <w:rFonts w:ascii="Simplified Arabic" w:eastAsia="Calibri" w:hAnsi="Simplified Arabic" w:cs="Simplified Arabic"/>
          <w:sz w:val="28"/>
          <w:szCs w:val="28"/>
          <w:rtl/>
          <w:lang w:bidi="ar-EG"/>
        </w:rPr>
        <w:t xml:space="preserve">ها حق أصيل من حقوق </w:t>
      </w:r>
      <w:r w:rsidRPr="00981EB1">
        <w:rPr>
          <w:rFonts w:ascii="Simplified Arabic" w:eastAsia="Calibri" w:hAnsi="Simplified Arabic" w:cs="Simplified Arabic" w:hint="cs"/>
          <w:sz w:val="28"/>
          <w:szCs w:val="28"/>
          <w:rtl/>
          <w:lang w:bidi="ar-EG"/>
        </w:rPr>
        <w:t>الأنسان</w:t>
      </w:r>
      <w:r w:rsidRPr="00981EB1">
        <w:rPr>
          <w:rFonts w:ascii="Simplified Arabic" w:eastAsia="Calibri" w:hAnsi="Simplified Arabic" w:cs="Simplified Arabic"/>
          <w:sz w:val="28"/>
          <w:szCs w:val="28"/>
          <w:rtl/>
          <w:lang w:bidi="ar-EG"/>
        </w:rPr>
        <w:t xml:space="preserve"> و</w:t>
      </w:r>
      <w:r w:rsidRPr="00981EB1">
        <w:rPr>
          <w:rFonts w:ascii="Simplified Arabic" w:eastAsia="Calibri" w:hAnsi="Simplified Arabic" w:cs="Simplified Arabic" w:hint="cs"/>
          <w:sz w:val="28"/>
          <w:szCs w:val="28"/>
          <w:rtl/>
          <w:lang w:bidi="ar-EG"/>
        </w:rPr>
        <w:t>ن</w:t>
      </w:r>
      <w:r w:rsidRPr="00981EB1">
        <w:rPr>
          <w:rFonts w:ascii="Simplified Arabic" w:eastAsia="Calibri" w:hAnsi="Simplified Arabic" w:cs="Simplified Arabic"/>
          <w:sz w:val="28"/>
          <w:szCs w:val="28"/>
          <w:rtl/>
          <w:lang w:bidi="ar-EG"/>
        </w:rPr>
        <w:t>جد من خلال تطور مراكز تنظيم الأسرة أنه حدثت طفرة في خدمات تنظيم الأسرة للمترددات فقط ولكن الآن تشمل ا</w:t>
      </w:r>
      <w:r w:rsidRPr="00981EB1">
        <w:rPr>
          <w:rFonts w:ascii="Simplified Arabic" w:eastAsia="Calibri" w:hAnsi="Simplified Arabic" w:cs="Simplified Arabic" w:hint="cs"/>
          <w:sz w:val="28"/>
          <w:szCs w:val="28"/>
          <w:rtl/>
          <w:lang w:bidi="ar-EG"/>
        </w:rPr>
        <w:t>لأ</w:t>
      </w:r>
      <w:r w:rsidRPr="00981EB1">
        <w:rPr>
          <w:rFonts w:ascii="Simplified Arabic" w:eastAsia="Calibri" w:hAnsi="Simplified Arabic" w:cs="Simplified Arabic"/>
          <w:sz w:val="28"/>
          <w:szCs w:val="28"/>
          <w:rtl/>
          <w:lang w:bidi="ar-EG"/>
        </w:rPr>
        <w:t>م والطفل و</w:t>
      </w:r>
      <w:r w:rsidRPr="00981EB1">
        <w:rPr>
          <w:rFonts w:ascii="Simplified Arabic" w:eastAsia="Calibri" w:hAnsi="Simplified Arabic" w:cs="Simplified Arabic" w:hint="cs"/>
          <w:sz w:val="28"/>
          <w:szCs w:val="28"/>
          <w:rtl/>
          <w:lang w:bidi="ar-EG"/>
        </w:rPr>
        <w:t>أ</w:t>
      </w:r>
      <w:r w:rsidRPr="00981EB1">
        <w:rPr>
          <w:rFonts w:ascii="Simplified Arabic" w:eastAsia="Calibri" w:hAnsi="Simplified Arabic" w:cs="Simplified Arabic"/>
          <w:sz w:val="28"/>
          <w:szCs w:val="28"/>
          <w:rtl/>
          <w:lang w:bidi="ar-EG"/>
        </w:rPr>
        <w:t xml:space="preserve">صبحت اليوم مراكز تنظيم الأسرة تؤدي خدمة صحية متكاملة وتثقيفية وتوجيه وإرشاد للأم </w:t>
      </w:r>
      <w:r w:rsidRPr="00981EB1">
        <w:rPr>
          <w:rFonts w:ascii="Simplified Arabic" w:eastAsia="Calibri" w:hAnsi="Simplified Arabic" w:cs="Simplified Arabic" w:hint="cs"/>
          <w:sz w:val="28"/>
          <w:szCs w:val="28"/>
          <w:rtl/>
          <w:lang w:bidi="ar-EG"/>
        </w:rPr>
        <w:t>والاهتمام</w:t>
      </w:r>
      <w:r w:rsidRPr="00981EB1">
        <w:rPr>
          <w:rFonts w:ascii="Simplified Arabic" w:eastAsia="Calibri" w:hAnsi="Simplified Arabic" w:cs="Simplified Arabic"/>
          <w:sz w:val="28"/>
          <w:szCs w:val="28"/>
          <w:rtl/>
          <w:lang w:bidi="ar-EG"/>
        </w:rPr>
        <w:t xml:space="preserve"> بمفهوم جديد وهو (الصحة الإنجابية بعد مؤتمر السكان والتنمية).</w:t>
      </w:r>
    </w:p>
    <w:p w14:paraId="1B57CC45" w14:textId="1A9AE5D4" w:rsidR="001C5083" w:rsidRPr="00981EB1" w:rsidRDefault="001C5083" w:rsidP="004C46ED">
      <w:pPr>
        <w:spacing w:after="0" w:line="240" w:lineRule="auto"/>
        <w:jc w:val="both"/>
        <w:rPr>
          <w:rFonts w:ascii="Simplified Arabic" w:eastAsia="Calibri" w:hAnsi="Simplified Arabic" w:cs="Simplified Arabic"/>
          <w:sz w:val="28"/>
          <w:szCs w:val="28"/>
          <w:rtl/>
          <w:lang w:bidi="ar-EG"/>
        </w:rPr>
      </w:pPr>
      <w:r w:rsidRPr="00981EB1">
        <w:rPr>
          <w:rFonts w:ascii="Simplified Arabic" w:eastAsia="Calibri" w:hAnsi="Simplified Arabic" w:cs="Simplified Arabic"/>
          <w:sz w:val="28"/>
          <w:szCs w:val="28"/>
          <w:rtl/>
          <w:lang w:bidi="ar-EG"/>
        </w:rPr>
        <w:t xml:space="preserve">وتعتبر الصحة الإنجابية </w:t>
      </w:r>
      <w:r w:rsidRPr="00981EB1">
        <w:rPr>
          <w:rFonts w:ascii="Simplified Arabic" w:eastAsia="Calibri" w:hAnsi="Simplified Arabic" w:cs="Simplified Arabic" w:hint="cs"/>
          <w:sz w:val="28"/>
          <w:szCs w:val="28"/>
          <w:rtl/>
          <w:lang w:bidi="ar-EG"/>
        </w:rPr>
        <w:t>والانفجار</w:t>
      </w:r>
      <w:r w:rsidRPr="00981EB1">
        <w:rPr>
          <w:rFonts w:ascii="Simplified Arabic" w:eastAsia="Calibri" w:hAnsi="Simplified Arabic" w:cs="Simplified Arabic"/>
          <w:sz w:val="28"/>
          <w:szCs w:val="28"/>
          <w:rtl/>
          <w:lang w:bidi="ar-EG"/>
        </w:rPr>
        <w:t xml:space="preserve"> </w:t>
      </w:r>
      <w:r w:rsidR="00404925">
        <w:rPr>
          <w:rFonts w:ascii="Simplified Arabic" w:eastAsia="Calibri" w:hAnsi="Simplified Arabic" w:cs="Simplified Arabic"/>
          <w:sz w:val="28"/>
          <w:szCs w:val="28"/>
          <w:rtl/>
          <w:lang w:bidi="ar-EG"/>
        </w:rPr>
        <w:t>السكاني</w:t>
      </w:r>
      <w:r w:rsidRPr="00981EB1">
        <w:rPr>
          <w:rFonts w:ascii="Simplified Arabic" w:eastAsia="Calibri" w:hAnsi="Simplified Arabic" w:cs="Simplified Arabic"/>
          <w:sz w:val="28"/>
          <w:szCs w:val="28"/>
          <w:rtl/>
          <w:lang w:bidi="ar-EG"/>
        </w:rPr>
        <w:t xml:space="preserve"> </w:t>
      </w:r>
      <w:r w:rsidRPr="00981EB1">
        <w:rPr>
          <w:rFonts w:ascii="Simplified Arabic" w:eastAsia="Calibri" w:hAnsi="Simplified Arabic" w:cs="Simplified Arabic" w:hint="cs"/>
          <w:sz w:val="28"/>
          <w:szCs w:val="28"/>
          <w:rtl/>
          <w:lang w:bidi="ar-EG"/>
        </w:rPr>
        <w:t>عنصران</w:t>
      </w:r>
      <w:r w:rsidRPr="00981EB1">
        <w:rPr>
          <w:rFonts w:ascii="Simplified Arabic" w:eastAsia="Calibri" w:hAnsi="Simplified Arabic" w:cs="Simplified Arabic"/>
          <w:sz w:val="28"/>
          <w:szCs w:val="28"/>
          <w:rtl/>
          <w:lang w:bidi="ar-EG"/>
        </w:rPr>
        <w:t xml:space="preserve"> مرتبطان ببعض</w:t>
      </w:r>
      <w:r w:rsidR="004C46ED">
        <w:rPr>
          <w:rFonts w:ascii="Simplified Arabic" w:eastAsia="Calibri" w:hAnsi="Simplified Arabic" w:cs="Simplified Arabic" w:hint="cs"/>
          <w:sz w:val="28"/>
          <w:szCs w:val="28"/>
          <w:rtl/>
          <w:lang w:bidi="ar-EG"/>
        </w:rPr>
        <w:t>هما</w:t>
      </w:r>
      <w:r w:rsidRPr="00981EB1">
        <w:rPr>
          <w:rFonts w:ascii="Simplified Arabic" w:eastAsia="Calibri" w:hAnsi="Simplified Arabic" w:cs="Simplified Arabic"/>
          <w:sz w:val="28"/>
          <w:szCs w:val="28"/>
          <w:rtl/>
          <w:lang w:bidi="ar-EG"/>
        </w:rPr>
        <w:t xml:space="preserve"> </w:t>
      </w:r>
      <w:r>
        <w:rPr>
          <w:rFonts w:ascii="Simplified Arabic" w:eastAsia="Calibri" w:hAnsi="Simplified Arabic" w:cs="Simplified Arabic" w:hint="cs"/>
          <w:sz w:val="28"/>
          <w:szCs w:val="28"/>
          <w:rtl/>
          <w:lang w:bidi="ar-EG"/>
        </w:rPr>
        <w:t>نظر</w:t>
      </w:r>
      <w:r w:rsidR="00E37345">
        <w:rPr>
          <w:rFonts w:ascii="Simplified Arabic" w:eastAsia="Calibri" w:hAnsi="Simplified Arabic" w:cs="Simplified Arabic" w:hint="cs"/>
          <w:sz w:val="28"/>
          <w:szCs w:val="28"/>
          <w:rtl/>
          <w:lang w:bidi="ar-EG"/>
        </w:rPr>
        <w:t>ًا</w:t>
      </w:r>
      <w:r>
        <w:rPr>
          <w:rFonts w:ascii="Simplified Arabic" w:eastAsia="Calibri" w:hAnsi="Simplified Arabic" w:cs="Simplified Arabic" w:hint="cs"/>
          <w:sz w:val="28"/>
          <w:szCs w:val="28"/>
          <w:rtl/>
          <w:lang w:bidi="ar-EG"/>
        </w:rPr>
        <w:t xml:space="preserve"> لأن</w:t>
      </w:r>
      <w:r w:rsidRPr="00981EB1">
        <w:rPr>
          <w:rFonts w:ascii="Simplified Arabic" w:eastAsia="Calibri" w:hAnsi="Simplified Arabic" w:cs="Simplified Arabic"/>
          <w:sz w:val="28"/>
          <w:szCs w:val="28"/>
          <w:rtl/>
          <w:lang w:bidi="ar-EG"/>
        </w:rPr>
        <w:t xml:space="preserve"> الصحة الإنجابية </w:t>
      </w:r>
      <w:r w:rsidR="004C46ED">
        <w:rPr>
          <w:rFonts w:ascii="Simplified Arabic" w:eastAsia="Calibri" w:hAnsi="Simplified Arabic" w:cs="Simplified Arabic" w:hint="cs"/>
          <w:sz w:val="28"/>
          <w:szCs w:val="28"/>
          <w:rtl/>
          <w:lang w:bidi="ar-EG"/>
        </w:rPr>
        <w:t>لا</w:t>
      </w:r>
      <w:r w:rsidRPr="00981EB1">
        <w:rPr>
          <w:rFonts w:ascii="Simplified Arabic" w:eastAsia="Calibri" w:hAnsi="Simplified Arabic" w:cs="Simplified Arabic"/>
          <w:sz w:val="28"/>
          <w:szCs w:val="28"/>
          <w:rtl/>
          <w:lang w:bidi="ar-EG"/>
        </w:rPr>
        <w:t xml:space="preserve"> تقتصر </w:t>
      </w:r>
      <w:r w:rsidR="004C46ED" w:rsidRPr="00981EB1">
        <w:rPr>
          <w:rFonts w:ascii="Simplified Arabic" w:eastAsia="Calibri" w:hAnsi="Simplified Arabic" w:cs="Simplified Arabic"/>
          <w:sz w:val="28"/>
          <w:szCs w:val="28"/>
          <w:rtl/>
          <w:lang w:bidi="ar-EG"/>
        </w:rPr>
        <w:t xml:space="preserve">فقط </w:t>
      </w:r>
      <w:r w:rsidRPr="00981EB1">
        <w:rPr>
          <w:rFonts w:ascii="Simplified Arabic" w:eastAsia="Calibri" w:hAnsi="Simplified Arabic" w:cs="Simplified Arabic"/>
          <w:sz w:val="28"/>
          <w:szCs w:val="28"/>
          <w:rtl/>
          <w:lang w:bidi="ar-EG"/>
        </w:rPr>
        <w:t xml:space="preserve">على </w:t>
      </w:r>
      <w:r w:rsidR="002A0570">
        <w:rPr>
          <w:rFonts w:ascii="Simplified Arabic" w:eastAsia="Calibri" w:hAnsi="Simplified Arabic" w:cs="Simplified Arabic" w:hint="cs"/>
          <w:sz w:val="28"/>
          <w:szCs w:val="28"/>
          <w:rtl/>
          <w:lang w:bidi="ar-EG"/>
        </w:rPr>
        <w:t>استخدام</w:t>
      </w:r>
      <w:r w:rsidRPr="00981EB1">
        <w:rPr>
          <w:rFonts w:ascii="Simplified Arabic" w:eastAsia="Calibri" w:hAnsi="Simplified Arabic" w:cs="Simplified Arabic"/>
          <w:sz w:val="28"/>
          <w:szCs w:val="28"/>
          <w:rtl/>
          <w:lang w:bidi="ar-EG"/>
        </w:rPr>
        <w:t xml:space="preserve"> وسائل تنظيم الأسرة بل تهتم بصحة أفراد الأسرة في كل عضو فيها (صحة جسمانية ونفسية </w:t>
      </w:r>
      <w:r w:rsidRPr="00981EB1">
        <w:rPr>
          <w:rFonts w:ascii="Simplified Arabic" w:eastAsia="Calibri" w:hAnsi="Simplified Arabic" w:cs="Simplified Arabic" w:hint="cs"/>
          <w:sz w:val="28"/>
          <w:szCs w:val="28"/>
          <w:rtl/>
          <w:lang w:bidi="ar-EG"/>
        </w:rPr>
        <w:t>واجتماعية</w:t>
      </w:r>
      <w:r w:rsidRPr="00981EB1">
        <w:rPr>
          <w:rFonts w:ascii="Simplified Arabic" w:eastAsia="Calibri" w:hAnsi="Simplified Arabic" w:cs="Simplified Arabic"/>
          <w:sz w:val="28"/>
          <w:szCs w:val="28"/>
          <w:rtl/>
          <w:lang w:bidi="ar-EG"/>
        </w:rPr>
        <w:t>) منذ الطفولة وحتى</w:t>
      </w:r>
      <w:r w:rsidR="00CC4C4E">
        <w:rPr>
          <w:rFonts w:ascii="Simplified Arabic" w:eastAsia="Calibri" w:hAnsi="Simplified Arabic" w:cs="Simplified Arabic"/>
          <w:sz w:val="28"/>
          <w:szCs w:val="28"/>
          <w:rtl/>
          <w:lang w:bidi="ar-EG"/>
        </w:rPr>
        <w:t xml:space="preserve"> إلى </w:t>
      </w:r>
      <w:r w:rsidRPr="00981EB1">
        <w:rPr>
          <w:rFonts w:ascii="Simplified Arabic" w:eastAsia="Calibri" w:hAnsi="Simplified Arabic" w:cs="Simplified Arabic"/>
          <w:sz w:val="28"/>
          <w:szCs w:val="28"/>
          <w:rtl/>
          <w:lang w:bidi="ar-EG"/>
        </w:rPr>
        <w:t>بعد مرحلة سن الإنجاب</w:t>
      </w:r>
      <w:r w:rsidR="00F91B66">
        <w:rPr>
          <w:rFonts w:ascii="Simplified Arabic" w:eastAsia="Calibri" w:hAnsi="Simplified Arabic" w:cs="Simplified Arabic"/>
          <w:sz w:val="28"/>
          <w:szCs w:val="28"/>
          <w:rtl/>
          <w:lang w:bidi="ar-EG"/>
        </w:rPr>
        <w:t>.</w:t>
      </w:r>
    </w:p>
    <w:p w14:paraId="735E62A2" w14:textId="25E5D647" w:rsidR="004C46ED" w:rsidRDefault="001C5083" w:rsidP="0089299D">
      <w:pPr>
        <w:spacing w:after="0" w:line="240" w:lineRule="auto"/>
        <w:jc w:val="both"/>
        <w:rPr>
          <w:rFonts w:ascii="Simplified Arabic" w:eastAsia="Calibri" w:hAnsi="Simplified Arabic" w:cs="Simplified Arabic"/>
          <w:sz w:val="28"/>
          <w:szCs w:val="28"/>
          <w:rtl/>
          <w:lang w:bidi="ar-EG"/>
        </w:rPr>
      </w:pPr>
      <w:r w:rsidRPr="00981EB1">
        <w:rPr>
          <w:rFonts w:ascii="Simplified Arabic" w:eastAsia="Calibri" w:hAnsi="Simplified Arabic" w:cs="Simplified Arabic"/>
          <w:sz w:val="28"/>
          <w:szCs w:val="28"/>
          <w:rtl/>
          <w:lang w:bidi="ar-EG"/>
        </w:rPr>
        <w:t xml:space="preserve">وبالتالي نهتم بالصحة الإنجابية للمرأة وخاصة في مرحلة سن الإنجاب </w:t>
      </w:r>
      <w:r w:rsidRPr="00981EB1">
        <w:rPr>
          <w:rFonts w:ascii="Simplified Arabic" w:eastAsia="Calibri" w:hAnsi="Simplified Arabic" w:cs="Simplified Arabic" w:hint="cs"/>
          <w:sz w:val="28"/>
          <w:szCs w:val="28"/>
          <w:rtl/>
          <w:lang w:bidi="ar-EG"/>
        </w:rPr>
        <w:t>لأنها</w:t>
      </w:r>
      <w:r w:rsidR="00546471">
        <w:rPr>
          <w:rFonts w:ascii="Simplified Arabic" w:eastAsia="Calibri" w:hAnsi="Simplified Arabic" w:cs="Simplified Arabic"/>
          <w:sz w:val="28"/>
          <w:szCs w:val="28"/>
          <w:rtl/>
          <w:lang w:bidi="ar-EG"/>
        </w:rPr>
        <w:t xml:space="preserve"> إذا </w:t>
      </w:r>
      <w:r w:rsidRPr="00981EB1">
        <w:rPr>
          <w:rFonts w:ascii="Simplified Arabic" w:eastAsia="Calibri" w:hAnsi="Simplified Arabic" w:cs="Simplified Arabic"/>
          <w:sz w:val="28"/>
          <w:szCs w:val="28"/>
          <w:rtl/>
          <w:lang w:bidi="ar-EG"/>
        </w:rPr>
        <w:t xml:space="preserve">لم </w:t>
      </w:r>
      <w:r w:rsidRPr="00981EB1">
        <w:rPr>
          <w:rFonts w:ascii="Simplified Arabic" w:eastAsia="Calibri" w:hAnsi="Simplified Arabic" w:cs="Simplified Arabic" w:hint="cs"/>
          <w:sz w:val="28"/>
          <w:szCs w:val="28"/>
          <w:rtl/>
          <w:lang w:bidi="ar-EG"/>
        </w:rPr>
        <w:t>ن</w:t>
      </w:r>
      <w:r w:rsidRPr="00981EB1">
        <w:rPr>
          <w:rFonts w:ascii="Simplified Arabic" w:eastAsia="Calibri" w:hAnsi="Simplified Arabic" w:cs="Simplified Arabic"/>
          <w:sz w:val="28"/>
          <w:szCs w:val="28"/>
          <w:rtl/>
          <w:lang w:bidi="ar-EG"/>
        </w:rPr>
        <w:t xml:space="preserve">حاول السيطرة وضبط مرحلة الإنجاب وتنظيمه على فترات متباعدة للسيدة </w:t>
      </w:r>
      <w:r w:rsidR="008139E2">
        <w:rPr>
          <w:rFonts w:ascii="Simplified Arabic" w:eastAsia="Calibri" w:hAnsi="Simplified Arabic" w:cs="Simplified Arabic"/>
          <w:sz w:val="28"/>
          <w:szCs w:val="28"/>
          <w:rtl/>
          <w:lang w:bidi="ar-EG"/>
        </w:rPr>
        <w:t>يؤدي</w:t>
      </w:r>
      <w:r w:rsidRPr="00981EB1">
        <w:rPr>
          <w:rFonts w:ascii="Simplified Arabic" w:eastAsia="Calibri" w:hAnsi="Simplified Arabic" w:cs="Simplified Arabic"/>
          <w:sz w:val="28"/>
          <w:szCs w:val="28"/>
          <w:rtl/>
          <w:lang w:bidi="ar-EG"/>
        </w:rPr>
        <w:t xml:space="preserve"> تكرار الإنجاب</w:t>
      </w:r>
      <w:r w:rsidR="00CC4C4E">
        <w:rPr>
          <w:rFonts w:ascii="Simplified Arabic" w:eastAsia="Calibri" w:hAnsi="Simplified Arabic" w:cs="Simplified Arabic"/>
          <w:sz w:val="28"/>
          <w:szCs w:val="28"/>
          <w:rtl/>
          <w:lang w:bidi="ar-EG"/>
        </w:rPr>
        <w:t xml:space="preserve"> إلى </w:t>
      </w:r>
      <w:r w:rsidRPr="00981EB1">
        <w:rPr>
          <w:rFonts w:ascii="Simplified Arabic" w:eastAsia="Calibri" w:hAnsi="Simplified Arabic" w:cs="Simplified Arabic"/>
          <w:sz w:val="28"/>
          <w:szCs w:val="28"/>
          <w:rtl/>
          <w:lang w:bidi="ar-EG"/>
        </w:rPr>
        <w:t xml:space="preserve">زيادة في أعداد المواليد الذي بدوره </w:t>
      </w:r>
      <w:r w:rsidRPr="00981EB1">
        <w:rPr>
          <w:rFonts w:ascii="Simplified Arabic" w:eastAsia="Calibri" w:hAnsi="Simplified Arabic" w:cs="Simplified Arabic" w:hint="cs"/>
          <w:sz w:val="28"/>
          <w:szCs w:val="28"/>
          <w:rtl/>
          <w:lang w:bidi="ar-EG"/>
        </w:rPr>
        <w:t>يؤدي</w:t>
      </w:r>
      <w:r w:rsidR="00CC4C4E">
        <w:rPr>
          <w:rFonts w:ascii="Simplified Arabic" w:eastAsia="Calibri" w:hAnsi="Simplified Arabic" w:cs="Simplified Arabic"/>
          <w:sz w:val="28"/>
          <w:szCs w:val="28"/>
          <w:rtl/>
          <w:lang w:bidi="ar-EG"/>
        </w:rPr>
        <w:t xml:space="preserve"> إلى </w:t>
      </w:r>
      <w:r w:rsidRPr="00981EB1">
        <w:rPr>
          <w:rFonts w:ascii="Simplified Arabic" w:eastAsia="Calibri" w:hAnsi="Simplified Arabic" w:cs="Simplified Arabic"/>
          <w:sz w:val="28"/>
          <w:szCs w:val="28"/>
          <w:rtl/>
          <w:lang w:bidi="ar-EG"/>
        </w:rPr>
        <w:t xml:space="preserve">الأزمة السكانية وباستعراض تطور معدلات الزيادة السكانية </w:t>
      </w:r>
      <w:r w:rsidR="00F94037">
        <w:rPr>
          <w:rFonts w:ascii="Simplified Arabic" w:eastAsia="Calibri" w:hAnsi="Simplified Arabic" w:cs="Simplified Arabic"/>
          <w:sz w:val="28"/>
          <w:szCs w:val="28"/>
          <w:rtl/>
          <w:lang w:bidi="ar-EG"/>
        </w:rPr>
        <w:t>وفقًا</w:t>
      </w:r>
      <w:r w:rsidRPr="00981EB1">
        <w:rPr>
          <w:rFonts w:ascii="Simplified Arabic" w:eastAsia="Calibri" w:hAnsi="Simplified Arabic" w:cs="Simplified Arabic"/>
          <w:sz w:val="28"/>
          <w:szCs w:val="28"/>
          <w:rtl/>
          <w:lang w:bidi="ar-EG"/>
        </w:rPr>
        <w:t xml:space="preserve"> للبيانات الرسمية الصادرة من الجهاز المركزي للتعبئة العامة والاحصاء </w:t>
      </w:r>
      <w:r w:rsidRPr="00981EB1">
        <w:rPr>
          <w:rFonts w:ascii="Simplified Arabic" w:eastAsia="Calibri" w:hAnsi="Simplified Arabic" w:cs="Simplified Arabic" w:hint="cs"/>
          <w:sz w:val="28"/>
          <w:szCs w:val="28"/>
          <w:rtl/>
          <w:lang w:bidi="ar-EG"/>
        </w:rPr>
        <w:t>للكثافة السكانية خلال أعوام (2005- 2022)</w:t>
      </w:r>
      <w:r w:rsidR="0089299D">
        <w:rPr>
          <w:rFonts w:ascii="Simplified Arabic" w:eastAsia="Calibri" w:hAnsi="Simplified Arabic" w:cs="Simplified Arabic" w:hint="cs"/>
          <w:sz w:val="28"/>
          <w:szCs w:val="28"/>
          <w:rtl/>
          <w:lang w:bidi="ar-EG"/>
        </w:rPr>
        <w:t>.</w:t>
      </w:r>
      <w:r>
        <w:rPr>
          <w:rFonts w:ascii="Simplified Arabic" w:eastAsia="Calibri" w:hAnsi="Simplified Arabic" w:cs="Simplified Arabic" w:hint="cs"/>
          <w:sz w:val="28"/>
          <w:szCs w:val="28"/>
          <w:rtl/>
          <w:lang w:bidi="ar-EG"/>
        </w:rPr>
        <w:t xml:space="preserve"> </w:t>
      </w:r>
    </w:p>
    <w:p w14:paraId="12442C64" w14:textId="5CE3970C" w:rsidR="001C5083" w:rsidRPr="00983485" w:rsidRDefault="0074011C" w:rsidP="004C46ED">
      <w:pPr>
        <w:spacing w:after="0" w:line="240" w:lineRule="auto"/>
        <w:jc w:val="center"/>
        <w:rPr>
          <w:rFonts w:ascii="Simplified Arabic" w:eastAsia="Calibri" w:hAnsi="Simplified Arabic" w:cs="Simplified Arabic"/>
          <w:b/>
          <w:bCs/>
          <w:sz w:val="24"/>
          <w:szCs w:val="24"/>
          <w:rtl/>
          <w:lang w:bidi="ar-EG"/>
        </w:rPr>
      </w:pPr>
      <w:r>
        <w:rPr>
          <w:rFonts w:ascii="Simplified Arabic" w:eastAsia="Calibri" w:hAnsi="Simplified Arabic" w:cs="Simplified Arabic" w:hint="cs"/>
          <w:b/>
          <w:bCs/>
          <w:sz w:val="24"/>
          <w:szCs w:val="24"/>
          <w:rtl/>
          <w:lang w:bidi="ar-EG"/>
        </w:rPr>
        <w:t>جدول رقم (</w:t>
      </w:r>
      <w:r w:rsidR="001C5083">
        <w:rPr>
          <w:rFonts w:ascii="Simplified Arabic" w:eastAsia="Calibri" w:hAnsi="Simplified Arabic" w:cs="Simplified Arabic" w:hint="cs"/>
          <w:b/>
          <w:bCs/>
          <w:sz w:val="24"/>
          <w:szCs w:val="24"/>
          <w:rtl/>
          <w:lang w:bidi="ar-EG"/>
        </w:rPr>
        <w:t>3</w:t>
      </w:r>
      <w:r w:rsidR="001C5083" w:rsidRPr="00983485">
        <w:rPr>
          <w:rFonts w:ascii="Simplified Arabic" w:eastAsia="Calibri" w:hAnsi="Simplified Arabic" w:cs="Simplified Arabic" w:hint="cs"/>
          <w:b/>
          <w:bCs/>
          <w:sz w:val="24"/>
          <w:szCs w:val="24"/>
          <w:rtl/>
          <w:lang w:bidi="ar-EG"/>
        </w:rPr>
        <w:t>-</w:t>
      </w:r>
      <w:r w:rsidR="001C5083">
        <w:rPr>
          <w:rFonts w:ascii="Simplified Arabic" w:eastAsia="Calibri" w:hAnsi="Simplified Arabic" w:cs="Simplified Arabic" w:hint="cs"/>
          <w:b/>
          <w:bCs/>
          <w:sz w:val="24"/>
          <w:szCs w:val="24"/>
          <w:rtl/>
          <w:lang w:bidi="ar-EG"/>
        </w:rPr>
        <w:t>2</w:t>
      </w:r>
      <w:r w:rsidR="001C5083" w:rsidRPr="00983485">
        <w:rPr>
          <w:rFonts w:ascii="Simplified Arabic" w:eastAsia="Calibri" w:hAnsi="Simplified Arabic" w:cs="Simplified Arabic"/>
          <w:b/>
          <w:bCs/>
          <w:sz w:val="24"/>
          <w:szCs w:val="24"/>
          <w:rtl/>
          <w:lang w:bidi="ar-EG"/>
        </w:rPr>
        <w:t>)</w:t>
      </w:r>
      <w:r w:rsidR="001C5083" w:rsidRPr="001D0A8A">
        <w:rPr>
          <w:rFonts w:ascii="Simplified Arabic" w:eastAsia="Calibri" w:hAnsi="Simplified Arabic" w:cs="Simplified Arabic" w:hint="cs"/>
          <w:b/>
          <w:bCs/>
          <w:sz w:val="24"/>
          <w:szCs w:val="24"/>
          <w:vertAlign w:val="superscript"/>
          <w:rtl/>
          <w:lang w:bidi="ar-EG"/>
        </w:rPr>
        <w:t>(</w:t>
      </w:r>
      <w:r w:rsidR="001C5083" w:rsidRPr="001D0A8A">
        <w:rPr>
          <w:rStyle w:val="FootnoteReference"/>
          <w:rFonts w:ascii="Simplified Arabic" w:eastAsia="Calibri" w:hAnsi="Simplified Arabic" w:cs="Simplified Arabic"/>
          <w:b/>
          <w:bCs/>
          <w:sz w:val="24"/>
          <w:szCs w:val="24"/>
          <w:rtl/>
          <w:lang w:bidi="ar-EG"/>
        </w:rPr>
        <w:footnoteReference w:id="75"/>
      </w:r>
      <w:r w:rsidR="001C5083" w:rsidRPr="001D0A8A">
        <w:rPr>
          <w:rFonts w:ascii="Simplified Arabic" w:eastAsia="Calibri" w:hAnsi="Simplified Arabic" w:cs="Simplified Arabic" w:hint="cs"/>
          <w:b/>
          <w:bCs/>
          <w:sz w:val="24"/>
          <w:szCs w:val="24"/>
          <w:vertAlign w:val="superscript"/>
          <w:rtl/>
          <w:lang w:bidi="ar-EG"/>
        </w:rPr>
        <w:t>)</w:t>
      </w:r>
      <w:r w:rsidR="001C5083" w:rsidRPr="00983485">
        <w:rPr>
          <w:rFonts w:ascii="Simplified Arabic" w:eastAsia="Calibri" w:hAnsi="Simplified Arabic" w:cs="Simplified Arabic"/>
          <w:b/>
          <w:bCs/>
          <w:sz w:val="24"/>
          <w:szCs w:val="24"/>
          <w:rtl/>
          <w:lang w:bidi="ar-EG"/>
        </w:rPr>
        <w:t xml:space="preserve"> </w:t>
      </w:r>
      <w:r w:rsidR="001C5083" w:rsidRPr="00983485">
        <w:rPr>
          <w:rFonts w:ascii="Simplified Arabic" w:eastAsia="Calibri" w:hAnsi="Simplified Arabic" w:cs="Simplified Arabic" w:hint="cs"/>
          <w:b/>
          <w:bCs/>
          <w:sz w:val="24"/>
          <w:szCs w:val="24"/>
          <w:rtl/>
          <w:lang w:bidi="ar-EG"/>
        </w:rPr>
        <w:t>الكثافة السكانية</w:t>
      </w:r>
      <w:r w:rsidR="00404925">
        <w:rPr>
          <w:rFonts w:ascii="Simplified Arabic" w:eastAsia="Calibri" w:hAnsi="Simplified Arabic" w:cs="Simplified Arabic" w:hint="cs"/>
          <w:b/>
          <w:bCs/>
          <w:sz w:val="24"/>
          <w:szCs w:val="24"/>
          <w:rtl/>
          <w:lang w:bidi="ar-EG"/>
        </w:rPr>
        <w:t xml:space="preserve"> في </w:t>
      </w:r>
      <w:r w:rsidR="001C5083" w:rsidRPr="00983485">
        <w:rPr>
          <w:rFonts w:ascii="Simplified Arabic" w:eastAsia="Calibri" w:hAnsi="Simplified Arabic" w:cs="Simplified Arabic" w:hint="cs"/>
          <w:b/>
          <w:bCs/>
          <w:sz w:val="24"/>
          <w:szCs w:val="24"/>
          <w:rtl/>
          <w:lang w:bidi="ar-EG"/>
        </w:rPr>
        <w:t>بداية الأعوام</w:t>
      </w:r>
      <w:r w:rsidR="009E5297">
        <w:rPr>
          <w:rFonts w:ascii="Simplified Arabic" w:eastAsia="Calibri" w:hAnsi="Simplified Arabic" w:cs="Simplified Arabic" w:hint="cs"/>
          <w:b/>
          <w:bCs/>
          <w:sz w:val="24"/>
          <w:szCs w:val="24"/>
          <w:rtl/>
          <w:lang w:bidi="ar-EG"/>
        </w:rPr>
        <w:t>، مصر،</w:t>
      </w:r>
      <w:r w:rsidR="00F91B66">
        <w:rPr>
          <w:rFonts w:ascii="Simplified Arabic" w:eastAsia="Calibri" w:hAnsi="Simplified Arabic" w:cs="Simplified Arabic" w:hint="cs"/>
          <w:b/>
          <w:bCs/>
          <w:sz w:val="24"/>
          <w:szCs w:val="24"/>
          <w:rtl/>
          <w:lang w:bidi="ar-EG"/>
        </w:rPr>
        <w:t xml:space="preserve"> </w:t>
      </w:r>
      <w:r w:rsidR="001C5083" w:rsidRPr="00983485">
        <w:rPr>
          <w:rFonts w:ascii="Simplified Arabic" w:eastAsia="Calibri" w:hAnsi="Simplified Arabic" w:cs="Simplified Arabic"/>
          <w:b/>
          <w:bCs/>
          <w:sz w:val="24"/>
          <w:szCs w:val="24"/>
          <w:rtl/>
          <w:lang w:bidi="ar-EG"/>
        </w:rPr>
        <w:t>(2005-2022)</w:t>
      </w:r>
    </w:p>
    <w:tbl>
      <w:tblPr>
        <w:tblStyle w:val="TableGrid"/>
        <w:tblW w:w="0" w:type="auto"/>
        <w:jc w:val="center"/>
        <w:tblLook w:val="04A0" w:firstRow="1" w:lastRow="0" w:firstColumn="1" w:lastColumn="0" w:noHBand="0" w:noVBand="1"/>
      </w:tblPr>
      <w:tblGrid>
        <w:gridCol w:w="2664"/>
        <w:gridCol w:w="1867"/>
        <w:gridCol w:w="1918"/>
      </w:tblGrid>
      <w:tr w:rsidR="001C5083" w:rsidRPr="00BC3F80" w14:paraId="195B51F6" w14:textId="77777777" w:rsidTr="002D6989">
        <w:trPr>
          <w:trHeight w:val="226"/>
          <w:jc w:val="center"/>
        </w:trPr>
        <w:tc>
          <w:tcPr>
            <w:tcW w:w="2664" w:type="dxa"/>
            <w:shd w:val="clear" w:color="auto" w:fill="D9D9D9" w:themeFill="background1" w:themeFillShade="D9"/>
          </w:tcPr>
          <w:p w14:paraId="5C67AA14" w14:textId="77777777" w:rsidR="001C5083" w:rsidRPr="00BC3F80" w:rsidRDefault="001C5083" w:rsidP="00BC3F80">
            <w:pPr>
              <w:spacing w:line="240" w:lineRule="atLeast"/>
              <w:jc w:val="center"/>
              <w:rPr>
                <w:b/>
                <w:bCs/>
                <w:sz w:val="20"/>
                <w:szCs w:val="20"/>
                <w:lang w:bidi="ar-EG"/>
              </w:rPr>
            </w:pPr>
            <w:r w:rsidRPr="00BC3F80">
              <w:rPr>
                <w:rFonts w:hint="cs"/>
                <w:b/>
                <w:bCs/>
                <w:sz w:val="20"/>
                <w:szCs w:val="20"/>
                <w:rtl/>
                <w:lang w:bidi="ar-EG"/>
              </w:rPr>
              <w:lastRenderedPageBreak/>
              <w:t>الكثافة السكانية الكلية نسمة /كم</w:t>
            </w:r>
            <w:r w:rsidRPr="00BC3F80">
              <w:rPr>
                <w:rFonts w:hint="cs"/>
                <w:b/>
                <w:bCs/>
                <w:sz w:val="20"/>
                <w:szCs w:val="20"/>
                <w:vertAlign w:val="superscript"/>
                <w:rtl/>
                <w:lang w:bidi="ar-EG"/>
              </w:rPr>
              <w:t>2</w:t>
            </w:r>
          </w:p>
        </w:tc>
        <w:tc>
          <w:tcPr>
            <w:tcW w:w="1867" w:type="dxa"/>
            <w:shd w:val="clear" w:color="auto" w:fill="D9D9D9" w:themeFill="background1" w:themeFillShade="D9"/>
          </w:tcPr>
          <w:p w14:paraId="0FF4B27C" w14:textId="78617672" w:rsidR="001C5083" w:rsidRPr="00BC3F80" w:rsidRDefault="001C5083" w:rsidP="00BC3F80">
            <w:pPr>
              <w:spacing w:line="240" w:lineRule="atLeast"/>
              <w:jc w:val="center"/>
              <w:rPr>
                <w:b/>
                <w:bCs/>
                <w:sz w:val="20"/>
                <w:szCs w:val="20"/>
                <w:lang w:bidi="ar-EG"/>
              </w:rPr>
            </w:pPr>
            <w:r w:rsidRPr="00BC3F80">
              <w:rPr>
                <w:rFonts w:hint="cs"/>
                <w:b/>
                <w:bCs/>
                <w:sz w:val="20"/>
                <w:szCs w:val="20"/>
                <w:rtl/>
                <w:lang w:bidi="ar-EG"/>
              </w:rPr>
              <w:t>عدد السكان (بالمليون</w:t>
            </w:r>
            <w:r w:rsidR="006A76F9" w:rsidRPr="00BC3F80">
              <w:rPr>
                <w:rFonts w:hint="cs"/>
                <w:b/>
                <w:bCs/>
                <w:sz w:val="20"/>
                <w:szCs w:val="20"/>
                <w:rtl/>
                <w:lang w:bidi="ar-EG"/>
              </w:rPr>
              <w:t>)</w:t>
            </w:r>
            <w:r w:rsidRPr="00BC3F80">
              <w:rPr>
                <w:rFonts w:hint="cs"/>
                <w:b/>
                <w:bCs/>
                <w:sz w:val="20"/>
                <w:szCs w:val="20"/>
                <w:rtl/>
                <w:lang w:bidi="ar-EG"/>
              </w:rPr>
              <w:t xml:space="preserve"> </w:t>
            </w:r>
          </w:p>
        </w:tc>
        <w:tc>
          <w:tcPr>
            <w:tcW w:w="1918" w:type="dxa"/>
            <w:shd w:val="clear" w:color="auto" w:fill="D9D9D9" w:themeFill="background1" w:themeFillShade="D9"/>
          </w:tcPr>
          <w:p w14:paraId="39700422" w14:textId="77777777" w:rsidR="001C5083" w:rsidRPr="00BC3F80" w:rsidRDefault="001C5083" w:rsidP="00BC3F80">
            <w:pPr>
              <w:spacing w:line="240" w:lineRule="atLeast"/>
              <w:jc w:val="center"/>
              <w:rPr>
                <w:b/>
                <w:bCs/>
                <w:sz w:val="20"/>
                <w:szCs w:val="20"/>
                <w:lang w:bidi="ar-EG"/>
              </w:rPr>
            </w:pPr>
            <w:r w:rsidRPr="00BC3F80">
              <w:rPr>
                <w:rFonts w:hint="cs"/>
                <w:b/>
                <w:bCs/>
                <w:sz w:val="20"/>
                <w:szCs w:val="20"/>
                <w:rtl/>
                <w:lang w:bidi="ar-EG"/>
              </w:rPr>
              <w:t>السنة</w:t>
            </w:r>
          </w:p>
        </w:tc>
      </w:tr>
      <w:tr w:rsidR="001C5083" w:rsidRPr="00BC3F80" w14:paraId="130D4E13" w14:textId="77777777" w:rsidTr="002D6989">
        <w:trPr>
          <w:trHeight w:val="253"/>
          <w:jc w:val="center"/>
        </w:trPr>
        <w:tc>
          <w:tcPr>
            <w:tcW w:w="2664" w:type="dxa"/>
          </w:tcPr>
          <w:p w14:paraId="5F641A64" w14:textId="77777777" w:rsidR="001C5083" w:rsidRPr="00BC3F80" w:rsidRDefault="001C5083" w:rsidP="00BC3F80">
            <w:pPr>
              <w:spacing w:line="240" w:lineRule="atLeast"/>
              <w:jc w:val="center"/>
              <w:rPr>
                <w:b/>
                <w:bCs/>
                <w:sz w:val="20"/>
                <w:szCs w:val="20"/>
                <w:lang w:bidi="ar-EG"/>
              </w:rPr>
            </w:pPr>
            <w:r w:rsidRPr="00BC3F80">
              <w:rPr>
                <w:rFonts w:hint="cs"/>
                <w:b/>
                <w:bCs/>
                <w:sz w:val="20"/>
                <w:szCs w:val="20"/>
                <w:rtl/>
                <w:lang w:bidi="ar-EG"/>
              </w:rPr>
              <w:t>70,2</w:t>
            </w:r>
          </w:p>
        </w:tc>
        <w:tc>
          <w:tcPr>
            <w:tcW w:w="1867" w:type="dxa"/>
          </w:tcPr>
          <w:p w14:paraId="1E5547DF" w14:textId="77777777" w:rsidR="001C5083" w:rsidRPr="00BC3F80" w:rsidRDefault="001C5083" w:rsidP="00BC3F80">
            <w:pPr>
              <w:spacing w:line="240" w:lineRule="atLeast"/>
              <w:jc w:val="center"/>
              <w:rPr>
                <w:b/>
                <w:bCs/>
                <w:sz w:val="20"/>
                <w:szCs w:val="20"/>
                <w:lang w:bidi="ar-EG"/>
              </w:rPr>
            </w:pPr>
            <w:r w:rsidRPr="00BC3F80">
              <w:rPr>
                <w:rFonts w:hint="cs"/>
                <w:b/>
                <w:bCs/>
                <w:sz w:val="20"/>
                <w:szCs w:val="20"/>
                <w:rtl/>
                <w:lang w:bidi="ar-EG"/>
              </w:rPr>
              <w:t>70,0</w:t>
            </w:r>
          </w:p>
        </w:tc>
        <w:tc>
          <w:tcPr>
            <w:tcW w:w="1918" w:type="dxa"/>
            <w:shd w:val="clear" w:color="auto" w:fill="D9D9D9" w:themeFill="background1" w:themeFillShade="D9"/>
          </w:tcPr>
          <w:p w14:paraId="48B2EBCF" w14:textId="77777777" w:rsidR="001C5083" w:rsidRPr="00BC3F80" w:rsidRDefault="001C5083" w:rsidP="00BC3F80">
            <w:pPr>
              <w:spacing w:line="240" w:lineRule="atLeast"/>
              <w:jc w:val="center"/>
              <w:rPr>
                <w:b/>
                <w:bCs/>
                <w:sz w:val="20"/>
                <w:szCs w:val="20"/>
                <w:lang w:bidi="ar-EG"/>
              </w:rPr>
            </w:pPr>
            <w:r w:rsidRPr="00BC3F80">
              <w:rPr>
                <w:rFonts w:hint="cs"/>
                <w:b/>
                <w:bCs/>
                <w:sz w:val="20"/>
                <w:szCs w:val="20"/>
                <w:rtl/>
                <w:lang w:bidi="ar-EG"/>
              </w:rPr>
              <w:t>2005</w:t>
            </w:r>
          </w:p>
        </w:tc>
      </w:tr>
      <w:tr w:rsidR="001C5083" w:rsidRPr="00BC3F80" w14:paraId="42CE0F4B" w14:textId="77777777" w:rsidTr="002D6989">
        <w:trPr>
          <w:trHeight w:val="208"/>
          <w:jc w:val="center"/>
        </w:trPr>
        <w:tc>
          <w:tcPr>
            <w:tcW w:w="2664" w:type="dxa"/>
          </w:tcPr>
          <w:p w14:paraId="0078FBA2" w14:textId="77777777" w:rsidR="001C5083" w:rsidRPr="00BC3F80" w:rsidRDefault="001C5083" w:rsidP="00BC3F80">
            <w:pPr>
              <w:spacing w:line="240" w:lineRule="atLeast"/>
              <w:jc w:val="center"/>
              <w:rPr>
                <w:b/>
                <w:bCs/>
                <w:sz w:val="20"/>
                <w:szCs w:val="20"/>
                <w:lang w:bidi="ar-EG"/>
              </w:rPr>
            </w:pPr>
            <w:r w:rsidRPr="00BC3F80">
              <w:rPr>
                <w:rFonts w:hint="cs"/>
                <w:b/>
                <w:bCs/>
                <w:sz w:val="20"/>
                <w:szCs w:val="20"/>
                <w:rtl/>
                <w:lang w:bidi="ar-EG"/>
              </w:rPr>
              <w:t>71,5</w:t>
            </w:r>
          </w:p>
        </w:tc>
        <w:tc>
          <w:tcPr>
            <w:tcW w:w="1867" w:type="dxa"/>
          </w:tcPr>
          <w:p w14:paraId="3C5A2954" w14:textId="77777777" w:rsidR="001C5083" w:rsidRPr="00BC3F80" w:rsidRDefault="001C5083" w:rsidP="00BC3F80">
            <w:pPr>
              <w:spacing w:line="240" w:lineRule="atLeast"/>
              <w:jc w:val="center"/>
              <w:rPr>
                <w:b/>
                <w:bCs/>
                <w:sz w:val="20"/>
                <w:szCs w:val="20"/>
                <w:lang w:bidi="ar-EG"/>
              </w:rPr>
            </w:pPr>
            <w:r w:rsidRPr="00BC3F80">
              <w:rPr>
                <w:rFonts w:hint="cs"/>
                <w:b/>
                <w:bCs/>
                <w:sz w:val="20"/>
                <w:szCs w:val="20"/>
                <w:rtl/>
                <w:lang w:bidi="ar-EG"/>
              </w:rPr>
              <w:t>71,3</w:t>
            </w:r>
          </w:p>
        </w:tc>
        <w:tc>
          <w:tcPr>
            <w:tcW w:w="1918" w:type="dxa"/>
            <w:shd w:val="clear" w:color="auto" w:fill="D9D9D9" w:themeFill="background1" w:themeFillShade="D9"/>
          </w:tcPr>
          <w:p w14:paraId="69F04D30" w14:textId="77777777" w:rsidR="001C5083" w:rsidRPr="00BC3F80" w:rsidRDefault="001C5083" w:rsidP="00BC3F80">
            <w:pPr>
              <w:spacing w:line="240" w:lineRule="atLeast"/>
              <w:jc w:val="center"/>
              <w:rPr>
                <w:b/>
                <w:bCs/>
                <w:sz w:val="20"/>
                <w:szCs w:val="20"/>
                <w:lang w:bidi="ar-EG"/>
              </w:rPr>
            </w:pPr>
            <w:r w:rsidRPr="00BC3F80">
              <w:rPr>
                <w:rFonts w:hint="cs"/>
                <w:b/>
                <w:bCs/>
                <w:sz w:val="20"/>
                <w:szCs w:val="20"/>
                <w:rtl/>
                <w:lang w:bidi="ar-EG"/>
              </w:rPr>
              <w:t>2006</w:t>
            </w:r>
          </w:p>
        </w:tc>
      </w:tr>
      <w:tr w:rsidR="001C5083" w:rsidRPr="00BC3F80" w14:paraId="30FA08E8" w14:textId="77777777" w:rsidTr="002D6989">
        <w:trPr>
          <w:trHeight w:val="253"/>
          <w:jc w:val="center"/>
        </w:trPr>
        <w:tc>
          <w:tcPr>
            <w:tcW w:w="2664" w:type="dxa"/>
          </w:tcPr>
          <w:p w14:paraId="762D7673" w14:textId="77777777" w:rsidR="001C5083" w:rsidRPr="00BC3F80" w:rsidRDefault="001C5083" w:rsidP="00BC3F80">
            <w:pPr>
              <w:spacing w:line="240" w:lineRule="atLeast"/>
              <w:jc w:val="center"/>
              <w:rPr>
                <w:b/>
                <w:bCs/>
                <w:sz w:val="20"/>
                <w:szCs w:val="20"/>
                <w:lang w:bidi="ar-EG"/>
              </w:rPr>
            </w:pPr>
            <w:r w:rsidRPr="00BC3F80">
              <w:rPr>
                <w:rFonts w:hint="cs"/>
                <w:b/>
                <w:bCs/>
                <w:sz w:val="20"/>
                <w:szCs w:val="20"/>
                <w:rtl/>
                <w:lang w:bidi="ar-EG"/>
              </w:rPr>
              <w:t>73,1</w:t>
            </w:r>
          </w:p>
        </w:tc>
        <w:tc>
          <w:tcPr>
            <w:tcW w:w="1867" w:type="dxa"/>
          </w:tcPr>
          <w:p w14:paraId="4926218C" w14:textId="77777777" w:rsidR="001C5083" w:rsidRPr="00BC3F80" w:rsidRDefault="001C5083" w:rsidP="00BC3F80">
            <w:pPr>
              <w:spacing w:line="240" w:lineRule="atLeast"/>
              <w:jc w:val="center"/>
              <w:rPr>
                <w:b/>
                <w:bCs/>
                <w:sz w:val="20"/>
                <w:szCs w:val="20"/>
                <w:lang w:bidi="ar-EG"/>
              </w:rPr>
            </w:pPr>
            <w:r w:rsidRPr="00BC3F80">
              <w:rPr>
                <w:rFonts w:hint="cs"/>
                <w:b/>
                <w:bCs/>
                <w:sz w:val="20"/>
                <w:szCs w:val="20"/>
                <w:rtl/>
                <w:lang w:bidi="ar-EG"/>
              </w:rPr>
              <w:t>72,9</w:t>
            </w:r>
          </w:p>
        </w:tc>
        <w:tc>
          <w:tcPr>
            <w:tcW w:w="1918" w:type="dxa"/>
            <w:shd w:val="clear" w:color="auto" w:fill="D9D9D9" w:themeFill="background1" w:themeFillShade="D9"/>
          </w:tcPr>
          <w:p w14:paraId="56E1D6CB" w14:textId="77777777" w:rsidR="001C5083" w:rsidRPr="00BC3F80" w:rsidRDefault="001C5083" w:rsidP="00BC3F80">
            <w:pPr>
              <w:spacing w:line="240" w:lineRule="atLeast"/>
              <w:jc w:val="center"/>
              <w:rPr>
                <w:b/>
                <w:bCs/>
                <w:sz w:val="20"/>
                <w:szCs w:val="20"/>
                <w:lang w:bidi="ar-EG"/>
              </w:rPr>
            </w:pPr>
            <w:r w:rsidRPr="00BC3F80">
              <w:rPr>
                <w:rFonts w:hint="cs"/>
                <w:b/>
                <w:bCs/>
                <w:sz w:val="20"/>
                <w:szCs w:val="20"/>
                <w:rtl/>
                <w:lang w:bidi="ar-EG"/>
              </w:rPr>
              <w:t>2007</w:t>
            </w:r>
          </w:p>
        </w:tc>
      </w:tr>
      <w:tr w:rsidR="001C5083" w:rsidRPr="00BC3F80" w14:paraId="583E685C" w14:textId="77777777" w:rsidTr="002D6989">
        <w:trPr>
          <w:trHeight w:val="253"/>
          <w:jc w:val="center"/>
        </w:trPr>
        <w:tc>
          <w:tcPr>
            <w:tcW w:w="2664" w:type="dxa"/>
          </w:tcPr>
          <w:p w14:paraId="033479FC" w14:textId="77777777" w:rsidR="001C5083" w:rsidRPr="00BC3F80" w:rsidRDefault="001C5083" w:rsidP="00BC3F80">
            <w:pPr>
              <w:spacing w:line="240" w:lineRule="atLeast"/>
              <w:jc w:val="center"/>
              <w:rPr>
                <w:b/>
                <w:bCs/>
                <w:sz w:val="20"/>
                <w:szCs w:val="20"/>
                <w:lang w:bidi="ar-EG"/>
              </w:rPr>
            </w:pPr>
            <w:r w:rsidRPr="00BC3F80">
              <w:rPr>
                <w:rFonts w:hint="cs"/>
                <w:b/>
                <w:bCs/>
                <w:sz w:val="20"/>
                <w:szCs w:val="20"/>
                <w:rtl/>
                <w:lang w:bidi="ar-EG"/>
              </w:rPr>
              <w:t>74,7</w:t>
            </w:r>
          </w:p>
        </w:tc>
        <w:tc>
          <w:tcPr>
            <w:tcW w:w="1867" w:type="dxa"/>
          </w:tcPr>
          <w:p w14:paraId="0F3879E3" w14:textId="77777777" w:rsidR="001C5083" w:rsidRPr="00BC3F80" w:rsidRDefault="001C5083" w:rsidP="00BC3F80">
            <w:pPr>
              <w:spacing w:line="240" w:lineRule="atLeast"/>
              <w:jc w:val="center"/>
              <w:rPr>
                <w:b/>
                <w:bCs/>
                <w:sz w:val="20"/>
                <w:szCs w:val="20"/>
                <w:lang w:bidi="ar-EG"/>
              </w:rPr>
            </w:pPr>
            <w:r w:rsidRPr="00BC3F80">
              <w:rPr>
                <w:rFonts w:hint="cs"/>
                <w:b/>
                <w:bCs/>
                <w:sz w:val="20"/>
                <w:szCs w:val="20"/>
                <w:rtl/>
                <w:lang w:bidi="ar-EG"/>
              </w:rPr>
              <w:t>74,4</w:t>
            </w:r>
          </w:p>
        </w:tc>
        <w:tc>
          <w:tcPr>
            <w:tcW w:w="1918" w:type="dxa"/>
            <w:shd w:val="clear" w:color="auto" w:fill="D9D9D9" w:themeFill="background1" w:themeFillShade="D9"/>
          </w:tcPr>
          <w:p w14:paraId="04A8BBEF" w14:textId="77777777" w:rsidR="001C5083" w:rsidRPr="00BC3F80" w:rsidRDefault="001C5083" w:rsidP="00BC3F80">
            <w:pPr>
              <w:spacing w:line="240" w:lineRule="atLeast"/>
              <w:jc w:val="center"/>
              <w:rPr>
                <w:b/>
                <w:bCs/>
                <w:sz w:val="20"/>
                <w:szCs w:val="20"/>
                <w:lang w:bidi="ar-EG"/>
              </w:rPr>
            </w:pPr>
            <w:r w:rsidRPr="00BC3F80">
              <w:rPr>
                <w:rFonts w:hint="cs"/>
                <w:b/>
                <w:bCs/>
                <w:sz w:val="20"/>
                <w:szCs w:val="20"/>
                <w:rtl/>
                <w:lang w:bidi="ar-EG"/>
              </w:rPr>
              <w:t>2008</w:t>
            </w:r>
          </w:p>
        </w:tc>
      </w:tr>
      <w:tr w:rsidR="001C5083" w:rsidRPr="00BC3F80" w14:paraId="4C1C778F" w14:textId="77777777" w:rsidTr="002D6989">
        <w:trPr>
          <w:trHeight w:val="253"/>
          <w:jc w:val="center"/>
        </w:trPr>
        <w:tc>
          <w:tcPr>
            <w:tcW w:w="2664" w:type="dxa"/>
          </w:tcPr>
          <w:p w14:paraId="6D367586" w14:textId="77777777" w:rsidR="001C5083" w:rsidRPr="00BC3F80" w:rsidRDefault="001C5083" w:rsidP="00BC3F80">
            <w:pPr>
              <w:spacing w:line="240" w:lineRule="atLeast"/>
              <w:jc w:val="center"/>
              <w:rPr>
                <w:b/>
                <w:bCs/>
                <w:sz w:val="20"/>
                <w:szCs w:val="20"/>
                <w:lang w:bidi="ar-EG"/>
              </w:rPr>
            </w:pPr>
            <w:r w:rsidRPr="00BC3F80">
              <w:rPr>
                <w:rFonts w:hint="cs"/>
                <w:b/>
                <w:bCs/>
                <w:sz w:val="20"/>
                <w:szCs w:val="20"/>
                <w:rtl/>
                <w:lang w:bidi="ar-EG"/>
              </w:rPr>
              <w:t>76,4</w:t>
            </w:r>
          </w:p>
        </w:tc>
        <w:tc>
          <w:tcPr>
            <w:tcW w:w="1867" w:type="dxa"/>
          </w:tcPr>
          <w:p w14:paraId="5D47894B" w14:textId="77777777" w:rsidR="001C5083" w:rsidRPr="00BC3F80" w:rsidRDefault="001C5083" w:rsidP="00BC3F80">
            <w:pPr>
              <w:spacing w:line="240" w:lineRule="atLeast"/>
              <w:jc w:val="center"/>
              <w:rPr>
                <w:b/>
                <w:bCs/>
                <w:sz w:val="20"/>
                <w:szCs w:val="20"/>
                <w:lang w:bidi="ar-EG"/>
              </w:rPr>
            </w:pPr>
            <w:r w:rsidRPr="00BC3F80">
              <w:rPr>
                <w:rFonts w:hint="cs"/>
                <w:b/>
                <w:bCs/>
                <w:sz w:val="20"/>
                <w:szCs w:val="20"/>
                <w:rtl/>
                <w:lang w:bidi="ar-EG"/>
              </w:rPr>
              <w:t>76,1</w:t>
            </w:r>
          </w:p>
        </w:tc>
        <w:tc>
          <w:tcPr>
            <w:tcW w:w="1918" w:type="dxa"/>
            <w:shd w:val="clear" w:color="auto" w:fill="D9D9D9" w:themeFill="background1" w:themeFillShade="D9"/>
          </w:tcPr>
          <w:p w14:paraId="1C6AE694" w14:textId="77777777" w:rsidR="001C5083" w:rsidRPr="00BC3F80" w:rsidRDefault="001C5083" w:rsidP="00BC3F80">
            <w:pPr>
              <w:spacing w:line="240" w:lineRule="atLeast"/>
              <w:jc w:val="center"/>
              <w:rPr>
                <w:b/>
                <w:bCs/>
                <w:sz w:val="20"/>
                <w:szCs w:val="20"/>
                <w:lang w:bidi="ar-EG"/>
              </w:rPr>
            </w:pPr>
            <w:r w:rsidRPr="00BC3F80">
              <w:rPr>
                <w:rFonts w:hint="cs"/>
                <w:b/>
                <w:bCs/>
                <w:sz w:val="20"/>
                <w:szCs w:val="20"/>
                <w:rtl/>
                <w:lang w:bidi="ar-EG"/>
              </w:rPr>
              <w:t>2009</w:t>
            </w:r>
          </w:p>
        </w:tc>
      </w:tr>
      <w:tr w:rsidR="001C5083" w:rsidRPr="00BC3F80" w14:paraId="6ACA7445" w14:textId="77777777" w:rsidTr="002D6989">
        <w:trPr>
          <w:trHeight w:val="253"/>
          <w:jc w:val="center"/>
        </w:trPr>
        <w:tc>
          <w:tcPr>
            <w:tcW w:w="2664" w:type="dxa"/>
          </w:tcPr>
          <w:p w14:paraId="7B2380D6" w14:textId="77777777" w:rsidR="001C5083" w:rsidRPr="00BC3F80" w:rsidRDefault="001C5083" w:rsidP="00BC3F80">
            <w:pPr>
              <w:spacing w:line="240" w:lineRule="atLeast"/>
              <w:jc w:val="center"/>
              <w:rPr>
                <w:b/>
                <w:bCs/>
                <w:sz w:val="20"/>
                <w:szCs w:val="20"/>
                <w:lang w:bidi="ar-EG"/>
              </w:rPr>
            </w:pPr>
            <w:r w:rsidRPr="00BC3F80">
              <w:rPr>
                <w:rFonts w:hint="cs"/>
                <w:b/>
                <w:bCs/>
                <w:sz w:val="20"/>
                <w:szCs w:val="20"/>
                <w:rtl/>
                <w:lang w:bidi="ar-EG"/>
              </w:rPr>
              <w:t>78,1</w:t>
            </w:r>
          </w:p>
        </w:tc>
        <w:tc>
          <w:tcPr>
            <w:tcW w:w="1867" w:type="dxa"/>
          </w:tcPr>
          <w:p w14:paraId="1C12946B" w14:textId="77777777" w:rsidR="001C5083" w:rsidRPr="00BC3F80" w:rsidRDefault="001C5083" w:rsidP="00BC3F80">
            <w:pPr>
              <w:spacing w:line="240" w:lineRule="atLeast"/>
              <w:jc w:val="center"/>
              <w:rPr>
                <w:b/>
                <w:bCs/>
                <w:sz w:val="20"/>
                <w:szCs w:val="20"/>
                <w:lang w:bidi="ar-EG"/>
              </w:rPr>
            </w:pPr>
            <w:r w:rsidRPr="00BC3F80">
              <w:rPr>
                <w:rFonts w:hint="cs"/>
                <w:b/>
                <w:bCs/>
                <w:sz w:val="20"/>
                <w:szCs w:val="20"/>
                <w:rtl/>
                <w:lang w:bidi="ar-EG"/>
              </w:rPr>
              <w:t>77,8</w:t>
            </w:r>
          </w:p>
        </w:tc>
        <w:tc>
          <w:tcPr>
            <w:tcW w:w="1918" w:type="dxa"/>
            <w:shd w:val="clear" w:color="auto" w:fill="D9D9D9" w:themeFill="background1" w:themeFillShade="D9"/>
          </w:tcPr>
          <w:p w14:paraId="0FD49E52" w14:textId="77777777" w:rsidR="001C5083" w:rsidRPr="00BC3F80" w:rsidRDefault="001C5083" w:rsidP="00BC3F80">
            <w:pPr>
              <w:spacing w:line="240" w:lineRule="atLeast"/>
              <w:jc w:val="center"/>
              <w:rPr>
                <w:b/>
                <w:bCs/>
                <w:sz w:val="20"/>
                <w:szCs w:val="20"/>
                <w:lang w:bidi="ar-EG"/>
              </w:rPr>
            </w:pPr>
            <w:r w:rsidRPr="00BC3F80">
              <w:rPr>
                <w:rFonts w:hint="cs"/>
                <w:b/>
                <w:bCs/>
                <w:sz w:val="20"/>
                <w:szCs w:val="20"/>
                <w:rtl/>
                <w:lang w:bidi="ar-EG"/>
              </w:rPr>
              <w:t>2010</w:t>
            </w:r>
          </w:p>
        </w:tc>
      </w:tr>
      <w:tr w:rsidR="001C5083" w:rsidRPr="00BC3F80" w14:paraId="76E7F7BC" w14:textId="77777777" w:rsidTr="002D6989">
        <w:trPr>
          <w:trHeight w:val="253"/>
          <w:jc w:val="center"/>
        </w:trPr>
        <w:tc>
          <w:tcPr>
            <w:tcW w:w="2664" w:type="dxa"/>
          </w:tcPr>
          <w:p w14:paraId="73DB7C04" w14:textId="77777777" w:rsidR="001C5083" w:rsidRPr="00BC3F80" w:rsidRDefault="001C5083" w:rsidP="00BC3F80">
            <w:pPr>
              <w:spacing w:line="240" w:lineRule="atLeast"/>
              <w:jc w:val="center"/>
              <w:rPr>
                <w:b/>
                <w:bCs/>
                <w:sz w:val="20"/>
                <w:szCs w:val="20"/>
                <w:lang w:bidi="ar-EG"/>
              </w:rPr>
            </w:pPr>
            <w:r w:rsidRPr="00BC3F80">
              <w:rPr>
                <w:rFonts w:hint="cs"/>
                <w:b/>
                <w:bCs/>
                <w:sz w:val="20"/>
                <w:szCs w:val="20"/>
                <w:rtl/>
                <w:lang w:bidi="ar-EG"/>
              </w:rPr>
              <w:t>79,9</w:t>
            </w:r>
          </w:p>
        </w:tc>
        <w:tc>
          <w:tcPr>
            <w:tcW w:w="1867" w:type="dxa"/>
          </w:tcPr>
          <w:p w14:paraId="46319685" w14:textId="77777777" w:rsidR="001C5083" w:rsidRPr="00BC3F80" w:rsidRDefault="001C5083" w:rsidP="00BC3F80">
            <w:pPr>
              <w:spacing w:line="240" w:lineRule="atLeast"/>
              <w:jc w:val="center"/>
              <w:rPr>
                <w:b/>
                <w:bCs/>
                <w:sz w:val="20"/>
                <w:szCs w:val="20"/>
                <w:lang w:bidi="ar-EG"/>
              </w:rPr>
            </w:pPr>
            <w:r w:rsidRPr="00BC3F80">
              <w:rPr>
                <w:rFonts w:hint="cs"/>
                <w:b/>
                <w:bCs/>
                <w:sz w:val="20"/>
                <w:szCs w:val="20"/>
                <w:rtl/>
                <w:lang w:bidi="ar-EG"/>
              </w:rPr>
              <w:t>79,6</w:t>
            </w:r>
          </w:p>
        </w:tc>
        <w:tc>
          <w:tcPr>
            <w:tcW w:w="1918" w:type="dxa"/>
            <w:shd w:val="clear" w:color="auto" w:fill="D9D9D9" w:themeFill="background1" w:themeFillShade="D9"/>
          </w:tcPr>
          <w:p w14:paraId="776849E6" w14:textId="77777777" w:rsidR="001C5083" w:rsidRPr="00BC3F80" w:rsidRDefault="001C5083" w:rsidP="00BC3F80">
            <w:pPr>
              <w:spacing w:line="240" w:lineRule="atLeast"/>
              <w:jc w:val="center"/>
              <w:rPr>
                <w:b/>
                <w:bCs/>
                <w:sz w:val="20"/>
                <w:szCs w:val="20"/>
                <w:lang w:bidi="ar-EG"/>
              </w:rPr>
            </w:pPr>
            <w:r w:rsidRPr="00BC3F80">
              <w:rPr>
                <w:rFonts w:hint="cs"/>
                <w:b/>
                <w:bCs/>
                <w:sz w:val="20"/>
                <w:szCs w:val="20"/>
                <w:rtl/>
                <w:lang w:bidi="ar-EG"/>
              </w:rPr>
              <w:t>2011</w:t>
            </w:r>
          </w:p>
        </w:tc>
      </w:tr>
      <w:tr w:rsidR="001C5083" w:rsidRPr="00BC3F80" w14:paraId="65D9C365" w14:textId="77777777" w:rsidTr="002D6989">
        <w:trPr>
          <w:trHeight w:val="253"/>
          <w:jc w:val="center"/>
        </w:trPr>
        <w:tc>
          <w:tcPr>
            <w:tcW w:w="2664" w:type="dxa"/>
          </w:tcPr>
          <w:p w14:paraId="3C17D8D0" w14:textId="77777777" w:rsidR="001C5083" w:rsidRPr="00BC3F80" w:rsidRDefault="001C5083" w:rsidP="00BC3F80">
            <w:pPr>
              <w:spacing w:line="240" w:lineRule="atLeast"/>
              <w:jc w:val="center"/>
              <w:rPr>
                <w:b/>
                <w:bCs/>
                <w:sz w:val="20"/>
                <w:szCs w:val="20"/>
                <w:lang w:bidi="ar-EG"/>
              </w:rPr>
            </w:pPr>
            <w:r w:rsidRPr="00BC3F80">
              <w:rPr>
                <w:rFonts w:hint="cs"/>
                <w:b/>
                <w:bCs/>
                <w:sz w:val="20"/>
                <w:szCs w:val="20"/>
                <w:rtl/>
                <w:lang w:bidi="ar-EG"/>
              </w:rPr>
              <w:t>81,9</w:t>
            </w:r>
          </w:p>
        </w:tc>
        <w:tc>
          <w:tcPr>
            <w:tcW w:w="1867" w:type="dxa"/>
          </w:tcPr>
          <w:p w14:paraId="79E58497" w14:textId="77777777" w:rsidR="001C5083" w:rsidRPr="00BC3F80" w:rsidRDefault="001C5083" w:rsidP="00BC3F80">
            <w:pPr>
              <w:spacing w:line="240" w:lineRule="atLeast"/>
              <w:jc w:val="center"/>
              <w:rPr>
                <w:b/>
                <w:bCs/>
                <w:sz w:val="20"/>
                <w:szCs w:val="20"/>
                <w:lang w:bidi="ar-EG"/>
              </w:rPr>
            </w:pPr>
            <w:r w:rsidRPr="00BC3F80">
              <w:rPr>
                <w:rFonts w:hint="cs"/>
                <w:b/>
                <w:bCs/>
                <w:sz w:val="20"/>
                <w:szCs w:val="20"/>
                <w:rtl/>
                <w:lang w:bidi="ar-EG"/>
              </w:rPr>
              <w:t>81,6</w:t>
            </w:r>
          </w:p>
        </w:tc>
        <w:tc>
          <w:tcPr>
            <w:tcW w:w="1918" w:type="dxa"/>
            <w:shd w:val="clear" w:color="auto" w:fill="D9D9D9" w:themeFill="background1" w:themeFillShade="D9"/>
          </w:tcPr>
          <w:p w14:paraId="751C9DAC" w14:textId="77777777" w:rsidR="001C5083" w:rsidRPr="00BC3F80" w:rsidRDefault="001C5083" w:rsidP="00BC3F80">
            <w:pPr>
              <w:spacing w:line="240" w:lineRule="atLeast"/>
              <w:jc w:val="center"/>
              <w:rPr>
                <w:b/>
                <w:bCs/>
                <w:sz w:val="20"/>
                <w:szCs w:val="20"/>
                <w:rtl/>
                <w:lang w:bidi="ar-EG"/>
              </w:rPr>
            </w:pPr>
            <w:r w:rsidRPr="00BC3F80">
              <w:rPr>
                <w:rFonts w:hint="cs"/>
                <w:b/>
                <w:bCs/>
                <w:sz w:val="20"/>
                <w:szCs w:val="20"/>
                <w:rtl/>
                <w:lang w:bidi="ar-EG"/>
              </w:rPr>
              <w:t>2012</w:t>
            </w:r>
          </w:p>
        </w:tc>
      </w:tr>
      <w:tr w:rsidR="001C5083" w:rsidRPr="00BC3F80" w14:paraId="7BFEC4D0" w14:textId="77777777" w:rsidTr="002D6989">
        <w:trPr>
          <w:trHeight w:val="253"/>
          <w:jc w:val="center"/>
        </w:trPr>
        <w:tc>
          <w:tcPr>
            <w:tcW w:w="2664" w:type="dxa"/>
          </w:tcPr>
          <w:p w14:paraId="6E29F9E4" w14:textId="77777777" w:rsidR="001C5083" w:rsidRPr="00BC3F80" w:rsidRDefault="001C5083" w:rsidP="00BC3F80">
            <w:pPr>
              <w:spacing w:line="240" w:lineRule="atLeast"/>
              <w:jc w:val="center"/>
              <w:rPr>
                <w:b/>
                <w:bCs/>
                <w:sz w:val="20"/>
                <w:szCs w:val="20"/>
                <w:lang w:bidi="ar-EG"/>
              </w:rPr>
            </w:pPr>
            <w:r w:rsidRPr="00BC3F80">
              <w:rPr>
                <w:rFonts w:hint="cs"/>
                <w:b/>
                <w:bCs/>
                <w:sz w:val="20"/>
                <w:szCs w:val="20"/>
                <w:rtl/>
                <w:lang w:bidi="ar-EG"/>
              </w:rPr>
              <w:t>84,0</w:t>
            </w:r>
          </w:p>
        </w:tc>
        <w:tc>
          <w:tcPr>
            <w:tcW w:w="1867" w:type="dxa"/>
          </w:tcPr>
          <w:p w14:paraId="5B6497DD" w14:textId="77777777" w:rsidR="001C5083" w:rsidRPr="00BC3F80" w:rsidRDefault="001C5083" w:rsidP="00BC3F80">
            <w:pPr>
              <w:spacing w:line="240" w:lineRule="atLeast"/>
              <w:jc w:val="center"/>
              <w:rPr>
                <w:b/>
                <w:bCs/>
                <w:sz w:val="20"/>
                <w:szCs w:val="20"/>
                <w:lang w:bidi="ar-EG"/>
              </w:rPr>
            </w:pPr>
            <w:r w:rsidRPr="00BC3F80">
              <w:rPr>
                <w:rFonts w:hint="cs"/>
                <w:b/>
                <w:bCs/>
                <w:sz w:val="20"/>
                <w:szCs w:val="20"/>
                <w:rtl/>
                <w:lang w:bidi="ar-EG"/>
              </w:rPr>
              <w:t>83,7</w:t>
            </w:r>
          </w:p>
        </w:tc>
        <w:tc>
          <w:tcPr>
            <w:tcW w:w="1918" w:type="dxa"/>
            <w:shd w:val="clear" w:color="auto" w:fill="D9D9D9" w:themeFill="background1" w:themeFillShade="D9"/>
          </w:tcPr>
          <w:p w14:paraId="3D22D2D3" w14:textId="77777777" w:rsidR="001C5083" w:rsidRPr="00BC3F80" w:rsidRDefault="001C5083" w:rsidP="00BC3F80">
            <w:pPr>
              <w:spacing w:line="240" w:lineRule="atLeast"/>
              <w:jc w:val="center"/>
              <w:rPr>
                <w:b/>
                <w:bCs/>
                <w:sz w:val="20"/>
                <w:szCs w:val="20"/>
                <w:rtl/>
                <w:lang w:bidi="ar-EG"/>
              </w:rPr>
            </w:pPr>
            <w:r w:rsidRPr="00BC3F80">
              <w:rPr>
                <w:rFonts w:hint="cs"/>
                <w:b/>
                <w:bCs/>
                <w:sz w:val="20"/>
                <w:szCs w:val="20"/>
                <w:rtl/>
                <w:lang w:bidi="ar-EG"/>
              </w:rPr>
              <w:t>2013</w:t>
            </w:r>
          </w:p>
        </w:tc>
      </w:tr>
      <w:tr w:rsidR="001C5083" w:rsidRPr="00BC3F80" w14:paraId="761527C3" w14:textId="77777777" w:rsidTr="002D6989">
        <w:trPr>
          <w:trHeight w:val="253"/>
          <w:jc w:val="center"/>
        </w:trPr>
        <w:tc>
          <w:tcPr>
            <w:tcW w:w="2664" w:type="dxa"/>
          </w:tcPr>
          <w:p w14:paraId="77D1496F" w14:textId="77777777" w:rsidR="001C5083" w:rsidRPr="00BC3F80" w:rsidRDefault="001C5083" w:rsidP="00BC3F80">
            <w:pPr>
              <w:spacing w:line="240" w:lineRule="atLeast"/>
              <w:jc w:val="center"/>
              <w:rPr>
                <w:b/>
                <w:bCs/>
                <w:sz w:val="20"/>
                <w:szCs w:val="20"/>
                <w:lang w:bidi="ar-EG"/>
              </w:rPr>
            </w:pPr>
            <w:r w:rsidRPr="00BC3F80">
              <w:rPr>
                <w:rFonts w:hint="cs"/>
                <w:b/>
                <w:bCs/>
                <w:sz w:val="20"/>
                <w:szCs w:val="20"/>
                <w:rtl/>
                <w:lang w:bidi="ar-EG"/>
              </w:rPr>
              <w:t>86,1</w:t>
            </w:r>
          </w:p>
        </w:tc>
        <w:tc>
          <w:tcPr>
            <w:tcW w:w="1867" w:type="dxa"/>
          </w:tcPr>
          <w:p w14:paraId="32FB1A7D" w14:textId="77777777" w:rsidR="001C5083" w:rsidRPr="00BC3F80" w:rsidRDefault="001C5083" w:rsidP="00BC3F80">
            <w:pPr>
              <w:spacing w:line="240" w:lineRule="atLeast"/>
              <w:jc w:val="center"/>
              <w:rPr>
                <w:b/>
                <w:bCs/>
                <w:sz w:val="20"/>
                <w:szCs w:val="20"/>
                <w:lang w:bidi="ar-EG"/>
              </w:rPr>
            </w:pPr>
            <w:r w:rsidRPr="00BC3F80">
              <w:rPr>
                <w:rFonts w:hint="cs"/>
                <w:b/>
                <w:bCs/>
                <w:sz w:val="20"/>
                <w:szCs w:val="20"/>
                <w:rtl/>
                <w:lang w:bidi="ar-EG"/>
              </w:rPr>
              <w:t>85,8</w:t>
            </w:r>
          </w:p>
        </w:tc>
        <w:tc>
          <w:tcPr>
            <w:tcW w:w="1918" w:type="dxa"/>
            <w:shd w:val="clear" w:color="auto" w:fill="D9D9D9" w:themeFill="background1" w:themeFillShade="D9"/>
          </w:tcPr>
          <w:p w14:paraId="66340E4A" w14:textId="77777777" w:rsidR="001C5083" w:rsidRPr="00BC3F80" w:rsidRDefault="001C5083" w:rsidP="00BC3F80">
            <w:pPr>
              <w:spacing w:line="240" w:lineRule="atLeast"/>
              <w:jc w:val="center"/>
              <w:rPr>
                <w:b/>
                <w:bCs/>
                <w:sz w:val="20"/>
                <w:szCs w:val="20"/>
                <w:rtl/>
                <w:lang w:bidi="ar-EG"/>
              </w:rPr>
            </w:pPr>
            <w:r w:rsidRPr="00BC3F80">
              <w:rPr>
                <w:rFonts w:hint="cs"/>
                <w:b/>
                <w:bCs/>
                <w:sz w:val="20"/>
                <w:szCs w:val="20"/>
                <w:rtl/>
                <w:lang w:bidi="ar-EG"/>
              </w:rPr>
              <w:t>2014</w:t>
            </w:r>
          </w:p>
        </w:tc>
      </w:tr>
      <w:tr w:rsidR="001C5083" w:rsidRPr="00BC3F80" w14:paraId="622CA659" w14:textId="77777777" w:rsidTr="002D6989">
        <w:trPr>
          <w:trHeight w:val="253"/>
          <w:jc w:val="center"/>
        </w:trPr>
        <w:tc>
          <w:tcPr>
            <w:tcW w:w="2664" w:type="dxa"/>
          </w:tcPr>
          <w:p w14:paraId="24A35FD9" w14:textId="77777777" w:rsidR="001C5083" w:rsidRPr="00BC3F80" w:rsidRDefault="001C5083" w:rsidP="00BC3F80">
            <w:pPr>
              <w:spacing w:line="240" w:lineRule="atLeast"/>
              <w:jc w:val="center"/>
              <w:rPr>
                <w:b/>
                <w:bCs/>
                <w:sz w:val="20"/>
                <w:szCs w:val="20"/>
                <w:lang w:bidi="ar-EG"/>
              </w:rPr>
            </w:pPr>
            <w:r w:rsidRPr="00BC3F80">
              <w:rPr>
                <w:rFonts w:hint="cs"/>
                <w:b/>
                <w:bCs/>
                <w:sz w:val="20"/>
                <w:szCs w:val="20"/>
                <w:rtl/>
                <w:lang w:bidi="ar-EG"/>
              </w:rPr>
              <w:t>87,1</w:t>
            </w:r>
          </w:p>
        </w:tc>
        <w:tc>
          <w:tcPr>
            <w:tcW w:w="1867" w:type="dxa"/>
          </w:tcPr>
          <w:p w14:paraId="2AA0D2FD" w14:textId="77777777" w:rsidR="001C5083" w:rsidRPr="00BC3F80" w:rsidRDefault="001C5083" w:rsidP="00BC3F80">
            <w:pPr>
              <w:spacing w:line="240" w:lineRule="atLeast"/>
              <w:jc w:val="center"/>
              <w:rPr>
                <w:b/>
                <w:bCs/>
                <w:sz w:val="20"/>
                <w:szCs w:val="20"/>
                <w:lang w:bidi="ar-EG"/>
              </w:rPr>
            </w:pPr>
            <w:r w:rsidRPr="00BC3F80">
              <w:rPr>
                <w:rFonts w:hint="cs"/>
                <w:b/>
                <w:bCs/>
                <w:sz w:val="20"/>
                <w:szCs w:val="20"/>
                <w:rtl/>
                <w:lang w:bidi="ar-EG"/>
              </w:rPr>
              <w:t>86,8</w:t>
            </w:r>
          </w:p>
        </w:tc>
        <w:tc>
          <w:tcPr>
            <w:tcW w:w="1918" w:type="dxa"/>
            <w:shd w:val="clear" w:color="auto" w:fill="D9D9D9" w:themeFill="background1" w:themeFillShade="D9"/>
          </w:tcPr>
          <w:p w14:paraId="76CAEE80" w14:textId="77777777" w:rsidR="001C5083" w:rsidRPr="00BC3F80" w:rsidRDefault="001C5083" w:rsidP="00BC3F80">
            <w:pPr>
              <w:spacing w:line="240" w:lineRule="atLeast"/>
              <w:jc w:val="center"/>
              <w:rPr>
                <w:b/>
                <w:bCs/>
                <w:sz w:val="20"/>
                <w:szCs w:val="20"/>
                <w:rtl/>
                <w:lang w:bidi="ar-EG"/>
              </w:rPr>
            </w:pPr>
            <w:r w:rsidRPr="00BC3F80">
              <w:rPr>
                <w:rFonts w:hint="cs"/>
                <w:b/>
                <w:bCs/>
                <w:sz w:val="20"/>
                <w:szCs w:val="20"/>
                <w:rtl/>
                <w:lang w:bidi="ar-EG"/>
              </w:rPr>
              <w:t>2015</w:t>
            </w:r>
          </w:p>
        </w:tc>
      </w:tr>
      <w:tr w:rsidR="001C5083" w:rsidRPr="00BC3F80" w14:paraId="22AA03F9" w14:textId="77777777" w:rsidTr="002D6989">
        <w:trPr>
          <w:trHeight w:val="253"/>
          <w:jc w:val="center"/>
        </w:trPr>
        <w:tc>
          <w:tcPr>
            <w:tcW w:w="2664" w:type="dxa"/>
          </w:tcPr>
          <w:p w14:paraId="65F69C4A" w14:textId="77777777" w:rsidR="001C5083" w:rsidRPr="00BC3F80" w:rsidRDefault="001C5083" w:rsidP="00BC3F80">
            <w:pPr>
              <w:spacing w:line="240" w:lineRule="atLeast"/>
              <w:jc w:val="center"/>
              <w:rPr>
                <w:b/>
                <w:bCs/>
                <w:sz w:val="20"/>
                <w:szCs w:val="20"/>
                <w:lang w:bidi="ar-EG"/>
              </w:rPr>
            </w:pPr>
            <w:r w:rsidRPr="00BC3F80">
              <w:rPr>
                <w:rFonts w:hint="cs"/>
                <w:b/>
                <w:bCs/>
                <w:sz w:val="20"/>
                <w:szCs w:val="20"/>
                <w:rtl/>
                <w:lang w:bidi="ar-EG"/>
              </w:rPr>
              <w:t>90,4</w:t>
            </w:r>
          </w:p>
        </w:tc>
        <w:tc>
          <w:tcPr>
            <w:tcW w:w="1867" w:type="dxa"/>
          </w:tcPr>
          <w:p w14:paraId="40D6BBAB" w14:textId="77777777" w:rsidR="001C5083" w:rsidRPr="00BC3F80" w:rsidRDefault="001C5083" w:rsidP="00BC3F80">
            <w:pPr>
              <w:spacing w:line="240" w:lineRule="atLeast"/>
              <w:jc w:val="center"/>
              <w:rPr>
                <w:b/>
                <w:bCs/>
                <w:sz w:val="20"/>
                <w:szCs w:val="20"/>
                <w:lang w:bidi="ar-EG"/>
              </w:rPr>
            </w:pPr>
            <w:r w:rsidRPr="00BC3F80">
              <w:rPr>
                <w:rFonts w:hint="cs"/>
                <w:b/>
                <w:bCs/>
                <w:sz w:val="20"/>
                <w:szCs w:val="20"/>
                <w:rtl/>
                <w:lang w:bidi="ar-EG"/>
              </w:rPr>
              <w:t>90,1</w:t>
            </w:r>
          </w:p>
        </w:tc>
        <w:tc>
          <w:tcPr>
            <w:tcW w:w="1918" w:type="dxa"/>
            <w:shd w:val="clear" w:color="auto" w:fill="D9D9D9" w:themeFill="background1" w:themeFillShade="D9"/>
          </w:tcPr>
          <w:p w14:paraId="08EA6179" w14:textId="77777777" w:rsidR="001C5083" w:rsidRPr="00BC3F80" w:rsidRDefault="001C5083" w:rsidP="00BC3F80">
            <w:pPr>
              <w:spacing w:line="240" w:lineRule="atLeast"/>
              <w:jc w:val="center"/>
              <w:rPr>
                <w:b/>
                <w:bCs/>
                <w:sz w:val="20"/>
                <w:szCs w:val="20"/>
                <w:rtl/>
                <w:lang w:bidi="ar-EG"/>
              </w:rPr>
            </w:pPr>
            <w:r w:rsidRPr="00BC3F80">
              <w:rPr>
                <w:rFonts w:hint="cs"/>
                <w:b/>
                <w:bCs/>
                <w:sz w:val="20"/>
                <w:szCs w:val="20"/>
                <w:rtl/>
                <w:lang w:bidi="ar-EG"/>
              </w:rPr>
              <w:t>2016</w:t>
            </w:r>
          </w:p>
        </w:tc>
      </w:tr>
      <w:tr w:rsidR="001C5083" w:rsidRPr="00BC3F80" w14:paraId="48B5A61A" w14:textId="77777777" w:rsidTr="002D6989">
        <w:trPr>
          <w:trHeight w:val="207"/>
          <w:jc w:val="center"/>
        </w:trPr>
        <w:tc>
          <w:tcPr>
            <w:tcW w:w="2664" w:type="dxa"/>
          </w:tcPr>
          <w:p w14:paraId="6F6736F4" w14:textId="77777777" w:rsidR="001C5083" w:rsidRPr="00BC3F80" w:rsidRDefault="001C5083" w:rsidP="00BC3F80">
            <w:pPr>
              <w:spacing w:line="240" w:lineRule="atLeast"/>
              <w:jc w:val="center"/>
              <w:rPr>
                <w:b/>
                <w:bCs/>
                <w:sz w:val="20"/>
                <w:szCs w:val="20"/>
                <w:lang w:bidi="ar-EG"/>
              </w:rPr>
            </w:pPr>
            <w:r w:rsidRPr="00BC3F80">
              <w:rPr>
                <w:rFonts w:hint="cs"/>
                <w:b/>
                <w:bCs/>
                <w:sz w:val="20"/>
                <w:szCs w:val="20"/>
                <w:rtl/>
                <w:lang w:bidi="ar-EG"/>
              </w:rPr>
              <w:t>92,4</w:t>
            </w:r>
          </w:p>
        </w:tc>
        <w:tc>
          <w:tcPr>
            <w:tcW w:w="1867" w:type="dxa"/>
          </w:tcPr>
          <w:p w14:paraId="65B42420" w14:textId="77777777" w:rsidR="001C5083" w:rsidRPr="00BC3F80" w:rsidRDefault="001C5083" w:rsidP="00BC3F80">
            <w:pPr>
              <w:spacing w:line="240" w:lineRule="atLeast"/>
              <w:jc w:val="center"/>
              <w:rPr>
                <w:b/>
                <w:bCs/>
                <w:sz w:val="20"/>
                <w:szCs w:val="20"/>
                <w:lang w:bidi="ar-EG"/>
              </w:rPr>
            </w:pPr>
            <w:r w:rsidRPr="00BC3F80">
              <w:rPr>
                <w:rFonts w:hint="cs"/>
                <w:b/>
                <w:bCs/>
                <w:sz w:val="20"/>
                <w:szCs w:val="20"/>
                <w:rtl/>
                <w:lang w:bidi="ar-EG"/>
              </w:rPr>
              <w:t>92,1</w:t>
            </w:r>
          </w:p>
        </w:tc>
        <w:tc>
          <w:tcPr>
            <w:tcW w:w="1918" w:type="dxa"/>
            <w:shd w:val="clear" w:color="auto" w:fill="D9D9D9" w:themeFill="background1" w:themeFillShade="D9"/>
          </w:tcPr>
          <w:p w14:paraId="4ADAD8A2" w14:textId="77777777" w:rsidR="001C5083" w:rsidRPr="00BC3F80" w:rsidRDefault="001C5083" w:rsidP="00BC3F80">
            <w:pPr>
              <w:spacing w:line="240" w:lineRule="atLeast"/>
              <w:jc w:val="center"/>
              <w:rPr>
                <w:b/>
                <w:bCs/>
                <w:sz w:val="20"/>
                <w:szCs w:val="20"/>
                <w:rtl/>
                <w:lang w:bidi="ar-EG"/>
              </w:rPr>
            </w:pPr>
            <w:r w:rsidRPr="00BC3F80">
              <w:rPr>
                <w:rFonts w:hint="cs"/>
                <w:b/>
                <w:bCs/>
                <w:sz w:val="20"/>
                <w:szCs w:val="20"/>
                <w:rtl/>
                <w:lang w:bidi="ar-EG"/>
              </w:rPr>
              <w:t>2017</w:t>
            </w:r>
          </w:p>
        </w:tc>
      </w:tr>
      <w:tr w:rsidR="001C5083" w:rsidRPr="00BC3F80" w14:paraId="361BC554" w14:textId="77777777" w:rsidTr="002D6989">
        <w:trPr>
          <w:trHeight w:val="234"/>
          <w:jc w:val="center"/>
        </w:trPr>
        <w:tc>
          <w:tcPr>
            <w:tcW w:w="2664" w:type="dxa"/>
          </w:tcPr>
          <w:p w14:paraId="7BB218D2" w14:textId="77777777" w:rsidR="001C5083" w:rsidRPr="00BC3F80" w:rsidRDefault="001C5083" w:rsidP="00BC3F80">
            <w:pPr>
              <w:spacing w:line="240" w:lineRule="atLeast"/>
              <w:jc w:val="center"/>
              <w:rPr>
                <w:b/>
                <w:bCs/>
                <w:sz w:val="20"/>
                <w:szCs w:val="20"/>
                <w:lang w:bidi="ar-EG"/>
              </w:rPr>
            </w:pPr>
            <w:r w:rsidRPr="00BC3F80">
              <w:rPr>
                <w:rFonts w:hint="cs"/>
                <w:b/>
                <w:bCs/>
                <w:sz w:val="20"/>
                <w:szCs w:val="20"/>
                <w:rtl/>
                <w:lang w:bidi="ar-EG"/>
              </w:rPr>
              <w:t>96,6</w:t>
            </w:r>
          </w:p>
        </w:tc>
        <w:tc>
          <w:tcPr>
            <w:tcW w:w="1867" w:type="dxa"/>
          </w:tcPr>
          <w:p w14:paraId="7A6F2746" w14:textId="77777777" w:rsidR="001C5083" w:rsidRPr="00BC3F80" w:rsidRDefault="001C5083" w:rsidP="00BC3F80">
            <w:pPr>
              <w:spacing w:line="240" w:lineRule="atLeast"/>
              <w:jc w:val="center"/>
              <w:rPr>
                <w:b/>
                <w:bCs/>
                <w:sz w:val="20"/>
                <w:szCs w:val="20"/>
                <w:lang w:bidi="ar-EG"/>
              </w:rPr>
            </w:pPr>
            <w:r w:rsidRPr="00BC3F80">
              <w:rPr>
                <w:rFonts w:hint="cs"/>
                <w:b/>
                <w:bCs/>
                <w:sz w:val="20"/>
                <w:szCs w:val="20"/>
                <w:rtl/>
                <w:lang w:bidi="ar-EG"/>
              </w:rPr>
              <w:t>96,3</w:t>
            </w:r>
          </w:p>
        </w:tc>
        <w:tc>
          <w:tcPr>
            <w:tcW w:w="1918" w:type="dxa"/>
            <w:shd w:val="clear" w:color="auto" w:fill="D9D9D9" w:themeFill="background1" w:themeFillShade="D9"/>
          </w:tcPr>
          <w:p w14:paraId="1542935B" w14:textId="77777777" w:rsidR="001C5083" w:rsidRPr="00BC3F80" w:rsidRDefault="001C5083" w:rsidP="00BC3F80">
            <w:pPr>
              <w:spacing w:line="240" w:lineRule="atLeast"/>
              <w:jc w:val="center"/>
              <w:rPr>
                <w:b/>
                <w:bCs/>
                <w:sz w:val="20"/>
                <w:szCs w:val="20"/>
                <w:rtl/>
                <w:lang w:bidi="ar-EG"/>
              </w:rPr>
            </w:pPr>
            <w:r w:rsidRPr="00BC3F80">
              <w:rPr>
                <w:rFonts w:hint="cs"/>
                <w:b/>
                <w:bCs/>
                <w:sz w:val="20"/>
                <w:szCs w:val="20"/>
                <w:rtl/>
                <w:lang w:bidi="ar-EG"/>
              </w:rPr>
              <w:t>2018</w:t>
            </w:r>
          </w:p>
        </w:tc>
      </w:tr>
      <w:tr w:rsidR="001C5083" w:rsidRPr="00BC3F80" w14:paraId="7533A8EB" w14:textId="77777777" w:rsidTr="002D6989">
        <w:trPr>
          <w:trHeight w:val="253"/>
          <w:jc w:val="center"/>
        </w:trPr>
        <w:tc>
          <w:tcPr>
            <w:tcW w:w="2664" w:type="dxa"/>
          </w:tcPr>
          <w:p w14:paraId="626DF4FD" w14:textId="77777777" w:rsidR="001C5083" w:rsidRPr="00BC3F80" w:rsidRDefault="001C5083" w:rsidP="00BC3F80">
            <w:pPr>
              <w:spacing w:line="240" w:lineRule="atLeast"/>
              <w:jc w:val="center"/>
              <w:rPr>
                <w:b/>
                <w:bCs/>
                <w:sz w:val="20"/>
                <w:szCs w:val="20"/>
                <w:lang w:bidi="ar-EG"/>
              </w:rPr>
            </w:pPr>
            <w:r w:rsidRPr="00BC3F80">
              <w:rPr>
                <w:rFonts w:hint="cs"/>
                <w:b/>
                <w:bCs/>
                <w:sz w:val="20"/>
                <w:szCs w:val="20"/>
                <w:rtl/>
                <w:lang w:bidi="ar-EG"/>
              </w:rPr>
              <w:t>98,4</w:t>
            </w:r>
          </w:p>
        </w:tc>
        <w:tc>
          <w:tcPr>
            <w:tcW w:w="1867" w:type="dxa"/>
          </w:tcPr>
          <w:p w14:paraId="2F5C8712" w14:textId="77777777" w:rsidR="001C5083" w:rsidRPr="00BC3F80" w:rsidRDefault="001C5083" w:rsidP="00BC3F80">
            <w:pPr>
              <w:spacing w:line="240" w:lineRule="atLeast"/>
              <w:jc w:val="center"/>
              <w:rPr>
                <w:b/>
                <w:bCs/>
                <w:sz w:val="20"/>
                <w:szCs w:val="20"/>
                <w:lang w:bidi="ar-EG"/>
              </w:rPr>
            </w:pPr>
            <w:r w:rsidRPr="00BC3F80">
              <w:rPr>
                <w:rFonts w:hint="cs"/>
                <w:b/>
                <w:bCs/>
                <w:sz w:val="20"/>
                <w:szCs w:val="20"/>
                <w:rtl/>
                <w:lang w:bidi="ar-EG"/>
              </w:rPr>
              <w:t>98,1</w:t>
            </w:r>
          </w:p>
        </w:tc>
        <w:tc>
          <w:tcPr>
            <w:tcW w:w="1918" w:type="dxa"/>
            <w:shd w:val="clear" w:color="auto" w:fill="D9D9D9" w:themeFill="background1" w:themeFillShade="D9"/>
          </w:tcPr>
          <w:p w14:paraId="0BB68C5E" w14:textId="77777777" w:rsidR="001C5083" w:rsidRPr="00BC3F80" w:rsidRDefault="001C5083" w:rsidP="00BC3F80">
            <w:pPr>
              <w:spacing w:line="240" w:lineRule="atLeast"/>
              <w:jc w:val="center"/>
              <w:rPr>
                <w:b/>
                <w:bCs/>
                <w:sz w:val="20"/>
                <w:szCs w:val="20"/>
                <w:rtl/>
                <w:lang w:bidi="ar-EG"/>
              </w:rPr>
            </w:pPr>
            <w:r w:rsidRPr="00BC3F80">
              <w:rPr>
                <w:rFonts w:hint="cs"/>
                <w:b/>
                <w:bCs/>
                <w:sz w:val="20"/>
                <w:szCs w:val="20"/>
                <w:rtl/>
                <w:lang w:bidi="ar-EG"/>
              </w:rPr>
              <w:t>2019</w:t>
            </w:r>
          </w:p>
        </w:tc>
      </w:tr>
      <w:tr w:rsidR="001C5083" w:rsidRPr="00BC3F80" w14:paraId="1B53BE58" w14:textId="77777777" w:rsidTr="002D6989">
        <w:trPr>
          <w:trHeight w:val="253"/>
          <w:jc w:val="center"/>
        </w:trPr>
        <w:tc>
          <w:tcPr>
            <w:tcW w:w="2664" w:type="dxa"/>
          </w:tcPr>
          <w:p w14:paraId="59E4371B" w14:textId="77777777" w:rsidR="001C5083" w:rsidRPr="00BC3F80" w:rsidRDefault="001C5083" w:rsidP="00BC3F80">
            <w:pPr>
              <w:spacing w:line="240" w:lineRule="atLeast"/>
              <w:jc w:val="center"/>
              <w:rPr>
                <w:b/>
                <w:bCs/>
                <w:sz w:val="20"/>
                <w:szCs w:val="20"/>
                <w:lang w:bidi="ar-EG"/>
              </w:rPr>
            </w:pPr>
            <w:r w:rsidRPr="00BC3F80">
              <w:rPr>
                <w:rFonts w:hint="cs"/>
                <w:b/>
                <w:bCs/>
                <w:sz w:val="20"/>
                <w:szCs w:val="20"/>
                <w:rtl/>
                <w:lang w:bidi="ar-EG"/>
              </w:rPr>
              <w:t>100,1</w:t>
            </w:r>
          </w:p>
        </w:tc>
        <w:tc>
          <w:tcPr>
            <w:tcW w:w="1867" w:type="dxa"/>
          </w:tcPr>
          <w:p w14:paraId="2322EAD7" w14:textId="77777777" w:rsidR="001C5083" w:rsidRPr="00BC3F80" w:rsidRDefault="001C5083" w:rsidP="00BC3F80">
            <w:pPr>
              <w:spacing w:line="240" w:lineRule="atLeast"/>
              <w:jc w:val="center"/>
              <w:rPr>
                <w:b/>
                <w:bCs/>
                <w:sz w:val="20"/>
                <w:szCs w:val="20"/>
                <w:lang w:bidi="ar-EG"/>
              </w:rPr>
            </w:pPr>
            <w:r w:rsidRPr="00BC3F80">
              <w:rPr>
                <w:rFonts w:hint="cs"/>
                <w:b/>
                <w:bCs/>
                <w:sz w:val="20"/>
                <w:szCs w:val="20"/>
                <w:rtl/>
                <w:lang w:bidi="ar-EG"/>
              </w:rPr>
              <w:t>99,8</w:t>
            </w:r>
          </w:p>
        </w:tc>
        <w:tc>
          <w:tcPr>
            <w:tcW w:w="1918" w:type="dxa"/>
            <w:shd w:val="clear" w:color="auto" w:fill="D9D9D9" w:themeFill="background1" w:themeFillShade="D9"/>
          </w:tcPr>
          <w:p w14:paraId="0D980064" w14:textId="77777777" w:rsidR="001C5083" w:rsidRPr="00BC3F80" w:rsidRDefault="001C5083" w:rsidP="00BC3F80">
            <w:pPr>
              <w:spacing w:line="240" w:lineRule="atLeast"/>
              <w:jc w:val="center"/>
              <w:rPr>
                <w:b/>
                <w:bCs/>
                <w:sz w:val="20"/>
                <w:szCs w:val="20"/>
                <w:rtl/>
                <w:lang w:bidi="ar-EG"/>
              </w:rPr>
            </w:pPr>
            <w:r w:rsidRPr="00BC3F80">
              <w:rPr>
                <w:rFonts w:hint="cs"/>
                <w:b/>
                <w:bCs/>
                <w:sz w:val="20"/>
                <w:szCs w:val="20"/>
                <w:rtl/>
                <w:lang w:bidi="ar-EG"/>
              </w:rPr>
              <w:t>2020</w:t>
            </w:r>
          </w:p>
        </w:tc>
      </w:tr>
      <w:tr w:rsidR="001C5083" w:rsidRPr="00BC3F80" w14:paraId="5208CD55" w14:textId="77777777" w:rsidTr="002D6989">
        <w:trPr>
          <w:trHeight w:val="190"/>
          <w:jc w:val="center"/>
        </w:trPr>
        <w:tc>
          <w:tcPr>
            <w:tcW w:w="2664" w:type="dxa"/>
          </w:tcPr>
          <w:p w14:paraId="76B9EA6A" w14:textId="77777777" w:rsidR="001C5083" w:rsidRPr="00BC3F80" w:rsidRDefault="001C5083" w:rsidP="00BC3F80">
            <w:pPr>
              <w:spacing w:line="240" w:lineRule="atLeast"/>
              <w:jc w:val="center"/>
              <w:rPr>
                <w:b/>
                <w:bCs/>
                <w:sz w:val="20"/>
                <w:szCs w:val="20"/>
                <w:lang w:bidi="ar-EG"/>
              </w:rPr>
            </w:pPr>
            <w:r w:rsidRPr="00BC3F80">
              <w:rPr>
                <w:rFonts w:hint="cs"/>
                <w:b/>
                <w:bCs/>
                <w:sz w:val="20"/>
                <w:szCs w:val="20"/>
                <w:rtl/>
                <w:lang w:bidi="ar-EG"/>
              </w:rPr>
              <w:t>101,8</w:t>
            </w:r>
          </w:p>
        </w:tc>
        <w:tc>
          <w:tcPr>
            <w:tcW w:w="1867" w:type="dxa"/>
          </w:tcPr>
          <w:p w14:paraId="5562EA67" w14:textId="77777777" w:rsidR="001C5083" w:rsidRPr="00BC3F80" w:rsidRDefault="001C5083" w:rsidP="00BC3F80">
            <w:pPr>
              <w:spacing w:line="240" w:lineRule="atLeast"/>
              <w:jc w:val="center"/>
              <w:rPr>
                <w:b/>
                <w:bCs/>
                <w:sz w:val="20"/>
                <w:szCs w:val="20"/>
                <w:lang w:bidi="ar-EG"/>
              </w:rPr>
            </w:pPr>
            <w:r w:rsidRPr="00BC3F80">
              <w:rPr>
                <w:rFonts w:hint="cs"/>
                <w:b/>
                <w:bCs/>
                <w:sz w:val="20"/>
                <w:szCs w:val="20"/>
                <w:rtl/>
                <w:lang w:bidi="ar-EG"/>
              </w:rPr>
              <w:t>101,5</w:t>
            </w:r>
          </w:p>
        </w:tc>
        <w:tc>
          <w:tcPr>
            <w:tcW w:w="1918" w:type="dxa"/>
            <w:shd w:val="clear" w:color="auto" w:fill="D9D9D9" w:themeFill="background1" w:themeFillShade="D9"/>
          </w:tcPr>
          <w:p w14:paraId="4EC76209" w14:textId="77777777" w:rsidR="001C5083" w:rsidRPr="00BC3F80" w:rsidRDefault="001C5083" w:rsidP="00BC3F80">
            <w:pPr>
              <w:spacing w:line="240" w:lineRule="atLeast"/>
              <w:jc w:val="center"/>
              <w:rPr>
                <w:b/>
                <w:bCs/>
                <w:sz w:val="20"/>
                <w:szCs w:val="20"/>
                <w:rtl/>
                <w:lang w:bidi="ar-EG"/>
              </w:rPr>
            </w:pPr>
            <w:r w:rsidRPr="00BC3F80">
              <w:rPr>
                <w:rFonts w:hint="cs"/>
                <w:b/>
                <w:bCs/>
                <w:sz w:val="20"/>
                <w:szCs w:val="20"/>
                <w:rtl/>
                <w:lang w:bidi="ar-EG"/>
              </w:rPr>
              <w:t>2021</w:t>
            </w:r>
          </w:p>
        </w:tc>
      </w:tr>
      <w:tr w:rsidR="001C5083" w:rsidRPr="00BC3F80" w14:paraId="096C8CAB" w14:textId="77777777" w:rsidTr="002D6989">
        <w:trPr>
          <w:trHeight w:val="127"/>
          <w:jc w:val="center"/>
        </w:trPr>
        <w:tc>
          <w:tcPr>
            <w:tcW w:w="2664" w:type="dxa"/>
          </w:tcPr>
          <w:p w14:paraId="36BA1C75" w14:textId="77777777" w:rsidR="001C5083" w:rsidRPr="00BC3F80" w:rsidRDefault="001C5083" w:rsidP="00BC3F80">
            <w:pPr>
              <w:spacing w:line="240" w:lineRule="atLeast"/>
              <w:jc w:val="center"/>
              <w:rPr>
                <w:b/>
                <w:bCs/>
                <w:sz w:val="20"/>
                <w:szCs w:val="20"/>
                <w:lang w:bidi="ar-EG"/>
              </w:rPr>
            </w:pPr>
            <w:r w:rsidRPr="00BC3F80">
              <w:rPr>
                <w:rFonts w:hint="cs"/>
                <w:b/>
                <w:bCs/>
                <w:sz w:val="20"/>
                <w:szCs w:val="20"/>
                <w:rtl/>
                <w:lang w:bidi="ar-EG"/>
              </w:rPr>
              <w:t>103,3</w:t>
            </w:r>
          </w:p>
        </w:tc>
        <w:tc>
          <w:tcPr>
            <w:tcW w:w="1867" w:type="dxa"/>
          </w:tcPr>
          <w:p w14:paraId="1CE28188" w14:textId="77777777" w:rsidR="001C5083" w:rsidRPr="00BC3F80" w:rsidRDefault="001C5083" w:rsidP="00BC3F80">
            <w:pPr>
              <w:spacing w:line="240" w:lineRule="atLeast"/>
              <w:jc w:val="center"/>
              <w:rPr>
                <w:b/>
                <w:bCs/>
                <w:sz w:val="20"/>
                <w:szCs w:val="20"/>
                <w:lang w:bidi="ar-EG"/>
              </w:rPr>
            </w:pPr>
            <w:r w:rsidRPr="00BC3F80">
              <w:rPr>
                <w:rFonts w:hint="cs"/>
                <w:b/>
                <w:bCs/>
                <w:sz w:val="20"/>
                <w:szCs w:val="20"/>
                <w:rtl/>
                <w:lang w:bidi="ar-EG"/>
              </w:rPr>
              <w:t>102,9</w:t>
            </w:r>
          </w:p>
        </w:tc>
        <w:tc>
          <w:tcPr>
            <w:tcW w:w="1918" w:type="dxa"/>
            <w:shd w:val="clear" w:color="auto" w:fill="D9D9D9" w:themeFill="background1" w:themeFillShade="D9"/>
          </w:tcPr>
          <w:p w14:paraId="38900DC2" w14:textId="023FB3B0" w:rsidR="009E5297" w:rsidRPr="00BC3F80" w:rsidRDefault="001C5083" w:rsidP="00BC3F80">
            <w:pPr>
              <w:spacing w:line="240" w:lineRule="atLeast"/>
              <w:jc w:val="center"/>
              <w:rPr>
                <w:b/>
                <w:bCs/>
                <w:sz w:val="20"/>
                <w:szCs w:val="20"/>
                <w:rtl/>
                <w:lang w:bidi="ar-EG"/>
              </w:rPr>
            </w:pPr>
            <w:r w:rsidRPr="00BC3F80">
              <w:rPr>
                <w:rFonts w:hint="cs"/>
                <w:b/>
                <w:bCs/>
                <w:sz w:val="20"/>
                <w:szCs w:val="20"/>
                <w:rtl/>
                <w:lang w:bidi="ar-EG"/>
              </w:rPr>
              <w:t>2022</w:t>
            </w:r>
          </w:p>
        </w:tc>
      </w:tr>
    </w:tbl>
    <w:p w14:paraId="3723AB79" w14:textId="45D6838E" w:rsidR="001C5083" w:rsidRPr="008C26E9" w:rsidRDefault="001C5083" w:rsidP="008C26E9">
      <w:pPr>
        <w:spacing w:after="0" w:line="240" w:lineRule="auto"/>
        <w:jc w:val="center"/>
        <w:rPr>
          <w:rFonts w:ascii="Simplified Arabic" w:eastAsia="Calibri" w:hAnsi="Simplified Arabic" w:cs="Simplified Arabic"/>
          <w:b/>
          <w:bCs/>
          <w:sz w:val="24"/>
          <w:szCs w:val="24"/>
          <w:rtl/>
          <w:lang w:bidi="ar-EG"/>
        </w:rPr>
      </w:pPr>
      <w:r w:rsidRPr="006266A6">
        <w:rPr>
          <w:rFonts w:ascii="Simplified Arabic" w:eastAsia="Calibri" w:hAnsi="Simplified Arabic" w:cs="Simplified Arabic"/>
          <w:b/>
          <w:bCs/>
          <w:noProof/>
        </w:rPr>
        <w:drawing>
          <wp:anchor distT="0" distB="0" distL="114300" distR="114300" simplePos="0" relativeHeight="251637760" behindDoc="1" locked="0" layoutInCell="1" allowOverlap="1" wp14:anchorId="4DE4865E" wp14:editId="7EA999E6">
            <wp:simplePos x="0" y="0"/>
            <wp:positionH relativeFrom="column">
              <wp:posOffset>-93980</wp:posOffset>
            </wp:positionH>
            <wp:positionV relativeFrom="paragraph">
              <wp:posOffset>290830</wp:posOffset>
            </wp:positionV>
            <wp:extent cx="4772025" cy="1181100"/>
            <wp:effectExtent l="0" t="0" r="9525" b="0"/>
            <wp:wrapThrough wrapText="bothSides">
              <wp:wrapPolygon edited="0">
                <wp:start x="0" y="0"/>
                <wp:lineTo x="0" y="21252"/>
                <wp:lineTo x="21557" y="21252"/>
                <wp:lineTo x="21557" y="0"/>
                <wp:lineTo x="0" y="0"/>
              </wp:wrapPolygon>
            </wp:wrapThrough>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3">
                      <a:duotone>
                        <a:prstClr val="black"/>
                        <a:schemeClr val="accent5">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4772025" cy="1181100"/>
                    </a:xfrm>
                    <a:prstGeom prst="rect">
                      <a:avLst/>
                    </a:prstGeom>
                    <a:noFill/>
                  </pic:spPr>
                </pic:pic>
              </a:graphicData>
            </a:graphic>
            <wp14:sizeRelH relativeFrom="page">
              <wp14:pctWidth>0</wp14:pctWidth>
            </wp14:sizeRelH>
            <wp14:sizeRelV relativeFrom="page">
              <wp14:pctHeight>0</wp14:pctHeight>
            </wp14:sizeRelV>
          </wp:anchor>
        </w:drawing>
      </w:r>
      <w:r w:rsidRPr="006266A6">
        <w:rPr>
          <w:rFonts w:ascii="Simplified Arabic" w:eastAsia="Calibri" w:hAnsi="Simplified Arabic" w:cs="Simplified Arabic" w:hint="cs"/>
          <w:b/>
          <w:bCs/>
          <w:sz w:val="24"/>
          <w:szCs w:val="24"/>
          <w:rtl/>
          <w:lang w:bidi="ar-EG"/>
        </w:rPr>
        <w:t xml:space="preserve"> شكل (3-4) تطور</w:t>
      </w:r>
      <w:r w:rsidR="00404925">
        <w:rPr>
          <w:rFonts w:ascii="Simplified Arabic" w:eastAsia="Calibri" w:hAnsi="Simplified Arabic" w:cs="Simplified Arabic" w:hint="cs"/>
          <w:b/>
          <w:bCs/>
          <w:sz w:val="24"/>
          <w:szCs w:val="24"/>
          <w:rtl/>
          <w:lang w:bidi="ar-EG"/>
        </w:rPr>
        <w:t xml:space="preserve"> </w:t>
      </w:r>
      <w:r w:rsidR="00F52E60">
        <w:rPr>
          <w:rFonts w:ascii="Simplified Arabic" w:eastAsia="Calibri" w:hAnsi="Simplified Arabic" w:cs="Simplified Arabic" w:hint="cs"/>
          <w:b/>
          <w:bCs/>
          <w:sz w:val="24"/>
          <w:szCs w:val="24"/>
          <w:rtl/>
          <w:lang w:bidi="ar-EG"/>
        </w:rPr>
        <w:t>الكثافة</w:t>
      </w:r>
      <w:r w:rsidRPr="006266A6">
        <w:rPr>
          <w:rFonts w:ascii="Simplified Arabic" w:eastAsia="Calibri" w:hAnsi="Simplified Arabic" w:cs="Simplified Arabic" w:hint="cs"/>
          <w:b/>
          <w:bCs/>
          <w:sz w:val="24"/>
          <w:szCs w:val="24"/>
          <w:rtl/>
          <w:lang w:bidi="ar-EG"/>
        </w:rPr>
        <w:t xml:space="preserve"> السكان</w:t>
      </w:r>
      <w:r w:rsidR="00F52E60">
        <w:rPr>
          <w:rFonts w:ascii="Simplified Arabic" w:eastAsia="Calibri" w:hAnsi="Simplified Arabic" w:cs="Simplified Arabic" w:hint="cs"/>
          <w:b/>
          <w:bCs/>
          <w:sz w:val="24"/>
          <w:szCs w:val="24"/>
          <w:rtl/>
          <w:lang w:bidi="ar-EG"/>
        </w:rPr>
        <w:t>ية</w:t>
      </w:r>
      <w:r w:rsidR="00404925">
        <w:rPr>
          <w:rFonts w:ascii="Simplified Arabic" w:eastAsia="Calibri" w:hAnsi="Simplified Arabic" w:cs="Simplified Arabic" w:hint="cs"/>
          <w:b/>
          <w:bCs/>
          <w:sz w:val="24"/>
          <w:szCs w:val="24"/>
          <w:rtl/>
          <w:lang w:bidi="ar-EG"/>
        </w:rPr>
        <w:t xml:space="preserve"> في </w:t>
      </w:r>
      <w:r w:rsidRPr="006266A6">
        <w:rPr>
          <w:rFonts w:ascii="Simplified Arabic" w:eastAsia="Calibri" w:hAnsi="Simplified Arabic" w:cs="Simplified Arabic" w:hint="cs"/>
          <w:b/>
          <w:bCs/>
          <w:sz w:val="24"/>
          <w:szCs w:val="24"/>
          <w:rtl/>
          <w:lang w:bidi="ar-EG"/>
        </w:rPr>
        <w:t>بداية الأعوام</w:t>
      </w:r>
      <w:r w:rsidR="00F52E60">
        <w:rPr>
          <w:rFonts w:ascii="Simplified Arabic" w:eastAsia="Calibri" w:hAnsi="Simplified Arabic" w:cs="Simplified Arabic" w:hint="cs"/>
          <w:b/>
          <w:bCs/>
          <w:sz w:val="24"/>
          <w:szCs w:val="24"/>
          <w:rtl/>
          <w:lang w:bidi="ar-EG"/>
        </w:rPr>
        <w:t>، مصر،</w:t>
      </w:r>
      <w:r w:rsidRPr="006266A6">
        <w:rPr>
          <w:rFonts w:ascii="Simplified Arabic" w:eastAsia="Calibri" w:hAnsi="Simplified Arabic" w:cs="Simplified Arabic" w:hint="cs"/>
          <w:b/>
          <w:bCs/>
          <w:sz w:val="24"/>
          <w:szCs w:val="24"/>
          <w:rtl/>
          <w:lang w:bidi="ar-EG"/>
        </w:rPr>
        <w:t xml:space="preserve"> (2004-2022)</w:t>
      </w:r>
    </w:p>
    <w:p w14:paraId="7EA49AB7" w14:textId="05B7158A" w:rsidR="008C26E9" w:rsidRPr="008C26E9" w:rsidRDefault="008C26E9" w:rsidP="00BC3F80">
      <w:pPr>
        <w:spacing w:after="0" w:line="240" w:lineRule="auto"/>
        <w:jc w:val="center"/>
        <w:rPr>
          <w:rFonts w:ascii="Simplified Arabic" w:eastAsia="Calibri" w:hAnsi="Simplified Arabic" w:cs="Simplified Arabic"/>
          <w:b/>
          <w:bCs/>
          <w:rtl/>
          <w:lang w:bidi="ar-EG"/>
        </w:rPr>
      </w:pPr>
      <w:r w:rsidRPr="00BC3F80">
        <w:rPr>
          <w:rFonts w:ascii="Simplified Arabic" w:eastAsia="Calibri" w:hAnsi="Simplified Arabic" w:cs="Simplified Arabic" w:hint="cs"/>
          <w:b/>
          <w:bCs/>
          <w:sz w:val="20"/>
          <w:szCs w:val="20"/>
          <w:rtl/>
          <w:lang w:bidi="ar-EG"/>
        </w:rPr>
        <w:t>المصدر:الجهاز المركزي للتعبئة العامة والإحصاء 2022</w:t>
      </w:r>
    </w:p>
    <w:p w14:paraId="0FDA7090" w14:textId="33B695FB" w:rsidR="001C5083" w:rsidRPr="00981EB1" w:rsidRDefault="001C5083" w:rsidP="0010538F">
      <w:pPr>
        <w:spacing w:after="0" w:line="240" w:lineRule="auto"/>
        <w:jc w:val="both"/>
        <w:rPr>
          <w:rFonts w:ascii="Simplified Arabic" w:eastAsia="Calibri" w:hAnsi="Simplified Arabic" w:cs="Simplified Arabic"/>
          <w:sz w:val="28"/>
          <w:szCs w:val="28"/>
          <w:rtl/>
          <w:lang w:bidi="ar-EG"/>
        </w:rPr>
      </w:pPr>
      <w:r w:rsidRPr="00981EB1">
        <w:rPr>
          <w:rFonts w:ascii="Simplified Arabic" w:eastAsia="Calibri" w:hAnsi="Simplified Arabic" w:cs="Simplified Arabic"/>
          <w:sz w:val="28"/>
          <w:szCs w:val="28"/>
          <w:rtl/>
          <w:lang w:bidi="ar-EG"/>
        </w:rPr>
        <w:t>وفي ضوء ما سبق</w:t>
      </w:r>
      <w:r w:rsidR="00F91B66">
        <w:rPr>
          <w:rFonts w:ascii="Simplified Arabic" w:eastAsia="Calibri" w:hAnsi="Simplified Arabic" w:cs="Simplified Arabic"/>
          <w:sz w:val="28"/>
          <w:szCs w:val="28"/>
          <w:rtl/>
          <w:lang w:bidi="ar-EG"/>
        </w:rPr>
        <w:t xml:space="preserve"> </w:t>
      </w:r>
      <w:r w:rsidRPr="00981EB1">
        <w:rPr>
          <w:rFonts w:ascii="Simplified Arabic" w:eastAsia="Calibri" w:hAnsi="Simplified Arabic" w:cs="Simplified Arabic" w:hint="cs"/>
          <w:sz w:val="28"/>
          <w:szCs w:val="28"/>
          <w:rtl/>
          <w:lang w:bidi="ar-EG"/>
        </w:rPr>
        <w:t>قراءته</w:t>
      </w:r>
      <w:r w:rsidRPr="00981EB1">
        <w:rPr>
          <w:rFonts w:ascii="Simplified Arabic" w:eastAsia="Calibri" w:hAnsi="Simplified Arabic" w:cs="Simplified Arabic"/>
          <w:sz w:val="28"/>
          <w:szCs w:val="28"/>
          <w:rtl/>
          <w:lang w:bidi="ar-EG"/>
        </w:rPr>
        <w:t xml:space="preserve"> من ز</w:t>
      </w:r>
      <w:r w:rsidRPr="00981EB1">
        <w:rPr>
          <w:rFonts w:ascii="Simplified Arabic" w:eastAsia="Calibri" w:hAnsi="Simplified Arabic" w:cs="Simplified Arabic" w:hint="cs"/>
          <w:sz w:val="28"/>
          <w:szCs w:val="28"/>
          <w:rtl/>
          <w:lang w:bidi="ar-EG"/>
        </w:rPr>
        <w:t>خ</w:t>
      </w:r>
      <w:r w:rsidRPr="00981EB1">
        <w:rPr>
          <w:rFonts w:ascii="Simplified Arabic" w:eastAsia="Calibri" w:hAnsi="Simplified Arabic" w:cs="Simplified Arabic"/>
          <w:sz w:val="28"/>
          <w:szCs w:val="28"/>
          <w:rtl/>
          <w:lang w:bidi="ar-EG"/>
        </w:rPr>
        <w:t xml:space="preserve">م </w:t>
      </w:r>
      <w:r w:rsidRPr="00981EB1">
        <w:rPr>
          <w:rFonts w:ascii="Simplified Arabic" w:eastAsia="Calibri" w:hAnsi="Simplified Arabic" w:cs="Simplified Arabic" w:hint="cs"/>
          <w:sz w:val="28"/>
          <w:szCs w:val="28"/>
          <w:rtl/>
          <w:lang w:bidi="ar-EG"/>
        </w:rPr>
        <w:t>أعداد</w:t>
      </w:r>
      <w:r w:rsidRPr="00981EB1">
        <w:rPr>
          <w:rFonts w:ascii="Simplified Arabic" w:eastAsia="Calibri" w:hAnsi="Simplified Arabic" w:cs="Simplified Arabic"/>
          <w:sz w:val="28"/>
          <w:szCs w:val="28"/>
          <w:rtl/>
          <w:lang w:bidi="ar-EG"/>
        </w:rPr>
        <w:t xml:space="preserve"> السكان</w:t>
      </w:r>
      <w:r w:rsidRPr="00981EB1">
        <w:rPr>
          <w:rFonts w:ascii="Simplified Arabic" w:eastAsia="Calibri" w:hAnsi="Simplified Arabic" w:cs="Simplified Arabic" w:hint="cs"/>
          <w:sz w:val="28"/>
          <w:szCs w:val="28"/>
          <w:rtl/>
          <w:lang w:bidi="ar-EG"/>
        </w:rPr>
        <w:t xml:space="preserve"> لذا</w:t>
      </w:r>
      <w:r w:rsidRPr="00981EB1">
        <w:rPr>
          <w:rFonts w:ascii="Simplified Arabic" w:eastAsia="Calibri" w:hAnsi="Simplified Arabic" w:cs="Simplified Arabic"/>
          <w:sz w:val="28"/>
          <w:szCs w:val="28"/>
          <w:rtl/>
          <w:lang w:bidi="ar-EG"/>
        </w:rPr>
        <w:t xml:space="preserve"> يجب التصدي والوقوف</w:t>
      </w:r>
      <w:r w:rsidR="00404925">
        <w:rPr>
          <w:rFonts w:ascii="Simplified Arabic" w:eastAsia="Calibri" w:hAnsi="Simplified Arabic" w:cs="Simplified Arabic"/>
          <w:sz w:val="28"/>
          <w:szCs w:val="28"/>
          <w:rtl/>
          <w:lang w:bidi="ar-EG"/>
        </w:rPr>
        <w:t xml:space="preserve"> في </w:t>
      </w:r>
      <w:r w:rsidRPr="00981EB1">
        <w:rPr>
          <w:rFonts w:ascii="Simplified Arabic" w:eastAsia="Calibri" w:hAnsi="Simplified Arabic" w:cs="Simplified Arabic"/>
          <w:sz w:val="28"/>
          <w:szCs w:val="28"/>
          <w:rtl/>
          <w:lang w:bidi="ar-EG"/>
        </w:rPr>
        <w:t>مواجهة غول الأزمة السكانية التي تلتهم ثمار التنمية في مصر وتلتهم كل م</w:t>
      </w:r>
      <w:r>
        <w:rPr>
          <w:rFonts w:ascii="Simplified Arabic" w:eastAsia="Calibri" w:hAnsi="Simplified Arabic" w:cs="Simplified Arabic" w:hint="cs"/>
          <w:sz w:val="28"/>
          <w:szCs w:val="28"/>
          <w:rtl/>
          <w:lang w:bidi="ar-EG"/>
        </w:rPr>
        <w:t>ُ</w:t>
      </w:r>
      <w:r w:rsidRPr="00981EB1">
        <w:rPr>
          <w:rFonts w:ascii="Simplified Arabic" w:eastAsia="Calibri" w:hAnsi="Simplified Arabic" w:cs="Simplified Arabic"/>
          <w:sz w:val="28"/>
          <w:szCs w:val="28"/>
          <w:rtl/>
          <w:lang w:bidi="ar-EG"/>
        </w:rPr>
        <w:t xml:space="preserve">قدرات </w:t>
      </w:r>
      <w:r w:rsidRPr="00981EB1">
        <w:rPr>
          <w:rFonts w:ascii="Simplified Arabic" w:eastAsia="Calibri" w:hAnsi="Simplified Arabic" w:cs="Simplified Arabic"/>
          <w:sz w:val="28"/>
          <w:szCs w:val="28"/>
          <w:rtl/>
          <w:lang w:bidi="ar-EG"/>
        </w:rPr>
        <w:lastRenderedPageBreak/>
        <w:t xml:space="preserve">البلاد من </w:t>
      </w:r>
      <w:r w:rsidRPr="00981EB1">
        <w:rPr>
          <w:rFonts w:ascii="Simplified Arabic" w:eastAsia="Calibri" w:hAnsi="Simplified Arabic" w:cs="Simplified Arabic" w:hint="cs"/>
          <w:sz w:val="28"/>
          <w:szCs w:val="28"/>
          <w:rtl/>
          <w:lang w:bidi="ar-EG"/>
        </w:rPr>
        <w:t>إ</w:t>
      </w:r>
      <w:r w:rsidRPr="00981EB1">
        <w:rPr>
          <w:rFonts w:ascii="Simplified Arabic" w:eastAsia="Calibri" w:hAnsi="Simplified Arabic" w:cs="Simplified Arabic"/>
          <w:sz w:val="28"/>
          <w:szCs w:val="28"/>
          <w:rtl/>
          <w:lang w:bidi="ar-EG"/>
        </w:rPr>
        <w:t xml:space="preserve">نتاج </w:t>
      </w:r>
      <w:r w:rsidR="00B04C51">
        <w:rPr>
          <w:rFonts w:ascii="Simplified Arabic" w:eastAsia="Calibri" w:hAnsi="Simplified Arabic" w:cs="Simplified Arabic"/>
          <w:sz w:val="28"/>
          <w:szCs w:val="28"/>
          <w:rtl/>
          <w:lang w:bidi="ar-EG"/>
        </w:rPr>
        <w:t>زراعي</w:t>
      </w:r>
      <w:r w:rsidRPr="00981EB1">
        <w:rPr>
          <w:rFonts w:ascii="Simplified Arabic" w:eastAsia="Calibri" w:hAnsi="Simplified Arabic" w:cs="Simplified Arabic"/>
          <w:sz w:val="28"/>
          <w:szCs w:val="28"/>
          <w:rtl/>
          <w:lang w:bidi="ar-EG"/>
        </w:rPr>
        <w:t xml:space="preserve"> و</w:t>
      </w:r>
      <w:r w:rsidR="00F32DA7">
        <w:rPr>
          <w:rFonts w:ascii="Simplified Arabic" w:eastAsia="Calibri" w:hAnsi="Simplified Arabic" w:cs="Simplified Arabic"/>
          <w:sz w:val="28"/>
          <w:szCs w:val="28"/>
          <w:rtl/>
          <w:lang w:bidi="ar-EG"/>
        </w:rPr>
        <w:t>صناعي</w:t>
      </w:r>
      <w:r w:rsidRPr="00981EB1">
        <w:rPr>
          <w:rFonts w:ascii="Simplified Arabic" w:eastAsia="Calibri" w:hAnsi="Simplified Arabic" w:cs="Simplified Arabic"/>
          <w:sz w:val="28"/>
          <w:szCs w:val="28"/>
          <w:rtl/>
          <w:lang w:bidi="ar-EG"/>
        </w:rPr>
        <w:t xml:space="preserve"> وقد</w:t>
      </w:r>
      <w:r w:rsidR="00F91B66">
        <w:rPr>
          <w:rFonts w:ascii="Simplified Arabic" w:eastAsia="Calibri" w:hAnsi="Simplified Arabic" w:cs="Simplified Arabic"/>
          <w:sz w:val="28"/>
          <w:szCs w:val="28"/>
          <w:rtl/>
          <w:lang w:bidi="ar-EG"/>
        </w:rPr>
        <w:t xml:space="preserve"> </w:t>
      </w:r>
      <w:r w:rsidRPr="00981EB1">
        <w:rPr>
          <w:rFonts w:ascii="Simplified Arabic" w:eastAsia="Calibri" w:hAnsi="Simplified Arabic" w:cs="Simplified Arabic"/>
          <w:sz w:val="28"/>
          <w:szCs w:val="28"/>
          <w:rtl/>
          <w:lang w:bidi="ar-EG"/>
        </w:rPr>
        <w:t>نصل</w:t>
      </w:r>
      <w:r w:rsidR="00CC4C4E">
        <w:rPr>
          <w:rFonts w:ascii="Simplified Arabic" w:eastAsia="Calibri" w:hAnsi="Simplified Arabic" w:cs="Simplified Arabic"/>
          <w:sz w:val="28"/>
          <w:szCs w:val="28"/>
          <w:rtl/>
          <w:lang w:bidi="ar-EG"/>
        </w:rPr>
        <w:t xml:space="preserve"> إلى </w:t>
      </w:r>
      <w:r w:rsidRPr="00981EB1">
        <w:rPr>
          <w:rFonts w:ascii="Simplified Arabic" w:eastAsia="Calibri" w:hAnsi="Simplified Arabic" w:cs="Simplified Arabic"/>
          <w:sz w:val="28"/>
          <w:szCs w:val="28"/>
          <w:rtl/>
          <w:lang w:bidi="ar-EG"/>
        </w:rPr>
        <w:t>الندرة المائية لذلك يجب تكاتف وتوحيد كل الجهود سواء</w:t>
      </w:r>
      <w:r w:rsidR="004C46ED">
        <w:rPr>
          <w:rFonts w:ascii="Simplified Arabic" w:eastAsia="Calibri" w:hAnsi="Simplified Arabic" w:cs="Simplified Arabic" w:hint="cs"/>
          <w:sz w:val="28"/>
          <w:szCs w:val="28"/>
          <w:rtl/>
          <w:lang w:bidi="ar-EG"/>
        </w:rPr>
        <w:t>ً</w:t>
      </w:r>
      <w:r w:rsidRPr="00981EB1">
        <w:rPr>
          <w:rFonts w:ascii="Simplified Arabic" w:eastAsia="Calibri" w:hAnsi="Simplified Arabic" w:cs="Simplified Arabic"/>
          <w:sz w:val="28"/>
          <w:szCs w:val="28"/>
          <w:rtl/>
          <w:lang w:bidi="ar-EG"/>
        </w:rPr>
        <w:t xml:space="preserve"> حكومية أو قطاع أهل</w:t>
      </w:r>
      <w:r w:rsidR="0010538F">
        <w:rPr>
          <w:rFonts w:ascii="Simplified Arabic" w:eastAsia="Calibri" w:hAnsi="Simplified Arabic" w:cs="Simplified Arabic" w:hint="cs"/>
          <w:sz w:val="28"/>
          <w:szCs w:val="28"/>
          <w:rtl/>
          <w:lang w:bidi="ar-EG"/>
        </w:rPr>
        <w:t>ي</w:t>
      </w:r>
      <w:r w:rsidRPr="00981EB1">
        <w:rPr>
          <w:rFonts w:ascii="Simplified Arabic" w:eastAsia="Calibri" w:hAnsi="Simplified Arabic" w:cs="Simplified Arabic"/>
          <w:sz w:val="28"/>
          <w:szCs w:val="28"/>
          <w:rtl/>
          <w:lang w:bidi="ar-EG"/>
        </w:rPr>
        <w:t xml:space="preserve"> للحد من تداعيات الأزمة السكانية</w:t>
      </w:r>
      <w:r w:rsidR="00F91B66">
        <w:rPr>
          <w:rFonts w:ascii="Simplified Arabic" w:eastAsia="Calibri" w:hAnsi="Simplified Arabic" w:cs="Simplified Arabic"/>
          <w:sz w:val="28"/>
          <w:szCs w:val="28"/>
          <w:rtl/>
          <w:lang w:bidi="ar-EG"/>
        </w:rPr>
        <w:t xml:space="preserve"> </w:t>
      </w:r>
      <w:r w:rsidRPr="00981EB1">
        <w:rPr>
          <w:rFonts w:ascii="Simplified Arabic" w:eastAsia="Calibri" w:hAnsi="Simplified Arabic" w:cs="Simplified Arabic"/>
          <w:sz w:val="28"/>
          <w:szCs w:val="28"/>
          <w:rtl/>
          <w:lang w:bidi="ar-EG"/>
        </w:rPr>
        <w:t xml:space="preserve">ومن هنا يجب التطرق </w:t>
      </w:r>
      <w:r w:rsidRPr="00981EB1">
        <w:rPr>
          <w:rFonts w:ascii="Simplified Arabic" w:eastAsia="Calibri" w:hAnsi="Simplified Arabic" w:cs="Simplified Arabic" w:hint="cs"/>
          <w:sz w:val="28"/>
          <w:szCs w:val="28"/>
          <w:rtl/>
          <w:lang w:bidi="ar-EG"/>
        </w:rPr>
        <w:t>والاهتمام</w:t>
      </w:r>
      <w:r w:rsidRPr="00981EB1">
        <w:rPr>
          <w:rFonts w:ascii="Simplified Arabic" w:eastAsia="Calibri" w:hAnsi="Simplified Arabic" w:cs="Simplified Arabic"/>
          <w:sz w:val="28"/>
          <w:szCs w:val="28"/>
          <w:rtl/>
          <w:lang w:bidi="ar-EG"/>
        </w:rPr>
        <w:t xml:space="preserve"> بالصحة الإنجابية والحقوق الإنجابية </w:t>
      </w:r>
      <w:r w:rsidR="00412A1A">
        <w:rPr>
          <w:rFonts w:ascii="Simplified Arabic" w:eastAsia="Calibri" w:hAnsi="Simplified Arabic" w:cs="Simplified Arabic" w:hint="cs"/>
          <w:sz w:val="28"/>
          <w:szCs w:val="28"/>
          <w:rtl/>
          <w:lang w:bidi="ar-EG"/>
        </w:rPr>
        <w:t>أيضًا</w:t>
      </w:r>
      <w:r w:rsidRPr="00981EB1">
        <w:rPr>
          <w:rFonts w:ascii="Simplified Arabic" w:eastAsia="Calibri" w:hAnsi="Simplified Arabic" w:cs="Simplified Arabic"/>
          <w:sz w:val="28"/>
          <w:szCs w:val="28"/>
          <w:rtl/>
          <w:lang w:bidi="ar-EG"/>
        </w:rPr>
        <w:t xml:space="preserve"> بعد توصيات</w:t>
      </w:r>
      <w:r w:rsidR="00F91B66">
        <w:rPr>
          <w:rFonts w:ascii="Simplified Arabic" w:eastAsia="Calibri" w:hAnsi="Simplified Arabic" w:cs="Simplified Arabic"/>
          <w:sz w:val="28"/>
          <w:szCs w:val="28"/>
          <w:rtl/>
          <w:lang w:bidi="ar-EG"/>
        </w:rPr>
        <w:t xml:space="preserve"> </w:t>
      </w:r>
      <w:r w:rsidRPr="00981EB1">
        <w:rPr>
          <w:rFonts w:ascii="Simplified Arabic" w:eastAsia="Calibri" w:hAnsi="Simplified Arabic" w:cs="Simplified Arabic"/>
          <w:sz w:val="28"/>
          <w:szCs w:val="28"/>
          <w:rtl/>
          <w:lang w:bidi="ar-EG"/>
        </w:rPr>
        <w:t>مؤتمر السكان والتنمية</w:t>
      </w:r>
      <w:r w:rsidR="00F91B66">
        <w:rPr>
          <w:rFonts w:ascii="Simplified Arabic" w:eastAsia="Calibri" w:hAnsi="Simplified Arabic" w:cs="Simplified Arabic"/>
          <w:sz w:val="28"/>
          <w:szCs w:val="28"/>
          <w:rtl/>
          <w:lang w:bidi="ar-EG"/>
        </w:rPr>
        <w:t>.</w:t>
      </w:r>
    </w:p>
    <w:p w14:paraId="4A1CEC53" w14:textId="03150EF1" w:rsidR="001C5083" w:rsidRPr="00981EB1" w:rsidRDefault="001C5083" w:rsidP="001C5083">
      <w:pPr>
        <w:tabs>
          <w:tab w:val="left" w:pos="2685"/>
        </w:tabs>
        <w:spacing w:after="0" w:line="240" w:lineRule="auto"/>
        <w:jc w:val="both"/>
        <w:rPr>
          <w:rFonts w:ascii="Simplified Arabic" w:eastAsia="Calibri" w:hAnsi="Simplified Arabic" w:cs="Simplified Arabic"/>
          <w:b/>
          <w:bCs/>
          <w:sz w:val="28"/>
          <w:szCs w:val="28"/>
          <w:u w:val="single"/>
          <w:rtl/>
          <w:lang w:bidi="ar-EG"/>
        </w:rPr>
      </w:pPr>
      <w:r w:rsidRPr="00981EB1">
        <w:rPr>
          <w:rFonts w:ascii="Simplified Arabic" w:eastAsia="Calibri" w:hAnsi="Simplified Arabic" w:cs="Simplified Arabic"/>
          <w:b/>
          <w:bCs/>
          <w:sz w:val="28"/>
          <w:szCs w:val="28"/>
          <w:u w:val="single"/>
          <w:rtl/>
          <w:lang w:bidi="ar-EG"/>
        </w:rPr>
        <w:t xml:space="preserve">تعريف </w:t>
      </w:r>
      <w:r>
        <w:rPr>
          <w:rFonts w:ascii="Simplified Arabic" w:eastAsia="Calibri" w:hAnsi="Simplified Arabic" w:cs="Simplified Arabic" w:hint="cs"/>
          <w:b/>
          <w:bCs/>
          <w:sz w:val="28"/>
          <w:szCs w:val="28"/>
          <w:u w:val="single"/>
          <w:rtl/>
          <w:lang w:bidi="ar-EG"/>
        </w:rPr>
        <w:t xml:space="preserve">منظمة </w:t>
      </w:r>
      <w:r w:rsidRPr="00981EB1">
        <w:rPr>
          <w:rFonts w:ascii="Simplified Arabic" w:eastAsia="Calibri" w:hAnsi="Simplified Arabic" w:cs="Simplified Arabic"/>
          <w:b/>
          <w:bCs/>
          <w:sz w:val="28"/>
          <w:szCs w:val="28"/>
          <w:u w:val="single"/>
          <w:rtl/>
          <w:lang w:bidi="ar-EG"/>
        </w:rPr>
        <w:t xml:space="preserve">الصحة </w:t>
      </w:r>
      <w:r>
        <w:rPr>
          <w:rFonts w:ascii="Simplified Arabic" w:eastAsia="Calibri" w:hAnsi="Simplified Arabic" w:cs="Simplified Arabic" w:hint="cs"/>
          <w:b/>
          <w:bCs/>
          <w:sz w:val="28"/>
          <w:szCs w:val="28"/>
          <w:u w:val="single"/>
          <w:rtl/>
          <w:lang w:bidi="ar-EG"/>
        </w:rPr>
        <w:t xml:space="preserve">العالمية للصحة </w:t>
      </w:r>
      <w:r w:rsidRPr="00981EB1">
        <w:rPr>
          <w:rFonts w:ascii="Simplified Arabic" w:eastAsia="Calibri" w:hAnsi="Simplified Arabic" w:cs="Simplified Arabic"/>
          <w:b/>
          <w:bCs/>
          <w:sz w:val="28"/>
          <w:szCs w:val="28"/>
          <w:u w:val="single"/>
          <w:rtl/>
          <w:lang w:bidi="ar-EG"/>
        </w:rPr>
        <w:t>الإنجابية</w:t>
      </w:r>
      <w:r w:rsidR="00F91B66">
        <w:rPr>
          <w:rFonts w:ascii="Simplified Arabic" w:eastAsia="Calibri" w:hAnsi="Simplified Arabic" w:cs="Simplified Arabic"/>
          <w:b/>
          <w:bCs/>
          <w:sz w:val="28"/>
          <w:szCs w:val="28"/>
          <w:u w:val="single"/>
          <w:rtl/>
          <w:lang w:bidi="ar-EG"/>
        </w:rPr>
        <w:t>:</w:t>
      </w:r>
    </w:p>
    <w:p w14:paraId="52A305D7" w14:textId="324016BB" w:rsidR="001C5083" w:rsidRPr="00981EB1" w:rsidRDefault="001C5083" w:rsidP="0010538F">
      <w:pPr>
        <w:spacing w:after="0" w:line="240" w:lineRule="auto"/>
        <w:jc w:val="both"/>
        <w:rPr>
          <w:rFonts w:ascii="Simplified Arabic" w:eastAsia="Calibri" w:hAnsi="Simplified Arabic" w:cs="Simplified Arabic"/>
          <w:sz w:val="28"/>
          <w:szCs w:val="28"/>
          <w:rtl/>
          <w:lang w:bidi="ar-EG"/>
        </w:rPr>
      </w:pPr>
      <w:r w:rsidRPr="00981EB1">
        <w:rPr>
          <w:rFonts w:ascii="Simplified Arabic" w:eastAsia="Calibri" w:hAnsi="Simplified Arabic" w:cs="Simplified Arabic"/>
          <w:sz w:val="28"/>
          <w:szCs w:val="28"/>
          <w:rtl/>
          <w:lang w:bidi="ar-EG"/>
        </w:rPr>
        <w:t>عرفت منظمة الصحة العالمية</w:t>
      </w:r>
      <w:r w:rsidRPr="004D634C">
        <w:rPr>
          <w:rFonts w:ascii="Simplified Arabic" w:eastAsia="Calibri" w:hAnsi="Simplified Arabic" w:cs="Simplified Arabic" w:hint="cs"/>
          <w:b/>
          <w:bCs/>
          <w:sz w:val="28"/>
          <w:szCs w:val="28"/>
          <w:vertAlign w:val="superscript"/>
          <w:rtl/>
          <w:lang w:bidi="ar-EG"/>
        </w:rPr>
        <w:t>(</w:t>
      </w:r>
      <w:r w:rsidRPr="004D634C">
        <w:rPr>
          <w:rFonts w:ascii="Simplified Arabic" w:eastAsia="Calibri" w:hAnsi="Simplified Arabic" w:cs="Simplified Arabic"/>
          <w:b/>
          <w:bCs/>
          <w:sz w:val="28"/>
          <w:szCs w:val="28"/>
          <w:vertAlign w:val="superscript"/>
          <w:rtl/>
          <w:lang w:bidi="ar-EG"/>
        </w:rPr>
        <w:footnoteReference w:id="76"/>
      </w:r>
      <w:r>
        <w:rPr>
          <w:rFonts w:ascii="Simplified Arabic" w:eastAsia="Calibri" w:hAnsi="Simplified Arabic" w:cs="Simplified Arabic" w:hint="cs"/>
          <w:b/>
          <w:bCs/>
          <w:sz w:val="28"/>
          <w:szCs w:val="28"/>
          <w:vertAlign w:val="superscript"/>
          <w:rtl/>
          <w:lang w:bidi="ar-EG"/>
        </w:rPr>
        <w:t>)</w:t>
      </w:r>
      <w:r w:rsidR="00F91B66">
        <w:rPr>
          <w:rFonts w:ascii="Simplified Arabic" w:eastAsia="Calibri" w:hAnsi="Simplified Arabic" w:cs="Simplified Arabic"/>
          <w:b/>
          <w:bCs/>
          <w:sz w:val="28"/>
          <w:szCs w:val="28"/>
          <w:vertAlign w:val="superscript"/>
          <w:rtl/>
          <w:lang w:bidi="ar-EG"/>
        </w:rPr>
        <w:t xml:space="preserve"> </w:t>
      </w:r>
      <w:r w:rsidRPr="00981EB1">
        <w:rPr>
          <w:rFonts w:ascii="Simplified Arabic" w:eastAsia="Calibri" w:hAnsi="Simplified Arabic" w:cs="Simplified Arabic"/>
          <w:sz w:val="28"/>
          <w:szCs w:val="28"/>
          <w:rtl/>
          <w:lang w:bidi="ar-EG"/>
        </w:rPr>
        <w:t>تعريف للصحة الإنجابية "بأنها هي حالة رفاة كامل بدني</w:t>
      </w:r>
      <w:r w:rsidR="0010538F">
        <w:rPr>
          <w:rFonts w:ascii="Simplified Arabic" w:eastAsia="Calibri" w:hAnsi="Simplified Arabic" w:cs="Simplified Arabic" w:hint="cs"/>
          <w:sz w:val="28"/>
          <w:szCs w:val="28"/>
          <w:rtl/>
          <w:lang w:bidi="ar-EG"/>
        </w:rPr>
        <w:t>ً</w:t>
      </w:r>
      <w:r w:rsidRPr="00981EB1">
        <w:rPr>
          <w:rFonts w:ascii="Simplified Arabic" w:eastAsia="Calibri" w:hAnsi="Simplified Arabic" w:cs="Simplified Arabic"/>
          <w:sz w:val="28"/>
          <w:szCs w:val="28"/>
          <w:rtl/>
          <w:lang w:bidi="ar-EG"/>
        </w:rPr>
        <w:t>ا</w:t>
      </w:r>
      <w:r w:rsidR="0010538F">
        <w:rPr>
          <w:rFonts w:ascii="Simplified Arabic" w:eastAsia="Calibri" w:hAnsi="Simplified Arabic" w:cs="Simplified Arabic" w:hint="cs"/>
          <w:sz w:val="28"/>
          <w:szCs w:val="28"/>
          <w:rtl/>
          <w:lang w:bidi="ar-EG"/>
        </w:rPr>
        <w:t>،</w:t>
      </w:r>
      <w:r w:rsidRPr="00981EB1">
        <w:rPr>
          <w:rFonts w:ascii="Simplified Arabic" w:eastAsia="Calibri" w:hAnsi="Simplified Arabic" w:cs="Simplified Arabic"/>
          <w:sz w:val="28"/>
          <w:szCs w:val="28"/>
          <w:rtl/>
          <w:lang w:bidi="ar-EG"/>
        </w:rPr>
        <w:t xml:space="preserve"> وعقلي</w:t>
      </w:r>
      <w:r w:rsidR="00E37345">
        <w:rPr>
          <w:rFonts w:ascii="Simplified Arabic" w:eastAsia="Calibri" w:hAnsi="Simplified Arabic" w:cs="Simplified Arabic"/>
          <w:sz w:val="28"/>
          <w:szCs w:val="28"/>
          <w:rtl/>
          <w:lang w:bidi="ar-EG"/>
        </w:rPr>
        <w:t>ًا</w:t>
      </w:r>
      <w:r w:rsidR="0010538F">
        <w:rPr>
          <w:rFonts w:ascii="Simplified Arabic" w:eastAsia="Calibri" w:hAnsi="Simplified Arabic" w:cs="Simplified Arabic" w:hint="cs"/>
          <w:sz w:val="28"/>
          <w:szCs w:val="28"/>
          <w:rtl/>
          <w:lang w:bidi="ar-EG"/>
        </w:rPr>
        <w:t>،</w:t>
      </w:r>
      <w:r w:rsidRPr="00981EB1">
        <w:rPr>
          <w:rFonts w:ascii="Simplified Arabic" w:eastAsia="Calibri" w:hAnsi="Simplified Arabic" w:cs="Simplified Arabic"/>
          <w:sz w:val="28"/>
          <w:szCs w:val="28"/>
          <w:rtl/>
          <w:lang w:bidi="ar-EG"/>
        </w:rPr>
        <w:t xml:space="preserve"> واجتماعي</w:t>
      </w:r>
      <w:r w:rsidR="00E37345">
        <w:rPr>
          <w:rFonts w:ascii="Simplified Arabic" w:eastAsia="Calibri" w:hAnsi="Simplified Arabic" w:cs="Simplified Arabic"/>
          <w:sz w:val="28"/>
          <w:szCs w:val="28"/>
          <w:rtl/>
          <w:lang w:bidi="ar-EG"/>
        </w:rPr>
        <w:t>ًا</w:t>
      </w:r>
      <w:r w:rsidRPr="00981EB1">
        <w:rPr>
          <w:rFonts w:ascii="Simplified Arabic" w:eastAsia="Calibri" w:hAnsi="Simplified Arabic" w:cs="Simplified Arabic"/>
          <w:sz w:val="28"/>
          <w:szCs w:val="28"/>
          <w:rtl/>
          <w:lang w:bidi="ar-EG"/>
        </w:rPr>
        <w:t xml:space="preserve"> في جميع الأمور المتعلقة بالجهاز التناسلي ووظائفه وعملياته وليس مجرد السلامة من المرض أ</w:t>
      </w:r>
      <w:r w:rsidRPr="00981EB1">
        <w:rPr>
          <w:rFonts w:ascii="Simplified Arabic" w:eastAsia="Calibri" w:hAnsi="Simplified Arabic" w:cs="Simplified Arabic" w:hint="cs"/>
          <w:sz w:val="28"/>
          <w:szCs w:val="28"/>
          <w:rtl/>
          <w:lang w:bidi="ar-EG"/>
        </w:rPr>
        <w:t xml:space="preserve">و </w:t>
      </w:r>
      <w:r w:rsidRPr="00981EB1">
        <w:rPr>
          <w:rFonts w:ascii="Simplified Arabic" w:eastAsia="Calibri" w:hAnsi="Simplified Arabic" w:cs="Simplified Arabic"/>
          <w:sz w:val="28"/>
          <w:szCs w:val="28"/>
          <w:rtl/>
          <w:lang w:bidi="ar-EG"/>
        </w:rPr>
        <w:t>الإعا</w:t>
      </w:r>
      <w:r w:rsidRPr="00981EB1">
        <w:rPr>
          <w:rFonts w:ascii="Simplified Arabic" w:eastAsia="Calibri" w:hAnsi="Simplified Arabic" w:cs="Simplified Arabic" w:hint="cs"/>
          <w:sz w:val="28"/>
          <w:szCs w:val="28"/>
          <w:rtl/>
          <w:lang w:bidi="ar-EG"/>
        </w:rPr>
        <w:t>ق</w:t>
      </w:r>
      <w:r w:rsidRPr="00981EB1">
        <w:rPr>
          <w:rFonts w:ascii="Simplified Arabic" w:eastAsia="Calibri" w:hAnsi="Simplified Arabic" w:cs="Simplified Arabic"/>
          <w:sz w:val="28"/>
          <w:szCs w:val="28"/>
          <w:rtl/>
          <w:lang w:bidi="ar-EG"/>
        </w:rPr>
        <w:t xml:space="preserve">ة" وبالتالي تعني الصحة الإنجابية قدرة الناس على التمتع بحياة جنسية مُرضية ومأمونة وقدرتهم على الإنجاب وحريتهم في تقرير الإنجاب وموعده وتوافره. ويشمل هذا الشرط الأخير على </w:t>
      </w:r>
      <w:r w:rsidR="002A0570">
        <w:rPr>
          <w:rFonts w:ascii="Simplified Arabic" w:eastAsia="Calibri" w:hAnsi="Simplified Arabic" w:cs="Simplified Arabic" w:hint="cs"/>
          <w:sz w:val="28"/>
          <w:szCs w:val="28"/>
          <w:rtl/>
          <w:lang w:bidi="ar-EG"/>
        </w:rPr>
        <w:t>استخدام</w:t>
      </w:r>
      <w:r w:rsidRPr="00981EB1">
        <w:rPr>
          <w:rFonts w:ascii="Simplified Arabic" w:eastAsia="Calibri" w:hAnsi="Simplified Arabic" w:cs="Simplified Arabic"/>
          <w:sz w:val="28"/>
          <w:szCs w:val="28"/>
          <w:rtl/>
          <w:lang w:bidi="ar-EG"/>
        </w:rPr>
        <w:t xml:space="preserve"> </w:t>
      </w:r>
      <w:r w:rsidRPr="00981EB1">
        <w:rPr>
          <w:rFonts w:ascii="Simplified Arabic" w:eastAsia="Calibri" w:hAnsi="Simplified Arabic" w:cs="Simplified Arabic" w:hint="cs"/>
          <w:sz w:val="28"/>
          <w:szCs w:val="28"/>
          <w:rtl/>
          <w:lang w:bidi="ar-EG"/>
        </w:rPr>
        <w:t>أساليب</w:t>
      </w:r>
      <w:r w:rsidRPr="00981EB1">
        <w:rPr>
          <w:rFonts w:ascii="Simplified Arabic" w:eastAsia="Calibri" w:hAnsi="Simplified Arabic" w:cs="Simplified Arabic"/>
          <w:sz w:val="28"/>
          <w:szCs w:val="28"/>
          <w:rtl/>
          <w:lang w:bidi="ar-EG"/>
        </w:rPr>
        <w:t xml:space="preserve"> وسائل تنظيم الأسرة بمعرفة الرجل والمرأة حق من الحقوق وحقهم في خدمات </w:t>
      </w:r>
      <w:r w:rsidRPr="00981EB1">
        <w:rPr>
          <w:rFonts w:ascii="Simplified Arabic" w:eastAsia="Calibri" w:hAnsi="Simplified Arabic" w:cs="Simplified Arabic" w:hint="cs"/>
          <w:sz w:val="28"/>
          <w:szCs w:val="28"/>
          <w:rtl/>
          <w:lang w:bidi="ar-EG"/>
        </w:rPr>
        <w:t>الرعاية</w:t>
      </w:r>
      <w:r w:rsidRPr="00981EB1">
        <w:rPr>
          <w:rFonts w:ascii="Simplified Arabic" w:eastAsia="Calibri" w:hAnsi="Simplified Arabic" w:cs="Simplified Arabic"/>
          <w:sz w:val="28"/>
          <w:szCs w:val="28"/>
          <w:rtl/>
          <w:lang w:bidi="ar-EG"/>
        </w:rPr>
        <w:t xml:space="preserve"> الصحية. </w:t>
      </w:r>
      <w:r w:rsidR="00412A1A">
        <w:rPr>
          <w:rFonts w:ascii="Simplified Arabic" w:eastAsia="Calibri" w:hAnsi="Simplified Arabic" w:cs="Simplified Arabic" w:hint="cs"/>
          <w:sz w:val="28"/>
          <w:szCs w:val="28"/>
          <w:rtl/>
          <w:lang w:bidi="ar-EG"/>
        </w:rPr>
        <w:t>أيضًا</w:t>
      </w:r>
      <w:r w:rsidRPr="00981EB1">
        <w:rPr>
          <w:rFonts w:ascii="Simplified Arabic" w:eastAsia="Calibri" w:hAnsi="Simplified Arabic" w:cs="Simplified Arabic"/>
          <w:sz w:val="28"/>
          <w:szCs w:val="28"/>
          <w:rtl/>
          <w:lang w:bidi="ar-EG"/>
        </w:rPr>
        <w:t xml:space="preserve"> اشتمل التعريف السابق على الحقوق الإنجابية </w:t>
      </w:r>
      <w:r w:rsidR="00F94037">
        <w:rPr>
          <w:rFonts w:ascii="Simplified Arabic" w:eastAsia="Calibri" w:hAnsi="Simplified Arabic" w:cs="Simplified Arabic"/>
          <w:sz w:val="28"/>
          <w:szCs w:val="28"/>
          <w:rtl/>
          <w:lang w:bidi="ar-EG"/>
        </w:rPr>
        <w:t>وفقًا</w:t>
      </w:r>
      <w:r w:rsidRPr="00981EB1">
        <w:rPr>
          <w:rFonts w:ascii="Simplified Arabic" w:eastAsia="Calibri" w:hAnsi="Simplified Arabic" w:cs="Simplified Arabic"/>
          <w:sz w:val="28"/>
          <w:szCs w:val="28"/>
          <w:rtl/>
          <w:lang w:bidi="ar-EG"/>
        </w:rPr>
        <w:t xml:space="preserve"> للقوانين والوثائق الدولية لحقوق </w:t>
      </w:r>
      <w:r w:rsidRPr="00981EB1">
        <w:rPr>
          <w:rFonts w:ascii="Simplified Arabic" w:eastAsia="Calibri" w:hAnsi="Simplified Arabic" w:cs="Simplified Arabic" w:hint="cs"/>
          <w:sz w:val="28"/>
          <w:szCs w:val="28"/>
          <w:rtl/>
          <w:lang w:bidi="ar-EG"/>
        </w:rPr>
        <w:t>الأنسان</w:t>
      </w:r>
      <w:r w:rsidRPr="00981EB1">
        <w:rPr>
          <w:rFonts w:ascii="Simplified Arabic" w:eastAsia="Calibri" w:hAnsi="Simplified Arabic" w:cs="Simplified Arabic"/>
          <w:sz w:val="28"/>
          <w:szCs w:val="28"/>
          <w:rtl/>
          <w:lang w:bidi="ar-EG"/>
        </w:rPr>
        <w:t xml:space="preserve"> من وثائق الأمم المتحدة</w:t>
      </w:r>
      <w:r w:rsidR="00F91B66">
        <w:rPr>
          <w:rFonts w:ascii="Simplified Arabic" w:eastAsia="Calibri" w:hAnsi="Simplified Arabic" w:cs="Simplified Arabic"/>
          <w:sz w:val="28"/>
          <w:szCs w:val="28"/>
          <w:rtl/>
          <w:lang w:bidi="ar-EG"/>
        </w:rPr>
        <w:t>.</w:t>
      </w:r>
    </w:p>
    <w:p w14:paraId="2535F386" w14:textId="591743BB" w:rsidR="001C5083" w:rsidRPr="00981EB1" w:rsidRDefault="001C5083" w:rsidP="00A777EC">
      <w:pPr>
        <w:spacing w:after="0" w:line="240" w:lineRule="auto"/>
        <w:jc w:val="both"/>
        <w:rPr>
          <w:rFonts w:ascii="Simplified Arabic" w:eastAsia="Calibri" w:hAnsi="Simplified Arabic" w:cs="Simplified Arabic"/>
          <w:sz w:val="28"/>
          <w:szCs w:val="28"/>
          <w:lang w:bidi="ar-EG"/>
        </w:rPr>
      </w:pPr>
      <w:r w:rsidRPr="00981EB1">
        <w:rPr>
          <w:rFonts w:ascii="Simplified Arabic" w:eastAsia="Calibri" w:hAnsi="Simplified Arabic" w:cs="Simplified Arabic"/>
          <w:sz w:val="28"/>
          <w:szCs w:val="28"/>
          <w:rtl/>
          <w:lang w:bidi="ar-EG"/>
        </w:rPr>
        <w:t xml:space="preserve">كما تم </w:t>
      </w:r>
      <w:r w:rsidRPr="00A777EC">
        <w:rPr>
          <w:rFonts w:ascii="Simplified Arabic" w:eastAsia="Calibri" w:hAnsi="Simplified Arabic" w:cs="Simplified Arabic"/>
          <w:sz w:val="28"/>
          <w:szCs w:val="28"/>
          <w:rtl/>
          <w:lang w:bidi="ar-EG"/>
        </w:rPr>
        <w:t>تعريف الصحة الإنجابية</w:t>
      </w:r>
      <w:r w:rsidRPr="004D634C">
        <w:rPr>
          <w:rFonts w:ascii="Simplified Arabic" w:eastAsia="Calibri" w:hAnsi="Simplified Arabic" w:cs="Simplified Arabic" w:hint="cs"/>
          <w:b/>
          <w:bCs/>
          <w:sz w:val="28"/>
          <w:szCs w:val="28"/>
          <w:vertAlign w:val="superscript"/>
          <w:rtl/>
          <w:lang w:bidi="ar-EG"/>
        </w:rPr>
        <w:t>(</w:t>
      </w:r>
      <w:r w:rsidRPr="004D634C">
        <w:rPr>
          <w:rFonts w:ascii="Simplified Arabic" w:eastAsia="Calibri" w:hAnsi="Simplified Arabic" w:cs="Simplified Arabic"/>
          <w:b/>
          <w:bCs/>
          <w:sz w:val="28"/>
          <w:szCs w:val="28"/>
          <w:vertAlign w:val="superscript"/>
          <w:rtl/>
          <w:lang w:bidi="ar-EG"/>
        </w:rPr>
        <w:footnoteReference w:id="77"/>
      </w:r>
      <w:r w:rsidRPr="004D634C">
        <w:rPr>
          <w:rFonts w:ascii="Simplified Arabic" w:eastAsia="Calibri" w:hAnsi="Simplified Arabic" w:cs="Simplified Arabic" w:hint="cs"/>
          <w:b/>
          <w:bCs/>
          <w:sz w:val="28"/>
          <w:szCs w:val="28"/>
          <w:vertAlign w:val="superscript"/>
          <w:rtl/>
          <w:lang w:bidi="ar-EG"/>
        </w:rPr>
        <w:t>)</w:t>
      </w:r>
      <w:r w:rsidRPr="00981EB1">
        <w:rPr>
          <w:rFonts w:ascii="Simplified Arabic" w:eastAsia="Calibri" w:hAnsi="Simplified Arabic" w:cs="Simplified Arabic"/>
          <w:sz w:val="28"/>
          <w:szCs w:val="28"/>
          <w:rtl/>
          <w:lang w:bidi="ar-EG"/>
        </w:rPr>
        <w:t xml:space="preserve"> من خلال وجهة نظر أخرى في المواثيق الدولية</w:t>
      </w:r>
      <w:r w:rsidR="00F91B66">
        <w:rPr>
          <w:rFonts w:ascii="Simplified Arabic" w:eastAsia="Calibri" w:hAnsi="Simplified Arabic" w:cs="Simplified Arabic"/>
          <w:sz w:val="28"/>
          <w:szCs w:val="28"/>
          <w:rtl/>
          <w:lang w:bidi="ar-EG"/>
        </w:rPr>
        <w:t xml:space="preserve"> </w:t>
      </w:r>
      <w:r w:rsidRPr="00981EB1">
        <w:rPr>
          <w:rFonts w:ascii="Simplified Arabic" w:eastAsia="Calibri" w:hAnsi="Simplified Arabic" w:cs="Simplified Arabic"/>
          <w:sz w:val="28"/>
          <w:szCs w:val="28"/>
          <w:rtl/>
          <w:lang w:bidi="ar-EG"/>
        </w:rPr>
        <w:t>عرفت منظمة الصحة العالمية الصحة بأنها "حالة من الكمال البدني</w:t>
      </w:r>
      <w:r w:rsidR="00A777EC">
        <w:rPr>
          <w:rFonts w:ascii="Simplified Arabic" w:eastAsia="Calibri" w:hAnsi="Simplified Arabic" w:cs="Simplified Arabic" w:hint="cs"/>
          <w:sz w:val="28"/>
          <w:szCs w:val="28"/>
          <w:rtl/>
          <w:lang w:bidi="ar-EG"/>
        </w:rPr>
        <w:t>،</w:t>
      </w:r>
      <w:r w:rsidRPr="00981EB1">
        <w:rPr>
          <w:rFonts w:ascii="Simplified Arabic" w:eastAsia="Calibri" w:hAnsi="Simplified Arabic" w:cs="Simplified Arabic"/>
          <w:sz w:val="28"/>
          <w:szCs w:val="28"/>
          <w:rtl/>
          <w:lang w:bidi="ar-EG"/>
        </w:rPr>
        <w:t xml:space="preserve"> والنفسي</w:t>
      </w:r>
      <w:r w:rsidR="00A777EC">
        <w:rPr>
          <w:rFonts w:ascii="Simplified Arabic" w:eastAsia="Calibri" w:hAnsi="Simplified Arabic" w:cs="Simplified Arabic" w:hint="cs"/>
          <w:sz w:val="28"/>
          <w:szCs w:val="28"/>
          <w:rtl/>
          <w:lang w:bidi="ar-EG"/>
        </w:rPr>
        <w:t>،</w:t>
      </w:r>
      <w:r w:rsidRPr="00981EB1">
        <w:rPr>
          <w:rFonts w:ascii="Simplified Arabic" w:eastAsia="Calibri" w:hAnsi="Simplified Arabic" w:cs="Simplified Arabic"/>
          <w:sz w:val="28"/>
          <w:szCs w:val="28"/>
          <w:rtl/>
          <w:lang w:bidi="ar-EG"/>
        </w:rPr>
        <w:t xml:space="preserve"> و</w:t>
      </w:r>
      <w:r w:rsidR="005451EB">
        <w:rPr>
          <w:rFonts w:ascii="Simplified Arabic" w:eastAsia="Calibri" w:hAnsi="Simplified Arabic" w:cs="Simplified Arabic"/>
          <w:sz w:val="28"/>
          <w:szCs w:val="28"/>
          <w:rtl/>
          <w:lang w:bidi="ar-EG"/>
        </w:rPr>
        <w:t>الاجتماعي</w:t>
      </w:r>
      <w:r w:rsidR="00A777EC">
        <w:rPr>
          <w:rFonts w:ascii="Simplified Arabic" w:eastAsia="Calibri" w:hAnsi="Simplified Arabic" w:cs="Simplified Arabic" w:hint="cs"/>
          <w:sz w:val="28"/>
          <w:szCs w:val="28"/>
          <w:rtl/>
          <w:lang w:bidi="ar-EG"/>
        </w:rPr>
        <w:t>،</w:t>
      </w:r>
      <w:r w:rsidRPr="00981EB1">
        <w:rPr>
          <w:rFonts w:ascii="Simplified Arabic" w:eastAsia="Calibri" w:hAnsi="Simplified Arabic" w:cs="Simplified Arabic"/>
          <w:sz w:val="28"/>
          <w:szCs w:val="28"/>
          <w:rtl/>
          <w:lang w:bidi="ar-EG"/>
        </w:rPr>
        <w:t xml:space="preserve"> للفرد والأسرة والمجتمع وليس فقط الخلو من الأمراض أو </w:t>
      </w:r>
      <w:r w:rsidRPr="00981EB1">
        <w:rPr>
          <w:rFonts w:ascii="Simplified Arabic" w:eastAsia="Calibri" w:hAnsi="Simplified Arabic" w:cs="Simplified Arabic" w:hint="cs"/>
          <w:sz w:val="28"/>
          <w:szCs w:val="28"/>
          <w:rtl/>
          <w:lang w:bidi="ar-EG"/>
        </w:rPr>
        <w:t>الإعاقة</w:t>
      </w:r>
      <w:r w:rsidR="00FA4FA4">
        <w:rPr>
          <w:rFonts w:ascii="Simplified Arabic" w:eastAsia="Calibri" w:hAnsi="Simplified Arabic" w:cs="Simplified Arabic" w:hint="cs"/>
          <w:sz w:val="28"/>
          <w:szCs w:val="28"/>
          <w:rtl/>
          <w:lang w:bidi="ar-EG"/>
        </w:rPr>
        <w:t>"،</w:t>
      </w:r>
      <w:r w:rsidRPr="00981EB1">
        <w:rPr>
          <w:rFonts w:ascii="Simplified Arabic" w:eastAsia="Calibri" w:hAnsi="Simplified Arabic" w:cs="Simplified Arabic"/>
          <w:sz w:val="28"/>
          <w:szCs w:val="28"/>
          <w:rtl/>
          <w:lang w:bidi="ar-EG"/>
        </w:rPr>
        <w:t xml:space="preserve"> وبالتالي </w:t>
      </w:r>
      <w:r w:rsidR="00FA4FA4">
        <w:rPr>
          <w:rFonts w:ascii="Simplified Arabic" w:eastAsia="Calibri" w:hAnsi="Simplified Arabic" w:cs="Simplified Arabic" w:hint="cs"/>
          <w:sz w:val="28"/>
          <w:szCs w:val="28"/>
          <w:rtl/>
          <w:lang w:bidi="ar-EG"/>
        </w:rPr>
        <w:t>ف</w:t>
      </w:r>
      <w:r w:rsidR="00F94037">
        <w:rPr>
          <w:rFonts w:ascii="Simplified Arabic" w:eastAsia="Calibri" w:hAnsi="Simplified Arabic" w:cs="Simplified Arabic"/>
          <w:sz w:val="28"/>
          <w:szCs w:val="28"/>
          <w:rtl/>
          <w:lang w:bidi="ar-EG"/>
        </w:rPr>
        <w:t>وفقًا</w:t>
      </w:r>
      <w:r w:rsidRPr="00981EB1">
        <w:rPr>
          <w:rFonts w:ascii="Simplified Arabic" w:eastAsia="Calibri" w:hAnsi="Simplified Arabic" w:cs="Simplified Arabic"/>
          <w:sz w:val="28"/>
          <w:szCs w:val="28"/>
          <w:rtl/>
          <w:lang w:bidi="ar-EG"/>
        </w:rPr>
        <w:t xml:space="preserve"> لهذا المفهوم يجب على الدولة </w:t>
      </w:r>
      <w:r w:rsidRPr="00981EB1">
        <w:rPr>
          <w:rFonts w:ascii="Simplified Arabic" w:eastAsia="Calibri" w:hAnsi="Simplified Arabic" w:cs="Simplified Arabic" w:hint="cs"/>
          <w:sz w:val="28"/>
          <w:szCs w:val="28"/>
          <w:rtl/>
          <w:lang w:bidi="ar-EG"/>
        </w:rPr>
        <w:t>الاهتمام</w:t>
      </w:r>
      <w:r w:rsidRPr="00981EB1">
        <w:rPr>
          <w:rFonts w:ascii="Simplified Arabic" w:eastAsia="Calibri" w:hAnsi="Simplified Arabic" w:cs="Simplified Arabic"/>
          <w:sz w:val="28"/>
          <w:szCs w:val="28"/>
          <w:rtl/>
          <w:lang w:bidi="ar-EG"/>
        </w:rPr>
        <w:t xml:space="preserve"> بالصحة في جميع مراحل </w:t>
      </w:r>
      <w:r w:rsidRPr="00981EB1">
        <w:rPr>
          <w:rFonts w:ascii="Simplified Arabic" w:eastAsia="Calibri" w:hAnsi="Simplified Arabic" w:cs="Simplified Arabic" w:hint="cs"/>
          <w:sz w:val="28"/>
          <w:szCs w:val="28"/>
          <w:rtl/>
          <w:lang w:bidi="ar-EG"/>
        </w:rPr>
        <w:t>الأنسان</w:t>
      </w:r>
      <w:r w:rsidRPr="00981EB1">
        <w:rPr>
          <w:rFonts w:ascii="Simplified Arabic" w:eastAsia="Calibri" w:hAnsi="Simplified Arabic" w:cs="Simplified Arabic"/>
          <w:sz w:val="28"/>
          <w:szCs w:val="28"/>
          <w:rtl/>
          <w:lang w:bidi="ar-EG"/>
        </w:rPr>
        <w:t xml:space="preserve"> وخاصة المرأة. كما اتفق </w:t>
      </w:r>
      <w:r w:rsidRPr="00A777EC">
        <w:rPr>
          <w:rFonts w:ascii="Simplified Arabic" w:eastAsia="Calibri" w:hAnsi="Simplified Arabic" w:cs="Simplified Arabic"/>
          <w:sz w:val="28"/>
          <w:szCs w:val="28"/>
          <w:rtl/>
          <w:lang w:bidi="ar-EG"/>
        </w:rPr>
        <w:t>على تعريفه</w:t>
      </w:r>
      <w:r w:rsidR="00FA4FA4">
        <w:rPr>
          <w:rFonts w:ascii="Simplified Arabic" w:eastAsia="Calibri" w:hAnsi="Simplified Arabic" w:cs="Simplified Arabic" w:hint="cs"/>
          <w:sz w:val="28"/>
          <w:szCs w:val="28"/>
          <w:rtl/>
          <w:lang w:bidi="ar-EG"/>
        </w:rPr>
        <w:t>ا</w:t>
      </w:r>
      <w:r w:rsidR="00A777EC">
        <w:rPr>
          <w:rFonts w:ascii="Simplified Arabic" w:eastAsia="Calibri" w:hAnsi="Simplified Arabic" w:cs="Simplified Arabic" w:hint="cs"/>
          <w:sz w:val="28"/>
          <w:szCs w:val="28"/>
          <w:vertAlign w:val="superscript"/>
          <w:rtl/>
          <w:lang w:bidi="ar-EG"/>
        </w:rPr>
        <w:t>(</w:t>
      </w:r>
      <w:r>
        <w:rPr>
          <w:rStyle w:val="FootnoteReference"/>
          <w:rFonts w:ascii="Simplified Arabic" w:eastAsia="Calibri" w:hAnsi="Simplified Arabic" w:cs="Simplified Arabic"/>
          <w:b/>
          <w:bCs/>
          <w:sz w:val="28"/>
          <w:szCs w:val="28"/>
          <w:rtl/>
          <w:lang w:bidi="ar-EG"/>
        </w:rPr>
        <w:footnoteReference w:id="78"/>
      </w:r>
      <w:r w:rsidR="00A777EC">
        <w:rPr>
          <w:rFonts w:ascii="Simplified Arabic" w:eastAsia="Calibri" w:hAnsi="Simplified Arabic" w:cs="Simplified Arabic" w:hint="cs"/>
          <w:sz w:val="28"/>
          <w:szCs w:val="28"/>
          <w:vertAlign w:val="superscript"/>
          <w:rtl/>
          <w:lang w:bidi="ar-EG"/>
        </w:rPr>
        <w:t>)</w:t>
      </w:r>
      <w:r w:rsidRPr="00981EB1">
        <w:rPr>
          <w:rFonts w:ascii="Simplified Arabic" w:eastAsia="Calibri" w:hAnsi="Simplified Arabic" w:cs="Simplified Arabic"/>
          <w:sz w:val="28"/>
          <w:szCs w:val="28"/>
          <w:rtl/>
          <w:lang w:bidi="ar-EG"/>
        </w:rPr>
        <w:t xml:space="preserve"> </w:t>
      </w:r>
      <w:r w:rsidR="00412A1A">
        <w:rPr>
          <w:rFonts w:ascii="Simplified Arabic" w:eastAsia="Calibri" w:hAnsi="Simplified Arabic" w:cs="Simplified Arabic"/>
          <w:sz w:val="28"/>
          <w:szCs w:val="28"/>
          <w:rtl/>
          <w:lang w:bidi="ar-EG"/>
        </w:rPr>
        <w:t>أيضًا</w:t>
      </w:r>
      <w:r w:rsidRPr="00981EB1">
        <w:rPr>
          <w:rFonts w:ascii="Simplified Arabic" w:eastAsia="Calibri" w:hAnsi="Simplified Arabic" w:cs="Simplified Arabic"/>
          <w:sz w:val="28"/>
          <w:szCs w:val="28"/>
          <w:rtl/>
          <w:lang w:bidi="ar-EG"/>
        </w:rPr>
        <w:t xml:space="preserve"> وزارة الدولة للأسرة والسكان في كتاب دليل الصحة </w:t>
      </w:r>
      <w:r w:rsidRPr="00981EB1">
        <w:rPr>
          <w:rFonts w:ascii="Simplified Arabic" w:eastAsia="Calibri" w:hAnsi="Simplified Arabic" w:cs="Simplified Arabic" w:hint="cs"/>
          <w:sz w:val="28"/>
          <w:szCs w:val="28"/>
          <w:rtl/>
          <w:lang w:bidi="ar-EG"/>
        </w:rPr>
        <w:t>الإنجابية</w:t>
      </w:r>
      <w:r w:rsidRPr="00981EB1">
        <w:rPr>
          <w:rFonts w:ascii="Simplified Arabic" w:eastAsia="Calibri" w:hAnsi="Simplified Arabic" w:cs="Simplified Arabic"/>
          <w:sz w:val="28"/>
          <w:szCs w:val="28"/>
          <w:rtl/>
          <w:lang w:bidi="ar-EG"/>
        </w:rPr>
        <w:t xml:space="preserve"> بالاشتراك مع جمعية الهلال الأحمر</w:t>
      </w:r>
      <w:r w:rsidR="00FA4FA4">
        <w:rPr>
          <w:rFonts w:ascii="Simplified Arabic" w:eastAsia="Calibri" w:hAnsi="Simplified Arabic" w:cs="Simplified Arabic" w:hint="cs"/>
          <w:sz w:val="28"/>
          <w:szCs w:val="28"/>
          <w:rtl/>
          <w:lang w:bidi="ar-EG"/>
        </w:rPr>
        <w:t>،</w:t>
      </w:r>
      <w:r w:rsidRPr="00981EB1">
        <w:rPr>
          <w:rFonts w:ascii="Simplified Arabic" w:eastAsia="Calibri" w:hAnsi="Simplified Arabic" w:cs="Simplified Arabic"/>
          <w:sz w:val="28"/>
          <w:szCs w:val="28"/>
          <w:rtl/>
          <w:lang w:bidi="ar-EG"/>
        </w:rPr>
        <w:t xml:space="preserve"> ومشروع </w:t>
      </w:r>
      <w:r w:rsidRPr="00981EB1">
        <w:rPr>
          <w:rFonts w:ascii="Simplified Arabic" w:eastAsia="Calibri" w:hAnsi="Simplified Arabic" w:cs="Simplified Arabic"/>
          <w:sz w:val="28"/>
          <w:szCs w:val="28"/>
          <w:rtl/>
          <w:lang w:bidi="ar-EG"/>
        </w:rPr>
        <w:lastRenderedPageBreak/>
        <w:t xml:space="preserve">الصحة </w:t>
      </w:r>
      <w:r w:rsidRPr="00981EB1">
        <w:rPr>
          <w:rFonts w:ascii="Simplified Arabic" w:eastAsia="Calibri" w:hAnsi="Simplified Arabic" w:cs="Simplified Arabic" w:hint="cs"/>
          <w:sz w:val="28"/>
          <w:szCs w:val="28"/>
          <w:rtl/>
          <w:lang w:bidi="ar-EG"/>
        </w:rPr>
        <w:t>الإنجابية</w:t>
      </w:r>
      <w:r w:rsidR="00FA4FA4">
        <w:rPr>
          <w:rFonts w:ascii="Simplified Arabic" w:eastAsia="Calibri" w:hAnsi="Simplified Arabic" w:cs="Simplified Arabic" w:hint="cs"/>
          <w:sz w:val="28"/>
          <w:szCs w:val="28"/>
          <w:rtl/>
          <w:lang w:bidi="ar-EG"/>
        </w:rPr>
        <w:t>،</w:t>
      </w:r>
      <w:r w:rsidRPr="00981EB1">
        <w:rPr>
          <w:rFonts w:ascii="Simplified Arabic" w:eastAsia="Calibri" w:hAnsi="Simplified Arabic" w:cs="Simplified Arabic"/>
          <w:sz w:val="28"/>
          <w:szCs w:val="28"/>
          <w:rtl/>
          <w:lang w:bidi="ar-EG"/>
        </w:rPr>
        <w:t xml:space="preserve"> والمجلس القومي للطفولة والأمومة</w:t>
      </w:r>
      <w:r w:rsidR="00FA4FA4">
        <w:rPr>
          <w:rFonts w:ascii="Simplified Arabic" w:eastAsia="Calibri" w:hAnsi="Simplified Arabic" w:cs="Simplified Arabic" w:hint="cs"/>
          <w:sz w:val="28"/>
          <w:szCs w:val="28"/>
          <w:rtl/>
          <w:lang w:bidi="ar-EG"/>
        </w:rPr>
        <w:t>،</w:t>
      </w:r>
      <w:r w:rsidRPr="00981EB1">
        <w:rPr>
          <w:rFonts w:ascii="Simplified Arabic" w:eastAsia="Calibri" w:hAnsi="Simplified Arabic" w:cs="Simplified Arabic"/>
          <w:sz w:val="28"/>
          <w:szCs w:val="28"/>
          <w:rtl/>
          <w:lang w:bidi="ar-EG"/>
        </w:rPr>
        <w:t xml:space="preserve"> </w:t>
      </w:r>
      <w:r w:rsidRPr="00A777EC">
        <w:rPr>
          <w:rFonts w:ascii="Simplified Arabic" w:eastAsia="Calibri" w:hAnsi="Simplified Arabic" w:cs="Simplified Arabic"/>
          <w:sz w:val="28"/>
          <w:szCs w:val="28"/>
          <w:rtl/>
          <w:lang w:bidi="ar-EG"/>
        </w:rPr>
        <w:t>في تعريفه</w:t>
      </w:r>
      <w:r w:rsidRPr="00981EB1">
        <w:rPr>
          <w:rFonts w:ascii="Simplified Arabic" w:eastAsia="Calibri" w:hAnsi="Simplified Arabic" w:cs="Simplified Arabic"/>
          <w:sz w:val="28"/>
          <w:szCs w:val="28"/>
          <w:rtl/>
          <w:lang w:bidi="ar-EG"/>
        </w:rPr>
        <w:t xml:space="preserve"> الذي عرفته منظمة الصحة العالمية للصحة </w:t>
      </w:r>
      <w:r w:rsidRPr="00981EB1">
        <w:rPr>
          <w:rFonts w:ascii="Simplified Arabic" w:eastAsia="Calibri" w:hAnsi="Simplified Arabic" w:cs="Simplified Arabic" w:hint="cs"/>
          <w:sz w:val="28"/>
          <w:szCs w:val="28"/>
          <w:rtl/>
          <w:lang w:bidi="ar-EG"/>
        </w:rPr>
        <w:t>الإنجابية</w:t>
      </w:r>
      <w:r w:rsidR="00FA4FA4">
        <w:rPr>
          <w:rFonts w:ascii="Simplified Arabic" w:eastAsia="Calibri" w:hAnsi="Simplified Arabic" w:cs="Simplified Arabic"/>
          <w:sz w:val="28"/>
          <w:szCs w:val="28"/>
          <w:rtl/>
          <w:lang w:bidi="ar-EG"/>
        </w:rPr>
        <w:t xml:space="preserve"> على أنها حالة من الرفا</w:t>
      </w:r>
      <w:r w:rsidR="00FA4FA4">
        <w:rPr>
          <w:rFonts w:ascii="Simplified Arabic" w:eastAsia="Calibri" w:hAnsi="Simplified Arabic" w:cs="Simplified Arabic" w:hint="cs"/>
          <w:sz w:val="28"/>
          <w:szCs w:val="28"/>
          <w:rtl/>
          <w:lang w:bidi="ar-EG"/>
        </w:rPr>
        <w:t>ه</w:t>
      </w:r>
      <w:r w:rsidRPr="00981EB1">
        <w:rPr>
          <w:rFonts w:ascii="Simplified Arabic" w:eastAsia="Calibri" w:hAnsi="Simplified Arabic" w:cs="Simplified Arabic"/>
          <w:sz w:val="28"/>
          <w:szCs w:val="28"/>
          <w:rtl/>
          <w:lang w:bidi="ar-EG"/>
        </w:rPr>
        <w:t xml:space="preserve"> الصحية والذهنية </w:t>
      </w:r>
      <w:r w:rsidRPr="00981EB1">
        <w:rPr>
          <w:rFonts w:ascii="Simplified Arabic" w:eastAsia="Calibri" w:hAnsi="Simplified Arabic" w:cs="Simplified Arabic" w:hint="cs"/>
          <w:sz w:val="28"/>
          <w:szCs w:val="28"/>
          <w:rtl/>
          <w:lang w:bidi="ar-EG"/>
        </w:rPr>
        <w:t>والاجتماعية</w:t>
      </w:r>
      <w:r w:rsidRPr="00981EB1">
        <w:rPr>
          <w:rFonts w:ascii="Simplified Arabic" w:eastAsia="Calibri" w:hAnsi="Simplified Arabic" w:cs="Simplified Arabic"/>
          <w:sz w:val="28"/>
          <w:szCs w:val="28"/>
          <w:rtl/>
          <w:lang w:bidi="ar-EG"/>
        </w:rPr>
        <w:t xml:space="preserve"> وليس فقط الخلو من الأمراض والإعلال فيما يتعلق بالجهاز </w:t>
      </w:r>
      <w:r w:rsidR="00404925">
        <w:rPr>
          <w:rFonts w:ascii="Simplified Arabic" w:eastAsia="Calibri" w:hAnsi="Simplified Arabic" w:cs="Simplified Arabic"/>
          <w:sz w:val="28"/>
          <w:szCs w:val="28"/>
          <w:rtl/>
          <w:lang w:bidi="ar-EG"/>
        </w:rPr>
        <w:t>الإنجابي</w:t>
      </w:r>
      <w:r w:rsidRPr="00981EB1">
        <w:rPr>
          <w:rFonts w:ascii="Simplified Arabic" w:eastAsia="Calibri" w:hAnsi="Simplified Arabic" w:cs="Simplified Arabic"/>
          <w:sz w:val="28"/>
          <w:szCs w:val="28"/>
          <w:rtl/>
          <w:lang w:bidi="ar-EG"/>
        </w:rPr>
        <w:t xml:space="preserve"> ووظائفه وعملياته</w:t>
      </w:r>
      <w:r w:rsidR="00F91B66">
        <w:rPr>
          <w:rFonts w:ascii="Simplified Arabic" w:eastAsia="Calibri" w:hAnsi="Simplified Arabic" w:cs="Simplified Arabic"/>
          <w:sz w:val="28"/>
          <w:szCs w:val="28"/>
          <w:rtl/>
          <w:lang w:bidi="ar-EG"/>
        </w:rPr>
        <w:t>.</w:t>
      </w:r>
    </w:p>
    <w:p w14:paraId="21CC2928" w14:textId="039DE173" w:rsidR="001C5083" w:rsidRPr="00981EB1" w:rsidRDefault="001C5083" w:rsidP="001C5083">
      <w:pPr>
        <w:spacing w:after="0" w:line="240" w:lineRule="auto"/>
        <w:jc w:val="both"/>
        <w:rPr>
          <w:rFonts w:ascii="Simplified Arabic" w:eastAsia="Calibri" w:hAnsi="Simplified Arabic" w:cs="Simplified Arabic"/>
          <w:b/>
          <w:bCs/>
          <w:sz w:val="28"/>
          <w:szCs w:val="28"/>
          <w:u w:val="single"/>
          <w:rtl/>
          <w:lang w:bidi="ar-EG"/>
        </w:rPr>
      </w:pPr>
      <w:r>
        <w:rPr>
          <w:rFonts w:ascii="Simplified Arabic" w:eastAsia="Calibri" w:hAnsi="Simplified Arabic" w:cs="Simplified Arabic" w:hint="cs"/>
          <w:b/>
          <w:bCs/>
          <w:sz w:val="28"/>
          <w:szCs w:val="28"/>
          <w:u w:val="single"/>
          <w:rtl/>
          <w:lang w:bidi="ar-EG"/>
        </w:rPr>
        <w:t>ثاني</w:t>
      </w:r>
      <w:r w:rsidR="00E37345">
        <w:rPr>
          <w:rFonts w:ascii="Simplified Arabic" w:eastAsia="Calibri" w:hAnsi="Simplified Arabic" w:cs="Simplified Arabic" w:hint="cs"/>
          <w:b/>
          <w:bCs/>
          <w:sz w:val="28"/>
          <w:szCs w:val="28"/>
          <w:u w:val="single"/>
          <w:rtl/>
          <w:lang w:bidi="ar-EG"/>
        </w:rPr>
        <w:t>ًا</w:t>
      </w:r>
      <w:r>
        <w:rPr>
          <w:rFonts w:ascii="Simplified Arabic" w:eastAsia="Calibri" w:hAnsi="Simplified Arabic" w:cs="Simplified Arabic" w:hint="cs"/>
          <w:b/>
          <w:bCs/>
          <w:sz w:val="28"/>
          <w:szCs w:val="28"/>
          <w:u w:val="single"/>
          <w:rtl/>
          <w:lang w:bidi="ar-EG"/>
        </w:rPr>
        <w:t xml:space="preserve">: </w:t>
      </w:r>
      <w:r w:rsidRPr="00981EB1">
        <w:rPr>
          <w:rFonts w:ascii="Simplified Arabic" w:eastAsia="Calibri" w:hAnsi="Simplified Arabic" w:cs="Simplified Arabic"/>
          <w:b/>
          <w:bCs/>
          <w:sz w:val="28"/>
          <w:szCs w:val="28"/>
          <w:u w:val="single"/>
          <w:rtl/>
          <w:lang w:bidi="ar-EG"/>
        </w:rPr>
        <w:t>مراحل ظهور مفهوم الصحة الإنجابية</w:t>
      </w:r>
    </w:p>
    <w:p w14:paraId="3053B654" w14:textId="0C2CCAC2" w:rsidR="001C5083" w:rsidRPr="00981EB1" w:rsidRDefault="001C5083" w:rsidP="00FA4FA4">
      <w:pPr>
        <w:spacing w:after="0" w:line="240" w:lineRule="auto"/>
        <w:jc w:val="both"/>
        <w:rPr>
          <w:rFonts w:ascii="Simplified Arabic" w:eastAsia="Calibri" w:hAnsi="Simplified Arabic" w:cs="Simplified Arabic"/>
          <w:sz w:val="28"/>
          <w:szCs w:val="28"/>
          <w:rtl/>
          <w:lang w:bidi="ar-EG"/>
        </w:rPr>
      </w:pPr>
      <w:r w:rsidRPr="00981EB1">
        <w:rPr>
          <w:rFonts w:ascii="Simplified Arabic" w:eastAsia="Calibri" w:hAnsi="Simplified Arabic" w:cs="Simplified Arabic"/>
          <w:sz w:val="28"/>
          <w:szCs w:val="28"/>
          <w:rtl/>
          <w:lang w:bidi="ar-EG"/>
        </w:rPr>
        <w:t>ظهر مفهوم الصحة الإنجابية</w:t>
      </w:r>
      <w:r w:rsidRPr="00D803F4">
        <w:rPr>
          <w:rFonts w:ascii="Simplified Arabic" w:eastAsia="Calibri" w:hAnsi="Simplified Arabic" w:cs="Simplified Arabic" w:hint="cs"/>
          <w:b/>
          <w:bCs/>
          <w:sz w:val="28"/>
          <w:szCs w:val="28"/>
          <w:vertAlign w:val="superscript"/>
          <w:rtl/>
          <w:lang w:bidi="ar-EG"/>
        </w:rPr>
        <w:t>(</w:t>
      </w:r>
      <w:r w:rsidRPr="00D803F4">
        <w:rPr>
          <w:rFonts w:ascii="Simplified Arabic" w:eastAsia="Calibri" w:hAnsi="Simplified Arabic" w:cs="Simplified Arabic"/>
          <w:b/>
          <w:bCs/>
          <w:sz w:val="28"/>
          <w:szCs w:val="28"/>
          <w:vertAlign w:val="superscript"/>
          <w:rtl/>
          <w:lang w:bidi="ar-EG"/>
        </w:rPr>
        <w:footnoteReference w:id="79"/>
      </w:r>
      <w:r w:rsidRPr="00D803F4">
        <w:rPr>
          <w:rFonts w:ascii="Simplified Arabic" w:eastAsia="Calibri" w:hAnsi="Simplified Arabic" w:cs="Simplified Arabic" w:hint="cs"/>
          <w:b/>
          <w:bCs/>
          <w:sz w:val="28"/>
          <w:szCs w:val="28"/>
          <w:vertAlign w:val="superscript"/>
          <w:rtl/>
          <w:lang w:bidi="ar-EG"/>
        </w:rPr>
        <w:t>)</w:t>
      </w:r>
      <w:r w:rsidR="00FA4FA4">
        <w:rPr>
          <w:rFonts w:ascii="Simplified Arabic" w:eastAsia="Calibri" w:hAnsi="Simplified Arabic" w:cs="Simplified Arabic" w:hint="cs"/>
          <w:sz w:val="28"/>
          <w:szCs w:val="28"/>
          <w:rtl/>
          <w:lang w:bidi="ar-EG"/>
        </w:rPr>
        <w:t xml:space="preserve"> ب</w:t>
      </w:r>
      <w:r w:rsidRPr="00981EB1">
        <w:rPr>
          <w:rFonts w:ascii="Simplified Arabic" w:eastAsia="Calibri" w:hAnsi="Simplified Arabic" w:cs="Simplified Arabic"/>
          <w:sz w:val="28"/>
          <w:szCs w:val="28"/>
          <w:rtl/>
          <w:lang w:bidi="ar-EG"/>
        </w:rPr>
        <w:t>عد مؤتمر التنمية والسكان عام 1994 ولم يكن معروف</w:t>
      </w:r>
      <w:r w:rsidR="00FA4FA4">
        <w:rPr>
          <w:rFonts w:ascii="Simplified Arabic" w:eastAsia="Calibri" w:hAnsi="Simplified Arabic" w:cs="Simplified Arabic" w:hint="cs"/>
          <w:sz w:val="28"/>
          <w:szCs w:val="28"/>
          <w:rtl/>
          <w:lang w:bidi="ar-EG"/>
        </w:rPr>
        <w:t>ًا</w:t>
      </w:r>
      <w:r w:rsidRPr="00981EB1">
        <w:rPr>
          <w:rFonts w:ascii="Simplified Arabic" w:eastAsia="Calibri" w:hAnsi="Simplified Arabic" w:cs="Simplified Arabic"/>
          <w:sz w:val="28"/>
          <w:szCs w:val="28"/>
          <w:rtl/>
          <w:lang w:bidi="ar-EG"/>
        </w:rPr>
        <w:t xml:space="preserve"> هذا المفهوم من قبل</w:t>
      </w:r>
      <w:r w:rsidR="00FA4FA4">
        <w:rPr>
          <w:rFonts w:ascii="Simplified Arabic" w:eastAsia="Calibri" w:hAnsi="Simplified Arabic" w:cs="Simplified Arabic" w:hint="cs"/>
          <w:sz w:val="28"/>
          <w:szCs w:val="28"/>
          <w:rtl/>
          <w:lang w:bidi="ar-EG"/>
        </w:rPr>
        <w:t>،</w:t>
      </w:r>
      <w:r w:rsidRPr="00981EB1">
        <w:rPr>
          <w:rFonts w:ascii="Simplified Arabic" w:eastAsia="Calibri" w:hAnsi="Simplified Arabic" w:cs="Simplified Arabic"/>
          <w:sz w:val="28"/>
          <w:szCs w:val="28"/>
          <w:rtl/>
          <w:lang w:bidi="ar-EG"/>
        </w:rPr>
        <w:t xml:space="preserve"> على الرغم من أن هذا المفهوم ليس وليد اللحظة</w:t>
      </w:r>
      <w:r w:rsidR="00F91B66">
        <w:rPr>
          <w:rFonts w:ascii="Simplified Arabic" w:eastAsia="Calibri" w:hAnsi="Simplified Arabic" w:cs="Simplified Arabic"/>
          <w:sz w:val="28"/>
          <w:szCs w:val="28"/>
          <w:rtl/>
          <w:lang w:bidi="ar-EG"/>
        </w:rPr>
        <w:t xml:space="preserve"> </w:t>
      </w:r>
      <w:r w:rsidRPr="00981EB1">
        <w:rPr>
          <w:rFonts w:ascii="Simplified Arabic" w:eastAsia="Calibri" w:hAnsi="Simplified Arabic" w:cs="Simplified Arabic"/>
          <w:sz w:val="28"/>
          <w:szCs w:val="28"/>
          <w:rtl/>
          <w:lang w:bidi="ar-EG"/>
        </w:rPr>
        <w:t>ولكن هو جنين المؤتمرات التي سبقت قبل مؤتمر السكان والتنمية</w:t>
      </w:r>
      <w:r w:rsidR="00FA4FA4">
        <w:rPr>
          <w:rFonts w:ascii="Simplified Arabic" w:eastAsia="Calibri" w:hAnsi="Simplified Arabic" w:cs="Simplified Arabic" w:hint="cs"/>
          <w:sz w:val="28"/>
          <w:szCs w:val="28"/>
          <w:rtl/>
          <w:lang w:bidi="ar-EG"/>
        </w:rPr>
        <w:t>، إذ</w:t>
      </w:r>
      <w:r w:rsidR="00FA4FA4">
        <w:rPr>
          <w:rFonts w:ascii="Simplified Arabic" w:eastAsia="Calibri" w:hAnsi="Simplified Arabic" w:cs="Simplified Arabic"/>
          <w:sz w:val="28"/>
          <w:szCs w:val="28"/>
          <w:rtl/>
          <w:lang w:bidi="ar-EG"/>
        </w:rPr>
        <w:t xml:space="preserve"> نجد أن</w:t>
      </w:r>
      <w:r w:rsidR="00FA4FA4">
        <w:rPr>
          <w:rFonts w:ascii="Simplified Arabic" w:eastAsia="Calibri" w:hAnsi="Simplified Arabic" w:cs="Simplified Arabic" w:hint="cs"/>
          <w:sz w:val="28"/>
          <w:szCs w:val="28"/>
          <w:rtl/>
          <w:lang w:bidi="ar-EG"/>
        </w:rPr>
        <w:t xml:space="preserve">ه </w:t>
      </w:r>
      <w:r w:rsidRPr="00981EB1">
        <w:rPr>
          <w:rFonts w:ascii="Simplified Arabic" w:eastAsia="Calibri" w:hAnsi="Simplified Arabic" w:cs="Simplified Arabic"/>
          <w:sz w:val="28"/>
          <w:szCs w:val="28"/>
          <w:rtl/>
          <w:lang w:bidi="ar-EG"/>
        </w:rPr>
        <w:t xml:space="preserve">وضعت البذرة في عام 1948 بالإعلان العالمي لحقوق </w:t>
      </w:r>
      <w:r w:rsidRPr="00981EB1">
        <w:rPr>
          <w:rFonts w:ascii="Simplified Arabic" w:eastAsia="Calibri" w:hAnsi="Simplified Arabic" w:cs="Simplified Arabic" w:hint="cs"/>
          <w:sz w:val="28"/>
          <w:szCs w:val="28"/>
          <w:rtl/>
          <w:lang w:bidi="ar-EG"/>
        </w:rPr>
        <w:t>الإنسان</w:t>
      </w:r>
      <w:r w:rsidR="00FA4FA4">
        <w:rPr>
          <w:rFonts w:ascii="Simplified Arabic" w:eastAsia="Calibri" w:hAnsi="Simplified Arabic" w:cs="Simplified Arabic"/>
          <w:sz w:val="28"/>
          <w:szCs w:val="28"/>
          <w:rtl/>
          <w:lang w:bidi="ar-EG"/>
        </w:rPr>
        <w:t xml:space="preserve"> </w:t>
      </w:r>
      <w:r w:rsidR="001F74FD">
        <w:rPr>
          <w:rFonts w:ascii="Simplified Arabic" w:eastAsia="Calibri" w:hAnsi="Simplified Arabic" w:cs="Simplified Arabic"/>
          <w:sz w:val="28"/>
          <w:szCs w:val="28"/>
          <w:rtl/>
          <w:lang w:bidi="ar-EG"/>
        </w:rPr>
        <w:t>الذي</w:t>
      </w:r>
      <w:r w:rsidRPr="00981EB1">
        <w:rPr>
          <w:rFonts w:ascii="Simplified Arabic" w:eastAsia="Calibri" w:hAnsi="Simplified Arabic" w:cs="Simplified Arabic"/>
          <w:sz w:val="28"/>
          <w:szCs w:val="28"/>
          <w:rtl/>
          <w:lang w:bidi="ar-EG"/>
        </w:rPr>
        <w:t xml:space="preserve"> كان محوره هو موضوع الأسرة وخاصة المرأة</w:t>
      </w:r>
      <w:r w:rsidR="00FA4FA4">
        <w:rPr>
          <w:rFonts w:ascii="Simplified Arabic" w:eastAsia="Calibri" w:hAnsi="Simplified Arabic" w:cs="Simplified Arabic" w:hint="cs"/>
          <w:sz w:val="28"/>
          <w:szCs w:val="28"/>
          <w:rtl/>
          <w:lang w:bidi="ar-EG"/>
        </w:rPr>
        <w:t>،</w:t>
      </w:r>
      <w:r w:rsidR="00FA4FA4">
        <w:rPr>
          <w:rFonts w:ascii="Simplified Arabic" w:eastAsia="Calibri" w:hAnsi="Simplified Arabic" w:cs="Simplified Arabic"/>
          <w:sz w:val="28"/>
          <w:szCs w:val="28"/>
          <w:rtl/>
          <w:lang w:bidi="ar-EG"/>
        </w:rPr>
        <w:t xml:space="preserve"> مما له </w:t>
      </w:r>
      <w:r w:rsidR="00FA4FA4">
        <w:rPr>
          <w:rFonts w:ascii="Simplified Arabic" w:eastAsia="Calibri" w:hAnsi="Simplified Arabic" w:cs="Simplified Arabic" w:hint="cs"/>
          <w:sz w:val="28"/>
          <w:szCs w:val="28"/>
          <w:rtl/>
          <w:lang w:bidi="ar-EG"/>
        </w:rPr>
        <w:t>من أ</w:t>
      </w:r>
      <w:r w:rsidR="00FA4FA4">
        <w:rPr>
          <w:rFonts w:ascii="Simplified Arabic" w:eastAsia="Calibri" w:hAnsi="Simplified Arabic" w:cs="Simplified Arabic"/>
          <w:sz w:val="28"/>
          <w:szCs w:val="28"/>
          <w:rtl/>
          <w:lang w:bidi="ar-EG"/>
        </w:rPr>
        <w:t xml:space="preserve">ثر عالمي </w:t>
      </w:r>
      <w:r w:rsidR="00FA4FA4">
        <w:rPr>
          <w:rFonts w:ascii="Simplified Arabic" w:eastAsia="Calibri" w:hAnsi="Simplified Arabic" w:cs="Simplified Arabic" w:hint="cs"/>
          <w:sz w:val="28"/>
          <w:szCs w:val="28"/>
          <w:rtl/>
          <w:lang w:bidi="ar-EG"/>
        </w:rPr>
        <w:t xml:space="preserve">عى </w:t>
      </w:r>
      <w:r w:rsidRPr="00981EB1">
        <w:rPr>
          <w:rFonts w:ascii="Simplified Arabic" w:eastAsia="Calibri" w:hAnsi="Simplified Arabic" w:cs="Simplified Arabic"/>
          <w:sz w:val="28"/>
          <w:szCs w:val="28"/>
          <w:rtl/>
          <w:lang w:bidi="ar-EG"/>
        </w:rPr>
        <w:t xml:space="preserve">أحقية كل إنسان </w:t>
      </w:r>
      <w:r w:rsidR="00FA4FA4">
        <w:rPr>
          <w:rFonts w:ascii="Simplified Arabic" w:eastAsia="Calibri" w:hAnsi="Simplified Arabic" w:cs="Simplified Arabic" w:hint="cs"/>
          <w:sz w:val="28"/>
          <w:szCs w:val="28"/>
          <w:rtl/>
          <w:lang w:bidi="ar-EG"/>
        </w:rPr>
        <w:t>في</w:t>
      </w:r>
      <w:r w:rsidRPr="00981EB1">
        <w:rPr>
          <w:rFonts w:ascii="Simplified Arabic" w:eastAsia="Calibri" w:hAnsi="Simplified Arabic" w:cs="Simplified Arabic"/>
          <w:sz w:val="28"/>
          <w:szCs w:val="28"/>
          <w:rtl/>
          <w:lang w:bidi="ar-EG"/>
        </w:rPr>
        <w:t xml:space="preserve"> جميع الحقوق التي تعترف بها القو</w:t>
      </w:r>
      <w:r w:rsidRPr="00981EB1">
        <w:rPr>
          <w:rFonts w:ascii="Simplified Arabic" w:eastAsia="Calibri" w:hAnsi="Simplified Arabic" w:cs="Simplified Arabic" w:hint="cs"/>
          <w:sz w:val="28"/>
          <w:szCs w:val="28"/>
          <w:rtl/>
          <w:lang w:bidi="ar-EG"/>
        </w:rPr>
        <w:t>ا</w:t>
      </w:r>
      <w:r w:rsidRPr="00981EB1">
        <w:rPr>
          <w:rFonts w:ascii="Simplified Arabic" w:eastAsia="Calibri" w:hAnsi="Simplified Arabic" w:cs="Simplified Arabic"/>
          <w:sz w:val="28"/>
          <w:szCs w:val="28"/>
          <w:rtl/>
          <w:lang w:bidi="ar-EG"/>
        </w:rPr>
        <w:t>نين والمواثيق الدولية</w:t>
      </w:r>
      <w:r w:rsidR="00F91B66">
        <w:rPr>
          <w:rFonts w:ascii="Simplified Arabic" w:eastAsia="Calibri" w:hAnsi="Simplified Arabic" w:cs="Simplified Arabic"/>
          <w:sz w:val="28"/>
          <w:szCs w:val="28"/>
          <w:rtl/>
          <w:lang w:bidi="ar-EG"/>
        </w:rPr>
        <w:t>.</w:t>
      </w:r>
    </w:p>
    <w:p w14:paraId="16868358" w14:textId="7C3E877C" w:rsidR="001C5083" w:rsidRPr="00981EB1" w:rsidRDefault="001C5083" w:rsidP="00FA4FA4">
      <w:pPr>
        <w:spacing w:after="0" w:line="240" w:lineRule="auto"/>
        <w:jc w:val="both"/>
        <w:rPr>
          <w:rFonts w:ascii="Simplified Arabic" w:eastAsia="Calibri" w:hAnsi="Simplified Arabic" w:cs="Simplified Arabic"/>
          <w:sz w:val="28"/>
          <w:szCs w:val="28"/>
          <w:lang w:bidi="ar-EG"/>
        </w:rPr>
      </w:pPr>
      <w:r w:rsidRPr="00981EB1">
        <w:rPr>
          <w:rFonts w:ascii="Simplified Arabic" w:eastAsia="Calibri" w:hAnsi="Simplified Arabic" w:cs="Simplified Arabic"/>
          <w:sz w:val="28"/>
          <w:szCs w:val="28"/>
          <w:rtl/>
          <w:lang w:bidi="ar-EG"/>
        </w:rPr>
        <w:t>ثم عقدت الأمم المتحدة المؤتمر الأول</w:t>
      </w:r>
      <w:r w:rsidRPr="00D803F4">
        <w:rPr>
          <w:rFonts w:ascii="Simplified Arabic" w:eastAsia="Calibri" w:hAnsi="Simplified Arabic" w:cs="Simplified Arabic" w:hint="cs"/>
          <w:sz w:val="28"/>
          <w:szCs w:val="28"/>
          <w:vertAlign w:val="superscript"/>
          <w:rtl/>
          <w:lang w:bidi="ar-EG"/>
        </w:rPr>
        <w:t>(</w:t>
      </w:r>
      <w:r w:rsidRPr="00D803F4">
        <w:rPr>
          <w:rFonts w:ascii="Simplified Arabic" w:eastAsia="Calibri" w:hAnsi="Simplified Arabic" w:cs="Simplified Arabic"/>
          <w:b/>
          <w:bCs/>
          <w:sz w:val="28"/>
          <w:szCs w:val="28"/>
          <w:vertAlign w:val="superscript"/>
          <w:rtl/>
          <w:lang w:bidi="ar-EG"/>
        </w:rPr>
        <w:footnoteReference w:id="80"/>
      </w:r>
      <w:r w:rsidRPr="00D803F4">
        <w:rPr>
          <w:rFonts w:ascii="Simplified Arabic" w:eastAsia="Calibri" w:hAnsi="Simplified Arabic" w:cs="Simplified Arabic" w:hint="cs"/>
          <w:sz w:val="28"/>
          <w:szCs w:val="28"/>
          <w:vertAlign w:val="superscript"/>
          <w:rtl/>
          <w:lang w:bidi="ar-EG"/>
        </w:rPr>
        <w:t>)</w:t>
      </w:r>
      <w:r w:rsidRPr="00981EB1">
        <w:rPr>
          <w:rFonts w:ascii="Simplified Arabic" w:eastAsia="Calibri" w:hAnsi="Simplified Arabic" w:cs="Simplified Arabic"/>
          <w:sz w:val="28"/>
          <w:szCs w:val="28"/>
          <w:rtl/>
          <w:lang w:bidi="ar-EG"/>
        </w:rPr>
        <w:t xml:space="preserve"> الذي </w:t>
      </w:r>
      <w:r w:rsidRPr="00981EB1">
        <w:rPr>
          <w:rFonts w:ascii="Simplified Arabic" w:eastAsia="Calibri" w:hAnsi="Simplified Arabic" w:cs="Simplified Arabic" w:hint="cs"/>
          <w:sz w:val="28"/>
          <w:szCs w:val="28"/>
          <w:rtl/>
          <w:lang w:bidi="ar-EG"/>
        </w:rPr>
        <w:t>يتناول</w:t>
      </w:r>
      <w:r w:rsidRPr="00981EB1">
        <w:rPr>
          <w:rFonts w:ascii="Simplified Arabic" w:eastAsia="Calibri" w:hAnsi="Simplified Arabic" w:cs="Simplified Arabic"/>
          <w:sz w:val="28"/>
          <w:szCs w:val="28"/>
          <w:rtl/>
          <w:lang w:bidi="ar-EG"/>
        </w:rPr>
        <w:t xml:space="preserve"> في </w:t>
      </w:r>
      <w:r w:rsidRPr="00981EB1">
        <w:rPr>
          <w:rFonts w:ascii="Simplified Arabic" w:eastAsia="Calibri" w:hAnsi="Simplified Arabic" w:cs="Simplified Arabic" w:hint="cs"/>
          <w:sz w:val="28"/>
          <w:szCs w:val="28"/>
          <w:rtl/>
          <w:lang w:bidi="ar-EG"/>
        </w:rPr>
        <w:t>اجتماعه</w:t>
      </w:r>
      <w:r w:rsidRPr="00981EB1">
        <w:rPr>
          <w:rFonts w:ascii="Simplified Arabic" w:eastAsia="Calibri" w:hAnsi="Simplified Arabic" w:cs="Simplified Arabic"/>
          <w:sz w:val="28"/>
          <w:szCs w:val="28"/>
          <w:rtl/>
          <w:lang w:bidi="ar-EG"/>
        </w:rPr>
        <w:t xml:space="preserve"> المرأة وفي عام 1950م ع</w:t>
      </w:r>
      <w:r w:rsidRPr="00981EB1">
        <w:rPr>
          <w:rFonts w:ascii="Simplified Arabic" w:eastAsia="Calibri" w:hAnsi="Simplified Arabic" w:cs="Simplified Arabic" w:hint="cs"/>
          <w:sz w:val="28"/>
          <w:szCs w:val="28"/>
          <w:rtl/>
          <w:lang w:bidi="ar-EG"/>
        </w:rPr>
        <w:t>ُ</w:t>
      </w:r>
      <w:r w:rsidRPr="00981EB1">
        <w:rPr>
          <w:rFonts w:ascii="Simplified Arabic" w:eastAsia="Calibri" w:hAnsi="Simplified Arabic" w:cs="Simplified Arabic"/>
          <w:sz w:val="28"/>
          <w:szCs w:val="28"/>
          <w:rtl/>
          <w:lang w:bidi="ar-EG"/>
        </w:rPr>
        <w:t>قد مؤتمر تحت عنوان تنظيم الأسرة</w:t>
      </w:r>
      <w:r w:rsidR="00FA4FA4">
        <w:rPr>
          <w:rFonts w:ascii="Simplified Arabic" w:eastAsia="Calibri" w:hAnsi="Simplified Arabic" w:cs="Simplified Arabic" w:hint="cs"/>
          <w:sz w:val="28"/>
          <w:szCs w:val="28"/>
          <w:rtl/>
          <w:lang w:bidi="ar-EG"/>
        </w:rPr>
        <w:t>،</w:t>
      </w:r>
      <w:r w:rsidR="00F91B66">
        <w:rPr>
          <w:rFonts w:ascii="Simplified Arabic" w:eastAsia="Calibri" w:hAnsi="Simplified Arabic" w:cs="Simplified Arabic"/>
          <w:sz w:val="28"/>
          <w:szCs w:val="28"/>
          <w:rtl/>
          <w:lang w:bidi="ar-EG"/>
        </w:rPr>
        <w:t xml:space="preserve"> </w:t>
      </w:r>
      <w:r w:rsidRPr="00981EB1">
        <w:rPr>
          <w:rFonts w:ascii="Simplified Arabic" w:eastAsia="Calibri" w:hAnsi="Simplified Arabic" w:cs="Simplified Arabic"/>
          <w:sz w:val="28"/>
          <w:szCs w:val="28"/>
          <w:rtl/>
          <w:lang w:bidi="ar-EG"/>
        </w:rPr>
        <w:t>ثم يلي ذلك المؤتمر</w:t>
      </w:r>
      <w:r w:rsidRPr="00D803F4">
        <w:rPr>
          <w:rFonts w:ascii="Simplified Arabic" w:eastAsia="Calibri" w:hAnsi="Simplified Arabic" w:cs="Simplified Arabic" w:hint="cs"/>
          <w:b/>
          <w:bCs/>
          <w:sz w:val="28"/>
          <w:szCs w:val="28"/>
          <w:vertAlign w:val="superscript"/>
          <w:rtl/>
          <w:lang w:bidi="ar-EG"/>
        </w:rPr>
        <w:t>(</w:t>
      </w:r>
      <w:r w:rsidRPr="00D803F4">
        <w:rPr>
          <w:rFonts w:ascii="Simplified Arabic" w:eastAsia="Calibri" w:hAnsi="Simplified Arabic" w:cs="Simplified Arabic"/>
          <w:b/>
          <w:bCs/>
          <w:sz w:val="28"/>
          <w:szCs w:val="28"/>
          <w:vertAlign w:val="superscript"/>
          <w:rtl/>
        </w:rPr>
        <w:footnoteReference w:id="81"/>
      </w:r>
      <w:r w:rsidRPr="00D803F4">
        <w:rPr>
          <w:rFonts w:ascii="Simplified Arabic" w:eastAsia="Calibri" w:hAnsi="Simplified Arabic" w:cs="Simplified Arabic" w:hint="cs"/>
          <w:b/>
          <w:bCs/>
          <w:sz w:val="28"/>
          <w:szCs w:val="28"/>
          <w:vertAlign w:val="superscript"/>
          <w:rtl/>
        </w:rPr>
        <w:t>)</w:t>
      </w:r>
      <w:r w:rsidRPr="00981EB1">
        <w:rPr>
          <w:rFonts w:ascii="Simplified Arabic" w:eastAsia="Calibri" w:hAnsi="Simplified Arabic" w:cs="Simplified Arabic"/>
          <w:sz w:val="28"/>
          <w:szCs w:val="28"/>
          <w:rtl/>
          <w:lang w:bidi="ar-EG"/>
        </w:rPr>
        <w:t xml:space="preserve"> في عام </w:t>
      </w:r>
      <w:r>
        <w:rPr>
          <w:rFonts w:ascii="Simplified Arabic" w:eastAsia="Calibri" w:hAnsi="Simplified Arabic" w:cs="Simplified Arabic" w:hint="cs"/>
          <w:sz w:val="28"/>
          <w:szCs w:val="28"/>
          <w:rtl/>
          <w:lang w:bidi="ar-EG"/>
        </w:rPr>
        <w:t>1974</w:t>
      </w:r>
      <w:r w:rsidRPr="00981EB1">
        <w:rPr>
          <w:rFonts w:ascii="Simplified Arabic" w:eastAsia="Calibri" w:hAnsi="Simplified Arabic" w:cs="Simplified Arabic"/>
          <w:sz w:val="28"/>
          <w:szCs w:val="28"/>
          <w:rtl/>
          <w:lang w:bidi="ar-EG"/>
        </w:rPr>
        <w:t xml:space="preserve"> بخصوص حرية الإجهاض للمرأة والحرية الجنسية للمراهقين وتنظيم الأسرة</w:t>
      </w:r>
      <w:r w:rsidR="00FA4FA4">
        <w:rPr>
          <w:rFonts w:ascii="Simplified Arabic" w:eastAsia="Calibri" w:hAnsi="Simplified Arabic" w:cs="Simplified Arabic" w:hint="cs"/>
          <w:sz w:val="28"/>
          <w:szCs w:val="28"/>
          <w:rtl/>
          <w:lang w:bidi="ar-EG"/>
        </w:rPr>
        <w:t>،</w:t>
      </w:r>
      <w:r w:rsidR="00F91B66">
        <w:rPr>
          <w:rFonts w:ascii="Simplified Arabic" w:eastAsia="Calibri" w:hAnsi="Simplified Arabic" w:cs="Simplified Arabic"/>
          <w:sz w:val="28"/>
          <w:szCs w:val="28"/>
          <w:rtl/>
          <w:lang w:bidi="ar-EG"/>
        </w:rPr>
        <w:t xml:space="preserve"> </w:t>
      </w:r>
      <w:r w:rsidRPr="00981EB1">
        <w:rPr>
          <w:rFonts w:ascii="Simplified Arabic" w:eastAsia="Calibri" w:hAnsi="Simplified Arabic" w:cs="Simplified Arabic"/>
          <w:sz w:val="28"/>
          <w:szCs w:val="28"/>
          <w:rtl/>
          <w:lang w:bidi="ar-EG"/>
        </w:rPr>
        <w:t xml:space="preserve">بعد ذلك </w:t>
      </w:r>
      <w:r w:rsidRPr="00981EB1">
        <w:rPr>
          <w:rFonts w:ascii="Simplified Arabic" w:eastAsia="Calibri" w:hAnsi="Simplified Arabic" w:cs="Simplified Arabic" w:hint="cs"/>
          <w:sz w:val="28"/>
          <w:szCs w:val="28"/>
          <w:rtl/>
          <w:lang w:bidi="ar-EG"/>
        </w:rPr>
        <w:t>أقيم</w:t>
      </w:r>
      <w:r w:rsidRPr="00981EB1">
        <w:rPr>
          <w:rFonts w:ascii="Simplified Arabic" w:eastAsia="Calibri" w:hAnsi="Simplified Arabic" w:cs="Simplified Arabic"/>
          <w:sz w:val="28"/>
          <w:szCs w:val="28"/>
          <w:rtl/>
          <w:lang w:bidi="ar-EG"/>
        </w:rPr>
        <w:t xml:space="preserve"> المؤتمر العالمي الأول للسكان في ب</w:t>
      </w:r>
      <w:r w:rsidR="00FA4FA4">
        <w:rPr>
          <w:rFonts w:ascii="Simplified Arabic" w:eastAsia="Calibri" w:hAnsi="Simplified Arabic" w:cs="Simplified Arabic"/>
          <w:sz w:val="28"/>
          <w:szCs w:val="28"/>
          <w:rtl/>
          <w:lang w:bidi="ar-EG"/>
        </w:rPr>
        <w:t>وخاريس</w:t>
      </w:r>
      <w:r w:rsidR="00FA4FA4">
        <w:rPr>
          <w:rFonts w:ascii="Simplified Arabic" w:eastAsia="Calibri" w:hAnsi="Simplified Arabic" w:cs="Simplified Arabic" w:hint="cs"/>
          <w:sz w:val="28"/>
          <w:szCs w:val="28"/>
          <w:rtl/>
          <w:lang w:bidi="ar-EG"/>
        </w:rPr>
        <w:t>ت</w:t>
      </w:r>
      <w:r w:rsidRPr="00D803F4">
        <w:rPr>
          <w:rFonts w:ascii="Simplified Arabic" w:eastAsia="Calibri" w:hAnsi="Simplified Arabic" w:cs="Simplified Arabic" w:hint="cs"/>
          <w:b/>
          <w:bCs/>
          <w:sz w:val="28"/>
          <w:szCs w:val="28"/>
          <w:vertAlign w:val="superscript"/>
          <w:rtl/>
          <w:lang w:bidi="ar-EG"/>
        </w:rPr>
        <w:t>(</w:t>
      </w:r>
      <w:r w:rsidRPr="00D803F4">
        <w:rPr>
          <w:rFonts w:ascii="Simplified Arabic" w:eastAsia="Calibri" w:hAnsi="Simplified Arabic" w:cs="Simplified Arabic"/>
          <w:b/>
          <w:bCs/>
          <w:sz w:val="28"/>
          <w:szCs w:val="28"/>
          <w:vertAlign w:val="superscript"/>
          <w:rtl/>
          <w:lang w:bidi="ar-EG"/>
        </w:rPr>
        <w:footnoteReference w:id="82"/>
      </w:r>
      <w:r w:rsidRPr="00D803F4">
        <w:rPr>
          <w:rFonts w:ascii="Simplified Arabic" w:eastAsia="Calibri" w:hAnsi="Simplified Arabic" w:cs="Simplified Arabic" w:hint="cs"/>
          <w:b/>
          <w:bCs/>
          <w:sz w:val="28"/>
          <w:szCs w:val="28"/>
          <w:vertAlign w:val="superscript"/>
          <w:rtl/>
          <w:lang w:bidi="ar-EG"/>
        </w:rPr>
        <w:t>)</w:t>
      </w:r>
      <w:r w:rsidRPr="00981EB1">
        <w:rPr>
          <w:rFonts w:ascii="Simplified Arabic" w:eastAsia="Calibri" w:hAnsi="Simplified Arabic" w:cs="Simplified Arabic"/>
          <w:sz w:val="28"/>
          <w:szCs w:val="28"/>
          <w:rtl/>
          <w:lang w:bidi="ar-EG"/>
        </w:rPr>
        <w:t xml:space="preserve"> وكان فحوى المؤتمر</w:t>
      </w:r>
      <w:r w:rsidR="00F91B66">
        <w:rPr>
          <w:rFonts w:ascii="Simplified Arabic" w:eastAsia="Calibri" w:hAnsi="Simplified Arabic" w:cs="Simplified Arabic"/>
          <w:sz w:val="28"/>
          <w:szCs w:val="28"/>
          <w:rtl/>
          <w:lang w:bidi="ar-EG"/>
        </w:rPr>
        <w:t xml:space="preserve"> </w:t>
      </w:r>
      <w:r w:rsidRPr="00981EB1">
        <w:rPr>
          <w:rFonts w:ascii="Simplified Arabic" w:eastAsia="Calibri" w:hAnsi="Simplified Arabic" w:cs="Simplified Arabic"/>
          <w:sz w:val="28"/>
          <w:szCs w:val="28"/>
          <w:rtl/>
          <w:lang w:bidi="ar-EG"/>
        </w:rPr>
        <w:t xml:space="preserve">خطة عمل عالمية تدعو فيها </w:t>
      </w:r>
      <w:r w:rsidR="00FA4FA4">
        <w:rPr>
          <w:rFonts w:ascii="Simplified Arabic" w:eastAsia="Calibri" w:hAnsi="Simplified Arabic" w:cs="Simplified Arabic" w:hint="cs"/>
          <w:sz w:val="28"/>
          <w:szCs w:val="28"/>
          <w:rtl/>
          <w:lang w:bidi="ar-EG"/>
        </w:rPr>
        <w:t xml:space="preserve">إلى </w:t>
      </w:r>
      <w:r w:rsidRPr="00981EB1">
        <w:rPr>
          <w:rFonts w:ascii="Simplified Arabic" w:eastAsia="Calibri" w:hAnsi="Simplified Arabic" w:cs="Simplified Arabic"/>
          <w:sz w:val="28"/>
          <w:szCs w:val="28"/>
          <w:rtl/>
          <w:lang w:bidi="ar-EG"/>
        </w:rPr>
        <w:t>تحديد النسل</w:t>
      </w:r>
      <w:r w:rsidR="00FA4FA4">
        <w:rPr>
          <w:rFonts w:ascii="Simplified Arabic" w:eastAsia="Calibri" w:hAnsi="Simplified Arabic" w:cs="Simplified Arabic" w:hint="cs"/>
          <w:sz w:val="28"/>
          <w:szCs w:val="28"/>
          <w:rtl/>
          <w:lang w:bidi="ar-EG"/>
        </w:rPr>
        <w:t>،</w:t>
      </w:r>
      <w:r w:rsidRPr="00981EB1">
        <w:rPr>
          <w:rFonts w:ascii="Simplified Arabic" w:eastAsia="Calibri" w:hAnsi="Simplified Arabic" w:cs="Simplified Arabic"/>
          <w:sz w:val="28"/>
          <w:szCs w:val="28"/>
          <w:rtl/>
          <w:lang w:bidi="ar-EG"/>
        </w:rPr>
        <w:t xml:space="preserve"> وخفض معدل الخصوبة للمرأة</w:t>
      </w:r>
      <w:r w:rsidR="00FA4FA4">
        <w:rPr>
          <w:rFonts w:ascii="Simplified Arabic" w:eastAsia="Calibri" w:hAnsi="Simplified Arabic" w:cs="Simplified Arabic" w:hint="cs"/>
          <w:sz w:val="28"/>
          <w:szCs w:val="28"/>
          <w:rtl/>
          <w:lang w:bidi="ar-EG"/>
        </w:rPr>
        <w:t>،</w:t>
      </w:r>
      <w:r w:rsidRPr="00981EB1">
        <w:rPr>
          <w:rFonts w:ascii="Simplified Arabic" w:eastAsia="Calibri" w:hAnsi="Simplified Arabic" w:cs="Simplified Arabic"/>
          <w:sz w:val="28"/>
          <w:szCs w:val="28"/>
          <w:rtl/>
          <w:lang w:bidi="ar-EG"/>
        </w:rPr>
        <w:t xml:space="preserve"> والمساواة بين الرجل والمرأة</w:t>
      </w:r>
      <w:r w:rsidR="00F91B66">
        <w:rPr>
          <w:rFonts w:ascii="Simplified Arabic" w:eastAsia="Calibri" w:hAnsi="Simplified Arabic" w:cs="Simplified Arabic"/>
          <w:sz w:val="28"/>
          <w:szCs w:val="28"/>
          <w:rtl/>
          <w:lang w:bidi="ar-EG"/>
        </w:rPr>
        <w:t>.</w:t>
      </w:r>
      <w:r w:rsidR="00FA4FA4">
        <w:rPr>
          <w:rFonts w:ascii="Simplified Arabic" w:eastAsia="Calibri" w:hAnsi="Simplified Arabic" w:cs="Simplified Arabic"/>
          <w:sz w:val="28"/>
          <w:szCs w:val="28"/>
          <w:rtl/>
          <w:lang w:bidi="ar-EG"/>
        </w:rPr>
        <w:t xml:space="preserve"> ثم يلي ذلك مؤتمر المكسي</w:t>
      </w:r>
      <w:r w:rsidR="00FA4FA4">
        <w:rPr>
          <w:rFonts w:ascii="Simplified Arabic" w:eastAsia="Calibri" w:hAnsi="Simplified Arabic" w:cs="Simplified Arabic" w:hint="cs"/>
          <w:sz w:val="28"/>
          <w:szCs w:val="28"/>
          <w:rtl/>
          <w:lang w:bidi="ar-EG"/>
        </w:rPr>
        <w:t>ك</w:t>
      </w:r>
      <w:r w:rsidRPr="00D803F4">
        <w:rPr>
          <w:rFonts w:ascii="Simplified Arabic" w:eastAsia="Calibri" w:hAnsi="Simplified Arabic" w:cs="Simplified Arabic" w:hint="cs"/>
          <w:b/>
          <w:bCs/>
          <w:sz w:val="28"/>
          <w:szCs w:val="28"/>
          <w:vertAlign w:val="superscript"/>
          <w:rtl/>
          <w:lang w:bidi="ar-EG"/>
        </w:rPr>
        <w:t>(</w:t>
      </w:r>
      <w:r w:rsidRPr="00D803F4">
        <w:rPr>
          <w:rFonts w:ascii="Simplified Arabic" w:eastAsia="Calibri" w:hAnsi="Simplified Arabic" w:cs="Simplified Arabic"/>
          <w:b/>
          <w:bCs/>
          <w:sz w:val="28"/>
          <w:szCs w:val="28"/>
          <w:vertAlign w:val="superscript"/>
          <w:rtl/>
          <w:lang w:bidi="ar-EG"/>
        </w:rPr>
        <w:footnoteReference w:id="83"/>
      </w:r>
      <w:r w:rsidRPr="00D803F4">
        <w:rPr>
          <w:rFonts w:ascii="Simplified Arabic" w:eastAsia="Calibri" w:hAnsi="Simplified Arabic" w:cs="Simplified Arabic" w:hint="cs"/>
          <w:b/>
          <w:bCs/>
          <w:sz w:val="28"/>
          <w:szCs w:val="28"/>
          <w:vertAlign w:val="superscript"/>
          <w:rtl/>
          <w:lang w:bidi="ar-EG"/>
        </w:rPr>
        <w:t>)</w:t>
      </w:r>
      <w:r w:rsidR="00FA4FA4">
        <w:rPr>
          <w:rFonts w:ascii="Simplified Arabic" w:eastAsia="Calibri" w:hAnsi="Simplified Arabic" w:cs="Simplified Arabic"/>
          <w:sz w:val="28"/>
          <w:szCs w:val="28"/>
          <w:rtl/>
          <w:lang w:bidi="ar-EG"/>
        </w:rPr>
        <w:t xml:space="preserve"> عام 1975 الذي دع</w:t>
      </w:r>
      <w:r w:rsidR="00FA4FA4">
        <w:rPr>
          <w:rFonts w:ascii="Simplified Arabic" w:eastAsia="Calibri" w:hAnsi="Simplified Arabic" w:cs="Simplified Arabic" w:hint="cs"/>
          <w:sz w:val="28"/>
          <w:szCs w:val="28"/>
          <w:rtl/>
          <w:lang w:bidi="ar-EG"/>
        </w:rPr>
        <w:t>ا</w:t>
      </w:r>
      <w:r w:rsidRPr="00981EB1">
        <w:rPr>
          <w:rFonts w:ascii="Simplified Arabic" w:eastAsia="Calibri" w:hAnsi="Simplified Arabic" w:cs="Simplified Arabic"/>
          <w:sz w:val="28"/>
          <w:szCs w:val="28"/>
          <w:rtl/>
          <w:lang w:bidi="ar-EG"/>
        </w:rPr>
        <w:t xml:space="preserve"> فيه</w:t>
      </w:r>
      <w:r w:rsidR="00CC4C4E">
        <w:rPr>
          <w:rFonts w:ascii="Simplified Arabic" w:eastAsia="Calibri" w:hAnsi="Simplified Arabic" w:cs="Simplified Arabic"/>
          <w:sz w:val="28"/>
          <w:szCs w:val="28"/>
          <w:rtl/>
          <w:lang w:bidi="ar-EG"/>
        </w:rPr>
        <w:t xml:space="preserve"> إلى </w:t>
      </w:r>
      <w:r w:rsidRPr="00981EB1">
        <w:rPr>
          <w:rFonts w:ascii="Simplified Arabic" w:eastAsia="Calibri" w:hAnsi="Simplified Arabic" w:cs="Simplified Arabic"/>
          <w:sz w:val="28"/>
          <w:szCs w:val="28"/>
          <w:rtl/>
          <w:lang w:bidi="ar-EG"/>
        </w:rPr>
        <w:t>عدم التحيز ضد المرأة كما أوصى بحرية الإجهاض والحرية الجنسية للمراهقين وأهمي</w:t>
      </w:r>
      <w:r w:rsidRPr="00981EB1">
        <w:rPr>
          <w:rFonts w:ascii="Simplified Arabic" w:eastAsia="Calibri" w:hAnsi="Simplified Arabic" w:cs="Simplified Arabic" w:hint="cs"/>
          <w:sz w:val="28"/>
          <w:szCs w:val="28"/>
          <w:rtl/>
          <w:lang w:bidi="ar-EG"/>
        </w:rPr>
        <w:t>ت</w:t>
      </w:r>
      <w:r w:rsidRPr="00981EB1">
        <w:rPr>
          <w:rFonts w:ascii="Simplified Arabic" w:eastAsia="Calibri" w:hAnsi="Simplified Arabic" w:cs="Simplified Arabic"/>
          <w:sz w:val="28"/>
          <w:szCs w:val="28"/>
          <w:rtl/>
          <w:lang w:bidi="ar-EG"/>
        </w:rPr>
        <w:t>ها وضبط تنظيم الأسرة خاصة لسكان العالم الثالث.</w:t>
      </w:r>
    </w:p>
    <w:p w14:paraId="41697DBE" w14:textId="2F82EACB" w:rsidR="001C5083" w:rsidRPr="00981EB1" w:rsidRDefault="001C5083" w:rsidP="00C56BFA">
      <w:pPr>
        <w:spacing w:after="0" w:line="240" w:lineRule="auto"/>
        <w:jc w:val="both"/>
        <w:rPr>
          <w:rFonts w:ascii="Simplified Arabic" w:eastAsia="Calibri" w:hAnsi="Simplified Arabic" w:cs="Simplified Arabic"/>
          <w:sz w:val="28"/>
          <w:szCs w:val="28"/>
          <w:rtl/>
          <w:lang w:bidi="ar-EG"/>
        </w:rPr>
      </w:pPr>
      <w:r w:rsidRPr="00981EB1">
        <w:rPr>
          <w:rFonts w:ascii="Simplified Arabic" w:eastAsia="Calibri" w:hAnsi="Simplified Arabic" w:cs="Simplified Arabic"/>
          <w:sz w:val="28"/>
          <w:szCs w:val="28"/>
          <w:rtl/>
          <w:lang w:bidi="ar-EG"/>
        </w:rPr>
        <w:lastRenderedPageBreak/>
        <w:t xml:space="preserve">ثم جاء بعد ذلك المؤتمر العالمي للمرأة والذي عقدته الأمم المتحدة </w:t>
      </w:r>
      <w:r w:rsidR="00FA4FA4">
        <w:rPr>
          <w:rFonts w:ascii="Simplified Arabic" w:eastAsia="Calibri" w:hAnsi="Simplified Arabic" w:cs="Simplified Arabic" w:hint="cs"/>
          <w:sz w:val="28"/>
          <w:szCs w:val="28"/>
          <w:rtl/>
          <w:lang w:bidi="ar-EG"/>
        </w:rPr>
        <w:t xml:space="preserve">في </w:t>
      </w:r>
      <w:r w:rsidR="00FA4FA4">
        <w:rPr>
          <w:rFonts w:ascii="Simplified Arabic" w:eastAsia="Calibri" w:hAnsi="Simplified Arabic" w:cs="Simplified Arabic"/>
          <w:sz w:val="28"/>
          <w:szCs w:val="28"/>
          <w:rtl/>
          <w:lang w:bidi="ar-EG"/>
        </w:rPr>
        <w:t>1980 في كوبنهاجن</w:t>
      </w:r>
      <w:r w:rsidRPr="00D803F4">
        <w:rPr>
          <w:rFonts w:ascii="Simplified Arabic" w:eastAsia="Calibri" w:hAnsi="Simplified Arabic" w:cs="Simplified Arabic" w:hint="cs"/>
          <w:b/>
          <w:bCs/>
          <w:sz w:val="28"/>
          <w:szCs w:val="28"/>
          <w:vertAlign w:val="superscript"/>
          <w:rtl/>
          <w:lang w:bidi="ar-EG"/>
        </w:rPr>
        <w:t>(</w:t>
      </w:r>
      <w:r w:rsidRPr="00D803F4">
        <w:rPr>
          <w:rFonts w:ascii="Simplified Arabic" w:eastAsia="Calibri" w:hAnsi="Simplified Arabic" w:cs="Simplified Arabic"/>
          <w:b/>
          <w:bCs/>
          <w:sz w:val="28"/>
          <w:szCs w:val="28"/>
          <w:vertAlign w:val="superscript"/>
          <w:rtl/>
          <w:lang w:bidi="ar-EG"/>
        </w:rPr>
        <w:footnoteReference w:id="84"/>
      </w:r>
      <w:r w:rsidRPr="00D803F4">
        <w:rPr>
          <w:rFonts w:ascii="Simplified Arabic" w:eastAsia="Calibri" w:hAnsi="Simplified Arabic" w:cs="Simplified Arabic" w:hint="cs"/>
          <w:b/>
          <w:bCs/>
          <w:sz w:val="28"/>
          <w:szCs w:val="28"/>
          <w:vertAlign w:val="superscript"/>
          <w:rtl/>
          <w:lang w:bidi="ar-EG"/>
        </w:rPr>
        <w:t>)</w:t>
      </w:r>
      <w:r>
        <w:rPr>
          <w:rFonts w:ascii="Simplified Arabic" w:eastAsia="Calibri" w:hAnsi="Simplified Arabic" w:cs="Simplified Arabic" w:hint="cs"/>
          <w:b/>
          <w:bCs/>
          <w:sz w:val="28"/>
          <w:szCs w:val="28"/>
          <w:vertAlign w:val="superscript"/>
          <w:rtl/>
          <w:lang w:bidi="ar-EG"/>
        </w:rPr>
        <w:t xml:space="preserve"> </w:t>
      </w:r>
      <w:r w:rsidR="00FA4FA4">
        <w:rPr>
          <w:rFonts w:ascii="Simplified Arabic" w:eastAsia="Calibri" w:hAnsi="Simplified Arabic" w:cs="Simplified Arabic" w:hint="cs"/>
          <w:sz w:val="28"/>
          <w:szCs w:val="28"/>
          <w:rtl/>
          <w:lang w:bidi="ar-EG"/>
        </w:rPr>
        <w:t>وق</w:t>
      </w:r>
      <w:r w:rsidRPr="00981EB1">
        <w:rPr>
          <w:rFonts w:ascii="Simplified Arabic" w:eastAsia="Calibri" w:hAnsi="Simplified Arabic" w:cs="Simplified Arabic"/>
          <w:sz w:val="28"/>
          <w:szCs w:val="28"/>
          <w:rtl/>
          <w:lang w:bidi="ar-EG"/>
        </w:rPr>
        <w:t>د تم عقد مؤتمرات بعد</w:t>
      </w:r>
      <w:r w:rsidR="00FA4FA4">
        <w:rPr>
          <w:rFonts w:ascii="Simplified Arabic" w:eastAsia="Calibri" w:hAnsi="Simplified Arabic" w:cs="Simplified Arabic"/>
          <w:sz w:val="28"/>
          <w:szCs w:val="28"/>
          <w:rtl/>
          <w:lang w:bidi="ar-EG"/>
        </w:rPr>
        <w:t xml:space="preserve"> مؤتمر المكسيك وكوبنهاجن من أهم</w:t>
      </w:r>
      <w:r w:rsidRPr="00981EB1">
        <w:rPr>
          <w:rFonts w:ascii="Simplified Arabic" w:eastAsia="Calibri" w:hAnsi="Simplified Arabic" w:cs="Simplified Arabic"/>
          <w:sz w:val="28"/>
          <w:szCs w:val="28"/>
          <w:rtl/>
          <w:lang w:bidi="ar-EG"/>
        </w:rPr>
        <w:t>ها اتفاقية القضاء على جميع أشكال التمي</w:t>
      </w:r>
      <w:r w:rsidR="00FA4FA4">
        <w:rPr>
          <w:rFonts w:ascii="Simplified Arabic" w:eastAsia="Calibri" w:hAnsi="Simplified Arabic" w:cs="Simplified Arabic" w:hint="cs"/>
          <w:sz w:val="28"/>
          <w:szCs w:val="28"/>
          <w:rtl/>
          <w:lang w:bidi="ar-EG"/>
        </w:rPr>
        <w:t>ي</w:t>
      </w:r>
      <w:r w:rsidRPr="00981EB1">
        <w:rPr>
          <w:rFonts w:ascii="Simplified Arabic" w:eastAsia="Calibri" w:hAnsi="Simplified Arabic" w:cs="Simplified Arabic"/>
          <w:sz w:val="28"/>
          <w:szCs w:val="28"/>
          <w:rtl/>
          <w:lang w:bidi="ar-EG"/>
        </w:rPr>
        <w:t>ز ضد المرأة المعروفة باسم (الس</w:t>
      </w:r>
      <w:r w:rsidR="00C56BFA">
        <w:rPr>
          <w:rFonts w:ascii="Simplified Arabic" w:eastAsia="Calibri" w:hAnsi="Simplified Arabic" w:cs="Simplified Arabic"/>
          <w:sz w:val="28"/>
          <w:szCs w:val="28"/>
          <w:rtl/>
          <w:lang w:bidi="ar-EG"/>
        </w:rPr>
        <w:t>يد</w:t>
      </w:r>
      <w:r w:rsidR="00C56BFA">
        <w:rPr>
          <w:rFonts w:ascii="Simplified Arabic" w:eastAsia="Calibri" w:hAnsi="Simplified Arabic" w:cs="Simplified Arabic" w:hint="cs"/>
          <w:sz w:val="28"/>
          <w:szCs w:val="28"/>
          <w:rtl/>
          <w:lang w:bidi="ar-EG"/>
        </w:rPr>
        <w:t>ا</w:t>
      </w:r>
      <w:r w:rsidR="00C56BFA">
        <w:rPr>
          <w:rFonts w:ascii="Simplified Arabic" w:eastAsia="Calibri" w:hAnsi="Simplified Arabic" w:cs="Simplified Arabic"/>
          <w:sz w:val="28"/>
          <w:szCs w:val="28"/>
          <w:rtl/>
          <w:lang w:bidi="ar-EG"/>
        </w:rPr>
        <w:t>و)</w:t>
      </w:r>
      <w:r w:rsidRPr="00D803F4">
        <w:rPr>
          <w:rFonts w:ascii="Simplified Arabic" w:eastAsia="Calibri" w:hAnsi="Simplified Arabic" w:cs="Simplified Arabic" w:hint="cs"/>
          <w:b/>
          <w:bCs/>
          <w:sz w:val="28"/>
          <w:szCs w:val="28"/>
          <w:vertAlign w:val="superscript"/>
          <w:rtl/>
          <w:lang w:bidi="ar-EG"/>
        </w:rPr>
        <w:t>(</w:t>
      </w:r>
      <w:r w:rsidRPr="00D803F4">
        <w:rPr>
          <w:rFonts w:ascii="Simplified Arabic" w:eastAsia="Calibri" w:hAnsi="Simplified Arabic" w:cs="Simplified Arabic"/>
          <w:b/>
          <w:bCs/>
          <w:sz w:val="28"/>
          <w:szCs w:val="28"/>
          <w:vertAlign w:val="superscript"/>
          <w:rtl/>
          <w:lang w:bidi="ar-EG"/>
        </w:rPr>
        <w:footnoteReference w:id="85"/>
      </w:r>
      <w:r w:rsidRPr="00D803F4">
        <w:rPr>
          <w:rFonts w:ascii="Simplified Arabic" w:eastAsia="Calibri" w:hAnsi="Simplified Arabic" w:cs="Simplified Arabic" w:hint="cs"/>
          <w:b/>
          <w:bCs/>
          <w:sz w:val="28"/>
          <w:szCs w:val="28"/>
          <w:vertAlign w:val="superscript"/>
          <w:rtl/>
          <w:lang w:bidi="ar-EG"/>
        </w:rPr>
        <w:t>)</w:t>
      </w:r>
      <w:r w:rsidRPr="00981EB1">
        <w:rPr>
          <w:rFonts w:ascii="Simplified Arabic" w:eastAsia="Calibri" w:hAnsi="Simplified Arabic" w:cs="Simplified Arabic"/>
          <w:sz w:val="28"/>
          <w:szCs w:val="28"/>
          <w:rtl/>
          <w:lang w:bidi="ar-EG"/>
        </w:rPr>
        <w:t xml:space="preserve"> </w:t>
      </w:r>
      <w:r w:rsidR="00B8754E">
        <w:rPr>
          <w:rFonts w:ascii="Simplified Arabic" w:eastAsia="Calibri" w:hAnsi="Simplified Arabic" w:cs="Simplified Arabic" w:hint="cs"/>
          <w:sz w:val="28"/>
          <w:szCs w:val="28"/>
          <w:rtl/>
          <w:lang w:bidi="ar-EG"/>
        </w:rPr>
        <w:t>التي</w:t>
      </w:r>
      <w:r w:rsidR="00C56BFA">
        <w:rPr>
          <w:rFonts w:ascii="Simplified Arabic" w:eastAsia="Calibri" w:hAnsi="Simplified Arabic" w:cs="Simplified Arabic"/>
          <w:sz w:val="28"/>
          <w:szCs w:val="28"/>
          <w:rtl/>
          <w:lang w:bidi="ar-EG"/>
        </w:rPr>
        <w:t xml:space="preserve"> كان</w:t>
      </w:r>
      <w:r w:rsidRPr="00981EB1">
        <w:rPr>
          <w:rFonts w:ascii="Simplified Arabic" w:eastAsia="Calibri" w:hAnsi="Simplified Arabic" w:cs="Simplified Arabic"/>
          <w:sz w:val="28"/>
          <w:szCs w:val="28"/>
          <w:rtl/>
          <w:lang w:bidi="ar-EG"/>
        </w:rPr>
        <w:t xml:space="preserve"> من مبادئها </w:t>
      </w:r>
      <w:r w:rsidRPr="00981EB1">
        <w:rPr>
          <w:rFonts w:ascii="Simplified Arabic" w:eastAsia="Calibri" w:hAnsi="Simplified Arabic" w:cs="Simplified Arabic" w:hint="cs"/>
          <w:sz w:val="28"/>
          <w:szCs w:val="28"/>
          <w:rtl/>
          <w:lang w:bidi="ar-EG"/>
        </w:rPr>
        <w:t>الاعتراف</w:t>
      </w:r>
      <w:r w:rsidRPr="00981EB1">
        <w:rPr>
          <w:rFonts w:ascii="Simplified Arabic" w:eastAsia="Calibri" w:hAnsi="Simplified Arabic" w:cs="Simplified Arabic"/>
          <w:sz w:val="28"/>
          <w:szCs w:val="28"/>
          <w:rtl/>
          <w:lang w:bidi="ar-EG"/>
        </w:rPr>
        <w:t xml:space="preserve"> </w:t>
      </w:r>
      <w:r w:rsidRPr="00981EB1">
        <w:rPr>
          <w:rFonts w:ascii="Simplified Arabic" w:eastAsia="Calibri" w:hAnsi="Simplified Arabic" w:cs="Simplified Arabic" w:hint="cs"/>
          <w:sz w:val="28"/>
          <w:szCs w:val="28"/>
          <w:rtl/>
          <w:lang w:bidi="ar-EG"/>
        </w:rPr>
        <w:t>بالمساواة</w:t>
      </w:r>
      <w:r w:rsidRPr="00981EB1">
        <w:rPr>
          <w:rFonts w:ascii="Simplified Arabic" w:eastAsia="Calibri" w:hAnsi="Simplified Arabic" w:cs="Simplified Arabic"/>
          <w:sz w:val="28"/>
          <w:szCs w:val="28"/>
          <w:rtl/>
          <w:lang w:bidi="ar-EG"/>
        </w:rPr>
        <w:t xml:space="preserve"> بين الرجل والمرأة في جميع الحقوق والمجالات السياسية </w:t>
      </w:r>
      <w:r w:rsidRPr="00981EB1">
        <w:rPr>
          <w:rFonts w:ascii="Simplified Arabic" w:eastAsia="Calibri" w:hAnsi="Simplified Arabic" w:cs="Simplified Arabic" w:hint="cs"/>
          <w:sz w:val="28"/>
          <w:szCs w:val="28"/>
          <w:rtl/>
          <w:lang w:bidi="ar-EG"/>
        </w:rPr>
        <w:t>والاجتماعية</w:t>
      </w:r>
      <w:r w:rsidRPr="00981EB1">
        <w:rPr>
          <w:rFonts w:ascii="Simplified Arabic" w:eastAsia="Calibri" w:hAnsi="Simplified Arabic" w:cs="Simplified Arabic"/>
          <w:sz w:val="28"/>
          <w:szCs w:val="28"/>
          <w:rtl/>
          <w:lang w:bidi="ar-EG"/>
        </w:rPr>
        <w:t xml:space="preserve"> والصحية والثقافية</w:t>
      </w:r>
      <w:r w:rsidR="00F91B66">
        <w:rPr>
          <w:rFonts w:ascii="Simplified Arabic" w:eastAsia="Calibri" w:hAnsi="Simplified Arabic" w:cs="Simplified Arabic"/>
          <w:sz w:val="28"/>
          <w:szCs w:val="28"/>
          <w:rtl/>
          <w:lang w:bidi="ar-EG"/>
        </w:rPr>
        <w:t>.</w:t>
      </w:r>
    </w:p>
    <w:p w14:paraId="0709B366" w14:textId="56BCA053" w:rsidR="001C5083" w:rsidRPr="00981EB1" w:rsidRDefault="001C5083" w:rsidP="00D2553A">
      <w:pPr>
        <w:spacing w:after="0" w:line="240" w:lineRule="auto"/>
        <w:jc w:val="both"/>
        <w:rPr>
          <w:rFonts w:ascii="Simplified Arabic" w:eastAsia="Calibri" w:hAnsi="Simplified Arabic" w:cs="Simplified Arabic"/>
          <w:sz w:val="28"/>
          <w:szCs w:val="28"/>
          <w:rtl/>
          <w:lang w:bidi="ar-EG"/>
        </w:rPr>
      </w:pPr>
      <w:r w:rsidRPr="00981EB1">
        <w:rPr>
          <w:rFonts w:ascii="Simplified Arabic" w:eastAsia="Calibri" w:hAnsi="Simplified Arabic" w:cs="Simplified Arabic"/>
          <w:sz w:val="28"/>
          <w:szCs w:val="28"/>
          <w:rtl/>
          <w:lang w:bidi="ar-EG"/>
        </w:rPr>
        <w:t xml:space="preserve">ثم بعد ذلك </w:t>
      </w:r>
      <w:r w:rsidRPr="00981EB1">
        <w:rPr>
          <w:rFonts w:ascii="Simplified Arabic" w:eastAsia="Calibri" w:hAnsi="Simplified Arabic" w:cs="Simplified Arabic" w:hint="cs"/>
          <w:sz w:val="28"/>
          <w:szCs w:val="28"/>
          <w:rtl/>
          <w:lang w:bidi="ar-EG"/>
        </w:rPr>
        <w:t>انعقد</w:t>
      </w:r>
      <w:r w:rsidRPr="00981EB1">
        <w:rPr>
          <w:rFonts w:ascii="Simplified Arabic" w:eastAsia="Calibri" w:hAnsi="Simplified Arabic" w:cs="Simplified Arabic"/>
          <w:sz w:val="28"/>
          <w:szCs w:val="28"/>
          <w:rtl/>
          <w:lang w:bidi="ar-EG"/>
        </w:rPr>
        <w:t xml:space="preserve"> المؤتمر الدولي للسكان والتنمية الذي عقد في المكسيك 1984 الذي أوصى </w:t>
      </w:r>
      <w:r w:rsidRPr="00981EB1">
        <w:rPr>
          <w:rFonts w:ascii="Simplified Arabic" w:eastAsia="Calibri" w:hAnsi="Simplified Arabic" w:cs="Simplified Arabic" w:hint="cs"/>
          <w:sz w:val="28"/>
          <w:szCs w:val="28"/>
          <w:rtl/>
          <w:lang w:bidi="ar-EG"/>
        </w:rPr>
        <w:t>بإعطاء</w:t>
      </w:r>
      <w:r w:rsidRPr="00981EB1">
        <w:rPr>
          <w:rFonts w:ascii="Simplified Arabic" w:eastAsia="Calibri" w:hAnsi="Simplified Arabic" w:cs="Simplified Arabic"/>
          <w:sz w:val="28"/>
          <w:szCs w:val="28"/>
          <w:rtl/>
          <w:lang w:bidi="ar-EG"/>
        </w:rPr>
        <w:t xml:space="preserve"> المرأة جميع حقوقها مثلها مثل الرجل</w:t>
      </w:r>
      <w:r w:rsidR="00D2553A">
        <w:rPr>
          <w:rFonts w:ascii="Simplified Arabic" w:eastAsia="Calibri" w:hAnsi="Simplified Arabic" w:cs="Simplified Arabic" w:hint="cs"/>
          <w:sz w:val="28"/>
          <w:szCs w:val="28"/>
          <w:rtl/>
          <w:lang w:bidi="ar-EG"/>
        </w:rPr>
        <w:t>،</w:t>
      </w:r>
      <w:r w:rsidRPr="00981EB1">
        <w:rPr>
          <w:rFonts w:ascii="Simplified Arabic" w:eastAsia="Calibri" w:hAnsi="Simplified Arabic" w:cs="Simplified Arabic"/>
          <w:sz w:val="28"/>
          <w:szCs w:val="28"/>
          <w:rtl/>
          <w:lang w:bidi="ar-EG"/>
        </w:rPr>
        <w:t xml:space="preserve"> وأوصى برفع سن الزواج</w:t>
      </w:r>
      <w:r w:rsidR="00D2553A">
        <w:rPr>
          <w:rFonts w:ascii="Simplified Arabic" w:eastAsia="Calibri" w:hAnsi="Simplified Arabic" w:cs="Simplified Arabic" w:hint="cs"/>
          <w:sz w:val="28"/>
          <w:szCs w:val="28"/>
          <w:rtl/>
          <w:lang w:bidi="ar-EG"/>
        </w:rPr>
        <w:t>،</w:t>
      </w:r>
      <w:r w:rsidRPr="00981EB1">
        <w:rPr>
          <w:rFonts w:ascii="Simplified Arabic" w:eastAsia="Calibri" w:hAnsi="Simplified Arabic" w:cs="Simplified Arabic"/>
          <w:sz w:val="28"/>
          <w:szCs w:val="28"/>
          <w:rtl/>
          <w:lang w:bidi="ar-EG"/>
        </w:rPr>
        <w:t xml:space="preserve"> </w:t>
      </w:r>
      <w:r w:rsidRPr="00981EB1">
        <w:rPr>
          <w:rFonts w:ascii="Simplified Arabic" w:eastAsia="Calibri" w:hAnsi="Simplified Arabic" w:cs="Simplified Arabic" w:hint="cs"/>
          <w:sz w:val="28"/>
          <w:szCs w:val="28"/>
          <w:rtl/>
          <w:lang w:bidi="ar-EG"/>
        </w:rPr>
        <w:t>والتأخير</w:t>
      </w:r>
      <w:r w:rsidR="00D2553A">
        <w:rPr>
          <w:rFonts w:ascii="Simplified Arabic" w:eastAsia="Calibri" w:hAnsi="Simplified Arabic" w:cs="Simplified Arabic"/>
          <w:sz w:val="28"/>
          <w:szCs w:val="28"/>
          <w:rtl/>
          <w:lang w:bidi="ar-EG"/>
        </w:rPr>
        <w:t xml:space="preserve"> في الإنجاب</w:t>
      </w:r>
      <w:r w:rsidR="00D2553A">
        <w:rPr>
          <w:rFonts w:ascii="Simplified Arabic" w:eastAsia="Calibri" w:hAnsi="Simplified Arabic" w:cs="Simplified Arabic" w:hint="cs"/>
          <w:sz w:val="28"/>
          <w:szCs w:val="28"/>
          <w:rtl/>
          <w:lang w:bidi="ar-EG"/>
        </w:rPr>
        <w:t xml:space="preserve">، </w:t>
      </w:r>
      <w:r w:rsidRPr="00981EB1">
        <w:rPr>
          <w:rFonts w:ascii="Simplified Arabic" w:eastAsia="Calibri" w:hAnsi="Simplified Arabic" w:cs="Simplified Arabic"/>
          <w:sz w:val="28"/>
          <w:szCs w:val="28"/>
          <w:rtl/>
          <w:lang w:bidi="ar-EG"/>
        </w:rPr>
        <w:t xml:space="preserve">وتمكين المرأة </w:t>
      </w:r>
      <w:r w:rsidR="00196353">
        <w:rPr>
          <w:rFonts w:ascii="Simplified Arabic" w:eastAsia="Calibri" w:hAnsi="Simplified Arabic" w:cs="Simplified Arabic"/>
          <w:sz w:val="28"/>
          <w:szCs w:val="28"/>
          <w:rtl/>
          <w:lang w:bidi="ar-EG"/>
        </w:rPr>
        <w:t>اقتصاديًا</w:t>
      </w:r>
      <w:r w:rsidR="00F91B66">
        <w:rPr>
          <w:rFonts w:ascii="Simplified Arabic" w:eastAsia="Calibri" w:hAnsi="Simplified Arabic" w:cs="Simplified Arabic"/>
          <w:sz w:val="28"/>
          <w:szCs w:val="28"/>
          <w:rtl/>
          <w:lang w:bidi="ar-EG"/>
        </w:rPr>
        <w:t>.</w:t>
      </w:r>
    </w:p>
    <w:p w14:paraId="1A340D93" w14:textId="68824990" w:rsidR="001C5083" w:rsidRPr="00981EB1" w:rsidRDefault="001C5083" w:rsidP="001C5083">
      <w:pPr>
        <w:spacing w:after="0" w:line="240" w:lineRule="auto"/>
        <w:jc w:val="both"/>
        <w:rPr>
          <w:rFonts w:ascii="Simplified Arabic" w:eastAsia="Calibri" w:hAnsi="Simplified Arabic" w:cs="Simplified Arabic"/>
          <w:sz w:val="28"/>
          <w:szCs w:val="28"/>
          <w:rtl/>
          <w:lang w:bidi="ar-EG"/>
        </w:rPr>
      </w:pPr>
      <w:r w:rsidRPr="00981EB1">
        <w:rPr>
          <w:rFonts w:ascii="Simplified Arabic" w:eastAsia="Calibri" w:hAnsi="Simplified Arabic" w:cs="Simplified Arabic"/>
          <w:sz w:val="28"/>
          <w:szCs w:val="28"/>
          <w:rtl/>
          <w:lang w:bidi="ar-EG"/>
        </w:rPr>
        <w:t xml:space="preserve"> ثم يلي ذلك المؤتمر</w:t>
      </w:r>
      <w:r w:rsidRPr="00986AC8">
        <w:rPr>
          <w:rFonts w:ascii="Simplified Arabic" w:eastAsia="Calibri" w:hAnsi="Simplified Arabic" w:cs="Simplified Arabic" w:hint="cs"/>
          <w:b/>
          <w:bCs/>
          <w:sz w:val="28"/>
          <w:szCs w:val="28"/>
          <w:vertAlign w:val="superscript"/>
          <w:rtl/>
          <w:lang w:bidi="ar-EG"/>
        </w:rPr>
        <w:t>(</w:t>
      </w:r>
      <w:r w:rsidRPr="00986AC8">
        <w:rPr>
          <w:rFonts w:ascii="Simplified Arabic" w:eastAsia="Calibri" w:hAnsi="Simplified Arabic" w:cs="Simplified Arabic"/>
          <w:b/>
          <w:bCs/>
          <w:sz w:val="28"/>
          <w:szCs w:val="28"/>
          <w:vertAlign w:val="superscript"/>
          <w:rtl/>
          <w:lang w:bidi="ar-EG"/>
        </w:rPr>
        <w:footnoteReference w:id="86"/>
      </w:r>
      <w:r w:rsidRPr="00986AC8">
        <w:rPr>
          <w:rFonts w:ascii="Simplified Arabic" w:eastAsia="Calibri" w:hAnsi="Simplified Arabic" w:cs="Simplified Arabic" w:hint="cs"/>
          <w:b/>
          <w:bCs/>
          <w:sz w:val="28"/>
          <w:szCs w:val="28"/>
          <w:vertAlign w:val="superscript"/>
          <w:rtl/>
          <w:lang w:bidi="ar-EG"/>
        </w:rPr>
        <w:t>)</w:t>
      </w:r>
      <w:r w:rsidRPr="00981EB1">
        <w:rPr>
          <w:rFonts w:ascii="Simplified Arabic" w:eastAsia="Calibri" w:hAnsi="Simplified Arabic" w:cs="Simplified Arabic"/>
          <w:sz w:val="28"/>
          <w:szCs w:val="28"/>
          <w:rtl/>
          <w:lang w:bidi="ar-EG"/>
        </w:rPr>
        <w:t xml:space="preserve"> الذي عقد في نيروبي 1985 بعنوان </w:t>
      </w:r>
      <w:r w:rsidRPr="00981EB1">
        <w:rPr>
          <w:rFonts w:ascii="Simplified Arabic" w:eastAsia="Calibri" w:hAnsi="Simplified Arabic" w:cs="Simplified Arabic" w:hint="cs"/>
          <w:sz w:val="28"/>
          <w:szCs w:val="28"/>
          <w:rtl/>
          <w:lang w:bidi="ar-EG"/>
        </w:rPr>
        <w:t>استراتيجيات</w:t>
      </w:r>
      <w:r w:rsidR="00F91B66">
        <w:rPr>
          <w:rFonts w:ascii="Simplified Arabic" w:eastAsia="Calibri" w:hAnsi="Simplified Arabic" w:cs="Simplified Arabic"/>
          <w:sz w:val="28"/>
          <w:szCs w:val="28"/>
          <w:rtl/>
          <w:lang w:bidi="ar-EG"/>
        </w:rPr>
        <w:t xml:space="preserve"> </w:t>
      </w:r>
      <w:r w:rsidRPr="00981EB1">
        <w:rPr>
          <w:rFonts w:ascii="Simplified Arabic" w:eastAsia="Calibri" w:hAnsi="Simplified Arabic" w:cs="Simplified Arabic"/>
          <w:sz w:val="28"/>
          <w:szCs w:val="28"/>
          <w:rtl/>
          <w:lang w:bidi="ar-EG"/>
        </w:rPr>
        <w:t>التطلع</w:t>
      </w:r>
      <w:r w:rsidR="00CC4C4E">
        <w:rPr>
          <w:rFonts w:ascii="Simplified Arabic" w:eastAsia="Calibri" w:hAnsi="Simplified Arabic" w:cs="Simplified Arabic"/>
          <w:sz w:val="28"/>
          <w:szCs w:val="28"/>
          <w:rtl/>
          <w:lang w:bidi="ar-EG"/>
        </w:rPr>
        <w:t xml:space="preserve"> إلى </w:t>
      </w:r>
      <w:r w:rsidRPr="00981EB1">
        <w:rPr>
          <w:rFonts w:ascii="Simplified Arabic" w:eastAsia="Calibri" w:hAnsi="Simplified Arabic" w:cs="Simplified Arabic" w:hint="cs"/>
          <w:sz w:val="28"/>
          <w:szCs w:val="28"/>
          <w:rtl/>
          <w:lang w:bidi="ar-EG"/>
        </w:rPr>
        <w:t>الأمام</w:t>
      </w:r>
      <w:r w:rsidRPr="00981EB1">
        <w:rPr>
          <w:rFonts w:ascii="Simplified Arabic" w:eastAsia="Calibri" w:hAnsi="Simplified Arabic" w:cs="Simplified Arabic"/>
          <w:sz w:val="28"/>
          <w:szCs w:val="28"/>
          <w:rtl/>
          <w:lang w:bidi="ar-EG"/>
        </w:rPr>
        <w:t xml:space="preserve"> من أجل تقدم المرأة</w:t>
      </w:r>
      <w:r w:rsidR="00F91B66">
        <w:rPr>
          <w:rFonts w:ascii="Simplified Arabic" w:eastAsia="Calibri" w:hAnsi="Simplified Arabic" w:cs="Simplified Arabic"/>
          <w:sz w:val="28"/>
          <w:szCs w:val="28"/>
          <w:rtl/>
          <w:lang w:bidi="ar-EG"/>
        </w:rPr>
        <w:t>.</w:t>
      </w:r>
      <w:r w:rsidRPr="00981EB1">
        <w:rPr>
          <w:rFonts w:ascii="Simplified Arabic" w:eastAsia="Calibri" w:hAnsi="Simplified Arabic" w:cs="Simplified Arabic"/>
          <w:sz w:val="28"/>
          <w:szCs w:val="28"/>
          <w:rtl/>
          <w:lang w:bidi="ar-EG"/>
        </w:rPr>
        <w:t xml:space="preserve"> ثم بعد ذلك في عام </w:t>
      </w:r>
      <w:r w:rsidR="00D2553A">
        <w:rPr>
          <w:rFonts w:ascii="Simplified Arabic" w:eastAsia="Calibri" w:hAnsi="Simplified Arabic" w:cs="Simplified Arabic"/>
          <w:sz w:val="28"/>
          <w:szCs w:val="28"/>
          <w:rtl/>
          <w:lang w:bidi="ar-EG"/>
        </w:rPr>
        <w:t>1992 عقد المؤتمر العالمي للبيئة</w:t>
      </w:r>
      <w:r w:rsidRPr="00986AC8">
        <w:rPr>
          <w:rFonts w:ascii="Simplified Arabic" w:eastAsia="Calibri" w:hAnsi="Simplified Arabic" w:cs="Simplified Arabic" w:hint="cs"/>
          <w:b/>
          <w:bCs/>
          <w:sz w:val="28"/>
          <w:szCs w:val="28"/>
          <w:vertAlign w:val="superscript"/>
          <w:rtl/>
          <w:lang w:bidi="ar-EG"/>
        </w:rPr>
        <w:t>(</w:t>
      </w:r>
      <w:r w:rsidRPr="00986AC8">
        <w:rPr>
          <w:rFonts w:ascii="Simplified Arabic" w:eastAsia="Calibri" w:hAnsi="Simplified Arabic" w:cs="Simplified Arabic"/>
          <w:b/>
          <w:bCs/>
          <w:sz w:val="28"/>
          <w:szCs w:val="28"/>
          <w:vertAlign w:val="superscript"/>
          <w:rtl/>
          <w:lang w:bidi="ar-EG"/>
        </w:rPr>
        <w:footnoteReference w:id="87"/>
      </w:r>
      <w:r w:rsidRPr="00986AC8">
        <w:rPr>
          <w:rFonts w:ascii="Simplified Arabic" w:eastAsia="Calibri" w:hAnsi="Simplified Arabic" w:cs="Simplified Arabic" w:hint="cs"/>
          <w:b/>
          <w:bCs/>
          <w:sz w:val="28"/>
          <w:szCs w:val="28"/>
          <w:vertAlign w:val="superscript"/>
          <w:rtl/>
          <w:lang w:bidi="ar-EG"/>
        </w:rPr>
        <w:t>)</w:t>
      </w:r>
      <w:r w:rsidR="00D2553A">
        <w:rPr>
          <w:rFonts w:ascii="Simplified Arabic" w:eastAsia="Calibri" w:hAnsi="Simplified Arabic" w:cs="Simplified Arabic" w:hint="cs"/>
          <w:b/>
          <w:bCs/>
          <w:sz w:val="28"/>
          <w:szCs w:val="28"/>
          <w:rtl/>
          <w:lang w:bidi="ar-EG"/>
        </w:rPr>
        <w:t xml:space="preserve"> </w:t>
      </w:r>
      <w:r w:rsidR="00D2553A">
        <w:rPr>
          <w:rFonts w:ascii="Simplified Arabic" w:eastAsia="Calibri" w:hAnsi="Simplified Arabic" w:cs="Simplified Arabic"/>
          <w:sz w:val="28"/>
          <w:szCs w:val="28"/>
          <w:rtl/>
          <w:lang w:bidi="ar-EG"/>
        </w:rPr>
        <w:t>والتنمية في ريودي ج</w:t>
      </w:r>
      <w:r w:rsidR="00D2553A">
        <w:rPr>
          <w:rFonts w:ascii="Simplified Arabic" w:eastAsia="Calibri" w:hAnsi="Simplified Arabic" w:cs="Simplified Arabic" w:hint="cs"/>
          <w:sz w:val="28"/>
          <w:szCs w:val="28"/>
          <w:rtl/>
          <w:lang w:bidi="ar-EG"/>
        </w:rPr>
        <w:t>ا</w:t>
      </w:r>
      <w:r w:rsidRPr="00981EB1">
        <w:rPr>
          <w:rFonts w:ascii="Simplified Arabic" w:eastAsia="Calibri" w:hAnsi="Simplified Arabic" w:cs="Simplified Arabic"/>
          <w:sz w:val="28"/>
          <w:szCs w:val="28"/>
          <w:rtl/>
          <w:lang w:bidi="ar-EG"/>
        </w:rPr>
        <w:t>ني</w:t>
      </w:r>
      <w:r w:rsidR="00D2553A">
        <w:rPr>
          <w:rFonts w:ascii="Simplified Arabic" w:eastAsia="Calibri" w:hAnsi="Simplified Arabic" w:cs="Simplified Arabic"/>
          <w:sz w:val="28"/>
          <w:szCs w:val="28"/>
          <w:rtl/>
          <w:lang w:bidi="ar-EG"/>
        </w:rPr>
        <w:t>رو في البرازيل</w:t>
      </w:r>
      <w:r w:rsidR="00D2553A">
        <w:rPr>
          <w:rFonts w:ascii="Simplified Arabic" w:eastAsia="Calibri" w:hAnsi="Simplified Arabic" w:cs="Simplified Arabic" w:hint="cs"/>
          <w:sz w:val="28"/>
          <w:szCs w:val="28"/>
          <w:rtl/>
          <w:lang w:bidi="ar-EG"/>
        </w:rPr>
        <w:t>،</w:t>
      </w:r>
      <w:r w:rsidR="00D2553A">
        <w:rPr>
          <w:rFonts w:ascii="Simplified Arabic" w:eastAsia="Calibri" w:hAnsi="Simplified Arabic" w:cs="Simplified Arabic"/>
          <w:sz w:val="28"/>
          <w:szCs w:val="28"/>
          <w:rtl/>
          <w:lang w:bidi="ar-EG"/>
        </w:rPr>
        <w:t xml:space="preserve"> تضمن </w:t>
      </w:r>
      <w:r w:rsidR="00D2553A">
        <w:rPr>
          <w:rFonts w:ascii="Simplified Arabic" w:eastAsia="Calibri" w:hAnsi="Simplified Arabic" w:cs="Simplified Arabic" w:hint="cs"/>
          <w:sz w:val="28"/>
          <w:szCs w:val="28"/>
          <w:rtl/>
          <w:lang w:bidi="ar-EG"/>
        </w:rPr>
        <w:t>إ</w:t>
      </w:r>
      <w:r w:rsidRPr="00981EB1">
        <w:rPr>
          <w:rFonts w:ascii="Simplified Arabic" w:eastAsia="Calibri" w:hAnsi="Simplified Arabic" w:cs="Simplified Arabic"/>
          <w:sz w:val="28"/>
          <w:szCs w:val="28"/>
          <w:rtl/>
          <w:lang w:bidi="ar-EG"/>
        </w:rPr>
        <w:t xml:space="preserve">عطاء الحق والقرار للنساء في اتخاذ قراراتهم في الإنجاب وضبط تنظيم الأسرة </w:t>
      </w:r>
      <w:r w:rsidRPr="00981EB1">
        <w:rPr>
          <w:rFonts w:ascii="Simplified Arabic" w:eastAsia="Calibri" w:hAnsi="Simplified Arabic" w:cs="Simplified Arabic" w:hint="cs"/>
          <w:sz w:val="28"/>
          <w:szCs w:val="28"/>
          <w:rtl/>
          <w:lang w:bidi="ar-EG"/>
        </w:rPr>
        <w:t>ورعاية</w:t>
      </w:r>
      <w:r w:rsidRPr="00981EB1">
        <w:rPr>
          <w:rFonts w:ascii="Simplified Arabic" w:eastAsia="Calibri" w:hAnsi="Simplified Arabic" w:cs="Simplified Arabic"/>
          <w:sz w:val="28"/>
          <w:szCs w:val="28"/>
          <w:rtl/>
          <w:lang w:bidi="ar-EG"/>
        </w:rPr>
        <w:t xml:space="preserve"> صحية آمنة</w:t>
      </w:r>
      <w:r>
        <w:rPr>
          <w:rFonts w:ascii="Simplified Arabic" w:eastAsia="Calibri" w:hAnsi="Simplified Arabic" w:cs="Simplified Arabic" w:hint="cs"/>
          <w:sz w:val="28"/>
          <w:szCs w:val="28"/>
          <w:rtl/>
          <w:lang w:bidi="ar-EG"/>
        </w:rPr>
        <w:t>.</w:t>
      </w:r>
      <w:r w:rsidRPr="00986AC8">
        <w:rPr>
          <w:rFonts w:ascii="Simplified Arabic" w:eastAsia="Calibri" w:hAnsi="Simplified Arabic" w:cs="Simplified Arabic"/>
          <w:b/>
          <w:bCs/>
          <w:sz w:val="28"/>
          <w:szCs w:val="28"/>
          <w:vertAlign w:val="superscript"/>
          <w:rtl/>
          <w:lang w:bidi="ar-EG"/>
        </w:rPr>
        <w:t xml:space="preserve"> </w:t>
      </w:r>
    </w:p>
    <w:p w14:paraId="59F978BF" w14:textId="00F4C936" w:rsidR="001C5083" w:rsidRPr="00981EB1" w:rsidRDefault="001C5083" w:rsidP="00D2553A">
      <w:pPr>
        <w:shd w:val="clear" w:color="auto" w:fill="FFFFFF"/>
        <w:spacing w:after="0" w:line="240" w:lineRule="auto"/>
        <w:jc w:val="both"/>
        <w:rPr>
          <w:rFonts w:ascii="Simplified Arabic" w:eastAsia="Calibri" w:hAnsi="Simplified Arabic" w:cs="Simplified Arabic"/>
          <w:sz w:val="28"/>
          <w:szCs w:val="28"/>
          <w:rtl/>
          <w:lang w:bidi="ar-EG"/>
        </w:rPr>
      </w:pPr>
      <w:r w:rsidRPr="00981EB1">
        <w:rPr>
          <w:rFonts w:ascii="Simplified Arabic" w:eastAsia="Calibri" w:hAnsi="Simplified Arabic" w:cs="Simplified Arabic"/>
          <w:sz w:val="28"/>
          <w:szCs w:val="28"/>
          <w:rtl/>
          <w:lang w:bidi="ar-EG"/>
        </w:rPr>
        <w:t xml:space="preserve">ثم يلي ذلك مؤتمر القاهرة للسكان والتنمية الذي </w:t>
      </w:r>
      <w:r>
        <w:rPr>
          <w:rFonts w:ascii="Simplified Arabic" w:eastAsia="Calibri" w:hAnsi="Simplified Arabic" w:cs="Simplified Arabic" w:hint="cs"/>
          <w:sz w:val="28"/>
          <w:szCs w:val="28"/>
          <w:rtl/>
          <w:lang w:bidi="ar-EG"/>
        </w:rPr>
        <w:t>ا</w:t>
      </w:r>
      <w:r w:rsidRPr="00981EB1">
        <w:rPr>
          <w:rFonts w:ascii="Simplified Arabic" w:eastAsia="Calibri" w:hAnsi="Simplified Arabic" w:cs="Simplified Arabic"/>
          <w:sz w:val="28"/>
          <w:szCs w:val="28"/>
          <w:rtl/>
          <w:lang w:bidi="ar-EG"/>
        </w:rPr>
        <w:t>نعقد في القاهرة 1994 وكان الفيصل في إعلان الصحة الإنجابية ونشرها دولي</w:t>
      </w:r>
      <w:r w:rsidR="00D2553A">
        <w:rPr>
          <w:rFonts w:ascii="Simplified Arabic" w:eastAsia="Calibri" w:hAnsi="Simplified Arabic" w:cs="Simplified Arabic" w:hint="cs"/>
          <w:sz w:val="28"/>
          <w:szCs w:val="28"/>
          <w:rtl/>
          <w:lang w:bidi="ar-EG"/>
        </w:rPr>
        <w:t>ً</w:t>
      </w:r>
      <w:r w:rsidRPr="00981EB1">
        <w:rPr>
          <w:rFonts w:ascii="Simplified Arabic" w:eastAsia="Calibri" w:hAnsi="Simplified Arabic" w:cs="Simplified Arabic"/>
          <w:sz w:val="28"/>
          <w:szCs w:val="28"/>
          <w:rtl/>
          <w:lang w:bidi="ar-EG"/>
        </w:rPr>
        <w:t>ا وما</w:t>
      </w:r>
      <w:r w:rsidR="00F91B66">
        <w:rPr>
          <w:rFonts w:ascii="Simplified Arabic" w:eastAsia="Calibri" w:hAnsi="Simplified Arabic" w:cs="Simplified Arabic"/>
          <w:sz w:val="28"/>
          <w:szCs w:val="28"/>
          <w:rtl/>
          <w:lang w:bidi="ar-EG"/>
        </w:rPr>
        <w:t xml:space="preserve"> </w:t>
      </w:r>
      <w:r w:rsidRPr="00981EB1">
        <w:rPr>
          <w:rFonts w:ascii="Simplified Arabic" w:eastAsia="Calibri" w:hAnsi="Simplified Arabic" w:cs="Simplified Arabic"/>
          <w:sz w:val="28"/>
          <w:szCs w:val="28"/>
          <w:rtl/>
          <w:lang w:bidi="ar-EG"/>
        </w:rPr>
        <w:t>يتبعها من مواضيع</w:t>
      </w:r>
      <w:r w:rsidR="00F91B66">
        <w:rPr>
          <w:rFonts w:ascii="Simplified Arabic" w:eastAsia="Calibri" w:hAnsi="Simplified Arabic" w:cs="Simplified Arabic"/>
          <w:sz w:val="28"/>
          <w:szCs w:val="28"/>
          <w:rtl/>
          <w:lang w:bidi="ar-EG"/>
        </w:rPr>
        <w:t xml:space="preserve"> </w:t>
      </w:r>
      <w:r w:rsidRPr="00981EB1">
        <w:rPr>
          <w:rFonts w:ascii="Simplified Arabic" w:eastAsia="Calibri" w:hAnsi="Simplified Arabic" w:cs="Simplified Arabic"/>
          <w:sz w:val="28"/>
          <w:szCs w:val="28"/>
          <w:rtl/>
          <w:lang w:bidi="ar-EG"/>
        </w:rPr>
        <w:t>فرعية مثل النوع (الجندر)</w:t>
      </w:r>
      <w:r w:rsidR="00F91B66">
        <w:rPr>
          <w:rFonts w:ascii="Simplified Arabic" w:eastAsia="Calibri" w:hAnsi="Simplified Arabic" w:cs="Simplified Arabic"/>
          <w:sz w:val="28"/>
          <w:szCs w:val="28"/>
          <w:rtl/>
          <w:lang w:bidi="ar-EG"/>
        </w:rPr>
        <w:t>.</w:t>
      </w:r>
      <w:r w:rsidR="00D2553A">
        <w:rPr>
          <w:rFonts w:ascii="Simplified Arabic" w:eastAsia="Calibri" w:hAnsi="Simplified Arabic" w:cs="Simplified Arabic"/>
          <w:sz w:val="28"/>
          <w:szCs w:val="28"/>
          <w:rtl/>
          <w:lang w:bidi="ar-EG"/>
        </w:rPr>
        <w:t xml:space="preserve"> وبعد ذلك مؤتمر بكين</w:t>
      </w:r>
      <w:r w:rsidRPr="00986AC8">
        <w:rPr>
          <w:rFonts w:ascii="Simplified Arabic" w:eastAsia="Calibri" w:hAnsi="Simplified Arabic" w:cs="Simplified Arabic" w:hint="cs"/>
          <w:b/>
          <w:bCs/>
          <w:sz w:val="28"/>
          <w:szCs w:val="28"/>
          <w:vertAlign w:val="superscript"/>
          <w:rtl/>
          <w:lang w:bidi="ar-EG"/>
        </w:rPr>
        <w:t>(</w:t>
      </w:r>
      <w:r w:rsidRPr="00986AC8">
        <w:rPr>
          <w:rFonts w:ascii="Simplified Arabic" w:eastAsia="Calibri" w:hAnsi="Simplified Arabic" w:cs="Simplified Arabic"/>
          <w:b/>
          <w:bCs/>
          <w:sz w:val="28"/>
          <w:szCs w:val="28"/>
          <w:vertAlign w:val="superscript"/>
          <w:rtl/>
          <w:lang w:bidi="ar-EG"/>
        </w:rPr>
        <w:footnoteReference w:id="88"/>
      </w:r>
      <w:r w:rsidRPr="00986AC8">
        <w:rPr>
          <w:rFonts w:ascii="Simplified Arabic" w:eastAsia="Calibri" w:hAnsi="Simplified Arabic" w:cs="Simplified Arabic" w:hint="cs"/>
          <w:b/>
          <w:bCs/>
          <w:sz w:val="28"/>
          <w:szCs w:val="28"/>
          <w:vertAlign w:val="superscript"/>
          <w:rtl/>
          <w:lang w:bidi="ar-EG"/>
        </w:rPr>
        <w:t>)</w:t>
      </w:r>
      <w:r w:rsidR="00D2553A">
        <w:rPr>
          <w:rFonts w:ascii="Simplified Arabic" w:eastAsia="Calibri" w:hAnsi="Simplified Arabic" w:cs="Simplified Arabic" w:hint="cs"/>
          <w:b/>
          <w:bCs/>
          <w:sz w:val="28"/>
          <w:szCs w:val="28"/>
          <w:rtl/>
          <w:lang w:bidi="ar-EG"/>
        </w:rPr>
        <w:t xml:space="preserve"> </w:t>
      </w:r>
      <w:r w:rsidRPr="00981EB1">
        <w:rPr>
          <w:rFonts w:ascii="Simplified Arabic" w:eastAsia="Calibri" w:hAnsi="Simplified Arabic" w:cs="Simplified Arabic"/>
          <w:sz w:val="28"/>
          <w:szCs w:val="28"/>
          <w:rtl/>
          <w:lang w:bidi="ar-EG"/>
        </w:rPr>
        <w:t>عام 1995</w:t>
      </w:r>
      <w:r w:rsidR="00F91B66">
        <w:rPr>
          <w:rFonts w:ascii="Simplified Arabic" w:eastAsia="Calibri" w:hAnsi="Simplified Arabic" w:cs="Simplified Arabic"/>
          <w:sz w:val="28"/>
          <w:szCs w:val="28"/>
          <w:rtl/>
          <w:lang w:bidi="ar-EG"/>
        </w:rPr>
        <w:t xml:space="preserve"> </w:t>
      </w:r>
      <w:r w:rsidRPr="00981EB1">
        <w:rPr>
          <w:rFonts w:ascii="Simplified Arabic" w:eastAsia="Calibri" w:hAnsi="Simplified Arabic" w:cs="Simplified Arabic"/>
          <w:sz w:val="28"/>
          <w:szCs w:val="28"/>
          <w:rtl/>
          <w:lang w:bidi="ar-EG"/>
        </w:rPr>
        <w:t xml:space="preserve">تحت </w:t>
      </w:r>
      <w:r w:rsidRPr="00981EB1">
        <w:rPr>
          <w:rFonts w:ascii="Simplified Arabic" w:eastAsia="Calibri" w:hAnsi="Simplified Arabic" w:cs="Simplified Arabic" w:hint="cs"/>
          <w:sz w:val="28"/>
          <w:szCs w:val="28"/>
          <w:rtl/>
          <w:lang w:bidi="ar-EG"/>
        </w:rPr>
        <w:t>عنوان</w:t>
      </w:r>
      <w:r w:rsidRPr="00981EB1">
        <w:rPr>
          <w:rFonts w:ascii="Simplified Arabic" w:eastAsia="Calibri" w:hAnsi="Simplified Arabic" w:cs="Simplified Arabic"/>
          <w:sz w:val="28"/>
          <w:szCs w:val="28"/>
          <w:rtl/>
          <w:lang w:bidi="ar-EG"/>
        </w:rPr>
        <w:t xml:space="preserve"> (</w:t>
      </w:r>
      <w:r w:rsidRPr="00981EB1">
        <w:rPr>
          <w:rFonts w:ascii="Simplified Arabic" w:eastAsia="Calibri" w:hAnsi="Simplified Arabic" w:cs="Simplified Arabic" w:hint="cs"/>
          <w:sz w:val="28"/>
          <w:szCs w:val="28"/>
          <w:rtl/>
          <w:lang w:bidi="ar-EG"/>
        </w:rPr>
        <w:t>المساواة</w:t>
      </w:r>
      <w:r w:rsidRPr="00981EB1">
        <w:rPr>
          <w:rFonts w:ascii="Simplified Arabic" w:eastAsia="Calibri" w:hAnsi="Simplified Arabic" w:cs="Simplified Arabic"/>
          <w:sz w:val="28"/>
          <w:szCs w:val="28"/>
          <w:rtl/>
          <w:lang w:bidi="ar-EG"/>
        </w:rPr>
        <w:t xml:space="preserve"> والتنمية والسلم) الذي كان يدعو</w:t>
      </w:r>
      <w:r w:rsidR="00CC4C4E">
        <w:rPr>
          <w:rFonts w:ascii="Simplified Arabic" w:eastAsia="Calibri" w:hAnsi="Simplified Arabic" w:cs="Simplified Arabic"/>
          <w:sz w:val="28"/>
          <w:szCs w:val="28"/>
          <w:rtl/>
          <w:lang w:bidi="ar-EG"/>
        </w:rPr>
        <w:t xml:space="preserve"> إلى </w:t>
      </w:r>
      <w:r w:rsidRPr="00981EB1">
        <w:rPr>
          <w:rFonts w:ascii="Simplified Arabic" w:eastAsia="Calibri" w:hAnsi="Simplified Arabic" w:cs="Simplified Arabic"/>
          <w:sz w:val="28"/>
          <w:szCs w:val="28"/>
          <w:rtl/>
          <w:lang w:bidi="ar-EG"/>
        </w:rPr>
        <w:t xml:space="preserve">الحرية </w:t>
      </w:r>
      <w:r w:rsidRPr="00981EB1">
        <w:rPr>
          <w:rFonts w:ascii="Simplified Arabic" w:eastAsia="Calibri" w:hAnsi="Simplified Arabic" w:cs="Simplified Arabic" w:hint="cs"/>
          <w:sz w:val="28"/>
          <w:szCs w:val="28"/>
          <w:rtl/>
          <w:lang w:bidi="ar-EG"/>
        </w:rPr>
        <w:t>الجنسية</w:t>
      </w:r>
      <w:r w:rsidR="00F91B66">
        <w:rPr>
          <w:rFonts w:ascii="Simplified Arabic" w:eastAsia="Calibri" w:hAnsi="Simplified Arabic" w:cs="Simplified Arabic"/>
          <w:sz w:val="28"/>
          <w:szCs w:val="28"/>
          <w:rtl/>
          <w:lang w:bidi="ar-EG"/>
        </w:rPr>
        <w:t xml:space="preserve"> </w:t>
      </w:r>
      <w:r w:rsidRPr="00981EB1">
        <w:rPr>
          <w:rFonts w:ascii="Simplified Arabic" w:eastAsia="Calibri" w:hAnsi="Simplified Arabic" w:cs="Simplified Arabic"/>
          <w:sz w:val="28"/>
          <w:szCs w:val="28"/>
          <w:rtl/>
          <w:lang w:bidi="ar-EG"/>
        </w:rPr>
        <w:t>ومحاربة</w:t>
      </w:r>
      <w:r w:rsidR="00F91B66">
        <w:rPr>
          <w:rFonts w:ascii="Simplified Arabic" w:eastAsia="Calibri" w:hAnsi="Simplified Arabic" w:cs="Simplified Arabic"/>
          <w:sz w:val="28"/>
          <w:szCs w:val="28"/>
          <w:rtl/>
          <w:lang w:bidi="ar-EG"/>
        </w:rPr>
        <w:t xml:space="preserve"> </w:t>
      </w:r>
      <w:r w:rsidR="00D2553A">
        <w:rPr>
          <w:rFonts w:ascii="Simplified Arabic" w:eastAsia="Calibri" w:hAnsi="Simplified Arabic" w:cs="Simplified Arabic"/>
          <w:sz w:val="28"/>
          <w:szCs w:val="28"/>
          <w:rtl/>
          <w:lang w:bidi="ar-EG"/>
        </w:rPr>
        <w:t>الزواج المبكر</w:t>
      </w:r>
      <w:r w:rsidR="00D2553A">
        <w:rPr>
          <w:rFonts w:ascii="Simplified Arabic" w:eastAsia="Calibri" w:hAnsi="Simplified Arabic" w:cs="Simplified Arabic" w:hint="cs"/>
          <w:sz w:val="28"/>
          <w:szCs w:val="28"/>
          <w:rtl/>
          <w:lang w:bidi="ar-EG"/>
        </w:rPr>
        <w:t>،</w:t>
      </w:r>
      <w:r w:rsidRPr="00981EB1">
        <w:rPr>
          <w:rFonts w:ascii="Simplified Arabic" w:eastAsia="Calibri" w:hAnsi="Simplified Arabic" w:cs="Simplified Arabic"/>
          <w:sz w:val="28"/>
          <w:szCs w:val="28"/>
          <w:rtl/>
          <w:lang w:bidi="ar-EG"/>
        </w:rPr>
        <w:t xml:space="preserve"> </w:t>
      </w:r>
      <w:r w:rsidRPr="00981EB1">
        <w:rPr>
          <w:rFonts w:ascii="Simplified Arabic" w:eastAsia="Calibri" w:hAnsi="Simplified Arabic" w:cs="Simplified Arabic" w:hint="cs"/>
          <w:sz w:val="28"/>
          <w:szCs w:val="28"/>
          <w:rtl/>
          <w:lang w:bidi="ar-EG"/>
        </w:rPr>
        <w:t>وانتشار</w:t>
      </w:r>
      <w:r w:rsidRPr="00981EB1">
        <w:rPr>
          <w:rFonts w:ascii="Simplified Arabic" w:eastAsia="Calibri" w:hAnsi="Simplified Arabic" w:cs="Simplified Arabic"/>
          <w:sz w:val="28"/>
          <w:szCs w:val="28"/>
          <w:rtl/>
          <w:lang w:bidi="ar-EG"/>
        </w:rPr>
        <w:t xml:space="preserve"> وسائل تنظيم الأسرة وخفض معدل الخصوبة</w:t>
      </w:r>
      <w:r w:rsidR="00F91B66">
        <w:rPr>
          <w:rFonts w:ascii="Simplified Arabic" w:eastAsia="Calibri" w:hAnsi="Simplified Arabic" w:cs="Simplified Arabic"/>
          <w:sz w:val="28"/>
          <w:szCs w:val="28"/>
          <w:rtl/>
          <w:lang w:bidi="ar-EG"/>
        </w:rPr>
        <w:t>.</w:t>
      </w:r>
      <w:r w:rsidR="00D2553A">
        <w:rPr>
          <w:rFonts w:ascii="Simplified Arabic" w:eastAsia="Calibri" w:hAnsi="Simplified Arabic" w:cs="Simplified Arabic"/>
          <w:sz w:val="28"/>
          <w:szCs w:val="28"/>
          <w:rtl/>
          <w:lang w:bidi="ar-EG"/>
        </w:rPr>
        <w:t xml:space="preserve">.. </w:t>
      </w:r>
      <w:r w:rsidR="00D2553A">
        <w:rPr>
          <w:rFonts w:ascii="Simplified Arabic" w:eastAsia="Calibri" w:hAnsi="Simplified Arabic" w:cs="Simplified Arabic" w:hint="cs"/>
          <w:sz w:val="28"/>
          <w:szCs w:val="28"/>
          <w:rtl/>
          <w:lang w:bidi="ar-EG"/>
        </w:rPr>
        <w:t>إ</w:t>
      </w:r>
      <w:r w:rsidRPr="00981EB1">
        <w:rPr>
          <w:rFonts w:ascii="Simplified Arabic" w:eastAsia="Calibri" w:hAnsi="Simplified Arabic" w:cs="Simplified Arabic"/>
          <w:sz w:val="28"/>
          <w:szCs w:val="28"/>
          <w:rtl/>
          <w:lang w:bidi="ar-EG"/>
        </w:rPr>
        <w:t>لخ</w:t>
      </w:r>
      <w:r w:rsidR="00F91B66">
        <w:rPr>
          <w:rFonts w:ascii="Simplified Arabic" w:eastAsia="Calibri" w:hAnsi="Simplified Arabic" w:cs="Simplified Arabic"/>
          <w:sz w:val="28"/>
          <w:szCs w:val="28"/>
          <w:rtl/>
          <w:lang w:bidi="ar-EG"/>
        </w:rPr>
        <w:t>.</w:t>
      </w:r>
      <w:r w:rsidRPr="00981EB1">
        <w:rPr>
          <w:rFonts w:ascii="Simplified Arabic" w:eastAsia="Calibri" w:hAnsi="Simplified Arabic" w:cs="Simplified Arabic"/>
          <w:sz w:val="28"/>
          <w:szCs w:val="28"/>
          <w:rtl/>
          <w:lang w:bidi="ar-EG"/>
        </w:rPr>
        <w:t xml:space="preserve"> ومن ذلك الوقت </w:t>
      </w:r>
      <w:r w:rsidR="00D2553A">
        <w:rPr>
          <w:rFonts w:ascii="Simplified Arabic" w:eastAsia="Calibri" w:hAnsi="Simplified Arabic" w:cs="Simplified Arabic" w:hint="cs"/>
          <w:sz w:val="28"/>
          <w:szCs w:val="28"/>
          <w:rtl/>
          <w:lang w:bidi="ar-EG"/>
        </w:rPr>
        <w:lastRenderedPageBreak/>
        <w:t>ا</w:t>
      </w:r>
      <w:r w:rsidRPr="00981EB1">
        <w:rPr>
          <w:rFonts w:ascii="Simplified Arabic" w:eastAsia="Calibri" w:hAnsi="Simplified Arabic" w:cs="Simplified Arabic"/>
          <w:sz w:val="28"/>
          <w:szCs w:val="28"/>
          <w:rtl/>
          <w:lang w:bidi="ar-EG"/>
        </w:rPr>
        <w:t xml:space="preserve">نتشر مفهوم الصحة الإنجابية </w:t>
      </w:r>
      <w:r w:rsidRPr="00981EB1">
        <w:rPr>
          <w:rFonts w:ascii="Simplified Arabic" w:eastAsia="Calibri" w:hAnsi="Simplified Arabic" w:cs="Simplified Arabic" w:hint="cs"/>
          <w:sz w:val="28"/>
          <w:szCs w:val="28"/>
          <w:rtl/>
          <w:lang w:bidi="ar-EG"/>
        </w:rPr>
        <w:t>واهتمت</w:t>
      </w:r>
      <w:r w:rsidRPr="00981EB1">
        <w:rPr>
          <w:rFonts w:ascii="Simplified Arabic" w:eastAsia="Calibri" w:hAnsi="Simplified Arabic" w:cs="Simplified Arabic"/>
          <w:sz w:val="28"/>
          <w:szCs w:val="28"/>
          <w:rtl/>
          <w:lang w:bidi="ar-EG"/>
        </w:rPr>
        <w:t xml:space="preserve"> وزارة الصحة والسكان وجميع الجهات المعنية المشاركة في </w:t>
      </w:r>
      <w:r w:rsidR="00E42928">
        <w:rPr>
          <w:rFonts w:ascii="Simplified Arabic" w:eastAsia="Calibri" w:hAnsi="Simplified Arabic" w:cs="Simplified Arabic"/>
          <w:sz w:val="28"/>
          <w:szCs w:val="28"/>
          <w:rtl/>
          <w:lang w:bidi="ar-EG"/>
        </w:rPr>
        <w:t>إطلاق</w:t>
      </w:r>
      <w:r w:rsidRPr="00981EB1">
        <w:rPr>
          <w:rFonts w:ascii="Simplified Arabic" w:eastAsia="Calibri" w:hAnsi="Simplified Arabic" w:cs="Simplified Arabic"/>
          <w:sz w:val="28"/>
          <w:szCs w:val="28"/>
          <w:rtl/>
          <w:lang w:bidi="ar-EG"/>
        </w:rPr>
        <w:t xml:space="preserve"> </w:t>
      </w:r>
      <w:r w:rsidRPr="00981EB1">
        <w:rPr>
          <w:rFonts w:ascii="Simplified Arabic" w:eastAsia="Calibri" w:hAnsi="Simplified Arabic" w:cs="Simplified Arabic" w:hint="cs"/>
          <w:sz w:val="28"/>
          <w:szCs w:val="28"/>
          <w:rtl/>
          <w:lang w:bidi="ar-EG"/>
        </w:rPr>
        <w:t>استراتيجية</w:t>
      </w:r>
      <w:r w:rsidRPr="00981EB1">
        <w:rPr>
          <w:rFonts w:ascii="Simplified Arabic" w:eastAsia="Calibri" w:hAnsi="Simplified Arabic" w:cs="Simplified Arabic"/>
          <w:sz w:val="28"/>
          <w:szCs w:val="28"/>
          <w:rtl/>
          <w:lang w:bidi="ar-EG"/>
        </w:rPr>
        <w:t xml:space="preserve"> الصحة الإنجابية (سوف تعرض لاحق</w:t>
      </w:r>
      <w:r w:rsidR="00E37345">
        <w:rPr>
          <w:rFonts w:ascii="Simplified Arabic" w:eastAsia="Calibri" w:hAnsi="Simplified Arabic" w:cs="Simplified Arabic"/>
          <w:sz w:val="28"/>
          <w:szCs w:val="28"/>
          <w:rtl/>
          <w:lang w:bidi="ar-EG"/>
        </w:rPr>
        <w:t>ًا</w:t>
      </w:r>
      <w:r w:rsidRPr="00981EB1">
        <w:rPr>
          <w:rFonts w:ascii="Simplified Arabic" w:eastAsia="Calibri" w:hAnsi="Simplified Arabic" w:cs="Simplified Arabic"/>
          <w:sz w:val="28"/>
          <w:szCs w:val="28"/>
          <w:rtl/>
          <w:lang w:bidi="ar-EG"/>
        </w:rPr>
        <w:t>).</w:t>
      </w:r>
    </w:p>
    <w:p w14:paraId="529A2801" w14:textId="390300F2" w:rsidR="001C5083" w:rsidRPr="00981EB1" w:rsidRDefault="001C5083" w:rsidP="001C5083">
      <w:pPr>
        <w:spacing w:after="0" w:line="240" w:lineRule="auto"/>
        <w:jc w:val="both"/>
        <w:rPr>
          <w:rFonts w:ascii="Simplified Arabic" w:eastAsia="Calibri" w:hAnsi="Simplified Arabic" w:cs="Simplified Arabic"/>
          <w:b/>
          <w:bCs/>
          <w:sz w:val="28"/>
          <w:szCs w:val="28"/>
          <w:u w:val="single"/>
          <w:rtl/>
          <w:lang w:bidi="ar-EG"/>
        </w:rPr>
      </w:pPr>
      <w:r>
        <w:rPr>
          <w:rFonts w:ascii="Simplified Arabic" w:eastAsia="Calibri" w:hAnsi="Simplified Arabic" w:cs="Simplified Arabic" w:hint="cs"/>
          <w:b/>
          <w:bCs/>
          <w:sz w:val="28"/>
          <w:szCs w:val="28"/>
          <w:u w:val="single"/>
          <w:rtl/>
          <w:lang w:bidi="ar-EG"/>
        </w:rPr>
        <w:t>ثالث</w:t>
      </w:r>
      <w:r w:rsidR="00E37345">
        <w:rPr>
          <w:rFonts w:ascii="Simplified Arabic" w:eastAsia="Calibri" w:hAnsi="Simplified Arabic" w:cs="Simplified Arabic" w:hint="cs"/>
          <w:b/>
          <w:bCs/>
          <w:sz w:val="28"/>
          <w:szCs w:val="28"/>
          <w:u w:val="single"/>
          <w:rtl/>
          <w:lang w:bidi="ar-EG"/>
        </w:rPr>
        <w:t>ًا</w:t>
      </w:r>
      <w:r>
        <w:rPr>
          <w:rFonts w:ascii="Simplified Arabic" w:eastAsia="Calibri" w:hAnsi="Simplified Arabic" w:cs="Simplified Arabic" w:hint="cs"/>
          <w:b/>
          <w:bCs/>
          <w:sz w:val="28"/>
          <w:szCs w:val="28"/>
          <w:u w:val="single"/>
          <w:rtl/>
          <w:lang w:bidi="ar-EG"/>
        </w:rPr>
        <w:t xml:space="preserve">: </w:t>
      </w:r>
      <w:r w:rsidRPr="00981EB1">
        <w:rPr>
          <w:rFonts w:ascii="Simplified Arabic" w:eastAsia="Calibri" w:hAnsi="Simplified Arabic" w:cs="Simplified Arabic"/>
          <w:b/>
          <w:bCs/>
          <w:sz w:val="28"/>
          <w:szCs w:val="28"/>
          <w:u w:val="single"/>
          <w:rtl/>
          <w:lang w:bidi="ar-EG"/>
        </w:rPr>
        <w:t>مكونات الصحة الإنجابية:</w:t>
      </w:r>
      <w:r w:rsidRPr="00986AC8">
        <w:rPr>
          <w:rFonts w:ascii="Simplified Arabic" w:eastAsia="Calibri" w:hAnsi="Simplified Arabic" w:cs="Simplified Arabic" w:hint="cs"/>
          <w:b/>
          <w:bCs/>
          <w:sz w:val="28"/>
          <w:szCs w:val="28"/>
          <w:u w:val="single"/>
          <w:vertAlign w:val="superscript"/>
          <w:rtl/>
          <w:lang w:bidi="ar-EG"/>
        </w:rPr>
        <w:t>(</w:t>
      </w:r>
      <w:r w:rsidRPr="00986AC8">
        <w:rPr>
          <w:rFonts w:ascii="Simplified Arabic" w:eastAsia="Calibri" w:hAnsi="Simplified Arabic" w:cs="Simplified Arabic"/>
          <w:b/>
          <w:bCs/>
          <w:sz w:val="28"/>
          <w:szCs w:val="28"/>
          <w:u w:val="single"/>
          <w:vertAlign w:val="superscript"/>
          <w:rtl/>
          <w:lang w:bidi="ar-EG"/>
        </w:rPr>
        <w:footnoteReference w:id="89"/>
      </w:r>
      <w:r w:rsidRPr="00986AC8">
        <w:rPr>
          <w:rFonts w:ascii="Simplified Arabic" w:eastAsia="Calibri" w:hAnsi="Simplified Arabic" w:cs="Simplified Arabic" w:hint="cs"/>
          <w:b/>
          <w:bCs/>
          <w:sz w:val="28"/>
          <w:szCs w:val="28"/>
          <w:u w:val="single"/>
          <w:vertAlign w:val="superscript"/>
          <w:rtl/>
          <w:lang w:bidi="ar-EG"/>
        </w:rPr>
        <w:t>)</w:t>
      </w:r>
      <w:r w:rsidRPr="00981EB1">
        <w:rPr>
          <w:rFonts w:ascii="Simplified Arabic" w:eastAsia="Calibri" w:hAnsi="Simplified Arabic" w:cs="Simplified Arabic"/>
          <w:b/>
          <w:bCs/>
          <w:sz w:val="28"/>
          <w:szCs w:val="28"/>
          <w:u w:val="single"/>
          <w:rtl/>
          <w:lang w:bidi="ar-EG"/>
        </w:rPr>
        <w:t xml:space="preserve"> </w:t>
      </w:r>
    </w:p>
    <w:p w14:paraId="7EFD886C" w14:textId="76F24931" w:rsidR="001C5083" w:rsidRPr="00981EB1" w:rsidRDefault="001C5083" w:rsidP="001923CB">
      <w:pPr>
        <w:numPr>
          <w:ilvl w:val="0"/>
          <w:numId w:val="37"/>
        </w:numPr>
        <w:spacing w:after="0" w:line="240" w:lineRule="auto"/>
        <w:contextualSpacing/>
        <w:jc w:val="both"/>
        <w:rPr>
          <w:rFonts w:ascii="Simplified Arabic" w:eastAsia="Calibri" w:hAnsi="Simplified Arabic" w:cs="Simplified Arabic"/>
          <w:sz w:val="28"/>
          <w:szCs w:val="28"/>
          <w:lang w:bidi="ar-EG"/>
        </w:rPr>
      </w:pPr>
      <w:r w:rsidRPr="00981EB1">
        <w:rPr>
          <w:rFonts w:ascii="Simplified Arabic" w:eastAsia="Calibri" w:hAnsi="Simplified Arabic" w:cs="Simplified Arabic"/>
          <w:sz w:val="28"/>
          <w:szCs w:val="28"/>
          <w:rtl/>
          <w:lang w:bidi="ar-EG"/>
        </w:rPr>
        <w:t>توفير وسائل م</w:t>
      </w:r>
      <w:r w:rsidR="00D2553A">
        <w:rPr>
          <w:rFonts w:ascii="Simplified Arabic" w:eastAsia="Calibri" w:hAnsi="Simplified Arabic" w:cs="Simplified Arabic"/>
          <w:sz w:val="28"/>
          <w:szCs w:val="28"/>
          <w:rtl/>
          <w:lang w:bidi="ar-EG"/>
        </w:rPr>
        <w:t xml:space="preserve">نع الحمل الآمنة لتجنب الإجهاض غير الآمن والحمل </w:t>
      </w:r>
      <w:r w:rsidRPr="00981EB1">
        <w:rPr>
          <w:rFonts w:ascii="Simplified Arabic" w:eastAsia="Calibri" w:hAnsi="Simplified Arabic" w:cs="Simplified Arabic"/>
          <w:sz w:val="28"/>
          <w:szCs w:val="28"/>
          <w:rtl/>
          <w:lang w:bidi="ar-EG"/>
        </w:rPr>
        <w:t xml:space="preserve">غير </w:t>
      </w:r>
      <w:r w:rsidR="00D2553A">
        <w:rPr>
          <w:rFonts w:ascii="Simplified Arabic" w:eastAsia="Calibri" w:hAnsi="Simplified Arabic" w:cs="Simplified Arabic" w:hint="cs"/>
          <w:sz w:val="28"/>
          <w:szCs w:val="28"/>
          <w:rtl/>
          <w:lang w:bidi="ar-EG"/>
        </w:rPr>
        <w:t>ال</w:t>
      </w:r>
      <w:r w:rsidRPr="00981EB1">
        <w:rPr>
          <w:rFonts w:ascii="Simplified Arabic" w:eastAsia="Calibri" w:hAnsi="Simplified Arabic" w:cs="Simplified Arabic"/>
          <w:sz w:val="28"/>
          <w:szCs w:val="28"/>
          <w:rtl/>
          <w:lang w:bidi="ar-EG"/>
        </w:rPr>
        <w:t>مرغوب فيه.</w:t>
      </w:r>
    </w:p>
    <w:p w14:paraId="5F67A42C" w14:textId="62600E9C" w:rsidR="001C5083" w:rsidRPr="00981EB1" w:rsidRDefault="001C5083" w:rsidP="001923CB">
      <w:pPr>
        <w:numPr>
          <w:ilvl w:val="0"/>
          <w:numId w:val="37"/>
        </w:numPr>
        <w:spacing w:after="0" w:line="240" w:lineRule="auto"/>
        <w:contextualSpacing/>
        <w:jc w:val="both"/>
        <w:rPr>
          <w:rFonts w:ascii="Simplified Arabic" w:eastAsia="Calibri" w:hAnsi="Simplified Arabic" w:cs="Simplified Arabic"/>
          <w:sz w:val="28"/>
          <w:szCs w:val="28"/>
          <w:lang w:bidi="ar-EG"/>
        </w:rPr>
      </w:pPr>
      <w:r w:rsidRPr="00981EB1">
        <w:rPr>
          <w:rFonts w:ascii="Simplified Arabic" w:eastAsia="Calibri" w:hAnsi="Simplified Arabic" w:cs="Simplified Arabic"/>
          <w:sz w:val="28"/>
          <w:szCs w:val="28"/>
          <w:rtl/>
          <w:lang w:bidi="ar-EG"/>
        </w:rPr>
        <w:t xml:space="preserve">المشورة والمعلومات </w:t>
      </w:r>
      <w:r w:rsidRPr="00981EB1">
        <w:rPr>
          <w:rFonts w:ascii="Simplified Arabic" w:eastAsia="Calibri" w:hAnsi="Simplified Arabic" w:cs="Simplified Arabic" w:hint="cs"/>
          <w:sz w:val="28"/>
          <w:szCs w:val="28"/>
          <w:rtl/>
          <w:lang w:bidi="ar-EG"/>
        </w:rPr>
        <w:t>والاتصال</w:t>
      </w:r>
      <w:r w:rsidRPr="00981EB1">
        <w:rPr>
          <w:rFonts w:ascii="Simplified Arabic" w:eastAsia="Calibri" w:hAnsi="Simplified Arabic" w:cs="Simplified Arabic"/>
          <w:sz w:val="28"/>
          <w:szCs w:val="28"/>
          <w:rtl/>
          <w:lang w:bidi="ar-EG"/>
        </w:rPr>
        <w:t xml:space="preserve"> في مجال تنظيم الأسرة</w:t>
      </w:r>
      <w:r w:rsidR="00F91B66">
        <w:rPr>
          <w:rFonts w:ascii="Simplified Arabic" w:eastAsia="Calibri" w:hAnsi="Simplified Arabic" w:cs="Simplified Arabic"/>
          <w:sz w:val="28"/>
          <w:szCs w:val="28"/>
          <w:rtl/>
          <w:lang w:bidi="ar-EG"/>
        </w:rPr>
        <w:t>.</w:t>
      </w:r>
    </w:p>
    <w:p w14:paraId="26121F73" w14:textId="103C8DC2" w:rsidR="001C5083" w:rsidRPr="00981EB1" w:rsidRDefault="001C5083" w:rsidP="001923CB">
      <w:pPr>
        <w:numPr>
          <w:ilvl w:val="0"/>
          <w:numId w:val="37"/>
        </w:numPr>
        <w:spacing w:after="0" w:line="240" w:lineRule="auto"/>
        <w:ind w:right="-180"/>
        <w:contextualSpacing/>
        <w:jc w:val="both"/>
        <w:rPr>
          <w:rFonts w:ascii="Simplified Arabic" w:eastAsia="Calibri" w:hAnsi="Simplified Arabic" w:cs="Simplified Arabic"/>
          <w:sz w:val="28"/>
          <w:szCs w:val="28"/>
          <w:lang w:bidi="ar-EG"/>
        </w:rPr>
      </w:pPr>
      <w:r w:rsidRPr="00981EB1">
        <w:rPr>
          <w:rFonts w:ascii="Simplified Arabic" w:eastAsia="Calibri" w:hAnsi="Simplified Arabic" w:cs="Simplified Arabic"/>
          <w:sz w:val="28"/>
          <w:szCs w:val="28"/>
          <w:rtl/>
          <w:lang w:bidi="ar-EG"/>
        </w:rPr>
        <w:t xml:space="preserve">الأمومة </w:t>
      </w:r>
      <w:r w:rsidR="00D2553A">
        <w:rPr>
          <w:rFonts w:ascii="Simplified Arabic" w:eastAsia="Calibri" w:hAnsi="Simplified Arabic" w:cs="Simplified Arabic" w:hint="cs"/>
          <w:sz w:val="28"/>
          <w:szCs w:val="28"/>
          <w:rtl/>
          <w:lang w:bidi="ar-EG"/>
        </w:rPr>
        <w:t>و</w:t>
      </w:r>
      <w:r w:rsidRPr="00981EB1">
        <w:rPr>
          <w:rFonts w:ascii="Simplified Arabic" w:eastAsia="Calibri" w:hAnsi="Simplified Arabic" w:cs="Simplified Arabic"/>
          <w:sz w:val="28"/>
          <w:szCs w:val="28"/>
          <w:rtl/>
          <w:lang w:bidi="ar-EG"/>
        </w:rPr>
        <w:t xml:space="preserve">الطفولة الآمنة "رعاية الحمل والولادة وما بعد </w:t>
      </w:r>
      <w:r w:rsidRPr="00981EB1">
        <w:rPr>
          <w:rFonts w:ascii="Simplified Arabic" w:eastAsia="Calibri" w:hAnsi="Simplified Arabic" w:cs="Simplified Arabic" w:hint="cs"/>
          <w:sz w:val="28"/>
          <w:szCs w:val="28"/>
          <w:rtl/>
          <w:lang w:bidi="ar-EG"/>
        </w:rPr>
        <w:t>الولادة</w:t>
      </w:r>
      <w:r w:rsidRPr="00981EB1">
        <w:rPr>
          <w:rFonts w:ascii="Simplified Arabic" w:eastAsia="Calibri" w:hAnsi="Simplified Arabic" w:cs="Simplified Arabic"/>
          <w:sz w:val="28"/>
          <w:szCs w:val="28"/>
          <w:rtl/>
          <w:lang w:bidi="ar-EG"/>
        </w:rPr>
        <w:t xml:space="preserve"> وخاصة العناية بالرضاعة الطبيعية"</w:t>
      </w:r>
    </w:p>
    <w:p w14:paraId="204D5519" w14:textId="771E6447" w:rsidR="001C5083" w:rsidRPr="00981EB1" w:rsidRDefault="001C5083" w:rsidP="001923CB">
      <w:pPr>
        <w:numPr>
          <w:ilvl w:val="0"/>
          <w:numId w:val="37"/>
        </w:numPr>
        <w:spacing w:after="0" w:line="240" w:lineRule="auto"/>
        <w:contextualSpacing/>
        <w:jc w:val="both"/>
        <w:rPr>
          <w:rFonts w:ascii="Simplified Arabic" w:eastAsia="Calibri" w:hAnsi="Simplified Arabic" w:cs="Simplified Arabic"/>
          <w:sz w:val="28"/>
          <w:szCs w:val="28"/>
          <w:lang w:bidi="ar-EG"/>
        </w:rPr>
      </w:pPr>
      <w:r w:rsidRPr="00981EB1">
        <w:rPr>
          <w:rFonts w:ascii="Simplified Arabic" w:eastAsia="Calibri" w:hAnsi="Simplified Arabic" w:cs="Simplified Arabic"/>
          <w:sz w:val="28"/>
          <w:szCs w:val="28"/>
          <w:rtl/>
          <w:lang w:bidi="ar-EG"/>
        </w:rPr>
        <w:t>علاج العقم والإجهاض وعواقبه</w:t>
      </w:r>
      <w:r w:rsidR="00F91B66">
        <w:rPr>
          <w:rFonts w:ascii="Simplified Arabic" w:eastAsia="Calibri" w:hAnsi="Simplified Arabic" w:cs="Simplified Arabic"/>
          <w:sz w:val="28"/>
          <w:szCs w:val="28"/>
          <w:rtl/>
          <w:lang w:bidi="ar-EG"/>
        </w:rPr>
        <w:t>.</w:t>
      </w:r>
    </w:p>
    <w:p w14:paraId="51C65D26" w14:textId="05CBB8E9" w:rsidR="001C5083" w:rsidRPr="00981EB1" w:rsidRDefault="001C5083" w:rsidP="001923CB">
      <w:pPr>
        <w:numPr>
          <w:ilvl w:val="0"/>
          <w:numId w:val="37"/>
        </w:numPr>
        <w:spacing w:after="0" w:line="240" w:lineRule="auto"/>
        <w:contextualSpacing/>
        <w:jc w:val="both"/>
        <w:rPr>
          <w:rFonts w:ascii="Simplified Arabic" w:eastAsia="Calibri" w:hAnsi="Simplified Arabic" w:cs="Simplified Arabic"/>
          <w:sz w:val="28"/>
          <w:szCs w:val="28"/>
          <w:lang w:bidi="ar-EG"/>
        </w:rPr>
      </w:pPr>
      <w:r w:rsidRPr="00981EB1">
        <w:rPr>
          <w:rFonts w:ascii="Simplified Arabic" w:eastAsia="Calibri" w:hAnsi="Simplified Arabic" w:cs="Simplified Arabic"/>
          <w:sz w:val="28"/>
          <w:szCs w:val="28"/>
          <w:rtl/>
          <w:lang w:bidi="ar-EG"/>
        </w:rPr>
        <w:t xml:space="preserve">علاج عدوى الجهاز التناسلي ومرض </w:t>
      </w:r>
      <w:r w:rsidRPr="00981EB1">
        <w:rPr>
          <w:rFonts w:ascii="Simplified Arabic" w:eastAsia="Calibri" w:hAnsi="Simplified Arabic" w:cs="Simplified Arabic" w:hint="cs"/>
          <w:sz w:val="28"/>
          <w:szCs w:val="28"/>
          <w:rtl/>
          <w:lang w:bidi="ar-EG"/>
        </w:rPr>
        <w:t>الإيدز</w:t>
      </w:r>
      <w:r w:rsidRPr="00981EB1">
        <w:rPr>
          <w:rFonts w:ascii="Simplified Arabic" w:eastAsia="Calibri" w:hAnsi="Simplified Arabic" w:cs="Simplified Arabic"/>
          <w:sz w:val="28"/>
          <w:szCs w:val="28"/>
          <w:rtl/>
          <w:lang w:bidi="ar-EG"/>
        </w:rPr>
        <w:t xml:space="preserve"> وكذلك</w:t>
      </w:r>
      <w:r w:rsidR="00F91B66">
        <w:rPr>
          <w:rFonts w:ascii="Simplified Arabic" w:eastAsia="Calibri" w:hAnsi="Simplified Arabic" w:cs="Simplified Arabic"/>
          <w:sz w:val="28"/>
          <w:szCs w:val="28"/>
          <w:rtl/>
          <w:lang w:bidi="ar-EG"/>
        </w:rPr>
        <w:t xml:space="preserve"> </w:t>
      </w:r>
      <w:r w:rsidRPr="00981EB1">
        <w:rPr>
          <w:rFonts w:ascii="Simplified Arabic" w:eastAsia="Calibri" w:hAnsi="Simplified Arabic" w:cs="Simplified Arabic"/>
          <w:sz w:val="28"/>
          <w:szCs w:val="28"/>
          <w:rtl/>
          <w:lang w:bidi="ar-EG"/>
        </w:rPr>
        <w:t>الأمراض التي تصيب الجهاز التناسلي</w:t>
      </w:r>
      <w:r w:rsidR="00F91B66">
        <w:rPr>
          <w:rFonts w:ascii="Simplified Arabic" w:eastAsia="Calibri" w:hAnsi="Simplified Arabic" w:cs="Simplified Arabic"/>
          <w:sz w:val="28"/>
          <w:szCs w:val="28"/>
          <w:rtl/>
          <w:lang w:bidi="ar-EG"/>
        </w:rPr>
        <w:t>.</w:t>
      </w:r>
    </w:p>
    <w:p w14:paraId="41F05611" w14:textId="77777777" w:rsidR="001C5083" w:rsidRPr="00981EB1" w:rsidRDefault="001C5083" w:rsidP="001923CB">
      <w:pPr>
        <w:numPr>
          <w:ilvl w:val="0"/>
          <w:numId w:val="37"/>
        </w:numPr>
        <w:spacing w:after="0" w:line="240" w:lineRule="auto"/>
        <w:contextualSpacing/>
        <w:jc w:val="both"/>
        <w:rPr>
          <w:rFonts w:ascii="Simplified Arabic" w:eastAsia="Calibri" w:hAnsi="Simplified Arabic" w:cs="Simplified Arabic"/>
          <w:sz w:val="28"/>
          <w:szCs w:val="28"/>
          <w:lang w:bidi="ar-EG"/>
        </w:rPr>
      </w:pPr>
      <w:r w:rsidRPr="00981EB1">
        <w:rPr>
          <w:rFonts w:ascii="Simplified Arabic" w:eastAsia="Calibri" w:hAnsi="Simplified Arabic" w:cs="Simplified Arabic"/>
          <w:sz w:val="28"/>
          <w:szCs w:val="28"/>
          <w:rtl/>
          <w:lang w:bidi="ar-EG"/>
        </w:rPr>
        <w:t xml:space="preserve">العناية بالصحة الإنجابية للمراهقين. </w:t>
      </w:r>
    </w:p>
    <w:p w14:paraId="3C22AD28" w14:textId="77777777" w:rsidR="001C5083" w:rsidRPr="00981EB1" w:rsidRDefault="001C5083" w:rsidP="001923CB">
      <w:pPr>
        <w:numPr>
          <w:ilvl w:val="0"/>
          <w:numId w:val="37"/>
        </w:numPr>
        <w:spacing w:after="0" w:line="240" w:lineRule="auto"/>
        <w:contextualSpacing/>
        <w:jc w:val="both"/>
        <w:rPr>
          <w:rFonts w:ascii="Simplified Arabic" w:eastAsia="Calibri" w:hAnsi="Simplified Arabic" w:cs="Simplified Arabic"/>
          <w:sz w:val="28"/>
          <w:szCs w:val="28"/>
          <w:lang w:bidi="ar-EG"/>
        </w:rPr>
      </w:pPr>
      <w:r w:rsidRPr="00981EB1">
        <w:rPr>
          <w:rFonts w:ascii="Simplified Arabic" w:eastAsia="Calibri" w:hAnsi="Simplified Arabic" w:cs="Simplified Arabic"/>
          <w:sz w:val="28"/>
          <w:szCs w:val="28"/>
          <w:rtl/>
          <w:lang w:bidi="ar-EG"/>
        </w:rPr>
        <w:t xml:space="preserve">الاكتشاف المبكر والعلاج لأورام الثدي والجهاز التناسلي. </w:t>
      </w:r>
    </w:p>
    <w:p w14:paraId="1959AF5A" w14:textId="4352D6FF" w:rsidR="001C5083" w:rsidRPr="00981EB1" w:rsidRDefault="00BF200A" w:rsidP="001923CB">
      <w:pPr>
        <w:numPr>
          <w:ilvl w:val="0"/>
          <w:numId w:val="37"/>
        </w:numPr>
        <w:spacing w:after="0" w:line="240" w:lineRule="auto"/>
        <w:contextualSpacing/>
        <w:jc w:val="both"/>
        <w:rPr>
          <w:rFonts w:ascii="Simplified Arabic" w:eastAsia="Calibri" w:hAnsi="Simplified Arabic" w:cs="Simplified Arabic"/>
          <w:sz w:val="28"/>
          <w:szCs w:val="28"/>
          <w:lang w:bidi="ar-EG"/>
        </w:rPr>
      </w:pPr>
      <w:r>
        <w:rPr>
          <w:rFonts w:ascii="Simplified Arabic" w:eastAsia="Calibri" w:hAnsi="Simplified Arabic" w:cs="Simplified Arabic"/>
          <w:sz w:val="28"/>
          <w:szCs w:val="28"/>
          <w:rtl/>
          <w:lang w:bidi="ar-EG"/>
        </w:rPr>
        <w:t>المشورة المتعلقة ب</w:t>
      </w:r>
      <w:r>
        <w:rPr>
          <w:rFonts w:ascii="Simplified Arabic" w:eastAsia="Calibri" w:hAnsi="Simplified Arabic" w:cs="Simplified Arabic" w:hint="cs"/>
          <w:sz w:val="28"/>
          <w:szCs w:val="28"/>
          <w:rtl/>
          <w:lang w:bidi="ar-EG"/>
        </w:rPr>
        <w:t>أ</w:t>
      </w:r>
      <w:r w:rsidR="001C5083" w:rsidRPr="00981EB1">
        <w:rPr>
          <w:rFonts w:ascii="Simplified Arabic" w:eastAsia="Calibri" w:hAnsi="Simplified Arabic" w:cs="Simplified Arabic"/>
          <w:sz w:val="28"/>
          <w:szCs w:val="28"/>
          <w:rtl/>
          <w:lang w:bidi="ar-EG"/>
        </w:rPr>
        <w:t xml:space="preserve">ضرار ختان </w:t>
      </w:r>
      <w:r w:rsidR="001C5083" w:rsidRPr="00981EB1">
        <w:rPr>
          <w:rFonts w:ascii="Simplified Arabic" w:eastAsia="Calibri" w:hAnsi="Simplified Arabic" w:cs="Simplified Arabic" w:hint="cs"/>
          <w:sz w:val="28"/>
          <w:szCs w:val="28"/>
          <w:rtl/>
          <w:lang w:bidi="ar-EG"/>
        </w:rPr>
        <w:t>الإناث</w:t>
      </w:r>
      <w:r w:rsidR="001C5083" w:rsidRPr="00981EB1">
        <w:rPr>
          <w:rFonts w:ascii="Simplified Arabic" w:eastAsia="Calibri" w:hAnsi="Simplified Arabic" w:cs="Simplified Arabic"/>
          <w:sz w:val="28"/>
          <w:szCs w:val="28"/>
          <w:rtl/>
          <w:lang w:bidi="ar-EG"/>
        </w:rPr>
        <w:t xml:space="preserve"> وتجنبها</w:t>
      </w:r>
      <w:r w:rsidR="00F91B66">
        <w:rPr>
          <w:rFonts w:ascii="Simplified Arabic" w:eastAsia="Calibri" w:hAnsi="Simplified Arabic" w:cs="Simplified Arabic"/>
          <w:sz w:val="28"/>
          <w:szCs w:val="28"/>
          <w:rtl/>
          <w:lang w:bidi="ar-EG"/>
        </w:rPr>
        <w:t>.</w:t>
      </w:r>
    </w:p>
    <w:p w14:paraId="20A8BEAD" w14:textId="080C2D86" w:rsidR="001C5083" w:rsidRDefault="001C5083" w:rsidP="00BF200A">
      <w:pPr>
        <w:spacing w:after="0" w:line="240" w:lineRule="auto"/>
        <w:jc w:val="both"/>
        <w:rPr>
          <w:rFonts w:ascii="Simplified Arabic" w:eastAsia="Calibri" w:hAnsi="Simplified Arabic" w:cs="Simplified Arabic"/>
          <w:sz w:val="28"/>
          <w:szCs w:val="28"/>
          <w:rtl/>
          <w:lang w:bidi="ar-EG"/>
        </w:rPr>
      </w:pPr>
      <w:r w:rsidRPr="00981EB1">
        <w:rPr>
          <w:rFonts w:ascii="Simplified Arabic" w:eastAsia="Calibri" w:hAnsi="Simplified Arabic" w:cs="Simplified Arabic"/>
          <w:sz w:val="28"/>
          <w:szCs w:val="28"/>
          <w:rtl/>
          <w:lang w:bidi="ar-EG"/>
        </w:rPr>
        <w:t xml:space="preserve">وهذه المكونات </w:t>
      </w:r>
      <w:r w:rsidR="007D5402">
        <w:rPr>
          <w:rFonts w:ascii="Simplified Arabic" w:eastAsia="Calibri" w:hAnsi="Simplified Arabic" w:cs="Simplified Arabic"/>
          <w:sz w:val="28"/>
          <w:szCs w:val="28"/>
          <w:rtl/>
          <w:lang w:bidi="ar-EG"/>
        </w:rPr>
        <w:t>تأتي</w:t>
      </w:r>
      <w:r w:rsidRPr="00981EB1">
        <w:rPr>
          <w:rFonts w:ascii="Simplified Arabic" w:eastAsia="Calibri" w:hAnsi="Simplified Arabic" w:cs="Simplified Arabic"/>
          <w:sz w:val="28"/>
          <w:szCs w:val="28"/>
          <w:rtl/>
          <w:lang w:bidi="ar-EG"/>
        </w:rPr>
        <w:t xml:space="preserve"> متوافقة مع ما تم عرضه في تقرير</w:t>
      </w:r>
      <w:r w:rsidR="00BF200A">
        <w:rPr>
          <w:rFonts w:ascii="Simplified Arabic" w:eastAsia="Calibri" w:hAnsi="Simplified Arabic" w:cs="Simplified Arabic"/>
          <w:sz w:val="28"/>
          <w:szCs w:val="28"/>
          <w:rtl/>
          <w:lang w:bidi="ar-EG"/>
        </w:rPr>
        <w:t xml:space="preserve"> المؤتمر الدولي للسكان والتنمية</w:t>
      </w:r>
      <w:r w:rsidRPr="00FB63EE">
        <w:rPr>
          <w:rFonts w:ascii="Simplified Arabic" w:eastAsia="Calibri" w:hAnsi="Simplified Arabic" w:cs="Simplified Arabic" w:hint="cs"/>
          <w:b/>
          <w:bCs/>
          <w:sz w:val="28"/>
          <w:szCs w:val="28"/>
          <w:vertAlign w:val="superscript"/>
          <w:rtl/>
          <w:lang w:bidi="ar-EG"/>
        </w:rPr>
        <w:t>(</w:t>
      </w:r>
      <w:r w:rsidRPr="00FB63EE">
        <w:rPr>
          <w:rFonts w:ascii="Simplified Arabic" w:eastAsia="Calibri" w:hAnsi="Simplified Arabic" w:cs="Simplified Arabic"/>
          <w:b/>
          <w:bCs/>
          <w:sz w:val="28"/>
          <w:szCs w:val="28"/>
          <w:vertAlign w:val="superscript"/>
          <w:rtl/>
          <w:lang w:bidi="ar-EG"/>
        </w:rPr>
        <w:footnoteReference w:id="90"/>
      </w:r>
      <w:r w:rsidRPr="00FB63EE">
        <w:rPr>
          <w:rFonts w:ascii="Simplified Arabic" w:eastAsia="Calibri" w:hAnsi="Simplified Arabic" w:cs="Simplified Arabic" w:hint="cs"/>
          <w:b/>
          <w:bCs/>
          <w:sz w:val="28"/>
          <w:szCs w:val="28"/>
          <w:vertAlign w:val="superscript"/>
          <w:rtl/>
          <w:lang w:bidi="ar-EG"/>
        </w:rPr>
        <w:t>)</w:t>
      </w:r>
      <w:r w:rsidR="00BF200A">
        <w:rPr>
          <w:rFonts w:ascii="Simplified Arabic" w:eastAsia="Calibri" w:hAnsi="Simplified Arabic" w:cs="Simplified Arabic" w:hint="cs"/>
          <w:b/>
          <w:bCs/>
          <w:sz w:val="28"/>
          <w:szCs w:val="28"/>
          <w:vertAlign w:val="superscript"/>
          <w:rtl/>
          <w:lang w:bidi="ar-EG"/>
        </w:rPr>
        <w:t xml:space="preserve"> </w:t>
      </w:r>
      <w:r w:rsidR="001F74FD">
        <w:rPr>
          <w:rFonts w:ascii="Simplified Arabic" w:eastAsia="Calibri" w:hAnsi="Simplified Arabic" w:cs="Simplified Arabic"/>
          <w:sz w:val="28"/>
          <w:szCs w:val="28"/>
          <w:rtl/>
          <w:lang w:bidi="ar-EG"/>
        </w:rPr>
        <w:t>الذي</w:t>
      </w:r>
      <w:r w:rsidRPr="00981EB1">
        <w:rPr>
          <w:rFonts w:ascii="Simplified Arabic" w:eastAsia="Calibri" w:hAnsi="Simplified Arabic" w:cs="Simplified Arabic"/>
          <w:sz w:val="28"/>
          <w:szCs w:val="28"/>
          <w:rtl/>
          <w:lang w:bidi="ar-EG"/>
        </w:rPr>
        <w:t xml:space="preserve"> أ</w:t>
      </w:r>
      <w:r w:rsidRPr="00981EB1">
        <w:rPr>
          <w:rFonts w:ascii="Simplified Arabic" w:eastAsia="Calibri" w:hAnsi="Simplified Arabic" w:cs="Simplified Arabic" w:hint="cs"/>
          <w:sz w:val="28"/>
          <w:szCs w:val="28"/>
          <w:rtl/>
          <w:lang w:bidi="ar-EG"/>
        </w:rPr>
        <w:t>ُ</w:t>
      </w:r>
      <w:r w:rsidRPr="00981EB1">
        <w:rPr>
          <w:rFonts w:ascii="Simplified Arabic" w:eastAsia="Calibri" w:hAnsi="Simplified Arabic" w:cs="Simplified Arabic"/>
          <w:sz w:val="28"/>
          <w:szCs w:val="28"/>
          <w:rtl/>
          <w:lang w:bidi="ar-EG"/>
        </w:rPr>
        <w:t>قيم في القاهرة</w:t>
      </w:r>
      <w:r w:rsidR="00404925">
        <w:rPr>
          <w:rFonts w:ascii="Simplified Arabic" w:eastAsia="Calibri" w:hAnsi="Simplified Arabic" w:cs="Simplified Arabic"/>
          <w:sz w:val="28"/>
          <w:szCs w:val="28"/>
          <w:rtl/>
          <w:lang w:bidi="ar-EG"/>
        </w:rPr>
        <w:t xml:space="preserve"> في </w:t>
      </w:r>
      <w:r w:rsidRPr="00981EB1">
        <w:rPr>
          <w:rFonts w:ascii="Simplified Arabic" w:eastAsia="Calibri" w:hAnsi="Simplified Arabic" w:cs="Simplified Arabic"/>
          <w:sz w:val="28"/>
          <w:szCs w:val="28"/>
          <w:rtl/>
          <w:lang w:bidi="ar-EG"/>
        </w:rPr>
        <w:t>سبتمبر 1994 من خلال الفصل السابع الحقوق الإنجابية والصحة الإنجابية</w:t>
      </w:r>
      <w:r w:rsidR="00F91B66">
        <w:rPr>
          <w:rFonts w:ascii="Simplified Arabic" w:eastAsia="Calibri" w:hAnsi="Simplified Arabic" w:cs="Simplified Arabic"/>
          <w:sz w:val="28"/>
          <w:szCs w:val="28"/>
          <w:rtl/>
          <w:lang w:bidi="ar-EG"/>
        </w:rPr>
        <w:t>.</w:t>
      </w:r>
    </w:p>
    <w:p w14:paraId="04A7C86B" w14:textId="094C90DA" w:rsidR="001C5083" w:rsidRPr="00981EB1" w:rsidRDefault="001C5083" w:rsidP="001C5083">
      <w:pPr>
        <w:spacing w:after="0" w:line="240" w:lineRule="auto"/>
        <w:jc w:val="both"/>
        <w:rPr>
          <w:rFonts w:ascii="Simplified Arabic" w:eastAsia="Calibri" w:hAnsi="Simplified Arabic" w:cs="Simplified Arabic"/>
          <w:b/>
          <w:bCs/>
          <w:sz w:val="28"/>
          <w:szCs w:val="28"/>
          <w:u w:val="single"/>
          <w:rtl/>
          <w:lang w:bidi="ar-EG"/>
        </w:rPr>
      </w:pPr>
      <w:r>
        <w:rPr>
          <w:rFonts w:ascii="Simplified Arabic" w:eastAsia="Calibri" w:hAnsi="Simplified Arabic" w:cs="Simplified Arabic" w:hint="cs"/>
          <w:b/>
          <w:bCs/>
          <w:sz w:val="28"/>
          <w:szCs w:val="28"/>
          <w:u w:val="single"/>
          <w:rtl/>
          <w:lang w:bidi="ar-EG"/>
        </w:rPr>
        <w:t>رابع</w:t>
      </w:r>
      <w:r w:rsidR="00585F72">
        <w:rPr>
          <w:rFonts w:ascii="Simplified Arabic" w:eastAsia="Calibri" w:hAnsi="Simplified Arabic" w:cs="Simplified Arabic" w:hint="cs"/>
          <w:b/>
          <w:bCs/>
          <w:sz w:val="28"/>
          <w:szCs w:val="28"/>
          <w:u w:val="single"/>
          <w:rtl/>
          <w:lang w:bidi="ar-EG"/>
        </w:rPr>
        <w:t>ً</w:t>
      </w:r>
      <w:r>
        <w:rPr>
          <w:rFonts w:ascii="Simplified Arabic" w:eastAsia="Calibri" w:hAnsi="Simplified Arabic" w:cs="Simplified Arabic" w:hint="cs"/>
          <w:b/>
          <w:bCs/>
          <w:sz w:val="28"/>
          <w:szCs w:val="28"/>
          <w:u w:val="single"/>
          <w:rtl/>
          <w:lang w:bidi="ar-EG"/>
        </w:rPr>
        <w:t xml:space="preserve">ا: </w:t>
      </w:r>
      <w:r w:rsidRPr="00981EB1">
        <w:rPr>
          <w:rFonts w:ascii="Simplified Arabic" w:eastAsia="Calibri" w:hAnsi="Simplified Arabic" w:cs="Simplified Arabic"/>
          <w:b/>
          <w:bCs/>
          <w:sz w:val="28"/>
          <w:szCs w:val="28"/>
          <w:u w:val="single"/>
          <w:rtl/>
          <w:lang w:bidi="ar-EG"/>
        </w:rPr>
        <w:t>مؤشرات الصحة الإنجابية</w:t>
      </w:r>
      <w:r w:rsidR="00F91B66">
        <w:rPr>
          <w:rFonts w:ascii="Simplified Arabic" w:eastAsia="Calibri" w:hAnsi="Simplified Arabic" w:cs="Simplified Arabic"/>
          <w:b/>
          <w:bCs/>
          <w:sz w:val="28"/>
          <w:szCs w:val="28"/>
          <w:u w:val="single"/>
          <w:rtl/>
          <w:lang w:bidi="ar-EG"/>
        </w:rPr>
        <w:t>:</w:t>
      </w:r>
    </w:p>
    <w:p w14:paraId="33C074FB" w14:textId="2210AD40" w:rsidR="001C5083" w:rsidRPr="00981EB1" w:rsidRDefault="001C5083" w:rsidP="001923CB">
      <w:pPr>
        <w:numPr>
          <w:ilvl w:val="0"/>
          <w:numId w:val="38"/>
        </w:numPr>
        <w:spacing w:after="0" w:line="240" w:lineRule="auto"/>
        <w:contextualSpacing/>
        <w:jc w:val="both"/>
        <w:rPr>
          <w:rFonts w:ascii="Simplified Arabic" w:eastAsia="Calibri" w:hAnsi="Simplified Arabic" w:cs="Simplified Arabic"/>
          <w:sz w:val="28"/>
          <w:szCs w:val="28"/>
          <w:lang w:bidi="ar-EG"/>
        </w:rPr>
      </w:pPr>
      <w:r>
        <w:rPr>
          <w:rFonts w:ascii="Simplified Arabic" w:eastAsia="Calibri" w:hAnsi="Simplified Arabic" w:cs="Simplified Arabic" w:hint="cs"/>
          <w:sz w:val="28"/>
          <w:szCs w:val="28"/>
          <w:rtl/>
          <w:lang w:bidi="ar-EG"/>
        </w:rPr>
        <w:t>ال</w:t>
      </w:r>
      <w:r w:rsidR="002A0570">
        <w:rPr>
          <w:rFonts w:ascii="Simplified Arabic" w:eastAsia="Calibri" w:hAnsi="Simplified Arabic" w:cs="Simplified Arabic" w:hint="cs"/>
          <w:sz w:val="28"/>
          <w:szCs w:val="28"/>
          <w:rtl/>
          <w:lang w:bidi="ar-EG"/>
        </w:rPr>
        <w:t>استخدام</w:t>
      </w:r>
      <w:r w:rsidRPr="00981EB1">
        <w:rPr>
          <w:rFonts w:ascii="Simplified Arabic" w:eastAsia="Calibri" w:hAnsi="Simplified Arabic" w:cs="Simplified Arabic"/>
          <w:sz w:val="28"/>
          <w:szCs w:val="28"/>
          <w:rtl/>
          <w:lang w:bidi="ar-EG"/>
        </w:rPr>
        <w:t xml:space="preserve"> الحالي لوسائل تنظيم الأسرة</w:t>
      </w:r>
      <w:r w:rsidR="00F91B66">
        <w:rPr>
          <w:rFonts w:ascii="Simplified Arabic" w:eastAsia="Calibri" w:hAnsi="Simplified Arabic" w:cs="Simplified Arabic"/>
          <w:sz w:val="28"/>
          <w:szCs w:val="28"/>
          <w:rtl/>
          <w:lang w:bidi="ar-EG"/>
        </w:rPr>
        <w:t>.</w:t>
      </w:r>
    </w:p>
    <w:p w14:paraId="79549F4A" w14:textId="0CCAD65B" w:rsidR="001C5083" w:rsidRPr="00981EB1" w:rsidRDefault="001C5083" w:rsidP="001923CB">
      <w:pPr>
        <w:numPr>
          <w:ilvl w:val="0"/>
          <w:numId w:val="38"/>
        </w:numPr>
        <w:spacing w:after="0" w:line="240" w:lineRule="auto"/>
        <w:contextualSpacing/>
        <w:jc w:val="both"/>
        <w:rPr>
          <w:rFonts w:ascii="Simplified Arabic" w:eastAsia="Calibri" w:hAnsi="Simplified Arabic" w:cs="Simplified Arabic"/>
          <w:sz w:val="28"/>
          <w:szCs w:val="28"/>
          <w:lang w:bidi="ar-EG"/>
        </w:rPr>
      </w:pPr>
      <w:r w:rsidRPr="00981EB1">
        <w:rPr>
          <w:rFonts w:ascii="Simplified Arabic" w:eastAsia="Calibri" w:hAnsi="Simplified Arabic" w:cs="Simplified Arabic"/>
          <w:sz w:val="28"/>
          <w:szCs w:val="28"/>
          <w:rtl/>
          <w:lang w:bidi="ar-EG"/>
        </w:rPr>
        <w:t xml:space="preserve">الحاجة غير </w:t>
      </w:r>
      <w:r w:rsidR="004C4677">
        <w:rPr>
          <w:rFonts w:ascii="Simplified Arabic" w:eastAsia="Calibri" w:hAnsi="Simplified Arabic" w:cs="Simplified Arabic" w:hint="cs"/>
          <w:sz w:val="28"/>
          <w:szCs w:val="28"/>
          <w:rtl/>
          <w:lang w:bidi="ar-EG"/>
        </w:rPr>
        <w:t>ال</w:t>
      </w:r>
      <w:r w:rsidRPr="00981EB1">
        <w:rPr>
          <w:rFonts w:ascii="Simplified Arabic" w:eastAsia="Calibri" w:hAnsi="Simplified Arabic" w:cs="Simplified Arabic"/>
          <w:sz w:val="28"/>
          <w:szCs w:val="28"/>
          <w:rtl/>
          <w:lang w:bidi="ar-EG"/>
        </w:rPr>
        <w:t>ملباة</w:t>
      </w:r>
      <w:r w:rsidR="00F91B66">
        <w:rPr>
          <w:rFonts w:ascii="Simplified Arabic" w:eastAsia="Calibri" w:hAnsi="Simplified Arabic" w:cs="Simplified Arabic"/>
          <w:sz w:val="28"/>
          <w:szCs w:val="28"/>
          <w:rtl/>
          <w:lang w:bidi="ar-EG"/>
        </w:rPr>
        <w:t>.</w:t>
      </w:r>
    </w:p>
    <w:p w14:paraId="3E6FDF7B" w14:textId="177FDD2E" w:rsidR="001C5083" w:rsidRPr="00981EB1" w:rsidRDefault="001C5083" w:rsidP="001923CB">
      <w:pPr>
        <w:numPr>
          <w:ilvl w:val="0"/>
          <w:numId w:val="38"/>
        </w:numPr>
        <w:spacing w:after="0" w:line="240" w:lineRule="auto"/>
        <w:contextualSpacing/>
        <w:jc w:val="both"/>
        <w:rPr>
          <w:rFonts w:ascii="Simplified Arabic" w:eastAsia="Calibri" w:hAnsi="Simplified Arabic" w:cs="Simplified Arabic"/>
          <w:sz w:val="28"/>
          <w:szCs w:val="28"/>
          <w:lang w:bidi="ar-EG"/>
        </w:rPr>
      </w:pPr>
      <w:r w:rsidRPr="00981EB1">
        <w:rPr>
          <w:rFonts w:ascii="Simplified Arabic" w:eastAsia="Calibri" w:hAnsi="Simplified Arabic" w:cs="Simplified Arabic"/>
          <w:sz w:val="28"/>
          <w:szCs w:val="28"/>
          <w:rtl/>
          <w:lang w:bidi="ar-EG"/>
        </w:rPr>
        <w:t>معدل الإنجاب الكلي طفل/ سيدة.</w:t>
      </w:r>
    </w:p>
    <w:p w14:paraId="64DD466D" w14:textId="7C2B36B7" w:rsidR="001C5083" w:rsidRDefault="001C5083" w:rsidP="001C5083">
      <w:pPr>
        <w:spacing w:after="0" w:line="240" w:lineRule="auto"/>
        <w:jc w:val="both"/>
        <w:rPr>
          <w:rFonts w:ascii="Simplified Arabic" w:eastAsia="Calibri" w:hAnsi="Simplified Arabic" w:cs="Simplified Arabic"/>
          <w:sz w:val="28"/>
          <w:szCs w:val="28"/>
          <w:rtl/>
          <w:lang w:bidi="ar-EG"/>
        </w:rPr>
      </w:pPr>
      <w:r w:rsidRPr="00981EB1">
        <w:rPr>
          <w:rFonts w:ascii="Simplified Arabic" w:eastAsia="Calibri" w:hAnsi="Simplified Arabic" w:cs="Simplified Arabic"/>
          <w:sz w:val="28"/>
          <w:szCs w:val="28"/>
          <w:rtl/>
          <w:lang w:bidi="ar-EG"/>
        </w:rPr>
        <w:lastRenderedPageBreak/>
        <w:t xml:space="preserve">تلك المؤشرات الثلاثة السابقة: المصدر من خلال المسح السكاني </w:t>
      </w:r>
      <w:r w:rsidR="00D26888">
        <w:rPr>
          <w:rFonts w:ascii="Simplified Arabic" w:eastAsia="Calibri" w:hAnsi="Simplified Arabic" w:cs="Simplified Arabic"/>
          <w:sz w:val="28"/>
          <w:szCs w:val="28"/>
          <w:rtl/>
          <w:lang w:bidi="ar-EG"/>
        </w:rPr>
        <w:t>الصحي</w:t>
      </w:r>
      <w:r w:rsidR="00F91B66">
        <w:rPr>
          <w:rFonts w:ascii="Simplified Arabic" w:eastAsia="Calibri" w:hAnsi="Simplified Arabic" w:cs="Simplified Arabic"/>
          <w:sz w:val="28"/>
          <w:szCs w:val="28"/>
          <w:rtl/>
          <w:lang w:bidi="ar-EG"/>
        </w:rPr>
        <w:t xml:space="preserve"> </w:t>
      </w:r>
      <w:r w:rsidRPr="00981EB1">
        <w:rPr>
          <w:rFonts w:ascii="Simplified Arabic" w:eastAsia="Calibri" w:hAnsi="Simplified Arabic" w:cs="Simplified Arabic" w:hint="cs"/>
          <w:sz w:val="28"/>
          <w:szCs w:val="28"/>
          <w:rtl/>
          <w:lang w:bidi="ar-EG"/>
        </w:rPr>
        <w:t>2014</w:t>
      </w:r>
      <w:r w:rsidR="00F24F9D">
        <w:rPr>
          <w:rFonts w:ascii="Simplified Arabic" w:eastAsia="Calibri" w:hAnsi="Simplified Arabic" w:cs="Simplified Arabic" w:hint="cs"/>
          <w:sz w:val="28"/>
          <w:szCs w:val="28"/>
          <w:rtl/>
          <w:lang w:bidi="ar-EG"/>
        </w:rPr>
        <w:t>.</w:t>
      </w:r>
      <w:r w:rsidRPr="00981EB1">
        <w:rPr>
          <w:rFonts w:ascii="Simplified Arabic" w:eastAsia="Calibri" w:hAnsi="Simplified Arabic" w:cs="Simplified Arabic" w:hint="cs"/>
          <w:sz w:val="28"/>
          <w:szCs w:val="28"/>
          <w:rtl/>
          <w:lang w:bidi="ar-EG"/>
        </w:rPr>
        <w:t xml:space="preserve"> والمسح </w:t>
      </w:r>
      <w:r w:rsidR="00D26888">
        <w:rPr>
          <w:rFonts w:ascii="Simplified Arabic" w:eastAsia="Calibri" w:hAnsi="Simplified Arabic" w:cs="Simplified Arabic" w:hint="cs"/>
          <w:sz w:val="28"/>
          <w:szCs w:val="28"/>
          <w:rtl/>
          <w:lang w:bidi="ar-EG"/>
        </w:rPr>
        <w:t>الصحي</w:t>
      </w:r>
      <w:r w:rsidRPr="00981EB1">
        <w:rPr>
          <w:rFonts w:ascii="Simplified Arabic" w:eastAsia="Calibri" w:hAnsi="Simplified Arabic" w:cs="Simplified Arabic" w:hint="cs"/>
          <w:sz w:val="28"/>
          <w:szCs w:val="28"/>
          <w:rtl/>
          <w:lang w:bidi="ar-EG"/>
        </w:rPr>
        <w:t xml:space="preserve"> للأسرة المصرية 2022</w:t>
      </w:r>
    </w:p>
    <w:p w14:paraId="17E3AE26" w14:textId="1F54DE7E" w:rsidR="001C5083" w:rsidRPr="00981EB1" w:rsidRDefault="001C5083" w:rsidP="00F24F9D">
      <w:pPr>
        <w:spacing w:after="0" w:line="240" w:lineRule="auto"/>
        <w:jc w:val="both"/>
        <w:rPr>
          <w:rFonts w:ascii="Simplified Arabic" w:eastAsia="Calibri" w:hAnsi="Simplified Arabic" w:cs="Simplified Arabic"/>
          <w:b/>
          <w:bCs/>
          <w:sz w:val="28"/>
          <w:szCs w:val="28"/>
          <w:u w:val="single"/>
          <w:rtl/>
          <w:lang w:bidi="ar-EG"/>
        </w:rPr>
      </w:pPr>
      <w:r w:rsidRPr="00981EB1">
        <w:rPr>
          <w:rFonts w:ascii="Simplified Arabic" w:eastAsia="Calibri" w:hAnsi="Simplified Arabic" w:cs="Simplified Arabic"/>
          <w:b/>
          <w:bCs/>
          <w:sz w:val="28"/>
          <w:szCs w:val="28"/>
          <w:u w:val="single"/>
          <w:rtl/>
          <w:lang w:bidi="ar-EG"/>
        </w:rPr>
        <w:t xml:space="preserve">أما مؤشرات </w:t>
      </w:r>
      <w:r w:rsidR="00F24F9D">
        <w:rPr>
          <w:rFonts w:ascii="Simplified Arabic" w:eastAsia="Calibri" w:hAnsi="Simplified Arabic" w:cs="Simplified Arabic" w:hint="cs"/>
          <w:b/>
          <w:bCs/>
          <w:sz w:val="28"/>
          <w:szCs w:val="28"/>
          <w:u w:val="single"/>
          <w:rtl/>
          <w:lang w:bidi="ar-EG"/>
        </w:rPr>
        <w:t>الإحصاءات</w:t>
      </w:r>
      <w:r w:rsidR="00F24F9D" w:rsidRPr="00981EB1">
        <w:rPr>
          <w:rFonts w:ascii="Simplified Arabic" w:eastAsia="Calibri" w:hAnsi="Simplified Arabic" w:cs="Simplified Arabic"/>
          <w:b/>
          <w:bCs/>
          <w:sz w:val="28"/>
          <w:szCs w:val="28"/>
          <w:u w:val="single"/>
          <w:rtl/>
          <w:lang w:bidi="ar-EG"/>
        </w:rPr>
        <w:t xml:space="preserve"> </w:t>
      </w:r>
      <w:r w:rsidRPr="00981EB1">
        <w:rPr>
          <w:rFonts w:ascii="Simplified Arabic" w:eastAsia="Calibri" w:hAnsi="Simplified Arabic" w:cs="Simplified Arabic"/>
          <w:b/>
          <w:bCs/>
          <w:sz w:val="28"/>
          <w:szCs w:val="28"/>
          <w:u w:val="single"/>
          <w:rtl/>
          <w:lang w:bidi="ar-EG"/>
        </w:rPr>
        <w:t xml:space="preserve">الحيوية </w:t>
      </w:r>
      <w:r w:rsidR="00E31B01">
        <w:rPr>
          <w:rFonts w:ascii="Simplified Arabic" w:eastAsia="Calibri" w:hAnsi="Simplified Arabic" w:cs="Simplified Arabic" w:hint="cs"/>
          <w:b/>
          <w:bCs/>
          <w:sz w:val="28"/>
          <w:szCs w:val="28"/>
          <w:u w:val="single"/>
          <w:rtl/>
          <w:lang w:bidi="ar-EG"/>
        </w:rPr>
        <w:t>ف</w:t>
      </w:r>
      <w:r w:rsidRPr="00981EB1">
        <w:rPr>
          <w:rFonts w:ascii="Simplified Arabic" w:eastAsia="Calibri" w:hAnsi="Simplified Arabic" w:cs="Simplified Arabic"/>
          <w:b/>
          <w:bCs/>
          <w:sz w:val="28"/>
          <w:szCs w:val="28"/>
          <w:u w:val="single"/>
          <w:rtl/>
          <w:lang w:bidi="ar-EG"/>
        </w:rPr>
        <w:t>هي</w:t>
      </w:r>
      <w:r w:rsidR="00E31B01">
        <w:rPr>
          <w:rFonts w:ascii="Simplified Arabic" w:eastAsia="Calibri" w:hAnsi="Simplified Arabic" w:cs="Simplified Arabic" w:hint="cs"/>
          <w:b/>
          <w:bCs/>
          <w:sz w:val="28"/>
          <w:szCs w:val="28"/>
          <w:u w:val="single"/>
          <w:rtl/>
          <w:lang w:bidi="ar-EG"/>
        </w:rPr>
        <w:t>:</w:t>
      </w:r>
    </w:p>
    <w:p w14:paraId="149CA686" w14:textId="2697DA3D" w:rsidR="001C5083" w:rsidRPr="00981EB1" w:rsidRDefault="001C5083" w:rsidP="001923CB">
      <w:pPr>
        <w:numPr>
          <w:ilvl w:val="0"/>
          <w:numId w:val="39"/>
        </w:numPr>
        <w:spacing w:after="0" w:line="240" w:lineRule="auto"/>
        <w:contextualSpacing/>
        <w:jc w:val="both"/>
        <w:rPr>
          <w:rFonts w:ascii="Simplified Arabic" w:eastAsia="Calibri" w:hAnsi="Simplified Arabic" w:cs="Simplified Arabic"/>
          <w:sz w:val="28"/>
          <w:szCs w:val="28"/>
          <w:lang w:bidi="ar-EG"/>
        </w:rPr>
      </w:pPr>
      <w:r w:rsidRPr="00981EB1">
        <w:rPr>
          <w:rFonts w:ascii="Simplified Arabic" w:eastAsia="Calibri" w:hAnsi="Simplified Arabic" w:cs="Simplified Arabic"/>
          <w:sz w:val="28"/>
          <w:szCs w:val="28"/>
          <w:rtl/>
          <w:lang w:bidi="ar-EG"/>
        </w:rPr>
        <w:t>معدل المواليد (</w:t>
      </w:r>
      <w:r w:rsidR="00404925">
        <w:rPr>
          <w:rFonts w:ascii="Simplified Arabic" w:eastAsia="Calibri" w:hAnsi="Simplified Arabic" w:cs="Simplified Arabic"/>
          <w:sz w:val="28"/>
          <w:szCs w:val="28"/>
          <w:rtl/>
          <w:lang w:bidi="ar-EG"/>
        </w:rPr>
        <w:t xml:space="preserve">في </w:t>
      </w:r>
      <w:r w:rsidRPr="00981EB1">
        <w:rPr>
          <w:rFonts w:ascii="Simplified Arabic" w:eastAsia="Calibri" w:hAnsi="Simplified Arabic" w:cs="Simplified Arabic"/>
          <w:sz w:val="28"/>
          <w:szCs w:val="28"/>
          <w:rtl/>
          <w:lang w:bidi="ar-EG"/>
        </w:rPr>
        <w:t>ال</w:t>
      </w:r>
      <w:r w:rsidR="00F24F9D">
        <w:rPr>
          <w:rFonts w:ascii="Simplified Arabic" w:eastAsia="Calibri" w:hAnsi="Simplified Arabic" w:cs="Simplified Arabic" w:hint="cs"/>
          <w:sz w:val="28"/>
          <w:szCs w:val="28"/>
          <w:rtl/>
          <w:lang w:bidi="ar-EG"/>
        </w:rPr>
        <w:t>أ</w:t>
      </w:r>
      <w:r w:rsidRPr="00981EB1">
        <w:rPr>
          <w:rFonts w:ascii="Simplified Arabic" w:eastAsia="Calibri" w:hAnsi="Simplified Arabic" w:cs="Simplified Arabic"/>
          <w:sz w:val="28"/>
          <w:szCs w:val="28"/>
          <w:rtl/>
          <w:lang w:bidi="ar-EG"/>
        </w:rPr>
        <w:t>لف)</w:t>
      </w:r>
      <w:r w:rsidR="00F91B66">
        <w:rPr>
          <w:rFonts w:ascii="Simplified Arabic" w:eastAsia="Calibri" w:hAnsi="Simplified Arabic" w:cs="Simplified Arabic"/>
          <w:sz w:val="28"/>
          <w:szCs w:val="28"/>
          <w:rtl/>
          <w:lang w:bidi="ar-EG"/>
        </w:rPr>
        <w:t>.</w:t>
      </w:r>
    </w:p>
    <w:p w14:paraId="58AD176E" w14:textId="448E45CF" w:rsidR="001C5083" w:rsidRPr="00981EB1" w:rsidRDefault="001C5083" w:rsidP="001923CB">
      <w:pPr>
        <w:numPr>
          <w:ilvl w:val="0"/>
          <w:numId w:val="39"/>
        </w:numPr>
        <w:spacing w:after="0" w:line="240" w:lineRule="auto"/>
        <w:contextualSpacing/>
        <w:jc w:val="both"/>
        <w:rPr>
          <w:rFonts w:ascii="Simplified Arabic" w:eastAsia="Calibri" w:hAnsi="Simplified Arabic" w:cs="Simplified Arabic"/>
          <w:sz w:val="28"/>
          <w:szCs w:val="28"/>
          <w:lang w:bidi="ar-EG"/>
        </w:rPr>
      </w:pPr>
      <w:r w:rsidRPr="00981EB1">
        <w:rPr>
          <w:rFonts w:ascii="Simplified Arabic" w:eastAsia="Calibri" w:hAnsi="Simplified Arabic" w:cs="Simplified Arabic"/>
          <w:sz w:val="28"/>
          <w:szCs w:val="28"/>
          <w:rtl/>
          <w:lang w:bidi="ar-EG"/>
        </w:rPr>
        <w:t>معدل الوفيات (</w:t>
      </w:r>
      <w:r w:rsidR="00404925">
        <w:rPr>
          <w:rFonts w:ascii="Simplified Arabic" w:eastAsia="Calibri" w:hAnsi="Simplified Arabic" w:cs="Simplified Arabic"/>
          <w:sz w:val="28"/>
          <w:szCs w:val="28"/>
          <w:rtl/>
          <w:lang w:bidi="ar-EG"/>
        </w:rPr>
        <w:t xml:space="preserve">في </w:t>
      </w:r>
      <w:r w:rsidRPr="00981EB1">
        <w:rPr>
          <w:rFonts w:ascii="Simplified Arabic" w:eastAsia="Calibri" w:hAnsi="Simplified Arabic" w:cs="Simplified Arabic"/>
          <w:sz w:val="28"/>
          <w:szCs w:val="28"/>
          <w:rtl/>
          <w:lang w:bidi="ar-EG"/>
        </w:rPr>
        <w:t>الالف)</w:t>
      </w:r>
      <w:r w:rsidR="00F91B66">
        <w:rPr>
          <w:rFonts w:ascii="Simplified Arabic" w:eastAsia="Calibri" w:hAnsi="Simplified Arabic" w:cs="Simplified Arabic"/>
          <w:sz w:val="28"/>
          <w:szCs w:val="28"/>
          <w:rtl/>
          <w:lang w:bidi="ar-EG"/>
        </w:rPr>
        <w:t>.</w:t>
      </w:r>
    </w:p>
    <w:p w14:paraId="0368AC02" w14:textId="21190060" w:rsidR="001C5083" w:rsidRPr="00981EB1" w:rsidRDefault="001C5083" w:rsidP="001923CB">
      <w:pPr>
        <w:numPr>
          <w:ilvl w:val="0"/>
          <w:numId w:val="39"/>
        </w:numPr>
        <w:spacing w:after="0" w:line="240" w:lineRule="auto"/>
        <w:contextualSpacing/>
        <w:jc w:val="both"/>
        <w:rPr>
          <w:rFonts w:ascii="Simplified Arabic" w:eastAsia="Calibri" w:hAnsi="Simplified Arabic" w:cs="Simplified Arabic"/>
          <w:sz w:val="28"/>
          <w:szCs w:val="28"/>
          <w:lang w:bidi="ar-EG"/>
        </w:rPr>
      </w:pPr>
      <w:r w:rsidRPr="00981EB1">
        <w:rPr>
          <w:rFonts w:ascii="Simplified Arabic" w:eastAsia="Calibri" w:hAnsi="Simplified Arabic" w:cs="Simplified Arabic"/>
          <w:sz w:val="28"/>
          <w:szCs w:val="28"/>
          <w:rtl/>
          <w:lang w:bidi="ar-EG"/>
        </w:rPr>
        <w:t>معدل الزيادة الطبيعية (</w:t>
      </w:r>
      <w:r w:rsidR="00404925">
        <w:rPr>
          <w:rFonts w:ascii="Simplified Arabic" w:eastAsia="Calibri" w:hAnsi="Simplified Arabic" w:cs="Simplified Arabic"/>
          <w:sz w:val="28"/>
          <w:szCs w:val="28"/>
          <w:rtl/>
          <w:lang w:bidi="ar-EG"/>
        </w:rPr>
        <w:t xml:space="preserve">في </w:t>
      </w:r>
      <w:r w:rsidRPr="00981EB1">
        <w:rPr>
          <w:rFonts w:ascii="Simplified Arabic" w:eastAsia="Calibri" w:hAnsi="Simplified Arabic" w:cs="Simplified Arabic"/>
          <w:sz w:val="28"/>
          <w:szCs w:val="28"/>
          <w:rtl/>
          <w:lang w:bidi="ar-EG"/>
        </w:rPr>
        <w:t>الالف)</w:t>
      </w:r>
      <w:r w:rsidR="00F91B66">
        <w:rPr>
          <w:rFonts w:ascii="Simplified Arabic" w:eastAsia="Calibri" w:hAnsi="Simplified Arabic" w:cs="Simplified Arabic"/>
          <w:sz w:val="28"/>
          <w:szCs w:val="28"/>
          <w:rtl/>
          <w:lang w:bidi="ar-EG"/>
        </w:rPr>
        <w:t>.</w:t>
      </w:r>
    </w:p>
    <w:p w14:paraId="619B826B" w14:textId="5730251C" w:rsidR="001C5083" w:rsidRPr="00981EB1" w:rsidRDefault="001C5083" w:rsidP="001923CB">
      <w:pPr>
        <w:numPr>
          <w:ilvl w:val="0"/>
          <w:numId w:val="39"/>
        </w:numPr>
        <w:spacing w:after="0" w:line="240" w:lineRule="auto"/>
        <w:contextualSpacing/>
        <w:jc w:val="both"/>
        <w:rPr>
          <w:rFonts w:ascii="Simplified Arabic" w:eastAsia="Calibri" w:hAnsi="Simplified Arabic" w:cs="Simplified Arabic"/>
          <w:sz w:val="28"/>
          <w:szCs w:val="28"/>
          <w:lang w:bidi="ar-EG"/>
        </w:rPr>
      </w:pPr>
      <w:r w:rsidRPr="00981EB1">
        <w:rPr>
          <w:rFonts w:ascii="Simplified Arabic" w:eastAsia="Calibri" w:hAnsi="Simplified Arabic" w:cs="Simplified Arabic"/>
          <w:sz w:val="28"/>
          <w:szCs w:val="28"/>
          <w:rtl/>
          <w:lang w:bidi="ar-EG"/>
        </w:rPr>
        <w:t>معدل وفيات الأطفال الرضع/1000 مولود ح</w:t>
      </w:r>
      <w:r w:rsidR="00F24F9D">
        <w:rPr>
          <w:rFonts w:ascii="Simplified Arabic" w:eastAsia="Calibri" w:hAnsi="Simplified Arabic" w:cs="Simplified Arabic" w:hint="cs"/>
          <w:sz w:val="28"/>
          <w:szCs w:val="28"/>
          <w:rtl/>
          <w:lang w:bidi="ar-EG"/>
        </w:rPr>
        <w:t>ي</w:t>
      </w:r>
      <w:r w:rsidRPr="00981EB1">
        <w:rPr>
          <w:rFonts w:ascii="Simplified Arabic" w:eastAsia="Calibri" w:hAnsi="Simplified Arabic" w:cs="Simplified Arabic"/>
          <w:sz w:val="28"/>
          <w:szCs w:val="28"/>
          <w:rtl/>
          <w:lang w:bidi="ar-EG"/>
        </w:rPr>
        <w:t>.</w:t>
      </w:r>
    </w:p>
    <w:p w14:paraId="25E73DD5" w14:textId="6D0C92E3" w:rsidR="001C5083" w:rsidRPr="00981EB1" w:rsidRDefault="001C5083" w:rsidP="001923CB">
      <w:pPr>
        <w:numPr>
          <w:ilvl w:val="0"/>
          <w:numId w:val="39"/>
        </w:numPr>
        <w:spacing w:after="0" w:line="240" w:lineRule="auto"/>
        <w:contextualSpacing/>
        <w:jc w:val="both"/>
        <w:rPr>
          <w:rFonts w:ascii="Simplified Arabic" w:eastAsia="Calibri" w:hAnsi="Simplified Arabic" w:cs="Simplified Arabic"/>
          <w:sz w:val="28"/>
          <w:szCs w:val="28"/>
          <w:lang w:bidi="ar-EG"/>
        </w:rPr>
      </w:pPr>
      <w:r w:rsidRPr="00981EB1">
        <w:rPr>
          <w:rFonts w:ascii="Simplified Arabic" w:eastAsia="Calibri" w:hAnsi="Simplified Arabic" w:cs="Simplified Arabic"/>
          <w:sz w:val="28"/>
          <w:szCs w:val="28"/>
          <w:rtl/>
          <w:lang w:bidi="ar-EG"/>
        </w:rPr>
        <w:t>معدل وفيات</w:t>
      </w:r>
      <w:r w:rsidR="007E7933">
        <w:rPr>
          <w:rFonts w:ascii="Simplified Arabic" w:eastAsia="Calibri" w:hAnsi="Simplified Arabic" w:cs="Simplified Arabic"/>
          <w:sz w:val="28"/>
          <w:szCs w:val="28"/>
          <w:rtl/>
          <w:lang w:bidi="ar-EG"/>
        </w:rPr>
        <w:t xml:space="preserve"> أقل </w:t>
      </w:r>
      <w:r w:rsidRPr="00981EB1">
        <w:rPr>
          <w:rFonts w:ascii="Simplified Arabic" w:eastAsia="Calibri" w:hAnsi="Simplified Arabic" w:cs="Simplified Arabic" w:hint="cs"/>
          <w:sz w:val="28"/>
          <w:szCs w:val="28"/>
          <w:rtl/>
          <w:lang w:bidi="ar-EG"/>
        </w:rPr>
        <w:t>من</w:t>
      </w:r>
      <w:r w:rsidRPr="00981EB1">
        <w:rPr>
          <w:rFonts w:ascii="Simplified Arabic" w:eastAsia="Calibri" w:hAnsi="Simplified Arabic" w:cs="Simplified Arabic"/>
          <w:sz w:val="28"/>
          <w:szCs w:val="28"/>
          <w:rtl/>
          <w:lang w:bidi="ar-EG"/>
        </w:rPr>
        <w:t xml:space="preserve"> 5 سنوات/ 1000 مولود ح</w:t>
      </w:r>
      <w:r w:rsidR="00F24F9D">
        <w:rPr>
          <w:rFonts w:ascii="Simplified Arabic" w:eastAsia="Calibri" w:hAnsi="Simplified Arabic" w:cs="Simplified Arabic" w:hint="cs"/>
          <w:sz w:val="28"/>
          <w:szCs w:val="28"/>
          <w:rtl/>
          <w:lang w:bidi="ar-EG"/>
        </w:rPr>
        <w:t>ي</w:t>
      </w:r>
      <w:r w:rsidR="00F91B66">
        <w:rPr>
          <w:rFonts w:ascii="Simplified Arabic" w:eastAsia="Calibri" w:hAnsi="Simplified Arabic" w:cs="Simplified Arabic"/>
          <w:sz w:val="28"/>
          <w:szCs w:val="28"/>
          <w:rtl/>
          <w:lang w:bidi="ar-EG"/>
        </w:rPr>
        <w:t>.</w:t>
      </w:r>
    </w:p>
    <w:p w14:paraId="333BCAA1" w14:textId="166C0800" w:rsidR="001C5083" w:rsidRPr="00981EB1" w:rsidRDefault="001C5083" w:rsidP="001923CB">
      <w:pPr>
        <w:numPr>
          <w:ilvl w:val="0"/>
          <w:numId w:val="39"/>
        </w:numPr>
        <w:spacing w:after="0" w:line="240" w:lineRule="auto"/>
        <w:contextualSpacing/>
        <w:jc w:val="both"/>
        <w:rPr>
          <w:rFonts w:ascii="Simplified Arabic" w:eastAsia="Calibri" w:hAnsi="Simplified Arabic" w:cs="Simplified Arabic"/>
          <w:sz w:val="28"/>
          <w:szCs w:val="28"/>
          <w:rtl/>
          <w:lang w:bidi="ar-EG"/>
        </w:rPr>
      </w:pPr>
      <w:r w:rsidRPr="00981EB1">
        <w:rPr>
          <w:rFonts w:ascii="Simplified Arabic" w:eastAsia="Calibri" w:hAnsi="Simplified Arabic" w:cs="Simplified Arabic"/>
          <w:sz w:val="28"/>
          <w:szCs w:val="28"/>
          <w:rtl/>
          <w:lang w:bidi="ar-EG"/>
        </w:rPr>
        <w:t>معدل وفيات الأمهات</w:t>
      </w:r>
      <w:r w:rsidRPr="00981EB1">
        <w:rPr>
          <w:rFonts w:ascii="Simplified Arabic" w:eastAsia="Calibri" w:hAnsi="Simplified Arabic" w:cs="Simplified Arabic" w:hint="cs"/>
          <w:sz w:val="28"/>
          <w:szCs w:val="28"/>
          <w:rtl/>
          <w:lang w:bidi="ar-EG"/>
        </w:rPr>
        <w:t>/</w:t>
      </w:r>
      <w:r w:rsidRPr="00981EB1">
        <w:rPr>
          <w:rFonts w:ascii="Simplified Arabic" w:eastAsia="Calibri" w:hAnsi="Simplified Arabic" w:cs="Simplified Arabic"/>
          <w:sz w:val="28"/>
          <w:szCs w:val="28"/>
          <w:rtl/>
          <w:lang w:bidi="ar-EG"/>
        </w:rPr>
        <w:t xml:space="preserve"> 100.000 مولود ح</w:t>
      </w:r>
      <w:r w:rsidR="00F24F9D">
        <w:rPr>
          <w:rFonts w:ascii="Simplified Arabic" w:eastAsia="Calibri" w:hAnsi="Simplified Arabic" w:cs="Simplified Arabic" w:hint="cs"/>
          <w:sz w:val="28"/>
          <w:szCs w:val="28"/>
          <w:rtl/>
          <w:lang w:bidi="ar-EG"/>
        </w:rPr>
        <w:t>ي.</w:t>
      </w:r>
    </w:p>
    <w:p w14:paraId="17D94973" w14:textId="5FF3515B" w:rsidR="001C5083" w:rsidRDefault="001C5083" w:rsidP="001923CB">
      <w:pPr>
        <w:numPr>
          <w:ilvl w:val="0"/>
          <w:numId w:val="39"/>
        </w:numPr>
        <w:spacing w:after="0" w:line="240" w:lineRule="auto"/>
        <w:contextualSpacing/>
        <w:jc w:val="both"/>
        <w:rPr>
          <w:rFonts w:ascii="Simplified Arabic" w:eastAsia="Calibri" w:hAnsi="Simplified Arabic" w:cs="Simplified Arabic"/>
          <w:sz w:val="28"/>
          <w:szCs w:val="28"/>
          <w:lang w:bidi="ar-EG"/>
        </w:rPr>
      </w:pPr>
      <w:r w:rsidRPr="00981EB1">
        <w:rPr>
          <w:rFonts w:ascii="Simplified Arabic" w:eastAsia="Calibri" w:hAnsi="Simplified Arabic" w:cs="Simplified Arabic"/>
          <w:sz w:val="28"/>
          <w:szCs w:val="28"/>
          <w:rtl/>
          <w:lang w:bidi="ar-EG"/>
        </w:rPr>
        <w:t>والمؤشرات الس</w:t>
      </w:r>
      <w:r w:rsidRPr="00981EB1">
        <w:rPr>
          <w:rFonts w:ascii="Simplified Arabic" w:eastAsia="Calibri" w:hAnsi="Simplified Arabic" w:cs="Simplified Arabic" w:hint="cs"/>
          <w:sz w:val="28"/>
          <w:szCs w:val="28"/>
          <w:rtl/>
          <w:lang w:bidi="ar-EG"/>
        </w:rPr>
        <w:t>ت</w:t>
      </w:r>
      <w:r w:rsidRPr="00981EB1">
        <w:rPr>
          <w:rFonts w:ascii="Simplified Arabic" w:eastAsia="Calibri" w:hAnsi="Simplified Arabic" w:cs="Simplified Arabic"/>
          <w:sz w:val="28"/>
          <w:szCs w:val="28"/>
          <w:rtl/>
          <w:lang w:bidi="ar-EG"/>
        </w:rPr>
        <w:t>ة السابقة مصدرهم</w:t>
      </w:r>
      <w:r w:rsidR="00F91B66">
        <w:rPr>
          <w:rFonts w:ascii="Simplified Arabic" w:eastAsia="Calibri" w:hAnsi="Simplified Arabic" w:cs="Simplified Arabic"/>
          <w:sz w:val="28"/>
          <w:szCs w:val="28"/>
          <w:rtl/>
          <w:lang w:bidi="ar-EG"/>
        </w:rPr>
        <w:t>:</w:t>
      </w:r>
      <w:r w:rsidRPr="00981EB1">
        <w:rPr>
          <w:rFonts w:ascii="Simplified Arabic" w:eastAsia="Calibri" w:hAnsi="Simplified Arabic" w:cs="Simplified Arabic"/>
          <w:sz w:val="28"/>
          <w:szCs w:val="28"/>
          <w:rtl/>
          <w:lang w:bidi="ar-EG"/>
        </w:rPr>
        <w:t xml:space="preserve"> من الجهاز </w:t>
      </w:r>
      <w:r w:rsidR="003E2752">
        <w:rPr>
          <w:rFonts w:ascii="Simplified Arabic" w:eastAsia="Calibri" w:hAnsi="Simplified Arabic" w:cs="Simplified Arabic"/>
          <w:sz w:val="28"/>
          <w:szCs w:val="28"/>
          <w:rtl/>
          <w:lang w:bidi="ar-EG"/>
        </w:rPr>
        <w:t>المركزي</w:t>
      </w:r>
      <w:r w:rsidRPr="00981EB1">
        <w:rPr>
          <w:rFonts w:ascii="Simplified Arabic" w:eastAsia="Calibri" w:hAnsi="Simplified Arabic" w:cs="Simplified Arabic"/>
          <w:sz w:val="28"/>
          <w:szCs w:val="28"/>
          <w:rtl/>
          <w:lang w:bidi="ar-EG"/>
        </w:rPr>
        <w:t xml:space="preserve"> للتعبئة العامة والاحصاء.</w:t>
      </w:r>
    </w:p>
    <w:p w14:paraId="05E374C8" w14:textId="5400D5DE" w:rsidR="001C5083" w:rsidRDefault="001C5083" w:rsidP="00914A52">
      <w:pPr>
        <w:spacing w:after="0" w:line="240" w:lineRule="auto"/>
        <w:jc w:val="both"/>
        <w:rPr>
          <w:rFonts w:ascii="Simplified Arabic" w:eastAsia="Calibri" w:hAnsi="Simplified Arabic" w:cs="Simplified Arabic"/>
          <w:b/>
          <w:bCs/>
          <w:sz w:val="28"/>
          <w:szCs w:val="28"/>
          <w:rtl/>
          <w:lang w:bidi="ar-EG"/>
        </w:rPr>
      </w:pPr>
      <w:r w:rsidRPr="00750544">
        <w:rPr>
          <w:rFonts w:ascii="Simplified Arabic" w:eastAsia="Calibri" w:hAnsi="Simplified Arabic" w:cs="Simplified Arabic"/>
          <w:b/>
          <w:bCs/>
          <w:sz w:val="28"/>
          <w:szCs w:val="28"/>
          <w:rtl/>
          <w:lang w:bidi="ar-EG"/>
        </w:rPr>
        <w:t>و</w:t>
      </w:r>
      <w:r w:rsidR="00F24F9D">
        <w:rPr>
          <w:rFonts w:ascii="Simplified Arabic" w:eastAsia="Calibri" w:hAnsi="Simplified Arabic" w:cs="Simplified Arabic" w:hint="cs"/>
          <w:b/>
          <w:bCs/>
          <w:sz w:val="28"/>
          <w:szCs w:val="28"/>
          <w:rtl/>
          <w:lang w:bidi="ar-EG"/>
        </w:rPr>
        <w:t xml:space="preserve">فيما يلي </w:t>
      </w:r>
      <w:r w:rsidRPr="00750544">
        <w:rPr>
          <w:rFonts w:ascii="Simplified Arabic" w:eastAsia="Calibri" w:hAnsi="Simplified Arabic" w:cs="Simplified Arabic"/>
          <w:b/>
          <w:bCs/>
          <w:sz w:val="28"/>
          <w:szCs w:val="28"/>
          <w:rtl/>
          <w:lang w:bidi="ar-EG"/>
        </w:rPr>
        <w:t>استعراض معدلات الإنجاب التفصيلية قبل</w:t>
      </w:r>
      <w:r w:rsidR="00F24F9D">
        <w:rPr>
          <w:rFonts w:ascii="Simplified Arabic" w:eastAsia="Calibri" w:hAnsi="Simplified Arabic" w:cs="Simplified Arabic" w:hint="cs"/>
          <w:b/>
          <w:bCs/>
          <w:sz w:val="28"/>
          <w:szCs w:val="28"/>
          <w:rtl/>
          <w:lang w:bidi="ar-EG"/>
        </w:rPr>
        <w:t xml:space="preserve"> وبعد</w:t>
      </w:r>
      <w:r w:rsidRPr="00750544">
        <w:rPr>
          <w:rFonts w:ascii="Simplified Arabic" w:eastAsia="Calibri" w:hAnsi="Simplified Arabic" w:cs="Simplified Arabic"/>
          <w:b/>
          <w:bCs/>
          <w:sz w:val="28"/>
          <w:szCs w:val="28"/>
          <w:rtl/>
          <w:lang w:bidi="ar-EG"/>
        </w:rPr>
        <w:t xml:space="preserve"> إصدار </w:t>
      </w:r>
      <w:r w:rsidRPr="00750544">
        <w:rPr>
          <w:rFonts w:ascii="Simplified Arabic" w:eastAsia="Calibri" w:hAnsi="Simplified Arabic" w:cs="Simplified Arabic" w:hint="cs"/>
          <w:b/>
          <w:bCs/>
          <w:sz w:val="28"/>
          <w:szCs w:val="28"/>
          <w:rtl/>
          <w:lang w:bidi="ar-EG"/>
        </w:rPr>
        <w:t>الاستراتيجيات</w:t>
      </w:r>
      <w:r w:rsidRPr="00750544">
        <w:rPr>
          <w:rFonts w:ascii="Simplified Arabic" w:eastAsia="Calibri" w:hAnsi="Simplified Arabic" w:cs="Simplified Arabic"/>
          <w:b/>
          <w:bCs/>
          <w:sz w:val="28"/>
          <w:szCs w:val="28"/>
          <w:rtl/>
          <w:lang w:bidi="ar-EG"/>
        </w:rPr>
        <w:t xml:space="preserve"> القومية من 1980</w:t>
      </w:r>
      <w:r w:rsidR="00CC4C4E">
        <w:rPr>
          <w:rFonts w:ascii="Simplified Arabic" w:eastAsia="Calibri" w:hAnsi="Simplified Arabic" w:cs="Simplified Arabic"/>
          <w:b/>
          <w:bCs/>
          <w:sz w:val="28"/>
          <w:szCs w:val="28"/>
          <w:rtl/>
          <w:lang w:bidi="ar-EG"/>
        </w:rPr>
        <w:t xml:space="preserve"> إلى </w:t>
      </w:r>
      <w:r w:rsidRPr="00750544">
        <w:rPr>
          <w:rFonts w:ascii="Simplified Arabic" w:eastAsia="Calibri" w:hAnsi="Simplified Arabic" w:cs="Simplified Arabic"/>
          <w:b/>
          <w:bCs/>
          <w:sz w:val="28"/>
          <w:szCs w:val="28"/>
          <w:rtl/>
          <w:lang w:bidi="ar-EG"/>
        </w:rPr>
        <w:t>2014</w:t>
      </w:r>
      <w:r>
        <w:rPr>
          <w:rFonts w:ascii="Simplified Arabic" w:eastAsia="Calibri" w:hAnsi="Simplified Arabic" w:cs="Simplified Arabic" w:hint="cs"/>
          <w:b/>
          <w:bCs/>
          <w:sz w:val="28"/>
          <w:szCs w:val="28"/>
          <w:rtl/>
          <w:lang w:bidi="ar-EG"/>
        </w:rPr>
        <w:t xml:space="preserve"> بالجدول </w:t>
      </w:r>
      <w:r w:rsidR="006D67E9">
        <w:rPr>
          <w:rFonts w:ascii="Simplified Arabic" w:eastAsia="Calibri" w:hAnsi="Simplified Arabic" w:cs="Simplified Arabic" w:hint="cs"/>
          <w:b/>
          <w:bCs/>
          <w:sz w:val="28"/>
          <w:szCs w:val="28"/>
          <w:rtl/>
          <w:lang w:bidi="ar-EG"/>
        </w:rPr>
        <w:t>الآتي</w:t>
      </w:r>
      <w:r>
        <w:rPr>
          <w:rFonts w:ascii="Simplified Arabic" w:eastAsia="Calibri" w:hAnsi="Simplified Arabic" w:cs="Simplified Arabic" w:hint="cs"/>
          <w:b/>
          <w:bCs/>
          <w:sz w:val="28"/>
          <w:szCs w:val="28"/>
          <w:rtl/>
          <w:lang w:bidi="ar-EG"/>
        </w:rPr>
        <w:t>:</w:t>
      </w:r>
    </w:p>
    <w:p w14:paraId="0203D262" w14:textId="07854C19" w:rsidR="001C5083" w:rsidRPr="00812307" w:rsidRDefault="00BC41CA" w:rsidP="00914A52">
      <w:pPr>
        <w:spacing w:after="0" w:line="240" w:lineRule="auto"/>
        <w:jc w:val="center"/>
        <w:rPr>
          <w:rFonts w:ascii="Simplified Arabic" w:eastAsia="Calibri" w:hAnsi="Simplified Arabic" w:cs="Simplified Arabic"/>
          <w:b/>
          <w:bCs/>
          <w:sz w:val="24"/>
          <w:szCs w:val="24"/>
          <w:rtl/>
          <w:lang w:bidi="ar-EG"/>
        </w:rPr>
      </w:pPr>
      <w:r w:rsidRPr="00812307">
        <w:rPr>
          <w:noProof/>
          <w:sz w:val="20"/>
          <w:szCs w:val="20"/>
        </w:rPr>
        <w:drawing>
          <wp:anchor distT="0" distB="0" distL="114300" distR="114300" simplePos="0" relativeHeight="251636736" behindDoc="0" locked="0" layoutInCell="1" allowOverlap="1" wp14:anchorId="4AE25AD3" wp14:editId="1FF6E8D4">
            <wp:simplePos x="0" y="0"/>
            <wp:positionH relativeFrom="column">
              <wp:posOffset>-379730</wp:posOffset>
            </wp:positionH>
            <wp:positionV relativeFrom="paragraph">
              <wp:posOffset>540385</wp:posOffset>
            </wp:positionV>
            <wp:extent cx="5353050" cy="1714500"/>
            <wp:effectExtent l="0" t="0" r="0" b="0"/>
            <wp:wrapTopAndBottom/>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a:duotone>
                        <a:prstClr val="black"/>
                        <a:schemeClr val="accent5">
                          <a:tint val="45000"/>
                          <a:satMod val="400000"/>
                        </a:schemeClr>
                      </a:duotone>
                      <a:extLst>
                        <a:ext uri="{28A0092B-C50C-407E-A947-70E740481C1C}">
                          <a14:useLocalDpi xmlns:a14="http://schemas.microsoft.com/office/drawing/2010/main" val="0"/>
                        </a:ext>
                      </a:extLst>
                    </a:blip>
                    <a:stretch>
                      <a:fillRect/>
                    </a:stretch>
                  </pic:blipFill>
                  <pic:spPr>
                    <a:xfrm>
                      <a:off x="0" y="0"/>
                      <a:ext cx="5353050" cy="1714500"/>
                    </a:xfrm>
                    <a:prstGeom prst="rect">
                      <a:avLst/>
                    </a:prstGeom>
                  </pic:spPr>
                </pic:pic>
              </a:graphicData>
            </a:graphic>
            <wp14:sizeRelH relativeFrom="page">
              <wp14:pctWidth>0</wp14:pctWidth>
            </wp14:sizeRelH>
            <wp14:sizeRelV relativeFrom="page">
              <wp14:pctHeight>0</wp14:pctHeight>
            </wp14:sizeRelV>
          </wp:anchor>
        </w:drawing>
      </w:r>
      <w:r w:rsidR="0074011C" w:rsidRPr="00812307">
        <w:rPr>
          <w:rFonts w:ascii="Simplified Arabic" w:eastAsia="Calibri" w:hAnsi="Simplified Arabic" w:cs="Simplified Arabic"/>
          <w:b/>
          <w:bCs/>
          <w:rtl/>
          <w:lang w:bidi="ar-EG"/>
        </w:rPr>
        <w:t>جدول رقم (</w:t>
      </w:r>
      <w:r w:rsidR="001C5083" w:rsidRPr="00812307">
        <w:rPr>
          <w:rFonts w:ascii="Simplified Arabic" w:eastAsia="Calibri" w:hAnsi="Simplified Arabic" w:cs="Simplified Arabic" w:hint="cs"/>
          <w:b/>
          <w:bCs/>
          <w:rtl/>
          <w:lang w:bidi="ar-EG"/>
        </w:rPr>
        <w:t>3-3</w:t>
      </w:r>
      <w:r w:rsidR="001C5083" w:rsidRPr="00812307">
        <w:rPr>
          <w:rFonts w:ascii="Simplified Arabic" w:eastAsia="Calibri" w:hAnsi="Simplified Arabic" w:cs="Simplified Arabic"/>
          <w:b/>
          <w:bCs/>
          <w:rtl/>
          <w:lang w:bidi="ar-EG"/>
        </w:rPr>
        <w:t>) معدلات الإنجاب التفصيلية حسب العمر</w:t>
      </w:r>
      <w:r w:rsidR="00F91B66" w:rsidRPr="00812307">
        <w:rPr>
          <w:rFonts w:ascii="Simplified Arabic" w:eastAsia="Calibri" w:hAnsi="Simplified Arabic" w:cs="Simplified Arabic"/>
          <w:b/>
          <w:bCs/>
          <w:rtl/>
          <w:lang w:bidi="ar-EG"/>
        </w:rPr>
        <w:t xml:space="preserve"> </w:t>
      </w:r>
      <w:r w:rsidR="001C5083" w:rsidRPr="00812307">
        <w:rPr>
          <w:rFonts w:ascii="Simplified Arabic" w:eastAsia="Calibri" w:hAnsi="Simplified Arabic" w:cs="Simplified Arabic"/>
          <w:b/>
          <w:bCs/>
          <w:rtl/>
          <w:lang w:bidi="ar-EG"/>
        </w:rPr>
        <w:t>(كل 1000 سيدة) ومعدل الإنجاب الكلي</w:t>
      </w:r>
      <w:r w:rsidR="009E5297" w:rsidRPr="00812307">
        <w:rPr>
          <w:rFonts w:ascii="Simplified Arabic" w:eastAsia="Calibri" w:hAnsi="Simplified Arabic" w:cs="Simplified Arabic" w:hint="cs"/>
          <w:b/>
          <w:bCs/>
          <w:rtl/>
          <w:lang w:bidi="ar-EG"/>
        </w:rPr>
        <w:t>، مصر،</w:t>
      </w:r>
      <w:r w:rsidR="001C5083" w:rsidRPr="00812307">
        <w:rPr>
          <w:rFonts w:ascii="Simplified Arabic" w:eastAsia="Calibri" w:hAnsi="Simplified Arabic" w:cs="Simplified Arabic"/>
          <w:b/>
          <w:bCs/>
          <w:rtl/>
          <w:lang w:bidi="ar-EG"/>
        </w:rPr>
        <w:t xml:space="preserve"> 1980</w:t>
      </w:r>
      <w:r w:rsidR="00CC4C4E" w:rsidRPr="00812307">
        <w:rPr>
          <w:rFonts w:ascii="Simplified Arabic" w:eastAsia="Calibri" w:hAnsi="Simplified Arabic" w:cs="Simplified Arabic"/>
          <w:b/>
          <w:bCs/>
          <w:rtl/>
          <w:lang w:bidi="ar-EG"/>
        </w:rPr>
        <w:t xml:space="preserve"> </w:t>
      </w:r>
      <w:r w:rsidR="009E5297" w:rsidRPr="00812307">
        <w:rPr>
          <w:rFonts w:ascii="Simplified Arabic" w:eastAsia="Calibri" w:hAnsi="Simplified Arabic" w:cs="Simplified Arabic" w:hint="cs"/>
          <w:b/>
          <w:bCs/>
          <w:rtl/>
          <w:lang w:bidi="ar-EG"/>
        </w:rPr>
        <w:t>-</w:t>
      </w:r>
      <w:r w:rsidR="001C5083" w:rsidRPr="00812307">
        <w:rPr>
          <w:rFonts w:ascii="Simplified Arabic" w:eastAsia="Calibri" w:hAnsi="Simplified Arabic" w:cs="Simplified Arabic"/>
          <w:b/>
          <w:bCs/>
          <w:rtl/>
          <w:lang w:bidi="ar-EG"/>
        </w:rPr>
        <w:t>2014</w:t>
      </w:r>
    </w:p>
    <w:p w14:paraId="7C959881" w14:textId="77777777" w:rsidR="00585F72" w:rsidRPr="00203B6C" w:rsidRDefault="00585F72" w:rsidP="00585F72">
      <w:pPr>
        <w:spacing w:after="0" w:line="240" w:lineRule="auto"/>
        <w:jc w:val="center"/>
        <w:rPr>
          <w:rFonts w:ascii="Simplified Arabic" w:eastAsia="Calibri" w:hAnsi="Simplified Arabic" w:cs="Simplified Arabic"/>
          <w:b/>
          <w:bCs/>
          <w:rtl/>
          <w:lang w:bidi="ar-EG"/>
        </w:rPr>
      </w:pPr>
      <w:r w:rsidRPr="00203B6C">
        <w:rPr>
          <w:rFonts w:ascii="Simplified Arabic" w:eastAsia="Calibri" w:hAnsi="Simplified Arabic" w:cs="Simplified Arabic" w:hint="cs"/>
          <w:b/>
          <w:bCs/>
          <w:rtl/>
          <w:lang w:bidi="ar-EG"/>
        </w:rPr>
        <w:t xml:space="preserve">المصدر: </w:t>
      </w:r>
      <w:r w:rsidRPr="00203B6C">
        <w:rPr>
          <w:rFonts w:ascii="Simplified Arabic" w:eastAsia="Calibri" w:hAnsi="Simplified Arabic" w:cs="Simplified Arabic"/>
          <w:b/>
          <w:bCs/>
          <w:rtl/>
          <w:lang w:bidi="ar-EG"/>
        </w:rPr>
        <w:t xml:space="preserve">المسح </w:t>
      </w:r>
      <w:r>
        <w:rPr>
          <w:rFonts w:ascii="Simplified Arabic" w:eastAsia="Calibri" w:hAnsi="Simplified Arabic" w:cs="Simplified Arabic"/>
          <w:b/>
          <w:bCs/>
          <w:rtl/>
          <w:lang w:bidi="ar-EG"/>
        </w:rPr>
        <w:t>الصحي</w:t>
      </w:r>
      <w:r w:rsidRPr="00203B6C">
        <w:rPr>
          <w:rFonts w:ascii="Simplified Arabic" w:eastAsia="Calibri" w:hAnsi="Simplified Arabic" w:cs="Simplified Arabic"/>
          <w:b/>
          <w:bCs/>
          <w:rtl/>
          <w:lang w:bidi="ar-EG"/>
        </w:rPr>
        <w:t xml:space="preserve"> </w:t>
      </w:r>
      <w:r>
        <w:rPr>
          <w:rFonts w:ascii="Simplified Arabic" w:eastAsia="Calibri" w:hAnsi="Simplified Arabic" w:cs="Simplified Arabic"/>
          <w:b/>
          <w:bCs/>
          <w:rtl/>
          <w:lang w:bidi="ar-EG"/>
        </w:rPr>
        <w:t>السكاني</w:t>
      </w:r>
      <w:r w:rsidRPr="00203B6C">
        <w:rPr>
          <w:rFonts w:ascii="Simplified Arabic" w:eastAsia="Calibri" w:hAnsi="Simplified Arabic" w:cs="Simplified Arabic"/>
          <w:b/>
          <w:bCs/>
          <w:rtl/>
          <w:lang w:bidi="ar-EG"/>
        </w:rPr>
        <w:t xml:space="preserve"> 2014</w:t>
      </w:r>
    </w:p>
    <w:p w14:paraId="61D25959" w14:textId="1F8A8897" w:rsidR="001C5083" w:rsidRPr="00981EB1" w:rsidRDefault="001C5083" w:rsidP="001C5083">
      <w:pPr>
        <w:spacing w:after="0" w:line="240" w:lineRule="auto"/>
        <w:jc w:val="both"/>
        <w:rPr>
          <w:rFonts w:ascii="Simplified Arabic" w:eastAsia="Calibri" w:hAnsi="Simplified Arabic" w:cs="Simplified Arabic"/>
          <w:b/>
          <w:bCs/>
          <w:sz w:val="28"/>
          <w:szCs w:val="28"/>
          <w:rtl/>
          <w:lang w:bidi="ar-EG"/>
        </w:rPr>
      </w:pPr>
      <w:r w:rsidRPr="00981EB1">
        <w:rPr>
          <w:rFonts w:ascii="Simplified Arabic" w:eastAsia="Calibri" w:hAnsi="Simplified Arabic" w:cs="Simplified Arabic"/>
          <w:b/>
          <w:bCs/>
          <w:sz w:val="28"/>
          <w:szCs w:val="28"/>
          <w:rtl/>
          <w:lang w:bidi="ar-EG"/>
        </w:rPr>
        <w:t>وباستقراء الجدول السابق</w:t>
      </w:r>
      <w:r w:rsidRPr="00981EB1">
        <w:rPr>
          <w:rFonts w:hint="cs"/>
          <w:rtl/>
        </w:rPr>
        <w:t xml:space="preserve"> </w:t>
      </w:r>
      <w:r w:rsidR="0074011C">
        <w:rPr>
          <w:rFonts w:ascii="Simplified Arabic" w:eastAsia="Calibri" w:hAnsi="Simplified Arabic" w:cs="Simplified Arabic" w:hint="cs"/>
          <w:b/>
          <w:bCs/>
          <w:sz w:val="28"/>
          <w:szCs w:val="28"/>
          <w:rtl/>
          <w:lang w:bidi="ar-EG"/>
        </w:rPr>
        <w:t>جدول رقم (</w:t>
      </w:r>
      <w:r w:rsidRPr="00981EB1">
        <w:rPr>
          <w:rFonts w:ascii="Simplified Arabic" w:eastAsia="Calibri" w:hAnsi="Simplified Arabic" w:cs="Simplified Arabic" w:hint="cs"/>
          <w:b/>
          <w:bCs/>
          <w:sz w:val="28"/>
          <w:szCs w:val="28"/>
          <w:rtl/>
          <w:lang w:bidi="ar-EG"/>
        </w:rPr>
        <w:t>2-5</w:t>
      </w:r>
      <w:r w:rsidRPr="00914A52">
        <w:rPr>
          <w:rFonts w:ascii="Simplified Arabic" w:eastAsia="Calibri" w:hAnsi="Simplified Arabic" w:cs="Simplified Arabic"/>
          <w:b/>
          <w:bCs/>
          <w:sz w:val="28"/>
          <w:szCs w:val="28"/>
          <w:rtl/>
          <w:lang w:bidi="ar-EG"/>
        </w:rPr>
        <w:t xml:space="preserve">) </w:t>
      </w:r>
      <w:r w:rsidRPr="00B55D1F">
        <w:rPr>
          <w:rFonts w:ascii="Simplified Arabic" w:eastAsia="Calibri" w:hAnsi="Simplified Arabic" w:cs="Simplified Arabic"/>
          <w:b/>
          <w:bCs/>
          <w:sz w:val="28"/>
          <w:szCs w:val="28"/>
          <w:rtl/>
          <w:lang w:bidi="ar-EG"/>
        </w:rPr>
        <w:t>من خلال رأ</w:t>
      </w:r>
      <w:r w:rsidR="004B02BC" w:rsidRPr="00B55D1F">
        <w:rPr>
          <w:rFonts w:ascii="Simplified Arabic" w:eastAsia="Calibri" w:hAnsi="Simplified Arabic" w:cs="Simplified Arabic" w:hint="eastAsia"/>
          <w:b/>
          <w:bCs/>
          <w:sz w:val="28"/>
          <w:szCs w:val="28"/>
          <w:rtl/>
          <w:lang w:bidi="ar-EG"/>
        </w:rPr>
        <w:t>ي</w:t>
      </w:r>
      <w:r w:rsidRPr="00B55D1F">
        <w:rPr>
          <w:rFonts w:ascii="Simplified Arabic" w:eastAsia="Calibri" w:hAnsi="Simplified Arabic" w:cs="Simplified Arabic"/>
          <w:b/>
          <w:bCs/>
          <w:sz w:val="28"/>
          <w:szCs w:val="28"/>
          <w:rtl/>
          <w:lang w:bidi="ar-EG"/>
        </w:rPr>
        <w:t xml:space="preserve"> الباحثة</w:t>
      </w:r>
      <w:r w:rsidRPr="00981EB1">
        <w:rPr>
          <w:rFonts w:ascii="Simplified Arabic" w:eastAsia="Calibri" w:hAnsi="Simplified Arabic" w:cs="Simplified Arabic"/>
          <w:b/>
          <w:bCs/>
          <w:sz w:val="28"/>
          <w:szCs w:val="28"/>
          <w:rtl/>
          <w:lang w:bidi="ar-EG"/>
        </w:rPr>
        <w:t xml:space="preserve">: </w:t>
      </w:r>
    </w:p>
    <w:p w14:paraId="5B45701B" w14:textId="1474C63C" w:rsidR="001C5083" w:rsidRPr="00981EB1" w:rsidRDefault="001C5083" w:rsidP="002E57E7">
      <w:pPr>
        <w:spacing w:after="0" w:line="240" w:lineRule="auto"/>
        <w:jc w:val="both"/>
        <w:rPr>
          <w:rFonts w:ascii="Simplified Arabic" w:eastAsia="Calibri" w:hAnsi="Simplified Arabic" w:cs="Simplified Arabic"/>
          <w:sz w:val="28"/>
          <w:szCs w:val="28"/>
          <w:rtl/>
          <w:lang w:bidi="ar-EG"/>
        </w:rPr>
      </w:pPr>
      <w:r w:rsidRPr="00981EB1">
        <w:rPr>
          <w:rFonts w:ascii="Simplified Arabic" w:eastAsia="Calibri" w:hAnsi="Simplified Arabic" w:cs="Simplified Arabic"/>
          <w:sz w:val="28"/>
          <w:szCs w:val="28"/>
          <w:rtl/>
          <w:lang w:bidi="ar-EG"/>
        </w:rPr>
        <w:t>تشير نتائج المسوح السابقة</w:t>
      </w:r>
      <w:r w:rsidR="004B02BC">
        <w:rPr>
          <w:rFonts w:ascii="Simplified Arabic" w:eastAsia="Calibri" w:hAnsi="Simplified Arabic" w:cs="Simplified Arabic" w:hint="cs"/>
          <w:sz w:val="28"/>
          <w:szCs w:val="28"/>
          <w:rtl/>
          <w:lang w:bidi="ar-EG"/>
        </w:rPr>
        <w:t xml:space="preserve"> إلى </w:t>
      </w:r>
      <w:r w:rsidRPr="00981EB1">
        <w:rPr>
          <w:rFonts w:ascii="Simplified Arabic" w:eastAsia="Calibri" w:hAnsi="Simplified Arabic" w:cs="Simplified Arabic" w:hint="cs"/>
          <w:sz w:val="28"/>
          <w:szCs w:val="28"/>
          <w:rtl/>
          <w:lang w:bidi="ar-EG"/>
        </w:rPr>
        <w:t>انخفاض</w:t>
      </w:r>
      <w:r w:rsidRPr="00981EB1">
        <w:rPr>
          <w:rFonts w:ascii="Simplified Arabic" w:eastAsia="Calibri" w:hAnsi="Simplified Arabic" w:cs="Simplified Arabic"/>
          <w:sz w:val="28"/>
          <w:szCs w:val="28"/>
          <w:rtl/>
          <w:lang w:bidi="ar-EG"/>
        </w:rPr>
        <w:t xml:space="preserve"> معدلات الإنجاب الكلي بصورة واضحة من 1980 </w:t>
      </w:r>
      <w:r w:rsidR="004B02BC">
        <w:rPr>
          <w:rFonts w:ascii="Simplified Arabic" w:eastAsia="Calibri" w:hAnsi="Simplified Arabic" w:cs="Simplified Arabic" w:hint="cs"/>
          <w:sz w:val="28"/>
          <w:szCs w:val="28"/>
          <w:rtl/>
          <w:lang w:bidi="ar-EG"/>
        </w:rPr>
        <w:t xml:space="preserve">حتى </w:t>
      </w:r>
      <w:r w:rsidRPr="00981EB1">
        <w:rPr>
          <w:rFonts w:ascii="Simplified Arabic" w:eastAsia="Calibri" w:hAnsi="Simplified Arabic" w:cs="Simplified Arabic"/>
          <w:sz w:val="28"/>
          <w:szCs w:val="28"/>
          <w:rtl/>
          <w:lang w:bidi="ar-EG"/>
        </w:rPr>
        <w:t>المسح السكاني الصحي 2008</w:t>
      </w:r>
      <w:r w:rsidR="004B02BC">
        <w:rPr>
          <w:rFonts w:ascii="Simplified Arabic" w:eastAsia="Calibri" w:hAnsi="Simplified Arabic" w:cs="Simplified Arabic" w:hint="cs"/>
          <w:sz w:val="28"/>
          <w:szCs w:val="28"/>
          <w:rtl/>
          <w:lang w:bidi="ar-EG"/>
        </w:rPr>
        <w:t>،</w:t>
      </w:r>
      <w:r w:rsidRPr="00981EB1">
        <w:rPr>
          <w:rFonts w:ascii="Simplified Arabic" w:eastAsia="Calibri" w:hAnsi="Simplified Arabic" w:cs="Simplified Arabic"/>
          <w:sz w:val="28"/>
          <w:szCs w:val="28"/>
          <w:rtl/>
          <w:lang w:bidi="ar-EG"/>
        </w:rPr>
        <w:t xml:space="preserve"> ونلاحظ </w:t>
      </w:r>
      <w:r w:rsidRPr="00981EB1">
        <w:rPr>
          <w:rFonts w:ascii="Simplified Arabic" w:eastAsia="Calibri" w:hAnsi="Simplified Arabic" w:cs="Simplified Arabic" w:hint="cs"/>
          <w:sz w:val="28"/>
          <w:szCs w:val="28"/>
          <w:rtl/>
          <w:lang w:bidi="ar-EG"/>
        </w:rPr>
        <w:t>انخفاض</w:t>
      </w:r>
      <w:r w:rsidRPr="00981EB1">
        <w:rPr>
          <w:rFonts w:ascii="Simplified Arabic" w:eastAsia="Calibri" w:hAnsi="Simplified Arabic" w:cs="Simplified Arabic"/>
          <w:sz w:val="28"/>
          <w:szCs w:val="28"/>
          <w:rtl/>
          <w:lang w:bidi="ar-EG"/>
        </w:rPr>
        <w:t xml:space="preserve"> معدلات الإنجاب سريع</w:t>
      </w:r>
      <w:r w:rsidR="004B02BC">
        <w:rPr>
          <w:rFonts w:ascii="Simplified Arabic" w:eastAsia="Calibri" w:hAnsi="Simplified Arabic" w:cs="Simplified Arabic" w:hint="cs"/>
          <w:sz w:val="28"/>
          <w:szCs w:val="28"/>
          <w:rtl/>
          <w:lang w:bidi="ar-EG"/>
        </w:rPr>
        <w:t>ً</w:t>
      </w:r>
      <w:r w:rsidRPr="00981EB1">
        <w:rPr>
          <w:rFonts w:ascii="Simplified Arabic" w:eastAsia="Calibri" w:hAnsi="Simplified Arabic" w:cs="Simplified Arabic"/>
          <w:sz w:val="28"/>
          <w:szCs w:val="28"/>
          <w:rtl/>
          <w:lang w:bidi="ar-EG"/>
        </w:rPr>
        <w:t xml:space="preserve">ا ما بين منتصف </w:t>
      </w:r>
      <w:r w:rsidRPr="00981EB1">
        <w:rPr>
          <w:rFonts w:ascii="Simplified Arabic" w:eastAsia="Calibri" w:hAnsi="Simplified Arabic" w:cs="Simplified Arabic" w:hint="cs"/>
          <w:sz w:val="28"/>
          <w:szCs w:val="28"/>
          <w:rtl/>
          <w:lang w:bidi="ar-EG"/>
        </w:rPr>
        <w:t>الثمانينيات</w:t>
      </w:r>
      <w:r w:rsidRPr="00981EB1">
        <w:rPr>
          <w:rFonts w:ascii="Simplified Arabic" w:eastAsia="Calibri" w:hAnsi="Simplified Arabic" w:cs="Simplified Arabic"/>
          <w:sz w:val="28"/>
          <w:szCs w:val="28"/>
          <w:rtl/>
          <w:lang w:bidi="ar-EG"/>
        </w:rPr>
        <w:t xml:space="preserve"> ومنتصف التسعينيات من ( 4</w:t>
      </w:r>
      <w:r w:rsidR="002E57E7">
        <w:rPr>
          <w:rFonts w:ascii="Simplified Arabic" w:eastAsia="Calibri" w:hAnsi="Simplified Arabic" w:cs="Simplified Arabic" w:hint="cs"/>
          <w:sz w:val="28"/>
          <w:szCs w:val="28"/>
          <w:rtl/>
          <w:lang w:bidi="ar-EG"/>
        </w:rPr>
        <w:t>,</w:t>
      </w:r>
      <w:r w:rsidRPr="00981EB1">
        <w:rPr>
          <w:rFonts w:ascii="Simplified Arabic" w:eastAsia="Calibri" w:hAnsi="Simplified Arabic" w:cs="Simplified Arabic"/>
          <w:sz w:val="28"/>
          <w:szCs w:val="28"/>
          <w:rtl/>
          <w:lang w:bidi="ar-EG"/>
        </w:rPr>
        <w:t>9</w:t>
      </w:r>
      <w:r w:rsidR="00CC4C4E">
        <w:rPr>
          <w:rFonts w:ascii="Simplified Arabic" w:eastAsia="Calibri" w:hAnsi="Simplified Arabic" w:cs="Simplified Arabic"/>
          <w:sz w:val="28"/>
          <w:szCs w:val="28"/>
          <w:rtl/>
          <w:lang w:bidi="ar-EG"/>
        </w:rPr>
        <w:t xml:space="preserve"> إلى </w:t>
      </w:r>
      <w:r w:rsidRPr="00981EB1">
        <w:rPr>
          <w:rFonts w:ascii="Simplified Arabic" w:eastAsia="Calibri" w:hAnsi="Simplified Arabic" w:cs="Simplified Arabic"/>
          <w:sz w:val="28"/>
          <w:szCs w:val="28"/>
          <w:rtl/>
          <w:lang w:bidi="ar-EG"/>
        </w:rPr>
        <w:lastRenderedPageBreak/>
        <w:t>3</w:t>
      </w:r>
      <w:r w:rsidR="002E57E7">
        <w:rPr>
          <w:rFonts w:ascii="Simplified Arabic" w:eastAsia="Calibri" w:hAnsi="Simplified Arabic" w:cs="Simplified Arabic" w:hint="cs"/>
          <w:sz w:val="28"/>
          <w:szCs w:val="28"/>
          <w:rtl/>
          <w:lang w:bidi="ar-EG"/>
        </w:rPr>
        <w:t>,</w:t>
      </w:r>
      <w:r w:rsidRPr="00981EB1">
        <w:rPr>
          <w:rFonts w:ascii="Simplified Arabic" w:eastAsia="Calibri" w:hAnsi="Simplified Arabic" w:cs="Simplified Arabic"/>
          <w:sz w:val="28"/>
          <w:szCs w:val="28"/>
          <w:rtl/>
          <w:lang w:bidi="ar-EG"/>
        </w:rPr>
        <w:t>6%) ولكن من فترة 1995</w:t>
      </w:r>
      <w:r w:rsidR="00CC4C4E">
        <w:rPr>
          <w:rFonts w:ascii="Simplified Arabic" w:eastAsia="Calibri" w:hAnsi="Simplified Arabic" w:cs="Simplified Arabic"/>
          <w:sz w:val="28"/>
          <w:szCs w:val="28"/>
          <w:rtl/>
          <w:lang w:bidi="ar-EG"/>
        </w:rPr>
        <w:t xml:space="preserve"> إلى </w:t>
      </w:r>
      <w:r w:rsidRPr="00981EB1">
        <w:rPr>
          <w:rFonts w:ascii="Simplified Arabic" w:eastAsia="Calibri" w:hAnsi="Simplified Arabic" w:cs="Simplified Arabic"/>
          <w:sz w:val="28"/>
          <w:szCs w:val="28"/>
          <w:rtl/>
          <w:lang w:bidi="ar-EG"/>
        </w:rPr>
        <w:t>2008 كان معدل الإنجاب بطي</w:t>
      </w:r>
      <w:r w:rsidR="004B02BC">
        <w:rPr>
          <w:rFonts w:ascii="Simplified Arabic" w:eastAsia="Calibri" w:hAnsi="Simplified Arabic" w:cs="Simplified Arabic" w:hint="cs"/>
          <w:sz w:val="28"/>
          <w:szCs w:val="28"/>
          <w:rtl/>
          <w:lang w:bidi="ar-EG"/>
        </w:rPr>
        <w:t>ئًا</w:t>
      </w:r>
      <w:r w:rsidRPr="00981EB1">
        <w:rPr>
          <w:rFonts w:ascii="Simplified Arabic" w:eastAsia="Calibri" w:hAnsi="Simplified Arabic" w:cs="Simplified Arabic"/>
          <w:sz w:val="28"/>
          <w:szCs w:val="28"/>
          <w:rtl/>
          <w:lang w:bidi="ar-EG"/>
        </w:rPr>
        <w:t xml:space="preserve"> من</w:t>
      </w:r>
      <w:r w:rsidR="004B02BC">
        <w:rPr>
          <w:rFonts w:ascii="Simplified Arabic" w:eastAsia="Calibri" w:hAnsi="Simplified Arabic" w:cs="Simplified Arabic" w:hint="cs"/>
          <w:sz w:val="28"/>
          <w:szCs w:val="28"/>
          <w:rtl/>
          <w:lang w:bidi="ar-EG"/>
        </w:rPr>
        <w:t xml:space="preserve"> </w:t>
      </w:r>
      <w:r w:rsidRPr="00981EB1">
        <w:rPr>
          <w:rFonts w:ascii="Simplified Arabic" w:eastAsia="Calibri" w:hAnsi="Simplified Arabic" w:cs="Simplified Arabic"/>
          <w:sz w:val="28"/>
          <w:szCs w:val="28"/>
          <w:rtl/>
          <w:lang w:bidi="ar-EG"/>
        </w:rPr>
        <w:t>(3</w:t>
      </w:r>
      <w:r w:rsidR="002E57E7">
        <w:rPr>
          <w:rFonts w:ascii="Simplified Arabic" w:eastAsia="Calibri" w:hAnsi="Simplified Arabic" w:cs="Simplified Arabic" w:hint="cs"/>
          <w:sz w:val="28"/>
          <w:szCs w:val="28"/>
          <w:rtl/>
          <w:lang w:bidi="ar-EG"/>
        </w:rPr>
        <w:t>,</w:t>
      </w:r>
      <w:r w:rsidRPr="00981EB1">
        <w:rPr>
          <w:rFonts w:ascii="Simplified Arabic" w:eastAsia="Calibri" w:hAnsi="Simplified Arabic" w:cs="Simplified Arabic"/>
          <w:sz w:val="28"/>
          <w:szCs w:val="28"/>
          <w:rtl/>
          <w:lang w:bidi="ar-EG"/>
        </w:rPr>
        <w:t>6% إلى</w:t>
      </w:r>
      <w:r w:rsidR="004B02BC">
        <w:rPr>
          <w:rFonts w:ascii="Simplified Arabic" w:eastAsia="Calibri" w:hAnsi="Simplified Arabic" w:cs="Simplified Arabic" w:hint="cs"/>
          <w:sz w:val="28"/>
          <w:szCs w:val="28"/>
          <w:rtl/>
          <w:lang w:bidi="ar-EG"/>
        </w:rPr>
        <w:t xml:space="preserve"> </w:t>
      </w:r>
      <w:r w:rsidRPr="00981EB1">
        <w:rPr>
          <w:rFonts w:ascii="Simplified Arabic" w:eastAsia="Calibri" w:hAnsi="Simplified Arabic" w:cs="Simplified Arabic" w:hint="cs"/>
          <w:sz w:val="28"/>
          <w:szCs w:val="28"/>
          <w:rtl/>
          <w:lang w:bidi="ar-EG"/>
        </w:rPr>
        <w:t>3%</w:t>
      </w:r>
      <w:r w:rsidRPr="00981EB1">
        <w:rPr>
          <w:rFonts w:ascii="Simplified Arabic" w:eastAsia="Calibri" w:hAnsi="Simplified Arabic" w:cs="Simplified Arabic"/>
          <w:sz w:val="28"/>
          <w:szCs w:val="28"/>
          <w:rtl/>
          <w:lang w:bidi="ar-EG"/>
        </w:rPr>
        <w:t xml:space="preserve">) ثم </w:t>
      </w:r>
      <w:r w:rsidRPr="00981EB1">
        <w:rPr>
          <w:rFonts w:ascii="Simplified Arabic" w:eastAsia="Calibri" w:hAnsi="Simplified Arabic" w:cs="Simplified Arabic" w:hint="cs"/>
          <w:sz w:val="28"/>
          <w:szCs w:val="28"/>
          <w:rtl/>
          <w:lang w:bidi="ar-EG"/>
        </w:rPr>
        <w:t>عاود</w:t>
      </w:r>
      <w:r w:rsidRPr="00981EB1">
        <w:rPr>
          <w:rFonts w:ascii="Simplified Arabic" w:eastAsia="Calibri" w:hAnsi="Simplified Arabic" w:cs="Simplified Arabic"/>
          <w:sz w:val="28"/>
          <w:szCs w:val="28"/>
          <w:rtl/>
          <w:lang w:bidi="ar-EG"/>
        </w:rPr>
        <w:t xml:space="preserve"> الارتفاع مرة أخرى من 2008</w:t>
      </w:r>
      <w:r w:rsidR="00CC4C4E">
        <w:rPr>
          <w:rFonts w:ascii="Simplified Arabic" w:eastAsia="Calibri" w:hAnsi="Simplified Arabic" w:cs="Simplified Arabic"/>
          <w:sz w:val="28"/>
          <w:szCs w:val="28"/>
          <w:rtl/>
          <w:lang w:bidi="ar-EG"/>
        </w:rPr>
        <w:t xml:space="preserve"> إلى </w:t>
      </w:r>
      <w:r w:rsidRPr="00981EB1">
        <w:rPr>
          <w:rFonts w:ascii="Simplified Arabic" w:eastAsia="Calibri" w:hAnsi="Simplified Arabic" w:cs="Simplified Arabic"/>
          <w:sz w:val="28"/>
          <w:szCs w:val="28"/>
          <w:rtl/>
          <w:lang w:bidi="ar-EG"/>
        </w:rPr>
        <w:t>2014 من (3%</w:t>
      </w:r>
      <w:r w:rsidR="00F91B66">
        <w:rPr>
          <w:rFonts w:ascii="Simplified Arabic" w:eastAsia="Calibri" w:hAnsi="Simplified Arabic" w:cs="Simplified Arabic"/>
          <w:sz w:val="28"/>
          <w:szCs w:val="28"/>
          <w:rtl/>
          <w:lang w:bidi="ar-EG"/>
        </w:rPr>
        <w:t>:</w:t>
      </w:r>
      <w:r w:rsidRPr="00981EB1">
        <w:rPr>
          <w:rFonts w:ascii="Simplified Arabic" w:eastAsia="Calibri" w:hAnsi="Simplified Arabic" w:cs="Simplified Arabic"/>
          <w:sz w:val="28"/>
          <w:szCs w:val="28"/>
          <w:rtl/>
          <w:lang w:bidi="ar-EG"/>
        </w:rPr>
        <w:t xml:space="preserve"> 3</w:t>
      </w:r>
      <w:r w:rsidR="002E57E7">
        <w:rPr>
          <w:rFonts w:ascii="Simplified Arabic" w:eastAsia="Calibri" w:hAnsi="Simplified Arabic" w:cs="Simplified Arabic" w:hint="cs"/>
          <w:sz w:val="28"/>
          <w:szCs w:val="28"/>
          <w:rtl/>
          <w:lang w:bidi="ar-EG"/>
        </w:rPr>
        <w:t>,</w:t>
      </w:r>
      <w:r w:rsidRPr="00981EB1">
        <w:rPr>
          <w:rFonts w:ascii="Simplified Arabic" w:eastAsia="Calibri" w:hAnsi="Simplified Arabic" w:cs="Simplified Arabic"/>
          <w:sz w:val="28"/>
          <w:szCs w:val="28"/>
          <w:rtl/>
          <w:lang w:bidi="ar-EG"/>
        </w:rPr>
        <w:t>5%)</w:t>
      </w:r>
      <w:r w:rsidR="00F91B66">
        <w:rPr>
          <w:rFonts w:ascii="Simplified Arabic" w:eastAsia="Calibri" w:hAnsi="Simplified Arabic" w:cs="Simplified Arabic"/>
          <w:sz w:val="28"/>
          <w:szCs w:val="28"/>
          <w:rtl/>
          <w:lang w:bidi="ar-EG"/>
        </w:rPr>
        <w:t>.</w:t>
      </w:r>
    </w:p>
    <w:p w14:paraId="0849120D" w14:textId="77777777" w:rsidR="004B02BC" w:rsidRDefault="004B02BC" w:rsidP="00940B38">
      <w:pPr>
        <w:spacing w:after="0" w:line="240" w:lineRule="auto"/>
        <w:jc w:val="both"/>
        <w:rPr>
          <w:rFonts w:ascii="Simplified Arabic" w:eastAsia="Calibri" w:hAnsi="Simplified Arabic" w:cs="Simplified Arabic"/>
          <w:sz w:val="28"/>
          <w:szCs w:val="28"/>
          <w:rtl/>
          <w:lang w:bidi="ar-EG"/>
        </w:rPr>
      </w:pPr>
    </w:p>
    <w:p w14:paraId="7333482B" w14:textId="7C503DC5" w:rsidR="001C5083" w:rsidRDefault="001C5083" w:rsidP="00D60F37">
      <w:pPr>
        <w:spacing w:after="0" w:line="240" w:lineRule="auto"/>
        <w:jc w:val="both"/>
        <w:rPr>
          <w:rFonts w:ascii="Simplified Arabic" w:eastAsia="Calibri" w:hAnsi="Simplified Arabic" w:cs="Simplified Arabic"/>
          <w:b/>
          <w:bCs/>
          <w:sz w:val="24"/>
          <w:szCs w:val="24"/>
          <w:rtl/>
          <w:lang w:bidi="ar-EG"/>
        </w:rPr>
      </w:pPr>
      <w:r w:rsidRPr="00981EB1">
        <w:rPr>
          <w:rFonts w:ascii="Simplified Arabic" w:eastAsia="Calibri" w:hAnsi="Simplified Arabic" w:cs="Simplified Arabic" w:hint="cs"/>
          <w:sz w:val="28"/>
          <w:szCs w:val="28"/>
          <w:rtl/>
          <w:lang w:bidi="ar-EG"/>
        </w:rPr>
        <w:t>ومن خلال النتائج الأولية ل</w:t>
      </w:r>
      <w:r w:rsidR="004B02BC">
        <w:rPr>
          <w:rFonts w:ascii="Simplified Arabic" w:eastAsia="Calibri" w:hAnsi="Simplified Arabic" w:cs="Simplified Arabic" w:hint="cs"/>
          <w:sz w:val="28"/>
          <w:szCs w:val="28"/>
          <w:rtl/>
          <w:lang w:bidi="ar-EG"/>
        </w:rPr>
        <w:t>ل</w:t>
      </w:r>
      <w:r w:rsidRPr="00981EB1">
        <w:rPr>
          <w:rFonts w:ascii="Simplified Arabic" w:eastAsia="Calibri" w:hAnsi="Simplified Arabic" w:cs="Simplified Arabic" w:hint="cs"/>
          <w:sz w:val="28"/>
          <w:szCs w:val="28"/>
          <w:rtl/>
          <w:lang w:bidi="ar-EG"/>
        </w:rPr>
        <w:t>مس</w:t>
      </w:r>
      <w:r w:rsidR="004B02BC">
        <w:rPr>
          <w:rFonts w:ascii="Simplified Arabic" w:eastAsia="Calibri" w:hAnsi="Simplified Arabic" w:cs="Simplified Arabic" w:hint="cs"/>
          <w:sz w:val="28"/>
          <w:szCs w:val="28"/>
          <w:rtl/>
          <w:lang w:bidi="ar-EG"/>
        </w:rPr>
        <w:t>ح</w:t>
      </w:r>
      <w:r w:rsidRPr="00981EB1">
        <w:rPr>
          <w:rFonts w:ascii="Simplified Arabic" w:eastAsia="Calibri" w:hAnsi="Simplified Arabic" w:cs="Simplified Arabic" w:hint="cs"/>
          <w:sz w:val="28"/>
          <w:szCs w:val="28"/>
          <w:rtl/>
          <w:lang w:bidi="ar-EG"/>
        </w:rPr>
        <w:t xml:space="preserve"> </w:t>
      </w:r>
      <w:r w:rsidR="00D26888">
        <w:rPr>
          <w:rFonts w:ascii="Simplified Arabic" w:eastAsia="Calibri" w:hAnsi="Simplified Arabic" w:cs="Simplified Arabic" w:hint="cs"/>
          <w:sz w:val="28"/>
          <w:szCs w:val="28"/>
          <w:rtl/>
          <w:lang w:bidi="ar-EG"/>
        </w:rPr>
        <w:t>الصحي</w:t>
      </w:r>
      <w:r w:rsidRPr="00981EB1">
        <w:rPr>
          <w:rFonts w:ascii="Simplified Arabic" w:eastAsia="Calibri" w:hAnsi="Simplified Arabic" w:cs="Simplified Arabic" w:hint="cs"/>
          <w:sz w:val="28"/>
          <w:szCs w:val="28"/>
          <w:rtl/>
          <w:lang w:bidi="ar-EG"/>
        </w:rPr>
        <w:t xml:space="preserve"> للأسرة المصرية</w:t>
      </w:r>
      <w:r w:rsidR="004B02BC">
        <w:rPr>
          <w:rFonts w:ascii="Simplified Arabic" w:eastAsia="Calibri" w:hAnsi="Simplified Arabic" w:cs="Simplified Arabic" w:hint="cs"/>
          <w:sz w:val="28"/>
          <w:szCs w:val="28"/>
          <w:rtl/>
          <w:lang w:bidi="ar-EG"/>
        </w:rPr>
        <w:t xml:space="preserve"> </w:t>
      </w:r>
      <w:r w:rsidRPr="00981EB1">
        <w:rPr>
          <w:rFonts w:ascii="Simplified Arabic" w:eastAsia="Calibri" w:hAnsi="Simplified Arabic" w:cs="Simplified Arabic" w:hint="cs"/>
          <w:sz w:val="28"/>
          <w:szCs w:val="28"/>
          <w:rtl/>
          <w:lang w:bidi="ar-EG"/>
        </w:rPr>
        <w:t xml:space="preserve">2022 </w:t>
      </w:r>
      <w:r w:rsidR="004B02BC">
        <w:rPr>
          <w:rFonts w:ascii="Simplified Arabic" w:eastAsia="Calibri" w:hAnsi="Simplified Arabic" w:cs="Simplified Arabic" w:hint="cs"/>
          <w:sz w:val="28"/>
          <w:szCs w:val="28"/>
          <w:rtl/>
          <w:lang w:bidi="ar-EG"/>
        </w:rPr>
        <w:t>يتضح ما يلي</w:t>
      </w:r>
      <w:r w:rsidR="00F91B66">
        <w:rPr>
          <w:rFonts w:ascii="Simplified Arabic" w:eastAsia="Calibri" w:hAnsi="Simplified Arabic" w:cs="Simplified Arabic" w:hint="cs"/>
          <w:sz w:val="28"/>
          <w:szCs w:val="28"/>
          <w:rtl/>
          <w:lang w:bidi="ar-EG"/>
        </w:rPr>
        <w:t>:</w:t>
      </w:r>
    </w:p>
    <w:p w14:paraId="11648406" w14:textId="2D5EA1CF" w:rsidR="001C5083" w:rsidRPr="00981EB1" w:rsidRDefault="001C5083" w:rsidP="001923CB">
      <w:pPr>
        <w:numPr>
          <w:ilvl w:val="0"/>
          <w:numId w:val="40"/>
        </w:numPr>
        <w:spacing w:after="0" w:line="240" w:lineRule="auto"/>
        <w:contextualSpacing/>
        <w:jc w:val="both"/>
        <w:rPr>
          <w:rFonts w:ascii="Simplified Arabic" w:eastAsia="Calibri" w:hAnsi="Simplified Arabic" w:cs="Simplified Arabic"/>
          <w:sz w:val="28"/>
          <w:szCs w:val="28"/>
          <w:u w:val="thick"/>
          <w:rtl/>
          <w:lang w:bidi="ar-EG"/>
        </w:rPr>
      </w:pPr>
      <w:r>
        <w:rPr>
          <w:rFonts w:ascii="Simplified Arabic" w:eastAsia="Calibri" w:hAnsi="Simplified Arabic" w:cs="Simplified Arabic" w:hint="cs"/>
          <w:sz w:val="28"/>
          <w:szCs w:val="28"/>
          <w:u w:val="thick"/>
          <w:rtl/>
          <w:lang w:bidi="ar-EG"/>
        </w:rPr>
        <w:t>ال</w:t>
      </w:r>
      <w:r w:rsidR="002A0570">
        <w:rPr>
          <w:rFonts w:ascii="Simplified Arabic" w:eastAsia="Calibri" w:hAnsi="Simplified Arabic" w:cs="Simplified Arabic" w:hint="cs"/>
          <w:sz w:val="28"/>
          <w:szCs w:val="28"/>
          <w:u w:val="thick"/>
          <w:rtl/>
          <w:lang w:bidi="ar-EG"/>
        </w:rPr>
        <w:t>استخدام</w:t>
      </w:r>
      <w:r w:rsidRPr="00981EB1">
        <w:rPr>
          <w:rFonts w:ascii="Simplified Arabic" w:eastAsia="Calibri" w:hAnsi="Simplified Arabic" w:cs="Simplified Arabic" w:hint="cs"/>
          <w:sz w:val="28"/>
          <w:szCs w:val="28"/>
          <w:u w:val="thick"/>
          <w:rtl/>
          <w:lang w:bidi="ar-EG"/>
        </w:rPr>
        <w:t xml:space="preserve"> </w:t>
      </w:r>
      <w:r w:rsidR="00D26888">
        <w:rPr>
          <w:rFonts w:ascii="Simplified Arabic" w:eastAsia="Calibri" w:hAnsi="Simplified Arabic" w:cs="Simplified Arabic" w:hint="cs"/>
          <w:sz w:val="28"/>
          <w:szCs w:val="28"/>
          <w:u w:val="thick"/>
          <w:rtl/>
          <w:lang w:bidi="ar-EG"/>
        </w:rPr>
        <w:t>الحالي</w:t>
      </w:r>
      <w:r w:rsidRPr="00981EB1">
        <w:rPr>
          <w:rFonts w:ascii="Simplified Arabic" w:eastAsia="Calibri" w:hAnsi="Simplified Arabic" w:cs="Simplified Arabic" w:hint="cs"/>
          <w:sz w:val="28"/>
          <w:szCs w:val="28"/>
          <w:u w:val="thick"/>
          <w:rtl/>
          <w:lang w:bidi="ar-EG"/>
        </w:rPr>
        <w:t xml:space="preserve"> لوسائل تنظيم الأسرة</w:t>
      </w:r>
      <w:r w:rsidRPr="0054290F">
        <w:rPr>
          <w:rFonts w:ascii="Simplified Arabic" w:eastAsia="Calibri" w:hAnsi="Simplified Arabic" w:cs="Simplified Arabic" w:hint="cs"/>
          <w:b/>
          <w:bCs/>
          <w:sz w:val="28"/>
          <w:szCs w:val="28"/>
          <w:u w:val="thick"/>
          <w:vertAlign w:val="superscript"/>
          <w:rtl/>
          <w:lang w:bidi="ar-EG"/>
        </w:rPr>
        <w:t>(</w:t>
      </w:r>
      <w:r w:rsidRPr="0054290F">
        <w:rPr>
          <w:rStyle w:val="FootnoteReference"/>
          <w:rFonts w:ascii="Simplified Arabic" w:eastAsia="Calibri" w:hAnsi="Simplified Arabic" w:cs="Simplified Arabic"/>
          <w:b/>
          <w:bCs/>
          <w:sz w:val="28"/>
          <w:szCs w:val="28"/>
          <w:u w:val="thick"/>
          <w:rtl/>
          <w:lang w:bidi="ar-EG"/>
        </w:rPr>
        <w:footnoteReference w:id="91"/>
      </w:r>
      <w:r w:rsidRPr="0054290F">
        <w:rPr>
          <w:rFonts w:ascii="Simplified Arabic" w:eastAsia="Calibri" w:hAnsi="Simplified Arabic" w:cs="Simplified Arabic" w:hint="cs"/>
          <w:b/>
          <w:bCs/>
          <w:sz w:val="28"/>
          <w:szCs w:val="28"/>
          <w:u w:val="thick"/>
          <w:vertAlign w:val="superscript"/>
          <w:rtl/>
          <w:lang w:bidi="ar-EG"/>
        </w:rPr>
        <w:t>)</w:t>
      </w:r>
      <w:r w:rsidRPr="00981EB1">
        <w:rPr>
          <w:rFonts w:ascii="Simplified Arabic" w:eastAsia="Calibri" w:hAnsi="Simplified Arabic" w:cs="Simplified Arabic" w:hint="cs"/>
          <w:sz w:val="28"/>
          <w:szCs w:val="28"/>
          <w:u w:val="thick"/>
          <w:rtl/>
          <w:lang w:bidi="ar-EG"/>
        </w:rPr>
        <w:t>:</w:t>
      </w:r>
    </w:p>
    <w:p w14:paraId="58298AF5" w14:textId="130F87EC" w:rsidR="001C5083" w:rsidRPr="00536D74" w:rsidRDefault="001C5083" w:rsidP="001C5083">
      <w:pPr>
        <w:spacing w:after="0" w:line="240" w:lineRule="auto"/>
        <w:jc w:val="center"/>
        <w:rPr>
          <w:rFonts w:ascii="Simplified Arabic" w:eastAsia="Calibri" w:hAnsi="Simplified Arabic" w:cs="Simplified Arabic"/>
          <w:b/>
          <w:bCs/>
          <w:rtl/>
          <w:lang w:bidi="ar-EG"/>
        </w:rPr>
      </w:pPr>
      <w:r w:rsidRPr="00536D74">
        <w:rPr>
          <w:rFonts w:ascii="Simplified Arabic" w:eastAsia="Calibri" w:hAnsi="Simplified Arabic" w:cs="Simplified Arabic"/>
          <w:b/>
          <w:bCs/>
          <w:noProof/>
          <w:sz w:val="24"/>
          <w:szCs w:val="24"/>
        </w:rPr>
        <w:drawing>
          <wp:anchor distT="0" distB="0" distL="114300" distR="114300" simplePos="0" relativeHeight="251639808" behindDoc="1" locked="0" layoutInCell="1" allowOverlap="1" wp14:anchorId="24EE16AB" wp14:editId="7ABCFB27">
            <wp:simplePos x="0" y="0"/>
            <wp:positionH relativeFrom="column">
              <wp:posOffset>-508000</wp:posOffset>
            </wp:positionH>
            <wp:positionV relativeFrom="paragraph">
              <wp:posOffset>280670</wp:posOffset>
            </wp:positionV>
            <wp:extent cx="5657850" cy="3125470"/>
            <wp:effectExtent l="0" t="0" r="0" b="0"/>
            <wp:wrapThrough wrapText="bothSides">
              <wp:wrapPolygon edited="0">
                <wp:start x="0" y="0"/>
                <wp:lineTo x="0" y="21460"/>
                <wp:lineTo x="21527" y="21460"/>
                <wp:lineTo x="21527" y="0"/>
                <wp:lineTo x="0" y="0"/>
              </wp:wrapPolygon>
            </wp:wrapThrough>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657850" cy="3125470"/>
                    </a:xfrm>
                    <a:prstGeom prst="rect">
                      <a:avLst/>
                    </a:prstGeom>
                    <a:noFill/>
                  </pic:spPr>
                </pic:pic>
              </a:graphicData>
            </a:graphic>
            <wp14:sizeRelH relativeFrom="page">
              <wp14:pctWidth>0</wp14:pctWidth>
            </wp14:sizeRelH>
            <wp14:sizeRelV relativeFrom="page">
              <wp14:pctHeight>0</wp14:pctHeight>
            </wp14:sizeRelV>
          </wp:anchor>
        </w:drawing>
      </w:r>
      <w:r w:rsidRPr="00536D74">
        <w:rPr>
          <w:rFonts w:ascii="Simplified Arabic" w:eastAsia="Calibri" w:hAnsi="Simplified Arabic" w:cs="Simplified Arabic" w:hint="cs"/>
          <w:b/>
          <w:bCs/>
          <w:sz w:val="24"/>
          <w:szCs w:val="24"/>
          <w:rtl/>
          <w:lang w:bidi="ar-EG"/>
        </w:rPr>
        <w:t xml:space="preserve">شكل (3-5) تطور </w:t>
      </w:r>
      <w:r w:rsidR="002A0570">
        <w:rPr>
          <w:rFonts w:ascii="Simplified Arabic" w:eastAsia="Calibri" w:hAnsi="Simplified Arabic" w:cs="Simplified Arabic" w:hint="cs"/>
          <w:b/>
          <w:bCs/>
          <w:sz w:val="24"/>
          <w:szCs w:val="24"/>
          <w:rtl/>
          <w:lang w:bidi="ar-EG"/>
        </w:rPr>
        <w:t>استخدام</w:t>
      </w:r>
      <w:r w:rsidRPr="00536D74">
        <w:rPr>
          <w:rFonts w:ascii="Simplified Arabic" w:eastAsia="Calibri" w:hAnsi="Simplified Arabic" w:cs="Simplified Arabic" w:hint="cs"/>
          <w:b/>
          <w:bCs/>
          <w:sz w:val="24"/>
          <w:szCs w:val="24"/>
          <w:rtl/>
          <w:lang w:bidi="ar-EG"/>
        </w:rPr>
        <w:t xml:space="preserve"> وسائل تنظيم الأسرة</w:t>
      </w:r>
      <w:r w:rsidR="00F52E60">
        <w:rPr>
          <w:rFonts w:ascii="Simplified Arabic" w:eastAsia="Calibri" w:hAnsi="Simplified Arabic" w:cs="Simplified Arabic" w:hint="cs"/>
          <w:b/>
          <w:bCs/>
          <w:sz w:val="24"/>
          <w:szCs w:val="24"/>
          <w:rtl/>
          <w:lang w:bidi="ar-EG"/>
        </w:rPr>
        <w:t>، مصر،</w:t>
      </w:r>
      <w:r w:rsidRPr="00536D74">
        <w:rPr>
          <w:rFonts w:ascii="Simplified Arabic" w:eastAsia="Calibri" w:hAnsi="Simplified Arabic" w:cs="Simplified Arabic" w:hint="cs"/>
          <w:b/>
          <w:bCs/>
          <w:sz w:val="24"/>
          <w:szCs w:val="24"/>
          <w:rtl/>
          <w:lang w:bidi="ar-EG"/>
        </w:rPr>
        <w:t xml:space="preserve"> 2014-2021</w:t>
      </w:r>
    </w:p>
    <w:p w14:paraId="4CC4BC5C" w14:textId="69A930E8" w:rsidR="001C5083" w:rsidRDefault="001C5083" w:rsidP="001C5083">
      <w:pPr>
        <w:spacing w:after="0" w:line="240" w:lineRule="auto"/>
        <w:jc w:val="center"/>
        <w:rPr>
          <w:rFonts w:ascii="Simplified Arabic" w:eastAsia="Calibri" w:hAnsi="Simplified Arabic" w:cs="Simplified Arabic"/>
          <w:b/>
          <w:bCs/>
          <w:sz w:val="24"/>
          <w:szCs w:val="24"/>
          <w:rtl/>
          <w:lang w:bidi="ar-EG"/>
        </w:rPr>
      </w:pPr>
      <w:r>
        <w:rPr>
          <w:rFonts w:ascii="Simplified Arabic" w:eastAsia="Calibri" w:hAnsi="Simplified Arabic" w:cs="Simplified Arabic" w:hint="cs"/>
          <w:b/>
          <w:bCs/>
          <w:sz w:val="24"/>
          <w:szCs w:val="24"/>
          <w:rtl/>
          <w:lang w:bidi="ar-EG"/>
        </w:rPr>
        <w:t>المصدر</w:t>
      </w:r>
      <w:r w:rsidR="00F91B66">
        <w:rPr>
          <w:rFonts w:ascii="Simplified Arabic" w:eastAsia="Calibri" w:hAnsi="Simplified Arabic" w:cs="Simplified Arabic" w:hint="cs"/>
          <w:b/>
          <w:bCs/>
          <w:sz w:val="24"/>
          <w:szCs w:val="24"/>
          <w:rtl/>
          <w:lang w:bidi="ar-EG"/>
        </w:rPr>
        <w:t>:</w:t>
      </w:r>
      <w:r>
        <w:rPr>
          <w:rFonts w:ascii="Simplified Arabic" w:eastAsia="Calibri" w:hAnsi="Simplified Arabic" w:cs="Simplified Arabic" w:hint="cs"/>
          <w:b/>
          <w:bCs/>
          <w:sz w:val="24"/>
          <w:szCs w:val="24"/>
          <w:rtl/>
          <w:lang w:bidi="ar-EG"/>
        </w:rPr>
        <w:t xml:space="preserve"> </w:t>
      </w:r>
      <w:r w:rsidRPr="00EA0125">
        <w:rPr>
          <w:rFonts w:ascii="Simplified Arabic" w:hAnsi="Simplified Arabic" w:cs="Simplified Arabic" w:hint="cs"/>
          <w:sz w:val="24"/>
          <w:szCs w:val="24"/>
          <w:rtl/>
          <w:lang w:bidi="ar-EG"/>
        </w:rPr>
        <w:t xml:space="preserve">المسح </w:t>
      </w:r>
      <w:r w:rsidR="00D26888">
        <w:rPr>
          <w:rFonts w:ascii="Simplified Arabic" w:hAnsi="Simplified Arabic" w:cs="Simplified Arabic" w:hint="cs"/>
          <w:sz w:val="24"/>
          <w:szCs w:val="24"/>
          <w:rtl/>
          <w:lang w:bidi="ar-EG"/>
        </w:rPr>
        <w:t>الصحي</w:t>
      </w:r>
      <w:r w:rsidRPr="00EA0125">
        <w:rPr>
          <w:rFonts w:ascii="Simplified Arabic" w:hAnsi="Simplified Arabic" w:cs="Simplified Arabic" w:hint="cs"/>
          <w:sz w:val="24"/>
          <w:szCs w:val="24"/>
          <w:rtl/>
          <w:lang w:bidi="ar-EG"/>
        </w:rPr>
        <w:t xml:space="preserve"> </w:t>
      </w:r>
      <w:r w:rsidR="00585F72">
        <w:rPr>
          <w:rFonts w:ascii="Simplified Arabic" w:hAnsi="Simplified Arabic" w:cs="Simplified Arabic" w:hint="cs"/>
          <w:sz w:val="24"/>
          <w:szCs w:val="24"/>
          <w:rtl/>
          <w:lang w:bidi="ar-EG"/>
        </w:rPr>
        <w:t>للأسرة المصرية</w:t>
      </w:r>
      <w:r w:rsidR="004B02BC">
        <w:rPr>
          <w:rFonts w:ascii="Simplified Arabic" w:hAnsi="Simplified Arabic" w:cs="Simplified Arabic" w:hint="cs"/>
          <w:sz w:val="24"/>
          <w:szCs w:val="24"/>
          <w:rtl/>
          <w:lang w:bidi="ar-EG"/>
        </w:rPr>
        <w:t>،</w:t>
      </w:r>
      <w:r w:rsidR="00F91B66">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lang w:bidi="ar-EG"/>
        </w:rPr>
        <w:t>2022</w:t>
      </w:r>
      <w:r w:rsidR="004B02BC">
        <w:rPr>
          <w:rFonts w:ascii="Simplified Arabic" w:hAnsi="Simplified Arabic" w:cs="Simplified Arabic" w:hint="cs"/>
          <w:sz w:val="24"/>
          <w:szCs w:val="24"/>
          <w:rtl/>
          <w:lang w:bidi="ar-EG"/>
        </w:rPr>
        <w:t>.</w:t>
      </w:r>
    </w:p>
    <w:p w14:paraId="327AE9B8" w14:textId="77777777" w:rsidR="001C5083" w:rsidRPr="00981EB1" w:rsidRDefault="001C5083" w:rsidP="001C5083">
      <w:pPr>
        <w:spacing w:after="0" w:line="240" w:lineRule="auto"/>
        <w:jc w:val="both"/>
        <w:rPr>
          <w:rFonts w:ascii="Simplified Arabic" w:eastAsia="Calibri" w:hAnsi="Simplified Arabic" w:cs="Simplified Arabic"/>
          <w:b/>
          <w:bCs/>
          <w:sz w:val="24"/>
          <w:szCs w:val="24"/>
          <w:rtl/>
          <w:lang w:bidi="ar-EG"/>
        </w:rPr>
      </w:pPr>
    </w:p>
    <w:p w14:paraId="2CA14392" w14:textId="451B1338" w:rsidR="001C5083" w:rsidRPr="0054290F" w:rsidRDefault="001C5083" w:rsidP="00914A52">
      <w:pPr>
        <w:spacing w:after="0" w:line="240" w:lineRule="auto"/>
        <w:jc w:val="both"/>
        <w:rPr>
          <w:rFonts w:ascii="Simplified Arabic" w:eastAsia="Calibri" w:hAnsi="Simplified Arabic" w:cs="Simplified Arabic"/>
          <w:sz w:val="28"/>
          <w:szCs w:val="28"/>
          <w:rtl/>
          <w:lang w:bidi="ar-EG"/>
        </w:rPr>
      </w:pPr>
      <w:r w:rsidRPr="0054290F">
        <w:rPr>
          <w:rFonts w:ascii="Simplified Arabic" w:eastAsia="Calibri" w:hAnsi="Simplified Arabic" w:cs="Simplified Arabic" w:hint="cs"/>
          <w:sz w:val="28"/>
          <w:szCs w:val="28"/>
          <w:rtl/>
          <w:lang w:bidi="ar-EG"/>
        </w:rPr>
        <w:t xml:space="preserve">تشير النتائج الأولية </w:t>
      </w:r>
      <w:r w:rsidR="00F94037">
        <w:rPr>
          <w:rFonts w:ascii="Simplified Arabic" w:eastAsia="Calibri" w:hAnsi="Simplified Arabic" w:cs="Simplified Arabic" w:hint="cs"/>
          <w:sz w:val="28"/>
          <w:szCs w:val="28"/>
          <w:rtl/>
          <w:lang w:bidi="ar-EG"/>
        </w:rPr>
        <w:t>وفقًا</w:t>
      </w:r>
      <w:r w:rsidRPr="0054290F">
        <w:rPr>
          <w:rFonts w:ascii="Simplified Arabic" w:eastAsia="Calibri" w:hAnsi="Simplified Arabic" w:cs="Simplified Arabic" w:hint="cs"/>
          <w:sz w:val="28"/>
          <w:szCs w:val="28"/>
          <w:rtl/>
          <w:lang w:bidi="ar-EG"/>
        </w:rPr>
        <w:t xml:space="preserve"> لبيانات المسح </w:t>
      </w:r>
      <w:r w:rsidR="00D26888">
        <w:rPr>
          <w:rFonts w:ascii="Simplified Arabic" w:eastAsia="Calibri" w:hAnsi="Simplified Arabic" w:cs="Simplified Arabic" w:hint="cs"/>
          <w:sz w:val="28"/>
          <w:szCs w:val="28"/>
          <w:rtl/>
          <w:lang w:bidi="ar-EG"/>
        </w:rPr>
        <w:t>الصحي</w:t>
      </w:r>
      <w:r w:rsidRPr="0054290F">
        <w:rPr>
          <w:rFonts w:ascii="Simplified Arabic" w:eastAsia="Calibri" w:hAnsi="Simplified Arabic" w:cs="Simplified Arabic" w:hint="cs"/>
          <w:sz w:val="28"/>
          <w:szCs w:val="28"/>
          <w:rtl/>
          <w:lang w:bidi="ar-EG"/>
        </w:rPr>
        <w:t xml:space="preserve"> للأسرة المصرية 2022</w:t>
      </w:r>
      <w:r w:rsidR="00CC4C4E">
        <w:rPr>
          <w:rFonts w:ascii="Simplified Arabic" w:eastAsia="Calibri" w:hAnsi="Simplified Arabic" w:cs="Simplified Arabic" w:hint="cs"/>
          <w:sz w:val="28"/>
          <w:szCs w:val="28"/>
          <w:rtl/>
          <w:lang w:bidi="ar-EG"/>
        </w:rPr>
        <w:t xml:space="preserve"> إلى </w:t>
      </w:r>
      <w:r w:rsidRPr="0054290F">
        <w:rPr>
          <w:rFonts w:ascii="Simplified Arabic" w:eastAsia="Calibri" w:hAnsi="Simplified Arabic" w:cs="Simplified Arabic" w:hint="cs"/>
          <w:sz w:val="28"/>
          <w:szCs w:val="28"/>
          <w:rtl/>
          <w:lang w:bidi="ar-EG"/>
        </w:rPr>
        <w:t>أن ثلث</w:t>
      </w:r>
      <w:r w:rsidR="004B02BC">
        <w:rPr>
          <w:rFonts w:ascii="Simplified Arabic" w:eastAsia="Calibri" w:hAnsi="Simplified Arabic" w:cs="Simplified Arabic" w:hint="cs"/>
          <w:sz w:val="28"/>
          <w:szCs w:val="28"/>
          <w:rtl/>
          <w:lang w:bidi="ar-EG"/>
        </w:rPr>
        <w:t>ي</w:t>
      </w:r>
      <w:r w:rsidRPr="0054290F">
        <w:rPr>
          <w:rFonts w:ascii="Simplified Arabic" w:eastAsia="Calibri" w:hAnsi="Simplified Arabic" w:cs="Simplified Arabic" w:hint="cs"/>
          <w:sz w:val="28"/>
          <w:szCs w:val="28"/>
          <w:rtl/>
          <w:lang w:bidi="ar-EG"/>
        </w:rPr>
        <w:t xml:space="preserve"> السيدات المتزوجات حالي</w:t>
      </w:r>
      <w:r w:rsidR="00E37345">
        <w:rPr>
          <w:rFonts w:ascii="Simplified Arabic" w:eastAsia="Calibri" w:hAnsi="Simplified Arabic" w:cs="Simplified Arabic" w:hint="cs"/>
          <w:sz w:val="28"/>
          <w:szCs w:val="28"/>
          <w:rtl/>
          <w:lang w:bidi="ar-EG"/>
        </w:rPr>
        <w:t>ًا</w:t>
      </w:r>
      <w:r w:rsidRPr="0054290F">
        <w:rPr>
          <w:rFonts w:ascii="Simplified Arabic" w:eastAsia="Calibri" w:hAnsi="Simplified Arabic" w:cs="Simplified Arabic" w:hint="cs"/>
          <w:sz w:val="28"/>
          <w:szCs w:val="28"/>
          <w:rtl/>
          <w:lang w:bidi="ar-EG"/>
        </w:rPr>
        <w:t xml:space="preserve"> يستخدمن وسيلة تنظيم الأسرة بزيادة </w:t>
      </w:r>
      <w:r w:rsidR="00BF2237">
        <w:rPr>
          <w:rFonts w:ascii="Simplified Arabic" w:eastAsia="Calibri" w:hAnsi="Simplified Arabic" w:cs="Simplified Arabic" w:hint="cs"/>
          <w:sz w:val="28"/>
          <w:szCs w:val="28"/>
          <w:rtl/>
          <w:lang w:bidi="ar-EG"/>
        </w:rPr>
        <w:t>حوالي</w:t>
      </w:r>
      <w:r w:rsidRPr="0054290F">
        <w:rPr>
          <w:rFonts w:ascii="Simplified Arabic" w:eastAsia="Calibri" w:hAnsi="Simplified Arabic" w:cs="Simplified Arabic" w:hint="cs"/>
          <w:sz w:val="28"/>
          <w:szCs w:val="28"/>
          <w:rtl/>
          <w:lang w:bidi="ar-EG"/>
        </w:rPr>
        <w:t xml:space="preserve"> 8%</w:t>
      </w:r>
      <w:r w:rsidR="004B02BC">
        <w:rPr>
          <w:rFonts w:ascii="Simplified Arabic" w:eastAsia="Calibri" w:hAnsi="Simplified Arabic" w:cs="Simplified Arabic" w:hint="cs"/>
          <w:sz w:val="28"/>
          <w:szCs w:val="28"/>
          <w:rtl/>
          <w:lang w:bidi="ar-EG"/>
        </w:rPr>
        <w:t xml:space="preserve"> </w:t>
      </w:r>
      <w:r w:rsidRPr="0054290F">
        <w:rPr>
          <w:rFonts w:ascii="Simplified Arabic" w:eastAsia="Calibri" w:hAnsi="Simplified Arabic" w:cs="Simplified Arabic" w:hint="cs"/>
          <w:sz w:val="28"/>
          <w:szCs w:val="28"/>
          <w:rtl/>
          <w:lang w:bidi="ar-EG"/>
        </w:rPr>
        <w:t xml:space="preserve">عن المستوى </w:t>
      </w:r>
      <w:r w:rsidR="001F74FD">
        <w:rPr>
          <w:rFonts w:ascii="Simplified Arabic" w:eastAsia="Calibri" w:hAnsi="Simplified Arabic" w:cs="Simplified Arabic" w:hint="cs"/>
          <w:sz w:val="28"/>
          <w:szCs w:val="28"/>
          <w:rtl/>
          <w:lang w:bidi="ar-EG"/>
        </w:rPr>
        <w:t>الذي</w:t>
      </w:r>
      <w:r w:rsidRPr="0054290F">
        <w:rPr>
          <w:rFonts w:ascii="Simplified Arabic" w:eastAsia="Calibri" w:hAnsi="Simplified Arabic" w:cs="Simplified Arabic" w:hint="cs"/>
          <w:sz w:val="28"/>
          <w:szCs w:val="28"/>
          <w:rtl/>
          <w:lang w:bidi="ar-EG"/>
        </w:rPr>
        <w:t xml:space="preserve"> تم رصده</w:t>
      </w:r>
      <w:r w:rsidR="00404925">
        <w:rPr>
          <w:rFonts w:ascii="Simplified Arabic" w:eastAsia="Calibri" w:hAnsi="Simplified Arabic" w:cs="Simplified Arabic" w:hint="cs"/>
          <w:sz w:val="28"/>
          <w:szCs w:val="28"/>
          <w:rtl/>
          <w:lang w:bidi="ar-EG"/>
        </w:rPr>
        <w:t xml:space="preserve"> في </w:t>
      </w:r>
      <w:r w:rsidRPr="0054290F">
        <w:rPr>
          <w:rFonts w:ascii="Simplified Arabic" w:eastAsia="Calibri" w:hAnsi="Simplified Arabic" w:cs="Simplified Arabic" w:hint="cs"/>
          <w:sz w:val="28"/>
          <w:szCs w:val="28"/>
          <w:rtl/>
          <w:lang w:bidi="ar-EG"/>
        </w:rPr>
        <w:t xml:space="preserve">المسح </w:t>
      </w:r>
      <w:r w:rsidR="00404925">
        <w:rPr>
          <w:rFonts w:ascii="Simplified Arabic" w:eastAsia="Calibri" w:hAnsi="Simplified Arabic" w:cs="Simplified Arabic" w:hint="cs"/>
          <w:sz w:val="28"/>
          <w:szCs w:val="28"/>
          <w:rtl/>
          <w:lang w:bidi="ar-EG"/>
        </w:rPr>
        <w:t>السكاني</w:t>
      </w:r>
      <w:r w:rsidRPr="0054290F">
        <w:rPr>
          <w:rFonts w:ascii="Simplified Arabic" w:eastAsia="Calibri" w:hAnsi="Simplified Arabic" w:cs="Simplified Arabic" w:hint="cs"/>
          <w:sz w:val="28"/>
          <w:szCs w:val="28"/>
          <w:rtl/>
          <w:lang w:bidi="ar-EG"/>
        </w:rPr>
        <w:t xml:space="preserve"> </w:t>
      </w:r>
      <w:r w:rsidR="00D26888">
        <w:rPr>
          <w:rFonts w:ascii="Simplified Arabic" w:eastAsia="Calibri" w:hAnsi="Simplified Arabic" w:cs="Simplified Arabic" w:hint="cs"/>
          <w:sz w:val="28"/>
          <w:szCs w:val="28"/>
          <w:rtl/>
          <w:lang w:bidi="ar-EG"/>
        </w:rPr>
        <w:t>الصحي</w:t>
      </w:r>
      <w:r w:rsidR="004B02BC">
        <w:rPr>
          <w:rFonts w:ascii="Simplified Arabic" w:eastAsia="Calibri" w:hAnsi="Simplified Arabic" w:cs="Simplified Arabic" w:hint="cs"/>
          <w:sz w:val="28"/>
          <w:szCs w:val="28"/>
          <w:rtl/>
          <w:lang w:bidi="ar-EG"/>
        </w:rPr>
        <w:t>،</w:t>
      </w:r>
      <w:r w:rsidRPr="0054290F">
        <w:rPr>
          <w:rFonts w:ascii="Simplified Arabic" w:eastAsia="Calibri" w:hAnsi="Simplified Arabic" w:cs="Simplified Arabic" w:hint="cs"/>
          <w:sz w:val="28"/>
          <w:szCs w:val="28"/>
          <w:rtl/>
          <w:lang w:bidi="ar-EG"/>
        </w:rPr>
        <w:t xml:space="preserve"> 2014</w:t>
      </w:r>
      <w:r w:rsidR="004B02BC">
        <w:rPr>
          <w:rFonts w:ascii="Simplified Arabic" w:eastAsia="Calibri" w:hAnsi="Simplified Arabic" w:cs="Simplified Arabic" w:hint="cs"/>
          <w:sz w:val="28"/>
          <w:szCs w:val="28"/>
          <w:rtl/>
          <w:lang w:bidi="ar-EG"/>
        </w:rPr>
        <w:t>.</w:t>
      </w:r>
      <w:r w:rsidRPr="0054290F">
        <w:rPr>
          <w:rFonts w:ascii="Simplified Arabic" w:eastAsia="Calibri" w:hAnsi="Simplified Arabic" w:cs="Simplified Arabic" w:hint="cs"/>
          <w:sz w:val="28"/>
          <w:szCs w:val="28"/>
          <w:rtl/>
          <w:lang w:bidi="ar-EG"/>
        </w:rPr>
        <w:t xml:space="preserve"> وتصل نسبة مستخدمات الوسائل الحديثة لتنظيم الأسرة</w:t>
      </w:r>
      <w:r w:rsidR="00404925">
        <w:rPr>
          <w:rFonts w:ascii="Simplified Arabic" w:eastAsia="Calibri" w:hAnsi="Simplified Arabic" w:cs="Simplified Arabic" w:hint="cs"/>
          <w:sz w:val="28"/>
          <w:szCs w:val="28"/>
          <w:rtl/>
          <w:lang w:bidi="ar-EG"/>
        </w:rPr>
        <w:t xml:space="preserve"> في </w:t>
      </w:r>
      <w:r w:rsidRPr="0054290F">
        <w:rPr>
          <w:rFonts w:ascii="Simplified Arabic" w:eastAsia="Calibri" w:hAnsi="Simplified Arabic" w:cs="Simplified Arabic" w:hint="cs"/>
          <w:sz w:val="28"/>
          <w:szCs w:val="28"/>
          <w:rtl/>
          <w:lang w:bidi="ar-EG"/>
        </w:rPr>
        <w:t>2021</w:t>
      </w:r>
      <w:r w:rsidR="00CC4C4E">
        <w:rPr>
          <w:rFonts w:ascii="Simplified Arabic" w:eastAsia="Calibri" w:hAnsi="Simplified Arabic" w:cs="Simplified Arabic" w:hint="cs"/>
          <w:sz w:val="28"/>
          <w:szCs w:val="28"/>
          <w:rtl/>
          <w:lang w:bidi="ar-EG"/>
        </w:rPr>
        <w:t xml:space="preserve"> إلى </w:t>
      </w:r>
      <w:r w:rsidRPr="0054290F">
        <w:rPr>
          <w:rFonts w:ascii="Simplified Arabic" w:eastAsia="Calibri" w:hAnsi="Simplified Arabic" w:cs="Simplified Arabic" w:hint="cs"/>
          <w:sz w:val="28"/>
          <w:szCs w:val="28"/>
          <w:rtl/>
          <w:lang w:bidi="ar-EG"/>
        </w:rPr>
        <w:t>65% مقارنة ب</w:t>
      </w:r>
      <w:r w:rsidR="00BF2237">
        <w:rPr>
          <w:rFonts w:ascii="Simplified Arabic" w:eastAsia="Calibri" w:hAnsi="Simplified Arabic" w:cs="Simplified Arabic" w:hint="cs"/>
          <w:sz w:val="28"/>
          <w:szCs w:val="28"/>
          <w:rtl/>
          <w:lang w:bidi="ar-EG"/>
        </w:rPr>
        <w:t>حوالي</w:t>
      </w:r>
      <w:r w:rsidRPr="0054290F">
        <w:rPr>
          <w:rFonts w:ascii="Simplified Arabic" w:eastAsia="Calibri" w:hAnsi="Simplified Arabic" w:cs="Simplified Arabic" w:hint="cs"/>
          <w:sz w:val="28"/>
          <w:szCs w:val="28"/>
          <w:rtl/>
          <w:lang w:bidi="ar-EG"/>
        </w:rPr>
        <w:t xml:space="preserve"> </w:t>
      </w:r>
      <w:r w:rsidRPr="0054290F">
        <w:rPr>
          <w:rFonts w:ascii="Simplified Arabic" w:eastAsia="Calibri" w:hAnsi="Simplified Arabic" w:cs="Simplified Arabic" w:hint="cs"/>
          <w:sz w:val="28"/>
          <w:szCs w:val="28"/>
          <w:rtl/>
          <w:lang w:bidi="ar-EG"/>
        </w:rPr>
        <w:lastRenderedPageBreak/>
        <w:t>57%</w:t>
      </w:r>
      <w:r w:rsidR="00404925">
        <w:rPr>
          <w:rFonts w:ascii="Simplified Arabic" w:eastAsia="Calibri" w:hAnsi="Simplified Arabic" w:cs="Simplified Arabic" w:hint="cs"/>
          <w:sz w:val="28"/>
          <w:szCs w:val="28"/>
          <w:rtl/>
          <w:lang w:bidi="ar-EG"/>
        </w:rPr>
        <w:t xml:space="preserve"> في </w:t>
      </w:r>
      <w:r w:rsidRPr="0054290F">
        <w:rPr>
          <w:rFonts w:ascii="Simplified Arabic" w:eastAsia="Calibri" w:hAnsi="Simplified Arabic" w:cs="Simplified Arabic" w:hint="cs"/>
          <w:sz w:val="28"/>
          <w:szCs w:val="28"/>
          <w:rtl/>
          <w:lang w:bidi="ar-EG"/>
        </w:rPr>
        <w:t>2014</w:t>
      </w:r>
      <w:r w:rsidR="004B02BC">
        <w:rPr>
          <w:rFonts w:ascii="Simplified Arabic" w:eastAsia="Calibri" w:hAnsi="Simplified Arabic" w:cs="Simplified Arabic" w:hint="cs"/>
          <w:sz w:val="28"/>
          <w:szCs w:val="28"/>
          <w:rtl/>
          <w:lang w:bidi="ar-EG"/>
        </w:rPr>
        <w:t xml:space="preserve">، </w:t>
      </w:r>
      <w:r w:rsidRPr="0054290F">
        <w:rPr>
          <w:rFonts w:ascii="Simplified Arabic" w:eastAsia="Calibri" w:hAnsi="Simplified Arabic" w:cs="Simplified Arabic" w:hint="cs"/>
          <w:sz w:val="28"/>
          <w:szCs w:val="28"/>
          <w:rtl/>
          <w:lang w:bidi="ar-EG"/>
        </w:rPr>
        <w:t xml:space="preserve">بينما تصل نسبة </w:t>
      </w:r>
      <w:r w:rsidR="002A0570">
        <w:rPr>
          <w:rFonts w:ascii="Simplified Arabic" w:eastAsia="Calibri" w:hAnsi="Simplified Arabic" w:cs="Simplified Arabic" w:hint="cs"/>
          <w:sz w:val="28"/>
          <w:szCs w:val="28"/>
          <w:rtl/>
          <w:lang w:bidi="ar-EG"/>
        </w:rPr>
        <w:t>استخدام</w:t>
      </w:r>
      <w:r w:rsidRPr="0054290F">
        <w:rPr>
          <w:rFonts w:ascii="Simplified Arabic" w:eastAsia="Calibri" w:hAnsi="Simplified Arabic" w:cs="Simplified Arabic" w:hint="cs"/>
          <w:sz w:val="28"/>
          <w:szCs w:val="28"/>
          <w:rtl/>
          <w:lang w:bidi="ar-EG"/>
        </w:rPr>
        <w:t xml:space="preserve"> الوسائل التقليدية</w:t>
      </w:r>
      <w:r w:rsidR="00CC4C4E">
        <w:rPr>
          <w:rFonts w:ascii="Simplified Arabic" w:eastAsia="Calibri" w:hAnsi="Simplified Arabic" w:cs="Simplified Arabic" w:hint="cs"/>
          <w:sz w:val="28"/>
          <w:szCs w:val="28"/>
          <w:rtl/>
          <w:lang w:bidi="ar-EG"/>
        </w:rPr>
        <w:t xml:space="preserve"> إلى</w:t>
      </w:r>
      <w:r w:rsidR="007E7933">
        <w:rPr>
          <w:rFonts w:ascii="Simplified Arabic" w:eastAsia="Calibri" w:hAnsi="Simplified Arabic" w:cs="Simplified Arabic" w:hint="cs"/>
          <w:sz w:val="28"/>
          <w:szCs w:val="28"/>
          <w:rtl/>
          <w:lang w:bidi="ar-EG"/>
        </w:rPr>
        <w:t xml:space="preserve"> أقل </w:t>
      </w:r>
      <w:r w:rsidRPr="0054290F">
        <w:rPr>
          <w:rFonts w:ascii="Simplified Arabic" w:eastAsia="Calibri" w:hAnsi="Simplified Arabic" w:cs="Simplified Arabic" w:hint="cs"/>
          <w:sz w:val="28"/>
          <w:szCs w:val="28"/>
          <w:rtl/>
          <w:lang w:bidi="ar-EG"/>
        </w:rPr>
        <w:t>من 2%</w:t>
      </w:r>
      <w:r w:rsidR="00404925">
        <w:rPr>
          <w:rFonts w:ascii="Simplified Arabic" w:eastAsia="Calibri" w:hAnsi="Simplified Arabic" w:cs="Simplified Arabic" w:hint="cs"/>
          <w:sz w:val="28"/>
          <w:szCs w:val="28"/>
          <w:rtl/>
          <w:lang w:bidi="ar-EG"/>
        </w:rPr>
        <w:t xml:space="preserve"> في </w:t>
      </w:r>
      <w:r w:rsidRPr="0054290F">
        <w:rPr>
          <w:rFonts w:ascii="Simplified Arabic" w:eastAsia="Calibri" w:hAnsi="Simplified Arabic" w:cs="Simplified Arabic" w:hint="cs"/>
          <w:sz w:val="28"/>
          <w:szCs w:val="28"/>
          <w:rtl/>
          <w:lang w:bidi="ar-EG"/>
        </w:rPr>
        <w:t>كل من المسحين.</w:t>
      </w:r>
    </w:p>
    <w:p w14:paraId="41AA10E7" w14:textId="2FF2CC95" w:rsidR="001C5083" w:rsidRPr="00981EB1" w:rsidRDefault="001C5083" w:rsidP="001923CB">
      <w:pPr>
        <w:numPr>
          <w:ilvl w:val="0"/>
          <w:numId w:val="40"/>
        </w:numPr>
        <w:spacing w:after="0" w:line="240" w:lineRule="auto"/>
        <w:contextualSpacing/>
        <w:jc w:val="both"/>
        <w:rPr>
          <w:rFonts w:ascii="Simplified Arabic" w:eastAsia="Calibri" w:hAnsi="Simplified Arabic" w:cs="Simplified Arabic"/>
          <w:b/>
          <w:bCs/>
          <w:sz w:val="28"/>
          <w:szCs w:val="28"/>
          <w:u w:val="thick"/>
          <w:lang w:bidi="ar-EG"/>
        </w:rPr>
      </w:pPr>
      <w:r w:rsidRPr="00981EB1">
        <w:rPr>
          <w:rFonts w:ascii="Simplified Arabic" w:eastAsia="Calibri" w:hAnsi="Simplified Arabic" w:cs="Simplified Arabic" w:hint="cs"/>
          <w:b/>
          <w:bCs/>
          <w:sz w:val="28"/>
          <w:szCs w:val="28"/>
          <w:u w:val="thick"/>
          <w:rtl/>
          <w:lang w:bidi="ar-EG"/>
        </w:rPr>
        <w:t>الحاجة غير الملباة</w:t>
      </w:r>
      <w:r w:rsidR="00F91B66">
        <w:rPr>
          <w:rFonts w:ascii="Simplified Arabic" w:eastAsia="Calibri" w:hAnsi="Simplified Arabic" w:cs="Simplified Arabic" w:hint="cs"/>
          <w:b/>
          <w:bCs/>
          <w:sz w:val="28"/>
          <w:szCs w:val="28"/>
          <w:u w:val="thick"/>
          <w:rtl/>
          <w:lang w:bidi="ar-EG"/>
        </w:rPr>
        <w:t>:</w:t>
      </w:r>
    </w:p>
    <w:p w14:paraId="34575818" w14:textId="12D7F574" w:rsidR="001C5083" w:rsidRDefault="001C5083" w:rsidP="00755B62">
      <w:pPr>
        <w:spacing w:after="0" w:line="240" w:lineRule="auto"/>
        <w:jc w:val="both"/>
        <w:rPr>
          <w:rFonts w:ascii="Simplified Arabic" w:eastAsia="Calibri" w:hAnsi="Simplified Arabic" w:cs="Simplified Arabic"/>
          <w:sz w:val="28"/>
          <w:szCs w:val="28"/>
          <w:rtl/>
          <w:lang w:bidi="ar-EG"/>
        </w:rPr>
      </w:pPr>
      <w:r w:rsidRPr="0054290F">
        <w:rPr>
          <w:rFonts w:ascii="Simplified Arabic" w:eastAsia="Calibri" w:hAnsi="Simplified Arabic" w:cs="Simplified Arabic" w:hint="cs"/>
          <w:sz w:val="28"/>
          <w:szCs w:val="28"/>
          <w:rtl/>
          <w:lang w:bidi="ar-EG"/>
        </w:rPr>
        <w:t>تعرف</w:t>
      </w:r>
      <w:r w:rsidRPr="0054290F">
        <w:rPr>
          <w:rFonts w:ascii="Simplified Arabic" w:eastAsia="Calibri" w:hAnsi="Simplified Arabic" w:cs="Simplified Arabic"/>
          <w:sz w:val="28"/>
          <w:szCs w:val="28"/>
          <w:lang w:bidi="ar-EG"/>
        </w:rPr>
        <w:t xml:space="preserve"> </w:t>
      </w:r>
      <w:r w:rsidRPr="0054290F">
        <w:rPr>
          <w:rFonts w:ascii="Simplified Arabic" w:eastAsia="Calibri" w:hAnsi="Simplified Arabic" w:cs="Simplified Arabic" w:hint="cs"/>
          <w:sz w:val="28"/>
          <w:szCs w:val="28"/>
          <w:rtl/>
          <w:lang w:bidi="ar-EG"/>
        </w:rPr>
        <w:t>الحاجة</w:t>
      </w:r>
      <w:r w:rsidRPr="0054290F">
        <w:rPr>
          <w:rFonts w:ascii="Simplified Arabic" w:eastAsia="Calibri" w:hAnsi="Simplified Arabic" w:cs="Simplified Arabic"/>
          <w:sz w:val="28"/>
          <w:szCs w:val="28"/>
          <w:lang w:bidi="ar-EG"/>
        </w:rPr>
        <w:t xml:space="preserve"> </w:t>
      </w:r>
      <w:r w:rsidRPr="0054290F">
        <w:rPr>
          <w:rFonts w:ascii="Simplified Arabic" w:eastAsia="Calibri" w:hAnsi="Simplified Arabic" w:cs="Simplified Arabic" w:hint="cs"/>
          <w:sz w:val="28"/>
          <w:szCs w:val="28"/>
          <w:rtl/>
          <w:lang w:bidi="ar-EG"/>
        </w:rPr>
        <w:t>غير</w:t>
      </w:r>
      <w:r w:rsidRPr="0054290F">
        <w:rPr>
          <w:rFonts w:ascii="Simplified Arabic" w:eastAsia="Calibri" w:hAnsi="Simplified Arabic" w:cs="Simplified Arabic"/>
          <w:sz w:val="28"/>
          <w:szCs w:val="28"/>
          <w:lang w:bidi="ar-EG"/>
        </w:rPr>
        <w:t xml:space="preserve"> </w:t>
      </w:r>
      <w:r w:rsidRPr="0054290F">
        <w:rPr>
          <w:rFonts w:ascii="Simplified Arabic" w:eastAsia="Calibri" w:hAnsi="Simplified Arabic" w:cs="Simplified Arabic" w:hint="cs"/>
          <w:sz w:val="28"/>
          <w:szCs w:val="28"/>
          <w:rtl/>
          <w:lang w:bidi="ar-EG"/>
        </w:rPr>
        <w:t>الملباة</w:t>
      </w:r>
      <w:r w:rsidRPr="000E045F">
        <w:rPr>
          <w:rFonts w:ascii="Simplified Arabic" w:eastAsia="Calibri" w:hAnsi="Simplified Arabic" w:cs="Simplified Arabic" w:hint="cs"/>
          <w:b/>
          <w:bCs/>
          <w:sz w:val="28"/>
          <w:szCs w:val="28"/>
          <w:vertAlign w:val="superscript"/>
          <w:rtl/>
          <w:lang w:bidi="ar-EG"/>
        </w:rPr>
        <w:t>(</w:t>
      </w:r>
      <w:r w:rsidRPr="000E045F">
        <w:rPr>
          <w:rStyle w:val="FootnoteReference"/>
          <w:rFonts w:ascii="Simplified Arabic" w:eastAsia="Calibri" w:hAnsi="Simplified Arabic" w:cs="Simplified Arabic"/>
          <w:b/>
          <w:bCs/>
          <w:sz w:val="28"/>
          <w:szCs w:val="28"/>
          <w:rtl/>
          <w:lang w:bidi="ar-EG"/>
        </w:rPr>
        <w:footnoteReference w:id="92"/>
      </w:r>
      <w:r w:rsidRPr="000E045F">
        <w:rPr>
          <w:rFonts w:ascii="Simplified Arabic" w:eastAsia="Calibri" w:hAnsi="Simplified Arabic" w:cs="Simplified Arabic" w:hint="cs"/>
          <w:b/>
          <w:bCs/>
          <w:sz w:val="28"/>
          <w:szCs w:val="28"/>
          <w:vertAlign w:val="superscript"/>
          <w:rtl/>
          <w:lang w:bidi="ar-EG"/>
        </w:rPr>
        <w:t>)</w:t>
      </w:r>
      <w:r w:rsidR="004B02BC">
        <w:rPr>
          <w:rFonts w:ascii="Simplified Arabic" w:eastAsia="Calibri" w:hAnsi="Simplified Arabic" w:cs="Simplified Arabic" w:hint="cs"/>
          <w:b/>
          <w:bCs/>
          <w:sz w:val="28"/>
          <w:szCs w:val="28"/>
          <w:rtl/>
          <w:lang w:bidi="ar-EG"/>
        </w:rPr>
        <w:t xml:space="preserve"> </w:t>
      </w:r>
      <w:r w:rsidRPr="0054290F">
        <w:rPr>
          <w:rFonts w:ascii="Simplified Arabic" w:eastAsia="Calibri" w:hAnsi="Simplified Arabic" w:cs="Simplified Arabic" w:hint="cs"/>
          <w:sz w:val="28"/>
          <w:szCs w:val="28"/>
          <w:rtl/>
          <w:lang w:bidi="ar-EG"/>
        </w:rPr>
        <w:t>لتنظيم</w:t>
      </w:r>
      <w:r w:rsidRPr="0054290F">
        <w:rPr>
          <w:rFonts w:ascii="Simplified Arabic" w:eastAsia="Calibri" w:hAnsi="Simplified Arabic" w:cs="Simplified Arabic"/>
          <w:sz w:val="28"/>
          <w:szCs w:val="28"/>
          <w:lang w:bidi="ar-EG"/>
        </w:rPr>
        <w:t xml:space="preserve"> </w:t>
      </w:r>
      <w:r w:rsidRPr="0054290F">
        <w:rPr>
          <w:rFonts w:ascii="Simplified Arabic" w:eastAsia="Calibri" w:hAnsi="Simplified Arabic" w:cs="Simplified Arabic" w:hint="cs"/>
          <w:sz w:val="28"/>
          <w:szCs w:val="28"/>
          <w:rtl/>
          <w:lang w:bidi="ar-EG"/>
        </w:rPr>
        <w:t>الأسرة</w:t>
      </w:r>
      <w:r w:rsidRPr="0054290F">
        <w:rPr>
          <w:rFonts w:ascii="Simplified Arabic" w:eastAsia="Calibri" w:hAnsi="Simplified Arabic" w:cs="Simplified Arabic"/>
          <w:sz w:val="28"/>
          <w:szCs w:val="28"/>
          <w:lang w:bidi="ar-EG"/>
        </w:rPr>
        <w:t xml:space="preserve"> </w:t>
      </w:r>
      <w:r w:rsidRPr="0054290F">
        <w:rPr>
          <w:rFonts w:ascii="Simplified Arabic" w:eastAsia="Calibri" w:hAnsi="Simplified Arabic" w:cs="Simplified Arabic" w:hint="cs"/>
          <w:sz w:val="28"/>
          <w:szCs w:val="28"/>
          <w:rtl/>
          <w:lang w:bidi="ar-EG"/>
        </w:rPr>
        <w:t>على</w:t>
      </w:r>
      <w:r w:rsidRPr="0054290F">
        <w:rPr>
          <w:rFonts w:ascii="Simplified Arabic" w:eastAsia="Calibri" w:hAnsi="Simplified Arabic" w:cs="Simplified Arabic"/>
          <w:sz w:val="28"/>
          <w:szCs w:val="28"/>
          <w:lang w:bidi="ar-EG"/>
        </w:rPr>
        <w:t xml:space="preserve"> </w:t>
      </w:r>
      <w:r w:rsidRPr="0054290F">
        <w:rPr>
          <w:rFonts w:ascii="Simplified Arabic" w:eastAsia="Calibri" w:hAnsi="Simplified Arabic" w:cs="Simplified Arabic" w:hint="cs"/>
          <w:sz w:val="28"/>
          <w:szCs w:val="28"/>
          <w:rtl/>
          <w:lang w:bidi="ar-EG"/>
        </w:rPr>
        <w:t>أنها</w:t>
      </w:r>
      <w:r w:rsidRPr="0054290F">
        <w:rPr>
          <w:rFonts w:ascii="Simplified Arabic" w:eastAsia="Calibri" w:hAnsi="Simplified Arabic" w:cs="Simplified Arabic"/>
          <w:sz w:val="28"/>
          <w:szCs w:val="28"/>
          <w:lang w:bidi="ar-EG"/>
        </w:rPr>
        <w:t xml:space="preserve"> </w:t>
      </w:r>
      <w:r w:rsidRPr="0054290F">
        <w:rPr>
          <w:rFonts w:ascii="Simplified Arabic" w:eastAsia="Calibri" w:hAnsi="Simplified Arabic" w:cs="Simplified Arabic" w:hint="cs"/>
          <w:sz w:val="28"/>
          <w:szCs w:val="28"/>
          <w:rtl/>
          <w:lang w:bidi="ar-EG"/>
        </w:rPr>
        <w:t>نسبة</w:t>
      </w:r>
      <w:r w:rsidRPr="0054290F">
        <w:rPr>
          <w:rFonts w:ascii="Simplified Arabic" w:eastAsia="Calibri" w:hAnsi="Simplified Arabic" w:cs="Simplified Arabic"/>
          <w:sz w:val="28"/>
          <w:szCs w:val="28"/>
          <w:lang w:bidi="ar-EG"/>
        </w:rPr>
        <w:t xml:space="preserve"> </w:t>
      </w:r>
      <w:r w:rsidRPr="0054290F">
        <w:rPr>
          <w:rFonts w:ascii="Simplified Arabic" w:eastAsia="Calibri" w:hAnsi="Simplified Arabic" w:cs="Simplified Arabic" w:hint="cs"/>
          <w:sz w:val="28"/>
          <w:szCs w:val="28"/>
          <w:rtl/>
          <w:lang w:bidi="ar-EG"/>
        </w:rPr>
        <w:t>السيدات</w:t>
      </w:r>
      <w:r w:rsidRPr="0054290F">
        <w:rPr>
          <w:rFonts w:ascii="Simplified Arabic" w:eastAsia="Calibri" w:hAnsi="Simplified Arabic" w:cs="Simplified Arabic"/>
          <w:sz w:val="28"/>
          <w:szCs w:val="28"/>
          <w:lang w:bidi="ar-EG"/>
        </w:rPr>
        <w:t xml:space="preserve"> </w:t>
      </w:r>
      <w:r w:rsidRPr="0054290F">
        <w:rPr>
          <w:rFonts w:ascii="Simplified Arabic" w:eastAsia="Calibri" w:hAnsi="Simplified Arabic" w:cs="Simplified Arabic" w:hint="cs"/>
          <w:sz w:val="28"/>
          <w:szCs w:val="28"/>
          <w:rtl/>
          <w:lang w:bidi="ar-EG"/>
        </w:rPr>
        <w:t>اللاتى</w:t>
      </w:r>
      <w:r w:rsidRPr="0054290F">
        <w:rPr>
          <w:rFonts w:ascii="Simplified Arabic" w:eastAsia="Calibri" w:hAnsi="Simplified Arabic" w:cs="Simplified Arabic"/>
          <w:sz w:val="28"/>
          <w:szCs w:val="28"/>
          <w:lang w:bidi="ar-EG"/>
        </w:rPr>
        <w:t xml:space="preserve"> </w:t>
      </w:r>
      <w:r w:rsidRPr="0054290F">
        <w:rPr>
          <w:rFonts w:ascii="Simplified Arabic" w:eastAsia="Calibri" w:hAnsi="Simplified Arabic" w:cs="Simplified Arabic" w:hint="cs"/>
          <w:sz w:val="28"/>
          <w:szCs w:val="28"/>
          <w:rtl/>
          <w:lang w:bidi="ar-EG"/>
        </w:rPr>
        <w:t>يرغبن</w:t>
      </w:r>
      <w:r w:rsidRPr="0054290F">
        <w:rPr>
          <w:rFonts w:ascii="Simplified Arabic" w:eastAsia="Calibri" w:hAnsi="Simplified Arabic" w:cs="Simplified Arabic"/>
          <w:sz w:val="28"/>
          <w:szCs w:val="28"/>
          <w:lang w:bidi="ar-EG"/>
        </w:rPr>
        <w:t xml:space="preserve"> </w:t>
      </w:r>
      <w:r w:rsidRPr="0054290F">
        <w:rPr>
          <w:rFonts w:ascii="Simplified Arabic" w:eastAsia="Calibri" w:hAnsi="Simplified Arabic" w:cs="Simplified Arabic" w:hint="cs"/>
          <w:sz w:val="28"/>
          <w:szCs w:val="28"/>
          <w:rtl/>
          <w:lang w:bidi="ar-EG"/>
        </w:rPr>
        <w:t>في</w:t>
      </w:r>
      <w:r w:rsidRPr="0054290F">
        <w:rPr>
          <w:rFonts w:ascii="Simplified Arabic" w:eastAsia="Calibri" w:hAnsi="Simplified Arabic" w:cs="Simplified Arabic"/>
          <w:sz w:val="28"/>
          <w:szCs w:val="28"/>
          <w:lang w:bidi="ar-EG"/>
        </w:rPr>
        <w:t xml:space="preserve"> </w:t>
      </w:r>
      <w:r w:rsidRPr="0054290F">
        <w:rPr>
          <w:rFonts w:ascii="Simplified Arabic" w:eastAsia="Calibri" w:hAnsi="Simplified Arabic" w:cs="Simplified Arabic" w:hint="cs"/>
          <w:sz w:val="28"/>
          <w:szCs w:val="28"/>
          <w:rtl/>
          <w:lang w:bidi="ar-EG"/>
        </w:rPr>
        <w:t>تأجيل المولود</w:t>
      </w:r>
      <w:r w:rsidRPr="0054290F">
        <w:rPr>
          <w:rFonts w:ascii="Simplified Arabic" w:eastAsia="Calibri" w:hAnsi="Simplified Arabic" w:cs="Simplified Arabic"/>
          <w:sz w:val="28"/>
          <w:szCs w:val="28"/>
          <w:lang w:bidi="ar-EG"/>
        </w:rPr>
        <w:t xml:space="preserve"> </w:t>
      </w:r>
      <w:r w:rsidRPr="0054290F">
        <w:rPr>
          <w:rFonts w:ascii="Simplified Arabic" w:eastAsia="Calibri" w:hAnsi="Simplified Arabic" w:cs="Simplified Arabic" w:hint="cs"/>
          <w:sz w:val="28"/>
          <w:szCs w:val="28"/>
          <w:rtl/>
          <w:lang w:bidi="ar-EG"/>
        </w:rPr>
        <w:t>التالي</w:t>
      </w:r>
      <w:r w:rsidRPr="0054290F">
        <w:rPr>
          <w:rFonts w:ascii="Simplified Arabic" w:eastAsia="Calibri" w:hAnsi="Simplified Arabic" w:cs="Simplified Arabic"/>
          <w:sz w:val="28"/>
          <w:szCs w:val="28"/>
          <w:lang w:bidi="ar-EG"/>
        </w:rPr>
        <w:t xml:space="preserve"> </w:t>
      </w:r>
      <w:r w:rsidRPr="0054290F">
        <w:rPr>
          <w:rFonts w:ascii="Simplified Arabic" w:eastAsia="Calibri" w:hAnsi="Simplified Arabic" w:cs="Simplified Arabic" w:hint="cs"/>
          <w:sz w:val="28"/>
          <w:szCs w:val="28"/>
          <w:rtl/>
          <w:lang w:bidi="ar-EG"/>
        </w:rPr>
        <w:t>أو</w:t>
      </w:r>
      <w:r w:rsidRPr="0054290F">
        <w:rPr>
          <w:rFonts w:ascii="Simplified Arabic" w:eastAsia="Calibri" w:hAnsi="Simplified Arabic" w:cs="Simplified Arabic"/>
          <w:sz w:val="28"/>
          <w:szCs w:val="28"/>
          <w:lang w:bidi="ar-EG"/>
        </w:rPr>
        <w:t xml:space="preserve"> </w:t>
      </w:r>
      <w:r w:rsidRPr="0054290F">
        <w:rPr>
          <w:rFonts w:ascii="Simplified Arabic" w:eastAsia="Calibri" w:hAnsi="Simplified Arabic" w:cs="Simplified Arabic" w:hint="cs"/>
          <w:sz w:val="28"/>
          <w:szCs w:val="28"/>
          <w:rtl/>
          <w:lang w:bidi="ar-EG"/>
        </w:rPr>
        <w:t>لا</w:t>
      </w:r>
      <w:r w:rsidRPr="0054290F">
        <w:rPr>
          <w:rFonts w:ascii="Simplified Arabic" w:eastAsia="Calibri" w:hAnsi="Simplified Arabic" w:cs="Simplified Arabic"/>
          <w:sz w:val="28"/>
          <w:szCs w:val="28"/>
          <w:lang w:bidi="ar-EG"/>
        </w:rPr>
        <w:t xml:space="preserve"> </w:t>
      </w:r>
      <w:r w:rsidRPr="0054290F">
        <w:rPr>
          <w:rFonts w:ascii="Simplified Arabic" w:eastAsia="Calibri" w:hAnsi="Simplified Arabic" w:cs="Simplified Arabic" w:hint="cs"/>
          <w:sz w:val="28"/>
          <w:szCs w:val="28"/>
          <w:rtl/>
          <w:lang w:bidi="ar-EG"/>
        </w:rPr>
        <w:t>يرغبن</w:t>
      </w:r>
      <w:r w:rsidRPr="0054290F">
        <w:rPr>
          <w:rFonts w:ascii="Simplified Arabic" w:eastAsia="Calibri" w:hAnsi="Simplified Arabic" w:cs="Simplified Arabic"/>
          <w:sz w:val="28"/>
          <w:szCs w:val="28"/>
          <w:lang w:bidi="ar-EG"/>
        </w:rPr>
        <w:t xml:space="preserve"> </w:t>
      </w:r>
      <w:r w:rsidRPr="0054290F">
        <w:rPr>
          <w:rFonts w:ascii="Simplified Arabic" w:eastAsia="Calibri" w:hAnsi="Simplified Arabic" w:cs="Simplified Arabic" w:hint="cs"/>
          <w:sz w:val="28"/>
          <w:szCs w:val="28"/>
          <w:rtl/>
          <w:lang w:bidi="ar-EG"/>
        </w:rPr>
        <w:t>في</w:t>
      </w:r>
      <w:r w:rsidRPr="0054290F">
        <w:rPr>
          <w:rFonts w:ascii="Simplified Arabic" w:eastAsia="Calibri" w:hAnsi="Simplified Arabic" w:cs="Simplified Arabic"/>
          <w:sz w:val="28"/>
          <w:szCs w:val="28"/>
          <w:lang w:bidi="ar-EG"/>
        </w:rPr>
        <w:t xml:space="preserve"> </w:t>
      </w:r>
      <w:r w:rsidRPr="0054290F">
        <w:rPr>
          <w:rFonts w:ascii="Simplified Arabic" w:eastAsia="Calibri" w:hAnsi="Simplified Arabic" w:cs="Simplified Arabic" w:hint="cs"/>
          <w:sz w:val="28"/>
          <w:szCs w:val="28"/>
          <w:rtl/>
          <w:lang w:bidi="ar-EG"/>
        </w:rPr>
        <w:t>المزيد</w:t>
      </w:r>
      <w:r w:rsidRPr="0054290F">
        <w:rPr>
          <w:rFonts w:ascii="Simplified Arabic" w:eastAsia="Calibri" w:hAnsi="Simplified Arabic" w:cs="Simplified Arabic"/>
          <w:sz w:val="28"/>
          <w:szCs w:val="28"/>
          <w:lang w:bidi="ar-EG"/>
        </w:rPr>
        <w:t xml:space="preserve"> </w:t>
      </w:r>
      <w:r w:rsidRPr="0054290F">
        <w:rPr>
          <w:rFonts w:ascii="Simplified Arabic" w:eastAsia="Calibri" w:hAnsi="Simplified Arabic" w:cs="Simplified Arabic" w:hint="cs"/>
          <w:sz w:val="28"/>
          <w:szCs w:val="28"/>
          <w:rtl/>
          <w:lang w:bidi="ar-EG"/>
        </w:rPr>
        <w:t>من</w:t>
      </w:r>
      <w:r w:rsidRPr="0054290F">
        <w:rPr>
          <w:rFonts w:ascii="Simplified Arabic" w:eastAsia="Calibri" w:hAnsi="Simplified Arabic" w:cs="Simplified Arabic"/>
          <w:sz w:val="28"/>
          <w:szCs w:val="28"/>
          <w:lang w:bidi="ar-EG"/>
        </w:rPr>
        <w:t xml:space="preserve"> </w:t>
      </w:r>
      <w:r w:rsidRPr="0054290F">
        <w:rPr>
          <w:rFonts w:ascii="Simplified Arabic" w:eastAsia="Calibri" w:hAnsi="Simplified Arabic" w:cs="Simplified Arabic" w:hint="cs"/>
          <w:sz w:val="28"/>
          <w:szCs w:val="28"/>
          <w:rtl/>
          <w:lang w:bidi="ar-EG"/>
        </w:rPr>
        <w:t>الأطفال،</w:t>
      </w:r>
      <w:r w:rsidRPr="0054290F">
        <w:rPr>
          <w:rFonts w:ascii="Simplified Arabic" w:eastAsia="Calibri" w:hAnsi="Simplified Arabic" w:cs="Simplified Arabic"/>
          <w:sz w:val="28"/>
          <w:szCs w:val="28"/>
          <w:lang w:bidi="ar-EG"/>
        </w:rPr>
        <w:t xml:space="preserve"> </w:t>
      </w:r>
      <w:r w:rsidRPr="0054290F">
        <w:rPr>
          <w:rFonts w:ascii="Simplified Arabic" w:eastAsia="Calibri" w:hAnsi="Simplified Arabic" w:cs="Simplified Arabic" w:hint="cs"/>
          <w:sz w:val="28"/>
          <w:szCs w:val="28"/>
          <w:rtl/>
          <w:lang w:bidi="ar-EG"/>
        </w:rPr>
        <w:t>ولكن</w:t>
      </w:r>
      <w:r w:rsidRPr="0054290F">
        <w:rPr>
          <w:rFonts w:ascii="Simplified Arabic" w:eastAsia="Calibri" w:hAnsi="Simplified Arabic" w:cs="Simplified Arabic"/>
          <w:sz w:val="28"/>
          <w:szCs w:val="28"/>
          <w:lang w:bidi="ar-EG"/>
        </w:rPr>
        <w:t xml:space="preserve"> </w:t>
      </w:r>
      <w:r w:rsidRPr="0054290F">
        <w:rPr>
          <w:rFonts w:ascii="Simplified Arabic" w:eastAsia="Calibri" w:hAnsi="Simplified Arabic" w:cs="Simplified Arabic" w:hint="cs"/>
          <w:sz w:val="28"/>
          <w:szCs w:val="28"/>
          <w:rtl/>
          <w:lang w:bidi="ar-EG"/>
        </w:rPr>
        <w:t>لا</w:t>
      </w:r>
      <w:r w:rsidRPr="0054290F">
        <w:rPr>
          <w:rFonts w:ascii="Simplified Arabic" w:eastAsia="Calibri" w:hAnsi="Simplified Arabic" w:cs="Simplified Arabic"/>
          <w:sz w:val="28"/>
          <w:szCs w:val="28"/>
          <w:lang w:bidi="ar-EG"/>
        </w:rPr>
        <w:t xml:space="preserve"> </w:t>
      </w:r>
      <w:r w:rsidRPr="0054290F">
        <w:rPr>
          <w:rFonts w:ascii="Simplified Arabic" w:eastAsia="Calibri" w:hAnsi="Simplified Arabic" w:cs="Simplified Arabic" w:hint="cs"/>
          <w:sz w:val="28"/>
          <w:szCs w:val="28"/>
          <w:rtl/>
          <w:lang w:bidi="ar-EG"/>
        </w:rPr>
        <w:t>يستخدمن</w:t>
      </w:r>
      <w:r w:rsidRPr="0054290F">
        <w:rPr>
          <w:rFonts w:ascii="Simplified Arabic" w:eastAsia="Calibri" w:hAnsi="Simplified Arabic" w:cs="Simplified Arabic"/>
          <w:sz w:val="28"/>
          <w:szCs w:val="28"/>
          <w:lang w:bidi="ar-EG"/>
        </w:rPr>
        <w:t xml:space="preserve"> </w:t>
      </w:r>
      <w:r w:rsidRPr="0054290F">
        <w:rPr>
          <w:rFonts w:ascii="Simplified Arabic" w:eastAsia="Calibri" w:hAnsi="Simplified Arabic" w:cs="Simplified Arabic" w:hint="cs"/>
          <w:sz w:val="28"/>
          <w:szCs w:val="28"/>
          <w:rtl/>
          <w:lang w:bidi="ar-EG"/>
        </w:rPr>
        <w:t>أي</w:t>
      </w:r>
      <w:r w:rsidR="004B02BC">
        <w:rPr>
          <w:rFonts w:ascii="Simplified Arabic" w:eastAsia="Calibri" w:hAnsi="Simplified Arabic" w:cs="Simplified Arabic" w:hint="cs"/>
          <w:sz w:val="28"/>
          <w:szCs w:val="28"/>
          <w:rtl/>
          <w:lang w:bidi="ar-EG"/>
        </w:rPr>
        <w:t>ة</w:t>
      </w:r>
      <w:r w:rsidRPr="0054290F">
        <w:rPr>
          <w:rFonts w:ascii="Simplified Arabic" w:eastAsia="Calibri" w:hAnsi="Simplified Arabic" w:cs="Simplified Arabic"/>
          <w:sz w:val="28"/>
          <w:szCs w:val="28"/>
          <w:lang w:bidi="ar-EG"/>
        </w:rPr>
        <w:t xml:space="preserve"> </w:t>
      </w:r>
      <w:r w:rsidRPr="0054290F">
        <w:rPr>
          <w:rFonts w:ascii="Simplified Arabic" w:eastAsia="Calibri" w:hAnsi="Simplified Arabic" w:cs="Simplified Arabic" w:hint="cs"/>
          <w:sz w:val="28"/>
          <w:szCs w:val="28"/>
          <w:rtl/>
          <w:lang w:bidi="ar-EG"/>
        </w:rPr>
        <w:t>وسيلة</w:t>
      </w:r>
      <w:r w:rsidRPr="0054290F">
        <w:rPr>
          <w:rFonts w:ascii="Simplified Arabic" w:eastAsia="Calibri" w:hAnsi="Simplified Arabic" w:cs="Simplified Arabic"/>
          <w:sz w:val="28"/>
          <w:szCs w:val="28"/>
          <w:lang w:bidi="ar-EG"/>
        </w:rPr>
        <w:t xml:space="preserve"> </w:t>
      </w:r>
      <w:r w:rsidRPr="0054290F">
        <w:rPr>
          <w:rFonts w:ascii="Simplified Arabic" w:eastAsia="Calibri" w:hAnsi="Simplified Arabic" w:cs="Simplified Arabic" w:hint="cs"/>
          <w:sz w:val="28"/>
          <w:szCs w:val="28"/>
          <w:rtl/>
          <w:lang w:bidi="ar-EG"/>
        </w:rPr>
        <w:t>لتنظيم</w:t>
      </w:r>
      <w:r w:rsidRPr="0054290F">
        <w:rPr>
          <w:rFonts w:ascii="Simplified Arabic" w:eastAsia="Calibri" w:hAnsi="Simplified Arabic" w:cs="Simplified Arabic"/>
          <w:sz w:val="28"/>
          <w:szCs w:val="28"/>
          <w:lang w:bidi="ar-EG"/>
        </w:rPr>
        <w:t xml:space="preserve"> </w:t>
      </w:r>
      <w:r w:rsidRPr="0054290F">
        <w:rPr>
          <w:rFonts w:ascii="Simplified Arabic" w:eastAsia="Calibri" w:hAnsi="Simplified Arabic" w:cs="Simplified Arabic" w:hint="cs"/>
          <w:sz w:val="28"/>
          <w:szCs w:val="28"/>
          <w:rtl/>
          <w:lang w:bidi="ar-EG"/>
        </w:rPr>
        <w:t>الأسرة</w:t>
      </w:r>
      <w:r w:rsidRPr="0054290F">
        <w:rPr>
          <w:rFonts w:ascii="Simplified Arabic" w:eastAsia="Calibri" w:hAnsi="Simplified Arabic" w:cs="Simplified Arabic"/>
          <w:sz w:val="28"/>
          <w:szCs w:val="28"/>
          <w:lang w:bidi="ar-EG"/>
        </w:rPr>
        <w:t>.</w:t>
      </w:r>
      <w:r w:rsidR="004B02BC">
        <w:rPr>
          <w:rFonts w:ascii="Simplified Arabic" w:eastAsia="Calibri" w:hAnsi="Simplified Arabic" w:cs="Simplified Arabic" w:hint="cs"/>
          <w:sz w:val="28"/>
          <w:szCs w:val="28"/>
          <w:rtl/>
          <w:lang w:bidi="ar-EG"/>
        </w:rPr>
        <w:t xml:space="preserve"> </w:t>
      </w:r>
      <w:r w:rsidRPr="0054290F">
        <w:rPr>
          <w:rFonts w:ascii="Simplified Arabic" w:eastAsia="Calibri" w:hAnsi="Simplified Arabic" w:cs="Simplified Arabic" w:hint="cs"/>
          <w:sz w:val="28"/>
          <w:szCs w:val="28"/>
          <w:rtl/>
          <w:lang w:bidi="ar-EG"/>
        </w:rPr>
        <w:t>وتشير</w:t>
      </w:r>
      <w:r w:rsidRPr="0054290F">
        <w:rPr>
          <w:rFonts w:ascii="Simplified Arabic" w:eastAsia="Calibri" w:hAnsi="Simplified Arabic" w:cs="Simplified Arabic"/>
          <w:sz w:val="28"/>
          <w:szCs w:val="28"/>
          <w:lang w:bidi="ar-EG"/>
        </w:rPr>
        <w:t xml:space="preserve"> </w:t>
      </w:r>
      <w:r w:rsidRPr="0054290F">
        <w:rPr>
          <w:rFonts w:ascii="Simplified Arabic" w:eastAsia="Calibri" w:hAnsi="Simplified Arabic" w:cs="Simplified Arabic" w:hint="cs"/>
          <w:sz w:val="28"/>
          <w:szCs w:val="28"/>
          <w:rtl/>
          <w:lang w:bidi="ar-EG"/>
        </w:rPr>
        <w:t>نتائج</w:t>
      </w:r>
      <w:r w:rsidRPr="0054290F">
        <w:rPr>
          <w:rFonts w:ascii="Simplified Arabic" w:eastAsia="Calibri" w:hAnsi="Simplified Arabic" w:cs="Simplified Arabic"/>
          <w:sz w:val="28"/>
          <w:szCs w:val="28"/>
          <w:lang w:bidi="ar-EG"/>
        </w:rPr>
        <w:t xml:space="preserve"> </w:t>
      </w:r>
      <w:r w:rsidRPr="0054290F">
        <w:rPr>
          <w:rFonts w:ascii="Simplified Arabic" w:eastAsia="Calibri" w:hAnsi="Simplified Arabic" w:cs="Simplified Arabic" w:hint="cs"/>
          <w:sz w:val="28"/>
          <w:szCs w:val="28"/>
          <w:rtl/>
          <w:lang w:bidi="ar-EG"/>
        </w:rPr>
        <w:t>المسح</w:t>
      </w:r>
      <w:r w:rsidRPr="0054290F">
        <w:rPr>
          <w:rFonts w:ascii="Simplified Arabic" w:eastAsia="Calibri" w:hAnsi="Simplified Arabic" w:cs="Simplified Arabic"/>
          <w:sz w:val="28"/>
          <w:szCs w:val="28"/>
          <w:lang w:bidi="ar-EG"/>
        </w:rPr>
        <w:t xml:space="preserve"> </w:t>
      </w:r>
      <w:r w:rsidRPr="0054290F">
        <w:rPr>
          <w:rFonts w:ascii="Simplified Arabic" w:eastAsia="Calibri" w:hAnsi="Simplified Arabic" w:cs="Simplified Arabic" w:hint="cs"/>
          <w:sz w:val="28"/>
          <w:szCs w:val="28"/>
          <w:rtl/>
          <w:lang w:bidi="ar-EG"/>
        </w:rPr>
        <w:t>الصحي</w:t>
      </w:r>
      <w:r w:rsidRPr="0054290F">
        <w:rPr>
          <w:rFonts w:ascii="Simplified Arabic" w:eastAsia="Calibri" w:hAnsi="Simplified Arabic" w:cs="Simplified Arabic"/>
          <w:sz w:val="28"/>
          <w:szCs w:val="28"/>
          <w:lang w:bidi="ar-EG"/>
        </w:rPr>
        <w:t xml:space="preserve"> </w:t>
      </w:r>
      <w:r w:rsidRPr="0054290F">
        <w:rPr>
          <w:rFonts w:ascii="Simplified Arabic" w:eastAsia="Calibri" w:hAnsi="Simplified Arabic" w:cs="Simplified Arabic" w:hint="cs"/>
          <w:sz w:val="28"/>
          <w:szCs w:val="28"/>
          <w:rtl/>
          <w:lang w:bidi="ar-EG"/>
        </w:rPr>
        <w:t>للأسرة</w:t>
      </w:r>
      <w:r w:rsidRPr="0054290F">
        <w:rPr>
          <w:rFonts w:ascii="Simplified Arabic" w:eastAsia="Calibri" w:hAnsi="Simplified Arabic" w:cs="Simplified Arabic"/>
          <w:sz w:val="28"/>
          <w:szCs w:val="28"/>
          <w:lang w:bidi="ar-EG"/>
        </w:rPr>
        <w:t xml:space="preserve"> </w:t>
      </w:r>
      <w:r w:rsidRPr="0054290F">
        <w:rPr>
          <w:rFonts w:ascii="Simplified Arabic" w:eastAsia="Calibri" w:hAnsi="Simplified Arabic" w:cs="Simplified Arabic" w:hint="cs"/>
          <w:sz w:val="28"/>
          <w:szCs w:val="28"/>
          <w:rtl/>
          <w:lang w:bidi="ar-EG"/>
        </w:rPr>
        <w:t>المصرية</w:t>
      </w:r>
      <w:r w:rsidRPr="0054290F">
        <w:rPr>
          <w:rFonts w:ascii="Simplified Arabic" w:eastAsia="Calibri" w:hAnsi="Simplified Arabic" w:cs="Simplified Arabic"/>
          <w:sz w:val="28"/>
          <w:szCs w:val="28"/>
          <w:lang w:bidi="ar-EG"/>
        </w:rPr>
        <w:t xml:space="preserve"> </w:t>
      </w:r>
      <w:r w:rsidRPr="0054290F">
        <w:rPr>
          <w:rFonts w:ascii="Simplified Arabic" w:eastAsia="Calibri" w:hAnsi="Simplified Arabic" w:cs="Simplified Arabic" w:hint="cs"/>
          <w:sz w:val="28"/>
          <w:szCs w:val="28"/>
          <w:rtl/>
          <w:lang w:bidi="ar-EG"/>
        </w:rPr>
        <w:t>202</w:t>
      </w:r>
      <w:r w:rsidR="00755B62">
        <w:rPr>
          <w:rFonts w:ascii="Simplified Arabic" w:eastAsia="Calibri" w:hAnsi="Simplified Arabic" w:cs="Simplified Arabic" w:hint="cs"/>
          <w:sz w:val="28"/>
          <w:szCs w:val="28"/>
          <w:rtl/>
          <w:lang w:bidi="ar-EG"/>
        </w:rPr>
        <w:t>2</w:t>
      </w:r>
      <w:r w:rsidR="00CC4C4E">
        <w:rPr>
          <w:rFonts w:ascii="Simplified Arabic" w:eastAsia="Calibri" w:hAnsi="Simplified Arabic" w:cs="Simplified Arabic"/>
          <w:sz w:val="28"/>
          <w:szCs w:val="28"/>
          <w:rtl/>
          <w:lang w:bidi="ar-EG"/>
        </w:rPr>
        <w:t xml:space="preserve"> إلى </w:t>
      </w:r>
      <w:r w:rsidRPr="0054290F">
        <w:rPr>
          <w:rFonts w:ascii="Simplified Arabic" w:eastAsia="Calibri" w:hAnsi="Simplified Arabic" w:cs="Simplified Arabic" w:hint="cs"/>
          <w:sz w:val="28"/>
          <w:szCs w:val="28"/>
          <w:rtl/>
          <w:lang w:bidi="ar-EG"/>
        </w:rPr>
        <w:t>أن</w:t>
      </w:r>
      <w:r w:rsidRPr="0054290F">
        <w:rPr>
          <w:rFonts w:ascii="Simplified Arabic" w:eastAsia="Calibri" w:hAnsi="Simplified Arabic" w:cs="Simplified Arabic"/>
          <w:sz w:val="28"/>
          <w:szCs w:val="28"/>
          <w:lang w:bidi="ar-EG"/>
        </w:rPr>
        <w:t xml:space="preserve"> </w:t>
      </w:r>
      <w:r w:rsidRPr="0054290F">
        <w:rPr>
          <w:rFonts w:ascii="Simplified Arabic" w:eastAsia="Calibri" w:hAnsi="Simplified Arabic" w:cs="Simplified Arabic" w:hint="cs"/>
          <w:sz w:val="28"/>
          <w:szCs w:val="28"/>
          <w:rtl/>
          <w:lang w:bidi="ar-EG"/>
        </w:rPr>
        <w:t>حوالي</w:t>
      </w:r>
      <w:r w:rsidRPr="0054290F">
        <w:rPr>
          <w:rFonts w:ascii="Simplified Arabic" w:eastAsia="Calibri" w:hAnsi="Simplified Arabic" w:cs="Simplified Arabic"/>
          <w:sz w:val="28"/>
          <w:szCs w:val="28"/>
          <w:lang w:bidi="ar-EG"/>
        </w:rPr>
        <w:t xml:space="preserve"> </w:t>
      </w:r>
      <w:r w:rsidRPr="0054290F">
        <w:rPr>
          <w:rFonts w:ascii="Simplified Arabic" w:eastAsia="Calibri" w:hAnsi="Simplified Arabic" w:cs="Simplified Arabic" w:hint="cs"/>
          <w:sz w:val="28"/>
          <w:szCs w:val="28"/>
          <w:rtl/>
          <w:lang w:bidi="ar-EG"/>
        </w:rPr>
        <w:t>14%</w:t>
      </w:r>
      <w:r w:rsidR="004B02BC">
        <w:rPr>
          <w:rFonts w:ascii="Simplified Arabic" w:eastAsia="Calibri" w:hAnsi="Simplified Arabic" w:cs="Simplified Arabic" w:hint="cs"/>
          <w:sz w:val="28"/>
          <w:szCs w:val="28"/>
          <w:rtl/>
          <w:lang w:bidi="ar-EG"/>
        </w:rPr>
        <w:t xml:space="preserve"> </w:t>
      </w:r>
      <w:r w:rsidRPr="0054290F">
        <w:rPr>
          <w:rFonts w:ascii="Simplified Arabic" w:eastAsia="Calibri" w:hAnsi="Simplified Arabic" w:cs="Simplified Arabic" w:hint="cs"/>
          <w:sz w:val="28"/>
          <w:szCs w:val="28"/>
          <w:rtl/>
          <w:lang w:bidi="ar-EG"/>
        </w:rPr>
        <w:t>من</w:t>
      </w:r>
      <w:r w:rsidRPr="0054290F">
        <w:rPr>
          <w:rFonts w:ascii="Simplified Arabic" w:eastAsia="Calibri" w:hAnsi="Simplified Arabic" w:cs="Simplified Arabic"/>
          <w:sz w:val="28"/>
          <w:szCs w:val="28"/>
          <w:lang w:bidi="ar-EG"/>
        </w:rPr>
        <w:t xml:space="preserve"> </w:t>
      </w:r>
      <w:r w:rsidRPr="0054290F">
        <w:rPr>
          <w:rFonts w:ascii="Simplified Arabic" w:eastAsia="Calibri" w:hAnsi="Simplified Arabic" w:cs="Simplified Arabic" w:hint="cs"/>
          <w:sz w:val="28"/>
          <w:szCs w:val="28"/>
          <w:rtl/>
          <w:lang w:bidi="ar-EG"/>
        </w:rPr>
        <w:t>السيدات</w:t>
      </w:r>
      <w:r w:rsidRPr="0054290F">
        <w:rPr>
          <w:rFonts w:ascii="Simplified Arabic" w:eastAsia="Calibri" w:hAnsi="Simplified Arabic" w:cs="Simplified Arabic"/>
          <w:sz w:val="28"/>
          <w:szCs w:val="28"/>
          <w:lang w:bidi="ar-EG"/>
        </w:rPr>
        <w:t xml:space="preserve"> </w:t>
      </w:r>
      <w:r w:rsidRPr="0054290F">
        <w:rPr>
          <w:rFonts w:ascii="Simplified Arabic" w:eastAsia="Calibri" w:hAnsi="Simplified Arabic" w:cs="Simplified Arabic" w:hint="cs"/>
          <w:sz w:val="28"/>
          <w:szCs w:val="28"/>
          <w:rtl/>
          <w:lang w:bidi="ar-EG"/>
        </w:rPr>
        <w:t>المتزوجات</w:t>
      </w:r>
      <w:r>
        <w:rPr>
          <w:rFonts w:ascii="Simplified Arabic" w:eastAsia="Calibri" w:hAnsi="Simplified Arabic" w:cs="Simplified Arabic" w:hint="cs"/>
          <w:sz w:val="28"/>
          <w:szCs w:val="28"/>
          <w:rtl/>
          <w:lang w:bidi="ar-EG"/>
        </w:rPr>
        <w:t xml:space="preserve"> </w:t>
      </w:r>
      <w:r w:rsidRPr="00BC35F2">
        <w:rPr>
          <w:rFonts w:ascii="Simplified Arabic" w:eastAsia="Calibri" w:hAnsi="Simplified Arabic" w:cs="Simplified Arabic" w:hint="cs"/>
          <w:sz w:val="28"/>
          <w:szCs w:val="28"/>
          <w:rtl/>
          <w:lang w:bidi="ar-EG"/>
        </w:rPr>
        <w:t>حالي</w:t>
      </w:r>
      <w:r w:rsidR="00E37345">
        <w:rPr>
          <w:rFonts w:ascii="Simplified Arabic" w:eastAsia="Calibri" w:hAnsi="Simplified Arabic" w:cs="Simplified Arabic" w:hint="cs"/>
          <w:sz w:val="28"/>
          <w:szCs w:val="28"/>
          <w:rtl/>
          <w:lang w:bidi="ar-EG"/>
        </w:rPr>
        <w:t>ًا</w:t>
      </w:r>
      <w:r w:rsidRPr="00BC35F2">
        <w:rPr>
          <w:rFonts w:ascii="Simplified Arabic" w:eastAsia="Calibri" w:hAnsi="Simplified Arabic" w:cs="Simplified Arabic"/>
          <w:sz w:val="28"/>
          <w:szCs w:val="28"/>
          <w:lang w:bidi="ar-EG"/>
        </w:rPr>
        <w:t xml:space="preserve"> </w:t>
      </w:r>
      <w:r w:rsidRPr="00BC35F2">
        <w:rPr>
          <w:rFonts w:ascii="Simplified Arabic" w:eastAsia="Calibri" w:hAnsi="Simplified Arabic" w:cs="Simplified Arabic" w:hint="cs"/>
          <w:sz w:val="28"/>
          <w:szCs w:val="28"/>
          <w:rtl/>
          <w:lang w:bidi="ar-EG"/>
        </w:rPr>
        <w:t>لديهن</w:t>
      </w:r>
      <w:r w:rsidRPr="00BC35F2">
        <w:rPr>
          <w:rFonts w:ascii="Simplified Arabic" w:eastAsia="Calibri" w:hAnsi="Simplified Arabic" w:cs="Simplified Arabic"/>
          <w:sz w:val="28"/>
          <w:szCs w:val="28"/>
          <w:lang w:bidi="ar-EG"/>
        </w:rPr>
        <w:t xml:space="preserve"> </w:t>
      </w:r>
      <w:r w:rsidRPr="00BC35F2">
        <w:rPr>
          <w:rFonts w:ascii="Simplified Arabic" w:eastAsia="Calibri" w:hAnsi="Simplified Arabic" w:cs="Simplified Arabic" w:hint="cs"/>
          <w:sz w:val="28"/>
          <w:szCs w:val="28"/>
          <w:rtl/>
          <w:lang w:bidi="ar-EG"/>
        </w:rPr>
        <w:t>حاجة</w:t>
      </w:r>
      <w:r w:rsidRPr="00BC35F2">
        <w:rPr>
          <w:rFonts w:ascii="Simplified Arabic" w:eastAsia="Calibri" w:hAnsi="Simplified Arabic" w:cs="Simplified Arabic"/>
          <w:sz w:val="28"/>
          <w:szCs w:val="28"/>
          <w:lang w:bidi="ar-EG"/>
        </w:rPr>
        <w:t xml:space="preserve"> </w:t>
      </w:r>
      <w:r w:rsidRPr="00BC35F2">
        <w:rPr>
          <w:rFonts w:ascii="Simplified Arabic" w:eastAsia="Calibri" w:hAnsi="Simplified Arabic" w:cs="Simplified Arabic" w:hint="cs"/>
          <w:sz w:val="28"/>
          <w:szCs w:val="28"/>
          <w:rtl/>
          <w:lang w:bidi="ar-EG"/>
        </w:rPr>
        <w:t>غير</w:t>
      </w:r>
      <w:r w:rsidRPr="00BC35F2">
        <w:rPr>
          <w:rFonts w:ascii="Simplified Arabic" w:eastAsia="Calibri" w:hAnsi="Simplified Arabic" w:cs="Simplified Arabic"/>
          <w:sz w:val="28"/>
          <w:szCs w:val="28"/>
          <w:lang w:bidi="ar-EG"/>
        </w:rPr>
        <w:t xml:space="preserve"> </w:t>
      </w:r>
      <w:r w:rsidRPr="00BC35F2">
        <w:rPr>
          <w:rFonts w:ascii="Simplified Arabic" w:eastAsia="Calibri" w:hAnsi="Simplified Arabic" w:cs="Simplified Arabic" w:hint="cs"/>
          <w:sz w:val="28"/>
          <w:szCs w:val="28"/>
          <w:rtl/>
          <w:lang w:bidi="ar-EG"/>
        </w:rPr>
        <w:t>ملباة</w:t>
      </w:r>
      <w:r w:rsidRPr="00BC35F2">
        <w:rPr>
          <w:rFonts w:ascii="Simplified Arabic" w:eastAsia="Calibri" w:hAnsi="Simplified Arabic" w:cs="Simplified Arabic"/>
          <w:sz w:val="28"/>
          <w:szCs w:val="28"/>
          <w:lang w:bidi="ar-EG"/>
        </w:rPr>
        <w:t xml:space="preserve"> </w:t>
      </w:r>
      <w:r w:rsidRPr="00BC35F2">
        <w:rPr>
          <w:rFonts w:ascii="Simplified Arabic" w:eastAsia="Calibri" w:hAnsi="Simplified Arabic" w:cs="Simplified Arabic" w:hint="cs"/>
          <w:sz w:val="28"/>
          <w:szCs w:val="28"/>
          <w:rtl/>
          <w:lang w:bidi="ar-EG"/>
        </w:rPr>
        <w:t>لتنظيم</w:t>
      </w:r>
      <w:r w:rsidRPr="00BC35F2">
        <w:rPr>
          <w:rFonts w:ascii="Simplified Arabic" w:eastAsia="Calibri" w:hAnsi="Simplified Arabic" w:cs="Simplified Arabic"/>
          <w:sz w:val="28"/>
          <w:szCs w:val="28"/>
          <w:lang w:bidi="ar-EG"/>
        </w:rPr>
        <w:t xml:space="preserve"> </w:t>
      </w:r>
      <w:r w:rsidRPr="00BC35F2">
        <w:rPr>
          <w:rFonts w:ascii="Simplified Arabic" w:eastAsia="Calibri" w:hAnsi="Simplified Arabic" w:cs="Simplified Arabic" w:hint="cs"/>
          <w:sz w:val="28"/>
          <w:szCs w:val="28"/>
          <w:rtl/>
          <w:lang w:bidi="ar-EG"/>
        </w:rPr>
        <w:t>الأسرة</w:t>
      </w:r>
      <w:r w:rsidR="00F91B66">
        <w:rPr>
          <w:rFonts w:ascii="Simplified Arabic" w:eastAsia="Calibri" w:hAnsi="Simplified Arabic" w:cs="Simplified Arabic" w:hint="cs"/>
          <w:sz w:val="28"/>
          <w:szCs w:val="28"/>
          <w:rtl/>
          <w:lang w:bidi="ar-EG"/>
        </w:rPr>
        <w:t>،</w:t>
      </w:r>
      <w:r w:rsidRPr="00BC35F2">
        <w:rPr>
          <w:rFonts w:ascii="Simplified Arabic" w:eastAsia="Calibri" w:hAnsi="Simplified Arabic" w:cs="Simplified Arabic"/>
          <w:sz w:val="28"/>
          <w:szCs w:val="28"/>
          <w:lang w:bidi="ar-EG"/>
        </w:rPr>
        <w:t xml:space="preserve"> </w:t>
      </w:r>
      <w:r w:rsidRPr="00BC35F2">
        <w:rPr>
          <w:rFonts w:ascii="Simplified Arabic" w:eastAsia="Calibri" w:hAnsi="Simplified Arabic" w:cs="Simplified Arabic" w:hint="cs"/>
          <w:sz w:val="28"/>
          <w:szCs w:val="28"/>
          <w:rtl/>
          <w:lang w:bidi="ar-EG"/>
        </w:rPr>
        <w:t>4%</w:t>
      </w:r>
      <w:r>
        <w:rPr>
          <w:rFonts w:ascii="Simplified Arabic" w:eastAsia="Calibri" w:hAnsi="Simplified Arabic" w:cs="Simplified Arabic" w:hint="cs"/>
          <w:sz w:val="28"/>
          <w:szCs w:val="28"/>
          <w:rtl/>
          <w:lang w:bidi="ar-EG"/>
        </w:rPr>
        <w:t xml:space="preserve"> </w:t>
      </w:r>
      <w:r w:rsidRPr="00BC35F2">
        <w:rPr>
          <w:rFonts w:ascii="Simplified Arabic" w:eastAsia="Calibri" w:hAnsi="Simplified Arabic" w:cs="Simplified Arabic" w:hint="cs"/>
          <w:sz w:val="28"/>
          <w:szCs w:val="28"/>
          <w:rtl/>
          <w:lang w:bidi="ar-EG"/>
        </w:rPr>
        <w:t>للمباعدة</w:t>
      </w:r>
      <w:r w:rsidRPr="00BC35F2">
        <w:rPr>
          <w:rFonts w:ascii="Simplified Arabic" w:eastAsia="Calibri" w:hAnsi="Simplified Arabic" w:cs="Simplified Arabic"/>
          <w:sz w:val="28"/>
          <w:szCs w:val="28"/>
          <w:lang w:bidi="ar-EG"/>
        </w:rPr>
        <w:t xml:space="preserve"> </w:t>
      </w:r>
      <w:r w:rsidRPr="00BC35F2">
        <w:rPr>
          <w:rFonts w:ascii="Simplified Arabic" w:eastAsia="Calibri" w:hAnsi="Simplified Arabic" w:cs="Simplified Arabic" w:hint="cs"/>
          <w:sz w:val="28"/>
          <w:szCs w:val="28"/>
          <w:rtl/>
          <w:lang w:bidi="ar-EG"/>
        </w:rPr>
        <w:t>بين</w:t>
      </w:r>
      <w:r w:rsidRPr="00BC35F2">
        <w:rPr>
          <w:rFonts w:ascii="Simplified Arabic" w:eastAsia="Calibri" w:hAnsi="Simplified Arabic" w:cs="Simplified Arabic"/>
          <w:sz w:val="28"/>
          <w:szCs w:val="28"/>
          <w:lang w:bidi="ar-EG"/>
        </w:rPr>
        <w:t xml:space="preserve"> </w:t>
      </w:r>
      <w:r w:rsidRPr="00BC35F2">
        <w:rPr>
          <w:rFonts w:ascii="Simplified Arabic" w:eastAsia="Calibri" w:hAnsi="Simplified Arabic" w:cs="Simplified Arabic" w:hint="cs"/>
          <w:sz w:val="28"/>
          <w:szCs w:val="28"/>
          <w:rtl/>
          <w:lang w:bidi="ar-EG"/>
        </w:rPr>
        <w:t>المواليد</w:t>
      </w:r>
      <w:r w:rsidR="00F91B66">
        <w:rPr>
          <w:rFonts w:ascii="Simplified Arabic" w:eastAsia="Calibri" w:hAnsi="Simplified Arabic" w:cs="Simplified Arabic"/>
          <w:sz w:val="28"/>
          <w:szCs w:val="28"/>
          <w:rtl/>
          <w:lang w:bidi="ar-EG"/>
        </w:rPr>
        <w:t>،</w:t>
      </w:r>
      <w:r w:rsidRPr="00BC35F2">
        <w:rPr>
          <w:rFonts w:ascii="Simplified Arabic" w:eastAsia="Calibri" w:hAnsi="Simplified Arabic" w:cs="Simplified Arabic"/>
          <w:sz w:val="28"/>
          <w:szCs w:val="28"/>
          <w:lang w:bidi="ar-EG"/>
        </w:rPr>
        <w:t xml:space="preserve"> </w:t>
      </w:r>
      <w:r w:rsidRPr="00BC35F2">
        <w:rPr>
          <w:rFonts w:ascii="Simplified Arabic" w:eastAsia="Calibri" w:hAnsi="Simplified Arabic" w:cs="Simplified Arabic" w:hint="cs"/>
          <w:sz w:val="28"/>
          <w:szCs w:val="28"/>
          <w:rtl/>
          <w:lang w:bidi="ar-EG"/>
        </w:rPr>
        <w:t>10</w:t>
      </w:r>
      <w:r>
        <w:rPr>
          <w:rFonts w:ascii="Simplified Arabic" w:eastAsia="Calibri" w:hAnsi="Simplified Arabic" w:cs="Simplified Arabic" w:hint="cs"/>
          <w:sz w:val="28"/>
          <w:szCs w:val="28"/>
          <w:rtl/>
          <w:lang w:bidi="ar-EG"/>
        </w:rPr>
        <w:t>%</w:t>
      </w:r>
      <w:r w:rsidRPr="00BC35F2">
        <w:rPr>
          <w:rFonts w:ascii="Simplified Arabic" w:eastAsia="Calibri" w:hAnsi="Simplified Arabic" w:cs="Simplified Arabic" w:hint="cs"/>
          <w:sz w:val="28"/>
          <w:szCs w:val="28"/>
          <w:rtl/>
          <w:lang w:bidi="ar-EG"/>
        </w:rPr>
        <w:t xml:space="preserve"> للتوقف</w:t>
      </w:r>
      <w:r w:rsidRPr="00BC35F2">
        <w:rPr>
          <w:rFonts w:ascii="Simplified Arabic" w:eastAsia="Calibri" w:hAnsi="Simplified Arabic" w:cs="Simplified Arabic"/>
          <w:sz w:val="28"/>
          <w:szCs w:val="28"/>
          <w:lang w:bidi="ar-EG"/>
        </w:rPr>
        <w:t xml:space="preserve"> </w:t>
      </w:r>
      <w:r w:rsidRPr="00BC35F2">
        <w:rPr>
          <w:rFonts w:ascii="Simplified Arabic" w:eastAsia="Calibri" w:hAnsi="Simplified Arabic" w:cs="Simplified Arabic" w:hint="cs"/>
          <w:sz w:val="28"/>
          <w:szCs w:val="28"/>
          <w:rtl/>
          <w:lang w:bidi="ar-EG"/>
        </w:rPr>
        <w:t>عن</w:t>
      </w:r>
      <w:r w:rsidRPr="00BC35F2">
        <w:rPr>
          <w:rFonts w:ascii="Simplified Arabic" w:eastAsia="Calibri" w:hAnsi="Simplified Arabic" w:cs="Simplified Arabic"/>
          <w:sz w:val="28"/>
          <w:szCs w:val="28"/>
          <w:lang w:bidi="ar-EG"/>
        </w:rPr>
        <w:t xml:space="preserve"> </w:t>
      </w:r>
      <w:r w:rsidRPr="00BC35F2">
        <w:rPr>
          <w:rFonts w:ascii="Simplified Arabic" w:eastAsia="Calibri" w:hAnsi="Simplified Arabic" w:cs="Simplified Arabic" w:hint="cs"/>
          <w:sz w:val="28"/>
          <w:szCs w:val="28"/>
          <w:rtl/>
          <w:lang w:bidi="ar-EG"/>
        </w:rPr>
        <w:t>الإنجاب</w:t>
      </w:r>
      <w:r w:rsidRPr="00BC35F2">
        <w:rPr>
          <w:rFonts w:ascii="Simplified Arabic" w:eastAsia="Calibri" w:hAnsi="Simplified Arabic" w:cs="Simplified Arabic"/>
          <w:sz w:val="28"/>
          <w:szCs w:val="28"/>
          <w:lang w:bidi="ar-EG"/>
        </w:rPr>
        <w:t>.</w:t>
      </w:r>
    </w:p>
    <w:p w14:paraId="1A0A4A5D" w14:textId="13939EC9" w:rsidR="001C5083" w:rsidRDefault="001C5083" w:rsidP="00755B62">
      <w:pPr>
        <w:spacing w:after="0" w:line="240" w:lineRule="auto"/>
        <w:jc w:val="both"/>
        <w:rPr>
          <w:rFonts w:ascii="Simplified Arabic" w:eastAsia="Calibri" w:hAnsi="Simplified Arabic" w:cs="Simplified Arabic"/>
          <w:sz w:val="28"/>
          <w:szCs w:val="28"/>
          <w:rtl/>
          <w:lang w:bidi="ar-EG"/>
        </w:rPr>
      </w:pPr>
      <w:r w:rsidRPr="00BC35F2">
        <w:rPr>
          <w:rFonts w:ascii="Simplified Arabic" w:eastAsia="Calibri" w:hAnsi="Simplified Arabic" w:cs="Simplified Arabic" w:hint="cs"/>
          <w:sz w:val="28"/>
          <w:szCs w:val="28"/>
          <w:rtl/>
          <w:lang w:bidi="ar-EG"/>
        </w:rPr>
        <w:t>ويلاحظ</w:t>
      </w:r>
      <w:r w:rsidRPr="00BC35F2">
        <w:rPr>
          <w:rFonts w:ascii="Simplified Arabic" w:eastAsia="Calibri" w:hAnsi="Simplified Arabic" w:cs="Simplified Arabic"/>
          <w:sz w:val="28"/>
          <w:szCs w:val="28"/>
          <w:lang w:bidi="ar-EG"/>
        </w:rPr>
        <w:t xml:space="preserve"> </w:t>
      </w:r>
      <w:r w:rsidRPr="00BC35F2">
        <w:rPr>
          <w:rFonts w:ascii="Simplified Arabic" w:eastAsia="Calibri" w:hAnsi="Simplified Arabic" w:cs="Simplified Arabic" w:hint="cs"/>
          <w:sz w:val="28"/>
          <w:szCs w:val="28"/>
          <w:rtl/>
          <w:lang w:bidi="ar-EG"/>
        </w:rPr>
        <w:t>زيادة</w:t>
      </w:r>
      <w:r w:rsidRPr="00BC35F2">
        <w:rPr>
          <w:rFonts w:ascii="Simplified Arabic" w:eastAsia="Calibri" w:hAnsi="Simplified Arabic" w:cs="Simplified Arabic"/>
          <w:sz w:val="28"/>
          <w:szCs w:val="28"/>
          <w:lang w:bidi="ar-EG"/>
        </w:rPr>
        <w:t xml:space="preserve"> </w:t>
      </w:r>
      <w:r w:rsidRPr="00BC35F2">
        <w:rPr>
          <w:rFonts w:ascii="Simplified Arabic" w:eastAsia="Calibri" w:hAnsi="Simplified Arabic" w:cs="Simplified Arabic" w:hint="cs"/>
          <w:sz w:val="28"/>
          <w:szCs w:val="28"/>
          <w:rtl/>
          <w:lang w:bidi="ar-EG"/>
        </w:rPr>
        <w:t>الحاجة</w:t>
      </w:r>
      <w:r w:rsidRPr="00BC35F2">
        <w:rPr>
          <w:rFonts w:ascii="Simplified Arabic" w:eastAsia="Calibri" w:hAnsi="Simplified Arabic" w:cs="Simplified Arabic"/>
          <w:sz w:val="28"/>
          <w:szCs w:val="28"/>
          <w:lang w:bidi="ar-EG"/>
        </w:rPr>
        <w:t xml:space="preserve"> </w:t>
      </w:r>
      <w:r w:rsidRPr="00BC35F2">
        <w:rPr>
          <w:rFonts w:ascii="Simplified Arabic" w:eastAsia="Calibri" w:hAnsi="Simplified Arabic" w:cs="Simplified Arabic" w:hint="cs"/>
          <w:sz w:val="28"/>
          <w:szCs w:val="28"/>
          <w:rtl/>
          <w:lang w:bidi="ar-EG"/>
        </w:rPr>
        <w:t>غير</w:t>
      </w:r>
      <w:r w:rsidRPr="00BC35F2">
        <w:rPr>
          <w:rFonts w:ascii="Simplified Arabic" w:eastAsia="Calibri" w:hAnsi="Simplified Arabic" w:cs="Simplified Arabic"/>
          <w:sz w:val="28"/>
          <w:szCs w:val="28"/>
          <w:lang w:bidi="ar-EG"/>
        </w:rPr>
        <w:t xml:space="preserve"> </w:t>
      </w:r>
      <w:r w:rsidRPr="00BC35F2">
        <w:rPr>
          <w:rFonts w:ascii="Simplified Arabic" w:eastAsia="Calibri" w:hAnsi="Simplified Arabic" w:cs="Simplified Arabic" w:hint="cs"/>
          <w:sz w:val="28"/>
          <w:szCs w:val="28"/>
          <w:rtl/>
          <w:lang w:bidi="ar-EG"/>
        </w:rPr>
        <w:t>الملباة</w:t>
      </w:r>
      <w:r w:rsidRPr="00BC35F2">
        <w:rPr>
          <w:rFonts w:ascii="Simplified Arabic" w:eastAsia="Calibri" w:hAnsi="Simplified Arabic" w:cs="Simplified Arabic"/>
          <w:sz w:val="28"/>
          <w:szCs w:val="28"/>
          <w:lang w:bidi="ar-EG"/>
        </w:rPr>
        <w:t xml:space="preserve"> </w:t>
      </w:r>
      <w:r w:rsidRPr="00BC35F2">
        <w:rPr>
          <w:rFonts w:ascii="Simplified Arabic" w:eastAsia="Calibri" w:hAnsi="Simplified Arabic" w:cs="Simplified Arabic" w:hint="cs"/>
          <w:sz w:val="28"/>
          <w:szCs w:val="28"/>
          <w:rtl/>
          <w:lang w:bidi="ar-EG"/>
        </w:rPr>
        <w:t>بشكل</w:t>
      </w:r>
      <w:r w:rsidRPr="00BC35F2">
        <w:rPr>
          <w:rFonts w:ascii="Simplified Arabic" w:eastAsia="Calibri" w:hAnsi="Simplified Arabic" w:cs="Simplified Arabic"/>
          <w:sz w:val="28"/>
          <w:szCs w:val="28"/>
          <w:lang w:bidi="ar-EG"/>
        </w:rPr>
        <w:t xml:space="preserve"> </w:t>
      </w:r>
      <w:r w:rsidRPr="00BC35F2">
        <w:rPr>
          <w:rFonts w:ascii="Simplified Arabic" w:eastAsia="Calibri" w:hAnsi="Simplified Arabic" w:cs="Simplified Arabic" w:hint="cs"/>
          <w:sz w:val="28"/>
          <w:szCs w:val="28"/>
          <w:rtl/>
          <w:lang w:bidi="ar-EG"/>
        </w:rPr>
        <w:t>طفيف</w:t>
      </w:r>
      <w:r w:rsidR="004B02BC">
        <w:rPr>
          <w:rFonts w:ascii="Simplified Arabic" w:eastAsia="Calibri" w:hAnsi="Simplified Arabic" w:cs="Simplified Arabic" w:hint="cs"/>
          <w:sz w:val="28"/>
          <w:szCs w:val="28"/>
          <w:rtl/>
          <w:lang w:bidi="ar-EG"/>
        </w:rPr>
        <w:t xml:space="preserve"> </w:t>
      </w:r>
      <w:r w:rsidRPr="00BC35F2">
        <w:rPr>
          <w:rFonts w:ascii="Simplified Arabic" w:eastAsia="Calibri" w:hAnsi="Simplified Arabic" w:cs="Simplified Arabic"/>
          <w:sz w:val="28"/>
          <w:szCs w:val="28"/>
          <w:lang w:bidi="ar-EG"/>
        </w:rPr>
        <w:t>)</w:t>
      </w:r>
      <w:r w:rsidR="00BF2237">
        <w:rPr>
          <w:rFonts w:ascii="Simplified Arabic" w:eastAsia="Calibri" w:hAnsi="Simplified Arabic" w:cs="Simplified Arabic" w:hint="cs"/>
          <w:sz w:val="28"/>
          <w:szCs w:val="28"/>
          <w:rtl/>
          <w:lang w:bidi="ar-EG"/>
        </w:rPr>
        <w:t>حوالي</w:t>
      </w:r>
      <w:r w:rsidR="004B02BC">
        <w:rPr>
          <w:rFonts w:ascii="Simplified Arabic" w:eastAsia="Calibri" w:hAnsi="Simplified Arabic" w:cs="Simplified Arabic" w:hint="cs"/>
          <w:sz w:val="28"/>
          <w:szCs w:val="28"/>
          <w:rtl/>
          <w:lang w:bidi="ar-EG"/>
        </w:rPr>
        <w:t xml:space="preserve"> </w:t>
      </w:r>
      <w:r w:rsidRPr="00BC35F2">
        <w:rPr>
          <w:rFonts w:ascii="Simplified Arabic" w:eastAsia="Calibri" w:hAnsi="Simplified Arabic" w:cs="Simplified Arabic" w:hint="cs"/>
          <w:sz w:val="28"/>
          <w:szCs w:val="28"/>
          <w:rtl/>
          <w:lang w:bidi="ar-EG"/>
        </w:rPr>
        <w:t>1</w:t>
      </w:r>
      <w:r w:rsidR="003F5DB3">
        <w:rPr>
          <w:rFonts w:ascii="Simplified Arabic" w:eastAsia="Calibri" w:hAnsi="Simplified Arabic" w:cs="Simplified Arabic" w:hint="cs"/>
          <w:sz w:val="28"/>
          <w:szCs w:val="28"/>
          <w:rtl/>
          <w:lang w:bidi="ar-EG"/>
        </w:rPr>
        <w:t>,</w:t>
      </w:r>
      <w:r w:rsidRPr="00BC35F2">
        <w:rPr>
          <w:rFonts w:ascii="Simplified Arabic" w:eastAsia="Calibri" w:hAnsi="Simplified Arabic" w:cs="Simplified Arabic" w:hint="cs"/>
          <w:sz w:val="28"/>
          <w:szCs w:val="28"/>
          <w:rtl/>
          <w:lang w:bidi="ar-EG"/>
        </w:rPr>
        <w:t>2%</w:t>
      </w:r>
      <w:r w:rsidRPr="00BC35F2">
        <w:rPr>
          <w:rFonts w:ascii="Simplified Arabic" w:eastAsia="Calibri" w:hAnsi="Simplified Arabic" w:cs="Simplified Arabic"/>
          <w:sz w:val="28"/>
          <w:szCs w:val="28"/>
          <w:lang w:bidi="ar-EG"/>
        </w:rPr>
        <w:t>(</w:t>
      </w:r>
      <w:r w:rsidR="004B02BC">
        <w:rPr>
          <w:rFonts w:ascii="Simplified Arabic" w:eastAsia="Calibri" w:hAnsi="Simplified Arabic" w:cs="Simplified Arabic" w:hint="cs"/>
          <w:sz w:val="28"/>
          <w:szCs w:val="28"/>
          <w:rtl/>
          <w:lang w:bidi="ar-EG"/>
        </w:rPr>
        <w:t xml:space="preserve"> </w:t>
      </w:r>
      <w:r>
        <w:rPr>
          <w:rFonts w:ascii="Simplified Arabic" w:eastAsia="Calibri" w:hAnsi="Simplified Arabic" w:cs="Simplified Arabic" w:hint="cs"/>
          <w:sz w:val="28"/>
          <w:szCs w:val="28"/>
          <w:rtl/>
          <w:lang w:bidi="ar-EG"/>
        </w:rPr>
        <w:t>ب</w:t>
      </w:r>
      <w:r w:rsidRPr="00BC35F2">
        <w:rPr>
          <w:rFonts w:ascii="Simplified Arabic" w:eastAsia="Calibri" w:hAnsi="Simplified Arabic" w:cs="Simplified Arabic" w:hint="cs"/>
          <w:sz w:val="28"/>
          <w:szCs w:val="28"/>
          <w:rtl/>
          <w:lang w:bidi="ar-EG"/>
        </w:rPr>
        <w:t>ين</w:t>
      </w:r>
      <w:r w:rsidRPr="00BC35F2">
        <w:rPr>
          <w:rFonts w:ascii="Simplified Arabic" w:eastAsia="Calibri" w:hAnsi="Simplified Arabic" w:cs="Simplified Arabic"/>
          <w:sz w:val="28"/>
          <w:szCs w:val="28"/>
          <w:lang w:bidi="ar-EG"/>
        </w:rPr>
        <w:t xml:space="preserve"> </w:t>
      </w:r>
      <w:r w:rsidRPr="00BC35F2">
        <w:rPr>
          <w:rFonts w:ascii="Simplified Arabic" w:eastAsia="Calibri" w:hAnsi="Simplified Arabic" w:cs="Simplified Arabic" w:hint="cs"/>
          <w:sz w:val="28"/>
          <w:szCs w:val="28"/>
          <w:rtl/>
          <w:lang w:bidi="ar-EG"/>
        </w:rPr>
        <w:t>عامي</w:t>
      </w:r>
      <w:r w:rsidR="004B02BC">
        <w:rPr>
          <w:rFonts w:ascii="Simplified Arabic" w:eastAsia="Calibri" w:hAnsi="Simplified Arabic" w:cs="Simplified Arabic" w:hint="cs"/>
          <w:sz w:val="28"/>
          <w:szCs w:val="28"/>
          <w:rtl/>
          <w:lang w:bidi="ar-EG"/>
        </w:rPr>
        <w:t xml:space="preserve"> </w:t>
      </w:r>
      <w:r w:rsidRPr="00BC35F2">
        <w:rPr>
          <w:rFonts w:ascii="Simplified Arabic" w:eastAsia="Calibri" w:hAnsi="Simplified Arabic" w:cs="Simplified Arabic" w:hint="cs"/>
          <w:sz w:val="28"/>
          <w:szCs w:val="28"/>
          <w:rtl/>
          <w:lang w:bidi="ar-EG"/>
        </w:rPr>
        <w:t>2014</w:t>
      </w:r>
      <w:r w:rsidR="004B02BC">
        <w:rPr>
          <w:rFonts w:ascii="Simplified Arabic" w:eastAsia="Calibri" w:hAnsi="Simplified Arabic" w:cs="Simplified Arabic" w:hint="cs"/>
          <w:sz w:val="28"/>
          <w:szCs w:val="28"/>
          <w:rtl/>
          <w:lang w:bidi="ar-EG"/>
        </w:rPr>
        <w:t xml:space="preserve">، </w:t>
      </w:r>
      <w:r w:rsidRPr="00BC35F2">
        <w:rPr>
          <w:rFonts w:ascii="Simplified Arabic" w:eastAsia="Calibri" w:hAnsi="Simplified Arabic" w:cs="Simplified Arabic" w:hint="cs"/>
          <w:sz w:val="28"/>
          <w:szCs w:val="28"/>
          <w:rtl/>
          <w:lang w:bidi="ar-EG"/>
        </w:rPr>
        <w:t>202</w:t>
      </w:r>
      <w:r w:rsidR="00755B62">
        <w:rPr>
          <w:rFonts w:ascii="Simplified Arabic" w:eastAsia="Calibri" w:hAnsi="Simplified Arabic" w:cs="Simplified Arabic" w:hint="cs"/>
          <w:sz w:val="28"/>
          <w:szCs w:val="28"/>
          <w:rtl/>
          <w:lang w:bidi="ar-EG"/>
        </w:rPr>
        <w:t>2</w:t>
      </w:r>
      <w:r w:rsidRPr="00BC35F2">
        <w:rPr>
          <w:rFonts w:ascii="Simplified Arabic" w:eastAsia="Calibri" w:hAnsi="Simplified Arabic" w:cs="Simplified Arabic" w:hint="cs"/>
          <w:sz w:val="28"/>
          <w:szCs w:val="28"/>
          <w:rtl/>
          <w:lang w:bidi="ar-EG"/>
        </w:rPr>
        <w:t xml:space="preserve"> سواء</w:t>
      </w:r>
      <w:r w:rsidR="004B02BC">
        <w:rPr>
          <w:rFonts w:ascii="Simplified Arabic" w:eastAsia="Calibri" w:hAnsi="Simplified Arabic" w:cs="Simplified Arabic" w:hint="cs"/>
          <w:sz w:val="28"/>
          <w:szCs w:val="28"/>
          <w:rtl/>
          <w:lang w:bidi="ar-EG"/>
        </w:rPr>
        <w:t>ً</w:t>
      </w:r>
      <w:r w:rsidRPr="00BC35F2">
        <w:rPr>
          <w:rFonts w:ascii="Simplified Arabic" w:eastAsia="Calibri" w:hAnsi="Simplified Arabic" w:cs="Simplified Arabic" w:hint="cs"/>
          <w:sz w:val="28"/>
          <w:szCs w:val="28"/>
          <w:rtl/>
          <w:lang w:bidi="ar-EG"/>
        </w:rPr>
        <w:t xml:space="preserve"> للمباعدة</w:t>
      </w:r>
      <w:r w:rsidRPr="00BC35F2">
        <w:rPr>
          <w:rFonts w:ascii="Simplified Arabic" w:eastAsia="Calibri" w:hAnsi="Simplified Arabic" w:cs="Simplified Arabic"/>
          <w:sz w:val="28"/>
          <w:szCs w:val="28"/>
          <w:rtl/>
          <w:lang w:bidi="ar-EG"/>
        </w:rPr>
        <w:t xml:space="preserve"> </w:t>
      </w:r>
      <w:r w:rsidRPr="00BC35F2">
        <w:rPr>
          <w:rFonts w:ascii="Simplified Arabic" w:eastAsia="Calibri" w:hAnsi="Simplified Arabic" w:cs="Simplified Arabic" w:hint="cs"/>
          <w:sz w:val="28"/>
          <w:szCs w:val="28"/>
          <w:rtl/>
          <w:lang w:bidi="ar-EG"/>
        </w:rPr>
        <w:t>بين</w:t>
      </w:r>
      <w:r w:rsidRPr="00BC35F2">
        <w:rPr>
          <w:rFonts w:ascii="Simplified Arabic" w:eastAsia="Calibri" w:hAnsi="Simplified Arabic" w:cs="Simplified Arabic"/>
          <w:sz w:val="28"/>
          <w:szCs w:val="28"/>
          <w:rtl/>
          <w:lang w:bidi="ar-EG"/>
        </w:rPr>
        <w:t xml:space="preserve"> </w:t>
      </w:r>
      <w:r w:rsidRPr="00BC35F2">
        <w:rPr>
          <w:rFonts w:ascii="Simplified Arabic" w:eastAsia="Calibri" w:hAnsi="Simplified Arabic" w:cs="Simplified Arabic" w:hint="cs"/>
          <w:sz w:val="28"/>
          <w:szCs w:val="28"/>
          <w:rtl/>
          <w:lang w:bidi="ar-EG"/>
        </w:rPr>
        <w:t>المواليد</w:t>
      </w:r>
      <w:r w:rsidRPr="00BC35F2">
        <w:rPr>
          <w:rFonts w:ascii="Simplified Arabic" w:eastAsia="Calibri" w:hAnsi="Simplified Arabic" w:cs="Simplified Arabic"/>
          <w:sz w:val="28"/>
          <w:szCs w:val="28"/>
          <w:rtl/>
          <w:lang w:bidi="ar-EG"/>
        </w:rPr>
        <w:t xml:space="preserve"> </w:t>
      </w:r>
      <w:r w:rsidRPr="00BC35F2">
        <w:rPr>
          <w:rFonts w:ascii="Simplified Arabic" w:eastAsia="Calibri" w:hAnsi="Simplified Arabic" w:cs="Simplified Arabic" w:hint="cs"/>
          <w:sz w:val="28"/>
          <w:szCs w:val="28"/>
          <w:rtl/>
          <w:lang w:bidi="ar-EG"/>
        </w:rPr>
        <w:t>أو</w:t>
      </w:r>
      <w:r>
        <w:rPr>
          <w:rFonts w:ascii="Simplified Arabic" w:eastAsia="Calibri" w:hAnsi="Simplified Arabic" w:cs="Simplified Arabic" w:hint="cs"/>
          <w:sz w:val="28"/>
          <w:szCs w:val="28"/>
          <w:rtl/>
          <w:lang w:bidi="ar-EG"/>
        </w:rPr>
        <w:t xml:space="preserve"> </w:t>
      </w:r>
      <w:r w:rsidRPr="00BC35F2">
        <w:rPr>
          <w:rFonts w:ascii="Simplified Arabic" w:eastAsia="Calibri" w:hAnsi="Simplified Arabic" w:cs="Simplified Arabic" w:hint="cs"/>
          <w:sz w:val="28"/>
          <w:szCs w:val="28"/>
          <w:rtl/>
          <w:lang w:bidi="ar-EG"/>
        </w:rPr>
        <w:t>لتحديد</w:t>
      </w:r>
      <w:r w:rsidRPr="00BC35F2">
        <w:rPr>
          <w:rFonts w:ascii="Simplified Arabic" w:eastAsia="Calibri" w:hAnsi="Simplified Arabic" w:cs="Simplified Arabic"/>
          <w:sz w:val="28"/>
          <w:szCs w:val="28"/>
          <w:rtl/>
          <w:lang w:bidi="ar-EG"/>
        </w:rPr>
        <w:t xml:space="preserve"> </w:t>
      </w:r>
      <w:r w:rsidRPr="00BC35F2">
        <w:rPr>
          <w:rFonts w:ascii="Simplified Arabic" w:eastAsia="Calibri" w:hAnsi="Simplified Arabic" w:cs="Simplified Arabic" w:hint="cs"/>
          <w:sz w:val="28"/>
          <w:szCs w:val="28"/>
          <w:rtl/>
          <w:lang w:bidi="ar-EG"/>
        </w:rPr>
        <w:t>الإنجاب</w:t>
      </w:r>
      <w:r w:rsidRPr="00BC35F2">
        <w:rPr>
          <w:rFonts w:ascii="Simplified Arabic" w:eastAsia="Calibri" w:hAnsi="Simplified Arabic" w:cs="Simplified Arabic"/>
          <w:sz w:val="28"/>
          <w:szCs w:val="28"/>
          <w:rtl/>
          <w:lang w:bidi="ar-EG"/>
        </w:rPr>
        <w:t>.</w:t>
      </w:r>
      <w:r>
        <w:rPr>
          <w:rFonts w:ascii="Simplified Arabic" w:eastAsia="Calibri" w:hAnsi="Simplified Arabic" w:cs="Simplified Arabic" w:hint="cs"/>
          <w:sz w:val="28"/>
          <w:szCs w:val="28"/>
          <w:rtl/>
          <w:lang w:bidi="ar-EG"/>
        </w:rPr>
        <w:t xml:space="preserve"> </w:t>
      </w:r>
      <w:r w:rsidRPr="00BC35F2">
        <w:rPr>
          <w:rFonts w:ascii="Simplified Arabic" w:eastAsia="Calibri" w:hAnsi="Simplified Arabic" w:cs="Simplified Arabic" w:hint="cs"/>
          <w:sz w:val="28"/>
          <w:szCs w:val="28"/>
          <w:rtl/>
          <w:lang w:bidi="ar-EG"/>
        </w:rPr>
        <w:t>وتزيد</w:t>
      </w:r>
      <w:r w:rsidRPr="00BC35F2">
        <w:rPr>
          <w:rFonts w:ascii="Simplified Arabic" w:eastAsia="Calibri" w:hAnsi="Simplified Arabic" w:cs="Simplified Arabic"/>
          <w:sz w:val="28"/>
          <w:szCs w:val="28"/>
          <w:rtl/>
          <w:lang w:bidi="ar-EG"/>
        </w:rPr>
        <w:t xml:space="preserve"> </w:t>
      </w:r>
      <w:r w:rsidRPr="00BC35F2">
        <w:rPr>
          <w:rFonts w:ascii="Simplified Arabic" w:eastAsia="Calibri" w:hAnsi="Simplified Arabic" w:cs="Simplified Arabic" w:hint="cs"/>
          <w:sz w:val="28"/>
          <w:szCs w:val="28"/>
          <w:rtl/>
          <w:lang w:bidi="ar-EG"/>
        </w:rPr>
        <w:t>الحاجة</w:t>
      </w:r>
      <w:r>
        <w:rPr>
          <w:rFonts w:ascii="Simplified Arabic" w:eastAsia="Calibri" w:hAnsi="Simplified Arabic" w:cs="Simplified Arabic" w:hint="cs"/>
          <w:sz w:val="28"/>
          <w:szCs w:val="28"/>
          <w:rtl/>
          <w:lang w:bidi="ar-EG"/>
        </w:rPr>
        <w:t xml:space="preserve"> </w:t>
      </w:r>
      <w:r w:rsidRPr="00BC35F2">
        <w:rPr>
          <w:rFonts w:ascii="Simplified Arabic" w:eastAsia="Calibri" w:hAnsi="Simplified Arabic" w:cs="Simplified Arabic" w:hint="cs"/>
          <w:sz w:val="28"/>
          <w:szCs w:val="28"/>
          <w:rtl/>
          <w:lang w:bidi="ar-EG"/>
        </w:rPr>
        <w:t>غير</w:t>
      </w:r>
      <w:r w:rsidRPr="00BC35F2">
        <w:rPr>
          <w:rFonts w:ascii="Simplified Arabic" w:eastAsia="Calibri" w:hAnsi="Simplified Arabic" w:cs="Simplified Arabic"/>
          <w:sz w:val="28"/>
          <w:szCs w:val="28"/>
          <w:rtl/>
          <w:lang w:bidi="ar-EG"/>
        </w:rPr>
        <w:t xml:space="preserve"> </w:t>
      </w:r>
      <w:r w:rsidRPr="00BC35F2">
        <w:rPr>
          <w:rFonts w:ascii="Simplified Arabic" w:eastAsia="Calibri" w:hAnsi="Simplified Arabic" w:cs="Simplified Arabic" w:hint="cs"/>
          <w:sz w:val="28"/>
          <w:szCs w:val="28"/>
          <w:rtl/>
          <w:lang w:bidi="ar-EG"/>
        </w:rPr>
        <w:t>الملباة</w:t>
      </w:r>
      <w:r w:rsidRPr="00BC35F2">
        <w:rPr>
          <w:rFonts w:ascii="Simplified Arabic" w:eastAsia="Calibri" w:hAnsi="Simplified Arabic" w:cs="Simplified Arabic"/>
          <w:sz w:val="28"/>
          <w:szCs w:val="28"/>
          <w:rtl/>
          <w:lang w:bidi="ar-EG"/>
        </w:rPr>
        <w:t xml:space="preserve"> </w:t>
      </w:r>
      <w:r w:rsidRPr="00BC35F2">
        <w:rPr>
          <w:rFonts w:ascii="Simplified Arabic" w:eastAsia="Calibri" w:hAnsi="Simplified Arabic" w:cs="Simplified Arabic" w:hint="cs"/>
          <w:sz w:val="28"/>
          <w:szCs w:val="28"/>
          <w:rtl/>
          <w:lang w:bidi="ar-EG"/>
        </w:rPr>
        <w:t>بشكل</w:t>
      </w:r>
      <w:r w:rsidRPr="00BC35F2">
        <w:rPr>
          <w:rFonts w:ascii="Simplified Arabic" w:eastAsia="Calibri" w:hAnsi="Simplified Arabic" w:cs="Simplified Arabic"/>
          <w:sz w:val="28"/>
          <w:szCs w:val="28"/>
          <w:rtl/>
          <w:lang w:bidi="ar-EG"/>
        </w:rPr>
        <w:t xml:space="preserve"> </w:t>
      </w:r>
      <w:r w:rsidRPr="00BC35F2">
        <w:rPr>
          <w:rFonts w:ascii="Simplified Arabic" w:eastAsia="Calibri" w:hAnsi="Simplified Arabic" w:cs="Simplified Arabic" w:hint="cs"/>
          <w:sz w:val="28"/>
          <w:szCs w:val="28"/>
          <w:rtl/>
          <w:lang w:bidi="ar-EG"/>
        </w:rPr>
        <w:t>أكبر</w:t>
      </w:r>
      <w:r w:rsidRPr="00BC35F2">
        <w:rPr>
          <w:rFonts w:ascii="Simplified Arabic" w:eastAsia="Calibri" w:hAnsi="Simplified Arabic" w:cs="Simplified Arabic"/>
          <w:sz w:val="28"/>
          <w:szCs w:val="28"/>
          <w:rtl/>
          <w:lang w:bidi="ar-EG"/>
        </w:rPr>
        <w:t xml:space="preserve"> </w:t>
      </w:r>
      <w:r w:rsidRPr="00BC35F2">
        <w:rPr>
          <w:rFonts w:ascii="Simplified Arabic" w:eastAsia="Calibri" w:hAnsi="Simplified Arabic" w:cs="Simplified Arabic" w:hint="cs"/>
          <w:sz w:val="28"/>
          <w:szCs w:val="28"/>
          <w:rtl/>
          <w:lang w:bidi="ar-EG"/>
        </w:rPr>
        <w:t>في</w:t>
      </w:r>
      <w:r w:rsidRPr="00BC35F2">
        <w:rPr>
          <w:rFonts w:ascii="Simplified Arabic" w:eastAsia="Calibri" w:hAnsi="Simplified Arabic" w:cs="Simplified Arabic"/>
          <w:sz w:val="28"/>
          <w:szCs w:val="28"/>
          <w:rtl/>
          <w:lang w:bidi="ar-EG"/>
        </w:rPr>
        <w:t xml:space="preserve"> </w:t>
      </w:r>
      <w:r w:rsidRPr="00BC35F2">
        <w:rPr>
          <w:rFonts w:ascii="Simplified Arabic" w:eastAsia="Calibri" w:hAnsi="Simplified Arabic" w:cs="Simplified Arabic" w:hint="cs"/>
          <w:sz w:val="28"/>
          <w:szCs w:val="28"/>
          <w:rtl/>
          <w:lang w:bidi="ar-EG"/>
        </w:rPr>
        <w:t>الوجه</w:t>
      </w:r>
      <w:r w:rsidRPr="00BC35F2">
        <w:rPr>
          <w:rFonts w:ascii="Simplified Arabic" w:eastAsia="Calibri" w:hAnsi="Simplified Arabic" w:cs="Simplified Arabic"/>
          <w:sz w:val="28"/>
          <w:szCs w:val="28"/>
          <w:rtl/>
          <w:lang w:bidi="ar-EG"/>
        </w:rPr>
        <w:t xml:space="preserve"> </w:t>
      </w:r>
      <w:r w:rsidRPr="00BC35F2">
        <w:rPr>
          <w:rFonts w:ascii="Simplified Arabic" w:eastAsia="Calibri" w:hAnsi="Simplified Arabic" w:cs="Simplified Arabic" w:hint="cs"/>
          <w:sz w:val="28"/>
          <w:szCs w:val="28"/>
          <w:rtl/>
          <w:lang w:bidi="ar-EG"/>
        </w:rPr>
        <w:t>القبلي</w:t>
      </w:r>
      <w:r>
        <w:rPr>
          <w:rFonts w:ascii="Simplified Arabic" w:eastAsia="Calibri" w:hAnsi="Simplified Arabic" w:cs="Simplified Arabic" w:hint="cs"/>
          <w:sz w:val="28"/>
          <w:szCs w:val="28"/>
          <w:rtl/>
          <w:lang w:bidi="ar-EG"/>
        </w:rPr>
        <w:t xml:space="preserve"> بنسبة</w:t>
      </w:r>
      <w:r w:rsidR="004B02BC">
        <w:rPr>
          <w:rFonts w:ascii="Simplified Arabic" w:eastAsia="Calibri" w:hAnsi="Simplified Arabic" w:cs="Simplified Arabic" w:hint="cs"/>
          <w:sz w:val="28"/>
          <w:szCs w:val="28"/>
          <w:rtl/>
          <w:lang w:bidi="ar-EG"/>
        </w:rPr>
        <w:t xml:space="preserve"> </w:t>
      </w:r>
      <w:r>
        <w:rPr>
          <w:rFonts w:ascii="Simplified Arabic" w:eastAsia="Calibri" w:hAnsi="Simplified Arabic" w:cs="Simplified Arabic" w:hint="cs"/>
          <w:sz w:val="28"/>
          <w:szCs w:val="28"/>
          <w:rtl/>
          <w:lang w:bidi="ar-EG"/>
        </w:rPr>
        <w:t>(</w:t>
      </w:r>
      <w:r w:rsidRPr="000D3A00">
        <w:rPr>
          <w:rFonts w:ascii="Simplified Arabic" w:eastAsia="Calibri" w:hAnsi="Simplified Arabic" w:cs="Simplified Arabic"/>
          <w:sz w:val="28"/>
          <w:szCs w:val="28"/>
          <w:rtl/>
          <w:lang w:bidi="ar-EG"/>
        </w:rPr>
        <w:t>17</w:t>
      </w:r>
      <w:r w:rsidRPr="00BC35F2">
        <w:rPr>
          <w:rFonts w:ascii="Simplified Arabic" w:eastAsia="Calibri" w:hAnsi="Simplified Arabic" w:cs="Simplified Arabic"/>
          <w:sz w:val="28"/>
          <w:szCs w:val="28"/>
          <w:rtl/>
          <w:lang w:bidi="ar-EG"/>
        </w:rPr>
        <w:t>%</w:t>
      </w:r>
      <w:r w:rsidRPr="00BC35F2">
        <w:rPr>
          <w:rFonts w:ascii="Simplified Arabic" w:eastAsia="Calibri" w:hAnsi="Simplified Arabic" w:cs="Simplified Arabic" w:hint="cs"/>
          <w:sz w:val="28"/>
          <w:szCs w:val="28"/>
          <w:rtl/>
          <w:lang w:bidi="ar-EG"/>
        </w:rPr>
        <w:t>)،</w:t>
      </w:r>
      <w:r w:rsidRPr="00BC35F2">
        <w:rPr>
          <w:rFonts w:ascii="Simplified Arabic" w:eastAsia="Calibri" w:hAnsi="Simplified Arabic" w:cs="Simplified Arabic"/>
          <w:sz w:val="28"/>
          <w:szCs w:val="28"/>
          <w:rtl/>
          <w:lang w:bidi="ar-EG"/>
        </w:rPr>
        <w:t xml:space="preserve"> </w:t>
      </w:r>
      <w:r w:rsidRPr="00BC35F2">
        <w:rPr>
          <w:rFonts w:ascii="Simplified Arabic" w:eastAsia="Calibri" w:hAnsi="Simplified Arabic" w:cs="Simplified Arabic" w:hint="cs"/>
          <w:sz w:val="28"/>
          <w:szCs w:val="28"/>
          <w:rtl/>
          <w:lang w:bidi="ar-EG"/>
        </w:rPr>
        <w:t>وخصوص</w:t>
      </w:r>
      <w:r w:rsidR="00E37345">
        <w:rPr>
          <w:rFonts w:ascii="Simplified Arabic" w:eastAsia="Calibri" w:hAnsi="Simplified Arabic" w:cs="Simplified Arabic" w:hint="cs"/>
          <w:sz w:val="28"/>
          <w:szCs w:val="28"/>
          <w:rtl/>
          <w:lang w:bidi="ar-EG"/>
        </w:rPr>
        <w:t>ًا</w:t>
      </w:r>
      <w:r w:rsidRPr="00BC35F2">
        <w:rPr>
          <w:rFonts w:ascii="Simplified Arabic" w:eastAsia="Calibri" w:hAnsi="Simplified Arabic" w:cs="Simplified Arabic"/>
          <w:sz w:val="28"/>
          <w:szCs w:val="28"/>
          <w:rtl/>
          <w:lang w:bidi="ar-EG"/>
        </w:rPr>
        <w:t xml:space="preserve"> </w:t>
      </w:r>
      <w:r w:rsidRPr="00BC35F2">
        <w:rPr>
          <w:rFonts w:ascii="Simplified Arabic" w:eastAsia="Calibri" w:hAnsi="Simplified Arabic" w:cs="Simplified Arabic" w:hint="cs"/>
          <w:sz w:val="28"/>
          <w:szCs w:val="28"/>
          <w:rtl/>
          <w:lang w:bidi="ar-EG"/>
        </w:rPr>
        <w:t>الريف</w:t>
      </w:r>
      <w:r w:rsidRPr="00BC35F2">
        <w:rPr>
          <w:rFonts w:ascii="Simplified Arabic" w:eastAsia="Calibri" w:hAnsi="Simplified Arabic" w:cs="Simplified Arabic"/>
          <w:sz w:val="28"/>
          <w:szCs w:val="28"/>
          <w:rtl/>
          <w:lang w:bidi="ar-EG"/>
        </w:rPr>
        <w:t xml:space="preserve"> </w:t>
      </w:r>
      <w:r w:rsidRPr="00BC35F2">
        <w:rPr>
          <w:rFonts w:ascii="Simplified Arabic" w:eastAsia="Calibri" w:hAnsi="Simplified Arabic" w:cs="Simplified Arabic" w:hint="cs"/>
          <w:sz w:val="28"/>
          <w:szCs w:val="28"/>
          <w:rtl/>
          <w:lang w:bidi="ar-EG"/>
        </w:rPr>
        <w:t>(</w:t>
      </w:r>
      <w:r w:rsidRPr="00BC35F2">
        <w:rPr>
          <w:rFonts w:ascii="Simplified Arabic" w:eastAsia="Calibri" w:hAnsi="Simplified Arabic" w:cs="Simplified Arabic"/>
          <w:sz w:val="28"/>
          <w:szCs w:val="28"/>
          <w:rtl/>
          <w:lang w:bidi="ar-EG"/>
        </w:rPr>
        <w:t>18</w:t>
      </w:r>
      <w:r>
        <w:rPr>
          <w:rFonts w:ascii="Simplified Arabic" w:eastAsia="Calibri" w:hAnsi="Simplified Arabic" w:cs="Simplified Arabic" w:hint="cs"/>
          <w:sz w:val="28"/>
          <w:szCs w:val="28"/>
          <w:rtl/>
          <w:lang w:bidi="ar-EG"/>
        </w:rPr>
        <w:t>%</w:t>
      </w:r>
      <w:r w:rsidRPr="00BC35F2">
        <w:rPr>
          <w:rFonts w:ascii="Simplified Arabic" w:eastAsia="Calibri" w:hAnsi="Simplified Arabic" w:cs="Simplified Arabic" w:hint="cs"/>
          <w:sz w:val="28"/>
          <w:szCs w:val="28"/>
          <w:rtl/>
          <w:lang w:bidi="ar-EG"/>
        </w:rPr>
        <w:t>)</w:t>
      </w:r>
      <w:r w:rsidRPr="00BC35F2">
        <w:rPr>
          <w:rFonts w:ascii="Simplified Arabic" w:eastAsia="Calibri" w:hAnsi="Simplified Arabic" w:cs="Simplified Arabic"/>
          <w:sz w:val="28"/>
          <w:szCs w:val="28"/>
          <w:rtl/>
          <w:lang w:bidi="ar-EG"/>
        </w:rPr>
        <w:t xml:space="preserve"> </w:t>
      </w:r>
      <w:r w:rsidRPr="00BC35F2">
        <w:rPr>
          <w:rFonts w:ascii="Simplified Arabic" w:eastAsia="Calibri" w:hAnsi="Simplified Arabic" w:cs="Simplified Arabic" w:hint="cs"/>
          <w:sz w:val="28"/>
          <w:szCs w:val="28"/>
          <w:rtl/>
          <w:lang w:bidi="ar-EG"/>
        </w:rPr>
        <w:t>مع عدم</w:t>
      </w:r>
      <w:r w:rsidRPr="00BC35F2">
        <w:rPr>
          <w:rFonts w:ascii="Simplified Arabic" w:eastAsia="Calibri" w:hAnsi="Simplified Arabic" w:cs="Simplified Arabic"/>
          <w:sz w:val="28"/>
          <w:szCs w:val="28"/>
          <w:rtl/>
          <w:lang w:bidi="ar-EG"/>
        </w:rPr>
        <w:t xml:space="preserve"> </w:t>
      </w:r>
      <w:r w:rsidRPr="00BC35F2">
        <w:rPr>
          <w:rFonts w:ascii="Simplified Arabic" w:eastAsia="Calibri" w:hAnsi="Simplified Arabic" w:cs="Simplified Arabic" w:hint="cs"/>
          <w:sz w:val="28"/>
          <w:szCs w:val="28"/>
          <w:rtl/>
          <w:lang w:bidi="ar-EG"/>
        </w:rPr>
        <w:t>وجود</w:t>
      </w:r>
      <w:r w:rsidRPr="00BC35F2">
        <w:rPr>
          <w:rFonts w:ascii="Simplified Arabic" w:eastAsia="Calibri" w:hAnsi="Simplified Arabic" w:cs="Simplified Arabic"/>
          <w:sz w:val="28"/>
          <w:szCs w:val="28"/>
          <w:rtl/>
          <w:lang w:bidi="ar-EG"/>
        </w:rPr>
        <w:t xml:space="preserve"> </w:t>
      </w:r>
      <w:r w:rsidRPr="00BC35F2">
        <w:rPr>
          <w:rFonts w:ascii="Simplified Arabic" w:eastAsia="Calibri" w:hAnsi="Simplified Arabic" w:cs="Simplified Arabic" w:hint="cs"/>
          <w:sz w:val="28"/>
          <w:szCs w:val="28"/>
          <w:rtl/>
          <w:lang w:bidi="ar-EG"/>
        </w:rPr>
        <w:t>اختلافات</w:t>
      </w:r>
      <w:r w:rsidRPr="00BC35F2">
        <w:rPr>
          <w:rFonts w:ascii="Simplified Arabic" w:eastAsia="Calibri" w:hAnsi="Simplified Arabic" w:cs="Simplified Arabic"/>
          <w:sz w:val="28"/>
          <w:szCs w:val="28"/>
          <w:rtl/>
          <w:lang w:bidi="ar-EG"/>
        </w:rPr>
        <w:t xml:space="preserve"> </w:t>
      </w:r>
      <w:r w:rsidRPr="00BC35F2">
        <w:rPr>
          <w:rFonts w:ascii="Simplified Arabic" w:eastAsia="Calibri" w:hAnsi="Simplified Arabic" w:cs="Simplified Arabic" w:hint="cs"/>
          <w:sz w:val="28"/>
          <w:szCs w:val="28"/>
          <w:rtl/>
          <w:lang w:bidi="ar-EG"/>
        </w:rPr>
        <w:t>ملحوظة</w:t>
      </w:r>
      <w:r w:rsidRPr="00BC35F2">
        <w:rPr>
          <w:rFonts w:ascii="Simplified Arabic" w:eastAsia="Calibri" w:hAnsi="Simplified Arabic" w:cs="Simplified Arabic"/>
          <w:sz w:val="28"/>
          <w:szCs w:val="28"/>
          <w:rtl/>
          <w:lang w:bidi="ar-EG"/>
        </w:rPr>
        <w:t xml:space="preserve"> </w:t>
      </w:r>
      <w:r w:rsidRPr="00BC35F2">
        <w:rPr>
          <w:rFonts w:ascii="Simplified Arabic" w:eastAsia="Calibri" w:hAnsi="Simplified Arabic" w:cs="Simplified Arabic" w:hint="cs"/>
          <w:sz w:val="28"/>
          <w:szCs w:val="28"/>
          <w:rtl/>
          <w:lang w:bidi="ar-EG"/>
        </w:rPr>
        <w:t>مقارنة</w:t>
      </w:r>
      <w:r w:rsidRPr="00BC35F2">
        <w:rPr>
          <w:rFonts w:ascii="Simplified Arabic" w:eastAsia="Calibri" w:hAnsi="Simplified Arabic" w:cs="Simplified Arabic"/>
          <w:sz w:val="28"/>
          <w:szCs w:val="28"/>
          <w:rtl/>
          <w:lang w:bidi="ar-EG"/>
        </w:rPr>
        <w:t xml:space="preserve"> </w:t>
      </w:r>
      <w:r w:rsidRPr="00BC35F2">
        <w:rPr>
          <w:rFonts w:ascii="Simplified Arabic" w:eastAsia="Calibri" w:hAnsi="Simplified Arabic" w:cs="Simplified Arabic" w:hint="cs"/>
          <w:sz w:val="28"/>
          <w:szCs w:val="28"/>
          <w:rtl/>
          <w:lang w:bidi="ar-EG"/>
        </w:rPr>
        <w:t>بمسح</w:t>
      </w:r>
      <w:r w:rsidRPr="00BC35F2">
        <w:rPr>
          <w:rFonts w:ascii="Simplified Arabic" w:eastAsia="Calibri" w:hAnsi="Simplified Arabic" w:cs="Simplified Arabic"/>
          <w:sz w:val="28"/>
          <w:szCs w:val="28"/>
          <w:rtl/>
          <w:lang w:bidi="ar-EG"/>
        </w:rPr>
        <w:t xml:space="preserve"> 2014</w:t>
      </w:r>
      <w:r w:rsidR="00F91B66">
        <w:rPr>
          <w:rFonts w:ascii="Simplified Arabic" w:eastAsia="Calibri" w:hAnsi="Simplified Arabic" w:cs="Simplified Arabic"/>
          <w:sz w:val="28"/>
          <w:szCs w:val="28"/>
          <w:rtl/>
          <w:lang w:bidi="ar-EG"/>
        </w:rPr>
        <w:t>.</w:t>
      </w:r>
      <w:r w:rsidRPr="00BC35F2">
        <w:rPr>
          <w:rFonts w:ascii="Simplified Arabic" w:eastAsia="Calibri" w:hAnsi="Simplified Arabic" w:cs="Simplified Arabic"/>
          <w:sz w:val="28"/>
          <w:szCs w:val="28"/>
          <w:rtl/>
          <w:lang w:bidi="ar-EG"/>
        </w:rPr>
        <w:t xml:space="preserve"> </w:t>
      </w:r>
      <w:r w:rsidRPr="00BC35F2">
        <w:rPr>
          <w:rFonts w:ascii="Simplified Arabic" w:eastAsia="Calibri" w:hAnsi="Simplified Arabic" w:cs="Simplified Arabic" w:hint="cs"/>
          <w:sz w:val="28"/>
          <w:szCs w:val="28"/>
          <w:rtl/>
          <w:lang w:bidi="ar-EG"/>
        </w:rPr>
        <w:t>وتشير</w:t>
      </w:r>
      <w:r w:rsidRPr="00BC35F2">
        <w:rPr>
          <w:rFonts w:ascii="Simplified Arabic" w:eastAsia="Calibri" w:hAnsi="Simplified Arabic" w:cs="Simplified Arabic"/>
          <w:sz w:val="28"/>
          <w:szCs w:val="28"/>
          <w:rtl/>
          <w:lang w:bidi="ar-EG"/>
        </w:rPr>
        <w:t xml:space="preserve"> </w:t>
      </w:r>
      <w:r w:rsidRPr="00BC35F2">
        <w:rPr>
          <w:rFonts w:ascii="Simplified Arabic" w:eastAsia="Calibri" w:hAnsi="Simplified Arabic" w:cs="Simplified Arabic" w:hint="cs"/>
          <w:sz w:val="28"/>
          <w:szCs w:val="28"/>
          <w:rtl/>
          <w:lang w:bidi="ar-EG"/>
        </w:rPr>
        <w:t>البيانات</w:t>
      </w:r>
      <w:r w:rsidRPr="00BC35F2">
        <w:rPr>
          <w:rFonts w:ascii="Simplified Arabic" w:eastAsia="Calibri" w:hAnsi="Simplified Arabic" w:cs="Simplified Arabic"/>
          <w:sz w:val="28"/>
          <w:szCs w:val="28"/>
          <w:rtl/>
          <w:lang w:bidi="ar-EG"/>
        </w:rPr>
        <w:t xml:space="preserve"> </w:t>
      </w:r>
      <w:r w:rsidRPr="00BC35F2">
        <w:rPr>
          <w:rFonts w:ascii="Simplified Arabic" w:eastAsia="Calibri" w:hAnsi="Simplified Arabic" w:cs="Simplified Arabic" w:hint="cs"/>
          <w:sz w:val="28"/>
          <w:szCs w:val="28"/>
          <w:rtl/>
          <w:lang w:bidi="ar-EG"/>
        </w:rPr>
        <w:t>كذلك</w:t>
      </w:r>
      <w:r w:rsidR="00CC4C4E">
        <w:rPr>
          <w:rFonts w:ascii="Simplified Arabic" w:eastAsia="Calibri" w:hAnsi="Simplified Arabic" w:cs="Simplified Arabic"/>
          <w:sz w:val="28"/>
          <w:szCs w:val="28"/>
          <w:rtl/>
          <w:lang w:bidi="ar-EG"/>
        </w:rPr>
        <w:t xml:space="preserve"> إلى </w:t>
      </w:r>
      <w:r w:rsidRPr="00BC35F2">
        <w:rPr>
          <w:rFonts w:ascii="Simplified Arabic" w:eastAsia="Calibri" w:hAnsi="Simplified Arabic" w:cs="Simplified Arabic" w:hint="cs"/>
          <w:sz w:val="28"/>
          <w:szCs w:val="28"/>
          <w:rtl/>
          <w:lang w:bidi="ar-EG"/>
        </w:rPr>
        <w:t>ارتفاع</w:t>
      </w:r>
      <w:r w:rsidRPr="00BC35F2">
        <w:rPr>
          <w:rFonts w:ascii="Simplified Arabic" w:eastAsia="Calibri" w:hAnsi="Simplified Arabic" w:cs="Simplified Arabic"/>
          <w:sz w:val="28"/>
          <w:szCs w:val="28"/>
          <w:rtl/>
          <w:lang w:bidi="ar-EG"/>
        </w:rPr>
        <w:t xml:space="preserve"> </w:t>
      </w:r>
      <w:r w:rsidR="002E67B8">
        <w:rPr>
          <w:rFonts w:ascii="Simplified Arabic" w:eastAsia="Calibri" w:hAnsi="Simplified Arabic" w:cs="Simplified Arabic" w:hint="cs"/>
          <w:sz w:val="28"/>
          <w:szCs w:val="28"/>
          <w:rtl/>
          <w:lang w:bidi="ar-EG"/>
        </w:rPr>
        <w:t>إجمالي</w:t>
      </w:r>
      <w:r w:rsidRPr="00BC35F2">
        <w:rPr>
          <w:rFonts w:ascii="Simplified Arabic" w:eastAsia="Calibri" w:hAnsi="Simplified Arabic" w:cs="Simplified Arabic" w:hint="cs"/>
          <w:sz w:val="28"/>
          <w:szCs w:val="28"/>
          <w:rtl/>
          <w:lang w:bidi="ar-EG"/>
        </w:rPr>
        <w:t xml:space="preserve"> الطلب</w:t>
      </w:r>
      <w:r w:rsidRPr="00BC35F2">
        <w:rPr>
          <w:rFonts w:ascii="Simplified Arabic" w:eastAsia="Calibri" w:hAnsi="Simplified Arabic" w:cs="Simplified Arabic"/>
          <w:sz w:val="28"/>
          <w:szCs w:val="28"/>
          <w:rtl/>
          <w:lang w:bidi="ar-EG"/>
        </w:rPr>
        <w:t xml:space="preserve"> </w:t>
      </w:r>
      <w:r w:rsidRPr="00BC35F2">
        <w:rPr>
          <w:rFonts w:ascii="Simplified Arabic" w:eastAsia="Calibri" w:hAnsi="Simplified Arabic" w:cs="Simplified Arabic" w:hint="cs"/>
          <w:sz w:val="28"/>
          <w:szCs w:val="28"/>
          <w:rtl/>
          <w:lang w:bidi="ar-EG"/>
        </w:rPr>
        <w:t>على</w:t>
      </w:r>
      <w:r w:rsidRPr="00BC35F2">
        <w:rPr>
          <w:rFonts w:ascii="Simplified Arabic" w:eastAsia="Calibri" w:hAnsi="Simplified Arabic" w:cs="Simplified Arabic"/>
          <w:sz w:val="28"/>
          <w:szCs w:val="28"/>
          <w:rtl/>
          <w:lang w:bidi="ar-EG"/>
        </w:rPr>
        <w:t xml:space="preserve"> </w:t>
      </w:r>
      <w:r w:rsidRPr="00BC35F2">
        <w:rPr>
          <w:rFonts w:ascii="Simplified Arabic" w:eastAsia="Calibri" w:hAnsi="Simplified Arabic" w:cs="Simplified Arabic" w:hint="cs"/>
          <w:sz w:val="28"/>
          <w:szCs w:val="28"/>
          <w:rtl/>
          <w:lang w:bidi="ar-EG"/>
        </w:rPr>
        <w:t>تنظيم</w:t>
      </w:r>
      <w:r w:rsidRPr="00BC35F2">
        <w:rPr>
          <w:rFonts w:ascii="Simplified Arabic" w:eastAsia="Calibri" w:hAnsi="Simplified Arabic" w:cs="Simplified Arabic"/>
          <w:sz w:val="28"/>
          <w:szCs w:val="28"/>
          <w:rtl/>
          <w:lang w:bidi="ar-EG"/>
        </w:rPr>
        <w:t xml:space="preserve"> </w:t>
      </w:r>
      <w:r w:rsidRPr="00BC35F2">
        <w:rPr>
          <w:rFonts w:ascii="Simplified Arabic" w:eastAsia="Calibri" w:hAnsi="Simplified Arabic" w:cs="Simplified Arabic" w:hint="cs"/>
          <w:sz w:val="28"/>
          <w:szCs w:val="28"/>
          <w:rtl/>
          <w:lang w:bidi="ar-EG"/>
        </w:rPr>
        <w:t>الأسرة</w:t>
      </w:r>
      <w:r w:rsidR="00CC4C4E">
        <w:rPr>
          <w:rFonts w:ascii="Simplified Arabic" w:eastAsia="Calibri" w:hAnsi="Simplified Arabic" w:cs="Simplified Arabic"/>
          <w:sz w:val="28"/>
          <w:szCs w:val="28"/>
          <w:rtl/>
          <w:lang w:bidi="ar-EG"/>
        </w:rPr>
        <w:t xml:space="preserve"> إلى </w:t>
      </w:r>
      <w:r w:rsidRPr="00BC35F2">
        <w:rPr>
          <w:rFonts w:ascii="Simplified Arabic" w:eastAsia="Calibri" w:hAnsi="Simplified Arabic" w:cs="Simplified Arabic" w:hint="cs"/>
          <w:sz w:val="28"/>
          <w:szCs w:val="28"/>
          <w:rtl/>
          <w:lang w:bidi="ar-EG"/>
        </w:rPr>
        <w:t>حوالي</w:t>
      </w:r>
      <w:r w:rsidRPr="00BC35F2">
        <w:rPr>
          <w:rFonts w:ascii="Simplified Arabic" w:eastAsia="Calibri" w:hAnsi="Simplified Arabic" w:cs="Simplified Arabic"/>
          <w:sz w:val="28"/>
          <w:szCs w:val="28"/>
          <w:rtl/>
          <w:lang w:bidi="ar-EG"/>
        </w:rPr>
        <w:t xml:space="preserve"> 80</w:t>
      </w:r>
      <w:r w:rsidR="0094499B">
        <w:rPr>
          <w:rFonts w:ascii="Simplified Arabic" w:eastAsia="Calibri" w:hAnsi="Simplified Arabic" w:cs="Simplified Arabic"/>
          <w:sz w:val="28"/>
          <w:szCs w:val="28"/>
          <w:rtl/>
          <w:lang w:bidi="ar-EG"/>
        </w:rPr>
        <w:t>%</w:t>
      </w:r>
      <w:r w:rsidRPr="00BC35F2">
        <w:rPr>
          <w:rFonts w:ascii="Simplified Arabic" w:eastAsia="Calibri" w:hAnsi="Simplified Arabic" w:cs="Simplified Arabic"/>
          <w:sz w:val="28"/>
          <w:szCs w:val="28"/>
          <w:rtl/>
          <w:lang w:bidi="ar-EG"/>
        </w:rPr>
        <w:t xml:space="preserve"> </w:t>
      </w:r>
      <w:r w:rsidRPr="00BC35F2">
        <w:rPr>
          <w:rFonts w:ascii="Simplified Arabic" w:eastAsia="Calibri" w:hAnsi="Simplified Arabic" w:cs="Simplified Arabic" w:hint="cs"/>
          <w:sz w:val="28"/>
          <w:szCs w:val="28"/>
          <w:rtl/>
          <w:lang w:bidi="ar-EG"/>
        </w:rPr>
        <w:t>وهو</w:t>
      </w:r>
      <w:r w:rsidRPr="00BC35F2">
        <w:rPr>
          <w:rFonts w:ascii="Simplified Arabic" w:eastAsia="Calibri" w:hAnsi="Simplified Arabic" w:cs="Simplified Arabic"/>
          <w:sz w:val="28"/>
          <w:szCs w:val="28"/>
          <w:rtl/>
          <w:lang w:bidi="ar-EG"/>
        </w:rPr>
        <w:t xml:space="preserve"> </w:t>
      </w:r>
      <w:r w:rsidRPr="00BC35F2">
        <w:rPr>
          <w:rFonts w:ascii="Simplified Arabic" w:eastAsia="Calibri" w:hAnsi="Simplified Arabic" w:cs="Simplified Arabic" w:hint="cs"/>
          <w:sz w:val="28"/>
          <w:szCs w:val="28"/>
          <w:rtl/>
          <w:lang w:bidi="ar-EG"/>
        </w:rPr>
        <w:t>أعلى</w:t>
      </w:r>
      <w:r w:rsidRPr="00BC35F2">
        <w:rPr>
          <w:rFonts w:ascii="Simplified Arabic" w:eastAsia="Calibri" w:hAnsi="Simplified Arabic" w:cs="Simplified Arabic"/>
          <w:sz w:val="28"/>
          <w:szCs w:val="28"/>
          <w:rtl/>
          <w:lang w:bidi="ar-EG"/>
        </w:rPr>
        <w:t xml:space="preserve"> </w:t>
      </w:r>
      <w:r w:rsidRPr="00BC35F2">
        <w:rPr>
          <w:rFonts w:ascii="Simplified Arabic" w:eastAsia="Calibri" w:hAnsi="Simplified Arabic" w:cs="Simplified Arabic" w:hint="cs"/>
          <w:sz w:val="28"/>
          <w:szCs w:val="28"/>
          <w:rtl/>
          <w:lang w:bidi="ar-EG"/>
        </w:rPr>
        <w:t>بحوالي</w:t>
      </w:r>
      <w:r w:rsidR="004B02BC">
        <w:rPr>
          <w:rFonts w:ascii="Simplified Arabic" w:eastAsia="Calibri" w:hAnsi="Simplified Arabic" w:cs="Simplified Arabic" w:hint="cs"/>
          <w:sz w:val="28"/>
          <w:szCs w:val="28"/>
          <w:rtl/>
          <w:lang w:bidi="ar-EG"/>
        </w:rPr>
        <w:t xml:space="preserve"> </w:t>
      </w:r>
      <w:r w:rsidRPr="00BC35F2">
        <w:rPr>
          <w:rFonts w:ascii="Simplified Arabic" w:eastAsia="Calibri" w:hAnsi="Simplified Arabic" w:cs="Simplified Arabic"/>
          <w:sz w:val="28"/>
          <w:szCs w:val="28"/>
          <w:rtl/>
          <w:lang w:bidi="ar-EG"/>
        </w:rPr>
        <w:t>9</w:t>
      </w:r>
      <w:r w:rsidR="0094499B">
        <w:rPr>
          <w:rFonts w:ascii="Simplified Arabic" w:eastAsia="Calibri" w:hAnsi="Simplified Arabic" w:cs="Simplified Arabic"/>
          <w:sz w:val="28"/>
          <w:szCs w:val="28"/>
          <w:rtl/>
          <w:lang w:bidi="ar-EG"/>
        </w:rPr>
        <w:t>%</w:t>
      </w:r>
      <w:r w:rsidRPr="00BC35F2">
        <w:rPr>
          <w:rFonts w:ascii="Simplified Arabic" w:eastAsia="Calibri" w:hAnsi="Simplified Arabic" w:cs="Simplified Arabic"/>
          <w:sz w:val="28"/>
          <w:szCs w:val="28"/>
          <w:rtl/>
          <w:lang w:bidi="ar-EG"/>
        </w:rPr>
        <w:t xml:space="preserve"> </w:t>
      </w:r>
      <w:r w:rsidRPr="00BC35F2">
        <w:rPr>
          <w:rFonts w:ascii="Simplified Arabic" w:eastAsia="Calibri" w:hAnsi="Simplified Arabic" w:cs="Simplified Arabic" w:hint="cs"/>
          <w:sz w:val="28"/>
          <w:szCs w:val="28"/>
          <w:rtl/>
          <w:lang w:bidi="ar-EG"/>
        </w:rPr>
        <w:t>مقارنة</w:t>
      </w:r>
      <w:r w:rsidRPr="00BC35F2">
        <w:rPr>
          <w:rFonts w:ascii="Simplified Arabic" w:eastAsia="Calibri" w:hAnsi="Simplified Arabic" w:cs="Simplified Arabic"/>
          <w:sz w:val="28"/>
          <w:szCs w:val="28"/>
          <w:rtl/>
          <w:lang w:bidi="ar-EG"/>
        </w:rPr>
        <w:t xml:space="preserve"> </w:t>
      </w:r>
      <w:r w:rsidRPr="00BC35F2">
        <w:rPr>
          <w:rFonts w:ascii="Simplified Arabic" w:eastAsia="Calibri" w:hAnsi="Simplified Arabic" w:cs="Simplified Arabic" w:hint="cs"/>
          <w:sz w:val="28"/>
          <w:szCs w:val="28"/>
          <w:rtl/>
          <w:lang w:bidi="ar-EG"/>
        </w:rPr>
        <w:t>بالمسح</w:t>
      </w:r>
      <w:r w:rsidRPr="00BC35F2">
        <w:rPr>
          <w:rFonts w:ascii="Simplified Arabic" w:eastAsia="Calibri" w:hAnsi="Simplified Arabic" w:cs="Simplified Arabic"/>
          <w:sz w:val="28"/>
          <w:szCs w:val="28"/>
          <w:rtl/>
          <w:lang w:bidi="ar-EG"/>
        </w:rPr>
        <w:t xml:space="preserve"> </w:t>
      </w:r>
      <w:r w:rsidR="00404925">
        <w:rPr>
          <w:rFonts w:ascii="Simplified Arabic" w:eastAsia="Calibri" w:hAnsi="Simplified Arabic" w:cs="Simplified Arabic" w:hint="cs"/>
          <w:sz w:val="28"/>
          <w:szCs w:val="28"/>
          <w:rtl/>
          <w:lang w:bidi="ar-EG"/>
        </w:rPr>
        <w:t>السكاني</w:t>
      </w:r>
      <w:r w:rsidRPr="00BC35F2">
        <w:rPr>
          <w:rFonts w:ascii="Simplified Arabic" w:eastAsia="Calibri" w:hAnsi="Simplified Arabic" w:cs="Simplified Arabic" w:hint="cs"/>
          <w:sz w:val="28"/>
          <w:szCs w:val="28"/>
          <w:rtl/>
          <w:lang w:bidi="ar-EG"/>
        </w:rPr>
        <w:t xml:space="preserve"> </w:t>
      </w:r>
      <w:r w:rsidR="00D26888">
        <w:rPr>
          <w:rFonts w:ascii="Simplified Arabic" w:eastAsia="Calibri" w:hAnsi="Simplified Arabic" w:cs="Simplified Arabic" w:hint="cs"/>
          <w:sz w:val="28"/>
          <w:szCs w:val="28"/>
          <w:rtl/>
          <w:lang w:bidi="ar-EG"/>
        </w:rPr>
        <w:t>الصحي</w:t>
      </w:r>
      <w:r w:rsidR="004B02BC">
        <w:rPr>
          <w:rFonts w:ascii="Simplified Arabic" w:eastAsia="Calibri" w:hAnsi="Simplified Arabic" w:cs="Simplified Arabic" w:hint="cs"/>
          <w:sz w:val="28"/>
          <w:szCs w:val="28"/>
          <w:rtl/>
          <w:lang w:bidi="ar-EG"/>
        </w:rPr>
        <w:t>،</w:t>
      </w:r>
      <w:r w:rsidRPr="00BC35F2">
        <w:rPr>
          <w:rFonts w:ascii="Simplified Arabic" w:eastAsia="Calibri" w:hAnsi="Simplified Arabic" w:cs="Simplified Arabic" w:hint="cs"/>
          <w:sz w:val="28"/>
          <w:szCs w:val="28"/>
          <w:rtl/>
          <w:lang w:bidi="ar-EG"/>
        </w:rPr>
        <w:t xml:space="preserve"> 2014</w:t>
      </w:r>
      <w:r>
        <w:rPr>
          <w:rFonts w:ascii="Simplified Arabic" w:eastAsia="Calibri" w:hAnsi="Simplified Arabic" w:cs="Simplified Arabic" w:hint="cs"/>
          <w:sz w:val="28"/>
          <w:szCs w:val="28"/>
          <w:rtl/>
          <w:lang w:bidi="ar-EG"/>
        </w:rPr>
        <w:t>.</w:t>
      </w:r>
      <w:r w:rsidR="004B02BC">
        <w:rPr>
          <w:rFonts w:ascii="Simplified Arabic" w:eastAsia="Calibri" w:hAnsi="Simplified Arabic" w:cs="Simplified Arabic" w:hint="cs"/>
          <w:sz w:val="28"/>
          <w:szCs w:val="28"/>
          <w:rtl/>
          <w:lang w:bidi="ar-EG"/>
        </w:rPr>
        <w:t xml:space="preserve"> </w:t>
      </w:r>
      <w:r>
        <w:rPr>
          <w:rFonts w:ascii="Simplified Arabic" w:eastAsia="Calibri" w:hAnsi="Simplified Arabic" w:cs="Simplified Arabic" w:hint="cs"/>
          <w:sz w:val="28"/>
          <w:szCs w:val="28"/>
          <w:rtl/>
          <w:lang w:bidi="ar-EG"/>
        </w:rPr>
        <w:t xml:space="preserve">كما هو موضح بالشكل </w:t>
      </w:r>
      <w:r w:rsidR="006D67E9">
        <w:rPr>
          <w:rFonts w:ascii="Simplified Arabic" w:eastAsia="Calibri" w:hAnsi="Simplified Arabic" w:cs="Simplified Arabic" w:hint="cs"/>
          <w:sz w:val="28"/>
          <w:szCs w:val="28"/>
          <w:rtl/>
          <w:lang w:bidi="ar-EG"/>
        </w:rPr>
        <w:t>الآتي</w:t>
      </w:r>
      <w:r>
        <w:rPr>
          <w:rFonts w:ascii="Simplified Arabic" w:eastAsia="Calibri" w:hAnsi="Simplified Arabic" w:cs="Simplified Arabic" w:hint="cs"/>
          <w:sz w:val="28"/>
          <w:szCs w:val="28"/>
          <w:rtl/>
          <w:lang w:bidi="ar-EG"/>
        </w:rPr>
        <w:t>:</w:t>
      </w:r>
    </w:p>
    <w:p w14:paraId="165A8CC1" w14:textId="351C6F27" w:rsidR="004B02BC" w:rsidRPr="00536D74" w:rsidRDefault="004B02BC" w:rsidP="008B7B37">
      <w:pPr>
        <w:ind w:left="137"/>
        <w:contextualSpacing/>
        <w:jc w:val="center"/>
        <w:rPr>
          <w:rFonts w:ascii="Simplified Arabic" w:eastAsia="Calibri" w:hAnsi="Simplified Arabic" w:cs="Simplified Arabic"/>
          <w:b/>
          <w:bCs/>
          <w:sz w:val="24"/>
          <w:szCs w:val="24"/>
          <w:rtl/>
          <w:lang w:bidi="ar-EG"/>
        </w:rPr>
      </w:pPr>
      <w:r w:rsidRPr="00863404">
        <w:rPr>
          <w:b/>
          <w:bCs/>
          <w:noProof/>
          <w:sz w:val="16"/>
          <w:szCs w:val="16"/>
        </w:rPr>
        <w:drawing>
          <wp:anchor distT="0" distB="0" distL="114300" distR="114300" simplePos="0" relativeHeight="251625472" behindDoc="1" locked="0" layoutInCell="1" allowOverlap="1" wp14:anchorId="59FC1051" wp14:editId="7EFE89B6">
            <wp:simplePos x="0" y="0"/>
            <wp:positionH relativeFrom="column">
              <wp:posOffset>20320</wp:posOffset>
            </wp:positionH>
            <wp:positionV relativeFrom="paragraph">
              <wp:posOffset>208915</wp:posOffset>
            </wp:positionV>
            <wp:extent cx="4495800" cy="1304925"/>
            <wp:effectExtent l="0" t="0" r="0" b="9525"/>
            <wp:wrapThrough wrapText="bothSides">
              <wp:wrapPolygon edited="0">
                <wp:start x="0" y="0"/>
                <wp:lineTo x="0" y="21442"/>
                <wp:lineTo x="21508" y="21442"/>
                <wp:lineTo x="21508" y="0"/>
                <wp:lineTo x="0" y="0"/>
              </wp:wrapPolygon>
            </wp:wrapThrough>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a:extLst>
                        <a:ext uri="{28A0092B-C50C-407E-A947-70E740481C1C}">
                          <a14:useLocalDpi xmlns:a14="http://schemas.microsoft.com/office/drawing/2010/main" val="0"/>
                        </a:ext>
                      </a:extLst>
                    </a:blip>
                    <a:stretch>
                      <a:fillRect/>
                    </a:stretch>
                  </pic:blipFill>
                  <pic:spPr>
                    <a:xfrm>
                      <a:off x="0" y="0"/>
                      <a:ext cx="4495800" cy="1304925"/>
                    </a:xfrm>
                    <a:prstGeom prst="rect">
                      <a:avLst/>
                    </a:prstGeom>
                  </pic:spPr>
                </pic:pic>
              </a:graphicData>
            </a:graphic>
            <wp14:sizeRelH relativeFrom="page">
              <wp14:pctWidth>0</wp14:pctWidth>
            </wp14:sizeRelH>
            <wp14:sizeRelV relativeFrom="page">
              <wp14:pctHeight>0</wp14:pctHeight>
            </wp14:sizeRelV>
          </wp:anchor>
        </w:drawing>
      </w:r>
      <w:r w:rsidRPr="00863404">
        <w:rPr>
          <w:rFonts w:ascii="Simplified Arabic" w:eastAsia="Calibri" w:hAnsi="Simplified Arabic" w:cs="Simplified Arabic" w:hint="cs"/>
          <w:b/>
          <w:bCs/>
          <w:sz w:val="20"/>
          <w:szCs w:val="20"/>
          <w:rtl/>
          <w:lang w:bidi="ar-EG"/>
        </w:rPr>
        <w:t>شكل (3-6</w:t>
      </w:r>
      <w:r w:rsidRPr="003F5DB3">
        <w:rPr>
          <w:rFonts w:ascii="Simplified Arabic" w:eastAsia="Calibri" w:hAnsi="Simplified Arabic" w:cs="Simplified Arabic" w:hint="cs"/>
          <w:b/>
          <w:bCs/>
          <w:rtl/>
          <w:lang w:bidi="ar-EG"/>
        </w:rPr>
        <w:t>) الحاجة غير المل</w:t>
      </w:r>
      <w:r w:rsidR="00914A52" w:rsidRPr="003F5DB3">
        <w:rPr>
          <w:rFonts w:ascii="Simplified Arabic" w:eastAsia="Calibri" w:hAnsi="Simplified Arabic" w:cs="Simplified Arabic" w:hint="cs"/>
          <w:b/>
          <w:bCs/>
          <w:rtl/>
          <w:lang w:bidi="ar-EG"/>
        </w:rPr>
        <w:t>ب</w:t>
      </w:r>
      <w:r w:rsidRPr="003F5DB3">
        <w:rPr>
          <w:rFonts w:ascii="Simplified Arabic" w:eastAsia="Calibri" w:hAnsi="Simplified Arabic" w:cs="Simplified Arabic" w:hint="cs"/>
          <w:b/>
          <w:bCs/>
          <w:rtl/>
          <w:lang w:bidi="ar-EG"/>
        </w:rPr>
        <w:t>اة لتنظيم الأسرة</w:t>
      </w:r>
      <w:r w:rsidR="00F52E60" w:rsidRPr="003F5DB3">
        <w:rPr>
          <w:rFonts w:ascii="Simplified Arabic" w:eastAsia="Calibri" w:hAnsi="Simplified Arabic" w:cs="Simplified Arabic" w:hint="cs"/>
          <w:b/>
          <w:bCs/>
          <w:rtl/>
          <w:lang w:bidi="ar-EG"/>
        </w:rPr>
        <w:t>، مصر،</w:t>
      </w:r>
      <w:r w:rsidRPr="003F5DB3">
        <w:rPr>
          <w:rFonts w:ascii="Simplified Arabic" w:eastAsia="Calibri" w:hAnsi="Simplified Arabic" w:cs="Simplified Arabic" w:hint="cs"/>
          <w:b/>
          <w:bCs/>
          <w:rtl/>
          <w:lang w:bidi="ar-EG"/>
        </w:rPr>
        <w:t xml:space="preserve"> (2014-2021)</w:t>
      </w:r>
    </w:p>
    <w:p w14:paraId="621C4BDC" w14:textId="4D1922F6" w:rsidR="001C5083" w:rsidRPr="00863404" w:rsidRDefault="004B02BC" w:rsidP="00B55D1F">
      <w:pPr>
        <w:spacing w:after="0" w:line="240" w:lineRule="auto"/>
        <w:jc w:val="center"/>
        <w:rPr>
          <w:rFonts w:ascii="Simplified Arabic" w:eastAsia="Calibri" w:hAnsi="Simplified Arabic" w:cs="Simplified Arabic"/>
          <w:rtl/>
          <w:lang w:bidi="ar-EG"/>
        </w:rPr>
      </w:pPr>
      <w:r w:rsidRPr="00863404">
        <w:rPr>
          <w:rFonts w:ascii="Simplified Arabic" w:hAnsi="Simplified Arabic" w:cs="Simplified Arabic" w:hint="cs"/>
          <w:b/>
          <w:bCs/>
          <w:sz w:val="20"/>
          <w:szCs w:val="20"/>
          <w:rtl/>
          <w:lang w:bidi="ar-EG"/>
        </w:rPr>
        <w:t>المصدر:</w:t>
      </w:r>
      <w:r w:rsidR="00585F72" w:rsidRPr="00863404">
        <w:rPr>
          <w:rFonts w:ascii="Simplified Arabic" w:hAnsi="Simplified Arabic" w:cs="Simplified Arabic" w:hint="cs"/>
          <w:b/>
          <w:bCs/>
          <w:sz w:val="20"/>
          <w:szCs w:val="20"/>
          <w:rtl/>
          <w:lang w:bidi="ar-EG"/>
        </w:rPr>
        <w:t xml:space="preserve"> </w:t>
      </w:r>
      <w:r w:rsidRPr="00863404">
        <w:rPr>
          <w:rFonts w:ascii="Simplified Arabic" w:hAnsi="Simplified Arabic" w:cs="Simplified Arabic" w:hint="cs"/>
          <w:b/>
          <w:bCs/>
          <w:sz w:val="20"/>
          <w:szCs w:val="20"/>
          <w:rtl/>
          <w:lang w:bidi="ar-EG"/>
        </w:rPr>
        <w:t>المسح الصحي</w:t>
      </w:r>
      <w:r w:rsidR="00914A52" w:rsidRPr="00863404">
        <w:rPr>
          <w:rFonts w:ascii="Simplified Arabic" w:hAnsi="Simplified Arabic" w:cs="Simplified Arabic" w:hint="cs"/>
          <w:b/>
          <w:bCs/>
          <w:sz w:val="20"/>
          <w:szCs w:val="20"/>
          <w:rtl/>
          <w:lang w:bidi="ar-EG"/>
        </w:rPr>
        <w:t xml:space="preserve"> للأسرة المصرية يونيه</w:t>
      </w:r>
      <w:r w:rsidRPr="00863404">
        <w:rPr>
          <w:rFonts w:ascii="Simplified Arabic" w:hAnsi="Simplified Arabic" w:cs="Simplified Arabic" w:hint="cs"/>
          <w:b/>
          <w:bCs/>
          <w:sz w:val="20"/>
          <w:szCs w:val="20"/>
          <w:rtl/>
          <w:lang w:bidi="ar-EG"/>
        </w:rPr>
        <w:t xml:space="preserve"> 2022</w:t>
      </w:r>
    </w:p>
    <w:p w14:paraId="3159AE1E" w14:textId="3E75321F" w:rsidR="001C5083" w:rsidRPr="00273B29" w:rsidRDefault="001C5083" w:rsidP="001923CB">
      <w:pPr>
        <w:pStyle w:val="ListParagraph"/>
        <w:numPr>
          <w:ilvl w:val="0"/>
          <w:numId w:val="40"/>
        </w:numPr>
        <w:rPr>
          <w:rFonts w:ascii="Simplified Arabic" w:eastAsia="Calibri" w:hAnsi="Simplified Arabic" w:cs="Simplified Arabic"/>
          <w:b/>
          <w:bCs/>
          <w:sz w:val="28"/>
          <w:szCs w:val="28"/>
          <w:rtl/>
          <w:lang w:bidi="ar-EG"/>
        </w:rPr>
      </w:pPr>
      <w:r w:rsidRPr="00273B29">
        <w:rPr>
          <w:rFonts w:ascii="Simplified Arabic" w:eastAsia="Calibri" w:hAnsi="Simplified Arabic" w:cs="Simplified Arabic" w:hint="cs"/>
          <w:b/>
          <w:bCs/>
          <w:sz w:val="28"/>
          <w:szCs w:val="28"/>
          <w:u w:val="thick"/>
          <w:rtl/>
          <w:lang w:bidi="ar-EG"/>
        </w:rPr>
        <w:t xml:space="preserve">معدل الإنجاب </w:t>
      </w:r>
      <w:r w:rsidR="00DA2E1C">
        <w:rPr>
          <w:rFonts w:ascii="Simplified Arabic" w:eastAsia="Calibri" w:hAnsi="Simplified Arabic" w:cs="Simplified Arabic" w:hint="cs"/>
          <w:b/>
          <w:bCs/>
          <w:sz w:val="28"/>
          <w:szCs w:val="28"/>
          <w:u w:val="thick"/>
          <w:rtl/>
          <w:lang w:bidi="ar-EG"/>
        </w:rPr>
        <w:t>الكلي</w:t>
      </w:r>
      <w:r>
        <w:rPr>
          <w:rFonts w:ascii="Simplified Arabic" w:eastAsia="Calibri" w:hAnsi="Simplified Arabic" w:cs="Simplified Arabic" w:hint="cs"/>
          <w:b/>
          <w:bCs/>
          <w:sz w:val="28"/>
          <w:szCs w:val="28"/>
          <w:u w:val="thick"/>
          <w:rtl/>
          <w:lang w:bidi="ar-EG"/>
        </w:rPr>
        <w:t>:</w:t>
      </w:r>
    </w:p>
    <w:p w14:paraId="58798A9E" w14:textId="10EE773E" w:rsidR="001C5083" w:rsidRPr="00B55D1F" w:rsidRDefault="001C5083" w:rsidP="00755B62">
      <w:pPr>
        <w:ind w:left="-43"/>
        <w:contextualSpacing/>
        <w:rPr>
          <w:rFonts w:ascii="Simplified Arabic" w:eastAsia="Calibri" w:hAnsi="Simplified Arabic" w:cs="Simplified Arabic"/>
          <w:sz w:val="28"/>
          <w:szCs w:val="28"/>
          <w:rtl/>
          <w:lang w:bidi="ar-EG"/>
        </w:rPr>
      </w:pPr>
      <w:r w:rsidRPr="00B55D1F">
        <w:rPr>
          <w:rFonts w:ascii="Simplified Arabic" w:eastAsia="Calibri" w:hAnsi="Simplified Arabic" w:cs="Simplified Arabic" w:hint="eastAsia"/>
          <w:sz w:val="28"/>
          <w:szCs w:val="28"/>
          <w:rtl/>
          <w:lang w:bidi="ar-EG"/>
        </w:rPr>
        <w:t>تشير</w:t>
      </w:r>
      <w:r w:rsidRPr="00B55D1F">
        <w:rPr>
          <w:rFonts w:ascii="Simplified Arabic" w:eastAsia="Calibri" w:hAnsi="Simplified Arabic" w:cs="Simplified Arabic"/>
          <w:sz w:val="28"/>
          <w:szCs w:val="28"/>
          <w:rtl/>
          <w:lang w:bidi="ar-EG"/>
        </w:rPr>
        <w:t xml:space="preserve"> نتائج المسح </w:t>
      </w:r>
      <w:r w:rsidR="00D26888" w:rsidRPr="00B55D1F">
        <w:rPr>
          <w:rFonts w:ascii="Simplified Arabic" w:eastAsia="Calibri" w:hAnsi="Simplified Arabic" w:cs="Simplified Arabic" w:hint="eastAsia"/>
          <w:sz w:val="28"/>
          <w:szCs w:val="28"/>
          <w:rtl/>
          <w:lang w:bidi="ar-EG"/>
        </w:rPr>
        <w:t>الصحي</w:t>
      </w:r>
      <w:r w:rsidRPr="00B55D1F">
        <w:rPr>
          <w:rFonts w:ascii="Simplified Arabic" w:eastAsia="Calibri" w:hAnsi="Simplified Arabic" w:cs="Simplified Arabic"/>
          <w:sz w:val="28"/>
          <w:szCs w:val="28"/>
          <w:rtl/>
          <w:lang w:bidi="ar-EG"/>
        </w:rPr>
        <w:t xml:space="preserve"> للأسرة المصرية 202</w:t>
      </w:r>
      <w:r w:rsidR="00755B62">
        <w:rPr>
          <w:rFonts w:ascii="Simplified Arabic" w:eastAsia="Calibri" w:hAnsi="Simplified Arabic" w:cs="Simplified Arabic" w:hint="cs"/>
          <w:sz w:val="28"/>
          <w:szCs w:val="28"/>
          <w:rtl/>
          <w:lang w:bidi="ar-EG"/>
        </w:rPr>
        <w:t>2</w:t>
      </w:r>
      <w:r w:rsidR="00CC4C4E" w:rsidRPr="00B55D1F">
        <w:rPr>
          <w:rFonts w:ascii="Simplified Arabic" w:eastAsia="Calibri" w:hAnsi="Simplified Arabic" w:cs="Simplified Arabic"/>
          <w:sz w:val="28"/>
          <w:szCs w:val="28"/>
          <w:rtl/>
          <w:lang w:bidi="ar-EG"/>
        </w:rPr>
        <w:t xml:space="preserve"> إلى </w:t>
      </w:r>
      <w:r w:rsidRPr="00B55D1F">
        <w:rPr>
          <w:rFonts w:ascii="Simplified Arabic" w:eastAsia="Calibri" w:hAnsi="Simplified Arabic" w:cs="Simplified Arabic" w:hint="eastAsia"/>
          <w:sz w:val="28"/>
          <w:szCs w:val="28"/>
          <w:rtl/>
          <w:lang w:bidi="ar-EG"/>
        </w:rPr>
        <w:t>أن</w:t>
      </w:r>
      <w:r w:rsidRPr="00B55D1F">
        <w:rPr>
          <w:rFonts w:ascii="Simplified Arabic" w:eastAsia="Calibri" w:hAnsi="Simplified Arabic" w:cs="Simplified Arabic"/>
          <w:sz w:val="28"/>
          <w:szCs w:val="28"/>
          <w:lang w:bidi="ar-EG"/>
        </w:rPr>
        <w:t xml:space="preserve"> </w:t>
      </w:r>
      <w:r w:rsidRPr="00B55D1F">
        <w:rPr>
          <w:rFonts w:ascii="Simplified Arabic" w:eastAsia="Calibri" w:hAnsi="Simplified Arabic" w:cs="Simplified Arabic" w:hint="eastAsia"/>
          <w:sz w:val="28"/>
          <w:szCs w:val="28"/>
          <w:rtl/>
          <w:lang w:bidi="ar-EG"/>
        </w:rPr>
        <w:t>معدل</w:t>
      </w:r>
      <w:r w:rsidRPr="00B55D1F">
        <w:rPr>
          <w:rFonts w:ascii="Simplified Arabic" w:eastAsia="Calibri" w:hAnsi="Simplified Arabic" w:cs="Simplified Arabic"/>
          <w:sz w:val="28"/>
          <w:szCs w:val="28"/>
          <w:lang w:bidi="ar-EG"/>
        </w:rPr>
        <w:t xml:space="preserve"> </w:t>
      </w:r>
      <w:r w:rsidRPr="00B55D1F">
        <w:rPr>
          <w:rFonts w:ascii="Simplified Arabic" w:eastAsia="Calibri" w:hAnsi="Simplified Arabic" w:cs="Simplified Arabic" w:hint="eastAsia"/>
          <w:sz w:val="28"/>
          <w:szCs w:val="28"/>
          <w:rtl/>
          <w:lang w:bidi="ar-EG"/>
        </w:rPr>
        <w:t>الإنجاب</w:t>
      </w:r>
      <w:r w:rsidRPr="00914A52">
        <w:rPr>
          <w:rFonts w:ascii="GESSTwoLight-Light" w:cs="GESSTwoLight-Light" w:hint="cs"/>
          <w:sz w:val="26"/>
          <w:szCs w:val="26"/>
          <w:rtl/>
        </w:rPr>
        <w:t xml:space="preserve"> </w:t>
      </w:r>
      <w:r w:rsidR="00DA2E1C" w:rsidRPr="00B55D1F">
        <w:rPr>
          <w:rFonts w:ascii="Simplified Arabic" w:eastAsia="Calibri" w:hAnsi="Simplified Arabic" w:cs="Simplified Arabic" w:hint="eastAsia"/>
          <w:sz w:val="28"/>
          <w:szCs w:val="28"/>
          <w:rtl/>
          <w:lang w:bidi="ar-EG"/>
        </w:rPr>
        <w:t>الكلي</w:t>
      </w:r>
      <w:r w:rsidRPr="00B55D1F">
        <w:rPr>
          <w:rFonts w:ascii="Simplified Arabic" w:eastAsia="Calibri" w:hAnsi="Simplified Arabic" w:cs="Simplified Arabic"/>
          <w:sz w:val="28"/>
          <w:szCs w:val="28"/>
          <w:rtl/>
          <w:lang w:bidi="ar-EG"/>
        </w:rPr>
        <w:t xml:space="preserve"> (</w:t>
      </w:r>
      <w:r w:rsidRPr="00B55D1F">
        <w:rPr>
          <w:rFonts w:ascii="Simplified Arabic" w:eastAsia="Calibri" w:hAnsi="Simplified Arabic" w:cs="Simplified Arabic" w:hint="eastAsia"/>
          <w:sz w:val="28"/>
          <w:szCs w:val="28"/>
          <w:rtl/>
          <w:lang w:bidi="ar-EG"/>
        </w:rPr>
        <w:t>لفترة</w:t>
      </w:r>
      <w:r w:rsidRPr="00B55D1F">
        <w:rPr>
          <w:rFonts w:ascii="Simplified Arabic" w:eastAsia="Calibri" w:hAnsi="Simplified Arabic" w:cs="Simplified Arabic"/>
          <w:sz w:val="28"/>
          <w:szCs w:val="28"/>
          <w:rtl/>
          <w:lang w:bidi="ar-EG"/>
        </w:rPr>
        <w:t xml:space="preserve"> </w:t>
      </w:r>
      <w:r w:rsidRPr="00B55D1F">
        <w:rPr>
          <w:rFonts w:ascii="Simplified Arabic" w:eastAsia="Calibri" w:hAnsi="Simplified Arabic" w:cs="Simplified Arabic" w:hint="eastAsia"/>
          <w:sz w:val="28"/>
          <w:szCs w:val="28"/>
          <w:rtl/>
          <w:lang w:bidi="ar-EG"/>
        </w:rPr>
        <w:t>الثلاث</w:t>
      </w:r>
      <w:r w:rsidRPr="00B55D1F">
        <w:rPr>
          <w:rFonts w:ascii="Simplified Arabic" w:eastAsia="Calibri" w:hAnsi="Simplified Arabic" w:cs="Simplified Arabic"/>
          <w:sz w:val="28"/>
          <w:szCs w:val="28"/>
          <w:rtl/>
          <w:lang w:bidi="ar-EG"/>
        </w:rPr>
        <w:t xml:space="preserve"> </w:t>
      </w:r>
      <w:r w:rsidRPr="00B55D1F">
        <w:rPr>
          <w:rFonts w:ascii="Simplified Arabic" w:eastAsia="Calibri" w:hAnsi="Simplified Arabic" w:cs="Simplified Arabic" w:hint="eastAsia"/>
          <w:sz w:val="28"/>
          <w:szCs w:val="28"/>
          <w:rtl/>
          <w:lang w:bidi="ar-EG"/>
        </w:rPr>
        <w:t>سنوات</w:t>
      </w:r>
      <w:r w:rsidRPr="00B55D1F">
        <w:rPr>
          <w:rFonts w:ascii="Simplified Arabic" w:eastAsia="Calibri" w:hAnsi="Simplified Arabic" w:cs="Simplified Arabic"/>
          <w:sz w:val="28"/>
          <w:szCs w:val="28"/>
          <w:rtl/>
          <w:lang w:bidi="ar-EG"/>
        </w:rPr>
        <w:t xml:space="preserve"> </w:t>
      </w:r>
      <w:r w:rsidRPr="00B55D1F">
        <w:rPr>
          <w:rFonts w:ascii="Simplified Arabic" w:eastAsia="Calibri" w:hAnsi="Simplified Arabic" w:cs="Simplified Arabic" w:hint="eastAsia"/>
          <w:sz w:val="28"/>
          <w:szCs w:val="28"/>
          <w:rtl/>
          <w:lang w:bidi="ar-EG"/>
        </w:rPr>
        <w:t>السابقة</w:t>
      </w:r>
      <w:r w:rsidRPr="00B55D1F">
        <w:rPr>
          <w:rFonts w:ascii="Simplified Arabic" w:eastAsia="Calibri" w:hAnsi="Simplified Arabic" w:cs="Simplified Arabic"/>
          <w:sz w:val="28"/>
          <w:szCs w:val="28"/>
          <w:rtl/>
          <w:lang w:bidi="ar-EG"/>
        </w:rPr>
        <w:t xml:space="preserve"> </w:t>
      </w:r>
      <w:r w:rsidRPr="00B55D1F">
        <w:rPr>
          <w:rFonts w:ascii="Simplified Arabic" w:eastAsia="Calibri" w:hAnsi="Simplified Arabic" w:cs="Simplified Arabic" w:hint="eastAsia"/>
          <w:sz w:val="28"/>
          <w:szCs w:val="28"/>
          <w:rtl/>
          <w:lang w:bidi="ar-EG"/>
        </w:rPr>
        <w:t>على</w:t>
      </w:r>
      <w:r w:rsidRPr="00B55D1F">
        <w:rPr>
          <w:rFonts w:ascii="Simplified Arabic" w:eastAsia="Calibri" w:hAnsi="Simplified Arabic" w:cs="Simplified Arabic"/>
          <w:sz w:val="28"/>
          <w:szCs w:val="28"/>
          <w:rtl/>
          <w:lang w:bidi="ar-EG"/>
        </w:rPr>
        <w:t xml:space="preserve"> </w:t>
      </w:r>
      <w:r w:rsidRPr="00B55D1F">
        <w:rPr>
          <w:rFonts w:ascii="Simplified Arabic" w:eastAsia="Calibri" w:hAnsi="Simplified Arabic" w:cs="Simplified Arabic" w:hint="eastAsia"/>
          <w:sz w:val="28"/>
          <w:szCs w:val="28"/>
          <w:rtl/>
          <w:lang w:bidi="ar-EG"/>
        </w:rPr>
        <w:t>إجراء</w:t>
      </w:r>
      <w:r w:rsidRPr="00B55D1F">
        <w:rPr>
          <w:rFonts w:ascii="Simplified Arabic" w:eastAsia="Calibri" w:hAnsi="Simplified Arabic" w:cs="Simplified Arabic"/>
          <w:sz w:val="28"/>
          <w:szCs w:val="28"/>
          <w:rtl/>
          <w:lang w:bidi="ar-EG"/>
        </w:rPr>
        <w:t xml:space="preserve"> </w:t>
      </w:r>
      <w:r w:rsidRPr="00B55D1F">
        <w:rPr>
          <w:rFonts w:ascii="Simplified Arabic" w:eastAsia="Calibri" w:hAnsi="Simplified Arabic" w:cs="Simplified Arabic" w:hint="eastAsia"/>
          <w:sz w:val="28"/>
          <w:szCs w:val="28"/>
          <w:rtl/>
          <w:lang w:bidi="ar-EG"/>
        </w:rPr>
        <w:t>المسح</w:t>
      </w:r>
      <w:r w:rsidRPr="00B55D1F">
        <w:rPr>
          <w:rFonts w:ascii="Simplified Arabic" w:eastAsia="Calibri" w:hAnsi="Simplified Arabic" w:cs="Simplified Arabic"/>
          <w:sz w:val="28"/>
          <w:szCs w:val="28"/>
          <w:rtl/>
          <w:lang w:bidi="ar-EG"/>
        </w:rPr>
        <w:t xml:space="preserve"> </w:t>
      </w:r>
      <w:r w:rsidRPr="00B55D1F">
        <w:rPr>
          <w:rFonts w:ascii="Simplified Arabic" w:eastAsia="Calibri" w:hAnsi="Simplified Arabic" w:cs="Simplified Arabic" w:hint="eastAsia"/>
          <w:sz w:val="28"/>
          <w:szCs w:val="28"/>
          <w:rtl/>
          <w:lang w:bidi="ar-EG"/>
        </w:rPr>
        <w:t>قد</w:t>
      </w:r>
      <w:r w:rsidRPr="00B55D1F">
        <w:rPr>
          <w:rFonts w:ascii="Simplified Arabic" w:eastAsia="Calibri" w:hAnsi="Simplified Arabic" w:cs="Simplified Arabic"/>
          <w:sz w:val="28"/>
          <w:szCs w:val="28"/>
          <w:rtl/>
          <w:lang w:bidi="ar-EG"/>
        </w:rPr>
        <w:t xml:space="preserve"> </w:t>
      </w:r>
      <w:r w:rsidRPr="00B55D1F">
        <w:rPr>
          <w:rFonts w:ascii="Simplified Arabic" w:eastAsia="Calibri" w:hAnsi="Simplified Arabic" w:cs="Simplified Arabic" w:hint="eastAsia"/>
          <w:sz w:val="28"/>
          <w:szCs w:val="28"/>
          <w:rtl/>
          <w:lang w:bidi="ar-EG"/>
        </w:rPr>
        <w:t>وصل</w:t>
      </w:r>
      <w:r w:rsidR="00CC4C4E" w:rsidRPr="00B55D1F">
        <w:rPr>
          <w:rFonts w:ascii="Simplified Arabic" w:eastAsia="Calibri" w:hAnsi="Simplified Arabic" w:cs="Simplified Arabic"/>
          <w:sz w:val="28"/>
          <w:szCs w:val="28"/>
          <w:rtl/>
          <w:lang w:bidi="ar-EG"/>
        </w:rPr>
        <w:t xml:space="preserve"> إلى </w:t>
      </w:r>
      <w:r w:rsidRPr="00B55D1F">
        <w:rPr>
          <w:rFonts w:ascii="Simplified Arabic" w:eastAsia="Calibri" w:hAnsi="Simplified Arabic" w:cs="Simplified Arabic"/>
          <w:sz w:val="28"/>
          <w:szCs w:val="28"/>
          <w:rtl/>
          <w:lang w:bidi="ar-EG"/>
        </w:rPr>
        <w:t>2</w:t>
      </w:r>
      <w:r w:rsidR="006B2677">
        <w:rPr>
          <w:rFonts w:ascii="Simplified Arabic" w:eastAsia="Calibri" w:hAnsi="Simplified Arabic" w:cs="Simplified Arabic" w:hint="cs"/>
          <w:sz w:val="28"/>
          <w:szCs w:val="28"/>
          <w:rtl/>
          <w:lang w:bidi="ar-EG"/>
        </w:rPr>
        <w:t>,</w:t>
      </w:r>
      <w:r w:rsidRPr="00B55D1F">
        <w:rPr>
          <w:rFonts w:ascii="Simplified Arabic" w:eastAsia="Calibri" w:hAnsi="Simplified Arabic" w:cs="Simplified Arabic"/>
          <w:sz w:val="28"/>
          <w:szCs w:val="28"/>
          <w:rtl/>
          <w:lang w:bidi="ar-EG"/>
        </w:rPr>
        <w:t xml:space="preserve">85 </w:t>
      </w:r>
      <w:r w:rsidRPr="00B55D1F">
        <w:rPr>
          <w:rFonts w:ascii="Simplified Arabic" w:eastAsia="Calibri" w:hAnsi="Simplified Arabic" w:cs="Simplified Arabic" w:hint="eastAsia"/>
          <w:sz w:val="28"/>
          <w:szCs w:val="28"/>
          <w:rtl/>
          <w:lang w:bidi="ar-EG"/>
        </w:rPr>
        <w:t>طفل</w:t>
      </w:r>
      <w:r w:rsidRPr="00B55D1F">
        <w:rPr>
          <w:rFonts w:ascii="Simplified Arabic" w:eastAsia="Calibri" w:hAnsi="Simplified Arabic" w:cs="Simplified Arabic"/>
          <w:sz w:val="28"/>
          <w:szCs w:val="28"/>
          <w:rtl/>
          <w:lang w:bidi="ar-EG"/>
        </w:rPr>
        <w:t xml:space="preserve"> </w:t>
      </w:r>
      <w:r w:rsidRPr="00B55D1F">
        <w:rPr>
          <w:rFonts w:ascii="Simplified Arabic" w:eastAsia="Calibri" w:hAnsi="Simplified Arabic" w:cs="Simplified Arabic" w:hint="eastAsia"/>
          <w:sz w:val="28"/>
          <w:szCs w:val="28"/>
          <w:rtl/>
          <w:lang w:bidi="ar-EG"/>
        </w:rPr>
        <w:t>لكل</w:t>
      </w:r>
      <w:r w:rsidRPr="00B55D1F">
        <w:rPr>
          <w:rFonts w:ascii="Simplified Arabic" w:eastAsia="Calibri" w:hAnsi="Simplified Arabic" w:cs="Simplified Arabic"/>
          <w:sz w:val="28"/>
          <w:szCs w:val="28"/>
          <w:rtl/>
          <w:lang w:bidi="ar-EG"/>
        </w:rPr>
        <w:t xml:space="preserve"> </w:t>
      </w:r>
      <w:r w:rsidRPr="00B55D1F">
        <w:rPr>
          <w:rFonts w:ascii="Simplified Arabic" w:eastAsia="Calibri" w:hAnsi="Simplified Arabic" w:cs="Simplified Arabic" w:hint="eastAsia"/>
          <w:sz w:val="28"/>
          <w:szCs w:val="28"/>
          <w:rtl/>
          <w:lang w:bidi="ar-EG"/>
        </w:rPr>
        <w:lastRenderedPageBreak/>
        <w:t>سيدة</w:t>
      </w:r>
      <w:r w:rsidR="00914A52">
        <w:rPr>
          <w:rFonts w:ascii="Simplified Arabic" w:eastAsia="Calibri" w:hAnsi="Simplified Arabic" w:cs="Simplified Arabic" w:hint="cs"/>
          <w:sz w:val="28"/>
          <w:szCs w:val="28"/>
          <w:rtl/>
          <w:lang w:bidi="ar-EG"/>
        </w:rPr>
        <w:t>)</w:t>
      </w:r>
      <w:r w:rsidRPr="00B55D1F">
        <w:rPr>
          <w:rFonts w:ascii="Simplified Arabic" w:eastAsia="Calibri" w:hAnsi="Simplified Arabic" w:cs="Simplified Arabic"/>
          <w:sz w:val="28"/>
          <w:szCs w:val="28"/>
          <w:rtl/>
          <w:lang w:bidi="ar-EG"/>
        </w:rPr>
        <w:t xml:space="preserve"> و</w:t>
      </w:r>
      <w:r w:rsidR="001F74FD" w:rsidRPr="00B55D1F">
        <w:rPr>
          <w:rFonts w:ascii="Simplified Arabic" w:eastAsia="Calibri" w:hAnsi="Simplified Arabic" w:cs="Simplified Arabic" w:hint="eastAsia"/>
          <w:sz w:val="28"/>
          <w:szCs w:val="28"/>
          <w:rtl/>
          <w:lang w:bidi="ar-EG"/>
        </w:rPr>
        <w:t>الذي</w:t>
      </w:r>
      <w:r w:rsidRPr="00B55D1F">
        <w:rPr>
          <w:rFonts w:ascii="Simplified Arabic" w:eastAsia="Calibri" w:hAnsi="Simplified Arabic" w:cs="Simplified Arabic"/>
          <w:sz w:val="28"/>
          <w:szCs w:val="28"/>
          <w:rtl/>
          <w:lang w:bidi="ar-EG"/>
        </w:rPr>
        <w:t xml:space="preserve"> يمثل انخفاض</w:t>
      </w:r>
      <w:r w:rsidR="00E37345" w:rsidRPr="00B55D1F">
        <w:rPr>
          <w:rFonts w:ascii="Simplified Arabic" w:eastAsia="Calibri" w:hAnsi="Simplified Arabic" w:cs="Simplified Arabic" w:hint="eastAsia"/>
          <w:sz w:val="28"/>
          <w:szCs w:val="28"/>
          <w:rtl/>
          <w:lang w:bidi="ar-EG"/>
        </w:rPr>
        <w:t>ًا</w:t>
      </w:r>
      <w:r w:rsidRPr="00B55D1F">
        <w:rPr>
          <w:rFonts w:ascii="Simplified Arabic" w:eastAsia="Calibri" w:hAnsi="Simplified Arabic" w:cs="Simplified Arabic"/>
          <w:sz w:val="28"/>
          <w:szCs w:val="28"/>
          <w:rtl/>
          <w:lang w:bidi="ar-EG"/>
        </w:rPr>
        <w:t xml:space="preserve"> على المستوى </w:t>
      </w:r>
      <w:r w:rsidR="001F74FD" w:rsidRPr="00B55D1F">
        <w:rPr>
          <w:rFonts w:ascii="Simplified Arabic" w:eastAsia="Calibri" w:hAnsi="Simplified Arabic" w:cs="Simplified Arabic" w:hint="eastAsia"/>
          <w:sz w:val="28"/>
          <w:szCs w:val="28"/>
          <w:rtl/>
          <w:lang w:bidi="ar-EG"/>
        </w:rPr>
        <w:t>الذي</w:t>
      </w:r>
      <w:r w:rsidRPr="00B55D1F">
        <w:rPr>
          <w:rFonts w:ascii="Simplified Arabic" w:eastAsia="Calibri" w:hAnsi="Simplified Arabic" w:cs="Simplified Arabic"/>
          <w:sz w:val="28"/>
          <w:szCs w:val="28"/>
          <w:rtl/>
          <w:lang w:bidi="ar-EG"/>
        </w:rPr>
        <w:t xml:space="preserve"> تم رصده</w:t>
      </w:r>
      <w:r w:rsidR="007B1B64" w:rsidRPr="00B55D1F">
        <w:rPr>
          <w:rFonts w:ascii="Simplified Arabic" w:eastAsia="Calibri" w:hAnsi="Simplified Arabic" w:cs="Simplified Arabic"/>
          <w:sz w:val="28"/>
          <w:szCs w:val="28"/>
          <w:rtl/>
          <w:lang w:bidi="ar-EG"/>
        </w:rPr>
        <w:t xml:space="preserve"> في </w:t>
      </w:r>
      <w:r w:rsidRPr="00B55D1F">
        <w:rPr>
          <w:rFonts w:ascii="Simplified Arabic" w:eastAsia="Calibri" w:hAnsi="Simplified Arabic" w:cs="Simplified Arabic" w:hint="eastAsia"/>
          <w:sz w:val="28"/>
          <w:szCs w:val="28"/>
          <w:rtl/>
          <w:lang w:bidi="ar-EG"/>
        </w:rPr>
        <w:t>سنة</w:t>
      </w:r>
      <w:r w:rsidRPr="00B55D1F">
        <w:rPr>
          <w:rFonts w:ascii="Simplified Arabic" w:eastAsia="Calibri" w:hAnsi="Simplified Arabic" w:cs="Simplified Arabic"/>
          <w:sz w:val="28"/>
          <w:szCs w:val="28"/>
          <w:rtl/>
          <w:lang w:bidi="ar-EG"/>
        </w:rPr>
        <w:t xml:space="preserve"> 2014 </w:t>
      </w:r>
      <w:r w:rsidRPr="00B55D1F">
        <w:rPr>
          <w:rFonts w:ascii="Simplified Arabic" w:eastAsia="Calibri" w:hAnsi="Simplified Arabic" w:cs="Simplified Arabic" w:hint="eastAsia"/>
          <w:sz w:val="28"/>
          <w:szCs w:val="28"/>
          <w:rtl/>
          <w:lang w:bidi="ar-EG"/>
        </w:rPr>
        <w:t>ب</w:t>
      </w:r>
      <w:r w:rsidR="00BF2237" w:rsidRPr="00B55D1F">
        <w:rPr>
          <w:rFonts w:ascii="Simplified Arabic" w:eastAsia="Calibri" w:hAnsi="Simplified Arabic" w:cs="Simplified Arabic" w:hint="eastAsia"/>
          <w:sz w:val="28"/>
          <w:szCs w:val="28"/>
          <w:rtl/>
          <w:lang w:bidi="ar-EG"/>
        </w:rPr>
        <w:t>حوالي</w:t>
      </w:r>
      <w:r w:rsidRPr="00B55D1F">
        <w:rPr>
          <w:rFonts w:ascii="Simplified Arabic" w:eastAsia="Calibri" w:hAnsi="Simplified Arabic" w:cs="Simplified Arabic"/>
          <w:sz w:val="28"/>
          <w:szCs w:val="28"/>
          <w:rtl/>
          <w:lang w:bidi="ar-EG"/>
        </w:rPr>
        <w:t xml:space="preserve"> 0</w:t>
      </w:r>
      <w:r w:rsidR="006B2677">
        <w:rPr>
          <w:rFonts w:ascii="Simplified Arabic" w:eastAsia="Calibri" w:hAnsi="Simplified Arabic" w:cs="Simplified Arabic" w:hint="cs"/>
          <w:sz w:val="28"/>
          <w:szCs w:val="28"/>
          <w:rtl/>
          <w:lang w:bidi="ar-EG"/>
        </w:rPr>
        <w:t>,</w:t>
      </w:r>
      <w:r w:rsidRPr="00B55D1F">
        <w:rPr>
          <w:rFonts w:ascii="Simplified Arabic" w:eastAsia="Calibri" w:hAnsi="Simplified Arabic" w:cs="Simplified Arabic"/>
          <w:sz w:val="28"/>
          <w:szCs w:val="28"/>
          <w:rtl/>
          <w:lang w:bidi="ar-EG"/>
        </w:rPr>
        <w:t>7</w:t>
      </w:r>
      <w:r w:rsidR="00914A52">
        <w:rPr>
          <w:rFonts w:ascii="Simplified Arabic" w:eastAsia="Calibri" w:hAnsi="Simplified Arabic" w:cs="Simplified Arabic" w:hint="cs"/>
          <w:sz w:val="28"/>
          <w:szCs w:val="28"/>
          <w:rtl/>
          <w:lang w:bidi="ar-EG"/>
        </w:rPr>
        <w:t xml:space="preserve"> </w:t>
      </w:r>
      <w:r w:rsidRPr="00B55D1F">
        <w:rPr>
          <w:rFonts w:ascii="Simplified Arabic" w:eastAsia="Calibri" w:hAnsi="Simplified Arabic" w:cs="Simplified Arabic" w:hint="eastAsia"/>
          <w:sz w:val="28"/>
          <w:szCs w:val="28"/>
          <w:rtl/>
          <w:lang w:bidi="ar-EG"/>
        </w:rPr>
        <w:t>طفل</w:t>
      </w:r>
      <w:r w:rsidRPr="00B55D1F">
        <w:rPr>
          <w:rFonts w:ascii="Simplified Arabic" w:eastAsia="Calibri" w:hAnsi="Simplified Arabic" w:cs="Simplified Arabic"/>
          <w:sz w:val="28"/>
          <w:szCs w:val="28"/>
          <w:rtl/>
          <w:lang w:bidi="ar-EG"/>
        </w:rPr>
        <w:t xml:space="preserve"> (</w:t>
      </w:r>
      <w:r w:rsidRPr="00B55D1F">
        <w:rPr>
          <w:rFonts w:ascii="Simplified Arabic" w:eastAsia="Calibri" w:hAnsi="Simplified Arabic" w:cs="Simplified Arabic" w:hint="eastAsia"/>
          <w:sz w:val="28"/>
          <w:szCs w:val="28"/>
          <w:rtl/>
          <w:lang w:bidi="ar-EG"/>
        </w:rPr>
        <w:t>بلغ</w:t>
      </w:r>
      <w:r w:rsidRPr="00B55D1F">
        <w:rPr>
          <w:rFonts w:ascii="Simplified Arabic" w:eastAsia="Calibri" w:hAnsi="Simplified Arabic" w:cs="Simplified Arabic"/>
          <w:sz w:val="28"/>
          <w:szCs w:val="28"/>
          <w:rtl/>
          <w:lang w:bidi="ar-EG"/>
        </w:rPr>
        <w:t xml:space="preserve"> </w:t>
      </w:r>
      <w:r w:rsidRPr="00B55D1F">
        <w:rPr>
          <w:rFonts w:ascii="Simplified Arabic" w:eastAsia="Calibri" w:hAnsi="Simplified Arabic" w:cs="Simplified Arabic" w:hint="eastAsia"/>
          <w:sz w:val="28"/>
          <w:szCs w:val="28"/>
          <w:rtl/>
          <w:lang w:bidi="ar-EG"/>
        </w:rPr>
        <w:t>المعدل</w:t>
      </w:r>
      <w:r w:rsidRPr="00B55D1F">
        <w:rPr>
          <w:rFonts w:ascii="Simplified Arabic" w:eastAsia="Calibri" w:hAnsi="Simplified Arabic" w:cs="Simplified Arabic"/>
          <w:sz w:val="28"/>
          <w:szCs w:val="28"/>
          <w:rtl/>
          <w:lang w:bidi="ar-EG"/>
        </w:rPr>
        <w:t xml:space="preserve"> 3</w:t>
      </w:r>
      <w:r w:rsidR="006B2677">
        <w:rPr>
          <w:rFonts w:ascii="Simplified Arabic" w:eastAsia="Calibri" w:hAnsi="Simplified Arabic" w:cs="Simplified Arabic" w:hint="cs"/>
          <w:sz w:val="28"/>
          <w:szCs w:val="28"/>
          <w:rtl/>
          <w:lang w:bidi="ar-EG"/>
        </w:rPr>
        <w:t>,</w:t>
      </w:r>
      <w:r w:rsidRPr="00B55D1F">
        <w:rPr>
          <w:rFonts w:ascii="Simplified Arabic" w:eastAsia="Calibri" w:hAnsi="Simplified Arabic" w:cs="Simplified Arabic"/>
          <w:sz w:val="28"/>
          <w:szCs w:val="28"/>
          <w:rtl/>
          <w:lang w:bidi="ar-EG"/>
        </w:rPr>
        <w:t xml:space="preserve">5 </w:t>
      </w:r>
      <w:r w:rsidRPr="00B55D1F">
        <w:rPr>
          <w:rFonts w:ascii="Simplified Arabic" w:eastAsia="Calibri" w:hAnsi="Simplified Arabic" w:cs="Simplified Arabic" w:hint="eastAsia"/>
          <w:sz w:val="28"/>
          <w:szCs w:val="28"/>
          <w:rtl/>
          <w:lang w:bidi="ar-EG"/>
        </w:rPr>
        <w:t>طفل</w:t>
      </w:r>
      <w:r w:rsidRPr="00B55D1F">
        <w:rPr>
          <w:rFonts w:ascii="Simplified Arabic" w:eastAsia="Calibri" w:hAnsi="Simplified Arabic" w:cs="Simplified Arabic"/>
          <w:sz w:val="28"/>
          <w:szCs w:val="28"/>
          <w:rtl/>
          <w:lang w:bidi="ar-EG"/>
        </w:rPr>
        <w:t xml:space="preserve"> </w:t>
      </w:r>
      <w:r w:rsidRPr="00B55D1F">
        <w:rPr>
          <w:rFonts w:ascii="Simplified Arabic" w:eastAsia="Calibri" w:hAnsi="Simplified Arabic" w:cs="Simplified Arabic" w:hint="eastAsia"/>
          <w:sz w:val="28"/>
          <w:szCs w:val="28"/>
          <w:rtl/>
          <w:lang w:bidi="ar-EG"/>
        </w:rPr>
        <w:t>لكل</w:t>
      </w:r>
      <w:r w:rsidRPr="00B55D1F">
        <w:rPr>
          <w:rFonts w:ascii="Simplified Arabic" w:eastAsia="Calibri" w:hAnsi="Simplified Arabic" w:cs="Simplified Arabic"/>
          <w:sz w:val="28"/>
          <w:szCs w:val="28"/>
          <w:rtl/>
          <w:lang w:bidi="ar-EG"/>
        </w:rPr>
        <w:t xml:space="preserve"> </w:t>
      </w:r>
      <w:r w:rsidRPr="00B55D1F">
        <w:rPr>
          <w:rFonts w:ascii="Simplified Arabic" w:eastAsia="Calibri" w:hAnsi="Simplified Arabic" w:cs="Simplified Arabic" w:hint="eastAsia"/>
          <w:sz w:val="28"/>
          <w:szCs w:val="28"/>
          <w:rtl/>
          <w:lang w:bidi="ar-EG"/>
        </w:rPr>
        <w:t>سيدة</w:t>
      </w:r>
      <w:r w:rsidR="00404925" w:rsidRPr="00B55D1F">
        <w:rPr>
          <w:rFonts w:ascii="Simplified Arabic" w:eastAsia="Calibri" w:hAnsi="Simplified Arabic" w:cs="Simplified Arabic"/>
          <w:sz w:val="28"/>
          <w:szCs w:val="28"/>
          <w:rtl/>
          <w:lang w:bidi="ar-EG"/>
        </w:rPr>
        <w:t xml:space="preserve"> في </w:t>
      </w:r>
      <w:r w:rsidRPr="00B55D1F">
        <w:rPr>
          <w:rFonts w:ascii="Simplified Arabic" w:eastAsia="Calibri" w:hAnsi="Simplified Arabic" w:cs="Simplified Arabic" w:hint="eastAsia"/>
          <w:sz w:val="28"/>
          <w:szCs w:val="28"/>
          <w:rtl/>
          <w:lang w:bidi="ar-EG"/>
        </w:rPr>
        <w:t>المسح</w:t>
      </w:r>
      <w:r w:rsidRPr="00B55D1F">
        <w:rPr>
          <w:rFonts w:ascii="Simplified Arabic" w:eastAsia="Calibri" w:hAnsi="Simplified Arabic" w:cs="Simplified Arabic"/>
          <w:sz w:val="28"/>
          <w:szCs w:val="28"/>
          <w:rtl/>
          <w:lang w:bidi="ar-EG"/>
        </w:rPr>
        <w:t xml:space="preserve"> </w:t>
      </w:r>
      <w:r w:rsidR="00404925" w:rsidRPr="00B55D1F">
        <w:rPr>
          <w:rFonts w:ascii="Simplified Arabic" w:eastAsia="Calibri" w:hAnsi="Simplified Arabic" w:cs="Simplified Arabic" w:hint="eastAsia"/>
          <w:sz w:val="28"/>
          <w:szCs w:val="28"/>
          <w:rtl/>
          <w:lang w:bidi="ar-EG"/>
        </w:rPr>
        <w:t>السكاني</w:t>
      </w:r>
      <w:r w:rsidRPr="00B55D1F">
        <w:rPr>
          <w:rFonts w:ascii="Simplified Arabic" w:eastAsia="Calibri" w:hAnsi="Simplified Arabic" w:cs="Simplified Arabic"/>
          <w:sz w:val="28"/>
          <w:szCs w:val="28"/>
          <w:rtl/>
          <w:lang w:bidi="ar-EG"/>
        </w:rPr>
        <w:t xml:space="preserve"> </w:t>
      </w:r>
      <w:r w:rsidR="00D26888" w:rsidRPr="00B55D1F">
        <w:rPr>
          <w:rFonts w:ascii="Simplified Arabic" w:eastAsia="Calibri" w:hAnsi="Simplified Arabic" w:cs="Simplified Arabic" w:hint="eastAsia"/>
          <w:sz w:val="28"/>
          <w:szCs w:val="28"/>
          <w:rtl/>
          <w:lang w:bidi="ar-EG"/>
        </w:rPr>
        <w:t>الصحي</w:t>
      </w:r>
      <w:r w:rsidRPr="00B55D1F">
        <w:rPr>
          <w:rFonts w:ascii="Simplified Arabic" w:eastAsia="Calibri" w:hAnsi="Simplified Arabic" w:cs="Simplified Arabic"/>
          <w:sz w:val="28"/>
          <w:szCs w:val="28"/>
          <w:rtl/>
          <w:lang w:bidi="ar-EG"/>
        </w:rPr>
        <w:t xml:space="preserve"> 2014)</w:t>
      </w:r>
      <w:r w:rsidRPr="00914A52">
        <w:rPr>
          <w:rFonts w:hint="cs"/>
          <w:rtl/>
        </w:rPr>
        <w:t xml:space="preserve"> </w:t>
      </w:r>
      <w:r w:rsidRPr="00B55D1F">
        <w:rPr>
          <w:rFonts w:ascii="Simplified Arabic" w:eastAsia="Calibri" w:hAnsi="Simplified Arabic" w:cs="Simplified Arabic" w:hint="eastAsia"/>
          <w:sz w:val="28"/>
          <w:szCs w:val="28"/>
          <w:rtl/>
          <w:lang w:bidi="ar-EG"/>
        </w:rPr>
        <w:t>ويلاحظ</w:t>
      </w:r>
      <w:r w:rsidRPr="00B55D1F">
        <w:rPr>
          <w:rFonts w:ascii="Simplified Arabic" w:eastAsia="Calibri" w:hAnsi="Simplified Arabic" w:cs="Simplified Arabic"/>
          <w:sz w:val="28"/>
          <w:szCs w:val="28"/>
          <w:rtl/>
          <w:lang w:bidi="ar-EG"/>
        </w:rPr>
        <w:t xml:space="preserve"> </w:t>
      </w:r>
      <w:r w:rsidRPr="00B55D1F">
        <w:rPr>
          <w:rFonts w:ascii="Simplified Arabic" w:eastAsia="Calibri" w:hAnsi="Simplified Arabic" w:cs="Simplified Arabic" w:hint="eastAsia"/>
          <w:sz w:val="28"/>
          <w:szCs w:val="28"/>
          <w:rtl/>
          <w:lang w:bidi="ar-EG"/>
        </w:rPr>
        <w:t>انخفاض</w:t>
      </w:r>
      <w:r w:rsidRPr="00B55D1F">
        <w:rPr>
          <w:rFonts w:ascii="Simplified Arabic" w:eastAsia="Calibri" w:hAnsi="Simplified Arabic" w:cs="Simplified Arabic"/>
          <w:sz w:val="28"/>
          <w:szCs w:val="28"/>
          <w:rtl/>
          <w:lang w:bidi="ar-EG"/>
        </w:rPr>
        <w:t xml:space="preserve"> </w:t>
      </w:r>
      <w:r w:rsidRPr="00B55D1F">
        <w:rPr>
          <w:rFonts w:ascii="Simplified Arabic" w:eastAsia="Calibri" w:hAnsi="Simplified Arabic" w:cs="Simplified Arabic" w:hint="eastAsia"/>
          <w:sz w:val="28"/>
          <w:szCs w:val="28"/>
          <w:rtl/>
          <w:lang w:bidi="ar-EG"/>
        </w:rPr>
        <w:t>معدلات</w:t>
      </w:r>
      <w:r w:rsidRPr="00B55D1F">
        <w:rPr>
          <w:rFonts w:ascii="Simplified Arabic" w:eastAsia="Calibri" w:hAnsi="Simplified Arabic" w:cs="Simplified Arabic"/>
          <w:sz w:val="28"/>
          <w:szCs w:val="28"/>
          <w:rtl/>
          <w:lang w:bidi="ar-EG"/>
        </w:rPr>
        <w:t xml:space="preserve"> </w:t>
      </w:r>
      <w:r w:rsidRPr="00B55D1F">
        <w:rPr>
          <w:rFonts w:ascii="Simplified Arabic" w:eastAsia="Calibri" w:hAnsi="Simplified Arabic" w:cs="Simplified Arabic" w:hint="eastAsia"/>
          <w:sz w:val="28"/>
          <w:szCs w:val="28"/>
          <w:rtl/>
          <w:lang w:bidi="ar-EG"/>
        </w:rPr>
        <w:t>الإنجاب</w:t>
      </w:r>
      <w:r w:rsidRPr="00B55D1F">
        <w:rPr>
          <w:rFonts w:ascii="Simplified Arabic" w:eastAsia="Calibri" w:hAnsi="Simplified Arabic" w:cs="Simplified Arabic"/>
          <w:sz w:val="28"/>
          <w:szCs w:val="28"/>
          <w:rtl/>
          <w:lang w:bidi="ar-EG"/>
        </w:rPr>
        <w:t xml:space="preserve"> </w:t>
      </w:r>
      <w:r w:rsidRPr="00B55D1F">
        <w:rPr>
          <w:rFonts w:ascii="Simplified Arabic" w:eastAsia="Calibri" w:hAnsi="Simplified Arabic" w:cs="Simplified Arabic" w:hint="eastAsia"/>
          <w:sz w:val="28"/>
          <w:szCs w:val="28"/>
          <w:rtl/>
          <w:lang w:bidi="ar-EG"/>
        </w:rPr>
        <w:t>التفصيلية</w:t>
      </w:r>
      <w:r w:rsidRPr="00B55D1F">
        <w:rPr>
          <w:rFonts w:ascii="Simplified Arabic" w:eastAsia="Calibri" w:hAnsi="Simplified Arabic" w:cs="Simplified Arabic"/>
          <w:sz w:val="28"/>
          <w:szCs w:val="28"/>
          <w:rtl/>
          <w:lang w:bidi="ar-EG"/>
        </w:rPr>
        <w:t xml:space="preserve"> </w:t>
      </w:r>
      <w:r w:rsidRPr="00B55D1F">
        <w:rPr>
          <w:rFonts w:ascii="Simplified Arabic" w:eastAsia="Calibri" w:hAnsi="Simplified Arabic" w:cs="Simplified Arabic" w:hint="eastAsia"/>
          <w:sz w:val="28"/>
          <w:szCs w:val="28"/>
          <w:rtl/>
          <w:lang w:bidi="ar-EG"/>
        </w:rPr>
        <w:t>بصفة</w:t>
      </w:r>
      <w:r w:rsidRPr="00B55D1F">
        <w:rPr>
          <w:rFonts w:ascii="Simplified Arabic" w:eastAsia="Calibri" w:hAnsi="Simplified Arabic" w:cs="Simplified Arabic"/>
          <w:sz w:val="28"/>
          <w:szCs w:val="28"/>
          <w:rtl/>
          <w:lang w:bidi="ar-EG"/>
        </w:rPr>
        <w:t xml:space="preserve"> </w:t>
      </w:r>
      <w:r w:rsidRPr="00B55D1F">
        <w:rPr>
          <w:rFonts w:ascii="Simplified Arabic" w:eastAsia="Calibri" w:hAnsi="Simplified Arabic" w:cs="Simplified Arabic" w:hint="eastAsia"/>
          <w:sz w:val="28"/>
          <w:szCs w:val="28"/>
          <w:rtl/>
          <w:lang w:bidi="ar-EG"/>
        </w:rPr>
        <w:t>عامة</w:t>
      </w:r>
      <w:r w:rsidRPr="00B55D1F">
        <w:rPr>
          <w:rFonts w:ascii="Simplified Arabic" w:eastAsia="Calibri" w:hAnsi="Simplified Arabic" w:cs="Simplified Arabic"/>
          <w:sz w:val="28"/>
          <w:szCs w:val="28"/>
          <w:rtl/>
          <w:lang w:bidi="ar-EG"/>
        </w:rPr>
        <w:t>.</w:t>
      </w:r>
    </w:p>
    <w:p w14:paraId="49C7A172" w14:textId="59E7987B" w:rsidR="001C5083" w:rsidRPr="00981EB1" w:rsidRDefault="00203B6C" w:rsidP="001C5083">
      <w:pPr>
        <w:ind w:left="-43"/>
        <w:contextualSpacing/>
        <w:jc w:val="center"/>
        <w:rPr>
          <w:rFonts w:ascii="Simplified Arabic" w:eastAsia="Calibri" w:hAnsi="Simplified Arabic" w:cs="Simplified Arabic"/>
          <w:b/>
          <w:bCs/>
          <w:sz w:val="28"/>
          <w:szCs w:val="28"/>
          <w:rtl/>
          <w:lang w:bidi="ar-EG"/>
        </w:rPr>
      </w:pPr>
      <w:r w:rsidRPr="00981EB1">
        <w:rPr>
          <w:rFonts w:ascii="Simplified Arabic" w:eastAsia="Calibri" w:hAnsi="Simplified Arabic" w:cs="Simplified Arabic"/>
          <w:b/>
          <w:bCs/>
          <w:noProof/>
          <w:sz w:val="28"/>
          <w:szCs w:val="28"/>
        </w:rPr>
        <w:drawing>
          <wp:anchor distT="0" distB="0" distL="114300" distR="114300" simplePos="0" relativeHeight="251691008" behindDoc="1" locked="0" layoutInCell="1" allowOverlap="1" wp14:anchorId="5BF50762" wp14:editId="06547BBE">
            <wp:simplePos x="0" y="0"/>
            <wp:positionH relativeFrom="column">
              <wp:posOffset>515620</wp:posOffset>
            </wp:positionH>
            <wp:positionV relativeFrom="paragraph">
              <wp:posOffset>332740</wp:posOffset>
            </wp:positionV>
            <wp:extent cx="3682365" cy="1892300"/>
            <wp:effectExtent l="0" t="0" r="0" b="0"/>
            <wp:wrapThrough wrapText="bothSides">
              <wp:wrapPolygon edited="0">
                <wp:start x="0" y="0"/>
                <wp:lineTo x="0" y="21310"/>
                <wp:lineTo x="21455" y="21310"/>
                <wp:lineTo x="21455" y="0"/>
                <wp:lineTo x="0" y="0"/>
              </wp:wrapPolygon>
            </wp:wrapThrough>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682365" cy="1892300"/>
                    </a:xfrm>
                    <a:prstGeom prst="rect">
                      <a:avLst/>
                    </a:prstGeom>
                    <a:noFill/>
                  </pic:spPr>
                </pic:pic>
              </a:graphicData>
            </a:graphic>
            <wp14:sizeRelH relativeFrom="page">
              <wp14:pctWidth>0</wp14:pctWidth>
            </wp14:sizeRelH>
            <wp14:sizeRelV relativeFrom="page">
              <wp14:pctHeight>0</wp14:pctHeight>
            </wp14:sizeRelV>
          </wp:anchor>
        </w:drawing>
      </w:r>
      <w:r w:rsidR="001C5083" w:rsidRPr="00E95A93">
        <w:rPr>
          <w:rFonts w:ascii="Simplified Arabic" w:eastAsia="Calibri" w:hAnsi="Simplified Arabic" w:cs="Simplified Arabic" w:hint="cs"/>
          <w:b/>
          <w:bCs/>
          <w:sz w:val="24"/>
          <w:szCs w:val="24"/>
          <w:rtl/>
          <w:lang w:bidi="ar-EG"/>
        </w:rPr>
        <w:t>شكل (</w:t>
      </w:r>
      <w:r w:rsidR="001C5083">
        <w:rPr>
          <w:rFonts w:ascii="Simplified Arabic" w:eastAsia="Calibri" w:hAnsi="Simplified Arabic" w:cs="Simplified Arabic" w:hint="cs"/>
          <w:b/>
          <w:bCs/>
          <w:sz w:val="24"/>
          <w:szCs w:val="24"/>
          <w:rtl/>
          <w:lang w:bidi="ar-EG"/>
        </w:rPr>
        <w:t>3</w:t>
      </w:r>
      <w:r w:rsidR="001C5083" w:rsidRPr="00E95A93">
        <w:rPr>
          <w:rFonts w:ascii="Simplified Arabic" w:eastAsia="Calibri" w:hAnsi="Simplified Arabic" w:cs="Simplified Arabic" w:hint="cs"/>
          <w:b/>
          <w:bCs/>
          <w:sz w:val="24"/>
          <w:szCs w:val="24"/>
          <w:rtl/>
          <w:lang w:bidi="ar-EG"/>
        </w:rPr>
        <w:t>-</w:t>
      </w:r>
      <w:r w:rsidR="001C5083">
        <w:rPr>
          <w:rFonts w:ascii="Simplified Arabic" w:eastAsia="Calibri" w:hAnsi="Simplified Arabic" w:cs="Simplified Arabic" w:hint="cs"/>
          <w:b/>
          <w:bCs/>
          <w:sz w:val="24"/>
          <w:szCs w:val="24"/>
          <w:rtl/>
          <w:lang w:bidi="ar-EG"/>
        </w:rPr>
        <w:t>7</w:t>
      </w:r>
      <w:r w:rsidR="001C5083" w:rsidRPr="00E95A93">
        <w:rPr>
          <w:rFonts w:ascii="Simplified Arabic" w:eastAsia="Calibri" w:hAnsi="Simplified Arabic" w:cs="Simplified Arabic" w:hint="cs"/>
          <w:b/>
          <w:bCs/>
          <w:sz w:val="24"/>
          <w:szCs w:val="24"/>
          <w:rtl/>
          <w:lang w:bidi="ar-EG"/>
        </w:rPr>
        <w:t xml:space="preserve">) </w:t>
      </w:r>
      <w:r w:rsidR="00585F72" w:rsidRPr="0010003F">
        <w:rPr>
          <w:rFonts w:ascii="Simplified Arabic" w:eastAsia="Calibri" w:hAnsi="Simplified Arabic" w:cs="Simplified Arabic" w:hint="cs"/>
          <w:b/>
          <w:bCs/>
          <w:sz w:val="24"/>
          <w:szCs w:val="24"/>
          <w:rtl/>
          <w:lang w:bidi="ar-EG"/>
        </w:rPr>
        <w:t>تغير</w:t>
      </w:r>
      <w:r w:rsidR="001C5083" w:rsidRPr="00E95A93">
        <w:rPr>
          <w:rFonts w:ascii="Simplified Arabic" w:eastAsia="Calibri" w:hAnsi="Simplified Arabic" w:cs="Simplified Arabic" w:hint="cs"/>
          <w:b/>
          <w:bCs/>
          <w:sz w:val="24"/>
          <w:szCs w:val="24"/>
          <w:rtl/>
          <w:lang w:bidi="ar-EG"/>
        </w:rPr>
        <w:t xml:space="preserve"> معدل الإنجاب </w:t>
      </w:r>
      <w:r w:rsidR="00DA2E1C">
        <w:rPr>
          <w:rFonts w:ascii="Simplified Arabic" w:eastAsia="Calibri" w:hAnsi="Simplified Arabic" w:cs="Simplified Arabic" w:hint="cs"/>
          <w:b/>
          <w:bCs/>
          <w:sz w:val="24"/>
          <w:szCs w:val="24"/>
          <w:rtl/>
          <w:lang w:bidi="ar-EG"/>
        </w:rPr>
        <w:t>الكلي</w:t>
      </w:r>
      <w:r w:rsidR="00F52E60">
        <w:rPr>
          <w:rFonts w:ascii="Simplified Arabic" w:eastAsia="Calibri" w:hAnsi="Simplified Arabic" w:cs="Simplified Arabic" w:hint="cs"/>
          <w:b/>
          <w:bCs/>
          <w:sz w:val="24"/>
          <w:szCs w:val="24"/>
          <w:rtl/>
          <w:lang w:bidi="ar-EG"/>
        </w:rPr>
        <w:t>، مصر،</w:t>
      </w:r>
      <w:r w:rsidR="001C5083" w:rsidRPr="00E95A93">
        <w:rPr>
          <w:rFonts w:ascii="Simplified Arabic" w:eastAsia="Calibri" w:hAnsi="Simplified Arabic" w:cs="Simplified Arabic" w:hint="cs"/>
          <w:b/>
          <w:bCs/>
          <w:sz w:val="24"/>
          <w:szCs w:val="24"/>
          <w:rtl/>
          <w:lang w:bidi="ar-EG"/>
        </w:rPr>
        <w:t xml:space="preserve"> 2014-2021</w:t>
      </w:r>
    </w:p>
    <w:p w14:paraId="0A896849" w14:textId="1E109411" w:rsidR="00203B6C" w:rsidRDefault="00F91B66" w:rsidP="001C5083">
      <w:pPr>
        <w:ind w:left="-43"/>
        <w:contextualSpacing/>
        <w:jc w:val="center"/>
        <w:rPr>
          <w:rFonts w:ascii="Simplified Arabic" w:eastAsia="Calibri" w:hAnsi="Simplified Arabic" w:cs="Simplified Arabic"/>
          <w:b/>
          <w:bCs/>
          <w:sz w:val="28"/>
          <w:szCs w:val="28"/>
          <w:rtl/>
          <w:lang w:bidi="ar-EG"/>
        </w:rPr>
      </w:pPr>
      <w:r>
        <w:rPr>
          <w:rFonts w:ascii="Simplified Arabic" w:eastAsia="Calibri" w:hAnsi="Simplified Arabic" w:cs="Simplified Arabic" w:hint="cs"/>
          <w:b/>
          <w:bCs/>
          <w:sz w:val="28"/>
          <w:szCs w:val="28"/>
          <w:rtl/>
          <w:lang w:bidi="ar-EG"/>
        </w:rPr>
        <w:t xml:space="preserve">   </w:t>
      </w:r>
    </w:p>
    <w:p w14:paraId="54727223" w14:textId="77777777" w:rsidR="00203B6C" w:rsidRDefault="00203B6C" w:rsidP="001C5083">
      <w:pPr>
        <w:ind w:left="-43"/>
        <w:contextualSpacing/>
        <w:jc w:val="center"/>
        <w:rPr>
          <w:rFonts w:ascii="Simplified Arabic" w:eastAsia="Calibri" w:hAnsi="Simplified Arabic" w:cs="Simplified Arabic"/>
          <w:b/>
          <w:bCs/>
          <w:sz w:val="28"/>
          <w:szCs w:val="28"/>
          <w:rtl/>
          <w:lang w:bidi="ar-EG"/>
        </w:rPr>
      </w:pPr>
    </w:p>
    <w:p w14:paraId="45919CB4" w14:textId="509B9D7E" w:rsidR="001C5083" w:rsidRPr="00981EB1" w:rsidRDefault="00F91B66" w:rsidP="001C5083">
      <w:pPr>
        <w:ind w:left="-43"/>
        <w:contextualSpacing/>
        <w:jc w:val="center"/>
        <w:rPr>
          <w:rFonts w:ascii="Simplified Arabic" w:eastAsia="Calibri" w:hAnsi="Simplified Arabic" w:cs="Simplified Arabic"/>
          <w:b/>
          <w:bCs/>
          <w:sz w:val="28"/>
          <w:szCs w:val="28"/>
          <w:rtl/>
          <w:lang w:bidi="ar-EG"/>
        </w:rPr>
      </w:pPr>
      <w:r>
        <w:rPr>
          <w:rFonts w:ascii="Simplified Arabic" w:eastAsia="Calibri" w:hAnsi="Simplified Arabic" w:cs="Simplified Arabic" w:hint="cs"/>
          <w:b/>
          <w:bCs/>
          <w:sz w:val="28"/>
          <w:szCs w:val="28"/>
          <w:rtl/>
          <w:lang w:bidi="ar-EG"/>
        </w:rPr>
        <w:t xml:space="preserve">  </w:t>
      </w:r>
      <w:r w:rsidR="001C5083" w:rsidRPr="00981EB1">
        <w:rPr>
          <w:rFonts w:ascii="Simplified Arabic" w:eastAsia="Calibri" w:hAnsi="Simplified Arabic" w:cs="Simplified Arabic" w:hint="cs"/>
          <w:b/>
          <w:bCs/>
          <w:sz w:val="28"/>
          <w:szCs w:val="28"/>
          <w:rtl/>
          <w:lang w:bidi="ar-EG"/>
        </w:rPr>
        <w:t xml:space="preserve"> </w:t>
      </w:r>
    </w:p>
    <w:p w14:paraId="7E35861F" w14:textId="423248E3" w:rsidR="001C5083" w:rsidRPr="00536D74" w:rsidRDefault="001C5083" w:rsidP="001C5083">
      <w:pPr>
        <w:shd w:val="clear" w:color="auto" w:fill="FFFFFF" w:themeFill="background1"/>
        <w:spacing w:after="0" w:line="240" w:lineRule="auto"/>
        <w:jc w:val="center"/>
        <w:rPr>
          <w:rFonts w:ascii="Simplified Arabic" w:eastAsia="Calibri" w:hAnsi="Simplified Arabic" w:cs="Simplified Arabic"/>
          <w:b/>
          <w:bCs/>
          <w:sz w:val="28"/>
          <w:szCs w:val="28"/>
          <w:u w:val="single"/>
          <w:shd w:val="clear" w:color="auto" w:fill="FFFFFF" w:themeFill="background1"/>
          <w:rtl/>
          <w:lang w:bidi="ar-EG"/>
        </w:rPr>
      </w:pPr>
      <w:r w:rsidRPr="00536D74">
        <w:rPr>
          <w:rFonts w:ascii="Simplified Arabic" w:hAnsi="Simplified Arabic" w:cs="Simplified Arabic" w:hint="cs"/>
          <w:b/>
          <w:bCs/>
          <w:sz w:val="24"/>
          <w:szCs w:val="24"/>
          <w:rtl/>
          <w:lang w:bidi="ar-EG"/>
        </w:rPr>
        <w:t xml:space="preserve">المصدر: المسح </w:t>
      </w:r>
      <w:r w:rsidR="00D26888">
        <w:rPr>
          <w:rFonts w:ascii="Simplified Arabic" w:hAnsi="Simplified Arabic" w:cs="Simplified Arabic" w:hint="cs"/>
          <w:b/>
          <w:bCs/>
          <w:sz w:val="24"/>
          <w:szCs w:val="24"/>
          <w:rtl/>
          <w:lang w:bidi="ar-EG"/>
        </w:rPr>
        <w:t>الصحي</w:t>
      </w:r>
      <w:r w:rsidRPr="00536D74">
        <w:rPr>
          <w:rFonts w:ascii="Simplified Arabic" w:hAnsi="Simplified Arabic" w:cs="Simplified Arabic" w:hint="cs"/>
          <w:b/>
          <w:bCs/>
          <w:sz w:val="24"/>
          <w:szCs w:val="24"/>
          <w:rtl/>
          <w:lang w:bidi="ar-EG"/>
        </w:rPr>
        <w:t xml:space="preserve"> للأسرة المصرية يونيه 2022</w:t>
      </w:r>
    </w:p>
    <w:p w14:paraId="1FA2D18F" w14:textId="77777777" w:rsidR="00914A52" w:rsidRDefault="00914A52" w:rsidP="001C5083">
      <w:pPr>
        <w:shd w:val="clear" w:color="auto" w:fill="FFFFFF" w:themeFill="background1"/>
        <w:spacing w:after="0" w:line="240" w:lineRule="auto"/>
        <w:jc w:val="center"/>
        <w:rPr>
          <w:rFonts w:ascii="Simplified Arabic" w:eastAsia="Calibri" w:hAnsi="Simplified Arabic" w:cs="Simplified Arabic"/>
          <w:b/>
          <w:bCs/>
          <w:sz w:val="28"/>
          <w:szCs w:val="28"/>
          <w:u w:val="single"/>
          <w:shd w:val="clear" w:color="auto" w:fill="FFFFFF" w:themeFill="background1"/>
          <w:rtl/>
          <w:lang w:bidi="ar-EG"/>
        </w:rPr>
      </w:pPr>
    </w:p>
    <w:p w14:paraId="75EA29E9" w14:textId="77777777" w:rsidR="00914A52" w:rsidRDefault="00914A52" w:rsidP="001C5083">
      <w:pPr>
        <w:shd w:val="clear" w:color="auto" w:fill="FFFFFF" w:themeFill="background1"/>
        <w:spacing w:after="0" w:line="240" w:lineRule="auto"/>
        <w:jc w:val="center"/>
        <w:rPr>
          <w:rFonts w:ascii="Simplified Arabic" w:eastAsia="Calibri" w:hAnsi="Simplified Arabic" w:cs="Simplified Arabic"/>
          <w:b/>
          <w:bCs/>
          <w:sz w:val="28"/>
          <w:szCs w:val="28"/>
          <w:u w:val="single"/>
          <w:shd w:val="clear" w:color="auto" w:fill="FFFFFF" w:themeFill="background1"/>
          <w:rtl/>
          <w:lang w:bidi="ar-EG"/>
        </w:rPr>
      </w:pPr>
    </w:p>
    <w:p w14:paraId="25D30000" w14:textId="77777777" w:rsidR="00914A52" w:rsidRDefault="00914A52" w:rsidP="001C5083">
      <w:pPr>
        <w:shd w:val="clear" w:color="auto" w:fill="FFFFFF" w:themeFill="background1"/>
        <w:spacing w:after="0" w:line="240" w:lineRule="auto"/>
        <w:jc w:val="center"/>
        <w:rPr>
          <w:rFonts w:ascii="Simplified Arabic" w:eastAsia="Calibri" w:hAnsi="Simplified Arabic" w:cs="Simplified Arabic"/>
          <w:b/>
          <w:bCs/>
          <w:sz w:val="28"/>
          <w:szCs w:val="28"/>
          <w:u w:val="single"/>
          <w:shd w:val="clear" w:color="auto" w:fill="FFFFFF" w:themeFill="background1"/>
          <w:rtl/>
          <w:lang w:bidi="ar-EG"/>
        </w:rPr>
      </w:pPr>
    </w:p>
    <w:p w14:paraId="742693B3" w14:textId="77777777" w:rsidR="00914A52" w:rsidRDefault="00914A52" w:rsidP="001C5083">
      <w:pPr>
        <w:shd w:val="clear" w:color="auto" w:fill="FFFFFF" w:themeFill="background1"/>
        <w:spacing w:after="0" w:line="240" w:lineRule="auto"/>
        <w:jc w:val="center"/>
        <w:rPr>
          <w:rFonts w:ascii="Simplified Arabic" w:eastAsia="Calibri" w:hAnsi="Simplified Arabic" w:cs="Simplified Arabic"/>
          <w:b/>
          <w:bCs/>
          <w:sz w:val="28"/>
          <w:szCs w:val="28"/>
          <w:u w:val="single"/>
          <w:shd w:val="clear" w:color="auto" w:fill="FFFFFF" w:themeFill="background1"/>
          <w:rtl/>
          <w:lang w:bidi="ar-EG"/>
        </w:rPr>
      </w:pPr>
    </w:p>
    <w:p w14:paraId="491DF9CF" w14:textId="77777777" w:rsidR="00914A52" w:rsidRDefault="00914A52" w:rsidP="001C5083">
      <w:pPr>
        <w:shd w:val="clear" w:color="auto" w:fill="FFFFFF" w:themeFill="background1"/>
        <w:spacing w:after="0" w:line="240" w:lineRule="auto"/>
        <w:jc w:val="center"/>
        <w:rPr>
          <w:rFonts w:ascii="Simplified Arabic" w:eastAsia="Calibri" w:hAnsi="Simplified Arabic" w:cs="Simplified Arabic"/>
          <w:b/>
          <w:bCs/>
          <w:sz w:val="28"/>
          <w:szCs w:val="28"/>
          <w:u w:val="single"/>
          <w:shd w:val="clear" w:color="auto" w:fill="FFFFFF" w:themeFill="background1"/>
          <w:rtl/>
          <w:lang w:bidi="ar-EG"/>
        </w:rPr>
      </w:pPr>
    </w:p>
    <w:p w14:paraId="4C82C575" w14:textId="77777777" w:rsidR="00914A52" w:rsidRDefault="00914A52" w:rsidP="001C5083">
      <w:pPr>
        <w:shd w:val="clear" w:color="auto" w:fill="FFFFFF" w:themeFill="background1"/>
        <w:spacing w:after="0" w:line="240" w:lineRule="auto"/>
        <w:jc w:val="center"/>
        <w:rPr>
          <w:rFonts w:ascii="Simplified Arabic" w:eastAsia="Calibri" w:hAnsi="Simplified Arabic" w:cs="Simplified Arabic"/>
          <w:b/>
          <w:bCs/>
          <w:sz w:val="28"/>
          <w:szCs w:val="28"/>
          <w:u w:val="single"/>
          <w:shd w:val="clear" w:color="auto" w:fill="FFFFFF" w:themeFill="background1"/>
          <w:rtl/>
          <w:lang w:bidi="ar-EG"/>
        </w:rPr>
      </w:pPr>
    </w:p>
    <w:p w14:paraId="198905F6" w14:textId="77777777" w:rsidR="00914A52" w:rsidRDefault="00914A52" w:rsidP="001C5083">
      <w:pPr>
        <w:shd w:val="clear" w:color="auto" w:fill="FFFFFF" w:themeFill="background1"/>
        <w:spacing w:after="0" w:line="240" w:lineRule="auto"/>
        <w:jc w:val="center"/>
        <w:rPr>
          <w:rFonts w:ascii="Simplified Arabic" w:eastAsia="Calibri" w:hAnsi="Simplified Arabic" w:cs="Simplified Arabic"/>
          <w:b/>
          <w:bCs/>
          <w:sz w:val="28"/>
          <w:szCs w:val="28"/>
          <w:u w:val="single"/>
          <w:shd w:val="clear" w:color="auto" w:fill="FFFFFF" w:themeFill="background1"/>
          <w:rtl/>
          <w:lang w:bidi="ar-EG"/>
        </w:rPr>
      </w:pPr>
    </w:p>
    <w:p w14:paraId="4B288464" w14:textId="77777777" w:rsidR="00914A52" w:rsidRDefault="00914A52" w:rsidP="001C5083">
      <w:pPr>
        <w:shd w:val="clear" w:color="auto" w:fill="FFFFFF" w:themeFill="background1"/>
        <w:spacing w:after="0" w:line="240" w:lineRule="auto"/>
        <w:jc w:val="center"/>
        <w:rPr>
          <w:rFonts w:ascii="Simplified Arabic" w:eastAsia="Calibri" w:hAnsi="Simplified Arabic" w:cs="Simplified Arabic"/>
          <w:b/>
          <w:bCs/>
          <w:sz w:val="28"/>
          <w:szCs w:val="28"/>
          <w:u w:val="single"/>
          <w:shd w:val="clear" w:color="auto" w:fill="FFFFFF" w:themeFill="background1"/>
          <w:rtl/>
          <w:lang w:bidi="ar-EG"/>
        </w:rPr>
      </w:pPr>
    </w:p>
    <w:p w14:paraId="111B7EA6" w14:textId="77777777" w:rsidR="00914A52" w:rsidRDefault="00914A52" w:rsidP="001C5083">
      <w:pPr>
        <w:shd w:val="clear" w:color="auto" w:fill="FFFFFF" w:themeFill="background1"/>
        <w:spacing w:after="0" w:line="240" w:lineRule="auto"/>
        <w:jc w:val="center"/>
        <w:rPr>
          <w:rFonts w:ascii="Simplified Arabic" w:eastAsia="Calibri" w:hAnsi="Simplified Arabic" w:cs="Simplified Arabic"/>
          <w:b/>
          <w:bCs/>
          <w:sz w:val="28"/>
          <w:szCs w:val="28"/>
          <w:u w:val="single"/>
          <w:shd w:val="clear" w:color="auto" w:fill="FFFFFF" w:themeFill="background1"/>
          <w:lang w:bidi="ar-EG"/>
        </w:rPr>
      </w:pPr>
    </w:p>
    <w:p w14:paraId="448C4EA7" w14:textId="77777777" w:rsidR="00AE1B69" w:rsidRDefault="00AE1B69" w:rsidP="001C5083">
      <w:pPr>
        <w:shd w:val="clear" w:color="auto" w:fill="FFFFFF" w:themeFill="background1"/>
        <w:spacing w:after="0" w:line="240" w:lineRule="auto"/>
        <w:jc w:val="center"/>
        <w:rPr>
          <w:rFonts w:ascii="Simplified Arabic" w:eastAsia="Calibri" w:hAnsi="Simplified Arabic" w:cs="Simplified Arabic"/>
          <w:b/>
          <w:bCs/>
          <w:sz w:val="28"/>
          <w:szCs w:val="28"/>
          <w:u w:val="single"/>
          <w:shd w:val="clear" w:color="auto" w:fill="FFFFFF" w:themeFill="background1"/>
          <w:lang w:bidi="ar-EG"/>
        </w:rPr>
      </w:pPr>
    </w:p>
    <w:p w14:paraId="55B224F9" w14:textId="77777777" w:rsidR="00AE1B69" w:rsidRDefault="00AE1B69" w:rsidP="001C5083">
      <w:pPr>
        <w:shd w:val="clear" w:color="auto" w:fill="FFFFFF" w:themeFill="background1"/>
        <w:spacing w:after="0" w:line="240" w:lineRule="auto"/>
        <w:jc w:val="center"/>
        <w:rPr>
          <w:rFonts w:ascii="Simplified Arabic" w:eastAsia="Calibri" w:hAnsi="Simplified Arabic" w:cs="Simplified Arabic"/>
          <w:b/>
          <w:bCs/>
          <w:sz w:val="28"/>
          <w:szCs w:val="28"/>
          <w:u w:val="single"/>
          <w:shd w:val="clear" w:color="auto" w:fill="FFFFFF" w:themeFill="background1"/>
          <w:lang w:bidi="ar-EG"/>
        </w:rPr>
      </w:pPr>
    </w:p>
    <w:p w14:paraId="2E414929" w14:textId="77777777" w:rsidR="00AE1B69" w:rsidRDefault="00AE1B69" w:rsidP="001C5083">
      <w:pPr>
        <w:shd w:val="clear" w:color="auto" w:fill="FFFFFF" w:themeFill="background1"/>
        <w:spacing w:after="0" w:line="240" w:lineRule="auto"/>
        <w:jc w:val="center"/>
        <w:rPr>
          <w:rFonts w:ascii="Simplified Arabic" w:eastAsia="Calibri" w:hAnsi="Simplified Arabic" w:cs="Simplified Arabic"/>
          <w:b/>
          <w:bCs/>
          <w:sz w:val="28"/>
          <w:szCs w:val="28"/>
          <w:u w:val="single"/>
          <w:shd w:val="clear" w:color="auto" w:fill="FFFFFF" w:themeFill="background1"/>
          <w:rtl/>
          <w:lang w:bidi="ar-EG"/>
        </w:rPr>
      </w:pPr>
      <w:bookmarkStart w:id="3" w:name="_GoBack"/>
      <w:bookmarkEnd w:id="3"/>
    </w:p>
    <w:p w14:paraId="55709178" w14:textId="77777777" w:rsidR="00914A52" w:rsidRDefault="00914A52" w:rsidP="001C5083">
      <w:pPr>
        <w:shd w:val="clear" w:color="auto" w:fill="FFFFFF" w:themeFill="background1"/>
        <w:spacing w:after="0" w:line="240" w:lineRule="auto"/>
        <w:jc w:val="center"/>
        <w:rPr>
          <w:rFonts w:ascii="Simplified Arabic" w:eastAsia="Calibri" w:hAnsi="Simplified Arabic" w:cs="Simplified Arabic"/>
          <w:b/>
          <w:bCs/>
          <w:sz w:val="28"/>
          <w:szCs w:val="28"/>
          <w:u w:val="single"/>
          <w:shd w:val="clear" w:color="auto" w:fill="FFFFFF" w:themeFill="background1"/>
          <w:rtl/>
          <w:lang w:bidi="ar-EG"/>
        </w:rPr>
      </w:pPr>
    </w:p>
    <w:p w14:paraId="66674035" w14:textId="480A7D2A" w:rsidR="001C5083" w:rsidRDefault="00DA267E" w:rsidP="001C5083">
      <w:pPr>
        <w:shd w:val="clear" w:color="auto" w:fill="FFFFFF" w:themeFill="background1"/>
        <w:spacing w:after="0" w:line="240" w:lineRule="auto"/>
        <w:jc w:val="center"/>
        <w:rPr>
          <w:rFonts w:ascii="Simplified Arabic" w:eastAsia="Calibri" w:hAnsi="Simplified Arabic" w:cs="Simplified Arabic"/>
          <w:b/>
          <w:bCs/>
          <w:sz w:val="28"/>
          <w:szCs w:val="28"/>
          <w:u w:val="single"/>
          <w:shd w:val="clear" w:color="auto" w:fill="FFFFFF" w:themeFill="background1"/>
          <w:rtl/>
          <w:lang w:bidi="ar-EG"/>
        </w:rPr>
      </w:pPr>
      <w:r>
        <w:rPr>
          <w:rFonts w:ascii="Simplified Arabic" w:eastAsia="Calibri" w:hAnsi="Simplified Arabic" w:cs="Simplified Arabic" w:hint="cs"/>
          <w:b/>
          <w:bCs/>
          <w:sz w:val="28"/>
          <w:szCs w:val="28"/>
          <w:u w:val="single"/>
          <w:shd w:val="clear" w:color="auto" w:fill="FFFFFF" w:themeFill="background1"/>
          <w:rtl/>
          <w:lang w:bidi="ar-EG"/>
        </w:rPr>
        <w:lastRenderedPageBreak/>
        <w:t>المبحث الثاني</w:t>
      </w:r>
    </w:p>
    <w:p w14:paraId="22170F4B" w14:textId="77777777" w:rsidR="001C5083" w:rsidRPr="00981EB1" w:rsidRDefault="001C5083" w:rsidP="001C5083">
      <w:pPr>
        <w:shd w:val="clear" w:color="auto" w:fill="FFFFFF" w:themeFill="background1"/>
        <w:spacing w:after="0" w:line="240" w:lineRule="auto"/>
        <w:jc w:val="center"/>
        <w:rPr>
          <w:rFonts w:ascii="Simplified Arabic" w:eastAsia="Calibri" w:hAnsi="Simplified Arabic" w:cs="Simplified Arabic"/>
          <w:b/>
          <w:bCs/>
          <w:sz w:val="28"/>
          <w:szCs w:val="28"/>
          <w:u w:val="single"/>
          <w:rtl/>
          <w:lang w:bidi="ar-EG"/>
        </w:rPr>
      </w:pPr>
      <w:r>
        <w:rPr>
          <w:rFonts w:ascii="Simplified Arabic" w:eastAsia="Calibri" w:hAnsi="Simplified Arabic" w:cs="Simplified Arabic" w:hint="cs"/>
          <w:b/>
          <w:bCs/>
          <w:sz w:val="28"/>
          <w:szCs w:val="28"/>
          <w:u w:val="single"/>
          <w:shd w:val="clear" w:color="auto" w:fill="FFFFFF" w:themeFill="background1"/>
          <w:rtl/>
          <w:lang w:bidi="ar-EG"/>
        </w:rPr>
        <w:t>التوعية</w:t>
      </w:r>
      <w:r w:rsidRPr="00981EB1">
        <w:rPr>
          <w:rFonts w:ascii="Simplified Arabic" w:eastAsia="Calibri" w:hAnsi="Simplified Arabic" w:cs="Simplified Arabic"/>
          <w:b/>
          <w:bCs/>
          <w:sz w:val="28"/>
          <w:szCs w:val="28"/>
          <w:u w:val="single"/>
          <w:shd w:val="clear" w:color="auto" w:fill="FFFFFF" w:themeFill="background1"/>
          <w:rtl/>
          <w:lang w:bidi="ar-EG"/>
        </w:rPr>
        <w:t xml:space="preserve"> بالمشكلة السكانية </w:t>
      </w:r>
    </w:p>
    <w:p w14:paraId="660B50B0" w14:textId="74CAE0E3" w:rsidR="00312CB1" w:rsidRDefault="00312CB1" w:rsidP="00312CB1">
      <w:pPr>
        <w:spacing w:after="0" w:line="240" w:lineRule="auto"/>
        <w:jc w:val="both"/>
        <w:rPr>
          <w:rFonts w:ascii="Simplified Arabic" w:eastAsia="Calibri" w:hAnsi="Simplified Arabic" w:cs="Simplified Arabic"/>
          <w:sz w:val="28"/>
          <w:szCs w:val="28"/>
          <w:lang w:bidi="ar-EG"/>
        </w:rPr>
      </w:pPr>
      <w:r>
        <w:rPr>
          <w:rFonts w:ascii="Simplified Arabic" w:eastAsia="Calibri" w:hAnsi="Simplified Arabic" w:cs="Simplified Arabic"/>
          <w:sz w:val="28"/>
          <w:szCs w:val="28"/>
          <w:rtl/>
          <w:lang w:bidi="ar-EG"/>
        </w:rPr>
        <w:t>تعاني الكثير من الدول من الزيادة السكانية الكبيرة التي تشكل تحديًا كبيرًا للحكومات، وتخص الباحثة بالذكر الدولة المصرية وهي تعتبر من الدول النامية، حيث تتسبب في الضغط الكبير على الموارد وتمثل عبئًا على الدولة نتيجة زيادة أعداد المواليد، مما يتطلب من الحكومة زيادة الإنفاق على الصحة والتعليم والإسكان وجميع المرافق الحيوية بالدولة، ولا نتغافل عن مشكلة سد النهضة ال</w:t>
      </w:r>
      <w:r>
        <w:rPr>
          <w:rFonts w:ascii="Simplified Arabic" w:eastAsia="Calibri" w:hAnsi="Simplified Arabic" w:cs="Simplified Arabic" w:hint="cs"/>
          <w:sz w:val="28"/>
          <w:szCs w:val="28"/>
          <w:rtl/>
          <w:lang w:bidi="ar-EG"/>
        </w:rPr>
        <w:t>ت</w:t>
      </w:r>
      <w:r>
        <w:rPr>
          <w:rFonts w:ascii="Simplified Arabic" w:eastAsia="Calibri" w:hAnsi="Simplified Arabic" w:cs="Simplified Arabic"/>
          <w:sz w:val="28"/>
          <w:szCs w:val="28"/>
          <w:rtl/>
          <w:lang w:bidi="ar-EG"/>
        </w:rPr>
        <w:t xml:space="preserve">ي تتعرض لها الدولة من مفاوضات مع </w:t>
      </w:r>
      <w:r>
        <w:rPr>
          <w:rFonts w:ascii="Simplified Arabic" w:eastAsia="Calibri" w:hAnsi="Simplified Arabic" w:cs="Simplified Arabic" w:hint="cs"/>
          <w:sz w:val="28"/>
          <w:szCs w:val="28"/>
          <w:rtl/>
          <w:lang w:bidi="ar-EG"/>
        </w:rPr>
        <w:t>إ</w:t>
      </w:r>
      <w:r>
        <w:rPr>
          <w:rFonts w:ascii="Simplified Arabic" w:eastAsia="Calibri" w:hAnsi="Simplified Arabic" w:cs="Simplified Arabic"/>
          <w:sz w:val="28"/>
          <w:szCs w:val="28"/>
          <w:rtl/>
          <w:lang w:bidi="ar-EG"/>
        </w:rPr>
        <w:t>ثيوبيا من حيث فترة ملء الخزان الذي يترتب عليه تداعيات سلبية على مصر مما يتطلب بل ويلزم ضبط النمو السكاني.</w:t>
      </w:r>
    </w:p>
    <w:p w14:paraId="6B1C283E" w14:textId="77777777" w:rsidR="00312CB1" w:rsidRDefault="00312CB1" w:rsidP="00312CB1">
      <w:pPr>
        <w:spacing w:after="0" w:line="240" w:lineRule="auto"/>
        <w:jc w:val="both"/>
        <w:rPr>
          <w:rFonts w:ascii="Simplified Arabic" w:eastAsia="Calibri" w:hAnsi="Simplified Arabic" w:cs="Simplified Arabic"/>
          <w:sz w:val="28"/>
          <w:szCs w:val="28"/>
          <w:lang w:bidi="ar-EG"/>
        </w:rPr>
      </w:pPr>
      <w:r>
        <w:rPr>
          <w:rFonts w:ascii="Simplified Arabic" w:eastAsia="Calibri" w:hAnsi="Simplified Arabic" w:cs="Simplified Arabic"/>
          <w:sz w:val="28"/>
          <w:szCs w:val="28"/>
          <w:rtl/>
          <w:lang w:bidi="ar-EG"/>
        </w:rPr>
        <w:t>ويلاحظ أنه قد تفاقمت الأزمة السكانية مع نهايات القرن العشرين ومازالت مستمرة حتى اليوم، على الرغم من كل الجهود المبذولة من الدولة في تفعيل برامج تنظيم الأسرة للحد من الزيادة السكانية المطردة، وذلك من خلال بث العديد من البرامج التوعوية عبر وسائل الإعلام المختلفة، وقد تناولت بعض هذه البرامج في سياستها التوعوية الآثار التي تترتب على الزيادة السكانية من تداعيات على الصحة والتعليم والمياه والرقعة الزراعية من تداعيات سلبية وعرقلة التنمية للدولة، وهذا لا يتوافق مع رؤية مصر 2030 وما يترتب عليه من زيادة في معدل البطالة الذي يترتب عليه عدم توافر فرص عمل، كما تسبب أيضًا نقصًا في المستلزمات الطبية وتمثل أيضًا عبئًا على الشوارع من تزايد أعداد السيارات مما يتسبب في حدوث أزمات مرورية خانقة وحوادث كثيرة، وأيضًا حدوث أزمات تموينية وبترولية كما شاهدنا من قبل.</w:t>
      </w:r>
    </w:p>
    <w:p w14:paraId="7EC4BE6C" w14:textId="44934C42" w:rsidR="001C5083" w:rsidRPr="00981EB1" w:rsidRDefault="001C5083" w:rsidP="001C5083">
      <w:pPr>
        <w:spacing w:after="0" w:line="240" w:lineRule="auto"/>
        <w:jc w:val="both"/>
        <w:rPr>
          <w:rFonts w:ascii="Simplified Arabic" w:eastAsia="Calibri" w:hAnsi="Simplified Arabic" w:cs="Simplified Arabic"/>
          <w:sz w:val="28"/>
          <w:szCs w:val="28"/>
          <w:rtl/>
          <w:lang w:bidi="ar-EG"/>
        </w:rPr>
      </w:pPr>
      <w:r>
        <w:rPr>
          <w:rFonts w:ascii="Simplified Arabic" w:eastAsia="Calibri" w:hAnsi="Simplified Arabic" w:cs="Simplified Arabic" w:hint="cs"/>
          <w:sz w:val="28"/>
          <w:szCs w:val="28"/>
          <w:rtl/>
          <w:lang w:bidi="ar-EG"/>
        </w:rPr>
        <w:t xml:space="preserve">وقد </w:t>
      </w:r>
      <w:r w:rsidRPr="00981EB1">
        <w:rPr>
          <w:rFonts w:ascii="Simplified Arabic" w:eastAsia="Calibri" w:hAnsi="Simplified Arabic" w:cs="Simplified Arabic"/>
          <w:sz w:val="28"/>
          <w:szCs w:val="28"/>
          <w:rtl/>
          <w:lang w:bidi="ar-EG"/>
        </w:rPr>
        <w:t>تحدث رئيس</w:t>
      </w:r>
      <w:r>
        <w:rPr>
          <w:rFonts w:ascii="Simplified Arabic" w:eastAsia="Calibri" w:hAnsi="Simplified Arabic" w:cs="Simplified Arabic" w:hint="cs"/>
          <w:sz w:val="28"/>
          <w:szCs w:val="28"/>
          <w:rtl/>
          <w:lang w:bidi="ar-EG"/>
        </w:rPr>
        <w:t xml:space="preserve"> الجمهورية</w:t>
      </w:r>
      <w:r w:rsidRPr="00981EB1">
        <w:rPr>
          <w:rFonts w:ascii="Simplified Arabic" w:eastAsia="Calibri" w:hAnsi="Simplified Arabic" w:cs="Simplified Arabic"/>
          <w:sz w:val="28"/>
          <w:szCs w:val="28"/>
          <w:rtl/>
          <w:lang w:bidi="ar-EG"/>
        </w:rPr>
        <w:t xml:space="preserve"> خلال المؤتمر الأول لمبادرة حياة</w:t>
      </w:r>
      <w:r w:rsidR="00F91B66">
        <w:rPr>
          <w:rFonts w:ascii="Simplified Arabic" w:eastAsia="Calibri" w:hAnsi="Simplified Arabic" w:cs="Simplified Arabic"/>
          <w:sz w:val="28"/>
          <w:szCs w:val="28"/>
          <w:rtl/>
          <w:lang w:bidi="ar-EG"/>
        </w:rPr>
        <w:t xml:space="preserve"> </w:t>
      </w:r>
      <w:r w:rsidRPr="00981EB1">
        <w:rPr>
          <w:rFonts w:ascii="Simplified Arabic" w:eastAsia="Calibri" w:hAnsi="Simplified Arabic" w:cs="Simplified Arabic"/>
          <w:sz w:val="28"/>
          <w:szCs w:val="28"/>
          <w:rtl/>
          <w:lang w:bidi="ar-EG"/>
        </w:rPr>
        <w:t xml:space="preserve">كريمة ضمن فعاليات اليوم </w:t>
      </w:r>
      <w:r w:rsidRPr="00981EB1">
        <w:rPr>
          <w:rFonts w:ascii="Simplified Arabic" w:eastAsia="Calibri" w:hAnsi="Simplified Arabic" w:cs="Simplified Arabic" w:hint="cs"/>
          <w:sz w:val="28"/>
          <w:szCs w:val="28"/>
          <w:rtl/>
          <w:lang w:bidi="ar-EG"/>
        </w:rPr>
        <w:t>الثاني</w:t>
      </w:r>
      <w:r w:rsidRPr="00981EB1">
        <w:rPr>
          <w:rFonts w:ascii="Simplified Arabic" w:eastAsia="Calibri" w:hAnsi="Simplified Arabic" w:cs="Simplified Arabic"/>
          <w:sz w:val="28"/>
          <w:szCs w:val="28"/>
          <w:rtl/>
          <w:lang w:bidi="ar-EG"/>
        </w:rPr>
        <w:t xml:space="preserve"> من مؤتمر الشباب السابع</w:t>
      </w:r>
      <w:r w:rsidR="00F91B66">
        <w:rPr>
          <w:rFonts w:ascii="Simplified Arabic" w:eastAsia="Calibri" w:hAnsi="Simplified Arabic" w:cs="Simplified Arabic"/>
          <w:sz w:val="28"/>
          <w:szCs w:val="28"/>
          <w:rtl/>
          <w:lang w:bidi="ar-EG"/>
        </w:rPr>
        <w:t xml:space="preserve"> </w:t>
      </w:r>
      <w:r w:rsidRPr="00981EB1">
        <w:rPr>
          <w:rFonts w:ascii="Simplified Arabic" w:eastAsia="Calibri" w:hAnsi="Simplified Arabic" w:cs="Simplified Arabic"/>
          <w:sz w:val="28"/>
          <w:szCs w:val="28"/>
          <w:rtl/>
          <w:lang w:bidi="ar-EG"/>
        </w:rPr>
        <w:t xml:space="preserve">المقام في العاصمة </w:t>
      </w:r>
      <w:r w:rsidRPr="00981EB1">
        <w:rPr>
          <w:rFonts w:ascii="Simplified Arabic" w:eastAsia="Calibri" w:hAnsi="Simplified Arabic" w:cs="Simplified Arabic" w:hint="cs"/>
          <w:sz w:val="28"/>
          <w:szCs w:val="28"/>
          <w:rtl/>
          <w:lang w:bidi="ar-EG"/>
        </w:rPr>
        <w:t>الإدارية</w:t>
      </w:r>
      <w:r w:rsidRPr="00981EB1">
        <w:rPr>
          <w:rFonts w:ascii="Simplified Arabic" w:eastAsia="Calibri" w:hAnsi="Simplified Arabic" w:cs="Simplified Arabic"/>
          <w:sz w:val="28"/>
          <w:szCs w:val="28"/>
          <w:rtl/>
          <w:lang w:bidi="ar-EG"/>
        </w:rPr>
        <w:t xml:space="preserve"> الجديدة عن </w:t>
      </w:r>
      <w:r w:rsidRPr="00981EB1">
        <w:rPr>
          <w:rFonts w:ascii="Simplified Arabic" w:eastAsia="Calibri" w:hAnsi="Simplified Arabic" w:cs="Simplified Arabic" w:hint="cs"/>
          <w:sz w:val="28"/>
          <w:szCs w:val="28"/>
          <w:rtl/>
          <w:lang w:bidi="ar-EG"/>
        </w:rPr>
        <w:t>الأزمة</w:t>
      </w:r>
      <w:r w:rsidRPr="00981EB1">
        <w:rPr>
          <w:rFonts w:ascii="Simplified Arabic" w:eastAsia="Calibri" w:hAnsi="Simplified Arabic" w:cs="Simplified Arabic"/>
          <w:sz w:val="28"/>
          <w:szCs w:val="28"/>
          <w:rtl/>
          <w:lang w:bidi="ar-EG"/>
        </w:rPr>
        <w:t xml:space="preserve"> السكانية في مصر حيث</w:t>
      </w:r>
      <w:r w:rsidR="00F91B66">
        <w:rPr>
          <w:rFonts w:ascii="Simplified Arabic" w:eastAsia="Calibri" w:hAnsi="Simplified Arabic" w:cs="Simplified Arabic"/>
          <w:sz w:val="28"/>
          <w:szCs w:val="28"/>
          <w:rtl/>
          <w:lang w:bidi="ar-EG"/>
        </w:rPr>
        <w:t xml:space="preserve"> </w:t>
      </w:r>
      <w:r w:rsidRPr="006D01E2">
        <w:rPr>
          <w:rFonts w:ascii="Simplified Arabic" w:eastAsia="Calibri" w:hAnsi="Simplified Arabic" w:cs="Simplified Arabic"/>
          <w:sz w:val="28"/>
          <w:szCs w:val="28"/>
          <w:rtl/>
          <w:lang w:bidi="ar-EG"/>
        </w:rPr>
        <w:t>قال</w:t>
      </w:r>
      <w:r w:rsidRPr="00AD5B05">
        <w:rPr>
          <w:rFonts w:ascii="Simplified Arabic" w:eastAsia="Calibri" w:hAnsi="Simplified Arabic" w:cs="Simplified Arabic" w:hint="cs"/>
          <w:b/>
          <w:bCs/>
          <w:sz w:val="28"/>
          <w:szCs w:val="28"/>
          <w:vertAlign w:val="superscript"/>
          <w:rtl/>
          <w:lang w:bidi="ar-EG"/>
        </w:rPr>
        <w:t>(</w:t>
      </w:r>
      <w:r w:rsidRPr="00AD5B05">
        <w:rPr>
          <w:rFonts w:ascii="Simplified Arabic" w:eastAsia="Calibri" w:hAnsi="Simplified Arabic" w:cs="Simplified Arabic"/>
          <w:b/>
          <w:bCs/>
          <w:sz w:val="28"/>
          <w:szCs w:val="28"/>
          <w:vertAlign w:val="superscript"/>
          <w:rtl/>
          <w:lang w:bidi="ar-EG"/>
        </w:rPr>
        <w:footnoteReference w:id="93"/>
      </w:r>
      <w:r w:rsidRPr="00AD5B05">
        <w:rPr>
          <w:rFonts w:ascii="Simplified Arabic" w:eastAsia="Calibri" w:hAnsi="Simplified Arabic" w:cs="Simplified Arabic" w:hint="cs"/>
          <w:b/>
          <w:bCs/>
          <w:sz w:val="28"/>
          <w:szCs w:val="28"/>
          <w:vertAlign w:val="superscript"/>
          <w:rtl/>
          <w:lang w:bidi="ar-EG"/>
        </w:rPr>
        <w:t>)</w:t>
      </w:r>
      <w:r w:rsidRPr="00981EB1">
        <w:rPr>
          <w:rFonts w:ascii="Simplified Arabic" w:eastAsia="Calibri" w:hAnsi="Simplified Arabic" w:cs="Simplified Arabic"/>
          <w:sz w:val="28"/>
          <w:szCs w:val="28"/>
          <w:rtl/>
          <w:lang w:bidi="ar-EG"/>
        </w:rPr>
        <w:t>:</w:t>
      </w:r>
    </w:p>
    <w:p w14:paraId="5CCA21F4" w14:textId="3F85231B" w:rsidR="001C5083" w:rsidRPr="00981EB1" w:rsidRDefault="001C5083" w:rsidP="001C5083">
      <w:pPr>
        <w:spacing w:after="0" w:line="240" w:lineRule="auto"/>
        <w:jc w:val="both"/>
        <w:rPr>
          <w:rFonts w:ascii="Simplified Arabic" w:eastAsia="Calibri" w:hAnsi="Simplified Arabic" w:cs="Simplified Arabic"/>
          <w:b/>
          <w:bCs/>
          <w:sz w:val="28"/>
          <w:szCs w:val="28"/>
          <w:rtl/>
          <w:lang w:bidi="ar-EG"/>
        </w:rPr>
      </w:pPr>
      <w:r w:rsidRPr="00981EB1">
        <w:rPr>
          <w:rFonts w:ascii="Simplified Arabic" w:eastAsia="Calibri" w:hAnsi="Simplified Arabic" w:cs="Simplified Arabic"/>
          <w:sz w:val="28"/>
          <w:szCs w:val="28"/>
          <w:rtl/>
          <w:lang w:bidi="ar-EG"/>
        </w:rPr>
        <w:t>"</w:t>
      </w:r>
      <w:r w:rsidRPr="00981EB1">
        <w:rPr>
          <w:rFonts w:ascii="Simplified Arabic" w:eastAsia="Calibri" w:hAnsi="Simplified Arabic" w:cs="Simplified Arabic"/>
          <w:b/>
          <w:bCs/>
          <w:sz w:val="28"/>
          <w:szCs w:val="28"/>
          <w:rtl/>
          <w:lang w:bidi="ar-EG"/>
        </w:rPr>
        <w:t>لو كل إنسان يتصور إن المشكلة في إنك تأكل</w:t>
      </w:r>
      <w:r w:rsidR="00F91B66">
        <w:rPr>
          <w:rFonts w:ascii="Simplified Arabic" w:eastAsia="Calibri" w:hAnsi="Simplified Arabic" w:cs="Simplified Arabic"/>
          <w:b/>
          <w:bCs/>
          <w:sz w:val="28"/>
          <w:szCs w:val="28"/>
          <w:rtl/>
          <w:lang w:bidi="ar-EG"/>
        </w:rPr>
        <w:t xml:space="preserve"> </w:t>
      </w:r>
      <w:r w:rsidRPr="00981EB1">
        <w:rPr>
          <w:rFonts w:ascii="Simplified Arabic" w:eastAsia="Calibri" w:hAnsi="Simplified Arabic" w:cs="Simplified Arabic"/>
          <w:b/>
          <w:bCs/>
          <w:sz w:val="28"/>
          <w:szCs w:val="28"/>
          <w:rtl/>
          <w:lang w:bidi="ar-EG"/>
        </w:rPr>
        <w:t>وتشرب ف</w:t>
      </w:r>
      <w:r w:rsidR="006D01E2">
        <w:rPr>
          <w:rFonts w:ascii="Simplified Arabic" w:eastAsia="Calibri" w:hAnsi="Simplified Arabic" w:cs="Simplified Arabic" w:hint="cs"/>
          <w:b/>
          <w:bCs/>
          <w:sz w:val="28"/>
          <w:szCs w:val="28"/>
          <w:rtl/>
          <w:lang w:bidi="ar-EG"/>
        </w:rPr>
        <w:t>ي إ</w:t>
      </w:r>
      <w:r w:rsidRPr="00981EB1">
        <w:rPr>
          <w:rFonts w:ascii="Simplified Arabic" w:eastAsia="Calibri" w:hAnsi="Simplified Arabic" w:cs="Simplified Arabic"/>
          <w:b/>
          <w:bCs/>
          <w:sz w:val="28"/>
          <w:szCs w:val="28"/>
          <w:rtl/>
          <w:lang w:bidi="ar-EG"/>
        </w:rPr>
        <w:t>نك تتخيل العلاقة</w:t>
      </w:r>
      <w:r w:rsidR="00F91B66">
        <w:rPr>
          <w:rFonts w:ascii="Simplified Arabic" w:eastAsia="Calibri" w:hAnsi="Simplified Arabic" w:cs="Simplified Arabic"/>
          <w:b/>
          <w:bCs/>
          <w:sz w:val="28"/>
          <w:szCs w:val="28"/>
          <w:rtl/>
          <w:lang w:bidi="ar-EG"/>
        </w:rPr>
        <w:t xml:space="preserve"> </w:t>
      </w:r>
      <w:r w:rsidRPr="00981EB1">
        <w:rPr>
          <w:rFonts w:ascii="Simplified Arabic" w:eastAsia="Calibri" w:hAnsi="Simplified Arabic" w:cs="Simplified Arabic"/>
          <w:b/>
          <w:bCs/>
          <w:sz w:val="28"/>
          <w:szCs w:val="28"/>
          <w:rtl/>
          <w:lang w:bidi="ar-EG"/>
        </w:rPr>
        <w:t>بينك وبين أبنائك</w:t>
      </w:r>
      <w:r w:rsidR="00F91B66">
        <w:rPr>
          <w:rFonts w:ascii="Simplified Arabic" w:eastAsia="Calibri" w:hAnsi="Simplified Arabic" w:cs="Simplified Arabic"/>
          <w:b/>
          <w:bCs/>
          <w:sz w:val="28"/>
          <w:szCs w:val="28"/>
          <w:rtl/>
          <w:lang w:bidi="ar-EG"/>
        </w:rPr>
        <w:t xml:space="preserve"> </w:t>
      </w:r>
      <w:r w:rsidRPr="00981EB1">
        <w:rPr>
          <w:rFonts w:ascii="Simplified Arabic" w:eastAsia="Calibri" w:hAnsi="Simplified Arabic" w:cs="Simplified Arabic"/>
          <w:b/>
          <w:bCs/>
          <w:sz w:val="28"/>
          <w:szCs w:val="28"/>
          <w:rtl/>
          <w:lang w:bidi="ar-EG"/>
        </w:rPr>
        <w:t xml:space="preserve">بشكل لا يليق </w:t>
      </w:r>
      <w:r w:rsidR="006D01E2">
        <w:rPr>
          <w:rFonts w:ascii="Simplified Arabic" w:eastAsia="Calibri" w:hAnsi="Simplified Arabic" w:cs="Simplified Arabic"/>
          <w:b/>
          <w:bCs/>
          <w:sz w:val="28"/>
          <w:szCs w:val="28"/>
          <w:rtl/>
          <w:lang w:bidi="ar-EG"/>
        </w:rPr>
        <w:t>ولو كنت متصور أن كل همومك في ال</w:t>
      </w:r>
      <w:r w:rsidR="006D01E2">
        <w:rPr>
          <w:rFonts w:ascii="Simplified Arabic" w:eastAsia="Calibri" w:hAnsi="Simplified Arabic" w:cs="Simplified Arabic" w:hint="cs"/>
          <w:b/>
          <w:bCs/>
          <w:sz w:val="28"/>
          <w:szCs w:val="28"/>
          <w:rtl/>
          <w:lang w:bidi="ar-EG"/>
        </w:rPr>
        <w:t>أ</w:t>
      </w:r>
      <w:r w:rsidRPr="00981EB1">
        <w:rPr>
          <w:rFonts w:ascii="Simplified Arabic" w:eastAsia="Calibri" w:hAnsi="Simplified Arabic" w:cs="Simplified Arabic"/>
          <w:b/>
          <w:bCs/>
          <w:sz w:val="28"/>
          <w:szCs w:val="28"/>
          <w:rtl/>
          <w:lang w:bidi="ar-EG"/>
        </w:rPr>
        <w:t xml:space="preserve">كل </w:t>
      </w:r>
      <w:r w:rsidRPr="00981EB1">
        <w:rPr>
          <w:rFonts w:ascii="Simplified Arabic" w:eastAsia="Calibri" w:hAnsi="Simplified Arabic" w:cs="Simplified Arabic"/>
          <w:b/>
          <w:bCs/>
          <w:sz w:val="28"/>
          <w:szCs w:val="28"/>
          <w:rtl/>
          <w:lang w:bidi="ar-EG"/>
        </w:rPr>
        <w:lastRenderedPageBreak/>
        <w:t>والشرب ولو</w:t>
      </w:r>
      <w:r w:rsidR="006D01E2">
        <w:rPr>
          <w:rFonts w:ascii="Simplified Arabic" w:eastAsia="Calibri" w:hAnsi="Simplified Arabic" w:cs="Simplified Arabic"/>
          <w:b/>
          <w:bCs/>
          <w:sz w:val="28"/>
          <w:szCs w:val="28"/>
          <w:rtl/>
          <w:lang w:bidi="ar-EG"/>
        </w:rPr>
        <w:t xml:space="preserve"> عملت كدة يبقى عملت اللي عليك</w:t>
      </w:r>
      <w:r w:rsidR="006D01E2">
        <w:rPr>
          <w:rFonts w:ascii="Simplified Arabic" w:eastAsia="Calibri" w:hAnsi="Simplified Arabic" w:cs="Simplified Arabic" w:hint="cs"/>
          <w:b/>
          <w:bCs/>
          <w:sz w:val="28"/>
          <w:szCs w:val="28"/>
          <w:rtl/>
          <w:lang w:bidi="ar-EG"/>
        </w:rPr>
        <w:t xml:space="preserve">، </w:t>
      </w:r>
      <w:r w:rsidRPr="00981EB1">
        <w:rPr>
          <w:rFonts w:ascii="Simplified Arabic" w:eastAsia="Calibri" w:hAnsi="Simplified Arabic" w:cs="Simplified Arabic"/>
          <w:b/>
          <w:bCs/>
          <w:sz w:val="28"/>
          <w:szCs w:val="28"/>
          <w:rtl/>
          <w:lang w:bidi="ar-EG"/>
        </w:rPr>
        <w:t xml:space="preserve">لا والله المشكلة مش </w:t>
      </w:r>
      <w:r w:rsidRPr="00981EB1">
        <w:rPr>
          <w:rFonts w:ascii="Simplified Arabic" w:eastAsia="Calibri" w:hAnsi="Simplified Arabic" w:cs="Simplified Arabic" w:hint="cs"/>
          <w:b/>
          <w:bCs/>
          <w:sz w:val="28"/>
          <w:szCs w:val="28"/>
          <w:rtl/>
          <w:lang w:bidi="ar-EG"/>
        </w:rPr>
        <w:t>أ</w:t>
      </w:r>
      <w:r w:rsidRPr="00981EB1">
        <w:rPr>
          <w:rFonts w:ascii="Simplified Arabic" w:eastAsia="Calibri" w:hAnsi="Simplified Arabic" w:cs="Simplified Arabic"/>
          <w:b/>
          <w:bCs/>
          <w:sz w:val="28"/>
          <w:szCs w:val="28"/>
          <w:rtl/>
          <w:lang w:bidi="ar-EG"/>
        </w:rPr>
        <w:t xml:space="preserve">كل وشرب بس ده إنسان وميصحش أقول حاجة </w:t>
      </w:r>
      <w:r w:rsidRPr="00981EB1">
        <w:rPr>
          <w:rFonts w:ascii="Simplified Arabic" w:eastAsia="Calibri" w:hAnsi="Simplified Arabic" w:cs="Simplified Arabic" w:hint="cs"/>
          <w:b/>
          <w:bCs/>
          <w:sz w:val="28"/>
          <w:szCs w:val="28"/>
          <w:rtl/>
          <w:lang w:bidi="ar-EG"/>
        </w:rPr>
        <w:t>تانية</w:t>
      </w:r>
      <w:r w:rsidR="006D01E2">
        <w:rPr>
          <w:rFonts w:ascii="Simplified Arabic" w:eastAsia="Calibri" w:hAnsi="Simplified Arabic" w:cs="Simplified Arabic"/>
          <w:b/>
          <w:bCs/>
          <w:sz w:val="28"/>
          <w:szCs w:val="28"/>
          <w:rtl/>
          <w:lang w:bidi="ar-EG"/>
        </w:rPr>
        <w:t xml:space="preserve"> عش</w:t>
      </w:r>
      <w:r w:rsidR="00E554FE">
        <w:rPr>
          <w:rFonts w:ascii="Simplified Arabic" w:eastAsia="Calibri" w:hAnsi="Simplified Arabic" w:cs="Simplified Arabic" w:hint="cs"/>
          <w:b/>
          <w:bCs/>
          <w:sz w:val="28"/>
          <w:szCs w:val="28"/>
          <w:rtl/>
          <w:lang w:bidi="ar-EG"/>
        </w:rPr>
        <w:t>ا</w:t>
      </w:r>
      <w:r w:rsidRPr="00981EB1">
        <w:rPr>
          <w:rFonts w:ascii="Simplified Arabic" w:eastAsia="Calibri" w:hAnsi="Simplified Arabic" w:cs="Simplified Arabic"/>
          <w:b/>
          <w:bCs/>
          <w:sz w:val="28"/>
          <w:szCs w:val="28"/>
          <w:rtl/>
          <w:lang w:bidi="ar-EG"/>
        </w:rPr>
        <w:t>ن ميصحش</w:t>
      </w:r>
      <w:r w:rsidR="00F91B66">
        <w:rPr>
          <w:rFonts w:ascii="Simplified Arabic" w:eastAsia="Calibri" w:hAnsi="Simplified Arabic" w:cs="Simplified Arabic"/>
          <w:b/>
          <w:bCs/>
          <w:sz w:val="28"/>
          <w:szCs w:val="28"/>
          <w:rtl/>
          <w:lang w:bidi="ar-EG"/>
        </w:rPr>
        <w:t>.</w:t>
      </w:r>
      <w:r w:rsidRPr="00981EB1">
        <w:rPr>
          <w:rFonts w:ascii="Simplified Arabic" w:eastAsia="Calibri" w:hAnsi="Simplified Arabic" w:cs="Simplified Arabic"/>
          <w:b/>
          <w:bCs/>
          <w:sz w:val="28"/>
          <w:szCs w:val="28"/>
          <w:rtl/>
          <w:lang w:bidi="ar-EG"/>
        </w:rPr>
        <w:t>"</w:t>
      </w:r>
    </w:p>
    <w:p w14:paraId="292EFA66" w14:textId="58F8CD77" w:rsidR="00E554FE" w:rsidRDefault="00E554FE" w:rsidP="00E554FE">
      <w:pPr>
        <w:spacing w:after="0" w:line="240" w:lineRule="auto"/>
        <w:jc w:val="both"/>
        <w:rPr>
          <w:rFonts w:ascii="Simplified Arabic" w:eastAsia="Calibri" w:hAnsi="Simplified Arabic" w:cs="Simplified Arabic"/>
          <w:sz w:val="28"/>
          <w:szCs w:val="28"/>
          <w:rtl/>
          <w:lang w:bidi="ar-EG"/>
        </w:rPr>
      </w:pPr>
      <w:r>
        <w:rPr>
          <w:rFonts w:ascii="Simplified Arabic" w:eastAsia="Calibri" w:hAnsi="Simplified Arabic" w:cs="Simplified Arabic"/>
          <w:sz w:val="28"/>
          <w:szCs w:val="28"/>
          <w:rtl/>
          <w:lang w:bidi="ar-EG"/>
        </w:rPr>
        <w:t xml:space="preserve">وبناءً على ما تفضل به السيد الرئيس، يتطلب الأمر ضرورة وجود سياسة إعلامية في مصر، وقد شاهدنا في السنوات السابقة من تأثير الرسالة الإعلامية التي تُركز على الزيادة العددية فقط وتتناسى عنصر الجودة المتضمنة في الخصائص السكانية التي تعتبر هدفًا من أهداف الاستراتيجية القومية للسكان ومتماشية مع برنامج عمل الحكومة وفقًا لأهداف التنمية المستدامة ورؤية مصر 2030. كما شاهدنا في التسعينيات من </w:t>
      </w:r>
      <w:r w:rsidRPr="00E554FE">
        <w:rPr>
          <w:rFonts w:ascii="Simplified Arabic" w:eastAsia="Calibri" w:hAnsi="Simplified Arabic" w:cs="Simplified Arabic"/>
          <w:sz w:val="28"/>
          <w:szCs w:val="28"/>
          <w:rtl/>
          <w:lang w:bidi="ar-EG"/>
        </w:rPr>
        <w:t>خلال إعلانات</w:t>
      </w:r>
      <w:r>
        <w:rPr>
          <w:rFonts w:ascii="Simplified Arabic" w:eastAsia="Calibri" w:hAnsi="Simplified Arabic" w:cs="Simplified Arabic"/>
          <w:b/>
          <w:bCs/>
          <w:sz w:val="28"/>
          <w:szCs w:val="28"/>
          <w:vertAlign w:val="superscript"/>
          <w:rtl/>
          <w:lang w:bidi="ar-EG"/>
        </w:rPr>
        <w:t>(</w:t>
      </w:r>
      <w:r>
        <w:rPr>
          <w:rStyle w:val="FootnoteReference"/>
          <w:rFonts w:ascii="Simplified Arabic" w:eastAsia="Calibri" w:hAnsi="Simplified Arabic" w:cs="Simplified Arabic"/>
          <w:b/>
          <w:bCs/>
          <w:sz w:val="28"/>
          <w:szCs w:val="28"/>
          <w:rtl/>
          <w:lang w:bidi="ar-EG"/>
        </w:rPr>
        <w:footnoteReference w:id="94"/>
      </w:r>
      <w:r>
        <w:rPr>
          <w:rFonts w:ascii="Simplified Arabic" w:eastAsia="Calibri" w:hAnsi="Simplified Arabic" w:cs="Simplified Arabic"/>
          <w:b/>
          <w:bCs/>
          <w:sz w:val="28"/>
          <w:szCs w:val="28"/>
          <w:vertAlign w:val="superscript"/>
          <w:rtl/>
          <w:lang w:bidi="ar-EG"/>
        </w:rPr>
        <w:t>)</w:t>
      </w:r>
      <w:r>
        <w:rPr>
          <w:rFonts w:ascii="Simplified Arabic" w:eastAsia="Calibri" w:hAnsi="Simplified Arabic" w:cs="Simplified Arabic"/>
          <w:sz w:val="28"/>
          <w:szCs w:val="28"/>
          <w:rtl/>
          <w:lang w:bidi="ar-EG"/>
        </w:rPr>
        <w:t xml:space="preserve"> كانت أبرزها:</w:t>
      </w:r>
    </w:p>
    <w:p w14:paraId="2FFC48CB" w14:textId="4017E64B" w:rsidR="00CB7847" w:rsidRDefault="00E554FE" w:rsidP="00CB7847">
      <w:pPr>
        <w:spacing w:after="0" w:line="240" w:lineRule="auto"/>
        <w:jc w:val="both"/>
        <w:rPr>
          <w:rFonts w:ascii="Simplified Arabic" w:eastAsia="Calibri" w:hAnsi="Simplified Arabic" w:cs="Simplified Arabic"/>
          <w:sz w:val="28"/>
          <w:szCs w:val="28"/>
          <w:lang w:bidi="ar-EG"/>
        </w:rPr>
      </w:pPr>
      <w:r w:rsidRPr="00CB7847">
        <w:rPr>
          <w:rFonts w:ascii="Simplified Arabic" w:eastAsia="Calibri" w:hAnsi="Simplified Arabic" w:cs="Simplified Arabic"/>
          <w:sz w:val="28"/>
          <w:szCs w:val="28"/>
          <w:rtl/>
          <w:lang w:bidi="ar-EG"/>
        </w:rPr>
        <w:t xml:space="preserve">(1) </w:t>
      </w:r>
      <w:r w:rsidRPr="00CB7847">
        <w:rPr>
          <w:rFonts w:ascii="Simplified Arabic" w:eastAsia="Calibri" w:hAnsi="Simplified Arabic" w:cs="Simplified Arabic" w:hint="cs"/>
          <w:b/>
          <w:bCs/>
          <w:sz w:val="28"/>
          <w:szCs w:val="28"/>
          <w:rtl/>
          <w:lang w:bidi="ar-EG"/>
        </w:rPr>
        <w:t>ا</w:t>
      </w:r>
      <w:r w:rsidRPr="00CB7847">
        <w:rPr>
          <w:rFonts w:ascii="Simplified Arabic" w:eastAsia="Calibri" w:hAnsi="Simplified Arabic" w:cs="Simplified Arabic"/>
          <w:b/>
          <w:bCs/>
          <w:sz w:val="28"/>
          <w:szCs w:val="28"/>
          <w:rtl/>
          <w:lang w:bidi="ar-EG"/>
        </w:rPr>
        <w:t>س</w:t>
      </w:r>
      <w:r w:rsidRPr="00CB7847">
        <w:rPr>
          <w:rFonts w:ascii="Simplified Arabic" w:eastAsia="Calibri" w:hAnsi="Simplified Arabic" w:cs="Simplified Arabic" w:hint="cs"/>
          <w:b/>
          <w:bCs/>
          <w:sz w:val="28"/>
          <w:szCs w:val="28"/>
          <w:rtl/>
          <w:lang w:bidi="ar-EG"/>
        </w:rPr>
        <w:t>أ</w:t>
      </w:r>
      <w:r w:rsidR="00CB7847">
        <w:rPr>
          <w:rFonts w:ascii="Simplified Arabic" w:eastAsia="Calibri" w:hAnsi="Simplified Arabic" w:cs="Simplified Arabic"/>
          <w:b/>
          <w:bCs/>
          <w:sz w:val="28"/>
          <w:szCs w:val="28"/>
          <w:rtl/>
          <w:lang w:bidi="ar-EG"/>
        </w:rPr>
        <w:t>ل استشير</w:t>
      </w:r>
      <w:r w:rsidRPr="00CB7847">
        <w:rPr>
          <w:rFonts w:ascii="Simplified Arabic" w:eastAsia="Calibri" w:hAnsi="Simplified Arabic" w:cs="Simplified Arabic"/>
          <w:b/>
          <w:bCs/>
          <w:sz w:val="28"/>
          <w:szCs w:val="28"/>
          <w:rtl/>
          <w:lang w:bidi="ar-EG"/>
        </w:rPr>
        <w:t>:</w:t>
      </w:r>
      <w:r w:rsidRPr="00CB7847">
        <w:rPr>
          <w:rFonts w:ascii="Simplified Arabic" w:eastAsia="Calibri" w:hAnsi="Simplified Arabic" w:cs="Simplified Arabic"/>
          <w:sz w:val="28"/>
          <w:szCs w:val="28"/>
          <w:rtl/>
          <w:lang w:bidi="ar-EG"/>
        </w:rPr>
        <w:t xml:space="preserve"> الذي أطلقته وزارة الصحة والسكان كحملة لتنظيم الأسرة وتشجيع السيدات على استخدام وسائل تنظيم الأسرة.</w:t>
      </w:r>
      <w:r w:rsidR="00CB7847">
        <w:rPr>
          <w:rFonts w:ascii="Simplified Arabic" w:eastAsia="Calibri" w:hAnsi="Simplified Arabic" w:cs="Simplified Arabic" w:hint="cs"/>
          <w:sz w:val="28"/>
          <w:szCs w:val="28"/>
          <w:rtl/>
          <w:lang w:bidi="ar-EG"/>
        </w:rPr>
        <w:t xml:space="preserve"> </w:t>
      </w:r>
      <w:r w:rsidR="00CB7847">
        <w:rPr>
          <w:rFonts w:ascii="Simplified Arabic" w:eastAsia="Calibri" w:hAnsi="Simplified Arabic" w:cs="Simplified Arabic"/>
          <w:sz w:val="28"/>
          <w:szCs w:val="28"/>
          <w:rtl/>
          <w:lang w:bidi="ar-EG"/>
        </w:rPr>
        <w:t xml:space="preserve">وكان في فحوى الإعلان الإجابة على بعض الأسئلة التي تتردد في أذهان السيدات من خطورة الأضرار المترتبة </w:t>
      </w:r>
      <w:r w:rsidR="00CB7847">
        <w:rPr>
          <w:rFonts w:ascii="Simplified Arabic" w:eastAsia="Calibri" w:hAnsi="Simplified Arabic" w:cs="Simplified Arabic" w:hint="cs"/>
          <w:sz w:val="28"/>
          <w:szCs w:val="28"/>
          <w:rtl/>
          <w:lang w:bidi="ar-EG"/>
        </w:rPr>
        <w:t>على</w:t>
      </w:r>
      <w:r w:rsidR="00CB7847">
        <w:rPr>
          <w:rFonts w:ascii="Simplified Arabic" w:eastAsia="Calibri" w:hAnsi="Simplified Arabic" w:cs="Simplified Arabic"/>
          <w:sz w:val="28"/>
          <w:szCs w:val="28"/>
          <w:rtl/>
          <w:lang w:bidi="ar-EG"/>
        </w:rPr>
        <w:t xml:space="preserve"> استخدام وسائل تنظيم الأسرة ومدى تأثيرها على الرضاعة الطبيعية أو إمكانية إنجاب أطفال أخرى من عدمه بعد استخدام السيدة للوسيلة.</w:t>
      </w:r>
    </w:p>
    <w:p w14:paraId="52927847" w14:textId="199C5709" w:rsidR="00CB7847" w:rsidRDefault="00CB7847" w:rsidP="00CB7847">
      <w:pPr>
        <w:spacing w:after="0" w:line="240" w:lineRule="auto"/>
        <w:jc w:val="both"/>
        <w:rPr>
          <w:rFonts w:ascii="Simplified Arabic" w:eastAsia="Calibri" w:hAnsi="Simplified Arabic" w:cs="Simplified Arabic"/>
          <w:sz w:val="28"/>
          <w:szCs w:val="28"/>
          <w:lang w:bidi="ar-EG"/>
        </w:rPr>
      </w:pPr>
      <w:r>
        <w:rPr>
          <w:rFonts w:ascii="Simplified Arabic" w:eastAsia="Calibri" w:hAnsi="Simplified Arabic" w:cs="Simplified Arabic"/>
          <w:sz w:val="28"/>
          <w:szCs w:val="28"/>
          <w:rtl/>
          <w:lang w:bidi="ar-EG"/>
        </w:rPr>
        <w:t>(2)</w:t>
      </w:r>
      <w:r>
        <w:rPr>
          <w:rFonts w:ascii="Simplified Arabic" w:eastAsia="Calibri" w:hAnsi="Simplified Arabic" w:cs="Simplified Arabic"/>
          <w:b/>
          <w:bCs/>
          <w:sz w:val="28"/>
          <w:szCs w:val="28"/>
          <w:rtl/>
          <w:lang w:bidi="ar-EG"/>
        </w:rPr>
        <w:t xml:space="preserve"> </w:t>
      </w:r>
      <w:r w:rsidRPr="00CB7847">
        <w:rPr>
          <w:rFonts w:ascii="Simplified Arabic" w:eastAsia="Calibri" w:hAnsi="Simplified Arabic" w:cs="Simplified Arabic"/>
          <w:b/>
          <w:bCs/>
          <w:sz w:val="28"/>
          <w:szCs w:val="28"/>
          <w:rtl/>
          <w:lang w:bidi="ar-EG"/>
        </w:rPr>
        <w:t>الراجل مش بس بكلمته:</w:t>
      </w:r>
      <w:r>
        <w:rPr>
          <w:rFonts w:ascii="Simplified Arabic" w:eastAsia="Calibri" w:hAnsi="Simplified Arabic" w:cs="Simplified Arabic"/>
          <w:sz w:val="28"/>
          <w:szCs w:val="28"/>
          <w:rtl/>
          <w:lang w:bidi="ar-EG"/>
        </w:rPr>
        <w:t xml:space="preserve"> كانت تستهدف الرجل لتوعيته بالقضية لتنظيم الأسرة وإلقاء المسؤولية المشتركة عليه وليس على المرأة فقط، وخاصة في محافظات الوجه القبلي نظرًا لظروف واختلاف الثقافة والموروثات الاجتماعية لديهم.</w:t>
      </w:r>
    </w:p>
    <w:p w14:paraId="1D467E56" w14:textId="60C13FA9" w:rsidR="00CB7847" w:rsidRPr="00CB7847" w:rsidRDefault="00CB7847" w:rsidP="00CB7847">
      <w:pPr>
        <w:spacing w:after="0" w:line="240" w:lineRule="auto"/>
        <w:jc w:val="both"/>
        <w:rPr>
          <w:rFonts w:ascii="Simplified Arabic" w:eastAsia="Calibri" w:hAnsi="Simplified Arabic" w:cs="Simplified Arabic"/>
          <w:sz w:val="28"/>
          <w:szCs w:val="28"/>
          <w:lang w:bidi="ar-EG"/>
        </w:rPr>
      </w:pPr>
      <w:r w:rsidRPr="00CB7847">
        <w:rPr>
          <w:rFonts w:ascii="Simplified Arabic" w:eastAsia="Calibri" w:hAnsi="Simplified Arabic" w:cs="Simplified Arabic"/>
          <w:b/>
          <w:bCs/>
          <w:sz w:val="28"/>
          <w:szCs w:val="28"/>
          <w:rtl/>
          <w:lang w:bidi="ar-EG"/>
        </w:rPr>
        <w:t>(3)</w:t>
      </w:r>
      <w:r w:rsidRPr="00CB7847">
        <w:rPr>
          <w:rFonts w:ascii="Simplified Arabic" w:eastAsia="Calibri" w:hAnsi="Simplified Arabic" w:cs="Simplified Arabic"/>
          <w:sz w:val="28"/>
          <w:szCs w:val="28"/>
          <w:rtl/>
          <w:lang w:bidi="ar-EG"/>
        </w:rPr>
        <w:t xml:space="preserve"> </w:t>
      </w:r>
      <w:r w:rsidRPr="00CB7847">
        <w:rPr>
          <w:rFonts w:ascii="Simplified Arabic" w:eastAsia="Calibri" w:hAnsi="Simplified Arabic" w:cs="Simplified Arabic"/>
          <w:b/>
          <w:bCs/>
          <w:sz w:val="28"/>
          <w:szCs w:val="28"/>
          <w:rtl/>
          <w:lang w:bidi="ar-EG"/>
        </w:rPr>
        <w:t>إعلانات حسنين ومحمدين</w:t>
      </w:r>
      <w:r w:rsidRPr="00CB7847">
        <w:rPr>
          <w:rFonts w:ascii="Simplified Arabic" w:eastAsia="Calibri" w:hAnsi="Simplified Arabic" w:cs="Simplified Arabic"/>
          <w:sz w:val="28"/>
          <w:szCs w:val="28"/>
          <w:rtl/>
          <w:lang w:bidi="ar-EG"/>
        </w:rPr>
        <w:t xml:space="preserve">: ومن خلالها تم الحث على تنظيم الأسرة واستخدام وسائل تنظيم الأسرة من خلال حكاية بسيطة من خلال شخصين </w:t>
      </w:r>
      <w:r w:rsidRPr="00CB7847">
        <w:rPr>
          <w:rFonts w:ascii="Simplified Arabic" w:eastAsia="Calibri" w:hAnsi="Simplified Arabic" w:cs="Simplified Arabic" w:hint="cs"/>
          <w:sz w:val="28"/>
          <w:szCs w:val="28"/>
          <w:rtl/>
          <w:lang w:bidi="ar-EG"/>
        </w:rPr>
        <w:t>"</w:t>
      </w:r>
      <w:r w:rsidRPr="00CB7847">
        <w:rPr>
          <w:rFonts w:ascii="Simplified Arabic" w:eastAsia="Calibri" w:hAnsi="Simplified Arabic" w:cs="Simplified Arabic"/>
          <w:sz w:val="28"/>
          <w:szCs w:val="28"/>
          <w:rtl/>
          <w:lang w:bidi="ar-EG"/>
        </w:rPr>
        <w:t>حسنين ومحمدين</w:t>
      </w:r>
      <w:r w:rsidRPr="00CB7847">
        <w:rPr>
          <w:rFonts w:ascii="Simplified Arabic" w:eastAsia="Calibri" w:hAnsi="Simplified Arabic" w:cs="Simplified Arabic" w:hint="cs"/>
          <w:sz w:val="28"/>
          <w:szCs w:val="28"/>
          <w:rtl/>
          <w:lang w:bidi="ar-EG"/>
        </w:rPr>
        <w:t>"</w:t>
      </w:r>
      <w:r w:rsidRPr="00CB7847">
        <w:rPr>
          <w:rFonts w:ascii="Simplified Arabic" w:eastAsia="Calibri" w:hAnsi="Simplified Arabic" w:cs="Simplified Arabic"/>
          <w:sz w:val="28"/>
          <w:szCs w:val="28"/>
          <w:rtl/>
          <w:lang w:bidi="ar-EG"/>
        </w:rPr>
        <w:t xml:space="preserve"> يمارسان لعبة التحطيب المشهورة في الصعيد من خلال حسنين وزوجته كانوا أصحاب ولكن كثرة الإنجاب أثرت على صحته وزوجته وأظهرت أن مستوى الفرحة من خلال أول طفل حتى الطفل السابع قل، وعلى المستوى الاقتصادي وعلى مستوى الصحة وكانت الرسالة مباشرة</w:t>
      </w:r>
      <w:r w:rsidRPr="00CB7847">
        <w:rPr>
          <w:rFonts w:ascii="Simplified Arabic" w:eastAsia="Calibri" w:hAnsi="Simplified Arabic" w:cs="Simplified Arabic" w:hint="cs"/>
          <w:sz w:val="28"/>
          <w:szCs w:val="28"/>
          <w:rtl/>
          <w:lang w:bidi="ar-EG"/>
        </w:rPr>
        <w:t>،</w:t>
      </w:r>
      <w:r>
        <w:rPr>
          <w:rFonts w:ascii="Simplified Arabic" w:eastAsia="Calibri" w:hAnsi="Simplified Arabic" w:cs="Simplified Arabic"/>
          <w:sz w:val="28"/>
          <w:szCs w:val="28"/>
          <w:rtl/>
          <w:lang w:bidi="ar-EG"/>
        </w:rPr>
        <w:t xml:space="preserve"> وواضح</w:t>
      </w:r>
      <w:r w:rsidRPr="00CB7847">
        <w:rPr>
          <w:rFonts w:ascii="Simplified Arabic" w:eastAsia="Calibri" w:hAnsi="Simplified Arabic" w:cs="Simplified Arabic" w:hint="cs"/>
          <w:sz w:val="28"/>
          <w:szCs w:val="28"/>
          <w:rtl/>
          <w:lang w:bidi="ar-EG"/>
        </w:rPr>
        <w:t>،،</w:t>
      </w:r>
      <w:r w:rsidRPr="00CB7847">
        <w:rPr>
          <w:rFonts w:ascii="Simplified Arabic" w:eastAsia="Calibri" w:hAnsi="Simplified Arabic" w:cs="Simplified Arabic"/>
          <w:sz w:val="28"/>
          <w:szCs w:val="28"/>
          <w:rtl/>
          <w:lang w:bidi="ar-EG"/>
        </w:rPr>
        <w:t xml:space="preserve"> وبسيطة</w:t>
      </w:r>
      <w:r>
        <w:rPr>
          <w:rFonts w:ascii="Simplified Arabic" w:eastAsia="Calibri" w:hAnsi="Simplified Arabic" w:cs="Simplified Arabic" w:hint="cs"/>
          <w:sz w:val="28"/>
          <w:szCs w:val="28"/>
          <w:rtl/>
          <w:lang w:bidi="ar-EG"/>
        </w:rPr>
        <w:t>،</w:t>
      </w:r>
      <w:r w:rsidRPr="00CB7847">
        <w:rPr>
          <w:rFonts w:ascii="Simplified Arabic" w:eastAsia="Calibri" w:hAnsi="Simplified Arabic" w:cs="Simplified Arabic"/>
          <w:sz w:val="28"/>
          <w:szCs w:val="28"/>
          <w:rtl/>
          <w:lang w:bidi="ar-EG"/>
        </w:rPr>
        <w:t xml:space="preserve"> وخاصة مستهدفة </w:t>
      </w:r>
      <w:r w:rsidRPr="00CB7847">
        <w:rPr>
          <w:rFonts w:ascii="Simplified Arabic" w:eastAsia="Calibri" w:hAnsi="Simplified Arabic" w:cs="Simplified Arabic"/>
          <w:sz w:val="28"/>
          <w:szCs w:val="28"/>
          <w:rtl/>
          <w:lang w:bidi="ar-EG"/>
        </w:rPr>
        <w:lastRenderedPageBreak/>
        <w:t>المحافظات ذات الطابع القبلي. ولكن محمدين أنجب هو وزوجته طفلين مما أثر على حياتهم بحياة كريمة وسعيدة على المستوى الاقتصادي وعلى مستوى الصحة العامة.</w:t>
      </w:r>
    </w:p>
    <w:p w14:paraId="78FE4071" w14:textId="4121A56B" w:rsidR="00CB7847" w:rsidRDefault="00CB7847" w:rsidP="00CB7847">
      <w:pPr>
        <w:spacing w:after="0" w:line="240" w:lineRule="auto"/>
        <w:jc w:val="both"/>
        <w:rPr>
          <w:rFonts w:ascii="Simplified Arabic" w:eastAsia="Calibri" w:hAnsi="Simplified Arabic" w:cs="Simplified Arabic"/>
          <w:sz w:val="28"/>
          <w:szCs w:val="28"/>
          <w:lang w:bidi="ar-EG"/>
        </w:rPr>
      </w:pPr>
      <w:r>
        <w:rPr>
          <w:rFonts w:ascii="Simplified Arabic" w:eastAsia="Calibri" w:hAnsi="Simplified Arabic" w:cs="Simplified Arabic"/>
          <w:b/>
          <w:bCs/>
          <w:sz w:val="28"/>
          <w:szCs w:val="28"/>
          <w:rtl/>
          <w:lang w:bidi="ar-EG"/>
        </w:rPr>
        <w:t>(4)</w:t>
      </w:r>
      <w:r>
        <w:rPr>
          <w:rFonts w:ascii="Simplified Arabic" w:eastAsia="Calibri" w:hAnsi="Simplified Arabic" w:cs="Simplified Arabic"/>
          <w:sz w:val="28"/>
          <w:szCs w:val="28"/>
          <w:rtl/>
          <w:lang w:bidi="ar-EG"/>
        </w:rPr>
        <w:t xml:space="preserve"> وظهر فيلم </w:t>
      </w:r>
      <w:r>
        <w:rPr>
          <w:rFonts w:ascii="Simplified Arabic" w:eastAsia="Calibri" w:hAnsi="Simplified Arabic" w:cs="Simplified Arabic"/>
          <w:b/>
          <w:bCs/>
          <w:sz w:val="28"/>
          <w:szCs w:val="28"/>
          <w:rtl/>
          <w:lang w:bidi="ar-EG"/>
        </w:rPr>
        <w:t xml:space="preserve">أفواه وأرانب: </w:t>
      </w:r>
      <w:r>
        <w:rPr>
          <w:rFonts w:ascii="Simplified Arabic" w:eastAsia="Calibri" w:hAnsi="Simplified Arabic" w:cs="Simplified Arabic"/>
          <w:sz w:val="28"/>
          <w:szCs w:val="28"/>
          <w:rtl/>
          <w:lang w:bidi="ar-EG"/>
        </w:rPr>
        <w:t>وكانت رسالة الفيلم واضحة عن كثرة الإنجاب وما يترتب عليها من تبعيات سلبية للأب والأبناء، كما ظهر في صورة إعلان من خلال حملة بصورة مذيع الإعلان قائلا</w:t>
      </w:r>
      <w:r>
        <w:rPr>
          <w:rFonts w:ascii="Simplified Arabic" w:eastAsia="Calibri" w:hAnsi="Simplified Arabic" w:cs="Simplified Arabic" w:hint="cs"/>
          <w:sz w:val="28"/>
          <w:szCs w:val="28"/>
          <w:rtl/>
          <w:lang w:bidi="ar-EG"/>
        </w:rPr>
        <w:t xml:space="preserve"> </w:t>
      </w:r>
      <w:r>
        <w:rPr>
          <w:rFonts w:ascii="Simplified Arabic" w:eastAsia="Calibri" w:hAnsi="Simplified Arabic" w:cs="Simplified Arabic" w:hint="cs"/>
          <w:b/>
          <w:bCs/>
          <w:i/>
          <w:iCs/>
          <w:sz w:val="28"/>
          <w:szCs w:val="28"/>
          <w:rtl/>
          <w:lang w:bidi="ar-EG"/>
        </w:rPr>
        <w:t>"ا</w:t>
      </w:r>
      <w:r>
        <w:rPr>
          <w:rFonts w:ascii="Simplified Arabic" w:eastAsia="Calibri" w:hAnsi="Simplified Arabic" w:cs="Simplified Arabic"/>
          <w:b/>
          <w:bCs/>
          <w:i/>
          <w:iCs/>
          <w:sz w:val="28"/>
          <w:szCs w:val="28"/>
          <w:rtl/>
          <w:lang w:bidi="ar-EG"/>
        </w:rPr>
        <w:t>لخلفة دى رزق محدش قال متخلفش بس أكثر من إثنين ممكن متقدرش</w:t>
      </w:r>
      <w:r>
        <w:rPr>
          <w:rFonts w:ascii="Simplified Arabic" w:eastAsia="Calibri" w:hAnsi="Simplified Arabic" w:cs="Simplified Arabic"/>
          <w:sz w:val="28"/>
          <w:szCs w:val="28"/>
          <w:rtl/>
          <w:lang w:bidi="ar-EG"/>
        </w:rPr>
        <w:t>".</w:t>
      </w:r>
    </w:p>
    <w:p w14:paraId="51805B01" w14:textId="6B308925" w:rsidR="001C5083" w:rsidRPr="00CB7847" w:rsidRDefault="00CB7847" w:rsidP="00CB7847">
      <w:pPr>
        <w:spacing w:after="0" w:line="240" w:lineRule="auto"/>
        <w:jc w:val="both"/>
        <w:rPr>
          <w:rFonts w:ascii="Simplified Arabic" w:eastAsia="Calibri" w:hAnsi="Simplified Arabic" w:cs="Simplified Arabic"/>
          <w:sz w:val="28"/>
          <w:szCs w:val="28"/>
          <w:rtl/>
          <w:lang w:bidi="ar-EG"/>
        </w:rPr>
      </w:pPr>
      <w:r>
        <w:rPr>
          <w:rFonts w:ascii="Simplified Arabic" w:eastAsia="Calibri" w:hAnsi="Simplified Arabic" w:cs="Simplified Arabic"/>
          <w:b/>
          <w:bCs/>
          <w:sz w:val="28"/>
          <w:szCs w:val="28"/>
          <w:rtl/>
          <w:lang w:bidi="ar-EG"/>
        </w:rPr>
        <w:t>(5)</w:t>
      </w:r>
      <w:r>
        <w:rPr>
          <w:rFonts w:ascii="Simplified Arabic" w:eastAsia="Calibri" w:hAnsi="Simplified Arabic" w:cs="Simplified Arabic"/>
          <w:sz w:val="28"/>
          <w:szCs w:val="28"/>
          <w:rtl/>
          <w:lang w:bidi="ar-EG"/>
        </w:rPr>
        <w:t xml:space="preserve"> وإعلانات عن </w:t>
      </w:r>
      <w:r>
        <w:rPr>
          <w:rFonts w:ascii="Simplified Arabic" w:eastAsia="Calibri" w:hAnsi="Simplified Arabic" w:cs="Simplified Arabic"/>
          <w:b/>
          <w:bCs/>
          <w:sz w:val="28"/>
          <w:szCs w:val="28"/>
          <w:rtl/>
          <w:lang w:bidi="ar-EG"/>
        </w:rPr>
        <w:t>كيفية استخدام حبوب منع الحمل</w:t>
      </w:r>
      <w:r>
        <w:rPr>
          <w:rFonts w:ascii="Simplified Arabic" w:eastAsia="Calibri" w:hAnsi="Simplified Arabic" w:cs="Simplified Arabic"/>
          <w:sz w:val="28"/>
          <w:szCs w:val="28"/>
          <w:rtl/>
          <w:lang w:bidi="ar-EG"/>
        </w:rPr>
        <w:t xml:space="preserve"> للتوعية لزيادة ممارسة وسائل تنظيم الأسرة.</w:t>
      </w:r>
    </w:p>
    <w:p w14:paraId="44301F9D" w14:textId="28A20A69" w:rsidR="001C5083" w:rsidRPr="00483B3A" w:rsidRDefault="00483B3A" w:rsidP="00483B3A">
      <w:pPr>
        <w:spacing w:after="0" w:line="240" w:lineRule="auto"/>
        <w:jc w:val="both"/>
        <w:rPr>
          <w:rFonts w:ascii="Simplified Arabic" w:eastAsia="Calibri" w:hAnsi="Simplified Arabic" w:cs="Simplified Arabic"/>
          <w:sz w:val="28"/>
          <w:szCs w:val="28"/>
          <w:rtl/>
          <w:lang w:bidi="ar-EG"/>
        </w:rPr>
      </w:pPr>
      <w:r>
        <w:rPr>
          <w:rFonts w:ascii="Simplified Arabic" w:eastAsia="Calibri" w:hAnsi="Simplified Arabic" w:cs="Simplified Arabic"/>
          <w:b/>
          <w:bCs/>
          <w:sz w:val="28"/>
          <w:szCs w:val="28"/>
          <w:rtl/>
          <w:lang w:bidi="ar-EG"/>
        </w:rPr>
        <w:t>(6)</w:t>
      </w:r>
      <w:r>
        <w:rPr>
          <w:rFonts w:ascii="Simplified Arabic" w:eastAsia="Calibri" w:hAnsi="Simplified Arabic" w:cs="Simplified Arabic"/>
          <w:sz w:val="28"/>
          <w:szCs w:val="28"/>
          <w:rtl/>
          <w:lang w:bidi="ar-EG"/>
        </w:rPr>
        <w:t xml:space="preserve"> </w:t>
      </w:r>
      <w:r>
        <w:rPr>
          <w:rFonts w:ascii="Simplified Arabic" w:eastAsia="Calibri" w:hAnsi="Simplified Arabic" w:cs="Simplified Arabic"/>
          <w:b/>
          <w:bCs/>
          <w:sz w:val="28"/>
          <w:szCs w:val="28"/>
          <w:rtl/>
          <w:lang w:bidi="ar-EG"/>
        </w:rPr>
        <w:t xml:space="preserve">إعلان </w:t>
      </w:r>
      <w:r>
        <w:rPr>
          <w:rFonts w:ascii="Simplified Arabic" w:eastAsia="Calibri" w:hAnsi="Simplified Arabic" w:cs="Simplified Arabic" w:hint="cs"/>
          <w:b/>
          <w:bCs/>
          <w:sz w:val="28"/>
          <w:szCs w:val="28"/>
          <w:rtl/>
          <w:lang w:bidi="ar-EG"/>
        </w:rPr>
        <w:t>"</w:t>
      </w:r>
      <w:r>
        <w:rPr>
          <w:rFonts w:ascii="Simplified Arabic" w:eastAsia="Calibri" w:hAnsi="Simplified Arabic" w:cs="Simplified Arabic"/>
          <w:b/>
          <w:bCs/>
          <w:sz w:val="28"/>
          <w:szCs w:val="28"/>
          <w:rtl/>
          <w:lang w:bidi="ar-EG"/>
        </w:rPr>
        <w:t>أولادنا زرعة</w:t>
      </w:r>
      <w:r>
        <w:rPr>
          <w:rFonts w:ascii="Simplified Arabic" w:eastAsia="Calibri" w:hAnsi="Simplified Arabic" w:cs="Simplified Arabic"/>
          <w:sz w:val="28"/>
          <w:szCs w:val="28"/>
          <w:rtl/>
          <w:lang w:bidi="ar-EG"/>
        </w:rPr>
        <w:t xml:space="preserve"> </w:t>
      </w:r>
      <w:r>
        <w:rPr>
          <w:rFonts w:ascii="Simplified Arabic" w:eastAsia="Calibri" w:hAnsi="Simplified Arabic" w:cs="Simplified Arabic"/>
          <w:b/>
          <w:bCs/>
          <w:sz w:val="28"/>
          <w:szCs w:val="28"/>
          <w:rtl/>
          <w:lang w:bidi="ar-EG"/>
        </w:rPr>
        <w:t>عمرنا</w:t>
      </w:r>
      <w:r>
        <w:rPr>
          <w:rFonts w:ascii="Simplified Arabic" w:eastAsia="Calibri" w:hAnsi="Simplified Arabic" w:cs="Simplified Arabic"/>
          <w:sz w:val="28"/>
          <w:szCs w:val="28"/>
          <w:rtl/>
          <w:lang w:bidi="ar-EG"/>
        </w:rPr>
        <w:t xml:space="preserve"> </w:t>
      </w:r>
      <w:r>
        <w:rPr>
          <w:rFonts w:ascii="Simplified Arabic" w:eastAsia="Calibri" w:hAnsi="Simplified Arabic" w:cs="Simplified Arabic"/>
          <w:b/>
          <w:bCs/>
          <w:sz w:val="28"/>
          <w:szCs w:val="28"/>
          <w:rtl/>
          <w:lang w:bidi="ar-EG"/>
        </w:rPr>
        <w:t xml:space="preserve">وعلشان </w:t>
      </w:r>
      <w:r>
        <w:rPr>
          <w:rFonts w:ascii="Simplified Arabic" w:eastAsia="Calibri" w:hAnsi="Simplified Arabic" w:cs="Simplified Arabic" w:hint="cs"/>
          <w:b/>
          <w:bCs/>
          <w:sz w:val="28"/>
          <w:szCs w:val="28"/>
          <w:rtl/>
          <w:lang w:bidi="ar-EG"/>
        </w:rPr>
        <w:t>تصح</w:t>
      </w:r>
      <w:r w:rsidRPr="00483B3A">
        <w:rPr>
          <w:rFonts w:ascii="Simplified Arabic" w:eastAsia="Calibri" w:hAnsi="Simplified Arabic" w:cs="Simplified Arabic"/>
          <w:b/>
          <w:bCs/>
          <w:sz w:val="28"/>
          <w:szCs w:val="28"/>
          <w:rtl/>
          <w:lang w:bidi="ar-EG"/>
        </w:rPr>
        <w:t xml:space="preserve"> </w:t>
      </w:r>
      <w:r>
        <w:rPr>
          <w:rFonts w:ascii="Simplified Arabic" w:eastAsia="Calibri" w:hAnsi="Simplified Arabic" w:cs="Simplified Arabic"/>
          <w:b/>
          <w:bCs/>
          <w:sz w:val="28"/>
          <w:szCs w:val="28"/>
          <w:rtl/>
          <w:lang w:bidi="ar-EG"/>
        </w:rPr>
        <w:t>زرعك قلل خلفتك</w:t>
      </w:r>
      <w:r>
        <w:rPr>
          <w:rFonts w:ascii="Simplified Arabic" w:eastAsia="Calibri" w:hAnsi="Simplified Arabic" w:cs="Simplified Arabic"/>
          <w:sz w:val="28"/>
          <w:szCs w:val="28"/>
          <w:rtl/>
          <w:lang w:bidi="ar-EG"/>
        </w:rPr>
        <w:t>"</w:t>
      </w:r>
      <w:r>
        <w:rPr>
          <w:rFonts w:ascii="Simplified Arabic" w:eastAsia="Calibri" w:hAnsi="Simplified Arabic" w:cs="Simplified Arabic"/>
          <w:b/>
          <w:bCs/>
          <w:sz w:val="28"/>
          <w:szCs w:val="28"/>
          <w:vertAlign w:val="superscript"/>
          <w:rtl/>
          <w:lang w:bidi="ar-EG"/>
        </w:rPr>
        <w:t>(</w:t>
      </w:r>
      <w:r>
        <w:rPr>
          <w:rFonts w:ascii="Simplified Arabic" w:eastAsia="Calibri" w:hAnsi="Simplified Arabic" w:cs="Simplified Arabic"/>
          <w:b/>
          <w:bCs/>
          <w:sz w:val="28"/>
          <w:szCs w:val="28"/>
          <w:vertAlign w:val="superscript"/>
          <w:rtl/>
          <w:lang w:bidi="ar-EG"/>
        </w:rPr>
        <w:footnoteReference w:id="95"/>
      </w:r>
      <w:r>
        <w:rPr>
          <w:rFonts w:ascii="Simplified Arabic" w:eastAsia="Calibri" w:hAnsi="Simplified Arabic" w:cs="Simplified Arabic"/>
          <w:b/>
          <w:bCs/>
          <w:sz w:val="28"/>
          <w:szCs w:val="28"/>
          <w:vertAlign w:val="superscript"/>
          <w:rtl/>
          <w:lang w:bidi="ar-EG"/>
        </w:rPr>
        <w:t xml:space="preserve">) </w:t>
      </w:r>
      <w:r>
        <w:rPr>
          <w:rFonts w:ascii="Simplified Arabic" w:eastAsia="Calibri" w:hAnsi="Simplified Arabic" w:cs="Simplified Arabic"/>
          <w:sz w:val="28"/>
          <w:szCs w:val="28"/>
          <w:rtl/>
          <w:lang w:bidi="ar-EG"/>
        </w:rPr>
        <w:t>وكان يخاطب المجتمع الريفي.</w:t>
      </w:r>
    </w:p>
    <w:p w14:paraId="284B8874" w14:textId="77777777" w:rsidR="00483B3A" w:rsidRDefault="00483B3A" w:rsidP="00483B3A">
      <w:pPr>
        <w:spacing w:after="0" w:line="240" w:lineRule="auto"/>
        <w:jc w:val="both"/>
        <w:rPr>
          <w:rFonts w:ascii="Simplified Arabic" w:eastAsia="Calibri" w:hAnsi="Simplified Arabic" w:cs="Simplified Arabic"/>
          <w:sz w:val="28"/>
          <w:szCs w:val="28"/>
          <w:lang w:bidi="ar-EG"/>
        </w:rPr>
      </w:pPr>
      <w:r>
        <w:rPr>
          <w:rFonts w:ascii="Simplified Arabic" w:eastAsia="Calibri" w:hAnsi="Simplified Arabic" w:cs="Simplified Arabic"/>
          <w:b/>
          <w:bCs/>
          <w:sz w:val="28"/>
          <w:szCs w:val="28"/>
          <w:rtl/>
          <w:lang w:bidi="ar-EG"/>
        </w:rPr>
        <w:t>(7)</w:t>
      </w:r>
      <w:r>
        <w:rPr>
          <w:rFonts w:ascii="Simplified Arabic" w:eastAsia="Calibri" w:hAnsi="Simplified Arabic" w:cs="Simplified Arabic"/>
          <w:sz w:val="28"/>
          <w:szCs w:val="28"/>
          <w:rtl/>
          <w:lang w:bidi="ar-EG"/>
        </w:rPr>
        <w:t xml:space="preserve"> </w:t>
      </w:r>
      <w:r>
        <w:rPr>
          <w:rFonts w:ascii="Simplified Arabic" w:eastAsia="Calibri" w:hAnsi="Simplified Arabic" w:cs="Simplified Arabic"/>
          <w:b/>
          <w:bCs/>
          <w:sz w:val="28"/>
          <w:szCs w:val="28"/>
          <w:rtl/>
          <w:lang w:bidi="ar-EG"/>
        </w:rPr>
        <w:t>وشعارات أخرى مثل (أنظر حولك)</w:t>
      </w:r>
      <w:r>
        <w:rPr>
          <w:rFonts w:ascii="Simplified Arabic" w:eastAsia="Calibri" w:hAnsi="Simplified Arabic" w:cs="Simplified Arabic"/>
          <w:sz w:val="28"/>
          <w:szCs w:val="28"/>
          <w:rtl/>
          <w:lang w:bidi="ar-EG"/>
        </w:rPr>
        <w:t>: تشير إلى كثرة الزحام في الشوارع نتيجة للزيادة العددية لكثرة الإنجاب. ونظرًا لأهمية وخطورة الزيادة السكانية من التداعيات والمخاطر السلبية منها تطرقت مجلة (روز اليوسف)</w:t>
      </w:r>
      <w:r>
        <w:rPr>
          <w:rFonts w:ascii="Simplified Arabic" w:eastAsia="Calibri" w:hAnsi="Simplified Arabic" w:cs="Simplified Arabic"/>
          <w:b/>
          <w:bCs/>
          <w:sz w:val="28"/>
          <w:szCs w:val="28"/>
          <w:vertAlign w:val="superscript"/>
          <w:rtl/>
          <w:lang w:bidi="ar-EG"/>
        </w:rPr>
        <w:t>(</w:t>
      </w:r>
      <w:r>
        <w:rPr>
          <w:rFonts w:ascii="Simplified Arabic" w:eastAsia="Calibri" w:hAnsi="Simplified Arabic" w:cs="Simplified Arabic"/>
          <w:b/>
          <w:bCs/>
          <w:sz w:val="28"/>
          <w:szCs w:val="28"/>
          <w:vertAlign w:val="superscript"/>
          <w:rtl/>
          <w:lang w:bidi="ar-EG"/>
        </w:rPr>
        <w:footnoteReference w:id="96"/>
      </w:r>
      <w:r>
        <w:rPr>
          <w:rFonts w:ascii="Simplified Arabic" w:eastAsia="Calibri" w:hAnsi="Simplified Arabic" w:cs="Simplified Arabic"/>
          <w:b/>
          <w:bCs/>
          <w:sz w:val="28"/>
          <w:szCs w:val="28"/>
          <w:vertAlign w:val="superscript"/>
          <w:rtl/>
          <w:lang w:bidi="ar-EG"/>
        </w:rPr>
        <w:t>)</w:t>
      </w:r>
      <w:r>
        <w:rPr>
          <w:rFonts w:ascii="Simplified Arabic" w:eastAsia="Calibri" w:hAnsi="Simplified Arabic" w:cs="Simplified Arabic"/>
          <w:sz w:val="28"/>
          <w:szCs w:val="28"/>
          <w:rtl/>
          <w:lang w:bidi="ar-EG"/>
        </w:rPr>
        <w:t xml:space="preserve"> بحوار مع الدكتور/ عاطف الشيتاني مقرر المجلس القومي للسكان حينئذ عن ضعف دور الإعلام في القضية السكانية، وخاصة بعد ثورة 25 يناير 2011، حيث أوضح أن الثورة أفرزت تدني الخصائص السكانية من ارتفاع نسب الأمية والتسرب من التعليم وارتفاع نسب الفقر وافتقار العدالة الاجتماعية، وأشار لأهمية دور الإعلام بكافة أشكاله والتوعية بالأزمة السكانية وتحسين الخصائص السكانية من أجل تحقيق التنمية الشاملة، حيث يعتبر الإعلام شريكًا أساسيًا في القضية السكانية، ويجب تكاتف جميع الأدوار من الشباب والسيدات في التأثير على ضبط النمو السكاني من خلال </w:t>
      </w:r>
      <w:r>
        <w:rPr>
          <w:rFonts w:ascii="Simplified Arabic" w:eastAsia="Calibri" w:hAnsi="Simplified Arabic" w:cs="Simplified Arabic"/>
          <w:sz w:val="28"/>
          <w:szCs w:val="28"/>
          <w:rtl/>
          <w:lang w:bidi="ar-EG"/>
        </w:rPr>
        <w:lastRenderedPageBreak/>
        <w:t>الوعي الجمعي بأهمية وخطورة هذه الأزمة مما يتسبب في تداعيات سلبية على الخصائص السكانية.</w:t>
      </w:r>
    </w:p>
    <w:p w14:paraId="3DD8ADBF" w14:textId="1DFAF71C" w:rsidR="00483B3A" w:rsidRDefault="00483B3A" w:rsidP="00483B3A">
      <w:pPr>
        <w:spacing w:after="0" w:line="240" w:lineRule="auto"/>
        <w:jc w:val="both"/>
        <w:rPr>
          <w:rFonts w:ascii="Simplified Arabic" w:eastAsia="Calibri" w:hAnsi="Simplified Arabic" w:cs="Simplified Arabic"/>
          <w:sz w:val="28"/>
          <w:szCs w:val="28"/>
          <w:lang w:bidi="ar-EG"/>
        </w:rPr>
      </w:pPr>
      <w:r>
        <w:rPr>
          <w:rFonts w:ascii="Simplified Arabic" w:eastAsia="Calibri" w:hAnsi="Simplified Arabic" w:cs="Simplified Arabic"/>
          <w:sz w:val="28"/>
          <w:szCs w:val="28"/>
          <w:rtl/>
          <w:lang w:bidi="ar-EG"/>
        </w:rPr>
        <w:t>أيضًا ليست فقط التوعية من خلال المنابر الإعلامية وحدها، بل أيضًا من خلال دور الخطاب الديني لمواجهة الأزمة السكانية في مصر ورأ</w:t>
      </w:r>
      <w:r>
        <w:rPr>
          <w:rFonts w:ascii="Simplified Arabic" w:eastAsia="Calibri" w:hAnsi="Simplified Arabic" w:cs="Simplified Arabic" w:hint="cs"/>
          <w:sz w:val="28"/>
          <w:szCs w:val="28"/>
          <w:rtl/>
          <w:lang w:bidi="ar-EG"/>
        </w:rPr>
        <w:t>ي</w:t>
      </w:r>
      <w:r>
        <w:rPr>
          <w:rFonts w:ascii="Simplified Arabic" w:eastAsia="Calibri" w:hAnsi="Simplified Arabic" w:cs="Simplified Arabic"/>
          <w:sz w:val="28"/>
          <w:szCs w:val="28"/>
          <w:rtl/>
          <w:lang w:bidi="ar-EG"/>
        </w:rPr>
        <w:t xml:space="preserve"> الدين يدعو دائمًا للتوازن بين عدد السكان وتحقيق التنمية حيث كثرة الزيادة السكانية تؤدي إلى زيادة نسبة الفقر.</w:t>
      </w:r>
    </w:p>
    <w:p w14:paraId="1D0B2463" w14:textId="47B47F9C" w:rsidR="00483B3A" w:rsidRDefault="00483B3A" w:rsidP="00483B3A">
      <w:pPr>
        <w:spacing w:after="0" w:line="240" w:lineRule="auto"/>
        <w:jc w:val="both"/>
        <w:rPr>
          <w:rFonts w:ascii="Simplified Arabic" w:eastAsia="Calibri" w:hAnsi="Simplified Arabic" w:cs="Simplified Arabic"/>
          <w:sz w:val="28"/>
          <w:szCs w:val="28"/>
          <w:lang w:bidi="ar-EG"/>
        </w:rPr>
      </w:pPr>
      <w:r>
        <w:rPr>
          <w:rFonts w:ascii="Simplified Arabic" w:eastAsia="Calibri" w:hAnsi="Simplified Arabic" w:cs="Simplified Arabic"/>
          <w:sz w:val="28"/>
          <w:szCs w:val="28"/>
          <w:rtl/>
          <w:lang w:bidi="ar-EG"/>
        </w:rPr>
        <w:t>كما أوضح مفتي الجمهورية</w:t>
      </w:r>
      <w:r>
        <w:rPr>
          <w:rFonts w:ascii="Simplified Arabic" w:eastAsia="Calibri" w:hAnsi="Simplified Arabic" w:cs="Simplified Arabic"/>
          <w:b/>
          <w:bCs/>
          <w:sz w:val="28"/>
          <w:szCs w:val="28"/>
          <w:vertAlign w:val="superscript"/>
          <w:rtl/>
          <w:lang w:bidi="ar-EG"/>
        </w:rPr>
        <w:t>(</w:t>
      </w:r>
      <w:r>
        <w:rPr>
          <w:rFonts w:ascii="Simplified Arabic" w:eastAsia="Calibri" w:hAnsi="Simplified Arabic" w:cs="Simplified Arabic"/>
          <w:b/>
          <w:bCs/>
          <w:sz w:val="28"/>
          <w:szCs w:val="28"/>
          <w:vertAlign w:val="superscript"/>
          <w:rtl/>
          <w:lang w:bidi="ar-EG"/>
        </w:rPr>
        <w:footnoteReference w:id="97"/>
      </w:r>
      <w:r>
        <w:rPr>
          <w:rFonts w:ascii="Simplified Arabic" w:eastAsia="Calibri" w:hAnsi="Simplified Arabic" w:cs="Simplified Arabic"/>
          <w:b/>
          <w:bCs/>
          <w:sz w:val="28"/>
          <w:szCs w:val="28"/>
          <w:vertAlign w:val="superscript"/>
          <w:rtl/>
          <w:lang w:bidi="ar-EG"/>
        </w:rPr>
        <w:t>)</w:t>
      </w:r>
      <w:r>
        <w:rPr>
          <w:rFonts w:ascii="Simplified Arabic" w:eastAsia="Calibri" w:hAnsi="Simplified Arabic" w:cs="Simplified Arabic"/>
          <w:sz w:val="28"/>
          <w:szCs w:val="28"/>
          <w:rtl/>
          <w:lang w:bidi="ar-EG"/>
        </w:rPr>
        <w:t xml:space="preserve"> أن دار ال</w:t>
      </w:r>
      <w:r>
        <w:rPr>
          <w:rFonts w:ascii="Simplified Arabic" w:eastAsia="Calibri" w:hAnsi="Simplified Arabic" w:cs="Simplified Arabic" w:hint="cs"/>
          <w:sz w:val="28"/>
          <w:szCs w:val="28"/>
          <w:rtl/>
          <w:lang w:bidi="ar-EG"/>
        </w:rPr>
        <w:t>إ</w:t>
      </w:r>
      <w:r>
        <w:rPr>
          <w:rFonts w:ascii="Simplified Arabic" w:eastAsia="Calibri" w:hAnsi="Simplified Arabic" w:cs="Simplified Arabic"/>
          <w:sz w:val="28"/>
          <w:szCs w:val="28"/>
          <w:rtl/>
          <w:lang w:bidi="ar-EG"/>
        </w:rPr>
        <w:t>فتاء المصرية قد استقرت في فتواها على أن تنظيم الأسرة هو من الأمور المشروعة والجائزة شرعًا، ويجب أن تكون هذه المنظومة متسقة مع منظومة التشريعات المصرية، كما أن الإسلام يدعو للغنى وليس للفقر ويدعو للارتقاء بالمجتمع والأسرة.</w:t>
      </w:r>
    </w:p>
    <w:p w14:paraId="301953B3" w14:textId="2632CED3" w:rsidR="00483B3A" w:rsidRDefault="00483B3A" w:rsidP="00483B3A">
      <w:pPr>
        <w:spacing w:after="0" w:line="240" w:lineRule="auto"/>
        <w:jc w:val="both"/>
        <w:rPr>
          <w:rFonts w:ascii="Simplified Arabic" w:eastAsia="Calibri" w:hAnsi="Simplified Arabic" w:cs="Simplified Arabic"/>
          <w:sz w:val="28"/>
          <w:szCs w:val="28"/>
          <w:lang w:bidi="ar-EG"/>
        </w:rPr>
      </w:pPr>
      <w:r>
        <w:rPr>
          <w:rFonts w:ascii="Simplified Arabic" w:eastAsia="Calibri" w:hAnsi="Simplified Arabic" w:cs="Simplified Arabic"/>
          <w:sz w:val="28"/>
          <w:szCs w:val="28"/>
          <w:rtl/>
          <w:lang w:bidi="ar-EG"/>
        </w:rPr>
        <w:t>ولا تختلف أيضًا الديانة المسيحية عن الديانة الإسلامية في التوعية بالزيادة السكانية، وهذا كان رأ</w:t>
      </w:r>
      <w:r>
        <w:rPr>
          <w:rFonts w:ascii="Simplified Arabic" w:eastAsia="Calibri" w:hAnsi="Simplified Arabic" w:cs="Simplified Arabic" w:hint="cs"/>
          <w:sz w:val="28"/>
          <w:szCs w:val="28"/>
          <w:rtl/>
          <w:lang w:bidi="ar-EG"/>
        </w:rPr>
        <w:t>ي</w:t>
      </w:r>
      <w:r>
        <w:rPr>
          <w:rFonts w:ascii="Simplified Arabic" w:eastAsia="Calibri" w:hAnsi="Simplified Arabic" w:cs="Simplified Arabic"/>
          <w:sz w:val="28"/>
          <w:szCs w:val="28"/>
          <w:rtl/>
          <w:lang w:bidi="ar-EG"/>
        </w:rPr>
        <w:t xml:space="preserve"> الكنيسة الأرثوذوكسية بضرورة تنظيم الأسرة وذلك يتم فعلًا من خلال الكنائس المصرية ومدار</w:t>
      </w:r>
      <w:r>
        <w:rPr>
          <w:rFonts w:ascii="Simplified Arabic" w:eastAsia="Calibri" w:hAnsi="Simplified Arabic" w:cs="Simplified Arabic" w:hint="cs"/>
          <w:sz w:val="28"/>
          <w:szCs w:val="28"/>
          <w:rtl/>
          <w:lang w:bidi="ar-EG"/>
        </w:rPr>
        <w:t>س</w:t>
      </w:r>
      <w:r>
        <w:rPr>
          <w:rFonts w:ascii="Simplified Arabic" w:eastAsia="Calibri" w:hAnsi="Simplified Arabic" w:cs="Simplified Arabic"/>
          <w:sz w:val="28"/>
          <w:szCs w:val="28"/>
          <w:rtl/>
          <w:lang w:bidi="ar-EG"/>
        </w:rPr>
        <w:t xml:space="preserve"> الأحد بالتوعية بالقضية السكانية والصحة الإنجابية وأهمية ضرورة استخدام وسائل تنظيم الأسرة لضبط النمو السكاني لما يترتب عليه تحسين في الخصائص السكانية.</w:t>
      </w:r>
    </w:p>
    <w:p w14:paraId="41D774A8" w14:textId="010C8270" w:rsidR="001C5083" w:rsidRPr="00981EB1" w:rsidRDefault="001C5083" w:rsidP="001C5083">
      <w:pPr>
        <w:spacing w:after="0" w:line="240" w:lineRule="auto"/>
        <w:jc w:val="both"/>
        <w:rPr>
          <w:rFonts w:ascii="Simplified Arabic" w:eastAsia="Calibri" w:hAnsi="Simplified Arabic" w:cs="Simplified Arabic"/>
          <w:b/>
          <w:bCs/>
          <w:sz w:val="28"/>
          <w:szCs w:val="28"/>
          <w:rtl/>
          <w:lang w:bidi="ar-EG"/>
        </w:rPr>
      </w:pPr>
      <w:r>
        <w:rPr>
          <w:rFonts w:ascii="Simplified Arabic" w:eastAsia="Calibri" w:hAnsi="Simplified Arabic" w:cs="Simplified Arabic" w:hint="cs"/>
          <w:b/>
          <w:bCs/>
          <w:sz w:val="28"/>
          <w:szCs w:val="28"/>
          <w:rtl/>
          <w:lang w:bidi="ar-EG"/>
        </w:rPr>
        <w:t>وترى الباحثة</w:t>
      </w:r>
      <w:r w:rsidRPr="00981EB1">
        <w:rPr>
          <w:rFonts w:ascii="Simplified Arabic" w:eastAsia="Calibri" w:hAnsi="Simplified Arabic" w:cs="Simplified Arabic"/>
          <w:b/>
          <w:bCs/>
          <w:sz w:val="28"/>
          <w:szCs w:val="28"/>
          <w:rtl/>
          <w:lang w:bidi="ar-EG"/>
        </w:rPr>
        <w:t xml:space="preserve"> أن تتم عملية التوعية من خلال رسالة محدودة وواضحة عن طريق </w:t>
      </w:r>
      <w:r w:rsidRPr="00981EB1">
        <w:rPr>
          <w:rFonts w:ascii="Simplified Arabic" w:eastAsia="Calibri" w:hAnsi="Simplified Arabic" w:cs="Simplified Arabic" w:hint="cs"/>
          <w:b/>
          <w:bCs/>
          <w:sz w:val="28"/>
          <w:szCs w:val="28"/>
          <w:rtl/>
          <w:lang w:bidi="ar-EG"/>
        </w:rPr>
        <w:t>الاتصال</w:t>
      </w:r>
      <w:r w:rsidRPr="00981EB1">
        <w:rPr>
          <w:rFonts w:ascii="Simplified Arabic" w:eastAsia="Calibri" w:hAnsi="Simplified Arabic" w:cs="Simplified Arabic"/>
          <w:b/>
          <w:bCs/>
          <w:sz w:val="28"/>
          <w:szCs w:val="28"/>
          <w:rtl/>
          <w:lang w:bidi="ar-EG"/>
        </w:rPr>
        <w:t xml:space="preserve"> من خلال</w:t>
      </w:r>
      <w:r w:rsidR="00F91B66">
        <w:rPr>
          <w:rFonts w:ascii="Simplified Arabic" w:eastAsia="Calibri" w:hAnsi="Simplified Arabic" w:cs="Simplified Arabic"/>
          <w:b/>
          <w:bCs/>
          <w:sz w:val="28"/>
          <w:szCs w:val="28"/>
          <w:rtl/>
          <w:lang w:bidi="ar-EG"/>
        </w:rPr>
        <w:t>:</w:t>
      </w:r>
    </w:p>
    <w:p w14:paraId="01A331A8" w14:textId="3D364B85" w:rsidR="001C5083" w:rsidRPr="00981EB1" w:rsidRDefault="001C5083" w:rsidP="001C5083">
      <w:pPr>
        <w:spacing w:after="0" w:line="240" w:lineRule="auto"/>
        <w:contextualSpacing/>
        <w:jc w:val="both"/>
        <w:rPr>
          <w:rFonts w:ascii="Simplified Arabic" w:eastAsia="Calibri" w:hAnsi="Simplified Arabic" w:cs="Simplified Arabic"/>
          <w:sz w:val="28"/>
          <w:szCs w:val="28"/>
          <w:lang w:bidi="ar-EG"/>
        </w:rPr>
      </w:pPr>
      <w:r w:rsidRPr="00981EB1">
        <w:rPr>
          <w:rFonts w:ascii="Simplified Arabic" w:eastAsia="Calibri" w:hAnsi="Simplified Arabic" w:cs="Simplified Arabic"/>
          <w:b/>
          <w:bCs/>
          <w:sz w:val="28"/>
          <w:szCs w:val="28"/>
          <w:rtl/>
          <w:lang w:bidi="ar-EG"/>
        </w:rPr>
        <w:t>المرسل</w:t>
      </w:r>
      <w:r w:rsidR="00F91B66">
        <w:rPr>
          <w:rFonts w:ascii="Simplified Arabic" w:eastAsia="Calibri" w:hAnsi="Simplified Arabic" w:cs="Simplified Arabic"/>
          <w:b/>
          <w:bCs/>
          <w:sz w:val="28"/>
          <w:szCs w:val="28"/>
          <w:rtl/>
          <w:lang w:bidi="ar-EG"/>
        </w:rPr>
        <w:t>:</w:t>
      </w:r>
      <w:r w:rsidRPr="00981EB1">
        <w:rPr>
          <w:rFonts w:ascii="Simplified Arabic" w:eastAsia="Calibri" w:hAnsi="Simplified Arabic" w:cs="Simplified Arabic"/>
          <w:sz w:val="28"/>
          <w:szCs w:val="28"/>
          <w:rtl/>
          <w:lang w:bidi="ar-EG"/>
        </w:rPr>
        <w:t xml:space="preserve"> هو القائم </w:t>
      </w:r>
      <w:r w:rsidRPr="00981EB1">
        <w:rPr>
          <w:rFonts w:ascii="Simplified Arabic" w:eastAsia="Calibri" w:hAnsi="Simplified Arabic" w:cs="Simplified Arabic" w:hint="cs"/>
          <w:sz w:val="28"/>
          <w:szCs w:val="28"/>
          <w:rtl/>
          <w:lang w:bidi="ar-EG"/>
        </w:rPr>
        <w:t>بإرسال</w:t>
      </w:r>
      <w:r w:rsidRPr="00981EB1">
        <w:rPr>
          <w:rFonts w:ascii="Simplified Arabic" w:eastAsia="Calibri" w:hAnsi="Simplified Arabic" w:cs="Simplified Arabic"/>
          <w:sz w:val="28"/>
          <w:szCs w:val="28"/>
          <w:rtl/>
          <w:lang w:bidi="ar-EG"/>
        </w:rPr>
        <w:t xml:space="preserve"> المعلومة من خلال مناقشة موضوع معين أو دراسة مشكلة محددة ولديه </w:t>
      </w:r>
      <w:r w:rsidR="00483B3A">
        <w:rPr>
          <w:rFonts w:ascii="Simplified Arabic" w:eastAsia="Calibri" w:hAnsi="Simplified Arabic" w:cs="Simplified Arabic"/>
          <w:sz w:val="28"/>
          <w:szCs w:val="28"/>
          <w:rtl/>
          <w:lang w:bidi="ar-EG"/>
        </w:rPr>
        <w:t xml:space="preserve">رسالة محددة يريد توصيليها لطرف </w:t>
      </w:r>
      <w:r w:rsidR="00483B3A">
        <w:rPr>
          <w:rFonts w:ascii="Simplified Arabic" w:eastAsia="Calibri" w:hAnsi="Simplified Arabic" w:cs="Simplified Arabic" w:hint="cs"/>
          <w:sz w:val="28"/>
          <w:szCs w:val="28"/>
          <w:rtl/>
          <w:lang w:bidi="ar-EG"/>
        </w:rPr>
        <w:t>آ</w:t>
      </w:r>
      <w:r w:rsidRPr="00981EB1">
        <w:rPr>
          <w:rFonts w:ascii="Simplified Arabic" w:eastAsia="Calibri" w:hAnsi="Simplified Arabic" w:cs="Simplified Arabic"/>
          <w:sz w:val="28"/>
          <w:szCs w:val="28"/>
          <w:rtl/>
          <w:lang w:bidi="ar-EG"/>
        </w:rPr>
        <w:t xml:space="preserve">خر أو أطراف </w:t>
      </w:r>
      <w:r w:rsidR="00483B3A">
        <w:rPr>
          <w:rFonts w:ascii="Simplified Arabic" w:eastAsia="Calibri" w:hAnsi="Simplified Arabic" w:cs="Simplified Arabic" w:hint="cs"/>
          <w:sz w:val="28"/>
          <w:szCs w:val="28"/>
          <w:rtl/>
          <w:lang w:bidi="ar-EG"/>
        </w:rPr>
        <w:t>آ</w:t>
      </w:r>
      <w:r w:rsidRPr="00981EB1">
        <w:rPr>
          <w:rFonts w:ascii="Simplified Arabic" w:eastAsia="Calibri" w:hAnsi="Simplified Arabic" w:cs="Simplified Arabic"/>
          <w:sz w:val="28"/>
          <w:szCs w:val="28"/>
          <w:rtl/>
          <w:lang w:bidi="ar-EG"/>
        </w:rPr>
        <w:t>خرين.</w:t>
      </w:r>
    </w:p>
    <w:p w14:paraId="6CB4A2F1" w14:textId="611A0B57" w:rsidR="001C5083" w:rsidRPr="00981EB1" w:rsidRDefault="001C5083" w:rsidP="001C5083">
      <w:pPr>
        <w:spacing w:after="0" w:line="240" w:lineRule="auto"/>
        <w:contextualSpacing/>
        <w:jc w:val="both"/>
        <w:rPr>
          <w:rFonts w:ascii="Simplified Arabic" w:eastAsia="Calibri" w:hAnsi="Simplified Arabic" w:cs="Simplified Arabic"/>
          <w:sz w:val="28"/>
          <w:szCs w:val="28"/>
          <w:lang w:bidi="ar-EG"/>
        </w:rPr>
      </w:pPr>
      <w:r w:rsidRPr="00981EB1">
        <w:rPr>
          <w:rFonts w:ascii="Simplified Arabic" w:eastAsia="Calibri" w:hAnsi="Simplified Arabic" w:cs="Simplified Arabic"/>
          <w:b/>
          <w:bCs/>
          <w:sz w:val="28"/>
          <w:szCs w:val="28"/>
          <w:rtl/>
          <w:lang w:bidi="ar-EG"/>
        </w:rPr>
        <w:t>المستقبل:</w:t>
      </w:r>
      <w:r w:rsidRPr="00981EB1">
        <w:rPr>
          <w:rFonts w:ascii="Simplified Arabic" w:eastAsia="Calibri" w:hAnsi="Simplified Arabic" w:cs="Simplified Arabic"/>
          <w:sz w:val="28"/>
          <w:szCs w:val="28"/>
          <w:rtl/>
          <w:lang w:bidi="ar-EG"/>
        </w:rPr>
        <w:t xml:space="preserve"> هو الذي يتلقى مضمون رسالة المرسل و</w:t>
      </w:r>
      <w:r w:rsidR="00483B3A">
        <w:rPr>
          <w:rFonts w:ascii="Simplified Arabic" w:eastAsia="Calibri" w:hAnsi="Simplified Arabic" w:cs="Simplified Arabic" w:hint="cs"/>
          <w:sz w:val="28"/>
          <w:szCs w:val="28"/>
          <w:rtl/>
          <w:lang w:bidi="ar-EG"/>
        </w:rPr>
        <w:t>ي</w:t>
      </w:r>
      <w:r w:rsidRPr="00981EB1">
        <w:rPr>
          <w:rFonts w:ascii="Simplified Arabic" w:eastAsia="Calibri" w:hAnsi="Simplified Arabic" w:cs="Simplified Arabic"/>
          <w:sz w:val="28"/>
          <w:szCs w:val="28"/>
          <w:rtl/>
          <w:lang w:bidi="ar-EG"/>
        </w:rPr>
        <w:t>فهمها.</w:t>
      </w:r>
    </w:p>
    <w:p w14:paraId="78C4723C" w14:textId="77777777" w:rsidR="00483B3A" w:rsidRDefault="00483B3A" w:rsidP="00483B3A">
      <w:pPr>
        <w:spacing w:after="0" w:line="240" w:lineRule="auto"/>
        <w:contextualSpacing/>
        <w:jc w:val="both"/>
        <w:rPr>
          <w:rFonts w:ascii="Simplified Arabic" w:eastAsia="Calibri" w:hAnsi="Simplified Arabic" w:cs="Simplified Arabic"/>
          <w:sz w:val="28"/>
          <w:szCs w:val="28"/>
          <w:lang w:bidi="ar-EG"/>
        </w:rPr>
      </w:pPr>
      <w:r>
        <w:rPr>
          <w:rFonts w:ascii="Simplified Arabic" w:eastAsia="Calibri" w:hAnsi="Simplified Arabic" w:cs="Simplified Arabic"/>
          <w:b/>
          <w:bCs/>
          <w:sz w:val="28"/>
          <w:szCs w:val="28"/>
          <w:rtl/>
          <w:lang w:bidi="ar-EG"/>
        </w:rPr>
        <w:t>الرسالة:</w:t>
      </w:r>
      <w:r>
        <w:rPr>
          <w:rFonts w:ascii="Simplified Arabic" w:eastAsia="Calibri" w:hAnsi="Simplified Arabic" w:cs="Simplified Arabic"/>
          <w:sz w:val="28"/>
          <w:szCs w:val="28"/>
          <w:rtl/>
          <w:lang w:bidi="ar-EG"/>
        </w:rPr>
        <w:t xml:space="preserve"> وهي تلك الأفكار والمعاني المراد توصيلها إلى المستقبل (</w:t>
      </w:r>
      <w:r>
        <w:rPr>
          <w:rFonts w:ascii="Simplified Arabic" w:eastAsia="Calibri" w:hAnsi="Simplified Arabic" w:cs="Simplified Arabic"/>
          <w:b/>
          <w:bCs/>
          <w:sz w:val="28"/>
          <w:szCs w:val="28"/>
          <w:rtl/>
          <w:lang w:bidi="ar-EG"/>
        </w:rPr>
        <w:t>الرسالة الإعلامية</w:t>
      </w:r>
      <w:r>
        <w:rPr>
          <w:rFonts w:ascii="Simplified Arabic" w:eastAsia="Calibri" w:hAnsi="Simplified Arabic" w:cs="Simplified Arabic"/>
          <w:sz w:val="28"/>
          <w:szCs w:val="28"/>
          <w:rtl/>
          <w:lang w:bidi="ar-EG"/>
        </w:rPr>
        <w:t xml:space="preserve">). </w:t>
      </w:r>
    </w:p>
    <w:p w14:paraId="54FF7AF9" w14:textId="77777777" w:rsidR="001C5083" w:rsidRPr="00981EB1" w:rsidRDefault="001C5083" w:rsidP="001C5083">
      <w:pPr>
        <w:spacing w:after="0" w:line="240" w:lineRule="auto"/>
        <w:contextualSpacing/>
        <w:jc w:val="both"/>
        <w:rPr>
          <w:rFonts w:ascii="Simplified Arabic" w:eastAsia="Calibri" w:hAnsi="Simplified Arabic" w:cs="Simplified Arabic"/>
          <w:sz w:val="28"/>
          <w:szCs w:val="28"/>
          <w:lang w:bidi="ar-EG"/>
        </w:rPr>
      </w:pPr>
      <w:r w:rsidRPr="00981EB1">
        <w:rPr>
          <w:rFonts w:ascii="Simplified Arabic" w:eastAsia="Calibri" w:hAnsi="Simplified Arabic" w:cs="Simplified Arabic"/>
          <w:b/>
          <w:bCs/>
          <w:sz w:val="28"/>
          <w:szCs w:val="28"/>
          <w:rtl/>
          <w:lang w:bidi="ar-EG"/>
        </w:rPr>
        <w:lastRenderedPageBreak/>
        <w:t xml:space="preserve">الهدف: </w:t>
      </w:r>
      <w:r w:rsidRPr="00981EB1">
        <w:rPr>
          <w:rFonts w:ascii="Simplified Arabic" w:eastAsia="Calibri" w:hAnsi="Simplified Arabic" w:cs="Simplified Arabic"/>
          <w:sz w:val="28"/>
          <w:szCs w:val="28"/>
          <w:rtl/>
          <w:lang w:bidi="ar-EG"/>
        </w:rPr>
        <w:t>الغرض من الرسالة والمطلوب تحقيقه منها.</w:t>
      </w:r>
    </w:p>
    <w:p w14:paraId="44945F6C" w14:textId="77777777" w:rsidR="00483B3A" w:rsidRDefault="00483B3A" w:rsidP="00483B3A">
      <w:pPr>
        <w:spacing w:after="0" w:line="240" w:lineRule="auto"/>
        <w:contextualSpacing/>
        <w:jc w:val="both"/>
        <w:rPr>
          <w:rFonts w:ascii="Simplified Arabic" w:eastAsia="Calibri" w:hAnsi="Simplified Arabic" w:cs="Simplified Arabic"/>
          <w:b/>
          <w:bCs/>
          <w:sz w:val="28"/>
          <w:szCs w:val="28"/>
          <w:lang w:bidi="ar-EG"/>
        </w:rPr>
      </w:pPr>
      <w:r>
        <w:rPr>
          <w:rFonts w:ascii="Simplified Arabic" w:eastAsia="Calibri" w:hAnsi="Simplified Arabic" w:cs="Simplified Arabic"/>
          <w:b/>
          <w:bCs/>
          <w:sz w:val="28"/>
          <w:szCs w:val="28"/>
          <w:rtl/>
          <w:lang w:bidi="ar-EG"/>
        </w:rPr>
        <w:t>الوسيلة:</w:t>
      </w:r>
      <w:r>
        <w:rPr>
          <w:rFonts w:ascii="Simplified Arabic" w:eastAsia="Calibri" w:hAnsi="Simplified Arabic" w:cs="Simplified Arabic"/>
          <w:sz w:val="28"/>
          <w:szCs w:val="28"/>
          <w:rtl/>
          <w:lang w:bidi="ar-EG"/>
        </w:rPr>
        <w:t xml:space="preserve"> وهي التي تم من خلالها نقل مضمون الرسالة إلى المستقبل، وقد تختلف بأكثر من طريقة: اجتماع، مقابلة، رسالة مكتوبة، إذاعة، تليفزيون، ملصقات، وقد تختلف الوسيلة باختلاف المستقبل سواءً فردًا أو جماعة، وأيضًا الهدف من الرسالة وظروف البيئة المحيطة (</w:t>
      </w:r>
      <w:r>
        <w:rPr>
          <w:rFonts w:ascii="Simplified Arabic" w:eastAsia="Calibri" w:hAnsi="Simplified Arabic" w:cs="Simplified Arabic"/>
          <w:b/>
          <w:bCs/>
          <w:sz w:val="28"/>
          <w:szCs w:val="28"/>
          <w:rtl/>
          <w:lang w:bidi="ar-EG"/>
        </w:rPr>
        <w:t>الوسيلة الإعلامية).</w:t>
      </w:r>
    </w:p>
    <w:p w14:paraId="50F0C1DB" w14:textId="673461B0" w:rsidR="001C5083" w:rsidRPr="00981EB1" w:rsidRDefault="00CE758E" w:rsidP="001C5083">
      <w:pPr>
        <w:spacing w:after="0" w:line="240" w:lineRule="auto"/>
        <w:contextualSpacing/>
        <w:jc w:val="both"/>
        <w:rPr>
          <w:rFonts w:ascii="Simplified Arabic" w:eastAsia="Calibri" w:hAnsi="Simplified Arabic" w:cs="Simplified Arabic"/>
          <w:sz w:val="28"/>
          <w:szCs w:val="28"/>
          <w:lang w:bidi="ar-EG"/>
        </w:rPr>
      </w:pPr>
      <w:r>
        <w:rPr>
          <w:rFonts w:ascii="Simplified Arabic" w:eastAsia="Calibri" w:hAnsi="Simplified Arabic" w:cs="Simplified Arabic"/>
          <w:b/>
          <w:bCs/>
          <w:sz w:val="28"/>
          <w:szCs w:val="28"/>
          <w:rtl/>
          <w:lang w:bidi="ar-EG"/>
        </w:rPr>
        <w:t>ال</w:t>
      </w:r>
      <w:r>
        <w:rPr>
          <w:rFonts w:ascii="Simplified Arabic" w:eastAsia="Calibri" w:hAnsi="Simplified Arabic" w:cs="Simplified Arabic" w:hint="cs"/>
          <w:b/>
          <w:bCs/>
          <w:sz w:val="28"/>
          <w:szCs w:val="28"/>
          <w:rtl/>
          <w:lang w:bidi="ar-EG"/>
        </w:rPr>
        <w:t>أ</w:t>
      </w:r>
      <w:r w:rsidR="001C5083" w:rsidRPr="00981EB1">
        <w:rPr>
          <w:rFonts w:ascii="Simplified Arabic" w:eastAsia="Calibri" w:hAnsi="Simplified Arabic" w:cs="Simplified Arabic"/>
          <w:b/>
          <w:bCs/>
          <w:sz w:val="28"/>
          <w:szCs w:val="28"/>
          <w:rtl/>
          <w:lang w:bidi="ar-EG"/>
        </w:rPr>
        <w:t>ثر:</w:t>
      </w:r>
      <w:r w:rsidR="001C5083" w:rsidRPr="00981EB1">
        <w:rPr>
          <w:rFonts w:ascii="Simplified Arabic" w:eastAsia="Calibri" w:hAnsi="Simplified Arabic" w:cs="Simplified Arabic"/>
          <w:sz w:val="28"/>
          <w:szCs w:val="28"/>
          <w:rtl/>
          <w:lang w:bidi="ar-EG"/>
        </w:rPr>
        <w:t xml:space="preserve"> هل تحقق الهدف من الرسالة عن طريق قياس </w:t>
      </w:r>
      <w:r w:rsidR="001C5083" w:rsidRPr="00981EB1">
        <w:rPr>
          <w:rFonts w:ascii="Simplified Arabic" w:eastAsia="Calibri" w:hAnsi="Simplified Arabic" w:cs="Simplified Arabic" w:hint="cs"/>
          <w:sz w:val="28"/>
          <w:szCs w:val="28"/>
          <w:shd w:val="clear" w:color="auto" w:fill="FFFFFF"/>
          <w:rtl/>
          <w:lang w:bidi="ar-EG"/>
        </w:rPr>
        <w:t>الأثر</w:t>
      </w:r>
      <w:r w:rsidR="001C5083" w:rsidRPr="00981EB1">
        <w:rPr>
          <w:rFonts w:ascii="Simplified Arabic" w:eastAsia="Calibri" w:hAnsi="Simplified Arabic" w:cs="Simplified Arabic"/>
          <w:sz w:val="28"/>
          <w:szCs w:val="28"/>
          <w:shd w:val="clear" w:color="auto" w:fill="FFFFFF"/>
          <w:rtl/>
          <w:lang w:bidi="ar-EG"/>
        </w:rPr>
        <w:t xml:space="preserve"> (</w:t>
      </w:r>
      <w:r w:rsidR="001C5083" w:rsidRPr="00981EB1">
        <w:rPr>
          <w:rFonts w:ascii="Simplified Arabic" w:eastAsia="Calibri" w:hAnsi="Simplified Arabic" w:cs="Simplified Arabic"/>
          <w:b/>
          <w:bCs/>
          <w:sz w:val="28"/>
          <w:szCs w:val="28"/>
          <w:shd w:val="clear" w:color="auto" w:fill="FFFFFF"/>
          <w:rtl/>
          <w:lang w:bidi="ar-EG"/>
        </w:rPr>
        <w:t>المعرفة أو</w:t>
      </w:r>
      <w:r w:rsidR="001C5083" w:rsidRPr="00981EB1">
        <w:rPr>
          <w:rFonts w:ascii="Simplified Arabic" w:eastAsia="Calibri" w:hAnsi="Simplified Arabic" w:cs="Simplified Arabic"/>
          <w:b/>
          <w:bCs/>
          <w:sz w:val="28"/>
          <w:szCs w:val="28"/>
          <w:rtl/>
          <w:lang w:bidi="ar-EG"/>
        </w:rPr>
        <w:t xml:space="preserve"> التوعية</w:t>
      </w:r>
      <w:r w:rsidR="001C5083" w:rsidRPr="00981EB1">
        <w:rPr>
          <w:rFonts w:ascii="Simplified Arabic" w:eastAsia="Calibri" w:hAnsi="Simplified Arabic" w:cs="Simplified Arabic"/>
          <w:sz w:val="28"/>
          <w:szCs w:val="28"/>
          <w:rtl/>
          <w:lang w:bidi="ar-EG"/>
        </w:rPr>
        <w:t>)</w:t>
      </w:r>
      <w:r w:rsidR="001C5083">
        <w:rPr>
          <w:rFonts w:ascii="Simplified Arabic" w:eastAsia="Calibri" w:hAnsi="Simplified Arabic" w:cs="Simplified Arabic" w:hint="cs"/>
          <w:sz w:val="28"/>
          <w:szCs w:val="28"/>
          <w:rtl/>
          <w:lang w:bidi="ar-EG"/>
        </w:rPr>
        <w:t>.</w:t>
      </w:r>
    </w:p>
    <w:p w14:paraId="0BF02A5C" w14:textId="179FF2B6" w:rsidR="001C5083" w:rsidRPr="00981EB1" w:rsidRDefault="00CE758E" w:rsidP="004C1BB6">
      <w:pPr>
        <w:spacing w:after="0" w:line="240" w:lineRule="auto"/>
        <w:contextualSpacing/>
        <w:jc w:val="both"/>
        <w:rPr>
          <w:rFonts w:ascii="Simplified Arabic" w:eastAsia="Calibri" w:hAnsi="Simplified Arabic" w:cs="Simplified Arabic"/>
          <w:sz w:val="28"/>
          <w:szCs w:val="28"/>
          <w:lang w:bidi="ar-EG"/>
        </w:rPr>
      </w:pPr>
      <w:r>
        <w:rPr>
          <w:rFonts w:ascii="Simplified Arabic" w:eastAsia="Calibri" w:hAnsi="Simplified Arabic" w:cs="Simplified Arabic"/>
          <w:b/>
          <w:bCs/>
          <w:sz w:val="28"/>
          <w:szCs w:val="28"/>
          <w:rtl/>
          <w:lang w:bidi="ar-EG"/>
        </w:rPr>
        <w:t>ال</w:t>
      </w:r>
      <w:r>
        <w:rPr>
          <w:rFonts w:ascii="Simplified Arabic" w:eastAsia="Calibri" w:hAnsi="Simplified Arabic" w:cs="Simplified Arabic" w:hint="cs"/>
          <w:b/>
          <w:bCs/>
          <w:sz w:val="28"/>
          <w:szCs w:val="28"/>
          <w:rtl/>
          <w:lang w:bidi="ar-EG"/>
        </w:rPr>
        <w:t>إ</w:t>
      </w:r>
      <w:r w:rsidR="001C5083" w:rsidRPr="00981EB1">
        <w:rPr>
          <w:rFonts w:ascii="Simplified Arabic" w:eastAsia="Calibri" w:hAnsi="Simplified Arabic" w:cs="Simplified Arabic"/>
          <w:b/>
          <w:bCs/>
          <w:sz w:val="28"/>
          <w:szCs w:val="28"/>
          <w:rtl/>
          <w:lang w:bidi="ar-EG"/>
        </w:rPr>
        <w:t>طار</w:t>
      </w:r>
      <w:r>
        <w:rPr>
          <w:rFonts w:ascii="Simplified Arabic" w:eastAsia="Calibri" w:hAnsi="Simplified Arabic" w:cs="Simplified Arabic" w:hint="cs"/>
          <w:b/>
          <w:bCs/>
          <w:sz w:val="28"/>
          <w:szCs w:val="28"/>
          <w:rtl/>
          <w:lang w:bidi="ar-EG"/>
        </w:rPr>
        <w:t>:</w:t>
      </w:r>
      <w:r w:rsidR="001C5083" w:rsidRPr="00981EB1">
        <w:rPr>
          <w:rFonts w:ascii="Simplified Arabic" w:eastAsia="Calibri" w:hAnsi="Simplified Arabic" w:cs="Simplified Arabic"/>
          <w:sz w:val="28"/>
          <w:szCs w:val="28"/>
          <w:rtl/>
          <w:lang w:bidi="ar-EG"/>
        </w:rPr>
        <w:t xml:space="preserve"> الثقاف</w:t>
      </w:r>
      <w:r>
        <w:rPr>
          <w:rFonts w:ascii="Simplified Arabic" w:eastAsia="Calibri" w:hAnsi="Simplified Arabic" w:cs="Simplified Arabic" w:hint="cs"/>
          <w:sz w:val="28"/>
          <w:szCs w:val="28"/>
          <w:rtl/>
          <w:lang w:bidi="ar-EG"/>
        </w:rPr>
        <w:t>ي</w:t>
      </w:r>
      <w:r w:rsidR="001C5083" w:rsidRPr="00981EB1">
        <w:rPr>
          <w:rFonts w:ascii="Simplified Arabic" w:eastAsia="Calibri" w:hAnsi="Simplified Arabic" w:cs="Simplified Arabic"/>
          <w:sz w:val="28"/>
          <w:szCs w:val="28"/>
          <w:rtl/>
          <w:lang w:bidi="ar-EG"/>
        </w:rPr>
        <w:t xml:space="preserve"> والتعريف</w:t>
      </w:r>
      <w:r>
        <w:rPr>
          <w:rFonts w:ascii="Simplified Arabic" w:eastAsia="Calibri" w:hAnsi="Simplified Arabic" w:cs="Simplified Arabic" w:hint="cs"/>
          <w:sz w:val="28"/>
          <w:szCs w:val="28"/>
          <w:rtl/>
          <w:lang w:bidi="ar-EG"/>
        </w:rPr>
        <w:t>ي</w:t>
      </w:r>
      <w:r w:rsidR="001C5083" w:rsidRPr="00981EB1">
        <w:rPr>
          <w:rFonts w:ascii="Simplified Arabic" w:eastAsia="Calibri" w:hAnsi="Simplified Arabic" w:cs="Simplified Arabic"/>
          <w:sz w:val="28"/>
          <w:szCs w:val="28"/>
          <w:rtl/>
          <w:lang w:bidi="ar-EG"/>
        </w:rPr>
        <w:t xml:space="preserve"> و</w:t>
      </w:r>
      <w:r w:rsidR="005451EB">
        <w:rPr>
          <w:rFonts w:ascii="Simplified Arabic" w:eastAsia="Calibri" w:hAnsi="Simplified Arabic" w:cs="Simplified Arabic"/>
          <w:sz w:val="28"/>
          <w:szCs w:val="28"/>
          <w:rtl/>
          <w:lang w:bidi="ar-EG"/>
        </w:rPr>
        <w:t>السياسي</w:t>
      </w:r>
      <w:r w:rsidR="001C5083" w:rsidRPr="00981EB1">
        <w:rPr>
          <w:rFonts w:ascii="Simplified Arabic" w:eastAsia="Calibri" w:hAnsi="Simplified Arabic" w:cs="Simplified Arabic"/>
          <w:sz w:val="28"/>
          <w:szCs w:val="28"/>
          <w:rtl/>
          <w:lang w:bidi="ar-EG"/>
        </w:rPr>
        <w:t xml:space="preserve"> و</w:t>
      </w:r>
      <w:r w:rsidR="005451EB">
        <w:rPr>
          <w:rFonts w:ascii="Simplified Arabic" w:eastAsia="Calibri" w:hAnsi="Simplified Arabic" w:cs="Simplified Arabic"/>
          <w:sz w:val="28"/>
          <w:szCs w:val="28"/>
          <w:rtl/>
          <w:lang w:bidi="ar-EG"/>
        </w:rPr>
        <w:t>الاجتماعي</w:t>
      </w:r>
      <w:r w:rsidR="001C5083" w:rsidRPr="00981EB1">
        <w:rPr>
          <w:rFonts w:ascii="Simplified Arabic" w:eastAsia="Calibri" w:hAnsi="Simplified Arabic" w:cs="Simplified Arabic"/>
          <w:sz w:val="28"/>
          <w:szCs w:val="28"/>
          <w:rtl/>
          <w:lang w:bidi="ar-EG"/>
        </w:rPr>
        <w:t xml:space="preserve"> و</w:t>
      </w:r>
      <w:r w:rsidR="001F74FD">
        <w:rPr>
          <w:rFonts w:ascii="Simplified Arabic" w:eastAsia="Calibri" w:hAnsi="Simplified Arabic" w:cs="Simplified Arabic"/>
          <w:sz w:val="28"/>
          <w:szCs w:val="28"/>
          <w:rtl/>
          <w:lang w:bidi="ar-EG"/>
        </w:rPr>
        <w:t>الذي</w:t>
      </w:r>
      <w:r w:rsidR="001C5083" w:rsidRPr="00981EB1">
        <w:rPr>
          <w:rFonts w:ascii="Simplified Arabic" w:eastAsia="Calibri" w:hAnsi="Simplified Arabic" w:cs="Simplified Arabic"/>
          <w:sz w:val="28"/>
          <w:szCs w:val="28"/>
          <w:rtl/>
          <w:lang w:bidi="ar-EG"/>
        </w:rPr>
        <w:t xml:space="preserve"> تم من خلال عملية </w:t>
      </w:r>
      <w:r w:rsidR="001C5083" w:rsidRPr="00981EB1">
        <w:rPr>
          <w:rFonts w:ascii="Simplified Arabic" w:eastAsia="Calibri" w:hAnsi="Simplified Arabic" w:cs="Simplified Arabic" w:hint="cs"/>
          <w:sz w:val="28"/>
          <w:szCs w:val="28"/>
          <w:rtl/>
          <w:lang w:bidi="ar-EG"/>
        </w:rPr>
        <w:t>الاتصال</w:t>
      </w:r>
      <w:r w:rsidR="001C5083" w:rsidRPr="00981EB1">
        <w:rPr>
          <w:rFonts w:ascii="Simplified Arabic" w:eastAsia="Calibri" w:hAnsi="Simplified Arabic" w:cs="Simplified Arabic"/>
          <w:sz w:val="28"/>
          <w:szCs w:val="28"/>
          <w:rtl/>
          <w:lang w:bidi="ar-EG"/>
        </w:rPr>
        <w:t>.</w:t>
      </w:r>
    </w:p>
    <w:p w14:paraId="767FEF61" w14:textId="32A0B9A2" w:rsidR="00CE758E" w:rsidRDefault="00CE758E" w:rsidP="00CE758E">
      <w:pPr>
        <w:spacing w:after="0" w:line="240" w:lineRule="auto"/>
        <w:jc w:val="both"/>
        <w:rPr>
          <w:rFonts w:ascii="Simplified Arabic" w:eastAsia="Calibri" w:hAnsi="Simplified Arabic" w:cs="Simplified Arabic"/>
          <w:sz w:val="28"/>
          <w:szCs w:val="28"/>
          <w:lang w:bidi="ar-EG"/>
        </w:rPr>
      </w:pPr>
      <w:r>
        <w:rPr>
          <w:rFonts w:ascii="Simplified Arabic" w:eastAsia="Calibri" w:hAnsi="Simplified Arabic" w:cs="Simplified Arabic"/>
          <w:sz w:val="28"/>
          <w:szCs w:val="28"/>
          <w:rtl/>
          <w:lang w:bidi="ar-EG"/>
        </w:rPr>
        <w:t>ومن خلال ما سبق تتضح أهمية دور الإعلام في الارتباط الفعال بالقضايا والمشكلات الاجتماعية، ويعتبر أداة فعالة لنشر الثقافة وتغيير بعض المفاهيم على الرغم من أنه عند قياس الأثر من خلال المعرفة لدى الجمهور المستهدف يأخذ وقتًا طويلًا في تغ</w:t>
      </w:r>
      <w:r>
        <w:rPr>
          <w:rFonts w:ascii="Simplified Arabic" w:eastAsia="Calibri" w:hAnsi="Simplified Arabic" w:cs="Simplified Arabic" w:hint="cs"/>
          <w:sz w:val="28"/>
          <w:szCs w:val="28"/>
          <w:rtl/>
          <w:lang w:bidi="ar-EG"/>
        </w:rPr>
        <w:t>ي</w:t>
      </w:r>
      <w:r>
        <w:rPr>
          <w:rFonts w:ascii="Simplified Arabic" w:eastAsia="Calibri" w:hAnsi="Simplified Arabic" w:cs="Simplified Arabic"/>
          <w:sz w:val="28"/>
          <w:szCs w:val="28"/>
          <w:rtl/>
          <w:lang w:bidi="ar-EG"/>
        </w:rPr>
        <w:t>ير النواحي الاجتماعية والسلوكيات. وقد تم قياس المعرفة بوسائل تنظيم الأسرة من خلال المسح السكاني الصحي – مصر 2014 (</w:t>
      </w:r>
      <w:r>
        <w:rPr>
          <w:rFonts w:ascii="Simplified Arabic" w:eastAsia="Calibri" w:hAnsi="Simplified Arabic" w:cs="Simplified Arabic"/>
          <w:sz w:val="28"/>
          <w:szCs w:val="28"/>
          <w:lang w:bidi="ar-EG"/>
        </w:rPr>
        <w:t>DHS</w:t>
      </w:r>
      <w:r>
        <w:rPr>
          <w:rFonts w:ascii="Simplified Arabic" w:eastAsia="Calibri" w:hAnsi="Simplified Arabic" w:cs="Simplified Arabic"/>
          <w:sz w:val="28"/>
          <w:szCs w:val="28"/>
          <w:rtl/>
          <w:lang w:bidi="ar-EG"/>
        </w:rPr>
        <w:t xml:space="preserve">) وكان قياس المعرفة من خلال قرار استخدام السيدة في عمر الإنجاب لوسائل تنظيم الأسرة، وتختلف أيضًا استخدام وسائل تنظيم الأسرة حسب الخصائص الاجتماعية والديموغرافية ومصادر المعرفة بوسائل تنظيم الأسرة. ومن بيانات </w:t>
      </w:r>
      <w:r>
        <w:rPr>
          <w:rFonts w:ascii="Simplified Arabic" w:eastAsia="Calibri" w:hAnsi="Simplified Arabic" w:cs="Simplified Arabic"/>
          <w:sz w:val="28"/>
          <w:szCs w:val="28"/>
          <w:lang w:bidi="ar-EG"/>
        </w:rPr>
        <w:t>DHS</w:t>
      </w:r>
      <w:r>
        <w:rPr>
          <w:rFonts w:ascii="Simplified Arabic" w:eastAsia="Calibri" w:hAnsi="Simplified Arabic" w:cs="Simplified Arabic"/>
          <w:b/>
          <w:bCs/>
          <w:sz w:val="28"/>
          <w:szCs w:val="28"/>
          <w:vertAlign w:val="superscript"/>
          <w:rtl/>
          <w:lang w:bidi="ar-EG"/>
        </w:rPr>
        <w:t>(</w:t>
      </w:r>
      <w:r>
        <w:rPr>
          <w:rFonts w:ascii="Simplified Arabic" w:eastAsia="Calibri" w:hAnsi="Simplified Arabic" w:cs="Simplified Arabic"/>
          <w:b/>
          <w:bCs/>
          <w:sz w:val="28"/>
          <w:szCs w:val="28"/>
          <w:vertAlign w:val="superscript"/>
          <w:rtl/>
          <w:lang w:bidi="ar-EG"/>
        </w:rPr>
        <w:footnoteReference w:id="98"/>
      </w:r>
      <w:r>
        <w:rPr>
          <w:rFonts w:ascii="Simplified Arabic" w:eastAsia="Calibri" w:hAnsi="Simplified Arabic" w:cs="Simplified Arabic"/>
          <w:b/>
          <w:bCs/>
          <w:sz w:val="28"/>
          <w:szCs w:val="28"/>
          <w:vertAlign w:val="superscript"/>
          <w:rtl/>
          <w:lang w:bidi="ar-EG"/>
        </w:rPr>
        <w:t>)</w:t>
      </w:r>
      <w:r>
        <w:rPr>
          <w:rFonts w:ascii="Simplified Arabic" w:eastAsia="Calibri" w:hAnsi="Simplified Arabic" w:cs="Simplified Arabic"/>
          <w:sz w:val="28"/>
          <w:szCs w:val="28"/>
          <w:lang w:bidi="ar-EG"/>
        </w:rPr>
        <w:t xml:space="preserve"> </w:t>
      </w:r>
      <w:r>
        <w:rPr>
          <w:rFonts w:ascii="Simplified Arabic" w:eastAsia="Calibri" w:hAnsi="Simplified Arabic" w:cs="Simplified Arabic"/>
          <w:sz w:val="28"/>
          <w:szCs w:val="28"/>
          <w:rtl/>
          <w:lang w:bidi="ar-EG"/>
        </w:rPr>
        <w:t>يتضح كما في الجدول الآتي معرفة وسائل تنظيم الأسرة السائدة تقريبا بين جميع السيدات المتزوجات حاليًا في مصر خلال العينة الممثلة في المسح السكاني الصحي.</w:t>
      </w:r>
    </w:p>
    <w:p w14:paraId="0F97F7F5" w14:textId="4D66E6F6" w:rsidR="001C5083" w:rsidRPr="00CE758E" w:rsidRDefault="00CE758E" w:rsidP="00CE758E">
      <w:pPr>
        <w:spacing w:after="0" w:line="240" w:lineRule="auto"/>
        <w:jc w:val="both"/>
        <w:rPr>
          <w:rFonts w:ascii="Simplified Arabic" w:eastAsia="Calibri" w:hAnsi="Simplified Arabic" w:cs="Simplified Arabic"/>
          <w:sz w:val="28"/>
          <w:szCs w:val="28"/>
          <w:rtl/>
          <w:lang w:bidi="ar-EG"/>
        </w:rPr>
      </w:pPr>
      <w:r>
        <w:rPr>
          <w:rFonts w:ascii="Simplified Arabic" w:eastAsia="Calibri" w:hAnsi="Simplified Arabic" w:cs="Simplified Arabic"/>
          <w:sz w:val="28"/>
          <w:szCs w:val="28"/>
          <w:rtl/>
          <w:lang w:bidi="ar-EG"/>
        </w:rPr>
        <w:t>عدد السيدات المتزوجات حينئذ في (</w:t>
      </w:r>
      <w:r>
        <w:rPr>
          <w:rFonts w:ascii="Simplified Arabic" w:eastAsia="Calibri" w:hAnsi="Simplified Arabic" w:cs="Simplified Arabic"/>
          <w:sz w:val="28"/>
          <w:szCs w:val="28"/>
          <w:lang w:bidi="ar-EG"/>
        </w:rPr>
        <w:t>DHS 2014</w:t>
      </w:r>
      <w:r>
        <w:rPr>
          <w:rFonts w:ascii="Simplified Arabic" w:eastAsia="Calibri" w:hAnsi="Simplified Arabic" w:cs="Simplified Arabic"/>
          <w:sz w:val="28"/>
          <w:szCs w:val="28"/>
          <w:rtl/>
          <w:lang w:bidi="ar-EG"/>
        </w:rPr>
        <w:t xml:space="preserve">) 20460 (حجم العينة الممثلة في المسح السكاني 2014) وأن جميع السيدات المتزوجات يعرفن الحبوب والحقن، و90% من السيدات يعرفن الكبسولات تحت الجلد، وأن 3 من بين كل 4 سيدات يعرفن تعقيم المرأة، ونصف السيدات يعرفن الواقي الذكري، كما أن السيدات أقل معرفة بالوسائل الأخرى، إذ إن 20% من السيدات يعرفن الوسائل الموضعية، و14% يعرفن تعقيم الرجال، وحوالي 7% يعرفن وسيلة الطوارئ. وتعتبر إطالة فترة </w:t>
      </w:r>
      <w:r>
        <w:rPr>
          <w:rFonts w:ascii="Simplified Arabic" w:eastAsia="Calibri" w:hAnsi="Simplified Arabic" w:cs="Simplified Arabic"/>
          <w:sz w:val="28"/>
          <w:szCs w:val="28"/>
          <w:rtl/>
          <w:lang w:bidi="ar-EG"/>
        </w:rPr>
        <w:lastRenderedPageBreak/>
        <w:t>الرضاعة هي أكثر الوسائل التقليدية المعروفة (72%). كما يتضح من الجدول التالى:</w:t>
      </w:r>
    </w:p>
    <w:p w14:paraId="54103118" w14:textId="77777777" w:rsidR="001C5083" w:rsidRDefault="001C5083" w:rsidP="001C5083">
      <w:pPr>
        <w:spacing w:after="0" w:line="240" w:lineRule="auto"/>
        <w:jc w:val="center"/>
        <w:rPr>
          <w:rFonts w:ascii="Simplified Arabic" w:eastAsia="Calibri" w:hAnsi="Simplified Arabic" w:cs="Simplified Arabic"/>
          <w:b/>
          <w:bCs/>
          <w:sz w:val="24"/>
          <w:szCs w:val="24"/>
          <w:rtl/>
          <w:lang w:bidi="ar-EG"/>
        </w:rPr>
      </w:pPr>
    </w:p>
    <w:p w14:paraId="2E21BF5F" w14:textId="5715D274" w:rsidR="004C1BB6" w:rsidRPr="004C1BB6" w:rsidRDefault="004C1BB6" w:rsidP="004C1BB6">
      <w:pPr>
        <w:spacing w:after="0" w:line="240" w:lineRule="auto"/>
        <w:jc w:val="center"/>
        <w:rPr>
          <w:rFonts w:ascii="Simplified Arabic" w:eastAsia="Calibri" w:hAnsi="Simplified Arabic" w:cs="Simplified Arabic"/>
          <w:b/>
          <w:bCs/>
          <w:sz w:val="24"/>
          <w:szCs w:val="24"/>
          <w:rtl/>
          <w:lang w:bidi="ar-EG"/>
        </w:rPr>
      </w:pPr>
      <w:r w:rsidRPr="00981EB1">
        <w:rPr>
          <w:rFonts w:ascii="Simplified Arabic" w:eastAsia="Calibri" w:hAnsi="Simplified Arabic" w:cs="Simplified Arabic"/>
          <w:noProof/>
          <w:sz w:val="28"/>
          <w:szCs w:val="28"/>
        </w:rPr>
        <w:drawing>
          <wp:anchor distT="0" distB="0" distL="114300" distR="114300" simplePos="0" relativeHeight="251622400" behindDoc="1" locked="0" layoutInCell="1" allowOverlap="1" wp14:anchorId="61A24F70" wp14:editId="06B61865">
            <wp:simplePos x="0" y="0"/>
            <wp:positionH relativeFrom="column">
              <wp:posOffset>-325120</wp:posOffset>
            </wp:positionH>
            <wp:positionV relativeFrom="paragraph">
              <wp:posOffset>354330</wp:posOffset>
            </wp:positionV>
            <wp:extent cx="4695825" cy="3428365"/>
            <wp:effectExtent l="0" t="0" r="9525" b="635"/>
            <wp:wrapThrough wrapText="bothSides">
              <wp:wrapPolygon edited="0">
                <wp:start x="0" y="0"/>
                <wp:lineTo x="0" y="21484"/>
                <wp:lineTo x="21556" y="21484"/>
                <wp:lineTo x="21556" y="0"/>
                <wp:lineTo x="0" y="0"/>
              </wp:wrapPolygon>
            </wp:wrapThrough>
            <wp:docPr id="123"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47"/>
                    <a:srcRect/>
                    <a:stretch>
                      <a:fillRect/>
                    </a:stretch>
                  </pic:blipFill>
                  <pic:spPr bwMode="auto">
                    <a:xfrm>
                      <a:off x="0" y="0"/>
                      <a:ext cx="4695825" cy="342836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74011C">
        <w:rPr>
          <w:rFonts w:ascii="Simplified Arabic" w:eastAsia="Calibri" w:hAnsi="Simplified Arabic" w:cs="Simplified Arabic"/>
          <w:b/>
          <w:bCs/>
          <w:sz w:val="24"/>
          <w:szCs w:val="24"/>
          <w:rtl/>
          <w:lang w:bidi="ar-EG"/>
        </w:rPr>
        <w:t>جدول رقم (</w:t>
      </w:r>
      <w:r w:rsidR="001C5083">
        <w:rPr>
          <w:rFonts w:ascii="Simplified Arabic" w:eastAsia="Calibri" w:hAnsi="Simplified Arabic" w:cs="Simplified Arabic" w:hint="cs"/>
          <w:b/>
          <w:bCs/>
          <w:sz w:val="24"/>
          <w:szCs w:val="24"/>
          <w:rtl/>
          <w:lang w:bidi="ar-EG"/>
        </w:rPr>
        <w:t>3</w:t>
      </w:r>
      <w:r w:rsidR="001C5083" w:rsidRPr="00981EB1">
        <w:rPr>
          <w:rFonts w:ascii="Simplified Arabic" w:eastAsia="Calibri" w:hAnsi="Simplified Arabic" w:cs="Simplified Arabic"/>
          <w:b/>
          <w:bCs/>
          <w:sz w:val="24"/>
          <w:szCs w:val="24"/>
          <w:rtl/>
          <w:lang w:bidi="ar-EG"/>
        </w:rPr>
        <w:t>-</w:t>
      </w:r>
      <w:r w:rsidR="001C5083">
        <w:rPr>
          <w:rFonts w:ascii="Simplified Arabic" w:eastAsia="Calibri" w:hAnsi="Simplified Arabic" w:cs="Simplified Arabic" w:hint="cs"/>
          <w:b/>
          <w:bCs/>
          <w:sz w:val="24"/>
          <w:szCs w:val="24"/>
          <w:rtl/>
          <w:lang w:bidi="ar-EG"/>
        </w:rPr>
        <w:t>4</w:t>
      </w:r>
      <w:r w:rsidR="00CE758E">
        <w:rPr>
          <w:rFonts w:ascii="Simplified Arabic" w:eastAsia="Calibri" w:hAnsi="Simplified Arabic" w:cs="Simplified Arabic"/>
          <w:b/>
          <w:bCs/>
          <w:sz w:val="24"/>
          <w:szCs w:val="24"/>
          <w:rtl/>
          <w:lang w:bidi="ar-EG"/>
        </w:rPr>
        <w:t>)</w:t>
      </w:r>
      <w:r w:rsidR="001C5083" w:rsidRPr="00981EB1">
        <w:rPr>
          <w:rFonts w:ascii="Simplified Arabic" w:eastAsia="Calibri" w:hAnsi="Simplified Arabic" w:cs="Simplified Arabic"/>
          <w:b/>
          <w:bCs/>
          <w:sz w:val="24"/>
          <w:szCs w:val="24"/>
          <w:rtl/>
          <w:lang w:bidi="ar-EG"/>
        </w:rPr>
        <w:t xml:space="preserve"> المعرفة بوسائل تنظيم الأسرة </w:t>
      </w:r>
      <w:r w:rsidR="001C5083" w:rsidRPr="00981EB1">
        <w:rPr>
          <w:rFonts w:ascii="Simplified Arabic" w:eastAsia="Calibri" w:hAnsi="Simplified Arabic" w:cs="Simplified Arabic" w:hint="cs"/>
          <w:b/>
          <w:bCs/>
          <w:sz w:val="24"/>
          <w:szCs w:val="24"/>
          <w:rtl/>
          <w:lang w:bidi="ar-EG"/>
        </w:rPr>
        <w:t>للسيدات المتزوجات</w:t>
      </w:r>
      <w:r w:rsidR="00CE758E">
        <w:rPr>
          <w:rFonts w:ascii="Simplified Arabic" w:eastAsia="Calibri" w:hAnsi="Simplified Arabic" w:cs="Simplified Arabic" w:hint="cs"/>
          <w:b/>
          <w:bCs/>
          <w:sz w:val="24"/>
          <w:szCs w:val="24"/>
          <w:rtl/>
          <w:lang w:bidi="ar-EG"/>
        </w:rPr>
        <w:t>،</w:t>
      </w:r>
      <w:r w:rsidR="001C5083" w:rsidRPr="00981EB1">
        <w:rPr>
          <w:rFonts w:ascii="Simplified Arabic" w:eastAsia="Calibri" w:hAnsi="Simplified Arabic" w:cs="Simplified Arabic" w:hint="cs"/>
          <w:b/>
          <w:bCs/>
          <w:sz w:val="24"/>
          <w:szCs w:val="24"/>
          <w:rtl/>
          <w:lang w:bidi="ar-EG"/>
        </w:rPr>
        <w:t xml:space="preserve"> 2014</w:t>
      </w:r>
      <w:r w:rsidR="001C5083" w:rsidRPr="00981EB1">
        <w:rPr>
          <w:rFonts w:ascii="Simplified Arabic" w:eastAsia="Calibri" w:hAnsi="Simplified Arabic" w:cs="Simplified Arabic"/>
          <w:b/>
          <w:bCs/>
          <w:sz w:val="24"/>
          <w:szCs w:val="24"/>
          <w:rtl/>
          <w:lang w:bidi="ar-EG"/>
        </w:rPr>
        <w:t>.</w:t>
      </w:r>
    </w:p>
    <w:p w14:paraId="3F5B9E6F" w14:textId="403FD54F" w:rsidR="001C5083" w:rsidRPr="00CE0B34" w:rsidRDefault="001C5083" w:rsidP="001C5083">
      <w:pPr>
        <w:spacing w:after="0" w:line="240" w:lineRule="auto"/>
        <w:jc w:val="center"/>
        <w:rPr>
          <w:rFonts w:ascii="Simplified Arabic" w:eastAsia="Calibri" w:hAnsi="Simplified Arabic" w:cs="Simplified Arabic"/>
          <w:b/>
          <w:bCs/>
          <w:color w:val="000000"/>
          <w:sz w:val="28"/>
          <w:szCs w:val="28"/>
          <w:rtl/>
          <w:lang w:bidi="ar-EG"/>
        </w:rPr>
      </w:pPr>
      <w:r w:rsidRPr="00CE0B34">
        <w:rPr>
          <w:rFonts w:ascii="Simplified Arabic" w:eastAsia="Calibri" w:hAnsi="Simplified Arabic" w:cs="Simplified Arabic" w:hint="cs"/>
          <w:b/>
          <w:bCs/>
          <w:color w:val="000000"/>
          <w:sz w:val="24"/>
          <w:szCs w:val="24"/>
          <w:rtl/>
          <w:lang w:bidi="ar-EG"/>
        </w:rPr>
        <w:t xml:space="preserve">المصدر: </w:t>
      </w:r>
      <w:r w:rsidRPr="00CE0B34">
        <w:rPr>
          <w:rFonts w:hint="cs"/>
          <w:b/>
          <w:bCs/>
          <w:sz w:val="20"/>
          <w:szCs w:val="20"/>
          <w:rtl/>
          <w:lang w:bidi="ar-EG"/>
        </w:rPr>
        <w:t xml:space="preserve">المسح </w:t>
      </w:r>
      <w:r w:rsidR="00404925">
        <w:rPr>
          <w:rFonts w:hint="cs"/>
          <w:b/>
          <w:bCs/>
          <w:sz w:val="20"/>
          <w:szCs w:val="20"/>
          <w:rtl/>
          <w:lang w:bidi="ar-EG"/>
        </w:rPr>
        <w:t>السكاني</w:t>
      </w:r>
      <w:r w:rsidRPr="00CE0B34">
        <w:rPr>
          <w:rFonts w:hint="cs"/>
          <w:b/>
          <w:bCs/>
          <w:sz w:val="20"/>
          <w:szCs w:val="20"/>
          <w:rtl/>
          <w:lang w:bidi="ar-EG"/>
        </w:rPr>
        <w:t xml:space="preserve"> </w:t>
      </w:r>
      <w:r w:rsidR="00D26888">
        <w:rPr>
          <w:rFonts w:hint="cs"/>
          <w:b/>
          <w:bCs/>
          <w:sz w:val="20"/>
          <w:szCs w:val="20"/>
          <w:rtl/>
          <w:lang w:bidi="ar-EG"/>
        </w:rPr>
        <w:t>الصحي</w:t>
      </w:r>
      <w:r w:rsidRPr="00CE0B34">
        <w:rPr>
          <w:rFonts w:hint="cs"/>
          <w:b/>
          <w:bCs/>
          <w:sz w:val="20"/>
          <w:szCs w:val="20"/>
          <w:rtl/>
          <w:lang w:bidi="ar-EG"/>
        </w:rPr>
        <w:t xml:space="preserve"> 2014</w:t>
      </w:r>
    </w:p>
    <w:p w14:paraId="0AF69F94" w14:textId="77B7E125" w:rsidR="00CE758E" w:rsidRDefault="00CE758E" w:rsidP="00CE758E">
      <w:pPr>
        <w:spacing w:after="0" w:line="240" w:lineRule="auto"/>
        <w:jc w:val="both"/>
        <w:rPr>
          <w:rFonts w:ascii="Simplified Arabic" w:eastAsia="Calibri" w:hAnsi="Simplified Arabic" w:cs="Simplified Arabic"/>
          <w:color w:val="000000"/>
          <w:sz w:val="28"/>
          <w:szCs w:val="28"/>
          <w:lang w:bidi="ar-EG"/>
        </w:rPr>
      </w:pPr>
      <w:r>
        <w:rPr>
          <w:rFonts w:ascii="Simplified Arabic" w:eastAsia="Calibri" w:hAnsi="Simplified Arabic" w:cs="Simplified Arabic"/>
          <w:color w:val="000000"/>
          <w:sz w:val="28"/>
          <w:szCs w:val="28"/>
          <w:rtl/>
          <w:lang w:bidi="ar-EG"/>
        </w:rPr>
        <w:t>وبتحليل بيانات الجدول السابق (جدول 2-6) من المسح السكاني الصحي يتضح أن 59% من السيدات المتزوجات في مصر (خلال فترة المسح) يستخدمن وسائل تنظيم الأسرة، ويعتبر اللولب أكثر الوسائل استخدامًا ويليه الحبوب والحقن، حيث إن 30% من السيدات المتزوجات (خلال عينة المسح السكاني 2014) يستخدمن اللولب، 16% يعتمدن حالي</w:t>
      </w:r>
      <w:r w:rsidR="00DB79E9">
        <w:rPr>
          <w:rFonts w:ascii="Simplified Arabic" w:eastAsia="Calibri" w:hAnsi="Simplified Arabic" w:cs="Simplified Arabic" w:hint="cs"/>
          <w:color w:val="000000"/>
          <w:sz w:val="28"/>
          <w:szCs w:val="28"/>
          <w:rtl/>
          <w:lang w:bidi="ar-EG"/>
        </w:rPr>
        <w:t>ً</w:t>
      </w:r>
      <w:r>
        <w:rPr>
          <w:rFonts w:ascii="Simplified Arabic" w:eastAsia="Calibri" w:hAnsi="Simplified Arabic" w:cs="Simplified Arabic"/>
          <w:color w:val="000000"/>
          <w:sz w:val="28"/>
          <w:szCs w:val="28"/>
          <w:rtl/>
          <w:lang w:bidi="ar-EG"/>
        </w:rPr>
        <w:t>ا على الحبوب، 9% يستخدمن حالي</w:t>
      </w:r>
      <w:r w:rsidR="00DB79E9">
        <w:rPr>
          <w:rFonts w:ascii="Simplified Arabic" w:eastAsia="Calibri" w:hAnsi="Simplified Arabic" w:cs="Simplified Arabic" w:hint="cs"/>
          <w:color w:val="000000"/>
          <w:sz w:val="28"/>
          <w:szCs w:val="28"/>
          <w:rtl/>
          <w:lang w:bidi="ar-EG"/>
        </w:rPr>
        <w:t>ً</w:t>
      </w:r>
      <w:r>
        <w:rPr>
          <w:rFonts w:ascii="Simplified Arabic" w:eastAsia="Calibri" w:hAnsi="Simplified Arabic" w:cs="Simplified Arabic"/>
          <w:color w:val="000000"/>
          <w:sz w:val="28"/>
          <w:szCs w:val="28"/>
          <w:rtl/>
          <w:lang w:bidi="ar-EG"/>
        </w:rPr>
        <w:t>ا الحقن، وتستخدم نسبة ضئيلة من السيدات وسائل حديثة أخرى، مثل 10% ذكرن أنهن يستخدمن حاليًا تعقيم المرأة، و2% من السيدات ذكرن استخدام الوسائل التقليلدية.</w:t>
      </w:r>
    </w:p>
    <w:p w14:paraId="0251F934" w14:textId="11A651CB" w:rsidR="001C5083" w:rsidRPr="004C1BB6" w:rsidRDefault="004C1BB6" w:rsidP="004C1BB6">
      <w:pPr>
        <w:spacing w:after="0" w:line="240" w:lineRule="auto"/>
        <w:jc w:val="center"/>
        <w:rPr>
          <w:rFonts w:ascii="Simplified Arabic" w:eastAsia="Calibri" w:hAnsi="Simplified Arabic" w:cs="Simplified Arabic"/>
          <w:b/>
          <w:bCs/>
          <w:sz w:val="28"/>
          <w:szCs w:val="28"/>
          <w:rtl/>
          <w:lang w:bidi="ar-EG"/>
        </w:rPr>
      </w:pPr>
      <w:r w:rsidRPr="00981EB1">
        <w:rPr>
          <w:rFonts w:ascii="Simplified Arabic" w:eastAsia="Calibri" w:hAnsi="Simplified Arabic" w:cs="Simplified Arabic"/>
          <w:noProof/>
          <w:sz w:val="28"/>
          <w:szCs w:val="28"/>
        </w:rPr>
        <w:lastRenderedPageBreak/>
        <w:drawing>
          <wp:anchor distT="0" distB="0" distL="114300" distR="114300" simplePos="0" relativeHeight="251623424" behindDoc="1" locked="0" layoutInCell="1" allowOverlap="1" wp14:anchorId="4CE6FD59" wp14:editId="3D06328D">
            <wp:simplePos x="0" y="0"/>
            <wp:positionH relativeFrom="column">
              <wp:posOffset>221615</wp:posOffset>
            </wp:positionH>
            <wp:positionV relativeFrom="paragraph">
              <wp:posOffset>328930</wp:posOffset>
            </wp:positionV>
            <wp:extent cx="4371975" cy="3305175"/>
            <wp:effectExtent l="0" t="0" r="9525" b="9525"/>
            <wp:wrapThrough wrapText="bothSides">
              <wp:wrapPolygon edited="0">
                <wp:start x="0" y="0"/>
                <wp:lineTo x="0" y="21538"/>
                <wp:lineTo x="21553" y="21538"/>
                <wp:lineTo x="21553" y="0"/>
                <wp:lineTo x="0" y="0"/>
              </wp:wrapPolygon>
            </wp:wrapThrough>
            <wp:docPr id="124"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48">
                      <a:duotone>
                        <a:prstClr val="black"/>
                        <a:schemeClr val="accent6">
                          <a:tint val="45000"/>
                          <a:satMod val="400000"/>
                        </a:schemeClr>
                      </a:duotone>
                      <a:extLst>
                        <a:ext uri="{BEBA8EAE-BF5A-486C-A8C5-ECC9F3942E4B}">
                          <a14:imgProps xmlns:a14="http://schemas.microsoft.com/office/drawing/2010/main">
                            <a14:imgLayer r:embed="rId49">
                              <a14:imgEffect>
                                <a14:brightnessContrast contrast="-40000"/>
                              </a14:imgEffect>
                            </a14:imgLayer>
                          </a14:imgProps>
                        </a:ext>
                      </a:extLst>
                    </a:blip>
                    <a:srcRect/>
                    <a:stretch>
                      <a:fillRect/>
                    </a:stretch>
                  </pic:blipFill>
                  <pic:spPr bwMode="auto">
                    <a:xfrm>
                      <a:off x="0" y="0"/>
                      <a:ext cx="4371975" cy="330517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DB79E9">
        <w:rPr>
          <w:rFonts w:ascii="Simplified Arabic" w:eastAsia="Calibri" w:hAnsi="Simplified Arabic" w:cs="Simplified Arabic" w:hint="cs"/>
          <w:b/>
          <w:bCs/>
          <w:sz w:val="28"/>
          <w:szCs w:val="28"/>
          <w:rtl/>
          <w:lang w:bidi="ar-EG"/>
        </w:rPr>
        <w:t xml:space="preserve"> شكل (</w:t>
      </w:r>
      <w:r w:rsidR="001C5083">
        <w:rPr>
          <w:rFonts w:ascii="Simplified Arabic" w:eastAsia="Calibri" w:hAnsi="Simplified Arabic" w:cs="Simplified Arabic" w:hint="cs"/>
          <w:b/>
          <w:bCs/>
          <w:sz w:val="28"/>
          <w:szCs w:val="28"/>
          <w:rtl/>
          <w:lang w:bidi="ar-EG"/>
        </w:rPr>
        <w:t>3-8)</w:t>
      </w:r>
      <w:r w:rsidR="00F91B66">
        <w:rPr>
          <w:rFonts w:ascii="Simplified Arabic" w:eastAsia="Calibri" w:hAnsi="Simplified Arabic" w:cs="Simplified Arabic" w:hint="cs"/>
          <w:b/>
          <w:bCs/>
          <w:sz w:val="28"/>
          <w:szCs w:val="28"/>
          <w:rtl/>
          <w:lang w:bidi="ar-EG"/>
        </w:rPr>
        <w:t xml:space="preserve"> </w:t>
      </w:r>
      <w:r w:rsidR="001C5083">
        <w:rPr>
          <w:rFonts w:ascii="Simplified Arabic" w:eastAsia="Calibri" w:hAnsi="Simplified Arabic" w:cs="Simplified Arabic" w:hint="cs"/>
          <w:b/>
          <w:bCs/>
          <w:sz w:val="28"/>
          <w:szCs w:val="28"/>
          <w:rtl/>
          <w:lang w:bidi="ar-EG"/>
        </w:rPr>
        <w:t xml:space="preserve"> </w:t>
      </w:r>
      <w:r w:rsidR="001C5083" w:rsidRPr="00051CEA">
        <w:rPr>
          <w:rFonts w:ascii="Simplified Arabic" w:eastAsia="Calibri" w:hAnsi="Simplified Arabic" w:cs="Simplified Arabic" w:hint="cs"/>
          <w:b/>
          <w:bCs/>
          <w:sz w:val="28"/>
          <w:szCs w:val="28"/>
          <w:rtl/>
          <w:lang w:bidi="ar-EG"/>
        </w:rPr>
        <w:t xml:space="preserve">نسبة </w:t>
      </w:r>
      <w:r w:rsidR="002A0570" w:rsidRPr="00051CEA">
        <w:rPr>
          <w:rFonts w:ascii="Simplified Arabic" w:eastAsia="Calibri" w:hAnsi="Simplified Arabic" w:cs="Simplified Arabic" w:hint="cs"/>
          <w:b/>
          <w:bCs/>
          <w:sz w:val="28"/>
          <w:szCs w:val="28"/>
          <w:rtl/>
          <w:lang w:bidi="ar-EG"/>
        </w:rPr>
        <w:t>استخدام</w:t>
      </w:r>
      <w:r w:rsidR="001C5083" w:rsidRPr="00051CEA">
        <w:rPr>
          <w:rFonts w:ascii="Simplified Arabic" w:eastAsia="Calibri" w:hAnsi="Simplified Arabic" w:cs="Simplified Arabic" w:hint="cs"/>
          <w:b/>
          <w:bCs/>
          <w:sz w:val="28"/>
          <w:szCs w:val="28"/>
          <w:rtl/>
          <w:lang w:bidi="ar-EG"/>
        </w:rPr>
        <w:t xml:space="preserve"> كل وسيلة</w:t>
      </w:r>
      <w:r w:rsidR="00585F72" w:rsidRPr="00051CEA">
        <w:rPr>
          <w:rFonts w:ascii="Simplified Arabic" w:eastAsia="Calibri" w:hAnsi="Simplified Arabic" w:cs="Simplified Arabic" w:hint="cs"/>
          <w:b/>
          <w:bCs/>
          <w:sz w:val="28"/>
          <w:szCs w:val="28"/>
          <w:rtl/>
          <w:lang w:bidi="ar-EG"/>
        </w:rPr>
        <w:t>،</w:t>
      </w:r>
      <w:r w:rsidR="00F52E60">
        <w:rPr>
          <w:rFonts w:ascii="Simplified Arabic" w:eastAsia="Calibri" w:hAnsi="Simplified Arabic" w:cs="Simplified Arabic" w:hint="cs"/>
          <w:b/>
          <w:bCs/>
          <w:sz w:val="28"/>
          <w:szCs w:val="28"/>
          <w:rtl/>
          <w:lang w:bidi="ar-EG"/>
        </w:rPr>
        <w:t xml:space="preserve"> مصر،</w:t>
      </w:r>
      <w:r w:rsidR="00585F72" w:rsidRPr="00051CEA">
        <w:rPr>
          <w:rFonts w:ascii="Simplified Arabic" w:eastAsia="Calibri" w:hAnsi="Simplified Arabic" w:cs="Simplified Arabic" w:hint="cs"/>
          <w:b/>
          <w:bCs/>
          <w:sz w:val="28"/>
          <w:szCs w:val="28"/>
          <w:rtl/>
          <w:lang w:bidi="ar-EG"/>
        </w:rPr>
        <w:t xml:space="preserve"> 2014</w:t>
      </w:r>
    </w:p>
    <w:p w14:paraId="1DD1E894" w14:textId="1CDA72D0" w:rsidR="001C5083" w:rsidRPr="002400EA" w:rsidRDefault="001C5083" w:rsidP="001C5083">
      <w:pPr>
        <w:spacing w:after="0" w:line="240" w:lineRule="auto"/>
        <w:jc w:val="center"/>
        <w:rPr>
          <w:rFonts w:ascii="Simplified Arabic" w:eastAsia="Calibri" w:hAnsi="Simplified Arabic" w:cs="Simplified Arabic"/>
          <w:b/>
          <w:bCs/>
          <w:sz w:val="28"/>
          <w:szCs w:val="28"/>
          <w:rtl/>
          <w:lang w:bidi="ar-EG"/>
        </w:rPr>
      </w:pPr>
      <w:r w:rsidRPr="002400EA">
        <w:rPr>
          <w:rFonts w:ascii="Simplified Arabic" w:eastAsia="Calibri" w:hAnsi="Simplified Arabic" w:cs="Simplified Arabic" w:hint="cs"/>
          <w:b/>
          <w:bCs/>
          <w:sz w:val="28"/>
          <w:szCs w:val="28"/>
          <w:rtl/>
          <w:lang w:bidi="ar-EG"/>
        </w:rPr>
        <w:t>المصدر</w:t>
      </w:r>
      <w:r w:rsidR="00F91B66">
        <w:rPr>
          <w:rFonts w:ascii="Simplified Arabic" w:eastAsia="Calibri" w:hAnsi="Simplified Arabic" w:cs="Simplified Arabic" w:hint="cs"/>
          <w:b/>
          <w:bCs/>
          <w:sz w:val="28"/>
          <w:szCs w:val="28"/>
          <w:rtl/>
          <w:lang w:bidi="ar-EG"/>
        </w:rPr>
        <w:t>:</w:t>
      </w:r>
      <w:r w:rsidRPr="002400EA">
        <w:rPr>
          <w:rFonts w:ascii="Simplified Arabic" w:eastAsia="Calibri" w:hAnsi="Simplified Arabic" w:cs="Simplified Arabic" w:hint="cs"/>
          <w:b/>
          <w:bCs/>
          <w:sz w:val="28"/>
          <w:szCs w:val="28"/>
          <w:rtl/>
          <w:lang w:bidi="ar-EG"/>
        </w:rPr>
        <w:t xml:space="preserve"> المسح </w:t>
      </w:r>
      <w:r w:rsidR="00D26888">
        <w:rPr>
          <w:rFonts w:ascii="Simplified Arabic" w:eastAsia="Calibri" w:hAnsi="Simplified Arabic" w:cs="Simplified Arabic" w:hint="cs"/>
          <w:b/>
          <w:bCs/>
          <w:sz w:val="28"/>
          <w:szCs w:val="28"/>
          <w:rtl/>
          <w:lang w:bidi="ar-EG"/>
        </w:rPr>
        <w:t>الصحي</w:t>
      </w:r>
      <w:r w:rsidRPr="002400EA">
        <w:rPr>
          <w:rFonts w:ascii="Simplified Arabic" w:eastAsia="Calibri" w:hAnsi="Simplified Arabic" w:cs="Simplified Arabic" w:hint="cs"/>
          <w:b/>
          <w:bCs/>
          <w:sz w:val="28"/>
          <w:szCs w:val="28"/>
          <w:rtl/>
          <w:lang w:bidi="ar-EG"/>
        </w:rPr>
        <w:t xml:space="preserve"> </w:t>
      </w:r>
      <w:r w:rsidR="00404925">
        <w:rPr>
          <w:rFonts w:ascii="Simplified Arabic" w:eastAsia="Calibri" w:hAnsi="Simplified Arabic" w:cs="Simplified Arabic" w:hint="cs"/>
          <w:b/>
          <w:bCs/>
          <w:sz w:val="28"/>
          <w:szCs w:val="28"/>
          <w:rtl/>
          <w:lang w:bidi="ar-EG"/>
        </w:rPr>
        <w:t>السكاني</w:t>
      </w:r>
      <w:r w:rsidRPr="002400EA">
        <w:rPr>
          <w:rFonts w:ascii="Simplified Arabic" w:eastAsia="Calibri" w:hAnsi="Simplified Arabic" w:cs="Simplified Arabic" w:hint="cs"/>
          <w:b/>
          <w:bCs/>
          <w:sz w:val="28"/>
          <w:szCs w:val="28"/>
          <w:rtl/>
          <w:lang w:bidi="ar-EG"/>
        </w:rPr>
        <w:t xml:space="preserve"> 2014</w:t>
      </w:r>
    </w:p>
    <w:p w14:paraId="18D44173" w14:textId="1101F956" w:rsidR="001C5083" w:rsidRPr="00981EB1" w:rsidRDefault="001C5083" w:rsidP="001C5083">
      <w:pPr>
        <w:spacing w:after="0" w:line="240" w:lineRule="auto"/>
        <w:jc w:val="both"/>
        <w:rPr>
          <w:rFonts w:ascii="Simplified Arabic" w:eastAsia="Calibri" w:hAnsi="Simplified Arabic" w:cs="Simplified Arabic"/>
          <w:sz w:val="28"/>
          <w:szCs w:val="28"/>
          <w:rtl/>
          <w:lang w:bidi="ar-EG"/>
        </w:rPr>
      </w:pPr>
      <w:r w:rsidRPr="00981EB1">
        <w:rPr>
          <w:rFonts w:ascii="Simplified Arabic" w:eastAsia="Calibri" w:hAnsi="Simplified Arabic" w:cs="Simplified Arabic"/>
          <w:sz w:val="28"/>
          <w:szCs w:val="28"/>
          <w:rtl/>
          <w:lang w:bidi="ar-EG"/>
        </w:rPr>
        <w:t>ومن خلال</w:t>
      </w:r>
      <w:r w:rsidR="00DB79E9">
        <w:rPr>
          <w:rFonts w:ascii="Simplified Arabic" w:eastAsia="Calibri" w:hAnsi="Simplified Arabic" w:cs="Simplified Arabic" w:hint="cs"/>
          <w:sz w:val="28"/>
          <w:szCs w:val="28"/>
          <w:rtl/>
          <w:lang w:bidi="ar-EG"/>
        </w:rPr>
        <w:t xml:space="preserve"> </w:t>
      </w:r>
      <w:r>
        <w:rPr>
          <w:rFonts w:ascii="Simplified Arabic" w:eastAsia="Calibri" w:hAnsi="Simplified Arabic" w:cs="Simplified Arabic"/>
          <w:sz w:val="28"/>
          <w:szCs w:val="28"/>
          <w:lang w:bidi="ar-EG"/>
        </w:rPr>
        <w:t>DHS</w:t>
      </w:r>
      <w:r>
        <w:rPr>
          <w:rFonts w:ascii="Simplified Arabic" w:eastAsia="Calibri" w:hAnsi="Simplified Arabic" w:cs="Simplified Arabic" w:hint="cs"/>
          <w:sz w:val="28"/>
          <w:szCs w:val="28"/>
          <w:rtl/>
          <w:lang w:bidi="ar-EG"/>
        </w:rPr>
        <w:t xml:space="preserve"> </w:t>
      </w:r>
      <w:r w:rsidRPr="00981EB1">
        <w:rPr>
          <w:rFonts w:ascii="Simplified Arabic" w:eastAsia="Calibri" w:hAnsi="Simplified Arabic" w:cs="Simplified Arabic"/>
          <w:sz w:val="28"/>
          <w:szCs w:val="28"/>
          <w:rtl/>
          <w:lang w:bidi="ar-EG"/>
        </w:rPr>
        <w:t>تتضح التباينات المختلفة ل</w:t>
      </w:r>
      <w:r w:rsidR="002A0570">
        <w:rPr>
          <w:rFonts w:ascii="Simplified Arabic" w:eastAsia="Calibri" w:hAnsi="Simplified Arabic" w:cs="Simplified Arabic"/>
          <w:sz w:val="28"/>
          <w:szCs w:val="28"/>
          <w:rtl/>
          <w:lang w:bidi="ar-EG"/>
        </w:rPr>
        <w:t>استخدام</w:t>
      </w:r>
      <w:r w:rsidRPr="00981EB1">
        <w:rPr>
          <w:rFonts w:ascii="Simplified Arabic" w:eastAsia="Calibri" w:hAnsi="Simplified Arabic" w:cs="Simplified Arabic"/>
          <w:sz w:val="28"/>
          <w:szCs w:val="28"/>
          <w:rtl/>
          <w:lang w:bidi="ar-EG"/>
        </w:rPr>
        <w:t xml:space="preserve"> وسائل تنظيم الأسرة حسب</w:t>
      </w:r>
      <w:r>
        <w:rPr>
          <w:rFonts w:ascii="Simplified Arabic" w:eastAsia="Calibri" w:hAnsi="Simplified Arabic" w:cs="Simplified Arabic" w:hint="cs"/>
          <w:sz w:val="28"/>
          <w:szCs w:val="28"/>
          <w:rtl/>
          <w:lang w:bidi="ar-EG"/>
        </w:rPr>
        <w:t xml:space="preserve"> </w:t>
      </w:r>
      <w:r w:rsidR="004F7119">
        <w:rPr>
          <w:rFonts w:ascii="Simplified Arabic" w:eastAsia="Calibri" w:hAnsi="Simplified Arabic" w:cs="Simplified Arabic"/>
          <w:sz w:val="28"/>
          <w:szCs w:val="28"/>
          <w:rtl/>
          <w:lang w:bidi="ar-EG"/>
        </w:rPr>
        <w:t>الإقامة</w:t>
      </w:r>
      <w:r w:rsidR="00DB79E9" w:rsidRPr="00DB79E9">
        <w:rPr>
          <w:rFonts w:ascii="Simplified Arabic" w:eastAsia="Calibri" w:hAnsi="Simplified Arabic" w:cs="Simplified Arabic" w:hint="cs"/>
          <w:sz w:val="28"/>
          <w:szCs w:val="28"/>
          <w:vertAlign w:val="superscript"/>
          <w:rtl/>
          <w:lang w:bidi="ar-EG"/>
        </w:rPr>
        <w:t>(</w:t>
      </w:r>
      <w:r w:rsidRPr="00DB79E9">
        <w:rPr>
          <w:rStyle w:val="FootnoteReference"/>
          <w:rFonts w:ascii="Simplified Arabic" w:eastAsia="Calibri" w:hAnsi="Simplified Arabic" w:cs="Simplified Arabic"/>
          <w:sz w:val="28"/>
          <w:szCs w:val="28"/>
          <w:rtl/>
          <w:lang w:bidi="ar-EG"/>
        </w:rPr>
        <w:footnoteReference w:id="99"/>
      </w:r>
      <w:r w:rsidR="00DB79E9" w:rsidRPr="00DB79E9">
        <w:rPr>
          <w:rFonts w:ascii="Simplified Arabic" w:eastAsia="Calibri" w:hAnsi="Simplified Arabic" w:cs="Simplified Arabic" w:hint="cs"/>
          <w:sz w:val="28"/>
          <w:szCs w:val="28"/>
          <w:vertAlign w:val="superscript"/>
          <w:rtl/>
          <w:lang w:bidi="ar-EG"/>
        </w:rPr>
        <w:t>)</w:t>
      </w:r>
      <w:r w:rsidR="00DB79E9">
        <w:rPr>
          <w:rFonts w:ascii="Simplified Arabic" w:eastAsia="Calibri" w:hAnsi="Simplified Arabic" w:cs="Simplified Arabic" w:hint="cs"/>
          <w:sz w:val="28"/>
          <w:szCs w:val="28"/>
          <w:rtl/>
          <w:lang w:bidi="ar-EG"/>
        </w:rPr>
        <w:t xml:space="preserve"> </w:t>
      </w:r>
      <w:r w:rsidR="00DB79E9">
        <w:rPr>
          <w:rFonts w:ascii="Simplified Arabic" w:eastAsia="Calibri" w:hAnsi="Simplified Arabic" w:cs="Simplified Arabic"/>
          <w:sz w:val="28"/>
          <w:szCs w:val="28"/>
          <w:rtl/>
          <w:lang w:bidi="ar-EG"/>
        </w:rPr>
        <w:t>(المحافظات: حضر وريف) كما يتضح من الجدول ال</w:t>
      </w:r>
      <w:r w:rsidR="00DB79E9">
        <w:rPr>
          <w:rFonts w:ascii="Simplified Arabic" w:eastAsia="Calibri" w:hAnsi="Simplified Arabic" w:cs="Simplified Arabic" w:hint="cs"/>
          <w:sz w:val="28"/>
          <w:szCs w:val="28"/>
          <w:rtl/>
          <w:lang w:bidi="ar-EG"/>
        </w:rPr>
        <w:t>آ</w:t>
      </w:r>
      <w:r w:rsidRPr="00981EB1">
        <w:rPr>
          <w:rFonts w:ascii="Simplified Arabic" w:eastAsia="Calibri" w:hAnsi="Simplified Arabic" w:cs="Simplified Arabic"/>
          <w:sz w:val="28"/>
          <w:szCs w:val="28"/>
          <w:rtl/>
          <w:lang w:bidi="ar-EG"/>
        </w:rPr>
        <w:t>تي</w:t>
      </w:r>
      <w:r w:rsidR="00F91B66">
        <w:rPr>
          <w:rFonts w:ascii="Simplified Arabic" w:eastAsia="Calibri" w:hAnsi="Simplified Arabic" w:cs="Simplified Arabic"/>
          <w:sz w:val="28"/>
          <w:szCs w:val="28"/>
          <w:rtl/>
          <w:lang w:bidi="ar-EG"/>
        </w:rPr>
        <w:t>:</w:t>
      </w:r>
    </w:p>
    <w:p w14:paraId="21DF8E6E" w14:textId="3CD042F5" w:rsidR="001C5083" w:rsidRPr="00981EB1" w:rsidRDefault="001C5083" w:rsidP="00DB79E9">
      <w:pPr>
        <w:spacing w:after="0" w:line="240" w:lineRule="auto"/>
        <w:jc w:val="both"/>
        <w:rPr>
          <w:rFonts w:ascii="Simplified Arabic" w:eastAsia="Calibri" w:hAnsi="Simplified Arabic" w:cs="Simplified Arabic"/>
          <w:b/>
          <w:bCs/>
          <w:sz w:val="24"/>
          <w:szCs w:val="24"/>
          <w:rtl/>
          <w:lang w:bidi="ar-EG"/>
        </w:rPr>
      </w:pPr>
      <w:r w:rsidRPr="00981EB1">
        <w:rPr>
          <w:rFonts w:ascii="Simplified Arabic" w:eastAsia="Calibri" w:hAnsi="Simplified Arabic" w:cs="Simplified Arabic"/>
          <w:noProof/>
          <w:sz w:val="28"/>
          <w:szCs w:val="28"/>
        </w:rPr>
        <w:lastRenderedPageBreak/>
        <w:drawing>
          <wp:anchor distT="0" distB="0" distL="114300" distR="114300" simplePos="0" relativeHeight="251618304" behindDoc="0" locked="0" layoutInCell="1" allowOverlap="1" wp14:anchorId="02C88B13" wp14:editId="2C14D4B3">
            <wp:simplePos x="0" y="0"/>
            <wp:positionH relativeFrom="column">
              <wp:posOffset>-556895</wp:posOffset>
            </wp:positionH>
            <wp:positionV relativeFrom="paragraph">
              <wp:posOffset>367030</wp:posOffset>
            </wp:positionV>
            <wp:extent cx="5472430" cy="6683375"/>
            <wp:effectExtent l="0" t="0" r="0" b="3175"/>
            <wp:wrapTopAndBottom/>
            <wp:docPr id="125"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472430" cy="668337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0074011C">
        <w:rPr>
          <w:rFonts w:ascii="Simplified Arabic" w:eastAsia="Calibri" w:hAnsi="Simplified Arabic" w:cs="Simplified Arabic"/>
          <w:b/>
          <w:bCs/>
          <w:sz w:val="24"/>
          <w:szCs w:val="24"/>
          <w:rtl/>
          <w:lang w:bidi="ar-EG"/>
        </w:rPr>
        <w:t>جدول رقم (</w:t>
      </w:r>
      <w:r>
        <w:rPr>
          <w:rFonts w:ascii="Simplified Arabic" w:eastAsia="Calibri" w:hAnsi="Simplified Arabic" w:cs="Simplified Arabic" w:hint="cs"/>
          <w:b/>
          <w:bCs/>
          <w:sz w:val="24"/>
          <w:szCs w:val="24"/>
          <w:rtl/>
          <w:lang w:bidi="ar-EG"/>
        </w:rPr>
        <w:t>3</w:t>
      </w:r>
      <w:r w:rsidRPr="00981EB1">
        <w:rPr>
          <w:rFonts w:ascii="Simplified Arabic" w:eastAsia="Calibri" w:hAnsi="Simplified Arabic" w:cs="Simplified Arabic" w:hint="cs"/>
          <w:b/>
          <w:bCs/>
          <w:sz w:val="24"/>
          <w:szCs w:val="24"/>
          <w:rtl/>
          <w:lang w:bidi="ar-EG"/>
        </w:rPr>
        <w:t>-</w:t>
      </w:r>
      <w:r>
        <w:rPr>
          <w:rFonts w:ascii="Simplified Arabic" w:eastAsia="Calibri" w:hAnsi="Simplified Arabic" w:cs="Simplified Arabic" w:hint="cs"/>
          <w:b/>
          <w:bCs/>
          <w:sz w:val="24"/>
          <w:szCs w:val="24"/>
          <w:rtl/>
          <w:lang w:bidi="ar-EG"/>
        </w:rPr>
        <w:t>5</w:t>
      </w:r>
      <w:r w:rsidR="00DB79E9">
        <w:rPr>
          <w:rFonts w:ascii="Simplified Arabic" w:eastAsia="Calibri" w:hAnsi="Simplified Arabic" w:cs="Simplified Arabic"/>
          <w:b/>
          <w:bCs/>
          <w:sz w:val="24"/>
          <w:szCs w:val="24"/>
          <w:rtl/>
          <w:lang w:bidi="ar-EG"/>
        </w:rPr>
        <w:t>)</w:t>
      </w:r>
      <w:r w:rsidR="00F91B66">
        <w:rPr>
          <w:rFonts w:ascii="Simplified Arabic" w:eastAsia="Calibri" w:hAnsi="Simplified Arabic" w:cs="Simplified Arabic"/>
          <w:b/>
          <w:bCs/>
          <w:sz w:val="24"/>
          <w:szCs w:val="24"/>
          <w:rtl/>
          <w:lang w:bidi="ar-EG"/>
        </w:rPr>
        <w:t xml:space="preserve"> </w:t>
      </w:r>
      <w:r w:rsidRPr="00981EB1">
        <w:rPr>
          <w:rFonts w:ascii="Simplified Arabic" w:eastAsia="Calibri" w:hAnsi="Simplified Arabic" w:cs="Simplified Arabic"/>
          <w:b/>
          <w:bCs/>
          <w:sz w:val="24"/>
          <w:szCs w:val="24"/>
          <w:rtl/>
          <w:lang w:bidi="ar-EG"/>
        </w:rPr>
        <w:t xml:space="preserve">التباينات </w:t>
      </w:r>
      <w:r w:rsidR="0089379B">
        <w:rPr>
          <w:rFonts w:ascii="Simplified Arabic" w:eastAsia="Calibri" w:hAnsi="Simplified Arabic" w:cs="Simplified Arabic" w:hint="cs"/>
          <w:b/>
          <w:bCs/>
          <w:sz w:val="24"/>
          <w:szCs w:val="24"/>
          <w:rtl/>
          <w:lang w:bidi="ar-EG"/>
        </w:rPr>
        <w:t>المكانية</w:t>
      </w:r>
      <w:r w:rsidRPr="00981EB1">
        <w:rPr>
          <w:rFonts w:ascii="Simplified Arabic" w:eastAsia="Calibri" w:hAnsi="Simplified Arabic" w:cs="Simplified Arabic"/>
          <w:b/>
          <w:bCs/>
          <w:sz w:val="24"/>
          <w:szCs w:val="24"/>
          <w:rtl/>
          <w:lang w:bidi="ar-EG"/>
        </w:rPr>
        <w:t xml:space="preserve"> </w:t>
      </w:r>
      <w:r w:rsidRPr="00981EB1">
        <w:rPr>
          <w:rFonts w:ascii="Simplified Arabic" w:eastAsia="Calibri" w:hAnsi="Simplified Arabic" w:cs="Simplified Arabic" w:hint="cs"/>
          <w:b/>
          <w:bCs/>
          <w:sz w:val="24"/>
          <w:szCs w:val="24"/>
          <w:rtl/>
          <w:lang w:bidi="ar-EG"/>
        </w:rPr>
        <w:t>ل</w:t>
      </w:r>
      <w:r w:rsidR="002A0570">
        <w:rPr>
          <w:rFonts w:ascii="Simplified Arabic" w:eastAsia="Calibri" w:hAnsi="Simplified Arabic" w:cs="Simplified Arabic" w:hint="cs"/>
          <w:b/>
          <w:bCs/>
          <w:sz w:val="24"/>
          <w:szCs w:val="24"/>
          <w:rtl/>
          <w:lang w:bidi="ar-EG"/>
        </w:rPr>
        <w:t>استخدام</w:t>
      </w:r>
      <w:r w:rsidRPr="00981EB1">
        <w:rPr>
          <w:rFonts w:ascii="Simplified Arabic" w:eastAsia="Calibri" w:hAnsi="Simplified Arabic" w:cs="Simplified Arabic"/>
          <w:b/>
          <w:bCs/>
          <w:sz w:val="24"/>
          <w:szCs w:val="24"/>
          <w:rtl/>
          <w:lang w:bidi="ar-EG"/>
        </w:rPr>
        <w:t xml:space="preserve"> وسائل تنظيم الأسرة</w:t>
      </w:r>
      <w:r w:rsidR="0089379B">
        <w:rPr>
          <w:rFonts w:ascii="Simplified Arabic" w:eastAsia="Calibri" w:hAnsi="Simplified Arabic" w:cs="Simplified Arabic" w:hint="cs"/>
          <w:b/>
          <w:bCs/>
          <w:sz w:val="24"/>
          <w:szCs w:val="24"/>
          <w:rtl/>
          <w:lang w:bidi="ar-EG"/>
        </w:rPr>
        <w:t>، مصر، 2014</w:t>
      </w:r>
    </w:p>
    <w:p w14:paraId="1867C78A" w14:textId="3ADEDF2A" w:rsidR="001C5083" w:rsidRPr="002F6C7C" w:rsidRDefault="001C5083" w:rsidP="001C5083">
      <w:pPr>
        <w:spacing w:after="0" w:line="240" w:lineRule="auto"/>
        <w:jc w:val="center"/>
        <w:rPr>
          <w:rFonts w:ascii="Simplified Arabic" w:eastAsia="Calibri" w:hAnsi="Simplified Arabic" w:cs="Simplified Arabic"/>
          <w:b/>
          <w:bCs/>
          <w:color w:val="000000"/>
          <w:sz w:val="28"/>
          <w:szCs w:val="28"/>
          <w:rtl/>
          <w:lang w:bidi="ar-EG"/>
        </w:rPr>
      </w:pPr>
      <w:r>
        <w:rPr>
          <w:rFonts w:cs="Arial" w:hint="cs"/>
          <w:b/>
          <w:bCs/>
          <w:rtl/>
          <w:lang w:bidi="ar-EG"/>
        </w:rPr>
        <w:t xml:space="preserve">المصدر: </w:t>
      </w:r>
      <w:r w:rsidRPr="002F6C7C">
        <w:rPr>
          <w:rFonts w:cs="Arial" w:hint="cs"/>
          <w:b/>
          <w:bCs/>
          <w:rtl/>
          <w:lang w:bidi="ar-EG"/>
        </w:rPr>
        <w:t>المسح</w:t>
      </w:r>
      <w:r w:rsidRPr="002F6C7C">
        <w:rPr>
          <w:rFonts w:cs="Arial"/>
          <w:b/>
          <w:bCs/>
          <w:rtl/>
          <w:lang w:bidi="ar-EG"/>
        </w:rPr>
        <w:t xml:space="preserve"> </w:t>
      </w:r>
      <w:r w:rsidR="00404925">
        <w:rPr>
          <w:rFonts w:cs="Arial" w:hint="cs"/>
          <w:b/>
          <w:bCs/>
          <w:rtl/>
          <w:lang w:bidi="ar-EG"/>
        </w:rPr>
        <w:t>السكاني</w:t>
      </w:r>
      <w:r w:rsidRPr="002F6C7C">
        <w:rPr>
          <w:rFonts w:cs="Arial"/>
          <w:b/>
          <w:bCs/>
          <w:rtl/>
          <w:lang w:bidi="ar-EG"/>
        </w:rPr>
        <w:t xml:space="preserve"> </w:t>
      </w:r>
      <w:r w:rsidR="00D26888">
        <w:rPr>
          <w:rFonts w:cs="Arial" w:hint="cs"/>
          <w:b/>
          <w:bCs/>
          <w:rtl/>
          <w:lang w:bidi="ar-EG"/>
        </w:rPr>
        <w:t>الصحي</w:t>
      </w:r>
      <w:r w:rsidR="00DB79E9">
        <w:rPr>
          <w:rFonts w:cs="Arial" w:hint="cs"/>
          <w:b/>
          <w:bCs/>
          <w:rtl/>
          <w:lang w:bidi="ar-EG"/>
        </w:rPr>
        <w:t>،</w:t>
      </w:r>
      <w:r w:rsidRPr="002F6C7C">
        <w:rPr>
          <w:rFonts w:cs="Arial"/>
          <w:b/>
          <w:bCs/>
          <w:rtl/>
          <w:lang w:bidi="ar-EG"/>
        </w:rPr>
        <w:t xml:space="preserve"> 2014</w:t>
      </w:r>
      <w:r w:rsidR="00DB79E9">
        <w:rPr>
          <w:rFonts w:cs="Arial" w:hint="cs"/>
          <w:b/>
          <w:bCs/>
          <w:rtl/>
          <w:lang w:bidi="ar-EG"/>
        </w:rPr>
        <w:t>.</w:t>
      </w:r>
    </w:p>
    <w:p w14:paraId="605EA7BD" w14:textId="64B6F23D" w:rsidR="001C5083" w:rsidRPr="00981EB1" w:rsidRDefault="001C5083" w:rsidP="001C5083">
      <w:pPr>
        <w:spacing w:after="0" w:line="240" w:lineRule="auto"/>
        <w:jc w:val="both"/>
        <w:rPr>
          <w:rFonts w:ascii="Simplified Arabic" w:eastAsia="Calibri" w:hAnsi="Simplified Arabic" w:cs="Simplified Arabic"/>
          <w:b/>
          <w:bCs/>
          <w:color w:val="000000"/>
          <w:sz w:val="28"/>
          <w:szCs w:val="28"/>
          <w:rtl/>
          <w:lang w:bidi="ar-EG"/>
        </w:rPr>
      </w:pPr>
      <w:r w:rsidRPr="00981EB1">
        <w:rPr>
          <w:rFonts w:ascii="Simplified Arabic" w:eastAsia="Calibri" w:hAnsi="Simplified Arabic" w:cs="Simplified Arabic"/>
          <w:b/>
          <w:bCs/>
          <w:color w:val="000000"/>
          <w:sz w:val="28"/>
          <w:szCs w:val="28"/>
          <w:rtl/>
          <w:lang w:bidi="ar-EG"/>
        </w:rPr>
        <w:lastRenderedPageBreak/>
        <w:t xml:space="preserve"> وباستقراء الجدول السابق يت</w:t>
      </w:r>
      <w:r w:rsidR="00DB79E9">
        <w:rPr>
          <w:rFonts w:ascii="Simplified Arabic" w:eastAsia="Calibri" w:hAnsi="Simplified Arabic" w:cs="Simplified Arabic"/>
          <w:b/>
          <w:bCs/>
          <w:color w:val="000000"/>
          <w:sz w:val="28"/>
          <w:szCs w:val="28"/>
          <w:rtl/>
          <w:lang w:bidi="ar-EG"/>
        </w:rPr>
        <w:t>ضح ال</w:t>
      </w:r>
      <w:r w:rsidR="00DB79E9">
        <w:rPr>
          <w:rFonts w:ascii="Simplified Arabic" w:eastAsia="Calibri" w:hAnsi="Simplified Arabic" w:cs="Simplified Arabic" w:hint="cs"/>
          <w:b/>
          <w:bCs/>
          <w:color w:val="000000"/>
          <w:sz w:val="28"/>
          <w:szCs w:val="28"/>
          <w:rtl/>
          <w:lang w:bidi="ar-EG"/>
        </w:rPr>
        <w:t>آ</w:t>
      </w:r>
      <w:r w:rsidRPr="00981EB1">
        <w:rPr>
          <w:rFonts w:ascii="Simplified Arabic" w:eastAsia="Calibri" w:hAnsi="Simplified Arabic" w:cs="Simplified Arabic"/>
          <w:b/>
          <w:bCs/>
          <w:color w:val="000000"/>
          <w:sz w:val="28"/>
          <w:szCs w:val="28"/>
          <w:rtl/>
          <w:lang w:bidi="ar-EG"/>
        </w:rPr>
        <w:t>تي:</w:t>
      </w:r>
    </w:p>
    <w:p w14:paraId="2A55D6C0" w14:textId="73B186FB" w:rsidR="001C5083" w:rsidRPr="00981EB1" w:rsidRDefault="001C5083" w:rsidP="001C5083">
      <w:pPr>
        <w:spacing w:after="0" w:line="240" w:lineRule="auto"/>
        <w:jc w:val="both"/>
        <w:rPr>
          <w:rFonts w:ascii="Simplified Arabic" w:eastAsia="Calibri" w:hAnsi="Simplified Arabic" w:cs="Simplified Arabic"/>
          <w:color w:val="000000"/>
          <w:sz w:val="28"/>
          <w:szCs w:val="28"/>
          <w:rtl/>
          <w:lang w:bidi="ar-EG"/>
        </w:rPr>
      </w:pPr>
      <w:r w:rsidRPr="00981EB1">
        <w:rPr>
          <w:rFonts w:ascii="Simplified Arabic" w:eastAsia="Calibri" w:hAnsi="Simplified Arabic" w:cs="Simplified Arabic"/>
          <w:color w:val="000000"/>
          <w:sz w:val="28"/>
          <w:szCs w:val="28"/>
          <w:rtl/>
          <w:lang w:bidi="ar-EG"/>
        </w:rPr>
        <w:t xml:space="preserve">مستوى </w:t>
      </w:r>
      <w:r w:rsidR="002A0570">
        <w:rPr>
          <w:rFonts w:ascii="Simplified Arabic" w:eastAsia="Calibri" w:hAnsi="Simplified Arabic" w:cs="Simplified Arabic" w:hint="cs"/>
          <w:color w:val="000000"/>
          <w:sz w:val="28"/>
          <w:szCs w:val="28"/>
          <w:rtl/>
          <w:lang w:bidi="ar-EG"/>
        </w:rPr>
        <w:t>استخدام</w:t>
      </w:r>
      <w:r w:rsidRPr="00981EB1">
        <w:rPr>
          <w:rFonts w:ascii="Simplified Arabic" w:eastAsia="Calibri" w:hAnsi="Simplified Arabic" w:cs="Simplified Arabic"/>
          <w:color w:val="000000"/>
          <w:sz w:val="28"/>
          <w:szCs w:val="28"/>
          <w:rtl/>
          <w:lang w:bidi="ar-EG"/>
        </w:rPr>
        <w:t xml:space="preserve"> وسائل تنظيم الأسرة يختلف اختلافً</w:t>
      </w:r>
      <w:r w:rsidR="00DB79E9">
        <w:rPr>
          <w:rFonts w:ascii="Simplified Arabic" w:eastAsia="Calibri" w:hAnsi="Simplified Arabic" w:cs="Simplified Arabic" w:hint="cs"/>
          <w:color w:val="000000"/>
          <w:sz w:val="28"/>
          <w:szCs w:val="28"/>
          <w:rtl/>
          <w:lang w:bidi="ar-EG"/>
        </w:rPr>
        <w:t>ا</w:t>
      </w:r>
      <w:r w:rsidRPr="00981EB1">
        <w:rPr>
          <w:rFonts w:ascii="Simplified Arabic" w:eastAsia="Calibri" w:hAnsi="Simplified Arabic" w:cs="Simplified Arabic"/>
          <w:color w:val="000000"/>
          <w:sz w:val="28"/>
          <w:szCs w:val="28"/>
          <w:rtl/>
          <w:lang w:bidi="ar-EG"/>
        </w:rPr>
        <w:t xml:space="preserve"> واضح</w:t>
      </w:r>
      <w:r w:rsidR="00E37345">
        <w:rPr>
          <w:rFonts w:ascii="Simplified Arabic" w:eastAsia="Calibri" w:hAnsi="Simplified Arabic" w:cs="Simplified Arabic"/>
          <w:color w:val="000000"/>
          <w:sz w:val="28"/>
          <w:szCs w:val="28"/>
          <w:rtl/>
          <w:lang w:bidi="ar-EG"/>
        </w:rPr>
        <w:t>ًا</w:t>
      </w:r>
      <w:r w:rsidRPr="00981EB1">
        <w:rPr>
          <w:rFonts w:ascii="Simplified Arabic" w:eastAsia="Calibri" w:hAnsi="Simplified Arabic" w:cs="Simplified Arabic"/>
          <w:color w:val="000000"/>
          <w:sz w:val="28"/>
          <w:szCs w:val="28"/>
          <w:rtl/>
          <w:lang w:bidi="ar-EG"/>
        </w:rPr>
        <w:t xml:space="preserve"> حسب محل </w:t>
      </w:r>
      <w:r w:rsidR="004F7119">
        <w:rPr>
          <w:rFonts w:ascii="Simplified Arabic" w:eastAsia="Calibri" w:hAnsi="Simplified Arabic" w:cs="Simplified Arabic" w:hint="cs"/>
          <w:color w:val="000000"/>
          <w:sz w:val="28"/>
          <w:szCs w:val="28"/>
          <w:rtl/>
          <w:lang w:bidi="ar-EG"/>
        </w:rPr>
        <w:t>الإقامة</w:t>
      </w:r>
      <w:r w:rsidRPr="00981EB1">
        <w:rPr>
          <w:rFonts w:ascii="Simplified Arabic" w:eastAsia="Calibri" w:hAnsi="Simplified Arabic" w:cs="Simplified Arabic"/>
          <w:color w:val="000000"/>
          <w:sz w:val="28"/>
          <w:szCs w:val="28"/>
          <w:rtl/>
          <w:lang w:bidi="ar-EG"/>
        </w:rPr>
        <w:t xml:space="preserve"> سواء</w:t>
      </w:r>
      <w:r w:rsidR="00DB79E9">
        <w:rPr>
          <w:rFonts w:ascii="Simplified Arabic" w:eastAsia="Calibri" w:hAnsi="Simplified Arabic" w:cs="Simplified Arabic" w:hint="cs"/>
          <w:color w:val="000000"/>
          <w:sz w:val="28"/>
          <w:szCs w:val="28"/>
          <w:rtl/>
          <w:lang w:bidi="ar-EG"/>
        </w:rPr>
        <w:t>ً</w:t>
      </w:r>
      <w:r w:rsidRPr="00981EB1">
        <w:rPr>
          <w:rFonts w:ascii="Simplified Arabic" w:eastAsia="Calibri" w:hAnsi="Simplified Arabic" w:cs="Simplified Arabic"/>
          <w:color w:val="000000"/>
          <w:sz w:val="28"/>
          <w:szCs w:val="28"/>
          <w:rtl/>
          <w:lang w:bidi="ar-EG"/>
        </w:rPr>
        <w:t xml:space="preserve"> كان في الريف أو الحضر وبقراءة</w:t>
      </w:r>
      <w:r w:rsidR="00F91B66">
        <w:rPr>
          <w:rFonts w:ascii="Simplified Arabic" w:eastAsia="Calibri" w:hAnsi="Simplified Arabic" w:cs="Simplified Arabic"/>
          <w:color w:val="000000"/>
          <w:sz w:val="28"/>
          <w:szCs w:val="28"/>
          <w:rtl/>
          <w:lang w:bidi="ar-EG"/>
        </w:rPr>
        <w:t xml:space="preserve"> </w:t>
      </w:r>
      <w:r w:rsidRPr="00981EB1">
        <w:rPr>
          <w:rFonts w:ascii="Simplified Arabic" w:eastAsia="Calibri" w:hAnsi="Simplified Arabic" w:cs="Simplified Arabic"/>
          <w:color w:val="000000"/>
          <w:sz w:val="28"/>
          <w:szCs w:val="28"/>
          <w:rtl/>
          <w:lang w:bidi="ar-EG"/>
        </w:rPr>
        <w:t>تحليل الجدول السابق يتضح أن</w:t>
      </w:r>
      <w:r w:rsidR="00F91B66">
        <w:rPr>
          <w:rFonts w:ascii="Simplified Arabic" w:eastAsia="Calibri" w:hAnsi="Simplified Arabic" w:cs="Simplified Arabic"/>
          <w:color w:val="000000"/>
          <w:sz w:val="28"/>
          <w:szCs w:val="28"/>
          <w:rtl/>
          <w:lang w:bidi="ar-EG"/>
        </w:rPr>
        <w:t>:</w:t>
      </w:r>
      <w:r w:rsidRPr="00981EB1">
        <w:rPr>
          <w:rFonts w:ascii="Simplified Arabic" w:eastAsia="Calibri" w:hAnsi="Simplified Arabic" w:cs="Simplified Arabic"/>
          <w:color w:val="000000"/>
          <w:sz w:val="28"/>
          <w:szCs w:val="28"/>
          <w:rtl/>
          <w:lang w:bidi="ar-EG"/>
        </w:rPr>
        <w:t xml:space="preserve"> </w:t>
      </w:r>
    </w:p>
    <w:p w14:paraId="20E029D3" w14:textId="77777777" w:rsidR="00DB79E9" w:rsidRDefault="00DB79E9" w:rsidP="00DB79E9">
      <w:pPr>
        <w:spacing w:after="0" w:line="240" w:lineRule="auto"/>
        <w:jc w:val="both"/>
        <w:rPr>
          <w:rFonts w:ascii="Simplified Arabic" w:eastAsia="Calibri" w:hAnsi="Simplified Arabic" w:cs="Simplified Arabic"/>
          <w:color w:val="000000"/>
          <w:sz w:val="28"/>
          <w:szCs w:val="28"/>
          <w:lang w:bidi="ar-EG"/>
        </w:rPr>
      </w:pPr>
      <w:r>
        <w:rPr>
          <w:rFonts w:ascii="Simplified Arabic" w:eastAsia="Calibri" w:hAnsi="Simplified Arabic" w:cs="Simplified Arabic"/>
          <w:color w:val="000000"/>
          <w:sz w:val="28"/>
          <w:szCs w:val="28"/>
          <w:rtl/>
          <w:lang w:bidi="ar-EG"/>
        </w:rPr>
        <w:t xml:space="preserve">السيدات في </w:t>
      </w:r>
      <w:r>
        <w:rPr>
          <w:rFonts w:ascii="Simplified Arabic" w:eastAsia="Calibri" w:hAnsi="Simplified Arabic" w:cs="Simplified Arabic"/>
          <w:b/>
          <w:bCs/>
          <w:color w:val="000000"/>
          <w:sz w:val="28"/>
          <w:szCs w:val="28"/>
          <w:rtl/>
          <w:lang w:bidi="ar-EG"/>
        </w:rPr>
        <w:t>الحضر</w:t>
      </w:r>
      <w:r>
        <w:rPr>
          <w:rFonts w:ascii="Simplified Arabic" w:eastAsia="Calibri" w:hAnsi="Simplified Arabic" w:cs="Simplified Arabic"/>
          <w:color w:val="000000"/>
          <w:sz w:val="28"/>
          <w:szCs w:val="28"/>
          <w:rtl/>
          <w:lang w:bidi="ar-EG"/>
        </w:rPr>
        <w:t xml:space="preserve"> يستخدمن وسائل تنظيم الأسرة أكثر من غيرهن في الريف بنسبة (61% و57%) على الترتيب، مع ملاحظة أن الاستخدام أعلى في الوجه البحري (64%) </w:t>
      </w:r>
      <w:r>
        <w:rPr>
          <w:rFonts w:ascii="Simplified Arabic" w:eastAsia="Calibri" w:hAnsi="Simplified Arabic" w:cs="Simplified Arabic"/>
          <w:b/>
          <w:bCs/>
          <w:color w:val="000000"/>
          <w:sz w:val="28"/>
          <w:szCs w:val="28"/>
          <w:rtl/>
          <w:lang w:bidi="ar-EG"/>
        </w:rPr>
        <w:t>والمحافظات الحضرية</w:t>
      </w:r>
      <w:r>
        <w:rPr>
          <w:rFonts w:ascii="Simplified Arabic" w:eastAsia="Calibri" w:hAnsi="Simplified Arabic" w:cs="Simplified Arabic"/>
          <w:color w:val="000000"/>
          <w:sz w:val="28"/>
          <w:szCs w:val="28"/>
          <w:rtl/>
          <w:lang w:bidi="ar-EG"/>
        </w:rPr>
        <w:t xml:space="preserve"> (63%) من الوجه القبلي (50%) ومحافظات الحدود الثلاث المتضمنة في المسح السكاني الصحي (55%). </w:t>
      </w:r>
    </w:p>
    <w:p w14:paraId="1315330F" w14:textId="4AEF4004" w:rsidR="00DB79E9" w:rsidRDefault="00DB79E9" w:rsidP="00DB79E9">
      <w:pPr>
        <w:spacing w:after="0" w:line="240" w:lineRule="auto"/>
        <w:jc w:val="both"/>
        <w:rPr>
          <w:rFonts w:ascii="Simplified Arabic" w:eastAsia="Calibri" w:hAnsi="Simplified Arabic" w:cs="Simplified Arabic"/>
          <w:color w:val="000000"/>
          <w:sz w:val="28"/>
          <w:szCs w:val="28"/>
          <w:lang w:bidi="ar-EG"/>
        </w:rPr>
      </w:pPr>
      <w:r>
        <w:rPr>
          <w:rFonts w:ascii="Simplified Arabic" w:eastAsia="Calibri" w:hAnsi="Simplified Arabic" w:cs="Simplified Arabic"/>
          <w:color w:val="000000"/>
          <w:sz w:val="28"/>
          <w:szCs w:val="28"/>
          <w:rtl/>
          <w:lang w:bidi="ar-EG"/>
        </w:rPr>
        <w:t xml:space="preserve">أما في </w:t>
      </w:r>
      <w:r w:rsidRPr="00DB79E9">
        <w:rPr>
          <w:rFonts w:ascii="Simplified Arabic" w:eastAsia="Calibri" w:hAnsi="Simplified Arabic" w:cs="Simplified Arabic"/>
          <w:color w:val="000000"/>
          <w:sz w:val="28"/>
          <w:szCs w:val="28"/>
          <w:rtl/>
          <w:lang w:bidi="ar-EG"/>
        </w:rPr>
        <w:t>الوجه القبلي</w:t>
      </w:r>
      <w:r>
        <w:rPr>
          <w:rFonts w:ascii="Simplified Arabic" w:eastAsia="Calibri" w:hAnsi="Simplified Arabic" w:cs="Simplified Arabic"/>
          <w:color w:val="000000"/>
          <w:sz w:val="28"/>
          <w:szCs w:val="28"/>
          <w:rtl/>
          <w:lang w:bidi="ar-EG"/>
        </w:rPr>
        <w:t xml:space="preserve"> فكان الاستخدام بين السيدات في الحضر (59%) أعلى من مثيله لسيدات الريف (47%)، أما في </w:t>
      </w:r>
      <w:r w:rsidRPr="00DB79E9">
        <w:rPr>
          <w:rFonts w:ascii="Simplified Arabic" w:eastAsia="Calibri" w:hAnsi="Simplified Arabic" w:cs="Simplified Arabic"/>
          <w:color w:val="000000"/>
          <w:sz w:val="28"/>
          <w:szCs w:val="28"/>
          <w:rtl/>
          <w:lang w:bidi="ar-EG"/>
        </w:rPr>
        <w:t>الوجه البحري</w:t>
      </w:r>
      <w:r>
        <w:rPr>
          <w:rFonts w:ascii="Simplified Arabic" w:eastAsia="Calibri" w:hAnsi="Simplified Arabic" w:cs="Simplified Arabic"/>
          <w:color w:val="000000"/>
          <w:sz w:val="28"/>
          <w:szCs w:val="28"/>
          <w:rtl/>
          <w:lang w:bidi="ar-EG"/>
        </w:rPr>
        <w:t xml:space="preserve"> فكان معدل الاستخدام بين السيدات في الريف أعلى بقليل من نظيره بين السيدات في الحضر (64% و63% على الترتيب). ويشير أيضًا استخدام السيدات للو</w:t>
      </w:r>
      <w:r>
        <w:rPr>
          <w:rFonts w:ascii="Simplified Arabic" w:eastAsia="Calibri" w:hAnsi="Simplified Arabic" w:cs="Simplified Arabic" w:hint="cs"/>
          <w:color w:val="000000"/>
          <w:sz w:val="28"/>
          <w:szCs w:val="28"/>
          <w:rtl/>
          <w:lang w:bidi="ar-EG"/>
        </w:rPr>
        <w:t>ا</w:t>
      </w:r>
      <w:r>
        <w:rPr>
          <w:rFonts w:ascii="Simplified Arabic" w:eastAsia="Calibri" w:hAnsi="Simplified Arabic" w:cs="Simplified Arabic"/>
          <w:color w:val="000000"/>
          <w:sz w:val="28"/>
          <w:szCs w:val="28"/>
          <w:rtl/>
          <w:lang w:bidi="ar-EG"/>
        </w:rPr>
        <w:t>لب على حسب المناطق الجغرافية إلى أن السيدات اللاتى يستخدمن اللوالب في المحافظات الحضرية حوالي ثلاثة أضعاف نسبة السيدات المستخدمات للحبوب. ولكن في مناطق أخرى، فيما عدا ريف الوجه القبلي ومحافظات الحدود، فكانت مستخدمات اللولب يمثلن حوالي ضعف مستخدمات الحبوب.</w:t>
      </w:r>
    </w:p>
    <w:p w14:paraId="39C6EC8E" w14:textId="194AB31D" w:rsidR="00DB79E9" w:rsidRDefault="00DB79E9" w:rsidP="00DB79E9">
      <w:pPr>
        <w:spacing w:after="0" w:line="240" w:lineRule="auto"/>
        <w:jc w:val="both"/>
        <w:rPr>
          <w:rFonts w:ascii="Simplified Arabic" w:eastAsia="Calibri" w:hAnsi="Simplified Arabic" w:cs="Simplified Arabic"/>
          <w:color w:val="000000"/>
          <w:sz w:val="28"/>
          <w:szCs w:val="28"/>
          <w:lang w:bidi="ar-EG"/>
        </w:rPr>
      </w:pPr>
      <w:r>
        <w:rPr>
          <w:rFonts w:ascii="Simplified Arabic" w:eastAsia="Calibri" w:hAnsi="Simplified Arabic" w:cs="Simplified Arabic"/>
          <w:color w:val="000000"/>
          <w:sz w:val="28"/>
          <w:szCs w:val="28"/>
          <w:rtl/>
          <w:lang w:bidi="ar-EG"/>
        </w:rPr>
        <w:t xml:space="preserve">أما في </w:t>
      </w:r>
      <w:r w:rsidRPr="00DB79E9">
        <w:rPr>
          <w:rFonts w:ascii="Simplified Arabic" w:eastAsia="Calibri" w:hAnsi="Simplified Arabic" w:cs="Simplified Arabic"/>
          <w:color w:val="000000"/>
          <w:sz w:val="28"/>
          <w:szCs w:val="28"/>
          <w:rtl/>
          <w:lang w:bidi="ar-EG"/>
        </w:rPr>
        <w:t>ريف الوجه القبلي، فكانت نسبة مستخدمات اللو</w:t>
      </w:r>
      <w:r w:rsidRPr="00DB79E9">
        <w:rPr>
          <w:rFonts w:ascii="Simplified Arabic" w:eastAsia="Calibri" w:hAnsi="Simplified Arabic" w:cs="Simplified Arabic" w:hint="cs"/>
          <w:color w:val="000000"/>
          <w:sz w:val="28"/>
          <w:szCs w:val="28"/>
          <w:rtl/>
          <w:lang w:bidi="ar-EG"/>
        </w:rPr>
        <w:t>ا</w:t>
      </w:r>
      <w:r w:rsidRPr="00DB79E9">
        <w:rPr>
          <w:rFonts w:ascii="Simplified Arabic" w:eastAsia="Calibri" w:hAnsi="Simplified Arabic" w:cs="Simplified Arabic"/>
          <w:color w:val="000000"/>
          <w:sz w:val="28"/>
          <w:szCs w:val="28"/>
          <w:rtl/>
          <w:lang w:bidi="ar-EG"/>
        </w:rPr>
        <w:t>لب أكبر من نسبة مستخدمات الحبوب (18% و15%</w:t>
      </w:r>
      <w:r w:rsidRPr="00DB79E9">
        <w:rPr>
          <w:rFonts w:ascii="Simplified Arabic" w:eastAsia="Calibri" w:hAnsi="Simplified Arabic" w:cs="Simplified Arabic" w:hint="cs"/>
          <w:color w:val="000000"/>
          <w:sz w:val="28"/>
          <w:szCs w:val="28"/>
          <w:rtl/>
          <w:lang w:bidi="ar-EG"/>
        </w:rPr>
        <w:t xml:space="preserve"> </w:t>
      </w:r>
      <w:r w:rsidRPr="00DB79E9">
        <w:rPr>
          <w:rFonts w:ascii="Simplified Arabic" w:eastAsia="Calibri" w:hAnsi="Simplified Arabic" w:cs="Simplified Arabic"/>
          <w:color w:val="000000"/>
          <w:sz w:val="28"/>
          <w:szCs w:val="28"/>
          <w:rtl/>
          <w:lang w:bidi="ar-EG"/>
        </w:rPr>
        <w:t>على الترتيب). أما في محافظات الحدود الثلاث المتضمنة في المسح</w:t>
      </w:r>
      <w:r>
        <w:rPr>
          <w:rFonts w:ascii="Simplified Arabic" w:eastAsia="Calibri" w:hAnsi="Simplified Arabic" w:cs="Simplified Arabic"/>
          <w:color w:val="000000"/>
          <w:sz w:val="28"/>
          <w:szCs w:val="28"/>
          <w:rtl/>
          <w:lang w:bidi="ar-EG"/>
        </w:rPr>
        <w:t xml:space="preserve"> الصحي فكانت النسبتان (25%</w:t>
      </w:r>
      <w:r>
        <w:rPr>
          <w:rFonts w:ascii="Simplified Arabic" w:eastAsia="Calibri" w:hAnsi="Simplified Arabic" w:cs="Simplified Arabic" w:hint="cs"/>
          <w:color w:val="000000"/>
          <w:sz w:val="28"/>
          <w:szCs w:val="28"/>
          <w:rtl/>
          <w:lang w:bidi="ar-EG"/>
        </w:rPr>
        <w:t xml:space="preserve">، </w:t>
      </w:r>
      <w:r>
        <w:rPr>
          <w:rFonts w:ascii="Simplified Arabic" w:eastAsia="Calibri" w:hAnsi="Simplified Arabic" w:cs="Simplified Arabic"/>
          <w:color w:val="000000"/>
          <w:sz w:val="28"/>
          <w:szCs w:val="28"/>
          <w:rtl/>
          <w:lang w:bidi="ar-EG"/>
        </w:rPr>
        <w:t>20%). وبالنسبة لمستخدمات الحقن، كانت أعلى نسبة للسيدات في ريف الوجه القبلي 11% تليها مباشرة ريف الوجه البحري 9%.</w:t>
      </w:r>
    </w:p>
    <w:p w14:paraId="3E1D992F" w14:textId="5935C43F" w:rsidR="001C5083" w:rsidRPr="00981EB1" w:rsidRDefault="00DB79E9" w:rsidP="001C5083">
      <w:pPr>
        <w:spacing w:after="0" w:line="240" w:lineRule="auto"/>
        <w:jc w:val="both"/>
        <w:rPr>
          <w:rFonts w:ascii="Simplified Arabic" w:eastAsia="Calibri" w:hAnsi="Simplified Arabic" w:cs="Simplified Arabic"/>
          <w:b/>
          <w:bCs/>
          <w:color w:val="000000"/>
          <w:sz w:val="28"/>
          <w:szCs w:val="28"/>
          <w:rtl/>
          <w:lang w:bidi="ar-EG"/>
        </w:rPr>
      </w:pPr>
      <w:r>
        <w:rPr>
          <w:rFonts w:ascii="Simplified Arabic" w:eastAsia="Calibri" w:hAnsi="Simplified Arabic" w:cs="Simplified Arabic"/>
          <w:b/>
          <w:bCs/>
          <w:color w:val="000000"/>
          <w:sz w:val="28"/>
          <w:szCs w:val="28"/>
          <w:u w:val="thick"/>
          <w:rtl/>
          <w:lang w:bidi="ar-EG"/>
        </w:rPr>
        <w:t>رأ</w:t>
      </w:r>
      <w:r>
        <w:rPr>
          <w:rFonts w:ascii="Simplified Arabic" w:eastAsia="Calibri" w:hAnsi="Simplified Arabic" w:cs="Simplified Arabic" w:hint="cs"/>
          <w:b/>
          <w:bCs/>
          <w:color w:val="000000"/>
          <w:sz w:val="28"/>
          <w:szCs w:val="28"/>
          <w:u w:val="thick"/>
          <w:rtl/>
          <w:lang w:bidi="ar-EG"/>
        </w:rPr>
        <w:t>ي</w:t>
      </w:r>
      <w:r w:rsidR="001C5083" w:rsidRPr="00981EB1">
        <w:rPr>
          <w:rFonts w:ascii="Simplified Arabic" w:eastAsia="Calibri" w:hAnsi="Simplified Arabic" w:cs="Simplified Arabic"/>
          <w:b/>
          <w:bCs/>
          <w:color w:val="000000"/>
          <w:sz w:val="28"/>
          <w:szCs w:val="28"/>
          <w:u w:val="thick"/>
          <w:rtl/>
          <w:lang w:bidi="ar-EG"/>
        </w:rPr>
        <w:t xml:space="preserve"> الباحثة</w:t>
      </w:r>
      <w:r w:rsidR="001C5083" w:rsidRPr="00981EB1">
        <w:rPr>
          <w:rFonts w:ascii="Simplified Arabic" w:eastAsia="Calibri" w:hAnsi="Simplified Arabic" w:cs="Simplified Arabic"/>
          <w:b/>
          <w:bCs/>
          <w:color w:val="000000"/>
          <w:sz w:val="28"/>
          <w:szCs w:val="28"/>
          <w:rtl/>
          <w:lang w:bidi="ar-EG"/>
        </w:rPr>
        <w:t>:</w:t>
      </w:r>
    </w:p>
    <w:p w14:paraId="28773A15" w14:textId="724D6AAA" w:rsidR="001C5083" w:rsidRPr="00DB79E9" w:rsidRDefault="00DB79E9" w:rsidP="00DB79E9">
      <w:pPr>
        <w:spacing w:after="0" w:line="240" w:lineRule="auto"/>
        <w:jc w:val="both"/>
        <w:rPr>
          <w:rFonts w:ascii="Simplified Arabic" w:eastAsia="Calibri" w:hAnsi="Simplified Arabic" w:cs="Simplified Arabic"/>
          <w:color w:val="000000"/>
          <w:sz w:val="28"/>
          <w:szCs w:val="28"/>
          <w:rtl/>
          <w:lang w:bidi="ar-EG"/>
        </w:rPr>
      </w:pPr>
      <w:r>
        <w:rPr>
          <w:rFonts w:ascii="Simplified Arabic" w:eastAsia="Calibri" w:hAnsi="Simplified Arabic" w:cs="Simplified Arabic"/>
          <w:color w:val="000000"/>
          <w:sz w:val="28"/>
          <w:szCs w:val="28"/>
          <w:rtl/>
          <w:lang w:bidi="ar-EG"/>
        </w:rPr>
        <w:t xml:space="preserve">نستنتج مما سبق مدى أهمية دور التوعية في مجال تنظيم الأسرة، مما يزيد الإقبال والمعرفة بنوعية جميع الوسائل وإتاحتها، واستخدام ما يناسب كل سيدة على حدة، مما يؤدي إلى زيادة نسبة ممارسة استخدام وسائل تنظيم الأسرة. </w:t>
      </w:r>
    </w:p>
    <w:p w14:paraId="00FC00B0" w14:textId="77777777" w:rsidR="000D3017" w:rsidRDefault="000D3017" w:rsidP="001C5083">
      <w:pPr>
        <w:shd w:val="clear" w:color="auto" w:fill="FFFFFF"/>
        <w:spacing w:after="0" w:line="240" w:lineRule="auto"/>
        <w:jc w:val="both"/>
        <w:rPr>
          <w:rFonts w:ascii="Simplified Arabic" w:eastAsia="Calibri" w:hAnsi="Simplified Arabic" w:cs="Simplified Arabic"/>
          <w:b/>
          <w:bCs/>
          <w:sz w:val="28"/>
          <w:szCs w:val="28"/>
          <w:u w:val="single"/>
          <w:rtl/>
          <w:lang w:bidi="ar-EG"/>
        </w:rPr>
      </w:pPr>
    </w:p>
    <w:p w14:paraId="5EB3173C" w14:textId="0CBB25F9" w:rsidR="001C5083" w:rsidRPr="00DB79E9" w:rsidRDefault="001C5083" w:rsidP="001C5083">
      <w:pPr>
        <w:shd w:val="clear" w:color="auto" w:fill="FFFFFF"/>
        <w:spacing w:after="0" w:line="240" w:lineRule="auto"/>
        <w:jc w:val="center"/>
        <w:rPr>
          <w:rFonts w:ascii="Simplified Arabic" w:eastAsia="Calibri" w:hAnsi="Simplified Arabic" w:cs="Simplified Arabic"/>
          <w:sz w:val="28"/>
          <w:szCs w:val="28"/>
          <w:rtl/>
          <w:lang w:bidi="ar-EG"/>
        </w:rPr>
      </w:pPr>
      <w:r w:rsidRPr="00DB79E9">
        <w:rPr>
          <w:rFonts w:ascii="Simplified Arabic" w:eastAsia="Calibri" w:hAnsi="Simplified Arabic" w:cs="Simplified Arabic"/>
          <w:sz w:val="28"/>
          <w:szCs w:val="28"/>
          <w:rtl/>
          <w:lang w:bidi="ar-EG"/>
        </w:rPr>
        <w:lastRenderedPageBreak/>
        <w:t xml:space="preserve">نبذة مختصرة عن تطور </w:t>
      </w:r>
      <w:r w:rsidR="002A0570" w:rsidRPr="00DB79E9">
        <w:rPr>
          <w:rFonts w:ascii="Simplified Arabic" w:eastAsia="Calibri" w:hAnsi="Simplified Arabic" w:cs="Simplified Arabic" w:hint="cs"/>
          <w:sz w:val="28"/>
          <w:szCs w:val="28"/>
          <w:rtl/>
          <w:lang w:bidi="ar-EG"/>
        </w:rPr>
        <w:t>استخدام</w:t>
      </w:r>
      <w:r w:rsidRPr="00DB79E9">
        <w:rPr>
          <w:rFonts w:ascii="Simplified Arabic" w:eastAsia="Calibri" w:hAnsi="Simplified Arabic" w:cs="Simplified Arabic"/>
          <w:sz w:val="28"/>
          <w:szCs w:val="28"/>
          <w:rtl/>
          <w:lang w:bidi="ar-EG"/>
        </w:rPr>
        <w:t xml:space="preserve"> وسائل تنظيم الأسرة من خلال المسوح السكانية</w:t>
      </w:r>
      <w:r w:rsidR="00DB79E9">
        <w:rPr>
          <w:rFonts w:ascii="Simplified Arabic" w:eastAsia="Calibri" w:hAnsi="Simplified Arabic" w:cs="Simplified Arabic" w:hint="cs"/>
          <w:sz w:val="28"/>
          <w:szCs w:val="28"/>
          <w:rtl/>
          <w:lang w:bidi="ar-EG"/>
        </w:rPr>
        <w:t xml:space="preserve"> </w:t>
      </w:r>
      <w:r w:rsidRPr="00DB79E9">
        <w:rPr>
          <w:rFonts w:ascii="Simplified Arabic" w:eastAsia="Calibri" w:hAnsi="Simplified Arabic" w:cs="Simplified Arabic"/>
          <w:sz w:val="28"/>
          <w:szCs w:val="28"/>
          <w:rtl/>
          <w:lang w:bidi="ar-EG"/>
        </w:rPr>
        <w:t>1980-2014</w:t>
      </w:r>
    </w:p>
    <w:p w14:paraId="178F3497" w14:textId="46BC9677" w:rsidR="001C5083" w:rsidRPr="00C93194" w:rsidRDefault="001C5083" w:rsidP="00DB79E9">
      <w:pPr>
        <w:spacing w:after="0" w:line="240" w:lineRule="auto"/>
        <w:jc w:val="both"/>
        <w:rPr>
          <w:rFonts w:ascii="Simplified Arabic" w:eastAsia="Calibri" w:hAnsi="Simplified Arabic" w:cs="Simplified Arabic"/>
          <w:b/>
          <w:bCs/>
          <w:color w:val="000000"/>
          <w:sz w:val="28"/>
          <w:szCs w:val="28"/>
          <w:rtl/>
          <w:lang w:bidi="ar-EG"/>
        </w:rPr>
      </w:pPr>
      <w:r w:rsidRPr="00C93194">
        <w:rPr>
          <w:rFonts w:ascii="Simplified Arabic" w:eastAsia="Calibri" w:hAnsi="Simplified Arabic" w:cs="Simplified Arabic"/>
          <w:b/>
          <w:bCs/>
          <w:noProof/>
          <w:sz w:val="28"/>
          <w:szCs w:val="28"/>
        </w:rPr>
        <w:drawing>
          <wp:anchor distT="0" distB="0" distL="114300" distR="114300" simplePos="0" relativeHeight="251616256" behindDoc="1" locked="0" layoutInCell="1" allowOverlap="1" wp14:anchorId="335805FF" wp14:editId="31C86647">
            <wp:simplePos x="0" y="0"/>
            <wp:positionH relativeFrom="column">
              <wp:posOffset>-341630</wp:posOffset>
            </wp:positionH>
            <wp:positionV relativeFrom="paragraph">
              <wp:posOffset>753110</wp:posOffset>
            </wp:positionV>
            <wp:extent cx="4895850" cy="2524125"/>
            <wp:effectExtent l="133350" t="114300" r="152400" b="161925"/>
            <wp:wrapThrough wrapText="bothSides">
              <wp:wrapPolygon edited="0">
                <wp:start x="-336" y="-978"/>
                <wp:lineTo x="-588" y="-652"/>
                <wp:lineTo x="-588" y="21682"/>
                <wp:lineTo x="-252" y="22823"/>
                <wp:lineTo x="21852" y="22823"/>
                <wp:lineTo x="22188" y="20377"/>
                <wp:lineTo x="22188" y="1956"/>
                <wp:lineTo x="22020" y="-489"/>
                <wp:lineTo x="22020" y="-978"/>
                <wp:lineTo x="-336" y="-978"/>
              </wp:wrapPolygon>
            </wp:wrapThrough>
            <wp:docPr id="126"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51">
                      <a:duotone>
                        <a:prstClr val="black"/>
                        <a:schemeClr val="accent5">
                          <a:tint val="45000"/>
                          <a:satMod val="400000"/>
                        </a:schemeClr>
                      </a:duotone>
                    </a:blip>
                    <a:srcRect/>
                    <a:stretch>
                      <a:fillRect/>
                    </a:stretch>
                  </pic:blipFill>
                  <pic:spPr bwMode="auto">
                    <a:xfrm>
                      <a:off x="0" y="0"/>
                      <a:ext cx="4895850" cy="252412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Pr="00C93194">
        <w:rPr>
          <w:rFonts w:ascii="Simplified Arabic" w:eastAsia="Calibri" w:hAnsi="Simplified Arabic" w:cs="Simplified Arabic"/>
          <w:b/>
          <w:bCs/>
          <w:color w:val="000000"/>
          <w:sz w:val="28"/>
          <w:szCs w:val="28"/>
          <w:rtl/>
          <w:lang w:bidi="ar-EG"/>
        </w:rPr>
        <w:t xml:space="preserve"> (شكل </w:t>
      </w:r>
      <w:r>
        <w:rPr>
          <w:rFonts w:ascii="Simplified Arabic" w:eastAsia="Calibri" w:hAnsi="Simplified Arabic" w:cs="Simplified Arabic" w:hint="cs"/>
          <w:b/>
          <w:bCs/>
          <w:color w:val="000000"/>
          <w:sz w:val="28"/>
          <w:szCs w:val="28"/>
          <w:rtl/>
          <w:lang w:bidi="ar-EG"/>
        </w:rPr>
        <w:t>3</w:t>
      </w:r>
      <w:r w:rsidRPr="00C93194">
        <w:rPr>
          <w:rFonts w:ascii="Simplified Arabic" w:eastAsia="Calibri" w:hAnsi="Simplified Arabic" w:cs="Simplified Arabic" w:hint="cs"/>
          <w:b/>
          <w:bCs/>
          <w:color w:val="000000"/>
          <w:sz w:val="28"/>
          <w:szCs w:val="28"/>
          <w:rtl/>
          <w:lang w:bidi="ar-EG"/>
        </w:rPr>
        <w:t>-</w:t>
      </w:r>
      <w:r>
        <w:rPr>
          <w:rFonts w:ascii="Simplified Arabic" w:eastAsia="Calibri" w:hAnsi="Simplified Arabic" w:cs="Simplified Arabic" w:hint="cs"/>
          <w:b/>
          <w:bCs/>
          <w:color w:val="000000"/>
          <w:sz w:val="28"/>
          <w:szCs w:val="28"/>
          <w:rtl/>
          <w:lang w:bidi="ar-EG"/>
        </w:rPr>
        <w:t>9</w:t>
      </w:r>
      <w:r w:rsidRPr="00C93194">
        <w:rPr>
          <w:rFonts w:ascii="Simplified Arabic" w:eastAsia="Calibri" w:hAnsi="Simplified Arabic" w:cs="Simplified Arabic"/>
          <w:b/>
          <w:bCs/>
          <w:color w:val="000000"/>
          <w:sz w:val="28"/>
          <w:szCs w:val="28"/>
          <w:rtl/>
          <w:lang w:bidi="ar-EG"/>
        </w:rPr>
        <w:t xml:space="preserve">) تطور </w:t>
      </w:r>
      <w:r w:rsidR="002A0570">
        <w:rPr>
          <w:rFonts w:ascii="Simplified Arabic" w:eastAsia="Calibri" w:hAnsi="Simplified Arabic" w:cs="Simplified Arabic" w:hint="cs"/>
          <w:b/>
          <w:bCs/>
          <w:color w:val="000000"/>
          <w:sz w:val="28"/>
          <w:szCs w:val="28"/>
          <w:rtl/>
          <w:lang w:bidi="ar-EG"/>
        </w:rPr>
        <w:t>استخدام</w:t>
      </w:r>
      <w:r w:rsidRPr="00C93194">
        <w:rPr>
          <w:rFonts w:ascii="Simplified Arabic" w:eastAsia="Calibri" w:hAnsi="Simplified Arabic" w:cs="Simplified Arabic"/>
          <w:b/>
          <w:bCs/>
          <w:color w:val="000000"/>
          <w:sz w:val="28"/>
          <w:szCs w:val="28"/>
          <w:rtl/>
          <w:lang w:bidi="ar-EG"/>
        </w:rPr>
        <w:t xml:space="preserve"> وسائل تنظيم الأسرة من المسوح</w:t>
      </w:r>
      <w:r w:rsidR="00F91B66">
        <w:rPr>
          <w:rFonts w:ascii="Simplified Arabic" w:eastAsia="Calibri" w:hAnsi="Simplified Arabic" w:cs="Simplified Arabic"/>
          <w:b/>
          <w:bCs/>
          <w:color w:val="000000"/>
          <w:sz w:val="28"/>
          <w:szCs w:val="28"/>
          <w:rtl/>
          <w:lang w:bidi="ar-EG"/>
        </w:rPr>
        <w:t xml:space="preserve"> </w:t>
      </w:r>
      <w:r w:rsidRPr="00C93194">
        <w:rPr>
          <w:rFonts w:ascii="Simplified Arabic" w:eastAsia="Calibri" w:hAnsi="Simplified Arabic" w:cs="Simplified Arabic"/>
          <w:b/>
          <w:bCs/>
          <w:color w:val="000000"/>
          <w:sz w:val="28"/>
          <w:szCs w:val="28"/>
          <w:rtl/>
          <w:lang w:bidi="ar-EG"/>
        </w:rPr>
        <w:t>السكانية</w:t>
      </w:r>
      <w:r w:rsidR="00AF0691">
        <w:rPr>
          <w:rFonts w:ascii="Simplified Arabic" w:eastAsia="Calibri" w:hAnsi="Simplified Arabic" w:cs="Simplified Arabic" w:hint="cs"/>
          <w:b/>
          <w:bCs/>
          <w:color w:val="000000"/>
          <w:sz w:val="28"/>
          <w:szCs w:val="28"/>
          <w:rtl/>
          <w:lang w:bidi="ar-EG"/>
        </w:rPr>
        <w:t xml:space="preserve">، </w:t>
      </w:r>
      <w:r w:rsidRPr="00C93194">
        <w:rPr>
          <w:rFonts w:ascii="Simplified Arabic" w:eastAsia="Calibri" w:hAnsi="Simplified Arabic" w:cs="Simplified Arabic"/>
          <w:b/>
          <w:bCs/>
          <w:color w:val="000000"/>
          <w:sz w:val="28"/>
          <w:szCs w:val="28"/>
          <w:rtl/>
          <w:lang w:bidi="ar-EG"/>
        </w:rPr>
        <w:t>مصر</w:t>
      </w:r>
      <w:r w:rsidR="00AF0691">
        <w:rPr>
          <w:rFonts w:ascii="Simplified Arabic" w:eastAsia="Calibri" w:hAnsi="Simplified Arabic" w:cs="Simplified Arabic" w:hint="cs"/>
          <w:b/>
          <w:bCs/>
          <w:color w:val="000000"/>
          <w:sz w:val="28"/>
          <w:szCs w:val="28"/>
          <w:rtl/>
          <w:lang w:bidi="ar-EG"/>
        </w:rPr>
        <w:t xml:space="preserve">، </w:t>
      </w:r>
      <w:r w:rsidRPr="00C93194">
        <w:rPr>
          <w:rFonts w:ascii="Simplified Arabic" w:eastAsia="Calibri" w:hAnsi="Simplified Arabic" w:cs="Simplified Arabic"/>
          <w:b/>
          <w:bCs/>
          <w:color w:val="000000"/>
          <w:sz w:val="28"/>
          <w:szCs w:val="28"/>
          <w:rtl/>
          <w:lang w:bidi="ar-EG"/>
        </w:rPr>
        <w:t>1980-2014</w:t>
      </w:r>
    </w:p>
    <w:p w14:paraId="6BE130FC" w14:textId="77777777" w:rsidR="001C5083" w:rsidRDefault="001C5083" w:rsidP="001C5083">
      <w:pPr>
        <w:spacing w:after="0" w:line="240" w:lineRule="auto"/>
        <w:jc w:val="center"/>
        <w:rPr>
          <w:rFonts w:ascii="Simplified Arabic" w:eastAsia="Calibri" w:hAnsi="Simplified Arabic" w:cs="Simplified Arabic"/>
          <w:b/>
          <w:bCs/>
          <w:color w:val="000000"/>
          <w:sz w:val="24"/>
          <w:szCs w:val="24"/>
          <w:rtl/>
          <w:lang w:bidi="ar-EG"/>
        </w:rPr>
      </w:pPr>
    </w:p>
    <w:p w14:paraId="49B6FF54" w14:textId="71DD04AD" w:rsidR="001C5083" w:rsidRDefault="001C5083" w:rsidP="004C1BB6">
      <w:pPr>
        <w:spacing w:after="0" w:line="240" w:lineRule="auto"/>
        <w:jc w:val="center"/>
        <w:rPr>
          <w:rFonts w:ascii="Simplified Arabic" w:eastAsia="Calibri" w:hAnsi="Simplified Arabic" w:cs="Simplified Arabic"/>
          <w:b/>
          <w:bCs/>
          <w:color w:val="000000"/>
          <w:sz w:val="24"/>
          <w:szCs w:val="24"/>
          <w:lang w:bidi="ar-EG"/>
        </w:rPr>
      </w:pPr>
      <w:r w:rsidRPr="00C93194">
        <w:rPr>
          <w:rFonts w:ascii="Simplified Arabic" w:eastAsia="Calibri" w:hAnsi="Simplified Arabic" w:cs="Simplified Arabic" w:hint="cs"/>
          <w:b/>
          <w:bCs/>
          <w:color w:val="000000"/>
          <w:sz w:val="24"/>
          <w:szCs w:val="24"/>
          <w:rtl/>
          <w:lang w:bidi="ar-EG"/>
        </w:rPr>
        <w:t xml:space="preserve">المصدر: المسح </w:t>
      </w:r>
      <w:r w:rsidR="00404925">
        <w:rPr>
          <w:rFonts w:ascii="Simplified Arabic" w:eastAsia="Calibri" w:hAnsi="Simplified Arabic" w:cs="Simplified Arabic" w:hint="cs"/>
          <w:b/>
          <w:bCs/>
          <w:color w:val="000000"/>
          <w:sz w:val="24"/>
          <w:szCs w:val="24"/>
          <w:rtl/>
          <w:lang w:bidi="ar-EG"/>
        </w:rPr>
        <w:t>السكاني</w:t>
      </w:r>
      <w:r w:rsidRPr="00C93194">
        <w:rPr>
          <w:rFonts w:ascii="Simplified Arabic" w:eastAsia="Calibri" w:hAnsi="Simplified Arabic" w:cs="Simplified Arabic" w:hint="cs"/>
          <w:b/>
          <w:bCs/>
          <w:color w:val="000000"/>
          <w:sz w:val="24"/>
          <w:szCs w:val="24"/>
          <w:rtl/>
          <w:lang w:bidi="ar-EG"/>
        </w:rPr>
        <w:t xml:space="preserve"> </w:t>
      </w:r>
      <w:r w:rsidR="00D26888">
        <w:rPr>
          <w:rFonts w:ascii="Simplified Arabic" w:eastAsia="Calibri" w:hAnsi="Simplified Arabic" w:cs="Simplified Arabic" w:hint="cs"/>
          <w:b/>
          <w:bCs/>
          <w:color w:val="000000"/>
          <w:sz w:val="24"/>
          <w:szCs w:val="24"/>
          <w:rtl/>
          <w:lang w:bidi="ar-EG"/>
        </w:rPr>
        <w:t>الصحي</w:t>
      </w:r>
      <w:r w:rsidR="00DB79E9">
        <w:rPr>
          <w:rFonts w:ascii="Simplified Arabic" w:eastAsia="Calibri" w:hAnsi="Simplified Arabic" w:cs="Simplified Arabic" w:hint="cs"/>
          <w:b/>
          <w:bCs/>
          <w:color w:val="000000"/>
          <w:sz w:val="24"/>
          <w:szCs w:val="24"/>
          <w:rtl/>
          <w:lang w:bidi="ar-EG"/>
        </w:rPr>
        <w:t>،</w:t>
      </w:r>
      <w:r w:rsidRPr="00C93194">
        <w:rPr>
          <w:rFonts w:ascii="Simplified Arabic" w:eastAsia="Calibri" w:hAnsi="Simplified Arabic" w:cs="Simplified Arabic" w:hint="cs"/>
          <w:b/>
          <w:bCs/>
          <w:color w:val="000000"/>
          <w:sz w:val="24"/>
          <w:szCs w:val="24"/>
          <w:rtl/>
          <w:lang w:bidi="ar-EG"/>
        </w:rPr>
        <w:t xml:space="preserve"> 2014</w:t>
      </w:r>
      <w:r w:rsidR="00DB79E9">
        <w:rPr>
          <w:rFonts w:ascii="Simplified Arabic" w:eastAsia="Calibri" w:hAnsi="Simplified Arabic" w:cs="Simplified Arabic" w:hint="cs"/>
          <w:b/>
          <w:bCs/>
          <w:color w:val="000000"/>
          <w:sz w:val="24"/>
          <w:szCs w:val="24"/>
          <w:rtl/>
          <w:lang w:bidi="ar-EG"/>
        </w:rPr>
        <w:t>.</w:t>
      </w:r>
    </w:p>
    <w:p w14:paraId="47096326" w14:textId="77777777" w:rsidR="004C1BB6" w:rsidRPr="00981EB1" w:rsidRDefault="004C1BB6" w:rsidP="004C1BB6">
      <w:pPr>
        <w:spacing w:after="0" w:line="240" w:lineRule="auto"/>
        <w:jc w:val="center"/>
        <w:rPr>
          <w:rFonts w:ascii="Simplified Arabic" w:eastAsia="Calibri" w:hAnsi="Simplified Arabic" w:cs="Simplified Arabic"/>
          <w:b/>
          <w:bCs/>
          <w:color w:val="000000"/>
          <w:sz w:val="24"/>
          <w:szCs w:val="24"/>
          <w:rtl/>
          <w:lang w:bidi="ar-EG"/>
        </w:rPr>
      </w:pPr>
    </w:p>
    <w:p w14:paraId="0C6E0965" w14:textId="56DFF849" w:rsidR="001C5083" w:rsidRPr="00981EB1" w:rsidRDefault="001C5083" w:rsidP="00E854EA">
      <w:pPr>
        <w:spacing w:after="0" w:line="240" w:lineRule="auto"/>
        <w:jc w:val="both"/>
        <w:rPr>
          <w:rFonts w:ascii="Simplified Arabic" w:eastAsia="Calibri" w:hAnsi="Simplified Arabic" w:cs="Simplified Arabic"/>
          <w:b/>
          <w:bCs/>
          <w:color w:val="000000"/>
          <w:sz w:val="28"/>
          <w:szCs w:val="28"/>
          <w:rtl/>
          <w:lang w:bidi="ar-EG"/>
        </w:rPr>
      </w:pPr>
      <w:r w:rsidRPr="00981EB1">
        <w:rPr>
          <w:rFonts w:ascii="Simplified Arabic" w:eastAsia="Calibri" w:hAnsi="Simplified Arabic" w:cs="Simplified Arabic"/>
          <w:b/>
          <w:bCs/>
          <w:color w:val="000000"/>
          <w:sz w:val="28"/>
          <w:szCs w:val="28"/>
          <w:rtl/>
          <w:lang w:bidi="ar-EG"/>
        </w:rPr>
        <w:t xml:space="preserve">وبتحليل الرسم البيانى السابق نستنج </w:t>
      </w:r>
      <w:r w:rsidR="006D67E9">
        <w:rPr>
          <w:rFonts w:ascii="Simplified Arabic" w:eastAsia="Calibri" w:hAnsi="Simplified Arabic" w:cs="Simplified Arabic"/>
          <w:b/>
          <w:bCs/>
          <w:color w:val="000000"/>
          <w:sz w:val="28"/>
          <w:szCs w:val="28"/>
          <w:rtl/>
          <w:lang w:bidi="ar-EG"/>
        </w:rPr>
        <w:t>الآتي</w:t>
      </w:r>
      <w:r w:rsidR="00F91B66">
        <w:rPr>
          <w:rFonts w:ascii="Simplified Arabic" w:eastAsia="Calibri" w:hAnsi="Simplified Arabic" w:cs="Simplified Arabic"/>
          <w:b/>
          <w:bCs/>
          <w:color w:val="000000"/>
          <w:sz w:val="28"/>
          <w:szCs w:val="28"/>
          <w:rtl/>
          <w:lang w:bidi="ar-EG"/>
        </w:rPr>
        <w:t>:</w:t>
      </w:r>
    </w:p>
    <w:p w14:paraId="49DBEADD" w14:textId="296B14A7" w:rsidR="001C5083" w:rsidRPr="00E854EA" w:rsidRDefault="00E854EA" w:rsidP="00E854EA">
      <w:pPr>
        <w:spacing w:after="0" w:line="240" w:lineRule="auto"/>
        <w:jc w:val="both"/>
        <w:rPr>
          <w:rFonts w:ascii="Simplified Arabic" w:eastAsia="Calibri" w:hAnsi="Simplified Arabic" w:cs="Simplified Arabic"/>
          <w:color w:val="000000"/>
          <w:sz w:val="28"/>
          <w:szCs w:val="28"/>
          <w:lang w:bidi="ar-EG"/>
        </w:rPr>
      </w:pPr>
      <w:r>
        <w:rPr>
          <w:rFonts w:ascii="Simplified Arabic" w:eastAsia="Calibri" w:hAnsi="Simplified Arabic" w:cs="Simplified Arabic"/>
          <w:color w:val="000000"/>
          <w:sz w:val="28"/>
          <w:szCs w:val="28"/>
          <w:rtl/>
          <w:lang w:bidi="ar-EG"/>
        </w:rPr>
        <w:t>تلاحظ زيادة كبيرة في نسبة استخدام وسائل تنظيم الأسرة من عام 1980 إلى عام 2000، وذلك راجع لزيادة وانتشار الحملات التوعوية في ذلك الوقت من الإعلانات والتنويهات في الإذاعة والتلفزيون، ومن خلال الأئمة في المساجد ومدارس الأحد بالكنائس، على الرغم من عدم وجود وسائل التواصل الاجتماعي الأخرى في ذلك الوقت، ثم زادت النسبة من 2005 إلى 2008 بـ 1% ثم انخفضت بنسبة 1% وثبتت كما في عام 2005.</w:t>
      </w:r>
    </w:p>
    <w:p w14:paraId="14CE096A" w14:textId="004B9596" w:rsidR="001C5083" w:rsidRPr="004C1BB6" w:rsidRDefault="001C5083" w:rsidP="004C1BB6">
      <w:pPr>
        <w:spacing w:after="0" w:line="240" w:lineRule="auto"/>
        <w:rPr>
          <w:rFonts w:ascii="Simplified Arabic" w:eastAsia="Calibri" w:hAnsi="Simplified Arabic" w:cs="Simplified Arabic"/>
          <w:noProof/>
          <w:sz w:val="28"/>
          <w:szCs w:val="28"/>
          <w:rtl/>
          <w:lang w:bidi="ar-EG"/>
        </w:rPr>
      </w:pPr>
      <w:r w:rsidRPr="004C1BB6">
        <w:rPr>
          <w:rFonts w:ascii="Simplified Arabic" w:eastAsia="Calibri" w:hAnsi="Simplified Arabic" w:cs="Simplified Arabic"/>
          <w:noProof/>
          <w:sz w:val="28"/>
          <w:szCs w:val="28"/>
          <w:rtl/>
          <w:lang w:bidi="ar-EG"/>
        </w:rPr>
        <w:lastRenderedPageBreak/>
        <w:t xml:space="preserve">والجدول </w:t>
      </w:r>
      <w:r w:rsidR="006D67E9" w:rsidRPr="004C1BB6">
        <w:rPr>
          <w:rFonts w:ascii="Simplified Arabic" w:eastAsia="Calibri" w:hAnsi="Simplified Arabic" w:cs="Simplified Arabic"/>
          <w:noProof/>
          <w:sz w:val="28"/>
          <w:szCs w:val="28"/>
          <w:rtl/>
          <w:lang w:bidi="ar-EG"/>
        </w:rPr>
        <w:t>الآتي</w:t>
      </w:r>
      <w:r w:rsidRPr="004C1BB6">
        <w:rPr>
          <w:rFonts w:ascii="Simplified Arabic" w:eastAsia="Calibri" w:hAnsi="Simplified Arabic" w:cs="Simplified Arabic"/>
          <w:noProof/>
          <w:sz w:val="28"/>
          <w:szCs w:val="28"/>
          <w:rtl/>
          <w:lang w:bidi="ar-EG"/>
        </w:rPr>
        <w:t xml:space="preserve"> يوضح تطور </w:t>
      </w:r>
      <w:r w:rsidR="002A0570" w:rsidRPr="004C1BB6">
        <w:rPr>
          <w:rFonts w:ascii="Simplified Arabic" w:eastAsia="Calibri" w:hAnsi="Simplified Arabic" w:cs="Simplified Arabic"/>
          <w:noProof/>
          <w:sz w:val="28"/>
          <w:szCs w:val="28"/>
          <w:rtl/>
          <w:lang w:bidi="ar-EG"/>
        </w:rPr>
        <w:t>استخدام</w:t>
      </w:r>
      <w:r w:rsidR="00F91B66" w:rsidRPr="004C1BB6">
        <w:rPr>
          <w:rFonts w:ascii="Simplified Arabic" w:eastAsia="Calibri" w:hAnsi="Simplified Arabic" w:cs="Simplified Arabic"/>
          <w:noProof/>
          <w:sz w:val="28"/>
          <w:szCs w:val="28"/>
          <w:rtl/>
          <w:lang w:bidi="ar-EG"/>
        </w:rPr>
        <w:t xml:space="preserve"> </w:t>
      </w:r>
      <w:r w:rsidRPr="004C1BB6">
        <w:rPr>
          <w:rFonts w:ascii="Simplified Arabic" w:eastAsia="Calibri" w:hAnsi="Simplified Arabic" w:cs="Simplified Arabic"/>
          <w:noProof/>
          <w:sz w:val="28"/>
          <w:szCs w:val="28"/>
          <w:rtl/>
          <w:lang w:bidi="ar-EG"/>
        </w:rPr>
        <w:t xml:space="preserve">أنواع الوسائل المختلفة </w:t>
      </w:r>
      <w:r w:rsidR="002E6F4E" w:rsidRPr="004C1BB6">
        <w:rPr>
          <w:rFonts w:ascii="Simplified Arabic" w:eastAsia="Calibri" w:hAnsi="Simplified Arabic" w:cs="Simplified Arabic"/>
          <w:noProof/>
          <w:sz w:val="28"/>
          <w:szCs w:val="28"/>
          <w:rtl/>
          <w:lang w:bidi="ar-EG"/>
        </w:rPr>
        <w:t>طبقًا</w:t>
      </w:r>
      <w:r w:rsidRPr="004C1BB6">
        <w:rPr>
          <w:rFonts w:ascii="Simplified Arabic" w:eastAsia="Calibri" w:hAnsi="Simplified Arabic" w:cs="Simplified Arabic"/>
          <w:noProof/>
          <w:sz w:val="28"/>
          <w:szCs w:val="28"/>
          <w:rtl/>
          <w:lang w:bidi="ar-EG"/>
        </w:rPr>
        <w:t xml:space="preserve"> </w:t>
      </w:r>
      <w:r w:rsidR="00E854EA" w:rsidRPr="004C1BB6">
        <w:rPr>
          <w:rFonts w:ascii="Simplified Arabic" w:eastAsia="Calibri" w:hAnsi="Simplified Arabic" w:cs="Simplified Arabic" w:hint="cs"/>
          <w:noProof/>
          <w:sz w:val="28"/>
          <w:szCs w:val="28"/>
          <w:rtl/>
          <w:lang w:bidi="ar-EG"/>
        </w:rPr>
        <w:t>ل</w:t>
      </w:r>
      <w:r w:rsidRPr="004C1BB6">
        <w:rPr>
          <w:rFonts w:ascii="Simplified Arabic" w:eastAsia="Calibri" w:hAnsi="Simplified Arabic" w:cs="Simplified Arabic"/>
          <w:noProof/>
          <w:sz w:val="28"/>
          <w:szCs w:val="28"/>
          <w:rtl/>
          <w:lang w:bidi="ar-EG"/>
        </w:rPr>
        <w:t>لمسوح السكانية</w:t>
      </w:r>
      <w:r w:rsidR="00404925" w:rsidRPr="004C1BB6">
        <w:rPr>
          <w:rFonts w:ascii="Simplified Arabic" w:eastAsia="Calibri" w:hAnsi="Simplified Arabic" w:cs="Simplified Arabic"/>
          <w:noProof/>
          <w:sz w:val="28"/>
          <w:szCs w:val="28"/>
          <w:rtl/>
          <w:lang w:bidi="ar-EG"/>
        </w:rPr>
        <w:t xml:space="preserve"> في </w:t>
      </w:r>
      <w:r w:rsidRPr="004C1BB6">
        <w:rPr>
          <w:rFonts w:ascii="Simplified Arabic" w:eastAsia="Calibri" w:hAnsi="Simplified Arabic" w:cs="Simplified Arabic"/>
          <w:noProof/>
          <w:sz w:val="28"/>
          <w:szCs w:val="28"/>
          <w:rtl/>
          <w:lang w:bidi="ar-EG"/>
        </w:rPr>
        <w:t>مصر خلال الفترة</w:t>
      </w:r>
      <w:r w:rsidR="00F91B66" w:rsidRPr="004C1BB6">
        <w:rPr>
          <w:rFonts w:ascii="Simplified Arabic" w:eastAsia="Calibri" w:hAnsi="Simplified Arabic" w:cs="Simplified Arabic"/>
          <w:noProof/>
          <w:sz w:val="28"/>
          <w:szCs w:val="28"/>
          <w:rtl/>
          <w:lang w:bidi="ar-EG"/>
        </w:rPr>
        <w:t xml:space="preserve"> </w:t>
      </w:r>
      <w:r w:rsidRPr="004C1BB6">
        <w:rPr>
          <w:rFonts w:ascii="Simplified Arabic" w:eastAsia="Calibri" w:hAnsi="Simplified Arabic" w:cs="Simplified Arabic"/>
          <w:noProof/>
          <w:sz w:val="28"/>
          <w:szCs w:val="28"/>
          <w:rtl/>
          <w:lang w:bidi="ar-EG"/>
        </w:rPr>
        <w:t>من 1980</w:t>
      </w:r>
      <w:r w:rsidR="00E854EA" w:rsidRPr="004C1BB6">
        <w:rPr>
          <w:rFonts w:ascii="Simplified Arabic" w:eastAsia="Calibri" w:hAnsi="Simplified Arabic" w:cs="Simplified Arabic" w:hint="cs"/>
          <w:noProof/>
          <w:sz w:val="28"/>
          <w:szCs w:val="28"/>
          <w:rtl/>
          <w:lang w:bidi="ar-EG"/>
        </w:rPr>
        <w:t>-</w:t>
      </w:r>
      <w:r w:rsidRPr="004C1BB6">
        <w:rPr>
          <w:rFonts w:ascii="Simplified Arabic" w:eastAsia="Calibri" w:hAnsi="Simplified Arabic" w:cs="Simplified Arabic"/>
          <w:noProof/>
          <w:sz w:val="28"/>
          <w:szCs w:val="28"/>
          <w:rtl/>
          <w:lang w:bidi="ar-EG"/>
        </w:rPr>
        <w:t>2014</w:t>
      </w:r>
      <w:r w:rsidR="0054598E">
        <w:rPr>
          <w:rFonts w:ascii="Simplified Arabic" w:eastAsia="Calibri" w:hAnsi="Simplified Arabic" w:cs="Simplified Arabic" w:hint="cs"/>
          <w:noProof/>
          <w:sz w:val="28"/>
          <w:szCs w:val="28"/>
          <w:rtl/>
          <w:lang w:bidi="ar-EG"/>
        </w:rPr>
        <w:t>.</w:t>
      </w:r>
    </w:p>
    <w:p w14:paraId="3F4BD4EA" w14:textId="198771ED" w:rsidR="001C5083" w:rsidRPr="00981EB1" w:rsidRDefault="001C5083" w:rsidP="00E854EA">
      <w:pPr>
        <w:spacing w:after="0" w:line="240" w:lineRule="auto"/>
        <w:jc w:val="center"/>
        <w:rPr>
          <w:rFonts w:ascii="Simplified Arabic" w:eastAsia="Calibri" w:hAnsi="Simplified Arabic" w:cs="Simplified Arabic"/>
          <w:b/>
          <w:bCs/>
          <w:noProof/>
          <w:sz w:val="24"/>
          <w:szCs w:val="24"/>
          <w:rtl/>
          <w:lang w:bidi="ar-EG"/>
        </w:rPr>
      </w:pPr>
      <w:r w:rsidRPr="00981EB1">
        <w:rPr>
          <w:rFonts w:ascii="Simplified Arabic" w:eastAsia="Calibri" w:hAnsi="Simplified Arabic" w:cs="Simplified Arabic"/>
          <w:noProof/>
          <w:sz w:val="28"/>
          <w:szCs w:val="28"/>
        </w:rPr>
        <w:drawing>
          <wp:anchor distT="0" distB="0" distL="114300" distR="114300" simplePos="0" relativeHeight="251620352" behindDoc="0" locked="0" layoutInCell="1" allowOverlap="1" wp14:anchorId="181AF405" wp14:editId="3030F8E0">
            <wp:simplePos x="0" y="0"/>
            <wp:positionH relativeFrom="column">
              <wp:posOffset>-446405</wp:posOffset>
            </wp:positionH>
            <wp:positionV relativeFrom="paragraph">
              <wp:posOffset>559435</wp:posOffset>
            </wp:positionV>
            <wp:extent cx="5806440" cy="5450205"/>
            <wp:effectExtent l="0" t="0" r="3810" b="0"/>
            <wp:wrapTopAndBottom/>
            <wp:docPr id="127"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52">
                      <a:duotone>
                        <a:prstClr val="black"/>
                        <a:schemeClr val="accent5">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5806440" cy="545020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0074011C">
        <w:rPr>
          <w:rFonts w:ascii="Simplified Arabic" w:eastAsia="Calibri" w:hAnsi="Simplified Arabic" w:cs="Simplified Arabic"/>
          <w:b/>
          <w:bCs/>
          <w:noProof/>
          <w:sz w:val="24"/>
          <w:szCs w:val="24"/>
          <w:rtl/>
          <w:lang w:bidi="ar-EG"/>
        </w:rPr>
        <w:t>جدول رقم (</w:t>
      </w:r>
      <w:r>
        <w:rPr>
          <w:rFonts w:ascii="Simplified Arabic" w:eastAsia="Calibri" w:hAnsi="Simplified Arabic" w:cs="Simplified Arabic" w:hint="cs"/>
          <w:b/>
          <w:bCs/>
          <w:noProof/>
          <w:sz w:val="24"/>
          <w:szCs w:val="24"/>
          <w:rtl/>
          <w:lang w:bidi="ar-EG"/>
        </w:rPr>
        <w:t>3</w:t>
      </w:r>
      <w:r w:rsidRPr="00981EB1">
        <w:rPr>
          <w:rFonts w:ascii="Simplified Arabic" w:eastAsia="Calibri" w:hAnsi="Simplified Arabic" w:cs="Simplified Arabic" w:hint="cs"/>
          <w:b/>
          <w:bCs/>
          <w:noProof/>
          <w:sz w:val="24"/>
          <w:szCs w:val="24"/>
          <w:rtl/>
          <w:lang w:bidi="ar-EG"/>
        </w:rPr>
        <w:t>-</w:t>
      </w:r>
      <w:r>
        <w:rPr>
          <w:rFonts w:ascii="Simplified Arabic" w:eastAsia="Calibri" w:hAnsi="Simplified Arabic" w:cs="Simplified Arabic" w:hint="cs"/>
          <w:b/>
          <w:bCs/>
          <w:noProof/>
          <w:sz w:val="24"/>
          <w:szCs w:val="24"/>
          <w:rtl/>
          <w:lang w:bidi="ar-EG"/>
        </w:rPr>
        <w:t>6</w:t>
      </w:r>
      <w:r w:rsidRPr="00981EB1">
        <w:rPr>
          <w:rFonts w:ascii="Simplified Arabic" w:eastAsia="Calibri" w:hAnsi="Simplified Arabic" w:cs="Simplified Arabic"/>
          <w:b/>
          <w:bCs/>
          <w:noProof/>
          <w:sz w:val="24"/>
          <w:szCs w:val="24"/>
          <w:rtl/>
          <w:lang w:bidi="ar-EG"/>
        </w:rPr>
        <w:t xml:space="preserve">) تطور </w:t>
      </w:r>
      <w:r w:rsidR="002A0570">
        <w:rPr>
          <w:rFonts w:ascii="Simplified Arabic" w:eastAsia="Calibri" w:hAnsi="Simplified Arabic" w:cs="Simplified Arabic"/>
          <w:b/>
          <w:bCs/>
          <w:noProof/>
          <w:sz w:val="24"/>
          <w:szCs w:val="24"/>
          <w:rtl/>
          <w:lang w:bidi="ar-EG"/>
        </w:rPr>
        <w:t>استخدام</w:t>
      </w:r>
      <w:r w:rsidR="00F91B66">
        <w:rPr>
          <w:rFonts w:ascii="Simplified Arabic" w:eastAsia="Calibri" w:hAnsi="Simplified Arabic" w:cs="Simplified Arabic"/>
          <w:b/>
          <w:bCs/>
          <w:noProof/>
          <w:sz w:val="24"/>
          <w:szCs w:val="24"/>
          <w:rtl/>
          <w:lang w:bidi="ar-EG"/>
        </w:rPr>
        <w:t xml:space="preserve"> </w:t>
      </w:r>
      <w:r w:rsidRPr="00981EB1">
        <w:rPr>
          <w:rFonts w:ascii="Simplified Arabic" w:eastAsia="Calibri" w:hAnsi="Simplified Arabic" w:cs="Simplified Arabic"/>
          <w:b/>
          <w:bCs/>
          <w:noProof/>
          <w:sz w:val="24"/>
          <w:szCs w:val="24"/>
          <w:rtl/>
          <w:lang w:bidi="ar-EG"/>
        </w:rPr>
        <w:t xml:space="preserve">أنواع الوسائل المختلفة </w:t>
      </w:r>
      <w:r w:rsidR="002E6F4E">
        <w:rPr>
          <w:rFonts w:ascii="Simplified Arabic" w:eastAsia="Calibri" w:hAnsi="Simplified Arabic" w:cs="Simplified Arabic"/>
          <w:b/>
          <w:bCs/>
          <w:noProof/>
          <w:sz w:val="24"/>
          <w:szCs w:val="24"/>
          <w:rtl/>
          <w:lang w:bidi="ar-EG"/>
        </w:rPr>
        <w:t>طبقًا</w:t>
      </w:r>
      <w:r w:rsidR="00E854EA">
        <w:rPr>
          <w:rFonts w:ascii="Simplified Arabic" w:eastAsia="Calibri" w:hAnsi="Simplified Arabic" w:cs="Simplified Arabic"/>
          <w:b/>
          <w:bCs/>
          <w:noProof/>
          <w:sz w:val="24"/>
          <w:szCs w:val="24"/>
          <w:rtl/>
          <w:lang w:bidi="ar-EG"/>
        </w:rPr>
        <w:t xml:space="preserve"> </w:t>
      </w:r>
      <w:r w:rsidR="00E854EA">
        <w:rPr>
          <w:rFonts w:ascii="Simplified Arabic" w:eastAsia="Calibri" w:hAnsi="Simplified Arabic" w:cs="Simplified Arabic" w:hint="cs"/>
          <w:b/>
          <w:bCs/>
          <w:noProof/>
          <w:sz w:val="24"/>
          <w:szCs w:val="24"/>
          <w:rtl/>
          <w:lang w:bidi="ar-EG"/>
        </w:rPr>
        <w:t>ل</w:t>
      </w:r>
      <w:r w:rsidRPr="00981EB1">
        <w:rPr>
          <w:rFonts w:ascii="Simplified Arabic" w:eastAsia="Calibri" w:hAnsi="Simplified Arabic" w:cs="Simplified Arabic"/>
          <w:b/>
          <w:bCs/>
          <w:noProof/>
          <w:sz w:val="24"/>
          <w:szCs w:val="24"/>
          <w:rtl/>
          <w:lang w:bidi="ar-EG"/>
        </w:rPr>
        <w:t>لمسوح السكانية</w:t>
      </w:r>
      <w:r w:rsidR="0089379B">
        <w:rPr>
          <w:rFonts w:ascii="Simplified Arabic" w:eastAsia="Calibri" w:hAnsi="Simplified Arabic" w:cs="Simplified Arabic" w:hint="cs"/>
          <w:b/>
          <w:bCs/>
          <w:noProof/>
          <w:sz w:val="24"/>
          <w:szCs w:val="24"/>
          <w:rtl/>
          <w:lang w:bidi="ar-EG"/>
        </w:rPr>
        <w:t>،</w:t>
      </w:r>
      <w:r w:rsidR="00404925">
        <w:rPr>
          <w:rFonts w:ascii="Simplified Arabic" w:eastAsia="Calibri" w:hAnsi="Simplified Arabic" w:cs="Simplified Arabic"/>
          <w:b/>
          <w:bCs/>
          <w:noProof/>
          <w:sz w:val="24"/>
          <w:szCs w:val="24"/>
          <w:rtl/>
          <w:lang w:bidi="ar-EG"/>
        </w:rPr>
        <w:t xml:space="preserve"> </w:t>
      </w:r>
      <w:r w:rsidRPr="00981EB1">
        <w:rPr>
          <w:rFonts w:ascii="Simplified Arabic" w:eastAsia="Calibri" w:hAnsi="Simplified Arabic" w:cs="Simplified Arabic"/>
          <w:b/>
          <w:bCs/>
          <w:noProof/>
          <w:sz w:val="24"/>
          <w:szCs w:val="24"/>
          <w:rtl/>
          <w:lang w:bidi="ar-EG"/>
        </w:rPr>
        <w:t>مصر</w:t>
      </w:r>
      <w:r w:rsidR="0089379B">
        <w:rPr>
          <w:rFonts w:ascii="Simplified Arabic" w:eastAsia="Calibri" w:hAnsi="Simplified Arabic" w:cs="Simplified Arabic" w:hint="cs"/>
          <w:b/>
          <w:bCs/>
          <w:noProof/>
          <w:sz w:val="24"/>
          <w:szCs w:val="24"/>
          <w:rtl/>
          <w:lang w:bidi="ar-EG"/>
        </w:rPr>
        <w:t>،</w:t>
      </w:r>
      <w:r w:rsidR="00E854EA">
        <w:rPr>
          <w:rFonts w:ascii="Simplified Arabic" w:eastAsia="Calibri" w:hAnsi="Simplified Arabic" w:cs="Simplified Arabic" w:hint="cs"/>
          <w:b/>
          <w:bCs/>
          <w:noProof/>
          <w:sz w:val="24"/>
          <w:szCs w:val="24"/>
          <w:rtl/>
          <w:lang w:bidi="ar-EG"/>
        </w:rPr>
        <w:t xml:space="preserve"> </w:t>
      </w:r>
      <w:r w:rsidR="00E854EA">
        <w:rPr>
          <w:rFonts w:ascii="Simplified Arabic" w:eastAsia="Calibri" w:hAnsi="Simplified Arabic" w:cs="Simplified Arabic"/>
          <w:b/>
          <w:bCs/>
          <w:noProof/>
          <w:sz w:val="24"/>
          <w:szCs w:val="24"/>
          <w:rtl/>
          <w:lang w:bidi="ar-EG"/>
        </w:rPr>
        <w:t>(1980-2014).</w:t>
      </w:r>
    </w:p>
    <w:p w14:paraId="5B33F1B1" w14:textId="77777777" w:rsidR="001C5083" w:rsidRPr="003B30B7" w:rsidRDefault="001C5083" w:rsidP="001C5083">
      <w:pPr>
        <w:spacing w:after="0" w:line="240" w:lineRule="auto"/>
        <w:jc w:val="center"/>
        <w:rPr>
          <w:rFonts w:ascii="Simplified Arabic" w:eastAsia="Calibri" w:hAnsi="Simplified Arabic" w:cs="Simplified Arabic"/>
          <w:b/>
          <w:bCs/>
          <w:color w:val="000000"/>
          <w:sz w:val="28"/>
          <w:szCs w:val="28"/>
          <w:rtl/>
          <w:lang w:bidi="ar-EG"/>
        </w:rPr>
      </w:pPr>
    </w:p>
    <w:p w14:paraId="72CC0796" w14:textId="0749A612" w:rsidR="001C5083" w:rsidRDefault="001C5083" w:rsidP="001C5083">
      <w:pPr>
        <w:spacing w:after="0" w:line="240" w:lineRule="auto"/>
        <w:jc w:val="center"/>
        <w:rPr>
          <w:rFonts w:ascii="Simplified Arabic" w:eastAsia="Calibri" w:hAnsi="Simplified Arabic" w:cs="Simplified Arabic"/>
          <w:b/>
          <w:bCs/>
          <w:color w:val="000000"/>
          <w:sz w:val="28"/>
          <w:szCs w:val="28"/>
          <w:rtl/>
          <w:lang w:bidi="ar-EG"/>
        </w:rPr>
      </w:pPr>
      <w:r w:rsidRPr="003B30B7">
        <w:rPr>
          <w:rFonts w:ascii="Simplified Arabic" w:eastAsia="Calibri" w:hAnsi="Simplified Arabic" w:cs="Simplified Arabic" w:hint="cs"/>
          <w:b/>
          <w:bCs/>
          <w:color w:val="000000"/>
          <w:sz w:val="24"/>
          <w:szCs w:val="24"/>
          <w:rtl/>
          <w:lang w:bidi="ar-EG"/>
        </w:rPr>
        <w:t xml:space="preserve">المصدر: المسح </w:t>
      </w:r>
      <w:r w:rsidR="00404925">
        <w:rPr>
          <w:rFonts w:ascii="Simplified Arabic" w:eastAsia="Calibri" w:hAnsi="Simplified Arabic" w:cs="Simplified Arabic" w:hint="cs"/>
          <w:b/>
          <w:bCs/>
          <w:color w:val="000000"/>
          <w:sz w:val="24"/>
          <w:szCs w:val="24"/>
          <w:rtl/>
          <w:lang w:bidi="ar-EG"/>
        </w:rPr>
        <w:t>السكاني</w:t>
      </w:r>
      <w:r w:rsidRPr="003B30B7">
        <w:rPr>
          <w:rFonts w:ascii="Simplified Arabic" w:eastAsia="Calibri" w:hAnsi="Simplified Arabic" w:cs="Simplified Arabic" w:hint="cs"/>
          <w:b/>
          <w:bCs/>
          <w:color w:val="000000"/>
          <w:sz w:val="24"/>
          <w:szCs w:val="24"/>
          <w:rtl/>
          <w:lang w:bidi="ar-EG"/>
        </w:rPr>
        <w:t xml:space="preserve"> </w:t>
      </w:r>
      <w:r w:rsidR="00D26888">
        <w:rPr>
          <w:rFonts w:ascii="Simplified Arabic" w:eastAsia="Calibri" w:hAnsi="Simplified Arabic" w:cs="Simplified Arabic" w:hint="cs"/>
          <w:b/>
          <w:bCs/>
          <w:color w:val="000000"/>
          <w:sz w:val="24"/>
          <w:szCs w:val="24"/>
          <w:rtl/>
          <w:lang w:bidi="ar-EG"/>
        </w:rPr>
        <w:t>الصحي</w:t>
      </w:r>
      <w:r w:rsidRPr="003B30B7">
        <w:rPr>
          <w:rFonts w:ascii="Simplified Arabic" w:eastAsia="Calibri" w:hAnsi="Simplified Arabic" w:cs="Simplified Arabic" w:hint="cs"/>
          <w:b/>
          <w:bCs/>
          <w:color w:val="000000"/>
          <w:sz w:val="24"/>
          <w:szCs w:val="24"/>
          <w:rtl/>
          <w:lang w:bidi="ar-EG"/>
        </w:rPr>
        <w:t xml:space="preserve"> 2014</w:t>
      </w:r>
    </w:p>
    <w:p w14:paraId="2DAFA923" w14:textId="77777777" w:rsidR="00E854EA" w:rsidRDefault="00E854EA" w:rsidP="001C5083">
      <w:pPr>
        <w:spacing w:after="0" w:line="240" w:lineRule="auto"/>
        <w:jc w:val="both"/>
        <w:rPr>
          <w:rFonts w:ascii="Simplified Arabic" w:eastAsia="Calibri" w:hAnsi="Simplified Arabic" w:cs="Simplified Arabic"/>
          <w:b/>
          <w:bCs/>
          <w:color w:val="000000"/>
          <w:sz w:val="28"/>
          <w:szCs w:val="28"/>
          <w:rtl/>
          <w:lang w:bidi="ar-EG"/>
        </w:rPr>
      </w:pPr>
    </w:p>
    <w:p w14:paraId="53B4427D" w14:textId="77777777" w:rsidR="00E854EA" w:rsidRDefault="00E854EA" w:rsidP="00E854EA">
      <w:pPr>
        <w:spacing w:after="0" w:line="240" w:lineRule="auto"/>
        <w:jc w:val="both"/>
        <w:rPr>
          <w:rFonts w:ascii="Simplified Arabic" w:eastAsia="Calibri" w:hAnsi="Simplified Arabic" w:cs="Simplified Arabic"/>
          <w:b/>
          <w:bCs/>
          <w:color w:val="000000"/>
          <w:sz w:val="28"/>
          <w:szCs w:val="28"/>
          <w:lang w:bidi="ar-EG"/>
        </w:rPr>
      </w:pPr>
      <w:r>
        <w:rPr>
          <w:rFonts w:ascii="Simplified Arabic" w:eastAsia="Calibri" w:hAnsi="Simplified Arabic" w:cs="Simplified Arabic"/>
          <w:color w:val="000000"/>
          <w:sz w:val="28"/>
          <w:szCs w:val="28"/>
          <w:rtl/>
          <w:lang w:bidi="ar-EG"/>
        </w:rPr>
        <w:lastRenderedPageBreak/>
        <w:t xml:space="preserve">باستقراء الجدول السابق، عن التغيرات التي حدثت في معدل استخدام وسائل تنظيم الأسرة عبر الزمن نتيجة التوعية بشأن قضية السكان وزيادة ممارسة وسائل تنظيم الأسرة، يتضح الآتي: </w:t>
      </w:r>
    </w:p>
    <w:p w14:paraId="78763FA2" w14:textId="77777777" w:rsidR="00E854EA" w:rsidRDefault="00E854EA" w:rsidP="00E854EA">
      <w:pPr>
        <w:spacing w:after="0" w:line="240" w:lineRule="auto"/>
        <w:jc w:val="both"/>
        <w:rPr>
          <w:rFonts w:ascii="Simplified Arabic" w:eastAsia="Calibri" w:hAnsi="Simplified Arabic" w:cs="Simplified Arabic"/>
          <w:color w:val="000000"/>
          <w:sz w:val="28"/>
          <w:szCs w:val="28"/>
          <w:lang w:bidi="ar-EG"/>
        </w:rPr>
      </w:pPr>
      <w:r>
        <w:rPr>
          <w:rFonts w:ascii="Simplified Arabic" w:eastAsia="Calibri" w:hAnsi="Simplified Arabic" w:cs="Simplified Arabic"/>
          <w:color w:val="000000"/>
          <w:sz w:val="28"/>
          <w:szCs w:val="28"/>
          <w:rtl/>
          <w:lang w:bidi="ar-EG"/>
        </w:rPr>
        <w:t xml:space="preserve">كانت أكثر التغيرات وضوحًا الاعتماد الكبير على وسيلة اللولب لعملية تنظيم الأسرة خلال الثمانينيات، حيث كانت في أواخر الثمانينيات أربعة أضعاف ما كانت عليه في أوائل الثمانينيات، وزادت بعد ذلك بأكثر من النصف في التسعينيات ليصل مستوى الاستخدام 36% عام 2000، وظلت ثابتة حتى عام 2008. وتشير نتائج </w:t>
      </w:r>
      <w:r>
        <w:rPr>
          <w:rFonts w:ascii="Simplified Arabic" w:eastAsia="Calibri" w:hAnsi="Simplified Arabic" w:cs="Simplified Arabic"/>
          <w:color w:val="000000"/>
          <w:sz w:val="28"/>
          <w:szCs w:val="28"/>
          <w:lang w:bidi="ar-EG"/>
        </w:rPr>
        <w:t>DHS</w:t>
      </w:r>
      <w:r>
        <w:rPr>
          <w:rFonts w:ascii="Simplified Arabic" w:eastAsia="Calibri" w:hAnsi="Simplified Arabic" w:cs="Simplified Arabic"/>
          <w:color w:val="000000"/>
          <w:sz w:val="28"/>
          <w:szCs w:val="28"/>
          <w:rtl/>
          <w:lang w:bidi="ar-EG"/>
        </w:rPr>
        <w:t xml:space="preserve"> </w:t>
      </w:r>
      <w:r>
        <w:rPr>
          <w:rFonts w:ascii="Simplified Arabic" w:eastAsia="Calibri" w:hAnsi="Simplified Arabic" w:cs="Simplified Arabic"/>
          <w:color w:val="000000"/>
          <w:sz w:val="28"/>
          <w:szCs w:val="28"/>
          <w:lang w:bidi="ar-EG"/>
        </w:rPr>
        <w:t xml:space="preserve"> </w:t>
      </w:r>
      <w:r>
        <w:rPr>
          <w:rFonts w:ascii="Simplified Arabic" w:eastAsia="Calibri" w:hAnsi="Simplified Arabic" w:cs="Simplified Arabic"/>
          <w:color w:val="000000"/>
          <w:sz w:val="28"/>
          <w:szCs w:val="28"/>
          <w:rtl/>
          <w:lang w:bidi="ar-EG"/>
        </w:rPr>
        <w:t xml:space="preserve">2014 إلى أن نسبة استخدام اللولب انخفضت إلى 17% في الفترة ما بين المسحين الصحيين (2008 و2014) من 36% إلى 30%، وكان الانخفاض في استخدام اللولب يقابله ارتفاع في معدل استخدام الحبوب من 12% عام 2008 إلى 16% عام 2014، أما استخدام الحقن فكان بنسبة أقل من 7% عام 2008 وارتفع إلى 9% عام 2014. </w:t>
      </w:r>
    </w:p>
    <w:p w14:paraId="3A97944E" w14:textId="77777777" w:rsidR="00E854EA" w:rsidRDefault="00E854EA" w:rsidP="00E854EA">
      <w:pPr>
        <w:spacing w:after="0" w:line="240" w:lineRule="auto"/>
        <w:jc w:val="both"/>
        <w:rPr>
          <w:rFonts w:ascii="Simplified Arabic" w:eastAsia="Calibri" w:hAnsi="Simplified Arabic" w:cs="Simplified Arabic"/>
          <w:color w:val="000000"/>
          <w:sz w:val="28"/>
          <w:szCs w:val="28"/>
          <w:lang w:bidi="ar-EG"/>
        </w:rPr>
      </w:pPr>
      <w:r>
        <w:rPr>
          <w:rFonts w:ascii="Simplified Arabic" w:eastAsia="Calibri" w:hAnsi="Simplified Arabic" w:cs="Simplified Arabic"/>
          <w:color w:val="000000"/>
          <w:sz w:val="28"/>
          <w:szCs w:val="28"/>
          <w:rtl/>
          <w:lang w:bidi="ar-EG"/>
        </w:rPr>
        <w:t>هذه الأرقام السابقة تشير إلى أهمية التوعية بتنظيم الأسرة وزيادة عدد الممارسات لوسائل تنظيم الأسرة، ولا ننسى الحملة الإعلامية في الثمانينيات والتسعينيات (كما سبق ذكره) لما لها من تأثير إيجابي والمؤشرات كما سبق ذكره من قبل.</w:t>
      </w:r>
    </w:p>
    <w:p w14:paraId="0619A16E" w14:textId="65577B4C" w:rsidR="00E854EA" w:rsidRDefault="00E854EA" w:rsidP="00E854EA">
      <w:pPr>
        <w:spacing w:after="0" w:line="240" w:lineRule="auto"/>
        <w:jc w:val="both"/>
        <w:rPr>
          <w:rFonts w:ascii="Simplified Arabic" w:eastAsia="Calibri" w:hAnsi="Simplified Arabic" w:cs="Simplified Arabic"/>
          <w:color w:val="000000"/>
          <w:sz w:val="28"/>
          <w:szCs w:val="28"/>
          <w:rtl/>
          <w:lang w:bidi="ar-EG"/>
        </w:rPr>
      </w:pPr>
      <w:r>
        <w:rPr>
          <w:rFonts w:ascii="Simplified Arabic" w:eastAsia="Calibri" w:hAnsi="Simplified Arabic" w:cs="Simplified Arabic"/>
          <w:color w:val="000000"/>
          <w:sz w:val="28"/>
          <w:szCs w:val="28"/>
          <w:rtl/>
          <w:lang w:bidi="ar-EG"/>
        </w:rPr>
        <w:t>ويمكن مقارنة مؤشرات المسح الصحي 2014 بالمؤشرات الأولية من المسح الصحي 2022</w:t>
      </w:r>
      <w:r>
        <w:rPr>
          <w:rFonts w:ascii="Simplified Arabic" w:eastAsia="Calibri" w:hAnsi="Simplified Arabic" w:cs="Simplified Arabic" w:hint="cs"/>
          <w:color w:val="000000"/>
          <w:sz w:val="28"/>
          <w:szCs w:val="28"/>
          <w:vertAlign w:val="superscript"/>
          <w:rtl/>
          <w:lang w:bidi="ar-EG"/>
        </w:rPr>
        <w:t xml:space="preserve"> </w:t>
      </w:r>
      <w:r>
        <w:rPr>
          <w:rFonts w:ascii="Simplified Arabic" w:eastAsia="Calibri" w:hAnsi="Simplified Arabic" w:cs="Simplified Arabic"/>
          <w:color w:val="000000"/>
          <w:sz w:val="28"/>
          <w:szCs w:val="28"/>
          <w:rtl/>
          <w:lang w:bidi="ar-EG"/>
        </w:rPr>
        <w:t>من حيث الاستخدام الحالي لتنظيم الأسرة، كما هو موضح بالشكل التالي":</w:t>
      </w:r>
    </w:p>
    <w:p w14:paraId="3DB32110" w14:textId="77777777" w:rsidR="00E854EA" w:rsidRDefault="00E854EA" w:rsidP="00E854EA">
      <w:pPr>
        <w:spacing w:after="0" w:line="240" w:lineRule="auto"/>
        <w:rPr>
          <w:rFonts w:ascii="Simplified Arabic" w:eastAsia="Calibri" w:hAnsi="Simplified Arabic" w:cs="Simplified Arabic"/>
          <w:color w:val="000000"/>
          <w:sz w:val="28"/>
          <w:szCs w:val="28"/>
          <w:rtl/>
          <w:lang w:bidi="ar-EG"/>
        </w:rPr>
      </w:pPr>
    </w:p>
    <w:p w14:paraId="79B8086D" w14:textId="0114FE7E" w:rsidR="00E854EA" w:rsidRDefault="00E854EA" w:rsidP="00E854EA">
      <w:pPr>
        <w:spacing w:after="0" w:line="240" w:lineRule="auto"/>
        <w:jc w:val="center"/>
        <w:rPr>
          <w:rFonts w:ascii="Simplified Arabic" w:eastAsia="Calibri" w:hAnsi="Simplified Arabic" w:cs="Simplified Arabic"/>
          <w:color w:val="000000"/>
          <w:sz w:val="28"/>
          <w:szCs w:val="28"/>
          <w:lang w:bidi="ar-EG"/>
        </w:rPr>
      </w:pPr>
      <w:r>
        <w:rPr>
          <w:noProof/>
        </w:rPr>
        <w:lastRenderedPageBreak/>
        <w:drawing>
          <wp:anchor distT="0" distB="0" distL="114300" distR="114300" simplePos="0" relativeHeight="251621376" behindDoc="1" locked="0" layoutInCell="1" allowOverlap="1" wp14:anchorId="505427A5" wp14:editId="4A38DC69">
            <wp:simplePos x="0" y="0"/>
            <wp:positionH relativeFrom="column">
              <wp:posOffset>-366395</wp:posOffset>
            </wp:positionH>
            <wp:positionV relativeFrom="paragraph">
              <wp:posOffset>680720</wp:posOffset>
            </wp:positionV>
            <wp:extent cx="4857750" cy="2413000"/>
            <wp:effectExtent l="0" t="0" r="0" b="6350"/>
            <wp:wrapThrough wrapText="bothSides">
              <wp:wrapPolygon edited="0">
                <wp:start x="0" y="0"/>
                <wp:lineTo x="0" y="21486"/>
                <wp:lineTo x="21515" y="21486"/>
                <wp:lineTo x="21515" y="0"/>
                <wp:lineTo x="0" y="0"/>
              </wp:wrapPolygon>
            </wp:wrapThrough>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3">
                      <a:extLst>
                        <a:ext uri="{28A0092B-C50C-407E-A947-70E740481C1C}">
                          <a14:useLocalDpi xmlns:a14="http://schemas.microsoft.com/office/drawing/2010/main" val="0"/>
                        </a:ext>
                      </a:extLst>
                    </a:blip>
                    <a:stretch>
                      <a:fillRect/>
                    </a:stretch>
                  </pic:blipFill>
                  <pic:spPr>
                    <a:xfrm>
                      <a:off x="0" y="0"/>
                      <a:ext cx="4857750" cy="2413000"/>
                    </a:xfrm>
                    <a:prstGeom prst="rect">
                      <a:avLst/>
                    </a:prstGeom>
                  </pic:spPr>
                </pic:pic>
              </a:graphicData>
            </a:graphic>
            <wp14:sizeRelH relativeFrom="page">
              <wp14:pctWidth>0</wp14:pctWidth>
            </wp14:sizeRelH>
            <wp14:sizeRelV relativeFrom="page">
              <wp14:pctHeight>0</wp14:pctHeight>
            </wp14:sizeRelV>
          </wp:anchor>
        </w:drawing>
      </w:r>
      <w:r>
        <w:rPr>
          <w:rFonts w:ascii="Simplified Arabic" w:eastAsia="Calibri" w:hAnsi="Simplified Arabic" w:cs="Simplified Arabic"/>
          <w:color w:val="000000"/>
          <w:sz w:val="28"/>
          <w:szCs w:val="28"/>
          <w:rtl/>
          <w:lang w:bidi="ar-EG"/>
        </w:rPr>
        <w:t>شكل (3-10)</w:t>
      </w:r>
      <w:r>
        <w:rPr>
          <w:rFonts w:ascii="GESSTwoBold-Bold" w:cs="GESSTwoBold-Bold" w:hint="cs"/>
          <w:b/>
          <w:bCs/>
          <w:color w:val="25418F"/>
          <w:sz w:val="30"/>
          <w:szCs w:val="30"/>
          <w:rtl/>
        </w:rPr>
        <w:t xml:space="preserve"> </w:t>
      </w:r>
      <w:r>
        <w:rPr>
          <w:rFonts w:ascii="Simplified Arabic" w:eastAsia="Calibri" w:hAnsi="Simplified Arabic" w:cs="Simplified Arabic"/>
          <w:color w:val="000000"/>
          <w:sz w:val="28"/>
          <w:szCs w:val="28"/>
          <w:rtl/>
          <w:lang w:bidi="ar-EG"/>
        </w:rPr>
        <w:t>تطور استخدام وسائل تنظيم الأسرة،</w:t>
      </w:r>
      <w:r w:rsidR="00AF0691">
        <w:rPr>
          <w:rFonts w:ascii="Simplified Arabic" w:eastAsia="Calibri" w:hAnsi="Simplified Arabic" w:cs="Simplified Arabic" w:hint="cs"/>
          <w:color w:val="000000"/>
          <w:sz w:val="28"/>
          <w:szCs w:val="28"/>
          <w:rtl/>
          <w:lang w:bidi="ar-EG"/>
        </w:rPr>
        <w:t xml:space="preserve"> حسب الوسيلة، مصر،</w:t>
      </w:r>
      <w:r>
        <w:rPr>
          <w:rFonts w:ascii="Simplified Arabic" w:eastAsia="Calibri" w:hAnsi="Simplified Arabic" w:cs="Simplified Arabic"/>
          <w:color w:val="000000"/>
          <w:sz w:val="28"/>
          <w:szCs w:val="28"/>
          <w:rtl/>
          <w:lang w:bidi="ar-EG"/>
        </w:rPr>
        <w:t xml:space="preserve"> 2014-2021</w:t>
      </w:r>
    </w:p>
    <w:p w14:paraId="345C3EA8" w14:textId="78020288" w:rsidR="001C5083" w:rsidRPr="00981EB1" w:rsidRDefault="000D3017" w:rsidP="000D3017">
      <w:pPr>
        <w:spacing w:after="0" w:line="240" w:lineRule="auto"/>
        <w:jc w:val="center"/>
        <w:rPr>
          <w:rFonts w:ascii="Simplified Arabic" w:eastAsia="Calibri" w:hAnsi="Simplified Arabic" w:cs="Simplified Arabic"/>
          <w:color w:val="000000"/>
          <w:sz w:val="28"/>
          <w:szCs w:val="28"/>
          <w:rtl/>
          <w:lang w:bidi="ar-EG"/>
        </w:rPr>
      </w:pPr>
      <w:r>
        <w:rPr>
          <w:rFonts w:ascii="Simplified Arabic" w:eastAsia="Calibri" w:hAnsi="Simplified Arabic" w:cs="Simplified Arabic" w:hint="cs"/>
          <w:color w:val="000000"/>
          <w:sz w:val="28"/>
          <w:szCs w:val="28"/>
          <w:rtl/>
          <w:lang w:bidi="ar-EG"/>
        </w:rPr>
        <w:t>المصدر</w:t>
      </w:r>
      <w:r w:rsidR="00F91B66">
        <w:rPr>
          <w:rFonts w:ascii="Simplified Arabic" w:eastAsia="Calibri" w:hAnsi="Simplified Arabic" w:cs="Simplified Arabic" w:hint="cs"/>
          <w:color w:val="000000"/>
          <w:sz w:val="28"/>
          <w:szCs w:val="28"/>
          <w:rtl/>
          <w:lang w:bidi="ar-EG"/>
        </w:rPr>
        <w:t>:</w:t>
      </w:r>
      <w:r>
        <w:rPr>
          <w:rFonts w:ascii="Simplified Arabic" w:eastAsia="Calibri" w:hAnsi="Simplified Arabic" w:cs="Simplified Arabic" w:hint="cs"/>
          <w:color w:val="000000"/>
          <w:sz w:val="28"/>
          <w:szCs w:val="28"/>
          <w:rtl/>
          <w:lang w:bidi="ar-EG"/>
        </w:rPr>
        <w:t xml:space="preserve"> المسح </w:t>
      </w:r>
      <w:r w:rsidR="00D26888">
        <w:rPr>
          <w:rFonts w:ascii="Simplified Arabic" w:eastAsia="Calibri" w:hAnsi="Simplified Arabic" w:cs="Simplified Arabic" w:hint="cs"/>
          <w:color w:val="000000"/>
          <w:sz w:val="28"/>
          <w:szCs w:val="28"/>
          <w:rtl/>
          <w:lang w:bidi="ar-EG"/>
        </w:rPr>
        <w:t>الصحي</w:t>
      </w:r>
      <w:r>
        <w:rPr>
          <w:rFonts w:ascii="Simplified Arabic" w:eastAsia="Calibri" w:hAnsi="Simplified Arabic" w:cs="Simplified Arabic" w:hint="cs"/>
          <w:color w:val="000000"/>
          <w:sz w:val="28"/>
          <w:szCs w:val="28"/>
          <w:rtl/>
          <w:lang w:bidi="ar-EG"/>
        </w:rPr>
        <w:t xml:space="preserve"> </w:t>
      </w:r>
      <w:r w:rsidR="00404925">
        <w:rPr>
          <w:rFonts w:ascii="Simplified Arabic" w:eastAsia="Calibri" w:hAnsi="Simplified Arabic" w:cs="Simplified Arabic" w:hint="cs"/>
          <w:color w:val="000000"/>
          <w:sz w:val="28"/>
          <w:szCs w:val="28"/>
          <w:rtl/>
          <w:lang w:bidi="ar-EG"/>
        </w:rPr>
        <w:t>السكاني</w:t>
      </w:r>
      <w:r w:rsidR="00E854EA">
        <w:rPr>
          <w:rFonts w:ascii="Simplified Arabic" w:eastAsia="Calibri" w:hAnsi="Simplified Arabic" w:cs="Simplified Arabic" w:hint="cs"/>
          <w:color w:val="000000"/>
          <w:sz w:val="28"/>
          <w:szCs w:val="28"/>
          <w:rtl/>
          <w:lang w:bidi="ar-EG"/>
        </w:rPr>
        <w:t xml:space="preserve"> </w:t>
      </w:r>
      <w:r>
        <w:rPr>
          <w:rFonts w:ascii="Simplified Arabic" w:eastAsia="Calibri" w:hAnsi="Simplified Arabic" w:cs="Simplified Arabic" w:hint="cs"/>
          <w:color w:val="000000"/>
          <w:sz w:val="28"/>
          <w:szCs w:val="28"/>
          <w:rtl/>
          <w:lang w:bidi="ar-EG"/>
        </w:rPr>
        <w:t>2014</w:t>
      </w:r>
    </w:p>
    <w:p w14:paraId="1112E6DB" w14:textId="4C7A2965" w:rsidR="001C5083" w:rsidRPr="00E854EA" w:rsidRDefault="00E854EA" w:rsidP="006B278C">
      <w:pPr>
        <w:shd w:val="clear" w:color="auto" w:fill="FFFFFF"/>
        <w:spacing w:after="0" w:line="240" w:lineRule="auto"/>
        <w:jc w:val="both"/>
        <w:rPr>
          <w:rFonts w:ascii="Simplified Arabic" w:eastAsia="Calibri" w:hAnsi="Simplified Arabic" w:cs="Simplified Arabic"/>
          <w:color w:val="000000"/>
          <w:sz w:val="28"/>
          <w:szCs w:val="28"/>
          <w:rtl/>
          <w:lang w:bidi="ar-EG"/>
        </w:rPr>
      </w:pPr>
      <w:r>
        <w:rPr>
          <w:rFonts w:ascii="Simplified Arabic" w:eastAsia="Calibri" w:hAnsi="Simplified Arabic" w:cs="Simplified Arabic"/>
          <w:color w:val="000000"/>
          <w:sz w:val="28"/>
          <w:szCs w:val="28"/>
          <w:rtl/>
          <w:lang w:bidi="ar-EG"/>
        </w:rPr>
        <w:t>باستقراء الشكل السابق يتضح من بيانات المسح الصحي للأسرة المصرية 202</w:t>
      </w:r>
      <w:r w:rsidR="006B278C">
        <w:rPr>
          <w:rFonts w:ascii="Simplified Arabic" w:eastAsia="Calibri" w:hAnsi="Simplified Arabic" w:cs="Simplified Arabic" w:hint="cs"/>
          <w:color w:val="000000"/>
          <w:sz w:val="28"/>
          <w:szCs w:val="28"/>
          <w:rtl/>
          <w:lang w:bidi="ar-EG"/>
        </w:rPr>
        <w:t>2</w:t>
      </w:r>
      <w:r>
        <w:rPr>
          <w:rFonts w:ascii="Simplified Arabic" w:eastAsia="Calibri" w:hAnsi="Simplified Arabic" w:cs="Simplified Arabic"/>
          <w:color w:val="000000"/>
          <w:sz w:val="28"/>
          <w:szCs w:val="28"/>
          <w:rtl/>
          <w:lang w:bidi="ar-EG"/>
        </w:rPr>
        <w:t xml:space="preserve"> أن ثلثي السيدات المتزوجات حاليًا في العمر 15-49 سنة يستخدمن وسيلة لتنظيم الأسرة، بزيادة حوالي 8% عن المستوى الذي تم رصده في المسح السكاني الصحي، 2014. وتصل نسبة مستخدمات الوسائل الحديثة لتنظيم الأسرة فى2021 إلى 65% مقارنة بحوالي 57% في 2014، بينما تصل نسبة</w:t>
      </w:r>
      <w:r>
        <w:rPr>
          <w:rFonts w:ascii="Simplified Arabic" w:eastAsia="Calibri" w:hAnsi="Simplified Arabic" w:cs="Simplified Arabic"/>
          <w:color w:val="000000"/>
          <w:sz w:val="28"/>
          <w:szCs w:val="28"/>
          <w:lang w:bidi="ar-EG"/>
        </w:rPr>
        <w:t xml:space="preserve"> </w:t>
      </w:r>
      <w:r>
        <w:rPr>
          <w:rFonts w:ascii="Simplified Arabic" w:eastAsia="Calibri" w:hAnsi="Simplified Arabic" w:cs="Simplified Arabic"/>
          <w:color w:val="000000"/>
          <w:sz w:val="28"/>
          <w:szCs w:val="28"/>
          <w:rtl/>
          <w:lang w:bidi="ar-EG"/>
        </w:rPr>
        <w:t>استخدام</w:t>
      </w:r>
      <w:r>
        <w:rPr>
          <w:rFonts w:ascii="Simplified Arabic" w:eastAsia="Calibri" w:hAnsi="Simplified Arabic" w:cs="Simplified Arabic"/>
          <w:color w:val="000000"/>
          <w:sz w:val="28"/>
          <w:szCs w:val="28"/>
          <w:lang w:bidi="ar-EG"/>
        </w:rPr>
        <w:t xml:space="preserve"> </w:t>
      </w:r>
      <w:r>
        <w:rPr>
          <w:rFonts w:ascii="Simplified Arabic" w:eastAsia="Calibri" w:hAnsi="Simplified Arabic" w:cs="Simplified Arabic"/>
          <w:color w:val="000000"/>
          <w:sz w:val="28"/>
          <w:szCs w:val="28"/>
          <w:rtl/>
          <w:lang w:bidi="ar-EG"/>
        </w:rPr>
        <w:t>الوسائل</w:t>
      </w:r>
      <w:r>
        <w:rPr>
          <w:rFonts w:ascii="Simplified Arabic" w:eastAsia="Calibri" w:hAnsi="Simplified Arabic" w:cs="Simplified Arabic"/>
          <w:color w:val="000000"/>
          <w:sz w:val="28"/>
          <w:szCs w:val="28"/>
          <w:lang w:bidi="ar-EG"/>
        </w:rPr>
        <w:t xml:space="preserve"> </w:t>
      </w:r>
      <w:r>
        <w:rPr>
          <w:rFonts w:ascii="Simplified Arabic" w:eastAsia="Calibri" w:hAnsi="Simplified Arabic" w:cs="Simplified Arabic"/>
          <w:color w:val="000000"/>
          <w:sz w:val="28"/>
          <w:szCs w:val="28"/>
          <w:rtl/>
          <w:lang w:bidi="ar-EG"/>
        </w:rPr>
        <w:t>التقليدية إلى أقل من</w:t>
      </w:r>
      <w:r>
        <w:rPr>
          <w:rFonts w:ascii="Simplified Arabic" w:eastAsia="Calibri" w:hAnsi="Simplified Arabic" w:cs="Simplified Arabic"/>
          <w:color w:val="000000"/>
          <w:sz w:val="28"/>
          <w:szCs w:val="28"/>
          <w:lang w:bidi="ar-EG"/>
        </w:rPr>
        <w:t xml:space="preserve"> </w:t>
      </w:r>
      <w:r>
        <w:rPr>
          <w:rFonts w:ascii="Simplified Arabic" w:eastAsia="Calibri" w:hAnsi="Simplified Arabic" w:cs="Simplified Arabic"/>
          <w:color w:val="000000"/>
          <w:sz w:val="28"/>
          <w:szCs w:val="28"/>
          <w:rtl/>
          <w:lang w:bidi="ar-EG"/>
        </w:rPr>
        <w:t>2% في</w:t>
      </w:r>
      <w:r>
        <w:rPr>
          <w:rFonts w:ascii="Simplified Arabic" w:eastAsia="Calibri" w:hAnsi="Simplified Arabic" w:cs="Simplified Arabic"/>
          <w:color w:val="000000"/>
          <w:sz w:val="28"/>
          <w:szCs w:val="28"/>
          <w:lang w:bidi="ar-EG"/>
        </w:rPr>
        <w:t xml:space="preserve"> </w:t>
      </w:r>
      <w:r>
        <w:rPr>
          <w:rFonts w:ascii="Simplified Arabic" w:eastAsia="Calibri" w:hAnsi="Simplified Arabic" w:cs="Simplified Arabic"/>
          <w:color w:val="000000"/>
          <w:sz w:val="28"/>
          <w:szCs w:val="28"/>
          <w:rtl/>
          <w:lang w:bidi="ar-EG"/>
        </w:rPr>
        <w:t>كل</w:t>
      </w:r>
      <w:r>
        <w:rPr>
          <w:rFonts w:ascii="Simplified Arabic" w:eastAsia="Calibri" w:hAnsi="Simplified Arabic" w:cs="Simplified Arabic"/>
          <w:color w:val="000000"/>
          <w:sz w:val="28"/>
          <w:szCs w:val="28"/>
          <w:lang w:bidi="ar-EG"/>
        </w:rPr>
        <w:t xml:space="preserve"> </w:t>
      </w:r>
      <w:r>
        <w:rPr>
          <w:rFonts w:ascii="Simplified Arabic" w:eastAsia="Calibri" w:hAnsi="Simplified Arabic" w:cs="Simplified Arabic"/>
          <w:color w:val="000000"/>
          <w:sz w:val="28"/>
          <w:szCs w:val="28"/>
          <w:rtl/>
          <w:lang w:bidi="ar-EG"/>
        </w:rPr>
        <w:t>من</w:t>
      </w:r>
      <w:r>
        <w:rPr>
          <w:rFonts w:ascii="Simplified Arabic" w:eastAsia="Calibri" w:hAnsi="Simplified Arabic" w:cs="Simplified Arabic"/>
          <w:color w:val="000000"/>
          <w:sz w:val="28"/>
          <w:szCs w:val="28"/>
          <w:lang w:bidi="ar-EG"/>
        </w:rPr>
        <w:t xml:space="preserve"> </w:t>
      </w:r>
      <w:r>
        <w:rPr>
          <w:rFonts w:ascii="Simplified Arabic" w:eastAsia="Calibri" w:hAnsi="Simplified Arabic" w:cs="Simplified Arabic"/>
          <w:color w:val="000000"/>
          <w:sz w:val="28"/>
          <w:szCs w:val="28"/>
          <w:rtl/>
          <w:lang w:bidi="ar-EG"/>
        </w:rPr>
        <w:t>المسحين، وتصل</w:t>
      </w:r>
      <w:r>
        <w:rPr>
          <w:rFonts w:ascii="Simplified Arabic" w:eastAsia="Calibri" w:hAnsi="Simplified Arabic" w:cs="Simplified Arabic"/>
          <w:color w:val="000000"/>
          <w:sz w:val="28"/>
          <w:szCs w:val="28"/>
          <w:lang w:bidi="ar-EG"/>
        </w:rPr>
        <w:t xml:space="preserve"> </w:t>
      </w:r>
      <w:r>
        <w:rPr>
          <w:rFonts w:ascii="Simplified Arabic" w:eastAsia="Calibri" w:hAnsi="Simplified Arabic" w:cs="Simplified Arabic"/>
          <w:color w:val="000000"/>
          <w:sz w:val="28"/>
          <w:szCs w:val="28"/>
          <w:rtl/>
          <w:lang w:bidi="ar-EG"/>
        </w:rPr>
        <w:t>نسبة</w:t>
      </w:r>
      <w:r>
        <w:rPr>
          <w:rFonts w:ascii="Simplified Arabic" w:eastAsia="Calibri" w:hAnsi="Simplified Arabic" w:cs="Simplified Arabic"/>
          <w:color w:val="000000"/>
          <w:sz w:val="28"/>
          <w:szCs w:val="28"/>
          <w:lang w:bidi="ar-EG"/>
        </w:rPr>
        <w:t xml:space="preserve"> </w:t>
      </w:r>
      <w:r>
        <w:rPr>
          <w:rFonts w:ascii="Simplified Arabic" w:eastAsia="Calibri" w:hAnsi="Simplified Arabic" w:cs="Simplified Arabic"/>
          <w:color w:val="000000"/>
          <w:sz w:val="28"/>
          <w:szCs w:val="28"/>
          <w:rtl/>
          <w:lang w:bidi="ar-EG"/>
        </w:rPr>
        <w:t>مستخدمات</w:t>
      </w:r>
      <w:r>
        <w:rPr>
          <w:rFonts w:ascii="Simplified Arabic" w:eastAsia="Calibri" w:hAnsi="Simplified Arabic" w:cs="Simplified Arabic"/>
          <w:color w:val="000000"/>
          <w:sz w:val="28"/>
          <w:szCs w:val="28"/>
          <w:lang w:bidi="ar-EG"/>
        </w:rPr>
        <w:t xml:space="preserve"> </w:t>
      </w:r>
      <w:r>
        <w:rPr>
          <w:rFonts w:ascii="Simplified Arabic" w:eastAsia="Calibri" w:hAnsi="Simplified Arabic" w:cs="Simplified Arabic"/>
          <w:color w:val="000000"/>
          <w:sz w:val="28"/>
          <w:szCs w:val="28"/>
          <w:rtl/>
          <w:lang w:bidi="ar-EG"/>
        </w:rPr>
        <w:t>اللولب</w:t>
      </w:r>
      <w:r>
        <w:rPr>
          <w:rFonts w:ascii="Simplified Arabic" w:eastAsia="Calibri" w:hAnsi="Simplified Arabic" w:cs="Simplified Arabic"/>
          <w:color w:val="000000"/>
          <w:sz w:val="28"/>
          <w:szCs w:val="28"/>
          <w:lang w:bidi="ar-EG"/>
        </w:rPr>
        <w:t xml:space="preserve"> </w:t>
      </w:r>
      <w:r>
        <w:rPr>
          <w:rFonts w:ascii="Simplified Arabic" w:eastAsia="Calibri" w:hAnsi="Simplified Arabic" w:cs="Simplified Arabic"/>
          <w:color w:val="000000"/>
          <w:sz w:val="28"/>
          <w:szCs w:val="28"/>
          <w:rtl/>
          <w:lang w:bidi="ar-EG"/>
        </w:rPr>
        <w:t>إلى</w:t>
      </w:r>
      <w:r w:rsidR="006A4E6D">
        <w:rPr>
          <w:rFonts w:ascii="Simplified Arabic" w:eastAsia="Calibri" w:hAnsi="Simplified Arabic" w:cs="Simplified Arabic" w:hint="cs"/>
          <w:color w:val="000000"/>
          <w:sz w:val="28"/>
          <w:szCs w:val="28"/>
          <w:rtl/>
          <w:lang w:bidi="ar-EG"/>
        </w:rPr>
        <w:t xml:space="preserve"> </w:t>
      </w:r>
      <w:r>
        <w:rPr>
          <w:rFonts w:ascii="Simplified Arabic" w:eastAsia="Calibri" w:hAnsi="Simplified Arabic" w:cs="Simplified Arabic"/>
          <w:color w:val="000000"/>
          <w:sz w:val="28"/>
          <w:szCs w:val="28"/>
          <w:rtl/>
          <w:lang w:bidi="ar-EG"/>
        </w:rPr>
        <w:t>29%، بينما</w:t>
      </w:r>
      <w:r>
        <w:rPr>
          <w:rFonts w:ascii="Simplified Arabic" w:eastAsia="Calibri" w:hAnsi="Simplified Arabic" w:cs="Simplified Arabic"/>
          <w:color w:val="000000"/>
          <w:sz w:val="28"/>
          <w:szCs w:val="28"/>
          <w:lang w:bidi="ar-EG"/>
        </w:rPr>
        <w:t xml:space="preserve"> </w:t>
      </w:r>
      <w:r>
        <w:rPr>
          <w:rFonts w:ascii="Simplified Arabic" w:eastAsia="Calibri" w:hAnsi="Simplified Arabic" w:cs="Simplified Arabic"/>
          <w:color w:val="000000"/>
          <w:sz w:val="28"/>
          <w:szCs w:val="28"/>
          <w:rtl/>
          <w:lang w:bidi="ar-EG"/>
        </w:rPr>
        <w:t>20%</w:t>
      </w:r>
      <w:r>
        <w:rPr>
          <w:rFonts w:ascii="Simplified Arabic" w:eastAsia="Calibri" w:hAnsi="Simplified Arabic" w:cs="Simplified Arabic"/>
          <w:color w:val="000000"/>
          <w:sz w:val="28"/>
          <w:szCs w:val="28"/>
          <w:lang w:bidi="ar-EG"/>
        </w:rPr>
        <w:t xml:space="preserve"> </w:t>
      </w:r>
      <w:r>
        <w:rPr>
          <w:rFonts w:ascii="Simplified Arabic" w:eastAsia="Calibri" w:hAnsi="Simplified Arabic" w:cs="Simplified Arabic"/>
          <w:color w:val="000000"/>
          <w:sz w:val="28"/>
          <w:szCs w:val="28"/>
          <w:rtl/>
          <w:lang w:bidi="ar-EG"/>
        </w:rPr>
        <w:t>يستخدمن</w:t>
      </w:r>
      <w:r>
        <w:rPr>
          <w:rFonts w:ascii="Simplified Arabic" w:eastAsia="Calibri" w:hAnsi="Simplified Arabic" w:cs="Simplified Arabic"/>
          <w:color w:val="000000"/>
          <w:sz w:val="28"/>
          <w:szCs w:val="28"/>
          <w:lang w:bidi="ar-EG"/>
        </w:rPr>
        <w:t xml:space="preserve"> </w:t>
      </w:r>
      <w:r>
        <w:rPr>
          <w:rFonts w:ascii="Simplified Arabic" w:eastAsia="Calibri" w:hAnsi="Simplified Arabic" w:cs="Simplified Arabic"/>
          <w:color w:val="000000"/>
          <w:sz w:val="28"/>
          <w:szCs w:val="28"/>
          <w:rtl/>
          <w:lang w:bidi="ar-EG"/>
        </w:rPr>
        <w:t>الحبوب،</w:t>
      </w:r>
      <w:r>
        <w:rPr>
          <w:rFonts w:ascii="Simplified Arabic" w:eastAsia="Calibri" w:hAnsi="Simplified Arabic" w:cs="Simplified Arabic"/>
          <w:color w:val="000000"/>
          <w:sz w:val="28"/>
          <w:szCs w:val="28"/>
          <w:lang w:bidi="ar-EG"/>
        </w:rPr>
        <w:t xml:space="preserve"> </w:t>
      </w:r>
      <w:r>
        <w:rPr>
          <w:rFonts w:ascii="Simplified Arabic" w:eastAsia="Calibri" w:hAnsi="Simplified Arabic" w:cs="Simplified Arabic"/>
          <w:color w:val="000000"/>
          <w:sz w:val="28"/>
          <w:szCs w:val="28"/>
          <w:rtl/>
          <w:lang w:bidi="ar-EG"/>
        </w:rPr>
        <w:t>في</w:t>
      </w:r>
      <w:r>
        <w:rPr>
          <w:rFonts w:ascii="Simplified Arabic" w:eastAsia="Calibri" w:hAnsi="Simplified Arabic" w:cs="Simplified Arabic"/>
          <w:color w:val="000000"/>
          <w:sz w:val="28"/>
          <w:szCs w:val="28"/>
          <w:lang w:bidi="ar-EG"/>
        </w:rPr>
        <w:t xml:space="preserve"> </w:t>
      </w:r>
      <w:r>
        <w:rPr>
          <w:rFonts w:ascii="Simplified Arabic" w:eastAsia="Calibri" w:hAnsi="Simplified Arabic" w:cs="Simplified Arabic"/>
          <w:color w:val="000000"/>
          <w:sz w:val="28"/>
          <w:szCs w:val="28"/>
          <w:rtl/>
          <w:lang w:bidi="ar-EG"/>
        </w:rPr>
        <w:t>حين</w:t>
      </w:r>
      <w:r>
        <w:rPr>
          <w:rFonts w:ascii="Simplified Arabic" w:eastAsia="Calibri" w:hAnsi="Simplified Arabic" w:cs="Simplified Arabic"/>
          <w:color w:val="000000"/>
          <w:sz w:val="28"/>
          <w:szCs w:val="28"/>
          <w:lang w:bidi="ar-EG"/>
        </w:rPr>
        <w:t xml:space="preserve"> </w:t>
      </w:r>
      <w:r>
        <w:rPr>
          <w:rFonts w:ascii="Simplified Arabic" w:eastAsia="Calibri" w:hAnsi="Simplified Arabic" w:cs="Simplified Arabic"/>
          <w:color w:val="000000"/>
          <w:sz w:val="28"/>
          <w:szCs w:val="28"/>
          <w:rtl/>
          <w:lang w:bidi="ar-EG"/>
        </w:rPr>
        <w:t>تصل</w:t>
      </w:r>
      <w:r>
        <w:rPr>
          <w:rFonts w:ascii="Simplified Arabic" w:eastAsia="Calibri" w:hAnsi="Simplified Arabic" w:cs="Simplified Arabic"/>
          <w:color w:val="000000"/>
          <w:sz w:val="28"/>
          <w:szCs w:val="28"/>
          <w:lang w:bidi="ar-EG"/>
        </w:rPr>
        <w:t xml:space="preserve"> </w:t>
      </w:r>
      <w:r>
        <w:rPr>
          <w:rFonts w:ascii="Simplified Arabic" w:eastAsia="Calibri" w:hAnsi="Simplified Arabic" w:cs="Simplified Arabic"/>
          <w:color w:val="000000"/>
          <w:sz w:val="28"/>
          <w:szCs w:val="28"/>
          <w:rtl/>
          <w:lang w:bidi="ar-EG"/>
        </w:rPr>
        <w:t>نسبة مستخدمات</w:t>
      </w:r>
      <w:r>
        <w:rPr>
          <w:rFonts w:ascii="Simplified Arabic" w:eastAsia="Calibri" w:hAnsi="Simplified Arabic" w:cs="Simplified Arabic"/>
          <w:color w:val="000000"/>
          <w:sz w:val="28"/>
          <w:szCs w:val="28"/>
          <w:lang w:bidi="ar-EG"/>
        </w:rPr>
        <w:t xml:space="preserve"> </w:t>
      </w:r>
      <w:r>
        <w:rPr>
          <w:rFonts w:ascii="Simplified Arabic" w:eastAsia="Calibri" w:hAnsi="Simplified Arabic" w:cs="Simplified Arabic"/>
          <w:color w:val="000000"/>
          <w:sz w:val="28"/>
          <w:szCs w:val="28"/>
          <w:rtl/>
          <w:lang w:bidi="ar-EG"/>
        </w:rPr>
        <w:t>الحقن إلى 10%. وبالمقارنة</w:t>
      </w:r>
      <w:r>
        <w:rPr>
          <w:rFonts w:ascii="Simplified Arabic" w:eastAsia="Calibri" w:hAnsi="Simplified Arabic" w:cs="Simplified Arabic"/>
          <w:color w:val="000000"/>
          <w:sz w:val="28"/>
          <w:szCs w:val="28"/>
          <w:lang w:bidi="ar-EG"/>
        </w:rPr>
        <w:t xml:space="preserve"> </w:t>
      </w:r>
      <w:r>
        <w:rPr>
          <w:rFonts w:ascii="Simplified Arabic" w:eastAsia="Calibri" w:hAnsi="Simplified Arabic" w:cs="Simplified Arabic"/>
          <w:color w:val="000000"/>
          <w:sz w:val="28"/>
          <w:szCs w:val="28"/>
          <w:rtl/>
          <w:lang w:bidi="ar-EG"/>
        </w:rPr>
        <w:t>مع</w:t>
      </w:r>
      <w:r>
        <w:rPr>
          <w:rFonts w:ascii="Simplified Arabic" w:eastAsia="Calibri" w:hAnsi="Simplified Arabic" w:cs="Simplified Arabic"/>
          <w:color w:val="000000"/>
          <w:sz w:val="28"/>
          <w:szCs w:val="28"/>
          <w:lang w:bidi="ar-EG"/>
        </w:rPr>
        <w:t xml:space="preserve"> </w:t>
      </w:r>
      <w:r>
        <w:rPr>
          <w:rFonts w:ascii="Simplified Arabic" w:eastAsia="Calibri" w:hAnsi="Simplified Arabic" w:cs="Simplified Arabic"/>
          <w:color w:val="000000"/>
          <w:sz w:val="28"/>
          <w:szCs w:val="28"/>
          <w:rtl/>
          <w:lang w:bidi="ar-EG"/>
        </w:rPr>
        <w:t>بيانات</w:t>
      </w:r>
      <w:r>
        <w:rPr>
          <w:rFonts w:ascii="Simplified Arabic" w:eastAsia="Calibri" w:hAnsi="Simplified Arabic" w:cs="Simplified Arabic"/>
          <w:color w:val="000000"/>
          <w:sz w:val="28"/>
          <w:szCs w:val="28"/>
          <w:lang w:bidi="ar-EG"/>
        </w:rPr>
        <w:t xml:space="preserve"> </w:t>
      </w:r>
      <w:r>
        <w:rPr>
          <w:rFonts w:ascii="Simplified Arabic" w:eastAsia="Calibri" w:hAnsi="Simplified Arabic" w:cs="Simplified Arabic"/>
          <w:color w:val="000000"/>
          <w:sz w:val="28"/>
          <w:szCs w:val="28"/>
          <w:rtl/>
          <w:lang w:bidi="ar-EG"/>
        </w:rPr>
        <w:t>مسح</w:t>
      </w:r>
      <w:r>
        <w:rPr>
          <w:rFonts w:ascii="Simplified Arabic" w:eastAsia="Calibri" w:hAnsi="Simplified Arabic" w:cs="Simplified Arabic"/>
          <w:color w:val="000000"/>
          <w:sz w:val="28"/>
          <w:szCs w:val="28"/>
          <w:lang w:bidi="ar-EG"/>
        </w:rPr>
        <w:t xml:space="preserve"> </w:t>
      </w:r>
      <w:r>
        <w:rPr>
          <w:rFonts w:ascii="Simplified Arabic" w:eastAsia="Calibri" w:hAnsi="Simplified Arabic" w:cs="Simplified Arabic"/>
          <w:color w:val="000000"/>
          <w:sz w:val="28"/>
          <w:szCs w:val="28"/>
          <w:rtl/>
          <w:lang w:bidi="ar-EG"/>
        </w:rPr>
        <w:t>2014،</w:t>
      </w:r>
      <w:r>
        <w:rPr>
          <w:rFonts w:ascii="Simplified Arabic" w:eastAsia="Calibri" w:hAnsi="Simplified Arabic" w:cs="Simplified Arabic"/>
          <w:color w:val="000000"/>
          <w:sz w:val="28"/>
          <w:szCs w:val="28"/>
          <w:lang w:bidi="ar-EG"/>
        </w:rPr>
        <w:t xml:space="preserve"> </w:t>
      </w:r>
      <w:r>
        <w:rPr>
          <w:rFonts w:ascii="Simplified Arabic" w:eastAsia="Calibri" w:hAnsi="Simplified Arabic" w:cs="Simplified Arabic"/>
          <w:color w:val="000000"/>
          <w:sz w:val="28"/>
          <w:szCs w:val="28"/>
          <w:rtl/>
          <w:lang w:bidi="ar-EG"/>
        </w:rPr>
        <w:t>يلاحظ</w:t>
      </w:r>
      <w:r>
        <w:rPr>
          <w:rFonts w:ascii="Simplified Arabic" w:eastAsia="Calibri" w:hAnsi="Simplified Arabic" w:cs="Simplified Arabic"/>
          <w:color w:val="000000"/>
          <w:sz w:val="28"/>
          <w:szCs w:val="28"/>
          <w:lang w:bidi="ar-EG"/>
        </w:rPr>
        <w:t xml:space="preserve"> </w:t>
      </w:r>
      <w:r>
        <w:rPr>
          <w:rFonts w:ascii="Simplified Arabic" w:eastAsia="Calibri" w:hAnsi="Simplified Arabic" w:cs="Simplified Arabic"/>
          <w:color w:val="000000"/>
          <w:sz w:val="28"/>
          <w:szCs w:val="28"/>
          <w:rtl/>
          <w:lang w:bidi="ar-EG"/>
        </w:rPr>
        <w:t>ارتفاع</w:t>
      </w:r>
      <w:r>
        <w:rPr>
          <w:rFonts w:ascii="Simplified Arabic" w:eastAsia="Calibri" w:hAnsi="Simplified Arabic" w:cs="Simplified Arabic"/>
          <w:color w:val="000000"/>
          <w:sz w:val="28"/>
          <w:szCs w:val="28"/>
          <w:lang w:bidi="ar-EG"/>
        </w:rPr>
        <w:t xml:space="preserve"> </w:t>
      </w:r>
      <w:r>
        <w:rPr>
          <w:rFonts w:ascii="Simplified Arabic" w:eastAsia="Calibri" w:hAnsi="Simplified Arabic" w:cs="Simplified Arabic"/>
          <w:color w:val="000000"/>
          <w:sz w:val="28"/>
          <w:szCs w:val="28"/>
          <w:rtl/>
          <w:lang w:bidi="ar-EG"/>
        </w:rPr>
        <w:t>نسبة</w:t>
      </w:r>
      <w:r>
        <w:rPr>
          <w:rFonts w:ascii="Simplified Arabic" w:eastAsia="Calibri" w:hAnsi="Simplified Arabic" w:cs="Simplified Arabic"/>
          <w:color w:val="000000"/>
          <w:sz w:val="28"/>
          <w:szCs w:val="28"/>
          <w:lang w:bidi="ar-EG"/>
        </w:rPr>
        <w:t xml:space="preserve"> </w:t>
      </w:r>
      <w:r>
        <w:rPr>
          <w:rFonts w:ascii="Simplified Arabic" w:eastAsia="Calibri" w:hAnsi="Simplified Arabic" w:cs="Simplified Arabic"/>
          <w:color w:val="000000"/>
          <w:sz w:val="28"/>
          <w:szCs w:val="28"/>
          <w:rtl/>
          <w:lang w:bidi="ar-EG"/>
        </w:rPr>
        <w:t>استخدام الحبوب</w:t>
      </w:r>
      <w:r>
        <w:rPr>
          <w:rFonts w:ascii="Simplified Arabic" w:eastAsia="Calibri" w:hAnsi="Simplified Arabic" w:cs="Simplified Arabic"/>
          <w:color w:val="000000"/>
          <w:sz w:val="28"/>
          <w:szCs w:val="28"/>
          <w:lang w:bidi="ar-EG"/>
        </w:rPr>
        <w:t xml:space="preserve"> </w:t>
      </w:r>
      <w:r>
        <w:rPr>
          <w:rFonts w:ascii="Simplified Arabic" w:eastAsia="Calibri" w:hAnsi="Simplified Arabic" w:cs="Simplified Arabic"/>
          <w:color w:val="000000"/>
          <w:sz w:val="28"/>
          <w:szCs w:val="28"/>
          <w:rtl/>
          <w:lang w:bidi="ar-EG"/>
        </w:rPr>
        <w:t>بحوالي</w:t>
      </w:r>
      <w:r>
        <w:rPr>
          <w:rFonts w:ascii="Simplified Arabic" w:eastAsia="Calibri" w:hAnsi="Simplified Arabic" w:cs="Simplified Arabic"/>
          <w:color w:val="000000"/>
          <w:sz w:val="28"/>
          <w:szCs w:val="28"/>
          <w:lang w:bidi="ar-EG"/>
        </w:rPr>
        <w:t xml:space="preserve"> </w:t>
      </w:r>
      <w:r>
        <w:rPr>
          <w:rFonts w:ascii="Simplified Arabic" w:eastAsia="Calibri" w:hAnsi="Simplified Arabic" w:cs="Simplified Arabic"/>
          <w:color w:val="000000"/>
          <w:sz w:val="28"/>
          <w:szCs w:val="28"/>
          <w:rtl/>
          <w:lang w:bidi="ar-EG"/>
        </w:rPr>
        <w:t>4% (16%</w:t>
      </w:r>
      <w:r>
        <w:rPr>
          <w:rFonts w:ascii="Simplified Arabic" w:eastAsia="Calibri" w:hAnsi="Simplified Arabic" w:cs="Simplified Arabic"/>
          <w:color w:val="000000"/>
          <w:sz w:val="28"/>
          <w:szCs w:val="28"/>
          <w:lang w:bidi="ar-EG"/>
        </w:rPr>
        <w:t xml:space="preserve"> </w:t>
      </w:r>
      <w:r>
        <w:rPr>
          <w:rFonts w:ascii="Simplified Arabic" w:eastAsia="Calibri" w:hAnsi="Simplified Arabic" w:cs="Simplified Arabic"/>
          <w:color w:val="000000"/>
          <w:sz w:val="28"/>
          <w:szCs w:val="28"/>
          <w:rtl/>
          <w:lang w:bidi="ar-EG"/>
        </w:rPr>
        <w:t>في</w:t>
      </w:r>
      <w:r>
        <w:rPr>
          <w:rFonts w:ascii="Simplified Arabic" w:eastAsia="Calibri" w:hAnsi="Simplified Arabic" w:cs="Simplified Arabic"/>
          <w:color w:val="000000"/>
          <w:sz w:val="28"/>
          <w:szCs w:val="28"/>
          <w:lang w:bidi="ar-EG"/>
        </w:rPr>
        <w:t xml:space="preserve"> </w:t>
      </w:r>
      <w:r>
        <w:rPr>
          <w:rFonts w:ascii="Simplified Arabic" w:eastAsia="Calibri" w:hAnsi="Simplified Arabic" w:cs="Simplified Arabic"/>
          <w:color w:val="000000"/>
          <w:sz w:val="28"/>
          <w:szCs w:val="28"/>
          <w:rtl/>
          <w:lang w:bidi="ar-EG"/>
        </w:rPr>
        <w:t>مسح 2014)</w:t>
      </w:r>
      <w:r>
        <w:rPr>
          <w:rFonts w:ascii="Simplified Arabic" w:eastAsia="Calibri" w:hAnsi="Simplified Arabic" w:cs="Simplified Arabic"/>
          <w:color w:val="000000"/>
          <w:sz w:val="28"/>
          <w:szCs w:val="28"/>
          <w:lang w:bidi="ar-EG"/>
        </w:rPr>
        <w:t xml:space="preserve"> </w:t>
      </w:r>
      <w:r>
        <w:rPr>
          <w:rFonts w:ascii="Simplified Arabic" w:eastAsia="Calibri" w:hAnsi="Simplified Arabic" w:cs="Simplified Arabic"/>
          <w:color w:val="000000"/>
          <w:sz w:val="28"/>
          <w:szCs w:val="28"/>
          <w:rtl/>
          <w:lang w:bidi="ar-EG"/>
        </w:rPr>
        <w:t>بينما</w:t>
      </w:r>
      <w:r>
        <w:rPr>
          <w:rFonts w:ascii="Simplified Arabic" w:eastAsia="Calibri" w:hAnsi="Simplified Arabic" w:cs="Simplified Arabic"/>
          <w:color w:val="000000"/>
          <w:sz w:val="28"/>
          <w:szCs w:val="28"/>
          <w:lang w:bidi="ar-EG"/>
        </w:rPr>
        <w:t xml:space="preserve"> </w:t>
      </w:r>
      <w:r>
        <w:rPr>
          <w:rFonts w:ascii="Simplified Arabic" w:eastAsia="Calibri" w:hAnsi="Simplified Arabic" w:cs="Simplified Arabic"/>
          <w:color w:val="000000"/>
          <w:sz w:val="28"/>
          <w:szCs w:val="28"/>
          <w:rtl/>
          <w:lang w:bidi="ar-EG"/>
        </w:rPr>
        <w:t>تراجع</w:t>
      </w:r>
      <w:r>
        <w:rPr>
          <w:rFonts w:ascii="Simplified Arabic" w:eastAsia="Calibri" w:hAnsi="Simplified Arabic" w:cs="Simplified Arabic"/>
          <w:color w:val="000000"/>
          <w:sz w:val="28"/>
          <w:szCs w:val="28"/>
          <w:lang w:bidi="ar-EG"/>
        </w:rPr>
        <w:t xml:space="preserve"> </w:t>
      </w:r>
      <w:r>
        <w:rPr>
          <w:rFonts w:ascii="Simplified Arabic" w:eastAsia="Calibri" w:hAnsi="Simplified Arabic" w:cs="Simplified Arabic"/>
          <w:color w:val="000000"/>
          <w:sz w:val="28"/>
          <w:szCs w:val="28"/>
          <w:rtl/>
          <w:lang w:bidi="ar-EG"/>
        </w:rPr>
        <w:t>استخدام</w:t>
      </w:r>
      <w:r>
        <w:rPr>
          <w:rFonts w:ascii="Simplified Arabic" w:eastAsia="Calibri" w:hAnsi="Simplified Arabic" w:cs="Simplified Arabic"/>
          <w:color w:val="000000"/>
          <w:sz w:val="28"/>
          <w:szCs w:val="28"/>
          <w:lang w:bidi="ar-EG"/>
        </w:rPr>
        <w:t xml:space="preserve"> </w:t>
      </w:r>
      <w:r>
        <w:rPr>
          <w:rFonts w:ascii="Simplified Arabic" w:eastAsia="Calibri" w:hAnsi="Simplified Arabic" w:cs="Simplified Arabic"/>
          <w:color w:val="000000"/>
          <w:sz w:val="28"/>
          <w:szCs w:val="28"/>
          <w:rtl/>
          <w:lang w:bidi="ar-EG"/>
        </w:rPr>
        <w:t>اللولب</w:t>
      </w:r>
      <w:r>
        <w:rPr>
          <w:rFonts w:ascii="Simplified Arabic" w:eastAsia="Calibri" w:hAnsi="Simplified Arabic" w:cs="Simplified Arabic"/>
          <w:color w:val="000000"/>
          <w:sz w:val="28"/>
          <w:szCs w:val="28"/>
          <w:lang w:bidi="ar-EG"/>
        </w:rPr>
        <w:t xml:space="preserve"> </w:t>
      </w:r>
      <w:r>
        <w:rPr>
          <w:rFonts w:ascii="Simplified Arabic" w:eastAsia="Calibri" w:hAnsi="Simplified Arabic" w:cs="Simplified Arabic"/>
          <w:color w:val="000000"/>
          <w:sz w:val="28"/>
          <w:szCs w:val="28"/>
          <w:rtl/>
          <w:lang w:bidi="ar-EG"/>
        </w:rPr>
        <w:t>بحوالي</w:t>
      </w:r>
      <w:r>
        <w:rPr>
          <w:rFonts w:ascii="Simplified Arabic" w:eastAsia="Calibri" w:hAnsi="Simplified Arabic" w:cs="Simplified Arabic"/>
          <w:color w:val="000000"/>
          <w:sz w:val="28"/>
          <w:szCs w:val="28"/>
          <w:lang w:bidi="ar-EG"/>
        </w:rPr>
        <w:t xml:space="preserve"> </w:t>
      </w:r>
      <w:r>
        <w:rPr>
          <w:rFonts w:ascii="Simplified Arabic" w:eastAsia="Calibri" w:hAnsi="Simplified Arabic" w:cs="Simplified Arabic"/>
          <w:color w:val="000000"/>
          <w:sz w:val="28"/>
          <w:szCs w:val="28"/>
          <w:rtl/>
          <w:lang w:bidi="ar-EG"/>
        </w:rPr>
        <w:t>1%، وترتفع</w:t>
      </w:r>
      <w:r>
        <w:rPr>
          <w:rFonts w:ascii="Simplified Arabic" w:eastAsia="Calibri" w:hAnsi="Simplified Arabic" w:cs="Simplified Arabic"/>
          <w:color w:val="000000"/>
          <w:sz w:val="28"/>
          <w:szCs w:val="28"/>
          <w:lang w:bidi="ar-EG"/>
        </w:rPr>
        <w:t xml:space="preserve"> </w:t>
      </w:r>
      <w:r>
        <w:rPr>
          <w:rFonts w:ascii="Simplified Arabic" w:eastAsia="Calibri" w:hAnsi="Simplified Arabic" w:cs="Simplified Arabic"/>
          <w:color w:val="000000"/>
          <w:sz w:val="28"/>
          <w:szCs w:val="28"/>
          <w:rtl/>
          <w:lang w:bidi="ar-EG"/>
        </w:rPr>
        <w:t>نسبة</w:t>
      </w:r>
      <w:r>
        <w:rPr>
          <w:rFonts w:ascii="Simplified Arabic" w:eastAsia="Calibri" w:hAnsi="Simplified Arabic" w:cs="Simplified Arabic"/>
          <w:color w:val="000000"/>
          <w:sz w:val="28"/>
          <w:szCs w:val="28"/>
          <w:lang w:bidi="ar-EG"/>
        </w:rPr>
        <w:t xml:space="preserve"> </w:t>
      </w:r>
      <w:r>
        <w:rPr>
          <w:rFonts w:ascii="Simplified Arabic" w:eastAsia="Calibri" w:hAnsi="Simplified Arabic" w:cs="Simplified Arabic"/>
          <w:color w:val="000000"/>
          <w:sz w:val="28"/>
          <w:szCs w:val="28"/>
          <w:rtl/>
          <w:lang w:bidi="ar-EG"/>
        </w:rPr>
        <w:t>استخدام</w:t>
      </w:r>
      <w:r>
        <w:rPr>
          <w:rFonts w:ascii="Simplified Arabic" w:eastAsia="Calibri" w:hAnsi="Simplified Arabic" w:cs="Simplified Arabic"/>
          <w:color w:val="000000"/>
          <w:sz w:val="28"/>
          <w:szCs w:val="28"/>
          <w:lang w:bidi="ar-EG"/>
        </w:rPr>
        <w:t xml:space="preserve"> </w:t>
      </w:r>
      <w:r>
        <w:rPr>
          <w:rFonts w:ascii="Simplified Arabic" w:eastAsia="Calibri" w:hAnsi="Simplified Arabic" w:cs="Simplified Arabic"/>
          <w:color w:val="000000"/>
          <w:sz w:val="28"/>
          <w:szCs w:val="28"/>
          <w:rtl/>
          <w:lang w:bidi="ar-EG"/>
        </w:rPr>
        <w:t>وسائل</w:t>
      </w:r>
      <w:r>
        <w:rPr>
          <w:rFonts w:ascii="Simplified Arabic" w:eastAsia="Calibri" w:hAnsi="Simplified Arabic" w:cs="Simplified Arabic"/>
          <w:color w:val="000000"/>
          <w:sz w:val="28"/>
          <w:szCs w:val="28"/>
          <w:lang w:bidi="ar-EG"/>
        </w:rPr>
        <w:t xml:space="preserve"> </w:t>
      </w:r>
      <w:r>
        <w:rPr>
          <w:rFonts w:ascii="Simplified Arabic" w:eastAsia="Calibri" w:hAnsi="Simplified Arabic" w:cs="Simplified Arabic"/>
          <w:color w:val="000000"/>
          <w:sz w:val="28"/>
          <w:szCs w:val="28"/>
          <w:rtl/>
          <w:lang w:bidi="ar-EG"/>
        </w:rPr>
        <w:t>تنظيم</w:t>
      </w:r>
      <w:r>
        <w:rPr>
          <w:rFonts w:ascii="Simplified Arabic" w:eastAsia="Calibri" w:hAnsi="Simplified Arabic" w:cs="Simplified Arabic"/>
          <w:color w:val="000000"/>
          <w:sz w:val="28"/>
          <w:szCs w:val="28"/>
          <w:lang w:bidi="ar-EG"/>
        </w:rPr>
        <w:t xml:space="preserve"> </w:t>
      </w:r>
      <w:r>
        <w:rPr>
          <w:rFonts w:ascii="Simplified Arabic" w:eastAsia="Calibri" w:hAnsi="Simplified Arabic" w:cs="Simplified Arabic"/>
          <w:color w:val="000000"/>
          <w:sz w:val="28"/>
          <w:szCs w:val="28"/>
          <w:rtl/>
          <w:lang w:bidi="ar-EG"/>
        </w:rPr>
        <w:t>الأسرة</w:t>
      </w:r>
      <w:r>
        <w:rPr>
          <w:rFonts w:ascii="Simplified Arabic" w:eastAsia="Calibri" w:hAnsi="Simplified Arabic" w:cs="Simplified Arabic"/>
          <w:color w:val="000000"/>
          <w:sz w:val="28"/>
          <w:szCs w:val="28"/>
          <w:lang w:bidi="ar-EG"/>
        </w:rPr>
        <w:t xml:space="preserve"> </w:t>
      </w:r>
      <w:r>
        <w:rPr>
          <w:rFonts w:ascii="Simplified Arabic" w:eastAsia="Calibri" w:hAnsi="Simplified Arabic" w:cs="Simplified Arabic"/>
          <w:color w:val="000000"/>
          <w:sz w:val="28"/>
          <w:szCs w:val="28"/>
          <w:rtl/>
          <w:lang w:bidi="ar-EG"/>
        </w:rPr>
        <w:t>في</w:t>
      </w:r>
      <w:r>
        <w:rPr>
          <w:rFonts w:ascii="Simplified Arabic" w:eastAsia="Calibri" w:hAnsi="Simplified Arabic" w:cs="Simplified Arabic"/>
          <w:color w:val="000000"/>
          <w:sz w:val="28"/>
          <w:szCs w:val="28"/>
          <w:lang w:bidi="ar-EG"/>
        </w:rPr>
        <w:t xml:space="preserve"> </w:t>
      </w:r>
      <w:r>
        <w:rPr>
          <w:rFonts w:ascii="Simplified Arabic" w:eastAsia="Calibri" w:hAnsi="Simplified Arabic" w:cs="Simplified Arabic"/>
          <w:color w:val="000000"/>
          <w:sz w:val="28"/>
          <w:szCs w:val="28"/>
          <w:rtl/>
          <w:lang w:bidi="ar-EG"/>
        </w:rPr>
        <w:t>202</w:t>
      </w:r>
      <w:r w:rsidR="006B278C">
        <w:rPr>
          <w:rFonts w:ascii="Simplified Arabic" w:eastAsia="Calibri" w:hAnsi="Simplified Arabic" w:cs="Simplified Arabic" w:hint="cs"/>
          <w:color w:val="000000"/>
          <w:sz w:val="28"/>
          <w:szCs w:val="28"/>
          <w:rtl/>
          <w:lang w:bidi="ar-EG"/>
        </w:rPr>
        <w:t>2</w:t>
      </w:r>
      <w:r>
        <w:rPr>
          <w:rFonts w:ascii="Simplified Arabic" w:eastAsia="Calibri" w:hAnsi="Simplified Arabic" w:cs="Simplified Arabic"/>
          <w:color w:val="000000"/>
          <w:sz w:val="28"/>
          <w:szCs w:val="28"/>
          <w:lang w:bidi="ar-EG"/>
        </w:rPr>
        <w:t xml:space="preserve"> </w:t>
      </w:r>
      <w:r>
        <w:rPr>
          <w:rFonts w:ascii="Simplified Arabic" w:eastAsia="Calibri" w:hAnsi="Simplified Arabic" w:cs="Simplified Arabic"/>
          <w:color w:val="000000"/>
          <w:sz w:val="28"/>
          <w:szCs w:val="28"/>
          <w:rtl/>
          <w:lang w:bidi="ar-EG"/>
        </w:rPr>
        <w:t>في</w:t>
      </w:r>
      <w:r>
        <w:rPr>
          <w:rFonts w:ascii="Simplified Arabic" w:eastAsia="Calibri" w:hAnsi="Simplified Arabic" w:cs="Simplified Arabic"/>
          <w:color w:val="000000"/>
          <w:sz w:val="28"/>
          <w:szCs w:val="28"/>
          <w:lang w:bidi="ar-EG"/>
        </w:rPr>
        <w:t xml:space="preserve"> </w:t>
      </w:r>
      <w:r>
        <w:rPr>
          <w:rFonts w:ascii="Simplified Arabic" w:eastAsia="Calibri" w:hAnsi="Simplified Arabic" w:cs="Simplified Arabic"/>
          <w:color w:val="000000"/>
          <w:sz w:val="28"/>
          <w:szCs w:val="28"/>
          <w:rtl/>
          <w:lang w:bidi="ar-EG"/>
        </w:rPr>
        <w:t>الحضر</w:t>
      </w:r>
      <w:r>
        <w:rPr>
          <w:rFonts w:ascii="Simplified Arabic" w:eastAsia="Calibri" w:hAnsi="Simplified Arabic" w:cs="Simplified Arabic"/>
          <w:color w:val="000000"/>
          <w:sz w:val="28"/>
          <w:szCs w:val="28"/>
          <w:lang w:bidi="ar-EG"/>
        </w:rPr>
        <w:t xml:space="preserve"> </w:t>
      </w:r>
      <w:r>
        <w:rPr>
          <w:rFonts w:ascii="Simplified Arabic" w:eastAsia="Calibri" w:hAnsi="Simplified Arabic" w:cs="Simplified Arabic"/>
          <w:color w:val="000000"/>
          <w:sz w:val="28"/>
          <w:szCs w:val="28"/>
          <w:rtl/>
          <w:lang w:bidi="ar-EG"/>
        </w:rPr>
        <w:t>مقارنة</w:t>
      </w:r>
      <w:r>
        <w:rPr>
          <w:rFonts w:ascii="Simplified Arabic" w:eastAsia="Calibri" w:hAnsi="Simplified Arabic" w:cs="Simplified Arabic"/>
          <w:color w:val="000000"/>
          <w:sz w:val="28"/>
          <w:szCs w:val="28"/>
          <w:lang w:bidi="ar-EG"/>
        </w:rPr>
        <w:t xml:space="preserve"> </w:t>
      </w:r>
      <w:r>
        <w:rPr>
          <w:rFonts w:ascii="Simplified Arabic" w:eastAsia="Calibri" w:hAnsi="Simplified Arabic" w:cs="Simplified Arabic"/>
          <w:color w:val="000000"/>
          <w:sz w:val="28"/>
          <w:szCs w:val="28"/>
          <w:rtl/>
          <w:lang w:bidi="ar-EG"/>
        </w:rPr>
        <w:t>بالريف</w:t>
      </w:r>
      <w:r>
        <w:rPr>
          <w:rFonts w:ascii="Simplified Arabic" w:eastAsia="Calibri" w:hAnsi="Simplified Arabic" w:cs="Simplified Arabic"/>
          <w:color w:val="000000"/>
          <w:sz w:val="28"/>
          <w:szCs w:val="28"/>
          <w:lang w:bidi="ar-EG"/>
        </w:rPr>
        <w:t xml:space="preserve"> </w:t>
      </w:r>
      <w:r>
        <w:rPr>
          <w:rFonts w:ascii="Simplified Arabic" w:eastAsia="Calibri" w:hAnsi="Simplified Arabic" w:cs="Simplified Arabic"/>
          <w:color w:val="000000"/>
          <w:sz w:val="28"/>
          <w:szCs w:val="28"/>
          <w:rtl/>
          <w:lang w:bidi="ar-EG"/>
        </w:rPr>
        <w:t>بحوالي</w:t>
      </w:r>
      <w:r>
        <w:rPr>
          <w:rFonts w:ascii="Simplified Arabic" w:eastAsia="Calibri" w:hAnsi="Simplified Arabic" w:cs="Simplified Arabic"/>
          <w:color w:val="000000"/>
          <w:sz w:val="28"/>
          <w:szCs w:val="28"/>
          <w:lang w:bidi="ar-EG"/>
        </w:rPr>
        <w:t xml:space="preserve"> </w:t>
      </w:r>
      <w:r>
        <w:rPr>
          <w:rFonts w:ascii="Simplified Arabic" w:eastAsia="Calibri" w:hAnsi="Simplified Arabic" w:cs="Simplified Arabic"/>
          <w:color w:val="000000"/>
          <w:sz w:val="28"/>
          <w:szCs w:val="28"/>
          <w:rtl/>
          <w:lang w:bidi="ar-EG"/>
        </w:rPr>
        <w:t>3%، مع</w:t>
      </w:r>
      <w:r>
        <w:rPr>
          <w:rFonts w:ascii="Simplified Arabic" w:eastAsia="Calibri" w:hAnsi="Simplified Arabic" w:cs="Simplified Arabic"/>
          <w:color w:val="000000"/>
          <w:sz w:val="28"/>
          <w:szCs w:val="28"/>
          <w:lang w:bidi="ar-EG"/>
        </w:rPr>
        <w:t xml:space="preserve"> </w:t>
      </w:r>
      <w:r>
        <w:rPr>
          <w:rFonts w:ascii="Simplified Arabic" w:eastAsia="Calibri" w:hAnsi="Simplified Arabic" w:cs="Simplified Arabic"/>
          <w:color w:val="000000"/>
          <w:sz w:val="28"/>
          <w:szCs w:val="28"/>
          <w:rtl/>
          <w:lang w:bidi="ar-EG"/>
        </w:rPr>
        <w:t>وجود</w:t>
      </w:r>
      <w:r>
        <w:rPr>
          <w:rFonts w:ascii="Simplified Arabic" w:eastAsia="Calibri" w:hAnsi="Simplified Arabic" w:cs="Simplified Arabic"/>
          <w:color w:val="000000"/>
          <w:sz w:val="28"/>
          <w:szCs w:val="28"/>
          <w:lang w:bidi="ar-EG"/>
        </w:rPr>
        <w:t xml:space="preserve"> </w:t>
      </w:r>
      <w:r>
        <w:rPr>
          <w:rFonts w:ascii="Simplified Arabic" w:eastAsia="Calibri" w:hAnsi="Simplified Arabic" w:cs="Simplified Arabic"/>
          <w:color w:val="000000"/>
          <w:sz w:val="28"/>
          <w:szCs w:val="28"/>
          <w:rtl/>
          <w:lang w:bidi="ar-EG"/>
        </w:rPr>
        <w:t>اختلافات</w:t>
      </w:r>
      <w:r>
        <w:rPr>
          <w:rFonts w:ascii="Simplified Arabic" w:eastAsia="Calibri" w:hAnsi="Simplified Arabic" w:cs="Simplified Arabic"/>
          <w:color w:val="000000"/>
          <w:sz w:val="28"/>
          <w:szCs w:val="28"/>
          <w:lang w:bidi="ar-EG"/>
        </w:rPr>
        <w:t xml:space="preserve"> </w:t>
      </w:r>
      <w:r>
        <w:rPr>
          <w:rFonts w:ascii="Simplified Arabic" w:eastAsia="Calibri" w:hAnsi="Simplified Arabic" w:cs="Simplified Arabic"/>
          <w:color w:val="000000"/>
          <w:sz w:val="28"/>
          <w:szCs w:val="28"/>
          <w:rtl/>
          <w:lang w:bidi="ar-EG"/>
        </w:rPr>
        <w:t>حسب</w:t>
      </w:r>
      <w:r>
        <w:rPr>
          <w:rFonts w:ascii="Simplified Arabic" w:eastAsia="Calibri" w:hAnsi="Simplified Arabic" w:cs="Simplified Arabic"/>
          <w:color w:val="000000"/>
          <w:sz w:val="28"/>
          <w:szCs w:val="28"/>
          <w:lang w:bidi="ar-EG"/>
        </w:rPr>
        <w:t xml:space="preserve"> </w:t>
      </w:r>
      <w:r>
        <w:rPr>
          <w:rFonts w:ascii="Simplified Arabic" w:eastAsia="Calibri" w:hAnsi="Simplified Arabic" w:cs="Simplified Arabic"/>
          <w:color w:val="000000"/>
          <w:sz w:val="28"/>
          <w:szCs w:val="28"/>
          <w:rtl/>
          <w:lang w:bidi="ar-EG"/>
        </w:rPr>
        <w:t>محل</w:t>
      </w:r>
      <w:r>
        <w:rPr>
          <w:rFonts w:ascii="Simplified Arabic" w:eastAsia="Calibri" w:hAnsi="Simplified Arabic" w:cs="Simplified Arabic"/>
          <w:color w:val="000000"/>
          <w:sz w:val="28"/>
          <w:szCs w:val="28"/>
          <w:lang w:bidi="ar-EG"/>
        </w:rPr>
        <w:t xml:space="preserve"> </w:t>
      </w:r>
      <w:r>
        <w:rPr>
          <w:rFonts w:ascii="Simplified Arabic" w:eastAsia="Calibri" w:hAnsi="Simplified Arabic" w:cs="Simplified Arabic"/>
          <w:color w:val="000000"/>
          <w:sz w:val="28"/>
          <w:szCs w:val="28"/>
          <w:rtl/>
          <w:lang w:bidi="ar-EG"/>
        </w:rPr>
        <w:t>الإقامة،</w:t>
      </w:r>
      <w:r>
        <w:rPr>
          <w:rFonts w:ascii="Simplified Arabic" w:eastAsia="Calibri" w:hAnsi="Simplified Arabic" w:cs="Simplified Arabic"/>
          <w:color w:val="000000"/>
          <w:sz w:val="28"/>
          <w:szCs w:val="28"/>
          <w:lang w:bidi="ar-EG"/>
        </w:rPr>
        <w:t xml:space="preserve"> </w:t>
      </w:r>
      <w:r>
        <w:rPr>
          <w:rFonts w:ascii="Simplified Arabic" w:eastAsia="Calibri" w:hAnsi="Simplified Arabic" w:cs="Simplified Arabic"/>
          <w:color w:val="000000"/>
          <w:sz w:val="28"/>
          <w:szCs w:val="28"/>
          <w:rtl/>
          <w:lang w:bidi="ar-EG"/>
        </w:rPr>
        <w:t>حيث</w:t>
      </w:r>
      <w:r>
        <w:rPr>
          <w:rFonts w:ascii="Simplified Arabic" w:eastAsia="Calibri" w:hAnsi="Simplified Arabic" w:cs="Simplified Arabic"/>
          <w:color w:val="000000"/>
          <w:sz w:val="28"/>
          <w:szCs w:val="28"/>
          <w:lang w:bidi="ar-EG"/>
        </w:rPr>
        <w:t xml:space="preserve"> </w:t>
      </w:r>
      <w:r>
        <w:rPr>
          <w:rFonts w:ascii="Simplified Arabic" w:eastAsia="Calibri" w:hAnsi="Simplified Arabic" w:cs="Simplified Arabic"/>
          <w:color w:val="000000"/>
          <w:sz w:val="28"/>
          <w:szCs w:val="28"/>
          <w:rtl/>
          <w:lang w:bidi="ar-EG"/>
        </w:rPr>
        <w:t>تصل</w:t>
      </w:r>
      <w:r>
        <w:rPr>
          <w:rFonts w:ascii="Simplified Arabic" w:eastAsia="Calibri" w:hAnsi="Simplified Arabic" w:cs="Simplified Arabic"/>
          <w:color w:val="000000"/>
          <w:sz w:val="28"/>
          <w:szCs w:val="28"/>
          <w:lang w:bidi="ar-EG"/>
        </w:rPr>
        <w:t xml:space="preserve"> </w:t>
      </w:r>
      <w:r>
        <w:rPr>
          <w:rFonts w:ascii="Simplified Arabic" w:eastAsia="Calibri" w:hAnsi="Simplified Arabic" w:cs="Simplified Arabic"/>
          <w:color w:val="000000"/>
          <w:sz w:val="28"/>
          <w:szCs w:val="28"/>
          <w:rtl/>
          <w:lang w:bidi="ar-EG"/>
        </w:rPr>
        <w:t>نسب</w:t>
      </w:r>
      <w:r>
        <w:rPr>
          <w:rFonts w:ascii="Simplified Arabic" w:eastAsia="Calibri" w:hAnsi="Simplified Arabic" w:cs="Simplified Arabic"/>
          <w:color w:val="000000"/>
          <w:sz w:val="28"/>
          <w:szCs w:val="28"/>
          <w:lang w:bidi="ar-EG"/>
        </w:rPr>
        <w:t xml:space="preserve"> </w:t>
      </w:r>
      <w:r>
        <w:rPr>
          <w:rFonts w:ascii="Simplified Arabic" w:eastAsia="Calibri" w:hAnsi="Simplified Arabic" w:cs="Simplified Arabic"/>
          <w:color w:val="000000"/>
          <w:sz w:val="28"/>
          <w:szCs w:val="28"/>
          <w:rtl/>
          <w:lang w:bidi="ar-EG"/>
        </w:rPr>
        <w:t>الاستخدام إلى حوالي</w:t>
      </w:r>
      <w:r>
        <w:rPr>
          <w:rFonts w:ascii="Simplified Arabic" w:eastAsia="Calibri" w:hAnsi="Simplified Arabic" w:cs="Simplified Arabic"/>
          <w:color w:val="000000"/>
          <w:sz w:val="28"/>
          <w:szCs w:val="28"/>
          <w:lang w:bidi="ar-EG"/>
        </w:rPr>
        <w:t xml:space="preserve"> </w:t>
      </w:r>
      <w:r>
        <w:rPr>
          <w:rFonts w:ascii="Simplified Arabic" w:eastAsia="Calibri" w:hAnsi="Simplified Arabic" w:cs="Simplified Arabic"/>
          <w:color w:val="000000"/>
          <w:sz w:val="28"/>
          <w:szCs w:val="28"/>
          <w:rtl/>
          <w:lang w:bidi="ar-EG"/>
        </w:rPr>
        <w:t>71%</w:t>
      </w:r>
      <w:r>
        <w:rPr>
          <w:rFonts w:ascii="Simplified Arabic" w:eastAsia="Calibri" w:hAnsi="Simplified Arabic" w:cs="Simplified Arabic"/>
          <w:color w:val="000000"/>
          <w:sz w:val="28"/>
          <w:szCs w:val="28"/>
          <w:lang w:bidi="ar-EG"/>
        </w:rPr>
        <w:t xml:space="preserve"> </w:t>
      </w:r>
      <w:r>
        <w:rPr>
          <w:rFonts w:ascii="Simplified Arabic" w:eastAsia="Calibri" w:hAnsi="Simplified Arabic" w:cs="Simplified Arabic"/>
          <w:color w:val="000000"/>
          <w:sz w:val="28"/>
          <w:szCs w:val="28"/>
          <w:rtl/>
          <w:lang w:bidi="ar-EG"/>
        </w:rPr>
        <w:t>في المحافظات</w:t>
      </w:r>
      <w:r>
        <w:rPr>
          <w:rFonts w:ascii="Simplified Arabic" w:eastAsia="Calibri" w:hAnsi="Simplified Arabic" w:cs="Simplified Arabic"/>
          <w:color w:val="000000"/>
          <w:sz w:val="28"/>
          <w:szCs w:val="28"/>
          <w:lang w:bidi="ar-EG"/>
        </w:rPr>
        <w:t xml:space="preserve"> </w:t>
      </w:r>
      <w:r>
        <w:rPr>
          <w:rFonts w:ascii="Simplified Arabic" w:eastAsia="Calibri" w:hAnsi="Simplified Arabic" w:cs="Simplified Arabic"/>
          <w:color w:val="000000"/>
          <w:sz w:val="28"/>
          <w:szCs w:val="28"/>
          <w:rtl/>
          <w:lang w:bidi="ar-EG"/>
        </w:rPr>
        <w:t>الحضرية</w:t>
      </w:r>
      <w:r>
        <w:rPr>
          <w:rFonts w:ascii="Simplified Arabic" w:eastAsia="Calibri" w:hAnsi="Simplified Arabic" w:cs="Simplified Arabic"/>
          <w:color w:val="000000"/>
          <w:sz w:val="28"/>
          <w:szCs w:val="28"/>
          <w:lang w:bidi="ar-EG"/>
        </w:rPr>
        <w:t xml:space="preserve"> </w:t>
      </w:r>
      <w:r>
        <w:rPr>
          <w:rFonts w:ascii="Simplified Arabic" w:eastAsia="Calibri" w:hAnsi="Simplified Arabic" w:cs="Simplified Arabic"/>
          <w:color w:val="000000"/>
          <w:sz w:val="28"/>
          <w:szCs w:val="28"/>
          <w:rtl/>
          <w:lang w:bidi="ar-EG"/>
        </w:rPr>
        <w:t>والوجه</w:t>
      </w:r>
      <w:r>
        <w:rPr>
          <w:rFonts w:ascii="Simplified Arabic" w:eastAsia="Calibri" w:hAnsi="Simplified Arabic" w:cs="Simplified Arabic"/>
          <w:color w:val="000000"/>
          <w:sz w:val="28"/>
          <w:szCs w:val="28"/>
          <w:lang w:bidi="ar-EG"/>
        </w:rPr>
        <w:t xml:space="preserve"> </w:t>
      </w:r>
      <w:r>
        <w:rPr>
          <w:rFonts w:ascii="Simplified Arabic" w:eastAsia="Calibri" w:hAnsi="Simplified Arabic" w:cs="Simplified Arabic"/>
          <w:color w:val="000000"/>
          <w:sz w:val="28"/>
          <w:szCs w:val="28"/>
          <w:rtl/>
          <w:lang w:bidi="ar-EG"/>
        </w:rPr>
        <w:t>البحري،</w:t>
      </w:r>
      <w:r>
        <w:rPr>
          <w:rFonts w:ascii="Simplified Arabic" w:eastAsia="Calibri" w:hAnsi="Simplified Arabic" w:cs="Simplified Arabic"/>
          <w:color w:val="000000"/>
          <w:sz w:val="28"/>
          <w:szCs w:val="28"/>
          <w:lang w:bidi="ar-EG"/>
        </w:rPr>
        <w:t xml:space="preserve"> </w:t>
      </w:r>
      <w:r>
        <w:rPr>
          <w:rFonts w:ascii="Simplified Arabic" w:eastAsia="Calibri" w:hAnsi="Simplified Arabic" w:cs="Simplified Arabic"/>
          <w:color w:val="000000"/>
          <w:sz w:val="28"/>
          <w:szCs w:val="28"/>
          <w:rtl/>
          <w:lang w:bidi="ar-EG"/>
        </w:rPr>
        <w:t>بينما</w:t>
      </w:r>
      <w:r>
        <w:rPr>
          <w:rFonts w:ascii="Simplified Arabic" w:eastAsia="Calibri" w:hAnsi="Simplified Arabic" w:cs="Simplified Arabic"/>
          <w:color w:val="000000"/>
          <w:sz w:val="28"/>
          <w:szCs w:val="28"/>
          <w:lang w:bidi="ar-EG"/>
        </w:rPr>
        <w:t xml:space="preserve"> </w:t>
      </w:r>
      <w:r>
        <w:rPr>
          <w:rFonts w:ascii="Simplified Arabic" w:eastAsia="Calibri" w:hAnsi="Simplified Arabic" w:cs="Simplified Arabic"/>
          <w:color w:val="000000"/>
          <w:sz w:val="28"/>
          <w:szCs w:val="28"/>
          <w:rtl/>
          <w:lang w:bidi="ar-EG"/>
        </w:rPr>
        <w:t>تصل</w:t>
      </w:r>
      <w:r>
        <w:rPr>
          <w:rFonts w:ascii="Simplified Arabic" w:eastAsia="Calibri" w:hAnsi="Simplified Arabic" w:cs="Simplified Arabic"/>
          <w:color w:val="000000"/>
          <w:sz w:val="28"/>
          <w:szCs w:val="28"/>
          <w:lang w:bidi="ar-EG"/>
        </w:rPr>
        <w:t xml:space="preserve"> </w:t>
      </w:r>
      <w:r>
        <w:rPr>
          <w:rFonts w:ascii="Simplified Arabic" w:eastAsia="Calibri" w:hAnsi="Simplified Arabic" w:cs="Simplified Arabic"/>
          <w:color w:val="000000"/>
          <w:sz w:val="28"/>
          <w:szCs w:val="28"/>
          <w:rtl/>
          <w:lang w:bidi="ar-EG"/>
        </w:rPr>
        <w:t>هذه</w:t>
      </w:r>
      <w:r>
        <w:rPr>
          <w:rFonts w:ascii="Simplified Arabic" w:eastAsia="Calibri" w:hAnsi="Simplified Arabic" w:cs="Simplified Arabic"/>
          <w:color w:val="000000"/>
          <w:sz w:val="28"/>
          <w:szCs w:val="28"/>
          <w:lang w:bidi="ar-EG"/>
        </w:rPr>
        <w:t xml:space="preserve"> </w:t>
      </w:r>
      <w:r>
        <w:rPr>
          <w:rFonts w:ascii="Simplified Arabic" w:eastAsia="Calibri" w:hAnsi="Simplified Arabic" w:cs="Simplified Arabic"/>
          <w:color w:val="000000"/>
          <w:sz w:val="28"/>
          <w:szCs w:val="28"/>
          <w:rtl/>
          <w:lang w:bidi="ar-EG"/>
        </w:rPr>
        <w:t>النسبة</w:t>
      </w:r>
      <w:r>
        <w:rPr>
          <w:rFonts w:ascii="Simplified Arabic" w:eastAsia="Calibri" w:hAnsi="Simplified Arabic" w:cs="Simplified Arabic"/>
          <w:color w:val="000000"/>
          <w:sz w:val="28"/>
          <w:szCs w:val="28"/>
          <w:lang w:bidi="ar-EG"/>
        </w:rPr>
        <w:t xml:space="preserve"> </w:t>
      </w:r>
      <w:r>
        <w:rPr>
          <w:rFonts w:ascii="Simplified Arabic" w:eastAsia="Calibri" w:hAnsi="Simplified Arabic" w:cs="Simplified Arabic"/>
          <w:color w:val="000000"/>
          <w:sz w:val="28"/>
          <w:szCs w:val="28"/>
          <w:rtl/>
          <w:lang w:bidi="ar-EG"/>
        </w:rPr>
        <w:t>في</w:t>
      </w:r>
      <w:r>
        <w:rPr>
          <w:rFonts w:ascii="Simplified Arabic" w:eastAsia="Calibri" w:hAnsi="Simplified Arabic" w:cs="Simplified Arabic"/>
          <w:color w:val="000000"/>
          <w:sz w:val="28"/>
          <w:szCs w:val="28"/>
          <w:lang w:bidi="ar-EG"/>
        </w:rPr>
        <w:t xml:space="preserve"> </w:t>
      </w:r>
      <w:r>
        <w:rPr>
          <w:rFonts w:ascii="Simplified Arabic" w:eastAsia="Calibri" w:hAnsi="Simplified Arabic" w:cs="Simplified Arabic"/>
          <w:color w:val="000000"/>
          <w:sz w:val="28"/>
          <w:szCs w:val="28"/>
          <w:rtl/>
          <w:lang w:bidi="ar-EG"/>
        </w:rPr>
        <w:t>الوجه</w:t>
      </w:r>
      <w:r>
        <w:rPr>
          <w:rFonts w:ascii="Simplified Arabic" w:eastAsia="Calibri" w:hAnsi="Simplified Arabic" w:cs="Simplified Arabic"/>
          <w:color w:val="000000"/>
          <w:sz w:val="28"/>
          <w:szCs w:val="28"/>
          <w:lang w:bidi="ar-EG"/>
        </w:rPr>
        <w:t xml:space="preserve"> </w:t>
      </w:r>
      <w:r>
        <w:rPr>
          <w:rFonts w:ascii="Simplified Arabic" w:eastAsia="Calibri" w:hAnsi="Simplified Arabic" w:cs="Simplified Arabic"/>
          <w:color w:val="000000"/>
          <w:sz w:val="28"/>
          <w:szCs w:val="28"/>
          <w:rtl/>
          <w:lang w:bidi="ar-EG"/>
        </w:rPr>
        <w:t>القبلي إلى 59%</w:t>
      </w:r>
      <w:r>
        <w:rPr>
          <w:rFonts w:ascii="Simplified Arabic" w:eastAsia="Calibri" w:hAnsi="Simplified Arabic" w:cs="Simplified Arabic"/>
          <w:color w:val="000000"/>
          <w:sz w:val="28"/>
          <w:szCs w:val="28"/>
          <w:lang w:bidi="ar-EG"/>
        </w:rPr>
        <w:t xml:space="preserve"> </w:t>
      </w:r>
      <w:r>
        <w:rPr>
          <w:rFonts w:ascii="Simplified Arabic" w:eastAsia="Calibri" w:hAnsi="Simplified Arabic" w:cs="Simplified Arabic"/>
          <w:color w:val="000000"/>
          <w:sz w:val="28"/>
          <w:szCs w:val="28"/>
          <w:rtl/>
          <w:lang w:bidi="ar-EG"/>
        </w:rPr>
        <w:t>فقط.</w:t>
      </w:r>
    </w:p>
    <w:p w14:paraId="33EB5B92" w14:textId="176F9FAC" w:rsidR="001C5083" w:rsidRDefault="001C5083" w:rsidP="00C7294A">
      <w:pPr>
        <w:shd w:val="clear" w:color="auto" w:fill="FFFFFF"/>
        <w:spacing w:after="0" w:line="240" w:lineRule="auto"/>
        <w:jc w:val="center"/>
        <w:rPr>
          <w:rFonts w:ascii="Simplified Arabic" w:eastAsia="Calibri" w:hAnsi="Simplified Arabic" w:cs="Simplified Arabic"/>
          <w:b/>
          <w:bCs/>
          <w:color w:val="000000"/>
          <w:sz w:val="24"/>
          <w:szCs w:val="24"/>
          <w:rtl/>
          <w:lang w:bidi="ar-EG"/>
        </w:rPr>
      </w:pPr>
      <w:r w:rsidRPr="003D6A08">
        <w:rPr>
          <w:rFonts w:ascii="Simplified Arabic" w:eastAsia="Calibri" w:hAnsi="Simplified Arabic" w:cs="Simplified Arabic" w:hint="cs"/>
          <w:b/>
          <w:bCs/>
          <w:color w:val="000000"/>
          <w:sz w:val="24"/>
          <w:szCs w:val="24"/>
          <w:rtl/>
          <w:lang w:bidi="ar-EG"/>
        </w:rPr>
        <w:lastRenderedPageBreak/>
        <w:t xml:space="preserve"> شكل</w:t>
      </w:r>
      <w:r w:rsidR="0054598E">
        <w:rPr>
          <w:rFonts w:ascii="Simplified Arabic" w:eastAsia="Calibri" w:hAnsi="Simplified Arabic" w:cs="Simplified Arabic" w:hint="cs"/>
          <w:b/>
          <w:bCs/>
          <w:color w:val="000000"/>
          <w:sz w:val="24"/>
          <w:szCs w:val="24"/>
          <w:rtl/>
          <w:lang w:bidi="ar-EG"/>
        </w:rPr>
        <w:t xml:space="preserve"> </w:t>
      </w:r>
      <w:r w:rsidRPr="003D6A08">
        <w:rPr>
          <w:rFonts w:ascii="Simplified Arabic" w:eastAsia="Calibri" w:hAnsi="Simplified Arabic" w:cs="Simplified Arabic" w:hint="cs"/>
          <w:b/>
          <w:bCs/>
          <w:color w:val="000000"/>
          <w:sz w:val="24"/>
          <w:szCs w:val="24"/>
          <w:rtl/>
          <w:lang w:bidi="ar-EG"/>
        </w:rPr>
        <w:t>(</w:t>
      </w:r>
      <w:r>
        <w:rPr>
          <w:rFonts w:ascii="Simplified Arabic" w:eastAsia="Calibri" w:hAnsi="Simplified Arabic" w:cs="Simplified Arabic" w:hint="cs"/>
          <w:b/>
          <w:bCs/>
          <w:color w:val="000000"/>
          <w:sz w:val="24"/>
          <w:szCs w:val="24"/>
          <w:rtl/>
          <w:lang w:bidi="ar-EG"/>
        </w:rPr>
        <w:t>3-11</w:t>
      </w:r>
      <w:r w:rsidRPr="003D6A08">
        <w:rPr>
          <w:rFonts w:ascii="Simplified Arabic" w:eastAsia="Calibri" w:hAnsi="Simplified Arabic" w:cs="Simplified Arabic" w:hint="cs"/>
          <w:b/>
          <w:bCs/>
          <w:color w:val="000000"/>
          <w:sz w:val="24"/>
          <w:szCs w:val="24"/>
          <w:rtl/>
          <w:lang w:bidi="ar-EG"/>
        </w:rPr>
        <w:t xml:space="preserve">) نسب </w:t>
      </w:r>
      <w:r w:rsidR="002A0570">
        <w:rPr>
          <w:rFonts w:ascii="Simplified Arabic" w:eastAsia="Calibri" w:hAnsi="Simplified Arabic" w:cs="Simplified Arabic" w:hint="cs"/>
          <w:b/>
          <w:bCs/>
          <w:color w:val="000000"/>
          <w:sz w:val="24"/>
          <w:szCs w:val="24"/>
          <w:rtl/>
          <w:lang w:bidi="ar-EG"/>
        </w:rPr>
        <w:t>استخدام</w:t>
      </w:r>
      <w:r w:rsidRPr="003D6A08">
        <w:rPr>
          <w:rFonts w:ascii="Simplified Arabic" w:eastAsia="Calibri" w:hAnsi="Simplified Arabic" w:cs="Simplified Arabic" w:hint="cs"/>
          <w:b/>
          <w:bCs/>
          <w:color w:val="000000"/>
          <w:sz w:val="24"/>
          <w:szCs w:val="24"/>
          <w:rtl/>
          <w:lang w:bidi="ar-EG"/>
        </w:rPr>
        <w:t xml:space="preserve"> وسائل تنظيم الأسرة حسب محل </w:t>
      </w:r>
      <w:r w:rsidR="004F7119">
        <w:rPr>
          <w:rFonts w:ascii="Simplified Arabic" w:eastAsia="Calibri" w:hAnsi="Simplified Arabic" w:cs="Simplified Arabic" w:hint="cs"/>
          <w:b/>
          <w:bCs/>
          <w:color w:val="000000"/>
          <w:sz w:val="24"/>
          <w:szCs w:val="24"/>
          <w:rtl/>
          <w:lang w:bidi="ar-EG"/>
        </w:rPr>
        <w:t>الإقامة</w:t>
      </w:r>
      <w:r w:rsidR="006A4E6D">
        <w:rPr>
          <w:rFonts w:ascii="Simplified Arabic" w:eastAsia="Calibri" w:hAnsi="Simplified Arabic" w:cs="Simplified Arabic" w:hint="cs"/>
          <w:b/>
          <w:bCs/>
          <w:color w:val="000000"/>
          <w:sz w:val="24"/>
          <w:szCs w:val="24"/>
          <w:rtl/>
          <w:lang w:bidi="ar-EG"/>
        </w:rPr>
        <w:t>،</w:t>
      </w:r>
      <w:r w:rsidR="00FD2267">
        <w:rPr>
          <w:rFonts w:ascii="Simplified Arabic" w:eastAsia="Calibri" w:hAnsi="Simplified Arabic" w:cs="Simplified Arabic" w:hint="cs"/>
          <w:b/>
          <w:bCs/>
          <w:color w:val="000000"/>
          <w:sz w:val="24"/>
          <w:szCs w:val="24"/>
          <w:rtl/>
          <w:lang w:bidi="ar-EG"/>
        </w:rPr>
        <w:t xml:space="preserve"> مصر،</w:t>
      </w:r>
      <w:r w:rsidR="006A4E6D">
        <w:rPr>
          <w:rFonts w:ascii="Simplified Arabic" w:eastAsia="Calibri" w:hAnsi="Simplified Arabic" w:cs="Simplified Arabic" w:hint="cs"/>
          <w:b/>
          <w:bCs/>
          <w:color w:val="000000"/>
          <w:sz w:val="24"/>
          <w:szCs w:val="24"/>
          <w:rtl/>
          <w:lang w:bidi="ar-EG"/>
        </w:rPr>
        <w:t xml:space="preserve"> 2021.</w:t>
      </w:r>
    </w:p>
    <w:p w14:paraId="279925BB" w14:textId="304D3A7D" w:rsidR="00C7294A" w:rsidRPr="00C7294A" w:rsidRDefault="00454CAD" w:rsidP="00C7294A">
      <w:pPr>
        <w:shd w:val="clear" w:color="auto" w:fill="FFFFFF"/>
        <w:spacing w:after="0" w:line="240" w:lineRule="auto"/>
        <w:jc w:val="center"/>
        <w:rPr>
          <w:rFonts w:ascii="Simplified Arabic" w:eastAsia="Calibri" w:hAnsi="Simplified Arabic" w:cs="Simplified Arabic"/>
          <w:b/>
          <w:bCs/>
          <w:color w:val="000000"/>
          <w:sz w:val="24"/>
          <w:szCs w:val="24"/>
          <w:rtl/>
          <w:lang w:bidi="ar-EG"/>
        </w:rPr>
      </w:pPr>
      <w:r>
        <w:rPr>
          <w:noProof/>
        </w:rPr>
        <w:drawing>
          <wp:anchor distT="0" distB="0" distL="114300" distR="114300" simplePos="0" relativeHeight="251662336" behindDoc="1" locked="0" layoutInCell="1" allowOverlap="1" wp14:anchorId="5A804DCC" wp14:editId="5DA76CD5">
            <wp:simplePos x="0" y="0"/>
            <wp:positionH relativeFrom="column">
              <wp:posOffset>-619125</wp:posOffset>
            </wp:positionH>
            <wp:positionV relativeFrom="paragraph">
              <wp:posOffset>289560</wp:posOffset>
            </wp:positionV>
            <wp:extent cx="5486400" cy="2901315"/>
            <wp:effectExtent l="0" t="0" r="0" b="0"/>
            <wp:wrapThrough wrapText="bothSides">
              <wp:wrapPolygon edited="0">
                <wp:start x="0" y="0"/>
                <wp:lineTo x="0" y="21416"/>
                <wp:lineTo x="21525" y="21416"/>
                <wp:lineTo x="21525" y="0"/>
                <wp:lineTo x="0" y="0"/>
              </wp:wrapPolygon>
            </wp:wrapThrough>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4">
                      <a:extLst>
                        <a:ext uri="{28A0092B-C50C-407E-A947-70E740481C1C}">
                          <a14:useLocalDpi xmlns:a14="http://schemas.microsoft.com/office/drawing/2010/main" val="0"/>
                        </a:ext>
                      </a:extLst>
                    </a:blip>
                    <a:stretch>
                      <a:fillRect/>
                    </a:stretch>
                  </pic:blipFill>
                  <pic:spPr>
                    <a:xfrm>
                      <a:off x="0" y="0"/>
                      <a:ext cx="5486400" cy="2901315"/>
                    </a:xfrm>
                    <a:prstGeom prst="rect">
                      <a:avLst/>
                    </a:prstGeom>
                  </pic:spPr>
                </pic:pic>
              </a:graphicData>
            </a:graphic>
            <wp14:sizeRelH relativeFrom="page">
              <wp14:pctWidth>0</wp14:pctWidth>
            </wp14:sizeRelH>
            <wp14:sizeRelV relativeFrom="page">
              <wp14:pctHeight>0</wp14:pctHeight>
            </wp14:sizeRelV>
          </wp:anchor>
        </w:drawing>
      </w:r>
    </w:p>
    <w:p w14:paraId="6724B306" w14:textId="06E6D32F" w:rsidR="001C5083" w:rsidRPr="003D6A08" w:rsidRDefault="001C5083" w:rsidP="001C5083">
      <w:pPr>
        <w:shd w:val="clear" w:color="auto" w:fill="FFFFFF"/>
        <w:spacing w:after="0" w:line="240" w:lineRule="auto"/>
        <w:jc w:val="center"/>
        <w:rPr>
          <w:rFonts w:ascii="Simplified Arabic" w:eastAsia="Calibri" w:hAnsi="Simplified Arabic" w:cs="Simplified Arabic"/>
          <w:b/>
          <w:bCs/>
          <w:sz w:val="24"/>
          <w:szCs w:val="24"/>
          <w:u w:val="thick"/>
          <w:rtl/>
          <w:lang w:bidi="ar-EG"/>
        </w:rPr>
      </w:pPr>
      <w:r w:rsidRPr="003D6A08">
        <w:rPr>
          <w:rFonts w:ascii="GESSTwoLight-Light" w:cs="GESSTwoLight-Light" w:hint="cs"/>
          <w:b/>
          <w:bCs/>
          <w:sz w:val="24"/>
          <w:szCs w:val="24"/>
          <w:rtl/>
          <w:lang w:bidi="ar-EG"/>
        </w:rPr>
        <w:t xml:space="preserve">المصدر: المسح </w:t>
      </w:r>
      <w:r w:rsidR="00404925">
        <w:rPr>
          <w:rFonts w:ascii="GESSTwoLight-Light" w:cs="GESSTwoLight-Light" w:hint="cs"/>
          <w:b/>
          <w:bCs/>
          <w:sz w:val="24"/>
          <w:szCs w:val="24"/>
          <w:rtl/>
          <w:lang w:bidi="ar-EG"/>
        </w:rPr>
        <w:t>السكاني</w:t>
      </w:r>
      <w:r w:rsidRPr="003D6A08">
        <w:rPr>
          <w:rFonts w:ascii="GESSTwoLight-Light" w:cs="GESSTwoLight-Light" w:hint="cs"/>
          <w:b/>
          <w:bCs/>
          <w:sz w:val="24"/>
          <w:szCs w:val="24"/>
          <w:rtl/>
          <w:lang w:bidi="ar-EG"/>
        </w:rPr>
        <w:t xml:space="preserve"> </w:t>
      </w:r>
      <w:r w:rsidR="00D26888">
        <w:rPr>
          <w:rFonts w:ascii="GESSTwoLight-Light" w:cs="GESSTwoLight-Light" w:hint="cs"/>
          <w:b/>
          <w:bCs/>
          <w:sz w:val="24"/>
          <w:szCs w:val="24"/>
          <w:rtl/>
          <w:lang w:bidi="ar-EG"/>
        </w:rPr>
        <w:t>الصحي</w:t>
      </w:r>
      <w:r w:rsidR="006A4E6D">
        <w:rPr>
          <w:rFonts w:ascii="GESSTwoLight-Light" w:cs="GESSTwoLight-Light" w:hint="cs"/>
          <w:b/>
          <w:bCs/>
          <w:sz w:val="24"/>
          <w:szCs w:val="24"/>
          <w:rtl/>
          <w:lang w:bidi="ar-EG"/>
        </w:rPr>
        <w:t>،</w:t>
      </w:r>
      <w:r w:rsidRPr="003D6A08">
        <w:rPr>
          <w:rFonts w:ascii="GESSTwoLight-Light" w:cs="GESSTwoLight-Light" w:hint="cs"/>
          <w:b/>
          <w:bCs/>
          <w:sz w:val="24"/>
          <w:szCs w:val="24"/>
          <w:rtl/>
          <w:lang w:bidi="ar-EG"/>
        </w:rPr>
        <w:t xml:space="preserve"> 2022</w:t>
      </w:r>
      <w:r w:rsidR="006A4E6D">
        <w:rPr>
          <w:rFonts w:ascii="GESSTwoLight-Light" w:cs="GESSTwoLight-Light" w:hint="cs"/>
          <w:b/>
          <w:bCs/>
          <w:sz w:val="24"/>
          <w:szCs w:val="24"/>
          <w:rtl/>
          <w:lang w:bidi="ar-EG"/>
        </w:rPr>
        <w:t>.</w:t>
      </w:r>
    </w:p>
    <w:p w14:paraId="05F4D5DC" w14:textId="77777777" w:rsidR="001C5083" w:rsidRPr="003D6A08" w:rsidRDefault="001C5083" w:rsidP="001C5083">
      <w:pPr>
        <w:shd w:val="clear" w:color="auto" w:fill="FFFFFF"/>
        <w:spacing w:after="0" w:line="240" w:lineRule="auto"/>
        <w:jc w:val="center"/>
        <w:rPr>
          <w:rFonts w:ascii="Simplified Arabic" w:eastAsia="Calibri" w:hAnsi="Simplified Arabic" w:cs="Simplified Arabic"/>
          <w:b/>
          <w:bCs/>
          <w:sz w:val="24"/>
          <w:szCs w:val="24"/>
          <w:u w:val="thick"/>
          <w:rtl/>
          <w:lang w:bidi="ar-EG"/>
        </w:rPr>
      </w:pPr>
    </w:p>
    <w:p w14:paraId="1CBD02E2" w14:textId="2CFC6607" w:rsidR="001C5083" w:rsidRPr="006A4E6D" w:rsidRDefault="001C5083" w:rsidP="001C5083">
      <w:pPr>
        <w:shd w:val="clear" w:color="auto" w:fill="FFFFFF"/>
        <w:spacing w:after="0" w:line="240" w:lineRule="auto"/>
        <w:jc w:val="both"/>
        <w:rPr>
          <w:rFonts w:ascii="Simplified Arabic" w:eastAsia="Calibri" w:hAnsi="Simplified Arabic" w:cs="Simplified Arabic"/>
          <w:color w:val="000000"/>
          <w:sz w:val="28"/>
          <w:szCs w:val="28"/>
          <w:rtl/>
          <w:lang w:bidi="ar-EG"/>
        </w:rPr>
      </w:pPr>
      <w:r w:rsidRPr="006A4E6D">
        <w:rPr>
          <w:rFonts w:ascii="Simplified Arabic" w:eastAsia="Calibri" w:hAnsi="Simplified Arabic" w:cs="Simplified Arabic"/>
          <w:sz w:val="28"/>
          <w:szCs w:val="28"/>
          <w:rtl/>
          <w:lang w:bidi="ar-EG"/>
        </w:rPr>
        <w:t xml:space="preserve">مصادر المعرفة عن </w:t>
      </w:r>
      <w:r w:rsidR="002A0570" w:rsidRPr="006A4E6D">
        <w:rPr>
          <w:rFonts w:ascii="Simplified Arabic" w:eastAsia="Calibri" w:hAnsi="Simplified Arabic" w:cs="Simplified Arabic"/>
          <w:sz w:val="28"/>
          <w:szCs w:val="28"/>
          <w:rtl/>
          <w:lang w:bidi="ar-EG"/>
        </w:rPr>
        <w:t>استخدام</w:t>
      </w:r>
      <w:r w:rsidRPr="006A4E6D">
        <w:rPr>
          <w:rFonts w:ascii="Simplified Arabic" w:eastAsia="Calibri" w:hAnsi="Simplified Arabic" w:cs="Simplified Arabic"/>
          <w:sz w:val="28"/>
          <w:szCs w:val="28"/>
          <w:rtl/>
          <w:lang w:bidi="ar-EG"/>
        </w:rPr>
        <w:t xml:space="preserve"> وسائل تنظيم الأسرة</w:t>
      </w:r>
      <w:r w:rsidR="00F91B66" w:rsidRPr="006A4E6D">
        <w:rPr>
          <w:rFonts w:ascii="Simplified Arabic" w:eastAsia="Calibri" w:hAnsi="Simplified Arabic" w:cs="Simplified Arabic"/>
          <w:sz w:val="28"/>
          <w:szCs w:val="28"/>
          <w:rtl/>
          <w:lang w:bidi="ar-EG"/>
        </w:rPr>
        <w:t>:</w:t>
      </w:r>
      <w:r w:rsidRPr="006A4E6D">
        <w:rPr>
          <w:rFonts w:ascii="Simplified Arabic" w:eastAsia="Calibri" w:hAnsi="Simplified Arabic" w:cs="Simplified Arabic" w:hint="cs"/>
          <w:sz w:val="28"/>
          <w:szCs w:val="28"/>
          <w:rtl/>
          <w:lang w:bidi="ar-EG"/>
        </w:rPr>
        <w:t xml:space="preserve"> تم الاعتماد على </w:t>
      </w:r>
      <w:r w:rsidRPr="006A4E6D">
        <w:rPr>
          <w:rFonts w:ascii="Simplified Arabic" w:eastAsia="Calibri" w:hAnsi="Simplified Arabic" w:cs="Simplified Arabic" w:hint="cs"/>
          <w:color w:val="000000"/>
          <w:sz w:val="28"/>
          <w:szCs w:val="28"/>
          <w:rtl/>
          <w:lang w:bidi="ar-EG"/>
        </w:rPr>
        <w:t>بيانات</w:t>
      </w:r>
      <w:r w:rsidRPr="006A4E6D">
        <w:rPr>
          <w:rFonts w:ascii="Simplified Arabic" w:eastAsia="Calibri" w:hAnsi="Simplified Arabic" w:cs="Simplified Arabic"/>
          <w:color w:val="000000"/>
          <w:sz w:val="28"/>
          <w:szCs w:val="28"/>
          <w:rtl/>
          <w:lang w:bidi="ar-EG"/>
        </w:rPr>
        <w:t xml:space="preserve"> </w:t>
      </w:r>
      <w:r w:rsidRPr="006A4E6D">
        <w:rPr>
          <w:rFonts w:ascii="Simplified Arabic" w:eastAsia="Calibri" w:hAnsi="Simplified Arabic" w:cs="Simplified Arabic"/>
          <w:color w:val="000000"/>
          <w:sz w:val="28"/>
          <w:szCs w:val="28"/>
          <w:lang w:bidi="ar-EG"/>
        </w:rPr>
        <w:t>DHS</w:t>
      </w:r>
      <w:r w:rsidR="00F91B66" w:rsidRPr="006A4E6D">
        <w:rPr>
          <w:rFonts w:ascii="Simplified Arabic" w:eastAsia="Calibri" w:hAnsi="Simplified Arabic" w:cs="Simplified Arabic"/>
          <w:color w:val="000000"/>
          <w:sz w:val="28"/>
          <w:szCs w:val="28"/>
          <w:rtl/>
          <w:lang w:bidi="ar-EG"/>
        </w:rPr>
        <w:t xml:space="preserve"> </w:t>
      </w:r>
      <w:r w:rsidRPr="006A4E6D">
        <w:rPr>
          <w:rFonts w:ascii="Simplified Arabic" w:eastAsia="Calibri" w:hAnsi="Simplified Arabic" w:cs="Simplified Arabic"/>
          <w:color w:val="000000"/>
          <w:sz w:val="28"/>
          <w:szCs w:val="28"/>
          <w:rtl/>
          <w:lang w:bidi="ar-EG"/>
        </w:rPr>
        <w:t>2014</w:t>
      </w:r>
      <w:r w:rsidRPr="006A4E6D">
        <w:rPr>
          <w:rFonts w:ascii="Simplified Arabic" w:eastAsia="Calibri" w:hAnsi="Simplified Arabic" w:cs="Simplified Arabic" w:hint="cs"/>
          <w:color w:val="000000"/>
          <w:sz w:val="28"/>
          <w:szCs w:val="28"/>
          <w:rtl/>
          <w:lang w:bidi="ar-EG"/>
        </w:rPr>
        <w:t xml:space="preserve"> نظر</w:t>
      </w:r>
      <w:r w:rsidR="00E37345" w:rsidRPr="006A4E6D">
        <w:rPr>
          <w:rFonts w:ascii="Simplified Arabic" w:eastAsia="Calibri" w:hAnsi="Simplified Arabic" w:cs="Simplified Arabic" w:hint="cs"/>
          <w:color w:val="000000"/>
          <w:sz w:val="28"/>
          <w:szCs w:val="28"/>
          <w:rtl/>
          <w:lang w:bidi="ar-EG"/>
        </w:rPr>
        <w:t>ًا</w:t>
      </w:r>
      <w:r w:rsidRPr="006A4E6D">
        <w:rPr>
          <w:rFonts w:ascii="Simplified Arabic" w:eastAsia="Calibri" w:hAnsi="Simplified Arabic" w:cs="Simplified Arabic" w:hint="cs"/>
          <w:color w:val="000000"/>
          <w:sz w:val="28"/>
          <w:szCs w:val="28"/>
          <w:rtl/>
          <w:lang w:bidi="ar-EG"/>
        </w:rPr>
        <w:t xml:space="preserve"> لعدم وجود مصدر أحدث </w:t>
      </w:r>
      <w:r w:rsidRPr="006A4E6D">
        <w:rPr>
          <w:rFonts w:ascii="Simplified Arabic" w:eastAsia="Calibri" w:hAnsi="Simplified Arabic" w:cs="Simplified Arabic"/>
          <w:color w:val="000000"/>
          <w:sz w:val="28"/>
          <w:szCs w:val="28"/>
          <w:rtl/>
          <w:lang w:bidi="ar-EG"/>
        </w:rPr>
        <w:t xml:space="preserve">للحصول على معلومات عن نوعية الرسائل </w:t>
      </w:r>
      <w:r w:rsidR="005816F3" w:rsidRPr="006A4E6D">
        <w:rPr>
          <w:rFonts w:ascii="Simplified Arabic" w:eastAsia="Calibri" w:hAnsi="Simplified Arabic" w:cs="Simplified Arabic"/>
          <w:color w:val="000000"/>
          <w:sz w:val="28"/>
          <w:szCs w:val="28"/>
          <w:rtl/>
          <w:lang w:bidi="ar-EG"/>
        </w:rPr>
        <w:t>الإعلام</w:t>
      </w:r>
      <w:r w:rsidRPr="006A4E6D">
        <w:rPr>
          <w:rFonts w:ascii="Simplified Arabic" w:eastAsia="Calibri" w:hAnsi="Simplified Arabic" w:cs="Simplified Arabic"/>
          <w:color w:val="000000"/>
          <w:sz w:val="28"/>
          <w:szCs w:val="28"/>
          <w:rtl/>
          <w:lang w:bidi="ar-EG"/>
        </w:rPr>
        <w:t>ية التي تتلقى منها السيدات المعلومات عن وسائل تنظيم الأسرة</w:t>
      </w:r>
      <w:r w:rsidR="006A4E6D">
        <w:rPr>
          <w:rFonts w:ascii="Simplified Arabic" w:eastAsia="Calibri" w:hAnsi="Simplified Arabic" w:cs="Simplified Arabic" w:hint="cs"/>
          <w:color w:val="000000"/>
          <w:sz w:val="28"/>
          <w:szCs w:val="28"/>
          <w:rtl/>
          <w:lang w:bidi="ar-EG"/>
        </w:rPr>
        <w:t>، كما</w:t>
      </w:r>
      <w:r w:rsidRPr="006A4E6D">
        <w:rPr>
          <w:rFonts w:ascii="Simplified Arabic" w:eastAsia="Calibri" w:hAnsi="Simplified Arabic" w:cs="Simplified Arabic"/>
          <w:color w:val="000000"/>
          <w:sz w:val="28"/>
          <w:szCs w:val="28"/>
          <w:rtl/>
          <w:lang w:bidi="ar-EG"/>
        </w:rPr>
        <w:t xml:space="preserve"> يتضح من الجدول الاتي</w:t>
      </w:r>
      <w:r w:rsidR="00F91B66" w:rsidRPr="006A4E6D">
        <w:rPr>
          <w:rFonts w:ascii="Simplified Arabic" w:eastAsia="Calibri" w:hAnsi="Simplified Arabic" w:cs="Simplified Arabic"/>
          <w:color w:val="000000"/>
          <w:sz w:val="28"/>
          <w:szCs w:val="28"/>
          <w:rtl/>
          <w:lang w:bidi="ar-EG"/>
        </w:rPr>
        <w:t>:</w:t>
      </w:r>
    </w:p>
    <w:p w14:paraId="1A246727" w14:textId="77777777" w:rsidR="001C5083" w:rsidRDefault="001C5083" w:rsidP="001C5083">
      <w:pPr>
        <w:spacing w:after="0" w:line="240" w:lineRule="auto"/>
        <w:jc w:val="both"/>
        <w:rPr>
          <w:rFonts w:ascii="Simplified Arabic" w:eastAsia="Calibri" w:hAnsi="Simplified Arabic" w:cs="Simplified Arabic"/>
          <w:b/>
          <w:bCs/>
          <w:color w:val="000000"/>
          <w:sz w:val="28"/>
          <w:szCs w:val="28"/>
          <w:rtl/>
          <w:lang w:bidi="ar-EG"/>
        </w:rPr>
      </w:pPr>
    </w:p>
    <w:p w14:paraId="01960EDA" w14:textId="77777777" w:rsidR="001C5083" w:rsidRDefault="001C5083" w:rsidP="001C5083">
      <w:pPr>
        <w:shd w:val="clear" w:color="auto" w:fill="FFFFFF"/>
        <w:spacing w:after="0" w:line="240" w:lineRule="auto"/>
        <w:jc w:val="center"/>
        <w:rPr>
          <w:rFonts w:ascii="Simplified Arabic" w:eastAsia="Calibri" w:hAnsi="Simplified Arabic" w:cs="Simplified Arabic"/>
          <w:b/>
          <w:bCs/>
          <w:color w:val="000000"/>
          <w:sz w:val="24"/>
          <w:szCs w:val="24"/>
          <w:rtl/>
          <w:lang w:bidi="ar-EG"/>
        </w:rPr>
      </w:pPr>
    </w:p>
    <w:p w14:paraId="74C45FD7" w14:textId="77777777" w:rsidR="001C5083" w:rsidRDefault="001C5083" w:rsidP="001C5083">
      <w:pPr>
        <w:shd w:val="clear" w:color="auto" w:fill="FFFFFF"/>
        <w:spacing w:after="0" w:line="240" w:lineRule="auto"/>
        <w:jc w:val="center"/>
        <w:rPr>
          <w:rFonts w:ascii="Simplified Arabic" w:eastAsia="Calibri" w:hAnsi="Simplified Arabic" w:cs="Simplified Arabic"/>
          <w:b/>
          <w:bCs/>
          <w:color w:val="000000"/>
          <w:sz w:val="24"/>
          <w:szCs w:val="24"/>
          <w:rtl/>
          <w:lang w:bidi="ar-EG"/>
        </w:rPr>
      </w:pPr>
    </w:p>
    <w:p w14:paraId="2C9DA01D" w14:textId="77777777" w:rsidR="001C5083" w:rsidRDefault="001C5083" w:rsidP="001C5083">
      <w:pPr>
        <w:shd w:val="clear" w:color="auto" w:fill="FFFFFF"/>
        <w:spacing w:after="0" w:line="240" w:lineRule="auto"/>
        <w:jc w:val="center"/>
        <w:rPr>
          <w:rFonts w:ascii="Simplified Arabic" w:eastAsia="Calibri" w:hAnsi="Simplified Arabic" w:cs="Simplified Arabic"/>
          <w:b/>
          <w:bCs/>
          <w:color w:val="000000"/>
          <w:sz w:val="24"/>
          <w:szCs w:val="24"/>
          <w:rtl/>
          <w:lang w:bidi="ar-EG"/>
        </w:rPr>
      </w:pPr>
    </w:p>
    <w:p w14:paraId="361431DB" w14:textId="77777777" w:rsidR="001C5083" w:rsidRDefault="001C5083" w:rsidP="001C5083">
      <w:pPr>
        <w:spacing w:after="0" w:line="240" w:lineRule="auto"/>
        <w:jc w:val="both"/>
        <w:rPr>
          <w:rFonts w:ascii="Simplified Arabic" w:eastAsia="Calibri" w:hAnsi="Simplified Arabic" w:cs="Simplified Arabic"/>
          <w:b/>
          <w:bCs/>
          <w:color w:val="000000"/>
          <w:sz w:val="28"/>
          <w:szCs w:val="28"/>
          <w:rtl/>
          <w:lang w:bidi="ar-EG"/>
        </w:rPr>
      </w:pPr>
    </w:p>
    <w:p w14:paraId="3FC976AD" w14:textId="77777777" w:rsidR="001C5083" w:rsidRDefault="001C5083" w:rsidP="001C5083">
      <w:pPr>
        <w:spacing w:after="0" w:line="240" w:lineRule="auto"/>
        <w:jc w:val="both"/>
        <w:rPr>
          <w:rFonts w:ascii="Simplified Arabic" w:eastAsia="Calibri" w:hAnsi="Simplified Arabic" w:cs="Simplified Arabic"/>
          <w:b/>
          <w:bCs/>
          <w:color w:val="000000"/>
          <w:sz w:val="28"/>
          <w:szCs w:val="28"/>
          <w:rtl/>
          <w:lang w:bidi="ar-EG"/>
        </w:rPr>
      </w:pPr>
    </w:p>
    <w:p w14:paraId="2EDA95B4" w14:textId="77777777" w:rsidR="001C5083" w:rsidRDefault="001C5083" w:rsidP="001C5083">
      <w:pPr>
        <w:spacing w:after="0" w:line="240" w:lineRule="auto"/>
        <w:jc w:val="both"/>
        <w:rPr>
          <w:rFonts w:ascii="Simplified Arabic" w:eastAsia="Calibri" w:hAnsi="Simplified Arabic" w:cs="Simplified Arabic"/>
          <w:b/>
          <w:bCs/>
          <w:color w:val="000000"/>
          <w:sz w:val="28"/>
          <w:szCs w:val="28"/>
          <w:rtl/>
          <w:lang w:bidi="ar-EG"/>
        </w:rPr>
      </w:pPr>
    </w:p>
    <w:p w14:paraId="12ADDF7A" w14:textId="00CC617A" w:rsidR="001C5083" w:rsidRPr="00981EB1" w:rsidRDefault="001C5083" w:rsidP="001C5083">
      <w:pPr>
        <w:shd w:val="clear" w:color="auto" w:fill="FFFFFF"/>
        <w:spacing w:after="0" w:line="240" w:lineRule="auto"/>
        <w:jc w:val="center"/>
        <w:rPr>
          <w:rFonts w:ascii="Simplified Arabic" w:eastAsia="Calibri" w:hAnsi="Simplified Arabic" w:cs="Simplified Arabic"/>
          <w:b/>
          <w:bCs/>
          <w:color w:val="000000"/>
          <w:sz w:val="28"/>
          <w:szCs w:val="28"/>
          <w:rtl/>
          <w:lang w:bidi="ar-EG"/>
        </w:rPr>
      </w:pPr>
      <w:r w:rsidRPr="00981EB1">
        <w:rPr>
          <w:rFonts w:ascii="Simplified Arabic" w:eastAsia="Calibri" w:hAnsi="Simplified Arabic" w:cs="Simplified Arabic"/>
          <w:noProof/>
          <w:sz w:val="24"/>
          <w:szCs w:val="24"/>
        </w:rPr>
        <w:lastRenderedPageBreak/>
        <w:drawing>
          <wp:anchor distT="0" distB="0" distL="114300" distR="114300" simplePos="0" relativeHeight="251634688" behindDoc="1" locked="0" layoutInCell="1" allowOverlap="1" wp14:anchorId="2831DBA6" wp14:editId="60557489">
            <wp:simplePos x="0" y="0"/>
            <wp:positionH relativeFrom="column">
              <wp:posOffset>-436880</wp:posOffset>
            </wp:positionH>
            <wp:positionV relativeFrom="paragraph">
              <wp:posOffset>534670</wp:posOffset>
            </wp:positionV>
            <wp:extent cx="5800725" cy="6429375"/>
            <wp:effectExtent l="0" t="0" r="9525" b="9525"/>
            <wp:wrapThrough wrapText="bothSides">
              <wp:wrapPolygon edited="0">
                <wp:start x="0" y="0"/>
                <wp:lineTo x="0" y="21568"/>
                <wp:lineTo x="21565" y="21568"/>
                <wp:lineTo x="21565" y="0"/>
                <wp:lineTo x="0" y="0"/>
              </wp:wrapPolygon>
            </wp:wrapThrough>
            <wp:docPr id="128"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55">
                      <a:duotone>
                        <a:prstClr val="black"/>
                        <a:schemeClr val="accent1">
                          <a:tint val="45000"/>
                          <a:satMod val="400000"/>
                        </a:schemeClr>
                      </a:duotone>
                    </a:blip>
                    <a:srcRect/>
                    <a:stretch>
                      <a:fillRect/>
                    </a:stretch>
                  </pic:blipFill>
                  <pic:spPr bwMode="auto">
                    <a:xfrm>
                      <a:off x="0" y="0"/>
                      <a:ext cx="5800725" cy="64293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4011C">
        <w:rPr>
          <w:rFonts w:ascii="Simplified Arabic" w:eastAsia="Calibri" w:hAnsi="Simplified Arabic" w:cs="Simplified Arabic"/>
          <w:b/>
          <w:bCs/>
          <w:color w:val="000000"/>
          <w:rtl/>
          <w:lang w:bidi="ar-EG"/>
        </w:rPr>
        <w:t>جدول رقم (</w:t>
      </w:r>
      <w:r>
        <w:rPr>
          <w:rFonts w:ascii="Simplified Arabic" w:eastAsia="Calibri" w:hAnsi="Simplified Arabic" w:cs="Simplified Arabic" w:hint="cs"/>
          <w:b/>
          <w:bCs/>
          <w:color w:val="000000"/>
          <w:rtl/>
          <w:lang w:bidi="ar-EG"/>
        </w:rPr>
        <w:t>3</w:t>
      </w:r>
      <w:r w:rsidRPr="00981EB1">
        <w:rPr>
          <w:rFonts w:ascii="Simplified Arabic" w:eastAsia="Calibri" w:hAnsi="Simplified Arabic" w:cs="Simplified Arabic" w:hint="cs"/>
          <w:b/>
          <w:bCs/>
          <w:color w:val="000000"/>
          <w:rtl/>
          <w:lang w:bidi="ar-EG"/>
        </w:rPr>
        <w:t>-</w:t>
      </w:r>
      <w:r>
        <w:rPr>
          <w:rFonts w:ascii="Simplified Arabic" w:eastAsia="Calibri" w:hAnsi="Simplified Arabic" w:cs="Simplified Arabic" w:hint="cs"/>
          <w:b/>
          <w:bCs/>
          <w:color w:val="000000"/>
          <w:rtl/>
          <w:lang w:bidi="ar-EG"/>
        </w:rPr>
        <w:t>7</w:t>
      </w:r>
      <w:r w:rsidRPr="00981EB1">
        <w:rPr>
          <w:rFonts w:ascii="Simplified Arabic" w:eastAsia="Calibri" w:hAnsi="Simplified Arabic" w:cs="Simplified Arabic"/>
          <w:b/>
          <w:bCs/>
          <w:color w:val="000000"/>
          <w:rtl/>
          <w:lang w:bidi="ar-EG"/>
        </w:rPr>
        <w:t xml:space="preserve">) </w:t>
      </w:r>
      <w:r w:rsidR="0054598E">
        <w:rPr>
          <w:rFonts w:ascii="Simplified Arabic" w:eastAsia="Calibri" w:hAnsi="Simplified Arabic" w:cs="Simplified Arabic" w:hint="cs"/>
          <w:b/>
          <w:bCs/>
          <w:color w:val="000000"/>
          <w:rtl/>
          <w:lang w:bidi="ar-EG"/>
        </w:rPr>
        <w:t>ن</w:t>
      </w:r>
      <w:r w:rsidRPr="00981EB1">
        <w:rPr>
          <w:rFonts w:ascii="Simplified Arabic" w:eastAsia="Calibri" w:hAnsi="Simplified Arabic" w:cs="Simplified Arabic"/>
          <w:b/>
          <w:bCs/>
          <w:color w:val="000000"/>
          <w:rtl/>
          <w:lang w:bidi="ar-EG"/>
        </w:rPr>
        <w:t xml:space="preserve">وعية الرسائل </w:t>
      </w:r>
      <w:r w:rsidR="005816F3">
        <w:rPr>
          <w:rFonts w:ascii="Simplified Arabic" w:eastAsia="Calibri" w:hAnsi="Simplified Arabic" w:cs="Simplified Arabic"/>
          <w:b/>
          <w:bCs/>
          <w:color w:val="000000"/>
          <w:rtl/>
          <w:lang w:bidi="ar-EG"/>
        </w:rPr>
        <w:t>الإعلام</w:t>
      </w:r>
      <w:r w:rsidRPr="00981EB1">
        <w:rPr>
          <w:rFonts w:ascii="Simplified Arabic" w:eastAsia="Calibri" w:hAnsi="Simplified Arabic" w:cs="Simplified Arabic"/>
          <w:b/>
          <w:bCs/>
          <w:color w:val="000000"/>
          <w:rtl/>
          <w:lang w:bidi="ar-EG"/>
        </w:rPr>
        <w:t xml:space="preserve">ية التي تتلقى منها السيدات المعلومات عن وسائل </w:t>
      </w:r>
      <w:r w:rsidRPr="00981EB1">
        <w:rPr>
          <w:rFonts w:ascii="Simplified Arabic" w:eastAsia="Calibri" w:hAnsi="Simplified Arabic" w:cs="Simplified Arabic"/>
          <w:b/>
          <w:bCs/>
          <w:color w:val="000000"/>
          <w:sz w:val="24"/>
          <w:szCs w:val="24"/>
          <w:rtl/>
          <w:lang w:bidi="ar-EG"/>
        </w:rPr>
        <w:t>تنظي</w:t>
      </w:r>
      <w:r w:rsidR="00C7294A">
        <w:rPr>
          <w:rFonts w:ascii="Simplified Arabic" w:eastAsia="Calibri" w:hAnsi="Simplified Arabic" w:cs="Simplified Arabic" w:hint="cs"/>
          <w:b/>
          <w:bCs/>
          <w:color w:val="000000"/>
          <w:sz w:val="24"/>
          <w:szCs w:val="24"/>
          <w:rtl/>
          <w:lang w:bidi="ar-EG"/>
        </w:rPr>
        <w:t xml:space="preserve">م </w:t>
      </w:r>
      <w:r w:rsidRPr="00981EB1">
        <w:rPr>
          <w:rFonts w:ascii="Simplified Arabic" w:eastAsia="Calibri" w:hAnsi="Simplified Arabic" w:cs="Simplified Arabic" w:hint="cs"/>
          <w:b/>
          <w:bCs/>
          <w:color w:val="000000"/>
          <w:sz w:val="24"/>
          <w:szCs w:val="24"/>
          <w:rtl/>
          <w:lang w:bidi="ar-EG"/>
        </w:rPr>
        <w:t>ا</w:t>
      </w:r>
      <w:r w:rsidRPr="00981EB1">
        <w:rPr>
          <w:rFonts w:ascii="Simplified Arabic" w:eastAsia="Calibri" w:hAnsi="Simplified Arabic" w:cs="Simplified Arabic"/>
          <w:b/>
          <w:bCs/>
          <w:color w:val="000000"/>
          <w:sz w:val="24"/>
          <w:szCs w:val="24"/>
          <w:rtl/>
          <w:lang w:bidi="ar-EG"/>
        </w:rPr>
        <w:t>لأسرة</w:t>
      </w:r>
    </w:p>
    <w:p w14:paraId="0949BCCC" w14:textId="7A5EC356" w:rsidR="00B16AAB" w:rsidRPr="003D6A08" w:rsidRDefault="00B16AAB" w:rsidP="00B16AAB">
      <w:pPr>
        <w:shd w:val="clear" w:color="auto" w:fill="FFFFFF"/>
        <w:spacing w:after="0" w:line="240" w:lineRule="auto"/>
        <w:jc w:val="center"/>
        <w:rPr>
          <w:rFonts w:ascii="Simplified Arabic" w:eastAsia="Calibri" w:hAnsi="Simplified Arabic" w:cs="Simplified Arabic"/>
          <w:b/>
          <w:bCs/>
          <w:sz w:val="24"/>
          <w:szCs w:val="24"/>
          <w:u w:val="thick"/>
          <w:rtl/>
          <w:lang w:bidi="ar-EG"/>
        </w:rPr>
      </w:pPr>
      <w:r w:rsidRPr="003D6A08">
        <w:rPr>
          <w:rFonts w:ascii="GESSTwoLight-Light" w:cs="GESSTwoLight-Light" w:hint="cs"/>
          <w:b/>
          <w:bCs/>
          <w:sz w:val="24"/>
          <w:szCs w:val="24"/>
          <w:rtl/>
          <w:lang w:bidi="ar-EG"/>
        </w:rPr>
        <w:t xml:space="preserve">المصدر: المسح </w:t>
      </w:r>
      <w:r>
        <w:rPr>
          <w:rFonts w:ascii="GESSTwoLight-Light" w:cs="GESSTwoLight-Light" w:hint="cs"/>
          <w:b/>
          <w:bCs/>
          <w:sz w:val="24"/>
          <w:szCs w:val="24"/>
          <w:rtl/>
          <w:lang w:bidi="ar-EG"/>
        </w:rPr>
        <w:t>السكاني</w:t>
      </w:r>
      <w:r w:rsidRPr="003D6A08">
        <w:rPr>
          <w:rFonts w:ascii="GESSTwoLight-Light" w:cs="GESSTwoLight-Light" w:hint="cs"/>
          <w:b/>
          <w:bCs/>
          <w:sz w:val="24"/>
          <w:szCs w:val="24"/>
          <w:rtl/>
          <w:lang w:bidi="ar-EG"/>
        </w:rPr>
        <w:t xml:space="preserve"> </w:t>
      </w:r>
      <w:r>
        <w:rPr>
          <w:rFonts w:ascii="GESSTwoLight-Light" w:cs="GESSTwoLight-Light" w:hint="cs"/>
          <w:b/>
          <w:bCs/>
          <w:sz w:val="24"/>
          <w:szCs w:val="24"/>
          <w:rtl/>
          <w:lang w:bidi="ar-EG"/>
        </w:rPr>
        <w:t>الصحي،</w:t>
      </w:r>
      <w:r w:rsidRPr="003D6A08">
        <w:rPr>
          <w:rFonts w:ascii="GESSTwoLight-Light" w:cs="GESSTwoLight-Light" w:hint="cs"/>
          <w:b/>
          <w:bCs/>
          <w:sz w:val="24"/>
          <w:szCs w:val="24"/>
          <w:rtl/>
          <w:lang w:bidi="ar-EG"/>
        </w:rPr>
        <w:t xml:space="preserve"> </w:t>
      </w:r>
      <w:r>
        <w:rPr>
          <w:rFonts w:ascii="GESSTwoLight-Light" w:cs="GESSTwoLight-Light" w:hint="cs"/>
          <w:b/>
          <w:bCs/>
          <w:sz w:val="24"/>
          <w:szCs w:val="24"/>
          <w:rtl/>
          <w:lang w:bidi="ar-EG"/>
        </w:rPr>
        <w:t>2014.</w:t>
      </w:r>
    </w:p>
    <w:p w14:paraId="7A8D4A7B" w14:textId="77777777" w:rsidR="001C5083" w:rsidRDefault="001C5083" w:rsidP="001C5083">
      <w:pPr>
        <w:spacing w:after="0" w:line="240" w:lineRule="auto"/>
        <w:jc w:val="both"/>
        <w:rPr>
          <w:rFonts w:ascii="Simplified Arabic" w:eastAsia="Calibri" w:hAnsi="Simplified Arabic" w:cs="Simplified Arabic"/>
          <w:b/>
          <w:bCs/>
          <w:color w:val="000000"/>
          <w:sz w:val="28"/>
          <w:szCs w:val="28"/>
          <w:rtl/>
          <w:lang w:bidi="ar-EG"/>
        </w:rPr>
      </w:pPr>
    </w:p>
    <w:p w14:paraId="6ECD7EC8" w14:textId="77777777" w:rsidR="00B16AAB" w:rsidRDefault="00B16AAB" w:rsidP="00B16AAB">
      <w:pPr>
        <w:spacing w:after="0" w:line="240" w:lineRule="auto"/>
        <w:jc w:val="both"/>
        <w:rPr>
          <w:rFonts w:ascii="Simplified Arabic" w:eastAsia="Calibri" w:hAnsi="Simplified Arabic" w:cs="Simplified Arabic"/>
          <w:color w:val="000000"/>
          <w:sz w:val="28"/>
          <w:szCs w:val="28"/>
          <w:lang w:bidi="ar-EG"/>
        </w:rPr>
      </w:pPr>
      <w:r w:rsidRPr="00B16AAB">
        <w:rPr>
          <w:rFonts w:ascii="Simplified Arabic" w:eastAsia="Calibri" w:hAnsi="Simplified Arabic" w:cs="Simplified Arabic"/>
          <w:color w:val="000000"/>
          <w:sz w:val="28"/>
          <w:szCs w:val="28"/>
          <w:rtl/>
          <w:lang w:bidi="ar-EG"/>
        </w:rPr>
        <w:lastRenderedPageBreak/>
        <w:t>وباستقراء الجدول</w:t>
      </w:r>
      <w:r>
        <w:rPr>
          <w:rFonts w:ascii="Simplified Arabic" w:eastAsia="Calibri" w:hAnsi="Simplified Arabic" w:cs="Simplified Arabic"/>
          <w:color w:val="000000"/>
          <w:sz w:val="28"/>
          <w:szCs w:val="28"/>
          <w:rtl/>
          <w:lang w:bidi="ar-EG"/>
        </w:rPr>
        <w:t xml:space="preserve"> السابق يتبين أن وصول المعلومة كان أسرع من التلفزيون الذي يعتبر المصدر الرئيس لها، حيث إن 40% من السيدات المتزوجات خلال (المسح </w:t>
      </w:r>
      <w:r>
        <w:rPr>
          <w:rFonts w:ascii="Simplified Arabic" w:eastAsia="Calibri" w:hAnsi="Simplified Arabic" w:cs="Simplified Arabic"/>
          <w:color w:val="000000"/>
          <w:sz w:val="28"/>
          <w:szCs w:val="28"/>
          <w:lang w:bidi="ar-EG"/>
        </w:rPr>
        <w:t>DHS</w:t>
      </w:r>
      <w:r>
        <w:rPr>
          <w:rFonts w:ascii="Simplified Arabic" w:eastAsia="Calibri" w:hAnsi="Simplified Arabic" w:cs="Simplified Arabic"/>
          <w:color w:val="000000"/>
          <w:sz w:val="28"/>
          <w:szCs w:val="28"/>
          <w:rtl/>
          <w:lang w:bidi="ar-EG"/>
        </w:rPr>
        <w:t xml:space="preserve"> </w:t>
      </w:r>
      <w:r>
        <w:rPr>
          <w:rFonts w:ascii="Simplified Arabic" w:eastAsia="Calibri" w:hAnsi="Simplified Arabic" w:cs="Simplified Arabic" w:hint="cs"/>
          <w:color w:val="000000"/>
          <w:sz w:val="28"/>
          <w:szCs w:val="28"/>
          <w:rtl/>
          <w:lang w:bidi="ar-EG"/>
        </w:rPr>
        <w:t>2014) وفي الفئة العمرية (15-49) مقارنة بنسبة 5% من السيدات استمعن إلى رسائل تنظيم الأسرة من الراديو، وحوالي 1 من 5 سيدات شاهدن رسائل تنظيم الأسرة على ملصقات أو لوحات، أما نسبة الحصول على معلومة من الصحف والمجلات فتصل إلى عدد أقل بكثير من السيدات، تصل إلى 3% فقط، وحوالي 1% حصلن على معلومات من خلال ندوات ولقاءات دينية.</w:t>
      </w:r>
    </w:p>
    <w:p w14:paraId="22D60A03" w14:textId="77777777" w:rsidR="00B16AAB" w:rsidRDefault="00B16AAB" w:rsidP="00B16AAB">
      <w:pPr>
        <w:spacing w:after="0" w:line="240" w:lineRule="auto"/>
        <w:jc w:val="both"/>
        <w:rPr>
          <w:rFonts w:ascii="Simplified Arabic" w:eastAsia="Calibri" w:hAnsi="Simplified Arabic" w:cs="Simplified Arabic"/>
          <w:color w:val="000000"/>
          <w:sz w:val="28"/>
          <w:szCs w:val="28"/>
          <w:lang w:bidi="ar-EG"/>
        </w:rPr>
      </w:pPr>
      <w:r>
        <w:rPr>
          <w:rFonts w:ascii="Simplified Arabic" w:eastAsia="Calibri" w:hAnsi="Simplified Arabic" w:cs="Simplified Arabic"/>
          <w:color w:val="000000"/>
          <w:sz w:val="28"/>
          <w:szCs w:val="28"/>
          <w:rtl/>
          <w:lang w:bidi="ar-EG"/>
        </w:rPr>
        <w:t>كما أن أكثر من نصف السيدات لم يتعرضن لأية رسائل عن تنظيم الأسرة عن طريق المصادر المذكورة في الجدول السابق، وهذه تعتبر نسبة أعلى بكثير من نسبة السيدات اللاتى أقررن بعدم التعرض لرسائل تنظيم الأسرة.</w:t>
      </w:r>
    </w:p>
    <w:p w14:paraId="7CB9511C" w14:textId="6C20F51F" w:rsidR="001C5083" w:rsidRPr="00B16AAB" w:rsidRDefault="00B16AAB" w:rsidP="00B16AAB">
      <w:pPr>
        <w:spacing w:after="0" w:line="240" w:lineRule="auto"/>
        <w:jc w:val="both"/>
        <w:rPr>
          <w:rFonts w:ascii="Simplified Arabic" w:eastAsia="Calibri" w:hAnsi="Simplified Arabic" w:cs="Simplified Arabic"/>
          <w:color w:val="000000"/>
          <w:sz w:val="28"/>
          <w:szCs w:val="28"/>
          <w:rtl/>
          <w:lang w:bidi="ar-EG"/>
        </w:rPr>
      </w:pPr>
      <w:r>
        <w:rPr>
          <w:rFonts w:ascii="Simplified Arabic" w:eastAsia="Calibri" w:hAnsi="Simplified Arabic" w:cs="Simplified Arabic"/>
          <w:color w:val="000000"/>
          <w:sz w:val="28"/>
          <w:szCs w:val="28"/>
          <w:rtl/>
          <w:lang w:bidi="ar-EG"/>
        </w:rPr>
        <w:t>أيضًا تختلف نسبة السيدات المتزوجات اللاتي سمعن عن رسائل تنظيم الأسرة حسب محل الإقامة، بمعنى أن السيدات في الوجه البحري أكثر سماعًا وتعرضًا لتلك القنوات الإعلامية، كما أن مستوى التعليم كلما تقدم زاد التعرض لمعلومات أكثر من خلال الوسائل المطبوعة، وكانت أقل نتائج التعرض لرسائل تنظيم الأسرة في محافظات الحدود، حيث كانت نسبة 74% من المستجيبات لم يتعرضن لوسائل تنظيم الأسرة.</w:t>
      </w:r>
    </w:p>
    <w:p w14:paraId="6C699FBF" w14:textId="77777777" w:rsidR="001C5083" w:rsidRDefault="001C5083" w:rsidP="001C5083">
      <w:pPr>
        <w:spacing w:after="0" w:line="240" w:lineRule="auto"/>
        <w:jc w:val="both"/>
        <w:rPr>
          <w:rFonts w:ascii="Simplified Arabic" w:eastAsia="Calibri" w:hAnsi="Simplified Arabic" w:cs="Simplified Arabic"/>
          <w:color w:val="000000"/>
          <w:sz w:val="28"/>
          <w:szCs w:val="28"/>
          <w:rtl/>
          <w:lang w:bidi="ar-EG"/>
        </w:rPr>
      </w:pPr>
    </w:p>
    <w:p w14:paraId="1C73CE9C" w14:textId="77777777" w:rsidR="00266A89" w:rsidRDefault="00266A89" w:rsidP="001C5083">
      <w:pPr>
        <w:spacing w:after="0" w:line="240" w:lineRule="auto"/>
        <w:jc w:val="both"/>
        <w:rPr>
          <w:rFonts w:ascii="Simplified Arabic" w:eastAsia="Calibri" w:hAnsi="Simplified Arabic" w:cs="Simplified Arabic"/>
          <w:color w:val="000000"/>
          <w:sz w:val="28"/>
          <w:szCs w:val="28"/>
          <w:rtl/>
          <w:lang w:bidi="ar-EG"/>
        </w:rPr>
      </w:pPr>
    </w:p>
    <w:p w14:paraId="21C9F7A3" w14:textId="77777777" w:rsidR="00266A89" w:rsidRDefault="00266A89" w:rsidP="001C5083">
      <w:pPr>
        <w:spacing w:after="0" w:line="240" w:lineRule="auto"/>
        <w:jc w:val="both"/>
        <w:rPr>
          <w:rFonts w:ascii="Simplified Arabic" w:eastAsia="Calibri" w:hAnsi="Simplified Arabic" w:cs="Simplified Arabic"/>
          <w:color w:val="000000"/>
          <w:sz w:val="28"/>
          <w:szCs w:val="28"/>
          <w:rtl/>
          <w:lang w:bidi="ar-EG"/>
        </w:rPr>
      </w:pPr>
    </w:p>
    <w:p w14:paraId="5C2DEE32" w14:textId="77777777" w:rsidR="00266A89" w:rsidRDefault="00266A89" w:rsidP="001C5083">
      <w:pPr>
        <w:spacing w:after="0" w:line="240" w:lineRule="auto"/>
        <w:jc w:val="both"/>
        <w:rPr>
          <w:rFonts w:ascii="Simplified Arabic" w:eastAsia="Calibri" w:hAnsi="Simplified Arabic" w:cs="Simplified Arabic"/>
          <w:color w:val="000000"/>
          <w:sz w:val="28"/>
          <w:szCs w:val="28"/>
          <w:rtl/>
          <w:lang w:bidi="ar-EG"/>
        </w:rPr>
      </w:pPr>
    </w:p>
    <w:p w14:paraId="6917E707" w14:textId="77777777" w:rsidR="00266A89" w:rsidRDefault="00266A89" w:rsidP="001C5083">
      <w:pPr>
        <w:spacing w:after="0" w:line="240" w:lineRule="auto"/>
        <w:jc w:val="both"/>
        <w:rPr>
          <w:rFonts w:ascii="Simplified Arabic" w:eastAsia="Calibri" w:hAnsi="Simplified Arabic" w:cs="Simplified Arabic"/>
          <w:color w:val="000000"/>
          <w:sz w:val="28"/>
          <w:szCs w:val="28"/>
          <w:rtl/>
          <w:lang w:bidi="ar-EG"/>
        </w:rPr>
      </w:pPr>
    </w:p>
    <w:p w14:paraId="5506E2D7" w14:textId="77777777" w:rsidR="00266A89" w:rsidRDefault="00266A89" w:rsidP="001C5083">
      <w:pPr>
        <w:spacing w:after="0" w:line="240" w:lineRule="auto"/>
        <w:jc w:val="both"/>
        <w:rPr>
          <w:rFonts w:ascii="Simplified Arabic" w:eastAsia="Calibri" w:hAnsi="Simplified Arabic" w:cs="Simplified Arabic"/>
          <w:color w:val="000000"/>
          <w:sz w:val="28"/>
          <w:szCs w:val="28"/>
          <w:rtl/>
          <w:lang w:bidi="ar-EG"/>
        </w:rPr>
      </w:pPr>
    </w:p>
    <w:p w14:paraId="04393025" w14:textId="77777777" w:rsidR="00266A89" w:rsidRDefault="00266A89" w:rsidP="001C5083">
      <w:pPr>
        <w:spacing w:after="0" w:line="240" w:lineRule="auto"/>
        <w:jc w:val="both"/>
        <w:rPr>
          <w:rFonts w:ascii="Simplified Arabic" w:eastAsia="Calibri" w:hAnsi="Simplified Arabic" w:cs="Simplified Arabic"/>
          <w:color w:val="000000"/>
          <w:sz w:val="28"/>
          <w:szCs w:val="28"/>
          <w:rtl/>
          <w:lang w:bidi="ar-EG"/>
        </w:rPr>
      </w:pPr>
    </w:p>
    <w:p w14:paraId="20F8AD59" w14:textId="77777777" w:rsidR="00266A89" w:rsidRDefault="00266A89" w:rsidP="001C5083">
      <w:pPr>
        <w:spacing w:after="0" w:line="240" w:lineRule="auto"/>
        <w:jc w:val="both"/>
        <w:rPr>
          <w:rFonts w:ascii="Simplified Arabic" w:eastAsia="Calibri" w:hAnsi="Simplified Arabic" w:cs="Simplified Arabic"/>
          <w:color w:val="000000"/>
          <w:sz w:val="28"/>
          <w:szCs w:val="28"/>
          <w:rtl/>
          <w:lang w:bidi="ar-EG"/>
        </w:rPr>
      </w:pPr>
    </w:p>
    <w:p w14:paraId="362841A6" w14:textId="200FE1CF" w:rsidR="001C5083" w:rsidRPr="004C1BB6" w:rsidRDefault="001C5083" w:rsidP="004C1BB6">
      <w:pPr>
        <w:rPr>
          <w:rFonts w:ascii="Simplified Arabic" w:eastAsia="Calibri" w:hAnsi="Simplified Arabic" w:cs="Simplified Arabic"/>
          <w:sz w:val="28"/>
          <w:szCs w:val="28"/>
          <w:rtl/>
          <w:lang w:bidi="ar-EG"/>
        </w:rPr>
      </w:pPr>
    </w:p>
    <w:p w14:paraId="10D5508B" w14:textId="06B2A05F" w:rsidR="00B16AAB" w:rsidRDefault="00B16AAB" w:rsidP="00B16AAB">
      <w:pPr>
        <w:spacing w:after="0" w:line="240" w:lineRule="auto"/>
        <w:jc w:val="mediumKashida"/>
        <w:rPr>
          <w:rFonts w:ascii="Simplified Arabic" w:eastAsia="Calibri" w:hAnsi="Simplified Arabic" w:cs="Simplified Arabic"/>
          <w:b/>
          <w:bCs/>
          <w:color w:val="000000"/>
          <w:sz w:val="28"/>
          <w:szCs w:val="28"/>
          <w:lang w:bidi="ar-EG"/>
        </w:rPr>
      </w:pPr>
      <w:r>
        <w:rPr>
          <w:rFonts w:ascii="Simplified Arabic" w:eastAsia="Calibri" w:hAnsi="Simplified Arabic" w:cs="Simplified Arabic" w:hint="cs"/>
          <w:color w:val="000000"/>
          <w:sz w:val="28"/>
          <w:szCs w:val="28"/>
          <w:rtl/>
          <w:lang w:bidi="ar-EG"/>
        </w:rPr>
        <w:lastRenderedPageBreak/>
        <w:t>و</w:t>
      </w:r>
      <w:r w:rsidRPr="00B16AAB">
        <w:rPr>
          <w:rFonts w:ascii="Simplified Arabic" w:eastAsia="Calibri" w:hAnsi="Simplified Arabic" w:cs="Simplified Arabic"/>
          <w:color w:val="000000"/>
          <w:sz w:val="28"/>
          <w:szCs w:val="28"/>
          <w:rtl/>
          <w:lang w:bidi="ar-EG"/>
        </w:rPr>
        <w:t>يمكن</w:t>
      </w:r>
      <w:r>
        <w:rPr>
          <w:rFonts w:ascii="Simplified Arabic" w:eastAsia="Calibri" w:hAnsi="Simplified Arabic" w:cs="Simplified Arabic"/>
          <w:color w:val="000000"/>
          <w:sz w:val="28"/>
          <w:szCs w:val="28"/>
          <w:rtl/>
          <w:lang w:bidi="ar-EG"/>
        </w:rPr>
        <w:t xml:space="preserve"> مقارنة مستويات التعرض لرسائل الإعلام في عام 2014</w:t>
      </w:r>
      <w:r>
        <w:rPr>
          <w:rFonts w:ascii="Simplified Arabic" w:eastAsia="Calibri" w:hAnsi="Simplified Arabic" w:cs="Simplified Arabic"/>
          <w:b/>
          <w:bCs/>
          <w:color w:val="000000"/>
          <w:sz w:val="28"/>
          <w:szCs w:val="28"/>
          <w:rtl/>
          <w:lang w:bidi="ar-EG"/>
        </w:rPr>
        <w:t xml:space="preserve"> </w:t>
      </w:r>
      <w:r>
        <w:rPr>
          <w:rFonts w:ascii="Simplified Arabic" w:eastAsia="Calibri" w:hAnsi="Simplified Arabic" w:cs="Simplified Arabic"/>
          <w:color w:val="000000"/>
          <w:sz w:val="28"/>
          <w:szCs w:val="28"/>
          <w:rtl/>
          <w:lang w:bidi="ar-EG"/>
        </w:rPr>
        <w:t>والمسوح السابقة الملاحظ في عامي 2005 و2008 كما في الشكل التالي:</w:t>
      </w:r>
      <w:r>
        <w:rPr>
          <w:rFonts w:ascii="Simplified Arabic" w:eastAsia="Calibri" w:hAnsi="Simplified Arabic" w:cs="Simplified Arabic"/>
          <w:b/>
          <w:bCs/>
          <w:color w:val="000000"/>
          <w:sz w:val="28"/>
          <w:szCs w:val="28"/>
          <w:rtl/>
          <w:lang w:bidi="ar-EG"/>
        </w:rPr>
        <w:t xml:space="preserve"> </w:t>
      </w:r>
    </w:p>
    <w:p w14:paraId="627FA409" w14:textId="43DA995E" w:rsidR="00B16AAB" w:rsidRDefault="00266A89" w:rsidP="00B16AAB">
      <w:pPr>
        <w:spacing w:after="0" w:line="240" w:lineRule="auto"/>
        <w:jc w:val="center"/>
        <w:rPr>
          <w:rFonts w:ascii="Simplified Arabic" w:eastAsia="Calibri" w:hAnsi="Simplified Arabic" w:cs="Simplified Arabic"/>
          <w:b/>
          <w:bCs/>
          <w:color w:val="000000"/>
          <w:sz w:val="26"/>
          <w:szCs w:val="26"/>
          <w:rtl/>
          <w:lang w:bidi="ar-EG"/>
        </w:rPr>
      </w:pPr>
      <w:r w:rsidRPr="00B16AAB">
        <w:rPr>
          <w:rFonts w:ascii="Simplified Arabic" w:eastAsia="Calibri" w:hAnsi="Simplified Arabic" w:cs="Simplified Arabic"/>
          <w:noProof/>
          <w:color w:val="000000"/>
          <w:sz w:val="28"/>
          <w:szCs w:val="28"/>
        </w:rPr>
        <w:drawing>
          <wp:anchor distT="0" distB="0" distL="114300" distR="114300" simplePos="0" relativeHeight="251624448" behindDoc="1" locked="0" layoutInCell="1" allowOverlap="1" wp14:anchorId="4F2C3C2E" wp14:editId="50962986">
            <wp:simplePos x="0" y="0"/>
            <wp:positionH relativeFrom="column">
              <wp:posOffset>16510</wp:posOffset>
            </wp:positionH>
            <wp:positionV relativeFrom="paragraph">
              <wp:posOffset>688340</wp:posOffset>
            </wp:positionV>
            <wp:extent cx="4848225" cy="2876550"/>
            <wp:effectExtent l="0" t="0" r="9525" b="0"/>
            <wp:wrapThrough wrapText="bothSides">
              <wp:wrapPolygon edited="0">
                <wp:start x="0" y="0"/>
                <wp:lineTo x="0" y="21457"/>
                <wp:lineTo x="21558" y="21457"/>
                <wp:lineTo x="21558" y="0"/>
                <wp:lineTo x="0" y="0"/>
              </wp:wrapPolygon>
            </wp:wrapThrough>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6">
                      <a:duotone>
                        <a:prstClr val="black"/>
                        <a:schemeClr val="accent6">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4848225" cy="2876550"/>
                    </a:xfrm>
                    <a:prstGeom prst="rect">
                      <a:avLst/>
                    </a:prstGeom>
                    <a:noFill/>
                  </pic:spPr>
                </pic:pic>
              </a:graphicData>
            </a:graphic>
            <wp14:sizeRelH relativeFrom="page">
              <wp14:pctWidth>0</wp14:pctWidth>
            </wp14:sizeRelH>
            <wp14:sizeRelV relativeFrom="page">
              <wp14:pctHeight>0</wp14:pctHeight>
            </wp14:sizeRelV>
          </wp:anchor>
        </w:drawing>
      </w:r>
      <w:r w:rsidR="00B16AAB">
        <w:rPr>
          <w:rFonts w:ascii="Simplified Arabic" w:eastAsia="Calibri" w:hAnsi="Simplified Arabic" w:cs="Simplified Arabic"/>
          <w:b/>
          <w:bCs/>
          <w:color w:val="000000"/>
          <w:sz w:val="26"/>
          <w:szCs w:val="26"/>
          <w:rtl/>
          <w:lang w:bidi="ar-EG"/>
        </w:rPr>
        <w:t xml:space="preserve">شكل (3-12) تطور التعرض لرسائل إعلامية عن تنظيم الأسرة خلال المسوح </w:t>
      </w:r>
      <w:r>
        <w:rPr>
          <w:rFonts w:ascii="Simplified Arabic" w:eastAsia="Calibri" w:hAnsi="Simplified Arabic" w:cs="Simplified Arabic" w:hint="cs"/>
          <w:b/>
          <w:bCs/>
          <w:color w:val="000000"/>
          <w:sz w:val="26"/>
          <w:szCs w:val="26"/>
          <w:rtl/>
          <w:lang w:bidi="ar-EG"/>
        </w:rPr>
        <w:t xml:space="preserve">   </w:t>
      </w:r>
      <w:r w:rsidR="00B16AAB">
        <w:rPr>
          <w:rFonts w:ascii="Simplified Arabic" w:eastAsia="Calibri" w:hAnsi="Simplified Arabic" w:cs="Simplified Arabic"/>
          <w:b/>
          <w:bCs/>
          <w:color w:val="000000"/>
          <w:sz w:val="26"/>
          <w:szCs w:val="26"/>
          <w:rtl/>
          <w:lang w:bidi="ar-EG"/>
        </w:rPr>
        <w:t>السكانية</w:t>
      </w:r>
      <w:r w:rsidR="00FD2267">
        <w:rPr>
          <w:rFonts w:ascii="Simplified Arabic" w:eastAsia="Calibri" w:hAnsi="Simplified Arabic" w:cs="Simplified Arabic" w:hint="cs"/>
          <w:b/>
          <w:bCs/>
          <w:color w:val="000000"/>
          <w:sz w:val="26"/>
          <w:szCs w:val="26"/>
          <w:rtl/>
          <w:lang w:bidi="ar-EG"/>
        </w:rPr>
        <w:t>، مصر،</w:t>
      </w:r>
      <w:r w:rsidR="00B16AAB">
        <w:rPr>
          <w:rFonts w:ascii="Simplified Arabic" w:eastAsia="Calibri" w:hAnsi="Simplified Arabic" w:cs="Simplified Arabic"/>
          <w:b/>
          <w:bCs/>
          <w:color w:val="000000"/>
          <w:sz w:val="26"/>
          <w:szCs w:val="26"/>
          <w:rtl/>
          <w:lang w:bidi="ar-EG"/>
        </w:rPr>
        <w:t xml:space="preserve"> (2005، 2008، 2014)</w:t>
      </w:r>
    </w:p>
    <w:p w14:paraId="267D83E1" w14:textId="3E06D60D" w:rsidR="001C5083" w:rsidRPr="00BB3BD1" w:rsidRDefault="001C5083" w:rsidP="00266A89">
      <w:pPr>
        <w:spacing w:after="0" w:line="240" w:lineRule="auto"/>
        <w:jc w:val="center"/>
        <w:rPr>
          <w:rFonts w:ascii="Simplified Arabic" w:eastAsia="Calibri" w:hAnsi="Simplified Arabic" w:cs="Simplified Arabic"/>
          <w:b/>
          <w:bCs/>
          <w:color w:val="000000"/>
          <w:sz w:val="24"/>
          <w:szCs w:val="24"/>
          <w:rtl/>
          <w:lang w:bidi="ar-EG"/>
        </w:rPr>
      </w:pPr>
      <w:r w:rsidRPr="00BB3BD1">
        <w:rPr>
          <w:rFonts w:ascii="Simplified Arabic" w:eastAsia="Calibri" w:hAnsi="Simplified Arabic" w:cs="Simplified Arabic" w:hint="cs"/>
          <w:b/>
          <w:bCs/>
          <w:color w:val="000000"/>
          <w:sz w:val="24"/>
          <w:szCs w:val="24"/>
          <w:rtl/>
          <w:lang w:bidi="ar-EG"/>
        </w:rPr>
        <w:t xml:space="preserve">المصدر: المسح </w:t>
      </w:r>
      <w:r w:rsidR="00404925" w:rsidRPr="00BB3BD1">
        <w:rPr>
          <w:rFonts w:ascii="Simplified Arabic" w:eastAsia="Calibri" w:hAnsi="Simplified Arabic" w:cs="Simplified Arabic" w:hint="cs"/>
          <w:b/>
          <w:bCs/>
          <w:color w:val="000000"/>
          <w:sz w:val="24"/>
          <w:szCs w:val="24"/>
          <w:rtl/>
          <w:lang w:bidi="ar-EG"/>
        </w:rPr>
        <w:t>السكاني</w:t>
      </w:r>
      <w:r w:rsidRPr="00BB3BD1">
        <w:rPr>
          <w:rFonts w:ascii="Simplified Arabic" w:eastAsia="Calibri" w:hAnsi="Simplified Arabic" w:cs="Simplified Arabic" w:hint="cs"/>
          <w:b/>
          <w:bCs/>
          <w:color w:val="000000"/>
          <w:sz w:val="24"/>
          <w:szCs w:val="24"/>
          <w:rtl/>
          <w:lang w:bidi="ar-EG"/>
        </w:rPr>
        <w:t xml:space="preserve"> </w:t>
      </w:r>
      <w:r w:rsidR="00D26888" w:rsidRPr="00BB3BD1">
        <w:rPr>
          <w:rFonts w:ascii="Simplified Arabic" w:eastAsia="Calibri" w:hAnsi="Simplified Arabic" w:cs="Simplified Arabic" w:hint="cs"/>
          <w:b/>
          <w:bCs/>
          <w:color w:val="000000"/>
          <w:sz w:val="24"/>
          <w:szCs w:val="24"/>
          <w:rtl/>
          <w:lang w:bidi="ar-EG"/>
        </w:rPr>
        <w:t>الصحي</w:t>
      </w:r>
      <w:r w:rsidRPr="00BB3BD1">
        <w:rPr>
          <w:rFonts w:ascii="Simplified Arabic" w:eastAsia="Calibri" w:hAnsi="Simplified Arabic" w:cs="Simplified Arabic" w:hint="cs"/>
          <w:b/>
          <w:bCs/>
          <w:color w:val="000000"/>
          <w:sz w:val="24"/>
          <w:szCs w:val="24"/>
          <w:rtl/>
          <w:lang w:bidi="ar-EG"/>
        </w:rPr>
        <w:t xml:space="preserve"> 2014</w:t>
      </w:r>
    </w:p>
    <w:p w14:paraId="03958323" w14:textId="44107185" w:rsidR="00B16AAB" w:rsidRDefault="00B16AAB" w:rsidP="00512A5E">
      <w:pPr>
        <w:spacing w:after="0" w:line="240" w:lineRule="auto"/>
        <w:jc w:val="both"/>
        <w:rPr>
          <w:rFonts w:ascii="Simplified Arabic" w:eastAsia="Calibri" w:hAnsi="Simplified Arabic" w:cs="Simplified Arabic"/>
          <w:color w:val="000000"/>
          <w:sz w:val="28"/>
          <w:szCs w:val="28"/>
          <w:lang w:bidi="ar-EG"/>
        </w:rPr>
      </w:pPr>
      <w:r>
        <w:rPr>
          <w:rFonts w:ascii="Simplified Arabic" w:eastAsia="Calibri" w:hAnsi="Simplified Arabic" w:cs="Simplified Arabic"/>
          <w:color w:val="000000"/>
          <w:sz w:val="28"/>
          <w:szCs w:val="28"/>
          <w:rtl/>
          <w:lang w:bidi="ar-EG"/>
        </w:rPr>
        <w:t>نستنج من الرسم البيان</w:t>
      </w:r>
      <w:r>
        <w:rPr>
          <w:rFonts w:ascii="Simplified Arabic" w:eastAsia="Calibri" w:hAnsi="Simplified Arabic" w:cs="Simplified Arabic" w:hint="cs"/>
          <w:color w:val="000000"/>
          <w:sz w:val="28"/>
          <w:szCs w:val="28"/>
          <w:rtl/>
          <w:lang w:bidi="ar-EG"/>
        </w:rPr>
        <w:t>ي</w:t>
      </w:r>
      <w:r>
        <w:rPr>
          <w:rFonts w:ascii="Simplified Arabic" w:eastAsia="Calibri" w:hAnsi="Simplified Arabic" w:cs="Simplified Arabic"/>
          <w:b/>
          <w:bCs/>
          <w:color w:val="000000"/>
          <w:sz w:val="28"/>
          <w:szCs w:val="28"/>
          <w:rtl/>
          <w:lang w:bidi="ar-EG"/>
        </w:rPr>
        <w:t xml:space="preserve"> </w:t>
      </w:r>
      <w:r w:rsidRPr="00B16AAB">
        <w:rPr>
          <w:rFonts w:ascii="Simplified Arabic" w:eastAsia="Calibri" w:hAnsi="Simplified Arabic" w:cs="Simplified Arabic"/>
          <w:color w:val="000000"/>
          <w:sz w:val="28"/>
          <w:szCs w:val="28"/>
          <w:rtl/>
          <w:lang w:bidi="ar-EG"/>
        </w:rPr>
        <w:t>السابق</w:t>
      </w:r>
      <w:r>
        <w:rPr>
          <w:rFonts w:ascii="Simplified Arabic" w:eastAsia="Calibri" w:hAnsi="Simplified Arabic" w:cs="Simplified Arabic"/>
          <w:color w:val="000000"/>
          <w:sz w:val="28"/>
          <w:szCs w:val="28"/>
          <w:rtl/>
          <w:lang w:bidi="ar-EG"/>
        </w:rPr>
        <w:t xml:space="preserve"> وجود انخفاض واضح في التعرض لرسائل تنظيم الأسرة على مر الزمن لكل المصادر، وعلى سبيل المثال: فإن نسبة السيدات اللاتي أقررن بالتعرض لرسائل تنظيم الأسرة من خلال التلفزيون انخفضت من حوالي 90% عام 2005 إلى أقل من 40% في عام 2014، ونسبة السيدات اللاتي أقررن بالتعرض لرسائل تنظيم الأسرة من خلال الراديو انخفضت من حوالي 63% عام 2005 إلى 5% عام 2014. مما يؤكد على أهمية دور الإعلام بكافة أشكاله في التوعية برسائل تنظيم الأسرة والحث على زيادة الممارسة. وقد أظهر المسح الصحي للأسرة المصرية 2022 ارتفاع معدل الممارسة من 58</w:t>
      </w:r>
      <w:r w:rsidR="00512A5E">
        <w:rPr>
          <w:rFonts w:ascii="Simplified Arabic" w:eastAsia="Calibri" w:hAnsi="Simplified Arabic" w:cs="Simplified Arabic" w:hint="cs"/>
          <w:color w:val="000000"/>
          <w:sz w:val="28"/>
          <w:szCs w:val="28"/>
          <w:rtl/>
          <w:lang w:bidi="ar-EG"/>
        </w:rPr>
        <w:t>,</w:t>
      </w:r>
      <w:r>
        <w:rPr>
          <w:rFonts w:ascii="Simplified Arabic" w:eastAsia="Calibri" w:hAnsi="Simplified Arabic" w:cs="Simplified Arabic"/>
          <w:color w:val="000000"/>
          <w:sz w:val="28"/>
          <w:szCs w:val="28"/>
          <w:rtl/>
          <w:lang w:bidi="ar-EG"/>
        </w:rPr>
        <w:t>5% إلى</w:t>
      </w:r>
      <w:r w:rsidR="003437B8">
        <w:rPr>
          <w:rFonts w:ascii="Simplified Arabic" w:eastAsia="Calibri" w:hAnsi="Simplified Arabic" w:cs="Simplified Arabic" w:hint="cs"/>
          <w:color w:val="000000"/>
          <w:sz w:val="28"/>
          <w:szCs w:val="28"/>
          <w:rtl/>
          <w:lang w:bidi="ar-EG"/>
        </w:rPr>
        <w:t xml:space="preserve"> </w:t>
      </w:r>
      <w:r>
        <w:rPr>
          <w:rFonts w:ascii="Simplified Arabic" w:eastAsia="Calibri" w:hAnsi="Simplified Arabic" w:cs="Simplified Arabic"/>
          <w:color w:val="000000"/>
          <w:sz w:val="28"/>
          <w:szCs w:val="28"/>
          <w:rtl/>
          <w:lang w:bidi="ar-EG"/>
        </w:rPr>
        <w:t>66</w:t>
      </w:r>
      <w:r w:rsidR="00512A5E">
        <w:rPr>
          <w:rFonts w:ascii="Simplified Arabic" w:eastAsia="Calibri" w:hAnsi="Simplified Arabic" w:cs="Simplified Arabic" w:hint="cs"/>
          <w:color w:val="000000"/>
          <w:sz w:val="28"/>
          <w:szCs w:val="28"/>
          <w:rtl/>
          <w:lang w:bidi="ar-EG"/>
        </w:rPr>
        <w:t>,</w:t>
      </w:r>
      <w:r>
        <w:rPr>
          <w:rFonts w:ascii="Simplified Arabic" w:eastAsia="Calibri" w:hAnsi="Simplified Arabic" w:cs="Simplified Arabic"/>
          <w:color w:val="000000"/>
          <w:sz w:val="28"/>
          <w:szCs w:val="28"/>
          <w:rtl/>
          <w:lang w:bidi="ar-EG"/>
        </w:rPr>
        <w:t>4% مما يؤكد على مدى نجاح الاستراتيجيات القومية التي تم إطلاقها منذ عام 2015 (كما سيتم عرضه في الفصل القادم)</w:t>
      </w:r>
      <w:r>
        <w:rPr>
          <w:rFonts w:ascii="Simplified Arabic" w:eastAsia="Calibri" w:hAnsi="Simplified Arabic" w:cs="Simplified Arabic"/>
          <w:b/>
          <w:bCs/>
          <w:color w:val="000000"/>
          <w:sz w:val="28"/>
          <w:szCs w:val="28"/>
          <w:rtl/>
          <w:lang w:bidi="ar-EG"/>
        </w:rPr>
        <w:t>.</w:t>
      </w:r>
    </w:p>
    <w:p w14:paraId="732D76A8" w14:textId="77777777" w:rsidR="001C5083" w:rsidRDefault="001C5083" w:rsidP="001C5083">
      <w:pPr>
        <w:spacing w:after="0" w:line="240" w:lineRule="auto"/>
        <w:rPr>
          <w:rFonts w:ascii="Simplified Arabic" w:eastAsia="Calibri" w:hAnsi="Simplified Arabic" w:cs="Simplified Arabic"/>
          <w:b/>
          <w:bCs/>
          <w:color w:val="000000"/>
          <w:sz w:val="28"/>
          <w:szCs w:val="28"/>
          <w:rtl/>
          <w:lang w:bidi="ar-EG"/>
        </w:rPr>
      </w:pPr>
      <w:r>
        <w:rPr>
          <w:rFonts w:ascii="Simplified Arabic" w:eastAsia="Calibri" w:hAnsi="Simplified Arabic" w:cs="Simplified Arabic" w:hint="cs"/>
          <w:b/>
          <w:bCs/>
          <w:color w:val="000000"/>
          <w:sz w:val="28"/>
          <w:szCs w:val="28"/>
          <w:rtl/>
          <w:lang w:bidi="ar-EG"/>
        </w:rPr>
        <w:lastRenderedPageBreak/>
        <w:t>خلاصة الفصل:</w:t>
      </w:r>
    </w:p>
    <w:p w14:paraId="45A3718A" w14:textId="2E641884" w:rsidR="003437B8" w:rsidRDefault="003437B8" w:rsidP="003437B8">
      <w:pPr>
        <w:spacing w:after="0" w:line="240" w:lineRule="auto"/>
        <w:jc w:val="both"/>
        <w:rPr>
          <w:rFonts w:ascii="Simplified Arabic" w:eastAsia="Calibri" w:hAnsi="Simplified Arabic" w:cs="Simplified Arabic"/>
          <w:color w:val="000000"/>
          <w:sz w:val="28"/>
          <w:szCs w:val="28"/>
          <w:lang w:bidi="ar-EG"/>
        </w:rPr>
      </w:pPr>
      <w:r>
        <w:rPr>
          <w:rFonts w:ascii="Simplified Arabic" w:eastAsia="Calibri" w:hAnsi="Simplified Arabic" w:cs="Simplified Arabic"/>
          <w:color w:val="000000"/>
          <w:sz w:val="28"/>
          <w:szCs w:val="28"/>
          <w:rtl/>
          <w:lang w:bidi="ar-EG"/>
        </w:rPr>
        <w:t>يعد الحصول على وسائل تنظيم الأسرة حقًا من حقوق الإنسان، كما يُعد تنظيم الأسرة والصحة الإنجابية أمرًا أساسيًا لتحقيق المساواة بين الجنسين وتمكين المرأة، وهو عامل رئيس في الحد من الفقر. ومع ذلك، توجد نساء يرغبن في استخدام طرق تنظيم الأسرة الآمنة والفعالة، ولكن بعضهن غير قادرات على القيام بذلك لأنهن يفتقرن إلى الوصول إلى المعلومات عن كل وسيلة.</w:t>
      </w:r>
    </w:p>
    <w:p w14:paraId="2966A615" w14:textId="7E8241B6" w:rsidR="001C5083" w:rsidRDefault="001C5083" w:rsidP="001C5083">
      <w:pPr>
        <w:spacing w:after="0" w:line="240" w:lineRule="auto"/>
        <w:rPr>
          <w:rFonts w:ascii="Simplified Arabic" w:eastAsia="Calibri" w:hAnsi="Simplified Arabic" w:cs="Simplified Arabic"/>
          <w:color w:val="000000"/>
          <w:sz w:val="28"/>
          <w:szCs w:val="28"/>
          <w:rtl/>
          <w:lang w:bidi="ar-EG"/>
        </w:rPr>
      </w:pPr>
      <w:r>
        <w:rPr>
          <w:rFonts w:ascii="Simplified Arabic" w:eastAsia="Calibri" w:hAnsi="Simplified Arabic" w:cs="Simplified Arabic" w:hint="cs"/>
          <w:color w:val="000000"/>
          <w:sz w:val="28"/>
          <w:szCs w:val="28"/>
          <w:rtl/>
          <w:lang w:bidi="ar-EG"/>
        </w:rPr>
        <w:t>لذا من خلال دراستنا لهذا الفصل يمكن تلخيص محتواه</w:t>
      </w:r>
      <w:r w:rsidR="00404925">
        <w:rPr>
          <w:rFonts w:ascii="Simplified Arabic" w:eastAsia="Calibri" w:hAnsi="Simplified Arabic" w:cs="Simplified Arabic" w:hint="cs"/>
          <w:color w:val="000000"/>
          <w:sz w:val="28"/>
          <w:szCs w:val="28"/>
          <w:rtl/>
          <w:lang w:bidi="ar-EG"/>
        </w:rPr>
        <w:t xml:space="preserve"> في </w:t>
      </w:r>
      <w:r w:rsidRPr="003437B8">
        <w:rPr>
          <w:rFonts w:ascii="Simplified Arabic" w:eastAsia="Calibri" w:hAnsi="Simplified Arabic" w:cs="Simplified Arabic" w:hint="cs"/>
          <w:color w:val="000000"/>
          <w:sz w:val="28"/>
          <w:szCs w:val="28"/>
          <w:rtl/>
          <w:lang w:bidi="ar-EG"/>
        </w:rPr>
        <w:t xml:space="preserve">النتائج </w:t>
      </w:r>
      <w:r w:rsidR="00243A67" w:rsidRPr="003437B8">
        <w:rPr>
          <w:rFonts w:ascii="Simplified Arabic" w:eastAsia="Calibri" w:hAnsi="Simplified Arabic" w:cs="Simplified Arabic" w:hint="cs"/>
          <w:color w:val="000000"/>
          <w:sz w:val="28"/>
          <w:szCs w:val="28"/>
          <w:rtl/>
          <w:lang w:bidi="ar-EG"/>
        </w:rPr>
        <w:t>الآتية</w:t>
      </w:r>
      <w:r>
        <w:rPr>
          <w:rFonts w:ascii="Simplified Arabic" w:eastAsia="Calibri" w:hAnsi="Simplified Arabic" w:cs="Simplified Arabic" w:hint="cs"/>
          <w:color w:val="000000"/>
          <w:sz w:val="28"/>
          <w:szCs w:val="28"/>
          <w:rtl/>
          <w:lang w:bidi="ar-EG"/>
        </w:rPr>
        <w:t>:</w:t>
      </w:r>
    </w:p>
    <w:p w14:paraId="61FE42C0" w14:textId="77777777" w:rsidR="001C5083" w:rsidRDefault="001C5083" w:rsidP="001923CB">
      <w:pPr>
        <w:pStyle w:val="ListParagraph"/>
        <w:numPr>
          <w:ilvl w:val="0"/>
          <w:numId w:val="39"/>
        </w:numPr>
        <w:spacing w:after="0" w:line="240" w:lineRule="auto"/>
        <w:rPr>
          <w:rFonts w:ascii="Simplified Arabic" w:eastAsia="Calibri" w:hAnsi="Simplified Arabic" w:cs="Simplified Arabic"/>
          <w:color w:val="000000"/>
          <w:sz w:val="28"/>
          <w:szCs w:val="28"/>
          <w:lang w:bidi="ar-EG"/>
        </w:rPr>
      </w:pPr>
      <w:r>
        <w:rPr>
          <w:rFonts w:ascii="Simplified Arabic" w:eastAsia="Calibri" w:hAnsi="Simplified Arabic" w:cs="Simplified Arabic" w:hint="cs"/>
          <w:color w:val="000000"/>
          <w:sz w:val="28"/>
          <w:szCs w:val="28"/>
          <w:rtl/>
          <w:lang w:bidi="ar-EG"/>
        </w:rPr>
        <w:t>الصحة الإنجابية بين مفهومها وفوائدها.</w:t>
      </w:r>
    </w:p>
    <w:p w14:paraId="7253B8C2" w14:textId="77777777" w:rsidR="001C5083" w:rsidRDefault="001C5083" w:rsidP="001923CB">
      <w:pPr>
        <w:pStyle w:val="ListParagraph"/>
        <w:numPr>
          <w:ilvl w:val="0"/>
          <w:numId w:val="39"/>
        </w:numPr>
        <w:spacing w:after="0" w:line="240" w:lineRule="auto"/>
        <w:rPr>
          <w:rFonts w:ascii="Simplified Arabic" w:eastAsia="Calibri" w:hAnsi="Simplified Arabic" w:cs="Simplified Arabic"/>
          <w:color w:val="000000"/>
          <w:sz w:val="28"/>
          <w:szCs w:val="28"/>
          <w:lang w:bidi="ar-EG"/>
        </w:rPr>
      </w:pPr>
      <w:r>
        <w:rPr>
          <w:rFonts w:ascii="Simplified Arabic" w:eastAsia="Calibri" w:hAnsi="Simplified Arabic" w:cs="Simplified Arabic" w:hint="cs"/>
          <w:color w:val="000000"/>
          <w:sz w:val="28"/>
          <w:szCs w:val="28"/>
          <w:rtl/>
          <w:lang w:bidi="ar-EG"/>
        </w:rPr>
        <w:t>مراحل الصحة الإنجابية ومكوناتها.</w:t>
      </w:r>
    </w:p>
    <w:p w14:paraId="10E3D1BB" w14:textId="23622188" w:rsidR="001C5083" w:rsidRDefault="003437B8" w:rsidP="001923CB">
      <w:pPr>
        <w:pStyle w:val="ListParagraph"/>
        <w:numPr>
          <w:ilvl w:val="0"/>
          <w:numId w:val="39"/>
        </w:numPr>
        <w:spacing w:after="0" w:line="240" w:lineRule="auto"/>
        <w:rPr>
          <w:rFonts w:ascii="Simplified Arabic" w:eastAsia="Calibri" w:hAnsi="Simplified Arabic" w:cs="Simplified Arabic"/>
          <w:color w:val="000000"/>
          <w:sz w:val="28"/>
          <w:szCs w:val="28"/>
          <w:lang w:bidi="ar-EG"/>
        </w:rPr>
      </w:pPr>
      <w:r>
        <w:rPr>
          <w:rFonts w:ascii="Simplified Arabic" w:eastAsia="Calibri" w:hAnsi="Simplified Arabic" w:cs="Simplified Arabic" w:hint="cs"/>
          <w:color w:val="000000"/>
          <w:sz w:val="28"/>
          <w:szCs w:val="28"/>
          <w:rtl/>
          <w:lang w:bidi="ar-EG"/>
        </w:rPr>
        <w:t>ال</w:t>
      </w:r>
      <w:r w:rsidR="001C5083">
        <w:rPr>
          <w:rFonts w:ascii="Simplified Arabic" w:eastAsia="Calibri" w:hAnsi="Simplified Arabic" w:cs="Simplified Arabic" w:hint="cs"/>
          <w:color w:val="000000"/>
          <w:sz w:val="28"/>
          <w:szCs w:val="28"/>
          <w:rtl/>
          <w:lang w:bidi="ar-EG"/>
        </w:rPr>
        <w:t>مؤشرات الخاصة بالصحة الإنجابية.</w:t>
      </w:r>
    </w:p>
    <w:p w14:paraId="0EF1B21A" w14:textId="64080AC4" w:rsidR="001C5083" w:rsidRDefault="003437B8" w:rsidP="00BC45A0">
      <w:pPr>
        <w:pStyle w:val="ListParagraph"/>
        <w:numPr>
          <w:ilvl w:val="0"/>
          <w:numId w:val="39"/>
        </w:numPr>
        <w:spacing w:after="0" w:line="240" w:lineRule="auto"/>
        <w:rPr>
          <w:rFonts w:ascii="Simplified Arabic" w:eastAsia="Calibri" w:hAnsi="Simplified Arabic" w:cs="Simplified Arabic"/>
          <w:color w:val="000000"/>
          <w:sz w:val="28"/>
          <w:szCs w:val="28"/>
          <w:lang w:bidi="ar-EG"/>
        </w:rPr>
      </w:pPr>
      <w:r>
        <w:rPr>
          <w:rFonts w:ascii="Simplified Arabic" w:eastAsia="Calibri" w:hAnsi="Simplified Arabic" w:cs="Simplified Arabic" w:hint="cs"/>
          <w:color w:val="000000"/>
          <w:sz w:val="28"/>
          <w:szCs w:val="28"/>
          <w:rtl/>
          <w:lang w:bidi="ar-EG"/>
        </w:rPr>
        <w:t>مقارنة بالمسحين الصحيين ( 2014</w:t>
      </w:r>
      <w:r w:rsidR="001C5083" w:rsidRPr="00257D05">
        <w:rPr>
          <w:rFonts w:ascii="Simplified Arabic" w:eastAsia="Calibri" w:hAnsi="Simplified Arabic" w:cs="Simplified Arabic" w:hint="cs"/>
          <w:color w:val="000000"/>
          <w:sz w:val="28"/>
          <w:szCs w:val="28"/>
          <w:rtl/>
          <w:lang w:bidi="ar-EG"/>
        </w:rPr>
        <w:t xml:space="preserve"> </w:t>
      </w:r>
      <w:r w:rsidR="00BC45A0">
        <w:rPr>
          <w:rFonts w:ascii="Simplified Arabic" w:eastAsia="Calibri" w:hAnsi="Simplified Arabic" w:cs="Simplified Arabic" w:hint="cs"/>
          <w:color w:val="000000"/>
          <w:sz w:val="28"/>
          <w:szCs w:val="28"/>
          <w:rtl/>
          <w:lang w:bidi="ar-EG"/>
        </w:rPr>
        <w:t>،</w:t>
      </w:r>
      <w:r w:rsidR="001C5083">
        <w:rPr>
          <w:rFonts w:ascii="Simplified Arabic" w:eastAsia="Calibri" w:hAnsi="Simplified Arabic" w:cs="Simplified Arabic" w:hint="cs"/>
          <w:color w:val="000000"/>
          <w:sz w:val="28"/>
          <w:szCs w:val="28"/>
          <w:rtl/>
          <w:lang w:bidi="ar-EG"/>
        </w:rPr>
        <w:t>2022)</w:t>
      </w:r>
    </w:p>
    <w:p w14:paraId="694A47A4" w14:textId="6E297DE7" w:rsidR="001C5083" w:rsidRDefault="001C5083" w:rsidP="001923CB">
      <w:pPr>
        <w:pStyle w:val="ListParagraph"/>
        <w:numPr>
          <w:ilvl w:val="0"/>
          <w:numId w:val="39"/>
        </w:numPr>
        <w:spacing w:after="0" w:line="240" w:lineRule="auto"/>
        <w:rPr>
          <w:rFonts w:ascii="Simplified Arabic" w:eastAsia="Calibri" w:hAnsi="Simplified Arabic" w:cs="Simplified Arabic"/>
          <w:color w:val="000000"/>
          <w:sz w:val="28"/>
          <w:szCs w:val="28"/>
          <w:lang w:bidi="ar-EG"/>
        </w:rPr>
      </w:pPr>
      <w:r>
        <w:rPr>
          <w:rFonts w:ascii="Simplified Arabic" w:eastAsia="Calibri" w:hAnsi="Simplified Arabic" w:cs="Simplified Arabic" w:hint="cs"/>
          <w:color w:val="000000"/>
          <w:sz w:val="28"/>
          <w:szCs w:val="28"/>
          <w:rtl/>
          <w:lang w:bidi="ar-EG"/>
        </w:rPr>
        <w:t xml:space="preserve">دور </w:t>
      </w:r>
      <w:r w:rsidR="005816F3">
        <w:rPr>
          <w:rFonts w:ascii="Simplified Arabic" w:eastAsia="Calibri" w:hAnsi="Simplified Arabic" w:cs="Simplified Arabic" w:hint="cs"/>
          <w:color w:val="000000"/>
          <w:sz w:val="28"/>
          <w:szCs w:val="28"/>
          <w:rtl/>
          <w:lang w:bidi="ar-EG"/>
        </w:rPr>
        <w:t>الإعلام</w:t>
      </w:r>
      <w:r w:rsidR="00404925">
        <w:rPr>
          <w:rFonts w:ascii="Simplified Arabic" w:eastAsia="Calibri" w:hAnsi="Simplified Arabic" w:cs="Simplified Arabic" w:hint="cs"/>
          <w:color w:val="000000"/>
          <w:sz w:val="28"/>
          <w:szCs w:val="28"/>
          <w:rtl/>
          <w:lang w:bidi="ar-EG"/>
        </w:rPr>
        <w:t xml:space="preserve"> في </w:t>
      </w:r>
      <w:r>
        <w:rPr>
          <w:rFonts w:ascii="Simplified Arabic" w:eastAsia="Calibri" w:hAnsi="Simplified Arabic" w:cs="Simplified Arabic" w:hint="cs"/>
          <w:color w:val="000000"/>
          <w:sz w:val="28"/>
          <w:szCs w:val="28"/>
          <w:rtl/>
          <w:lang w:bidi="ar-EG"/>
        </w:rPr>
        <w:t>التوعية من خلال الميديا.</w:t>
      </w:r>
    </w:p>
    <w:p w14:paraId="61AB4142" w14:textId="23BDFB1A" w:rsidR="001C5083" w:rsidRDefault="001C5083" w:rsidP="001923CB">
      <w:pPr>
        <w:pStyle w:val="ListParagraph"/>
        <w:numPr>
          <w:ilvl w:val="0"/>
          <w:numId w:val="39"/>
        </w:numPr>
        <w:spacing w:after="0" w:line="240" w:lineRule="auto"/>
        <w:rPr>
          <w:rFonts w:ascii="Simplified Arabic" w:eastAsia="Calibri" w:hAnsi="Simplified Arabic" w:cs="Simplified Arabic"/>
          <w:color w:val="000000"/>
          <w:sz w:val="28"/>
          <w:szCs w:val="28"/>
          <w:lang w:bidi="ar-EG"/>
        </w:rPr>
      </w:pPr>
      <w:r w:rsidRPr="00257D05">
        <w:rPr>
          <w:rFonts w:ascii="Simplified Arabic" w:eastAsia="Calibri" w:hAnsi="Simplified Arabic" w:cs="Simplified Arabic" w:hint="cs"/>
          <w:color w:val="000000"/>
          <w:sz w:val="28"/>
          <w:szCs w:val="28"/>
          <w:rtl/>
          <w:lang w:bidi="ar-EG"/>
        </w:rPr>
        <w:t>مصادر</w:t>
      </w:r>
      <w:r w:rsidRPr="00257D05">
        <w:rPr>
          <w:rFonts w:ascii="Simplified Arabic" w:eastAsia="Calibri" w:hAnsi="Simplified Arabic" w:cs="Simplified Arabic"/>
          <w:color w:val="000000"/>
          <w:sz w:val="28"/>
          <w:szCs w:val="28"/>
          <w:rtl/>
          <w:lang w:bidi="ar-EG"/>
        </w:rPr>
        <w:t xml:space="preserve"> </w:t>
      </w:r>
      <w:r w:rsidRPr="00257D05">
        <w:rPr>
          <w:rFonts w:ascii="Simplified Arabic" w:eastAsia="Calibri" w:hAnsi="Simplified Arabic" w:cs="Simplified Arabic" w:hint="cs"/>
          <w:color w:val="000000"/>
          <w:sz w:val="28"/>
          <w:szCs w:val="28"/>
          <w:rtl/>
          <w:lang w:bidi="ar-EG"/>
        </w:rPr>
        <w:t>المعرفة</w:t>
      </w:r>
      <w:r w:rsidRPr="00257D05">
        <w:rPr>
          <w:rFonts w:ascii="Simplified Arabic" w:eastAsia="Calibri" w:hAnsi="Simplified Arabic" w:cs="Simplified Arabic"/>
          <w:color w:val="000000"/>
          <w:sz w:val="28"/>
          <w:szCs w:val="28"/>
          <w:rtl/>
          <w:lang w:bidi="ar-EG"/>
        </w:rPr>
        <w:t xml:space="preserve"> </w:t>
      </w:r>
      <w:r w:rsidRPr="00257D05">
        <w:rPr>
          <w:rFonts w:ascii="Simplified Arabic" w:eastAsia="Calibri" w:hAnsi="Simplified Arabic" w:cs="Simplified Arabic" w:hint="cs"/>
          <w:color w:val="000000"/>
          <w:sz w:val="28"/>
          <w:szCs w:val="28"/>
          <w:rtl/>
          <w:lang w:bidi="ar-EG"/>
        </w:rPr>
        <w:t>عن</w:t>
      </w:r>
      <w:r w:rsidRPr="00257D05">
        <w:rPr>
          <w:rFonts w:ascii="Simplified Arabic" w:eastAsia="Calibri" w:hAnsi="Simplified Arabic" w:cs="Simplified Arabic"/>
          <w:color w:val="000000"/>
          <w:sz w:val="28"/>
          <w:szCs w:val="28"/>
          <w:rtl/>
          <w:lang w:bidi="ar-EG"/>
        </w:rPr>
        <w:t xml:space="preserve"> </w:t>
      </w:r>
      <w:r w:rsidR="002A0570">
        <w:rPr>
          <w:rFonts w:ascii="Simplified Arabic" w:eastAsia="Calibri" w:hAnsi="Simplified Arabic" w:cs="Simplified Arabic" w:hint="cs"/>
          <w:color w:val="000000"/>
          <w:sz w:val="28"/>
          <w:szCs w:val="28"/>
          <w:rtl/>
          <w:lang w:bidi="ar-EG"/>
        </w:rPr>
        <w:t>استخدام</w:t>
      </w:r>
      <w:r w:rsidRPr="00257D05">
        <w:rPr>
          <w:rFonts w:ascii="Simplified Arabic" w:eastAsia="Calibri" w:hAnsi="Simplified Arabic" w:cs="Simplified Arabic"/>
          <w:color w:val="000000"/>
          <w:sz w:val="28"/>
          <w:szCs w:val="28"/>
          <w:rtl/>
          <w:lang w:bidi="ar-EG"/>
        </w:rPr>
        <w:t xml:space="preserve"> </w:t>
      </w:r>
      <w:r w:rsidRPr="00257D05">
        <w:rPr>
          <w:rFonts w:ascii="Simplified Arabic" w:eastAsia="Calibri" w:hAnsi="Simplified Arabic" w:cs="Simplified Arabic" w:hint="cs"/>
          <w:color w:val="000000"/>
          <w:sz w:val="28"/>
          <w:szCs w:val="28"/>
          <w:rtl/>
          <w:lang w:bidi="ar-EG"/>
        </w:rPr>
        <w:t>وسائل</w:t>
      </w:r>
      <w:r w:rsidRPr="00257D05">
        <w:rPr>
          <w:rFonts w:ascii="Simplified Arabic" w:eastAsia="Calibri" w:hAnsi="Simplified Arabic" w:cs="Simplified Arabic"/>
          <w:color w:val="000000"/>
          <w:sz w:val="28"/>
          <w:szCs w:val="28"/>
          <w:rtl/>
          <w:lang w:bidi="ar-EG"/>
        </w:rPr>
        <w:t xml:space="preserve"> </w:t>
      </w:r>
      <w:r w:rsidRPr="00257D05">
        <w:rPr>
          <w:rFonts w:ascii="Simplified Arabic" w:eastAsia="Calibri" w:hAnsi="Simplified Arabic" w:cs="Simplified Arabic" w:hint="cs"/>
          <w:color w:val="000000"/>
          <w:sz w:val="28"/>
          <w:szCs w:val="28"/>
          <w:rtl/>
          <w:lang w:bidi="ar-EG"/>
        </w:rPr>
        <w:t>تنظيم</w:t>
      </w:r>
      <w:r w:rsidRPr="00257D05">
        <w:rPr>
          <w:rFonts w:ascii="Simplified Arabic" w:eastAsia="Calibri" w:hAnsi="Simplified Arabic" w:cs="Simplified Arabic"/>
          <w:color w:val="000000"/>
          <w:sz w:val="28"/>
          <w:szCs w:val="28"/>
          <w:rtl/>
          <w:lang w:bidi="ar-EG"/>
        </w:rPr>
        <w:t xml:space="preserve"> </w:t>
      </w:r>
      <w:r w:rsidRPr="00257D05">
        <w:rPr>
          <w:rFonts w:ascii="Simplified Arabic" w:eastAsia="Calibri" w:hAnsi="Simplified Arabic" w:cs="Simplified Arabic" w:hint="cs"/>
          <w:color w:val="000000"/>
          <w:sz w:val="28"/>
          <w:szCs w:val="28"/>
          <w:rtl/>
          <w:lang w:bidi="ar-EG"/>
        </w:rPr>
        <w:t>الأسرة</w:t>
      </w:r>
      <w:r>
        <w:rPr>
          <w:rFonts w:ascii="Simplified Arabic" w:eastAsia="Calibri" w:hAnsi="Simplified Arabic" w:cs="Simplified Arabic" w:hint="cs"/>
          <w:color w:val="000000"/>
          <w:sz w:val="28"/>
          <w:szCs w:val="28"/>
          <w:rtl/>
          <w:lang w:bidi="ar-EG"/>
        </w:rPr>
        <w:t>.</w:t>
      </w:r>
    </w:p>
    <w:p w14:paraId="3F26D27D" w14:textId="77777777" w:rsidR="003437B8" w:rsidRPr="003437B8" w:rsidRDefault="003437B8" w:rsidP="003437B8">
      <w:pPr>
        <w:spacing w:after="0" w:line="240" w:lineRule="auto"/>
        <w:ind w:left="360"/>
        <w:jc w:val="both"/>
        <w:rPr>
          <w:rFonts w:ascii="Simplified Arabic" w:eastAsia="Calibri" w:hAnsi="Simplified Arabic" w:cs="Simplified Arabic"/>
          <w:color w:val="000000"/>
          <w:sz w:val="28"/>
          <w:szCs w:val="28"/>
          <w:lang w:bidi="ar-EG"/>
        </w:rPr>
      </w:pPr>
      <w:r w:rsidRPr="003437B8">
        <w:rPr>
          <w:rFonts w:ascii="Simplified Arabic" w:eastAsia="Calibri" w:hAnsi="Simplified Arabic" w:cs="Simplified Arabic"/>
          <w:color w:val="000000"/>
          <w:sz w:val="28"/>
          <w:szCs w:val="28"/>
          <w:rtl/>
          <w:lang w:bidi="ar-EG"/>
        </w:rPr>
        <w:t>وبناءً عليه يجب دراسة دور الاستراتيجيات القومية في تأثيرها على الأزمة السكانية في مصر ومدى نجاح أو إخفاق لتلك المؤشرات على تحسين الخصائص السكانية، من خلال الفصل القادم.</w:t>
      </w:r>
    </w:p>
    <w:p w14:paraId="7134A6FB" w14:textId="77777777" w:rsidR="001C5083" w:rsidRPr="003437B8" w:rsidRDefault="001C5083" w:rsidP="001C5083">
      <w:pPr>
        <w:spacing w:after="0" w:line="240" w:lineRule="auto"/>
        <w:rPr>
          <w:rFonts w:ascii="Simplified Arabic" w:eastAsia="Calibri" w:hAnsi="Simplified Arabic" w:cs="Simplified Arabic"/>
          <w:b/>
          <w:bCs/>
          <w:color w:val="000000"/>
          <w:sz w:val="28"/>
          <w:szCs w:val="28"/>
          <w:rtl/>
          <w:lang w:bidi="ar-EG"/>
        </w:rPr>
      </w:pPr>
    </w:p>
    <w:p w14:paraId="0BF6E59F" w14:textId="77777777" w:rsidR="001C5083" w:rsidRDefault="001C5083" w:rsidP="001C5083">
      <w:pPr>
        <w:spacing w:after="0" w:line="240" w:lineRule="auto"/>
        <w:rPr>
          <w:rFonts w:ascii="Simplified Arabic" w:eastAsia="Calibri" w:hAnsi="Simplified Arabic" w:cs="Simplified Arabic"/>
          <w:b/>
          <w:bCs/>
          <w:color w:val="000000"/>
          <w:sz w:val="28"/>
          <w:szCs w:val="28"/>
          <w:rtl/>
          <w:lang w:bidi="ar-EG"/>
        </w:rPr>
      </w:pPr>
    </w:p>
    <w:p w14:paraId="19D3C7AD" w14:textId="77777777" w:rsidR="00652629" w:rsidRDefault="00652629" w:rsidP="001C5083">
      <w:pPr>
        <w:spacing w:after="0" w:line="240" w:lineRule="auto"/>
        <w:rPr>
          <w:rFonts w:ascii="Simplified Arabic" w:eastAsia="Calibri" w:hAnsi="Simplified Arabic" w:cs="Simplified Arabic"/>
          <w:b/>
          <w:bCs/>
          <w:color w:val="000000"/>
          <w:sz w:val="28"/>
          <w:szCs w:val="28"/>
          <w:rtl/>
          <w:lang w:bidi="ar-EG"/>
        </w:rPr>
      </w:pPr>
    </w:p>
    <w:p w14:paraId="6C9FF330" w14:textId="77777777" w:rsidR="00652629" w:rsidRDefault="00652629" w:rsidP="001C5083">
      <w:pPr>
        <w:spacing w:after="0" w:line="240" w:lineRule="auto"/>
        <w:rPr>
          <w:rFonts w:ascii="Simplified Arabic" w:eastAsia="Calibri" w:hAnsi="Simplified Arabic" w:cs="Simplified Arabic"/>
          <w:b/>
          <w:bCs/>
          <w:color w:val="000000"/>
          <w:sz w:val="28"/>
          <w:szCs w:val="28"/>
          <w:rtl/>
          <w:lang w:bidi="ar-EG"/>
        </w:rPr>
      </w:pPr>
    </w:p>
    <w:p w14:paraId="4F41733F" w14:textId="77777777" w:rsidR="00652629" w:rsidRDefault="00652629" w:rsidP="001C5083">
      <w:pPr>
        <w:spacing w:after="0" w:line="240" w:lineRule="auto"/>
        <w:rPr>
          <w:rFonts w:ascii="Simplified Arabic" w:eastAsia="Calibri" w:hAnsi="Simplified Arabic" w:cs="Simplified Arabic"/>
          <w:b/>
          <w:bCs/>
          <w:color w:val="000000"/>
          <w:sz w:val="28"/>
          <w:szCs w:val="28"/>
          <w:rtl/>
          <w:lang w:bidi="ar-EG"/>
        </w:rPr>
      </w:pPr>
    </w:p>
    <w:p w14:paraId="1CEF06A4" w14:textId="77777777" w:rsidR="00652629" w:rsidRDefault="00652629" w:rsidP="001C5083">
      <w:pPr>
        <w:spacing w:after="0" w:line="240" w:lineRule="auto"/>
        <w:rPr>
          <w:rFonts w:ascii="Simplified Arabic" w:eastAsia="Calibri" w:hAnsi="Simplified Arabic" w:cs="Simplified Arabic"/>
          <w:b/>
          <w:bCs/>
          <w:color w:val="000000"/>
          <w:sz w:val="28"/>
          <w:szCs w:val="28"/>
          <w:rtl/>
          <w:lang w:bidi="ar-EG"/>
        </w:rPr>
      </w:pPr>
    </w:p>
    <w:p w14:paraId="18DE7163" w14:textId="77777777" w:rsidR="00652629" w:rsidRDefault="00652629" w:rsidP="001C5083">
      <w:pPr>
        <w:spacing w:after="0" w:line="240" w:lineRule="auto"/>
        <w:rPr>
          <w:rFonts w:ascii="Simplified Arabic" w:eastAsia="Calibri" w:hAnsi="Simplified Arabic" w:cs="Simplified Arabic"/>
          <w:b/>
          <w:bCs/>
          <w:color w:val="000000"/>
          <w:sz w:val="28"/>
          <w:szCs w:val="28"/>
          <w:rtl/>
          <w:lang w:bidi="ar-EG"/>
        </w:rPr>
      </w:pPr>
    </w:p>
    <w:p w14:paraId="28B09219" w14:textId="77777777" w:rsidR="00652629" w:rsidRDefault="00652629" w:rsidP="001C5083">
      <w:pPr>
        <w:spacing w:after="0" w:line="240" w:lineRule="auto"/>
        <w:rPr>
          <w:rFonts w:ascii="Simplified Arabic" w:eastAsia="Calibri" w:hAnsi="Simplified Arabic" w:cs="Simplified Arabic"/>
          <w:b/>
          <w:bCs/>
          <w:color w:val="000000"/>
          <w:sz w:val="28"/>
          <w:szCs w:val="28"/>
          <w:rtl/>
          <w:lang w:bidi="ar-EG"/>
        </w:rPr>
      </w:pPr>
    </w:p>
    <w:p w14:paraId="18E1863A" w14:textId="77777777" w:rsidR="00AB7D87" w:rsidRDefault="00AB7D87" w:rsidP="00AB7D87">
      <w:pPr>
        <w:pStyle w:val="Title"/>
        <w:pBdr>
          <w:bottom w:val="none" w:sz="0" w:space="0" w:color="auto"/>
        </w:pBdr>
        <w:jc w:val="center"/>
        <w:rPr>
          <w:rFonts w:ascii="Simplified Arabic" w:eastAsia="Calibri" w:hAnsi="Simplified Arabic" w:cs="Simplified Arabic"/>
          <w:b/>
          <w:bCs/>
          <w:sz w:val="32"/>
          <w:szCs w:val="32"/>
          <w:u w:val="single"/>
          <w:lang w:bidi="ar-EG"/>
        </w:rPr>
      </w:pPr>
    </w:p>
    <w:p w14:paraId="1EE71AF1" w14:textId="77777777" w:rsidR="00AB7D87" w:rsidRDefault="00AB7D87" w:rsidP="00AB7D87">
      <w:pPr>
        <w:pStyle w:val="Title"/>
        <w:pBdr>
          <w:bottom w:val="none" w:sz="0" w:space="0" w:color="auto"/>
        </w:pBdr>
        <w:jc w:val="center"/>
        <w:rPr>
          <w:rFonts w:ascii="Simplified Arabic" w:eastAsia="Calibri" w:hAnsi="Simplified Arabic" w:cs="Simplified Arabic"/>
          <w:b/>
          <w:bCs/>
          <w:sz w:val="32"/>
          <w:szCs w:val="32"/>
          <w:u w:val="single"/>
          <w:lang w:bidi="ar-EG"/>
        </w:rPr>
      </w:pPr>
    </w:p>
    <w:p w14:paraId="2301480C" w14:textId="77777777" w:rsidR="00AB7D87" w:rsidRDefault="00AB7D87" w:rsidP="00AB7D87">
      <w:pPr>
        <w:pStyle w:val="Title"/>
        <w:pBdr>
          <w:bottom w:val="none" w:sz="0" w:space="0" w:color="auto"/>
        </w:pBdr>
        <w:jc w:val="center"/>
        <w:rPr>
          <w:rFonts w:ascii="Simplified Arabic" w:eastAsia="Calibri" w:hAnsi="Simplified Arabic" w:cs="Simplified Arabic"/>
          <w:b/>
          <w:bCs/>
          <w:sz w:val="32"/>
          <w:szCs w:val="32"/>
          <w:u w:val="single"/>
          <w:lang w:bidi="ar-EG"/>
        </w:rPr>
      </w:pPr>
    </w:p>
    <w:p w14:paraId="0335CC8E" w14:textId="77777777" w:rsidR="00AB7D87" w:rsidRDefault="00AB7D87" w:rsidP="00AB7D87">
      <w:pPr>
        <w:pStyle w:val="Title"/>
        <w:pBdr>
          <w:bottom w:val="none" w:sz="0" w:space="0" w:color="auto"/>
        </w:pBdr>
        <w:jc w:val="center"/>
        <w:rPr>
          <w:rFonts w:ascii="Simplified Arabic" w:eastAsia="Calibri" w:hAnsi="Simplified Arabic" w:cs="Simplified Arabic"/>
          <w:b/>
          <w:bCs/>
          <w:sz w:val="32"/>
          <w:szCs w:val="32"/>
          <w:u w:val="single"/>
          <w:lang w:bidi="ar-EG"/>
        </w:rPr>
      </w:pPr>
    </w:p>
    <w:p w14:paraId="41F50F0B" w14:textId="77777777" w:rsidR="00AB7D87" w:rsidRDefault="00AB7D87" w:rsidP="00AB7D87">
      <w:pPr>
        <w:pStyle w:val="Title"/>
        <w:pBdr>
          <w:bottom w:val="none" w:sz="0" w:space="0" w:color="auto"/>
        </w:pBdr>
        <w:jc w:val="center"/>
        <w:rPr>
          <w:rFonts w:ascii="Simplified Arabic" w:eastAsia="Calibri" w:hAnsi="Simplified Arabic" w:cs="Simplified Arabic"/>
          <w:b/>
          <w:bCs/>
          <w:sz w:val="32"/>
          <w:szCs w:val="32"/>
          <w:u w:val="single"/>
          <w:lang w:bidi="ar-EG"/>
        </w:rPr>
      </w:pPr>
    </w:p>
    <w:p w14:paraId="714F0052" w14:textId="77777777" w:rsidR="00AB7D87" w:rsidRDefault="00AB7D87" w:rsidP="00AB7D87">
      <w:pPr>
        <w:pStyle w:val="Title"/>
        <w:pBdr>
          <w:bottom w:val="none" w:sz="0" w:space="0" w:color="auto"/>
        </w:pBdr>
        <w:jc w:val="center"/>
        <w:rPr>
          <w:rFonts w:ascii="Simplified Arabic" w:eastAsia="Calibri" w:hAnsi="Simplified Arabic" w:cs="Simplified Arabic"/>
          <w:b/>
          <w:bCs/>
          <w:sz w:val="32"/>
          <w:szCs w:val="32"/>
          <w:u w:val="single"/>
          <w:lang w:bidi="ar-EG"/>
        </w:rPr>
      </w:pPr>
    </w:p>
    <w:p w14:paraId="7ECC4D23" w14:textId="77777777" w:rsidR="00AB7D87" w:rsidRPr="0019454C" w:rsidRDefault="00AB7D87" w:rsidP="00AB7D87">
      <w:pPr>
        <w:bidi w:val="0"/>
        <w:spacing w:after="200" w:line="276" w:lineRule="auto"/>
        <w:jc w:val="center"/>
        <w:rPr>
          <w:rFonts w:ascii="Simplified Arabic" w:eastAsia="Calibri" w:hAnsi="Simplified Arabic" w:cs="Simplified Arabic"/>
          <w:b/>
          <w:bCs/>
          <w:sz w:val="44"/>
          <w:szCs w:val="44"/>
          <w:rtl/>
          <w:lang w:bidi="ar-EG"/>
        </w:rPr>
      </w:pPr>
      <w:r w:rsidRPr="0019454C">
        <w:rPr>
          <w:rFonts w:ascii="Simplified Arabic" w:eastAsia="Calibri" w:hAnsi="Simplified Arabic" w:cs="Simplified Arabic" w:hint="cs"/>
          <w:b/>
          <w:bCs/>
          <w:sz w:val="44"/>
          <w:szCs w:val="44"/>
          <w:rtl/>
          <w:lang w:bidi="ar-EG"/>
        </w:rPr>
        <w:t xml:space="preserve">الفصل </w:t>
      </w:r>
      <w:r>
        <w:rPr>
          <w:rFonts w:ascii="Simplified Arabic" w:eastAsia="Calibri" w:hAnsi="Simplified Arabic" w:cs="Simplified Arabic" w:hint="cs"/>
          <w:b/>
          <w:bCs/>
          <w:sz w:val="44"/>
          <w:szCs w:val="44"/>
          <w:rtl/>
          <w:lang w:bidi="ar-EG"/>
        </w:rPr>
        <w:t>الرابع</w:t>
      </w:r>
    </w:p>
    <w:p w14:paraId="7EB82196" w14:textId="77777777" w:rsidR="00AB7D87" w:rsidRDefault="00AB7D87" w:rsidP="00AB7D87">
      <w:pPr>
        <w:pStyle w:val="Title"/>
        <w:pBdr>
          <w:bottom w:val="none" w:sz="0" w:space="0" w:color="auto"/>
        </w:pBdr>
        <w:jc w:val="center"/>
        <w:rPr>
          <w:rFonts w:ascii="Simplified Arabic" w:eastAsia="Calibri" w:hAnsi="Simplified Arabic" w:cs="Simplified Arabic"/>
          <w:b/>
          <w:bCs/>
          <w:color w:val="auto"/>
          <w:spacing w:val="0"/>
          <w:kern w:val="0"/>
          <w:sz w:val="44"/>
          <w:szCs w:val="44"/>
          <w:rtl/>
          <w:lang w:bidi="ar-EG"/>
        </w:rPr>
      </w:pPr>
      <w:r>
        <w:rPr>
          <w:rFonts w:ascii="Simplified Arabic" w:eastAsia="Calibri" w:hAnsi="Simplified Arabic" w:cs="Simplified Arabic" w:hint="cs"/>
          <w:b/>
          <w:bCs/>
          <w:color w:val="auto"/>
          <w:spacing w:val="0"/>
          <w:kern w:val="0"/>
          <w:sz w:val="44"/>
          <w:szCs w:val="44"/>
          <w:rtl/>
          <w:lang w:bidi="ar-EG"/>
        </w:rPr>
        <w:t>الاستراتيجيات</w:t>
      </w:r>
    </w:p>
    <w:p w14:paraId="78ED6AA7" w14:textId="77777777" w:rsidR="00AB7D87" w:rsidRDefault="00AB7D87" w:rsidP="00AB7D87">
      <w:pPr>
        <w:rPr>
          <w:rtl/>
          <w:lang w:bidi="ar-EG"/>
        </w:rPr>
      </w:pPr>
    </w:p>
    <w:p w14:paraId="47218FEA" w14:textId="77777777" w:rsidR="00AB7D87" w:rsidRDefault="00AB7D87" w:rsidP="00AB7D87">
      <w:pPr>
        <w:rPr>
          <w:rtl/>
          <w:lang w:bidi="ar-EG"/>
        </w:rPr>
      </w:pPr>
    </w:p>
    <w:p w14:paraId="6D9AD899" w14:textId="77777777" w:rsidR="00AB7D87" w:rsidRDefault="00AB7D87" w:rsidP="00AB7D87">
      <w:pPr>
        <w:rPr>
          <w:rtl/>
          <w:lang w:bidi="ar-EG"/>
        </w:rPr>
      </w:pPr>
    </w:p>
    <w:p w14:paraId="6874688E" w14:textId="77777777" w:rsidR="00AB7D87" w:rsidRDefault="00AB7D87" w:rsidP="00AB7D87">
      <w:pPr>
        <w:rPr>
          <w:rtl/>
          <w:lang w:bidi="ar-EG"/>
        </w:rPr>
      </w:pPr>
    </w:p>
    <w:p w14:paraId="54DBFCE8" w14:textId="77777777" w:rsidR="00AB7D87" w:rsidRDefault="00AB7D87" w:rsidP="00AB7D87">
      <w:pPr>
        <w:rPr>
          <w:rtl/>
          <w:lang w:bidi="ar-EG"/>
        </w:rPr>
      </w:pPr>
    </w:p>
    <w:p w14:paraId="16822AA6" w14:textId="77777777" w:rsidR="00AB7D87" w:rsidRDefault="00AB7D87" w:rsidP="00AB7D87">
      <w:pPr>
        <w:rPr>
          <w:rtl/>
          <w:lang w:bidi="ar-EG"/>
        </w:rPr>
      </w:pPr>
    </w:p>
    <w:p w14:paraId="1AAAD808" w14:textId="77777777" w:rsidR="00AB7D87" w:rsidRDefault="00AB7D87" w:rsidP="00AB7D87">
      <w:pPr>
        <w:rPr>
          <w:rtl/>
          <w:lang w:bidi="ar-EG"/>
        </w:rPr>
      </w:pPr>
    </w:p>
    <w:p w14:paraId="272E6773" w14:textId="77777777" w:rsidR="00AB7D87" w:rsidRDefault="00AB7D87" w:rsidP="00AB7D87">
      <w:pPr>
        <w:rPr>
          <w:rtl/>
          <w:lang w:bidi="ar-EG"/>
        </w:rPr>
      </w:pPr>
    </w:p>
    <w:p w14:paraId="3A4377A0" w14:textId="77777777" w:rsidR="00AB7D87" w:rsidRDefault="00AB7D87" w:rsidP="00AB7D87">
      <w:pPr>
        <w:rPr>
          <w:rtl/>
          <w:lang w:bidi="ar-EG"/>
        </w:rPr>
      </w:pPr>
    </w:p>
    <w:p w14:paraId="49510E97" w14:textId="77777777" w:rsidR="00AB7D87" w:rsidRDefault="00AB7D87" w:rsidP="00AB7D87">
      <w:pPr>
        <w:rPr>
          <w:rtl/>
          <w:lang w:bidi="ar-EG"/>
        </w:rPr>
      </w:pPr>
    </w:p>
    <w:p w14:paraId="45A98C0D" w14:textId="77777777" w:rsidR="00AB7D87" w:rsidRDefault="00AB7D87" w:rsidP="00AB7D87">
      <w:pPr>
        <w:rPr>
          <w:rtl/>
          <w:lang w:bidi="ar-EG"/>
        </w:rPr>
      </w:pPr>
    </w:p>
    <w:p w14:paraId="146E965B" w14:textId="77777777" w:rsidR="00AB7D87" w:rsidRDefault="00AB7D87" w:rsidP="00AB7D87">
      <w:pPr>
        <w:rPr>
          <w:rtl/>
          <w:lang w:bidi="ar-EG"/>
        </w:rPr>
      </w:pPr>
    </w:p>
    <w:p w14:paraId="718AED68" w14:textId="77777777" w:rsidR="00AB7D87" w:rsidRDefault="00AB7D87" w:rsidP="00AB7D87">
      <w:pPr>
        <w:rPr>
          <w:rtl/>
          <w:lang w:bidi="ar-EG"/>
        </w:rPr>
      </w:pPr>
    </w:p>
    <w:p w14:paraId="138D8FB5" w14:textId="77777777" w:rsidR="00EA5AB5" w:rsidRDefault="00EA5AB5" w:rsidP="00AB7D87">
      <w:pPr>
        <w:rPr>
          <w:rtl/>
          <w:lang w:bidi="ar-EG"/>
        </w:rPr>
      </w:pPr>
    </w:p>
    <w:p w14:paraId="38CEBF1D" w14:textId="77777777" w:rsidR="00EA5AB5" w:rsidRDefault="00EA5AB5" w:rsidP="00AB7D87">
      <w:pPr>
        <w:rPr>
          <w:rtl/>
          <w:lang w:bidi="ar-EG"/>
        </w:rPr>
      </w:pPr>
    </w:p>
    <w:p w14:paraId="79C2B281" w14:textId="77777777" w:rsidR="00AB7D87" w:rsidRDefault="00AB7D87" w:rsidP="00AB7D87">
      <w:pPr>
        <w:pStyle w:val="Title"/>
        <w:pBdr>
          <w:bottom w:val="none" w:sz="0" w:space="0" w:color="auto"/>
        </w:pBdr>
        <w:jc w:val="center"/>
        <w:rPr>
          <w:rFonts w:ascii="Simplified Arabic" w:eastAsia="Calibri" w:hAnsi="Simplified Arabic" w:cs="Simplified Arabic"/>
          <w:b/>
          <w:bCs/>
          <w:color w:val="auto"/>
          <w:spacing w:val="0"/>
          <w:kern w:val="0"/>
          <w:sz w:val="40"/>
          <w:szCs w:val="40"/>
          <w:rtl/>
          <w:lang w:bidi="ar-EG"/>
        </w:rPr>
      </w:pPr>
      <w:r w:rsidRPr="002B4281">
        <w:rPr>
          <w:rFonts w:ascii="Simplified Arabic" w:eastAsia="Calibri" w:hAnsi="Simplified Arabic" w:cs="Simplified Arabic" w:hint="cs"/>
          <w:b/>
          <w:bCs/>
          <w:color w:val="auto"/>
          <w:spacing w:val="0"/>
          <w:kern w:val="0"/>
          <w:sz w:val="40"/>
          <w:szCs w:val="40"/>
          <w:rtl/>
          <w:lang w:bidi="ar-EG"/>
        </w:rPr>
        <w:lastRenderedPageBreak/>
        <w:t>الفصل الرابع</w:t>
      </w:r>
    </w:p>
    <w:p w14:paraId="3D46E54A" w14:textId="77777777" w:rsidR="00AB7D87" w:rsidRPr="00AE5B4A" w:rsidRDefault="00AB7D87" w:rsidP="00AB7D87">
      <w:pPr>
        <w:pStyle w:val="Title"/>
        <w:pBdr>
          <w:bottom w:val="none" w:sz="0" w:space="0" w:color="auto"/>
        </w:pBdr>
        <w:jc w:val="center"/>
        <w:rPr>
          <w:rFonts w:ascii="Simplified Arabic" w:eastAsia="Calibri" w:hAnsi="Simplified Arabic" w:cs="Simplified Arabic"/>
          <w:b/>
          <w:bCs/>
          <w:color w:val="auto"/>
          <w:spacing w:val="0"/>
          <w:kern w:val="0"/>
          <w:sz w:val="40"/>
          <w:szCs w:val="40"/>
          <w:rtl/>
          <w:lang w:bidi="ar-EG"/>
        </w:rPr>
      </w:pPr>
      <w:r w:rsidRPr="00AE5B4A">
        <w:rPr>
          <w:rFonts w:ascii="Simplified Arabic" w:eastAsia="Calibri" w:hAnsi="Simplified Arabic" w:cs="Simplified Arabic" w:hint="cs"/>
          <w:b/>
          <w:bCs/>
          <w:color w:val="auto"/>
          <w:spacing w:val="0"/>
          <w:kern w:val="0"/>
          <w:sz w:val="40"/>
          <w:szCs w:val="40"/>
          <w:rtl/>
          <w:lang w:bidi="ar-EG"/>
        </w:rPr>
        <w:t>الاستراتيجيات</w:t>
      </w:r>
    </w:p>
    <w:p w14:paraId="63D72D69" w14:textId="5438367B" w:rsidR="00AB7D87" w:rsidRPr="00AE5B4A" w:rsidRDefault="00F91B66" w:rsidP="00AB7D87">
      <w:pPr>
        <w:spacing w:after="0" w:line="240" w:lineRule="auto"/>
        <w:rPr>
          <w:rFonts w:ascii="Simplified Arabic" w:eastAsia="Calibri" w:hAnsi="Simplified Arabic" w:cs="Simplified Arabic"/>
          <w:b/>
          <w:bCs/>
          <w:sz w:val="30"/>
          <w:szCs w:val="30"/>
          <w:rtl/>
          <w:lang w:bidi="ar-EG"/>
        </w:rPr>
      </w:pPr>
      <w:r>
        <w:rPr>
          <w:rFonts w:ascii="Simplified Arabic" w:eastAsia="Calibri" w:hAnsi="Simplified Arabic" w:cs="Simplified Arabic" w:hint="cs"/>
          <w:b/>
          <w:bCs/>
          <w:sz w:val="30"/>
          <w:szCs w:val="30"/>
          <w:rtl/>
          <w:lang w:bidi="ar-EG"/>
        </w:rPr>
        <w:t xml:space="preserve"> </w:t>
      </w:r>
      <w:r w:rsidR="00AB7D87" w:rsidRPr="00AE5B4A">
        <w:rPr>
          <w:rFonts w:ascii="Simplified Arabic" w:eastAsia="Calibri" w:hAnsi="Simplified Arabic" w:cs="Simplified Arabic" w:hint="cs"/>
          <w:b/>
          <w:bCs/>
          <w:sz w:val="30"/>
          <w:szCs w:val="30"/>
          <w:rtl/>
          <w:lang w:bidi="ar-EG"/>
        </w:rPr>
        <w:t xml:space="preserve"> تمهيد </w:t>
      </w:r>
    </w:p>
    <w:p w14:paraId="24D79224" w14:textId="49AEAFC9" w:rsidR="003437B8" w:rsidRDefault="003437B8" w:rsidP="003437B8">
      <w:pPr>
        <w:spacing w:after="0" w:line="240" w:lineRule="auto"/>
        <w:jc w:val="both"/>
        <w:rPr>
          <w:rFonts w:ascii="Simplified Arabic" w:eastAsia="Calibri" w:hAnsi="Simplified Arabic" w:cs="Simplified Arabic"/>
          <w:sz w:val="28"/>
          <w:szCs w:val="28"/>
          <w:lang w:bidi="ar-EG"/>
        </w:rPr>
      </w:pPr>
      <w:r>
        <w:rPr>
          <w:rFonts w:ascii="Simplified Arabic" w:eastAsia="Calibri" w:hAnsi="Simplified Arabic" w:cs="Simplified Arabic"/>
          <w:sz w:val="28"/>
          <w:szCs w:val="28"/>
          <w:rtl/>
          <w:lang w:bidi="ar-EG"/>
        </w:rPr>
        <w:t>أفرزت ثورة 30 يونيو دستورًا جديدًا تضمن ولأول مرة مادة تنص</w:t>
      </w:r>
      <w:r>
        <w:rPr>
          <w:rFonts w:ascii="Simplified Arabic" w:eastAsia="Calibri" w:hAnsi="Simplified Arabic" w:cs="Simplified Arabic" w:hint="cs"/>
          <w:sz w:val="28"/>
          <w:szCs w:val="28"/>
          <w:rtl/>
          <w:lang w:bidi="ar-EG"/>
        </w:rPr>
        <w:t xml:space="preserve"> على </w:t>
      </w:r>
      <w:r>
        <w:rPr>
          <w:rFonts w:ascii="Simplified Arabic" w:eastAsia="Calibri" w:hAnsi="Simplified Arabic" w:cs="Simplified Arabic"/>
          <w:sz w:val="28"/>
          <w:szCs w:val="28"/>
          <w:rtl/>
          <w:lang w:bidi="ar-EG"/>
        </w:rPr>
        <w:t>أن</w:t>
      </w:r>
      <w:r>
        <w:rPr>
          <w:rFonts w:ascii="Simplified Arabic" w:eastAsia="Calibri" w:hAnsi="Simplified Arabic" w:cs="Simplified Arabic"/>
          <w:sz w:val="28"/>
          <w:szCs w:val="28"/>
          <w:vertAlign w:val="superscript"/>
          <w:rtl/>
          <w:lang w:bidi="ar-EG"/>
        </w:rPr>
        <w:t>(</w:t>
      </w:r>
      <w:r>
        <w:rPr>
          <w:vertAlign w:val="superscript"/>
          <w:rtl/>
        </w:rPr>
        <w:footnoteReference w:id="100"/>
      </w:r>
      <w:r>
        <w:rPr>
          <w:rFonts w:ascii="Simplified Arabic" w:eastAsia="Calibri" w:hAnsi="Simplified Arabic" w:cs="Simplified Arabic"/>
          <w:sz w:val="28"/>
          <w:szCs w:val="28"/>
          <w:vertAlign w:val="superscript"/>
          <w:rtl/>
          <w:lang w:bidi="ar-EG"/>
        </w:rPr>
        <w:t>)</w:t>
      </w:r>
      <w:r>
        <w:rPr>
          <w:rFonts w:ascii="Simplified Arabic" w:eastAsia="Calibri" w:hAnsi="Simplified Arabic" w:cs="Simplified Arabic"/>
          <w:sz w:val="28"/>
          <w:szCs w:val="28"/>
          <w:rtl/>
          <w:lang w:bidi="ar-EG"/>
        </w:rPr>
        <w:t xml:space="preserve">: "تلتزم الدولة بتنفيذ برنامج سكاني يهدف إلى تحقيق التوازن بين معدلات النمو السكاني والموارد المتاحة، وتعظيم الاستثمار في الطاقة البشرية وتحسين خصائصها، وذلك في إطار تحقيق التنمية المستدامة". كما يتضمن أيضًا نصوصًا متقدمة في مجال السكان والتنمية، وينص على قائمة من الحقوق تحدث طفرة في تحسين الخصائص السكانية. </w:t>
      </w:r>
    </w:p>
    <w:p w14:paraId="56013161" w14:textId="393445ED" w:rsidR="003437B8" w:rsidRDefault="003437B8" w:rsidP="003437B8">
      <w:pPr>
        <w:spacing w:after="0" w:line="240" w:lineRule="auto"/>
        <w:jc w:val="both"/>
        <w:rPr>
          <w:rFonts w:ascii="Simplified Arabic" w:eastAsia="Calibri" w:hAnsi="Simplified Arabic" w:cs="Simplified Arabic"/>
          <w:sz w:val="28"/>
          <w:szCs w:val="28"/>
          <w:lang w:bidi="ar-EG"/>
        </w:rPr>
      </w:pPr>
      <w:r>
        <w:rPr>
          <w:rFonts w:ascii="Simplified Arabic" w:eastAsia="Calibri" w:hAnsi="Simplified Arabic" w:cs="Simplified Arabic"/>
          <w:sz w:val="28"/>
          <w:szCs w:val="28"/>
          <w:rtl/>
          <w:lang w:bidi="ar-EG"/>
        </w:rPr>
        <w:t xml:space="preserve">وتواجه مصر العديد من التحديات السكانية الأمر الذي يتطلب إعداد سياسة سكانية تستجيب للتحديات التي تواجهها مصر مثل: زيادة معدلات المواليد، وضعف الموارد المتاحة، </w:t>
      </w:r>
      <w:r>
        <w:rPr>
          <w:rFonts w:ascii="Simplified Arabic" w:eastAsia="Calibri" w:hAnsi="Simplified Arabic" w:cs="Simplified Arabic" w:hint="cs"/>
          <w:sz w:val="28"/>
          <w:szCs w:val="28"/>
          <w:rtl/>
          <w:lang w:bidi="ar-EG"/>
        </w:rPr>
        <w:t>و</w:t>
      </w:r>
      <w:r>
        <w:rPr>
          <w:rFonts w:ascii="Simplified Arabic" w:eastAsia="Calibri" w:hAnsi="Simplified Arabic" w:cs="Simplified Arabic"/>
          <w:sz w:val="28"/>
          <w:szCs w:val="28"/>
          <w:rtl/>
          <w:lang w:bidi="ar-EG"/>
        </w:rPr>
        <w:t xml:space="preserve">انخفاض معدلات تشغيل الإناث، </w:t>
      </w:r>
      <w:r>
        <w:rPr>
          <w:rFonts w:ascii="Simplified Arabic" w:eastAsia="Calibri" w:hAnsi="Simplified Arabic" w:cs="Simplified Arabic" w:hint="cs"/>
          <w:sz w:val="28"/>
          <w:szCs w:val="28"/>
          <w:rtl/>
          <w:lang w:bidi="ar-EG"/>
        </w:rPr>
        <w:t>و</w:t>
      </w:r>
      <w:r>
        <w:rPr>
          <w:rFonts w:ascii="Simplified Arabic" w:eastAsia="Calibri" w:hAnsi="Simplified Arabic" w:cs="Simplified Arabic"/>
          <w:sz w:val="28"/>
          <w:szCs w:val="28"/>
          <w:rtl/>
          <w:lang w:bidi="ar-EG"/>
        </w:rPr>
        <w:t>انخفاض نصيب الفرد من الإنفاق على التعليم والصحة...</w:t>
      </w:r>
      <w:r w:rsidR="0054598E">
        <w:rPr>
          <w:rFonts w:ascii="Simplified Arabic" w:eastAsia="Calibri" w:hAnsi="Simplified Arabic" w:cs="Simplified Arabic" w:hint="cs"/>
          <w:sz w:val="28"/>
          <w:szCs w:val="28"/>
          <w:rtl/>
          <w:lang w:bidi="ar-EG"/>
        </w:rPr>
        <w:t xml:space="preserve"> </w:t>
      </w:r>
      <w:r>
        <w:rPr>
          <w:rFonts w:ascii="Simplified Arabic" w:eastAsia="Calibri" w:hAnsi="Simplified Arabic" w:cs="Simplified Arabic"/>
          <w:sz w:val="28"/>
          <w:szCs w:val="28"/>
          <w:rtl/>
          <w:lang w:bidi="ar-EG"/>
        </w:rPr>
        <w:t xml:space="preserve">، كما تبرزها الدراسة بالمؤشرات لاحقًا. الأمر الذي استدعى إطلاق عدة استراتيجيات قومية ذات صلة بالمرأة ولتحسين الخصائص السكانية مما تعود بالفائدة على تنمية المجتمع.  </w:t>
      </w:r>
    </w:p>
    <w:p w14:paraId="4B58CEAE" w14:textId="06D028D0" w:rsidR="00AB7D87" w:rsidRPr="00C00FF4" w:rsidRDefault="003437B8" w:rsidP="003437B8">
      <w:pPr>
        <w:spacing w:after="0" w:line="240" w:lineRule="auto"/>
        <w:jc w:val="both"/>
        <w:rPr>
          <w:rFonts w:ascii="Simplified Arabic" w:eastAsia="Calibri" w:hAnsi="Simplified Arabic" w:cs="Simplified Arabic"/>
          <w:sz w:val="28"/>
          <w:szCs w:val="28"/>
          <w:rtl/>
          <w:lang w:bidi="ar-EG"/>
        </w:rPr>
      </w:pPr>
      <w:r w:rsidRPr="00991BE5">
        <w:rPr>
          <w:rFonts w:ascii="Simplified Arabic" w:eastAsia="Calibri" w:hAnsi="Simplified Arabic" w:cs="Simplified Arabic" w:hint="cs"/>
          <w:sz w:val="28"/>
          <w:szCs w:val="28"/>
          <w:rtl/>
          <w:lang w:bidi="ar-EG"/>
        </w:rPr>
        <w:t xml:space="preserve"> </w:t>
      </w:r>
      <w:r w:rsidR="00AB7D87" w:rsidRPr="00991BE5">
        <w:rPr>
          <w:rFonts w:ascii="Simplified Arabic" w:eastAsia="Calibri" w:hAnsi="Simplified Arabic" w:cs="Simplified Arabic" w:hint="cs"/>
          <w:sz w:val="28"/>
          <w:szCs w:val="28"/>
          <w:rtl/>
          <w:lang w:bidi="ar-EG"/>
        </w:rPr>
        <w:t>وسوف</w:t>
      </w:r>
      <w:r w:rsidR="00AB7D87" w:rsidRPr="00991BE5">
        <w:rPr>
          <w:rFonts w:ascii="Simplified Arabic" w:eastAsia="Calibri" w:hAnsi="Simplified Arabic" w:cs="Simplified Arabic"/>
          <w:sz w:val="28"/>
          <w:szCs w:val="28"/>
          <w:rtl/>
          <w:lang w:bidi="ar-EG"/>
        </w:rPr>
        <w:t xml:space="preserve"> </w:t>
      </w:r>
      <w:r w:rsidR="00AB7D87" w:rsidRPr="00991BE5">
        <w:rPr>
          <w:rFonts w:ascii="Simplified Arabic" w:eastAsia="Calibri" w:hAnsi="Simplified Arabic" w:cs="Simplified Arabic" w:hint="cs"/>
          <w:sz w:val="28"/>
          <w:szCs w:val="28"/>
          <w:rtl/>
          <w:lang w:bidi="ar-EG"/>
        </w:rPr>
        <w:t>تقوم</w:t>
      </w:r>
      <w:r w:rsidR="00AB7D87" w:rsidRPr="00991BE5">
        <w:rPr>
          <w:rFonts w:ascii="Simplified Arabic" w:eastAsia="Calibri" w:hAnsi="Simplified Arabic" w:cs="Simplified Arabic"/>
          <w:sz w:val="28"/>
          <w:szCs w:val="28"/>
          <w:rtl/>
          <w:lang w:bidi="ar-EG"/>
        </w:rPr>
        <w:t xml:space="preserve"> </w:t>
      </w:r>
      <w:r w:rsidR="00AB7D87" w:rsidRPr="00991BE5">
        <w:rPr>
          <w:rFonts w:ascii="Simplified Arabic" w:eastAsia="Calibri" w:hAnsi="Simplified Arabic" w:cs="Simplified Arabic" w:hint="cs"/>
          <w:sz w:val="28"/>
          <w:szCs w:val="28"/>
          <w:rtl/>
          <w:lang w:bidi="ar-EG"/>
        </w:rPr>
        <w:t>الباحثة</w:t>
      </w:r>
      <w:r w:rsidR="00404925">
        <w:rPr>
          <w:rFonts w:ascii="Simplified Arabic" w:eastAsia="Calibri" w:hAnsi="Simplified Arabic" w:cs="Simplified Arabic"/>
          <w:sz w:val="28"/>
          <w:szCs w:val="28"/>
          <w:rtl/>
          <w:lang w:bidi="ar-EG"/>
        </w:rPr>
        <w:t xml:space="preserve"> في </w:t>
      </w:r>
      <w:r w:rsidR="00AB7D87" w:rsidRPr="00991BE5">
        <w:rPr>
          <w:rFonts w:ascii="Simplified Arabic" w:eastAsia="Calibri" w:hAnsi="Simplified Arabic" w:cs="Simplified Arabic" w:hint="cs"/>
          <w:sz w:val="28"/>
          <w:szCs w:val="28"/>
          <w:rtl/>
          <w:lang w:bidi="ar-EG"/>
        </w:rPr>
        <w:t>هذا</w:t>
      </w:r>
      <w:r w:rsidR="00AB7D87" w:rsidRPr="00991BE5">
        <w:rPr>
          <w:rFonts w:ascii="Simplified Arabic" w:eastAsia="Calibri" w:hAnsi="Simplified Arabic" w:cs="Simplified Arabic"/>
          <w:sz w:val="28"/>
          <w:szCs w:val="28"/>
          <w:rtl/>
          <w:lang w:bidi="ar-EG"/>
        </w:rPr>
        <w:t xml:space="preserve"> </w:t>
      </w:r>
      <w:r w:rsidR="00AB7D87" w:rsidRPr="00991BE5">
        <w:rPr>
          <w:rFonts w:ascii="Simplified Arabic" w:eastAsia="Calibri" w:hAnsi="Simplified Arabic" w:cs="Simplified Arabic" w:hint="cs"/>
          <w:sz w:val="28"/>
          <w:szCs w:val="28"/>
          <w:rtl/>
          <w:lang w:bidi="ar-EG"/>
        </w:rPr>
        <w:t>الفصل</w:t>
      </w:r>
      <w:r w:rsidR="00AB7D87" w:rsidRPr="00991BE5">
        <w:rPr>
          <w:rFonts w:ascii="Simplified Arabic" w:eastAsia="Calibri" w:hAnsi="Simplified Arabic" w:cs="Simplified Arabic"/>
          <w:sz w:val="28"/>
          <w:szCs w:val="28"/>
          <w:rtl/>
          <w:lang w:bidi="ar-EG"/>
        </w:rPr>
        <w:t xml:space="preserve"> </w:t>
      </w:r>
      <w:r w:rsidR="00AB7D87" w:rsidRPr="00991BE5">
        <w:rPr>
          <w:rFonts w:ascii="Simplified Arabic" w:eastAsia="Calibri" w:hAnsi="Simplified Arabic" w:cs="Simplified Arabic" w:hint="cs"/>
          <w:sz w:val="28"/>
          <w:szCs w:val="28"/>
          <w:rtl/>
          <w:lang w:bidi="ar-EG"/>
        </w:rPr>
        <w:t>بعرض</w:t>
      </w:r>
      <w:r w:rsidR="00AB7D87" w:rsidRPr="00991BE5">
        <w:rPr>
          <w:rFonts w:ascii="Simplified Arabic" w:eastAsia="Calibri" w:hAnsi="Simplified Arabic" w:cs="Simplified Arabic"/>
          <w:sz w:val="28"/>
          <w:szCs w:val="28"/>
          <w:rtl/>
          <w:lang w:bidi="ar-EG"/>
        </w:rPr>
        <w:t xml:space="preserve"> </w:t>
      </w:r>
      <w:r w:rsidR="006D67E9">
        <w:rPr>
          <w:rFonts w:ascii="Simplified Arabic" w:eastAsia="Calibri" w:hAnsi="Simplified Arabic" w:cs="Simplified Arabic" w:hint="cs"/>
          <w:sz w:val="28"/>
          <w:szCs w:val="28"/>
          <w:rtl/>
          <w:lang w:bidi="ar-EG"/>
        </w:rPr>
        <w:t>الآتي</w:t>
      </w:r>
      <w:r w:rsidR="00AB7D87" w:rsidRPr="00991BE5">
        <w:rPr>
          <w:rFonts w:ascii="Simplified Arabic" w:eastAsia="Calibri" w:hAnsi="Simplified Arabic" w:cs="Simplified Arabic"/>
          <w:sz w:val="28"/>
          <w:szCs w:val="28"/>
          <w:rtl/>
          <w:lang w:bidi="ar-EG"/>
        </w:rPr>
        <w:t xml:space="preserve"> </w:t>
      </w:r>
      <w:r w:rsidR="00AB7D87" w:rsidRPr="00991BE5">
        <w:rPr>
          <w:rFonts w:ascii="Simplified Arabic" w:eastAsia="Calibri" w:hAnsi="Simplified Arabic" w:cs="Simplified Arabic" w:hint="cs"/>
          <w:sz w:val="28"/>
          <w:szCs w:val="28"/>
          <w:rtl/>
          <w:lang w:bidi="ar-EG"/>
        </w:rPr>
        <w:t>من</w:t>
      </w:r>
      <w:r w:rsidR="00AB7D87" w:rsidRPr="00991BE5">
        <w:rPr>
          <w:rFonts w:ascii="Simplified Arabic" w:eastAsia="Calibri" w:hAnsi="Simplified Arabic" w:cs="Simplified Arabic"/>
          <w:sz w:val="28"/>
          <w:szCs w:val="28"/>
          <w:rtl/>
          <w:lang w:bidi="ar-EG"/>
        </w:rPr>
        <w:t xml:space="preserve"> </w:t>
      </w:r>
      <w:r w:rsidR="00AB7D87" w:rsidRPr="003437B8">
        <w:rPr>
          <w:rFonts w:ascii="Simplified Arabic" w:eastAsia="Calibri" w:hAnsi="Simplified Arabic" w:cs="Simplified Arabic" w:hint="cs"/>
          <w:sz w:val="28"/>
          <w:szCs w:val="28"/>
          <w:rtl/>
          <w:lang w:bidi="ar-EG"/>
        </w:rPr>
        <w:t>خلال</w:t>
      </w:r>
      <w:r w:rsidR="00AB7D87" w:rsidRPr="003437B8">
        <w:rPr>
          <w:rFonts w:ascii="Simplified Arabic" w:eastAsia="Calibri" w:hAnsi="Simplified Arabic" w:cs="Simplified Arabic"/>
          <w:sz w:val="28"/>
          <w:szCs w:val="28"/>
          <w:rtl/>
          <w:lang w:bidi="ar-EG"/>
        </w:rPr>
        <w:t xml:space="preserve"> </w:t>
      </w:r>
      <w:r w:rsidR="00AB7D87" w:rsidRPr="003437B8">
        <w:rPr>
          <w:rFonts w:ascii="Simplified Arabic" w:eastAsia="Calibri" w:hAnsi="Simplified Arabic" w:cs="Simplified Arabic" w:hint="cs"/>
          <w:sz w:val="28"/>
          <w:szCs w:val="28"/>
          <w:rtl/>
          <w:lang w:bidi="ar-EG"/>
        </w:rPr>
        <w:t>المباحث</w:t>
      </w:r>
      <w:r w:rsidR="00AB7D87" w:rsidRPr="003437B8">
        <w:rPr>
          <w:rFonts w:ascii="Simplified Arabic" w:eastAsia="Calibri" w:hAnsi="Simplified Arabic" w:cs="Simplified Arabic"/>
          <w:sz w:val="28"/>
          <w:szCs w:val="28"/>
          <w:rtl/>
          <w:lang w:bidi="ar-EG"/>
        </w:rPr>
        <w:t xml:space="preserve"> </w:t>
      </w:r>
      <w:r w:rsidR="00AB7D87" w:rsidRPr="003437B8">
        <w:rPr>
          <w:rFonts w:ascii="Simplified Arabic" w:eastAsia="Calibri" w:hAnsi="Simplified Arabic" w:cs="Simplified Arabic" w:hint="cs"/>
          <w:sz w:val="28"/>
          <w:szCs w:val="28"/>
          <w:rtl/>
          <w:lang w:bidi="ar-EG"/>
        </w:rPr>
        <w:t>التالية</w:t>
      </w:r>
      <w:r w:rsidR="00AB7D87" w:rsidRPr="00C00FF4">
        <w:rPr>
          <w:rFonts w:ascii="Simplified Arabic" w:eastAsia="Calibri" w:hAnsi="Simplified Arabic" w:cs="Simplified Arabic"/>
          <w:sz w:val="28"/>
          <w:szCs w:val="28"/>
          <w:rtl/>
          <w:lang w:bidi="ar-EG"/>
        </w:rPr>
        <w:t>:</w:t>
      </w:r>
    </w:p>
    <w:p w14:paraId="28FDBB69" w14:textId="77777777" w:rsidR="00AB7D87" w:rsidRPr="00C00FF4" w:rsidRDefault="00AB7D87" w:rsidP="00AB7D87">
      <w:pPr>
        <w:spacing w:after="0" w:line="240" w:lineRule="auto"/>
        <w:jc w:val="both"/>
        <w:rPr>
          <w:rFonts w:ascii="Simplified Arabic" w:eastAsia="Calibri" w:hAnsi="Simplified Arabic" w:cs="Simplified Arabic"/>
          <w:b/>
          <w:bCs/>
          <w:sz w:val="28"/>
          <w:szCs w:val="28"/>
          <w:rtl/>
          <w:lang w:bidi="ar-EG"/>
        </w:rPr>
      </w:pPr>
      <w:r w:rsidRPr="00C00FF4">
        <w:rPr>
          <w:rFonts w:ascii="Simplified Arabic" w:eastAsia="Calibri" w:hAnsi="Simplified Arabic" w:cs="Simplified Arabic"/>
          <w:b/>
          <w:bCs/>
          <w:sz w:val="28"/>
          <w:szCs w:val="28"/>
          <w:rtl/>
          <w:lang w:bidi="ar-EG"/>
        </w:rPr>
        <w:t>المبحث الأول</w:t>
      </w:r>
      <w:r w:rsidRPr="00C00FF4">
        <w:rPr>
          <w:rFonts w:ascii="Simplified Arabic" w:eastAsia="Calibri" w:hAnsi="Simplified Arabic" w:cs="Simplified Arabic" w:hint="cs"/>
          <w:b/>
          <w:bCs/>
          <w:sz w:val="28"/>
          <w:szCs w:val="28"/>
          <w:rtl/>
          <w:lang w:bidi="ar-EG"/>
        </w:rPr>
        <w:t>:</w:t>
      </w:r>
    </w:p>
    <w:p w14:paraId="290B6896" w14:textId="77777777" w:rsidR="00AB7D87" w:rsidRPr="00C00FF4" w:rsidRDefault="00AB7D87" w:rsidP="00AB7D87">
      <w:pPr>
        <w:spacing w:after="0" w:line="240" w:lineRule="auto"/>
        <w:jc w:val="both"/>
        <w:rPr>
          <w:rFonts w:ascii="Simplified Arabic" w:eastAsia="Calibri" w:hAnsi="Simplified Arabic" w:cs="Simplified Arabic"/>
          <w:sz w:val="28"/>
          <w:szCs w:val="28"/>
          <w:rtl/>
          <w:lang w:bidi="ar-EG"/>
        </w:rPr>
      </w:pPr>
      <w:r w:rsidRPr="00C00FF4">
        <w:rPr>
          <w:rFonts w:ascii="Simplified Arabic" w:eastAsia="Calibri" w:hAnsi="Simplified Arabic" w:cs="Simplified Arabic" w:hint="cs"/>
          <w:sz w:val="28"/>
          <w:szCs w:val="28"/>
          <w:rtl/>
          <w:lang w:bidi="ar-EG"/>
        </w:rPr>
        <w:t>الاستراتيجية</w:t>
      </w:r>
      <w:r w:rsidRPr="00C00FF4">
        <w:rPr>
          <w:rFonts w:ascii="Simplified Arabic" w:eastAsia="Calibri" w:hAnsi="Simplified Arabic" w:cs="Simplified Arabic"/>
          <w:sz w:val="28"/>
          <w:szCs w:val="28"/>
          <w:rtl/>
          <w:lang w:bidi="ar-EG"/>
        </w:rPr>
        <w:t xml:space="preserve"> </w:t>
      </w:r>
      <w:r w:rsidRPr="00C00FF4">
        <w:rPr>
          <w:rFonts w:ascii="Simplified Arabic" w:eastAsia="Calibri" w:hAnsi="Simplified Arabic" w:cs="Simplified Arabic" w:hint="cs"/>
          <w:sz w:val="28"/>
          <w:szCs w:val="28"/>
          <w:rtl/>
          <w:lang w:bidi="ar-EG"/>
        </w:rPr>
        <w:t>القومية</w:t>
      </w:r>
      <w:r w:rsidRPr="00C00FF4">
        <w:rPr>
          <w:rFonts w:ascii="Simplified Arabic" w:eastAsia="Calibri" w:hAnsi="Simplified Arabic" w:cs="Simplified Arabic"/>
          <w:sz w:val="28"/>
          <w:szCs w:val="28"/>
          <w:rtl/>
          <w:lang w:bidi="ar-EG"/>
        </w:rPr>
        <w:t xml:space="preserve"> </w:t>
      </w:r>
      <w:r w:rsidRPr="00C00FF4">
        <w:rPr>
          <w:rFonts w:ascii="Simplified Arabic" w:eastAsia="Calibri" w:hAnsi="Simplified Arabic" w:cs="Simplified Arabic" w:hint="cs"/>
          <w:sz w:val="28"/>
          <w:szCs w:val="28"/>
          <w:rtl/>
          <w:lang w:bidi="ar-EG"/>
        </w:rPr>
        <w:t>للسكان</w:t>
      </w:r>
      <w:r>
        <w:rPr>
          <w:rFonts w:ascii="Simplified Arabic" w:eastAsia="Calibri" w:hAnsi="Simplified Arabic" w:cs="Simplified Arabic" w:hint="cs"/>
          <w:sz w:val="28"/>
          <w:szCs w:val="28"/>
          <w:rtl/>
          <w:lang w:bidi="ar-EG"/>
        </w:rPr>
        <w:t>.</w:t>
      </w:r>
    </w:p>
    <w:p w14:paraId="35B81A3C" w14:textId="690FEE55" w:rsidR="00AB7D87" w:rsidRPr="00C00FF4" w:rsidRDefault="00DA267E" w:rsidP="00AB7D87">
      <w:pPr>
        <w:spacing w:after="0" w:line="240" w:lineRule="auto"/>
        <w:jc w:val="both"/>
        <w:rPr>
          <w:rFonts w:ascii="Simplified Arabic" w:eastAsia="Calibri" w:hAnsi="Simplified Arabic" w:cs="Simplified Arabic"/>
          <w:b/>
          <w:bCs/>
          <w:sz w:val="28"/>
          <w:szCs w:val="28"/>
          <w:rtl/>
          <w:lang w:bidi="ar-EG"/>
        </w:rPr>
      </w:pPr>
      <w:r>
        <w:rPr>
          <w:rFonts w:ascii="Simplified Arabic" w:eastAsia="Calibri" w:hAnsi="Simplified Arabic" w:cs="Simplified Arabic"/>
          <w:b/>
          <w:bCs/>
          <w:sz w:val="28"/>
          <w:szCs w:val="28"/>
          <w:rtl/>
          <w:lang w:bidi="ar-EG"/>
        </w:rPr>
        <w:t>المبحث الثاني</w:t>
      </w:r>
      <w:r w:rsidR="00AB7D87" w:rsidRPr="00C00FF4">
        <w:rPr>
          <w:rFonts w:ascii="Simplified Arabic" w:eastAsia="Calibri" w:hAnsi="Simplified Arabic" w:cs="Simplified Arabic" w:hint="cs"/>
          <w:b/>
          <w:bCs/>
          <w:sz w:val="28"/>
          <w:szCs w:val="28"/>
          <w:rtl/>
          <w:lang w:bidi="ar-EG"/>
        </w:rPr>
        <w:t>:</w:t>
      </w:r>
    </w:p>
    <w:p w14:paraId="72D33E2B" w14:textId="77777777" w:rsidR="00AB7D87" w:rsidRPr="00C00FF4" w:rsidRDefault="00AB7D87" w:rsidP="00AB7D87">
      <w:pPr>
        <w:spacing w:after="0" w:line="240" w:lineRule="auto"/>
        <w:jc w:val="both"/>
        <w:rPr>
          <w:rFonts w:ascii="Simplified Arabic" w:eastAsia="Calibri" w:hAnsi="Simplified Arabic" w:cs="Simplified Arabic"/>
          <w:sz w:val="28"/>
          <w:szCs w:val="28"/>
          <w:lang w:bidi="ar-EG"/>
        </w:rPr>
      </w:pPr>
      <w:r w:rsidRPr="00C00FF4">
        <w:rPr>
          <w:rFonts w:ascii="Simplified Arabic" w:eastAsia="Calibri" w:hAnsi="Simplified Arabic" w:cs="Simplified Arabic" w:hint="cs"/>
          <w:sz w:val="28"/>
          <w:szCs w:val="28"/>
          <w:rtl/>
          <w:lang w:bidi="ar-EG"/>
        </w:rPr>
        <w:t>استراتيجية</w:t>
      </w:r>
      <w:r w:rsidRPr="00C00FF4">
        <w:rPr>
          <w:rFonts w:ascii="Simplified Arabic" w:eastAsia="Calibri" w:hAnsi="Simplified Arabic" w:cs="Simplified Arabic"/>
          <w:sz w:val="28"/>
          <w:szCs w:val="28"/>
          <w:rtl/>
          <w:lang w:bidi="ar-EG"/>
        </w:rPr>
        <w:t xml:space="preserve"> الصحة الإنجابية</w:t>
      </w:r>
      <w:r>
        <w:rPr>
          <w:rFonts w:ascii="Simplified Arabic" w:eastAsia="Calibri" w:hAnsi="Simplified Arabic" w:cs="Simplified Arabic" w:hint="cs"/>
          <w:sz w:val="28"/>
          <w:szCs w:val="28"/>
          <w:rtl/>
          <w:lang w:bidi="ar-EG"/>
        </w:rPr>
        <w:t>.</w:t>
      </w:r>
    </w:p>
    <w:p w14:paraId="2D04F7AD" w14:textId="77777777" w:rsidR="00AB7D87" w:rsidRPr="00C00FF4" w:rsidRDefault="00AB7D87" w:rsidP="00AB7D87">
      <w:pPr>
        <w:spacing w:after="0" w:line="240" w:lineRule="auto"/>
        <w:jc w:val="both"/>
        <w:rPr>
          <w:rFonts w:ascii="Simplified Arabic" w:eastAsia="Calibri" w:hAnsi="Simplified Arabic" w:cs="Simplified Arabic"/>
          <w:b/>
          <w:bCs/>
          <w:sz w:val="28"/>
          <w:szCs w:val="28"/>
          <w:rtl/>
          <w:lang w:bidi="ar-EG"/>
        </w:rPr>
      </w:pPr>
      <w:r w:rsidRPr="00C00FF4">
        <w:rPr>
          <w:rFonts w:ascii="Simplified Arabic" w:eastAsia="Calibri" w:hAnsi="Simplified Arabic" w:cs="Simplified Arabic"/>
          <w:b/>
          <w:bCs/>
          <w:sz w:val="28"/>
          <w:szCs w:val="28"/>
          <w:rtl/>
          <w:lang w:bidi="ar-EG"/>
        </w:rPr>
        <w:t xml:space="preserve">المبحث </w:t>
      </w:r>
      <w:r w:rsidRPr="00C00FF4">
        <w:rPr>
          <w:rFonts w:ascii="Simplified Arabic" w:eastAsia="Calibri" w:hAnsi="Simplified Arabic" w:cs="Simplified Arabic" w:hint="cs"/>
          <w:b/>
          <w:bCs/>
          <w:sz w:val="28"/>
          <w:szCs w:val="28"/>
          <w:rtl/>
          <w:lang w:bidi="ar-EG"/>
        </w:rPr>
        <w:t>الثالث:</w:t>
      </w:r>
    </w:p>
    <w:p w14:paraId="329E6BA9" w14:textId="77777777" w:rsidR="00AB7D87" w:rsidRPr="00C00FF4" w:rsidRDefault="00AB7D87" w:rsidP="00AB7D87">
      <w:pPr>
        <w:spacing w:after="0" w:line="240" w:lineRule="auto"/>
        <w:jc w:val="both"/>
        <w:rPr>
          <w:rFonts w:ascii="Simplified Arabic" w:eastAsia="Calibri" w:hAnsi="Simplified Arabic" w:cs="Simplified Arabic"/>
          <w:sz w:val="28"/>
          <w:szCs w:val="28"/>
          <w:rtl/>
          <w:lang w:bidi="ar-EG"/>
        </w:rPr>
      </w:pPr>
      <w:r w:rsidRPr="00C00FF4">
        <w:rPr>
          <w:rFonts w:ascii="Simplified Arabic" w:eastAsia="Calibri" w:hAnsi="Simplified Arabic" w:cs="Simplified Arabic" w:hint="cs"/>
          <w:sz w:val="28"/>
          <w:szCs w:val="28"/>
          <w:rtl/>
          <w:lang w:bidi="ar-EG"/>
        </w:rPr>
        <w:t>استراتيجية</w:t>
      </w:r>
      <w:r w:rsidRPr="00C00FF4">
        <w:rPr>
          <w:rFonts w:ascii="Simplified Arabic" w:eastAsia="Calibri" w:hAnsi="Simplified Arabic" w:cs="Simplified Arabic"/>
          <w:sz w:val="28"/>
          <w:szCs w:val="28"/>
          <w:rtl/>
          <w:lang w:bidi="ar-EG"/>
        </w:rPr>
        <w:t xml:space="preserve"> ختان </w:t>
      </w:r>
      <w:r w:rsidRPr="00C00FF4">
        <w:rPr>
          <w:rFonts w:ascii="Simplified Arabic" w:eastAsia="Calibri" w:hAnsi="Simplified Arabic" w:cs="Simplified Arabic" w:hint="cs"/>
          <w:sz w:val="28"/>
          <w:szCs w:val="28"/>
          <w:rtl/>
          <w:lang w:bidi="ar-EG"/>
        </w:rPr>
        <w:t>الإناث</w:t>
      </w:r>
      <w:r>
        <w:rPr>
          <w:rFonts w:ascii="Simplified Arabic" w:eastAsia="Calibri" w:hAnsi="Simplified Arabic" w:cs="Simplified Arabic" w:hint="cs"/>
          <w:sz w:val="28"/>
          <w:szCs w:val="28"/>
          <w:rtl/>
          <w:lang w:bidi="ar-EG"/>
        </w:rPr>
        <w:t xml:space="preserve"> - </w:t>
      </w:r>
      <w:r w:rsidRPr="00C00FF4">
        <w:rPr>
          <w:rFonts w:ascii="Simplified Arabic" w:eastAsia="Calibri" w:hAnsi="Simplified Arabic" w:cs="Simplified Arabic" w:hint="cs"/>
          <w:sz w:val="28"/>
          <w:szCs w:val="28"/>
          <w:rtl/>
          <w:lang w:bidi="ar-EG"/>
        </w:rPr>
        <w:t>استراتيجية</w:t>
      </w:r>
      <w:r w:rsidRPr="00C00FF4">
        <w:rPr>
          <w:rFonts w:ascii="Simplified Arabic" w:eastAsia="Calibri" w:hAnsi="Simplified Arabic" w:cs="Simplified Arabic"/>
          <w:sz w:val="28"/>
          <w:szCs w:val="28"/>
          <w:rtl/>
          <w:lang w:bidi="ar-EG"/>
        </w:rPr>
        <w:t xml:space="preserve"> الزاوج المبكر.</w:t>
      </w:r>
      <w:r>
        <w:rPr>
          <w:rFonts w:ascii="Simplified Arabic" w:eastAsia="Calibri" w:hAnsi="Simplified Arabic" w:cs="Simplified Arabic" w:hint="cs"/>
          <w:sz w:val="28"/>
          <w:szCs w:val="28"/>
          <w:rtl/>
          <w:lang w:bidi="ar-EG"/>
        </w:rPr>
        <w:t xml:space="preserve"> </w:t>
      </w:r>
    </w:p>
    <w:p w14:paraId="0294F4A3" w14:textId="77777777" w:rsidR="00AB7D87" w:rsidRPr="000D7625" w:rsidRDefault="00AB7D87" w:rsidP="00AB7D87">
      <w:pPr>
        <w:pStyle w:val="Title"/>
        <w:pBdr>
          <w:bottom w:val="none" w:sz="0" w:space="0" w:color="auto"/>
        </w:pBdr>
        <w:jc w:val="center"/>
        <w:rPr>
          <w:rFonts w:ascii="Simplified Arabic" w:eastAsia="Calibri" w:hAnsi="Simplified Arabic" w:cs="Simplified Arabic"/>
          <w:b/>
          <w:bCs/>
          <w:color w:val="auto"/>
          <w:sz w:val="32"/>
          <w:szCs w:val="32"/>
          <w:u w:val="single"/>
          <w:rtl/>
          <w:lang w:bidi="ar-EG"/>
        </w:rPr>
      </w:pPr>
      <w:r w:rsidRPr="000D7625">
        <w:rPr>
          <w:rFonts w:ascii="Simplified Arabic" w:eastAsia="Calibri" w:hAnsi="Simplified Arabic" w:cs="Simplified Arabic" w:hint="cs"/>
          <w:b/>
          <w:bCs/>
          <w:color w:val="auto"/>
          <w:sz w:val="32"/>
          <w:szCs w:val="32"/>
          <w:u w:val="single"/>
          <w:rtl/>
          <w:lang w:bidi="ar-EG"/>
        </w:rPr>
        <w:lastRenderedPageBreak/>
        <w:t>ا</w:t>
      </w:r>
      <w:r w:rsidRPr="000D7625">
        <w:rPr>
          <w:rFonts w:ascii="Simplified Arabic" w:eastAsia="Calibri" w:hAnsi="Simplified Arabic" w:cs="Simplified Arabic"/>
          <w:b/>
          <w:bCs/>
          <w:color w:val="auto"/>
          <w:sz w:val="32"/>
          <w:szCs w:val="32"/>
          <w:u w:val="single"/>
          <w:rtl/>
          <w:lang w:bidi="ar-EG"/>
        </w:rPr>
        <w:t xml:space="preserve">لمبحث </w:t>
      </w:r>
      <w:r w:rsidRPr="000D7625">
        <w:rPr>
          <w:rFonts w:ascii="Simplified Arabic" w:eastAsia="Calibri" w:hAnsi="Simplified Arabic" w:cs="Simplified Arabic" w:hint="cs"/>
          <w:b/>
          <w:bCs/>
          <w:color w:val="auto"/>
          <w:sz w:val="32"/>
          <w:szCs w:val="32"/>
          <w:u w:val="single"/>
          <w:rtl/>
          <w:lang w:bidi="ar-EG"/>
        </w:rPr>
        <w:t>الأول</w:t>
      </w:r>
    </w:p>
    <w:p w14:paraId="2779B435" w14:textId="77777777" w:rsidR="00AB7D87" w:rsidRPr="000B1021" w:rsidRDefault="00AB7D87" w:rsidP="00AB7D87">
      <w:pPr>
        <w:rPr>
          <w:sz w:val="2"/>
          <w:szCs w:val="2"/>
          <w:rtl/>
          <w:lang w:bidi="ar-EG"/>
        </w:rPr>
      </w:pPr>
    </w:p>
    <w:p w14:paraId="0303286E" w14:textId="37A72C33" w:rsidR="00AB7D87" w:rsidRPr="001950F3" w:rsidRDefault="00AB7D87" w:rsidP="003437B8">
      <w:pPr>
        <w:spacing w:after="0" w:line="240" w:lineRule="auto"/>
        <w:ind w:left="360"/>
        <w:contextualSpacing/>
        <w:jc w:val="center"/>
        <w:rPr>
          <w:rFonts w:ascii="Simplified Arabic" w:eastAsia="Calibri" w:hAnsi="Simplified Arabic" w:cs="Simplified Arabic"/>
          <w:b/>
          <w:bCs/>
          <w:sz w:val="28"/>
          <w:szCs w:val="28"/>
          <w:u w:val="single"/>
          <w:rtl/>
          <w:lang w:bidi="ar-EG"/>
        </w:rPr>
      </w:pPr>
      <w:r>
        <w:rPr>
          <w:rFonts w:ascii="Simplified Arabic" w:eastAsia="Calibri" w:hAnsi="Simplified Arabic" w:cs="Simplified Arabic" w:hint="cs"/>
          <w:b/>
          <w:bCs/>
          <w:sz w:val="28"/>
          <w:szCs w:val="28"/>
          <w:u w:val="single"/>
          <w:rtl/>
          <w:lang w:bidi="ar-EG"/>
        </w:rPr>
        <w:t>الاستراتيجية</w:t>
      </w:r>
      <w:r w:rsidRPr="001950F3">
        <w:rPr>
          <w:rFonts w:ascii="Simplified Arabic" w:eastAsia="Calibri" w:hAnsi="Simplified Arabic" w:cs="Simplified Arabic"/>
          <w:b/>
          <w:bCs/>
          <w:sz w:val="28"/>
          <w:szCs w:val="28"/>
          <w:u w:val="single"/>
          <w:rtl/>
          <w:lang w:bidi="ar-EG"/>
        </w:rPr>
        <w:t xml:space="preserve"> القومية </w:t>
      </w:r>
      <w:r>
        <w:rPr>
          <w:rFonts w:ascii="Simplified Arabic" w:eastAsia="Calibri" w:hAnsi="Simplified Arabic" w:cs="Simplified Arabic" w:hint="cs"/>
          <w:b/>
          <w:bCs/>
          <w:sz w:val="28"/>
          <w:szCs w:val="28"/>
          <w:u w:val="single"/>
          <w:rtl/>
          <w:lang w:bidi="ar-EG"/>
        </w:rPr>
        <w:t>للسكان</w:t>
      </w:r>
      <w:r w:rsidRPr="001950F3">
        <w:rPr>
          <w:rFonts w:ascii="Simplified Arabic" w:eastAsia="Calibri" w:hAnsi="Simplified Arabic" w:cs="Simplified Arabic"/>
          <w:b/>
          <w:bCs/>
          <w:sz w:val="28"/>
          <w:szCs w:val="28"/>
          <w:u w:val="single"/>
          <w:rtl/>
          <w:lang w:bidi="ar-EG"/>
        </w:rPr>
        <w:t xml:space="preserve"> 2015</w:t>
      </w:r>
      <w:r w:rsidR="003437B8">
        <w:rPr>
          <w:rFonts w:ascii="Simplified Arabic" w:eastAsia="Calibri" w:hAnsi="Simplified Arabic" w:cs="Simplified Arabic" w:hint="cs"/>
          <w:b/>
          <w:bCs/>
          <w:sz w:val="28"/>
          <w:szCs w:val="28"/>
          <w:u w:val="single"/>
          <w:rtl/>
          <w:lang w:bidi="ar-EG"/>
        </w:rPr>
        <w:t>-</w:t>
      </w:r>
      <w:r w:rsidRPr="001950F3">
        <w:rPr>
          <w:rFonts w:ascii="Simplified Arabic" w:eastAsia="Calibri" w:hAnsi="Simplified Arabic" w:cs="Simplified Arabic"/>
          <w:b/>
          <w:bCs/>
          <w:sz w:val="28"/>
          <w:szCs w:val="28"/>
          <w:u w:val="single"/>
          <w:rtl/>
          <w:lang w:bidi="ar-EG"/>
        </w:rPr>
        <w:t>2030</w:t>
      </w:r>
    </w:p>
    <w:p w14:paraId="2B32BFE8" w14:textId="1A3DD09B" w:rsidR="00AB7D87" w:rsidRPr="001950F3" w:rsidRDefault="00AB7D87" w:rsidP="00AB7D87">
      <w:pPr>
        <w:spacing w:after="0" w:line="240" w:lineRule="auto"/>
        <w:jc w:val="both"/>
        <w:rPr>
          <w:rFonts w:ascii="Simplified Arabic" w:eastAsia="Calibri" w:hAnsi="Simplified Arabic" w:cs="Simplified Arabic"/>
          <w:b/>
          <w:bCs/>
          <w:sz w:val="28"/>
          <w:szCs w:val="28"/>
          <w:rtl/>
          <w:lang w:bidi="ar-EG"/>
        </w:rPr>
      </w:pPr>
      <w:r w:rsidRPr="001950F3">
        <w:rPr>
          <w:rFonts w:ascii="Simplified Arabic" w:eastAsia="Calibri" w:hAnsi="Simplified Arabic" w:cs="Simplified Arabic"/>
          <w:b/>
          <w:bCs/>
          <w:sz w:val="28"/>
          <w:szCs w:val="28"/>
          <w:rtl/>
          <w:lang w:bidi="ar-EG"/>
        </w:rPr>
        <w:t>مقدمة</w:t>
      </w:r>
      <w:r w:rsidR="00F91B66">
        <w:rPr>
          <w:rFonts w:ascii="Simplified Arabic" w:eastAsia="Calibri" w:hAnsi="Simplified Arabic" w:cs="Simplified Arabic"/>
          <w:b/>
          <w:bCs/>
          <w:sz w:val="28"/>
          <w:szCs w:val="28"/>
          <w:rtl/>
          <w:lang w:bidi="ar-EG"/>
        </w:rPr>
        <w:t>:</w:t>
      </w:r>
    </w:p>
    <w:p w14:paraId="131F1DFB" w14:textId="7632A2EE" w:rsidR="003437B8" w:rsidRDefault="003437B8" w:rsidP="00186B48">
      <w:pPr>
        <w:spacing w:after="0" w:line="240" w:lineRule="auto"/>
        <w:jc w:val="both"/>
        <w:rPr>
          <w:rFonts w:ascii="Simplified Arabic" w:eastAsia="Calibri" w:hAnsi="Simplified Arabic" w:cs="Simplified Arabic"/>
          <w:sz w:val="28"/>
          <w:szCs w:val="28"/>
          <w:lang w:bidi="ar-EG"/>
        </w:rPr>
      </w:pPr>
      <w:r>
        <w:rPr>
          <w:rFonts w:ascii="Simplified Arabic" w:eastAsia="Calibri" w:hAnsi="Simplified Arabic" w:cs="Simplified Arabic"/>
          <w:sz w:val="28"/>
          <w:szCs w:val="28"/>
          <w:rtl/>
          <w:lang w:bidi="ar-EG"/>
        </w:rPr>
        <w:t>تعتبر الزيادة السكانية من أهم المشاكل الاجتماعية في مصر، والتي لها تداعيات سلبية متعددة مرتبطة بالأوضاع الاقتصادية والاجتماعية والثقافية في المجتمع، بالإضافة إلى تأثيرها على عملية التنمية بكافة أشكالها، وتعتبر مصر من الدول النامية ويبلغ عدد سكان مصر</w:t>
      </w:r>
      <w:r>
        <w:rPr>
          <w:rFonts w:ascii="Simplified Arabic" w:eastAsia="Calibri" w:hAnsi="Simplified Arabic" w:cs="Simplified Arabic"/>
          <w:b/>
          <w:bCs/>
          <w:sz w:val="28"/>
          <w:szCs w:val="28"/>
          <w:vertAlign w:val="superscript"/>
          <w:rtl/>
          <w:lang w:bidi="ar-EG"/>
        </w:rPr>
        <w:t>(</w:t>
      </w:r>
      <w:r>
        <w:rPr>
          <w:rFonts w:ascii="Simplified Arabic" w:eastAsia="Calibri" w:hAnsi="Simplified Arabic" w:cs="Simplified Arabic"/>
          <w:b/>
          <w:bCs/>
          <w:sz w:val="28"/>
          <w:szCs w:val="28"/>
          <w:vertAlign w:val="superscript"/>
          <w:rtl/>
          <w:lang w:bidi="ar-EG"/>
        </w:rPr>
        <w:footnoteReference w:id="101"/>
      </w:r>
      <w:r>
        <w:rPr>
          <w:rFonts w:ascii="Simplified Arabic" w:eastAsia="Calibri" w:hAnsi="Simplified Arabic" w:cs="Simplified Arabic"/>
          <w:b/>
          <w:bCs/>
          <w:sz w:val="28"/>
          <w:szCs w:val="28"/>
          <w:vertAlign w:val="superscript"/>
          <w:rtl/>
          <w:lang w:bidi="ar-EG"/>
        </w:rPr>
        <w:t>)</w:t>
      </w:r>
      <w:r>
        <w:rPr>
          <w:rFonts w:ascii="Simplified Arabic" w:eastAsia="Calibri" w:hAnsi="Simplified Arabic" w:cs="Simplified Arabic"/>
          <w:sz w:val="28"/>
          <w:szCs w:val="28"/>
          <w:rtl/>
          <w:lang w:bidi="ar-EG"/>
        </w:rPr>
        <w:t xml:space="preserve"> داخل البلاد (104</w:t>
      </w:r>
      <w:r w:rsidR="00186B48">
        <w:rPr>
          <w:rFonts w:ascii="Simplified Arabic" w:eastAsia="Calibri" w:hAnsi="Simplified Arabic" w:cs="Simplified Arabic" w:hint="cs"/>
          <w:sz w:val="28"/>
          <w:szCs w:val="28"/>
          <w:rtl/>
          <w:lang w:bidi="ar-EG"/>
        </w:rPr>
        <w:t>,</w:t>
      </w:r>
      <w:r>
        <w:rPr>
          <w:rFonts w:ascii="Simplified Arabic" w:eastAsia="Calibri" w:hAnsi="Simplified Arabic" w:cs="Simplified Arabic"/>
          <w:sz w:val="28"/>
          <w:szCs w:val="28"/>
          <w:rtl/>
          <w:lang w:bidi="ar-EG"/>
        </w:rPr>
        <w:t>490</w:t>
      </w:r>
      <w:r w:rsidR="00186B48">
        <w:rPr>
          <w:rFonts w:ascii="Simplified Arabic" w:eastAsia="Calibri" w:hAnsi="Simplified Arabic" w:cs="Simplified Arabic" w:hint="cs"/>
          <w:sz w:val="28"/>
          <w:szCs w:val="28"/>
          <w:rtl/>
          <w:lang w:bidi="ar-EG"/>
        </w:rPr>
        <w:t>,</w:t>
      </w:r>
      <w:r>
        <w:rPr>
          <w:rFonts w:ascii="Simplified Arabic" w:eastAsia="Calibri" w:hAnsi="Simplified Arabic" w:cs="Simplified Arabic"/>
          <w:sz w:val="28"/>
          <w:szCs w:val="28"/>
          <w:rtl/>
          <w:lang w:bidi="ar-EG"/>
        </w:rPr>
        <w:t>786) مليون نسمة، وتقع مصر في المرتبة الأولى على مستوى الدول العربية من حيث عدد السكان، والثالثة إفريقيًا، والرابعة عشر عالميًا. وقد أوضح الجهاز المركزي للتعبئة</w:t>
      </w:r>
      <w:r>
        <w:rPr>
          <w:rFonts w:ascii="Simplified Arabic" w:eastAsia="Calibri" w:hAnsi="Simplified Arabic" w:cs="Simplified Arabic"/>
          <w:b/>
          <w:bCs/>
          <w:sz w:val="24"/>
          <w:szCs w:val="24"/>
          <w:vertAlign w:val="superscript"/>
          <w:rtl/>
          <w:lang w:bidi="ar-EG"/>
        </w:rPr>
        <w:t xml:space="preserve"> </w:t>
      </w:r>
      <w:r>
        <w:rPr>
          <w:rFonts w:ascii="Simplified Arabic" w:eastAsia="Calibri" w:hAnsi="Simplified Arabic" w:cs="Simplified Arabic"/>
          <w:sz w:val="28"/>
          <w:szCs w:val="28"/>
          <w:rtl/>
          <w:lang w:bidi="ar-EG"/>
        </w:rPr>
        <w:t>العامة والإحصاء التركيبة العمرية المختلفة فيما يلى</w:t>
      </w:r>
      <w:r>
        <w:rPr>
          <w:rFonts w:ascii="Simplified Arabic" w:eastAsia="Calibri" w:hAnsi="Simplified Arabic" w:cs="Simplified Arabic"/>
          <w:b/>
          <w:bCs/>
          <w:sz w:val="24"/>
          <w:szCs w:val="24"/>
          <w:vertAlign w:val="superscript"/>
          <w:rtl/>
          <w:lang w:bidi="ar-EG"/>
        </w:rPr>
        <w:t>(</w:t>
      </w:r>
      <w:r>
        <w:rPr>
          <w:rStyle w:val="FootnoteReference"/>
          <w:rFonts w:ascii="Simplified Arabic" w:eastAsia="Calibri" w:hAnsi="Simplified Arabic" w:cs="Simplified Arabic"/>
          <w:b/>
          <w:bCs/>
          <w:sz w:val="24"/>
          <w:szCs w:val="24"/>
          <w:rtl/>
          <w:lang w:bidi="ar-EG"/>
        </w:rPr>
        <w:footnoteReference w:id="102"/>
      </w:r>
      <w:r>
        <w:rPr>
          <w:rFonts w:ascii="Simplified Arabic" w:eastAsia="Calibri" w:hAnsi="Simplified Arabic" w:cs="Simplified Arabic"/>
          <w:b/>
          <w:bCs/>
          <w:sz w:val="24"/>
          <w:szCs w:val="24"/>
          <w:vertAlign w:val="superscript"/>
          <w:rtl/>
          <w:lang w:bidi="ar-EG"/>
        </w:rPr>
        <w:t>)</w:t>
      </w:r>
      <w:r>
        <w:rPr>
          <w:rFonts w:ascii="Simplified Arabic" w:eastAsia="Calibri" w:hAnsi="Simplified Arabic" w:cs="Simplified Arabic"/>
          <w:sz w:val="28"/>
          <w:szCs w:val="28"/>
          <w:rtl/>
          <w:lang w:bidi="ar-EG"/>
        </w:rPr>
        <w:t xml:space="preserve">: </w:t>
      </w:r>
    </w:p>
    <w:p w14:paraId="57A2C18C" w14:textId="13A2E6FE" w:rsidR="003437B8" w:rsidRDefault="003437B8" w:rsidP="00186B48">
      <w:pPr>
        <w:spacing w:after="0" w:line="240" w:lineRule="auto"/>
        <w:jc w:val="both"/>
        <w:rPr>
          <w:rFonts w:ascii="Simplified Arabic" w:eastAsia="Calibri" w:hAnsi="Simplified Arabic" w:cs="Simplified Arabic"/>
          <w:sz w:val="28"/>
          <w:szCs w:val="28"/>
          <w:lang w:bidi="ar-EG"/>
        </w:rPr>
      </w:pPr>
      <w:r>
        <w:rPr>
          <w:rFonts w:ascii="Simplified Arabic" w:eastAsia="Calibri" w:hAnsi="Simplified Arabic" w:cs="Simplified Arabic"/>
          <w:sz w:val="28"/>
          <w:szCs w:val="28"/>
          <w:rtl/>
          <w:lang w:bidi="ar-EG"/>
        </w:rPr>
        <w:t>بلغ عدد الشباب في مصر من الفئة العمرية من 18-29 عامًا نحو 21</w:t>
      </w:r>
      <w:r w:rsidR="00186B48">
        <w:rPr>
          <w:rFonts w:ascii="Simplified Arabic" w:eastAsia="Calibri" w:hAnsi="Simplified Arabic" w:cs="Simplified Arabic" w:hint="cs"/>
          <w:sz w:val="28"/>
          <w:szCs w:val="28"/>
          <w:rtl/>
          <w:lang w:bidi="ar-EG"/>
        </w:rPr>
        <w:t>,</w:t>
      </w:r>
      <w:r>
        <w:rPr>
          <w:rFonts w:ascii="Simplified Arabic" w:eastAsia="Calibri" w:hAnsi="Simplified Arabic" w:cs="Simplified Arabic"/>
          <w:sz w:val="28"/>
          <w:szCs w:val="28"/>
          <w:rtl/>
          <w:lang w:bidi="ar-EG"/>
        </w:rPr>
        <w:t>6 مليون نسمة بما يعادل نسبة 21% من إجمالي السكان عام 2022. كما بلغ معدل الكثافة السكانية للمساحة المأهولة  لكل كم مربع 14942 نسمة في مصر، ووصل متوسط العمر المتوقع للبقاء 69</w:t>
      </w:r>
      <w:r w:rsidR="00186B48">
        <w:rPr>
          <w:rFonts w:ascii="Simplified Arabic" w:eastAsia="Calibri" w:hAnsi="Simplified Arabic" w:cs="Simplified Arabic" w:hint="cs"/>
          <w:sz w:val="28"/>
          <w:szCs w:val="28"/>
          <w:rtl/>
          <w:lang w:bidi="ar-EG"/>
        </w:rPr>
        <w:t>,</w:t>
      </w:r>
      <w:r>
        <w:rPr>
          <w:rFonts w:ascii="Simplified Arabic" w:eastAsia="Calibri" w:hAnsi="Simplified Arabic" w:cs="Simplified Arabic"/>
          <w:sz w:val="28"/>
          <w:szCs w:val="28"/>
          <w:rtl/>
          <w:lang w:bidi="ar-EG"/>
        </w:rPr>
        <w:t>7 عامًا للذكور و74</w:t>
      </w:r>
      <w:r w:rsidR="00186B48">
        <w:rPr>
          <w:rFonts w:ascii="Simplified Arabic" w:eastAsia="Calibri" w:hAnsi="Simplified Arabic" w:cs="Simplified Arabic" w:hint="cs"/>
          <w:sz w:val="28"/>
          <w:szCs w:val="28"/>
          <w:rtl/>
          <w:lang w:bidi="ar-EG"/>
        </w:rPr>
        <w:t>,</w:t>
      </w:r>
      <w:r>
        <w:rPr>
          <w:rFonts w:ascii="Simplified Arabic" w:eastAsia="Calibri" w:hAnsi="Simplified Arabic" w:cs="Simplified Arabic"/>
          <w:sz w:val="28"/>
          <w:szCs w:val="28"/>
          <w:rtl/>
          <w:lang w:bidi="ar-EG"/>
        </w:rPr>
        <w:t>1 عامًا للإناث. وتصل نسبة سكان الحضر في مصر إلى 43% من إجمالي السكان.</w:t>
      </w:r>
    </w:p>
    <w:p w14:paraId="4E0C2201" w14:textId="5CBCB922" w:rsidR="003437B8" w:rsidRDefault="003437B8" w:rsidP="00186B48">
      <w:pPr>
        <w:spacing w:after="0" w:line="240" w:lineRule="auto"/>
        <w:jc w:val="both"/>
        <w:rPr>
          <w:rFonts w:ascii="Simplified Arabic" w:eastAsia="Calibri" w:hAnsi="Simplified Arabic" w:cs="Simplified Arabic"/>
          <w:sz w:val="28"/>
          <w:szCs w:val="28"/>
          <w:rtl/>
          <w:lang w:bidi="ar-EG"/>
        </w:rPr>
      </w:pPr>
      <w:r>
        <w:rPr>
          <w:rFonts w:ascii="Simplified Arabic" w:eastAsia="Calibri" w:hAnsi="Simplified Arabic" w:cs="Simplified Arabic"/>
          <w:sz w:val="28"/>
          <w:szCs w:val="28"/>
          <w:rtl/>
          <w:lang w:bidi="ar-EG"/>
        </w:rPr>
        <w:t>وبلغت نسبة السكان في الفئة العمرية أقل من 15 عامًا 34</w:t>
      </w:r>
      <w:r w:rsidR="00186B48">
        <w:rPr>
          <w:rFonts w:ascii="Simplified Arabic" w:eastAsia="Calibri" w:hAnsi="Simplified Arabic" w:cs="Simplified Arabic" w:hint="cs"/>
          <w:sz w:val="28"/>
          <w:szCs w:val="28"/>
          <w:rtl/>
          <w:lang w:bidi="ar-EG"/>
        </w:rPr>
        <w:t>,</w:t>
      </w:r>
      <w:r>
        <w:rPr>
          <w:rFonts w:ascii="Simplified Arabic" w:eastAsia="Calibri" w:hAnsi="Simplified Arabic" w:cs="Simplified Arabic"/>
          <w:sz w:val="28"/>
          <w:szCs w:val="28"/>
          <w:rtl/>
          <w:lang w:bidi="ar-EG"/>
        </w:rPr>
        <w:t>3% من إجمالي السكان. وبلغت نسبة السكان في الفئة العمرية 65 عامًا 3</w:t>
      </w:r>
      <w:r w:rsidR="00186B48">
        <w:rPr>
          <w:rFonts w:ascii="Simplified Arabic" w:eastAsia="Calibri" w:hAnsi="Simplified Arabic" w:cs="Simplified Arabic" w:hint="cs"/>
          <w:sz w:val="28"/>
          <w:szCs w:val="28"/>
          <w:rtl/>
          <w:lang w:bidi="ar-EG"/>
        </w:rPr>
        <w:t>,</w:t>
      </w:r>
      <w:r>
        <w:rPr>
          <w:rFonts w:ascii="Simplified Arabic" w:eastAsia="Calibri" w:hAnsi="Simplified Arabic" w:cs="Simplified Arabic"/>
          <w:sz w:val="28"/>
          <w:szCs w:val="28"/>
          <w:rtl/>
          <w:lang w:bidi="ar-EG"/>
        </w:rPr>
        <w:t>9% من إجمالي السكان، كما بلغ معدل المواليد أحياء (29</w:t>
      </w:r>
      <w:r w:rsidR="00186B48">
        <w:rPr>
          <w:rFonts w:ascii="Simplified Arabic" w:eastAsia="Calibri" w:hAnsi="Simplified Arabic" w:cs="Simplified Arabic" w:hint="cs"/>
          <w:sz w:val="28"/>
          <w:szCs w:val="28"/>
          <w:rtl/>
          <w:lang w:bidi="ar-EG"/>
        </w:rPr>
        <w:t>,</w:t>
      </w:r>
      <w:r>
        <w:rPr>
          <w:rFonts w:ascii="Simplified Arabic" w:eastAsia="Calibri" w:hAnsi="Simplified Arabic" w:cs="Simplified Arabic"/>
          <w:sz w:val="28"/>
          <w:szCs w:val="28"/>
          <w:rtl/>
          <w:lang w:bidi="ar-EG"/>
        </w:rPr>
        <w:t>6) مولودًا حيًا لكل</w:t>
      </w:r>
      <w:r>
        <w:rPr>
          <w:rtl/>
          <w:lang w:bidi="ar-EG"/>
        </w:rPr>
        <w:t xml:space="preserve"> </w:t>
      </w:r>
      <w:r>
        <w:rPr>
          <w:rFonts w:ascii="Simplified Arabic" w:eastAsia="Calibri" w:hAnsi="Simplified Arabic" w:cs="Simplified Arabic"/>
          <w:sz w:val="28"/>
          <w:szCs w:val="28"/>
          <w:rtl/>
          <w:lang w:bidi="ar-EG"/>
        </w:rPr>
        <w:t>1000 من السكان في عام 2015 من السكان مقابل (21) مولودًا حيًا لكل 1000 من السكان في عام 2022، وبلغ معدل الوفيات (6</w:t>
      </w:r>
      <w:r w:rsidR="00186B48">
        <w:rPr>
          <w:rFonts w:ascii="Simplified Arabic" w:eastAsia="Calibri" w:hAnsi="Simplified Arabic" w:cs="Simplified Arabic" w:hint="cs"/>
          <w:sz w:val="28"/>
          <w:szCs w:val="28"/>
          <w:rtl/>
          <w:lang w:bidi="ar-EG"/>
        </w:rPr>
        <w:t>,</w:t>
      </w:r>
      <w:r>
        <w:rPr>
          <w:rFonts w:ascii="Simplified Arabic" w:eastAsia="Calibri" w:hAnsi="Simplified Arabic" w:cs="Simplified Arabic"/>
          <w:sz w:val="28"/>
          <w:szCs w:val="28"/>
          <w:rtl/>
          <w:lang w:bidi="ar-EG"/>
        </w:rPr>
        <w:t>3) لكل 1000 من السكان عام 2015 مقابل (7</w:t>
      </w:r>
      <w:r w:rsidR="00186B48">
        <w:rPr>
          <w:rFonts w:ascii="Simplified Arabic" w:eastAsia="Calibri" w:hAnsi="Simplified Arabic" w:cs="Simplified Arabic" w:hint="cs"/>
          <w:sz w:val="28"/>
          <w:szCs w:val="28"/>
          <w:rtl/>
          <w:lang w:bidi="ar-EG"/>
        </w:rPr>
        <w:t>,</w:t>
      </w:r>
      <w:r>
        <w:rPr>
          <w:rFonts w:ascii="Simplified Arabic" w:eastAsia="Calibri" w:hAnsi="Simplified Arabic" w:cs="Simplified Arabic"/>
          <w:sz w:val="28"/>
          <w:szCs w:val="28"/>
          <w:rtl/>
          <w:lang w:bidi="ar-EG"/>
        </w:rPr>
        <w:t>2) لكل 1000 من السكان عام 2021.</w:t>
      </w:r>
    </w:p>
    <w:p w14:paraId="1DFA2E45" w14:textId="6333B63B" w:rsidR="00AB7D87" w:rsidRPr="003437B8" w:rsidRDefault="00AB7D87" w:rsidP="003437B8">
      <w:pPr>
        <w:spacing w:after="0" w:line="240" w:lineRule="auto"/>
        <w:jc w:val="both"/>
        <w:rPr>
          <w:rFonts w:ascii="Simplified Arabic" w:eastAsia="Calibri" w:hAnsi="Simplified Arabic" w:cs="Simplified Arabic"/>
          <w:sz w:val="28"/>
          <w:szCs w:val="28"/>
          <w:rtl/>
          <w:lang w:bidi="ar-EG"/>
        </w:rPr>
      </w:pPr>
      <w:r w:rsidRPr="001950F3">
        <w:rPr>
          <w:rFonts w:ascii="Simplified Arabic" w:eastAsia="Calibri" w:hAnsi="Simplified Arabic" w:cs="Simplified Arabic"/>
          <w:b/>
          <w:bCs/>
          <w:sz w:val="28"/>
          <w:szCs w:val="28"/>
          <w:rtl/>
          <w:lang w:bidi="ar-EG"/>
        </w:rPr>
        <w:lastRenderedPageBreak/>
        <w:t xml:space="preserve">وبناء عليه تم وضع سياسات سكانية في مصر للحد من النمو </w:t>
      </w:r>
      <w:r w:rsidR="00404925">
        <w:rPr>
          <w:rFonts w:ascii="Simplified Arabic" w:eastAsia="Calibri" w:hAnsi="Simplified Arabic" w:cs="Simplified Arabic"/>
          <w:b/>
          <w:bCs/>
          <w:sz w:val="28"/>
          <w:szCs w:val="28"/>
          <w:rtl/>
          <w:lang w:bidi="ar-EG"/>
        </w:rPr>
        <w:t>السكاني</w:t>
      </w:r>
      <w:r w:rsidRPr="001950F3">
        <w:rPr>
          <w:rFonts w:ascii="Simplified Arabic" w:eastAsia="Calibri" w:hAnsi="Simplified Arabic" w:cs="Simplified Arabic"/>
          <w:b/>
          <w:bCs/>
          <w:sz w:val="28"/>
          <w:szCs w:val="28"/>
          <w:rtl/>
          <w:lang w:bidi="ar-EG"/>
        </w:rPr>
        <w:t xml:space="preserve"> منذ سنوات سوف أستعرضها</w:t>
      </w:r>
      <w:r w:rsidR="003616E4">
        <w:rPr>
          <w:rFonts w:ascii="Simplified Arabic" w:eastAsia="Calibri" w:hAnsi="Simplified Arabic" w:cs="Simplified Arabic" w:hint="cs"/>
          <w:b/>
          <w:bCs/>
          <w:sz w:val="28"/>
          <w:szCs w:val="28"/>
          <w:rtl/>
          <w:lang w:bidi="ar-EG"/>
        </w:rPr>
        <w:t xml:space="preserve"> فيما يلي</w:t>
      </w:r>
      <w:r w:rsidR="00F91B66">
        <w:rPr>
          <w:rFonts w:ascii="Simplified Arabic" w:eastAsia="Calibri" w:hAnsi="Simplified Arabic" w:cs="Simplified Arabic"/>
          <w:b/>
          <w:bCs/>
          <w:sz w:val="28"/>
          <w:szCs w:val="28"/>
          <w:rtl/>
          <w:lang w:bidi="ar-EG"/>
        </w:rPr>
        <w:t>:</w:t>
      </w:r>
    </w:p>
    <w:p w14:paraId="21CDBE5F" w14:textId="2DE96E7E" w:rsidR="00AB7D87" w:rsidRPr="001950F3" w:rsidRDefault="00AB7D87" w:rsidP="00AB7D87">
      <w:pPr>
        <w:spacing w:after="0" w:line="240" w:lineRule="auto"/>
        <w:jc w:val="both"/>
        <w:rPr>
          <w:rFonts w:ascii="Simplified Arabic" w:eastAsia="Calibri" w:hAnsi="Simplified Arabic" w:cs="Simplified Arabic"/>
          <w:sz w:val="28"/>
          <w:szCs w:val="28"/>
          <w:rtl/>
          <w:lang w:bidi="ar-EG"/>
        </w:rPr>
      </w:pPr>
      <w:r w:rsidRPr="001950F3">
        <w:rPr>
          <w:rFonts w:ascii="Simplified Arabic" w:eastAsia="Calibri" w:hAnsi="Simplified Arabic" w:cs="Simplified Arabic"/>
          <w:b/>
          <w:bCs/>
          <w:sz w:val="28"/>
          <w:szCs w:val="28"/>
          <w:u w:val="single"/>
          <w:rtl/>
          <w:lang w:bidi="ar-EG"/>
        </w:rPr>
        <w:t xml:space="preserve">السياسة </w:t>
      </w:r>
      <w:r>
        <w:rPr>
          <w:rFonts w:ascii="Simplified Arabic" w:eastAsia="Calibri" w:hAnsi="Simplified Arabic" w:cs="Simplified Arabic"/>
          <w:b/>
          <w:bCs/>
          <w:sz w:val="28"/>
          <w:szCs w:val="28"/>
          <w:u w:val="single"/>
          <w:rtl/>
          <w:lang w:bidi="ar-EG"/>
        </w:rPr>
        <w:t>السكان</w:t>
      </w:r>
      <w:r w:rsidRPr="001950F3">
        <w:rPr>
          <w:rFonts w:ascii="Simplified Arabic" w:eastAsia="Calibri" w:hAnsi="Simplified Arabic" w:cs="Simplified Arabic"/>
          <w:b/>
          <w:bCs/>
          <w:sz w:val="28"/>
          <w:szCs w:val="28"/>
          <w:u w:val="single"/>
          <w:rtl/>
          <w:lang w:bidi="ar-EG"/>
        </w:rPr>
        <w:t>ية ومراحل تطورها في مصر</w:t>
      </w:r>
      <w:r w:rsidR="00F91B66">
        <w:rPr>
          <w:rFonts w:ascii="Simplified Arabic" w:eastAsia="Calibri" w:hAnsi="Simplified Arabic" w:cs="Simplified Arabic"/>
          <w:sz w:val="28"/>
          <w:szCs w:val="28"/>
          <w:rtl/>
          <w:lang w:bidi="ar-EG"/>
        </w:rPr>
        <w:t xml:space="preserve"> </w:t>
      </w:r>
    </w:p>
    <w:p w14:paraId="6D0D09EA" w14:textId="02F37335" w:rsidR="00AB7D87" w:rsidRPr="004F0E04" w:rsidRDefault="00AB7D87" w:rsidP="003A7F26">
      <w:pPr>
        <w:pStyle w:val="ListParagraph"/>
        <w:numPr>
          <w:ilvl w:val="0"/>
          <w:numId w:val="44"/>
        </w:numPr>
        <w:spacing w:after="0" w:line="240" w:lineRule="auto"/>
        <w:jc w:val="both"/>
        <w:rPr>
          <w:rFonts w:ascii="Simplified Arabic" w:eastAsia="Calibri" w:hAnsi="Simplified Arabic" w:cs="Simplified Arabic"/>
          <w:sz w:val="28"/>
          <w:szCs w:val="28"/>
        </w:rPr>
      </w:pPr>
      <w:r w:rsidRPr="004F0E04">
        <w:rPr>
          <w:rFonts w:ascii="Simplified Arabic" w:eastAsia="Calibri" w:hAnsi="Simplified Arabic" w:cs="Simplified Arabic"/>
          <w:sz w:val="28"/>
          <w:szCs w:val="28"/>
          <w:rtl/>
          <w:lang w:bidi="ar-EG"/>
        </w:rPr>
        <w:t>بدأت البوادر</w:t>
      </w:r>
      <w:r w:rsidRPr="005E7410">
        <w:rPr>
          <w:rFonts w:ascii="Simplified Arabic" w:eastAsia="Calibri" w:hAnsi="Simplified Arabic" w:cs="Simplified Arabic" w:hint="cs"/>
          <w:b/>
          <w:bCs/>
          <w:sz w:val="28"/>
          <w:szCs w:val="28"/>
          <w:vertAlign w:val="superscript"/>
          <w:rtl/>
          <w:lang w:bidi="ar-EG"/>
        </w:rPr>
        <w:t>(</w:t>
      </w:r>
      <w:r w:rsidRPr="005E7410">
        <w:rPr>
          <w:b/>
          <w:bCs/>
          <w:vertAlign w:val="superscript"/>
          <w:rtl/>
          <w:lang w:bidi="ar-EG"/>
        </w:rPr>
        <w:footnoteReference w:id="103"/>
      </w:r>
      <w:r w:rsidRPr="005E7410">
        <w:rPr>
          <w:rFonts w:ascii="Simplified Arabic" w:eastAsia="Calibri" w:hAnsi="Simplified Arabic" w:cs="Simplified Arabic" w:hint="cs"/>
          <w:b/>
          <w:bCs/>
          <w:sz w:val="28"/>
          <w:szCs w:val="28"/>
          <w:vertAlign w:val="superscript"/>
          <w:rtl/>
          <w:lang w:bidi="ar-EG"/>
        </w:rPr>
        <w:t>)</w:t>
      </w:r>
      <w:r w:rsidRPr="004F0E04">
        <w:rPr>
          <w:rFonts w:ascii="Simplified Arabic" w:eastAsia="Calibri" w:hAnsi="Simplified Arabic" w:cs="Simplified Arabic"/>
          <w:sz w:val="28"/>
          <w:szCs w:val="28"/>
          <w:rtl/>
          <w:lang w:bidi="ar-EG"/>
        </w:rPr>
        <w:t xml:space="preserve"> الأولى للاهتمام </w:t>
      </w:r>
      <w:r w:rsidRPr="004F0E04">
        <w:rPr>
          <w:rFonts w:ascii="Simplified Arabic" w:eastAsia="Calibri" w:hAnsi="Simplified Arabic" w:cs="Simplified Arabic" w:hint="cs"/>
          <w:sz w:val="28"/>
          <w:szCs w:val="28"/>
          <w:rtl/>
          <w:lang w:bidi="ar-EG"/>
        </w:rPr>
        <w:t>بالأزمة</w:t>
      </w:r>
      <w:r w:rsidRPr="004F0E04">
        <w:rPr>
          <w:rFonts w:ascii="Simplified Arabic" w:eastAsia="Calibri" w:hAnsi="Simplified Arabic" w:cs="Simplified Arabic"/>
          <w:sz w:val="28"/>
          <w:szCs w:val="28"/>
          <w:rtl/>
          <w:lang w:bidi="ar-EG"/>
        </w:rPr>
        <w:t xml:space="preserve"> السكانية عام </w:t>
      </w:r>
      <w:r w:rsidRPr="00C017C3">
        <w:rPr>
          <w:rFonts w:ascii="Simplified Arabic" w:eastAsia="Calibri" w:hAnsi="Simplified Arabic" w:cs="Simplified Arabic"/>
          <w:b/>
          <w:bCs/>
          <w:sz w:val="28"/>
          <w:szCs w:val="28"/>
          <w:rtl/>
          <w:lang w:bidi="ar-EG"/>
        </w:rPr>
        <w:t>1936</w:t>
      </w:r>
      <w:r w:rsidRPr="004F0E04">
        <w:rPr>
          <w:rFonts w:ascii="Simplified Arabic" w:eastAsia="Calibri" w:hAnsi="Simplified Arabic" w:cs="Simplified Arabic"/>
          <w:sz w:val="28"/>
          <w:szCs w:val="28"/>
          <w:rtl/>
          <w:lang w:bidi="ar-EG"/>
        </w:rPr>
        <w:t xml:space="preserve"> في كتاب العالم المصري الدكتور محمد عوض </w:t>
      </w:r>
      <w:r w:rsidRPr="004F0E04">
        <w:rPr>
          <w:rFonts w:ascii="Simplified Arabic" w:eastAsia="Calibri" w:hAnsi="Simplified Arabic" w:cs="Simplified Arabic" w:hint="cs"/>
          <w:sz w:val="28"/>
          <w:szCs w:val="28"/>
          <w:rtl/>
          <w:lang w:bidi="ar-EG"/>
        </w:rPr>
        <w:t>بعنوان</w:t>
      </w:r>
      <w:r w:rsidR="003616E4">
        <w:rPr>
          <w:rFonts w:ascii="Simplified Arabic" w:eastAsia="Calibri" w:hAnsi="Simplified Arabic" w:cs="Simplified Arabic"/>
          <w:sz w:val="28"/>
          <w:szCs w:val="28"/>
          <w:rtl/>
          <w:lang w:bidi="ar-EG"/>
        </w:rPr>
        <w:t xml:space="preserve"> "</w:t>
      </w:r>
      <w:r w:rsidRPr="004F0E04">
        <w:rPr>
          <w:rFonts w:ascii="Simplified Arabic" w:eastAsia="Calibri" w:hAnsi="Simplified Arabic" w:cs="Simplified Arabic" w:hint="cs"/>
          <w:sz w:val="28"/>
          <w:szCs w:val="28"/>
          <w:rtl/>
          <w:lang w:bidi="ar-EG"/>
        </w:rPr>
        <w:t>سكان</w:t>
      </w:r>
      <w:r w:rsidR="003616E4">
        <w:rPr>
          <w:rFonts w:ascii="Simplified Arabic" w:eastAsia="Calibri" w:hAnsi="Simplified Arabic" w:cs="Simplified Arabic"/>
          <w:sz w:val="28"/>
          <w:szCs w:val="28"/>
          <w:rtl/>
          <w:lang w:bidi="ar-EG"/>
        </w:rPr>
        <w:t xml:space="preserve"> هذا الكوكب</w:t>
      </w:r>
      <w:r w:rsidRPr="004F0E04">
        <w:rPr>
          <w:rFonts w:ascii="Simplified Arabic" w:eastAsia="Calibri" w:hAnsi="Simplified Arabic" w:cs="Simplified Arabic"/>
          <w:sz w:val="28"/>
          <w:szCs w:val="28"/>
          <w:rtl/>
          <w:lang w:bidi="ar-EG"/>
        </w:rPr>
        <w:t xml:space="preserve">". </w:t>
      </w:r>
    </w:p>
    <w:p w14:paraId="28425A2F" w14:textId="43E509B5" w:rsidR="00AB7D87" w:rsidRPr="004F0E04" w:rsidRDefault="00AB7D87" w:rsidP="003A7F26">
      <w:pPr>
        <w:pStyle w:val="ListParagraph"/>
        <w:numPr>
          <w:ilvl w:val="0"/>
          <w:numId w:val="44"/>
        </w:numPr>
        <w:spacing w:after="0" w:line="240" w:lineRule="auto"/>
        <w:jc w:val="both"/>
        <w:rPr>
          <w:rFonts w:ascii="Simplified Arabic" w:eastAsia="Calibri" w:hAnsi="Simplified Arabic" w:cs="Simplified Arabic"/>
          <w:sz w:val="28"/>
          <w:szCs w:val="28"/>
        </w:rPr>
      </w:pPr>
      <w:r w:rsidRPr="004F0E04">
        <w:rPr>
          <w:rFonts w:ascii="Simplified Arabic" w:eastAsia="Calibri" w:hAnsi="Simplified Arabic" w:cs="Simplified Arabic"/>
          <w:sz w:val="28"/>
          <w:szCs w:val="28"/>
          <w:rtl/>
          <w:lang w:bidi="ar-EG"/>
        </w:rPr>
        <w:t xml:space="preserve">وفي عام </w:t>
      </w:r>
      <w:r w:rsidRPr="00C017C3">
        <w:rPr>
          <w:rFonts w:ascii="Simplified Arabic" w:eastAsia="Calibri" w:hAnsi="Simplified Arabic" w:cs="Simplified Arabic"/>
          <w:b/>
          <w:bCs/>
          <w:sz w:val="28"/>
          <w:szCs w:val="28"/>
          <w:rtl/>
          <w:lang w:bidi="ar-EG"/>
        </w:rPr>
        <w:t>1937</w:t>
      </w:r>
      <w:r w:rsidR="00F91B66">
        <w:rPr>
          <w:rFonts w:ascii="Simplified Arabic" w:eastAsia="Calibri" w:hAnsi="Simplified Arabic" w:cs="Simplified Arabic"/>
          <w:sz w:val="28"/>
          <w:szCs w:val="28"/>
          <w:rtl/>
          <w:lang w:bidi="ar-EG"/>
        </w:rPr>
        <w:t>:</w:t>
      </w:r>
      <w:r w:rsidRPr="004F0E04">
        <w:rPr>
          <w:rFonts w:ascii="Simplified Arabic" w:eastAsia="Calibri" w:hAnsi="Simplified Arabic" w:cs="Simplified Arabic"/>
          <w:sz w:val="28"/>
          <w:szCs w:val="28"/>
          <w:rtl/>
          <w:lang w:bidi="ar-EG"/>
        </w:rPr>
        <w:t xml:space="preserve"> عقدت الجمعية الطبية المصرية مؤتمر عن تنظيم الأسرة</w:t>
      </w:r>
      <w:r w:rsidR="00404925">
        <w:rPr>
          <w:rFonts w:ascii="Simplified Arabic" w:eastAsia="Calibri" w:hAnsi="Simplified Arabic" w:cs="Simplified Arabic"/>
          <w:sz w:val="28"/>
          <w:szCs w:val="28"/>
          <w:rtl/>
          <w:lang w:bidi="ar-EG"/>
        </w:rPr>
        <w:t xml:space="preserve"> في </w:t>
      </w:r>
      <w:r w:rsidRPr="004F0E04">
        <w:rPr>
          <w:rFonts w:ascii="Simplified Arabic" w:eastAsia="Calibri" w:hAnsi="Simplified Arabic" w:cs="Simplified Arabic"/>
          <w:sz w:val="28"/>
          <w:szCs w:val="28"/>
          <w:rtl/>
          <w:lang w:bidi="ar-EG"/>
        </w:rPr>
        <w:t>مجال الناحية الصحية</w:t>
      </w:r>
      <w:r w:rsidR="00F91B66">
        <w:rPr>
          <w:rFonts w:ascii="Simplified Arabic" w:eastAsia="Calibri" w:hAnsi="Simplified Arabic" w:cs="Simplified Arabic"/>
          <w:sz w:val="28"/>
          <w:szCs w:val="28"/>
          <w:rtl/>
          <w:lang w:bidi="ar-EG"/>
        </w:rPr>
        <w:t>.</w:t>
      </w:r>
      <w:r w:rsidRPr="004F0E04">
        <w:rPr>
          <w:rFonts w:ascii="Simplified Arabic" w:eastAsia="Calibri" w:hAnsi="Simplified Arabic" w:cs="Simplified Arabic"/>
          <w:sz w:val="28"/>
          <w:szCs w:val="28"/>
          <w:rtl/>
          <w:lang w:bidi="ar-EG"/>
        </w:rPr>
        <w:t xml:space="preserve"> وك</w:t>
      </w:r>
      <w:r w:rsidRPr="004F0E04">
        <w:rPr>
          <w:rFonts w:ascii="Simplified Arabic" w:eastAsia="Calibri" w:hAnsi="Simplified Arabic" w:cs="Simplified Arabic" w:hint="cs"/>
          <w:sz w:val="28"/>
          <w:szCs w:val="28"/>
          <w:rtl/>
          <w:lang w:bidi="ar-EG"/>
        </w:rPr>
        <w:t>ا</w:t>
      </w:r>
      <w:r w:rsidRPr="004F0E04">
        <w:rPr>
          <w:rFonts w:ascii="Simplified Arabic" w:eastAsia="Calibri" w:hAnsi="Simplified Arabic" w:cs="Simplified Arabic"/>
          <w:sz w:val="28"/>
          <w:szCs w:val="28"/>
          <w:rtl/>
          <w:lang w:bidi="ar-EG"/>
        </w:rPr>
        <w:t xml:space="preserve">ن حينئذ الاهتمام المبكر </w:t>
      </w:r>
      <w:r w:rsidRPr="004F0E04">
        <w:rPr>
          <w:rFonts w:ascii="Simplified Arabic" w:eastAsia="Calibri" w:hAnsi="Simplified Arabic" w:cs="Simplified Arabic" w:hint="cs"/>
          <w:sz w:val="28"/>
          <w:szCs w:val="28"/>
          <w:rtl/>
          <w:lang w:bidi="ar-EG"/>
        </w:rPr>
        <w:t>بالأزمة</w:t>
      </w:r>
      <w:r w:rsidRPr="004F0E04">
        <w:rPr>
          <w:rFonts w:ascii="Simplified Arabic" w:eastAsia="Calibri" w:hAnsi="Simplified Arabic" w:cs="Simplified Arabic"/>
          <w:sz w:val="28"/>
          <w:szCs w:val="28"/>
          <w:rtl/>
          <w:lang w:bidi="ar-EG"/>
        </w:rPr>
        <w:t xml:space="preserve"> السكانية </w:t>
      </w:r>
      <w:r w:rsidR="00B8754E">
        <w:rPr>
          <w:rFonts w:ascii="Simplified Arabic" w:eastAsia="Calibri" w:hAnsi="Simplified Arabic" w:cs="Simplified Arabic"/>
          <w:sz w:val="28"/>
          <w:szCs w:val="28"/>
          <w:rtl/>
          <w:lang w:bidi="ar-EG"/>
        </w:rPr>
        <w:t>التي</w:t>
      </w:r>
      <w:r w:rsidRPr="004F0E04">
        <w:rPr>
          <w:rFonts w:ascii="Simplified Arabic" w:eastAsia="Calibri" w:hAnsi="Simplified Arabic" w:cs="Simplified Arabic"/>
          <w:sz w:val="28"/>
          <w:szCs w:val="28"/>
          <w:rtl/>
          <w:lang w:bidi="ar-EG"/>
        </w:rPr>
        <w:t xml:space="preserve"> تعوق عملية التنمية وخطط الإصلاح </w:t>
      </w:r>
      <w:r w:rsidR="00BF2237">
        <w:rPr>
          <w:rFonts w:ascii="Simplified Arabic" w:eastAsia="Calibri" w:hAnsi="Simplified Arabic" w:cs="Simplified Arabic" w:hint="cs"/>
          <w:sz w:val="28"/>
          <w:szCs w:val="28"/>
          <w:rtl/>
          <w:lang w:bidi="ar-EG"/>
        </w:rPr>
        <w:t>الاقتصاد</w:t>
      </w:r>
      <w:r w:rsidR="00412A1A">
        <w:rPr>
          <w:rFonts w:ascii="Simplified Arabic" w:eastAsia="Calibri" w:hAnsi="Simplified Arabic" w:cs="Simplified Arabic" w:hint="cs"/>
          <w:sz w:val="28"/>
          <w:szCs w:val="28"/>
          <w:rtl/>
          <w:lang w:bidi="ar-EG"/>
        </w:rPr>
        <w:t>ي</w:t>
      </w:r>
      <w:r w:rsidRPr="004F0E04">
        <w:rPr>
          <w:rFonts w:ascii="Simplified Arabic" w:eastAsia="Calibri" w:hAnsi="Simplified Arabic" w:cs="Simplified Arabic"/>
          <w:sz w:val="28"/>
          <w:szCs w:val="28"/>
          <w:rtl/>
          <w:lang w:bidi="ar-EG"/>
        </w:rPr>
        <w:t xml:space="preserve"> في مصر.</w:t>
      </w:r>
    </w:p>
    <w:p w14:paraId="148A8070" w14:textId="6644F460" w:rsidR="00AB7D87" w:rsidRPr="004F0E04" w:rsidRDefault="00AB7D87" w:rsidP="003A7F26">
      <w:pPr>
        <w:pStyle w:val="ListParagraph"/>
        <w:numPr>
          <w:ilvl w:val="0"/>
          <w:numId w:val="44"/>
        </w:numPr>
        <w:spacing w:after="0" w:line="240" w:lineRule="auto"/>
        <w:jc w:val="both"/>
        <w:rPr>
          <w:rFonts w:ascii="Simplified Arabic" w:eastAsia="Calibri" w:hAnsi="Simplified Arabic" w:cs="Simplified Arabic"/>
          <w:sz w:val="28"/>
          <w:szCs w:val="28"/>
          <w:rtl/>
          <w:lang w:bidi="ar-EG"/>
        </w:rPr>
      </w:pPr>
      <w:r w:rsidRPr="004F0E04">
        <w:rPr>
          <w:rFonts w:ascii="Simplified Arabic" w:eastAsia="Calibri" w:hAnsi="Simplified Arabic" w:cs="Simplified Arabic"/>
          <w:sz w:val="28"/>
          <w:szCs w:val="28"/>
          <w:rtl/>
          <w:lang w:bidi="ar-EG"/>
        </w:rPr>
        <w:t xml:space="preserve">وفي عام </w:t>
      </w:r>
      <w:r w:rsidRPr="00C017C3">
        <w:rPr>
          <w:rFonts w:ascii="Simplified Arabic" w:eastAsia="Calibri" w:hAnsi="Simplified Arabic" w:cs="Simplified Arabic"/>
          <w:b/>
          <w:bCs/>
          <w:sz w:val="28"/>
          <w:szCs w:val="28"/>
          <w:rtl/>
          <w:lang w:bidi="ar-EG"/>
        </w:rPr>
        <w:t>1952</w:t>
      </w:r>
      <w:r w:rsidR="00F91B66">
        <w:rPr>
          <w:rFonts w:ascii="Simplified Arabic" w:eastAsia="Calibri" w:hAnsi="Simplified Arabic" w:cs="Simplified Arabic"/>
          <w:sz w:val="28"/>
          <w:szCs w:val="28"/>
          <w:rtl/>
          <w:lang w:bidi="ar-EG"/>
        </w:rPr>
        <w:t>:</w:t>
      </w:r>
      <w:r w:rsidRPr="004F0E04">
        <w:rPr>
          <w:rFonts w:ascii="Simplified Arabic" w:eastAsia="Calibri" w:hAnsi="Simplified Arabic" w:cs="Simplified Arabic"/>
          <w:sz w:val="28"/>
          <w:szCs w:val="28"/>
          <w:rtl/>
          <w:lang w:bidi="ar-EG"/>
        </w:rPr>
        <w:t xml:space="preserve"> أعادت ثورة يوليو </w:t>
      </w:r>
      <w:r w:rsidRPr="004F0E04">
        <w:rPr>
          <w:rFonts w:ascii="Simplified Arabic" w:eastAsia="Calibri" w:hAnsi="Simplified Arabic" w:cs="Simplified Arabic" w:hint="cs"/>
          <w:sz w:val="28"/>
          <w:szCs w:val="28"/>
          <w:rtl/>
          <w:lang w:bidi="ar-EG"/>
        </w:rPr>
        <w:t>استقلال</w:t>
      </w:r>
      <w:r w:rsidRPr="004F0E04">
        <w:rPr>
          <w:rFonts w:ascii="Simplified Arabic" w:eastAsia="Calibri" w:hAnsi="Simplified Arabic" w:cs="Simplified Arabic"/>
          <w:sz w:val="28"/>
          <w:szCs w:val="28"/>
          <w:rtl/>
          <w:lang w:bidi="ar-EG"/>
        </w:rPr>
        <w:t xml:space="preserve"> مصر </w:t>
      </w:r>
      <w:r w:rsidR="005451EB">
        <w:rPr>
          <w:rFonts w:ascii="Simplified Arabic" w:eastAsia="Calibri" w:hAnsi="Simplified Arabic" w:cs="Simplified Arabic"/>
          <w:sz w:val="28"/>
          <w:szCs w:val="28"/>
          <w:rtl/>
          <w:lang w:bidi="ar-EG"/>
        </w:rPr>
        <w:t>السياسي</w:t>
      </w:r>
      <w:r w:rsidRPr="004F0E04">
        <w:rPr>
          <w:rFonts w:ascii="Simplified Arabic" w:eastAsia="Calibri" w:hAnsi="Simplified Arabic" w:cs="Simplified Arabic"/>
          <w:sz w:val="28"/>
          <w:szCs w:val="28"/>
          <w:rtl/>
          <w:lang w:bidi="ar-EG"/>
        </w:rPr>
        <w:t xml:space="preserve"> وبدأ القادة يعلنون عن التحديات التي تواجههم.</w:t>
      </w:r>
    </w:p>
    <w:p w14:paraId="206E077B" w14:textId="58B18ED9" w:rsidR="00AB7D87" w:rsidRPr="004F0E04" w:rsidRDefault="00AB7D87" w:rsidP="003A7F26">
      <w:pPr>
        <w:pStyle w:val="ListParagraph"/>
        <w:numPr>
          <w:ilvl w:val="0"/>
          <w:numId w:val="44"/>
        </w:numPr>
        <w:spacing w:after="0" w:line="240" w:lineRule="auto"/>
        <w:jc w:val="both"/>
        <w:rPr>
          <w:rFonts w:ascii="Simplified Arabic" w:eastAsia="Calibri" w:hAnsi="Simplified Arabic" w:cs="Simplified Arabic"/>
          <w:sz w:val="28"/>
          <w:szCs w:val="28"/>
        </w:rPr>
      </w:pPr>
      <w:r w:rsidRPr="004F0E04">
        <w:rPr>
          <w:rFonts w:ascii="Simplified Arabic" w:eastAsia="Calibri" w:hAnsi="Simplified Arabic" w:cs="Simplified Arabic"/>
          <w:sz w:val="28"/>
          <w:szCs w:val="28"/>
          <w:rtl/>
          <w:lang w:bidi="ar-EG"/>
        </w:rPr>
        <w:t xml:space="preserve">وفي عام </w:t>
      </w:r>
      <w:r w:rsidRPr="00C017C3">
        <w:rPr>
          <w:rFonts w:ascii="Simplified Arabic" w:eastAsia="Calibri" w:hAnsi="Simplified Arabic" w:cs="Simplified Arabic"/>
          <w:b/>
          <w:bCs/>
          <w:sz w:val="28"/>
          <w:szCs w:val="28"/>
          <w:rtl/>
          <w:lang w:bidi="ar-EG"/>
        </w:rPr>
        <w:t>1963</w:t>
      </w:r>
      <w:r w:rsidR="00F91B66">
        <w:rPr>
          <w:rFonts w:ascii="Simplified Arabic" w:eastAsia="Calibri" w:hAnsi="Simplified Arabic" w:cs="Simplified Arabic"/>
          <w:sz w:val="28"/>
          <w:szCs w:val="28"/>
          <w:rtl/>
          <w:lang w:bidi="ar-EG"/>
        </w:rPr>
        <w:t>:</w:t>
      </w:r>
      <w:r w:rsidRPr="004F0E04">
        <w:rPr>
          <w:rFonts w:ascii="Simplified Arabic" w:eastAsia="Calibri" w:hAnsi="Simplified Arabic" w:cs="Simplified Arabic"/>
          <w:sz w:val="28"/>
          <w:szCs w:val="28"/>
          <w:rtl/>
          <w:lang w:bidi="ar-EG"/>
        </w:rPr>
        <w:t xml:space="preserve"> تم إعداد الميثاق </w:t>
      </w:r>
      <w:r w:rsidR="0012039D">
        <w:rPr>
          <w:rFonts w:ascii="Simplified Arabic" w:eastAsia="Calibri" w:hAnsi="Simplified Arabic" w:cs="Simplified Arabic"/>
          <w:sz w:val="28"/>
          <w:szCs w:val="28"/>
          <w:rtl/>
          <w:lang w:bidi="ar-EG"/>
        </w:rPr>
        <w:t>الوطني</w:t>
      </w:r>
      <w:r w:rsidR="003616E4">
        <w:rPr>
          <w:rFonts w:ascii="Simplified Arabic" w:eastAsia="Calibri" w:hAnsi="Simplified Arabic" w:cs="Simplified Arabic"/>
          <w:sz w:val="28"/>
          <w:szCs w:val="28"/>
          <w:rtl/>
          <w:lang w:bidi="ar-EG"/>
        </w:rPr>
        <w:t xml:space="preserve"> الذي نبه </w:t>
      </w:r>
      <w:r w:rsidR="003616E4">
        <w:rPr>
          <w:rFonts w:ascii="Simplified Arabic" w:eastAsia="Calibri" w:hAnsi="Simplified Arabic" w:cs="Simplified Arabic" w:hint="cs"/>
          <w:sz w:val="28"/>
          <w:szCs w:val="28"/>
          <w:rtl/>
          <w:lang w:bidi="ar-EG"/>
        </w:rPr>
        <w:t>ل</w:t>
      </w:r>
      <w:r w:rsidRPr="004F0E04">
        <w:rPr>
          <w:rFonts w:ascii="Simplified Arabic" w:eastAsia="Calibri" w:hAnsi="Simplified Arabic" w:cs="Simplified Arabic"/>
          <w:sz w:val="28"/>
          <w:szCs w:val="28"/>
          <w:rtl/>
          <w:lang w:bidi="ar-EG"/>
        </w:rPr>
        <w:t xml:space="preserve">مخاطر الزيادة السكانية السريعة وتم </w:t>
      </w:r>
      <w:r w:rsidRPr="004F0E04">
        <w:rPr>
          <w:rFonts w:ascii="Simplified Arabic" w:eastAsia="Calibri" w:hAnsi="Simplified Arabic" w:cs="Simplified Arabic" w:hint="cs"/>
          <w:sz w:val="28"/>
          <w:szCs w:val="28"/>
          <w:rtl/>
          <w:lang w:bidi="ar-EG"/>
        </w:rPr>
        <w:t>إعلان</w:t>
      </w:r>
      <w:r w:rsidRPr="004F0E04">
        <w:rPr>
          <w:rFonts w:ascii="Simplified Arabic" w:eastAsia="Calibri" w:hAnsi="Simplified Arabic" w:cs="Simplified Arabic"/>
          <w:sz w:val="28"/>
          <w:szCs w:val="28"/>
          <w:rtl/>
          <w:lang w:bidi="ar-EG"/>
        </w:rPr>
        <w:t xml:space="preserve"> المبادرة من أجل تنظيم الأسرة وتم بعد ذلك </w:t>
      </w:r>
      <w:r w:rsidRPr="004F0E04">
        <w:rPr>
          <w:rFonts w:ascii="Simplified Arabic" w:eastAsia="Calibri" w:hAnsi="Simplified Arabic" w:cs="Simplified Arabic" w:hint="cs"/>
          <w:sz w:val="28"/>
          <w:szCs w:val="28"/>
          <w:rtl/>
          <w:lang w:bidi="ar-EG"/>
        </w:rPr>
        <w:t>تأسيس</w:t>
      </w:r>
      <w:r w:rsidRPr="004F0E04">
        <w:rPr>
          <w:rFonts w:ascii="Simplified Arabic" w:eastAsia="Calibri" w:hAnsi="Simplified Arabic" w:cs="Simplified Arabic"/>
          <w:sz w:val="28"/>
          <w:szCs w:val="28"/>
          <w:rtl/>
          <w:lang w:bidi="ar-EG"/>
        </w:rPr>
        <w:t xml:space="preserve"> الجمعية المصرية لتنظيم الأسرة والتي تخضع</w:t>
      </w:r>
      <w:r w:rsidR="00CC4C4E">
        <w:rPr>
          <w:rFonts w:ascii="Simplified Arabic" w:eastAsia="Calibri" w:hAnsi="Simplified Arabic" w:cs="Simplified Arabic"/>
          <w:sz w:val="28"/>
          <w:szCs w:val="28"/>
          <w:rtl/>
          <w:lang w:bidi="ar-EG"/>
        </w:rPr>
        <w:t xml:space="preserve"> </w:t>
      </w:r>
      <w:r w:rsidR="003616E4">
        <w:rPr>
          <w:rFonts w:ascii="Simplified Arabic" w:eastAsia="Calibri" w:hAnsi="Simplified Arabic" w:cs="Simplified Arabic" w:hint="cs"/>
          <w:sz w:val="28"/>
          <w:szCs w:val="28"/>
          <w:rtl/>
          <w:lang w:bidi="ar-EG"/>
        </w:rPr>
        <w:t>ل</w:t>
      </w:r>
      <w:r w:rsidR="003616E4">
        <w:rPr>
          <w:rFonts w:ascii="Simplified Arabic" w:eastAsia="Calibri" w:hAnsi="Simplified Arabic" w:cs="Simplified Arabic"/>
          <w:sz w:val="28"/>
          <w:szCs w:val="28"/>
          <w:rtl/>
          <w:lang w:bidi="ar-EG"/>
        </w:rPr>
        <w:t>وزار</w:t>
      </w:r>
      <w:r w:rsidR="003616E4">
        <w:rPr>
          <w:rFonts w:ascii="Simplified Arabic" w:eastAsia="Calibri" w:hAnsi="Simplified Arabic" w:cs="Simplified Arabic" w:hint="cs"/>
          <w:sz w:val="28"/>
          <w:szCs w:val="28"/>
          <w:rtl/>
          <w:lang w:bidi="ar-EG"/>
        </w:rPr>
        <w:t>ة</w:t>
      </w:r>
      <w:r w:rsidRPr="004F0E04">
        <w:rPr>
          <w:rFonts w:ascii="Simplified Arabic" w:eastAsia="Calibri" w:hAnsi="Simplified Arabic" w:cs="Simplified Arabic"/>
          <w:sz w:val="28"/>
          <w:szCs w:val="28"/>
          <w:rtl/>
          <w:lang w:bidi="ar-EG"/>
        </w:rPr>
        <w:t xml:space="preserve"> الشؤون </w:t>
      </w:r>
      <w:r w:rsidRPr="004F0E04">
        <w:rPr>
          <w:rFonts w:ascii="Simplified Arabic" w:eastAsia="Calibri" w:hAnsi="Simplified Arabic" w:cs="Simplified Arabic" w:hint="cs"/>
          <w:sz w:val="28"/>
          <w:szCs w:val="28"/>
          <w:rtl/>
          <w:lang w:bidi="ar-EG"/>
        </w:rPr>
        <w:t>الاجتماعية</w:t>
      </w:r>
      <w:r w:rsidRPr="004F0E04">
        <w:rPr>
          <w:rFonts w:ascii="Simplified Arabic" w:eastAsia="Calibri" w:hAnsi="Simplified Arabic" w:cs="Simplified Arabic"/>
          <w:sz w:val="28"/>
          <w:szCs w:val="28"/>
          <w:rtl/>
          <w:lang w:bidi="ar-EG"/>
        </w:rPr>
        <w:t>.</w:t>
      </w:r>
    </w:p>
    <w:p w14:paraId="3821B567" w14:textId="6DE781A4" w:rsidR="00AB7D87" w:rsidRPr="004F0E04" w:rsidRDefault="00AB7D87" w:rsidP="003A7F26">
      <w:pPr>
        <w:pStyle w:val="ListParagraph"/>
        <w:numPr>
          <w:ilvl w:val="0"/>
          <w:numId w:val="44"/>
        </w:numPr>
        <w:spacing w:after="0" w:line="240" w:lineRule="auto"/>
        <w:jc w:val="both"/>
        <w:rPr>
          <w:rFonts w:ascii="Simplified Arabic" w:eastAsia="Calibri" w:hAnsi="Simplified Arabic" w:cs="Simplified Arabic"/>
          <w:sz w:val="28"/>
          <w:szCs w:val="28"/>
        </w:rPr>
      </w:pPr>
      <w:r w:rsidRPr="004F0E04">
        <w:rPr>
          <w:rFonts w:ascii="Simplified Arabic" w:eastAsia="Calibri" w:hAnsi="Simplified Arabic" w:cs="Simplified Arabic"/>
          <w:sz w:val="28"/>
          <w:szCs w:val="28"/>
          <w:rtl/>
          <w:lang w:bidi="ar-EG"/>
        </w:rPr>
        <w:t xml:space="preserve">وفي عام </w:t>
      </w:r>
      <w:r w:rsidRPr="00C017C3">
        <w:rPr>
          <w:rFonts w:ascii="Simplified Arabic" w:eastAsia="Calibri" w:hAnsi="Simplified Arabic" w:cs="Simplified Arabic"/>
          <w:b/>
          <w:bCs/>
          <w:sz w:val="28"/>
          <w:szCs w:val="28"/>
          <w:rtl/>
          <w:lang w:bidi="ar-EG"/>
        </w:rPr>
        <w:t>1965</w:t>
      </w:r>
      <w:r w:rsidR="00F91B66">
        <w:rPr>
          <w:rFonts w:ascii="Simplified Arabic" w:eastAsia="Calibri" w:hAnsi="Simplified Arabic" w:cs="Simplified Arabic"/>
          <w:sz w:val="28"/>
          <w:szCs w:val="28"/>
          <w:rtl/>
          <w:lang w:bidi="ar-EG"/>
        </w:rPr>
        <w:t>:</w:t>
      </w:r>
      <w:r w:rsidRPr="004F0E04">
        <w:rPr>
          <w:rFonts w:ascii="Simplified Arabic" w:eastAsia="Calibri" w:hAnsi="Simplified Arabic" w:cs="Simplified Arabic"/>
          <w:sz w:val="28"/>
          <w:szCs w:val="28"/>
          <w:rtl/>
          <w:lang w:bidi="ar-EG"/>
        </w:rPr>
        <w:t xml:space="preserve"> قامت الحكومة المصرية ب</w:t>
      </w:r>
      <w:r w:rsidRPr="004F0E04">
        <w:rPr>
          <w:rFonts w:ascii="Simplified Arabic" w:eastAsia="Calibri" w:hAnsi="Simplified Arabic" w:cs="Simplified Arabic" w:hint="cs"/>
          <w:sz w:val="28"/>
          <w:szCs w:val="28"/>
          <w:rtl/>
          <w:lang w:bidi="ar-EG"/>
        </w:rPr>
        <w:t>إ</w:t>
      </w:r>
      <w:r w:rsidRPr="004F0E04">
        <w:rPr>
          <w:rFonts w:ascii="Simplified Arabic" w:eastAsia="Calibri" w:hAnsi="Simplified Arabic" w:cs="Simplified Arabic"/>
          <w:sz w:val="28"/>
          <w:szCs w:val="28"/>
          <w:rtl/>
          <w:lang w:bidi="ar-EG"/>
        </w:rPr>
        <w:t>نشاء المجلس الأعلى لتنظيم الأسرة برئاسة رئيس مجلس الوزراء وعضوية الوزراء المعن</w:t>
      </w:r>
      <w:r w:rsidR="003616E4">
        <w:rPr>
          <w:rFonts w:ascii="Simplified Arabic" w:eastAsia="Calibri" w:hAnsi="Simplified Arabic" w:cs="Simplified Arabic" w:hint="cs"/>
          <w:sz w:val="28"/>
          <w:szCs w:val="28"/>
          <w:rtl/>
          <w:lang w:bidi="ar-EG"/>
        </w:rPr>
        <w:t>ي</w:t>
      </w:r>
      <w:r w:rsidRPr="004F0E04">
        <w:rPr>
          <w:rFonts w:ascii="Simplified Arabic" w:eastAsia="Calibri" w:hAnsi="Simplified Arabic" w:cs="Simplified Arabic"/>
          <w:sz w:val="28"/>
          <w:szCs w:val="28"/>
          <w:rtl/>
          <w:lang w:bidi="ar-EG"/>
        </w:rPr>
        <w:t>ين.</w:t>
      </w:r>
    </w:p>
    <w:p w14:paraId="00390158" w14:textId="5F7CFACA" w:rsidR="00AB7D87" w:rsidRPr="00B95650" w:rsidRDefault="00AB7D87" w:rsidP="003A7F26">
      <w:pPr>
        <w:pStyle w:val="ListParagraph"/>
        <w:numPr>
          <w:ilvl w:val="0"/>
          <w:numId w:val="44"/>
        </w:numPr>
        <w:spacing w:after="0" w:line="240" w:lineRule="auto"/>
        <w:jc w:val="both"/>
        <w:rPr>
          <w:rFonts w:ascii="Simplified Arabic" w:eastAsia="Calibri" w:hAnsi="Simplified Arabic" w:cs="Simplified Arabic"/>
          <w:sz w:val="28"/>
          <w:szCs w:val="28"/>
        </w:rPr>
      </w:pPr>
      <w:r w:rsidRPr="00B95650">
        <w:rPr>
          <w:rFonts w:ascii="Simplified Arabic" w:eastAsia="Calibri" w:hAnsi="Simplified Arabic" w:cs="Simplified Arabic"/>
          <w:sz w:val="28"/>
          <w:szCs w:val="28"/>
          <w:rtl/>
          <w:lang w:bidi="ar-EG"/>
        </w:rPr>
        <w:t xml:space="preserve">وفي عام </w:t>
      </w:r>
      <w:r w:rsidRPr="00C017C3">
        <w:rPr>
          <w:rFonts w:ascii="Simplified Arabic" w:eastAsia="Calibri" w:hAnsi="Simplified Arabic" w:cs="Simplified Arabic"/>
          <w:b/>
          <w:bCs/>
          <w:sz w:val="28"/>
          <w:szCs w:val="28"/>
          <w:rtl/>
          <w:lang w:bidi="ar-EG"/>
        </w:rPr>
        <w:t>1966</w:t>
      </w:r>
      <w:r w:rsidR="00F91B66" w:rsidRPr="00C017C3">
        <w:rPr>
          <w:rFonts w:ascii="Simplified Arabic" w:eastAsia="Calibri" w:hAnsi="Simplified Arabic" w:cs="Simplified Arabic"/>
          <w:b/>
          <w:bCs/>
          <w:sz w:val="28"/>
          <w:szCs w:val="28"/>
          <w:rtl/>
          <w:lang w:bidi="ar-EG"/>
        </w:rPr>
        <w:t>:</w:t>
      </w:r>
      <w:r w:rsidRPr="00B95650">
        <w:rPr>
          <w:rFonts w:ascii="Simplified Arabic" w:eastAsia="Calibri" w:hAnsi="Simplified Arabic" w:cs="Simplified Arabic"/>
          <w:sz w:val="28"/>
          <w:szCs w:val="28"/>
          <w:rtl/>
          <w:lang w:bidi="ar-EG"/>
        </w:rPr>
        <w:t xml:space="preserve"> تم وضع برنامج قوم</w:t>
      </w:r>
      <w:r w:rsidR="003616E4">
        <w:rPr>
          <w:rFonts w:ascii="Simplified Arabic" w:eastAsia="Calibri" w:hAnsi="Simplified Arabic" w:cs="Simplified Arabic" w:hint="cs"/>
          <w:sz w:val="28"/>
          <w:szCs w:val="28"/>
          <w:rtl/>
          <w:lang w:bidi="ar-EG"/>
        </w:rPr>
        <w:t>ي</w:t>
      </w:r>
      <w:r w:rsidRPr="00B95650">
        <w:rPr>
          <w:rFonts w:ascii="Simplified Arabic" w:eastAsia="Calibri" w:hAnsi="Simplified Arabic" w:cs="Simplified Arabic"/>
          <w:sz w:val="28"/>
          <w:szCs w:val="28"/>
          <w:rtl/>
          <w:lang w:bidi="ar-EG"/>
        </w:rPr>
        <w:t xml:space="preserve"> لتنظيم الأسرة يقوم على اتباع </w:t>
      </w:r>
      <w:r w:rsidRPr="00B95650">
        <w:rPr>
          <w:rFonts w:ascii="Simplified Arabic" w:eastAsia="Calibri" w:hAnsi="Simplified Arabic" w:cs="Simplified Arabic" w:hint="cs"/>
          <w:sz w:val="28"/>
          <w:szCs w:val="28"/>
          <w:rtl/>
          <w:lang w:bidi="ar-EG"/>
        </w:rPr>
        <w:t>الجوانب</w:t>
      </w:r>
      <w:r w:rsidRPr="00B95650">
        <w:rPr>
          <w:rFonts w:ascii="Simplified Arabic" w:eastAsia="Calibri" w:hAnsi="Simplified Arabic" w:cs="Simplified Arabic"/>
          <w:sz w:val="28"/>
          <w:szCs w:val="28"/>
          <w:rtl/>
          <w:lang w:bidi="ar-EG"/>
        </w:rPr>
        <w:t xml:space="preserve"> الص</w:t>
      </w:r>
      <w:r w:rsidR="003616E4">
        <w:rPr>
          <w:rFonts w:ascii="Simplified Arabic" w:eastAsia="Calibri" w:hAnsi="Simplified Arabic" w:cs="Simplified Arabic"/>
          <w:sz w:val="28"/>
          <w:szCs w:val="28"/>
          <w:rtl/>
          <w:lang w:bidi="ar-EG"/>
        </w:rPr>
        <w:t>حية وتوفير وسائل تنظيم الأسرة و</w:t>
      </w:r>
      <w:r w:rsidRPr="00B95650">
        <w:rPr>
          <w:rFonts w:ascii="Simplified Arabic" w:eastAsia="Calibri" w:hAnsi="Simplified Arabic" w:cs="Simplified Arabic"/>
          <w:sz w:val="28"/>
          <w:szCs w:val="28"/>
          <w:rtl/>
          <w:lang w:bidi="ar-EG"/>
        </w:rPr>
        <w:t>يكون هدفه تخفيض معدل الزيادة الطبيعي</w:t>
      </w:r>
      <w:r w:rsidR="003616E4">
        <w:rPr>
          <w:rFonts w:ascii="Simplified Arabic" w:eastAsia="Calibri" w:hAnsi="Simplified Arabic" w:cs="Simplified Arabic"/>
          <w:sz w:val="28"/>
          <w:szCs w:val="28"/>
          <w:rtl/>
          <w:lang w:bidi="ar-EG"/>
        </w:rPr>
        <w:t>ة. (ولكن حدثت حرب 1967 التي أ</w:t>
      </w:r>
      <w:r w:rsidR="003616E4">
        <w:rPr>
          <w:rFonts w:ascii="Simplified Arabic" w:eastAsia="Calibri" w:hAnsi="Simplified Arabic" w:cs="Simplified Arabic" w:hint="cs"/>
          <w:sz w:val="28"/>
          <w:szCs w:val="28"/>
          <w:rtl/>
          <w:lang w:bidi="ar-EG"/>
        </w:rPr>
        <w:t>فشل</w:t>
      </w:r>
      <w:r w:rsidRPr="00B95650">
        <w:rPr>
          <w:rFonts w:ascii="Simplified Arabic" w:eastAsia="Calibri" w:hAnsi="Simplified Arabic" w:cs="Simplified Arabic"/>
          <w:sz w:val="28"/>
          <w:szCs w:val="28"/>
          <w:rtl/>
          <w:lang w:bidi="ar-EG"/>
        </w:rPr>
        <w:t>ت هذه الخطط المستهدفة).</w:t>
      </w:r>
    </w:p>
    <w:p w14:paraId="25F5470A" w14:textId="254F5485" w:rsidR="00AB7D87" w:rsidRPr="00B95650" w:rsidRDefault="00AB7D87" w:rsidP="003A7F26">
      <w:pPr>
        <w:pStyle w:val="ListParagraph"/>
        <w:numPr>
          <w:ilvl w:val="0"/>
          <w:numId w:val="44"/>
        </w:numPr>
        <w:spacing w:after="0" w:line="240" w:lineRule="auto"/>
        <w:jc w:val="both"/>
        <w:rPr>
          <w:rFonts w:ascii="Simplified Arabic" w:eastAsia="Calibri" w:hAnsi="Simplified Arabic" w:cs="Simplified Arabic"/>
          <w:sz w:val="28"/>
          <w:szCs w:val="28"/>
        </w:rPr>
      </w:pPr>
      <w:r w:rsidRPr="00B95650">
        <w:rPr>
          <w:rFonts w:ascii="Simplified Arabic" w:eastAsia="Calibri" w:hAnsi="Simplified Arabic" w:cs="Simplified Arabic"/>
          <w:sz w:val="28"/>
          <w:szCs w:val="28"/>
          <w:rtl/>
          <w:lang w:bidi="ar-EG"/>
        </w:rPr>
        <w:lastRenderedPageBreak/>
        <w:t xml:space="preserve">وفي عام </w:t>
      </w:r>
      <w:r w:rsidRPr="005E503F">
        <w:rPr>
          <w:rFonts w:ascii="Simplified Arabic" w:eastAsia="Calibri" w:hAnsi="Simplified Arabic" w:cs="Simplified Arabic"/>
          <w:b/>
          <w:bCs/>
          <w:sz w:val="28"/>
          <w:szCs w:val="28"/>
          <w:rtl/>
          <w:lang w:bidi="ar-EG"/>
        </w:rPr>
        <w:t>1972</w:t>
      </w:r>
      <w:r w:rsidR="00F91B66">
        <w:rPr>
          <w:rFonts w:ascii="Simplified Arabic" w:eastAsia="Calibri" w:hAnsi="Simplified Arabic" w:cs="Simplified Arabic"/>
          <w:sz w:val="28"/>
          <w:szCs w:val="28"/>
          <w:rtl/>
          <w:lang w:bidi="ar-EG"/>
        </w:rPr>
        <w:t>:</w:t>
      </w:r>
      <w:r w:rsidRPr="00B95650">
        <w:rPr>
          <w:rFonts w:ascii="Simplified Arabic" w:eastAsia="Calibri" w:hAnsi="Simplified Arabic" w:cs="Simplified Arabic"/>
          <w:sz w:val="28"/>
          <w:szCs w:val="28"/>
          <w:rtl/>
          <w:lang w:bidi="ar-EG"/>
        </w:rPr>
        <w:t xml:space="preserve"> صدر قرار رئيس </w:t>
      </w:r>
      <w:r w:rsidRPr="00B95650">
        <w:rPr>
          <w:rFonts w:ascii="Simplified Arabic" w:eastAsia="Calibri" w:hAnsi="Simplified Arabic" w:cs="Simplified Arabic" w:hint="cs"/>
          <w:sz w:val="28"/>
          <w:szCs w:val="28"/>
          <w:rtl/>
          <w:lang w:bidi="ar-EG"/>
        </w:rPr>
        <w:t>الجمهورية</w:t>
      </w:r>
      <w:r w:rsidRPr="00B95650">
        <w:rPr>
          <w:rFonts w:ascii="Simplified Arabic" w:eastAsia="Calibri" w:hAnsi="Simplified Arabic" w:cs="Simplified Arabic"/>
          <w:sz w:val="28"/>
          <w:szCs w:val="28"/>
          <w:rtl/>
          <w:lang w:bidi="ar-EG"/>
        </w:rPr>
        <w:t xml:space="preserve"> رقم 1054 </w:t>
      </w:r>
      <w:r w:rsidR="00E83F29">
        <w:rPr>
          <w:rFonts w:ascii="Simplified Arabic" w:eastAsia="Calibri" w:hAnsi="Simplified Arabic" w:cs="Simplified Arabic"/>
          <w:sz w:val="28"/>
          <w:szCs w:val="28"/>
          <w:rtl/>
          <w:lang w:bidi="ar-EG"/>
        </w:rPr>
        <w:t>بشأن</w:t>
      </w:r>
      <w:r w:rsidRPr="00B95650">
        <w:rPr>
          <w:rFonts w:ascii="Simplified Arabic" w:eastAsia="Calibri" w:hAnsi="Simplified Arabic" w:cs="Simplified Arabic"/>
          <w:sz w:val="28"/>
          <w:szCs w:val="28"/>
          <w:rtl/>
          <w:lang w:bidi="ar-EG"/>
        </w:rPr>
        <w:t xml:space="preserve"> "</w:t>
      </w:r>
      <w:r w:rsidRPr="00B95650">
        <w:rPr>
          <w:rFonts w:ascii="Simplified Arabic" w:eastAsia="Calibri" w:hAnsi="Simplified Arabic" w:cs="Simplified Arabic" w:hint="cs"/>
          <w:sz w:val="28"/>
          <w:szCs w:val="28"/>
          <w:rtl/>
          <w:lang w:bidi="ar-EG"/>
        </w:rPr>
        <w:t>إعادة</w:t>
      </w:r>
      <w:r w:rsidRPr="00B95650">
        <w:rPr>
          <w:rFonts w:ascii="Simplified Arabic" w:eastAsia="Calibri" w:hAnsi="Simplified Arabic" w:cs="Simplified Arabic"/>
          <w:sz w:val="28"/>
          <w:szCs w:val="28"/>
          <w:rtl/>
          <w:lang w:bidi="ar-EG"/>
        </w:rPr>
        <w:t xml:space="preserve"> </w:t>
      </w:r>
      <w:r w:rsidRPr="00B95650">
        <w:rPr>
          <w:rFonts w:ascii="Simplified Arabic" w:eastAsia="Calibri" w:hAnsi="Simplified Arabic" w:cs="Simplified Arabic" w:hint="cs"/>
          <w:sz w:val="28"/>
          <w:szCs w:val="28"/>
          <w:rtl/>
          <w:lang w:bidi="ar-EG"/>
        </w:rPr>
        <w:t>إ</w:t>
      </w:r>
      <w:r w:rsidRPr="00B95650">
        <w:rPr>
          <w:rFonts w:ascii="Simplified Arabic" w:eastAsia="Calibri" w:hAnsi="Simplified Arabic" w:cs="Simplified Arabic"/>
          <w:sz w:val="28"/>
          <w:szCs w:val="28"/>
          <w:rtl/>
          <w:lang w:bidi="ar-EG"/>
        </w:rPr>
        <w:t>ن</w:t>
      </w:r>
      <w:r w:rsidR="003616E4">
        <w:rPr>
          <w:rFonts w:ascii="Simplified Arabic" w:eastAsia="Calibri" w:hAnsi="Simplified Arabic" w:cs="Simplified Arabic"/>
          <w:sz w:val="28"/>
          <w:szCs w:val="28"/>
          <w:rtl/>
          <w:lang w:bidi="ar-EG"/>
        </w:rPr>
        <w:t>شاء المجلس الأعلى لتنظيم الأسرة</w:t>
      </w:r>
      <w:r w:rsidRPr="00B95650">
        <w:rPr>
          <w:rFonts w:ascii="Simplified Arabic" w:eastAsia="Calibri" w:hAnsi="Simplified Arabic" w:cs="Simplified Arabic"/>
          <w:sz w:val="28"/>
          <w:szCs w:val="28"/>
          <w:rtl/>
          <w:lang w:bidi="ar-EG"/>
        </w:rPr>
        <w:t>"</w:t>
      </w:r>
      <w:r w:rsidR="003616E4">
        <w:rPr>
          <w:rFonts w:ascii="Simplified Arabic" w:eastAsia="Calibri" w:hAnsi="Simplified Arabic" w:cs="Simplified Arabic" w:hint="cs"/>
          <w:sz w:val="28"/>
          <w:szCs w:val="28"/>
          <w:rtl/>
          <w:lang w:bidi="ar-EG"/>
        </w:rPr>
        <w:t xml:space="preserve"> </w:t>
      </w:r>
      <w:r w:rsidRPr="00B95650">
        <w:rPr>
          <w:rFonts w:ascii="Simplified Arabic" w:eastAsia="Calibri" w:hAnsi="Simplified Arabic" w:cs="Simplified Arabic"/>
          <w:sz w:val="28"/>
          <w:szCs w:val="28"/>
          <w:rtl/>
          <w:lang w:bidi="ar-EG"/>
        </w:rPr>
        <w:t>برئا</w:t>
      </w:r>
      <w:r w:rsidR="003616E4">
        <w:rPr>
          <w:rFonts w:ascii="Simplified Arabic" w:eastAsia="Calibri" w:hAnsi="Simplified Arabic" w:cs="Simplified Arabic"/>
          <w:sz w:val="28"/>
          <w:szCs w:val="28"/>
          <w:rtl/>
          <w:lang w:bidi="ar-EG"/>
        </w:rPr>
        <w:t>سة نائب رئيس مجلس الوزراء وعضوي</w:t>
      </w:r>
      <w:r w:rsidR="003616E4">
        <w:rPr>
          <w:rFonts w:ascii="Simplified Arabic" w:eastAsia="Calibri" w:hAnsi="Simplified Arabic" w:cs="Simplified Arabic" w:hint="cs"/>
          <w:sz w:val="28"/>
          <w:szCs w:val="28"/>
          <w:rtl/>
          <w:lang w:bidi="ar-EG"/>
        </w:rPr>
        <w:t>ة</w:t>
      </w:r>
      <w:r w:rsidRPr="00B95650">
        <w:rPr>
          <w:rFonts w:ascii="Simplified Arabic" w:eastAsia="Calibri" w:hAnsi="Simplified Arabic" w:cs="Simplified Arabic"/>
          <w:sz w:val="28"/>
          <w:szCs w:val="28"/>
          <w:rtl/>
          <w:lang w:bidi="ar-EG"/>
        </w:rPr>
        <w:t xml:space="preserve"> الوزراء المعني</w:t>
      </w:r>
      <w:r w:rsidR="003616E4">
        <w:rPr>
          <w:rFonts w:ascii="Simplified Arabic" w:eastAsia="Calibri" w:hAnsi="Simplified Arabic" w:cs="Simplified Arabic" w:hint="cs"/>
          <w:sz w:val="28"/>
          <w:szCs w:val="28"/>
          <w:rtl/>
          <w:lang w:bidi="ar-EG"/>
        </w:rPr>
        <w:t>ي</w:t>
      </w:r>
      <w:r w:rsidRPr="00B95650">
        <w:rPr>
          <w:rFonts w:ascii="Simplified Arabic" w:eastAsia="Calibri" w:hAnsi="Simplified Arabic" w:cs="Simplified Arabic"/>
          <w:sz w:val="28"/>
          <w:szCs w:val="28"/>
          <w:rtl/>
          <w:lang w:bidi="ar-EG"/>
        </w:rPr>
        <w:t>ن.</w:t>
      </w:r>
    </w:p>
    <w:p w14:paraId="4DB31BB5" w14:textId="188EFFC1" w:rsidR="00AB7D87" w:rsidRPr="00B95650" w:rsidRDefault="00AB7D87" w:rsidP="003A7F26">
      <w:pPr>
        <w:pStyle w:val="ListParagraph"/>
        <w:numPr>
          <w:ilvl w:val="0"/>
          <w:numId w:val="44"/>
        </w:numPr>
        <w:spacing w:after="0" w:line="240" w:lineRule="auto"/>
        <w:jc w:val="both"/>
        <w:rPr>
          <w:rFonts w:ascii="Simplified Arabic" w:eastAsia="Calibri" w:hAnsi="Simplified Arabic" w:cs="Simplified Arabic"/>
          <w:sz w:val="28"/>
          <w:szCs w:val="28"/>
        </w:rPr>
      </w:pPr>
      <w:r w:rsidRPr="00B95650">
        <w:rPr>
          <w:rFonts w:ascii="Simplified Arabic" w:eastAsia="Calibri" w:hAnsi="Simplified Arabic" w:cs="Simplified Arabic"/>
          <w:sz w:val="28"/>
          <w:szCs w:val="28"/>
          <w:rtl/>
          <w:lang w:bidi="ar-EG"/>
        </w:rPr>
        <w:t xml:space="preserve">وفي عام </w:t>
      </w:r>
      <w:r w:rsidRPr="005E503F">
        <w:rPr>
          <w:rFonts w:ascii="Simplified Arabic" w:eastAsia="Calibri" w:hAnsi="Simplified Arabic" w:cs="Simplified Arabic"/>
          <w:b/>
          <w:bCs/>
          <w:sz w:val="28"/>
          <w:szCs w:val="28"/>
          <w:rtl/>
          <w:lang w:bidi="ar-EG"/>
        </w:rPr>
        <w:t>1973</w:t>
      </w:r>
      <w:r w:rsidR="00F91B66">
        <w:rPr>
          <w:rFonts w:ascii="Simplified Arabic" w:eastAsia="Calibri" w:hAnsi="Simplified Arabic" w:cs="Simplified Arabic"/>
          <w:sz w:val="28"/>
          <w:szCs w:val="28"/>
          <w:rtl/>
          <w:lang w:bidi="ar-EG"/>
        </w:rPr>
        <w:t>:</w:t>
      </w:r>
      <w:r w:rsidRPr="00B95650">
        <w:rPr>
          <w:rFonts w:ascii="Simplified Arabic" w:eastAsia="Calibri" w:hAnsi="Simplified Arabic" w:cs="Simplified Arabic"/>
          <w:sz w:val="28"/>
          <w:szCs w:val="28"/>
          <w:rtl/>
          <w:lang w:bidi="ar-EG"/>
        </w:rPr>
        <w:t xml:space="preserve"> تم إصدار السياسة القومية</w:t>
      </w:r>
      <w:r w:rsidRPr="00A3189B">
        <w:rPr>
          <w:rFonts w:ascii="Simplified Arabic" w:eastAsia="Calibri" w:hAnsi="Simplified Arabic" w:cs="Simplified Arabic" w:hint="cs"/>
          <w:b/>
          <w:bCs/>
          <w:sz w:val="28"/>
          <w:szCs w:val="28"/>
          <w:vertAlign w:val="superscript"/>
          <w:rtl/>
          <w:lang w:bidi="ar-EG"/>
        </w:rPr>
        <w:t>(</w:t>
      </w:r>
      <w:r w:rsidRPr="00A3189B">
        <w:rPr>
          <w:rFonts w:ascii="Simplified Arabic" w:eastAsia="Calibri" w:hAnsi="Simplified Arabic" w:cs="Simplified Arabic"/>
          <w:b/>
          <w:bCs/>
          <w:sz w:val="28"/>
          <w:szCs w:val="28"/>
          <w:vertAlign w:val="superscript"/>
          <w:rtl/>
          <w:lang w:bidi="ar-EG"/>
        </w:rPr>
        <w:footnoteReference w:id="104"/>
      </w:r>
      <w:r w:rsidRPr="00A3189B">
        <w:rPr>
          <w:rFonts w:ascii="Simplified Arabic" w:eastAsia="Calibri" w:hAnsi="Simplified Arabic" w:cs="Simplified Arabic" w:hint="cs"/>
          <w:b/>
          <w:bCs/>
          <w:sz w:val="28"/>
          <w:szCs w:val="28"/>
          <w:vertAlign w:val="superscript"/>
          <w:rtl/>
          <w:lang w:bidi="ar-EG"/>
        </w:rPr>
        <w:t>)</w:t>
      </w:r>
      <w:r w:rsidRPr="00B95650">
        <w:rPr>
          <w:rFonts w:ascii="Simplified Arabic" w:eastAsia="Calibri" w:hAnsi="Simplified Arabic" w:cs="Simplified Arabic"/>
          <w:sz w:val="28"/>
          <w:szCs w:val="28"/>
          <w:rtl/>
          <w:lang w:bidi="ar-EG"/>
        </w:rPr>
        <w:t xml:space="preserve"> </w:t>
      </w:r>
      <w:r w:rsidRPr="00B95650">
        <w:rPr>
          <w:rFonts w:ascii="Simplified Arabic" w:eastAsia="Calibri" w:hAnsi="Simplified Arabic" w:cs="Simplified Arabic" w:hint="cs"/>
          <w:sz w:val="28"/>
          <w:szCs w:val="28"/>
          <w:rtl/>
          <w:lang w:bidi="ar-EG"/>
        </w:rPr>
        <w:t>للسكان</w:t>
      </w:r>
      <w:r w:rsidRPr="00B95650">
        <w:rPr>
          <w:rFonts w:ascii="Simplified Arabic" w:eastAsia="Calibri" w:hAnsi="Simplified Arabic" w:cs="Simplified Arabic"/>
          <w:sz w:val="28"/>
          <w:szCs w:val="28"/>
          <w:rtl/>
          <w:lang w:bidi="ar-EG"/>
        </w:rPr>
        <w:t xml:space="preserve"> وتنظيم الأسرة للفترة ما بين 1973- 1982</w:t>
      </w:r>
      <w:r>
        <w:rPr>
          <w:rFonts w:ascii="Simplified Arabic" w:eastAsia="Calibri" w:hAnsi="Simplified Arabic" w:cs="Simplified Arabic" w:hint="cs"/>
          <w:sz w:val="28"/>
          <w:szCs w:val="28"/>
          <w:rtl/>
          <w:lang w:bidi="ar-EG"/>
        </w:rPr>
        <w:t xml:space="preserve"> </w:t>
      </w:r>
      <w:r w:rsidRPr="00B95650">
        <w:rPr>
          <w:rFonts w:ascii="Simplified Arabic" w:eastAsia="Calibri" w:hAnsi="Simplified Arabic" w:cs="Simplified Arabic"/>
          <w:sz w:val="28"/>
          <w:szCs w:val="28"/>
          <w:rtl/>
          <w:lang w:bidi="ar-EG"/>
        </w:rPr>
        <w:t>بهدف خفض معدل المواليد بمقدار واحد في ا</w:t>
      </w:r>
      <w:r w:rsidRPr="00B95650">
        <w:rPr>
          <w:rFonts w:ascii="Simplified Arabic" w:eastAsia="Calibri" w:hAnsi="Simplified Arabic" w:cs="Simplified Arabic" w:hint="cs"/>
          <w:sz w:val="28"/>
          <w:szCs w:val="28"/>
          <w:rtl/>
          <w:lang w:bidi="ar-EG"/>
        </w:rPr>
        <w:t>لأ</w:t>
      </w:r>
      <w:r w:rsidRPr="00B95650">
        <w:rPr>
          <w:rFonts w:ascii="Simplified Arabic" w:eastAsia="Calibri" w:hAnsi="Simplified Arabic" w:cs="Simplified Arabic"/>
          <w:sz w:val="28"/>
          <w:szCs w:val="28"/>
          <w:rtl/>
          <w:lang w:bidi="ar-EG"/>
        </w:rPr>
        <w:t>لف سنوي</w:t>
      </w:r>
      <w:r w:rsidR="003616E4">
        <w:rPr>
          <w:rFonts w:ascii="Simplified Arabic" w:eastAsia="Calibri" w:hAnsi="Simplified Arabic" w:cs="Simplified Arabic" w:hint="cs"/>
          <w:sz w:val="28"/>
          <w:szCs w:val="28"/>
          <w:rtl/>
          <w:lang w:bidi="ar-EG"/>
        </w:rPr>
        <w:t>ً</w:t>
      </w:r>
      <w:r w:rsidRPr="00B95650">
        <w:rPr>
          <w:rFonts w:ascii="Simplified Arabic" w:eastAsia="Calibri" w:hAnsi="Simplified Arabic" w:cs="Simplified Arabic"/>
          <w:sz w:val="28"/>
          <w:szCs w:val="28"/>
          <w:rtl/>
          <w:lang w:bidi="ar-EG"/>
        </w:rPr>
        <w:t>ا</w:t>
      </w:r>
      <w:r w:rsidR="00F91B66">
        <w:rPr>
          <w:rFonts w:ascii="Simplified Arabic" w:eastAsia="Calibri" w:hAnsi="Simplified Arabic" w:cs="Simplified Arabic"/>
          <w:sz w:val="28"/>
          <w:szCs w:val="28"/>
          <w:rtl/>
          <w:lang w:bidi="ar-EG"/>
        </w:rPr>
        <w:t>.</w:t>
      </w:r>
      <w:r w:rsidRPr="00B95650">
        <w:rPr>
          <w:rFonts w:ascii="Simplified Arabic" w:eastAsia="Calibri" w:hAnsi="Simplified Arabic" w:cs="Simplified Arabic"/>
          <w:sz w:val="28"/>
          <w:szCs w:val="28"/>
          <w:rtl/>
          <w:lang w:bidi="ar-EG"/>
        </w:rPr>
        <w:t xml:space="preserve"> </w:t>
      </w:r>
    </w:p>
    <w:p w14:paraId="6B3AC525" w14:textId="68D169AF" w:rsidR="00AB7D87" w:rsidRPr="00B95650" w:rsidRDefault="00AB7D87" w:rsidP="003A7F26">
      <w:pPr>
        <w:pStyle w:val="ListParagraph"/>
        <w:numPr>
          <w:ilvl w:val="0"/>
          <w:numId w:val="44"/>
        </w:numPr>
        <w:spacing w:after="0" w:line="240" w:lineRule="auto"/>
        <w:jc w:val="both"/>
        <w:rPr>
          <w:rFonts w:ascii="Simplified Arabic" w:eastAsia="Calibri" w:hAnsi="Simplified Arabic" w:cs="Simplified Arabic"/>
          <w:sz w:val="28"/>
          <w:szCs w:val="28"/>
          <w:rtl/>
          <w:lang w:bidi="ar-EG"/>
        </w:rPr>
      </w:pPr>
      <w:r w:rsidRPr="00B95650">
        <w:rPr>
          <w:rFonts w:ascii="Simplified Arabic" w:eastAsia="Calibri" w:hAnsi="Simplified Arabic" w:cs="Simplified Arabic"/>
          <w:sz w:val="28"/>
          <w:szCs w:val="28"/>
          <w:rtl/>
          <w:lang w:bidi="ar-EG"/>
        </w:rPr>
        <w:t xml:space="preserve">وفي عام </w:t>
      </w:r>
      <w:r w:rsidRPr="005E503F">
        <w:rPr>
          <w:rFonts w:ascii="Simplified Arabic" w:eastAsia="Calibri" w:hAnsi="Simplified Arabic" w:cs="Simplified Arabic"/>
          <w:b/>
          <w:bCs/>
          <w:sz w:val="28"/>
          <w:szCs w:val="28"/>
          <w:rtl/>
          <w:lang w:bidi="ar-EG"/>
        </w:rPr>
        <w:t>1975</w:t>
      </w:r>
      <w:r w:rsidR="00F91B66">
        <w:rPr>
          <w:rFonts w:ascii="Simplified Arabic" w:eastAsia="Calibri" w:hAnsi="Simplified Arabic" w:cs="Simplified Arabic"/>
          <w:sz w:val="28"/>
          <w:szCs w:val="28"/>
          <w:rtl/>
          <w:lang w:bidi="ar-EG"/>
        </w:rPr>
        <w:t>:</w:t>
      </w:r>
      <w:r w:rsidRPr="00B95650">
        <w:rPr>
          <w:rFonts w:ascii="Simplified Arabic" w:eastAsia="Calibri" w:hAnsi="Simplified Arabic" w:cs="Simplified Arabic"/>
          <w:sz w:val="28"/>
          <w:szCs w:val="28"/>
          <w:rtl/>
          <w:lang w:bidi="ar-EG"/>
        </w:rPr>
        <w:t xml:space="preserve"> أ</w:t>
      </w:r>
      <w:r w:rsidRPr="00B95650">
        <w:rPr>
          <w:rFonts w:ascii="Simplified Arabic" w:eastAsia="Calibri" w:hAnsi="Simplified Arabic" w:cs="Simplified Arabic" w:hint="cs"/>
          <w:sz w:val="28"/>
          <w:szCs w:val="28"/>
          <w:rtl/>
          <w:lang w:bidi="ar-EG"/>
        </w:rPr>
        <w:t>ُ</w:t>
      </w:r>
      <w:r w:rsidRPr="00B95650">
        <w:rPr>
          <w:rFonts w:ascii="Simplified Arabic" w:eastAsia="Calibri" w:hAnsi="Simplified Arabic" w:cs="Simplified Arabic"/>
          <w:sz w:val="28"/>
          <w:szCs w:val="28"/>
          <w:rtl/>
          <w:lang w:bidi="ar-EG"/>
        </w:rPr>
        <w:t xml:space="preserve">عيد تعديل هذه </w:t>
      </w:r>
      <w:r w:rsidRPr="00B95650">
        <w:rPr>
          <w:rFonts w:ascii="Simplified Arabic" w:eastAsia="Calibri" w:hAnsi="Simplified Arabic" w:cs="Simplified Arabic" w:hint="cs"/>
          <w:sz w:val="28"/>
          <w:szCs w:val="28"/>
          <w:rtl/>
          <w:lang w:bidi="ar-EG"/>
        </w:rPr>
        <w:t>السياسة</w:t>
      </w:r>
      <w:r w:rsidR="00F91B66">
        <w:rPr>
          <w:rFonts w:ascii="Simplified Arabic" w:eastAsia="Calibri" w:hAnsi="Simplified Arabic" w:cs="Simplified Arabic"/>
          <w:sz w:val="28"/>
          <w:szCs w:val="28"/>
          <w:rtl/>
          <w:lang w:bidi="ar-EG"/>
        </w:rPr>
        <w:t xml:space="preserve"> </w:t>
      </w:r>
      <w:r w:rsidRPr="00B95650">
        <w:rPr>
          <w:rFonts w:ascii="Simplified Arabic" w:eastAsia="Calibri" w:hAnsi="Simplified Arabic" w:cs="Simplified Arabic"/>
          <w:sz w:val="28"/>
          <w:szCs w:val="28"/>
          <w:rtl/>
          <w:lang w:bidi="ar-EG"/>
        </w:rPr>
        <w:t xml:space="preserve">لتتضمن </w:t>
      </w:r>
      <w:r w:rsidRPr="00B95650">
        <w:rPr>
          <w:rFonts w:ascii="Simplified Arabic" w:eastAsia="Calibri" w:hAnsi="Simplified Arabic" w:cs="Simplified Arabic" w:hint="cs"/>
          <w:sz w:val="28"/>
          <w:szCs w:val="28"/>
          <w:rtl/>
          <w:lang w:bidi="ar-EG"/>
        </w:rPr>
        <w:t>ثلاثة</w:t>
      </w:r>
      <w:r w:rsidRPr="00B95650">
        <w:rPr>
          <w:rFonts w:ascii="Simplified Arabic" w:eastAsia="Calibri" w:hAnsi="Simplified Arabic" w:cs="Simplified Arabic"/>
          <w:sz w:val="28"/>
          <w:szCs w:val="28"/>
          <w:rtl/>
          <w:lang w:bidi="ar-EG"/>
        </w:rPr>
        <w:t xml:space="preserve"> أبعاد </w:t>
      </w:r>
      <w:r w:rsidRPr="00B95650">
        <w:rPr>
          <w:rFonts w:ascii="Simplified Arabic" w:eastAsia="Calibri" w:hAnsi="Simplified Arabic" w:cs="Simplified Arabic" w:hint="cs"/>
          <w:sz w:val="28"/>
          <w:szCs w:val="28"/>
          <w:rtl/>
          <w:lang w:bidi="ar-EG"/>
        </w:rPr>
        <w:t xml:space="preserve">الأزمة </w:t>
      </w:r>
      <w:r w:rsidRPr="00B95650">
        <w:rPr>
          <w:rFonts w:ascii="Simplified Arabic" w:eastAsia="Calibri" w:hAnsi="Simplified Arabic" w:cs="Simplified Arabic"/>
          <w:sz w:val="28"/>
          <w:szCs w:val="28"/>
          <w:rtl/>
          <w:lang w:bidi="ar-EG"/>
        </w:rPr>
        <w:t>السكانية في مصر وهي:</w:t>
      </w:r>
    </w:p>
    <w:p w14:paraId="48AA06D7" w14:textId="47E087EB" w:rsidR="00AB7D87" w:rsidRPr="001950F3" w:rsidRDefault="00AB7D87" w:rsidP="00AB7D87">
      <w:pPr>
        <w:spacing w:after="0" w:line="240" w:lineRule="auto"/>
        <w:jc w:val="both"/>
        <w:rPr>
          <w:rFonts w:ascii="Simplified Arabic" w:eastAsia="Calibri" w:hAnsi="Simplified Arabic" w:cs="Simplified Arabic"/>
          <w:sz w:val="28"/>
          <w:szCs w:val="28"/>
          <w:rtl/>
          <w:lang w:bidi="ar-EG"/>
        </w:rPr>
      </w:pPr>
      <w:r w:rsidRPr="001950F3">
        <w:rPr>
          <w:rFonts w:ascii="Simplified Arabic" w:eastAsia="Calibri" w:hAnsi="Simplified Arabic" w:cs="Simplified Arabic"/>
          <w:sz w:val="28"/>
          <w:szCs w:val="28"/>
          <w:rtl/>
          <w:lang w:bidi="ar-EG"/>
        </w:rPr>
        <w:t>1-</w:t>
      </w:r>
      <w:r w:rsidR="00F91B66">
        <w:rPr>
          <w:rFonts w:ascii="Simplified Arabic" w:eastAsia="Calibri" w:hAnsi="Simplified Arabic" w:cs="Simplified Arabic"/>
          <w:sz w:val="28"/>
          <w:szCs w:val="28"/>
          <w:rtl/>
          <w:lang w:bidi="ar-EG"/>
        </w:rPr>
        <w:t xml:space="preserve"> </w:t>
      </w:r>
      <w:r w:rsidRPr="001950F3">
        <w:rPr>
          <w:rFonts w:ascii="Simplified Arabic" w:eastAsia="Calibri" w:hAnsi="Simplified Arabic" w:cs="Simplified Arabic"/>
          <w:sz w:val="28"/>
          <w:szCs w:val="28"/>
          <w:rtl/>
          <w:lang w:bidi="ar-EG"/>
        </w:rPr>
        <w:t xml:space="preserve">النمو السريع </w:t>
      </w:r>
      <w:r>
        <w:rPr>
          <w:rFonts w:ascii="Simplified Arabic" w:eastAsia="Calibri" w:hAnsi="Simplified Arabic" w:cs="Simplified Arabic"/>
          <w:sz w:val="28"/>
          <w:szCs w:val="28"/>
          <w:rtl/>
          <w:lang w:bidi="ar-EG"/>
        </w:rPr>
        <w:t>للسكان</w:t>
      </w:r>
      <w:r w:rsidRPr="001950F3">
        <w:rPr>
          <w:rFonts w:ascii="Simplified Arabic" w:eastAsia="Calibri" w:hAnsi="Simplified Arabic" w:cs="Simplified Arabic"/>
          <w:sz w:val="28"/>
          <w:szCs w:val="28"/>
          <w:rtl/>
          <w:lang w:bidi="ar-EG"/>
        </w:rPr>
        <w:t xml:space="preserve">. </w:t>
      </w:r>
    </w:p>
    <w:p w14:paraId="3DD53D3F" w14:textId="77777777" w:rsidR="00AB7D87" w:rsidRPr="001950F3" w:rsidRDefault="00AB7D87" w:rsidP="00AB7D87">
      <w:pPr>
        <w:spacing w:after="0" w:line="240" w:lineRule="auto"/>
        <w:jc w:val="both"/>
        <w:rPr>
          <w:rFonts w:ascii="Simplified Arabic" w:eastAsia="Calibri" w:hAnsi="Simplified Arabic" w:cs="Simplified Arabic"/>
          <w:sz w:val="28"/>
          <w:szCs w:val="28"/>
          <w:rtl/>
          <w:lang w:bidi="ar-EG"/>
        </w:rPr>
      </w:pPr>
      <w:r w:rsidRPr="001950F3">
        <w:rPr>
          <w:rFonts w:ascii="Simplified Arabic" w:eastAsia="Calibri" w:hAnsi="Simplified Arabic" w:cs="Simplified Arabic"/>
          <w:sz w:val="28"/>
          <w:szCs w:val="28"/>
          <w:rtl/>
          <w:lang w:bidi="ar-EG"/>
        </w:rPr>
        <w:t xml:space="preserve">2- التوزيع الجغرافي غير المتوازن </w:t>
      </w:r>
      <w:r>
        <w:rPr>
          <w:rFonts w:ascii="Simplified Arabic" w:eastAsia="Calibri" w:hAnsi="Simplified Arabic" w:cs="Simplified Arabic"/>
          <w:sz w:val="28"/>
          <w:szCs w:val="28"/>
          <w:rtl/>
          <w:lang w:bidi="ar-EG"/>
        </w:rPr>
        <w:t>للسكان</w:t>
      </w:r>
      <w:r w:rsidRPr="001950F3">
        <w:rPr>
          <w:rFonts w:ascii="Simplified Arabic" w:eastAsia="Calibri" w:hAnsi="Simplified Arabic" w:cs="Simplified Arabic"/>
          <w:sz w:val="28"/>
          <w:szCs w:val="28"/>
          <w:rtl/>
          <w:lang w:bidi="ar-EG"/>
        </w:rPr>
        <w:t>.</w:t>
      </w:r>
    </w:p>
    <w:p w14:paraId="389B7D3E" w14:textId="77777777" w:rsidR="00AB7D87" w:rsidRPr="001950F3" w:rsidRDefault="00AB7D87" w:rsidP="00AB7D87">
      <w:pPr>
        <w:spacing w:after="0" w:line="240" w:lineRule="auto"/>
        <w:jc w:val="both"/>
        <w:rPr>
          <w:rFonts w:ascii="Simplified Arabic" w:eastAsia="Calibri" w:hAnsi="Simplified Arabic" w:cs="Simplified Arabic"/>
          <w:sz w:val="28"/>
          <w:szCs w:val="28"/>
          <w:rtl/>
          <w:lang w:bidi="ar-EG"/>
        </w:rPr>
      </w:pPr>
      <w:r w:rsidRPr="001950F3">
        <w:rPr>
          <w:rFonts w:ascii="Simplified Arabic" w:eastAsia="Calibri" w:hAnsi="Simplified Arabic" w:cs="Simplified Arabic"/>
          <w:sz w:val="28"/>
          <w:szCs w:val="28"/>
          <w:rtl/>
          <w:lang w:bidi="ar-EG"/>
        </w:rPr>
        <w:t xml:space="preserve">3- الخصائص </w:t>
      </w:r>
      <w:r w:rsidRPr="001950F3">
        <w:rPr>
          <w:rFonts w:ascii="Simplified Arabic" w:eastAsia="Calibri" w:hAnsi="Simplified Arabic" w:cs="Simplified Arabic" w:hint="cs"/>
          <w:sz w:val="28"/>
          <w:szCs w:val="28"/>
          <w:rtl/>
          <w:lang w:bidi="ar-EG"/>
        </w:rPr>
        <w:t>المتدنية</w:t>
      </w:r>
      <w:r w:rsidRPr="001950F3">
        <w:rPr>
          <w:rFonts w:ascii="Simplified Arabic" w:eastAsia="Calibri" w:hAnsi="Simplified Arabic" w:cs="Simplified Arabic"/>
          <w:sz w:val="28"/>
          <w:szCs w:val="28"/>
          <w:rtl/>
          <w:lang w:bidi="ar-EG"/>
        </w:rPr>
        <w:t xml:space="preserve"> </w:t>
      </w:r>
      <w:r>
        <w:rPr>
          <w:rFonts w:ascii="Simplified Arabic" w:eastAsia="Calibri" w:hAnsi="Simplified Arabic" w:cs="Simplified Arabic"/>
          <w:sz w:val="28"/>
          <w:szCs w:val="28"/>
          <w:rtl/>
          <w:lang w:bidi="ar-EG"/>
        </w:rPr>
        <w:t>للسكان</w:t>
      </w:r>
      <w:r w:rsidRPr="001950F3">
        <w:rPr>
          <w:rFonts w:ascii="Simplified Arabic" w:eastAsia="Calibri" w:hAnsi="Simplified Arabic" w:cs="Simplified Arabic"/>
          <w:sz w:val="28"/>
          <w:szCs w:val="28"/>
          <w:rtl/>
          <w:lang w:bidi="ar-EG"/>
        </w:rPr>
        <w:t>.</w:t>
      </w:r>
    </w:p>
    <w:p w14:paraId="3B074407" w14:textId="07BB1D6D" w:rsidR="00AB7D87" w:rsidRPr="001950F3" w:rsidRDefault="003616E4" w:rsidP="003616E4">
      <w:pPr>
        <w:spacing w:after="0" w:line="240" w:lineRule="auto"/>
        <w:jc w:val="both"/>
        <w:rPr>
          <w:rFonts w:ascii="Simplified Arabic" w:eastAsia="Calibri" w:hAnsi="Simplified Arabic" w:cs="Simplified Arabic"/>
          <w:sz w:val="28"/>
          <w:szCs w:val="28"/>
        </w:rPr>
      </w:pPr>
      <w:r>
        <w:rPr>
          <w:rFonts w:ascii="Simplified Arabic" w:eastAsia="Calibri" w:hAnsi="Simplified Arabic" w:cs="Simplified Arabic"/>
          <w:sz w:val="28"/>
          <w:szCs w:val="28"/>
          <w:rtl/>
          <w:lang w:bidi="ar-EG"/>
        </w:rPr>
        <w:t xml:space="preserve"> واشتمل</w:t>
      </w:r>
      <w:r w:rsidR="00AB7D87" w:rsidRPr="001950F3">
        <w:rPr>
          <w:rFonts w:ascii="Simplified Arabic" w:eastAsia="Calibri" w:hAnsi="Simplified Arabic" w:cs="Simplified Arabic"/>
          <w:sz w:val="28"/>
          <w:szCs w:val="28"/>
          <w:rtl/>
          <w:lang w:bidi="ar-EG"/>
        </w:rPr>
        <w:t xml:space="preserve"> تعديل هذه السياسة نوعية </w:t>
      </w:r>
      <w:r w:rsidR="00AB7D87">
        <w:rPr>
          <w:rFonts w:ascii="Simplified Arabic" w:eastAsia="Calibri" w:hAnsi="Simplified Arabic" w:cs="Simplified Arabic"/>
          <w:sz w:val="28"/>
          <w:szCs w:val="28"/>
          <w:rtl/>
          <w:lang w:bidi="ar-EG"/>
        </w:rPr>
        <w:t>السكان</w:t>
      </w:r>
      <w:r w:rsidR="00AB7D87" w:rsidRPr="001950F3">
        <w:rPr>
          <w:rFonts w:ascii="Simplified Arabic" w:eastAsia="Calibri" w:hAnsi="Simplified Arabic" w:cs="Simplified Arabic"/>
          <w:sz w:val="28"/>
          <w:szCs w:val="28"/>
          <w:rtl/>
          <w:lang w:bidi="ar-EG"/>
        </w:rPr>
        <w:t xml:space="preserve"> وبيئاتهم </w:t>
      </w:r>
      <w:r w:rsidR="00AB7D87" w:rsidRPr="001950F3">
        <w:rPr>
          <w:rFonts w:ascii="Simplified Arabic" w:eastAsia="Calibri" w:hAnsi="Simplified Arabic" w:cs="Simplified Arabic" w:hint="cs"/>
          <w:sz w:val="28"/>
          <w:szCs w:val="28"/>
          <w:rtl/>
          <w:lang w:bidi="ar-EG"/>
        </w:rPr>
        <w:t>الاجتماعية</w:t>
      </w:r>
      <w:r w:rsidR="00AB7D87" w:rsidRPr="001950F3">
        <w:rPr>
          <w:rFonts w:ascii="Simplified Arabic" w:eastAsia="Calibri" w:hAnsi="Simplified Arabic" w:cs="Simplified Arabic"/>
          <w:sz w:val="28"/>
          <w:szCs w:val="28"/>
          <w:rtl/>
          <w:lang w:bidi="ar-EG"/>
        </w:rPr>
        <w:t xml:space="preserve"> و</w:t>
      </w:r>
      <w:r w:rsidR="00BF2237">
        <w:rPr>
          <w:rFonts w:ascii="Simplified Arabic" w:eastAsia="Calibri" w:hAnsi="Simplified Arabic" w:cs="Simplified Arabic"/>
          <w:sz w:val="28"/>
          <w:szCs w:val="28"/>
          <w:rtl/>
          <w:lang w:bidi="ar-EG"/>
        </w:rPr>
        <w:t>الاقتصاد</w:t>
      </w:r>
      <w:r w:rsidR="00AB7D87" w:rsidRPr="001950F3">
        <w:rPr>
          <w:rFonts w:ascii="Simplified Arabic" w:eastAsia="Calibri" w:hAnsi="Simplified Arabic" w:cs="Simplified Arabic"/>
          <w:sz w:val="28"/>
          <w:szCs w:val="28"/>
          <w:rtl/>
          <w:lang w:bidi="ar-EG"/>
        </w:rPr>
        <w:t xml:space="preserve">ية </w:t>
      </w:r>
      <w:r w:rsidR="00412A1A">
        <w:rPr>
          <w:rFonts w:ascii="Simplified Arabic" w:eastAsia="Calibri" w:hAnsi="Simplified Arabic" w:cs="Simplified Arabic"/>
          <w:sz w:val="28"/>
          <w:szCs w:val="28"/>
          <w:rtl/>
          <w:lang w:bidi="ar-EG"/>
        </w:rPr>
        <w:t>أيضًا</w:t>
      </w:r>
      <w:r>
        <w:rPr>
          <w:rFonts w:ascii="Simplified Arabic" w:eastAsia="Calibri" w:hAnsi="Simplified Arabic" w:cs="Simplified Arabic" w:hint="cs"/>
          <w:sz w:val="28"/>
          <w:szCs w:val="28"/>
          <w:rtl/>
          <w:lang w:bidi="ar-EG"/>
        </w:rPr>
        <w:t>،</w:t>
      </w:r>
      <w:r>
        <w:rPr>
          <w:rFonts w:ascii="Simplified Arabic" w:eastAsia="Calibri" w:hAnsi="Simplified Arabic" w:cs="Simplified Arabic" w:hint="cs"/>
          <w:sz w:val="28"/>
          <w:szCs w:val="28"/>
          <w:rtl/>
        </w:rPr>
        <w:t xml:space="preserve"> </w:t>
      </w:r>
      <w:r w:rsidR="00AB7D87" w:rsidRPr="001950F3">
        <w:rPr>
          <w:rFonts w:ascii="Simplified Arabic" w:eastAsia="Calibri" w:hAnsi="Simplified Arabic" w:cs="Simplified Arabic"/>
          <w:sz w:val="28"/>
          <w:szCs w:val="28"/>
          <w:rtl/>
          <w:lang w:bidi="ar-EG"/>
        </w:rPr>
        <w:t xml:space="preserve">وفي عام </w:t>
      </w:r>
      <w:r w:rsidR="00AB7D87" w:rsidRPr="005E503F">
        <w:rPr>
          <w:rFonts w:ascii="Simplified Arabic" w:eastAsia="Calibri" w:hAnsi="Simplified Arabic" w:cs="Simplified Arabic"/>
          <w:b/>
          <w:bCs/>
          <w:sz w:val="28"/>
          <w:szCs w:val="28"/>
          <w:rtl/>
          <w:lang w:bidi="ar-EG"/>
        </w:rPr>
        <w:t>1984</w:t>
      </w:r>
      <w:r w:rsidR="00AB7D87" w:rsidRPr="001950F3">
        <w:rPr>
          <w:rFonts w:ascii="Simplified Arabic" w:eastAsia="Calibri" w:hAnsi="Simplified Arabic" w:cs="Simplified Arabic"/>
          <w:sz w:val="28"/>
          <w:szCs w:val="28"/>
          <w:rtl/>
          <w:lang w:bidi="ar-EG"/>
        </w:rPr>
        <w:t xml:space="preserve">: تم عقد مؤتمر لتقويم السياسة القومية </w:t>
      </w:r>
      <w:r w:rsidR="00AB7D87">
        <w:rPr>
          <w:rFonts w:ascii="Simplified Arabic" w:eastAsia="Calibri" w:hAnsi="Simplified Arabic" w:cs="Simplified Arabic" w:hint="cs"/>
          <w:sz w:val="28"/>
          <w:szCs w:val="28"/>
          <w:rtl/>
          <w:lang w:bidi="ar-EG"/>
        </w:rPr>
        <w:t xml:space="preserve">للسكان </w:t>
      </w:r>
      <w:r w:rsidR="00AB7D87" w:rsidRPr="001950F3">
        <w:rPr>
          <w:rFonts w:ascii="Simplified Arabic" w:eastAsia="Calibri" w:hAnsi="Simplified Arabic" w:cs="Simplified Arabic"/>
          <w:sz w:val="28"/>
          <w:szCs w:val="28"/>
          <w:rtl/>
          <w:lang w:bidi="ar-EG"/>
        </w:rPr>
        <w:t>عن فترة (1972–1982)</w:t>
      </w:r>
      <w:r w:rsidR="00F91B66">
        <w:rPr>
          <w:rFonts w:ascii="Simplified Arabic" w:eastAsia="Calibri" w:hAnsi="Simplified Arabic" w:cs="Simplified Arabic"/>
          <w:sz w:val="28"/>
          <w:szCs w:val="28"/>
          <w:rtl/>
          <w:lang w:bidi="ar-EG"/>
        </w:rPr>
        <w:t xml:space="preserve"> </w:t>
      </w:r>
      <w:r w:rsidR="00AB7D87" w:rsidRPr="001950F3">
        <w:rPr>
          <w:rFonts w:ascii="Simplified Arabic" w:eastAsia="Calibri" w:hAnsi="Simplified Arabic" w:cs="Simplified Arabic"/>
          <w:sz w:val="28"/>
          <w:szCs w:val="28"/>
          <w:rtl/>
          <w:lang w:bidi="ar-EG"/>
        </w:rPr>
        <w:t>وك</w:t>
      </w:r>
      <w:r w:rsidR="00AB7D87">
        <w:rPr>
          <w:rFonts w:ascii="Simplified Arabic" w:eastAsia="Calibri" w:hAnsi="Simplified Arabic" w:cs="Simplified Arabic" w:hint="cs"/>
          <w:sz w:val="28"/>
          <w:szCs w:val="28"/>
          <w:rtl/>
          <w:lang w:bidi="ar-EG"/>
        </w:rPr>
        <w:t>ا</w:t>
      </w:r>
      <w:r w:rsidR="00AB7D87" w:rsidRPr="001950F3">
        <w:rPr>
          <w:rFonts w:ascii="Simplified Arabic" w:eastAsia="Calibri" w:hAnsi="Simplified Arabic" w:cs="Simplified Arabic"/>
          <w:sz w:val="28"/>
          <w:szCs w:val="28"/>
          <w:rtl/>
          <w:lang w:bidi="ar-EG"/>
        </w:rPr>
        <w:t xml:space="preserve">ن توصية المؤتمر </w:t>
      </w:r>
      <w:r>
        <w:rPr>
          <w:rFonts w:ascii="Simplified Arabic" w:eastAsia="Calibri" w:hAnsi="Simplified Arabic" w:cs="Simplified Arabic" w:hint="cs"/>
          <w:sz w:val="28"/>
          <w:szCs w:val="28"/>
          <w:rtl/>
          <w:lang w:bidi="ar-EG"/>
        </w:rPr>
        <w:t>ب</w:t>
      </w:r>
      <w:r w:rsidR="00AB7D87" w:rsidRPr="001950F3">
        <w:rPr>
          <w:rFonts w:ascii="Simplified Arabic" w:eastAsia="Calibri" w:hAnsi="Simplified Arabic" w:cs="Simplified Arabic"/>
          <w:sz w:val="28"/>
          <w:szCs w:val="28"/>
          <w:rtl/>
          <w:lang w:bidi="ar-EG"/>
        </w:rPr>
        <w:t>إصدار توجيه ب</w:t>
      </w:r>
      <w:r w:rsidR="00AB7D87">
        <w:rPr>
          <w:rFonts w:ascii="Simplified Arabic" w:eastAsia="Calibri" w:hAnsi="Simplified Arabic" w:cs="Simplified Arabic" w:hint="cs"/>
          <w:sz w:val="28"/>
          <w:szCs w:val="28"/>
          <w:rtl/>
          <w:lang w:bidi="ar-EG"/>
        </w:rPr>
        <w:t>إ</w:t>
      </w:r>
      <w:r w:rsidR="00AB7D87" w:rsidRPr="001950F3">
        <w:rPr>
          <w:rFonts w:ascii="Simplified Arabic" w:eastAsia="Calibri" w:hAnsi="Simplified Arabic" w:cs="Simplified Arabic"/>
          <w:sz w:val="28"/>
          <w:szCs w:val="28"/>
          <w:rtl/>
          <w:lang w:bidi="ar-EG"/>
        </w:rPr>
        <w:t xml:space="preserve">نشاء المجلس </w:t>
      </w:r>
      <w:r w:rsidR="00EA2ABD">
        <w:rPr>
          <w:rFonts w:ascii="Simplified Arabic" w:eastAsia="Calibri" w:hAnsi="Simplified Arabic" w:cs="Simplified Arabic"/>
          <w:sz w:val="28"/>
          <w:szCs w:val="28"/>
          <w:rtl/>
          <w:lang w:bidi="ar-EG"/>
        </w:rPr>
        <w:t>القومي</w:t>
      </w:r>
      <w:r w:rsidR="00AB7D87" w:rsidRPr="001950F3">
        <w:rPr>
          <w:rFonts w:ascii="Simplified Arabic" w:eastAsia="Calibri" w:hAnsi="Simplified Arabic" w:cs="Simplified Arabic"/>
          <w:sz w:val="28"/>
          <w:szCs w:val="28"/>
          <w:rtl/>
          <w:lang w:bidi="ar-EG"/>
        </w:rPr>
        <w:t xml:space="preserve"> </w:t>
      </w:r>
      <w:r w:rsidR="00AB7D87">
        <w:rPr>
          <w:rFonts w:ascii="Simplified Arabic" w:eastAsia="Calibri" w:hAnsi="Simplified Arabic" w:cs="Simplified Arabic"/>
          <w:sz w:val="28"/>
          <w:szCs w:val="28"/>
          <w:rtl/>
          <w:lang w:bidi="ar-EG"/>
        </w:rPr>
        <w:t>للسكان</w:t>
      </w:r>
      <w:r w:rsidR="00AB7D87" w:rsidRPr="001950F3">
        <w:rPr>
          <w:rFonts w:ascii="Simplified Arabic" w:eastAsia="Calibri" w:hAnsi="Simplified Arabic" w:cs="Simplified Arabic"/>
          <w:sz w:val="28"/>
          <w:szCs w:val="28"/>
          <w:rtl/>
          <w:lang w:bidi="ar-EG"/>
        </w:rPr>
        <w:t>.</w:t>
      </w:r>
    </w:p>
    <w:p w14:paraId="20C997FD" w14:textId="75474B77" w:rsidR="00AB7D87" w:rsidRPr="001950F3" w:rsidRDefault="00AB7D87" w:rsidP="00AB7D87">
      <w:pPr>
        <w:spacing w:after="0" w:line="240" w:lineRule="auto"/>
        <w:jc w:val="both"/>
        <w:rPr>
          <w:rFonts w:ascii="Simplified Arabic" w:eastAsia="Calibri" w:hAnsi="Simplified Arabic" w:cs="Simplified Arabic"/>
          <w:sz w:val="28"/>
          <w:szCs w:val="28"/>
        </w:rPr>
      </w:pPr>
      <w:r w:rsidRPr="001950F3">
        <w:rPr>
          <w:rFonts w:ascii="Simplified Arabic" w:eastAsia="Calibri" w:hAnsi="Simplified Arabic" w:cs="Simplified Arabic"/>
          <w:sz w:val="28"/>
          <w:szCs w:val="28"/>
          <w:rtl/>
          <w:lang w:bidi="ar-EG"/>
        </w:rPr>
        <w:t xml:space="preserve"> وفي عام </w:t>
      </w:r>
      <w:r w:rsidRPr="00512A5E">
        <w:rPr>
          <w:rFonts w:ascii="Simplified Arabic" w:eastAsia="Calibri" w:hAnsi="Simplified Arabic" w:cs="Simplified Arabic"/>
          <w:b/>
          <w:bCs/>
          <w:sz w:val="28"/>
          <w:szCs w:val="28"/>
          <w:rtl/>
          <w:lang w:bidi="ar-EG"/>
        </w:rPr>
        <w:t>1985</w:t>
      </w:r>
      <w:r w:rsidR="003616E4">
        <w:rPr>
          <w:rFonts w:ascii="Simplified Arabic" w:eastAsia="Calibri" w:hAnsi="Simplified Arabic" w:cs="Simplified Arabic"/>
          <w:sz w:val="28"/>
          <w:szCs w:val="28"/>
          <w:rtl/>
          <w:lang w:bidi="ar-EG"/>
        </w:rPr>
        <w:t>: صدر القرار الجمهور</w:t>
      </w:r>
      <w:r w:rsidR="003616E4">
        <w:rPr>
          <w:rFonts w:ascii="Simplified Arabic" w:eastAsia="Calibri" w:hAnsi="Simplified Arabic" w:cs="Simplified Arabic" w:hint="cs"/>
          <w:sz w:val="28"/>
          <w:szCs w:val="28"/>
          <w:rtl/>
          <w:lang w:bidi="ar-EG"/>
        </w:rPr>
        <w:t>ي</w:t>
      </w:r>
      <w:r w:rsidRPr="001950F3">
        <w:rPr>
          <w:rFonts w:ascii="Simplified Arabic" w:eastAsia="Calibri" w:hAnsi="Simplified Arabic" w:cs="Simplified Arabic"/>
          <w:sz w:val="28"/>
          <w:szCs w:val="28"/>
          <w:rtl/>
          <w:lang w:bidi="ar-EG"/>
        </w:rPr>
        <w:t xml:space="preserve"> رقم 19 </w:t>
      </w:r>
      <w:r w:rsidRPr="001950F3">
        <w:rPr>
          <w:rFonts w:ascii="Simplified Arabic" w:eastAsia="Calibri" w:hAnsi="Simplified Arabic" w:cs="Simplified Arabic" w:hint="cs"/>
          <w:sz w:val="28"/>
          <w:szCs w:val="28"/>
          <w:rtl/>
          <w:lang w:bidi="ar-EG"/>
        </w:rPr>
        <w:t>بإنشاء</w:t>
      </w:r>
      <w:r w:rsidRPr="001950F3">
        <w:rPr>
          <w:rFonts w:ascii="Simplified Arabic" w:eastAsia="Calibri" w:hAnsi="Simplified Arabic" w:cs="Simplified Arabic"/>
          <w:sz w:val="28"/>
          <w:szCs w:val="28"/>
          <w:rtl/>
          <w:lang w:bidi="ar-EG"/>
        </w:rPr>
        <w:t xml:space="preserve"> المجلس القومي </w:t>
      </w:r>
      <w:r>
        <w:rPr>
          <w:rFonts w:ascii="Simplified Arabic" w:eastAsia="Calibri" w:hAnsi="Simplified Arabic" w:cs="Simplified Arabic" w:hint="cs"/>
          <w:sz w:val="28"/>
          <w:szCs w:val="28"/>
          <w:rtl/>
          <w:lang w:bidi="ar-EG"/>
        </w:rPr>
        <w:t>للسكان</w:t>
      </w:r>
      <w:r w:rsidRPr="001950F3">
        <w:rPr>
          <w:rFonts w:ascii="Simplified Arabic" w:eastAsia="Calibri" w:hAnsi="Simplified Arabic" w:cs="Simplified Arabic"/>
          <w:sz w:val="28"/>
          <w:szCs w:val="28"/>
          <w:rtl/>
          <w:lang w:bidi="ar-EG"/>
        </w:rPr>
        <w:t xml:space="preserve"> برئاسة السيد رئيس الجمهورية</w:t>
      </w:r>
      <w:r w:rsidR="00F91B66">
        <w:rPr>
          <w:rFonts w:ascii="Simplified Arabic" w:eastAsia="Calibri" w:hAnsi="Simplified Arabic" w:cs="Simplified Arabic"/>
          <w:sz w:val="28"/>
          <w:szCs w:val="28"/>
          <w:rtl/>
          <w:lang w:bidi="ar-EG"/>
        </w:rPr>
        <w:t xml:space="preserve"> </w:t>
      </w:r>
      <w:r w:rsidR="003616E4">
        <w:rPr>
          <w:rFonts w:ascii="Simplified Arabic" w:eastAsia="Calibri" w:hAnsi="Simplified Arabic" w:cs="Simplified Arabic"/>
          <w:sz w:val="28"/>
          <w:szCs w:val="28"/>
          <w:rtl/>
          <w:lang w:bidi="ar-EG"/>
        </w:rPr>
        <w:t>ل</w:t>
      </w:r>
      <w:r w:rsidR="003616E4">
        <w:rPr>
          <w:rFonts w:ascii="Simplified Arabic" w:eastAsia="Calibri" w:hAnsi="Simplified Arabic" w:cs="Simplified Arabic" w:hint="cs"/>
          <w:sz w:val="28"/>
          <w:szCs w:val="28"/>
          <w:rtl/>
          <w:lang w:bidi="ar-EG"/>
        </w:rPr>
        <w:t>ي</w:t>
      </w:r>
      <w:r w:rsidRPr="001950F3">
        <w:rPr>
          <w:rFonts w:ascii="Simplified Arabic" w:eastAsia="Calibri" w:hAnsi="Simplified Arabic" w:cs="Simplified Arabic"/>
          <w:sz w:val="28"/>
          <w:szCs w:val="28"/>
          <w:rtl/>
          <w:lang w:bidi="ar-EG"/>
        </w:rPr>
        <w:t>كون مسؤول</w:t>
      </w:r>
      <w:r w:rsidR="003616E4">
        <w:rPr>
          <w:rFonts w:ascii="Simplified Arabic" w:eastAsia="Calibri" w:hAnsi="Simplified Arabic" w:cs="Simplified Arabic" w:hint="cs"/>
          <w:sz w:val="28"/>
          <w:szCs w:val="28"/>
          <w:rtl/>
          <w:lang w:bidi="ar-EG"/>
        </w:rPr>
        <w:t>ًا</w:t>
      </w:r>
      <w:r w:rsidRPr="001950F3">
        <w:rPr>
          <w:rFonts w:ascii="Simplified Arabic" w:eastAsia="Calibri" w:hAnsi="Simplified Arabic" w:cs="Simplified Arabic"/>
          <w:sz w:val="28"/>
          <w:szCs w:val="28"/>
          <w:rtl/>
          <w:lang w:bidi="ar-EG"/>
        </w:rPr>
        <w:t xml:space="preserve"> عن مواجهة </w:t>
      </w:r>
      <w:r>
        <w:rPr>
          <w:rFonts w:ascii="Simplified Arabic" w:eastAsia="Calibri" w:hAnsi="Simplified Arabic" w:cs="Simplified Arabic" w:hint="cs"/>
          <w:sz w:val="28"/>
          <w:szCs w:val="28"/>
          <w:rtl/>
          <w:lang w:bidi="ar-EG"/>
        </w:rPr>
        <w:t>الأ</w:t>
      </w:r>
      <w:r w:rsidRPr="001950F3">
        <w:rPr>
          <w:rFonts w:ascii="Simplified Arabic" w:eastAsia="Calibri" w:hAnsi="Simplified Arabic" w:cs="Simplified Arabic"/>
          <w:sz w:val="28"/>
          <w:szCs w:val="28"/>
          <w:rtl/>
          <w:lang w:bidi="ar-EG"/>
        </w:rPr>
        <w:t>زمة</w:t>
      </w:r>
      <w:r w:rsidR="00F91B66">
        <w:rPr>
          <w:rFonts w:ascii="Simplified Arabic" w:eastAsia="Calibri" w:hAnsi="Simplified Arabic" w:cs="Simplified Arabic"/>
          <w:sz w:val="28"/>
          <w:szCs w:val="28"/>
          <w:rtl/>
          <w:lang w:bidi="ar-EG"/>
        </w:rPr>
        <w:t xml:space="preserve"> </w:t>
      </w:r>
      <w:r>
        <w:rPr>
          <w:rFonts w:ascii="Simplified Arabic" w:eastAsia="Calibri" w:hAnsi="Simplified Arabic" w:cs="Simplified Arabic"/>
          <w:sz w:val="28"/>
          <w:szCs w:val="28"/>
          <w:rtl/>
          <w:lang w:bidi="ar-EG"/>
        </w:rPr>
        <w:t>السكان</w:t>
      </w:r>
      <w:r w:rsidRPr="001950F3">
        <w:rPr>
          <w:rFonts w:ascii="Simplified Arabic" w:eastAsia="Calibri" w:hAnsi="Simplified Arabic" w:cs="Simplified Arabic"/>
          <w:sz w:val="28"/>
          <w:szCs w:val="28"/>
          <w:rtl/>
          <w:lang w:bidi="ar-EG"/>
        </w:rPr>
        <w:t>ية جنب</w:t>
      </w:r>
      <w:r w:rsidR="003616E4">
        <w:rPr>
          <w:rFonts w:ascii="Simplified Arabic" w:eastAsia="Calibri" w:hAnsi="Simplified Arabic" w:cs="Simplified Arabic" w:hint="cs"/>
          <w:sz w:val="28"/>
          <w:szCs w:val="28"/>
          <w:rtl/>
          <w:lang w:bidi="ar-EG"/>
        </w:rPr>
        <w:t>ً</w:t>
      </w:r>
      <w:r w:rsidRPr="001950F3">
        <w:rPr>
          <w:rFonts w:ascii="Simplified Arabic" w:eastAsia="Calibri" w:hAnsi="Simplified Arabic" w:cs="Simplified Arabic"/>
          <w:sz w:val="28"/>
          <w:szCs w:val="28"/>
          <w:rtl/>
          <w:lang w:bidi="ar-EG"/>
        </w:rPr>
        <w:t>ا</w:t>
      </w:r>
      <w:r w:rsidR="00CC4C4E">
        <w:rPr>
          <w:rFonts w:ascii="Simplified Arabic" w:eastAsia="Calibri" w:hAnsi="Simplified Arabic" w:cs="Simplified Arabic"/>
          <w:sz w:val="28"/>
          <w:szCs w:val="28"/>
          <w:rtl/>
          <w:lang w:bidi="ar-EG"/>
        </w:rPr>
        <w:t xml:space="preserve"> إلى </w:t>
      </w:r>
      <w:r w:rsidRPr="001950F3">
        <w:rPr>
          <w:rFonts w:ascii="Simplified Arabic" w:eastAsia="Calibri" w:hAnsi="Simplified Arabic" w:cs="Simplified Arabic"/>
          <w:sz w:val="28"/>
          <w:szCs w:val="28"/>
          <w:rtl/>
          <w:lang w:bidi="ar-EG"/>
        </w:rPr>
        <w:t>جنب مع باقي ا</w:t>
      </w:r>
      <w:r>
        <w:rPr>
          <w:rFonts w:ascii="Simplified Arabic" w:eastAsia="Calibri" w:hAnsi="Simplified Arabic" w:cs="Simplified Arabic" w:hint="cs"/>
          <w:sz w:val="28"/>
          <w:szCs w:val="28"/>
          <w:rtl/>
          <w:lang w:bidi="ar-EG"/>
        </w:rPr>
        <w:t>لأ</w:t>
      </w:r>
      <w:r w:rsidRPr="001950F3">
        <w:rPr>
          <w:rFonts w:ascii="Simplified Arabic" w:eastAsia="Calibri" w:hAnsi="Simplified Arabic" w:cs="Simplified Arabic"/>
          <w:sz w:val="28"/>
          <w:szCs w:val="28"/>
          <w:rtl/>
          <w:lang w:bidi="ar-EG"/>
        </w:rPr>
        <w:t>جهزة الحكومية وا</w:t>
      </w:r>
      <w:r>
        <w:rPr>
          <w:rFonts w:ascii="Simplified Arabic" w:eastAsia="Calibri" w:hAnsi="Simplified Arabic" w:cs="Simplified Arabic" w:hint="cs"/>
          <w:sz w:val="28"/>
          <w:szCs w:val="28"/>
          <w:rtl/>
          <w:lang w:bidi="ar-EG"/>
        </w:rPr>
        <w:t>لأ</w:t>
      </w:r>
      <w:r w:rsidRPr="001950F3">
        <w:rPr>
          <w:rFonts w:ascii="Simplified Arabic" w:eastAsia="Calibri" w:hAnsi="Simplified Arabic" w:cs="Simplified Arabic"/>
          <w:sz w:val="28"/>
          <w:szCs w:val="28"/>
          <w:rtl/>
          <w:lang w:bidi="ar-EG"/>
        </w:rPr>
        <w:t xml:space="preserve">هلية التي تعاونه في تحمل هذه </w:t>
      </w:r>
      <w:r w:rsidRPr="001950F3">
        <w:rPr>
          <w:rFonts w:ascii="Simplified Arabic" w:eastAsia="Calibri" w:hAnsi="Simplified Arabic" w:cs="Simplified Arabic" w:hint="cs"/>
          <w:sz w:val="28"/>
          <w:szCs w:val="28"/>
          <w:rtl/>
          <w:lang w:bidi="ar-EG"/>
        </w:rPr>
        <w:t>المسؤولية</w:t>
      </w:r>
      <w:r w:rsidRPr="001950F3">
        <w:rPr>
          <w:rFonts w:ascii="Simplified Arabic" w:eastAsia="Calibri" w:hAnsi="Simplified Arabic" w:cs="Simplified Arabic"/>
          <w:sz w:val="28"/>
          <w:szCs w:val="28"/>
          <w:rtl/>
          <w:lang w:bidi="ar-EG"/>
        </w:rPr>
        <w:t xml:space="preserve"> من خلال عمليه التنسيق بين الوزارات</w:t>
      </w:r>
      <w:r w:rsidR="00404925">
        <w:rPr>
          <w:rFonts w:ascii="Simplified Arabic" w:eastAsia="Calibri" w:hAnsi="Simplified Arabic" w:cs="Simplified Arabic"/>
          <w:sz w:val="28"/>
          <w:szCs w:val="28"/>
          <w:rtl/>
          <w:lang w:bidi="ar-EG"/>
        </w:rPr>
        <w:t xml:space="preserve"> في </w:t>
      </w:r>
      <w:r w:rsidRPr="001950F3">
        <w:rPr>
          <w:rFonts w:ascii="Simplified Arabic" w:eastAsia="Calibri" w:hAnsi="Simplified Arabic" w:cs="Simplified Arabic"/>
          <w:sz w:val="28"/>
          <w:szCs w:val="28"/>
          <w:rtl/>
          <w:lang w:bidi="ar-EG"/>
        </w:rPr>
        <w:t xml:space="preserve">وضع السياسة القومية </w:t>
      </w:r>
      <w:r>
        <w:rPr>
          <w:rFonts w:ascii="Simplified Arabic" w:eastAsia="Calibri" w:hAnsi="Simplified Arabic" w:cs="Simplified Arabic" w:hint="cs"/>
          <w:sz w:val="28"/>
          <w:szCs w:val="28"/>
          <w:rtl/>
          <w:lang w:bidi="ar-EG"/>
        </w:rPr>
        <w:t>للسكان</w:t>
      </w:r>
      <w:r w:rsidRPr="001950F3">
        <w:rPr>
          <w:rFonts w:ascii="Simplified Arabic" w:eastAsia="Calibri" w:hAnsi="Simplified Arabic" w:cs="Simplified Arabic"/>
          <w:sz w:val="28"/>
          <w:szCs w:val="28"/>
          <w:rtl/>
          <w:lang w:bidi="ar-EG"/>
        </w:rPr>
        <w:t xml:space="preserve"> </w:t>
      </w:r>
      <w:r w:rsidRPr="001950F3">
        <w:rPr>
          <w:rFonts w:ascii="Simplified Arabic" w:eastAsia="Calibri" w:hAnsi="Simplified Arabic" w:cs="Simplified Arabic" w:hint="cs"/>
          <w:sz w:val="28"/>
          <w:szCs w:val="28"/>
          <w:rtl/>
          <w:lang w:bidi="ar-EG"/>
        </w:rPr>
        <w:t>للفترة</w:t>
      </w:r>
      <w:r w:rsidRPr="001950F3">
        <w:rPr>
          <w:rFonts w:ascii="Simplified Arabic" w:eastAsia="Calibri" w:hAnsi="Simplified Arabic" w:cs="Simplified Arabic"/>
          <w:sz w:val="28"/>
          <w:szCs w:val="28"/>
          <w:rtl/>
          <w:lang w:bidi="ar-EG"/>
        </w:rPr>
        <w:t xml:space="preserve"> (1986-1996).</w:t>
      </w:r>
    </w:p>
    <w:p w14:paraId="70D87769" w14:textId="72E0F658" w:rsidR="00AB7D87" w:rsidRPr="000A169A" w:rsidRDefault="00AB7D87" w:rsidP="003A7F26">
      <w:pPr>
        <w:pStyle w:val="ListParagraph"/>
        <w:numPr>
          <w:ilvl w:val="0"/>
          <w:numId w:val="45"/>
        </w:numPr>
        <w:spacing w:after="0" w:line="240" w:lineRule="auto"/>
        <w:jc w:val="both"/>
        <w:rPr>
          <w:rFonts w:ascii="Simplified Arabic" w:eastAsia="Calibri" w:hAnsi="Simplified Arabic" w:cs="Simplified Arabic"/>
          <w:sz w:val="28"/>
          <w:szCs w:val="28"/>
        </w:rPr>
      </w:pPr>
      <w:r w:rsidRPr="000A169A">
        <w:rPr>
          <w:rFonts w:ascii="Simplified Arabic" w:eastAsia="Calibri" w:hAnsi="Simplified Arabic" w:cs="Simplified Arabic"/>
          <w:sz w:val="28"/>
          <w:szCs w:val="28"/>
          <w:rtl/>
          <w:lang w:bidi="ar-EG"/>
        </w:rPr>
        <w:t xml:space="preserve">وقد </w:t>
      </w:r>
      <w:r w:rsidRPr="00512A5E">
        <w:rPr>
          <w:rFonts w:ascii="Simplified Arabic" w:eastAsia="Calibri" w:hAnsi="Simplified Arabic" w:cs="Simplified Arabic"/>
          <w:b/>
          <w:bCs/>
          <w:sz w:val="28"/>
          <w:szCs w:val="28"/>
          <w:rtl/>
          <w:lang w:bidi="ar-EG"/>
        </w:rPr>
        <w:t>عُدل</w:t>
      </w:r>
      <w:r w:rsidR="00F91B66" w:rsidRPr="00512A5E">
        <w:rPr>
          <w:rFonts w:ascii="Simplified Arabic" w:eastAsia="Calibri" w:hAnsi="Simplified Arabic" w:cs="Simplified Arabic"/>
          <w:b/>
          <w:bCs/>
          <w:sz w:val="28"/>
          <w:szCs w:val="28"/>
          <w:rtl/>
          <w:lang w:bidi="ar-EG"/>
        </w:rPr>
        <w:t xml:space="preserve"> </w:t>
      </w:r>
      <w:r w:rsidR="003616E4" w:rsidRPr="00512A5E">
        <w:rPr>
          <w:rFonts w:ascii="Simplified Arabic" w:eastAsia="Calibri" w:hAnsi="Simplified Arabic" w:cs="Simplified Arabic"/>
          <w:b/>
          <w:bCs/>
          <w:sz w:val="28"/>
          <w:szCs w:val="28"/>
          <w:rtl/>
          <w:lang w:bidi="ar-EG"/>
        </w:rPr>
        <w:t>هذا القرار</w:t>
      </w:r>
      <w:r w:rsidR="003616E4">
        <w:rPr>
          <w:rFonts w:ascii="Simplified Arabic" w:eastAsia="Calibri" w:hAnsi="Simplified Arabic" w:cs="Simplified Arabic"/>
          <w:sz w:val="28"/>
          <w:szCs w:val="28"/>
          <w:rtl/>
          <w:lang w:bidi="ar-EG"/>
        </w:rPr>
        <w:t xml:space="preserve"> بالقرار الجمهور</w:t>
      </w:r>
      <w:r w:rsidR="003616E4">
        <w:rPr>
          <w:rFonts w:ascii="Simplified Arabic" w:eastAsia="Calibri" w:hAnsi="Simplified Arabic" w:cs="Simplified Arabic" w:hint="cs"/>
          <w:sz w:val="28"/>
          <w:szCs w:val="28"/>
          <w:rtl/>
          <w:lang w:bidi="ar-EG"/>
        </w:rPr>
        <w:t>ي</w:t>
      </w:r>
      <w:r w:rsidRPr="000A169A">
        <w:rPr>
          <w:rFonts w:ascii="Simplified Arabic" w:eastAsia="Calibri" w:hAnsi="Simplified Arabic" w:cs="Simplified Arabic"/>
          <w:sz w:val="28"/>
          <w:szCs w:val="28"/>
          <w:rtl/>
          <w:lang w:bidi="ar-EG"/>
        </w:rPr>
        <w:t xml:space="preserve"> رقم 32 لعام </w:t>
      </w:r>
      <w:r w:rsidRPr="00512A5E">
        <w:rPr>
          <w:rFonts w:ascii="Simplified Arabic" w:eastAsia="Calibri" w:hAnsi="Simplified Arabic" w:cs="Simplified Arabic"/>
          <w:b/>
          <w:bCs/>
          <w:sz w:val="28"/>
          <w:szCs w:val="28"/>
          <w:rtl/>
          <w:lang w:bidi="ar-EG"/>
        </w:rPr>
        <w:t>1996</w:t>
      </w:r>
      <w:r w:rsidRPr="000A169A">
        <w:rPr>
          <w:rFonts w:ascii="Simplified Arabic" w:eastAsia="Calibri" w:hAnsi="Simplified Arabic" w:cs="Simplified Arabic"/>
          <w:sz w:val="28"/>
          <w:szCs w:val="28"/>
          <w:rtl/>
          <w:lang w:bidi="ar-EG"/>
        </w:rPr>
        <w:t xml:space="preserve"> ليصبح المجلس </w:t>
      </w:r>
      <w:r w:rsidR="00EA2ABD">
        <w:rPr>
          <w:rFonts w:ascii="Simplified Arabic" w:eastAsia="Calibri" w:hAnsi="Simplified Arabic" w:cs="Simplified Arabic"/>
          <w:sz w:val="28"/>
          <w:szCs w:val="28"/>
          <w:rtl/>
          <w:lang w:bidi="ar-EG"/>
        </w:rPr>
        <w:t>القومي</w:t>
      </w:r>
      <w:r w:rsidRPr="000A169A">
        <w:rPr>
          <w:rFonts w:ascii="Simplified Arabic" w:eastAsia="Calibri" w:hAnsi="Simplified Arabic" w:cs="Simplified Arabic"/>
          <w:sz w:val="28"/>
          <w:szCs w:val="28"/>
          <w:rtl/>
          <w:lang w:bidi="ar-EG"/>
        </w:rPr>
        <w:t xml:space="preserve"> </w:t>
      </w:r>
      <w:r w:rsidRPr="000A169A">
        <w:rPr>
          <w:rFonts w:ascii="Simplified Arabic" w:eastAsia="Calibri" w:hAnsi="Simplified Arabic" w:cs="Simplified Arabic" w:hint="cs"/>
          <w:sz w:val="28"/>
          <w:szCs w:val="28"/>
          <w:rtl/>
          <w:lang w:bidi="ar-EG"/>
        </w:rPr>
        <w:t>للسكان</w:t>
      </w:r>
      <w:r w:rsidRPr="000A169A">
        <w:rPr>
          <w:rFonts w:ascii="Simplified Arabic" w:eastAsia="Calibri" w:hAnsi="Simplified Arabic" w:cs="Simplified Arabic"/>
          <w:sz w:val="28"/>
          <w:szCs w:val="28"/>
          <w:rtl/>
          <w:lang w:bidi="ar-EG"/>
        </w:rPr>
        <w:t xml:space="preserve"> برئاسة السيد رئيس الوزراء.</w:t>
      </w:r>
    </w:p>
    <w:p w14:paraId="3B69E152" w14:textId="77777777" w:rsidR="00AB7D87" w:rsidRPr="000A169A" w:rsidRDefault="00AB7D87" w:rsidP="003A7F26">
      <w:pPr>
        <w:pStyle w:val="ListParagraph"/>
        <w:numPr>
          <w:ilvl w:val="0"/>
          <w:numId w:val="45"/>
        </w:numPr>
        <w:spacing w:after="0" w:line="240" w:lineRule="auto"/>
        <w:jc w:val="both"/>
        <w:rPr>
          <w:rFonts w:ascii="Simplified Arabic" w:eastAsia="Calibri" w:hAnsi="Simplified Arabic" w:cs="Simplified Arabic"/>
          <w:sz w:val="28"/>
          <w:szCs w:val="28"/>
        </w:rPr>
      </w:pPr>
      <w:r w:rsidRPr="000A169A">
        <w:rPr>
          <w:rFonts w:ascii="Simplified Arabic" w:eastAsia="Calibri" w:hAnsi="Simplified Arabic" w:cs="Simplified Arabic"/>
          <w:sz w:val="28"/>
          <w:szCs w:val="28"/>
          <w:rtl/>
          <w:lang w:bidi="ar-EG"/>
        </w:rPr>
        <w:t xml:space="preserve">ثم </w:t>
      </w:r>
      <w:r w:rsidRPr="005E503F">
        <w:rPr>
          <w:rFonts w:ascii="Simplified Arabic" w:eastAsia="Calibri" w:hAnsi="Simplified Arabic" w:cs="Simplified Arabic"/>
          <w:b/>
          <w:bCs/>
          <w:sz w:val="28"/>
          <w:szCs w:val="28"/>
          <w:rtl/>
          <w:lang w:bidi="ar-EG"/>
        </w:rPr>
        <w:t>عُدل هذا القرار</w:t>
      </w:r>
      <w:r w:rsidRPr="000A169A">
        <w:rPr>
          <w:rFonts w:ascii="Simplified Arabic" w:eastAsia="Calibri" w:hAnsi="Simplified Arabic" w:cs="Simplified Arabic"/>
          <w:sz w:val="28"/>
          <w:szCs w:val="28"/>
          <w:rtl/>
          <w:lang w:bidi="ar-EG"/>
        </w:rPr>
        <w:t xml:space="preserve"> بالقرار رقم 218 لسنة 2002 ليصبح برئاسة وزير الصحة والسكان.</w:t>
      </w:r>
    </w:p>
    <w:p w14:paraId="21E1BF22" w14:textId="675E4253" w:rsidR="003616E4" w:rsidRDefault="003616E4" w:rsidP="003A7F26">
      <w:pPr>
        <w:pStyle w:val="ListParagraph"/>
        <w:numPr>
          <w:ilvl w:val="0"/>
          <w:numId w:val="45"/>
        </w:numPr>
        <w:spacing w:after="0" w:line="240" w:lineRule="auto"/>
        <w:jc w:val="both"/>
        <w:rPr>
          <w:rFonts w:ascii="Simplified Arabic" w:eastAsia="Calibri" w:hAnsi="Simplified Arabic" w:cs="Simplified Arabic"/>
          <w:sz w:val="28"/>
          <w:szCs w:val="28"/>
        </w:rPr>
      </w:pPr>
      <w:r>
        <w:rPr>
          <w:rFonts w:ascii="Simplified Arabic" w:eastAsia="Calibri" w:hAnsi="Simplified Arabic" w:cs="Simplified Arabic"/>
          <w:sz w:val="28"/>
          <w:szCs w:val="28"/>
          <w:rtl/>
          <w:lang w:bidi="ar-EG"/>
        </w:rPr>
        <w:lastRenderedPageBreak/>
        <w:t xml:space="preserve">وفي عام 2002 صدر قرار بإعادة تشكيل المجلس القومي للسكان برئاسة وزير الصحة والسكان وعضوية ممثلين لبعض الوزارات المتخصصة وصدرت الخطة الاستراتيجية للسكان (2002-2017) وبدأ تنفيذها في يوليو 2002، وكان </w:t>
      </w:r>
      <w:r w:rsidRPr="003616E4">
        <w:rPr>
          <w:rFonts w:ascii="Simplified Arabic" w:eastAsia="Calibri" w:hAnsi="Simplified Arabic" w:cs="Simplified Arabic"/>
          <w:sz w:val="28"/>
          <w:szCs w:val="28"/>
          <w:rtl/>
          <w:lang w:bidi="ar-EG"/>
        </w:rPr>
        <w:t>هدفها</w:t>
      </w:r>
      <w:r>
        <w:rPr>
          <w:rFonts w:ascii="Simplified Arabic" w:eastAsia="Calibri" w:hAnsi="Simplified Arabic" w:cs="Simplified Arabic"/>
          <w:b/>
          <w:bCs/>
          <w:sz w:val="28"/>
          <w:szCs w:val="28"/>
          <w:rtl/>
          <w:lang w:bidi="ar-EG"/>
        </w:rPr>
        <w:t>:</w:t>
      </w:r>
      <w:r>
        <w:rPr>
          <w:rFonts w:ascii="Simplified Arabic" w:eastAsia="Calibri" w:hAnsi="Simplified Arabic" w:cs="Simplified Arabic"/>
          <w:sz w:val="28"/>
          <w:szCs w:val="28"/>
          <w:rtl/>
          <w:lang w:bidi="ar-EG"/>
        </w:rPr>
        <w:t xml:space="preserve"> خفض معدل المواليد إلى 17</w:t>
      </w:r>
      <w:r w:rsidR="008568AA">
        <w:rPr>
          <w:rFonts w:ascii="Simplified Arabic" w:eastAsia="Calibri" w:hAnsi="Simplified Arabic" w:cs="Simplified Arabic" w:hint="cs"/>
          <w:sz w:val="28"/>
          <w:szCs w:val="28"/>
          <w:rtl/>
          <w:lang w:bidi="ar-EG"/>
        </w:rPr>
        <w:t>,</w:t>
      </w:r>
      <w:r>
        <w:rPr>
          <w:rFonts w:ascii="Simplified Arabic" w:eastAsia="Calibri" w:hAnsi="Simplified Arabic" w:cs="Simplified Arabic"/>
          <w:sz w:val="28"/>
          <w:szCs w:val="28"/>
          <w:rtl/>
          <w:lang w:bidi="ar-EG"/>
        </w:rPr>
        <w:t>3 في الألف وخفض معدل الإنجاب الكلي إلى 2</w:t>
      </w:r>
      <w:r w:rsidR="008568AA">
        <w:rPr>
          <w:rFonts w:ascii="Simplified Arabic" w:eastAsia="Calibri" w:hAnsi="Simplified Arabic" w:cs="Simplified Arabic" w:hint="cs"/>
          <w:sz w:val="28"/>
          <w:szCs w:val="28"/>
          <w:rtl/>
          <w:lang w:bidi="ar-EG"/>
        </w:rPr>
        <w:t>,</w:t>
      </w:r>
      <w:r>
        <w:rPr>
          <w:rFonts w:ascii="Simplified Arabic" w:eastAsia="Calibri" w:hAnsi="Simplified Arabic" w:cs="Simplified Arabic"/>
          <w:sz w:val="28"/>
          <w:szCs w:val="28"/>
          <w:rtl/>
          <w:lang w:bidi="ar-EG"/>
        </w:rPr>
        <w:t>1 طفل وزياده معدل استخدام وسائل تنظيم الأسرة إلى 70% بحلول عام 2017.</w:t>
      </w:r>
    </w:p>
    <w:p w14:paraId="27AFAD5B" w14:textId="77777777" w:rsidR="003616E4" w:rsidRDefault="003616E4" w:rsidP="003A7F26">
      <w:pPr>
        <w:pStyle w:val="ListParagraph"/>
        <w:numPr>
          <w:ilvl w:val="0"/>
          <w:numId w:val="45"/>
        </w:numPr>
        <w:spacing w:after="0" w:line="240" w:lineRule="auto"/>
        <w:jc w:val="both"/>
        <w:rPr>
          <w:rFonts w:ascii="Simplified Arabic" w:eastAsia="Calibri" w:hAnsi="Simplified Arabic" w:cs="Simplified Arabic"/>
          <w:sz w:val="28"/>
          <w:szCs w:val="28"/>
        </w:rPr>
      </w:pPr>
      <w:r>
        <w:rPr>
          <w:rFonts w:ascii="Simplified Arabic" w:eastAsia="Calibri" w:hAnsi="Simplified Arabic" w:cs="Simplified Arabic"/>
          <w:sz w:val="28"/>
          <w:szCs w:val="28"/>
          <w:rtl/>
          <w:lang w:bidi="ar-EG"/>
        </w:rPr>
        <w:t xml:space="preserve">وفي عام </w:t>
      </w:r>
      <w:r w:rsidRPr="002D18F2">
        <w:rPr>
          <w:rFonts w:ascii="Simplified Arabic" w:eastAsia="Calibri" w:hAnsi="Simplified Arabic" w:cs="Simplified Arabic"/>
          <w:sz w:val="28"/>
          <w:szCs w:val="28"/>
          <w:rtl/>
          <w:lang w:bidi="ar-EG"/>
        </w:rPr>
        <w:t>2009</w:t>
      </w:r>
      <w:r>
        <w:rPr>
          <w:rFonts w:ascii="Simplified Arabic" w:eastAsia="Calibri" w:hAnsi="Simplified Arabic" w:cs="Simplified Arabic"/>
          <w:sz w:val="28"/>
          <w:szCs w:val="28"/>
          <w:rtl/>
          <w:lang w:bidi="ar-EG"/>
        </w:rPr>
        <w:t xml:space="preserve"> صدر قرار جمهوري رقم 74 بإنشاء وزارة الدولة للأسرة والسكان، ونتيجة هذا القرار يتبع المجلس القومي للسكان والمجلس القومي للأمومة والطفولة والمجلس القومي لمكافحة الإدمان الوزارة الجديدة.</w:t>
      </w:r>
    </w:p>
    <w:p w14:paraId="7779E69D" w14:textId="52AC62CF" w:rsidR="00AB7D87" w:rsidRPr="000A169A" w:rsidRDefault="003616E4" w:rsidP="003A7F26">
      <w:pPr>
        <w:pStyle w:val="ListParagraph"/>
        <w:numPr>
          <w:ilvl w:val="0"/>
          <w:numId w:val="45"/>
        </w:numPr>
        <w:spacing w:after="0" w:line="240" w:lineRule="auto"/>
        <w:jc w:val="both"/>
        <w:rPr>
          <w:rFonts w:ascii="Simplified Arabic" w:eastAsia="Calibri" w:hAnsi="Simplified Arabic" w:cs="Simplified Arabic"/>
          <w:sz w:val="28"/>
          <w:szCs w:val="28"/>
          <w:rtl/>
          <w:lang w:bidi="ar-EG"/>
        </w:rPr>
      </w:pPr>
      <w:r w:rsidRPr="000A169A">
        <w:rPr>
          <w:rFonts w:ascii="Simplified Arabic" w:eastAsia="Calibri" w:hAnsi="Simplified Arabic" w:cs="Simplified Arabic"/>
          <w:sz w:val="28"/>
          <w:szCs w:val="28"/>
          <w:rtl/>
          <w:lang w:bidi="ar-EG"/>
        </w:rPr>
        <w:t xml:space="preserve"> </w:t>
      </w:r>
      <w:r w:rsidR="00AB7D87" w:rsidRPr="000A169A">
        <w:rPr>
          <w:rFonts w:ascii="Simplified Arabic" w:eastAsia="Calibri" w:hAnsi="Simplified Arabic" w:cs="Simplified Arabic"/>
          <w:sz w:val="28"/>
          <w:szCs w:val="28"/>
          <w:rtl/>
          <w:lang w:bidi="ar-EG"/>
        </w:rPr>
        <w:t xml:space="preserve">وفي عام </w:t>
      </w:r>
      <w:r w:rsidR="00AB7D87" w:rsidRPr="000A169A">
        <w:rPr>
          <w:rFonts w:ascii="Simplified Arabic" w:eastAsia="Calibri" w:hAnsi="Simplified Arabic" w:cs="Simplified Arabic"/>
          <w:b/>
          <w:bCs/>
          <w:sz w:val="28"/>
          <w:szCs w:val="28"/>
          <w:rtl/>
          <w:lang w:bidi="ar-EG"/>
        </w:rPr>
        <w:t>2011</w:t>
      </w:r>
      <w:r w:rsidR="002D18F2">
        <w:rPr>
          <w:rFonts w:ascii="Simplified Arabic" w:eastAsia="Calibri" w:hAnsi="Simplified Arabic" w:cs="Simplified Arabic"/>
          <w:sz w:val="28"/>
          <w:szCs w:val="28"/>
          <w:rtl/>
          <w:lang w:bidi="ar-EG"/>
        </w:rPr>
        <w:t xml:space="preserve"> تم نقل تبعية واختصاصات وزار</w:t>
      </w:r>
      <w:r w:rsidR="002D18F2">
        <w:rPr>
          <w:rFonts w:ascii="Simplified Arabic" w:eastAsia="Calibri" w:hAnsi="Simplified Arabic" w:cs="Simplified Arabic" w:hint="cs"/>
          <w:sz w:val="28"/>
          <w:szCs w:val="28"/>
          <w:rtl/>
          <w:lang w:bidi="ar-EG"/>
        </w:rPr>
        <w:t>ة</w:t>
      </w:r>
      <w:r w:rsidR="00AB7D87" w:rsidRPr="000A169A">
        <w:rPr>
          <w:rFonts w:ascii="Simplified Arabic" w:eastAsia="Calibri" w:hAnsi="Simplified Arabic" w:cs="Simplified Arabic"/>
          <w:sz w:val="28"/>
          <w:szCs w:val="28"/>
          <w:rtl/>
          <w:lang w:bidi="ar-EG"/>
        </w:rPr>
        <w:t xml:space="preserve"> </w:t>
      </w:r>
      <w:r w:rsidR="00AB7D87" w:rsidRPr="000A169A">
        <w:rPr>
          <w:rFonts w:ascii="Simplified Arabic" w:eastAsia="Calibri" w:hAnsi="Simplified Arabic" w:cs="Simplified Arabic" w:hint="cs"/>
          <w:sz w:val="28"/>
          <w:szCs w:val="28"/>
          <w:rtl/>
          <w:lang w:bidi="ar-EG"/>
        </w:rPr>
        <w:t>الدولة</w:t>
      </w:r>
      <w:r w:rsidR="00AB7D87" w:rsidRPr="000A169A">
        <w:rPr>
          <w:rFonts w:ascii="Simplified Arabic" w:eastAsia="Calibri" w:hAnsi="Simplified Arabic" w:cs="Simplified Arabic"/>
          <w:sz w:val="28"/>
          <w:szCs w:val="28"/>
          <w:rtl/>
          <w:lang w:bidi="ar-EG"/>
        </w:rPr>
        <w:t xml:space="preserve"> </w:t>
      </w:r>
      <w:r w:rsidR="00AB7D87" w:rsidRPr="000A169A">
        <w:rPr>
          <w:rFonts w:ascii="Simplified Arabic" w:eastAsia="Calibri" w:hAnsi="Simplified Arabic" w:cs="Simplified Arabic" w:hint="cs"/>
          <w:sz w:val="28"/>
          <w:szCs w:val="28"/>
          <w:rtl/>
          <w:lang w:bidi="ar-EG"/>
        </w:rPr>
        <w:t>للأسرة</w:t>
      </w:r>
      <w:r w:rsidR="00AB7D87" w:rsidRPr="000A169A">
        <w:rPr>
          <w:rFonts w:ascii="Simplified Arabic" w:eastAsia="Calibri" w:hAnsi="Simplified Arabic" w:cs="Simplified Arabic"/>
          <w:sz w:val="28"/>
          <w:szCs w:val="28"/>
          <w:rtl/>
          <w:lang w:bidi="ar-EG"/>
        </w:rPr>
        <w:t xml:space="preserve"> والسكان </w:t>
      </w:r>
      <w:r w:rsidR="00AB7D87" w:rsidRPr="000A169A">
        <w:rPr>
          <w:rFonts w:ascii="Simplified Arabic" w:eastAsia="Calibri" w:hAnsi="Simplified Arabic" w:cs="Simplified Arabic" w:hint="cs"/>
          <w:sz w:val="28"/>
          <w:szCs w:val="28"/>
          <w:rtl/>
          <w:lang w:bidi="ar-EG"/>
        </w:rPr>
        <w:t>لوزارة</w:t>
      </w:r>
      <w:r w:rsidR="00AB7D87" w:rsidRPr="000A169A">
        <w:rPr>
          <w:rFonts w:ascii="Simplified Arabic" w:eastAsia="Calibri" w:hAnsi="Simplified Arabic" w:cs="Simplified Arabic"/>
          <w:sz w:val="28"/>
          <w:szCs w:val="28"/>
          <w:rtl/>
          <w:lang w:bidi="ar-EG"/>
        </w:rPr>
        <w:t xml:space="preserve"> </w:t>
      </w:r>
      <w:r w:rsidR="00AB7D87" w:rsidRPr="000A169A">
        <w:rPr>
          <w:rFonts w:ascii="Simplified Arabic" w:eastAsia="Calibri" w:hAnsi="Simplified Arabic" w:cs="Simplified Arabic" w:hint="cs"/>
          <w:sz w:val="28"/>
          <w:szCs w:val="28"/>
          <w:rtl/>
          <w:lang w:bidi="ar-EG"/>
        </w:rPr>
        <w:t>الصحة</w:t>
      </w:r>
      <w:r w:rsidR="00AB7D87" w:rsidRPr="000A169A">
        <w:rPr>
          <w:rFonts w:ascii="Simplified Arabic" w:eastAsia="Calibri" w:hAnsi="Simplified Arabic" w:cs="Simplified Arabic"/>
          <w:sz w:val="28"/>
          <w:szCs w:val="28"/>
          <w:rtl/>
          <w:lang w:bidi="ar-EG"/>
        </w:rPr>
        <w:t xml:space="preserve"> وأصبح المجلس القومي </w:t>
      </w:r>
      <w:r w:rsidR="00AB7D87" w:rsidRPr="000A169A">
        <w:rPr>
          <w:rFonts w:ascii="Simplified Arabic" w:eastAsia="Calibri" w:hAnsi="Simplified Arabic" w:cs="Simplified Arabic" w:hint="cs"/>
          <w:sz w:val="28"/>
          <w:szCs w:val="28"/>
          <w:rtl/>
          <w:lang w:bidi="ar-EG"/>
        </w:rPr>
        <w:t>للسكان</w:t>
      </w:r>
      <w:r w:rsidR="00AB7D87" w:rsidRPr="000A169A">
        <w:rPr>
          <w:rFonts w:ascii="Simplified Arabic" w:eastAsia="Calibri" w:hAnsi="Simplified Arabic" w:cs="Simplified Arabic"/>
          <w:sz w:val="28"/>
          <w:szCs w:val="28"/>
          <w:rtl/>
          <w:lang w:bidi="ar-EG"/>
        </w:rPr>
        <w:t xml:space="preserve"> تابع</w:t>
      </w:r>
      <w:r w:rsidR="002D18F2">
        <w:rPr>
          <w:rFonts w:ascii="Simplified Arabic" w:eastAsia="Calibri" w:hAnsi="Simplified Arabic" w:cs="Simplified Arabic" w:hint="cs"/>
          <w:sz w:val="28"/>
          <w:szCs w:val="28"/>
          <w:rtl/>
          <w:lang w:bidi="ar-EG"/>
        </w:rPr>
        <w:t>ً</w:t>
      </w:r>
      <w:r w:rsidR="00AB7D87" w:rsidRPr="000A169A">
        <w:rPr>
          <w:rFonts w:ascii="Simplified Arabic" w:eastAsia="Calibri" w:hAnsi="Simplified Arabic" w:cs="Simplified Arabic"/>
          <w:sz w:val="28"/>
          <w:szCs w:val="28"/>
          <w:rtl/>
          <w:lang w:bidi="ar-EG"/>
        </w:rPr>
        <w:t xml:space="preserve">ا </w:t>
      </w:r>
      <w:r w:rsidR="00AB7D87" w:rsidRPr="000A169A">
        <w:rPr>
          <w:rFonts w:ascii="Simplified Arabic" w:eastAsia="Calibri" w:hAnsi="Simplified Arabic" w:cs="Simplified Arabic" w:hint="cs"/>
          <w:sz w:val="28"/>
          <w:szCs w:val="28"/>
          <w:rtl/>
          <w:lang w:bidi="ar-EG"/>
        </w:rPr>
        <w:t>لوزارة</w:t>
      </w:r>
      <w:r w:rsidR="00AB7D87" w:rsidRPr="000A169A">
        <w:rPr>
          <w:rFonts w:ascii="Simplified Arabic" w:eastAsia="Calibri" w:hAnsi="Simplified Arabic" w:cs="Simplified Arabic"/>
          <w:sz w:val="28"/>
          <w:szCs w:val="28"/>
          <w:rtl/>
          <w:lang w:bidi="ar-EG"/>
        </w:rPr>
        <w:t xml:space="preserve"> </w:t>
      </w:r>
      <w:r w:rsidR="00AB7D87" w:rsidRPr="000A169A">
        <w:rPr>
          <w:rFonts w:ascii="Simplified Arabic" w:eastAsia="Calibri" w:hAnsi="Simplified Arabic" w:cs="Simplified Arabic" w:hint="cs"/>
          <w:sz w:val="28"/>
          <w:szCs w:val="28"/>
          <w:rtl/>
          <w:lang w:bidi="ar-EG"/>
        </w:rPr>
        <w:t>الصحة</w:t>
      </w:r>
      <w:r w:rsidR="00AB7D87" w:rsidRPr="000A169A">
        <w:rPr>
          <w:rFonts w:ascii="Simplified Arabic" w:eastAsia="Calibri" w:hAnsi="Simplified Arabic" w:cs="Simplified Arabic"/>
          <w:sz w:val="28"/>
          <w:szCs w:val="28"/>
          <w:rtl/>
          <w:lang w:bidi="ar-EG"/>
        </w:rPr>
        <w:t xml:space="preserve"> والسكان.</w:t>
      </w:r>
    </w:p>
    <w:p w14:paraId="1A910714" w14:textId="3B28F24D" w:rsidR="00AB7D87" w:rsidRDefault="00F94037" w:rsidP="00AB7D87">
      <w:pPr>
        <w:spacing w:after="0" w:line="240" w:lineRule="auto"/>
        <w:jc w:val="both"/>
        <w:rPr>
          <w:rFonts w:ascii="Simplified Arabic" w:eastAsia="Calibri" w:hAnsi="Simplified Arabic" w:cs="Simplified Arabic"/>
          <w:sz w:val="28"/>
          <w:szCs w:val="28"/>
          <w:rtl/>
          <w:lang w:bidi="ar-EG"/>
        </w:rPr>
      </w:pPr>
      <w:r>
        <w:rPr>
          <w:rFonts w:ascii="Simplified Arabic" w:eastAsia="Calibri" w:hAnsi="Simplified Arabic" w:cs="Simplified Arabic" w:hint="cs"/>
          <w:b/>
          <w:bCs/>
          <w:sz w:val="28"/>
          <w:szCs w:val="28"/>
          <w:rtl/>
          <w:lang w:bidi="ar-EG"/>
        </w:rPr>
        <w:t>وفقًا</w:t>
      </w:r>
      <w:r w:rsidR="00AB7D87" w:rsidRPr="000A169A">
        <w:rPr>
          <w:rFonts w:ascii="Simplified Arabic" w:eastAsia="Calibri" w:hAnsi="Simplified Arabic" w:cs="Simplified Arabic" w:hint="cs"/>
          <w:b/>
          <w:bCs/>
          <w:sz w:val="28"/>
          <w:szCs w:val="28"/>
          <w:rtl/>
          <w:lang w:bidi="ar-EG"/>
        </w:rPr>
        <w:t xml:space="preserve"> للقرار الجمهورى رق</w:t>
      </w:r>
      <w:r w:rsidR="00AB7D87">
        <w:rPr>
          <w:rFonts w:ascii="Simplified Arabic" w:eastAsia="Calibri" w:hAnsi="Simplified Arabic" w:cs="Simplified Arabic" w:hint="cs"/>
          <w:b/>
          <w:bCs/>
          <w:sz w:val="28"/>
          <w:szCs w:val="28"/>
          <w:rtl/>
          <w:lang w:bidi="ar-EG"/>
        </w:rPr>
        <w:t>م</w:t>
      </w:r>
      <w:r w:rsidR="00AB7D87" w:rsidRPr="000A169A">
        <w:rPr>
          <w:rFonts w:ascii="Simplified Arabic" w:eastAsia="Calibri" w:hAnsi="Simplified Arabic" w:cs="Simplified Arabic" w:hint="cs"/>
          <w:b/>
          <w:bCs/>
          <w:sz w:val="28"/>
          <w:szCs w:val="28"/>
          <w:rtl/>
          <w:lang w:bidi="ar-EG"/>
        </w:rPr>
        <w:t xml:space="preserve"> 19 لسنة 1985 وتعديلاته</w:t>
      </w:r>
      <w:r w:rsidR="00F91B66">
        <w:rPr>
          <w:rFonts w:ascii="Simplified Arabic" w:eastAsia="Calibri" w:hAnsi="Simplified Arabic" w:cs="Simplified Arabic" w:hint="cs"/>
          <w:sz w:val="28"/>
          <w:szCs w:val="28"/>
          <w:rtl/>
          <w:lang w:bidi="ar-EG"/>
        </w:rPr>
        <w:t>:</w:t>
      </w:r>
    </w:p>
    <w:p w14:paraId="7E16EB3F" w14:textId="78498858" w:rsidR="00AB7D87" w:rsidRDefault="002D18F2" w:rsidP="002D18F2">
      <w:pPr>
        <w:spacing w:after="0" w:line="240" w:lineRule="auto"/>
        <w:jc w:val="highKashida"/>
        <w:rPr>
          <w:rFonts w:ascii="Simplified Arabic" w:eastAsia="Calibri" w:hAnsi="Simplified Arabic" w:cs="Simplified Arabic"/>
          <w:b/>
          <w:bCs/>
          <w:sz w:val="28"/>
          <w:szCs w:val="28"/>
          <w:u w:val="thick"/>
          <w:rtl/>
          <w:lang w:bidi="ar-EG"/>
        </w:rPr>
      </w:pPr>
      <w:r w:rsidRPr="0054598E">
        <w:rPr>
          <w:rFonts w:ascii="Simplified Arabic" w:eastAsia="Calibri" w:hAnsi="Simplified Arabic" w:cs="Simplified Arabic"/>
          <w:b/>
          <w:bCs/>
          <w:sz w:val="28"/>
          <w:szCs w:val="28"/>
          <w:rtl/>
          <w:lang w:bidi="ar-EG"/>
        </w:rPr>
        <w:t>المادة الأولى:</w:t>
      </w:r>
      <w:r>
        <w:rPr>
          <w:rFonts w:ascii="Simplified Arabic" w:eastAsia="Calibri" w:hAnsi="Simplified Arabic" w:cs="Simplified Arabic"/>
          <w:b/>
          <w:bCs/>
          <w:sz w:val="28"/>
          <w:szCs w:val="28"/>
          <w:u w:val="thick"/>
          <w:rtl/>
          <w:lang w:bidi="ar-EG"/>
        </w:rPr>
        <w:t xml:space="preserve"> </w:t>
      </w:r>
      <w:r>
        <w:rPr>
          <w:rFonts w:ascii="Simplified Arabic" w:eastAsia="Calibri" w:hAnsi="Simplified Arabic" w:cs="Simplified Arabic"/>
          <w:sz w:val="28"/>
          <w:szCs w:val="28"/>
          <w:u w:val="thick"/>
          <w:rtl/>
          <w:lang w:bidi="ar-EG"/>
        </w:rPr>
        <w:t>(معدلة بالمادة الثالثة من قرار رئيس مجلس الوزراء رقم 2621 لسنة 2016)</w:t>
      </w:r>
      <w:r>
        <w:rPr>
          <w:rtl/>
          <w:lang w:bidi="ar-EG"/>
        </w:rPr>
        <w:t xml:space="preserve"> </w:t>
      </w:r>
      <w:r>
        <w:rPr>
          <w:rFonts w:ascii="Simplified Arabic" w:eastAsia="Calibri" w:hAnsi="Simplified Arabic" w:cs="Simplified Arabic"/>
          <w:sz w:val="28"/>
          <w:szCs w:val="28"/>
          <w:rtl/>
          <w:lang w:bidi="ar-EG"/>
        </w:rPr>
        <w:t>ينشأ مجلس يسمى "المجلس القومي للسكان" يتبع الوزير المختص بالصحة والسكان وتكون له الشخصية الاعتبارية المستقلة ويكون مقره مدينة القاهرة ويجوز أن ينشئ فروعًا له في المحافظات الأخرى.</w:t>
      </w:r>
    </w:p>
    <w:p w14:paraId="3800A0F0" w14:textId="77777777" w:rsidR="002D18F2" w:rsidRPr="002D18F2" w:rsidRDefault="002D18F2" w:rsidP="002D18F2">
      <w:pPr>
        <w:spacing w:after="0" w:line="240" w:lineRule="auto"/>
        <w:jc w:val="highKashida"/>
        <w:rPr>
          <w:rFonts w:ascii="Simplified Arabic" w:eastAsia="Calibri" w:hAnsi="Simplified Arabic" w:cs="Simplified Arabic"/>
          <w:b/>
          <w:bCs/>
          <w:sz w:val="28"/>
          <w:szCs w:val="28"/>
          <w:u w:val="thick"/>
          <w:rtl/>
          <w:lang w:bidi="ar-EG"/>
        </w:rPr>
      </w:pPr>
    </w:p>
    <w:p w14:paraId="7D3868A3" w14:textId="77777777" w:rsidR="002D18F2" w:rsidRDefault="002D18F2" w:rsidP="002D18F2">
      <w:pPr>
        <w:spacing w:after="0" w:line="240" w:lineRule="auto"/>
        <w:jc w:val="both"/>
        <w:rPr>
          <w:rFonts w:ascii="Simplified Arabic" w:eastAsia="Calibri" w:hAnsi="Simplified Arabic" w:cs="Simplified Arabic"/>
          <w:sz w:val="28"/>
          <w:szCs w:val="28"/>
          <w:u w:val="thick"/>
          <w:lang w:bidi="ar-EG"/>
        </w:rPr>
      </w:pPr>
      <w:r>
        <w:rPr>
          <w:rFonts w:ascii="Simplified Arabic" w:eastAsia="Calibri" w:hAnsi="Simplified Arabic" w:cs="Simplified Arabic"/>
          <w:b/>
          <w:bCs/>
          <w:sz w:val="28"/>
          <w:szCs w:val="28"/>
          <w:rtl/>
          <w:lang w:bidi="ar-EG"/>
        </w:rPr>
        <w:t>المادة الثانية</w:t>
      </w:r>
      <w:r>
        <w:rPr>
          <w:rFonts w:ascii="Simplified Arabic" w:eastAsia="Calibri" w:hAnsi="Simplified Arabic" w:cs="Simplified Arabic"/>
          <w:sz w:val="28"/>
          <w:szCs w:val="28"/>
          <w:rtl/>
          <w:lang w:bidi="ar-EG"/>
        </w:rPr>
        <w:t>: (</w:t>
      </w:r>
      <w:r>
        <w:rPr>
          <w:rFonts w:ascii="Simplified Arabic" w:eastAsia="Calibri" w:hAnsi="Simplified Arabic" w:cs="Simplified Arabic"/>
          <w:sz w:val="28"/>
          <w:szCs w:val="28"/>
          <w:u w:val="thick"/>
          <w:rtl/>
          <w:lang w:bidi="ar-EG"/>
        </w:rPr>
        <w:t>مُعدلة بالمادة الأولى من قرار رئيس مجلس الوزراء رقم 1326 لسنة 2016)</w:t>
      </w:r>
      <w:r w:rsidRPr="002D18F2">
        <w:rPr>
          <w:rFonts w:ascii="Simplified Arabic" w:eastAsia="Calibri" w:hAnsi="Simplified Arabic" w:cs="Simplified Arabic"/>
          <w:sz w:val="28"/>
          <w:szCs w:val="28"/>
          <w:rtl/>
          <w:lang w:bidi="ar-EG"/>
        </w:rPr>
        <w:t xml:space="preserve"> </w:t>
      </w:r>
      <w:r>
        <w:rPr>
          <w:rFonts w:ascii="Simplified Arabic" w:eastAsia="Calibri" w:hAnsi="Simplified Arabic" w:cs="Simplified Arabic"/>
          <w:b/>
          <w:bCs/>
          <w:sz w:val="28"/>
          <w:szCs w:val="28"/>
          <w:rtl/>
          <w:lang w:bidi="ar-EG"/>
        </w:rPr>
        <w:t>يُشكل المجلس القومي للسكان برئاسة وزير الصحة والسكان وعضوية كل من:</w:t>
      </w:r>
    </w:p>
    <w:p w14:paraId="78132E5F" w14:textId="77777777" w:rsidR="002D18F2" w:rsidRDefault="002D18F2" w:rsidP="003A7F26">
      <w:pPr>
        <w:pStyle w:val="ListParagraph"/>
        <w:numPr>
          <w:ilvl w:val="0"/>
          <w:numId w:val="46"/>
        </w:numPr>
        <w:spacing w:after="0" w:line="240" w:lineRule="auto"/>
        <w:jc w:val="both"/>
        <w:rPr>
          <w:rFonts w:ascii="Simplified Arabic" w:eastAsia="Calibri" w:hAnsi="Simplified Arabic" w:cs="Simplified Arabic"/>
          <w:sz w:val="28"/>
          <w:szCs w:val="28"/>
          <w:rtl/>
          <w:lang w:bidi="ar-EG"/>
        </w:rPr>
      </w:pPr>
      <w:r>
        <w:rPr>
          <w:rFonts w:ascii="Simplified Arabic" w:eastAsia="Calibri" w:hAnsi="Simplified Arabic" w:cs="Simplified Arabic"/>
          <w:sz w:val="28"/>
          <w:szCs w:val="28"/>
          <w:rtl/>
          <w:lang w:bidi="ar-EG"/>
        </w:rPr>
        <w:t>نائب وزير الصحة والسكان للسكان.</w:t>
      </w:r>
    </w:p>
    <w:p w14:paraId="12E6E7C7" w14:textId="77777777" w:rsidR="002D18F2" w:rsidRDefault="002D18F2" w:rsidP="003A7F26">
      <w:pPr>
        <w:pStyle w:val="ListParagraph"/>
        <w:numPr>
          <w:ilvl w:val="0"/>
          <w:numId w:val="46"/>
        </w:numPr>
        <w:spacing w:after="0" w:line="240" w:lineRule="auto"/>
        <w:jc w:val="both"/>
        <w:rPr>
          <w:rFonts w:ascii="Simplified Arabic" w:eastAsia="Calibri" w:hAnsi="Simplified Arabic" w:cs="Simplified Arabic"/>
          <w:sz w:val="28"/>
          <w:szCs w:val="28"/>
          <w:rtl/>
          <w:lang w:bidi="ar-EG"/>
        </w:rPr>
      </w:pPr>
      <w:r>
        <w:rPr>
          <w:rFonts w:ascii="Simplified Arabic" w:eastAsia="Calibri" w:hAnsi="Simplified Arabic" w:cs="Simplified Arabic"/>
          <w:sz w:val="28"/>
          <w:szCs w:val="28"/>
          <w:rtl/>
          <w:lang w:bidi="ar-EG"/>
        </w:rPr>
        <w:t>مقرر المجلس القومي للسكان.</w:t>
      </w:r>
    </w:p>
    <w:p w14:paraId="5AB69AC8" w14:textId="627971CE" w:rsidR="002D18F2" w:rsidRDefault="002D18F2" w:rsidP="003A7F26">
      <w:pPr>
        <w:pStyle w:val="ListParagraph"/>
        <w:numPr>
          <w:ilvl w:val="0"/>
          <w:numId w:val="46"/>
        </w:numPr>
        <w:spacing w:after="0" w:line="240" w:lineRule="auto"/>
        <w:jc w:val="both"/>
        <w:rPr>
          <w:rFonts w:ascii="Simplified Arabic" w:eastAsia="Calibri" w:hAnsi="Simplified Arabic" w:cs="Simplified Arabic"/>
          <w:sz w:val="28"/>
          <w:szCs w:val="28"/>
          <w:lang w:bidi="ar-EG"/>
        </w:rPr>
      </w:pPr>
      <w:r>
        <w:rPr>
          <w:rFonts w:ascii="Simplified Arabic" w:eastAsia="Calibri" w:hAnsi="Simplified Arabic" w:cs="Simplified Arabic"/>
          <w:sz w:val="28"/>
          <w:szCs w:val="28"/>
          <w:rtl/>
          <w:lang w:bidi="ar-EG"/>
        </w:rPr>
        <w:lastRenderedPageBreak/>
        <w:t>ممثلين عن كل من وزارات (الدفاع والإنتاج الحربى، التخطيط والمتابعة والإصلاح الإداري، التنمية المحلية، العدل، الداخلية، الإسكان والمرافق والمجتمعات العمرانية الجديدة، الأوقاف، الشباب والرياضة، القوى العاملة، الهجرة وشئون المصري</w:t>
      </w:r>
      <w:r w:rsidR="00E11044">
        <w:rPr>
          <w:rFonts w:ascii="Simplified Arabic" w:eastAsia="Calibri" w:hAnsi="Simplified Arabic" w:cs="Simplified Arabic" w:hint="cs"/>
          <w:sz w:val="28"/>
          <w:szCs w:val="28"/>
          <w:rtl/>
          <w:lang w:bidi="ar-EG"/>
        </w:rPr>
        <w:t>ي</w:t>
      </w:r>
      <w:r>
        <w:rPr>
          <w:rFonts w:ascii="Simplified Arabic" w:eastAsia="Calibri" w:hAnsi="Simplified Arabic" w:cs="Simplified Arabic"/>
          <w:sz w:val="28"/>
          <w:szCs w:val="28"/>
          <w:rtl/>
          <w:lang w:bidi="ar-EG"/>
        </w:rPr>
        <w:t>ن بالخارج، التضامن الاجتماعي، الثقافة، التربية والتعليم والتعليم الفني) على أن لا تقل درجاتهم الوظيفية عن الدرجة الممتازة.</w:t>
      </w:r>
    </w:p>
    <w:p w14:paraId="0DA42B2B" w14:textId="77777777" w:rsidR="00E11044" w:rsidRDefault="00E11044" w:rsidP="003A7F26">
      <w:pPr>
        <w:pStyle w:val="ListParagraph"/>
        <w:numPr>
          <w:ilvl w:val="0"/>
          <w:numId w:val="46"/>
        </w:numPr>
        <w:spacing w:after="0" w:line="240" w:lineRule="auto"/>
        <w:jc w:val="both"/>
        <w:rPr>
          <w:rFonts w:ascii="Simplified Arabic" w:eastAsia="Calibri" w:hAnsi="Simplified Arabic" w:cs="Simplified Arabic"/>
          <w:sz w:val="28"/>
          <w:szCs w:val="28"/>
          <w:lang w:bidi="ar-EG"/>
        </w:rPr>
      </w:pPr>
      <w:r>
        <w:rPr>
          <w:rFonts w:ascii="Simplified Arabic" w:eastAsia="Calibri" w:hAnsi="Simplified Arabic" w:cs="Simplified Arabic"/>
          <w:sz w:val="28"/>
          <w:szCs w:val="28"/>
          <w:rtl/>
          <w:lang w:bidi="ar-EG"/>
        </w:rPr>
        <w:t>ممثلين عن الهيئة العامة للاستثمار، واتحاد الإذاعة والتلفزيون، مُمثل عن الأزهر، ومُمثل عن الكنيسة، أربعة شخصيات اعتبارية ذوي كفاءة في مجال السكان وتنظيم الأسرة يختارهم وزير الصحة والسكان.</w:t>
      </w:r>
    </w:p>
    <w:p w14:paraId="4ACFCDC8" w14:textId="3F404D6E" w:rsidR="00AB7D87" w:rsidRPr="001950F3" w:rsidRDefault="00E11044" w:rsidP="00AB7D87">
      <w:pPr>
        <w:spacing w:after="0" w:line="240" w:lineRule="auto"/>
        <w:jc w:val="both"/>
        <w:rPr>
          <w:rFonts w:ascii="Simplified Arabic" w:eastAsia="Calibri" w:hAnsi="Simplified Arabic" w:cs="Simplified Arabic"/>
          <w:sz w:val="28"/>
          <w:szCs w:val="28"/>
          <w:rtl/>
          <w:lang w:bidi="ar-EG"/>
        </w:rPr>
      </w:pPr>
      <w:r>
        <w:rPr>
          <w:rFonts w:ascii="Simplified Arabic" w:eastAsia="Calibri" w:hAnsi="Simplified Arabic" w:cs="Simplified Arabic"/>
          <w:b/>
          <w:bCs/>
          <w:sz w:val="28"/>
          <w:szCs w:val="28"/>
          <w:rtl/>
          <w:lang w:bidi="ar-EG"/>
        </w:rPr>
        <w:t xml:space="preserve"> </w:t>
      </w:r>
      <w:r w:rsidR="00AB7D87" w:rsidRPr="001950F3">
        <w:rPr>
          <w:rFonts w:ascii="Simplified Arabic" w:eastAsia="Calibri" w:hAnsi="Simplified Arabic" w:cs="Simplified Arabic"/>
          <w:b/>
          <w:bCs/>
          <w:sz w:val="28"/>
          <w:szCs w:val="28"/>
          <w:rtl/>
          <w:lang w:bidi="ar-EG"/>
        </w:rPr>
        <w:t xml:space="preserve">وقبل البدء في شرح </w:t>
      </w:r>
      <w:r w:rsidR="00AB7D87">
        <w:rPr>
          <w:rFonts w:ascii="Simplified Arabic" w:eastAsia="Calibri" w:hAnsi="Simplified Arabic" w:cs="Simplified Arabic"/>
          <w:b/>
          <w:bCs/>
          <w:sz w:val="28"/>
          <w:szCs w:val="28"/>
          <w:rtl/>
          <w:lang w:bidi="ar-EG"/>
        </w:rPr>
        <w:t>الاستراتيجية</w:t>
      </w:r>
      <w:r w:rsidR="00AB7D87" w:rsidRPr="001950F3">
        <w:rPr>
          <w:rFonts w:ascii="Simplified Arabic" w:eastAsia="Calibri" w:hAnsi="Simplified Arabic" w:cs="Simplified Arabic"/>
          <w:b/>
          <w:bCs/>
          <w:sz w:val="28"/>
          <w:szCs w:val="28"/>
          <w:rtl/>
          <w:lang w:bidi="ar-EG"/>
        </w:rPr>
        <w:t xml:space="preserve"> </w:t>
      </w:r>
      <w:r w:rsidR="00AB7D87" w:rsidRPr="001950F3">
        <w:rPr>
          <w:rFonts w:ascii="Simplified Arabic" w:eastAsia="Calibri" w:hAnsi="Simplified Arabic" w:cs="Simplified Arabic" w:hint="cs"/>
          <w:b/>
          <w:bCs/>
          <w:sz w:val="28"/>
          <w:szCs w:val="28"/>
          <w:rtl/>
          <w:lang w:bidi="ar-EG"/>
        </w:rPr>
        <w:t>القومية</w:t>
      </w:r>
      <w:r>
        <w:rPr>
          <w:rFonts w:ascii="Simplified Arabic" w:eastAsia="Calibri" w:hAnsi="Simplified Arabic" w:cs="Simplified Arabic" w:hint="cs"/>
          <w:b/>
          <w:bCs/>
          <w:sz w:val="28"/>
          <w:szCs w:val="28"/>
          <w:rtl/>
          <w:lang w:bidi="ar-EG"/>
        </w:rPr>
        <w:t>،</w:t>
      </w:r>
      <w:r w:rsidR="00AB7D87" w:rsidRPr="001950F3">
        <w:rPr>
          <w:rFonts w:ascii="Simplified Arabic" w:eastAsia="Calibri" w:hAnsi="Simplified Arabic" w:cs="Simplified Arabic"/>
          <w:b/>
          <w:bCs/>
          <w:sz w:val="28"/>
          <w:szCs w:val="28"/>
          <w:rtl/>
          <w:lang w:bidi="ar-EG"/>
        </w:rPr>
        <w:t xml:space="preserve"> يجب التنويه بالفرق بين </w:t>
      </w:r>
      <w:r w:rsidR="00AB7D87">
        <w:rPr>
          <w:rFonts w:ascii="Simplified Arabic" w:eastAsia="Calibri" w:hAnsi="Simplified Arabic" w:cs="Simplified Arabic"/>
          <w:b/>
          <w:bCs/>
          <w:sz w:val="28"/>
          <w:szCs w:val="28"/>
          <w:rtl/>
          <w:lang w:bidi="ar-EG"/>
        </w:rPr>
        <w:t>الاستراتيجية</w:t>
      </w:r>
      <w:r w:rsidR="00AB7D87" w:rsidRPr="001950F3">
        <w:rPr>
          <w:rFonts w:ascii="Simplified Arabic" w:eastAsia="Calibri" w:hAnsi="Simplified Arabic" w:cs="Simplified Arabic"/>
          <w:b/>
          <w:bCs/>
          <w:sz w:val="28"/>
          <w:szCs w:val="28"/>
          <w:rtl/>
          <w:lang w:bidi="ar-EG"/>
        </w:rPr>
        <w:t xml:space="preserve"> </w:t>
      </w:r>
      <w:r w:rsidR="00AB7D87" w:rsidRPr="001950F3">
        <w:rPr>
          <w:rFonts w:ascii="Simplified Arabic" w:eastAsia="Calibri" w:hAnsi="Simplified Arabic" w:cs="Simplified Arabic" w:hint="cs"/>
          <w:b/>
          <w:bCs/>
          <w:sz w:val="28"/>
          <w:szCs w:val="28"/>
          <w:rtl/>
          <w:lang w:bidi="ar-EG"/>
        </w:rPr>
        <w:t>والسياسة</w:t>
      </w:r>
      <w:r w:rsidR="00AB7D87" w:rsidRPr="001950F3">
        <w:rPr>
          <w:rFonts w:ascii="Simplified Arabic" w:eastAsia="Calibri" w:hAnsi="Simplified Arabic" w:cs="Simplified Arabic"/>
          <w:b/>
          <w:bCs/>
          <w:sz w:val="28"/>
          <w:szCs w:val="28"/>
          <w:rtl/>
          <w:lang w:bidi="ar-EG"/>
        </w:rPr>
        <w:t xml:space="preserve"> </w:t>
      </w:r>
      <w:r w:rsidR="00AB7D87">
        <w:rPr>
          <w:rFonts w:ascii="Simplified Arabic" w:eastAsia="Calibri" w:hAnsi="Simplified Arabic" w:cs="Simplified Arabic"/>
          <w:b/>
          <w:bCs/>
          <w:sz w:val="28"/>
          <w:szCs w:val="28"/>
          <w:rtl/>
          <w:lang w:bidi="ar-EG"/>
        </w:rPr>
        <w:t>السكان</w:t>
      </w:r>
      <w:r w:rsidR="00AB7D87" w:rsidRPr="001950F3">
        <w:rPr>
          <w:rFonts w:ascii="Simplified Arabic" w:eastAsia="Calibri" w:hAnsi="Simplified Arabic" w:cs="Simplified Arabic"/>
          <w:b/>
          <w:bCs/>
          <w:sz w:val="28"/>
          <w:szCs w:val="28"/>
          <w:rtl/>
          <w:lang w:bidi="ar-EG"/>
        </w:rPr>
        <w:t>ية والخطة</w:t>
      </w:r>
      <w:r w:rsidR="00F91B66">
        <w:rPr>
          <w:rFonts w:ascii="Simplified Arabic" w:eastAsia="Calibri" w:hAnsi="Simplified Arabic" w:cs="Simplified Arabic"/>
          <w:sz w:val="28"/>
          <w:szCs w:val="28"/>
          <w:rtl/>
          <w:lang w:bidi="ar-EG"/>
        </w:rPr>
        <w:t>:</w:t>
      </w:r>
    </w:p>
    <w:p w14:paraId="2116522B" w14:textId="4A64EA4C" w:rsidR="00AB7D87" w:rsidRPr="001950F3" w:rsidRDefault="00AB7D87" w:rsidP="00AB7D87">
      <w:pPr>
        <w:spacing w:after="0" w:line="240" w:lineRule="auto"/>
        <w:jc w:val="both"/>
        <w:rPr>
          <w:rFonts w:ascii="Simplified Arabic" w:eastAsia="Calibri" w:hAnsi="Simplified Arabic" w:cs="Simplified Arabic"/>
          <w:b/>
          <w:bCs/>
          <w:sz w:val="28"/>
          <w:szCs w:val="28"/>
          <w:u w:val="single"/>
          <w:rtl/>
          <w:lang w:bidi="ar-EG"/>
        </w:rPr>
      </w:pPr>
      <w:r w:rsidRPr="001950F3">
        <w:rPr>
          <w:rFonts w:ascii="Simplified Arabic" w:eastAsia="Calibri" w:hAnsi="Simplified Arabic" w:cs="Simplified Arabic"/>
          <w:sz w:val="28"/>
          <w:szCs w:val="28"/>
          <w:u w:val="single"/>
          <w:rtl/>
          <w:lang w:bidi="ar-EG"/>
        </w:rPr>
        <w:t xml:space="preserve">(1) </w:t>
      </w:r>
      <w:r>
        <w:rPr>
          <w:rFonts w:ascii="Simplified Arabic" w:eastAsia="Calibri" w:hAnsi="Simplified Arabic" w:cs="Simplified Arabic"/>
          <w:b/>
          <w:bCs/>
          <w:sz w:val="28"/>
          <w:szCs w:val="28"/>
          <w:u w:val="single"/>
          <w:rtl/>
          <w:lang w:bidi="ar-EG"/>
        </w:rPr>
        <w:t>الاستراتيجية</w:t>
      </w:r>
      <w:r w:rsidRPr="00786E70">
        <w:rPr>
          <w:rFonts w:ascii="Simplified Arabic" w:eastAsia="Calibri" w:hAnsi="Simplified Arabic" w:cs="Simplified Arabic" w:hint="cs"/>
          <w:b/>
          <w:bCs/>
          <w:sz w:val="28"/>
          <w:szCs w:val="28"/>
          <w:u w:val="single"/>
          <w:vertAlign w:val="superscript"/>
          <w:rtl/>
          <w:lang w:bidi="ar-EG"/>
        </w:rPr>
        <w:t>(</w:t>
      </w:r>
      <w:r w:rsidRPr="00786E70">
        <w:rPr>
          <w:rFonts w:ascii="Simplified Arabic" w:eastAsia="Calibri" w:hAnsi="Simplified Arabic" w:cs="Simplified Arabic"/>
          <w:b/>
          <w:bCs/>
          <w:sz w:val="28"/>
          <w:szCs w:val="28"/>
          <w:u w:val="single"/>
          <w:vertAlign w:val="superscript"/>
          <w:rtl/>
          <w:lang w:bidi="ar-EG"/>
        </w:rPr>
        <w:footnoteReference w:id="105"/>
      </w:r>
      <w:r w:rsidRPr="00786E70">
        <w:rPr>
          <w:rFonts w:ascii="Simplified Arabic" w:eastAsia="Calibri" w:hAnsi="Simplified Arabic" w:cs="Simplified Arabic" w:hint="cs"/>
          <w:b/>
          <w:bCs/>
          <w:sz w:val="28"/>
          <w:szCs w:val="28"/>
          <w:u w:val="single"/>
          <w:vertAlign w:val="superscript"/>
          <w:rtl/>
          <w:lang w:bidi="ar-EG"/>
        </w:rPr>
        <w:t>)</w:t>
      </w:r>
    </w:p>
    <w:p w14:paraId="2ED5292C" w14:textId="1D7AC869" w:rsidR="00E11044" w:rsidRDefault="00E11044" w:rsidP="00E11044">
      <w:pPr>
        <w:spacing w:after="0" w:line="240" w:lineRule="auto"/>
        <w:jc w:val="both"/>
        <w:rPr>
          <w:rFonts w:ascii="Simplified Arabic" w:eastAsia="Calibri" w:hAnsi="Simplified Arabic" w:cs="Simplified Arabic"/>
          <w:sz w:val="28"/>
          <w:szCs w:val="28"/>
          <w:lang w:bidi="ar-EG"/>
        </w:rPr>
      </w:pPr>
      <w:r>
        <w:rPr>
          <w:rFonts w:ascii="Simplified Arabic" w:eastAsia="Calibri" w:hAnsi="Simplified Arabic" w:cs="Simplified Arabic"/>
          <w:sz w:val="28"/>
          <w:szCs w:val="28"/>
          <w:rtl/>
          <w:lang w:bidi="ar-EG"/>
        </w:rPr>
        <w:t>هي كلمه استخدمت أصلًا في الحياة العسكرية وتطورت دلالاتها حتى أصبحت تعني فن القيادة العسكرية في مواجهة الظروف الصعبة وحساب الاحتمالات المختلفة منها واختيار الوسائل الرئيسة المناسبة لها.</w:t>
      </w:r>
    </w:p>
    <w:p w14:paraId="00279138" w14:textId="69784ABA" w:rsidR="00E11044" w:rsidRDefault="00E11044" w:rsidP="00E11044">
      <w:pPr>
        <w:spacing w:after="0" w:line="240" w:lineRule="auto"/>
        <w:jc w:val="both"/>
        <w:rPr>
          <w:rFonts w:ascii="Simplified Arabic" w:eastAsia="Calibri" w:hAnsi="Simplified Arabic" w:cs="Simplified Arabic"/>
          <w:sz w:val="28"/>
          <w:szCs w:val="28"/>
          <w:lang w:bidi="ar-EG"/>
        </w:rPr>
      </w:pPr>
      <w:r w:rsidRPr="005E503F">
        <w:rPr>
          <w:rFonts w:ascii="Simplified Arabic" w:eastAsia="Calibri" w:hAnsi="Simplified Arabic" w:cs="Simplified Arabic"/>
          <w:b/>
          <w:bCs/>
          <w:sz w:val="28"/>
          <w:szCs w:val="28"/>
          <w:u w:val="thick"/>
          <w:rtl/>
          <w:lang w:bidi="ar-EG"/>
        </w:rPr>
        <w:t>والتكتيك:</w:t>
      </w:r>
      <w:r>
        <w:rPr>
          <w:rFonts w:ascii="Simplified Arabic" w:eastAsia="Calibri" w:hAnsi="Simplified Arabic" w:cs="Simplified Arabic"/>
          <w:sz w:val="28"/>
          <w:szCs w:val="28"/>
          <w:rtl/>
          <w:lang w:bidi="ar-EG"/>
        </w:rPr>
        <w:t xml:space="preserve"> عبارة عن مجموعة من الخطط قصيرة الأجل المتتابعة التي تُعتبر استراتيجية عند تجميعها مع</w:t>
      </w:r>
      <w:r>
        <w:rPr>
          <w:rFonts w:ascii="Simplified Arabic" w:eastAsia="Calibri" w:hAnsi="Simplified Arabic" w:cs="Simplified Arabic" w:hint="cs"/>
          <w:sz w:val="28"/>
          <w:szCs w:val="28"/>
          <w:rtl/>
          <w:lang w:bidi="ar-EG"/>
        </w:rPr>
        <w:t>ً</w:t>
      </w:r>
      <w:r>
        <w:rPr>
          <w:rFonts w:ascii="Simplified Arabic" w:eastAsia="Calibri" w:hAnsi="Simplified Arabic" w:cs="Simplified Arabic"/>
          <w:sz w:val="28"/>
          <w:szCs w:val="28"/>
          <w:rtl/>
          <w:lang w:bidi="ar-EG"/>
        </w:rPr>
        <w:t>ا وفن تطبيق الاستراتيجيات هو التكتيك الذي يعد بمثابة الطريقة المثلى للتنفيذ.</w:t>
      </w:r>
    </w:p>
    <w:p w14:paraId="39CCCF47" w14:textId="3B92F980" w:rsidR="00AB7D87" w:rsidRPr="001950F3" w:rsidRDefault="00E11044" w:rsidP="00E11044">
      <w:pPr>
        <w:spacing w:after="0" w:line="240" w:lineRule="auto"/>
        <w:jc w:val="both"/>
        <w:rPr>
          <w:rFonts w:ascii="Simplified Arabic" w:eastAsia="Calibri" w:hAnsi="Simplified Arabic" w:cs="Simplified Arabic"/>
          <w:sz w:val="28"/>
          <w:szCs w:val="28"/>
          <w:rtl/>
          <w:lang w:bidi="ar-EG"/>
        </w:rPr>
      </w:pPr>
      <w:r w:rsidRPr="005E503F">
        <w:rPr>
          <w:rFonts w:ascii="Simplified Arabic" w:eastAsia="Calibri" w:hAnsi="Simplified Arabic" w:cs="Simplified Arabic"/>
          <w:b/>
          <w:bCs/>
          <w:sz w:val="28"/>
          <w:szCs w:val="28"/>
          <w:u w:val="thick"/>
          <w:rtl/>
          <w:lang w:bidi="ar-EG"/>
        </w:rPr>
        <w:t xml:space="preserve"> </w:t>
      </w:r>
      <w:r w:rsidR="00AB7D87" w:rsidRPr="005E503F">
        <w:rPr>
          <w:rFonts w:ascii="Simplified Arabic" w:eastAsia="Calibri" w:hAnsi="Simplified Arabic" w:cs="Simplified Arabic"/>
          <w:b/>
          <w:bCs/>
          <w:sz w:val="28"/>
          <w:szCs w:val="28"/>
          <w:u w:val="thick"/>
          <w:rtl/>
          <w:lang w:bidi="ar-EG"/>
        </w:rPr>
        <w:t>الاستراتيجية</w:t>
      </w:r>
      <w:r w:rsidR="00AB7D87" w:rsidRPr="00E11044">
        <w:rPr>
          <w:rFonts w:ascii="Simplified Arabic" w:eastAsia="Calibri" w:hAnsi="Simplified Arabic" w:cs="Simplified Arabic"/>
          <w:b/>
          <w:bCs/>
          <w:sz w:val="28"/>
          <w:szCs w:val="28"/>
          <w:rtl/>
          <w:lang w:bidi="ar-EG"/>
        </w:rPr>
        <w:t>:</w:t>
      </w:r>
      <w:r w:rsidR="00AB7D87" w:rsidRPr="001950F3">
        <w:rPr>
          <w:rFonts w:ascii="Simplified Arabic" w:eastAsia="Calibri" w:hAnsi="Simplified Arabic" w:cs="Simplified Arabic"/>
          <w:sz w:val="28"/>
          <w:szCs w:val="28"/>
          <w:rtl/>
          <w:lang w:bidi="ar-EG"/>
        </w:rPr>
        <w:t xml:space="preserve"> هي مجموعه </w:t>
      </w:r>
      <w:r w:rsidR="00AB7D87" w:rsidRPr="001950F3">
        <w:rPr>
          <w:rFonts w:ascii="Simplified Arabic" w:eastAsia="Calibri" w:hAnsi="Simplified Arabic" w:cs="Simplified Arabic" w:hint="cs"/>
          <w:sz w:val="28"/>
          <w:szCs w:val="28"/>
          <w:rtl/>
          <w:lang w:bidi="ar-EG"/>
        </w:rPr>
        <w:t>ا</w:t>
      </w:r>
      <w:r w:rsidR="00AB7D87">
        <w:rPr>
          <w:rFonts w:ascii="Simplified Arabic" w:eastAsia="Calibri" w:hAnsi="Simplified Arabic" w:cs="Simplified Arabic" w:hint="cs"/>
          <w:sz w:val="28"/>
          <w:szCs w:val="28"/>
          <w:rtl/>
          <w:lang w:bidi="ar-EG"/>
        </w:rPr>
        <w:t>لأ</w:t>
      </w:r>
      <w:r w:rsidR="00AB7D87" w:rsidRPr="001950F3">
        <w:rPr>
          <w:rFonts w:ascii="Simplified Arabic" w:eastAsia="Calibri" w:hAnsi="Simplified Arabic" w:cs="Simplified Arabic" w:hint="cs"/>
          <w:sz w:val="28"/>
          <w:szCs w:val="28"/>
          <w:rtl/>
          <w:lang w:bidi="ar-EG"/>
        </w:rPr>
        <w:t>فكار</w:t>
      </w:r>
      <w:r w:rsidR="00AB7D87" w:rsidRPr="001950F3">
        <w:rPr>
          <w:rFonts w:ascii="Simplified Arabic" w:eastAsia="Calibri" w:hAnsi="Simplified Arabic" w:cs="Simplified Arabic"/>
          <w:sz w:val="28"/>
          <w:szCs w:val="28"/>
          <w:rtl/>
          <w:lang w:bidi="ar-EG"/>
        </w:rPr>
        <w:t xml:space="preserve"> والمبادئ </w:t>
      </w:r>
      <w:r w:rsidR="00B8754E">
        <w:rPr>
          <w:rFonts w:ascii="Simplified Arabic" w:eastAsia="Calibri" w:hAnsi="Simplified Arabic" w:cs="Simplified Arabic"/>
          <w:sz w:val="28"/>
          <w:szCs w:val="28"/>
          <w:rtl/>
          <w:lang w:bidi="ar-EG"/>
        </w:rPr>
        <w:t>التي</w:t>
      </w:r>
      <w:r w:rsidR="00AB7D87" w:rsidRPr="001950F3">
        <w:rPr>
          <w:rFonts w:ascii="Simplified Arabic" w:eastAsia="Calibri" w:hAnsi="Simplified Arabic" w:cs="Simplified Arabic"/>
          <w:sz w:val="28"/>
          <w:szCs w:val="28"/>
          <w:rtl/>
          <w:lang w:bidi="ar-EG"/>
        </w:rPr>
        <w:t xml:space="preserve"> تتناول </w:t>
      </w:r>
      <w:r w:rsidR="00AB7D87" w:rsidRPr="001950F3">
        <w:rPr>
          <w:rFonts w:ascii="Simplified Arabic" w:eastAsia="Calibri" w:hAnsi="Simplified Arabic" w:cs="Simplified Arabic" w:hint="cs"/>
          <w:sz w:val="28"/>
          <w:szCs w:val="28"/>
          <w:rtl/>
          <w:lang w:bidi="ar-EG"/>
        </w:rPr>
        <w:t>ميدان</w:t>
      </w:r>
      <w:r>
        <w:rPr>
          <w:rFonts w:ascii="Simplified Arabic" w:eastAsia="Calibri" w:hAnsi="Simplified Arabic" w:cs="Simplified Arabic" w:hint="cs"/>
          <w:sz w:val="28"/>
          <w:szCs w:val="28"/>
          <w:rtl/>
          <w:lang w:bidi="ar-EG"/>
        </w:rPr>
        <w:t>ً</w:t>
      </w:r>
      <w:r w:rsidR="00AB7D87" w:rsidRPr="001950F3">
        <w:rPr>
          <w:rFonts w:ascii="Simplified Arabic" w:eastAsia="Calibri" w:hAnsi="Simplified Arabic" w:cs="Simplified Arabic" w:hint="cs"/>
          <w:sz w:val="28"/>
          <w:szCs w:val="28"/>
          <w:rtl/>
          <w:lang w:bidi="ar-EG"/>
        </w:rPr>
        <w:t>ا</w:t>
      </w:r>
      <w:r w:rsidR="00AB7D87" w:rsidRPr="001950F3">
        <w:rPr>
          <w:rFonts w:ascii="Simplified Arabic" w:eastAsia="Calibri" w:hAnsi="Simplified Arabic" w:cs="Simplified Arabic"/>
          <w:sz w:val="28"/>
          <w:szCs w:val="28"/>
          <w:rtl/>
          <w:lang w:bidi="ar-EG"/>
        </w:rPr>
        <w:t xml:space="preserve"> من ميادين النشاط </w:t>
      </w:r>
      <w:r w:rsidR="00AB7D87" w:rsidRPr="001950F3">
        <w:rPr>
          <w:rFonts w:ascii="Simplified Arabic" w:eastAsia="Calibri" w:hAnsi="Simplified Arabic" w:cs="Simplified Arabic" w:hint="cs"/>
          <w:sz w:val="28"/>
          <w:szCs w:val="28"/>
          <w:rtl/>
          <w:lang w:bidi="ar-EG"/>
        </w:rPr>
        <w:t>الإنسان</w:t>
      </w:r>
      <w:r>
        <w:rPr>
          <w:rFonts w:ascii="Simplified Arabic" w:eastAsia="Calibri" w:hAnsi="Simplified Arabic" w:cs="Simplified Arabic" w:hint="cs"/>
          <w:sz w:val="28"/>
          <w:szCs w:val="28"/>
          <w:rtl/>
          <w:lang w:bidi="ar-EG"/>
        </w:rPr>
        <w:t>ي</w:t>
      </w:r>
      <w:r w:rsidR="00AB7D87" w:rsidRPr="001950F3">
        <w:rPr>
          <w:rFonts w:ascii="Simplified Arabic" w:eastAsia="Calibri" w:hAnsi="Simplified Arabic" w:cs="Simplified Arabic"/>
          <w:sz w:val="28"/>
          <w:szCs w:val="28"/>
          <w:rtl/>
          <w:lang w:bidi="ar-EG"/>
        </w:rPr>
        <w:t xml:space="preserve"> بصور</w:t>
      </w:r>
      <w:r w:rsidR="00AB7D87">
        <w:rPr>
          <w:rFonts w:ascii="Simplified Arabic" w:eastAsia="Calibri" w:hAnsi="Simplified Arabic" w:cs="Simplified Arabic" w:hint="cs"/>
          <w:sz w:val="28"/>
          <w:szCs w:val="28"/>
          <w:rtl/>
          <w:lang w:bidi="ar-EG"/>
        </w:rPr>
        <w:t>ة</w:t>
      </w:r>
      <w:r w:rsidR="00AB7D87" w:rsidRPr="001950F3">
        <w:rPr>
          <w:rFonts w:ascii="Simplified Arabic" w:eastAsia="Calibri" w:hAnsi="Simplified Arabic" w:cs="Simplified Arabic"/>
          <w:sz w:val="28"/>
          <w:szCs w:val="28"/>
          <w:rtl/>
          <w:lang w:bidi="ar-EG"/>
        </w:rPr>
        <w:t xml:space="preserve"> شامل</w:t>
      </w:r>
      <w:r w:rsidR="00AB7D87">
        <w:rPr>
          <w:rFonts w:ascii="Simplified Arabic" w:eastAsia="Calibri" w:hAnsi="Simplified Arabic" w:cs="Simplified Arabic" w:hint="cs"/>
          <w:sz w:val="28"/>
          <w:szCs w:val="28"/>
          <w:rtl/>
          <w:lang w:bidi="ar-EG"/>
        </w:rPr>
        <w:t>ة</w:t>
      </w:r>
      <w:r w:rsidR="00AB7D87" w:rsidRPr="001950F3">
        <w:rPr>
          <w:rFonts w:ascii="Simplified Arabic" w:eastAsia="Calibri" w:hAnsi="Simplified Arabic" w:cs="Simplified Arabic"/>
          <w:sz w:val="28"/>
          <w:szCs w:val="28"/>
          <w:rtl/>
          <w:lang w:bidi="ar-EG"/>
        </w:rPr>
        <w:t xml:space="preserve"> </w:t>
      </w:r>
      <w:r w:rsidR="00AB7D87" w:rsidRPr="001950F3">
        <w:rPr>
          <w:rFonts w:ascii="Simplified Arabic" w:eastAsia="Calibri" w:hAnsi="Simplified Arabic" w:cs="Simplified Arabic" w:hint="cs"/>
          <w:sz w:val="28"/>
          <w:szCs w:val="28"/>
          <w:rtl/>
          <w:lang w:bidi="ar-EG"/>
        </w:rPr>
        <w:t>متكاملة</w:t>
      </w:r>
      <w:r w:rsidR="00AB7D87" w:rsidRPr="001950F3">
        <w:rPr>
          <w:rFonts w:ascii="Simplified Arabic" w:eastAsia="Calibri" w:hAnsi="Simplified Arabic" w:cs="Simplified Arabic"/>
          <w:sz w:val="28"/>
          <w:szCs w:val="28"/>
          <w:rtl/>
          <w:lang w:bidi="ar-EG"/>
        </w:rPr>
        <w:t xml:space="preserve"> وتكون ذات دلالة على وسائل العمل ومتطلباته واتجاهات</w:t>
      </w:r>
      <w:r>
        <w:rPr>
          <w:rFonts w:ascii="Simplified Arabic" w:eastAsia="Calibri" w:hAnsi="Simplified Arabic" w:cs="Simplified Arabic" w:hint="cs"/>
          <w:sz w:val="28"/>
          <w:szCs w:val="28"/>
          <w:rtl/>
          <w:lang w:bidi="ar-EG"/>
        </w:rPr>
        <w:t>ه</w:t>
      </w:r>
      <w:r w:rsidR="00AB7D87" w:rsidRPr="001950F3">
        <w:rPr>
          <w:rFonts w:ascii="Simplified Arabic" w:eastAsia="Calibri" w:hAnsi="Simplified Arabic" w:cs="Simplified Arabic"/>
          <w:sz w:val="28"/>
          <w:szCs w:val="28"/>
          <w:rtl/>
          <w:lang w:bidi="ar-EG"/>
        </w:rPr>
        <w:t xml:space="preserve"> </w:t>
      </w:r>
      <w:r>
        <w:rPr>
          <w:rFonts w:ascii="Simplified Arabic" w:eastAsia="Calibri" w:hAnsi="Simplified Arabic" w:cs="Simplified Arabic" w:hint="cs"/>
          <w:sz w:val="28"/>
          <w:szCs w:val="28"/>
          <w:rtl/>
          <w:lang w:bidi="ar-EG"/>
        </w:rPr>
        <w:t>و</w:t>
      </w:r>
      <w:r w:rsidR="00AB7D87" w:rsidRPr="001950F3">
        <w:rPr>
          <w:rFonts w:ascii="Simplified Arabic" w:eastAsia="Calibri" w:hAnsi="Simplified Arabic" w:cs="Simplified Arabic"/>
          <w:sz w:val="28"/>
          <w:szCs w:val="28"/>
          <w:rtl/>
          <w:lang w:bidi="ar-EG"/>
        </w:rPr>
        <w:t>مساراته بقصد إحداث تغي</w:t>
      </w:r>
      <w:r>
        <w:rPr>
          <w:rFonts w:ascii="Simplified Arabic" w:eastAsia="Calibri" w:hAnsi="Simplified Arabic" w:cs="Simplified Arabic" w:hint="cs"/>
          <w:sz w:val="28"/>
          <w:szCs w:val="28"/>
          <w:rtl/>
          <w:lang w:bidi="ar-EG"/>
        </w:rPr>
        <w:t>ي</w:t>
      </w:r>
      <w:r w:rsidR="00AB7D87" w:rsidRPr="001950F3">
        <w:rPr>
          <w:rFonts w:ascii="Simplified Arabic" w:eastAsia="Calibri" w:hAnsi="Simplified Arabic" w:cs="Simplified Arabic"/>
          <w:sz w:val="28"/>
          <w:szCs w:val="28"/>
          <w:rtl/>
          <w:lang w:bidi="ar-EG"/>
        </w:rPr>
        <w:t>رات فيه وصول</w:t>
      </w:r>
      <w:r>
        <w:rPr>
          <w:rFonts w:ascii="Simplified Arabic" w:eastAsia="Calibri" w:hAnsi="Simplified Arabic" w:cs="Simplified Arabic" w:hint="cs"/>
          <w:sz w:val="28"/>
          <w:szCs w:val="28"/>
          <w:rtl/>
          <w:lang w:bidi="ar-EG"/>
        </w:rPr>
        <w:t>ً</w:t>
      </w:r>
      <w:r w:rsidR="00AB7D87" w:rsidRPr="001950F3">
        <w:rPr>
          <w:rFonts w:ascii="Simplified Arabic" w:eastAsia="Calibri" w:hAnsi="Simplified Arabic" w:cs="Simplified Arabic"/>
          <w:sz w:val="28"/>
          <w:szCs w:val="28"/>
          <w:rtl/>
          <w:lang w:bidi="ar-EG"/>
        </w:rPr>
        <w:t>ا</w:t>
      </w:r>
      <w:r w:rsidR="00CC4C4E">
        <w:rPr>
          <w:rFonts w:ascii="Simplified Arabic" w:eastAsia="Calibri" w:hAnsi="Simplified Arabic" w:cs="Simplified Arabic"/>
          <w:sz w:val="28"/>
          <w:szCs w:val="28"/>
          <w:rtl/>
          <w:lang w:bidi="ar-EG"/>
        </w:rPr>
        <w:t xml:space="preserve"> إلى </w:t>
      </w:r>
      <w:r w:rsidR="00AB7D87" w:rsidRPr="001950F3">
        <w:rPr>
          <w:rFonts w:ascii="Simplified Arabic" w:eastAsia="Calibri" w:hAnsi="Simplified Arabic" w:cs="Simplified Arabic"/>
          <w:sz w:val="28"/>
          <w:szCs w:val="28"/>
          <w:rtl/>
          <w:lang w:bidi="ar-EG"/>
        </w:rPr>
        <w:t>أهداف محدد</w:t>
      </w:r>
      <w:r w:rsidR="00AB7D87">
        <w:rPr>
          <w:rFonts w:ascii="Simplified Arabic" w:eastAsia="Calibri" w:hAnsi="Simplified Arabic" w:cs="Simplified Arabic" w:hint="cs"/>
          <w:sz w:val="28"/>
          <w:szCs w:val="28"/>
          <w:rtl/>
          <w:lang w:bidi="ar-EG"/>
        </w:rPr>
        <w:t>ة</w:t>
      </w:r>
      <w:r w:rsidR="00AB7D87" w:rsidRPr="001950F3">
        <w:rPr>
          <w:rFonts w:ascii="Simplified Arabic" w:eastAsia="Calibri" w:hAnsi="Simplified Arabic" w:cs="Simplified Arabic"/>
          <w:sz w:val="28"/>
          <w:szCs w:val="28"/>
          <w:rtl/>
          <w:lang w:bidi="ar-EG"/>
        </w:rPr>
        <w:t>.</w:t>
      </w:r>
    </w:p>
    <w:p w14:paraId="73EDC85B" w14:textId="77777777" w:rsidR="00BB580F" w:rsidRDefault="00BB580F" w:rsidP="00BB580F">
      <w:pPr>
        <w:spacing w:after="0" w:line="240" w:lineRule="auto"/>
        <w:jc w:val="both"/>
        <w:rPr>
          <w:rFonts w:ascii="Simplified Arabic" w:eastAsia="Calibri" w:hAnsi="Simplified Arabic" w:cs="Simplified Arabic"/>
          <w:sz w:val="28"/>
          <w:szCs w:val="28"/>
          <w:lang w:bidi="ar-EG"/>
        </w:rPr>
      </w:pPr>
      <w:r>
        <w:rPr>
          <w:rFonts w:ascii="Simplified Arabic" w:eastAsia="Calibri" w:hAnsi="Simplified Arabic" w:cs="Simplified Arabic"/>
          <w:sz w:val="28"/>
          <w:szCs w:val="28"/>
          <w:rtl/>
          <w:lang w:bidi="ar-EG"/>
        </w:rPr>
        <w:lastRenderedPageBreak/>
        <w:t>كما أنها أفعال أو مجموعة من الأفعال التي تهدف إلى تحقيق الأهداف المرسومة. وبما أن الاستراتيجية معنية بالمستقبل فإنها تأخذ بعين الاعتبار عدة احتمالات وتكون قابلة للتعديل وفقًا للمستجدات. وكما نلاحظ تأخذ الاستراتيجية موقفًا وسطًا بين السياسة والخطة، وتستخدم الاستراتيجية في الدراسات المعنية بأساليب التخطيط والتدبير والتنظيم.</w:t>
      </w:r>
    </w:p>
    <w:p w14:paraId="738EF115" w14:textId="539700C4" w:rsidR="00BB580F" w:rsidRDefault="00BB580F" w:rsidP="00BB580F">
      <w:pPr>
        <w:spacing w:after="0" w:line="240" w:lineRule="auto"/>
        <w:jc w:val="both"/>
        <w:rPr>
          <w:rFonts w:ascii="Simplified Arabic" w:eastAsia="Calibri" w:hAnsi="Simplified Arabic" w:cs="Simplified Arabic"/>
          <w:sz w:val="28"/>
          <w:szCs w:val="28"/>
          <w:lang w:bidi="ar-EG"/>
        </w:rPr>
      </w:pPr>
      <w:r>
        <w:rPr>
          <w:rFonts w:ascii="Simplified Arabic" w:eastAsia="Calibri" w:hAnsi="Simplified Arabic" w:cs="Simplified Arabic"/>
          <w:sz w:val="28"/>
          <w:szCs w:val="28"/>
          <w:rtl/>
          <w:lang w:bidi="ar-EG"/>
        </w:rPr>
        <w:t>وترجع جذور كلم</w:t>
      </w:r>
      <w:r>
        <w:rPr>
          <w:rFonts w:ascii="Simplified Arabic" w:eastAsia="Calibri" w:hAnsi="Simplified Arabic" w:cs="Simplified Arabic" w:hint="cs"/>
          <w:sz w:val="28"/>
          <w:szCs w:val="28"/>
          <w:rtl/>
          <w:lang w:bidi="ar-EG"/>
        </w:rPr>
        <w:t>ة</w:t>
      </w:r>
      <w:r>
        <w:rPr>
          <w:rFonts w:ascii="Simplified Arabic" w:eastAsia="Calibri" w:hAnsi="Simplified Arabic" w:cs="Simplified Arabic"/>
          <w:sz w:val="28"/>
          <w:szCs w:val="28"/>
          <w:rtl/>
          <w:lang w:bidi="ar-EG"/>
        </w:rPr>
        <w:t xml:space="preserve"> الاستراتيجية إلى كلمة</w:t>
      </w:r>
      <w:r>
        <w:rPr>
          <w:rFonts w:ascii="Simplified Arabic" w:eastAsia="Calibri" w:hAnsi="Simplified Arabic" w:cs="Simplified Arabic"/>
          <w:sz w:val="28"/>
          <w:szCs w:val="28"/>
        </w:rPr>
        <w:t>(</w:t>
      </w:r>
      <w:r>
        <w:rPr>
          <w:rFonts w:asciiTheme="majorBidi" w:eastAsia="Calibri" w:hAnsiTheme="majorBidi" w:cstheme="majorBidi"/>
          <w:sz w:val="28"/>
          <w:szCs w:val="28"/>
        </w:rPr>
        <w:t>Strategos</w:t>
      </w:r>
      <w:r>
        <w:rPr>
          <w:rFonts w:ascii="Simplified Arabic" w:eastAsia="Calibri" w:hAnsi="Simplified Arabic" w:cs="Simplified Arabic"/>
          <w:sz w:val="28"/>
          <w:szCs w:val="28"/>
        </w:rPr>
        <w:t xml:space="preserve">) </w:t>
      </w:r>
      <w:r>
        <w:rPr>
          <w:rFonts w:ascii="Simplified Arabic" w:eastAsia="Calibri" w:hAnsi="Simplified Arabic" w:cs="Simplified Arabic"/>
          <w:sz w:val="28"/>
          <w:szCs w:val="28"/>
          <w:rtl/>
        </w:rPr>
        <w:t xml:space="preserve"> </w:t>
      </w:r>
      <w:r>
        <w:rPr>
          <w:rFonts w:ascii="Simplified Arabic" w:eastAsia="Calibri" w:hAnsi="Simplified Arabic" w:cs="Simplified Arabic"/>
          <w:sz w:val="28"/>
          <w:szCs w:val="28"/>
          <w:rtl/>
          <w:lang w:bidi="ar-EG"/>
        </w:rPr>
        <w:t xml:space="preserve">باللغة اليونانية والتي تعني "كيفيه قيادة الجنرال للحرب". وقد تطور هذا المفهوم عبر العصور مع نمو المجتمعات البشرية. وانطلاقًا من الجذور العسكرية لمفهوم الاستراتيجية، </w:t>
      </w:r>
      <w:r w:rsidRPr="00BB580F">
        <w:rPr>
          <w:rFonts w:ascii="Simplified Arabic" w:eastAsia="Calibri" w:hAnsi="Simplified Arabic" w:cs="Simplified Arabic"/>
          <w:sz w:val="28"/>
          <w:szCs w:val="28"/>
          <w:rtl/>
          <w:lang w:bidi="ar-EG"/>
        </w:rPr>
        <w:t>تعرف</w:t>
      </w:r>
      <w:r>
        <w:rPr>
          <w:rFonts w:ascii="Simplified Arabic" w:eastAsia="Calibri" w:hAnsi="Simplified Arabic" w:cs="Simplified Arabic"/>
          <w:sz w:val="28"/>
          <w:szCs w:val="28"/>
          <w:rtl/>
          <w:lang w:bidi="ar-EG"/>
        </w:rPr>
        <w:t xml:space="preserve"> بأنها "علم تخطيط وتوجيه العمليات الحربية".</w:t>
      </w:r>
    </w:p>
    <w:p w14:paraId="30686FB1" w14:textId="707C8019" w:rsidR="00AB7D87" w:rsidRPr="001950F3" w:rsidRDefault="00BB580F" w:rsidP="00BB580F">
      <w:pPr>
        <w:spacing w:after="0" w:line="240" w:lineRule="auto"/>
        <w:jc w:val="both"/>
        <w:rPr>
          <w:rFonts w:ascii="Simplified Arabic" w:eastAsia="Calibri" w:hAnsi="Simplified Arabic" w:cs="Simplified Arabic"/>
          <w:sz w:val="28"/>
          <w:szCs w:val="28"/>
          <w:rtl/>
          <w:lang w:bidi="ar-EG"/>
        </w:rPr>
      </w:pPr>
      <w:r w:rsidRPr="001950F3">
        <w:rPr>
          <w:rFonts w:ascii="Simplified Arabic" w:eastAsia="Calibri" w:hAnsi="Simplified Arabic" w:cs="Simplified Arabic"/>
          <w:b/>
          <w:bCs/>
          <w:sz w:val="28"/>
          <w:szCs w:val="28"/>
          <w:rtl/>
          <w:lang w:bidi="ar-EG"/>
        </w:rPr>
        <w:t xml:space="preserve"> </w:t>
      </w:r>
      <w:r w:rsidR="00AB7D87" w:rsidRPr="001950F3">
        <w:rPr>
          <w:rFonts w:ascii="Simplified Arabic" w:eastAsia="Calibri" w:hAnsi="Simplified Arabic" w:cs="Simplified Arabic"/>
          <w:b/>
          <w:bCs/>
          <w:sz w:val="28"/>
          <w:szCs w:val="28"/>
          <w:rtl/>
          <w:lang w:bidi="ar-EG"/>
        </w:rPr>
        <w:t>و</w:t>
      </w:r>
      <w:r w:rsidR="00AB7D87">
        <w:rPr>
          <w:rFonts w:ascii="Simplified Arabic" w:eastAsia="Calibri" w:hAnsi="Simplified Arabic" w:cs="Simplified Arabic"/>
          <w:b/>
          <w:bCs/>
          <w:sz w:val="28"/>
          <w:szCs w:val="28"/>
          <w:rtl/>
          <w:lang w:bidi="ar-EG"/>
        </w:rPr>
        <w:t>الاستراتيجية</w:t>
      </w:r>
      <w:r w:rsidR="00AB7D87" w:rsidRPr="001950F3">
        <w:rPr>
          <w:rFonts w:ascii="Simplified Arabic" w:eastAsia="Calibri" w:hAnsi="Simplified Arabic" w:cs="Simplified Arabic"/>
          <w:b/>
          <w:bCs/>
          <w:sz w:val="28"/>
          <w:szCs w:val="28"/>
          <w:rtl/>
          <w:lang w:bidi="ar-EG"/>
        </w:rPr>
        <w:t xml:space="preserve"> لها وظائف</w:t>
      </w:r>
      <w:r>
        <w:rPr>
          <w:rFonts w:ascii="Simplified Arabic" w:eastAsia="Calibri" w:hAnsi="Simplified Arabic" w:cs="Simplified Arabic" w:hint="cs"/>
          <w:b/>
          <w:bCs/>
          <w:sz w:val="28"/>
          <w:szCs w:val="28"/>
          <w:rtl/>
          <w:lang w:bidi="ar-EG"/>
        </w:rPr>
        <w:t xml:space="preserve"> منها</w:t>
      </w:r>
      <w:r w:rsidR="00F91B66">
        <w:rPr>
          <w:rFonts w:ascii="Simplified Arabic" w:eastAsia="Calibri" w:hAnsi="Simplified Arabic" w:cs="Simplified Arabic"/>
          <w:sz w:val="28"/>
          <w:szCs w:val="28"/>
          <w:rtl/>
          <w:lang w:bidi="ar-EG"/>
        </w:rPr>
        <w:t>:</w:t>
      </w:r>
    </w:p>
    <w:p w14:paraId="3191B889" w14:textId="3A9B4114" w:rsidR="00AB7D87" w:rsidRPr="00613A6A" w:rsidRDefault="00AB7D87" w:rsidP="003A7F26">
      <w:pPr>
        <w:pStyle w:val="ListParagraph"/>
        <w:numPr>
          <w:ilvl w:val="0"/>
          <w:numId w:val="47"/>
        </w:numPr>
        <w:spacing w:after="0" w:line="240" w:lineRule="auto"/>
        <w:jc w:val="both"/>
        <w:rPr>
          <w:rFonts w:ascii="Simplified Arabic" w:eastAsia="Calibri" w:hAnsi="Simplified Arabic" w:cs="Simplified Arabic"/>
          <w:sz w:val="28"/>
          <w:szCs w:val="28"/>
        </w:rPr>
      </w:pPr>
      <w:r w:rsidRPr="00613A6A">
        <w:rPr>
          <w:rFonts w:ascii="Simplified Arabic" w:eastAsia="Calibri" w:hAnsi="Simplified Arabic" w:cs="Simplified Arabic"/>
          <w:sz w:val="28"/>
          <w:szCs w:val="28"/>
          <w:rtl/>
          <w:lang w:bidi="ar-EG"/>
        </w:rPr>
        <w:t xml:space="preserve">تحديد الوضع الراهن وعوامله </w:t>
      </w:r>
      <w:r w:rsidR="0012039D">
        <w:rPr>
          <w:rFonts w:ascii="Simplified Arabic" w:eastAsia="Calibri" w:hAnsi="Simplified Arabic" w:cs="Simplified Arabic"/>
          <w:sz w:val="28"/>
          <w:szCs w:val="28"/>
          <w:rtl/>
          <w:lang w:bidi="ar-EG"/>
        </w:rPr>
        <w:t>الإيجابية</w:t>
      </w:r>
      <w:r w:rsidRPr="00613A6A">
        <w:rPr>
          <w:rFonts w:ascii="Simplified Arabic" w:eastAsia="Calibri" w:hAnsi="Simplified Arabic" w:cs="Simplified Arabic"/>
          <w:sz w:val="28"/>
          <w:szCs w:val="28"/>
          <w:rtl/>
          <w:lang w:bidi="ar-EG"/>
        </w:rPr>
        <w:t xml:space="preserve"> والسلبية وطبيعة العلاقات بين هذه العوامل سواء</w:t>
      </w:r>
      <w:r w:rsidR="00BB580F">
        <w:rPr>
          <w:rFonts w:ascii="Simplified Arabic" w:eastAsia="Calibri" w:hAnsi="Simplified Arabic" w:cs="Simplified Arabic" w:hint="cs"/>
          <w:sz w:val="28"/>
          <w:szCs w:val="28"/>
          <w:rtl/>
          <w:lang w:bidi="ar-EG"/>
        </w:rPr>
        <w:t>ً</w:t>
      </w:r>
      <w:r w:rsidR="00BB580F">
        <w:rPr>
          <w:rFonts w:ascii="Simplified Arabic" w:eastAsia="Calibri" w:hAnsi="Simplified Arabic" w:cs="Simplified Arabic"/>
          <w:sz w:val="28"/>
          <w:szCs w:val="28"/>
          <w:rtl/>
          <w:lang w:bidi="ar-EG"/>
        </w:rPr>
        <w:t xml:space="preserve"> إيجابية </w:t>
      </w:r>
      <w:r w:rsidR="00BB580F">
        <w:rPr>
          <w:rFonts w:ascii="Simplified Arabic" w:eastAsia="Calibri" w:hAnsi="Simplified Arabic" w:cs="Simplified Arabic" w:hint="cs"/>
          <w:sz w:val="28"/>
          <w:szCs w:val="28"/>
          <w:rtl/>
          <w:lang w:bidi="ar-EG"/>
        </w:rPr>
        <w:t>أ</w:t>
      </w:r>
      <w:r w:rsidRPr="00613A6A">
        <w:rPr>
          <w:rFonts w:ascii="Simplified Arabic" w:eastAsia="Calibri" w:hAnsi="Simplified Arabic" w:cs="Simplified Arabic"/>
          <w:sz w:val="28"/>
          <w:szCs w:val="28"/>
          <w:rtl/>
          <w:lang w:bidi="ar-EG"/>
        </w:rPr>
        <w:t>و سلبية.</w:t>
      </w:r>
    </w:p>
    <w:p w14:paraId="3E613470" w14:textId="24B3DB79" w:rsidR="00AB7D87" w:rsidRPr="00613A6A" w:rsidRDefault="00AB7D87" w:rsidP="003A7F26">
      <w:pPr>
        <w:pStyle w:val="ListParagraph"/>
        <w:numPr>
          <w:ilvl w:val="0"/>
          <w:numId w:val="47"/>
        </w:numPr>
        <w:spacing w:after="0" w:line="240" w:lineRule="auto"/>
        <w:jc w:val="both"/>
        <w:rPr>
          <w:rFonts w:ascii="Simplified Arabic" w:eastAsia="Calibri" w:hAnsi="Simplified Arabic" w:cs="Simplified Arabic"/>
          <w:sz w:val="28"/>
          <w:szCs w:val="28"/>
        </w:rPr>
      </w:pPr>
      <w:r w:rsidRPr="00613A6A">
        <w:rPr>
          <w:rFonts w:ascii="Simplified Arabic" w:eastAsia="Calibri" w:hAnsi="Simplified Arabic" w:cs="Simplified Arabic"/>
          <w:sz w:val="28"/>
          <w:szCs w:val="28"/>
          <w:rtl/>
          <w:lang w:bidi="ar-EG"/>
        </w:rPr>
        <w:t>تحديد الوسا</w:t>
      </w:r>
      <w:r w:rsidR="00BB580F">
        <w:rPr>
          <w:rFonts w:ascii="Simplified Arabic" w:eastAsia="Calibri" w:hAnsi="Simplified Arabic" w:cs="Simplified Arabic"/>
          <w:sz w:val="28"/>
          <w:szCs w:val="28"/>
          <w:rtl/>
          <w:lang w:bidi="ar-EG"/>
        </w:rPr>
        <w:t>ئل المتاحة واختيار الأكثر ملائم</w:t>
      </w:r>
      <w:r w:rsidR="00BB580F">
        <w:rPr>
          <w:rFonts w:ascii="Simplified Arabic" w:eastAsia="Calibri" w:hAnsi="Simplified Arabic" w:cs="Simplified Arabic" w:hint="cs"/>
          <w:sz w:val="28"/>
          <w:szCs w:val="28"/>
          <w:rtl/>
          <w:lang w:bidi="ar-EG"/>
        </w:rPr>
        <w:t>ة</w:t>
      </w:r>
      <w:r w:rsidRPr="00613A6A">
        <w:rPr>
          <w:rFonts w:ascii="Simplified Arabic" w:eastAsia="Calibri" w:hAnsi="Simplified Arabic" w:cs="Simplified Arabic"/>
          <w:sz w:val="28"/>
          <w:szCs w:val="28"/>
          <w:rtl/>
          <w:lang w:bidi="ar-EG"/>
        </w:rPr>
        <w:t xml:space="preserve"> منها من بينها.</w:t>
      </w:r>
    </w:p>
    <w:p w14:paraId="32259045" w14:textId="77777777" w:rsidR="00AB7D87" w:rsidRPr="00613A6A" w:rsidRDefault="00AB7D87" w:rsidP="003A7F26">
      <w:pPr>
        <w:pStyle w:val="ListParagraph"/>
        <w:numPr>
          <w:ilvl w:val="0"/>
          <w:numId w:val="47"/>
        </w:numPr>
        <w:spacing w:after="0" w:line="240" w:lineRule="auto"/>
        <w:jc w:val="both"/>
        <w:rPr>
          <w:rFonts w:ascii="Simplified Arabic" w:eastAsia="Calibri" w:hAnsi="Simplified Arabic" w:cs="Simplified Arabic"/>
          <w:sz w:val="28"/>
          <w:szCs w:val="28"/>
        </w:rPr>
      </w:pPr>
      <w:r w:rsidRPr="00613A6A">
        <w:rPr>
          <w:rFonts w:ascii="Simplified Arabic" w:eastAsia="Calibri" w:hAnsi="Simplified Arabic" w:cs="Simplified Arabic"/>
          <w:sz w:val="28"/>
          <w:szCs w:val="28"/>
          <w:rtl/>
          <w:lang w:bidi="ar-EG"/>
        </w:rPr>
        <w:t>توفير الموارد اللازمة.</w:t>
      </w:r>
    </w:p>
    <w:p w14:paraId="661C69E7" w14:textId="0CBB540B" w:rsidR="00AB7D87" w:rsidRPr="00613A6A" w:rsidRDefault="00AB7D87" w:rsidP="003A7F26">
      <w:pPr>
        <w:pStyle w:val="ListParagraph"/>
        <w:numPr>
          <w:ilvl w:val="0"/>
          <w:numId w:val="47"/>
        </w:numPr>
        <w:spacing w:after="0" w:line="240" w:lineRule="auto"/>
        <w:jc w:val="both"/>
        <w:rPr>
          <w:rFonts w:ascii="Simplified Arabic" w:eastAsia="Calibri" w:hAnsi="Simplified Arabic" w:cs="Simplified Arabic"/>
          <w:sz w:val="28"/>
          <w:szCs w:val="28"/>
        </w:rPr>
      </w:pPr>
      <w:r w:rsidRPr="00613A6A">
        <w:rPr>
          <w:rFonts w:ascii="Simplified Arabic" w:eastAsia="Calibri" w:hAnsi="Simplified Arabic" w:cs="Simplified Arabic" w:hint="cs"/>
          <w:sz w:val="28"/>
          <w:szCs w:val="28"/>
          <w:rtl/>
          <w:lang w:bidi="ar-EG"/>
        </w:rPr>
        <w:t>الاستفادة</w:t>
      </w:r>
      <w:r w:rsidRPr="00613A6A">
        <w:rPr>
          <w:rFonts w:ascii="Simplified Arabic" w:eastAsia="Calibri" w:hAnsi="Simplified Arabic" w:cs="Simplified Arabic"/>
          <w:sz w:val="28"/>
          <w:szCs w:val="28"/>
          <w:rtl/>
          <w:lang w:bidi="ar-EG"/>
        </w:rPr>
        <w:t xml:space="preserve"> من العوامل </w:t>
      </w:r>
      <w:r w:rsidR="0012039D">
        <w:rPr>
          <w:rFonts w:ascii="Simplified Arabic" w:eastAsia="Calibri" w:hAnsi="Simplified Arabic" w:cs="Simplified Arabic" w:hint="cs"/>
          <w:sz w:val="28"/>
          <w:szCs w:val="28"/>
          <w:rtl/>
          <w:lang w:bidi="ar-EG"/>
        </w:rPr>
        <w:t>الإيجابية</w:t>
      </w:r>
      <w:r w:rsidRPr="00613A6A">
        <w:rPr>
          <w:rFonts w:ascii="Simplified Arabic" w:eastAsia="Calibri" w:hAnsi="Simplified Arabic" w:cs="Simplified Arabic"/>
          <w:sz w:val="28"/>
          <w:szCs w:val="28"/>
          <w:rtl/>
          <w:lang w:bidi="ar-EG"/>
        </w:rPr>
        <w:t xml:space="preserve"> وإتاحة الظروف.</w:t>
      </w:r>
    </w:p>
    <w:p w14:paraId="6B179DA7" w14:textId="77777777" w:rsidR="00AB7D87" w:rsidRPr="00613A6A" w:rsidRDefault="00AB7D87" w:rsidP="003A7F26">
      <w:pPr>
        <w:pStyle w:val="ListParagraph"/>
        <w:numPr>
          <w:ilvl w:val="0"/>
          <w:numId w:val="47"/>
        </w:numPr>
        <w:spacing w:after="0" w:line="240" w:lineRule="auto"/>
        <w:jc w:val="both"/>
        <w:rPr>
          <w:rFonts w:ascii="Simplified Arabic" w:eastAsia="Calibri" w:hAnsi="Simplified Arabic" w:cs="Simplified Arabic"/>
          <w:sz w:val="28"/>
          <w:szCs w:val="28"/>
        </w:rPr>
      </w:pPr>
      <w:r w:rsidRPr="00613A6A">
        <w:rPr>
          <w:rFonts w:ascii="Simplified Arabic" w:eastAsia="Calibri" w:hAnsi="Simplified Arabic" w:cs="Simplified Arabic"/>
          <w:sz w:val="28"/>
          <w:szCs w:val="28"/>
          <w:rtl/>
          <w:lang w:bidi="ar-EG"/>
        </w:rPr>
        <w:t>معرفة و تحديد العوامل السلبية ووضع خطط لها للتغلب عليها.</w:t>
      </w:r>
    </w:p>
    <w:p w14:paraId="04080E9A" w14:textId="05F71660" w:rsidR="00AB7D87" w:rsidRPr="00613A6A" w:rsidRDefault="00AB7D87" w:rsidP="003A7F26">
      <w:pPr>
        <w:pStyle w:val="ListParagraph"/>
        <w:numPr>
          <w:ilvl w:val="0"/>
          <w:numId w:val="47"/>
        </w:numPr>
        <w:spacing w:after="0" w:line="240" w:lineRule="auto"/>
        <w:jc w:val="both"/>
        <w:rPr>
          <w:rFonts w:ascii="Simplified Arabic" w:eastAsia="Calibri" w:hAnsi="Simplified Arabic" w:cs="Simplified Arabic"/>
          <w:sz w:val="28"/>
          <w:szCs w:val="28"/>
        </w:rPr>
      </w:pPr>
      <w:r w:rsidRPr="00613A6A">
        <w:rPr>
          <w:rFonts w:ascii="Simplified Arabic" w:eastAsia="Calibri" w:hAnsi="Simplified Arabic" w:cs="Simplified Arabic"/>
          <w:sz w:val="28"/>
          <w:szCs w:val="28"/>
          <w:rtl/>
          <w:lang w:bidi="ar-EG"/>
        </w:rPr>
        <w:t xml:space="preserve">توفير المتطلبات اللازمة </w:t>
      </w:r>
      <w:r w:rsidR="002E6F4E">
        <w:rPr>
          <w:rFonts w:ascii="Simplified Arabic" w:eastAsia="Calibri" w:hAnsi="Simplified Arabic" w:cs="Simplified Arabic"/>
          <w:sz w:val="28"/>
          <w:szCs w:val="28"/>
          <w:rtl/>
          <w:lang w:bidi="ar-EG"/>
        </w:rPr>
        <w:t>طبقًا</w:t>
      </w:r>
      <w:r w:rsidRPr="00613A6A">
        <w:rPr>
          <w:rFonts w:ascii="Simplified Arabic" w:eastAsia="Calibri" w:hAnsi="Simplified Arabic" w:cs="Simplified Arabic"/>
          <w:sz w:val="28"/>
          <w:szCs w:val="28"/>
          <w:rtl/>
          <w:lang w:bidi="ar-EG"/>
        </w:rPr>
        <w:t xml:space="preserve"> للتنظيمات </w:t>
      </w:r>
      <w:r w:rsidRPr="00613A6A">
        <w:rPr>
          <w:rFonts w:ascii="Simplified Arabic" w:eastAsia="Calibri" w:hAnsi="Simplified Arabic" w:cs="Simplified Arabic" w:hint="cs"/>
          <w:sz w:val="28"/>
          <w:szCs w:val="28"/>
          <w:rtl/>
          <w:lang w:bidi="ar-EG"/>
        </w:rPr>
        <w:t>المناسبة</w:t>
      </w:r>
      <w:r w:rsidRPr="00613A6A">
        <w:rPr>
          <w:rFonts w:ascii="Simplified Arabic" w:eastAsia="Calibri" w:hAnsi="Simplified Arabic" w:cs="Simplified Arabic"/>
          <w:sz w:val="28"/>
          <w:szCs w:val="28"/>
          <w:rtl/>
          <w:lang w:bidi="ar-EG"/>
        </w:rPr>
        <w:t xml:space="preserve"> المتاحة.</w:t>
      </w:r>
    </w:p>
    <w:p w14:paraId="4424D208" w14:textId="77777777" w:rsidR="00AB7D87" w:rsidRPr="00613A6A" w:rsidRDefault="00AB7D87" w:rsidP="003A7F26">
      <w:pPr>
        <w:pStyle w:val="ListParagraph"/>
        <w:numPr>
          <w:ilvl w:val="0"/>
          <w:numId w:val="47"/>
        </w:numPr>
        <w:spacing w:after="0" w:line="240" w:lineRule="auto"/>
        <w:jc w:val="both"/>
        <w:rPr>
          <w:rFonts w:ascii="Simplified Arabic" w:eastAsia="Calibri" w:hAnsi="Simplified Arabic" w:cs="Simplified Arabic"/>
          <w:sz w:val="28"/>
          <w:szCs w:val="28"/>
        </w:rPr>
      </w:pPr>
      <w:r w:rsidRPr="00613A6A">
        <w:rPr>
          <w:rFonts w:ascii="Simplified Arabic" w:eastAsia="Calibri" w:hAnsi="Simplified Arabic" w:cs="Simplified Arabic"/>
          <w:sz w:val="28"/>
          <w:szCs w:val="28"/>
          <w:rtl/>
          <w:lang w:bidi="ar-EG"/>
        </w:rPr>
        <w:t>التناسق بين جميع العوامل في منظوم</w:t>
      </w:r>
      <w:r>
        <w:rPr>
          <w:rFonts w:ascii="Simplified Arabic" w:eastAsia="Calibri" w:hAnsi="Simplified Arabic" w:cs="Simplified Arabic" w:hint="cs"/>
          <w:sz w:val="28"/>
          <w:szCs w:val="28"/>
          <w:rtl/>
          <w:lang w:bidi="ar-EG"/>
        </w:rPr>
        <w:t>ة</w:t>
      </w:r>
      <w:r w:rsidRPr="00613A6A">
        <w:rPr>
          <w:rFonts w:ascii="Simplified Arabic" w:eastAsia="Calibri" w:hAnsi="Simplified Arabic" w:cs="Simplified Arabic"/>
          <w:sz w:val="28"/>
          <w:szCs w:val="28"/>
          <w:rtl/>
          <w:lang w:bidi="ar-EG"/>
        </w:rPr>
        <w:t xml:space="preserve"> واحد</w:t>
      </w:r>
      <w:r>
        <w:rPr>
          <w:rFonts w:ascii="Simplified Arabic" w:eastAsia="Calibri" w:hAnsi="Simplified Arabic" w:cs="Simplified Arabic" w:hint="cs"/>
          <w:sz w:val="28"/>
          <w:szCs w:val="28"/>
          <w:rtl/>
          <w:lang w:bidi="ar-EG"/>
        </w:rPr>
        <w:t>ة</w:t>
      </w:r>
      <w:r w:rsidRPr="00613A6A">
        <w:rPr>
          <w:rFonts w:ascii="Simplified Arabic" w:eastAsia="Calibri" w:hAnsi="Simplified Arabic" w:cs="Simplified Arabic"/>
          <w:sz w:val="28"/>
          <w:szCs w:val="28"/>
          <w:rtl/>
          <w:lang w:bidi="ar-EG"/>
        </w:rPr>
        <w:t xml:space="preserve"> للتكامل لتحقيق الهدف المنشود.</w:t>
      </w:r>
    </w:p>
    <w:p w14:paraId="539A5D90" w14:textId="05ABBD31" w:rsidR="00AB7D87" w:rsidRPr="00613A6A" w:rsidRDefault="00AB7D87" w:rsidP="003A7F26">
      <w:pPr>
        <w:pStyle w:val="ListParagraph"/>
        <w:numPr>
          <w:ilvl w:val="0"/>
          <w:numId w:val="47"/>
        </w:numPr>
        <w:spacing w:after="0" w:line="240" w:lineRule="auto"/>
        <w:jc w:val="both"/>
        <w:rPr>
          <w:rFonts w:ascii="Simplified Arabic" w:eastAsia="Calibri" w:hAnsi="Simplified Arabic" w:cs="Simplified Arabic"/>
          <w:sz w:val="28"/>
          <w:szCs w:val="28"/>
        </w:rPr>
      </w:pPr>
      <w:r w:rsidRPr="00613A6A">
        <w:rPr>
          <w:rFonts w:ascii="Simplified Arabic" w:eastAsia="Calibri" w:hAnsi="Simplified Arabic" w:cs="Simplified Arabic"/>
          <w:sz w:val="28"/>
          <w:szCs w:val="28"/>
          <w:rtl/>
          <w:lang w:bidi="ar-EG"/>
        </w:rPr>
        <w:t xml:space="preserve">المرونة </w:t>
      </w:r>
      <w:r w:rsidR="00F94037">
        <w:rPr>
          <w:rFonts w:ascii="Simplified Arabic" w:eastAsia="Calibri" w:hAnsi="Simplified Arabic" w:cs="Simplified Arabic"/>
          <w:sz w:val="28"/>
          <w:szCs w:val="28"/>
          <w:rtl/>
          <w:lang w:bidi="ar-EG"/>
        </w:rPr>
        <w:t>وفقًا</w:t>
      </w:r>
      <w:r w:rsidRPr="00613A6A">
        <w:rPr>
          <w:rFonts w:ascii="Simplified Arabic" w:eastAsia="Calibri" w:hAnsi="Simplified Arabic" w:cs="Simplified Arabic"/>
          <w:sz w:val="28"/>
          <w:szCs w:val="28"/>
          <w:rtl/>
          <w:lang w:bidi="ar-EG"/>
        </w:rPr>
        <w:t xml:space="preserve"> للظروف المتجددة </w:t>
      </w:r>
      <w:r w:rsidR="002E6F4E">
        <w:rPr>
          <w:rFonts w:ascii="Simplified Arabic" w:eastAsia="Calibri" w:hAnsi="Simplified Arabic" w:cs="Simplified Arabic"/>
          <w:sz w:val="28"/>
          <w:szCs w:val="28"/>
          <w:rtl/>
          <w:lang w:bidi="ar-EG"/>
        </w:rPr>
        <w:t>طبقًا</w:t>
      </w:r>
      <w:r w:rsidR="00BB580F">
        <w:rPr>
          <w:rFonts w:ascii="Simplified Arabic" w:eastAsia="Calibri" w:hAnsi="Simplified Arabic" w:cs="Simplified Arabic"/>
          <w:sz w:val="28"/>
          <w:szCs w:val="28"/>
          <w:rtl/>
          <w:lang w:bidi="ar-EG"/>
        </w:rPr>
        <w:t xml:space="preserve"> للمتغيرات مع مراعاة الموا</w:t>
      </w:r>
      <w:r w:rsidR="00BB580F">
        <w:rPr>
          <w:rFonts w:ascii="Simplified Arabic" w:eastAsia="Calibri" w:hAnsi="Simplified Arabic" w:cs="Simplified Arabic" w:hint="cs"/>
          <w:sz w:val="28"/>
          <w:szCs w:val="28"/>
          <w:rtl/>
          <w:lang w:bidi="ar-EG"/>
        </w:rPr>
        <w:t>ء</w:t>
      </w:r>
      <w:r w:rsidRPr="00613A6A">
        <w:rPr>
          <w:rFonts w:ascii="Simplified Arabic" w:eastAsia="Calibri" w:hAnsi="Simplified Arabic" w:cs="Simplified Arabic"/>
          <w:sz w:val="28"/>
          <w:szCs w:val="28"/>
          <w:rtl/>
          <w:lang w:bidi="ar-EG"/>
        </w:rPr>
        <w:t xml:space="preserve">مة مع تلك الظروف مع </w:t>
      </w:r>
      <w:r w:rsidRPr="00613A6A">
        <w:rPr>
          <w:rFonts w:ascii="Simplified Arabic" w:eastAsia="Calibri" w:hAnsi="Simplified Arabic" w:cs="Simplified Arabic" w:hint="cs"/>
          <w:sz w:val="28"/>
          <w:szCs w:val="28"/>
          <w:rtl/>
          <w:lang w:bidi="ar-EG"/>
        </w:rPr>
        <w:t>السرعة</w:t>
      </w:r>
      <w:r w:rsidR="00404925">
        <w:rPr>
          <w:rFonts w:ascii="Simplified Arabic" w:eastAsia="Calibri" w:hAnsi="Simplified Arabic" w:cs="Simplified Arabic"/>
          <w:sz w:val="28"/>
          <w:szCs w:val="28"/>
          <w:rtl/>
          <w:lang w:bidi="ar-EG"/>
        </w:rPr>
        <w:t xml:space="preserve"> في </w:t>
      </w:r>
      <w:r w:rsidRPr="00613A6A">
        <w:rPr>
          <w:rFonts w:ascii="Simplified Arabic" w:eastAsia="Calibri" w:hAnsi="Simplified Arabic" w:cs="Simplified Arabic"/>
          <w:sz w:val="28"/>
          <w:szCs w:val="28"/>
          <w:rtl/>
          <w:lang w:bidi="ar-EG"/>
        </w:rPr>
        <w:t>اتخاذ القرار.</w:t>
      </w:r>
    </w:p>
    <w:p w14:paraId="6404434A" w14:textId="34D33DF3" w:rsidR="00AB7D87" w:rsidRPr="001950F3" w:rsidRDefault="00AB7D87" w:rsidP="00AB7D87">
      <w:pPr>
        <w:spacing w:after="0" w:line="240" w:lineRule="auto"/>
        <w:jc w:val="both"/>
        <w:rPr>
          <w:rFonts w:ascii="Simplified Arabic" w:eastAsia="Calibri" w:hAnsi="Simplified Arabic" w:cs="Simplified Arabic"/>
          <w:b/>
          <w:bCs/>
          <w:sz w:val="28"/>
          <w:szCs w:val="28"/>
          <w:rtl/>
          <w:lang w:bidi="ar-EG"/>
        </w:rPr>
      </w:pPr>
      <w:r w:rsidRPr="001950F3">
        <w:rPr>
          <w:rFonts w:ascii="Simplified Arabic" w:eastAsia="Calibri" w:hAnsi="Simplified Arabic" w:cs="Simplified Arabic"/>
          <w:sz w:val="28"/>
          <w:szCs w:val="28"/>
          <w:rtl/>
          <w:lang w:bidi="ar-EG"/>
        </w:rPr>
        <w:t xml:space="preserve"> وقد اتفق</w:t>
      </w:r>
      <w:r w:rsidRPr="00B028BF">
        <w:rPr>
          <w:rFonts w:ascii="Simplified Arabic" w:eastAsia="Calibri" w:hAnsi="Simplified Arabic" w:cs="Simplified Arabic" w:hint="cs"/>
          <w:b/>
          <w:bCs/>
          <w:sz w:val="28"/>
          <w:szCs w:val="28"/>
          <w:vertAlign w:val="superscript"/>
          <w:rtl/>
          <w:lang w:bidi="ar-EG"/>
        </w:rPr>
        <w:t>(</w:t>
      </w:r>
      <w:r w:rsidRPr="00B028BF">
        <w:rPr>
          <w:rFonts w:ascii="Simplified Arabic" w:eastAsia="Calibri" w:hAnsi="Simplified Arabic" w:cs="Simplified Arabic"/>
          <w:b/>
          <w:bCs/>
          <w:sz w:val="28"/>
          <w:szCs w:val="28"/>
          <w:vertAlign w:val="superscript"/>
          <w:rtl/>
          <w:lang w:bidi="ar-EG"/>
        </w:rPr>
        <w:footnoteReference w:id="106"/>
      </w:r>
      <w:r w:rsidRPr="00B028BF">
        <w:rPr>
          <w:rFonts w:ascii="Simplified Arabic" w:eastAsia="Calibri" w:hAnsi="Simplified Arabic" w:cs="Simplified Arabic" w:hint="cs"/>
          <w:b/>
          <w:bCs/>
          <w:sz w:val="28"/>
          <w:szCs w:val="28"/>
          <w:vertAlign w:val="superscript"/>
          <w:rtl/>
          <w:lang w:bidi="ar-EG"/>
        </w:rPr>
        <w:t>)</w:t>
      </w:r>
      <w:r w:rsidRPr="001950F3">
        <w:rPr>
          <w:rFonts w:ascii="Simplified Arabic" w:eastAsia="Calibri" w:hAnsi="Simplified Arabic" w:cs="Simplified Arabic"/>
          <w:sz w:val="28"/>
          <w:szCs w:val="28"/>
          <w:rtl/>
          <w:lang w:bidi="ar-EG"/>
        </w:rPr>
        <w:t xml:space="preserve"> مع هذا التعريف السابق المعهد التخصصي للدراسات (مركز الدراسات </w:t>
      </w:r>
      <w:r>
        <w:rPr>
          <w:rFonts w:ascii="Simplified Arabic" w:eastAsia="Calibri" w:hAnsi="Simplified Arabic" w:cs="Simplified Arabic"/>
          <w:sz w:val="28"/>
          <w:szCs w:val="28"/>
          <w:rtl/>
          <w:lang w:bidi="ar-EG"/>
        </w:rPr>
        <w:t>الاستراتيجية</w:t>
      </w:r>
      <w:r w:rsidR="00BB580F">
        <w:rPr>
          <w:rFonts w:ascii="Simplified Arabic" w:eastAsia="Calibri" w:hAnsi="Simplified Arabic" w:cs="Simplified Arabic"/>
          <w:sz w:val="28"/>
          <w:szCs w:val="28"/>
          <w:rtl/>
          <w:lang w:bidi="ar-EG"/>
        </w:rPr>
        <w:t>) في علم ال</w:t>
      </w:r>
      <w:r w:rsidR="00BB580F">
        <w:rPr>
          <w:rFonts w:ascii="Simplified Arabic" w:eastAsia="Calibri" w:hAnsi="Simplified Arabic" w:cs="Simplified Arabic" w:hint="cs"/>
          <w:sz w:val="28"/>
          <w:szCs w:val="28"/>
          <w:rtl/>
          <w:lang w:bidi="ar-EG"/>
        </w:rPr>
        <w:t>إ</w:t>
      </w:r>
      <w:r w:rsidRPr="001950F3">
        <w:rPr>
          <w:rFonts w:ascii="Simplified Arabic" w:eastAsia="Calibri" w:hAnsi="Simplified Arabic" w:cs="Simplified Arabic"/>
          <w:sz w:val="28"/>
          <w:szCs w:val="28"/>
          <w:rtl/>
          <w:lang w:bidi="ar-EG"/>
        </w:rPr>
        <w:t xml:space="preserve">دارة. </w:t>
      </w:r>
      <w:r w:rsidR="00BB580F">
        <w:rPr>
          <w:rFonts w:ascii="Simplified Arabic" w:eastAsia="Calibri" w:hAnsi="Simplified Arabic" w:cs="Simplified Arabic"/>
          <w:sz w:val="28"/>
          <w:szCs w:val="28"/>
          <w:rtl/>
          <w:lang w:bidi="ar-EG"/>
        </w:rPr>
        <w:t>و</w:t>
      </w:r>
      <w:r w:rsidRPr="00BB580F">
        <w:rPr>
          <w:rFonts w:ascii="Simplified Arabic" w:eastAsia="Calibri" w:hAnsi="Simplified Arabic" w:cs="Simplified Arabic"/>
          <w:sz w:val="28"/>
          <w:szCs w:val="28"/>
          <w:rtl/>
          <w:lang w:bidi="ar-EG"/>
        </w:rPr>
        <w:t>لم يتفق</w:t>
      </w:r>
      <w:r w:rsidRPr="001950F3">
        <w:rPr>
          <w:rFonts w:ascii="Simplified Arabic" w:eastAsia="Calibri" w:hAnsi="Simplified Arabic" w:cs="Simplified Arabic"/>
          <w:sz w:val="28"/>
          <w:szCs w:val="28"/>
          <w:rtl/>
          <w:lang w:bidi="ar-EG"/>
        </w:rPr>
        <w:t xml:space="preserve"> الكثير من الباحثين على تعريف شامل ومحدد </w:t>
      </w:r>
      <w:r w:rsidRPr="001950F3">
        <w:rPr>
          <w:rFonts w:ascii="Simplified Arabic" w:eastAsia="Calibri" w:hAnsi="Simplified Arabic" w:cs="Simplified Arabic" w:hint="cs"/>
          <w:sz w:val="28"/>
          <w:szCs w:val="28"/>
          <w:rtl/>
          <w:lang w:bidi="ar-EG"/>
        </w:rPr>
        <w:t>لل</w:t>
      </w:r>
      <w:r>
        <w:rPr>
          <w:rFonts w:ascii="Simplified Arabic" w:eastAsia="Calibri" w:hAnsi="Simplified Arabic" w:cs="Simplified Arabic" w:hint="cs"/>
          <w:sz w:val="28"/>
          <w:szCs w:val="28"/>
          <w:rtl/>
          <w:lang w:bidi="ar-EG"/>
        </w:rPr>
        <w:t>استراتيجية</w:t>
      </w:r>
      <w:r w:rsidR="00BB580F">
        <w:rPr>
          <w:rFonts w:ascii="Simplified Arabic" w:eastAsia="Calibri" w:hAnsi="Simplified Arabic" w:cs="Simplified Arabic" w:hint="cs"/>
          <w:sz w:val="28"/>
          <w:szCs w:val="28"/>
          <w:rtl/>
          <w:lang w:bidi="ar-EG"/>
        </w:rPr>
        <w:t>،</w:t>
      </w:r>
      <w:r w:rsidRPr="001950F3">
        <w:rPr>
          <w:rFonts w:ascii="Simplified Arabic" w:eastAsia="Calibri" w:hAnsi="Simplified Arabic" w:cs="Simplified Arabic"/>
          <w:sz w:val="28"/>
          <w:szCs w:val="28"/>
          <w:rtl/>
          <w:lang w:bidi="ar-EG"/>
        </w:rPr>
        <w:t xml:space="preserve"> فالبعض يعن</w:t>
      </w:r>
      <w:r w:rsidR="00BB580F">
        <w:rPr>
          <w:rFonts w:ascii="Simplified Arabic" w:eastAsia="Calibri" w:hAnsi="Simplified Arabic" w:cs="Simplified Arabic" w:hint="cs"/>
          <w:sz w:val="28"/>
          <w:szCs w:val="28"/>
          <w:rtl/>
          <w:lang w:bidi="ar-EG"/>
        </w:rPr>
        <w:t>ي</w:t>
      </w:r>
      <w:r w:rsidRPr="001950F3">
        <w:rPr>
          <w:rFonts w:ascii="Simplified Arabic" w:eastAsia="Calibri" w:hAnsi="Simplified Arabic" w:cs="Simplified Arabic"/>
          <w:sz w:val="28"/>
          <w:szCs w:val="28"/>
          <w:rtl/>
          <w:lang w:bidi="ar-EG"/>
        </w:rPr>
        <w:t xml:space="preserve"> لها الغايات ذات الطبيعة </w:t>
      </w:r>
      <w:r w:rsidRPr="001950F3">
        <w:rPr>
          <w:rFonts w:ascii="Simplified Arabic" w:eastAsia="Calibri" w:hAnsi="Simplified Arabic" w:cs="Simplified Arabic" w:hint="cs"/>
          <w:sz w:val="28"/>
          <w:szCs w:val="28"/>
          <w:rtl/>
          <w:lang w:bidi="ar-EG"/>
        </w:rPr>
        <w:t>الأساسية</w:t>
      </w:r>
      <w:r w:rsidRPr="001950F3">
        <w:rPr>
          <w:rFonts w:ascii="Simplified Arabic" w:eastAsia="Calibri" w:hAnsi="Simplified Arabic" w:cs="Simplified Arabic"/>
          <w:sz w:val="28"/>
          <w:szCs w:val="28"/>
          <w:rtl/>
          <w:lang w:bidi="ar-EG"/>
        </w:rPr>
        <w:t xml:space="preserve"> </w:t>
      </w:r>
      <w:r w:rsidRPr="001950F3">
        <w:rPr>
          <w:rFonts w:ascii="Simplified Arabic" w:eastAsia="Calibri" w:hAnsi="Simplified Arabic" w:cs="Simplified Arabic"/>
          <w:sz w:val="28"/>
          <w:szCs w:val="28"/>
          <w:rtl/>
          <w:lang w:bidi="ar-EG"/>
        </w:rPr>
        <w:lastRenderedPageBreak/>
        <w:t xml:space="preserve">والبعض يطلقها على الأهداف المحددة ووضع البدائل </w:t>
      </w:r>
      <w:r w:rsidRPr="001950F3">
        <w:rPr>
          <w:rFonts w:ascii="Simplified Arabic" w:eastAsia="Calibri" w:hAnsi="Simplified Arabic" w:cs="Simplified Arabic" w:hint="cs"/>
          <w:sz w:val="28"/>
          <w:szCs w:val="28"/>
          <w:rtl/>
          <w:lang w:bidi="ar-EG"/>
        </w:rPr>
        <w:t>المختلفة</w:t>
      </w:r>
      <w:r w:rsidRPr="001950F3">
        <w:rPr>
          <w:rFonts w:ascii="Simplified Arabic" w:eastAsia="Calibri" w:hAnsi="Simplified Arabic" w:cs="Simplified Arabic"/>
          <w:sz w:val="28"/>
          <w:szCs w:val="28"/>
          <w:rtl/>
          <w:lang w:bidi="ar-EG"/>
        </w:rPr>
        <w:t xml:space="preserve"> ثم اختيار البديل المناسب مع تحديد المدة </w:t>
      </w:r>
      <w:r w:rsidRPr="001950F3">
        <w:rPr>
          <w:rFonts w:ascii="Simplified Arabic" w:eastAsia="Calibri" w:hAnsi="Simplified Arabic" w:cs="Simplified Arabic" w:hint="cs"/>
          <w:sz w:val="28"/>
          <w:szCs w:val="28"/>
          <w:rtl/>
          <w:lang w:bidi="ar-EG"/>
        </w:rPr>
        <w:t>الزمنية</w:t>
      </w:r>
      <w:r w:rsidRPr="001950F3">
        <w:rPr>
          <w:rFonts w:ascii="Simplified Arabic" w:eastAsia="Calibri" w:hAnsi="Simplified Arabic" w:cs="Simplified Arabic"/>
          <w:sz w:val="28"/>
          <w:szCs w:val="28"/>
          <w:rtl/>
          <w:lang w:bidi="ar-EG"/>
        </w:rPr>
        <w:t xml:space="preserve"> القابلة للتنفيذ. </w:t>
      </w:r>
      <w:r w:rsidR="00DA0134">
        <w:rPr>
          <w:rFonts w:ascii="Simplified Arabic" w:eastAsia="Calibri" w:hAnsi="Simplified Arabic" w:cs="Simplified Arabic"/>
          <w:sz w:val="28"/>
          <w:szCs w:val="28"/>
          <w:rtl/>
          <w:lang w:bidi="ar-EG"/>
        </w:rPr>
        <w:t>وبالتالي</w:t>
      </w:r>
      <w:r w:rsidRPr="001950F3">
        <w:rPr>
          <w:rFonts w:ascii="Simplified Arabic" w:eastAsia="Calibri" w:hAnsi="Simplified Arabic" w:cs="Simplified Arabic"/>
          <w:sz w:val="28"/>
          <w:szCs w:val="28"/>
          <w:rtl/>
          <w:lang w:bidi="ar-EG"/>
        </w:rPr>
        <w:t xml:space="preserve"> تعددت التعريفات التي</w:t>
      </w:r>
      <w:r w:rsidR="00F91B66">
        <w:rPr>
          <w:rFonts w:ascii="Simplified Arabic" w:eastAsia="Calibri" w:hAnsi="Simplified Arabic" w:cs="Simplified Arabic"/>
          <w:sz w:val="28"/>
          <w:szCs w:val="28"/>
          <w:rtl/>
          <w:lang w:bidi="ar-EG"/>
        </w:rPr>
        <w:t xml:space="preserve"> </w:t>
      </w:r>
      <w:r w:rsidRPr="001950F3">
        <w:rPr>
          <w:rFonts w:ascii="Simplified Arabic" w:eastAsia="Calibri" w:hAnsi="Simplified Arabic" w:cs="Simplified Arabic"/>
          <w:sz w:val="28"/>
          <w:szCs w:val="28"/>
          <w:rtl/>
          <w:lang w:bidi="ar-EG"/>
        </w:rPr>
        <w:t>ت</w:t>
      </w:r>
      <w:r>
        <w:rPr>
          <w:rFonts w:ascii="Simplified Arabic" w:eastAsia="Calibri" w:hAnsi="Simplified Arabic" w:cs="Simplified Arabic" w:hint="cs"/>
          <w:sz w:val="28"/>
          <w:szCs w:val="28"/>
          <w:rtl/>
          <w:lang w:bidi="ar-EG"/>
        </w:rPr>
        <w:t>ُ</w:t>
      </w:r>
      <w:r w:rsidRPr="001950F3">
        <w:rPr>
          <w:rFonts w:ascii="Simplified Arabic" w:eastAsia="Calibri" w:hAnsi="Simplified Arabic" w:cs="Simplified Arabic"/>
          <w:sz w:val="28"/>
          <w:szCs w:val="28"/>
          <w:rtl/>
          <w:lang w:bidi="ar-EG"/>
        </w:rPr>
        <w:t xml:space="preserve">بين معنى </w:t>
      </w:r>
      <w:r>
        <w:rPr>
          <w:rFonts w:ascii="Simplified Arabic" w:eastAsia="Calibri" w:hAnsi="Simplified Arabic" w:cs="Simplified Arabic"/>
          <w:sz w:val="28"/>
          <w:szCs w:val="28"/>
          <w:rtl/>
          <w:lang w:bidi="ar-EG"/>
        </w:rPr>
        <w:t>الاستراتيجية</w:t>
      </w:r>
      <w:r w:rsidRPr="001950F3">
        <w:rPr>
          <w:rFonts w:ascii="Simplified Arabic" w:eastAsia="Calibri" w:hAnsi="Simplified Arabic" w:cs="Simplified Arabic"/>
          <w:sz w:val="28"/>
          <w:szCs w:val="28"/>
          <w:rtl/>
          <w:lang w:bidi="ar-EG"/>
        </w:rPr>
        <w:t xml:space="preserve"> كما </w:t>
      </w:r>
      <w:r w:rsidRPr="00BB580F">
        <w:rPr>
          <w:rFonts w:ascii="Simplified Arabic" w:eastAsia="Calibri" w:hAnsi="Simplified Arabic" w:cs="Simplified Arabic"/>
          <w:sz w:val="28"/>
          <w:szCs w:val="28"/>
          <w:rtl/>
          <w:lang w:bidi="ar-EG"/>
        </w:rPr>
        <w:t>عرفها</w:t>
      </w:r>
      <w:r w:rsidRPr="001950F3">
        <w:rPr>
          <w:rFonts w:ascii="Simplified Arabic" w:eastAsia="Calibri" w:hAnsi="Simplified Arabic" w:cs="Simplified Arabic"/>
          <w:b/>
          <w:bCs/>
          <w:sz w:val="28"/>
          <w:szCs w:val="28"/>
          <w:rtl/>
          <w:lang w:bidi="ar-EG"/>
        </w:rPr>
        <w:t xml:space="preserve"> </w:t>
      </w:r>
      <w:r w:rsidRPr="001950F3">
        <w:rPr>
          <w:rFonts w:ascii="Simplified Arabic" w:eastAsia="Calibri" w:hAnsi="Simplified Arabic" w:cs="Simplified Arabic"/>
          <w:b/>
          <w:bCs/>
          <w:sz w:val="28"/>
          <w:szCs w:val="28"/>
        </w:rPr>
        <w:t>Chandler</w:t>
      </w:r>
      <w:r w:rsidRPr="001950F3">
        <w:rPr>
          <w:rFonts w:ascii="Simplified Arabic" w:eastAsia="Calibri" w:hAnsi="Simplified Arabic" w:cs="Simplified Arabic"/>
          <w:sz w:val="28"/>
          <w:szCs w:val="28"/>
        </w:rPr>
        <w:t xml:space="preserve"> 1988</w:t>
      </w:r>
      <w:r w:rsidR="00F91B66">
        <w:rPr>
          <w:rFonts w:ascii="Simplified Arabic" w:eastAsia="Calibri" w:hAnsi="Simplified Arabic" w:cs="Simplified Arabic"/>
          <w:sz w:val="28"/>
          <w:szCs w:val="28"/>
          <w:rtl/>
        </w:rPr>
        <w:t>:</w:t>
      </w:r>
    </w:p>
    <w:p w14:paraId="12964FE4" w14:textId="4A1F6277" w:rsidR="00AB7D87" w:rsidRPr="001950F3" w:rsidRDefault="00AB7D87" w:rsidP="00AB7D87">
      <w:pPr>
        <w:spacing w:after="0" w:line="240" w:lineRule="auto"/>
        <w:jc w:val="both"/>
        <w:rPr>
          <w:rFonts w:ascii="Simplified Arabic" w:eastAsia="Calibri" w:hAnsi="Simplified Arabic" w:cs="Simplified Arabic"/>
          <w:sz w:val="28"/>
          <w:szCs w:val="28"/>
          <w:rtl/>
          <w:lang w:bidi="ar-EG"/>
        </w:rPr>
      </w:pPr>
      <w:r w:rsidRPr="005E503F">
        <w:rPr>
          <w:rFonts w:ascii="Simplified Arabic" w:eastAsia="Calibri" w:hAnsi="Simplified Arabic" w:cs="Simplified Arabic"/>
          <w:sz w:val="28"/>
          <w:szCs w:val="28"/>
          <w:u w:val="thick"/>
          <w:rtl/>
          <w:lang w:bidi="ar-EG"/>
        </w:rPr>
        <w:t xml:space="preserve"> </w:t>
      </w:r>
      <w:r w:rsidRPr="005E503F">
        <w:rPr>
          <w:rFonts w:ascii="Simplified Arabic" w:eastAsia="Calibri" w:hAnsi="Simplified Arabic" w:cs="Simplified Arabic"/>
          <w:b/>
          <w:bCs/>
          <w:sz w:val="28"/>
          <w:szCs w:val="28"/>
          <w:u w:val="thick"/>
          <w:rtl/>
          <w:lang w:bidi="ar-EG"/>
        </w:rPr>
        <w:t>الاستراتيجية</w:t>
      </w:r>
      <w:r w:rsidRPr="00BB580F">
        <w:rPr>
          <w:rFonts w:ascii="Simplified Arabic" w:eastAsia="Calibri" w:hAnsi="Simplified Arabic" w:cs="Simplified Arabic"/>
          <w:b/>
          <w:bCs/>
          <w:sz w:val="28"/>
          <w:szCs w:val="28"/>
          <w:rtl/>
          <w:lang w:bidi="ar-EG"/>
        </w:rPr>
        <w:t>:</w:t>
      </w:r>
      <w:r w:rsidR="00BB580F">
        <w:rPr>
          <w:rFonts w:ascii="Simplified Arabic" w:eastAsia="Calibri" w:hAnsi="Simplified Arabic" w:cs="Simplified Arabic" w:hint="cs"/>
          <w:sz w:val="28"/>
          <w:szCs w:val="28"/>
          <w:rtl/>
          <w:lang w:bidi="ar-EG"/>
        </w:rPr>
        <w:t xml:space="preserve"> </w:t>
      </w:r>
      <w:r w:rsidRPr="001950F3">
        <w:rPr>
          <w:rFonts w:ascii="Simplified Arabic" w:eastAsia="Calibri" w:hAnsi="Simplified Arabic" w:cs="Simplified Arabic"/>
          <w:sz w:val="28"/>
          <w:szCs w:val="28"/>
          <w:rtl/>
          <w:lang w:bidi="ar-EG"/>
        </w:rPr>
        <w:t>(</w:t>
      </w:r>
      <w:r>
        <w:rPr>
          <w:rFonts w:ascii="Simplified Arabic" w:eastAsia="Calibri" w:hAnsi="Simplified Arabic" w:cs="Simplified Arabic" w:hint="cs"/>
          <w:sz w:val="28"/>
          <w:szCs w:val="28"/>
          <w:rtl/>
          <w:lang w:bidi="ar-EG"/>
        </w:rPr>
        <w:t>إ</w:t>
      </w:r>
      <w:r w:rsidRPr="001950F3">
        <w:rPr>
          <w:rFonts w:ascii="Simplified Arabic" w:eastAsia="Calibri" w:hAnsi="Simplified Arabic" w:cs="Simplified Arabic"/>
          <w:sz w:val="28"/>
          <w:szCs w:val="28"/>
          <w:rtl/>
          <w:lang w:bidi="ar-EG"/>
        </w:rPr>
        <w:t xml:space="preserve">نها تحديد </w:t>
      </w:r>
      <w:r w:rsidRPr="001950F3">
        <w:rPr>
          <w:rFonts w:ascii="Simplified Arabic" w:eastAsia="Calibri" w:hAnsi="Simplified Arabic" w:cs="Simplified Arabic" w:hint="cs"/>
          <w:sz w:val="28"/>
          <w:szCs w:val="28"/>
          <w:rtl/>
          <w:lang w:bidi="ar-EG"/>
        </w:rPr>
        <w:t>المنظمة</w:t>
      </w:r>
      <w:r w:rsidRPr="001950F3">
        <w:rPr>
          <w:rFonts w:ascii="Simplified Arabic" w:eastAsia="Calibri" w:hAnsi="Simplified Arabic" w:cs="Simplified Arabic"/>
          <w:sz w:val="28"/>
          <w:szCs w:val="28"/>
          <w:rtl/>
          <w:lang w:bidi="ar-EG"/>
        </w:rPr>
        <w:t xml:space="preserve"> لأهدافها وغايتها على المدى البعيد</w:t>
      </w:r>
      <w:r>
        <w:rPr>
          <w:rFonts w:ascii="Simplified Arabic" w:eastAsia="Calibri" w:hAnsi="Simplified Arabic" w:cs="Simplified Arabic"/>
          <w:sz w:val="28"/>
          <w:szCs w:val="28"/>
          <w:rtl/>
          <w:lang w:bidi="ar-EG"/>
        </w:rPr>
        <w:t>.</w:t>
      </w:r>
      <w:r w:rsidRPr="001950F3">
        <w:rPr>
          <w:rFonts w:ascii="Simplified Arabic" w:eastAsia="Calibri" w:hAnsi="Simplified Arabic" w:cs="Simplified Arabic"/>
          <w:sz w:val="28"/>
          <w:szCs w:val="28"/>
          <w:rtl/>
          <w:lang w:bidi="ar-EG"/>
        </w:rPr>
        <w:t xml:space="preserve"> وتخصيص الموارد لتحقيق </w:t>
      </w:r>
      <w:r w:rsidR="00BB580F">
        <w:rPr>
          <w:rFonts w:ascii="Simplified Arabic" w:eastAsia="Calibri" w:hAnsi="Simplified Arabic" w:cs="Simplified Arabic"/>
          <w:sz w:val="28"/>
          <w:szCs w:val="28"/>
          <w:rtl/>
          <w:lang w:bidi="ar-EG"/>
        </w:rPr>
        <w:t>هذه الأهداف والغايات ) وأن عملي</w:t>
      </w:r>
      <w:r w:rsidR="00BB580F">
        <w:rPr>
          <w:rFonts w:ascii="Simplified Arabic" w:eastAsia="Calibri" w:hAnsi="Simplified Arabic" w:cs="Simplified Arabic" w:hint="cs"/>
          <w:sz w:val="28"/>
          <w:szCs w:val="28"/>
          <w:rtl/>
          <w:lang w:bidi="ar-EG"/>
        </w:rPr>
        <w:t>ة</w:t>
      </w:r>
      <w:r w:rsidRPr="001950F3">
        <w:rPr>
          <w:rFonts w:ascii="Simplified Arabic" w:eastAsia="Calibri" w:hAnsi="Simplified Arabic" w:cs="Simplified Arabic"/>
          <w:sz w:val="28"/>
          <w:szCs w:val="28"/>
          <w:rtl/>
          <w:lang w:bidi="ar-EG"/>
        </w:rPr>
        <w:t xml:space="preserve"> تخصيص الموارد </w:t>
      </w:r>
      <w:r>
        <w:rPr>
          <w:rFonts w:ascii="Simplified Arabic" w:eastAsia="Calibri" w:hAnsi="Simplified Arabic" w:cs="Simplified Arabic" w:hint="cs"/>
          <w:sz w:val="28"/>
          <w:szCs w:val="28"/>
          <w:rtl/>
          <w:lang w:bidi="ar-EG"/>
        </w:rPr>
        <w:t>أ</w:t>
      </w:r>
      <w:r w:rsidRPr="001950F3">
        <w:rPr>
          <w:rFonts w:ascii="Simplified Arabic" w:eastAsia="Calibri" w:hAnsi="Simplified Arabic" w:cs="Simplified Arabic"/>
          <w:sz w:val="28"/>
          <w:szCs w:val="28"/>
          <w:rtl/>
          <w:lang w:bidi="ar-EG"/>
        </w:rPr>
        <w:t xml:space="preserve">و </w:t>
      </w:r>
      <w:r w:rsidRPr="001950F3">
        <w:rPr>
          <w:rFonts w:ascii="Simplified Arabic" w:eastAsia="Calibri" w:hAnsi="Simplified Arabic" w:cs="Simplified Arabic" w:hint="cs"/>
          <w:sz w:val="28"/>
          <w:szCs w:val="28"/>
          <w:rtl/>
          <w:lang w:bidi="ar-EG"/>
        </w:rPr>
        <w:t>إعادة</w:t>
      </w:r>
      <w:r w:rsidRPr="001950F3">
        <w:rPr>
          <w:rFonts w:ascii="Simplified Arabic" w:eastAsia="Calibri" w:hAnsi="Simplified Arabic" w:cs="Simplified Arabic"/>
          <w:sz w:val="28"/>
          <w:szCs w:val="28"/>
          <w:rtl/>
          <w:lang w:bidi="ar-EG"/>
        </w:rPr>
        <w:t xml:space="preserve"> تخصيصها ت</w:t>
      </w:r>
      <w:r>
        <w:rPr>
          <w:rFonts w:ascii="Simplified Arabic" w:eastAsia="Calibri" w:hAnsi="Simplified Arabic" w:cs="Simplified Arabic" w:hint="cs"/>
          <w:sz w:val="28"/>
          <w:szCs w:val="28"/>
          <w:rtl/>
          <w:lang w:bidi="ar-EG"/>
        </w:rPr>
        <w:t>ُ</w:t>
      </w:r>
      <w:r w:rsidRPr="001950F3">
        <w:rPr>
          <w:rFonts w:ascii="Simplified Arabic" w:eastAsia="Calibri" w:hAnsi="Simplified Arabic" w:cs="Simplified Arabic"/>
          <w:sz w:val="28"/>
          <w:szCs w:val="28"/>
          <w:rtl/>
          <w:lang w:bidi="ar-EG"/>
        </w:rPr>
        <w:t>عد من مسؤولي</w:t>
      </w:r>
      <w:r>
        <w:rPr>
          <w:rFonts w:ascii="Simplified Arabic" w:eastAsia="Calibri" w:hAnsi="Simplified Arabic" w:cs="Simplified Arabic" w:hint="cs"/>
          <w:sz w:val="28"/>
          <w:szCs w:val="28"/>
          <w:rtl/>
          <w:lang w:bidi="ar-EG"/>
        </w:rPr>
        <w:t>ة</w:t>
      </w:r>
      <w:r w:rsidRPr="001950F3">
        <w:rPr>
          <w:rFonts w:ascii="Simplified Arabic" w:eastAsia="Calibri" w:hAnsi="Simplified Arabic" w:cs="Simplified Arabic"/>
          <w:sz w:val="28"/>
          <w:szCs w:val="28"/>
          <w:rtl/>
          <w:lang w:bidi="ar-EG"/>
        </w:rPr>
        <w:t xml:space="preserve"> الإدارة العليا.</w:t>
      </w:r>
    </w:p>
    <w:p w14:paraId="2B83A7C9" w14:textId="2CC144BF" w:rsidR="00AB7D87" w:rsidRPr="001950F3" w:rsidRDefault="00AB7D87" w:rsidP="00BB580F">
      <w:pPr>
        <w:spacing w:after="0" w:line="240" w:lineRule="auto"/>
        <w:jc w:val="both"/>
        <w:rPr>
          <w:rFonts w:ascii="Simplified Arabic" w:eastAsia="Calibri" w:hAnsi="Simplified Arabic" w:cs="Simplified Arabic"/>
          <w:sz w:val="28"/>
          <w:szCs w:val="28"/>
        </w:rPr>
      </w:pPr>
      <w:r w:rsidRPr="001950F3">
        <w:rPr>
          <w:rFonts w:ascii="Simplified Arabic" w:eastAsia="Calibri" w:hAnsi="Simplified Arabic" w:cs="Simplified Arabic"/>
          <w:sz w:val="28"/>
          <w:szCs w:val="28"/>
          <w:rtl/>
          <w:lang w:bidi="ar-EG"/>
        </w:rPr>
        <w:t xml:space="preserve"> كما </w:t>
      </w:r>
      <w:r w:rsidRPr="001950F3">
        <w:rPr>
          <w:rFonts w:ascii="Simplified Arabic" w:eastAsia="Calibri" w:hAnsi="Simplified Arabic" w:cs="Simplified Arabic"/>
          <w:b/>
          <w:bCs/>
          <w:sz w:val="28"/>
          <w:szCs w:val="28"/>
          <w:rtl/>
          <w:lang w:bidi="ar-EG"/>
        </w:rPr>
        <w:t>عرفها</w:t>
      </w:r>
      <w:r w:rsidR="00F91B66">
        <w:rPr>
          <w:rFonts w:ascii="Simplified Arabic" w:eastAsia="Calibri" w:hAnsi="Simplified Arabic" w:cs="Simplified Arabic"/>
          <w:b/>
          <w:bCs/>
          <w:sz w:val="28"/>
          <w:szCs w:val="28"/>
          <w:rtl/>
          <w:lang w:bidi="ar-EG"/>
        </w:rPr>
        <w:t xml:space="preserve"> </w:t>
      </w:r>
      <w:r w:rsidRPr="001950F3">
        <w:rPr>
          <w:rFonts w:ascii="Simplified Arabic" w:eastAsia="Calibri" w:hAnsi="Simplified Arabic" w:cs="Simplified Arabic"/>
          <w:b/>
          <w:bCs/>
          <w:sz w:val="28"/>
          <w:szCs w:val="28"/>
          <w:rtl/>
          <w:lang w:bidi="ar-EG"/>
        </w:rPr>
        <w:t xml:space="preserve">توماس </w:t>
      </w:r>
      <w:r w:rsidRPr="001950F3">
        <w:rPr>
          <w:rFonts w:ascii="Simplified Arabic" w:eastAsia="Calibri" w:hAnsi="Simplified Arabic" w:cs="Simplified Arabic"/>
          <w:b/>
          <w:bCs/>
          <w:sz w:val="28"/>
          <w:szCs w:val="28"/>
        </w:rPr>
        <w:t>Thomas</w:t>
      </w:r>
      <w:r w:rsidR="00BB580F">
        <w:rPr>
          <w:rFonts w:ascii="Simplified Arabic" w:eastAsia="Calibri" w:hAnsi="Simplified Arabic" w:cs="Simplified Arabic" w:hint="cs"/>
          <w:b/>
          <w:bCs/>
          <w:sz w:val="28"/>
          <w:szCs w:val="28"/>
          <w:rtl/>
          <w:lang w:bidi="ar-EG"/>
        </w:rPr>
        <w:t xml:space="preserve"> </w:t>
      </w:r>
      <w:r w:rsidRPr="001950F3">
        <w:rPr>
          <w:rFonts w:ascii="Simplified Arabic" w:eastAsia="Calibri" w:hAnsi="Simplified Arabic" w:cs="Simplified Arabic"/>
          <w:sz w:val="28"/>
          <w:szCs w:val="28"/>
          <w:rtl/>
          <w:lang w:bidi="ar-EG"/>
        </w:rPr>
        <w:t xml:space="preserve">على </w:t>
      </w:r>
      <w:r>
        <w:rPr>
          <w:rFonts w:ascii="Simplified Arabic" w:eastAsia="Calibri" w:hAnsi="Simplified Arabic" w:cs="Simplified Arabic" w:hint="cs"/>
          <w:sz w:val="28"/>
          <w:szCs w:val="28"/>
          <w:rtl/>
          <w:lang w:bidi="ar-EG"/>
        </w:rPr>
        <w:t>إ</w:t>
      </w:r>
      <w:r w:rsidRPr="001950F3">
        <w:rPr>
          <w:rFonts w:ascii="Simplified Arabic" w:eastAsia="Calibri" w:hAnsi="Simplified Arabic" w:cs="Simplified Arabic"/>
          <w:sz w:val="28"/>
          <w:szCs w:val="28"/>
          <w:rtl/>
          <w:lang w:bidi="ar-EG"/>
        </w:rPr>
        <w:t>نها تلك الفعاليات والخطط التي تصفها المنظمة على المدى البعيد بما ي</w:t>
      </w:r>
      <w:r>
        <w:rPr>
          <w:rFonts w:ascii="Simplified Arabic" w:eastAsia="Calibri" w:hAnsi="Simplified Arabic" w:cs="Simplified Arabic" w:hint="cs"/>
          <w:sz w:val="28"/>
          <w:szCs w:val="28"/>
          <w:rtl/>
          <w:lang w:bidi="ar-EG"/>
        </w:rPr>
        <w:t>ُ</w:t>
      </w:r>
      <w:r w:rsidRPr="001950F3">
        <w:rPr>
          <w:rFonts w:ascii="Simplified Arabic" w:eastAsia="Calibri" w:hAnsi="Simplified Arabic" w:cs="Simplified Arabic"/>
          <w:sz w:val="28"/>
          <w:szCs w:val="28"/>
          <w:rtl/>
          <w:lang w:bidi="ar-EG"/>
        </w:rPr>
        <w:t>كفل تحقيق التلاؤم بين المنظمة ورسالتها</w:t>
      </w:r>
      <w:r>
        <w:rPr>
          <w:rFonts w:ascii="Simplified Arabic" w:eastAsia="Calibri" w:hAnsi="Simplified Arabic" w:cs="Simplified Arabic"/>
          <w:sz w:val="28"/>
          <w:szCs w:val="28"/>
          <w:rtl/>
          <w:lang w:bidi="ar-EG"/>
        </w:rPr>
        <w:t>.</w:t>
      </w:r>
      <w:r w:rsidRPr="001950F3">
        <w:rPr>
          <w:rFonts w:ascii="Simplified Arabic" w:eastAsia="Calibri" w:hAnsi="Simplified Arabic" w:cs="Simplified Arabic"/>
          <w:sz w:val="28"/>
          <w:szCs w:val="28"/>
          <w:rtl/>
          <w:lang w:bidi="ar-EG"/>
        </w:rPr>
        <w:t xml:space="preserve"> وبين الرسال</w:t>
      </w:r>
      <w:r>
        <w:rPr>
          <w:rFonts w:ascii="Simplified Arabic" w:eastAsia="Calibri" w:hAnsi="Simplified Arabic" w:cs="Simplified Arabic" w:hint="cs"/>
          <w:sz w:val="28"/>
          <w:szCs w:val="28"/>
          <w:rtl/>
          <w:lang w:bidi="ar-EG"/>
        </w:rPr>
        <w:t>ة</w:t>
      </w:r>
      <w:r w:rsidRPr="001950F3">
        <w:rPr>
          <w:rFonts w:ascii="Simplified Arabic" w:eastAsia="Calibri" w:hAnsi="Simplified Arabic" w:cs="Simplified Arabic"/>
          <w:sz w:val="28"/>
          <w:szCs w:val="28"/>
          <w:rtl/>
          <w:lang w:bidi="ar-EG"/>
        </w:rPr>
        <w:t xml:space="preserve"> والبيئة المحيط</w:t>
      </w:r>
      <w:r>
        <w:rPr>
          <w:rFonts w:ascii="Simplified Arabic" w:eastAsia="Calibri" w:hAnsi="Simplified Arabic" w:cs="Simplified Arabic" w:hint="cs"/>
          <w:sz w:val="28"/>
          <w:szCs w:val="28"/>
          <w:rtl/>
          <w:lang w:bidi="ar-EG"/>
        </w:rPr>
        <w:t>ة</w:t>
      </w:r>
      <w:r w:rsidR="00BB580F">
        <w:rPr>
          <w:rFonts w:ascii="Simplified Arabic" w:eastAsia="Calibri" w:hAnsi="Simplified Arabic" w:cs="Simplified Arabic"/>
          <w:sz w:val="28"/>
          <w:szCs w:val="28"/>
          <w:rtl/>
          <w:lang w:bidi="ar-EG"/>
        </w:rPr>
        <w:t xml:space="preserve"> لها بطريقه فاعلة وكف</w:t>
      </w:r>
      <w:r w:rsidR="00BB580F">
        <w:rPr>
          <w:rFonts w:ascii="Simplified Arabic" w:eastAsia="Calibri" w:hAnsi="Simplified Arabic" w:cs="Simplified Arabic" w:hint="cs"/>
          <w:sz w:val="28"/>
          <w:szCs w:val="28"/>
          <w:rtl/>
          <w:lang w:bidi="ar-EG"/>
        </w:rPr>
        <w:t>ؤة</w:t>
      </w:r>
      <w:r w:rsidRPr="001950F3">
        <w:rPr>
          <w:rFonts w:ascii="Simplified Arabic" w:eastAsia="Calibri" w:hAnsi="Simplified Arabic" w:cs="Simplified Arabic"/>
          <w:sz w:val="28"/>
          <w:szCs w:val="28"/>
          <w:rtl/>
          <w:lang w:bidi="ar-EG"/>
        </w:rPr>
        <w:t xml:space="preserve">. </w:t>
      </w:r>
    </w:p>
    <w:p w14:paraId="74C88835" w14:textId="496A89A6" w:rsidR="00AB7D87" w:rsidRPr="001950F3" w:rsidRDefault="00AB7D87" w:rsidP="00AB7D87">
      <w:pPr>
        <w:spacing w:after="0" w:line="240" w:lineRule="auto"/>
        <w:jc w:val="both"/>
        <w:rPr>
          <w:rFonts w:ascii="Simplified Arabic" w:eastAsia="Calibri" w:hAnsi="Simplified Arabic" w:cs="Simplified Arabic"/>
          <w:sz w:val="28"/>
          <w:szCs w:val="28"/>
          <w:rtl/>
          <w:lang w:bidi="ar-EG"/>
        </w:rPr>
      </w:pPr>
      <w:r w:rsidRPr="001950F3">
        <w:rPr>
          <w:rFonts w:ascii="Simplified Arabic" w:eastAsia="Calibri" w:hAnsi="Simplified Arabic" w:cs="Simplified Arabic" w:hint="cs"/>
          <w:b/>
          <w:bCs/>
          <w:sz w:val="28"/>
          <w:szCs w:val="28"/>
          <w:u w:val="single"/>
          <w:rtl/>
          <w:lang w:bidi="ar-EG"/>
        </w:rPr>
        <w:t>السياسة</w:t>
      </w:r>
      <w:r w:rsidRPr="001950F3">
        <w:rPr>
          <w:rFonts w:ascii="Simplified Arabic" w:eastAsia="Calibri" w:hAnsi="Simplified Arabic" w:cs="Simplified Arabic"/>
          <w:b/>
          <w:bCs/>
          <w:sz w:val="28"/>
          <w:szCs w:val="28"/>
          <w:u w:val="single"/>
          <w:rtl/>
          <w:lang w:bidi="ar-EG"/>
        </w:rPr>
        <w:t xml:space="preserve"> </w:t>
      </w:r>
      <w:r>
        <w:rPr>
          <w:rFonts w:ascii="Simplified Arabic" w:eastAsia="Calibri" w:hAnsi="Simplified Arabic" w:cs="Simplified Arabic"/>
          <w:b/>
          <w:bCs/>
          <w:sz w:val="28"/>
          <w:szCs w:val="28"/>
          <w:u w:val="single"/>
          <w:rtl/>
          <w:lang w:bidi="ar-EG"/>
        </w:rPr>
        <w:t>السكان</w:t>
      </w:r>
      <w:r w:rsidRPr="001950F3">
        <w:rPr>
          <w:rFonts w:ascii="Simplified Arabic" w:eastAsia="Calibri" w:hAnsi="Simplified Arabic" w:cs="Simplified Arabic"/>
          <w:b/>
          <w:bCs/>
          <w:sz w:val="28"/>
          <w:szCs w:val="28"/>
          <w:u w:val="single"/>
          <w:rtl/>
          <w:lang w:bidi="ar-EG"/>
        </w:rPr>
        <w:t>ية:</w:t>
      </w:r>
      <w:r w:rsidR="00F91B66">
        <w:rPr>
          <w:rFonts w:ascii="Simplified Arabic" w:eastAsia="Calibri" w:hAnsi="Simplified Arabic" w:cs="Simplified Arabic"/>
          <w:b/>
          <w:bCs/>
          <w:sz w:val="28"/>
          <w:szCs w:val="28"/>
          <w:u w:val="single"/>
          <w:rtl/>
          <w:lang w:bidi="ar-EG"/>
        </w:rPr>
        <w:t xml:space="preserve"> </w:t>
      </w:r>
    </w:p>
    <w:p w14:paraId="4C1E5051" w14:textId="3D654EE3" w:rsidR="00AB7D87" w:rsidRPr="001950F3" w:rsidRDefault="00AB7D87" w:rsidP="00BB580F">
      <w:pPr>
        <w:spacing w:after="0" w:line="240" w:lineRule="auto"/>
        <w:jc w:val="both"/>
        <w:rPr>
          <w:rFonts w:ascii="Simplified Arabic" w:eastAsia="Calibri" w:hAnsi="Simplified Arabic" w:cs="Simplified Arabic"/>
          <w:sz w:val="28"/>
          <w:szCs w:val="28"/>
          <w:rtl/>
          <w:lang w:bidi="ar-EG"/>
        </w:rPr>
      </w:pPr>
      <w:r w:rsidRPr="001950F3">
        <w:rPr>
          <w:rFonts w:ascii="Simplified Arabic" w:eastAsia="Calibri" w:hAnsi="Simplified Arabic" w:cs="Simplified Arabic"/>
          <w:sz w:val="28"/>
          <w:szCs w:val="28"/>
          <w:rtl/>
          <w:lang w:bidi="ar-EG"/>
        </w:rPr>
        <w:t xml:space="preserve">على الرغم من </w:t>
      </w:r>
      <w:r w:rsidR="00E42928">
        <w:rPr>
          <w:rFonts w:ascii="Simplified Arabic" w:eastAsia="Calibri" w:hAnsi="Simplified Arabic" w:cs="Simplified Arabic"/>
          <w:sz w:val="28"/>
          <w:szCs w:val="28"/>
          <w:rtl/>
          <w:lang w:bidi="ar-EG"/>
        </w:rPr>
        <w:t>إطلاق</w:t>
      </w:r>
      <w:r w:rsidRPr="001950F3">
        <w:rPr>
          <w:rFonts w:ascii="Simplified Arabic" w:eastAsia="Calibri" w:hAnsi="Simplified Arabic" w:cs="Simplified Arabic"/>
          <w:sz w:val="28"/>
          <w:szCs w:val="28"/>
          <w:rtl/>
          <w:lang w:bidi="ar-EG"/>
        </w:rPr>
        <w:t xml:space="preserve"> </w:t>
      </w:r>
      <w:r>
        <w:rPr>
          <w:rFonts w:ascii="Simplified Arabic" w:eastAsia="Calibri" w:hAnsi="Simplified Arabic" w:cs="Simplified Arabic"/>
          <w:sz w:val="28"/>
          <w:szCs w:val="28"/>
          <w:rtl/>
          <w:lang w:bidi="ar-EG"/>
        </w:rPr>
        <w:t>الاستراتيجية</w:t>
      </w:r>
      <w:r w:rsidRPr="001950F3">
        <w:rPr>
          <w:rFonts w:ascii="Simplified Arabic" w:eastAsia="Calibri" w:hAnsi="Simplified Arabic" w:cs="Simplified Arabic"/>
          <w:sz w:val="28"/>
          <w:szCs w:val="28"/>
          <w:rtl/>
          <w:lang w:bidi="ar-EG"/>
        </w:rPr>
        <w:t xml:space="preserve"> القومية </w:t>
      </w:r>
      <w:r>
        <w:rPr>
          <w:rFonts w:ascii="Simplified Arabic" w:eastAsia="Calibri" w:hAnsi="Simplified Arabic" w:cs="Simplified Arabic" w:hint="cs"/>
          <w:sz w:val="28"/>
          <w:szCs w:val="28"/>
          <w:rtl/>
          <w:lang w:bidi="ar-EG"/>
        </w:rPr>
        <w:t>للسكان</w:t>
      </w:r>
      <w:r w:rsidR="00404925">
        <w:rPr>
          <w:rFonts w:ascii="Simplified Arabic" w:eastAsia="Calibri" w:hAnsi="Simplified Arabic" w:cs="Simplified Arabic"/>
          <w:sz w:val="28"/>
          <w:szCs w:val="28"/>
          <w:rtl/>
          <w:lang w:bidi="ar-EG"/>
        </w:rPr>
        <w:t xml:space="preserve"> في </w:t>
      </w:r>
      <w:r w:rsidRPr="001950F3">
        <w:rPr>
          <w:rFonts w:ascii="Simplified Arabic" w:eastAsia="Calibri" w:hAnsi="Simplified Arabic" w:cs="Simplified Arabic"/>
          <w:sz w:val="28"/>
          <w:szCs w:val="28"/>
          <w:rtl/>
          <w:lang w:bidi="ar-EG"/>
        </w:rPr>
        <w:t>نوفمبر 201</w:t>
      </w:r>
      <w:r w:rsidR="00BB580F">
        <w:rPr>
          <w:rFonts w:ascii="Simplified Arabic" w:eastAsia="Calibri" w:hAnsi="Simplified Arabic" w:cs="Simplified Arabic"/>
          <w:sz w:val="28"/>
          <w:szCs w:val="28"/>
          <w:rtl/>
          <w:lang w:bidi="ar-EG"/>
        </w:rPr>
        <w:t xml:space="preserve">4 لوحظ </w:t>
      </w:r>
      <w:r w:rsidR="00BB580F">
        <w:rPr>
          <w:rFonts w:ascii="Simplified Arabic" w:eastAsia="Calibri" w:hAnsi="Simplified Arabic" w:cs="Simplified Arabic" w:hint="cs"/>
          <w:sz w:val="28"/>
          <w:szCs w:val="28"/>
          <w:rtl/>
          <w:lang w:bidi="ar-EG"/>
        </w:rPr>
        <w:t>إ</w:t>
      </w:r>
      <w:r>
        <w:rPr>
          <w:rFonts w:ascii="Simplified Arabic" w:eastAsia="Calibri" w:hAnsi="Simplified Arabic" w:cs="Simplified Arabic"/>
          <w:sz w:val="28"/>
          <w:szCs w:val="28"/>
          <w:rtl/>
          <w:lang w:bidi="ar-EG"/>
        </w:rPr>
        <w:t>خفاقات</w:t>
      </w:r>
      <w:r w:rsidR="00404925">
        <w:rPr>
          <w:rFonts w:ascii="Simplified Arabic" w:eastAsia="Calibri" w:hAnsi="Simplified Arabic" w:cs="Simplified Arabic"/>
          <w:sz w:val="28"/>
          <w:szCs w:val="28"/>
          <w:rtl/>
          <w:lang w:bidi="ar-EG"/>
        </w:rPr>
        <w:t xml:space="preserve"> في </w:t>
      </w:r>
      <w:r>
        <w:rPr>
          <w:rFonts w:ascii="Simplified Arabic" w:eastAsia="Calibri" w:hAnsi="Simplified Arabic" w:cs="Simplified Arabic"/>
          <w:sz w:val="28"/>
          <w:szCs w:val="28"/>
          <w:rtl/>
          <w:lang w:bidi="ar-EG"/>
        </w:rPr>
        <w:t>بعض المؤشرا</w:t>
      </w:r>
      <w:r w:rsidR="00BB580F">
        <w:rPr>
          <w:rFonts w:ascii="Simplified Arabic" w:eastAsia="Calibri" w:hAnsi="Simplified Arabic" w:cs="Simplified Arabic" w:hint="cs"/>
          <w:sz w:val="28"/>
          <w:szCs w:val="28"/>
          <w:rtl/>
          <w:lang w:bidi="ar-EG"/>
        </w:rPr>
        <w:t>ت وت</w:t>
      </w:r>
      <w:r>
        <w:rPr>
          <w:rFonts w:ascii="Simplified Arabic" w:eastAsia="Calibri" w:hAnsi="Simplified Arabic" w:cs="Simplified Arabic" w:hint="cs"/>
          <w:sz w:val="28"/>
          <w:szCs w:val="28"/>
          <w:rtl/>
          <w:lang w:bidi="ar-EG"/>
        </w:rPr>
        <w:t>حسن</w:t>
      </w:r>
      <w:r w:rsidR="00404925">
        <w:rPr>
          <w:rFonts w:ascii="Simplified Arabic" w:eastAsia="Calibri" w:hAnsi="Simplified Arabic" w:cs="Simplified Arabic"/>
          <w:sz w:val="28"/>
          <w:szCs w:val="28"/>
          <w:rtl/>
          <w:lang w:bidi="ar-EG"/>
        </w:rPr>
        <w:t xml:space="preserve"> في </w:t>
      </w:r>
      <w:r w:rsidRPr="001950F3">
        <w:rPr>
          <w:rFonts w:ascii="Simplified Arabic" w:eastAsia="Calibri" w:hAnsi="Simplified Arabic" w:cs="Simplified Arabic" w:hint="cs"/>
          <w:sz w:val="28"/>
          <w:szCs w:val="28"/>
          <w:rtl/>
          <w:lang w:bidi="ar-EG"/>
        </w:rPr>
        <w:t>مؤشرات</w:t>
      </w:r>
      <w:r w:rsidRPr="001950F3">
        <w:rPr>
          <w:rFonts w:ascii="Simplified Arabic" w:eastAsia="Calibri" w:hAnsi="Simplified Arabic" w:cs="Simplified Arabic"/>
          <w:sz w:val="28"/>
          <w:szCs w:val="28"/>
          <w:rtl/>
          <w:lang w:bidi="ar-EG"/>
        </w:rPr>
        <w:t xml:space="preserve"> </w:t>
      </w:r>
      <w:r>
        <w:rPr>
          <w:rFonts w:ascii="Simplified Arabic" w:eastAsia="Calibri" w:hAnsi="Simplified Arabic" w:cs="Simplified Arabic" w:hint="cs"/>
          <w:sz w:val="28"/>
          <w:szCs w:val="28"/>
          <w:rtl/>
          <w:lang w:bidi="ar-EG"/>
        </w:rPr>
        <w:t>أ</w:t>
      </w:r>
      <w:r w:rsidRPr="001950F3">
        <w:rPr>
          <w:rFonts w:ascii="Simplified Arabic" w:eastAsia="Calibri" w:hAnsi="Simplified Arabic" w:cs="Simplified Arabic"/>
          <w:sz w:val="28"/>
          <w:szCs w:val="28"/>
          <w:rtl/>
          <w:lang w:bidi="ar-EG"/>
        </w:rPr>
        <w:t xml:space="preserve">خرى (سوف يتم </w:t>
      </w:r>
      <w:r w:rsidR="00BB580F">
        <w:rPr>
          <w:rFonts w:ascii="Simplified Arabic" w:eastAsia="Calibri" w:hAnsi="Simplified Arabic" w:cs="Simplified Arabic" w:hint="cs"/>
          <w:sz w:val="28"/>
          <w:szCs w:val="28"/>
          <w:rtl/>
          <w:lang w:bidi="ar-EG"/>
        </w:rPr>
        <w:t xml:space="preserve">عرض </w:t>
      </w:r>
      <w:r>
        <w:rPr>
          <w:rFonts w:ascii="Simplified Arabic" w:eastAsia="Calibri" w:hAnsi="Simplified Arabic" w:cs="Simplified Arabic" w:hint="cs"/>
          <w:sz w:val="28"/>
          <w:szCs w:val="28"/>
          <w:rtl/>
          <w:lang w:bidi="ar-EG"/>
        </w:rPr>
        <w:t xml:space="preserve">بعض المؤشرات </w:t>
      </w:r>
      <w:r w:rsidRPr="001950F3">
        <w:rPr>
          <w:rFonts w:ascii="Simplified Arabic" w:eastAsia="Calibri" w:hAnsi="Simplified Arabic" w:cs="Simplified Arabic" w:hint="cs"/>
          <w:sz w:val="28"/>
          <w:szCs w:val="28"/>
          <w:rtl/>
          <w:lang w:bidi="ar-EG"/>
        </w:rPr>
        <w:t>للاستدلال</w:t>
      </w:r>
      <w:r w:rsidRPr="001950F3">
        <w:rPr>
          <w:rFonts w:ascii="Simplified Arabic" w:eastAsia="Calibri" w:hAnsi="Simplified Arabic" w:cs="Simplified Arabic"/>
          <w:sz w:val="28"/>
          <w:szCs w:val="28"/>
          <w:rtl/>
          <w:lang w:bidi="ar-EG"/>
        </w:rPr>
        <w:t xml:space="preserve"> على </w:t>
      </w:r>
      <w:r>
        <w:rPr>
          <w:rFonts w:ascii="Simplified Arabic" w:eastAsia="Calibri" w:hAnsi="Simplified Arabic" w:cs="Simplified Arabic" w:hint="cs"/>
          <w:sz w:val="28"/>
          <w:szCs w:val="28"/>
          <w:rtl/>
          <w:lang w:bidi="ar-EG"/>
        </w:rPr>
        <w:t xml:space="preserve">مدى تأثير </w:t>
      </w:r>
      <w:r w:rsidR="00E42928">
        <w:rPr>
          <w:rFonts w:ascii="Simplified Arabic" w:eastAsia="Calibri" w:hAnsi="Simplified Arabic" w:cs="Simplified Arabic" w:hint="cs"/>
          <w:sz w:val="28"/>
          <w:szCs w:val="28"/>
          <w:rtl/>
          <w:lang w:bidi="ar-EG"/>
        </w:rPr>
        <w:t>إطلاق</w:t>
      </w:r>
      <w:r w:rsidRPr="00AD798C">
        <w:rPr>
          <w:rFonts w:ascii="Simplified Arabic" w:eastAsia="Calibri" w:hAnsi="Simplified Arabic" w:cs="Simplified Arabic" w:hint="cs"/>
          <w:sz w:val="28"/>
          <w:szCs w:val="28"/>
          <w:rtl/>
          <w:lang w:bidi="ar-EG"/>
        </w:rPr>
        <w:t xml:space="preserve"> تلك</w:t>
      </w:r>
      <w:r>
        <w:rPr>
          <w:rFonts w:hint="cs"/>
          <w:rtl/>
        </w:rPr>
        <w:t xml:space="preserve"> </w:t>
      </w:r>
      <w:r w:rsidRPr="00AD798C">
        <w:rPr>
          <w:rFonts w:ascii="Simplified Arabic" w:eastAsia="Calibri" w:hAnsi="Simplified Arabic" w:cs="Simplified Arabic" w:hint="cs"/>
          <w:sz w:val="28"/>
          <w:szCs w:val="28"/>
          <w:rtl/>
          <w:lang w:bidi="ar-EG"/>
        </w:rPr>
        <w:t>الاستراتيجيات</w:t>
      </w:r>
      <w:r>
        <w:rPr>
          <w:rFonts w:ascii="Simplified Arabic" w:eastAsia="Calibri" w:hAnsi="Simplified Arabic" w:cs="Simplified Arabic" w:hint="cs"/>
          <w:sz w:val="28"/>
          <w:szCs w:val="28"/>
          <w:rtl/>
          <w:lang w:bidi="ar-EG"/>
        </w:rPr>
        <w:t xml:space="preserve"> على ملف الأزمة السكانية</w:t>
      </w:r>
      <w:r w:rsidRPr="001950F3">
        <w:rPr>
          <w:rFonts w:ascii="Simplified Arabic" w:eastAsia="Calibri" w:hAnsi="Simplified Arabic" w:cs="Simplified Arabic"/>
          <w:sz w:val="28"/>
          <w:szCs w:val="28"/>
          <w:rtl/>
          <w:lang w:bidi="ar-EG"/>
        </w:rPr>
        <w:t>).</w:t>
      </w:r>
    </w:p>
    <w:p w14:paraId="41FBFF07" w14:textId="32188440" w:rsidR="00AB7D87" w:rsidRPr="001950F3" w:rsidRDefault="00AB7D87" w:rsidP="00AB7D87">
      <w:pPr>
        <w:spacing w:after="0" w:line="240" w:lineRule="auto"/>
        <w:jc w:val="both"/>
        <w:rPr>
          <w:rFonts w:ascii="Simplified Arabic" w:eastAsia="Calibri" w:hAnsi="Simplified Arabic" w:cs="Simplified Arabic"/>
          <w:sz w:val="28"/>
          <w:szCs w:val="28"/>
          <w:rtl/>
          <w:lang w:bidi="ar-EG"/>
        </w:rPr>
      </w:pPr>
      <w:r w:rsidRPr="00BB580F">
        <w:rPr>
          <w:rFonts w:ascii="Simplified Arabic" w:eastAsia="Calibri" w:hAnsi="Simplified Arabic" w:cs="Simplified Arabic" w:hint="cs"/>
          <w:sz w:val="28"/>
          <w:szCs w:val="28"/>
          <w:rtl/>
          <w:lang w:bidi="ar-EG"/>
        </w:rPr>
        <w:t>وتعرف بأنها</w:t>
      </w:r>
      <w:r w:rsidRPr="00BB580F">
        <w:rPr>
          <w:rFonts w:ascii="Simplified Arabic" w:eastAsia="Calibri" w:hAnsi="Simplified Arabic" w:cs="Simplified Arabic" w:hint="cs"/>
          <w:sz w:val="28"/>
          <w:szCs w:val="28"/>
          <w:vertAlign w:val="superscript"/>
          <w:rtl/>
          <w:lang w:bidi="ar-EG"/>
        </w:rPr>
        <w:t>(</w:t>
      </w:r>
      <w:r w:rsidRPr="00BB580F">
        <w:rPr>
          <w:rFonts w:ascii="Simplified Arabic" w:eastAsia="Calibri" w:hAnsi="Simplified Arabic" w:cs="Simplified Arabic"/>
          <w:sz w:val="28"/>
          <w:szCs w:val="28"/>
          <w:vertAlign w:val="superscript"/>
          <w:rtl/>
          <w:lang w:bidi="ar-EG"/>
        </w:rPr>
        <w:footnoteReference w:id="107"/>
      </w:r>
      <w:r w:rsidRPr="00BB580F">
        <w:rPr>
          <w:rFonts w:ascii="Simplified Arabic" w:eastAsia="Calibri" w:hAnsi="Simplified Arabic" w:cs="Simplified Arabic" w:hint="cs"/>
          <w:sz w:val="28"/>
          <w:szCs w:val="28"/>
          <w:vertAlign w:val="superscript"/>
          <w:rtl/>
          <w:lang w:bidi="ar-EG"/>
        </w:rPr>
        <w:t>)</w:t>
      </w:r>
      <w:r w:rsidRPr="00BB580F">
        <w:rPr>
          <w:rFonts w:ascii="Simplified Arabic" w:eastAsia="Calibri" w:hAnsi="Simplified Arabic" w:cs="Simplified Arabic"/>
          <w:sz w:val="28"/>
          <w:szCs w:val="28"/>
          <w:rtl/>
          <w:lang w:bidi="ar-EG"/>
        </w:rPr>
        <w:t>:</w:t>
      </w:r>
      <w:r w:rsidR="00BB580F">
        <w:rPr>
          <w:rFonts w:ascii="Simplified Arabic" w:eastAsia="Calibri" w:hAnsi="Simplified Arabic" w:cs="Simplified Arabic"/>
          <w:sz w:val="28"/>
          <w:szCs w:val="28"/>
          <w:rtl/>
          <w:lang w:bidi="ar-EG"/>
        </w:rPr>
        <w:t xml:space="preserve"> هي جمل</w:t>
      </w:r>
      <w:r w:rsidR="00BB580F">
        <w:rPr>
          <w:rFonts w:ascii="Simplified Arabic" w:eastAsia="Calibri" w:hAnsi="Simplified Arabic" w:cs="Simplified Arabic" w:hint="cs"/>
          <w:sz w:val="28"/>
          <w:szCs w:val="28"/>
          <w:rtl/>
          <w:lang w:bidi="ar-EG"/>
        </w:rPr>
        <w:t>ة</w:t>
      </w:r>
      <w:r w:rsidRPr="001950F3">
        <w:rPr>
          <w:rFonts w:ascii="Simplified Arabic" w:eastAsia="Calibri" w:hAnsi="Simplified Arabic" w:cs="Simplified Arabic"/>
          <w:sz w:val="28"/>
          <w:szCs w:val="28"/>
          <w:rtl/>
          <w:lang w:bidi="ar-EG"/>
        </w:rPr>
        <w:t xml:space="preserve"> التدابير </w:t>
      </w:r>
      <w:r w:rsidRPr="001950F3">
        <w:rPr>
          <w:rFonts w:ascii="Simplified Arabic" w:eastAsia="Calibri" w:hAnsi="Simplified Arabic" w:cs="Simplified Arabic" w:hint="cs"/>
          <w:sz w:val="28"/>
          <w:szCs w:val="28"/>
          <w:rtl/>
          <w:lang w:bidi="ar-EG"/>
        </w:rPr>
        <w:t>المباشرة</w:t>
      </w:r>
      <w:r w:rsidRPr="001950F3">
        <w:rPr>
          <w:rFonts w:ascii="Simplified Arabic" w:eastAsia="Calibri" w:hAnsi="Simplified Arabic" w:cs="Simplified Arabic"/>
          <w:sz w:val="28"/>
          <w:szCs w:val="28"/>
          <w:rtl/>
          <w:lang w:bidi="ar-EG"/>
        </w:rPr>
        <w:t xml:space="preserve"> وغير المباشرة بقصد </w:t>
      </w:r>
      <w:r w:rsidR="00D070C8">
        <w:rPr>
          <w:rFonts w:ascii="Simplified Arabic" w:eastAsia="Calibri" w:hAnsi="Simplified Arabic" w:cs="Simplified Arabic" w:hint="cs"/>
          <w:sz w:val="28"/>
          <w:szCs w:val="28"/>
          <w:rtl/>
          <w:lang w:bidi="ar-EG"/>
        </w:rPr>
        <w:t>التأثير</w:t>
      </w:r>
      <w:r w:rsidRPr="001950F3">
        <w:rPr>
          <w:rFonts w:ascii="Simplified Arabic" w:eastAsia="Calibri" w:hAnsi="Simplified Arabic" w:cs="Simplified Arabic"/>
          <w:sz w:val="28"/>
          <w:szCs w:val="28"/>
          <w:rtl/>
          <w:lang w:bidi="ar-EG"/>
        </w:rPr>
        <w:t xml:space="preserve"> الكم</w:t>
      </w:r>
      <w:r w:rsidR="00BB580F">
        <w:rPr>
          <w:rFonts w:ascii="Simplified Arabic" w:eastAsia="Calibri" w:hAnsi="Simplified Arabic" w:cs="Simplified Arabic" w:hint="cs"/>
          <w:sz w:val="28"/>
          <w:szCs w:val="28"/>
          <w:rtl/>
          <w:lang w:bidi="ar-EG"/>
        </w:rPr>
        <w:t>ي</w:t>
      </w:r>
      <w:r w:rsidRPr="001950F3">
        <w:rPr>
          <w:rFonts w:ascii="Simplified Arabic" w:eastAsia="Calibri" w:hAnsi="Simplified Arabic" w:cs="Simplified Arabic"/>
          <w:sz w:val="28"/>
          <w:szCs w:val="28"/>
          <w:rtl/>
          <w:lang w:bidi="ar-EG"/>
        </w:rPr>
        <w:t xml:space="preserve"> والنوع</w:t>
      </w:r>
      <w:r w:rsidR="00BB580F">
        <w:rPr>
          <w:rFonts w:ascii="Simplified Arabic" w:eastAsia="Calibri" w:hAnsi="Simplified Arabic" w:cs="Simplified Arabic" w:hint="cs"/>
          <w:sz w:val="28"/>
          <w:szCs w:val="28"/>
          <w:rtl/>
          <w:lang w:bidi="ar-EG"/>
        </w:rPr>
        <w:t>ي</w:t>
      </w:r>
      <w:r w:rsidRPr="001950F3">
        <w:rPr>
          <w:rFonts w:ascii="Simplified Arabic" w:eastAsia="Calibri" w:hAnsi="Simplified Arabic" w:cs="Simplified Arabic"/>
          <w:sz w:val="28"/>
          <w:szCs w:val="28"/>
          <w:rtl/>
          <w:lang w:bidi="ar-EG"/>
        </w:rPr>
        <w:t xml:space="preserve"> على السلوك </w:t>
      </w:r>
      <w:r w:rsidR="00073315">
        <w:rPr>
          <w:rFonts w:ascii="Simplified Arabic" w:eastAsia="Calibri" w:hAnsi="Simplified Arabic" w:cs="Simplified Arabic"/>
          <w:sz w:val="28"/>
          <w:szCs w:val="28"/>
          <w:rtl/>
          <w:lang w:bidi="ar-EG"/>
        </w:rPr>
        <w:t>الديموجرافي</w:t>
      </w:r>
      <w:r w:rsidR="002527C6">
        <w:rPr>
          <w:rFonts w:ascii="Simplified Arabic" w:eastAsia="Calibri" w:hAnsi="Simplified Arabic" w:cs="Simplified Arabic"/>
          <w:sz w:val="28"/>
          <w:szCs w:val="28"/>
          <w:rtl/>
          <w:lang w:bidi="ar-EG"/>
        </w:rPr>
        <w:t xml:space="preserve"> وفي </w:t>
      </w:r>
      <w:r w:rsidRPr="001950F3">
        <w:rPr>
          <w:rFonts w:ascii="Simplified Arabic" w:eastAsia="Calibri" w:hAnsi="Simplified Arabic" w:cs="Simplified Arabic"/>
          <w:sz w:val="28"/>
          <w:szCs w:val="28"/>
          <w:rtl/>
          <w:lang w:bidi="ar-EG"/>
        </w:rPr>
        <w:t xml:space="preserve">الخصائص </w:t>
      </w:r>
      <w:r w:rsidRPr="001950F3">
        <w:rPr>
          <w:rFonts w:ascii="Simplified Arabic" w:eastAsia="Calibri" w:hAnsi="Simplified Arabic" w:cs="Simplified Arabic" w:hint="cs"/>
          <w:sz w:val="28"/>
          <w:szCs w:val="28"/>
          <w:rtl/>
          <w:lang w:bidi="ar-EG"/>
        </w:rPr>
        <w:t>الاجتماع</w:t>
      </w:r>
      <w:r>
        <w:rPr>
          <w:rFonts w:ascii="Simplified Arabic" w:eastAsia="Calibri" w:hAnsi="Simplified Arabic" w:cs="Simplified Arabic" w:hint="cs"/>
          <w:sz w:val="28"/>
          <w:szCs w:val="28"/>
          <w:rtl/>
          <w:lang w:bidi="ar-EG"/>
        </w:rPr>
        <w:t>ية</w:t>
      </w:r>
      <w:r w:rsidRPr="001950F3">
        <w:rPr>
          <w:rFonts w:ascii="Simplified Arabic" w:eastAsia="Calibri" w:hAnsi="Simplified Arabic" w:cs="Simplified Arabic"/>
          <w:sz w:val="28"/>
          <w:szCs w:val="28"/>
          <w:rtl/>
          <w:lang w:bidi="ar-EG"/>
        </w:rPr>
        <w:t xml:space="preserve"> </w:t>
      </w:r>
      <w:r w:rsidRPr="001950F3">
        <w:rPr>
          <w:rFonts w:ascii="Simplified Arabic" w:eastAsia="Calibri" w:hAnsi="Simplified Arabic" w:cs="Simplified Arabic" w:hint="cs"/>
          <w:sz w:val="28"/>
          <w:szCs w:val="28"/>
          <w:rtl/>
          <w:lang w:bidi="ar-EG"/>
        </w:rPr>
        <w:t>و</w:t>
      </w:r>
      <w:r w:rsidR="00BF2237">
        <w:rPr>
          <w:rFonts w:ascii="Simplified Arabic" w:eastAsia="Calibri" w:hAnsi="Simplified Arabic" w:cs="Simplified Arabic" w:hint="cs"/>
          <w:sz w:val="28"/>
          <w:szCs w:val="28"/>
          <w:rtl/>
          <w:lang w:bidi="ar-EG"/>
        </w:rPr>
        <w:t>الاقتصاد</w:t>
      </w:r>
      <w:r w:rsidRPr="001950F3">
        <w:rPr>
          <w:rFonts w:ascii="Simplified Arabic" w:eastAsia="Calibri" w:hAnsi="Simplified Arabic" w:cs="Simplified Arabic" w:hint="cs"/>
          <w:sz w:val="28"/>
          <w:szCs w:val="28"/>
          <w:rtl/>
          <w:lang w:bidi="ar-EG"/>
        </w:rPr>
        <w:t>ية</w:t>
      </w:r>
      <w:r w:rsidRPr="001950F3">
        <w:rPr>
          <w:rFonts w:ascii="Simplified Arabic" w:eastAsia="Calibri" w:hAnsi="Simplified Arabic" w:cs="Simplified Arabic"/>
          <w:sz w:val="28"/>
          <w:szCs w:val="28"/>
          <w:rtl/>
          <w:lang w:bidi="ar-EG"/>
        </w:rPr>
        <w:t xml:space="preserve"> </w:t>
      </w:r>
      <w:r>
        <w:rPr>
          <w:rFonts w:ascii="Simplified Arabic" w:eastAsia="Calibri" w:hAnsi="Simplified Arabic" w:cs="Simplified Arabic" w:hint="cs"/>
          <w:sz w:val="28"/>
          <w:szCs w:val="28"/>
          <w:rtl/>
          <w:lang w:bidi="ar-EG"/>
        </w:rPr>
        <w:t>للسكان</w:t>
      </w:r>
      <w:r w:rsidR="00BB580F">
        <w:rPr>
          <w:rFonts w:ascii="Simplified Arabic" w:eastAsia="Calibri" w:hAnsi="Simplified Arabic" w:cs="Simplified Arabic" w:hint="cs"/>
          <w:sz w:val="28"/>
          <w:szCs w:val="28"/>
          <w:rtl/>
          <w:lang w:bidi="ar-EG"/>
        </w:rPr>
        <w:t>،</w:t>
      </w:r>
      <w:r w:rsidR="00404925">
        <w:rPr>
          <w:rFonts w:ascii="Simplified Arabic" w:eastAsia="Calibri" w:hAnsi="Simplified Arabic" w:cs="Simplified Arabic"/>
          <w:sz w:val="28"/>
          <w:szCs w:val="28"/>
          <w:rtl/>
          <w:lang w:bidi="ar-EG"/>
        </w:rPr>
        <w:t xml:space="preserve"> في </w:t>
      </w:r>
      <w:r w:rsidRPr="001950F3">
        <w:rPr>
          <w:rFonts w:ascii="Simplified Arabic" w:eastAsia="Calibri" w:hAnsi="Simplified Arabic" w:cs="Simplified Arabic"/>
          <w:sz w:val="28"/>
          <w:szCs w:val="28"/>
          <w:rtl/>
          <w:lang w:bidi="ar-EG"/>
        </w:rPr>
        <w:t xml:space="preserve">إيجاد التوازن بين المتطلبات </w:t>
      </w:r>
      <w:r>
        <w:rPr>
          <w:rFonts w:ascii="Simplified Arabic" w:eastAsia="Calibri" w:hAnsi="Simplified Arabic" w:cs="Simplified Arabic"/>
          <w:sz w:val="28"/>
          <w:szCs w:val="28"/>
          <w:rtl/>
          <w:lang w:bidi="ar-EG"/>
        </w:rPr>
        <w:t>السكان</w:t>
      </w:r>
      <w:r w:rsidRPr="001950F3">
        <w:rPr>
          <w:rFonts w:ascii="Simplified Arabic" w:eastAsia="Calibri" w:hAnsi="Simplified Arabic" w:cs="Simplified Arabic"/>
          <w:sz w:val="28"/>
          <w:szCs w:val="28"/>
          <w:rtl/>
          <w:lang w:bidi="ar-EG"/>
        </w:rPr>
        <w:t>ية والتنمية المستدامة.</w:t>
      </w:r>
    </w:p>
    <w:p w14:paraId="1BFF940A" w14:textId="22C434F9" w:rsidR="00AB7D87" w:rsidRPr="001950F3" w:rsidRDefault="00AB7D87" w:rsidP="004C1BB6">
      <w:pPr>
        <w:spacing w:after="0" w:line="240" w:lineRule="auto"/>
        <w:jc w:val="both"/>
        <w:rPr>
          <w:rFonts w:ascii="Simplified Arabic" w:eastAsia="Calibri" w:hAnsi="Simplified Arabic" w:cs="Simplified Arabic"/>
          <w:sz w:val="28"/>
          <w:szCs w:val="28"/>
          <w:rtl/>
          <w:lang w:bidi="ar-EG"/>
        </w:rPr>
      </w:pPr>
      <w:r w:rsidRPr="001950F3">
        <w:rPr>
          <w:rFonts w:ascii="Simplified Arabic" w:eastAsia="Calibri" w:hAnsi="Simplified Arabic" w:cs="Simplified Arabic"/>
          <w:sz w:val="28"/>
          <w:szCs w:val="28"/>
          <w:rtl/>
          <w:lang w:bidi="ar-EG"/>
        </w:rPr>
        <w:t xml:space="preserve"> </w:t>
      </w:r>
      <w:r>
        <w:rPr>
          <w:rFonts w:ascii="Simplified Arabic" w:eastAsia="Calibri" w:hAnsi="Simplified Arabic" w:cs="Simplified Arabic" w:hint="cs"/>
          <w:sz w:val="28"/>
          <w:szCs w:val="28"/>
          <w:rtl/>
          <w:lang w:bidi="ar-EG"/>
        </w:rPr>
        <w:t>ومن هذا</w:t>
      </w:r>
      <w:r w:rsidRPr="001950F3">
        <w:rPr>
          <w:rFonts w:ascii="Simplified Arabic" w:eastAsia="Calibri" w:hAnsi="Simplified Arabic" w:cs="Simplified Arabic"/>
          <w:sz w:val="28"/>
          <w:szCs w:val="28"/>
          <w:rtl/>
          <w:lang w:bidi="ar-EG"/>
        </w:rPr>
        <w:t xml:space="preserve"> التعريف</w:t>
      </w:r>
      <w:r w:rsidR="00B13575">
        <w:rPr>
          <w:rFonts w:ascii="Simplified Arabic" w:eastAsia="Calibri" w:hAnsi="Simplified Arabic" w:cs="Simplified Arabic"/>
          <w:sz w:val="28"/>
          <w:szCs w:val="28"/>
          <w:rtl/>
          <w:lang w:bidi="ar-EG"/>
        </w:rPr>
        <w:t xml:space="preserve"> فإن </w:t>
      </w:r>
      <w:r w:rsidRPr="001950F3">
        <w:rPr>
          <w:rFonts w:ascii="Simplified Arabic" w:eastAsia="Calibri" w:hAnsi="Simplified Arabic" w:cs="Simplified Arabic"/>
          <w:sz w:val="28"/>
          <w:szCs w:val="28"/>
          <w:rtl/>
          <w:lang w:bidi="ar-EG"/>
        </w:rPr>
        <w:t>السياس</w:t>
      </w:r>
      <w:r>
        <w:rPr>
          <w:rFonts w:ascii="Simplified Arabic" w:eastAsia="Calibri" w:hAnsi="Simplified Arabic" w:cs="Simplified Arabic" w:hint="cs"/>
          <w:sz w:val="28"/>
          <w:szCs w:val="28"/>
          <w:rtl/>
          <w:lang w:bidi="ar-EG"/>
        </w:rPr>
        <w:t>ة</w:t>
      </w:r>
      <w:r w:rsidRPr="001950F3">
        <w:rPr>
          <w:rFonts w:ascii="Simplified Arabic" w:eastAsia="Calibri" w:hAnsi="Simplified Arabic" w:cs="Simplified Arabic"/>
          <w:sz w:val="28"/>
          <w:szCs w:val="28"/>
          <w:rtl/>
          <w:lang w:bidi="ar-EG"/>
        </w:rPr>
        <w:t xml:space="preserve"> </w:t>
      </w:r>
      <w:r>
        <w:rPr>
          <w:rFonts w:ascii="Simplified Arabic" w:eastAsia="Calibri" w:hAnsi="Simplified Arabic" w:cs="Simplified Arabic"/>
          <w:sz w:val="28"/>
          <w:szCs w:val="28"/>
          <w:rtl/>
          <w:lang w:bidi="ar-EG"/>
        </w:rPr>
        <w:t>السكان</w:t>
      </w:r>
      <w:r w:rsidRPr="001950F3">
        <w:rPr>
          <w:rFonts w:ascii="Simplified Arabic" w:eastAsia="Calibri" w:hAnsi="Simplified Arabic" w:cs="Simplified Arabic"/>
          <w:sz w:val="28"/>
          <w:szCs w:val="28"/>
          <w:rtl/>
          <w:lang w:bidi="ar-EG"/>
        </w:rPr>
        <w:t>ية ت</w:t>
      </w:r>
      <w:r>
        <w:rPr>
          <w:rFonts w:ascii="Simplified Arabic" w:eastAsia="Calibri" w:hAnsi="Simplified Arabic" w:cs="Simplified Arabic" w:hint="cs"/>
          <w:sz w:val="28"/>
          <w:szCs w:val="28"/>
          <w:rtl/>
          <w:lang w:bidi="ar-EG"/>
        </w:rPr>
        <w:t>ُ</w:t>
      </w:r>
      <w:r w:rsidRPr="001950F3">
        <w:rPr>
          <w:rFonts w:ascii="Simplified Arabic" w:eastAsia="Calibri" w:hAnsi="Simplified Arabic" w:cs="Simplified Arabic"/>
          <w:sz w:val="28"/>
          <w:szCs w:val="28"/>
          <w:rtl/>
          <w:lang w:bidi="ar-EG"/>
        </w:rPr>
        <w:t xml:space="preserve">عتبر </w:t>
      </w:r>
      <w:r w:rsidRPr="001950F3">
        <w:rPr>
          <w:rFonts w:ascii="Simplified Arabic" w:eastAsia="Calibri" w:hAnsi="Simplified Arabic" w:cs="Simplified Arabic" w:hint="cs"/>
          <w:sz w:val="28"/>
          <w:szCs w:val="28"/>
          <w:rtl/>
          <w:lang w:bidi="ar-EG"/>
        </w:rPr>
        <w:t>المظلة</w:t>
      </w:r>
      <w:r w:rsidRPr="001950F3">
        <w:rPr>
          <w:rFonts w:ascii="Simplified Arabic" w:eastAsia="Calibri" w:hAnsi="Simplified Arabic" w:cs="Simplified Arabic"/>
          <w:sz w:val="28"/>
          <w:szCs w:val="28"/>
          <w:rtl/>
          <w:lang w:bidi="ar-EG"/>
        </w:rPr>
        <w:t xml:space="preserve"> </w:t>
      </w:r>
      <w:r w:rsidR="00B8754E">
        <w:rPr>
          <w:rFonts w:ascii="Simplified Arabic" w:eastAsia="Calibri" w:hAnsi="Simplified Arabic" w:cs="Simplified Arabic"/>
          <w:sz w:val="28"/>
          <w:szCs w:val="28"/>
          <w:rtl/>
          <w:lang w:bidi="ar-EG"/>
        </w:rPr>
        <w:t>التي</w:t>
      </w:r>
      <w:r w:rsidRPr="001950F3">
        <w:rPr>
          <w:rFonts w:ascii="Simplified Arabic" w:eastAsia="Calibri" w:hAnsi="Simplified Arabic" w:cs="Simplified Arabic"/>
          <w:sz w:val="28"/>
          <w:szCs w:val="28"/>
          <w:rtl/>
          <w:lang w:bidi="ar-EG"/>
        </w:rPr>
        <w:t xml:space="preserve"> تندرج تحتها جمل</w:t>
      </w:r>
      <w:r>
        <w:rPr>
          <w:rFonts w:ascii="Simplified Arabic" w:eastAsia="Calibri" w:hAnsi="Simplified Arabic" w:cs="Simplified Arabic" w:hint="cs"/>
          <w:sz w:val="28"/>
          <w:szCs w:val="28"/>
          <w:rtl/>
          <w:lang w:bidi="ar-EG"/>
        </w:rPr>
        <w:t>ة</w:t>
      </w:r>
      <w:r w:rsidRPr="001950F3">
        <w:rPr>
          <w:rFonts w:ascii="Simplified Arabic" w:eastAsia="Calibri" w:hAnsi="Simplified Arabic" w:cs="Simplified Arabic"/>
          <w:sz w:val="28"/>
          <w:szCs w:val="28"/>
          <w:rtl/>
          <w:lang w:bidi="ar-EG"/>
        </w:rPr>
        <w:t xml:space="preserve"> البرامج </w:t>
      </w:r>
      <w:r w:rsidRPr="001950F3">
        <w:rPr>
          <w:rFonts w:ascii="Simplified Arabic" w:eastAsia="Calibri" w:hAnsi="Simplified Arabic" w:cs="Simplified Arabic" w:hint="cs"/>
          <w:sz w:val="28"/>
          <w:szCs w:val="28"/>
          <w:rtl/>
          <w:lang w:bidi="ar-EG"/>
        </w:rPr>
        <w:t>والأنشطة</w:t>
      </w:r>
      <w:r w:rsidRPr="001950F3">
        <w:rPr>
          <w:rFonts w:ascii="Simplified Arabic" w:eastAsia="Calibri" w:hAnsi="Simplified Arabic" w:cs="Simplified Arabic"/>
          <w:sz w:val="28"/>
          <w:szCs w:val="28"/>
          <w:rtl/>
          <w:lang w:bidi="ar-EG"/>
        </w:rPr>
        <w:t xml:space="preserve"> </w:t>
      </w:r>
      <w:r w:rsidR="00B8754E">
        <w:rPr>
          <w:rFonts w:ascii="Simplified Arabic" w:eastAsia="Calibri" w:hAnsi="Simplified Arabic" w:cs="Simplified Arabic"/>
          <w:sz w:val="28"/>
          <w:szCs w:val="28"/>
          <w:rtl/>
          <w:lang w:bidi="ar-EG"/>
        </w:rPr>
        <w:t>التي</w:t>
      </w:r>
      <w:r w:rsidR="00BB580F">
        <w:rPr>
          <w:rFonts w:ascii="Simplified Arabic" w:eastAsia="Calibri" w:hAnsi="Simplified Arabic" w:cs="Simplified Arabic"/>
          <w:sz w:val="28"/>
          <w:szCs w:val="28"/>
          <w:rtl/>
          <w:lang w:bidi="ar-EG"/>
        </w:rPr>
        <w:t xml:space="preserve"> تؤثر بطريق</w:t>
      </w:r>
      <w:r w:rsidR="00BB580F">
        <w:rPr>
          <w:rFonts w:ascii="Simplified Arabic" w:eastAsia="Calibri" w:hAnsi="Simplified Arabic" w:cs="Simplified Arabic" w:hint="cs"/>
          <w:sz w:val="28"/>
          <w:szCs w:val="28"/>
          <w:rtl/>
          <w:lang w:bidi="ar-EG"/>
        </w:rPr>
        <w:t>ة</w:t>
      </w:r>
      <w:r w:rsidR="00BB580F">
        <w:rPr>
          <w:rFonts w:ascii="Simplified Arabic" w:eastAsia="Calibri" w:hAnsi="Simplified Arabic" w:cs="Simplified Arabic"/>
          <w:sz w:val="28"/>
          <w:szCs w:val="28"/>
          <w:rtl/>
          <w:lang w:bidi="ar-EG"/>
        </w:rPr>
        <w:t xml:space="preserve"> مباشر</w:t>
      </w:r>
      <w:r w:rsidR="00BB580F">
        <w:rPr>
          <w:rFonts w:ascii="Simplified Arabic" w:eastAsia="Calibri" w:hAnsi="Simplified Arabic" w:cs="Simplified Arabic" w:hint="cs"/>
          <w:sz w:val="28"/>
          <w:szCs w:val="28"/>
          <w:rtl/>
          <w:lang w:bidi="ar-EG"/>
        </w:rPr>
        <w:t>ة</w:t>
      </w:r>
      <w:r w:rsidRPr="001950F3">
        <w:rPr>
          <w:rFonts w:ascii="Simplified Arabic" w:eastAsia="Calibri" w:hAnsi="Simplified Arabic" w:cs="Simplified Arabic"/>
          <w:sz w:val="28"/>
          <w:szCs w:val="28"/>
          <w:rtl/>
          <w:lang w:bidi="ar-EG"/>
        </w:rPr>
        <w:t xml:space="preserve"> مثل </w:t>
      </w:r>
      <w:r w:rsidR="00BB580F">
        <w:rPr>
          <w:rFonts w:ascii="Simplified Arabic" w:eastAsia="Calibri" w:hAnsi="Simplified Arabic" w:cs="Simplified Arabic"/>
          <w:sz w:val="28"/>
          <w:szCs w:val="28"/>
          <w:rtl/>
          <w:lang w:bidi="ar-EG"/>
        </w:rPr>
        <w:t>(برامج تنظيم الأسرة) وغير مباشر</w:t>
      </w:r>
      <w:r w:rsidR="00BB580F">
        <w:rPr>
          <w:rFonts w:ascii="Simplified Arabic" w:eastAsia="Calibri" w:hAnsi="Simplified Arabic" w:cs="Simplified Arabic" w:hint="cs"/>
          <w:sz w:val="28"/>
          <w:szCs w:val="28"/>
          <w:rtl/>
          <w:lang w:bidi="ar-EG"/>
        </w:rPr>
        <w:t>ة</w:t>
      </w:r>
      <w:r w:rsidRPr="001950F3">
        <w:rPr>
          <w:rFonts w:ascii="Simplified Arabic" w:eastAsia="Calibri" w:hAnsi="Simplified Arabic" w:cs="Simplified Arabic"/>
          <w:sz w:val="28"/>
          <w:szCs w:val="28"/>
          <w:rtl/>
          <w:lang w:bidi="ar-EG"/>
        </w:rPr>
        <w:t xml:space="preserve"> مثل تحسين الخصائص </w:t>
      </w:r>
      <w:r>
        <w:rPr>
          <w:rFonts w:ascii="Simplified Arabic" w:eastAsia="Calibri" w:hAnsi="Simplified Arabic" w:cs="Simplified Arabic"/>
          <w:sz w:val="28"/>
          <w:szCs w:val="28"/>
          <w:rtl/>
          <w:lang w:bidi="ar-EG"/>
        </w:rPr>
        <w:t>السكان</w:t>
      </w:r>
      <w:r w:rsidR="00BB580F">
        <w:rPr>
          <w:rFonts w:ascii="Simplified Arabic" w:eastAsia="Calibri" w:hAnsi="Simplified Arabic" w:cs="Simplified Arabic"/>
          <w:sz w:val="28"/>
          <w:szCs w:val="28"/>
          <w:rtl/>
          <w:lang w:bidi="ar-EG"/>
        </w:rPr>
        <w:t>ية (تعليم</w:t>
      </w:r>
      <w:r w:rsidR="00BB580F">
        <w:rPr>
          <w:rFonts w:ascii="Simplified Arabic" w:eastAsia="Calibri" w:hAnsi="Simplified Arabic" w:cs="Simplified Arabic" w:hint="cs"/>
          <w:sz w:val="28"/>
          <w:szCs w:val="28"/>
          <w:rtl/>
          <w:lang w:bidi="ar-EG"/>
        </w:rPr>
        <w:t>،</w:t>
      </w:r>
      <w:r w:rsidR="00BB580F">
        <w:rPr>
          <w:rFonts w:ascii="Simplified Arabic" w:eastAsia="Calibri" w:hAnsi="Simplified Arabic" w:cs="Simplified Arabic"/>
          <w:sz w:val="28"/>
          <w:szCs w:val="28"/>
          <w:rtl/>
          <w:lang w:bidi="ar-EG"/>
        </w:rPr>
        <w:t xml:space="preserve"> صحة</w:t>
      </w:r>
      <w:r w:rsidR="00BB580F">
        <w:rPr>
          <w:rFonts w:ascii="Simplified Arabic" w:eastAsia="Calibri" w:hAnsi="Simplified Arabic" w:cs="Simplified Arabic" w:hint="cs"/>
          <w:sz w:val="28"/>
          <w:szCs w:val="28"/>
          <w:rtl/>
          <w:lang w:bidi="ar-EG"/>
        </w:rPr>
        <w:t>،</w:t>
      </w:r>
      <w:r w:rsidR="00F91B66">
        <w:rPr>
          <w:rFonts w:ascii="Simplified Arabic" w:eastAsia="Calibri" w:hAnsi="Simplified Arabic" w:cs="Simplified Arabic"/>
          <w:sz w:val="28"/>
          <w:szCs w:val="28"/>
          <w:rtl/>
          <w:lang w:bidi="ar-EG"/>
        </w:rPr>
        <w:t>.</w:t>
      </w:r>
      <w:r w:rsidRPr="001950F3">
        <w:rPr>
          <w:rFonts w:ascii="Simplified Arabic" w:eastAsia="Calibri" w:hAnsi="Simplified Arabic" w:cs="Simplified Arabic"/>
          <w:sz w:val="28"/>
          <w:szCs w:val="28"/>
          <w:rtl/>
          <w:lang w:bidi="ar-EG"/>
        </w:rPr>
        <w:t xml:space="preserve">.. </w:t>
      </w:r>
      <w:r w:rsidR="0054598E">
        <w:rPr>
          <w:rFonts w:ascii="Simplified Arabic" w:eastAsia="Calibri" w:hAnsi="Simplified Arabic" w:cs="Simplified Arabic" w:hint="cs"/>
          <w:sz w:val="28"/>
          <w:szCs w:val="28"/>
          <w:rtl/>
          <w:lang w:bidi="ar-EG"/>
        </w:rPr>
        <w:t>إ</w:t>
      </w:r>
      <w:r w:rsidRPr="001950F3">
        <w:rPr>
          <w:rFonts w:ascii="Simplified Arabic" w:eastAsia="Calibri" w:hAnsi="Simplified Arabic" w:cs="Simplified Arabic"/>
          <w:sz w:val="28"/>
          <w:szCs w:val="28"/>
          <w:rtl/>
          <w:lang w:bidi="ar-EG"/>
        </w:rPr>
        <w:t xml:space="preserve">لخ) وتحسين في </w:t>
      </w:r>
      <w:r>
        <w:rPr>
          <w:rFonts w:ascii="Simplified Arabic" w:eastAsia="Calibri" w:hAnsi="Simplified Arabic" w:cs="Simplified Arabic" w:hint="cs"/>
          <w:sz w:val="28"/>
          <w:szCs w:val="28"/>
          <w:rtl/>
          <w:lang w:bidi="ar-EG"/>
        </w:rPr>
        <w:t>العوامل</w:t>
      </w:r>
      <w:r w:rsidRPr="001950F3">
        <w:rPr>
          <w:rFonts w:ascii="Simplified Arabic" w:eastAsia="Calibri" w:hAnsi="Simplified Arabic" w:cs="Simplified Arabic"/>
          <w:sz w:val="28"/>
          <w:szCs w:val="28"/>
          <w:rtl/>
          <w:lang w:bidi="ar-EG"/>
        </w:rPr>
        <w:t xml:space="preserve"> </w:t>
      </w:r>
      <w:r w:rsidRPr="001950F3">
        <w:rPr>
          <w:rFonts w:ascii="Simplified Arabic" w:eastAsia="Calibri" w:hAnsi="Simplified Arabic" w:cs="Simplified Arabic" w:hint="cs"/>
          <w:sz w:val="28"/>
          <w:szCs w:val="28"/>
          <w:rtl/>
          <w:lang w:bidi="ar-EG"/>
        </w:rPr>
        <w:lastRenderedPageBreak/>
        <w:t>الثقافية</w:t>
      </w:r>
      <w:r w:rsidRPr="001950F3">
        <w:rPr>
          <w:rFonts w:ascii="Simplified Arabic" w:eastAsia="Calibri" w:hAnsi="Simplified Arabic" w:cs="Simplified Arabic"/>
          <w:sz w:val="28"/>
          <w:szCs w:val="28"/>
          <w:rtl/>
          <w:lang w:bidi="ar-EG"/>
        </w:rPr>
        <w:t xml:space="preserve"> </w:t>
      </w:r>
      <w:r w:rsidRPr="001950F3">
        <w:rPr>
          <w:rFonts w:ascii="Simplified Arabic" w:eastAsia="Calibri" w:hAnsi="Simplified Arabic" w:cs="Simplified Arabic" w:hint="cs"/>
          <w:sz w:val="28"/>
          <w:szCs w:val="28"/>
          <w:rtl/>
          <w:lang w:bidi="ar-EG"/>
        </w:rPr>
        <w:t>والبيئية</w:t>
      </w:r>
      <w:r w:rsidRPr="001950F3">
        <w:rPr>
          <w:rFonts w:ascii="Simplified Arabic" w:eastAsia="Calibri" w:hAnsi="Simplified Arabic" w:cs="Simplified Arabic"/>
          <w:sz w:val="28"/>
          <w:szCs w:val="28"/>
          <w:rtl/>
          <w:lang w:bidi="ar-EG"/>
        </w:rPr>
        <w:t xml:space="preserve"> </w:t>
      </w:r>
      <w:r w:rsidR="00412A1A">
        <w:rPr>
          <w:rFonts w:ascii="Simplified Arabic" w:eastAsia="Calibri" w:hAnsi="Simplified Arabic" w:cs="Simplified Arabic"/>
          <w:sz w:val="28"/>
          <w:szCs w:val="28"/>
          <w:rtl/>
          <w:lang w:bidi="ar-EG"/>
        </w:rPr>
        <w:t>أيضًا</w:t>
      </w:r>
      <w:r w:rsidRPr="001950F3">
        <w:rPr>
          <w:rFonts w:ascii="Simplified Arabic" w:eastAsia="Calibri" w:hAnsi="Simplified Arabic" w:cs="Simplified Arabic"/>
          <w:sz w:val="28"/>
          <w:szCs w:val="28"/>
          <w:rtl/>
          <w:lang w:bidi="ar-EG"/>
        </w:rPr>
        <w:t>. وأتف</w:t>
      </w:r>
      <w:r>
        <w:rPr>
          <w:rFonts w:ascii="Simplified Arabic" w:eastAsia="Calibri" w:hAnsi="Simplified Arabic" w:cs="Simplified Arabic" w:hint="cs"/>
          <w:sz w:val="28"/>
          <w:szCs w:val="28"/>
          <w:rtl/>
          <w:lang w:bidi="ar-EG"/>
        </w:rPr>
        <w:t xml:space="preserve">قت سعاد كريم </w:t>
      </w:r>
      <w:r w:rsidRPr="001950F3">
        <w:rPr>
          <w:rFonts w:ascii="Simplified Arabic" w:eastAsia="Calibri" w:hAnsi="Simplified Arabic" w:cs="Simplified Arabic"/>
          <w:sz w:val="28"/>
          <w:szCs w:val="28"/>
          <w:rtl/>
          <w:lang w:bidi="ar-EG"/>
        </w:rPr>
        <w:t xml:space="preserve">مع التعريف السابق </w:t>
      </w:r>
      <w:r w:rsidRPr="001950F3">
        <w:rPr>
          <w:rFonts w:ascii="Simplified Arabic" w:eastAsia="Calibri" w:hAnsi="Simplified Arabic" w:cs="Simplified Arabic" w:hint="cs"/>
          <w:sz w:val="28"/>
          <w:szCs w:val="28"/>
          <w:rtl/>
          <w:lang w:bidi="ar-EG"/>
        </w:rPr>
        <w:t>للسياسة</w:t>
      </w:r>
      <w:r w:rsidRPr="001950F3">
        <w:rPr>
          <w:rFonts w:ascii="Simplified Arabic" w:eastAsia="Calibri" w:hAnsi="Simplified Arabic" w:cs="Simplified Arabic"/>
          <w:sz w:val="28"/>
          <w:szCs w:val="28"/>
          <w:rtl/>
          <w:lang w:bidi="ar-EG"/>
        </w:rPr>
        <w:t xml:space="preserve"> </w:t>
      </w:r>
      <w:r>
        <w:rPr>
          <w:rFonts w:ascii="Simplified Arabic" w:eastAsia="Calibri" w:hAnsi="Simplified Arabic" w:cs="Simplified Arabic"/>
          <w:sz w:val="28"/>
          <w:szCs w:val="28"/>
          <w:rtl/>
          <w:lang w:bidi="ar-EG"/>
        </w:rPr>
        <w:t>السكان</w:t>
      </w:r>
      <w:r w:rsidR="00D645B9">
        <w:rPr>
          <w:rFonts w:ascii="Simplified Arabic" w:eastAsia="Calibri" w:hAnsi="Simplified Arabic" w:cs="Simplified Arabic"/>
          <w:sz w:val="28"/>
          <w:szCs w:val="28"/>
          <w:rtl/>
          <w:lang w:bidi="ar-EG"/>
        </w:rPr>
        <w:t>ية</w:t>
      </w:r>
      <w:r w:rsidRPr="00B028BF">
        <w:rPr>
          <w:rFonts w:ascii="Simplified Arabic" w:eastAsia="Calibri" w:hAnsi="Simplified Arabic" w:cs="Simplified Arabic" w:hint="cs"/>
          <w:b/>
          <w:bCs/>
          <w:sz w:val="28"/>
          <w:szCs w:val="28"/>
          <w:vertAlign w:val="superscript"/>
          <w:rtl/>
          <w:lang w:bidi="ar-EG"/>
        </w:rPr>
        <w:t>(</w:t>
      </w:r>
      <w:r w:rsidRPr="00B028BF">
        <w:rPr>
          <w:rFonts w:ascii="Simplified Arabic" w:eastAsia="Calibri" w:hAnsi="Simplified Arabic" w:cs="Simplified Arabic"/>
          <w:b/>
          <w:bCs/>
          <w:sz w:val="28"/>
          <w:szCs w:val="28"/>
          <w:vertAlign w:val="superscript"/>
          <w:rtl/>
          <w:lang w:bidi="ar-EG"/>
        </w:rPr>
        <w:footnoteReference w:id="108"/>
      </w:r>
      <w:r w:rsidRPr="00B028BF">
        <w:rPr>
          <w:rFonts w:ascii="Simplified Arabic" w:eastAsia="Calibri" w:hAnsi="Simplified Arabic" w:cs="Simplified Arabic" w:hint="cs"/>
          <w:b/>
          <w:bCs/>
          <w:sz w:val="28"/>
          <w:szCs w:val="28"/>
          <w:vertAlign w:val="superscript"/>
          <w:rtl/>
          <w:lang w:bidi="ar-EG"/>
        </w:rPr>
        <w:t>)</w:t>
      </w:r>
      <w:r w:rsidRPr="001950F3">
        <w:rPr>
          <w:rFonts w:ascii="Simplified Arabic" w:eastAsia="Calibri" w:hAnsi="Simplified Arabic" w:cs="Simplified Arabic"/>
          <w:sz w:val="28"/>
          <w:szCs w:val="28"/>
          <w:rtl/>
          <w:lang w:bidi="ar-EG"/>
        </w:rPr>
        <w:t xml:space="preserve"> </w:t>
      </w:r>
      <w:r>
        <w:rPr>
          <w:rFonts w:ascii="Simplified Arabic" w:eastAsia="Calibri" w:hAnsi="Simplified Arabic" w:cs="Simplified Arabic" w:hint="cs"/>
          <w:sz w:val="28"/>
          <w:szCs w:val="28"/>
          <w:rtl/>
          <w:lang w:bidi="ar-EG"/>
        </w:rPr>
        <w:t xml:space="preserve">بأنه </w:t>
      </w:r>
      <w:r w:rsidRPr="001950F3">
        <w:rPr>
          <w:rFonts w:ascii="Simplified Arabic" w:eastAsia="Calibri" w:hAnsi="Simplified Arabic" w:cs="Simplified Arabic"/>
          <w:sz w:val="28"/>
          <w:szCs w:val="28"/>
          <w:rtl/>
          <w:lang w:bidi="ar-EG"/>
        </w:rPr>
        <w:t>لابد من وضع سياس</w:t>
      </w:r>
      <w:r>
        <w:rPr>
          <w:rFonts w:ascii="Simplified Arabic" w:eastAsia="Calibri" w:hAnsi="Simplified Arabic" w:cs="Simplified Arabic" w:hint="cs"/>
          <w:sz w:val="28"/>
          <w:szCs w:val="28"/>
          <w:rtl/>
          <w:lang w:bidi="ar-EG"/>
        </w:rPr>
        <w:t>ة</w:t>
      </w:r>
      <w:r w:rsidRPr="001950F3">
        <w:rPr>
          <w:rFonts w:ascii="Simplified Arabic" w:eastAsia="Calibri" w:hAnsi="Simplified Arabic" w:cs="Simplified Arabic"/>
          <w:sz w:val="28"/>
          <w:szCs w:val="28"/>
          <w:rtl/>
          <w:lang w:bidi="ar-EG"/>
        </w:rPr>
        <w:t xml:space="preserve"> </w:t>
      </w:r>
      <w:r w:rsidR="00D645B9">
        <w:rPr>
          <w:rFonts w:ascii="Simplified Arabic" w:eastAsia="Calibri" w:hAnsi="Simplified Arabic" w:cs="Simplified Arabic" w:hint="cs"/>
          <w:sz w:val="28"/>
          <w:szCs w:val="28"/>
          <w:rtl/>
          <w:lang w:bidi="ar-EG"/>
        </w:rPr>
        <w:t>لا</w:t>
      </w:r>
      <w:r w:rsidRPr="001950F3">
        <w:rPr>
          <w:rFonts w:ascii="Simplified Arabic" w:eastAsia="Calibri" w:hAnsi="Simplified Arabic" w:cs="Simplified Arabic"/>
          <w:sz w:val="28"/>
          <w:szCs w:val="28"/>
          <w:rtl/>
          <w:lang w:bidi="ar-EG"/>
        </w:rPr>
        <w:t xml:space="preserve"> تقتصر</w:t>
      </w:r>
      <w:r w:rsidR="00D645B9">
        <w:rPr>
          <w:rFonts w:ascii="Simplified Arabic" w:eastAsia="Calibri" w:hAnsi="Simplified Arabic" w:cs="Simplified Arabic" w:hint="cs"/>
          <w:sz w:val="28"/>
          <w:szCs w:val="28"/>
          <w:rtl/>
          <w:lang w:bidi="ar-EG"/>
        </w:rPr>
        <w:t xml:space="preserve"> </w:t>
      </w:r>
      <w:r w:rsidR="00D645B9" w:rsidRPr="001950F3">
        <w:rPr>
          <w:rFonts w:ascii="Simplified Arabic" w:eastAsia="Calibri" w:hAnsi="Simplified Arabic" w:cs="Simplified Arabic"/>
          <w:sz w:val="28"/>
          <w:szCs w:val="28"/>
          <w:rtl/>
          <w:lang w:bidi="ar-EG"/>
        </w:rPr>
        <w:t>فقط</w:t>
      </w:r>
      <w:r w:rsidRPr="001950F3">
        <w:rPr>
          <w:rFonts w:ascii="Simplified Arabic" w:eastAsia="Calibri" w:hAnsi="Simplified Arabic" w:cs="Simplified Arabic"/>
          <w:sz w:val="28"/>
          <w:szCs w:val="28"/>
          <w:rtl/>
          <w:lang w:bidi="ar-EG"/>
        </w:rPr>
        <w:t xml:space="preserve"> على جوانب ديموجرافية</w:t>
      </w:r>
      <w:r w:rsidR="00D645B9">
        <w:rPr>
          <w:rFonts w:ascii="Simplified Arabic" w:eastAsia="Calibri" w:hAnsi="Simplified Arabic" w:cs="Simplified Arabic" w:hint="cs"/>
          <w:sz w:val="28"/>
          <w:szCs w:val="28"/>
          <w:rtl/>
          <w:lang w:bidi="ar-EG"/>
        </w:rPr>
        <w:t>،</w:t>
      </w:r>
      <w:r w:rsidRPr="001950F3">
        <w:rPr>
          <w:rFonts w:ascii="Simplified Arabic" w:eastAsia="Calibri" w:hAnsi="Simplified Arabic" w:cs="Simplified Arabic"/>
          <w:sz w:val="28"/>
          <w:szCs w:val="28"/>
          <w:rtl/>
          <w:lang w:bidi="ar-EG"/>
        </w:rPr>
        <w:t xml:space="preserve"> بل تشمل</w:t>
      </w:r>
      <w:r w:rsidR="00F91B66">
        <w:rPr>
          <w:rFonts w:ascii="Simplified Arabic" w:eastAsia="Calibri" w:hAnsi="Simplified Arabic" w:cs="Simplified Arabic"/>
          <w:sz w:val="28"/>
          <w:szCs w:val="28"/>
          <w:rtl/>
          <w:lang w:bidi="ar-EG"/>
        </w:rPr>
        <w:t xml:space="preserve"> </w:t>
      </w:r>
      <w:r w:rsidRPr="001950F3">
        <w:rPr>
          <w:rFonts w:ascii="Simplified Arabic" w:eastAsia="Calibri" w:hAnsi="Simplified Arabic" w:cs="Simplified Arabic"/>
          <w:sz w:val="28"/>
          <w:szCs w:val="28"/>
          <w:rtl/>
          <w:lang w:bidi="ar-EG"/>
        </w:rPr>
        <w:t xml:space="preserve">جميع الجوانب </w:t>
      </w:r>
      <w:r w:rsidR="00BF2237">
        <w:rPr>
          <w:rFonts w:ascii="Simplified Arabic" w:eastAsia="Calibri" w:hAnsi="Simplified Arabic" w:cs="Simplified Arabic" w:hint="cs"/>
          <w:sz w:val="28"/>
          <w:szCs w:val="28"/>
          <w:rtl/>
          <w:lang w:bidi="ar-EG"/>
        </w:rPr>
        <w:t>الاقتصاد</w:t>
      </w:r>
      <w:r w:rsidRPr="001950F3">
        <w:rPr>
          <w:rFonts w:ascii="Simplified Arabic" w:eastAsia="Calibri" w:hAnsi="Simplified Arabic" w:cs="Simplified Arabic" w:hint="cs"/>
          <w:sz w:val="28"/>
          <w:szCs w:val="28"/>
          <w:rtl/>
          <w:lang w:bidi="ar-EG"/>
        </w:rPr>
        <w:t>ية</w:t>
      </w:r>
      <w:r w:rsidRPr="001950F3">
        <w:rPr>
          <w:rFonts w:ascii="Simplified Arabic" w:eastAsia="Calibri" w:hAnsi="Simplified Arabic" w:cs="Simplified Arabic"/>
          <w:sz w:val="28"/>
          <w:szCs w:val="28"/>
          <w:rtl/>
          <w:lang w:bidi="ar-EG"/>
        </w:rPr>
        <w:t xml:space="preserve"> </w:t>
      </w:r>
      <w:r w:rsidRPr="001950F3">
        <w:rPr>
          <w:rFonts w:ascii="Simplified Arabic" w:eastAsia="Calibri" w:hAnsi="Simplified Arabic" w:cs="Simplified Arabic" w:hint="cs"/>
          <w:sz w:val="28"/>
          <w:szCs w:val="28"/>
          <w:rtl/>
          <w:lang w:bidi="ar-EG"/>
        </w:rPr>
        <w:t>والاجتماعية</w:t>
      </w:r>
      <w:r w:rsidRPr="001950F3">
        <w:rPr>
          <w:rFonts w:ascii="Simplified Arabic" w:eastAsia="Calibri" w:hAnsi="Simplified Arabic" w:cs="Simplified Arabic"/>
          <w:sz w:val="28"/>
          <w:szCs w:val="28"/>
          <w:rtl/>
          <w:lang w:bidi="ar-EG"/>
        </w:rPr>
        <w:t>.</w:t>
      </w:r>
    </w:p>
    <w:p w14:paraId="36DF177A" w14:textId="586DD111" w:rsidR="00AB7D87" w:rsidRPr="001950F3" w:rsidRDefault="00D645B9" w:rsidP="00AB7D87">
      <w:pPr>
        <w:spacing w:after="0" w:line="240" w:lineRule="auto"/>
        <w:jc w:val="both"/>
        <w:rPr>
          <w:rFonts w:ascii="Simplified Arabic" w:eastAsia="Calibri" w:hAnsi="Simplified Arabic" w:cs="Simplified Arabic"/>
          <w:sz w:val="28"/>
          <w:szCs w:val="28"/>
          <w:rtl/>
          <w:lang w:bidi="ar-EG"/>
        </w:rPr>
      </w:pPr>
      <w:r>
        <w:rPr>
          <w:rFonts w:ascii="Simplified Arabic" w:eastAsia="Calibri" w:hAnsi="Simplified Arabic" w:cs="Simplified Arabic"/>
          <w:b/>
          <w:bCs/>
          <w:sz w:val="28"/>
          <w:szCs w:val="28"/>
          <w:u w:val="single"/>
          <w:rtl/>
          <w:lang w:bidi="ar-EG"/>
        </w:rPr>
        <w:t xml:space="preserve"> </w:t>
      </w:r>
      <w:r>
        <w:rPr>
          <w:rFonts w:ascii="Simplified Arabic" w:eastAsia="Calibri" w:hAnsi="Simplified Arabic" w:cs="Simplified Arabic" w:hint="cs"/>
          <w:b/>
          <w:bCs/>
          <w:sz w:val="28"/>
          <w:szCs w:val="28"/>
          <w:u w:val="single"/>
          <w:rtl/>
          <w:lang w:bidi="ar-EG"/>
        </w:rPr>
        <w:t>أ</w:t>
      </w:r>
      <w:r w:rsidR="00AB7D87" w:rsidRPr="001950F3">
        <w:rPr>
          <w:rFonts w:ascii="Simplified Arabic" w:eastAsia="Calibri" w:hAnsi="Simplified Arabic" w:cs="Simplified Arabic"/>
          <w:b/>
          <w:bCs/>
          <w:sz w:val="28"/>
          <w:szCs w:val="28"/>
          <w:u w:val="single"/>
          <w:rtl/>
          <w:lang w:bidi="ar-EG"/>
        </w:rPr>
        <w:t>ما الخطة</w:t>
      </w:r>
      <w:r w:rsidR="00AB7D87" w:rsidRPr="005A6E96">
        <w:rPr>
          <w:rFonts w:ascii="Simplified Arabic" w:eastAsia="Calibri" w:hAnsi="Simplified Arabic" w:cs="Simplified Arabic" w:hint="cs"/>
          <w:b/>
          <w:bCs/>
          <w:sz w:val="28"/>
          <w:szCs w:val="28"/>
          <w:u w:val="single"/>
          <w:vertAlign w:val="superscript"/>
          <w:rtl/>
          <w:lang w:bidi="ar-EG"/>
        </w:rPr>
        <w:t>(</w:t>
      </w:r>
      <w:r w:rsidR="00AB7D87" w:rsidRPr="005A6E96">
        <w:rPr>
          <w:rFonts w:ascii="Simplified Arabic" w:eastAsia="Calibri" w:hAnsi="Simplified Arabic" w:cs="Simplified Arabic"/>
          <w:b/>
          <w:bCs/>
          <w:sz w:val="28"/>
          <w:szCs w:val="28"/>
          <w:u w:val="single"/>
          <w:vertAlign w:val="superscript"/>
          <w:rtl/>
          <w:lang w:bidi="ar-EG"/>
        </w:rPr>
        <w:footnoteReference w:id="109"/>
      </w:r>
      <w:r w:rsidR="00AB7D87" w:rsidRPr="005A6E96">
        <w:rPr>
          <w:rFonts w:ascii="Simplified Arabic" w:eastAsia="Calibri" w:hAnsi="Simplified Arabic" w:cs="Simplified Arabic" w:hint="cs"/>
          <w:b/>
          <w:bCs/>
          <w:sz w:val="28"/>
          <w:szCs w:val="28"/>
          <w:u w:val="single"/>
          <w:vertAlign w:val="superscript"/>
          <w:rtl/>
          <w:lang w:bidi="ar-EG"/>
        </w:rPr>
        <w:t>)</w:t>
      </w:r>
      <w:r w:rsidR="00F91B66">
        <w:rPr>
          <w:rFonts w:ascii="Simplified Arabic" w:eastAsia="Calibri" w:hAnsi="Simplified Arabic" w:cs="Simplified Arabic"/>
          <w:b/>
          <w:bCs/>
          <w:sz w:val="28"/>
          <w:szCs w:val="28"/>
          <w:u w:val="single"/>
          <w:rtl/>
          <w:lang w:bidi="ar-EG"/>
        </w:rPr>
        <w:t>:</w:t>
      </w:r>
      <w:r w:rsidR="00F91B66">
        <w:rPr>
          <w:rFonts w:ascii="Simplified Arabic" w:eastAsia="Calibri" w:hAnsi="Simplified Arabic" w:cs="Simplified Arabic"/>
          <w:sz w:val="28"/>
          <w:szCs w:val="28"/>
          <w:rtl/>
          <w:lang w:bidi="ar-EG"/>
        </w:rPr>
        <w:t xml:space="preserve"> </w:t>
      </w:r>
    </w:p>
    <w:p w14:paraId="279486FA" w14:textId="0A102173" w:rsidR="00AB7D87" w:rsidRDefault="00D645B9" w:rsidP="00AB7D87">
      <w:pPr>
        <w:spacing w:after="0" w:line="240" w:lineRule="auto"/>
        <w:jc w:val="both"/>
        <w:rPr>
          <w:rFonts w:ascii="Simplified Arabic" w:eastAsia="Calibri" w:hAnsi="Simplified Arabic" w:cs="Simplified Arabic"/>
          <w:sz w:val="28"/>
          <w:szCs w:val="28"/>
          <w:rtl/>
          <w:lang w:bidi="ar-EG"/>
        </w:rPr>
      </w:pPr>
      <w:r>
        <w:rPr>
          <w:rFonts w:ascii="Simplified Arabic" w:eastAsia="Calibri" w:hAnsi="Simplified Arabic" w:cs="Simplified Arabic"/>
          <w:sz w:val="28"/>
          <w:szCs w:val="28"/>
          <w:rtl/>
          <w:lang w:bidi="ar-EG"/>
        </w:rPr>
        <w:t xml:space="preserve"> هي نتاج ومخرجات عملي</w:t>
      </w:r>
      <w:r>
        <w:rPr>
          <w:rFonts w:ascii="Simplified Arabic" w:eastAsia="Calibri" w:hAnsi="Simplified Arabic" w:cs="Simplified Arabic" w:hint="cs"/>
          <w:sz w:val="28"/>
          <w:szCs w:val="28"/>
          <w:rtl/>
          <w:lang w:bidi="ar-EG"/>
        </w:rPr>
        <w:t>ة</w:t>
      </w:r>
      <w:r w:rsidR="00AB7D87" w:rsidRPr="001950F3">
        <w:rPr>
          <w:rFonts w:ascii="Simplified Arabic" w:eastAsia="Calibri" w:hAnsi="Simplified Arabic" w:cs="Simplified Arabic"/>
          <w:sz w:val="28"/>
          <w:szCs w:val="28"/>
          <w:rtl/>
          <w:lang w:bidi="ar-EG"/>
        </w:rPr>
        <w:t xml:space="preserve"> التخطيط</w:t>
      </w:r>
      <w:r>
        <w:rPr>
          <w:rFonts w:ascii="Simplified Arabic" w:eastAsia="Calibri" w:hAnsi="Simplified Arabic" w:cs="Simplified Arabic" w:hint="cs"/>
          <w:sz w:val="28"/>
          <w:szCs w:val="28"/>
          <w:rtl/>
          <w:lang w:bidi="ar-EG"/>
        </w:rPr>
        <w:t>،</w:t>
      </w:r>
      <w:r w:rsidR="00AB7D87" w:rsidRPr="001950F3">
        <w:rPr>
          <w:rFonts w:ascii="Simplified Arabic" w:eastAsia="Calibri" w:hAnsi="Simplified Arabic" w:cs="Simplified Arabic"/>
          <w:sz w:val="28"/>
          <w:szCs w:val="28"/>
          <w:rtl/>
          <w:lang w:bidi="ar-EG"/>
        </w:rPr>
        <w:t xml:space="preserve"> وهي وثيقة تتضمن أهداف </w:t>
      </w:r>
      <w:r w:rsidR="00AB7D87" w:rsidRPr="001950F3">
        <w:rPr>
          <w:rFonts w:ascii="Simplified Arabic" w:eastAsia="Calibri" w:hAnsi="Simplified Arabic" w:cs="Simplified Arabic" w:hint="cs"/>
          <w:sz w:val="28"/>
          <w:szCs w:val="28"/>
          <w:rtl/>
          <w:lang w:bidi="ar-EG"/>
        </w:rPr>
        <w:t>المنظمة</w:t>
      </w:r>
      <w:r w:rsidR="00AB7D87" w:rsidRPr="001950F3">
        <w:rPr>
          <w:rFonts w:ascii="Simplified Arabic" w:eastAsia="Calibri" w:hAnsi="Simplified Arabic" w:cs="Simplified Arabic"/>
          <w:sz w:val="28"/>
          <w:szCs w:val="28"/>
          <w:rtl/>
          <w:lang w:bidi="ar-EG"/>
        </w:rPr>
        <w:t xml:space="preserve"> </w:t>
      </w:r>
      <w:r w:rsidR="00AB7D87" w:rsidRPr="001950F3">
        <w:rPr>
          <w:rFonts w:ascii="Simplified Arabic" w:eastAsia="Calibri" w:hAnsi="Simplified Arabic" w:cs="Simplified Arabic" w:hint="cs"/>
          <w:sz w:val="28"/>
          <w:szCs w:val="28"/>
          <w:rtl/>
          <w:lang w:bidi="ar-EG"/>
        </w:rPr>
        <w:t>المستقبلية</w:t>
      </w:r>
      <w:r w:rsidR="00AB7D87" w:rsidRPr="001950F3">
        <w:rPr>
          <w:rFonts w:ascii="Simplified Arabic" w:eastAsia="Calibri" w:hAnsi="Simplified Arabic" w:cs="Simplified Arabic"/>
          <w:sz w:val="28"/>
          <w:szCs w:val="28"/>
          <w:rtl/>
          <w:lang w:bidi="ar-EG"/>
        </w:rPr>
        <w:t xml:space="preserve"> والنشاطات التي </w:t>
      </w:r>
      <w:r w:rsidR="001F74FD">
        <w:rPr>
          <w:rFonts w:ascii="Simplified Arabic" w:eastAsia="Calibri" w:hAnsi="Simplified Arabic" w:cs="Simplified Arabic"/>
          <w:sz w:val="28"/>
          <w:szCs w:val="28"/>
          <w:rtl/>
          <w:lang w:bidi="ar-EG"/>
        </w:rPr>
        <w:t>ينبغي</w:t>
      </w:r>
      <w:r w:rsidR="00AB7D87" w:rsidRPr="001950F3">
        <w:rPr>
          <w:rFonts w:ascii="Simplified Arabic" w:eastAsia="Calibri" w:hAnsi="Simplified Arabic" w:cs="Simplified Arabic"/>
          <w:sz w:val="28"/>
          <w:szCs w:val="28"/>
          <w:rtl/>
          <w:lang w:bidi="ar-EG"/>
        </w:rPr>
        <w:t xml:space="preserve"> </w:t>
      </w:r>
      <w:r w:rsidR="00AB7D87">
        <w:rPr>
          <w:rFonts w:ascii="Simplified Arabic" w:eastAsia="Calibri" w:hAnsi="Simplified Arabic" w:cs="Simplified Arabic" w:hint="cs"/>
          <w:sz w:val="28"/>
          <w:szCs w:val="28"/>
          <w:rtl/>
          <w:lang w:bidi="ar-EG"/>
        </w:rPr>
        <w:t>إ</w:t>
      </w:r>
      <w:r>
        <w:rPr>
          <w:rFonts w:ascii="Simplified Arabic" w:eastAsia="Calibri" w:hAnsi="Simplified Arabic" w:cs="Simplified Arabic"/>
          <w:sz w:val="28"/>
          <w:szCs w:val="28"/>
          <w:rtl/>
          <w:lang w:bidi="ar-EG"/>
        </w:rPr>
        <w:t>نجازها لتحقيق هذه الأهداف</w:t>
      </w:r>
      <w:r>
        <w:rPr>
          <w:rFonts w:ascii="Simplified Arabic" w:eastAsia="Calibri" w:hAnsi="Simplified Arabic" w:cs="Simplified Arabic" w:hint="cs"/>
          <w:sz w:val="28"/>
          <w:szCs w:val="28"/>
          <w:rtl/>
          <w:lang w:bidi="ar-EG"/>
        </w:rPr>
        <w:t>،</w:t>
      </w:r>
      <w:r>
        <w:rPr>
          <w:rFonts w:ascii="Simplified Arabic" w:eastAsia="Calibri" w:hAnsi="Simplified Arabic" w:cs="Simplified Arabic"/>
          <w:sz w:val="28"/>
          <w:szCs w:val="28"/>
          <w:rtl/>
          <w:lang w:bidi="ar-EG"/>
        </w:rPr>
        <w:t xml:space="preserve"> و</w:t>
      </w:r>
      <w:r w:rsidR="00AB7D87" w:rsidRPr="001950F3">
        <w:rPr>
          <w:rFonts w:ascii="Simplified Arabic" w:eastAsia="Calibri" w:hAnsi="Simplified Arabic" w:cs="Simplified Arabic"/>
          <w:sz w:val="28"/>
          <w:szCs w:val="28"/>
          <w:rtl/>
          <w:lang w:bidi="ar-EG"/>
        </w:rPr>
        <w:t>توضيح هذه الأهداف ع</w:t>
      </w:r>
      <w:r>
        <w:rPr>
          <w:rFonts w:ascii="Simplified Arabic" w:eastAsia="Calibri" w:hAnsi="Simplified Arabic" w:cs="Simplified Arabic"/>
          <w:sz w:val="28"/>
          <w:szCs w:val="28"/>
          <w:rtl/>
          <w:lang w:bidi="ar-EG"/>
        </w:rPr>
        <w:t>لى شكل مشاريع وبرامج عمل تفصيلي</w:t>
      </w:r>
      <w:r>
        <w:rPr>
          <w:rFonts w:ascii="Simplified Arabic" w:eastAsia="Calibri" w:hAnsi="Simplified Arabic" w:cs="Simplified Arabic" w:hint="cs"/>
          <w:sz w:val="28"/>
          <w:szCs w:val="28"/>
          <w:rtl/>
          <w:lang w:bidi="ar-EG"/>
        </w:rPr>
        <w:t>ة</w:t>
      </w:r>
      <w:r w:rsidR="00F91B66">
        <w:rPr>
          <w:rFonts w:ascii="Simplified Arabic" w:eastAsia="Calibri" w:hAnsi="Simplified Arabic" w:cs="Simplified Arabic"/>
          <w:sz w:val="28"/>
          <w:szCs w:val="28"/>
          <w:rtl/>
          <w:lang w:bidi="ar-EG"/>
        </w:rPr>
        <w:t xml:space="preserve"> </w:t>
      </w:r>
      <w:r>
        <w:rPr>
          <w:rFonts w:ascii="Simplified Arabic" w:eastAsia="Calibri" w:hAnsi="Simplified Arabic" w:cs="Simplified Arabic"/>
          <w:sz w:val="28"/>
          <w:szCs w:val="28"/>
          <w:rtl/>
          <w:lang w:bidi="ar-EG"/>
        </w:rPr>
        <w:t>تبين متى تبد</w:t>
      </w:r>
      <w:r>
        <w:rPr>
          <w:rFonts w:ascii="Simplified Arabic" w:eastAsia="Calibri" w:hAnsi="Simplified Arabic" w:cs="Simplified Arabic" w:hint="cs"/>
          <w:sz w:val="28"/>
          <w:szCs w:val="28"/>
          <w:rtl/>
          <w:lang w:bidi="ar-EG"/>
        </w:rPr>
        <w:t>أ</w:t>
      </w:r>
      <w:r w:rsidR="00AB7D87" w:rsidRPr="001950F3">
        <w:rPr>
          <w:rFonts w:ascii="Simplified Arabic" w:eastAsia="Calibri" w:hAnsi="Simplified Arabic" w:cs="Simplified Arabic"/>
          <w:sz w:val="28"/>
          <w:szCs w:val="28"/>
          <w:rtl/>
          <w:lang w:bidi="ar-EG"/>
        </w:rPr>
        <w:t xml:space="preserve"> ومتى تنته</w:t>
      </w:r>
      <w:r>
        <w:rPr>
          <w:rFonts w:ascii="Simplified Arabic" w:eastAsia="Calibri" w:hAnsi="Simplified Arabic" w:cs="Simplified Arabic" w:hint="cs"/>
          <w:sz w:val="28"/>
          <w:szCs w:val="28"/>
          <w:rtl/>
          <w:lang w:bidi="ar-EG"/>
        </w:rPr>
        <w:t>ي</w:t>
      </w:r>
      <w:r w:rsidR="00F91B66">
        <w:rPr>
          <w:rFonts w:ascii="Simplified Arabic" w:eastAsia="Calibri" w:hAnsi="Simplified Arabic" w:cs="Simplified Arabic" w:hint="cs"/>
          <w:sz w:val="28"/>
          <w:szCs w:val="28"/>
          <w:rtl/>
          <w:lang w:bidi="ar-EG"/>
        </w:rPr>
        <w:t xml:space="preserve"> </w:t>
      </w:r>
      <w:r w:rsidR="00AB7D87" w:rsidRPr="001950F3">
        <w:rPr>
          <w:rFonts w:ascii="Simplified Arabic" w:eastAsia="Calibri" w:hAnsi="Simplified Arabic" w:cs="Simplified Arabic"/>
          <w:sz w:val="28"/>
          <w:szCs w:val="28"/>
          <w:rtl/>
          <w:lang w:bidi="ar-EG"/>
        </w:rPr>
        <w:t>وأين تنجز؟</w:t>
      </w:r>
    </w:p>
    <w:p w14:paraId="080AEEA1" w14:textId="29F729ED" w:rsidR="00AB7D87" w:rsidRPr="001950F3" w:rsidRDefault="005269E8" w:rsidP="00AB7D87">
      <w:pPr>
        <w:spacing w:after="0" w:line="240" w:lineRule="auto"/>
        <w:jc w:val="both"/>
        <w:rPr>
          <w:rFonts w:ascii="Simplified Arabic" w:eastAsia="Calibri" w:hAnsi="Simplified Arabic" w:cs="Simplified Arabic"/>
          <w:sz w:val="28"/>
          <w:szCs w:val="28"/>
          <w:rtl/>
          <w:lang w:bidi="ar-EG"/>
        </w:rPr>
      </w:pPr>
      <w:r>
        <w:rPr>
          <w:rFonts w:ascii="Simplified Arabic" w:eastAsia="Calibri" w:hAnsi="Simplified Arabic" w:cs="Simplified Arabic"/>
          <w:sz w:val="28"/>
          <w:szCs w:val="28"/>
          <w:rtl/>
          <w:lang w:bidi="ar-EG"/>
        </w:rPr>
        <w:t xml:space="preserve"> والآن </w:t>
      </w:r>
      <w:r w:rsidR="00AB7D87" w:rsidRPr="00B91E73">
        <w:rPr>
          <w:rFonts w:ascii="Simplified Arabic" w:eastAsia="Calibri" w:hAnsi="Simplified Arabic" w:cs="Simplified Arabic"/>
          <w:b/>
          <w:bCs/>
          <w:sz w:val="28"/>
          <w:szCs w:val="28"/>
          <w:rtl/>
          <w:lang w:bidi="ar-EG"/>
        </w:rPr>
        <w:t>أطرح تساؤل</w:t>
      </w:r>
      <w:r w:rsidR="00D645B9">
        <w:rPr>
          <w:rFonts w:ascii="Simplified Arabic" w:eastAsia="Calibri" w:hAnsi="Simplified Arabic" w:cs="Simplified Arabic" w:hint="cs"/>
          <w:b/>
          <w:bCs/>
          <w:sz w:val="28"/>
          <w:szCs w:val="28"/>
          <w:rtl/>
          <w:lang w:bidi="ar-EG"/>
        </w:rPr>
        <w:t>ًا:</w:t>
      </w:r>
      <w:r w:rsidR="00AB7D87" w:rsidRPr="00B91E73">
        <w:rPr>
          <w:rFonts w:ascii="Simplified Arabic" w:eastAsia="Calibri" w:hAnsi="Simplified Arabic" w:cs="Simplified Arabic"/>
          <w:b/>
          <w:bCs/>
          <w:sz w:val="28"/>
          <w:szCs w:val="28"/>
          <w:rtl/>
          <w:lang w:bidi="ar-EG"/>
        </w:rPr>
        <w:t xml:space="preserve"> هل توجد سياسات واستراتيجيات </w:t>
      </w:r>
      <w:r w:rsidR="00AB7D87" w:rsidRPr="00B91E73">
        <w:rPr>
          <w:rFonts w:ascii="Simplified Arabic" w:eastAsia="Calibri" w:hAnsi="Simplified Arabic" w:cs="Simplified Arabic" w:hint="cs"/>
          <w:b/>
          <w:bCs/>
          <w:sz w:val="28"/>
          <w:szCs w:val="28"/>
          <w:rtl/>
          <w:lang w:bidi="ar-EG"/>
        </w:rPr>
        <w:t>سكانية</w:t>
      </w:r>
      <w:r w:rsidR="00D645B9">
        <w:rPr>
          <w:rFonts w:ascii="Simplified Arabic" w:eastAsia="Calibri" w:hAnsi="Simplified Arabic" w:cs="Simplified Arabic"/>
          <w:b/>
          <w:bCs/>
          <w:sz w:val="28"/>
          <w:szCs w:val="28"/>
          <w:rtl/>
          <w:lang w:bidi="ar-EG"/>
        </w:rPr>
        <w:t xml:space="preserve"> في مصر من</w:t>
      </w:r>
      <w:r w:rsidR="00AB7D87" w:rsidRPr="00B91E73">
        <w:rPr>
          <w:rFonts w:ascii="Simplified Arabic" w:eastAsia="Calibri" w:hAnsi="Simplified Arabic" w:cs="Simplified Arabic"/>
          <w:b/>
          <w:bCs/>
          <w:sz w:val="28"/>
          <w:szCs w:val="28"/>
          <w:rtl/>
          <w:lang w:bidi="ar-EG"/>
        </w:rPr>
        <w:t xml:space="preserve"> سنوات سابق</w:t>
      </w:r>
      <w:r w:rsidR="00AB7D87" w:rsidRPr="00B91E73">
        <w:rPr>
          <w:rFonts w:ascii="Simplified Arabic" w:eastAsia="Calibri" w:hAnsi="Simplified Arabic" w:cs="Simplified Arabic" w:hint="cs"/>
          <w:b/>
          <w:bCs/>
          <w:sz w:val="28"/>
          <w:szCs w:val="28"/>
          <w:rtl/>
          <w:lang w:bidi="ar-EG"/>
        </w:rPr>
        <w:t>ة</w:t>
      </w:r>
      <w:r w:rsidR="00AB7D87" w:rsidRPr="00B91E73">
        <w:rPr>
          <w:rFonts w:ascii="Simplified Arabic" w:eastAsia="Calibri" w:hAnsi="Simplified Arabic" w:cs="Simplified Arabic"/>
          <w:b/>
          <w:bCs/>
          <w:sz w:val="28"/>
          <w:szCs w:val="28"/>
          <w:rtl/>
          <w:lang w:bidi="ar-EG"/>
        </w:rPr>
        <w:t>؟</w:t>
      </w:r>
      <w:r w:rsidR="00AB7D87" w:rsidRPr="001950F3">
        <w:rPr>
          <w:rFonts w:ascii="Simplified Arabic" w:eastAsia="Calibri" w:hAnsi="Simplified Arabic" w:cs="Simplified Arabic"/>
          <w:sz w:val="28"/>
          <w:szCs w:val="28"/>
          <w:rtl/>
          <w:lang w:bidi="ar-EG"/>
        </w:rPr>
        <w:t xml:space="preserve"> </w:t>
      </w:r>
      <w:r w:rsidR="00AB7D87" w:rsidRPr="001950F3">
        <w:rPr>
          <w:rFonts w:ascii="Simplified Arabic" w:eastAsia="Calibri" w:hAnsi="Simplified Arabic" w:cs="Simplified Arabic" w:hint="cs"/>
          <w:sz w:val="28"/>
          <w:szCs w:val="28"/>
          <w:rtl/>
          <w:lang w:bidi="ar-EG"/>
        </w:rPr>
        <w:t>الإجابة</w:t>
      </w:r>
      <w:r w:rsidR="00AB7D87" w:rsidRPr="001950F3">
        <w:rPr>
          <w:rFonts w:ascii="Simplified Arabic" w:eastAsia="Calibri" w:hAnsi="Simplified Arabic" w:cs="Simplified Arabic"/>
          <w:sz w:val="28"/>
          <w:szCs w:val="28"/>
          <w:rtl/>
          <w:lang w:bidi="ar-EG"/>
        </w:rPr>
        <w:t xml:space="preserve"> على هذا التساؤل: نعم.</w:t>
      </w:r>
    </w:p>
    <w:p w14:paraId="267146BE" w14:textId="61D97C89" w:rsidR="00AB7D87" w:rsidRPr="001950F3" w:rsidRDefault="00AB7D87" w:rsidP="00AB7D87">
      <w:pPr>
        <w:spacing w:after="0" w:line="240" w:lineRule="auto"/>
        <w:jc w:val="both"/>
        <w:rPr>
          <w:rFonts w:ascii="Simplified Arabic" w:eastAsia="Calibri" w:hAnsi="Simplified Arabic" w:cs="Simplified Arabic"/>
          <w:sz w:val="28"/>
          <w:szCs w:val="28"/>
          <w:rtl/>
          <w:lang w:bidi="ar-EG"/>
        </w:rPr>
      </w:pPr>
      <w:r w:rsidRPr="001950F3">
        <w:rPr>
          <w:rFonts w:ascii="Simplified Arabic" w:eastAsia="Calibri" w:hAnsi="Simplified Arabic" w:cs="Simplified Arabic"/>
          <w:sz w:val="28"/>
          <w:szCs w:val="28"/>
          <w:rtl/>
          <w:lang w:bidi="ar-EG"/>
        </w:rPr>
        <w:t xml:space="preserve"> صدرت ست</w:t>
      </w:r>
      <w:r w:rsidRPr="00EA2E93">
        <w:rPr>
          <w:rFonts w:ascii="Simplified Arabic" w:eastAsia="Calibri" w:hAnsi="Simplified Arabic" w:cs="Simplified Arabic" w:hint="cs"/>
          <w:b/>
          <w:bCs/>
          <w:sz w:val="28"/>
          <w:szCs w:val="28"/>
          <w:vertAlign w:val="superscript"/>
          <w:rtl/>
          <w:lang w:bidi="ar-EG"/>
        </w:rPr>
        <w:t>(</w:t>
      </w:r>
      <w:r w:rsidRPr="00EA2E93">
        <w:rPr>
          <w:rFonts w:ascii="Simplified Arabic" w:eastAsia="Calibri" w:hAnsi="Simplified Arabic" w:cs="Simplified Arabic"/>
          <w:b/>
          <w:bCs/>
          <w:sz w:val="28"/>
          <w:szCs w:val="28"/>
          <w:vertAlign w:val="superscript"/>
          <w:rtl/>
          <w:lang w:bidi="ar-EG"/>
        </w:rPr>
        <w:footnoteReference w:id="110"/>
      </w:r>
      <w:r w:rsidRPr="00EA2E93">
        <w:rPr>
          <w:rFonts w:ascii="Simplified Arabic" w:eastAsia="Calibri" w:hAnsi="Simplified Arabic" w:cs="Simplified Arabic" w:hint="cs"/>
          <w:b/>
          <w:bCs/>
          <w:sz w:val="28"/>
          <w:szCs w:val="28"/>
          <w:vertAlign w:val="superscript"/>
          <w:rtl/>
          <w:lang w:bidi="ar-EG"/>
        </w:rPr>
        <w:t>)</w:t>
      </w:r>
      <w:r w:rsidRPr="001950F3">
        <w:rPr>
          <w:rFonts w:ascii="Simplified Arabic" w:eastAsia="Calibri" w:hAnsi="Simplified Arabic" w:cs="Simplified Arabic"/>
          <w:sz w:val="28"/>
          <w:szCs w:val="28"/>
          <w:rtl/>
          <w:lang w:bidi="ar-EG"/>
        </w:rPr>
        <w:t xml:space="preserve"> وثائق أساسية للسياسات </w:t>
      </w:r>
      <w:r w:rsidRPr="001950F3">
        <w:rPr>
          <w:rFonts w:ascii="Simplified Arabic" w:eastAsia="Calibri" w:hAnsi="Simplified Arabic" w:cs="Simplified Arabic" w:hint="cs"/>
          <w:sz w:val="28"/>
          <w:szCs w:val="28"/>
          <w:rtl/>
          <w:lang w:bidi="ar-EG"/>
        </w:rPr>
        <w:t>والاستراتيجيات</w:t>
      </w:r>
      <w:r w:rsidRPr="001950F3">
        <w:rPr>
          <w:rFonts w:ascii="Simplified Arabic" w:eastAsia="Calibri" w:hAnsi="Simplified Arabic" w:cs="Simplified Arabic"/>
          <w:sz w:val="28"/>
          <w:szCs w:val="28"/>
          <w:rtl/>
          <w:lang w:bidi="ar-EG"/>
        </w:rPr>
        <w:t xml:space="preserve"> </w:t>
      </w:r>
      <w:r>
        <w:rPr>
          <w:rFonts w:ascii="Simplified Arabic" w:eastAsia="Calibri" w:hAnsi="Simplified Arabic" w:cs="Simplified Arabic"/>
          <w:sz w:val="28"/>
          <w:szCs w:val="28"/>
          <w:rtl/>
          <w:lang w:bidi="ar-EG"/>
        </w:rPr>
        <w:t>السكان</w:t>
      </w:r>
      <w:r w:rsidRPr="001950F3">
        <w:rPr>
          <w:rFonts w:ascii="Simplified Arabic" w:eastAsia="Calibri" w:hAnsi="Simplified Arabic" w:cs="Simplified Arabic"/>
          <w:sz w:val="28"/>
          <w:szCs w:val="28"/>
          <w:rtl/>
          <w:lang w:bidi="ar-EG"/>
        </w:rPr>
        <w:t>ية في مصر كل منها خلال فتره زمني</w:t>
      </w:r>
      <w:r>
        <w:rPr>
          <w:rFonts w:ascii="Simplified Arabic" w:eastAsia="Calibri" w:hAnsi="Simplified Arabic" w:cs="Simplified Arabic" w:hint="cs"/>
          <w:sz w:val="28"/>
          <w:szCs w:val="28"/>
          <w:rtl/>
          <w:lang w:bidi="ar-EG"/>
        </w:rPr>
        <w:t>ة:</w:t>
      </w:r>
      <w:r w:rsidRPr="001950F3">
        <w:rPr>
          <w:rFonts w:ascii="Simplified Arabic" w:eastAsia="Calibri" w:hAnsi="Simplified Arabic" w:cs="Simplified Arabic"/>
          <w:sz w:val="28"/>
          <w:szCs w:val="28"/>
          <w:rtl/>
          <w:lang w:bidi="ar-EG"/>
        </w:rPr>
        <w:t xml:space="preserve"> </w:t>
      </w:r>
    </w:p>
    <w:p w14:paraId="62B3BFF6" w14:textId="5B39E64E" w:rsidR="00AB7D87" w:rsidRPr="00B91E73" w:rsidRDefault="00D645B9" w:rsidP="003A7F26">
      <w:pPr>
        <w:pStyle w:val="ListParagraph"/>
        <w:numPr>
          <w:ilvl w:val="0"/>
          <w:numId w:val="48"/>
        </w:numPr>
        <w:spacing w:after="0" w:line="240" w:lineRule="auto"/>
        <w:jc w:val="both"/>
        <w:rPr>
          <w:rFonts w:ascii="Simplified Arabic" w:eastAsia="Calibri" w:hAnsi="Simplified Arabic" w:cs="Simplified Arabic"/>
          <w:sz w:val="28"/>
          <w:szCs w:val="28"/>
        </w:rPr>
      </w:pPr>
      <w:r>
        <w:rPr>
          <w:rFonts w:ascii="Simplified Arabic" w:eastAsia="Calibri" w:hAnsi="Simplified Arabic" w:cs="Simplified Arabic"/>
          <w:sz w:val="28"/>
          <w:szCs w:val="28"/>
          <w:rtl/>
          <w:lang w:bidi="ar-EG"/>
        </w:rPr>
        <w:t>وثيق</w:t>
      </w:r>
      <w:r>
        <w:rPr>
          <w:rFonts w:ascii="Simplified Arabic" w:eastAsia="Calibri" w:hAnsi="Simplified Arabic" w:cs="Simplified Arabic" w:hint="cs"/>
          <w:sz w:val="28"/>
          <w:szCs w:val="28"/>
          <w:rtl/>
          <w:lang w:bidi="ar-EG"/>
        </w:rPr>
        <w:t>ة</w:t>
      </w:r>
      <w:r w:rsidR="00AB7D87" w:rsidRPr="00B91E73">
        <w:rPr>
          <w:rFonts w:ascii="Simplified Arabic" w:eastAsia="Calibri" w:hAnsi="Simplified Arabic" w:cs="Simplified Arabic"/>
          <w:sz w:val="28"/>
          <w:szCs w:val="28"/>
          <w:rtl/>
          <w:lang w:bidi="ar-EG"/>
        </w:rPr>
        <w:t xml:space="preserve"> </w:t>
      </w:r>
      <w:r w:rsidR="00AB7D87" w:rsidRPr="00B91E73">
        <w:rPr>
          <w:rFonts w:ascii="Simplified Arabic" w:eastAsia="Calibri" w:hAnsi="Simplified Arabic" w:cs="Simplified Arabic" w:hint="cs"/>
          <w:sz w:val="28"/>
          <w:szCs w:val="28"/>
          <w:rtl/>
          <w:lang w:bidi="ar-EG"/>
        </w:rPr>
        <w:t>السياسة</w:t>
      </w:r>
      <w:r w:rsidR="00AB7D87" w:rsidRPr="00B91E73">
        <w:rPr>
          <w:rFonts w:ascii="Simplified Arabic" w:eastAsia="Calibri" w:hAnsi="Simplified Arabic" w:cs="Simplified Arabic"/>
          <w:sz w:val="28"/>
          <w:szCs w:val="28"/>
          <w:rtl/>
          <w:lang w:bidi="ar-EG"/>
        </w:rPr>
        <w:t xml:space="preserve"> </w:t>
      </w:r>
      <w:r w:rsidR="00AB7D87" w:rsidRPr="00B91E73">
        <w:rPr>
          <w:rFonts w:ascii="Simplified Arabic" w:eastAsia="Calibri" w:hAnsi="Simplified Arabic" w:cs="Simplified Arabic" w:hint="cs"/>
          <w:sz w:val="28"/>
          <w:szCs w:val="28"/>
          <w:rtl/>
          <w:lang w:bidi="ar-EG"/>
        </w:rPr>
        <w:t>القومية</w:t>
      </w:r>
      <w:r w:rsidR="00AB7D87" w:rsidRPr="00B91E73">
        <w:rPr>
          <w:rFonts w:ascii="Simplified Arabic" w:eastAsia="Calibri" w:hAnsi="Simplified Arabic" w:cs="Simplified Arabic"/>
          <w:sz w:val="28"/>
          <w:szCs w:val="28"/>
          <w:rtl/>
          <w:lang w:bidi="ar-EG"/>
        </w:rPr>
        <w:t xml:space="preserve"> </w:t>
      </w:r>
      <w:r w:rsidR="00AB7D87" w:rsidRPr="00B91E73">
        <w:rPr>
          <w:rFonts w:ascii="Simplified Arabic" w:eastAsia="Calibri" w:hAnsi="Simplified Arabic" w:cs="Simplified Arabic" w:hint="cs"/>
          <w:sz w:val="28"/>
          <w:szCs w:val="28"/>
          <w:rtl/>
          <w:lang w:bidi="ar-EG"/>
        </w:rPr>
        <w:t>للسكان</w:t>
      </w:r>
      <w:r w:rsidR="00AB7D87" w:rsidRPr="00B91E73">
        <w:rPr>
          <w:rFonts w:ascii="Simplified Arabic" w:eastAsia="Calibri" w:hAnsi="Simplified Arabic" w:cs="Simplified Arabic"/>
          <w:sz w:val="28"/>
          <w:szCs w:val="28"/>
          <w:rtl/>
          <w:lang w:bidi="ar-EG"/>
        </w:rPr>
        <w:t xml:space="preserve"> وتنظيم الأسرة (1973</w:t>
      </w:r>
      <w:r>
        <w:rPr>
          <w:rFonts w:ascii="Simplified Arabic" w:eastAsia="Calibri" w:hAnsi="Simplified Arabic" w:cs="Simplified Arabic"/>
          <w:sz w:val="28"/>
          <w:szCs w:val="28"/>
          <w:rtl/>
          <w:lang w:bidi="ar-EG"/>
        </w:rPr>
        <w:t>–</w:t>
      </w:r>
      <w:r w:rsidR="00AB7D87" w:rsidRPr="00B91E73">
        <w:rPr>
          <w:rFonts w:ascii="Simplified Arabic" w:eastAsia="Calibri" w:hAnsi="Simplified Arabic" w:cs="Simplified Arabic"/>
          <w:sz w:val="28"/>
          <w:szCs w:val="28"/>
          <w:rtl/>
          <w:lang w:bidi="ar-EG"/>
        </w:rPr>
        <w:t>1982)</w:t>
      </w:r>
      <w:r>
        <w:rPr>
          <w:rFonts w:ascii="Simplified Arabic" w:eastAsia="Calibri" w:hAnsi="Simplified Arabic" w:cs="Simplified Arabic" w:hint="cs"/>
          <w:sz w:val="28"/>
          <w:szCs w:val="28"/>
          <w:rtl/>
          <w:lang w:bidi="ar-EG"/>
        </w:rPr>
        <w:t>.</w:t>
      </w:r>
    </w:p>
    <w:p w14:paraId="24D83183" w14:textId="50EE436C" w:rsidR="00AB7D87" w:rsidRPr="00B91E73" w:rsidRDefault="00D645B9" w:rsidP="003A7F26">
      <w:pPr>
        <w:pStyle w:val="ListParagraph"/>
        <w:numPr>
          <w:ilvl w:val="0"/>
          <w:numId w:val="48"/>
        </w:numPr>
        <w:spacing w:after="0" w:line="240" w:lineRule="auto"/>
        <w:jc w:val="both"/>
        <w:rPr>
          <w:rFonts w:ascii="Simplified Arabic" w:eastAsia="Calibri" w:hAnsi="Simplified Arabic" w:cs="Simplified Arabic"/>
          <w:sz w:val="28"/>
          <w:szCs w:val="28"/>
        </w:rPr>
      </w:pPr>
      <w:r>
        <w:rPr>
          <w:rFonts w:ascii="Simplified Arabic" w:eastAsia="Calibri" w:hAnsi="Simplified Arabic" w:cs="Simplified Arabic"/>
          <w:sz w:val="28"/>
          <w:szCs w:val="28"/>
          <w:rtl/>
          <w:lang w:bidi="ar-EG"/>
        </w:rPr>
        <w:t>وثيق</w:t>
      </w:r>
      <w:r>
        <w:rPr>
          <w:rFonts w:ascii="Simplified Arabic" w:eastAsia="Calibri" w:hAnsi="Simplified Arabic" w:cs="Simplified Arabic" w:hint="cs"/>
          <w:sz w:val="28"/>
          <w:szCs w:val="28"/>
          <w:rtl/>
          <w:lang w:bidi="ar-EG"/>
        </w:rPr>
        <w:t>ة</w:t>
      </w:r>
      <w:r w:rsidR="00AB7D87" w:rsidRPr="00B91E73">
        <w:rPr>
          <w:rFonts w:ascii="Simplified Arabic" w:eastAsia="Calibri" w:hAnsi="Simplified Arabic" w:cs="Simplified Arabic"/>
          <w:sz w:val="28"/>
          <w:szCs w:val="28"/>
          <w:rtl/>
          <w:lang w:bidi="ar-EG"/>
        </w:rPr>
        <w:t xml:space="preserve"> </w:t>
      </w:r>
      <w:r w:rsidR="00AB7D87" w:rsidRPr="00B91E73">
        <w:rPr>
          <w:rFonts w:ascii="Simplified Arabic" w:eastAsia="Calibri" w:hAnsi="Simplified Arabic" w:cs="Simplified Arabic" w:hint="cs"/>
          <w:sz w:val="28"/>
          <w:szCs w:val="28"/>
          <w:rtl/>
          <w:lang w:bidi="ar-EG"/>
        </w:rPr>
        <w:t>السياسة</w:t>
      </w:r>
      <w:r>
        <w:rPr>
          <w:rFonts w:ascii="Simplified Arabic" w:eastAsia="Calibri" w:hAnsi="Simplified Arabic" w:cs="Simplified Arabic"/>
          <w:sz w:val="28"/>
          <w:szCs w:val="28"/>
          <w:rtl/>
          <w:lang w:bidi="ar-EG"/>
        </w:rPr>
        <w:t xml:space="preserve"> القومية الكبرى </w:t>
      </w:r>
      <w:r>
        <w:rPr>
          <w:rFonts w:ascii="Simplified Arabic" w:eastAsia="Calibri" w:hAnsi="Simplified Arabic" w:cs="Simplified Arabic" w:hint="cs"/>
          <w:sz w:val="28"/>
          <w:szCs w:val="28"/>
          <w:rtl/>
          <w:lang w:bidi="ar-EG"/>
        </w:rPr>
        <w:t>ل</w:t>
      </w:r>
      <w:r w:rsidR="00AB7D87" w:rsidRPr="00B91E73">
        <w:rPr>
          <w:rFonts w:ascii="Simplified Arabic" w:eastAsia="Calibri" w:hAnsi="Simplified Arabic" w:cs="Simplified Arabic"/>
          <w:sz w:val="28"/>
          <w:szCs w:val="28"/>
          <w:rtl/>
          <w:lang w:bidi="ar-EG"/>
        </w:rPr>
        <w:t>لسكان وتنظيم الأسرة 1986.</w:t>
      </w:r>
    </w:p>
    <w:p w14:paraId="14F02CB5" w14:textId="01ED6906" w:rsidR="00AB7D87" w:rsidRPr="00B91E73" w:rsidRDefault="00AB7D87" w:rsidP="003A7F26">
      <w:pPr>
        <w:pStyle w:val="ListParagraph"/>
        <w:numPr>
          <w:ilvl w:val="0"/>
          <w:numId w:val="48"/>
        </w:numPr>
        <w:spacing w:after="0" w:line="240" w:lineRule="auto"/>
        <w:jc w:val="both"/>
        <w:rPr>
          <w:rFonts w:ascii="Simplified Arabic" w:eastAsia="Calibri" w:hAnsi="Simplified Arabic" w:cs="Simplified Arabic"/>
          <w:sz w:val="28"/>
          <w:szCs w:val="28"/>
        </w:rPr>
      </w:pPr>
      <w:r w:rsidRPr="00B91E73">
        <w:rPr>
          <w:rFonts w:ascii="Simplified Arabic" w:eastAsia="Calibri" w:hAnsi="Simplified Arabic" w:cs="Simplified Arabic"/>
          <w:sz w:val="28"/>
          <w:szCs w:val="28"/>
          <w:rtl/>
          <w:lang w:bidi="ar-EG"/>
        </w:rPr>
        <w:t>الاستراتيجية السكانية</w:t>
      </w:r>
      <w:r w:rsidR="00F91B66">
        <w:rPr>
          <w:rFonts w:ascii="Simplified Arabic" w:eastAsia="Calibri" w:hAnsi="Simplified Arabic" w:cs="Simplified Arabic"/>
          <w:sz w:val="28"/>
          <w:szCs w:val="28"/>
          <w:rtl/>
          <w:lang w:bidi="ar-EG"/>
        </w:rPr>
        <w:t xml:space="preserve"> </w:t>
      </w:r>
      <w:r w:rsidRPr="00B91E73">
        <w:rPr>
          <w:rFonts w:ascii="Simplified Arabic" w:eastAsia="Calibri" w:hAnsi="Simplified Arabic" w:cs="Simplified Arabic"/>
          <w:sz w:val="28"/>
          <w:szCs w:val="28"/>
          <w:rtl/>
          <w:lang w:bidi="ar-EG"/>
        </w:rPr>
        <w:t>(1992-2007).</w:t>
      </w:r>
    </w:p>
    <w:p w14:paraId="5CEFE57B" w14:textId="7E48FAC7" w:rsidR="00AB7D87" w:rsidRPr="00B91E73" w:rsidRDefault="00AB7D87" w:rsidP="003A7F26">
      <w:pPr>
        <w:pStyle w:val="ListParagraph"/>
        <w:numPr>
          <w:ilvl w:val="0"/>
          <w:numId w:val="48"/>
        </w:numPr>
        <w:spacing w:after="0" w:line="240" w:lineRule="auto"/>
        <w:jc w:val="both"/>
        <w:rPr>
          <w:rFonts w:ascii="Simplified Arabic" w:eastAsia="Calibri" w:hAnsi="Simplified Arabic" w:cs="Simplified Arabic"/>
          <w:sz w:val="28"/>
          <w:szCs w:val="28"/>
        </w:rPr>
      </w:pPr>
      <w:r w:rsidRPr="00B91E73">
        <w:rPr>
          <w:rFonts w:ascii="Simplified Arabic" w:eastAsia="Calibri" w:hAnsi="Simplified Arabic" w:cs="Simplified Arabic"/>
          <w:sz w:val="28"/>
          <w:szCs w:val="28"/>
          <w:rtl/>
          <w:lang w:bidi="ar-EG"/>
        </w:rPr>
        <w:t xml:space="preserve">الخطة الاستراتيجية القومية </w:t>
      </w:r>
      <w:r w:rsidRPr="00B91E73">
        <w:rPr>
          <w:rFonts w:ascii="Simplified Arabic" w:eastAsia="Calibri" w:hAnsi="Simplified Arabic" w:cs="Simplified Arabic" w:hint="cs"/>
          <w:sz w:val="28"/>
          <w:szCs w:val="28"/>
          <w:rtl/>
          <w:lang w:bidi="ar-EG"/>
        </w:rPr>
        <w:t>للسكان</w:t>
      </w:r>
      <w:r w:rsidR="00F91B66">
        <w:rPr>
          <w:rFonts w:ascii="Simplified Arabic" w:eastAsia="Calibri" w:hAnsi="Simplified Arabic" w:cs="Simplified Arabic"/>
          <w:sz w:val="28"/>
          <w:szCs w:val="28"/>
          <w:rtl/>
          <w:lang w:bidi="ar-EG"/>
        </w:rPr>
        <w:t xml:space="preserve"> </w:t>
      </w:r>
      <w:r w:rsidRPr="00B91E73">
        <w:rPr>
          <w:rFonts w:ascii="Simplified Arabic" w:eastAsia="Calibri" w:hAnsi="Simplified Arabic" w:cs="Simplified Arabic"/>
          <w:sz w:val="28"/>
          <w:szCs w:val="28"/>
          <w:rtl/>
          <w:lang w:bidi="ar-EG"/>
        </w:rPr>
        <w:t>(2002-2017).</w:t>
      </w:r>
    </w:p>
    <w:p w14:paraId="7A4395B1" w14:textId="6858CC4A" w:rsidR="00AB7D87" w:rsidRPr="00B91E73" w:rsidRDefault="00AB7D87" w:rsidP="003A7F26">
      <w:pPr>
        <w:pStyle w:val="ListParagraph"/>
        <w:numPr>
          <w:ilvl w:val="0"/>
          <w:numId w:val="48"/>
        </w:numPr>
        <w:spacing w:after="0" w:line="240" w:lineRule="auto"/>
        <w:jc w:val="both"/>
        <w:rPr>
          <w:rFonts w:ascii="Simplified Arabic" w:eastAsia="Calibri" w:hAnsi="Simplified Arabic" w:cs="Simplified Arabic"/>
          <w:sz w:val="28"/>
          <w:szCs w:val="28"/>
        </w:rPr>
      </w:pPr>
      <w:r w:rsidRPr="00B91E73">
        <w:rPr>
          <w:rFonts w:ascii="Simplified Arabic" w:eastAsia="Calibri" w:hAnsi="Simplified Arabic" w:cs="Simplified Arabic"/>
          <w:sz w:val="28"/>
          <w:szCs w:val="28"/>
          <w:rtl/>
          <w:lang w:bidi="ar-EG"/>
        </w:rPr>
        <w:t xml:space="preserve">الخطة الاستراتيجية القومية </w:t>
      </w:r>
      <w:r w:rsidRPr="00B91E73">
        <w:rPr>
          <w:rFonts w:ascii="Simplified Arabic" w:eastAsia="Calibri" w:hAnsi="Simplified Arabic" w:cs="Simplified Arabic" w:hint="cs"/>
          <w:sz w:val="28"/>
          <w:szCs w:val="28"/>
          <w:rtl/>
          <w:lang w:bidi="ar-EG"/>
        </w:rPr>
        <w:t>للسكان</w:t>
      </w:r>
      <w:r w:rsidRPr="00B91E73">
        <w:rPr>
          <w:rFonts w:ascii="Simplified Arabic" w:eastAsia="Calibri" w:hAnsi="Simplified Arabic" w:cs="Simplified Arabic"/>
          <w:sz w:val="28"/>
          <w:szCs w:val="28"/>
          <w:rtl/>
          <w:lang w:bidi="ar-EG"/>
        </w:rPr>
        <w:t xml:space="preserve"> من (2007-2012).</w:t>
      </w:r>
    </w:p>
    <w:p w14:paraId="0DD2AABA" w14:textId="3D43B761" w:rsidR="00AB7D87" w:rsidRDefault="00AB7D87" w:rsidP="003A7F26">
      <w:pPr>
        <w:pStyle w:val="ListParagraph"/>
        <w:numPr>
          <w:ilvl w:val="0"/>
          <w:numId w:val="48"/>
        </w:numPr>
        <w:spacing w:after="0" w:line="240" w:lineRule="auto"/>
        <w:jc w:val="both"/>
        <w:rPr>
          <w:rFonts w:ascii="Simplified Arabic" w:eastAsia="Calibri" w:hAnsi="Simplified Arabic" w:cs="Simplified Arabic"/>
          <w:sz w:val="28"/>
          <w:szCs w:val="28"/>
          <w:lang w:bidi="ar-EG"/>
        </w:rPr>
      </w:pPr>
      <w:r w:rsidRPr="00B91E73">
        <w:rPr>
          <w:rFonts w:ascii="Simplified Arabic" w:eastAsia="Calibri" w:hAnsi="Simplified Arabic" w:cs="Simplified Arabic"/>
          <w:sz w:val="28"/>
          <w:szCs w:val="28"/>
          <w:rtl/>
          <w:lang w:bidi="ar-EG"/>
        </w:rPr>
        <w:t xml:space="preserve">الاستراتيجية القومية </w:t>
      </w:r>
      <w:r w:rsidRPr="00B91E73">
        <w:rPr>
          <w:rFonts w:ascii="Simplified Arabic" w:eastAsia="Calibri" w:hAnsi="Simplified Arabic" w:cs="Simplified Arabic" w:hint="cs"/>
          <w:sz w:val="28"/>
          <w:szCs w:val="28"/>
          <w:rtl/>
          <w:lang w:bidi="ar-EG"/>
        </w:rPr>
        <w:t>للسكان</w:t>
      </w:r>
      <w:r w:rsidRPr="00B91E73">
        <w:rPr>
          <w:rFonts w:ascii="Simplified Arabic" w:eastAsia="Calibri" w:hAnsi="Simplified Arabic" w:cs="Simplified Arabic"/>
          <w:sz w:val="28"/>
          <w:szCs w:val="28"/>
          <w:rtl/>
          <w:lang w:bidi="ar-EG"/>
        </w:rPr>
        <w:t xml:space="preserve"> والتنمية ( 2015 – 2030 ).</w:t>
      </w:r>
    </w:p>
    <w:p w14:paraId="69DEDC94" w14:textId="77777777" w:rsidR="00D645B9" w:rsidRPr="00B91E73" w:rsidRDefault="00D645B9" w:rsidP="00D645B9">
      <w:pPr>
        <w:pStyle w:val="ListParagraph"/>
        <w:spacing w:after="0" w:line="240" w:lineRule="auto"/>
        <w:jc w:val="both"/>
        <w:rPr>
          <w:rFonts w:ascii="Simplified Arabic" w:eastAsia="Calibri" w:hAnsi="Simplified Arabic" w:cs="Simplified Arabic"/>
          <w:sz w:val="28"/>
          <w:szCs w:val="28"/>
          <w:rtl/>
          <w:lang w:bidi="ar-EG"/>
        </w:rPr>
      </w:pPr>
    </w:p>
    <w:p w14:paraId="65EC6C1F" w14:textId="082E7386" w:rsidR="00AB7D87" w:rsidRPr="001950F3" w:rsidRDefault="00AB7D87" w:rsidP="00D645B9">
      <w:pPr>
        <w:spacing w:after="0" w:line="240" w:lineRule="auto"/>
        <w:jc w:val="both"/>
        <w:rPr>
          <w:rFonts w:ascii="Simplified Arabic" w:eastAsia="Calibri" w:hAnsi="Simplified Arabic" w:cs="Simplified Arabic"/>
          <w:sz w:val="28"/>
          <w:szCs w:val="28"/>
        </w:rPr>
      </w:pPr>
      <w:r w:rsidRPr="00B91E73">
        <w:rPr>
          <w:rFonts w:ascii="Simplified Arabic" w:eastAsia="Calibri" w:hAnsi="Simplified Arabic" w:cs="Simplified Arabic"/>
          <w:b/>
          <w:bCs/>
          <w:sz w:val="28"/>
          <w:szCs w:val="28"/>
          <w:rtl/>
          <w:lang w:bidi="ar-EG"/>
        </w:rPr>
        <w:lastRenderedPageBreak/>
        <w:t xml:space="preserve"> وسيتم تناول الثلاث </w:t>
      </w:r>
      <w:r w:rsidR="00D645B9">
        <w:rPr>
          <w:rFonts w:ascii="Simplified Arabic" w:eastAsia="Calibri" w:hAnsi="Simplified Arabic" w:cs="Simplified Arabic" w:hint="cs"/>
          <w:b/>
          <w:bCs/>
          <w:sz w:val="28"/>
          <w:szCs w:val="28"/>
          <w:rtl/>
          <w:lang w:bidi="ar-EG"/>
        </w:rPr>
        <w:t>وثائق</w:t>
      </w:r>
      <w:r w:rsidRPr="00B91E73">
        <w:rPr>
          <w:rFonts w:ascii="Simplified Arabic" w:eastAsia="Calibri" w:hAnsi="Simplified Arabic" w:cs="Simplified Arabic"/>
          <w:b/>
          <w:bCs/>
          <w:sz w:val="28"/>
          <w:szCs w:val="28"/>
          <w:rtl/>
          <w:lang w:bidi="ar-EG"/>
        </w:rPr>
        <w:t xml:space="preserve"> الأخريات نظر</w:t>
      </w:r>
      <w:r w:rsidR="00D645B9">
        <w:rPr>
          <w:rFonts w:ascii="Simplified Arabic" w:eastAsia="Calibri" w:hAnsi="Simplified Arabic" w:cs="Simplified Arabic" w:hint="cs"/>
          <w:b/>
          <w:bCs/>
          <w:sz w:val="28"/>
          <w:szCs w:val="28"/>
          <w:rtl/>
          <w:lang w:bidi="ar-EG"/>
        </w:rPr>
        <w:t>ً</w:t>
      </w:r>
      <w:r w:rsidRPr="00B91E73">
        <w:rPr>
          <w:rFonts w:ascii="Simplified Arabic" w:eastAsia="Calibri" w:hAnsi="Simplified Arabic" w:cs="Simplified Arabic"/>
          <w:b/>
          <w:bCs/>
          <w:sz w:val="28"/>
          <w:szCs w:val="28"/>
          <w:rtl/>
          <w:lang w:bidi="ar-EG"/>
        </w:rPr>
        <w:t>ا لحداثتهما</w:t>
      </w:r>
      <w:r w:rsidRPr="001950F3">
        <w:rPr>
          <w:rFonts w:ascii="Simplified Arabic" w:eastAsia="Calibri" w:hAnsi="Simplified Arabic" w:cs="Simplified Arabic"/>
          <w:sz w:val="28"/>
          <w:szCs w:val="28"/>
          <w:rtl/>
          <w:lang w:bidi="ar-EG"/>
        </w:rPr>
        <w:t>:</w:t>
      </w:r>
    </w:p>
    <w:p w14:paraId="39FCD733" w14:textId="77777777" w:rsidR="00AB7D87" w:rsidRPr="001950F3" w:rsidRDefault="00AB7D87" w:rsidP="00AB7D87">
      <w:pPr>
        <w:spacing w:after="0" w:line="240" w:lineRule="auto"/>
        <w:jc w:val="both"/>
        <w:rPr>
          <w:rFonts w:ascii="Simplified Arabic" w:eastAsia="Calibri" w:hAnsi="Simplified Arabic" w:cs="Simplified Arabic"/>
          <w:sz w:val="28"/>
          <w:szCs w:val="28"/>
        </w:rPr>
      </w:pPr>
      <w:r w:rsidRPr="001950F3">
        <w:rPr>
          <w:rFonts w:ascii="Simplified Arabic" w:eastAsia="Calibri" w:hAnsi="Simplified Arabic" w:cs="Simplified Arabic"/>
          <w:b/>
          <w:bCs/>
          <w:sz w:val="28"/>
          <w:szCs w:val="28"/>
          <w:rtl/>
          <w:lang w:bidi="ar-EG"/>
        </w:rPr>
        <w:t xml:space="preserve"> 1- </w:t>
      </w:r>
      <w:r>
        <w:rPr>
          <w:rFonts w:ascii="Simplified Arabic" w:eastAsia="Calibri" w:hAnsi="Simplified Arabic" w:cs="Simplified Arabic"/>
          <w:b/>
          <w:bCs/>
          <w:sz w:val="28"/>
          <w:szCs w:val="28"/>
          <w:rtl/>
          <w:lang w:bidi="ar-EG"/>
        </w:rPr>
        <w:t>الخطة</w:t>
      </w:r>
      <w:r w:rsidRPr="001950F3">
        <w:rPr>
          <w:rFonts w:ascii="Simplified Arabic" w:eastAsia="Calibri" w:hAnsi="Simplified Arabic" w:cs="Simplified Arabic"/>
          <w:b/>
          <w:bCs/>
          <w:sz w:val="28"/>
          <w:szCs w:val="28"/>
          <w:rtl/>
          <w:lang w:bidi="ar-EG"/>
        </w:rPr>
        <w:t xml:space="preserve"> </w:t>
      </w:r>
      <w:r>
        <w:rPr>
          <w:rFonts w:ascii="Simplified Arabic" w:eastAsia="Calibri" w:hAnsi="Simplified Arabic" w:cs="Simplified Arabic"/>
          <w:b/>
          <w:bCs/>
          <w:sz w:val="28"/>
          <w:szCs w:val="28"/>
          <w:rtl/>
          <w:lang w:bidi="ar-EG"/>
        </w:rPr>
        <w:t>الاستراتيجية</w:t>
      </w:r>
      <w:r w:rsidRPr="001950F3">
        <w:rPr>
          <w:rFonts w:ascii="Simplified Arabic" w:eastAsia="Calibri" w:hAnsi="Simplified Arabic" w:cs="Simplified Arabic"/>
          <w:b/>
          <w:bCs/>
          <w:sz w:val="28"/>
          <w:szCs w:val="28"/>
          <w:rtl/>
          <w:lang w:bidi="ar-EG"/>
        </w:rPr>
        <w:t xml:space="preserve"> </w:t>
      </w:r>
      <w:r>
        <w:rPr>
          <w:rFonts w:ascii="Simplified Arabic" w:eastAsia="Calibri" w:hAnsi="Simplified Arabic" w:cs="Simplified Arabic"/>
          <w:b/>
          <w:bCs/>
          <w:sz w:val="28"/>
          <w:szCs w:val="28"/>
          <w:rtl/>
          <w:lang w:bidi="ar-EG"/>
        </w:rPr>
        <w:t>القومية</w:t>
      </w:r>
      <w:r w:rsidRPr="001950F3">
        <w:rPr>
          <w:rFonts w:ascii="Simplified Arabic" w:eastAsia="Calibri" w:hAnsi="Simplified Arabic" w:cs="Simplified Arabic"/>
          <w:b/>
          <w:bCs/>
          <w:sz w:val="28"/>
          <w:szCs w:val="28"/>
          <w:rtl/>
          <w:lang w:bidi="ar-EG"/>
        </w:rPr>
        <w:t xml:space="preserve"> </w:t>
      </w:r>
      <w:r>
        <w:rPr>
          <w:rFonts w:ascii="Simplified Arabic" w:eastAsia="Calibri" w:hAnsi="Simplified Arabic" w:cs="Simplified Arabic" w:hint="cs"/>
          <w:b/>
          <w:bCs/>
          <w:sz w:val="28"/>
          <w:szCs w:val="28"/>
          <w:rtl/>
          <w:lang w:bidi="ar-EG"/>
        </w:rPr>
        <w:t>للسكان</w:t>
      </w:r>
      <w:r w:rsidRPr="001950F3">
        <w:rPr>
          <w:rFonts w:ascii="Simplified Arabic" w:eastAsia="Calibri" w:hAnsi="Simplified Arabic" w:cs="Simplified Arabic"/>
          <w:b/>
          <w:bCs/>
          <w:sz w:val="28"/>
          <w:szCs w:val="28"/>
          <w:rtl/>
          <w:lang w:bidi="ar-EG"/>
        </w:rPr>
        <w:t xml:space="preserve"> 2002-2017</w:t>
      </w:r>
    </w:p>
    <w:p w14:paraId="33D8959F" w14:textId="2DBC248D" w:rsidR="00AB7D87" w:rsidRPr="00D645B9" w:rsidRDefault="00D645B9" w:rsidP="005E503F">
      <w:pPr>
        <w:spacing w:after="0" w:line="240" w:lineRule="auto"/>
        <w:jc w:val="both"/>
        <w:rPr>
          <w:rFonts w:ascii="Simplified Arabic" w:eastAsia="Calibri" w:hAnsi="Simplified Arabic" w:cs="Simplified Arabic"/>
          <w:sz w:val="28"/>
          <w:szCs w:val="28"/>
          <w:rtl/>
          <w:lang w:bidi="ar-EG"/>
        </w:rPr>
      </w:pPr>
      <w:r>
        <w:rPr>
          <w:rFonts w:ascii="Simplified Arabic" w:eastAsia="Calibri" w:hAnsi="Simplified Arabic" w:cs="Simplified Arabic"/>
          <w:sz w:val="28"/>
          <w:szCs w:val="28"/>
          <w:rtl/>
          <w:lang w:bidi="ar-EG"/>
        </w:rPr>
        <w:t>تم وضع هذه الوثيقة من خلال وزار</w:t>
      </w:r>
      <w:r>
        <w:rPr>
          <w:rFonts w:ascii="Simplified Arabic" w:eastAsia="Calibri" w:hAnsi="Simplified Arabic" w:cs="Simplified Arabic" w:hint="cs"/>
          <w:sz w:val="28"/>
          <w:szCs w:val="28"/>
          <w:rtl/>
          <w:lang w:bidi="ar-EG"/>
        </w:rPr>
        <w:t>ة</w:t>
      </w:r>
      <w:r>
        <w:rPr>
          <w:rFonts w:ascii="Simplified Arabic" w:eastAsia="Calibri" w:hAnsi="Simplified Arabic" w:cs="Simplified Arabic"/>
          <w:sz w:val="28"/>
          <w:szCs w:val="28"/>
          <w:rtl/>
          <w:lang w:bidi="ar-EG"/>
        </w:rPr>
        <w:t xml:space="preserve"> الصحة والسكان وبالتنسيق مع جميع الوزارات والجهات المعنية بالسكان، بحيث تحقق وتتماشى مع المرحلة القادمة واشتملت هذه الخطة على الفترة من عام (2002-2017) وتم وضع الأهداف الرئيسة والفرعية مع تحديد أدوار الوزارات والهيئات الشريكة في العمل السكاني، حتى نصل بمعدل الخصوبة إلى معدل الإحلال وهو 2</w:t>
      </w:r>
      <w:r w:rsidR="005E503F">
        <w:rPr>
          <w:rFonts w:ascii="Simplified Arabic" w:eastAsia="Calibri" w:hAnsi="Simplified Arabic" w:cs="Simplified Arabic" w:hint="cs"/>
          <w:sz w:val="28"/>
          <w:szCs w:val="28"/>
          <w:rtl/>
          <w:lang w:bidi="ar-EG"/>
        </w:rPr>
        <w:t>,</w:t>
      </w:r>
      <w:r>
        <w:rPr>
          <w:rFonts w:ascii="Simplified Arabic" w:eastAsia="Calibri" w:hAnsi="Simplified Arabic" w:cs="Simplified Arabic"/>
          <w:sz w:val="28"/>
          <w:szCs w:val="28"/>
          <w:rtl/>
          <w:lang w:bidi="ar-EG"/>
        </w:rPr>
        <w:t>1 طفل/ سيدة عام 2017 كهدف قومي.</w:t>
      </w:r>
    </w:p>
    <w:p w14:paraId="65CFB507" w14:textId="77777777" w:rsidR="000219CC" w:rsidRDefault="000219CC" w:rsidP="000219CC">
      <w:pPr>
        <w:spacing w:after="0" w:line="240" w:lineRule="auto"/>
        <w:jc w:val="both"/>
        <w:rPr>
          <w:rFonts w:ascii="Simplified Arabic" w:eastAsia="Calibri" w:hAnsi="Simplified Arabic" w:cs="Simplified Arabic"/>
          <w:sz w:val="28"/>
          <w:szCs w:val="28"/>
          <w:lang w:bidi="ar-EG"/>
        </w:rPr>
      </w:pPr>
      <w:r>
        <w:rPr>
          <w:rFonts w:ascii="Simplified Arabic" w:eastAsia="Calibri" w:hAnsi="Simplified Arabic" w:cs="Simplified Arabic"/>
          <w:sz w:val="28"/>
          <w:szCs w:val="28"/>
          <w:rtl/>
          <w:lang w:bidi="ar-EG"/>
        </w:rPr>
        <w:t xml:space="preserve">وكانت </w:t>
      </w:r>
      <w:r>
        <w:rPr>
          <w:rFonts w:ascii="Simplified Arabic" w:eastAsia="Calibri" w:hAnsi="Simplified Arabic" w:cs="Simplified Arabic"/>
          <w:b/>
          <w:bCs/>
          <w:sz w:val="28"/>
          <w:szCs w:val="28"/>
          <w:u w:val="single"/>
          <w:rtl/>
          <w:lang w:bidi="ar-EG"/>
        </w:rPr>
        <w:t>أهداف الخطة الاستراتيجية (2002–2017</w:t>
      </w:r>
      <w:r>
        <w:rPr>
          <w:rFonts w:ascii="Simplified Arabic" w:eastAsia="Calibri" w:hAnsi="Simplified Arabic" w:cs="Simplified Arabic"/>
          <w:sz w:val="28"/>
          <w:szCs w:val="28"/>
          <w:rtl/>
          <w:lang w:bidi="ar-EG"/>
        </w:rPr>
        <w:t>):</w:t>
      </w:r>
    </w:p>
    <w:p w14:paraId="2D80AF26" w14:textId="2ABFAD5E" w:rsidR="00AB7D87" w:rsidRPr="003A33FD" w:rsidRDefault="00AB7D87" w:rsidP="003A7F26">
      <w:pPr>
        <w:pStyle w:val="ListParagraph"/>
        <w:numPr>
          <w:ilvl w:val="0"/>
          <w:numId w:val="49"/>
        </w:numPr>
        <w:spacing w:after="0" w:line="240" w:lineRule="auto"/>
        <w:jc w:val="both"/>
        <w:rPr>
          <w:rFonts w:ascii="Simplified Arabic" w:eastAsia="Calibri" w:hAnsi="Simplified Arabic" w:cs="Simplified Arabic"/>
          <w:sz w:val="28"/>
          <w:szCs w:val="28"/>
        </w:rPr>
      </w:pPr>
      <w:r w:rsidRPr="003A33FD">
        <w:rPr>
          <w:rFonts w:ascii="Simplified Arabic" w:eastAsia="Calibri" w:hAnsi="Simplified Arabic" w:cs="Simplified Arabic"/>
          <w:sz w:val="28"/>
          <w:szCs w:val="28"/>
          <w:rtl/>
          <w:lang w:bidi="ar-EG"/>
        </w:rPr>
        <w:t>خفض معدل النمو السكاني.</w:t>
      </w:r>
    </w:p>
    <w:p w14:paraId="3CCC004C" w14:textId="77777777" w:rsidR="00AB7D87" w:rsidRPr="003A33FD" w:rsidRDefault="00AB7D87" w:rsidP="003A7F26">
      <w:pPr>
        <w:pStyle w:val="ListParagraph"/>
        <w:numPr>
          <w:ilvl w:val="0"/>
          <w:numId w:val="49"/>
        </w:numPr>
        <w:spacing w:after="0" w:line="240" w:lineRule="auto"/>
        <w:jc w:val="both"/>
        <w:rPr>
          <w:rFonts w:ascii="Simplified Arabic" w:eastAsia="Calibri" w:hAnsi="Simplified Arabic" w:cs="Simplified Arabic"/>
          <w:sz w:val="28"/>
          <w:szCs w:val="28"/>
        </w:rPr>
      </w:pPr>
      <w:r w:rsidRPr="003A33FD">
        <w:rPr>
          <w:rFonts w:ascii="Simplified Arabic" w:eastAsia="Calibri" w:hAnsi="Simplified Arabic" w:cs="Simplified Arabic"/>
          <w:sz w:val="28"/>
          <w:szCs w:val="28"/>
          <w:rtl/>
          <w:lang w:bidi="ar-EG"/>
        </w:rPr>
        <w:t xml:space="preserve">تحقيق توزيع جغرافي </w:t>
      </w:r>
      <w:r>
        <w:rPr>
          <w:rFonts w:ascii="Simplified Arabic" w:eastAsia="Calibri" w:hAnsi="Simplified Arabic" w:cs="Simplified Arabic" w:hint="cs"/>
          <w:sz w:val="28"/>
          <w:szCs w:val="28"/>
          <w:rtl/>
          <w:lang w:bidi="ar-EG"/>
        </w:rPr>
        <w:t>أ</w:t>
      </w:r>
      <w:r w:rsidRPr="003A33FD">
        <w:rPr>
          <w:rFonts w:ascii="Simplified Arabic" w:eastAsia="Calibri" w:hAnsi="Simplified Arabic" w:cs="Simplified Arabic"/>
          <w:sz w:val="28"/>
          <w:szCs w:val="28"/>
          <w:rtl/>
          <w:lang w:bidi="ar-EG"/>
        </w:rPr>
        <w:t xml:space="preserve">فضل </w:t>
      </w:r>
      <w:r w:rsidRPr="003A33FD">
        <w:rPr>
          <w:rFonts w:ascii="Simplified Arabic" w:eastAsia="Calibri" w:hAnsi="Simplified Arabic" w:cs="Simplified Arabic" w:hint="cs"/>
          <w:sz w:val="28"/>
          <w:szCs w:val="28"/>
          <w:rtl/>
          <w:lang w:bidi="ar-EG"/>
        </w:rPr>
        <w:t>للسكان</w:t>
      </w:r>
      <w:r w:rsidRPr="003A33FD">
        <w:rPr>
          <w:rFonts w:ascii="Simplified Arabic" w:eastAsia="Calibri" w:hAnsi="Simplified Arabic" w:cs="Simplified Arabic"/>
          <w:sz w:val="28"/>
          <w:szCs w:val="28"/>
          <w:rtl/>
          <w:lang w:bidi="ar-EG"/>
        </w:rPr>
        <w:t>.</w:t>
      </w:r>
    </w:p>
    <w:p w14:paraId="793445FD" w14:textId="77777777" w:rsidR="00AB7D87" w:rsidRPr="003A33FD" w:rsidRDefault="00AB7D87" w:rsidP="003A7F26">
      <w:pPr>
        <w:pStyle w:val="ListParagraph"/>
        <w:numPr>
          <w:ilvl w:val="0"/>
          <w:numId w:val="49"/>
        </w:numPr>
        <w:spacing w:after="0" w:line="240" w:lineRule="auto"/>
        <w:jc w:val="both"/>
        <w:rPr>
          <w:rFonts w:ascii="Simplified Arabic" w:eastAsia="Calibri" w:hAnsi="Simplified Arabic" w:cs="Simplified Arabic"/>
          <w:sz w:val="28"/>
          <w:szCs w:val="28"/>
        </w:rPr>
      </w:pPr>
      <w:r w:rsidRPr="003A33FD">
        <w:rPr>
          <w:rFonts w:ascii="Simplified Arabic" w:eastAsia="Calibri" w:hAnsi="Simplified Arabic" w:cs="Simplified Arabic" w:hint="cs"/>
          <w:sz w:val="28"/>
          <w:szCs w:val="28"/>
          <w:rtl/>
          <w:lang w:bidi="ar-EG"/>
        </w:rPr>
        <w:t>الارتقاء</w:t>
      </w:r>
      <w:r w:rsidRPr="003A33FD">
        <w:rPr>
          <w:rFonts w:ascii="Simplified Arabic" w:eastAsia="Calibri" w:hAnsi="Simplified Arabic" w:cs="Simplified Arabic"/>
          <w:sz w:val="28"/>
          <w:szCs w:val="28"/>
          <w:rtl/>
          <w:lang w:bidi="ar-EG"/>
        </w:rPr>
        <w:t xml:space="preserve"> بالخصائص السكانية.</w:t>
      </w:r>
    </w:p>
    <w:p w14:paraId="656DE7B4" w14:textId="3E48DA57" w:rsidR="00AB7D87" w:rsidRPr="003A33FD" w:rsidRDefault="00AB7D87" w:rsidP="003A7F26">
      <w:pPr>
        <w:pStyle w:val="ListParagraph"/>
        <w:numPr>
          <w:ilvl w:val="0"/>
          <w:numId w:val="49"/>
        </w:numPr>
        <w:spacing w:after="0" w:line="240" w:lineRule="auto"/>
        <w:jc w:val="both"/>
        <w:rPr>
          <w:rFonts w:ascii="Simplified Arabic" w:eastAsia="Calibri" w:hAnsi="Simplified Arabic" w:cs="Simplified Arabic"/>
          <w:sz w:val="28"/>
          <w:szCs w:val="28"/>
        </w:rPr>
      </w:pPr>
      <w:r w:rsidRPr="003A33FD">
        <w:rPr>
          <w:rFonts w:ascii="Simplified Arabic" w:eastAsia="Calibri" w:hAnsi="Simplified Arabic" w:cs="Simplified Arabic"/>
          <w:sz w:val="28"/>
          <w:szCs w:val="28"/>
          <w:rtl/>
          <w:lang w:bidi="ar-EG"/>
        </w:rPr>
        <w:t>تقليل التفاوتات الديموغرافي</w:t>
      </w:r>
      <w:r>
        <w:rPr>
          <w:rFonts w:ascii="Simplified Arabic" w:eastAsia="Calibri" w:hAnsi="Simplified Arabic" w:cs="Simplified Arabic" w:hint="cs"/>
          <w:sz w:val="28"/>
          <w:szCs w:val="28"/>
          <w:rtl/>
          <w:lang w:bidi="ar-EG"/>
        </w:rPr>
        <w:t>ة</w:t>
      </w:r>
      <w:r w:rsidRPr="003A33FD">
        <w:rPr>
          <w:rFonts w:ascii="Simplified Arabic" w:eastAsia="Calibri" w:hAnsi="Simplified Arabic" w:cs="Simplified Arabic"/>
          <w:sz w:val="28"/>
          <w:szCs w:val="28"/>
          <w:rtl/>
          <w:lang w:bidi="ar-EG"/>
        </w:rPr>
        <w:t xml:space="preserve"> </w:t>
      </w:r>
      <w:r w:rsidRPr="003A33FD">
        <w:rPr>
          <w:rFonts w:ascii="Simplified Arabic" w:eastAsia="Calibri" w:hAnsi="Simplified Arabic" w:cs="Simplified Arabic" w:hint="cs"/>
          <w:sz w:val="28"/>
          <w:szCs w:val="28"/>
          <w:rtl/>
          <w:lang w:bidi="ar-EG"/>
        </w:rPr>
        <w:t>والاجتماعي</w:t>
      </w:r>
      <w:r>
        <w:rPr>
          <w:rFonts w:ascii="Simplified Arabic" w:eastAsia="Calibri" w:hAnsi="Simplified Arabic" w:cs="Simplified Arabic" w:hint="cs"/>
          <w:sz w:val="28"/>
          <w:szCs w:val="28"/>
          <w:rtl/>
          <w:lang w:bidi="ar-EG"/>
        </w:rPr>
        <w:t>ة</w:t>
      </w:r>
      <w:r w:rsidRPr="003A33FD">
        <w:rPr>
          <w:rFonts w:ascii="Simplified Arabic" w:eastAsia="Calibri" w:hAnsi="Simplified Arabic" w:cs="Simplified Arabic"/>
          <w:sz w:val="28"/>
          <w:szCs w:val="28"/>
          <w:rtl/>
          <w:lang w:bidi="ar-EG"/>
        </w:rPr>
        <w:t xml:space="preserve"> </w:t>
      </w:r>
      <w:r w:rsidRPr="003A33FD">
        <w:rPr>
          <w:rFonts w:ascii="Simplified Arabic" w:eastAsia="Calibri" w:hAnsi="Simplified Arabic" w:cs="Simplified Arabic" w:hint="cs"/>
          <w:sz w:val="28"/>
          <w:szCs w:val="28"/>
          <w:rtl/>
          <w:lang w:bidi="ar-EG"/>
        </w:rPr>
        <w:t>و</w:t>
      </w:r>
      <w:r w:rsidR="00BF2237">
        <w:rPr>
          <w:rFonts w:ascii="Simplified Arabic" w:eastAsia="Calibri" w:hAnsi="Simplified Arabic" w:cs="Simplified Arabic" w:hint="cs"/>
          <w:sz w:val="28"/>
          <w:szCs w:val="28"/>
          <w:rtl/>
          <w:lang w:bidi="ar-EG"/>
        </w:rPr>
        <w:t>الاقتصاد</w:t>
      </w:r>
      <w:r w:rsidRPr="003A33FD">
        <w:rPr>
          <w:rFonts w:ascii="Simplified Arabic" w:eastAsia="Calibri" w:hAnsi="Simplified Arabic" w:cs="Simplified Arabic" w:hint="cs"/>
          <w:sz w:val="28"/>
          <w:szCs w:val="28"/>
          <w:rtl/>
          <w:lang w:bidi="ar-EG"/>
        </w:rPr>
        <w:t>ية</w:t>
      </w:r>
      <w:r w:rsidRPr="003A33FD">
        <w:rPr>
          <w:rFonts w:ascii="Simplified Arabic" w:eastAsia="Calibri" w:hAnsi="Simplified Arabic" w:cs="Simplified Arabic"/>
          <w:sz w:val="28"/>
          <w:szCs w:val="28"/>
          <w:rtl/>
          <w:lang w:bidi="ar-EG"/>
        </w:rPr>
        <w:t xml:space="preserve"> بين المجموعات السكانية و المناطق </w:t>
      </w:r>
      <w:r w:rsidRPr="003A33FD">
        <w:rPr>
          <w:rFonts w:ascii="Simplified Arabic" w:eastAsia="Calibri" w:hAnsi="Simplified Arabic" w:cs="Simplified Arabic" w:hint="cs"/>
          <w:sz w:val="28"/>
          <w:szCs w:val="28"/>
          <w:rtl/>
          <w:lang w:bidi="ar-EG"/>
        </w:rPr>
        <w:t>الجغرافية</w:t>
      </w:r>
      <w:r w:rsidRPr="003A33FD">
        <w:rPr>
          <w:rFonts w:ascii="Simplified Arabic" w:eastAsia="Calibri" w:hAnsi="Simplified Arabic" w:cs="Simplified Arabic"/>
          <w:sz w:val="28"/>
          <w:szCs w:val="28"/>
          <w:rtl/>
          <w:lang w:bidi="ar-EG"/>
        </w:rPr>
        <w:t>.</w:t>
      </w:r>
    </w:p>
    <w:p w14:paraId="445EDAB4" w14:textId="77777777" w:rsidR="00AB7D87" w:rsidRPr="001950F3" w:rsidRDefault="00AB7D87" w:rsidP="00AB7D87">
      <w:pPr>
        <w:spacing w:after="0" w:line="240" w:lineRule="auto"/>
        <w:jc w:val="both"/>
        <w:rPr>
          <w:rFonts w:ascii="Simplified Arabic" w:eastAsia="Calibri" w:hAnsi="Simplified Arabic" w:cs="Simplified Arabic"/>
          <w:b/>
          <w:bCs/>
          <w:sz w:val="28"/>
          <w:szCs w:val="28"/>
          <w:u w:val="single"/>
        </w:rPr>
      </w:pPr>
      <w:r w:rsidRPr="001950F3">
        <w:rPr>
          <w:rFonts w:ascii="Simplified Arabic" w:eastAsia="Calibri" w:hAnsi="Simplified Arabic" w:cs="Simplified Arabic"/>
          <w:b/>
          <w:bCs/>
          <w:sz w:val="28"/>
          <w:szCs w:val="28"/>
          <w:u w:val="single"/>
          <w:rtl/>
          <w:lang w:bidi="ar-EG"/>
        </w:rPr>
        <w:t xml:space="preserve"> </w:t>
      </w:r>
      <w:r w:rsidRPr="001950F3">
        <w:rPr>
          <w:rFonts w:ascii="Simplified Arabic" w:eastAsia="Calibri" w:hAnsi="Simplified Arabic" w:cs="Simplified Arabic" w:hint="cs"/>
          <w:b/>
          <w:bCs/>
          <w:sz w:val="28"/>
          <w:szCs w:val="28"/>
          <w:u w:val="single"/>
          <w:rtl/>
          <w:lang w:bidi="ar-EG"/>
        </w:rPr>
        <w:t>واش</w:t>
      </w:r>
      <w:r>
        <w:rPr>
          <w:rFonts w:ascii="Simplified Arabic" w:eastAsia="Calibri" w:hAnsi="Simplified Arabic" w:cs="Simplified Arabic" w:hint="cs"/>
          <w:b/>
          <w:bCs/>
          <w:sz w:val="28"/>
          <w:szCs w:val="28"/>
          <w:u w:val="single"/>
          <w:rtl/>
          <w:lang w:bidi="ar-EG"/>
        </w:rPr>
        <w:t>ت</w:t>
      </w:r>
      <w:r w:rsidRPr="001950F3">
        <w:rPr>
          <w:rFonts w:ascii="Simplified Arabic" w:eastAsia="Calibri" w:hAnsi="Simplified Arabic" w:cs="Simplified Arabic" w:hint="cs"/>
          <w:b/>
          <w:bCs/>
          <w:sz w:val="28"/>
          <w:szCs w:val="28"/>
          <w:u w:val="single"/>
          <w:rtl/>
          <w:lang w:bidi="ar-EG"/>
        </w:rPr>
        <w:t>ملت</w:t>
      </w:r>
      <w:r w:rsidRPr="001950F3">
        <w:rPr>
          <w:rFonts w:ascii="Simplified Arabic" w:eastAsia="Calibri" w:hAnsi="Simplified Arabic" w:cs="Simplified Arabic"/>
          <w:b/>
          <w:bCs/>
          <w:sz w:val="28"/>
          <w:szCs w:val="28"/>
          <w:u w:val="single"/>
          <w:rtl/>
          <w:lang w:bidi="ar-EG"/>
        </w:rPr>
        <w:t xml:space="preserve"> </w:t>
      </w:r>
      <w:r>
        <w:rPr>
          <w:rFonts w:ascii="Simplified Arabic" w:eastAsia="Calibri" w:hAnsi="Simplified Arabic" w:cs="Simplified Arabic"/>
          <w:b/>
          <w:bCs/>
          <w:sz w:val="28"/>
          <w:szCs w:val="28"/>
          <w:u w:val="single"/>
          <w:rtl/>
          <w:lang w:bidi="ar-EG"/>
        </w:rPr>
        <w:t>الخطة</w:t>
      </w:r>
      <w:r w:rsidRPr="001950F3">
        <w:rPr>
          <w:rFonts w:ascii="Simplified Arabic" w:eastAsia="Calibri" w:hAnsi="Simplified Arabic" w:cs="Simplified Arabic"/>
          <w:b/>
          <w:bCs/>
          <w:sz w:val="28"/>
          <w:szCs w:val="28"/>
          <w:u w:val="single"/>
          <w:rtl/>
          <w:lang w:bidi="ar-EG"/>
        </w:rPr>
        <w:t xml:space="preserve"> </w:t>
      </w:r>
      <w:r>
        <w:rPr>
          <w:rFonts w:ascii="Simplified Arabic" w:eastAsia="Calibri" w:hAnsi="Simplified Arabic" w:cs="Simplified Arabic"/>
          <w:b/>
          <w:bCs/>
          <w:sz w:val="28"/>
          <w:szCs w:val="28"/>
          <w:u w:val="single"/>
          <w:rtl/>
          <w:lang w:bidi="ar-EG"/>
        </w:rPr>
        <w:t>الاستراتيجية</w:t>
      </w:r>
      <w:r w:rsidRPr="001950F3">
        <w:rPr>
          <w:rFonts w:ascii="Simplified Arabic" w:eastAsia="Calibri" w:hAnsi="Simplified Arabic" w:cs="Simplified Arabic"/>
          <w:b/>
          <w:bCs/>
          <w:sz w:val="28"/>
          <w:szCs w:val="28"/>
          <w:u w:val="single"/>
          <w:rtl/>
          <w:lang w:bidi="ar-EG"/>
        </w:rPr>
        <w:t xml:space="preserve"> على 11 </w:t>
      </w:r>
      <w:r>
        <w:rPr>
          <w:rFonts w:ascii="Simplified Arabic" w:eastAsia="Calibri" w:hAnsi="Simplified Arabic" w:cs="Simplified Arabic"/>
          <w:b/>
          <w:bCs/>
          <w:sz w:val="28"/>
          <w:szCs w:val="28"/>
          <w:u w:val="single"/>
          <w:rtl/>
          <w:lang w:bidi="ar-EG"/>
        </w:rPr>
        <w:t>استراتيجية</w:t>
      </w:r>
      <w:r w:rsidRPr="001950F3">
        <w:rPr>
          <w:rFonts w:ascii="Simplified Arabic" w:eastAsia="Calibri" w:hAnsi="Simplified Arabic" w:cs="Simplified Arabic"/>
          <w:b/>
          <w:bCs/>
          <w:sz w:val="28"/>
          <w:szCs w:val="28"/>
          <w:u w:val="single"/>
          <w:rtl/>
          <w:lang w:bidi="ar-EG"/>
        </w:rPr>
        <w:t xml:space="preserve"> نوعي</w:t>
      </w:r>
      <w:r>
        <w:rPr>
          <w:rFonts w:ascii="Simplified Arabic" w:eastAsia="Calibri" w:hAnsi="Simplified Arabic" w:cs="Simplified Arabic" w:hint="cs"/>
          <w:b/>
          <w:bCs/>
          <w:sz w:val="28"/>
          <w:szCs w:val="28"/>
          <w:u w:val="single"/>
          <w:rtl/>
          <w:lang w:bidi="ar-EG"/>
        </w:rPr>
        <w:t>ة</w:t>
      </w:r>
      <w:r w:rsidRPr="001950F3">
        <w:rPr>
          <w:rFonts w:ascii="Simplified Arabic" w:eastAsia="Calibri" w:hAnsi="Simplified Arabic" w:cs="Simplified Arabic"/>
          <w:b/>
          <w:bCs/>
          <w:sz w:val="28"/>
          <w:szCs w:val="28"/>
          <w:u w:val="single"/>
          <w:rtl/>
          <w:lang w:bidi="ar-EG"/>
        </w:rPr>
        <w:t>:</w:t>
      </w:r>
    </w:p>
    <w:p w14:paraId="05F8FDF7" w14:textId="77777777" w:rsidR="00AB7D87" w:rsidRPr="001950F3" w:rsidRDefault="00AB7D87" w:rsidP="003A7F26">
      <w:pPr>
        <w:pStyle w:val="ListParagraph"/>
        <w:numPr>
          <w:ilvl w:val="0"/>
          <w:numId w:val="50"/>
        </w:numPr>
        <w:spacing w:after="0" w:line="240" w:lineRule="auto"/>
        <w:jc w:val="both"/>
        <w:rPr>
          <w:rFonts w:ascii="Simplified Arabic" w:eastAsia="Calibri" w:hAnsi="Simplified Arabic" w:cs="Simplified Arabic"/>
          <w:sz w:val="28"/>
          <w:szCs w:val="28"/>
        </w:rPr>
      </w:pPr>
      <w:r>
        <w:rPr>
          <w:rFonts w:ascii="Simplified Arabic" w:eastAsia="Calibri" w:hAnsi="Simplified Arabic" w:cs="Simplified Arabic"/>
          <w:sz w:val="28"/>
          <w:szCs w:val="28"/>
          <w:rtl/>
          <w:lang w:bidi="ar-EG"/>
        </w:rPr>
        <w:t>استراتيجية</w:t>
      </w:r>
      <w:r w:rsidRPr="001950F3">
        <w:rPr>
          <w:rFonts w:ascii="Simplified Arabic" w:eastAsia="Calibri" w:hAnsi="Simplified Arabic" w:cs="Simplified Arabic"/>
          <w:sz w:val="28"/>
          <w:szCs w:val="28"/>
          <w:rtl/>
          <w:lang w:bidi="ar-EG"/>
        </w:rPr>
        <w:t xml:space="preserve"> تنظيم الأسرة </w:t>
      </w:r>
      <w:r w:rsidRPr="001950F3">
        <w:rPr>
          <w:rFonts w:ascii="Simplified Arabic" w:eastAsia="Calibri" w:hAnsi="Simplified Arabic" w:cs="Simplified Arabic" w:hint="cs"/>
          <w:sz w:val="28"/>
          <w:szCs w:val="28"/>
          <w:rtl/>
          <w:lang w:bidi="ar-EG"/>
        </w:rPr>
        <w:t>والصحة</w:t>
      </w:r>
      <w:r w:rsidRPr="001950F3">
        <w:rPr>
          <w:rFonts w:ascii="Simplified Arabic" w:eastAsia="Calibri" w:hAnsi="Simplified Arabic" w:cs="Simplified Arabic"/>
          <w:sz w:val="28"/>
          <w:szCs w:val="28"/>
          <w:rtl/>
          <w:lang w:bidi="ar-EG"/>
        </w:rPr>
        <w:t xml:space="preserve"> الإنجابية.</w:t>
      </w:r>
    </w:p>
    <w:p w14:paraId="3C33A6A7" w14:textId="77777777" w:rsidR="00AB7D87" w:rsidRPr="001950F3" w:rsidRDefault="00AB7D87" w:rsidP="003A7F26">
      <w:pPr>
        <w:pStyle w:val="ListParagraph"/>
        <w:numPr>
          <w:ilvl w:val="0"/>
          <w:numId w:val="50"/>
        </w:numPr>
        <w:spacing w:after="0" w:line="240" w:lineRule="auto"/>
        <w:jc w:val="both"/>
        <w:rPr>
          <w:rFonts w:ascii="Simplified Arabic" w:eastAsia="Calibri" w:hAnsi="Simplified Arabic" w:cs="Simplified Arabic"/>
          <w:sz w:val="28"/>
          <w:szCs w:val="28"/>
        </w:rPr>
      </w:pPr>
      <w:r>
        <w:rPr>
          <w:rFonts w:ascii="Simplified Arabic" w:eastAsia="Calibri" w:hAnsi="Simplified Arabic" w:cs="Simplified Arabic"/>
          <w:sz w:val="28"/>
          <w:szCs w:val="28"/>
          <w:rtl/>
          <w:lang w:bidi="ar-EG"/>
        </w:rPr>
        <w:t>استراتيجية</w:t>
      </w:r>
      <w:r w:rsidRPr="001950F3">
        <w:rPr>
          <w:rFonts w:ascii="Simplified Arabic" w:eastAsia="Calibri" w:hAnsi="Simplified Arabic" w:cs="Simplified Arabic"/>
          <w:sz w:val="28"/>
          <w:szCs w:val="28"/>
          <w:rtl/>
          <w:lang w:bidi="ar-EG"/>
        </w:rPr>
        <w:t xml:space="preserve"> صحة الطفل والحفاظ على حياته.</w:t>
      </w:r>
    </w:p>
    <w:p w14:paraId="248D17CE" w14:textId="77777777" w:rsidR="00AB7D87" w:rsidRPr="001950F3" w:rsidRDefault="00AB7D87" w:rsidP="003A7F26">
      <w:pPr>
        <w:pStyle w:val="ListParagraph"/>
        <w:numPr>
          <w:ilvl w:val="0"/>
          <w:numId w:val="50"/>
        </w:numPr>
        <w:spacing w:after="0" w:line="240" w:lineRule="auto"/>
        <w:jc w:val="both"/>
        <w:rPr>
          <w:rFonts w:ascii="Simplified Arabic" w:eastAsia="Calibri" w:hAnsi="Simplified Arabic" w:cs="Simplified Arabic"/>
          <w:sz w:val="28"/>
          <w:szCs w:val="28"/>
        </w:rPr>
      </w:pPr>
      <w:r>
        <w:rPr>
          <w:rFonts w:ascii="Simplified Arabic" w:eastAsia="Calibri" w:hAnsi="Simplified Arabic" w:cs="Simplified Arabic"/>
          <w:sz w:val="28"/>
          <w:szCs w:val="28"/>
          <w:rtl/>
          <w:lang w:bidi="ar-EG"/>
        </w:rPr>
        <w:t>استراتيجية</w:t>
      </w:r>
      <w:r w:rsidRPr="001950F3">
        <w:rPr>
          <w:rFonts w:ascii="Simplified Arabic" w:eastAsia="Calibri" w:hAnsi="Simplified Arabic" w:cs="Simplified Arabic"/>
          <w:sz w:val="28"/>
          <w:szCs w:val="28"/>
          <w:rtl/>
          <w:lang w:bidi="ar-EG"/>
        </w:rPr>
        <w:t xml:space="preserve"> التعليم ومحو الأموية.</w:t>
      </w:r>
    </w:p>
    <w:p w14:paraId="53D70A15" w14:textId="77777777" w:rsidR="00AB7D87" w:rsidRPr="001950F3" w:rsidRDefault="00AB7D87" w:rsidP="003A7F26">
      <w:pPr>
        <w:pStyle w:val="ListParagraph"/>
        <w:numPr>
          <w:ilvl w:val="0"/>
          <w:numId w:val="50"/>
        </w:numPr>
        <w:spacing w:after="0" w:line="240" w:lineRule="auto"/>
        <w:jc w:val="both"/>
        <w:rPr>
          <w:rFonts w:ascii="Simplified Arabic" w:eastAsia="Calibri" w:hAnsi="Simplified Arabic" w:cs="Simplified Arabic"/>
          <w:sz w:val="28"/>
          <w:szCs w:val="28"/>
          <w:rtl/>
          <w:lang w:bidi="ar-EG"/>
        </w:rPr>
      </w:pPr>
      <w:r>
        <w:rPr>
          <w:rFonts w:ascii="Simplified Arabic" w:eastAsia="Calibri" w:hAnsi="Simplified Arabic" w:cs="Simplified Arabic"/>
          <w:sz w:val="28"/>
          <w:szCs w:val="28"/>
          <w:rtl/>
          <w:lang w:bidi="ar-EG"/>
        </w:rPr>
        <w:t>استراتيجية</w:t>
      </w:r>
      <w:r w:rsidRPr="001950F3">
        <w:rPr>
          <w:rFonts w:ascii="Simplified Arabic" w:eastAsia="Calibri" w:hAnsi="Simplified Arabic" w:cs="Simplified Arabic"/>
          <w:sz w:val="28"/>
          <w:szCs w:val="28"/>
          <w:rtl/>
          <w:lang w:bidi="ar-EG"/>
        </w:rPr>
        <w:t xml:space="preserve"> المراهقين والشباب.</w:t>
      </w:r>
    </w:p>
    <w:p w14:paraId="7BAAB612" w14:textId="77777777" w:rsidR="00AB7D87" w:rsidRPr="001950F3" w:rsidRDefault="00AB7D87" w:rsidP="003A7F26">
      <w:pPr>
        <w:pStyle w:val="ListParagraph"/>
        <w:numPr>
          <w:ilvl w:val="0"/>
          <w:numId w:val="50"/>
        </w:numPr>
        <w:spacing w:after="0" w:line="240" w:lineRule="auto"/>
        <w:jc w:val="both"/>
        <w:rPr>
          <w:rFonts w:ascii="Simplified Arabic" w:eastAsia="Calibri" w:hAnsi="Simplified Arabic" w:cs="Simplified Arabic"/>
          <w:sz w:val="28"/>
          <w:szCs w:val="28"/>
        </w:rPr>
      </w:pPr>
      <w:r>
        <w:rPr>
          <w:rFonts w:ascii="Simplified Arabic" w:eastAsia="Calibri" w:hAnsi="Simplified Arabic" w:cs="Simplified Arabic"/>
          <w:sz w:val="28"/>
          <w:szCs w:val="28"/>
          <w:rtl/>
          <w:lang w:bidi="ar-EG"/>
        </w:rPr>
        <w:t>استراتيجية</w:t>
      </w:r>
      <w:r w:rsidRPr="001950F3">
        <w:rPr>
          <w:rFonts w:ascii="Simplified Arabic" w:eastAsia="Calibri" w:hAnsi="Simplified Arabic" w:cs="Simplified Arabic"/>
          <w:sz w:val="28"/>
          <w:szCs w:val="28"/>
          <w:rtl/>
          <w:lang w:bidi="ar-EG"/>
        </w:rPr>
        <w:t xml:space="preserve"> تحسين وضع المرأة.</w:t>
      </w:r>
    </w:p>
    <w:p w14:paraId="5F17C6B3" w14:textId="77777777" w:rsidR="00AB7D87" w:rsidRPr="001950F3" w:rsidRDefault="00AB7D87" w:rsidP="003A7F26">
      <w:pPr>
        <w:pStyle w:val="ListParagraph"/>
        <w:numPr>
          <w:ilvl w:val="0"/>
          <w:numId w:val="50"/>
        </w:numPr>
        <w:spacing w:after="0" w:line="240" w:lineRule="auto"/>
        <w:jc w:val="both"/>
        <w:rPr>
          <w:rFonts w:ascii="Simplified Arabic" w:eastAsia="Calibri" w:hAnsi="Simplified Arabic" w:cs="Simplified Arabic"/>
          <w:sz w:val="28"/>
          <w:szCs w:val="28"/>
        </w:rPr>
      </w:pPr>
      <w:r>
        <w:rPr>
          <w:rFonts w:ascii="Simplified Arabic" w:eastAsia="Calibri" w:hAnsi="Simplified Arabic" w:cs="Simplified Arabic"/>
          <w:sz w:val="28"/>
          <w:szCs w:val="28"/>
          <w:rtl/>
          <w:lang w:bidi="ar-EG"/>
        </w:rPr>
        <w:t>استراتيجية</w:t>
      </w:r>
      <w:r w:rsidRPr="001950F3">
        <w:rPr>
          <w:rFonts w:ascii="Simplified Arabic" w:eastAsia="Calibri" w:hAnsi="Simplified Arabic" w:cs="Simplified Arabic"/>
          <w:sz w:val="28"/>
          <w:szCs w:val="28"/>
          <w:rtl/>
          <w:lang w:bidi="ar-EG"/>
        </w:rPr>
        <w:t xml:space="preserve"> دعم حمايه الأسرة.</w:t>
      </w:r>
    </w:p>
    <w:p w14:paraId="2E2EAC1A" w14:textId="70157D5A" w:rsidR="00AB7D87" w:rsidRPr="001950F3" w:rsidRDefault="00AB7D87" w:rsidP="003A7F26">
      <w:pPr>
        <w:pStyle w:val="ListParagraph"/>
        <w:numPr>
          <w:ilvl w:val="0"/>
          <w:numId w:val="50"/>
        </w:numPr>
        <w:spacing w:after="0" w:line="240" w:lineRule="auto"/>
        <w:jc w:val="both"/>
        <w:rPr>
          <w:rFonts w:ascii="Simplified Arabic" w:eastAsia="Calibri" w:hAnsi="Simplified Arabic" w:cs="Simplified Arabic"/>
          <w:sz w:val="28"/>
          <w:szCs w:val="28"/>
        </w:rPr>
      </w:pPr>
      <w:r>
        <w:rPr>
          <w:rFonts w:ascii="Simplified Arabic" w:eastAsia="Calibri" w:hAnsi="Simplified Arabic" w:cs="Simplified Arabic"/>
          <w:sz w:val="28"/>
          <w:szCs w:val="28"/>
          <w:rtl/>
          <w:lang w:bidi="ar-EG"/>
        </w:rPr>
        <w:t>استراتيجية</w:t>
      </w:r>
      <w:r w:rsidRPr="001950F3">
        <w:rPr>
          <w:rFonts w:ascii="Simplified Arabic" w:eastAsia="Calibri" w:hAnsi="Simplified Arabic" w:cs="Simplified Arabic"/>
          <w:sz w:val="28"/>
          <w:szCs w:val="28"/>
          <w:rtl/>
          <w:lang w:bidi="ar-EG"/>
        </w:rPr>
        <w:t xml:space="preserve"> </w:t>
      </w:r>
      <w:r w:rsidR="005816F3">
        <w:rPr>
          <w:rFonts w:ascii="Simplified Arabic" w:eastAsia="Calibri" w:hAnsi="Simplified Arabic" w:cs="Simplified Arabic"/>
          <w:sz w:val="28"/>
          <w:szCs w:val="28"/>
          <w:rtl/>
          <w:lang w:bidi="ar-EG"/>
        </w:rPr>
        <w:t>الإعلام</w:t>
      </w:r>
      <w:r w:rsidRPr="001950F3">
        <w:rPr>
          <w:rFonts w:ascii="Simplified Arabic" w:eastAsia="Calibri" w:hAnsi="Simplified Arabic" w:cs="Simplified Arabic"/>
          <w:sz w:val="28"/>
          <w:szCs w:val="28"/>
          <w:rtl/>
          <w:lang w:bidi="ar-EG"/>
        </w:rPr>
        <w:t xml:space="preserve"> والتعليم (التثقيف) والاتصال.</w:t>
      </w:r>
    </w:p>
    <w:p w14:paraId="4F8D2A93" w14:textId="20716452" w:rsidR="00AB7D87" w:rsidRPr="001950F3" w:rsidRDefault="00AB7D87" w:rsidP="003A7F26">
      <w:pPr>
        <w:pStyle w:val="ListParagraph"/>
        <w:numPr>
          <w:ilvl w:val="0"/>
          <w:numId w:val="50"/>
        </w:numPr>
        <w:spacing w:after="0" w:line="240" w:lineRule="auto"/>
        <w:jc w:val="both"/>
        <w:rPr>
          <w:rFonts w:ascii="Simplified Arabic" w:eastAsia="Calibri" w:hAnsi="Simplified Arabic" w:cs="Simplified Arabic"/>
          <w:sz w:val="28"/>
          <w:szCs w:val="28"/>
        </w:rPr>
      </w:pPr>
      <w:r>
        <w:rPr>
          <w:rFonts w:ascii="Simplified Arabic" w:eastAsia="Calibri" w:hAnsi="Simplified Arabic" w:cs="Simplified Arabic"/>
          <w:sz w:val="28"/>
          <w:szCs w:val="28"/>
          <w:rtl/>
          <w:lang w:bidi="ar-EG"/>
        </w:rPr>
        <w:t>استراتيجية</w:t>
      </w:r>
      <w:r w:rsidR="000219CC">
        <w:rPr>
          <w:rFonts w:ascii="Simplified Arabic" w:eastAsia="Calibri" w:hAnsi="Simplified Arabic" w:cs="Simplified Arabic"/>
          <w:sz w:val="28"/>
          <w:szCs w:val="28"/>
          <w:rtl/>
          <w:lang w:bidi="ar-EG"/>
        </w:rPr>
        <w:t xml:space="preserve"> حماي</w:t>
      </w:r>
      <w:r w:rsidR="000219CC">
        <w:rPr>
          <w:rFonts w:ascii="Simplified Arabic" w:eastAsia="Calibri" w:hAnsi="Simplified Arabic" w:cs="Simplified Arabic" w:hint="cs"/>
          <w:sz w:val="28"/>
          <w:szCs w:val="28"/>
          <w:rtl/>
          <w:lang w:bidi="ar-EG"/>
        </w:rPr>
        <w:t>ة</w:t>
      </w:r>
      <w:r w:rsidRPr="001950F3">
        <w:rPr>
          <w:rFonts w:ascii="Simplified Arabic" w:eastAsia="Calibri" w:hAnsi="Simplified Arabic" w:cs="Simplified Arabic"/>
          <w:sz w:val="28"/>
          <w:szCs w:val="28"/>
          <w:rtl/>
          <w:lang w:bidi="ar-EG"/>
        </w:rPr>
        <w:t xml:space="preserve"> البيئة.</w:t>
      </w:r>
    </w:p>
    <w:p w14:paraId="75A72E07" w14:textId="7B268BFE" w:rsidR="00AB7D87" w:rsidRPr="001950F3" w:rsidRDefault="00AB7D87" w:rsidP="003A7F26">
      <w:pPr>
        <w:pStyle w:val="ListParagraph"/>
        <w:numPr>
          <w:ilvl w:val="0"/>
          <w:numId w:val="50"/>
        </w:numPr>
        <w:spacing w:after="0" w:line="240" w:lineRule="auto"/>
        <w:jc w:val="both"/>
        <w:rPr>
          <w:rFonts w:ascii="Simplified Arabic" w:eastAsia="Calibri" w:hAnsi="Simplified Arabic" w:cs="Simplified Arabic"/>
          <w:sz w:val="28"/>
          <w:szCs w:val="28"/>
        </w:rPr>
      </w:pPr>
      <w:r>
        <w:rPr>
          <w:rFonts w:ascii="Simplified Arabic" w:eastAsia="Calibri" w:hAnsi="Simplified Arabic" w:cs="Simplified Arabic"/>
          <w:sz w:val="28"/>
          <w:szCs w:val="28"/>
          <w:rtl/>
          <w:lang w:bidi="ar-EG"/>
        </w:rPr>
        <w:t>استراتيجية</w:t>
      </w:r>
      <w:r w:rsidR="000219CC">
        <w:rPr>
          <w:rFonts w:ascii="Simplified Arabic" w:eastAsia="Calibri" w:hAnsi="Simplified Arabic" w:cs="Simplified Arabic"/>
          <w:sz w:val="28"/>
          <w:szCs w:val="28"/>
          <w:rtl/>
          <w:lang w:bidi="ar-EG"/>
        </w:rPr>
        <w:t xml:space="preserve"> </w:t>
      </w:r>
      <w:r w:rsidR="000219CC">
        <w:rPr>
          <w:rFonts w:ascii="Simplified Arabic" w:eastAsia="Calibri" w:hAnsi="Simplified Arabic" w:cs="Simplified Arabic" w:hint="cs"/>
          <w:sz w:val="28"/>
          <w:szCs w:val="28"/>
          <w:rtl/>
          <w:lang w:bidi="ar-EG"/>
        </w:rPr>
        <w:t>إ</w:t>
      </w:r>
      <w:r w:rsidRPr="001950F3">
        <w:rPr>
          <w:rFonts w:ascii="Simplified Arabic" w:eastAsia="Calibri" w:hAnsi="Simplified Arabic" w:cs="Simplified Arabic"/>
          <w:sz w:val="28"/>
          <w:szCs w:val="28"/>
          <w:rtl/>
          <w:lang w:bidi="ar-EG"/>
        </w:rPr>
        <w:t xml:space="preserve">عاده التوزيع </w:t>
      </w:r>
      <w:r>
        <w:rPr>
          <w:rFonts w:ascii="Simplified Arabic" w:eastAsia="Calibri" w:hAnsi="Simplified Arabic" w:cs="Simplified Arabic"/>
          <w:sz w:val="28"/>
          <w:szCs w:val="28"/>
          <w:rtl/>
          <w:lang w:bidi="ar-EG"/>
        </w:rPr>
        <w:t>السكان</w:t>
      </w:r>
      <w:r w:rsidRPr="001950F3">
        <w:rPr>
          <w:rFonts w:ascii="Simplified Arabic" w:eastAsia="Calibri" w:hAnsi="Simplified Arabic" w:cs="Simplified Arabic"/>
          <w:sz w:val="28"/>
          <w:szCs w:val="28"/>
          <w:rtl/>
          <w:lang w:bidi="ar-EG"/>
        </w:rPr>
        <w:t>ي.</w:t>
      </w:r>
    </w:p>
    <w:p w14:paraId="299DC093" w14:textId="77777777" w:rsidR="00AB7D87" w:rsidRPr="001950F3" w:rsidRDefault="00AB7D87" w:rsidP="003A7F26">
      <w:pPr>
        <w:pStyle w:val="ListParagraph"/>
        <w:numPr>
          <w:ilvl w:val="0"/>
          <w:numId w:val="50"/>
        </w:numPr>
        <w:spacing w:after="0" w:line="240" w:lineRule="auto"/>
        <w:jc w:val="both"/>
        <w:rPr>
          <w:rFonts w:ascii="Simplified Arabic" w:eastAsia="Calibri" w:hAnsi="Simplified Arabic" w:cs="Simplified Arabic"/>
          <w:sz w:val="28"/>
          <w:szCs w:val="28"/>
        </w:rPr>
      </w:pPr>
      <w:r>
        <w:rPr>
          <w:rFonts w:ascii="Simplified Arabic" w:eastAsia="Calibri" w:hAnsi="Simplified Arabic" w:cs="Simplified Arabic"/>
          <w:sz w:val="28"/>
          <w:szCs w:val="28"/>
          <w:rtl/>
          <w:lang w:bidi="ar-EG"/>
        </w:rPr>
        <w:t>استراتيجية</w:t>
      </w:r>
      <w:r w:rsidRPr="001950F3">
        <w:rPr>
          <w:rFonts w:ascii="Simplified Arabic" w:eastAsia="Calibri" w:hAnsi="Simplified Arabic" w:cs="Simplified Arabic"/>
          <w:sz w:val="28"/>
          <w:szCs w:val="28"/>
          <w:rtl/>
          <w:lang w:bidi="ar-EG"/>
        </w:rPr>
        <w:t xml:space="preserve"> تقليل التفاوتات بين المجموعات </w:t>
      </w:r>
      <w:r>
        <w:rPr>
          <w:rFonts w:ascii="Simplified Arabic" w:eastAsia="Calibri" w:hAnsi="Simplified Arabic" w:cs="Simplified Arabic"/>
          <w:sz w:val="28"/>
          <w:szCs w:val="28"/>
          <w:rtl/>
          <w:lang w:bidi="ar-EG"/>
        </w:rPr>
        <w:t>السكان</w:t>
      </w:r>
      <w:r w:rsidRPr="001950F3">
        <w:rPr>
          <w:rFonts w:ascii="Simplified Arabic" w:eastAsia="Calibri" w:hAnsi="Simplified Arabic" w:cs="Simplified Arabic"/>
          <w:sz w:val="28"/>
          <w:szCs w:val="28"/>
          <w:rtl/>
          <w:lang w:bidi="ar-EG"/>
        </w:rPr>
        <w:t>ية.</w:t>
      </w:r>
    </w:p>
    <w:p w14:paraId="23F18EF6" w14:textId="77777777" w:rsidR="00AB7D87" w:rsidRPr="001950F3" w:rsidRDefault="00AB7D87" w:rsidP="003A7F26">
      <w:pPr>
        <w:pStyle w:val="ListParagraph"/>
        <w:numPr>
          <w:ilvl w:val="0"/>
          <w:numId w:val="50"/>
        </w:numPr>
        <w:spacing w:after="0" w:line="240" w:lineRule="auto"/>
        <w:jc w:val="both"/>
        <w:rPr>
          <w:rFonts w:ascii="Simplified Arabic" w:eastAsia="Calibri" w:hAnsi="Simplified Arabic" w:cs="Simplified Arabic"/>
          <w:sz w:val="28"/>
          <w:szCs w:val="28"/>
        </w:rPr>
      </w:pPr>
      <w:r>
        <w:rPr>
          <w:rFonts w:ascii="Simplified Arabic" w:eastAsia="Calibri" w:hAnsi="Simplified Arabic" w:cs="Simplified Arabic"/>
          <w:sz w:val="28"/>
          <w:szCs w:val="28"/>
          <w:rtl/>
          <w:lang w:bidi="ar-EG"/>
        </w:rPr>
        <w:t>استراتيجية</w:t>
      </w:r>
      <w:r w:rsidRPr="001950F3">
        <w:rPr>
          <w:rFonts w:ascii="Simplified Arabic" w:eastAsia="Calibri" w:hAnsi="Simplified Arabic" w:cs="Simplified Arabic"/>
          <w:sz w:val="28"/>
          <w:szCs w:val="28"/>
          <w:rtl/>
          <w:lang w:bidi="ar-EG"/>
        </w:rPr>
        <w:t xml:space="preserve"> دعم المعلومات والبحوث.</w:t>
      </w:r>
    </w:p>
    <w:p w14:paraId="320DFE91" w14:textId="3EFDD9BD" w:rsidR="000219CC" w:rsidRPr="005E503F" w:rsidRDefault="000219CC" w:rsidP="004C1BB6">
      <w:pPr>
        <w:spacing w:after="0" w:line="240" w:lineRule="auto"/>
        <w:ind w:left="360"/>
        <w:rPr>
          <w:rFonts w:ascii="Simplified Arabic" w:eastAsia="Calibri" w:hAnsi="Simplified Arabic" w:cs="Simplified Arabic"/>
          <w:sz w:val="28"/>
          <w:szCs w:val="28"/>
          <w:lang w:bidi="ar-EG"/>
        </w:rPr>
      </w:pPr>
      <w:r w:rsidRPr="005E503F">
        <w:rPr>
          <w:rFonts w:ascii="Simplified Arabic" w:eastAsia="Calibri" w:hAnsi="Simplified Arabic" w:cs="Simplified Arabic"/>
          <w:sz w:val="28"/>
          <w:szCs w:val="28"/>
          <w:rtl/>
          <w:lang w:bidi="ar-EG"/>
        </w:rPr>
        <w:lastRenderedPageBreak/>
        <w:t>والجدول الآتي يوضح معدل الخصوبة</w:t>
      </w:r>
      <w:r w:rsidRPr="005E503F">
        <w:rPr>
          <w:rFonts w:ascii="Simplified Arabic" w:eastAsia="Calibri" w:hAnsi="Simplified Arabic" w:cs="Simplified Arabic" w:hint="cs"/>
          <w:sz w:val="28"/>
          <w:szCs w:val="28"/>
          <w:vertAlign w:val="superscript"/>
          <w:rtl/>
          <w:lang w:bidi="ar-EG"/>
        </w:rPr>
        <w:t>(</w:t>
      </w:r>
      <w:r w:rsidRPr="005E503F">
        <w:rPr>
          <w:rStyle w:val="FootnoteReference"/>
          <w:rFonts w:ascii="Simplified Arabic" w:eastAsia="Calibri" w:hAnsi="Simplified Arabic" w:cs="Simplified Arabic"/>
          <w:sz w:val="28"/>
          <w:szCs w:val="28"/>
          <w:rtl/>
          <w:lang w:bidi="ar-EG"/>
        </w:rPr>
        <w:footnoteReference w:id="111"/>
      </w:r>
      <w:r w:rsidRPr="005E503F">
        <w:rPr>
          <w:rFonts w:ascii="Simplified Arabic" w:eastAsia="Calibri" w:hAnsi="Simplified Arabic" w:cs="Simplified Arabic" w:hint="cs"/>
          <w:sz w:val="28"/>
          <w:szCs w:val="28"/>
          <w:vertAlign w:val="superscript"/>
          <w:rtl/>
          <w:lang w:bidi="ar-EG"/>
        </w:rPr>
        <w:t>)</w:t>
      </w:r>
      <w:r w:rsidRPr="005E503F">
        <w:rPr>
          <w:rFonts w:ascii="Simplified Arabic" w:eastAsia="Calibri" w:hAnsi="Simplified Arabic" w:cs="Simplified Arabic"/>
          <w:sz w:val="28"/>
          <w:szCs w:val="28"/>
          <w:rtl/>
          <w:lang w:bidi="ar-EG"/>
        </w:rPr>
        <w:t xml:space="preserve"> الكلي طبقًا لفئات السن في سنوات (1988-2014).</w:t>
      </w:r>
    </w:p>
    <w:p w14:paraId="5DEBCE60" w14:textId="4B5A7EB5" w:rsidR="000219CC" w:rsidRPr="000219CC" w:rsidRDefault="0074011C" w:rsidP="000219CC">
      <w:pPr>
        <w:spacing w:after="0" w:line="240" w:lineRule="auto"/>
        <w:jc w:val="center"/>
        <w:rPr>
          <w:rFonts w:ascii="Simplified Arabic" w:eastAsia="Calibri" w:hAnsi="Simplified Arabic" w:cs="Simplified Arabic"/>
          <w:b/>
          <w:bCs/>
          <w:rtl/>
          <w:lang w:bidi="ar-EG"/>
        </w:rPr>
      </w:pPr>
      <w:r>
        <w:rPr>
          <w:rFonts w:ascii="Simplified Arabic" w:eastAsia="Calibri" w:hAnsi="Simplified Arabic" w:cs="Simplified Arabic"/>
          <w:b/>
          <w:bCs/>
          <w:rtl/>
          <w:lang w:bidi="ar-EG"/>
        </w:rPr>
        <w:t>جدول رقم (</w:t>
      </w:r>
      <w:r w:rsidR="000219CC" w:rsidRPr="000219CC">
        <w:rPr>
          <w:rFonts w:ascii="Simplified Arabic" w:eastAsia="Calibri" w:hAnsi="Simplified Arabic" w:cs="Simplified Arabic"/>
          <w:b/>
          <w:bCs/>
          <w:rtl/>
          <w:lang w:bidi="ar-EG"/>
        </w:rPr>
        <w:t>4-1) معدل الخصوبة الكلي طبقًا لفئات السن</w:t>
      </w:r>
      <w:r w:rsidR="0089379B">
        <w:rPr>
          <w:rFonts w:ascii="Simplified Arabic" w:eastAsia="Calibri" w:hAnsi="Simplified Arabic" w:cs="Simplified Arabic" w:hint="cs"/>
          <w:b/>
          <w:bCs/>
          <w:rtl/>
          <w:lang w:bidi="ar-EG"/>
        </w:rPr>
        <w:t xml:space="preserve">، مصر، </w:t>
      </w:r>
      <w:r w:rsidR="000219CC" w:rsidRPr="000219CC">
        <w:rPr>
          <w:rFonts w:ascii="Simplified Arabic" w:eastAsia="Calibri" w:hAnsi="Simplified Arabic" w:cs="Simplified Arabic"/>
          <w:b/>
          <w:bCs/>
          <w:rtl/>
          <w:lang w:bidi="ar-EG"/>
        </w:rPr>
        <w:t>(1988-2014).</w:t>
      </w:r>
    </w:p>
    <w:tbl>
      <w:tblPr>
        <w:tblStyle w:val="TableGrid"/>
        <w:tblpPr w:leftFromText="180" w:rightFromText="180" w:vertAnchor="text" w:horzAnchor="margin" w:tblpXSpec="center" w:tblpY="340"/>
        <w:bidiVisual/>
        <w:tblW w:w="8550" w:type="dxa"/>
        <w:tblLayout w:type="fixed"/>
        <w:tblLook w:val="04A0" w:firstRow="1" w:lastRow="0" w:firstColumn="1" w:lastColumn="0" w:noHBand="0" w:noVBand="1"/>
      </w:tblPr>
      <w:tblGrid>
        <w:gridCol w:w="851"/>
        <w:gridCol w:w="793"/>
        <w:gridCol w:w="810"/>
        <w:gridCol w:w="720"/>
        <w:gridCol w:w="720"/>
        <w:gridCol w:w="786"/>
        <w:gridCol w:w="720"/>
        <w:gridCol w:w="810"/>
        <w:gridCol w:w="720"/>
        <w:gridCol w:w="810"/>
        <w:gridCol w:w="810"/>
      </w:tblGrid>
      <w:tr w:rsidR="00AB7D87" w:rsidRPr="003A5519" w14:paraId="109E00A3" w14:textId="77777777" w:rsidTr="000212F4">
        <w:tc>
          <w:tcPr>
            <w:tcW w:w="851" w:type="dxa"/>
            <w:shd w:val="clear" w:color="auto" w:fill="D9D9D9" w:themeFill="background1" w:themeFillShade="D9"/>
          </w:tcPr>
          <w:p w14:paraId="793B6055" w14:textId="77777777" w:rsidR="00AB7D87" w:rsidRPr="003A5519" w:rsidRDefault="00AB7D87" w:rsidP="00A209D2">
            <w:pPr>
              <w:spacing w:after="0" w:line="240" w:lineRule="auto"/>
              <w:jc w:val="center"/>
              <w:rPr>
                <w:rFonts w:ascii="Calibri" w:eastAsia="Calibri" w:hAnsi="Calibri" w:cs="Arial"/>
                <w:b/>
                <w:bCs/>
                <w:rtl/>
                <w:lang w:bidi="ar-EG"/>
              </w:rPr>
            </w:pPr>
            <w:r w:rsidRPr="003A5519">
              <w:rPr>
                <w:rFonts w:ascii="Calibri" w:eastAsia="Calibri" w:hAnsi="Calibri" w:cs="Arial" w:hint="cs"/>
                <w:b/>
                <w:bCs/>
                <w:rtl/>
                <w:lang w:bidi="ar-EG"/>
              </w:rPr>
              <w:t>الفئة العمرية</w:t>
            </w:r>
          </w:p>
        </w:tc>
        <w:tc>
          <w:tcPr>
            <w:tcW w:w="793" w:type="dxa"/>
            <w:shd w:val="clear" w:color="auto" w:fill="D9D9D9" w:themeFill="background1" w:themeFillShade="D9"/>
            <w:vAlign w:val="center"/>
          </w:tcPr>
          <w:p w14:paraId="75EB9E47" w14:textId="77777777" w:rsidR="00AB7D87" w:rsidRPr="003A5519" w:rsidRDefault="00AB7D87" w:rsidP="00A209D2">
            <w:pPr>
              <w:spacing w:after="0" w:line="240" w:lineRule="auto"/>
              <w:jc w:val="center"/>
              <w:rPr>
                <w:rFonts w:ascii="Calibri" w:eastAsia="Calibri" w:hAnsi="Calibri" w:cs="Arial"/>
                <w:b/>
                <w:bCs/>
                <w:rtl/>
                <w:lang w:bidi="ar-EG"/>
              </w:rPr>
            </w:pPr>
            <w:r w:rsidRPr="003A5519">
              <w:rPr>
                <w:rFonts w:ascii="Calibri" w:eastAsia="Calibri" w:hAnsi="Calibri" w:cs="Arial" w:hint="cs"/>
                <w:b/>
                <w:bCs/>
                <w:rtl/>
                <w:lang w:bidi="ar-EG"/>
              </w:rPr>
              <w:t>1988</w:t>
            </w:r>
          </w:p>
        </w:tc>
        <w:tc>
          <w:tcPr>
            <w:tcW w:w="810" w:type="dxa"/>
            <w:shd w:val="clear" w:color="auto" w:fill="D9D9D9" w:themeFill="background1" w:themeFillShade="D9"/>
            <w:vAlign w:val="center"/>
          </w:tcPr>
          <w:p w14:paraId="6B23FE4E" w14:textId="77777777" w:rsidR="00AB7D87" w:rsidRPr="003A5519" w:rsidRDefault="00AB7D87" w:rsidP="00A209D2">
            <w:pPr>
              <w:spacing w:after="0" w:line="240" w:lineRule="auto"/>
              <w:jc w:val="center"/>
              <w:rPr>
                <w:rFonts w:ascii="Calibri" w:eastAsia="Calibri" w:hAnsi="Calibri" w:cs="Arial"/>
                <w:b/>
                <w:bCs/>
                <w:rtl/>
                <w:lang w:bidi="ar-EG"/>
              </w:rPr>
            </w:pPr>
            <w:r w:rsidRPr="003A5519">
              <w:rPr>
                <w:rFonts w:ascii="Calibri" w:eastAsia="Calibri" w:hAnsi="Calibri" w:cs="Arial" w:hint="cs"/>
                <w:b/>
                <w:bCs/>
                <w:rtl/>
                <w:lang w:bidi="ar-EG"/>
              </w:rPr>
              <w:t>1991</w:t>
            </w:r>
          </w:p>
        </w:tc>
        <w:tc>
          <w:tcPr>
            <w:tcW w:w="720" w:type="dxa"/>
            <w:shd w:val="clear" w:color="auto" w:fill="D9D9D9" w:themeFill="background1" w:themeFillShade="D9"/>
            <w:vAlign w:val="center"/>
          </w:tcPr>
          <w:p w14:paraId="5EDFE18F" w14:textId="77777777" w:rsidR="00AB7D87" w:rsidRPr="003A5519" w:rsidRDefault="00AB7D87" w:rsidP="00A209D2">
            <w:pPr>
              <w:spacing w:after="0" w:line="240" w:lineRule="auto"/>
              <w:jc w:val="center"/>
              <w:rPr>
                <w:rFonts w:ascii="Calibri" w:eastAsia="Calibri" w:hAnsi="Calibri" w:cs="Arial"/>
                <w:b/>
                <w:bCs/>
                <w:rtl/>
                <w:lang w:bidi="ar-EG"/>
              </w:rPr>
            </w:pPr>
            <w:r w:rsidRPr="003A5519">
              <w:rPr>
                <w:rFonts w:ascii="Calibri" w:eastAsia="Calibri" w:hAnsi="Calibri" w:cs="Arial" w:hint="cs"/>
                <w:b/>
                <w:bCs/>
                <w:rtl/>
                <w:lang w:bidi="ar-EG"/>
              </w:rPr>
              <w:t>1995</w:t>
            </w:r>
          </w:p>
        </w:tc>
        <w:tc>
          <w:tcPr>
            <w:tcW w:w="720" w:type="dxa"/>
            <w:shd w:val="clear" w:color="auto" w:fill="D9D9D9" w:themeFill="background1" w:themeFillShade="D9"/>
            <w:vAlign w:val="center"/>
          </w:tcPr>
          <w:p w14:paraId="4DDD0217" w14:textId="77777777" w:rsidR="00AB7D87" w:rsidRPr="003A5519" w:rsidRDefault="00AB7D87" w:rsidP="00A209D2">
            <w:pPr>
              <w:spacing w:after="0" w:line="240" w:lineRule="auto"/>
              <w:jc w:val="center"/>
              <w:rPr>
                <w:rFonts w:ascii="Calibri" w:eastAsia="Calibri" w:hAnsi="Calibri" w:cs="Arial"/>
                <w:b/>
                <w:bCs/>
                <w:rtl/>
                <w:lang w:bidi="ar-EG"/>
              </w:rPr>
            </w:pPr>
            <w:r w:rsidRPr="003A5519">
              <w:rPr>
                <w:rFonts w:ascii="Calibri" w:eastAsia="Calibri" w:hAnsi="Calibri" w:cs="Arial" w:hint="cs"/>
                <w:b/>
                <w:bCs/>
                <w:rtl/>
                <w:lang w:bidi="ar-EG"/>
              </w:rPr>
              <w:t>1997</w:t>
            </w:r>
          </w:p>
        </w:tc>
        <w:tc>
          <w:tcPr>
            <w:tcW w:w="786" w:type="dxa"/>
            <w:shd w:val="clear" w:color="auto" w:fill="D9D9D9" w:themeFill="background1" w:themeFillShade="D9"/>
            <w:vAlign w:val="center"/>
          </w:tcPr>
          <w:p w14:paraId="32A60FB6" w14:textId="77777777" w:rsidR="00AB7D87" w:rsidRPr="003A5519" w:rsidRDefault="00AB7D87" w:rsidP="00A209D2">
            <w:pPr>
              <w:spacing w:after="0" w:line="240" w:lineRule="auto"/>
              <w:jc w:val="center"/>
              <w:rPr>
                <w:rFonts w:ascii="Calibri" w:eastAsia="Calibri" w:hAnsi="Calibri" w:cs="Arial"/>
                <w:b/>
                <w:bCs/>
                <w:rtl/>
                <w:lang w:bidi="ar-EG"/>
              </w:rPr>
            </w:pPr>
            <w:r w:rsidRPr="003A5519">
              <w:rPr>
                <w:rFonts w:ascii="Calibri" w:eastAsia="Calibri" w:hAnsi="Calibri" w:cs="Arial" w:hint="cs"/>
                <w:b/>
                <w:bCs/>
                <w:rtl/>
                <w:lang w:bidi="ar-EG"/>
              </w:rPr>
              <w:t>1998</w:t>
            </w:r>
          </w:p>
        </w:tc>
        <w:tc>
          <w:tcPr>
            <w:tcW w:w="720" w:type="dxa"/>
            <w:shd w:val="clear" w:color="auto" w:fill="D9D9D9" w:themeFill="background1" w:themeFillShade="D9"/>
            <w:vAlign w:val="center"/>
          </w:tcPr>
          <w:p w14:paraId="27B58D6A" w14:textId="77777777" w:rsidR="00AB7D87" w:rsidRPr="003A5519" w:rsidRDefault="00AB7D87" w:rsidP="00A209D2">
            <w:pPr>
              <w:spacing w:after="0" w:line="240" w:lineRule="auto"/>
              <w:jc w:val="center"/>
              <w:rPr>
                <w:rFonts w:ascii="Calibri" w:eastAsia="Calibri" w:hAnsi="Calibri" w:cs="Arial"/>
                <w:b/>
                <w:bCs/>
                <w:rtl/>
                <w:lang w:bidi="ar-EG"/>
              </w:rPr>
            </w:pPr>
            <w:r w:rsidRPr="003A5519">
              <w:rPr>
                <w:rFonts w:ascii="Calibri" w:eastAsia="Calibri" w:hAnsi="Calibri" w:cs="Arial" w:hint="cs"/>
                <w:b/>
                <w:bCs/>
                <w:rtl/>
                <w:lang w:bidi="ar-EG"/>
              </w:rPr>
              <w:t>2000</w:t>
            </w:r>
          </w:p>
        </w:tc>
        <w:tc>
          <w:tcPr>
            <w:tcW w:w="810" w:type="dxa"/>
            <w:shd w:val="clear" w:color="auto" w:fill="D9D9D9" w:themeFill="background1" w:themeFillShade="D9"/>
            <w:vAlign w:val="center"/>
          </w:tcPr>
          <w:p w14:paraId="7AFEDC3E" w14:textId="77777777" w:rsidR="00AB7D87" w:rsidRPr="003A5519" w:rsidRDefault="00AB7D87" w:rsidP="00A209D2">
            <w:pPr>
              <w:spacing w:after="0" w:line="240" w:lineRule="auto"/>
              <w:jc w:val="center"/>
              <w:rPr>
                <w:rFonts w:ascii="Calibri" w:eastAsia="Calibri" w:hAnsi="Calibri" w:cs="Arial"/>
                <w:b/>
                <w:bCs/>
                <w:rtl/>
                <w:lang w:bidi="ar-EG"/>
              </w:rPr>
            </w:pPr>
            <w:r w:rsidRPr="003A5519">
              <w:rPr>
                <w:rFonts w:ascii="Calibri" w:eastAsia="Calibri" w:hAnsi="Calibri" w:cs="Arial" w:hint="cs"/>
                <w:b/>
                <w:bCs/>
                <w:rtl/>
                <w:lang w:bidi="ar-EG"/>
              </w:rPr>
              <w:t>2003</w:t>
            </w:r>
          </w:p>
        </w:tc>
        <w:tc>
          <w:tcPr>
            <w:tcW w:w="720" w:type="dxa"/>
            <w:shd w:val="clear" w:color="auto" w:fill="D9D9D9" w:themeFill="background1" w:themeFillShade="D9"/>
            <w:vAlign w:val="center"/>
          </w:tcPr>
          <w:p w14:paraId="1E543455" w14:textId="77777777" w:rsidR="00AB7D87" w:rsidRPr="003A5519" w:rsidRDefault="00AB7D87" w:rsidP="00A209D2">
            <w:pPr>
              <w:spacing w:after="0" w:line="240" w:lineRule="auto"/>
              <w:jc w:val="center"/>
              <w:rPr>
                <w:rFonts w:ascii="Calibri" w:eastAsia="Calibri" w:hAnsi="Calibri" w:cs="Arial"/>
                <w:b/>
                <w:bCs/>
                <w:rtl/>
                <w:lang w:bidi="ar-EG"/>
              </w:rPr>
            </w:pPr>
            <w:r w:rsidRPr="003A5519">
              <w:rPr>
                <w:rFonts w:ascii="Calibri" w:eastAsia="Calibri" w:hAnsi="Calibri" w:cs="Arial" w:hint="cs"/>
                <w:b/>
                <w:bCs/>
                <w:rtl/>
                <w:lang w:bidi="ar-EG"/>
              </w:rPr>
              <w:t>2005</w:t>
            </w:r>
          </w:p>
        </w:tc>
        <w:tc>
          <w:tcPr>
            <w:tcW w:w="810" w:type="dxa"/>
            <w:shd w:val="clear" w:color="auto" w:fill="D9D9D9" w:themeFill="background1" w:themeFillShade="D9"/>
            <w:vAlign w:val="center"/>
          </w:tcPr>
          <w:p w14:paraId="1F685375" w14:textId="77777777" w:rsidR="00AB7D87" w:rsidRPr="003A5519" w:rsidRDefault="00AB7D87" w:rsidP="00A209D2">
            <w:pPr>
              <w:spacing w:after="0" w:line="240" w:lineRule="auto"/>
              <w:jc w:val="center"/>
              <w:rPr>
                <w:rFonts w:ascii="Calibri" w:eastAsia="Calibri" w:hAnsi="Calibri" w:cs="Arial"/>
                <w:b/>
                <w:bCs/>
                <w:rtl/>
                <w:lang w:bidi="ar-EG"/>
              </w:rPr>
            </w:pPr>
            <w:r w:rsidRPr="003A5519">
              <w:rPr>
                <w:rFonts w:ascii="Calibri" w:eastAsia="Calibri" w:hAnsi="Calibri" w:cs="Arial" w:hint="cs"/>
                <w:b/>
                <w:bCs/>
                <w:rtl/>
                <w:lang w:bidi="ar-EG"/>
              </w:rPr>
              <w:t>2008</w:t>
            </w:r>
          </w:p>
        </w:tc>
        <w:tc>
          <w:tcPr>
            <w:tcW w:w="810" w:type="dxa"/>
            <w:shd w:val="clear" w:color="auto" w:fill="D9D9D9" w:themeFill="background1" w:themeFillShade="D9"/>
            <w:vAlign w:val="center"/>
          </w:tcPr>
          <w:p w14:paraId="00567A49" w14:textId="77777777" w:rsidR="00AB7D87" w:rsidRPr="003A5519" w:rsidRDefault="00AB7D87" w:rsidP="00A209D2">
            <w:pPr>
              <w:spacing w:after="0" w:line="240" w:lineRule="auto"/>
              <w:jc w:val="center"/>
              <w:rPr>
                <w:rFonts w:ascii="Calibri" w:eastAsia="Calibri" w:hAnsi="Calibri" w:cs="Arial"/>
                <w:b/>
                <w:bCs/>
                <w:rtl/>
                <w:lang w:bidi="ar-EG"/>
              </w:rPr>
            </w:pPr>
            <w:r w:rsidRPr="003A5519">
              <w:rPr>
                <w:rFonts w:ascii="Calibri" w:eastAsia="Calibri" w:hAnsi="Calibri" w:cs="Arial" w:hint="cs"/>
                <w:b/>
                <w:bCs/>
                <w:rtl/>
                <w:lang w:bidi="ar-EG"/>
              </w:rPr>
              <w:t>2014</w:t>
            </w:r>
          </w:p>
        </w:tc>
      </w:tr>
      <w:tr w:rsidR="00AB7D87" w:rsidRPr="003A5519" w14:paraId="0DE83B6A" w14:textId="77777777" w:rsidTr="000212F4">
        <w:tc>
          <w:tcPr>
            <w:tcW w:w="851" w:type="dxa"/>
            <w:shd w:val="clear" w:color="auto" w:fill="D9D9D9" w:themeFill="background1" w:themeFillShade="D9"/>
          </w:tcPr>
          <w:p w14:paraId="188B36F3" w14:textId="77777777" w:rsidR="00AB7D87" w:rsidRPr="003A5519" w:rsidRDefault="00AB7D87" w:rsidP="00A209D2">
            <w:pPr>
              <w:spacing w:after="0" w:line="240" w:lineRule="auto"/>
              <w:jc w:val="center"/>
              <w:rPr>
                <w:rFonts w:ascii="Calibri" w:eastAsia="Calibri" w:hAnsi="Calibri" w:cs="Arial"/>
                <w:b/>
                <w:bCs/>
                <w:rtl/>
                <w:lang w:bidi="ar-EG"/>
              </w:rPr>
            </w:pPr>
            <w:r w:rsidRPr="003A5519">
              <w:rPr>
                <w:rFonts w:ascii="Calibri" w:eastAsia="Calibri" w:hAnsi="Calibri" w:cs="Arial" w:hint="cs"/>
                <w:b/>
                <w:bCs/>
                <w:rtl/>
                <w:lang w:bidi="ar-EG"/>
              </w:rPr>
              <w:t>15- 19</w:t>
            </w:r>
          </w:p>
        </w:tc>
        <w:tc>
          <w:tcPr>
            <w:tcW w:w="793" w:type="dxa"/>
          </w:tcPr>
          <w:p w14:paraId="2FC7BFEF" w14:textId="77777777" w:rsidR="00AB7D87" w:rsidRPr="003A5519" w:rsidRDefault="00AB7D87" w:rsidP="00A209D2">
            <w:pPr>
              <w:spacing w:after="0" w:line="240" w:lineRule="auto"/>
              <w:jc w:val="center"/>
              <w:rPr>
                <w:rFonts w:ascii="Calibri" w:eastAsia="Calibri" w:hAnsi="Calibri" w:cs="Arial"/>
                <w:b/>
                <w:bCs/>
                <w:rtl/>
                <w:lang w:bidi="ar-EG"/>
              </w:rPr>
            </w:pPr>
            <w:r w:rsidRPr="003A5519">
              <w:rPr>
                <w:rFonts w:ascii="Calibri" w:eastAsia="Calibri" w:hAnsi="Calibri" w:cs="Arial" w:hint="cs"/>
                <w:b/>
                <w:bCs/>
                <w:rtl/>
                <w:lang w:bidi="ar-EG"/>
              </w:rPr>
              <w:t>72</w:t>
            </w:r>
          </w:p>
        </w:tc>
        <w:tc>
          <w:tcPr>
            <w:tcW w:w="810" w:type="dxa"/>
          </w:tcPr>
          <w:p w14:paraId="1D1AED94" w14:textId="77777777" w:rsidR="00AB7D87" w:rsidRPr="003A5519" w:rsidRDefault="00AB7D87" w:rsidP="00A209D2">
            <w:pPr>
              <w:spacing w:after="0" w:line="240" w:lineRule="auto"/>
              <w:jc w:val="center"/>
              <w:rPr>
                <w:rFonts w:ascii="Calibri" w:eastAsia="Calibri" w:hAnsi="Calibri" w:cs="Arial"/>
                <w:b/>
                <w:bCs/>
                <w:rtl/>
                <w:lang w:bidi="ar-EG"/>
              </w:rPr>
            </w:pPr>
            <w:r w:rsidRPr="003A5519">
              <w:rPr>
                <w:rFonts w:ascii="Calibri" w:eastAsia="Calibri" w:hAnsi="Calibri" w:cs="Arial" w:hint="cs"/>
                <w:b/>
                <w:bCs/>
                <w:rtl/>
                <w:lang w:bidi="ar-EG"/>
              </w:rPr>
              <w:t>73</w:t>
            </w:r>
          </w:p>
        </w:tc>
        <w:tc>
          <w:tcPr>
            <w:tcW w:w="720" w:type="dxa"/>
          </w:tcPr>
          <w:p w14:paraId="2D1903D5" w14:textId="77777777" w:rsidR="00AB7D87" w:rsidRPr="003A5519" w:rsidRDefault="00AB7D87" w:rsidP="00A209D2">
            <w:pPr>
              <w:spacing w:after="0" w:line="240" w:lineRule="auto"/>
              <w:jc w:val="center"/>
              <w:rPr>
                <w:rFonts w:ascii="Calibri" w:eastAsia="Calibri" w:hAnsi="Calibri" w:cs="Arial"/>
                <w:b/>
                <w:bCs/>
                <w:rtl/>
                <w:lang w:bidi="ar-EG"/>
              </w:rPr>
            </w:pPr>
            <w:r w:rsidRPr="003A5519">
              <w:rPr>
                <w:rFonts w:ascii="Calibri" w:eastAsia="Calibri" w:hAnsi="Calibri" w:cs="Arial" w:hint="cs"/>
                <w:b/>
                <w:bCs/>
                <w:rtl/>
                <w:lang w:bidi="ar-EG"/>
              </w:rPr>
              <w:t>61</w:t>
            </w:r>
          </w:p>
        </w:tc>
        <w:tc>
          <w:tcPr>
            <w:tcW w:w="720" w:type="dxa"/>
          </w:tcPr>
          <w:p w14:paraId="33B4DDA5" w14:textId="77777777" w:rsidR="00AB7D87" w:rsidRPr="003A5519" w:rsidRDefault="00AB7D87" w:rsidP="00A209D2">
            <w:pPr>
              <w:spacing w:after="0" w:line="240" w:lineRule="auto"/>
              <w:jc w:val="center"/>
              <w:rPr>
                <w:rFonts w:ascii="Calibri" w:eastAsia="Calibri" w:hAnsi="Calibri" w:cs="Arial"/>
                <w:b/>
                <w:bCs/>
                <w:rtl/>
                <w:lang w:bidi="ar-EG"/>
              </w:rPr>
            </w:pPr>
            <w:r w:rsidRPr="003A5519">
              <w:rPr>
                <w:rFonts w:ascii="Calibri" w:eastAsia="Calibri" w:hAnsi="Calibri" w:cs="Arial" w:hint="cs"/>
                <w:b/>
                <w:bCs/>
                <w:rtl/>
                <w:lang w:bidi="ar-EG"/>
              </w:rPr>
              <w:t>52</w:t>
            </w:r>
          </w:p>
        </w:tc>
        <w:tc>
          <w:tcPr>
            <w:tcW w:w="786" w:type="dxa"/>
          </w:tcPr>
          <w:p w14:paraId="3CA7BF8F" w14:textId="77777777" w:rsidR="00AB7D87" w:rsidRPr="003A5519" w:rsidRDefault="00AB7D87" w:rsidP="00A209D2">
            <w:pPr>
              <w:spacing w:after="0" w:line="240" w:lineRule="auto"/>
              <w:jc w:val="center"/>
              <w:rPr>
                <w:rFonts w:ascii="Calibri" w:eastAsia="Calibri" w:hAnsi="Calibri" w:cs="Arial"/>
                <w:b/>
                <w:bCs/>
                <w:rtl/>
                <w:lang w:bidi="ar-EG"/>
              </w:rPr>
            </w:pPr>
            <w:r w:rsidRPr="003A5519">
              <w:rPr>
                <w:rFonts w:ascii="Calibri" w:eastAsia="Calibri" w:hAnsi="Calibri" w:cs="Arial" w:hint="cs"/>
                <w:b/>
                <w:bCs/>
                <w:rtl/>
                <w:lang w:bidi="ar-EG"/>
              </w:rPr>
              <w:t>64</w:t>
            </w:r>
          </w:p>
        </w:tc>
        <w:tc>
          <w:tcPr>
            <w:tcW w:w="720" w:type="dxa"/>
          </w:tcPr>
          <w:p w14:paraId="0A6CA8C5" w14:textId="77777777" w:rsidR="00AB7D87" w:rsidRPr="003A5519" w:rsidRDefault="00AB7D87" w:rsidP="00A209D2">
            <w:pPr>
              <w:spacing w:after="0" w:line="240" w:lineRule="auto"/>
              <w:jc w:val="center"/>
              <w:rPr>
                <w:rFonts w:ascii="Calibri" w:eastAsia="Calibri" w:hAnsi="Calibri" w:cs="Arial"/>
                <w:b/>
                <w:bCs/>
                <w:rtl/>
                <w:lang w:bidi="ar-EG"/>
              </w:rPr>
            </w:pPr>
            <w:r w:rsidRPr="003A5519">
              <w:rPr>
                <w:rFonts w:ascii="Calibri" w:eastAsia="Calibri" w:hAnsi="Calibri" w:cs="Arial" w:hint="cs"/>
                <w:b/>
                <w:bCs/>
                <w:rtl/>
                <w:lang w:bidi="ar-EG"/>
              </w:rPr>
              <w:t>51</w:t>
            </w:r>
          </w:p>
        </w:tc>
        <w:tc>
          <w:tcPr>
            <w:tcW w:w="810" w:type="dxa"/>
          </w:tcPr>
          <w:p w14:paraId="05933C8D" w14:textId="77777777" w:rsidR="00AB7D87" w:rsidRPr="003A5519" w:rsidRDefault="00AB7D87" w:rsidP="00A209D2">
            <w:pPr>
              <w:spacing w:after="0" w:line="240" w:lineRule="auto"/>
              <w:jc w:val="center"/>
              <w:rPr>
                <w:rFonts w:ascii="Calibri" w:eastAsia="Calibri" w:hAnsi="Calibri" w:cs="Arial"/>
                <w:b/>
                <w:bCs/>
                <w:rtl/>
                <w:lang w:bidi="ar-EG"/>
              </w:rPr>
            </w:pPr>
            <w:r w:rsidRPr="003A5519">
              <w:rPr>
                <w:rFonts w:ascii="Calibri" w:eastAsia="Calibri" w:hAnsi="Calibri" w:cs="Arial" w:hint="cs"/>
                <w:b/>
                <w:bCs/>
                <w:rtl/>
                <w:lang w:bidi="ar-EG"/>
              </w:rPr>
              <w:t>47</w:t>
            </w:r>
          </w:p>
        </w:tc>
        <w:tc>
          <w:tcPr>
            <w:tcW w:w="720" w:type="dxa"/>
          </w:tcPr>
          <w:p w14:paraId="7C869C6D" w14:textId="77777777" w:rsidR="00AB7D87" w:rsidRPr="003A5519" w:rsidRDefault="00AB7D87" w:rsidP="00A209D2">
            <w:pPr>
              <w:spacing w:after="0" w:line="240" w:lineRule="auto"/>
              <w:jc w:val="center"/>
              <w:rPr>
                <w:rFonts w:ascii="Calibri" w:eastAsia="Calibri" w:hAnsi="Calibri" w:cs="Arial"/>
                <w:b/>
                <w:bCs/>
                <w:rtl/>
                <w:lang w:bidi="ar-EG"/>
              </w:rPr>
            </w:pPr>
            <w:r w:rsidRPr="003A5519">
              <w:rPr>
                <w:rFonts w:ascii="Calibri" w:eastAsia="Calibri" w:hAnsi="Calibri" w:cs="Arial" w:hint="cs"/>
                <w:b/>
                <w:bCs/>
                <w:rtl/>
                <w:lang w:bidi="ar-EG"/>
              </w:rPr>
              <w:t>48</w:t>
            </w:r>
          </w:p>
        </w:tc>
        <w:tc>
          <w:tcPr>
            <w:tcW w:w="810" w:type="dxa"/>
          </w:tcPr>
          <w:p w14:paraId="532BEC12" w14:textId="77777777" w:rsidR="00AB7D87" w:rsidRPr="003A5519" w:rsidRDefault="00AB7D87" w:rsidP="00A209D2">
            <w:pPr>
              <w:spacing w:after="0" w:line="240" w:lineRule="auto"/>
              <w:jc w:val="center"/>
              <w:rPr>
                <w:rFonts w:ascii="Calibri" w:eastAsia="Calibri" w:hAnsi="Calibri" w:cs="Arial"/>
                <w:b/>
                <w:bCs/>
                <w:rtl/>
                <w:lang w:bidi="ar-EG"/>
              </w:rPr>
            </w:pPr>
            <w:r w:rsidRPr="003A5519">
              <w:rPr>
                <w:rFonts w:ascii="Calibri" w:eastAsia="Calibri" w:hAnsi="Calibri" w:cs="Arial" w:hint="cs"/>
                <w:b/>
                <w:bCs/>
                <w:rtl/>
                <w:lang w:bidi="ar-EG"/>
              </w:rPr>
              <w:t>50</w:t>
            </w:r>
          </w:p>
        </w:tc>
        <w:tc>
          <w:tcPr>
            <w:tcW w:w="810" w:type="dxa"/>
          </w:tcPr>
          <w:p w14:paraId="570C4CB9" w14:textId="77777777" w:rsidR="00AB7D87" w:rsidRPr="003A5519" w:rsidRDefault="00AB7D87" w:rsidP="00A209D2">
            <w:pPr>
              <w:spacing w:after="0" w:line="240" w:lineRule="auto"/>
              <w:jc w:val="center"/>
              <w:rPr>
                <w:rFonts w:ascii="Calibri" w:eastAsia="Calibri" w:hAnsi="Calibri" w:cs="Arial"/>
                <w:b/>
                <w:bCs/>
                <w:rtl/>
                <w:lang w:bidi="ar-EG"/>
              </w:rPr>
            </w:pPr>
            <w:r w:rsidRPr="003A5519">
              <w:rPr>
                <w:rFonts w:ascii="Calibri" w:eastAsia="Calibri" w:hAnsi="Calibri" w:cs="Arial" w:hint="cs"/>
                <w:b/>
                <w:bCs/>
                <w:rtl/>
                <w:lang w:bidi="ar-EG"/>
              </w:rPr>
              <w:t>56</w:t>
            </w:r>
          </w:p>
        </w:tc>
      </w:tr>
      <w:tr w:rsidR="00AB7D87" w:rsidRPr="003A5519" w14:paraId="6DB920B2" w14:textId="77777777" w:rsidTr="000212F4">
        <w:tc>
          <w:tcPr>
            <w:tcW w:w="851" w:type="dxa"/>
            <w:shd w:val="clear" w:color="auto" w:fill="D9D9D9" w:themeFill="background1" w:themeFillShade="D9"/>
          </w:tcPr>
          <w:p w14:paraId="213BFBB2" w14:textId="77777777" w:rsidR="00AB7D87" w:rsidRPr="003A5519" w:rsidRDefault="00AB7D87" w:rsidP="00A209D2">
            <w:pPr>
              <w:spacing w:after="0" w:line="240" w:lineRule="auto"/>
              <w:jc w:val="center"/>
              <w:rPr>
                <w:rFonts w:ascii="Calibri" w:eastAsia="Calibri" w:hAnsi="Calibri" w:cs="Arial"/>
                <w:b/>
                <w:bCs/>
                <w:rtl/>
                <w:lang w:bidi="ar-EG"/>
              </w:rPr>
            </w:pPr>
            <w:r w:rsidRPr="003A5519">
              <w:rPr>
                <w:rFonts w:ascii="Calibri" w:eastAsia="Calibri" w:hAnsi="Calibri" w:cs="Arial" w:hint="cs"/>
                <w:b/>
                <w:bCs/>
                <w:rtl/>
                <w:lang w:bidi="ar-EG"/>
              </w:rPr>
              <w:t>20-24</w:t>
            </w:r>
          </w:p>
        </w:tc>
        <w:tc>
          <w:tcPr>
            <w:tcW w:w="793" w:type="dxa"/>
          </w:tcPr>
          <w:p w14:paraId="15339942" w14:textId="77777777" w:rsidR="00AB7D87" w:rsidRPr="003A5519" w:rsidRDefault="00AB7D87" w:rsidP="00A209D2">
            <w:pPr>
              <w:spacing w:after="0" w:line="240" w:lineRule="auto"/>
              <w:jc w:val="center"/>
              <w:rPr>
                <w:rFonts w:ascii="Calibri" w:eastAsia="Calibri" w:hAnsi="Calibri" w:cs="Arial"/>
                <w:b/>
                <w:bCs/>
                <w:rtl/>
                <w:lang w:bidi="ar-EG"/>
              </w:rPr>
            </w:pPr>
            <w:r w:rsidRPr="003A5519">
              <w:rPr>
                <w:rFonts w:ascii="Calibri" w:eastAsia="Calibri" w:hAnsi="Calibri" w:cs="Arial" w:hint="cs"/>
                <w:b/>
                <w:bCs/>
                <w:rtl/>
                <w:lang w:bidi="ar-EG"/>
              </w:rPr>
              <w:t>220</w:t>
            </w:r>
          </w:p>
        </w:tc>
        <w:tc>
          <w:tcPr>
            <w:tcW w:w="810" w:type="dxa"/>
          </w:tcPr>
          <w:p w14:paraId="778B384A" w14:textId="77777777" w:rsidR="00AB7D87" w:rsidRPr="003A5519" w:rsidRDefault="00AB7D87" w:rsidP="00A209D2">
            <w:pPr>
              <w:spacing w:after="0" w:line="240" w:lineRule="auto"/>
              <w:jc w:val="center"/>
              <w:rPr>
                <w:rFonts w:ascii="Calibri" w:eastAsia="Calibri" w:hAnsi="Calibri" w:cs="Arial"/>
                <w:b/>
                <w:bCs/>
                <w:rtl/>
                <w:lang w:bidi="ar-EG"/>
              </w:rPr>
            </w:pPr>
            <w:r w:rsidRPr="003A5519">
              <w:rPr>
                <w:rFonts w:ascii="Calibri" w:eastAsia="Calibri" w:hAnsi="Calibri" w:cs="Arial" w:hint="cs"/>
                <w:b/>
                <w:bCs/>
                <w:rtl/>
                <w:lang w:bidi="ar-EG"/>
              </w:rPr>
              <w:t>207</w:t>
            </w:r>
          </w:p>
        </w:tc>
        <w:tc>
          <w:tcPr>
            <w:tcW w:w="720" w:type="dxa"/>
          </w:tcPr>
          <w:p w14:paraId="32FB5B61" w14:textId="77777777" w:rsidR="00AB7D87" w:rsidRPr="003A5519" w:rsidRDefault="00AB7D87" w:rsidP="00A209D2">
            <w:pPr>
              <w:spacing w:after="0" w:line="240" w:lineRule="auto"/>
              <w:jc w:val="center"/>
              <w:rPr>
                <w:rFonts w:ascii="Calibri" w:eastAsia="Calibri" w:hAnsi="Calibri" w:cs="Arial"/>
                <w:b/>
                <w:bCs/>
                <w:rtl/>
                <w:lang w:bidi="ar-EG"/>
              </w:rPr>
            </w:pPr>
            <w:r w:rsidRPr="003A5519">
              <w:rPr>
                <w:rFonts w:ascii="Calibri" w:eastAsia="Calibri" w:hAnsi="Calibri" w:cs="Arial" w:hint="cs"/>
                <w:b/>
                <w:bCs/>
                <w:rtl/>
                <w:lang w:bidi="ar-EG"/>
              </w:rPr>
              <w:t>200</w:t>
            </w:r>
          </w:p>
        </w:tc>
        <w:tc>
          <w:tcPr>
            <w:tcW w:w="720" w:type="dxa"/>
          </w:tcPr>
          <w:p w14:paraId="6FED72AD" w14:textId="77777777" w:rsidR="00AB7D87" w:rsidRPr="003A5519" w:rsidRDefault="00AB7D87" w:rsidP="00A209D2">
            <w:pPr>
              <w:spacing w:after="0" w:line="240" w:lineRule="auto"/>
              <w:jc w:val="center"/>
              <w:rPr>
                <w:rFonts w:ascii="Calibri" w:eastAsia="Calibri" w:hAnsi="Calibri" w:cs="Arial"/>
                <w:b/>
                <w:bCs/>
                <w:rtl/>
                <w:lang w:bidi="ar-EG"/>
              </w:rPr>
            </w:pPr>
            <w:r w:rsidRPr="003A5519">
              <w:rPr>
                <w:rFonts w:ascii="Calibri" w:eastAsia="Calibri" w:hAnsi="Calibri" w:cs="Arial" w:hint="cs"/>
                <w:b/>
                <w:bCs/>
                <w:rtl/>
                <w:lang w:bidi="ar-EG"/>
              </w:rPr>
              <w:t>186</w:t>
            </w:r>
          </w:p>
        </w:tc>
        <w:tc>
          <w:tcPr>
            <w:tcW w:w="786" w:type="dxa"/>
          </w:tcPr>
          <w:p w14:paraId="035539E8" w14:textId="77777777" w:rsidR="00AB7D87" w:rsidRPr="003A5519" w:rsidRDefault="00AB7D87" w:rsidP="00A209D2">
            <w:pPr>
              <w:spacing w:after="0" w:line="240" w:lineRule="auto"/>
              <w:jc w:val="center"/>
              <w:rPr>
                <w:rFonts w:ascii="Calibri" w:eastAsia="Calibri" w:hAnsi="Calibri" w:cs="Arial"/>
                <w:b/>
                <w:bCs/>
                <w:rtl/>
                <w:lang w:bidi="ar-EG"/>
              </w:rPr>
            </w:pPr>
            <w:r w:rsidRPr="003A5519">
              <w:rPr>
                <w:rFonts w:ascii="Calibri" w:eastAsia="Calibri" w:hAnsi="Calibri" w:cs="Arial" w:hint="cs"/>
                <w:b/>
                <w:bCs/>
                <w:rtl/>
                <w:lang w:bidi="ar-EG"/>
              </w:rPr>
              <w:t>192</w:t>
            </w:r>
          </w:p>
        </w:tc>
        <w:tc>
          <w:tcPr>
            <w:tcW w:w="720" w:type="dxa"/>
          </w:tcPr>
          <w:p w14:paraId="779B31D9" w14:textId="77777777" w:rsidR="00AB7D87" w:rsidRPr="003A5519" w:rsidRDefault="00AB7D87" w:rsidP="00A209D2">
            <w:pPr>
              <w:spacing w:after="0" w:line="240" w:lineRule="auto"/>
              <w:jc w:val="center"/>
              <w:rPr>
                <w:rFonts w:ascii="Calibri" w:eastAsia="Calibri" w:hAnsi="Calibri" w:cs="Arial"/>
                <w:b/>
                <w:bCs/>
                <w:rtl/>
                <w:lang w:bidi="ar-EG"/>
              </w:rPr>
            </w:pPr>
            <w:r w:rsidRPr="003A5519">
              <w:rPr>
                <w:rFonts w:ascii="Calibri" w:eastAsia="Calibri" w:hAnsi="Calibri" w:cs="Arial" w:hint="cs"/>
                <w:b/>
                <w:bCs/>
                <w:rtl/>
                <w:lang w:bidi="ar-EG"/>
              </w:rPr>
              <w:t>196</w:t>
            </w:r>
          </w:p>
        </w:tc>
        <w:tc>
          <w:tcPr>
            <w:tcW w:w="810" w:type="dxa"/>
          </w:tcPr>
          <w:p w14:paraId="17D4575C" w14:textId="77777777" w:rsidR="00AB7D87" w:rsidRPr="003A5519" w:rsidRDefault="00AB7D87" w:rsidP="00A209D2">
            <w:pPr>
              <w:spacing w:after="0" w:line="240" w:lineRule="auto"/>
              <w:jc w:val="center"/>
              <w:rPr>
                <w:rFonts w:ascii="Calibri" w:eastAsia="Calibri" w:hAnsi="Calibri" w:cs="Arial"/>
                <w:b/>
                <w:bCs/>
                <w:rtl/>
                <w:lang w:bidi="ar-EG"/>
              </w:rPr>
            </w:pPr>
            <w:r w:rsidRPr="003A5519">
              <w:rPr>
                <w:rFonts w:ascii="Calibri" w:eastAsia="Calibri" w:hAnsi="Calibri" w:cs="Arial" w:hint="cs"/>
                <w:b/>
                <w:bCs/>
                <w:rtl/>
                <w:lang w:bidi="ar-EG"/>
              </w:rPr>
              <w:t>185</w:t>
            </w:r>
          </w:p>
        </w:tc>
        <w:tc>
          <w:tcPr>
            <w:tcW w:w="720" w:type="dxa"/>
          </w:tcPr>
          <w:p w14:paraId="482822D6" w14:textId="77777777" w:rsidR="00AB7D87" w:rsidRPr="003A5519" w:rsidRDefault="00AB7D87" w:rsidP="00A209D2">
            <w:pPr>
              <w:spacing w:after="0" w:line="240" w:lineRule="auto"/>
              <w:jc w:val="center"/>
              <w:rPr>
                <w:rFonts w:ascii="Calibri" w:eastAsia="Calibri" w:hAnsi="Calibri" w:cs="Arial"/>
                <w:b/>
                <w:bCs/>
                <w:rtl/>
                <w:lang w:bidi="ar-EG"/>
              </w:rPr>
            </w:pPr>
            <w:r w:rsidRPr="003A5519">
              <w:rPr>
                <w:rFonts w:ascii="Calibri" w:eastAsia="Calibri" w:hAnsi="Calibri" w:cs="Arial" w:hint="cs"/>
                <w:b/>
                <w:bCs/>
                <w:rtl/>
                <w:lang w:bidi="ar-EG"/>
              </w:rPr>
              <w:t>175</w:t>
            </w:r>
          </w:p>
        </w:tc>
        <w:tc>
          <w:tcPr>
            <w:tcW w:w="810" w:type="dxa"/>
          </w:tcPr>
          <w:p w14:paraId="46CD5158" w14:textId="77777777" w:rsidR="00AB7D87" w:rsidRPr="003A5519" w:rsidRDefault="00AB7D87" w:rsidP="00A209D2">
            <w:pPr>
              <w:spacing w:after="0" w:line="240" w:lineRule="auto"/>
              <w:jc w:val="center"/>
              <w:rPr>
                <w:rFonts w:ascii="Calibri" w:eastAsia="Calibri" w:hAnsi="Calibri" w:cs="Arial"/>
                <w:b/>
                <w:bCs/>
                <w:rtl/>
                <w:lang w:bidi="ar-EG"/>
              </w:rPr>
            </w:pPr>
            <w:r w:rsidRPr="003A5519">
              <w:rPr>
                <w:rFonts w:ascii="Calibri" w:eastAsia="Calibri" w:hAnsi="Calibri" w:cs="Arial" w:hint="cs"/>
                <w:b/>
                <w:bCs/>
                <w:rtl/>
                <w:lang w:bidi="ar-EG"/>
              </w:rPr>
              <w:t>169</w:t>
            </w:r>
          </w:p>
        </w:tc>
        <w:tc>
          <w:tcPr>
            <w:tcW w:w="810" w:type="dxa"/>
          </w:tcPr>
          <w:p w14:paraId="4DB6827F" w14:textId="77777777" w:rsidR="00AB7D87" w:rsidRPr="003A5519" w:rsidRDefault="00AB7D87" w:rsidP="00A209D2">
            <w:pPr>
              <w:spacing w:after="0" w:line="240" w:lineRule="auto"/>
              <w:jc w:val="center"/>
              <w:rPr>
                <w:rFonts w:ascii="Calibri" w:eastAsia="Calibri" w:hAnsi="Calibri" w:cs="Arial"/>
                <w:b/>
                <w:bCs/>
                <w:rtl/>
                <w:lang w:bidi="ar-EG"/>
              </w:rPr>
            </w:pPr>
            <w:r w:rsidRPr="003A5519">
              <w:rPr>
                <w:rFonts w:ascii="Calibri" w:eastAsia="Calibri" w:hAnsi="Calibri" w:cs="Arial" w:hint="cs"/>
                <w:b/>
                <w:bCs/>
                <w:rtl/>
                <w:lang w:bidi="ar-EG"/>
              </w:rPr>
              <w:t>213</w:t>
            </w:r>
          </w:p>
        </w:tc>
      </w:tr>
      <w:tr w:rsidR="00AB7D87" w:rsidRPr="003A5519" w14:paraId="3C9E07FD" w14:textId="77777777" w:rsidTr="000212F4">
        <w:tc>
          <w:tcPr>
            <w:tcW w:w="851" w:type="dxa"/>
            <w:shd w:val="clear" w:color="auto" w:fill="D9D9D9" w:themeFill="background1" w:themeFillShade="D9"/>
          </w:tcPr>
          <w:p w14:paraId="72282F58" w14:textId="77777777" w:rsidR="00AB7D87" w:rsidRPr="003A5519" w:rsidRDefault="00AB7D87" w:rsidP="00A209D2">
            <w:pPr>
              <w:spacing w:after="0" w:line="240" w:lineRule="auto"/>
              <w:jc w:val="center"/>
              <w:rPr>
                <w:rFonts w:ascii="Calibri" w:eastAsia="Calibri" w:hAnsi="Calibri" w:cs="Arial"/>
                <w:b/>
                <w:bCs/>
                <w:rtl/>
                <w:lang w:bidi="ar-EG"/>
              </w:rPr>
            </w:pPr>
            <w:r w:rsidRPr="003A5519">
              <w:rPr>
                <w:rFonts w:ascii="Calibri" w:eastAsia="Calibri" w:hAnsi="Calibri" w:cs="Arial" w:hint="cs"/>
                <w:b/>
                <w:bCs/>
                <w:rtl/>
                <w:lang w:bidi="ar-EG"/>
              </w:rPr>
              <w:t>25-29</w:t>
            </w:r>
          </w:p>
        </w:tc>
        <w:tc>
          <w:tcPr>
            <w:tcW w:w="793" w:type="dxa"/>
          </w:tcPr>
          <w:p w14:paraId="0AAD255A" w14:textId="77777777" w:rsidR="00AB7D87" w:rsidRPr="003A5519" w:rsidRDefault="00AB7D87" w:rsidP="00A209D2">
            <w:pPr>
              <w:spacing w:after="0" w:line="240" w:lineRule="auto"/>
              <w:jc w:val="center"/>
              <w:rPr>
                <w:rFonts w:ascii="Calibri" w:eastAsia="Calibri" w:hAnsi="Calibri" w:cs="Arial"/>
                <w:b/>
                <w:bCs/>
                <w:rtl/>
                <w:lang w:bidi="ar-EG"/>
              </w:rPr>
            </w:pPr>
            <w:r w:rsidRPr="003A5519">
              <w:rPr>
                <w:rFonts w:ascii="Calibri" w:eastAsia="Calibri" w:hAnsi="Calibri" w:cs="Arial" w:hint="cs"/>
                <w:b/>
                <w:bCs/>
                <w:rtl/>
                <w:lang w:bidi="ar-EG"/>
              </w:rPr>
              <w:t>243</w:t>
            </w:r>
          </w:p>
        </w:tc>
        <w:tc>
          <w:tcPr>
            <w:tcW w:w="810" w:type="dxa"/>
          </w:tcPr>
          <w:p w14:paraId="2F7EB434" w14:textId="77777777" w:rsidR="00AB7D87" w:rsidRPr="003A5519" w:rsidRDefault="00AB7D87" w:rsidP="00A209D2">
            <w:pPr>
              <w:spacing w:after="0" w:line="240" w:lineRule="auto"/>
              <w:jc w:val="center"/>
              <w:rPr>
                <w:rFonts w:ascii="Calibri" w:eastAsia="Calibri" w:hAnsi="Calibri" w:cs="Arial"/>
                <w:b/>
                <w:bCs/>
                <w:rtl/>
                <w:lang w:bidi="ar-EG"/>
              </w:rPr>
            </w:pPr>
            <w:r w:rsidRPr="003A5519">
              <w:rPr>
                <w:rFonts w:ascii="Calibri" w:eastAsia="Calibri" w:hAnsi="Calibri" w:cs="Arial" w:hint="cs"/>
                <w:b/>
                <w:bCs/>
                <w:rtl/>
                <w:lang w:bidi="ar-EG"/>
              </w:rPr>
              <w:t>235</w:t>
            </w:r>
          </w:p>
        </w:tc>
        <w:tc>
          <w:tcPr>
            <w:tcW w:w="720" w:type="dxa"/>
          </w:tcPr>
          <w:p w14:paraId="2AD405CF" w14:textId="77777777" w:rsidR="00AB7D87" w:rsidRPr="003A5519" w:rsidRDefault="00AB7D87" w:rsidP="00A209D2">
            <w:pPr>
              <w:spacing w:after="0" w:line="240" w:lineRule="auto"/>
              <w:jc w:val="center"/>
              <w:rPr>
                <w:rFonts w:ascii="Calibri" w:eastAsia="Calibri" w:hAnsi="Calibri" w:cs="Arial"/>
                <w:b/>
                <w:bCs/>
                <w:rtl/>
                <w:lang w:bidi="ar-EG"/>
              </w:rPr>
            </w:pPr>
            <w:r w:rsidRPr="003A5519">
              <w:rPr>
                <w:rFonts w:ascii="Calibri" w:eastAsia="Calibri" w:hAnsi="Calibri" w:cs="Arial" w:hint="cs"/>
                <w:b/>
                <w:bCs/>
                <w:rtl/>
                <w:lang w:bidi="ar-EG"/>
              </w:rPr>
              <w:t>210</w:t>
            </w:r>
          </w:p>
        </w:tc>
        <w:tc>
          <w:tcPr>
            <w:tcW w:w="720" w:type="dxa"/>
          </w:tcPr>
          <w:p w14:paraId="22EFA4A7" w14:textId="77777777" w:rsidR="00AB7D87" w:rsidRPr="003A5519" w:rsidRDefault="00AB7D87" w:rsidP="00A209D2">
            <w:pPr>
              <w:spacing w:after="0" w:line="240" w:lineRule="auto"/>
              <w:jc w:val="center"/>
              <w:rPr>
                <w:rFonts w:ascii="Calibri" w:eastAsia="Calibri" w:hAnsi="Calibri" w:cs="Arial"/>
                <w:b/>
                <w:bCs/>
                <w:rtl/>
                <w:lang w:bidi="ar-EG"/>
              </w:rPr>
            </w:pPr>
            <w:r w:rsidRPr="003A5519">
              <w:rPr>
                <w:rFonts w:ascii="Calibri" w:eastAsia="Calibri" w:hAnsi="Calibri" w:cs="Arial" w:hint="cs"/>
                <w:b/>
                <w:bCs/>
                <w:rtl/>
                <w:lang w:bidi="ar-EG"/>
              </w:rPr>
              <w:t>189</w:t>
            </w:r>
          </w:p>
        </w:tc>
        <w:tc>
          <w:tcPr>
            <w:tcW w:w="786" w:type="dxa"/>
          </w:tcPr>
          <w:p w14:paraId="5E8C54F6" w14:textId="77777777" w:rsidR="00AB7D87" w:rsidRPr="003A5519" w:rsidRDefault="00AB7D87" w:rsidP="00A209D2">
            <w:pPr>
              <w:spacing w:after="0" w:line="240" w:lineRule="auto"/>
              <w:jc w:val="center"/>
              <w:rPr>
                <w:rFonts w:ascii="Calibri" w:eastAsia="Calibri" w:hAnsi="Calibri" w:cs="Arial"/>
                <w:b/>
                <w:bCs/>
                <w:rtl/>
                <w:lang w:bidi="ar-EG"/>
              </w:rPr>
            </w:pPr>
            <w:r w:rsidRPr="003A5519">
              <w:rPr>
                <w:rFonts w:ascii="Calibri" w:eastAsia="Calibri" w:hAnsi="Calibri" w:cs="Arial" w:hint="cs"/>
                <w:b/>
                <w:bCs/>
                <w:rtl/>
                <w:lang w:bidi="ar-EG"/>
              </w:rPr>
              <w:t>194</w:t>
            </w:r>
          </w:p>
        </w:tc>
        <w:tc>
          <w:tcPr>
            <w:tcW w:w="720" w:type="dxa"/>
          </w:tcPr>
          <w:p w14:paraId="48A44758" w14:textId="77777777" w:rsidR="00AB7D87" w:rsidRPr="003A5519" w:rsidRDefault="00AB7D87" w:rsidP="00A209D2">
            <w:pPr>
              <w:spacing w:after="0" w:line="240" w:lineRule="auto"/>
              <w:jc w:val="center"/>
              <w:rPr>
                <w:rFonts w:ascii="Calibri" w:eastAsia="Calibri" w:hAnsi="Calibri" w:cs="Arial"/>
                <w:b/>
                <w:bCs/>
                <w:rtl/>
                <w:lang w:bidi="ar-EG"/>
              </w:rPr>
            </w:pPr>
            <w:r w:rsidRPr="003A5519">
              <w:rPr>
                <w:rFonts w:ascii="Calibri" w:eastAsia="Calibri" w:hAnsi="Calibri" w:cs="Arial" w:hint="cs"/>
                <w:b/>
                <w:bCs/>
                <w:rtl/>
                <w:lang w:bidi="ar-EG"/>
              </w:rPr>
              <w:t>208</w:t>
            </w:r>
          </w:p>
        </w:tc>
        <w:tc>
          <w:tcPr>
            <w:tcW w:w="810" w:type="dxa"/>
          </w:tcPr>
          <w:p w14:paraId="6151DCF9" w14:textId="77777777" w:rsidR="00AB7D87" w:rsidRPr="003A5519" w:rsidRDefault="00AB7D87" w:rsidP="00A209D2">
            <w:pPr>
              <w:spacing w:after="0" w:line="240" w:lineRule="auto"/>
              <w:jc w:val="center"/>
              <w:rPr>
                <w:rFonts w:ascii="Calibri" w:eastAsia="Calibri" w:hAnsi="Calibri" w:cs="Arial"/>
                <w:b/>
                <w:bCs/>
                <w:rtl/>
                <w:lang w:bidi="ar-EG"/>
              </w:rPr>
            </w:pPr>
            <w:r w:rsidRPr="003A5519">
              <w:rPr>
                <w:rFonts w:ascii="Calibri" w:eastAsia="Calibri" w:hAnsi="Calibri" w:cs="Arial" w:hint="cs"/>
                <w:b/>
                <w:bCs/>
                <w:rtl/>
                <w:lang w:bidi="ar-EG"/>
              </w:rPr>
              <w:t>190</w:t>
            </w:r>
          </w:p>
        </w:tc>
        <w:tc>
          <w:tcPr>
            <w:tcW w:w="720" w:type="dxa"/>
          </w:tcPr>
          <w:p w14:paraId="1C972CC7" w14:textId="77777777" w:rsidR="00AB7D87" w:rsidRPr="003A5519" w:rsidRDefault="00AB7D87" w:rsidP="00A209D2">
            <w:pPr>
              <w:spacing w:after="0" w:line="240" w:lineRule="auto"/>
              <w:jc w:val="center"/>
              <w:rPr>
                <w:rFonts w:ascii="Calibri" w:eastAsia="Calibri" w:hAnsi="Calibri" w:cs="Arial"/>
                <w:b/>
                <w:bCs/>
                <w:rtl/>
                <w:lang w:bidi="ar-EG"/>
              </w:rPr>
            </w:pPr>
            <w:r w:rsidRPr="003A5519">
              <w:rPr>
                <w:rFonts w:ascii="Calibri" w:eastAsia="Calibri" w:hAnsi="Calibri" w:cs="Arial" w:hint="cs"/>
                <w:b/>
                <w:bCs/>
                <w:rtl/>
                <w:lang w:bidi="ar-EG"/>
              </w:rPr>
              <w:t>194</w:t>
            </w:r>
          </w:p>
        </w:tc>
        <w:tc>
          <w:tcPr>
            <w:tcW w:w="810" w:type="dxa"/>
          </w:tcPr>
          <w:p w14:paraId="6E9D8C7B" w14:textId="77777777" w:rsidR="00AB7D87" w:rsidRPr="003A5519" w:rsidRDefault="00AB7D87" w:rsidP="00A209D2">
            <w:pPr>
              <w:spacing w:after="0" w:line="240" w:lineRule="auto"/>
              <w:jc w:val="center"/>
              <w:rPr>
                <w:rFonts w:ascii="Calibri" w:eastAsia="Calibri" w:hAnsi="Calibri" w:cs="Arial"/>
                <w:b/>
                <w:bCs/>
                <w:rtl/>
                <w:lang w:bidi="ar-EG"/>
              </w:rPr>
            </w:pPr>
            <w:r w:rsidRPr="003A5519">
              <w:rPr>
                <w:rFonts w:ascii="Calibri" w:eastAsia="Calibri" w:hAnsi="Calibri" w:cs="Arial" w:hint="cs"/>
                <w:b/>
                <w:bCs/>
                <w:rtl/>
                <w:lang w:bidi="ar-EG"/>
              </w:rPr>
              <w:t>185</w:t>
            </w:r>
          </w:p>
        </w:tc>
        <w:tc>
          <w:tcPr>
            <w:tcW w:w="810" w:type="dxa"/>
          </w:tcPr>
          <w:p w14:paraId="2D2341BF" w14:textId="77777777" w:rsidR="00AB7D87" w:rsidRPr="003A5519" w:rsidRDefault="00AB7D87" w:rsidP="00A209D2">
            <w:pPr>
              <w:spacing w:after="0" w:line="240" w:lineRule="auto"/>
              <w:jc w:val="center"/>
              <w:rPr>
                <w:rFonts w:ascii="Calibri" w:eastAsia="Calibri" w:hAnsi="Calibri" w:cs="Arial"/>
                <w:b/>
                <w:bCs/>
                <w:rtl/>
                <w:lang w:bidi="ar-EG"/>
              </w:rPr>
            </w:pPr>
            <w:r w:rsidRPr="003A5519">
              <w:rPr>
                <w:rFonts w:ascii="Calibri" w:eastAsia="Calibri" w:hAnsi="Calibri" w:cs="Arial" w:hint="cs"/>
                <w:b/>
                <w:bCs/>
                <w:rtl/>
                <w:lang w:bidi="ar-EG"/>
              </w:rPr>
              <w:t>200</w:t>
            </w:r>
          </w:p>
        </w:tc>
      </w:tr>
      <w:tr w:rsidR="00AB7D87" w:rsidRPr="003A5519" w14:paraId="05162D94" w14:textId="77777777" w:rsidTr="000212F4">
        <w:tc>
          <w:tcPr>
            <w:tcW w:w="851" w:type="dxa"/>
            <w:shd w:val="clear" w:color="auto" w:fill="D9D9D9" w:themeFill="background1" w:themeFillShade="D9"/>
          </w:tcPr>
          <w:p w14:paraId="15A55951" w14:textId="77777777" w:rsidR="00AB7D87" w:rsidRPr="003A5519" w:rsidRDefault="00AB7D87" w:rsidP="00A209D2">
            <w:pPr>
              <w:spacing w:after="0" w:line="240" w:lineRule="auto"/>
              <w:jc w:val="center"/>
              <w:rPr>
                <w:rFonts w:ascii="Calibri" w:eastAsia="Calibri" w:hAnsi="Calibri" w:cs="Arial"/>
                <w:b/>
                <w:bCs/>
                <w:rtl/>
                <w:lang w:bidi="ar-EG"/>
              </w:rPr>
            </w:pPr>
            <w:r w:rsidRPr="003A5519">
              <w:rPr>
                <w:rFonts w:ascii="Calibri" w:eastAsia="Calibri" w:hAnsi="Calibri" w:cs="Arial" w:hint="cs"/>
                <w:b/>
                <w:bCs/>
                <w:rtl/>
                <w:lang w:bidi="ar-EG"/>
              </w:rPr>
              <w:t>30-34</w:t>
            </w:r>
          </w:p>
        </w:tc>
        <w:tc>
          <w:tcPr>
            <w:tcW w:w="793" w:type="dxa"/>
          </w:tcPr>
          <w:p w14:paraId="03603B31" w14:textId="77777777" w:rsidR="00AB7D87" w:rsidRPr="003A5519" w:rsidRDefault="00AB7D87" w:rsidP="00A209D2">
            <w:pPr>
              <w:spacing w:after="0" w:line="240" w:lineRule="auto"/>
              <w:jc w:val="center"/>
              <w:rPr>
                <w:rFonts w:ascii="Calibri" w:eastAsia="Calibri" w:hAnsi="Calibri" w:cs="Arial"/>
                <w:b/>
                <w:bCs/>
                <w:rtl/>
                <w:lang w:bidi="ar-EG"/>
              </w:rPr>
            </w:pPr>
            <w:r w:rsidRPr="003A5519">
              <w:rPr>
                <w:rFonts w:ascii="Calibri" w:eastAsia="Calibri" w:hAnsi="Calibri" w:cs="Arial" w:hint="cs"/>
                <w:b/>
                <w:bCs/>
                <w:rtl/>
                <w:lang w:bidi="ar-EG"/>
              </w:rPr>
              <w:t>182</w:t>
            </w:r>
          </w:p>
        </w:tc>
        <w:tc>
          <w:tcPr>
            <w:tcW w:w="810" w:type="dxa"/>
          </w:tcPr>
          <w:p w14:paraId="1DCB7436" w14:textId="77777777" w:rsidR="00AB7D87" w:rsidRPr="003A5519" w:rsidRDefault="00AB7D87" w:rsidP="00A209D2">
            <w:pPr>
              <w:spacing w:after="0" w:line="240" w:lineRule="auto"/>
              <w:jc w:val="center"/>
              <w:rPr>
                <w:rFonts w:ascii="Calibri" w:eastAsia="Calibri" w:hAnsi="Calibri" w:cs="Arial"/>
                <w:b/>
                <w:bCs/>
                <w:lang w:bidi="ar-EG"/>
              </w:rPr>
            </w:pPr>
            <w:r w:rsidRPr="003A5519">
              <w:rPr>
                <w:rFonts w:ascii="Calibri" w:eastAsia="Calibri" w:hAnsi="Calibri" w:cs="Arial" w:hint="cs"/>
                <w:b/>
                <w:bCs/>
                <w:rtl/>
                <w:lang w:bidi="ar-EG"/>
              </w:rPr>
              <w:t>158</w:t>
            </w:r>
          </w:p>
        </w:tc>
        <w:tc>
          <w:tcPr>
            <w:tcW w:w="720" w:type="dxa"/>
          </w:tcPr>
          <w:p w14:paraId="2135F1F1" w14:textId="77777777" w:rsidR="00AB7D87" w:rsidRPr="003A5519" w:rsidRDefault="00AB7D87" w:rsidP="00A209D2">
            <w:pPr>
              <w:spacing w:after="0" w:line="240" w:lineRule="auto"/>
              <w:jc w:val="center"/>
              <w:rPr>
                <w:rFonts w:ascii="Calibri" w:eastAsia="Calibri" w:hAnsi="Calibri" w:cs="Arial"/>
                <w:b/>
                <w:bCs/>
                <w:rtl/>
                <w:lang w:bidi="ar-EG"/>
              </w:rPr>
            </w:pPr>
            <w:r w:rsidRPr="003A5519">
              <w:rPr>
                <w:rFonts w:ascii="Calibri" w:eastAsia="Calibri" w:hAnsi="Calibri" w:cs="Arial" w:hint="cs"/>
                <w:b/>
                <w:bCs/>
                <w:rtl/>
                <w:lang w:bidi="ar-EG"/>
              </w:rPr>
              <w:t>140</w:t>
            </w:r>
          </w:p>
        </w:tc>
        <w:tc>
          <w:tcPr>
            <w:tcW w:w="720" w:type="dxa"/>
          </w:tcPr>
          <w:p w14:paraId="2D8F787A" w14:textId="77777777" w:rsidR="00AB7D87" w:rsidRPr="003A5519" w:rsidRDefault="00AB7D87" w:rsidP="00A209D2">
            <w:pPr>
              <w:spacing w:after="0" w:line="240" w:lineRule="auto"/>
              <w:jc w:val="center"/>
              <w:rPr>
                <w:rFonts w:ascii="Calibri" w:eastAsia="Calibri" w:hAnsi="Calibri" w:cs="Arial"/>
                <w:b/>
                <w:bCs/>
                <w:rtl/>
                <w:lang w:bidi="ar-EG"/>
              </w:rPr>
            </w:pPr>
            <w:r w:rsidRPr="003A5519">
              <w:rPr>
                <w:rFonts w:ascii="Calibri" w:eastAsia="Calibri" w:hAnsi="Calibri" w:cs="Arial" w:hint="cs"/>
                <w:b/>
                <w:bCs/>
                <w:rtl/>
                <w:lang w:bidi="ar-EG"/>
              </w:rPr>
              <w:t>135</w:t>
            </w:r>
          </w:p>
        </w:tc>
        <w:tc>
          <w:tcPr>
            <w:tcW w:w="786" w:type="dxa"/>
          </w:tcPr>
          <w:p w14:paraId="740DB68F" w14:textId="77777777" w:rsidR="00AB7D87" w:rsidRPr="003A5519" w:rsidRDefault="00AB7D87" w:rsidP="00A209D2">
            <w:pPr>
              <w:spacing w:after="0" w:line="240" w:lineRule="auto"/>
              <w:jc w:val="center"/>
              <w:rPr>
                <w:rFonts w:ascii="Calibri" w:eastAsia="Calibri" w:hAnsi="Calibri" w:cs="Arial"/>
                <w:b/>
                <w:bCs/>
                <w:rtl/>
                <w:lang w:bidi="ar-EG"/>
              </w:rPr>
            </w:pPr>
            <w:r w:rsidRPr="003A5519">
              <w:rPr>
                <w:rFonts w:ascii="Calibri" w:eastAsia="Calibri" w:hAnsi="Calibri" w:cs="Arial" w:hint="cs"/>
                <w:b/>
                <w:bCs/>
                <w:rtl/>
                <w:lang w:bidi="ar-EG"/>
              </w:rPr>
              <w:t>135</w:t>
            </w:r>
          </w:p>
        </w:tc>
        <w:tc>
          <w:tcPr>
            <w:tcW w:w="720" w:type="dxa"/>
          </w:tcPr>
          <w:p w14:paraId="4D218EC6" w14:textId="77777777" w:rsidR="00AB7D87" w:rsidRPr="003A5519" w:rsidRDefault="00AB7D87" w:rsidP="00A209D2">
            <w:pPr>
              <w:spacing w:after="0" w:line="240" w:lineRule="auto"/>
              <w:jc w:val="center"/>
              <w:rPr>
                <w:rFonts w:ascii="Calibri" w:eastAsia="Calibri" w:hAnsi="Calibri" w:cs="Arial"/>
                <w:b/>
                <w:bCs/>
                <w:rtl/>
                <w:lang w:bidi="ar-EG"/>
              </w:rPr>
            </w:pPr>
            <w:r w:rsidRPr="003A5519">
              <w:rPr>
                <w:rFonts w:ascii="Calibri" w:eastAsia="Calibri" w:hAnsi="Calibri" w:cs="Arial" w:hint="cs"/>
                <w:b/>
                <w:bCs/>
                <w:rtl/>
                <w:lang w:bidi="ar-EG"/>
              </w:rPr>
              <w:t>147</w:t>
            </w:r>
          </w:p>
        </w:tc>
        <w:tc>
          <w:tcPr>
            <w:tcW w:w="810" w:type="dxa"/>
          </w:tcPr>
          <w:p w14:paraId="1B6F2177" w14:textId="77777777" w:rsidR="00AB7D87" w:rsidRPr="003A5519" w:rsidRDefault="00AB7D87" w:rsidP="00A209D2">
            <w:pPr>
              <w:spacing w:after="0" w:line="240" w:lineRule="auto"/>
              <w:jc w:val="center"/>
              <w:rPr>
                <w:rFonts w:ascii="Calibri" w:eastAsia="Calibri" w:hAnsi="Calibri" w:cs="Arial"/>
                <w:b/>
                <w:bCs/>
                <w:rtl/>
                <w:lang w:bidi="ar-EG"/>
              </w:rPr>
            </w:pPr>
            <w:r w:rsidRPr="003A5519">
              <w:rPr>
                <w:rFonts w:ascii="Calibri" w:eastAsia="Calibri" w:hAnsi="Calibri" w:cs="Arial" w:hint="cs"/>
                <w:b/>
                <w:bCs/>
                <w:rtl/>
                <w:lang w:bidi="ar-EG"/>
              </w:rPr>
              <w:t>128</w:t>
            </w:r>
          </w:p>
        </w:tc>
        <w:tc>
          <w:tcPr>
            <w:tcW w:w="720" w:type="dxa"/>
          </w:tcPr>
          <w:p w14:paraId="11639C6A" w14:textId="77777777" w:rsidR="00AB7D87" w:rsidRPr="003A5519" w:rsidRDefault="00AB7D87" w:rsidP="00A209D2">
            <w:pPr>
              <w:spacing w:after="0" w:line="240" w:lineRule="auto"/>
              <w:jc w:val="center"/>
              <w:rPr>
                <w:rFonts w:ascii="Calibri" w:eastAsia="Calibri" w:hAnsi="Calibri" w:cs="Arial"/>
                <w:b/>
                <w:bCs/>
                <w:rtl/>
                <w:lang w:bidi="ar-EG"/>
              </w:rPr>
            </w:pPr>
            <w:r w:rsidRPr="003A5519">
              <w:rPr>
                <w:rFonts w:ascii="Calibri" w:eastAsia="Calibri" w:hAnsi="Calibri" w:cs="Arial" w:hint="cs"/>
                <w:b/>
                <w:bCs/>
                <w:rtl/>
                <w:lang w:bidi="ar-EG"/>
              </w:rPr>
              <w:t>125</w:t>
            </w:r>
          </w:p>
        </w:tc>
        <w:tc>
          <w:tcPr>
            <w:tcW w:w="810" w:type="dxa"/>
          </w:tcPr>
          <w:p w14:paraId="35743B3E" w14:textId="77777777" w:rsidR="00AB7D87" w:rsidRPr="003A5519" w:rsidRDefault="00AB7D87" w:rsidP="00A209D2">
            <w:pPr>
              <w:spacing w:after="0" w:line="240" w:lineRule="auto"/>
              <w:jc w:val="center"/>
              <w:rPr>
                <w:rFonts w:ascii="Calibri" w:eastAsia="Calibri" w:hAnsi="Calibri" w:cs="Arial"/>
                <w:b/>
                <w:bCs/>
                <w:rtl/>
                <w:lang w:bidi="ar-EG"/>
              </w:rPr>
            </w:pPr>
            <w:r w:rsidRPr="003A5519">
              <w:rPr>
                <w:rFonts w:ascii="Calibri" w:eastAsia="Calibri" w:hAnsi="Calibri" w:cs="Arial" w:hint="cs"/>
                <w:b/>
                <w:bCs/>
                <w:rtl/>
                <w:lang w:bidi="ar-EG"/>
              </w:rPr>
              <w:t>122</w:t>
            </w:r>
          </w:p>
        </w:tc>
        <w:tc>
          <w:tcPr>
            <w:tcW w:w="810" w:type="dxa"/>
          </w:tcPr>
          <w:p w14:paraId="47117DDC" w14:textId="77777777" w:rsidR="00AB7D87" w:rsidRPr="003A5519" w:rsidRDefault="00AB7D87" w:rsidP="00A209D2">
            <w:pPr>
              <w:spacing w:after="0" w:line="240" w:lineRule="auto"/>
              <w:jc w:val="center"/>
              <w:rPr>
                <w:rFonts w:ascii="Calibri" w:eastAsia="Calibri" w:hAnsi="Calibri" w:cs="Arial"/>
                <w:b/>
                <w:bCs/>
                <w:rtl/>
                <w:lang w:bidi="ar-EG"/>
              </w:rPr>
            </w:pPr>
            <w:r w:rsidRPr="003A5519">
              <w:rPr>
                <w:rFonts w:ascii="Calibri" w:eastAsia="Calibri" w:hAnsi="Calibri" w:cs="Arial" w:hint="cs"/>
                <w:b/>
                <w:bCs/>
                <w:rtl/>
                <w:lang w:bidi="ar-EG"/>
              </w:rPr>
              <w:t>134</w:t>
            </w:r>
          </w:p>
        </w:tc>
      </w:tr>
      <w:tr w:rsidR="00AB7D87" w:rsidRPr="003A5519" w14:paraId="2A0B2DCF" w14:textId="77777777" w:rsidTr="000212F4">
        <w:tc>
          <w:tcPr>
            <w:tcW w:w="851" w:type="dxa"/>
            <w:shd w:val="clear" w:color="auto" w:fill="D9D9D9" w:themeFill="background1" w:themeFillShade="D9"/>
          </w:tcPr>
          <w:p w14:paraId="3EDF3346" w14:textId="77777777" w:rsidR="00AB7D87" w:rsidRPr="003A5519" w:rsidRDefault="00AB7D87" w:rsidP="00A209D2">
            <w:pPr>
              <w:spacing w:after="0" w:line="240" w:lineRule="auto"/>
              <w:jc w:val="center"/>
              <w:rPr>
                <w:rFonts w:ascii="Calibri" w:eastAsia="Calibri" w:hAnsi="Calibri" w:cs="Arial"/>
                <w:b/>
                <w:bCs/>
                <w:rtl/>
                <w:lang w:bidi="ar-EG"/>
              </w:rPr>
            </w:pPr>
            <w:r w:rsidRPr="003A5519">
              <w:rPr>
                <w:rFonts w:ascii="Calibri" w:eastAsia="Calibri" w:hAnsi="Calibri" w:cs="Arial" w:hint="cs"/>
                <w:b/>
                <w:bCs/>
                <w:rtl/>
                <w:lang w:bidi="ar-EG"/>
              </w:rPr>
              <w:t>35-39</w:t>
            </w:r>
          </w:p>
        </w:tc>
        <w:tc>
          <w:tcPr>
            <w:tcW w:w="793" w:type="dxa"/>
          </w:tcPr>
          <w:p w14:paraId="13BEDA3A" w14:textId="77777777" w:rsidR="00AB7D87" w:rsidRPr="003A5519" w:rsidRDefault="00AB7D87" w:rsidP="00A209D2">
            <w:pPr>
              <w:spacing w:after="0" w:line="240" w:lineRule="auto"/>
              <w:jc w:val="center"/>
              <w:rPr>
                <w:rFonts w:ascii="Calibri" w:eastAsia="Calibri" w:hAnsi="Calibri" w:cs="Arial"/>
                <w:b/>
                <w:bCs/>
                <w:rtl/>
                <w:lang w:bidi="ar-EG"/>
              </w:rPr>
            </w:pPr>
            <w:r w:rsidRPr="003A5519">
              <w:rPr>
                <w:rFonts w:ascii="Calibri" w:eastAsia="Calibri" w:hAnsi="Calibri" w:cs="Arial" w:hint="cs"/>
                <w:b/>
                <w:bCs/>
                <w:rtl/>
                <w:lang w:bidi="ar-EG"/>
              </w:rPr>
              <w:t>118</w:t>
            </w:r>
          </w:p>
        </w:tc>
        <w:tc>
          <w:tcPr>
            <w:tcW w:w="810" w:type="dxa"/>
          </w:tcPr>
          <w:p w14:paraId="1BC695B9" w14:textId="77777777" w:rsidR="00AB7D87" w:rsidRPr="003A5519" w:rsidRDefault="00AB7D87" w:rsidP="00A209D2">
            <w:pPr>
              <w:spacing w:after="0" w:line="240" w:lineRule="auto"/>
              <w:jc w:val="center"/>
              <w:rPr>
                <w:rFonts w:ascii="Calibri" w:eastAsia="Calibri" w:hAnsi="Calibri" w:cs="Arial"/>
                <w:b/>
                <w:bCs/>
                <w:rtl/>
                <w:lang w:bidi="ar-EG"/>
              </w:rPr>
            </w:pPr>
            <w:r w:rsidRPr="003A5519">
              <w:rPr>
                <w:rFonts w:ascii="Calibri" w:eastAsia="Calibri" w:hAnsi="Calibri" w:cs="Arial" w:hint="cs"/>
                <w:b/>
                <w:bCs/>
                <w:rtl/>
                <w:lang w:bidi="ar-EG"/>
              </w:rPr>
              <w:t>97</w:t>
            </w:r>
          </w:p>
        </w:tc>
        <w:tc>
          <w:tcPr>
            <w:tcW w:w="720" w:type="dxa"/>
          </w:tcPr>
          <w:p w14:paraId="2C6AABF5" w14:textId="77777777" w:rsidR="00AB7D87" w:rsidRPr="003A5519" w:rsidRDefault="00AB7D87" w:rsidP="00A209D2">
            <w:pPr>
              <w:spacing w:after="0" w:line="240" w:lineRule="auto"/>
              <w:jc w:val="center"/>
              <w:rPr>
                <w:rFonts w:ascii="Calibri" w:eastAsia="Calibri" w:hAnsi="Calibri" w:cs="Arial"/>
                <w:b/>
                <w:bCs/>
                <w:rtl/>
                <w:lang w:bidi="ar-EG"/>
              </w:rPr>
            </w:pPr>
            <w:r w:rsidRPr="003A5519">
              <w:rPr>
                <w:rFonts w:ascii="Calibri" w:eastAsia="Calibri" w:hAnsi="Calibri" w:cs="Arial" w:hint="cs"/>
                <w:b/>
                <w:bCs/>
                <w:rtl/>
                <w:lang w:bidi="ar-EG"/>
              </w:rPr>
              <w:t>81</w:t>
            </w:r>
          </w:p>
        </w:tc>
        <w:tc>
          <w:tcPr>
            <w:tcW w:w="720" w:type="dxa"/>
          </w:tcPr>
          <w:p w14:paraId="13539000" w14:textId="77777777" w:rsidR="00AB7D87" w:rsidRPr="003A5519" w:rsidRDefault="00AB7D87" w:rsidP="00A209D2">
            <w:pPr>
              <w:spacing w:after="0" w:line="240" w:lineRule="auto"/>
              <w:jc w:val="center"/>
              <w:rPr>
                <w:rFonts w:ascii="Calibri" w:eastAsia="Calibri" w:hAnsi="Calibri" w:cs="Arial"/>
                <w:b/>
                <w:bCs/>
                <w:rtl/>
                <w:lang w:bidi="ar-EG"/>
              </w:rPr>
            </w:pPr>
            <w:r w:rsidRPr="003A5519">
              <w:rPr>
                <w:rFonts w:ascii="Calibri" w:eastAsia="Calibri" w:hAnsi="Calibri" w:cs="Arial" w:hint="cs"/>
                <w:b/>
                <w:bCs/>
                <w:rtl/>
                <w:lang w:bidi="ar-EG"/>
              </w:rPr>
              <w:t>65</w:t>
            </w:r>
          </w:p>
        </w:tc>
        <w:tc>
          <w:tcPr>
            <w:tcW w:w="786" w:type="dxa"/>
          </w:tcPr>
          <w:p w14:paraId="07C81A1C" w14:textId="77777777" w:rsidR="00AB7D87" w:rsidRPr="003A5519" w:rsidRDefault="00AB7D87" w:rsidP="00A209D2">
            <w:pPr>
              <w:spacing w:after="0" w:line="240" w:lineRule="auto"/>
              <w:jc w:val="center"/>
              <w:rPr>
                <w:rFonts w:ascii="Calibri" w:eastAsia="Calibri" w:hAnsi="Calibri" w:cs="Arial"/>
                <w:b/>
                <w:bCs/>
                <w:rtl/>
                <w:lang w:bidi="ar-EG"/>
              </w:rPr>
            </w:pPr>
            <w:r w:rsidRPr="003A5519">
              <w:rPr>
                <w:rFonts w:ascii="Calibri" w:eastAsia="Calibri" w:hAnsi="Calibri" w:cs="Arial" w:hint="cs"/>
                <w:b/>
                <w:bCs/>
                <w:rtl/>
                <w:lang w:bidi="ar-EG"/>
              </w:rPr>
              <w:t>73</w:t>
            </w:r>
          </w:p>
        </w:tc>
        <w:tc>
          <w:tcPr>
            <w:tcW w:w="720" w:type="dxa"/>
          </w:tcPr>
          <w:p w14:paraId="229E49F0" w14:textId="77777777" w:rsidR="00AB7D87" w:rsidRPr="003A5519" w:rsidRDefault="00AB7D87" w:rsidP="00A209D2">
            <w:pPr>
              <w:spacing w:after="0" w:line="240" w:lineRule="auto"/>
              <w:jc w:val="center"/>
              <w:rPr>
                <w:rFonts w:ascii="Calibri" w:eastAsia="Calibri" w:hAnsi="Calibri" w:cs="Arial"/>
                <w:b/>
                <w:bCs/>
                <w:rtl/>
                <w:lang w:bidi="ar-EG"/>
              </w:rPr>
            </w:pPr>
            <w:r w:rsidRPr="003A5519">
              <w:rPr>
                <w:rFonts w:ascii="Calibri" w:eastAsia="Calibri" w:hAnsi="Calibri" w:cs="Arial" w:hint="cs"/>
                <w:b/>
                <w:bCs/>
                <w:rtl/>
                <w:lang w:bidi="ar-EG"/>
              </w:rPr>
              <w:t>75</w:t>
            </w:r>
          </w:p>
        </w:tc>
        <w:tc>
          <w:tcPr>
            <w:tcW w:w="810" w:type="dxa"/>
          </w:tcPr>
          <w:p w14:paraId="2D8744A5" w14:textId="77777777" w:rsidR="00AB7D87" w:rsidRPr="003A5519" w:rsidRDefault="00AB7D87" w:rsidP="00A209D2">
            <w:pPr>
              <w:spacing w:after="0" w:line="240" w:lineRule="auto"/>
              <w:jc w:val="center"/>
              <w:rPr>
                <w:rFonts w:ascii="Calibri" w:eastAsia="Calibri" w:hAnsi="Calibri" w:cs="Arial"/>
                <w:b/>
                <w:bCs/>
                <w:rtl/>
                <w:lang w:bidi="ar-EG"/>
              </w:rPr>
            </w:pPr>
            <w:r w:rsidRPr="003A5519">
              <w:rPr>
                <w:rFonts w:ascii="Calibri" w:eastAsia="Calibri" w:hAnsi="Calibri" w:cs="Arial" w:hint="cs"/>
                <w:b/>
                <w:bCs/>
                <w:rtl/>
                <w:lang w:bidi="ar-EG"/>
              </w:rPr>
              <w:t>62</w:t>
            </w:r>
          </w:p>
        </w:tc>
        <w:tc>
          <w:tcPr>
            <w:tcW w:w="720" w:type="dxa"/>
          </w:tcPr>
          <w:p w14:paraId="39613A38" w14:textId="77777777" w:rsidR="00AB7D87" w:rsidRPr="003A5519" w:rsidRDefault="00AB7D87" w:rsidP="00A209D2">
            <w:pPr>
              <w:spacing w:after="0" w:line="240" w:lineRule="auto"/>
              <w:jc w:val="center"/>
              <w:rPr>
                <w:rFonts w:ascii="Calibri" w:eastAsia="Calibri" w:hAnsi="Calibri" w:cs="Arial"/>
                <w:b/>
                <w:bCs/>
                <w:rtl/>
                <w:lang w:bidi="ar-EG"/>
              </w:rPr>
            </w:pPr>
            <w:r w:rsidRPr="003A5519">
              <w:rPr>
                <w:rFonts w:ascii="Calibri" w:eastAsia="Calibri" w:hAnsi="Calibri" w:cs="Arial" w:hint="cs"/>
                <w:b/>
                <w:bCs/>
                <w:rtl/>
                <w:lang w:bidi="ar-EG"/>
              </w:rPr>
              <w:t>63</w:t>
            </w:r>
          </w:p>
        </w:tc>
        <w:tc>
          <w:tcPr>
            <w:tcW w:w="810" w:type="dxa"/>
          </w:tcPr>
          <w:p w14:paraId="62034CBC" w14:textId="77777777" w:rsidR="00AB7D87" w:rsidRPr="003A5519" w:rsidRDefault="00AB7D87" w:rsidP="00A209D2">
            <w:pPr>
              <w:spacing w:after="0" w:line="240" w:lineRule="auto"/>
              <w:jc w:val="center"/>
              <w:rPr>
                <w:rFonts w:ascii="Calibri" w:eastAsia="Calibri" w:hAnsi="Calibri" w:cs="Arial"/>
                <w:b/>
                <w:bCs/>
                <w:rtl/>
                <w:lang w:bidi="ar-EG"/>
              </w:rPr>
            </w:pPr>
            <w:r w:rsidRPr="003A5519">
              <w:rPr>
                <w:rFonts w:ascii="Calibri" w:eastAsia="Calibri" w:hAnsi="Calibri" w:cs="Arial" w:hint="cs"/>
                <w:b/>
                <w:bCs/>
                <w:rtl/>
                <w:lang w:bidi="ar-EG"/>
              </w:rPr>
              <w:t>59</w:t>
            </w:r>
          </w:p>
        </w:tc>
        <w:tc>
          <w:tcPr>
            <w:tcW w:w="810" w:type="dxa"/>
          </w:tcPr>
          <w:p w14:paraId="33A3B2B2" w14:textId="77777777" w:rsidR="00AB7D87" w:rsidRPr="003A5519" w:rsidRDefault="00AB7D87" w:rsidP="00A209D2">
            <w:pPr>
              <w:spacing w:after="0" w:line="240" w:lineRule="auto"/>
              <w:jc w:val="center"/>
              <w:rPr>
                <w:rFonts w:ascii="Calibri" w:eastAsia="Calibri" w:hAnsi="Calibri" w:cs="Arial"/>
                <w:b/>
                <w:bCs/>
                <w:rtl/>
                <w:lang w:bidi="ar-EG"/>
              </w:rPr>
            </w:pPr>
            <w:r w:rsidRPr="003A5519">
              <w:rPr>
                <w:rFonts w:ascii="Calibri" w:eastAsia="Calibri" w:hAnsi="Calibri" w:cs="Arial" w:hint="cs"/>
                <w:b/>
                <w:bCs/>
                <w:rtl/>
                <w:lang w:bidi="ar-EG"/>
              </w:rPr>
              <w:t>69</w:t>
            </w:r>
          </w:p>
        </w:tc>
      </w:tr>
      <w:tr w:rsidR="00AB7D87" w:rsidRPr="003A5519" w14:paraId="39B8ECBA" w14:textId="77777777" w:rsidTr="000212F4">
        <w:tc>
          <w:tcPr>
            <w:tcW w:w="851" w:type="dxa"/>
            <w:shd w:val="clear" w:color="auto" w:fill="D9D9D9" w:themeFill="background1" w:themeFillShade="D9"/>
          </w:tcPr>
          <w:p w14:paraId="09E91B32" w14:textId="77777777" w:rsidR="00AB7D87" w:rsidRPr="003A5519" w:rsidRDefault="00AB7D87" w:rsidP="00A209D2">
            <w:pPr>
              <w:spacing w:after="0" w:line="240" w:lineRule="auto"/>
              <w:jc w:val="center"/>
              <w:rPr>
                <w:rFonts w:ascii="Calibri" w:eastAsia="Calibri" w:hAnsi="Calibri" w:cs="Arial"/>
                <w:b/>
                <w:bCs/>
                <w:rtl/>
                <w:lang w:bidi="ar-EG"/>
              </w:rPr>
            </w:pPr>
            <w:r w:rsidRPr="003A5519">
              <w:rPr>
                <w:rFonts w:ascii="Calibri" w:eastAsia="Calibri" w:hAnsi="Calibri" w:cs="Arial" w:hint="cs"/>
                <w:b/>
                <w:bCs/>
                <w:rtl/>
                <w:lang w:bidi="ar-EG"/>
              </w:rPr>
              <w:t>40 -44</w:t>
            </w:r>
          </w:p>
        </w:tc>
        <w:tc>
          <w:tcPr>
            <w:tcW w:w="793" w:type="dxa"/>
          </w:tcPr>
          <w:p w14:paraId="4EC4FB18" w14:textId="77777777" w:rsidR="00AB7D87" w:rsidRPr="003A5519" w:rsidRDefault="00AB7D87" w:rsidP="00A209D2">
            <w:pPr>
              <w:spacing w:after="0" w:line="240" w:lineRule="auto"/>
              <w:jc w:val="center"/>
              <w:rPr>
                <w:rFonts w:ascii="Calibri" w:eastAsia="Calibri" w:hAnsi="Calibri" w:cs="Arial"/>
                <w:b/>
                <w:bCs/>
                <w:rtl/>
                <w:lang w:bidi="ar-EG"/>
              </w:rPr>
            </w:pPr>
            <w:r w:rsidRPr="003A5519">
              <w:rPr>
                <w:rFonts w:ascii="Calibri" w:eastAsia="Calibri" w:hAnsi="Calibri" w:cs="Arial" w:hint="cs"/>
                <w:b/>
                <w:bCs/>
                <w:rtl/>
                <w:lang w:bidi="ar-EG"/>
              </w:rPr>
              <w:t>41</w:t>
            </w:r>
          </w:p>
        </w:tc>
        <w:tc>
          <w:tcPr>
            <w:tcW w:w="810" w:type="dxa"/>
          </w:tcPr>
          <w:p w14:paraId="75E1AED1" w14:textId="77777777" w:rsidR="00AB7D87" w:rsidRPr="003A5519" w:rsidRDefault="00AB7D87" w:rsidP="00A209D2">
            <w:pPr>
              <w:spacing w:after="0" w:line="240" w:lineRule="auto"/>
              <w:jc w:val="center"/>
              <w:rPr>
                <w:rFonts w:ascii="Calibri" w:eastAsia="Calibri" w:hAnsi="Calibri" w:cs="Arial"/>
                <w:b/>
                <w:bCs/>
                <w:rtl/>
                <w:lang w:bidi="ar-EG"/>
              </w:rPr>
            </w:pPr>
            <w:r w:rsidRPr="003A5519">
              <w:rPr>
                <w:rFonts w:ascii="Calibri" w:eastAsia="Calibri" w:hAnsi="Calibri" w:cs="Arial" w:hint="cs"/>
                <w:b/>
                <w:bCs/>
                <w:rtl/>
                <w:lang w:bidi="ar-EG"/>
              </w:rPr>
              <w:t>41</w:t>
            </w:r>
          </w:p>
        </w:tc>
        <w:tc>
          <w:tcPr>
            <w:tcW w:w="720" w:type="dxa"/>
          </w:tcPr>
          <w:p w14:paraId="6DFC85BA" w14:textId="77777777" w:rsidR="00AB7D87" w:rsidRPr="003A5519" w:rsidRDefault="00AB7D87" w:rsidP="00A209D2">
            <w:pPr>
              <w:spacing w:after="0" w:line="240" w:lineRule="auto"/>
              <w:jc w:val="center"/>
              <w:rPr>
                <w:rFonts w:ascii="Calibri" w:eastAsia="Calibri" w:hAnsi="Calibri" w:cs="Arial"/>
                <w:b/>
                <w:bCs/>
                <w:rtl/>
                <w:lang w:bidi="ar-EG"/>
              </w:rPr>
            </w:pPr>
            <w:r w:rsidRPr="003A5519">
              <w:rPr>
                <w:rFonts w:ascii="Calibri" w:eastAsia="Calibri" w:hAnsi="Calibri" w:cs="Arial" w:hint="cs"/>
                <w:b/>
                <w:bCs/>
                <w:rtl/>
                <w:lang w:bidi="ar-EG"/>
              </w:rPr>
              <w:t>27</w:t>
            </w:r>
          </w:p>
        </w:tc>
        <w:tc>
          <w:tcPr>
            <w:tcW w:w="720" w:type="dxa"/>
          </w:tcPr>
          <w:p w14:paraId="0BA32FE1" w14:textId="77777777" w:rsidR="00AB7D87" w:rsidRPr="003A5519" w:rsidRDefault="00AB7D87" w:rsidP="00A209D2">
            <w:pPr>
              <w:spacing w:after="0" w:line="240" w:lineRule="auto"/>
              <w:jc w:val="center"/>
              <w:rPr>
                <w:rFonts w:ascii="Calibri" w:eastAsia="Calibri" w:hAnsi="Calibri" w:cs="Arial"/>
                <w:b/>
                <w:bCs/>
                <w:rtl/>
                <w:lang w:bidi="ar-EG"/>
              </w:rPr>
            </w:pPr>
            <w:r w:rsidRPr="003A5519">
              <w:rPr>
                <w:rFonts w:ascii="Calibri" w:eastAsia="Calibri" w:hAnsi="Calibri" w:cs="Arial" w:hint="cs"/>
                <w:b/>
                <w:bCs/>
                <w:rtl/>
                <w:lang w:bidi="ar-EG"/>
              </w:rPr>
              <w:t>18</w:t>
            </w:r>
          </w:p>
        </w:tc>
        <w:tc>
          <w:tcPr>
            <w:tcW w:w="786" w:type="dxa"/>
          </w:tcPr>
          <w:p w14:paraId="0E706F3B" w14:textId="77777777" w:rsidR="00AB7D87" w:rsidRPr="003A5519" w:rsidRDefault="00AB7D87" w:rsidP="00A209D2">
            <w:pPr>
              <w:spacing w:after="0" w:line="240" w:lineRule="auto"/>
              <w:jc w:val="center"/>
              <w:rPr>
                <w:rFonts w:ascii="Calibri" w:eastAsia="Calibri" w:hAnsi="Calibri" w:cs="Arial"/>
                <w:b/>
                <w:bCs/>
                <w:rtl/>
                <w:lang w:bidi="ar-EG"/>
              </w:rPr>
            </w:pPr>
            <w:r w:rsidRPr="003A5519">
              <w:rPr>
                <w:rFonts w:ascii="Calibri" w:eastAsia="Calibri" w:hAnsi="Calibri" w:cs="Arial" w:hint="cs"/>
                <w:b/>
                <w:bCs/>
                <w:rtl/>
                <w:lang w:bidi="ar-EG"/>
              </w:rPr>
              <w:t>22</w:t>
            </w:r>
          </w:p>
        </w:tc>
        <w:tc>
          <w:tcPr>
            <w:tcW w:w="720" w:type="dxa"/>
          </w:tcPr>
          <w:p w14:paraId="0A67EF85" w14:textId="77777777" w:rsidR="00AB7D87" w:rsidRPr="003A5519" w:rsidRDefault="00AB7D87" w:rsidP="00A209D2">
            <w:pPr>
              <w:spacing w:after="0" w:line="240" w:lineRule="auto"/>
              <w:jc w:val="center"/>
              <w:rPr>
                <w:rFonts w:ascii="Calibri" w:eastAsia="Calibri" w:hAnsi="Calibri" w:cs="Arial"/>
                <w:b/>
                <w:bCs/>
                <w:rtl/>
                <w:lang w:bidi="ar-EG"/>
              </w:rPr>
            </w:pPr>
            <w:r w:rsidRPr="003A5519">
              <w:rPr>
                <w:rFonts w:ascii="Calibri" w:eastAsia="Calibri" w:hAnsi="Calibri" w:cs="Arial" w:hint="cs"/>
                <w:b/>
                <w:bCs/>
                <w:rtl/>
                <w:lang w:bidi="ar-EG"/>
              </w:rPr>
              <w:t>24</w:t>
            </w:r>
          </w:p>
        </w:tc>
        <w:tc>
          <w:tcPr>
            <w:tcW w:w="810" w:type="dxa"/>
          </w:tcPr>
          <w:p w14:paraId="505C86ED" w14:textId="77777777" w:rsidR="00AB7D87" w:rsidRPr="003A5519" w:rsidRDefault="00AB7D87" w:rsidP="00A209D2">
            <w:pPr>
              <w:spacing w:after="0" w:line="240" w:lineRule="auto"/>
              <w:jc w:val="center"/>
              <w:rPr>
                <w:rFonts w:ascii="Calibri" w:eastAsia="Calibri" w:hAnsi="Calibri" w:cs="Arial"/>
                <w:b/>
                <w:bCs/>
                <w:rtl/>
                <w:lang w:bidi="ar-EG"/>
              </w:rPr>
            </w:pPr>
            <w:r w:rsidRPr="003A5519">
              <w:rPr>
                <w:rFonts w:ascii="Calibri" w:eastAsia="Calibri" w:hAnsi="Calibri" w:cs="Arial" w:hint="cs"/>
                <w:b/>
                <w:bCs/>
                <w:rtl/>
                <w:lang w:bidi="ar-EG"/>
              </w:rPr>
              <w:t>19</w:t>
            </w:r>
          </w:p>
        </w:tc>
        <w:tc>
          <w:tcPr>
            <w:tcW w:w="720" w:type="dxa"/>
          </w:tcPr>
          <w:p w14:paraId="08B10220" w14:textId="77777777" w:rsidR="00AB7D87" w:rsidRPr="003A5519" w:rsidRDefault="00AB7D87" w:rsidP="00A209D2">
            <w:pPr>
              <w:spacing w:after="0" w:line="240" w:lineRule="auto"/>
              <w:jc w:val="center"/>
              <w:rPr>
                <w:rFonts w:ascii="Calibri" w:eastAsia="Calibri" w:hAnsi="Calibri" w:cs="Arial"/>
                <w:b/>
                <w:bCs/>
                <w:rtl/>
                <w:lang w:bidi="ar-EG"/>
              </w:rPr>
            </w:pPr>
            <w:r w:rsidRPr="003A5519">
              <w:rPr>
                <w:rFonts w:ascii="Calibri" w:eastAsia="Calibri" w:hAnsi="Calibri" w:cs="Arial" w:hint="cs"/>
                <w:b/>
                <w:bCs/>
                <w:rtl/>
                <w:lang w:bidi="ar-EG"/>
              </w:rPr>
              <w:t>19</w:t>
            </w:r>
          </w:p>
        </w:tc>
        <w:tc>
          <w:tcPr>
            <w:tcW w:w="810" w:type="dxa"/>
          </w:tcPr>
          <w:p w14:paraId="09AB38CE" w14:textId="77777777" w:rsidR="00AB7D87" w:rsidRPr="003A5519" w:rsidRDefault="00AB7D87" w:rsidP="00A209D2">
            <w:pPr>
              <w:spacing w:after="0" w:line="240" w:lineRule="auto"/>
              <w:jc w:val="center"/>
              <w:rPr>
                <w:rFonts w:ascii="Calibri" w:eastAsia="Calibri" w:hAnsi="Calibri" w:cs="Arial"/>
                <w:b/>
                <w:bCs/>
                <w:rtl/>
                <w:lang w:bidi="ar-EG"/>
              </w:rPr>
            </w:pPr>
            <w:r w:rsidRPr="003A5519">
              <w:rPr>
                <w:rFonts w:ascii="Calibri" w:eastAsia="Calibri" w:hAnsi="Calibri" w:cs="Arial" w:hint="cs"/>
                <w:b/>
                <w:bCs/>
                <w:rtl/>
                <w:lang w:bidi="ar-EG"/>
              </w:rPr>
              <w:t>17</w:t>
            </w:r>
          </w:p>
        </w:tc>
        <w:tc>
          <w:tcPr>
            <w:tcW w:w="810" w:type="dxa"/>
          </w:tcPr>
          <w:p w14:paraId="08AEECA3" w14:textId="77777777" w:rsidR="00AB7D87" w:rsidRPr="003A5519" w:rsidRDefault="00AB7D87" w:rsidP="00A209D2">
            <w:pPr>
              <w:spacing w:after="0" w:line="240" w:lineRule="auto"/>
              <w:jc w:val="center"/>
              <w:rPr>
                <w:rFonts w:ascii="Calibri" w:eastAsia="Calibri" w:hAnsi="Calibri" w:cs="Arial"/>
                <w:b/>
                <w:bCs/>
                <w:rtl/>
                <w:lang w:bidi="ar-EG"/>
              </w:rPr>
            </w:pPr>
            <w:r w:rsidRPr="003A5519">
              <w:rPr>
                <w:rFonts w:ascii="Calibri" w:eastAsia="Calibri" w:hAnsi="Calibri" w:cs="Arial" w:hint="cs"/>
                <w:b/>
                <w:bCs/>
                <w:rtl/>
                <w:lang w:bidi="ar-EG"/>
              </w:rPr>
              <w:t>1</w:t>
            </w:r>
          </w:p>
        </w:tc>
      </w:tr>
      <w:tr w:rsidR="00AB7D87" w:rsidRPr="003A5519" w14:paraId="34C77B9A" w14:textId="77777777" w:rsidTr="000212F4">
        <w:tc>
          <w:tcPr>
            <w:tcW w:w="851" w:type="dxa"/>
            <w:shd w:val="clear" w:color="auto" w:fill="D9D9D9" w:themeFill="background1" w:themeFillShade="D9"/>
          </w:tcPr>
          <w:p w14:paraId="065E684D" w14:textId="77777777" w:rsidR="00AB7D87" w:rsidRPr="003A5519" w:rsidRDefault="00AB7D87" w:rsidP="00A209D2">
            <w:pPr>
              <w:spacing w:after="0" w:line="240" w:lineRule="auto"/>
              <w:jc w:val="center"/>
              <w:rPr>
                <w:rFonts w:ascii="Calibri" w:eastAsia="Calibri" w:hAnsi="Calibri" w:cs="Arial"/>
                <w:b/>
                <w:bCs/>
                <w:rtl/>
                <w:lang w:bidi="ar-EG"/>
              </w:rPr>
            </w:pPr>
            <w:r w:rsidRPr="003A5519">
              <w:rPr>
                <w:rFonts w:ascii="Calibri" w:eastAsia="Calibri" w:hAnsi="Calibri" w:cs="Arial" w:hint="cs"/>
                <w:b/>
                <w:bCs/>
                <w:rtl/>
                <w:lang w:bidi="ar-EG"/>
              </w:rPr>
              <w:t>45-49</w:t>
            </w:r>
          </w:p>
        </w:tc>
        <w:tc>
          <w:tcPr>
            <w:tcW w:w="793" w:type="dxa"/>
          </w:tcPr>
          <w:p w14:paraId="6ED40572" w14:textId="77777777" w:rsidR="00AB7D87" w:rsidRPr="003A5519" w:rsidRDefault="00AB7D87" w:rsidP="00A209D2">
            <w:pPr>
              <w:spacing w:after="0" w:line="240" w:lineRule="auto"/>
              <w:jc w:val="center"/>
              <w:rPr>
                <w:rFonts w:ascii="Calibri" w:eastAsia="Calibri" w:hAnsi="Calibri" w:cs="Arial"/>
                <w:b/>
                <w:bCs/>
                <w:rtl/>
                <w:lang w:bidi="ar-EG"/>
              </w:rPr>
            </w:pPr>
            <w:r w:rsidRPr="003A5519">
              <w:rPr>
                <w:rFonts w:ascii="Calibri" w:eastAsia="Calibri" w:hAnsi="Calibri" w:cs="Arial" w:hint="cs"/>
                <w:b/>
                <w:bCs/>
                <w:rtl/>
                <w:lang w:bidi="ar-EG"/>
              </w:rPr>
              <w:t>6</w:t>
            </w:r>
          </w:p>
        </w:tc>
        <w:tc>
          <w:tcPr>
            <w:tcW w:w="810" w:type="dxa"/>
          </w:tcPr>
          <w:p w14:paraId="56E1DE73" w14:textId="77777777" w:rsidR="00AB7D87" w:rsidRPr="003A5519" w:rsidRDefault="00AB7D87" w:rsidP="00A209D2">
            <w:pPr>
              <w:spacing w:after="0" w:line="240" w:lineRule="auto"/>
              <w:jc w:val="center"/>
              <w:rPr>
                <w:rFonts w:ascii="Calibri" w:eastAsia="Calibri" w:hAnsi="Calibri" w:cs="Arial"/>
                <w:b/>
                <w:bCs/>
                <w:rtl/>
                <w:lang w:bidi="ar-EG"/>
              </w:rPr>
            </w:pPr>
            <w:r w:rsidRPr="003A5519">
              <w:rPr>
                <w:rFonts w:ascii="Calibri" w:eastAsia="Calibri" w:hAnsi="Calibri" w:cs="Arial" w:hint="cs"/>
                <w:b/>
                <w:bCs/>
                <w:rtl/>
                <w:lang w:bidi="ar-EG"/>
              </w:rPr>
              <w:t>14</w:t>
            </w:r>
          </w:p>
        </w:tc>
        <w:tc>
          <w:tcPr>
            <w:tcW w:w="720" w:type="dxa"/>
          </w:tcPr>
          <w:p w14:paraId="321FBB51" w14:textId="77777777" w:rsidR="00AB7D87" w:rsidRPr="003A5519" w:rsidRDefault="00AB7D87" w:rsidP="00A209D2">
            <w:pPr>
              <w:spacing w:after="0" w:line="240" w:lineRule="auto"/>
              <w:jc w:val="center"/>
              <w:rPr>
                <w:rFonts w:ascii="Calibri" w:eastAsia="Calibri" w:hAnsi="Calibri" w:cs="Arial"/>
                <w:b/>
                <w:bCs/>
                <w:rtl/>
                <w:lang w:bidi="ar-EG"/>
              </w:rPr>
            </w:pPr>
            <w:r w:rsidRPr="003A5519">
              <w:rPr>
                <w:rFonts w:ascii="Calibri" w:eastAsia="Calibri" w:hAnsi="Calibri" w:cs="Arial" w:hint="cs"/>
                <w:b/>
                <w:bCs/>
                <w:rtl/>
                <w:lang w:bidi="ar-EG"/>
              </w:rPr>
              <w:t>7</w:t>
            </w:r>
          </w:p>
        </w:tc>
        <w:tc>
          <w:tcPr>
            <w:tcW w:w="720" w:type="dxa"/>
          </w:tcPr>
          <w:p w14:paraId="0661EE97" w14:textId="77777777" w:rsidR="00AB7D87" w:rsidRPr="003A5519" w:rsidRDefault="00AB7D87" w:rsidP="00A209D2">
            <w:pPr>
              <w:spacing w:after="0" w:line="240" w:lineRule="auto"/>
              <w:jc w:val="center"/>
              <w:rPr>
                <w:rFonts w:ascii="Calibri" w:eastAsia="Calibri" w:hAnsi="Calibri" w:cs="Arial"/>
                <w:b/>
                <w:bCs/>
                <w:rtl/>
                <w:lang w:bidi="ar-EG"/>
              </w:rPr>
            </w:pPr>
            <w:r w:rsidRPr="003A5519">
              <w:rPr>
                <w:rFonts w:ascii="Calibri" w:eastAsia="Calibri" w:hAnsi="Calibri" w:cs="Arial" w:hint="cs"/>
                <w:b/>
                <w:bCs/>
                <w:rtl/>
                <w:lang w:bidi="ar-EG"/>
              </w:rPr>
              <w:t>5</w:t>
            </w:r>
          </w:p>
        </w:tc>
        <w:tc>
          <w:tcPr>
            <w:tcW w:w="786" w:type="dxa"/>
          </w:tcPr>
          <w:p w14:paraId="760ADA5D" w14:textId="77777777" w:rsidR="00AB7D87" w:rsidRPr="003A5519" w:rsidRDefault="00AB7D87" w:rsidP="00A209D2">
            <w:pPr>
              <w:spacing w:after="0" w:line="240" w:lineRule="auto"/>
              <w:jc w:val="center"/>
              <w:rPr>
                <w:rFonts w:ascii="Calibri" w:eastAsia="Calibri" w:hAnsi="Calibri" w:cs="Arial"/>
                <w:b/>
                <w:bCs/>
                <w:rtl/>
                <w:lang w:bidi="ar-EG"/>
              </w:rPr>
            </w:pPr>
            <w:r w:rsidRPr="003A5519">
              <w:rPr>
                <w:rFonts w:ascii="Calibri" w:eastAsia="Calibri" w:hAnsi="Calibri" w:cs="Arial" w:hint="cs"/>
                <w:b/>
                <w:bCs/>
                <w:rtl/>
                <w:lang w:bidi="ar-EG"/>
              </w:rPr>
              <w:t>1</w:t>
            </w:r>
          </w:p>
        </w:tc>
        <w:tc>
          <w:tcPr>
            <w:tcW w:w="720" w:type="dxa"/>
          </w:tcPr>
          <w:p w14:paraId="196814E1" w14:textId="77777777" w:rsidR="00AB7D87" w:rsidRPr="003A5519" w:rsidRDefault="00AB7D87" w:rsidP="00A209D2">
            <w:pPr>
              <w:spacing w:after="0" w:line="240" w:lineRule="auto"/>
              <w:jc w:val="center"/>
              <w:rPr>
                <w:rFonts w:ascii="Calibri" w:eastAsia="Calibri" w:hAnsi="Calibri" w:cs="Arial"/>
                <w:b/>
                <w:bCs/>
                <w:rtl/>
                <w:lang w:bidi="ar-EG"/>
              </w:rPr>
            </w:pPr>
            <w:r w:rsidRPr="003A5519">
              <w:rPr>
                <w:rFonts w:ascii="Calibri" w:eastAsia="Calibri" w:hAnsi="Calibri" w:cs="Arial" w:hint="cs"/>
                <w:b/>
                <w:bCs/>
                <w:rtl/>
                <w:lang w:bidi="ar-EG"/>
              </w:rPr>
              <w:t>4</w:t>
            </w:r>
          </w:p>
        </w:tc>
        <w:tc>
          <w:tcPr>
            <w:tcW w:w="810" w:type="dxa"/>
          </w:tcPr>
          <w:p w14:paraId="48F5AF37" w14:textId="77777777" w:rsidR="00AB7D87" w:rsidRPr="003A5519" w:rsidRDefault="00AB7D87" w:rsidP="00A209D2">
            <w:pPr>
              <w:spacing w:after="0" w:line="240" w:lineRule="auto"/>
              <w:jc w:val="center"/>
              <w:rPr>
                <w:rFonts w:ascii="Calibri" w:eastAsia="Calibri" w:hAnsi="Calibri" w:cs="Arial"/>
                <w:b/>
                <w:bCs/>
                <w:rtl/>
                <w:lang w:bidi="ar-EG"/>
              </w:rPr>
            </w:pPr>
            <w:r w:rsidRPr="003A5519">
              <w:rPr>
                <w:rFonts w:ascii="Calibri" w:eastAsia="Calibri" w:hAnsi="Calibri" w:cs="Arial" w:hint="cs"/>
                <w:b/>
                <w:bCs/>
                <w:rtl/>
                <w:lang w:bidi="ar-EG"/>
              </w:rPr>
              <w:t>6</w:t>
            </w:r>
          </w:p>
        </w:tc>
        <w:tc>
          <w:tcPr>
            <w:tcW w:w="720" w:type="dxa"/>
          </w:tcPr>
          <w:p w14:paraId="144FA2A8" w14:textId="77777777" w:rsidR="00AB7D87" w:rsidRPr="003A5519" w:rsidRDefault="00AB7D87" w:rsidP="00A209D2">
            <w:pPr>
              <w:spacing w:after="0" w:line="240" w:lineRule="auto"/>
              <w:jc w:val="center"/>
              <w:rPr>
                <w:rFonts w:ascii="Calibri" w:eastAsia="Calibri" w:hAnsi="Calibri" w:cs="Arial"/>
                <w:b/>
                <w:bCs/>
                <w:rtl/>
                <w:lang w:bidi="ar-EG"/>
              </w:rPr>
            </w:pPr>
            <w:r w:rsidRPr="003A5519">
              <w:rPr>
                <w:rFonts w:ascii="Calibri" w:eastAsia="Calibri" w:hAnsi="Calibri" w:cs="Arial" w:hint="cs"/>
                <w:b/>
                <w:bCs/>
                <w:rtl/>
                <w:lang w:bidi="ar-EG"/>
              </w:rPr>
              <w:t>2</w:t>
            </w:r>
          </w:p>
        </w:tc>
        <w:tc>
          <w:tcPr>
            <w:tcW w:w="810" w:type="dxa"/>
          </w:tcPr>
          <w:p w14:paraId="4E1FBA0F" w14:textId="77777777" w:rsidR="00AB7D87" w:rsidRPr="003A5519" w:rsidRDefault="00AB7D87" w:rsidP="00A209D2">
            <w:pPr>
              <w:spacing w:after="0" w:line="240" w:lineRule="auto"/>
              <w:jc w:val="center"/>
              <w:rPr>
                <w:rFonts w:ascii="Calibri" w:eastAsia="Calibri" w:hAnsi="Calibri" w:cs="Arial"/>
                <w:b/>
                <w:bCs/>
                <w:rtl/>
                <w:lang w:bidi="ar-EG"/>
              </w:rPr>
            </w:pPr>
            <w:r w:rsidRPr="003A5519">
              <w:rPr>
                <w:rFonts w:ascii="Calibri" w:eastAsia="Calibri" w:hAnsi="Calibri" w:cs="Arial" w:hint="cs"/>
                <w:b/>
                <w:bCs/>
                <w:rtl/>
                <w:lang w:bidi="ar-EG"/>
              </w:rPr>
              <w:t>2</w:t>
            </w:r>
          </w:p>
        </w:tc>
        <w:tc>
          <w:tcPr>
            <w:tcW w:w="810" w:type="dxa"/>
          </w:tcPr>
          <w:p w14:paraId="32319FAD" w14:textId="77777777" w:rsidR="00AB7D87" w:rsidRPr="003A5519" w:rsidRDefault="00AB7D87" w:rsidP="00A209D2">
            <w:pPr>
              <w:spacing w:after="0" w:line="240" w:lineRule="auto"/>
              <w:jc w:val="center"/>
              <w:rPr>
                <w:rFonts w:ascii="Calibri" w:eastAsia="Calibri" w:hAnsi="Calibri" w:cs="Arial"/>
                <w:b/>
                <w:bCs/>
                <w:rtl/>
                <w:lang w:bidi="ar-EG"/>
              </w:rPr>
            </w:pPr>
            <w:r w:rsidRPr="003A5519">
              <w:rPr>
                <w:rFonts w:ascii="Calibri" w:eastAsia="Calibri" w:hAnsi="Calibri" w:cs="Arial" w:hint="cs"/>
                <w:b/>
                <w:bCs/>
                <w:rtl/>
                <w:lang w:bidi="ar-EG"/>
              </w:rPr>
              <w:t>4</w:t>
            </w:r>
          </w:p>
        </w:tc>
      </w:tr>
      <w:tr w:rsidR="00AB7D87" w:rsidRPr="003A5519" w14:paraId="04FFB395" w14:textId="77777777" w:rsidTr="000212F4">
        <w:tc>
          <w:tcPr>
            <w:tcW w:w="851" w:type="dxa"/>
            <w:shd w:val="clear" w:color="auto" w:fill="D9D9D9" w:themeFill="background1" w:themeFillShade="D9"/>
          </w:tcPr>
          <w:p w14:paraId="63DD8EEC" w14:textId="77777777" w:rsidR="00AB7D87" w:rsidRPr="003A5519" w:rsidRDefault="00AB7D87" w:rsidP="00A209D2">
            <w:pPr>
              <w:spacing w:after="0" w:line="240" w:lineRule="auto"/>
              <w:jc w:val="center"/>
              <w:rPr>
                <w:rFonts w:ascii="Calibri" w:eastAsia="Calibri" w:hAnsi="Calibri" w:cs="Arial"/>
                <w:b/>
                <w:bCs/>
                <w:rtl/>
                <w:lang w:bidi="ar-EG"/>
              </w:rPr>
            </w:pPr>
            <w:r w:rsidRPr="003A5519">
              <w:rPr>
                <w:rFonts w:ascii="Calibri" w:eastAsia="Calibri" w:hAnsi="Calibri" w:cs="Arial" w:hint="cs"/>
                <w:b/>
                <w:bCs/>
                <w:rtl/>
                <w:lang w:bidi="ar-EG"/>
              </w:rPr>
              <w:t xml:space="preserve">معدل الخصوبة </w:t>
            </w:r>
          </w:p>
        </w:tc>
        <w:tc>
          <w:tcPr>
            <w:tcW w:w="793" w:type="dxa"/>
          </w:tcPr>
          <w:p w14:paraId="45C0D49E" w14:textId="23247089" w:rsidR="00AB7D87" w:rsidRPr="003A5519" w:rsidRDefault="00AB7D87" w:rsidP="007C44B0">
            <w:pPr>
              <w:spacing w:after="0" w:line="240" w:lineRule="auto"/>
              <w:jc w:val="center"/>
              <w:rPr>
                <w:rFonts w:ascii="Calibri" w:eastAsia="Calibri" w:hAnsi="Calibri" w:cs="Arial"/>
                <w:b/>
                <w:bCs/>
                <w:lang w:bidi="ar-EG"/>
              </w:rPr>
            </w:pPr>
            <w:r w:rsidRPr="003A5519">
              <w:rPr>
                <w:rFonts w:ascii="Calibri" w:eastAsia="Calibri" w:hAnsi="Calibri" w:cs="Arial" w:hint="cs"/>
                <w:b/>
                <w:bCs/>
                <w:rtl/>
                <w:lang w:bidi="ar-EG"/>
              </w:rPr>
              <w:t>4</w:t>
            </w:r>
            <w:r w:rsidR="007C44B0">
              <w:rPr>
                <w:rFonts w:ascii="Calibri" w:eastAsia="Calibri" w:hAnsi="Calibri" w:cs="Arial" w:hint="cs"/>
                <w:b/>
                <w:bCs/>
                <w:rtl/>
                <w:lang w:bidi="ar-EG"/>
              </w:rPr>
              <w:t>,</w:t>
            </w:r>
            <w:r w:rsidRPr="003A5519">
              <w:rPr>
                <w:rFonts w:ascii="Calibri" w:eastAsia="Calibri" w:hAnsi="Calibri" w:cs="Arial" w:hint="cs"/>
                <w:b/>
                <w:bCs/>
                <w:rtl/>
                <w:lang w:bidi="ar-EG"/>
              </w:rPr>
              <w:t>4</w:t>
            </w:r>
          </w:p>
        </w:tc>
        <w:tc>
          <w:tcPr>
            <w:tcW w:w="810" w:type="dxa"/>
          </w:tcPr>
          <w:p w14:paraId="11A985EC" w14:textId="73B23BFF" w:rsidR="00AB7D87" w:rsidRPr="003A5519" w:rsidRDefault="00AB7D87" w:rsidP="007C44B0">
            <w:pPr>
              <w:spacing w:after="0" w:line="240" w:lineRule="auto"/>
              <w:jc w:val="center"/>
              <w:rPr>
                <w:rFonts w:ascii="Calibri" w:eastAsia="Calibri" w:hAnsi="Calibri" w:cs="Arial"/>
                <w:b/>
                <w:bCs/>
                <w:lang w:bidi="ar-EG"/>
              </w:rPr>
            </w:pPr>
            <w:r w:rsidRPr="003A5519">
              <w:rPr>
                <w:rFonts w:ascii="Calibri" w:eastAsia="Calibri" w:hAnsi="Calibri" w:cs="Arial" w:hint="cs"/>
                <w:b/>
                <w:bCs/>
                <w:rtl/>
                <w:lang w:bidi="ar-EG"/>
              </w:rPr>
              <w:t>4</w:t>
            </w:r>
            <w:r w:rsidR="007C44B0">
              <w:rPr>
                <w:rFonts w:ascii="Calibri" w:eastAsia="Calibri" w:hAnsi="Calibri" w:cs="Arial" w:hint="cs"/>
                <w:b/>
                <w:bCs/>
                <w:rtl/>
                <w:lang w:bidi="ar-EG"/>
              </w:rPr>
              <w:t>,</w:t>
            </w:r>
            <w:r w:rsidRPr="003A5519">
              <w:rPr>
                <w:rFonts w:ascii="Calibri" w:eastAsia="Calibri" w:hAnsi="Calibri" w:cs="Arial" w:hint="cs"/>
                <w:b/>
                <w:bCs/>
                <w:rtl/>
                <w:lang w:bidi="ar-EG"/>
              </w:rPr>
              <w:t>1</w:t>
            </w:r>
          </w:p>
        </w:tc>
        <w:tc>
          <w:tcPr>
            <w:tcW w:w="720" w:type="dxa"/>
          </w:tcPr>
          <w:p w14:paraId="2F835E04" w14:textId="04AA848E" w:rsidR="00AB7D87" w:rsidRPr="003A5519" w:rsidRDefault="00AB7D87" w:rsidP="007C44B0">
            <w:pPr>
              <w:spacing w:after="0" w:line="240" w:lineRule="auto"/>
              <w:jc w:val="center"/>
              <w:rPr>
                <w:rFonts w:ascii="Calibri" w:eastAsia="Calibri" w:hAnsi="Calibri" w:cs="Arial"/>
                <w:b/>
                <w:bCs/>
                <w:lang w:bidi="ar-EG"/>
              </w:rPr>
            </w:pPr>
            <w:r w:rsidRPr="003A5519">
              <w:rPr>
                <w:rFonts w:ascii="Calibri" w:eastAsia="Calibri" w:hAnsi="Calibri" w:cs="Arial" w:hint="cs"/>
                <w:b/>
                <w:bCs/>
                <w:rtl/>
                <w:lang w:bidi="ar-EG"/>
              </w:rPr>
              <w:t>3</w:t>
            </w:r>
            <w:r w:rsidR="007C44B0">
              <w:rPr>
                <w:rFonts w:ascii="Calibri" w:eastAsia="Calibri" w:hAnsi="Calibri" w:cs="Arial" w:hint="cs"/>
                <w:b/>
                <w:bCs/>
                <w:rtl/>
                <w:lang w:bidi="ar-EG"/>
              </w:rPr>
              <w:t>,</w:t>
            </w:r>
            <w:r w:rsidRPr="003A5519">
              <w:rPr>
                <w:rFonts w:ascii="Calibri" w:eastAsia="Calibri" w:hAnsi="Calibri" w:cs="Arial" w:hint="cs"/>
                <w:b/>
                <w:bCs/>
                <w:rtl/>
                <w:lang w:bidi="ar-EG"/>
              </w:rPr>
              <w:t>6</w:t>
            </w:r>
          </w:p>
        </w:tc>
        <w:tc>
          <w:tcPr>
            <w:tcW w:w="720" w:type="dxa"/>
          </w:tcPr>
          <w:p w14:paraId="5DBA8A88" w14:textId="09303F4F" w:rsidR="00AB7D87" w:rsidRPr="003A5519" w:rsidRDefault="00AB7D87" w:rsidP="007C44B0">
            <w:pPr>
              <w:spacing w:after="0" w:line="240" w:lineRule="auto"/>
              <w:jc w:val="center"/>
              <w:rPr>
                <w:rFonts w:ascii="Calibri" w:eastAsia="Calibri" w:hAnsi="Calibri" w:cs="Arial"/>
                <w:b/>
                <w:bCs/>
                <w:lang w:bidi="ar-EG"/>
              </w:rPr>
            </w:pPr>
            <w:r w:rsidRPr="003A5519">
              <w:rPr>
                <w:rFonts w:ascii="Calibri" w:eastAsia="Calibri" w:hAnsi="Calibri" w:cs="Arial" w:hint="cs"/>
                <w:b/>
                <w:bCs/>
                <w:rtl/>
                <w:lang w:bidi="ar-EG"/>
              </w:rPr>
              <w:t>3</w:t>
            </w:r>
            <w:r w:rsidR="007C44B0">
              <w:rPr>
                <w:rFonts w:ascii="Calibri" w:eastAsia="Calibri" w:hAnsi="Calibri" w:cs="Arial" w:hint="cs"/>
                <w:b/>
                <w:bCs/>
                <w:rtl/>
                <w:lang w:bidi="ar-EG"/>
              </w:rPr>
              <w:t>,</w:t>
            </w:r>
            <w:r w:rsidRPr="003A5519">
              <w:rPr>
                <w:rFonts w:ascii="Calibri" w:eastAsia="Calibri" w:hAnsi="Calibri" w:cs="Arial" w:hint="cs"/>
                <w:b/>
                <w:bCs/>
                <w:rtl/>
                <w:lang w:bidi="ar-EG"/>
              </w:rPr>
              <w:t>3</w:t>
            </w:r>
          </w:p>
        </w:tc>
        <w:tc>
          <w:tcPr>
            <w:tcW w:w="786" w:type="dxa"/>
          </w:tcPr>
          <w:p w14:paraId="58615D65" w14:textId="6F7EF644" w:rsidR="00AB7D87" w:rsidRPr="003A5519" w:rsidRDefault="00AB7D87" w:rsidP="007C44B0">
            <w:pPr>
              <w:spacing w:after="0" w:line="240" w:lineRule="auto"/>
              <w:jc w:val="center"/>
              <w:rPr>
                <w:rFonts w:ascii="Calibri" w:eastAsia="Calibri" w:hAnsi="Calibri" w:cs="Arial"/>
                <w:b/>
                <w:bCs/>
                <w:lang w:bidi="ar-EG"/>
              </w:rPr>
            </w:pPr>
            <w:r w:rsidRPr="003A5519">
              <w:rPr>
                <w:rFonts w:ascii="Calibri" w:eastAsia="Calibri" w:hAnsi="Calibri" w:cs="Arial" w:hint="cs"/>
                <w:b/>
                <w:bCs/>
                <w:rtl/>
                <w:lang w:bidi="ar-EG"/>
              </w:rPr>
              <w:t>3</w:t>
            </w:r>
            <w:r w:rsidR="007C44B0">
              <w:rPr>
                <w:rFonts w:ascii="Calibri" w:eastAsia="Calibri" w:hAnsi="Calibri" w:cs="Arial" w:hint="cs"/>
                <w:b/>
                <w:bCs/>
                <w:rtl/>
                <w:lang w:bidi="ar-EG"/>
              </w:rPr>
              <w:t>,</w:t>
            </w:r>
            <w:r w:rsidRPr="003A5519">
              <w:rPr>
                <w:rFonts w:ascii="Calibri" w:eastAsia="Calibri" w:hAnsi="Calibri" w:cs="Arial" w:hint="cs"/>
                <w:b/>
                <w:bCs/>
                <w:rtl/>
                <w:lang w:bidi="ar-EG"/>
              </w:rPr>
              <w:t>4</w:t>
            </w:r>
          </w:p>
        </w:tc>
        <w:tc>
          <w:tcPr>
            <w:tcW w:w="720" w:type="dxa"/>
          </w:tcPr>
          <w:p w14:paraId="2A48CB4D" w14:textId="30A7F2E2" w:rsidR="00AB7D87" w:rsidRPr="003A5519" w:rsidRDefault="00AB7D87" w:rsidP="007C44B0">
            <w:pPr>
              <w:spacing w:after="0" w:line="240" w:lineRule="auto"/>
              <w:jc w:val="center"/>
              <w:rPr>
                <w:rFonts w:ascii="Calibri" w:eastAsia="Calibri" w:hAnsi="Calibri" w:cs="Arial"/>
                <w:b/>
                <w:bCs/>
                <w:lang w:bidi="ar-EG"/>
              </w:rPr>
            </w:pPr>
            <w:r w:rsidRPr="003A5519">
              <w:rPr>
                <w:rFonts w:ascii="Calibri" w:eastAsia="Calibri" w:hAnsi="Calibri" w:cs="Arial" w:hint="cs"/>
                <w:b/>
                <w:bCs/>
                <w:rtl/>
                <w:lang w:bidi="ar-EG"/>
              </w:rPr>
              <w:t>3</w:t>
            </w:r>
            <w:r w:rsidR="007C44B0">
              <w:rPr>
                <w:rFonts w:ascii="Calibri" w:eastAsia="Calibri" w:hAnsi="Calibri" w:cs="Arial" w:hint="cs"/>
                <w:b/>
                <w:bCs/>
                <w:rtl/>
                <w:lang w:bidi="ar-EG"/>
              </w:rPr>
              <w:t>,</w:t>
            </w:r>
            <w:r w:rsidRPr="003A5519">
              <w:rPr>
                <w:rFonts w:ascii="Calibri" w:eastAsia="Calibri" w:hAnsi="Calibri" w:cs="Arial" w:hint="cs"/>
                <w:b/>
                <w:bCs/>
                <w:rtl/>
                <w:lang w:bidi="ar-EG"/>
              </w:rPr>
              <w:t>5</w:t>
            </w:r>
          </w:p>
        </w:tc>
        <w:tc>
          <w:tcPr>
            <w:tcW w:w="810" w:type="dxa"/>
          </w:tcPr>
          <w:p w14:paraId="45AC1A1F" w14:textId="25F7D8F9" w:rsidR="00AB7D87" w:rsidRPr="003A5519" w:rsidRDefault="00AB7D87" w:rsidP="007C44B0">
            <w:pPr>
              <w:spacing w:after="0" w:line="240" w:lineRule="auto"/>
              <w:jc w:val="center"/>
              <w:rPr>
                <w:rFonts w:ascii="Calibri" w:eastAsia="Calibri" w:hAnsi="Calibri" w:cs="Arial"/>
                <w:b/>
                <w:bCs/>
                <w:lang w:bidi="ar-EG"/>
              </w:rPr>
            </w:pPr>
            <w:r w:rsidRPr="003A5519">
              <w:rPr>
                <w:rFonts w:ascii="Calibri" w:eastAsia="Calibri" w:hAnsi="Calibri" w:cs="Arial" w:hint="cs"/>
                <w:b/>
                <w:bCs/>
                <w:rtl/>
                <w:lang w:bidi="ar-EG"/>
              </w:rPr>
              <w:t>3</w:t>
            </w:r>
            <w:r w:rsidR="007C44B0">
              <w:rPr>
                <w:rFonts w:ascii="Calibri" w:eastAsia="Calibri" w:hAnsi="Calibri" w:cs="Arial" w:hint="cs"/>
                <w:b/>
                <w:bCs/>
                <w:rtl/>
                <w:lang w:bidi="ar-EG"/>
              </w:rPr>
              <w:t>,</w:t>
            </w:r>
            <w:r w:rsidRPr="003A5519">
              <w:rPr>
                <w:rFonts w:ascii="Calibri" w:eastAsia="Calibri" w:hAnsi="Calibri" w:cs="Arial" w:hint="cs"/>
                <w:b/>
                <w:bCs/>
                <w:rtl/>
                <w:lang w:bidi="ar-EG"/>
              </w:rPr>
              <w:t>2</w:t>
            </w:r>
          </w:p>
        </w:tc>
        <w:tc>
          <w:tcPr>
            <w:tcW w:w="720" w:type="dxa"/>
          </w:tcPr>
          <w:p w14:paraId="7672E63C" w14:textId="5BC44726" w:rsidR="00AB7D87" w:rsidRPr="003A5519" w:rsidRDefault="00AB7D87" w:rsidP="007C44B0">
            <w:pPr>
              <w:spacing w:after="0" w:line="240" w:lineRule="auto"/>
              <w:jc w:val="center"/>
              <w:rPr>
                <w:rFonts w:ascii="Calibri" w:eastAsia="Calibri" w:hAnsi="Calibri" w:cs="Arial"/>
                <w:b/>
                <w:bCs/>
                <w:lang w:bidi="ar-EG"/>
              </w:rPr>
            </w:pPr>
            <w:r w:rsidRPr="003A5519">
              <w:rPr>
                <w:rFonts w:ascii="Calibri" w:eastAsia="Calibri" w:hAnsi="Calibri" w:cs="Arial" w:hint="cs"/>
                <w:b/>
                <w:bCs/>
                <w:rtl/>
                <w:lang w:bidi="ar-EG"/>
              </w:rPr>
              <w:t>3</w:t>
            </w:r>
            <w:r w:rsidR="007C44B0">
              <w:rPr>
                <w:rFonts w:ascii="Calibri" w:eastAsia="Calibri" w:hAnsi="Calibri" w:cs="Arial" w:hint="cs"/>
                <w:b/>
                <w:bCs/>
                <w:rtl/>
                <w:lang w:bidi="ar-EG"/>
              </w:rPr>
              <w:t>,</w:t>
            </w:r>
            <w:r w:rsidRPr="003A5519">
              <w:rPr>
                <w:rFonts w:ascii="Calibri" w:eastAsia="Calibri" w:hAnsi="Calibri" w:cs="Arial" w:hint="cs"/>
                <w:b/>
                <w:bCs/>
                <w:rtl/>
                <w:lang w:bidi="ar-EG"/>
              </w:rPr>
              <w:t>1</w:t>
            </w:r>
          </w:p>
        </w:tc>
        <w:tc>
          <w:tcPr>
            <w:tcW w:w="810" w:type="dxa"/>
          </w:tcPr>
          <w:p w14:paraId="30F776DF" w14:textId="224F6F7E" w:rsidR="00AB7D87" w:rsidRPr="003A5519" w:rsidRDefault="00AB7D87" w:rsidP="007C44B0">
            <w:pPr>
              <w:spacing w:after="0" w:line="240" w:lineRule="auto"/>
              <w:jc w:val="center"/>
              <w:rPr>
                <w:rFonts w:ascii="Calibri" w:eastAsia="Calibri" w:hAnsi="Calibri" w:cs="Arial"/>
                <w:b/>
                <w:bCs/>
                <w:lang w:bidi="ar-EG"/>
              </w:rPr>
            </w:pPr>
            <w:r w:rsidRPr="003A5519">
              <w:rPr>
                <w:rFonts w:ascii="Calibri" w:eastAsia="Calibri" w:hAnsi="Calibri" w:cs="Arial" w:hint="cs"/>
                <w:b/>
                <w:bCs/>
                <w:rtl/>
                <w:lang w:bidi="ar-EG"/>
              </w:rPr>
              <w:t>3</w:t>
            </w:r>
            <w:r w:rsidR="007C44B0">
              <w:rPr>
                <w:rFonts w:ascii="Calibri" w:eastAsia="Calibri" w:hAnsi="Calibri" w:cs="Arial" w:hint="cs"/>
                <w:b/>
                <w:bCs/>
                <w:rtl/>
                <w:lang w:bidi="ar-EG"/>
              </w:rPr>
              <w:t>,</w:t>
            </w:r>
            <w:r w:rsidRPr="003A5519">
              <w:rPr>
                <w:rFonts w:ascii="Calibri" w:eastAsia="Calibri" w:hAnsi="Calibri" w:cs="Arial" w:hint="cs"/>
                <w:b/>
                <w:bCs/>
                <w:rtl/>
                <w:lang w:bidi="ar-EG"/>
              </w:rPr>
              <w:t>0</w:t>
            </w:r>
          </w:p>
        </w:tc>
        <w:tc>
          <w:tcPr>
            <w:tcW w:w="810" w:type="dxa"/>
          </w:tcPr>
          <w:p w14:paraId="20981238" w14:textId="0DA81DC9" w:rsidR="00AB7D87" w:rsidRPr="003A5519" w:rsidRDefault="00AB7D87" w:rsidP="007C44B0">
            <w:pPr>
              <w:spacing w:after="0" w:line="240" w:lineRule="auto"/>
              <w:jc w:val="center"/>
              <w:rPr>
                <w:rFonts w:ascii="Calibri" w:eastAsia="Calibri" w:hAnsi="Calibri" w:cs="Arial"/>
                <w:b/>
                <w:bCs/>
                <w:lang w:bidi="ar-EG"/>
              </w:rPr>
            </w:pPr>
            <w:r w:rsidRPr="003A5519">
              <w:rPr>
                <w:rFonts w:ascii="Calibri" w:eastAsia="Calibri" w:hAnsi="Calibri" w:cs="Arial" w:hint="cs"/>
                <w:b/>
                <w:bCs/>
                <w:rtl/>
                <w:lang w:bidi="ar-EG"/>
              </w:rPr>
              <w:t>3</w:t>
            </w:r>
            <w:r w:rsidR="007C44B0">
              <w:rPr>
                <w:rFonts w:ascii="Calibri" w:eastAsia="Calibri" w:hAnsi="Calibri" w:cs="Arial" w:hint="cs"/>
                <w:b/>
                <w:bCs/>
                <w:rtl/>
                <w:lang w:bidi="ar-EG"/>
              </w:rPr>
              <w:t>,</w:t>
            </w:r>
            <w:r w:rsidRPr="003A5519">
              <w:rPr>
                <w:rFonts w:ascii="Calibri" w:eastAsia="Calibri" w:hAnsi="Calibri" w:cs="Arial" w:hint="cs"/>
                <w:b/>
                <w:bCs/>
                <w:rtl/>
                <w:lang w:bidi="ar-EG"/>
              </w:rPr>
              <w:t>5</w:t>
            </w:r>
          </w:p>
        </w:tc>
      </w:tr>
    </w:tbl>
    <w:p w14:paraId="4AEDC872" w14:textId="6D27212E" w:rsidR="000219CC" w:rsidRDefault="000219CC" w:rsidP="000219CC">
      <w:pPr>
        <w:tabs>
          <w:tab w:val="center" w:pos="3578"/>
          <w:tab w:val="left" w:pos="4836"/>
        </w:tabs>
        <w:spacing w:after="0" w:line="240" w:lineRule="auto"/>
        <w:jc w:val="center"/>
        <w:rPr>
          <w:rFonts w:ascii="Simplified Arabic" w:eastAsia="Calibri" w:hAnsi="Simplified Arabic" w:cs="Simplified Arabic"/>
          <w:b/>
          <w:bCs/>
          <w:lang w:bidi="ar-EG"/>
        </w:rPr>
      </w:pPr>
      <w:r>
        <w:rPr>
          <w:rFonts w:ascii="Simplified Arabic" w:eastAsia="Calibri" w:hAnsi="Simplified Arabic" w:cs="Simplified Arabic"/>
          <w:b/>
          <w:bCs/>
          <w:rtl/>
          <w:lang w:bidi="ar-EG"/>
        </w:rPr>
        <w:t>المصدر: الجهاز المركزي للتعبئة العامة والإحصاء، الكتاب الإحصائى</w:t>
      </w:r>
      <w:r w:rsidR="005269E8">
        <w:rPr>
          <w:rFonts w:ascii="Simplified Arabic" w:eastAsia="Calibri" w:hAnsi="Simplified Arabic" w:cs="Simplified Arabic" w:hint="cs"/>
          <w:b/>
          <w:bCs/>
          <w:rtl/>
          <w:lang w:bidi="ar-EG"/>
        </w:rPr>
        <w:t xml:space="preserve"> السنوي</w:t>
      </w:r>
      <w:r>
        <w:rPr>
          <w:rFonts w:ascii="Simplified Arabic" w:eastAsia="Calibri" w:hAnsi="Simplified Arabic" w:cs="Simplified Arabic"/>
          <w:b/>
          <w:bCs/>
          <w:rtl/>
          <w:lang w:bidi="ar-EG"/>
        </w:rPr>
        <w:t>، 2021.</w:t>
      </w:r>
    </w:p>
    <w:p w14:paraId="7D352B6A" w14:textId="05AC312B" w:rsidR="000219CC" w:rsidRDefault="000219CC" w:rsidP="0050399A">
      <w:pPr>
        <w:spacing w:after="0" w:line="240" w:lineRule="auto"/>
        <w:rPr>
          <w:rFonts w:ascii="Simplified Arabic" w:eastAsia="Calibri" w:hAnsi="Simplified Arabic" w:cs="Simplified Arabic"/>
          <w:sz w:val="28"/>
          <w:szCs w:val="28"/>
          <w:lang w:bidi="ar-EG"/>
        </w:rPr>
      </w:pPr>
      <w:r w:rsidRPr="000219CC">
        <w:rPr>
          <w:rFonts w:ascii="Simplified Arabic" w:eastAsia="Calibri" w:hAnsi="Simplified Arabic" w:cs="Simplified Arabic"/>
          <w:sz w:val="28"/>
          <w:szCs w:val="28"/>
          <w:rtl/>
          <w:lang w:bidi="ar-EG"/>
        </w:rPr>
        <w:t xml:space="preserve"> </w:t>
      </w:r>
      <w:r>
        <w:rPr>
          <w:rFonts w:ascii="Simplified Arabic" w:eastAsia="Calibri" w:hAnsi="Simplified Arabic" w:cs="Simplified Arabic"/>
          <w:sz w:val="28"/>
          <w:szCs w:val="28"/>
          <w:rtl/>
          <w:lang w:bidi="ar-EG"/>
        </w:rPr>
        <w:t>نلاحظ انخفاض معدل الخصوبة الكلي من 1988 بمعدل (4</w:t>
      </w:r>
      <w:r w:rsidR="0050399A">
        <w:rPr>
          <w:rFonts w:ascii="Simplified Arabic" w:eastAsia="Calibri" w:hAnsi="Simplified Arabic" w:cs="Simplified Arabic" w:hint="cs"/>
          <w:sz w:val="28"/>
          <w:szCs w:val="28"/>
          <w:rtl/>
          <w:lang w:bidi="ar-EG"/>
        </w:rPr>
        <w:t>,</w:t>
      </w:r>
      <w:r>
        <w:rPr>
          <w:rFonts w:ascii="Simplified Arabic" w:eastAsia="Calibri" w:hAnsi="Simplified Arabic" w:cs="Simplified Arabic"/>
          <w:sz w:val="28"/>
          <w:szCs w:val="28"/>
          <w:rtl/>
          <w:lang w:bidi="ar-EG"/>
        </w:rPr>
        <w:t>4 طفل/سيدة) إلى (3</w:t>
      </w:r>
      <w:r w:rsidR="0050399A">
        <w:rPr>
          <w:rFonts w:ascii="Simplified Arabic" w:eastAsia="Calibri" w:hAnsi="Simplified Arabic" w:cs="Simplified Arabic" w:hint="cs"/>
          <w:sz w:val="28"/>
          <w:szCs w:val="28"/>
          <w:rtl/>
          <w:lang w:bidi="ar-EG"/>
        </w:rPr>
        <w:t>,</w:t>
      </w:r>
      <w:r>
        <w:rPr>
          <w:rFonts w:ascii="Simplified Arabic" w:eastAsia="Calibri" w:hAnsi="Simplified Arabic" w:cs="Simplified Arabic"/>
          <w:sz w:val="28"/>
          <w:szCs w:val="28"/>
          <w:rtl/>
          <w:lang w:bidi="ar-EG"/>
        </w:rPr>
        <w:t>5 طفل/سيدة) لعام 2014 مما يوكد على أهمية إطلاق الاستراتيجيات.</w:t>
      </w:r>
    </w:p>
    <w:p w14:paraId="7BCF792A" w14:textId="14477615" w:rsidR="000219CC" w:rsidRDefault="000219CC" w:rsidP="0050399A">
      <w:pPr>
        <w:spacing w:after="0" w:line="240" w:lineRule="auto"/>
        <w:rPr>
          <w:rFonts w:ascii="Simplified Arabic" w:eastAsia="Calibri" w:hAnsi="Simplified Arabic" w:cs="Simplified Arabic"/>
          <w:sz w:val="28"/>
          <w:szCs w:val="28"/>
          <w:rtl/>
          <w:lang w:bidi="ar-EG"/>
        </w:rPr>
      </w:pPr>
      <w:r>
        <w:rPr>
          <w:rFonts w:ascii="Simplified Arabic" w:eastAsia="Calibri" w:hAnsi="Simplified Arabic" w:cs="Simplified Arabic"/>
          <w:sz w:val="28"/>
          <w:szCs w:val="28"/>
          <w:rtl/>
          <w:lang w:bidi="ar-EG"/>
        </w:rPr>
        <w:t>كما تشير النتائج الأولية من المسح الصحي</w:t>
      </w:r>
      <w:r>
        <w:rPr>
          <w:rFonts w:ascii="Simplified Arabic" w:eastAsia="Calibri" w:hAnsi="Simplified Arabic" w:cs="Simplified Arabic"/>
          <w:b/>
          <w:bCs/>
          <w:sz w:val="28"/>
          <w:szCs w:val="28"/>
          <w:vertAlign w:val="superscript"/>
          <w:rtl/>
          <w:lang w:bidi="ar-EG"/>
        </w:rPr>
        <w:t>(</w:t>
      </w:r>
      <w:r>
        <w:rPr>
          <w:rStyle w:val="FootnoteReference"/>
          <w:rFonts w:ascii="Simplified Arabic" w:eastAsia="Calibri" w:hAnsi="Simplified Arabic" w:cs="Simplified Arabic"/>
          <w:b/>
          <w:bCs/>
          <w:sz w:val="28"/>
          <w:szCs w:val="28"/>
          <w:rtl/>
          <w:lang w:bidi="ar-EG"/>
        </w:rPr>
        <w:footnoteReference w:id="112"/>
      </w:r>
      <w:r>
        <w:rPr>
          <w:rFonts w:ascii="Simplified Arabic" w:eastAsia="Calibri" w:hAnsi="Simplified Arabic" w:cs="Simplified Arabic"/>
          <w:b/>
          <w:bCs/>
          <w:sz w:val="28"/>
          <w:szCs w:val="28"/>
          <w:vertAlign w:val="superscript"/>
          <w:rtl/>
          <w:lang w:bidi="ar-EG"/>
        </w:rPr>
        <w:t>)</w:t>
      </w:r>
      <w:r>
        <w:rPr>
          <w:rFonts w:ascii="Simplified Arabic" w:eastAsia="Calibri" w:hAnsi="Simplified Arabic" w:cs="Simplified Arabic"/>
          <w:sz w:val="28"/>
          <w:szCs w:val="28"/>
          <w:rtl/>
          <w:lang w:bidi="ar-EG"/>
        </w:rPr>
        <w:t xml:space="preserve"> للأسرة المصرية 2022 لانخفاض معدل الإنجاب الكلي إلى 2</w:t>
      </w:r>
      <w:r w:rsidR="0050399A">
        <w:rPr>
          <w:rFonts w:ascii="Simplified Arabic" w:eastAsia="Calibri" w:hAnsi="Simplified Arabic" w:cs="Simplified Arabic" w:hint="cs"/>
          <w:sz w:val="28"/>
          <w:szCs w:val="28"/>
          <w:rtl/>
          <w:lang w:bidi="ar-EG"/>
        </w:rPr>
        <w:t>,</w:t>
      </w:r>
      <w:r>
        <w:rPr>
          <w:rFonts w:ascii="Simplified Arabic" w:eastAsia="Calibri" w:hAnsi="Simplified Arabic" w:cs="Simplified Arabic"/>
          <w:sz w:val="28"/>
          <w:szCs w:val="28"/>
          <w:rtl/>
          <w:lang w:bidi="ar-EG"/>
        </w:rPr>
        <w:t>85 في عام 2021.</w:t>
      </w:r>
    </w:p>
    <w:p w14:paraId="054A4B99" w14:textId="395989D5" w:rsidR="00AB7D87" w:rsidRPr="00354420" w:rsidRDefault="00AB7D87" w:rsidP="000219CC">
      <w:pPr>
        <w:spacing w:after="0" w:line="240" w:lineRule="auto"/>
        <w:jc w:val="center"/>
        <w:rPr>
          <w:rFonts w:ascii="Simplified Arabic" w:eastAsia="Calibri" w:hAnsi="Simplified Arabic" w:cs="Simplified Arabic"/>
          <w:b/>
          <w:bCs/>
          <w:rtl/>
          <w:lang w:bidi="ar-EG"/>
        </w:rPr>
      </w:pPr>
      <w:r w:rsidRPr="00354420">
        <w:rPr>
          <w:b/>
          <w:bCs/>
          <w:noProof/>
          <w:sz w:val="18"/>
          <w:szCs w:val="18"/>
        </w:rPr>
        <w:drawing>
          <wp:anchor distT="0" distB="0" distL="114300" distR="114300" simplePos="0" relativeHeight="251652096" behindDoc="0" locked="0" layoutInCell="1" allowOverlap="1" wp14:anchorId="76CDE647" wp14:editId="5FDD4CA0">
            <wp:simplePos x="0" y="0"/>
            <wp:positionH relativeFrom="column">
              <wp:posOffset>381000</wp:posOffset>
            </wp:positionH>
            <wp:positionV relativeFrom="paragraph">
              <wp:posOffset>291465</wp:posOffset>
            </wp:positionV>
            <wp:extent cx="3692525" cy="1889760"/>
            <wp:effectExtent l="0" t="0" r="3175" b="0"/>
            <wp:wrapTopAndBottom/>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7">
                      <a:extLst>
                        <a:ext uri="{28A0092B-C50C-407E-A947-70E740481C1C}">
                          <a14:useLocalDpi xmlns:a14="http://schemas.microsoft.com/office/drawing/2010/main" val="0"/>
                        </a:ext>
                      </a:extLst>
                    </a:blip>
                    <a:stretch>
                      <a:fillRect/>
                    </a:stretch>
                  </pic:blipFill>
                  <pic:spPr>
                    <a:xfrm>
                      <a:off x="0" y="0"/>
                      <a:ext cx="3692525" cy="1889760"/>
                    </a:xfrm>
                    <a:prstGeom prst="rect">
                      <a:avLst/>
                    </a:prstGeom>
                  </pic:spPr>
                </pic:pic>
              </a:graphicData>
            </a:graphic>
            <wp14:sizeRelH relativeFrom="page">
              <wp14:pctWidth>0</wp14:pctWidth>
            </wp14:sizeRelH>
            <wp14:sizeRelV relativeFrom="page">
              <wp14:pctHeight>0</wp14:pctHeight>
            </wp14:sizeRelV>
          </wp:anchor>
        </w:drawing>
      </w:r>
      <w:r w:rsidRPr="00354420">
        <w:rPr>
          <w:rFonts w:ascii="Simplified Arabic" w:eastAsia="Calibri" w:hAnsi="Simplified Arabic" w:cs="Simplified Arabic" w:hint="cs"/>
          <w:b/>
          <w:bCs/>
          <w:rtl/>
          <w:lang w:bidi="ar-EG"/>
        </w:rPr>
        <w:t>شكل( 4-1)</w:t>
      </w:r>
      <w:r w:rsidR="00F91B66">
        <w:rPr>
          <w:rFonts w:ascii="Simplified Arabic" w:eastAsia="Calibri" w:hAnsi="Simplified Arabic" w:cs="Simplified Arabic" w:hint="cs"/>
          <w:b/>
          <w:bCs/>
          <w:rtl/>
          <w:lang w:bidi="ar-EG"/>
        </w:rPr>
        <w:t xml:space="preserve"> </w:t>
      </w:r>
      <w:r w:rsidR="00E972CF">
        <w:rPr>
          <w:rFonts w:ascii="Simplified Arabic" w:eastAsia="Calibri" w:hAnsi="Simplified Arabic" w:cs="Simplified Arabic" w:hint="cs"/>
          <w:b/>
          <w:bCs/>
          <w:rtl/>
          <w:lang w:bidi="ar-EG"/>
        </w:rPr>
        <w:t xml:space="preserve">تطور </w:t>
      </w:r>
      <w:r w:rsidRPr="00354420">
        <w:rPr>
          <w:rFonts w:ascii="Simplified Arabic" w:eastAsia="Calibri" w:hAnsi="Simplified Arabic" w:cs="Simplified Arabic" w:hint="cs"/>
          <w:b/>
          <w:bCs/>
          <w:rtl/>
          <w:lang w:bidi="ar-EG"/>
        </w:rPr>
        <w:t xml:space="preserve">معدل الإنجاب </w:t>
      </w:r>
      <w:r w:rsidR="00E972CF">
        <w:rPr>
          <w:rFonts w:ascii="Simplified Arabic" w:eastAsia="Calibri" w:hAnsi="Simplified Arabic" w:cs="Simplified Arabic" w:hint="cs"/>
          <w:b/>
          <w:bCs/>
          <w:rtl/>
          <w:lang w:bidi="ar-EG"/>
        </w:rPr>
        <w:t xml:space="preserve">الكلي </w:t>
      </w:r>
      <w:r w:rsidRPr="00354420">
        <w:rPr>
          <w:rFonts w:ascii="Simplified Arabic" w:eastAsia="Calibri" w:hAnsi="Simplified Arabic" w:cs="Simplified Arabic" w:hint="cs"/>
          <w:b/>
          <w:bCs/>
          <w:rtl/>
          <w:lang w:bidi="ar-EG"/>
        </w:rPr>
        <w:t>بين المسحين</w:t>
      </w:r>
      <w:r w:rsidR="00E972CF">
        <w:rPr>
          <w:rFonts w:ascii="Simplified Arabic" w:eastAsia="Calibri" w:hAnsi="Simplified Arabic" w:cs="Simplified Arabic" w:hint="cs"/>
          <w:b/>
          <w:bCs/>
          <w:rtl/>
          <w:lang w:bidi="ar-EG"/>
        </w:rPr>
        <w:t>، مصر،</w:t>
      </w:r>
      <w:r w:rsidR="000219CC">
        <w:rPr>
          <w:rFonts w:ascii="Simplified Arabic" w:eastAsia="Calibri" w:hAnsi="Simplified Arabic" w:cs="Simplified Arabic" w:hint="cs"/>
          <w:b/>
          <w:bCs/>
          <w:rtl/>
          <w:lang w:bidi="ar-EG"/>
        </w:rPr>
        <w:t xml:space="preserve"> </w:t>
      </w:r>
      <w:r w:rsidRPr="00354420">
        <w:rPr>
          <w:rFonts w:ascii="Simplified Arabic" w:eastAsia="Calibri" w:hAnsi="Simplified Arabic" w:cs="Simplified Arabic" w:hint="cs"/>
          <w:b/>
          <w:bCs/>
          <w:rtl/>
          <w:lang w:bidi="ar-EG"/>
        </w:rPr>
        <w:t>2014-2021</w:t>
      </w:r>
    </w:p>
    <w:p w14:paraId="0E42ED40" w14:textId="310A9AD8" w:rsidR="00AB7D87" w:rsidRDefault="00AB7D87" w:rsidP="00AB7D87">
      <w:pPr>
        <w:spacing w:after="0" w:line="240" w:lineRule="auto"/>
        <w:jc w:val="center"/>
        <w:rPr>
          <w:b/>
          <w:bCs/>
          <w:sz w:val="18"/>
          <w:szCs w:val="18"/>
          <w:rtl/>
          <w:lang w:bidi="ar-EG"/>
        </w:rPr>
      </w:pPr>
      <w:r w:rsidRPr="00354420">
        <w:rPr>
          <w:rFonts w:ascii="Simplified Arabic" w:eastAsia="Calibri" w:hAnsi="Simplified Arabic" w:cs="Simplified Arabic" w:hint="cs"/>
          <w:b/>
          <w:bCs/>
          <w:sz w:val="20"/>
          <w:szCs w:val="20"/>
          <w:rtl/>
          <w:lang w:bidi="ar-EG"/>
        </w:rPr>
        <w:t>المصدر</w:t>
      </w:r>
      <w:r w:rsidRPr="00354420">
        <w:rPr>
          <w:rFonts w:ascii="Simplified Arabic" w:eastAsia="Calibri" w:hAnsi="Simplified Arabic" w:cs="Simplified Arabic" w:hint="cs"/>
          <w:b/>
          <w:bCs/>
          <w:rtl/>
          <w:lang w:bidi="ar-EG"/>
        </w:rPr>
        <w:t xml:space="preserve">: </w:t>
      </w:r>
      <w:r w:rsidRPr="00354420">
        <w:rPr>
          <w:rFonts w:hint="cs"/>
          <w:b/>
          <w:bCs/>
          <w:sz w:val="18"/>
          <w:szCs w:val="18"/>
          <w:rtl/>
          <w:lang w:bidi="ar-EG"/>
        </w:rPr>
        <w:t xml:space="preserve">المسح </w:t>
      </w:r>
      <w:r w:rsidR="00D26888">
        <w:rPr>
          <w:rFonts w:hint="cs"/>
          <w:b/>
          <w:bCs/>
          <w:sz w:val="18"/>
          <w:szCs w:val="18"/>
          <w:rtl/>
          <w:lang w:bidi="ar-EG"/>
        </w:rPr>
        <w:t>الصحي</w:t>
      </w:r>
      <w:r w:rsidR="000219CC">
        <w:rPr>
          <w:rFonts w:hint="cs"/>
          <w:b/>
          <w:bCs/>
          <w:sz w:val="18"/>
          <w:szCs w:val="18"/>
          <w:rtl/>
          <w:lang w:bidi="ar-EG"/>
        </w:rPr>
        <w:t xml:space="preserve"> للأسرة المصرية،</w:t>
      </w:r>
      <w:r w:rsidRPr="00354420">
        <w:rPr>
          <w:rFonts w:hint="cs"/>
          <w:b/>
          <w:bCs/>
          <w:sz w:val="18"/>
          <w:szCs w:val="18"/>
          <w:rtl/>
          <w:lang w:bidi="ar-EG"/>
        </w:rPr>
        <w:t xml:space="preserve"> 2022</w:t>
      </w:r>
      <w:r w:rsidR="000219CC">
        <w:rPr>
          <w:rFonts w:hint="cs"/>
          <w:b/>
          <w:bCs/>
          <w:sz w:val="18"/>
          <w:szCs w:val="18"/>
          <w:rtl/>
          <w:lang w:bidi="ar-EG"/>
        </w:rPr>
        <w:t>.</w:t>
      </w:r>
    </w:p>
    <w:p w14:paraId="38945A5C" w14:textId="656962BE" w:rsidR="00AB7D87" w:rsidRPr="001950F3" w:rsidRDefault="00AB7D87" w:rsidP="000219CC">
      <w:pPr>
        <w:spacing w:after="0" w:line="240" w:lineRule="auto"/>
        <w:jc w:val="both"/>
        <w:rPr>
          <w:rFonts w:ascii="Simplified Arabic" w:eastAsia="Calibri" w:hAnsi="Simplified Arabic" w:cs="Simplified Arabic"/>
          <w:sz w:val="28"/>
          <w:szCs w:val="28"/>
          <w:rtl/>
          <w:lang w:bidi="ar-EG"/>
        </w:rPr>
      </w:pPr>
      <w:r w:rsidRPr="001950F3">
        <w:rPr>
          <w:rFonts w:ascii="Simplified Arabic" w:eastAsia="Calibri" w:hAnsi="Simplified Arabic" w:cs="Simplified Arabic"/>
          <w:sz w:val="28"/>
          <w:szCs w:val="28"/>
          <w:rtl/>
          <w:lang w:bidi="ar-EG"/>
        </w:rPr>
        <w:lastRenderedPageBreak/>
        <w:t xml:space="preserve"> </w:t>
      </w:r>
      <w:r w:rsidRPr="001950F3">
        <w:rPr>
          <w:rFonts w:ascii="Simplified Arabic" w:eastAsia="Calibri" w:hAnsi="Simplified Arabic" w:cs="Simplified Arabic"/>
          <w:b/>
          <w:bCs/>
          <w:sz w:val="28"/>
          <w:szCs w:val="28"/>
          <w:rtl/>
          <w:lang w:bidi="ar-EG"/>
        </w:rPr>
        <w:t xml:space="preserve">2- </w:t>
      </w:r>
      <w:r>
        <w:rPr>
          <w:rFonts w:ascii="Simplified Arabic" w:eastAsia="Calibri" w:hAnsi="Simplified Arabic" w:cs="Simplified Arabic"/>
          <w:b/>
          <w:bCs/>
          <w:sz w:val="28"/>
          <w:szCs w:val="28"/>
          <w:rtl/>
          <w:lang w:bidi="ar-EG"/>
        </w:rPr>
        <w:t>الخطة</w:t>
      </w:r>
      <w:r w:rsidRPr="001950F3">
        <w:rPr>
          <w:rFonts w:ascii="Simplified Arabic" w:eastAsia="Calibri" w:hAnsi="Simplified Arabic" w:cs="Simplified Arabic"/>
          <w:b/>
          <w:bCs/>
          <w:sz w:val="28"/>
          <w:szCs w:val="28"/>
          <w:rtl/>
          <w:lang w:bidi="ar-EG"/>
        </w:rPr>
        <w:t xml:space="preserve"> </w:t>
      </w:r>
      <w:r>
        <w:rPr>
          <w:rFonts w:ascii="Simplified Arabic" w:eastAsia="Calibri" w:hAnsi="Simplified Arabic" w:cs="Simplified Arabic"/>
          <w:b/>
          <w:bCs/>
          <w:sz w:val="28"/>
          <w:szCs w:val="28"/>
          <w:rtl/>
          <w:lang w:bidi="ar-EG"/>
        </w:rPr>
        <w:t>الاستراتيجية</w:t>
      </w:r>
      <w:r w:rsidRPr="001950F3">
        <w:rPr>
          <w:rFonts w:ascii="Simplified Arabic" w:eastAsia="Calibri" w:hAnsi="Simplified Arabic" w:cs="Simplified Arabic"/>
          <w:b/>
          <w:bCs/>
          <w:sz w:val="28"/>
          <w:szCs w:val="28"/>
          <w:rtl/>
          <w:lang w:bidi="ar-EG"/>
        </w:rPr>
        <w:t xml:space="preserve"> </w:t>
      </w:r>
      <w:r>
        <w:rPr>
          <w:rFonts w:ascii="Simplified Arabic" w:eastAsia="Calibri" w:hAnsi="Simplified Arabic" w:cs="Simplified Arabic"/>
          <w:b/>
          <w:bCs/>
          <w:sz w:val="28"/>
          <w:szCs w:val="28"/>
          <w:rtl/>
          <w:lang w:bidi="ar-EG"/>
        </w:rPr>
        <w:t>القومية</w:t>
      </w:r>
      <w:r w:rsidRPr="001950F3">
        <w:rPr>
          <w:rFonts w:ascii="Simplified Arabic" w:eastAsia="Calibri" w:hAnsi="Simplified Arabic" w:cs="Simplified Arabic"/>
          <w:b/>
          <w:bCs/>
          <w:sz w:val="28"/>
          <w:szCs w:val="28"/>
          <w:rtl/>
          <w:lang w:bidi="ar-EG"/>
        </w:rPr>
        <w:t xml:space="preserve"> </w:t>
      </w:r>
      <w:r>
        <w:rPr>
          <w:rFonts w:ascii="Simplified Arabic" w:eastAsia="Calibri" w:hAnsi="Simplified Arabic" w:cs="Simplified Arabic" w:hint="cs"/>
          <w:b/>
          <w:bCs/>
          <w:sz w:val="28"/>
          <w:szCs w:val="28"/>
          <w:rtl/>
          <w:lang w:bidi="ar-EG"/>
        </w:rPr>
        <w:t>للسكان</w:t>
      </w:r>
      <w:r w:rsidRPr="00E0507B">
        <w:rPr>
          <w:rFonts w:ascii="Simplified Arabic" w:eastAsia="Calibri" w:hAnsi="Simplified Arabic" w:cs="Simplified Arabic" w:hint="cs"/>
          <w:b/>
          <w:bCs/>
          <w:sz w:val="28"/>
          <w:szCs w:val="28"/>
          <w:vertAlign w:val="superscript"/>
          <w:rtl/>
          <w:lang w:bidi="ar-EG"/>
        </w:rPr>
        <w:t>(</w:t>
      </w:r>
      <w:r w:rsidRPr="00E0507B">
        <w:rPr>
          <w:rFonts w:ascii="Simplified Arabic" w:eastAsia="Calibri" w:hAnsi="Simplified Arabic" w:cs="Simplified Arabic"/>
          <w:b/>
          <w:bCs/>
          <w:sz w:val="28"/>
          <w:szCs w:val="28"/>
          <w:vertAlign w:val="superscript"/>
          <w:rtl/>
          <w:lang w:bidi="ar-EG"/>
        </w:rPr>
        <w:footnoteReference w:id="113"/>
      </w:r>
      <w:r w:rsidRPr="00E0507B">
        <w:rPr>
          <w:rFonts w:ascii="Simplified Arabic" w:eastAsia="Calibri" w:hAnsi="Simplified Arabic" w:cs="Simplified Arabic" w:hint="cs"/>
          <w:b/>
          <w:bCs/>
          <w:sz w:val="28"/>
          <w:szCs w:val="28"/>
          <w:vertAlign w:val="superscript"/>
          <w:rtl/>
          <w:lang w:bidi="ar-EG"/>
        </w:rPr>
        <w:t>)</w:t>
      </w:r>
      <w:r w:rsidRPr="001950F3">
        <w:rPr>
          <w:rFonts w:ascii="Simplified Arabic" w:eastAsia="Calibri" w:hAnsi="Simplified Arabic" w:cs="Simplified Arabic"/>
          <w:b/>
          <w:bCs/>
          <w:sz w:val="28"/>
          <w:szCs w:val="28"/>
          <w:rtl/>
          <w:lang w:bidi="ar-EG"/>
        </w:rPr>
        <w:t xml:space="preserve"> (2007-2012)</w:t>
      </w:r>
      <w:r w:rsidRPr="001950F3">
        <w:rPr>
          <w:rFonts w:ascii="Simplified Arabic" w:eastAsia="Calibri" w:hAnsi="Simplified Arabic" w:cs="Simplified Arabic"/>
          <w:sz w:val="28"/>
          <w:szCs w:val="28"/>
          <w:rtl/>
          <w:lang w:bidi="ar-EG"/>
        </w:rPr>
        <w:t xml:space="preserve"> </w:t>
      </w:r>
    </w:p>
    <w:p w14:paraId="4FEDE5A8" w14:textId="28F8E567" w:rsidR="000219CC" w:rsidRDefault="000219CC" w:rsidP="00937EC7">
      <w:pPr>
        <w:spacing w:after="0" w:line="240" w:lineRule="auto"/>
        <w:jc w:val="both"/>
        <w:rPr>
          <w:rFonts w:ascii="Simplified Arabic" w:eastAsia="Calibri" w:hAnsi="Simplified Arabic" w:cs="Simplified Arabic"/>
          <w:sz w:val="28"/>
          <w:szCs w:val="28"/>
          <w:lang w:bidi="ar-EG"/>
        </w:rPr>
      </w:pPr>
      <w:r>
        <w:rPr>
          <w:rFonts w:ascii="Simplified Arabic" w:eastAsia="Calibri" w:hAnsi="Simplified Arabic" w:cs="Simplified Arabic" w:hint="cs"/>
          <w:sz w:val="28"/>
          <w:szCs w:val="28"/>
          <w:rtl/>
          <w:lang w:bidi="ar-EG"/>
        </w:rPr>
        <w:t>وقد تم التعديل على الخطة الاستراتيجية التي تنتهي فترتها الأولى في 2012 وتبدأ الفترة الثانية من 2012 إلى2017 وكان الهدف العام والوحيد لها هو وصول معدل الخصوبة الكلي إلى 2</w:t>
      </w:r>
      <w:r w:rsidR="00937EC7">
        <w:rPr>
          <w:rFonts w:ascii="Simplified Arabic" w:eastAsia="Calibri" w:hAnsi="Simplified Arabic" w:cs="Simplified Arabic" w:hint="cs"/>
          <w:sz w:val="28"/>
          <w:szCs w:val="28"/>
          <w:rtl/>
          <w:lang w:bidi="ar-EG"/>
        </w:rPr>
        <w:t>,</w:t>
      </w:r>
      <w:r>
        <w:rPr>
          <w:rFonts w:ascii="Simplified Arabic" w:eastAsia="Calibri" w:hAnsi="Simplified Arabic" w:cs="Simplified Arabic" w:hint="cs"/>
          <w:sz w:val="28"/>
          <w:szCs w:val="28"/>
          <w:rtl/>
          <w:lang w:bidi="ar-EG"/>
        </w:rPr>
        <w:t>4 طفل/ سيدة مع حلول عام 2012 ووضعت الخطة بحيث تشمل أربعة محاور:</w:t>
      </w:r>
    </w:p>
    <w:p w14:paraId="015B7796" w14:textId="74902D14" w:rsidR="00AB7D87" w:rsidRPr="001950F3" w:rsidRDefault="000219CC" w:rsidP="000219CC">
      <w:pPr>
        <w:spacing w:after="0" w:line="240" w:lineRule="auto"/>
        <w:jc w:val="both"/>
        <w:rPr>
          <w:rFonts w:ascii="Simplified Arabic" w:eastAsia="Calibri" w:hAnsi="Simplified Arabic" w:cs="Simplified Arabic"/>
          <w:b/>
          <w:bCs/>
          <w:sz w:val="28"/>
          <w:szCs w:val="28"/>
          <w:u w:val="single"/>
          <w:rtl/>
          <w:lang w:bidi="ar-EG"/>
        </w:rPr>
      </w:pPr>
      <w:r w:rsidRPr="001950F3">
        <w:rPr>
          <w:rFonts w:ascii="Simplified Arabic" w:eastAsia="Calibri" w:hAnsi="Simplified Arabic" w:cs="Simplified Arabic"/>
          <w:b/>
          <w:bCs/>
          <w:sz w:val="28"/>
          <w:szCs w:val="28"/>
          <w:u w:val="single"/>
          <w:rtl/>
          <w:lang w:bidi="ar-EG"/>
        </w:rPr>
        <w:t xml:space="preserve"> </w:t>
      </w:r>
      <w:r w:rsidR="00AB7D87" w:rsidRPr="001950F3">
        <w:rPr>
          <w:rFonts w:ascii="Simplified Arabic" w:eastAsia="Calibri" w:hAnsi="Simplified Arabic" w:cs="Simplified Arabic"/>
          <w:b/>
          <w:bCs/>
          <w:sz w:val="28"/>
          <w:szCs w:val="28"/>
          <w:u w:val="single"/>
          <w:rtl/>
          <w:lang w:bidi="ar-EG"/>
        </w:rPr>
        <w:t>المحور الاول</w:t>
      </w:r>
    </w:p>
    <w:p w14:paraId="599366A1" w14:textId="2DD3B5E7" w:rsidR="000219CC" w:rsidRDefault="000219CC" w:rsidP="000219CC">
      <w:pPr>
        <w:spacing w:after="0" w:line="240" w:lineRule="auto"/>
        <w:jc w:val="both"/>
        <w:rPr>
          <w:rFonts w:ascii="Simplified Arabic" w:eastAsia="Calibri" w:hAnsi="Simplified Arabic" w:cs="Simplified Arabic"/>
          <w:sz w:val="28"/>
          <w:szCs w:val="28"/>
          <w:lang w:bidi="ar-EG"/>
        </w:rPr>
      </w:pPr>
      <w:r>
        <w:rPr>
          <w:rFonts w:ascii="Simplified Arabic" w:eastAsia="Calibri" w:hAnsi="Simplified Arabic" w:cs="Simplified Arabic"/>
          <w:b/>
          <w:bCs/>
          <w:sz w:val="28"/>
          <w:szCs w:val="28"/>
          <w:rtl/>
          <w:lang w:bidi="ar-EG"/>
        </w:rPr>
        <w:t>الارتقاء بمستوى خدمات الصحة الإنجابية وتنظيم الأسرة وتوافرها في إطار منظومة الرعاية الصحية الأساسية</w:t>
      </w:r>
      <w:r>
        <w:rPr>
          <w:rFonts w:ascii="Simplified Arabic" w:eastAsia="Calibri" w:hAnsi="Simplified Arabic" w:cs="Simplified Arabic"/>
          <w:sz w:val="28"/>
          <w:szCs w:val="28"/>
          <w:rtl/>
          <w:lang w:bidi="ar-EG"/>
        </w:rPr>
        <w:t>. ويتحقق هذا عن طريق حصول كل من يحتاج خدمات الصحة الإنجابية وتنظيم الأسرة بالكفاءة المطلوبة في الوقت المناسب وبالسعر الذي يتفق مع إمكاناتهم. وذلك من خلال تحقيق الخطة الموضوعة من قبل وزار</w:t>
      </w:r>
      <w:r>
        <w:rPr>
          <w:rFonts w:ascii="Simplified Arabic" w:eastAsia="Calibri" w:hAnsi="Simplified Arabic" w:cs="Simplified Arabic" w:hint="cs"/>
          <w:sz w:val="28"/>
          <w:szCs w:val="28"/>
          <w:rtl/>
          <w:lang w:bidi="ar-EG"/>
        </w:rPr>
        <w:t>ة</w:t>
      </w:r>
      <w:r>
        <w:rPr>
          <w:rFonts w:ascii="Simplified Arabic" w:eastAsia="Calibri" w:hAnsi="Simplified Arabic" w:cs="Simplified Arabic"/>
          <w:sz w:val="28"/>
          <w:szCs w:val="28"/>
          <w:rtl/>
          <w:lang w:bidi="ar-EG"/>
        </w:rPr>
        <w:t xml:space="preserve"> الصحة من خلال استراتيجية تكامل خدمات الصحة الإنجابية، والارتقاء بكفاءة الصحة الإنجابية وتنظيم الأسرة وضمان توافرها.</w:t>
      </w:r>
    </w:p>
    <w:p w14:paraId="2A6271C8" w14:textId="77777777" w:rsidR="000219CC" w:rsidRDefault="000219CC" w:rsidP="000219CC">
      <w:pPr>
        <w:spacing w:after="0" w:line="240" w:lineRule="auto"/>
        <w:jc w:val="both"/>
        <w:rPr>
          <w:rFonts w:ascii="Simplified Arabic" w:eastAsia="Calibri" w:hAnsi="Simplified Arabic" w:cs="Simplified Arabic"/>
          <w:b/>
          <w:bCs/>
          <w:sz w:val="28"/>
          <w:szCs w:val="28"/>
          <w:u w:val="single"/>
          <w:lang w:bidi="ar-EG"/>
        </w:rPr>
      </w:pPr>
      <w:r>
        <w:rPr>
          <w:rFonts w:ascii="Simplified Arabic" w:eastAsia="Calibri" w:hAnsi="Simplified Arabic" w:cs="Simplified Arabic"/>
          <w:b/>
          <w:bCs/>
          <w:sz w:val="28"/>
          <w:szCs w:val="28"/>
          <w:u w:val="single"/>
          <w:rtl/>
          <w:lang w:bidi="ar-EG"/>
        </w:rPr>
        <w:t>المحور الثاني</w:t>
      </w:r>
    </w:p>
    <w:p w14:paraId="1DB3D60F" w14:textId="77777777" w:rsidR="000219CC" w:rsidRDefault="000219CC" w:rsidP="000219CC">
      <w:pPr>
        <w:spacing w:after="0" w:line="240" w:lineRule="auto"/>
        <w:jc w:val="both"/>
        <w:rPr>
          <w:rFonts w:ascii="Simplified Arabic" w:eastAsia="Calibri" w:hAnsi="Simplified Arabic" w:cs="Simplified Arabic"/>
          <w:b/>
          <w:bCs/>
          <w:sz w:val="28"/>
          <w:szCs w:val="28"/>
          <w:rtl/>
          <w:lang w:bidi="ar-EG"/>
        </w:rPr>
      </w:pPr>
      <w:r>
        <w:rPr>
          <w:rFonts w:ascii="Simplified Arabic" w:eastAsia="Calibri" w:hAnsi="Simplified Arabic" w:cs="Simplified Arabic"/>
          <w:b/>
          <w:bCs/>
          <w:sz w:val="28"/>
          <w:szCs w:val="28"/>
          <w:rtl/>
          <w:lang w:bidi="ar-EG"/>
        </w:rPr>
        <w:t>تغيير الاتجاهات والسلوك لتبني مفهوم الأسرة الصغيرة:</w:t>
      </w:r>
    </w:p>
    <w:p w14:paraId="1727AD1B" w14:textId="77777777" w:rsidR="000219CC" w:rsidRDefault="000219CC" w:rsidP="000219CC">
      <w:pPr>
        <w:spacing w:after="0" w:line="240" w:lineRule="auto"/>
        <w:jc w:val="both"/>
        <w:rPr>
          <w:rFonts w:ascii="Simplified Arabic" w:eastAsia="Calibri" w:hAnsi="Simplified Arabic" w:cs="Simplified Arabic"/>
          <w:sz w:val="28"/>
          <w:szCs w:val="28"/>
          <w:rtl/>
          <w:lang w:bidi="ar-EG"/>
        </w:rPr>
      </w:pPr>
      <w:r>
        <w:rPr>
          <w:rFonts w:ascii="Simplified Arabic" w:eastAsia="Calibri" w:hAnsi="Simplified Arabic" w:cs="Simplified Arabic"/>
          <w:sz w:val="28"/>
          <w:szCs w:val="28"/>
          <w:rtl/>
          <w:lang w:bidi="ar-EG"/>
        </w:rPr>
        <w:t xml:space="preserve">والهدف هو الاستمرار في كيفيه إقناع الأسرة المصرية بمفهوم تبني الأسرة الصغيرة المكونة من طفلين، والعمل على زيادة نسبة ممارسة السيدات لاستخدام الوسائل من خلال الإقبال على خدمات تنظيم الأسرة والصحة الإنجابية للوصول بنسبة السيدات اللاتي لديهن طفلان إلى 75% بدلًا من (النسبة الحالية في ذلك الوقت 60%) </w:t>
      </w:r>
      <w:r>
        <w:rPr>
          <w:rFonts w:ascii="Simplified Arabic" w:eastAsia="Calibri" w:hAnsi="Simplified Arabic" w:cs="Simplified Arabic"/>
          <w:b/>
          <w:bCs/>
          <w:sz w:val="28"/>
          <w:szCs w:val="28"/>
          <w:rtl/>
          <w:lang w:bidi="ar-EG"/>
        </w:rPr>
        <w:t>ويتحقق ذلك من خلال أربع استراتيجيات</w:t>
      </w:r>
      <w:r>
        <w:rPr>
          <w:rFonts w:ascii="Simplified Arabic" w:eastAsia="Calibri" w:hAnsi="Simplified Arabic" w:cs="Simplified Arabic"/>
          <w:sz w:val="28"/>
          <w:szCs w:val="28"/>
          <w:rtl/>
          <w:lang w:bidi="ar-EG"/>
        </w:rPr>
        <w:t>:</w:t>
      </w:r>
    </w:p>
    <w:p w14:paraId="6828AC5D" w14:textId="77777777" w:rsidR="000219CC" w:rsidRPr="000219CC" w:rsidRDefault="000219CC" w:rsidP="003A7F26">
      <w:pPr>
        <w:pStyle w:val="ListParagraph"/>
        <w:numPr>
          <w:ilvl w:val="0"/>
          <w:numId w:val="51"/>
        </w:numPr>
        <w:spacing w:after="0" w:line="240" w:lineRule="auto"/>
        <w:jc w:val="both"/>
        <w:rPr>
          <w:rFonts w:ascii="Simplified Arabic" w:eastAsia="Calibri" w:hAnsi="Simplified Arabic" w:cs="Simplified Arabic"/>
          <w:sz w:val="28"/>
          <w:szCs w:val="28"/>
          <w:rtl/>
        </w:rPr>
      </w:pPr>
      <w:r w:rsidRPr="000219CC">
        <w:rPr>
          <w:rFonts w:ascii="Simplified Arabic" w:eastAsia="Calibri" w:hAnsi="Simplified Arabic" w:cs="Simplified Arabic"/>
          <w:sz w:val="28"/>
          <w:szCs w:val="28"/>
          <w:rtl/>
          <w:lang w:bidi="ar-EG"/>
        </w:rPr>
        <w:t>تفعيل دور الدعوة والإعلام والتعليم والاتصال لتبني مفهوم الأسرة الصغيرة (لعبور الفجوة بين المعرفة والموافقة على تنظيم الأسرة والممارسة الفعلية) والمقصود بدور الدعوة: هو رجال الدين الإسلامي والمسيحي لتوعية الأسرة بمفهوم تبني الأسرة الصغيرة ولضبط مستويات الإنجاب المرتفعة.</w:t>
      </w:r>
    </w:p>
    <w:p w14:paraId="3E10DEDD" w14:textId="6E296DDF" w:rsidR="00AB7D87" w:rsidRPr="000E59D2" w:rsidRDefault="00AB7D87" w:rsidP="003A7F26">
      <w:pPr>
        <w:pStyle w:val="ListParagraph"/>
        <w:numPr>
          <w:ilvl w:val="0"/>
          <w:numId w:val="51"/>
        </w:numPr>
        <w:spacing w:after="0" w:line="240" w:lineRule="auto"/>
        <w:jc w:val="both"/>
        <w:rPr>
          <w:rFonts w:ascii="Simplified Arabic" w:eastAsia="Calibri" w:hAnsi="Simplified Arabic" w:cs="Simplified Arabic"/>
          <w:sz w:val="28"/>
          <w:szCs w:val="28"/>
        </w:rPr>
      </w:pPr>
      <w:r w:rsidRPr="000E59D2">
        <w:rPr>
          <w:rFonts w:ascii="Simplified Arabic" w:eastAsia="Calibri" w:hAnsi="Simplified Arabic" w:cs="Simplified Arabic" w:hint="cs"/>
          <w:sz w:val="28"/>
          <w:szCs w:val="28"/>
          <w:rtl/>
          <w:lang w:bidi="ar-EG"/>
        </w:rPr>
        <w:t>استهداف</w:t>
      </w:r>
      <w:r w:rsidRPr="000E59D2">
        <w:rPr>
          <w:rFonts w:ascii="Simplified Arabic" w:eastAsia="Calibri" w:hAnsi="Simplified Arabic" w:cs="Simplified Arabic"/>
          <w:sz w:val="28"/>
          <w:szCs w:val="28"/>
          <w:rtl/>
          <w:lang w:bidi="ar-EG"/>
        </w:rPr>
        <w:t xml:space="preserve"> المناطق الجغرافية ذات معدلات الإنجاب المرتفعة.</w:t>
      </w:r>
    </w:p>
    <w:p w14:paraId="28428D44" w14:textId="77777777" w:rsidR="00AB7D87" w:rsidRPr="000E59D2" w:rsidRDefault="00AB7D87" w:rsidP="003A7F26">
      <w:pPr>
        <w:pStyle w:val="ListParagraph"/>
        <w:numPr>
          <w:ilvl w:val="0"/>
          <w:numId w:val="51"/>
        </w:numPr>
        <w:spacing w:after="0" w:line="240" w:lineRule="auto"/>
        <w:jc w:val="both"/>
        <w:rPr>
          <w:rFonts w:ascii="Simplified Arabic" w:eastAsia="Calibri" w:hAnsi="Simplified Arabic" w:cs="Simplified Arabic"/>
          <w:sz w:val="28"/>
          <w:szCs w:val="28"/>
        </w:rPr>
      </w:pPr>
      <w:r w:rsidRPr="000E59D2">
        <w:rPr>
          <w:rFonts w:ascii="Simplified Arabic" w:eastAsia="Calibri" w:hAnsi="Simplified Arabic" w:cs="Simplified Arabic"/>
          <w:sz w:val="28"/>
          <w:szCs w:val="28"/>
          <w:rtl/>
          <w:lang w:bidi="ar-EG"/>
        </w:rPr>
        <w:lastRenderedPageBreak/>
        <w:t>تفعيل دور رجال الدين لإعادة صياغة الخطاب الديني.</w:t>
      </w:r>
    </w:p>
    <w:p w14:paraId="1C324066" w14:textId="77777777" w:rsidR="00AB7D87" w:rsidRPr="000E59D2" w:rsidRDefault="00AB7D87" w:rsidP="003A7F26">
      <w:pPr>
        <w:pStyle w:val="ListParagraph"/>
        <w:numPr>
          <w:ilvl w:val="0"/>
          <w:numId w:val="51"/>
        </w:numPr>
        <w:spacing w:after="0" w:line="240" w:lineRule="auto"/>
        <w:jc w:val="both"/>
        <w:rPr>
          <w:rFonts w:ascii="Simplified Arabic" w:eastAsia="Calibri" w:hAnsi="Simplified Arabic" w:cs="Simplified Arabic"/>
          <w:sz w:val="28"/>
          <w:szCs w:val="28"/>
        </w:rPr>
      </w:pPr>
      <w:r w:rsidRPr="000E59D2">
        <w:rPr>
          <w:rFonts w:ascii="Simplified Arabic" w:eastAsia="Calibri" w:hAnsi="Simplified Arabic" w:cs="Simplified Arabic" w:hint="cs"/>
          <w:sz w:val="28"/>
          <w:szCs w:val="28"/>
          <w:rtl/>
          <w:lang w:bidi="ar-EG"/>
        </w:rPr>
        <w:t>استهداف</w:t>
      </w:r>
      <w:r w:rsidRPr="000E59D2">
        <w:rPr>
          <w:rFonts w:ascii="Simplified Arabic" w:eastAsia="Calibri" w:hAnsi="Simplified Arabic" w:cs="Simplified Arabic"/>
          <w:sz w:val="28"/>
          <w:szCs w:val="28"/>
          <w:rtl/>
          <w:lang w:bidi="ar-EG"/>
        </w:rPr>
        <w:t xml:space="preserve"> الشباب من الجنسين </w:t>
      </w:r>
      <w:r w:rsidRPr="000E59D2">
        <w:rPr>
          <w:rFonts w:ascii="Simplified Arabic" w:eastAsia="Calibri" w:hAnsi="Simplified Arabic" w:cs="Simplified Arabic" w:hint="cs"/>
          <w:sz w:val="28"/>
          <w:szCs w:val="28"/>
          <w:rtl/>
          <w:lang w:bidi="ar-EG"/>
        </w:rPr>
        <w:t>للتأثير</w:t>
      </w:r>
      <w:r w:rsidRPr="000E59D2">
        <w:rPr>
          <w:rFonts w:ascii="Simplified Arabic" w:eastAsia="Calibri" w:hAnsi="Simplified Arabic" w:cs="Simplified Arabic"/>
          <w:sz w:val="28"/>
          <w:szCs w:val="28"/>
          <w:rtl/>
          <w:lang w:bidi="ar-EG"/>
        </w:rPr>
        <w:t xml:space="preserve"> على سلوكهم الإنجابي.</w:t>
      </w:r>
    </w:p>
    <w:p w14:paraId="4EDD4299" w14:textId="77777777" w:rsidR="00AB7D87" w:rsidRPr="001950F3" w:rsidRDefault="00AB7D87" w:rsidP="00AB7D87">
      <w:pPr>
        <w:spacing w:after="0" w:line="240" w:lineRule="auto"/>
        <w:jc w:val="both"/>
        <w:rPr>
          <w:rFonts w:ascii="Simplified Arabic" w:eastAsia="Calibri" w:hAnsi="Simplified Arabic" w:cs="Simplified Arabic"/>
          <w:sz w:val="28"/>
          <w:szCs w:val="28"/>
          <w:rtl/>
          <w:lang w:bidi="ar-EG"/>
        </w:rPr>
      </w:pPr>
      <w:r w:rsidRPr="001950F3">
        <w:rPr>
          <w:rFonts w:ascii="Simplified Arabic" w:eastAsia="Calibri" w:hAnsi="Simplified Arabic" w:cs="Simplified Arabic"/>
          <w:b/>
          <w:bCs/>
          <w:sz w:val="28"/>
          <w:szCs w:val="28"/>
          <w:u w:val="single"/>
          <w:rtl/>
          <w:lang w:bidi="ar-EG"/>
        </w:rPr>
        <w:t xml:space="preserve"> المحور الثالث</w:t>
      </w:r>
      <w:r w:rsidRPr="001950F3">
        <w:rPr>
          <w:rFonts w:ascii="Simplified Arabic" w:eastAsia="Calibri" w:hAnsi="Simplified Arabic" w:cs="Simplified Arabic"/>
          <w:sz w:val="28"/>
          <w:szCs w:val="28"/>
          <w:rtl/>
          <w:lang w:bidi="ar-EG"/>
        </w:rPr>
        <w:t xml:space="preserve"> </w:t>
      </w:r>
    </w:p>
    <w:p w14:paraId="5F17E2EA" w14:textId="77777777" w:rsidR="000219CC" w:rsidRDefault="000219CC" w:rsidP="000219CC">
      <w:pPr>
        <w:spacing w:after="0" w:line="240" w:lineRule="auto"/>
        <w:jc w:val="both"/>
        <w:rPr>
          <w:rFonts w:ascii="Simplified Arabic" w:eastAsia="Calibri" w:hAnsi="Simplified Arabic" w:cs="Simplified Arabic"/>
          <w:sz w:val="28"/>
          <w:szCs w:val="28"/>
          <w:lang w:bidi="ar-EG"/>
        </w:rPr>
      </w:pPr>
      <w:r>
        <w:rPr>
          <w:rFonts w:ascii="Simplified Arabic" w:eastAsia="Calibri" w:hAnsi="Simplified Arabic" w:cs="Simplified Arabic"/>
          <w:b/>
          <w:bCs/>
          <w:sz w:val="28"/>
          <w:szCs w:val="28"/>
          <w:rtl/>
          <w:lang w:bidi="ar-EG"/>
        </w:rPr>
        <w:t>دعم الترابط بين التوجهات السكانية والتنمية الشاملة</w:t>
      </w:r>
      <w:r>
        <w:rPr>
          <w:rFonts w:ascii="Simplified Arabic" w:eastAsia="Calibri" w:hAnsi="Simplified Arabic" w:cs="Simplified Arabic"/>
          <w:sz w:val="28"/>
          <w:szCs w:val="28"/>
        </w:rPr>
        <w:t>:</w:t>
      </w:r>
      <w:r>
        <w:rPr>
          <w:rFonts w:ascii="Simplified Arabic" w:eastAsia="Calibri" w:hAnsi="Simplified Arabic" w:cs="Simplified Arabic"/>
          <w:sz w:val="28"/>
          <w:szCs w:val="28"/>
          <w:rtl/>
          <w:lang w:bidi="ar-EG"/>
        </w:rPr>
        <w:t xml:space="preserve"> وذلك بهدف إدراج البعد السكاني ببرامج التنمية المستدامة لاستثمارها وتعظيم تأثيرها على تنظيم الأسرة من خلال الاستراتيجيات الآتية:</w:t>
      </w:r>
    </w:p>
    <w:p w14:paraId="3269109D" w14:textId="77777777" w:rsidR="000219CC" w:rsidRDefault="000219CC" w:rsidP="003A7F26">
      <w:pPr>
        <w:pStyle w:val="ListParagraph"/>
        <w:numPr>
          <w:ilvl w:val="0"/>
          <w:numId w:val="113"/>
        </w:numPr>
        <w:spacing w:after="0" w:line="240" w:lineRule="auto"/>
        <w:jc w:val="both"/>
        <w:rPr>
          <w:rFonts w:ascii="Simplified Arabic" w:eastAsia="Calibri" w:hAnsi="Simplified Arabic" w:cs="Simplified Arabic"/>
          <w:sz w:val="28"/>
          <w:szCs w:val="28"/>
          <w:rtl/>
        </w:rPr>
      </w:pPr>
      <w:r>
        <w:rPr>
          <w:rFonts w:ascii="Simplified Arabic" w:eastAsia="Calibri" w:hAnsi="Simplified Arabic" w:cs="Simplified Arabic"/>
          <w:sz w:val="28"/>
          <w:szCs w:val="28"/>
          <w:rtl/>
          <w:lang w:bidi="ar-EG"/>
        </w:rPr>
        <w:t>الارتقاء بمستوى الأسرة من خلال البرامج المختلفة.</w:t>
      </w:r>
    </w:p>
    <w:p w14:paraId="03AF1634" w14:textId="49E3800E" w:rsidR="000219CC" w:rsidRDefault="000219CC" w:rsidP="003A7F26">
      <w:pPr>
        <w:pStyle w:val="ListParagraph"/>
        <w:numPr>
          <w:ilvl w:val="0"/>
          <w:numId w:val="113"/>
        </w:numPr>
        <w:spacing w:after="0" w:line="240" w:lineRule="auto"/>
        <w:jc w:val="both"/>
        <w:rPr>
          <w:rFonts w:ascii="Simplified Arabic" w:eastAsia="Calibri" w:hAnsi="Simplified Arabic" w:cs="Simplified Arabic"/>
          <w:sz w:val="28"/>
          <w:szCs w:val="28"/>
        </w:rPr>
      </w:pPr>
      <w:r>
        <w:rPr>
          <w:rFonts w:ascii="Simplified Arabic" w:eastAsia="Calibri" w:hAnsi="Simplified Arabic" w:cs="Simplified Arabic"/>
          <w:sz w:val="28"/>
          <w:szCs w:val="28"/>
          <w:rtl/>
          <w:lang w:bidi="ar-EG"/>
        </w:rPr>
        <w:t xml:space="preserve">التعليم ومحو الأمية وتوسيع نطاق استيعاب التعليم وخاصة بالنسبة </w:t>
      </w:r>
      <w:r>
        <w:rPr>
          <w:rFonts w:ascii="Simplified Arabic" w:eastAsia="Calibri" w:hAnsi="Simplified Arabic" w:cs="Simplified Arabic" w:hint="cs"/>
          <w:sz w:val="28"/>
          <w:szCs w:val="28"/>
          <w:rtl/>
          <w:lang w:bidi="ar-EG"/>
        </w:rPr>
        <w:t>ل</w:t>
      </w:r>
      <w:r>
        <w:rPr>
          <w:rFonts w:ascii="Simplified Arabic" w:eastAsia="Calibri" w:hAnsi="Simplified Arabic" w:cs="Simplified Arabic"/>
          <w:sz w:val="28"/>
          <w:szCs w:val="28"/>
          <w:rtl/>
          <w:lang w:bidi="ar-EG"/>
        </w:rPr>
        <w:t>لمرأة.</w:t>
      </w:r>
    </w:p>
    <w:p w14:paraId="6EF38116" w14:textId="77777777" w:rsidR="000219CC" w:rsidRDefault="000219CC" w:rsidP="003A7F26">
      <w:pPr>
        <w:pStyle w:val="ListParagraph"/>
        <w:numPr>
          <w:ilvl w:val="0"/>
          <w:numId w:val="113"/>
        </w:numPr>
        <w:spacing w:after="0" w:line="240" w:lineRule="auto"/>
        <w:jc w:val="both"/>
        <w:rPr>
          <w:rFonts w:ascii="Simplified Arabic" w:eastAsia="Calibri" w:hAnsi="Simplified Arabic" w:cs="Simplified Arabic"/>
          <w:sz w:val="28"/>
          <w:szCs w:val="28"/>
        </w:rPr>
      </w:pPr>
      <w:r>
        <w:rPr>
          <w:rFonts w:ascii="Simplified Arabic" w:eastAsia="Calibri" w:hAnsi="Simplified Arabic" w:cs="Simplified Arabic"/>
          <w:sz w:val="28"/>
          <w:szCs w:val="28"/>
          <w:rtl/>
          <w:lang w:bidi="ar-EG"/>
        </w:rPr>
        <w:t>تحسين وضع المرأة.</w:t>
      </w:r>
    </w:p>
    <w:p w14:paraId="0EAC0BAD" w14:textId="77777777" w:rsidR="000219CC" w:rsidRDefault="000219CC" w:rsidP="003A7F26">
      <w:pPr>
        <w:pStyle w:val="ListParagraph"/>
        <w:numPr>
          <w:ilvl w:val="0"/>
          <w:numId w:val="113"/>
        </w:numPr>
        <w:spacing w:after="0" w:line="240" w:lineRule="auto"/>
        <w:jc w:val="both"/>
        <w:rPr>
          <w:rFonts w:ascii="Simplified Arabic" w:eastAsia="Calibri" w:hAnsi="Simplified Arabic" w:cs="Simplified Arabic"/>
          <w:sz w:val="28"/>
          <w:szCs w:val="28"/>
        </w:rPr>
      </w:pPr>
      <w:r>
        <w:rPr>
          <w:rFonts w:ascii="Simplified Arabic" w:eastAsia="Calibri" w:hAnsi="Simplified Arabic" w:cs="Simplified Arabic"/>
          <w:sz w:val="28"/>
          <w:szCs w:val="28"/>
          <w:rtl/>
          <w:lang w:bidi="ar-EG"/>
        </w:rPr>
        <w:t>إعادة التوزيع السكاني.</w:t>
      </w:r>
    </w:p>
    <w:p w14:paraId="72BC3CAD" w14:textId="77777777" w:rsidR="00BB5692" w:rsidRDefault="00BB5692" w:rsidP="00BB5692">
      <w:pPr>
        <w:spacing w:after="0" w:line="240" w:lineRule="auto"/>
        <w:jc w:val="both"/>
        <w:rPr>
          <w:rFonts w:ascii="Simplified Arabic" w:eastAsia="Calibri" w:hAnsi="Simplified Arabic" w:cs="Simplified Arabic"/>
          <w:sz w:val="28"/>
          <w:szCs w:val="28"/>
          <w:lang w:bidi="ar-EG"/>
        </w:rPr>
      </w:pPr>
      <w:r>
        <w:rPr>
          <w:rFonts w:ascii="Simplified Arabic" w:eastAsia="Calibri" w:hAnsi="Simplified Arabic" w:cs="Simplified Arabic"/>
          <w:b/>
          <w:bCs/>
          <w:sz w:val="28"/>
          <w:szCs w:val="28"/>
          <w:u w:val="single"/>
          <w:rtl/>
          <w:lang w:bidi="ar-EG"/>
        </w:rPr>
        <w:t>المحور الرابع</w:t>
      </w:r>
    </w:p>
    <w:p w14:paraId="3A709F20" w14:textId="77777777" w:rsidR="00BB5692" w:rsidRDefault="00BB5692" w:rsidP="00BB5692">
      <w:pPr>
        <w:spacing w:after="0" w:line="240" w:lineRule="auto"/>
        <w:jc w:val="both"/>
        <w:rPr>
          <w:rFonts w:ascii="Simplified Arabic" w:eastAsia="Calibri" w:hAnsi="Simplified Arabic" w:cs="Simplified Arabic"/>
          <w:sz w:val="28"/>
          <w:szCs w:val="28"/>
          <w:rtl/>
          <w:lang w:bidi="ar-EG"/>
        </w:rPr>
      </w:pPr>
      <w:r>
        <w:rPr>
          <w:rFonts w:ascii="Simplified Arabic" w:eastAsia="Calibri" w:hAnsi="Simplified Arabic" w:cs="Simplified Arabic"/>
          <w:sz w:val="28"/>
          <w:szCs w:val="28"/>
          <w:rtl/>
          <w:lang w:bidi="ar-EG"/>
        </w:rPr>
        <w:t xml:space="preserve"> </w:t>
      </w:r>
      <w:r>
        <w:rPr>
          <w:rFonts w:ascii="Simplified Arabic" w:eastAsia="Calibri" w:hAnsi="Simplified Arabic" w:cs="Simplified Arabic"/>
          <w:b/>
          <w:bCs/>
          <w:sz w:val="28"/>
          <w:szCs w:val="28"/>
          <w:rtl/>
          <w:lang w:bidi="ar-EG"/>
        </w:rPr>
        <w:t>تفعيل نظام المتابعة والتقييم</w:t>
      </w:r>
      <w:r>
        <w:rPr>
          <w:rFonts w:ascii="Simplified Arabic" w:eastAsia="Calibri" w:hAnsi="Simplified Arabic" w:cs="Simplified Arabic"/>
          <w:sz w:val="28"/>
          <w:szCs w:val="28"/>
          <w:rtl/>
          <w:lang w:bidi="ar-EG"/>
        </w:rPr>
        <w:t>:</w:t>
      </w:r>
    </w:p>
    <w:p w14:paraId="0D956638" w14:textId="77777777" w:rsidR="00BB5692" w:rsidRDefault="00BB5692" w:rsidP="00BB5692">
      <w:pPr>
        <w:spacing w:after="0" w:line="240" w:lineRule="auto"/>
        <w:jc w:val="both"/>
        <w:rPr>
          <w:rFonts w:ascii="Simplified Arabic" w:eastAsia="Calibri" w:hAnsi="Simplified Arabic" w:cs="Simplified Arabic"/>
          <w:sz w:val="28"/>
          <w:szCs w:val="28"/>
          <w:rtl/>
          <w:lang w:bidi="ar-EG"/>
        </w:rPr>
      </w:pPr>
      <w:r>
        <w:rPr>
          <w:rFonts w:ascii="Simplified Arabic" w:eastAsia="Calibri" w:hAnsi="Simplified Arabic" w:cs="Simplified Arabic"/>
          <w:sz w:val="28"/>
          <w:szCs w:val="28"/>
          <w:rtl/>
          <w:lang w:bidi="ar-EG"/>
        </w:rPr>
        <w:t xml:space="preserve"> وذلك بهدف دراسة وتقييم التغير في المؤشرات السكانية ومدى التقدم نحو الهدف القومي لاتخاذ إجراءات التقويم وذلك من خلال الاستراتيجيات الآتية:</w:t>
      </w:r>
    </w:p>
    <w:p w14:paraId="377F32C8" w14:textId="214A665E" w:rsidR="00BB5692" w:rsidRDefault="00BB5692" w:rsidP="003A7F26">
      <w:pPr>
        <w:pStyle w:val="ListParagraph"/>
        <w:numPr>
          <w:ilvl w:val="0"/>
          <w:numId w:val="114"/>
        </w:numPr>
        <w:spacing w:after="0" w:line="240" w:lineRule="auto"/>
        <w:jc w:val="both"/>
        <w:rPr>
          <w:rFonts w:ascii="Simplified Arabic" w:eastAsia="Calibri" w:hAnsi="Simplified Arabic" w:cs="Simplified Arabic"/>
          <w:sz w:val="28"/>
          <w:szCs w:val="28"/>
          <w:rtl/>
        </w:rPr>
      </w:pPr>
      <w:r>
        <w:rPr>
          <w:rFonts w:ascii="Simplified Arabic" w:eastAsia="Calibri" w:hAnsi="Simplified Arabic" w:cs="Simplified Arabic"/>
          <w:sz w:val="28"/>
          <w:szCs w:val="28"/>
          <w:rtl/>
          <w:lang w:bidi="ar-EG"/>
        </w:rPr>
        <w:t>رفع كفاء</w:t>
      </w:r>
      <w:r>
        <w:rPr>
          <w:rFonts w:ascii="Simplified Arabic" w:eastAsia="Calibri" w:hAnsi="Simplified Arabic" w:cs="Simplified Arabic" w:hint="cs"/>
          <w:sz w:val="28"/>
          <w:szCs w:val="28"/>
          <w:rtl/>
          <w:lang w:bidi="ar-EG"/>
        </w:rPr>
        <w:t xml:space="preserve">ة </w:t>
      </w:r>
      <w:r>
        <w:rPr>
          <w:rFonts w:ascii="Simplified Arabic" w:eastAsia="Calibri" w:hAnsi="Simplified Arabic" w:cs="Simplified Arabic"/>
          <w:sz w:val="28"/>
          <w:szCs w:val="28"/>
          <w:rtl/>
          <w:lang w:bidi="ar-EG"/>
        </w:rPr>
        <w:t>نظم المعلومات السكانية.</w:t>
      </w:r>
    </w:p>
    <w:p w14:paraId="25CC0497" w14:textId="77777777" w:rsidR="00BB5692" w:rsidRDefault="00BB5692" w:rsidP="003A7F26">
      <w:pPr>
        <w:pStyle w:val="ListParagraph"/>
        <w:numPr>
          <w:ilvl w:val="0"/>
          <w:numId w:val="114"/>
        </w:numPr>
        <w:spacing w:after="0" w:line="240" w:lineRule="auto"/>
        <w:jc w:val="both"/>
        <w:rPr>
          <w:rFonts w:ascii="Simplified Arabic" w:eastAsia="Calibri" w:hAnsi="Simplified Arabic" w:cs="Simplified Arabic"/>
          <w:sz w:val="28"/>
          <w:szCs w:val="28"/>
        </w:rPr>
      </w:pPr>
      <w:r>
        <w:rPr>
          <w:rFonts w:ascii="Simplified Arabic" w:eastAsia="Calibri" w:hAnsi="Simplified Arabic" w:cs="Simplified Arabic"/>
          <w:sz w:val="28"/>
          <w:szCs w:val="28"/>
          <w:rtl/>
          <w:lang w:bidi="ar-EG"/>
        </w:rPr>
        <w:t>الارتقاء بنظام وآليات التنسيق ودمج المعلومات السكانية لكافة الشركاء.</w:t>
      </w:r>
    </w:p>
    <w:p w14:paraId="1ED8D7D8" w14:textId="77777777" w:rsidR="00BB5692" w:rsidRDefault="00BB5692" w:rsidP="003A7F26">
      <w:pPr>
        <w:pStyle w:val="ListParagraph"/>
        <w:numPr>
          <w:ilvl w:val="0"/>
          <w:numId w:val="114"/>
        </w:numPr>
        <w:spacing w:after="0" w:line="240" w:lineRule="auto"/>
        <w:jc w:val="both"/>
        <w:rPr>
          <w:rFonts w:ascii="Simplified Arabic" w:eastAsia="Calibri" w:hAnsi="Simplified Arabic" w:cs="Simplified Arabic"/>
          <w:sz w:val="28"/>
          <w:szCs w:val="28"/>
        </w:rPr>
      </w:pPr>
      <w:r>
        <w:rPr>
          <w:rFonts w:ascii="Simplified Arabic" w:eastAsia="Calibri" w:hAnsi="Simplified Arabic" w:cs="Simplified Arabic"/>
          <w:sz w:val="28"/>
          <w:szCs w:val="28"/>
          <w:rtl/>
          <w:lang w:bidi="ar-EG"/>
        </w:rPr>
        <w:t>تقييم وتحليل البيانات والمؤشرات الخاصة بالسكان لتحديد مدى تحقيق المستهدفات.</w:t>
      </w:r>
    </w:p>
    <w:p w14:paraId="543231F4" w14:textId="77777777" w:rsidR="00034F19" w:rsidRDefault="00BB5692" w:rsidP="00034F19">
      <w:pPr>
        <w:spacing w:after="0" w:line="240" w:lineRule="auto"/>
        <w:jc w:val="both"/>
        <w:rPr>
          <w:rFonts w:ascii="Simplified Arabic" w:eastAsia="Calibri" w:hAnsi="Simplified Arabic" w:cs="Simplified Arabic"/>
          <w:b/>
          <w:bCs/>
          <w:sz w:val="28"/>
          <w:szCs w:val="28"/>
          <w:lang w:bidi="ar-EG"/>
        </w:rPr>
      </w:pPr>
      <w:r w:rsidRPr="001950F3">
        <w:rPr>
          <w:rFonts w:ascii="Simplified Arabic" w:eastAsia="Calibri" w:hAnsi="Simplified Arabic" w:cs="Simplified Arabic"/>
          <w:b/>
          <w:bCs/>
          <w:sz w:val="28"/>
          <w:szCs w:val="28"/>
          <w:rtl/>
          <w:lang w:bidi="ar-EG"/>
        </w:rPr>
        <w:t xml:space="preserve"> </w:t>
      </w:r>
      <w:r w:rsidR="00034F19">
        <w:rPr>
          <w:rFonts w:ascii="Simplified Arabic" w:eastAsia="Calibri" w:hAnsi="Simplified Arabic" w:cs="Simplified Arabic"/>
          <w:b/>
          <w:bCs/>
          <w:sz w:val="28"/>
          <w:szCs w:val="28"/>
          <w:rtl/>
          <w:lang w:bidi="ar-EG"/>
        </w:rPr>
        <w:t>لماذا تم وضع استراتيجية جديدة للسكان؟</w:t>
      </w:r>
    </w:p>
    <w:p w14:paraId="24B33EC0" w14:textId="499BBBBC" w:rsidR="00034F19" w:rsidRDefault="00034F19" w:rsidP="00034F19">
      <w:pPr>
        <w:spacing w:after="0" w:line="240" w:lineRule="auto"/>
        <w:jc w:val="both"/>
        <w:rPr>
          <w:rFonts w:ascii="Simplified Arabic" w:eastAsia="Calibri" w:hAnsi="Simplified Arabic" w:cs="Simplified Arabic"/>
          <w:sz w:val="28"/>
          <w:szCs w:val="28"/>
          <w:rtl/>
          <w:lang w:bidi="ar-EG"/>
        </w:rPr>
      </w:pPr>
      <w:r>
        <w:rPr>
          <w:rFonts w:ascii="Simplified Arabic" w:eastAsia="Calibri" w:hAnsi="Simplified Arabic" w:cs="Simplified Arabic"/>
          <w:sz w:val="28"/>
          <w:szCs w:val="28"/>
          <w:rtl/>
          <w:lang w:bidi="ar-EG"/>
        </w:rPr>
        <w:t>على مدار السنوات الماضية لوحظ تدني مستوى بعض المؤشرات الاقتصادية والتعليمية والصحية، نظرًا لزيادة معدلات الإنجاب الذي بدوره يؤخر من عجلة التنمية، لذا لزم الأمر ضرورة وحتمي</w:t>
      </w:r>
      <w:r>
        <w:rPr>
          <w:rFonts w:ascii="Simplified Arabic" w:eastAsia="Calibri" w:hAnsi="Simplified Arabic" w:cs="Simplified Arabic" w:hint="cs"/>
          <w:sz w:val="28"/>
          <w:szCs w:val="28"/>
          <w:rtl/>
          <w:lang w:bidi="ar-EG"/>
        </w:rPr>
        <w:t>ة</w:t>
      </w:r>
      <w:r>
        <w:rPr>
          <w:rFonts w:ascii="Simplified Arabic" w:eastAsia="Calibri" w:hAnsi="Simplified Arabic" w:cs="Simplified Arabic"/>
          <w:sz w:val="28"/>
          <w:szCs w:val="28"/>
          <w:rtl/>
          <w:lang w:bidi="ar-EG"/>
        </w:rPr>
        <w:t xml:space="preserve"> وضع استراتيجية تتماشى مع رؤية مصر الجديدة للسيطرة على الأزمة السكانية وتداعياتها السلبية عل</w:t>
      </w:r>
      <w:r>
        <w:rPr>
          <w:rFonts w:ascii="Simplified Arabic" w:eastAsia="Calibri" w:hAnsi="Simplified Arabic" w:cs="Simplified Arabic" w:hint="cs"/>
          <w:sz w:val="28"/>
          <w:szCs w:val="28"/>
          <w:rtl/>
          <w:lang w:bidi="ar-EG"/>
        </w:rPr>
        <w:t>ى</w:t>
      </w:r>
      <w:r>
        <w:rPr>
          <w:rFonts w:ascii="Simplified Arabic" w:eastAsia="Calibri" w:hAnsi="Simplified Arabic" w:cs="Simplified Arabic"/>
          <w:sz w:val="28"/>
          <w:szCs w:val="28"/>
          <w:rtl/>
          <w:lang w:bidi="ar-EG"/>
        </w:rPr>
        <w:t xml:space="preserve"> المجتمع، </w:t>
      </w:r>
      <w:r>
        <w:rPr>
          <w:rFonts w:ascii="Simplified Arabic" w:eastAsia="Calibri" w:hAnsi="Simplified Arabic" w:cs="Simplified Arabic"/>
          <w:b/>
          <w:bCs/>
          <w:sz w:val="28"/>
          <w:szCs w:val="28"/>
          <w:u w:val="single"/>
          <w:rtl/>
          <w:lang w:bidi="ar-EG"/>
        </w:rPr>
        <w:t>للأسباب الآتية:</w:t>
      </w:r>
    </w:p>
    <w:p w14:paraId="7C61AF03" w14:textId="77777777" w:rsidR="00034F19" w:rsidRDefault="00034F19" w:rsidP="003A7F26">
      <w:pPr>
        <w:pStyle w:val="ListParagraph"/>
        <w:numPr>
          <w:ilvl w:val="0"/>
          <w:numId w:val="115"/>
        </w:numPr>
        <w:spacing w:after="0" w:line="240" w:lineRule="auto"/>
        <w:jc w:val="both"/>
        <w:rPr>
          <w:rFonts w:ascii="Simplified Arabic" w:eastAsia="Calibri" w:hAnsi="Simplified Arabic" w:cs="Simplified Arabic"/>
          <w:sz w:val="28"/>
          <w:szCs w:val="28"/>
        </w:rPr>
      </w:pPr>
      <w:r>
        <w:rPr>
          <w:rFonts w:ascii="Simplified Arabic" w:eastAsia="Calibri" w:hAnsi="Simplified Arabic" w:cs="Simplified Arabic"/>
          <w:sz w:val="28"/>
          <w:szCs w:val="28"/>
          <w:rtl/>
          <w:lang w:bidi="ar-EG"/>
        </w:rPr>
        <w:lastRenderedPageBreak/>
        <w:t>زياده معدلات البطالة وزياده نسبة الفقر وخاصه بعد اندلاع ثوره 25 يناير 2011.</w:t>
      </w:r>
    </w:p>
    <w:p w14:paraId="4A83F2CF" w14:textId="77777777" w:rsidR="00034F19" w:rsidRDefault="00034F19" w:rsidP="003A7F26">
      <w:pPr>
        <w:pStyle w:val="ListParagraph"/>
        <w:numPr>
          <w:ilvl w:val="0"/>
          <w:numId w:val="115"/>
        </w:numPr>
        <w:spacing w:after="0" w:line="240" w:lineRule="auto"/>
        <w:jc w:val="both"/>
        <w:rPr>
          <w:rFonts w:ascii="Simplified Arabic" w:eastAsia="Calibri" w:hAnsi="Simplified Arabic" w:cs="Simplified Arabic"/>
          <w:sz w:val="28"/>
          <w:szCs w:val="28"/>
        </w:rPr>
      </w:pPr>
      <w:r>
        <w:rPr>
          <w:rFonts w:ascii="Simplified Arabic" w:eastAsia="Calibri" w:hAnsi="Simplified Arabic" w:cs="Simplified Arabic"/>
          <w:sz w:val="28"/>
          <w:szCs w:val="28"/>
          <w:rtl/>
          <w:lang w:bidi="ar-EG"/>
        </w:rPr>
        <w:t>أيضًا انخفاض نسبة مساهمة المرأة في سوق العمل مما يؤثر سلبًا على معدلات التنمية.</w:t>
      </w:r>
    </w:p>
    <w:p w14:paraId="4306DE9E" w14:textId="53AA5858" w:rsidR="00034F19" w:rsidRDefault="00034F19" w:rsidP="003A7F26">
      <w:pPr>
        <w:pStyle w:val="ListParagraph"/>
        <w:numPr>
          <w:ilvl w:val="0"/>
          <w:numId w:val="115"/>
        </w:numPr>
        <w:spacing w:after="0" w:line="240" w:lineRule="auto"/>
        <w:jc w:val="both"/>
        <w:rPr>
          <w:rFonts w:ascii="Simplified Arabic" w:eastAsia="Calibri" w:hAnsi="Simplified Arabic" w:cs="Simplified Arabic"/>
          <w:sz w:val="28"/>
          <w:szCs w:val="28"/>
        </w:rPr>
      </w:pPr>
      <w:r>
        <w:rPr>
          <w:rFonts w:ascii="Simplified Arabic" w:eastAsia="Calibri" w:hAnsi="Simplified Arabic" w:cs="Simplified Arabic"/>
          <w:sz w:val="28"/>
          <w:szCs w:val="28"/>
          <w:rtl/>
          <w:lang w:bidi="ar-EG"/>
        </w:rPr>
        <w:t>الزيادة المضطردة في معدلات الإنجاب يقابلها انخفاض في معدل النمو الاقتصادي، ونلاحظ أن هذا التغيير حدث قبل الثورة مقارنة</w:t>
      </w:r>
      <w:r>
        <w:rPr>
          <w:rFonts w:ascii="Simplified Arabic" w:eastAsia="Calibri" w:hAnsi="Simplified Arabic" w:cs="Simplified Arabic" w:hint="cs"/>
          <w:sz w:val="28"/>
          <w:szCs w:val="28"/>
          <w:rtl/>
          <w:lang w:bidi="ar-EG"/>
        </w:rPr>
        <w:t>ً</w:t>
      </w:r>
      <w:r>
        <w:rPr>
          <w:rFonts w:ascii="Simplified Arabic" w:eastAsia="Calibri" w:hAnsi="Simplified Arabic" w:cs="Simplified Arabic"/>
          <w:sz w:val="28"/>
          <w:szCs w:val="28"/>
          <w:rtl/>
          <w:lang w:bidi="ar-EG"/>
        </w:rPr>
        <w:t xml:space="preserve"> ببعد الثورة، مما يؤدي إلى انخفاض نسب الإنفاق على الخدمات والمرافق اللازمة من أجل تحسين الخصائص السكانية للمرافق مثل الصحة والتعليم وانخفاض نصيب الفرد من المياه... إلخ.</w:t>
      </w:r>
    </w:p>
    <w:p w14:paraId="4A3C4C9D" w14:textId="58DBD35A" w:rsidR="00AB7D87" w:rsidRPr="004C1BB6" w:rsidRDefault="00034F19" w:rsidP="003A7F26">
      <w:pPr>
        <w:pStyle w:val="ListParagraph"/>
        <w:numPr>
          <w:ilvl w:val="0"/>
          <w:numId w:val="115"/>
        </w:numPr>
        <w:spacing w:after="0" w:line="240" w:lineRule="auto"/>
        <w:jc w:val="both"/>
        <w:rPr>
          <w:rFonts w:ascii="Simplified Arabic" w:eastAsia="Calibri" w:hAnsi="Simplified Arabic" w:cs="Simplified Arabic"/>
          <w:sz w:val="28"/>
          <w:szCs w:val="28"/>
          <w:rtl/>
        </w:rPr>
      </w:pPr>
      <w:r>
        <w:rPr>
          <w:rFonts w:ascii="Simplified Arabic" w:eastAsia="Calibri" w:hAnsi="Simplified Arabic" w:cs="Simplified Arabic"/>
          <w:sz w:val="28"/>
          <w:szCs w:val="28"/>
          <w:rtl/>
          <w:lang w:bidi="ar-EG"/>
        </w:rPr>
        <w:t>كانت هناك آراء في تقليص دور المرأة وعدم تمكينها اقتصاديًا.</w:t>
      </w:r>
    </w:p>
    <w:p w14:paraId="52C9B49F" w14:textId="7AA52F14" w:rsidR="00034F19" w:rsidRDefault="00034F19" w:rsidP="004C1BB6">
      <w:pPr>
        <w:spacing w:after="0" w:line="240" w:lineRule="auto"/>
        <w:jc w:val="both"/>
        <w:rPr>
          <w:rFonts w:ascii="Simplified Arabic" w:eastAsia="Calibri" w:hAnsi="Simplified Arabic" w:cs="Simplified Arabic"/>
          <w:sz w:val="28"/>
          <w:szCs w:val="28"/>
          <w:lang w:bidi="ar-EG"/>
        </w:rPr>
      </w:pPr>
      <w:r>
        <w:rPr>
          <w:rFonts w:ascii="Simplified Arabic" w:eastAsia="Calibri" w:hAnsi="Simplified Arabic" w:cs="Simplified Arabic"/>
          <w:b/>
          <w:bCs/>
          <w:sz w:val="28"/>
          <w:szCs w:val="28"/>
          <w:rtl/>
          <w:lang w:bidi="ar-EG"/>
        </w:rPr>
        <w:t>ونظرًا لوجود نص ماد</w:t>
      </w:r>
      <w:r>
        <w:rPr>
          <w:rFonts w:ascii="Simplified Arabic" w:eastAsia="Calibri" w:hAnsi="Simplified Arabic" w:cs="Simplified Arabic" w:hint="cs"/>
          <w:b/>
          <w:bCs/>
          <w:sz w:val="28"/>
          <w:szCs w:val="28"/>
          <w:rtl/>
          <w:lang w:bidi="ar-EG"/>
        </w:rPr>
        <w:t>ة</w:t>
      </w:r>
      <w:r>
        <w:rPr>
          <w:rFonts w:ascii="Simplified Arabic" w:eastAsia="Calibri" w:hAnsi="Simplified Arabic" w:cs="Simplified Arabic"/>
          <w:b/>
          <w:bCs/>
          <w:sz w:val="28"/>
          <w:szCs w:val="28"/>
          <w:rtl/>
          <w:lang w:bidi="ar-EG"/>
        </w:rPr>
        <w:t xml:space="preserve"> في الدستور</w:t>
      </w:r>
      <w:r>
        <w:rPr>
          <w:rFonts w:ascii="Simplified Arabic" w:eastAsia="Calibri" w:hAnsi="Simplified Arabic" w:cs="Simplified Arabic"/>
          <w:b/>
          <w:bCs/>
          <w:sz w:val="28"/>
          <w:szCs w:val="28"/>
          <w:vertAlign w:val="superscript"/>
          <w:rtl/>
          <w:lang w:bidi="ar-EG"/>
        </w:rPr>
        <w:t>(</w:t>
      </w:r>
      <w:r>
        <w:rPr>
          <w:rFonts w:ascii="Simplified Arabic" w:eastAsia="Calibri" w:hAnsi="Simplified Arabic" w:cs="Simplified Arabic"/>
          <w:b/>
          <w:bCs/>
          <w:sz w:val="28"/>
          <w:szCs w:val="28"/>
          <w:vertAlign w:val="superscript"/>
          <w:rtl/>
          <w:lang w:bidi="ar-EG"/>
        </w:rPr>
        <w:footnoteReference w:id="114"/>
      </w:r>
      <w:r>
        <w:rPr>
          <w:rFonts w:ascii="Simplified Arabic" w:eastAsia="Calibri" w:hAnsi="Simplified Arabic" w:cs="Simplified Arabic"/>
          <w:b/>
          <w:bCs/>
          <w:sz w:val="28"/>
          <w:szCs w:val="28"/>
          <w:vertAlign w:val="superscript"/>
          <w:rtl/>
          <w:lang w:bidi="ar-EG"/>
        </w:rPr>
        <w:t>)</w:t>
      </w:r>
      <w:r>
        <w:rPr>
          <w:rFonts w:ascii="Simplified Arabic" w:eastAsia="Calibri" w:hAnsi="Simplified Arabic" w:cs="Simplified Arabic"/>
          <w:sz w:val="28"/>
          <w:szCs w:val="28"/>
          <w:rtl/>
          <w:lang w:bidi="ar-EG"/>
        </w:rPr>
        <w:t xml:space="preserve"> مادة (41) "تنص على أن الدولة مُلزمة بوضع برنامج سكاني لتحقيق التوازن بين النمو السكاني والاقتصادي"، وتراجع الدور التوعوي بين المصريين في نشر الوعي بالقضية السكانية وتنظيم الأسرة، كما شاهدنا في تراجع دور الإعلام في المنصات الإعلامية، واختلاف التفاوتات في مؤشرات النمو السكاني والتنمية بين المناطق الحضرية والمناطق الريفية، وأيضًا الوجه القبلي والوجه البحري، والفوضى التي سادت المجتمع بعد ثوره 25 يناير وما ترتب عليها من تداعيات سلبية في تقديم الخدمة لوسائل تنظيم الأسرة، مما أدى إلى زيادة معدلات الإنجاب وتدني في باق</w:t>
      </w:r>
      <w:r>
        <w:rPr>
          <w:rFonts w:ascii="Simplified Arabic" w:eastAsia="Calibri" w:hAnsi="Simplified Arabic" w:cs="Simplified Arabic" w:hint="cs"/>
          <w:sz w:val="28"/>
          <w:szCs w:val="28"/>
          <w:rtl/>
          <w:lang w:bidi="ar-EG"/>
        </w:rPr>
        <w:t>ي</w:t>
      </w:r>
      <w:r>
        <w:rPr>
          <w:rFonts w:ascii="Simplified Arabic" w:eastAsia="Calibri" w:hAnsi="Simplified Arabic" w:cs="Simplified Arabic"/>
          <w:sz w:val="28"/>
          <w:szCs w:val="28"/>
          <w:rtl/>
          <w:lang w:bidi="ar-EG"/>
        </w:rPr>
        <w:t xml:space="preserve"> المؤشرات، وبالتالي كان لابد من الاستجابة السريعة من الدولة في وضع استراتيجية تحت رعا</w:t>
      </w:r>
      <w:r w:rsidR="004C1BB6">
        <w:rPr>
          <w:rFonts w:ascii="Simplified Arabic" w:eastAsia="Calibri" w:hAnsi="Simplified Arabic" w:cs="Simplified Arabic"/>
          <w:sz w:val="28"/>
          <w:szCs w:val="28"/>
          <w:rtl/>
          <w:lang w:bidi="ar-EG"/>
        </w:rPr>
        <w:t>ية رئيس الوزراء كما سيتم سردها.</w:t>
      </w:r>
    </w:p>
    <w:p w14:paraId="709B4B69" w14:textId="03035C1A" w:rsidR="00AB7D87" w:rsidRPr="001950F3" w:rsidRDefault="00034F19" w:rsidP="00034F19">
      <w:pPr>
        <w:spacing w:after="0" w:line="240" w:lineRule="auto"/>
        <w:jc w:val="both"/>
        <w:rPr>
          <w:rFonts w:ascii="Simplified Arabic" w:eastAsia="Calibri" w:hAnsi="Simplified Arabic" w:cs="Simplified Arabic"/>
          <w:sz w:val="28"/>
          <w:szCs w:val="28"/>
          <w:rtl/>
          <w:lang w:bidi="ar-EG"/>
        </w:rPr>
      </w:pPr>
      <w:r w:rsidRPr="001950F3">
        <w:rPr>
          <w:rFonts w:ascii="Simplified Arabic" w:eastAsia="Calibri" w:hAnsi="Simplified Arabic" w:cs="Simplified Arabic"/>
          <w:sz w:val="28"/>
          <w:szCs w:val="28"/>
          <w:rtl/>
          <w:lang w:bidi="ar-EG"/>
        </w:rPr>
        <w:t xml:space="preserve"> </w:t>
      </w:r>
      <w:r w:rsidR="00AB7D87" w:rsidRPr="001950F3">
        <w:rPr>
          <w:rFonts w:ascii="Simplified Arabic" w:eastAsia="Calibri" w:hAnsi="Simplified Arabic" w:cs="Simplified Arabic"/>
          <w:sz w:val="28"/>
          <w:szCs w:val="28"/>
          <w:rtl/>
          <w:lang w:bidi="ar-EG"/>
        </w:rPr>
        <w:t>3</w:t>
      </w:r>
      <w:r w:rsidR="00AB7D87" w:rsidRPr="001950F3">
        <w:rPr>
          <w:rFonts w:ascii="Simplified Arabic" w:eastAsia="Calibri" w:hAnsi="Simplified Arabic" w:cs="Simplified Arabic"/>
          <w:b/>
          <w:bCs/>
          <w:sz w:val="28"/>
          <w:szCs w:val="28"/>
          <w:rtl/>
          <w:lang w:bidi="ar-EG"/>
        </w:rPr>
        <w:t xml:space="preserve">- </w:t>
      </w:r>
      <w:r w:rsidR="00AB7D87" w:rsidRPr="002D165D">
        <w:rPr>
          <w:rFonts w:ascii="Simplified Arabic" w:eastAsia="Calibri" w:hAnsi="Simplified Arabic" w:cs="Simplified Arabic"/>
          <w:b/>
          <w:bCs/>
          <w:sz w:val="28"/>
          <w:szCs w:val="28"/>
          <w:shd w:val="clear" w:color="auto" w:fill="FFFFFF" w:themeFill="background1"/>
          <w:rtl/>
          <w:lang w:bidi="ar-EG"/>
        </w:rPr>
        <w:t>الاستراتيجية القومية للسكان</w:t>
      </w:r>
      <w:r>
        <w:rPr>
          <w:rFonts w:ascii="Simplified Arabic" w:eastAsia="Calibri" w:hAnsi="Simplified Arabic" w:cs="Simplified Arabic"/>
          <w:b/>
          <w:bCs/>
          <w:sz w:val="28"/>
          <w:szCs w:val="28"/>
          <w:rtl/>
          <w:lang w:bidi="ar-EG"/>
        </w:rPr>
        <w:t xml:space="preserve"> والتنمية</w:t>
      </w:r>
      <w:r w:rsidR="00AB7D87" w:rsidRPr="005A5C02">
        <w:rPr>
          <w:rFonts w:ascii="Simplified Arabic" w:eastAsia="Calibri" w:hAnsi="Simplified Arabic" w:cs="Simplified Arabic" w:hint="cs"/>
          <w:b/>
          <w:bCs/>
          <w:sz w:val="28"/>
          <w:szCs w:val="28"/>
          <w:vertAlign w:val="superscript"/>
          <w:rtl/>
          <w:lang w:bidi="ar-EG"/>
        </w:rPr>
        <w:t>(</w:t>
      </w:r>
      <w:r w:rsidR="00AB7D87" w:rsidRPr="005A5C02">
        <w:rPr>
          <w:rFonts w:ascii="Simplified Arabic" w:eastAsia="Calibri" w:hAnsi="Simplified Arabic" w:cs="Simplified Arabic"/>
          <w:b/>
          <w:bCs/>
          <w:sz w:val="28"/>
          <w:szCs w:val="28"/>
          <w:vertAlign w:val="superscript"/>
          <w:rtl/>
          <w:lang w:bidi="ar-EG"/>
        </w:rPr>
        <w:footnoteReference w:id="115"/>
      </w:r>
      <w:r w:rsidR="00AB7D87" w:rsidRPr="005A5C02">
        <w:rPr>
          <w:rFonts w:ascii="Simplified Arabic" w:eastAsia="Calibri" w:hAnsi="Simplified Arabic" w:cs="Simplified Arabic" w:hint="cs"/>
          <w:b/>
          <w:bCs/>
          <w:sz w:val="28"/>
          <w:szCs w:val="28"/>
          <w:vertAlign w:val="superscript"/>
          <w:rtl/>
          <w:lang w:bidi="ar-EG"/>
        </w:rPr>
        <w:t>)</w:t>
      </w:r>
      <w:r w:rsidR="00AB7D87" w:rsidRPr="001950F3">
        <w:rPr>
          <w:rFonts w:ascii="Simplified Arabic" w:eastAsia="Calibri" w:hAnsi="Simplified Arabic" w:cs="Simplified Arabic"/>
          <w:b/>
          <w:bCs/>
          <w:sz w:val="28"/>
          <w:szCs w:val="28"/>
          <w:rtl/>
          <w:lang w:bidi="ar-EG"/>
        </w:rPr>
        <w:t xml:space="preserve"> (2015-2030)</w:t>
      </w:r>
      <w:r w:rsidR="00AB7D87" w:rsidRPr="001950F3">
        <w:rPr>
          <w:rFonts w:ascii="Simplified Arabic" w:eastAsia="Calibri" w:hAnsi="Simplified Arabic" w:cs="Simplified Arabic"/>
          <w:sz w:val="28"/>
          <w:szCs w:val="28"/>
          <w:rtl/>
          <w:lang w:bidi="ar-EG"/>
        </w:rPr>
        <w:t xml:space="preserve"> </w:t>
      </w:r>
    </w:p>
    <w:p w14:paraId="1BC488E7" w14:textId="405AE704" w:rsidR="00034F19" w:rsidRPr="00034F19" w:rsidRDefault="00034F19" w:rsidP="00260ADD">
      <w:pPr>
        <w:spacing w:after="0" w:line="240" w:lineRule="auto"/>
        <w:jc w:val="both"/>
        <w:rPr>
          <w:rFonts w:ascii="Simplified Arabic" w:eastAsia="Calibri" w:hAnsi="Simplified Arabic" w:cs="Simplified Arabic"/>
          <w:sz w:val="28"/>
          <w:szCs w:val="28"/>
          <w:lang w:bidi="ar-EG"/>
        </w:rPr>
      </w:pPr>
      <w:r>
        <w:rPr>
          <w:rFonts w:ascii="Simplified Arabic" w:eastAsia="Calibri" w:hAnsi="Simplified Arabic" w:cs="Simplified Arabic"/>
          <w:sz w:val="28"/>
          <w:szCs w:val="28"/>
          <w:rtl/>
          <w:lang w:bidi="ar-EG"/>
        </w:rPr>
        <w:t>تم وضع هذه الوثيقة في نوفمبر عام 2014 التي أطلقها دولة رئيس الوزراء وذلك تحت رعاية فخامة رئيس الجمهورية من خلال وزارة الدولة للسكان وبمشارك</w:t>
      </w:r>
      <w:r>
        <w:rPr>
          <w:rFonts w:ascii="Simplified Arabic" w:eastAsia="Calibri" w:hAnsi="Simplified Arabic" w:cs="Simplified Arabic" w:hint="cs"/>
          <w:sz w:val="28"/>
          <w:szCs w:val="28"/>
          <w:rtl/>
          <w:lang w:bidi="ar-EG"/>
        </w:rPr>
        <w:t>ة</w:t>
      </w:r>
      <w:r>
        <w:rPr>
          <w:rFonts w:ascii="Simplified Arabic" w:eastAsia="Calibri" w:hAnsi="Simplified Arabic" w:cs="Simplified Arabic"/>
          <w:sz w:val="28"/>
          <w:szCs w:val="28"/>
          <w:rtl/>
          <w:lang w:bidi="ar-EG"/>
        </w:rPr>
        <w:t xml:space="preserve"> جميع </w:t>
      </w:r>
      <w:r>
        <w:rPr>
          <w:rFonts w:ascii="Simplified Arabic" w:eastAsia="Calibri" w:hAnsi="Simplified Arabic" w:cs="Simplified Arabic"/>
          <w:sz w:val="28"/>
          <w:szCs w:val="28"/>
          <w:rtl/>
          <w:lang w:bidi="ar-EG"/>
        </w:rPr>
        <w:lastRenderedPageBreak/>
        <w:t>الوزارات والجهات المعنية بالسكان والجمعيات الأهلية ومنظمات المجتمع المدني. واشتملت هذه الوثيقة على وضع الخطة الاستراتيجية القومية للسكان خلال الفترة 2015-2030 ووضع الخطة التنفيذية 2015-2020 مع تحديد الأهداف الرئيسة والفرعية وتحديد أدوار الوزارات والجهات المشاركة، على أن يكون الهدف الاستراتيجي الوصول بمعدل الإنجاب الكلي إلى 2</w:t>
      </w:r>
      <w:r w:rsidR="00260ADD">
        <w:rPr>
          <w:rFonts w:ascii="Simplified Arabic" w:eastAsia="Calibri" w:hAnsi="Simplified Arabic" w:cs="Simplified Arabic" w:hint="cs"/>
          <w:sz w:val="28"/>
          <w:szCs w:val="28"/>
          <w:rtl/>
          <w:lang w:bidi="ar-EG"/>
        </w:rPr>
        <w:t>,</w:t>
      </w:r>
      <w:r>
        <w:rPr>
          <w:rFonts w:ascii="Simplified Arabic" w:eastAsia="Calibri" w:hAnsi="Simplified Arabic" w:cs="Simplified Arabic"/>
          <w:sz w:val="28"/>
          <w:szCs w:val="28"/>
          <w:rtl/>
          <w:lang w:bidi="ar-EG"/>
        </w:rPr>
        <w:t xml:space="preserve">4 وفقًا للسيناريوهات الثلاثة الواردة في الاستراتيجية لسنة 2030. </w:t>
      </w:r>
      <w:r w:rsidRPr="00034F19">
        <w:rPr>
          <w:rFonts w:ascii="Simplified Arabic" w:eastAsia="Calibri" w:hAnsi="Simplified Arabic" w:cs="Simplified Arabic"/>
          <w:sz w:val="28"/>
          <w:szCs w:val="28"/>
          <w:rtl/>
          <w:lang w:bidi="ar-EG"/>
        </w:rPr>
        <w:t>وتقديرات سنة 2030 طبقًا للسيناريوهات الثلاثة يوضحها الجدول التالى:</w:t>
      </w:r>
    </w:p>
    <w:p w14:paraId="77D146D1" w14:textId="7EE290BD" w:rsidR="00AB7D87" w:rsidRPr="004C1BB6" w:rsidRDefault="00AB7D87" w:rsidP="004C1BB6">
      <w:pPr>
        <w:spacing w:after="0" w:line="240" w:lineRule="auto"/>
        <w:jc w:val="center"/>
        <w:rPr>
          <w:rFonts w:ascii="Simplified Arabic" w:eastAsia="Calibri" w:hAnsi="Simplified Arabic" w:cs="Simplified Arabic"/>
          <w:b/>
          <w:bCs/>
          <w:sz w:val="24"/>
          <w:szCs w:val="24"/>
          <w:rtl/>
          <w:lang w:bidi="ar-EG"/>
        </w:rPr>
      </w:pPr>
      <w:r w:rsidRPr="00677015">
        <w:rPr>
          <w:rFonts w:ascii="Simplified Arabic" w:eastAsia="Calibri" w:hAnsi="Simplified Arabic" w:cs="Simplified Arabic"/>
          <w:noProof/>
          <w:sz w:val="24"/>
          <w:szCs w:val="24"/>
        </w:rPr>
        <w:drawing>
          <wp:anchor distT="0" distB="0" distL="114300" distR="114300" simplePos="0" relativeHeight="251628544" behindDoc="1" locked="0" layoutInCell="1" allowOverlap="1" wp14:anchorId="58985F36" wp14:editId="113FFD23">
            <wp:simplePos x="0" y="0"/>
            <wp:positionH relativeFrom="column">
              <wp:posOffset>-655955</wp:posOffset>
            </wp:positionH>
            <wp:positionV relativeFrom="paragraph">
              <wp:posOffset>303530</wp:posOffset>
            </wp:positionV>
            <wp:extent cx="5494655" cy="3358515"/>
            <wp:effectExtent l="0" t="0" r="0" b="0"/>
            <wp:wrapThrough wrapText="bothSides">
              <wp:wrapPolygon edited="0">
                <wp:start x="0" y="0"/>
                <wp:lineTo x="0" y="21441"/>
                <wp:lineTo x="21493" y="21441"/>
                <wp:lineTo x="21493" y="0"/>
                <wp:lineTo x="0" y="0"/>
              </wp:wrapPolygon>
            </wp:wrapThrough>
            <wp:docPr id="59"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58">
                      <a:duotone>
                        <a:prstClr val="black"/>
                        <a:schemeClr val="accent5">
                          <a:tint val="45000"/>
                          <a:satMod val="400000"/>
                        </a:schemeClr>
                      </a:duotone>
                    </a:blip>
                    <a:srcRect/>
                    <a:stretch>
                      <a:fillRect/>
                    </a:stretch>
                  </pic:blipFill>
                  <pic:spPr bwMode="auto">
                    <a:xfrm>
                      <a:off x="0" y="0"/>
                      <a:ext cx="5494655" cy="335851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74011C">
        <w:rPr>
          <w:rFonts w:ascii="Simplified Arabic" w:eastAsia="Calibri" w:hAnsi="Simplified Arabic" w:cs="Simplified Arabic"/>
          <w:b/>
          <w:bCs/>
          <w:sz w:val="24"/>
          <w:szCs w:val="24"/>
          <w:rtl/>
          <w:lang w:bidi="ar-EG"/>
        </w:rPr>
        <w:t>جدول رقم (</w:t>
      </w:r>
      <w:r>
        <w:rPr>
          <w:rFonts w:ascii="Simplified Arabic" w:eastAsia="Calibri" w:hAnsi="Simplified Arabic" w:cs="Simplified Arabic" w:hint="cs"/>
          <w:b/>
          <w:bCs/>
          <w:sz w:val="24"/>
          <w:szCs w:val="24"/>
          <w:rtl/>
          <w:lang w:bidi="ar-EG"/>
        </w:rPr>
        <w:t>4-2)</w:t>
      </w:r>
      <w:r w:rsidR="00F91B66">
        <w:rPr>
          <w:rFonts w:ascii="Simplified Arabic" w:eastAsia="Calibri" w:hAnsi="Simplified Arabic" w:cs="Simplified Arabic" w:hint="cs"/>
          <w:b/>
          <w:bCs/>
          <w:sz w:val="24"/>
          <w:szCs w:val="24"/>
          <w:rtl/>
          <w:lang w:bidi="ar-EG"/>
        </w:rPr>
        <w:t xml:space="preserve"> </w:t>
      </w:r>
      <w:r w:rsidRPr="00677015">
        <w:rPr>
          <w:rFonts w:ascii="Simplified Arabic" w:eastAsia="Calibri" w:hAnsi="Simplified Arabic" w:cs="Simplified Arabic"/>
          <w:b/>
          <w:bCs/>
          <w:sz w:val="24"/>
          <w:szCs w:val="24"/>
          <w:rtl/>
          <w:lang w:bidi="ar-EG"/>
        </w:rPr>
        <w:t xml:space="preserve">تقديرات </w:t>
      </w:r>
      <w:r w:rsidR="0089379B">
        <w:rPr>
          <w:rFonts w:ascii="Simplified Arabic" w:eastAsia="Calibri" w:hAnsi="Simplified Arabic" w:cs="Simplified Arabic" w:hint="cs"/>
          <w:b/>
          <w:bCs/>
          <w:sz w:val="24"/>
          <w:szCs w:val="24"/>
          <w:rtl/>
          <w:lang w:bidi="ar-EG"/>
        </w:rPr>
        <w:t xml:space="preserve">المؤشرات السكانية </w:t>
      </w:r>
      <w:r w:rsidR="002E6F4E">
        <w:rPr>
          <w:rFonts w:ascii="Simplified Arabic" w:eastAsia="Calibri" w:hAnsi="Simplified Arabic" w:cs="Simplified Arabic"/>
          <w:b/>
          <w:bCs/>
          <w:sz w:val="24"/>
          <w:szCs w:val="24"/>
          <w:rtl/>
          <w:lang w:bidi="ar-EG"/>
        </w:rPr>
        <w:t>طبقًا</w:t>
      </w:r>
      <w:r w:rsidR="00034F19">
        <w:rPr>
          <w:rFonts w:ascii="Simplified Arabic" w:eastAsia="Calibri" w:hAnsi="Simplified Arabic" w:cs="Simplified Arabic"/>
          <w:b/>
          <w:bCs/>
          <w:sz w:val="24"/>
          <w:szCs w:val="24"/>
          <w:rtl/>
          <w:lang w:bidi="ar-EG"/>
        </w:rPr>
        <w:t xml:space="preserve"> للسيناريوهات الثلاثة</w:t>
      </w:r>
      <w:r w:rsidR="0089379B">
        <w:rPr>
          <w:rFonts w:ascii="Simplified Arabic" w:eastAsia="Calibri" w:hAnsi="Simplified Arabic" w:cs="Simplified Arabic" w:hint="cs"/>
          <w:b/>
          <w:bCs/>
          <w:sz w:val="24"/>
          <w:szCs w:val="24"/>
          <w:rtl/>
          <w:lang w:bidi="ar-EG"/>
        </w:rPr>
        <w:t>، مصر، 2030</w:t>
      </w:r>
    </w:p>
    <w:p w14:paraId="3296B185" w14:textId="4E0D3193" w:rsidR="00AB7D87" w:rsidRPr="002425E8" w:rsidRDefault="00AB7D87" w:rsidP="00AB7D87">
      <w:pPr>
        <w:spacing w:after="0" w:line="240" w:lineRule="auto"/>
        <w:jc w:val="center"/>
        <w:rPr>
          <w:rFonts w:ascii="Simplified Arabic" w:eastAsia="Calibri" w:hAnsi="Simplified Arabic" w:cs="Simplified Arabic"/>
          <w:b/>
          <w:bCs/>
          <w:rtl/>
          <w:lang w:bidi="ar-EG"/>
        </w:rPr>
      </w:pPr>
      <w:r w:rsidRPr="002425E8">
        <w:rPr>
          <w:rFonts w:ascii="Simplified Arabic" w:eastAsia="Calibri" w:hAnsi="Simplified Arabic" w:cs="Simplified Arabic" w:hint="cs"/>
          <w:b/>
          <w:bCs/>
          <w:rtl/>
          <w:lang w:bidi="ar-EG"/>
        </w:rPr>
        <w:t>المصدر</w:t>
      </w:r>
      <w:r w:rsidR="00F91B66">
        <w:rPr>
          <w:rFonts w:ascii="Simplified Arabic" w:eastAsia="Calibri" w:hAnsi="Simplified Arabic" w:cs="Simplified Arabic" w:hint="cs"/>
          <w:b/>
          <w:bCs/>
          <w:rtl/>
          <w:lang w:bidi="ar-EG"/>
        </w:rPr>
        <w:t>:</w:t>
      </w:r>
      <w:r w:rsidRPr="002425E8">
        <w:rPr>
          <w:rFonts w:ascii="Simplified Arabic" w:eastAsia="Calibri" w:hAnsi="Simplified Arabic" w:cs="Simplified Arabic" w:hint="cs"/>
          <w:b/>
          <w:bCs/>
          <w:rtl/>
          <w:lang w:bidi="ar-EG"/>
        </w:rPr>
        <w:t xml:space="preserve"> الاستراتيجية القومية للسكان</w:t>
      </w:r>
      <w:r w:rsidR="00034F19">
        <w:rPr>
          <w:rFonts w:ascii="Simplified Arabic" w:eastAsia="Calibri" w:hAnsi="Simplified Arabic" w:cs="Simplified Arabic" w:hint="cs"/>
          <w:b/>
          <w:bCs/>
          <w:rtl/>
          <w:lang w:bidi="ar-EG"/>
        </w:rPr>
        <w:t>،</w:t>
      </w:r>
      <w:r w:rsidRPr="002425E8">
        <w:rPr>
          <w:rFonts w:ascii="Simplified Arabic" w:eastAsia="Calibri" w:hAnsi="Simplified Arabic" w:cs="Simplified Arabic" w:hint="cs"/>
          <w:b/>
          <w:bCs/>
          <w:rtl/>
          <w:lang w:bidi="ar-EG"/>
        </w:rPr>
        <w:t xml:space="preserve"> 2015-2030</w:t>
      </w:r>
      <w:r w:rsidR="00034F19">
        <w:rPr>
          <w:rFonts w:ascii="Simplified Arabic" w:eastAsia="Calibri" w:hAnsi="Simplified Arabic" w:cs="Simplified Arabic" w:hint="cs"/>
          <w:b/>
          <w:bCs/>
          <w:rtl/>
          <w:lang w:bidi="ar-EG"/>
        </w:rPr>
        <w:t>.</w:t>
      </w:r>
    </w:p>
    <w:p w14:paraId="0DF23F7F" w14:textId="77777777" w:rsidR="004C1BB6" w:rsidRDefault="004C1BB6" w:rsidP="00034F19">
      <w:pPr>
        <w:spacing w:after="0" w:line="240" w:lineRule="auto"/>
        <w:jc w:val="both"/>
        <w:rPr>
          <w:rFonts w:ascii="Simplified Arabic" w:eastAsia="Calibri" w:hAnsi="Simplified Arabic" w:cs="Simplified Arabic"/>
          <w:b/>
          <w:bCs/>
          <w:sz w:val="28"/>
          <w:szCs w:val="28"/>
          <w:lang w:bidi="ar-EG"/>
        </w:rPr>
      </w:pPr>
    </w:p>
    <w:p w14:paraId="2BC77231" w14:textId="77777777" w:rsidR="004C1BB6" w:rsidRDefault="004C1BB6" w:rsidP="00034F19">
      <w:pPr>
        <w:spacing w:after="0" w:line="240" w:lineRule="auto"/>
        <w:jc w:val="both"/>
        <w:rPr>
          <w:rFonts w:ascii="Simplified Arabic" w:eastAsia="Calibri" w:hAnsi="Simplified Arabic" w:cs="Simplified Arabic"/>
          <w:b/>
          <w:bCs/>
          <w:sz w:val="28"/>
          <w:szCs w:val="28"/>
          <w:lang w:bidi="ar-EG"/>
        </w:rPr>
      </w:pPr>
    </w:p>
    <w:p w14:paraId="7395D134" w14:textId="77777777" w:rsidR="004C1BB6" w:rsidRDefault="004C1BB6" w:rsidP="00034F19">
      <w:pPr>
        <w:spacing w:after="0" w:line="240" w:lineRule="auto"/>
        <w:jc w:val="both"/>
        <w:rPr>
          <w:rFonts w:ascii="Simplified Arabic" w:eastAsia="Calibri" w:hAnsi="Simplified Arabic" w:cs="Simplified Arabic"/>
          <w:b/>
          <w:bCs/>
          <w:sz w:val="28"/>
          <w:szCs w:val="28"/>
          <w:lang w:bidi="ar-EG"/>
        </w:rPr>
      </w:pPr>
    </w:p>
    <w:p w14:paraId="5A24FCE1" w14:textId="78731FBF" w:rsidR="00AB7D87" w:rsidRPr="001950F3" w:rsidRDefault="00AB7D87" w:rsidP="00034F19">
      <w:pPr>
        <w:spacing w:after="0" w:line="240" w:lineRule="auto"/>
        <w:jc w:val="both"/>
        <w:rPr>
          <w:rFonts w:ascii="Simplified Arabic" w:eastAsia="Calibri" w:hAnsi="Simplified Arabic" w:cs="Simplified Arabic"/>
          <w:sz w:val="28"/>
          <w:szCs w:val="28"/>
          <w:rtl/>
          <w:lang w:bidi="ar-EG"/>
        </w:rPr>
      </w:pPr>
      <w:r w:rsidRPr="001950F3">
        <w:rPr>
          <w:rFonts w:ascii="Simplified Arabic" w:eastAsia="Calibri" w:hAnsi="Simplified Arabic" w:cs="Simplified Arabic"/>
          <w:b/>
          <w:bCs/>
          <w:sz w:val="28"/>
          <w:szCs w:val="28"/>
          <w:rtl/>
          <w:lang w:bidi="ar-EG"/>
        </w:rPr>
        <w:lastRenderedPageBreak/>
        <w:t xml:space="preserve"> أهداف </w:t>
      </w:r>
      <w:r>
        <w:rPr>
          <w:rFonts w:ascii="Simplified Arabic" w:eastAsia="Calibri" w:hAnsi="Simplified Arabic" w:cs="Simplified Arabic"/>
          <w:b/>
          <w:bCs/>
          <w:sz w:val="28"/>
          <w:szCs w:val="28"/>
          <w:rtl/>
          <w:lang w:bidi="ar-EG"/>
        </w:rPr>
        <w:t>الاستراتيجية</w:t>
      </w:r>
      <w:r w:rsidRPr="00442777">
        <w:rPr>
          <w:rFonts w:ascii="Simplified Arabic" w:eastAsia="Calibri" w:hAnsi="Simplified Arabic" w:cs="Simplified Arabic" w:hint="cs"/>
          <w:b/>
          <w:bCs/>
          <w:sz w:val="28"/>
          <w:szCs w:val="28"/>
          <w:vertAlign w:val="superscript"/>
          <w:rtl/>
          <w:lang w:bidi="ar-EG"/>
        </w:rPr>
        <w:t>(</w:t>
      </w:r>
      <w:r w:rsidRPr="00442777">
        <w:rPr>
          <w:rFonts w:ascii="Simplified Arabic" w:eastAsia="Calibri" w:hAnsi="Simplified Arabic" w:cs="Simplified Arabic"/>
          <w:b/>
          <w:bCs/>
          <w:sz w:val="28"/>
          <w:szCs w:val="28"/>
          <w:vertAlign w:val="superscript"/>
          <w:rtl/>
          <w:lang w:bidi="ar-EG"/>
        </w:rPr>
        <w:footnoteReference w:id="116"/>
      </w:r>
      <w:r w:rsidRPr="00442777">
        <w:rPr>
          <w:rFonts w:ascii="Simplified Arabic" w:eastAsia="Calibri" w:hAnsi="Simplified Arabic" w:cs="Simplified Arabic" w:hint="cs"/>
          <w:b/>
          <w:bCs/>
          <w:sz w:val="28"/>
          <w:szCs w:val="28"/>
          <w:vertAlign w:val="superscript"/>
          <w:rtl/>
          <w:lang w:bidi="ar-EG"/>
        </w:rPr>
        <w:t>)</w:t>
      </w:r>
      <w:r w:rsidRPr="001950F3">
        <w:rPr>
          <w:rFonts w:ascii="Simplified Arabic" w:eastAsia="Calibri" w:hAnsi="Simplified Arabic" w:cs="Simplified Arabic"/>
          <w:sz w:val="28"/>
          <w:szCs w:val="28"/>
          <w:rtl/>
          <w:lang w:bidi="ar-EG"/>
        </w:rPr>
        <w:t>:</w:t>
      </w:r>
    </w:p>
    <w:p w14:paraId="3BF855D2" w14:textId="77777777" w:rsidR="00034F19" w:rsidRDefault="00034F19" w:rsidP="00034F19">
      <w:pPr>
        <w:spacing w:after="0" w:line="240" w:lineRule="auto"/>
        <w:jc w:val="both"/>
        <w:rPr>
          <w:rFonts w:ascii="Simplified Arabic" w:eastAsia="Calibri" w:hAnsi="Simplified Arabic" w:cs="Simplified Arabic"/>
          <w:sz w:val="28"/>
          <w:szCs w:val="28"/>
          <w:lang w:bidi="ar-EG"/>
        </w:rPr>
      </w:pPr>
      <w:r>
        <w:rPr>
          <w:rFonts w:ascii="Simplified Arabic" w:eastAsia="Calibri" w:hAnsi="Simplified Arabic" w:cs="Simplified Arabic"/>
          <w:sz w:val="28"/>
          <w:szCs w:val="28"/>
          <w:rtl/>
          <w:lang w:bidi="ar-EG"/>
        </w:rPr>
        <w:t>تُركز الاستراتيجية القومية للسكان 2015-2030 على تحقيق التوازن بين عاملي النمو السكاني وتوافر الموارد الطبيعية المتاحة لتلبية الوفاء باحتياجات المواطن من أجل الحصول على مستوى معيشة أفضل لجميع فئات المجتمع كافة، وتوفير الخدمات الأساسية وتحسين خصائص السكان من أجل تحقيق معدلات أعلى في التنمية البشرية والريادة الإقليمية.</w:t>
      </w:r>
    </w:p>
    <w:p w14:paraId="7D4AACB4" w14:textId="41012B56" w:rsidR="00AB7D87" w:rsidRPr="001950F3" w:rsidRDefault="00034F19" w:rsidP="00034F19">
      <w:pPr>
        <w:spacing w:after="0" w:line="240" w:lineRule="auto"/>
        <w:jc w:val="both"/>
        <w:rPr>
          <w:rFonts w:ascii="Simplified Arabic" w:eastAsia="Calibri" w:hAnsi="Simplified Arabic" w:cs="Simplified Arabic"/>
          <w:sz w:val="28"/>
          <w:szCs w:val="28"/>
          <w:rtl/>
          <w:lang w:bidi="ar-EG"/>
        </w:rPr>
      </w:pPr>
      <w:r w:rsidRPr="006C4B2E">
        <w:rPr>
          <w:rFonts w:ascii="Simplified Arabic" w:eastAsia="Calibri" w:hAnsi="Simplified Arabic" w:cs="Simplified Arabic"/>
          <w:b/>
          <w:bCs/>
          <w:sz w:val="28"/>
          <w:szCs w:val="28"/>
          <w:u w:val="single"/>
          <w:rtl/>
          <w:lang w:bidi="ar-EG"/>
        </w:rPr>
        <w:t xml:space="preserve"> </w:t>
      </w:r>
      <w:r w:rsidR="00AB7D87" w:rsidRPr="006C4B2E">
        <w:rPr>
          <w:rFonts w:ascii="Simplified Arabic" w:eastAsia="Calibri" w:hAnsi="Simplified Arabic" w:cs="Simplified Arabic"/>
          <w:b/>
          <w:bCs/>
          <w:sz w:val="28"/>
          <w:szCs w:val="28"/>
          <w:u w:val="single"/>
          <w:rtl/>
          <w:lang w:bidi="ar-EG"/>
        </w:rPr>
        <w:t>تهدف الاستراتيجية القومية للسكان والتنمية</w:t>
      </w:r>
      <w:r w:rsidR="00CC4C4E">
        <w:rPr>
          <w:rFonts w:ascii="Simplified Arabic" w:eastAsia="Calibri" w:hAnsi="Simplified Arabic" w:cs="Simplified Arabic"/>
          <w:b/>
          <w:bCs/>
          <w:sz w:val="28"/>
          <w:szCs w:val="28"/>
          <w:u w:val="single"/>
          <w:rtl/>
          <w:lang w:bidi="ar-EG"/>
        </w:rPr>
        <w:t xml:space="preserve"> إلى </w:t>
      </w:r>
      <w:r w:rsidR="00AB7D87" w:rsidRPr="006C4B2E">
        <w:rPr>
          <w:rFonts w:ascii="Simplified Arabic" w:eastAsia="Calibri" w:hAnsi="Simplified Arabic" w:cs="Simplified Arabic"/>
          <w:b/>
          <w:bCs/>
          <w:sz w:val="28"/>
          <w:szCs w:val="28"/>
          <w:u w:val="single"/>
          <w:rtl/>
          <w:lang w:bidi="ar-EG"/>
        </w:rPr>
        <w:t>تحقيق ال</w:t>
      </w:r>
      <w:r w:rsidR="00AB7D87" w:rsidRPr="006C4B2E">
        <w:rPr>
          <w:rFonts w:ascii="Simplified Arabic" w:eastAsia="Calibri" w:hAnsi="Simplified Arabic" w:cs="Simplified Arabic" w:hint="cs"/>
          <w:b/>
          <w:bCs/>
          <w:sz w:val="28"/>
          <w:szCs w:val="28"/>
          <w:u w:val="single"/>
          <w:rtl/>
          <w:lang w:bidi="ar-EG"/>
        </w:rPr>
        <w:t>أ</w:t>
      </w:r>
      <w:r w:rsidR="00AB7D87" w:rsidRPr="006C4B2E">
        <w:rPr>
          <w:rFonts w:ascii="Simplified Arabic" w:eastAsia="Calibri" w:hAnsi="Simplified Arabic" w:cs="Simplified Arabic"/>
          <w:b/>
          <w:bCs/>
          <w:sz w:val="28"/>
          <w:szCs w:val="28"/>
          <w:u w:val="single"/>
          <w:rtl/>
          <w:lang w:bidi="ar-EG"/>
        </w:rPr>
        <w:t xml:space="preserve">غراض والغايات </w:t>
      </w:r>
      <w:r w:rsidR="00243A67">
        <w:rPr>
          <w:rFonts w:ascii="Simplified Arabic" w:eastAsia="Calibri" w:hAnsi="Simplified Arabic" w:cs="Simplified Arabic"/>
          <w:b/>
          <w:bCs/>
          <w:sz w:val="28"/>
          <w:szCs w:val="28"/>
          <w:u w:val="single"/>
          <w:rtl/>
          <w:lang w:bidi="ar-EG"/>
        </w:rPr>
        <w:t>الآتية</w:t>
      </w:r>
      <w:r w:rsidR="00AB7D87" w:rsidRPr="006C4B2E">
        <w:rPr>
          <w:rFonts w:ascii="Simplified Arabic" w:eastAsia="Calibri" w:hAnsi="Simplified Arabic" w:cs="Simplified Arabic"/>
          <w:sz w:val="28"/>
          <w:szCs w:val="28"/>
          <w:rtl/>
          <w:lang w:bidi="ar-EG"/>
        </w:rPr>
        <w:t>:</w:t>
      </w:r>
    </w:p>
    <w:p w14:paraId="78E3F23A" w14:textId="77777777" w:rsidR="00034F19" w:rsidRDefault="00034F19" w:rsidP="003A7F26">
      <w:pPr>
        <w:pStyle w:val="ListParagraph"/>
        <w:numPr>
          <w:ilvl w:val="0"/>
          <w:numId w:val="116"/>
        </w:numPr>
        <w:spacing w:after="0" w:line="240" w:lineRule="auto"/>
        <w:jc w:val="both"/>
        <w:rPr>
          <w:rFonts w:ascii="Simplified Arabic" w:eastAsia="Calibri" w:hAnsi="Simplified Arabic" w:cs="Simplified Arabic"/>
          <w:sz w:val="28"/>
          <w:szCs w:val="28"/>
        </w:rPr>
      </w:pPr>
      <w:r>
        <w:rPr>
          <w:rFonts w:ascii="Simplified Arabic" w:eastAsia="Calibri" w:hAnsi="Simplified Arabic" w:cs="Simplified Arabic"/>
          <w:sz w:val="28"/>
          <w:szCs w:val="28"/>
          <w:rtl/>
          <w:lang w:bidi="ar-EG"/>
        </w:rPr>
        <w:t>الارتقاء بنوعية حياة المواطن المصري من خلال خفض معدلات الزيادة السكانية لإحداث التوازن المفقود بين معدلات النمو الاقتصادي ومعدلات النمو السكاني.</w:t>
      </w:r>
    </w:p>
    <w:p w14:paraId="5BD09E1E" w14:textId="77777777" w:rsidR="00034F19" w:rsidRDefault="00034F19" w:rsidP="003A7F26">
      <w:pPr>
        <w:pStyle w:val="ListParagraph"/>
        <w:numPr>
          <w:ilvl w:val="0"/>
          <w:numId w:val="116"/>
        </w:numPr>
        <w:spacing w:after="0" w:line="240" w:lineRule="auto"/>
        <w:jc w:val="both"/>
        <w:rPr>
          <w:rFonts w:ascii="Simplified Arabic" w:eastAsia="Calibri" w:hAnsi="Simplified Arabic" w:cs="Simplified Arabic"/>
          <w:sz w:val="28"/>
          <w:szCs w:val="28"/>
        </w:rPr>
      </w:pPr>
      <w:r>
        <w:rPr>
          <w:rFonts w:ascii="Simplified Arabic" w:eastAsia="Calibri" w:hAnsi="Simplified Arabic" w:cs="Simplified Arabic"/>
          <w:sz w:val="28"/>
          <w:szCs w:val="28"/>
          <w:rtl/>
          <w:lang w:bidi="ar-EG"/>
        </w:rPr>
        <w:t>استعادة ريادة مصر الإقليمية من خلال تحسين خصائص المواطن المصري المعرفية والمهاراتية والسلوكية.</w:t>
      </w:r>
    </w:p>
    <w:p w14:paraId="6D4ED942" w14:textId="77777777" w:rsidR="00034F19" w:rsidRDefault="00034F19" w:rsidP="003A7F26">
      <w:pPr>
        <w:pStyle w:val="ListParagraph"/>
        <w:numPr>
          <w:ilvl w:val="0"/>
          <w:numId w:val="116"/>
        </w:numPr>
        <w:spacing w:after="0" w:line="240" w:lineRule="auto"/>
        <w:jc w:val="both"/>
        <w:rPr>
          <w:rFonts w:ascii="Simplified Arabic" w:eastAsia="Calibri" w:hAnsi="Simplified Arabic" w:cs="Simplified Arabic"/>
          <w:sz w:val="28"/>
          <w:szCs w:val="28"/>
        </w:rPr>
      </w:pPr>
      <w:r>
        <w:rPr>
          <w:rFonts w:ascii="Simplified Arabic" w:eastAsia="Calibri" w:hAnsi="Simplified Arabic" w:cs="Simplified Arabic"/>
          <w:sz w:val="28"/>
          <w:szCs w:val="28"/>
          <w:rtl/>
          <w:lang w:bidi="ar-EG"/>
        </w:rPr>
        <w:t>إعادة رسم الخريطة السكانية في مصر من خلال إعادة توزيع السكان على نحو يحقق الأمن القومي المصري. ويؤخذ في الاعتبار تحقيق أهداف سكانية للمشروعات القومية التي يتم التخطيط لها.</w:t>
      </w:r>
    </w:p>
    <w:p w14:paraId="04F1BC8E" w14:textId="77777777" w:rsidR="00034F19" w:rsidRDefault="00034F19" w:rsidP="003A7F26">
      <w:pPr>
        <w:pStyle w:val="ListParagraph"/>
        <w:numPr>
          <w:ilvl w:val="0"/>
          <w:numId w:val="116"/>
        </w:numPr>
        <w:spacing w:after="0" w:line="240" w:lineRule="auto"/>
        <w:jc w:val="both"/>
        <w:rPr>
          <w:rFonts w:ascii="Simplified Arabic" w:eastAsia="Calibri" w:hAnsi="Simplified Arabic" w:cs="Simplified Arabic"/>
          <w:sz w:val="28"/>
          <w:szCs w:val="28"/>
        </w:rPr>
      </w:pPr>
      <w:r>
        <w:rPr>
          <w:rFonts w:ascii="Simplified Arabic" w:eastAsia="Calibri" w:hAnsi="Simplified Arabic" w:cs="Simplified Arabic"/>
          <w:sz w:val="28"/>
          <w:szCs w:val="28"/>
          <w:rtl/>
          <w:lang w:bidi="ar-EG"/>
        </w:rPr>
        <w:t>تحقيق العدالة الاجتماعية والسلام الاجتماعي من خلال تقليل التباينات في المؤشرات التنموية بين المناطق الجغرافية.</w:t>
      </w:r>
    </w:p>
    <w:p w14:paraId="2CAB66AE" w14:textId="48DB4590" w:rsidR="00AB7D87" w:rsidRPr="001950F3" w:rsidRDefault="00034F19" w:rsidP="00034F19">
      <w:pPr>
        <w:spacing w:after="0" w:line="240" w:lineRule="auto"/>
        <w:jc w:val="both"/>
        <w:rPr>
          <w:rFonts w:ascii="Simplified Arabic" w:eastAsia="Calibri" w:hAnsi="Simplified Arabic" w:cs="Simplified Arabic"/>
          <w:sz w:val="28"/>
          <w:szCs w:val="28"/>
          <w:rtl/>
          <w:lang w:bidi="ar-EG"/>
        </w:rPr>
      </w:pPr>
      <w:r w:rsidRPr="001950F3">
        <w:rPr>
          <w:rFonts w:ascii="Simplified Arabic" w:eastAsia="Calibri" w:hAnsi="Simplified Arabic" w:cs="Simplified Arabic"/>
          <w:sz w:val="28"/>
          <w:szCs w:val="28"/>
          <w:rtl/>
          <w:lang w:bidi="ar-EG"/>
        </w:rPr>
        <w:t xml:space="preserve"> </w:t>
      </w:r>
      <w:r w:rsidR="00AB7D87" w:rsidRPr="001950F3">
        <w:rPr>
          <w:rFonts w:ascii="Simplified Arabic" w:eastAsia="Calibri" w:hAnsi="Simplified Arabic" w:cs="Simplified Arabic"/>
          <w:sz w:val="28"/>
          <w:szCs w:val="28"/>
          <w:rtl/>
          <w:lang w:bidi="ar-EG"/>
        </w:rPr>
        <w:t xml:space="preserve">وتستند هذه </w:t>
      </w:r>
      <w:r w:rsidR="00AB7D87">
        <w:rPr>
          <w:rFonts w:ascii="Simplified Arabic" w:eastAsia="Calibri" w:hAnsi="Simplified Arabic" w:cs="Simplified Arabic"/>
          <w:sz w:val="28"/>
          <w:szCs w:val="28"/>
          <w:rtl/>
          <w:lang w:bidi="ar-EG"/>
        </w:rPr>
        <w:t>الاستراتيجية</w:t>
      </w:r>
      <w:r w:rsidR="00AB7D87" w:rsidRPr="001950F3">
        <w:rPr>
          <w:rFonts w:ascii="Simplified Arabic" w:eastAsia="Calibri" w:hAnsi="Simplified Arabic" w:cs="Simplified Arabic"/>
          <w:sz w:val="28"/>
          <w:szCs w:val="28"/>
          <w:rtl/>
          <w:lang w:bidi="ar-EG"/>
        </w:rPr>
        <w:t xml:space="preserve"> على المحاور </w:t>
      </w:r>
      <w:r w:rsidR="00243A67">
        <w:rPr>
          <w:rFonts w:ascii="Simplified Arabic" w:eastAsia="Calibri" w:hAnsi="Simplified Arabic" w:cs="Simplified Arabic"/>
          <w:sz w:val="28"/>
          <w:szCs w:val="28"/>
          <w:rtl/>
          <w:lang w:bidi="ar-EG"/>
        </w:rPr>
        <w:t>الآتية</w:t>
      </w:r>
      <w:r w:rsidR="00F91B66">
        <w:rPr>
          <w:rFonts w:ascii="Simplified Arabic" w:eastAsia="Calibri" w:hAnsi="Simplified Arabic" w:cs="Simplified Arabic"/>
          <w:sz w:val="28"/>
          <w:szCs w:val="28"/>
          <w:rtl/>
          <w:lang w:bidi="ar-EG"/>
        </w:rPr>
        <w:t>:</w:t>
      </w:r>
    </w:p>
    <w:p w14:paraId="468EDBF4" w14:textId="4BE9B929" w:rsidR="00AB7D87" w:rsidRPr="001950F3" w:rsidRDefault="00AB7D87" w:rsidP="00AB7D87">
      <w:pPr>
        <w:spacing w:after="0" w:line="240" w:lineRule="auto"/>
        <w:jc w:val="both"/>
        <w:rPr>
          <w:rFonts w:ascii="Simplified Arabic" w:eastAsia="Calibri" w:hAnsi="Simplified Arabic" w:cs="Simplified Arabic"/>
          <w:b/>
          <w:bCs/>
          <w:sz w:val="28"/>
          <w:szCs w:val="28"/>
          <w:u w:val="single"/>
          <w:rtl/>
          <w:lang w:bidi="ar-EG"/>
        </w:rPr>
      </w:pPr>
      <w:r w:rsidRPr="001950F3">
        <w:rPr>
          <w:rFonts w:ascii="Simplified Arabic" w:eastAsia="Calibri" w:hAnsi="Simplified Arabic" w:cs="Simplified Arabic"/>
          <w:b/>
          <w:bCs/>
          <w:sz w:val="28"/>
          <w:szCs w:val="28"/>
          <w:u w:val="single"/>
          <w:rtl/>
          <w:lang w:bidi="ar-EG"/>
        </w:rPr>
        <w:t>الجزء الأول</w:t>
      </w:r>
      <w:r w:rsidR="00F91B66">
        <w:rPr>
          <w:rFonts w:ascii="Simplified Arabic" w:eastAsia="Calibri" w:hAnsi="Simplified Arabic" w:cs="Simplified Arabic"/>
          <w:b/>
          <w:bCs/>
          <w:sz w:val="28"/>
          <w:szCs w:val="28"/>
          <w:u w:val="single"/>
          <w:rtl/>
          <w:lang w:bidi="ar-EG"/>
        </w:rPr>
        <w:t>:</w:t>
      </w:r>
      <w:r w:rsidRPr="001950F3">
        <w:rPr>
          <w:rFonts w:ascii="Simplified Arabic" w:eastAsia="Calibri" w:hAnsi="Simplified Arabic" w:cs="Simplified Arabic"/>
          <w:b/>
          <w:bCs/>
          <w:sz w:val="28"/>
          <w:szCs w:val="28"/>
          <w:u w:val="single"/>
          <w:rtl/>
          <w:lang w:bidi="ar-EG"/>
        </w:rPr>
        <w:t xml:space="preserve"> </w:t>
      </w:r>
    </w:p>
    <w:p w14:paraId="71990910" w14:textId="77777777" w:rsidR="00AB7D87" w:rsidRPr="002D40D9" w:rsidRDefault="00AB7D87" w:rsidP="003A7F26">
      <w:pPr>
        <w:pStyle w:val="ListParagraph"/>
        <w:numPr>
          <w:ilvl w:val="0"/>
          <w:numId w:val="52"/>
        </w:numPr>
        <w:spacing w:after="0" w:line="240" w:lineRule="auto"/>
        <w:jc w:val="both"/>
        <w:rPr>
          <w:rFonts w:ascii="Simplified Arabic" w:eastAsia="Calibri" w:hAnsi="Simplified Arabic" w:cs="Simplified Arabic"/>
          <w:sz w:val="28"/>
          <w:szCs w:val="28"/>
        </w:rPr>
      </w:pPr>
      <w:r w:rsidRPr="002D40D9">
        <w:rPr>
          <w:rFonts w:ascii="Simplified Arabic" w:eastAsia="Calibri" w:hAnsi="Simplified Arabic" w:cs="Simplified Arabic"/>
          <w:sz w:val="28"/>
          <w:szCs w:val="28"/>
          <w:rtl/>
          <w:lang w:bidi="ar-EG"/>
        </w:rPr>
        <w:t>محور</w:t>
      </w:r>
      <w:r w:rsidRPr="002D40D9">
        <w:rPr>
          <w:rFonts w:ascii="Simplified Arabic" w:eastAsia="Calibri" w:hAnsi="Simplified Arabic" w:cs="Simplified Arabic" w:hint="cs"/>
          <w:sz w:val="28"/>
          <w:szCs w:val="28"/>
          <w:rtl/>
          <w:lang w:bidi="ar-EG"/>
        </w:rPr>
        <w:t xml:space="preserve"> </w:t>
      </w:r>
      <w:r w:rsidRPr="002D40D9">
        <w:rPr>
          <w:rFonts w:ascii="Simplified Arabic" w:eastAsia="Calibri" w:hAnsi="Simplified Arabic" w:cs="Simplified Arabic"/>
          <w:sz w:val="28"/>
          <w:szCs w:val="28"/>
          <w:rtl/>
          <w:lang w:bidi="ar-EG"/>
        </w:rPr>
        <w:t>تنظيم الأسرة والصحة الإنجابية.</w:t>
      </w:r>
    </w:p>
    <w:p w14:paraId="16FD9A75" w14:textId="77777777" w:rsidR="00AB7D87" w:rsidRPr="002D40D9" w:rsidRDefault="00AB7D87" w:rsidP="003A7F26">
      <w:pPr>
        <w:pStyle w:val="ListParagraph"/>
        <w:numPr>
          <w:ilvl w:val="0"/>
          <w:numId w:val="52"/>
        </w:numPr>
        <w:spacing w:after="0" w:line="240" w:lineRule="auto"/>
        <w:jc w:val="both"/>
        <w:rPr>
          <w:rFonts w:ascii="Simplified Arabic" w:eastAsia="Calibri" w:hAnsi="Simplified Arabic" w:cs="Simplified Arabic"/>
          <w:sz w:val="28"/>
          <w:szCs w:val="28"/>
        </w:rPr>
      </w:pPr>
      <w:r w:rsidRPr="002D40D9">
        <w:rPr>
          <w:rFonts w:ascii="Simplified Arabic" w:eastAsia="Calibri" w:hAnsi="Simplified Arabic" w:cs="Simplified Arabic"/>
          <w:sz w:val="28"/>
          <w:szCs w:val="28"/>
          <w:rtl/>
          <w:lang w:bidi="ar-EG"/>
        </w:rPr>
        <w:t>محور صحة الشباب والمراهقين.</w:t>
      </w:r>
    </w:p>
    <w:p w14:paraId="1A1B46DC" w14:textId="77777777" w:rsidR="00AB7D87" w:rsidRPr="002D40D9" w:rsidRDefault="00AB7D87" w:rsidP="003A7F26">
      <w:pPr>
        <w:pStyle w:val="ListParagraph"/>
        <w:numPr>
          <w:ilvl w:val="0"/>
          <w:numId w:val="52"/>
        </w:numPr>
        <w:spacing w:after="0" w:line="240" w:lineRule="auto"/>
        <w:jc w:val="both"/>
        <w:rPr>
          <w:rFonts w:ascii="Simplified Arabic" w:eastAsia="Calibri" w:hAnsi="Simplified Arabic" w:cs="Simplified Arabic"/>
          <w:sz w:val="28"/>
          <w:szCs w:val="28"/>
        </w:rPr>
      </w:pPr>
      <w:r w:rsidRPr="002D40D9">
        <w:rPr>
          <w:rFonts w:ascii="Simplified Arabic" w:eastAsia="Calibri" w:hAnsi="Simplified Arabic" w:cs="Simplified Arabic"/>
          <w:sz w:val="28"/>
          <w:szCs w:val="28"/>
          <w:rtl/>
          <w:lang w:bidi="ar-EG"/>
        </w:rPr>
        <w:t>محور التعليم.</w:t>
      </w:r>
    </w:p>
    <w:p w14:paraId="237A1CEC" w14:textId="73320CC5" w:rsidR="00AB7D87" w:rsidRPr="002D40D9" w:rsidRDefault="00AB7D87" w:rsidP="003A7F26">
      <w:pPr>
        <w:pStyle w:val="ListParagraph"/>
        <w:numPr>
          <w:ilvl w:val="0"/>
          <w:numId w:val="52"/>
        </w:numPr>
        <w:spacing w:after="0" w:line="240" w:lineRule="auto"/>
        <w:jc w:val="both"/>
        <w:rPr>
          <w:rFonts w:ascii="Simplified Arabic" w:eastAsia="Calibri" w:hAnsi="Simplified Arabic" w:cs="Simplified Arabic"/>
          <w:sz w:val="28"/>
          <w:szCs w:val="28"/>
        </w:rPr>
      </w:pPr>
      <w:r w:rsidRPr="002D40D9">
        <w:rPr>
          <w:rFonts w:ascii="Simplified Arabic" w:eastAsia="Calibri" w:hAnsi="Simplified Arabic" w:cs="Simplified Arabic"/>
          <w:sz w:val="28"/>
          <w:szCs w:val="28"/>
          <w:rtl/>
          <w:lang w:bidi="ar-EG"/>
        </w:rPr>
        <w:lastRenderedPageBreak/>
        <w:t xml:space="preserve">محور </w:t>
      </w:r>
      <w:r w:rsidR="005816F3">
        <w:rPr>
          <w:rFonts w:ascii="Simplified Arabic" w:eastAsia="Calibri" w:hAnsi="Simplified Arabic" w:cs="Simplified Arabic"/>
          <w:sz w:val="28"/>
          <w:szCs w:val="28"/>
          <w:rtl/>
          <w:lang w:bidi="ar-EG"/>
        </w:rPr>
        <w:t>الإعلام</w:t>
      </w:r>
      <w:r w:rsidRPr="002D40D9">
        <w:rPr>
          <w:rFonts w:ascii="Simplified Arabic" w:eastAsia="Calibri" w:hAnsi="Simplified Arabic" w:cs="Simplified Arabic"/>
          <w:sz w:val="28"/>
          <w:szCs w:val="28"/>
          <w:rtl/>
          <w:lang w:bidi="ar-EG"/>
        </w:rPr>
        <w:t xml:space="preserve"> والتواصل </w:t>
      </w:r>
      <w:r w:rsidR="005451EB">
        <w:rPr>
          <w:rFonts w:ascii="Simplified Arabic" w:eastAsia="Calibri" w:hAnsi="Simplified Arabic" w:cs="Simplified Arabic"/>
          <w:sz w:val="28"/>
          <w:szCs w:val="28"/>
          <w:rtl/>
          <w:lang w:bidi="ar-EG"/>
        </w:rPr>
        <w:t>الاجتماعي</w:t>
      </w:r>
      <w:r w:rsidRPr="002D40D9">
        <w:rPr>
          <w:rFonts w:ascii="Simplified Arabic" w:eastAsia="Calibri" w:hAnsi="Simplified Arabic" w:cs="Simplified Arabic"/>
          <w:sz w:val="28"/>
          <w:szCs w:val="28"/>
          <w:rtl/>
          <w:lang w:bidi="ar-EG"/>
        </w:rPr>
        <w:t>.</w:t>
      </w:r>
    </w:p>
    <w:p w14:paraId="1EB449A7" w14:textId="77777777" w:rsidR="00AB7D87" w:rsidRPr="002D40D9" w:rsidRDefault="00AB7D87" w:rsidP="003A7F26">
      <w:pPr>
        <w:pStyle w:val="ListParagraph"/>
        <w:numPr>
          <w:ilvl w:val="0"/>
          <w:numId w:val="52"/>
        </w:numPr>
        <w:spacing w:after="0" w:line="240" w:lineRule="auto"/>
        <w:jc w:val="both"/>
        <w:rPr>
          <w:rFonts w:ascii="Simplified Arabic" w:eastAsia="Calibri" w:hAnsi="Simplified Arabic" w:cs="Simplified Arabic"/>
          <w:sz w:val="28"/>
          <w:szCs w:val="28"/>
        </w:rPr>
      </w:pPr>
      <w:r w:rsidRPr="002D40D9">
        <w:rPr>
          <w:rFonts w:ascii="Simplified Arabic" w:eastAsia="Calibri" w:hAnsi="Simplified Arabic" w:cs="Simplified Arabic"/>
          <w:sz w:val="28"/>
          <w:szCs w:val="28"/>
          <w:rtl/>
          <w:lang w:bidi="ar-EG"/>
        </w:rPr>
        <w:t>محور تمكين المرأة.</w:t>
      </w:r>
    </w:p>
    <w:p w14:paraId="057A3CD3" w14:textId="205A9EA6" w:rsidR="00AB7D87" w:rsidRPr="001950F3" w:rsidRDefault="00AB7D87" w:rsidP="00AB7D87">
      <w:pPr>
        <w:spacing w:after="0" w:line="240" w:lineRule="auto"/>
        <w:jc w:val="both"/>
        <w:rPr>
          <w:rFonts w:ascii="Simplified Arabic" w:eastAsia="Calibri" w:hAnsi="Simplified Arabic" w:cs="Simplified Arabic"/>
          <w:b/>
          <w:bCs/>
          <w:sz w:val="28"/>
          <w:szCs w:val="28"/>
          <w:u w:val="single"/>
          <w:rtl/>
          <w:lang w:bidi="ar-EG"/>
        </w:rPr>
      </w:pPr>
      <w:r w:rsidRPr="001950F3">
        <w:rPr>
          <w:rFonts w:ascii="Simplified Arabic" w:eastAsia="Calibri" w:hAnsi="Simplified Arabic" w:cs="Simplified Arabic"/>
          <w:b/>
          <w:bCs/>
          <w:sz w:val="28"/>
          <w:szCs w:val="28"/>
          <w:u w:val="single"/>
          <w:rtl/>
          <w:lang w:bidi="ar-EG"/>
        </w:rPr>
        <w:t xml:space="preserve">الجزء </w:t>
      </w:r>
      <w:r w:rsidR="007D5402">
        <w:rPr>
          <w:rFonts w:ascii="Simplified Arabic" w:eastAsia="Calibri" w:hAnsi="Simplified Arabic" w:cs="Simplified Arabic"/>
          <w:b/>
          <w:bCs/>
          <w:sz w:val="28"/>
          <w:szCs w:val="28"/>
          <w:u w:val="single"/>
          <w:rtl/>
          <w:lang w:bidi="ar-EG"/>
        </w:rPr>
        <w:t>الثاني</w:t>
      </w:r>
      <w:r w:rsidR="00F91B66">
        <w:rPr>
          <w:rFonts w:ascii="Simplified Arabic" w:eastAsia="Calibri" w:hAnsi="Simplified Arabic" w:cs="Simplified Arabic"/>
          <w:b/>
          <w:bCs/>
          <w:sz w:val="28"/>
          <w:szCs w:val="28"/>
          <w:u w:val="single"/>
          <w:rtl/>
          <w:lang w:bidi="ar-EG"/>
        </w:rPr>
        <w:t>:</w:t>
      </w:r>
    </w:p>
    <w:p w14:paraId="3D7C241F" w14:textId="2943835F" w:rsidR="00AB7D87" w:rsidRPr="002D40D9" w:rsidRDefault="00AB7D87" w:rsidP="003A7F26">
      <w:pPr>
        <w:pStyle w:val="ListParagraph"/>
        <w:numPr>
          <w:ilvl w:val="0"/>
          <w:numId w:val="53"/>
        </w:numPr>
        <w:spacing w:after="0" w:line="240" w:lineRule="auto"/>
        <w:jc w:val="both"/>
        <w:rPr>
          <w:rFonts w:ascii="Simplified Arabic" w:eastAsia="Calibri" w:hAnsi="Simplified Arabic" w:cs="Simplified Arabic"/>
          <w:sz w:val="28"/>
          <w:szCs w:val="28"/>
          <w:rtl/>
          <w:lang w:bidi="ar-EG"/>
        </w:rPr>
      </w:pPr>
      <w:r w:rsidRPr="002D40D9">
        <w:rPr>
          <w:rFonts w:ascii="Simplified Arabic" w:eastAsia="Calibri" w:hAnsi="Simplified Arabic" w:cs="Simplified Arabic"/>
          <w:sz w:val="28"/>
          <w:szCs w:val="28"/>
          <w:rtl/>
          <w:lang w:bidi="ar-EG"/>
        </w:rPr>
        <w:t xml:space="preserve">إدارة البرنامج </w:t>
      </w:r>
      <w:r w:rsidR="00404925">
        <w:rPr>
          <w:rFonts w:ascii="Simplified Arabic" w:eastAsia="Calibri" w:hAnsi="Simplified Arabic" w:cs="Simplified Arabic"/>
          <w:sz w:val="28"/>
          <w:szCs w:val="28"/>
          <w:rtl/>
          <w:lang w:bidi="ar-EG"/>
        </w:rPr>
        <w:t>السكاني</w:t>
      </w:r>
      <w:r w:rsidR="00F91B66">
        <w:rPr>
          <w:rFonts w:ascii="Simplified Arabic" w:eastAsia="Calibri" w:hAnsi="Simplified Arabic" w:cs="Simplified Arabic"/>
          <w:sz w:val="28"/>
          <w:szCs w:val="28"/>
          <w:rtl/>
          <w:lang w:bidi="ar-EG"/>
        </w:rPr>
        <w:t>:</w:t>
      </w:r>
      <w:r w:rsidRPr="002D40D9">
        <w:rPr>
          <w:rFonts w:ascii="Simplified Arabic" w:eastAsia="Calibri" w:hAnsi="Simplified Arabic" w:cs="Simplified Arabic"/>
          <w:sz w:val="28"/>
          <w:szCs w:val="28"/>
          <w:rtl/>
          <w:lang w:bidi="ar-EG"/>
        </w:rPr>
        <w:t xml:space="preserve"> يشتمل على</w:t>
      </w:r>
      <w:r w:rsidR="00F91B66">
        <w:rPr>
          <w:rFonts w:ascii="Simplified Arabic" w:eastAsia="Calibri" w:hAnsi="Simplified Arabic" w:cs="Simplified Arabic"/>
          <w:sz w:val="28"/>
          <w:szCs w:val="28"/>
          <w:rtl/>
          <w:lang w:bidi="ar-EG"/>
        </w:rPr>
        <w:t>:</w:t>
      </w:r>
    </w:p>
    <w:p w14:paraId="5E829F50" w14:textId="1C9ED52E" w:rsidR="00AB7D87" w:rsidRPr="002D40D9" w:rsidRDefault="00C35127" w:rsidP="00C35127">
      <w:pPr>
        <w:pStyle w:val="ListParagraph"/>
        <w:spacing w:after="0" w:line="240" w:lineRule="auto"/>
        <w:jc w:val="both"/>
        <w:rPr>
          <w:rFonts w:ascii="Simplified Arabic" w:eastAsia="Calibri" w:hAnsi="Simplified Arabic" w:cs="Simplified Arabic"/>
          <w:sz w:val="28"/>
          <w:szCs w:val="28"/>
        </w:rPr>
      </w:pPr>
      <w:r>
        <w:rPr>
          <w:rFonts w:ascii="Simplified Arabic" w:eastAsia="Calibri" w:hAnsi="Simplified Arabic" w:cs="Simplified Arabic" w:hint="cs"/>
          <w:sz w:val="28"/>
          <w:szCs w:val="28"/>
          <w:rtl/>
          <w:lang w:bidi="ar-EG"/>
        </w:rPr>
        <w:t xml:space="preserve">1- </w:t>
      </w:r>
      <w:r w:rsidR="00AB7D87" w:rsidRPr="002D40D9">
        <w:rPr>
          <w:rFonts w:ascii="Simplified Arabic" w:eastAsia="Calibri" w:hAnsi="Simplified Arabic" w:cs="Simplified Arabic"/>
          <w:sz w:val="28"/>
          <w:szCs w:val="28"/>
          <w:rtl/>
          <w:lang w:bidi="ar-EG"/>
        </w:rPr>
        <w:t xml:space="preserve">إعداد </w:t>
      </w:r>
      <w:r w:rsidR="00AB7D87">
        <w:rPr>
          <w:rFonts w:ascii="Simplified Arabic" w:eastAsia="Calibri" w:hAnsi="Simplified Arabic" w:cs="Simplified Arabic" w:hint="cs"/>
          <w:sz w:val="28"/>
          <w:szCs w:val="28"/>
          <w:rtl/>
          <w:lang w:bidi="ar-EG"/>
        </w:rPr>
        <w:t>آ</w:t>
      </w:r>
      <w:r w:rsidR="00AB7D87" w:rsidRPr="002D40D9">
        <w:rPr>
          <w:rFonts w:ascii="Simplified Arabic" w:eastAsia="Calibri" w:hAnsi="Simplified Arabic" w:cs="Simplified Arabic"/>
          <w:sz w:val="28"/>
          <w:szCs w:val="28"/>
          <w:rtl/>
          <w:lang w:bidi="ar-EG"/>
        </w:rPr>
        <w:t>ليات التنسيق والمتابعة والت</w:t>
      </w:r>
      <w:r w:rsidR="00AB7D87" w:rsidRPr="002D40D9">
        <w:rPr>
          <w:rFonts w:ascii="Simplified Arabic" w:eastAsia="Calibri" w:hAnsi="Simplified Arabic" w:cs="Simplified Arabic" w:hint="cs"/>
          <w:sz w:val="28"/>
          <w:szCs w:val="28"/>
          <w:rtl/>
          <w:lang w:bidi="ar-EG"/>
        </w:rPr>
        <w:t>ق</w:t>
      </w:r>
      <w:r w:rsidR="00AB7D87" w:rsidRPr="002D40D9">
        <w:rPr>
          <w:rFonts w:ascii="Simplified Arabic" w:eastAsia="Calibri" w:hAnsi="Simplified Arabic" w:cs="Simplified Arabic"/>
          <w:sz w:val="28"/>
          <w:szCs w:val="28"/>
          <w:rtl/>
          <w:lang w:bidi="ar-EG"/>
        </w:rPr>
        <w:t>ييم.</w:t>
      </w:r>
    </w:p>
    <w:p w14:paraId="5426A909" w14:textId="13E277C3" w:rsidR="00AB7D87" w:rsidRPr="002D40D9" w:rsidRDefault="00C35127" w:rsidP="00C35127">
      <w:pPr>
        <w:pStyle w:val="ListParagraph"/>
        <w:spacing w:after="0" w:line="240" w:lineRule="auto"/>
        <w:jc w:val="both"/>
        <w:rPr>
          <w:rFonts w:ascii="Simplified Arabic" w:eastAsia="Calibri" w:hAnsi="Simplified Arabic" w:cs="Simplified Arabic"/>
          <w:sz w:val="28"/>
          <w:szCs w:val="28"/>
        </w:rPr>
      </w:pPr>
      <w:r>
        <w:rPr>
          <w:rFonts w:ascii="Simplified Arabic" w:eastAsia="Calibri" w:hAnsi="Simplified Arabic" w:cs="Simplified Arabic" w:hint="cs"/>
          <w:sz w:val="28"/>
          <w:szCs w:val="28"/>
          <w:rtl/>
          <w:lang w:bidi="ar-EG"/>
        </w:rPr>
        <w:t xml:space="preserve">2- </w:t>
      </w:r>
      <w:r w:rsidR="00AB7D87" w:rsidRPr="002D40D9">
        <w:rPr>
          <w:rFonts w:ascii="Simplified Arabic" w:eastAsia="Calibri" w:hAnsi="Simplified Arabic" w:cs="Simplified Arabic"/>
          <w:sz w:val="28"/>
          <w:szCs w:val="28"/>
          <w:rtl/>
          <w:lang w:bidi="ar-EG"/>
        </w:rPr>
        <w:t>إعداد الكوادر الخاصة بتطبيق آليات التنسيق والمتابعة والتقييم.</w:t>
      </w:r>
    </w:p>
    <w:p w14:paraId="6A2FAA77" w14:textId="42F9BF80" w:rsidR="00AB7D87" w:rsidRPr="00C35127" w:rsidRDefault="00C35127" w:rsidP="00AB7D87">
      <w:pPr>
        <w:spacing w:after="0" w:line="240" w:lineRule="auto"/>
        <w:jc w:val="both"/>
        <w:rPr>
          <w:rFonts w:ascii="Simplified Arabic" w:eastAsia="Calibri" w:hAnsi="Simplified Arabic" w:cs="Simplified Arabic"/>
          <w:sz w:val="28"/>
          <w:szCs w:val="28"/>
          <w:rtl/>
          <w:lang w:bidi="ar-EG"/>
        </w:rPr>
      </w:pPr>
      <w:r w:rsidRPr="00C35127">
        <w:rPr>
          <w:rFonts w:ascii="Simplified Arabic" w:eastAsia="Calibri" w:hAnsi="Simplified Arabic" w:cs="Simplified Arabic"/>
          <w:sz w:val="28"/>
          <w:szCs w:val="28"/>
          <w:rtl/>
          <w:lang w:bidi="ar-EG"/>
        </w:rPr>
        <w:t>وال</w:t>
      </w:r>
      <w:r w:rsidRPr="00C35127">
        <w:rPr>
          <w:rFonts w:ascii="Simplified Arabic" w:eastAsia="Calibri" w:hAnsi="Simplified Arabic" w:cs="Simplified Arabic" w:hint="cs"/>
          <w:sz w:val="28"/>
          <w:szCs w:val="28"/>
          <w:rtl/>
          <w:lang w:bidi="ar-EG"/>
        </w:rPr>
        <w:t>آ</w:t>
      </w:r>
      <w:r w:rsidR="00AB7D87" w:rsidRPr="00C35127">
        <w:rPr>
          <w:rFonts w:ascii="Simplified Arabic" w:eastAsia="Calibri" w:hAnsi="Simplified Arabic" w:cs="Simplified Arabic"/>
          <w:sz w:val="28"/>
          <w:szCs w:val="28"/>
          <w:rtl/>
          <w:lang w:bidi="ar-EG"/>
        </w:rPr>
        <w:t xml:space="preserve">ن </w:t>
      </w:r>
      <w:r>
        <w:rPr>
          <w:rFonts w:ascii="Simplified Arabic" w:eastAsia="Calibri" w:hAnsi="Simplified Arabic" w:cs="Simplified Arabic" w:hint="cs"/>
          <w:sz w:val="28"/>
          <w:szCs w:val="28"/>
          <w:rtl/>
          <w:lang w:bidi="ar-EG"/>
        </w:rPr>
        <w:t>ت</w:t>
      </w:r>
      <w:r w:rsidR="00AB7D87" w:rsidRPr="00C35127">
        <w:rPr>
          <w:rFonts w:ascii="Simplified Arabic" w:eastAsia="Calibri" w:hAnsi="Simplified Arabic" w:cs="Simplified Arabic"/>
          <w:sz w:val="28"/>
          <w:szCs w:val="28"/>
          <w:rtl/>
          <w:lang w:bidi="ar-EG"/>
        </w:rPr>
        <w:t>طرح عدة تساؤلات</w:t>
      </w:r>
      <w:r w:rsidR="00F91B66" w:rsidRPr="00C35127">
        <w:rPr>
          <w:rFonts w:ascii="Simplified Arabic" w:eastAsia="Calibri" w:hAnsi="Simplified Arabic" w:cs="Simplified Arabic"/>
          <w:sz w:val="28"/>
          <w:szCs w:val="28"/>
          <w:rtl/>
          <w:lang w:bidi="ar-EG"/>
        </w:rPr>
        <w:t>:</w:t>
      </w:r>
      <w:r w:rsidR="00AB7D87" w:rsidRPr="00C35127">
        <w:rPr>
          <w:rFonts w:ascii="Simplified Arabic" w:eastAsia="Calibri" w:hAnsi="Simplified Arabic" w:cs="Simplified Arabic"/>
          <w:sz w:val="28"/>
          <w:szCs w:val="28"/>
          <w:rtl/>
          <w:lang w:bidi="ar-EG"/>
        </w:rPr>
        <w:t xml:space="preserve"> </w:t>
      </w:r>
    </w:p>
    <w:p w14:paraId="41AB7C29" w14:textId="39C9A3EC" w:rsidR="00AB7D87" w:rsidRPr="001950F3" w:rsidRDefault="00AB7D87" w:rsidP="00AB7D87">
      <w:pPr>
        <w:spacing w:after="0" w:line="240" w:lineRule="auto"/>
        <w:jc w:val="both"/>
        <w:rPr>
          <w:rFonts w:ascii="Simplified Arabic" w:eastAsia="Calibri" w:hAnsi="Simplified Arabic" w:cs="Simplified Arabic"/>
          <w:sz w:val="28"/>
          <w:szCs w:val="28"/>
          <w:rtl/>
          <w:lang w:bidi="ar-EG"/>
        </w:rPr>
      </w:pPr>
      <w:r w:rsidRPr="001950F3">
        <w:rPr>
          <w:rFonts w:ascii="Simplified Arabic" w:eastAsia="Calibri" w:hAnsi="Simplified Arabic" w:cs="Simplified Arabic"/>
          <w:b/>
          <w:bCs/>
          <w:sz w:val="28"/>
          <w:szCs w:val="28"/>
          <w:rtl/>
          <w:lang w:bidi="ar-EG"/>
        </w:rPr>
        <w:t>التساؤل الأول</w:t>
      </w:r>
      <w:r w:rsidR="00F91B66">
        <w:rPr>
          <w:rFonts w:ascii="Simplified Arabic" w:eastAsia="Calibri" w:hAnsi="Simplified Arabic" w:cs="Simplified Arabic"/>
          <w:b/>
          <w:bCs/>
          <w:sz w:val="28"/>
          <w:szCs w:val="28"/>
          <w:rtl/>
          <w:lang w:bidi="ar-EG"/>
        </w:rPr>
        <w:t>:</w:t>
      </w:r>
      <w:r w:rsidRPr="001950F3">
        <w:rPr>
          <w:rFonts w:ascii="Simplified Arabic" w:eastAsia="Calibri" w:hAnsi="Simplified Arabic" w:cs="Simplified Arabic"/>
          <w:b/>
          <w:bCs/>
          <w:sz w:val="28"/>
          <w:szCs w:val="28"/>
          <w:rtl/>
          <w:lang w:bidi="ar-EG"/>
        </w:rPr>
        <w:t xml:space="preserve"> </w:t>
      </w:r>
      <w:r w:rsidRPr="001950F3">
        <w:rPr>
          <w:rFonts w:ascii="Simplified Arabic" w:eastAsia="Calibri" w:hAnsi="Simplified Arabic" w:cs="Simplified Arabic"/>
          <w:sz w:val="28"/>
          <w:szCs w:val="28"/>
          <w:rtl/>
          <w:lang w:bidi="ar-EG"/>
        </w:rPr>
        <w:t xml:space="preserve">هل حققت </w:t>
      </w:r>
      <w:r>
        <w:rPr>
          <w:rFonts w:ascii="Simplified Arabic" w:eastAsia="Calibri" w:hAnsi="Simplified Arabic" w:cs="Simplified Arabic"/>
          <w:sz w:val="28"/>
          <w:szCs w:val="28"/>
          <w:rtl/>
          <w:lang w:bidi="ar-EG"/>
        </w:rPr>
        <w:t>الاستراتيجية</w:t>
      </w:r>
      <w:r w:rsidRPr="001950F3">
        <w:rPr>
          <w:rFonts w:ascii="Simplified Arabic" w:eastAsia="Calibri" w:hAnsi="Simplified Arabic" w:cs="Simplified Arabic"/>
          <w:sz w:val="28"/>
          <w:szCs w:val="28"/>
          <w:rtl/>
          <w:lang w:bidi="ar-EG"/>
        </w:rPr>
        <w:t xml:space="preserve"> </w:t>
      </w:r>
      <w:r>
        <w:rPr>
          <w:rFonts w:ascii="Simplified Arabic" w:eastAsia="Calibri" w:hAnsi="Simplified Arabic" w:cs="Simplified Arabic"/>
          <w:sz w:val="28"/>
          <w:szCs w:val="28"/>
          <w:rtl/>
          <w:lang w:bidi="ar-EG"/>
        </w:rPr>
        <w:t>القومية</w:t>
      </w:r>
      <w:r w:rsidRPr="001950F3">
        <w:rPr>
          <w:rFonts w:ascii="Simplified Arabic" w:eastAsia="Calibri" w:hAnsi="Simplified Arabic" w:cs="Simplified Arabic"/>
          <w:sz w:val="28"/>
          <w:szCs w:val="28"/>
          <w:rtl/>
          <w:lang w:bidi="ar-EG"/>
        </w:rPr>
        <w:t xml:space="preserve"> </w:t>
      </w:r>
      <w:r>
        <w:rPr>
          <w:rFonts w:ascii="Simplified Arabic" w:eastAsia="Calibri" w:hAnsi="Simplified Arabic" w:cs="Simplified Arabic"/>
          <w:sz w:val="28"/>
          <w:szCs w:val="28"/>
          <w:rtl/>
          <w:lang w:bidi="ar-EG"/>
        </w:rPr>
        <w:t>للسكان</w:t>
      </w:r>
      <w:r w:rsidRPr="001950F3">
        <w:rPr>
          <w:rFonts w:ascii="Simplified Arabic" w:eastAsia="Calibri" w:hAnsi="Simplified Arabic" w:cs="Simplified Arabic"/>
          <w:sz w:val="28"/>
          <w:szCs w:val="28"/>
          <w:rtl/>
          <w:lang w:bidi="ar-EG"/>
        </w:rPr>
        <w:t xml:space="preserve"> الهدف المنشود منها؟</w:t>
      </w:r>
      <w:r w:rsidR="00F72B89">
        <w:rPr>
          <w:rFonts w:ascii="Simplified Arabic" w:eastAsia="Calibri" w:hAnsi="Simplified Arabic" w:cs="Simplified Arabic"/>
          <w:sz w:val="28"/>
          <w:szCs w:val="28"/>
          <w:rtl/>
          <w:lang w:bidi="ar-EG"/>
        </w:rPr>
        <w:t xml:space="preserve"> أي </w:t>
      </w:r>
      <w:r w:rsidRPr="001950F3">
        <w:rPr>
          <w:rFonts w:ascii="Simplified Arabic" w:eastAsia="Calibri" w:hAnsi="Simplified Arabic" w:cs="Simplified Arabic"/>
          <w:sz w:val="28"/>
          <w:szCs w:val="28"/>
          <w:rtl/>
          <w:lang w:bidi="ar-EG"/>
        </w:rPr>
        <w:t xml:space="preserve">هل حدث تغير في معدل الإنجاب قبل وبعد </w:t>
      </w:r>
      <w:r w:rsidR="00E42928">
        <w:rPr>
          <w:rFonts w:ascii="Simplified Arabic" w:eastAsia="Calibri" w:hAnsi="Simplified Arabic" w:cs="Simplified Arabic"/>
          <w:sz w:val="28"/>
          <w:szCs w:val="28"/>
          <w:rtl/>
          <w:lang w:bidi="ar-EG"/>
        </w:rPr>
        <w:t>إطلاق</w:t>
      </w:r>
      <w:r w:rsidRPr="001950F3">
        <w:rPr>
          <w:rFonts w:ascii="Simplified Arabic" w:eastAsia="Calibri" w:hAnsi="Simplified Arabic" w:cs="Simplified Arabic"/>
          <w:sz w:val="28"/>
          <w:szCs w:val="28"/>
          <w:rtl/>
          <w:lang w:bidi="ar-EG"/>
        </w:rPr>
        <w:t xml:space="preserve"> </w:t>
      </w:r>
      <w:r>
        <w:rPr>
          <w:rFonts w:ascii="Simplified Arabic" w:eastAsia="Calibri" w:hAnsi="Simplified Arabic" w:cs="Simplified Arabic"/>
          <w:sz w:val="28"/>
          <w:szCs w:val="28"/>
          <w:rtl/>
          <w:lang w:bidi="ar-EG"/>
        </w:rPr>
        <w:t>الاستراتيجية</w:t>
      </w:r>
      <w:r w:rsidRPr="001950F3">
        <w:rPr>
          <w:rFonts w:ascii="Simplified Arabic" w:eastAsia="Calibri" w:hAnsi="Simplified Arabic" w:cs="Simplified Arabic"/>
          <w:sz w:val="28"/>
          <w:szCs w:val="28"/>
          <w:rtl/>
          <w:lang w:bidi="ar-EG"/>
        </w:rPr>
        <w:t>؟</w:t>
      </w:r>
    </w:p>
    <w:p w14:paraId="6AC6FE12" w14:textId="280CF24E" w:rsidR="00AB7D87" w:rsidRPr="001950F3" w:rsidRDefault="00AB7D87" w:rsidP="00C35127">
      <w:pPr>
        <w:spacing w:after="0" w:line="240" w:lineRule="auto"/>
        <w:jc w:val="both"/>
        <w:rPr>
          <w:rFonts w:ascii="Simplified Arabic" w:eastAsia="Calibri" w:hAnsi="Simplified Arabic" w:cs="Simplified Arabic"/>
          <w:sz w:val="28"/>
          <w:szCs w:val="28"/>
          <w:rtl/>
          <w:lang w:bidi="ar-EG"/>
        </w:rPr>
      </w:pPr>
      <w:r w:rsidRPr="001950F3">
        <w:rPr>
          <w:rFonts w:ascii="Simplified Arabic" w:eastAsia="Calibri" w:hAnsi="Simplified Arabic" w:cs="Simplified Arabic"/>
          <w:b/>
          <w:bCs/>
          <w:sz w:val="28"/>
          <w:szCs w:val="28"/>
          <w:rtl/>
          <w:lang w:bidi="ar-EG"/>
        </w:rPr>
        <w:t xml:space="preserve"> التساؤل الثأني:</w:t>
      </w:r>
      <w:r w:rsidR="00C35127">
        <w:rPr>
          <w:rFonts w:ascii="Simplified Arabic" w:eastAsia="Calibri" w:hAnsi="Simplified Arabic" w:cs="Simplified Arabic"/>
          <w:sz w:val="28"/>
          <w:szCs w:val="28"/>
          <w:rtl/>
          <w:lang w:bidi="ar-EG"/>
        </w:rPr>
        <w:t xml:space="preserve"> باعتبار التعليم محور</w:t>
      </w:r>
      <w:r w:rsidR="00C35127">
        <w:rPr>
          <w:rFonts w:ascii="Simplified Arabic" w:eastAsia="Calibri" w:hAnsi="Simplified Arabic" w:cs="Simplified Arabic" w:hint="cs"/>
          <w:sz w:val="28"/>
          <w:szCs w:val="28"/>
          <w:rtl/>
          <w:lang w:bidi="ar-EG"/>
        </w:rPr>
        <w:t>ًا</w:t>
      </w:r>
      <w:r w:rsidR="00C35127">
        <w:rPr>
          <w:rFonts w:ascii="Simplified Arabic" w:eastAsia="Calibri" w:hAnsi="Simplified Arabic" w:cs="Simplified Arabic"/>
          <w:sz w:val="28"/>
          <w:szCs w:val="28"/>
          <w:rtl/>
          <w:lang w:bidi="ar-EG"/>
        </w:rPr>
        <w:t xml:space="preserve"> أساس</w:t>
      </w:r>
      <w:r w:rsidR="00C35127">
        <w:rPr>
          <w:rFonts w:ascii="Simplified Arabic" w:eastAsia="Calibri" w:hAnsi="Simplified Arabic" w:cs="Simplified Arabic" w:hint="cs"/>
          <w:sz w:val="28"/>
          <w:szCs w:val="28"/>
          <w:rtl/>
          <w:lang w:bidi="ar-EG"/>
        </w:rPr>
        <w:t>يًا</w:t>
      </w:r>
      <w:r w:rsidRPr="001950F3">
        <w:rPr>
          <w:rFonts w:ascii="Simplified Arabic" w:eastAsia="Calibri" w:hAnsi="Simplified Arabic" w:cs="Simplified Arabic"/>
          <w:sz w:val="28"/>
          <w:szCs w:val="28"/>
          <w:rtl/>
          <w:lang w:bidi="ar-EG"/>
        </w:rPr>
        <w:t xml:space="preserve"> من محاور </w:t>
      </w:r>
      <w:r>
        <w:rPr>
          <w:rFonts w:ascii="Simplified Arabic" w:eastAsia="Calibri" w:hAnsi="Simplified Arabic" w:cs="Simplified Arabic"/>
          <w:sz w:val="28"/>
          <w:szCs w:val="28"/>
          <w:rtl/>
          <w:lang w:bidi="ar-EG"/>
        </w:rPr>
        <w:t>الاستراتيجية</w:t>
      </w:r>
      <w:r w:rsidR="00C35127">
        <w:rPr>
          <w:rFonts w:ascii="Simplified Arabic" w:eastAsia="Calibri" w:hAnsi="Simplified Arabic" w:cs="Simplified Arabic" w:hint="cs"/>
          <w:sz w:val="28"/>
          <w:szCs w:val="28"/>
          <w:rtl/>
          <w:lang w:bidi="ar-EG"/>
        </w:rPr>
        <w:t>،</w:t>
      </w:r>
      <w:r w:rsidRPr="001950F3">
        <w:rPr>
          <w:rFonts w:ascii="Simplified Arabic" w:eastAsia="Calibri" w:hAnsi="Simplified Arabic" w:cs="Simplified Arabic"/>
          <w:sz w:val="28"/>
          <w:szCs w:val="28"/>
          <w:rtl/>
          <w:lang w:bidi="ar-EG"/>
        </w:rPr>
        <w:t xml:space="preserve"> هل ساهم </w:t>
      </w:r>
      <w:r w:rsidR="00C35127">
        <w:rPr>
          <w:rFonts w:ascii="Simplified Arabic" w:eastAsia="Calibri" w:hAnsi="Simplified Arabic" w:cs="Simplified Arabic" w:hint="cs"/>
          <w:sz w:val="28"/>
          <w:szCs w:val="28"/>
          <w:rtl/>
          <w:lang w:bidi="ar-EG"/>
        </w:rPr>
        <w:t>ب</w:t>
      </w:r>
      <w:r w:rsidR="00D070C8">
        <w:rPr>
          <w:rFonts w:ascii="Simplified Arabic" w:eastAsia="Calibri" w:hAnsi="Simplified Arabic" w:cs="Simplified Arabic" w:hint="cs"/>
          <w:sz w:val="28"/>
          <w:szCs w:val="28"/>
          <w:rtl/>
          <w:lang w:bidi="ar-EG"/>
        </w:rPr>
        <w:t>التأثير</w:t>
      </w:r>
      <w:r w:rsidRPr="001950F3">
        <w:rPr>
          <w:rFonts w:ascii="Simplified Arabic" w:eastAsia="Calibri" w:hAnsi="Simplified Arabic" w:cs="Simplified Arabic"/>
          <w:sz w:val="28"/>
          <w:szCs w:val="28"/>
          <w:rtl/>
          <w:lang w:bidi="ar-EG"/>
        </w:rPr>
        <w:t xml:space="preserve"> في السلوك الإنجابي؟ </w:t>
      </w:r>
    </w:p>
    <w:p w14:paraId="6F0DD5D2" w14:textId="3B3E3414" w:rsidR="00AB7D87" w:rsidRPr="001950F3" w:rsidRDefault="00AB7D87" w:rsidP="00AB7D87">
      <w:pPr>
        <w:spacing w:after="0" w:line="240" w:lineRule="auto"/>
        <w:jc w:val="both"/>
        <w:rPr>
          <w:rFonts w:ascii="Simplified Arabic" w:eastAsia="Calibri" w:hAnsi="Simplified Arabic" w:cs="Simplified Arabic"/>
          <w:sz w:val="28"/>
          <w:szCs w:val="28"/>
          <w:rtl/>
          <w:lang w:bidi="ar-EG"/>
        </w:rPr>
      </w:pPr>
      <w:r w:rsidRPr="001950F3">
        <w:rPr>
          <w:rFonts w:ascii="Simplified Arabic" w:eastAsia="Calibri" w:hAnsi="Simplified Arabic" w:cs="Simplified Arabic"/>
          <w:b/>
          <w:bCs/>
          <w:sz w:val="28"/>
          <w:szCs w:val="28"/>
          <w:rtl/>
          <w:lang w:bidi="ar-EG"/>
        </w:rPr>
        <w:t>التساؤل الثالث:</w:t>
      </w:r>
      <w:r w:rsidRPr="001950F3">
        <w:rPr>
          <w:rFonts w:ascii="Simplified Arabic" w:eastAsia="Calibri" w:hAnsi="Simplified Arabic" w:cs="Simplified Arabic"/>
          <w:sz w:val="28"/>
          <w:szCs w:val="28"/>
          <w:rtl/>
          <w:lang w:bidi="ar-EG"/>
        </w:rPr>
        <w:t xml:space="preserve"> باعتبار محور تمكين المرأة محور</w:t>
      </w:r>
      <w:r w:rsidR="00C35127">
        <w:rPr>
          <w:rFonts w:ascii="Simplified Arabic" w:eastAsia="Calibri" w:hAnsi="Simplified Arabic" w:cs="Simplified Arabic" w:hint="cs"/>
          <w:sz w:val="28"/>
          <w:szCs w:val="28"/>
          <w:rtl/>
          <w:lang w:bidi="ar-EG"/>
        </w:rPr>
        <w:t>ًا</w:t>
      </w:r>
      <w:r w:rsidR="00C35127">
        <w:rPr>
          <w:rFonts w:ascii="Simplified Arabic" w:eastAsia="Calibri" w:hAnsi="Simplified Arabic" w:cs="Simplified Arabic"/>
          <w:sz w:val="28"/>
          <w:szCs w:val="28"/>
          <w:rtl/>
          <w:lang w:bidi="ar-EG"/>
        </w:rPr>
        <w:t xml:space="preserve"> أساس</w:t>
      </w:r>
      <w:r w:rsidR="00C35127">
        <w:rPr>
          <w:rFonts w:ascii="Simplified Arabic" w:eastAsia="Calibri" w:hAnsi="Simplified Arabic" w:cs="Simplified Arabic" w:hint="cs"/>
          <w:sz w:val="28"/>
          <w:szCs w:val="28"/>
          <w:rtl/>
          <w:lang w:bidi="ar-EG"/>
        </w:rPr>
        <w:t>يًا</w:t>
      </w:r>
      <w:r w:rsidRPr="001950F3">
        <w:rPr>
          <w:rFonts w:ascii="Simplified Arabic" w:eastAsia="Calibri" w:hAnsi="Simplified Arabic" w:cs="Simplified Arabic"/>
          <w:sz w:val="28"/>
          <w:szCs w:val="28"/>
          <w:rtl/>
          <w:lang w:bidi="ar-EG"/>
        </w:rPr>
        <w:t xml:space="preserve"> من محاور </w:t>
      </w:r>
      <w:r>
        <w:rPr>
          <w:rFonts w:ascii="Simplified Arabic" w:eastAsia="Calibri" w:hAnsi="Simplified Arabic" w:cs="Simplified Arabic"/>
          <w:sz w:val="28"/>
          <w:szCs w:val="28"/>
          <w:rtl/>
          <w:lang w:bidi="ar-EG"/>
        </w:rPr>
        <w:t>الاستراتيجية</w:t>
      </w:r>
      <w:r w:rsidRPr="001950F3">
        <w:rPr>
          <w:rFonts w:ascii="Simplified Arabic" w:eastAsia="Calibri" w:hAnsi="Simplified Arabic" w:cs="Simplified Arabic"/>
          <w:sz w:val="28"/>
          <w:szCs w:val="28"/>
          <w:rtl/>
          <w:lang w:bidi="ar-EG"/>
        </w:rPr>
        <w:t xml:space="preserve"> هل ساهم</w:t>
      </w:r>
      <w:r w:rsidR="00F91B66">
        <w:rPr>
          <w:rFonts w:ascii="Simplified Arabic" w:eastAsia="Calibri" w:hAnsi="Simplified Arabic" w:cs="Simplified Arabic"/>
          <w:sz w:val="28"/>
          <w:szCs w:val="28"/>
          <w:rtl/>
          <w:lang w:bidi="ar-EG"/>
        </w:rPr>
        <w:t xml:space="preserve"> </w:t>
      </w:r>
      <w:r w:rsidRPr="001950F3">
        <w:rPr>
          <w:rFonts w:ascii="Simplified Arabic" w:eastAsia="Calibri" w:hAnsi="Simplified Arabic" w:cs="Simplified Arabic"/>
          <w:sz w:val="28"/>
          <w:szCs w:val="28"/>
          <w:rtl/>
          <w:lang w:bidi="ar-EG"/>
        </w:rPr>
        <w:t xml:space="preserve">في خفض معدل الإنجاب قبل وبعد </w:t>
      </w:r>
      <w:r w:rsidR="00E42928">
        <w:rPr>
          <w:rFonts w:ascii="Simplified Arabic" w:eastAsia="Calibri" w:hAnsi="Simplified Arabic" w:cs="Simplified Arabic"/>
          <w:sz w:val="28"/>
          <w:szCs w:val="28"/>
          <w:rtl/>
          <w:lang w:bidi="ar-EG"/>
        </w:rPr>
        <w:t>إطلاق</w:t>
      </w:r>
      <w:r w:rsidRPr="001950F3">
        <w:rPr>
          <w:rFonts w:ascii="Simplified Arabic" w:eastAsia="Calibri" w:hAnsi="Simplified Arabic" w:cs="Simplified Arabic"/>
          <w:sz w:val="28"/>
          <w:szCs w:val="28"/>
          <w:rtl/>
          <w:lang w:bidi="ar-EG"/>
        </w:rPr>
        <w:t xml:space="preserve"> </w:t>
      </w:r>
      <w:r>
        <w:rPr>
          <w:rFonts w:ascii="Simplified Arabic" w:eastAsia="Calibri" w:hAnsi="Simplified Arabic" w:cs="Simplified Arabic"/>
          <w:sz w:val="28"/>
          <w:szCs w:val="28"/>
          <w:rtl/>
          <w:lang w:bidi="ar-EG"/>
        </w:rPr>
        <w:t>الاستراتيجية</w:t>
      </w:r>
      <w:r w:rsidRPr="001950F3">
        <w:rPr>
          <w:rFonts w:ascii="Simplified Arabic" w:eastAsia="Calibri" w:hAnsi="Simplified Arabic" w:cs="Simplified Arabic"/>
          <w:sz w:val="28"/>
          <w:szCs w:val="28"/>
          <w:rtl/>
          <w:lang w:bidi="ar-EG"/>
        </w:rPr>
        <w:t xml:space="preserve">؟ </w:t>
      </w:r>
    </w:p>
    <w:p w14:paraId="00D0DF0A" w14:textId="06BB0DE3" w:rsidR="00AB7D87" w:rsidRPr="001950F3" w:rsidRDefault="00AB7D87" w:rsidP="00AB7D87">
      <w:pPr>
        <w:spacing w:after="0" w:line="240" w:lineRule="auto"/>
        <w:jc w:val="both"/>
        <w:rPr>
          <w:rFonts w:ascii="Simplified Arabic" w:eastAsia="Calibri" w:hAnsi="Simplified Arabic" w:cs="Simplified Arabic"/>
          <w:sz w:val="28"/>
          <w:szCs w:val="28"/>
          <w:rtl/>
          <w:lang w:bidi="ar-EG"/>
        </w:rPr>
      </w:pPr>
      <w:r w:rsidRPr="001950F3">
        <w:rPr>
          <w:rFonts w:ascii="Simplified Arabic" w:eastAsia="Calibri" w:hAnsi="Simplified Arabic" w:cs="Simplified Arabic"/>
          <w:b/>
          <w:bCs/>
          <w:sz w:val="28"/>
          <w:szCs w:val="28"/>
          <w:rtl/>
          <w:lang w:bidi="ar-EG"/>
        </w:rPr>
        <w:t>التساؤل الرابع:</w:t>
      </w:r>
      <w:r w:rsidRPr="001950F3">
        <w:rPr>
          <w:rFonts w:ascii="Simplified Arabic" w:eastAsia="Calibri" w:hAnsi="Simplified Arabic" w:cs="Simplified Arabic"/>
          <w:sz w:val="28"/>
          <w:szCs w:val="28"/>
          <w:rtl/>
          <w:lang w:bidi="ar-EG"/>
        </w:rPr>
        <w:t xml:space="preserve"> هل يختلف معدل الإنجاب بين الريف والحضر</w:t>
      </w:r>
      <w:r w:rsidR="00404925">
        <w:rPr>
          <w:rFonts w:ascii="Simplified Arabic" w:eastAsia="Calibri" w:hAnsi="Simplified Arabic" w:cs="Simplified Arabic"/>
          <w:sz w:val="28"/>
          <w:szCs w:val="28"/>
          <w:rtl/>
          <w:lang w:bidi="ar-EG"/>
        </w:rPr>
        <w:t xml:space="preserve"> في </w:t>
      </w:r>
      <w:r w:rsidRPr="001950F3">
        <w:rPr>
          <w:rFonts w:ascii="Simplified Arabic" w:eastAsia="Calibri" w:hAnsi="Simplified Arabic" w:cs="Simplified Arabic"/>
          <w:sz w:val="28"/>
          <w:szCs w:val="28"/>
          <w:rtl/>
          <w:lang w:bidi="ar-EG"/>
        </w:rPr>
        <w:t xml:space="preserve">وجود تلك </w:t>
      </w:r>
      <w:r w:rsidRPr="001950F3">
        <w:rPr>
          <w:rFonts w:ascii="Simplified Arabic" w:eastAsia="Calibri" w:hAnsi="Simplified Arabic" w:cs="Simplified Arabic" w:hint="cs"/>
          <w:sz w:val="28"/>
          <w:szCs w:val="28"/>
          <w:rtl/>
          <w:lang w:bidi="ar-EG"/>
        </w:rPr>
        <w:t>الاستراتيجيات</w:t>
      </w:r>
      <w:r w:rsidRPr="001950F3">
        <w:rPr>
          <w:rFonts w:ascii="Simplified Arabic" w:eastAsia="Calibri" w:hAnsi="Simplified Arabic" w:cs="Simplified Arabic"/>
          <w:sz w:val="28"/>
          <w:szCs w:val="28"/>
          <w:rtl/>
          <w:lang w:bidi="ar-EG"/>
        </w:rPr>
        <w:t>؟</w:t>
      </w:r>
    </w:p>
    <w:p w14:paraId="68093EF3" w14:textId="3B8FBF04" w:rsidR="00AB7D87" w:rsidRPr="001950F3" w:rsidRDefault="00AB7D87" w:rsidP="00AB7D87">
      <w:pPr>
        <w:spacing w:after="0" w:line="240" w:lineRule="auto"/>
        <w:jc w:val="both"/>
        <w:rPr>
          <w:rFonts w:ascii="Simplified Arabic" w:eastAsia="Calibri" w:hAnsi="Simplified Arabic" w:cs="Simplified Arabic"/>
          <w:sz w:val="28"/>
          <w:szCs w:val="28"/>
          <w:rtl/>
          <w:lang w:bidi="ar-EG"/>
        </w:rPr>
      </w:pPr>
      <w:r w:rsidRPr="001950F3">
        <w:rPr>
          <w:rFonts w:ascii="Simplified Arabic" w:eastAsia="Calibri" w:hAnsi="Simplified Arabic" w:cs="Simplified Arabic"/>
          <w:b/>
          <w:bCs/>
          <w:sz w:val="28"/>
          <w:szCs w:val="28"/>
          <w:u w:val="single"/>
          <w:rtl/>
          <w:lang w:bidi="ar-EG"/>
        </w:rPr>
        <w:t>الاجابة على تلك التساؤلات من خلال الآتي</w:t>
      </w:r>
      <w:r w:rsidR="00F91B66">
        <w:rPr>
          <w:rFonts w:ascii="Simplified Arabic" w:eastAsia="Calibri" w:hAnsi="Simplified Arabic" w:cs="Simplified Arabic"/>
          <w:sz w:val="28"/>
          <w:szCs w:val="28"/>
          <w:rtl/>
          <w:lang w:bidi="ar-EG"/>
        </w:rPr>
        <w:t>:</w:t>
      </w:r>
    </w:p>
    <w:p w14:paraId="53411207" w14:textId="4C9F66C6" w:rsidR="00C35127" w:rsidRDefault="00C35127" w:rsidP="008E159B">
      <w:pPr>
        <w:spacing w:after="0" w:line="240" w:lineRule="auto"/>
        <w:jc w:val="both"/>
        <w:rPr>
          <w:rFonts w:ascii="Simplified Arabic" w:eastAsia="Calibri" w:hAnsi="Simplified Arabic" w:cs="Simplified Arabic"/>
          <w:b/>
          <w:bCs/>
          <w:sz w:val="28"/>
          <w:szCs w:val="28"/>
          <w:lang w:bidi="ar-EG"/>
        </w:rPr>
      </w:pPr>
      <w:r>
        <w:rPr>
          <w:rFonts w:ascii="Simplified Arabic" w:eastAsia="Calibri" w:hAnsi="Simplified Arabic" w:cs="Simplified Arabic"/>
          <w:sz w:val="28"/>
          <w:szCs w:val="28"/>
          <w:rtl/>
          <w:lang w:bidi="ar-EG"/>
        </w:rPr>
        <w:t xml:space="preserve">أوضحت نتائج المسوح السكانية اتجاه مؤشرات الإنجاب في مصر للتراجع منذ الستينيات، ولكن ليس بشكل منتظم، حيث كان متوسط عدد الأطفال لكل </w:t>
      </w:r>
      <w:r>
        <w:rPr>
          <w:rFonts w:ascii="Simplified Arabic" w:eastAsia="Calibri" w:hAnsi="Simplified Arabic" w:cs="Simplified Arabic" w:hint="cs"/>
          <w:sz w:val="28"/>
          <w:szCs w:val="28"/>
          <w:rtl/>
          <w:lang w:bidi="ar-EG"/>
        </w:rPr>
        <w:t>ا</w:t>
      </w:r>
      <w:r>
        <w:rPr>
          <w:rFonts w:ascii="Simplified Arabic" w:eastAsia="Calibri" w:hAnsi="Simplified Arabic" w:cs="Simplified Arabic"/>
          <w:sz w:val="28"/>
          <w:szCs w:val="28"/>
          <w:rtl/>
          <w:lang w:bidi="ar-EG"/>
        </w:rPr>
        <w:t>مرأة في نهاية حياتها الإنجابية (45-49 سنة) حوالي 6</w:t>
      </w:r>
      <w:r w:rsidR="00353FBF">
        <w:rPr>
          <w:rFonts w:ascii="Simplified Arabic" w:eastAsia="Calibri" w:hAnsi="Simplified Arabic" w:cs="Simplified Arabic" w:hint="cs"/>
          <w:sz w:val="28"/>
          <w:szCs w:val="28"/>
          <w:rtl/>
          <w:lang w:bidi="ar-EG"/>
        </w:rPr>
        <w:t>,</w:t>
      </w:r>
      <w:r>
        <w:rPr>
          <w:rFonts w:ascii="Simplified Arabic" w:eastAsia="Calibri" w:hAnsi="Simplified Arabic" w:cs="Simplified Arabic"/>
          <w:sz w:val="28"/>
          <w:szCs w:val="28"/>
          <w:rtl/>
          <w:lang w:bidi="ar-EG"/>
        </w:rPr>
        <w:t>7 طفل منذ الستينيات، وتراجع إلى 5</w:t>
      </w:r>
      <w:r w:rsidR="00276D1F">
        <w:rPr>
          <w:rFonts w:ascii="Simplified Arabic" w:eastAsia="Calibri" w:hAnsi="Simplified Arabic" w:cs="Simplified Arabic" w:hint="cs"/>
          <w:sz w:val="28"/>
          <w:szCs w:val="28"/>
          <w:rtl/>
          <w:lang w:bidi="ar-EG"/>
        </w:rPr>
        <w:t>,</w:t>
      </w:r>
      <w:r>
        <w:rPr>
          <w:rFonts w:ascii="Simplified Arabic" w:eastAsia="Calibri" w:hAnsi="Simplified Arabic" w:cs="Simplified Arabic"/>
          <w:sz w:val="28"/>
          <w:szCs w:val="28"/>
          <w:rtl/>
          <w:lang w:bidi="ar-EG"/>
        </w:rPr>
        <w:t>3 طفل في بداية الثمانينيات، ووصل في بداية التسعينيات حسب المسح السكاني الصحي 1992 (ما بين 3</w:t>
      </w:r>
      <w:r w:rsidR="00353FBF">
        <w:rPr>
          <w:rFonts w:ascii="Simplified Arabic" w:eastAsia="Calibri" w:hAnsi="Simplified Arabic" w:cs="Simplified Arabic" w:hint="cs"/>
          <w:sz w:val="28"/>
          <w:szCs w:val="28"/>
          <w:rtl/>
          <w:lang w:bidi="ar-EG"/>
        </w:rPr>
        <w:t>,</w:t>
      </w:r>
      <w:r>
        <w:rPr>
          <w:rFonts w:ascii="Simplified Arabic" w:eastAsia="Calibri" w:hAnsi="Simplified Arabic" w:cs="Simplified Arabic"/>
          <w:sz w:val="28"/>
          <w:szCs w:val="28"/>
          <w:rtl/>
          <w:lang w:bidi="ar-EG"/>
        </w:rPr>
        <w:t>9 إلى4</w:t>
      </w:r>
      <w:r w:rsidR="00353FBF">
        <w:rPr>
          <w:rFonts w:ascii="Simplified Arabic" w:eastAsia="Calibri" w:hAnsi="Simplified Arabic" w:cs="Simplified Arabic" w:hint="cs"/>
          <w:sz w:val="28"/>
          <w:szCs w:val="28"/>
          <w:rtl/>
          <w:lang w:bidi="ar-EG"/>
        </w:rPr>
        <w:t>,</w:t>
      </w:r>
      <w:r>
        <w:rPr>
          <w:rFonts w:ascii="Simplified Arabic" w:eastAsia="Calibri" w:hAnsi="Simplified Arabic" w:cs="Simplified Arabic"/>
          <w:sz w:val="28"/>
          <w:szCs w:val="28"/>
          <w:rtl/>
          <w:lang w:bidi="ar-EG"/>
        </w:rPr>
        <w:t>1) واستمر التراجع في مستويات الإنجاب في السنوات التالية ليصل متوسط عدد الأطفال لكل امرأة في نهاية حياتها الإنجابية إلى 3</w:t>
      </w:r>
      <w:r w:rsidR="00353FBF">
        <w:rPr>
          <w:rFonts w:ascii="Simplified Arabic" w:eastAsia="Calibri" w:hAnsi="Simplified Arabic" w:cs="Simplified Arabic" w:hint="cs"/>
          <w:sz w:val="28"/>
          <w:szCs w:val="28"/>
          <w:rtl/>
          <w:lang w:bidi="ar-EG"/>
        </w:rPr>
        <w:t>,</w:t>
      </w:r>
      <w:r>
        <w:rPr>
          <w:rFonts w:ascii="Simplified Arabic" w:eastAsia="Calibri" w:hAnsi="Simplified Arabic" w:cs="Simplified Arabic"/>
          <w:sz w:val="28"/>
          <w:szCs w:val="28"/>
          <w:rtl/>
          <w:lang w:bidi="ar-EG"/>
        </w:rPr>
        <w:t xml:space="preserve">5 طفل في بداية الألفية الثالثة، ثم وصل إلى 3 أطفال خلال السنوات 2005-2008. إلا أن نتائج المسح السكاني الصحي، 2014، أوضحت توقف هذا التراجع لمستويات الإنجاب وارتفاع متوسط عدد الأطفال لكل </w:t>
      </w:r>
      <w:r>
        <w:rPr>
          <w:rFonts w:ascii="Simplified Arabic" w:eastAsia="Calibri" w:hAnsi="Simplified Arabic" w:cs="Simplified Arabic" w:hint="cs"/>
          <w:sz w:val="28"/>
          <w:szCs w:val="28"/>
          <w:rtl/>
          <w:lang w:bidi="ar-EG"/>
        </w:rPr>
        <w:t>ا</w:t>
      </w:r>
      <w:r>
        <w:rPr>
          <w:rFonts w:ascii="Simplified Arabic" w:eastAsia="Calibri" w:hAnsi="Simplified Arabic" w:cs="Simplified Arabic"/>
          <w:sz w:val="28"/>
          <w:szCs w:val="28"/>
          <w:rtl/>
          <w:lang w:bidi="ar-EG"/>
        </w:rPr>
        <w:t>مرأة لحوالي 3</w:t>
      </w:r>
      <w:r w:rsidR="008E159B">
        <w:rPr>
          <w:rFonts w:ascii="Simplified Arabic" w:eastAsia="Calibri" w:hAnsi="Simplified Arabic" w:cs="Simplified Arabic" w:hint="cs"/>
          <w:sz w:val="28"/>
          <w:szCs w:val="28"/>
          <w:rtl/>
          <w:lang w:bidi="ar-EG"/>
        </w:rPr>
        <w:t>,</w:t>
      </w:r>
      <w:r>
        <w:rPr>
          <w:rFonts w:ascii="Simplified Arabic" w:eastAsia="Calibri" w:hAnsi="Simplified Arabic" w:cs="Simplified Arabic"/>
          <w:sz w:val="28"/>
          <w:szCs w:val="28"/>
          <w:rtl/>
          <w:lang w:bidi="ar-EG"/>
        </w:rPr>
        <w:t xml:space="preserve">5 </w:t>
      </w:r>
      <w:r>
        <w:rPr>
          <w:rFonts w:ascii="Simplified Arabic" w:eastAsia="Calibri" w:hAnsi="Simplified Arabic" w:cs="Simplified Arabic"/>
          <w:sz w:val="28"/>
          <w:szCs w:val="28"/>
          <w:rtl/>
          <w:lang w:bidi="ar-EG"/>
        </w:rPr>
        <w:lastRenderedPageBreak/>
        <w:t>طفل. وأكدت نتائج التعداد العام 2017 ارتفاع متوسط معدل النمو السكاني إلى حوالي 2</w:t>
      </w:r>
      <w:r w:rsidR="0098507A">
        <w:rPr>
          <w:rFonts w:ascii="Simplified Arabic" w:eastAsia="Calibri" w:hAnsi="Simplified Arabic" w:cs="Simplified Arabic" w:hint="cs"/>
          <w:sz w:val="28"/>
          <w:szCs w:val="28"/>
          <w:rtl/>
          <w:lang w:bidi="ar-EG"/>
        </w:rPr>
        <w:t>,</w:t>
      </w:r>
      <w:r>
        <w:rPr>
          <w:rFonts w:ascii="Simplified Arabic" w:eastAsia="Calibri" w:hAnsi="Simplified Arabic" w:cs="Simplified Arabic"/>
          <w:sz w:val="28"/>
          <w:szCs w:val="28"/>
          <w:rtl/>
          <w:lang w:bidi="ar-EG"/>
        </w:rPr>
        <w:t>56 خلال الفقرة 2006-2017 مقارنة</w:t>
      </w:r>
      <w:r>
        <w:rPr>
          <w:rFonts w:ascii="Simplified Arabic" w:eastAsia="Calibri" w:hAnsi="Simplified Arabic" w:cs="Simplified Arabic" w:hint="cs"/>
          <w:sz w:val="28"/>
          <w:szCs w:val="28"/>
          <w:rtl/>
          <w:lang w:bidi="ar-EG"/>
        </w:rPr>
        <w:t>ً</w:t>
      </w:r>
      <w:r>
        <w:rPr>
          <w:rFonts w:ascii="Simplified Arabic" w:eastAsia="Calibri" w:hAnsi="Simplified Arabic" w:cs="Simplified Arabic"/>
          <w:sz w:val="28"/>
          <w:szCs w:val="28"/>
          <w:rtl/>
          <w:lang w:bidi="ar-EG"/>
        </w:rPr>
        <w:t xml:space="preserve"> بحوالي 2</w:t>
      </w:r>
      <w:r w:rsidR="0098507A">
        <w:rPr>
          <w:rFonts w:ascii="Simplified Arabic" w:eastAsia="Calibri" w:hAnsi="Simplified Arabic" w:cs="Simplified Arabic" w:hint="cs"/>
          <w:sz w:val="28"/>
          <w:szCs w:val="28"/>
          <w:rtl/>
          <w:lang w:bidi="ar-EG"/>
        </w:rPr>
        <w:t>,</w:t>
      </w:r>
      <w:r>
        <w:rPr>
          <w:rFonts w:ascii="Simplified Arabic" w:eastAsia="Calibri" w:hAnsi="Simplified Arabic" w:cs="Simplified Arabic"/>
          <w:sz w:val="28"/>
          <w:szCs w:val="28"/>
          <w:rtl/>
          <w:lang w:bidi="ar-EG"/>
        </w:rPr>
        <w:t xml:space="preserve">05 خلال الفترة السابقة 1996-2006، </w:t>
      </w:r>
      <w:r>
        <w:rPr>
          <w:rFonts w:ascii="Simplified Arabic" w:eastAsia="Calibri" w:hAnsi="Simplified Arabic" w:cs="Simplified Arabic"/>
          <w:b/>
          <w:bCs/>
          <w:sz w:val="24"/>
          <w:szCs w:val="24"/>
          <w:rtl/>
          <w:lang w:bidi="ar-EG"/>
        </w:rPr>
        <w:t>ويوضح ذلك الجدول الآتي:</w:t>
      </w:r>
    </w:p>
    <w:p w14:paraId="115B8F6C" w14:textId="19B117D7" w:rsidR="00AB7D87" w:rsidRDefault="00C35127" w:rsidP="00C35127">
      <w:pPr>
        <w:spacing w:after="0" w:line="240" w:lineRule="auto"/>
        <w:jc w:val="center"/>
        <w:rPr>
          <w:rFonts w:ascii="Simplified Arabic" w:eastAsia="Calibri" w:hAnsi="Simplified Arabic" w:cs="Simplified Arabic"/>
          <w:b/>
          <w:bCs/>
          <w:sz w:val="24"/>
          <w:szCs w:val="24"/>
          <w:rtl/>
          <w:lang w:bidi="ar-EG"/>
        </w:rPr>
      </w:pPr>
      <w:r w:rsidRPr="00770665">
        <w:rPr>
          <w:rFonts w:ascii="Simplified Arabic" w:eastAsia="Calibri" w:hAnsi="Simplified Arabic" w:cs="Simplified Arabic"/>
          <w:b/>
          <w:bCs/>
          <w:sz w:val="24"/>
          <w:szCs w:val="24"/>
          <w:rtl/>
          <w:lang w:bidi="ar-EG"/>
        </w:rPr>
        <w:t xml:space="preserve"> </w:t>
      </w:r>
      <w:r w:rsidR="0074011C">
        <w:rPr>
          <w:rFonts w:ascii="Simplified Arabic" w:eastAsia="Calibri" w:hAnsi="Simplified Arabic" w:cs="Simplified Arabic"/>
          <w:b/>
          <w:bCs/>
          <w:sz w:val="24"/>
          <w:szCs w:val="24"/>
          <w:rtl/>
          <w:lang w:bidi="ar-EG"/>
        </w:rPr>
        <w:t>جدول رقم (</w:t>
      </w:r>
      <w:r w:rsidR="00AB7D87">
        <w:rPr>
          <w:rFonts w:ascii="Simplified Arabic" w:eastAsia="Calibri" w:hAnsi="Simplified Arabic" w:cs="Simplified Arabic" w:hint="cs"/>
          <w:b/>
          <w:bCs/>
          <w:sz w:val="24"/>
          <w:szCs w:val="24"/>
          <w:rtl/>
          <w:lang w:bidi="ar-EG"/>
        </w:rPr>
        <w:t xml:space="preserve"> 4-3</w:t>
      </w:r>
      <w:r>
        <w:rPr>
          <w:rFonts w:ascii="Simplified Arabic" w:eastAsia="Calibri" w:hAnsi="Simplified Arabic" w:cs="Simplified Arabic"/>
          <w:b/>
          <w:bCs/>
          <w:sz w:val="24"/>
          <w:szCs w:val="24"/>
          <w:rtl/>
          <w:lang w:bidi="ar-EG"/>
        </w:rPr>
        <w:t>) تطور مستويات الإنجاب</w:t>
      </w:r>
      <w:r w:rsidR="00AB7D87" w:rsidRPr="00513DA7">
        <w:rPr>
          <w:rFonts w:ascii="Simplified Arabic" w:eastAsia="Calibri" w:hAnsi="Simplified Arabic" w:cs="Simplified Arabic" w:hint="cs"/>
          <w:b/>
          <w:bCs/>
          <w:sz w:val="24"/>
          <w:szCs w:val="24"/>
          <w:vertAlign w:val="superscript"/>
          <w:rtl/>
          <w:lang w:bidi="ar-EG"/>
        </w:rPr>
        <w:t>(</w:t>
      </w:r>
      <w:r w:rsidR="00AB7D87" w:rsidRPr="00513DA7">
        <w:rPr>
          <w:rFonts w:ascii="Simplified Arabic" w:eastAsia="Calibri" w:hAnsi="Simplified Arabic" w:cs="Simplified Arabic"/>
          <w:b/>
          <w:bCs/>
          <w:sz w:val="24"/>
          <w:szCs w:val="24"/>
          <w:vertAlign w:val="superscript"/>
          <w:rtl/>
          <w:lang w:bidi="ar-EG"/>
        </w:rPr>
        <w:footnoteReference w:id="117"/>
      </w:r>
      <w:r w:rsidR="00AB7D87" w:rsidRPr="00513DA7">
        <w:rPr>
          <w:rFonts w:ascii="Simplified Arabic" w:eastAsia="Calibri" w:hAnsi="Simplified Arabic" w:cs="Simplified Arabic" w:hint="cs"/>
          <w:b/>
          <w:bCs/>
          <w:sz w:val="24"/>
          <w:szCs w:val="24"/>
          <w:vertAlign w:val="superscript"/>
          <w:rtl/>
          <w:lang w:bidi="ar-EG"/>
        </w:rPr>
        <w:t>)</w:t>
      </w:r>
      <w:r>
        <w:rPr>
          <w:rFonts w:ascii="Simplified Arabic" w:eastAsia="Calibri" w:hAnsi="Simplified Arabic" w:cs="Simplified Arabic"/>
          <w:b/>
          <w:bCs/>
          <w:sz w:val="24"/>
          <w:szCs w:val="24"/>
          <w:rtl/>
          <w:lang w:bidi="ar-EG"/>
        </w:rPr>
        <w:t xml:space="preserve"> </w:t>
      </w:r>
      <w:r w:rsidR="00AB7D87" w:rsidRPr="00770665">
        <w:rPr>
          <w:rFonts w:ascii="Simplified Arabic" w:eastAsia="Calibri" w:hAnsi="Simplified Arabic" w:cs="Simplified Arabic"/>
          <w:b/>
          <w:bCs/>
          <w:sz w:val="24"/>
          <w:szCs w:val="24"/>
          <w:rtl/>
          <w:lang w:bidi="ar-EG"/>
        </w:rPr>
        <w:t xml:space="preserve">حسب محل </w:t>
      </w:r>
      <w:r w:rsidR="004F7119">
        <w:rPr>
          <w:rFonts w:ascii="Simplified Arabic" w:eastAsia="Calibri" w:hAnsi="Simplified Arabic" w:cs="Simplified Arabic"/>
          <w:b/>
          <w:bCs/>
          <w:sz w:val="24"/>
          <w:szCs w:val="24"/>
          <w:rtl/>
          <w:lang w:bidi="ar-EG"/>
        </w:rPr>
        <w:t>الإقامة</w:t>
      </w:r>
      <w:r w:rsidR="00F91B66">
        <w:rPr>
          <w:rFonts w:ascii="Simplified Arabic" w:eastAsia="Calibri" w:hAnsi="Simplified Arabic" w:cs="Simplified Arabic"/>
          <w:b/>
          <w:bCs/>
          <w:sz w:val="24"/>
          <w:szCs w:val="24"/>
          <w:rtl/>
          <w:lang w:bidi="ar-EG"/>
        </w:rPr>
        <w:t xml:space="preserve"> </w:t>
      </w:r>
      <w:r w:rsidR="00AB7D87" w:rsidRPr="00770665">
        <w:rPr>
          <w:rFonts w:ascii="Simplified Arabic" w:eastAsia="Calibri" w:hAnsi="Simplified Arabic" w:cs="Simplified Arabic"/>
          <w:b/>
          <w:bCs/>
          <w:sz w:val="24"/>
          <w:szCs w:val="24"/>
          <w:rtl/>
          <w:lang w:bidi="ar-EG"/>
        </w:rPr>
        <w:t xml:space="preserve">(حضر/ ريف) </w:t>
      </w:r>
      <w:r w:rsidR="00AB7D87" w:rsidRPr="00770665">
        <w:rPr>
          <w:rFonts w:ascii="Simplified Arabic" w:eastAsia="Calibri" w:hAnsi="Simplified Arabic" w:cs="Simplified Arabic" w:hint="cs"/>
          <w:b/>
          <w:bCs/>
          <w:sz w:val="24"/>
          <w:szCs w:val="24"/>
          <w:rtl/>
          <w:lang w:bidi="ar-EG"/>
        </w:rPr>
        <w:t>والمنطقة</w:t>
      </w:r>
      <w:r w:rsidR="00AB7D87" w:rsidRPr="00770665">
        <w:rPr>
          <w:rFonts w:ascii="Simplified Arabic" w:eastAsia="Calibri" w:hAnsi="Simplified Arabic" w:cs="Simplified Arabic"/>
          <w:b/>
          <w:bCs/>
          <w:sz w:val="24"/>
          <w:szCs w:val="24"/>
          <w:rtl/>
          <w:lang w:bidi="ar-EG"/>
        </w:rPr>
        <w:t xml:space="preserve"> </w:t>
      </w:r>
      <w:r w:rsidR="00AB7D87" w:rsidRPr="00770665">
        <w:rPr>
          <w:rFonts w:ascii="Simplified Arabic" w:eastAsia="Calibri" w:hAnsi="Simplified Arabic" w:cs="Simplified Arabic" w:hint="cs"/>
          <w:b/>
          <w:bCs/>
          <w:sz w:val="24"/>
          <w:szCs w:val="24"/>
          <w:rtl/>
          <w:lang w:bidi="ar-EG"/>
        </w:rPr>
        <w:t>الجغرافية</w:t>
      </w:r>
      <w:r w:rsidR="0089379B">
        <w:rPr>
          <w:rFonts w:ascii="Simplified Arabic" w:eastAsia="Calibri" w:hAnsi="Simplified Arabic" w:cs="Simplified Arabic" w:hint="cs"/>
          <w:b/>
          <w:bCs/>
          <w:sz w:val="24"/>
          <w:szCs w:val="24"/>
          <w:rtl/>
          <w:lang w:bidi="ar-EG"/>
        </w:rPr>
        <w:t>، مصر،</w:t>
      </w:r>
      <w:r w:rsidR="00AB7D87" w:rsidRPr="00770665">
        <w:rPr>
          <w:rFonts w:ascii="Simplified Arabic" w:eastAsia="Calibri" w:hAnsi="Simplified Arabic" w:cs="Simplified Arabic"/>
          <w:b/>
          <w:bCs/>
          <w:sz w:val="24"/>
          <w:szCs w:val="24"/>
          <w:rtl/>
          <w:lang w:bidi="ar-EG"/>
        </w:rPr>
        <w:t xml:space="preserve"> 1988–2014.</w:t>
      </w:r>
    </w:p>
    <w:tbl>
      <w:tblPr>
        <w:tblStyle w:val="TableGrid"/>
        <w:bidiVisual/>
        <w:tblW w:w="7614" w:type="dxa"/>
        <w:jc w:val="center"/>
        <w:tblLook w:val="04A0" w:firstRow="1" w:lastRow="0" w:firstColumn="1" w:lastColumn="0" w:noHBand="0" w:noVBand="1"/>
      </w:tblPr>
      <w:tblGrid>
        <w:gridCol w:w="1213"/>
        <w:gridCol w:w="834"/>
        <w:gridCol w:w="834"/>
        <w:gridCol w:w="834"/>
        <w:gridCol w:w="834"/>
        <w:gridCol w:w="1070"/>
        <w:gridCol w:w="900"/>
        <w:gridCol w:w="1095"/>
      </w:tblGrid>
      <w:tr w:rsidR="00AB7D87" w:rsidRPr="00137242" w14:paraId="6EED6629" w14:textId="77777777" w:rsidTr="00A209D2">
        <w:trPr>
          <w:trHeight w:val="411"/>
          <w:jc w:val="center"/>
        </w:trPr>
        <w:tc>
          <w:tcPr>
            <w:tcW w:w="1213" w:type="dxa"/>
            <w:vMerge w:val="restart"/>
            <w:shd w:val="clear" w:color="auto" w:fill="D9D9D9" w:themeFill="background1" w:themeFillShade="D9"/>
            <w:vAlign w:val="center"/>
          </w:tcPr>
          <w:p w14:paraId="0099EE4A" w14:textId="5EDAC103" w:rsidR="00AB7D87" w:rsidRPr="004B085C" w:rsidRDefault="004F7119" w:rsidP="00A209D2">
            <w:pPr>
              <w:spacing w:after="0" w:line="240" w:lineRule="auto"/>
              <w:jc w:val="center"/>
              <w:rPr>
                <w:rFonts w:ascii="Simplified Arabic" w:eastAsia="Calibri" w:hAnsi="Simplified Arabic" w:cs="Simplified Arabic"/>
                <w:b/>
                <w:bCs/>
                <w:rtl/>
                <w:lang w:bidi="ar-EG"/>
              </w:rPr>
            </w:pPr>
            <w:r>
              <w:rPr>
                <w:rFonts w:ascii="Simplified Arabic" w:eastAsia="Calibri" w:hAnsi="Simplified Arabic" w:cs="Simplified Arabic" w:hint="cs"/>
                <w:b/>
                <w:bCs/>
                <w:rtl/>
                <w:lang w:bidi="ar-EG"/>
              </w:rPr>
              <w:t>الإقامة</w:t>
            </w:r>
            <w:r w:rsidR="00AB7D87" w:rsidRPr="004B085C">
              <w:rPr>
                <w:rFonts w:ascii="Simplified Arabic" w:eastAsia="Calibri" w:hAnsi="Simplified Arabic" w:cs="Simplified Arabic" w:hint="cs"/>
                <w:b/>
                <w:bCs/>
                <w:rtl/>
                <w:lang w:bidi="ar-EG"/>
              </w:rPr>
              <w:t xml:space="preserve"> </w:t>
            </w:r>
          </w:p>
          <w:p w14:paraId="2C574E5F" w14:textId="77777777" w:rsidR="00AB7D87" w:rsidRPr="004B085C" w:rsidRDefault="00AB7D87" w:rsidP="00A209D2">
            <w:pPr>
              <w:spacing w:after="0" w:line="240" w:lineRule="auto"/>
              <w:jc w:val="center"/>
              <w:rPr>
                <w:rFonts w:ascii="Simplified Arabic" w:eastAsia="Calibri" w:hAnsi="Simplified Arabic" w:cs="Simplified Arabic"/>
                <w:b/>
                <w:bCs/>
                <w:rtl/>
                <w:lang w:bidi="ar-EG"/>
              </w:rPr>
            </w:pPr>
            <w:r w:rsidRPr="004B085C">
              <w:rPr>
                <w:rFonts w:ascii="Simplified Arabic" w:eastAsia="Calibri" w:hAnsi="Simplified Arabic" w:cs="Simplified Arabic" w:hint="cs"/>
                <w:b/>
                <w:bCs/>
                <w:rtl/>
                <w:lang w:bidi="ar-EG"/>
              </w:rPr>
              <w:t xml:space="preserve">الفترة المرجعية </w:t>
            </w:r>
          </w:p>
        </w:tc>
        <w:tc>
          <w:tcPr>
            <w:tcW w:w="6401" w:type="dxa"/>
            <w:gridSpan w:val="7"/>
            <w:shd w:val="clear" w:color="auto" w:fill="D9D9D9" w:themeFill="background1" w:themeFillShade="D9"/>
          </w:tcPr>
          <w:p w14:paraId="2C6662EA" w14:textId="260343B3" w:rsidR="00AB7D87" w:rsidRPr="00137242" w:rsidRDefault="00AB7D87" w:rsidP="00A209D2">
            <w:pPr>
              <w:spacing w:after="0" w:line="240" w:lineRule="auto"/>
              <w:jc w:val="center"/>
              <w:rPr>
                <w:rFonts w:ascii="Simplified Arabic" w:eastAsia="Calibri" w:hAnsi="Simplified Arabic" w:cs="Simplified Arabic"/>
                <w:b/>
                <w:bCs/>
                <w:sz w:val="24"/>
                <w:szCs w:val="24"/>
                <w:rtl/>
                <w:lang w:bidi="ar-EG"/>
              </w:rPr>
            </w:pPr>
            <w:r w:rsidRPr="00137242">
              <w:rPr>
                <w:rFonts w:ascii="Simplified Arabic" w:eastAsia="Calibri" w:hAnsi="Simplified Arabic" w:cs="Simplified Arabic" w:hint="cs"/>
                <w:b/>
                <w:bCs/>
                <w:sz w:val="24"/>
                <w:szCs w:val="24"/>
                <w:rtl/>
                <w:lang w:bidi="ar-EG"/>
              </w:rPr>
              <w:t xml:space="preserve">المسح </w:t>
            </w:r>
            <w:r w:rsidR="00404925">
              <w:rPr>
                <w:rFonts w:ascii="Simplified Arabic" w:eastAsia="Calibri" w:hAnsi="Simplified Arabic" w:cs="Simplified Arabic" w:hint="cs"/>
                <w:b/>
                <w:bCs/>
                <w:sz w:val="24"/>
                <w:szCs w:val="24"/>
                <w:rtl/>
                <w:lang w:bidi="ar-EG"/>
              </w:rPr>
              <w:t>السكاني</w:t>
            </w:r>
            <w:r w:rsidRPr="00137242">
              <w:rPr>
                <w:rFonts w:ascii="Simplified Arabic" w:eastAsia="Calibri" w:hAnsi="Simplified Arabic" w:cs="Simplified Arabic" w:hint="cs"/>
                <w:b/>
                <w:bCs/>
                <w:sz w:val="24"/>
                <w:szCs w:val="24"/>
                <w:rtl/>
                <w:lang w:bidi="ar-EG"/>
              </w:rPr>
              <w:t xml:space="preserve"> </w:t>
            </w:r>
            <w:r w:rsidR="00D26888">
              <w:rPr>
                <w:rFonts w:ascii="Simplified Arabic" w:eastAsia="Calibri" w:hAnsi="Simplified Arabic" w:cs="Simplified Arabic" w:hint="cs"/>
                <w:b/>
                <w:bCs/>
                <w:sz w:val="24"/>
                <w:szCs w:val="24"/>
                <w:rtl/>
                <w:lang w:bidi="ar-EG"/>
              </w:rPr>
              <w:t>الصحي</w:t>
            </w:r>
            <w:r w:rsidR="00404925">
              <w:rPr>
                <w:rFonts w:ascii="Simplified Arabic" w:eastAsia="Calibri" w:hAnsi="Simplified Arabic" w:cs="Simplified Arabic" w:hint="cs"/>
                <w:b/>
                <w:bCs/>
                <w:sz w:val="24"/>
                <w:szCs w:val="24"/>
                <w:rtl/>
                <w:lang w:bidi="ar-EG"/>
              </w:rPr>
              <w:t xml:space="preserve"> في </w:t>
            </w:r>
            <w:r w:rsidRPr="00137242">
              <w:rPr>
                <w:rFonts w:ascii="Simplified Arabic" w:eastAsia="Calibri" w:hAnsi="Simplified Arabic" w:cs="Simplified Arabic" w:hint="cs"/>
                <w:b/>
                <w:bCs/>
                <w:sz w:val="24"/>
                <w:szCs w:val="24"/>
                <w:rtl/>
                <w:lang w:bidi="ar-EG"/>
              </w:rPr>
              <w:t xml:space="preserve">مصر </w:t>
            </w:r>
          </w:p>
        </w:tc>
      </w:tr>
      <w:tr w:rsidR="00AB7D87" w:rsidRPr="00137242" w14:paraId="1C8BF957" w14:textId="77777777" w:rsidTr="00A209D2">
        <w:trPr>
          <w:trHeight w:val="422"/>
          <w:jc w:val="center"/>
        </w:trPr>
        <w:tc>
          <w:tcPr>
            <w:tcW w:w="1213" w:type="dxa"/>
            <w:vMerge/>
            <w:shd w:val="clear" w:color="auto" w:fill="D9D9D9" w:themeFill="background1" w:themeFillShade="D9"/>
          </w:tcPr>
          <w:p w14:paraId="24752F77" w14:textId="77777777" w:rsidR="00AB7D87" w:rsidRPr="004B085C" w:rsidRDefault="00AB7D87" w:rsidP="00A209D2">
            <w:pPr>
              <w:spacing w:after="0" w:line="240" w:lineRule="auto"/>
              <w:jc w:val="center"/>
              <w:rPr>
                <w:rFonts w:ascii="Simplified Arabic" w:eastAsia="Calibri" w:hAnsi="Simplified Arabic" w:cs="Simplified Arabic"/>
                <w:b/>
                <w:bCs/>
                <w:rtl/>
                <w:lang w:bidi="ar-EG"/>
              </w:rPr>
            </w:pPr>
          </w:p>
        </w:tc>
        <w:tc>
          <w:tcPr>
            <w:tcW w:w="834" w:type="dxa"/>
            <w:shd w:val="clear" w:color="auto" w:fill="D9D9D9" w:themeFill="background1" w:themeFillShade="D9"/>
          </w:tcPr>
          <w:p w14:paraId="3EAAAE24" w14:textId="77777777" w:rsidR="00AB7D87" w:rsidRPr="00137242" w:rsidRDefault="00AB7D87" w:rsidP="00A209D2">
            <w:pPr>
              <w:spacing w:after="0" w:line="240" w:lineRule="auto"/>
              <w:jc w:val="center"/>
              <w:rPr>
                <w:rFonts w:ascii="Simplified Arabic" w:eastAsia="Calibri" w:hAnsi="Simplified Arabic" w:cs="Simplified Arabic"/>
                <w:b/>
                <w:bCs/>
                <w:sz w:val="24"/>
                <w:szCs w:val="24"/>
                <w:rtl/>
                <w:lang w:bidi="ar-EG"/>
              </w:rPr>
            </w:pPr>
            <w:r w:rsidRPr="00137242">
              <w:rPr>
                <w:rFonts w:ascii="Simplified Arabic" w:eastAsia="Calibri" w:hAnsi="Simplified Arabic" w:cs="Simplified Arabic" w:hint="cs"/>
                <w:b/>
                <w:bCs/>
                <w:sz w:val="24"/>
                <w:szCs w:val="24"/>
                <w:rtl/>
                <w:lang w:bidi="ar-EG"/>
              </w:rPr>
              <w:t>1988</w:t>
            </w:r>
          </w:p>
        </w:tc>
        <w:tc>
          <w:tcPr>
            <w:tcW w:w="834" w:type="dxa"/>
            <w:shd w:val="clear" w:color="auto" w:fill="D9D9D9" w:themeFill="background1" w:themeFillShade="D9"/>
          </w:tcPr>
          <w:p w14:paraId="34E7609D" w14:textId="77777777" w:rsidR="00AB7D87" w:rsidRPr="00137242" w:rsidRDefault="00AB7D87" w:rsidP="00A209D2">
            <w:pPr>
              <w:spacing w:after="0" w:line="240" w:lineRule="auto"/>
              <w:jc w:val="center"/>
              <w:rPr>
                <w:rFonts w:ascii="Simplified Arabic" w:eastAsia="Calibri" w:hAnsi="Simplified Arabic" w:cs="Simplified Arabic"/>
                <w:b/>
                <w:bCs/>
                <w:sz w:val="24"/>
                <w:szCs w:val="24"/>
                <w:rtl/>
                <w:lang w:bidi="ar-EG"/>
              </w:rPr>
            </w:pPr>
            <w:r w:rsidRPr="00137242">
              <w:rPr>
                <w:rFonts w:ascii="Simplified Arabic" w:eastAsia="Calibri" w:hAnsi="Simplified Arabic" w:cs="Simplified Arabic" w:hint="cs"/>
                <w:b/>
                <w:bCs/>
                <w:sz w:val="24"/>
                <w:szCs w:val="24"/>
                <w:rtl/>
                <w:lang w:bidi="ar-EG"/>
              </w:rPr>
              <w:t>1992</w:t>
            </w:r>
          </w:p>
        </w:tc>
        <w:tc>
          <w:tcPr>
            <w:tcW w:w="0" w:type="auto"/>
            <w:shd w:val="clear" w:color="auto" w:fill="D9D9D9" w:themeFill="background1" w:themeFillShade="D9"/>
          </w:tcPr>
          <w:p w14:paraId="2B723018" w14:textId="77777777" w:rsidR="00AB7D87" w:rsidRPr="00137242" w:rsidRDefault="00AB7D87" w:rsidP="00A209D2">
            <w:pPr>
              <w:spacing w:after="0" w:line="240" w:lineRule="auto"/>
              <w:jc w:val="center"/>
              <w:rPr>
                <w:rFonts w:ascii="Simplified Arabic" w:eastAsia="Calibri" w:hAnsi="Simplified Arabic" w:cs="Simplified Arabic"/>
                <w:b/>
                <w:bCs/>
                <w:sz w:val="24"/>
                <w:szCs w:val="24"/>
                <w:rtl/>
                <w:lang w:bidi="ar-EG"/>
              </w:rPr>
            </w:pPr>
            <w:r w:rsidRPr="00137242">
              <w:rPr>
                <w:rFonts w:ascii="Simplified Arabic" w:eastAsia="Calibri" w:hAnsi="Simplified Arabic" w:cs="Simplified Arabic" w:hint="cs"/>
                <w:b/>
                <w:bCs/>
                <w:sz w:val="24"/>
                <w:szCs w:val="24"/>
                <w:rtl/>
                <w:lang w:bidi="ar-EG"/>
              </w:rPr>
              <w:t>1995</w:t>
            </w:r>
          </w:p>
        </w:tc>
        <w:tc>
          <w:tcPr>
            <w:tcW w:w="0" w:type="auto"/>
            <w:shd w:val="clear" w:color="auto" w:fill="D9D9D9" w:themeFill="background1" w:themeFillShade="D9"/>
          </w:tcPr>
          <w:p w14:paraId="56ABC004" w14:textId="77777777" w:rsidR="00AB7D87" w:rsidRPr="00137242" w:rsidRDefault="00AB7D87" w:rsidP="00A209D2">
            <w:pPr>
              <w:spacing w:after="0" w:line="240" w:lineRule="auto"/>
              <w:jc w:val="center"/>
              <w:rPr>
                <w:rFonts w:ascii="Simplified Arabic" w:eastAsia="Calibri" w:hAnsi="Simplified Arabic" w:cs="Simplified Arabic"/>
                <w:b/>
                <w:bCs/>
                <w:sz w:val="24"/>
                <w:szCs w:val="24"/>
                <w:rtl/>
                <w:lang w:bidi="ar-EG"/>
              </w:rPr>
            </w:pPr>
            <w:r w:rsidRPr="00137242">
              <w:rPr>
                <w:rFonts w:ascii="Simplified Arabic" w:eastAsia="Calibri" w:hAnsi="Simplified Arabic" w:cs="Simplified Arabic" w:hint="cs"/>
                <w:b/>
                <w:bCs/>
                <w:sz w:val="24"/>
                <w:szCs w:val="24"/>
                <w:rtl/>
                <w:lang w:bidi="ar-EG"/>
              </w:rPr>
              <w:t>2000</w:t>
            </w:r>
          </w:p>
        </w:tc>
        <w:tc>
          <w:tcPr>
            <w:tcW w:w="1070" w:type="dxa"/>
            <w:shd w:val="clear" w:color="auto" w:fill="D9D9D9" w:themeFill="background1" w:themeFillShade="D9"/>
          </w:tcPr>
          <w:p w14:paraId="15F2353E" w14:textId="77777777" w:rsidR="00AB7D87" w:rsidRPr="00137242" w:rsidRDefault="00AB7D87" w:rsidP="00A209D2">
            <w:pPr>
              <w:spacing w:after="0" w:line="240" w:lineRule="auto"/>
              <w:jc w:val="center"/>
              <w:rPr>
                <w:rFonts w:ascii="Simplified Arabic" w:eastAsia="Calibri" w:hAnsi="Simplified Arabic" w:cs="Simplified Arabic"/>
                <w:b/>
                <w:bCs/>
                <w:sz w:val="24"/>
                <w:szCs w:val="24"/>
                <w:rtl/>
                <w:lang w:bidi="ar-EG"/>
              </w:rPr>
            </w:pPr>
            <w:r w:rsidRPr="00137242">
              <w:rPr>
                <w:rFonts w:ascii="Simplified Arabic" w:eastAsia="Calibri" w:hAnsi="Simplified Arabic" w:cs="Simplified Arabic" w:hint="cs"/>
                <w:b/>
                <w:bCs/>
                <w:sz w:val="24"/>
                <w:szCs w:val="24"/>
                <w:rtl/>
                <w:lang w:bidi="ar-EG"/>
              </w:rPr>
              <w:t>2005</w:t>
            </w:r>
          </w:p>
        </w:tc>
        <w:tc>
          <w:tcPr>
            <w:tcW w:w="900" w:type="dxa"/>
            <w:shd w:val="clear" w:color="auto" w:fill="D9D9D9" w:themeFill="background1" w:themeFillShade="D9"/>
          </w:tcPr>
          <w:p w14:paraId="07F1528F" w14:textId="77777777" w:rsidR="00AB7D87" w:rsidRPr="00137242" w:rsidRDefault="00AB7D87" w:rsidP="00A209D2">
            <w:pPr>
              <w:spacing w:after="0" w:line="240" w:lineRule="auto"/>
              <w:jc w:val="center"/>
              <w:rPr>
                <w:rFonts w:ascii="Simplified Arabic" w:eastAsia="Calibri" w:hAnsi="Simplified Arabic" w:cs="Simplified Arabic"/>
                <w:b/>
                <w:bCs/>
                <w:sz w:val="24"/>
                <w:szCs w:val="24"/>
                <w:rtl/>
                <w:lang w:bidi="ar-EG"/>
              </w:rPr>
            </w:pPr>
            <w:r w:rsidRPr="00137242">
              <w:rPr>
                <w:rFonts w:ascii="Simplified Arabic" w:eastAsia="Calibri" w:hAnsi="Simplified Arabic" w:cs="Simplified Arabic" w:hint="cs"/>
                <w:b/>
                <w:bCs/>
                <w:sz w:val="24"/>
                <w:szCs w:val="24"/>
                <w:rtl/>
                <w:lang w:bidi="ar-EG"/>
              </w:rPr>
              <w:t>2008</w:t>
            </w:r>
          </w:p>
        </w:tc>
        <w:tc>
          <w:tcPr>
            <w:tcW w:w="1095" w:type="dxa"/>
            <w:shd w:val="clear" w:color="auto" w:fill="D9D9D9" w:themeFill="background1" w:themeFillShade="D9"/>
          </w:tcPr>
          <w:p w14:paraId="4FF8F2EB" w14:textId="77777777" w:rsidR="00AB7D87" w:rsidRPr="00137242" w:rsidRDefault="00AB7D87" w:rsidP="00A209D2">
            <w:pPr>
              <w:spacing w:after="0" w:line="240" w:lineRule="auto"/>
              <w:jc w:val="center"/>
              <w:rPr>
                <w:rFonts w:ascii="Simplified Arabic" w:eastAsia="Calibri" w:hAnsi="Simplified Arabic" w:cs="Simplified Arabic"/>
                <w:b/>
                <w:bCs/>
                <w:sz w:val="24"/>
                <w:szCs w:val="24"/>
                <w:rtl/>
                <w:lang w:bidi="ar-EG"/>
              </w:rPr>
            </w:pPr>
            <w:r w:rsidRPr="00137242">
              <w:rPr>
                <w:rFonts w:ascii="Simplified Arabic" w:eastAsia="Calibri" w:hAnsi="Simplified Arabic" w:cs="Simplified Arabic" w:hint="cs"/>
                <w:b/>
                <w:bCs/>
                <w:sz w:val="24"/>
                <w:szCs w:val="24"/>
                <w:rtl/>
                <w:lang w:bidi="ar-EG"/>
              </w:rPr>
              <w:t>2014</w:t>
            </w:r>
          </w:p>
        </w:tc>
      </w:tr>
      <w:tr w:rsidR="00AB7D87" w:rsidRPr="00137242" w14:paraId="5F8DE4E8" w14:textId="77777777" w:rsidTr="00A209D2">
        <w:trPr>
          <w:trHeight w:val="766"/>
          <w:jc w:val="center"/>
        </w:trPr>
        <w:tc>
          <w:tcPr>
            <w:tcW w:w="1213" w:type="dxa"/>
            <w:vMerge/>
            <w:shd w:val="clear" w:color="auto" w:fill="D9D9D9" w:themeFill="background1" w:themeFillShade="D9"/>
          </w:tcPr>
          <w:p w14:paraId="40E93B86" w14:textId="77777777" w:rsidR="00AB7D87" w:rsidRPr="004B085C" w:rsidRDefault="00AB7D87" w:rsidP="00A209D2">
            <w:pPr>
              <w:spacing w:after="0" w:line="240" w:lineRule="auto"/>
              <w:jc w:val="center"/>
              <w:rPr>
                <w:rFonts w:ascii="Simplified Arabic" w:eastAsia="Calibri" w:hAnsi="Simplified Arabic" w:cs="Simplified Arabic"/>
                <w:b/>
                <w:bCs/>
                <w:rtl/>
                <w:lang w:bidi="ar-EG"/>
              </w:rPr>
            </w:pPr>
          </w:p>
        </w:tc>
        <w:tc>
          <w:tcPr>
            <w:tcW w:w="834" w:type="dxa"/>
          </w:tcPr>
          <w:p w14:paraId="4E9D5101" w14:textId="77777777" w:rsidR="00AB7D87" w:rsidRPr="004D5CBA" w:rsidRDefault="00AB7D87" w:rsidP="00A209D2">
            <w:pPr>
              <w:spacing w:after="0" w:line="240" w:lineRule="atLeast"/>
              <w:jc w:val="center"/>
              <w:rPr>
                <w:rFonts w:ascii="Simplified Arabic" w:eastAsia="Calibri" w:hAnsi="Simplified Arabic" w:cs="Simplified Arabic"/>
                <w:b/>
                <w:bCs/>
                <w:rtl/>
                <w:lang w:bidi="ar-EG"/>
              </w:rPr>
            </w:pPr>
            <w:r>
              <w:rPr>
                <w:rFonts w:ascii="Simplified Arabic" w:eastAsia="Calibri" w:hAnsi="Simplified Arabic" w:cs="Simplified Arabic" w:hint="cs"/>
                <w:b/>
                <w:bCs/>
                <w:rtl/>
                <w:lang w:bidi="ar-EG"/>
              </w:rPr>
              <w:t>19</w:t>
            </w:r>
            <w:r w:rsidRPr="004D5CBA">
              <w:rPr>
                <w:rFonts w:ascii="Simplified Arabic" w:eastAsia="Calibri" w:hAnsi="Simplified Arabic" w:cs="Simplified Arabic" w:hint="cs"/>
                <w:b/>
                <w:bCs/>
                <w:rtl/>
                <w:lang w:bidi="ar-EG"/>
              </w:rPr>
              <w:t>86-</w:t>
            </w:r>
            <w:r>
              <w:rPr>
                <w:rFonts w:ascii="Simplified Arabic" w:eastAsia="Calibri" w:hAnsi="Simplified Arabic" w:cs="Simplified Arabic" w:hint="cs"/>
                <w:b/>
                <w:bCs/>
                <w:rtl/>
                <w:lang w:bidi="ar-EG"/>
              </w:rPr>
              <w:t>1988</w:t>
            </w:r>
          </w:p>
        </w:tc>
        <w:tc>
          <w:tcPr>
            <w:tcW w:w="834" w:type="dxa"/>
          </w:tcPr>
          <w:p w14:paraId="04397E97" w14:textId="77777777" w:rsidR="00AB7D87" w:rsidRPr="004D5CBA" w:rsidRDefault="00AB7D87" w:rsidP="00A209D2">
            <w:pPr>
              <w:spacing w:after="0" w:line="240" w:lineRule="atLeast"/>
              <w:jc w:val="center"/>
              <w:rPr>
                <w:rFonts w:ascii="Simplified Arabic" w:eastAsia="Calibri" w:hAnsi="Simplified Arabic" w:cs="Simplified Arabic"/>
                <w:b/>
                <w:bCs/>
                <w:rtl/>
                <w:lang w:bidi="ar-EG"/>
              </w:rPr>
            </w:pPr>
            <w:r>
              <w:rPr>
                <w:rFonts w:ascii="Simplified Arabic" w:eastAsia="Calibri" w:hAnsi="Simplified Arabic" w:cs="Simplified Arabic" w:hint="cs"/>
                <w:b/>
                <w:bCs/>
                <w:rtl/>
                <w:lang w:bidi="ar-EG"/>
              </w:rPr>
              <w:t>1990</w:t>
            </w:r>
            <w:r w:rsidRPr="004D5CBA">
              <w:rPr>
                <w:rFonts w:ascii="Simplified Arabic" w:eastAsia="Calibri" w:hAnsi="Simplified Arabic" w:cs="Simplified Arabic" w:hint="cs"/>
                <w:b/>
                <w:bCs/>
                <w:rtl/>
                <w:lang w:bidi="ar-EG"/>
              </w:rPr>
              <w:t>-</w:t>
            </w:r>
            <w:r>
              <w:rPr>
                <w:rFonts w:ascii="Simplified Arabic" w:eastAsia="Calibri" w:hAnsi="Simplified Arabic" w:cs="Simplified Arabic" w:hint="cs"/>
                <w:b/>
                <w:bCs/>
                <w:rtl/>
                <w:lang w:bidi="ar-EG"/>
              </w:rPr>
              <w:t>19</w:t>
            </w:r>
            <w:r w:rsidRPr="004D5CBA">
              <w:rPr>
                <w:rFonts w:ascii="Simplified Arabic" w:eastAsia="Calibri" w:hAnsi="Simplified Arabic" w:cs="Simplified Arabic" w:hint="cs"/>
                <w:b/>
                <w:bCs/>
                <w:rtl/>
                <w:lang w:bidi="ar-EG"/>
              </w:rPr>
              <w:t>92</w:t>
            </w:r>
          </w:p>
        </w:tc>
        <w:tc>
          <w:tcPr>
            <w:tcW w:w="0" w:type="auto"/>
          </w:tcPr>
          <w:p w14:paraId="2CBA178F" w14:textId="77777777" w:rsidR="00AB7D87" w:rsidRPr="004D5CBA" w:rsidRDefault="00AB7D87" w:rsidP="00A209D2">
            <w:pPr>
              <w:spacing w:after="0" w:line="240" w:lineRule="atLeast"/>
              <w:jc w:val="center"/>
              <w:rPr>
                <w:rFonts w:ascii="Simplified Arabic" w:eastAsia="Calibri" w:hAnsi="Simplified Arabic" w:cs="Simplified Arabic"/>
                <w:b/>
                <w:bCs/>
                <w:rtl/>
                <w:lang w:bidi="ar-EG"/>
              </w:rPr>
            </w:pPr>
            <w:r>
              <w:rPr>
                <w:rFonts w:ascii="Simplified Arabic" w:eastAsia="Calibri" w:hAnsi="Simplified Arabic" w:cs="Simplified Arabic" w:hint="cs"/>
                <w:b/>
                <w:bCs/>
                <w:rtl/>
                <w:lang w:bidi="ar-EG"/>
              </w:rPr>
              <w:t>19</w:t>
            </w:r>
            <w:r w:rsidRPr="004D5CBA">
              <w:rPr>
                <w:rFonts w:ascii="Simplified Arabic" w:eastAsia="Calibri" w:hAnsi="Simplified Arabic" w:cs="Simplified Arabic" w:hint="cs"/>
                <w:b/>
                <w:bCs/>
                <w:rtl/>
                <w:lang w:bidi="ar-EG"/>
              </w:rPr>
              <w:t>93-</w:t>
            </w:r>
            <w:r>
              <w:rPr>
                <w:rFonts w:ascii="Simplified Arabic" w:eastAsia="Calibri" w:hAnsi="Simplified Arabic" w:cs="Simplified Arabic" w:hint="cs"/>
                <w:b/>
                <w:bCs/>
                <w:rtl/>
                <w:lang w:bidi="ar-EG"/>
              </w:rPr>
              <w:t>1995</w:t>
            </w:r>
          </w:p>
        </w:tc>
        <w:tc>
          <w:tcPr>
            <w:tcW w:w="0" w:type="auto"/>
          </w:tcPr>
          <w:p w14:paraId="7A26A555" w14:textId="77777777" w:rsidR="00AB7D87" w:rsidRPr="004D5CBA" w:rsidRDefault="00AB7D87" w:rsidP="00A209D2">
            <w:pPr>
              <w:spacing w:after="0" w:line="240" w:lineRule="atLeast"/>
              <w:jc w:val="center"/>
              <w:rPr>
                <w:rFonts w:ascii="Simplified Arabic" w:eastAsia="Calibri" w:hAnsi="Simplified Arabic" w:cs="Simplified Arabic"/>
                <w:b/>
                <w:bCs/>
                <w:rtl/>
                <w:lang w:bidi="ar-EG"/>
              </w:rPr>
            </w:pPr>
            <w:r>
              <w:rPr>
                <w:rFonts w:ascii="Simplified Arabic" w:eastAsia="Calibri" w:hAnsi="Simplified Arabic" w:cs="Simplified Arabic" w:hint="cs"/>
                <w:b/>
                <w:bCs/>
                <w:rtl/>
                <w:lang w:bidi="ar-EG"/>
              </w:rPr>
              <w:t>19</w:t>
            </w:r>
            <w:r w:rsidRPr="004D5CBA">
              <w:rPr>
                <w:rFonts w:ascii="Simplified Arabic" w:eastAsia="Calibri" w:hAnsi="Simplified Arabic" w:cs="Simplified Arabic" w:hint="cs"/>
                <w:b/>
                <w:bCs/>
                <w:rtl/>
                <w:lang w:bidi="ar-EG"/>
              </w:rPr>
              <w:t>97-2000</w:t>
            </w:r>
          </w:p>
        </w:tc>
        <w:tc>
          <w:tcPr>
            <w:tcW w:w="1070" w:type="dxa"/>
          </w:tcPr>
          <w:p w14:paraId="37A1ACA9" w14:textId="77777777" w:rsidR="00AB7D87" w:rsidRPr="004D5CBA" w:rsidRDefault="00AB7D87" w:rsidP="00A209D2">
            <w:pPr>
              <w:spacing w:after="0" w:line="240" w:lineRule="atLeast"/>
              <w:jc w:val="center"/>
              <w:rPr>
                <w:rFonts w:ascii="Simplified Arabic" w:eastAsia="Calibri" w:hAnsi="Simplified Arabic" w:cs="Simplified Arabic"/>
                <w:b/>
                <w:bCs/>
                <w:rtl/>
                <w:lang w:bidi="ar-EG"/>
              </w:rPr>
            </w:pPr>
            <w:r w:rsidRPr="004D5CBA">
              <w:rPr>
                <w:rFonts w:ascii="Simplified Arabic" w:eastAsia="Calibri" w:hAnsi="Simplified Arabic" w:cs="Simplified Arabic" w:hint="cs"/>
                <w:b/>
                <w:bCs/>
                <w:rtl/>
                <w:lang w:bidi="ar-EG"/>
              </w:rPr>
              <w:t>2003-2005</w:t>
            </w:r>
          </w:p>
        </w:tc>
        <w:tc>
          <w:tcPr>
            <w:tcW w:w="900" w:type="dxa"/>
          </w:tcPr>
          <w:p w14:paraId="50698FC2" w14:textId="77777777" w:rsidR="00AB7D87" w:rsidRPr="004D5CBA" w:rsidRDefault="00AB7D87" w:rsidP="00A209D2">
            <w:pPr>
              <w:spacing w:after="0" w:line="240" w:lineRule="atLeast"/>
              <w:jc w:val="center"/>
              <w:rPr>
                <w:rFonts w:ascii="Simplified Arabic" w:eastAsia="Calibri" w:hAnsi="Simplified Arabic" w:cs="Simplified Arabic"/>
                <w:b/>
                <w:bCs/>
                <w:rtl/>
                <w:lang w:bidi="ar-EG"/>
              </w:rPr>
            </w:pPr>
            <w:r w:rsidRPr="004D5CBA">
              <w:rPr>
                <w:rFonts w:ascii="Simplified Arabic" w:eastAsia="Calibri" w:hAnsi="Simplified Arabic" w:cs="Simplified Arabic" w:hint="cs"/>
                <w:b/>
                <w:bCs/>
                <w:rtl/>
                <w:lang w:bidi="ar-EG"/>
              </w:rPr>
              <w:t>2005-2008</w:t>
            </w:r>
          </w:p>
        </w:tc>
        <w:tc>
          <w:tcPr>
            <w:tcW w:w="1095" w:type="dxa"/>
          </w:tcPr>
          <w:p w14:paraId="7CBCE070" w14:textId="77777777" w:rsidR="00AB7D87" w:rsidRDefault="00AB7D87" w:rsidP="00A209D2">
            <w:pPr>
              <w:spacing w:after="0" w:line="240" w:lineRule="atLeast"/>
              <w:jc w:val="center"/>
              <w:rPr>
                <w:rFonts w:ascii="Simplified Arabic" w:eastAsia="Calibri" w:hAnsi="Simplified Arabic" w:cs="Simplified Arabic"/>
                <w:b/>
                <w:bCs/>
                <w:rtl/>
                <w:lang w:bidi="ar-EG"/>
              </w:rPr>
            </w:pPr>
            <w:r w:rsidRPr="004D5CBA">
              <w:rPr>
                <w:rFonts w:ascii="Simplified Arabic" w:eastAsia="Calibri" w:hAnsi="Simplified Arabic" w:cs="Simplified Arabic" w:hint="cs"/>
                <w:b/>
                <w:bCs/>
                <w:rtl/>
                <w:lang w:bidi="ar-EG"/>
              </w:rPr>
              <w:t>2011-</w:t>
            </w:r>
          </w:p>
          <w:p w14:paraId="74FB1628" w14:textId="77777777" w:rsidR="00AB7D87" w:rsidRPr="004D5CBA" w:rsidRDefault="00AB7D87" w:rsidP="00A209D2">
            <w:pPr>
              <w:spacing w:after="0" w:line="240" w:lineRule="atLeast"/>
              <w:jc w:val="center"/>
              <w:rPr>
                <w:rFonts w:ascii="Simplified Arabic" w:eastAsia="Calibri" w:hAnsi="Simplified Arabic" w:cs="Simplified Arabic"/>
                <w:b/>
                <w:bCs/>
                <w:rtl/>
                <w:lang w:bidi="ar-EG"/>
              </w:rPr>
            </w:pPr>
            <w:r w:rsidRPr="004D5CBA">
              <w:rPr>
                <w:rFonts w:ascii="Simplified Arabic" w:eastAsia="Calibri" w:hAnsi="Simplified Arabic" w:cs="Simplified Arabic" w:hint="cs"/>
                <w:b/>
                <w:bCs/>
                <w:rtl/>
                <w:lang w:bidi="ar-EG"/>
              </w:rPr>
              <w:t>2014</w:t>
            </w:r>
          </w:p>
        </w:tc>
      </w:tr>
      <w:tr w:rsidR="00AB7D87" w:rsidRPr="00137242" w14:paraId="70B61F1F" w14:textId="77777777" w:rsidTr="00A209D2">
        <w:trPr>
          <w:trHeight w:val="377"/>
          <w:jc w:val="center"/>
        </w:trPr>
        <w:tc>
          <w:tcPr>
            <w:tcW w:w="7614" w:type="dxa"/>
            <w:gridSpan w:val="8"/>
            <w:shd w:val="clear" w:color="auto" w:fill="D9D9D9" w:themeFill="background1" w:themeFillShade="D9"/>
            <w:vAlign w:val="center"/>
          </w:tcPr>
          <w:p w14:paraId="6193732B" w14:textId="77777777" w:rsidR="00AB7D87" w:rsidRPr="004B085C" w:rsidRDefault="00AB7D87" w:rsidP="00A209D2">
            <w:pPr>
              <w:spacing w:after="0" w:line="240" w:lineRule="atLeast"/>
              <w:rPr>
                <w:rFonts w:ascii="Simplified Arabic" w:eastAsia="Calibri" w:hAnsi="Simplified Arabic" w:cs="Simplified Arabic"/>
                <w:b/>
                <w:bCs/>
                <w:rtl/>
                <w:lang w:bidi="ar-EG"/>
              </w:rPr>
            </w:pPr>
            <w:r w:rsidRPr="004B085C">
              <w:rPr>
                <w:rFonts w:ascii="Simplified Arabic" w:eastAsia="Calibri" w:hAnsi="Simplified Arabic" w:cs="Simplified Arabic" w:hint="cs"/>
                <w:b/>
                <w:bCs/>
                <w:highlight w:val="yellow"/>
                <w:rtl/>
                <w:lang w:bidi="ar-EG"/>
              </w:rPr>
              <w:t xml:space="preserve">حضر </w:t>
            </w:r>
            <w:r w:rsidRPr="004B085C">
              <w:rPr>
                <w:rFonts w:ascii="Simplified Arabic" w:eastAsia="Calibri" w:hAnsi="Simplified Arabic" w:cs="Simplified Arabic"/>
                <w:b/>
                <w:bCs/>
                <w:highlight w:val="yellow"/>
                <w:rtl/>
                <w:lang w:bidi="ar-EG"/>
              </w:rPr>
              <w:t>–</w:t>
            </w:r>
            <w:r w:rsidRPr="004B085C">
              <w:rPr>
                <w:rFonts w:ascii="Simplified Arabic" w:eastAsia="Calibri" w:hAnsi="Simplified Arabic" w:cs="Simplified Arabic" w:hint="cs"/>
                <w:b/>
                <w:bCs/>
                <w:highlight w:val="yellow"/>
                <w:rtl/>
                <w:lang w:bidi="ar-EG"/>
              </w:rPr>
              <w:t xml:space="preserve"> ريف</w:t>
            </w:r>
            <w:r w:rsidRPr="004B085C">
              <w:rPr>
                <w:rFonts w:ascii="Simplified Arabic" w:eastAsia="Calibri" w:hAnsi="Simplified Arabic" w:cs="Simplified Arabic" w:hint="cs"/>
                <w:b/>
                <w:bCs/>
                <w:rtl/>
                <w:lang w:bidi="ar-EG"/>
              </w:rPr>
              <w:t xml:space="preserve"> </w:t>
            </w:r>
          </w:p>
        </w:tc>
      </w:tr>
      <w:tr w:rsidR="00AB7D87" w:rsidRPr="00137242" w14:paraId="32B72891" w14:textId="77777777" w:rsidTr="00A209D2">
        <w:trPr>
          <w:trHeight w:val="377"/>
          <w:jc w:val="center"/>
        </w:trPr>
        <w:tc>
          <w:tcPr>
            <w:tcW w:w="1213" w:type="dxa"/>
            <w:shd w:val="clear" w:color="auto" w:fill="D9D9D9" w:themeFill="background1" w:themeFillShade="D9"/>
          </w:tcPr>
          <w:p w14:paraId="15D4D4B0" w14:textId="77777777" w:rsidR="00AB7D87" w:rsidRPr="004B085C" w:rsidRDefault="00AB7D87" w:rsidP="00A209D2">
            <w:pPr>
              <w:spacing w:after="0" w:line="240" w:lineRule="auto"/>
              <w:jc w:val="center"/>
              <w:rPr>
                <w:rFonts w:ascii="Simplified Arabic" w:eastAsia="Calibri" w:hAnsi="Simplified Arabic" w:cs="Simplified Arabic"/>
                <w:b/>
                <w:bCs/>
                <w:rtl/>
                <w:lang w:bidi="ar-EG"/>
              </w:rPr>
            </w:pPr>
            <w:r w:rsidRPr="004B085C">
              <w:rPr>
                <w:rFonts w:ascii="Simplified Arabic" w:eastAsia="Calibri" w:hAnsi="Simplified Arabic" w:cs="Simplified Arabic" w:hint="cs"/>
                <w:b/>
                <w:bCs/>
                <w:rtl/>
                <w:lang w:bidi="ar-EG"/>
              </w:rPr>
              <w:t xml:space="preserve">حضر </w:t>
            </w:r>
          </w:p>
        </w:tc>
        <w:tc>
          <w:tcPr>
            <w:tcW w:w="834" w:type="dxa"/>
          </w:tcPr>
          <w:p w14:paraId="20F0111F" w14:textId="77777777" w:rsidR="00AB7D87" w:rsidRPr="004D5CBA" w:rsidRDefault="00AB7D87" w:rsidP="00A209D2">
            <w:pPr>
              <w:spacing w:after="0" w:line="240" w:lineRule="atLeast"/>
              <w:jc w:val="center"/>
              <w:rPr>
                <w:rFonts w:ascii="Simplified Arabic" w:eastAsia="Calibri" w:hAnsi="Simplified Arabic" w:cs="Simplified Arabic"/>
                <w:b/>
                <w:bCs/>
                <w:rtl/>
                <w:lang w:bidi="ar-EG"/>
              </w:rPr>
            </w:pPr>
            <w:r w:rsidRPr="004D5CBA">
              <w:rPr>
                <w:rFonts w:ascii="Simplified Arabic" w:eastAsia="Calibri" w:hAnsi="Simplified Arabic" w:cs="Simplified Arabic" w:hint="cs"/>
                <w:b/>
                <w:bCs/>
                <w:rtl/>
                <w:lang w:bidi="ar-EG"/>
              </w:rPr>
              <w:t>3,5</w:t>
            </w:r>
          </w:p>
        </w:tc>
        <w:tc>
          <w:tcPr>
            <w:tcW w:w="834" w:type="dxa"/>
          </w:tcPr>
          <w:p w14:paraId="34CD9A0B" w14:textId="77777777" w:rsidR="00AB7D87" w:rsidRPr="004D5CBA" w:rsidRDefault="00AB7D87" w:rsidP="00A209D2">
            <w:pPr>
              <w:spacing w:after="0" w:line="240" w:lineRule="atLeast"/>
              <w:jc w:val="center"/>
              <w:rPr>
                <w:rFonts w:ascii="Simplified Arabic" w:eastAsia="Calibri" w:hAnsi="Simplified Arabic" w:cs="Simplified Arabic"/>
                <w:b/>
                <w:bCs/>
                <w:rtl/>
                <w:lang w:bidi="ar-EG"/>
              </w:rPr>
            </w:pPr>
            <w:r w:rsidRPr="004D5CBA">
              <w:rPr>
                <w:rFonts w:ascii="Simplified Arabic" w:eastAsia="Calibri" w:hAnsi="Simplified Arabic" w:cs="Simplified Arabic" w:hint="cs"/>
                <w:b/>
                <w:bCs/>
                <w:rtl/>
                <w:lang w:bidi="ar-EG"/>
              </w:rPr>
              <w:t>2,9</w:t>
            </w:r>
          </w:p>
        </w:tc>
        <w:tc>
          <w:tcPr>
            <w:tcW w:w="0" w:type="auto"/>
          </w:tcPr>
          <w:p w14:paraId="4E9B7249" w14:textId="77777777" w:rsidR="00AB7D87" w:rsidRPr="004D5CBA" w:rsidRDefault="00AB7D87" w:rsidP="00A209D2">
            <w:pPr>
              <w:spacing w:after="0" w:line="240" w:lineRule="atLeast"/>
              <w:jc w:val="center"/>
              <w:rPr>
                <w:rFonts w:ascii="Simplified Arabic" w:eastAsia="Calibri" w:hAnsi="Simplified Arabic" w:cs="Simplified Arabic"/>
                <w:b/>
                <w:bCs/>
                <w:rtl/>
                <w:lang w:bidi="ar-EG"/>
              </w:rPr>
            </w:pPr>
            <w:r w:rsidRPr="004D5CBA">
              <w:rPr>
                <w:rFonts w:ascii="Simplified Arabic" w:eastAsia="Calibri" w:hAnsi="Simplified Arabic" w:cs="Simplified Arabic" w:hint="cs"/>
                <w:b/>
                <w:bCs/>
                <w:rtl/>
                <w:lang w:bidi="ar-EG"/>
              </w:rPr>
              <w:t>3,0</w:t>
            </w:r>
          </w:p>
        </w:tc>
        <w:tc>
          <w:tcPr>
            <w:tcW w:w="0" w:type="auto"/>
          </w:tcPr>
          <w:p w14:paraId="3C7C2FA3" w14:textId="77777777" w:rsidR="00AB7D87" w:rsidRPr="004D5CBA" w:rsidRDefault="00AB7D87" w:rsidP="00A209D2">
            <w:pPr>
              <w:spacing w:after="0" w:line="240" w:lineRule="atLeast"/>
              <w:jc w:val="center"/>
              <w:rPr>
                <w:rFonts w:ascii="Simplified Arabic" w:eastAsia="Calibri" w:hAnsi="Simplified Arabic" w:cs="Simplified Arabic"/>
                <w:b/>
                <w:bCs/>
                <w:rtl/>
                <w:lang w:bidi="ar-EG"/>
              </w:rPr>
            </w:pPr>
            <w:r w:rsidRPr="004D5CBA">
              <w:rPr>
                <w:rFonts w:ascii="Simplified Arabic" w:eastAsia="Calibri" w:hAnsi="Simplified Arabic" w:cs="Simplified Arabic" w:hint="cs"/>
                <w:b/>
                <w:bCs/>
                <w:rtl/>
                <w:lang w:bidi="ar-EG"/>
              </w:rPr>
              <w:t>3,1</w:t>
            </w:r>
          </w:p>
        </w:tc>
        <w:tc>
          <w:tcPr>
            <w:tcW w:w="1070" w:type="dxa"/>
          </w:tcPr>
          <w:p w14:paraId="033C673F" w14:textId="77777777" w:rsidR="00AB7D87" w:rsidRPr="004D5CBA" w:rsidRDefault="00AB7D87" w:rsidP="00A209D2">
            <w:pPr>
              <w:spacing w:after="0" w:line="240" w:lineRule="atLeast"/>
              <w:jc w:val="center"/>
              <w:rPr>
                <w:rFonts w:ascii="Simplified Arabic" w:eastAsia="Calibri" w:hAnsi="Simplified Arabic" w:cs="Simplified Arabic"/>
                <w:b/>
                <w:bCs/>
                <w:rtl/>
                <w:lang w:bidi="ar-EG"/>
              </w:rPr>
            </w:pPr>
            <w:r w:rsidRPr="004D5CBA">
              <w:rPr>
                <w:rFonts w:ascii="Simplified Arabic" w:eastAsia="Calibri" w:hAnsi="Simplified Arabic" w:cs="Simplified Arabic" w:hint="cs"/>
                <w:b/>
                <w:bCs/>
                <w:rtl/>
                <w:lang w:bidi="ar-EG"/>
              </w:rPr>
              <w:t>2,7</w:t>
            </w:r>
          </w:p>
        </w:tc>
        <w:tc>
          <w:tcPr>
            <w:tcW w:w="900" w:type="dxa"/>
          </w:tcPr>
          <w:p w14:paraId="3F5185FF" w14:textId="77777777" w:rsidR="00AB7D87" w:rsidRPr="004D5CBA" w:rsidRDefault="00AB7D87" w:rsidP="00A209D2">
            <w:pPr>
              <w:spacing w:after="0" w:line="240" w:lineRule="atLeast"/>
              <w:jc w:val="center"/>
              <w:rPr>
                <w:rFonts w:ascii="Simplified Arabic" w:eastAsia="Calibri" w:hAnsi="Simplified Arabic" w:cs="Simplified Arabic"/>
                <w:b/>
                <w:bCs/>
                <w:rtl/>
                <w:lang w:bidi="ar-EG"/>
              </w:rPr>
            </w:pPr>
            <w:r w:rsidRPr="004D5CBA">
              <w:rPr>
                <w:rFonts w:ascii="Simplified Arabic" w:eastAsia="Calibri" w:hAnsi="Simplified Arabic" w:cs="Simplified Arabic" w:hint="cs"/>
                <w:b/>
                <w:bCs/>
                <w:rtl/>
                <w:lang w:bidi="ar-EG"/>
              </w:rPr>
              <w:t>2,7</w:t>
            </w:r>
          </w:p>
        </w:tc>
        <w:tc>
          <w:tcPr>
            <w:tcW w:w="1095" w:type="dxa"/>
          </w:tcPr>
          <w:p w14:paraId="358E64A0" w14:textId="77777777" w:rsidR="00AB7D87" w:rsidRPr="004D5CBA" w:rsidRDefault="00AB7D87" w:rsidP="00A209D2">
            <w:pPr>
              <w:spacing w:after="0" w:line="240" w:lineRule="atLeast"/>
              <w:jc w:val="center"/>
              <w:rPr>
                <w:rFonts w:ascii="Simplified Arabic" w:eastAsia="Calibri" w:hAnsi="Simplified Arabic" w:cs="Simplified Arabic"/>
                <w:b/>
                <w:bCs/>
                <w:rtl/>
                <w:lang w:bidi="ar-EG"/>
              </w:rPr>
            </w:pPr>
            <w:r w:rsidRPr="004D5CBA">
              <w:rPr>
                <w:rFonts w:ascii="Simplified Arabic" w:eastAsia="Calibri" w:hAnsi="Simplified Arabic" w:cs="Simplified Arabic" w:hint="cs"/>
                <w:b/>
                <w:bCs/>
                <w:rtl/>
                <w:lang w:bidi="ar-EG"/>
              </w:rPr>
              <w:t>2,9</w:t>
            </w:r>
          </w:p>
        </w:tc>
      </w:tr>
      <w:tr w:rsidR="00AB7D87" w:rsidRPr="004B085C" w14:paraId="6E494DF9" w14:textId="77777777" w:rsidTr="00A209D2">
        <w:trPr>
          <w:trHeight w:val="377"/>
          <w:jc w:val="center"/>
        </w:trPr>
        <w:tc>
          <w:tcPr>
            <w:tcW w:w="1213" w:type="dxa"/>
            <w:shd w:val="clear" w:color="auto" w:fill="D9D9D9" w:themeFill="background1" w:themeFillShade="D9"/>
          </w:tcPr>
          <w:p w14:paraId="379BFF5E" w14:textId="77777777" w:rsidR="00AB7D87" w:rsidRPr="004B085C" w:rsidRDefault="00AB7D87" w:rsidP="00A209D2">
            <w:pPr>
              <w:spacing w:after="0" w:line="240" w:lineRule="auto"/>
              <w:jc w:val="center"/>
              <w:rPr>
                <w:rFonts w:ascii="Simplified Arabic" w:eastAsia="Calibri" w:hAnsi="Simplified Arabic" w:cs="Simplified Arabic"/>
                <w:b/>
                <w:bCs/>
                <w:rtl/>
                <w:lang w:bidi="ar-EG"/>
              </w:rPr>
            </w:pPr>
            <w:r w:rsidRPr="004B085C">
              <w:rPr>
                <w:rFonts w:ascii="Simplified Arabic" w:eastAsia="Calibri" w:hAnsi="Simplified Arabic" w:cs="Simplified Arabic" w:hint="cs"/>
                <w:b/>
                <w:bCs/>
                <w:rtl/>
                <w:lang w:bidi="ar-EG"/>
              </w:rPr>
              <w:t xml:space="preserve">ريف </w:t>
            </w:r>
          </w:p>
        </w:tc>
        <w:tc>
          <w:tcPr>
            <w:tcW w:w="834" w:type="dxa"/>
          </w:tcPr>
          <w:p w14:paraId="76A097EE" w14:textId="77777777" w:rsidR="00AB7D87" w:rsidRPr="004D5CBA" w:rsidRDefault="00AB7D87" w:rsidP="00A209D2">
            <w:pPr>
              <w:spacing w:after="0" w:line="240" w:lineRule="atLeast"/>
              <w:jc w:val="center"/>
              <w:rPr>
                <w:rFonts w:ascii="Simplified Arabic" w:eastAsia="Calibri" w:hAnsi="Simplified Arabic" w:cs="Simplified Arabic"/>
                <w:b/>
                <w:bCs/>
                <w:rtl/>
                <w:lang w:bidi="ar-EG"/>
              </w:rPr>
            </w:pPr>
            <w:r w:rsidRPr="004D5CBA">
              <w:rPr>
                <w:rFonts w:ascii="Simplified Arabic" w:eastAsia="Calibri" w:hAnsi="Simplified Arabic" w:cs="Simplified Arabic" w:hint="cs"/>
                <w:b/>
                <w:bCs/>
                <w:rtl/>
                <w:lang w:bidi="ar-EG"/>
              </w:rPr>
              <w:t>5,4</w:t>
            </w:r>
          </w:p>
        </w:tc>
        <w:tc>
          <w:tcPr>
            <w:tcW w:w="834" w:type="dxa"/>
          </w:tcPr>
          <w:p w14:paraId="09F17D0D" w14:textId="77777777" w:rsidR="00AB7D87" w:rsidRPr="004D5CBA" w:rsidRDefault="00AB7D87" w:rsidP="00A209D2">
            <w:pPr>
              <w:spacing w:after="0" w:line="240" w:lineRule="atLeast"/>
              <w:jc w:val="center"/>
              <w:rPr>
                <w:rFonts w:ascii="Simplified Arabic" w:eastAsia="Calibri" w:hAnsi="Simplified Arabic" w:cs="Simplified Arabic"/>
                <w:b/>
                <w:bCs/>
                <w:rtl/>
                <w:lang w:bidi="ar-EG"/>
              </w:rPr>
            </w:pPr>
            <w:r w:rsidRPr="004D5CBA">
              <w:rPr>
                <w:rFonts w:ascii="Simplified Arabic" w:eastAsia="Calibri" w:hAnsi="Simplified Arabic" w:cs="Simplified Arabic" w:hint="cs"/>
                <w:b/>
                <w:bCs/>
                <w:rtl/>
                <w:lang w:bidi="ar-EG"/>
              </w:rPr>
              <w:t>4,9</w:t>
            </w:r>
          </w:p>
        </w:tc>
        <w:tc>
          <w:tcPr>
            <w:tcW w:w="0" w:type="auto"/>
          </w:tcPr>
          <w:p w14:paraId="10570B4E" w14:textId="77777777" w:rsidR="00AB7D87" w:rsidRPr="004D5CBA" w:rsidRDefault="00AB7D87" w:rsidP="00A209D2">
            <w:pPr>
              <w:spacing w:after="0" w:line="240" w:lineRule="atLeast"/>
              <w:jc w:val="center"/>
              <w:rPr>
                <w:rFonts w:ascii="Simplified Arabic" w:eastAsia="Calibri" w:hAnsi="Simplified Arabic" w:cs="Simplified Arabic"/>
                <w:b/>
                <w:bCs/>
                <w:rtl/>
                <w:lang w:bidi="ar-EG"/>
              </w:rPr>
            </w:pPr>
            <w:r w:rsidRPr="004D5CBA">
              <w:rPr>
                <w:rFonts w:ascii="Simplified Arabic" w:eastAsia="Calibri" w:hAnsi="Simplified Arabic" w:cs="Simplified Arabic" w:hint="cs"/>
                <w:b/>
                <w:bCs/>
                <w:rtl/>
                <w:lang w:bidi="ar-EG"/>
              </w:rPr>
              <w:t>4,2</w:t>
            </w:r>
          </w:p>
        </w:tc>
        <w:tc>
          <w:tcPr>
            <w:tcW w:w="0" w:type="auto"/>
          </w:tcPr>
          <w:p w14:paraId="76596FEC" w14:textId="77777777" w:rsidR="00AB7D87" w:rsidRPr="004D5CBA" w:rsidRDefault="00AB7D87" w:rsidP="00A209D2">
            <w:pPr>
              <w:spacing w:after="0" w:line="240" w:lineRule="atLeast"/>
              <w:jc w:val="center"/>
              <w:rPr>
                <w:rFonts w:ascii="Simplified Arabic" w:eastAsia="Calibri" w:hAnsi="Simplified Arabic" w:cs="Simplified Arabic"/>
                <w:b/>
                <w:bCs/>
                <w:rtl/>
                <w:lang w:bidi="ar-EG"/>
              </w:rPr>
            </w:pPr>
            <w:r w:rsidRPr="004D5CBA">
              <w:rPr>
                <w:rFonts w:ascii="Simplified Arabic" w:eastAsia="Calibri" w:hAnsi="Simplified Arabic" w:cs="Simplified Arabic" w:hint="cs"/>
                <w:b/>
                <w:bCs/>
                <w:rtl/>
                <w:lang w:bidi="ar-EG"/>
              </w:rPr>
              <w:t>3,9</w:t>
            </w:r>
          </w:p>
        </w:tc>
        <w:tc>
          <w:tcPr>
            <w:tcW w:w="1070" w:type="dxa"/>
          </w:tcPr>
          <w:p w14:paraId="6027A09A" w14:textId="77777777" w:rsidR="00AB7D87" w:rsidRPr="004D5CBA" w:rsidRDefault="00AB7D87" w:rsidP="00A209D2">
            <w:pPr>
              <w:spacing w:after="0" w:line="240" w:lineRule="atLeast"/>
              <w:jc w:val="center"/>
              <w:rPr>
                <w:rFonts w:ascii="Simplified Arabic" w:eastAsia="Calibri" w:hAnsi="Simplified Arabic" w:cs="Simplified Arabic"/>
                <w:b/>
                <w:bCs/>
                <w:rtl/>
                <w:lang w:bidi="ar-EG"/>
              </w:rPr>
            </w:pPr>
            <w:r w:rsidRPr="004D5CBA">
              <w:rPr>
                <w:rFonts w:ascii="Simplified Arabic" w:eastAsia="Calibri" w:hAnsi="Simplified Arabic" w:cs="Simplified Arabic" w:hint="cs"/>
                <w:b/>
                <w:bCs/>
                <w:rtl/>
                <w:lang w:bidi="ar-EG"/>
              </w:rPr>
              <w:t>3,4</w:t>
            </w:r>
          </w:p>
        </w:tc>
        <w:tc>
          <w:tcPr>
            <w:tcW w:w="900" w:type="dxa"/>
          </w:tcPr>
          <w:p w14:paraId="6B491520" w14:textId="77777777" w:rsidR="00AB7D87" w:rsidRPr="004D5CBA" w:rsidRDefault="00AB7D87" w:rsidP="00A209D2">
            <w:pPr>
              <w:spacing w:after="0" w:line="240" w:lineRule="atLeast"/>
              <w:jc w:val="center"/>
              <w:rPr>
                <w:rFonts w:ascii="Simplified Arabic" w:eastAsia="Calibri" w:hAnsi="Simplified Arabic" w:cs="Simplified Arabic"/>
                <w:b/>
                <w:bCs/>
                <w:rtl/>
                <w:lang w:bidi="ar-EG"/>
              </w:rPr>
            </w:pPr>
            <w:r w:rsidRPr="004D5CBA">
              <w:rPr>
                <w:rFonts w:ascii="Simplified Arabic" w:eastAsia="Calibri" w:hAnsi="Simplified Arabic" w:cs="Simplified Arabic" w:hint="cs"/>
                <w:b/>
                <w:bCs/>
                <w:rtl/>
                <w:lang w:bidi="ar-EG"/>
              </w:rPr>
              <w:t>3,2</w:t>
            </w:r>
          </w:p>
        </w:tc>
        <w:tc>
          <w:tcPr>
            <w:tcW w:w="1095" w:type="dxa"/>
          </w:tcPr>
          <w:p w14:paraId="6DBC5D04" w14:textId="77777777" w:rsidR="00AB7D87" w:rsidRPr="004D5CBA" w:rsidRDefault="00AB7D87" w:rsidP="00A209D2">
            <w:pPr>
              <w:spacing w:after="0" w:line="240" w:lineRule="atLeast"/>
              <w:jc w:val="center"/>
              <w:rPr>
                <w:rFonts w:ascii="Simplified Arabic" w:eastAsia="Calibri" w:hAnsi="Simplified Arabic" w:cs="Simplified Arabic"/>
                <w:b/>
                <w:bCs/>
                <w:rtl/>
                <w:lang w:bidi="ar-EG"/>
              </w:rPr>
            </w:pPr>
            <w:r w:rsidRPr="004D5CBA">
              <w:rPr>
                <w:rFonts w:ascii="Simplified Arabic" w:eastAsia="Calibri" w:hAnsi="Simplified Arabic" w:cs="Simplified Arabic" w:hint="cs"/>
                <w:b/>
                <w:bCs/>
                <w:rtl/>
                <w:lang w:bidi="ar-EG"/>
              </w:rPr>
              <w:t>3,8</w:t>
            </w:r>
          </w:p>
        </w:tc>
      </w:tr>
      <w:tr w:rsidR="00AB7D87" w:rsidRPr="00137242" w14:paraId="632A3AAD" w14:textId="77777777" w:rsidTr="00A209D2">
        <w:trPr>
          <w:trHeight w:val="513"/>
          <w:jc w:val="center"/>
        </w:trPr>
        <w:tc>
          <w:tcPr>
            <w:tcW w:w="1213" w:type="dxa"/>
            <w:shd w:val="clear" w:color="auto" w:fill="D9D9D9" w:themeFill="background1" w:themeFillShade="D9"/>
          </w:tcPr>
          <w:p w14:paraId="0D413C7A" w14:textId="62A55475" w:rsidR="00AB7D87" w:rsidRPr="004B085C" w:rsidRDefault="00AB7D87" w:rsidP="00A209D2">
            <w:pPr>
              <w:spacing w:after="0" w:line="240" w:lineRule="auto"/>
              <w:jc w:val="center"/>
              <w:rPr>
                <w:rFonts w:ascii="Simplified Arabic" w:eastAsia="Calibri" w:hAnsi="Simplified Arabic" w:cs="Simplified Arabic"/>
                <w:b/>
                <w:bCs/>
                <w:rtl/>
                <w:lang w:bidi="ar-EG"/>
              </w:rPr>
            </w:pPr>
            <w:r w:rsidRPr="004B085C">
              <w:rPr>
                <w:rFonts w:ascii="Simplified Arabic" w:eastAsia="Calibri" w:hAnsi="Simplified Arabic" w:cs="Simplified Arabic" w:hint="cs"/>
                <w:b/>
                <w:bCs/>
                <w:rtl/>
                <w:lang w:bidi="ar-EG"/>
              </w:rPr>
              <w:t xml:space="preserve">محل </w:t>
            </w:r>
            <w:r w:rsidR="004F7119">
              <w:rPr>
                <w:rFonts w:ascii="Simplified Arabic" w:eastAsia="Calibri" w:hAnsi="Simplified Arabic" w:cs="Simplified Arabic" w:hint="cs"/>
                <w:b/>
                <w:bCs/>
                <w:rtl/>
                <w:lang w:bidi="ar-EG"/>
              </w:rPr>
              <w:t>الإقامة</w:t>
            </w:r>
            <w:r w:rsidRPr="004B085C">
              <w:rPr>
                <w:rFonts w:ascii="Simplified Arabic" w:eastAsia="Calibri" w:hAnsi="Simplified Arabic" w:cs="Simplified Arabic" w:hint="cs"/>
                <w:b/>
                <w:bCs/>
                <w:rtl/>
                <w:lang w:bidi="ar-EG"/>
              </w:rPr>
              <w:t xml:space="preserve"> </w:t>
            </w:r>
          </w:p>
        </w:tc>
        <w:tc>
          <w:tcPr>
            <w:tcW w:w="6401" w:type="dxa"/>
            <w:gridSpan w:val="7"/>
            <w:shd w:val="clear" w:color="auto" w:fill="D9D9D9" w:themeFill="background1" w:themeFillShade="D9"/>
          </w:tcPr>
          <w:p w14:paraId="1AB9C0E8" w14:textId="77777777" w:rsidR="00AB7D87" w:rsidRPr="004D5CBA" w:rsidRDefault="00AB7D87" w:rsidP="00A209D2">
            <w:pPr>
              <w:spacing w:after="0" w:line="240" w:lineRule="atLeast"/>
              <w:jc w:val="center"/>
              <w:rPr>
                <w:rFonts w:ascii="Simplified Arabic" w:eastAsia="Calibri" w:hAnsi="Simplified Arabic" w:cs="Simplified Arabic"/>
                <w:b/>
                <w:bCs/>
                <w:rtl/>
                <w:lang w:bidi="ar-EG"/>
              </w:rPr>
            </w:pPr>
          </w:p>
        </w:tc>
      </w:tr>
      <w:tr w:rsidR="00AB7D87" w:rsidRPr="00137242" w14:paraId="0A2BC4D1" w14:textId="77777777" w:rsidTr="00A209D2">
        <w:trPr>
          <w:trHeight w:val="756"/>
          <w:jc w:val="center"/>
        </w:trPr>
        <w:tc>
          <w:tcPr>
            <w:tcW w:w="1213" w:type="dxa"/>
            <w:shd w:val="clear" w:color="auto" w:fill="FFFF00"/>
          </w:tcPr>
          <w:p w14:paraId="6619FA1A" w14:textId="77777777" w:rsidR="00AB7D87" w:rsidRPr="004B085C" w:rsidRDefault="00AB7D87" w:rsidP="00A209D2">
            <w:pPr>
              <w:spacing w:after="0" w:line="240" w:lineRule="auto"/>
              <w:jc w:val="center"/>
              <w:rPr>
                <w:rFonts w:ascii="Simplified Arabic" w:eastAsia="Calibri" w:hAnsi="Simplified Arabic" w:cs="Simplified Arabic"/>
                <w:b/>
                <w:bCs/>
                <w:rtl/>
                <w:lang w:bidi="ar-EG"/>
              </w:rPr>
            </w:pPr>
            <w:r w:rsidRPr="004B085C">
              <w:rPr>
                <w:rFonts w:ascii="Simplified Arabic" w:eastAsia="Calibri" w:hAnsi="Simplified Arabic" w:cs="Simplified Arabic" w:hint="cs"/>
                <w:b/>
                <w:bCs/>
                <w:highlight w:val="yellow"/>
                <w:rtl/>
                <w:lang w:bidi="ar-EG"/>
              </w:rPr>
              <w:t>محافظات الحضرية</w:t>
            </w:r>
            <w:r w:rsidRPr="004B085C">
              <w:rPr>
                <w:rFonts w:ascii="Simplified Arabic" w:eastAsia="Calibri" w:hAnsi="Simplified Arabic" w:cs="Simplified Arabic" w:hint="cs"/>
                <w:b/>
                <w:bCs/>
                <w:rtl/>
                <w:lang w:bidi="ar-EG"/>
              </w:rPr>
              <w:t xml:space="preserve"> </w:t>
            </w:r>
          </w:p>
        </w:tc>
        <w:tc>
          <w:tcPr>
            <w:tcW w:w="834" w:type="dxa"/>
          </w:tcPr>
          <w:p w14:paraId="0D9CAFEF" w14:textId="77777777" w:rsidR="00AB7D87" w:rsidRPr="004D5CBA" w:rsidRDefault="00AB7D87" w:rsidP="00A209D2">
            <w:pPr>
              <w:spacing w:after="0" w:line="240" w:lineRule="atLeast"/>
              <w:jc w:val="center"/>
              <w:rPr>
                <w:rFonts w:ascii="Simplified Arabic" w:eastAsia="Calibri" w:hAnsi="Simplified Arabic" w:cs="Simplified Arabic"/>
                <w:b/>
                <w:bCs/>
                <w:rtl/>
                <w:lang w:bidi="ar-EG"/>
              </w:rPr>
            </w:pPr>
            <w:r w:rsidRPr="004D5CBA">
              <w:rPr>
                <w:rFonts w:ascii="Simplified Arabic" w:eastAsia="Calibri" w:hAnsi="Simplified Arabic" w:cs="Simplified Arabic" w:hint="cs"/>
                <w:b/>
                <w:bCs/>
                <w:rtl/>
                <w:lang w:bidi="ar-EG"/>
              </w:rPr>
              <w:t>3,0</w:t>
            </w:r>
          </w:p>
        </w:tc>
        <w:tc>
          <w:tcPr>
            <w:tcW w:w="834" w:type="dxa"/>
          </w:tcPr>
          <w:p w14:paraId="4F161A4C" w14:textId="77777777" w:rsidR="00AB7D87" w:rsidRPr="004D5CBA" w:rsidRDefault="00AB7D87" w:rsidP="00A209D2">
            <w:pPr>
              <w:spacing w:after="0" w:line="240" w:lineRule="atLeast"/>
              <w:jc w:val="center"/>
              <w:rPr>
                <w:rFonts w:ascii="Simplified Arabic" w:eastAsia="Calibri" w:hAnsi="Simplified Arabic" w:cs="Simplified Arabic"/>
                <w:b/>
                <w:bCs/>
                <w:rtl/>
                <w:lang w:bidi="ar-EG"/>
              </w:rPr>
            </w:pPr>
            <w:r w:rsidRPr="004D5CBA">
              <w:rPr>
                <w:rFonts w:ascii="Simplified Arabic" w:eastAsia="Calibri" w:hAnsi="Simplified Arabic" w:cs="Simplified Arabic" w:hint="cs"/>
                <w:b/>
                <w:bCs/>
                <w:rtl/>
                <w:lang w:bidi="ar-EG"/>
              </w:rPr>
              <w:t>2,7</w:t>
            </w:r>
          </w:p>
        </w:tc>
        <w:tc>
          <w:tcPr>
            <w:tcW w:w="0" w:type="auto"/>
          </w:tcPr>
          <w:p w14:paraId="1DFBB179" w14:textId="77777777" w:rsidR="00AB7D87" w:rsidRPr="004D5CBA" w:rsidRDefault="00AB7D87" w:rsidP="00A209D2">
            <w:pPr>
              <w:spacing w:after="0" w:line="240" w:lineRule="atLeast"/>
              <w:jc w:val="center"/>
              <w:rPr>
                <w:rFonts w:ascii="Simplified Arabic" w:eastAsia="Calibri" w:hAnsi="Simplified Arabic" w:cs="Simplified Arabic"/>
                <w:b/>
                <w:bCs/>
                <w:rtl/>
                <w:lang w:bidi="ar-EG"/>
              </w:rPr>
            </w:pPr>
            <w:r w:rsidRPr="004D5CBA">
              <w:rPr>
                <w:rFonts w:ascii="Simplified Arabic" w:eastAsia="Calibri" w:hAnsi="Simplified Arabic" w:cs="Simplified Arabic" w:hint="cs"/>
                <w:b/>
                <w:bCs/>
                <w:rtl/>
                <w:lang w:bidi="ar-EG"/>
              </w:rPr>
              <w:t>2,8</w:t>
            </w:r>
          </w:p>
        </w:tc>
        <w:tc>
          <w:tcPr>
            <w:tcW w:w="0" w:type="auto"/>
          </w:tcPr>
          <w:p w14:paraId="5BD43CF5" w14:textId="77777777" w:rsidR="00AB7D87" w:rsidRPr="004D5CBA" w:rsidRDefault="00AB7D87" w:rsidP="00A209D2">
            <w:pPr>
              <w:spacing w:after="0" w:line="240" w:lineRule="atLeast"/>
              <w:jc w:val="center"/>
              <w:rPr>
                <w:rFonts w:ascii="Simplified Arabic" w:eastAsia="Calibri" w:hAnsi="Simplified Arabic" w:cs="Simplified Arabic"/>
                <w:b/>
                <w:bCs/>
                <w:rtl/>
                <w:lang w:bidi="ar-EG"/>
              </w:rPr>
            </w:pPr>
            <w:r w:rsidRPr="004D5CBA">
              <w:rPr>
                <w:rFonts w:ascii="Simplified Arabic" w:eastAsia="Calibri" w:hAnsi="Simplified Arabic" w:cs="Simplified Arabic" w:hint="cs"/>
                <w:b/>
                <w:bCs/>
                <w:rtl/>
                <w:lang w:bidi="ar-EG"/>
              </w:rPr>
              <w:t>2,9</w:t>
            </w:r>
          </w:p>
        </w:tc>
        <w:tc>
          <w:tcPr>
            <w:tcW w:w="1070" w:type="dxa"/>
          </w:tcPr>
          <w:p w14:paraId="78336036" w14:textId="77777777" w:rsidR="00AB7D87" w:rsidRPr="004D5CBA" w:rsidRDefault="00AB7D87" w:rsidP="00A209D2">
            <w:pPr>
              <w:spacing w:after="0" w:line="240" w:lineRule="atLeast"/>
              <w:jc w:val="center"/>
              <w:rPr>
                <w:rFonts w:ascii="Simplified Arabic" w:eastAsia="Calibri" w:hAnsi="Simplified Arabic" w:cs="Simplified Arabic"/>
                <w:b/>
                <w:bCs/>
                <w:rtl/>
                <w:lang w:bidi="ar-EG"/>
              </w:rPr>
            </w:pPr>
            <w:r w:rsidRPr="004D5CBA">
              <w:rPr>
                <w:rFonts w:ascii="Simplified Arabic" w:eastAsia="Calibri" w:hAnsi="Simplified Arabic" w:cs="Simplified Arabic" w:hint="cs"/>
                <w:b/>
                <w:bCs/>
                <w:rtl/>
                <w:lang w:bidi="ar-EG"/>
              </w:rPr>
              <w:t>2,5</w:t>
            </w:r>
          </w:p>
        </w:tc>
        <w:tc>
          <w:tcPr>
            <w:tcW w:w="900" w:type="dxa"/>
          </w:tcPr>
          <w:p w14:paraId="65FEF652" w14:textId="77777777" w:rsidR="00AB7D87" w:rsidRPr="004D5CBA" w:rsidRDefault="00AB7D87" w:rsidP="00A209D2">
            <w:pPr>
              <w:spacing w:after="0" w:line="240" w:lineRule="atLeast"/>
              <w:jc w:val="center"/>
              <w:rPr>
                <w:rFonts w:ascii="Simplified Arabic" w:eastAsia="Calibri" w:hAnsi="Simplified Arabic" w:cs="Simplified Arabic"/>
                <w:b/>
                <w:bCs/>
                <w:rtl/>
                <w:lang w:bidi="ar-EG"/>
              </w:rPr>
            </w:pPr>
            <w:r w:rsidRPr="004D5CBA">
              <w:rPr>
                <w:rFonts w:ascii="Simplified Arabic" w:eastAsia="Calibri" w:hAnsi="Simplified Arabic" w:cs="Simplified Arabic" w:hint="cs"/>
                <w:b/>
                <w:bCs/>
                <w:rtl/>
                <w:lang w:bidi="ar-EG"/>
              </w:rPr>
              <w:t>2,6</w:t>
            </w:r>
          </w:p>
        </w:tc>
        <w:tc>
          <w:tcPr>
            <w:tcW w:w="1095" w:type="dxa"/>
          </w:tcPr>
          <w:p w14:paraId="013C87A0" w14:textId="77777777" w:rsidR="00AB7D87" w:rsidRPr="004D5CBA" w:rsidRDefault="00AB7D87" w:rsidP="00A209D2">
            <w:pPr>
              <w:spacing w:after="0" w:line="240" w:lineRule="atLeast"/>
              <w:jc w:val="center"/>
              <w:rPr>
                <w:rFonts w:ascii="Simplified Arabic" w:eastAsia="Calibri" w:hAnsi="Simplified Arabic" w:cs="Simplified Arabic"/>
                <w:b/>
                <w:bCs/>
                <w:rtl/>
                <w:lang w:bidi="ar-EG"/>
              </w:rPr>
            </w:pPr>
            <w:r w:rsidRPr="004D5CBA">
              <w:rPr>
                <w:rFonts w:ascii="Simplified Arabic" w:eastAsia="Calibri" w:hAnsi="Simplified Arabic" w:cs="Simplified Arabic" w:hint="cs"/>
                <w:b/>
                <w:bCs/>
                <w:rtl/>
                <w:lang w:bidi="ar-EG"/>
              </w:rPr>
              <w:t>2,5</w:t>
            </w:r>
          </w:p>
        </w:tc>
      </w:tr>
      <w:tr w:rsidR="00AB7D87" w:rsidRPr="00137242" w14:paraId="207FE8FC" w14:textId="77777777" w:rsidTr="00A209D2">
        <w:trPr>
          <w:trHeight w:val="377"/>
          <w:jc w:val="center"/>
        </w:trPr>
        <w:tc>
          <w:tcPr>
            <w:tcW w:w="1213" w:type="dxa"/>
            <w:shd w:val="clear" w:color="auto" w:fill="F2DBDB" w:themeFill="accent2" w:themeFillTint="33"/>
          </w:tcPr>
          <w:p w14:paraId="4C2A488A" w14:textId="77777777" w:rsidR="00AB7D87" w:rsidRPr="004B085C" w:rsidRDefault="00AB7D87" w:rsidP="00A209D2">
            <w:pPr>
              <w:spacing w:after="0" w:line="240" w:lineRule="auto"/>
              <w:jc w:val="center"/>
              <w:rPr>
                <w:rFonts w:ascii="Simplified Arabic" w:eastAsia="Calibri" w:hAnsi="Simplified Arabic" w:cs="Simplified Arabic"/>
                <w:b/>
                <w:bCs/>
                <w:rtl/>
                <w:lang w:bidi="ar-EG"/>
              </w:rPr>
            </w:pPr>
            <w:r w:rsidRPr="004B085C">
              <w:rPr>
                <w:rFonts w:ascii="Simplified Arabic" w:eastAsia="Calibri" w:hAnsi="Simplified Arabic" w:cs="Simplified Arabic" w:hint="cs"/>
                <w:b/>
                <w:bCs/>
                <w:rtl/>
                <w:lang w:bidi="ar-EG"/>
              </w:rPr>
              <w:t xml:space="preserve">الوجه البحرى </w:t>
            </w:r>
          </w:p>
        </w:tc>
        <w:tc>
          <w:tcPr>
            <w:tcW w:w="834" w:type="dxa"/>
          </w:tcPr>
          <w:p w14:paraId="0D2DA779" w14:textId="77777777" w:rsidR="00AB7D87" w:rsidRPr="004D5CBA" w:rsidRDefault="00AB7D87" w:rsidP="00A209D2">
            <w:pPr>
              <w:spacing w:after="0" w:line="240" w:lineRule="atLeast"/>
              <w:jc w:val="center"/>
              <w:rPr>
                <w:rFonts w:ascii="Simplified Arabic" w:eastAsia="Calibri" w:hAnsi="Simplified Arabic" w:cs="Simplified Arabic"/>
                <w:b/>
                <w:bCs/>
                <w:rtl/>
                <w:lang w:bidi="ar-EG"/>
              </w:rPr>
            </w:pPr>
            <w:r w:rsidRPr="004D5CBA">
              <w:rPr>
                <w:rFonts w:ascii="Simplified Arabic" w:eastAsia="Calibri" w:hAnsi="Simplified Arabic" w:cs="Simplified Arabic" w:hint="cs"/>
                <w:b/>
                <w:bCs/>
                <w:rtl/>
                <w:lang w:bidi="ar-EG"/>
              </w:rPr>
              <w:t>4,5</w:t>
            </w:r>
          </w:p>
        </w:tc>
        <w:tc>
          <w:tcPr>
            <w:tcW w:w="834" w:type="dxa"/>
          </w:tcPr>
          <w:p w14:paraId="2B7E73C5" w14:textId="77777777" w:rsidR="00AB7D87" w:rsidRPr="004D5CBA" w:rsidRDefault="00AB7D87" w:rsidP="00A209D2">
            <w:pPr>
              <w:spacing w:after="0" w:line="240" w:lineRule="atLeast"/>
              <w:jc w:val="center"/>
              <w:rPr>
                <w:rFonts w:ascii="Simplified Arabic" w:eastAsia="Calibri" w:hAnsi="Simplified Arabic" w:cs="Simplified Arabic"/>
                <w:b/>
                <w:bCs/>
                <w:rtl/>
                <w:lang w:bidi="ar-EG"/>
              </w:rPr>
            </w:pPr>
            <w:r w:rsidRPr="004D5CBA">
              <w:rPr>
                <w:rFonts w:ascii="Simplified Arabic" w:eastAsia="Calibri" w:hAnsi="Simplified Arabic" w:cs="Simplified Arabic" w:hint="cs"/>
                <w:b/>
                <w:bCs/>
                <w:rtl/>
                <w:lang w:bidi="ar-EG"/>
              </w:rPr>
              <w:t>3,7</w:t>
            </w:r>
          </w:p>
        </w:tc>
        <w:tc>
          <w:tcPr>
            <w:tcW w:w="0" w:type="auto"/>
          </w:tcPr>
          <w:p w14:paraId="2D2C29DB" w14:textId="77777777" w:rsidR="00AB7D87" w:rsidRPr="004D5CBA" w:rsidRDefault="00AB7D87" w:rsidP="00A209D2">
            <w:pPr>
              <w:spacing w:after="0" w:line="240" w:lineRule="atLeast"/>
              <w:jc w:val="center"/>
              <w:rPr>
                <w:rFonts w:ascii="Simplified Arabic" w:eastAsia="Calibri" w:hAnsi="Simplified Arabic" w:cs="Simplified Arabic"/>
                <w:b/>
                <w:bCs/>
                <w:rtl/>
                <w:lang w:bidi="ar-EG"/>
              </w:rPr>
            </w:pPr>
            <w:r w:rsidRPr="004D5CBA">
              <w:rPr>
                <w:rFonts w:ascii="Simplified Arabic" w:eastAsia="Calibri" w:hAnsi="Simplified Arabic" w:cs="Simplified Arabic" w:hint="cs"/>
                <w:b/>
                <w:bCs/>
                <w:rtl/>
                <w:lang w:bidi="ar-EG"/>
              </w:rPr>
              <w:t>3,2</w:t>
            </w:r>
          </w:p>
        </w:tc>
        <w:tc>
          <w:tcPr>
            <w:tcW w:w="0" w:type="auto"/>
          </w:tcPr>
          <w:p w14:paraId="124E6F82" w14:textId="77777777" w:rsidR="00AB7D87" w:rsidRPr="004D5CBA" w:rsidRDefault="00AB7D87" w:rsidP="00A209D2">
            <w:pPr>
              <w:spacing w:after="0" w:line="240" w:lineRule="atLeast"/>
              <w:jc w:val="center"/>
              <w:rPr>
                <w:rFonts w:ascii="Simplified Arabic" w:eastAsia="Calibri" w:hAnsi="Simplified Arabic" w:cs="Simplified Arabic"/>
                <w:b/>
                <w:bCs/>
                <w:rtl/>
                <w:lang w:bidi="ar-EG"/>
              </w:rPr>
            </w:pPr>
            <w:r w:rsidRPr="004D5CBA">
              <w:rPr>
                <w:rFonts w:ascii="Simplified Arabic" w:eastAsia="Calibri" w:hAnsi="Simplified Arabic" w:cs="Simplified Arabic" w:hint="cs"/>
                <w:b/>
                <w:bCs/>
                <w:rtl/>
                <w:lang w:bidi="ar-EG"/>
              </w:rPr>
              <w:t>3,2</w:t>
            </w:r>
          </w:p>
        </w:tc>
        <w:tc>
          <w:tcPr>
            <w:tcW w:w="1070" w:type="dxa"/>
          </w:tcPr>
          <w:p w14:paraId="66188380" w14:textId="77777777" w:rsidR="00AB7D87" w:rsidRPr="004D5CBA" w:rsidRDefault="00AB7D87" w:rsidP="00A209D2">
            <w:pPr>
              <w:spacing w:after="0" w:line="240" w:lineRule="atLeast"/>
              <w:jc w:val="center"/>
              <w:rPr>
                <w:rFonts w:ascii="Simplified Arabic" w:eastAsia="Calibri" w:hAnsi="Simplified Arabic" w:cs="Simplified Arabic"/>
                <w:b/>
                <w:bCs/>
                <w:rtl/>
                <w:lang w:bidi="ar-EG"/>
              </w:rPr>
            </w:pPr>
            <w:r w:rsidRPr="004D5CBA">
              <w:rPr>
                <w:rFonts w:ascii="Simplified Arabic" w:eastAsia="Calibri" w:hAnsi="Simplified Arabic" w:cs="Simplified Arabic" w:hint="cs"/>
                <w:b/>
                <w:bCs/>
                <w:rtl/>
                <w:lang w:bidi="ar-EG"/>
              </w:rPr>
              <w:t>2,9</w:t>
            </w:r>
          </w:p>
        </w:tc>
        <w:tc>
          <w:tcPr>
            <w:tcW w:w="900" w:type="dxa"/>
          </w:tcPr>
          <w:p w14:paraId="5579A4F5" w14:textId="77777777" w:rsidR="00AB7D87" w:rsidRPr="004D5CBA" w:rsidRDefault="00AB7D87" w:rsidP="00A209D2">
            <w:pPr>
              <w:spacing w:after="0" w:line="240" w:lineRule="atLeast"/>
              <w:jc w:val="center"/>
              <w:rPr>
                <w:rFonts w:ascii="Simplified Arabic" w:eastAsia="Calibri" w:hAnsi="Simplified Arabic" w:cs="Simplified Arabic"/>
                <w:b/>
                <w:bCs/>
                <w:rtl/>
                <w:lang w:bidi="ar-EG"/>
              </w:rPr>
            </w:pPr>
            <w:r w:rsidRPr="004D5CBA">
              <w:rPr>
                <w:rFonts w:ascii="Simplified Arabic" w:eastAsia="Calibri" w:hAnsi="Simplified Arabic" w:cs="Simplified Arabic" w:hint="cs"/>
                <w:b/>
                <w:bCs/>
                <w:rtl/>
                <w:lang w:bidi="ar-EG"/>
              </w:rPr>
              <w:t>2,9</w:t>
            </w:r>
          </w:p>
        </w:tc>
        <w:tc>
          <w:tcPr>
            <w:tcW w:w="1095" w:type="dxa"/>
          </w:tcPr>
          <w:p w14:paraId="36BA3494" w14:textId="77777777" w:rsidR="00AB7D87" w:rsidRPr="004D5CBA" w:rsidRDefault="00AB7D87" w:rsidP="00A209D2">
            <w:pPr>
              <w:spacing w:after="0" w:line="240" w:lineRule="atLeast"/>
              <w:jc w:val="center"/>
              <w:rPr>
                <w:rFonts w:ascii="Simplified Arabic" w:eastAsia="Calibri" w:hAnsi="Simplified Arabic" w:cs="Simplified Arabic"/>
                <w:b/>
                <w:bCs/>
                <w:rtl/>
                <w:lang w:bidi="ar-EG"/>
              </w:rPr>
            </w:pPr>
            <w:r w:rsidRPr="004D5CBA">
              <w:rPr>
                <w:rFonts w:ascii="Simplified Arabic" w:eastAsia="Calibri" w:hAnsi="Simplified Arabic" w:cs="Simplified Arabic" w:hint="cs"/>
                <w:b/>
                <w:bCs/>
                <w:rtl/>
                <w:lang w:bidi="ar-EG"/>
              </w:rPr>
              <w:t>3,4</w:t>
            </w:r>
          </w:p>
        </w:tc>
      </w:tr>
      <w:tr w:rsidR="00AB7D87" w:rsidRPr="00137242" w14:paraId="46B025E2" w14:textId="77777777" w:rsidTr="00A209D2">
        <w:trPr>
          <w:trHeight w:val="377"/>
          <w:jc w:val="center"/>
        </w:trPr>
        <w:tc>
          <w:tcPr>
            <w:tcW w:w="1213" w:type="dxa"/>
            <w:shd w:val="clear" w:color="auto" w:fill="D9D9D9" w:themeFill="background1" w:themeFillShade="D9"/>
          </w:tcPr>
          <w:p w14:paraId="6619CF81" w14:textId="77777777" w:rsidR="00AB7D87" w:rsidRPr="004B085C" w:rsidRDefault="00AB7D87" w:rsidP="00A209D2">
            <w:pPr>
              <w:spacing w:after="0" w:line="240" w:lineRule="auto"/>
              <w:jc w:val="center"/>
              <w:rPr>
                <w:rFonts w:ascii="Simplified Arabic" w:eastAsia="Calibri" w:hAnsi="Simplified Arabic" w:cs="Simplified Arabic"/>
                <w:b/>
                <w:bCs/>
                <w:rtl/>
                <w:lang w:bidi="ar-EG"/>
              </w:rPr>
            </w:pPr>
            <w:r w:rsidRPr="004B085C">
              <w:rPr>
                <w:rFonts w:ascii="Simplified Arabic" w:eastAsia="Calibri" w:hAnsi="Simplified Arabic" w:cs="Simplified Arabic" w:hint="cs"/>
                <w:b/>
                <w:bCs/>
                <w:rtl/>
                <w:lang w:bidi="ar-EG"/>
              </w:rPr>
              <w:t>حضر</w:t>
            </w:r>
          </w:p>
        </w:tc>
        <w:tc>
          <w:tcPr>
            <w:tcW w:w="834" w:type="dxa"/>
          </w:tcPr>
          <w:p w14:paraId="073A7E67" w14:textId="77777777" w:rsidR="00AB7D87" w:rsidRPr="004D5CBA" w:rsidRDefault="00AB7D87" w:rsidP="00A209D2">
            <w:pPr>
              <w:spacing w:after="0" w:line="240" w:lineRule="atLeast"/>
              <w:jc w:val="center"/>
              <w:rPr>
                <w:rFonts w:ascii="Simplified Arabic" w:eastAsia="Calibri" w:hAnsi="Simplified Arabic" w:cs="Simplified Arabic"/>
                <w:b/>
                <w:bCs/>
                <w:rtl/>
                <w:lang w:bidi="ar-EG"/>
              </w:rPr>
            </w:pPr>
            <w:r w:rsidRPr="004D5CBA">
              <w:rPr>
                <w:rFonts w:ascii="Simplified Arabic" w:eastAsia="Calibri" w:hAnsi="Simplified Arabic" w:cs="Simplified Arabic" w:hint="cs"/>
                <w:b/>
                <w:bCs/>
                <w:rtl/>
                <w:lang w:bidi="ar-EG"/>
              </w:rPr>
              <w:t>3,8</w:t>
            </w:r>
          </w:p>
        </w:tc>
        <w:tc>
          <w:tcPr>
            <w:tcW w:w="834" w:type="dxa"/>
          </w:tcPr>
          <w:p w14:paraId="6A0FF687" w14:textId="77777777" w:rsidR="00AB7D87" w:rsidRPr="004D5CBA" w:rsidRDefault="00AB7D87" w:rsidP="00A209D2">
            <w:pPr>
              <w:spacing w:after="0" w:line="240" w:lineRule="atLeast"/>
              <w:jc w:val="center"/>
              <w:rPr>
                <w:rFonts w:ascii="Simplified Arabic" w:eastAsia="Calibri" w:hAnsi="Simplified Arabic" w:cs="Simplified Arabic"/>
                <w:b/>
                <w:bCs/>
                <w:rtl/>
                <w:lang w:bidi="ar-EG"/>
              </w:rPr>
            </w:pPr>
            <w:r w:rsidRPr="004D5CBA">
              <w:rPr>
                <w:rFonts w:ascii="Simplified Arabic" w:eastAsia="Calibri" w:hAnsi="Simplified Arabic" w:cs="Simplified Arabic" w:hint="cs"/>
                <w:b/>
                <w:bCs/>
                <w:rtl/>
                <w:lang w:bidi="ar-EG"/>
              </w:rPr>
              <w:t>2,8</w:t>
            </w:r>
          </w:p>
        </w:tc>
        <w:tc>
          <w:tcPr>
            <w:tcW w:w="0" w:type="auto"/>
          </w:tcPr>
          <w:p w14:paraId="01719355" w14:textId="77777777" w:rsidR="00AB7D87" w:rsidRPr="004D5CBA" w:rsidRDefault="00AB7D87" w:rsidP="00A209D2">
            <w:pPr>
              <w:spacing w:after="0" w:line="240" w:lineRule="atLeast"/>
              <w:jc w:val="center"/>
              <w:rPr>
                <w:rFonts w:ascii="Simplified Arabic" w:eastAsia="Calibri" w:hAnsi="Simplified Arabic" w:cs="Simplified Arabic"/>
                <w:b/>
                <w:bCs/>
                <w:rtl/>
                <w:lang w:bidi="ar-EG"/>
              </w:rPr>
            </w:pPr>
            <w:r w:rsidRPr="004D5CBA">
              <w:rPr>
                <w:rFonts w:ascii="Simplified Arabic" w:eastAsia="Calibri" w:hAnsi="Simplified Arabic" w:cs="Simplified Arabic" w:hint="cs"/>
                <w:b/>
                <w:bCs/>
                <w:rtl/>
                <w:lang w:bidi="ar-EG"/>
              </w:rPr>
              <w:t>2,7</w:t>
            </w:r>
          </w:p>
        </w:tc>
        <w:tc>
          <w:tcPr>
            <w:tcW w:w="0" w:type="auto"/>
          </w:tcPr>
          <w:p w14:paraId="7D2DC1C6" w14:textId="77777777" w:rsidR="00AB7D87" w:rsidRPr="004D5CBA" w:rsidRDefault="00AB7D87" w:rsidP="00A209D2">
            <w:pPr>
              <w:spacing w:after="0" w:line="240" w:lineRule="atLeast"/>
              <w:jc w:val="center"/>
              <w:rPr>
                <w:rFonts w:ascii="Simplified Arabic" w:eastAsia="Calibri" w:hAnsi="Simplified Arabic" w:cs="Simplified Arabic"/>
                <w:b/>
                <w:bCs/>
                <w:rtl/>
                <w:lang w:bidi="ar-EG"/>
              </w:rPr>
            </w:pPr>
            <w:r w:rsidRPr="004D5CBA">
              <w:rPr>
                <w:rFonts w:ascii="Simplified Arabic" w:eastAsia="Calibri" w:hAnsi="Simplified Arabic" w:cs="Simplified Arabic" w:hint="cs"/>
                <w:b/>
                <w:bCs/>
                <w:rtl/>
                <w:lang w:bidi="ar-EG"/>
              </w:rPr>
              <w:t>3,1</w:t>
            </w:r>
          </w:p>
        </w:tc>
        <w:tc>
          <w:tcPr>
            <w:tcW w:w="1070" w:type="dxa"/>
          </w:tcPr>
          <w:p w14:paraId="5F6FB4FA" w14:textId="77777777" w:rsidR="00AB7D87" w:rsidRPr="004D5CBA" w:rsidRDefault="00AB7D87" w:rsidP="00A209D2">
            <w:pPr>
              <w:spacing w:after="0" w:line="240" w:lineRule="atLeast"/>
              <w:jc w:val="center"/>
              <w:rPr>
                <w:rFonts w:ascii="Simplified Arabic" w:eastAsia="Calibri" w:hAnsi="Simplified Arabic" w:cs="Simplified Arabic"/>
                <w:b/>
                <w:bCs/>
                <w:rtl/>
                <w:lang w:bidi="ar-EG"/>
              </w:rPr>
            </w:pPr>
            <w:r w:rsidRPr="004D5CBA">
              <w:rPr>
                <w:rFonts w:ascii="Simplified Arabic" w:eastAsia="Calibri" w:hAnsi="Simplified Arabic" w:cs="Simplified Arabic" w:hint="cs"/>
                <w:b/>
                <w:bCs/>
                <w:rtl/>
                <w:lang w:bidi="ar-EG"/>
              </w:rPr>
              <w:t>2,7</w:t>
            </w:r>
          </w:p>
        </w:tc>
        <w:tc>
          <w:tcPr>
            <w:tcW w:w="900" w:type="dxa"/>
          </w:tcPr>
          <w:p w14:paraId="5B7EBD5A" w14:textId="77777777" w:rsidR="00AB7D87" w:rsidRPr="004D5CBA" w:rsidRDefault="00AB7D87" w:rsidP="00A209D2">
            <w:pPr>
              <w:spacing w:after="0" w:line="240" w:lineRule="atLeast"/>
              <w:jc w:val="center"/>
              <w:rPr>
                <w:rFonts w:ascii="Simplified Arabic" w:eastAsia="Calibri" w:hAnsi="Simplified Arabic" w:cs="Simplified Arabic"/>
                <w:b/>
                <w:bCs/>
                <w:rtl/>
                <w:lang w:bidi="ar-EG"/>
              </w:rPr>
            </w:pPr>
            <w:r w:rsidRPr="004D5CBA">
              <w:rPr>
                <w:rFonts w:ascii="Simplified Arabic" w:eastAsia="Calibri" w:hAnsi="Simplified Arabic" w:cs="Simplified Arabic" w:hint="cs"/>
                <w:b/>
                <w:bCs/>
                <w:rtl/>
                <w:lang w:bidi="ar-EG"/>
              </w:rPr>
              <w:t>2,6</w:t>
            </w:r>
          </w:p>
        </w:tc>
        <w:tc>
          <w:tcPr>
            <w:tcW w:w="1095" w:type="dxa"/>
          </w:tcPr>
          <w:p w14:paraId="2832FA11" w14:textId="77777777" w:rsidR="00AB7D87" w:rsidRPr="004D5CBA" w:rsidRDefault="00AB7D87" w:rsidP="00A209D2">
            <w:pPr>
              <w:spacing w:after="0" w:line="240" w:lineRule="atLeast"/>
              <w:jc w:val="center"/>
              <w:rPr>
                <w:rFonts w:ascii="Simplified Arabic" w:eastAsia="Calibri" w:hAnsi="Simplified Arabic" w:cs="Simplified Arabic"/>
                <w:b/>
                <w:bCs/>
                <w:rtl/>
                <w:lang w:bidi="ar-EG"/>
              </w:rPr>
            </w:pPr>
            <w:r w:rsidRPr="004D5CBA">
              <w:rPr>
                <w:rFonts w:ascii="Simplified Arabic" w:eastAsia="Calibri" w:hAnsi="Simplified Arabic" w:cs="Simplified Arabic" w:hint="cs"/>
                <w:b/>
                <w:bCs/>
                <w:rtl/>
                <w:lang w:bidi="ar-EG"/>
              </w:rPr>
              <w:t>3</w:t>
            </w:r>
          </w:p>
        </w:tc>
      </w:tr>
      <w:tr w:rsidR="00AB7D87" w:rsidRPr="00137242" w14:paraId="37E583BC" w14:textId="77777777" w:rsidTr="00A209D2">
        <w:trPr>
          <w:trHeight w:val="377"/>
          <w:jc w:val="center"/>
        </w:trPr>
        <w:tc>
          <w:tcPr>
            <w:tcW w:w="1213" w:type="dxa"/>
            <w:shd w:val="clear" w:color="auto" w:fill="D9D9D9" w:themeFill="background1" w:themeFillShade="D9"/>
          </w:tcPr>
          <w:p w14:paraId="6EAA226B" w14:textId="77777777" w:rsidR="00AB7D87" w:rsidRPr="004B085C" w:rsidRDefault="00AB7D87" w:rsidP="00A209D2">
            <w:pPr>
              <w:spacing w:after="0" w:line="240" w:lineRule="auto"/>
              <w:jc w:val="center"/>
              <w:rPr>
                <w:rFonts w:ascii="Simplified Arabic" w:eastAsia="Calibri" w:hAnsi="Simplified Arabic" w:cs="Simplified Arabic"/>
                <w:b/>
                <w:bCs/>
                <w:rtl/>
                <w:lang w:bidi="ar-EG"/>
              </w:rPr>
            </w:pPr>
            <w:r w:rsidRPr="004B085C">
              <w:rPr>
                <w:rFonts w:ascii="Simplified Arabic" w:eastAsia="Calibri" w:hAnsi="Simplified Arabic" w:cs="Simplified Arabic" w:hint="cs"/>
                <w:b/>
                <w:bCs/>
                <w:rtl/>
                <w:lang w:bidi="ar-EG"/>
              </w:rPr>
              <w:t>ريف</w:t>
            </w:r>
          </w:p>
        </w:tc>
        <w:tc>
          <w:tcPr>
            <w:tcW w:w="834" w:type="dxa"/>
          </w:tcPr>
          <w:p w14:paraId="0FF7627A" w14:textId="77777777" w:rsidR="00AB7D87" w:rsidRPr="004D5CBA" w:rsidRDefault="00AB7D87" w:rsidP="00A209D2">
            <w:pPr>
              <w:spacing w:after="0" w:line="240" w:lineRule="atLeast"/>
              <w:jc w:val="center"/>
              <w:rPr>
                <w:rFonts w:ascii="Simplified Arabic" w:eastAsia="Calibri" w:hAnsi="Simplified Arabic" w:cs="Simplified Arabic"/>
                <w:b/>
                <w:bCs/>
                <w:rtl/>
                <w:lang w:bidi="ar-EG"/>
              </w:rPr>
            </w:pPr>
            <w:r w:rsidRPr="004D5CBA">
              <w:rPr>
                <w:rFonts w:ascii="Simplified Arabic" w:eastAsia="Calibri" w:hAnsi="Simplified Arabic" w:cs="Simplified Arabic" w:hint="cs"/>
                <w:b/>
                <w:bCs/>
                <w:rtl/>
                <w:lang w:bidi="ar-EG"/>
              </w:rPr>
              <w:t>4,7</w:t>
            </w:r>
          </w:p>
        </w:tc>
        <w:tc>
          <w:tcPr>
            <w:tcW w:w="834" w:type="dxa"/>
          </w:tcPr>
          <w:p w14:paraId="2089A2B0" w14:textId="77777777" w:rsidR="00AB7D87" w:rsidRPr="004D5CBA" w:rsidRDefault="00AB7D87" w:rsidP="00A209D2">
            <w:pPr>
              <w:spacing w:after="0" w:line="240" w:lineRule="atLeast"/>
              <w:jc w:val="center"/>
              <w:rPr>
                <w:rFonts w:ascii="Simplified Arabic" w:eastAsia="Calibri" w:hAnsi="Simplified Arabic" w:cs="Simplified Arabic"/>
                <w:b/>
                <w:bCs/>
                <w:rtl/>
                <w:lang w:bidi="ar-EG"/>
              </w:rPr>
            </w:pPr>
            <w:r w:rsidRPr="004D5CBA">
              <w:rPr>
                <w:rFonts w:ascii="Simplified Arabic" w:eastAsia="Calibri" w:hAnsi="Simplified Arabic" w:cs="Simplified Arabic" w:hint="cs"/>
                <w:b/>
                <w:bCs/>
                <w:rtl/>
                <w:lang w:bidi="ar-EG"/>
              </w:rPr>
              <w:t>4,1</w:t>
            </w:r>
          </w:p>
        </w:tc>
        <w:tc>
          <w:tcPr>
            <w:tcW w:w="0" w:type="auto"/>
          </w:tcPr>
          <w:p w14:paraId="5B32EE89" w14:textId="77777777" w:rsidR="00AB7D87" w:rsidRPr="004D5CBA" w:rsidRDefault="00AB7D87" w:rsidP="00A209D2">
            <w:pPr>
              <w:spacing w:after="0" w:line="240" w:lineRule="atLeast"/>
              <w:jc w:val="center"/>
              <w:rPr>
                <w:rFonts w:ascii="Simplified Arabic" w:eastAsia="Calibri" w:hAnsi="Simplified Arabic" w:cs="Simplified Arabic"/>
                <w:b/>
                <w:bCs/>
                <w:rtl/>
                <w:lang w:bidi="ar-EG"/>
              </w:rPr>
            </w:pPr>
            <w:r w:rsidRPr="004D5CBA">
              <w:rPr>
                <w:rFonts w:ascii="Simplified Arabic" w:eastAsia="Calibri" w:hAnsi="Simplified Arabic" w:cs="Simplified Arabic" w:hint="cs"/>
                <w:b/>
                <w:bCs/>
                <w:rtl/>
                <w:lang w:bidi="ar-EG"/>
              </w:rPr>
              <w:t>3,5</w:t>
            </w:r>
          </w:p>
        </w:tc>
        <w:tc>
          <w:tcPr>
            <w:tcW w:w="0" w:type="auto"/>
          </w:tcPr>
          <w:p w14:paraId="4BF5EB3D" w14:textId="77777777" w:rsidR="00AB7D87" w:rsidRPr="004D5CBA" w:rsidRDefault="00AB7D87" w:rsidP="00A209D2">
            <w:pPr>
              <w:spacing w:after="0" w:line="240" w:lineRule="atLeast"/>
              <w:jc w:val="center"/>
              <w:rPr>
                <w:rFonts w:ascii="Simplified Arabic" w:eastAsia="Calibri" w:hAnsi="Simplified Arabic" w:cs="Simplified Arabic"/>
                <w:b/>
                <w:bCs/>
                <w:rtl/>
                <w:lang w:bidi="ar-EG"/>
              </w:rPr>
            </w:pPr>
            <w:r w:rsidRPr="004D5CBA">
              <w:rPr>
                <w:rFonts w:ascii="Simplified Arabic" w:eastAsia="Calibri" w:hAnsi="Simplified Arabic" w:cs="Simplified Arabic" w:hint="cs"/>
                <w:b/>
                <w:bCs/>
                <w:rtl/>
                <w:lang w:bidi="ar-EG"/>
              </w:rPr>
              <w:t>3,3</w:t>
            </w:r>
          </w:p>
        </w:tc>
        <w:tc>
          <w:tcPr>
            <w:tcW w:w="1070" w:type="dxa"/>
          </w:tcPr>
          <w:p w14:paraId="344E6B76" w14:textId="77777777" w:rsidR="00AB7D87" w:rsidRPr="004D5CBA" w:rsidRDefault="00AB7D87" w:rsidP="00A209D2">
            <w:pPr>
              <w:spacing w:after="0" w:line="240" w:lineRule="atLeast"/>
              <w:jc w:val="center"/>
              <w:rPr>
                <w:rFonts w:ascii="Simplified Arabic" w:eastAsia="Calibri" w:hAnsi="Simplified Arabic" w:cs="Simplified Arabic"/>
                <w:b/>
                <w:bCs/>
                <w:rtl/>
                <w:lang w:bidi="ar-EG"/>
              </w:rPr>
            </w:pPr>
            <w:r w:rsidRPr="004D5CBA">
              <w:rPr>
                <w:rFonts w:ascii="Simplified Arabic" w:eastAsia="Calibri" w:hAnsi="Simplified Arabic" w:cs="Simplified Arabic" w:hint="cs"/>
                <w:b/>
                <w:bCs/>
                <w:rtl/>
                <w:lang w:bidi="ar-EG"/>
              </w:rPr>
              <w:t>3</w:t>
            </w:r>
          </w:p>
        </w:tc>
        <w:tc>
          <w:tcPr>
            <w:tcW w:w="900" w:type="dxa"/>
          </w:tcPr>
          <w:p w14:paraId="3F7D61B6" w14:textId="77777777" w:rsidR="00AB7D87" w:rsidRPr="004D5CBA" w:rsidRDefault="00AB7D87" w:rsidP="00A209D2">
            <w:pPr>
              <w:spacing w:after="0" w:line="240" w:lineRule="atLeast"/>
              <w:jc w:val="center"/>
              <w:rPr>
                <w:rFonts w:ascii="Simplified Arabic" w:eastAsia="Calibri" w:hAnsi="Simplified Arabic" w:cs="Simplified Arabic"/>
                <w:b/>
                <w:bCs/>
                <w:rtl/>
                <w:lang w:bidi="ar-EG"/>
              </w:rPr>
            </w:pPr>
            <w:r w:rsidRPr="004D5CBA">
              <w:rPr>
                <w:rFonts w:ascii="Simplified Arabic" w:eastAsia="Calibri" w:hAnsi="Simplified Arabic" w:cs="Simplified Arabic" w:hint="cs"/>
                <w:b/>
                <w:bCs/>
                <w:rtl/>
                <w:lang w:bidi="ar-EG"/>
              </w:rPr>
              <w:t>3</w:t>
            </w:r>
          </w:p>
        </w:tc>
        <w:tc>
          <w:tcPr>
            <w:tcW w:w="1095" w:type="dxa"/>
          </w:tcPr>
          <w:p w14:paraId="481A66C6" w14:textId="77777777" w:rsidR="00AB7D87" w:rsidRPr="004D5CBA" w:rsidRDefault="00AB7D87" w:rsidP="00A209D2">
            <w:pPr>
              <w:spacing w:after="0" w:line="240" w:lineRule="atLeast"/>
              <w:jc w:val="center"/>
              <w:rPr>
                <w:rFonts w:ascii="Simplified Arabic" w:eastAsia="Calibri" w:hAnsi="Simplified Arabic" w:cs="Simplified Arabic"/>
                <w:b/>
                <w:bCs/>
                <w:rtl/>
                <w:lang w:bidi="ar-EG"/>
              </w:rPr>
            </w:pPr>
            <w:r w:rsidRPr="004D5CBA">
              <w:rPr>
                <w:rFonts w:ascii="Simplified Arabic" w:eastAsia="Calibri" w:hAnsi="Simplified Arabic" w:cs="Simplified Arabic" w:hint="cs"/>
                <w:b/>
                <w:bCs/>
                <w:rtl/>
                <w:lang w:bidi="ar-EG"/>
              </w:rPr>
              <w:t>3,6</w:t>
            </w:r>
          </w:p>
        </w:tc>
      </w:tr>
      <w:tr w:rsidR="00AB7D87" w:rsidRPr="00137242" w14:paraId="5483466F" w14:textId="77777777" w:rsidTr="00A209D2">
        <w:trPr>
          <w:trHeight w:val="377"/>
          <w:jc w:val="center"/>
        </w:trPr>
        <w:tc>
          <w:tcPr>
            <w:tcW w:w="1213" w:type="dxa"/>
            <w:shd w:val="clear" w:color="auto" w:fill="F2DBDB" w:themeFill="accent2" w:themeFillTint="33"/>
          </w:tcPr>
          <w:p w14:paraId="7AFB99E9" w14:textId="4F418418" w:rsidR="00AB7D87" w:rsidRPr="004B085C" w:rsidRDefault="00AB7D87" w:rsidP="00A209D2">
            <w:pPr>
              <w:spacing w:after="0" w:line="240" w:lineRule="auto"/>
              <w:jc w:val="center"/>
              <w:rPr>
                <w:rFonts w:ascii="Simplified Arabic" w:eastAsia="Calibri" w:hAnsi="Simplified Arabic" w:cs="Simplified Arabic"/>
                <w:b/>
                <w:bCs/>
                <w:rtl/>
                <w:lang w:bidi="ar-EG"/>
              </w:rPr>
            </w:pPr>
            <w:r w:rsidRPr="004B085C">
              <w:rPr>
                <w:rFonts w:ascii="Simplified Arabic" w:eastAsia="Calibri" w:hAnsi="Simplified Arabic" w:cs="Simplified Arabic" w:hint="cs"/>
                <w:b/>
                <w:bCs/>
                <w:rtl/>
                <w:lang w:bidi="ar-EG"/>
              </w:rPr>
              <w:t xml:space="preserve">الوجه </w:t>
            </w:r>
            <w:r w:rsidR="00230713">
              <w:rPr>
                <w:rFonts w:ascii="Simplified Arabic" w:eastAsia="Calibri" w:hAnsi="Simplified Arabic" w:cs="Simplified Arabic" w:hint="cs"/>
                <w:b/>
                <w:bCs/>
                <w:rtl/>
                <w:lang w:bidi="ar-EG"/>
              </w:rPr>
              <w:t>القبلي</w:t>
            </w:r>
            <w:r w:rsidRPr="004B085C">
              <w:rPr>
                <w:rFonts w:ascii="Simplified Arabic" w:eastAsia="Calibri" w:hAnsi="Simplified Arabic" w:cs="Simplified Arabic" w:hint="cs"/>
                <w:b/>
                <w:bCs/>
                <w:rtl/>
                <w:lang w:bidi="ar-EG"/>
              </w:rPr>
              <w:t xml:space="preserve"> </w:t>
            </w:r>
          </w:p>
        </w:tc>
        <w:tc>
          <w:tcPr>
            <w:tcW w:w="834" w:type="dxa"/>
          </w:tcPr>
          <w:p w14:paraId="214C7EF3" w14:textId="77777777" w:rsidR="00AB7D87" w:rsidRPr="004D5CBA" w:rsidRDefault="00AB7D87" w:rsidP="00A209D2">
            <w:pPr>
              <w:spacing w:after="0" w:line="240" w:lineRule="atLeast"/>
              <w:jc w:val="center"/>
              <w:rPr>
                <w:rFonts w:ascii="Simplified Arabic" w:eastAsia="Calibri" w:hAnsi="Simplified Arabic" w:cs="Simplified Arabic"/>
                <w:b/>
                <w:bCs/>
                <w:rtl/>
                <w:lang w:bidi="ar-EG"/>
              </w:rPr>
            </w:pPr>
            <w:r w:rsidRPr="004D5CBA">
              <w:rPr>
                <w:rFonts w:ascii="Simplified Arabic" w:eastAsia="Calibri" w:hAnsi="Simplified Arabic" w:cs="Simplified Arabic" w:hint="cs"/>
                <w:b/>
                <w:bCs/>
                <w:rtl/>
                <w:lang w:bidi="ar-EG"/>
              </w:rPr>
              <w:t>5,4</w:t>
            </w:r>
          </w:p>
        </w:tc>
        <w:tc>
          <w:tcPr>
            <w:tcW w:w="834" w:type="dxa"/>
          </w:tcPr>
          <w:p w14:paraId="0EAEFB22" w14:textId="77777777" w:rsidR="00AB7D87" w:rsidRPr="004D5CBA" w:rsidRDefault="00AB7D87" w:rsidP="00A209D2">
            <w:pPr>
              <w:spacing w:after="0" w:line="240" w:lineRule="atLeast"/>
              <w:jc w:val="center"/>
              <w:rPr>
                <w:rFonts w:ascii="Simplified Arabic" w:eastAsia="Calibri" w:hAnsi="Simplified Arabic" w:cs="Simplified Arabic"/>
                <w:b/>
                <w:bCs/>
                <w:rtl/>
                <w:lang w:bidi="ar-EG"/>
              </w:rPr>
            </w:pPr>
            <w:r w:rsidRPr="004D5CBA">
              <w:rPr>
                <w:rFonts w:ascii="Simplified Arabic" w:eastAsia="Calibri" w:hAnsi="Simplified Arabic" w:cs="Simplified Arabic" w:hint="cs"/>
                <w:b/>
                <w:bCs/>
                <w:rtl/>
                <w:lang w:bidi="ar-EG"/>
              </w:rPr>
              <w:t>5,2</w:t>
            </w:r>
          </w:p>
        </w:tc>
        <w:tc>
          <w:tcPr>
            <w:tcW w:w="0" w:type="auto"/>
          </w:tcPr>
          <w:p w14:paraId="69E50C6F" w14:textId="77777777" w:rsidR="00AB7D87" w:rsidRPr="004D5CBA" w:rsidRDefault="00AB7D87" w:rsidP="00A209D2">
            <w:pPr>
              <w:spacing w:after="0" w:line="240" w:lineRule="atLeast"/>
              <w:jc w:val="center"/>
              <w:rPr>
                <w:rFonts w:ascii="Simplified Arabic" w:eastAsia="Calibri" w:hAnsi="Simplified Arabic" w:cs="Simplified Arabic"/>
                <w:b/>
                <w:bCs/>
                <w:rtl/>
                <w:lang w:bidi="ar-EG"/>
              </w:rPr>
            </w:pPr>
            <w:r w:rsidRPr="004D5CBA">
              <w:rPr>
                <w:rFonts w:ascii="Simplified Arabic" w:eastAsia="Calibri" w:hAnsi="Simplified Arabic" w:cs="Simplified Arabic" w:hint="cs"/>
                <w:b/>
                <w:bCs/>
                <w:rtl/>
                <w:lang w:bidi="ar-EG"/>
              </w:rPr>
              <w:t>4,7</w:t>
            </w:r>
          </w:p>
        </w:tc>
        <w:tc>
          <w:tcPr>
            <w:tcW w:w="0" w:type="auto"/>
          </w:tcPr>
          <w:p w14:paraId="131AEA4D" w14:textId="77777777" w:rsidR="00AB7D87" w:rsidRPr="004D5CBA" w:rsidRDefault="00AB7D87" w:rsidP="00A209D2">
            <w:pPr>
              <w:spacing w:after="0" w:line="240" w:lineRule="atLeast"/>
              <w:jc w:val="center"/>
              <w:rPr>
                <w:rFonts w:ascii="Simplified Arabic" w:eastAsia="Calibri" w:hAnsi="Simplified Arabic" w:cs="Simplified Arabic"/>
                <w:b/>
                <w:bCs/>
                <w:rtl/>
                <w:lang w:bidi="ar-EG"/>
              </w:rPr>
            </w:pPr>
            <w:r w:rsidRPr="004D5CBA">
              <w:rPr>
                <w:rFonts w:ascii="Simplified Arabic" w:eastAsia="Calibri" w:hAnsi="Simplified Arabic" w:cs="Simplified Arabic" w:hint="cs"/>
                <w:b/>
                <w:bCs/>
                <w:rtl/>
                <w:lang w:bidi="ar-EG"/>
              </w:rPr>
              <w:t>4,2</w:t>
            </w:r>
          </w:p>
        </w:tc>
        <w:tc>
          <w:tcPr>
            <w:tcW w:w="1070" w:type="dxa"/>
          </w:tcPr>
          <w:p w14:paraId="0A9B35A3" w14:textId="77777777" w:rsidR="00AB7D87" w:rsidRPr="004D5CBA" w:rsidRDefault="00AB7D87" w:rsidP="00A209D2">
            <w:pPr>
              <w:spacing w:after="0" w:line="240" w:lineRule="atLeast"/>
              <w:jc w:val="center"/>
              <w:rPr>
                <w:rFonts w:ascii="Simplified Arabic" w:eastAsia="Calibri" w:hAnsi="Simplified Arabic" w:cs="Simplified Arabic"/>
                <w:b/>
                <w:bCs/>
                <w:rtl/>
                <w:lang w:bidi="ar-EG"/>
              </w:rPr>
            </w:pPr>
            <w:r w:rsidRPr="004D5CBA">
              <w:rPr>
                <w:rFonts w:ascii="Simplified Arabic" w:eastAsia="Calibri" w:hAnsi="Simplified Arabic" w:cs="Simplified Arabic" w:hint="cs"/>
                <w:b/>
                <w:bCs/>
                <w:rtl/>
                <w:lang w:bidi="ar-EG"/>
              </w:rPr>
              <w:t>3,7</w:t>
            </w:r>
          </w:p>
        </w:tc>
        <w:tc>
          <w:tcPr>
            <w:tcW w:w="900" w:type="dxa"/>
          </w:tcPr>
          <w:p w14:paraId="7F656163" w14:textId="77777777" w:rsidR="00AB7D87" w:rsidRPr="004D5CBA" w:rsidRDefault="00AB7D87" w:rsidP="00A209D2">
            <w:pPr>
              <w:spacing w:after="0" w:line="240" w:lineRule="atLeast"/>
              <w:jc w:val="center"/>
              <w:rPr>
                <w:rFonts w:ascii="Simplified Arabic" w:eastAsia="Calibri" w:hAnsi="Simplified Arabic" w:cs="Simplified Arabic"/>
                <w:b/>
                <w:bCs/>
                <w:rtl/>
                <w:lang w:bidi="ar-EG"/>
              </w:rPr>
            </w:pPr>
            <w:r w:rsidRPr="004D5CBA">
              <w:rPr>
                <w:rFonts w:ascii="Simplified Arabic" w:eastAsia="Calibri" w:hAnsi="Simplified Arabic" w:cs="Simplified Arabic" w:hint="cs"/>
                <w:b/>
                <w:bCs/>
                <w:rtl/>
                <w:lang w:bidi="ar-EG"/>
              </w:rPr>
              <w:t>3,4</w:t>
            </w:r>
          </w:p>
        </w:tc>
        <w:tc>
          <w:tcPr>
            <w:tcW w:w="1095" w:type="dxa"/>
          </w:tcPr>
          <w:p w14:paraId="6F56157D" w14:textId="77777777" w:rsidR="00AB7D87" w:rsidRPr="004D5CBA" w:rsidRDefault="00AB7D87" w:rsidP="00A209D2">
            <w:pPr>
              <w:spacing w:after="0" w:line="240" w:lineRule="atLeast"/>
              <w:jc w:val="center"/>
              <w:rPr>
                <w:rFonts w:ascii="Simplified Arabic" w:eastAsia="Calibri" w:hAnsi="Simplified Arabic" w:cs="Simplified Arabic"/>
                <w:b/>
                <w:bCs/>
                <w:rtl/>
                <w:lang w:bidi="ar-EG"/>
              </w:rPr>
            </w:pPr>
            <w:r w:rsidRPr="004D5CBA">
              <w:rPr>
                <w:rFonts w:ascii="Simplified Arabic" w:eastAsia="Calibri" w:hAnsi="Simplified Arabic" w:cs="Simplified Arabic" w:hint="cs"/>
                <w:b/>
                <w:bCs/>
                <w:rtl/>
                <w:lang w:bidi="ar-EG"/>
              </w:rPr>
              <w:t>3,8</w:t>
            </w:r>
          </w:p>
        </w:tc>
      </w:tr>
      <w:tr w:rsidR="00AB7D87" w:rsidRPr="00137242" w14:paraId="7C438EB0" w14:textId="77777777" w:rsidTr="00A209D2">
        <w:trPr>
          <w:trHeight w:val="377"/>
          <w:jc w:val="center"/>
        </w:trPr>
        <w:tc>
          <w:tcPr>
            <w:tcW w:w="1213" w:type="dxa"/>
            <w:shd w:val="clear" w:color="auto" w:fill="D9D9D9" w:themeFill="background1" w:themeFillShade="D9"/>
          </w:tcPr>
          <w:p w14:paraId="4B31EB10" w14:textId="77777777" w:rsidR="00AB7D87" w:rsidRPr="004B085C" w:rsidRDefault="00AB7D87" w:rsidP="00A209D2">
            <w:pPr>
              <w:spacing w:after="0" w:line="240" w:lineRule="auto"/>
              <w:jc w:val="center"/>
              <w:rPr>
                <w:rFonts w:ascii="Simplified Arabic" w:eastAsia="Calibri" w:hAnsi="Simplified Arabic" w:cs="Simplified Arabic"/>
                <w:b/>
                <w:bCs/>
                <w:rtl/>
                <w:lang w:bidi="ar-EG"/>
              </w:rPr>
            </w:pPr>
            <w:r w:rsidRPr="004B085C">
              <w:rPr>
                <w:rFonts w:ascii="Simplified Arabic" w:eastAsia="Calibri" w:hAnsi="Simplified Arabic" w:cs="Simplified Arabic" w:hint="cs"/>
                <w:b/>
                <w:bCs/>
                <w:rtl/>
                <w:lang w:bidi="ar-EG"/>
              </w:rPr>
              <w:t xml:space="preserve">حضر </w:t>
            </w:r>
          </w:p>
        </w:tc>
        <w:tc>
          <w:tcPr>
            <w:tcW w:w="834" w:type="dxa"/>
          </w:tcPr>
          <w:p w14:paraId="55139D60" w14:textId="77777777" w:rsidR="00AB7D87" w:rsidRPr="004D5CBA" w:rsidRDefault="00AB7D87" w:rsidP="00A209D2">
            <w:pPr>
              <w:spacing w:after="0" w:line="240" w:lineRule="atLeast"/>
              <w:jc w:val="center"/>
              <w:rPr>
                <w:rFonts w:ascii="Simplified Arabic" w:eastAsia="Calibri" w:hAnsi="Simplified Arabic" w:cs="Simplified Arabic"/>
                <w:b/>
                <w:bCs/>
                <w:rtl/>
                <w:lang w:bidi="ar-EG"/>
              </w:rPr>
            </w:pPr>
            <w:r w:rsidRPr="004D5CBA">
              <w:rPr>
                <w:rFonts w:ascii="Simplified Arabic" w:eastAsia="Calibri" w:hAnsi="Simplified Arabic" w:cs="Simplified Arabic" w:hint="cs"/>
                <w:b/>
                <w:bCs/>
                <w:rtl/>
                <w:lang w:bidi="ar-EG"/>
              </w:rPr>
              <w:t>4,2</w:t>
            </w:r>
          </w:p>
        </w:tc>
        <w:tc>
          <w:tcPr>
            <w:tcW w:w="834" w:type="dxa"/>
          </w:tcPr>
          <w:p w14:paraId="6C896089" w14:textId="77777777" w:rsidR="00AB7D87" w:rsidRPr="004D5CBA" w:rsidRDefault="00AB7D87" w:rsidP="00A209D2">
            <w:pPr>
              <w:spacing w:after="0" w:line="240" w:lineRule="atLeast"/>
              <w:jc w:val="center"/>
              <w:rPr>
                <w:rFonts w:ascii="Simplified Arabic" w:eastAsia="Calibri" w:hAnsi="Simplified Arabic" w:cs="Simplified Arabic"/>
                <w:b/>
                <w:bCs/>
                <w:rtl/>
                <w:lang w:bidi="ar-EG"/>
              </w:rPr>
            </w:pPr>
            <w:r w:rsidRPr="004D5CBA">
              <w:rPr>
                <w:rFonts w:ascii="Simplified Arabic" w:eastAsia="Calibri" w:hAnsi="Simplified Arabic" w:cs="Simplified Arabic" w:hint="cs"/>
                <w:b/>
                <w:bCs/>
                <w:rtl/>
                <w:lang w:bidi="ar-EG"/>
              </w:rPr>
              <w:t>3,6</w:t>
            </w:r>
          </w:p>
        </w:tc>
        <w:tc>
          <w:tcPr>
            <w:tcW w:w="0" w:type="auto"/>
          </w:tcPr>
          <w:p w14:paraId="6D4960DA" w14:textId="77777777" w:rsidR="00AB7D87" w:rsidRPr="004D5CBA" w:rsidRDefault="00AB7D87" w:rsidP="00A209D2">
            <w:pPr>
              <w:spacing w:after="0" w:line="240" w:lineRule="atLeast"/>
              <w:jc w:val="center"/>
              <w:rPr>
                <w:rFonts w:ascii="Simplified Arabic" w:eastAsia="Calibri" w:hAnsi="Simplified Arabic" w:cs="Simplified Arabic"/>
                <w:b/>
                <w:bCs/>
                <w:rtl/>
                <w:lang w:bidi="ar-EG"/>
              </w:rPr>
            </w:pPr>
            <w:r w:rsidRPr="004D5CBA">
              <w:rPr>
                <w:rFonts w:ascii="Simplified Arabic" w:eastAsia="Calibri" w:hAnsi="Simplified Arabic" w:cs="Simplified Arabic" w:hint="cs"/>
                <w:b/>
                <w:bCs/>
                <w:rtl/>
                <w:lang w:bidi="ar-EG"/>
              </w:rPr>
              <w:t>3,8</w:t>
            </w:r>
          </w:p>
        </w:tc>
        <w:tc>
          <w:tcPr>
            <w:tcW w:w="0" w:type="auto"/>
          </w:tcPr>
          <w:p w14:paraId="3315796A" w14:textId="77777777" w:rsidR="00AB7D87" w:rsidRPr="004D5CBA" w:rsidRDefault="00AB7D87" w:rsidP="00A209D2">
            <w:pPr>
              <w:spacing w:after="0" w:line="240" w:lineRule="atLeast"/>
              <w:jc w:val="center"/>
              <w:rPr>
                <w:rFonts w:ascii="Simplified Arabic" w:eastAsia="Calibri" w:hAnsi="Simplified Arabic" w:cs="Simplified Arabic"/>
                <w:b/>
                <w:bCs/>
                <w:rtl/>
                <w:lang w:bidi="ar-EG"/>
              </w:rPr>
            </w:pPr>
            <w:r w:rsidRPr="004D5CBA">
              <w:rPr>
                <w:rFonts w:ascii="Simplified Arabic" w:eastAsia="Calibri" w:hAnsi="Simplified Arabic" w:cs="Simplified Arabic" w:hint="cs"/>
                <w:b/>
                <w:bCs/>
                <w:rtl/>
                <w:lang w:bidi="ar-EG"/>
              </w:rPr>
              <w:t>3,4</w:t>
            </w:r>
          </w:p>
        </w:tc>
        <w:tc>
          <w:tcPr>
            <w:tcW w:w="1070" w:type="dxa"/>
          </w:tcPr>
          <w:p w14:paraId="59DFB8D7" w14:textId="77777777" w:rsidR="00AB7D87" w:rsidRPr="004D5CBA" w:rsidRDefault="00AB7D87" w:rsidP="00A209D2">
            <w:pPr>
              <w:spacing w:after="0" w:line="240" w:lineRule="atLeast"/>
              <w:jc w:val="center"/>
              <w:rPr>
                <w:rFonts w:ascii="Simplified Arabic" w:eastAsia="Calibri" w:hAnsi="Simplified Arabic" w:cs="Simplified Arabic"/>
                <w:b/>
                <w:bCs/>
                <w:rtl/>
                <w:lang w:bidi="ar-EG"/>
              </w:rPr>
            </w:pPr>
            <w:r w:rsidRPr="004D5CBA">
              <w:rPr>
                <w:rFonts w:ascii="Simplified Arabic" w:eastAsia="Calibri" w:hAnsi="Simplified Arabic" w:cs="Simplified Arabic" w:hint="cs"/>
                <w:b/>
                <w:bCs/>
                <w:rtl/>
                <w:lang w:bidi="ar-EG"/>
              </w:rPr>
              <w:t>3,1</w:t>
            </w:r>
          </w:p>
        </w:tc>
        <w:tc>
          <w:tcPr>
            <w:tcW w:w="900" w:type="dxa"/>
          </w:tcPr>
          <w:p w14:paraId="76C2E811" w14:textId="77777777" w:rsidR="00AB7D87" w:rsidRPr="004D5CBA" w:rsidRDefault="00AB7D87" w:rsidP="00A209D2">
            <w:pPr>
              <w:spacing w:after="0" w:line="240" w:lineRule="atLeast"/>
              <w:jc w:val="center"/>
              <w:rPr>
                <w:rFonts w:ascii="Simplified Arabic" w:eastAsia="Calibri" w:hAnsi="Simplified Arabic" w:cs="Simplified Arabic"/>
                <w:b/>
                <w:bCs/>
                <w:rtl/>
                <w:lang w:bidi="ar-EG"/>
              </w:rPr>
            </w:pPr>
            <w:r w:rsidRPr="004D5CBA">
              <w:rPr>
                <w:rFonts w:ascii="Simplified Arabic" w:eastAsia="Calibri" w:hAnsi="Simplified Arabic" w:cs="Simplified Arabic" w:hint="cs"/>
                <w:b/>
                <w:bCs/>
                <w:rtl/>
                <w:lang w:bidi="ar-EG"/>
              </w:rPr>
              <w:t>3,0</w:t>
            </w:r>
          </w:p>
        </w:tc>
        <w:tc>
          <w:tcPr>
            <w:tcW w:w="1095" w:type="dxa"/>
          </w:tcPr>
          <w:p w14:paraId="2E4DDDD2" w14:textId="77777777" w:rsidR="00AB7D87" w:rsidRPr="004D5CBA" w:rsidRDefault="00AB7D87" w:rsidP="00A209D2">
            <w:pPr>
              <w:spacing w:after="0" w:line="240" w:lineRule="atLeast"/>
              <w:jc w:val="center"/>
              <w:rPr>
                <w:rFonts w:ascii="Simplified Arabic" w:eastAsia="Calibri" w:hAnsi="Simplified Arabic" w:cs="Simplified Arabic"/>
                <w:b/>
                <w:bCs/>
                <w:rtl/>
                <w:lang w:bidi="ar-EG"/>
              </w:rPr>
            </w:pPr>
            <w:r w:rsidRPr="004D5CBA">
              <w:rPr>
                <w:rFonts w:ascii="Simplified Arabic" w:eastAsia="Calibri" w:hAnsi="Simplified Arabic" w:cs="Simplified Arabic" w:hint="cs"/>
                <w:b/>
                <w:bCs/>
                <w:rtl/>
                <w:lang w:bidi="ar-EG"/>
              </w:rPr>
              <w:t>3,2</w:t>
            </w:r>
          </w:p>
        </w:tc>
      </w:tr>
      <w:tr w:rsidR="00AB7D87" w:rsidRPr="00137242" w14:paraId="09277EC4" w14:textId="77777777" w:rsidTr="00A209D2">
        <w:trPr>
          <w:trHeight w:val="377"/>
          <w:jc w:val="center"/>
        </w:trPr>
        <w:tc>
          <w:tcPr>
            <w:tcW w:w="1213" w:type="dxa"/>
            <w:shd w:val="clear" w:color="auto" w:fill="D9D9D9" w:themeFill="background1" w:themeFillShade="D9"/>
          </w:tcPr>
          <w:p w14:paraId="46C5E821" w14:textId="77777777" w:rsidR="00AB7D87" w:rsidRPr="004B085C" w:rsidRDefault="00AB7D87" w:rsidP="00A209D2">
            <w:pPr>
              <w:spacing w:after="0" w:line="240" w:lineRule="auto"/>
              <w:jc w:val="center"/>
              <w:rPr>
                <w:rFonts w:ascii="Simplified Arabic" w:eastAsia="Calibri" w:hAnsi="Simplified Arabic" w:cs="Simplified Arabic"/>
                <w:b/>
                <w:bCs/>
                <w:rtl/>
                <w:lang w:bidi="ar-EG"/>
              </w:rPr>
            </w:pPr>
            <w:r w:rsidRPr="004B085C">
              <w:rPr>
                <w:rFonts w:ascii="Simplified Arabic" w:eastAsia="Calibri" w:hAnsi="Simplified Arabic" w:cs="Simplified Arabic" w:hint="cs"/>
                <w:b/>
                <w:bCs/>
                <w:rtl/>
                <w:lang w:bidi="ar-EG"/>
              </w:rPr>
              <w:t xml:space="preserve">ريف </w:t>
            </w:r>
          </w:p>
        </w:tc>
        <w:tc>
          <w:tcPr>
            <w:tcW w:w="834" w:type="dxa"/>
          </w:tcPr>
          <w:p w14:paraId="31670CEF" w14:textId="77777777" w:rsidR="00AB7D87" w:rsidRPr="004D5CBA" w:rsidRDefault="00AB7D87" w:rsidP="00A209D2">
            <w:pPr>
              <w:spacing w:after="0" w:line="240" w:lineRule="atLeast"/>
              <w:jc w:val="center"/>
              <w:rPr>
                <w:rFonts w:ascii="Simplified Arabic" w:eastAsia="Calibri" w:hAnsi="Simplified Arabic" w:cs="Simplified Arabic"/>
                <w:b/>
                <w:bCs/>
                <w:rtl/>
                <w:lang w:bidi="ar-EG"/>
              </w:rPr>
            </w:pPr>
            <w:r w:rsidRPr="004D5CBA">
              <w:rPr>
                <w:rFonts w:ascii="Simplified Arabic" w:eastAsia="Calibri" w:hAnsi="Simplified Arabic" w:cs="Simplified Arabic" w:hint="cs"/>
                <w:b/>
                <w:bCs/>
                <w:rtl/>
                <w:lang w:bidi="ar-EG"/>
              </w:rPr>
              <w:t>6,2</w:t>
            </w:r>
          </w:p>
        </w:tc>
        <w:tc>
          <w:tcPr>
            <w:tcW w:w="834" w:type="dxa"/>
          </w:tcPr>
          <w:p w14:paraId="59680996" w14:textId="77777777" w:rsidR="00AB7D87" w:rsidRPr="004D5CBA" w:rsidRDefault="00AB7D87" w:rsidP="00A209D2">
            <w:pPr>
              <w:spacing w:after="0" w:line="240" w:lineRule="atLeast"/>
              <w:jc w:val="center"/>
              <w:rPr>
                <w:rFonts w:ascii="Simplified Arabic" w:eastAsia="Calibri" w:hAnsi="Simplified Arabic" w:cs="Simplified Arabic"/>
                <w:b/>
                <w:bCs/>
                <w:rtl/>
                <w:lang w:bidi="ar-EG"/>
              </w:rPr>
            </w:pPr>
            <w:r w:rsidRPr="004D5CBA">
              <w:rPr>
                <w:rFonts w:ascii="Simplified Arabic" w:eastAsia="Calibri" w:hAnsi="Simplified Arabic" w:cs="Simplified Arabic" w:hint="cs"/>
                <w:b/>
                <w:bCs/>
                <w:rtl/>
                <w:lang w:bidi="ar-EG"/>
              </w:rPr>
              <w:t>6,0</w:t>
            </w:r>
          </w:p>
        </w:tc>
        <w:tc>
          <w:tcPr>
            <w:tcW w:w="0" w:type="auto"/>
          </w:tcPr>
          <w:p w14:paraId="07449464" w14:textId="77777777" w:rsidR="00AB7D87" w:rsidRPr="004D5CBA" w:rsidRDefault="00AB7D87" w:rsidP="00A209D2">
            <w:pPr>
              <w:spacing w:after="0" w:line="240" w:lineRule="atLeast"/>
              <w:jc w:val="center"/>
              <w:rPr>
                <w:rFonts w:ascii="Simplified Arabic" w:eastAsia="Calibri" w:hAnsi="Simplified Arabic" w:cs="Simplified Arabic"/>
                <w:b/>
                <w:bCs/>
                <w:rtl/>
                <w:lang w:bidi="ar-EG"/>
              </w:rPr>
            </w:pPr>
            <w:r w:rsidRPr="004D5CBA">
              <w:rPr>
                <w:rFonts w:ascii="Simplified Arabic" w:eastAsia="Calibri" w:hAnsi="Simplified Arabic" w:cs="Simplified Arabic" w:hint="cs"/>
                <w:b/>
                <w:bCs/>
                <w:rtl/>
                <w:lang w:bidi="ar-EG"/>
              </w:rPr>
              <w:t>5,2</w:t>
            </w:r>
          </w:p>
        </w:tc>
        <w:tc>
          <w:tcPr>
            <w:tcW w:w="0" w:type="auto"/>
          </w:tcPr>
          <w:p w14:paraId="6CFD6C15" w14:textId="77777777" w:rsidR="00AB7D87" w:rsidRPr="004D5CBA" w:rsidRDefault="00AB7D87" w:rsidP="00A209D2">
            <w:pPr>
              <w:spacing w:after="0" w:line="240" w:lineRule="atLeast"/>
              <w:jc w:val="center"/>
              <w:rPr>
                <w:rFonts w:ascii="Simplified Arabic" w:eastAsia="Calibri" w:hAnsi="Simplified Arabic" w:cs="Simplified Arabic"/>
                <w:b/>
                <w:bCs/>
                <w:rtl/>
                <w:lang w:bidi="ar-EG"/>
              </w:rPr>
            </w:pPr>
            <w:r w:rsidRPr="004D5CBA">
              <w:rPr>
                <w:rFonts w:ascii="Simplified Arabic" w:eastAsia="Calibri" w:hAnsi="Simplified Arabic" w:cs="Simplified Arabic" w:hint="cs"/>
                <w:b/>
                <w:bCs/>
                <w:rtl/>
                <w:lang w:bidi="ar-EG"/>
              </w:rPr>
              <w:t>4,7</w:t>
            </w:r>
          </w:p>
        </w:tc>
        <w:tc>
          <w:tcPr>
            <w:tcW w:w="1070" w:type="dxa"/>
          </w:tcPr>
          <w:p w14:paraId="512864D4" w14:textId="77777777" w:rsidR="00AB7D87" w:rsidRPr="004D5CBA" w:rsidRDefault="00AB7D87" w:rsidP="00A209D2">
            <w:pPr>
              <w:spacing w:after="0" w:line="240" w:lineRule="atLeast"/>
              <w:jc w:val="center"/>
              <w:rPr>
                <w:rFonts w:ascii="Simplified Arabic" w:eastAsia="Calibri" w:hAnsi="Simplified Arabic" w:cs="Simplified Arabic"/>
                <w:b/>
                <w:bCs/>
                <w:rtl/>
                <w:lang w:bidi="ar-EG"/>
              </w:rPr>
            </w:pPr>
            <w:r w:rsidRPr="004D5CBA">
              <w:rPr>
                <w:rFonts w:ascii="Simplified Arabic" w:eastAsia="Calibri" w:hAnsi="Simplified Arabic" w:cs="Simplified Arabic" w:hint="cs"/>
                <w:b/>
                <w:bCs/>
                <w:rtl/>
                <w:lang w:bidi="ar-EG"/>
              </w:rPr>
              <w:t>3,9</w:t>
            </w:r>
          </w:p>
        </w:tc>
        <w:tc>
          <w:tcPr>
            <w:tcW w:w="900" w:type="dxa"/>
          </w:tcPr>
          <w:p w14:paraId="15B0F4F5" w14:textId="77777777" w:rsidR="00AB7D87" w:rsidRPr="004D5CBA" w:rsidRDefault="00AB7D87" w:rsidP="00A209D2">
            <w:pPr>
              <w:spacing w:after="0" w:line="240" w:lineRule="atLeast"/>
              <w:jc w:val="center"/>
              <w:rPr>
                <w:rFonts w:ascii="Simplified Arabic" w:eastAsia="Calibri" w:hAnsi="Simplified Arabic" w:cs="Simplified Arabic"/>
                <w:b/>
                <w:bCs/>
                <w:rtl/>
                <w:lang w:bidi="ar-EG"/>
              </w:rPr>
            </w:pPr>
            <w:r w:rsidRPr="004D5CBA">
              <w:rPr>
                <w:rFonts w:ascii="Simplified Arabic" w:eastAsia="Calibri" w:hAnsi="Simplified Arabic" w:cs="Simplified Arabic" w:hint="cs"/>
                <w:b/>
                <w:bCs/>
                <w:rtl/>
                <w:lang w:bidi="ar-EG"/>
              </w:rPr>
              <w:t>3,6</w:t>
            </w:r>
          </w:p>
        </w:tc>
        <w:tc>
          <w:tcPr>
            <w:tcW w:w="1095" w:type="dxa"/>
          </w:tcPr>
          <w:p w14:paraId="40B2099C" w14:textId="77777777" w:rsidR="00AB7D87" w:rsidRPr="004D5CBA" w:rsidRDefault="00AB7D87" w:rsidP="00A209D2">
            <w:pPr>
              <w:spacing w:after="0" w:line="240" w:lineRule="atLeast"/>
              <w:jc w:val="center"/>
              <w:rPr>
                <w:rFonts w:ascii="Simplified Arabic" w:eastAsia="Calibri" w:hAnsi="Simplified Arabic" w:cs="Simplified Arabic"/>
                <w:b/>
                <w:bCs/>
                <w:rtl/>
                <w:lang w:bidi="ar-EG"/>
              </w:rPr>
            </w:pPr>
            <w:r w:rsidRPr="004D5CBA">
              <w:rPr>
                <w:rFonts w:ascii="Simplified Arabic" w:eastAsia="Calibri" w:hAnsi="Simplified Arabic" w:cs="Simplified Arabic" w:hint="cs"/>
                <w:b/>
                <w:bCs/>
                <w:rtl/>
                <w:lang w:bidi="ar-EG"/>
              </w:rPr>
              <w:t>4,1</w:t>
            </w:r>
          </w:p>
        </w:tc>
      </w:tr>
      <w:tr w:rsidR="00AB7D87" w:rsidRPr="00137242" w14:paraId="020C1A21" w14:textId="77777777" w:rsidTr="00A209D2">
        <w:trPr>
          <w:trHeight w:val="717"/>
          <w:jc w:val="center"/>
        </w:trPr>
        <w:tc>
          <w:tcPr>
            <w:tcW w:w="1213" w:type="dxa"/>
            <w:shd w:val="clear" w:color="auto" w:fill="F2DBDB" w:themeFill="accent2" w:themeFillTint="33"/>
          </w:tcPr>
          <w:p w14:paraId="4B36D78E" w14:textId="77777777" w:rsidR="00AB7D87" w:rsidRPr="004B085C" w:rsidRDefault="00AB7D87" w:rsidP="00A209D2">
            <w:pPr>
              <w:spacing w:after="0" w:line="240" w:lineRule="auto"/>
              <w:jc w:val="center"/>
              <w:rPr>
                <w:rFonts w:ascii="Simplified Arabic" w:eastAsia="Calibri" w:hAnsi="Simplified Arabic" w:cs="Simplified Arabic"/>
                <w:b/>
                <w:bCs/>
                <w:rtl/>
                <w:lang w:bidi="ar-EG"/>
              </w:rPr>
            </w:pPr>
            <w:r w:rsidRPr="004B085C">
              <w:rPr>
                <w:rFonts w:ascii="Simplified Arabic" w:eastAsia="Calibri" w:hAnsi="Simplified Arabic" w:cs="Simplified Arabic" w:hint="cs"/>
                <w:b/>
                <w:bCs/>
                <w:rtl/>
                <w:lang w:bidi="ar-EG"/>
              </w:rPr>
              <w:t xml:space="preserve">محافظات الحدود </w:t>
            </w:r>
          </w:p>
        </w:tc>
        <w:tc>
          <w:tcPr>
            <w:tcW w:w="834" w:type="dxa"/>
          </w:tcPr>
          <w:p w14:paraId="11F83ED3" w14:textId="77777777" w:rsidR="00AB7D87" w:rsidRPr="004D5CBA" w:rsidRDefault="00AB7D87" w:rsidP="00A209D2">
            <w:pPr>
              <w:spacing w:after="0" w:line="240" w:lineRule="atLeast"/>
              <w:jc w:val="center"/>
              <w:rPr>
                <w:rFonts w:ascii="Simplified Arabic" w:eastAsia="Calibri" w:hAnsi="Simplified Arabic" w:cs="Simplified Arabic"/>
                <w:b/>
                <w:bCs/>
                <w:rtl/>
                <w:lang w:bidi="ar-EG"/>
              </w:rPr>
            </w:pPr>
            <w:r w:rsidRPr="004D5CBA">
              <w:rPr>
                <w:rFonts w:ascii="Simplified Arabic" w:eastAsia="Calibri" w:hAnsi="Simplified Arabic" w:cs="Simplified Arabic" w:hint="cs"/>
                <w:b/>
                <w:bCs/>
                <w:rtl/>
                <w:lang w:bidi="ar-EG"/>
              </w:rPr>
              <w:t>000</w:t>
            </w:r>
          </w:p>
        </w:tc>
        <w:tc>
          <w:tcPr>
            <w:tcW w:w="834" w:type="dxa"/>
          </w:tcPr>
          <w:p w14:paraId="7B8EEF21" w14:textId="77777777" w:rsidR="00AB7D87" w:rsidRPr="004D5CBA" w:rsidRDefault="00AB7D87" w:rsidP="00A209D2">
            <w:pPr>
              <w:spacing w:after="0" w:line="240" w:lineRule="atLeast"/>
              <w:jc w:val="center"/>
              <w:rPr>
                <w:rFonts w:ascii="Simplified Arabic" w:eastAsia="Calibri" w:hAnsi="Simplified Arabic" w:cs="Simplified Arabic"/>
                <w:b/>
                <w:bCs/>
                <w:rtl/>
                <w:lang w:bidi="ar-EG"/>
              </w:rPr>
            </w:pPr>
            <w:r w:rsidRPr="004D5CBA">
              <w:rPr>
                <w:rFonts w:ascii="Simplified Arabic" w:eastAsia="Calibri" w:hAnsi="Simplified Arabic" w:cs="Simplified Arabic" w:hint="cs"/>
                <w:b/>
                <w:bCs/>
                <w:rtl/>
                <w:lang w:bidi="ar-EG"/>
              </w:rPr>
              <w:t>000</w:t>
            </w:r>
          </w:p>
        </w:tc>
        <w:tc>
          <w:tcPr>
            <w:tcW w:w="0" w:type="auto"/>
          </w:tcPr>
          <w:p w14:paraId="3578B3F5" w14:textId="77777777" w:rsidR="00AB7D87" w:rsidRPr="004D5CBA" w:rsidRDefault="00AB7D87" w:rsidP="00A209D2">
            <w:pPr>
              <w:spacing w:after="0" w:line="240" w:lineRule="atLeast"/>
              <w:jc w:val="center"/>
              <w:rPr>
                <w:rFonts w:ascii="Simplified Arabic" w:eastAsia="Calibri" w:hAnsi="Simplified Arabic" w:cs="Simplified Arabic"/>
                <w:b/>
                <w:bCs/>
                <w:rtl/>
                <w:lang w:bidi="ar-EG"/>
              </w:rPr>
            </w:pPr>
            <w:r w:rsidRPr="004D5CBA">
              <w:rPr>
                <w:rFonts w:ascii="Simplified Arabic" w:eastAsia="Calibri" w:hAnsi="Simplified Arabic" w:cs="Simplified Arabic" w:hint="cs"/>
                <w:b/>
                <w:bCs/>
                <w:rtl/>
                <w:lang w:bidi="ar-EG"/>
              </w:rPr>
              <w:t>4,1</w:t>
            </w:r>
          </w:p>
        </w:tc>
        <w:tc>
          <w:tcPr>
            <w:tcW w:w="0" w:type="auto"/>
          </w:tcPr>
          <w:p w14:paraId="729C984A" w14:textId="77777777" w:rsidR="00AB7D87" w:rsidRPr="004D5CBA" w:rsidRDefault="00AB7D87" w:rsidP="00A209D2">
            <w:pPr>
              <w:spacing w:after="0" w:line="240" w:lineRule="atLeast"/>
              <w:jc w:val="center"/>
              <w:rPr>
                <w:rFonts w:ascii="Simplified Arabic" w:eastAsia="Calibri" w:hAnsi="Simplified Arabic" w:cs="Simplified Arabic"/>
                <w:b/>
                <w:bCs/>
                <w:rtl/>
                <w:lang w:bidi="ar-EG"/>
              </w:rPr>
            </w:pPr>
            <w:r w:rsidRPr="004D5CBA">
              <w:rPr>
                <w:rFonts w:ascii="Simplified Arabic" w:eastAsia="Calibri" w:hAnsi="Simplified Arabic" w:cs="Simplified Arabic" w:hint="cs"/>
                <w:b/>
                <w:bCs/>
                <w:rtl/>
                <w:lang w:bidi="ar-EG"/>
              </w:rPr>
              <w:t>3,9</w:t>
            </w:r>
          </w:p>
        </w:tc>
        <w:tc>
          <w:tcPr>
            <w:tcW w:w="1070" w:type="dxa"/>
          </w:tcPr>
          <w:p w14:paraId="7C8B4A5C" w14:textId="77777777" w:rsidR="00AB7D87" w:rsidRPr="004D5CBA" w:rsidRDefault="00AB7D87" w:rsidP="00A209D2">
            <w:pPr>
              <w:spacing w:after="0" w:line="240" w:lineRule="atLeast"/>
              <w:jc w:val="center"/>
              <w:rPr>
                <w:rFonts w:ascii="Simplified Arabic" w:eastAsia="Calibri" w:hAnsi="Simplified Arabic" w:cs="Simplified Arabic"/>
                <w:b/>
                <w:bCs/>
                <w:rtl/>
                <w:lang w:bidi="ar-EG"/>
              </w:rPr>
            </w:pPr>
            <w:r w:rsidRPr="004D5CBA">
              <w:rPr>
                <w:rFonts w:ascii="Simplified Arabic" w:eastAsia="Calibri" w:hAnsi="Simplified Arabic" w:cs="Simplified Arabic" w:hint="cs"/>
                <w:b/>
                <w:bCs/>
                <w:rtl/>
                <w:lang w:bidi="ar-EG"/>
              </w:rPr>
              <w:t>3,3</w:t>
            </w:r>
          </w:p>
        </w:tc>
        <w:tc>
          <w:tcPr>
            <w:tcW w:w="900" w:type="dxa"/>
          </w:tcPr>
          <w:p w14:paraId="06B0B8D1" w14:textId="77777777" w:rsidR="00AB7D87" w:rsidRPr="004D5CBA" w:rsidRDefault="00AB7D87" w:rsidP="00A209D2">
            <w:pPr>
              <w:spacing w:after="0" w:line="240" w:lineRule="atLeast"/>
              <w:jc w:val="center"/>
              <w:rPr>
                <w:rFonts w:ascii="Simplified Arabic" w:eastAsia="Calibri" w:hAnsi="Simplified Arabic" w:cs="Simplified Arabic"/>
                <w:b/>
                <w:bCs/>
                <w:rtl/>
                <w:lang w:bidi="ar-EG"/>
              </w:rPr>
            </w:pPr>
            <w:r w:rsidRPr="004D5CBA">
              <w:rPr>
                <w:rFonts w:ascii="Simplified Arabic" w:eastAsia="Calibri" w:hAnsi="Simplified Arabic" w:cs="Simplified Arabic" w:hint="cs"/>
                <w:b/>
                <w:bCs/>
                <w:rtl/>
                <w:lang w:bidi="ar-EG"/>
              </w:rPr>
              <w:t>3,2</w:t>
            </w:r>
          </w:p>
        </w:tc>
        <w:tc>
          <w:tcPr>
            <w:tcW w:w="1095" w:type="dxa"/>
          </w:tcPr>
          <w:p w14:paraId="44AED41C" w14:textId="77777777" w:rsidR="00AB7D87" w:rsidRPr="004D5CBA" w:rsidRDefault="00AB7D87" w:rsidP="00A209D2">
            <w:pPr>
              <w:spacing w:after="0" w:line="240" w:lineRule="atLeast"/>
              <w:jc w:val="center"/>
              <w:rPr>
                <w:rFonts w:ascii="Simplified Arabic" w:eastAsia="Calibri" w:hAnsi="Simplified Arabic" w:cs="Simplified Arabic"/>
                <w:b/>
                <w:bCs/>
                <w:rtl/>
                <w:lang w:bidi="ar-EG"/>
              </w:rPr>
            </w:pPr>
            <w:r w:rsidRPr="004D5CBA">
              <w:rPr>
                <w:rFonts w:ascii="Simplified Arabic" w:eastAsia="Calibri" w:hAnsi="Simplified Arabic" w:cs="Simplified Arabic" w:hint="cs"/>
                <w:b/>
                <w:bCs/>
                <w:rtl/>
                <w:lang w:bidi="ar-EG"/>
              </w:rPr>
              <w:t>3,9</w:t>
            </w:r>
          </w:p>
        </w:tc>
      </w:tr>
      <w:tr w:rsidR="00AB7D87" w:rsidRPr="00137242" w14:paraId="311D3966" w14:textId="77777777" w:rsidTr="00A209D2">
        <w:trPr>
          <w:trHeight w:val="377"/>
          <w:jc w:val="center"/>
        </w:trPr>
        <w:tc>
          <w:tcPr>
            <w:tcW w:w="1213" w:type="dxa"/>
            <w:shd w:val="clear" w:color="auto" w:fill="D6E3BC" w:themeFill="accent3" w:themeFillTint="66"/>
          </w:tcPr>
          <w:p w14:paraId="2553234E" w14:textId="0F1097AC" w:rsidR="00AB7D87" w:rsidRPr="004B085C" w:rsidRDefault="00AB7D87" w:rsidP="00A209D2">
            <w:pPr>
              <w:spacing w:after="0" w:line="240" w:lineRule="auto"/>
              <w:jc w:val="center"/>
              <w:rPr>
                <w:rFonts w:ascii="Simplified Arabic" w:eastAsia="Calibri" w:hAnsi="Simplified Arabic" w:cs="Simplified Arabic"/>
                <w:b/>
                <w:bCs/>
                <w:rtl/>
                <w:lang w:bidi="ar-EG"/>
              </w:rPr>
            </w:pPr>
            <w:r w:rsidRPr="004B085C">
              <w:rPr>
                <w:rFonts w:ascii="Simplified Arabic" w:eastAsia="Calibri" w:hAnsi="Simplified Arabic" w:cs="Simplified Arabic" w:hint="cs"/>
                <w:b/>
                <w:bCs/>
                <w:rtl/>
                <w:lang w:bidi="ar-EG"/>
              </w:rPr>
              <w:t>ال</w:t>
            </w:r>
            <w:r w:rsidR="002E67B8">
              <w:rPr>
                <w:rFonts w:ascii="Simplified Arabic" w:eastAsia="Calibri" w:hAnsi="Simplified Arabic" w:cs="Simplified Arabic" w:hint="cs"/>
                <w:b/>
                <w:bCs/>
                <w:rtl/>
                <w:lang w:bidi="ar-EG"/>
              </w:rPr>
              <w:t>إجمالي</w:t>
            </w:r>
            <w:r w:rsidRPr="004B085C">
              <w:rPr>
                <w:rFonts w:ascii="Simplified Arabic" w:eastAsia="Calibri" w:hAnsi="Simplified Arabic" w:cs="Simplified Arabic" w:hint="cs"/>
                <w:b/>
                <w:bCs/>
                <w:rtl/>
                <w:lang w:bidi="ar-EG"/>
              </w:rPr>
              <w:t xml:space="preserve"> </w:t>
            </w:r>
          </w:p>
        </w:tc>
        <w:tc>
          <w:tcPr>
            <w:tcW w:w="834" w:type="dxa"/>
          </w:tcPr>
          <w:p w14:paraId="017E2D7A" w14:textId="77777777" w:rsidR="00AB7D87" w:rsidRPr="004D5CBA" w:rsidRDefault="00AB7D87" w:rsidP="00A209D2">
            <w:pPr>
              <w:spacing w:after="0" w:line="240" w:lineRule="atLeast"/>
              <w:jc w:val="center"/>
              <w:rPr>
                <w:rFonts w:ascii="Simplified Arabic" w:eastAsia="Calibri" w:hAnsi="Simplified Arabic" w:cs="Simplified Arabic"/>
                <w:b/>
                <w:bCs/>
                <w:rtl/>
                <w:lang w:bidi="ar-EG"/>
              </w:rPr>
            </w:pPr>
            <w:r w:rsidRPr="004D5CBA">
              <w:rPr>
                <w:rFonts w:ascii="Simplified Arabic" w:eastAsia="Calibri" w:hAnsi="Simplified Arabic" w:cs="Simplified Arabic" w:hint="cs"/>
                <w:b/>
                <w:bCs/>
                <w:rtl/>
                <w:lang w:bidi="ar-EG"/>
              </w:rPr>
              <w:t>4,4</w:t>
            </w:r>
          </w:p>
        </w:tc>
        <w:tc>
          <w:tcPr>
            <w:tcW w:w="834" w:type="dxa"/>
          </w:tcPr>
          <w:p w14:paraId="60A34609" w14:textId="77777777" w:rsidR="00AB7D87" w:rsidRPr="004D5CBA" w:rsidRDefault="00AB7D87" w:rsidP="00A209D2">
            <w:pPr>
              <w:spacing w:after="0" w:line="240" w:lineRule="atLeast"/>
              <w:jc w:val="center"/>
              <w:rPr>
                <w:rFonts w:ascii="Simplified Arabic" w:eastAsia="Calibri" w:hAnsi="Simplified Arabic" w:cs="Simplified Arabic"/>
                <w:b/>
                <w:bCs/>
                <w:rtl/>
                <w:lang w:bidi="ar-EG"/>
              </w:rPr>
            </w:pPr>
            <w:r w:rsidRPr="004D5CBA">
              <w:rPr>
                <w:rFonts w:ascii="Simplified Arabic" w:eastAsia="Calibri" w:hAnsi="Simplified Arabic" w:cs="Simplified Arabic" w:hint="cs"/>
                <w:b/>
                <w:bCs/>
                <w:rtl/>
                <w:lang w:bidi="ar-EG"/>
              </w:rPr>
              <w:t>3,9</w:t>
            </w:r>
          </w:p>
        </w:tc>
        <w:tc>
          <w:tcPr>
            <w:tcW w:w="0" w:type="auto"/>
          </w:tcPr>
          <w:p w14:paraId="72C2A142" w14:textId="77777777" w:rsidR="00AB7D87" w:rsidRPr="004D5CBA" w:rsidRDefault="00AB7D87" w:rsidP="00A209D2">
            <w:pPr>
              <w:spacing w:after="0" w:line="240" w:lineRule="atLeast"/>
              <w:jc w:val="center"/>
              <w:rPr>
                <w:rFonts w:ascii="Simplified Arabic" w:eastAsia="Calibri" w:hAnsi="Simplified Arabic" w:cs="Simplified Arabic"/>
                <w:b/>
                <w:bCs/>
                <w:rtl/>
                <w:lang w:bidi="ar-EG"/>
              </w:rPr>
            </w:pPr>
            <w:r w:rsidRPr="004D5CBA">
              <w:rPr>
                <w:rFonts w:ascii="Simplified Arabic" w:eastAsia="Calibri" w:hAnsi="Simplified Arabic" w:cs="Simplified Arabic" w:hint="cs"/>
                <w:b/>
                <w:bCs/>
                <w:rtl/>
                <w:lang w:bidi="ar-EG"/>
              </w:rPr>
              <w:t>3,6</w:t>
            </w:r>
          </w:p>
        </w:tc>
        <w:tc>
          <w:tcPr>
            <w:tcW w:w="0" w:type="auto"/>
          </w:tcPr>
          <w:p w14:paraId="2FB14C0D" w14:textId="77777777" w:rsidR="00AB7D87" w:rsidRPr="004D5CBA" w:rsidRDefault="00AB7D87" w:rsidP="00A209D2">
            <w:pPr>
              <w:spacing w:after="0" w:line="240" w:lineRule="atLeast"/>
              <w:jc w:val="center"/>
              <w:rPr>
                <w:rFonts w:ascii="Simplified Arabic" w:eastAsia="Calibri" w:hAnsi="Simplified Arabic" w:cs="Simplified Arabic"/>
                <w:b/>
                <w:bCs/>
                <w:rtl/>
                <w:lang w:bidi="ar-EG"/>
              </w:rPr>
            </w:pPr>
            <w:r w:rsidRPr="004D5CBA">
              <w:rPr>
                <w:rFonts w:ascii="Simplified Arabic" w:eastAsia="Calibri" w:hAnsi="Simplified Arabic" w:cs="Simplified Arabic" w:hint="cs"/>
                <w:b/>
                <w:bCs/>
                <w:rtl/>
                <w:lang w:bidi="ar-EG"/>
              </w:rPr>
              <w:t>3,5</w:t>
            </w:r>
          </w:p>
        </w:tc>
        <w:tc>
          <w:tcPr>
            <w:tcW w:w="1070" w:type="dxa"/>
          </w:tcPr>
          <w:p w14:paraId="3FBF57EE" w14:textId="77777777" w:rsidR="00AB7D87" w:rsidRPr="004D5CBA" w:rsidRDefault="00AB7D87" w:rsidP="00A209D2">
            <w:pPr>
              <w:spacing w:after="0" w:line="240" w:lineRule="atLeast"/>
              <w:jc w:val="center"/>
              <w:rPr>
                <w:rFonts w:ascii="Simplified Arabic" w:eastAsia="Calibri" w:hAnsi="Simplified Arabic" w:cs="Simplified Arabic"/>
                <w:b/>
                <w:bCs/>
                <w:rtl/>
                <w:lang w:bidi="ar-EG"/>
              </w:rPr>
            </w:pPr>
            <w:r w:rsidRPr="004D5CBA">
              <w:rPr>
                <w:rFonts w:ascii="Simplified Arabic" w:eastAsia="Calibri" w:hAnsi="Simplified Arabic" w:cs="Simplified Arabic" w:hint="cs"/>
                <w:b/>
                <w:bCs/>
                <w:rtl/>
                <w:lang w:bidi="ar-EG"/>
              </w:rPr>
              <w:t>3,1</w:t>
            </w:r>
          </w:p>
        </w:tc>
        <w:tc>
          <w:tcPr>
            <w:tcW w:w="900" w:type="dxa"/>
          </w:tcPr>
          <w:p w14:paraId="2A9D0AB2" w14:textId="77777777" w:rsidR="00AB7D87" w:rsidRPr="004D5CBA" w:rsidRDefault="00AB7D87" w:rsidP="00A209D2">
            <w:pPr>
              <w:spacing w:after="0" w:line="240" w:lineRule="atLeast"/>
              <w:jc w:val="center"/>
              <w:rPr>
                <w:rFonts w:ascii="Simplified Arabic" w:eastAsia="Calibri" w:hAnsi="Simplified Arabic" w:cs="Simplified Arabic"/>
                <w:b/>
                <w:bCs/>
                <w:rtl/>
                <w:lang w:bidi="ar-EG"/>
              </w:rPr>
            </w:pPr>
            <w:r w:rsidRPr="004D5CBA">
              <w:rPr>
                <w:rFonts w:ascii="Simplified Arabic" w:eastAsia="Calibri" w:hAnsi="Simplified Arabic" w:cs="Simplified Arabic" w:hint="cs"/>
                <w:b/>
                <w:bCs/>
                <w:rtl/>
                <w:lang w:bidi="ar-EG"/>
              </w:rPr>
              <w:t>3,0</w:t>
            </w:r>
          </w:p>
        </w:tc>
        <w:tc>
          <w:tcPr>
            <w:tcW w:w="1095" w:type="dxa"/>
          </w:tcPr>
          <w:p w14:paraId="65B02235" w14:textId="77777777" w:rsidR="00AB7D87" w:rsidRPr="004D5CBA" w:rsidRDefault="00AB7D87" w:rsidP="00A209D2">
            <w:pPr>
              <w:spacing w:after="0" w:line="240" w:lineRule="atLeast"/>
              <w:jc w:val="center"/>
              <w:rPr>
                <w:rFonts w:ascii="Simplified Arabic" w:eastAsia="Calibri" w:hAnsi="Simplified Arabic" w:cs="Simplified Arabic"/>
                <w:b/>
                <w:bCs/>
                <w:rtl/>
                <w:lang w:bidi="ar-EG"/>
              </w:rPr>
            </w:pPr>
            <w:r w:rsidRPr="004D5CBA">
              <w:rPr>
                <w:rFonts w:ascii="Simplified Arabic" w:eastAsia="Calibri" w:hAnsi="Simplified Arabic" w:cs="Simplified Arabic" w:hint="cs"/>
                <w:b/>
                <w:bCs/>
                <w:rtl/>
                <w:lang w:bidi="ar-EG"/>
              </w:rPr>
              <w:t>3,5</w:t>
            </w:r>
          </w:p>
        </w:tc>
      </w:tr>
    </w:tbl>
    <w:p w14:paraId="492FD858" w14:textId="77777777" w:rsidR="00AB7D87" w:rsidRDefault="00AB7D87" w:rsidP="004C1BB6">
      <w:pPr>
        <w:spacing w:after="0" w:line="240" w:lineRule="auto"/>
        <w:rPr>
          <w:rFonts w:ascii="Simplified Arabic" w:eastAsia="Calibri" w:hAnsi="Simplified Arabic" w:cs="Simplified Arabic"/>
          <w:sz w:val="24"/>
          <w:szCs w:val="24"/>
          <w:u w:val="single"/>
          <w:rtl/>
          <w:lang w:bidi="ar-EG"/>
        </w:rPr>
      </w:pPr>
    </w:p>
    <w:p w14:paraId="4B8B7D16" w14:textId="777D992A" w:rsidR="00AB7D87" w:rsidRPr="009C3E01" w:rsidRDefault="00AB7D87" w:rsidP="00AB7D87">
      <w:pPr>
        <w:spacing w:after="0" w:line="240" w:lineRule="auto"/>
        <w:jc w:val="center"/>
        <w:rPr>
          <w:rFonts w:ascii="Simplified Arabic" w:eastAsia="Calibri" w:hAnsi="Simplified Arabic" w:cs="Simplified Arabic"/>
          <w:b/>
          <w:bCs/>
          <w:sz w:val="24"/>
          <w:szCs w:val="24"/>
          <w:u w:val="single"/>
          <w:rtl/>
          <w:lang w:bidi="ar-EG"/>
        </w:rPr>
      </w:pPr>
      <w:r w:rsidRPr="009C3E01">
        <w:rPr>
          <w:rFonts w:ascii="Simplified Arabic" w:eastAsia="Calibri" w:hAnsi="Simplified Arabic" w:cs="Simplified Arabic" w:hint="cs"/>
          <w:b/>
          <w:bCs/>
          <w:sz w:val="24"/>
          <w:szCs w:val="24"/>
          <w:rtl/>
          <w:lang w:bidi="ar-EG"/>
        </w:rPr>
        <w:t>المصدر</w:t>
      </w:r>
      <w:r w:rsidRPr="00C35127">
        <w:rPr>
          <w:rFonts w:ascii="Simplified Arabic" w:eastAsia="Calibri" w:hAnsi="Simplified Arabic" w:cs="Simplified Arabic" w:hint="cs"/>
          <w:b/>
          <w:bCs/>
          <w:sz w:val="24"/>
          <w:szCs w:val="24"/>
          <w:rtl/>
          <w:lang w:bidi="ar-EG"/>
        </w:rPr>
        <w:t>:</w:t>
      </w:r>
      <w:r w:rsidRPr="00C35127">
        <w:rPr>
          <w:rFonts w:ascii="Simplified Arabic" w:eastAsia="Calibri" w:hAnsi="Simplified Arabic" w:cs="Simplified Arabic" w:hint="cs"/>
          <w:b/>
          <w:bCs/>
          <w:rtl/>
          <w:lang w:bidi="ar-EG"/>
        </w:rPr>
        <w:t xml:space="preserve"> </w:t>
      </w:r>
      <w:r w:rsidRPr="009C3E01">
        <w:rPr>
          <w:rFonts w:ascii="Simplified Arabic" w:eastAsia="Calibri" w:hAnsi="Simplified Arabic" w:cs="Simplified Arabic" w:hint="cs"/>
          <w:b/>
          <w:bCs/>
          <w:rtl/>
          <w:lang w:bidi="ar-EG"/>
        </w:rPr>
        <w:t xml:space="preserve">المسح </w:t>
      </w:r>
      <w:r w:rsidR="00404925">
        <w:rPr>
          <w:rFonts w:ascii="Simplified Arabic" w:eastAsia="Calibri" w:hAnsi="Simplified Arabic" w:cs="Simplified Arabic" w:hint="cs"/>
          <w:b/>
          <w:bCs/>
          <w:rtl/>
          <w:lang w:bidi="ar-EG"/>
        </w:rPr>
        <w:t>السكاني</w:t>
      </w:r>
      <w:r w:rsidRPr="009C3E01">
        <w:rPr>
          <w:rFonts w:ascii="Simplified Arabic" w:eastAsia="Calibri" w:hAnsi="Simplified Arabic" w:cs="Simplified Arabic" w:hint="cs"/>
          <w:b/>
          <w:bCs/>
          <w:rtl/>
          <w:lang w:bidi="ar-EG"/>
        </w:rPr>
        <w:t xml:space="preserve"> </w:t>
      </w:r>
      <w:r w:rsidR="00D26888">
        <w:rPr>
          <w:rFonts w:ascii="Simplified Arabic" w:eastAsia="Calibri" w:hAnsi="Simplified Arabic" w:cs="Simplified Arabic" w:hint="cs"/>
          <w:b/>
          <w:bCs/>
          <w:rtl/>
          <w:lang w:bidi="ar-EG"/>
        </w:rPr>
        <w:t>الصحي</w:t>
      </w:r>
      <w:r w:rsidR="00404925">
        <w:rPr>
          <w:rFonts w:ascii="Simplified Arabic" w:eastAsia="Calibri" w:hAnsi="Simplified Arabic" w:cs="Simplified Arabic" w:hint="cs"/>
          <w:b/>
          <w:bCs/>
          <w:rtl/>
          <w:lang w:bidi="ar-EG"/>
        </w:rPr>
        <w:t xml:space="preserve"> في </w:t>
      </w:r>
      <w:r w:rsidRPr="009C3E01">
        <w:rPr>
          <w:rFonts w:ascii="Simplified Arabic" w:eastAsia="Calibri" w:hAnsi="Simplified Arabic" w:cs="Simplified Arabic" w:hint="cs"/>
          <w:b/>
          <w:bCs/>
          <w:rtl/>
          <w:lang w:bidi="ar-EG"/>
        </w:rPr>
        <w:t>مصر،</w:t>
      </w:r>
      <w:r w:rsidR="00C35127">
        <w:rPr>
          <w:rFonts w:ascii="Simplified Arabic" w:eastAsia="Calibri" w:hAnsi="Simplified Arabic" w:cs="Simplified Arabic" w:hint="cs"/>
          <w:b/>
          <w:bCs/>
          <w:rtl/>
          <w:lang w:bidi="ar-EG"/>
        </w:rPr>
        <w:t xml:space="preserve"> </w:t>
      </w:r>
      <w:r w:rsidRPr="009C3E01">
        <w:rPr>
          <w:rFonts w:ascii="Simplified Arabic" w:eastAsia="Calibri" w:hAnsi="Simplified Arabic" w:cs="Simplified Arabic" w:hint="cs"/>
          <w:b/>
          <w:bCs/>
          <w:rtl/>
          <w:lang w:bidi="ar-EG"/>
        </w:rPr>
        <w:t>(2014)</w:t>
      </w:r>
      <w:r w:rsidR="00C35127">
        <w:rPr>
          <w:rFonts w:ascii="Simplified Arabic" w:eastAsia="Calibri" w:hAnsi="Simplified Arabic" w:cs="Simplified Arabic" w:hint="cs"/>
          <w:b/>
          <w:bCs/>
          <w:rtl/>
          <w:lang w:bidi="ar-EG"/>
        </w:rPr>
        <w:t>.</w:t>
      </w:r>
    </w:p>
    <w:p w14:paraId="66503C4A" w14:textId="7BAF4B8A" w:rsidR="00AB7D87" w:rsidRPr="001950F3" w:rsidRDefault="00AB7D87" w:rsidP="000E3227">
      <w:pPr>
        <w:spacing w:after="0" w:line="240" w:lineRule="auto"/>
        <w:jc w:val="both"/>
        <w:rPr>
          <w:rFonts w:ascii="Simplified Arabic" w:eastAsia="Calibri" w:hAnsi="Simplified Arabic" w:cs="Simplified Arabic"/>
          <w:b/>
          <w:bCs/>
          <w:sz w:val="28"/>
          <w:szCs w:val="28"/>
          <w:u w:val="single"/>
          <w:rtl/>
          <w:lang w:bidi="ar-EG"/>
        </w:rPr>
      </w:pPr>
      <w:r w:rsidRPr="001950F3">
        <w:rPr>
          <w:rFonts w:ascii="Simplified Arabic" w:eastAsia="Calibri" w:hAnsi="Simplified Arabic" w:cs="Simplified Arabic"/>
          <w:b/>
          <w:bCs/>
          <w:sz w:val="28"/>
          <w:szCs w:val="28"/>
          <w:u w:val="single"/>
          <w:rtl/>
          <w:lang w:bidi="ar-EG"/>
        </w:rPr>
        <w:lastRenderedPageBreak/>
        <w:t>وباستقراء الجدول</w:t>
      </w:r>
      <w:r w:rsidR="00F91B66">
        <w:rPr>
          <w:rFonts w:ascii="Simplified Arabic" w:eastAsia="Calibri" w:hAnsi="Simplified Arabic" w:cs="Simplified Arabic"/>
          <w:b/>
          <w:bCs/>
          <w:sz w:val="28"/>
          <w:szCs w:val="28"/>
          <w:u w:val="single"/>
          <w:rtl/>
          <w:lang w:bidi="ar-EG"/>
        </w:rPr>
        <w:t xml:space="preserve"> </w:t>
      </w:r>
      <w:r w:rsidRPr="001950F3">
        <w:rPr>
          <w:rFonts w:ascii="Simplified Arabic" w:eastAsia="Calibri" w:hAnsi="Simplified Arabic" w:cs="Simplified Arabic"/>
          <w:b/>
          <w:bCs/>
          <w:sz w:val="28"/>
          <w:szCs w:val="28"/>
          <w:u w:val="single"/>
          <w:rtl/>
          <w:lang w:bidi="ar-EG"/>
        </w:rPr>
        <w:t>السابق  يتضح الآتي:</w:t>
      </w:r>
    </w:p>
    <w:p w14:paraId="4D9B4579" w14:textId="26051630" w:rsidR="00C35127" w:rsidRDefault="00C35127" w:rsidP="001867D8">
      <w:pPr>
        <w:spacing w:after="0" w:line="240" w:lineRule="auto"/>
        <w:jc w:val="both"/>
        <w:rPr>
          <w:rFonts w:ascii="Simplified Arabic" w:eastAsia="Calibri" w:hAnsi="Simplified Arabic" w:cs="Simplified Arabic"/>
          <w:sz w:val="28"/>
          <w:szCs w:val="28"/>
          <w:lang w:bidi="ar-EG"/>
        </w:rPr>
      </w:pPr>
      <w:r>
        <w:rPr>
          <w:rFonts w:ascii="Simplified Arabic" w:eastAsia="Calibri" w:hAnsi="Simplified Arabic" w:cs="Simplified Arabic"/>
          <w:sz w:val="28"/>
          <w:szCs w:val="28"/>
          <w:rtl/>
          <w:lang w:bidi="ar-EG"/>
        </w:rPr>
        <w:t>ارتفاع قيم مستويات الإنجاب بالنسبة لجميع المناطق الإقليمية، ما عدا المحافظات الحضرية، التي انخفض فيها معدل الإنجاب الكلي من 2</w:t>
      </w:r>
      <w:r w:rsidR="000E3227">
        <w:rPr>
          <w:rFonts w:ascii="Simplified Arabic" w:eastAsia="Calibri" w:hAnsi="Simplified Arabic" w:cs="Simplified Arabic" w:hint="cs"/>
          <w:sz w:val="28"/>
          <w:szCs w:val="28"/>
          <w:rtl/>
          <w:lang w:bidi="ar-EG"/>
        </w:rPr>
        <w:t>,</w:t>
      </w:r>
      <w:r>
        <w:rPr>
          <w:rFonts w:ascii="Simplified Arabic" w:eastAsia="Calibri" w:hAnsi="Simplified Arabic" w:cs="Simplified Arabic"/>
          <w:sz w:val="28"/>
          <w:szCs w:val="28"/>
          <w:rtl/>
          <w:lang w:bidi="ar-EG"/>
        </w:rPr>
        <w:t>6 طفل في 2008 لحوالي 2</w:t>
      </w:r>
      <w:r w:rsidR="000E3227">
        <w:rPr>
          <w:rFonts w:ascii="Simplified Arabic" w:eastAsia="Calibri" w:hAnsi="Simplified Arabic" w:cs="Simplified Arabic" w:hint="cs"/>
          <w:sz w:val="28"/>
          <w:szCs w:val="28"/>
          <w:rtl/>
          <w:lang w:bidi="ar-EG"/>
        </w:rPr>
        <w:t>,</w:t>
      </w:r>
      <w:r>
        <w:rPr>
          <w:rFonts w:ascii="Simplified Arabic" w:eastAsia="Calibri" w:hAnsi="Simplified Arabic" w:cs="Simplified Arabic"/>
          <w:sz w:val="28"/>
          <w:szCs w:val="28"/>
          <w:rtl/>
          <w:lang w:bidi="ar-EG"/>
        </w:rPr>
        <w:t>5 طفل/امرأة في عام 2014. وتشير النتائج إلى تزايد مستويات الإنجاب في الوجه البحري مقارنة بالوجه القبلي، ولوحظت الزيادة من ريف الوجه البحري 3 إلى ريف الوجه القبلي 3</w:t>
      </w:r>
      <w:r w:rsidR="000E3227">
        <w:rPr>
          <w:rFonts w:ascii="Simplified Arabic" w:eastAsia="Calibri" w:hAnsi="Simplified Arabic" w:cs="Simplified Arabic" w:hint="cs"/>
          <w:sz w:val="28"/>
          <w:szCs w:val="28"/>
          <w:rtl/>
          <w:lang w:bidi="ar-EG"/>
        </w:rPr>
        <w:t>,</w:t>
      </w:r>
      <w:r>
        <w:rPr>
          <w:rFonts w:ascii="Simplified Arabic" w:eastAsia="Calibri" w:hAnsi="Simplified Arabic" w:cs="Simplified Arabic"/>
          <w:sz w:val="28"/>
          <w:szCs w:val="28"/>
          <w:rtl/>
          <w:lang w:bidi="ar-EG"/>
        </w:rPr>
        <w:t xml:space="preserve">6 طفل/امرأة، تليها الوجه القبلي والمحافظات الحدودية. </w:t>
      </w:r>
    </w:p>
    <w:p w14:paraId="24D87B79" w14:textId="77777777" w:rsidR="00C35127" w:rsidRDefault="00C35127" w:rsidP="00C35127">
      <w:pPr>
        <w:spacing w:after="0" w:line="240" w:lineRule="auto"/>
        <w:jc w:val="both"/>
        <w:rPr>
          <w:rFonts w:ascii="Simplified Arabic" w:eastAsia="Calibri" w:hAnsi="Simplified Arabic" w:cs="Simplified Arabic"/>
          <w:sz w:val="28"/>
          <w:szCs w:val="28"/>
          <w:lang w:bidi="ar-EG"/>
        </w:rPr>
      </w:pPr>
      <w:r>
        <w:rPr>
          <w:rFonts w:ascii="Simplified Arabic" w:eastAsia="Calibri" w:hAnsi="Simplified Arabic" w:cs="Simplified Arabic"/>
          <w:sz w:val="28"/>
          <w:szCs w:val="28"/>
          <w:rtl/>
          <w:lang w:bidi="ar-EG"/>
        </w:rPr>
        <w:t xml:space="preserve">كما لوحظ انخفاض في مستويات الإنجاب منذ بداية الألفية ثم الاتجاه إلى التزايد منذ عام 2006 حتى وصلت إلى أعلى مستويات لها في عام 2014 ثم عادت بعد ذلك للتناقص منذ عام 2015 واستمرار الانخفاض خلال عام 2018 كما </w:t>
      </w:r>
      <w:r w:rsidRPr="00C35127">
        <w:rPr>
          <w:rFonts w:ascii="Simplified Arabic" w:eastAsia="Calibri" w:hAnsi="Simplified Arabic" w:cs="Simplified Arabic"/>
          <w:sz w:val="28"/>
          <w:szCs w:val="28"/>
          <w:rtl/>
          <w:lang w:bidi="ar-EG"/>
        </w:rPr>
        <w:t>هو موضح بالجدول الآتي</w:t>
      </w:r>
      <w:r w:rsidRPr="00C35127">
        <w:rPr>
          <w:rFonts w:ascii="Simplified Arabic" w:eastAsia="Calibri" w:hAnsi="Simplified Arabic" w:cs="Simplified Arabic"/>
          <w:sz w:val="28"/>
          <w:szCs w:val="28"/>
          <w:vertAlign w:val="superscript"/>
          <w:rtl/>
          <w:lang w:bidi="ar-EG"/>
        </w:rPr>
        <w:t>(</w:t>
      </w:r>
      <w:r w:rsidRPr="00C35127">
        <w:rPr>
          <w:rFonts w:ascii="Simplified Arabic" w:eastAsia="Calibri" w:hAnsi="Simplified Arabic" w:cs="Simplified Arabic"/>
          <w:sz w:val="28"/>
          <w:szCs w:val="28"/>
          <w:vertAlign w:val="superscript"/>
          <w:rtl/>
          <w:lang w:bidi="ar-EG"/>
        </w:rPr>
        <w:footnoteReference w:id="118"/>
      </w:r>
      <w:r w:rsidRPr="00C35127">
        <w:rPr>
          <w:rFonts w:ascii="Simplified Arabic" w:eastAsia="Calibri" w:hAnsi="Simplified Arabic" w:cs="Simplified Arabic"/>
          <w:sz w:val="28"/>
          <w:szCs w:val="28"/>
          <w:vertAlign w:val="superscript"/>
          <w:rtl/>
          <w:lang w:bidi="ar-EG"/>
        </w:rPr>
        <w:t>)</w:t>
      </w:r>
      <w:r>
        <w:rPr>
          <w:rFonts w:ascii="Simplified Arabic" w:eastAsia="Calibri" w:hAnsi="Simplified Arabic" w:cs="Simplified Arabic"/>
          <w:sz w:val="28"/>
          <w:szCs w:val="28"/>
          <w:rtl/>
          <w:lang w:bidi="ar-EG"/>
        </w:rPr>
        <w:t xml:space="preserve"> وهذا إن دل على شيء فإنه يدل على أهميه الاستجابة لتنفيذ الاستراتيجيات لما لها من تأثير قوي.</w:t>
      </w:r>
    </w:p>
    <w:p w14:paraId="295E827F" w14:textId="6A497658" w:rsidR="00C35127" w:rsidRPr="00C35127" w:rsidRDefault="0074011C" w:rsidP="00C35127">
      <w:pPr>
        <w:spacing w:after="0" w:line="240" w:lineRule="auto"/>
        <w:jc w:val="center"/>
        <w:rPr>
          <w:rFonts w:ascii="Simplified Arabic" w:eastAsia="Calibri" w:hAnsi="Simplified Arabic" w:cs="Simplified Arabic"/>
          <w:b/>
          <w:bCs/>
          <w:sz w:val="24"/>
          <w:szCs w:val="24"/>
          <w:lang w:bidi="ar-EG"/>
        </w:rPr>
      </w:pPr>
      <w:r>
        <w:rPr>
          <w:rFonts w:ascii="Simplified Arabic" w:eastAsia="Calibri" w:hAnsi="Simplified Arabic" w:cs="Simplified Arabic"/>
          <w:b/>
          <w:bCs/>
          <w:sz w:val="24"/>
          <w:szCs w:val="24"/>
          <w:rtl/>
          <w:lang w:bidi="ar-EG"/>
        </w:rPr>
        <w:t>جدول رقم (</w:t>
      </w:r>
      <w:r w:rsidR="00C35127" w:rsidRPr="00C35127">
        <w:rPr>
          <w:rFonts w:ascii="Simplified Arabic" w:eastAsia="Calibri" w:hAnsi="Simplified Arabic" w:cs="Simplified Arabic"/>
          <w:b/>
          <w:bCs/>
          <w:sz w:val="24"/>
          <w:szCs w:val="24"/>
          <w:rtl/>
          <w:lang w:bidi="ar-EG"/>
        </w:rPr>
        <w:t xml:space="preserve">4-4) </w:t>
      </w:r>
      <w:r w:rsidR="0089379B">
        <w:rPr>
          <w:rFonts w:ascii="Simplified Arabic" w:eastAsia="Calibri" w:hAnsi="Simplified Arabic" w:cs="Simplified Arabic" w:hint="cs"/>
          <w:b/>
          <w:bCs/>
          <w:sz w:val="24"/>
          <w:szCs w:val="24"/>
          <w:rtl/>
          <w:lang w:bidi="ar-EG"/>
        </w:rPr>
        <w:t>أعداد ومعدلات المواليد و</w:t>
      </w:r>
      <w:r w:rsidR="00C35127" w:rsidRPr="00C35127">
        <w:rPr>
          <w:rFonts w:ascii="Simplified Arabic" w:eastAsia="Calibri" w:hAnsi="Simplified Arabic" w:cs="Simplified Arabic"/>
          <w:b/>
          <w:bCs/>
          <w:sz w:val="24"/>
          <w:szCs w:val="24"/>
          <w:rtl/>
          <w:lang w:bidi="ar-EG"/>
        </w:rPr>
        <w:t>مستويات الإنجاب</w:t>
      </w:r>
      <w:r w:rsidR="0089379B">
        <w:rPr>
          <w:rFonts w:ascii="Simplified Arabic" w:eastAsia="Calibri" w:hAnsi="Simplified Arabic" w:cs="Simplified Arabic" w:hint="cs"/>
          <w:b/>
          <w:bCs/>
          <w:sz w:val="24"/>
          <w:szCs w:val="24"/>
          <w:rtl/>
          <w:lang w:bidi="ar-EG"/>
        </w:rPr>
        <w:t xml:space="preserve">، مصر، </w:t>
      </w:r>
      <w:r w:rsidR="00C35127" w:rsidRPr="00C35127">
        <w:rPr>
          <w:rFonts w:ascii="Simplified Arabic" w:eastAsia="Calibri" w:hAnsi="Simplified Arabic" w:cs="Simplified Arabic"/>
          <w:b/>
          <w:bCs/>
          <w:sz w:val="24"/>
          <w:szCs w:val="24"/>
          <w:rtl/>
          <w:lang w:bidi="ar-EG"/>
        </w:rPr>
        <w:t>(2005-2018)</w:t>
      </w:r>
    </w:p>
    <w:tbl>
      <w:tblPr>
        <w:tblStyle w:val="TableGrid"/>
        <w:bidiVisual/>
        <w:tblW w:w="8352" w:type="dxa"/>
        <w:tblInd w:w="-457" w:type="dxa"/>
        <w:tblLayout w:type="fixed"/>
        <w:tblLook w:val="04A0" w:firstRow="1" w:lastRow="0" w:firstColumn="1" w:lastColumn="0" w:noHBand="0" w:noVBand="1"/>
      </w:tblPr>
      <w:tblGrid>
        <w:gridCol w:w="799"/>
        <w:gridCol w:w="936"/>
        <w:gridCol w:w="1127"/>
        <w:gridCol w:w="1170"/>
        <w:gridCol w:w="810"/>
        <w:gridCol w:w="900"/>
        <w:gridCol w:w="1170"/>
        <w:gridCol w:w="1440"/>
      </w:tblGrid>
      <w:tr w:rsidR="00AB7D87" w:rsidRPr="009C3E01" w14:paraId="38D34A74" w14:textId="77777777" w:rsidTr="00A209D2">
        <w:tc>
          <w:tcPr>
            <w:tcW w:w="799" w:type="dxa"/>
            <w:shd w:val="clear" w:color="auto" w:fill="D9D9D9" w:themeFill="background1" w:themeFillShade="D9"/>
            <w:vAlign w:val="center"/>
          </w:tcPr>
          <w:p w14:paraId="005A9BBC" w14:textId="77777777" w:rsidR="00AB7D87" w:rsidRPr="009C3E01" w:rsidRDefault="00AB7D87" w:rsidP="00A209D2">
            <w:pPr>
              <w:spacing w:after="0" w:line="240" w:lineRule="auto"/>
              <w:jc w:val="center"/>
              <w:rPr>
                <w:rFonts w:ascii="Calibri" w:eastAsia="Calibri" w:hAnsi="Calibri" w:cs="Arial"/>
                <w:b/>
                <w:bCs/>
                <w:rtl/>
                <w:lang w:bidi="ar-EG"/>
              </w:rPr>
            </w:pPr>
            <w:r w:rsidRPr="009C3E01">
              <w:rPr>
                <w:rFonts w:ascii="Calibri" w:eastAsia="Calibri" w:hAnsi="Calibri" w:cs="Arial" w:hint="cs"/>
                <w:b/>
                <w:bCs/>
                <w:rtl/>
                <w:lang w:bidi="ar-EG"/>
              </w:rPr>
              <w:t>السنوات</w:t>
            </w:r>
          </w:p>
        </w:tc>
        <w:tc>
          <w:tcPr>
            <w:tcW w:w="936" w:type="dxa"/>
            <w:shd w:val="clear" w:color="auto" w:fill="D9D9D9" w:themeFill="background1" w:themeFillShade="D9"/>
            <w:vAlign w:val="center"/>
          </w:tcPr>
          <w:p w14:paraId="2F15263B" w14:textId="46EFF569" w:rsidR="00AB7D87" w:rsidRPr="009C3E01" w:rsidRDefault="00AB7D87" w:rsidP="00A209D2">
            <w:pPr>
              <w:spacing w:after="0" w:line="240" w:lineRule="auto"/>
              <w:jc w:val="center"/>
              <w:rPr>
                <w:rFonts w:ascii="Calibri" w:eastAsia="Calibri" w:hAnsi="Calibri" w:cs="Arial"/>
                <w:b/>
                <w:bCs/>
                <w:rtl/>
                <w:lang w:bidi="ar-EG"/>
              </w:rPr>
            </w:pPr>
            <w:r w:rsidRPr="009C3E01">
              <w:rPr>
                <w:rFonts w:ascii="Calibri" w:eastAsia="Calibri" w:hAnsi="Calibri" w:cs="Arial" w:hint="cs"/>
                <w:b/>
                <w:bCs/>
                <w:rtl/>
                <w:lang w:bidi="ar-EG"/>
              </w:rPr>
              <w:t>أعداد المواليد</w:t>
            </w:r>
            <w:r w:rsidR="00F91B66">
              <w:rPr>
                <w:rFonts w:ascii="Calibri" w:eastAsia="Calibri" w:hAnsi="Calibri" w:cs="Arial" w:hint="cs"/>
                <w:b/>
                <w:bCs/>
                <w:rtl/>
                <w:lang w:bidi="ar-EG"/>
              </w:rPr>
              <w:t xml:space="preserve">    </w:t>
            </w:r>
            <w:r w:rsidR="00C35127">
              <w:rPr>
                <w:rFonts w:ascii="Calibri" w:eastAsia="Calibri" w:hAnsi="Calibri" w:cs="Arial" w:hint="cs"/>
                <w:b/>
                <w:bCs/>
                <w:rtl/>
                <w:lang w:bidi="ar-EG"/>
              </w:rPr>
              <w:t xml:space="preserve"> (بالألف</w:t>
            </w:r>
            <w:r w:rsidRPr="009C3E01">
              <w:rPr>
                <w:rFonts w:ascii="Calibri" w:eastAsia="Calibri" w:hAnsi="Calibri" w:cs="Arial" w:hint="cs"/>
                <w:b/>
                <w:bCs/>
                <w:rtl/>
                <w:lang w:bidi="ar-EG"/>
              </w:rPr>
              <w:t>)</w:t>
            </w:r>
          </w:p>
        </w:tc>
        <w:tc>
          <w:tcPr>
            <w:tcW w:w="1127" w:type="dxa"/>
            <w:shd w:val="clear" w:color="auto" w:fill="D9D9D9" w:themeFill="background1" w:themeFillShade="D9"/>
            <w:vAlign w:val="center"/>
          </w:tcPr>
          <w:p w14:paraId="59688258" w14:textId="2CA1D557" w:rsidR="00AB7D87" w:rsidRPr="009C3E01" w:rsidRDefault="00AB7D87" w:rsidP="00A209D2">
            <w:pPr>
              <w:spacing w:after="0" w:line="240" w:lineRule="auto"/>
              <w:rPr>
                <w:rFonts w:ascii="Calibri" w:eastAsia="Calibri" w:hAnsi="Calibri" w:cs="Arial"/>
                <w:b/>
                <w:bCs/>
                <w:rtl/>
                <w:lang w:bidi="ar-EG"/>
              </w:rPr>
            </w:pPr>
            <w:r w:rsidRPr="009C3E01">
              <w:rPr>
                <w:rFonts w:ascii="Calibri" w:eastAsia="Calibri" w:hAnsi="Calibri" w:cs="Arial" w:hint="cs"/>
                <w:b/>
                <w:bCs/>
                <w:rtl/>
                <w:lang w:bidi="ar-EG"/>
              </w:rPr>
              <w:t>معدل المواليد</w:t>
            </w:r>
            <w:r w:rsidR="00F91B66">
              <w:rPr>
                <w:rFonts w:ascii="Calibri" w:eastAsia="Calibri" w:hAnsi="Calibri" w:cs="Arial" w:hint="cs"/>
                <w:b/>
                <w:bCs/>
                <w:rtl/>
                <w:lang w:bidi="ar-EG"/>
              </w:rPr>
              <w:t xml:space="preserve">      </w:t>
            </w:r>
            <w:r w:rsidR="00C35127">
              <w:rPr>
                <w:rFonts w:ascii="Calibri" w:eastAsia="Calibri" w:hAnsi="Calibri" w:cs="Arial" w:hint="cs"/>
                <w:b/>
                <w:bCs/>
                <w:rtl/>
                <w:lang w:bidi="ar-EG"/>
              </w:rPr>
              <w:t>(</w:t>
            </w:r>
            <w:r w:rsidRPr="009C3E01">
              <w:rPr>
                <w:rFonts w:ascii="Calibri" w:eastAsia="Calibri" w:hAnsi="Calibri" w:cs="Arial" w:hint="cs"/>
                <w:b/>
                <w:bCs/>
                <w:rtl/>
                <w:lang w:bidi="ar-EG"/>
              </w:rPr>
              <w:t>لكل ألف</w:t>
            </w:r>
            <w:r w:rsidRPr="009C3E01">
              <w:rPr>
                <w:rFonts w:ascii="Calibri" w:eastAsia="Calibri" w:hAnsi="Calibri" w:cs="Arial"/>
                <w:b/>
                <w:bCs/>
                <w:rtl/>
                <w:lang w:bidi="ar-EG"/>
              </w:rPr>
              <w:t>)</w:t>
            </w:r>
            <w:r w:rsidR="009F61A1" w:rsidRPr="009F61A1">
              <w:rPr>
                <w:rFonts w:ascii="Calibri" w:eastAsia="Calibri" w:hAnsi="Calibri" w:cs="Arial" w:hint="cs"/>
                <w:b/>
                <w:bCs/>
                <w:vertAlign w:val="superscript"/>
                <w:rtl/>
                <w:lang w:bidi="ar-EG"/>
              </w:rPr>
              <w:t>(</w:t>
            </w:r>
            <w:r w:rsidRPr="002514FA">
              <w:rPr>
                <w:rFonts w:ascii="Calibri" w:eastAsia="Calibri" w:hAnsi="Calibri" w:cs="Arial"/>
                <w:b/>
                <w:bCs/>
                <w:vertAlign w:val="superscript"/>
                <w:rtl/>
                <w:lang w:bidi="ar-EG"/>
              </w:rPr>
              <w:t>3</w:t>
            </w:r>
            <w:r w:rsidR="009F61A1">
              <w:rPr>
                <w:rFonts w:ascii="Calibri" w:eastAsia="Calibri" w:hAnsi="Calibri" w:cs="Arial" w:hint="cs"/>
                <w:b/>
                <w:bCs/>
                <w:vertAlign w:val="superscript"/>
                <w:rtl/>
                <w:lang w:bidi="ar-EG"/>
              </w:rPr>
              <w:t>)</w:t>
            </w:r>
            <w:r w:rsidRPr="009C3E01">
              <w:rPr>
                <w:rFonts w:ascii="Calibri" w:eastAsia="Calibri" w:hAnsi="Calibri" w:cs="Arial" w:hint="cs"/>
                <w:b/>
                <w:bCs/>
                <w:rtl/>
                <w:lang w:bidi="ar-EG"/>
              </w:rPr>
              <w:t xml:space="preserve"> من السكان </w:t>
            </w:r>
          </w:p>
        </w:tc>
        <w:tc>
          <w:tcPr>
            <w:tcW w:w="1170" w:type="dxa"/>
            <w:shd w:val="clear" w:color="auto" w:fill="D9D9D9" w:themeFill="background1" w:themeFillShade="D9"/>
            <w:vAlign w:val="center"/>
          </w:tcPr>
          <w:p w14:paraId="195D5B30" w14:textId="1F2BA2E6" w:rsidR="00AB7D87" w:rsidRPr="009C3E01" w:rsidRDefault="00C35127" w:rsidP="00C35127">
            <w:pPr>
              <w:spacing w:after="0" w:line="240" w:lineRule="auto"/>
              <w:rPr>
                <w:rFonts w:ascii="Calibri" w:eastAsia="Calibri" w:hAnsi="Calibri" w:cs="Arial"/>
                <w:b/>
                <w:bCs/>
                <w:rtl/>
                <w:lang w:bidi="ar-EG"/>
              </w:rPr>
            </w:pPr>
            <w:r>
              <w:rPr>
                <w:rFonts w:ascii="Calibri" w:eastAsia="Calibri" w:hAnsi="Calibri" w:cs="Arial" w:hint="cs"/>
                <w:b/>
                <w:bCs/>
                <w:rtl/>
                <w:lang w:bidi="ar-EG"/>
              </w:rPr>
              <w:t>معدل الإنجاب العام (15</w:t>
            </w:r>
            <w:r w:rsidR="00AB7D87" w:rsidRPr="009C3E01">
              <w:rPr>
                <w:rFonts w:ascii="Calibri" w:eastAsia="Calibri" w:hAnsi="Calibri" w:cs="Arial" w:hint="cs"/>
                <w:b/>
                <w:bCs/>
                <w:rtl/>
                <w:lang w:bidi="ar-EG"/>
              </w:rPr>
              <w:t>-49</w:t>
            </w:r>
            <w:r>
              <w:rPr>
                <w:rFonts w:ascii="Calibri" w:eastAsia="Calibri" w:hAnsi="Calibri" w:cs="Arial" w:hint="cs"/>
                <w:b/>
                <w:bCs/>
                <w:rtl/>
                <w:lang w:bidi="ar-EG"/>
              </w:rPr>
              <w:t>)</w:t>
            </w:r>
            <w:r>
              <w:rPr>
                <w:rFonts w:ascii="Calibri" w:eastAsia="Calibri" w:hAnsi="Calibri" w:cs="Arial" w:hint="cs"/>
                <w:b/>
                <w:bCs/>
                <w:vertAlign w:val="superscript"/>
                <w:rtl/>
                <w:lang w:bidi="ar-EG"/>
              </w:rPr>
              <w:t>(</w:t>
            </w:r>
            <w:r w:rsidR="00AB7D87" w:rsidRPr="009C3E01">
              <w:rPr>
                <w:rFonts w:ascii="Calibri" w:eastAsia="Calibri" w:hAnsi="Calibri" w:cs="Arial" w:hint="cs"/>
                <w:b/>
                <w:bCs/>
                <w:vertAlign w:val="superscript"/>
                <w:rtl/>
                <w:lang w:bidi="ar-EG"/>
              </w:rPr>
              <w:t>4</w:t>
            </w:r>
            <w:r>
              <w:rPr>
                <w:rFonts w:ascii="Calibri" w:eastAsia="Calibri" w:hAnsi="Calibri" w:cs="Arial" w:hint="cs"/>
                <w:b/>
                <w:bCs/>
                <w:vertAlign w:val="superscript"/>
                <w:rtl/>
                <w:lang w:bidi="ar-EG"/>
              </w:rPr>
              <w:t xml:space="preserve">) </w:t>
            </w:r>
            <w:r w:rsidR="00AB7D87" w:rsidRPr="009C3E01">
              <w:rPr>
                <w:rFonts w:ascii="Calibri" w:eastAsia="Calibri" w:hAnsi="Calibri" w:cs="Arial" w:hint="cs"/>
                <w:b/>
                <w:bCs/>
                <w:rtl/>
                <w:lang w:bidi="ar-EG"/>
              </w:rPr>
              <w:t>لكل ألف من النساء</w:t>
            </w:r>
          </w:p>
        </w:tc>
        <w:tc>
          <w:tcPr>
            <w:tcW w:w="810" w:type="dxa"/>
            <w:shd w:val="clear" w:color="auto" w:fill="D9D9D9" w:themeFill="background1" w:themeFillShade="D9"/>
            <w:vAlign w:val="center"/>
          </w:tcPr>
          <w:p w14:paraId="2D800586" w14:textId="77777777" w:rsidR="00AB7D87" w:rsidRPr="009C3E01" w:rsidRDefault="00AB7D87" w:rsidP="00A209D2">
            <w:pPr>
              <w:spacing w:after="0" w:line="240" w:lineRule="auto"/>
              <w:rPr>
                <w:rFonts w:ascii="Calibri" w:eastAsia="Calibri" w:hAnsi="Calibri" w:cs="Arial"/>
                <w:b/>
                <w:bCs/>
                <w:rtl/>
                <w:lang w:bidi="ar-EG"/>
              </w:rPr>
            </w:pPr>
            <w:r w:rsidRPr="009C3E01">
              <w:rPr>
                <w:rFonts w:ascii="Calibri" w:eastAsia="Calibri" w:hAnsi="Calibri" w:cs="Arial" w:hint="cs"/>
                <w:b/>
                <w:bCs/>
                <w:rtl/>
                <w:lang w:bidi="ar-EG"/>
              </w:rPr>
              <w:t>السنوات</w:t>
            </w:r>
          </w:p>
        </w:tc>
        <w:tc>
          <w:tcPr>
            <w:tcW w:w="900" w:type="dxa"/>
            <w:shd w:val="clear" w:color="auto" w:fill="D9D9D9" w:themeFill="background1" w:themeFillShade="D9"/>
            <w:vAlign w:val="center"/>
          </w:tcPr>
          <w:p w14:paraId="2360AB4A" w14:textId="46D4441B" w:rsidR="00AB7D87" w:rsidRPr="009C3E01" w:rsidRDefault="00AB7D87" w:rsidP="004B33D0">
            <w:pPr>
              <w:spacing w:after="0" w:line="240" w:lineRule="auto"/>
              <w:rPr>
                <w:rFonts w:ascii="Calibri" w:eastAsia="Calibri" w:hAnsi="Calibri" w:cs="Arial"/>
                <w:b/>
                <w:bCs/>
                <w:rtl/>
                <w:lang w:bidi="ar-EG"/>
              </w:rPr>
            </w:pPr>
            <w:r w:rsidRPr="009C3E01">
              <w:rPr>
                <w:rFonts w:ascii="Calibri" w:eastAsia="Calibri" w:hAnsi="Calibri" w:cs="Arial" w:hint="cs"/>
                <w:b/>
                <w:bCs/>
                <w:rtl/>
                <w:lang w:bidi="ar-EG"/>
              </w:rPr>
              <w:t>أعداد المواليد</w:t>
            </w:r>
            <w:r w:rsidR="00F91B66">
              <w:rPr>
                <w:rFonts w:ascii="Calibri" w:eastAsia="Calibri" w:hAnsi="Calibri" w:cs="Arial" w:hint="cs"/>
                <w:b/>
                <w:bCs/>
                <w:rtl/>
                <w:lang w:bidi="ar-EG"/>
              </w:rPr>
              <w:t xml:space="preserve">    </w:t>
            </w:r>
            <w:r w:rsidRPr="009C3E01">
              <w:rPr>
                <w:rFonts w:ascii="Calibri" w:eastAsia="Calibri" w:hAnsi="Calibri" w:cs="Arial" w:hint="cs"/>
                <w:b/>
                <w:bCs/>
                <w:rtl/>
                <w:lang w:bidi="ar-EG"/>
              </w:rPr>
              <w:t xml:space="preserve"> (بالألف</w:t>
            </w:r>
            <w:r w:rsidRPr="009C3E01">
              <w:rPr>
                <w:rFonts w:ascii="Calibri" w:eastAsia="Calibri" w:hAnsi="Calibri" w:cs="Arial"/>
                <w:b/>
                <w:bCs/>
                <w:rtl/>
                <w:lang w:bidi="ar-EG"/>
              </w:rPr>
              <w:t>)</w:t>
            </w:r>
            <w:r w:rsidRPr="009C3E01">
              <w:rPr>
                <w:rFonts w:ascii="Calibri" w:eastAsia="Calibri" w:hAnsi="Calibri" w:cs="Arial" w:hint="cs"/>
                <w:b/>
                <w:bCs/>
                <w:rtl/>
                <w:lang w:bidi="ar-EG"/>
              </w:rPr>
              <w:t xml:space="preserve"> </w:t>
            </w:r>
          </w:p>
        </w:tc>
        <w:tc>
          <w:tcPr>
            <w:tcW w:w="1170" w:type="dxa"/>
            <w:shd w:val="clear" w:color="auto" w:fill="D9D9D9" w:themeFill="background1" w:themeFillShade="D9"/>
            <w:vAlign w:val="center"/>
          </w:tcPr>
          <w:p w14:paraId="4E9805E8" w14:textId="79283CCA" w:rsidR="00AB7D87" w:rsidRPr="009C3E01" w:rsidRDefault="00AB7D87" w:rsidP="004B33D0">
            <w:pPr>
              <w:spacing w:after="0" w:line="240" w:lineRule="auto"/>
              <w:rPr>
                <w:rFonts w:ascii="Calibri" w:eastAsia="Calibri" w:hAnsi="Calibri" w:cs="Arial"/>
                <w:b/>
                <w:bCs/>
                <w:rtl/>
                <w:lang w:bidi="ar-EG"/>
              </w:rPr>
            </w:pPr>
            <w:r w:rsidRPr="009C3E01">
              <w:rPr>
                <w:rFonts w:ascii="Calibri" w:eastAsia="Calibri" w:hAnsi="Calibri" w:cs="Arial" w:hint="cs"/>
                <w:b/>
                <w:bCs/>
                <w:rtl/>
                <w:lang w:bidi="ar-EG"/>
              </w:rPr>
              <w:t>معدل المواليد</w:t>
            </w:r>
            <w:r w:rsidR="00F91B66">
              <w:rPr>
                <w:rFonts w:ascii="Calibri" w:eastAsia="Calibri" w:hAnsi="Calibri" w:cs="Arial" w:hint="cs"/>
                <w:b/>
                <w:bCs/>
                <w:rtl/>
                <w:lang w:bidi="ar-EG"/>
              </w:rPr>
              <w:t xml:space="preserve">     </w:t>
            </w:r>
            <w:r w:rsidRPr="009C3E01">
              <w:rPr>
                <w:rFonts w:ascii="Calibri" w:eastAsia="Calibri" w:hAnsi="Calibri" w:cs="Arial" w:hint="cs"/>
                <w:b/>
                <w:bCs/>
                <w:rtl/>
                <w:lang w:bidi="ar-EG"/>
              </w:rPr>
              <w:t xml:space="preserve"> (لكل ألف</w:t>
            </w:r>
            <w:r w:rsidRPr="009C3E01">
              <w:rPr>
                <w:rFonts w:ascii="Calibri" w:eastAsia="Calibri" w:hAnsi="Calibri" w:cs="Arial"/>
                <w:b/>
                <w:bCs/>
                <w:rtl/>
                <w:lang w:bidi="ar-EG"/>
              </w:rPr>
              <w:t>)</w:t>
            </w:r>
            <w:r w:rsidR="004B33D0" w:rsidRPr="004B33D0">
              <w:rPr>
                <w:rFonts w:ascii="Calibri" w:eastAsia="Calibri" w:hAnsi="Calibri" w:cs="Arial" w:hint="cs"/>
                <w:b/>
                <w:bCs/>
                <w:vertAlign w:val="superscript"/>
                <w:rtl/>
                <w:lang w:bidi="ar-EG"/>
              </w:rPr>
              <w:t>(</w:t>
            </w:r>
            <w:r w:rsidRPr="002514FA">
              <w:rPr>
                <w:rFonts w:ascii="Calibri" w:eastAsia="Calibri" w:hAnsi="Calibri" w:cs="Arial"/>
                <w:b/>
                <w:bCs/>
                <w:vertAlign w:val="superscript"/>
                <w:rtl/>
                <w:lang w:bidi="ar-EG"/>
              </w:rPr>
              <w:t>3</w:t>
            </w:r>
            <w:r w:rsidR="004B33D0">
              <w:rPr>
                <w:rFonts w:ascii="Calibri" w:eastAsia="Calibri" w:hAnsi="Calibri" w:cs="Arial" w:hint="cs"/>
                <w:b/>
                <w:bCs/>
                <w:vertAlign w:val="superscript"/>
                <w:rtl/>
                <w:lang w:bidi="ar-EG"/>
              </w:rPr>
              <w:t>)</w:t>
            </w:r>
            <w:r w:rsidRPr="002514FA">
              <w:rPr>
                <w:rFonts w:ascii="Calibri" w:eastAsia="Calibri" w:hAnsi="Calibri" w:cs="Arial" w:hint="cs"/>
                <w:b/>
                <w:bCs/>
                <w:vertAlign w:val="superscript"/>
                <w:rtl/>
                <w:lang w:bidi="ar-EG"/>
              </w:rPr>
              <w:t xml:space="preserve"> </w:t>
            </w:r>
            <w:r>
              <w:rPr>
                <w:rFonts w:ascii="Calibri" w:eastAsia="Calibri" w:hAnsi="Calibri" w:cs="Arial" w:hint="cs"/>
                <w:b/>
                <w:bCs/>
                <w:rtl/>
                <w:lang w:bidi="ar-EG"/>
              </w:rPr>
              <w:t xml:space="preserve">من السكان </w:t>
            </w:r>
          </w:p>
        </w:tc>
        <w:tc>
          <w:tcPr>
            <w:tcW w:w="1440" w:type="dxa"/>
            <w:shd w:val="clear" w:color="auto" w:fill="D9D9D9" w:themeFill="background1" w:themeFillShade="D9"/>
            <w:vAlign w:val="center"/>
          </w:tcPr>
          <w:p w14:paraId="39276ED2" w14:textId="359E0648" w:rsidR="00AB7D87" w:rsidRPr="009C3E01" w:rsidRDefault="00AB7D87" w:rsidP="00A209D2">
            <w:pPr>
              <w:spacing w:after="0" w:line="240" w:lineRule="auto"/>
              <w:rPr>
                <w:rFonts w:ascii="Calibri" w:eastAsia="Calibri" w:hAnsi="Calibri" w:cs="Arial"/>
                <w:b/>
                <w:bCs/>
                <w:rtl/>
                <w:lang w:bidi="ar-EG"/>
              </w:rPr>
            </w:pPr>
            <w:r w:rsidRPr="009C3E01">
              <w:rPr>
                <w:rFonts w:ascii="Calibri" w:eastAsia="Calibri" w:hAnsi="Calibri" w:cs="Arial" w:hint="cs"/>
                <w:b/>
                <w:bCs/>
                <w:rtl/>
                <w:lang w:bidi="ar-EG"/>
              </w:rPr>
              <w:t>معدل الإنجاب العام (15-49</w:t>
            </w:r>
            <w:r>
              <w:rPr>
                <w:rFonts w:ascii="Calibri" w:eastAsia="Calibri" w:hAnsi="Calibri" w:cs="Arial" w:hint="cs"/>
                <w:b/>
                <w:bCs/>
                <w:rtl/>
                <w:lang w:bidi="ar-EG"/>
              </w:rPr>
              <w:t>)</w:t>
            </w:r>
            <w:r w:rsidR="004B33D0" w:rsidRPr="004B33D0">
              <w:rPr>
                <w:rFonts w:ascii="Calibri" w:eastAsia="Calibri" w:hAnsi="Calibri" w:cs="Arial" w:hint="cs"/>
                <w:b/>
                <w:bCs/>
                <w:vertAlign w:val="superscript"/>
                <w:rtl/>
                <w:lang w:bidi="ar-EG"/>
              </w:rPr>
              <w:t>(</w:t>
            </w:r>
            <w:r w:rsidRPr="002514FA">
              <w:rPr>
                <w:rFonts w:ascii="Calibri" w:eastAsia="Calibri" w:hAnsi="Calibri" w:cs="Arial" w:hint="cs"/>
                <w:b/>
                <w:bCs/>
                <w:vertAlign w:val="superscript"/>
                <w:rtl/>
                <w:lang w:bidi="ar-EG"/>
              </w:rPr>
              <w:t>4</w:t>
            </w:r>
            <w:r w:rsidR="004B33D0">
              <w:rPr>
                <w:rFonts w:ascii="Calibri" w:eastAsia="Calibri" w:hAnsi="Calibri" w:cs="Arial" w:hint="cs"/>
                <w:b/>
                <w:bCs/>
                <w:vertAlign w:val="superscript"/>
                <w:rtl/>
                <w:lang w:bidi="ar-EG"/>
              </w:rPr>
              <w:t>)</w:t>
            </w:r>
            <w:r w:rsidR="00F91B66">
              <w:rPr>
                <w:rFonts w:ascii="Calibri" w:eastAsia="Calibri" w:hAnsi="Calibri" w:cs="Arial" w:hint="cs"/>
                <w:b/>
                <w:bCs/>
                <w:rtl/>
                <w:lang w:bidi="ar-EG"/>
              </w:rPr>
              <w:t xml:space="preserve"> </w:t>
            </w:r>
            <w:r w:rsidRPr="009C3E01">
              <w:rPr>
                <w:rFonts w:ascii="Calibri" w:eastAsia="Calibri" w:hAnsi="Calibri" w:cs="Arial" w:hint="cs"/>
                <w:b/>
                <w:bCs/>
                <w:rtl/>
                <w:lang w:bidi="ar-EG"/>
              </w:rPr>
              <w:t>لكل ألف من النساء</w:t>
            </w:r>
          </w:p>
        </w:tc>
      </w:tr>
      <w:tr w:rsidR="00AB7D87" w:rsidRPr="009C3E01" w14:paraId="2AFA30CD" w14:textId="77777777" w:rsidTr="00A209D2">
        <w:tc>
          <w:tcPr>
            <w:tcW w:w="799" w:type="dxa"/>
            <w:shd w:val="clear" w:color="auto" w:fill="D9D9D9" w:themeFill="background1" w:themeFillShade="D9"/>
          </w:tcPr>
          <w:p w14:paraId="1CDC07A7" w14:textId="77777777" w:rsidR="00AB7D87" w:rsidRPr="009C3E01" w:rsidRDefault="00AB7D87" w:rsidP="00A209D2">
            <w:pPr>
              <w:spacing w:after="0" w:line="240" w:lineRule="auto"/>
              <w:jc w:val="center"/>
              <w:rPr>
                <w:rFonts w:ascii="Calibri" w:eastAsia="Calibri" w:hAnsi="Calibri" w:cs="Arial"/>
                <w:b/>
                <w:bCs/>
                <w:rtl/>
                <w:lang w:bidi="ar-EG"/>
              </w:rPr>
            </w:pPr>
            <w:r w:rsidRPr="009C3E01">
              <w:rPr>
                <w:rFonts w:ascii="Calibri" w:eastAsia="Calibri" w:hAnsi="Calibri" w:cs="Arial" w:hint="cs"/>
                <w:b/>
                <w:bCs/>
                <w:rtl/>
                <w:lang w:bidi="ar-EG"/>
              </w:rPr>
              <w:t>2005</w:t>
            </w:r>
          </w:p>
        </w:tc>
        <w:tc>
          <w:tcPr>
            <w:tcW w:w="936" w:type="dxa"/>
          </w:tcPr>
          <w:p w14:paraId="401E5E65" w14:textId="77777777" w:rsidR="00AB7D87" w:rsidRPr="009C3E01" w:rsidRDefault="00AB7D87" w:rsidP="00A209D2">
            <w:pPr>
              <w:spacing w:after="0" w:line="240" w:lineRule="auto"/>
              <w:jc w:val="center"/>
              <w:rPr>
                <w:rFonts w:ascii="Calibri" w:eastAsia="Calibri" w:hAnsi="Calibri" w:cs="Arial"/>
                <w:b/>
                <w:bCs/>
                <w:rtl/>
                <w:lang w:bidi="ar-EG"/>
              </w:rPr>
            </w:pPr>
            <w:r w:rsidRPr="009C3E01">
              <w:rPr>
                <w:rFonts w:ascii="Calibri" w:eastAsia="Calibri" w:hAnsi="Calibri" w:cs="Arial" w:hint="cs"/>
                <w:b/>
                <w:bCs/>
                <w:rtl/>
                <w:lang w:bidi="ar-EG"/>
              </w:rPr>
              <w:t>1801</w:t>
            </w:r>
          </w:p>
        </w:tc>
        <w:tc>
          <w:tcPr>
            <w:tcW w:w="1127" w:type="dxa"/>
          </w:tcPr>
          <w:p w14:paraId="68182287" w14:textId="77777777" w:rsidR="00AB7D87" w:rsidRPr="009C3E01" w:rsidRDefault="00AB7D87" w:rsidP="00A209D2">
            <w:pPr>
              <w:spacing w:after="0" w:line="240" w:lineRule="auto"/>
              <w:jc w:val="center"/>
              <w:rPr>
                <w:rFonts w:ascii="Calibri" w:eastAsia="Calibri" w:hAnsi="Calibri" w:cs="Arial"/>
                <w:b/>
                <w:bCs/>
                <w:rtl/>
                <w:lang w:bidi="ar-EG"/>
              </w:rPr>
            </w:pPr>
            <w:r w:rsidRPr="009C3E01">
              <w:rPr>
                <w:rFonts w:ascii="Calibri" w:eastAsia="Calibri" w:hAnsi="Calibri" w:cs="Arial" w:hint="cs"/>
                <w:b/>
                <w:bCs/>
                <w:rtl/>
                <w:lang w:bidi="ar-EG"/>
              </w:rPr>
              <w:t>25,5</w:t>
            </w:r>
          </w:p>
        </w:tc>
        <w:tc>
          <w:tcPr>
            <w:tcW w:w="1170" w:type="dxa"/>
          </w:tcPr>
          <w:p w14:paraId="00F18D15" w14:textId="77777777" w:rsidR="00AB7D87" w:rsidRPr="009C3E01" w:rsidRDefault="00AB7D87" w:rsidP="00A209D2">
            <w:pPr>
              <w:spacing w:after="0" w:line="240" w:lineRule="auto"/>
              <w:jc w:val="center"/>
              <w:rPr>
                <w:rFonts w:ascii="Calibri" w:eastAsia="Calibri" w:hAnsi="Calibri" w:cs="Arial"/>
                <w:b/>
                <w:bCs/>
                <w:rtl/>
                <w:lang w:bidi="ar-EG"/>
              </w:rPr>
            </w:pPr>
          </w:p>
        </w:tc>
        <w:tc>
          <w:tcPr>
            <w:tcW w:w="810" w:type="dxa"/>
          </w:tcPr>
          <w:p w14:paraId="4DBE11A8" w14:textId="77777777" w:rsidR="00AB7D87" w:rsidRPr="009C3E01" w:rsidRDefault="00AB7D87" w:rsidP="00A209D2">
            <w:pPr>
              <w:spacing w:after="0" w:line="240" w:lineRule="auto"/>
              <w:jc w:val="center"/>
              <w:rPr>
                <w:rFonts w:ascii="Calibri" w:eastAsia="Calibri" w:hAnsi="Calibri" w:cs="Arial"/>
                <w:b/>
                <w:bCs/>
                <w:rtl/>
                <w:lang w:bidi="ar-EG"/>
              </w:rPr>
            </w:pPr>
            <w:r w:rsidRPr="009C3E01">
              <w:rPr>
                <w:rFonts w:ascii="Calibri" w:eastAsia="Calibri" w:hAnsi="Calibri" w:cs="Arial" w:hint="cs"/>
                <w:b/>
                <w:bCs/>
                <w:rtl/>
                <w:lang w:bidi="ar-EG"/>
              </w:rPr>
              <w:t>2012</w:t>
            </w:r>
          </w:p>
        </w:tc>
        <w:tc>
          <w:tcPr>
            <w:tcW w:w="900" w:type="dxa"/>
          </w:tcPr>
          <w:p w14:paraId="0FB82843" w14:textId="77777777" w:rsidR="00AB7D87" w:rsidRPr="009C3E01" w:rsidRDefault="00AB7D87" w:rsidP="00A209D2">
            <w:pPr>
              <w:spacing w:after="0" w:line="240" w:lineRule="auto"/>
              <w:jc w:val="center"/>
              <w:rPr>
                <w:rFonts w:ascii="Calibri" w:eastAsia="Calibri" w:hAnsi="Calibri" w:cs="Arial"/>
                <w:b/>
                <w:bCs/>
                <w:rtl/>
                <w:lang w:bidi="ar-EG"/>
              </w:rPr>
            </w:pPr>
            <w:r w:rsidRPr="009C3E01">
              <w:rPr>
                <w:rFonts w:ascii="Calibri" w:eastAsia="Calibri" w:hAnsi="Calibri" w:cs="Arial" w:hint="cs"/>
                <w:b/>
                <w:bCs/>
                <w:rtl/>
                <w:lang w:bidi="ar-EG"/>
              </w:rPr>
              <w:t>2630</w:t>
            </w:r>
          </w:p>
        </w:tc>
        <w:tc>
          <w:tcPr>
            <w:tcW w:w="1170" w:type="dxa"/>
          </w:tcPr>
          <w:p w14:paraId="26ED4332" w14:textId="77777777" w:rsidR="00AB7D87" w:rsidRPr="009C3E01" w:rsidRDefault="00AB7D87" w:rsidP="00A209D2">
            <w:pPr>
              <w:spacing w:after="0" w:line="240" w:lineRule="auto"/>
              <w:jc w:val="center"/>
              <w:rPr>
                <w:rFonts w:ascii="Calibri" w:eastAsia="Calibri" w:hAnsi="Calibri" w:cs="Arial"/>
                <w:b/>
                <w:bCs/>
                <w:rtl/>
                <w:lang w:bidi="ar-EG"/>
              </w:rPr>
            </w:pPr>
            <w:r w:rsidRPr="009C3E01">
              <w:rPr>
                <w:rFonts w:ascii="Calibri" w:eastAsia="Calibri" w:hAnsi="Calibri" w:cs="Arial" w:hint="cs"/>
                <w:b/>
                <w:bCs/>
                <w:rtl/>
                <w:lang w:bidi="ar-EG"/>
              </w:rPr>
              <w:t>31,1</w:t>
            </w:r>
          </w:p>
        </w:tc>
        <w:tc>
          <w:tcPr>
            <w:tcW w:w="1440" w:type="dxa"/>
          </w:tcPr>
          <w:p w14:paraId="7737991F" w14:textId="77777777" w:rsidR="00AB7D87" w:rsidRPr="009C3E01" w:rsidRDefault="00AB7D87" w:rsidP="00A209D2">
            <w:pPr>
              <w:spacing w:after="0" w:line="240" w:lineRule="auto"/>
              <w:jc w:val="center"/>
              <w:rPr>
                <w:rFonts w:ascii="Calibri" w:eastAsia="Calibri" w:hAnsi="Calibri" w:cs="Arial"/>
                <w:b/>
                <w:bCs/>
                <w:rtl/>
                <w:lang w:bidi="ar-EG"/>
              </w:rPr>
            </w:pPr>
            <w:r w:rsidRPr="009C3E01">
              <w:rPr>
                <w:rFonts w:ascii="Calibri" w:eastAsia="Calibri" w:hAnsi="Calibri" w:cs="Arial" w:hint="cs"/>
                <w:b/>
                <w:bCs/>
                <w:rtl/>
                <w:lang w:bidi="ar-EG"/>
              </w:rPr>
              <w:t>119,8</w:t>
            </w:r>
          </w:p>
        </w:tc>
      </w:tr>
      <w:tr w:rsidR="00AB7D87" w:rsidRPr="009C3E01" w14:paraId="13E7FEB4" w14:textId="77777777" w:rsidTr="00A209D2">
        <w:tc>
          <w:tcPr>
            <w:tcW w:w="799" w:type="dxa"/>
            <w:shd w:val="clear" w:color="auto" w:fill="D9D9D9" w:themeFill="background1" w:themeFillShade="D9"/>
          </w:tcPr>
          <w:p w14:paraId="5B2EE9BC" w14:textId="77777777" w:rsidR="00AB7D87" w:rsidRPr="009C3E01" w:rsidRDefault="00AB7D87" w:rsidP="00A209D2">
            <w:pPr>
              <w:spacing w:after="0" w:line="240" w:lineRule="auto"/>
              <w:jc w:val="center"/>
              <w:rPr>
                <w:rFonts w:ascii="Calibri" w:eastAsia="Calibri" w:hAnsi="Calibri" w:cs="Arial"/>
                <w:b/>
                <w:bCs/>
                <w:rtl/>
                <w:lang w:bidi="ar-EG"/>
              </w:rPr>
            </w:pPr>
            <w:r w:rsidRPr="009C3E01">
              <w:rPr>
                <w:rFonts w:ascii="Calibri" w:eastAsia="Calibri" w:hAnsi="Calibri" w:cs="Arial" w:hint="cs"/>
                <w:b/>
                <w:bCs/>
                <w:rtl/>
                <w:lang w:bidi="ar-EG"/>
              </w:rPr>
              <w:t>2006</w:t>
            </w:r>
          </w:p>
        </w:tc>
        <w:tc>
          <w:tcPr>
            <w:tcW w:w="936" w:type="dxa"/>
          </w:tcPr>
          <w:p w14:paraId="31C9B328" w14:textId="77777777" w:rsidR="00AB7D87" w:rsidRPr="009C3E01" w:rsidRDefault="00AB7D87" w:rsidP="00A209D2">
            <w:pPr>
              <w:spacing w:after="0" w:line="240" w:lineRule="auto"/>
              <w:jc w:val="center"/>
              <w:rPr>
                <w:rFonts w:ascii="Calibri" w:eastAsia="Calibri" w:hAnsi="Calibri" w:cs="Arial"/>
                <w:b/>
                <w:bCs/>
                <w:rtl/>
                <w:lang w:bidi="ar-EG"/>
              </w:rPr>
            </w:pPr>
            <w:r w:rsidRPr="009C3E01">
              <w:rPr>
                <w:rFonts w:ascii="Calibri" w:eastAsia="Calibri" w:hAnsi="Calibri" w:cs="Arial" w:hint="cs"/>
                <w:b/>
                <w:bCs/>
                <w:rtl/>
                <w:lang w:bidi="ar-EG"/>
              </w:rPr>
              <w:t>1854</w:t>
            </w:r>
          </w:p>
        </w:tc>
        <w:tc>
          <w:tcPr>
            <w:tcW w:w="1127" w:type="dxa"/>
          </w:tcPr>
          <w:p w14:paraId="21EAC18D" w14:textId="77777777" w:rsidR="00AB7D87" w:rsidRPr="009C3E01" w:rsidRDefault="00AB7D87" w:rsidP="00A209D2">
            <w:pPr>
              <w:spacing w:after="0" w:line="240" w:lineRule="auto"/>
              <w:jc w:val="center"/>
              <w:rPr>
                <w:rFonts w:ascii="Calibri" w:eastAsia="Calibri" w:hAnsi="Calibri" w:cs="Arial"/>
                <w:b/>
                <w:bCs/>
                <w:rtl/>
                <w:lang w:bidi="ar-EG"/>
              </w:rPr>
            </w:pPr>
            <w:r w:rsidRPr="009C3E01">
              <w:rPr>
                <w:rFonts w:ascii="Calibri" w:eastAsia="Calibri" w:hAnsi="Calibri" w:cs="Arial" w:hint="cs"/>
                <w:b/>
                <w:bCs/>
                <w:rtl/>
                <w:lang w:bidi="ar-EG"/>
              </w:rPr>
              <w:t>25,4</w:t>
            </w:r>
          </w:p>
        </w:tc>
        <w:tc>
          <w:tcPr>
            <w:tcW w:w="1170" w:type="dxa"/>
          </w:tcPr>
          <w:p w14:paraId="461004A8" w14:textId="77777777" w:rsidR="00AB7D87" w:rsidRPr="009C3E01" w:rsidRDefault="00AB7D87" w:rsidP="00A209D2">
            <w:pPr>
              <w:spacing w:after="0" w:line="240" w:lineRule="auto"/>
              <w:jc w:val="center"/>
              <w:rPr>
                <w:rFonts w:ascii="Calibri" w:eastAsia="Calibri" w:hAnsi="Calibri" w:cs="Arial"/>
                <w:b/>
                <w:bCs/>
                <w:rtl/>
                <w:lang w:bidi="ar-EG"/>
              </w:rPr>
            </w:pPr>
            <w:r w:rsidRPr="009C3E01">
              <w:rPr>
                <w:rFonts w:ascii="Calibri" w:eastAsia="Calibri" w:hAnsi="Calibri" w:cs="Arial" w:hint="cs"/>
                <w:b/>
                <w:bCs/>
                <w:rtl/>
                <w:lang w:bidi="ar-EG"/>
              </w:rPr>
              <w:t>93,7</w:t>
            </w:r>
          </w:p>
        </w:tc>
        <w:tc>
          <w:tcPr>
            <w:tcW w:w="810" w:type="dxa"/>
          </w:tcPr>
          <w:p w14:paraId="6F8F70FA" w14:textId="77777777" w:rsidR="00AB7D87" w:rsidRPr="009C3E01" w:rsidRDefault="00AB7D87" w:rsidP="00A209D2">
            <w:pPr>
              <w:spacing w:after="0" w:line="240" w:lineRule="auto"/>
              <w:jc w:val="center"/>
              <w:rPr>
                <w:rFonts w:ascii="Calibri" w:eastAsia="Calibri" w:hAnsi="Calibri" w:cs="Arial"/>
                <w:b/>
                <w:bCs/>
                <w:rtl/>
                <w:lang w:bidi="ar-EG"/>
              </w:rPr>
            </w:pPr>
            <w:r w:rsidRPr="009C3E01">
              <w:rPr>
                <w:rFonts w:ascii="Calibri" w:eastAsia="Calibri" w:hAnsi="Calibri" w:cs="Arial" w:hint="cs"/>
                <w:b/>
                <w:bCs/>
                <w:rtl/>
                <w:lang w:bidi="ar-EG"/>
              </w:rPr>
              <w:t>2013</w:t>
            </w:r>
          </w:p>
        </w:tc>
        <w:tc>
          <w:tcPr>
            <w:tcW w:w="900" w:type="dxa"/>
          </w:tcPr>
          <w:p w14:paraId="6CEE1FC1" w14:textId="77777777" w:rsidR="00AB7D87" w:rsidRPr="009C3E01" w:rsidRDefault="00AB7D87" w:rsidP="00A209D2">
            <w:pPr>
              <w:spacing w:after="0" w:line="240" w:lineRule="auto"/>
              <w:jc w:val="center"/>
              <w:rPr>
                <w:rFonts w:ascii="Calibri" w:eastAsia="Calibri" w:hAnsi="Calibri" w:cs="Arial"/>
                <w:b/>
                <w:bCs/>
                <w:rtl/>
                <w:lang w:bidi="ar-EG"/>
              </w:rPr>
            </w:pPr>
            <w:r w:rsidRPr="009C3E01">
              <w:rPr>
                <w:rFonts w:ascii="Calibri" w:eastAsia="Calibri" w:hAnsi="Calibri" w:cs="Arial" w:hint="cs"/>
                <w:b/>
                <w:bCs/>
                <w:rtl/>
                <w:lang w:bidi="ar-EG"/>
              </w:rPr>
              <w:t>2622</w:t>
            </w:r>
          </w:p>
        </w:tc>
        <w:tc>
          <w:tcPr>
            <w:tcW w:w="1170" w:type="dxa"/>
          </w:tcPr>
          <w:p w14:paraId="06450F8D" w14:textId="77777777" w:rsidR="00AB7D87" w:rsidRPr="009C3E01" w:rsidRDefault="00AB7D87" w:rsidP="00A209D2">
            <w:pPr>
              <w:spacing w:after="0" w:line="240" w:lineRule="auto"/>
              <w:jc w:val="center"/>
              <w:rPr>
                <w:rFonts w:ascii="Calibri" w:eastAsia="Calibri" w:hAnsi="Calibri" w:cs="Arial"/>
                <w:b/>
                <w:bCs/>
                <w:rtl/>
                <w:lang w:bidi="ar-EG"/>
              </w:rPr>
            </w:pPr>
            <w:r w:rsidRPr="009C3E01">
              <w:rPr>
                <w:rFonts w:ascii="Calibri" w:eastAsia="Calibri" w:hAnsi="Calibri" w:cs="Arial" w:hint="cs"/>
                <w:b/>
                <w:bCs/>
                <w:rtl/>
                <w:lang w:bidi="ar-EG"/>
              </w:rPr>
              <w:t>30,3</w:t>
            </w:r>
          </w:p>
        </w:tc>
        <w:tc>
          <w:tcPr>
            <w:tcW w:w="1440" w:type="dxa"/>
          </w:tcPr>
          <w:p w14:paraId="22723F02" w14:textId="77777777" w:rsidR="00AB7D87" w:rsidRPr="009C3E01" w:rsidRDefault="00AB7D87" w:rsidP="00A209D2">
            <w:pPr>
              <w:spacing w:after="0" w:line="240" w:lineRule="auto"/>
              <w:jc w:val="center"/>
              <w:rPr>
                <w:rFonts w:ascii="Calibri" w:eastAsia="Calibri" w:hAnsi="Calibri" w:cs="Arial"/>
                <w:b/>
                <w:bCs/>
                <w:rtl/>
                <w:lang w:bidi="ar-EG"/>
              </w:rPr>
            </w:pPr>
            <w:r w:rsidRPr="009C3E01">
              <w:rPr>
                <w:rFonts w:ascii="Calibri" w:eastAsia="Calibri" w:hAnsi="Calibri" w:cs="Arial" w:hint="cs"/>
                <w:b/>
                <w:bCs/>
                <w:rtl/>
                <w:lang w:bidi="ar-EG"/>
              </w:rPr>
              <w:t>117,6</w:t>
            </w:r>
          </w:p>
        </w:tc>
      </w:tr>
      <w:tr w:rsidR="00AB7D87" w:rsidRPr="009C3E01" w14:paraId="3F07BFD7" w14:textId="77777777" w:rsidTr="00A209D2">
        <w:tc>
          <w:tcPr>
            <w:tcW w:w="799" w:type="dxa"/>
            <w:shd w:val="clear" w:color="auto" w:fill="D9D9D9" w:themeFill="background1" w:themeFillShade="D9"/>
          </w:tcPr>
          <w:p w14:paraId="4623041A" w14:textId="77777777" w:rsidR="00AB7D87" w:rsidRPr="009C3E01" w:rsidRDefault="00AB7D87" w:rsidP="00A209D2">
            <w:pPr>
              <w:spacing w:after="0" w:line="240" w:lineRule="auto"/>
              <w:jc w:val="center"/>
              <w:rPr>
                <w:rFonts w:ascii="Calibri" w:eastAsia="Calibri" w:hAnsi="Calibri" w:cs="Arial"/>
                <w:b/>
                <w:bCs/>
                <w:rtl/>
                <w:lang w:bidi="ar-EG"/>
              </w:rPr>
            </w:pPr>
            <w:r w:rsidRPr="009C3E01">
              <w:rPr>
                <w:rFonts w:ascii="Calibri" w:eastAsia="Calibri" w:hAnsi="Calibri" w:cs="Arial" w:hint="cs"/>
                <w:b/>
                <w:bCs/>
                <w:rtl/>
                <w:lang w:bidi="ar-EG"/>
              </w:rPr>
              <w:t>2007</w:t>
            </w:r>
          </w:p>
        </w:tc>
        <w:tc>
          <w:tcPr>
            <w:tcW w:w="936" w:type="dxa"/>
          </w:tcPr>
          <w:p w14:paraId="48612293" w14:textId="77777777" w:rsidR="00AB7D87" w:rsidRPr="009C3E01" w:rsidRDefault="00AB7D87" w:rsidP="00A209D2">
            <w:pPr>
              <w:spacing w:after="0" w:line="240" w:lineRule="auto"/>
              <w:jc w:val="center"/>
              <w:rPr>
                <w:rFonts w:ascii="Calibri" w:eastAsia="Calibri" w:hAnsi="Calibri" w:cs="Arial"/>
                <w:b/>
                <w:bCs/>
                <w:rtl/>
                <w:lang w:bidi="ar-EG"/>
              </w:rPr>
            </w:pPr>
            <w:r w:rsidRPr="009C3E01">
              <w:rPr>
                <w:rFonts w:ascii="Calibri" w:eastAsia="Calibri" w:hAnsi="Calibri" w:cs="Arial" w:hint="cs"/>
                <w:b/>
                <w:bCs/>
                <w:rtl/>
                <w:lang w:bidi="ar-EG"/>
              </w:rPr>
              <w:t>1950</w:t>
            </w:r>
          </w:p>
        </w:tc>
        <w:tc>
          <w:tcPr>
            <w:tcW w:w="1127" w:type="dxa"/>
          </w:tcPr>
          <w:p w14:paraId="51784608" w14:textId="77777777" w:rsidR="00AB7D87" w:rsidRPr="009C3E01" w:rsidRDefault="00AB7D87" w:rsidP="00A209D2">
            <w:pPr>
              <w:spacing w:after="0" w:line="240" w:lineRule="auto"/>
              <w:jc w:val="center"/>
              <w:rPr>
                <w:rFonts w:ascii="Calibri" w:eastAsia="Calibri" w:hAnsi="Calibri" w:cs="Arial"/>
                <w:b/>
                <w:bCs/>
                <w:rtl/>
                <w:lang w:bidi="ar-EG"/>
              </w:rPr>
            </w:pPr>
            <w:r w:rsidRPr="009C3E01">
              <w:rPr>
                <w:rFonts w:ascii="Calibri" w:eastAsia="Calibri" w:hAnsi="Calibri" w:cs="Arial" w:hint="cs"/>
                <w:b/>
                <w:bCs/>
                <w:rtl/>
                <w:lang w:bidi="ar-EG"/>
              </w:rPr>
              <w:t>26,1</w:t>
            </w:r>
          </w:p>
        </w:tc>
        <w:tc>
          <w:tcPr>
            <w:tcW w:w="1170" w:type="dxa"/>
          </w:tcPr>
          <w:p w14:paraId="0E237893" w14:textId="77777777" w:rsidR="00AB7D87" w:rsidRPr="009C3E01" w:rsidRDefault="00AB7D87" w:rsidP="00A209D2">
            <w:pPr>
              <w:spacing w:after="0" w:line="240" w:lineRule="auto"/>
              <w:jc w:val="center"/>
              <w:rPr>
                <w:rFonts w:ascii="Calibri" w:eastAsia="Calibri" w:hAnsi="Calibri" w:cs="Arial"/>
                <w:b/>
                <w:bCs/>
                <w:rtl/>
                <w:lang w:bidi="ar-EG"/>
              </w:rPr>
            </w:pPr>
            <w:r w:rsidRPr="009C3E01">
              <w:rPr>
                <w:rFonts w:ascii="Calibri" w:eastAsia="Calibri" w:hAnsi="Calibri" w:cs="Arial" w:hint="cs"/>
                <w:b/>
                <w:bCs/>
                <w:rtl/>
                <w:lang w:bidi="ar-EG"/>
              </w:rPr>
              <w:t>96,5</w:t>
            </w:r>
          </w:p>
        </w:tc>
        <w:tc>
          <w:tcPr>
            <w:tcW w:w="810" w:type="dxa"/>
          </w:tcPr>
          <w:p w14:paraId="01D566D0" w14:textId="77777777" w:rsidR="00AB7D87" w:rsidRPr="009C3E01" w:rsidRDefault="00AB7D87" w:rsidP="00A209D2">
            <w:pPr>
              <w:spacing w:after="0" w:line="240" w:lineRule="auto"/>
              <w:jc w:val="center"/>
              <w:rPr>
                <w:rFonts w:ascii="Calibri" w:eastAsia="Calibri" w:hAnsi="Calibri" w:cs="Arial"/>
                <w:b/>
                <w:bCs/>
                <w:rtl/>
                <w:lang w:bidi="ar-EG"/>
              </w:rPr>
            </w:pPr>
            <w:r w:rsidRPr="009C3E01">
              <w:rPr>
                <w:rFonts w:ascii="Calibri" w:eastAsia="Calibri" w:hAnsi="Calibri" w:cs="Arial" w:hint="cs"/>
                <w:b/>
                <w:bCs/>
                <w:rtl/>
                <w:lang w:bidi="ar-EG"/>
              </w:rPr>
              <w:t>2014</w:t>
            </w:r>
          </w:p>
        </w:tc>
        <w:tc>
          <w:tcPr>
            <w:tcW w:w="900" w:type="dxa"/>
          </w:tcPr>
          <w:p w14:paraId="72D5F102" w14:textId="77777777" w:rsidR="00AB7D87" w:rsidRPr="009C3E01" w:rsidRDefault="00AB7D87" w:rsidP="00A209D2">
            <w:pPr>
              <w:spacing w:after="0" w:line="240" w:lineRule="auto"/>
              <w:jc w:val="center"/>
              <w:rPr>
                <w:rFonts w:ascii="Calibri" w:eastAsia="Calibri" w:hAnsi="Calibri" w:cs="Arial"/>
                <w:b/>
                <w:bCs/>
                <w:rtl/>
                <w:lang w:bidi="ar-EG"/>
              </w:rPr>
            </w:pPr>
            <w:r w:rsidRPr="009C3E01">
              <w:rPr>
                <w:rFonts w:ascii="Calibri" w:eastAsia="Calibri" w:hAnsi="Calibri" w:cs="Arial" w:hint="cs"/>
                <w:b/>
                <w:bCs/>
                <w:rtl/>
                <w:lang w:bidi="ar-EG"/>
              </w:rPr>
              <w:t>2720</w:t>
            </w:r>
          </w:p>
        </w:tc>
        <w:tc>
          <w:tcPr>
            <w:tcW w:w="1170" w:type="dxa"/>
          </w:tcPr>
          <w:p w14:paraId="148BC375" w14:textId="77777777" w:rsidR="00AB7D87" w:rsidRPr="009C3E01" w:rsidRDefault="00AB7D87" w:rsidP="00A209D2">
            <w:pPr>
              <w:spacing w:after="0" w:line="240" w:lineRule="auto"/>
              <w:jc w:val="center"/>
              <w:rPr>
                <w:rFonts w:ascii="Calibri" w:eastAsia="Calibri" w:hAnsi="Calibri" w:cs="Arial"/>
                <w:b/>
                <w:bCs/>
                <w:rtl/>
                <w:lang w:bidi="ar-EG"/>
              </w:rPr>
            </w:pPr>
            <w:r w:rsidRPr="009C3E01">
              <w:rPr>
                <w:rFonts w:ascii="Calibri" w:eastAsia="Calibri" w:hAnsi="Calibri" w:cs="Arial" w:hint="cs"/>
                <w:b/>
                <w:bCs/>
                <w:rtl/>
                <w:lang w:bidi="ar-EG"/>
              </w:rPr>
              <w:t>30,7</w:t>
            </w:r>
          </w:p>
        </w:tc>
        <w:tc>
          <w:tcPr>
            <w:tcW w:w="1440" w:type="dxa"/>
          </w:tcPr>
          <w:p w14:paraId="50D60EEF" w14:textId="77777777" w:rsidR="00AB7D87" w:rsidRPr="009C3E01" w:rsidRDefault="00AB7D87" w:rsidP="00A209D2">
            <w:pPr>
              <w:spacing w:after="0" w:line="240" w:lineRule="auto"/>
              <w:jc w:val="center"/>
              <w:rPr>
                <w:rFonts w:ascii="Calibri" w:eastAsia="Calibri" w:hAnsi="Calibri" w:cs="Arial"/>
                <w:b/>
                <w:bCs/>
                <w:rtl/>
                <w:lang w:bidi="ar-EG"/>
              </w:rPr>
            </w:pPr>
            <w:r w:rsidRPr="009C3E01">
              <w:rPr>
                <w:rFonts w:ascii="Calibri" w:eastAsia="Calibri" w:hAnsi="Calibri" w:cs="Arial" w:hint="cs"/>
                <w:b/>
                <w:bCs/>
                <w:rtl/>
                <w:lang w:bidi="ar-EG"/>
              </w:rPr>
              <w:t>120,2</w:t>
            </w:r>
          </w:p>
        </w:tc>
      </w:tr>
      <w:tr w:rsidR="00AB7D87" w:rsidRPr="009C3E01" w14:paraId="25A88E75" w14:textId="77777777" w:rsidTr="00A209D2">
        <w:tc>
          <w:tcPr>
            <w:tcW w:w="799" w:type="dxa"/>
            <w:shd w:val="clear" w:color="auto" w:fill="D9D9D9" w:themeFill="background1" w:themeFillShade="D9"/>
          </w:tcPr>
          <w:p w14:paraId="27576CDB" w14:textId="77777777" w:rsidR="00AB7D87" w:rsidRPr="009C3E01" w:rsidRDefault="00AB7D87" w:rsidP="00A209D2">
            <w:pPr>
              <w:spacing w:after="0" w:line="240" w:lineRule="auto"/>
              <w:jc w:val="center"/>
              <w:rPr>
                <w:rFonts w:ascii="Calibri" w:eastAsia="Calibri" w:hAnsi="Calibri" w:cs="Arial"/>
                <w:b/>
                <w:bCs/>
                <w:rtl/>
                <w:lang w:bidi="ar-EG"/>
              </w:rPr>
            </w:pPr>
            <w:r w:rsidRPr="009C3E01">
              <w:rPr>
                <w:rFonts w:ascii="Calibri" w:eastAsia="Calibri" w:hAnsi="Calibri" w:cs="Arial" w:hint="cs"/>
                <w:b/>
                <w:bCs/>
                <w:rtl/>
                <w:lang w:bidi="ar-EG"/>
              </w:rPr>
              <w:t>2008</w:t>
            </w:r>
          </w:p>
        </w:tc>
        <w:tc>
          <w:tcPr>
            <w:tcW w:w="936" w:type="dxa"/>
          </w:tcPr>
          <w:p w14:paraId="5FF7C78D" w14:textId="77777777" w:rsidR="00AB7D87" w:rsidRPr="009C3E01" w:rsidRDefault="00AB7D87" w:rsidP="00A209D2">
            <w:pPr>
              <w:spacing w:after="0" w:line="240" w:lineRule="auto"/>
              <w:jc w:val="center"/>
              <w:rPr>
                <w:rFonts w:ascii="Calibri" w:eastAsia="Calibri" w:hAnsi="Calibri" w:cs="Arial"/>
                <w:b/>
                <w:bCs/>
                <w:rtl/>
                <w:lang w:bidi="ar-EG"/>
              </w:rPr>
            </w:pPr>
            <w:r w:rsidRPr="009C3E01">
              <w:rPr>
                <w:rFonts w:ascii="Calibri" w:eastAsia="Calibri" w:hAnsi="Calibri" w:cs="Arial" w:hint="cs"/>
                <w:b/>
                <w:bCs/>
                <w:rtl/>
                <w:lang w:bidi="ar-EG"/>
              </w:rPr>
              <w:t>2051</w:t>
            </w:r>
          </w:p>
        </w:tc>
        <w:tc>
          <w:tcPr>
            <w:tcW w:w="1127" w:type="dxa"/>
          </w:tcPr>
          <w:p w14:paraId="3FAF5CB1" w14:textId="77777777" w:rsidR="00AB7D87" w:rsidRPr="009C3E01" w:rsidRDefault="00AB7D87" w:rsidP="00A209D2">
            <w:pPr>
              <w:spacing w:after="0" w:line="240" w:lineRule="auto"/>
              <w:jc w:val="center"/>
              <w:rPr>
                <w:rFonts w:ascii="Calibri" w:eastAsia="Calibri" w:hAnsi="Calibri" w:cs="Arial"/>
                <w:b/>
                <w:bCs/>
                <w:rtl/>
                <w:lang w:bidi="ar-EG"/>
              </w:rPr>
            </w:pPr>
            <w:r w:rsidRPr="009C3E01">
              <w:rPr>
                <w:rFonts w:ascii="Calibri" w:eastAsia="Calibri" w:hAnsi="Calibri" w:cs="Arial" w:hint="cs"/>
                <w:b/>
                <w:bCs/>
                <w:rtl/>
                <w:lang w:bidi="ar-EG"/>
              </w:rPr>
              <w:t>26,8</w:t>
            </w:r>
          </w:p>
        </w:tc>
        <w:tc>
          <w:tcPr>
            <w:tcW w:w="1170" w:type="dxa"/>
          </w:tcPr>
          <w:p w14:paraId="4583BE6E" w14:textId="77777777" w:rsidR="00AB7D87" w:rsidRPr="009C3E01" w:rsidRDefault="00AB7D87" w:rsidP="00A209D2">
            <w:pPr>
              <w:spacing w:after="0" w:line="240" w:lineRule="auto"/>
              <w:jc w:val="center"/>
              <w:rPr>
                <w:rFonts w:ascii="Calibri" w:eastAsia="Calibri" w:hAnsi="Calibri" w:cs="Arial"/>
                <w:b/>
                <w:bCs/>
                <w:rtl/>
                <w:lang w:bidi="ar-EG"/>
              </w:rPr>
            </w:pPr>
            <w:r w:rsidRPr="009C3E01">
              <w:rPr>
                <w:rFonts w:ascii="Calibri" w:eastAsia="Calibri" w:hAnsi="Calibri" w:cs="Arial" w:hint="cs"/>
                <w:b/>
                <w:bCs/>
                <w:rtl/>
                <w:lang w:bidi="ar-EG"/>
              </w:rPr>
              <w:t>99,6</w:t>
            </w:r>
          </w:p>
        </w:tc>
        <w:tc>
          <w:tcPr>
            <w:tcW w:w="810" w:type="dxa"/>
          </w:tcPr>
          <w:p w14:paraId="6A2D4A6A" w14:textId="77777777" w:rsidR="00AB7D87" w:rsidRPr="009C3E01" w:rsidRDefault="00AB7D87" w:rsidP="00A209D2">
            <w:pPr>
              <w:spacing w:after="0" w:line="240" w:lineRule="auto"/>
              <w:jc w:val="center"/>
              <w:rPr>
                <w:rFonts w:ascii="Calibri" w:eastAsia="Calibri" w:hAnsi="Calibri" w:cs="Arial"/>
                <w:b/>
                <w:bCs/>
                <w:rtl/>
                <w:lang w:bidi="ar-EG"/>
              </w:rPr>
            </w:pPr>
            <w:r w:rsidRPr="009C3E01">
              <w:rPr>
                <w:rFonts w:ascii="Calibri" w:eastAsia="Calibri" w:hAnsi="Calibri" w:cs="Arial" w:hint="cs"/>
                <w:b/>
                <w:bCs/>
                <w:rtl/>
                <w:lang w:bidi="ar-EG"/>
              </w:rPr>
              <w:t>2015</w:t>
            </w:r>
          </w:p>
        </w:tc>
        <w:tc>
          <w:tcPr>
            <w:tcW w:w="900" w:type="dxa"/>
          </w:tcPr>
          <w:p w14:paraId="668CB725" w14:textId="77777777" w:rsidR="00AB7D87" w:rsidRPr="009C3E01" w:rsidRDefault="00AB7D87" w:rsidP="00A209D2">
            <w:pPr>
              <w:spacing w:after="0" w:line="240" w:lineRule="auto"/>
              <w:jc w:val="center"/>
              <w:rPr>
                <w:rFonts w:ascii="Calibri" w:eastAsia="Calibri" w:hAnsi="Calibri" w:cs="Arial"/>
                <w:b/>
                <w:bCs/>
                <w:rtl/>
                <w:lang w:bidi="ar-EG"/>
              </w:rPr>
            </w:pPr>
            <w:r w:rsidRPr="009C3E01">
              <w:rPr>
                <w:rFonts w:ascii="Calibri" w:eastAsia="Calibri" w:hAnsi="Calibri" w:cs="Arial" w:hint="cs"/>
                <w:b/>
                <w:bCs/>
                <w:rtl/>
                <w:lang w:bidi="ar-EG"/>
              </w:rPr>
              <w:t>2685</w:t>
            </w:r>
          </w:p>
        </w:tc>
        <w:tc>
          <w:tcPr>
            <w:tcW w:w="1170" w:type="dxa"/>
          </w:tcPr>
          <w:p w14:paraId="3F5B0333" w14:textId="77777777" w:rsidR="00AB7D87" w:rsidRPr="009C3E01" w:rsidRDefault="00AB7D87" w:rsidP="00A209D2">
            <w:pPr>
              <w:spacing w:after="0" w:line="240" w:lineRule="auto"/>
              <w:jc w:val="center"/>
              <w:rPr>
                <w:rFonts w:ascii="Calibri" w:eastAsia="Calibri" w:hAnsi="Calibri" w:cs="Arial"/>
                <w:b/>
                <w:bCs/>
                <w:rtl/>
                <w:lang w:bidi="ar-EG"/>
              </w:rPr>
            </w:pPr>
            <w:r w:rsidRPr="009C3E01">
              <w:rPr>
                <w:rFonts w:ascii="Calibri" w:eastAsia="Calibri" w:hAnsi="Calibri" w:cs="Arial" w:hint="cs"/>
                <w:b/>
                <w:bCs/>
                <w:rtl/>
                <w:lang w:bidi="ar-EG"/>
              </w:rPr>
              <w:t>29,6</w:t>
            </w:r>
          </w:p>
        </w:tc>
        <w:tc>
          <w:tcPr>
            <w:tcW w:w="1440" w:type="dxa"/>
          </w:tcPr>
          <w:p w14:paraId="21967F90" w14:textId="77777777" w:rsidR="00AB7D87" w:rsidRPr="009C3E01" w:rsidRDefault="00AB7D87" w:rsidP="00A209D2">
            <w:pPr>
              <w:spacing w:after="0" w:line="240" w:lineRule="auto"/>
              <w:jc w:val="center"/>
              <w:rPr>
                <w:rFonts w:ascii="Calibri" w:eastAsia="Calibri" w:hAnsi="Calibri" w:cs="Arial"/>
                <w:b/>
                <w:bCs/>
                <w:rtl/>
                <w:lang w:bidi="ar-EG"/>
              </w:rPr>
            </w:pPr>
            <w:r w:rsidRPr="009C3E01">
              <w:rPr>
                <w:rFonts w:ascii="Calibri" w:eastAsia="Calibri" w:hAnsi="Calibri" w:cs="Arial" w:hint="cs"/>
                <w:b/>
                <w:bCs/>
                <w:rtl/>
                <w:lang w:bidi="ar-EG"/>
              </w:rPr>
              <w:t>117,0</w:t>
            </w:r>
          </w:p>
        </w:tc>
      </w:tr>
      <w:tr w:rsidR="00AB7D87" w:rsidRPr="009C3E01" w14:paraId="65A09B9A" w14:textId="77777777" w:rsidTr="00A209D2">
        <w:tc>
          <w:tcPr>
            <w:tcW w:w="799" w:type="dxa"/>
            <w:shd w:val="clear" w:color="auto" w:fill="D9D9D9" w:themeFill="background1" w:themeFillShade="D9"/>
          </w:tcPr>
          <w:p w14:paraId="4E6DDB7F" w14:textId="77777777" w:rsidR="00AB7D87" w:rsidRPr="009C3E01" w:rsidRDefault="00AB7D87" w:rsidP="00A209D2">
            <w:pPr>
              <w:spacing w:after="0" w:line="240" w:lineRule="auto"/>
              <w:jc w:val="center"/>
              <w:rPr>
                <w:rFonts w:ascii="Calibri" w:eastAsia="Calibri" w:hAnsi="Calibri" w:cs="Arial"/>
                <w:b/>
                <w:bCs/>
                <w:rtl/>
                <w:lang w:bidi="ar-EG"/>
              </w:rPr>
            </w:pPr>
            <w:r w:rsidRPr="009C3E01">
              <w:rPr>
                <w:rFonts w:ascii="Calibri" w:eastAsia="Calibri" w:hAnsi="Calibri" w:cs="Arial" w:hint="cs"/>
                <w:b/>
                <w:bCs/>
                <w:rtl/>
                <w:lang w:bidi="ar-EG"/>
              </w:rPr>
              <w:t>2009</w:t>
            </w:r>
          </w:p>
        </w:tc>
        <w:tc>
          <w:tcPr>
            <w:tcW w:w="936" w:type="dxa"/>
          </w:tcPr>
          <w:p w14:paraId="678A6B6E" w14:textId="77777777" w:rsidR="00AB7D87" w:rsidRPr="009C3E01" w:rsidRDefault="00AB7D87" w:rsidP="00A209D2">
            <w:pPr>
              <w:spacing w:after="0" w:line="240" w:lineRule="auto"/>
              <w:jc w:val="center"/>
              <w:rPr>
                <w:rFonts w:ascii="Calibri" w:eastAsia="Calibri" w:hAnsi="Calibri" w:cs="Arial"/>
                <w:b/>
                <w:bCs/>
                <w:rtl/>
                <w:lang w:bidi="ar-EG"/>
              </w:rPr>
            </w:pPr>
            <w:r w:rsidRPr="009C3E01">
              <w:rPr>
                <w:rFonts w:ascii="Calibri" w:eastAsia="Calibri" w:hAnsi="Calibri" w:cs="Arial" w:hint="cs"/>
                <w:b/>
                <w:bCs/>
                <w:rtl/>
                <w:lang w:bidi="ar-EG"/>
              </w:rPr>
              <w:t>2217</w:t>
            </w:r>
          </w:p>
        </w:tc>
        <w:tc>
          <w:tcPr>
            <w:tcW w:w="1127" w:type="dxa"/>
          </w:tcPr>
          <w:p w14:paraId="44484210" w14:textId="77777777" w:rsidR="00AB7D87" w:rsidRPr="009C3E01" w:rsidRDefault="00AB7D87" w:rsidP="00A209D2">
            <w:pPr>
              <w:spacing w:after="0" w:line="240" w:lineRule="auto"/>
              <w:jc w:val="center"/>
              <w:rPr>
                <w:rFonts w:ascii="Calibri" w:eastAsia="Calibri" w:hAnsi="Calibri" w:cs="Arial"/>
                <w:b/>
                <w:bCs/>
                <w:rtl/>
                <w:lang w:bidi="ar-EG"/>
              </w:rPr>
            </w:pPr>
            <w:r w:rsidRPr="009C3E01">
              <w:rPr>
                <w:rFonts w:ascii="Calibri" w:eastAsia="Calibri" w:hAnsi="Calibri" w:cs="Arial" w:hint="cs"/>
                <w:b/>
                <w:bCs/>
                <w:rtl/>
                <w:lang w:bidi="ar-EG"/>
              </w:rPr>
              <w:t>28,2</w:t>
            </w:r>
          </w:p>
        </w:tc>
        <w:tc>
          <w:tcPr>
            <w:tcW w:w="1170" w:type="dxa"/>
          </w:tcPr>
          <w:p w14:paraId="231B3742" w14:textId="77777777" w:rsidR="00AB7D87" w:rsidRPr="009C3E01" w:rsidRDefault="00AB7D87" w:rsidP="00A209D2">
            <w:pPr>
              <w:spacing w:after="0" w:line="240" w:lineRule="auto"/>
              <w:jc w:val="center"/>
              <w:rPr>
                <w:rFonts w:ascii="Calibri" w:eastAsia="Calibri" w:hAnsi="Calibri" w:cs="Arial"/>
                <w:b/>
                <w:bCs/>
                <w:rtl/>
                <w:lang w:bidi="ar-EG"/>
              </w:rPr>
            </w:pPr>
            <w:r w:rsidRPr="009C3E01">
              <w:rPr>
                <w:rFonts w:ascii="Calibri" w:eastAsia="Calibri" w:hAnsi="Calibri" w:cs="Arial" w:hint="cs"/>
                <w:b/>
                <w:bCs/>
                <w:rtl/>
                <w:lang w:bidi="ar-EG"/>
              </w:rPr>
              <w:t>105,9</w:t>
            </w:r>
          </w:p>
        </w:tc>
        <w:tc>
          <w:tcPr>
            <w:tcW w:w="810" w:type="dxa"/>
          </w:tcPr>
          <w:p w14:paraId="6623917A" w14:textId="77777777" w:rsidR="00AB7D87" w:rsidRPr="009C3E01" w:rsidRDefault="00AB7D87" w:rsidP="00A209D2">
            <w:pPr>
              <w:spacing w:after="0" w:line="240" w:lineRule="auto"/>
              <w:jc w:val="center"/>
              <w:rPr>
                <w:rFonts w:ascii="Calibri" w:eastAsia="Calibri" w:hAnsi="Calibri" w:cs="Arial"/>
                <w:b/>
                <w:bCs/>
                <w:rtl/>
                <w:lang w:bidi="ar-EG"/>
              </w:rPr>
            </w:pPr>
            <w:r w:rsidRPr="009C3E01">
              <w:rPr>
                <w:rFonts w:ascii="Calibri" w:eastAsia="Calibri" w:hAnsi="Calibri" w:cs="Arial" w:hint="cs"/>
                <w:b/>
                <w:bCs/>
                <w:rtl/>
                <w:lang w:bidi="ar-EG"/>
              </w:rPr>
              <w:t>2016</w:t>
            </w:r>
          </w:p>
        </w:tc>
        <w:tc>
          <w:tcPr>
            <w:tcW w:w="900" w:type="dxa"/>
          </w:tcPr>
          <w:p w14:paraId="7D90DF7E" w14:textId="77777777" w:rsidR="00AB7D87" w:rsidRPr="009C3E01" w:rsidRDefault="00AB7D87" w:rsidP="00A209D2">
            <w:pPr>
              <w:spacing w:after="0" w:line="240" w:lineRule="auto"/>
              <w:jc w:val="center"/>
              <w:rPr>
                <w:rFonts w:ascii="Calibri" w:eastAsia="Calibri" w:hAnsi="Calibri" w:cs="Arial"/>
                <w:b/>
                <w:bCs/>
                <w:rtl/>
                <w:lang w:bidi="ar-EG"/>
              </w:rPr>
            </w:pPr>
            <w:r w:rsidRPr="009C3E01">
              <w:rPr>
                <w:rFonts w:ascii="Calibri" w:eastAsia="Calibri" w:hAnsi="Calibri" w:cs="Arial" w:hint="cs"/>
                <w:b/>
                <w:bCs/>
                <w:rtl/>
                <w:lang w:bidi="ar-EG"/>
              </w:rPr>
              <w:t>2600</w:t>
            </w:r>
          </w:p>
        </w:tc>
        <w:tc>
          <w:tcPr>
            <w:tcW w:w="1170" w:type="dxa"/>
          </w:tcPr>
          <w:p w14:paraId="39DACD60" w14:textId="77777777" w:rsidR="00AB7D87" w:rsidRPr="009C3E01" w:rsidRDefault="00AB7D87" w:rsidP="00A209D2">
            <w:pPr>
              <w:spacing w:after="0" w:line="240" w:lineRule="auto"/>
              <w:jc w:val="center"/>
              <w:rPr>
                <w:rFonts w:ascii="Calibri" w:eastAsia="Calibri" w:hAnsi="Calibri" w:cs="Arial"/>
                <w:b/>
                <w:bCs/>
                <w:rtl/>
                <w:lang w:bidi="ar-EG"/>
              </w:rPr>
            </w:pPr>
            <w:r w:rsidRPr="009C3E01">
              <w:rPr>
                <w:rFonts w:ascii="Calibri" w:eastAsia="Calibri" w:hAnsi="Calibri" w:cs="Arial" w:hint="cs"/>
                <w:b/>
                <w:bCs/>
                <w:rtl/>
                <w:lang w:bidi="ar-EG"/>
              </w:rPr>
              <w:t>28,0</w:t>
            </w:r>
          </w:p>
        </w:tc>
        <w:tc>
          <w:tcPr>
            <w:tcW w:w="1440" w:type="dxa"/>
          </w:tcPr>
          <w:p w14:paraId="1A05A53C" w14:textId="77777777" w:rsidR="00AB7D87" w:rsidRPr="009C3E01" w:rsidRDefault="00AB7D87" w:rsidP="00A209D2">
            <w:pPr>
              <w:spacing w:after="0" w:line="240" w:lineRule="auto"/>
              <w:jc w:val="center"/>
              <w:rPr>
                <w:rFonts w:ascii="Calibri" w:eastAsia="Calibri" w:hAnsi="Calibri" w:cs="Arial"/>
                <w:b/>
                <w:bCs/>
                <w:rtl/>
                <w:lang w:bidi="ar-EG"/>
              </w:rPr>
            </w:pPr>
            <w:r w:rsidRPr="009C3E01">
              <w:rPr>
                <w:rFonts w:ascii="Calibri" w:eastAsia="Calibri" w:hAnsi="Calibri" w:cs="Arial" w:hint="cs"/>
                <w:b/>
                <w:bCs/>
                <w:rtl/>
                <w:lang w:bidi="ar-EG"/>
              </w:rPr>
              <w:t>111,9</w:t>
            </w:r>
          </w:p>
        </w:tc>
      </w:tr>
      <w:tr w:rsidR="00AB7D87" w:rsidRPr="009C3E01" w14:paraId="79FF0A8B" w14:textId="77777777" w:rsidTr="00A209D2">
        <w:tc>
          <w:tcPr>
            <w:tcW w:w="799" w:type="dxa"/>
            <w:shd w:val="clear" w:color="auto" w:fill="D9D9D9" w:themeFill="background1" w:themeFillShade="D9"/>
          </w:tcPr>
          <w:p w14:paraId="5D7E549C" w14:textId="77777777" w:rsidR="00AB7D87" w:rsidRPr="009C3E01" w:rsidRDefault="00AB7D87" w:rsidP="00A209D2">
            <w:pPr>
              <w:spacing w:after="0" w:line="240" w:lineRule="auto"/>
              <w:jc w:val="center"/>
              <w:rPr>
                <w:rFonts w:ascii="Calibri" w:eastAsia="Calibri" w:hAnsi="Calibri" w:cs="Arial"/>
                <w:b/>
                <w:bCs/>
                <w:rtl/>
                <w:lang w:bidi="ar-EG"/>
              </w:rPr>
            </w:pPr>
            <w:r w:rsidRPr="009C3E01">
              <w:rPr>
                <w:rFonts w:ascii="Calibri" w:eastAsia="Calibri" w:hAnsi="Calibri" w:cs="Arial" w:hint="cs"/>
                <w:b/>
                <w:bCs/>
                <w:rtl/>
                <w:lang w:bidi="ar-EG"/>
              </w:rPr>
              <w:t>2010</w:t>
            </w:r>
          </w:p>
        </w:tc>
        <w:tc>
          <w:tcPr>
            <w:tcW w:w="936" w:type="dxa"/>
          </w:tcPr>
          <w:p w14:paraId="5280D391" w14:textId="77777777" w:rsidR="00AB7D87" w:rsidRPr="009C3E01" w:rsidRDefault="00AB7D87" w:rsidP="00A209D2">
            <w:pPr>
              <w:spacing w:after="0" w:line="240" w:lineRule="auto"/>
              <w:jc w:val="center"/>
              <w:rPr>
                <w:rFonts w:ascii="Calibri" w:eastAsia="Calibri" w:hAnsi="Calibri" w:cs="Arial"/>
                <w:b/>
                <w:bCs/>
                <w:rtl/>
                <w:lang w:bidi="ar-EG"/>
              </w:rPr>
            </w:pPr>
            <w:r w:rsidRPr="009C3E01">
              <w:rPr>
                <w:rFonts w:ascii="Calibri" w:eastAsia="Calibri" w:hAnsi="Calibri" w:cs="Arial" w:hint="cs"/>
                <w:b/>
                <w:bCs/>
                <w:rtl/>
                <w:lang w:bidi="ar-EG"/>
              </w:rPr>
              <w:t>2261</w:t>
            </w:r>
          </w:p>
        </w:tc>
        <w:tc>
          <w:tcPr>
            <w:tcW w:w="1127" w:type="dxa"/>
          </w:tcPr>
          <w:p w14:paraId="334134EC" w14:textId="77777777" w:rsidR="00AB7D87" w:rsidRPr="009C3E01" w:rsidRDefault="00AB7D87" w:rsidP="00A209D2">
            <w:pPr>
              <w:spacing w:after="0" w:line="240" w:lineRule="auto"/>
              <w:jc w:val="center"/>
              <w:rPr>
                <w:rFonts w:ascii="Calibri" w:eastAsia="Calibri" w:hAnsi="Calibri" w:cs="Arial"/>
                <w:b/>
                <w:bCs/>
                <w:rtl/>
                <w:lang w:bidi="ar-EG"/>
              </w:rPr>
            </w:pPr>
            <w:r w:rsidRPr="009C3E01">
              <w:rPr>
                <w:rFonts w:ascii="Calibri" w:eastAsia="Calibri" w:hAnsi="Calibri" w:cs="Arial" w:hint="cs"/>
                <w:b/>
                <w:bCs/>
                <w:rtl/>
                <w:lang w:bidi="ar-EG"/>
              </w:rPr>
              <w:t>29,3</w:t>
            </w:r>
          </w:p>
        </w:tc>
        <w:tc>
          <w:tcPr>
            <w:tcW w:w="1170" w:type="dxa"/>
          </w:tcPr>
          <w:p w14:paraId="67981401" w14:textId="77777777" w:rsidR="00AB7D87" w:rsidRPr="009C3E01" w:rsidRDefault="00AB7D87" w:rsidP="00A209D2">
            <w:pPr>
              <w:spacing w:after="0" w:line="240" w:lineRule="auto"/>
              <w:jc w:val="center"/>
              <w:rPr>
                <w:rFonts w:ascii="Calibri" w:eastAsia="Calibri" w:hAnsi="Calibri" w:cs="Arial"/>
                <w:b/>
                <w:bCs/>
                <w:rtl/>
                <w:lang w:bidi="ar-EG"/>
              </w:rPr>
            </w:pPr>
            <w:r w:rsidRPr="009C3E01">
              <w:rPr>
                <w:rFonts w:ascii="Calibri" w:eastAsia="Calibri" w:hAnsi="Calibri" w:cs="Arial" w:hint="cs"/>
                <w:b/>
                <w:bCs/>
                <w:rtl/>
                <w:lang w:bidi="ar-EG"/>
              </w:rPr>
              <w:t>106,2</w:t>
            </w:r>
          </w:p>
        </w:tc>
        <w:tc>
          <w:tcPr>
            <w:tcW w:w="810" w:type="dxa"/>
          </w:tcPr>
          <w:p w14:paraId="50445523" w14:textId="77777777" w:rsidR="00AB7D87" w:rsidRPr="009C3E01" w:rsidRDefault="00AB7D87" w:rsidP="00A209D2">
            <w:pPr>
              <w:spacing w:after="0" w:line="240" w:lineRule="auto"/>
              <w:jc w:val="center"/>
              <w:rPr>
                <w:rFonts w:ascii="Calibri" w:eastAsia="Calibri" w:hAnsi="Calibri" w:cs="Arial"/>
                <w:b/>
                <w:bCs/>
                <w:rtl/>
                <w:lang w:bidi="ar-EG"/>
              </w:rPr>
            </w:pPr>
            <w:r w:rsidRPr="009C3E01">
              <w:rPr>
                <w:rFonts w:ascii="Calibri" w:eastAsia="Calibri" w:hAnsi="Calibri" w:cs="Arial" w:hint="cs"/>
                <w:b/>
                <w:bCs/>
                <w:rtl/>
                <w:lang w:bidi="ar-EG"/>
              </w:rPr>
              <w:t>2017</w:t>
            </w:r>
          </w:p>
        </w:tc>
        <w:tc>
          <w:tcPr>
            <w:tcW w:w="900" w:type="dxa"/>
          </w:tcPr>
          <w:p w14:paraId="6882F355" w14:textId="77777777" w:rsidR="00AB7D87" w:rsidRPr="009C3E01" w:rsidRDefault="00AB7D87" w:rsidP="00A209D2">
            <w:pPr>
              <w:spacing w:after="0" w:line="240" w:lineRule="auto"/>
              <w:jc w:val="center"/>
              <w:rPr>
                <w:rFonts w:ascii="Calibri" w:eastAsia="Calibri" w:hAnsi="Calibri" w:cs="Arial"/>
                <w:b/>
                <w:bCs/>
                <w:rtl/>
                <w:lang w:bidi="ar-EG"/>
              </w:rPr>
            </w:pPr>
            <w:r w:rsidRPr="009C3E01">
              <w:rPr>
                <w:rFonts w:ascii="Calibri" w:eastAsia="Calibri" w:hAnsi="Calibri" w:cs="Arial" w:hint="cs"/>
                <w:b/>
                <w:bCs/>
                <w:rtl/>
                <w:lang w:bidi="ar-EG"/>
              </w:rPr>
              <w:t>2557</w:t>
            </w:r>
          </w:p>
        </w:tc>
        <w:tc>
          <w:tcPr>
            <w:tcW w:w="1170" w:type="dxa"/>
          </w:tcPr>
          <w:p w14:paraId="02BDF8FF" w14:textId="77777777" w:rsidR="00AB7D87" w:rsidRPr="009C3E01" w:rsidRDefault="00AB7D87" w:rsidP="00A209D2">
            <w:pPr>
              <w:spacing w:after="0" w:line="240" w:lineRule="auto"/>
              <w:jc w:val="center"/>
              <w:rPr>
                <w:rFonts w:ascii="Calibri" w:eastAsia="Calibri" w:hAnsi="Calibri" w:cs="Arial"/>
                <w:b/>
                <w:bCs/>
                <w:rtl/>
                <w:lang w:bidi="ar-EG"/>
              </w:rPr>
            </w:pPr>
            <w:r w:rsidRPr="009C3E01">
              <w:rPr>
                <w:rFonts w:ascii="Calibri" w:eastAsia="Calibri" w:hAnsi="Calibri" w:cs="Arial" w:hint="cs"/>
                <w:b/>
                <w:bCs/>
                <w:rtl/>
                <w:lang w:bidi="ar-EG"/>
              </w:rPr>
              <w:t>26,8</w:t>
            </w:r>
          </w:p>
        </w:tc>
        <w:tc>
          <w:tcPr>
            <w:tcW w:w="1440" w:type="dxa"/>
          </w:tcPr>
          <w:p w14:paraId="4D05FE71" w14:textId="77777777" w:rsidR="00AB7D87" w:rsidRPr="009C3E01" w:rsidRDefault="00AB7D87" w:rsidP="00A209D2">
            <w:pPr>
              <w:spacing w:after="0" w:line="240" w:lineRule="auto"/>
              <w:jc w:val="center"/>
              <w:rPr>
                <w:rFonts w:ascii="Calibri" w:eastAsia="Calibri" w:hAnsi="Calibri" w:cs="Arial"/>
                <w:b/>
                <w:bCs/>
                <w:rtl/>
                <w:lang w:bidi="ar-EG"/>
              </w:rPr>
            </w:pPr>
            <w:r w:rsidRPr="009C3E01">
              <w:rPr>
                <w:rFonts w:ascii="Calibri" w:eastAsia="Calibri" w:hAnsi="Calibri" w:cs="Arial" w:hint="cs"/>
                <w:b/>
                <w:bCs/>
                <w:rtl/>
                <w:lang w:bidi="ar-EG"/>
              </w:rPr>
              <w:t>108,2</w:t>
            </w:r>
          </w:p>
        </w:tc>
      </w:tr>
      <w:tr w:rsidR="00AB7D87" w:rsidRPr="009C3E01" w14:paraId="2C97BEA8" w14:textId="77777777" w:rsidTr="00A209D2">
        <w:tc>
          <w:tcPr>
            <w:tcW w:w="799" w:type="dxa"/>
            <w:shd w:val="clear" w:color="auto" w:fill="D9D9D9" w:themeFill="background1" w:themeFillShade="D9"/>
          </w:tcPr>
          <w:p w14:paraId="48447101" w14:textId="77777777" w:rsidR="00AB7D87" w:rsidRPr="009C3E01" w:rsidRDefault="00AB7D87" w:rsidP="00A209D2">
            <w:pPr>
              <w:spacing w:after="0" w:line="240" w:lineRule="auto"/>
              <w:jc w:val="center"/>
              <w:rPr>
                <w:rFonts w:ascii="Calibri" w:eastAsia="Calibri" w:hAnsi="Calibri" w:cs="Arial"/>
                <w:b/>
                <w:bCs/>
                <w:rtl/>
                <w:lang w:bidi="ar-EG"/>
              </w:rPr>
            </w:pPr>
            <w:r w:rsidRPr="009C3E01">
              <w:rPr>
                <w:rFonts w:ascii="Calibri" w:eastAsia="Calibri" w:hAnsi="Calibri" w:cs="Arial" w:hint="cs"/>
                <w:b/>
                <w:bCs/>
                <w:rtl/>
                <w:lang w:bidi="ar-EG"/>
              </w:rPr>
              <w:t>2011</w:t>
            </w:r>
          </w:p>
        </w:tc>
        <w:tc>
          <w:tcPr>
            <w:tcW w:w="936" w:type="dxa"/>
          </w:tcPr>
          <w:p w14:paraId="04B00C9B" w14:textId="77777777" w:rsidR="00AB7D87" w:rsidRPr="009C3E01" w:rsidRDefault="00AB7D87" w:rsidP="00A209D2">
            <w:pPr>
              <w:spacing w:after="0" w:line="240" w:lineRule="auto"/>
              <w:jc w:val="center"/>
              <w:rPr>
                <w:rFonts w:ascii="Calibri" w:eastAsia="Calibri" w:hAnsi="Calibri" w:cs="Arial"/>
                <w:b/>
                <w:bCs/>
                <w:rtl/>
                <w:lang w:bidi="ar-EG"/>
              </w:rPr>
            </w:pPr>
            <w:r w:rsidRPr="009C3E01">
              <w:rPr>
                <w:rFonts w:ascii="Calibri" w:eastAsia="Calibri" w:hAnsi="Calibri" w:cs="Arial" w:hint="cs"/>
                <w:b/>
                <w:bCs/>
                <w:rtl/>
                <w:lang w:bidi="ar-EG"/>
              </w:rPr>
              <w:t>2442</w:t>
            </w:r>
          </w:p>
        </w:tc>
        <w:tc>
          <w:tcPr>
            <w:tcW w:w="1127" w:type="dxa"/>
          </w:tcPr>
          <w:p w14:paraId="70E05698" w14:textId="77777777" w:rsidR="00AB7D87" w:rsidRPr="009C3E01" w:rsidRDefault="00AB7D87" w:rsidP="00A209D2">
            <w:pPr>
              <w:spacing w:after="0" w:line="240" w:lineRule="auto"/>
              <w:jc w:val="center"/>
              <w:rPr>
                <w:rFonts w:ascii="Calibri" w:eastAsia="Calibri" w:hAnsi="Calibri" w:cs="Arial"/>
                <w:b/>
                <w:bCs/>
                <w:rtl/>
                <w:lang w:bidi="ar-EG"/>
              </w:rPr>
            </w:pPr>
            <w:r w:rsidRPr="009C3E01">
              <w:rPr>
                <w:rFonts w:ascii="Calibri" w:eastAsia="Calibri" w:hAnsi="Calibri" w:cs="Arial" w:hint="cs"/>
                <w:b/>
                <w:bCs/>
                <w:rtl/>
                <w:lang w:bidi="ar-EG"/>
              </w:rPr>
              <w:t>29,6</w:t>
            </w:r>
          </w:p>
        </w:tc>
        <w:tc>
          <w:tcPr>
            <w:tcW w:w="1170" w:type="dxa"/>
          </w:tcPr>
          <w:p w14:paraId="6966FF93" w14:textId="77777777" w:rsidR="00AB7D87" w:rsidRPr="009C3E01" w:rsidRDefault="00AB7D87" w:rsidP="00A209D2">
            <w:pPr>
              <w:spacing w:after="0" w:line="240" w:lineRule="auto"/>
              <w:jc w:val="center"/>
              <w:rPr>
                <w:rFonts w:ascii="Calibri" w:eastAsia="Calibri" w:hAnsi="Calibri" w:cs="Arial"/>
                <w:b/>
                <w:bCs/>
                <w:rtl/>
                <w:lang w:bidi="ar-EG"/>
              </w:rPr>
            </w:pPr>
            <w:r w:rsidRPr="009C3E01">
              <w:rPr>
                <w:rFonts w:ascii="Calibri" w:eastAsia="Calibri" w:hAnsi="Calibri" w:cs="Arial" w:hint="cs"/>
                <w:b/>
                <w:bCs/>
                <w:rtl/>
                <w:lang w:bidi="ar-EG"/>
              </w:rPr>
              <w:t>113,0</w:t>
            </w:r>
          </w:p>
        </w:tc>
        <w:tc>
          <w:tcPr>
            <w:tcW w:w="810" w:type="dxa"/>
          </w:tcPr>
          <w:p w14:paraId="2F679C12" w14:textId="77777777" w:rsidR="00AB7D87" w:rsidRPr="009C3E01" w:rsidRDefault="00AB7D87" w:rsidP="00A209D2">
            <w:pPr>
              <w:spacing w:after="0" w:line="240" w:lineRule="auto"/>
              <w:jc w:val="center"/>
              <w:rPr>
                <w:rFonts w:ascii="Calibri" w:eastAsia="Calibri" w:hAnsi="Calibri" w:cs="Arial"/>
                <w:b/>
                <w:bCs/>
                <w:rtl/>
                <w:lang w:bidi="ar-EG"/>
              </w:rPr>
            </w:pPr>
            <w:r w:rsidRPr="009C3E01">
              <w:rPr>
                <w:rFonts w:ascii="Calibri" w:eastAsia="Calibri" w:hAnsi="Calibri" w:cs="Arial" w:hint="cs"/>
                <w:b/>
                <w:bCs/>
                <w:rtl/>
                <w:lang w:bidi="ar-EG"/>
              </w:rPr>
              <w:t>2018</w:t>
            </w:r>
          </w:p>
        </w:tc>
        <w:tc>
          <w:tcPr>
            <w:tcW w:w="900" w:type="dxa"/>
          </w:tcPr>
          <w:p w14:paraId="34DB2712" w14:textId="77777777" w:rsidR="00AB7D87" w:rsidRPr="009C3E01" w:rsidRDefault="00AB7D87" w:rsidP="00A209D2">
            <w:pPr>
              <w:spacing w:after="0" w:line="240" w:lineRule="auto"/>
              <w:jc w:val="center"/>
              <w:rPr>
                <w:rFonts w:ascii="Calibri" w:eastAsia="Calibri" w:hAnsi="Calibri" w:cs="Arial"/>
                <w:b/>
                <w:bCs/>
                <w:rtl/>
                <w:lang w:bidi="ar-EG"/>
              </w:rPr>
            </w:pPr>
            <w:r w:rsidRPr="009C3E01">
              <w:rPr>
                <w:rFonts w:ascii="Calibri" w:eastAsia="Calibri" w:hAnsi="Calibri" w:cs="Arial" w:hint="cs"/>
                <w:b/>
                <w:bCs/>
                <w:rtl/>
                <w:lang w:bidi="ar-EG"/>
              </w:rPr>
              <w:t>2382</w:t>
            </w:r>
          </w:p>
        </w:tc>
        <w:tc>
          <w:tcPr>
            <w:tcW w:w="1170" w:type="dxa"/>
          </w:tcPr>
          <w:p w14:paraId="5676B0C9" w14:textId="77777777" w:rsidR="00AB7D87" w:rsidRPr="009C3E01" w:rsidRDefault="00AB7D87" w:rsidP="00A209D2">
            <w:pPr>
              <w:spacing w:after="0" w:line="240" w:lineRule="auto"/>
              <w:jc w:val="center"/>
              <w:rPr>
                <w:rFonts w:ascii="Calibri" w:eastAsia="Calibri" w:hAnsi="Calibri" w:cs="Arial"/>
                <w:b/>
                <w:bCs/>
                <w:rtl/>
                <w:lang w:bidi="ar-EG"/>
              </w:rPr>
            </w:pPr>
            <w:r w:rsidRPr="009C3E01">
              <w:rPr>
                <w:rFonts w:ascii="Calibri" w:eastAsia="Calibri" w:hAnsi="Calibri" w:cs="Arial" w:hint="cs"/>
                <w:b/>
                <w:bCs/>
                <w:rtl/>
                <w:lang w:bidi="ar-EG"/>
              </w:rPr>
              <w:t>24,5</w:t>
            </w:r>
          </w:p>
        </w:tc>
        <w:tc>
          <w:tcPr>
            <w:tcW w:w="1440" w:type="dxa"/>
          </w:tcPr>
          <w:p w14:paraId="2268E14B" w14:textId="77777777" w:rsidR="00AB7D87" w:rsidRPr="009C3E01" w:rsidRDefault="00AB7D87" w:rsidP="00A209D2">
            <w:pPr>
              <w:spacing w:after="0" w:line="240" w:lineRule="auto"/>
              <w:jc w:val="center"/>
              <w:rPr>
                <w:rFonts w:ascii="Calibri" w:eastAsia="Calibri" w:hAnsi="Calibri" w:cs="Arial"/>
                <w:b/>
                <w:bCs/>
                <w:rtl/>
                <w:lang w:bidi="ar-EG"/>
              </w:rPr>
            </w:pPr>
            <w:r w:rsidRPr="009C3E01">
              <w:rPr>
                <w:rFonts w:ascii="Calibri" w:eastAsia="Calibri" w:hAnsi="Calibri" w:cs="Arial" w:hint="cs"/>
                <w:b/>
                <w:bCs/>
                <w:rtl/>
                <w:lang w:bidi="ar-EG"/>
              </w:rPr>
              <w:t>99,2</w:t>
            </w:r>
          </w:p>
        </w:tc>
      </w:tr>
    </w:tbl>
    <w:p w14:paraId="685E036A" w14:textId="59BC4667" w:rsidR="00AB7D87" w:rsidRDefault="00AB7D87" w:rsidP="009F61A1">
      <w:pPr>
        <w:spacing w:after="0" w:line="240" w:lineRule="auto"/>
        <w:rPr>
          <w:rFonts w:ascii="Simplified Arabic" w:eastAsia="Calibri" w:hAnsi="Simplified Arabic" w:cs="Simplified Arabic"/>
          <w:b/>
          <w:bCs/>
          <w:rtl/>
          <w:lang w:bidi="ar-EG"/>
        </w:rPr>
      </w:pPr>
    </w:p>
    <w:p w14:paraId="79B5F609" w14:textId="55043D60" w:rsidR="00AB7D87" w:rsidRPr="00AA75AD" w:rsidRDefault="00AB7D87" w:rsidP="00AB7D87">
      <w:pPr>
        <w:spacing w:after="0" w:line="240" w:lineRule="auto"/>
        <w:jc w:val="center"/>
        <w:rPr>
          <w:rFonts w:ascii="Simplified Arabic" w:eastAsia="Calibri" w:hAnsi="Simplified Arabic" w:cs="Simplified Arabic"/>
          <w:b/>
          <w:bCs/>
          <w:rtl/>
          <w:lang w:bidi="ar-EG"/>
        </w:rPr>
      </w:pPr>
      <w:r w:rsidRPr="00AA75AD">
        <w:rPr>
          <w:rFonts w:ascii="Simplified Arabic" w:eastAsia="Calibri" w:hAnsi="Simplified Arabic" w:cs="Simplified Arabic" w:hint="cs"/>
          <w:b/>
          <w:bCs/>
          <w:rtl/>
          <w:lang w:bidi="ar-EG"/>
        </w:rPr>
        <w:t>المصدر:</w:t>
      </w:r>
      <w:r w:rsidRPr="00AA75AD">
        <w:rPr>
          <w:sz w:val="20"/>
          <w:szCs w:val="20"/>
          <w:rtl/>
          <w:lang w:bidi="ar-EG"/>
        </w:rPr>
        <w:t xml:space="preserve"> </w:t>
      </w:r>
      <w:r w:rsidRPr="00AA75AD">
        <w:rPr>
          <w:rFonts w:ascii="Simplified Arabic" w:eastAsia="Calibri" w:hAnsi="Simplified Arabic" w:cs="Simplified Arabic"/>
          <w:b/>
          <w:bCs/>
          <w:rtl/>
          <w:lang w:bidi="ar-EG"/>
        </w:rPr>
        <w:t>سيد</w:t>
      </w:r>
      <w:r w:rsidR="00F91B66">
        <w:rPr>
          <w:rFonts w:ascii="Simplified Arabic" w:eastAsia="Calibri" w:hAnsi="Simplified Arabic" w:cs="Simplified Arabic"/>
          <w:b/>
          <w:bCs/>
          <w:rtl/>
          <w:lang w:bidi="ar-EG"/>
        </w:rPr>
        <w:t>،</w:t>
      </w:r>
      <w:r>
        <w:rPr>
          <w:rFonts w:ascii="Simplified Arabic" w:eastAsia="Calibri" w:hAnsi="Simplified Arabic" w:cs="Simplified Arabic" w:hint="cs"/>
          <w:b/>
          <w:bCs/>
          <w:rtl/>
          <w:lang w:bidi="ar-EG"/>
        </w:rPr>
        <w:t xml:space="preserve"> </w:t>
      </w:r>
      <w:r w:rsidRPr="00AA75AD">
        <w:rPr>
          <w:rFonts w:ascii="Simplified Arabic" w:eastAsia="Calibri" w:hAnsi="Simplified Arabic" w:cs="Simplified Arabic"/>
          <w:b/>
          <w:bCs/>
          <w:rtl/>
          <w:lang w:bidi="ar-EG"/>
        </w:rPr>
        <w:t>حسين عبد العزيز</w:t>
      </w:r>
      <w:r w:rsidR="009F61A1">
        <w:rPr>
          <w:rFonts w:ascii="Simplified Arabic" w:eastAsia="Calibri" w:hAnsi="Simplified Arabic" w:cs="Simplified Arabic" w:hint="cs"/>
          <w:b/>
          <w:bCs/>
          <w:rtl/>
          <w:lang w:bidi="ar-EG"/>
        </w:rPr>
        <w:t xml:space="preserve"> (2019)</w:t>
      </w:r>
      <w:r w:rsidRPr="00AA75AD">
        <w:rPr>
          <w:rFonts w:ascii="Simplified Arabic" w:eastAsia="Calibri" w:hAnsi="Simplified Arabic" w:cs="Simplified Arabic"/>
          <w:b/>
          <w:bCs/>
          <w:rtl/>
          <w:lang w:bidi="ar-EG"/>
        </w:rPr>
        <w:t xml:space="preserve"> دراسة</w:t>
      </w:r>
      <w:r w:rsidR="00404925">
        <w:rPr>
          <w:rFonts w:ascii="Simplified Arabic" w:eastAsia="Calibri" w:hAnsi="Simplified Arabic" w:cs="Simplified Arabic"/>
          <w:b/>
          <w:bCs/>
          <w:rtl/>
          <w:lang w:bidi="ar-EG"/>
        </w:rPr>
        <w:t xml:space="preserve"> في </w:t>
      </w:r>
      <w:r w:rsidRPr="00AA75AD">
        <w:rPr>
          <w:rFonts w:ascii="Simplified Arabic" w:eastAsia="Calibri" w:hAnsi="Simplified Arabic" w:cs="Simplified Arabic"/>
          <w:b/>
          <w:bCs/>
          <w:rtl/>
          <w:lang w:bidi="ar-EG"/>
        </w:rPr>
        <w:t>اتجاهات مستويات الإنجاب في مصر خلال السنوات الأخيرة</w:t>
      </w:r>
    </w:p>
    <w:p w14:paraId="6EAAA7AD" w14:textId="77777777" w:rsidR="009F61A1" w:rsidRDefault="009F61A1" w:rsidP="00AB7D87">
      <w:pPr>
        <w:spacing w:after="0" w:line="240" w:lineRule="auto"/>
        <w:jc w:val="center"/>
        <w:rPr>
          <w:rFonts w:ascii="Simplified Arabic" w:eastAsia="Calibri" w:hAnsi="Simplified Arabic" w:cs="Simplified Arabic"/>
          <w:b/>
          <w:bCs/>
          <w:sz w:val="24"/>
          <w:szCs w:val="24"/>
          <w:rtl/>
          <w:lang w:bidi="ar-EG"/>
        </w:rPr>
      </w:pPr>
    </w:p>
    <w:p w14:paraId="4AC34773" w14:textId="77777777" w:rsidR="009F61A1" w:rsidRDefault="009F61A1" w:rsidP="00AB7D87">
      <w:pPr>
        <w:spacing w:after="0" w:line="240" w:lineRule="auto"/>
        <w:jc w:val="center"/>
        <w:rPr>
          <w:rFonts w:ascii="Simplified Arabic" w:eastAsia="Calibri" w:hAnsi="Simplified Arabic" w:cs="Simplified Arabic"/>
          <w:b/>
          <w:bCs/>
          <w:sz w:val="24"/>
          <w:szCs w:val="24"/>
          <w:rtl/>
          <w:lang w:bidi="ar-EG"/>
        </w:rPr>
      </w:pPr>
    </w:p>
    <w:p w14:paraId="0060B635" w14:textId="278825AA" w:rsidR="00AB7D87" w:rsidRPr="003712C3" w:rsidRDefault="00113DFC" w:rsidP="009F61A1">
      <w:pPr>
        <w:spacing w:after="0" w:line="240" w:lineRule="auto"/>
        <w:jc w:val="center"/>
        <w:rPr>
          <w:rFonts w:ascii="Simplified Arabic" w:eastAsia="Calibri" w:hAnsi="Simplified Arabic" w:cs="Simplified Arabic"/>
          <w:b/>
          <w:bCs/>
          <w:sz w:val="24"/>
          <w:szCs w:val="24"/>
          <w:rtl/>
          <w:lang w:bidi="ar-EG"/>
        </w:rPr>
      </w:pPr>
      <w:r w:rsidRPr="003712C3">
        <w:rPr>
          <w:rFonts w:ascii="Simplified Arabic" w:eastAsia="Calibri" w:hAnsi="Simplified Arabic" w:cs="Simplified Arabic"/>
          <w:noProof/>
          <w:sz w:val="24"/>
          <w:szCs w:val="24"/>
        </w:rPr>
        <w:lastRenderedPageBreak/>
        <w:drawing>
          <wp:anchor distT="0" distB="0" distL="114300" distR="114300" simplePos="0" relativeHeight="251627520" behindDoc="1" locked="0" layoutInCell="1" allowOverlap="1" wp14:anchorId="70407C8E" wp14:editId="429B6770">
            <wp:simplePos x="0" y="0"/>
            <wp:positionH relativeFrom="column">
              <wp:posOffset>-6350</wp:posOffset>
            </wp:positionH>
            <wp:positionV relativeFrom="paragraph">
              <wp:posOffset>328295</wp:posOffset>
            </wp:positionV>
            <wp:extent cx="4939665" cy="2776855"/>
            <wp:effectExtent l="0" t="0" r="0" b="4445"/>
            <wp:wrapThrough wrapText="bothSides">
              <wp:wrapPolygon edited="0">
                <wp:start x="0" y="0"/>
                <wp:lineTo x="0" y="21486"/>
                <wp:lineTo x="21492" y="21486"/>
                <wp:lineTo x="21492" y="0"/>
                <wp:lineTo x="0" y="0"/>
              </wp:wrapPolygon>
            </wp:wrapThrough>
            <wp:docPr id="62"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59">
                      <a:extLst>
                        <a:ext uri="{BEBA8EAE-BF5A-486C-A8C5-ECC9F3942E4B}">
                          <a14:imgProps xmlns:a14="http://schemas.microsoft.com/office/drawing/2010/main">
                            <a14:imgLayer r:embed="rId60">
                              <a14:imgEffect>
                                <a14:brightnessContrast contrast="40000"/>
                              </a14:imgEffect>
                            </a14:imgLayer>
                          </a14:imgProps>
                        </a:ext>
                      </a:extLst>
                    </a:blip>
                    <a:srcRect/>
                    <a:stretch>
                      <a:fillRect/>
                    </a:stretch>
                  </pic:blipFill>
                  <pic:spPr bwMode="auto">
                    <a:xfrm>
                      <a:off x="0" y="0"/>
                      <a:ext cx="4939665" cy="277685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AB7D87" w:rsidRPr="003712C3">
        <w:rPr>
          <w:rFonts w:ascii="Simplified Arabic" w:eastAsia="Calibri" w:hAnsi="Simplified Arabic" w:cs="Simplified Arabic"/>
          <w:b/>
          <w:bCs/>
          <w:sz w:val="24"/>
          <w:szCs w:val="24"/>
          <w:rtl/>
          <w:lang w:bidi="ar-EG"/>
        </w:rPr>
        <w:t>شكل (</w:t>
      </w:r>
      <w:r w:rsidR="00AB7D87">
        <w:rPr>
          <w:rFonts w:ascii="Simplified Arabic" w:eastAsia="Calibri" w:hAnsi="Simplified Arabic" w:cs="Simplified Arabic" w:hint="cs"/>
          <w:b/>
          <w:bCs/>
          <w:sz w:val="24"/>
          <w:szCs w:val="24"/>
          <w:rtl/>
          <w:lang w:bidi="ar-EG"/>
        </w:rPr>
        <w:t xml:space="preserve"> 4-2)</w:t>
      </w:r>
      <w:r w:rsidR="00F91B66">
        <w:rPr>
          <w:rFonts w:ascii="Simplified Arabic" w:eastAsia="Calibri" w:hAnsi="Simplified Arabic" w:cs="Simplified Arabic" w:hint="cs"/>
          <w:b/>
          <w:bCs/>
          <w:sz w:val="24"/>
          <w:szCs w:val="24"/>
          <w:rtl/>
          <w:lang w:bidi="ar-EG"/>
        </w:rPr>
        <w:t xml:space="preserve"> </w:t>
      </w:r>
      <w:r w:rsidR="00E972CF">
        <w:rPr>
          <w:rFonts w:ascii="Simplified Arabic" w:eastAsia="Calibri" w:hAnsi="Simplified Arabic" w:cs="Simplified Arabic" w:hint="cs"/>
          <w:b/>
          <w:bCs/>
          <w:sz w:val="24"/>
          <w:szCs w:val="24"/>
          <w:rtl/>
          <w:lang w:bidi="ar-EG"/>
        </w:rPr>
        <w:t xml:space="preserve">تطور </w:t>
      </w:r>
      <w:r w:rsidR="009F61A1">
        <w:rPr>
          <w:rFonts w:ascii="Simplified Arabic" w:eastAsia="Calibri" w:hAnsi="Simplified Arabic" w:cs="Simplified Arabic"/>
          <w:b/>
          <w:bCs/>
          <w:sz w:val="24"/>
          <w:szCs w:val="24"/>
          <w:rtl/>
          <w:lang w:bidi="ar-EG"/>
        </w:rPr>
        <w:t>معدل المواليد</w:t>
      </w:r>
      <w:r w:rsidR="00AB7D87">
        <w:rPr>
          <w:rFonts w:ascii="Simplified Arabic" w:eastAsia="Calibri" w:hAnsi="Simplified Arabic" w:cs="Simplified Arabic"/>
          <w:b/>
          <w:bCs/>
          <w:noProof/>
          <w:sz w:val="24"/>
          <w:szCs w:val="24"/>
          <w:rtl/>
        </w:rPr>
        <mc:AlternateContent>
          <mc:Choice Requires="wps">
            <w:drawing>
              <wp:anchor distT="0" distB="0" distL="114300" distR="114300" simplePos="0" relativeHeight="251694080" behindDoc="0" locked="0" layoutInCell="1" allowOverlap="1" wp14:anchorId="7E31080F" wp14:editId="2D199FF5">
                <wp:simplePos x="0" y="0"/>
                <wp:positionH relativeFrom="column">
                  <wp:posOffset>633730</wp:posOffset>
                </wp:positionH>
                <wp:positionV relativeFrom="paragraph">
                  <wp:posOffset>588645</wp:posOffset>
                </wp:positionV>
                <wp:extent cx="2872740" cy="333375"/>
                <wp:effectExtent l="0" t="0" r="22860" b="28575"/>
                <wp:wrapNone/>
                <wp:docPr id="29" name="Rectangle 29"/>
                <wp:cNvGraphicFramePr/>
                <a:graphic xmlns:a="http://schemas.openxmlformats.org/drawingml/2006/main">
                  <a:graphicData uri="http://schemas.microsoft.com/office/word/2010/wordprocessingShape">
                    <wps:wsp>
                      <wps:cNvSpPr/>
                      <wps:spPr>
                        <a:xfrm>
                          <a:off x="0" y="0"/>
                          <a:ext cx="2872740" cy="333375"/>
                        </a:xfrm>
                        <a:prstGeom prst="rect">
                          <a:avLst/>
                        </a:prstGeom>
                      </wps:spPr>
                      <wps:style>
                        <a:lnRef idx="2">
                          <a:schemeClr val="accent6"/>
                        </a:lnRef>
                        <a:fillRef idx="1">
                          <a:schemeClr val="lt1"/>
                        </a:fillRef>
                        <a:effectRef idx="0">
                          <a:schemeClr val="accent6"/>
                        </a:effectRef>
                        <a:fontRef idx="minor">
                          <a:schemeClr val="dk1"/>
                        </a:fontRef>
                      </wps:style>
                      <wps:txbx>
                        <w:txbxContent>
                          <w:p w14:paraId="23A045DF" w14:textId="77777777" w:rsidR="00021399" w:rsidRDefault="00021399" w:rsidP="00AB7D87">
                            <w:pPr>
                              <w:shd w:val="clear" w:color="auto" w:fill="DAEEF3" w:themeFill="accent5" w:themeFillTint="33"/>
                              <w:jc w:val="center"/>
                            </w:pPr>
                            <w:r w:rsidRPr="002A1A8B">
                              <w:rPr>
                                <w:rFonts w:ascii="Simplified Arabic" w:eastAsia="Calibri" w:hAnsi="Simplified Arabic" w:cs="Simplified Arabic"/>
                                <w:b/>
                                <w:bCs/>
                                <w:sz w:val="24"/>
                                <w:szCs w:val="24"/>
                                <w:rtl/>
                                <w:lang w:bidi="ar-EG"/>
                              </w:rPr>
                              <w:t>معدل المواليد خلال الفترة الزمنية</w:t>
                            </w:r>
                            <w:r w:rsidRPr="002A1A8B">
                              <w:rPr>
                                <w:rFonts w:ascii="Simplified Arabic" w:eastAsia="Calibri" w:hAnsi="Simplified Arabic" w:cs="Simplified Arabic" w:hint="cs"/>
                                <w:b/>
                                <w:bCs/>
                                <w:sz w:val="24"/>
                                <w:szCs w:val="24"/>
                                <w:rtl/>
                                <w:lang w:bidi="ar-EG"/>
                              </w:rPr>
                              <w:t xml:space="preserve"> 2005-2018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29" o:spid="_x0000_s1032" style="position:absolute;left:0;text-align:left;margin-left:49.9pt;margin-top:46.35pt;width:226.2pt;height:26.25pt;z-index:2516940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" fillcolor="white [3201]" strokecolor="#f79646 [3209]" strokeweight="2pt">
                <v:textbox>
                  <w:txbxContent>
                    <w:p w14:paraId="23A045DF" w14:textId="77777777" w:rsidR="009844E9" w:rsidRDefault="009844E9" w:rsidP="00AB7D87">
                      <w:pPr>
                        <w:shd w:val="clear" w:color="auto" w:fill="DAEEF3" w:themeFill="accent5" w:themeFillTint="33"/>
                        <w:jc w:val="center"/>
                      </w:pPr>
                      <w:r w:rsidRPr="002A1A8B">
                        <w:rPr>
                          <w:rFonts w:ascii="Simplified Arabic" w:eastAsia="Calibri" w:hAnsi="Simplified Arabic" w:cs="Simplified Arabic"/>
                          <w:b/>
                          <w:bCs/>
                          <w:sz w:val="24"/>
                          <w:szCs w:val="24"/>
                          <w:rtl/>
                          <w:lang w:bidi="ar-EG"/>
                        </w:rPr>
                        <w:t>معدل المواليد خلال الفترة الزمنية</w:t>
                      </w:r>
                      <w:r w:rsidRPr="002A1A8B">
                        <w:rPr>
                          <w:rFonts w:ascii="Simplified Arabic" w:eastAsia="Calibri" w:hAnsi="Simplified Arabic" w:cs="Simplified Arabic" w:hint="cs"/>
                          <w:b/>
                          <w:bCs/>
                          <w:sz w:val="24"/>
                          <w:szCs w:val="24"/>
                          <w:rtl/>
                          <w:lang w:bidi="ar-EG"/>
                        </w:rPr>
                        <w:t xml:space="preserve"> 2005-2018</w:t>
                      </w:r>
                    </w:p>
                  </w:txbxContent>
                </v:textbox>
              </v:rect>
            </w:pict>
          </mc:Fallback>
        </mc:AlternateContent>
      </w:r>
      <w:r w:rsidR="00E972CF">
        <w:rPr>
          <w:rFonts w:ascii="Simplified Arabic" w:eastAsia="Calibri" w:hAnsi="Simplified Arabic" w:cs="Simplified Arabic" w:hint="cs"/>
          <w:b/>
          <w:bCs/>
          <w:sz w:val="24"/>
          <w:szCs w:val="24"/>
          <w:rtl/>
          <w:lang w:bidi="ar-EG"/>
        </w:rPr>
        <w:t>، مصر،</w:t>
      </w:r>
      <w:r w:rsidR="009F61A1">
        <w:rPr>
          <w:rFonts w:ascii="Simplified Arabic" w:eastAsia="Calibri" w:hAnsi="Simplified Arabic" w:cs="Simplified Arabic" w:hint="cs"/>
          <w:b/>
          <w:bCs/>
          <w:sz w:val="24"/>
          <w:szCs w:val="24"/>
          <w:rtl/>
          <w:lang w:bidi="ar-EG"/>
        </w:rPr>
        <w:t xml:space="preserve"> (</w:t>
      </w:r>
      <w:r w:rsidR="009F61A1">
        <w:rPr>
          <w:rFonts w:ascii="Simplified Arabic" w:eastAsia="Calibri" w:hAnsi="Simplified Arabic" w:cs="Simplified Arabic"/>
          <w:b/>
          <w:bCs/>
          <w:sz w:val="24"/>
          <w:szCs w:val="24"/>
          <w:rtl/>
          <w:lang w:bidi="ar-EG"/>
        </w:rPr>
        <w:t>200</w:t>
      </w:r>
      <w:r w:rsidR="009F61A1">
        <w:rPr>
          <w:rFonts w:ascii="Simplified Arabic" w:eastAsia="Calibri" w:hAnsi="Simplified Arabic" w:cs="Simplified Arabic" w:hint="cs"/>
          <w:b/>
          <w:bCs/>
          <w:sz w:val="24"/>
          <w:szCs w:val="24"/>
          <w:rtl/>
          <w:lang w:bidi="ar-EG"/>
        </w:rPr>
        <w:t>5</w:t>
      </w:r>
      <w:r w:rsidR="00AB7D87" w:rsidRPr="003712C3">
        <w:rPr>
          <w:rFonts w:ascii="Simplified Arabic" w:eastAsia="Calibri" w:hAnsi="Simplified Arabic" w:cs="Simplified Arabic"/>
          <w:b/>
          <w:bCs/>
          <w:sz w:val="24"/>
          <w:szCs w:val="24"/>
          <w:rtl/>
          <w:lang w:bidi="ar-EG"/>
        </w:rPr>
        <w:t>–2018</w:t>
      </w:r>
      <w:r w:rsidR="009F61A1">
        <w:rPr>
          <w:rFonts w:ascii="Simplified Arabic" w:eastAsia="Calibri" w:hAnsi="Simplified Arabic" w:cs="Simplified Arabic" w:hint="cs"/>
          <w:b/>
          <w:bCs/>
          <w:sz w:val="24"/>
          <w:szCs w:val="24"/>
          <w:rtl/>
          <w:lang w:bidi="ar-EG"/>
        </w:rPr>
        <w:t>)</w:t>
      </w:r>
    </w:p>
    <w:p w14:paraId="193AD218" w14:textId="22C247F4" w:rsidR="00AB7D87" w:rsidRPr="00AA75AD" w:rsidRDefault="00AB7D87" w:rsidP="00AB7D87">
      <w:pPr>
        <w:spacing w:after="0" w:line="240" w:lineRule="auto"/>
        <w:jc w:val="center"/>
        <w:rPr>
          <w:rFonts w:ascii="Simplified Arabic" w:eastAsia="Calibri" w:hAnsi="Simplified Arabic" w:cs="Simplified Arabic"/>
          <w:b/>
          <w:bCs/>
          <w:rtl/>
          <w:lang w:bidi="ar-EG"/>
        </w:rPr>
      </w:pPr>
      <w:r w:rsidRPr="00AA75AD">
        <w:rPr>
          <w:rFonts w:ascii="Simplified Arabic" w:eastAsia="Calibri" w:hAnsi="Simplified Arabic" w:cs="Simplified Arabic" w:hint="cs"/>
          <w:b/>
          <w:bCs/>
          <w:rtl/>
          <w:lang w:bidi="ar-EG"/>
        </w:rPr>
        <w:t>المصدر:</w:t>
      </w:r>
      <w:r w:rsidRPr="00C0087B">
        <w:rPr>
          <w:rFonts w:ascii="Simplified Arabic" w:eastAsia="Calibri" w:hAnsi="Simplified Arabic" w:cs="Simplified Arabic"/>
          <w:b/>
          <w:bCs/>
          <w:rtl/>
          <w:lang w:bidi="ar-EG"/>
        </w:rPr>
        <w:t xml:space="preserve"> </w:t>
      </w:r>
      <w:r w:rsidRPr="00AA75AD">
        <w:rPr>
          <w:rFonts w:ascii="Simplified Arabic" w:eastAsia="Calibri" w:hAnsi="Simplified Arabic" w:cs="Simplified Arabic"/>
          <w:b/>
          <w:bCs/>
          <w:rtl/>
          <w:lang w:bidi="ar-EG"/>
        </w:rPr>
        <w:t>سيد</w:t>
      </w:r>
      <w:r>
        <w:rPr>
          <w:rFonts w:ascii="Simplified Arabic" w:eastAsia="Calibri" w:hAnsi="Simplified Arabic" w:cs="Simplified Arabic" w:hint="cs"/>
          <w:b/>
          <w:bCs/>
          <w:rtl/>
          <w:lang w:bidi="ar-EG"/>
        </w:rPr>
        <w:t>،</w:t>
      </w:r>
      <w:r w:rsidRPr="00AA75AD">
        <w:rPr>
          <w:sz w:val="20"/>
          <w:szCs w:val="20"/>
          <w:rtl/>
          <w:lang w:bidi="ar-EG"/>
        </w:rPr>
        <w:t xml:space="preserve"> </w:t>
      </w:r>
      <w:r w:rsidRPr="00AA75AD">
        <w:rPr>
          <w:rFonts w:ascii="Simplified Arabic" w:eastAsia="Calibri" w:hAnsi="Simplified Arabic" w:cs="Simplified Arabic"/>
          <w:b/>
          <w:bCs/>
          <w:rtl/>
          <w:lang w:bidi="ar-EG"/>
        </w:rPr>
        <w:t>حسين عبد العزيز</w:t>
      </w:r>
      <w:r w:rsidR="00187D79">
        <w:rPr>
          <w:rFonts w:ascii="Simplified Arabic" w:eastAsia="Calibri" w:hAnsi="Simplified Arabic" w:cs="Simplified Arabic" w:hint="cs"/>
          <w:b/>
          <w:bCs/>
          <w:rtl/>
          <w:lang w:bidi="ar-EG"/>
        </w:rPr>
        <w:t xml:space="preserve"> (2019)</w:t>
      </w:r>
      <w:r w:rsidRPr="00AA75AD">
        <w:rPr>
          <w:rFonts w:ascii="Simplified Arabic" w:eastAsia="Calibri" w:hAnsi="Simplified Arabic" w:cs="Simplified Arabic"/>
          <w:b/>
          <w:bCs/>
          <w:rtl/>
          <w:lang w:bidi="ar-EG"/>
        </w:rPr>
        <w:t xml:space="preserve"> دراسة</w:t>
      </w:r>
      <w:r w:rsidR="00404925">
        <w:rPr>
          <w:rFonts w:ascii="Simplified Arabic" w:eastAsia="Calibri" w:hAnsi="Simplified Arabic" w:cs="Simplified Arabic"/>
          <w:b/>
          <w:bCs/>
          <w:rtl/>
          <w:lang w:bidi="ar-EG"/>
        </w:rPr>
        <w:t xml:space="preserve"> في </w:t>
      </w:r>
      <w:r w:rsidRPr="00AA75AD">
        <w:rPr>
          <w:rFonts w:ascii="Simplified Arabic" w:eastAsia="Calibri" w:hAnsi="Simplified Arabic" w:cs="Simplified Arabic"/>
          <w:b/>
          <w:bCs/>
          <w:rtl/>
          <w:lang w:bidi="ar-EG"/>
        </w:rPr>
        <w:t>اتجاهات مستويات الإنجاب في مصر خلال السنوات الأخيرة</w:t>
      </w:r>
    </w:p>
    <w:p w14:paraId="009A9719" w14:textId="1EB37D8B" w:rsidR="00AB7D87" w:rsidRPr="00310F65" w:rsidRDefault="00AB7D87" w:rsidP="00AB7D87">
      <w:pPr>
        <w:spacing w:after="0" w:line="240" w:lineRule="auto"/>
        <w:jc w:val="both"/>
        <w:rPr>
          <w:rFonts w:ascii="Simplified Arabic" w:eastAsia="Calibri" w:hAnsi="Simplified Arabic" w:cs="Simplified Arabic"/>
          <w:sz w:val="28"/>
          <w:szCs w:val="28"/>
          <w:rtl/>
          <w:lang w:bidi="ar-EG"/>
        </w:rPr>
      </w:pPr>
      <w:r w:rsidRPr="00310F65">
        <w:rPr>
          <w:rFonts w:ascii="Simplified Arabic" w:eastAsia="Calibri" w:hAnsi="Simplified Arabic" w:cs="Simplified Arabic" w:hint="cs"/>
          <w:sz w:val="28"/>
          <w:szCs w:val="28"/>
          <w:rtl/>
          <w:lang w:bidi="ar-EG"/>
        </w:rPr>
        <w:t>وباستقراء الرسم البيانى السابق يتضح ارتفاع معدل المواليد من 2006</w:t>
      </w:r>
      <w:r w:rsidR="00CC4C4E">
        <w:rPr>
          <w:rFonts w:ascii="Simplified Arabic" w:eastAsia="Calibri" w:hAnsi="Simplified Arabic" w:cs="Simplified Arabic" w:hint="cs"/>
          <w:sz w:val="28"/>
          <w:szCs w:val="28"/>
          <w:rtl/>
          <w:lang w:bidi="ar-EG"/>
        </w:rPr>
        <w:t xml:space="preserve"> إلى </w:t>
      </w:r>
      <w:r w:rsidRPr="00310F65">
        <w:rPr>
          <w:rFonts w:ascii="Simplified Arabic" w:eastAsia="Calibri" w:hAnsi="Simplified Arabic" w:cs="Simplified Arabic" w:hint="cs"/>
          <w:sz w:val="28"/>
          <w:szCs w:val="28"/>
          <w:rtl/>
          <w:lang w:bidi="ar-EG"/>
        </w:rPr>
        <w:t>2012</w:t>
      </w:r>
      <w:r w:rsidR="00187D79">
        <w:rPr>
          <w:rFonts w:ascii="Simplified Arabic" w:eastAsia="Calibri" w:hAnsi="Simplified Arabic" w:cs="Simplified Arabic" w:hint="cs"/>
          <w:sz w:val="28"/>
          <w:szCs w:val="28"/>
          <w:rtl/>
          <w:lang w:bidi="ar-EG"/>
        </w:rPr>
        <w:t xml:space="preserve"> ثم انخفاضه</w:t>
      </w:r>
      <w:r w:rsidRPr="00310F65">
        <w:rPr>
          <w:rFonts w:ascii="Simplified Arabic" w:eastAsia="Calibri" w:hAnsi="Simplified Arabic" w:cs="Simplified Arabic" w:hint="cs"/>
          <w:sz w:val="28"/>
          <w:szCs w:val="28"/>
          <w:rtl/>
          <w:lang w:bidi="ar-EG"/>
        </w:rPr>
        <w:t xml:space="preserve"> من 2013 حتى 2018</w:t>
      </w:r>
      <w:r w:rsidR="005269E8">
        <w:rPr>
          <w:rFonts w:ascii="Simplified Arabic" w:eastAsia="Calibri" w:hAnsi="Simplified Arabic" w:cs="Simplified Arabic" w:hint="cs"/>
          <w:sz w:val="28"/>
          <w:szCs w:val="28"/>
          <w:rtl/>
          <w:lang w:bidi="ar-EG"/>
        </w:rPr>
        <w:t>.</w:t>
      </w:r>
    </w:p>
    <w:p w14:paraId="45A35AA7" w14:textId="77777777" w:rsidR="00AB7D87" w:rsidRPr="001950F3" w:rsidRDefault="00AB7D87" w:rsidP="00AB7D87">
      <w:pPr>
        <w:spacing w:after="0" w:line="240" w:lineRule="auto"/>
        <w:jc w:val="both"/>
        <w:rPr>
          <w:rFonts w:ascii="Simplified Arabic" w:eastAsia="Calibri" w:hAnsi="Simplified Arabic" w:cs="Simplified Arabic"/>
          <w:b/>
          <w:bCs/>
          <w:sz w:val="28"/>
          <w:szCs w:val="28"/>
          <w:u w:val="single"/>
          <w:rtl/>
          <w:lang w:bidi="ar-EG"/>
        </w:rPr>
      </w:pPr>
      <w:r w:rsidRPr="001950F3">
        <w:rPr>
          <w:rFonts w:ascii="Simplified Arabic" w:eastAsia="Calibri" w:hAnsi="Simplified Arabic" w:cs="Simplified Arabic"/>
          <w:b/>
          <w:bCs/>
          <w:sz w:val="28"/>
          <w:szCs w:val="28"/>
          <w:u w:val="single"/>
          <w:rtl/>
          <w:lang w:bidi="ar-EG"/>
        </w:rPr>
        <w:t>ملحوظة:</w:t>
      </w:r>
    </w:p>
    <w:p w14:paraId="7798FF36" w14:textId="432C2A85" w:rsidR="00187D79" w:rsidRDefault="00187D79" w:rsidP="00552DE2">
      <w:pPr>
        <w:spacing w:after="0" w:line="240" w:lineRule="auto"/>
        <w:jc w:val="both"/>
        <w:rPr>
          <w:rFonts w:ascii="Simplified Arabic" w:eastAsia="Calibri" w:hAnsi="Simplified Arabic" w:cs="Simplified Arabic"/>
          <w:sz w:val="28"/>
          <w:szCs w:val="28"/>
          <w:lang w:bidi="ar-EG"/>
        </w:rPr>
      </w:pPr>
      <w:r>
        <w:rPr>
          <w:rFonts w:ascii="Simplified Arabic" w:eastAsia="Calibri" w:hAnsi="Simplified Arabic" w:cs="Simplified Arabic"/>
          <w:sz w:val="28"/>
          <w:szCs w:val="28"/>
          <w:rtl/>
          <w:lang w:bidi="ar-EG"/>
        </w:rPr>
        <w:t>نظرًا لعدم وجود حساب معدل الخصوبة الكلي، وكان آخر مسح سكاني صحى في 2014 فقد تم حسابه من خلال إسقاطات السكان</w:t>
      </w:r>
      <w:r>
        <w:rPr>
          <w:rFonts w:ascii="Simplified Arabic" w:eastAsia="Calibri" w:hAnsi="Simplified Arabic" w:cs="Simplified Arabic"/>
          <w:sz w:val="28"/>
          <w:szCs w:val="28"/>
          <w:vertAlign w:val="superscript"/>
          <w:rtl/>
          <w:lang w:bidi="ar-EG"/>
        </w:rPr>
        <w:t>(</w:t>
      </w:r>
      <w:r>
        <w:rPr>
          <w:rFonts w:ascii="Simplified Arabic" w:eastAsia="Calibri" w:hAnsi="Simplified Arabic" w:cs="Simplified Arabic"/>
          <w:sz w:val="28"/>
          <w:szCs w:val="28"/>
          <w:vertAlign w:val="superscript"/>
          <w:rtl/>
          <w:lang w:bidi="ar-EG"/>
        </w:rPr>
        <w:footnoteReference w:id="119"/>
      </w:r>
      <w:r>
        <w:rPr>
          <w:rFonts w:ascii="Simplified Arabic" w:eastAsia="Calibri" w:hAnsi="Simplified Arabic" w:cs="Simplified Arabic"/>
          <w:sz w:val="28"/>
          <w:szCs w:val="28"/>
          <w:vertAlign w:val="superscript"/>
          <w:rtl/>
          <w:lang w:bidi="ar-EG"/>
        </w:rPr>
        <w:t>)</w:t>
      </w:r>
      <w:r>
        <w:rPr>
          <w:rFonts w:ascii="Simplified Arabic" w:eastAsia="Calibri" w:hAnsi="Simplified Arabic" w:cs="Simplified Arabic"/>
          <w:sz w:val="28"/>
          <w:szCs w:val="28"/>
          <w:rtl/>
          <w:lang w:bidi="ar-EG"/>
        </w:rPr>
        <w:t xml:space="preserve"> المستقبلية لإجمالي الجمهورية (2017–2052). و</w:t>
      </w:r>
      <w:r w:rsidRPr="00187D79">
        <w:rPr>
          <w:rFonts w:ascii="Simplified Arabic" w:eastAsia="Calibri" w:hAnsi="Simplified Arabic" w:cs="Simplified Arabic"/>
          <w:sz w:val="28"/>
          <w:szCs w:val="28"/>
          <w:rtl/>
          <w:lang w:bidi="ar-EG"/>
        </w:rPr>
        <w:t xml:space="preserve">الجدول الآتي </w:t>
      </w:r>
      <w:r>
        <w:rPr>
          <w:rFonts w:ascii="Simplified Arabic" w:eastAsia="Calibri" w:hAnsi="Simplified Arabic" w:cs="Simplified Arabic"/>
          <w:sz w:val="28"/>
          <w:szCs w:val="28"/>
          <w:rtl/>
          <w:lang w:bidi="ar-EG"/>
        </w:rPr>
        <w:t xml:space="preserve">يوضح المقاييس المحسوبة للسنتين2017 </w:t>
      </w:r>
      <w:r w:rsidR="00FA335D">
        <w:rPr>
          <w:rFonts w:ascii="Simplified Arabic" w:eastAsia="Calibri" w:hAnsi="Simplified Arabic" w:cs="Simplified Arabic" w:hint="cs"/>
          <w:sz w:val="28"/>
          <w:szCs w:val="28"/>
          <w:rtl/>
          <w:lang w:bidi="ar-EG"/>
        </w:rPr>
        <w:t>،</w:t>
      </w:r>
      <w:r>
        <w:rPr>
          <w:rFonts w:ascii="Simplified Arabic" w:eastAsia="Calibri" w:hAnsi="Simplified Arabic" w:cs="Simplified Arabic"/>
          <w:sz w:val="28"/>
          <w:szCs w:val="28"/>
          <w:rtl/>
          <w:lang w:bidi="ar-EG"/>
        </w:rPr>
        <w:t>2018 مقارنة</w:t>
      </w:r>
      <w:r>
        <w:rPr>
          <w:rFonts w:ascii="Simplified Arabic" w:eastAsia="Calibri" w:hAnsi="Simplified Arabic" w:cs="Simplified Arabic" w:hint="cs"/>
          <w:sz w:val="28"/>
          <w:szCs w:val="28"/>
          <w:rtl/>
          <w:lang w:bidi="ar-EG"/>
        </w:rPr>
        <w:t>ً</w:t>
      </w:r>
      <w:r>
        <w:rPr>
          <w:rFonts w:ascii="Simplified Arabic" w:eastAsia="Calibri" w:hAnsi="Simplified Arabic" w:cs="Simplified Arabic"/>
          <w:sz w:val="28"/>
          <w:szCs w:val="28"/>
          <w:rtl/>
          <w:lang w:bidi="ar-EG"/>
        </w:rPr>
        <w:t xml:space="preserve"> بالمقاييس المماثلة من المسوح السكانية الصحية منذ بداية الألفية، ويوضح أن معدل الإنجاب الكلي في بداية الألفية بلغ 3</w:t>
      </w:r>
      <w:r w:rsidR="00552DE2">
        <w:rPr>
          <w:rFonts w:ascii="Simplified Arabic" w:eastAsia="Calibri" w:hAnsi="Simplified Arabic" w:cs="Simplified Arabic" w:hint="cs"/>
          <w:sz w:val="28"/>
          <w:szCs w:val="28"/>
          <w:rtl/>
          <w:lang w:bidi="ar-EG"/>
        </w:rPr>
        <w:t>,</w:t>
      </w:r>
      <w:r>
        <w:rPr>
          <w:rFonts w:ascii="Simplified Arabic" w:eastAsia="Calibri" w:hAnsi="Simplified Arabic" w:cs="Simplified Arabic"/>
          <w:sz w:val="28"/>
          <w:szCs w:val="28"/>
          <w:rtl/>
          <w:lang w:bidi="ar-EG"/>
        </w:rPr>
        <w:t>5 طفل/امرأة في نهاية حياتها الإنجابية، وتراجعه إلى 3</w:t>
      </w:r>
      <w:r w:rsidR="00FA335D">
        <w:rPr>
          <w:rFonts w:ascii="Simplified Arabic" w:eastAsia="Calibri" w:hAnsi="Simplified Arabic" w:cs="Simplified Arabic" w:hint="cs"/>
          <w:sz w:val="28"/>
          <w:szCs w:val="28"/>
          <w:rtl/>
          <w:lang w:bidi="ar-EG"/>
        </w:rPr>
        <w:t>,</w:t>
      </w:r>
      <w:r>
        <w:rPr>
          <w:rFonts w:ascii="Simplified Arabic" w:eastAsia="Calibri" w:hAnsi="Simplified Arabic" w:cs="Simplified Arabic"/>
          <w:sz w:val="28"/>
          <w:szCs w:val="28"/>
          <w:rtl/>
          <w:lang w:bidi="ar-EG"/>
        </w:rPr>
        <w:t>1 طفل للفترة من 2002-2005 وإلى 3 أطفال في الفترة من(2005-2008) ولكنه عاد للزيادة مرة أخرى وفقًا للمسح السكاني الصحي 2014 ليسجل نفس الرقم 3</w:t>
      </w:r>
      <w:r w:rsidR="00FA335D">
        <w:rPr>
          <w:rFonts w:ascii="Simplified Arabic" w:eastAsia="Calibri" w:hAnsi="Simplified Arabic" w:cs="Simplified Arabic" w:hint="cs"/>
          <w:sz w:val="28"/>
          <w:szCs w:val="28"/>
          <w:rtl/>
          <w:lang w:bidi="ar-EG"/>
        </w:rPr>
        <w:t>,</w:t>
      </w:r>
      <w:r>
        <w:rPr>
          <w:rFonts w:ascii="Simplified Arabic" w:eastAsia="Calibri" w:hAnsi="Simplified Arabic" w:cs="Simplified Arabic"/>
          <w:sz w:val="28"/>
          <w:szCs w:val="28"/>
          <w:rtl/>
          <w:lang w:bidi="ar-EG"/>
        </w:rPr>
        <w:t>5 طفل.</w:t>
      </w:r>
    </w:p>
    <w:p w14:paraId="71B66851" w14:textId="7C364975" w:rsidR="00187D79" w:rsidRDefault="00187D79" w:rsidP="00FA335D">
      <w:pPr>
        <w:spacing w:after="0" w:line="240" w:lineRule="auto"/>
        <w:jc w:val="both"/>
        <w:rPr>
          <w:rFonts w:ascii="Simplified Arabic" w:eastAsia="Calibri" w:hAnsi="Simplified Arabic" w:cs="Simplified Arabic"/>
          <w:sz w:val="28"/>
          <w:szCs w:val="28"/>
          <w:lang w:bidi="ar-EG"/>
        </w:rPr>
      </w:pPr>
      <w:r>
        <w:rPr>
          <w:rFonts w:ascii="Simplified Arabic" w:eastAsia="Calibri" w:hAnsi="Simplified Arabic" w:cs="Simplified Arabic"/>
          <w:sz w:val="28"/>
          <w:szCs w:val="28"/>
          <w:rtl/>
          <w:lang w:bidi="ar-EG"/>
        </w:rPr>
        <w:lastRenderedPageBreak/>
        <w:t>وتشير تقديرات معدل الإنجاب الكلي إلى تناقص محدود في مستوى الإنجاب لعام 2017 (3</w:t>
      </w:r>
      <w:r w:rsidR="00FA335D">
        <w:rPr>
          <w:rFonts w:ascii="Simplified Arabic" w:eastAsia="Calibri" w:hAnsi="Simplified Arabic" w:cs="Simplified Arabic" w:hint="cs"/>
          <w:sz w:val="28"/>
          <w:szCs w:val="28"/>
          <w:rtl/>
          <w:lang w:bidi="ar-EG"/>
        </w:rPr>
        <w:t>,</w:t>
      </w:r>
      <w:r>
        <w:rPr>
          <w:rFonts w:ascii="Simplified Arabic" w:eastAsia="Calibri" w:hAnsi="Simplified Arabic" w:cs="Simplified Arabic"/>
          <w:sz w:val="28"/>
          <w:szCs w:val="28"/>
          <w:rtl/>
          <w:lang w:bidi="ar-EG"/>
        </w:rPr>
        <w:t>4 طفل) مقارنة بنتائج 2014. وإلى تراجع في مستوى الإنجاب لعام 2018 حيث بلغ 3</w:t>
      </w:r>
      <w:r w:rsidR="00FA335D">
        <w:rPr>
          <w:rFonts w:ascii="Simplified Arabic" w:eastAsia="Calibri" w:hAnsi="Simplified Arabic" w:cs="Simplified Arabic" w:hint="cs"/>
          <w:sz w:val="28"/>
          <w:szCs w:val="28"/>
          <w:rtl/>
          <w:lang w:bidi="ar-EG"/>
        </w:rPr>
        <w:t>,</w:t>
      </w:r>
      <w:r>
        <w:rPr>
          <w:rFonts w:ascii="Simplified Arabic" w:eastAsia="Calibri" w:hAnsi="Simplified Arabic" w:cs="Simplified Arabic"/>
          <w:sz w:val="28"/>
          <w:szCs w:val="28"/>
          <w:rtl/>
          <w:lang w:bidi="ar-EG"/>
        </w:rPr>
        <w:t>1 طفل/امرأة بنسبة تناقص 11</w:t>
      </w:r>
      <w:r w:rsidR="00FA335D">
        <w:rPr>
          <w:rFonts w:ascii="Simplified Arabic" w:eastAsia="Calibri" w:hAnsi="Simplified Arabic" w:cs="Simplified Arabic" w:hint="cs"/>
          <w:sz w:val="28"/>
          <w:szCs w:val="28"/>
          <w:rtl/>
          <w:lang w:bidi="ar-EG"/>
        </w:rPr>
        <w:t>,</w:t>
      </w:r>
      <w:r>
        <w:rPr>
          <w:rFonts w:ascii="Simplified Arabic" w:eastAsia="Calibri" w:hAnsi="Simplified Arabic" w:cs="Simplified Arabic"/>
          <w:sz w:val="28"/>
          <w:szCs w:val="28"/>
          <w:rtl/>
          <w:lang w:bidi="ar-EG"/>
        </w:rPr>
        <w:t xml:space="preserve">1 مقارنة بنتائج </w:t>
      </w:r>
      <w:r>
        <w:rPr>
          <w:rFonts w:asciiTheme="majorBidi" w:eastAsia="Calibri" w:hAnsiTheme="majorBidi" w:cstheme="majorBidi"/>
          <w:b/>
          <w:bCs/>
          <w:sz w:val="28"/>
          <w:szCs w:val="28"/>
        </w:rPr>
        <w:t>DHS</w:t>
      </w:r>
      <w:r>
        <w:rPr>
          <w:rFonts w:ascii="Simplified Arabic" w:eastAsia="Calibri" w:hAnsi="Simplified Arabic" w:cs="Simplified Arabic"/>
          <w:sz w:val="28"/>
          <w:szCs w:val="28"/>
          <w:rtl/>
          <w:lang w:bidi="ar-EG"/>
        </w:rPr>
        <w:t xml:space="preserve"> </w:t>
      </w:r>
      <w:r>
        <w:rPr>
          <w:rFonts w:ascii="Simplified Arabic" w:eastAsia="Calibri" w:hAnsi="Simplified Arabic" w:cs="Simplified Arabic" w:hint="cs"/>
          <w:sz w:val="28"/>
          <w:szCs w:val="28"/>
          <w:rtl/>
          <w:lang w:bidi="ar-EG"/>
        </w:rPr>
        <w:t>2014. كما في الجدول التالي:</w:t>
      </w:r>
    </w:p>
    <w:p w14:paraId="09E2BB03" w14:textId="77777777" w:rsidR="00AB7D87" w:rsidRPr="00187D79" w:rsidRDefault="00AB7D87" w:rsidP="00AB7D87">
      <w:pPr>
        <w:spacing w:after="0" w:line="240" w:lineRule="auto"/>
        <w:jc w:val="both"/>
        <w:rPr>
          <w:rFonts w:ascii="Simplified Arabic" w:eastAsia="Calibri" w:hAnsi="Simplified Arabic" w:cs="Simplified Arabic"/>
          <w:sz w:val="28"/>
          <w:szCs w:val="28"/>
          <w:rtl/>
          <w:lang w:bidi="ar-EG"/>
        </w:rPr>
      </w:pPr>
    </w:p>
    <w:p w14:paraId="5A2D10EC" w14:textId="7B1C0157" w:rsidR="00AB7D87" w:rsidRPr="00BC1766" w:rsidRDefault="0074011C" w:rsidP="00187D79">
      <w:pPr>
        <w:spacing w:after="0" w:line="240" w:lineRule="auto"/>
        <w:jc w:val="center"/>
        <w:rPr>
          <w:rFonts w:ascii="Simplified Arabic" w:eastAsia="Calibri" w:hAnsi="Simplified Arabic" w:cs="Simplified Arabic"/>
          <w:b/>
          <w:bCs/>
          <w:sz w:val="28"/>
          <w:szCs w:val="28"/>
          <w:rtl/>
          <w:lang w:bidi="ar-EG"/>
        </w:rPr>
      </w:pPr>
      <w:r>
        <w:rPr>
          <w:rFonts w:ascii="Simplified Arabic" w:eastAsia="Calibri" w:hAnsi="Simplified Arabic" w:cs="Simplified Arabic"/>
          <w:b/>
          <w:bCs/>
          <w:sz w:val="24"/>
          <w:szCs w:val="24"/>
          <w:rtl/>
          <w:lang w:bidi="ar-EG"/>
        </w:rPr>
        <w:t>جدول رقم (</w:t>
      </w:r>
      <w:r w:rsidR="00AB7D87">
        <w:rPr>
          <w:rFonts w:ascii="Simplified Arabic" w:eastAsia="Calibri" w:hAnsi="Simplified Arabic" w:cs="Simplified Arabic" w:hint="cs"/>
          <w:b/>
          <w:bCs/>
          <w:sz w:val="24"/>
          <w:szCs w:val="24"/>
          <w:rtl/>
          <w:lang w:bidi="ar-EG"/>
        </w:rPr>
        <w:t>4-5</w:t>
      </w:r>
      <w:r w:rsidR="00AB7D87" w:rsidRPr="00BC1766">
        <w:rPr>
          <w:rFonts w:ascii="Simplified Arabic" w:eastAsia="Calibri" w:hAnsi="Simplified Arabic" w:cs="Simplified Arabic"/>
          <w:b/>
          <w:bCs/>
          <w:sz w:val="24"/>
          <w:szCs w:val="24"/>
          <w:rtl/>
          <w:lang w:bidi="ar-EG"/>
        </w:rPr>
        <w:t xml:space="preserve">) </w:t>
      </w:r>
      <w:r w:rsidR="00AB7D87" w:rsidRPr="00BC1766">
        <w:rPr>
          <w:rFonts w:ascii="Simplified Arabic" w:eastAsia="Calibri" w:hAnsi="Simplified Arabic" w:cs="Simplified Arabic" w:hint="cs"/>
          <w:b/>
          <w:bCs/>
          <w:sz w:val="24"/>
          <w:szCs w:val="24"/>
          <w:rtl/>
          <w:lang w:bidi="ar-EG"/>
        </w:rPr>
        <w:t>معدلات</w:t>
      </w:r>
      <w:r w:rsidR="00AB7D87" w:rsidRPr="00BC1766">
        <w:rPr>
          <w:rFonts w:ascii="Simplified Arabic" w:eastAsia="Calibri" w:hAnsi="Simplified Arabic" w:cs="Simplified Arabic"/>
          <w:b/>
          <w:bCs/>
          <w:sz w:val="24"/>
          <w:szCs w:val="24"/>
          <w:lang w:bidi="ar-EG"/>
        </w:rPr>
        <w:t xml:space="preserve"> </w:t>
      </w:r>
      <w:r w:rsidR="00AB7D87" w:rsidRPr="00BC1766">
        <w:rPr>
          <w:rFonts w:ascii="Simplified Arabic" w:eastAsia="Calibri" w:hAnsi="Simplified Arabic" w:cs="Simplified Arabic" w:hint="cs"/>
          <w:b/>
          <w:bCs/>
          <w:sz w:val="24"/>
          <w:szCs w:val="24"/>
          <w:rtl/>
          <w:lang w:bidi="ar-EG"/>
        </w:rPr>
        <w:t>الإنجاب</w:t>
      </w:r>
      <w:r w:rsidR="00AB7D87" w:rsidRPr="00BC1766">
        <w:rPr>
          <w:rFonts w:ascii="Simplified Arabic" w:eastAsia="Calibri" w:hAnsi="Simplified Arabic" w:cs="Simplified Arabic"/>
          <w:b/>
          <w:bCs/>
          <w:sz w:val="24"/>
          <w:szCs w:val="24"/>
          <w:lang w:bidi="ar-EG"/>
        </w:rPr>
        <w:t xml:space="preserve"> </w:t>
      </w:r>
      <w:r w:rsidR="00AB7D87" w:rsidRPr="00BC1766">
        <w:rPr>
          <w:rFonts w:ascii="Simplified Arabic" w:eastAsia="Calibri" w:hAnsi="Simplified Arabic" w:cs="Simplified Arabic" w:hint="cs"/>
          <w:b/>
          <w:bCs/>
          <w:sz w:val="24"/>
          <w:szCs w:val="24"/>
          <w:rtl/>
          <w:lang w:bidi="ar-EG"/>
        </w:rPr>
        <w:t>التفصيلية</w:t>
      </w:r>
      <w:r w:rsidR="00187D79">
        <w:rPr>
          <w:rFonts w:ascii="Simplified Arabic" w:eastAsia="Calibri" w:hAnsi="Simplified Arabic" w:cs="Simplified Arabic" w:hint="cs"/>
          <w:b/>
          <w:bCs/>
          <w:sz w:val="24"/>
          <w:szCs w:val="24"/>
          <w:rtl/>
          <w:lang w:bidi="ar-EG"/>
        </w:rPr>
        <w:t xml:space="preserve"> </w:t>
      </w:r>
      <w:r w:rsidR="00AB7D87" w:rsidRPr="00BC1766">
        <w:rPr>
          <w:rFonts w:ascii="Simplified Arabic" w:eastAsia="Calibri" w:hAnsi="Simplified Arabic" w:cs="Simplified Arabic" w:hint="cs"/>
          <w:b/>
          <w:bCs/>
          <w:sz w:val="24"/>
          <w:szCs w:val="24"/>
          <w:rtl/>
          <w:lang w:bidi="ar-EG"/>
        </w:rPr>
        <w:t>حسب</w:t>
      </w:r>
      <w:r w:rsidR="00AB7D87" w:rsidRPr="00BC1766">
        <w:rPr>
          <w:rFonts w:ascii="Simplified Arabic" w:eastAsia="Calibri" w:hAnsi="Simplified Arabic" w:cs="Simplified Arabic"/>
          <w:b/>
          <w:bCs/>
          <w:sz w:val="24"/>
          <w:szCs w:val="24"/>
          <w:lang w:bidi="ar-EG"/>
        </w:rPr>
        <w:t xml:space="preserve"> </w:t>
      </w:r>
      <w:r w:rsidR="00AB7D87" w:rsidRPr="00BC1766">
        <w:rPr>
          <w:rFonts w:ascii="Simplified Arabic" w:eastAsia="Calibri" w:hAnsi="Simplified Arabic" w:cs="Simplified Arabic" w:hint="cs"/>
          <w:b/>
          <w:bCs/>
          <w:sz w:val="24"/>
          <w:szCs w:val="24"/>
          <w:rtl/>
          <w:lang w:bidi="ar-EG"/>
        </w:rPr>
        <w:t>العمر</w:t>
      </w:r>
      <w:r w:rsidR="00AB7D87" w:rsidRPr="00BC1766">
        <w:rPr>
          <w:rFonts w:ascii="Simplified Arabic" w:eastAsia="Calibri" w:hAnsi="Simplified Arabic" w:cs="Simplified Arabic"/>
          <w:b/>
          <w:bCs/>
          <w:sz w:val="24"/>
          <w:szCs w:val="24"/>
          <w:lang w:bidi="ar-EG"/>
        </w:rPr>
        <w:t xml:space="preserve"> </w:t>
      </w:r>
      <w:r w:rsidR="00AB7D87" w:rsidRPr="00BC1766">
        <w:rPr>
          <w:rFonts w:ascii="Simplified Arabic" w:eastAsia="Calibri" w:hAnsi="Simplified Arabic" w:cs="Simplified Arabic" w:hint="cs"/>
          <w:b/>
          <w:bCs/>
          <w:sz w:val="24"/>
          <w:szCs w:val="24"/>
          <w:rtl/>
          <w:lang w:bidi="ar-EG"/>
        </w:rPr>
        <w:t>ومعدل</w:t>
      </w:r>
      <w:r w:rsidR="00AB7D87" w:rsidRPr="00BC1766">
        <w:rPr>
          <w:rFonts w:ascii="Simplified Arabic" w:eastAsia="Calibri" w:hAnsi="Simplified Arabic" w:cs="Simplified Arabic"/>
          <w:b/>
          <w:bCs/>
          <w:sz w:val="24"/>
          <w:szCs w:val="24"/>
          <w:lang w:bidi="ar-EG"/>
        </w:rPr>
        <w:t xml:space="preserve"> </w:t>
      </w:r>
      <w:r w:rsidR="00AB7D87" w:rsidRPr="00BC1766">
        <w:rPr>
          <w:rFonts w:ascii="Simplified Arabic" w:eastAsia="Calibri" w:hAnsi="Simplified Arabic" w:cs="Simplified Arabic" w:hint="cs"/>
          <w:b/>
          <w:bCs/>
          <w:sz w:val="24"/>
          <w:szCs w:val="24"/>
          <w:rtl/>
          <w:lang w:bidi="ar-EG"/>
        </w:rPr>
        <w:t>الإنجاب</w:t>
      </w:r>
      <w:r w:rsidR="00AB7D87" w:rsidRPr="00BC1766">
        <w:rPr>
          <w:rFonts w:ascii="Simplified Arabic" w:eastAsia="Calibri" w:hAnsi="Simplified Arabic" w:cs="Simplified Arabic"/>
          <w:b/>
          <w:bCs/>
          <w:sz w:val="24"/>
          <w:szCs w:val="24"/>
          <w:lang w:bidi="ar-EG"/>
        </w:rPr>
        <w:t xml:space="preserve"> </w:t>
      </w:r>
      <w:r w:rsidR="00DA2E1C">
        <w:rPr>
          <w:rFonts w:ascii="Simplified Arabic" w:eastAsia="Calibri" w:hAnsi="Simplified Arabic" w:cs="Simplified Arabic" w:hint="cs"/>
          <w:b/>
          <w:bCs/>
          <w:sz w:val="24"/>
          <w:szCs w:val="24"/>
          <w:rtl/>
          <w:lang w:bidi="ar-EG"/>
        </w:rPr>
        <w:t>الكلي</w:t>
      </w:r>
      <w:r w:rsidR="00AB7D87" w:rsidRPr="00BC1766">
        <w:rPr>
          <w:rFonts w:ascii="Simplified Arabic" w:eastAsia="Calibri" w:hAnsi="Simplified Arabic" w:cs="Simplified Arabic"/>
          <w:b/>
          <w:bCs/>
          <w:sz w:val="24"/>
          <w:szCs w:val="24"/>
          <w:lang w:bidi="ar-EG"/>
        </w:rPr>
        <w:t xml:space="preserve"> </w:t>
      </w:r>
      <w:r w:rsidR="00AB7D87" w:rsidRPr="00BC1766">
        <w:rPr>
          <w:rFonts w:ascii="Simplified Arabic" w:eastAsia="Calibri" w:hAnsi="Simplified Arabic" w:cs="Simplified Arabic" w:hint="cs"/>
          <w:b/>
          <w:bCs/>
          <w:sz w:val="24"/>
          <w:szCs w:val="24"/>
          <w:rtl/>
          <w:lang w:bidi="ar-EG"/>
        </w:rPr>
        <w:t>للسنوات</w:t>
      </w:r>
      <w:r w:rsidR="00AB7D87" w:rsidRPr="00BC1766">
        <w:rPr>
          <w:rFonts w:ascii="Simplified Arabic" w:eastAsia="Calibri" w:hAnsi="Simplified Arabic" w:cs="Simplified Arabic"/>
          <w:b/>
          <w:bCs/>
          <w:sz w:val="24"/>
          <w:szCs w:val="24"/>
          <w:lang w:bidi="ar-EG"/>
        </w:rPr>
        <w:t xml:space="preserve"> </w:t>
      </w:r>
      <w:r w:rsidR="00AB7D87">
        <w:rPr>
          <w:rFonts w:ascii="Simplified Arabic" w:eastAsia="Calibri" w:hAnsi="Simplified Arabic" w:cs="Simplified Arabic" w:hint="cs"/>
          <w:b/>
          <w:bCs/>
          <w:sz w:val="24"/>
          <w:szCs w:val="24"/>
          <w:rtl/>
          <w:lang w:bidi="ar-EG"/>
        </w:rPr>
        <w:t>(</w:t>
      </w:r>
      <w:r w:rsidR="00AB7D87" w:rsidRPr="00BC1766">
        <w:rPr>
          <w:rFonts w:ascii="Simplified Arabic" w:eastAsia="Calibri" w:hAnsi="Simplified Arabic" w:cs="Simplified Arabic" w:hint="cs"/>
          <w:b/>
          <w:bCs/>
          <w:sz w:val="24"/>
          <w:szCs w:val="24"/>
          <w:rtl/>
          <w:lang w:bidi="ar-EG"/>
        </w:rPr>
        <w:t>2000</w:t>
      </w:r>
      <w:r w:rsidR="00AB7D87">
        <w:rPr>
          <w:rFonts w:ascii="Simplified Arabic" w:eastAsia="Calibri" w:hAnsi="Simplified Arabic" w:cs="Simplified Arabic" w:hint="cs"/>
          <w:b/>
          <w:bCs/>
          <w:sz w:val="24"/>
          <w:szCs w:val="24"/>
          <w:rtl/>
          <w:lang w:bidi="ar-EG"/>
        </w:rPr>
        <w:t>-2018)</w:t>
      </w:r>
    </w:p>
    <w:tbl>
      <w:tblPr>
        <w:tblStyle w:val="TableGrid"/>
        <w:bidiVisual/>
        <w:tblW w:w="0" w:type="auto"/>
        <w:jc w:val="center"/>
        <w:tblInd w:w="-794" w:type="dxa"/>
        <w:tblLook w:val="04A0" w:firstRow="1" w:lastRow="0" w:firstColumn="1" w:lastColumn="0" w:noHBand="0" w:noVBand="1"/>
      </w:tblPr>
      <w:tblGrid>
        <w:gridCol w:w="1687"/>
        <w:gridCol w:w="1182"/>
        <w:gridCol w:w="1236"/>
        <w:gridCol w:w="1236"/>
        <w:gridCol w:w="1182"/>
        <w:gridCol w:w="822"/>
        <w:gridCol w:w="822"/>
      </w:tblGrid>
      <w:tr w:rsidR="00AB7D87" w:rsidRPr="00677725" w14:paraId="72C3A6DE" w14:textId="77777777" w:rsidTr="0016561E">
        <w:trPr>
          <w:jc w:val="center"/>
        </w:trPr>
        <w:tc>
          <w:tcPr>
            <w:tcW w:w="0" w:type="auto"/>
            <w:vMerge w:val="restart"/>
            <w:shd w:val="clear" w:color="auto" w:fill="D9D9D9" w:themeFill="background1" w:themeFillShade="D9"/>
            <w:vAlign w:val="center"/>
          </w:tcPr>
          <w:p w14:paraId="0DEF0C5D" w14:textId="77777777" w:rsidR="00AB7D87" w:rsidRPr="00677725" w:rsidRDefault="00AB7D87" w:rsidP="00A209D2">
            <w:pPr>
              <w:spacing w:after="0" w:line="360" w:lineRule="auto"/>
              <w:jc w:val="center"/>
              <w:rPr>
                <w:rFonts w:ascii="Calibri" w:eastAsia="Calibri" w:hAnsi="Calibri" w:cs="Arial"/>
                <w:b/>
                <w:bCs/>
                <w:sz w:val="24"/>
                <w:szCs w:val="24"/>
                <w:rtl/>
                <w:lang w:bidi="ar-EG"/>
              </w:rPr>
            </w:pPr>
            <w:r w:rsidRPr="00677725">
              <w:rPr>
                <w:rFonts w:ascii="Calibri" w:eastAsia="Calibri" w:hAnsi="Calibri" w:cs="Arial" w:hint="cs"/>
                <w:b/>
                <w:bCs/>
                <w:sz w:val="24"/>
                <w:szCs w:val="24"/>
                <w:rtl/>
                <w:lang w:bidi="ar-EG"/>
              </w:rPr>
              <w:t>فئات العمر</w:t>
            </w:r>
          </w:p>
        </w:tc>
        <w:tc>
          <w:tcPr>
            <w:tcW w:w="0" w:type="auto"/>
            <w:shd w:val="clear" w:color="auto" w:fill="D9D9D9" w:themeFill="background1" w:themeFillShade="D9"/>
          </w:tcPr>
          <w:p w14:paraId="26B9FFCA" w14:textId="77777777" w:rsidR="00AB7D87" w:rsidRPr="00677725" w:rsidRDefault="00AB7D87" w:rsidP="00A209D2">
            <w:pPr>
              <w:spacing w:after="0" w:line="360" w:lineRule="auto"/>
              <w:jc w:val="center"/>
              <w:rPr>
                <w:rFonts w:ascii="Calibri" w:eastAsia="Calibri" w:hAnsi="Calibri" w:cs="Arial"/>
                <w:b/>
                <w:bCs/>
                <w:sz w:val="24"/>
                <w:szCs w:val="24"/>
                <w:rtl/>
                <w:lang w:bidi="ar-EG"/>
              </w:rPr>
            </w:pPr>
            <w:r w:rsidRPr="00677725">
              <w:rPr>
                <w:rFonts w:ascii="Calibri" w:eastAsia="Calibri" w:hAnsi="Calibri" w:cs="Arial" w:hint="cs"/>
                <w:b/>
                <w:bCs/>
                <w:sz w:val="24"/>
                <w:szCs w:val="24"/>
                <w:rtl/>
                <w:lang w:bidi="ar-EG"/>
              </w:rPr>
              <w:t>2000</w:t>
            </w:r>
          </w:p>
        </w:tc>
        <w:tc>
          <w:tcPr>
            <w:tcW w:w="0" w:type="auto"/>
            <w:shd w:val="clear" w:color="auto" w:fill="D9D9D9" w:themeFill="background1" w:themeFillShade="D9"/>
          </w:tcPr>
          <w:p w14:paraId="48969E1B" w14:textId="77777777" w:rsidR="00AB7D87" w:rsidRPr="00677725" w:rsidRDefault="00AB7D87" w:rsidP="00A209D2">
            <w:pPr>
              <w:spacing w:after="0" w:line="360" w:lineRule="auto"/>
              <w:jc w:val="center"/>
              <w:rPr>
                <w:rFonts w:ascii="Calibri" w:eastAsia="Calibri" w:hAnsi="Calibri" w:cs="Arial"/>
                <w:b/>
                <w:bCs/>
                <w:sz w:val="24"/>
                <w:szCs w:val="24"/>
                <w:rtl/>
                <w:lang w:bidi="ar-EG"/>
              </w:rPr>
            </w:pPr>
            <w:r w:rsidRPr="00677725">
              <w:rPr>
                <w:rFonts w:ascii="Calibri" w:eastAsia="Calibri" w:hAnsi="Calibri" w:cs="Arial" w:hint="cs"/>
                <w:b/>
                <w:bCs/>
                <w:sz w:val="24"/>
                <w:szCs w:val="24"/>
                <w:rtl/>
                <w:lang w:bidi="ar-EG"/>
              </w:rPr>
              <w:t>2005</w:t>
            </w:r>
          </w:p>
        </w:tc>
        <w:tc>
          <w:tcPr>
            <w:tcW w:w="0" w:type="auto"/>
            <w:shd w:val="clear" w:color="auto" w:fill="D9D9D9" w:themeFill="background1" w:themeFillShade="D9"/>
          </w:tcPr>
          <w:p w14:paraId="553C54B7" w14:textId="77777777" w:rsidR="00AB7D87" w:rsidRPr="00677725" w:rsidRDefault="00AB7D87" w:rsidP="00A209D2">
            <w:pPr>
              <w:spacing w:after="0" w:line="360" w:lineRule="auto"/>
              <w:jc w:val="center"/>
              <w:rPr>
                <w:rFonts w:ascii="Calibri" w:eastAsia="Calibri" w:hAnsi="Calibri" w:cs="Arial"/>
                <w:b/>
                <w:bCs/>
                <w:sz w:val="24"/>
                <w:szCs w:val="24"/>
                <w:rtl/>
                <w:lang w:bidi="ar-EG"/>
              </w:rPr>
            </w:pPr>
            <w:r w:rsidRPr="00677725">
              <w:rPr>
                <w:rFonts w:ascii="Calibri" w:eastAsia="Calibri" w:hAnsi="Calibri" w:cs="Arial" w:hint="cs"/>
                <w:b/>
                <w:bCs/>
                <w:sz w:val="24"/>
                <w:szCs w:val="24"/>
                <w:rtl/>
                <w:lang w:bidi="ar-EG"/>
              </w:rPr>
              <w:t>2008</w:t>
            </w:r>
          </w:p>
        </w:tc>
        <w:tc>
          <w:tcPr>
            <w:tcW w:w="0" w:type="auto"/>
            <w:shd w:val="clear" w:color="auto" w:fill="D9D9D9" w:themeFill="background1" w:themeFillShade="D9"/>
          </w:tcPr>
          <w:p w14:paraId="068AC155" w14:textId="77777777" w:rsidR="00AB7D87" w:rsidRPr="00677725" w:rsidRDefault="00AB7D87" w:rsidP="00A209D2">
            <w:pPr>
              <w:spacing w:after="0" w:line="360" w:lineRule="auto"/>
              <w:jc w:val="center"/>
              <w:rPr>
                <w:rFonts w:ascii="Calibri" w:eastAsia="Calibri" w:hAnsi="Calibri" w:cs="Arial"/>
                <w:b/>
                <w:bCs/>
                <w:sz w:val="24"/>
                <w:szCs w:val="24"/>
                <w:rtl/>
                <w:lang w:bidi="ar-EG"/>
              </w:rPr>
            </w:pPr>
            <w:r w:rsidRPr="00677725">
              <w:rPr>
                <w:rFonts w:ascii="Calibri" w:eastAsia="Calibri" w:hAnsi="Calibri" w:cs="Arial" w:hint="cs"/>
                <w:b/>
                <w:bCs/>
                <w:sz w:val="24"/>
                <w:szCs w:val="24"/>
                <w:rtl/>
                <w:lang w:bidi="ar-EG"/>
              </w:rPr>
              <w:t>2014</w:t>
            </w:r>
          </w:p>
        </w:tc>
        <w:tc>
          <w:tcPr>
            <w:tcW w:w="0" w:type="auto"/>
            <w:vMerge w:val="restart"/>
            <w:shd w:val="clear" w:color="auto" w:fill="D9D9D9" w:themeFill="background1" w:themeFillShade="D9"/>
            <w:vAlign w:val="center"/>
          </w:tcPr>
          <w:p w14:paraId="14278CFC" w14:textId="77777777" w:rsidR="00AB7D87" w:rsidRPr="00677725" w:rsidRDefault="00AB7D87" w:rsidP="00A209D2">
            <w:pPr>
              <w:spacing w:after="0" w:line="360" w:lineRule="auto"/>
              <w:jc w:val="center"/>
              <w:rPr>
                <w:rFonts w:ascii="Calibri" w:eastAsia="Calibri" w:hAnsi="Calibri" w:cs="Arial"/>
                <w:b/>
                <w:bCs/>
                <w:sz w:val="24"/>
                <w:szCs w:val="24"/>
                <w:rtl/>
                <w:lang w:bidi="ar-EG"/>
              </w:rPr>
            </w:pPr>
            <w:r w:rsidRPr="00677725">
              <w:rPr>
                <w:rFonts w:ascii="Calibri" w:eastAsia="Calibri" w:hAnsi="Calibri" w:cs="Arial" w:hint="cs"/>
                <w:b/>
                <w:bCs/>
                <w:sz w:val="24"/>
                <w:szCs w:val="24"/>
                <w:rtl/>
                <w:lang w:bidi="ar-EG"/>
              </w:rPr>
              <w:t>2017</w:t>
            </w:r>
          </w:p>
        </w:tc>
        <w:tc>
          <w:tcPr>
            <w:tcW w:w="0" w:type="auto"/>
            <w:vMerge w:val="restart"/>
            <w:shd w:val="clear" w:color="auto" w:fill="D9D9D9" w:themeFill="background1" w:themeFillShade="D9"/>
            <w:vAlign w:val="center"/>
          </w:tcPr>
          <w:p w14:paraId="4C584E60" w14:textId="77777777" w:rsidR="00AB7D87" w:rsidRPr="00677725" w:rsidRDefault="00AB7D87" w:rsidP="00A209D2">
            <w:pPr>
              <w:spacing w:after="0" w:line="360" w:lineRule="auto"/>
              <w:jc w:val="center"/>
              <w:rPr>
                <w:rFonts w:ascii="Calibri" w:eastAsia="Calibri" w:hAnsi="Calibri" w:cs="Arial"/>
                <w:b/>
                <w:bCs/>
                <w:sz w:val="24"/>
                <w:szCs w:val="24"/>
                <w:rtl/>
                <w:lang w:bidi="ar-EG"/>
              </w:rPr>
            </w:pPr>
            <w:r w:rsidRPr="00677725">
              <w:rPr>
                <w:rFonts w:ascii="Calibri" w:eastAsia="Calibri" w:hAnsi="Calibri" w:cs="Arial" w:hint="cs"/>
                <w:b/>
                <w:bCs/>
                <w:sz w:val="24"/>
                <w:szCs w:val="24"/>
                <w:rtl/>
                <w:lang w:bidi="ar-EG"/>
              </w:rPr>
              <w:t>2018</w:t>
            </w:r>
          </w:p>
        </w:tc>
      </w:tr>
      <w:tr w:rsidR="00AB7D87" w:rsidRPr="00677725" w14:paraId="5E25C049" w14:textId="77777777" w:rsidTr="0016561E">
        <w:trPr>
          <w:jc w:val="center"/>
        </w:trPr>
        <w:tc>
          <w:tcPr>
            <w:tcW w:w="0" w:type="auto"/>
            <w:vMerge/>
            <w:shd w:val="clear" w:color="auto" w:fill="D9D9D9" w:themeFill="background1" w:themeFillShade="D9"/>
          </w:tcPr>
          <w:p w14:paraId="56E5855D" w14:textId="77777777" w:rsidR="00AB7D87" w:rsidRPr="00677725" w:rsidRDefault="00AB7D87" w:rsidP="00A209D2">
            <w:pPr>
              <w:spacing w:after="0" w:line="360" w:lineRule="auto"/>
              <w:jc w:val="center"/>
              <w:rPr>
                <w:rFonts w:ascii="Calibri" w:eastAsia="Calibri" w:hAnsi="Calibri" w:cs="Arial"/>
                <w:b/>
                <w:bCs/>
                <w:sz w:val="24"/>
                <w:szCs w:val="24"/>
                <w:rtl/>
                <w:lang w:bidi="ar-EG"/>
              </w:rPr>
            </w:pPr>
          </w:p>
        </w:tc>
        <w:tc>
          <w:tcPr>
            <w:tcW w:w="0" w:type="auto"/>
            <w:shd w:val="clear" w:color="auto" w:fill="D9D9D9" w:themeFill="background1" w:themeFillShade="D9"/>
          </w:tcPr>
          <w:p w14:paraId="3E3A1E39" w14:textId="77777777" w:rsidR="00AB7D87" w:rsidRPr="00677725" w:rsidRDefault="00AB7D87" w:rsidP="00A209D2">
            <w:pPr>
              <w:spacing w:after="0" w:line="360" w:lineRule="auto"/>
              <w:jc w:val="center"/>
              <w:rPr>
                <w:rFonts w:ascii="Calibri" w:eastAsia="Calibri" w:hAnsi="Calibri" w:cs="Arial"/>
                <w:b/>
                <w:bCs/>
                <w:sz w:val="24"/>
                <w:szCs w:val="24"/>
                <w:rtl/>
                <w:lang w:bidi="ar-EG"/>
              </w:rPr>
            </w:pPr>
            <w:r w:rsidRPr="00677725">
              <w:rPr>
                <w:rFonts w:ascii="Calibri" w:eastAsia="Calibri" w:hAnsi="Calibri" w:cs="Arial"/>
                <w:b/>
                <w:bCs/>
                <w:sz w:val="24"/>
                <w:szCs w:val="24"/>
                <w:lang w:bidi="ar-EG"/>
              </w:rPr>
              <w:t>EDHS</w:t>
            </w:r>
          </w:p>
        </w:tc>
        <w:tc>
          <w:tcPr>
            <w:tcW w:w="0" w:type="auto"/>
            <w:shd w:val="clear" w:color="auto" w:fill="D9D9D9" w:themeFill="background1" w:themeFillShade="D9"/>
          </w:tcPr>
          <w:p w14:paraId="56A63797" w14:textId="77777777" w:rsidR="00AB7D87" w:rsidRPr="00677725" w:rsidRDefault="00AB7D87" w:rsidP="00A209D2">
            <w:pPr>
              <w:spacing w:after="0" w:line="360" w:lineRule="auto"/>
              <w:jc w:val="center"/>
              <w:rPr>
                <w:rFonts w:ascii="Calibri" w:eastAsia="Calibri" w:hAnsi="Calibri" w:cs="Arial"/>
                <w:b/>
                <w:bCs/>
                <w:sz w:val="24"/>
                <w:szCs w:val="24"/>
                <w:rtl/>
                <w:lang w:bidi="ar-EG"/>
              </w:rPr>
            </w:pPr>
            <w:r w:rsidRPr="00677725">
              <w:rPr>
                <w:rFonts w:ascii="Calibri" w:eastAsia="Calibri" w:hAnsi="Calibri" w:cs="Arial"/>
                <w:b/>
                <w:bCs/>
                <w:sz w:val="24"/>
                <w:szCs w:val="24"/>
                <w:lang w:bidi="ar-EG"/>
              </w:rPr>
              <w:t>EDHS</w:t>
            </w:r>
          </w:p>
        </w:tc>
        <w:tc>
          <w:tcPr>
            <w:tcW w:w="0" w:type="auto"/>
            <w:shd w:val="clear" w:color="auto" w:fill="D9D9D9" w:themeFill="background1" w:themeFillShade="D9"/>
          </w:tcPr>
          <w:p w14:paraId="41AF6F40" w14:textId="77777777" w:rsidR="00AB7D87" w:rsidRPr="00677725" w:rsidRDefault="00AB7D87" w:rsidP="00A209D2">
            <w:pPr>
              <w:spacing w:after="0" w:line="360" w:lineRule="auto"/>
              <w:jc w:val="center"/>
              <w:rPr>
                <w:rFonts w:ascii="Calibri" w:eastAsia="Calibri" w:hAnsi="Calibri" w:cs="Arial"/>
                <w:b/>
                <w:bCs/>
                <w:sz w:val="24"/>
                <w:szCs w:val="24"/>
                <w:rtl/>
                <w:lang w:bidi="ar-EG"/>
              </w:rPr>
            </w:pPr>
            <w:r w:rsidRPr="00677725">
              <w:rPr>
                <w:rFonts w:ascii="Calibri" w:eastAsia="Calibri" w:hAnsi="Calibri" w:cs="Arial"/>
                <w:b/>
                <w:bCs/>
                <w:sz w:val="24"/>
                <w:szCs w:val="24"/>
                <w:lang w:bidi="ar-EG"/>
              </w:rPr>
              <w:t>EDHS</w:t>
            </w:r>
          </w:p>
        </w:tc>
        <w:tc>
          <w:tcPr>
            <w:tcW w:w="0" w:type="auto"/>
            <w:shd w:val="clear" w:color="auto" w:fill="D9D9D9" w:themeFill="background1" w:themeFillShade="D9"/>
          </w:tcPr>
          <w:p w14:paraId="024BCA76" w14:textId="77777777" w:rsidR="00AB7D87" w:rsidRPr="00677725" w:rsidRDefault="00AB7D87" w:rsidP="00A209D2">
            <w:pPr>
              <w:spacing w:after="0" w:line="360" w:lineRule="auto"/>
              <w:jc w:val="center"/>
              <w:rPr>
                <w:rFonts w:ascii="Calibri" w:eastAsia="Calibri" w:hAnsi="Calibri" w:cs="Arial"/>
                <w:b/>
                <w:bCs/>
                <w:sz w:val="24"/>
                <w:szCs w:val="24"/>
                <w:rtl/>
                <w:lang w:bidi="ar-EG"/>
              </w:rPr>
            </w:pPr>
            <w:r w:rsidRPr="00677725">
              <w:rPr>
                <w:rFonts w:ascii="Calibri" w:eastAsia="Calibri" w:hAnsi="Calibri" w:cs="Arial"/>
                <w:b/>
                <w:bCs/>
                <w:sz w:val="24"/>
                <w:szCs w:val="24"/>
                <w:lang w:bidi="ar-EG"/>
              </w:rPr>
              <w:t>EDHS</w:t>
            </w:r>
          </w:p>
        </w:tc>
        <w:tc>
          <w:tcPr>
            <w:tcW w:w="0" w:type="auto"/>
            <w:vMerge/>
            <w:shd w:val="clear" w:color="auto" w:fill="D9D9D9" w:themeFill="background1" w:themeFillShade="D9"/>
          </w:tcPr>
          <w:p w14:paraId="30A2CD09" w14:textId="77777777" w:rsidR="00AB7D87" w:rsidRPr="00677725" w:rsidRDefault="00AB7D87" w:rsidP="00A209D2">
            <w:pPr>
              <w:spacing w:after="0" w:line="360" w:lineRule="auto"/>
              <w:jc w:val="center"/>
              <w:rPr>
                <w:rFonts w:ascii="Calibri" w:eastAsia="Calibri" w:hAnsi="Calibri" w:cs="Arial"/>
                <w:b/>
                <w:bCs/>
                <w:sz w:val="24"/>
                <w:szCs w:val="24"/>
                <w:rtl/>
                <w:lang w:bidi="ar-EG"/>
              </w:rPr>
            </w:pPr>
          </w:p>
        </w:tc>
        <w:tc>
          <w:tcPr>
            <w:tcW w:w="0" w:type="auto"/>
            <w:vMerge/>
            <w:shd w:val="clear" w:color="auto" w:fill="D9D9D9" w:themeFill="background1" w:themeFillShade="D9"/>
          </w:tcPr>
          <w:p w14:paraId="70A0A6A3" w14:textId="77777777" w:rsidR="00AB7D87" w:rsidRPr="00677725" w:rsidRDefault="00AB7D87" w:rsidP="00A209D2">
            <w:pPr>
              <w:spacing w:after="0" w:line="360" w:lineRule="auto"/>
              <w:jc w:val="center"/>
              <w:rPr>
                <w:rFonts w:ascii="Calibri" w:eastAsia="Calibri" w:hAnsi="Calibri" w:cs="Arial"/>
                <w:b/>
                <w:bCs/>
                <w:sz w:val="24"/>
                <w:szCs w:val="24"/>
                <w:rtl/>
                <w:lang w:bidi="ar-EG"/>
              </w:rPr>
            </w:pPr>
          </w:p>
        </w:tc>
      </w:tr>
      <w:tr w:rsidR="00AB7D87" w:rsidRPr="00677725" w14:paraId="46B14393" w14:textId="77777777" w:rsidTr="0016561E">
        <w:trPr>
          <w:jc w:val="center"/>
        </w:trPr>
        <w:tc>
          <w:tcPr>
            <w:tcW w:w="0" w:type="auto"/>
            <w:vMerge/>
            <w:shd w:val="clear" w:color="auto" w:fill="D9D9D9" w:themeFill="background1" w:themeFillShade="D9"/>
          </w:tcPr>
          <w:p w14:paraId="694EA122" w14:textId="77777777" w:rsidR="00AB7D87" w:rsidRPr="00677725" w:rsidRDefault="00AB7D87" w:rsidP="00A209D2">
            <w:pPr>
              <w:spacing w:after="0" w:line="360" w:lineRule="auto"/>
              <w:jc w:val="center"/>
              <w:rPr>
                <w:rFonts w:ascii="Calibri" w:eastAsia="Calibri" w:hAnsi="Calibri" w:cs="Arial"/>
                <w:b/>
                <w:bCs/>
                <w:sz w:val="24"/>
                <w:szCs w:val="24"/>
                <w:rtl/>
                <w:lang w:bidi="ar-EG"/>
              </w:rPr>
            </w:pPr>
          </w:p>
        </w:tc>
        <w:tc>
          <w:tcPr>
            <w:tcW w:w="0" w:type="auto"/>
            <w:shd w:val="clear" w:color="auto" w:fill="F2DBDB" w:themeFill="accent2" w:themeFillTint="33"/>
          </w:tcPr>
          <w:p w14:paraId="088895C8" w14:textId="77777777" w:rsidR="00AB7D87" w:rsidRPr="00677725" w:rsidRDefault="00AB7D87" w:rsidP="00A209D2">
            <w:pPr>
              <w:spacing w:after="0" w:line="360" w:lineRule="auto"/>
              <w:jc w:val="center"/>
              <w:rPr>
                <w:rFonts w:ascii="Calibri" w:eastAsia="Calibri" w:hAnsi="Calibri" w:cs="Arial"/>
                <w:b/>
                <w:bCs/>
                <w:sz w:val="20"/>
                <w:szCs w:val="20"/>
                <w:rtl/>
                <w:lang w:bidi="ar-EG"/>
              </w:rPr>
            </w:pPr>
            <w:r w:rsidRPr="00677725">
              <w:rPr>
                <w:rFonts w:ascii="Calibri" w:eastAsia="Calibri" w:hAnsi="Calibri" w:cs="Arial" w:hint="cs"/>
                <w:b/>
                <w:bCs/>
                <w:sz w:val="20"/>
                <w:szCs w:val="20"/>
                <w:rtl/>
                <w:lang w:bidi="ar-EG"/>
              </w:rPr>
              <w:t>1997-2000</w:t>
            </w:r>
          </w:p>
        </w:tc>
        <w:tc>
          <w:tcPr>
            <w:tcW w:w="0" w:type="auto"/>
            <w:shd w:val="clear" w:color="auto" w:fill="F2DBDB" w:themeFill="accent2" w:themeFillTint="33"/>
          </w:tcPr>
          <w:p w14:paraId="7AE6D9DE" w14:textId="77777777" w:rsidR="00AB7D87" w:rsidRPr="00677725" w:rsidRDefault="00AB7D87" w:rsidP="00A209D2">
            <w:pPr>
              <w:spacing w:after="0" w:line="360" w:lineRule="auto"/>
              <w:jc w:val="center"/>
              <w:rPr>
                <w:rFonts w:ascii="Calibri" w:eastAsia="Calibri" w:hAnsi="Calibri" w:cs="Arial"/>
                <w:b/>
                <w:bCs/>
                <w:sz w:val="20"/>
                <w:szCs w:val="20"/>
                <w:rtl/>
                <w:lang w:bidi="ar-EG"/>
              </w:rPr>
            </w:pPr>
            <w:r w:rsidRPr="00677725">
              <w:rPr>
                <w:rFonts w:ascii="Calibri" w:eastAsia="Calibri" w:hAnsi="Calibri" w:cs="Arial" w:hint="cs"/>
                <w:b/>
                <w:bCs/>
                <w:sz w:val="20"/>
                <w:szCs w:val="20"/>
                <w:rtl/>
                <w:lang w:bidi="ar-EG"/>
              </w:rPr>
              <w:t>2002-</w:t>
            </w:r>
            <w:r>
              <w:rPr>
                <w:rFonts w:ascii="Calibri" w:eastAsia="Calibri" w:hAnsi="Calibri" w:cs="Arial" w:hint="cs"/>
                <w:b/>
                <w:bCs/>
                <w:sz w:val="20"/>
                <w:szCs w:val="20"/>
                <w:rtl/>
                <w:lang w:bidi="ar-EG"/>
              </w:rPr>
              <w:t xml:space="preserve"> </w:t>
            </w:r>
            <w:r w:rsidRPr="00677725">
              <w:rPr>
                <w:rFonts w:ascii="Calibri" w:eastAsia="Calibri" w:hAnsi="Calibri" w:cs="Arial" w:hint="cs"/>
                <w:b/>
                <w:bCs/>
                <w:sz w:val="20"/>
                <w:szCs w:val="20"/>
                <w:rtl/>
                <w:lang w:bidi="ar-EG"/>
              </w:rPr>
              <w:t>2005</w:t>
            </w:r>
          </w:p>
        </w:tc>
        <w:tc>
          <w:tcPr>
            <w:tcW w:w="0" w:type="auto"/>
            <w:shd w:val="clear" w:color="auto" w:fill="F2DBDB" w:themeFill="accent2" w:themeFillTint="33"/>
          </w:tcPr>
          <w:p w14:paraId="05410D0B" w14:textId="77777777" w:rsidR="00AB7D87" w:rsidRPr="00677725" w:rsidRDefault="00AB7D87" w:rsidP="00A209D2">
            <w:pPr>
              <w:spacing w:after="0" w:line="360" w:lineRule="auto"/>
              <w:jc w:val="center"/>
              <w:rPr>
                <w:rFonts w:ascii="Calibri" w:eastAsia="Calibri" w:hAnsi="Calibri" w:cs="Arial"/>
                <w:b/>
                <w:bCs/>
                <w:sz w:val="20"/>
                <w:szCs w:val="20"/>
                <w:rtl/>
                <w:lang w:bidi="ar-EG"/>
              </w:rPr>
            </w:pPr>
            <w:r w:rsidRPr="00677725">
              <w:rPr>
                <w:rFonts w:ascii="Calibri" w:eastAsia="Calibri" w:hAnsi="Calibri" w:cs="Arial" w:hint="cs"/>
                <w:b/>
                <w:bCs/>
                <w:sz w:val="20"/>
                <w:szCs w:val="20"/>
                <w:rtl/>
                <w:lang w:bidi="ar-EG"/>
              </w:rPr>
              <w:t>2005-</w:t>
            </w:r>
            <w:r>
              <w:rPr>
                <w:rFonts w:ascii="Calibri" w:eastAsia="Calibri" w:hAnsi="Calibri" w:cs="Arial" w:hint="cs"/>
                <w:b/>
                <w:bCs/>
                <w:sz w:val="20"/>
                <w:szCs w:val="20"/>
                <w:rtl/>
                <w:lang w:bidi="ar-EG"/>
              </w:rPr>
              <w:t xml:space="preserve"> </w:t>
            </w:r>
            <w:r w:rsidRPr="00677725">
              <w:rPr>
                <w:rFonts w:ascii="Calibri" w:eastAsia="Calibri" w:hAnsi="Calibri" w:cs="Arial" w:hint="cs"/>
                <w:b/>
                <w:bCs/>
                <w:sz w:val="20"/>
                <w:szCs w:val="20"/>
                <w:rtl/>
                <w:lang w:bidi="ar-EG"/>
              </w:rPr>
              <w:t>2008</w:t>
            </w:r>
          </w:p>
        </w:tc>
        <w:tc>
          <w:tcPr>
            <w:tcW w:w="0" w:type="auto"/>
            <w:shd w:val="clear" w:color="auto" w:fill="F2DBDB" w:themeFill="accent2" w:themeFillTint="33"/>
          </w:tcPr>
          <w:p w14:paraId="2B9E07FC" w14:textId="5C568191" w:rsidR="00AB7D87" w:rsidRPr="00677725" w:rsidRDefault="00AB7D87" w:rsidP="00A209D2">
            <w:pPr>
              <w:spacing w:after="0" w:line="360" w:lineRule="auto"/>
              <w:jc w:val="center"/>
              <w:rPr>
                <w:rFonts w:ascii="Calibri" w:eastAsia="Calibri" w:hAnsi="Calibri" w:cs="Arial"/>
                <w:b/>
                <w:bCs/>
                <w:sz w:val="20"/>
                <w:szCs w:val="20"/>
                <w:rtl/>
                <w:lang w:bidi="ar-EG"/>
              </w:rPr>
            </w:pPr>
            <w:r w:rsidRPr="00677725">
              <w:rPr>
                <w:rFonts w:ascii="Calibri" w:eastAsia="Calibri" w:hAnsi="Calibri" w:cs="Arial" w:hint="cs"/>
                <w:b/>
                <w:bCs/>
                <w:sz w:val="20"/>
                <w:szCs w:val="20"/>
                <w:rtl/>
                <w:lang w:bidi="ar-EG"/>
              </w:rPr>
              <w:t>2011-2014</w:t>
            </w:r>
            <w:r w:rsidR="00F91B66">
              <w:rPr>
                <w:rFonts w:ascii="Calibri" w:eastAsia="Calibri" w:hAnsi="Calibri" w:cs="Arial" w:hint="cs"/>
                <w:b/>
                <w:bCs/>
                <w:sz w:val="20"/>
                <w:szCs w:val="20"/>
                <w:rtl/>
                <w:lang w:bidi="ar-EG"/>
              </w:rPr>
              <w:t xml:space="preserve"> </w:t>
            </w:r>
          </w:p>
        </w:tc>
        <w:tc>
          <w:tcPr>
            <w:tcW w:w="0" w:type="auto"/>
            <w:shd w:val="clear" w:color="auto" w:fill="F2DBDB" w:themeFill="accent2" w:themeFillTint="33"/>
          </w:tcPr>
          <w:p w14:paraId="68A50FBB" w14:textId="77777777" w:rsidR="00AB7D87" w:rsidRPr="00677725" w:rsidRDefault="00AB7D87" w:rsidP="00A209D2">
            <w:pPr>
              <w:spacing w:after="0" w:line="360" w:lineRule="auto"/>
              <w:jc w:val="center"/>
              <w:rPr>
                <w:rFonts w:ascii="Calibri" w:eastAsia="Calibri" w:hAnsi="Calibri" w:cs="Arial"/>
                <w:b/>
                <w:bCs/>
                <w:sz w:val="20"/>
                <w:szCs w:val="20"/>
                <w:rtl/>
                <w:lang w:bidi="ar-EG"/>
              </w:rPr>
            </w:pPr>
            <w:r w:rsidRPr="00677725">
              <w:rPr>
                <w:rFonts w:ascii="Calibri" w:eastAsia="Calibri" w:hAnsi="Calibri" w:cs="Arial" w:hint="cs"/>
                <w:b/>
                <w:bCs/>
                <w:sz w:val="20"/>
                <w:szCs w:val="20"/>
                <w:rtl/>
                <w:lang w:bidi="ar-EG"/>
              </w:rPr>
              <w:t>2017</w:t>
            </w:r>
          </w:p>
        </w:tc>
        <w:tc>
          <w:tcPr>
            <w:tcW w:w="0" w:type="auto"/>
            <w:shd w:val="clear" w:color="auto" w:fill="F2DBDB" w:themeFill="accent2" w:themeFillTint="33"/>
          </w:tcPr>
          <w:p w14:paraId="1F597A30" w14:textId="77777777" w:rsidR="00AB7D87" w:rsidRPr="00677725" w:rsidRDefault="00AB7D87" w:rsidP="00A209D2">
            <w:pPr>
              <w:spacing w:after="0" w:line="360" w:lineRule="auto"/>
              <w:jc w:val="center"/>
              <w:rPr>
                <w:rFonts w:ascii="Calibri" w:eastAsia="Calibri" w:hAnsi="Calibri" w:cs="Arial"/>
                <w:b/>
                <w:bCs/>
                <w:sz w:val="20"/>
                <w:szCs w:val="20"/>
                <w:rtl/>
                <w:lang w:bidi="ar-EG"/>
              </w:rPr>
            </w:pPr>
            <w:r w:rsidRPr="00677725">
              <w:rPr>
                <w:rFonts w:ascii="Calibri" w:eastAsia="Calibri" w:hAnsi="Calibri" w:cs="Arial" w:hint="cs"/>
                <w:b/>
                <w:bCs/>
                <w:sz w:val="20"/>
                <w:szCs w:val="20"/>
                <w:rtl/>
                <w:lang w:bidi="ar-EG"/>
              </w:rPr>
              <w:t>2018</w:t>
            </w:r>
          </w:p>
        </w:tc>
      </w:tr>
      <w:tr w:rsidR="00AB7D87" w:rsidRPr="00677725" w14:paraId="6C873129" w14:textId="77777777" w:rsidTr="0016561E">
        <w:trPr>
          <w:jc w:val="center"/>
        </w:trPr>
        <w:tc>
          <w:tcPr>
            <w:tcW w:w="0" w:type="auto"/>
            <w:shd w:val="clear" w:color="auto" w:fill="D9D9D9" w:themeFill="background1" w:themeFillShade="D9"/>
          </w:tcPr>
          <w:p w14:paraId="197A4AD4" w14:textId="77777777" w:rsidR="00AB7D87" w:rsidRPr="00677725" w:rsidRDefault="00AB7D87" w:rsidP="00A209D2">
            <w:pPr>
              <w:spacing w:after="0" w:line="360" w:lineRule="auto"/>
              <w:jc w:val="center"/>
              <w:rPr>
                <w:rFonts w:ascii="Calibri" w:eastAsia="Calibri" w:hAnsi="Calibri" w:cs="Arial"/>
                <w:b/>
                <w:bCs/>
                <w:sz w:val="24"/>
                <w:szCs w:val="24"/>
                <w:rtl/>
                <w:lang w:bidi="ar-EG"/>
              </w:rPr>
            </w:pPr>
            <w:r w:rsidRPr="00677725">
              <w:rPr>
                <w:rFonts w:ascii="Calibri" w:eastAsia="Calibri" w:hAnsi="Calibri" w:cs="Arial" w:hint="cs"/>
                <w:b/>
                <w:bCs/>
                <w:sz w:val="24"/>
                <w:szCs w:val="24"/>
                <w:rtl/>
                <w:lang w:bidi="ar-EG"/>
              </w:rPr>
              <w:t>15-19</w:t>
            </w:r>
          </w:p>
        </w:tc>
        <w:tc>
          <w:tcPr>
            <w:tcW w:w="0" w:type="auto"/>
          </w:tcPr>
          <w:p w14:paraId="03955420" w14:textId="77777777" w:rsidR="00AB7D87" w:rsidRPr="00677725" w:rsidRDefault="00AB7D87" w:rsidP="00A209D2">
            <w:pPr>
              <w:spacing w:after="0" w:line="360" w:lineRule="auto"/>
              <w:jc w:val="center"/>
              <w:rPr>
                <w:rFonts w:ascii="Calibri" w:eastAsia="Calibri" w:hAnsi="Calibri" w:cs="Arial"/>
                <w:b/>
                <w:bCs/>
                <w:sz w:val="24"/>
                <w:szCs w:val="24"/>
                <w:rtl/>
                <w:lang w:bidi="ar-EG"/>
              </w:rPr>
            </w:pPr>
            <w:r w:rsidRPr="00677725">
              <w:rPr>
                <w:rFonts w:ascii="Calibri" w:eastAsia="Calibri" w:hAnsi="Calibri" w:cs="Arial" w:hint="cs"/>
                <w:b/>
                <w:bCs/>
                <w:sz w:val="24"/>
                <w:szCs w:val="24"/>
                <w:rtl/>
                <w:lang w:bidi="ar-EG"/>
              </w:rPr>
              <w:t>51</w:t>
            </w:r>
          </w:p>
        </w:tc>
        <w:tc>
          <w:tcPr>
            <w:tcW w:w="0" w:type="auto"/>
          </w:tcPr>
          <w:p w14:paraId="12C91071" w14:textId="77777777" w:rsidR="00AB7D87" w:rsidRPr="00677725" w:rsidRDefault="00AB7D87" w:rsidP="00A209D2">
            <w:pPr>
              <w:spacing w:after="0" w:line="360" w:lineRule="auto"/>
              <w:jc w:val="center"/>
              <w:rPr>
                <w:rFonts w:ascii="Calibri" w:eastAsia="Calibri" w:hAnsi="Calibri" w:cs="Arial"/>
                <w:b/>
                <w:bCs/>
                <w:sz w:val="24"/>
                <w:szCs w:val="24"/>
                <w:rtl/>
                <w:lang w:bidi="ar-EG"/>
              </w:rPr>
            </w:pPr>
            <w:r w:rsidRPr="00677725">
              <w:rPr>
                <w:rFonts w:ascii="Calibri" w:eastAsia="Calibri" w:hAnsi="Calibri" w:cs="Arial" w:hint="cs"/>
                <w:b/>
                <w:bCs/>
                <w:sz w:val="24"/>
                <w:szCs w:val="24"/>
                <w:rtl/>
                <w:lang w:bidi="ar-EG"/>
              </w:rPr>
              <w:t>48</w:t>
            </w:r>
          </w:p>
        </w:tc>
        <w:tc>
          <w:tcPr>
            <w:tcW w:w="0" w:type="auto"/>
          </w:tcPr>
          <w:p w14:paraId="46887719" w14:textId="77777777" w:rsidR="00AB7D87" w:rsidRPr="00677725" w:rsidRDefault="00AB7D87" w:rsidP="00A209D2">
            <w:pPr>
              <w:spacing w:after="0" w:line="360" w:lineRule="auto"/>
              <w:jc w:val="center"/>
              <w:rPr>
                <w:rFonts w:ascii="Calibri" w:eastAsia="Calibri" w:hAnsi="Calibri" w:cs="Arial"/>
                <w:b/>
                <w:bCs/>
                <w:sz w:val="24"/>
                <w:szCs w:val="24"/>
                <w:rtl/>
                <w:lang w:bidi="ar-EG"/>
              </w:rPr>
            </w:pPr>
            <w:r w:rsidRPr="00677725">
              <w:rPr>
                <w:rFonts w:ascii="Calibri" w:eastAsia="Calibri" w:hAnsi="Calibri" w:cs="Arial" w:hint="cs"/>
                <w:b/>
                <w:bCs/>
                <w:sz w:val="24"/>
                <w:szCs w:val="24"/>
                <w:rtl/>
                <w:lang w:bidi="ar-EG"/>
              </w:rPr>
              <w:t>50</w:t>
            </w:r>
          </w:p>
        </w:tc>
        <w:tc>
          <w:tcPr>
            <w:tcW w:w="0" w:type="auto"/>
          </w:tcPr>
          <w:p w14:paraId="7C4DCED3" w14:textId="77777777" w:rsidR="00AB7D87" w:rsidRPr="00677725" w:rsidRDefault="00AB7D87" w:rsidP="00A209D2">
            <w:pPr>
              <w:spacing w:after="0" w:line="360" w:lineRule="auto"/>
              <w:jc w:val="center"/>
              <w:rPr>
                <w:rFonts w:ascii="Calibri" w:eastAsia="Calibri" w:hAnsi="Calibri" w:cs="Arial"/>
                <w:b/>
                <w:bCs/>
                <w:sz w:val="24"/>
                <w:szCs w:val="24"/>
                <w:rtl/>
                <w:lang w:bidi="ar-EG"/>
              </w:rPr>
            </w:pPr>
            <w:r w:rsidRPr="00677725">
              <w:rPr>
                <w:rFonts w:ascii="Calibri" w:eastAsia="Calibri" w:hAnsi="Calibri" w:cs="Arial" w:hint="cs"/>
                <w:b/>
                <w:bCs/>
                <w:sz w:val="24"/>
                <w:szCs w:val="24"/>
                <w:rtl/>
                <w:lang w:bidi="ar-EG"/>
              </w:rPr>
              <w:t>56</w:t>
            </w:r>
          </w:p>
        </w:tc>
        <w:tc>
          <w:tcPr>
            <w:tcW w:w="0" w:type="auto"/>
          </w:tcPr>
          <w:p w14:paraId="50045F33" w14:textId="77777777" w:rsidR="00AB7D87" w:rsidRPr="00677725" w:rsidRDefault="00AB7D87" w:rsidP="00A209D2">
            <w:pPr>
              <w:spacing w:after="0" w:line="360" w:lineRule="auto"/>
              <w:jc w:val="center"/>
              <w:rPr>
                <w:rFonts w:ascii="Calibri" w:eastAsia="Calibri" w:hAnsi="Calibri" w:cs="Arial"/>
                <w:b/>
                <w:bCs/>
                <w:sz w:val="24"/>
                <w:szCs w:val="24"/>
                <w:rtl/>
                <w:lang w:bidi="ar-EG"/>
              </w:rPr>
            </w:pPr>
            <w:r w:rsidRPr="00677725">
              <w:rPr>
                <w:rFonts w:ascii="Calibri" w:eastAsia="Calibri" w:hAnsi="Calibri" w:cs="Arial" w:hint="cs"/>
                <w:b/>
                <w:bCs/>
                <w:sz w:val="24"/>
                <w:szCs w:val="24"/>
                <w:rtl/>
                <w:lang w:bidi="ar-EG"/>
              </w:rPr>
              <w:t>59,0</w:t>
            </w:r>
          </w:p>
        </w:tc>
        <w:tc>
          <w:tcPr>
            <w:tcW w:w="0" w:type="auto"/>
            <w:vAlign w:val="center"/>
          </w:tcPr>
          <w:p w14:paraId="52C50CC1" w14:textId="77777777" w:rsidR="00AB7D87" w:rsidRPr="00677725" w:rsidRDefault="00AB7D87" w:rsidP="00A209D2">
            <w:pPr>
              <w:spacing w:after="0" w:line="360" w:lineRule="auto"/>
              <w:jc w:val="center"/>
              <w:rPr>
                <w:rFonts w:ascii="Calibri" w:eastAsia="Calibri" w:hAnsi="Calibri" w:cs="Arial"/>
                <w:b/>
                <w:bCs/>
                <w:sz w:val="24"/>
                <w:szCs w:val="24"/>
                <w:rtl/>
                <w:lang w:bidi="ar-EG"/>
              </w:rPr>
            </w:pPr>
            <w:r w:rsidRPr="00677725">
              <w:rPr>
                <w:rFonts w:ascii="Calibri" w:eastAsia="Calibri" w:hAnsi="Calibri" w:cs="Arial" w:hint="cs"/>
                <w:b/>
                <w:bCs/>
                <w:sz w:val="24"/>
                <w:szCs w:val="24"/>
                <w:rtl/>
                <w:lang w:bidi="ar-EG"/>
              </w:rPr>
              <w:t>51.8</w:t>
            </w:r>
          </w:p>
        </w:tc>
      </w:tr>
      <w:tr w:rsidR="00AB7D87" w:rsidRPr="00677725" w14:paraId="5A3FF7FD" w14:textId="77777777" w:rsidTr="0016561E">
        <w:trPr>
          <w:jc w:val="center"/>
        </w:trPr>
        <w:tc>
          <w:tcPr>
            <w:tcW w:w="0" w:type="auto"/>
            <w:shd w:val="clear" w:color="auto" w:fill="D9D9D9" w:themeFill="background1" w:themeFillShade="D9"/>
          </w:tcPr>
          <w:p w14:paraId="1975E510" w14:textId="77777777" w:rsidR="00AB7D87" w:rsidRPr="00677725" w:rsidRDefault="00AB7D87" w:rsidP="00A209D2">
            <w:pPr>
              <w:spacing w:after="0" w:line="360" w:lineRule="auto"/>
              <w:jc w:val="center"/>
              <w:rPr>
                <w:rFonts w:ascii="Calibri" w:eastAsia="Calibri" w:hAnsi="Calibri" w:cs="Arial"/>
                <w:b/>
                <w:bCs/>
                <w:sz w:val="24"/>
                <w:szCs w:val="24"/>
                <w:lang w:bidi="ar-EG"/>
              </w:rPr>
            </w:pPr>
            <w:r w:rsidRPr="00677725">
              <w:rPr>
                <w:rFonts w:ascii="Calibri" w:eastAsia="Calibri" w:hAnsi="Calibri" w:cs="Arial" w:hint="cs"/>
                <w:b/>
                <w:bCs/>
                <w:sz w:val="24"/>
                <w:szCs w:val="24"/>
                <w:rtl/>
                <w:lang w:bidi="ar-EG"/>
              </w:rPr>
              <w:t>20-24</w:t>
            </w:r>
          </w:p>
        </w:tc>
        <w:tc>
          <w:tcPr>
            <w:tcW w:w="0" w:type="auto"/>
          </w:tcPr>
          <w:p w14:paraId="5AE15155" w14:textId="77777777" w:rsidR="00AB7D87" w:rsidRPr="00677725" w:rsidRDefault="00AB7D87" w:rsidP="00A209D2">
            <w:pPr>
              <w:spacing w:after="0" w:line="360" w:lineRule="auto"/>
              <w:jc w:val="center"/>
              <w:rPr>
                <w:rFonts w:ascii="Calibri" w:eastAsia="Calibri" w:hAnsi="Calibri" w:cs="Arial"/>
                <w:b/>
                <w:bCs/>
                <w:sz w:val="24"/>
                <w:szCs w:val="24"/>
                <w:rtl/>
                <w:lang w:bidi="ar-EG"/>
              </w:rPr>
            </w:pPr>
            <w:r w:rsidRPr="00677725">
              <w:rPr>
                <w:rFonts w:ascii="Calibri" w:eastAsia="Calibri" w:hAnsi="Calibri" w:cs="Arial" w:hint="cs"/>
                <w:b/>
                <w:bCs/>
                <w:sz w:val="24"/>
                <w:szCs w:val="24"/>
                <w:rtl/>
                <w:lang w:bidi="ar-EG"/>
              </w:rPr>
              <w:t>196</w:t>
            </w:r>
          </w:p>
        </w:tc>
        <w:tc>
          <w:tcPr>
            <w:tcW w:w="0" w:type="auto"/>
          </w:tcPr>
          <w:p w14:paraId="10F9FE67" w14:textId="77777777" w:rsidR="00AB7D87" w:rsidRPr="00677725" w:rsidRDefault="00AB7D87" w:rsidP="00A209D2">
            <w:pPr>
              <w:spacing w:after="0" w:line="360" w:lineRule="auto"/>
              <w:jc w:val="center"/>
              <w:rPr>
                <w:rFonts w:ascii="Calibri" w:eastAsia="Calibri" w:hAnsi="Calibri" w:cs="Arial"/>
                <w:b/>
                <w:bCs/>
                <w:sz w:val="24"/>
                <w:szCs w:val="24"/>
                <w:rtl/>
                <w:lang w:bidi="ar-EG"/>
              </w:rPr>
            </w:pPr>
            <w:r w:rsidRPr="00677725">
              <w:rPr>
                <w:rFonts w:ascii="Calibri" w:eastAsia="Calibri" w:hAnsi="Calibri" w:cs="Arial" w:hint="cs"/>
                <w:b/>
                <w:bCs/>
                <w:sz w:val="24"/>
                <w:szCs w:val="24"/>
                <w:rtl/>
                <w:lang w:bidi="ar-EG"/>
              </w:rPr>
              <w:t>175</w:t>
            </w:r>
          </w:p>
        </w:tc>
        <w:tc>
          <w:tcPr>
            <w:tcW w:w="0" w:type="auto"/>
          </w:tcPr>
          <w:p w14:paraId="61A164B2" w14:textId="77777777" w:rsidR="00AB7D87" w:rsidRPr="00677725" w:rsidRDefault="00AB7D87" w:rsidP="00A209D2">
            <w:pPr>
              <w:spacing w:after="0" w:line="360" w:lineRule="auto"/>
              <w:jc w:val="center"/>
              <w:rPr>
                <w:rFonts w:ascii="Calibri" w:eastAsia="Calibri" w:hAnsi="Calibri" w:cs="Arial"/>
                <w:b/>
                <w:bCs/>
                <w:sz w:val="24"/>
                <w:szCs w:val="24"/>
                <w:rtl/>
                <w:lang w:bidi="ar-EG"/>
              </w:rPr>
            </w:pPr>
            <w:r w:rsidRPr="00677725">
              <w:rPr>
                <w:rFonts w:ascii="Calibri" w:eastAsia="Calibri" w:hAnsi="Calibri" w:cs="Arial" w:hint="cs"/>
                <w:b/>
                <w:bCs/>
                <w:sz w:val="24"/>
                <w:szCs w:val="24"/>
                <w:rtl/>
                <w:lang w:bidi="ar-EG"/>
              </w:rPr>
              <w:t>169</w:t>
            </w:r>
          </w:p>
        </w:tc>
        <w:tc>
          <w:tcPr>
            <w:tcW w:w="0" w:type="auto"/>
          </w:tcPr>
          <w:p w14:paraId="07A0F21C" w14:textId="77777777" w:rsidR="00AB7D87" w:rsidRPr="00677725" w:rsidRDefault="00AB7D87" w:rsidP="00A209D2">
            <w:pPr>
              <w:spacing w:after="0" w:line="360" w:lineRule="auto"/>
              <w:jc w:val="center"/>
              <w:rPr>
                <w:rFonts w:ascii="Calibri" w:eastAsia="Calibri" w:hAnsi="Calibri" w:cs="Arial"/>
                <w:b/>
                <w:bCs/>
                <w:sz w:val="24"/>
                <w:szCs w:val="24"/>
                <w:rtl/>
                <w:lang w:bidi="ar-EG"/>
              </w:rPr>
            </w:pPr>
            <w:r w:rsidRPr="00677725">
              <w:rPr>
                <w:rFonts w:ascii="Calibri" w:eastAsia="Calibri" w:hAnsi="Calibri" w:cs="Arial" w:hint="cs"/>
                <w:b/>
                <w:bCs/>
                <w:sz w:val="24"/>
                <w:szCs w:val="24"/>
                <w:rtl/>
                <w:lang w:bidi="ar-EG"/>
              </w:rPr>
              <w:t>213</w:t>
            </w:r>
          </w:p>
        </w:tc>
        <w:tc>
          <w:tcPr>
            <w:tcW w:w="0" w:type="auto"/>
          </w:tcPr>
          <w:p w14:paraId="4474CFCC" w14:textId="77777777" w:rsidR="00AB7D87" w:rsidRPr="00677725" w:rsidRDefault="00AB7D87" w:rsidP="00A209D2">
            <w:pPr>
              <w:spacing w:after="0" w:line="360" w:lineRule="auto"/>
              <w:jc w:val="center"/>
              <w:rPr>
                <w:rFonts w:ascii="Calibri" w:eastAsia="Calibri" w:hAnsi="Calibri" w:cs="Arial"/>
                <w:b/>
                <w:bCs/>
                <w:sz w:val="24"/>
                <w:szCs w:val="24"/>
                <w:rtl/>
                <w:lang w:bidi="ar-EG"/>
              </w:rPr>
            </w:pPr>
            <w:r w:rsidRPr="00677725">
              <w:rPr>
                <w:rFonts w:ascii="Calibri" w:eastAsia="Calibri" w:hAnsi="Calibri" w:cs="Arial" w:hint="cs"/>
                <w:b/>
                <w:bCs/>
                <w:sz w:val="24"/>
                <w:szCs w:val="24"/>
                <w:rtl/>
                <w:lang w:bidi="ar-EG"/>
              </w:rPr>
              <w:t>190,8</w:t>
            </w:r>
          </w:p>
        </w:tc>
        <w:tc>
          <w:tcPr>
            <w:tcW w:w="0" w:type="auto"/>
          </w:tcPr>
          <w:p w14:paraId="5054A4B8" w14:textId="77777777" w:rsidR="00AB7D87" w:rsidRPr="00677725" w:rsidRDefault="00AB7D87" w:rsidP="00A209D2">
            <w:pPr>
              <w:spacing w:after="0" w:line="360" w:lineRule="auto"/>
              <w:jc w:val="center"/>
              <w:rPr>
                <w:rFonts w:ascii="Calibri" w:eastAsia="Calibri" w:hAnsi="Calibri" w:cs="Arial"/>
                <w:b/>
                <w:bCs/>
                <w:sz w:val="24"/>
                <w:szCs w:val="24"/>
                <w:rtl/>
                <w:lang w:bidi="ar-EG"/>
              </w:rPr>
            </w:pPr>
            <w:r w:rsidRPr="00677725">
              <w:rPr>
                <w:rFonts w:ascii="Calibri" w:eastAsia="Calibri" w:hAnsi="Calibri" w:cs="Arial" w:hint="cs"/>
                <w:b/>
                <w:bCs/>
                <w:sz w:val="24"/>
                <w:szCs w:val="24"/>
                <w:rtl/>
                <w:lang w:bidi="ar-EG"/>
              </w:rPr>
              <w:t>178,4</w:t>
            </w:r>
          </w:p>
        </w:tc>
      </w:tr>
      <w:tr w:rsidR="00AB7D87" w:rsidRPr="00677725" w14:paraId="149DD0EE" w14:textId="77777777" w:rsidTr="0016561E">
        <w:trPr>
          <w:jc w:val="center"/>
        </w:trPr>
        <w:tc>
          <w:tcPr>
            <w:tcW w:w="0" w:type="auto"/>
            <w:shd w:val="clear" w:color="auto" w:fill="D9D9D9" w:themeFill="background1" w:themeFillShade="D9"/>
          </w:tcPr>
          <w:p w14:paraId="63199A3F" w14:textId="77777777" w:rsidR="00AB7D87" w:rsidRPr="00677725" w:rsidRDefault="00AB7D87" w:rsidP="00A209D2">
            <w:pPr>
              <w:spacing w:after="0" w:line="360" w:lineRule="auto"/>
              <w:jc w:val="center"/>
              <w:rPr>
                <w:rFonts w:ascii="Calibri" w:eastAsia="Calibri" w:hAnsi="Calibri" w:cs="Arial"/>
                <w:b/>
                <w:bCs/>
                <w:sz w:val="24"/>
                <w:szCs w:val="24"/>
                <w:rtl/>
                <w:lang w:bidi="ar-EG"/>
              </w:rPr>
            </w:pPr>
            <w:r w:rsidRPr="00677725">
              <w:rPr>
                <w:rFonts w:ascii="Calibri" w:eastAsia="Calibri" w:hAnsi="Calibri" w:cs="Arial" w:hint="cs"/>
                <w:b/>
                <w:bCs/>
                <w:sz w:val="24"/>
                <w:szCs w:val="24"/>
                <w:rtl/>
                <w:lang w:bidi="ar-EG"/>
              </w:rPr>
              <w:t>25-29</w:t>
            </w:r>
          </w:p>
        </w:tc>
        <w:tc>
          <w:tcPr>
            <w:tcW w:w="0" w:type="auto"/>
          </w:tcPr>
          <w:p w14:paraId="683F4DF5" w14:textId="77777777" w:rsidR="00AB7D87" w:rsidRPr="00677725" w:rsidRDefault="00AB7D87" w:rsidP="00A209D2">
            <w:pPr>
              <w:spacing w:after="0" w:line="360" w:lineRule="auto"/>
              <w:jc w:val="center"/>
              <w:rPr>
                <w:rFonts w:ascii="Calibri" w:eastAsia="Calibri" w:hAnsi="Calibri" w:cs="Arial"/>
                <w:b/>
                <w:bCs/>
                <w:sz w:val="24"/>
                <w:szCs w:val="24"/>
                <w:lang w:bidi="ar-EG"/>
              </w:rPr>
            </w:pPr>
            <w:r w:rsidRPr="00677725">
              <w:rPr>
                <w:rFonts w:ascii="Calibri" w:eastAsia="Calibri" w:hAnsi="Calibri" w:cs="Arial" w:hint="cs"/>
                <w:b/>
                <w:bCs/>
                <w:sz w:val="24"/>
                <w:szCs w:val="24"/>
                <w:rtl/>
                <w:lang w:bidi="ar-EG"/>
              </w:rPr>
              <w:t>820</w:t>
            </w:r>
          </w:p>
        </w:tc>
        <w:tc>
          <w:tcPr>
            <w:tcW w:w="0" w:type="auto"/>
          </w:tcPr>
          <w:p w14:paraId="5F9E9F7F" w14:textId="77777777" w:rsidR="00AB7D87" w:rsidRPr="00677725" w:rsidRDefault="00AB7D87" w:rsidP="00A209D2">
            <w:pPr>
              <w:spacing w:after="0" w:line="360" w:lineRule="auto"/>
              <w:jc w:val="center"/>
              <w:rPr>
                <w:rFonts w:ascii="Calibri" w:eastAsia="Calibri" w:hAnsi="Calibri" w:cs="Arial"/>
                <w:b/>
                <w:bCs/>
                <w:sz w:val="24"/>
                <w:szCs w:val="24"/>
                <w:lang w:bidi="ar-EG"/>
              </w:rPr>
            </w:pPr>
            <w:r w:rsidRPr="00677725">
              <w:rPr>
                <w:rFonts w:ascii="Calibri" w:eastAsia="Calibri" w:hAnsi="Calibri" w:cs="Arial" w:hint="cs"/>
                <w:b/>
                <w:bCs/>
                <w:sz w:val="24"/>
                <w:szCs w:val="24"/>
                <w:rtl/>
                <w:lang w:bidi="ar-EG"/>
              </w:rPr>
              <w:t>194</w:t>
            </w:r>
          </w:p>
        </w:tc>
        <w:tc>
          <w:tcPr>
            <w:tcW w:w="0" w:type="auto"/>
          </w:tcPr>
          <w:p w14:paraId="6359AFC3" w14:textId="77777777" w:rsidR="00AB7D87" w:rsidRPr="00677725" w:rsidRDefault="00AB7D87" w:rsidP="00A209D2">
            <w:pPr>
              <w:spacing w:after="0" w:line="360" w:lineRule="auto"/>
              <w:jc w:val="center"/>
              <w:rPr>
                <w:rFonts w:ascii="Calibri" w:eastAsia="Calibri" w:hAnsi="Calibri" w:cs="Arial"/>
                <w:b/>
                <w:bCs/>
                <w:sz w:val="24"/>
                <w:szCs w:val="24"/>
                <w:lang w:bidi="ar-EG"/>
              </w:rPr>
            </w:pPr>
            <w:r w:rsidRPr="00677725">
              <w:rPr>
                <w:rFonts w:ascii="Calibri" w:eastAsia="Calibri" w:hAnsi="Calibri" w:cs="Arial" w:hint="cs"/>
                <w:b/>
                <w:bCs/>
                <w:sz w:val="24"/>
                <w:szCs w:val="24"/>
                <w:rtl/>
                <w:lang w:bidi="ar-EG"/>
              </w:rPr>
              <w:t>185</w:t>
            </w:r>
          </w:p>
        </w:tc>
        <w:tc>
          <w:tcPr>
            <w:tcW w:w="0" w:type="auto"/>
          </w:tcPr>
          <w:p w14:paraId="02B8C9E0" w14:textId="77777777" w:rsidR="00AB7D87" w:rsidRPr="00677725" w:rsidRDefault="00AB7D87" w:rsidP="00A209D2">
            <w:pPr>
              <w:spacing w:after="0" w:line="360" w:lineRule="auto"/>
              <w:jc w:val="center"/>
              <w:rPr>
                <w:rFonts w:ascii="Calibri" w:eastAsia="Calibri" w:hAnsi="Calibri" w:cs="Arial"/>
                <w:b/>
                <w:bCs/>
                <w:sz w:val="24"/>
                <w:szCs w:val="24"/>
                <w:lang w:bidi="ar-EG"/>
              </w:rPr>
            </w:pPr>
            <w:r w:rsidRPr="00677725">
              <w:rPr>
                <w:rFonts w:ascii="Calibri" w:eastAsia="Calibri" w:hAnsi="Calibri" w:cs="Arial" w:hint="cs"/>
                <w:b/>
                <w:bCs/>
                <w:sz w:val="24"/>
                <w:szCs w:val="24"/>
                <w:rtl/>
                <w:lang w:bidi="ar-EG"/>
              </w:rPr>
              <w:t>200</w:t>
            </w:r>
          </w:p>
        </w:tc>
        <w:tc>
          <w:tcPr>
            <w:tcW w:w="0" w:type="auto"/>
          </w:tcPr>
          <w:p w14:paraId="0625376C" w14:textId="77777777" w:rsidR="00AB7D87" w:rsidRPr="00677725" w:rsidRDefault="00AB7D87" w:rsidP="00A209D2">
            <w:pPr>
              <w:spacing w:after="0" w:line="360" w:lineRule="auto"/>
              <w:jc w:val="center"/>
              <w:rPr>
                <w:rFonts w:ascii="Calibri" w:eastAsia="Calibri" w:hAnsi="Calibri" w:cs="Arial"/>
                <w:b/>
                <w:bCs/>
                <w:sz w:val="24"/>
                <w:szCs w:val="24"/>
                <w:lang w:bidi="ar-EG"/>
              </w:rPr>
            </w:pPr>
            <w:r w:rsidRPr="00677725">
              <w:rPr>
                <w:rFonts w:ascii="Calibri" w:eastAsia="Calibri" w:hAnsi="Calibri" w:cs="Arial" w:hint="cs"/>
                <w:b/>
                <w:bCs/>
                <w:sz w:val="24"/>
                <w:szCs w:val="24"/>
                <w:rtl/>
                <w:lang w:bidi="ar-EG"/>
              </w:rPr>
              <w:t>196,7</w:t>
            </w:r>
          </w:p>
        </w:tc>
        <w:tc>
          <w:tcPr>
            <w:tcW w:w="0" w:type="auto"/>
          </w:tcPr>
          <w:p w14:paraId="5CCBE1AF" w14:textId="77777777" w:rsidR="00AB7D87" w:rsidRPr="00677725" w:rsidRDefault="00AB7D87" w:rsidP="00A209D2">
            <w:pPr>
              <w:spacing w:after="0" w:line="360" w:lineRule="auto"/>
              <w:jc w:val="center"/>
              <w:rPr>
                <w:rFonts w:ascii="Calibri" w:eastAsia="Calibri" w:hAnsi="Calibri" w:cs="Arial"/>
                <w:b/>
                <w:bCs/>
                <w:sz w:val="24"/>
                <w:szCs w:val="24"/>
                <w:lang w:bidi="ar-EG"/>
              </w:rPr>
            </w:pPr>
            <w:r w:rsidRPr="00677725">
              <w:rPr>
                <w:rFonts w:ascii="Calibri" w:eastAsia="Calibri" w:hAnsi="Calibri" w:cs="Arial" w:hint="cs"/>
                <w:b/>
                <w:bCs/>
                <w:sz w:val="24"/>
                <w:szCs w:val="24"/>
                <w:rtl/>
                <w:lang w:bidi="ar-EG"/>
              </w:rPr>
              <w:t>177,9</w:t>
            </w:r>
          </w:p>
        </w:tc>
      </w:tr>
      <w:tr w:rsidR="00AB7D87" w:rsidRPr="00677725" w14:paraId="76C98A65" w14:textId="77777777" w:rsidTr="0016561E">
        <w:trPr>
          <w:jc w:val="center"/>
        </w:trPr>
        <w:tc>
          <w:tcPr>
            <w:tcW w:w="0" w:type="auto"/>
            <w:shd w:val="clear" w:color="auto" w:fill="D9D9D9" w:themeFill="background1" w:themeFillShade="D9"/>
          </w:tcPr>
          <w:p w14:paraId="05650744" w14:textId="77777777" w:rsidR="00AB7D87" w:rsidRPr="00677725" w:rsidRDefault="00AB7D87" w:rsidP="00A209D2">
            <w:pPr>
              <w:spacing w:after="0" w:line="360" w:lineRule="auto"/>
              <w:jc w:val="center"/>
              <w:rPr>
                <w:rFonts w:ascii="Calibri" w:eastAsia="Calibri" w:hAnsi="Calibri" w:cs="Arial"/>
                <w:b/>
                <w:bCs/>
                <w:sz w:val="24"/>
                <w:szCs w:val="24"/>
                <w:lang w:bidi="ar-EG"/>
              </w:rPr>
            </w:pPr>
            <w:r w:rsidRPr="00677725">
              <w:rPr>
                <w:rFonts w:ascii="Calibri" w:eastAsia="Calibri" w:hAnsi="Calibri" w:cs="Arial" w:hint="cs"/>
                <w:b/>
                <w:bCs/>
                <w:sz w:val="24"/>
                <w:szCs w:val="24"/>
                <w:rtl/>
                <w:lang w:bidi="ar-EG"/>
              </w:rPr>
              <w:t>30-34</w:t>
            </w:r>
          </w:p>
        </w:tc>
        <w:tc>
          <w:tcPr>
            <w:tcW w:w="0" w:type="auto"/>
          </w:tcPr>
          <w:p w14:paraId="0FD47627" w14:textId="77777777" w:rsidR="00AB7D87" w:rsidRPr="00677725" w:rsidRDefault="00AB7D87" w:rsidP="00A209D2">
            <w:pPr>
              <w:spacing w:after="0" w:line="360" w:lineRule="auto"/>
              <w:jc w:val="center"/>
              <w:rPr>
                <w:rFonts w:ascii="Calibri" w:eastAsia="Calibri" w:hAnsi="Calibri" w:cs="Arial"/>
                <w:b/>
                <w:bCs/>
                <w:sz w:val="24"/>
                <w:szCs w:val="24"/>
                <w:lang w:bidi="ar-EG"/>
              </w:rPr>
            </w:pPr>
            <w:r w:rsidRPr="00677725">
              <w:rPr>
                <w:rFonts w:ascii="Calibri" w:eastAsia="Calibri" w:hAnsi="Calibri" w:cs="Arial" w:hint="cs"/>
                <w:b/>
                <w:bCs/>
                <w:sz w:val="24"/>
                <w:szCs w:val="24"/>
                <w:rtl/>
                <w:lang w:bidi="ar-EG"/>
              </w:rPr>
              <w:t>147</w:t>
            </w:r>
          </w:p>
        </w:tc>
        <w:tc>
          <w:tcPr>
            <w:tcW w:w="0" w:type="auto"/>
          </w:tcPr>
          <w:p w14:paraId="64C55D5B" w14:textId="77777777" w:rsidR="00AB7D87" w:rsidRPr="00677725" w:rsidRDefault="00AB7D87" w:rsidP="00A209D2">
            <w:pPr>
              <w:spacing w:after="0" w:line="360" w:lineRule="auto"/>
              <w:jc w:val="center"/>
              <w:rPr>
                <w:rFonts w:ascii="Calibri" w:eastAsia="Calibri" w:hAnsi="Calibri" w:cs="Arial"/>
                <w:b/>
                <w:bCs/>
                <w:sz w:val="24"/>
                <w:szCs w:val="24"/>
                <w:lang w:bidi="ar-EG"/>
              </w:rPr>
            </w:pPr>
            <w:r w:rsidRPr="00677725">
              <w:rPr>
                <w:rFonts w:ascii="Calibri" w:eastAsia="Calibri" w:hAnsi="Calibri" w:cs="Arial" w:hint="cs"/>
                <w:b/>
                <w:bCs/>
                <w:sz w:val="24"/>
                <w:szCs w:val="24"/>
                <w:rtl/>
                <w:lang w:bidi="ar-EG"/>
              </w:rPr>
              <w:t>125</w:t>
            </w:r>
          </w:p>
        </w:tc>
        <w:tc>
          <w:tcPr>
            <w:tcW w:w="0" w:type="auto"/>
          </w:tcPr>
          <w:p w14:paraId="029B45D4" w14:textId="77777777" w:rsidR="00AB7D87" w:rsidRPr="00677725" w:rsidRDefault="00AB7D87" w:rsidP="00A209D2">
            <w:pPr>
              <w:spacing w:after="0" w:line="360" w:lineRule="auto"/>
              <w:jc w:val="center"/>
              <w:rPr>
                <w:rFonts w:ascii="Calibri" w:eastAsia="Calibri" w:hAnsi="Calibri" w:cs="Arial"/>
                <w:b/>
                <w:bCs/>
                <w:sz w:val="24"/>
                <w:szCs w:val="24"/>
                <w:lang w:bidi="ar-EG"/>
              </w:rPr>
            </w:pPr>
            <w:r w:rsidRPr="00677725">
              <w:rPr>
                <w:rFonts w:ascii="Calibri" w:eastAsia="Calibri" w:hAnsi="Calibri" w:cs="Arial" w:hint="cs"/>
                <w:b/>
                <w:bCs/>
                <w:sz w:val="24"/>
                <w:szCs w:val="24"/>
                <w:rtl/>
                <w:lang w:bidi="ar-EG"/>
              </w:rPr>
              <w:t>122</w:t>
            </w:r>
          </w:p>
        </w:tc>
        <w:tc>
          <w:tcPr>
            <w:tcW w:w="0" w:type="auto"/>
          </w:tcPr>
          <w:p w14:paraId="19D27A5C" w14:textId="77777777" w:rsidR="00AB7D87" w:rsidRPr="00677725" w:rsidRDefault="00AB7D87" w:rsidP="00A209D2">
            <w:pPr>
              <w:spacing w:after="0" w:line="360" w:lineRule="auto"/>
              <w:jc w:val="center"/>
              <w:rPr>
                <w:rFonts w:ascii="Calibri" w:eastAsia="Calibri" w:hAnsi="Calibri" w:cs="Arial"/>
                <w:b/>
                <w:bCs/>
                <w:sz w:val="24"/>
                <w:szCs w:val="24"/>
                <w:lang w:bidi="ar-EG"/>
              </w:rPr>
            </w:pPr>
            <w:r w:rsidRPr="00677725">
              <w:rPr>
                <w:rFonts w:ascii="Calibri" w:eastAsia="Calibri" w:hAnsi="Calibri" w:cs="Arial" w:hint="cs"/>
                <w:b/>
                <w:bCs/>
                <w:sz w:val="24"/>
                <w:szCs w:val="24"/>
                <w:rtl/>
                <w:lang w:bidi="ar-EG"/>
              </w:rPr>
              <w:t>134</w:t>
            </w:r>
          </w:p>
        </w:tc>
        <w:tc>
          <w:tcPr>
            <w:tcW w:w="0" w:type="auto"/>
          </w:tcPr>
          <w:p w14:paraId="3AACD292" w14:textId="77777777" w:rsidR="00AB7D87" w:rsidRPr="00677725" w:rsidRDefault="00AB7D87" w:rsidP="00A209D2">
            <w:pPr>
              <w:spacing w:after="0" w:line="360" w:lineRule="auto"/>
              <w:jc w:val="center"/>
              <w:rPr>
                <w:rFonts w:ascii="Calibri" w:eastAsia="Calibri" w:hAnsi="Calibri" w:cs="Arial"/>
                <w:b/>
                <w:bCs/>
                <w:sz w:val="24"/>
                <w:szCs w:val="24"/>
                <w:lang w:bidi="ar-EG"/>
              </w:rPr>
            </w:pPr>
            <w:r w:rsidRPr="00677725">
              <w:rPr>
                <w:rFonts w:ascii="Calibri" w:eastAsia="Calibri" w:hAnsi="Calibri" w:cs="Arial" w:hint="cs"/>
                <w:b/>
                <w:bCs/>
                <w:sz w:val="24"/>
                <w:szCs w:val="24"/>
                <w:rtl/>
                <w:lang w:bidi="ar-EG"/>
              </w:rPr>
              <w:t>141,2</w:t>
            </w:r>
          </w:p>
        </w:tc>
        <w:tc>
          <w:tcPr>
            <w:tcW w:w="0" w:type="auto"/>
          </w:tcPr>
          <w:p w14:paraId="13170FE5" w14:textId="77777777" w:rsidR="00AB7D87" w:rsidRPr="00677725" w:rsidRDefault="00AB7D87" w:rsidP="00A209D2">
            <w:pPr>
              <w:spacing w:after="0" w:line="360" w:lineRule="auto"/>
              <w:jc w:val="center"/>
              <w:rPr>
                <w:rFonts w:ascii="Calibri" w:eastAsia="Calibri" w:hAnsi="Calibri" w:cs="Arial"/>
                <w:b/>
                <w:bCs/>
                <w:sz w:val="24"/>
                <w:szCs w:val="24"/>
                <w:lang w:bidi="ar-EG"/>
              </w:rPr>
            </w:pPr>
            <w:r w:rsidRPr="00677725">
              <w:rPr>
                <w:rFonts w:ascii="Calibri" w:eastAsia="Calibri" w:hAnsi="Calibri" w:cs="Arial" w:hint="cs"/>
                <w:b/>
                <w:bCs/>
                <w:sz w:val="24"/>
                <w:szCs w:val="24"/>
                <w:rtl/>
                <w:lang w:bidi="ar-EG"/>
              </w:rPr>
              <w:t>132,6</w:t>
            </w:r>
          </w:p>
        </w:tc>
      </w:tr>
      <w:tr w:rsidR="00AB7D87" w:rsidRPr="00677725" w14:paraId="2B757285" w14:textId="77777777" w:rsidTr="0016561E">
        <w:trPr>
          <w:jc w:val="center"/>
        </w:trPr>
        <w:tc>
          <w:tcPr>
            <w:tcW w:w="0" w:type="auto"/>
            <w:shd w:val="clear" w:color="auto" w:fill="D9D9D9" w:themeFill="background1" w:themeFillShade="D9"/>
          </w:tcPr>
          <w:p w14:paraId="2CCF4C77" w14:textId="77777777" w:rsidR="00AB7D87" w:rsidRPr="00677725" w:rsidRDefault="00AB7D87" w:rsidP="00A209D2">
            <w:pPr>
              <w:spacing w:after="0" w:line="360" w:lineRule="auto"/>
              <w:jc w:val="center"/>
              <w:rPr>
                <w:rFonts w:ascii="Calibri" w:eastAsia="Calibri" w:hAnsi="Calibri" w:cs="Arial"/>
                <w:b/>
                <w:bCs/>
                <w:sz w:val="24"/>
                <w:szCs w:val="24"/>
                <w:lang w:bidi="ar-EG"/>
              </w:rPr>
            </w:pPr>
            <w:r w:rsidRPr="00677725">
              <w:rPr>
                <w:rFonts w:ascii="Calibri" w:eastAsia="Calibri" w:hAnsi="Calibri" w:cs="Arial" w:hint="cs"/>
                <w:b/>
                <w:bCs/>
                <w:sz w:val="24"/>
                <w:szCs w:val="24"/>
                <w:rtl/>
                <w:lang w:bidi="ar-EG"/>
              </w:rPr>
              <w:t>35-39</w:t>
            </w:r>
          </w:p>
        </w:tc>
        <w:tc>
          <w:tcPr>
            <w:tcW w:w="0" w:type="auto"/>
          </w:tcPr>
          <w:p w14:paraId="27B529CE" w14:textId="77777777" w:rsidR="00AB7D87" w:rsidRPr="00677725" w:rsidRDefault="00AB7D87" w:rsidP="00A209D2">
            <w:pPr>
              <w:spacing w:after="0" w:line="360" w:lineRule="auto"/>
              <w:jc w:val="center"/>
              <w:rPr>
                <w:rFonts w:ascii="Calibri" w:eastAsia="Calibri" w:hAnsi="Calibri" w:cs="Arial"/>
                <w:b/>
                <w:bCs/>
                <w:sz w:val="24"/>
                <w:szCs w:val="24"/>
                <w:lang w:bidi="ar-EG"/>
              </w:rPr>
            </w:pPr>
            <w:r w:rsidRPr="00677725">
              <w:rPr>
                <w:rFonts w:ascii="Calibri" w:eastAsia="Calibri" w:hAnsi="Calibri" w:cs="Arial" w:hint="cs"/>
                <w:b/>
                <w:bCs/>
                <w:sz w:val="24"/>
                <w:szCs w:val="24"/>
                <w:rtl/>
                <w:lang w:bidi="ar-EG"/>
              </w:rPr>
              <w:t>75</w:t>
            </w:r>
          </w:p>
        </w:tc>
        <w:tc>
          <w:tcPr>
            <w:tcW w:w="0" w:type="auto"/>
          </w:tcPr>
          <w:p w14:paraId="6C117CA1" w14:textId="77777777" w:rsidR="00AB7D87" w:rsidRPr="00677725" w:rsidRDefault="00AB7D87" w:rsidP="00A209D2">
            <w:pPr>
              <w:spacing w:after="0" w:line="360" w:lineRule="auto"/>
              <w:jc w:val="center"/>
              <w:rPr>
                <w:rFonts w:ascii="Calibri" w:eastAsia="Calibri" w:hAnsi="Calibri" w:cs="Arial"/>
                <w:b/>
                <w:bCs/>
                <w:sz w:val="24"/>
                <w:szCs w:val="24"/>
                <w:lang w:bidi="ar-EG"/>
              </w:rPr>
            </w:pPr>
            <w:r w:rsidRPr="00677725">
              <w:rPr>
                <w:rFonts w:ascii="Calibri" w:eastAsia="Calibri" w:hAnsi="Calibri" w:cs="Arial" w:hint="cs"/>
                <w:b/>
                <w:bCs/>
                <w:sz w:val="24"/>
                <w:szCs w:val="24"/>
                <w:rtl/>
                <w:lang w:bidi="ar-EG"/>
              </w:rPr>
              <w:t>63</w:t>
            </w:r>
          </w:p>
        </w:tc>
        <w:tc>
          <w:tcPr>
            <w:tcW w:w="0" w:type="auto"/>
          </w:tcPr>
          <w:p w14:paraId="75E7208D" w14:textId="77777777" w:rsidR="00AB7D87" w:rsidRPr="00677725" w:rsidRDefault="00AB7D87" w:rsidP="00A209D2">
            <w:pPr>
              <w:spacing w:after="0" w:line="360" w:lineRule="auto"/>
              <w:jc w:val="center"/>
              <w:rPr>
                <w:rFonts w:ascii="Calibri" w:eastAsia="Calibri" w:hAnsi="Calibri" w:cs="Arial"/>
                <w:b/>
                <w:bCs/>
                <w:sz w:val="24"/>
                <w:szCs w:val="24"/>
                <w:lang w:bidi="ar-EG"/>
              </w:rPr>
            </w:pPr>
            <w:r w:rsidRPr="00677725">
              <w:rPr>
                <w:rFonts w:ascii="Calibri" w:eastAsia="Calibri" w:hAnsi="Calibri" w:cs="Arial" w:hint="cs"/>
                <w:b/>
                <w:bCs/>
                <w:sz w:val="24"/>
                <w:szCs w:val="24"/>
                <w:rtl/>
                <w:lang w:bidi="ar-EG"/>
              </w:rPr>
              <w:t>59</w:t>
            </w:r>
          </w:p>
        </w:tc>
        <w:tc>
          <w:tcPr>
            <w:tcW w:w="0" w:type="auto"/>
          </w:tcPr>
          <w:p w14:paraId="3ED8A900" w14:textId="77777777" w:rsidR="00AB7D87" w:rsidRPr="00677725" w:rsidRDefault="00AB7D87" w:rsidP="00A209D2">
            <w:pPr>
              <w:spacing w:after="0" w:line="360" w:lineRule="auto"/>
              <w:jc w:val="center"/>
              <w:rPr>
                <w:rFonts w:ascii="Calibri" w:eastAsia="Calibri" w:hAnsi="Calibri" w:cs="Arial"/>
                <w:b/>
                <w:bCs/>
                <w:sz w:val="24"/>
                <w:szCs w:val="24"/>
                <w:lang w:bidi="ar-EG"/>
              </w:rPr>
            </w:pPr>
            <w:r w:rsidRPr="00677725">
              <w:rPr>
                <w:rFonts w:ascii="Calibri" w:eastAsia="Calibri" w:hAnsi="Calibri" w:cs="Arial" w:hint="cs"/>
                <w:b/>
                <w:bCs/>
                <w:sz w:val="24"/>
                <w:szCs w:val="24"/>
                <w:rtl/>
                <w:lang w:bidi="ar-EG"/>
              </w:rPr>
              <w:t>69</w:t>
            </w:r>
          </w:p>
        </w:tc>
        <w:tc>
          <w:tcPr>
            <w:tcW w:w="0" w:type="auto"/>
          </w:tcPr>
          <w:p w14:paraId="18D82E82" w14:textId="77777777" w:rsidR="00AB7D87" w:rsidRPr="00677725" w:rsidRDefault="00AB7D87" w:rsidP="00A209D2">
            <w:pPr>
              <w:spacing w:after="0" w:line="360" w:lineRule="auto"/>
              <w:jc w:val="center"/>
              <w:rPr>
                <w:rFonts w:ascii="Calibri" w:eastAsia="Calibri" w:hAnsi="Calibri" w:cs="Arial"/>
                <w:b/>
                <w:bCs/>
                <w:sz w:val="24"/>
                <w:szCs w:val="24"/>
                <w:lang w:bidi="ar-EG"/>
              </w:rPr>
            </w:pPr>
            <w:r w:rsidRPr="00677725">
              <w:rPr>
                <w:rFonts w:ascii="Calibri" w:eastAsia="Calibri" w:hAnsi="Calibri" w:cs="Arial" w:hint="cs"/>
                <w:b/>
                <w:bCs/>
                <w:sz w:val="24"/>
                <w:szCs w:val="24"/>
                <w:rtl/>
                <w:lang w:bidi="ar-EG"/>
              </w:rPr>
              <w:t>67,8</w:t>
            </w:r>
          </w:p>
        </w:tc>
        <w:tc>
          <w:tcPr>
            <w:tcW w:w="0" w:type="auto"/>
          </w:tcPr>
          <w:p w14:paraId="387CEBF9" w14:textId="77777777" w:rsidR="00AB7D87" w:rsidRPr="00677725" w:rsidRDefault="00AB7D87" w:rsidP="00A209D2">
            <w:pPr>
              <w:spacing w:after="0" w:line="360" w:lineRule="auto"/>
              <w:jc w:val="center"/>
              <w:rPr>
                <w:rFonts w:ascii="Calibri" w:eastAsia="Calibri" w:hAnsi="Calibri" w:cs="Arial"/>
                <w:b/>
                <w:bCs/>
                <w:sz w:val="24"/>
                <w:szCs w:val="24"/>
                <w:lang w:bidi="ar-EG"/>
              </w:rPr>
            </w:pPr>
            <w:r w:rsidRPr="00677725">
              <w:rPr>
                <w:rFonts w:ascii="Calibri" w:eastAsia="Calibri" w:hAnsi="Calibri" w:cs="Arial" w:hint="cs"/>
                <w:b/>
                <w:bCs/>
                <w:sz w:val="24"/>
                <w:szCs w:val="24"/>
                <w:rtl/>
                <w:lang w:bidi="ar-EG"/>
              </w:rPr>
              <w:t>62,6</w:t>
            </w:r>
          </w:p>
        </w:tc>
      </w:tr>
      <w:tr w:rsidR="00AB7D87" w:rsidRPr="00677725" w14:paraId="4C762E76" w14:textId="77777777" w:rsidTr="0016561E">
        <w:trPr>
          <w:jc w:val="center"/>
        </w:trPr>
        <w:tc>
          <w:tcPr>
            <w:tcW w:w="0" w:type="auto"/>
            <w:shd w:val="clear" w:color="auto" w:fill="D9D9D9" w:themeFill="background1" w:themeFillShade="D9"/>
          </w:tcPr>
          <w:p w14:paraId="53B72198" w14:textId="77777777" w:rsidR="00AB7D87" w:rsidRPr="00677725" w:rsidRDefault="00AB7D87" w:rsidP="00A209D2">
            <w:pPr>
              <w:spacing w:after="0" w:line="360" w:lineRule="auto"/>
              <w:jc w:val="center"/>
              <w:rPr>
                <w:rFonts w:ascii="Calibri" w:eastAsia="Calibri" w:hAnsi="Calibri" w:cs="Arial"/>
                <w:b/>
                <w:bCs/>
                <w:sz w:val="24"/>
                <w:szCs w:val="24"/>
                <w:lang w:bidi="ar-EG"/>
              </w:rPr>
            </w:pPr>
            <w:r w:rsidRPr="00677725">
              <w:rPr>
                <w:rFonts w:ascii="Calibri" w:eastAsia="Calibri" w:hAnsi="Calibri" w:cs="Arial" w:hint="cs"/>
                <w:b/>
                <w:bCs/>
                <w:sz w:val="24"/>
                <w:szCs w:val="24"/>
                <w:rtl/>
                <w:lang w:bidi="ar-EG"/>
              </w:rPr>
              <w:t>40-44</w:t>
            </w:r>
          </w:p>
        </w:tc>
        <w:tc>
          <w:tcPr>
            <w:tcW w:w="0" w:type="auto"/>
          </w:tcPr>
          <w:p w14:paraId="3390B6C9" w14:textId="77777777" w:rsidR="00AB7D87" w:rsidRPr="00677725" w:rsidRDefault="00AB7D87" w:rsidP="00A209D2">
            <w:pPr>
              <w:spacing w:after="0" w:line="360" w:lineRule="auto"/>
              <w:jc w:val="center"/>
              <w:rPr>
                <w:rFonts w:ascii="Calibri" w:eastAsia="Calibri" w:hAnsi="Calibri" w:cs="Arial"/>
                <w:b/>
                <w:bCs/>
                <w:sz w:val="24"/>
                <w:szCs w:val="24"/>
                <w:lang w:bidi="ar-EG"/>
              </w:rPr>
            </w:pPr>
            <w:r w:rsidRPr="00677725">
              <w:rPr>
                <w:rFonts w:ascii="Calibri" w:eastAsia="Calibri" w:hAnsi="Calibri" w:cs="Arial" w:hint="cs"/>
                <w:b/>
                <w:bCs/>
                <w:sz w:val="24"/>
                <w:szCs w:val="24"/>
                <w:rtl/>
                <w:lang w:bidi="ar-EG"/>
              </w:rPr>
              <w:t>24</w:t>
            </w:r>
          </w:p>
        </w:tc>
        <w:tc>
          <w:tcPr>
            <w:tcW w:w="0" w:type="auto"/>
          </w:tcPr>
          <w:p w14:paraId="51C10C71" w14:textId="77777777" w:rsidR="00AB7D87" w:rsidRPr="00677725" w:rsidRDefault="00AB7D87" w:rsidP="00A209D2">
            <w:pPr>
              <w:spacing w:after="0" w:line="360" w:lineRule="auto"/>
              <w:jc w:val="center"/>
              <w:rPr>
                <w:rFonts w:ascii="Calibri" w:eastAsia="Calibri" w:hAnsi="Calibri" w:cs="Arial"/>
                <w:b/>
                <w:bCs/>
                <w:sz w:val="24"/>
                <w:szCs w:val="24"/>
                <w:lang w:bidi="ar-EG"/>
              </w:rPr>
            </w:pPr>
            <w:r w:rsidRPr="00677725">
              <w:rPr>
                <w:rFonts w:ascii="Calibri" w:eastAsia="Calibri" w:hAnsi="Calibri" w:cs="Arial" w:hint="cs"/>
                <w:b/>
                <w:bCs/>
                <w:sz w:val="24"/>
                <w:szCs w:val="24"/>
                <w:rtl/>
                <w:lang w:bidi="ar-EG"/>
              </w:rPr>
              <w:t>19</w:t>
            </w:r>
          </w:p>
        </w:tc>
        <w:tc>
          <w:tcPr>
            <w:tcW w:w="0" w:type="auto"/>
          </w:tcPr>
          <w:p w14:paraId="76073991" w14:textId="77777777" w:rsidR="00AB7D87" w:rsidRPr="00677725" w:rsidRDefault="00AB7D87" w:rsidP="00A209D2">
            <w:pPr>
              <w:spacing w:after="0" w:line="360" w:lineRule="auto"/>
              <w:jc w:val="center"/>
              <w:rPr>
                <w:rFonts w:ascii="Calibri" w:eastAsia="Calibri" w:hAnsi="Calibri" w:cs="Arial"/>
                <w:b/>
                <w:bCs/>
                <w:sz w:val="24"/>
                <w:szCs w:val="24"/>
                <w:lang w:bidi="ar-EG"/>
              </w:rPr>
            </w:pPr>
            <w:r w:rsidRPr="00677725">
              <w:rPr>
                <w:rFonts w:ascii="Calibri" w:eastAsia="Calibri" w:hAnsi="Calibri" w:cs="Arial" w:hint="cs"/>
                <w:b/>
                <w:bCs/>
                <w:sz w:val="24"/>
                <w:szCs w:val="24"/>
                <w:rtl/>
                <w:lang w:bidi="ar-EG"/>
              </w:rPr>
              <w:t>71</w:t>
            </w:r>
          </w:p>
        </w:tc>
        <w:tc>
          <w:tcPr>
            <w:tcW w:w="0" w:type="auto"/>
          </w:tcPr>
          <w:p w14:paraId="0E386CCF" w14:textId="77777777" w:rsidR="00AB7D87" w:rsidRPr="00677725" w:rsidRDefault="00AB7D87" w:rsidP="00A209D2">
            <w:pPr>
              <w:spacing w:after="0" w:line="360" w:lineRule="auto"/>
              <w:jc w:val="center"/>
              <w:rPr>
                <w:rFonts w:ascii="Calibri" w:eastAsia="Calibri" w:hAnsi="Calibri" w:cs="Arial"/>
                <w:b/>
                <w:bCs/>
                <w:sz w:val="24"/>
                <w:szCs w:val="24"/>
                <w:lang w:bidi="ar-EG"/>
              </w:rPr>
            </w:pPr>
            <w:r w:rsidRPr="00677725">
              <w:rPr>
                <w:rFonts w:ascii="Calibri" w:eastAsia="Calibri" w:hAnsi="Calibri" w:cs="Arial" w:hint="cs"/>
                <w:b/>
                <w:bCs/>
                <w:sz w:val="24"/>
                <w:szCs w:val="24"/>
                <w:rtl/>
                <w:lang w:bidi="ar-EG"/>
              </w:rPr>
              <w:t>17</w:t>
            </w:r>
          </w:p>
        </w:tc>
        <w:tc>
          <w:tcPr>
            <w:tcW w:w="0" w:type="auto"/>
          </w:tcPr>
          <w:p w14:paraId="25B301DD" w14:textId="77777777" w:rsidR="00AB7D87" w:rsidRPr="00677725" w:rsidRDefault="00AB7D87" w:rsidP="00A209D2">
            <w:pPr>
              <w:spacing w:after="0" w:line="360" w:lineRule="auto"/>
              <w:jc w:val="center"/>
              <w:rPr>
                <w:rFonts w:ascii="Calibri" w:eastAsia="Calibri" w:hAnsi="Calibri" w:cs="Arial"/>
                <w:b/>
                <w:bCs/>
                <w:sz w:val="24"/>
                <w:szCs w:val="24"/>
                <w:lang w:bidi="ar-EG"/>
              </w:rPr>
            </w:pPr>
            <w:r w:rsidRPr="00677725">
              <w:rPr>
                <w:rFonts w:ascii="Calibri" w:eastAsia="Calibri" w:hAnsi="Calibri" w:cs="Arial" w:hint="cs"/>
                <w:b/>
                <w:bCs/>
                <w:sz w:val="24"/>
                <w:szCs w:val="24"/>
                <w:rtl/>
                <w:lang w:bidi="ar-EG"/>
              </w:rPr>
              <w:t>19,1</w:t>
            </w:r>
          </w:p>
        </w:tc>
        <w:tc>
          <w:tcPr>
            <w:tcW w:w="0" w:type="auto"/>
          </w:tcPr>
          <w:p w14:paraId="5F5B4BC2" w14:textId="77777777" w:rsidR="00AB7D87" w:rsidRPr="00677725" w:rsidRDefault="00AB7D87" w:rsidP="00A209D2">
            <w:pPr>
              <w:spacing w:after="0" w:line="360" w:lineRule="auto"/>
              <w:jc w:val="center"/>
              <w:rPr>
                <w:rFonts w:ascii="Calibri" w:eastAsia="Calibri" w:hAnsi="Calibri" w:cs="Arial"/>
                <w:b/>
                <w:bCs/>
                <w:sz w:val="24"/>
                <w:szCs w:val="24"/>
                <w:lang w:bidi="ar-EG"/>
              </w:rPr>
            </w:pPr>
            <w:r w:rsidRPr="00677725">
              <w:rPr>
                <w:rFonts w:ascii="Calibri" w:eastAsia="Calibri" w:hAnsi="Calibri" w:cs="Arial" w:hint="cs"/>
                <w:b/>
                <w:bCs/>
                <w:sz w:val="24"/>
                <w:szCs w:val="24"/>
                <w:rtl/>
                <w:lang w:bidi="ar-EG"/>
              </w:rPr>
              <w:t>17,8</w:t>
            </w:r>
          </w:p>
        </w:tc>
      </w:tr>
      <w:tr w:rsidR="00AB7D87" w:rsidRPr="00677725" w14:paraId="5EB550C8" w14:textId="77777777" w:rsidTr="0016561E">
        <w:trPr>
          <w:jc w:val="center"/>
        </w:trPr>
        <w:tc>
          <w:tcPr>
            <w:tcW w:w="0" w:type="auto"/>
            <w:shd w:val="clear" w:color="auto" w:fill="D9D9D9" w:themeFill="background1" w:themeFillShade="D9"/>
          </w:tcPr>
          <w:p w14:paraId="6CE14EAA" w14:textId="77777777" w:rsidR="00AB7D87" w:rsidRPr="00677725" w:rsidRDefault="00AB7D87" w:rsidP="00A209D2">
            <w:pPr>
              <w:spacing w:after="0" w:line="360" w:lineRule="auto"/>
              <w:jc w:val="center"/>
              <w:rPr>
                <w:rFonts w:ascii="Calibri" w:eastAsia="Calibri" w:hAnsi="Calibri" w:cs="Arial"/>
                <w:b/>
                <w:bCs/>
                <w:sz w:val="24"/>
                <w:szCs w:val="24"/>
                <w:lang w:bidi="ar-EG"/>
              </w:rPr>
            </w:pPr>
            <w:r w:rsidRPr="00677725">
              <w:rPr>
                <w:rFonts w:ascii="Calibri" w:eastAsia="Calibri" w:hAnsi="Calibri" w:cs="Arial" w:hint="cs"/>
                <w:b/>
                <w:bCs/>
                <w:sz w:val="24"/>
                <w:szCs w:val="24"/>
                <w:rtl/>
                <w:lang w:bidi="ar-EG"/>
              </w:rPr>
              <w:t>45-49</w:t>
            </w:r>
          </w:p>
        </w:tc>
        <w:tc>
          <w:tcPr>
            <w:tcW w:w="0" w:type="auto"/>
          </w:tcPr>
          <w:p w14:paraId="1A93BBE2" w14:textId="77777777" w:rsidR="00AB7D87" w:rsidRPr="00677725" w:rsidRDefault="00AB7D87" w:rsidP="00A209D2">
            <w:pPr>
              <w:spacing w:after="0" w:line="360" w:lineRule="auto"/>
              <w:jc w:val="center"/>
              <w:rPr>
                <w:rFonts w:ascii="Calibri" w:eastAsia="Calibri" w:hAnsi="Calibri" w:cs="Arial"/>
                <w:b/>
                <w:bCs/>
                <w:sz w:val="24"/>
                <w:szCs w:val="24"/>
                <w:lang w:bidi="ar-EG"/>
              </w:rPr>
            </w:pPr>
            <w:r w:rsidRPr="00677725">
              <w:rPr>
                <w:rFonts w:ascii="Calibri" w:eastAsia="Calibri" w:hAnsi="Calibri" w:cs="Arial" w:hint="cs"/>
                <w:b/>
                <w:bCs/>
                <w:sz w:val="24"/>
                <w:szCs w:val="24"/>
                <w:rtl/>
                <w:lang w:bidi="ar-EG"/>
              </w:rPr>
              <w:t>4</w:t>
            </w:r>
          </w:p>
        </w:tc>
        <w:tc>
          <w:tcPr>
            <w:tcW w:w="0" w:type="auto"/>
          </w:tcPr>
          <w:p w14:paraId="309B84C6" w14:textId="77777777" w:rsidR="00AB7D87" w:rsidRPr="00677725" w:rsidRDefault="00AB7D87" w:rsidP="00A209D2">
            <w:pPr>
              <w:spacing w:after="0" w:line="360" w:lineRule="auto"/>
              <w:jc w:val="center"/>
              <w:rPr>
                <w:rFonts w:ascii="Calibri" w:eastAsia="Calibri" w:hAnsi="Calibri" w:cs="Arial"/>
                <w:b/>
                <w:bCs/>
                <w:sz w:val="24"/>
                <w:szCs w:val="24"/>
                <w:lang w:bidi="ar-EG"/>
              </w:rPr>
            </w:pPr>
            <w:r w:rsidRPr="00677725">
              <w:rPr>
                <w:rFonts w:ascii="Calibri" w:eastAsia="Calibri" w:hAnsi="Calibri" w:cs="Arial" w:hint="cs"/>
                <w:b/>
                <w:bCs/>
                <w:sz w:val="24"/>
                <w:szCs w:val="24"/>
                <w:rtl/>
                <w:lang w:bidi="ar-EG"/>
              </w:rPr>
              <w:t>2</w:t>
            </w:r>
          </w:p>
        </w:tc>
        <w:tc>
          <w:tcPr>
            <w:tcW w:w="0" w:type="auto"/>
          </w:tcPr>
          <w:p w14:paraId="59417832" w14:textId="77777777" w:rsidR="00AB7D87" w:rsidRPr="00677725" w:rsidRDefault="00AB7D87" w:rsidP="00A209D2">
            <w:pPr>
              <w:spacing w:after="0" w:line="360" w:lineRule="auto"/>
              <w:jc w:val="center"/>
              <w:rPr>
                <w:rFonts w:ascii="Calibri" w:eastAsia="Calibri" w:hAnsi="Calibri" w:cs="Arial"/>
                <w:b/>
                <w:bCs/>
                <w:sz w:val="24"/>
                <w:szCs w:val="24"/>
                <w:lang w:bidi="ar-EG"/>
              </w:rPr>
            </w:pPr>
            <w:r w:rsidRPr="00677725">
              <w:rPr>
                <w:rFonts w:ascii="Calibri" w:eastAsia="Calibri" w:hAnsi="Calibri" w:cs="Arial" w:hint="cs"/>
                <w:b/>
                <w:bCs/>
                <w:sz w:val="24"/>
                <w:szCs w:val="24"/>
                <w:rtl/>
                <w:lang w:bidi="ar-EG"/>
              </w:rPr>
              <w:t>2</w:t>
            </w:r>
          </w:p>
        </w:tc>
        <w:tc>
          <w:tcPr>
            <w:tcW w:w="0" w:type="auto"/>
          </w:tcPr>
          <w:p w14:paraId="3FACEEF4" w14:textId="77777777" w:rsidR="00AB7D87" w:rsidRPr="00677725" w:rsidRDefault="00AB7D87" w:rsidP="00A209D2">
            <w:pPr>
              <w:spacing w:after="0" w:line="360" w:lineRule="auto"/>
              <w:jc w:val="center"/>
              <w:rPr>
                <w:rFonts w:ascii="Calibri" w:eastAsia="Calibri" w:hAnsi="Calibri" w:cs="Arial"/>
                <w:b/>
                <w:bCs/>
                <w:sz w:val="24"/>
                <w:szCs w:val="24"/>
                <w:lang w:bidi="ar-EG"/>
              </w:rPr>
            </w:pPr>
            <w:r w:rsidRPr="00677725">
              <w:rPr>
                <w:rFonts w:ascii="Calibri" w:eastAsia="Calibri" w:hAnsi="Calibri" w:cs="Arial" w:hint="cs"/>
                <w:b/>
                <w:bCs/>
                <w:sz w:val="24"/>
                <w:szCs w:val="24"/>
                <w:rtl/>
                <w:lang w:bidi="ar-EG"/>
              </w:rPr>
              <w:t>4</w:t>
            </w:r>
          </w:p>
        </w:tc>
        <w:tc>
          <w:tcPr>
            <w:tcW w:w="0" w:type="auto"/>
          </w:tcPr>
          <w:p w14:paraId="6857E9D8" w14:textId="77777777" w:rsidR="00AB7D87" w:rsidRPr="00677725" w:rsidRDefault="00AB7D87" w:rsidP="00A209D2">
            <w:pPr>
              <w:spacing w:after="0" w:line="360" w:lineRule="auto"/>
              <w:jc w:val="center"/>
              <w:rPr>
                <w:rFonts w:ascii="Calibri" w:eastAsia="Calibri" w:hAnsi="Calibri" w:cs="Arial"/>
                <w:b/>
                <w:bCs/>
                <w:sz w:val="24"/>
                <w:szCs w:val="24"/>
                <w:lang w:bidi="ar-EG"/>
              </w:rPr>
            </w:pPr>
            <w:r w:rsidRPr="00677725">
              <w:rPr>
                <w:rFonts w:ascii="Calibri" w:eastAsia="Calibri" w:hAnsi="Calibri" w:cs="Arial" w:hint="cs"/>
                <w:b/>
                <w:bCs/>
                <w:sz w:val="24"/>
                <w:szCs w:val="24"/>
                <w:rtl/>
                <w:lang w:bidi="ar-EG"/>
              </w:rPr>
              <w:t>1,4</w:t>
            </w:r>
          </w:p>
        </w:tc>
        <w:tc>
          <w:tcPr>
            <w:tcW w:w="0" w:type="auto"/>
          </w:tcPr>
          <w:p w14:paraId="0FB2F031" w14:textId="77777777" w:rsidR="00AB7D87" w:rsidRPr="00677725" w:rsidRDefault="00AB7D87" w:rsidP="00A209D2">
            <w:pPr>
              <w:spacing w:after="0" w:line="360" w:lineRule="auto"/>
              <w:jc w:val="center"/>
              <w:rPr>
                <w:rFonts w:ascii="Calibri" w:eastAsia="Calibri" w:hAnsi="Calibri" w:cs="Arial"/>
                <w:b/>
                <w:bCs/>
                <w:sz w:val="24"/>
                <w:szCs w:val="24"/>
                <w:lang w:bidi="ar-EG"/>
              </w:rPr>
            </w:pPr>
            <w:r w:rsidRPr="00677725">
              <w:rPr>
                <w:rFonts w:ascii="Calibri" w:eastAsia="Calibri" w:hAnsi="Calibri" w:cs="Arial" w:hint="cs"/>
                <w:b/>
                <w:bCs/>
                <w:sz w:val="24"/>
                <w:szCs w:val="24"/>
                <w:rtl/>
                <w:lang w:bidi="ar-EG"/>
              </w:rPr>
              <w:t>1,3</w:t>
            </w:r>
          </w:p>
        </w:tc>
      </w:tr>
      <w:tr w:rsidR="00AB7D87" w:rsidRPr="00677725" w14:paraId="5B23FDF1" w14:textId="77777777" w:rsidTr="0016561E">
        <w:trPr>
          <w:jc w:val="center"/>
        </w:trPr>
        <w:tc>
          <w:tcPr>
            <w:tcW w:w="0" w:type="auto"/>
            <w:shd w:val="clear" w:color="auto" w:fill="D9D9D9" w:themeFill="background1" w:themeFillShade="D9"/>
          </w:tcPr>
          <w:p w14:paraId="6CE8DF59" w14:textId="55DD807B" w:rsidR="00AB7D87" w:rsidRPr="00677725" w:rsidRDefault="00AB7D87" w:rsidP="00A209D2">
            <w:pPr>
              <w:spacing w:after="0" w:line="360" w:lineRule="auto"/>
              <w:jc w:val="center"/>
              <w:rPr>
                <w:rFonts w:ascii="Calibri" w:eastAsia="Calibri" w:hAnsi="Calibri" w:cs="Arial"/>
                <w:b/>
                <w:bCs/>
                <w:sz w:val="24"/>
                <w:szCs w:val="24"/>
                <w:rtl/>
                <w:lang w:bidi="ar-EG"/>
              </w:rPr>
            </w:pPr>
            <w:r w:rsidRPr="00677725">
              <w:rPr>
                <w:rFonts w:ascii="Calibri" w:eastAsia="Calibri" w:hAnsi="Calibri" w:cs="Arial" w:hint="cs"/>
                <w:b/>
                <w:bCs/>
                <w:sz w:val="24"/>
                <w:szCs w:val="24"/>
                <w:rtl/>
                <w:lang w:bidi="ar-EG"/>
              </w:rPr>
              <w:t xml:space="preserve">معدل الإنجاب </w:t>
            </w:r>
            <w:r w:rsidR="00DA2E1C">
              <w:rPr>
                <w:rFonts w:ascii="Calibri" w:eastAsia="Calibri" w:hAnsi="Calibri" w:cs="Arial" w:hint="cs"/>
                <w:b/>
                <w:bCs/>
                <w:sz w:val="24"/>
                <w:szCs w:val="24"/>
                <w:rtl/>
                <w:lang w:bidi="ar-EG"/>
              </w:rPr>
              <w:t>الكلي</w:t>
            </w:r>
            <w:r w:rsidRPr="00677725">
              <w:rPr>
                <w:rFonts w:ascii="Calibri" w:eastAsia="Calibri" w:hAnsi="Calibri" w:cs="Arial" w:hint="cs"/>
                <w:b/>
                <w:bCs/>
                <w:sz w:val="24"/>
                <w:szCs w:val="24"/>
                <w:rtl/>
                <w:lang w:bidi="ar-EG"/>
              </w:rPr>
              <w:t xml:space="preserve"> </w:t>
            </w:r>
          </w:p>
        </w:tc>
        <w:tc>
          <w:tcPr>
            <w:tcW w:w="0" w:type="auto"/>
          </w:tcPr>
          <w:p w14:paraId="3CCD393E" w14:textId="77777777" w:rsidR="00AB7D87" w:rsidRPr="00677725" w:rsidRDefault="00AB7D87" w:rsidP="00A209D2">
            <w:pPr>
              <w:spacing w:after="0" w:line="360" w:lineRule="auto"/>
              <w:jc w:val="center"/>
              <w:rPr>
                <w:rFonts w:ascii="Calibri" w:eastAsia="Calibri" w:hAnsi="Calibri" w:cs="Arial"/>
                <w:b/>
                <w:bCs/>
                <w:sz w:val="24"/>
                <w:szCs w:val="24"/>
                <w:lang w:bidi="ar-EG"/>
              </w:rPr>
            </w:pPr>
            <w:r w:rsidRPr="00677725">
              <w:rPr>
                <w:rFonts w:ascii="Calibri" w:eastAsia="Calibri" w:hAnsi="Calibri" w:cs="Arial" w:hint="cs"/>
                <w:b/>
                <w:bCs/>
                <w:sz w:val="24"/>
                <w:szCs w:val="24"/>
                <w:rtl/>
                <w:lang w:bidi="ar-EG"/>
              </w:rPr>
              <w:t>3,5</w:t>
            </w:r>
          </w:p>
        </w:tc>
        <w:tc>
          <w:tcPr>
            <w:tcW w:w="0" w:type="auto"/>
          </w:tcPr>
          <w:p w14:paraId="2819C62F" w14:textId="77777777" w:rsidR="00AB7D87" w:rsidRPr="00677725" w:rsidRDefault="00AB7D87" w:rsidP="00A209D2">
            <w:pPr>
              <w:spacing w:after="0" w:line="360" w:lineRule="auto"/>
              <w:jc w:val="center"/>
              <w:rPr>
                <w:rFonts w:ascii="Calibri" w:eastAsia="Calibri" w:hAnsi="Calibri" w:cs="Arial"/>
                <w:b/>
                <w:bCs/>
                <w:sz w:val="24"/>
                <w:szCs w:val="24"/>
                <w:lang w:bidi="ar-EG"/>
              </w:rPr>
            </w:pPr>
            <w:r w:rsidRPr="00677725">
              <w:rPr>
                <w:rFonts w:ascii="Calibri" w:eastAsia="Calibri" w:hAnsi="Calibri" w:cs="Arial" w:hint="cs"/>
                <w:b/>
                <w:bCs/>
                <w:sz w:val="24"/>
                <w:szCs w:val="24"/>
                <w:rtl/>
                <w:lang w:bidi="ar-EG"/>
              </w:rPr>
              <w:t>3,1</w:t>
            </w:r>
          </w:p>
        </w:tc>
        <w:tc>
          <w:tcPr>
            <w:tcW w:w="0" w:type="auto"/>
          </w:tcPr>
          <w:p w14:paraId="7FD4B790" w14:textId="77777777" w:rsidR="00AB7D87" w:rsidRPr="00677725" w:rsidRDefault="00AB7D87" w:rsidP="00A209D2">
            <w:pPr>
              <w:spacing w:after="0" w:line="360" w:lineRule="auto"/>
              <w:jc w:val="center"/>
              <w:rPr>
                <w:rFonts w:ascii="Calibri" w:eastAsia="Calibri" w:hAnsi="Calibri" w:cs="Arial"/>
                <w:b/>
                <w:bCs/>
                <w:sz w:val="24"/>
                <w:szCs w:val="24"/>
                <w:lang w:bidi="ar-EG"/>
              </w:rPr>
            </w:pPr>
            <w:r w:rsidRPr="00677725">
              <w:rPr>
                <w:rFonts w:ascii="Calibri" w:eastAsia="Calibri" w:hAnsi="Calibri" w:cs="Arial" w:hint="cs"/>
                <w:b/>
                <w:bCs/>
                <w:sz w:val="24"/>
                <w:szCs w:val="24"/>
                <w:rtl/>
                <w:lang w:bidi="ar-EG"/>
              </w:rPr>
              <w:t>3,0</w:t>
            </w:r>
          </w:p>
        </w:tc>
        <w:tc>
          <w:tcPr>
            <w:tcW w:w="0" w:type="auto"/>
          </w:tcPr>
          <w:p w14:paraId="1E92FBE3" w14:textId="77777777" w:rsidR="00AB7D87" w:rsidRPr="00677725" w:rsidRDefault="00AB7D87" w:rsidP="00A209D2">
            <w:pPr>
              <w:spacing w:after="0" w:line="360" w:lineRule="auto"/>
              <w:jc w:val="center"/>
              <w:rPr>
                <w:rFonts w:ascii="Calibri" w:eastAsia="Calibri" w:hAnsi="Calibri" w:cs="Arial"/>
                <w:b/>
                <w:bCs/>
                <w:sz w:val="24"/>
                <w:szCs w:val="24"/>
                <w:lang w:bidi="ar-EG"/>
              </w:rPr>
            </w:pPr>
            <w:r w:rsidRPr="00677725">
              <w:rPr>
                <w:rFonts w:ascii="Calibri" w:eastAsia="Calibri" w:hAnsi="Calibri" w:cs="Arial" w:hint="cs"/>
                <w:b/>
                <w:bCs/>
                <w:sz w:val="24"/>
                <w:szCs w:val="24"/>
                <w:rtl/>
                <w:lang w:bidi="ar-EG"/>
              </w:rPr>
              <w:t>3,5</w:t>
            </w:r>
          </w:p>
        </w:tc>
        <w:tc>
          <w:tcPr>
            <w:tcW w:w="0" w:type="auto"/>
          </w:tcPr>
          <w:p w14:paraId="07D5EE96" w14:textId="77777777" w:rsidR="00AB7D87" w:rsidRPr="00677725" w:rsidRDefault="00AB7D87" w:rsidP="00A209D2">
            <w:pPr>
              <w:spacing w:after="0" w:line="360" w:lineRule="auto"/>
              <w:jc w:val="center"/>
              <w:rPr>
                <w:rFonts w:ascii="Calibri" w:eastAsia="Calibri" w:hAnsi="Calibri" w:cs="Arial"/>
                <w:b/>
                <w:bCs/>
                <w:sz w:val="24"/>
                <w:szCs w:val="24"/>
                <w:lang w:bidi="ar-EG"/>
              </w:rPr>
            </w:pPr>
            <w:r w:rsidRPr="00677725">
              <w:rPr>
                <w:rFonts w:ascii="Calibri" w:eastAsia="Calibri" w:hAnsi="Calibri" w:cs="Arial" w:hint="cs"/>
                <w:b/>
                <w:bCs/>
                <w:sz w:val="24"/>
                <w:szCs w:val="24"/>
                <w:rtl/>
                <w:lang w:bidi="ar-EG"/>
              </w:rPr>
              <w:t>3,38</w:t>
            </w:r>
          </w:p>
        </w:tc>
        <w:tc>
          <w:tcPr>
            <w:tcW w:w="0" w:type="auto"/>
          </w:tcPr>
          <w:p w14:paraId="352EB008" w14:textId="77777777" w:rsidR="00AB7D87" w:rsidRPr="00677725" w:rsidRDefault="00AB7D87" w:rsidP="00A209D2">
            <w:pPr>
              <w:spacing w:after="0" w:line="360" w:lineRule="auto"/>
              <w:jc w:val="center"/>
              <w:rPr>
                <w:rFonts w:ascii="Calibri" w:eastAsia="Calibri" w:hAnsi="Calibri" w:cs="Arial"/>
                <w:b/>
                <w:bCs/>
                <w:sz w:val="24"/>
                <w:szCs w:val="24"/>
                <w:lang w:bidi="ar-EG"/>
              </w:rPr>
            </w:pPr>
            <w:r w:rsidRPr="00677725">
              <w:rPr>
                <w:rFonts w:ascii="Calibri" w:eastAsia="Calibri" w:hAnsi="Calibri" w:cs="Arial" w:hint="cs"/>
                <w:b/>
                <w:bCs/>
                <w:sz w:val="24"/>
                <w:szCs w:val="24"/>
                <w:rtl/>
                <w:lang w:bidi="ar-EG"/>
              </w:rPr>
              <w:t>3,11</w:t>
            </w:r>
          </w:p>
        </w:tc>
      </w:tr>
    </w:tbl>
    <w:p w14:paraId="0ED1FAFE" w14:textId="51E321CB" w:rsidR="00AB7D87" w:rsidRPr="00AA75AD" w:rsidRDefault="00AB7D87" w:rsidP="00187D79">
      <w:pPr>
        <w:spacing w:after="0" w:line="240" w:lineRule="auto"/>
        <w:jc w:val="center"/>
        <w:rPr>
          <w:rFonts w:ascii="Simplified Arabic" w:eastAsia="Calibri" w:hAnsi="Simplified Arabic" w:cs="Simplified Arabic"/>
          <w:b/>
          <w:bCs/>
          <w:rtl/>
          <w:lang w:bidi="ar-EG"/>
        </w:rPr>
      </w:pPr>
      <w:r w:rsidRPr="00AA75AD">
        <w:rPr>
          <w:rFonts w:ascii="Simplified Arabic" w:eastAsia="Calibri" w:hAnsi="Simplified Arabic" w:cs="Simplified Arabic" w:hint="cs"/>
          <w:b/>
          <w:bCs/>
          <w:rtl/>
          <w:lang w:bidi="ar-EG"/>
        </w:rPr>
        <w:t>المصدر:</w:t>
      </w:r>
      <w:r w:rsidRPr="00C0087B">
        <w:rPr>
          <w:rFonts w:ascii="Simplified Arabic" w:eastAsia="Calibri" w:hAnsi="Simplified Arabic" w:cs="Simplified Arabic"/>
          <w:b/>
          <w:bCs/>
          <w:rtl/>
          <w:lang w:bidi="ar-EG"/>
        </w:rPr>
        <w:t xml:space="preserve"> </w:t>
      </w:r>
      <w:r w:rsidRPr="00AA75AD">
        <w:rPr>
          <w:rFonts w:ascii="Simplified Arabic" w:eastAsia="Calibri" w:hAnsi="Simplified Arabic" w:cs="Simplified Arabic"/>
          <w:b/>
          <w:bCs/>
          <w:rtl/>
          <w:lang w:bidi="ar-EG"/>
        </w:rPr>
        <w:t>سيد</w:t>
      </w:r>
      <w:r>
        <w:rPr>
          <w:rFonts w:ascii="Simplified Arabic" w:eastAsia="Calibri" w:hAnsi="Simplified Arabic" w:cs="Simplified Arabic" w:hint="cs"/>
          <w:b/>
          <w:bCs/>
          <w:rtl/>
          <w:lang w:bidi="ar-EG"/>
        </w:rPr>
        <w:t>،</w:t>
      </w:r>
      <w:r w:rsidRPr="00AA75AD">
        <w:rPr>
          <w:sz w:val="20"/>
          <w:szCs w:val="20"/>
          <w:rtl/>
          <w:lang w:bidi="ar-EG"/>
        </w:rPr>
        <w:t xml:space="preserve"> </w:t>
      </w:r>
      <w:r w:rsidRPr="00AA75AD">
        <w:rPr>
          <w:rFonts w:ascii="Simplified Arabic" w:eastAsia="Calibri" w:hAnsi="Simplified Arabic" w:cs="Simplified Arabic"/>
          <w:b/>
          <w:bCs/>
          <w:rtl/>
          <w:lang w:bidi="ar-EG"/>
        </w:rPr>
        <w:t>حسين عبد العزيز</w:t>
      </w:r>
      <w:r w:rsidR="00187D79">
        <w:rPr>
          <w:rFonts w:ascii="Simplified Arabic" w:eastAsia="Calibri" w:hAnsi="Simplified Arabic" w:cs="Simplified Arabic" w:hint="cs"/>
          <w:b/>
          <w:bCs/>
          <w:rtl/>
          <w:lang w:bidi="ar-EG"/>
        </w:rPr>
        <w:t xml:space="preserve"> (2019)</w:t>
      </w:r>
      <w:r w:rsidRPr="00AA75AD">
        <w:rPr>
          <w:rFonts w:ascii="Simplified Arabic" w:eastAsia="Calibri" w:hAnsi="Simplified Arabic" w:cs="Simplified Arabic"/>
          <w:b/>
          <w:bCs/>
          <w:rtl/>
          <w:lang w:bidi="ar-EG"/>
        </w:rPr>
        <w:t xml:space="preserve"> دراسة</w:t>
      </w:r>
      <w:r w:rsidR="00404925">
        <w:rPr>
          <w:rFonts w:ascii="Simplified Arabic" w:eastAsia="Calibri" w:hAnsi="Simplified Arabic" w:cs="Simplified Arabic"/>
          <w:b/>
          <w:bCs/>
          <w:rtl/>
          <w:lang w:bidi="ar-EG"/>
        </w:rPr>
        <w:t xml:space="preserve"> في </w:t>
      </w:r>
      <w:r w:rsidRPr="00AA75AD">
        <w:rPr>
          <w:rFonts w:ascii="Simplified Arabic" w:eastAsia="Calibri" w:hAnsi="Simplified Arabic" w:cs="Simplified Arabic"/>
          <w:b/>
          <w:bCs/>
          <w:rtl/>
          <w:lang w:bidi="ar-EG"/>
        </w:rPr>
        <w:t>اتجاهات مستويات الإنجاب في مصر خلال السنوات الأخيرة</w:t>
      </w:r>
    </w:p>
    <w:p w14:paraId="35886693" w14:textId="0429C9BB" w:rsidR="00AB7D87" w:rsidRDefault="00187D79" w:rsidP="00187D79">
      <w:pPr>
        <w:spacing w:after="0" w:line="240" w:lineRule="auto"/>
        <w:jc w:val="center"/>
        <w:rPr>
          <w:rFonts w:ascii="Simplified Arabic" w:eastAsia="Calibri" w:hAnsi="Simplified Arabic" w:cs="Simplified Arabic"/>
          <w:b/>
          <w:bCs/>
          <w:sz w:val="24"/>
          <w:szCs w:val="24"/>
          <w:rtl/>
          <w:lang w:bidi="ar-EG"/>
        </w:rPr>
      </w:pPr>
      <w:r w:rsidRPr="00B57737">
        <w:rPr>
          <w:rFonts w:ascii="Simplified Arabic" w:eastAsia="Calibri" w:hAnsi="Simplified Arabic" w:cs="Simplified Arabic"/>
          <w:noProof/>
          <w:sz w:val="24"/>
          <w:szCs w:val="24"/>
        </w:rPr>
        <w:lastRenderedPageBreak/>
        <w:drawing>
          <wp:anchor distT="0" distB="0" distL="114300" distR="114300" simplePos="0" relativeHeight="251670528" behindDoc="1" locked="0" layoutInCell="1" allowOverlap="1" wp14:anchorId="4EF76279" wp14:editId="2CC97B11">
            <wp:simplePos x="0" y="0"/>
            <wp:positionH relativeFrom="column">
              <wp:posOffset>-157480</wp:posOffset>
            </wp:positionH>
            <wp:positionV relativeFrom="paragraph">
              <wp:posOffset>413385</wp:posOffset>
            </wp:positionV>
            <wp:extent cx="5055870" cy="2851785"/>
            <wp:effectExtent l="0" t="0" r="0" b="5715"/>
            <wp:wrapThrough wrapText="bothSides">
              <wp:wrapPolygon edited="0">
                <wp:start x="0" y="0"/>
                <wp:lineTo x="0" y="21499"/>
                <wp:lineTo x="21486" y="21499"/>
                <wp:lineTo x="21486" y="0"/>
                <wp:lineTo x="0" y="0"/>
              </wp:wrapPolygon>
            </wp:wrapThrough>
            <wp:docPr id="64"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61"/>
                    <a:srcRect/>
                    <a:stretch>
                      <a:fillRect/>
                    </a:stretch>
                  </pic:blipFill>
                  <pic:spPr bwMode="auto">
                    <a:xfrm>
                      <a:off x="0" y="0"/>
                      <a:ext cx="5055870" cy="285178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AB7D87" w:rsidRPr="00B57737">
        <w:rPr>
          <w:rFonts w:ascii="Simplified Arabic" w:eastAsia="Calibri" w:hAnsi="Simplified Arabic" w:cs="Simplified Arabic"/>
          <w:b/>
          <w:bCs/>
          <w:sz w:val="24"/>
          <w:szCs w:val="24"/>
          <w:rtl/>
          <w:lang w:bidi="ar-EG"/>
        </w:rPr>
        <w:t xml:space="preserve"> </w:t>
      </w:r>
      <w:r>
        <w:rPr>
          <w:rFonts w:ascii="Simplified Arabic" w:eastAsia="Calibri" w:hAnsi="Simplified Arabic" w:cs="Simplified Arabic"/>
          <w:b/>
          <w:bCs/>
          <w:sz w:val="24"/>
          <w:szCs w:val="24"/>
          <w:rtl/>
          <w:lang w:bidi="ar-EG"/>
        </w:rPr>
        <w:t xml:space="preserve">شكل (4-3) </w:t>
      </w:r>
      <w:r w:rsidR="00E972CF">
        <w:rPr>
          <w:rFonts w:ascii="Simplified Arabic" w:eastAsia="Calibri" w:hAnsi="Simplified Arabic" w:cs="Simplified Arabic" w:hint="cs"/>
          <w:b/>
          <w:bCs/>
          <w:sz w:val="24"/>
          <w:szCs w:val="24"/>
          <w:rtl/>
          <w:lang w:bidi="ar-EG"/>
        </w:rPr>
        <w:t xml:space="preserve">تطور </w:t>
      </w:r>
      <w:r>
        <w:rPr>
          <w:rFonts w:ascii="Simplified Arabic" w:eastAsia="Calibri" w:hAnsi="Simplified Arabic" w:cs="Simplified Arabic"/>
          <w:b/>
          <w:bCs/>
          <w:sz w:val="24"/>
          <w:szCs w:val="24"/>
          <w:rtl/>
          <w:lang w:bidi="ar-EG"/>
        </w:rPr>
        <w:t>معدلات الإنجاب التفصيلية حسب عمر الأم</w:t>
      </w:r>
      <w:r w:rsidR="00E972CF">
        <w:rPr>
          <w:rFonts w:ascii="Simplified Arabic" w:eastAsia="Calibri" w:hAnsi="Simplified Arabic" w:cs="Simplified Arabic" w:hint="cs"/>
          <w:b/>
          <w:bCs/>
          <w:sz w:val="24"/>
          <w:szCs w:val="24"/>
          <w:rtl/>
          <w:lang w:bidi="ar-EG"/>
        </w:rPr>
        <w:t>، مصر،</w:t>
      </w:r>
      <w:r>
        <w:rPr>
          <w:rFonts w:ascii="Simplified Arabic" w:eastAsia="Calibri" w:hAnsi="Simplified Arabic" w:cs="Simplified Arabic"/>
          <w:b/>
          <w:bCs/>
          <w:sz w:val="24"/>
          <w:szCs w:val="24"/>
          <w:rtl/>
          <w:lang w:bidi="ar-EG"/>
        </w:rPr>
        <w:t xml:space="preserve"> 2008–2018</w:t>
      </w:r>
    </w:p>
    <w:p w14:paraId="094F945D" w14:textId="51FA418E" w:rsidR="00187D79" w:rsidRDefault="00187D79" w:rsidP="00187D79">
      <w:pPr>
        <w:spacing w:after="0" w:line="240" w:lineRule="auto"/>
        <w:jc w:val="center"/>
        <w:rPr>
          <w:rFonts w:ascii="Simplified Arabic" w:eastAsia="Calibri" w:hAnsi="Simplified Arabic" w:cs="Simplified Arabic"/>
          <w:b/>
          <w:bCs/>
          <w:rtl/>
          <w:lang w:bidi="ar-EG"/>
        </w:rPr>
      </w:pPr>
    </w:p>
    <w:p w14:paraId="4CD3F589" w14:textId="6AAE6A0E" w:rsidR="00AB7D87" w:rsidRPr="00AA75AD" w:rsidRDefault="00AB7D87" w:rsidP="00AB7D87">
      <w:pPr>
        <w:spacing w:after="0" w:line="240" w:lineRule="auto"/>
        <w:jc w:val="center"/>
        <w:rPr>
          <w:rFonts w:ascii="Simplified Arabic" w:eastAsia="Calibri" w:hAnsi="Simplified Arabic" w:cs="Simplified Arabic"/>
          <w:b/>
          <w:bCs/>
          <w:rtl/>
          <w:lang w:bidi="ar-EG"/>
        </w:rPr>
      </w:pPr>
      <w:r w:rsidRPr="00AA75AD">
        <w:rPr>
          <w:rFonts w:ascii="Simplified Arabic" w:eastAsia="Calibri" w:hAnsi="Simplified Arabic" w:cs="Simplified Arabic" w:hint="cs"/>
          <w:b/>
          <w:bCs/>
          <w:rtl/>
          <w:lang w:bidi="ar-EG"/>
        </w:rPr>
        <w:t>المصدر:</w:t>
      </w:r>
      <w:r w:rsidRPr="00AA75AD">
        <w:rPr>
          <w:sz w:val="20"/>
          <w:szCs w:val="20"/>
          <w:rtl/>
          <w:lang w:bidi="ar-EG"/>
        </w:rPr>
        <w:t xml:space="preserve"> </w:t>
      </w:r>
      <w:r w:rsidRPr="00AA75AD">
        <w:rPr>
          <w:rFonts w:ascii="Simplified Arabic" w:eastAsia="Calibri" w:hAnsi="Simplified Arabic" w:cs="Simplified Arabic"/>
          <w:b/>
          <w:bCs/>
          <w:rtl/>
          <w:lang w:bidi="ar-EG"/>
        </w:rPr>
        <w:t>سيد</w:t>
      </w:r>
      <w:r w:rsidR="00F91B66">
        <w:rPr>
          <w:rFonts w:ascii="Simplified Arabic" w:eastAsia="Calibri" w:hAnsi="Simplified Arabic" w:cs="Simplified Arabic"/>
          <w:b/>
          <w:bCs/>
          <w:rtl/>
          <w:lang w:bidi="ar-EG"/>
        </w:rPr>
        <w:t>،</w:t>
      </w:r>
      <w:r>
        <w:rPr>
          <w:rFonts w:ascii="Simplified Arabic" w:eastAsia="Calibri" w:hAnsi="Simplified Arabic" w:cs="Simplified Arabic" w:hint="cs"/>
          <w:b/>
          <w:bCs/>
          <w:rtl/>
          <w:lang w:bidi="ar-EG"/>
        </w:rPr>
        <w:t xml:space="preserve"> </w:t>
      </w:r>
      <w:r w:rsidRPr="00AA75AD">
        <w:rPr>
          <w:rFonts w:ascii="Simplified Arabic" w:eastAsia="Calibri" w:hAnsi="Simplified Arabic" w:cs="Simplified Arabic"/>
          <w:b/>
          <w:bCs/>
          <w:rtl/>
          <w:lang w:bidi="ar-EG"/>
        </w:rPr>
        <w:t>حسين عبد العزيز</w:t>
      </w:r>
      <w:r w:rsidR="00187D79">
        <w:rPr>
          <w:rFonts w:ascii="Simplified Arabic" w:eastAsia="Calibri" w:hAnsi="Simplified Arabic" w:cs="Simplified Arabic" w:hint="cs"/>
          <w:b/>
          <w:bCs/>
          <w:rtl/>
          <w:lang w:bidi="ar-EG"/>
        </w:rPr>
        <w:t xml:space="preserve"> (2019) </w:t>
      </w:r>
      <w:r w:rsidRPr="00AA75AD">
        <w:rPr>
          <w:rFonts w:ascii="Simplified Arabic" w:eastAsia="Calibri" w:hAnsi="Simplified Arabic" w:cs="Simplified Arabic"/>
          <w:b/>
          <w:bCs/>
          <w:rtl/>
          <w:lang w:bidi="ar-EG"/>
        </w:rPr>
        <w:t>دراسة</w:t>
      </w:r>
      <w:r w:rsidR="00404925">
        <w:rPr>
          <w:rFonts w:ascii="Simplified Arabic" w:eastAsia="Calibri" w:hAnsi="Simplified Arabic" w:cs="Simplified Arabic"/>
          <w:b/>
          <w:bCs/>
          <w:rtl/>
          <w:lang w:bidi="ar-EG"/>
        </w:rPr>
        <w:t xml:space="preserve"> في </w:t>
      </w:r>
      <w:r w:rsidRPr="00AA75AD">
        <w:rPr>
          <w:rFonts w:ascii="Simplified Arabic" w:eastAsia="Calibri" w:hAnsi="Simplified Arabic" w:cs="Simplified Arabic"/>
          <w:b/>
          <w:bCs/>
          <w:rtl/>
          <w:lang w:bidi="ar-EG"/>
        </w:rPr>
        <w:t>اتجاهات مستويات الإنجاب في مصر خلال السنوات الأخيرة</w:t>
      </w:r>
    </w:p>
    <w:p w14:paraId="7A7F6454" w14:textId="77777777" w:rsidR="00AB7D87" w:rsidRPr="001950F3" w:rsidRDefault="00AB7D87" w:rsidP="00AB7D87">
      <w:pPr>
        <w:spacing w:after="0" w:line="240" w:lineRule="auto"/>
        <w:jc w:val="both"/>
        <w:rPr>
          <w:rFonts w:ascii="Simplified Arabic" w:eastAsia="Calibri" w:hAnsi="Simplified Arabic" w:cs="Simplified Arabic"/>
          <w:b/>
          <w:bCs/>
          <w:sz w:val="28"/>
          <w:szCs w:val="28"/>
          <w:rtl/>
          <w:lang w:bidi="ar-EG"/>
        </w:rPr>
      </w:pPr>
    </w:p>
    <w:p w14:paraId="768E1633" w14:textId="24092FBD" w:rsidR="00187D79" w:rsidRDefault="00187D79" w:rsidP="001712D1">
      <w:pPr>
        <w:spacing w:after="0" w:line="240" w:lineRule="auto"/>
        <w:jc w:val="both"/>
        <w:rPr>
          <w:rFonts w:ascii="Simplified Arabic" w:eastAsia="Calibri" w:hAnsi="Simplified Arabic" w:cs="Simplified Arabic"/>
          <w:sz w:val="28"/>
          <w:szCs w:val="28"/>
          <w:lang w:bidi="ar-EG"/>
        </w:rPr>
      </w:pPr>
      <w:r w:rsidRPr="00187D79">
        <w:rPr>
          <w:rFonts w:ascii="Simplified Arabic" w:eastAsia="Calibri" w:hAnsi="Simplified Arabic" w:cs="Simplified Arabic"/>
          <w:sz w:val="28"/>
          <w:szCs w:val="28"/>
          <w:rtl/>
          <w:lang w:bidi="ar-EG"/>
        </w:rPr>
        <w:t>وباستقراء الرسم السابق</w:t>
      </w:r>
      <w:r>
        <w:rPr>
          <w:rFonts w:ascii="Simplified Arabic" w:eastAsia="Calibri" w:hAnsi="Simplified Arabic" w:cs="Simplified Arabic"/>
          <w:sz w:val="28"/>
          <w:szCs w:val="28"/>
          <w:rtl/>
          <w:lang w:bidi="ar-EG"/>
        </w:rPr>
        <w:t xml:space="preserve"> يتضح تركز مستوى الإنجاب في فئات الأعمار التي تقل عن 30 سنة وتساهم بنسبة 65</w:t>
      </w:r>
      <w:r w:rsidR="001712D1">
        <w:rPr>
          <w:rFonts w:ascii="Simplified Arabic" w:eastAsia="Calibri" w:hAnsi="Simplified Arabic" w:cs="Simplified Arabic" w:hint="cs"/>
          <w:sz w:val="28"/>
          <w:szCs w:val="28"/>
          <w:rtl/>
          <w:lang w:bidi="ar-EG"/>
        </w:rPr>
        <w:t>,</w:t>
      </w:r>
      <w:r>
        <w:rPr>
          <w:rFonts w:ascii="Simplified Arabic" w:eastAsia="Calibri" w:hAnsi="Simplified Arabic" w:cs="Simplified Arabic"/>
          <w:sz w:val="28"/>
          <w:szCs w:val="28"/>
          <w:rtl/>
          <w:lang w:bidi="ar-EG"/>
        </w:rPr>
        <w:t>7% من إجمالي الإنجاب، ومع هذا فالنساء في عام 2014 سيكون لديهم حوالي 2</w:t>
      </w:r>
      <w:r w:rsidR="001712D1">
        <w:rPr>
          <w:rFonts w:ascii="Simplified Arabic" w:eastAsia="Calibri" w:hAnsi="Simplified Arabic" w:cs="Simplified Arabic" w:hint="cs"/>
          <w:sz w:val="28"/>
          <w:szCs w:val="28"/>
          <w:rtl/>
          <w:lang w:bidi="ar-EG"/>
        </w:rPr>
        <w:t>,</w:t>
      </w:r>
      <w:r>
        <w:rPr>
          <w:rFonts w:ascii="Simplified Arabic" w:eastAsia="Calibri" w:hAnsi="Simplified Arabic" w:cs="Simplified Arabic"/>
          <w:sz w:val="28"/>
          <w:szCs w:val="28"/>
          <w:rtl/>
          <w:lang w:bidi="ar-EG"/>
        </w:rPr>
        <w:t>3 طفل عند العمر 30 سنة. وبالرغم من انخفاض مستويات الإنجاب لعام 2018 (3</w:t>
      </w:r>
      <w:r w:rsidR="001712D1">
        <w:rPr>
          <w:rFonts w:ascii="Simplified Arabic" w:eastAsia="Calibri" w:hAnsi="Simplified Arabic" w:cs="Simplified Arabic" w:hint="cs"/>
          <w:sz w:val="28"/>
          <w:szCs w:val="28"/>
          <w:rtl/>
          <w:lang w:bidi="ar-EG"/>
        </w:rPr>
        <w:t>,</w:t>
      </w:r>
      <w:r>
        <w:rPr>
          <w:rFonts w:ascii="Simplified Arabic" w:eastAsia="Calibri" w:hAnsi="Simplified Arabic" w:cs="Simplified Arabic"/>
          <w:sz w:val="28"/>
          <w:szCs w:val="28"/>
          <w:rtl/>
          <w:lang w:bidi="ar-EG"/>
        </w:rPr>
        <w:t>11 طفل/امرأة) مازال النمط المبكر للإنجاب واضحًا، وأصبحت قمة منحنى الإنجاب عريضة من (20–29 سنة) حيث مجمل إنجاب هاتين الفئتين حوالي 57% من إجمالي الإنجاب لهذه السنة.</w:t>
      </w:r>
      <w:r w:rsidRPr="00187D79">
        <w:rPr>
          <w:rFonts w:ascii="Simplified Arabic" w:eastAsia="Calibri" w:hAnsi="Simplified Arabic" w:cs="Simplified Arabic"/>
          <w:sz w:val="28"/>
          <w:szCs w:val="28"/>
          <w:rtl/>
          <w:lang w:bidi="ar-EG"/>
        </w:rPr>
        <w:t xml:space="preserve"> كما يختلف معدل الإنجاب طبقًا لمناطق الإقامة</w:t>
      </w:r>
      <w:r w:rsidRPr="00187D79">
        <w:rPr>
          <w:rFonts w:ascii="Simplified Arabic" w:eastAsia="Calibri" w:hAnsi="Simplified Arabic" w:cs="Simplified Arabic"/>
          <w:sz w:val="28"/>
          <w:szCs w:val="28"/>
          <w:vertAlign w:val="superscript"/>
          <w:rtl/>
          <w:lang w:bidi="ar-EG"/>
        </w:rPr>
        <w:t>(</w:t>
      </w:r>
      <w:r w:rsidRPr="00187D79">
        <w:rPr>
          <w:rFonts w:ascii="Simplified Arabic" w:eastAsia="Calibri" w:hAnsi="Simplified Arabic" w:cs="Simplified Arabic"/>
          <w:sz w:val="28"/>
          <w:szCs w:val="28"/>
          <w:vertAlign w:val="superscript"/>
          <w:rtl/>
          <w:lang w:bidi="ar-EG"/>
        </w:rPr>
        <w:footnoteReference w:id="120"/>
      </w:r>
      <w:r w:rsidRPr="00187D79">
        <w:rPr>
          <w:rFonts w:ascii="Simplified Arabic" w:eastAsia="Calibri" w:hAnsi="Simplified Arabic" w:cs="Simplified Arabic"/>
          <w:sz w:val="28"/>
          <w:szCs w:val="28"/>
          <w:vertAlign w:val="superscript"/>
          <w:rtl/>
          <w:lang w:bidi="ar-EG"/>
        </w:rPr>
        <w:t>)</w:t>
      </w:r>
      <w:r w:rsidRPr="00187D79">
        <w:rPr>
          <w:rFonts w:ascii="Simplified Arabic" w:eastAsia="Calibri" w:hAnsi="Simplified Arabic" w:cs="Simplified Arabic"/>
          <w:sz w:val="28"/>
          <w:szCs w:val="28"/>
          <w:rtl/>
          <w:lang w:bidi="ar-EG"/>
        </w:rPr>
        <w:t>:</w:t>
      </w:r>
    </w:p>
    <w:p w14:paraId="1782BB03" w14:textId="77777777" w:rsidR="00187D79" w:rsidRDefault="00187D79" w:rsidP="00187D79">
      <w:pPr>
        <w:spacing w:after="0" w:line="240" w:lineRule="auto"/>
        <w:jc w:val="center"/>
        <w:rPr>
          <w:rFonts w:ascii="Simplified Arabic" w:eastAsia="Calibri" w:hAnsi="Simplified Arabic" w:cs="Simplified Arabic"/>
          <w:b/>
          <w:bCs/>
          <w:sz w:val="24"/>
          <w:szCs w:val="24"/>
          <w:rtl/>
          <w:lang w:bidi="ar-EG"/>
        </w:rPr>
      </w:pPr>
      <w:r w:rsidRPr="001237B5">
        <w:rPr>
          <w:rFonts w:ascii="Simplified Arabic" w:eastAsia="Calibri" w:hAnsi="Simplified Arabic" w:cs="Simplified Arabic"/>
          <w:b/>
          <w:bCs/>
          <w:sz w:val="24"/>
          <w:szCs w:val="24"/>
          <w:rtl/>
          <w:lang w:bidi="ar-EG"/>
        </w:rPr>
        <w:t xml:space="preserve"> </w:t>
      </w:r>
    </w:p>
    <w:p w14:paraId="7B8903C6" w14:textId="77777777" w:rsidR="00187D79" w:rsidRDefault="00187D79" w:rsidP="00187D79">
      <w:pPr>
        <w:spacing w:after="0" w:line="240" w:lineRule="auto"/>
        <w:jc w:val="center"/>
        <w:rPr>
          <w:rFonts w:ascii="Simplified Arabic" w:eastAsia="Calibri" w:hAnsi="Simplified Arabic" w:cs="Simplified Arabic"/>
          <w:b/>
          <w:bCs/>
          <w:sz w:val="24"/>
          <w:szCs w:val="24"/>
          <w:rtl/>
          <w:lang w:bidi="ar-EG"/>
        </w:rPr>
      </w:pPr>
    </w:p>
    <w:p w14:paraId="69C13CB2" w14:textId="77777777" w:rsidR="00187D79" w:rsidRDefault="00187D79" w:rsidP="00187D79">
      <w:pPr>
        <w:spacing w:after="0" w:line="240" w:lineRule="auto"/>
        <w:jc w:val="center"/>
        <w:rPr>
          <w:rFonts w:ascii="Simplified Arabic" w:eastAsia="Calibri" w:hAnsi="Simplified Arabic" w:cs="Simplified Arabic"/>
          <w:b/>
          <w:bCs/>
          <w:sz w:val="24"/>
          <w:szCs w:val="24"/>
          <w:rtl/>
          <w:lang w:bidi="ar-EG"/>
        </w:rPr>
      </w:pPr>
    </w:p>
    <w:p w14:paraId="2B3A5770" w14:textId="6532DA8F" w:rsidR="00AB7D87" w:rsidRDefault="0074011C" w:rsidP="002A6A74">
      <w:pPr>
        <w:spacing w:after="0" w:line="240" w:lineRule="auto"/>
        <w:jc w:val="center"/>
        <w:rPr>
          <w:rFonts w:ascii="Simplified Arabic" w:eastAsia="Calibri" w:hAnsi="Simplified Arabic" w:cs="Simplified Arabic"/>
          <w:b/>
          <w:bCs/>
          <w:sz w:val="24"/>
          <w:szCs w:val="24"/>
          <w:rtl/>
          <w:lang w:bidi="ar-EG"/>
        </w:rPr>
      </w:pPr>
      <w:r>
        <w:rPr>
          <w:rFonts w:ascii="Simplified Arabic" w:eastAsia="Calibri" w:hAnsi="Simplified Arabic" w:cs="Simplified Arabic"/>
          <w:b/>
          <w:bCs/>
          <w:sz w:val="24"/>
          <w:szCs w:val="24"/>
          <w:rtl/>
          <w:lang w:bidi="ar-EG"/>
        </w:rPr>
        <w:t>جدول رقم (</w:t>
      </w:r>
      <w:r w:rsidR="00AB7D87">
        <w:rPr>
          <w:rFonts w:ascii="Simplified Arabic" w:eastAsia="Calibri" w:hAnsi="Simplified Arabic" w:cs="Simplified Arabic" w:hint="cs"/>
          <w:b/>
          <w:bCs/>
          <w:sz w:val="24"/>
          <w:szCs w:val="24"/>
          <w:rtl/>
          <w:lang w:bidi="ar-EG"/>
        </w:rPr>
        <w:t>4-6</w:t>
      </w:r>
      <w:r w:rsidR="00AB7D87" w:rsidRPr="001237B5">
        <w:rPr>
          <w:rFonts w:ascii="Simplified Arabic" w:eastAsia="Calibri" w:hAnsi="Simplified Arabic" w:cs="Simplified Arabic"/>
          <w:b/>
          <w:bCs/>
          <w:sz w:val="24"/>
          <w:szCs w:val="24"/>
          <w:rtl/>
          <w:lang w:bidi="ar-EG"/>
        </w:rPr>
        <w:t xml:space="preserve">) معدل الإنجاب </w:t>
      </w:r>
      <w:r w:rsidR="002E6F4E">
        <w:rPr>
          <w:rFonts w:ascii="Simplified Arabic" w:eastAsia="Calibri" w:hAnsi="Simplified Arabic" w:cs="Simplified Arabic"/>
          <w:b/>
          <w:bCs/>
          <w:sz w:val="24"/>
          <w:szCs w:val="24"/>
          <w:rtl/>
          <w:lang w:bidi="ar-EG"/>
        </w:rPr>
        <w:t>طبقًا</w:t>
      </w:r>
      <w:r w:rsidR="00AB7D87" w:rsidRPr="001237B5">
        <w:rPr>
          <w:rFonts w:ascii="Simplified Arabic" w:eastAsia="Calibri" w:hAnsi="Simplified Arabic" w:cs="Simplified Arabic"/>
          <w:b/>
          <w:bCs/>
          <w:sz w:val="24"/>
          <w:szCs w:val="24"/>
          <w:rtl/>
          <w:lang w:bidi="ar-EG"/>
        </w:rPr>
        <w:t xml:space="preserve"> لم</w:t>
      </w:r>
      <w:r w:rsidR="0089379B">
        <w:rPr>
          <w:rFonts w:ascii="Simplified Arabic" w:eastAsia="Calibri" w:hAnsi="Simplified Arabic" w:cs="Simplified Arabic" w:hint="cs"/>
          <w:b/>
          <w:bCs/>
          <w:sz w:val="24"/>
          <w:szCs w:val="24"/>
          <w:rtl/>
          <w:lang w:bidi="ar-EG"/>
        </w:rPr>
        <w:t>حل</w:t>
      </w:r>
      <w:r w:rsidR="00AB7D87" w:rsidRPr="001237B5">
        <w:rPr>
          <w:rFonts w:ascii="Simplified Arabic" w:eastAsia="Calibri" w:hAnsi="Simplified Arabic" w:cs="Simplified Arabic"/>
          <w:b/>
          <w:bCs/>
          <w:sz w:val="24"/>
          <w:szCs w:val="24"/>
          <w:rtl/>
          <w:lang w:bidi="ar-EG"/>
        </w:rPr>
        <w:t xml:space="preserve"> </w:t>
      </w:r>
      <w:r w:rsidR="004F7119">
        <w:rPr>
          <w:rFonts w:ascii="Simplified Arabic" w:eastAsia="Calibri" w:hAnsi="Simplified Arabic" w:cs="Simplified Arabic"/>
          <w:b/>
          <w:bCs/>
          <w:sz w:val="24"/>
          <w:szCs w:val="24"/>
          <w:rtl/>
          <w:lang w:bidi="ar-EG"/>
        </w:rPr>
        <w:t>الإقامة</w:t>
      </w:r>
      <w:r w:rsidR="0089379B">
        <w:rPr>
          <w:rFonts w:ascii="Simplified Arabic" w:eastAsia="Calibri" w:hAnsi="Simplified Arabic" w:cs="Simplified Arabic" w:hint="cs"/>
          <w:b/>
          <w:bCs/>
          <w:sz w:val="24"/>
          <w:szCs w:val="24"/>
          <w:rtl/>
          <w:lang w:bidi="ar-EG"/>
        </w:rPr>
        <w:t xml:space="preserve">، مصر، 2017 </w:t>
      </w:r>
      <w:r w:rsidR="002A6A74">
        <w:rPr>
          <w:rFonts w:ascii="Simplified Arabic" w:eastAsia="Calibri" w:hAnsi="Simplified Arabic" w:cs="Simplified Arabic" w:hint="cs"/>
          <w:b/>
          <w:bCs/>
          <w:sz w:val="24"/>
          <w:szCs w:val="24"/>
          <w:rtl/>
          <w:lang w:bidi="ar-EG"/>
        </w:rPr>
        <w:t xml:space="preserve">، </w:t>
      </w:r>
      <w:r w:rsidR="0089379B">
        <w:rPr>
          <w:rFonts w:ascii="Simplified Arabic" w:eastAsia="Calibri" w:hAnsi="Simplified Arabic" w:cs="Simplified Arabic" w:hint="cs"/>
          <w:b/>
          <w:bCs/>
          <w:sz w:val="24"/>
          <w:szCs w:val="24"/>
          <w:rtl/>
          <w:lang w:bidi="ar-EG"/>
        </w:rPr>
        <w:t>2018</w:t>
      </w:r>
    </w:p>
    <w:p w14:paraId="78392279" w14:textId="77777777" w:rsidR="00AB7D87" w:rsidRDefault="00AB7D87" w:rsidP="00AB7D87">
      <w:pPr>
        <w:spacing w:after="0" w:line="240" w:lineRule="auto"/>
        <w:jc w:val="center"/>
        <w:rPr>
          <w:rFonts w:ascii="Simplified Arabic" w:eastAsia="Calibri" w:hAnsi="Simplified Arabic" w:cs="Simplified Arabic"/>
          <w:b/>
          <w:bCs/>
          <w:sz w:val="24"/>
          <w:szCs w:val="24"/>
          <w:rtl/>
          <w:lang w:bidi="ar-EG"/>
        </w:rPr>
      </w:pPr>
    </w:p>
    <w:tbl>
      <w:tblPr>
        <w:tblStyle w:val="TableGrid"/>
        <w:bidiVisual/>
        <w:tblW w:w="0" w:type="auto"/>
        <w:jc w:val="center"/>
        <w:tblInd w:w="-794" w:type="dxa"/>
        <w:tblLook w:val="04A0" w:firstRow="1" w:lastRow="0" w:firstColumn="1" w:lastColumn="0" w:noHBand="0" w:noVBand="1"/>
      </w:tblPr>
      <w:tblGrid>
        <w:gridCol w:w="1052"/>
        <w:gridCol w:w="1293"/>
        <w:gridCol w:w="1027"/>
        <w:gridCol w:w="1303"/>
        <w:gridCol w:w="1293"/>
        <w:gridCol w:w="896"/>
        <w:gridCol w:w="1303"/>
      </w:tblGrid>
      <w:tr w:rsidR="00AB7D87" w:rsidRPr="00B61167" w14:paraId="00A7909A" w14:textId="77777777" w:rsidTr="00864D38">
        <w:trPr>
          <w:jc w:val="center"/>
        </w:trPr>
        <w:tc>
          <w:tcPr>
            <w:tcW w:w="0" w:type="auto"/>
            <w:vMerge w:val="restart"/>
            <w:shd w:val="clear" w:color="auto" w:fill="FDE9D9" w:themeFill="accent6" w:themeFillTint="33"/>
            <w:vAlign w:val="center"/>
          </w:tcPr>
          <w:p w14:paraId="42EC8467" w14:textId="57C922CC" w:rsidR="00AB7D87" w:rsidRPr="00B61167" w:rsidRDefault="00AB7D87" w:rsidP="00A209D2">
            <w:pPr>
              <w:spacing w:after="0" w:line="240" w:lineRule="auto"/>
              <w:jc w:val="center"/>
              <w:rPr>
                <w:rFonts w:ascii="Calibri" w:eastAsia="Calibri" w:hAnsi="Calibri" w:cs="Arial"/>
                <w:b/>
                <w:bCs/>
                <w:sz w:val="24"/>
                <w:szCs w:val="24"/>
                <w:rtl/>
                <w:lang w:bidi="ar-EG"/>
              </w:rPr>
            </w:pPr>
            <w:r w:rsidRPr="00B61167">
              <w:rPr>
                <w:rFonts w:ascii="Calibri" w:eastAsia="Calibri" w:hAnsi="Calibri" w:cs="Arial" w:hint="cs"/>
                <w:b/>
                <w:bCs/>
                <w:sz w:val="24"/>
                <w:szCs w:val="24"/>
                <w:rtl/>
                <w:lang w:bidi="ar-EG"/>
              </w:rPr>
              <w:t xml:space="preserve">مناطق </w:t>
            </w:r>
            <w:r w:rsidR="004F7119">
              <w:rPr>
                <w:rFonts w:ascii="Calibri" w:eastAsia="Calibri" w:hAnsi="Calibri" w:cs="Arial" w:hint="cs"/>
                <w:b/>
                <w:bCs/>
                <w:sz w:val="24"/>
                <w:szCs w:val="24"/>
                <w:rtl/>
                <w:lang w:bidi="ar-EG"/>
              </w:rPr>
              <w:t>الإقامة</w:t>
            </w:r>
            <w:r w:rsidRPr="00B61167">
              <w:rPr>
                <w:rFonts w:ascii="Calibri" w:eastAsia="Calibri" w:hAnsi="Calibri" w:cs="Arial" w:hint="cs"/>
                <w:b/>
                <w:bCs/>
                <w:sz w:val="24"/>
                <w:szCs w:val="24"/>
                <w:rtl/>
                <w:lang w:bidi="ar-EG"/>
              </w:rPr>
              <w:t xml:space="preserve"> </w:t>
            </w:r>
          </w:p>
        </w:tc>
        <w:tc>
          <w:tcPr>
            <w:tcW w:w="0" w:type="auto"/>
            <w:gridSpan w:val="3"/>
            <w:shd w:val="clear" w:color="auto" w:fill="FDE9D9" w:themeFill="accent6" w:themeFillTint="33"/>
          </w:tcPr>
          <w:p w14:paraId="06A0346B" w14:textId="77777777" w:rsidR="00AB7D87" w:rsidRPr="00B61167" w:rsidRDefault="00AB7D87" w:rsidP="00A209D2">
            <w:pPr>
              <w:spacing w:after="0" w:line="240" w:lineRule="auto"/>
              <w:jc w:val="center"/>
              <w:rPr>
                <w:rFonts w:ascii="Calibri" w:eastAsia="Calibri" w:hAnsi="Calibri" w:cs="Arial"/>
                <w:b/>
                <w:bCs/>
                <w:sz w:val="28"/>
                <w:szCs w:val="28"/>
                <w:rtl/>
                <w:lang w:bidi="ar-EG"/>
              </w:rPr>
            </w:pPr>
            <w:r w:rsidRPr="00B61167">
              <w:rPr>
                <w:rFonts w:ascii="Calibri" w:eastAsia="Calibri" w:hAnsi="Calibri" w:cs="Arial" w:hint="cs"/>
                <w:b/>
                <w:bCs/>
                <w:sz w:val="28"/>
                <w:szCs w:val="28"/>
                <w:rtl/>
                <w:lang w:bidi="ar-EG"/>
              </w:rPr>
              <w:t>2017</w:t>
            </w:r>
          </w:p>
        </w:tc>
        <w:tc>
          <w:tcPr>
            <w:tcW w:w="0" w:type="auto"/>
            <w:gridSpan w:val="3"/>
            <w:shd w:val="clear" w:color="auto" w:fill="FDE9D9" w:themeFill="accent6" w:themeFillTint="33"/>
          </w:tcPr>
          <w:p w14:paraId="4B07ADE9" w14:textId="77777777" w:rsidR="00AB7D87" w:rsidRPr="00B61167" w:rsidRDefault="00AB7D87" w:rsidP="00A209D2">
            <w:pPr>
              <w:spacing w:after="0" w:line="240" w:lineRule="auto"/>
              <w:jc w:val="center"/>
              <w:rPr>
                <w:rFonts w:ascii="Calibri" w:eastAsia="Calibri" w:hAnsi="Calibri" w:cs="Arial"/>
                <w:b/>
                <w:bCs/>
                <w:sz w:val="28"/>
                <w:szCs w:val="28"/>
                <w:rtl/>
                <w:lang w:bidi="ar-EG"/>
              </w:rPr>
            </w:pPr>
            <w:r w:rsidRPr="00B61167">
              <w:rPr>
                <w:rFonts w:ascii="Calibri" w:eastAsia="Calibri" w:hAnsi="Calibri" w:cs="Arial" w:hint="cs"/>
                <w:b/>
                <w:bCs/>
                <w:sz w:val="28"/>
                <w:szCs w:val="28"/>
                <w:rtl/>
                <w:lang w:bidi="ar-EG"/>
              </w:rPr>
              <w:t>2018</w:t>
            </w:r>
          </w:p>
        </w:tc>
      </w:tr>
      <w:tr w:rsidR="00AB7D87" w:rsidRPr="00B61167" w14:paraId="75C5DE3C" w14:textId="77777777" w:rsidTr="00864D38">
        <w:trPr>
          <w:trHeight w:val="562"/>
          <w:jc w:val="center"/>
        </w:trPr>
        <w:tc>
          <w:tcPr>
            <w:tcW w:w="0" w:type="auto"/>
            <w:vMerge/>
            <w:shd w:val="clear" w:color="auto" w:fill="FDE9D9" w:themeFill="accent6" w:themeFillTint="33"/>
          </w:tcPr>
          <w:p w14:paraId="376305F7" w14:textId="77777777" w:rsidR="00AB7D87" w:rsidRPr="00B61167" w:rsidRDefault="00AB7D87" w:rsidP="00A209D2">
            <w:pPr>
              <w:spacing w:after="0" w:line="240" w:lineRule="auto"/>
              <w:jc w:val="center"/>
              <w:rPr>
                <w:rFonts w:ascii="Calibri" w:eastAsia="Calibri" w:hAnsi="Calibri" w:cs="Arial"/>
                <w:b/>
                <w:bCs/>
                <w:sz w:val="24"/>
                <w:szCs w:val="24"/>
                <w:rtl/>
                <w:lang w:bidi="ar-EG"/>
              </w:rPr>
            </w:pPr>
          </w:p>
        </w:tc>
        <w:tc>
          <w:tcPr>
            <w:tcW w:w="0" w:type="auto"/>
            <w:shd w:val="clear" w:color="auto" w:fill="D9D9D9" w:themeFill="background1" w:themeFillShade="D9"/>
            <w:vAlign w:val="center"/>
          </w:tcPr>
          <w:p w14:paraId="6CE89A0A" w14:textId="77777777" w:rsidR="00AB7D87" w:rsidRPr="00B61167" w:rsidRDefault="00AB7D87" w:rsidP="00A209D2">
            <w:pPr>
              <w:spacing w:after="0" w:line="240" w:lineRule="auto"/>
              <w:jc w:val="center"/>
              <w:rPr>
                <w:rFonts w:ascii="Calibri" w:eastAsia="Calibri" w:hAnsi="Calibri" w:cs="Arial"/>
                <w:b/>
                <w:bCs/>
                <w:sz w:val="24"/>
                <w:szCs w:val="24"/>
                <w:rtl/>
                <w:lang w:bidi="ar-EG"/>
              </w:rPr>
            </w:pPr>
            <w:r w:rsidRPr="00B61167">
              <w:rPr>
                <w:rFonts w:ascii="Calibri" w:eastAsia="Calibri" w:hAnsi="Calibri" w:cs="Arial" w:hint="cs"/>
                <w:b/>
                <w:bCs/>
                <w:sz w:val="24"/>
                <w:szCs w:val="24"/>
                <w:rtl/>
                <w:lang w:bidi="ar-EG"/>
              </w:rPr>
              <w:t>أعداد المواليد</w:t>
            </w:r>
          </w:p>
        </w:tc>
        <w:tc>
          <w:tcPr>
            <w:tcW w:w="0" w:type="auto"/>
            <w:shd w:val="clear" w:color="auto" w:fill="D9D9D9" w:themeFill="background1" w:themeFillShade="D9"/>
            <w:vAlign w:val="center"/>
          </w:tcPr>
          <w:p w14:paraId="326A579D" w14:textId="2ACDE378" w:rsidR="00AB7D87" w:rsidRPr="00B61167" w:rsidRDefault="00AB7D87" w:rsidP="00A209D2">
            <w:pPr>
              <w:spacing w:after="0" w:line="240" w:lineRule="auto"/>
              <w:jc w:val="center"/>
              <w:rPr>
                <w:rFonts w:ascii="Calibri" w:eastAsia="Calibri" w:hAnsi="Calibri" w:cs="Arial"/>
                <w:b/>
                <w:bCs/>
                <w:sz w:val="24"/>
                <w:szCs w:val="24"/>
                <w:rtl/>
                <w:lang w:bidi="ar-EG"/>
              </w:rPr>
            </w:pPr>
            <w:r w:rsidRPr="00B61167">
              <w:rPr>
                <w:rFonts w:ascii="Calibri" w:eastAsia="Calibri" w:hAnsi="Calibri" w:cs="Arial" w:hint="cs"/>
                <w:b/>
                <w:bCs/>
                <w:sz w:val="24"/>
                <w:szCs w:val="24"/>
                <w:rtl/>
                <w:lang w:bidi="ar-EG"/>
              </w:rPr>
              <w:t xml:space="preserve">عدد المواليد لكل منطقة </w:t>
            </w:r>
            <w:r w:rsidR="00F94037">
              <w:rPr>
                <w:rFonts w:ascii="Calibri" w:eastAsia="Calibri" w:hAnsi="Calibri" w:cs="Arial" w:hint="cs"/>
                <w:b/>
                <w:bCs/>
                <w:sz w:val="24"/>
                <w:szCs w:val="24"/>
                <w:rtl/>
                <w:lang w:bidi="ar-EG"/>
              </w:rPr>
              <w:t>وفقًا</w:t>
            </w:r>
            <w:r w:rsidRPr="00B61167">
              <w:rPr>
                <w:rFonts w:ascii="Calibri" w:eastAsia="Calibri" w:hAnsi="Calibri" w:cs="Arial" w:hint="cs"/>
                <w:b/>
                <w:bCs/>
                <w:sz w:val="24"/>
                <w:szCs w:val="24"/>
                <w:rtl/>
                <w:lang w:bidi="ar-EG"/>
              </w:rPr>
              <w:t xml:space="preserve"> لمعدل الإنجاب العام</w:t>
            </w:r>
          </w:p>
        </w:tc>
        <w:tc>
          <w:tcPr>
            <w:tcW w:w="0" w:type="auto"/>
            <w:shd w:val="clear" w:color="auto" w:fill="D9D9D9" w:themeFill="background1" w:themeFillShade="D9"/>
            <w:vAlign w:val="center"/>
          </w:tcPr>
          <w:p w14:paraId="34AFDDC1" w14:textId="1D3900D1" w:rsidR="00AB7D87" w:rsidRPr="00B61167" w:rsidRDefault="00AB7D87" w:rsidP="00A209D2">
            <w:pPr>
              <w:spacing w:after="0" w:line="240" w:lineRule="auto"/>
              <w:jc w:val="center"/>
              <w:rPr>
                <w:rFonts w:ascii="Calibri" w:eastAsia="Calibri" w:hAnsi="Calibri" w:cs="Arial"/>
                <w:b/>
                <w:bCs/>
                <w:sz w:val="24"/>
                <w:szCs w:val="24"/>
                <w:rtl/>
                <w:lang w:bidi="ar-EG"/>
              </w:rPr>
            </w:pPr>
            <w:r w:rsidRPr="00B61167">
              <w:rPr>
                <w:rFonts w:ascii="Calibri" w:eastAsia="Calibri" w:hAnsi="Calibri" w:cs="Arial" w:hint="cs"/>
                <w:b/>
                <w:bCs/>
                <w:sz w:val="24"/>
                <w:szCs w:val="24"/>
                <w:rtl/>
                <w:lang w:bidi="ar-EG"/>
              </w:rPr>
              <w:t>نسبة إنجاب المنطقة ل</w:t>
            </w:r>
            <w:r w:rsidR="002E67B8">
              <w:rPr>
                <w:rFonts w:ascii="Calibri" w:eastAsia="Calibri" w:hAnsi="Calibri" w:cs="Arial" w:hint="cs"/>
                <w:b/>
                <w:bCs/>
                <w:sz w:val="24"/>
                <w:szCs w:val="24"/>
                <w:rtl/>
                <w:lang w:bidi="ar-EG"/>
              </w:rPr>
              <w:t>إجمالي</w:t>
            </w:r>
            <w:r w:rsidRPr="00B61167">
              <w:rPr>
                <w:rFonts w:ascii="Calibri" w:eastAsia="Calibri" w:hAnsi="Calibri" w:cs="Arial" w:hint="cs"/>
                <w:b/>
                <w:bCs/>
                <w:sz w:val="24"/>
                <w:szCs w:val="24"/>
                <w:rtl/>
                <w:lang w:bidi="ar-EG"/>
              </w:rPr>
              <w:t xml:space="preserve"> الجمهورية</w:t>
            </w:r>
            <w:r w:rsidR="0094499B">
              <w:rPr>
                <w:rFonts w:ascii="Calibri" w:eastAsia="Calibri" w:hAnsi="Calibri" w:cs="Arial" w:hint="cs"/>
                <w:b/>
                <w:bCs/>
                <w:sz w:val="24"/>
                <w:szCs w:val="24"/>
                <w:rtl/>
                <w:lang w:bidi="ar-EG"/>
              </w:rPr>
              <w:t>%</w:t>
            </w:r>
          </w:p>
        </w:tc>
        <w:tc>
          <w:tcPr>
            <w:tcW w:w="0" w:type="auto"/>
            <w:shd w:val="clear" w:color="auto" w:fill="D9D9D9" w:themeFill="background1" w:themeFillShade="D9"/>
            <w:vAlign w:val="center"/>
          </w:tcPr>
          <w:p w14:paraId="59DB0609" w14:textId="77777777" w:rsidR="00AB7D87" w:rsidRPr="00B61167" w:rsidRDefault="00AB7D87" w:rsidP="00A209D2">
            <w:pPr>
              <w:spacing w:after="0" w:line="240" w:lineRule="auto"/>
              <w:jc w:val="center"/>
              <w:rPr>
                <w:rFonts w:ascii="Calibri" w:eastAsia="Calibri" w:hAnsi="Calibri" w:cs="Arial"/>
                <w:b/>
                <w:bCs/>
                <w:sz w:val="24"/>
                <w:szCs w:val="24"/>
                <w:rtl/>
                <w:lang w:bidi="ar-EG"/>
              </w:rPr>
            </w:pPr>
            <w:r w:rsidRPr="00B61167">
              <w:rPr>
                <w:rFonts w:ascii="Calibri" w:eastAsia="Calibri" w:hAnsi="Calibri" w:cs="Arial" w:hint="cs"/>
                <w:b/>
                <w:bCs/>
                <w:sz w:val="24"/>
                <w:szCs w:val="24"/>
                <w:rtl/>
                <w:lang w:bidi="ar-EG"/>
              </w:rPr>
              <w:t>أعداد المواليد</w:t>
            </w:r>
          </w:p>
        </w:tc>
        <w:tc>
          <w:tcPr>
            <w:tcW w:w="0" w:type="auto"/>
            <w:shd w:val="clear" w:color="auto" w:fill="D9D9D9" w:themeFill="background1" w:themeFillShade="D9"/>
            <w:vAlign w:val="center"/>
          </w:tcPr>
          <w:p w14:paraId="428367B4" w14:textId="00BD208E" w:rsidR="00AB7D87" w:rsidRPr="00B61167" w:rsidRDefault="00AB7D87" w:rsidP="00A209D2">
            <w:pPr>
              <w:spacing w:after="0" w:line="240" w:lineRule="auto"/>
              <w:jc w:val="center"/>
              <w:rPr>
                <w:rFonts w:ascii="Calibri" w:eastAsia="Calibri" w:hAnsi="Calibri" w:cs="Arial"/>
                <w:b/>
                <w:bCs/>
                <w:sz w:val="24"/>
                <w:szCs w:val="24"/>
                <w:rtl/>
                <w:lang w:bidi="ar-EG"/>
              </w:rPr>
            </w:pPr>
            <w:r w:rsidRPr="00B61167">
              <w:rPr>
                <w:rFonts w:ascii="Calibri" w:eastAsia="Calibri" w:hAnsi="Calibri" w:cs="Arial" w:hint="cs"/>
                <w:b/>
                <w:bCs/>
                <w:sz w:val="24"/>
                <w:szCs w:val="24"/>
                <w:rtl/>
                <w:lang w:bidi="ar-EG"/>
              </w:rPr>
              <w:t xml:space="preserve">عدد المواليد لكل منطقة </w:t>
            </w:r>
            <w:r w:rsidR="00F94037">
              <w:rPr>
                <w:rFonts w:ascii="Calibri" w:eastAsia="Calibri" w:hAnsi="Calibri" w:cs="Arial" w:hint="cs"/>
                <w:b/>
                <w:bCs/>
                <w:sz w:val="24"/>
                <w:szCs w:val="24"/>
                <w:rtl/>
                <w:lang w:bidi="ar-EG"/>
              </w:rPr>
              <w:t>وفقًا</w:t>
            </w:r>
            <w:r w:rsidRPr="00B61167">
              <w:rPr>
                <w:rFonts w:ascii="Calibri" w:eastAsia="Calibri" w:hAnsi="Calibri" w:cs="Arial" w:hint="cs"/>
                <w:b/>
                <w:bCs/>
                <w:sz w:val="24"/>
                <w:szCs w:val="24"/>
                <w:rtl/>
                <w:lang w:bidi="ar-EG"/>
              </w:rPr>
              <w:t xml:space="preserve"> لمعدل الإنجاب العام</w:t>
            </w:r>
          </w:p>
        </w:tc>
        <w:tc>
          <w:tcPr>
            <w:tcW w:w="0" w:type="auto"/>
            <w:shd w:val="clear" w:color="auto" w:fill="D9D9D9" w:themeFill="background1" w:themeFillShade="D9"/>
            <w:vAlign w:val="center"/>
          </w:tcPr>
          <w:p w14:paraId="462E3577" w14:textId="0A7F07BF" w:rsidR="00AB7D87" w:rsidRPr="00B61167" w:rsidRDefault="00AB7D87" w:rsidP="00A209D2">
            <w:pPr>
              <w:spacing w:after="0" w:line="240" w:lineRule="auto"/>
              <w:jc w:val="center"/>
              <w:rPr>
                <w:rFonts w:ascii="Calibri" w:eastAsia="Calibri" w:hAnsi="Calibri" w:cs="Arial"/>
                <w:b/>
                <w:bCs/>
                <w:sz w:val="24"/>
                <w:szCs w:val="24"/>
                <w:rtl/>
                <w:lang w:bidi="ar-EG"/>
              </w:rPr>
            </w:pPr>
            <w:r w:rsidRPr="00B61167">
              <w:rPr>
                <w:rFonts w:ascii="Calibri" w:eastAsia="Calibri" w:hAnsi="Calibri" w:cs="Arial" w:hint="cs"/>
                <w:b/>
                <w:bCs/>
                <w:sz w:val="24"/>
                <w:szCs w:val="24"/>
                <w:rtl/>
                <w:lang w:bidi="ar-EG"/>
              </w:rPr>
              <w:t>نسبة إنجاب المنطقة ل</w:t>
            </w:r>
            <w:r w:rsidR="002E67B8">
              <w:rPr>
                <w:rFonts w:ascii="Calibri" w:eastAsia="Calibri" w:hAnsi="Calibri" w:cs="Arial" w:hint="cs"/>
                <w:b/>
                <w:bCs/>
                <w:sz w:val="24"/>
                <w:szCs w:val="24"/>
                <w:rtl/>
                <w:lang w:bidi="ar-EG"/>
              </w:rPr>
              <w:t>إجمالي</w:t>
            </w:r>
            <w:r w:rsidRPr="00B61167">
              <w:rPr>
                <w:rFonts w:ascii="Calibri" w:eastAsia="Calibri" w:hAnsi="Calibri" w:cs="Arial" w:hint="cs"/>
                <w:b/>
                <w:bCs/>
                <w:sz w:val="24"/>
                <w:szCs w:val="24"/>
                <w:rtl/>
                <w:lang w:bidi="ar-EG"/>
              </w:rPr>
              <w:t xml:space="preserve"> الجمهورية</w:t>
            </w:r>
            <w:r w:rsidR="0094499B">
              <w:rPr>
                <w:rFonts w:ascii="Calibri" w:eastAsia="Calibri" w:hAnsi="Calibri" w:cs="Arial" w:hint="cs"/>
                <w:b/>
                <w:bCs/>
                <w:sz w:val="24"/>
                <w:szCs w:val="24"/>
                <w:rtl/>
                <w:lang w:bidi="ar-EG"/>
              </w:rPr>
              <w:t>%</w:t>
            </w:r>
          </w:p>
        </w:tc>
      </w:tr>
      <w:tr w:rsidR="00AB7D87" w:rsidRPr="00B61167" w14:paraId="718D05F4" w14:textId="77777777" w:rsidTr="00864D38">
        <w:trPr>
          <w:jc w:val="center"/>
        </w:trPr>
        <w:tc>
          <w:tcPr>
            <w:tcW w:w="0" w:type="auto"/>
            <w:shd w:val="clear" w:color="auto" w:fill="D9D9D9" w:themeFill="background1" w:themeFillShade="D9"/>
          </w:tcPr>
          <w:p w14:paraId="42EB92FE" w14:textId="5C88DED5" w:rsidR="00AB7D87" w:rsidRPr="00B61167" w:rsidRDefault="002E67B8" w:rsidP="00A209D2">
            <w:pPr>
              <w:spacing w:after="0" w:line="240" w:lineRule="auto"/>
              <w:jc w:val="center"/>
              <w:rPr>
                <w:rFonts w:ascii="Calibri" w:eastAsia="Calibri" w:hAnsi="Calibri" w:cs="Arial"/>
                <w:b/>
                <w:bCs/>
                <w:sz w:val="24"/>
                <w:szCs w:val="24"/>
                <w:rtl/>
                <w:lang w:bidi="ar-EG"/>
              </w:rPr>
            </w:pPr>
            <w:r>
              <w:rPr>
                <w:rFonts w:ascii="Calibri" w:eastAsia="Calibri" w:hAnsi="Calibri" w:cs="Arial" w:hint="cs"/>
                <w:b/>
                <w:bCs/>
                <w:sz w:val="24"/>
                <w:szCs w:val="24"/>
                <w:rtl/>
                <w:lang w:bidi="ar-EG"/>
              </w:rPr>
              <w:t>إجمالي</w:t>
            </w:r>
            <w:r w:rsidR="00AB7D87" w:rsidRPr="00B61167">
              <w:rPr>
                <w:rFonts w:ascii="Calibri" w:eastAsia="Calibri" w:hAnsi="Calibri" w:cs="Arial" w:hint="cs"/>
                <w:b/>
                <w:bCs/>
                <w:sz w:val="24"/>
                <w:szCs w:val="24"/>
                <w:rtl/>
                <w:lang w:bidi="ar-EG"/>
              </w:rPr>
              <w:t xml:space="preserve"> الجمهورية </w:t>
            </w:r>
          </w:p>
        </w:tc>
        <w:tc>
          <w:tcPr>
            <w:tcW w:w="0" w:type="auto"/>
            <w:vAlign w:val="center"/>
          </w:tcPr>
          <w:p w14:paraId="6272E307" w14:textId="77777777" w:rsidR="00AB7D87" w:rsidRPr="00B61167" w:rsidRDefault="00AB7D87" w:rsidP="00A209D2">
            <w:pPr>
              <w:spacing w:after="0" w:line="240" w:lineRule="auto"/>
              <w:jc w:val="center"/>
              <w:rPr>
                <w:rFonts w:ascii="Calibri" w:eastAsia="Calibri" w:hAnsi="Calibri" w:cs="Arial"/>
                <w:b/>
                <w:bCs/>
                <w:sz w:val="24"/>
                <w:szCs w:val="24"/>
                <w:rtl/>
                <w:lang w:bidi="ar-EG"/>
              </w:rPr>
            </w:pPr>
            <w:r w:rsidRPr="00B61167">
              <w:rPr>
                <w:rFonts w:ascii="Calibri" w:eastAsia="Calibri" w:hAnsi="Calibri" w:cs="Arial" w:hint="cs"/>
                <w:b/>
                <w:bCs/>
                <w:sz w:val="24"/>
                <w:szCs w:val="24"/>
                <w:rtl/>
                <w:lang w:bidi="ar-EG"/>
              </w:rPr>
              <w:t>2,552,918</w:t>
            </w:r>
          </w:p>
        </w:tc>
        <w:tc>
          <w:tcPr>
            <w:tcW w:w="0" w:type="auto"/>
            <w:vAlign w:val="center"/>
          </w:tcPr>
          <w:p w14:paraId="6C7C6BB1" w14:textId="77777777" w:rsidR="00AB7D87" w:rsidRPr="00B61167" w:rsidRDefault="00AB7D87" w:rsidP="00A209D2">
            <w:pPr>
              <w:spacing w:after="0" w:line="240" w:lineRule="auto"/>
              <w:jc w:val="center"/>
              <w:rPr>
                <w:rFonts w:ascii="Calibri" w:eastAsia="Calibri" w:hAnsi="Calibri" w:cs="Arial"/>
                <w:b/>
                <w:bCs/>
                <w:sz w:val="24"/>
                <w:szCs w:val="24"/>
                <w:rtl/>
                <w:lang w:bidi="ar-EG"/>
              </w:rPr>
            </w:pPr>
            <w:r w:rsidRPr="00B61167">
              <w:rPr>
                <w:rFonts w:ascii="Calibri" w:eastAsia="Calibri" w:hAnsi="Calibri" w:cs="Arial" w:hint="cs"/>
                <w:b/>
                <w:bCs/>
                <w:sz w:val="24"/>
                <w:szCs w:val="24"/>
                <w:rtl/>
                <w:lang w:bidi="ar-EG"/>
              </w:rPr>
              <w:t>108,23</w:t>
            </w:r>
          </w:p>
        </w:tc>
        <w:tc>
          <w:tcPr>
            <w:tcW w:w="0" w:type="auto"/>
            <w:vAlign w:val="center"/>
          </w:tcPr>
          <w:p w14:paraId="7C3C5192" w14:textId="77777777" w:rsidR="00AB7D87" w:rsidRPr="00B61167" w:rsidRDefault="00AB7D87" w:rsidP="00A209D2">
            <w:pPr>
              <w:spacing w:after="0" w:line="240" w:lineRule="auto"/>
              <w:jc w:val="center"/>
              <w:rPr>
                <w:rFonts w:ascii="Calibri" w:eastAsia="Calibri" w:hAnsi="Calibri" w:cs="Arial"/>
                <w:b/>
                <w:bCs/>
                <w:sz w:val="24"/>
                <w:szCs w:val="24"/>
                <w:rtl/>
                <w:lang w:bidi="ar-EG"/>
              </w:rPr>
            </w:pPr>
            <w:r w:rsidRPr="00B61167">
              <w:rPr>
                <w:rFonts w:ascii="Calibri" w:eastAsia="Calibri" w:hAnsi="Calibri" w:cs="Arial" w:hint="cs"/>
                <w:b/>
                <w:bCs/>
                <w:sz w:val="24"/>
                <w:szCs w:val="24"/>
                <w:rtl/>
                <w:lang w:bidi="ar-EG"/>
              </w:rPr>
              <w:t>100,00</w:t>
            </w:r>
          </w:p>
        </w:tc>
        <w:tc>
          <w:tcPr>
            <w:tcW w:w="0" w:type="auto"/>
            <w:vAlign w:val="center"/>
          </w:tcPr>
          <w:p w14:paraId="31123A03" w14:textId="77777777" w:rsidR="00AB7D87" w:rsidRPr="00B61167" w:rsidRDefault="00AB7D87" w:rsidP="00A209D2">
            <w:pPr>
              <w:spacing w:after="0" w:line="240" w:lineRule="auto"/>
              <w:jc w:val="center"/>
              <w:rPr>
                <w:rFonts w:ascii="Calibri" w:eastAsia="Calibri" w:hAnsi="Calibri" w:cs="Arial"/>
                <w:b/>
                <w:bCs/>
                <w:sz w:val="24"/>
                <w:szCs w:val="24"/>
                <w:rtl/>
                <w:lang w:bidi="ar-EG"/>
              </w:rPr>
            </w:pPr>
            <w:r w:rsidRPr="00B61167">
              <w:rPr>
                <w:rFonts w:ascii="Calibri" w:eastAsia="Calibri" w:hAnsi="Calibri" w:cs="Arial" w:hint="cs"/>
                <w:b/>
                <w:bCs/>
                <w:sz w:val="24"/>
                <w:szCs w:val="24"/>
                <w:rtl/>
                <w:lang w:bidi="ar-EG"/>
              </w:rPr>
              <w:t>2,382,257</w:t>
            </w:r>
          </w:p>
        </w:tc>
        <w:tc>
          <w:tcPr>
            <w:tcW w:w="0" w:type="auto"/>
            <w:vAlign w:val="center"/>
          </w:tcPr>
          <w:p w14:paraId="23485531" w14:textId="77777777" w:rsidR="00AB7D87" w:rsidRPr="00B61167" w:rsidRDefault="00AB7D87" w:rsidP="00A209D2">
            <w:pPr>
              <w:spacing w:after="0" w:line="240" w:lineRule="auto"/>
              <w:jc w:val="center"/>
              <w:rPr>
                <w:rFonts w:ascii="Calibri" w:eastAsia="Calibri" w:hAnsi="Calibri" w:cs="Arial"/>
                <w:b/>
                <w:bCs/>
                <w:sz w:val="24"/>
                <w:szCs w:val="24"/>
                <w:rtl/>
                <w:lang w:bidi="ar-EG"/>
              </w:rPr>
            </w:pPr>
            <w:r w:rsidRPr="00B61167">
              <w:rPr>
                <w:rFonts w:ascii="Calibri" w:eastAsia="Calibri" w:hAnsi="Calibri" w:cs="Arial" w:hint="cs"/>
                <w:b/>
                <w:bCs/>
                <w:sz w:val="24"/>
                <w:szCs w:val="24"/>
                <w:rtl/>
                <w:lang w:bidi="ar-EG"/>
              </w:rPr>
              <w:t>99,16</w:t>
            </w:r>
          </w:p>
        </w:tc>
        <w:tc>
          <w:tcPr>
            <w:tcW w:w="0" w:type="auto"/>
            <w:vAlign w:val="center"/>
          </w:tcPr>
          <w:p w14:paraId="28F8F2F2" w14:textId="77777777" w:rsidR="00AB7D87" w:rsidRPr="00B61167" w:rsidRDefault="00AB7D87" w:rsidP="00A209D2">
            <w:pPr>
              <w:spacing w:after="0" w:line="240" w:lineRule="auto"/>
              <w:jc w:val="center"/>
              <w:rPr>
                <w:rFonts w:ascii="Calibri" w:eastAsia="Calibri" w:hAnsi="Calibri" w:cs="Arial"/>
                <w:b/>
                <w:bCs/>
                <w:sz w:val="24"/>
                <w:szCs w:val="24"/>
                <w:rtl/>
                <w:lang w:bidi="ar-EG"/>
              </w:rPr>
            </w:pPr>
            <w:r w:rsidRPr="00B61167">
              <w:rPr>
                <w:rFonts w:ascii="Calibri" w:eastAsia="Calibri" w:hAnsi="Calibri" w:cs="Arial" w:hint="cs"/>
                <w:b/>
                <w:bCs/>
                <w:sz w:val="24"/>
                <w:szCs w:val="24"/>
                <w:rtl/>
                <w:lang w:bidi="ar-EG"/>
              </w:rPr>
              <w:t>100,00</w:t>
            </w:r>
          </w:p>
        </w:tc>
      </w:tr>
      <w:tr w:rsidR="00AB7D87" w:rsidRPr="00B61167" w14:paraId="14D471F8" w14:textId="77777777" w:rsidTr="00864D38">
        <w:trPr>
          <w:jc w:val="center"/>
        </w:trPr>
        <w:tc>
          <w:tcPr>
            <w:tcW w:w="0" w:type="auto"/>
            <w:shd w:val="clear" w:color="auto" w:fill="D9D9D9" w:themeFill="background1" w:themeFillShade="D9"/>
          </w:tcPr>
          <w:p w14:paraId="4A2A4BE3" w14:textId="77777777" w:rsidR="00AB7D87" w:rsidRPr="00B61167" w:rsidRDefault="00AB7D87" w:rsidP="00A209D2">
            <w:pPr>
              <w:spacing w:after="0" w:line="240" w:lineRule="auto"/>
              <w:jc w:val="center"/>
              <w:rPr>
                <w:rFonts w:ascii="Calibri" w:eastAsia="Calibri" w:hAnsi="Calibri" w:cs="Arial"/>
                <w:b/>
                <w:bCs/>
                <w:sz w:val="24"/>
                <w:szCs w:val="24"/>
                <w:lang w:bidi="ar-EG"/>
              </w:rPr>
            </w:pPr>
            <w:r w:rsidRPr="00B61167">
              <w:rPr>
                <w:rFonts w:ascii="Calibri" w:eastAsia="Calibri" w:hAnsi="Calibri" w:cs="Arial" w:hint="cs"/>
                <w:b/>
                <w:bCs/>
                <w:sz w:val="24"/>
                <w:szCs w:val="24"/>
                <w:rtl/>
                <w:lang w:bidi="ar-EG"/>
              </w:rPr>
              <w:t xml:space="preserve">المحافظات الحضرية </w:t>
            </w:r>
          </w:p>
        </w:tc>
        <w:tc>
          <w:tcPr>
            <w:tcW w:w="0" w:type="auto"/>
            <w:vAlign w:val="center"/>
          </w:tcPr>
          <w:p w14:paraId="53AE332F" w14:textId="77777777" w:rsidR="00AB7D87" w:rsidRPr="00B61167" w:rsidRDefault="00AB7D87" w:rsidP="00A209D2">
            <w:pPr>
              <w:spacing w:after="0" w:line="240" w:lineRule="auto"/>
              <w:jc w:val="center"/>
              <w:rPr>
                <w:rFonts w:ascii="Calibri" w:eastAsia="Calibri" w:hAnsi="Calibri" w:cs="Arial"/>
                <w:b/>
                <w:bCs/>
                <w:sz w:val="24"/>
                <w:szCs w:val="24"/>
                <w:rtl/>
                <w:lang w:bidi="ar-EG"/>
              </w:rPr>
            </w:pPr>
            <w:r w:rsidRPr="00B61167">
              <w:rPr>
                <w:rFonts w:ascii="Calibri" w:eastAsia="Calibri" w:hAnsi="Calibri" w:cs="Arial" w:hint="cs"/>
                <w:b/>
                <w:bCs/>
                <w:sz w:val="24"/>
                <w:szCs w:val="24"/>
                <w:rtl/>
                <w:lang w:bidi="ar-EG"/>
              </w:rPr>
              <w:t>393,222</w:t>
            </w:r>
          </w:p>
        </w:tc>
        <w:tc>
          <w:tcPr>
            <w:tcW w:w="0" w:type="auto"/>
            <w:vAlign w:val="center"/>
          </w:tcPr>
          <w:p w14:paraId="5CEE653E" w14:textId="77777777" w:rsidR="00AB7D87" w:rsidRPr="00B61167" w:rsidRDefault="00AB7D87" w:rsidP="00A209D2">
            <w:pPr>
              <w:spacing w:after="0" w:line="240" w:lineRule="auto"/>
              <w:jc w:val="center"/>
              <w:rPr>
                <w:rFonts w:ascii="Calibri" w:eastAsia="Calibri" w:hAnsi="Calibri" w:cs="Arial"/>
                <w:b/>
                <w:bCs/>
                <w:sz w:val="24"/>
                <w:szCs w:val="24"/>
                <w:rtl/>
                <w:lang w:bidi="ar-EG"/>
              </w:rPr>
            </w:pPr>
            <w:r w:rsidRPr="00B61167">
              <w:rPr>
                <w:rFonts w:ascii="Calibri" w:eastAsia="Calibri" w:hAnsi="Calibri" w:cs="Arial" w:hint="cs"/>
                <w:b/>
                <w:bCs/>
                <w:sz w:val="24"/>
                <w:szCs w:val="24"/>
                <w:rtl/>
                <w:lang w:bidi="ar-EG"/>
              </w:rPr>
              <w:t>16,67</w:t>
            </w:r>
          </w:p>
        </w:tc>
        <w:tc>
          <w:tcPr>
            <w:tcW w:w="0" w:type="auto"/>
            <w:vAlign w:val="center"/>
          </w:tcPr>
          <w:p w14:paraId="40AEED31" w14:textId="77777777" w:rsidR="00AB7D87" w:rsidRPr="00B61167" w:rsidRDefault="00AB7D87" w:rsidP="00A209D2">
            <w:pPr>
              <w:spacing w:after="0" w:line="240" w:lineRule="auto"/>
              <w:jc w:val="center"/>
              <w:rPr>
                <w:rFonts w:ascii="Calibri" w:eastAsia="Calibri" w:hAnsi="Calibri" w:cs="Arial"/>
                <w:b/>
                <w:bCs/>
                <w:sz w:val="24"/>
                <w:szCs w:val="24"/>
                <w:rtl/>
                <w:lang w:bidi="ar-EG"/>
              </w:rPr>
            </w:pPr>
            <w:r w:rsidRPr="00B61167">
              <w:rPr>
                <w:rFonts w:ascii="Calibri" w:eastAsia="Calibri" w:hAnsi="Calibri" w:cs="Arial" w:hint="cs"/>
                <w:b/>
                <w:bCs/>
                <w:sz w:val="24"/>
                <w:szCs w:val="24"/>
                <w:rtl/>
                <w:lang w:bidi="ar-EG"/>
              </w:rPr>
              <w:t>15,40</w:t>
            </w:r>
          </w:p>
        </w:tc>
        <w:tc>
          <w:tcPr>
            <w:tcW w:w="0" w:type="auto"/>
            <w:vAlign w:val="center"/>
          </w:tcPr>
          <w:p w14:paraId="11CE3956" w14:textId="77777777" w:rsidR="00AB7D87" w:rsidRPr="00B61167" w:rsidRDefault="00AB7D87" w:rsidP="00A209D2">
            <w:pPr>
              <w:spacing w:after="0" w:line="240" w:lineRule="auto"/>
              <w:jc w:val="center"/>
              <w:rPr>
                <w:rFonts w:ascii="Calibri" w:eastAsia="Calibri" w:hAnsi="Calibri" w:cs="Arial"/>
                <w:b/>
                <w:bCs/>
                <w:sz w:val="24"/>
                <w:szCs w:val="24"/>
                <w:rtl/>
                <w:lang w:bidi="ar-EG"/>
              </w:rPr>
            </w:pPr>
            <w:r w:rsidRPr="00B61167">
              <w:rPr>
                <w:rFonts w:ascii="Calibri" w:eastAsia="Calibri" w:hAnsi="Calibri" w:cs="Arial" w:hint="cs"/>
                <w:b/>
                <w:bCs/>
                <w:sz w:val="24"/>
                <w:szCs w:val="24"/>
                <w:rtl/>
                <w:lang w:bidi="ar-EG"/>
              </w:rPr>
              <w:t>364,723</w:t>
            </w:r>
          </w:p>
        </w:tc>
        <w:tc>
          <w:tcPr>
            <w:tcW w:w="0" w:type="auto"/>
            <w:vAlign w:val="center"/>
          </w:tcPr>
          <w:p w14:paraId="2F7A4520" w14:textId="77777777" w:rsidR="00AB7D87" w:rsidRPr="00B61167" w:rsidRDefault="00AB7D87" w:rsidP="00A209D2">
            <w:pPr>
              <w:spacing w:after="0" w:line="240" w:lineRule="auto"/>
              <w:jc w:val="center"/>
              <w:rPr>
                <w:rFonts w:ascii="Calibri" w:eastAsia="Calibri" w:hAnsi="Calibri" w:cs="Arial"/>
                <w:b/>
                <w:bCs/>
                <w:sz w:val="24"/>
                <w:szCs w:val="24"/>
                <w:rtl/>
                <w:lang w:bidi="ar-EG"/>
              </w:rPr>
            </w:pPr>
            <w:r w:rsidRPr="00B61167">
              <w:rPr>
                <w:rFonts w:ascii="Calibri" w:eastAsia="Calibri" w:hAnsi="Calibri" w:cs="Arial" w:hint="cs"/>
                <w:b/>
                <w:bCs/>
                <w:sz w:val="24"/>
                <w:szCs w:val="24"/>
                <w:rtl/>
                <w:lang w:bidi="ar-EG"/>
              </w:rPr>
              <w:t>15,18</w:t>
            </w:r>
          </w:p>
        </w:tc>
        <w:tc>
          <w:tcPr>
            <w:tcW w:w="0" w:type="auto"/>
            <w:vAlign w:val="center"/>
          </w:tcPr>
          <w:p w14:paraId="00BAAEE7" w14:textId="77777777" w:rsidR="00AB7D87" w:rsidRPr="00B61167" w:rsidRDefault="00AB7D87" w:rsidP="00A209D2">
            <w:pPr>
              <w:spacing w:after="0" w:line="240" w:lineRule="auto"/>
              <w:jc w:val="center"/>
              <w:rPr>
                <w:rFonts w:ascii="Calibri" w:eastAsia="Calibri" w:hAnsi="Calibri" w:cs="Arial"/>
                <w:b/>
                <w:bCs/>
                <w:sz w:val="24"/>
                <w:szCs w:val="24"/>
                <w:rtl/>
                <w:lang w:bidi="ar-EG"/>
              </w:rPr>
            </w:pPr>
            <w:r w:rsidRPr="00B61167">
              <w:rPr>
                <w:rFonts w:ascii="Calibri" w:eastAsia="Calibri" w:hAnsi="Calibri" w:cs="Arial" w:hint="cs"/>
                <w:b/>
                <w:bCs/>
                <w:sz w:val="24"/>
                <w:szCs w:val="24"/>
                <w:rtl/>
                <w:lang w:bidi="ar-EG"/>
              </w:rPr>
              <w:t>15,31</w:t>
            </w:r>
          </w:p>
        </w:tc>
      </w:tr>
      <w:tr w:rsidR="00AB7D87" w:rsidRPr="00B61167" w14:paraId="2DC53F3D" w14:textId="77777777" w:rsidTr="00864D38">
        <w:trPr>
          <w:jc w:val="center"/>
        </w:trPr>
        <w:tc>
          <w:tcPr>
            <w:tcW w:w="0" w:type="auto"/>
            <w:shd w:val="clear" w:color="auto" w:fill="D9D9D9" w:themeFill="background1" w:themeFillShade="D9"/>
          </w:tcPr>
          <w:p w14:paraId="3524E45A" w14:textId="0611906E" w:rsidR="00AB7D87" w:rsidRPr="00B61167" w:rsidRDefault="00187D79" w:rsidP="00A209D2">
            <w:pPr>
              <w:spacing w:after="0" w:line="240" w:lineRule="auto"/>
              <w:jc w:val="center"/>
              <w:rPr>
                <w:rFonts w:ascii="Calibri" w:eastAsia="Calibri" w:hAnsi="Calibri" w:cs="Arial"/>
                <w:b/>
                <w:bCs/>
                <w:sz w:val="24"/>
                <w:szCs w:val="24"/>
                <w:rtl/>
                <w:lang w:bidi="ar-EG"/>
              </w:rPr>
            </w:pPr>
            <w:r>
              <w:rPr>
                <w:rFonts w:ascii="Calibri" w:eastAsia="Calibri" w:hAnsi="Calibri" w:cs="Arial" w:hint="cs"/>
                <w:b/>
                <w:bCs/>
                <w:sz w:val="24"/>
                <w:szCs w:val="24"/>
                <w:rtl/>
                <w:lang w:bidi="ar-EG"/>
              </w:rPr>
              <w:t>الوجه البحري</w:t>
            </w:r>
            <w:r w:rsidR="00AB7D87" w:rsidRPr="00B61167">
              <w:rPr>
                <w:rFonts w:ascii="Calibri" w:eastAsia="Calibri" w:hAnsi="Calibri" w:cs="Arial" w:hint="cs"/>
                <w:b/>
                <w:bCs/>
                <w:sz w:val="24"/>
                <w:szCs w:val="24"/>
                <w:rtl/>
                <w:lang w:bidi="ar-EG"/>
              </w:rPr>
              <w:t xml:space="preserve"> </w:t>
            </w:r>
          </w:p>
        </w:tc>
        <w:tc>
          <w:tcPr>
            <w:tcW w:w="0" w:type="auto"/>
            <w:vAlign w:val="center"/>
          </w:tcPr>
          <w:p w14:paraId="63592AF2" w14:textId="77777777" w:rsidR="00AB7D87" w:rsidRPr="00B61167" w:rsidRDefault="00AB7D87" w:rsidP="00A209D2">
            <w:pPr>
              <w:spacing w:after="0" w:line="240" w:lineRule="auto"/>
              <w:jc w:val="center"/>
              <w:rPr>
                <w:rFonts w:ascii="Calibri" w:eastAsia="Calibri" w:hAnsi="Calibri" w:cs="Arial"/>
                <w:b/>
                <w:bCs/>
                <w:sz w:val="24"/>
                <w:szCs w:val="24"/>
                <w:lang w:bidi="ar-EG"/>
              </w:rPr>
            </w:pPr>
            <w:r w:rsidRPr="00B61167">
              <w:rPr>
                <w:rFonts w:ascii="Calibri" w:eastAsia="Calibri" w:hAnsi="Calibri" w:cs="Arial" w:hint="cs"/>
                <w:b/>
                <w:bCs/>
                <w:sz w:val="24"/>
                <w:szCs w:val="24"/>
                <w:rtl/>
                <w:lang w:bidi="ar-EG"/>
              </w:rPr>
              <w:t>1,022,267</w:t>
            </w:r>
          </w:p>
        </w:tc>
        <w:tc>
          <w:tcPr>
            <w:tcW w:w="0" w:type="auto"/>
            <w:vAlign w:val="center"/>
          </w:tcPr>
          <w:p w14:paraId="6ED16ABA" w14:textId="77777777" w:rsidR="00AB7D87" w:rsidRPr="00B61167" w:rsidRDefault="00AB7D87" w:rsidP="00A209D2">
            <w:pPr>
              <w:spacing w:after="0" w:line="240" w:lineRule="auto"/>
              <w:jc w:val="center"/>
              <w:rPr>
                <w:rFonts w:ascii="Calibri" w:eastAsia="Calibri" w:hAnsi="Calibri" w:cs="Arial"/>
                <w:b/>
                <w:bCs/>
                <w:sz w:val="24"/>
                <w:szCs w:val="24"/>
                <w:lang w:bidi="ar-EG"/>
              </w:rPr>
            </w:pPr>
            <w:r w:rsidRPr="00B61167">
              <w:rPr>
                <w:rFonts w:ascii="Calibri" w:eastAsia="Calibri" w:hAnsi="Calibri" w:cs="Arial" w:hint="cs"/>
                <w:b/>
                <w:bCs/>
                <w:sz w:val="24"/>
                <w:szCs w:val="24"/>
                <w:rtl/>
                <w:lang w:bidi="ar-EG"/>
              </w:rPr>
              <w:t>43,34</w:t>
            </w:r>
          </w:p>
        </w:tc>
        <w:tc>
          <w:tcPr>
            <w:tcW w:w="0" w:type="auto"/>
            <w:vAlign w:val="center"/>
          </w:tcPr>
          <w:p w14:paraId="72F85DCC" w14:textId="77777777" w:rsidR="00AB7D87" w:rsidRPr="00B61167" w:rsidRDefault="00AB7D87" w:rsidP="00A209D2">
            <w:pPr>
              <w:spacing w:after="0" w:line="240" w:lineRule="auto"/>
              <w:jc w:val="center"/>
              <w:rPr>
                <w:rFonts w:ascii="Calibri" w:eastAsia="Calibri" w:hAnsi="Calibri" w:cs="Arial"/>
                <w:b/>
                <w:bCs/>
                <w:sz w:val="24"/>
                <w:szCs w:val="24"/>
                <w:lang w:bidi="ar-EG"/>
              </w:rPr>
            </w:pPr>
            <w:r w:rsidRPr="00B61167">
              <w:rPr>
                <w:rFonts w:ascii="Calibri" w:eastAsia="Calibri" w:hAnsi="Calibri" w:cs="Arial" w:hint="cs"/>
                <w:b/>
                <w:bCs/>
                <w:sz w:val="24"/>
                <w:szCs w:val="24"/>
                <w:rtl/>
                <w:lang w:bidi="ar-EG"/>
              </w:rPr>
              <w:t>40,04</w:t>
            </w:r>
          </w:p>
        </w:tc>
        <w:tc>
          <w:tcPr>
            <w:tcW w:w="0" w:type="auto"/>
            <w:vAlign w:val="center"/>
          </w:tcPr>
          <w:p w14:paraId="3D33619B" w14:textId="77777777" w:rsidR="00AB7D87" w:rsidRPr="00B61167" w:rsidRDefault="00AB7D87" w:rsidP="00A209D2">
            <w:pPr>
              <w:spacing w:after="0" w:line="240" w:lineRule="auto"/>
              <w:jc w:val="center"/>
              <w:rPr>
                <w:rFonts w:ascii="Calibri" w:eastAsia="Calibri" w:hAnsi="Calibri" w:cs="Arial"/>
                <w:b/>
                <w:bCs/>
                <w:sz w:val="24"/>
                <w:szCs w:val="24"/>
                <w:lang w:bidi="ar-EG"/>
              </w:rPr>
            </w:pPr>
            <w:r w:rsidRPr="00B61167">
              <w:rPr>
                <w:rFonts w:ascii="Calibri" w:eastAsia="Calibri" w:hAnsi="Calibri" w:cs="Arial" w:hint="cs"/>
                <w:b/>
                <w:bCs/>
                <w:sz w:val="24"/>
                <w:szCs w:val="24"/>
                <w:rtl/>
                <w:lang w:bidi="ar-EG"/>
              </w:rPr>
              <w:t>947,328</w:t>
            </w:r>
          </w:p>
        </w:tc>
        <w:tc>
          <w:tcPr>
            <w:tcW w:w="0" w:type="auto"/>
            <w:vAlign w:val="center"/>
          </w:tcPr>
          <w:p w14:paraId="773452F1" w14:textId="77777777" w:rsidR="00AB7D87" w:rsidRPr="00B61167" w:rsidRDefault="00AB7D87" w:rsidP="00A209D2">
            <w:pPr>
              <w:spacing w:after="0" w:line="240" w:lineRule="auto"/>
              <w:jc w:val="center"/>
              <w:rPr>
                <w:rFonts w:ascii="Calibri" w:eastAsia="Calibri" w:hAnsi="Calibri" w:cs="Arial"/>
                <w:b/>
                <w:bCs/>
                <w:sz w:val="24"/>
                <w:szCs w:val="24"/>
                <w:lang w:bidi="ar-EG"/>
              </w:rPr>
            </w:pPr>
            <w:r w:rsidRPr="00B61167">
              <w:rPr>
                <w:rFonts w:ascii="Calibri" w:eastAsia="Calibri" w:hAnsi="Calibri" w:cs="Arial" w:hint="cs"/>
                <w:b/>
                <w:bCs/>
                <w:sz w:val="24"/>
                <w:szCs w:val="24"/>
                <w:rtl/>
                <w:lang w:bidi="ar-EG"/>
              </w:rPr>
              <w:t>39,43</w:t>
            </w:r>
          </w:p>
        </w:tc>
        <w:tc>
          <w:tcPr>
            <w:tcW w:w="0" w:type="auto"/>
            <w:vAlign w:val="center"/>
          </w:tcPr>
          <w:p w14:paraId="2D5EED60" w14:textId="77777777" w:rsidR="00AB7D87" w:rsidRPr="00B61167" w:rsidRDefault="00AB7D87" w:rsidP="00A209D2">
            <w:pPr>
              <w:spacing w:after="0" w:line="240" w:lineRule="auto"/>
              <w:jc w:val="center"/>
              <w:rPr>
                <w:rFonts w:ascii="Calibri" w:eastAsia="Calibri" w:hAnsi="Calibri" w:cs="Arial"/>
                <w:b/>
                <w:bCs/>
                <w:sz w:val="24"/>
                <w:szCs w:val="24"/>
                <w:lang w:bidi="ar-EG"/>
              </w:rPr>
            </w:pPr>
            <w:r w:rsidRPr="00B61167">
              <w:rPr>
                <w:rFonts w:ascii="Calibri" w:eastAsia="Calibri" w:hAnsi="Calibri" w:cs="Arial" w:hint="cs"/>
                <w:b/>
                <w:bCs/>
                <w:sz w:val="24"/>
                <w:szCs w:val="24"/>
                <w:rtl/>
                <w:lang w:bidi="ar-EG"/>
              </w:rPr>
              <w:t>39,77</w:t>
            </w:r>
          </w:p>
        </w:tc>
      </w:tr>
      <w:tr w:rsidR="00AB7D87" w:rsidRPr="00B61167" w14:paraId="131C0F73" w14:textId="77777777" w:rsidTr="00864D38">
        <w:trPr>
          <w:jc w:val="center"/>
        </w:trPr>
        <w:tc>
          <w:tcPr>
            <w:tcW w:w="0" w:type="auto"/>
            <w:shd w:val="clear" w:color="auto" w:fill="D9D9D9" w:themeFill="background1" w:themeFillShade="D9"/>
          </w:tcPr>
          <w:p w14:paraId="0317C5F4" w14:textId="57E632D5" w:rsidR="00AB7D87" w:rsidRPr="00B61167" w:rsidRDefault="00AB7D87" w:rsidP="00A209D2">
            <w:pPr>
              <w:spacing w:after="0" w:line="240" w:lineRule="auto"/>
              <w:jc w:val="center"/>
              <w:rPr>
                <w:rFonts w:ascii="Calibri" w:eastAsia="Calibri" w:hAnsi="Calibri" w:cs="Arial"/>
                <w:b/>
                <w:bCs/>
                <w:sz w:val="24"/>
                <w:szCs w:val="24"/>
                <w:lang w:bidi="ar-EG"/>
              </w:rPr>
            </w:pPr>
            <w:r w:rsidRPr="00B61167">
              <w:rPr>
                <w:rFonts w:ascii="Calibri" w:eastAsia="Calibri" w:hAnsi="Calibri" w:cs="Arial" w:hint="cs"/>
                <w:b/>
                <w:bCs/>
                <w:sz w:val="24"/>
                <w:szCs w:val="24"/>
                <w:rtl/>
                <w:lang w:bidi="ar-EG"/>
              </w:rPr>
              <w:t xml:space="preserve">الوجه </w:t>
            </w:r>
            <w:r w:rsidR="00230713">
              <w:rPr>
                <w:rFonts w:ascii="Calibri" w:eastAsia="Calibri" w:hAnsi="Calibri" w:cs="Arial" w:hint="cs"/>
                <w:b/>
                <w:bCs/>
                <w:sz w:val="24"/>
                <w:szCs w:val="24"/>
                <w:rtl/>
                <w:lang w:bidi="ar-EG"/>
              </w:rPr>
              <w:t>القبلي</w:t>
            </w:r>
            <w:r w:rsidRPr="00B61167">
              <w:rPr>
                <w:rFonts w:ascii="Calibri" w:eastAsia="Calibri" w:hAnsi="Calibri" w:cs="Arial" w:hint="cs"/>
                <w:b/>
                <w:bCs/>
                <w:sz w:val="24"/>
                <w:szCs w:val="24"/>
                <w:rtl/>
                <w:lang w:bidi="ar-EG"/>
              </w:rPr>
              <w:t xml:space="preserve"> </w:t>
            </w:r>
          </w:p>
        </w:tc>
        <w:tc>
          <w:tcPr>
            <w:tcW w:w="0" w:type="auto"/>
            <w:vAlign w:val="center"/>
          </w:tcPr>
          <w:p w14:paraId="4211DD5C" w14:textId="77777777" w:rsidR="00AB7D87" w:rsidRPr="00B61167" w:rsidRDefault="00AB7D87" w:rsidP="00A209D2">
            <w:pPr>
              <w:spacing w:after="0" w:line="240" w:lineRule="auto"/>
              <w:jc w:val="center"/>
              <w:rPr>
                <w:rFonts w:ascii="Calibri" w:eastAsia="Calibri" w:hAnsi="Calibri" w:cs="Arial"/>
                <w:b/>
                <w:bCs/>
                <w:sz w:val="24"/>
                <w:szCs w:val="24"/>
                <w:lang w:bidi="ar-EG"/>
              </w:rPr>
            </w:pPr>
            <w:r w:rsidRPr="00B61167">
              <w:rPr>
                <w:rFonts w:ascii="Calibri" w:eastAsia="Calibri" w:hAnsi="Calibri" w:cs="Arial" w:hint="cs"/>
                <w:b/>
                <w:bCs/>
                <w:sz w:val="24"/>
                <w:szCs w:val="24"/>
                <w:rtl/>
                <w:lang w:bidi="ar-EG"/>
              </w:rPr>
              <w:t>1,083,503</w:t>
            </w:r>
          </w:p>
        </w:tc>
        <w:tc>
          <w:tcPr>
            <w:tcW w:w="0" w:type="auto"/>
            <w:vAlign w:val="center"/>
          </w:tcPr>
          <w:p w14:paraId="4265E359" w14:textId="77777777" w:rsidR="00AB7D87" w:rsidRPr="00B61167" w:rsidRDefault="00AB7D87" w:rsidP="00A209D2">
            <w:pPr>
              <w:spacing w:after="0" w:line="240" w:lineRule="auto"/>
              <w:jc w:val="center"/>
              <w:rPr>
                <w:rFonts w:ascii="Calibri" w:eastAsia="Calibri" w:hAnsi="Calibri" w:cs="Arial"/>
                <w:b/>
                <w:bCs/>
                <w:sz w:val="24"/>
                <w:szCs w:val="24"/>
                <w:lang w:bidi="ar-EG"/>
              </w:rPr>
            </w:pPr>
            <w:r w:rsidRPr="00B61167">
              <w:rPr>
                <w:rFonts w:ascii="Calibri" w:eastAsia="Calibri" w:hAnsi="Calibri" w:cs="Arial" w:hint="cs"/>
                <w:b/>
                <w:bCs/>
                <w:sz w:val="24"/>
                <w:szCs w:val="24"/>
                <w:rtl/>
                <w:lang w:bidi="ar-EG"/>
              </w:rPr>
              <w:t>45,93</w:t>
            </w:r>
          </w:p>
        </w:tc>
        <w:tc>
          <w:tcPr>
            <w:tcW w:w="0" w:type="auto"/>
            <w:vAlign w:val="center"/>
          </w:tcPr>
          <w:p w14:paraId="59CF9E67" w14:textId="77777777" w:rsidR="00AB7D87" w:rsidRPr="00B61167" w:rsidRDefault="00AB7D87" w:rsidP="00A209D2">
            <w:pPr>
              <w:spacing w:after="0" w:line="240" w:lineRule="auto"/>
              <w:jc w:val="center"/>
              <w:rPr>
                <w:rFonts w:ascii="Calibri" w:eastAsia="Calibri" w:hAnsi="Calibri" w:cs="Arial"/>
                <w:b/>
                <w:bCs/>
                <w:sz w:val="24"/>
                <w:szCs w:val="24"/>
                <w:lang w:bidi="ar-EG"/>
              </w:rPr>
            </w:pPr>
            <w:r w:rsidRPr="00B61167">
              <w:rPr>
                <w:rFonts w:ascii="Calibri" w:eastAsia="Calibri" w:hAnsi="Calibri" w:cs="Arial" w:hint="cs"/>
                <w:b/>
                <w:bCs/>
                <w:sz w:val="24"/>
                <w:szCs w:val="24"/>
                <w:rtl/>
                <w:lang w:bidi="ar-EG"/>
              </w:rPr>
              <w:t>42,44</w:t>
            </w:r>
          </w:p>
        </w:tc>
        <w:tc>
          <w:tcPr>
            <w:tcW w:w="0" w:type="auto"/>
            <w:vAlign w:val="center"/>
          </w:tcPr>
          <w:p w14:paraId="0CFCC3CA" w14:textId="77777777" w:rsidR="00AB7D87" w:rsidRPr="00B61167" w:rsidRDefault="00AB7D87" w:rsidP="00A209D2">
            <w:pPr>
              <w:spacing w:after="0" w:line="240" w:lineRule="auto"/>
              <w:jc w:val="center"/>
              <w:rPr>
                <w:rFonts w:ascii="Calibri" w:eastAsia="Calibri" w:hAnsi="Calibri" w:cs="Arial"/>
                <w:b/>
                <w:bCs/>
                <w:sz w:val="24"/>
                <w:szCs w:val="24"/>
                <w:lang w:bidi="ar-EG"/>
              </w:rPr>
            </w:pPr>
            <w:r w:rsidRPr="00B61167">
              <w:rPr>
                <w:rFonts w:ascii="Calibri" w:eastAsia="Calibri" w:hAnsi="Calibri" w:cs="Arial" w:hint="cs"/>
                <w:b/>
                <w:bCs/>
                <w:sz w:val="24"/>
                <w:szCs w:val="24"/>
                <w:rtl/>
                <w:lang w:bidi="ar-EG"/>
              </w:rPr>
              <w:t>1,020,487</w:t>
            </w:r>
          </w:p>
        </w:tc>
        <w:tc>
          <w:tcPr>
            <w:tcW w:w="0" w:type="auto"/>
            <w:vAlign w:val="center"/>
          </w:tcPr>
          <w:p w14:paraId="57EFE536" w14:textId="77777777" w:rsidR="00AB7D87" w:rsidRPr="00B61167" w:rsidRDefault="00AB7D87" w:rsidP="00A209D2">
            <w:pPr>
              <w:spacing w:after="0" w:line="240" w:lineRule="auto"/>
              <w:jc w:val="center"/>
              <w:rPr>
                <w:rFonts w:ascii="Calibri" w:eastAsia="Calibri" w:hAnsi="Calibri" w:cs="Arial"/>
                <w:b/>
                <w:bCs/>
                <w:sz w:val="24"/>
                <w:szCs w:val="24"/>
                <w:lang w:bidi="ar-EG"/>
              </w:rPr>
            </w:pPr>
            <w:r w:rsidRPr="00B61167">
              <w:rPr>
                <w:rFonts w:ascii="Calibri" w:eastAsia="Calibri" w:hAnsi="Calibri" w:cs="Arial" w:hint="cs"/>
                <w:b/>
                <w:bCs/>
                <w:sz w:val="24"/>
                <w:szCs w:val="24"/>
                <w:rtl/>
                <w:lang w:bidi="ar-EG"/>
              </w:rPr>
              <w:t>42,48</w:t>
            </w:r>
          </w:p>
        </w:tc>
        <w:tc>
          <w:tcPr>
            <w:tcW w:w="0" w:type="auto"/>
            <w:vAlign w:val="center"/>
          </w:tcPr>
          <w:p w14:paraId="293937BD" w14:textId="77777777" w:rsidR="00AB7D87" w:rsidRPr="00B61167" w:rsidRDefault="00AB7D87" w:rsidP="00A209D2">
            <w:pPr>
              <w:spacing w:after="0" w:line="240" w:lineRule="auto"/>
              <w:jc w:val="center"/>
              <w:rPr>
                <w:rFonts w:ascii="Calibri" w:eastAsia="Calibri" w:hAnsi="Calibri" w:cs="Arial"/>
                <w:b/>
                <w:bCs/>
                <w:sz w:val="24"/>
                <w:szCs w:val="24"/>
                <w:lang w:bidi="ar-EG"/>
              </w:rPr>
            </w:pPr>
            <w:r w:rsidRPr="00B61167">
              <w:rPr>
                <w:rFonts w:ascii="Calibri" w:eastAsia="Calibri" w:hAnsi="Calibri" w:cs="Arial" w:hint="cs"/>
                <w:b/>
                <w:bCs/>
                <w:sz w:val="24"/>
                <w:szCs w:val="24"/>
                <w:rtl/>
                <w:lang w:bidi="ar-EG"/>
              </w:rPr>
              <w:t>42,84</w:t>
            </w:r>
          </w:p>
        </w:tc>
      </w:tr>
      <w:tr w:rsidR="00AB7D87" w:rsidRPr="00B61167" w14:paraId="515DE0B6" w14:textId="77777777" w:rsidTr="00864D38">
        <w:trPr>
          <w:jc w:val="center"/>
        </w:trPr>
        <w:tc>
          <w:tcPr>
            <w:tcW w:w="0" w:type="auto"/>
            <w:shd w:val="clear" w:color="auto" w:fill="D9D9D9" w:themeFill="background1" w:themeFillShade="D9"/>
          </w:tcPr>
          <w:p w14:paraId="368974B0" w14:textId="77777777" w:rsidR="00AB7D87" w:rsidRPr="00B61167" w:rsidRDefault="00AB7D87" w:rsidP="00A209D2">
            <w:pPr>
              <w:spacing w:after="0" w:line="240" w:lineRule="auto"/>
              <w:jc w:val="center"/>
              <w:rPr>
                <w:rFonts w:ascii="Calibri" w:eastAsia="Calibri" w:hAnsi="Calibri" w:cs="Arial"/>
                <w:b/>
                <w:bCs/>
                <w:sz w:val="24"/>
                <w:szCs w:val="24"/>
                <w:lang w:bidi="ar-EG"/>
              </w:rPr>
            </w:pPr>
            <w:r w:rsidRPr="00B61167">
              <w:rPr>
                <w:rFonts w:ascii="Calibri" w:eastAsia="Calibri" w:hAnsi="Calibri" w:cs="Arial" w:hint="cs"/>
                <w:b/>
                <w:bCs/>
                <w:sz w:val="24"/>
                <w:szCs w:val="24"/>
                <w:rtl/>
                <w:lang w:bidi="ar-EG"/>
              </w:rPr>
              <w:t xml:space="preserve">محافظات الحدود </w:t>
            </w:r>
          </w:p>
        </w:tc>
        <w:tc>
          <w:tcPr>
            <w:tcW w:w="0" w:type="auto"/>
            <w:vAlign w:val="center"/>
          </w:tcPr>
          <w:p w14:paraId="524E4978" w14:textId="77777777" w:rsidR="00AB7D87" w:rsidRPr="00B61167" w:rsidRDefault="00AB7D87" w:rsidP="00A209D2">
            <w:pPr>
              <w:spacing w:after="0" w:line="240" w:lineRule="auto"/>
              <w:jc w:val="center"/>
              <w:rPr>
                <w:rFonts w:ascii="Calibri" w:eastAsia="Calibri" w:hAnsi="Calibri" w:cs="Arial"/>
                <w:b/>
                <w:bCs/>
                <w:sz w:val="24"/>
                <w:szCs w:val="24"/>
                <w:lang w:bidi="ar-EG"/>
              </w:rPr>
            </w:pPr>
            <w:r w:rsidRPr="00B61167">
              <w:rPr>
                <w:rFonts w:ascii="Calibri" w:eastAsia="Calibri" w:hAnsi="Calibri" w:cs="Arial" w:hint="cs"/>
                <w:b/>
                <w:bCs/>
                <w:sz w:val="24"/>
                <w:szCs w:val="24"/>
                <w:rtl/>
                <w:lang w:bidi="ar-EG"/>
              </w:rPr>
              <w:t>53,926</w:t>
            </w:r>
          </w:p>
        </w:tc>
        <w:tc>
          <w:tcPr>
            <w:tcW w:w="0" w:type="auto"/>
            <w:vAlign w:val="center"/>
          </w:tcPr>
          <w:p w14:paraId="20657004" w14:textId="77777777" w:rsidR="00AB7D87" w:rsidRPr="00B61167" w:rsidRDefault="00AB7D87" w:rsidP="00A209D2">
            <w:pPr>
              <w:spacing w:after="0" w:line="240" w:lineRule="auto"/>
              <w:jc w:val="center"/>
              <w:rPr>
                <w:rFonts w:ascii="Calibri" w:eastAsia="Calibri" w:hAnsi="Calibri" w:cs="Arial"/>
                <w:b/>
                <w:bCs/>
                <w:sz w:val="24"/>
                <w:szCs w:val="24"/>
                <w:lang w:bidi="ar-EG"/>
              </w:rPr>
            </w:pPr>
            <w:r w:rsidRPr="00B61167">
              <w:rPr>
                <w:rFonts w:ascii="Calibri" w:eastAsia="Calibri" w:hAnsi="Calibri" w:cs="Arial" w:hint="cs"/>
                <w:b/>
                <w:bCs/>
                <w:sz w:val="24"/>
                <w:szCs w:val="24"/>
                <w:rtl/>
                <w:lang w:bidi="ar-EG"/>
              </w:rPr>
              <w:t>2,29</w:t>
            </w:r>
          </w:p>
        </w:tc>
        <w:tc>
          <w:tcPr>
            <w:tcW w:w="0" w:type="auto"/>
            <w:vAlign w:val="center"/>
          </w:tcPr>
          <w:p w14:paraId="6E8700BF" w14:textId="77777777" w:rsidR="00AB7D87" w:rsidRPr="00B61167" w:rsidRDefault="00AB7D87" w:rsidP="00A209D2">
            <w:pPr>
              <w:spacing w:after="0" w:line="240" w:lineRule="auto"/>
              <w:jc w:val="center"/>
              <w:rPr>
                <w:rFonts w:ascii="Calibri" w:eastAsia="Calibri" w:hAnsi="Calibri" w:cs="Arial"/>
                <w:b/>
                <w:bCs/>
                <w:sz w:val="24"/>
                <w:szCs w:val="24"/>
                <w:lang w:bidi="ar-EG"/>
              </w:rPr>
            </w:pPr>
            <w:r w:rsidRPr="00B61167">
              <w:rPr>
                <w:rFonts w:ascii="Calibri" w:eastAsia="Calibri" w:hAnsi="Calibri" w:cs="Arial" w:hint="cs"/>
                <w:b/>
                <w:bCs/>
                <w:sz w:val="24"/>
                <w:szCs w:val="24"/>
                <w:rtl/>
                <w:lang w:bidi="ar-EG"/>
              </w:rPr>
              <w:t>2,11</w:t>
            </w:r>
          </w:p>
        </w:tc>
        <w:tc>
          <w:tcPr>
            <w:tcW w:w="0" w:type="auto"/>
            <w:vAlign w:val="center"/>
          </w:tcPr>
          <w:p w14:paraId="4C34A189" w14:textId="77777777" w:rsidR="00AB7D87" w:rsidRPr="00B61167" w:rsidRDefault="00AB7D87" w:rsidP="00A209D2">
            <w:pPr>
              <w:spacing w:after="0" w:line="240" w:lineRule="auto"/>
              <w:jc w:val="center"/>
              <w:rPr>
                <w:rFonts w:ascii="Calibri" w:eastAsia="Calibri" w:hAnsi="Calibri" w:cs="Arial"/>
                <w:b/>
                <w:bCs/>
                <w:sz w:val="24"/>
                <w:szCs w:val="24"/>
                <w:lang w:bidi="ar-EG"/>
              </w:rPr>
            </w:pPr>
            <w:r w:rsidRPr="00B61167">
              <w:rPr>
                <w:rFonts w:ascii="Calibri" w:eastAsia="Calibri" w:hAnsi="Calibri" w:cs="Arial" w:hint="cs"/>
                <w:b/>
                <w:bCs/>
                <w:sz w:val="24"/>
                <w:szCs w:val="24"/>
                <w:rtl/>
                <w:lang w:bidi="ar-EG"/>
              </w:rPr>
              <w:t>49,719</w:t>
            </w:r>
          </w:p>
        </w:tc>
        <w:tc>
          <w:tcPr>
            <w:tcW w:w="0" w:type="auto"/>
            <w:vAlign w:val="center"/>
          </w:tcPr>
          <w:p w14:paraId="1A25F23E" w14:textId="77777777" w:rsidR="00AB7D87" w:rsidRPr="00B61167" w:rsidRDefault="00AB7D87" w:rsidP="00A209D2">
            <w:pPr>
              <w:spacing w:after="0" w:line="240" w:lineRule="auto"/>
              <w:jc w:val="center"/>
              <w:rPr>
                <w:rFonts w:ascii="Calibri" w:eastAsia="Calibri" w:hAnsi="Calibri" w:cs="Arial"/>
                <w:b/>
                <w:bCs/>
                <w:sz w:val="24"/>
                <w:szCs w:val="24"/>
                <w:lang w:bidi="ar-EG"/>
              </w:rPr>
            </w:pPr>
            <w:r w:rsidRPr="00B61167">
              <w:rPr>
                <w:rFonts w:ascii="Calibri" w:eastAsia="Calibri" w:hAnsi="Calibri" w:cs="Arial" w:hint="cs"/>
                <w:b/>
                <w:bCs/>
                <w:sz w:val="24"/>
                <w:szCs w:val="24"/>
                <w:rtl/>
                <w:lang w:bidi="ar-EG"/>
              </w:rPr>
              <w:t>2,07</w:t>
            </w:r>
          </w:p>
        </w:tc>
        <w:tc>
          <w:tcPr>
            <w:tcW w:w="0" w:type="auto"/>
            <w:vAlign w:val="center"/>
          </w:tcPr>
          <w:p w14:paraId="3CCAF676" w14:textId="77777777" w:rsidR="00AB7D87" w:rsidRPr="00B61167" w:rsidRDefault="00AB7D87" w:rsidP="00A209D2">
            <w:pPr>
              <w:spacing w:after="0" w:line="240" w:lineRule="auto"/>
              <w:jc w:val="center"/>
              <w:rPr>
                <w:rFonts w:ascii="Calibri" w:eastAsia="Calibri" w:hAnsi="Calibri" w:cs="Arial"/>
                <w:b/>
                <w:bCs/>
                <w:sz w:val="24"/>
                <w:szCs w:val="24"/>
                <w:lang w:bidi="ar-EG"/>
              </w:rPr>
            </w:pPr>
            <w:r w:rsidRPr="00B61167">
              <w:rPr>
                <w:rFonts w:ascii="Calibri" w:eastAsia="Calibri" w:hAnsi="Calibri" w:cs="Arial" w:hint="cs"/>
                <w:b/>
                <w:bCs/>
                <w:sz w:val="24"/>
                <w:szCs w:val="24"/>
                <w:rtl/>
                <w:lang w:bidi="ar-EG"/>
              </w:rPr>
              <w:t>2,09</w:t>
            </w:r>
          </w:p>
        </w:tc>
      </w:tr>
    </w:tbl>
    <w:p w14:paraId="198289C6" w14:textId="77777777" w:rsidR="00AB7D87" w:rsidRDefault="00AB7D87" w:rsidP="004C1BB6">
      <w:pPr>
        <w:spacing w:after="0" w:line="240" w:lineRule="auto"/>
        <w:rPr>
          <w:rFonts w:ascii="Simplified Arabic" w:eastAsia="Calibri" w:hAnsi="Simplified Arabic" w:cs="Simplified Arabic"/>
          <w:b/>
          <w:bCs/>
          <w:sz w:val="24"/>
          <w:szCs w:val="24"/>
          <w:rtl/>
          <w:lang w:bidi="ar-EG"/>
        </w:rPr>
      </w:pPr>
    </w:p>
    <w:p w14:paraId="3FEC3ABC" w14:textId="5E69D346" w:rsidR="00AB7D87" w:rsidRPr="0059065F" w:rsidRDefault="00AB7D87" w:rsidP="00AB7D87">
      <w:pPr>
        <w:spacing w:after="0" w:line="240" w:lineRule="auto"/>
        <w:jc w:val="center"/>
        <w:rPr>
          <w:rFonts w:ascii="Simplified Arabic" w:eastAsia="Calibri" w:hAnsi="Simplified Arabic" w:cs="Simplified Arabic"/>
          <w:b/>
          <w:bCs/>
          <w:sz w:val="24"/>
          <w:szCs w:val="24"/>
          <w:rtl/>
          <w:lang w:bidi="ar-EG"/>
        </w:rPr>
      </w:pPr>
      <w:r w:rsidRPr="0059065F">
        <w:rPr>
          <w:rFonts w:ascii="Simplified Arabic" w:eastAsia="Calibri" w:hAnsi="Simplified Arabic" w:cs="Simplified Arabic" w:hint="cs"/>
          <w:b/>
          <w:bCs/>
          <w:sz w:val="24"/>
          <w:szCs w:val="24"/>
          <w:rtl/>
          <w:lang w:bidi="ar-EG"/>
        </w:rPr>
        <w:t>المصدر:</w:t>
      </w:r>
      <w:r w:rsidRPr="0059065F">
        <w:rPr>
          <w:rFonts w:ascii="Simplified Arabic" w:eastAsia="Calibri" w:hAnsi="Simplified Arabic" w:cs="Simplified Arabic"/>
          <w:b/>
          <w:bCs/>
          <w:sz w:val="24"/>
          <w:szCs w:val="24"/>
          <w:rtl/>
          <w:lang w:bidi="ar-EG"/>
        </w:rPr>
        <w:t xml:space="preserve"> سيد</w:t>
      </w:r>
      <w:r w:rsidR="00F91B66">
        <w:rPr>
          <w:rFonts w:ascii="Simplified Arabic" w:eastAsia="Calibri" w:hAnsi="Simplified Arabic" w:cs="Simplified Arabic"/>
          <w:b/>
          <w:bCs/>
          <w:sz w:val="24"/>
          <w:szCs w:val="24"/>
          <w:rtl/>
          <w:lang w:bidi="ar-EG"/>
        </w:rPr>
        <w:t>،</w:t>
      </w:r>
      <w:r>
        <w:rPr>
          <w:rFonts w:ascii="Simplified Arabic" w:eastAsia="Calibri" w:hAnsi="Simplified Arabic" w:cs="Simplified Arabic" w:hint="cs"/>
          <w:b/>
          <w:bCs/>
          <w:sz w:val="24"/>
          <w:szCs w:val="24"/>
          <w:rtl/>
          <w:lang w:bidi="ar-EG"/>
        </w:rPr>
        <w:t xml:space="preserve"> </w:t>
      </w:r>
      <w:r w:rsidRPr="0059065F">
        <w:rPr>
          <w:rFonts w:ascii="Simplified Arabic" w:eastAsia="Calibri" w:hAnsi="Simplified Arabic" w:cs="Simplified Arabic"/>
          <w:b/>
          <w:bCs/>
          <w:sz w:val="24"/>
          <w:szCs w:val="24"/>
          <w:rtl/>
          <w:lang w:bidi="ar-EG"/>
        </w:rPr>
        <w:t>حسين عبد العزيز</w:t>
      </w:r>
      <w:r w:rsidR="00187D79">
        <w:rPr>
          <w:rFonts w:ascii="Simplified Arabic" w:eastAsia="Calibri" w:hAnsi="Simplified Arabic" w:cs="Simplified Arabic" w:hint="cs"/>
          <w:b/>
          <w:bCs/>
          <w:sz w:val="24"/>
          <w:szCs w:val="24"/>
          <w:rtl/>
          <w:lang w:bidi="ar-EG"/>
        </w:rPr>
        <w:t xml:space="preserve"> (2019)</w:t>
      </w:r>
      <w:r w:rsidRPr="0059065F">
        <w:rPr>
          <w:rFonts w:ascii="Simplified Arabic" w:eastAsia="Calibri" w:hAnsi="Simplified Arabic" w:cs="Simplified Arabic"/>
          <w:b/>
          <w:bCs/>
          <w:sz w:val="24"/>
          <w:szCs w:val="24"/>
          <w:rtl/>
          <w:lang w:bidi="ar-EG"/>
        </w:rPr>
        <w:t xml:space="preserve"> دراسة</w:t>
      </w:r>
      <w:r w:rsidR="00404925">
        <w:rPr>
          <w:rFonts w:ascii="Simplified Arabic" w:eastAsia="Calibri" w:hAnsi="Simplified Arabic" w:cs="Simplified Arabic"/>
          <w:b/>
          <w:bCs/>
          <w:sz w:val="24"/>
          <w:szCs w:val="24"/>
          <w:rtl/>
          <w:lang w:bidi="ar-EG"/>
        </w:rPr>
        <w:t xml:space="preserve"> في </w:t>
      </w:r>
      <w:r w:rsidRPr="0059065F">
        <w:rPr>
          <w:rFonts w:ascii="Simplified Arabic" w:eastAsia="Calibri" w:hAnsi="Simplified Arabic" w:cs="Simplified Arabic"/>
          <w:b/>
          <w:bCs/>
          <w:sz w:val="24"/>
          <w:szCs w:val="24"/>
          <w:rtl/>
          <w:lang w:bidi="ar-EG"/>
        </w:rPr>
        <w:t>اتجاهات مستويات الإنجاب في مصر خلال السنوات الأخيرة</w:t>
      </w:r>
    </w:p>
    <w:p w14:paraId="649614E9" w14:textId="7846666D" w:rsidR="00AB7D87" w:rsidRPr="001950F3" w:rsidRDefault="00AB7D87" w:rsidP="00AB7D87">
      <w:pPr>
        <w:spacing w:after="0" w:line="240" w:lineRule="auto"/>
        <w:jc w:val="both"/>
        <w:rPr>
          <w:rFonts w:ascii="Simplified Arabic" w:eastAsia="Calibri" w:hAnsi="Simplified Arabic" w:cs="Simplified Arabic"/>
          <w:b/>
          <w:bCs/>
          <w:sz w:val="28"/>
          <w:szCs w:val="28"/>
          <w:rtl/>
          <w:lang w:bidi="ar-EG"/>
        </w:rPr>
      </w:pPr>
      <w:r w:rsidRPr="001950F3">
        <w:rPr>
          <w:rFonts w:ascii="Simplified Arabic" w:eastAsia="Calibri" w:hAnsi="Simplified Arabic" w:cs="Simplified Arabic"/>
          <w:b/>
          <w:bCs/>
          <w:sz w:val="28"/>
          <w:szCs w:val="28"/>
          <w:rtl/>
          <w:lang w:bidi="ar-EG"/>
        </w:rPr>
        <w:t>وباستقراء الجدول السابق</w:t>
      </w:r>
      <w:r w:rsidR="00F91B66">
        <w:rPr>
          <w:rFonts w:ascii="Simplified Arabic" w:eastAsia="Calibri" w:hAnsi="Simplified Arabic" w:cs="Simplified Arabic"/>
          <w:b/>
          <w:bCs/>
          <w:sz w:val="28"/>
          <w:szCs w:val="28"/>
          <w:rtl/>
          <w:lang w:bidi="ar-EG"/>
        </w:rPr>
        <w:t>:</w:t>
      </w:r>
    </w:p>
    <w:p w14:paraId="6D294892" w14:textId="77777777" w:rsidR="00187D79" w:rsidRDefault="00187D79" w:rsidP="00187D79">
      <w:pPr>
        <w:spacing w:after="0" w:line="240" w:lineRule="auto"/>
        <w:jc w:val="both"/>
        <w:rPr>
          <w:rFonts w:ascii="Simplified Arabic" w:eastAsia="Calibri" w:hAnsi="Simplified Arabic" w:cs="Simplified Arabic"/>
          <w:sz w:val="28"/>
          <w:szCs w:val="28"/>
          <w:lang w:bidi="ar-EG"/>
        </w:rPr>
      </w:pPr>
      <w:r>
        <w:rPr>
          <w:rFonts w:ascii="Simplified Arabic" w:eastAsia="Calibri" w:hAnsi="Simplified Arabic" w:cs="Simplified Arabic"/>
          <w:sz w:val="28"/>
          <w:szCs w:val="28"/>
          <w:rtl/>
          <w:lang w:bidi="ar-EG"/>
        </w:rPr>
        <w:t>تختلف تقديرات معدل المواليد ومعدل الإنجاب العام باختلاف مناطق الإقامة، حيث تسجل مناطق الحدود أعلى المستويات بالنسبة للمؤشرين في السنتين 2017 و2018 ثم تليها مناطق الوجه القبلي ثم الوجه البحري، حتى تصل إلى أدنى المستويات في المحافظات الحضرية.</w:t>
      </w:r>
    </w:p>
    <w:p w14:paraId="34339836" w14:textId="3E37F3A7" w:rsidR="00AB7D87" w:rsidRPr="00957190" w:rsidRDefault="00187D79" w:rsidP="002254DD">
      <w:pPr>
        <w:spacing w:after="0" w:line="240" w:lineRule="auto"/>
        <w:jc w:val="both"/>
        <w:rPr>
          <w:rFonts w:ascii="Simplified Arabic" w:eastAsia="Calibri" w:hAnsi="Simplified Arabic" w:cs="Simplified Arabic"/>
          <w:sz w:val="28"/>
          <w:szCs w:val="28"/>
          <w:rtl/>
          <w:lang w:bidi="ar-EG"/>
        </w:rPr>
      </w:pPr>
      <w:r>
        <w:rPr>
          <w:rFonts w:ascii="Simplified Arabic" w:eastAsia="Calibri" w:hAnsi="Simplified Arabic" w:cs="Simplified Arabic"/>
          <w:sz w:val="28"/>
          <w:szCs w:val="28"/>
          <w:rtl/>
          <w:lang w:bidi="ar-EG"/>
        </w:rPr>
        <w:t>وتشير</w:t>
      </w:r>
      <w:r>
        <w:rPr>
          <w:rFonts w:ascii="Simplified Arabic" w:eastAsia="Calibri" w:hAnsi="Simplified Arabic" w:cs="Simplified Arabic"/>
          <w:sz w:val="28"/>
          <w:szCs w:val="28"/>
          <w:lang w:bidi="ar-EG"/>
        </w:rPr>
        <w:t xml:space="preserve"> </w:t>
      </w:r>
      <w:r>
        <w:rPr>
          <w:rFonts w:ascii="Simplified Arabic" w:eastAsia="Calibri" w:hAnsi="Simplified Arabic" w:cs="Simplified Arabic"/>
          <w:sz w:val="28"/>
          <w:szCs w:val="28"/>
          <w:rtl/>
          <w:lang w:bidi="ar-EG"/>
        </w:rPr>
        <w:t>مقارنة</w:t>
      </w:r>
      <w:r>
        <w:rPr>
          <w:rFonts w:ascii="Simplified Arabic" w:eastAsia="Calibri" w:hAnsi="Simplified Arabic" w:cs="Simplified Arabic"/>
          <w:sz w:val="28"/>
          <w:szCs w:val="28"/>
          <w:lang w:bidi="ar-EG"/>
        </w:rPr>
        <w:t xml:space="preserve"> </w:t>
      </w:r>
      <w:r>
        <w:rPr>
          <w:rFonts w:ascii="Simplified Arabic" w:eastAsia="Calibri" w:hAnsi="Simplified Arabic" w:cs="Simplified Arabic"/>
          <w:sz w:val="28"/>
          <w:szCs w:val="28"/>
          <w:rtl/>
          <w:lang w:bidi="ar-EG"/>
        </w:rPr>
        <w:t>معدلات</w:t>
      </w:r>
      <w:r>
        <w:rPr>
          <w:rFonts w:ascii="Simplified Arabic" w:eastAsia="Calibri" w:hAnsi="Simplified Arabic" w:cs="Simplified Arabic"/>
          <w:sz w:val="28"/>
          <w:szCs w:val="28"/>
          <w:lang w:bidi="ar-EG"/>
        </w:rPr>
        <w:t xml:space="preserve"> </w:t>
      </w:r>
      <w:r>
        <w:rPr>
          <w:rFonts w:ascii="Simplified Arabic" w:eastAsia="Calibri" w:hAnsi="Simplified Arabic" w:cs="Simplified Arabic"/>
          <w:sz w:val="28"/>
          <w:szCs w:val="28"/>
          <w:rtl/>
          <w:lang w:bidi="ar-EG"/>
        </w:rPr>
        <w:t>الإنجاب</w:t>
      </w:r>
      <w:r>
        <w:rPr>
          <w:rFonts w:ascii="Simplified Arabic" w:eastAsia="Calibri" w:hAnsi="Simplified Arabic" w:cs="Simplified Arabic"/>
          <w:sz w:val="28"/>
          <w:szCs w:val="28"/>
          <w:lang w:bidi="ar-EG"/>
        </w:rPr>
        <w:t xml:space="preserve"> </w:t>
      </w:r>
      <w:r>
        <w:rPr>
          <w:rFonts w:ascii="Simplified Arabic" w:eastAsia="Calibri" w:hAnsi="Simplified Arabic" w:cs="Simplified Arabic"/>
          <w:sz w:val="28"/>
          <w:szCs w:val="28"/>
          <w:rtl/>
          <w:lang w:bidi="ar-EG"/>
        </w:rPr>
        <w:t>العام</w:t>
      </w:r>
      <w:r>
        <w:rPr>
          <w:rFonts w:ascii="Simplified Arabic" w:eastAsia="Calibri" w:hAnsi="Simplified Arabic" w:cs="Simplified Arabic"/>
          <w:sz w:val="28"/>
          <w:szCs w:val="28"/>
          <w:lang w:bidi="ar-EG"/>
        </w:rPr>
        <w:t xml:space="preserve"> </w:t>
      </w:r>
      <w:r>
        <w:rPr>
          <w:rFonts w:ascii="Simplified Arabic" w:eastAsia="Calibri" w:hAnsi="Simplified Arabic" w:cs="Simplified Arabic"/>
          <w:sz w:val="28"/>
          <w:szCs w:val="28"/>
          <w:rtl/>
          <w:lang w:bidi="ar-EG"/>
        </w:rPr>
        <w:t>بين المناطق</w:t>
      </w:r>
      <w:r>
        <w:rPr>
          <w:rFonts w:ascii="Simplified Arabic" w:eastAsia="Calibri" w:hAnsi="Simplified Arabic" w:cs="Simplified Arabic"/>
          <w:sz w:val="28"/>
          <w:szCs w:val="28"/>
          <w:lang w:bidi="ar-EG"/>
        </w:rPr>
        <w:t xml:space="preserve"> </w:t>
      </w:r>
      <w:r>
        <w:rPr>
          <w:rFonts w:ascii="Simplified Arabic" w:eastAsia="Calibri" w:hAnsi="Simplified Arabic" w:cs="Simplified Arabic"/>
          <w:sz w:val="28"/>
          <w:szCs w:val="28"/>
          <w:rtl/>
          <w:lang w:bidi="ar-EG"/>
        </w:rPr>
        <w:t>المختلفة</w:t>
      </w:r>
      <w:r>
        <w:rPr>
          <w:rFonts w:ascii="Simplified Arabic" w:eastAsia="Calibri" w:hAnsi="Simplified Arabic" w:cs="Simplified Arabic"/>
          <w:sz w:val="28"/>
          <w:szCs w:val="28"/>
          <w:lang w:bidi="ar-EG"/>
        </w:rPr>
        <w:t xml:space="preserve"> </w:t>
      </w:r>
      <w:r>
        <w:rPr>
          <w:rFonts w:ascii="Simplified Arabic" w:eastAsia="Calibri" w:hAnsi="Simplified Arabic" w:cs="Simplified Arabic"/>
          <w:sz w:val="28"/>
          <w:szCs w:val="28"/>
          <w:rtl/>
          <w:lang w:bidi="ar-EG"/>
        </w:rPr>
        <w:t>في</w:t>
      </w:r>
      <w:r>
        <w:rPr>
          <w:rFonts w:ascii="Simplified Arabic" w:eastAsia="Calibri" w:hAnsi="Simplified Arabic" w:cs="Simplified Arabic"/>
          <w:sz w:val="28"/>
          <w:szCs w:val="28"/>
          <w:lang w:bidi="ar-EG"/>
        </w:rPr>
        <w:t xml:space="preserve"> </w:t>
      </w:r>
      <w:r>
        <w:rPr>
          <w:rFonts w:ascii="Simplified Arabic" w:eastAsia="Calibri" w:hAnsi="Simplified Arabic" w:cs="Simplified Arabic"/>
          <w:sz w:val="28"/>
          <w:szCs w:val="28"/>
          <w:rtl/>
          <w:lang w:bidi="ar-EG"/>
        </w:rPr>
        <w:t>السنتين إلى انخفاض</w:t>
      </w:r>
      <w:r>
        <w:rPr>
          <w:rFonts w:ascii="Simplified Arabic" w:eastAsia="Calibri" w:hAnsi="Simplified Arabic" w:cs="Simplified Arabic"/>
          <w:sz w:val="28"/>
          <w:szCs w:val="28"/>
          <w:lang w:bidi="ar-EG"/>
        </w:rPr>
        <w:t xml:space="preserve"> </w:t>
      </w:r>
      <w:r>
        <w:rPr>
          <w:rFonts w:ascii="Simplified Arabic" w:eastAsia="Calibri" w:hAnsi="Simplified Arabic" w:cs="Simplified Arabic"/>
          <w:sz w:val="28"/>
          <w:szCs w:val="28"/>
          <w:rtl/>
          <w:lang w:bidi="ar-EG"/>
        </w:rPr>
        <w:t>مستويات</w:t>
      </w:r>
      <w:r>
        <w:rPr>
          <w:rFonts w:ascii="Simplified Arabic" w:eastAsia="Calibri" w:hAnsi="Simplified Arabic" w:cs="Simplified Arabic"/>
          <w:sz w:val="28"/>
          <w:szCs w:val="28"/>
          <w:lang w:bidi="ar-EG"/>
        </w:rPr>
        <w:t xml:space="preserve"> </w:t>
      </w:r>
      <w:r>
        <w:rPr>
          <w:rFonts w:ascii="Simplified Arabic" w:eastAsia="Calibri" w:hAnsi="Simplified Arabic" w:cs="Simplified Arabic"/>
          <w:sz w:val="28"/>
          <w:szCs w:val="28"/>
          <w:rtl/>
          <w:lang w:bidi="ar-EG"/>
        </w:rPr>
        <w:t>الإنجاب</w:t>
      </w:r>
      <w:r>
        <w:rPr>
          <w:rFonts w:ascii="Simplified Arabic" w:eastAsia="Calibri" w:hAnsi="Simplified Arabic" w:cs="Simplified Arabic"/>
          <w:sz w:val="28"/>
          <w:szCs w:val="28"/>
          <w:lang w:bidi="ar-EG"/>
        </w:rPr>
        <w:t xml:space="preserve"> </w:t>
      </w:r>
      <w:r>
        <w:rPr>
          <w:rFonts w:ascii="Simplified Arabic" w:eastAsia="Calibri" w:hAnsi="Simplified Arabic" w:cs="Simplified Arabic"/>
          <w:sz w:val="28"/>
          <w:szCs w:val="28"/>
          <w:rtl/>
          <w:lang w:bidi="ar-EG"/>
        </w:rPr>
        <w:t>في</w:t>
      </w:r>
      <w:r>
        <w:rPr>
          <w:rFonts w:ascii="Simplified Arabic" w:eastAsia="Calibri" w:hAnsi="Simplified Arabic" w:cs="Simplified Arabic"/>
          <w:sz w:val="28"/>
          <w:szCs w:val="28"/>
          <w:lang w:bidi="ar-EG"/>
        </w:rPr>
        <w:t xml:space="preserve"> </w:t>
      </w:r>
      <w:r>
        <w:rPr>
          <w:rFonts w:ascii="Simplified Arabic" w:eastAsia="Calibri" w:hAnsi="Simplified Arabic" w:cs="Simplified Arabic"/>
          <w:sz w:val="28"/>
          <w:szCs w:val="28"/>
          <w:rtl/>
          <w:lang w:bidi="ar-EG"/>
        </w:rPr>
        <w:t>كافة</w:t>
      </w:r>
      <w:r>
        <w:rPr>
          <w:rFonts w:ascii="Simplified Arabic" w:eastAsia="Calibri" w:hAnsi="Simplified Arabic" w:cs="Simplified Arabic"/>
          <w:sz w:val="28"/>
          <w:szCs w:val="28"/>
          <w:lang w:bidi="ar-EG"/>
        </w:rPr>
        <w:t xml:space="preserve"> </w:t>
      </w:r>
      <w:r>
        <w:rPr>
          <w:rFonts w:ascii="Simplified Arabic" w:eastAsia="Calibri" w:hAnsi="Simplified Arabic" w:cs="Simplified Arabic"/>
          <w:sz w:val="28"/>
          <w:szCs w:val="28"/>
          <w:rtl/>
          <w:lang w:bidi="ar-EG"/>
        </w:rPr>
        <w:t>المناطق في عام 2018</w:t>
      </w:r>
      <w:r>
        <w:rPr>
          <w:rFonts w:ascii="Simplified Arabic" w:eastAsia="Calibri" w:hAnsi="Simplified Arabic" w:cs="Simplified Arabic"/>
          <w:sz w:val="28"/>
          <w:szCs w:val="28"/>
          <w:lang w:bidi="ar-EG"/>
        </w:rPr>
        <w:t xml:space="preserve"> </w:t>
      </w:r>
      <w:r>
        <w:rPr>
          <w:rFonts w:ascii="Simplified Arabic" w:eastAsia="Calibri" w:hAnsi="Simplified Arabic" w:cs="Simplified Arabic"/>
          <w:sz w:val="28"/>
          <w:szCs w:val="28"/>
          <w:rtl/>
          <w:lang w:bidi="ar-EG"/>
        </w:rPr>
        <w:t>مقارنة</w:t>
      </w:r>
      <w:r>
        <w:rPr>
          <w:rFonts w:ascii="Simplified Arabic" w:eastAsia="Calibri" w:hAnsi="Simplified Arabic" w:cs="Simplified Arabic"/>
          <w:sz w:val="28"/>
          <w:szCs w:val="28"/>
          <w:lang w:bidi="ar-EG"/>
        </w:rPr>
        <w:t xml:space="preserve"> </w:t>
      </w:r>
      <w:r>
        <w:rPr>
          <w:rFonts w:ascii="Simplified Arabic" w:eastAsia="Calibri" w:hAnsi="Simplified Arabic" w:cs="Simplified Arabic"/>
          <w:sz w:val="28"/>
          <w:szCs w:val="28"/>
          <w:rtl/>
          <w:lang w:bidi="ar-EG"/>
        </w:rPr>
        <w:t>بعام</w:t>
      </w:r>
      <w:r>
        <w:rPr>
          <w:rFonts w:ascii="Simplified Arabic" w:eastAsia="Calibri" w:hAnsi="Simplified Arabic" w:cs="Simplified Arabic"/>
          <w:sz w:val="28"/>
          <w:szCs w:val="28"/>
          <w:lang w:bidi="ar-EG"/>
        </w:rPr>
        <w:t xml:space="preserve"> </w:t>
      </w:r>
      <w:r>
        <w:rPr>
          <w:rFonts w:ascii="Simplified Arabic" w:eastAsia="Calibri" w:hAnsi="Simplified Arabic" w:cs="Simplified Arabic"/>
          <w:sz w:val="28"/>
          <w:szCs w:val="28"/>
          <w:rtl/>
          <w:lang w:bidi="ar-EG"/>
        </w:rPr>
        <w:t>2017،</w:t>
      </w:r>
      <w:r>
        <w:rPr>
          <w:rFonts w:ascii="Simplified Arabic" w:eastAsia="Calibri" w:hAnsi="Simplified Arabic" w:cs="Simplified Arabic"/>
          <w:sz w:val="28"/>
          <w:szCs w:val="28"/>
          <w:lang w:bidi="ar-EG"/>
        </w:rPr>
        <w:t xml:space="preserve"> </w:t>
      </w:r>
      <w:r>
        <w:rPr>
          <w:rFonts w:ascii="Simplified Arabic" w:eastAsia="Calibri" w:hAnsi="Simplified Arabic" w:cs="Simplified Arabic"/>
          <w:sz w:val="28"/>
          <w:szCs w:val="28"/>
          <w:rtl/>
          <w:lang w:bidi="ar-EG"/>
        </w:rPr>
        <w:t>إلا</w:t>
      </w:r>
      <w:r>
        <w:rPr>
          <w:rFonts w:ascii="Simplified Arabic" w:eastAsia="Calibri" w:hAnsi="Simplified Arabic" w:cs="Simplified Arabic"/>
          <w:sz w:val="28"/>
          <w:szCs w:val="28"/>
          <w:lang w:bidi="ar-EG"/>
        </w:rPr>
        <w:t xml:space="preserve"> </w:t>
      </w:r>
      <w:r>
        <w:rPr>
          <w:rFonts w:ascii="Simplified Arabic" w:eastAsia="Calibri" w:hAnsi="Simplified Arabic" w:cs="Simplified Arabic"/>
          <w:sz w:val="28"/>
          <w:szCs w:val="28"/>
          <w:rtl/>
          <w:lang w:bidi="ar-EG"/>
        </w:rPr>
        <w:t>أن</w:t>
      </w:r>
      <w:r>
        <w:rPr>
          <w:rFonts w:ascii="Simplified Arabic" w:eastAsia="Calibri" w:hAnsi="Simplified Arabic" w:cs="Simplified Arabic"/>
          <w:sz w:val="28"/>
          <w:szCs w:val="28"/>
          <w:lang w:bidi="ar-EG"/>
        </w:rPr>
        <w:t xml:space="preserve"> </w:t>
      </w:r>
      <w:r>
        <w:rPr>
          <w:rFonts w:ascii="Simplified Arabic" w:eastAsia="Calibri" w:hAnsi="Simplified Arabic" w:cs="Simplified Arabic"/>
          <w:sz w:val="28"/>
          <w:szCs w:val="28"/>
          <w:rtl/>
          <w:lang w:bidi="ar-EG"/>
        </w:rPr>
        <w:t>مستويات</w:t>
      </w:r>
      <w:r>
        <w:rPr>
          <w:rFonts w:ascii="Simplified Arabic" w:eastAsia="Calibri" w:hAnsi="Simplified Arabic" w:cs="Simplified Arabic"/>
          <w:sz w:val="28"/>
          <w:szCs w:val="28"/>
          <w:lang w:bidi="ar-EG"/>
        </w:rPr>
        <w:t xml:space="preserve"> </w:t>
      </w:r>
      <w:r>
        <w:rPr>
          <w:rFonts w:ascii="Simplified Arabic" w:eastAsia="Calibri" w:hAnsi="Simplified Arabic" w:cs="Simplified Arabic"/>
          <w:sz w:val="28"/>
          <w:szCs w:val="28"/>
          <w:rtl/>
          <w:lang w:bidi="ar-EG"/>
        </w:rPr>
        <w:t>الانخفاض</w:t>
      </w:r>
      <w:r>
        <w:rPr>
          <w:rFonts w:ascii="Simplified Arabic" w:eastAsia="Calibri" w:hAnsi="Simplified Arabic" w:cs="Simplified Arabic"/>
          <w:sz w:val="28"/>
          <w:szCs w:val="28"/>
          <w:lang w:bidi="ar-EG"/>
        </w:rPr>
        <w:t xml:space="preserve"> </w:t>
      </w:r>
      <w:r>
        <w:rPr>
          <w:rFonts w:ascii="Simplified Arabic" w:eastAsia="Calibri" w:hAnsi="Simplified Arabic" w:cs="Simplified Arabic"/>
          <w:sz w:val="28"/>
          <w:szCs w:val="28"/>
          <w:rtl/>
          <w:lang w:bidi="ar-EG"/>
        </w:rPr>
        <w:t>تختلف</w:t>
      </w:r>
      <w:r>
        <w:rPr>
          <w:rFonts w:ascii="Simplified Arabic" w:eastAsia="Calibri" w:hAnsi="Simplified Arabic" w:cs="Simplified Arabic"/>
          <w:sz w:val="28"/>
          <w:szCs w:val="28"/>
          <w:lang w:bidi="ar-EG"/>
        </w:rPr>
        <w:t xml:space="preserve"> </w:t>
      </w:r>
      <w:r>
        <w:rPr>
          <w:rFonts w:ascii="Simplified Arabic" w:eastAsia="Calibri" w:hAnsi="Simplified Arabic" w:cs="Simplified Arabic"/>
          <w:sz w:val="28"/>
          <w:szCs w:val="28"/>
          <w:rtl/>
          <w:lang w:bidi="ar-EG"/>
        </w:rPr>
        <w:t>من</w:t>
      </w:r>
      <w:r>
        <w:rPr>
          <w:rFonts w:ascii="Simplified Arabic" w:eastAsia="Calibri" w:hAnsi="Simplified Arabic" w:cs="Simplified Arabic"/>
          <w:sz w:val="28"/>
          <w:szCs w:val="28"/>
          <w:lang w:bidi="ar-EG"/>
        </w:rPr>
        <w:t xml:space="preserve"> </w:t>
      </w:r>
      <w:r>
        <w:rPr>
          <w:rFonts w:ascii="Simplified Arabic" w:eastAsia="Calibri" w:hAnsi="Simplified Arabic" w:cs="Simplified Arabic"/>
          <w:sz w:val="28"/>
          <w:szCs w:val="28"/>
          <w:rtl/>
          <w:lang w:bidi="ar-EG"/>
        </w:rPr>
        <w:t>منطقة</w:t>
      </w:r>
      <w:r>
        <w:rPr>
          <w:rFonts w:ascii="Simplified Arabic" w:eastAsia="Calibri" w:hAnsi="Simplified Arabic" w:cs="Simplified Arabic"/>
          <w:sz w:val="28"/>
          <w:szCs w:val="28"/>
          <w:lang w:bidi="ar-EG"/>
        </w:rPr>
        <w:t xml:space="preserve"> </w:t>
      </w:r>
      <w:r>
        <w:rPr>
          <w:rFonts w:ascii="Simplified Arabic" w:eastAsia="Calibri" w:hAnsi="Simplified Arabic" w:cs="Simplified Arabic"/>
          <w:sz w:val="28"/>
          <w:szCs w:val="28"/>
          <w:rtl/>
          <w:lang w:bidi="ar-EG"/>
        </w:rPr>
        <w:t>لأخرى،</w:t>
      </w:r>
      <w:r>
        <w:rPr>
          <w:rFonts w:ascii="Simplified Arabic" w:eastAsia="Calibri" w:hAnsi="Simplified Arabic" w:cs="Simplified Arabic" w:hint="cs"/>
          <w:sz w:val="28"/>
          <w:szCs w:val="28"/>
          <w:rtl/>
          <w:lang w:bidi="ar-EG"/>
        </w:rPr>
        <w:t xml:space="preserve"> </w:t>
      </w:r>
      <w:r>
        <w:rPr>
          <w:rFonts w:ascii="Simplified Arabic" w:eastAsia="Calibri" w:hAnsi="Simplified Arabic" w:cs="Simplified Arabic"/>
          <w:sz w:val="28"/>
          <w:szCs w:val="28"/>
          <w:rtl/>
          <w:lang w:bidi="ar-EG"/>
        </w:rPr>
        <w:t>حيث</w:t>
      </w:r>
      <w:r>
        <w:rPr>
          <w:rFonts w:ascii="Simplified Arabic" w:eastAsia="Calibri" w:hAnsi="Simplified Arabic" w:cs="Simplified Arabic"/>
          <w:sz w:val="28"/>
          <w:szCs w:val="28"/>
          <w:lang w:bidi="ar-EG"/>
        </w:rPr>
        <w:t xml:space="preserve"> </w:t>
      </w:r>
      <w:r>
        <w:rPr>
          <w:rFonts w:ascii="Simplified Arabic" w:eastAsia="Calibri" w:hAnsi="Simplified Arabic" w:cs="Simplified Arabic"/>
          <w:sz w:val="28"/>
          <w:szCs w:val="28"/>
          <w:rtl/>
          <w:lang w:bidi="ar-EG"/>
        </w:rPr>
        <w:t>تتحقق</w:t>
      </w:r>
      <w:r>
        <w:rPr>
          <w:rFonts w:ascii="Simplified Arabic" w:eastAsia="Calibri" w:hAnsi="Simplified Arabic" w:cs="Simplified Arabic"/>
          <w:sz w:val="28"/>
          <w:szCs w:val="28"/>
          <w:lang w:bidi="ar-EG"/>
        </w:rPr>
        <w:t xml:space="preserve"> </w:t>
      </w:r>
      <w:r>
        <w:rPr>
          <w:rFonts w:ascii="Simplified Arabic" w:eastAsia="Calibri" w:hAnsi="Simplified Arabic" w:cs="Simplified Arabic"/>
          <w:sz w:val="28"/>
          <w:szCs w:val="28"/>
          <w:rtl/>
          <w:lang w:bidi="ar-EG"/>
        </w:rPr>
        <w:t>أعلى</w:t>
      </w:r>
      <w:r>
        <w:rPr>
          <w:rFonts w:ascii="Simplified Arabic" w:eastAsia="Calibri" w:hAnsi="Simplified Arabic" w:cs="Simplified Arabic"/>
          <w:sz w:val="28"/>
          <w:szCs w:val="28"/>
          <w:lang w:bidi="ar-EG"/>
        </w:rPr>
        <w:t xml:space="preserve"> </w:t>
      </w:r>
      <w:r>
        <w:rPr>
          <w:rFonts w:ascii="Simplified Arabic" w:eastAsia="Calibri" w:hAnsi="Simplified Arabic" w:cs="Simplified Arabic"/>
          <w:sz w:val="28"/>
          <w:szCs w:val="28"/>
          <w:rtl/>
          <w:lang w:bidi="ar-EG"/>
        </w:rPr>
        <w:t>نسب</w:t>
      </w:r>
      <w:r>
        <w:rPr>
          <w:rFonts w:ascii="Simplified Arabic" w:eastAsia="Calibri" w:hAnsi="Simplified Arabic" w:cs="Simplified Arabic"/>
          <w:sz w:val="28"/>
          <w:szCs w:val="28"/>
          <w:lang w:bidi="ar-EG"/>
        </w:rPr>
        <w:t xml:space="preserve"> </w:t>
      </w:r>
      <w:r>
        <w:rPr>
          <w:rFonts w:ascii="Simplified Arabic" w:eastAsia="Calibri" w:hAnsi="Simplified Arabic" w:cs="Simplified Arabic"/>
          <w:sz w:val="28"/>
          <w:szCs w:val="28"/>
          <w:rtl/>
          <w:lang w:bidi="ar-EG"/>
        </w:rPr>
        <w:lastRenderedPageBreak/>
        <w:t>الانخفاض</w:t>
      </w:r>
      <w:r>
        <w:rPr>
          <w:rFonts w:ascii="Simplified Arabic" w:eastAsia="Calibri" w:hAnsi="Simplified Arabic" w:cs="Simplified Arabic"/>
          <w:sz w:val="28"/>
          <w:szCs w:val="28"/>
          <w:lang w:bidi="ar-EG"/>
        </w:rPr>
        <w:t xml:space="preserve"> </w:t>
      </w:r>
      <w:r>
        <w:rPr>
          <w:rFonts w:ascii="Simplified Arabic" w:eastAsia="Calibri" w:hAnsi="Simplified Arabic" w:cs="Simplified Arabic"/>
          <w:sz w:val="28"/>
          <w:szCs w:val="28"/>
          <w:rtl/>
          <w:lang w:bidi="ar-EG"/>
        </w:rPr>
        <w:t>في محافظات</w:t>
      </w:r>
      <w:r>
        <w:rPr>
          <w:rFonts w:ascii="Simplified Arabic" w:eastAsia="Calibri" w:hAnsi="Simplified Arabic" w:cs="Simplified Arabic"/>
          <w:sz w:val="28"/>
          <w:szCs w:val="28"/>
          <w:lang w:bidi="ar-EG"/>
        </w:rPr>
        <w:t xml:space="preserve"> </w:t>
      </w:r>
      <w:r>
        <w:rPr>
          <w:rFonts w:ascii="Simplified Arabic" w:eastAsia="Calibri" w:hAnsi="Simplified Arabic" w:cs="Simplified Arabic"/>
          <w:sz w:val="28"/>
          <w:szCs w:val="28"/>
          <w:rtl/>
          <w:lang w:bidi="ar-EG"/>
        </w:rPr>
        <w:t>الحدود (حوالي</w:t>
      </w:r>
      <w:r>
        <w:rPr>
          <w:rFonts w:ascii="Simplified Arabic" w:eastAsia="Calibri" w:hAnsi="Simplified Arabic" w:cs="Simplified Arabic"/>
          <w:sz w:val="28"/>
          <w:szCs w:val="28"/>
          <w:lang w:bidi="ar-EG"/>
        </w:rPr>
        <w:t xml:space="preserve"> </w:t>
      </w:r>
      <w:r>
        <w:rPr>
          <w:rFonts w:ascii="Simplified Arabic" w:eastAsia="Calibri" w:hAnsi="Simplified Arabic" w:cs="Simplified Arabic"/>
          <w:sz w:val="28"/>
          <w:szCs w:val="28"/>
          <w:rtl/>
          <w:lang w:bidi="ar-EG"/>
        </w:rPr>
        <w:t>9</w:t>
      </w:r>
      <w:r w:rsidR="002254DD">
        <w:rPr>
          <w:rFonts w:ascii="Simplified Arabic" w:eastAsia="Calibri" w:hAnsi="Simplified Arabic" w:cs="Simplified Arabic" w:hint="cs"/>
          <w:sz w:val="28"/>
          <w:szCs w:val="28"/>
          <w:rtl/>
          <w:lang w:bidi="ar-EG"/>
        </w:rPr>
        <w:t>,</w:t>
      </w:r>
      <w:r>
        <w:rPr>
          <w:rFonts w:ascii="Simplified Arabic" w:eastAsia="Calibri" w:hAnsi="Simplified Arabic" w:cs="Simplified Arabic"/>
          <w:sz w:val="28"/>
          <w:szCs w:val="28"/>
          <w:rtl/>
          <w:lang w:bidi="ar-EG"/>
        </w:rPr>
        <w:t>5%) تليها</w:t>
      </w:r>
      <w:r>
        <w:rPr>
          <w:rFonts w:ascii="Simplified Arabic" w:eastAsia="Calibri" w:hAnsi="Simplified Arabic" w:cs="Simplified Arabic"/>
          <w:sz w:val="28"/>
          <w:szCs w:val="28"/>
          <w:lang w:bidi="ar-EG"/>
        </w:rPr>
        <w:t xml:space="preserve"> </w:t>
      </w:r>
      <w:r>
        <w:rPr>
          <w:rFonts w:ascii="Simplified Arabic" w:eastAsia="Calibri" w:hAnsi="Simplified Arabic" w:cs="Simplified Arabic"/>
          <w:sz w:val="28"/>
          <w:szCs w:val="28"/>
          <w:rtl/>
          <w:lang w:bidi="ar-EG"/>
        </w:rPr>
        <w:t>مناطق</w:t>
      </w:r>
      <w:r>
        <w:rPr>
          <w:rFonts w:ascii="Simplified Arabic" w:eastAsia="Calibri" w:hAnsi="Simplified Arabic" w:cs="Simplified Arabic"/>
          <w:sz w:val="28"/>
          <w:szCs w:val="28"/>
          <w:lang w:bidi="ar-EG"/>
        </w:rPr>
        <w:t xml:space="preserve"> </w:t>
      </w:r>
      <w:r>
        <w:rPr>
          <w:rFonts w:ascii="Simplified Arabic" w:eastAsia="Calibri" w:hAnsi="Simplified Arabic" w:cs="Simplified Arabic"/>
          <w:sz w:val="28"/>
          <w:szCs w:val="28"/>
          <w:rtl/>
          <w:lang w:bidi="ar-EG"/>
        </w:rPr>
        <w:t>المحافظات</w:t>
      </w:r>
      <w:r>
        <w:rPr>
          <w:rFonts w:ascii="Simplified Arabic" w:eastAsia="Calibri" w:hAnsi="Simplified Arabic" w:cs="Simplified Arabic"/>
          <w:sz w:val="28"/>
          <w:szCs w:val="28"/>
          <w:lang w:bidi="ar-EG"/>
        </w:rPr>
        <w:t xml:space="preserve"> </w:t>
      </w:r>
      <w:r>
        <w:rPr>
          <w:rFonts w:ascii="Simplified Arabic" w:eastAsia="Calibri" w:hAnsi="Simplified Arabic" w:cs="Simplified Arabic"/>
          <w:sz w:val="28"/>
          <w:szCs w:val="28"/>
          <w:rtl/>
          <w:lang w:bidi="ar-EG"/>
        </w:rPr>
        <w:t>الحضرية</w:t>
      </w:r>
      <w:r>
        <w:rPr>
          <w:rFonts w:ascii="Simplified Arabic" w:eastAsia="Calibri" w:hAnsi="Simplified Arabic" w:cs="Simplified Arabic"/>
          <w:sz w:val="28"/>
          <w:szCs w:val="28"/>
          <w:lang w:bidi="ar-EG"/>
        </w:rPr>
        <w:t xml:space="preserve"> </w:t>
      </w:r>
      <w:r>
        <w:rPr>
          <w:rFonts w:ascii="Simplified Arabic" w:eastAsia="Calibri" w:hAnsi="Simplified Arabic" w:cs="Simplified Arabic"/>
          <w:sz w:val="28"/>
          <w:szCs w:val="28"/>
          <w:rtl/>
          <w:lang w:bidi="ar-EG"/>
        </w:rPr>
        <w:t>والوجه</w:t>
      </w:r>
      <w:r>
        <w:rPr>
          <w:rFonts w:ascii="Simplified Arabic" w:eastAsia="Calibri" w:hAnsi="Simplified Arabic" w:cs="Simplified Arabic"/>
          <w:sz w:val="28"/>
          <w:szCs w:val="28"/>
          <w:lang w:bidi="ar-EG"/>
        </w:rPr>
        <w:t xml:space="preserve"> </w:t>
      </w:r>
      <w:r>
        <w:rPr>
          <w:rFonts w:ascii="Simplified Arabic" w:eastAsia="Calibri" w:hAnsi="Simplified Arabic" w:cs="Simplified Arabic"/>
          <w:sz w:val="28"/>
          <w:szCs w:val="28"/>
          <w:rtl/>
          <w:lang w:bidi="ar-EG"/>
        </w:rPr>
        <w:t>البحري (9%) بينما</w:t>
      </w:r>
      <w:r>
        <w:rPr>
          <w:rFonts w:ascii="Simplified Arabic" w:eastAsia="Calibri" w:hAnsi="Simplified Arabic" w:cs="Simplified Arabic"/>
          <w:sz w:val="28"/>
          <w:szCs w:val="28"/>
          <w:lang w:bidi="ar-EG"/>
        </w:rPr>
        <w:t xml:space="preserve"> </w:t>
      </w:r>
      <w:r>
        <w:rPr>
          <w:rFonts w:ascii="Simplified Arabic" w:eastAsia="Calibri" w:hAnsi="Simplified Arabic" w:cs="Simplified Arabic"/>
          <w:sz w:val="28"/>
          <w:szCs w:val="28"/>
          <w:rtl/>
          <w:lang w:bidi="ar-EG"/>
        </w:rPr>
        <w:t>تشاهد أقل نسب</w:t>
      </w:r>
      <w:r>
        <w:rPr>
          <w:rFonts w:ascii="Simplified Arabic" w:eastAsia="Calibri" w:hAnsi="Simplified Arabic" w:cs="Simplified Arabic"/>
          <w:sz w:val="28"/>
          <w:szCs w:val="28"/>
          <w:lang w:bidi="ar-EG"/>
        </w:rPr>
        <w:t xml:space="preserve"> </w:t>
      </w:r>
      <w:r>
        <w:rPr>
          <w:rFonts w:ascii="Simplified Arabic" w:eastAsia="Calibri" w:hAnsi="Simplified Arabic" w:cs="Simplified Arabic"/>
          <w:sz w:val="28"/>
          <w:szCs w:val="28"/>
          <w:rtl/>
          <w:lang w:bidi="ar-EG"/>
        </w:rPr>
        <w:t>الانخفاض في</w:t>
      </w:r>
      <w:r>
        <w:rPr>
          <w:rFonts w:ascii="Simplified Arabic" w:eastAsia="Calibri" w:hAnsi="Simplified Arabic" w:cs="Simplified Arabic"/>
          <w:sz w:val="28"/>
          <w:szCs w:val="28"/>
          <w:lang w:bidi="ar-EG"/>
        </w:rPr>
        <w:t xml:space="preserve"> </w:t>
      </w:r>
      <w:r>
        <w:rPr>
          <w:rFonts w:ascii="Simplified Arabic" w:eastAsia="Calibri" w:hAnsi="Simplified Arabic" w:cs="Simplified Arabic"/>
          <w:sz w:val="28"/>
          <w:szCs w:val="28"/>
          <w:rtl/>
          <w:lang w:bidi="ar-EG"/>
        </w:rPr>
        <w:t>الوجه</w:t>
      </w:r>
      <w:r>
        <w:rPr>
          <w:rFonts w:ascii="Simplified Arabic" w:eastAsia="Calibri" w:hAnsi="Simplified Arabic" w:cs="Simplified Arabic"/>
          <w:sz w:val="28"/>
          <w:szCs w:val="28"/>
          <w:lang w:bidi="ar-EG"/>
        </w:rPr>
        <w:t xml:space="preserve"> </w:t>
      </w:r>
      <w:r>
        <w:rPr>
          <w:rFonts w:ascii="Simplified Arabic" w:eastAsia="Calibri" w:hAnsi="Simplified Arabic" w:cs="Simplified Arabic"/>
          <w:sz w:val="28"/>
          <w:szCs w:val="28"/>
          <w:rtl/>
          <w:lang w:bidi="ar-EG"/>
        </w:rPr>
        <w:t>القبلي 7</w:t>
      </w:r>
      <w:r w:rsidR="002254DD">
        <w:rPr>
          <w:rFonts w:ascii="Simplified Arabic" w:eastAsia="Calibri" w:hAnsi="Simplified Arabic" w:cs="Simplified Arabic" w:hint="cs"/>
          <w:sz w:val="28"/>
          <w:szCs w:val="28"/>
          <w:rtl/>
          <w:lang w:bidi="ar-EG"/>
        </w:rPr>
        <w:t>,</w:t>
      </w:r>
      <w:r>
        <w:rPr>
          <w:rFonts w:ascii="Simplified Arabic" w:eastAsia="Calibri" w:hAnsi="Simplified Arabic" w:cs="Simplified Arabic"/>
          <w:sz w:val="28"/>
          <w:szCs w:val="28"/>
          <w:rtl/>
          <w:lang w:bidi="ar-EG"/>
        </w:rPr>
        <w:t>5%. وبصفة</w:t>
      </w:r>
      <w:r>
        <w:rPr>
          <w:rFonts w:ascii="Simplified Arabic" w:eastAsia="Calibri" w:hAnsi="Simplified Arabic" w:cs="Simplified Arabic"/>
          <w:sz w:val="28"/>
          <w:szCs w:val="28"/>
          <w:lang w:bidi="ar-EG"/>
        </w:rPr>
        <w:t xml:space="preserve"> </w:t>
      </w:r>
      <w:r>
        <w:rPr>
          <w:rFonts w:ascii="Simplified Arabic" w:eastAsia="Calibri" w:hAnsi="Simplified Arabic" w:cs="Simplified Arabic"/>
          <w:sz w:val="28"/>
          <w:szCs w:val="28"/>
          <w:rtl/>
          <w:lang w:bidi="ar-EG"/>
        </w:rPr>
        <w:t>عامة،</w:t>
      </w:r>
      <w:r>
        <w:rPr>
          <w:rFonts w:ascii="Simplified Arabic" w:eastAsia="Calibri" w:hAnsi="Simplified Arabic" w:cs="Simplified Arabic"/>
          <w:sz w:val="28"/>
          <w:szCs w:val="28"/>
          <w:lang w:bidi="ar-EG"/>
        </w:rPr>
        <w:t xml:space="preserve"> </w:t>
      </w:r>
      <w:r>
        <w:rPr>
          <w:rFonts w:ascii="Simplified Arabic" w:eastAsia="Calibri" w:hAnsi="Simplified Arabic" w:cs="Simplified Arabic"/>
          <w:sz w:val="28"/>
          <w:szCs w:val="28"/>
          <w:rtl/>
          <w:lang w:bidi="ar-EG"/>
        </w:rPr>
        <w:t>تشير</w:t>
      </w:r>
      <w:r>
        <w:rPr>
          <w:rFonts w:ascii="Simplified Arabic" w:eastAsia="Calibri" w:hAnsi="Simplified Arabic" w:cs="Simplified Arabic"/>
          <w:sz w:val="28"/>
          <w:szCs w:val="28"/>
          <w:lang w:bidi="ar-EG"/>
        </w:rPr>
        <w:t xml:space="preserve"> </w:t>
      </w:r>
      <w:r>
        <w:rPr>
          <w:rFonts w:ascii="Simplified Arabic" w:eastAsia="Calibri" w:hAnsi="Simplified Arabic" w:cs="Simplified Arabic"/>
          <w:sz w:val="28"/>
          <w:szCs w:val="28"/>
          <w:rtl/>
          <w:lang w:bidi="ar-EG"/>
        </w:rPr>
        <w:t>بيانات</w:t>
      </w:r>
      <w:r>
        <w:rPr>
          <w:rFonts w:ascii="Simplified Arabic" w:eastAsia="Calibri" w:hAnsi="Simplified Arabic" w:cs="Simplified Arabic"/>
          <w:sz w:val="28"/>
          <w:szCs w:val="28"/>
          <w:lang w:bidi="ar-EG"/>
        </w:rPr>
        <w:t xml:space="preserve"> </w:t>
      </w:r>
      <w:r>
        <w:rPr>
          <w:rFonts w:ascii="Simplified Arabic" w:eastAsia="Calibri" w:hAnsi="Simplified Arabic" w:cs="Simplified Arabic"/>
          <w:sz w:val="28"/>
          <w:szCs w:val="28"/>
          <w:rtl/>
          <w:lang w:bidi="ar-EG"/>
        </w:rPr>
        <w:t>عام</w:t>
      </w:r>
      <w:r>
        <w:rPr>
          <w:rFonts w:ascii="Simplified Arabic" w:eastAsia="Calibri" w:hAnsi="Simplified Arabic" w:cs="Simplified Arabic"/>
          <w:sz w:val="28"/>
          <w:szCs w:val="28"/>
          <w:lang w:bidi="ar-EG"/>
        </w:rPr>
        <w:t xml:space="preserve"> </w:t>
      </w:r>
      <w:r>
        <w:rPr>
          <w:rFonts w:ascii="Simplified Arabic" w:eastAsia="Calibri" w:hAnsi="Simplified Arabic" w:cs="Simplified Arabic"/>
          <w:sz w:val="28"/>
          <w:szCs w:val="28"/>
          <w:rtl/>
          <w:lang w:bidi="ar-EG"/>
        </w:rPr>
        <w:t>2017 إلى أن</w:t>
      </w:r>
      <w:r>
        <w:rPr>
          <w:rFonts w:ascii="Simplified Arabic" w:eastAsia="Calibri" w:hAnsi="Simplified Arabic" w:cs="Simplified Arabic"/>
          <w:sz w:val="28"/>
          <w:szCs w:val="28"/>
          <w:lang w:bidi="ar-EG"/>
        </w:rPr>
        <w:t xml:space="preserve"> </w:t>
      </w:r>
      <w:r>
        <w:rPr>
          <w:rFonts w:ascii="Simplified Arabic" w:eastAsia="Calibri" w:hAnsi="Simplified Arabic" w:cs="Simplified Arabic"/>
          <w:sz w:val="28"/>
          <w:szCs w:val="28"/>
          <w:rtl/>
          <w:lang w:bidi="ar-EG"/>
        </w:rPr>
        <w:t>نصيب</w:t>
      </w:r>
      <w:r>
        <w:rPr>
          <w:rFonts w:ascii="Simplified Arabic" w:eastAsia="Calibri" w:hAnsi="Simplified Arabic" w:cs="Simplified Arabic"/>
          <w:sz w:val="28"/>
          <w:szCs w:val="28"/>
          <w:lang w:bidi="ar-EG"/>
        </w:rPr>
        <w:t xml:space="preserve"> </w:t>
      </w:r>
      <w:r>
        <w:rPr>
          <w:rFonts w:ascii="Simplified Arabic" w:eastAsia="Calibri" w:hAnsi="Simplified Arabic" w:cs="Simplified Arabic"/>
          <w:sz w:val="28"/>
          <w:szCs w:val="28"/>
          <w:rtl/>
          <w:lang w:bidi="ar-EG"/>
        </w:rPr>
        <w:t>الوجه</w:t>
      </w:r>
      <w:r>
        <w:rPr>
          <w:rFonts w:ascii="Simplified Arabic" w:eastAsia="Calibri" w:hAnsi="Simplified Arabic" w:cs="Simplified Arabic"/>
          <w:sz w:val="28"/>
          <w:szCs w:val="28"/>
          <w:lang w:bidi="ar-EG"/>
        </w:rPr>
        <w:t xml:space="preserve"> </w:t>
      </w:r>
      <w:r>
        <w:rPr>
          <w:rFonts w:ascii="Simplified Arabic" w:eastAsia="Calibri" w:hAnsi="Simplified Arabic" w:cs="Simplified Arabic"/>
          <w:sz w:val="28"/>
          <w:szCs w:val="28"/>
          <w:rtl/>
          <w:lang w:bidi="ar-EG"/>
        </w:rPr>
        <w:t>القبلي</w:t>
      </w:r>
      <w:r>
        <w:rPr>
          <w:rFonts w:ascii="Simplified Arabic" w:eastAsia="Calibri" w:hAnsi="Simplified Arabic" w:cs="Simplified Arabic"/>
          <w:sz w:val="28"/>
          <w:szCs w:val="28"/>
          <w:lang w:bidi="ar-EG"/>
        </w:rPr>
        <w:t xml:space="preserve"> </w:t>
      </w:r>
      <w:r>
        <w:rPr>
          <w:rFonts w:ascii="Simplified Arabic" w:eastAsia="Calibri" w:hAnsi="Simplified Arabic" w:cs="Simplified Arabic"/>
          <w:sz w:val="28"/>
          <w:szCs w:val="28"/>
          <w:rtl/>
          <w:lang w:bidi="ar-EG"/>
        </w:rPr>
        <w:t>من</w:t>
      </w:r>
      <w:r>
        <w:rPr>
          <w:rFonts w:ascii="Simplified Arabic" w:eastAsia="Calibri" w:hAnsi="Simplified Arabic" w:cs="Simplified Arabic"/>
          <w:sz w:val="28"/>
          <w:szCs w:val="28"/>
          <w:lang w:bidi="ar-EG"/>
        </w:rPr>
        <w:t xml:space="preserve"> </w:t>
      </w:r>
      <w:r>
        <w:rPr>
          <w:rFonts w:ascii="Simplified Arabic" w:eastAsia="Calibri" w:hAnsi="Simplified Arabic" w:cs="Simplified Arabic"/>
          <w:sz w:val="28"/>
          <w:szCs w:val="28"/>
          <w:rtl/>
          <w:lang w:bidi="ar-EG"/>
        </w:rPr>
        <w:t>إجمالي</w:t>
      </w:r>
      <w:r>
        <w:rPr>
          <w:rFonts w:ascii="Simplified Arabic" w:eastAsia="Calibri" w:hAnsi="Simplified Arabic" w:cs="Simplified Arabic"/>
          <w:sz w:val="28"/>
          <w:szCs w:val="28"/>
          <w:lang w:bidi="ar-EG"/>
        </w:rPr>
        <w:t xml:space="preserve"> </w:t>
      </w:r>
      <w:r>
        <w:rPr>
          <w:rFonts w:ascii="Simplified Arabic" w:eastAsia="Calibri" w:hAnsi="Simplified Arabic" w:cs="Simplified Arabic"/>
          <w:sz w:val="28"/>
          <w:szCs w:val="28"/>
          <w:rtl/>
          <w:lang w:bidi="ar-EG"/>
        </w:rPr>
        <w:t>معدل</w:t>
      </w:r>
      <w:r>
        <w:rPr>
          <w:rFonts w:ascii="Simplified Arabic" w:eastAsia="Calibri" w:hAnsi="Simplified Arabic" w:cs="Simplified Arabic"/>
          <w:sz w:val="28"/>
          <w:szCs w:val="28"/>
          <w:lang w:bidi="ar-EG"/>
        </w:rPr>
        <w:t xml:space="preserve"> </w:t>
      </w:r>
      <w:r>
        <w:rPr>
          <w:rFonts w:ascii="Simplified Arabic" w:eastAsia="Calibri" w:hAnsi="Simplified Arabic" w:cs="Simplified Arabic"/>
          <w:sz w:val="28"/>
          <w:szCs w:val="28"/>
          <w:rtl/>
          <w:lang w:bidi="ar-EG"/>
        </w:rPr>
        <w:t>الإنجاب</w:t>
      </w:r>
      <w:r>
        <w:rPr>
          <w:rFonts w:ascii="Simplified Arabic" w:eastAsia="Calibri" w:hAnsi="Simplified Arabic" w:cs="Simplified Arabic"/>
          <w:sz w:val="28"/>
          <w:szCs w:val="28"/>
          <w:lang w:bidi="ar-EG"/>
        </w:rPr>
        <w:t xml:space="preserve"> </w:t>
      </w:r>
      <w:r>
        <w:rPr>
          <w:rFonts w:ascii="Simplified Arabic" w:eastAsia="Calibri" w:hAnsi="Simplified Arabic" w:cs="Simplified Arabic"/>
          <w:sz w:val="28"/>
          <w:szCs w:val="28"/>
          <w:rtl/>
          <w:lang w:bidi="ar-EG"/>
        </w:rPr>
        <w:t>العام يصل إلى حوالي 46</w:t>
      </w:r>
      <w:r>
        <w:rPr>
          <w:rFonts w:ascii="Simplified Arabic" w:eastAsia="Calibri" w:hAnsi="Simplified Arabic" w:cs="Simplified Arabic"/>
          <w:sz w:val="28"/>
          <w:szCs w:val="28"/>
          <w:lang w:bidi="ar-EG"/>
        </w:rPr>
        <w:t xml:space="preserve"> </w:t>
      </w:r>
      <w:r>
        <w:rPr>
          <w:rFonts w:ascii="Simplified Arabic" w:eastAsia="Calibri" w:hAnsi="Simplified Arabic" w:cs="Simplified Arabic"/>
          <w:sz w:val="28"/>
          <w:szCs w:val="28"/>
          <w:rtl/>
          <w:lang w:bidi="ar-EG"/>
        </w:rPr>
        <w:t>طفلًا</w:t>
      </w:r>
      <w:r>
        <w:rPr>
          <w:rFonts w:ascii="Simplified Arabic" w:eastAsia="Calibri" w:hAnsi="Simplified Arabic" w:cs="Simplified Arabic"/>
          <w:sz w:val="28"/>
          <w:szCs w:val="28"/>
          <w:lang w:bidi="ar-EG"/>
        </w:rPr>
        <w:t xml:space="preserve"> </w:t>
      </w:r>
      <w:r>
        <w:rPr>
          <w:rFonts w:ascii="Simplified Arabic" w:eastAsia="Calibri" w:hAnsi="Simplified Arabic" w:cs="Simplified Arabic"/>
          <w:sz w:val="28"/>
          <w:szCs w:val="28"/>
          <w:rtl/>
          <w:lang w:bidi="ar-EG"/>
        </w:rPr>
        <w:t>لكل ألف سيدة في سن</w:t>
      </w:r>
      <w:r>
        <w:rPr>
          <w:rFonts w:ascii="Simplified Arabic" w:eastAsia="Calibri" w:hAnsi="Simplified Arabic" w:cs="Simplified Arabic"/>
          <w:sz w:val="28"/>
          <w:szCs w:val="28"/>
          <w:lang w:bidi="ar-EG"/>
        </w:rPr>
        <w:t xml:space="preserve"> </w:t>
      </w:r>
      <w:r>
        <w:rPr>
          <w:rFonts w:ascii="Simplified Arabic" w:eastAsia="Calibri" w:hAnsi="Simplified Arabic" w:cs="Simplified Arabic"/>
          <w:sz w:val="28"/>
          <w:szCs w:val="28"/>
          <w:rtl/>
          <w:lang w:bidi="ar-EG"/>
        </w:rPr>
        <w:t>الإنجاب،</w:t>
      </w:r>
      <w:r>
        <w:rPr>
          <w:rFonts w:ascii="Simplified Arabic" w:eastAsia="Calibri" w:hAnsi="Simplified Arabic" w:cs="Simplified Arabic"/>
          <w:sz w:val="28"/>
          <w:szCs w:val="28"/>
          <w:lang w:bidi="ar-EG"/>
        </w:rPr>
        <w:t xml:space="preserve"> </w:t>
      </w:r>
      <w:r>
        <w:rPr>
          <w:rFonts w:ascii="Simplified Arabic" w:eastAsia="Calibri" w:hAnsi="Simplified Arabic" w:cs="Simplified Arabic"/>
          <w:sz w:val="28"/>
          <w:szCs w:val="28"/>
          <w:rtl/>
          <w:lang w:bidi="ar-EG"/>
        </w:rPr>
        <w:t>وأن</w:t>
      </w:r>
      <w:r>
        <w:rPr>
          <w:rFonts w:ascii="Simplified Arabic" w:eastAsia="Calibri" w:hAnsi="Simplified Arabic" w:cs="Simplified Arabic"/>
          <w:sz w:val="28"/>
          <w:szCs w:val="28"/>
          <w:lang w:bidi="ar-EG"/>
        </w:rPr>
        <w:t xml:space="preserve"> </w:t>
      </w:r>
      <w:r>
        <w:rPr>
          <w:rFonts w:ascii="Simplified Arabic" w:eastAsia="Calibri" w:hAnsi="Simplified Arabic" w:cs="Simplified Arabic"/>
          <w:sz w:val="28"/>
          <w:szCs w:val="28"/>
          <w:rtl/>
          <w:lang w:bidi="ar-EG"/>
        </w:rPr>
        <w:t>نصيب</w:t>
      </w:r>
      <w:r>
        <w:rPr>
          <w:rFonts w:ascii="Simplified Arabic" w:eastAsia="Calibri" w:hAnsi="Simplified Arabic" w:cs="Simplified Arabic"/>
          <w:sz w:val="28"/>
          <w:szCs w:val="28"/>
          <w:lang w:bidi="ar-EG"/>
        </w:rPr>
        <w:t xml:space="preserve"> </w:t>
      </w:r>
      <w:r>
        <w:rPr>
          <w:rFonts w:ascii="Simplified Arabic" w:eastAsia="Calibri" w:hAnsi="Simplified Arabic" w:cs="Simplified Arabic"/>
          <w:sz w:val="28"/>
          <w:szCs w:val="28"/>
          <w:rtl/>
          <w:lang w:bidi="ar-EG"/>
        </w:rPr>
        <w:t>الوجه</w:t>
      </w:r>
      <w:r>
        <w:rPr>
          <w:rFonts w:ascii="Simplified Arabic" w:eastAsia="Calibri" w:hAnsi="Simplified Arabic" w:cs="Simplified Arabic"/>
          <w:sz w:val="28"/>
          <w:szCs w:val="28"/>
          <w:lang w:bidi="ar-EG"/>
        </w:rPr>
        <w:t xml:space="preserve"> </w:t>
      </w:r>
      <w:r>
        <w:rPr>
          <w:rFonts w:ascii="Simplified Arabic" w:eastAsia="Calibri" w:hAnsi="Simplified Arabic" w:cs="Simplified Arabic"/>
          <w:sz w:val="28"/>
          <w:szCs w:val="28"/>
          <w:rtl/>
          <w:lang w:bidi="ar-EG"/>
        </w:rPr>
        <w:t>البحري</w:t>
      </w:r>
      <w:r>
        <w:rPr>
          <w:rFonts w:ascii="Simplified Arabic" w:eastAsia="Calibri" w:hAnsi="Simplified Arabic" w:cs="Simplified Arabic"/>
          <w:sz w:val="28"/>
          <w:szCs w:val="28"/>
          <w:lang w:bidi="ar-EG"/>
        </w:rPr>
        <w:t xml:space="preserve"> </w:t>
      </w:r>
      <w:r>
        <w:rPr>
          <w:rFonts w:ascii="Simplified Arabic" w:eastAsia="Calibri" w:hAnsi="Simplified Arabic" w:cs="Simplified Arabic"/>
          <w:sz w:val="28"/>
          <w:szCs w:val="28"/>
          <w:rtl/>
          <w:lang w:bidi="ar-EG"/>
        </w:rPr>
        <w:t>يبلغ</w:t>
      </w:r>
      <w:r>
        <w:rPr>
          <w:rFonts w:ascii="Simplified Arabic" w:eastAsia="Calibri" w:hAnsi="Simplified Arabic" w:cs="Simplified Arabic"/>
          <w:sz w:val="28"/>
          <w:szCs w:val="28"/>
          <w:lang w:bidi="ar-EG"/>
        </w:rPr>
        <w:t xml:space="preserve"> </w:t>
      </w:r>
      <w:r>
        <w:rPr>
          <w:rFonts w:ascii="Simplified Arabic" w:eastAsia="Calibri" w:hAnsi="Simplified Arabic" w:cs="Simplified Arabic"/>
          <w:sz w:val="28"/>
          <w:szCs w:val="28"/>
          <w:rtl/>
          <w:lang w:bidi="ar-EG"/>
        </w:rPr>
        <w:t>حوالي</w:t>
      </w:r>
      <w:r>
        <w:rPr>
          <w:rFonts w:ascii="Simplified Arabic" w:eastAsia="Calibri" w:hAnsi="Simplified Arabic" w:cs="Simplified Arabic"/>
          <w:sz w:val="28"/>
          <w:szCs w:val="28"/>
          <w:lang w:bidi="ar-EG"/>
        </w:rPr>
        <w:t xml:space="preserve"> </w:t>
      </w:r>
      <w:r>
        <w:rPr>
          <w:rFonts w:ascii="Simplified Arabic" w:eastAsia="Calibri" w:hAnsi="Simplified Arabic" w:cs="Simplified Arabic"/>
          <w:sz w:val="28"/>
          <w:szCs w:val="28"/>
          <w:rtl/>
          <w:lang w:bidi="ar-EG"/>
        </w:rPr>
        <w:t>43</w:t>
      </w:r>
      <w:r>
        <w:rPr>
          <w:rFonts w:ascii="Simplified Arabic" w:eastAsia="Calibri" w:hAnsi="Simplified Arabic" w:cs="Simplified Arabic"/>
          <w:sz w:val="28"/>
          <w:szCs w:val="28"/>
          <w:lang w:bidi="ar-EG"/>
        </w:rPr>
        <w:t xml:space="preserve"> </w:t>
      </w:r>
      <w:r>
        <w:rPr>
          <w:rFonts w:ascii="Simplified Arabic" w:eastAsia="Calibri" w:hAnsi="Simplified Arabic" w:cs="Simplified Arabic"/>
          <w:sz w:val="28"/>
          <w:szCs w:val="28"/>
          <w:rtl/>
          <w:lang w:bidi="ar-EG"/>
        </w:rPr>
        <w:t>طفلًا، بينما</w:t>
      </w:r>
      <w:r>
        <w:rPr>
          <w:rFonts w:ascii="Simplified Arabic" w:eastAsia="Calibri" w:hAnsi="Simplified Arabic" w:cs="Simplified Arabic"/>
          <w:sz w:val="28"/>
          <w:szCs w:val="28"/>
          <w:lang w:bidi="ar-EG"/>
        </w:rPr>
        <w:t xml:space="preserve"> </w:t>
      </w:r>
      <w:r>
        <w:rPr>
          <w:rFonts w:ascii="Simplified Arabic" w:eastAsia="Calibri" w:hAnsi="Simplified Arabic" w:cs="Simplified Arabic"/>
          <w:sz w:val="28"/>
          <w:szCs w:val="28"/>
          <w:rtl/>
          <w:lang w:bidi="ar-EG"/>
        </w:rPr>
        <w:t>يبلغ</w:t>
      </w:r>
      <w:r>
        <w:rPr>
          <w:rFonts w:ascii="Simplified Arabic" w:eastAsia="Calibri" w:hAnsi="Simplified Arabic" w:cs="Simplified Arabic"/>
          <w:sz w:val="28"/>
          <w:szCs w:val="28"/>
          <w:lang w:bidi="ar-EG"/>
        </w:rPr>
        <w:t xml:space="preserve"> </w:t>
      </w:r>
      <w:r>
        <w:rPr>
          <w:rFonts w:ascii="Simplified Arabic" w:eastAsia="Calibri" w:hAnsi="Simplified Arabic" w:cs="Simplified Arabic"/>
          <w:sz w:val="28"/>
          <w:szCs w:val="28"/>
          <w:rtl/>
          <w:lang w:bidi="ar-EG"/>
        </w:rPr>
        <w:t>نصيب المحافظات</w:t>
      </w:r>
      <w:r>
        <w:rPr>
          <w:rFonts w:ascii="Simplified Arabic" w:eastAsia="Calibri" w:hAnsi="Simplified Arabic" w:cs="Simplified Arabic"/>
          <w:sz w:val="28"/>
          <w:szCs w:val="28"/>
          <w:lang w:bidi="ar-EG"/>
        </w:rPr>
        <w:t xml:space="preserve"> </w:t>
      </w:r>
      <w:r>
        <w:rPr>
          <w:rFonts w:ascii="Simplified Arabic" w:eastAsia="Calibri" w:hAnsi="Simplified Arabic" w:cs="Simplified Arabic"/>
          <w:sz w:val="28"/>
          <w:szCs w:val="28"/>
          <w:rtl/>
          <w:lang w:bidi="ar-EG"/>
        </w:rPr>
        <w:t>الحضرية</w:t>
      </w:r>
      <w:r>
        <w:rPr>
          <w:rFonts w:ascii="Simplified Arabic" w:eastAsia="Calibri" w:hAnsi="Simplified Arabic" w:cs="Simplified Arabic"/>
          <w:sz w:val="28"/>
          <w:szCs w:val="28"/>
          <w:lang w:bidi="ar-EG"/>
        </w:rPr>
        <w:t xml:space="preserve"> </w:t>
      </w:r>
      <w:r>
        <w:rPr>
          <w:rFonts w:ascii="Simplified Arabic" w:eastAsia="Calibri" w:hAnsi="Simplified Arabic" w:cs="Simplified Arabic"/>
          <w:sz w:val="28"/>
          <w:szCs w:val="28"/>
          <w:rtl/>
          <w:lang w:bidi="ar-EG"/>
        </w:rPr>
        <w:t>17</w:t>
      </w:r>
      <w:r>
        <w:rPr>
          <w:rFonts w:ascii="Simplified Arabic" w:eastAsia="Calibri" w:hAnsi="Simplified Arabic" w:cs="Simplified Arabic"/>
          <w:sz w:val="28"/>
          <w:szCs w:val="28"/>
          <w:lang w:bidi="ar-EG"/>
        </w:rPr>
        <w:t xml:space="preserve"> </w:t>
      </w:r>
      <w:r>
        <w:rPr>
          <w:rFonts w:ascii="Simplified Arabic" w:eastAsia="Calibri" w:hAnsi="Simplified Arabic" w:cs="Simplified Arabic"/>
          <w:sz w:val="28"/>
          <w:szCs w:val="28"/>
          <w:rtl/>
          <w:lang w:bidi="ar-EG"/>
        </w:rPr>
        <w:t>طفلًا</w:t>
      </w:r>
      <w:r>
        <w:rPr>
          <w:rFonts w:ascii="Simplified Arabic" w:eastAsia="Calibri" w:hAnsi="Simplified Arabic" w:cs="Simplified Arabic"/>
          <w:sz w:val="28"/>
          <w:szCs w:val="28"/>
          <w:lang w:bidi="ar-EG"/>
        </w:rPr>
        <w:t xml:space="preserve"> </w:t>
      </w:r>
      <w:r>
        <w:rPr>
          <w:rFonts w:ascii="Simplified Arabic" w:eastAsia="Calibri" w:hAnsi="Simplified Arabic" w:cs="Simplified Arabic"/>
          <w:sz w:val="28"/>
          <w:szCs w:val="28"/>
          <w:rtl/>
          <w:lang w:bidi="ar-EG"/>
        </w:rPr>
        <w:t>ونصيب</w:t>
      </w:r>
      <w:r>
        <w:rPr>
          <w:rFonts w:ascii="Simplified Arabic" w:eastAsia="Calibri" w:hAnsi="Simplified Arabic" w:cs="Simplified Arabic"/>
          <w:sz w:val="28"/>
          <w:szCs w:val="28"/>
          <w:lang w:bidi="ar-EG"/>
        </w:rPr>
        <w:t xml:space="preserve"> </w:t>
      </w:r>
      <w:r>
        <w:rPr>
          <w:rFonts w:ascii="Simplified Arabic" w:eastAsia="Calibri" w:hAnsi="Simplified Arabic" w:cs="Simplified Arabic"/>
          <w:sz w:val="28"/>
          <w:szCs w:val="28"/>
          <w:rtl/>
          <w:lang w:bidi="ar-EG"/>
        </w:rPr>
        <w:t>محافظات</w:t>
      </w:r>
      <w:r>
        <w:rPr>
          <w:rFonts w:ascii="Simplified Arabic" w:eastAsia="Calibri" w:hAnsi="Simplified Arabic" w:cs="Simplified Arabic"/>
          <w:sz w:val="28"/>
          <w:szCs w:val="28"/>
          <w:lang w:bidi="ar-EG"/>
        </w:rPr>
        <w:t xml:space="preserve"> </w:t>
      </w:r>
      <w:r>
        <w:rPr>
          <w:rFonts w:ascii="Simplified Arabic" w:eastAsia="Calibri" w:hAnsi="Simplified Arabic" w:cs="Simplified Arabic"/>
          <w:sz w:val="28"/>
          <w:szCs w:val="28"/>
          <w:rtl/>
          <w:lang w:bidi="ar-EG"/>
        </w:rPr>
        <w:t>الحدود</w:t>
      </w:r>
      <w:r>
        <w:rPr>
          <w:rFonts w:ascii="Simplified Arabic" w:eastAsia="Calibri" w:hAnsi="Simplified Arabic" w:cs="Simplified Arabic"/>
          <w:sz w:val="28"/>
          <w:szCs w:val="28"/>
          <w:lang w:bidi="ar-EG"/>
        </w:rPr>
        <w:t xml:space="preserve"> </w:t>
      </w:r>
      <w:r>
        <w:rPr>
          <w:rFonts w:ascii="Simplified Arabic" w:eastAsia="Calibri" w:hAnsi="Simplified Arabic" w:cs="Simplified Arabic"/>
          <w:sz w:val="28"/>
          <w:szCs w:val="28"/>
          <w:rtl/>
          <w:lang w:bidi="ar-EG"/>
        </w:rPr>
        <w:t>طفلين (كما موضح في جدول معدلات الإنجاب وفقًا للإقامة). وتحتفظ مناطق الإقامة المختلفة بنفس ترتيبها في عام 2018 إلا أن نسبة مساهمتها في مستوى الإنجاب للجمهورية تقل نتيجة لانخفاض مستويات الإنجاب في هذا العام. ويمكن استعراض معدلات الإنجاب الكلية</w:t>
      </w:r>
      <w:r>
        <w:rPr>
          <w:rFonts w:ascii="Simplified Arabic" w:eastAsia="Calibri" w:hAnsi="Simplified Arabic" w:cs="Simplified Arabic"/>
          <w:sz w:val="28"/>
          <w:szCs w:val="28"/>
          <w:vertAlign w:val="superscript"/>
          <w:rtl/>
          <w:lang w:bidi="ar-EG"/>
        </w:rPr>
        <w:t>(</w:t>
      </w:r>
      <w:r>
        <w:rPr>
          <w:rFonts w:ascii="Simplified Arabic" w:eastAsia="Calibri" w:hAnsi="Simplified Arabic" w:cs="Simplified Arabic"/>
          <w:sz w:val="28"/>
          <w:szCs w:val="28"/>
          <w:vertAlign w:val="superscript"/>
          <w:rtl/>
          <w:lang w:bidi="ar-EG"/>
        </w:rPr>
        <w:footnoteReference w:id="121"/>
      </w:r>
      <w:r>
        <w:rPr>
          <w:rFonts w:ascii="Simplified Arabic" w:eastAsia="Calibri" w:hAnsi="Simplified Arabic" w:cs="Simplified Arabic"/>
          <w:sz w:val="28"/>
          <w:szCs w:val="28"/>
          <w:vertAlign w:val="superscript"/>
          <w:rtl/>
          <w:lang w:bidi="ar-EG"/>
        </w:rPr>
        <w:t>)</w:t>
      </w:r>
      <w:r>
        <w:rPr>
          <w:rFonts w:ascii="Simplified Arabic" w:eastAsia="Calibri" w:hAnsi="Simplified Arabic" w:cs="Simplified Arabic"/>
          <w:sz w:val="28"/>
          <w:szCs w:val="28"/>
          <w:rtl/>
          <w:lang w:bidi="ar-EG"/>
        </w:rPr>
        <w:t xml:space="preserve"> (2014 </w:t>
      </w:r>
      <w:r w:rsidR="002254DD">
        <w:rPr>
          <w:rFonts w:ascii="Simplified Arabic" w:eastAsia="Calibri" w:hAnsi="Simplified Arabic" w:cs="Simplified Arabic" w:hint="cs"/>
          <w:sz w:val="28"/>
          <w:szCs w:val="28"/>
          <w:rtl/>
          <w:lang w:bidi="ar-EG"/>
        </w:rPr>
        <w:t>،</w:t>
      </w:r>
      <w:r>
        <w:rPr>
          <w:rFonts w:ascii="Simplified Arabic" w:eastAsia="Calibri" w:hAnsi="Simplified Arabic" w:cs="Simplified Arabic"/>
          <w:sz w:val="28"/>
          <w:szCs w:val="28"/>
          <w:rtl/>
          <w:lang w:bidi="ar-EG"/>
        </w:rPr>
        <w:t xml:space="preserve">2017 </w:t>
      </w:r>
      <w:r w:rsidR="002254DD">
        <w:rPr>
          <w:rFonts w:ascii="Simplified Arabic" w:eastAsia="Calibri" w:hAnsi="Simplified Arabic" w:cs="Simplified Arabic" w:hint="cs"/>
          <w:sz w:val="28"/>
          <w:szCs w:val="28"/>
          <w:rtl/>
          <w:lang w:bidi="ar-EG"/>
        </w:rPr>
        <w:t>،</w:t>
      </w:r>
      <w:r>
        <w:rPr>
          <w:rFonts w:ascii="Simplified Arabic" w:eastAsia="Calibri" w:hAnsi="Simplified Arabic" w:cs="Simplified Arabic"/>
          <w:sz w:val="28"/>
          <w:szCs w:val="28"/>
          <w:rtl/>
          <w:lang w:bidi="ar-EG"/>
        </w:rPr>
        <w:t>2018) ونسبة التغيير (2014/2018) من خلال الجدول الآتي (جدول 4-7).</w:t>
      </w:r>
    </w:p>
    <w:p w14:paraId="3A632D6E" w14:textId="77777777" w:rsidR="00AB7D87" w:rsidRDefault="00AB7D87" w:rsidP="00AB7D87">
      <w:pPr>
        <w:spacing w:after="0" w:line="240" w:lineRule="auto"/>
        <w:jc w:val="center"/>
        <w:rPr>
          <w:rFonts w:ascii="Simplified Arabic" w:eastAsia="Calibri" w:hAnsi="Simplified Arabic" w:cs="Simplified Arabic"/>
          <w:b/>
          <w:bCs/>
          <w:sz w:val="24"/>
          <w:szCs w:val="24"/>
          <w:rtl/>
          <w:lang w:bidi="ar-EG"/>
        </w:rPr>
      </w:pPr>
    </w:p>
    <w:p w14:paraId="09D29853" w14:textId="77777777" w:rsidR="00AB7D87" w:rsidRDefault="00AB7D87" w:rsidP="00AB7D87">
      <w:pPr>
        <w:spacing w:after="0" w:line="240" w:lineRule="auto"/>
        <w:jc w:val="center"/>
        <w:rPr>
          <w:rFonts w:ascii="Simplified Arabic" w:eastAsia="Calibri" w:hAnsi="Simplified Arabic" w:cs="Simplified Arabic"/>
          <w:b/>
          <w:bCs/>
          <w:sz w:val="24"/>
          <w:szCs w:val="24"/>
          <w:rtl/>
          <w:lang w:bidi="ar-EG"/>
        </w:rPr>
      </w:pPr>
    </w:p>
    <w:p w14:paraId="6F2A66F1" w14:textId="77777777" w:rsidR="00AB7D87" w:rsidRDefault="00AB7D87" w:rsidP="00AB7D87">
      <w:pPr>
        <w:spacing w:after="0" w:line="240" w:lineRule="auto"/>
        <w:jc w:val="center"/>
        <w:rPr>
          <w:rFonts w:ascii="Simplified Arabic" w:eastAsia="Calibri" w:hAnsi="Simplified Arabic" w:cs="Simplified Arabic"/>
          <w:b/>
          <w:bCs/>
          <w:sz w:val="24"/>
          <w:szCs w:val="24"/>
          <w:rtl/>
          <w:lang w:bidi="ar-EG"/>
        </w:rPr>
      </w:pPr>
    </w:p>
    <w:p w14:paraId="48BC0DA2" w14:textId="77777777" w:rsidR="00AB7D87" w:rsidRDefault="00AB7D87" w:rsidP="00AB7D87">
      <w:pPr>
        <w:spacing w:after="0" w:line="240" w:lineRule="auto"/>
        <w:jc w:val="center"/>
        <w:rPr>
          <w:rFonts w:ascii="Simplified Arabic" w:eastAsia="Calibri" w:hAnsi="Simplified Arabic" w:cs="Simplified Arabic"/>
          <w:b/>
          <w:bCs/>
          <w:sz w:val="24"/>
          <w:szCs w:val="24"/>
          <w:rtl/>
          <w:lang w:bidi="ar-EG"/>
        </w:rPr>
      </w:pPr>
    </w:p>
    <w:p w14:paraId="7163D0D9" w14:textId="77777777" w:rsidR="00AB7D87" w:rsidRDefault="00AB7D87" w:rsidP="00AB7D87">
      <w:pPr>
        <w:spacing w:after="0" w:line="240" w:lineRule="auto"/>
        <w:jc w:val="center"/>
        <w:rPr>
          <w:rFonts w:ascii="Simplified Arabic" w:eastAsia="Calibri" w:hAnsi="Simplified Arabic" w:cs="Simplified Arabic"/>
          <w:b/>
          <w:bCs/>
          <w:sz w:val="24"/>
          <w:szCs w:val="24"/>
          <w:rtl/>
          <w:lang w:bidi="ar-EG"/>
        </w:rPr>
      </w:pPr>
    </w:p>
    <w:p w14:paraId="1D4FFC3C" w14:textId="77777777" w:rsidR="00AB7D87" w:rsidRDefault="00AB7D87" w:rsidP="00AB7D87">
      <w:pPr>
        <w:spacing w:after="0" w:line="240" w:lineRule="auto"/>
        <w:jc w:val="center"/>
        <w:rPr>
          <w:rFonts w:ascii="Simplified Arabic" w:eastAsia="Calibri" w:hAnsi="Simplified Arabic" w:cs="Simplified Arabic"/>
          <w:b/>
          <w:bCs/>
          <w:sz w:val="24"/>
          <w:szCs w:val="24"/>
          <w:rtl/>
          <w:lang w:bidi="ar-EG"/>
        </w:rPr>
      </w:pPr>
    </w:p>
    <w:p w14:paraId="208C56C0" w14:textId="77777777" w:rsidR="00AB7D87" w:rsidRDefault="00AB7D87" w:rsidP="00AB7D87">
      <w:pPr>
        <w:spacing w:after="0" w:line="240" w:lineRule="auto"/>
        <w:jc w:val="center"/>
        <w:rPr>
          <w:rFonts w:ascii="Simplified Arabic" w:eastAsia="Calibri" w:hAnsi="Simplified Arabic" w:cs="Simplified Arabic"/>
          <w:b/>
          <w:bCs/>
          <w:sz w:val="24"/>
          <w:szCs w:val="24"/>
          <w:rtl/>
          <w:lang w:bidi="ar-EG"/>
        </w:rPr>
      </w:pPr>
    </w:p>
    <w:p w14:paraId="42E8CC22" w14:textId="77777777" w:rsidR="00AB7D87" w:rsidRDefault="00AB7D87" w:rsidP="00AB7D87">
      <w:pPr>
        <w:spacing w:after="0" w:line="240" w:lineRule="auto"/>
        <w:jc w:val="center"/>
        <w:rPr>
          <w:rFonts w:ascii="Simplified Arabic" w:eastAsia="Calibri" w:hAnsi="Simplified Arabic" w:cs="Simplified Arabic"/>
          <w:b/>
          <w:bCs/>
          <w:sz w:val="24"/>
          <w:szCs w:val="24"/>
          <w:rtl/>
          <w:lang w:bidi="ar-EG"/>
        </w:rPr>
      </w:pPr>
    </w:p>
    <w:p w14:paraId="77EBF9A8" w14:textId="77777777" w:rsidR="00AB7D87" w:rsidRDefault="00AB7D87" w:rsidP="00AB7D87">
      <w:pPr>
        <w:spacing w:after="0" w:line="240" w:lineRule="auto"/>
        <w:jc w:val="center"/>
        <w:rPr>
          <w:rFonts w:ascii="Simplified Arabic" w:eastAsia="Calibri" w:hAnsi="Simplified Arabic" w:cs="Simplified Arabic"/>
          <w:b/>
          <w:bCs/>
          <w:sz w:val="24"/>
          <w:szCs w:val="24"/>
          <w:rtl/>
          <w:lang w:bidi="ar-EG"/>
        </w:rPr>
      </w:pPr>
    </w:p>
    <w:p w14:paraId="32D5A2E9" w14:textId="77777777" w:rsidR="008E22BF" w:rsidRDefault="008E22BF" w:rsidP="00AB7D87">
      <w:pPr>
        <w:spacing w:after="0" w:line="240" w:lineRule="auto"/>
        <w:jc w:val="center"/>
        <w:rPr>
          <w:rFonts w:ascii="Simplified Arabic" w:eastAsia="Calibri" w:hAnsi="Simplified Arabic" w:cs="Simplified Arabic"/>
          <w:b/>
          <w:bCs/>
          <w:sz w:val="24"/>
          <w:szCs w:val="24"/>
          <w:rtl/>
          <w:lang w:bidi="ar-EG"/>
        </w:rPr>
      </w:pPr>
    </w:p>
    <w:p w14:paraId="48D7884E" w14:textId="77777777" w:rsidR="008E22BF" w:rsidRDefault="008E22BF" w:rsidP="00AB7D87">
      <w:pPr>
        <w:spacing w:after="0" w:line="240" w:lineRule="auto"/>
        <w:jc w:val="center"/>
        <w:rPr>
          <w:rFonts w:ascii="Simplified Arabic" w:eastAsia="Calibri" w:hAnsi="Simplified Arabic" w:cs="Simplified Arabic"/>
          <w:b/>
          <w:bCs/>
          <w:sz w:val="24"/>
          <w:szCs w:val="24"/>
          <w:rtl/>
          <w:lang w:bidi="ar-EG"/>
        </w:rPr>
      </w:pPr>
    </w:p>
    <w:p w14:paraId="0F94F301" w14:textId="77777777" w:rsidR="008E22BF" w:rsidRDefault="008E22BF" w:rsidP="00AB7D87">
      <w:pPr>
        <w:spacing w:after="0" w:line="240" w:lineRule="auto"/>
        <w:jc w:val="center"/>
        <w:rPr>
          <w:rFonts w:ascii="Simplified Arabic" w:eastAsia="Calibri" w:hAnsi="Simplified Arabic" w:cs="Simplified Arabic"/>
          <w:b/>
          <w:bCs/>
          <w:sz w:val="24"/>
          <w:szCs w:val="24"/>
          <w:rtl/>
          <w:lang w:bidi="ar-EG"/>
        </w:rPr>
      </w:pPr>
    </w:p>
    <w:p w14:paraId="603B1898" w14:textId="77777777" w:rsidR="00AB7D87" w:rsidRDefault="00AB7D87" w:rsidP="00AB7D87">
      <w:pPr>
        <w:spacing w:after="0" w:line="240" w:lineRule="auto"/>
        <w:jc w:val="center"/>
        <w:rPr>
          <w:rFonts w:ascii="Simplified Arabic" w:eastAsia="Calibri" w:hAnsi="Simplified Arabic" w:cs="Simplified Arabic"/>
          <w:b/>
          <w:bCs/>
          <w:sz w:val="24"/>
          <w:szCs w:val="24"/>
          <w:rtl/>
          <w:lang w:bidi="ar-EG"/>
        </w:rPr>
      </w:pPr>
    </w:p>
    <w:p w14:paraId="562B7801" w14:textId="77777777" w:rsidR="00AB7D87" w:rsidRDefault="00AB7D87" w:rsidP="00AB7D87">
      <w:pPr>
        <w:spacing w:after="0" w:line="240" w:lineRule="auto"/>
        <w:jc w:val="center"/>
        <w:rPr>
          <w:rFonts w:ascii="Simplified Arabic" w:eastAsia="Calibri" w:hAnsi="Simplified Arabic" w:cs="Simplified Arabic"/>
          <w:b/>
          <w:bCs/>
          <w:sz w:val="24"/>
          <w:szCs w:val="24"/>
          <w:rtl/>
          <w:lang w:bidi="ar-EG"/>
        </w:rPr>
      </w:pPr>
    </w:p>
    <w:p w14:paraId="5CA790B5" w14:textId="0C250515" w:rsidR="00AB7D87" w:rsidRPr="0090663B" w:rsidRDefault="0074011C" w:rsidP="00957190">
      <w:pPr>
        <w:spacing w:after="0" w:line="240" w:lineRule="auto"/>
        <w:jc w:val="center"/>
        <w:rPr>
          <w:rFonts w:ascii="Simplified Arabic" w:eastAsia="Calibri" w:hAnsi="Simplified Arabic" w:cs="Simplified Arabic"/>
          <w:sz w:val="24"/>
          <w:szCs w:val="24"/>
          <w:rtl/>
          <w:lang w:bidi="ar-EG"/>
        </w:rPr>
      </w:pPr>
      <w:r>
        <w:rPr>
          <w:rFonts w:ascii="Simplified Arabic" w:eastAsia="Calibri" w:hAnsi="Simplified Arabic" w:cs="Simplified Arabic"/>
          <w:b/>
          <w:bCs/>
          <w:sz w:val="24"/>
          <w:szCs w:val="24"/>
          <w:rtl/>
          <w:lang w:bidi="ar-EG"/>
        </w:rPr>
        <w:lastRenderedPageBreak/>
        <w:t>جدول رقم (</w:t>
      </w:r>
      <w:r w:rsidR="00AB7D87">
        <w:rPr>
          <w:rFonts w:ascii="Simplified Arabic" w:eastAsia="Calibri" w:hAnsi="Simplified Arabic" w:cs="Simplified Arabic" w:hint="cs"/>
          <w:b/>
          <w:bCs/>
          <w:sz w:val="24"/>
          <w:szCs w:val="24"/>
          <w:rtl/>
          <w:lang w:bidi="ar-EG"/>
        </w:rPr>
        <w:t xml:space="preserve"> 4-7</w:t>
      </w:r>
      <w:r w:rsidR="00AB7D87" w:rsidRPr="00E86D10">
        <w:rPr>
          <w:rFonts w:ascii="Simplified Arabic" w:eastAsia="Calibri" w:hAnsi="Simplified Arabic" w:cs="Simplified Arabic"/>
          <w:b/>
          <w:bCs/>
          <w:sz w:val="24"/>
          <w:szCs w:val="24"/>
          <w:rtl/>
          <w:lang w:bidi="ar-EG"/>
        </w:rPr>
        <w:t>) معدلات الإنجاب الكلية ونسبة التغيير</w:t>
      </w:r>
      <w:r w:rsidR="0089379B">
        <w:rPr>
          <w:rFonts w:ascii="Simplified Arabic" w:eastAsia="Calibri" w:hAnsi="Simplified Arabic" w:cs="Simplified Arabic" w:hint="cs"/>
          <w:b/>
          <w:bCs/>
          <w:sz w:val="24"/>
          <w:szCs w:val="24"/>
          <w:rtl/>
          <w:lang w:bidi="ar-EG"/>
        </w:rPr>
        <w:t xml:space="preserve"> حسب المحافظة، مصر،</w:t>
      </w:r>
      <w:r w:rsidR="00F91B66">
        <w:rPr>
          <w:rFonts w:ascii="Simplified Arabic" w:eastAsia="Calibri" w:hAnsi="Simplified Arabic" w:cs="Simplified Arabic"/>
          <w:b/>
          <w:bCs/>
          <w:sz w:val="24"/>
          <w:szCs w:val="24"/>
          <w:rtl/>
          <w:lang w:bidi="ar-EG"/>
        </w:rPr>
        <w:t xml:space="preserve"> </w:t>
      </w:r>
      <w:r w:rsidR="00957190">
        <w:rPr>
          <w:rFonts w:ascii="Simplified Arabic" w:eastAsia="Calibri" w:hAnsi="Simplified Arabic" w:cs="Simplified Arabic"/>
          <w:b/>
          <w:bCs/>
          <w:sz w:val="24"/>
          <w:szCs w:val="24"/>
          <w:rtl/>
          <w:lang w:bidi="ar-EG"/>
        </w:rPr>
        <w:t>(2014</w:t>
      </w:r>
      <w:r w:rsidR="00957190">
        <w:rPr>
          <w:rFonts w:ascii="Simplified Arabic" w:eastAsia="Calibri" w:hAnsi="Simplified Arabic" w:cs="Simplified Arabic" w:hint="cs"/>
          <w:b/>
          <w:bCs/>
          <w:sz w:val="24"/>
          <w:szCs w:val="24"/>
          <w:rtl/>
          <w:lang w:bidi="ar-EG"/>
        </w:rPr>
        <w:t>،</w:t>
      </w:r>
      <w:r w:rsidR="00957190">
        <w:rPr>
          <w:rFonts w:ascii="Simplified Arabic" w:eastAsia="Calibri" w:hAnsi="Simplified Arabic" w:cs="Simplified Arabic"/>
          <w:b/>
          <w:bCs/>
          <w:sz w:val="24"/>
          <w:szCs w:val="24"/>
          <w:rtl/>
          <w:lang w:bidi="ar-EG"/>
        </w:rPr>
        <w:t xml:space="preserve"> 2017</w:t>
      </w:r>
      <w:r w:rsidR="00957190">
        <w:rPr>
          <w:rFonts w:ascii="Simplified Arabic" w:eastAsia="Calibri" w:hAnsi="Simplified Arabic" w:cs="Simplified Arabic" w:hint="cs"/>
          <w:b/>
          <w:bCs/>
          <w:sz w:val="24"/>
          <w:szCs w:val="24"/>
          <w:rtl/>
          <w:lang w:bidi="ar-EG"/>
        </w:rPr>
        <w:t xml:space="preserve">، </w:t>
      </w:r>
      <w:r w:rsidR="00AB7D87" w:rsidRPr="00E86D10">
        <w:rPr>
          <w:rFonts w:ascii="Simplified Arabic" w:eastAsia="Calibri" w:hAnsi="Simplified Arabic" w:cs="Simplified Arabic"/>
          <w:b/>
          <w:bCs/>
          <w:sz w:val="24"/>
          <w:szCs w:val="24"/>
          <w:rtl/>
          <w:lang w:bidi="ar-EG"/>
        </w:rPr>
        <w:t>2018)</w:t>
      </w:r>
      <w:r w:rsidR="00F91B66">
        <w:rPr>
          <w:rFonts w:ascii="Simplified Arabic" w:eastAsia="Calibri" w:hAnsi="Simplified Arabic" w:cs="Simplified Arabic"/>
          <w:b/>
          <w:bCs/>
          <w:sz w:val="24"/>
          <w:szCs w:val="24"/>
          <w:rtl/>
          <w:lang w:bidi="ar-EG"/>
        </w:rPr>
        <w:t>.</w:t>
      </w:r>
    </w:p>
    <w:tbl>
      <w:tblPr>
        <w:tblStyle w:val="TableGrid"/>
        <w:bidiVisual/>
        <w:tblW w:w="8460" w:type="dxa"/>
        <w:jc w:val="center"/>
        <w:tblInd w:w="-745" w:type="dxa"/>
        <w:tblLayout w:type="fixed"/>
        <w:tblLook w:val="04A0" w:firstRow="1" w:lastRow="0" w:firstColumn="1" w:lastColumn="0" w:noHBand="0" w:noVBand="1"/>
      </w:tblPr>
      <w:tblGrid>
        <w:gridCol w:w="1180"/>
        <w:gridCol w:w="671"/>
        <w:gridCol w:w="672"/>
        <w:gridCol w:w="672"/>
        <w:gridCol w:w="1035"/>
        <w:gridCol w:w="990"/>
        <w:gridCol w:w="720"/>
        <w:gridCol w:w="810"/>
        <w:gridCol w:w="720"/>
        <w:gridCol w:w="990"/>
      </w:tblGrid>
      <w:tr w:rsidR="00AB7D87" w:rsidRPr="00125E31" w14:paraId="31B2A687" w14:textId="77777777" w:rsidTr="0036392F">
        <w:trPr>
          <w:jc w:val="center"/>
        </w:trPr>
        <w:tc>
          <w:tcPr>
            <w:tcW w:w="1180" w:type="dxa"/>
            <w:vMerge w:val="restart"/>
            <w:shd w:val="clear" w:color="auto" w:fill="D9D9D9" w:themeFill="background1" w:themeFillShade="D9"/>
            <w:vAlign w:val="center"/>
          </w:tcPr>
          <w:p w14:paraId="2367617F" w14:textId="77777777" w:rsidR="00AB7D87" w:rsidRPr="00125E31" w:rsidRDefault="00AB7D87" w:rsidP="00A209D2">
            <w:pPr>
              <w:spacing w:after="0" w:line="240" w:lineRule="auto"/>
              <w:jc w:val="center"/>
              <w:rPr>
                <w:rFonts w:ascii="Simplified Arabic" w:eastAsia="Calibri" w:hAnsi="Simplified Arabic" w:cs="Simplified Arabic"/>
                <w:b/>
                <w:bCs/>
                <w:sz w:val="18"/>
                <w:szCs w:val="18"/>
                <w:rtl/>
                <w:lang w:bidi="ar-EG"/>
              </w:rPr>
            </w:pPr>
            <w:r w:rsidRPr="00125E31">
              <w:rPr>
                <w:rFonts w:ascii="Simplified Arabic" w:eastAsia="Calibri" w:hAnsi="Simplified Arabic" w:cs="Simplified Arabic" w:hint="cs"/>
                <w:b/>
                <w:bCs/>
                <w:sz w:val="18"/>
                <w:szCs w:val="18"/>
                <w:rtl/>
                <w:lang w:bidi="ar-EG"/>
              </w:rPr>
              <w:t>المنطقة / المحافظة</w:t>
            </w:r>
          </w:p>
        </w:tc>
        <w:tc>
          <w:tcPr>
            <w:tcW w:w="2015" w:type="dxa"/>
            <w:gridSpan w:val="3"/>
            <w:shd w:val="clear" w:color="auto" w:fill="D9D9D9" w:themeFill="background1" w:themeFillShade="D9"/>
            <w:vAlign w:val="center"/>
          </w:tcPr>
          <w:p w14:paraId="501414A3" w14:textId="0E5DB9EC" w:rsidR="00AB7D87" w:rsidRPr="00125E31" w:rsidRDefault="00AB7D87" w:rsidP="00A209D2">
            <w:pPr>
              <w:spacing w:after="0" w:line="240" w:lineRule="auto"/>
              <w:jc w:val="center"/>
              <w:rPr>
                <w:rFonts w:ascii="Simplified Arabic" w:eastAsia="Calibri" w:hAnsi="Simplified Arabic" w:cs="Simplified Arabic"/>
                <w:b/>
                <w:bCs/>
                <w:sz w:val="18"/>
                <w:szCs w:val="18"/>
                <w:rtl/>
                <w:lang w:bidi="ar-EG"/>
              </w:rPr>
            </w:pPr>
            <w:r w:rsidRPr="00125E31">
              <w:rPr>
                <w:rFonts w:ascii="Simplified Arabic" w:eastAsia="Calibri" w:hAnsi="Simplified Arabic" w:cs="Simplified Arabic" w:hint="cs"/>
                <w:b/>
                <w:bCs/>
                <w:sz w:val="18"/>
                <w:szCs w:val="18"/>
                <w:rtl/>
                <w:lang w:bidi="ar-EG"/>
              </w:rPr>
              <w:t xml:space="preserve">معدل الإنجاب </w:t>
            </w:r>
            <w:r w:rsidR="00DA2E1C">
              <w:rPr>
                <w:rFonts w:ascii="Simplified Arabic" w:eastAsia="Calibri" w:hAnsi="Simplified Arabic" w:cs="Simplified Arabic" w:hint="cs"/>
                <w:b/>
                <w:bCs/>
                <w:sz w:val="18"/>
                <w:szCs w:val="18"/>
                <w:rtl/>
                <w:lang w:bidi="ar-EG"/>
              </w:rPr>
              <w:t>الكلي</w:t>
            </w:r>
          </w:p>
        </w:tc>
        <w:tc>
          <w:tcPr>
            <w:tcW w:w="1035" w:type="dxa"/>
            <w:vMerge w:val="restart"/>
            <w:shd w:val="clear" w:color="auto" w:fill="D9D9D9" w:themeFill="background1" w:themeFillShade="D9"/>
            <w:vAlign w:val="center"/>
          </w:tcPr>
          <w:p w14:paraId="2D688057" w14:textId="77777777" w:rsidR="00AB7D87" w:rsidRPr="00125E31" w:rsidRDefault="00AB7D87" w:rsidP="00A209D2">
            <w:pPr>
              <w:spacing w:after="0" w:line="240" w:lineRule="auto"/>
              <w:jc w:val="center"/>
              <w:rPr>
                <w:rFonts w:ascii="Simplified Arabic" w:eastAsia="Calibri" w:hAnsi="Simplified Arabic" w:cs="Simplified Arabic"/>
                <w:b/>
                <w:bCs/>
                <w:sz w:val="18"/>
                <w:szCs w:val="18"/>
                <w:rtl/>
                <w:lang w:bidi="ar-EG"/>
              </w:rPr>
            </w:pPr>
            <w:r w:rsidRPr="00125E31">
              <w:rPr>
                <w:rFonts w:ascii="Simplified Arabic" w:eastAsia="Calibri" w:hAnsi="Simplified Arabic" w:cs="Simplified Arabic" w:hint="cs"/>
                <w:b/>
                <w:bCs/>
                <w:sz w:val="18"/>
                <w:szCs w:val="18"/>
                <w:rtl/>
                <w:lang w:bidi="ar-EG"/>
              </w:rPr>
              <w:t>نسبة التغيير</w:t>
            </w:r>
          </w:p>
          <w:p w14:paraId="1D105C41" w14:textId="77777777" w:rsidR="00AB7D87" w:rsidRPr="00125E31" w:rsidRDefault="00AB7D87" w:rsidP="00A209D2">
            <w:pPr>
              <w:spacing w:after="0" w:line="240" w:lineRule="auto"/>
              <w:jc w:val="center"/>
              <w:rPr>
                <w:rFonts w:ascii="Simplified Arabic" w:eastAsia="Calibri" w:hAnsi="Simplified Arabic" w:cs="Simplified Arabic"/>
                <w:b/>
                <w:bCs/>
                <w:sz w:val="18"/>
                <w:szCs w:val="18"/>
                <w:rtl/>
                <w:lang w:bidi="ar-EG"/>
              </w:rPr>
            </w:pPr>
            <w:r w:rsidRPr="00125E31">
              <w:rPr>
                <w:rFonts w:ascii="Simplified Arabic" w:eastAsia="Calibri" w:hAnsi="Simplified Arabic" w:cs="Simplified Arabic" w:hint="cs"/>
                <w:b/>
                <w:bCs/>
                <w:sz w:val="18"/>
                <w:szCs w:val="18"/>
                <w:rtl/>
                <w:lang w:bidi="ar-EG"/>
              </w:rPr>
              <w:t>2014/2018</w:t>
            </w:r>
          </w:p>
        </w:tc>
        <w:tc>
          <w:tcPr>
            <w:tcW w:w="990" w:type="dxa"/>
            <w:vMerge w:val="restart"/>
            <w:shd w:val="clear" w:color="auto" w:fill="D9D9D9" w:themeFill="background1" w:themeFillShade="D9"/>
            <w:vAlign w:val="center"/>
          </w:tcPr>
          <w:p w14:paraId="17AFEA81" w14:textId="77777777" w:rsidR="00AB7D87" w:rsidRPr="00125E31" w:rsidRDefault="00AB7D87" w:rsidP="00A209D2">
            <w:pPr>
              <w:spacing w:after="0" w:line="240" w:lineRule="auto"/>
              <w:jc w:val="center"/>
              <w:rPr>
                <w:rFonts w:ascii="Simplified Arabic" w:eastAsia="Calibri" w:hAnsi="Simplified Arabic" w:cs="Simplified Arabic"/>
                <w:b/>
                <w:bCs/>
                <w:sz w:val="18"/>
                <w:szCs w:val="18"/>
                <w:rtl/>
                <w:lang w:bidi="ar-EG"/>
              </w:rPr>
            </w:pPr>
            <w:r w:rsidRPr="00125E31">
              <w:rPr>
                <w:rFonts w:ascii="Simplified Arabic" w:eastAsia="Calibri" w:hAnsi="Simplified Arabic" w:cs="Simplified Arabic" w:hint="cs"/>
                <w:b/>
                <w:bCs/>
                <w:sz w:val="18"/>
                <w:szCs w:val="18"/>
                <w:rtl/>
                <w:lang w:bidi="ar-EG"/>
              </w:rPr>
              <w:t>المنطقة / المحافظة</w:t>
            </w:r>
          </w:p>
        </w:tc>
        <w:tc>
          <w:tcPr>
            <w:tcW w:w="2250" w:type="dxa"/>
            <w:gridSpan w:val="3"/>
            <w:shd w:val="clear" w:color="auto" w:fill="D9D9D9" w:themeFill="background1" w:themeFillShade="D9"/>
            <w:vAlign w:val="center"/>
          </w:tcPr>
          <w:p w14:paraId="52C415E1" w14:textId="1E535642" w:rsidR="00AB7D87" w:rsidRPr="00125E31" w:rsidRDefault="00AB7D87" w:rsidP="00A209D2">
            <w:pPr>
              <w:spacing w:after="0" w:line="240" w:lineRule="auto"/>
              <w:jc w:val="center"/>
              <w:rPr>
                <w:rFonts w:ascii="Simplified Arabic" w:eastAsia="Calibri" w:hAnsi="Simplified Arabic" w:cs="Simplified Arabic"/>
                <w:b/>
                <w:bCs/>
                <w:sz w:val="18"/>
                <w:szCs w:val="18"/>
                <w:rtl/>
                <w:lang w:bidi="ar-EG"/>
              </w:rPr>
            </w:pPr>
            <w:r w:rsidRPr="00125E31">
              <w:rPr>
                <w:rFonts w:ascii="Simplified Arabic" w:eastAsia="Calibri" w:hAnsi="Simplified Arabic" w:cs="Simplified Arabic" w:hint="cs"/>
                <w:b/>
                <w:bCs/>
                <w:sz w:val="18"/>
                <w:szCs w:val="18"/>
                <w:rtl/>
                <w:lang w:bidi="ar-EG"/>
              </w:rPr>
              <w:t xml:space="preserve">معدل الإنجاب </w:t>
            </w:r>
            <w:r w:rsidR="00DA2E1C">
              <w:rPr>
                <w:rFonts w:ascii="Simplified Arabic" w:eastAsia="Calibri" w:hAnsi="Simplified Arabic" w:cs="Simplified Arabic" w:hint="cs"/>
                <w:b/>
                <w:bCs/>
                <w:sz w:val="18"/>
                <w:szCs w:val="18"/>
                <w:rtl/>
                <w:lang w:bidi="ar-EG"/>
              </w:rPr>
              <w:t>الكلي</w:t>
            </w:r>
          </w:p>
        </w:tc>
        <w:tc>
          <w:tcPr>
            <w:tcW w:w="990" w:type="dxa"/>
            <w:vMerge w:val="restart"/>
            <w:shd w:val="clear" w:color="auto" w:fill="D9D9D9" w:themeFill="background1" w:themeFillShade="D9"/>
            <w:vAlign w:val="center"/>
          </w:tcPr>
          <w:p w14:paraId="4788295C" w14:textId="77777777" w:rsidR="00AB7D87" w:rsidRPr="00125E31" w:rsidRDefault="00AB7D87" w:rsidP="00A209D2">
            <w:pPr>
              <w:spacing w:after="0" w:line="240" w:lineRule="auto"/>
              <w:jc w:val="center"/>
              <w:rPr>
                <w:rFonts w:ascii="Simplified Arabic" w:eastAsia="Calibri" w:hAnsi="Simplified Arabic" w:cs="Simplified Arabic"/>
                <w:b/>
                <w:bCs/>
                <w:sz w:val="18"/>
                <w:szCs w:val="18"/>
                <w:rtl/>
                <w:lang w:bidi="ar-EG"/>
              </w:rPr>
            </w:pPr>
            <w:r w:rsidRPr="00125E31">
              <w:rPr>
                <w:rFonts w:ascii="Simplified Arabic" w:eastAsia="Calibri" w:hAnsi="Simplified Arabic" w:cs="Simplified Arabic" w:hint="cs"/>
                <w:b/>
                <w:bCs/>
                <w:sz w:val="18"/>
                <w:szCs w:val="18"/>
                <w:rtl/>
                <w:lang w:bidi="ar-EG"/>
              </w:rPr>
              <w:t>نسبة التغيير</w:t>
            </w:r>
          </w:p>
          <w:p w14:paraId="4DA79958" w14:textId="77777777" w:rsidR="00AB7D87" w:rsidRPr="00125E31" w:rsidRDefault="00AB7D87" w:rsidP="00A209D2">
            <w:pPr>
              <w:spacing w:after="0" w:line="240" w:lineRule="auto"/>
              <w:jc w:val="center"/>
              <w:rPr>
                <w:rFonts w:ascii="Simplified Arabic" w:eastAsia="Calibri" w:hAnsi="Simplified Arabic" w:cs="Simplified Arabic"/>
                <w:b/>
                <w:bCs/>
                <w:sz w:val="18"/>
                <w:szCs w:val="18"/>
                <w:rtl/>
                <w:lang w:bidi="ar-EG"/>
              </w:rPr>
            </w:pPr>
            <w:r w:rsidRPr="00125E31">
              <w:rPr>
                <w:rFonts w:ascii="Simplified Arabic" w:eastAsia="Calibri" w:hAnsi="Simplified Arabic" w:cs="Simplified Arabic" w:hint="cs"/>
                <w:b/>
                <w:bCs/>
                <w:sz w:val="18"/>
                <w:szCs w:val="18"/>
                <w:rtl/>
                <w:lang w:bidi="ar-EG"/>
              </w:rPr>
              <w:t>2014/2018</w:t>
            </w:r>
          </w:p>
        </w:tc>
      </w:tr>
      <w:tr w:rsidR="00AB7D87" w:rsidRPr="00125E31" w14:paraId="093E8BE6" w14:textId="77777777" w:rsidTr="0036392F">
        <w:trPr>
          <w:jc w:val="center"/>
        </w:trPr>
        <w:tc>
          <w:tcPr>
            <w:tcW w:w="1180" w:type="dxa"/>
            <w:vMerge/>
            <w:vAlign w:val="center"/>
          </w:tcPr>
          <w:p w14:paraId="2DAB4F8D" w14:textId="77777777" w:rsidR="00AB7D87" w:rsidRPr="00125E31" w:rsidRDefault="00AB7D87" w:rsidP="00A209D2">
            <w:pPr>
              <w:spacing w:after="0" w:line="240" w:lineRule="auto"/>
              <w:jc w:val="both"/>
              <w:rPr>
                <w:rFonts w:ascii="Simplified Arabic" w:eastAsia="Calibri" w:hAnsi="Simplified Arabic" w:cs="Simplified Arabic"/>
                <w:b/>
                <w:bCs/>
                <w:sz w:val="18"/>
                <w:szCs w:val="18"/>
                <w:rtl/>
                <w:lang w:bidi="ar-EG"/>
              </w:rPr>
            </w:pPr>
          </w:p>
        </w:tc>
        <w:tc>
          <w:tcPr>
            <w:tcW w:w="671" w:type="dxa"/>
            <w:shd w:val="clear" w:color="auto" w:fill="D9D9D9" w:themeFill="background1" w:themeFillShade="D9"/>
            <w:vAlign w:val="center"/>
          </w:tcPr>
          <w:p w14:paraId="2017AB24" w14:textId="77777777" w:rsidR="00AB7D87" w:rsidRPr="00125E31" w:rsidRDefault="00AB7D87" w:rsidP="00A209D2">
            <w:pPr>
              <w:spacing w:after="0" w:line="240" w:lineRule="auto"/>
              <w:jc w:val="both"/>
              <w:rPr>
                <w:rFonts w:ascii="Simplified Arabic" w:eastAsia="Calibri" w:hAnsi="Simplified Arabic" w:cs="Simplified Arabic"/>
                <w:b/>
                <w:bCs/>
                <w:sz w:val="18"/>
                <w:szCs w:val="18"/>
                <w:rtl/>
                <w:lang w:bidi="ar-EG"/>
              </w:rPr>
            </w:pPr>
            <w:r w:rsidRPr="00125E31">
              <w:rPr>
                <w:rFonts w:ascii="Simplified Arabic" w:eastAsia="Calibri" w:hAnsi="Simplified Arabic" w:cs="Simplified Arabic" w:hint="cs"/>
                <w:b/>
                <w:bCs/>
                <w:sz w:val="18"/>
                <w:szCs w:val="18"/>
                <w:rtl/>
                <w:lang w:bidi="ar-EG"/>
              </w:rPr>
              <w:t>2014</w:t>
            </w:r>
          </w:p>
        </w:tc>
        <w:tc>
          <w:tcPr>
            <w:tcW w:w="672" w:type="dxa"/>
            <w:shd w:val="clear" w:color="auto" w:fill="D9D9D9" w:themeFill="background1" w:themeFillShade="D9"/>
            <w:vAlign w:val="center"/>
          </w:tcPr>
          <w:p w14:paraId="470D5287" w14:textId="77777777" w:rsidR="00AB7D87" w:rsidRPr="00125E31" w:rsidRDefault="00AB7D87" w:rsidP="00A209D2">
            <w:pPr>
              <w:spacing w:after="0" w:line="240" w:lineRule="auto"/>
              <w:jc w:val="both"/>
              <w:rPr>
                <w:rFonts w:ascii="Simplified Arabic" w:eastAsia="Calibri" w:hAnsi="Simplified Arabic" w:cs="Simplified Arabic"/>
                <w:b/>
                <w:bCs/>
                <w:sz w:val="18"/>
                <w:szCs w:val="18"/>
                <w:rtl/>
                <w:lang w:bidi="ar-EG"/>
              </w:rPr>
            </w:pPr>
            <w:r w:rsidRPr="00125E31">
              <w:rPr>
                <w:rFonts w:ascii="Simplified Arabic" w:eastAsia="Calibri" w:hAnsi="Simplified Arabic" w:cs="Simplified Arabic" w:hint="cs"/>
                <w:b/>
                <w:bCs/>
                <w:sz w:val="18"/>
                <w:szCs w:val="18"/>
                <w:rtl/>
                <w:lang w:bidi="ar-EG"/>
              </w:rPr>
              <w:t>2017</w:t>
            </w:r>
          </w:p>
        </w:tc>
        <w:tc>
          <w:tcPr>
            <w:tcW w:w="672" w:type="dxa"/>
            <w:shd w:val="clear" w:color="auto" w:fill="D9D9D9" w:themeFill="background1" w:themeFillShade="D9"/>
            <w:vAlign w:val="center"/>
          </w:tcPr>
          <w:p w14:paraId="6523E5B3" w14:textId="77777777" w:rsidR="00AB7D87" w:rsidRPr="00125E31" w:rsidRDefault="00AB7D87" w:rsidP="00A209D2">
            <w:pPr>
              <w:spacing w:after="0" w:line="240" w:lineRule="auto"/>
              <w:jc w:val="both"/>
              <w:rPr>
                <w:rFonts w:ascii="Simplified Arabic" w:eastAsia="Calibri" w:hAnsi="Simplified Arabic" w:cs="Simplified Arabic"/>
                <w:b/>
                <w:bCs/>
                <w:sz w:val="18"/>
                <w:szCs w:val="18"/>
                <w:rtl/>
                <w:lang w:bidi="ar-EG"/>
              </w:rPr>
            </w:pPr>
            <w:r w:rsidRPr="00125E31">
              <w:rPr>
                <w:rFonts w:ascii="Simplified Arabic" w:eastAsia="Calibri" w:hAnsi="Simplified Arabic" w:cs="Simplified Arabic" w:hint="cs"/>
                <w:b/>
                <w:bCs/>
                <w:sz w:val="18"/>
                <w:szCs w:val="18"/>
                <w:rtl/>
                <w:lang w:bidi="ar-EG"/>
              </w:rPr>
              <w:t>2018</w:t>
            </w:r>
          </w:p>
        </w:tc>
        <w:tc>
          <w:tcPr>
            <w:tcW w:w="1035" w:type="dxa"/>
            <w:vMerge/>
            <w:shd w:val="clear" w:color="auto" w:fill="D9D9D9" w:themeFill="background1" w:themeFillShade="D9"/>
            <w:vAlign w:val="center"/>
          </w:tcPr>
          <w:p w14:paraId="2D2FEA02" w14:textId="77777777" w:rsidR="00AB7D87" w:rsidRPr="00125E31" w:rsidRDefault="00AB7D87" w:rsidP="00A209D2">
            <w:pPr>
              <w:spacing w:after="0" w:line="240" w:lineRule="auto"/>
              <w:jc w:val="both"/>
              <w:rPr>
                <w:rFonts w:ascii="Simplified Arabic" w:eastAsia="Calibri" w:hAnsi="Simplified Arabic" w:cs="Simplified Arabic"/>
                <w:b/>
                <w:bCs/>
                <w:sz w:val="18"/>
                <w:szCs w:val="18"/>
                <w:rtl/>
                <w:lang w:bidi="ar-EG"/>
              </w:rPr>
            </w:pPr>
          </w:p>
        </w:tc>
        <w:tc>
          <w:tcPr>
            <w:tcW w:w="990" w:type="dxa"/>
            <w:vMerge/>
            <w:shd w:val="clear" w:color="auto" w:fill="D9D9D9" w:themeFill="background1" w:themeFillShade="D9"/>
            <w:vAlign w:val="center"/>
          </w:tcPr>
          <w:p w14:paraId="22310A5F" w14:textId="77777777" w:rsidR="00AB7D87" w:rsidRPr="00125E31" w:rsidRDefault="00AB7D87" w:rsidP="00A209D2">
            <w:pPr>
              <w:spacing w:after="0" w:line="240" w:lineRule="auto"/>
              <w:jc w:val="both"/>
              <w:rPr>
                <w:rFonts w:ascii="Simplified Arabic" w:eastAsia="Calibri" w:hAnsi="Simplified Arabic" w:cs="Simplified Arabic"/>
                <w:b/>
                <w:bCs/>
                <w:sz w:val="18"/>
                <w:szCs w:val="18"/>
                <w:rtl/>
                <w:lang w:bidi="ar-EG"/>
              </w:rPr>
            </w:pPr>
          </w:p>
        </w:tc>
        <w:tc>
          <w:tcPr>
            <w:tcW w:w="720" w:type="dxa"/>
            <w:shd w:val="clear" w:color="auto" w:fill="D9D9D9" w:themeFill="background1" w:themeFillShade="D9"/>
            <w:vAlign w:val="center"/>
          </w:tcPr>
          <w:p w14:paraId="4E67A877" w14:textId="77777777" w:rsidR="00AB7D87" w:rsidRPr="00125E31" w:rsidRDefault="00AB7D87" w:rsidP="00A209D2">
            <w:pPr>
              <w:spacing w:after="0" w:line="240" w:lineRule="auto"/>
              <w:jc w:val="both"/>
              <w:rPr>
                <w:rFonts w:ascii="Simplified Arabic" w:eastAsia="Calibri" w:hAnsi="Simplified Arabic" w:cs="Simplified Arabic"/>
                <w:b/>
                <w:bCs/>
                <w:sz w:val="18"/>
                <w:szCs w:val="18"/>
                <w:rtl/>
                <w:lang w:bidi="ar-EG"/>
              </w:rPr>
            </w:pPr>
            <w:r w:rsidRPr="00125E31">
              <w:rPr>
                <w:rFonts w:ascii="Simplified Arabic" w:eastAsia="Calibri" w:hAnsi="Simplified Arabic" w:cs="Simplified Arabic" w:hint="cs"/>
                <w:b/>
                <w:bCs/>
                <w:sz w:val="18"/>
                <w:szCs w:val="18"/>
                <w:rtl/>
                <w:lang w:bidi="ar-EG"/>
              </w:rPr>
              <w:t>2014</w:t>
            </w:r>
          </w:p>
        </w:tc>
        <w:tc>
          <w:tcPr>
            <w:tcW w:w="810" w:type="dxa"/>
            <w:shd w:val="clear" w:color="auto" w:fill="D9D9D9" w:themeFill="background1" w:themeFillShade="D9"/>
            <w:vAlign w:val="center"/>
          </w:tcPr>
          <w:p w14:paraId="79B6C1C8" w14:textId="77777777" w:rsidR="00AB7D87" w:rsidRPr="00125E31" w:rsidRDefault="00AB7D87" w:rsidP="00A209D2">
            <w:pPr>
              <w:spacing w:after="0" w:line="240" w:lineRule="auto"/>
              <w:jc w:val="both"/>
              <w:rPr>
                <w:rFonts w:ascii="Simplified Arabic" w:eastAsia="Calibri" w:hAnsi="Simplified Arabic" w:cs="Simplified Arabic"/>
                <w:b/>
                <w:bCs/>
                <w:sz w:val="18"/>
                <w:szCs w:val="18"/>
                <w:rtl/>
                <w:lang w:bidi="ar-EG"/>
              </w:rPr>
            </w:pPr>
            <w:r w:rsidRPr="00125E31">
              <w:rPr>
                <w:rFonts w:ascii="Simplified Arabic" w:eastAsia="Calibri" w:hAnsi="Simplified Arabic" w:cs="Simplified Arabic" w:hint="cs"/>
                <w:b/>
                <w:bCs/>
                <w:sz w:val="18"/>
                <w:szCs w:val="18"/>
                <w:rtl/>
                <w:lang w:bidi="ar-EG"/>
              </w:rPr>
              <w:t>2017</w:t>
            </w:r>
          </w:p>
        </w:tc>
        <w:tc>
          <w:tcPr>
            <w:tcW w:w="720" w:type="dxa"/>
            <w:shd w:val="clear" w:color="auto" w:fill="D9D9D9" w:themeFill="background1" w:themeFillShade="D9"/>
            <w:vAlign w:val="center"/>
          </w:tcPr>
          <w:p w14:paraId="73350CB7" w14:textId="77777777" w:rsidR="00AB7D87" w:rsidRPr="00125E31" w:rsidRDefault="00AB7D87" w:rsidP="00A209D2">
            <w:pPr>
              <w:spacing w:after="0" w:line="240" w:lineRule="auto"/>
              <w:jc w:val="both"/>
              <w:rPr>
                <w:rFonts w:ascii="Simplified Arabic" w:eastAsia="Calibri" w:hAnsi="Simplified Arabic" w:cs="Simplified Arabic"/>
                <w:b/>
                <w:bCs/>
                <w:sz w:val="18"/>
                <w:szCs w:val="18"/>
                <w:rtl/>
                <w:lang w:bidi="ar-EG"/>
              </w:rPr>
            </w:pPr>
            <w:r w:rsidRPr="00125E31">
              <w:rPr>
                <w:rFonts w:ascii="Simplified Arabic" w:eastAsia="Calibri" w:hAnsi="Simplified Arabic" w:cs="Simplified Arabic" w:hint="cs"/>
                <w:b/>
                <w:bCs/>
                <w:sz w:val="18"/>
                <w:szCs w:val="18"/>
                <w:rtl/>
                <w:lang w:bidi="ar-EG"/>
              </w:rPr>
              <w:t>2018</w:t>
            </w:r>
          </w:p>
        </w:tc>
        <w:tc>
          <w:tcPr>
            <w:tcW w:w="990" w:type="dxa"/>
            <w:vMerge/>
            <w:vAlign w:val="center"/>
          </w:tcPr>
          <w:p w14:paraId="5535BA72" w14:textId="77777777" w:rsidR="00AB7D87" w:rsidRPr="00125E31" w:rsidRDefault="00AB7D87" w:rsidP="00A209D2">
            <w:pPr>
              <w:spacing w:after="0" w:line="240" w:lineRule="auto"/>
              <w:jc w:val="both"/>
              <w:rPr>
                <w:rFonts w:ascii="Simplified Arabic" w:eastAsia="Calibri" w:hAnsi="Simplified Arabic" w:cs="Simplified Arabic"/>
                <w:b/>
                <w:bCs/>
                <w:sz w:val="18"/>
                <w:szCs w:val="18"/>
                <w:rtl/>
                <w:lang w:bidi="ar-EG"/>
              </w:rPr>
            </w:pPr>
          </w:p>
        </w:tc>
      </w:tr>
      <w:tr w:rsidR="00AB7D87" w:rsidRPr="00125E31" w14:paraId="591FDFCC" w14:textId="77777777" w:rsidTr="0036392F">
        <w:trPr>
          <w:jc w:val="center"/>
        </w:trPr>
        <w:tc>
          <w:tcPr>
            <w:tcW w:w="1180" w:type="dxa"/>
            <w:shd w:val="clear" w:color="auto" w:fill="F2DBDB" w:themeFill="accent2" w:themeFillTint="33"/>
            <w:vAlign w:val="center"/>
          </w:tcPr>
          <w:p w14:paraId="3F8999EC" w14:textId="4A7671C7" w:rsidR="00AB7D87" w:rsidRPr="00125E31" w:rsidRDefault="002E67B8" w:rsidP="00A209D2">
            <w:pPr>
              <w:spacing w:after="0" w:line="240" w:lineRule="auto"/>
              <w:jc w:val="center"/>
              <w:rPr>
                <w:rFonts w:ascii="Simplified Arabic" w:eastAsia="Calibri" w:hAnsi="Simplified Arabic" w:cs="Simplified Arabic"/>
                <w:b/>
                <w:bCs/>
                <w:sz w:val="18"/>
                <w:szCs w:val="18"/>
                <w:rtl/>
                <w:lang w:bidi="ar-EG"/>
              </w:rPr>
            </w:pPr>
            <w:r>
              <w:rPr>
                <w:rFonts w:ascii="Simplified Arabic" w:eastAsia="Calibri" w:hAnsi="Simplified Arabic" w:cs="Simplified Arabic" w:hint="cs"/>
                <w:b/>
                <w:bCs/>
                <w:sz w:val="18"/>
                <w:szCs w:val="18"/>
                <w:rtl/>
                <w:lang w:bidi="ar-EG"/>
              </w:rPr>
              <w:t>إجمالي</w:t>
            </w:r>
            <w:r w:rsidR="00AB7D87" w:rsidRPr="00125E31">
              <w:rPr>
                <w:rFonts w:ascii="Simplified Arabic" w:eastAsia="Calibri" w:hAnsi="Simplified Arabic" w:cs="Simplified Arabic" w:hint="cs"/>
                <w:b/>
                <w:bCs/>
                <w:sz w:val="18"/>
                <w:szCs w:val="18"/>
                <w:rtl/>
                <w:lang w:bidi="ar-EG"/>
              </w:rPr>
              <w:t xml:space="preserve"> الجمهورية</w:t>
            </w:r>
          </w:p>
        </w:tc>
        <w:tc>
          <w:tcPr>
            <w:tcW w:w="671" w:type="dxa"/>
            <w:shd w:val="clear" w:color="auto" w:fill="F2DBDB" w:themeFill="accent2" w:themeFillTint="33"/>
            <w:vAlign w:val="center"/>
          </w:tcPr>
          <w:p w14:paraId="1CE2C263" w14:textId="77777777" w:rsidR="00AB7D87" w:rsidRPr="00125E31" w:rsidRDefault="00AB7D87" w:rsidP="00A209D2">
            <w:pPr>
              <w:spacing w:after="0" w:line="240" w:lineRule="auto"/>
              <w:jc w:val="center"/>
              <w:rPr>
                <w:rFonts w:ascii="Simplified Arabic" w:eastAsia="Calibri" w:hAnsi="Simplified Arabic" w:cs="Simplified Arabic"/>
                <w:b/>
                <w:bCs/>
                <w:sz w:val="18"/>
                <w:szCs w:val="18"/>
                <w:rtl/>
                <w:lang w:bidi="ar-EG"/>
              </w:rPr>
            </w:pPr>
            <w:r w:rsidRPr="00125E31">
              <w:rPr>
                <w:rFonts w:ascii="Simplified Arabic" w:eastAsia="Calibri" w:hAnsi="Simplified Arabic" w:cs="Simplified Arabic" w:hint="cs"/>
                <w:b/>
                <w:bCs/>
                <w:sz w:val="18"/>
                <w:szCs w:val="18"/>
                <w:rtl/>
                <w:lang w:bidi="ar-EG"/>
              </w:rPr>
              <w:t>3,50</w:t>
            </w:r>
          </w:p>
        </w:tc>
        <w:tc>
          <w:tcPr>
            <w:tcW w:w="672" w:type="dxa"/>
            <w:shd w:val="clear" w:color="auto" w:fill="F2DBDB" w:themeFill="accent2" w:themeFillTint="33"/>
            <w:vAlign w:val="center"/>
          </w:tcPr>
          <w:p w14:paraId="424806AA" w14:textId="77777777" w:rsidR="00AB7D87" w:rsidRPr="00125E31" w:rsidRDefault="00AB7D87" w:rsidP="00A209D2">
            <w:pPr>
              <w:spacing w:after="0" w:line="240" w:lineRule="auto"/>
              <w:jc w:val="center"/>
              <w:rPr>
                <w:rFonts w:ascii="Simplified Arabic" w:eastAsia="Calibri" w:hAnsi="Simplified Arabic" w:cs="Simplified Arabic"/>
                <w:b/>
                <w:bCs/>
                <w:sz w:val="18"/>
                <w:szCs w:val="18"/>
                <w:rtl/>
                <w:lang w:bidi="ar-EG"/>
              </w:rPr>
            </w:pPr>
            <w:r w:rsidRPr="00125E31">
              <w:rPr>
                <w:rFonts w:ascii="Simplified Arabic" w:eastAsia="Calibri" w:hAnsi="Simplified Arabic" w:cs="Simplified Arabic" w:hint="cs"/>
                <w:b/>
                <w:bCs/>
                <w:sz w:val="18"/>
                <w:szCs w:val="18"/>
                <w:rtl/>
                <w:lang w:bidi="ar-EG"/>
              </w:rPr>
              <w:t>3,38</w:t>
            </w:r>
          </w:p>
        </w:tc>
        <w:tc>
          <w:tcPr>
            <w:tcW w:w="672" w:type="dxa"/>
            <w:shd w:val="clear" w:color="auto" w:fill="F2DBDB" w:themeFill="accent2" w:themeFillTint="33"/>
            <w:vAlign w:val="center"/>
          </w:tcPr>
          <w:p w14:paraId="60347229" w14:textId="77777777" w:rsidR="00AB7D87" w:rsidRPr="00125E31" w:rsidRDefault="00AB7D87" w:rsidP="00A209D2">
            <w:pPr>
              <w:spacing w:after="0" w:line="240" w:lineRule="auto"/>
              <w:jc w:val="center"/>
              <w:rPr>
                <w:rFonts w:ascii="Simplified Arabic" w:eastAsia="Calibri" w:hAnsi="Simplified Arabic" w:cs="Simplified Arabic"/>
                <w:b/>
                <w:bCs/>
                <w:sz w:val="18"/>
                <w:szCs w:val="18"/>
                <w:rtl/>
                <w:lang w:bidi="ar-EG"/>
              </w:rPr>
            </w:pPr>
            <w:r w:rsidRPr="00125E31">
              <w:rPr>
                <w:rFonts w:ascii="Simplified Arabic" w:eastAsia="Calibri" w:hAnsi="Simplified Arabic" w:cs="Simplified Arabic" w:hint="cs"/>
                <w:b/>
                <w:bCs/>
                <w:sz w:val="18"/>
                <w:szCs w:val="18"/>
                <w:rtl/>
                <w:lang w:bidi="ar-EG"/>
              </w:rPr>
              <w:t>3,11</w:t>
            </w:r>
          </w:p>
        </w:tc>
        <w:tc>
          <w:tcPr>
            <w:tcW w:w="1035" w:type="dxa"/>
            <w:shd w:val="clear" w:color="auto" w:fill="F2DBDB" w:themeFill="accent2" w:themeFillTint="33"/>
            <w:vAlign w:val="center"/>
          </w:tcPr>
          <w:p w14:paraId="570C76E5" w14:textId="77777777" w:rsidR="00AB7D87" w:rsidRPr="00125E31" w:rsidRDefault="00AB7D87" w:rsidP="00A209D2">
            <w:pPr>
              <w:spacing w:after="0" w:line="240" w:lineRule="auto"/>
              <w:rPr>
                <w:rFonts w:ascii="Simplified Arabic" w:eastAsia="Calibri" w:hAnsi="Simplified Arabic" w:cs="Simplified Arabic"/>
                <w:b/>
                <w:bCs/>
                <w:sz w:val="18"/>
                <w:szCs w:val="18"/>
                <w:rtl/>
                <w:lang w:bidi="ar-EG"/>
              </w:rPr>
            </w:pPr>
            <w:r w:rsidRPr="00125E31">
              <w:rPr>
                <w:rFonts w:ascii="Simplified Arabic" w:eastAsia="Calibri" w:hAnsi="Simplified Arabic" w:cs="Simplified Arabic" w:hint="cs"/>
                <w:b/>
                <w:bCs/>
                <w:sz w:val="18"/>
                <w:szCs w:val="18"/>
                <w:rtl/>
                <w:lang w:bidi="ar-EG"/>
              </w:rPr>
              <w:t>-11,1%</w:t>
            </w:r>
          </w:p>
        </w:tc>
        <w:tc>
          <w:tcPr>
            <w:tcW w:w="990" w:type="dxa"/>
            <w:shd w:val="clear" w:color="auto" w:fill="DBE5F1" w:themeFill="accent1" w:themeFillTint="33"/>
            <w:vAlign w:val="center"/>
          </w:tcPr>
          <w:p w14:paraId="143A0D87" w14:textId="3BF91CF4" w:rsidR="00AB7D87" w:rsidRPr="00125E31" w:rsidRDefault="00AB7D87" w:rsidP="00A209D2">
            <w:pPr>
              <w:spacing w:after="0" w:line="240" w:lineRule="auto"/>
              <w:jc w:val="center"/>
              <w:rPr>
                <w:rFonts w:ascii="Simplified Arabic" w:eastAsia="Calibri" w:hAnsi="Simplified Arabic" w:cs="Simplified Arabic"/>
                <w:b/>
                <w:bCs/>
                <w:sz w:val="18"/>
                <w:szCs w:val="18"/>
                <w:rtl/>
                <w:lang w:bidi="ar-EG"/>
              </w:rPr>
            </w:pPr>
            <w:r w:rsidRPr="00125E31">
              <w:rPr>
                <w:rFonts w:ascii="Simplified Arabic" w:eastAsia="Calibri" w:hAnsi="Simplified Arabic" w:cs="Simplified Arabic" w:hint="cs"/>
                <w:b/>
                <w:bCs/>
                <w:sz w:val="18"/>
                <w:szCs w:val="18"/>
                <w:rtl/>
                <w:lang w:bidi="ar-EG"/>
              </w:rPr>
              <w:t xml:space="preserve">الوجه </w:t>
            </w:r>
            <w:r w:rsidR="00230713">
              <w:rPr>
                <w:rFonts w:ascii="Simplified Arabic" w:eastAsia="Calibri" w:hAnsi="Simplified Arabic" w:cs="Simplified Arabic" w:hint="cs"/>
                <w:b/>
                <w:bCs/>
                <w:sz w:val="18"/>
                <w:szCs w:val="18"/>
                <w:rtl/>
                <w:lang w:bidi="ar-EG"/>
              </w:rPr>
              <w:t>القبلي</w:t>
            </w:r>
          </w:p>
        </w:tc>
        <w:tc>
          <w:tcPr>
            <w:tcW w:w="720" w:type="dxa"/>
            <w:shd w:val="clear" w:color="auto" w:fill="DBE5F1" w:themeFill="accent1" w:themeFillTint="33"/>
            <w:vAlign w:val="center"/>
          </w:tcPr>
          <w:p w14:paraId="1225C1D2" w14:textId="77777777" w:rsidR="00AB7D87" w:rsidRPr="00125E31" w:rsidRDefault="00AB7D87" w:rsidP="00A209D2">
            <w:pPr>
              <w:spacing w:after="0" w:line="240" w:lineRule="auto"/>
              <w:jc w:val="center"/>
              <w:rPr>
                <w:rFonts w:ascii="Simplified Arabic" w:eastAsia="Calibri" w:hAnsi="Simplified Arabic" w:cs="Simplified Arabic"/>
                <w:b/>
                <w:bCs/>
                <w:sz w:val="18"/>
                <w:szCs w:val="18"/>
                <w:rtl/>
                <w:lang w:bidi="ar-EG"/>
              </w:rPr>
            </w:pPr>
            <w:r w:rsidRPr="00125E31">
              <w:rPr>
                <w:rFonts w:ascii="Simplified Arabic" w:eastAsia="Calibri" w:hAnsi="Simplified Arabic" w:cs="Simplified Arabic" w:hint="cs"/>
                <w:b/>
                <w:bCs/>
                <w:sz w:val="18"/>
                <w:szCs w:val="18"/>
                <w:rtl/>
                <w:lang w:bidi="ar-EG"/>
              </w:rPr>
              <w:t>3,80</w:t>
            </w:r>
          </w:p>
        </w:tc>
        <w:tc>
          <w:tcPr>
            <w:tcW w:w="810" w:type="dxa"/>
            <w:shd w:val="clear" w:color="auto" w:fill="DBE5F1" w:themeFill="accent1" w:themeFillTint="33"/>
            <w:vAlign w:val="center"/>
          </w:tcPr>
          <w:p w14:paraId="4D895D98" w14:textId="77777777" w:rsidR="00AB7D87" w:rsidRPr="00125E31" w:rsidRDefault="00AB7D87" w:rsidP="00A209D2">
            <w:pPr>
              <w:spacing w:after="0" w:line="240" w:lineRule="auto"/>
              <w:jc w:val="center"/>
              <w:rPr>
                <w:rFonts w:ascii="Simplified Arabic" w:eastAsia="Calibri" w:hAnsi="Simplified Arabic" w:cs="Simplified Arabic"/>
                <w:b/>
                <w:bCs/>
                <w:sz w:val="18"/>
                <w:szCs w:val="18"/>
                <w:rtl/>
                <w:lang w:bidi="ar-EG"/>
              </w:rPr>
            </w:pPr>
            <w:r w:rsidRPr="00125E31">
              <w:rPr>
                <w:rFonts w:ascii="Simplified Arabic" w:eastAsia="Calibri" w:hAnsi="Simplified Arabic" w:cs="Simplified Arabic" w:hint="cs"/>
                <w:b/>
                <w:bCs/>
                <w:sz w:val="18"/>
                <w:szCs w:val="18"/>
                <w:rtl/>
                <w:lang w:bidi="ar-EG"/>
              </w:rPr>
              <w:t>3,79</w:t>
            </w:r>
          </w:p>
        </w:tc>
        <w:tc>
          <w:tcPr>
            <w:tcW w:w="720" w:type="dxa"/>
            <w:shd w:val="clear" w:color="auto" w:fill="DBE5F1" w:themeFill="accent1" w:themeFillTint="33"/>
            <w:vAlign w:val="center"/>
          </w:tcPr>
          <w:p w14:paraId="29D874ED" w14:textId="77777777" w:rsidR="00AB7D87" w:rsidRPr="00125E31" w:rsidRDefault="00AB7D87" w:rsidP="00A209D2">
            <w:pPr>
              <w:spacing w:after="0" w:line="240" w:lineRule="auto"/>
              <w:jc w:val="center"/>
              <w:rPr>
                <w:rFonts w:ascii="Simplified Arabic" w:eastAsia="Calibri" w:hAnsi="Simplified Arabic" w:cs="Simplified Arabic"/>
                <w:b/>
                <w:bCs/>
                <w:sz w:val="18"/>
                <w:szCs w:val="18"/>
                <w:rtl/>
                <w:lang w:bidi="ar-EG"/>
              </w:rPr>
            </w:pPr>
            <w:r w:rsidRPr="00125E31">
              <w:rPr>
                <w:rFonts w:ascii="Simplified Arabic" w:eastAsia="Calibri" w:hAnsi="Simplified Arabic" w:cs="Simplified Arabic" w:hint="cs"/>
                <w:b/>
                <w:bCs/>
                <w:sz w:val="18"/>
                <w:szCs w:val="18"/>
                <w:rtl/>
                <w:lang w:bidi="ar-EG"/>
              </w:rPr>
              <w:t>3,52</w:t>
            </w:r>
          </w:p>
        </w:tc>
        <w:tc>
          <w:tcPr>
            <w:tcW w:w="990" w:type="dxa"/>
            <w:shd w:val="clear" w:color="auto" w:fill="DBE5F1" w:themeFill="accent1" w:themeFillTint="33"/>
            <w:vAlign w:val="center"/>
          </w:tcPr>
          <w:p w14:paraId="700A605E" w14:textId="77777777" w:rsidR="00AB7D87" w:rsidRPr="00125E31" w:rsidRDefault="00AB7D87" w:rsidP="00A209D2">
            <w:pPr>
              <w:spacing w:after="0" w:line="240" w:lineRule="auto"/>
              <w:jc w:val="center"/>
              <w:rPr>
                <w:rFonts w:ascii="Simplified Arabic" w:eastAsia="Calibri" w:hAnsi="Simplified Arabic" w:cs="Simplified Arabic"/>
                <w:b/>
                <w:bCs/>
                <w:sz w:val="18"/>
                <w:szCs w:val="18"/>
                <w:rtl/>
                <w:lang w:bidi="ar-EG"/>
              </w:rPr>
            </w:pPr>
            <w:r w:rsidRPr="00125E31">
              <w:rPr>
                <w:rFonts w:ascii="Simplified Arabic" w:eastAsia="Calibri" w:hAnsi="Simplified Arabic" w:cs="Simplified Arabic" w:hint="cs"/>
                <w:b/>
                <w:bCs/>
                <w:sz w:val="18"/>
                <w:szCs w:val="18"/>
                <w:rtl/>
                <w:lang w:bidi="ar-EG"/>
              </w:rPr>
              <w:t>-7,4%</w:t>
            </w:r>
          </w:p>
        </w:tc>
      </w:tr>
      <w:tr w:rsidR="00AB7D87" w:rsidRPr="00125E31" w14:paraId="057631BF" w14:textId="77777777" w:rsidTr="0036392F">
        <w:trPr>
          <w:jc w:val="center"/>
        </w:trPr>
        <w:tc>
          <w:tcPr>
            <w:tcW w:w="1180" w:type="dxa"/>
            <w:shd w:val="clear" w:color="auto" w:fill="C2D69B" w:themeFill="accent3" w:themeFillTint="99"/>
            <w:vAlign w:val="center"/>
          </w:tcPr>
          <w:p w14:paraId="36D97372" w14:textId="77777777" w:rsidR="00AB7D87" w:rsidRPr="00125E31" w:rsidRDefault="00AB7D87" w:rsidP="00A209D2">
            <w:pPr>
              <w:spacing w:after="0" w:line="240" w:lineRule="auto"/>
              <w:jc w:val="center"/>
              <w:rPr>
                <w:rFonts w:ascii="Simplified Arabic" w:eastAsia="Calibri" w:hAnsi="Simplified Arabic" w:cs="Simplified Arabic"/>
                <w:b/>
                <w:bCs/>
                <w:sz w:val="18"/>
                <w:szCs w:val="18"/>
                <w:rtl/>
                <w:lang w:bidi="ar-EG"/>
              </w:rPr>
            </w:pPr>
            <w:r w:rsidRPr="00125E31">
              <w:rPr>
                <w:rFonts w:ascii="Simplified Arabic" w:eastAsia="Calibri" w:hAnsi="Simplified Arabic" w:cs="Simplified Arabic" w:hint="cs"/>
                <w:b/>
                <w:bCs/>
                <w:sz w:val="18"/>
                <w:szCs w:val="18"/>
                <w:rtl/>
                <w:lang w:bidi="ar-EG"/>
              </w:rPr>
              <w:t>محافظات حضرية</w:t>
            </w:r>
          </w:p>
        </w:tc>
        <w:tc>
          <w:tcPr>
            <w:tcW w:w="671" w:type="dxa"/>
            <w:shd w:val="clear" w:color="auto" w:fill="C2D69B" w:themeFill="accent3" w:themeFillTint="99"/>
            <w:vAlign w:val="center"/>
          </w:tcPr>
          <w:p w14:paraId="4F2EAA30" w14:textId="77777777" w:rsidR="00AB7D87" w:rsidRPr="00125E31" w:rsidRDefault="00AB7D87" w:rsidP="00A209D2">
            <w:pPr>
              <w:spacing w:after="0" w:line="240" w:lineRule="auto"/>
              <w:jc w:val="center"/>
              <w:rPr>
                <w:rFonts w:ascii="Simplified Arabic" w:eastAsia="Calibri" w:hAnsi="Simplified Arabic" w:cs="Simplified Arabic"/>
                <w:b/>
                <w:bCs/>
                <w:sz w:val="18"/>
                <w:szCs w:val="18"/>
                <w:rtl/>
                <w:lang w:bidi="ar-EG"/>
              </w:rPr>
            </w:pPr>
            <w:r w:rsidRPr="00125E31">
              <w:rPr>
                <w:rFonts w:ascii="Simplified Arabic" w:eastAsia="Calibri" w:hAnsi="Simplified Arabic" w:cs="Simplified Arabic" w:hint="cs"/>
                <w:b/>
                <w:bCs/>
                <w:sz w:val="18"/>
                <w:szCs w:val="18"/>
                <w:rtl/>
                <w:lang w:bidi="ar-EG"/>
              </w:rPr>
              <w:t>2,50</w:t>
            </w:r>
          </w:p>
        </w:tc>
        <w:tc>
          <w:tcPr>
            <w:tcW w:w="672" w:type="dxa"/>
            <w:shd w:val="clear" w:color="auto" w:fill="C2D69B" w:themeFill="accent3" w:themeFillTint="99"/>
            <w:vAlign w:val="center"/>
          </w:tcPr>
          <w:p w14:paraId="4C43E21B" w14:textId="77777777" w:rsidR="00AB7D87" w:rsidRPr="00125E31" w:rsidRDefault="00AB7D87" w:rsidP="00A209D2">
            <w:pPr>
              <w:spacing w:after="0" w:line="240" w:lineRule="auto"/>
              <w:jc w:val="center"/>
              <w:rPr>
                <w:rFonts w:ascii="Simplified Arabic" w:eastAsia="Calibri" w:hAnsi="Simplified Arabic" w:cs="Simplified Arabic"/>
                <w:b/>
                <w:bCs/>
                <w:sz w:val="18"/>
                <w:szCs w:val="18"/>
                <w:rtl/>
                <w:lang w:bidi="ar-EG"/>
              </w:rPr>
            </w:pPr>
            <w:r w:rsidRPr="00125E31">
              <w:rPr>
                <w:rFonts w:ascii="Simplified Arabic" w:eastAsia="Calibri" w:hAnsi="Simplified Arabic" w:cs="Simplified Arabic" w:hint="cs"/>
                <w:b/>
                <w:bCs/>
                <w:sz w:val="18"/>
                <w:szCs w:val="18"/>
                <w:rtl/>
                <w:lang w:bidi="ar-EG"/>
              </w:rPr>
              <w:t>3,00</w:t>
            </w:r>
          </w:p>
        </w:tc>
        <w:tc>
          <w:tcPr>
            <w:tcW w:w="672" w:type="dxa"/>
            <w:shd w:val="clear" w:color="auto" w:fill="C2D69B" w:themeFill="accent3" w:themeFillTint="99"/>
            <w:vAlign w:val="center"/>
          </w:tcPr>
          <w:p w14:paraId="63460A83" w14:textId="77777777" w:rsidR="00AB7D87" w:rsidRPr="00125E31" w:rsidRDefault="00AB7D87" w:rsidP="00A209D2">
            <w:pPr>
              <w:spacing w:after="0" w:line="240" w:lineRule="auto"/>
              <w:jc w:val="center"/>
              <w:rPr>
                <w:rFonts w:ascii="Simplified Arabic" w:eastAsia="Calibri" w:hAnsi="Simplified Arabic" w:cs="Simplified Arabic"/>
                <w:b/>
                <w:bCs/>
                <w:sz w:val="18"/>
                <w:szCs w:val="18"/>
                <w:rtl/>
                <w:lang w:bidi="ar-EG"/>
              </w:rPr>
            </w:pPr>
            <w:r w:rsidRPr="00125E31">
              <w:rPr>
                <w:rFonts w:ascii="Simplified Arabic" w:eastAsia="Calibri" w:hAnsi="Simplified Arabic" w:cs="Simplified Arabic" w:hint="cs"/>
                <w:b/>
                <w:bCs/>
                <w:sz w:val="18"/>
                <w:szCs w:val="18"/>
                <w:rtl/>
                <w:lang w:bidi="ar-EG"/>
              </w:rPr>
              <w:t>2,75</w:t>
            </w:r>
          </w:p>
        </w:tc>
        <w:tc>
          <w:tcPr>
            <w:tcW w:w="1035" w:type="dxa"/>
            <w:shd w:val="clear" w:color="auto" w:fill="C2D69B" w:themeFill="accent3" w:themeFillTint="99"/>
            <w:vAlign w:val="center"/>
          </w:tcPr>
          <w:p w14:paraId="110E223A" w14:textId="3AE943FE" w:rsidR="00AB7D87" w:rsidRPr="00125E31" w:rsidRDefault="00AB7D87" w:rsidP="00A209D2">
            <w:pPr>
              <w:spacing w:after="0" w:line="240" w:lineRule="auto"/>
              <w:jc w:val="center"/>
              <w:rPr>
                <w:rFonts w:ascii="Simplified Arabic" w:eastAsia="Calibri" w:hAnsi="Simplified Arabic" w:cs="Simplified Arabic"/>
                <w:b/>
                <w:bCs/>
                <w:sz w:val="18"/>
                <w:szCs w:val="18"/>
                <w:rtl/>
                <w:lang w:bidi="ar-EG"/>
              </w:rPr>
            </w:pPr>
            <w:r w:rsidRPr="00125E31">
              <w:rPr>
                <w:rFonts w:ascii="Simplified Arabic" w:eastAsia="Calibri" w:hAnsi="Simplified Arabic" w:cs="Simplified Arabic" w:hint="cs"/>
                <w:b/>
                <w:bCs/>
                <w:sz w:val="18"/>
                <w:szCs w:val="18"/>
                <w:rtl/>
                <w:lang w:bidi="ar-EG"/>
              </w:rPr>
              <w:t>+10</w:t>
            </w:r>
            <w:r w:rsidR="0094499B">
              <w:rPr>
                <w:rFonts w:ascii="Simplified Arabic" w:eastAsia="Calibri" w:hAnsi="Simplified Arabic" w:cs="Simplified Arabic" w:hint="cs"/>
                <w:b/>
                <w:bCs/>
                <w:sz w:val="18"/>
                <w:szCs w:val="18"/>
                <w:rtl/>
                <w:lang w:bidi="ar-EG"/>
              </w:rPr>
              <w:t>%</w:t>
            </w:r>
          </w:p>
        </w:tc>
        <w:tc>
          <w:tcPr>
            <w:tcW w:w="990" w:type="dxa"/>
            <w:shd w:val="clear" w:color="auto" w:fill="D9D9D9" w:themeFill="background1" w:themeFillShade="D9"/>
            <w:vAlign w:val="center"/>
          </w:tcPr>
          <w:p w14:paraId="6643CE5B" w14:textId="77777777" w:rsidR="00AB7D87" w:rsidRPr="00125E31" w:rsidRDefault="00AB7D87" w:rsidP="00A209D2">
            <w:pPr>
              <w:spacing w:after="0" w:line="240" w:lineRule="auto"/>
              <w:jc w:val="center"/>
              <w:rPr>
                <w:rFonts w:ascii="Simplified Arabic" w:eastAsia="Calibri" w:hAnsi="Simplified Arabic" w:cs="Simplified Arabic"/>
                <w:b/>
                <w:bCs/>
                <w:sz w:val="18"/>
                <w:szCs w:val="18"/>
                <w:rtl/>
                <w:lang w:bidi="ar-EG"/>
              </w:rPr>
            </w:pPr>
            <w:r w:rsidRPr="00125E31">
              <w:rPr>
                <w:rFonts w:ascii="Simplified Arabic" w:eastAsia="Calibri" w:hAnsi="Simplified Arabic" w:cs="Simplified Arabic" w:hint="cs"/>
                <w:b/>
                <w:bCs/>
                <w:sz w:val="18"/>
                <w:szCs w:val="18"/>
                <w:rtl/>
                <w:lang w:bidi="ar-EG"/>
              </w:rPr>
              <w:t>الجيزة</w:t>
            </w:r>
          </w:p>
        </w:tc>
        <w:tc>
          <w:tcPr>
            <w:tcW w:w="720" w:type="dxa"/>
            <w:vAlign w:val="center"/>
          </w:tcPr>
          <w:p w14:paraId="5250573E" w14:textId="77777777" w:rsidR="00AB7D87" w:rsidRPr="00125E31" w:rsidRDefault="00AB7D87" w:rsidP="00A209D2">
            <w:pPr>
              <w:spacing w:after="0" w:line="240" w:lineRule="auto"/>
              <w:jc w:val="center"/>
              <w:rPr>
                <w:rFonts w:ascii="Simplified Arabic" w:eastAsia="Calibri" w:hAnsi="Simplified Arabic" w:cs="Simplified Arabic"/>
                <w:b/>
                <w:bCs/>
                <w:sz w:val="18"/>
                <w:szCs w:val="18"/>
                <w:rtl/>
                <w:lang w:bidi="ar-EG"/>
              </w:rPr>
            </w:pPr>
            <w:r w:rsidRPr="00125E31">
              <w:rPr>
                <w:rFonts w:ascii="Simplified Arabic" w:eastAsia="Calibri" w:hAnsi="Simplified Arabic" w:cs="Simplified Arabic" w:hint="cs"/>
                <w:b/>
                <w:bCs/>
                <w:sz w:val="18"/>
                <w:szCs w:val="18"/>
                <w:rtl/>
                <w:lang w:bidi="ar-EG"/>
              </w:rPr>
              <w:t>3,30</w:t>
            </w:r>
          </w:p>
        </w:tc>
        <w:tc>
          <w:tcPr>
            <w:tcW w:w="810" w:type="dxa"/>
            <w:vAlign w:val="center"/>
          </w:tcPr>
          <w:p w14:paraId="6F2FCBB9" w14:textId="77777777" w:rsidR="00AB7D87" w:rsidRPr="00125E31" w:rsidRDefault="00AB7D87" w:rsidP="00A209D2">
            <w:pPr>
              <w:spacing w:after="0" w:line="240" w:lineRule="auto"/>
              <w:jc w:val="center"/>
              <w:rPr>
                <w:rFonts w:ascii="Simplified Arabic" w:eastAsia="Calibri" w:hAnsi="Simplified Arabic" w:cs="Simplified Arabic"/>
                <w:b/>
                <w:bCs/>
                <w:sz w:val="18"/>
                <w:szCs w:val="18"/>
                <w:rtl/>
                <w:lang w:bidi="ar-EG"/>
              </w:rPr>
            </w:pPr>
            <w:r w:rsidRPr="00125E31">
              <w:rPr>
                <w:rFonts w:ascii="Simplified Arabic" w:eastAsia="Calibri" w:hAnsi="Simplified Arabic" w:cs="Simplified Arabic" w:hint="cs"/>
                <w:b/>
                <w:bCs/>
                <w:sz w:val="18"/>
                <w:szCs w:val="18"/>
                <w:rtl/>
                <w:lang w:bidi="ar-EG"/>
              </w:rPr>
              <w:t>3,07</w:t>
            </w:r>
          </w:p>
        </w:tc>
        <w:tc>
          <w:tcPr>
            <w:tcW w:w="720" w:type="dxa"/>
            <w:vAlign w:val="center"/>
          </w:tcPr>
          <w:p w14:paraId="17A76F1F" w14:textId="77777777" w:rsidR="00AB7D87" w:rsidRPr="00125E31" w:rsidRDefault="00AB7D87" w:rsidP="00A209D2">
            <w:pPr>
              <w:spacing w:after="0" w:line="240" w:lineRule="auto"/>
              <w:jc w:val="center"/>
              <w:rPr>
                <w:rFonts w:ascii="Simplified Arabic" w:eastAsia="Calibri" w:hAnsi="Simplified Arabic" w:cs="Simplified Arabic"/>
                <w:b/>
                <w:bCs/>
                <w:sz w:val="18"/>
                <w:szCs w:val="18"/>
                <w:rtl/>
                <w:lang w:bidi="ar-EG"/>
              </w:rPr>
            </w:pPr>
            <w:r w:rsidRPr="00125E31">
              <w:rPr>
                <w:rFonts w:ascii="Simplified Arabic" w:eastAsia="Calibri" w:hAnsi="Simplified Arabic" w:cs="Simplified Arabic" w:hint="cs"/>
                <w:b/>
                <w:bCs/>
                <w:sz w:val="18"/>
                <w:szCs w:val="18"/>
                <w:rtl/>
                <w:lang w:bidi="ar-EG"/>
              </w:rPr>
              <w:t>2,86</w:t>
            </w:r>
          </w:p>
        </w:tc>
        <w:tc>
          <w:tcPr>
            <w:tcW w:w="990" w:type="dxa"/>
            <w:vAlign w:val="center"/>
          </w:tcPr>
          <w:p w14:paraId="0D5EB5EE" w14:textId="7EBAF4C8" w:rsidR="00AB7D87" w:rsidRPr="00125E31" w:rsidRDefault="00AB7D87" w:rsidP="00A209D2">
            <w:pPr>
              <w:spacing w:after="0" w:line="240" w:lineRule="auto"/>
              <w:jc w:val="center"/>
              <w:rPr>
                <w:rFonts w:ascii="Simplified Arabic" w:eastAsia="Calibri" w:hAnsi="Simplified Arabic" w:cs="Simplified Arabic"/>
                <w:b/>
                <w:bCs/>
                <w:sz w:val="18"/>
                <w:szCs w:val="18"/>
                <w:rtl/>
                <w:lang w:bidi="ar-EG"/>
              </w:rPr>
            </w:pPr>
            <w:r w:rsidRPr="00125E31">
              <w:rPr>
                <w:rFonts w:ascii="Simplified Arabic" w:eastAsia="Calibri" w:hAnsi="Simplified Arabic" w:cs="Simplified Arabic" w:hint="cs"/>
                <w:b/>
                <w:bCs/>
                <w:sz w:val="18"/>
                <w:szCs w:val="18"/>
                <w:rtl/>
                <w:lang w:bidi="ar-EG"/>
              </w:rPr>
              <w:t>-13,3</w:t>
            </w:r>
            <w:r w:rsidR="0094499B">
              <w:rPr>
                <w:rFonts w:ascii="Simplified Arabic" w:eastAsia="Calibri" w:hAnsi="Simplified Arabic" w:cs="Simplified Arabic" w:hint="cs"/>
                <w:b/>
                <w:bCs/>
                <w:sz w:val="18"/>
                <w:szCs w:val="18"/>
                <w:rtl/>
                <w:lang w:bidi="ar-EG"/>
              </w:rPr>
              <w:t>%</w:t>
            </w:r>
          </w:p>
        </w:tc>
      </w:tr>
      <w:tr w:rsidR="00AB7D87" w:rsidRPr="00125E31" w14:paraId="246DD995" w14:textId="77777777" w:rsidTr="0036392F">
        <w:trPr>
          <w:jc w:val="center"/>
        </w:trPr>
        <w:tc>
          <w:tcPr>
            <w:tcW w:w="1180" w:type="dxa"/>
            <w:shd w:val="clear" w:color="auto" w:fill="D9D9D9" w:themeFill="background1" w:themeFillShade="D9"/>
            <w:vAlign w:val="center"/>
          </w:tcPr>
          <w:p w14:paraId="225F2E67" w14:textId="77777777" w:rsidR="00AB7D87" w:rsidRPr="00125E31" w:rsidRDefault="00AB7D87" w:rsidP="00A209D2">
            <w:pPr>
              <w:spacing w:after="0" w:line="240" w:lineRule="auto"/>
              <w:jc w:val="center"/>
              <w:rPr>
                <w:rFonts w:ascii="Simplified Arabic" w:eastAsia="Calibri" w:hAnsi="Simplified Arabic" w:cs="Simplified Arabic"/>
                <w:b/>
                <w:bCs/>
                <w:sz w:val="18"/>
                <w:szCs w:val="18"/>
                <w:rtl/>
                <w:lang w:bidi="ar-EG"/>
              </w:rPr>
            </w:pPr>
            <w:r w:rsidRPr="00125E31">
              <w:rPr>
                <w:rFonts w:ascii="Simplified Arabic" w:eastAsia="Calibri" w:hAnsi="Simplified Arabic" w:cs="Simplified Arabic" w:hint="cs"/>
                <w:b/>
                <w:bCs/>
                <w:sz w:val="18"/>
                <w:szCs w:val="18"/>
                <w:rtl/>
                <w:lang w:bidi="ar-EG"/>
              </w:rPr>
              <w:t>القاهرة</w:t>
            </w:r>
          </w:p>
        </w:tc>
        <w:tc>
          <w:tcPr>
            <w:tcW w:w="671" w:type="dxa"/>
            <w:vAlign w:val="center"/>
          </w:tcPr>
          <w:p w14:paraId="3883D9DE" w14:textId="77777777" w:rsidR="00AB7D87" w:rsidRPr="00125E31" w:rsidRDefault="00AB7D87" w:rsidP="00A209D2">
            <w:pPr>
              <w:spacing w:after="0" w:line="240" w:lineRule="auto"/>
              <w:jc w:val="center"/>
              <w:rPr>
                <w:rFonts w:ascii="Simplified Arabic" w:eastAsia="Calibri" w:hAnsi="Simplified Arabic" w:cs="Simplified Arabic"/>
                <w:b/>
                <w:bCs/>
                <w:sz w:val="18"/>
                <w:szCs w:val="18"/>
                <w:rtl/>
                <w:lang w:bidi="ar-EG"/>
              </w:rPr>
            </w:pPr>
            <w:r w:rsidRPr="00125E31">
              <w:rPr>
                <w:rFonts w:ascii="Simplified Arabic" w:eastAsia="Calibri" w:hAnsi="Simplified Arabic" w:cs="Simplified Arabic" w:hint="cs"/>
                <w:b/>
                <w:bCs/>
                <w:sz w:val="18"/>
                <w:szCs w:val="18"/>
                <w:rtl/>
                <w:lang w:bidi="ar-EG"/>
              </w:rPr>
              <w:t>2,60</w:t>
            </w:r>
          </w:p>
        </w:tc>
        <w:tc>
          <w:tcPr>
            <w:tcW w:w="672" w:type="dxa"/>
            <w:vAlign w:val="center"/>
          </w:tcPr>
          <w:p w14:paraId="3549F92F" w14:textId="77777777" w:rsidR="00AB7D87" w:rsidRPr="00125E31" w:rsidRDefault="00AB7D87" w:rsidP="00A209D2">
            <w:pPr>
              <w:spacing w:after="0" w:line="240" w:lineRule="auto"/>
              <w:jc w:val="center"/>
              <w:rPr>
                <w:rFonts w:ascii="Simplified Arabic" w:eastAsia="Calibri" w:hAnsi="Simplified Arabic" w:cs="Simplified Arabic"/>
                <w:b/>
                <w:bCs/>
                <w:sz w:val="18"/>
                <w:szCs w:val="18"/>
                <w:rtl/>
                <w:lang w:bidi="ar-EG"/>
              </w:rPr>
            </w:pPr>
            <w:r w:rsidRPr="00125E31">
              <w:rPr>
                <w:rFonts w:ascii="Simplified Arabic" w:eastAsia="Calibri" w:hAnsi="Simplified Arabic" w:cs="Simplified Arabic" w:hint="cs"/>
                <w:b/>
                <w:bCs/>
                <w:sz w:val="18"/>
                <w:szCs w:val="18"/>
                <w:rtl/>
                <w:lang w:bidi="ar-EG"/>
              </w:rPr>
              <w:t>3,12</w:t>
            </w:r>
          </w:p>
        </w:tc>
        <w:tc>
          <w:tcPr>
            <w:tcW w:w="672" w:type="dxa"/>
            <w:vAlign w:val="center"/>
          </w:tcPr>
          <w:p w14:paraId="71E94A40" w14:textId="77777777" w:rsidR="00AB7D87" w:rsidRPr="00125E31" w:rsidRDefault="00AB7D87" w:rsidP="00A209D2">
            <w:pPr>
              <w:spacing w:after="0" w:line="240" w:lineRule="auto"/>
              <w:jc w:val="center"/>
              <w:rPr>
                <w:rFonts w:ascii="Simplified Arabic" w:eastAsia="Calibri" w:hAnsi="Simplified Arabic" w:cs="Simplified Arabic"/>
                <w:b/>
                <w:bCs/>
                <w:sz w:val="18"/>
                <w:szCs w:val="18"/>
                <w:rtl/>
                <w:lang w:bidi="ar-EG"/>
              </w:rPr>
            </w:pPr>
            <w:r w:rsidRPr="00125E31">
              <w:rPr>
                <w:rFonts w:ascii="Simplified Arabic" w:eastAsia="Calibri" w:hAnsi="Simplified Arabic" w:cs="Simplified Arabic" w:hint="cs"/>
                <w:b/>
                <w:bCs/>
                <w:sz w:val="18"/>
                <w:szCs w:val="18"/>
                <w:rtl/>
                <w:lang w:bidi="ar-EG"/>
              </w:rPr>
              <w:t>2,85</w:t>
            </w:r>
          </w:p>
        </w:tc>
        <w:tc>
          <w:tcPr>
            <w:tcW w:w="1035" w:type="dxa"/>
            <w:vAlign w:val="center"/>
          </w:tcPr>
          <w:p w14:paraId="1DD272B6" w14:textId="77777777" w:rsidR="00AB7D87" w:rsidRPr="00125E31" w:rsidRDefault="00AB7D87" w:rsidP="00A209D2">
            <w:pPr>
              <w:spacing w:after="0" w:line="240" w:lineRule="auto"/>
              <w:jc w:val="center"/>
              <w:rPr>
                <w:rFonts w:ascii="Simplified Arabic" w:eastAsia="Calibri" w:hAnsi="Simplified Arabic" w:cs="Simplified Arabic"/>
                <w:b/>
                <w:bCs/>
                <w:sz w:val="18"/>
                <w:szCs w:val="18"/>
                <w:rtl/>
                <w:lang w:bidi="ar-EG"/>
              </w:rPr>
            </w:pPr>
            <w:r w:rsidRPr="00125E31">
              <w:rPr>
                <w:rFonts w:ascii="Simplified Arabic" w:eastAsia="Calibri" w:hAnsi="Simplified Arabic" w:cs="Simplified Arabic" w:hint="cs"/>
                <w:b/>
                <w:bCs/>
                <w:sz w:val="18"/>
                <w:szCs w:val="18"/>
                <w:rtl/>
                <w:lang w:bidi="ar-EG"/>
              </w:rPr>
              <w:t>+9,6%</w:t>
            </w:r>
          </w:p>
        </w:tc>
        <w:tc>
          <w:tcPr>
            <w:tcW w:w="990" w:type="dxa"/>
            <w:shd w:val="clear" w:color="auto" w:fill="D9D9D9" w:themeFill="background1" w:themeFillShade="D9"/>
            <w:vAlign w:val="center"/>
          </w:tcPr>
          <w:p w14:paraId="2D877487" w14:textId="429A9843" w:rsidR="00AB7D87" w:rsidRPr="00125E31" w:rsidRDefault="00957190" w:rsidP="00A209D2">
            <w:pPr>
              <w:spacing w:after="0" w:line="240" w:lineRule="auto"/>
              <w:jc w:val="center"/>
              <w:rPr>
                <w:rFonts w:ascii="Simplified Arabic" w:eastAsia="Calibri" w:hAnsi="Simplified Arabic" w:cs="Simplified Arabic"/>
                <w:b/>
                <w:bCs/>
                <w:sz w:val="18"/>
                <w:szCs w:val="18"/>
                <w:rtl/>
                <w:lang w:bidi="ar-EG"/>
              </w:rPr>
            </w:pPr>
            <w:r>
              <w:rPr>
                <w:rFonts w:ascii="Simplified Arabic" w:eastAsia="Calibri" w:hAnsi="Simplified Arabic" w:cs="Simplified Arabic" w:hint="cs"/>
                <w:b/>
                <w:bCs/>
                <w:sz w:val="18"/>
                <w:szCs w:val="18"/>
                <w:rtl/>
                <w:lang w:bidi="ar-EG"/>
              </w:rPr>
              <w:t>بني</w:t>
            </w:r>
            <w:r w:rsidR="00AB7D87" w:rsidRPr="00125E31">
              <w:rPr>
                <w:rFonts w:ascii="Simplified Arabic" w:eastAsia="Calibri" w:hAnsi="Simplified Arabic" w:cs="Simplified Arabic" w:hint="cs"/>
                <w:b/>
                <w:bCs/>
                <w:sz w:val="18"/>
                <w:szCs w:val="18"/>
                <w:rtl/>
                <w:lang w:bidi="ar-EG"/>
              </w:rPr>
              <w:t xml:space="preserve"> سويف</w:t>
            </w:r>
          </w:p>
        </w:tc>
        <w:tc>
          <w:tcPr>
            <w:tcW w:w="720" w:type="dxa"/>
            <w:vAlign w:val="center"/>
          </w:tcPr>
          <w:p w14:paraId="408E32AA" w14:textId="77777777" w:rsidR="00AB7D87" w:rsidRPr="00125E31" w:rsidRDefault="00AB7D87" w:rsidP="00A209D2">
            <w:pPr>
              <w:spacing w:after="0" w:line="240" w:lineRule="auto"/>
              <w:jc w:val="center"/>
              <w:rPr>
                <w:rFonts w:ascii="Simplified Arabic" w:eastAsia="Calibri" w:hAnsi="Simplified Arabic" w:cs="Simplified Arabic"/>
                <w:b/>
                <w:bCs/>
                <w:sz w:val="18"/>
                <w:szCs w:val="18"/>
                <w:rtl/>
                <w:lang w:bidi="ar-EG"/>
              </w:rPr>
            </w:pPr>
            <w:r w:rsidRPr="00125E31">
              <w:rPr>
                <w:rFonts w:ascii="Simplified Arabic" w:eastAsia="Calibri" w:hAnsi="Simplified Arabic" w:cs="Simplified Arabic" w:hint="cs"/>
                <w:b/>
                <w:bCs/>
                <w:sz w:val="18"/>
                <w:szCs w:val="18"/>
                <w:rtl/>
                <w:lang w:bidi="ar-EG"/>
              </w:rPr>
              <w:t>3,90</w:t>
            </w:r>
          </w:p>
        </w:tc>
        <w:tc>
          <w:tcPr>
            <w:tcW w:w="810" w:type="dxa"/>
            <w:vAlign w:val="center"/>
          </w:tcPr>
          <w:p w14:paraId="2A3A7282" w14:textId="77777777" w:rsidR="00AB7D87" w:rsidRPr="00125E31" w:rsidRDefault="00AB7D87" w:rsidP="00A209D2">
            <w:pPr>
              <w:spacing w:after="0" w:line="240" w:lineRule="auto"/>
              <w:jc w:val="center"/>
              <w:rPr>
                <w:rFonts w:ascii="Simplified Arabic" w:eastAsia="Calibri" w:hAnsi="Simplified Arabic" w:cs="Simplified Arabic"/>
                <w:b/>
                <w:bCs/>
                <w:sz w:val="18"/>
                <w:szCs w:val="18"/>
                <w:rtl/>
                <w:lang w:bidi="ar-EG"/>
              </w:rPr>
            </w:pPr>
            <w:r w:rsidRPr="00125E31">
              <w:rPr>
                <w:rFonts w:ascii="Simplified Arabic" w:eastAsia="Calibri" w:hAnsi="Simplified Arabic" w:cs="Simplified Arabic" w:hint="cs"/>
                <w:b/>
                <w:bCs/>
                <w:sz w:val="18"/>
                <w:szCs w:val="18"/>
                <w:rtl/>
                <w:lang w:bidi="ar-EG"/>
              </w:rPr>
              <w:t>3,90</w:t>
            </w:r>
          </w:p>
        </w:tc>
        <w:tc>
          <w:tcPr>
            <w:tcW w:w="720" w:type="dxa"/>
            <w:vAlign w:val="center"/>
          </w:tcPr>
          <w:p w14:paraId="1F47BB65" w14:textId="77777777" w:rsidR="00AB7D87" w:rsidRPr="00125E31" w:rsidRDefault="00AB7D87" w:rsidP="00A209D2">
            <w:pPr>
              <w:spacing w:after="0" w:line="240" w:lineRule="auto"/>
              <w:jc w:val="center"/>
              <w:rPr>
                <w:rFonts w:ascii="Simplified Arabic" w:eastAsia="Calibri" w:hAnsi="Simplified Arabic" w:cs="Simplified Arabic"/>
                <w:b/>
                <w:bCs/>
                <w:sz w:val="18"/>
                <w:szCs w:val="18"/>
                <w:rtl/>
                <w:lang w:bidi="ar-EG"/>
              </w:rPr>
            </w:pPr>
            <w:r w:rsidRPr="00125E31">
              <w:rPr>
                <w:rFonts w:ascii="Simplified Arabic" w:eastAsia="Calibri" w:hAnsi="Simplified Arabic" w:cs="Simplified Arabic" w:hint="cs"/>
                <w:b/>
                <w:bCs/>
                <w:sz w:val="18"/>
                <w:szCs w:val="18"/>
                <w:rtl/>
                <w:lang w:bidi="ar-EG"/>
              </w:rPr>
              <w:t>3,59</w:t>
            </w:r>
          </w:p>
        </w:tc>
        <w:tc>
          <w:tcPr>
            <w:tcW w:w="990" w:type="dxa"/>
            <w:vAlign w:val="center"/>
          </w:tcPr>
          <w:p w14:paraId="1DECE730" w14:textId="77777777" w:rsidR="00AB7D87" w:rsidRPr="00125E31" w:rsidRDefault="00AB7D87" w:rsidP="00A209D2">
            <w:pPr>
              <w:spacing w:after="0" w:line="240" w:lineRule="auto"/>
              <w:jc w:val="center"/>
              <w:rPr>
                <w:rFonts w:ascii="Simplified Arabic" w:eastAsia="Calibri" w:hAnsi="Simplified Arabic" w:cs="Simplified Arabic"/>
                <w:b/>
                <w:bCs/>
                <w:sz w:val="18"/>
                <w:szCs w:val="18"/>
                <w:rtl/>
                <w:lang w:bidi="ar-EG"/>
              </w:rPr>
            </w:pPr>
            <w:r w:rsidRPr="00125E31">
              <w:rPr>
                <w:rFonts w:ascii="Simplified Arabic" w:eastAsia="Calibri" w:hAnsi="Simplified Arabic" w:cs="Simplified Arabic" w:hint="cs"/>
                <w:b/>
                <w:bCs/>
                <w:sz w:val="18"/>
                <w:szCs w:val="18"/>
                <w:rtl/>
                <w:lang w:bidi="ar-EG"/>
              </w:rPr>
              <w:t>-7,9%</w:t>
            </w:r>
          </w:p>
        </w:tc>
      </w:tr>
      <w:tr w:rsidR="00AB7D87" w:rsidRPr="00125E31" w14:paraId="23F840EF" w14:textId="77777777" w:rsidTr="0036392F">
        <w:trPr>
          <w:jc w:val="center"/>
        </w:trPr>
        <w:tc>
          <w:tcPr>
            <w:tcW w:w="1180" w:type="dxa"/>
            <w:shd w:val="clear" w:color="auto" w:fill="D9D9D9" w:themeFill="background1" w:themeFillShade="D9"/>
            <w:vAlign w:val="center"/>
          </w:tcPr>
          <w:p w14:paraId="2540E500" w14:textId="77777777" w:rsidR="00AB7D87" w:rsidRPr="00125E31" w:rsidRDefault="00AB7D87" w:rsidP="00A209D2">
            <w:pPr>
              <w:spacing w:after="0" w:line="240" w:lineRule="auto"/>
              <w:jc w:val="center"/>
              <w:rPr>
                <w:rFonts w:ascii="Simplified Arabic" w:eastAsia="Calibri" w:hAnsi="Simplified Arabic" w:cs="Simplified Arabic"/>
                <w:b/>
                <w:bCs/>
                <w:sz w:val="18"/>
                <w:szCs w:val="18"/>
                <w:rtl/>
                <w:lang w:bidi="ar-EG"/>
              </w:rPr>
            </w:pPr>
            <w:r w:rsidRPr="00125E31">
              <w:rPr>
                <w:rFonts w:ascii="Simplified Arabic" w:eastAsia="Calibri" w:hAnsi="Simplified Arabic" w:cs="Simplified Arabic" w:hint="cs"/>
                <w:b/>
                <w:bCs/>
                <w:sz w:val="18"/>
                <w:szCs w:val="18"/>
                <w:rtl/>
                <w:lang w:bidi="ar-EG"/>
              </w:rPr>
              <w:t>الأسكندرية</w:t>
            </w:r>
          </w:p>
        </w:tc>
        <w:tc>
          <w:tcPr>
            <w:tcW w:w="671" w:type="dxa"/>
            <w:vAlign w:val="center"/>
          </w:tcPr>
          <w:p w14:paraId="459DE97F" w14:textId="77777777" w:rsidR="00AB7D87" w:rsidRPr="00125E31" w:rsidRDefault="00AB7D87" w:rsidP="00A209D2">
            <w:pPr>
              <w:spacing w:after="0" w:line="240" w:lineRule="auto"/>
              <w:jc w:val="center"/>
              <w:rPr>
                <w:rFonts w:ascii="Simplified Arabic" w:eastAsia="Calibri" w:hAnsi="Simplified Arabic" w:cs="Simplified Arabic"/>
                <w:b/>
                <w:bCs/>
                <w:sz w:val="18"/>
                <w:szCs w:val="18"/>
                <w:rtl/>
                <w:lang w:bidi="ar-EG"/>
              </w:rPr>
            </w:pPr>
            <w:r w:rsidRPr="00125E31">
              <w:rPr>
                <w:rFonts w:ascii="Simplified Arabic" w:eastAsia="Calibri" w:hAnsi="Simplified Arabic" w:cs="Simplified Arabic" w:hint="cs"/>
                <w:b/>
                <w:bCs/>
                <w:sz w:val="18"/>
                <w:szCs w:val="18"/>
                <w:rtl/>
                <w:lang w:bidi="ar-EG"/>
              </w:rPr>
              <w:t>2,20</w:t>
            </w:r>
          </w:p>
        </w:tc>
        <w:tc>
          <w:tcPr>
            <w:tcW w:w="672" w:type="dxa"/>
            <w:vAlign w:val="center"/>
          </w:tcPr>
          <w:p w14:paraId="56138554" w14:textId="77777777" w:rsidR="00AB7D87" w:rsidRPr="00125E31" w:rsidRDefault="00AB7D87" w:rsidP="00A209D2">
            <w:pPr>
              <w:spacing w:after="0" w:line="240" w:lineRule="auto"/>
              <w:jc w:val="center"/>
              <w:rPr>
                <w:rFonts w:ascii="Simplified Arabic" w:eastAsia="Calibri" w:hAnsi="Simplified Arabic" w:cs="Simplified Arabic"/>
                <w:b/>
                <w:bCs/>
                <w:sz w:val="18"/>
                <w:szCs w:val="18"/>
                <w:rtl/>
                <w:lang w:bidi="ar-EG"/>
              </w:rPr>
            </w:pPr>
            <w:r w:rsidRPr="00125E31">
              <w:rPr>
                <w:rFonts w:ascii="Simplified Arabic" w:eastAsia="Calibri" w:hAnsi="Simplified Arabic" w:cs="Simplified Arabic" w:hint="cs"/>
                <w:b/>
                <w:bCs/>
                <w:sz w:val="18"/>
                <w:szCs w:val="18"/>
                <w:rtl/>
                <w:lang w:bidi="ar-EG"/>
              </w:rPr>
              <w:t>2,93</w:t>
            </w:r>
          </w:p>
        </w:tc>
        <w:tc>
          <w:tcPr>
            <w:tcW w:w="672" w:type="dxa"/>
            <w:vAlign w:val="center"/>
          </w:tcPr>
          <w:p w14:paraId="45EEB956" w14:textId="77777777" w:rsidR="00AB7D87" w:rsidRPr="00125E31" w:rsidRDefault="00AB7D87" w:rsidP="00A209D2">
            <w:pPr>
              <w:spacing w:after="0" w:line="240" w:lineRule="auto"/>
              <w:jc w:val="center"/>
              <w:rPr>
                <w:rFonts w:ascii="Simplified Arabic" w:eastAsia="Calibri" w:hAnsi="Simplified Arabic" w:cs="Simplified Arabic"/>
                <w:b/>
                <w:bCs/>
                <w:sz w:val="18"/>
                <w:szCs w:val="18"/>
                <w:rtl/>
                <w:lang w:bidi="ar-EG"/>
              </w:rPr>
            </w:pPr>
            <w:r w:rsidRPr="00125E31">
              <w:rPr>
                <w:rFonts w:ascii="Simplified Arabic" w:eastAsia="Calibri" w:hAnsi="Simplified Arabic" w:cs="Simplified Arabic" w:hint="cs"/>
                <w:b/>
                <w:bCs/>
                <w:sz w:val="18"/>
                <w:szCs w:val="18"/>
                <w:rtl/>
                <w:lang w:bidi="ar-EG"/>
              </w:rPr>
              <w:t>2,70</w:t>
            </w:r>
          </w:p>
        </w:tc>
        <w:tc>
          <w:tcPr>
            <w:tcW w:w="1035" w:type="dxa"/>
            <w:vAlign w:val="center"/>
          </w:tcPr>
          <w:p w14:paraId="7248FF91" w14:textId="77777777" w:rsidR="00AB7D87" w:rsidRPr="00125E31" w:rsidRDefault="00AB7D87" w:rsidP="00A209D2">
            <w:pPr>
              <w:spacing w:after="0" w:line="240" w:lineRule="auto"/>
              <w:rPr>
                <w:rFonts w:ascii="Simplified Arabic" w:eastAsia="Calibri" w:hAnsi="Simplified Arabic" w:cs="Simplified Arabic"/>
                <w:b/>
                <w:bCs/>
                <w:sz w:val="18"/>
                <w:szCs w:val="18"/>
                <w:rtl/>
                <w:lang w:bidi="ar-EG"/>
              </w:rPr>
            </w:pPr>
            <w:r w:rsidRPr="00125E31">
              <w:rPr>
                <w:rFonts w:ascii="Simplified Arabic" w:eastAsia="Calibri" w:hAnsi="Simplified Arabic" w:cs="Simplified Arabic" w:hint="cs"/>
                <w:b/>
                <w:bCs/>
                <w:sz w:val="18"/>
                <w:szCs w:val="18"/>
                <w:rtl/>
                <w:lang w:bidi="ar-EG"/>
              </w:rPr>
              <w:t>+22,7%</w:t>
            </w:r>
          </w:p>
        </w:tc>
        <w:tc>
          <w:tcPr>
            <w:tcW w:w="990" w:type="dxa"/>
            <w:shd w:val="clear" w:color="auto" w:fill="D9D9D9" w:themeFill="background1" w:themeFillShade="D9"/>
            <w:vAlign w:val="center"/>
          </w:tcPr>
          <w:p w14:paraId="75814A05" w14:textId="77777777" w:rsidR="00AB7D87" w:rsidRPr="00125E31" w:rsidRDefault="00AB7D87" w:rsidP="00A209D2">
            <w:pPr>
              <w:spacing w:after="0" w:line="240" w:lineRule="auto"/>
              <w:jc w:val="center"/>
              <w:rPr>
                <w:rFonts w:ascii="Simplified Arabic" w:eastAsia="Calibri" w:hAnsi="Simplified Arabic" w:cs="Simplified Arabic"/>
                <w:b/>
                <w:bCs/>
                <w:sz w:val="18"/>
                <w:szCs w:val="18"/>
                <w:rtl/>
                <w:lang w:bidi="ar-EG"/>
              </w:rPr>
            </w:pPr>
            <w:r w:rsidRPr="00125E31">
              <w:rPr>
                <w:rFonts w:ascii="Simplified Arabic" w:eastAsia="Calibri" w:hAnsi="Simplified Arabic" w:cs="Simplified Arabic" w:hint="cs"/>
                <w:b/>
                <w:bCs/>
                <w:sz w:val="18"/>
                <w:szCs w:val="18"/>
                <w:rtl/>
                <w:lang w:bidi="ar-EG"/>
              </w:rPr>
              <w:t>الفيوم</w:t>
            </w:r>
          </w:p>
        </w:tc>
        <w:tc>
          <w:tcPr>
            <w:tcW w:w="720" w:type="dxa"/>
            <w:vAlign w:val="center"/>
          </w:tcPr>
          <w:p w14:paraId="7C0194D4" w14:textId="77777777" w:rsidR="00AB7D87" w:rsidRPr="00125E31" w:rsidRDefault="00AB7D87" w:rsidP="00A209D2">
            <w:pPr>
              <w:spacing w:after="0" w:line="240" w:lineRule="auto"/>
              <w:jc w:val="center"/>
              <w:rPr>
                <w:rFonts w:ascii="Simplified Arabic" w:eastAsia="Calibri" w:hAnsi="Simplified Arabic" w:cs="Simplified Arabic"/>
                <w:b/>
                <w:bCs/>
                <w:sz w:val="18"/>
                <w:szCs w:val="18"/>
                <w:rtl/>
                <w:lang w:bidi="ar-EG"/>
              </w:rPr>
            </w:pPr>
            <w:r w:rsidRPr="00125E31">
              <w:rPr>
                <w:rFonts w:ascii="Simplified Arabic" w:eastAsia="Calibri" w:hAnsi="Simplified Arabic" w:cs="Simplified Arabic" w:hint="cs"/>
                <w:b/>
                <w:bCs/>
                <w:sz w:val="18"/>
                <w:szCs w:val="18"/>
                <w:rtl/>
                <w:lang w:bidi="ar-EG"/>
              </w:rPr>
              <w:t>4,60</w:t>
            </w:r>
          </w:p>
        </w:tc>
        <w:tc>
          <w:tcPr>
            <w:tcW w:w="810" w:type="dxa"/>
            <w:vAlign w:val="center"/>
          </w:tcPr>
          <w:p w14:paraId="63B78253" w14:textId="77777777" w:rsidR="00AB7D87" w:rsidRPr="00125E31" w:rsidRDefault="00AB7D87" w:rsidP="00A209D2">
            <w:pPr>
              <w:spacing w:after="0" w:line="240" w:lineRule="auto"/>
              <w:jc w:val="center"/>
              <w:rPr>
                <w:rFonts w:ascii="Simplified Arabic" w:eastAsia="Calibri" w:hAnsi="Simplified Arabic" w:cs="Simplified Arabic"/>
                <w:b/>
                <w:bCs/>
                <w:sz w:val="18"/>
                <w:szCs w:val="18"/>
                <w:rtl/>
                <w:lang w:bidi="ar-EG"/>
              </w:rPr>
            </w:pPr>
            <w:r w:rsidRPr="00125E31">
              <w:rPr>
                <w:rFonts w:ascii="Simplified Arabic" w:eastAsia="Calibri" w:hAnsi="Simplified Arabic" w:cs="Simplified Arabic" w:hint="cs"/>
                <w:b/>
                <w:bCs/>
                <w:sz w:val="18"/>
                <w:szCs w:val="18"/>
                <w:rtl/>
                <w:lang w:bidi="ar-EG"/>
              </w:rPr>
              <w:t>3,73</w:t>
            </w:r>
          </w:p>
        </w:tc>
        <w:tc>
          <w:tcPr>
            <w:tcW w:w="720" w:type="dxa"/>
            <w:vAlign w:val="center"/>
          </w:tcPr>
          <w:p w14:paraId="120F86FE" w14:textId="77777777" w:rsidR="00AB7D87" w:rsidRPr="00125E31" w:rsidRDefault="00AB7D87" w:rsidP="00A209D2">
            <w:pPr>
              <w:spacing w:after="0" w:line="240" w:lineRule="auto"/>
              <w:jc w:val="center"/>
              <w:rPr>
                <w:rFonts w:ascii="Simplified Arabic" w:eastAsia="Calibri" w:hAnsi="Simplified Arabic" w:cs="Simplified Arabic"/>
                <w:b/>
                <w:bCs/>
                <w:sz w:val="18"/>
                <w:szCs w:val="18"/>
                <w:rtl/>
                <w:lang w:bidi="ar-EG"/>
              </w:rPr>
            </w:pPr>
            <w:r w:rsidRPr="00125E31">
              <w:rPr>
                <w:rFonts w:ascii="Simplified Arabic" w:eastAsia="Calibri" w:hAnsi="Simplified Arabic" w:cs="Simplified Arabic" w:hint="cs"/>
                <w:b/>
                <w:bCs/>
                <w:sz w:val="18"/>
                <w:szCs w:val="18"/>
                <w:rtl/>
                <w:lang w:bidi="ar-EG"/>
              </w:rPr>
              <w:t>3,41</w:t>
            </w:r>
          </w:p>
        </w:tc>
        <w:tc>
          <w:tcPr>
            <w:tcW w:w="990" w:type="dxa"/>
            <w:vAlign w:val="center"/>
          </w:tcPr>
          <w:p w14:paraId="78BA73C5" w14:textId="77777777" w:rsidR="00AB7D87" w:rsidRPr="00125E31" w:rsidRDefault="00AB7D87" w:rsidP="00A209D2">
            <w:pPr>
              <w:spacing w:after="0" w:line="240" w:lineRule="auto"/>
              <w:jc w:val="center"/>
              <w:rPr>
                <w:rFonts w:ascii="Simplified Arabic" w:eastAsia="Calibri" w:hAnsi="Simplified Arabic" w:cs="Simplified Arabic"/>
                <w:b/>
                <w:bCs/>
                <w:sz w:val="18"/>
                <w:szCs w:val="18"/>
                <w:rtl/>
                <w:lang w:bidi="ar-EG"/>
              </w:rPr>
            </w:pPr>
            <w:r w:rsidRPr="00125E31">
              <w:rPr>
                <w:rFonts w:ascii="Simplified Arabic" w:eastAsia="Calibri" w:hAnsi="Simplified Arabic" w:cs="Simplified Arabic" w:hint="cs"/>
                <w:b/>
                <w:bCs/>
                <w:sz w:val="18"/>
                <w:szCs w:val="18"/>
                <w:rtl/>
                <w:lang w:bidi="ar-EG"/>
              </w:rPr>
              <w:t xml:space="preserve">-25,9% </w:t>
            </w:r>
          </w:p>
        </w:tc>
      </w:tr>
      <w:tr w:rsidR="00AB7D87" w:rsidRPr="00125E31" w14:paraId="16D650C8" w14:textId="77777777" w:rsidTr="0036392F">
        <w:trPr>
          <w:jc w:val="center"/>
        </w:trPr>
        <w:tc>
          <w:tcPr>
            <w:tcW w:w="1180" w:type="dxa"/>
            <w:shd w:val="clear" w:color="auto" w:fill="D9D9D9" w:themeFill="background1" w:themeFillShade="D9"/>
            <w:vAlign w:val="center"/>
          </w:tcPr>
          <w:p w14:paraId="05DFC7C0" w14:textId="77777777" w:rsidR="00AB7D87" w:rsidRPr="00125E31" w:rsidRDefault="00AB7D87" w:rsidP="00A209D2">
            <w:pPr>
              <w:spacing w:after="0" w:line="240" w:lineRule="auto"/>
              <w:jc w:val="center"/>
              <w:rPr>
                <w:rFonts w:ascii="Simplified Arabic" w:eastAsia="Calibri" w:hAnsi="Simplified Arabic" w:cs="Simplified Arabic"/>
                <w:b/>
                <w:bCs/>
                <w:sz w:val="18"/>
                <w:szCs w:val="18"/>
                <w:rtl/>
                <w:lang w:bidi="ar-EG"/>
              </w:rPr>
            </w:pPr>
            <w:r w:rsidRPr="00125E31">
              <w:rPr>
                <w:rFonts w:ascii="Simplified Arabic" w:eastAsia="Calibri" w:hAnsi="Simplified Arabic" w:cs="Simplified Arabic" w:hint="cs"/>
                <w:b/>
                <w:bCs/>
                <w:sz w:val="18"/>
                <w:szCs w:val="18"/>
                <w:rtl/>
                <w:lang w:bidi="ar-EG"/>
              </w:rPr>
              <w:t>بورسعيد</w:t>
            </w:r>
          </w:p>
        </w:tc>
        <w:tc>
          <w:tcPr>
            <w:tcW w:w="671" w:type="dxa"/>
            <w:vAlign w:val="center"/>
          </w:tcPr>
          <w:p w14:paraId="74FEC9B1" w14:textId="77777777" w:rsidR="00AB7D87" w:rsidRPr="00125E31" w:rsidRDefault="00AB7D87" w:rsidP="00A209D2">
            <w:pPr>
              <w:spacing w:after="0" w:line="240" w:lineRule="auto"/>
              <w:jc w:val="center"/>
              <w:rPr>
                <w:rFonts w:ascii="Simplified Arabic" w:eastAsia="Calibri" w:hAnsi="Simplified Arabic" w:cs="Simplified Arabic"/>
                <w:b/>
                <w:bCs/>
                <w:sz w:val="18"/>
                <w:szCs w:val="18"/>
                <w:rtl/>
                <w:lang w:bidi="ar-EG"/>
              </w:rPr>
            </w:pPr>
            <w:r w:rsidRPr="00125E31">
              <w:rPr>
                <w:rFonts w:ascii="Simplified Arabic" w:eastAsia="Calibri" w:hAnsi="Simplified Arabic" w:cs="Simplified Arabic" w:hint="cs"/>
                <w:b/>
                <w:bCs/>
                <w:sz w:val="18"/>
                <w:szCs w:val="18"/>
                <w:rtl/>
                <w:lang w:bidi="ar-EG"/>
              </w:rPr>
              <w:t>3,00</w:t>
            </w:r>
          </w:p>
        </w:tc>
        <w:tc>
          <w:tcPr>
            <w:tcW w:w="672" w:type="dxa"/>
            <w:vAlign w:val="center"/>
          </w:tcPr>
          <w:p w14:paraId="6D8C8D4D" w14:textId="77777777" w:rsidR="00AB7D87" w:rsidRPr="00125E31" w:rsidRDefault="00AB7D87" w:rsidP="00A209D2">
            <w:pPr>
              <w:spacing w:after="0" w:line="240" w:lineRule="auto"/>
              <w:jc w:val="center"/>
              <w:rPr>
                <w:rFonts w:ascii="Simplified Arabic" w:eastAsia="Calibri" w:hAnsi="Simplified Arabic" w:cs="Simplified Arabic"/>
                <w:b/>
                <w:bCs/>
                <w:sz w:val="18"/>
                <w:szCs w:val="18"/>
                <w:rtl/>
                <w:lang w:bidi="ar-EG"/>
              </w:rPr>
            </w:pPr>
            <w:r w:rsidRPr="00125E31">
              <w:rPr>
                <w:rFonts w:ascii="Simplified Arabic" w:eastAsia="Calibri" w:hAnsi="Simplified Arabic" w:cs="Simplified Arabic" w:hint="cs"/>
                <w:b/>
                <w:bCs/>
                <w:sz w:val="18"/>
                <w:szCs w:val="18"/>
                <w:rtl/>
                <w:lang w:bidi="ar-EG"/>
              </w:rPr>
              <w:t>2,33</w:t>
            </w:r>
          </w:p>
        </w:tc>
        <w:tc>
          <w:tcPr>
            <w:tcW w:w="672" w:type="dxa"/>
            <w:vAlign w:val="center"/>
          </w:tcPr>
          <w:p w14:paraId="4415A282" w14:textId="77777777" w:rsidR="00AB7D87" w:rsidRPr="00125E31" w:rsidRDefault="00AB7D87" w:rsidP="00A209D2">
            <w:pPr>
              <w:spacing w:after="0" w:line="240" w:lineRule="auto"/>
              <w:jc w:val="center"/>
              <w:rPr>
                <w:rFonts w:ascii="Simplified Arabic" w:eastAsia="Calibri" w:hAnsi="Simplified Arabic" w:cs="Simplified Arabic"/>
                <w:b/>
                <w:bCs/>
                <w:sz w:val="18"/>
                <w:szCs w:val="18"/>
                <w:rtl/>
                <w:lang w:bidi="ar-EG"/>
              </w:rPr>
            </w:pPr>
            <w:r w:rsidRPr="00125E31">
              <w:rPr>
                <w:rFonts w:ascii="Simplified Arabic" w:eastAsia="Calibri" w:hAnsi="Simplified Arabic" w:cs="Simplified Arabic" w:hint="cs"/>
                <w:b/>
                <w:bCs/>
                <w:sz w:val="18"/>
                <w:szCs w:val="18"/>
                <w:rtl/>
                <w:lang w:bidi="ar-EG"/>
              </w:rPr>
              <w:t>2,04</w:t>
            </w:r>
          </w:p>
        </w:tc>
        <w:tc>
          <w:tcPr>
            <w:tcW w:w="1035" w:type="dxa"/>
            <w:vAlign w:val="center"/>
          </w:tcPr>
          <w:p w14:paraId="0D081F7C" w14:textId="6F1143E0" w:rsidR="00AB7D87" w:rsidRPr="00125E31" w:rsidRDefault="00AB7D87" w:rsidP="00A209D2">
            <w:pPr>
              <w:spacing w:after="0" w:line="240" w:lineRule="auto"/>
              <w:jc w:val="center"/>
              <w:rPr>
                <w:rFonts w:ascii="Simplified Arabic" w:eastAsia="Calibri" w:hAnsi="Simplified Arabic" w:cs="Simplified Arabic"/>
                <w:b/>
                <w:bCs/>
                <w:sz w:val="18"/>
                <w:szCs w:val="18"/>
                <w:rtl/>
                <w:lang w:bidi="ar-EG"/>
              </w:rPr>
            </w:pPr>
            <w:r w:rsidRPr="00125E31">
              <w:rPr>
                <w:rFonts w:ascii="Simplified Arabic" w:eastAsia="Calibri" w:hAnsi="Simplified Arabic" w:cs="Simplified Arabic" w:hint="cs"/>
                <w:b/>
                <w:bCs/>
                <w:sz w:val="18"/>
                <w:szCs w:val="18"/>
                <w:rtl/>
                <w:lang w:bidi="ar-EG"/>
              </w:rPr>
              <w:t>-32,0</w:t>
            </w:r>
            <w:r w:rsidR="0094499B">
              <w:rPr>
                <w:rFonts w:ascii="Simplified Arabic" w:eastAsia="Calibri" w:hAnsi="Simplified Arabic" w:cs="Simplified Arabic" w:hint="cs"/>
                <w:b/>
                <w:bCs/>
                <w:sz w:val="18"/>
                <w:szCs w:val="18"/>
                <w:rtl/>
                <w:lang w:bidi="ar-EG"/>
              </w:rPr>
              <w:t>%</w:t>
            </w:r>
          </w:p>
        </w:tc>
        <w:tc>
          <w:tcPr>
            <w:tcW w:w="990" w:type="dxa"/>
            <w:shd w:val="clear" w:color="auto" w:fill="D9D9D9" w:themeFill="background1" w:themeFillShade="D9"/>
            <w:vAlign w:val="center"/>
          </w:tcPr>
          <w:p w14:paraId="0BAC8BC0" w14:textId="77777777" w:rsidR="00AB7D87" w:rsidRPr="00125E31" w:rsidRDefault="00AB7D87" w:rsidP="00A209D2">
            <w:pPr>
              <w:spacing w:after="0" w:line="240" w:lineRule="auto"/>
              <w:jc w:val="center"/>
              <w:rPr>
                <w:rFonts w:ascii="Simplified Arabic" w:eastAsia="Calibri" w:hAnsi="Simplified Arabic" w:cs="Simplified Arabic"/>
                <w:b/>
                <w:bCs/>
                <w:sz w:val="18"/>
                <w:szCs w:val="18"/>
                <w:rtl/>
                <w:lang w:bidi="ar-EG"/>
              </w:rPr>
            </w:pPr>
            <w:r w:rsidRPr="00125E31">
              <w:rPr>
                <w:rFonts w:ascii="Simplified Arabic" w:eastAsia="Calibri" w:hAnsi="Simplified Arabic" w:cs="Simplified Arabic" w:hint="cs"/>
                <w:b/>
                <w:bCs/>
                <w:sz w:val="18"/>
                <w:szCs w:val="18"/>
                <w:rtl/>
                <w:lang w:bidi="ar-EG"/>
              </w:rPr>
              <w:t>المنيا</w:t>
            </w:r>
          </w:p>
        </w:tc>
        <w:tc>
          <w:tcPr>
            <w:tcW w:w="720" w:type="dxa"/>
            <w:vAlign w:val="center"/>
          </w:tcPr>
          <w:p w14:paraId="757A04F6" w14:textId="77777777" w:rsidR="00AB7D87" w:rsidRPr="00125E31" w:rsidRDefault="00AB7D87" w:rsidP="00A209D2">
            <w:pPr>
              <w:spacing w:after="0" w:line="240" w:lineRule="auto"/>
              <w:jc w:val="center"/>
              <w:rPr>
                <w:rFonts w:ascii="Simplified Arabic" w:eastAsia="Calibri" w:hAnsi="Simplified Arabic" w:cs="Simplified Arabic"/>
                <w:b/>
                <w:bCs/>
                <w:sz w:val="18"/>
                <w:szCs w:val="18"/>
                <w:rtl/>
                <w:lang w:bidi="ar-EG"/>
              </w:rPr>
            </w:pPr>
            <w:r w:rsidRPr="00125E31">
              <w:rPr>
                <w:rFonts w:ascii="Simplified Arabic" w:eastAsia="Calibri" w:hAnsi="Simplified Arabic" w:cs="Simplified Arabic" w:hint="cs"/>
                <w:b/>
                <w:bCs/>
                <w:sz w:val="18"/>
                <w:szCs w:val="18"/>
                <w:rtl/>
                <w:lang w:bidi="ar-EG"/>
              </w:rPr>
              <w:t>3,90</w:t>
            </w:r>
          </w:p>
        </w:tc>
        <w:tc>
          <w:tcPr>
            <w:tcW w:w="810" w:type="dxa"/>
            <w:vAlign w:val="center"/>
          </w:tcPr>
          <w:p w14:paraId="651D44C1" w14:textId="77777777" w:rsidR="00AB7D87" w:rsidRPr="00125E31" w:rsidRDefault="00AB7D87" w:rsidP="00A209D2">
            <w:pPr>
              <w:spacing w:after="0" w:line="240" w:lineRule="auto"/>
              <w:jc w:val="center"/>
              <w:rPr>
                <w:rFonts w:ascii="Simplified Arabic" w:eastAsia="Calibri" w:hAnsi="Simplified Arabic" w:cs="Simplified Arabic"/>
                <w:b/>
                <w:bCs/>
                <w:sz w:val="18"/>
                <w:szCs w:val="18"/>
                <w:rtl/>
                <w:lang w:bidi="ar-EG"/>
              </w:rPr>
            </w:pPr>
            <w:r w:rsidRPr="00125E31">
              <w:rPr>
                <w:rFonts w:ascii="Simplified Arabic" w:eastAsia="Calibri" w:hAnsi="Simplified Arabic" w:cs="Simplified Arabic" w:hint="cs"/>
                <w:b/>
                <w:bCs/>
                <w:sz w:val="18"/>
                <w:szCs w:val="18"/>
                <w:rtl/>
                <w:lang w:bidi="ar-EG"/>
              </w:rPr>
              <w:t>4,08</w:t>
            </w:r>
          </w:p>
        </w:tc>
        <w:tc>
          <w:tcPr>
            <w:tcW w:w="720" w:type="dxa"/>
            <w:vAlign w:val="center"/>
          </w:tcPr>
          <w:p w14:paraId="2EE395D4" w14:textId="77777777" w:rsidR="00AB7D87" w:rsidRPr="00125E31" w:rsidRDefault="00AB7D87" w:rsidP="00A209D2">
            <w:pPr>
              <w:spacing w:after="0" w:line="240" w:lineRule="auto"/>
              <w:jc w:val="center"/>
              <w:rPr>
                <w:rFonts w:ascii="Simplified Arabic" w:eastAsia="Calibri" w:hAnsi="Simplified Arabic" w:cs="Simplified Arabic"/>
                <w:b/>
                <w:bCs/>
                <w:sz w:val="18"/>
                <w:szCs w:val="18"/>
                <w:rtl/>
                <w:lang w:bidi="ar-EG"/>
              </w:rPr>
            </w:pPr>
            <w:r w:rsidRPr="00125E31">
              <w:rPr>
                <w:rFonts w:ascii="Simplified Arabic" w:eastAsia="Calibri" w:hAnsi="Simplified Arabic" w:cs="Simplified Arabic" w:hint="cs"/>
                <w:b/>
                <w:bCs/>
                <w:sz w:val="18"/>
                <w:szCs w:val="18"/>
                <w:rtl/>
                <w:lang w:bidi="ar-EG"/>
              </w:rPr>
              <w:t>3,76</w:t>
            </w:r>
          </w:p>
        </w:tc>
        <w:tc>
          <w:tcPr>
            <w:tcW w:w="990" w:type="dxa"/>
            <w:vAlign w:val="center"/>
          </w:tcPr>
          <w:p w14:paraId="6BF7A733" w14:textId="506817D3" w:rsidR="00AB7D87" w:rsidRPr="00125E31" w:rsidRDefault="00AB7D87" w:rsidP="00A209D2">
            <w:pPr>
              <w:spacing w:after="0" w:line="240" w:lineRule="auto"/>
              <w:jc w:val="center"/>
              <w:rPr>
                <w:rFonts w:ascii="Simplified Arabic" w:eastAsia="Calibri" w:hAnsi="Simplified Arabic" w:cs="Simplified Arabic"/>
                <w:b/>
                <w:bCs/>
                <w:sz w:val="18"/>
                <w:szCs w:val="18"/>
                <w:rtl/>
                <w:lang w:bidi="ar-EG"/>
              </w:rPr>
            </w:pPr>
            <w:r w:rsidRPr="00125E31">
              <w:rPr>
                <w:rFonts w:ascii="Simplified Arabic" w:eastAsia="Calibri" w:hAnsi="Simplified Arabic" w:cs="Simplified Arabic" w:hint="cs"/>
                <w:b/>
                <w:bCs/>
                <w:sz w:val="18"/>
                <w:szCs w:val="18"/>
                <w:rtl/>
                <w:lang w:bidi="ar-EG"/>
              </w:rPr>
              <w:t>-3,6</w:t>
            </w:r>
            <w:r w:rsidR="0094499B">
              <w:rPr>
                <w:rFonts w:ascii="Simplified Arabic" w:eastAsia="Calibri" w:hAnsi="Simplified Arabic" w:cs="Simplified Arabic" w:hint="cs"/>
                <w:b/>
                <w:bCs/>
                <w:sz w:val="18"/>
                <w:szCs w:val="18"/>
                <w:rtl/>
                <w:lang w:bidi="ar-EG"/>
              </w:rPr>
              <w:t>%</w:t>
            </w:r>
          </w:p>
        </w:tc>
      </w:tr>
      <w:tr w:rsidR="00AB7D87" w:rsidRPr="00125E31" w14:paraId="0007261C" w14:textId="77777777" w:rsidTr="0036392F">
        <w:trPr>
          <w:jc w:val="center"/>
        </w:trPr>
        <w:tc>
          <w:tcPr>
            <w:tcW w:w="1180" w:type="dxa"/>
            <w:shd w:val="clear" w:color="auto" w:fill="D9D9D9" w:themeFill="background1" w:themeFillShade="D9"/>
            <w:vAlign w:val="center"/>
          </w:tcPr>
          <w:p w14:paraId="36E5C8DF" w14:textId="77777777" w:rsidR="00AB7D87" w:rsidRPr="00125E31" w:rsidRDefault="00AB7D87" w:rsidP="00A209D2">
            <w:pPr>
              <w:spacing w:after="0" w:line="240" w:lineRule="auto"/>
              <w:jc w:val="center"/>
              <w:rPr>
                <w:rFonts w:ascii="Simplified Arabic" w:eastAsia="Calibri" w:hAnsi="Simplified Arabic" w:cs="Simplified Arabic"/>
                <w:b/>
                <w:bCs/>
                <w:sz w:val="18"/>
                <w:szCs w:val="18"/>
                <w:rtl/>
                <w:lang w:bidi="ar-EG"/>
              </w:rPr>
            </w:pPr>
            <w:r w:rsidRPr="00125E31">
              <w:rPr>
                <w:rFonts w:ascii="Simplified Arabic" w:eastAsia="Calibri" w:hAnsi="Simplified Arabic" w:cs="Simplified Arabic" w:hint="cs"/>
                <w:b/>
                <w:bCs/>
                <w:sz w:val="18"/>
                <w:szCs w:val="18"/>
                <w:rtl/>
                <w:lang w:bidi="ar-EG"/>
              </w:rPr>
              <w:t>السويس</w:t>
            </w:r>
          </w:p>
        </w:tc>
        <w:tc>
          <w:tcPr>
            <w:tcW w:w="671" w:type="dxa"/>
            <w:vAlign w:val="center"/>
          </w:tcPr>
          <w:p w14:paraId="2857E00A" w14:textId="77777777" w:rsidR="00AB7D87" w:rsidRPr="00125E31" w:rsidRDefault="00AB7D87" w:rsidP="00A209D2">
            <w:pPr>
              <w:spacing w:after="0" w:line="240" w:lineRule="auto"/>
              <w:jc w:val="center"/>
              <w:rPr>
                <w:rFonts w:ascii="Simplified Arabic" w:eastAsia="Calibri" w:hAnsi="Simplified Arabic" w:cs="Simplified Arabic"/>
                <w:b/>
                <w:bCs/>
                <w:sz w:val="18"/>
                <w:szCs w:val="18"/>
                <w:rtl/>
                <w:lang w:bidi="ar-EG"/>
              </w:rPr>
            </w:pPr>
            <w:r w:rsidRPr="00125E31">
              <w:rPr>
                <w:rFonts w:ascii="Simplified Arabic" w:eastAsia="Calibri" w:hAnsi="Simplified Arabic" w:cs="Simplified Arabic" w:hint="cs"/>
                <w:b/>
                <w:bCs/>
                <w:sz w:val="18"/>
                <w:szCs w:val="18"/>
                <w:rtl/>
                <w:lang w:bidi="ar-EG"/>
              </w:rPr>
              <w:t>3,20</w:t>
            </w:r>
          </w:p>
        </w:tc>
        <w:tc>
          <w:tcPr>
            <w:tcW w:w="672" w:type="dxa"/>
            <w:vAlign w:val="center"/>
          </w:tcPr>
          <w:p w14:paraId="4E3AAEFB" w14:textId="77777777" w:rsidR="00AB7D87" w:rsidRPr="00125E31" w:rsidRDefault="00AB7D87" w:rsidP="00A209D2">
            <w:pPr>
              <w:spacing w:after="0" w:line="240" w:lineRule="auto"/>
              <w:jc w:val="center"/>
              <w:rPr>
                <w:rFonts w:ascii="Simplified Arabic" w:eastAsia="Calibri" w:hAnsi="Simplified Arabic" w:cs="Simplified Arabic"/>
                <w:b/>
                <w:bCs/>
                <w:sz w:val="18"/>
                <w:szCs w:val="18"/>
                <w:rtl/>
                <w:lang w:bidi="ar-EG"/>
              </w:rPr>
            </w:pPr>
            <w:r w:rsidRPr="00125E31">
              <w:rPr>
                <w:rFonts w:ascii="Simplified Arabic" w:eastAsia="Calibri" w:hAnsi="Simplified Arabic" w:cs="Simplified Arabic" w:hint="cs"/>
                <w:b/>
                <w:bCs/>
                <w:sz w:val="18"/>
                <w:szCs w:val="18"/>
                <w:rtl/>
                <w:lang w:bidi="ar-EG"/>
              </w:rPr>
              <w:t>2,76</w:t>
            </w:r>
          </w:p>
        </w:tc>
        <w:tc>
          <w:tcPr>
            <w:tcW w:w="672" w:type="dxa"/>
            <w:vAlign w:val="center"/>
          </w:tcPr>
          <w:p w14:paraId="3C57BABC" w14:textId="77777777" w:rsidR="00AB7D87" w:rsidRPr="00125E31" w:rsidRDefault="00AB7D87" w:rsidP="00A209D2">
            <w:pPr>
              <w:spacing w:after="0" w:line="240" w:lineRule="auto"/>
              <w:jc w:val="center"/>
              <w:rPr>
                <w:rFonts w:ascii="Simplified Arabic" w:eastAsia="Calibri" w:hAnsi="Simplified Arabic" w:cs="Simplified Arabic"/>
                <w:b/>
                <w:bCs/>
                <w:sz w:val="18"/>
                <w:szCs w:val="18"/>
                <w:rtl/>
                <w:lang w:bidi="ar-EG"/>
              </w:rPr>
            </w:pPr>
            <w:r w:rsidRPr="00125E31">
              <w:rPr>
                <w:rFonts w:ascii="Simplified Arabic" w:eastAsia="Calibri" w:hAnsi="Simplified Arabic" w:cs="Simplified Arabic" w:hint="cs"/>
                <w:b/>
                <w:bCs/>
                <w:sz w:val="18"/>
                <w:szCs w:val="18"/>
                <w:rtl/>
                <w:lang w:bidi="ar-EG"/>
              </w:rPr>
              <w:t>2,55</w:t>
            </w:r>
          </w:p>
        </w:tc>
        <w:tc>
          <w:tcPr>
            <w:tcW w:w="1035" w:type="dxa"/>
            <w:vAlign w:val="center"/>
          </w:tcPr>
          <w:p w14:paraId="0CA39930" w14:textId="3A365EA4" w:rsidR="00AB7D87" w:rsidRPr="00125E31" w:rsidRDefault="00AB7D87" w:rsidP="00A209D2">
            <w:pPr>
              <w:spacing w:after="0" w:line="240" w:lineRule="auto"/>
              <w:jc w:val="center"/>
              <w:rPr>
                <w:rFonts w:ascii="Simplified Arabic" w:eastAsia="Calibri" w:hAnsi="Simplified Arabic" w:cs="Simplified Arabic"/>
                <w:b/>
                <w:bCs/>
                <w:sz w:val="18"/>
                <w:szCs w:val="18"/>
                <w:rtl/>
                <w:lang w:bidi="ar-EG"/>
              </w:rPr>
            </w:pPr>
            <w:r w:rsidRPr="00125E31">
              <w:rPr>
                <w:rFonts w:ascii="Simplified Arabic" w:eastAsia="Calibri" w:hAnsi="Simplified Arabic" w:cs="Simplified Arabic" w:hint="cs"/>
                <w:b/>
                <w:bCs/>
                <w:sz w:val="18"/>
                <w:szCs w:val="18"/>
                <w:rtl/>
                <w:lang w:bidi="ar-EG"/>
              </w:rPr>
              <w:t>-20,3</w:t>
            </w:r>
            <w:r w:rsidR="0094499B">
              <w:rPr>
                <w:rFonts w:ascii="Simplified Arabic" w:eastAsia="Calibri" w:hAnsi="Simplified Arabic" w:cs="Simplified Arabic" w:hint="cs"/>
                <w:b/>
                <w:bCs/>
                <w:sz w:val="18"/>
                <w:szCs w:val="18"/>
                <w:rtl/>
                <w:lang w:bidi="ar-EG"/>
              </w:rPr>
              <w:t>%</w:t>
            </w:r>
          </w:p>
        </w:tc>
        <w:tc>
          <w:tcPr>
            <w:tcW w:w="990" w:type="dxa"/>
            <w:shd w:val="clear" w:color="auto" w:fill="D9D9D9" w:themeFill="background1" w:themeFillShade="D9"/>
            <w:vAlign w:val="center"/>
          </w:tcPr>
          <w:p w14:paraId="7B388693" w14:textId="77777777" w:rsidR="00AB7D87" w:rsidRPr="00125E31" w:rsidRDefault="00AB7D87" w:rsidP="00A209D2">
            <w:pPr>
              <w:spacing w:after="0" w:line="240" w:lineRule="auto"/>
              <w:jc w:val="center"/>
              <w:rPr>
                <w:rFonts w:ascii="Simplified Arabic" w:eastAsia="Calibri" w:hAnsi="Simplified Arabic" w:cs="Simplified Arabic"/>
                <w:b/>
                <w:bCs/>
                <w:sz w:val="18"/>
                <w:szCs w:val="18"/>
                <w:rtl/>
                <w:lang w:bidi="ar-EG"/>
              </w:rPr>
            </w:pPr>
            <w:r w:rsidRPr="00125E31">
              <w:rPr>
                <w:rFonts w:ascii="Simplified Arabic" w:eastAsia="Calibri" w:hAnsi="Simplified Arabic" w:cs="Simplified Arabic" w:hint="cs"/>
                <w:b/>
                <w:bCs/>
                <w:sz w:val="18"/>
                <w:szCs w:val="18"/>
                <w:rtl/>
                <w:lang w:bidi="ar-EG"/>
              </w:rPr>
              <w:t>أسيوط</w:t>
            </w:r>
          </w:p>
        </w:tc>
        <w:tc>
          <w:tcPr>
            <w:tcW w:w="720" w:type="dxa"/>
            <w:vAlign w:val="center"/>
          </w:tcPr>
          <w:p w14:paraId="428FA1D3" w14:textId="77777777" w:rsidR="00AB7D87" w:rsidRPr="00125E31" w:rsidRDefault="00AB7D87" w:rsidP="00A209D2">
            <w:pPr>
              <w:spacing w:after="0" w:line="240" w:lineRule="auto"/>
              <w:jc w:val="center"/>
              <w:rPr>
                <w:rFonts w:ascii="Simplified Arabic" w:eastAsia="Calibri" w:hAnsi="Simplified Arabic" w:cs="Simplified Arabic"/>
                <w:b/>
                <w:bCs/>
                <w:sz w:val="18"/>
                <w:szCs w:val="18"/>
                <w:rtl/>
                <w:lang w:bidi="ar-EG"/>
              </w:rPr>
            </w:pPr>
            <w:r w:rsidRPr="00125E31">
              <w:rPr>
                <w:rFonts w:ascii="Simplified Arabic" w:eastAsia="Calibri" w:hAnsi="Simplified Arabic" w:cs="Simplified Arabic" w:hint="cs"/>
                <w:b/>
                <w:bCs/>
                <w:sz w:val="18"/>
                <w:szCs w:val="18"/>
                <w:rtl/>
                <w:lang w:bidi="ar-EG"/>
              </w:rPr>
              <w:t>4,20</w:t>
            </w:r>
          </w:p>
        </w:tc>
        <w:tc>
          <w:tcPr>
            <w:tcW w:w="810" w:type="dxa"/>
            <w:vAlign w:val="center"/>
          </w:tcPr>
          <w:p w14:paraId="1B3FEF33" w14:textId="77777777" w:rsidR="00AB7D87" w:rsidRPr="00125E31" w:rsidRDefault="00AB7D87" w:rsidP="00A209D2">
            <w:pPr>
              <w:spacing w:after="0" w:line="240" w:lineRule="auto"/>
              <w:jc w:val="center"/>
              <w:rPr>
                <w:rFonts w:ascii="Simplified Arabic" w:eastAsia="Calibri" w:hAnsi="Simplified Arabic" w:cs="Simplified Arabic"/>
                <w:b/>
                <w:bCs/>
                <w:sz w:val="18"/>
                <w:szCs w:val="18"/>
                <w:rtl/>
                <w:lang w:bidi="ar-EG"/>
              </w:rPr>
            </w:pPr>
            <w:r w:rsidRPr="00125E31">
              <w:rPr>
                <w:rFonts w:ascii="Simplified Arabic" w:eastAsia="Calibri" w:hAnsi="Simplified Arabic" w:cs="Simplified Arabic" w:hint="cs"/>
                <w:b/>
                <w:bCs/>
                <w:sz w:val="18"/>
                <w:szCs w:val="18"/>
                <w:rtl/>
                <w:lang w:bidi="ar-EG"/>
              </w:rPr>
              <w:t>4,30</w:t>
            </w:r>
          </w:p>
        </w:tc>
        <w:tc>
          <w:tcPr>
            <w:tcW w:w="720" w:type="dxa"/>
            <w:vAlign w:val="center"/>
          </w:tcPr>
          <w:p w14:paraId="7EC83F4E" w14:textId="77777777" w:rsidR="00AB7D87" w:rsidRPr="00125E31" w:rsidRDefault="00AB7D87" w:rsidP="00A209D2">
            <w:pPr>
              <w:spacing w:after="0" w:line="240" w:lineRule="auto"/>
              <w:jc w:val="center"/>
              <w:rPr>
                <w:rFonts w:ascii="Simplified Arabic" w:eastAsia="Calibri" w:hAnsi="Simplified Arabic" w:cs="Simplified Arabic"/>
                <w:b/>
                <w:bCs/>
                <w:sz w:val="18"/>
                <w:szCs w:val="18"/>
                <w:rtl/>
                <w:lang w:bidi="ar-EG"/>
              </w:rPr>
            </w:pPr>
            <w:r w:rsidRPr="00125E31">
              <w:rPr>
                <w:rFonts w:ascii="Simplified Arabic" w:eastAsia="Calibri" w:hAnsi="Simplified Arabic" w:cs="Simplified Arabic" w:hint="cs"/>
                <w:b/>
                <w:bCs/>
                <w:sz w:val="18"/>
                <w:szCs w:val="18"/>
                <w:rtl/>
                <w:lang w:bidi="ar-EG"/>
              </w:rPr>
              <w:t>4,09</w:t>
            </w:r>
          </w:p>
        </w:tc>
        <w:tc>
          <w:tcPr>
            <w:tcW w:w="990" w:type="dxa"/>
            <w:vAlign w:val="center"/>
          </w:tcPr>
          <w:p w14:paraId="633193FC" w14:textId="7F5B28A7" w:rsidR="00AB7D87" w:rsidRPr="00125E31" w:rsidRDefault="00AB7D87" w:rsidP="00A209D2">
            <w:pPr>
              <w:spacing w:after="0" w:line="240" w:lineRule="auto"/>
              <w:jc w:val="center"/>
              <w:rPr>
                <w:rFonts w:ascii="Simplified Arabic" w:eastAsia="Calibri" w:hAnsi="Simplified Arabic" w:cs="Simplified Arabic"/>
                <w:b/>
                <w:bCs/>
                <w:sz w:val="18"/>
                <w:szCs w:val="18"/>
                <w:rtl/>
                <w:lang w:bidi="ar-EG"/>
              </w:rPr>
            </w:pPr>
            <w:r w:rsidRPr="00125E31">
              <w:rPr>
                <w:rFonts w:ascii="Simplified Arabic" w:eastAsia="Calibri" w:hAnsi="Simplified Arabic" w:cs="Simplified Arabic" w:hint="cs"/>
                <w:b/>
                <w:bCs/>
                <w:sz w:val="18"/>
                <w:szCs w:val="18"/>
                <w:rtl/>
                <w:lang w:bidi="ar-EG"/>
              </w:rPr>
              <w:t>-2,6</w:t>
            </w:r>
            <w:r w:rsidR="0094499B">
              <w:rPr>
                <w:rFonts w:ascii="Simplified Arabic" w:eastAsia="Calibri" w:hAnsi="Simplified Arabic" w:cs="Simplified Arabic" w:hint="cs"/>
                <w:b/>
                <w:bCs/>
                <w:sz w:val="18"/>
                <w:szCs w:val="18"/>
                <w:rtl/>
                <w:lang w:bidi="ar-EG"/>
              </w:rPr>
              <w:t>%</w:t>
            </w:r>
          </w:p>
        </w:tc>
      </w:tr>
      <w:tr w:rsidR="00AB7D87" w:rsidRPr="00125E31" w14:paraId="23E66EB6" w14:textId="77777777" w:rsidTr="0036392F">
        <w:trPr>
          <w:jc w:val="center"/>
        </w:trPr>
        <w:tc>
          <w:tcPr>
            <w:tcW w:w="1180" w:type="dxa"/>
            <w:shd w:val="clear" w:color="auto" w:fill="D9D9D9" w:themeFill="background1" w:themeFillShade="D9"/>
            <w:vAlign w:val="center"/>
          </w:tcPr>
          <w:p w14:paraId="2D4DA171" w14:textId="1ADA5E9A" w:rsidR="00AB7D87" w:rsidRPr="00125E31" w:rsidRDefault="00957190" w:rsidP="00A209D2">
            <w:pPr>
              <w:spacing w:after="0" w:line="240" w:lineRule="auto"/>
              <w:jc w:val="center"/>
              <w:rPr>
                <w:rFonts w:ascii="Simplified Arabic" w:eastAsia="Calibri" w:hAnsi="Simplified Arabic" w:cs="Simplified Arabic"/>
                <w:b/>
                <w:bCs/>
                <w:sz w:val="18"/>
                <w:szCs w:val="18"/>
                <w:rtl/>
                <w:lang w:bidi="ar-EG"/>
              </w:rPr>
            </w:pPr>
            <w:r>
              <w:rPr>
                <w:rFonts w:ascii="Simplified Arabic" w:eastAsia="Calibri" w:hAnsi="Simplified Arabic" w:cs="Simplified Arabic" w:hint="cs"/>
                <w:b/>
                <w:bCs/>
                <w:sz w:val="18"/>
                <w:szCs w:val="18"/>
                <w:rtl/>
                <w:lang w:bidi="ar-EG"/>
              </w:rPr>
              <w:t>الوجه البحري</w:t>
            </w:r>
          </w:p>
        </w:tc>
        <w:tc>
          <w:tcPr>
            <w:tcW w:w="671" w:type="dxa"/>
            <w:vAlign w:val="center"/>
          </w:tcPr>
          <w:p w14:paraId="16373868" w14:textId="77777777" w:rsidR="00AB7D87" w:rsidRPr="00125E31" w:rsidRDefault="00AB7D87" w:rsidP="00A209D2">
            <w:pPr>
              <w:spacing w:after="0" w:line="240" w:lineRule="auto"/>
              <w:jc w:val="center"/>
              <w:rPr>
                <w:rFonts w:ascii="Simplified Arabic" w:eastAsia="Calibri" w:hAnsi="Simplified Arabic" w:cs="Simplified Arabic"/>
                <w:b/>
                <w:bCs/>
                <w:sz w:val="18"/>
                <w:szCs w:val="18"/>
                <w:rtl/>
                <w:lang w:bidi="ar-EG"/>
              </w:rPr>
            </w:pPr>
            <w:r w:rsidRPr="00125E31">
              <w:rPr>
                <w:rFonts w:ascii="Simplified Arabic" w:eastAsia="Calibri" w:hAnsi="Simplified Arabic" w:cs="Simplified Arabic" w:hint="cs"/>
                <w:b/>
                <w:bCs/>
                <w:sz w:val="18"/>
                <w:szCs w:val="18"/>
                <w:rtl/>
                <w:lang w:bidi="ar-EG"/>
              </w:rPr>
              <w:t>3,40</w:t>
            </w:r>
          </w:p>
        </w:tc>
        <w:tc>
          <w:tcPr>
            <w:tcW w:w="672" w:type="dxa"/>
            <w:vAlign w:val="center"/>
          </w:tcPr>
          <w:p w14:paraId="5F7BB26A" w14:textId="77777777" w:rsidR="00AB7D87" w:rsidRPr="00125E31" w:rsidRDefault="00AB7D87" w:rsidP="00A209D2">
            <w:pPr>
              <w:spacing w:after="0" w:line="240" w:lineRule="auto"/>
              <w:jc w:val="center"/>
              <w:rPr>
                <w:rFonts w:ascii="Simplified Arabic" w:eastAsia="Calibri" w:hAnsi="Simplified Arabic" w:cs="Simplified Arabic"/>
                <w:b/>
                <w:bCs/>
                <w:sz w:val="18"/>
                <w:szCs w:val="18"/>
                <w:rtl/>
                <w:lang w:bidi="ar-EG"/>
              </w:rPr>
            </w:pPr>
            <w:r w:rsidRPr="00125E31">
              <w:rPr>
                <w:rFonts w:ascii="Simplified Arabic" w:eastAsia="Calibri" w:hAnsi="Simplified Arabic" w:cs="Simplified Arabic" w:hint="cs"/>
                <w:b/>
                <w:bCs/>
                <w:sz w:val="18"/>
                <w:szCs w:val="18"/>
                <w:rtl/>
                <w:lang w:bidi="ar-EG"/>
              </w:rPr>
              <w:t>3,15</w:t>
            </w:r>
          </w:p>
        </w:tc>
        <w:tc>
          <w:tcPr>
            <w:tcW w:w="672" w:type="dxa"/>
            <w:vAlign w:val="center"/>
          </w:tcPr>
          <w:p w14:paraId="27787509" w14:textId="77777777" w:rsidR="00AB7D87" w:rsidRPr="00125E31" w:rsidRDefault="00AB7D87" w:rsidP="00A209D2">
            <w:pPr>
              <w:spacing w:after="0" w:line="240" w:lineRule="auto"/>
              <w:jc w:val="center"/>
              <w:rPr>
                <w:rFonts w:ascii="Simplified Arabic" w:eastAsia="Calibri" w:hAnsi="Simplified Arabic" w:cs="Simplified Arabic"/>
                <w:b/>
                <w:bCs/>
                <w:sz w:val="18"/>
                <w:szCs w:val="18"/>
                <w:rtl/>
                <w:lang w:bidi="ar-EG"/>
              </w:rPr>
            </w:pPr>
            <w:r w:rsidRPr="00125E31">
              <w:rPr>
                <w:rFonts w:ascii="Simplified Arabic" w:eastAsia="Calibri" w:hAnsi="Simplified Arabic" w:cs="Simplified Arabic" w:hint="cs"/>
                <w:b/>
                <w:bCs/>
                <w:sz w:val="18"/>
                <w:szCs w:val="18"/>
                <w:rtl/>
                <w:lang w:bidi="ar-EG"/>
              </w:rPr>
              <w:t>2,88</w:t>
            </w:r>
          </w:p>
        </w:tc>
        <w:tc>
          <w:tcPr>
            <w:tcW w:w="1035" w:type="dxa"/>
            <w:vAlign w:val="center"/>
          </w:tcPr>
          <w:p w14:paraId="532E9CA8" w14:textId="3F6479B0" w:rsidR="00AB7D87" w:rsidRPr="00125E31" w:rsidRDefault="00AB7D87" w:rsidP="00A209D2">
            <w:pPr>
              <w:spacing w:after="0" w:line="240" w:lineRule="auto"/>
              <w:jc w:val="center"/>
              <w:rPr>
                <w:rFonts w:ascii="Simplified Arabic" w:eastAsia="Calibri" w:hAnsi="Simplified Arabic" w:cs="Simplified Arabic"/>
                <w:b/>
                <w:bCs/>
                <w:sz w:val="18"/>
                <w:szCs w:val="18"/>
                <w:rtl/>
                <w:lang w:bidi="ar-EG"/>
              </w:rPr>
            </w:pPr>
            <w:r w:rsidRPr="00125E31">
              <w:rPr>
                <w:rFonts w:ascii="Simplified Arabic" w:eastAsia="Calibri" w:hAnsi="Simplified Arabic" w:cs="Simplified Arabic" w:hint="cs"/>
                <w:b/>
                <w:bCs/>
                <w:sz w:val="18"/>
                <w:szCs w:val="18"/>
                <w:rtl/>
                <w:lang w:bidi="ar-EG"/>
              </w:rPr>
              <w:t>-15,3</w:t>
            </w:r>
            <w:r w:rsidR="0094499B">
              <w:rPr>
                <w:rFonts w:ascii="Simplified Arabic" w:eastAsia="Calibri" w:hAnsi="Simplified Arabic" w:cs="Simplified Arabic" w:hint="cs"/>
                <w:b/>
                <w:bCs/>
                <w:sz w:val="18"/>
                <w:szCs w:val="18"/>
                <w:rtl/>
                <w:lang w:bidi="ar-EG"/>
              </w:rPr>
              <w:t>%</w:t>
            </w:r>
          </w:p>
        </w:tc>
        <w:tc>
          <w:tcPr>
            <w:tcW w:w="990" w:type="dxa"/>
            <w:shd w:val="clear" w:color="auto" w:fill="D9D9D9" w:themeFill="background1" w:themeFillShade="D9"/>
            <w:vAlign w:val="center"/>
          </w:tcPr>
          <w:p w14:paraId="3E3CB053" w14:textId="77777777" w:rsidR="00AB7D87" w:rsidRPr="00125E31" w:rsidRDefault="00AB7D87" w:rsidP="00A209D2">
            <w:pPr>
              <w:spacing w:after="0" w:line="240" w:lineRule="auto"/>
              <w:jc w:val="center"/>
              <w:rPr>
                <w:rFonts w:ascii="Simplified Arabic" w:eastAsia="Calibri" w:hAnsi="Simplified Arabic" w:cs="Simplified Arabic"/>
                <w:b/>
                <w:bCs/>
                <w:sz w:val="18"/>
                <w:szCs w:val="18"/>
                <w:rtl/>
                <w:lang w:bidi="ar-EG"/>
              </w:rPr>
            </w:pPr>
            <w:r w:rsidRPr="00125E31">
              <w:rPr>
                <w:rFonts w:ascii="Simplified Arabic" w:eastAsia="Calibri" w:hAnsi="Simplified Arabic" w:cs="Simplified Arabic" w:hint="cs"/>
                <w:b/>
                <w:bCs/>
                <w:sz w:val="18"/>
                <w:szCs w:val="18"/>
                <w:rtl/>
                <w:lang w:bidi="ar-EG"/>
              </w:rPr>
              <w:t>سوهاج</w:t>
            </w:r>
          </w:p>
        </w:tc>
        <w:tc>
          <w:tcPr>
            <w:tcW w:w="720" w:type="dxa"/>
            <w:vAlign w:val="center"/>
          </w:tcPr>
          <w:p w14:paraId="39452B15" w14:textId="77777777" w:rsidR="00AB7D87" w:rsidRPr="00125E31" w:rsidRDefault="00AB7D87" w:rsidP="00A209D2">
            <w:pPr>
              <w:spacing w:after="0" w:line="240" w:lineRule="auto"/>
              <w:jc w:val="center"/>
              <w:rPr>
                <w:rFonts w:ascii="Simplified Arabic" w:eastAsia="Calibri" w:hAnsi="Simplified Arabic" w:cs="Simplified Arabic"/>
                <w:b/>
                <w:bCs/>
                <w:sz w:val="18"/>
                <w:szCs w:val="18"/>
                <w:rtl/>
                <w:lang w:bidi="ar-EG"/>
              </w:rPr>
            </w:pPr>
            <w:r w:rsidRPr="00125E31">
              <w:rPr>
                <w:rFonts w:ascii="Simplified Arabic" w:eastAsia="Calibri" w:hAnsi="Simplified Arabic" w:cs="Simplified Arabic" w:hint="cs"/>
                <w:b/>
                <w:bCs/>
                <w:sz w:val="18"/>
                <w:szCs w:val="18"/>
                <w:rtl/>
                <w:lang w:bidi="ar-EG"/>
              </w:rPr>
              <w:t>4,30</w:t>
            </w:r>
          </w:p>
        </w:tc>
        <w:tc>
          <w:tcPr>
            <w:tcW w:w="810" w:type="dxa"/>
            <w:vAlign w:val="center"/>
          </w:tcPr>
          <w:p w14:paraId="2D9290AF" w14:textId="77777777" w:rsidR="00AB7D87" w:rsidRPr="00125E31" w:rsidRDefault="00AB7D87" w:rsidP="00A209D2">
            <w:pPr>
              <w:spacing w:after="0" w:line="240" w:lineRule="auto"/>
              <w:jc w:val="center"/>
              <w:rPr>
                <w:rFonts w:ascii="Simplified Arabic" w:eastAsia="Calibri" w:hAnsi="Simplified Arabic" w:cs="Simplified Arabic"/>
                <w:b/>
                <w:bCs/>
                <w:sz w:val="18"/>
                <w:szCs w:val="18"/>
                <w:rtl/>
                <w:lang w:bidi="ar-EG"/>
              </w:rPr>
            </w:pPr>
            <w:r w:rsidRPr="00125E31">
              <w:rPr>
                <w:rFonts w:ascii="Simplified Arabic" w:eastAsia="Calibri" w:hAnsi="Simplified Arabic" w:cs="Simplified Arabic" w:hint="cs"/>
                <w:b/>
                <w:bCs/>
                <w:sz w:val="18"/>
                <w:szCs w:val="18"/>
                <w:rtl/>
                <w:lang w:bidi="ar-EG"/>
              </w:rPr>
              <w:t>4,26</w:t>
            </w:r>
          </w:p>
        </w:tc>
        <w:tc>
          <w:tcPr>
            <w:tcW w:w="720" w:type="dxa"/>
            <w:vAlign w:val="center"/>
          </w:tcPr>
          <w:p w14:paraId="6AC54B0F" w14:textId="77777777" w:rsidR="00AB7D87" w:rsidRPr="00125E31" w:rsidRDefault="00AB7D87" w:rsidP="00A209D2">
            <w:pPr>
              <w:spacing w:after="0" w:line="240" w:lineRule="auto"/>
              <w:jc w:val="center"/>
              <w:rPr>
                <w:rFonts w:ascii="Simplified Arabic" w:eastAsia="Calibri" w:hAnsi="Simplified Arabic" w:cs="Simplified Arabic"/>
                <w:b/>
                <w:bCs/>
                <w:sz w:val="18"/>
                <w:szCs w:val="18"/>
                <w:rtl/>
                <w:lang w:bidi="ar-EG"/>
              </w:rPr>
            </w:pPr>
            <w:r w:rsidRPr="00125E31">
              <w:rPr>
                <w:rFonts w:ascii="Simplified Arabic" w:eastAsia="Calibri" w:hAnsi="Simplified Arabic" w:cs="Simplified Arabic" w:hint="cs"/>
                <w:b/>
                <w:bCs/>
                <w:sz w:val="18"/>
                <w:szCs w:val="18"/>
                <w:rtl/>
                <w:lang w:bidi="ar-EG"/>
              </w:rPr>
              <w:t>4,01</w:t>
            </w:r>
          </w:p>
        </w:tc>
        <w:tc>
          <w:tcPr>
            <w:tcW w:w="990" w:type="dxa"/>
            <w:vAlign w:val="center"/>
          </w:tcPr>
          <w:p w14:paraId="2DDD7536" w14:textId="77777777" w:rsidR="00AB7D87" w:rsidRPr="00125E31" w:rsidRDefault="00AB7D87" w:rsidP="00A209D2">
            <w:pPr>
              <w:spacing w:after="0" w:line="240" w:lineRule="auto"/>
              <w:jc w:val="center"/>
              <w:rPr>
                <w:rFonts w:ascii="Simplified Arabic" w:eastAsia="Calibri" w:hAnsi="Simplified Arabic" w:cs="Simplified Arabic"/>
                <w:b/>
                <w:bCs/>
                <w:sz w:val="18"/>
                <w:szCs w:val="18"/>
                <w:rtl/>
                <w:lang w:bidi="ar-EG"/>
              </w:rPr>
            </w:pPr>
            <w:r w:rsidRPr="00125E31">
              <w:rPr>
                <w:rFonts w:ascii="Simplified Arabic" w:eastAsia="Calibri" w:hAnsi="Simplified Arabic" w:cs="Simplified Arabic" w:hint="cs"/>
                <w:b/>
                <w:bCs/>
                <w:sz w:val="18"/>
                <w:szCs w:val="18"/>
                <w:rtl/>
                <w:lang w:bidi="ar-EG"/>
              </w:rPr>
              <w:t>-6,7%</w:t>
            </w:r>
          </w:p>
        </w:tc>
      </w:tr>
      <w:tr w:rsidR="00AB7D87" w:rsidRPr="00125E31" w14:paraId="73345B65" w14:textId="77777777" w:rsidTr="0036392F">
        <w:trPr>
          <w:jc w:val="center"/>
        </w:trPr>
        <w:tc>
          <w:tcPr>
            <w:tcW w:w="1180" w:type="dxa"/>
            <w:shd w:val="clear" w:color="auto" w:fill="D9D9D9" w:themeFill="background1" w:themeFillShade="D9"/>
            <w:vAlign w:val="center"/>
          </w:tcPr>
          <w:p w14:paraId="5A320AA4" w14:textId="77777777" w:rsidR="00AB7D87" w:rsidRPr="00125E31" w:rsidRDefault="00AB7D87" w:rsidP="00A209D2">
            <w:pPr>
              <w:spacing w:after="0" w:line="240" w:lineRule="auto"/>
              <w:jc w:val="center"/>
              <w:rPr>
                <w:rFonts w:ascii="Simplified Arabic" w:eastAsia="Calibri" w:hAnsi="Simplified Arabic" w:cs="Simplified Arabic"/>
                <w:b/>
                <w:bCs/>
                <w:sz w:val="18"/>
                <w:szCs w:val="18"/>
                <w:rtl/>
                <w:lang w:bidi="ar-EG"/>
              </w:rPr>
            </w:pPr>
            <w:r w:rsidRPr="00125E31">
              <w:rPr>
                <w:rFonts w:ascii="Simplified Arabic" w:eastAsia="Calibri" w:hAnsi="Simplified Arabic" w:cs="Simplified Arabic" w:hint="cs"/>
                <w:b/>
                <w:bCs/>
                <w:sz w:val="18"/>
                <w:szCs w:val="18"/>
                <w:rtl/>
                <w:lang w:bidi="ar-EG"/>
              </w:rPr>
              <w:t>دمياط</w:t>
            </w:r>
          </w:p>
        </w:tc>
        <w:tc>
          <w:tcPr>
            <w:tcW w:w="671" w:type="dxa"/>
            <w:vAlign w:val="center"/>
          </w:tcPr>
          <w:p w14:paraId="4CCF1D34" w14:textId="77777777" w:rsidR="00AB7D87" w:rsidRPr="00125E31" w:rsidRDefault="00AB7D87" w:rsidP="00A209D2">
            <w:pPr>
              <w:spacing w:after="0" w:line="240" w:lineRule="auto"/>
              <w:jc w:val="center"/>
              <w:rPr>
                <w:rFonts w:ascii="Simplified Arabic" w:eastAsia="Calibri" w:hAnsi="Simplified Arabic" w:cs="Simplified Arabic"/>
                <w:b/>
                <w:bCs/>
                <w:sz w:val="18"/>
                <w:szCs w:val="18"/>
                <w:rtl/>
                <w:lang w:bidi="ar-EG"/>
              </w:rPr>
            </w:pPr>
            <w:r w:rsidRPr="00125E31">
              <w:rPr>
                <w:rFonts w:ascii="Simplified Arabic" w:eastAsia="Calibri" w:hAnsi="Simplified Arabic" w:cs="Simplified Arabic" w:hint="cs"/>
                <w:b/>
                <w:bCs/>
                <w:sz w:val="18"/>
                <w:szCs w:val="18"/>
                <w:rtl/>
                <w:lang w:bidi="ar-EG"/>
              </w:rPr>
              <w:t>3,00</w:t>
            </w:r>
          </w:p>
        </w:tc>
        <w:tc>
          <w:tcPr>
            <w:tcW w:w="672" w:type="dxa"/>
            <w:vAlign w:val="center"/>
          </w:tcPr>
          <w:p w14:paraId="40A035BF" w14:textId="77777777" w:rsidR="00AB7D87" w:rsidRPr="00125E31" w:rsidRDefault="00AB7D87" w:rsidP="00A209D2">
            <w:pPr>
              <w:spacing w:after="0" w:line="240" w:lineRule="auto"/>
              <w:jc w:val="center"/>
              <w:rPr>
                <w:rFonts w:ascii="Simplified Arabic" w:eastAsia="Calibri" w:hAnsi="Simplified Arabic" w:cs="Simplified Arabic"/>
                <w:b/>
                <w:bCs/>
                <w:sz w:val="18"/>
                <w:szCs w:val="18"/>
                <w:rtl/>
                <w:lang w:bidi="ar-EG"/>
              </w:rPr>
            </w:pPr>
            <w:r w:rsidRPr="00125E31">
              <w:rPr>
                <w:rFonts w:ascii="Simplified Arabic" w:eastAsia="Calibri" w:hAnsi="Simplified Arabic" w:cs="Simplified Arabic" w:hint="cs"/>
                <w:b/>
                <w:bCs/>
                <w:sz w:val="18"/>
                <w:szCs w:val="18"/>
                <w:rtl/>
                <w:lang w:bidi="ar-EG"/>
              </w:rPr>
              <w:t>2,98</w:t>
            </w:r>
          </w:p>
        </w:tc>
        <w:tc>
          <w:tcPr>
            <w:tcW w:w="672" w:type="dxa"/>
            <w:vAlign w:val="center"/>
          </w:tcPr>
          <w:p w14:paraId="5D3AC2C4" w14:textId="77777777" w:rsidR="00AB7D87" w:rsidRPr="00125E31" w:rsidRDefault="00AB7D87" w:rsidP="00A209D2">
            <w:pPr>
              <w:spacing w:after="0" w:line="240" w:lineRule="auto"/>
              <w:jc w:val="center"/>
              <w:rPr>
                <w:rFonts w:ascii="Simplified Arabic" w:eastAsia="Calibri" w:hAnsi="Simplified Arabic" w:cs="Simplified Arabic"/>
                <w:b/>
                <w:bCs/>
                <w:sz w:val="18"/>
                <w:szCs w:val="18"/>
                <w:rtl/>
                <w:lang w:bidi="ar-EG"/>
              </w:rPr>
            </w:pPr>
            <w:r w:rsidRPr="00125E31">
              <w:rPr>
                <w:rFonts w:ascii="Simplified Arabic" w:eastAsia="Calibri" w:hAnsi="Simplified Arabic" w:cs="Simplified Arabic" w:hint="cs"/>
                <w:b/>
                <w:bCs/>
                <w:sz w:val="18"/>
                <w:szCs w:val="18"/>
                <w:rtl/>
                <w:lang w:bidi="ar-EG"/>
              </w:rPr>
              <w:t>2,70</w:t>
            </w:r>
          </w:p>
        </w:tc>
        <w:tc>
          <w:tcPr>
            <w:tcW w:w="1035" w:type="dxa"/>
            <w:vAlign w:val="center"/>
          </w:tcPr>
          <w:p w14:paraId="324EC600" w14:textId="055A76FF" w:rsidR="00AB7D87" w:rsidRPr="00125E31" w:rsidRDefault="00AB7D87" w:rsidP="00A209D2">
            <w:pPr>
              <w:spacing w:after="0" w:line="240" w:lineRule="auto"/>
              <w:jc w:val="center"/>
              <w:rPr>
                <w:rFonts w:ascii="Simplified Arabic" w:eastAsia="Calibri" w:hAnsi="Simplified Arabic" w:cs="Simplified Arabic"/>
                <w:b/>
                <w:bCs/>
                <w:sz w:val="18"/>
                <w:szCs w:val="18"/>
                <w:rtl/>
                <w:lang w:bidi="ar-EG"/>
              </w:rPr>
            </w:pPr>
            <w:r w:rsidRPr="00125E31">
              <w:rPr>
                <w:rFonts w:ascii="Simplified Arabic" w:eastAsia="Calibri" w:hAnsi="Simplified Arabic" w:cs="Simplified Arabic" w:hint="cs"/>
                <w:b/>
                <w:bCs/>
                <w:sz w:val="18"/>
                <w:szCs w:val="18"/>
                <w:rtl/>
                <w:lang w:bidi="ar-EG"/>
              </w:rPr>
              <w:t>-</w:t>
            </w:r>
            <w:r w:rsidR="0094499B">
              <w:rPr>
                <w:rFonts w:ascii="Simplified Arabic" w:eastAsia="Calibri" w:hAnsi="Simplified Arabic" w:cs="Simplified Arabic" w:hint="cs"/>
                <w:b/>
                <w:bCs/>
                <w:sz w:val="18"/>
                <w:szCs w:val="18"/>
                <w:rtl/>
                <w:lang w:bidi="ar-EG"/>
              </w:rPr>
              <w:t>%</w:t>
            </w:r>
            <w:r w:rsidRPr="00125E31">
              <w:rPr>
                <w:rFonts w:ascii="Simplified Arabic" w:eastAsia="Calibri" w:hAnsi="Simplified Arabic" w:cs="Simplified Arabic" w:hint="cs"/>
                <w:b/>
                <w:bCs/>
                <w:sz w:val="18"/>
                <w:szCs w:val="18"/>
                <w:rtl/>
                <w:lang w:bidi="ar-EG"/>
              </w:rPr>
              <w:t xml:space="preserve">10,0 </w:t>
            </w:r>
          </w:p>
        </w:tc>
        <w:tc>
          <w:tcPr>
            <w:tcW w:w="990" w:type="dxa"/>
            <w:shd w:val="clear" w:color="auto" w:fill="D9D9D9" w:themeFill="background1" w:themeFillShade="D9"/>
            <w:vAlign w:val="center"/>
          </w:tcPr>
          <w:p w14:paraId="130EBDF4" w14:textId="77777777" w:rsidR="00AB7D87" w:rsidRPr="00125E31" w:rsidRDefault="00AB7D87" w:rsidP="00A209D2">
            <w:pPr>
              <w:spacing w:after="0" w:line="240" w:lineRule="auto"/>
              <w:jc w:val="center"/>
              <w:rPr>
                <w:rFonts w:ascii="Simplified Arabic" w:eastAsia="Calibri" w:hAnsi="Simplified Arabic" w:cs="Simplified Arabic"/>
                <w:b/>
                <w:bCs/>
                <w:sz w:val="18"/>
                <w:szCs w:val="18"/>
                <w:rtl/>
                <w:lang w:bidi="ar-EG"/>
              </w:rPr>
            </w:pPr>
            <w:r w:rsidRPr="00125E31">
              <w:rPr>
                <w:rFonts w:ascii="Simplified Arabic" w:eastAsia="Calibri" w:hAnsi="Simplified Arabic" w:cs="Simplified Arabic" w:hint="cs"/>
                <w:b/>
                <w:bCs/>
                <w:sz w:val="18"/>
                <w:szCs w:val="18"/>
                <w:rtl/>
                <w:lang w:bidi="ar-EG"/>
              </w:rPr>
              <w:t>قنا</w:t>
            </w:r>
          </w:p>
        </w:tc>
        <w:tc>
          <w:tcPr>
            <w:tcW w:w="720" w:type="dxa"/>
            <w:vAlign w:val="center"/>
          </w:tcPr>
          <w:p w14:paraId="3799E5D9" w14:textId="77777777" w:rsidR="00AB7D87" w:rsidRPr="00125E31" w:rsidRDefault="00AB7D87" w:rsidP="00A209D2">
            <w:pPr>
              <w:spacing w:after="0" w:line="240" w:lineRule="auto"/>
              <w:jc w:val="center"/>
              <w:rPr>
                <w:rFonts w:ascii="Simplified Arabic" w:eastAsia="Calibri" w:hAnsi="Simplified Arabic" w:cs="Simplified Arabic"/>
                <w:b/>
                <w:bCs/>
                <w:sz w:val="18"/>
                <w:szCs w:val="18"/>
                <w:rtl/>
                <w:lang w:bidi="ar-EG"/>
              </w:rPr>
            </w:pPr>
            <w:r w:rsidRPr="00125E31">
              <w:rPr>
                <w:rFonts w:ascii="Simplified Arabic" w:eastAsia="Calibri" w:hAnsi="Simplified Arabic" w:cs="Simplified Arabic" w:hint="cs"/>
                <w:b/>
                <w:bCs/>
                <w:sz w:val="18"/>
                <w:szCs w:val="18"/>
                <w:rtl/>
                <w:lang w:bidi="ar-EG"/>
              </w:rPr>
              <w:t>3,70</w:t>
            </w:r>
          </w:p>
        </w:tc>
        <w:tc>
          <w:tcPr>
            <w:tcW w:w="810" w:type="dxa"/>
            <w:vAlign w:val="center"/>
          </w:tcPr>
          <w:p w14:paraId="2613961E" w14:textId="77777777" w:rsidR="00AB7D87" w:rsidRPr="00125E31" w:rsidRDefault="00AB7D87" w:rsidP="00A209D2">
            <w:pPr>
              <w:spacing w:after="0" w:line="240" w:lineRule="auto"/>
              <w:jc w:val="center"/>
              <w:rPr>
                <w:rFonts w:ascii="Simplified Arabic" w:eastAsia="Calibri" w:hAnsi="Simplified Arabic" w:cs="Simplified Arabic"/>
                <w:b/>
                <w:bCs/>
                <w:sz w:val="18"/>
                <w:szCs w:val="18"/>
                <w:rtl/>
                <w:lang w:bidi="ar-EG"/>
              </w:rPr>
            </w:pPr>
            <w:r w:rsidRPr="00125E31">
              <w:rPr>
                <w:rFonts w:ascii="Simplified Arabic" w:eastAsia="Calibri" w:hAnsi="Simplified Arabic" w:cs="Simplified Arabic" w:hint="cs"/>
                <w:b/>
                <w:bCs/>
                <w:sz w:val="18"/>
                <w:szCs w:val="18"/>
                <w:rtl/>
                <w:lang w:bidi="ar-EG"/>
              </w:rPr>
              <w:t>4,00</w:t>
            </w:r>
          </w:p>
        </w:tc>
        <w:tc>
          <w:tcPr>
            <w:tcW w:w="720" w:type="dxa"/>
            <w:vAlign w:val="center"/>
          </w:tcPr>
          <w:p w14:paraId="5872C008" w14:textId="77777777" w:rsidR="00AB7D87" w:rsidRPr="00125E31" w:rsidRDefault="00AB7D87" w:rsidP="00A209D2">
            <w:pPr>
              <w:spacing w:after="0" w:line="240" w:lineRule="auto"/>
              <w:jc w:val="center"/>
              <w:rPr>
                <w:rFonts w:ascii="Simplified Arabic" w:eastAsia="Calibri" w:hAnsi="Simplified Arabic" w:cs="Simplified Arabic"/>
                <w:b/>
                <w:bCs/>
                <w:sz w:val="18"/>
                <w:szCs w:val="18"/>
                <w:rtl/>
                <w:lang w:bidi="ar-EG"/>
              </w:rPr>
            </w:pPr>
            <w:r w:rsidRPr="00125E31">
              <w:rPr>
                <w:rFonts w:ascii="Simplified Arabic" w:eastAsia="Calibri" w:hAnsi="Simplified Arabic" w:cs="Simplified Arabic" w:hint="cs"/>
                <w:b/>
                <w:bCs/>
                <w:sz w:val="18"/>
                <w:szCs w:val="18"/>
                <w:rtl/>
                <w:lang w:bidi="ar-EG"/>
              </w:rPr>
              <w:t>3,71</w:t>
            </w:r>
          </w:p>
        </w:tc>
        <w:tc>
          <w:tcPr>
            <w:tcW w:w="990" w:type="dxa"/>
            <w:vAlign w:val="center"/>
          </w:tcPr>
          <w:p w14:paraId="453DE985" w14:textId="77777777" w:rsidR="00AB7D87" w:rsidRPr="00125E31" w:rsidRDefault="00AB7D87" w:rsidP="00A209D2">
            <w:pPr>
              <w:spacing w:after="0" w:line="240" w:lineRule="auto"/>
              <w:rPr>
                <w:rFonts w:ascii="Simplified Arabic" w:eastAsia="Calibri" w:hAnsi="Simplified Arabic" w:cs="Simplified Arabic"/>
                <w:b/>
                <w:bCs/>
                <w:sz w:val="18"/>
                <w:szCs w:val="18"/>
                <w:rtl/>
                <w:lang w:bidi="ar-EG"/>
              </w:rPr>
            </w:pPr>
            <w:r w:rsidRPr="00125E31">
              <w:rPr>
                <w:rFonts w:ascii="Simplified Arabic" w:eastAsia="Calibri" w:hAnsi="Simplified Arabic" w:cs="Simplified Arabic" w:hint="cs"/>
                <w:b/>
                <w:bCs/>
                <w:sz w:val="18"/>
                <w:szCs w:val="18"/>
                <w:rtl/>
                <w:lang w:bidi="ar-EG"/>
              </w:rPr>
              <w:t xml:space="preserve">+0,00% </w:t>
            </w:r>
          </w:p>
        </w:tc>
      </w:tr>
      <w:tr w:rsidR="00AB7D87" w:rsidRPr="00125E31" w14:paraId="43E2566A" w14:textId="77777777" w:rsidTr="0036392F">
        <w:trPr>
          <w:jc w:val="center"/>
        </w:trPr>
        <w:tc>
          <w:tcPr>
            <w:tcW w:w="1180" w:type="dxa"/>
            <w:shd w:val="clear" w:color="auto" w:fill="D9D9D9" w:themeFill="background1" w:themeFillShade="D9"/>
            <w:vAlign w:val="center"/>
          </w:tcPr>
          <w:p w14:paraId="3AA327DB" w14:textId="77777777" w:rsidR="00AB7D87" w:rsidRPr="00125E31" w:rsidRDefault="00AB7D87" w:rsidP="00A209D2">
            <w:pPr>
              <w:spacing w:after="0" w:line="240" w:lineRule="auto"/>
              <w:jc w:val="center"/>
              <w:rPr>
                <w:rFonts w:ascii="Simplified Arabic" w:eastAsia="Calibri" w:hAnsi="Simplified Arabic" w:cs="Simplified Arabic"/>
                <w:b/>
                <w:bCs/>
                <w:sz w:val="18"/>
                <w:szCs w:val="18"/>
                <w:rtl/>
                <w:lang w:bidi="ar-EG"/>
              </w:rPr>
            </w:pPr>
            <w:r w:rsidRPr="00125E31">
              <w:rPr>
                <w:rFonts w:ascii="Simplified Arabic" w:eastAsia="Calibri" w:hAnsi="Simplified Arabic" w:cs="Simplified Arabic" w:hint="cs"/>
                <w:b/>
                <w:bCs/>
                <w:sz w:val="18"/>
                <w:szCs w:val="18"/>
                <w:rtl/>
                <w:lang w:bidi="ar-EG"/>
              </w:rPr>
              <w:t>الدقهلية</w:t>
            </w:r>
          </w:p>
        </w:tc>
        <w:tc>
          <w:tcPr>
            <w:tcW w:w="671" w:type="dxa"/>
            <w:vAlign w:val="center"/>
          </w:tcPr>
          <w:p w14:paraId="203CC145" w14:textId="77777777" w:rsidR="00AB7D87" w:rsidRPr="00125E31" w:rsidRDefault="00AB7D87" w:rsidP="00A209D2">
            <w:pPr>
              <w:spacing w:after="0" w:line="240" w:lineRule="auto"/>
              <w:jc w:val="center"/>
              <w:rPr>
                <w:rFonts w:ascii="Simplified Arabic" w:eastAsia="Calibri" w:hAnsi="Simplified Arabic" w:cs="Simplified Arabic"/>
                <w:b/>
                <w:bCs/>
                <w:sz w:val="18"/>
                <w:szCs w:val="18"/>
                <w:rtl/>
                <w:lang w:bidi="ar-EG"/>
              </w:rPr>
            </w:pPr>
            <w:r w:rsidRPr="00125E31">
              <w:rPr>
                <w:rFonts w:ascii="Simplified Arabic" w:eastAsia="Calibri" w:hAnsi="Simplified Arabic" w:cs="Simplified Arabic" w:hint="cs"/>
                <w:b/>
                <w:bCs/>
                <w:sz w:val="18"/>
                <w:szCs w:val="18"/>
                <w:rtl/>
                <w:lang w:bidi="ar-EG"/>
              </w:rPr>
              <w:t>3,10</w:t>
            </w:r>
          </w:p>
        </w:tc>
        <w:tc>
          <w:tcPr>
            <w:tcW w:w="672" w:type="dxa"/>
            <w:vAlign w:val="center"/>
          </w:tcPr>
          <w:p w14:paraId="55CF3D32" w14:textId="77777777" w:rsidR="00AB7D87" w:rsidRPr="00125E31" w:rsidRDefault="00AB7D87" w:rsidP="00A209D2">
            <w:pPr>
              <w:spacing w:after="0" w:line="240" w:lineRule="auto"/>
              <w:jc w:val="center"/>
              <w:rPr>
                <w:rFonts w:ascii="Simplified Arabic" w:eastAsia="Calibri" w:hAnsi="Simplified Arabic" w:cs="Simplified Arabic"/>
                <w:b/>
                <w:bCs/>
                <w:sz w:val="18"/>
                <w:szCs w:val="18"/>
                <w:rtl/>
                <w:lang w:bidi="ar-EG"/>
              </w:rPr>
            </w:pPr>
            <w:r w:rsidRPr="00125E31">
              <w:rPr>
                <w:rFonts w:ascii="Simplified Arabic" w:eastAsia="Calibri" w:hAnsi="Simplified Arabic" w:cs="Simplified Arabic" w:hint="cs"/>
                <w:b/>
                <w:bCs/>
                <w:sz w:val="18"/>
                <w:szCs w:val="18"/>
                <w:rtl/>
                <w:lang w:bidi="ar-EG"/>
              </w:rPr>
              <w:t>2,96</w:t>
            </w:r>
          </w:p>
        </w:tc>
        <w:tc>
          <w:tcPr>
            <w:tcW w:w="672" w:type="dxa"/>
            <w:vAlign w:val="center"/>
          </w:tcPr>
          <w:p w14:paraId="0A6B8BCC" w14:textId="77777777" w:rsidR="00AB7D87" w:rsidRPr="00125E31" w:rsidRDefault="00AB7D87" w:rsidP="00A209D2">
            <w:pPr>
              <w:spacing w:after="0" w:line="240" w:lineRule="auto"/>
              <w:jc w:val="center"/>
              <w:rPr>
                <w:rFonts w:ascii="Simplified Arabic" w:eastAsia="Calibri" w:hAnsi="Simplified Arabic" w:cs="Simplified Arabic"/>
                <w:b/>
                <w:bCs/>
                <w:sz w:val="18"/>
                <w:szCs w:val="18"/>
                <w:rtl/>
                <w:lang w:bidi="ar-EG"/>
              </w:rPr>
            </w:pPr>
            <w:r w:rsidRPr="00125E31">
              <w:rPr>
                <w:rFonts w:ascii="Simplified Arabic" w:eastAsia="Calibri" w:hAnsi="Simplified Arabic" w:cs="Simplified Arabic" w:hint="cs"/>
                <w:b/>
                <w:bCs/>
                <w:sz w:val="18"/>
                <w:szCs w:val="18"/>
                <w:rtl/>
                <w:lang w:bidi="ar-EG"/>
              </w:rPr>
              <w:t>2,73</w:t>
            </w:r>
          </w:p>
        </w:tc>
        <w:tc>
          <w:tcPr>
            <w:tcW w:w="1035" w:type="dxa"/>
            <w:vAlign w:val="center"/>
          </w:tcPr>
          <w:p w14:paraId="5ADEC269" w14:textId="0FAAD227" w:rsidR="00AB7D87" w:rsidRPr="00125E31" w:rsidRDefault="00AB7D87" w:rsidP="00A209D2">
            <w:pPr>
              <w:spacing w:after="0" w:line="240" w:lineRule="auto"/>
              <w:jc w:val="center"/>
              <w:rPr>
                <w:rFonts w:ascii="Simplified Arabic" w:eastAsia="Calibri" w:hAnsi="Simplified Arabic" w:cs="Simplified Arabic"/>
                <w:b/>
                <w:bCs/>
                <w:sz w:val="18"/>
                <w:szCs w:val="18"/>
                <w:rtl/>
                <w:lang w:bidi="ar-EG"/>
              </w:rPr>
            </w:pPr>
            <w:r w:rsidRPr="00125E31">
              <w:rPr>
                <w:rFonts w:ascii="Simplified Arabic" w:eastAsia="Calibri" w:hAnsi="Simplified Arabic" w:cs="Simplified Arabic" w:hint="cs"/>
                <w:b/>
                <w:bCs/>
                <w:sz w:val="18"/>
                <w:szCs w:val="18"/>
                <w:rtl/>
                <w:lang w:bidi="ar-EG"/>
              </w:rPr>
              <w:t>-11,9</w:t>
            </w:r>
            <w:r w:rsidR="0094499B">
              <w:rPr>
                <w:rFonts w:ascii="Simplified Arabic" w:eastAsia="Calibri" w:hAnsi="Simplified Arabic" w:cs="Simplified Arabic" w:hint="cs"/>
                <w:b/>
                <w:bCs/>
                <w:sz w:val="18"/>
                <w:szCs w:val="18"/>
                <w:rtl/>
                <w:lang w:bidi="ar-EG"/>
              </w:rPr>
              <w:t>%</w:t>
            </w:r>
          </w:p>
        </w:tc>
        <w:tc>
          <w:tcPr>
            <w:tcW w:w="990" w:type="dxa"/>
            <w:shd w:val="clear" w:color="auto" w:fill="D9D9D9" w:themeFill="background1" w:themeFillShade="D9"/>
            <w:vAlign w:val="center"/>
          </w:tcPr>
          <w:p w14:paraId="2ED523EA" w14:textId="77777777" w:rsidR="00AB7D87" w:rsidRPr="00125E31" w:rsidRDefault="00AB7D87" w:rsidP="00A209D2">
            <w:pPr>
              <w:spacing w:after="0" w:line="240" w:lineRule="auto"/>
              <w:jc w:val="center"/>
              <w:rPr>
                <w:rFonts w:ascii="Simplified Arabic" w:eastAsia="Calibri" w:hAnsi="Simplified Arabic" w:cs="Simplified Arabic"/>
                <w:b/>
                <w:bCs/>
                <w:sz w:val="18"/>
                <w:szCs w:val="18"/>
                <w:rtl/>
                <w:lang w:bidi="ar-EG"/>
              </w:rPr>
            </w:pPr>
            <w:r w:rsidRPr="00125E31">
              <w:rPr>
                <w:rFonts w:ascii="Simplified Arabic" w:eastAsia="Calibri" w:hAnsi="Simplified Arabic" w:cs="Simplified Arabic" w:hint="cs"/>
                <w:b/>
                <w:bCs/>
                <w:sz w:val="18"/>
                <w:szCs w:val="18"/>
                <w:rtl/>
                <w:lang w:bidi="ar-EG"/>
              </w:rPr>
              <w:t>أسوان</w:t>
            </w:r>
          </w:p>
        </w:tc>
        <w:tc>
          <w:tcPr>
            <w:tcW w:w="720" w:type="dxa"/>
            <w:vAlign w:val="center"/>
          </w:tcPr>
          <w:p w14:paraId="41CFA5D1" w14:textId="77777777" w:rsidR="00AB7D87" w:rsidRPr="00125E31" w:rsidRDefault="00AB7D87" w:rsidP="00A209D2">
            <w:pPr>
              <w:spacing w:after="0" w:line="240" w:lineRule="auto"/>
              <w:jc w:val="center"/>
              <w:rPr>
                <w:rFonts w:ascii="Simplified Arabic" w:eastAsia="Calibri" w:hAnsi="Simplified Arabic" w:cs="Simplified Arabic"/>
                <w:b/>
                <w:bCs/>
                <w:sz w:val="18"/>
                <w:szCs w:val="18"/>
                <w:rtl/>
                <w:lang w:bidi="ar-EG"/>
              </w:rPr>
            </w:pPr>
            <w:r w:rsidRPr="00125E31">
              <w:rPr>
                <w:rFonts w:ascii="Simplified Arabic" w:eastAsia="Calibri" w:hAnsi="Simplified Arabic" w:cs="Simplified Arabic" w:hint="cs"/>
                <w:b/>
                <w:bCs/>
                <w:sz w:val="18"/>
                <w:szCs w:val="18"/>
                <w:rtl/>
                <w:lang w:bidi="ar-EG"/>
              </w:rPr>
              <w:t>3,60</w:t>
            </w:r>
          </w:p>
        </w:tc>
        <w:tc>
          <w:tcPr>
            <w:tcW w:w="810" w:type="dxa"/>
            <w:vAlign w:val="center"/>
          </w:tcPr>
          <w:p w14:paraId="56192CA6" w14:textId="77777777" w:rsidR="00AB7D87" w:rsidRPr="00125E31" w:rsidRDefault="00AB7D87" w:rsidP="00A209D2">
            <w:pPr>
              <w:spacing w:after="0" w:line="240" w:lineRule="auto"/>
              <w:jc w:val="center"/>
              <w:rPr>
                <w:rFonts w:ascii="Simplified Arabic" w:eastAsia="Calibri" w:hAnsi="Simplified Arabic" w:cs="Simplified Arabic"/>
                <w:b/>
                <w:bCs/>
                <w:sz w:val="18"/>
                <w:szCs w:val="18"/>
                <w:rtl/>
                <w:lang w:bidi="ar-EG"/>
              </w:rPr>
            </w:pPr>
            <w:r w:rsidRPr="00125E31">
              <w:rPr>
                <w:rFonts w:ascii="Simplified Arabic" w:eastAsia="Calibri" w:hAnsi="Simplified Arabic" w:cs="Simplified Arabic" w:hint="cs"/>
                <w:b/>
                <w:bCs/>
                <w:sz w:val="18"/>
                <w:szCs w:val="18"/>
                <w:rtl/>
                <w:lang w:bidi="ar-EG"/>
              </w:rPr>
              <w:t>3,68</w:t>
            </w:r>
          </w:p>
        </w:tc>
        <w:tc>
          <w:tcPr>
            <w:tcW w:w="720" w:type="dxa"/>
            <w:vAlign w:val="center"/>
          </w:tcPr>
          <w:p w14:paraId="1ED2C176" w14:textId="77777777" w:rsidR="00AB7D87" w:rsidRPr="00125E31" w:rsidRDefault="00AB7D87" w:rsidP="00A209D2">
            <w:pPr>
              <w:spacing w:after="0" w:line="240" w:lineRule="auto"/>
              <w:jc w:val="center"/>
              <w:rPr>
                <w:rFonts w:ascii="Simplified Arabic" w:eastAsia="Calibri" w:hAnsi="Simplified Arabic" w:cs="Simplified Arabic"/>
                <w:b/>
                <w:bCs/>
                <w:sz w:val="18"/>
                <w:szCs w:val="18"/>
                <w:rtl/>
                <w:lang w:bidi="ar-EG"/>
              </w:rPr>
            </w:pPr>
            <w:r w:rsidRPr="00125E31">
              <w:rPr>
                <w:rFonts w:ascii="Simplified Arabic" w:eastAsia="Calibri" w:hAnsi="Simplified Arabic" w:cs="Simplified Arabic" w:hint="cs"/>
                <w:b/>
                <w:bCs/>
                <w:sz w:val="18"/>
                <w:szCs w:val="18"/>
                <w:rtl/>
                <w:lang w:bidi="ar-EG"/>
              </w:rPr>
              <w:t>3,29</w:t>
            </w:r>
          </w:p>
        </w:tc>
        <w:tc>
          <w:tcPr>
            <w:tcW w:w="990" w:type="dxa"/>
            <w:vAlign w:val="center"/>
          </w:tcPr>
          <w:p w14:paraId="16548797" w14:textId="77777777" w:rsidR="00AB7D87" w:rsidRPr="00125E31" w:rsidRDefault="00AB7D87" w:rsidP="00A209D2">
            <w:pPr>
              <w:spacing w:after="0" w:line="240" w:lineRule="auto"/>
              <w:rPr>
                <w:rFonts w:ascii="Simplified Arabic" w:eastAsia="Calibri" w:hAnsi="Simplified Arabic" w:cs="Simplified Arabic"/>
                <w:b/>
                <w:bCs/>
                <w:sz w:val="18"/>
                <w:szCs w:val="18"/>
                <w:rtl/>
                <w:lang w:bidi="ar-EG"/>
              </w:rPr>
            </w:pPr>
            <w:r w:rsidRPr="00125E31">
              <w:rPr>
                <w:rFonts w:ascii="Simplified Arabic" w:eastAsia="Calibri" w:hAnsi="Simplified Arabic" w:cs="Simplified Arabic" w:hint="cs"/>
                <w:b/>
                <w:bCs/>
                <w:sz w:val="18"/>
                <w:szCs w:val="18"/>
                <w:rtl/>
                <w:lang w:bidi="ar-EG"/>
              </w:rPr>
              <w:t xml:space="preserve">-10,6% </w:t>
            </w:r>
          </w:p>
        </w:tc>
      </w:tr>
      <w:tr w:rsidR="00AB7D87" w:rsidRPr="00125E31" w14:paraId="726C0CE1" w14:textId="77777777" w:rsidTr="0036392F">
        <w:trPr>
          <w:jc w:val="center"/>
        </w:trPr>
        <w:tc>
          <w:tcPr>
            <w:tcW w:w="1180" w:type="dxa"/>
            <w:shd w:val="clear" w:color="auto" w:fill="D9D9D9" w:themeFill="background1" w:themeFillShade="D9"/>
            <w:vAlign w:val="center"/>
          </w:tcPr>
          <w:p w14:paraId="5D1A00F0" w14:textId="77777777" w:rsidR="00AB7D87" w:rsidRPr="00125E31" w:rsidRDefault="00AB7D87" w:rsidP="00A209D2">
            <w:pPr>
              <w:spacing w:after="0" w:line="240" w:lineRule="auto"/>
              <w:jc w:val="center"/>
              <w:rPr>
                <w:rFonts w:ascii="Simplified Arabic" w:eastAsia="Calibri" w:hAnsi="Simplified Arabic" w:cs="Simplified Arabic"/>
                <w:b/>
                <w:bCs/>
                <w:sz w:val="18"/>
                <w:szCs w:val="18"/>
                <w:rtl/>
                <w:lang w:bidi="ar-EG"/>
              </w:rPr>
            </w:pPr>
            <w:r w:rsidRPr="00125E31">
              <w:rPr>
                <w:rFonts w:ascii="Simplified Arabic" w:eastAsia="Calibri" w:hAnsi="Simplified Arabic" w:cs="Simplified Arabic" w:hint="cs"/>
                <w:b/>
                <w:bCs/>
                <w:sz w:val="18"/>
                <w:szCs w:val="18"/>
                <w:rtl/>
                <w:lang w:bidi="ar-EG"/>
              </w:rPr>
              <w:t>الشرقية</w:t>
            </w:r>
          </w:p>
        </w:tc>
        <w:tc>
          <w:tcPr>
            <w:tcW w:w="671" w:type="dxa"/>
            <w:vAlign w:val="center"/>
          </w:tcPr>
          <w:p w14:paraId="49A2EE9F" w14:textId="77777777" w:rsidR="00AB7D87" w:rsidRPr="00125E31" w:rsidRDefault="00AB7D87" w:rsidP="00A209D2">
            <w:pPr>
              <w:spacing w:after="0" w:line="240" w:lineRule="auto"/>
              <w:jc w:val="center"/>
              <w:rPr>
                <w:rFonts w:ascii="Simplified Arabic" w:eastAsia="Calibri" w:hAnsi="Simplified Arabic" w:cs="Simplified Arabic"/>
                <w:b/>
                <w:bCs/>
                <w:sz w:val="18"/>
                <w:szCs w:val="18"/>
                <w:rtl/>
                <w:lang w:bidi="ar-EG"/>
              </w:rPr>
            </w:pPr>
            <w:r w:rsidRPr="00125E31">
              <w:rPr>
                <w:rFonts w:ascii="Simplified Arabic" w:eastAsia="Calibri" w:hAnsi="Simplified Arabic" w:cs="Simplified Arabic" w:hint="cs"/>
                <w:b/>
                <w:bCs/>
                <w:sz w:val="18"/>
                <w:szCs w:val="18"/>
                <w:rtl/>
                <w:lang w:bidi="ar-EG"/>
              </w:rPr>
              <w:t>3,60</w:t>
            </w:r>
          </w:p>
        </w:tc>
        <w:tc>
          <w:tcPr>
            <w:tcW w:w="672" w:type="dxa"/>
            <w:vAlign w:val="center"/>
          </w:tcPr>
          <w:p w14:paraId="0AA93822" w14:textId="77777777" w:rsidR="00AB7D87" w:rsidRPr="00125E31" w:rsidRDefault="00AB7D87" w:rsidP="00A209D2">
            <w:pPr>
              <w:spacing w:after="0" w:line="240" w:lineRule="auto"/>
              <w:jc w:val="center"/>
              <w:rPr>
                <w:rFonts w:ascii="Simplified Arabic" w:eastAsia="Calibri" w:hAnsi="Simplified Arabic" w:cs="Simplified Arabic"/>
                <w:b/>
                <w:bCs/>
                <w:sz w:val="18"/>
                <w:szCs w:val="18"/>
                <w:rtl/>
                <w:lang w:bidi="ar-EG"/>
              </w:rPr>
            </w:pPr>
            <w:r w:rsidRPr="00125E31">
              <w:rPr>
                <w:rFonts w:ascii="Simplified Arabic" w:eastAsia="Calibri" w:hAnsi="Simplified Arabic" w:cs="Simplified Arabic" w:hint="cs"/>
                <w:b/>
                <w:bCs/>
                <w:sz w:val="18"/>
                <w:szCs w:val="18"/>
                <w:rtl/>
                <w:lang w:bidi="ar-EG"/>
              </w:rPr>
              <w:t>3,17</w:t>
            </w:r>
          </w:p>
        </w:tc>
        <w:tc>
          <w:tcPr>
            <w:tcW w:w="672" w:type="dxa"/>
            <w:vAlign w:val="center"/>
          </w:tcPr>
          <w:p w14:paraId="18DB392F" w14:textId="77777777" w:rsidR="00AB7D87" w:rsidRPr="00125E31" w:rsidRDefault="00AB7D87" w:rsidP="00A209D2">
            <w:pPr>
              <w:spacing w:after="0" w:line="240" w:lineRule="auto"/>
              <w:jc w:val="center"/>
              <w:rPr>
                <w:rFonts w:ascii="Simplified Arabic" w:eastAsia="Calibri" w:hAnsi="Simplified Arabic" w:cs="Simplified Arabic"/>
                <w:b/>
                <w:bCs/>
                <w:sz w:val="18"/>
                <w:szCs w:val="18"/>
                <w:rtl/>
                <w:lang w:bidi="ar-EG"/>
              </w:rPr>
            </w:pPr>
            <w:r w:rsidRPr="00125E31">
              <w:rPr>
                <w:rFonts w:ascii="Simplified Arabic" w:eastAsia="Calibri" w:hAnsi="Simplified Arabic" w:cs="Simplified Arabic" w:hint="cs"/>
                <w:b/>
                <w:bCs/>
                <w:sz w:val="18"/>
                <w:szCs w:val="18"/>
                <w:rtl/>
                <w:lang w:bidi="ar-EG"/>
              </w:rPr>
              <w:t>2,93</w:t>
            </w:r>
          </w:p>
        </w:tc>
        <w:tc>
          <w:tcPr>
            <w:tcW w:w="1035" w:type="dxa"/>
            <w:vAlign w:val="center"/>
          </w:tcPr>
          <w:p w14:paraId="2D2D88D5" w14:textId="4CAF49F4" w:rsidR="00AB7D87" w:rsidRPr="00125E31" w:rsidRDefault="00AB7D87" w:rsidP="00A209D2">
            <w:pPr>
              <w:spacing w:after="0" w:line="240" w:lineRule="auto"/>
              <w:jc w:val="center"/>
              <w:rPr>
                <w:rFonts w:ascii="Simplified Arabic" w:eastAsia="Calibri" w:hAnsi="Simplified Arabic" w:cs="Simplified Arabic"/>
                <w:b/>
                <w:bCs/>
                <w:sz w:val="18"/>
                <w:szCs w:val="18"/>
                <w:rtl/>
                <w:lang w:bidi="ar-EG"/>
              </w:rPr>
            </w:pPr>
            <w:r w:rsidRPr="00125E31">
              <w:rPr>
                <w:rFonts w:ascii="Simplified Arabic" w:eastAsia="Calibri" w:hAnsi="Simplified Arabic" w:cs="Simplified Arabic" w:hint="cs"/>
                <w:b/>
                <w:bCs/>
                <w:sz w:val="18"/>
                <w:szCs w:val="18"/>
                <w:rtl/>
                <w:lang w:bidi="ar-EG"/>
              </w:rPr>
              <w:t>-18,6</w:t>
            </w:r>
            <w:r w:rsidR="0094499B">
              <w:rPr>
                <w:rFonts w:ascii="Simplified Arabic" w:eastAsia="Calibri" w:hAnsi="Simplified Arabic" w:cs="Simplified Arabic" w:hint="cs"/>
                <w:b/>
                <w:bCs/>
                <w:sz w:val="18"/>
                <w:szCs w:val="18"/>
                <w:rtl/>
                <w:lang w:bidi="ar-EG"/>
              </w:rPr>
              <w:t>%</w:t>
            </w:r>
          </w:p>
        </w:tc>
        <w:tc>
          <w:tcPr>
            <w:tcW w:w="990" w:type="dxa"/>
            <w:shd w:val="clear" w:color="auto" w:fill="D9D9D9" w:themeFill="background1" w:themeFillShade="D9"/>
            <w:vAlign w:val="center"/>
          </w:tcPr>
          <w:p w14:paraId="46E7152A" w14:textId="77777777" w:rsidR="00AB7D87" w:rsidRPr="00125E31" w:rsidRDefault="00AB7D87" w:rsidP="00A209D2">
            <w:pPr>
              <w:spacing w:after="0" w:line="240" w:lineRule="auto"/>
              <w:jc w:val="center"/>
              <w:rPr>
                <w:rFonts w:ascii="Simplified Arabic" w:eastAsia="Calibri" w:hAnsi="Simplified Arabic" w:cs="Simplified Arabic"/>
                <w:b/>
                <w:bCs/>
                <w:sz w:val="18"/>
                <w:szCs w:val="18"/>
                <w:rtl/>
                <w:lang w:bidi="ar-EG"/>
              </w:rPr>
            </w:pPr>
            <w:r w:rsidRPr="00125E31">
              <w:rPr>
                <w:rFonts w:ascii="Simplified Arabic" w:eastAsia="Calibri" w:hAnsi="Simplified Arabic" w:cs="Simplified Arabic" w:hint="cs"/>
                <w:b/>
                <w:bCs/>
                <w:sz w:val="18"/>
                <w:szCs w:val="18"/>
                <w:rtl/>
                <w:lang w:bidi="ar-EG"/>
              </w:rPr>
              <w:t>الأقصر</w:t>
            </w:r>
          </w:p>
        </w:tc>
        <w:tc>
          <w:tcPr>
            <w:tcW w:w="720" w:type="dxa"/>
            <w:vAlign w:val="center"/>
          </w:tcPr>
          <w:p w14:paraId="2A23D888" w14:textId="77777777" w:rsidR="00AB7D87" w:rsidRPr="00125E31" w:rsidRDefault="00AB7D87" w:rsidP="00A209D2">
            <w:pPr>
              <w:spacing w:after="0" w:line="240" w:lineRule="auto"/>
              <w:jc w:val="center"/>
              <w:rPr>
                <w:rFonts w:ascii="Simplified Arabic" w:eastAsia="Calibri" w:hAnsi="Simplified Arabic" w:cs="Simplified Arabic"/>
                <w:b/>
                <w:bCs/>
                <w:sz w:val="18"/>
                <w:szCs w:val="18"/>
                <w:rtl/>
                <w:lang w:bidi="ar-EG"/>
              </w:rPr>
            </w:pPr>
            <w:r w:rsidRPr="00125E31">
              <w:rPr>
                <w:rFonts w:ascii="Simplified Arabic" w:eastAsia="Calibri" w:hAnsi="Simplified Arabic" w:cs="Simplified Arabic" w:hint="cs"/>
                <w:b/>
                <w:bCs/>
                <w:sz w:val="18"/>
                <w:szCs w:val="18"/>
                <w:rtl/>
                <w:lang w:bidi="ar-EG"/>
              </w:rPr>
              <w:t>3,40</w:t>
            </w:r>
          </w:p>
        </w:tc>
        <w:tc>
          <w:tcPr>
            <w:tcW w:w="810" w:type="dxa"/>
            <w:vAlign w:val="center"/>
          </w:tcPr>
          <w:p w14:paraId="3C369EF1" w14:textId="77777777" w:rsidR="00AB7D87" w:rsidRPr="00125E31" w:rsidRDefault="00AB7D87" w:rsidP="00A209D2">
            <w:pPr>
              <w:spacing w:after="0" w:line="240" w:lineRule="auto"/>
              <w:jc w:val="center"/>
              <w:rPr>
                <w:rFonts w:ascii="Simplified Arabic" w:eastAsia="Calibri" w:hAnsi="Simplified Arabic" w:cs="Simplified Arabic"/>
                <w:b/>
                <w:bCs/>
                <w:sz w:val="18"/>
                <w:szCs w:val="18"/>
                <w:rtl/>
                <w:lang w:bidi="ar-EG"/>
              </w:rPr>
            </w:pPr>
            <w:r w:rsidRPr="00125E31">
              <w:rPr>
                <w:rFonts w:ascii="Simplified Arabic" w:eastAsia="Calibri" w:hAnsi="Simplified Arabic" w:cs="Simplified Arabic" w:hint="cs"/>
                <w:b/>
                <w:bCs/>
                <w:sz w:val="18"/>
                <w:szCs w:val="18"/>
                <w:rtl/>
                <w:lang w:bidi="ar-EG"/>
              </w:rPr>
              <w:t>3,45</w:t>
            </w:r>
          </w:p>
        </w:tc>
        <w:tc>
          <w:tcPr>
            <w:tcW w:w="720" w:type="dxa"/>
            <w:vAlign w:val="center"/>
          </w:tcPr>
          <w:p w14:paraId="167C4C9C" w14:textId="77777777" w:rsidR="00AB7D87" w:rsidRPr="00125E31" w:rsidRDefault="00AB7D87" w:rsidP="00A209D2">
            <w:pPr>
              <w:spacing w:after="0" w:line="240" w:lineRule="auto"/>
              <w:jc w:val="center"/>
              <w:rPr>
                <w:rFonts w:ascii="Simplified Arabic" w:eastAsia="Calibri" w:hAnsi="Simplified Arabic" w:cs="Simplified Arabic"/>
                <w:b/>
                <w:bCs/>
                <w:sz w:val="18"/>
                <w:szCs w:val="18"/>
                <w:rtl/>
                <w:lang w:bidi="ar-EG"/>
              </w:rPr>
            </w:pPr>
            <w:r w:rsidRPr="00125E31">
              <w:rPr>
                <w:rFonts w:ascii="Simplified Arabic" w:eastAsia="Calibri" w:hAnsi="Simplified Arabic" w:cs="Simplified Arabic" w:hint="cs"/>
                <w:b/>
                <w:bCs/>
                <w:sz w:val="18"/>
                <w:szCs w:val="18"/>
                <w:rtl/>
                <w:lang w:bidi="ar-EG"/>
              </w:rPr>
              <w:t>3,22</w:t>
            </w:r>
          </w:p>
        </w:tc>
        <w:tc>
          <w:tcPr>
            <w:tcW w:w="990" w:type="dxa"/>
            <w:vAlign w:val="center"/>
          </w:tcPr>
          <w:p w14:paraId="3993B3F8" w14:textId="68794629" w:rsidR="00AB7D87" w:rsidRPr="00125E31" w:rsidRDefault="00AB7D87" w:rsidP="00A209D2">
            <w:pPr>
              <w:spacing w:after="0" w:line="240" w:lineRule="auto"/>
              <w:rPr>
                <w:rFonts w:ascii="Simplified Arabic" w:eastAsia="Calibri" w:hAnsi="Simplified Arabic" w:cs="Simplified Arabic"/>
                <w:b/>
                <w:bCs/>
                <w:sz w:val="18"/>
                <w:szCs w:val="18"/>
                <w:rtl/>
                <w:lang w:bidi="ar-EG"/>
              </w:rPr>
            </w:pPr>
            <w:r w:rsidRPr="00125E31">
              <w:rPr>
                <w:rFonts w:ascii="Simplified Arabic" w:eastAsia="Calibri" w:hAnsi="Simplified Arabic" w:cs="Simplified Arabic" w:hint="cs"/>
                <w:b/>
                <w:bCs/>
                <w:sz w:val="18"/>
                <w:szCs w:val="18"/>
                <w:rtl/>
                <w:lang w:bidi="ar-EG"/>
              </w:rPr>
              <w:t>-5,3</w:t>
            </w:r>
            <w:r w:rsidR="0094499B">
              <w:rPr>
                <w:rFonts w:ascii="Simplified Arabic" w:eastAsia="Calibri" w:hAnsi="Simplified Arabic" w:cs="Simplified Arabic" w:hint="cs"/>
                <w:b/>
                <w:bCs/>
                <w:sz w:val="18"/>
                <w:szCs w:val="18"/>
                <w:rtl/>
                <w:lang w:bidi="ar-EG"/>
              </w:rPr>
              <w:t>%</w:t>
            </w:r>
          </w:p>
        </w:tc>
      </w:tr>
      <w:tr w:rsidR="00AB7D87" w:rsidRPr="00125E31" w14:paraId="251A40B2" w14:textId="77777777" w:rsidTr="0036392F">
        <w:trPr>
          <w:jc w:val="center"/>
        </w:trPr>
        <w:tc>
          <w:tcPr>
            <w:tcW w:w="1180" w:type="dxa"/>
            <w:shd w:val="clear" w:color="auto" w:fill="D9D9D9" w:themeFill="background1" w:themeFillShade="D9"/>
            <w:vAlign w:val="center"/>
          </w:tcPr>
          <w:p w14:paraId="36370122" w14:textId="77777777" w:rsidR="00AB7D87" w:rsidRPr="00125E31" w:rsidRDefault="00AB7D87" w:rsidP="00A209D2">
            <w:pPr>
              <w:spacing w:after="0" w:line="240" w:lineRule="auto"/>
              <w:jc w:val="center"/>
              <w:rPr>
                <w:rFonts w:ascii="Simplified Arabic" w:eastAsia="Calibri" w:hAnsi="Simplified Arabic" w:cs="Simplified Arabic"/>
                <w:b/>
                <w:bCs/>
                <w:sz w:val="18"/>
                <w:szCs w:val="18"/>
                <w:rtl/>
                <w:lang w:bidi="ar-EG"/>
              </w:rPr>
            </w:pPr>
            <w:r w:rsidRPr="00125E31">
              <w:rPr>
                <w:rFonts w:ascii="Simplified Arabic" w:eastAsia="Calibri" w:hAnsi="Simplified Arabic" w:cs="Simplified Arabic" w:hint="cs"/>
                <w:b/>
                <w:bCs/>
                <w:sz w:val="18"/>
                <w:szCs w:val="18"/>
                <w:rtl/>
                <w:lang w:bidi="ar-EG"/>
              </w:rPr>
              <w:t>القليوبية</w:t>
            </w:r>
          </w:p>
        </w:tc>
        <w:tc>
          <w:tcPr>
            <w:tcW w:w="671" w:type="dxa"/>
            <w:vAlign w:val="center"/>
          </w:tcPr>
          <w:p w14:paraId="773356AE" w14:textId="77777777" w:rsidR="00AB7D87" w:rsidRPr="00125E31" w:rsidRDefault="00AB7D87" w:rsidP="00A209D2">
            <w:pPr>
              <w:spacing w:after="0" w:line="240" w:lineRule="auto"/>
              <w:jc w:val="center"/>
              <w:rPr>
                <w:rFonts w:ascii="Simplified Arabic" w:eastAsia="Calibri" w:hAnsi="Simplified Arabic" w:cs="Simplified Arabic"/>
                <w:b/>
                <w:bCs/>
                <w:sz w:val="18"/>
                <w:szCs w:val="18"/>
                <w:rtl/>
                <w:lang w:bidi="ar-EG"/>
              </w:rPr>
            </w:pPr>
            <w:r w:rsidRPr="00125E31">
              <w:rPr>
                <w:rFonts w:ascii="Simplified Arabic" w:eastAsia="Calibri" w:hAnsi="Simplified Arabic" w:cs="Simplified Arabic" w:hint="cs"/>
                <w:b/>
                <w:bCs/>
                <w:sz w:val="18"/>
                <w:szCs w:val="18"/>
                <w:rtl/>
                <w:lang w:bidi="ar-EG"/>
              </w:rPr>
              <w:t>3,80</w:t>
            </w:r>
          </w:p>
        </w:tc>
        <w:tc>
          <w:tcPr>
            <w:tcW w:w="672" w:type="dxa"/>
            <w:vAlign w:val="center"/>
          </w:tcPr>
          <w:p w14:paraId="07914F8B" w14:textId="77777777" w:rsidR="00AB7D87" w:rsidRPr="00125E31" w:rsidRDefault="00AB7D87" w:rsidP="00A209D2">
            <w:pPr>
              <w:spacing w:after="0" w:line="240" w:lineRule="auto"/>
              <w:jc w:val="center"/>
              <w:rPr>
                <w:rFonts w:ascii="Simplified Arabic" w:eastAsia="Calibri" w:hAnsi="Simplified Arabic" w:cs="Simplified Arabic"/>
                <w:b/>
                <w:bCs/>
                <w:sz w:val="18"/>
                <w:szCs w:val="18"/>
                <w:rtl/>
                <w:lang w:bidi="ar-EG"/>
              </w:rPr>
            </w:pPr>
            <w:r w:rsidRPr="00125E31">
              <w:rPr>
                <w:rFonts w:ascii="Simplified Arabic" w:eastAsia="Calibri" w:hAnsi="Simplified Arabic" w:cs="Simplified Arabic" w:hint="cs"/>
                <w:b/>
                <w:bCs/>
                <w:sz w:val="18"/>
                <w:szCs w:val="18"/>
                <w:rtl/>
                <w:lang w:bidi="ar-EG"/>
              </w:rPr>
              <w:t>2,81</w:t>
            </w:r>
          </w:p>
        </w:tc>
        <w:tc>
          <w:tcPr>
            <w:tcW w:w="672" w:type="dxa"/>
            <w:vAlign w:val="center"/>
          </w:tcPr>
          <w:p w14:paraId="6CA5448F" w14:textId="77777777" w:rsidR="00AB7D87" w:rsidRPr="00125E31" w:rsidRDefault="00AB7D87" w:rsidP="00A209D2">
            <w:pPr>
              <w:spacing w:after="0" w:line="240" w:lineRule="auto"/>
              <w:jc w:val="center"/>
              <w:rPr>
                <w:rFonts w:ascii="Simplified Arabic" w:eastAsia="Calibri" w:hAnsi="Simplified Arabic" w:cs="Simplified Arabic"/>
                <w:b/>
                <w:bCs/>
                <w:sz w:val="18"/>
                <w:szCs w:val="18"/>
                <w:rtl/>
                <w:lang w:bidi="ar-EG"/>
              </w:rPr>
            </w:pPr>
            <w:r w:rsidRPr="00125E31">
              <w:rPr>
                <w:rFonts w:ascii="Simplified Arabic" w:eastAsia="Calibri" w:hAnsi="Simplified Arabic" w:cs="Simplified Arabic" w:hint="cs"/>
                <w:b/>
                <w:bCs/>
                <w:sz w:val="18"/>
                <w:szCs w:val="18"/>
                <w:rtl/>
                <w:lang w:bidi="ar-EG"/>
              </w:rPr>
              <w:t>2,56</w:t>
            </w:r>
          </w:p>
        </w:tc>
        <w:tc>
          <w:tcPr>
            <w:tcW w:w="1035" w:type="dxa"/>
            <w:vAlign w:val="center"/>
          </w:tcPr>
          <w:p w14:paraId="1B442394" w14:textId="1296F5B0" w:rsidR="00AB7D87" w:rsidRPr="00125E31" w:rsidRDefault="00AB7D87" w:rsidP="00A209D2">
            <w:pPr>
              <w:spacing w:after="0" w:line="240" w:lineRule="auto"/>
              <w:jc w:val="center"/>
              <w:rPr>
                <w:rFonts w:ascii="Simplified Arabic" w:eastAsia="Calibri" w:hAnsi="Simplified Arabic" w:cs="Simplified Arabic"/>
                <w:b/>
                <w:bCs/>
                <w:sz w:val="18"/>
                <w:szCs w:val="18"/>
                <w:rtl/>
                <w:lang w:bidi="ar-EG"/>
              </w:rPr>
            </w:pPr>
            <w:r w:rsidRPr="00125E31">
              <w:rPr>
                <w:rFonts w:ascii="Simplified Arabic" w:eastAsia="Calibri" w:hAnsi="Simplified Arabic" w:cs="Simplified Arabic" w:hint="cs"/>
                <w:b/>
                <w:bCs/>
                <w:sz w:val="18"/>
                <w:szCs w:val="18"/>
                <w:rtl/>
                <w:lang w:bidi="ar-EG"/>
              </w:rPr>
              <w:t>-32,6</w:t>
            </w:r>
            <w:r w:rsidR="0094499B">
              <w:rPr>
                <w:rFonts w:ascii="Simplified Arabic" w:eastAsia="Calibri" w:hAnsi="Simplified Arabic" w:cs="Simplified Arabic" w:hint="cs"/>
                <w:b/>
                <w:bCs/>
                <w:sz w:val="18"/>
                <w:szCs w:val="18"/>
                <w:rtl/>
                <w:lang w:bidi="ar-EG"/>
              </w:rPr>
              <w:t>%</w:t>
            </w:r>
          </w:p>
        </w:tc>
        <w:tc>
          <w:tcPr>
            <w:tcW w:w="990" w:type="dxa"/>
            <w:shd w:val="clear" w:color="auto" w:fill="FABF8F" w:themeFill="accent6" w:themeFillTint="99"/>
            <w:vAlign w:val="center"/>
          </w:tcPr>
          <w:p w14:paraId="2015A189" w14:textId="77777777" w:rsidR="00AB7D87" w:rsidRPr="00125E31" w:rsidRDefault="00AB7D87" w:rsidP="00A209D2">
            <w:pPr>
              <w:spacing w:after="0" w:line="240" w:lineRule="auto"/>
              <w:jc w:val="center"/>
              <w:rPr>
                <w:rFonts w:ascii="Simplified Arabic" w:eastAsia="Calibri" w:hAnsi="Simplified Arabic" w:cs="Simplified Arabic"/>
                <w:b/>
                <w:bCs/>
                <w:sz w:val="18"/>
                <w:szCs w:val="18"/>
                <w:rtl/>
                <w:lang w:bidi="ar-EG"/>
              </w:rPr>
            </w:pPr>
            <w:r w:rsidRPr="00125E31">
              <w:rPr>
                <w:rFonts w:ascii="Simplified Arabic" w:eastAsia="Calibri" w:hAnsi="Simplified Arabic" w:cs="Simplified Arabic" w:hint="cs"/>
                <w:b/>
                <w:bCs/>
                <w:sz w:val="18"/>
                <w:szCs w:val="18"/>
                <w:rtl/>
                <w:lang w:bidi="ar-EG"/>
              </w:rPr>
              <w:t>محافظات الحدود</w:t>
            </w:r>
          </w:p>
        </w:tc>
        <w:tc>
          <w:tcPr>
            <w:tcW w:w="720" w:type="dxa"/>
            <w:shd w:val="clear" w:color="auto" w:fill="FABF8F" w:themeFill="accent6" w:themeFillTint="99"/>
            <w:vAlign w:val="center"/>
          </w:tcPr>
          <w:p w14:paraId="78E2C428" w14:textId="77777777" w:rsidR="00AB7D87" w:rsidRPr="00125E31" w:rsidRDefault="00AB7D87" w:rsidP="00A209D2">
            <w:pPr>
              <w:spacing w:after="0" w:line="240" w:lineRule="auto"/>
              <w:jc w:val="center"/>
              <w:rPr>
                <w:rFonts w:ascii="Simplified Arabic" w:eastAsia="Calibri" w:hAnsi="Simplified Arabic" w:cs="Simplified Arabic"/>
                <w:b/>
                <w:bCs/>
                <w:sz w:val="18"/>
                <w:szCs w:val="18"/>
                <w:rtl/>
                <w:lang w:bidi="ar-EG"/>
              </w:rPr>
            </w:pPr>
            <w:r w:rsidRPr="00125E31">
              <w:rPr>
                <w:rFonts w:ascii="Simplified Arabic" w:eastAsia="Calibri" w:hAnsi="Simplified Arabic" w:cs="Simplified Arabic" w:hint="cs"/>
                <w:b/>
                <w:bCs/>
                <w:sz w:val="18"/>
                <w:szCs w:val="18"/>
                <w:rtl/>
                <w:lang w:bidi="ar-EG"/>
              </w:rPr>
              <w:t>3,90</w:t>
            </w:r>
          </w:p>
        </w:tc>
        <w:tc>
          <w:tcPr>
            <w:tcW w:w="810" w:type="dxa"/>
            <w:shd w:val="clear" w:color="auto" w:fill="FABF8F" w:themeFill="accent6" w:themeFillTint="99"/>
            <w:vAlign w:val="center"/>
          </w:tcPr>
          <w:p w14:paraId="2E8C25FF" w14:textId="77777777" w:rsidR="00AB7D87" w:rsidRPr="00125E31" w:rsidRDefault="00AB7D87" w:rsidP="00A209D2">
            <w:pPr>
              <w:spacing w:after="0" w:line="240" w:lineRule="auto"/>
              <w:jc w:val="center"/>
              <w:rPr>
                <w:rFonts w:ascii="Simplified Arabic" w:eastAsia="Calibri" w:hAnsi="Simplified Arabic" w:cs="Simplified Arabic"/>
                <w:b/>
                <w:bCs/>
                <w:sz w:val="18"/>
                <w:szCs w:val="18"/>
                <w:rtl/>
                <w:lang w:bidi="ar-EG"/>
              </w:rPr>
            </w:pPr>
            <w:r w:rsidRPr="00125E31">
              <w:rPr>
                <w:rFonts w:ascii="Simplified Arabic" w:eastAsia="Calibri" w:hAnsi="Simplified Arabic" w:cs="Simplified Arabic" w:hint="cs"/>
                <w:b/>
                <w:bCs/>
                <w:sz w:val="18"/>
                <w:szCs w:val="18"/>
                <w:rtl/>
                <w:lang w:bidi="ar-EG"/>
              </w:rPr>
              <w:t>4,32</w:t>
            </w:r>
          </w:p>
        </w:tc>
        <w:tc>
          <w:tcPr>
            <w:tcW w:w="720" w:type="dxa"/>
            <w:shd w:val="clear" w:color="auto" w:fill="FABF8F" w:themeFill="accent6" w:themeFillTint="99"/>
            <w:vAlign w:val="center"/>
          </w:tcPr>
          <w:p w14:paraId="519A7E07" w14:textId="77777777" w:rsidR="00AB7D87" w:rsidRPr="00125E31" w:rsidRDefault="00AB7D87" w:rsidP="00A209D2">
            <w:pPr>
              <w:spacing w:after="0" w:line="240" w:lineRule="auto"/>
              <w:jc w:val="center"/>
              <w:rPr>
                <w:rFonts w:ascii="Simplified Arabic" w:eastAsia="Calibri" w:hAnsi="Simplified Arabic" w:cs="Simplified Arabic"/>
                <w:b/>
                <w:bCs/>
                <w:sz w:val="18"/>
                <w:szCs w:val="18"/>
                <w:rtl/>
                <w:lang w:bidi="ar-EG"/>
              </w:rPr>
            </w:pPr>
            <w:r w:rsidRPr="00125E31">
              <w:rPr>
                <w:rFonts w:ascii="Simplified Arabic" w:eastAsia="Calibri" w:hAnsi="Simplified Arabic" w:cs="Simplified Arabic" w:hint="cs"/>
                <w:b/>
                <w:bCs/>
                <w:sz w:val="18"/>
                <w:szCs w:val="18"/>
                <w:rtl/>
                <w:lang w:bidi="ar-EG"/>
              </w:rPr>
              <w:t>3,93</w:t>
            </w:r>
          </w:p>
        </w:tc>
        <w:tc>
          <w:tcPr>
            <w:tcW w:w="990" w:type="dxa"/>
            <w:shd w:val="clear" w:color="auto" w:fill="FABF8F" w:themeFill="accent6" w:themeFillTint="99"/>
            <w:vAlign w:val="center"/>
          </w:tcPr>
          <w:p w14:paraId="2EE1BCF1" w14:textId="77777777" w:rsidR="00AB7D87" w:rsidRPr="00125E31" w:rsidRDefault="00AB7D87" w:rsidP="00A209D2">
            <w:pPr>
              <w:spacing w:after="0" w:line="240" w:lineRule="auto"/>
              <w:rPr>
                <w:rFonts w:ascii="Simplified Arabic" w:eastAsia="Calibri" w:hAnsi="Simplified Arabic" w:cs="Simplified Arabic"/>
                <w:b/>
                <w:bCs/>
                <w:sz w:val="18"/>
                <w:szCs w:val="18"/>
                <w:rtl/>
                <w:lang w:bidi="ar-EG"/>
              </w:rPr>
            </w:pPr>
            <w:r w:rsidRPr="00125E31">
              <w:rPr>
                <w:rFonts w:ascii="Simplified Arabic" w:eastAsia="Calibri" w:hAnsi="Simplified Arabic" w:cs="Simplified Arabic" w:hint="cs"/>
                <w:b/>
                <w:bCs/>
                <w:sz w:val="18"/>
                <w:szCs w:val="18"/>
                <w:rtl/>
                <w:lang w:bidi="ar-EG"/>
              </w:rPr>
              <w:t xml:space="preserve">+0,00% </w:t>
            </w:r>
          </w:p>
        </w:tc>
      </w:tr>
      <w:tr w:rsidR="00AB7D87" w:rsidRPr="00125E31" w14:paraId="750EE1EA" w14:textId="77777777" w:rsidTr="0036392F">
        <w:trPr>
          <w:jc w:val="center"/>
        </w:trPr>
        <w:tc>
          <w:tcPr>
            <w:tcW w:w="1180" w:type="dxa"/>
            <w:shd w:val="clear" w:color="auto" w:fill="D9D9D9" w:themeFill="background1" w:themeFillShade="D9"/>
            <w:vAlign w:val="center"/>
          </w:tcPr>
          <w:p w14:paraId="7B30A9A7" w14:textId="77777777" w:rsidR="00AB7D87" w:rsidRPr="00125E31" w:rsidRDefault="00AB7D87" w:rsidP="00A209D2">
            <w:pPr>
              <w:spacing w:after="0" w:line="240" w:lineRule="auto"/>
              <w:jc w:val="center"/>
              <w:rPr>
                <w:rFonts w:ascii="Simplified Arabic" w:eastAsia="Calibri" w:hAnsi="Simplified Arabic" w:cs="Simplified Arabic"/>
                <w:b/>
                <w:bCs/>
                <w:sz w:val="18"/>
                <w:szCs w:val="18"/>
                <w:rtl/>
                <w:lang w:bidi="ar-EG"/>
              </w:rPr>
            </w:pPr>
            <w:r w:rsidRPr="00125E31">
              <w:rPr>
                <w:rFonts w:ascii="Simplified Arabic" w:eastAsia="Calibri" w:hAnsi="Simplified Arabic" w:cs="Simplified Arabic" w:hint="cs"/>
                <w:b/>
                <w:bCs/>
                <w:sz w:val="18"/>
                <w:szCs w:val="18"/>
                <w:rtl/>
                <w:lang w:bidi="ar-EG"/>
              </w:rPr>
              <w:t>كفر الشيخ</w:t>
            </w:r>
          </w:p>
        </w:tc>
        <w:tc>
          <w:tcPr>
            <w:tcW w:w="671" w:type="dxa"/>
            <w:vAlign w:val="center"/>
          </w:tcPr>
          <w:p w14:paraId="14E96654" w14:textId="77777777" w:rsidR="00AB7D87" w:rsidRPr="00125E31" w:rsidRDefault="00AB7D87" w:rsidP="00A209D2">
            <w:pPr>
              <w:spacing w:after="0" w:line="240" w:lineRule="auto"/>
              <w:jc w:val="center"/>
              <w:rPr>
                <w:rFonts w:ascii="Simplified Arabic" w:eastAsia="Calibri" w:hAnsi="Simplified Arabic" w:cs="Simplified Arabic"/>
                <w:b/>
                <w:bCs/>
                <w:sz w:val="18"/>
                <w:szCs w:val="18"/>
                <w:rtl/>
                <w:lang w:bidi="ar-EG"/>
              </w:rPr>
            </w:pPr>
            <w:r w:rsidRPr="00125E31">
              <w:rPr>
                <w:rFonts w:ascii="Simplified Arabic" w:eastAsia="Calibri" w:hAnsi="Simplified Arabic" w:cs="Simplified Arabic" w:hint="cs"/>
                <w:b/>
                <w:bCs/>
                <w:sz w:val="18"/>
                <w:szCs w:val="18"/>
                <w:rtl/>
                <w:lang w:bidi="ar-EG"/>
              </w:rPr>
              <w:t>3,40</w:t>
            </w:r>
          </w:p>
        </w:tc>
        <w:tc>
          <w:tcPr>
            <w:tcW w:w="672" w:type="dxa"/>
            <w:vAlign w:val="center"/>
          </w:tcPr>
          <w:p w14:paraId="59076554" w14:textId="77777777" w:rsidR="00AB7D87" w:rsidRPr="00125E31" w:rsidRDefault="00AB7D87" w:rsidP="00A209D2">
            <w:pPr>
              <w:spacing w:after="0" w:line="240" w:lineRule="auto"/>
              <w:jc w:val="center"/>
              <w:rPr>
                <w:rFonts w:ascii="Simplified Arabic" w:eastAsia="Calibri" w:hAnsi="Simplified Arabic" w:cs="Simplified Arabic"/>
                <w:b/>
                <w:bCs/>
                <w:sz w:val="18"/>
                <w:szCs w:val="18"/>
                <w:rtl/>
                <w:lang w:bidi="ar-EG"/>
              </w:rPr>
            </w:pPr>
            <w:r w:rsidRPr="00125E31">
              <w:rPr>
                <w:rFonts w:ascii="Simplified Arabic" w:eastAsia="Calibri" w:hAnsi="Simplified Arabic" w:cs="Simplified Arabic" w:hint="cs"/>
                <w:b/>
                <w:bCs/>
                <w:sz w:val="18"/>
                <w:szCs w:val="18"/>
                <w:rtl/>
                <w:lang w:bidi="ar-EG"/>
              </w:rPr>
              <w:t>3,28</w:t>
            </w:r>
          </w:p>
        </w:tc>
        <w:tc>
          <w:tcPr>
            <w:tcW w:w="672" w:type="dxa"/>
            <w:vAlign w:val="center"/>
          </w:tcPr>
          <w:p w14:paraId="0BC725EE" w14:textId="77777777" w:rsidR="00AB7D87" w:rsidRPr="00125E31" w:rsidRDefault="00AB7D87" w:rsidP="00A209D2">
            <w:pPr>
              <w:spacing w:after="0" w:line="240" w:lineRule="auto"/>
              <w:jc w:val="center"/>
              <w:rPr>
                <w:rFonts w:ascii="Simplified Arabic" w:eastAsia="Calibri" w:hAnsi="Simplified Arabic" w:cs="Simplified Arabic"/>
                <w:b/>
                <w:bCs/>
                <w:sz w:val="18"/>
                <w:szCs w:val="18"/>
                <w:rtl/>
                <w:lang w:bidi="ar-EG"/>
              </w:rPr>
            </w:pPr>
            <w:r w:rsidRPr="00125E31">
              <w:rPr>
                <w:rFonts w:ascii="Simplified Arabic" w:eastAsia="Calibri" w:hAnsi="Simplified Arabic" w:cs="Simplified Arabic" w:hint="cs"/>
                <w:b/>
                <w:bCs/>
                <w:sz w:val="18"/>
                <w:szCs w:val="18"/>
                <w:rtl/>
                <w:lang w:bidi="ar-EG"/>
              </w:rPr>
              <w:t>3,03</w:t>
            </w:r>
          </w:p>
        </w:tc>
        <w:tc>
          <w:tcPr>
            <w:tcW w:w="1035" w:type="dxa"/>
            <w:vAlign w:val="center"/>
          </w:tcPr>
          <w:p w14:paraId="7206C9D7" w14:textId="1D14A656" w:rsidR="00AB7D87" w:rsidRPr="00125E31" w:rsidRDefault="00AB7D87" w:rsidP="00A209D2">
            <w:pPr>
              <w:spacing w:after="0" w:line="240" w:lineRule="auto"/>
              <w:jc w:val="center"/>
              <w:rPr>
                <w:rFonts w:ascii="Simplified Arabic" w:eastAsia="Calibri" w:hAnsi="Simplified Arabic" w:cs="Simplified Arabic"/>
                <w:b/>
                <w:bCs/>
                <w:sz w:val="18"/>
                <w:szCs w:val="18"/>
                <w:rtl/>
                <w:lang w:bidi="ar-EG"/>
              </w:rPr>
            </w:pPr>
            <w:r w:rsidRPr="00125E31">
              <w:rPr>
                <w:rFonts w:ascii="Simplified Arabic" w:eastAsia="Calibri" w:hAnsi="Simplified Arabic" w:cs="Simplified Arabic" w:hint="cs"/>
                <w:b/>
                <w:bCs/>
                <w:sz w:val="18"/>
                <w:szCs w:val="18"/>
                <w:rtl/>
                <w:lang w:bidi="ar-EG"/>
              </w:rPr>
              <w:t>-10,9</w:t>
            </w:r>
            <w:r w:rsidR="0094499B">
              <w:rPr>
                <w:rFonts w:ascii="Simplified Arabic" w:eastAsia="Calibri" w:hAnsi="Simplified Arabic" w:cs="Simplified Arabic" w:hint="cs"/>
                <w:b/>
                <w:bCs/>
                <w:sz w:val="18"/>
                <w:szCs w:val="18"/>
                <w:rtl/>
                <w:lang w:bidi="ar-EG"/>
              </w:rPr>
              <w:t>%</w:t>
            </w:r>
          </w:p>
        </w:tc>
        <w:tc>
          <w:tcPr>
            <w:tcW w:w="990" w:type="dxa"/>
            <w:shd w:val="clear" w:color="auto" w:fill="D9D9D9" w:themeFill="background1" w:themeFillShade="D9"/>
            <w:vAlign w:val="center"/>
          </w:tcPr>
          <w:p w14:paraId="097A27A8" w14:textId="77777777" w:rsidR="00AB7D87" w:rsidRPr="00125E31" w:rsidRDefault="00AB7D87" w:rsidP="00A209D2">
            <w:pPr>
              <w:spacing w:after="0" w:line="240" w:lineRule="auto"/>
              <w:jc w:val="center"/>
              <w:rPr>
                <w:rFonts w:ascii="Simplified Arabic" w:eastAsia="Calibri" w:hAnsi="Simplified Arabic" w:cs="Simplified Arabic"/>
                <w:b/>
                <w:bCs/>
                <w:sz w:val="18"/>
                <w:szCs w:val="18"/>
                <w:rtl/>
                <w:lang w:bidi="ar-EG"/>
              </w:rPr>
            </w:pPr>
            <w:r w:rsidRPr="00125E31">
              <w:rPr>
                <w:rFonts w:ascii="Simplified Arabic" w:eastAsia="Calibri" w:hAnsi="Simplified Arabic" w:cs="Simplified Arabic" w:hint="cs"/>
                <w:b/>
                <w:bCs/>
                <w:sz w:val="18"/>
                <w:szCs w:val="18"/>
                <w:rtl/>
                <w:lang w:bidi="ar-EG"/>
              </w:rPr>
              <w:t>البحر الأحمر</w:t>
            </w:r>
          </w:p>
        </w:tc>
        <w:tc>
          <w:tcPr>
            <w:tcW w:w="720" w:type="dxa"/>
            <w:vAlign w:val="center"/>
          </w:tcPr>
          <w:p w14:paraId="2E5016E6" w14:textId="77777777" w:rsidR="00AB7D87" w:rsidRPr="00125E31" w:rsidRDefault="00AB7D87" w:rsidP="00A209D2">
            <w:pPr>
              <w:spacing w:after="0" w:line="240" w:lineRule="auto"/>
              <w:jc w:val="center"/>
              <w:rPr>
                <w:rFonts w:ascii="Simplified Arabic" w:eastAsia="Calibri" w:hAnsi="Simplified Arabic" w:cs="Simplified Arabic"/>
                <w:b/>
                <w:bCs/>
                <w:sz w:val="18"/>
                <w:szCs w:val="18"/>
                <w:rtl/>
                <w:lang w:bidi="ar-EG"/>
              </w:rPr>
            </w:pPr>
            <w:r w:rsidRPr="00125E31">
              <w:rPr>
                <w:rFonts w:ascii="Simplified Arabic" w:eastAsia="Calibri" w:hAnsi="Simplified Arabic" w:cs="Simplified Arabic" w:hint="cs"/>
                <w:b/>
                <w:bCs/>
                <w:sz w:val="18"/>
                <w:szCs w:val="18"/>
                <w:rtl/>
                <w:lang w:bidi="ar-EG"/>
              </w:rPr>
              <w:t>3,40</w:t>
            </w:r>
          </w:p>
        </w:tc>
        <w:tc>
          <w:tcPr>
            <w:tcW w:w="810" w:type="dxa"/>
            <w:vAlign w:val="center"/>
          </w:tcPr>
          <w:p w14:paraId="518B383D" w14:textId="77777777" w:rsidR="00AB7D87" w:rsidRPr="00125E31" w:rsidRDefault="00AB7D87" w:rsidP="00A209D2">
            <w:pPr>
              <w:spacing w:after="0" w:line="240" w:lineRule="auto"/>
              <w:jc w:val="center"/>
              <w:rPr>
                <w:rFonts w:ascii="Simplified Arabic" w:eastAsia="Calibri" w:hAnsi="Simplified Arabic" w:cs="Simplified Arabic"/>
                <w:b/>
                <w:bCs/>
                <w:sz w:val="18"/>
                <w:szCs w:val="18"/>
                <w:rtl/>
                <w:lang w:bidi="ar-EG"/>
              </w:rPr>
            </w:pPr>
            <w:r w:rsidRPr="00125E31">
              <w:rPr>
                <w:rFonts w:ascii="Simplified Arabic" w:eastAsia="Calibri" w:hAnsi="Simplified Arabic" w:cs="Simplified Arabic" w:hint="cs"/>
                <w:b/>
                <w:bCs/>
                <w:sz w:val="18"/>
                <w:szCs w:val="18"/>
                <w:rtl/>
                <w:lang w:bidi="ar-EG"/>
              </w:rPr>
              <w:t>3,21</w:t>
            </w:r>
          </w:p>
        </w:tc>
        <w:tc>
          <w:tcPr>
            <w:tcW w:w="720" w:type="dxa"/>
            <w:vAlign w:val="center"/>
          </w:tcPr>
          <w:p w14:paraId="64F96F53" w14:textId="77777777" w:rsidR="00AB7D87" w:rsidRPr="00125E31" w:rsidRDefault="00AB7D87" w:rsidP="00A209D2">
            <w:pPr>
              <w:spacing w:after="0" w:line="240" w:lineRule="auto"/>
              <w:jc w:val="center"/>
              <w:rPr>
                <w:rFonts w:ascii="Simplified Arabic" w:eastAsia="Calibri" w:hAnsi="Simplified Arabic" w:cs="Simplified Arabic"/>
                <w:b/>
                <w:bCs/>
                <w:sz w:val="18"/>
                <w:szCs w:val="18"/>
                <w:rtl/>
                <w:lang w:bidi="ar-EG"/>
              </w:rPr>
            </w:pPr>
            <w:r w:rsidRPr="00125E31">
              <w:rPr>
                <w:rFonts w:ascii="Simplified Arabic" w:eastAsia="Calibri" w:hAnsi="Simplified Arabic" w:cs="Simplified Arabic" w:hint="cs"/>
                <w:b/>
                <w:bCs/>
                <w:sz w:val="18"/>
                <w:szCs w:val="18"/>
                <w:rtl/>
                <w:lang w:bidi="ar-EG"/>
              </w:rPr>
              <w:t>2,90</w:t>
            </w:r>
          </w:p>
        </w:tc>
        <w:tc>
          <w:tcPr>
            <w:tcW w:w="990" w:type="dxa"/>
            <w:vAlign w:val="center"/>
          </w:tcPr>
          <w:p w14:paraId="5030A3F6" w14:textId="77777777" w:rsidR="00AB7D87" w:rsidRPr="00125E31" w:rsidRDefault="00AB7D87" w:rsidP="00A209D2">
            <w:pPr>
              <w:spacing w:after="0" w:line="240" w:lineRule="auto"/>
              <w:rPr>
                <w:rFonts w:ascii="Simplified Arabic" w:eastAsia="Calibri" w:hAnsi="Simplified Arabic" w:cs="Simplified Arabic"/>
                <w:b/>
                <w:bCs/>
                <w:sz w:val="18"/>
                <w:szCs w:val="18"/>
                <w:rtl/>
                <w:lang w:bidi="ar-EG"/>
              </w:rPr>
            </w:pPr>
            <w:r w:rsidRPr="00125E31">
              <w:rPr>
                <w:rFonts w:ascii="Simplified Arabic" w:eastAsia="Calibri" w:hAnsi="Simplified Arabic" w:cs="Simplified Arabic" w:hint="cs"/>
                <w:b/>
                <w:bCs/>
                <w:sz w:val="18"/>
                <w:szCs w:val="18"/>
                <w:rtl/>
                <w:lang w:bidi="ar-EG"/>
              </w:rPr>
              <w:t xml:space="preserve">-14,7% </w:t>
            </w:r>
          </w:p>
        </w:tc>
      </w:tr>
      <w:tr w:rsidR="00AB7D87" w:rsidRPr="00125E31" w14:paraId="1E6F714A" w14:textId="77777777" w:rsidTr="0036392F">
        <w:trPr>
          <w:jc w:val="center"/>
        </w:trPr>
        <w:tc>
          <w:tcPr>
            <w:tcW w:w="1180" w:type="dxa"/>
            <w:shd w:val="clear" w:color="auto" w:fill="D9D9D9" w:themeFill="background1" w:themeFillShade="D9"/>
            <w:vAlign w:val="center"/>
          </w:tcPr>
          <w:p w14:paraId="56FDCE22" w14:textId="77777777" w:rsidR="00AB7D87" w:rsidRPr="00125E31" w:rsidRDefault="00AB7D87" w:rsidP="00A209D2">
            <w:pPr>
              <w:spacing w:after="0" w:line="240" w:lineRule="auto"/>
              <w:jc w:val="center"/>
              <w:rPr>
                <w:rFonts w:ascii="Simplified Arabic" w:eastAsia="Calibri" w:hAnsi="Simplified Arabic" w:cs="Simplified Arabic"/>
                <w:b/>
                <w:bCs/>
                <w:sz w:val="18"/>
                <w:szCs w:val="18"/>
                <w:rtl/>
                <w:lang w:bidi="ar-EG"/>
              </w:rPr>
            </w:pPr>
            <w:r w:rsidRPr="00125E31">
              <w:rPr>
                <w:rFonts w:ascii="Simplified Arabic" w:eastAsia="Calibri" w:hAnsi="Simplified Arabic" w:cs="Simplified Arabic" w:hint="cs"/>
                <w:b/>
                <w:bCs/>
                <w:sz w:val="18"/>
                <w:szCs w:val="18"/>
                <w:rtl/>
                <w:lang w:bidi="ar-EG"/>
              </w:rPr>
              <w:t>الغربية</w:t>
            </w:r>
          </w:p>
        </w:tc>
        <w:tc>
          <w:tcPr>
            <w:tcW w:w="671" w:type="dxa"/>
            <w:vAlign w:val="center"/>
          </w:tcPr>
          <w:p w14:paraId="61D9DF91" w14:textId="77777777" w:rsidR="00AB7D87" w:rsidRPr="00125E31" w:rsidRDefault="00AB7D87" w:rsidP="00A209D2">
            <w:pPr>
              <w:spacing w:after="0" w:line="240" w:lineRule="auto"/>
              <w:jc w:val="center"/>
              <w:rPr>
                <w:rFonts w:ascii="Simplified Arabic" w:eastAsia="Calibri" w:hAnsi="Simplified Arabic" w:cs="Simplified Arabic"/>
                <w:b/>
                <w:bCs/>
                <w:sz w:val="18"/>
                <w:szCs w:val="18"/>
                <w:rtl/>
                <w:lang w:bidi="ar-EG"/>
              </w:rPr>
            </w:pPr>
            <w:r w:rsidRPr="00125E31">
              <w:rPr>
                <w:rFonts w:ascii="Simplified Arabic" w:eastAsia="Calibri" w:hAnsi="Simplified Arabic" w:cs="Simplified Arabic" w:hint="cs"/>
                <w:b/>
                <w:bCs/>
                <w:sz w:val="18"/>
                <w:szCs w:val="18"/>
                <w:rtl/>
                <w:lang w:bidi="ar-EG"/>
              </w:rPr>
              <w:t>3,10</w:t>
            </w:r>
          </w:p>
        </w:tc>
        <w:tc>
          <w:tcPr>
            <w:tcW w:w="672" w:type="dxa"/>
            <w:vAlign w:val="center"/>
          </w:tcPr>
          <w:p w14:paraId="7E62A91F" w14:textId="77777777" w:rsidR="00AB7D87" w:rsidRPr="00125E31" w:rsidRDefault="00AB7D87" w:rsidP="00A209D2">
            <w:pPr>
              <w:spacing w:after="0" w:line="240" w:lineRule="auto"/>
              <w:jc w:val="center"/>
              <w:rPr>
                <w:rFonts w:ascii="Simplified Arabic" w:eastAsia="Calibri" w:hAnsi="Simplified Arabic" w:cs="Simplified Arabic"/>
                <w:b/>
                <w:bCs/>
                <w:sz w:val="18"/>
                <w:szCs w:val="18"/>
                <w:rtl/>
                <w:lang w:bidi="ar-EG"/>
              </w:rPr>
            </w:pPr>
            <w:r w:rsidRPr="00125E31">
              <w:rPr>
                <w:rFonts w:ascii="Simplified Arabic" w:eastAsia="Calibri" w:hAnsi="Simplified Arabic" w:cs="Simplified Arabic" w:hint="cs"/>
                <w:b/>
                <w:bCs/>
                <w:sz w:val="18"/>
                <w:szCs w:val="18"/>
                <w:rtl/>
                <w:lang w:bidi="ar-EG"/>
              </w:rPr>
              <w:t>3,04</w:t>
            </w:r>
          </w:p>
        </w:tc>
        <w:tc>
          <w:tcPr>
            <w:tcW w:w="672" w:type="dxa"/>
            <w:vAlign w:val="center"/>
          </w:tcPr>
          <w:p w14:paraId="29FEF63C" w14:textId="77777777" w:rsidR="00AB7D87" w:rsidRPr="00125E31" w:rsidRDefault="00AB7D87" w:rsidP="00A209D2">
            <w:pPr>
              <w:spacing w:after="0" w:line="240" w:lineRule="auto"/>
              <w:jc w:val="center"/>
              <w:rPr>
                <w:rFonts w:ascii="Simplified Arabic" w:eastAsia="Calibri" w:hAnsi="Simplified Arabic" w:cs="Simplified Arabic"/>
                <w:b/>
                <w:bCs/>
                <w:sz w:val="18"/>
                <w:szCs w:val="18"/>
                <w:rtl/>
                <w:lang w:bidi="ar-EG"/>
              </w:rPr>
            </w:pPr>
            <w:r w:rsidRPr="00125E31">
              <w:rPr>
                <w:rFonts w:ascii="Simplified Arabic" w:eastAsia="Calibri" w:hAnsi="Simplified Arabic" w:cs="Simplified Arabic" w:hint="cs"/>
                <w:b/>
                <w:bCs/>
                <w:sz w:val="18"/>
                <w:szCs w:val="18"/>
                <w:rtl/>
                <w:lang w:bidi="ar-EG"/>
              </w:rPr>
              <w:t>2,76</w:t>
            </w:r>
          </w:p>
        </w:tc>
        <w:tc>
          <w:tcPr>
            <w:tcW w:w="1035" w:type="dxa"/>
            <w:vAlign w:val="center"/>
          </w:tcPr>
          <w:p w14:paraId="35392BE5" w14:textId="2E6DADA7" w:rsidR="00AB7D87" w:rsidRPr="00125E31" w:rsidRDefault="00AB7D87" w:rsidP="00A209D2">
            <w:pPr>
              <w:spacing w:after="0" w:line="240" w:lineRule="auto"/>
              <w:jc w:val="center"/>
              <w:rPr>
                <w:rFonts w:ascii="Simplified Arabic" w:eastAsia="Calibri" w:hAnsi="Simplified Arabic" w:cs="Simplified Arabic"/>
                <w:b/>
                <w:bCs/>
                <w:sz w:val="18"/>
                <w:szCs w:val="18"/>
                <w:rtl/>
                <w:lang w:bidi="ar-EG"/>
              </w:rPr>
            </w:pPr>
            <w:r w:rsidRPr="00125E31">
              <w:rPr>
                <w:rFonts w:ascii="Simplified Arabic" w:eastAsia="Calibri" w:hAnsi="Simplified Arabic" w:cs="Simplified Arabic" w:hint="cs"/>
                <w:b/>
                <w:bCs/>
                <w:sz w:val="18"/>
                <w:szCs w:val="18"/>
                <w:rtl/>
                <w:lang w:bidi="ar-EG"/>
              </w:rPr>
              <w:t>-11,0</w:t>
            </w:r>
            <w:r w:rsidR="0094499B">
              <w:rPr>
                <w:rFonts w:ascii="Simplified Arabic" w:eastAsia="Calibri" w:hAnsi="Simplified Arabic" w:cs="Simplified Arabic" w:hint="cs"/>
                <w:b/>
                <w:bCs/>
                <w:sz w:val="18"/>
                <w:szCs w:val="18"/>
                <w:rtl/>
                <w:lang w:bidi="ar-EG"/>
              </w:rPr>
              <w:t>%</w:t>
            </w:r>
          </w:p>
        </w:tc>
        <w:tc>
          <w:tcPr>
            <w:tcW w:w="990" w:type="dxa"/>
            <w:shd w:val="clear" w:color="auto" w:fill="D9D9D9" w:themeFill="background1" w:themeFillShade="D9"/>
            <w:vAlign w:val="center"/>
          </w:tcPr>
          <w:p w14:paraId="6D55D0B2" w14:textId="77777777" w:rsidR="00AB7D87" w:rsidRPr="00125E31" w:rsidRDefault="00AB7D87" w:rsidP="00A209D2">
            <w:pPr>
              <w:spacing w:after="0" w:line="240" w:lineRule="auto"/>
              <w:jc w:val="center"/>
              <w:rPr>
                <w:rFonts w:ascii="Simplified Arabic" w:eastAsia="Calibri" w:hAnsi="Simplified Arabic" w:cs="Simplified Arabic"/>
                <w:b/>
                <w:bCs/>
                <w:sz w:val="18"/>
                <w:szCs w:val="18"/>
                <w:rtl/>
                <w:lang w:bidi="ar-EG"/>
              </w:rPr>
            </w:pPr>
            <w:r w:rsidRPr="00125E31">
              <w:rPr>
                <w:rFonts w:ascii="Simplified Arabic" w:eastAsia="Calibri" w:hAnsi="Simplified Arabic" w:cs="Simplified Arabic" w:hint="cs"/>
                <w:b/>
                <w:bCs/>
                <w:sz w:val="18"/>
                <w:szCs w:val="18"/>
                <w:rtl/>
                <w:lang w:bidi="ar-EG"/>
              </w:rPr>
              <w:t>الوادى الجديد</w:t>
            </w:r>
          </w:p>
        </w:tc>
        <w:tc>
          <w:tcPr>
            <w:tcW w:w="720" w:type="dxa"/>
            <w:vAlign w:val="center"/>
          </w:tcPr>
          <w:p w14:paraId="10343B12" w14:textId="77777777" w:rsidR="00AB7D87" w:rsidRPr="00125E31" w:rsidRDefault="00AB7D87" w:rsidP="00A209D2">
            <w:pPr>
              <w:spacing w:after="0" w:line="240" w:lineRule="auto"/>
              <w:jc w:val="center"/>
              <w:rPr>
                <w:rFonts w:ascii="Simplified Arabic" w:eastAsia="Calibri" w:hAnsi="Simplified Arabic" w:cs="Simplified Arabic"/>
                <w:b/>
                <w:bCs/>
                <w:sz w:val="18"/>
                <w:szCs w:val="18"/>
                <w:rtl/>
                <w:lang w:bidi="ar-EG"/>
              </w:rPr>
            </w:pPr>
            <w:r w:rsidRPr="00125E31">
              <w:rPr>
                <w:rFonts w:ascii="Simplified Arabic" w:eastAsia="Calibri" w:hAnsi="Simplified Arabic" w:cs="Simplified Arabic" w:hint="cs"/>
                <w:b/>
                <w:bCs/>
                <w:sz w:val="18"/>
                <w:szCs w:val="18"/>
                <w:rtl/>
                <w:lang w:bidi="ar-EG"/>
              </w:rPr>
              <w:t>3,70</w:t>
            </w:r>
          </w:p>
        </w:tc>
        <w:tc>
          <w:tcPr>
            <w:tcW w:w="810" w:type="dxa"/>
            <w:vAlign w:val="center"/>
          </w:tcPr>
          <w:p w14:paraId="3ECAE580" w14:textId="77777777" w:rsidR="00AB7D87" w:rsidRPr="00125E31" w:rsidRDefault="00AB7D87" w:rsidP="00A209D2">
            <w:pPr>
              <w:spacing w:after="0" w:line="240" w:lineRule="auto"/>
              <w:jc w:val="center"/>
              <w:rPr>
                <w:rFonts w:ascii="Simplified Arabic" w:eastAsia="Calibri" w:hAnsi="Simplified Arabic" w:cs="Simplified Arabic"/>
                <w:b/>
                <w:bCs/>
                <w:sz w:val="18"/>
                <w:szCs w:val="18"/>
                <w:rtl/>
                <w:lang w:bidi="ar-EG"/>
              </w:rPr>
            </w:pPr>
            <w:r w:rsidRPr="00125E31">
              <w:rPr>
                <w:rFonts w:ascii="Simplified Arabic" w:eastAsia="Calibri" w:hAnsi="Simplified Arabic" w:cs="Simplified Arabic" w:hint="cs"/>
                <w:b/>
                <w:bCs/>
                <w:sz w:val="18"/>
                <w:szCs w:val="18"/>
                <w:rtl/>
                <w:lang w:bidi="ar-EG"/>
              </w:rPr>
              <w:t>3,30</w:t>
            </w:r>
          </w:p>
        </w:tc>
        <w:tc>
          <w:tcPr>
            <w:tcW w:w="720" w:type="dxa"/>
            <w:vAlign w:val="center"/>
          </w:tcPr>
          <w:p w14:paraId="08D32FAD" w14:textId="77777777" w:rsidR="00AB7D87" w:rsidRPr="00125E31" w:rsidRDefault="00AB7D87" w:rsidP="00A209D2">
            <w:pPr>
              <w:spacing w:after="0" w:line="240" w:lineRule="auto"/>
              <w:jc w:val="center"/>
              <w:rPr>
                <w:rFonts w:ascii="Simplified Arabic" w:eastAsia="Calibri" w:hAnsi="Simplified Arabic" w:cs="Simplified Arabic"/>
                <w:b/>
                <w:bCs/>
                <w:sz w:val="18"/>
                <w:szCs w:val="18"/>
                <w:rtl/>
                <w:lang w:bidi="ar-EG"/>
              </w:rPr>
            </w:pPr>
            <w:r w:rsidRPr="00125E31">
              <w:rPr>
                <w:rFonts w:ascii="Simplified Arabic" w:eastAsia="Calibri" w:hAnsi="Simplified Arabic" w:cs="Simplified Arabic" w:hint="cs"/>
                <w:b/>
                <w:bCs/>
                <w:sz w:val="18"/>
                <w:szCs w:val="18"/>
                <w:rtl/>
                <w:lang w:bidi="ar-EG"/>
              </w:rPr>
              <w:t>2,94</w:t>
            </w:r>
          </w:p>
        </w:tc>
        <w:tc>
          <w:tcPr>
            <w:tcW w:w="990" w:type="dxa"/>
            <w:vAlign w:val="center"/>
          </w:tcPr>
          <w:p w14:paraId="28D8C0F6" w14:textId="77777777" w:rsidR="00AB7D87" w:rsidRPr="00125E31" w:rsidRDefault="00AB7D87" w:rsidP="00A209D2">
            <w:pPr>
              <w:spacing w:after="0" w:line="240" w:lineRule="auto"/>
              <w:rPr>
                <w:rFonts w:ascii="Simplified Arabic" w:eastAsia="Calibri" w:hAnsi="Simplified Arabic" w:cs="Simplified Arabic"/>
                <w:b/>
                <w:bCs/>
                <w:sz w:val="18"/>
                <w:szCs w:val="18"/>
                <w:rtl/>
                <w:lang w:bidi="ar-EG"/>
              </w:rPr>
            </w:pPr>
            <w:r w:rsidRPr="00125E31">
              <w:rPr>
                <w:rFonts w:ascii="Simplified Arabic" w:eastAsia="Calibri" w:hAnsi="Simplified Arabic" w:cs="Simplified Arabic" w:hint="cs"/>
                <w:b/>
                <w:bCs/>
                <w:sz w:val="18"/>
                <w:szCs w:val="18"/>
                <w:rtl/>
                <w:lang w:bidi="ar-EG"/>
              </w:rPr>
              <w:t xml:space="preserve">-20,5% </w:t>
            </w:r>
          </w:p>
        </w:tc>
      </w:tr>
      <w:tr w:rsidR="00AB7D87" w:rsidRPr="00125E31" w14:paraId="578681DE" w14:textId="77777777" w:rsidTr="0036392F">
        <w:trPr>
          <w:trHeight w:val="568"/>
          <w:jc w:val="center"/>
        </w:trPr>
        <w:tc>
          <w:tcPr>
            <w:tcW w:w="1180" w:type="dxa"/>
            <w:shd w:val="clear" w:color="auto" w:fill="D9D9D9" w:themeFill="background1" w:themeFillShade="D9"/>
            <w:vAlign w:val="center"/>
          </w:tcPr>
          <w:p w14:paraId="3459E825" w14:textId="77777777" w:rsidR="00AB7D87" w:rsidRPr="00125E31" w:rsidRDefault="00AB7D87" w:rsidP="00A209D2">
            <w:pPr>
              <w:spacing w:after="0" w:line="240" w:lineRule="auto"/>
              <w:jc w:val="center"/>
              <w:rPr>
                <w:rFonts w:ascii="Simplified Arabic" w:eastAsia="Calibri" w:hAnsi="Simplified Arabic" w:cs="Simplified Arabic"/>
                <w:b/>
                <w:bCs/>
                <w:sz w:val="18"/>
                <w:szCs w:val="18"/>
                <w:rtl/>
                <w:lang w:bidi="ar-EG"/>
              </w:rPr>
            </w:pPr>
            <w:r w:rsidRPr="00125E31">
              <w:rPr>
                <w:rFonts w:ascii="Simplified Arabic" w:eastAsia="Calibri" w:hAnsi="Simplified Arabic" w:cs="Simplified Arabic" w:hint="cs"/>
                <w:b/>
                <w:bCs/>
                <w:sz w:val="18"/>
                <w:szCs w:val="18"/>
                <w:rtl/>
                <w:lang w:bidi="ar-EG"/>
              </w:rPr>
              <w:t>المنوفية</w:t>
            </w:r>
          </w:p>
        </w:tc>
        <w:tc>
          <w:tcPr>
            <w:tcW w:w="671" w:type="dxa"/>
            <w:vAlign w:val="center"/>
          </w:tcPr>
          <w:p w14:paraId="782B991F" w14:textId="77777777" w:rsidR="00AB7D87" w:rsidRPr="00125E31" w:rsidRDefault="00AB7D87" w:rsidP="00A209D2">
            <w:pPr>
              <w:spacing w:after="0" w:line="240" w:lineRule="auto"/>
              <w:jc w:val="center"/>
              <w:rPr>
                <w:rFonts w:ascii="Simplified Arabic" w:eastAsia="Calibri" w:hAnsi="Simplified Arabic" w:cs="Simplified Arabic"/>
                <w:b/>
                <w:bCs/>
                <w:sz w:val="18"/>
                <w:szCs w:val="18"/>
                <w:rtl/>
                <w:lang w:bidi="ar-EG"/>
              </w:rPr>
            </w:pPr>
            <w:r w:rsidRPr="00125E31">
              <w:rPr>
                <w:rFonts w:ascii="Simplified Arabic" w:eastAsia="Calibri" w:hAnsi="Simplified Arabic" w:cs="Simplified Arabic" w:hint="cs"/>
                <w:b/>
                <w:bCs/>
                <w:sz w:val="18"/>
                <w:szCs w:val="18"/>
                <w:rtl/>
                <w:lang w:bidi="ar-EG"/>
              </w:rPr>
              <w:t>3,50</w:t>
            </w:r>
          </w:p>
        </w:tc>
        <w:tc>
          <w:tcPr>
            <w:tcW w:w="672" w:type="dxa"/>
            <w:vAlign w:val="center"/>
          </w:tcPr>
          <w:p w14:paraId="3B9E379E" w14:textId="77777777" w:rsidR="00AB7D87" w:rsidRPr="00125E31" w:rsidRDefault="00AB7D87" w:rsidP="00A209D2">
            <w:pPr>
              <w:spacing w:after="0" w:line="240" w:lineRule="auto"/>
              <w:jc w:val="center"/>
              <w:rPr>
                <w:rFonts w:ascii="Simplified Arabic" w:eastAsia="Calibri" w:hAnsi="Simplified Arabic" w:cs="Simplified Arabic"/>
                <w:b/>
                <w:bCs/>
                <w:sz w:val="18"/>
                <w:szCs w:val="18"/>
                <w:rtl/>
                <w:lang w:bidi="ar-EG"/>
              </w:rPr>
            </w:pPr>
            <w:r w:rsidRPr="00125E31">
              <w:rPr>
                <w:rFonts w:ascii="Simplified Arabic" w:eastAsia="Calibri" w:hAnsi="Simplified Arabic" w:cs="Simplified Arabic" w:hint="cs"/>
                <w:b/>
                <w:bCs/>
                <w:sz w:val="18"/>
                <w:szCs w:val="18"/>
                <w:rtl/>
                <w:lang w:bidi="ar-EG"/>
              </w:rPr>
              <w:t>3,25</w:t>
            </w:r>
          </w:p>
        </w:tc>
        <w:tc>
          <w:tcPr>
            <w:tcW w:w="672" w:type="dxa"/>
            <w:vAlign w:val="center"/>
          </w:tcPr>
          <w:p w14:paraId="3FC87DE4" w14:textId="77777777" w:rsidR="00AB7D87" w:rsidRPr="00125E31" w:rsidRDefault="00AB7D87" w:rsidP="00A209D2">
            <w:pPr>
              <w:spacing w:after="0" w:line="240" w:lineRule="auto"/>
              <w:jc w:val="center"/>
              <w:rPr>
                <w:rFonts w:ascii="Simplified Arabic" w:eastAsia="Calibri" w:hAnsi="Simplified Arabic" w:cs="Simplified Arabic"/>
                <w:b/>
                <w:bCs/>
                <w:sz w:val="18"/>
                <w:szCs w:val="18"/>
                <w:rtl/>
                <w:lang w:bidi="ar-EG"/>
              </w:rPr>
            </w:pPr>
            <w:r w:rsidRPr="00125E31">
              <w:rPr>
                <w:rFonts w:ascii="Simplified Arabic" w:eastAsia="Calibri" w:hAnsi="Simplified Arabic" w:cs="Simplified Arabic" w:hint="cs"/>
                <w:b/>
                <w:bCs/>
                <w:sz w:val="18"/>
                <w:szCs w:val="18"/>
                <w:rtl/>
                <w:lang w:bidi="ar-EG"/>
              </w:rPr>
              <w:t>3,19</w:t>
            </w:r>
          </w:p>
        </w:tc>
        <w:tc>
          <w:tcPr>
            <w:tcW w:w="1035" w:type="dxa"/>
            <w:vAlign w:val="center"/>
          </w:tcPr>
          <w:p w14:paraId="09927756" w14:textId="16C4C43B" w:rsidR="00AB7D87" w:rsidRPr="00125E31" w:rsidRDefault="00AB7D87" w:rsidP="00A209D2">
            <w:pPr>
              <w:spacing w:after="0" w:line="240" w:lineRule="auto"/>
              <w:jc w:val="center"/>
              <w:rPr>
                <w:rFonts w:ascii="Simplified Arabic" w:eastAsia="Calibri" w:hAnsi="Simplified Arabic" w:cs="Simplified Arabic"/>
                <w:b/>
                <w:bCs/>
                <w:sz w:val="18"/>
                <w:szCs w:val="18"/>
                <w:rtl/>
                <w:lang w:bidi="ar-EG"/>
              </w:rPr>
            </w:pPr>
            <w:r w:rsidRPr="00125E31">
              <w:rPr>
                <w:rFonts w:ascii="Simplified Arabic" w:eastAsia="Calibri" w:hAnsi="Simplified Arabic" w:cs="Simplified Arabic" w:hint="cs"/>
                <w:b/>
                <w:bCs/>
                <w:sz w:val="18"/>
                <w:szCs w:val="18"/>
                <w:rtl/>
                <w:lang w:bidi="ar-EG"/>
              </w:rPr>
              <w:t>-15,4</w:t>
            </w:r>
            <w:r w:rsidR="0094499B">
              <w:rPr>
                <w:rFonts w:ascii="Simplified Arabic" w:eastAsia="Calibri" w:hAnsi="Simplified Arabic" w:cs="Simplified Arabic" w:hint="cs"/>
                <w:b/>
                <w:bCs/>
                <w:sz w:val="18"/>
                <w:szCs w:val="18"/>
                <w:rtl/>
                <w:lang w:bidi="ar-EG"/>
              </w:rPr>
              <w:t>%</w:t>
            </w:r>
          </w:p>
        </w:tc>
        <w:tc>
          <w:tcPr>
            <w:tcW w:w="990" w:type="dxa"/>
            <w:shd w:val="clear" w:color="auto" w:fill="D9D9D9" w:themeFill="background1" w:themeFillShade="D9"/>
            <w:vAlign w:val="center"/>
          </w:tcPr>
          <w:p w14:paraId="52F8DA1C" w14:textId="77777777" w:rsidR="00AB7D87" w:rsidRPr="00125E31" w:rsidRDefault="00AB7D87" w:rsidP="00A209D2">
            <w:pPr>
              <w:spacing w:after="0" w:line="240" w:lineRule="auto"/>
              <w:jc w:val="center"/>
              <w:rPr>
                <w:rFonts w:ascii="Simplified Arabic" w:eastAsia="Calibri" w:hAnsi="Simplified Arabic" w:cs="Simplified Arabic"/>
                <w:b/>
                <w:bCs/>
                <w:sz w:val="18"/>
                <w:szCs w:val="18"/>
                <w:rtl/>
                <w:lang w:bidi="ar-EG"/>
              </w:rPr>
            </w:pPr>
            <w:r w:rsidRPr="00125E31">
              <w:rPr>
                <w:rFonts w:ascii="Simplified Arabic" w:eastAsia="Calibri" w:hAnsi="Simplified Arabic" w:cs="Simplified Arabic" w:hint="cs"/>
                <w:b/>
                <w:bCs/>
                <w:sz w:val="18"/>
                <w:szCs w:val="18"/>
                <w:rtl/>
                <w:lang w:bidi="ar-EG"/>
              </w:rPr>
              <w:t>مطروح</w:t>
            </w:r>
          </w:p>
        </w:tc>
        <w:tc>
          <w:tcPr>
            <w:tcW w:w="720" w:type="dxa"/>
            <w:vAlign w:val="center"/>
          </w:tcPr>
          <w:p w14:paraId="2FD44308" w14:textId="77777777" w:rsidR="00AB7D87" w:rsidRPr="00125E31" w:rsidRDefault="00AB7D87" w:rsidP="00A209D2">
            <w:pPr>
              <w:spacing w:after="0" w:line="240" w:lineRule="auto"/>
              <w:jc w:val="center"/>
              <w:rPr>
                <w:rFonts w:ascii="Simplified Arabic" w:eastAsia="Calibri" w:hAnsi="Simplified Arabic" w:cs="Simplified Arabic"/>
                <w:b/>
                <w:bCs/>
                <w:sz w:val="18"/>
                <w:szCs w:val="18"/>
                <w:rtl/>
                <w:lang w:bidi="ar-EG"/>
              </w:rPr>
            </w:pPr>
            <w:r w:rsidRPr="00125E31">
              <w:rPr>
                <w:rFonts w:ascii="Simplified Arabic" w:eastAsia="Calibri" w:hAnsi="Simplified Arabic" w:cs="Simplified Arabic" w:hint="cs"/>
                <w:b/>
                <w:bCs/>
                <w:sz w:val="18"/>
                <w:szCs w:val="18"/>
                <w:rtl/>
                <w:lang w:bidi="ar-EG"/>
              </w:rPr>
              <w:t>4,80</w:t>
            </w:r>
          </w:p>
        </w:tc>
        <w:tc>
          <w:tcPr>
            <w:tcW w:w="810" w:type="dxa"/>
            <w:vAlign w:val="center"/>
          </w:tcPr>
          <w:p w14:paraId="7D1C6218" w14:textId="77777777" w:rsidR="00AB7D87" w:rsidRPr="00125E31" w:rsidRDefault="00AB7D87" w:rsidP="00A209D2">
            <w:pPr>
              <w:spacing w:after="0" w:line="240" w:lineRule="auto"/>
              <w:jc w:val="center"/>
              <w:rPr>
                <w:rFonts w:ascii="Simplified Arabic" w:eastAsia="Calibri" w:hAnsi="Simplified Arabic" w:cs="Simplified Arabic"/>
                <w:b/>
                <w:bCs/>
                <w:sz w:val="18"/>
                <w:szCs w:val="18"/>
                <w:rtl/>
                <w:lang w:bidi="ar-EG"/>
              </w:rPr>
            </w:pPr>
            <w:r w:rsidRPr="00125E31">
              <w:rPr>
                <w:rFonts w:ascii="Simplified Arabic" w:eastAsia="Calibri" w:hAnsi="Simplified Arabic" w:cs="Simplified Arabic" w:hint="cs"/>
                <w:b/>
                <w:bCs/>
                <w:sz w:val="18"/>
                <w:szCs w:val="18"/>
                <w:rtl/>
                <w:lang w:bidi="ar-EG"/>
              </w:rPr>
              <w:t>7,23</w:t>
            </w:r>
          </w:p>
        </w:tc>
        <w:tc>
          <w:tcPr>
            <w:tcW w:w="720" w:type="dxa"/>
            <w:vAlign w:val="center"/>
          </w:tcPr>
          <w:p w14:paraId="44EC2AE7" w14:textId="77777777" w:rsidR="00AB7D87" w:rsidRPr="00125E31" w:rsidRDefault="00AB7D87" w:rsidP="00A209D2">
            <w:pPr>
              <w:spacing w:after="0" w:line="240" w:lineRule="auto"/>
              <w:jc w:val="center"/>
              <w:rPr>
                <w:rFonts w:ascii="Simplified Arabic" w:eastAsia="Calibri" w:hAnsi="Simplified Arabic" w:cs="Simplified Arabic"/>
                <w:b/>
                <w:bCs/>
                <w:sz w:val="18"/>
                <w:szCs w:val="18"/>
                <w:rtl/>
                <w:lang w:bidi="ar-EG"/>
              </w:rPr>
            </w:pPr>
            <w:r w:rsidRPr="00125E31">
              <w:rPr>
                <w:rFonts w:ascii="Simplified Arabic" w:eastAsia="Calibri" w:hAnsi="Simplified Arabic" w:cs="Simplified Arabic" w:hint="cs"/>
                <w:b/>
                <w:bCs/>
                <w:sz w:val="18"/>
                <w:szCs w:val="18"/>
                <w:rtl/>
                <w:lang w:bidi="ar-EG"/>
              </w:rPr>
              <w:t>7,01</w:t>
            </w:r>
          </w:p>
        </w:tc>
        <w:tc>
          <w:tcPr>
            <w:tcW w:w="990" w:type="dxa"/>
            <w:vAlign w:val="center"/>
          </w:tcPr>
          <w:p w14:paraId="3336C73F" w14:textId="77777777" w:rsidR="00AB7D87" w:rsidRPr="00125E31" w:rsidRDefault="00AB7D87" w:rsidP="00A209D2">
            <w:pPr>
              <w:spacing w:after="0" w:line="240" w:lineRule="auto"/>
              <w:rPr>
                <w:rFonts w:ascii="Simplified Arabic" w:eastAsia="Calibri" w:hAnsi="Simplified Arabic" w:cs="Simplified Arabic"/>
                <w:b/>
                <w:bCs/>
                <w:sz w:val="18"/>
                <w:szCs w:val="18"/>
                <w:rtl/>
                <w:lang w:bidi="ar-EG"/>
              </w:rPr>
            </w:pPr>
            <w:r w:rsidRPr="00125E31">
              <w:rPr>
                <w:rFonts w:ascii="Simplified Arabic" w:eastAsia="Calibri" w:hAnsi="Simplified Arabic" w:cs="Simplified Arabic" w:hint="cs"/>
                <w:b/>
                <w:bCs/>
                <w:sz w:val="18"/>
                <w:szCs w:val="18"/>
                <w:rtl/>
                <w:lang w:bidi="ar-EG"/>
              </w:rPr>
              <w:t xml:space="preserve">+46,0% </w:t>
            </w:r>
          </w:p>
        </w:tc>
      </w:tr>
      <w:tr w:rsidR="00AB7D87" w:rsidRPr="00125E31" w14:paraId="4FA83828" w14:textId="77777777" w:rsidTr="0036392F">
        <w:trPr>
          <w:jc w:val="center"/>
        </w:trPr>
        <w:tc>
          <w:tcPr>
            <w:tcW w:w="1180" w:type="dxa"/>
            <w:shd w:val="clear" w:color="auto" w:fill="D9D9D9" w:themeFill="background1" w:themeFillShade="D9"/>
            <w:vAlign w:val="center"/>
          </w:tcPr>
          <w:p w14:paraId="5E311483" w14:textId="77777777" w:rsidR="00AB7D87" w:rsidRPr="00125E31" w:rsidRDefault="00AB7D87" w:rsidP="00A209D2">
            <w:pPr>
              <w:spacing w:after="0" w:line="240" w:lineRule="auto"/>
              <w:jc w:val="center"/>
              <w:rPr>
                <w:rFonts w:ascii="Simplified Arabic" w:eastAsia="Calibri" w:hAnsi="Simplified Arabic" w:cs="Simplified Arabic"/>
                <w:b/>
                <w:bCs/>
                <w:sz w:val="18"/>
                <w:szCs w:val="18"/>
                <w:rtl/>
                <w:lang w:bidi="ar-EG"/>
              </w:rPr>
            </w:pPr>
            <w:r w:rsidRPr="00125E31">
              <w:rPr>
                <w:rFonts w:ascii="Simplified Arabic" w:eastAsia="Calibri" w:hAnsi="Simplified Arabic" w:cs="Simplified Arabic" w:hint="cs"/>
                <w:b/>
                <w:bCs/>
                <w:sz w:val="18"/>
                <w:szCs w:val="18"/>
                <w:rtl/>
                <w:lang w:bidi="ar-EG"/>
              </w:rPr>
              <w:t>البحيرة</w:t>
            </w:r>
          </w:p>
        </w:tc>
        <w:tc>
          <w:tcPr>
            <w:tcW w:w="671" w:type="dxa"/>
            <w:vAlign w:val="center"/>
          </w:tcPr>
          <w:p w14:paraId="1BECD0E4" w14:textId="77777777" w:rsidR="00AB7D87" w:rsidRPr="00125E31" w:rsidRDefault="00AB7D87" w:rsidP="00A209D2">
            <w:pPr>
              <w:spacing w:after="0" w:line="240" w:lineRule="auto"/>
              <w:jc w:val="center"/>
              <w:rPr>
                <w:rFonts w:ascii="Simplified Arabic" w:eastAsia="Calibri" w:hAnsi="Simplified Arabic" w:cs="Simplified Arabic"/>
                <w:b/>
                <w:bCs/>
                <w:sz w:val="18"/>
                <w:szCs w:val="18"/>
                <w:rtl/>
                <w:lang w:bidi="ar-EG"/>
              </w:rPr>
            </w:pPr>
            <w:r w:rsidRPr="00125E31">
              <w:rPr>
                <w:rFonts w:ascii="Simplified Arabic" w:eastAsia="Calibri" w:hAnsi="Simplified Arabic" w:cs="Simplified Arabic" w:hint="cs"/>
                <w:b/>
                <w:bCs/>
                <w:sz w:val="18"/>
                <w:szCs w:val="18"/>
                <w:rtl/>
                <w:lang w:bidi="ar-EG"/>
              </w:rPr>
              <w:t>3,50</w:t>
            </w:r>
          </w:p>
        </w:tc>
        <w:tc>
          <w:tcPr>
            <w:tcW w:w="672" w:type="dxa"/>
            <w:vAlign w:val="center"/>
          </w:tcPr>
          <w:p w14:paraId="6716727F" w14:textId="77777777" w:rsidR="00AB7D87" w:rsidRPr="00125E31" w:rsidRDefault="00AB7D87" w:rsidP="00A209D2">
            <w:pPr>
              <w:spacing w:after="0" w:line="240" w:lineRule="auto"/>
              <w:jc w:val="center"/>
              <w:rPr>
                <w:rFonts w:ascii="Simplified Arabic" w:eastAsia="Calibri" w:hAnsi="Simplified Arabic" w:cs="Simplified Arabic"/>
                <w:b/>
                <w:bCs/>
                <w:sz w:val="18"/>
                <w:szCs w:val="18"/>
                <w:rtl/>
                <w:lang w:bidi="ar-EG"/>
              </w:rPr>
            </w:pPr>
            <w:r w:rsidRPr="00125E31">
              <w:rPr>
                <w:rFonts w:ascii="Simplified Arabic" w:eastAsia="Calibri" w:hAnsi="Simplified Arabic" w:cs="Simplified Arabic" w:hint="cs"/>
                <w:b/>
                <w:bCs/>
                <w:sz w:val="18"/>
                <w:szCs w:val="18"/>
                <w:rtl/>
                <w:lang w:bidi="ar-EG"/>
              </w:rPr>
              <w:t>3,54</w:t>
            </w:r>
          </w:p>
        </w:tc>
        <w:tc>
          <w:tcPr>
            <w:tcW w:w="672" w:type="dxa"/>
            <w:vAlign w:val="center"/>
          </w:tcPr>
          <w:p w14:paraId="633370C4" w14:textId="77777777" w:rsidR="00AB7D87" w:rsidRPr="00125E31" w:rsidRDefault="00AB7D87" w:rsidP="00A209D2">
            <w:pPr>
              <w:spacing w:after="0" w:line="240" w:lineRule="auto"/>
              <w:jc w:val="center"/>
              <w:rPr>
                <w:rFonts w:ascii="Simplified Arabic" w:eastAsia="Calibri" w:hAnsi="Simplified Arabic" w:cs="Simplified Arabic"/>
                <w:b/>
                <w:bCs/>
                <w:sz w:val="18"/>
                <w:szCs w:val="18"/>
                <w:rtl/>
                <w:lang w:bidi="ar-EG"/>
              </w:rPr>
            </w:pPr>
            <w:r w:rsidRPr="00125E31">
              <w:rPr>
                <w:rFonts w:ascii="Simplified Arabic" w:eastAsia="Calibri" w:hAnsi="Simplified Arabic" w:cs="Simplified Arabic" w:hint="cs"/>
                <w:b/>
                <w:bCs/>
                <w:sz w:val="18"/>
                <w:szCs w:val="18"/>
                <w:rtl/>
                <w:lang w:bidi="ar-EG"/>
              </w:rPr>
              <w:t>3,19</w:t>
            </w:r>
          </w:p>
        </w:tc>
        <w:tc>
          <w:tcPr>
            <w:tcW w:w="1035" w:type="dxa"/>
            <w:vAlign w:val="center"/>
          </w:tcPr>
          <w:p w14:paraId="4779E7FE" w14:textId="053DC77E" w:rsidR="00AB7D87" w:rsidRPr="00125E31" w:rsidRDefault="00AB7D87" w:rsidP="00A209D2">
            <w:pPr>
              <w:spacing w:after="0" w:line="240" w:lineRule="auto"/>
              <w:jc w:val="center"/>
              <w:rPr>
                <w:rFonts w:ascii="Simplified Arabic" w:eastAsia="Calibri" w:hAnsi="Simplified Arabic" w:cs="Simplified Arabic"/>
                <w:b/>
                <w:bCs/>
                <w:sz w:val="18"/>
                <w:szCs w:val="18"/>
                <w:rtl/>
                <w:lang w:bidi="ar-EG"/>
              </w:rPr>
            </w:pPr>
            <w:r w:rsidRPr="00125E31">
              <w:rPr>
                <w:rFonts w:ascii="Simplified Arabic" w:eastAsia="Calibri" w:hAnsi="Simplified Arabic" w:cs="Simplified Arabic" w:hint="cs"/>
                <w:b/>
                <w:bCs/>
                <w:sz w:val="18"/>
                <w:szCs w:val="18"/>
                <w:rtl/>
                <w:lang w:bidi="ar-EG"/>
              </w:rPr>
              <w:t>-8,9</w:t>
            </w:r>
            <w:r w:rsidR="0094499B">
              <w:rPr>
                <w:rFonts w:ascii="Simplified Arabic" w:eastAsia="Calibri" w:hAnsi="Simplified Arabic" w:cs="Simplified Arabic" w:hint="cs"/>
                <w:b/>
                <w:bCs/>
                <w:sz w:val="18"/>
                <w:szCs w:val="18"/>
                <w:rtl/>
                <w:lang w:bidi="ar-EG"/>
              </w:rPr>
              <w:t>%</w:t>
            </w:r>
          </w:p>
        </w:tc>
        <w:tc>
          <w:tcPr>
            <w:tcW w:w="990" w:type="dxa"/>
            <w:shd w:val="clear" w:color="auto" w:fill="D9D9D9" w:themeFill="background1" w:themeFillShade="D9"/>
            <w:vAlign w:val="center"/>
          </w:tcPr>
          <w:p w14:paraId="2AC5DE7B" w14:textId="77777777" w:rsidR="00AB7D87" w:rsidRPr="00125E31" w:rsidRDefault="00AB7D87" w:rsidP="00A209D2">
            <w:pPr>
              <w:spacing w:after="0" w:line="240" w:lineRule="auto"/>
              <w:jc w:val="center"/>
              <w:rPr>
                <w:rFonts w:ascii="Simplified Arabic" w:eastAsia="Calibri" w:hAnsi="Simplified Arabic" w:cs="Simplified Arabic"/>
                <w:b/>
                <w:bCs/>
                <w:sz w:val="18"/>
                <w:szCs w:val="18"/>
                <w:rtl/>
                <w:lang w:bidi="ar-EG"/>
              </w:rPr>
            </w:pPr>
            <w:r w:rsidRPr="00125E31">
              <w:rPr>
                <w:rFonts w:ascii="Simplified Arabic" w:eastAsia="Calibri" w:hAnsi="Simplified Arabic" w:cs="Simplified Arabic" w:hint="cs"/>
                <w:b/>
                <w:bCs/>
                <w:sz w:val="18"/>
                <w:szCs w:val="18"/>
                <w:rtl/>
                <w:lang w:bidi="ar-EG"/>
              </w:rPr>
              <w:t>شمال سيناء</w:t>
            </w:r>
          </w:p>
        </w:tc>
        <w:tc>
          <w:tcPr>
            <w:tcW w:w="720" w:type="dxa"/>
            <w:vAlign w:val="center"/>
          </w:tcPr>
          <w:p w14:paraId="03F4DB0C" w14:textId="77777777" w:rsidR="00AB7D87" w:rsidRPr="00125E31" w:rsidRDefault="00AB7D87" w:rsidP="00A209D2">
            <w:pPr>
              <w:spacing w:after="0" w:line="240" w:lineRule="auto"/>
              <w:jc w:val="center"/>
              <w:rPr>
                <w:rFonts w:ascii="Simplified Arabic" w:eastAsia="Calibri" w:hAnsi="Simplified Arabic" w:cs="Simplified Arabic"/>
                <w:b/>
                <w:bCs/>
                <w:sz w:val="18"/>
                <w:szCs w:val="18"/>
                <w:rtl/>
                <w:lang w:bidi="ar-EG"/>
              </w:rPr>
            </w:pPr>
            <w:r w:rsidRPr="00125E31">
              <w:rPr>
                <w:rFonts w:ascii="Simplified Arabic" w:eastAsia="Calibri" w:hAnsi="Simplified Arabic" w:cs="Simplified Arabic" w:hint="cs"/>
                <w:b/>
                <w:bCs/>
                <w:sz w:val="18"/>
                <w:szCs w:val="18"/>
                <w:rtl/>
                <w:lang w:bidi="ar-EG"/>
              </w:rPr>
              <w:t>0000</w:t>
            </w:r>
          </w:p>
        </w:tc>
        <w:tc>
          <w:tcPr>
            <w:tcW w:w="810" w:type="dxa"/>
            <w:vAlign w:val="center"/>
          </w:tcPr>
          <w:p w14:paraId="6383FDF9" w14:textId="77777777" w:rsidR="00AB7D87" w:rsidRPr="00125E31" w:rsidRDefault="00AB7D87" w:rsidP="00A209D2">
            <w:pPr>
              <w:spacing w:after="0" w:line="240" w:lineRule="auto"/>
              <w:jc w:val="center"/>
              <w:rPr>
                <w:rFonts w:ascii="Simplified Arabic" w:eastAsia="Calibri" w:hAnsi="Simplified Arabic" w:cs="Simplified Arabic"/>
                <w:b/>
                <w:bCs/>
                <w:sz w:val="18"/>
                <w:szCs w:val="18"/>
                <w:rtl/>
                <w:lang w:bidi="ar-EG"/>
              </w:rPr>
            </w:pPr>
            <w:r w:rsidRPr="00125E31">
              <w:rPr>
                <w:rFonts w:ascii="Simplified Arabic" w:eastAsia="Calibri" w:hAnsi="Simplified Arabic" w:cs="Simplified Arabic" w:hint="cs"/>
                <w:b/>
                <w:bCs/>
                <w:sz w:val="18"/>
                <w:szCs w:val="18"/>
                <w:rtl/>
                <w:lang w:bidi="ar-EG"/>
              </w:rPr>
              <w:t>3,21</w:t>
            </w:r>
          </w:p>
        </w:tc>
        <w:tc>
          <w:tcPr>
            <w:tcW w:w="720" w:type="dxa"/>
            <w:vAlign w:val="center"/>
          </w:tcPr>
          <w:p w14:paraId="59B33683" w14:textId="77777777" w:rsidR="00AB7D87" w:rsidRPr="00125E31" w:rsidRDefault="00AB7D87" w:rsidP="00A209D2">
            <w:pPr>
              <w:spacing w:after="0" w:line="240" w:lineRule="auto"/>
              <w:jc w:val="center"/>
              <w:rPr>
                <w:rFonts w:ascii="Simplified Arabic" w:eastAsia="Calibri" w:hAnsi="Simplified Arabic" w:cs="Simplified Arabic"/>
                <w:b/>
                <w:bCs/>
                <w:sz w:val="18"/>
                <w:szCs w:val="18"/>
                <w:rtl/>
                <w:lang w:bidi="ar-EG"/>
              </w:rPr>
            </w:pPr>
            <w:r w:rsidRPr="00125E31">
              <w:rPr>
                <w:rFonts w:ascii="Simplified Arabic" w:eastAsia="Calibri" w:hAnsi="Simplified Arabic" w:cs="Simplified Arabic" w:hint="cs"/>
                <w:b/>
                <w:bCs/>
                <w:sz w:val="18"/>
                <w:szCs w:val="18"/>
                <w:rtl/>
                <w:lang w:bidi="ar-EG"/>
              </w:rPr>
              <w:t>2,56</w:t>
            </w:r>
          </w:p>
        </w:tc>
        <w:tc>
          <w:tcPr>
            <w:tcW w:w="990" w:type="dxa"/>
            <w:vAlign w:val="center"/>
          </w:tcPr>
          <w:p w14:paraId="4B3F1F7F" w14:textId="77777777" w:rsidR="00AB7D87" w:rsidRPr="00125E31" w:rsidRDefault="00AB7D87" w:rsidP="00A209D2">
            <w:pPr>
              <w:spacing w:after="0" w:line="240" w:lineRule="auto"/>
              <w:rPr>
                <w:rFonts w:ascii="Simplified Arabic" w:eastAsia="Calibri" w:hAnsi="Simplified Arabic" w:cs="Simplified Arabic"/>
                <w:b/>
                <w:bCs/>
                <w:sz w:val="18"/>
                <w:szCs w:val="18"/>
                <w:rtl/>
                <w:lang w:bidi="ar-EG"/>
              </w:rPr>
            </w:pPr>
            <w:r w:rsidRPr="00125E31">
              <w:rPr>
                <w:rFonts w:ascii="Simplified Arabic" w:eastAsia="Calibri" w:hAnsi="Simplified Arabic" w:cs="Simplified Arabic" w:hint="cs"/>
                <w:b/>
                <w:bCs/>
                <w:sz w:val="18"/>
                <w:szCs w:val="18"/>
                <w:rtl/>
                <w:lang w:bidi="ar-EG"/>
              </w:rPr>
              <w:t xml:space="preserve">-20,2% </w:t>
            </w:r>
          </w:p>
        </w:tc>
      </w:tr>
      <w:tr w:rsidR="00AB7D87" w:rsidRPr="00125E31" w14:paraId="3B68F085" w14:textId="77777777" w:rsidTr="0036392F">
        <w:trPr>
          <w:trHeight w:val="343"/>
          <w:jc w:val="center"/>
        </w:trPr>
        <w:tc>
          <w:tcPr>
            <w:tcW w:w="1180" w:type="dxa"/>
            <w:shd w:val="clear" w:color="auto" w:fill="D9D9D9" w:themeFill="background1" w:themeFillShade="D9"/>
            <w:vAlign w:val="center"/>
          </w:tcPr>
          <w:p w14:paraId="037F3B64" w14:textId="6875105D" w:rsidR="00AB7D87" w:rsidRPr="00125E31" w:rsidRDefault="00957190" w:rsidP="00A209D2">
            <w:pPr>
              <w:spacing w:after="0" w:line="240" w:lineRule="auto"/>
              <w:jc w:val="center"/>
              <w:rPr>
                <w:rFonts w:ascii="Simplified Arabic" w:eastAsia="Calibri" w:hAnsi="Simplified Arabic" w:cs="Simplified Arabic"/>
                <w:b/>
                <w:bCs/>
                <w:sz w:val="18"/>
                <w:szCs w:val="18"/>
                <w:rtl/>
                <w:lang w:bidi="ar-EG"/>
              </w:rPr>
            </w:pPr>
            <w:r>
              <w:rPr>
                <w:rFonts w:ascii="Simplified Arabic" w:eastAsia="Calibri" w:hAnsi="Simplified Arabic" w:cs="Simplified Arabic" w:hint="cs"/>
                <w:b/>
                <w:bCs/>
                <w:sz w:val="18"/>
                <w:szCs w:val="18"/>
                <w:rtl/>
                <w:lang w:bidi="ar-EG"/>
              </w:rPr>
              <w:t>الإ</w:t>
            </w:r>
            <w:r w:rsidR="00AB7D87" w:rsidRPr="00125E31">
              <w:rPr>
                <w:rFonts w:ascii="Simplified Arabic" w:eastAsia="Calibri" w:hAnsi="Simplified Arabic" w:cs="Simplified Arabic" w:hint="cs"/>
                <w:b/>
                <w:bCs/>
                <w:sz w:val="18"/>
                <w:szCs w:val="18"/>
                <w:rtl/>
                <w:lang w:bidi="ar-EG"/>
              </w:rPr>
              <w:t>سماعلية</w:t>
            </w:r>
          </w:p>
        </w:tc>
        <w:tc>
          <w:tcPr>
            <w:tcW w:w="671" w:type="dxa"/>
            <w:vAlign w:val="center"/>
          </w:tcPr>
          <w:p w14:paraId="43160B2C" w14:textId="77777777" w:rsidR="00AB7D87" w:rsidRPr="00125E31" w:rsidRDefault="00AB7D87" w:rsidP="00A209D2">
            <w:pPr>
              <w:spacing w:after="0" w:line="240" w:lineRule="auto"/>
              <w:jc w:val="center"/>
              <w:rPr>
                <w:rFonts w:ascii="Simplified Arabic" w:eastAsia="Calibri" w:hAnsi="Simplified Arabic" w:cs="Simplified Arabic"/>
                <w:b/>
                <w:bCs/>
                <w:sz w:val="18"/>
                <w:szCs w:val="18"/>
                <w:rtl/>
                <w:lang w:bidi="ar-EG"/>
              </w:rPr>
            </w:pPr>
            <w:r w:rsidRPr="00125E31">
              <w:rPr>
                <w:rFonts w:ascii="Simplified Arabic" w:eastAsia="Calibri" w:hAnsi="Simplified Arabic" w:cs="Simplified Arabic" w:hint="cs"/>
                <w:b/>
                <w:bCs/>
                <w:sz w:val="18"/>
                <w:szCs w:val="18"/>
                <w:rtl/>
                <w:lang w:bidi="ar-EG"/>
              </w:rPr>
              <w:t>3,70</w:t>
            </w:r>
          </w:p>
        </w:tc>
        <w:tc>
          <w:tcPr>
            <w:tcW w:w="672" w:type="dxa"/>
            <w:vAlign w:val="center"/>
          </w:tcPr>
          <w:p w14:paraId="3FB77864" w14:textId="77777777" w:rsidR="00AB7D87" w:rsidRPr="00125E31" w:rsidRDefault="00AB7D87" w:rsidP="00A209D2">
            <w:pPr>
              <w:spacing w:after="0" w:line="240" w:lineRule="auto"/>
              <w:jc w:val="center"/>
              <w:rPr>
                <w:rFonts w:ascii="Simplified Arabic" w:eastAsia="Calibri" w:hAnsi="Simplified Arabic" w:cs="Simplified Arabic"/>
                <w:b/>
                <w:bCs/>
                <w:sz w:val="18"/>
                <w:szCs w:val="18"/>
                <w:rtl/>
                <w:lang w:bidi="ar-EG"/>
              </w:rPr>
            </w:pPr>
            <w:r w:rsidRPr="00125E31">
              <w:rPr>
                <w:rFonts w:ascii="Simplified Arabic" w:eastAsia="Calibri" w:hAnsi="Simplified Arabic" w:cs="Simplified Arabic" w:hint="cs"/>
                <w:b/>
                <w:bCs/>
                <w:sz w:val="18"/>
                <w:szCs w:val="18"/>
                <w:rtl/>
                <w:lang w:bidi="ar-EG"/>
              </w:rPr>
              <w:t>3,61</w:t>
            </w:r>
          </w:p>
        </w:tc>
        <w:tc>
          <w:tcPr>
            <w:tcW w:w="672" w:type="dxa"/>
            <w:vAlign w:val="center"/>
          </w:tcPr>
          <w:p w14:paraId="7C927342" w14:textId="77777777" w:rsidR="00AB7D87" w:rsidRPr="00125E31" w:rsidRDefault="00AB7D87" w:rsidP="00A209D2">
            <w:pPr>
              <w:spacing w:after="0" w:line="240" w:lineRule="auto"/>
              <w:jc w:val="center"/>
              <w:rPr>
                <w:rFonts w:ascii="Simplified Arabic" w:eastAsia="Calibri" w:hAnsi="Simplified Arabic" w:cs="Simplified Arabic"/>
                <w:b/>
                <w:bCs/>
                <w:sz w:val="18"/>
                <w:szCs w:val="18"/>
                <w:rtl/>
                <w:lang w:bidi="ar-EG"/>
              </w:rPr>
            </w:pPr>
            <w:r w:rsidRPr="00125E31">
              <w:rPr>
                <w:rFonts w:ascii="Simplified Arabic" w:eastAsia="Calibri" w:hAnsi="Simplified Arabic" w:cs="Simplified Arabic" w:hint="cs"/>
                <w:b/>
                <w:bCs/>
                <w:sz w:val="18"/>
                <w:szCs w:val="18"/>
                <w:rtl/>
                <w:lang w:bidi="ar-EG"/>
              </w:rPr>
              <w:t>3,38</w:t>
            </w:r>
          </w:p>
        </w:tc>
        <w:tc>
          <w:tcPr>
            <w:tcW w:w="1035" w:type="dxa"/>
            <w:vAlign w:val="center"/>
          </w:tcPr>
          <w:p w14:paraId="195CB080" w14:textId="59BD760A" w:rsidR="00AB7D87" w:rsidRPr="00125E31" w:rsidRDefault="00AB7D87" w:rsidP="00A209D2">
            <w:pPr>
              <w:spacing w:after="0" w:line="240" w:lineRule="auto"/>
              <w:jc w:val="center"/>
              <w:rPr>
                <w:rFonts w:ascii="Simplified Arabic" w:eastAsia="Calibri" w:hAnsi="Simplified Arabic" w:cs="Simplified Arabic"/>
                <w:b/>
                <w:bCs/>
                <w:sz w:val="18"/>
                <w:szCs w:val="18"/>
                <w:rtl/>
                <w:lang w:bidi="ar-EG"/>
              </w:rPr>
            </w:pPr>
            <w:r w:rsidRPr="00125E31">
              <w:rPr>
                <w:rFonts w:ascii="Simplified Arabic" w:eastAsia="Calibri" w:hAnsi="Simplified Arabic" w:cs="Simplified Arabic" w:hint="cs"/>
                <w:b/>
                <w:bCs/>
                <w:sz w:val="18"/>
                <w:szCs w:val="18"/>
                <w:rtl/>
                <w:lang w:bidi="ar-EG"/>
              </w:rPr>
              <w:t>-8,6</w:t>
            </w:r>
            <w:r w:rsidR="0094499B">
              <w:rPr>
                <w:rFonts w:ascii="Simplified Arabic" w:eastAsia="Calibri" w:hAnsi="Simplified Arabic" w:cs="Simplified Arabic" w:hint="cs"/>
                <w:b/>
                <w:bCs/>
                <w:sz w:val="18"/>
                <w:szCs w:val="18"/>
                <w:rtl/>
                <w:lang w:bidi="ar-EG"/>
              </w:rPr>
              <w:t>%</w:t>
            </w:r>
          </w:p>
        </w:tc>
        <w:tc>
          <w:tcPr>
            <w:tcW w:w="990" w:type="dxa"/>
            <w:shd w:val="clear" w:color="auto" w:fill="D9D9D9" w:themeFill="background1" w:themeFillShade="D9"/>
            <w:vAlign w:val="center"/>
          </w:tcPr>
          <w:p w14:paraId="13EBEC5A" w14:textId="77777777" w:rsidR="00AB7D87" w:rsidRPr="00125E31" w:rsidRDefault="00AB7D87" w:rsidP="00A209D2">
            <w:pPr>
              <w:spacing w:after="0" w:line="240" w:lineRule="auto"/>
              <w:jc w:val="center"/>
              <w:rPr>
                <w:rFonts w:ascii="Simplified Arabic" w:eastAsia="Calibri" w:hAnsi="Simplified Arabic" w:cs="Simplified Arabic"/>
                <w:b/>
                <w:bCs/>
                <w:sz w:val="18"/>
                <w:szCs w:val="18"/>
                <w:rtl/>
                <w:lang w:bidi="ar-EG"/>
              </w:rPr>
            </w:pPr>
            <w:r w:rsidRPr="00125E31">
              <w:rPr>
                <w:rFonts w:ascii="Simplified Arabic" w:eastAsia="Calibri" w:hAnsi="Simplified Arabic" w:cs="Simplified Arabic" w:hint="cs"/>
                <w:b/>
                <w:bCs/>
                <w:sz w:val="18"/>
                <w:szCs w:val="18"/>
                <w:rtl/>
                <w:lang w:bidi="ar-EG"/>
              </w:rPr>
              <w:t>جنوب سيناء</w:t>
            </w:r>
          </w:p>
        </w:tc>
        <w:tc>
          <w:tcPr>
            <w:tcW w:w="720" w:type="dxa"/>
            <w:vAlign w:val="center"/>
          </w:tcPr>
          <w:p w14:paraId="5CD707F8" w14:textId="77777777" w:rsidR="00AB7D87" w:rsidRPr="00125E31" w:rsidRDefault="00AB7D87" w:rsidP="00A209D2">
            <w:pPr>
              <w:spacing w:after="0" w:line="240" w:lineRule="auto"/>
              <w:jc w:val="center"/>
              <w:rPr>
                <w:rFonts w:ascii="Simplified Arabic" w:eastAsia="Calibri" w:hAnsi="Simplified Arabic" w:cs="Simplified Arabic"/>
                <w:b/>
                <w:bCs/>
                <w:sz w:val="18"/>
                <w:szCs w:val="18"/>
                <w:rtl/>
                <w:lang w:bidi="ar-EG"/>
              </w:rPr>
            </w:pPr>
            <w:r w:rsidRPr="00125E31">
              <w:rPr>
                <w:rFonts w:ascii="Simplified Arabic" w:eastAsia="Calibri" w:hAnsi="Simplified Arabic" w:cs="Simplified Arabic" w:hint="cs"/>
                <w:b/>
                <w:bCs/>
                <w:sz w:val="18"/>
                <w:szCs w:val="18"/>
                <w:rtl/>
                <w:lang w:bidi="ar-EG"/>
              </w:rPr>
              <w:t>0000</w:t>
            </w:r>
          </w:p>
        </w:tc>
        <w:tc>
          <w:tcPr>
            <w:tcW w:w="810" w:type="dxa"/>
            <w:vAlign w:val="center"/>
          </w:tcPr>
          <w:p w14:paraId="405995AD" w14:textId="77777777" w:rsidR="00AB7D87" w:rsidRPr="00125E31" w:rsidRDefault="00AB7D87" w:rsidP="00A209D2">
            <w:pPr>
              <w:spacing w:after="0" w:line="240" w:lineRule="auto"/>
              <w:jc w:val="center"/>
              <w:rPr>
                <w:rFonts w:ascii="Simplified Arabic" w:eastAsia="Calibri" w:hAnsi="Simplified Arabic" w:cs="Simplified Arabic"/>
                <w:b/>
                <w:bCs/>
                <w:sz w:val="18"/>
                <w:szCs w:val="18"/>
                <w:rtl/>
                <w:lang w:bidi="ar-EG"/>
              </w:rPr>
            </w:pPr>
            <w:r w:rsidRPr="00125E31">
              <w:rPr>
                <w:rFonts w:ascii="Simplified Arabic" w:eastAsia="Calibri" w:hAnsi="Simplified Arabic" w:cs="Simplified Arabic" w:hint="cs"/>
                <w:b/>
                <w:bCs/>
                <w:sz w:val="18"/>
                <w:szCs w:val="18"/>
                <w:rtl/>
                <w:lang w:bidi="ar-EG"/>
              </w:rPr>
              <w:t>3,88</w:t>
            </w:r>
          </w:p>
        </w:tc>
        <w:tc>
          <w:tcPr>
            <w:tcW w:w="720" w:type="dxa"/>
            <w:vAlign w:val="center"/>
          </w:tcPr>
          <w:p w14:paraId="47CFECDB" w14:textId="77777777" w:rsidR="00AB7D87" w:rsidRPr="00125E31" w:rsidRDefault="00AB7D87" w:rsidP="00A209D2">
            <w:pPr>
              <w:spacing w:after="0" w:line="240" w:lineRule="auto"/>
              <w:jc w:val="center"/>
              <w:rPr>
                <w:rFonts w:ascii="Simplified Arabic" w:eastAsia="Calibri" w:hAnsi="Simplified Arabic" w:cs="Simplified Arabic"/>
                <w:b/>
                <w:bCs/>
                <w:sz w:val="18"/>
                <w:szCs w:val="18"/>
                <w:rtl/>
                <w:lang w:bidi="ar-EG"/>
              </w:rPr>
            </w:pPr>
            <w:r w:rsidRPr="00125E31">
              <w:rPr>
                <w:rFonts w:ascii="Simplified Arabic" w:eastAsia="Calibri" w:hAnsi="Simplified Arabic" w:cs="Simplified Arabic" w:hint="cs"/>
                <w:b/>
                <w:bCs/>
                <w:sz w:val="18"/>
                <w:szCs w:val="18"/>
                <w:rtl/>
                <w:lang w:bidi="ar-EG"/>
              </w:rPr>
              <w:t>3,43</w:t>
            </w:r>
          </w:p>
        </w:tc>
        <w:tc>
          <w:tcPr>
            <w:tcW w:w="990" w:type="dxa"/>
            <w:vAlign w:val="center"/>
          </w:tcPr>
          <w:p w14:paraId="0EBE73B0" w14:textId="77777777" w:rsidR="00AB7D87" w:rsidRPr="00125E31" w:rsidRDefault="00AB7D87" w:rsidP="00A209D2">
            <w:pPr>
              <w:spacing w:after="0" w:line="240" w:lineRule="auto"/>
              <w:rPr>
                <w:rFonts w:ascii="Simplified Arabic" w:eastAsia="Calibri" w:hAnsi="Simplified Arabic" w:cs="Simplified Arabic"/>
                <w:b/>
                <w:bCs/>
                <w:sz w:val="18"/>
                <w:szCs w:val="18"/>
                <w:rtl/>
                <w:lang w:bidi="ar-EG"/>
              </w:rPr>
            </w:pPr>
            <w:r w:rsidRPr="00125E31">
              <w:rPr>
                <w:rFonts w:ascii="Simplified Arabic" w:eastAsia="Calibri" w:hAnsi="Simplified Arabic" w:cs="Simplified Arabic" w:hint="cs"/>
                <w:b/>
                <w:bCs/>
                <w:sz w:val="18"/>
                <w:szCs w:val="18"/>
                <w:rtl/>
                <w:lang w:bidi="ar-EG"/>
              </w:rPr>
              <w:t xml:space="preserve">-11,6% </w:t>
            </w:r>
          </w:p>
        </w:tc>
      </w:tr>
    </w:tbl>
    <w:p w14:paraId="43DFE007" w14:textId="55DF0B04" w:rsidR="00AB7D87" w:rsidRPr="00754F18" w:rsidRDefault="00AB7D87" w:rsidP="00AB7D87">
      <w:pPr>
        <w:spacing w:after="0" w:line="240" w:lineRule="auto"/>
        <w:jc w:val="center"/>
        <w:rPr>
          <w:rFonts w:ascii="Simplified Arabic" w:eastAsia="Calibri" w:hAnsi="Simplified Arabic" w:cs="Simplified Arabic"/>
          <w:b/>
          <w:bCs/>
          <w:sz w:val="24"/>
          <w:szCs w:val="24"/>
          <w:rtl/>
          <w:lang w:bidi="ar-EG"/>
        </w:rPr>
      </w:pPr>
      <w:r w:rsidRPr="00754F18">
        <w:rPr>
          <w:rFonts w:ascii="Simplified Arabic" w:eastAsia="Calibri" w:hAnsi="Simplified Arabic" w:cs="Simplified Arabic" w:hint="cs"/>
          <w:b/>
          <w:bCs/>
          <w:sz w:val="24"/>
          <w:szCs w:val="24"/>
          <w:rtl/>
          <w:lang w:bidi="ar-EG"/>
        </w:rPr>
        <w:t>المصدر:</w:t>
      </w:r>
      <w:r w:rsidRPr="005E5157">
        <w:rPr>
          <w:rFonts w:ascii="Simplified Arabic" w:eastAsia="Calibri" w:hAnsi="Simplified Arabic" w:cs="Simplified Arabic"/>
          <w:b/>
          <w:bCs/>
          <w:sz w:val="24"/>
          <w:szCs w:val="24"/>
          <w:rtl/>
          <w:lang w:bidi="ar-EG"/>
        </w:rPr>
        <w:t xml:space="preserve"> </w:t>
      </w:r>
      <w:r w:rsidRPr="00754F18">
        <w:rPr>
          <w:rFonts w:ascii="Simplified Arabic" w:eastAsia="Calibri" w:hAnsi="Simplified Arabic" w:cs="Simplified Arabic"/>
          <w:b/>
          <w:bCs/>
          <w:sz w:val="24"/>
          <w:szCs w:val="24"/>
          <w:rtl/>
          <w:lang w:bidi="ar-EG"/>
        </w:rPr>
        <w:t>سيد</w:t>
      </w:r>
      <w:r w:rsidR="00957190">
        <w:rPr>
          <w:rFonts w:ascii="Simplified Arabic" w:eastAsia="Calibri" w:hAnsi="Simplified Arabic" w:cs="Simplified Arabic" w:hint="cs"/>
          <w:b/>
          <w:bCs/>
          <w:sz w:val="24"/>
          <w:szCs w:val="24"/>
          <w:rtl/>
          <w:lang w:bidi="ar-EG"/>
        </w:rPr>
        <w:t>،</w:t>
      </w:r>
      <w:r w:rsidRPr="00754F18">
        <w:rPr>
          <w:rFonts w:ascii="Simplified Arabic" w:eastAsia="Calibri" w:hAnsi="Simplified Arabic" w:cs="Simplified Arabic"/>
          <w:b/>
          <w:bCs/>
          <w:sz w:val="24"/>
          <w:szCs w:val="24"/>
          <w:rtl/>
          <w:lang w:bidi="ar-EG"/>
        </w:rPr>
        <w:t xml:space="preserve"> حسين عبد العزيز </w:t>
      </w:r>
      <w:r w:rsidR="00957190">
        <w:rPr>
          <w:rFonts w:ascii="Simplified Arabic" w:eastAsia="Calibri" w:hAnsi="Simplified Arabic" w:cs="Simplified Arabic" w:hint="cs"/>
          <w:b/>
          <w:bCs/>
          <w:sz w:val="24"/>
          <w:szCs w:val="24"/>
          <w:rtl/>
          <w:lang w:bidi="ar-EG"/>
        </w:rPr>
        <w:t>(2019)</w:t>
      </w:r>
      <w:r w:rsidRPr="00754F18">
        <w:rPr>
          <w:rFonts w:ascii="Simplified Arabic" w:eastAsia="Calibri" w:hAnsi="Simplified Arabic" w:cs="Simplified Arabic"/>
          <w:b/>
          <w:bCs/>
          <w:sz w:val="24"/>
          <w:szCs w:val="24"/>
          <w:rtl/>
          <w:lang w:bidi="ar-EG"/>
        </w:rPr>
        <w:t xml:space="preserve"> دراسة</w:t>
      </w:r>
      <w:r w:rsidR="00404925">
        <w:rPr>
          <w:rFonts w:ascii="Simplified Arabic" w:eastAsia="Calibri" w:hAnsi="Simplified Arabic" w:cs="Simplified Arabic"/>
          <w:b/>
          <w:bCs/>
          <w:sz w:val="24"/>
          <w:szCs w:val="24"/>
          <w:rtl/>
          <w:lang w:bidi="ar-EG"/>
        </w:rPr>
        <w:t xml:space="preserve"> في </w:t>
      </w:r>
      <w:r w:rsidRPr="00754F18">
        <w:rPr>
          <w:rFonts w:ascii="Simplified Arabic" w:eastAsia="Calibri" w:hAnsi="Simplified Arabic" w:cs="Simplified Arabic"/>
          <w:b/>
          <w:bCs/>
          <w:sz w:val="24"/>
          <w:szCs w:val="24"/>
          <w:rtl/>
          <w:lang w:bidi="ar-EG"/>
        </w:rPr>
        <w:t>اتجاهات مستويات الإنجاب في مصر خلال السنوات الأخيرة</w:t>
      </w:r>
    </w:p>
    <w:p w14:paraId="0B2AF9DE" w14:textId="06FA6D6A" w:rsidR="00957190" w:rsidRDefault="00957190" w:rsidP="003D3EC4">
      <w:pPr>
        <w:spacing w:after="0" w:line="240" w:lineRule="auto"/>
        <w:jc w:val="both"/>
        <w:rPr>
          <w:rFonts w:ascii="Simplified Arabic" w:eastAsia="Calibri" w:hAnsi="Simplified Arabic" w:cs="Simplified Arabic"/>
          <w:sz w:val="28"/>
          <w:szCs w:val="28"/>
          <w:lang w:bidi="ar-EG"/>
        </w:rPr>
      </w:pPr>
      <w:r w:rsidRPr="00957190">
        <w:rPr>
          <w:rFonts w:ascii="Simplified Arabic" w:eastAsia="Calibri" w:hAnsi="Simplified Arabic" w:cs="Simplified Arabic"/>
          <w:sz w:val="28"/>
          <w:szCs w:val="28"/>
          <w:rtl/>
          <w:lang w:bidi="ar-EG"/>
        </w:rPr>
        <w:t>وباستقراء الجدول السابق</w:t>
      </w:r>
      <w:r>
        <w:rPr>
          <w:rFonts w:ascii="Simplified Arabic" w:eastAsia="Calibri" w:hAnsi="Simplified Arabic" w:cs="Simplified Arabic"/>
          <w:sz w:val="28"/>
          <w:szCs w:val="28"/>
          <w:rtl/>
          <w:lang w:bidi="ar-EG"/>
        </w:rPr>
        <w:t xml:space="preserve"> بمقارنة معدلات الإنجاب الكلية للمسح السكاني الصحي (2014) وتقديرات 2018 يتضح انخفاض مستوى الإنجاب على المستوى القومي بحوالي 11</w:t>
      </w:r>
      <w:r w:rsidR="00162463">
        <w:rPr>
          <w:rFonts w:ascii="Simplified Arabic" w:eastAsia="Calibri" w:hAnsi="Simplified Arabic" w:cs="Simplified Arabic" w:hint="cs"/>
          <w:sz w:val="28"/>
          <w:szCs w:val="28"/>
          <w:rtl/>
          <w:lang w:bidi="ar-EG"/>
        </w:rPr>
        <w:t>,</w:t>
      </w:r>
      <w:r>
        <w:rPr>
          <w:rFonts w:ascii="Simplified Arabic" w:eastAsia="Calibri" w:hAnsi="Simplified Arabic" w:cs="Simplified Arabic"/>
          <w:sz w:val="28"/>
          <w:szCs w:val="28"/>
          <w:rtl/>
          <w:lang w:bidi="ar-EG"/>
        </w:rPr>
        <w:t xml:space="preserve">1% خلال هذه الفترة، ويلاحظ أن مستويات الإنجاب </w:t>
      </w:r>
      <w:r w:rsidRPr="00957190">
        <w:rPr>
          <w:rFonts w:ascii="Simplified Arabic" w:eastAsia="Calibri" w:hAnsi="Simplified Arabic" w:cs="Simplified Arabic"/>
          <w:sz w:val="28"/>
          <w:szCs w:val="28"/>
          <w:rtl/>
          <w:lang w:bidi="ar-EG"/>
        </w:rPr>
        <w:t>للمحافظات</w:t>
      </w:r>
      <w:r>
        <w:rPr>
          <w:rFonts w:ascii="Simplified Arabic" w:eastAsia="Calibri" w:hAnsi="Simplified Arabic" w:cs="Simplified Arabic"/>
          <w:b/>
          <w:bCs/>
          <w:sz w:val="28"/>
          <w:szCs w:val="28"/>
          <w:rtl/>
          <w:lang w:bidi="ar-EG"/>
        </w:rPr>
        <w:t xml:space="preserve"> </w:t>
      </w:r>
      <w:r w:rsidRPr="00957190">
        <w:rPr>
          <w:rFonts w:ascii="Simplified Arabic" w:eastAsia="Calibri" w:hAnsi="Simplified Arabic" w:cs="Simplified Arabic"/>
          <w:sz w:val="28"/>
          <w:szCs w:val="28"/>
          <w:rtl/>
          <w:lang w:bidi="ar-EG"/>
        </w:rPr>
        <w:t>الحضرية</w:t>
      </w:r>
      <w:r>
        <w:rPr>
          <w:rFonts w:ascii="Simplified Arabic" w:eastAsia="Calibri" w:hAnsi="Simplified Arabic" w:cs="Simplified Arabic"/>
          <w:sz w:val="28"/>
          <w:szCs w:val="28"/>
          <w:rtl/>
          <w:lang w:bidi="ar-EG"/>
        </w:rPr>
        <w:t xml:space="preserve"> زادت بحوالي 10% نتيجة ارتفاع مستويات الإنجاب في محافظتي القاهرة وال</w:t>
      </w:r>
      <w:r>
        <w:rPr>
          <w:rFonts w:ascii="Simplified Arabic" w:eastAsia="Calibri" w:hAnsi="Simplified Arabic" w:cs="Simplified Arabic" w:hint="cs"/>
          <w:sz w:val="28"/>
          <w:szCs w:val="28"/>
          <w:rtl/>
          <w:lang w:bidi="ar-EG"/>
        </w:rPr>
        <w:t>أ</w:t>
      </w:r>
      <w:r>
        <w:rPr>
          <w:rFonts w:ascii="Simplified Arabic" w:eastAsia="Calibri" w:hAnsi="Simplified Arabic" w:cs="Simplified Arabic"/>
          <w:sz w:val="28"/>
          <w:szCs w:val="28"/>
          <w:rtl/>
          <w:lang w:bidi="ar-EG"/>
        </w:rPr>
        <w:t>سكندرية بحوالي 9</w:t>
      </w:r>
      <w:r w:rsidR="00162463">
        <w:rPr>
          <w:rFonts w:ascii="Simplified Arabic" w:eastAsia="Calibri" w:hAnsi="Simplified Arabic" w:cs="Simplified Arabic" w:hint="cs"/>
          <w:sz w:val="28"/>
          <w:szCs w:val="28"/>
          <w:rtl/>
          <w:lang w:bidi="ar-EG"/>
        </w:rPr>
        <w:t>,</w:t>
      </w:r>
      <w:r>
        <w:rPr>
          <w:rFonts w:ascii="Simplified Arabic" w:eastAsia="Calibri" w:hAnsi="Simplified Arabic" w:cs="Simplified Arabic"/>
          <w:sz w:val="28"/>
          <w:szCs w:val="28"/>
          <w:rtl/>
          <w:lang w:bidi="ar-EG"/>
        </w:rPr>
        <w:t>6% و12</w:t>
      </w:r>
      <w:r w:rsidR="00162463">
        <w:rPr>
          <w:rFonts w:ascii="Simplified Arabic" w:eastAsia="Calibri" w:hAnsi="Simplified Arabic" w:cs="Simplified Arabic" w:hint="cs"/>
          <w:sz w:val="28"/>
          <w:szCs w:val="28"/>
          <w:rtl/>
          <w:lang w:bidi="ar-EG"/>
        </w:rPr>
        <w:t>,</w:t>
      </w:r>
      <w:r>
        <w:rPr>
          <w:rFonts w:ascii="Simplified Arabic" w:eastAsia="Calibri" w:hAnsi="Simplified Arabic" w:cs="Simplified Arabic"/>
          <w:sz w:val="28"/>
          <w:szCs w:val="28"/>
          <w:rtl/>
          <w:lang w:bidi="ar-EG"/>
        </w:rPr>
        <w:t xml:space="preserve">7% على التوالي. وتراجعت مستويات الإنجاب في </w:t>
      </w:r>
      <w:r w:rsidRPr="00957190">
        <w:rPr>
          <w:rFonts w:ascii="Simplified Arabic" w:eastAsia="Calibri" w:hAnsi="Simplified Arabic" w:cs="Simplified Arabic"/>
          <w:sz w:val="28"/>
          <w:szCs w:val="28"/>
          <w:rtl/>
          <w:lang w:bidi="ar-EG"/>
        </w:rPr>
        <w:t>محافظات الوجه البحري</w:t>
      </w:r>
      <w:r>
        <w:rPr>
          <w:rFonts w:ascii="Simplified Arabic" w:eastAsia="Calibri" w:hAnsi="Simplified Arabic" w:cs="Simplified Arabic"/>
          <w:sz w:val="28"/>
          <w:szCs w:val="28"/>
          <w:rtl/>
          <w:lang w:bidi="ar-EG"/>
        </w:rPr>
        <w:t xml:space="preserve"> بحوالي 15</w:t>
      </w:r>
      <w:r w:rsidR="00162463">
        <w:rPr>
          <w:rFonts w:ascii="Simplified Arabic" w:eastAsia="Calibri" w:hAnsi="Simplified Arabic" w:cs="Simplified Arabic" w:hint="cs"/>
          <w:sz w:val="28"/>
          <w:szCs w:val="28"/>
          <w:rtl/>
          <w:lang w:bidi="ar-EG"/>
        </w:rPr>
        <w:t>,</w:t>
      </w:r>
      <w:r>
        <w:rPr>
          <w:rFonts w:ascii="Simplified Arabic" w:eastAsia="Calibri" w:hAnsi="Simplified Arabic" w:cs="Simplified Arabic"/>
          <w:sz w:val="28"/>
          <w:szCs w:val="28"/>
          <w:rtl/>
          <w:lang w:bidi="ar-EG"/>
        </w:rPr>
        <w:t xml:space="preserve">3% نتيجة لانخفاض مستويات الإنجاب </w:t>
      </w:r>
      <w:r>
        <w:rPr>
          <w:rFonts w:ascii="Simplified Arabic" w:eastAsia="Calibri" w:hAnsi="Simplified Arabic" w:cs="Simplified Arabic"/>
          <w:sz w:val="28"/>
          <w:szCs w:val="28"/>
          <w:rtl/>
          <w:lang w:bidi="ar-EG"/>
        </w:rPr>
        <w:lastRenderedPageBreak/>
        <w:t>في كافة محافظات المنطقة ولكن بنسب مختلفة. وزادت نسبة التناقص لمحافظة القليوبية 32</w:t>
      </w:r>
      <w:r w:rsidR="003D3EC4">
        <w:rPr>
          <w:rFonts w:ascii="Simplified Arabic" w:eastAsia="Calibri" w:hAnsi="Simplified Arabic" w:cs="Simplified Arabic" w:hint="cs"/>
          <w:sz w:val="28"/>
          <w:szCs w:val="28"/>
          <w:rtl/>
          <w:lang w:bidi="ar-EG"/>
        </w:rPr>
        <w:t>,</w:t>
      </w:r>
      <w:r>
        <w:rPr>
          <w:rFonts w:ascii="Simplified Arabic" w:eastAsia="Calibri" w:hAnsi="Simplified Arabic" w:cs="Simplified Arabic"/>
          <w:sz w:val="28"/>
          <w:szCs w:val="28"/>
          <w:rtl/>
          <w:lang w:bidi="ar-EG"/>
        </w:rPr>
        <w:t>6% والشرقية 18</w:t>
      </w:r>
      <w:r w:rsidR="003D3EC4">
        <w:rPr>
          <w:rFonts w:ascii="Simplified Arabic" w:eastAsia="Calibri" w:hAnsi="Simplified Arabic" w:cs="Simplified Arabic" w:hint="cs"/>
          <w:sz w:val="28"/>
          <w:szCs w:val="28"/>
          <w:rtl/>
          <w:lang w:bidi="ar-EG"/>
        </w:rPr>
        <w:t>,</w:t>
      </w:r>
      <w:r>
        <w:rPr>
          <w:rFonts w:ascii="Simplified Arabic" w:eastAsia="Calibri" w:hAnsi="Simplified Arabic" w:cs="Simplified Arabic"/>
          <w:sz w:val="28"/>
          <w:szCs w:val="28"/>
          <w:rtl/>
          <w:lang w:bidi="ar-EG"/>
        </w:rPr>
        <w:t>6% والمنوفية 15</w:t>
      </w:r>
      <w:r w:rsidR="003D3EC4">
        <w:rPr>
          <w:rFonts w:ascii="Simplified Arabic" w:eastAsia="Calibri" w:hAnsi="Simplified Arabic" w:cs="Simplified Arabic" w:hint="cs"/>
          <w:sz w:val="28"/>
          <w:szCs w:val="28"/>
          <w:rtl/>
          <w:lang w:bidi="ar-EG"/>
        </w:rPr>
        <w:t>,</w:t>
      </w:r>
      <w:r>
        <w:rPr>
          <w:rFonts w:ascii="Simplified Arabic" w:eastAsia="Calibri" w:hAnsi="Simplified Arabic" w:cs="Simplified Arabic"/>
          <w:sz w:val="28"/>
          <w:szCs w:val="28"/>
          <w:rtl/>
          <w:lang w:bidi="ar-EG"/>
        </w:rPr>
        <w:t>4% وتراوحت بقية محافظات الوجه البحري بين 8</w:t>
      </w:r>
      <w:r w:rsidR="003D3EC4">
        <w:rPr>
          <w:rFonts w:ascii="Simplified Arabic" w:eastAsia="Calibri" w:hAnsi="Simplified Arabic" w:cs="Simplified Arabic" w:hint="cs"/>
          <w:sz w:val="28"/>
          <w:szCs w:val="28"/>
          <w:rtl/>
          <w:lang w:bidi="ar-EG"/>
        </w:rPr>
        <w:t>,</w:t>
      </w:r>
      <w:r>
        <w:rPr>
          <w:rFonts w:ascii="Simplified Arabic" w:eastAsia="Calibri" w:hAnsi="Simplified Arabic" w:cs="Simplified Arabic"/>
          <w:sz w:val="28"/>
          <w:szCs w:val="28"/>
          <w:rtl/>
          <w:lang w:bidi="ar-EG"/>
        </w:rPr>
        <w:t>6% في الإسماعيلية إلى حوالي 11</w:t>
      </w:r>
      <w:r w:rsidR="003D3EC4">
        <w:rPr>
          <w:rFonts w:ascii="Simplified Arabic" w:eastAsia="Calibri" w:hAnsi="Simplified Arabic" w:cs="Simplified Arabic" w:hint="cs"/>
          <w:sz w:val="28"/>
          <w:szCs w:val="28"/>
          <w:rtl/>
          <w:lang w:bidi="ar-EG"/>
        </w:rPr>
        <w:t>,</w:t>
      </w:r>
      <w:r>
        <w:rPr>
          <w:rFonts w:ascii="Simplified Arabic" w:eastAsia="Calibri" w:hAnsi="Simplified Arabic" w:cs="Simplified Arabic"/>
          <w:sz w:val="28"/>
          <w:szCs w:val="28"/>
          <w:rtl/>
          <w:lang w:bidi="ar-EG"/>
        </w:rPr>
        <w:t>9% في الدقهلية.</w:t>
      </w:r>
    </w:p>
    <w:p w14:paraId="64D64A5A" w14:textId="65B0225E" w:rsidR="00957190" w:rsidRDefault="00957190" w:rsidP="001E042D">
      <w:pPr>
        <w:spacing w:after="0" w:line="240" w:lineRule="auto"/>
        <w:jc w:val="both"/>
        <w:rPr>
          <w:rFonts w:ascii="Simplified Arabic" w:eastAsia="Calibri" w:hAnsi="Simplified Arabic" w:cs="Simplified Arabic"/>
          <w:sz w:val="28"/>
          <w:szCs w:val="28"/>
          <w:lang w:bidi="ar-EG"/>
        </w:rPr>
      </w:pPr>
      <w:r>
        <w:rPr>
          <w:rFonts w:ascii="Simplified Arabic" w:eastAsia="Calibri" w:hAnsi="Simplified Arabic" w:cs="Simplified Arabic"/>
          <w:sz w:val="28"/>
          <w:szCs w:val="28"/>
          <w:rtl/>
          <w:lang w:bidi="ar-EG"/>
        </w:rPr>
        <w:t xml:space="preserve">أما </w:t>
      </w:r>
      <w:r w:rsidRPr="00957190">
        <w:rPr>
          <w:rFonts w:ascii="Simplified Arabic" w:eastAsia="Calibri" w:hAnsi="Simplified Arabic" w:cs="Simplified Arabic"/>
          <w:sz w:val="28"/>
          <w:szCs w:val="28"/>
          <w:rtl/>
          <w:lang w:bidi="ar-EG"/>
        </w:rPr>
        <w:t>الوجه القبلي</w:t>
      </w:r>
      <w:r>
        <w:rPr>
          <w:rFonts w:ascii="Simplified Arabic" w:eastAsia="Calibri" w:hAnsi="Simplified Arabic" w:cs="Simplified Arabic"/>
          <w:sz w:val="28"/>
          <w:szCs w:val="28"/>
          <w:rtl/>
          <w:lang w:bidi="ar-EG"/>
        </w:rPr>
        <w:t xml:space="preserve"> فقد شهد أقل مستويات التراجع في معدلات الإنجاب بنسبة 7</w:t>
      </w:r>
      <w:r w:rsidR="001E042D">
        <w:rPr>
          <w:rFonts w:ascii="Simplified Arabic" w:eastAsia="Calibri" w:hAnsi="Simplified Arabic" w:cs="Simplified Arabic" w:hint="cs"/>
          <w:sz w:val="28"/>
          <w:szCs w:val="28"/>
          <w:rtl/>
          <w:lang w:bidi="ar-EG"/>
        </w:rPr>
        <w:t>,</w:t>
      </w:r>
      <w:r>
        <w:rPr>
          <w:rFonts w:ascii="Simplified Arabic" w:eastAsia="Calibri" w:hAnsi="Simplified Arabic" w:cs="Simplified Arabic"/>
          <w:sz w:val="28"/>
          <w:szCs w:val="28"/>
          <w:rtl/>
          <w:lang w:bidi="ar-EG"/>
        </w:rPr>
        <w:t>4% نتيجة زياده التراجع في مستويات الإنجاب في محافظات المنطقة. وحققت محافظة الفيوم تراجعًا في مستوى الإنجاب بحوالي 25</w:t>
      </w:r>
      <w:r w:rsidR="001E042D">
        <w:rPr>
          <w:rFonts w:ascii="Simplified Arabic" w:eastAsia="Calibri" w:hAnsi="Simplified Arabic" w:cs="Simplified Arabic" w:hint="cs"/>
          <w:sz w:val="28"/>
          <w:szCs w:val="28"/>
          <w:rtl/>
          <w:lang w:bidi="ar-EG"/>
        </w:rPr>
        <w:t>,</w:t>
      </w:r>
      <w:r>
        <w:rPr>
          <w:rFonts w:ascii="Simplified Arabic" w:eastAsia="Calibri" w:hAnsi="Simplified Arabic" w:cs="Simplified Arabic"/>
          <w:sz w:val="28"/>
          <w:szCs w:val="28"/>
          <w:rtl/>
          <w:lang w:bidi="ar-EG"/>
        </w:rPr>
        <w:t>9% والجيزة بحوالي 13</w:t>
      </w:r>
      <w:r w:rsidR="001E042D">
        <w:rPr>
          <w:rFonts w:ascii="Simplified Arabic" w:eastAsia="Calibri" w:hAnsi="Simplified Arabic" w:cs="Simplified Arabic" w:hint="cs"/>
          <w:sz w:val="28"/>
          <w:szCs w:val="28"/>
          <w:rtl/>
          <w:lang w:bidi="ar-EG"/>
        </w:rPr>
        <w:t>,</w:t>
      </w:r>
      <w:r>
        <w:rPr>
          <w:rFonts w:ascii="Simplified Arabic" w:eastAsia="Calibri" w:hAnsi="Simplified Arabic" w:cs="Simplified Arabic"/>
          <w:sz w:val="28"/>
          <w:szCs w:val="28"/>
          <w:rtl/>
          <w:lang w:bidi="ar-EG"/>
        </w:rPr>
        <w:t>1% وأسوان حوالي 10</w:t>
      </w:r>
      <w:r w:rsidR="001E042D">
        <w:rPr>
          <w:rFonts w:ascii="Simplified Arabic" w:eastAsia="Calibri" w:hAnsi="Simplified Arabic" w:cs="Simplified Arabic" w:hint="cs"/>
          <w:sz w:val="28"/>
          <w:szCs w:val="28"/>
          <w:rtl/>
          <w:lang w:bidi="ar-EG"/>
        </w:rPr>
        <w:t>,</w:t>
      </w:r>
      <w:r>
        <w:rPr>
          <w:rFonts w:ascii="Simplified Arabic" w:eastAsia="Calibri" w:hAnsi="Simplified Arabic" w:cs="Simplified Arabic"/>
          <w:sz w:val="28"/>
          <w:szCs w:val="28"/>
          <w:rtl/>
          <w:lang w:bidi="ar-EG"/>
        </w:rPr>
        <w:t xml:space="preserve">6% خلال الفترة (2014–2018) مع ملاحظة تدني مستويات التناقص لمحافظات المنيا و أسيوط والأقصر وانعدام التراجع عن محافظة قنا. أما في </w:t>
      </w:r>
      <w:r w:rsidRPr="00957190">
        <w:rPr>
          <w:rFonts w:ascii="Simplified Arabic" w:eastAsia="Calibri" w:hAnsi="Simplified Arabic" w:cs="Simplified Arabic"/>
          <w:sz w:val="28"/>
          <w:szCs w:val="28"/>
          <w:rtl/>
          <w:lang w:bidi="ar-EG"/>
        </w:rPr>
        <w:t>محافظات الحدود</w:t>
      </w:r>
      <w:r>
        <w:rPr>
          <w:rFonts w:ascii="Simplified Arabic" w:eastAsia="Calibri" w:hAnsi="Simplified Arabic" w:cs="Simplified Arabic"/>
          <w:sz w:val="28"/>
          <w:szCs w:val="28"/>
          <w:rtl/>
          <w:lang w:bidi="ar-EG"/>
        </w:rPr>
        <w:t xml:space="preserve"> فنلاحظ تراجعًا في مستويات الإنجاب في كافه المنطقة، باستثناء مطروح التي ارتفعت مستويات الإنجاب فيها حوالي 46%.</w:t>
      </w:r>
    </w:p>
    <w:p w14:paraId="6667732A" w14:textId="77777777" w:rsidR="00AB7D87" w:rsidRPr="009F7B2A" w:rsidRDefault="00AB7D87" w:rsidP="00AB7D87">
      <w:pPr>
        <w:spacing w:after="0" w:line="240" w:lineRule="auto"/>
        <w:jc w:val="both"/>
        <w:rPr>
          <w:rFonts w:ascii="Simplified Arabic" w:eastAsia="Calibri" w:hAnsi="Simplified Arabic" w:cs="Simplified Arabic"/>
          <w:b/>
          <w:bCs/>
          <w:sz w:val="28"/>
          <w:szCs w:val="28"/>
          <w:u w:val="single"/>
          <w:rtl/>
          <w:lang w:bidi="ar-EG"/>
        </w:rPr>
      </w:pPr>
      <w:r w:rsidRPr="009F7B2A">
        <w:rPr>
          <w:rFonts w:ascii="Simplified Arabic" w:eastAsia="Calibri" w:hAnsi="Simplified Arabic" w:cs="Simplified Arabic"/>
          <w:b/>
          <w:bCs/>
          <w:sz w:val="28"/>
          <w:szCs w:val="28"/>
          <w:u w:val="single"/>
          <w:rtl/>
          <w:lang w:bidi="ar-EG"/>
        </w:rPr>
        <w:t xml:space="preserve">الخلاصة </w:t>
      </w:r>
      <w:r>
        <w:rPr>
          <w:rFonts w:ascii="Simplified Arabic" w:eastAsia="Calibri" w:hAnsi="Simplified Arabic" w:cs="Simplified Arabic" w:hint="cs"/>
          <w:b/>
          <w:bCs/>
          <w:sz w:val="28"/>
          <w:szCs w:val="28"/>
          <w:u w:val="single"/>
          <w:rtl/>
          <w:lang w:bidi="ar-EG"/>
        </w:rPr>
        <w:t>من وجهة نظر الباحثة</w:t>
      </w:r>
      <w:r w:rsidRPr="009F7B2A">
        <w:rPr>
          <w:rFonts w:ascii="Simplified Arabic" w:eastAsia="Calibri" w:hAnsi="Simplified Arabic" w:cs="Simplified Arabic"/>
          <w:b/>
          <w:bCs/>
          <w:sz w:val="28"/>
          <w:szCs w:val="28"/>
          <w:u w:val="single"/>
          <w:rtl/>
          <w:lang w:bidi="ar-EG"/>
        </w:rPr>
        <w:t>:</w:t>
      </w:r>
    </w:p>
    <w:p w14:paraId="6148C532" w14:textId="6F38FF21" w:rsidR="00957190" w:rsidRDefault="00957190" w:rsidP="00957190">
      <w:pPr>
        <w:spacing w:after="0" w:line="240" w:lineRule="auto"/>
        <w:jc w:val="both"/>
        <w:rPr>
          <w:rFonts w:ascii="Simplified Arabic" w:eastAsia="Calibri" w:hAnsi="Simplified Arabic" w:cs="Simplified Arabic"/>
          <w:sz w:val="28"/>
          <w:szCs w:val="28"/>
          <w:lang w:bidi="ar-EG"/>
        </w:rPr>
      </w:pPr>
      <w:r>
        <w:rPr>
          <w:rFonts w:ascii="Simplified Arabic" w:eastAsia="Calibri" w:hAnsi="Simplified Arabic" w:cs="Simplified Arabic"/>
          <w:sz w:val="28"/>
          <w:szCs w:val="28"/>
          <w:rtl/>
          <w:lang w:bidi="ar-EG"/>
        </w:rPr>
        <w:t>نستنتج</w:t>
      </w:r>
      <w:r>
        <w:rPr>
          <w:rFonts w:ascii="Simplified Arabic" w:eastAsia="Calibri" w:hAnsi="Simplified Arabic" w:cs="Simplified Arabic"/>
          <w:sz w:val="28"/>
          <w:szCs w:val="28"/>
          <w:lang w:bidi="ar-EG"/>
        </w:rPr>
        <w:t xml:space="preserve"> </w:t>
      </w:r>
      <w:r>
        <w:rPr>
          <w:rFonts w:ascii="Simplified Arabic" w:eastAsia="Calibri" w:hAnsi="Simplified Arabic" w:cs="Simplified Arabic"/>
          <w:sz w:val="28"/>
          <w:szCs w:val="28"/>
          <w:rtl/>
          <w:lang w:bidi="ar-EG"/>
        </w:rPr>
        <w:t>تراجع مستوى الإنجاب خلال الفترة 2014-2018 نتيجة إطلاق الاستراتيجيات، وخاصه الاستراتيجية القومية للسكان 2015-2030 نظرًا لوجود عدة محاور تعمل على تحسين الخصائص السكانية مثل التعليم والصحة وتمكين المرأة، مما كان له صدى ودعم وتأثير إيجابي على بعض المحافظات في تراجع معدلات الإنجاب في 23 محافظة بنسب مختلفة وصلت إلى حوالي 32% في محافظة بورسعيد، 26% في الفيوم، 20% في السويس، 19% في الشرقية، 15% في المنوفية، وبنسب أقل في باق</w:t>
      </w:r>
      <w:r>
        <w:rPr>
          <w:rFonts w:ascii="Simplified Arabic" w:eastAsia="Calibri" w:hAnsi="Simplified Arabic" w:cs="Simplified Arabic" w:hint="cs"/>
          <w:sz w:val="28"/>
          <w:szCs w:val="28"/>
          <w:rtl/>
          <w:lang w:bidi="ar-EG"/>
        </w:rPr>
        <w:t>ي</w:t>
      </w:r>
      <w:r>
        <w:rPr>
          <w:rFonts w:ascii="Simplified Arabic" w:eastAsia="Calibri" w:hAnsi="Simplified Arabic" w:cs="Simplified Arabic"/>
          <w:sz w:val="28"/>
          <w:szCs w:val="28"/>
          <w:rtl/>
          <w:lang w:bidi="ar-EG"/>
        </w:rPr>
        <w:t xml:space="preserve"> المحافظات.</w:t>
      </w:r>
    </w:p>
    <w:p w14:paraId="189E2861" w14:textId="32EE342B" w:rsidR="00957190" w:rsidRDefault="00957190" w:rsidP="001E042D">
      <w:pPr>
        <w:spacing w:after="0" w:line="240" w:lineRule="auto"/>
        <w:jc w:val="both"/>
        <w:rPr>
          <w:rFonts w:ascii="Simplified Arabic" w:eastAsia="Calibri" w:hAnsi="Simplified Arabic" w:cs="Simplified Arabic"/>
          <w:sz w:val="28"/>
          <w:szCs w:val="28"/>
          <w:lang w:bidi="ar-EG"/>
        </w:rPr>
      </w:pPr>
      <w:r>
        <w:rPr>
          <w:rFonts w:ascii="Simplified Arabic" w:eastAsia="Calibri" w:hAnsi="Simplified Arabic" w:cs="Simplified Arabic" w:hint="cs"/>
          <w:sz w:val="28"/>
          <w:szCs w:val="28"/>
          <w:rtl/>
          <w:lang w:bidi="ar-EG"/>
        </w:rPr>
        <w:t>أيضًا أظهرت النتائج عدم تراجع مستويات الإنجاب في محافظة قنا بينما ارتفعت مستويات الإنجاب في 3 محافظات: القاهرة 9</w:t>
      </w:r>
      <w:r w:rsidR="001E042D">
        <w:rPr>
          <w:rFonts w:ascii="Simplified Arabic" w:eastAsia="Calibri" w:hAnsi="Simplified Arabic" w:cs="Simplified Arabic" w:hint="cs"/>
          <w:sz w:val="28"/>
          <w:szCs w:val="28"/>
          <w:rtl/>
          <w:lang w:bidi="ar-EG"/>
        </w:rPr>
        <w:t>,</w:t>
      </w:r>
      <w:r>
        <w:rPr>
          <w:rFonts w:ascii="Simplified Arabic" w:eastAsia="Calibri" w:hAnsi="Simplified Arabic" w:cs="Simplified Arabic" w:hint="cs"/>
          <w:sz w:val="28"/>
          <w:szCs w:val="28"/>
          <w:rtl/>
          <w:lang w:bidi="ar-EG"/>
        </w:rPr>
        <w:t>6%، الأسكندرية 23%، مطروح 46%. وهذا يتطلب دراسة لهذه المحافظات لنبحث عن الأسباب التي أدت إلى زيادة معدلات الإنجاب.</w:t>
      </w:r>
    </w:p>
    <w:p w14:paraId="1AC98125" w14:textId="08597B91" w:rsidR="00957190" w:rsidRDefault="00957190" w:rsidP="00CD709D">
      <w:pPr>
        <w:spacing w:after="0" w:line="240" w:lineRule="auto"/>
        <w:jc w:val="both"/>
        <w:rPr>
          <w:rFonts w:ascii="Simplified Arabic" w:eastAsia="Calibri" w:hAnsi="Simplified Arabic" w:cs="Simplified Arabic"/>
          <w:sz w:val="28"/>
          <w:szCs w:val="28"/>
        </w:rPr>
      </w:pPr>
      <w:r>
        <w:rPr>
          <w:rFonts w:ascii="Simplified Arabic" w:eastAsia="Calibri" w:hAnsi="Simplified Arabic" w:cs="Simplified Arabic"/>
          <w:sz w:val="28"/>
          <w:szCs w:val="28"/>
          <w:rtl/>
          <w:lang w:bidi="ar-EG"/>
        </w:rPr>
        <w:t>وقد أظهر المسح الصحي للأسرة المصرية 2022 اختلافًا عن الدراسة السابقة في معدلات الإنجاب، حيث انخفضت في الوجه البحري لتصل إلى 2</w:t>
      </w:r>
      <w:r w:rsidR="001E042D">
        <w:rPr>
          <w:rFonts w:ascii="Simplified Arabic" w:eastAsia="Calibri" w:hAnsi="Simplified Arabic" w:cs="Simplified Arabic" w:hint="cs"/>
          <w:sz w:val="28"/>
          <w:szCs w:val="28"/>
          <w:rtl/>
          <w:lang w:bidi="ar-EG"/>
        </w:rPr>
        <w:t>,</w:t>
      </w:r>
      <w:r>
        <w:rPr>
          <w:rFonts w:ascii="Simplified Arabic" w:eastAsia="Calibri" w:hAnsi="Simplified Arabic" w:cs="Simplified Arabic"/>
          <w:sz w:val="28"/>
          <w:szCs w:val="28"/>
          <w:rtl/>
          <w:lang w:bidi="ar-EG"/>
        </w:rPr>
        <w:t xml:space="preserve">7 طفل فقط لكل سيدة. وقد تمت ملاحظة أكبر انخفاض في معدل الإنجاب في ريف الوجه البحري </w:t>
      </w:r>
      <w:r>
        <w:rPr>
          <w:rFonts w:ascii="Simplified Arabic" w:eastAsia="Calibri" w:hAnsi="Simplified Arabic" w:cs="Simplified Arabic"/>
          <w:sz w:val="28"/>
          <w:szCs w:val="28"/>
          <w:rtl/>
          <w:lang w:bidi="ar-EG"/>
        </w:rPr>
        <w:lastRenderedPageBreak/>
        <w:t>حيث وصل إلى 2</w:t>
      </w:r>
      <w:r w:rsidR="00CD709D">
        <w:rPr>
          <w:rFonts w:ascii="Simplified Arabic" w:eastAsia="Calibri" w:hAnsi="Simplified Arabic" w:cs="Simplified Arabic" w:hint="cs"/>
          <w:sz w:val="28"/>
          <w:szCs w:val="28"/>
          <w:rtl/>
          <w:lang w:bidi="ar-EG"/>
        </w:rPr>
        <w:t>,</w:t>
      </w:r>
      <w:r>
        <w:rPr>
          <w:rFonts w:ascii="Simplified Arabic" w:eastAsia="Calibri" w:hAnsi="Simplified Arabic" w:cs="Simplified Arabic"/>
          <w:sz w:val="28"/>
          <w:szCs w:val="28"/>
          <w:rtl/>
          <w:lang w:bidi="ar-EG"/>
        </w:rPr>
        <w:t>8 طفل لكل سيدة، وهو تقريبا 0</w:t>
      </w:r>
      <w:r w:rsidR="00CD709D">
        <w:rPr>
          <w:rFonts w:ascii="Simplified Arabic" w:eastAsia="Calibri" w:hAnsi="Simplified Arabic" w:cs="Simplified Arabic" w:hint="cs"/>
          <w:sz w:val="28"/>
          <w:szCs w:val="28"/>
          <w:rtl/>
          <w:lang w:bidi="ar-EG"/>
        </w:rPr>
        <w:t>,</w:t>
      </w:r>
      <w:r>
        <w:rPr>
          <w:rFonts w:ascii="Simplified Arabic" w:eastAsia="Calibri" w:hAnsi="Simplified Arabic" w:cs="Simplified Arabic"/>
          <w:sz w:val="28"/>
          <w:szCs w:val="28"/>
          <w:rtl/>
          <w:lang w:bidi="ar-EG"/>
        </w:rPr>
        <w:t xml:space="preserve">8 طفل أقل مما تم رصده في المسح السكاني الصحي مصر 2014 ويصل معدل الإنجاب العام 96 مولودًا لكل 1000 سيدة في العمر 15–44 عام، بينما </w:t>
      </w:r>
      <w:r>
        <w:rPr>
          <w:rFonts w:ascii="Simplified Arabic" w:eastAsia="Calibri" w:hAnsi="Simplified Arabic" w:cs="Simplified Arabic"/>
          <w:sz w:val="28"/>
          <w:szCs w:val="28"/>
          <w:rtl/>
        </w:rPr>
        <w:t>وصل</w:t>
      </w:r>
      <w:r>
        <w:rPr>
          <w:rFonts w:ascii="Simplified Arabic" w:eastAsia="Calibri" w:hAnsi="Simplified Arabic" w:cs="Simplified Arabic"/>
          <w:sz w:val="28"/>
          <w:szCs w:val="28"/>
          <w:lang w:bidi="ar-EG"/>
        </w:rPr>
        <w:t xml:space="preserve"> </w:t>
      </w:r>
      <w:r>
        <w:rPr>
          <w:rFonts w:ascii="Simplified Arabic" w:eastAsia="Calibri" w:hAnsi="Simplified Arabic" w:cs="Simplified Arabic"/>
          <w:sz w:val="28"/>
          <w:szCs w:val="28"/>
          <w:rtl/>
        </w:rPr>
        <w:t>معدل</w:t>
      </w:r>
      <w:r>
        <w:rPr>
          <w:rFonts w:ascii="Simplified Arabic" w:eastAsia="Calibri" w:hAnsi="Simplified Arabic" w:cs="Simplified Arabic"/>
          <w:sz w:val="28"/>
          <w:szCs w:val="28"/>
          <w:lang w:bidi="ar-EG"/>
        </w:rPr>
        <w:t xml:space="preserve"> </w:t>
      </w:r>
      <w:r>
        <w:rPr>
          <w:rFonts w:ascii="Simplified Arabic" w:eastAsia="Calibri" w:hAnsi="Simplified Arabic" w:cs="Simplified Arabic"/>
          <w:sz w:val="28"/>
          <w:szCs w:val="28"/>
          <w:rtl/>
        </w:rPr>
        <w:t>المواليد</w:t>
      </w:r>
      <w:r>
        <w:rPr>
          <w:rFonts w:ascii="Simplified Arabic" w:eastAsia="Calibri" w:hAnsi="Simplified Arabic" w:cs="Simplified Arabic"/>
          <w:sz w:val="28"/>
          <w:szCs w:val="28"/>
          <w:lang w:bidi="ar-EG"/>
        </w:rPr>
        <w:t xml:space="preserve"> </w:t>
      </w:r>
      <w:r>
        <w:rPr>
          <w:rFonts w:ascii="Simplified Arabic" w:eastAsia="Calibri" w:hAnsi="Simplified Arabic" w:cs="Simplified Arabic"/>
          <w:sz w:val="28"/>
          <w:szCs w:val="28"/>
          <w:rtl/>
        </w:rPr>
        <w:t>الخام</w:t>
      </w:r>
      <w:r>
        <w:rPr>
          <w:rFonts w:ascii="Simplified Arabic" w:eastAsia="Calibri" w:hAnsi="Simplified Arabic" w:cs="Simplified Arabic"/>
          <w:sz w:val="28"/>
          <w:szCs w:val="28"/>
          <w:rtl/>
          <w:lang w:bidi="ar-EG"/>
        </w:rPr>
        <w:t xml:space="preserve"> إلى 21</w:t>
      </w:r>
      <w:r>
        <w:rPr>
          <w:rFonts w:ascii="Simplified Arabic" w:eastAsia="Calibri" w:hAnsi="Simplified Arabic" w:cs="Simplified Arabic"/>
          <w:sz w:val="28"/>
          <w:szCs w:val="28"/>
          <w:lang w:bidi="ar-EG"/>
        </w:rPr>
        <w:t xml:space="preserve"> </w:t>
      </w:r>
      <w:r>
        <w:rPr>
          <w:rFonts w:ascii="Simplified Arabic" w:eastAsia="Calibri" w:hAnsi="Simplified Arabic" w:cs="Simplified Arabic"/>
          <w:sz w:val="28"/>
          <w:szCs w:val="28"/>
          <w:rtl/>
        </w:rPr>
        <w:t>مولود</w:t>
      </w:r>
      <w:r>
        <w:rPr>
          <w:rFonts w:ascii="Simplified Arabic" w:eastAsia="Calibri" w:hAnsi="Simplified Arabic" w:cs="Simplified Arabic" w:hint="cs"/>
          <w:sz w:val="28"/>
          <w:szCs w:val="28"/>
          <w:rtl/>
        </w:rPr>
        <w:t xml:space="preserve">ًا </w:t>
      </w:r>
      <w:r>
        <w:rPr>
          <w:rFonts w:ascii="Simplified Arabic" w:eastAsia="Calibri" w:hAnsi="Simplified Arabic" w:cs="Simplified Arabic"/>
          <w:sz w:val="28"/>
          <w:szCs w:val="28"/>
          <w:rtl/>
        </w:rPr>
        <w:t>لكل</w:t>
      </w:r>
      <w:r>
        <w:rPr>
          <w:rFonts w:ascii="Simplified Arabic" w:eastAsia="Calibri" w:hAnsi="Simplified Arabic" w:cs="Simplified Arabic"/>
          <w:sz w:val="28"/>
          <w:szCs w:val="28"/>
          <w:rtl/>
          <w:lang w:bidi="ar-EG"/>
        </w:rPr>
        <w:t xml:space="preserve"> ألف </w:t>
      </w:r>
      <w:r>
        <w:rPr>
          <w:rFonts w:ascii="Simplified Arabic" w:eastAsia="Calibri" w:hAnsi="Simplified Arabic" w:cs="Simplified Arabic"/>
          <w:sz w:val="28"/>
          <w:szCs w:val="28"/>
          <w:rtl/>
        </w:rPr>
        <w:t>من</w:t>
      </w:r>
      <w:r>
        <w:rPr>
          <w:rFonts w:ascii="Simplified Arabic" w:eastAsia="Calibri" w:hAnsi="Simplified Arabic" w:cs="Simplified Arabic"/>
          <w:sz w:val="28"/>
          <w:szCs w:val="28"/>
          <w:lang w:bidi="ar-EG"/>
        </w:rPr>
        <w:t xml:space="preserve"> </w:t>
      </w:r>
      <w:r>
        <w:rPr>
          <w:rFonts w:ascii="Simplified Arabic" w:eastAsia="Calibri" w:hAnsi="Simplified Arabic" w:cs="Simplified Arabic"/>
          <w:sz w:val="28"/>
          <w:szCs w:val="28"/>
          <w:rtl/>
        </w:rPr>
        <w:t>السكان</w:t>
      </w:r>
      <w:r>
        <w:rPr>
          <w:rFonts w:ascii="Simplified Arabic" w:eastAsia="Calibri" w:hAnsi="Simplified Arabic" w:cs="Simplified Arabic"/>
          <w:sz w:val="28"/>
          <w:szCs w:val="28"/>
          <w:lang w:bidi="ar-EG"/>
        </w:rPr>
        <w:t xml:space="preserve"> </w:t>
      </w:r>
      <w:r>
        <w:rPr>
          <w:rFonts w:ascii="Simplified Arabic" w:eastAsia="Calibri" w:hAnsi="Simplified Arabic" w:cs="Simplified Arabic"/>
          <w:sz w:val="28"/>
          <w:szCs w:val="28"/>
          <w:rtl/>
        </w:rPr>
        <w:t>مقابل</w:t>
      </w:r>
      <w:r>
        <w:rPr>
          <w:rFonts w:ascii="Simplified Arabic" w:eastAsia="Calibri" w:hAnsi="Simplified Arabic" w:cs="Simplified Arabic"/>
          <w:sz w:val="28"/>
          <w:szCs w:val="28"/>
          <w:lang w:bidi="ar-EG"/>
        </w:rPr>
        <w:t xml:space="preserve"> </w:t>
      </w:r>
      <w:r>
        <w:rPr>
          <w:rFonts w:ascii="Simplified Arabic" w:eastAsia="Calibri" w:hAnsi="Simplified Arabic" w:cs="Simplified Arabic"/>
          <w:sz w:val="28"/>
          <w:szCs w:val="28"/>
          <w:rtl/>
          <w:lang w:bidi="ar-EG"/>
        </w:rPr>
        <w:t>29</w:t>
      </w:r>
      <w:r w:rsidR="00CD709D">
        <w:rPr>
          <w:rFonts w:ascii="Simplified Arabic" w:eastAsia="Calibri" w:hAnsi="Simplified Arabic" w:cs="Simplified Arabic" w:hint="cs"/>
          <w:sz w:val="28"/>
          <w:szCs w:val="28"/>
          <w:rtl/>
          <w:lang w:bidi="ar-EG"/>
        </w:rPr>
        <w:t>,</w:t>
      </w:r>
      <w:r>
        <w:rPr>
          <w:rFonts w:ascii="Simplified Arabic" w:eastAsia="Calibri" w:hAnsi="Simplified Arabic" w:cs="Simplified Arabic"/>
          <w:sz w:val="28"/>
          <w:szCs w:val="28"/>
          <w:rtl/>
          <w:lang w:bidi="ar-EG"/>
        </w:rPr>
        <w:t>1</w:t>
      </w:r>
      <w:r>
        <w:rPr>
          <w:rFonts w:ascii="Simplified Arabic" w:eastAsia="Calibri" w:hAnsi="Simplified Arabic" w:cs="Simplified Arabic"/>
          <w:sz w:val="28"/>
          <w:szCs w:val="28"/>
          <w:lang w:bidi="ar-EG"/>
        </w:rPr>
        <w:t xml:space="preserve"> </w:t>
      </w:r>
      <w:r>
        <w:rPr>
          <w:rFonts w:ascii="Simplified Arabic" w:eastAsia="Calibri" w:hAnsi="Simplified Arabic" w:cs="Simplified Arabic"/>
          <w:sz w:val="28"/>
          <w:szCs w:val="28"/>
          <w:rtl/>
        </w:rPr>
        <w:t>مولود</w:t>
      </w:r>
      <w:r>
        <w:rPr>
          <w:rFonts w:ascii="Simplified Arabic" w:eastAsia="Calibri" w:hAnsi="Simplified Arabic" w:cs="Simplified Arabic"/>
          <w:sz w:val="28"/>
          <w:szCs w:val="28"/>
          <w:rtl/>
          <w:lang w:bidi="ar-EG"/>
        </w:rPr>
        <w:t xml:space="preserve"> في </w:t>
      </w:r>
      <w:r>
        <w:rPr>
          <w:rFonts w:ascii="Simplified Arabic" w:eastAsia="Calibri" w:hAnsi="Simplified Arabic" w:cs="Simplified Arabic"/>
          <w:sz w:val="28"/>
          <w:szCs w:val="28"/>
          <w:rtl/>
        </w:rPr>
        <w:t>عام</w:t>
      </w:r>
      <w:r>
        <w:rPr>
          <w:rFonts w:ascii="Simplified Arabic" w:eastAsia="Calibri" w:hAnsi="Simplified Arabic" w:cs="Simplified Arabic"/>
          <w:sz w:val="28"/>
          <w:szCs w:val="28"/>
          <w:lang w:bidi="ar-EG"/>
        </w:rPr>
        <w:t xml:space="preserve"> </w:t>
      </w:r>
      <w:r>
        <w:rPr>
          <w:rFonts w:ascii="Simplified Arabic" w:eastAsia="Calibri" w:hAnsi="Simplified Arabic" w:cs="Simplified Arabic"/>
          <w:sz w:val="28"/>
          <w:szCs w:val="28"/>
          <w:rtl/>
          <w:lang w:bidi="ar-EG"/>
        </w:rPr>
        <w:t>2014 كما هو موضح بالشكل الآتي:</w:t>
      </w:r>
    </w:p>
    <w:p w14:paraId="21CD36D2" w14:textId="3FB62754" w:rsidR="00AB7D87" w:rsidRPr="009F7B2A" w:rsidRDefault="00AB7D87" w:rsidP="00957190">
      <w:pPr>
        <w:spacing w:after="0" w:line="240" w:lineRule="auto"/>
        <w:jc w:val="center"/>
        <w:rPr>
          <w:rFonts w:ascii="Simplified Arabic" w:eastAsia="Calibri" w:hAnsi="Simplified Arabic" w:cs="Simplified Arabic"/>
          <w:b/>
          <w:bCs/>
          <w:sz w:val="28"/>
          <w:szCs w:val="28"/>
          <w:rtl/>
          <w:lang w:bidi="ar-EG"/>
        </w:rPr>
      </w:pPr>
      <w:r w:rsidRPr="009F7B2A">
        <w:rPr>
          <w:b/>
          <w:bCs/>
          <w:noProof/>
        </w:rPr>
        <w:drawing>
          <wp:anchor distT="0" distB="0" distL="114300" distR="114300" simplePos="0" relativeHeight="251671552" behindDoc="0" locked="0" layoutInCell="1" allowOverlap="1" wp14:anchorId="4FAF0B81" wp14:editId="1483CBB4">
            <wp:simplePos x="0" y="0"/>
            <wp:positionH relativeFrom="column">
              <wp:posOffset>-935990</wp:posOffset>
            </wp:positionH>
            <wp:positionV relativeFrom="paragraph">
              <wp:posOffset>381000</wp:posOffset>
            </wp:positionV>
            <wp:extent cx="5791200" cy="2628900"/>
            <wp:effectExtent l="0" t="0" r="0" b="0"/>
            <wp:wrapTopAndBottom/>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2">
                      <a:extLst>
                        <a:ext uri="{28A0092B-C50C-407E-A947-70E740481C1C}">
                          <a14:useLocalDpi xmlns:a14="http://schemas.microsoft.com/office/drawing/2010/main" val="0"/>
                        </a:ext>
                      </a:extLst>
                    </a:blip>
                    <a:stretch>
                      <a:fillRect/>
                    </a:stretch>
                  </pic:blipFill>
                  <pic:spPr>
                    <a:xfrm>
                      <a:off x="0" y="0"/>
                      <a:ext cx="5791200" cy="2628900"/>
                    </a:xfrm>
                    <a:prstGeom prst="rect">
                      <a:avLst/>
                    </a:prstGeom>
                  </pic:spPr>
                </pic:pic>
              </a:graphicData>
            </a:graphic>
            <wp14:sizeRelH relativeFrom="page">
              <wp14:pctWidth>0</wp14:pctWidth>
            </wp14:sizeRelH>
            <wp14:sizeRelV relativeFrom="page">
              <wp14:pctHeight>0</wp14:pctHeight>
            </wp14:sizeRelV>
          </wp:anchor>
        </w:drawing>
      </w:r>
      <w:r w:rsidRPr="009F7B2A">
        <w:rPr>
          <w:rFonts w:ascii="Simplified Arabic" w:eastAsia="Calibri" w:hAnsi="Simplified Arabic" w:cs="Simplified Arabic" w:hint="cs"/>
          <w:b/>
          <w:bCs/>
          <w:sz w:val="28"/>
          <w:szCs w:val="28"/>
          <w:rtl/>
          <w:lang w:bidi="ar-EG"/>
        </w:rPr>
        <w:t>شكل (</w:t>
      </w:r>
      <w:r>
        <w:rPr>
          <w:rFonts w:ascii="Simplified Arabic" w:eastAsia="Calibri" w:hAnsi="Simplified Arabic" w:cs="Simplified Arabic" w:hint="cs"/>
          <w:b/>
          <w:bCs/>
          <w:sz w:val="28"/>
          <w:szCs w:val="28"/>
          <w:rtl/>
          <w:lang w:bidi="ar-EG"/>
        </w:rPr>
        <w:t>4-4)</w:t>
      </w:r>
      <w:r w:rsidRPr="009F7B2A">
        <w:rPr>
          <w:rFonts w:ascii="Simplified Arabic" w:eastAsia="Calibri" w:hAnsi="Simplified Arabic" w:cs="Simplified Arabic" w:hint="cs"/>
          <w:b/>
          <w:bCs/>
          <w:sz w:val="28"/>
          <w:szCs w:val="28"/>
          <w:rtl/>
          <w:lang w:bidi="ar-EG"/>
        </w:rPr>
        <w:t xml:space="preserve"> معدل الإنجاب حسب</w:t>
      </w:r>
      <w:r w:rsidR="005269E8">
        <w:rPr>
          <w:rFonts w:ascii="Simplified Arabic" w:eastAsia="Calibri" w:hAnsi="Simplified Arabic" w:cs="Simplified Arabic" w:hint="cs"/>
          <w:b/>
          <w:bCs/>
          <w:sz w:val="28"/>
          <w:szCs w:val="28"/>
          <w:rtl/>
          <w:lang w:bidi="ar-EG"/>
        </w:rPr>
        <w:t xml:space="preserve"> محل</w:t>
      </w:r>
      <w:r w:rsidRPr="009F7B2A">
        <w:rPr>
          <w:rFonts w:ascii="Simplified Arabic" w:eastAsia="Calibri" w:hAnsi="Simplified Arabic" w:cs="Simplified Arabic" w:hint="cs"/>
          <w:b/>
          <w:bCs/>
          <w:sz w:val="28"/>
          <w:szCs w:val="28"/>
          <w:rtl/>
          <w:lang w:bidi="ar-EG"/>
        </w:rPr>
        <w:t xml:space="preserve"> </w:t>
      </w:r>
      <w:r w:rsidR="004F7119">
        <w:rPr>
          <w:rFonts w:ascii="Simplified Arabic" w:eastAsia="Calibri" w:hAnsi="Simplified Arabic" w:cs="Simplified Arabic" w:hint="cs"/>
          <w:b/>
          <w:bCs/>
          <w:sz w:val="28"/>
          <w:szCs w:val="28"/>
          <w:rtl/>
          <w:lang w:bidi="ar-EG"/>
        </w:rPr>
        <w:t>الإقامة</w:t>
      </w:r>
      <w:r w:rsidR="005269E8">
        <w:rPr>
          <w:rFonts w:ascii="Simplified Arabic" w:eastAsia="Calibri" w:hAnsi="Simplified Arabic" w:cs="Simplified Arabic" w:hint="cs"/>
          <w:b/>
          <w:bCs/>
          <w:sz w:val="28"/>
          <w:szCs w:val="28"/>
          <w:rtl/>
          <w:lang w:bidi="ar-EG"/>
        </w:rPr>
        <w:t>،</w:t>
      </w:r>
      <w:r w:rsidR="00E972CF">
        <w:rPr>
          <w:rFonts w:ascii="Simplified Arabic" w:eastAsia="Calibri" w:hAnsi="Simplified Arabic" w:cs="Simplified Arabic" w:hint="cs"/>
          <w:b/>
          <w:bCs/>
          <w:sz w:val="28"/>
          <w:szCs w:val="28"/>
          <w:rtl/>
          <w:lang w:bidi="ar-EG"/>
        </w:rPr>
        <w:t xml:space="preserve"> مصر،</w:t>
      </w:r>
      <w:r w:rsidR="005269E8">
        <w:rPr>
          <w:rFonts w:ascii="Simplified Arabic" w:eastAsia="Calibri" w:hAnsi="Simplified Arabic" w:cs="Simplified Arabic" w:hint="cs"/>
          <w:b/>
          <w:bCs/>
          <w:sz w:val="28"/>
          <w:szCs w:val="28"/>
          <w:rtl/>
          <w:lang w:bidi="ar-EG"/>
        </w:rPr>
        <w:t xml:space="preserve"> 2021</w:t>
      </w:r>
    </w:p>
    <w:p w14:paraId="58BCCD96" w14:textId="63B4985F" w:rsidR="00AB7D87" w:rsidRPr="00957190" w:rsidRDefault="00AB7D87" w:rsidP="00AB7D87">
      <w:pPr>
        <w:spacing w:after="0" w:line="240" w:lineRule="auto"/>
        <w:jc w:val="center"/>
        <w:rPr>
          <w:rFonts w:ascii="Simplified Arabic" w:eastAsia="Calibri" w:hAnsi="Simplified Arabic" w:cs="Simplified Arabic"/>
          <w:b/>
          <w:bCs/>
          <w:sz w:val="28"/>
          <w:szCs w:val="28"/>
          <w:rtl/>
          <w:lang w:bidi="ar-EG"/>
        </w:rPr>
      </w:pPr>
      <w:r w:rsidRPr="00957190">
        <w:rPr>
          <w:rFonts w:ascii="Simplified Arabic" w:eastAsia="Calibri" w:hAnsi="Simplified Arabic" w:cs="Simplified Arabic" w:hint="cs"/>
          <w:b/>
          <w:bCs/>
          <w:sz w:val="24"/>
          <w:szCs w:val="24"/>
          <w:rtl/>
          <w:lang w:bidi="ar-EG"/>
        </w:rPr>
        <w:t>المصد</w:t>
      </w:r>
      <w:r w:rsidRPr="00957190">
        <w:rPr>
          <w:rFonts w:ascii="Simplified Arabic" w:eastAsia="Calibri" w:hAnsi="Simplified Arabic" w:cs="Simplified Arabic" w:hint="cs"/>
          <w:b/>
          <w:bCs/>
          <w:sz w:val="28"/>
          <w:szCs w:val="28"/>
          <w:rtl/>
          <w:lang w:bidi="ar-EG"/>
        </w:rPr>
        <w:t>ر:</w:t>
      </w:r>
      <w:r w:rsidRPr="00957190">
        <w:rPr>
          <w:rFonts w:hint="cs"/>
          <w:b/>
          <w:bCs/>
          <w:rtl/>
          <w:lang w:bidi="ar-EG"/>
        </w:rPr>
        <w:t xml:space="preserve"> المسح </w:t>
      </w:r>
      <w:r w:rsidR="00D26888" w:rsidRPr="00957190">
        <w:rPr>
          <w:rFonts w:hint="cs"/>
          <w:b/>
          <w:bCs/>
          <w:rtl/>
          <w:lang w:bidi="ar-EG"/>
        </w:rPr>
        <w:t>الصحي</w:t>
      </w:r>
      <w:r w:rsidRPr="00957190">
        <w:rPr>
          <w:rFonts w:hint="cs"/>
          <w:b/>
          <w:bCs/>
          <w:rtl/>
          <w:lang w:bidi="ar-EG"/>
        </w:rPr>
        <w:t xml:space="preserve"> للأسرة المصرية،</w:t>
      </w:r>
      <w:r w:rsidR="005269E8">
        <w:rPr>
          <w:rFonts w:hint="cs"/>
          <w:b/>
          <w:bCs/>
          <w:rtl/>
          <w:lang w:bidi="ar-EG"/>
        </w:rPr>
        <w:t xml:space="preserve"> </w:t>
      </w:r>
      <w:r w:rsidRPr="00957190">
        <w:rPr>
          <w:rFonts w:hint="cs"/>
          <w:b/>
          <w:bCs/>
          <w:rtl/>
          <w:lang w:bidi="ar-EG"/>
        </w:rPr>
        <w:t>2022</w:t>
      </w:r>
      <w:r w:rsidR="005269E8">
        <w:rPr>
          <w:rFonts w:hint="cs"/>
          <w:b/>
          <w:bCs/>
          <w:rtl/>
          <w:lang w:bidi="ar-EG"/>
        </w:rPr>
        <w:t>.</w:t>
      </w:r>
    </w:p>
    <w:p w14:paraId="0FFB47A7" w14:textId="77777777" w:rsidR="00F12541" w:rsidRPr="00F12541" w:rsidRDefault="00F12541" w:rsidP="00F12541">
      <w:pPr>
        <w:spacing w:after="0" w:line="240" w:lineRule="auto"/>
        <w:jc w:val="both"/>
        <w:rPr>
          <w:rFonts w:ascii="Simplified Arabic" w:eastAsia="Calibri" w:hAnsi="Simplified Arabic" w:cs="Simplified Arabic"/>
          <w:b/>
          <w:bCs/>
          <w:sz w:val="28"/>
          <w:szCs w:val="28"/>
          <w:lang w:bidi="ar-EG"/>
        </w:rPr>
      </w:pPr>
      <w:r w:rsidRPr="00F12541">
        <w:rPr>
          <w:rFonts w:ascii="Simplified Arabic" w:eastAsia="Calibri" w:hAnsi="Simplified Arabic" w:cs="Simplified Arabic"/>
          <w:b/>
          <w:bCs/>
          <w:sz w:val="28"/>
          <w:szCs w:val="28"/>
          <w:rtl/>
          <w:lang w:bidi="ar-EG"/>
        </w:rPr>
        <w:t>نستنتج مما سبق حدوث تحسن في كفاءة وخدمة البرنامج القومي لتنظيم الأسرة من خلال الاستراتيجية القومية للسكان.</w:t>
      </w:r>
    </w:p>
    <w:p w14:paraId="3847C430" w14:textId="50A9E381" w:rsidR="00AB7D87" w:rsidRPr="001950F3" w:rsidRDefault="00412A1A" w:rsidP="001923CB">
      <w:pPr>
        <w:pStyle w:val="ListParagraph"/>
        <w:numPr>
          <w:ilvl w:val="0"/>
          <w:numId w:val="7"/>
        </w:numPr>
        <w:spacing w:after="0" w:line="240" w:lineRule="auto"/>
        <w:jc w:val="both"/>
        <w:rPr>
          <w:rFonts w:ascii="Simplified Arabic" w:eastAsia="Calibri" w:hAnsi="Simplified Arabic" w:cs="Simplified Arabic"/>
          <w:sz w:val="28"/>
          <w:szCs w:val="28"/>
          <w:rtl/>
          <w:lang w:bidi="ar-EG"/>
        </w:rPr>
      </w:pPr>
      <w:r>
        <w:rPr>
          <w:rFonts w:ascii="Simplified Arabic" w:eastAsia="Calibri" w:hAnsi="Simplified Arabic" w:cs="Simplified Arabic"/>
          <w:sz w:val="28"/>
          <w:szCs w:val="28"/>
          <w:rtl/>
          <w:lang w:bidi="ar-EG"/>
        </w:rPr>
        <w:t>أيضًا</w:t>
      </w:r>
      <w:r w:rsidR="00AB7D87" w:rsidRPr="001950F3">
        <w:rPr>
          <w:rFonts w:ascii="Simplified Arabic" w:eastAsia="Calibri" w:hAnsi="Simplified Arabic" w:cs="Simplified Arabic"/>
          <w:sz w:val="28"/>
          <w:szCs w:val="28"/>
          <w:rtl/>
          <w:lang w:bidi="ar-EG"/>
        </w:rPr>
        <w:t xml:space="preserve"> نظر</w:t>
      </w:r>
      <w:r w:rsidR="00F12541">
        <w:rPr>
          <w:rFonts w:ascii="Simplified Arabic" w:eastAsia="Calibri" w:hAnsi="Simplified Arabic" w:cs="Simplified Arabic" w:hint="cs"/>
          <w:sz w:val="28"/>
          <w:szCs w:val="28"/>
          <w:rtl/>
          <w:lang w:bidi="ar-EG"/>
        </w:rPr>
        <w:t>ً</w:t>
      </w:r>
      <w:r w:rsidR="00AB7D87" w:rsidRPr="001950F3">
        <w:rPr>
          <w:rFonts w:ascii="Simplified Arabic" w:eastAsia="Calibri" w:hAnsi="Simplified Arabic" w:cs="Simplified Arabic"/>
          <w:sz w:val="28"/>
          <w:szCs w:val="28"/>
          <w:rtl/>
          <w:lang w:bidi="ar-EG"/>
        </w:rPr>
        <w:t xml:space="preserve">ا لوجود محور </w:t>
      </w:r>
      <w:r w:rsidR="005816F3">
        <w:rPr>
          <w:rFonts w:ascii="Simplified Arabic" w:eastAsia="Calibri" w:hAnsi="Simplified Arabic" w:cs="Simplified Arabic"/>
          <w:sz w:val="28"/>
          <w:szCs w:val="28"/>
          <w:rtl/>
          <w:lang w:bidi="ar-EG"/>
        </w:rPr>
        <w:t>الإعلام</w:t>
      </w:r>
      <w:r w:rsidR="00AB7D87" w:rsidRPr="001950F3">
        <w:rPr>
          <w:rFonts w:ascii="Simplified Arabic" w:eastAsia="Calibri" w:hAnsi="Simplified Arabic" w:cs="Simplified Arabic"/>
          <w:sz w:val="28"/>
          <w:szCs w:val="28"/>
          <w:rtl/>
          <w:lang w:bidi="ar-EG"/>
        </w:rPr>
        <w:t xml:space="preserve"> والوسائل </w:t>
      </w:r>
      <w:r w:rsidR="005816F3">
        <w:rPr>
          <w:rFonts w:ascii="Simplified Arabic" w:eastAsia="Calibri" w:hAnsi="Simplified Arabic" w:cs="Simplified Arabic" w:hint="cs"/>
          <w:sz w:val="28"/>
          <w:szCs w:val="28"/>
          <w:rtl/>
          <w:lang w:bidi="ar-EG"/>
        </w:rPr>
        <w:t>الإعلام</w:t>
      </w:r>
      <w:r w:rsidR="00AB7D87" w:rsidRPr="001950F3">
        <w:rPr>
          <w:rFonts w:ascii="Simplified Arabic" w:eastAsia="Calibri" w:hAnsi="Simplified Arabic" w:cs="Simplified Arabic" w:hint="cs"/>
          <w:sz w:val="28"/>
          <w:szCs w:val="28"/>
          <w:rtl/>
          <w:lang w:bidi="ar-EG"/>
        </w:rPr>
        <w:t>ية</w:t>
      </w:r>
      <w:r w:rsidR="00AB7D87" w:rsidRPr="001950F3">
        <w:rPr>
          <w:rFonts w:ascii="Simplified Arabic" w:eastAsia="Calibri" w:hAnsi="Simplified Arabic" w:cs="Simplified Arabic"/>
          <w:sz w:val="28"/>
          <w:szCs w:val="28"/>
          <w:rtl/>
          <w:lang w:bidi="ar-EG"/>
        </w:rPr>
        <w:t xml:space="preserve"> من خلال المنابر </w:t>
      </w:r>
      <w:r w:rsidR="00AB7D87" w:rsidRPr="001950F3">
        <w:rPr>
          <w:rFonts w:ascii="Simplified Arabic" w:eastAsia="Calibri" w:hAnsi="Simplified Arabic" w:cs="Simplified Arabic" w:hint="cs"/>
          <w:sz w:val="28"/>
          <w:szCs w:val="28"/>
          <w:rtl/>
          <w:lang w:bidi="ar-EG"/>
        </w:rPr>
        <w:t>الدينية</w:t>
      </w:r>
      <w:r w:rsidR="00AB7D87" w:rsidRPr="001950F3">
        <w:rPr>
          <w:rFonts w:ascii="Simplified Arabic" w:eastAsia="Calibri" w:hAnsi="Simplified Arabic" w:cs="Simplified Arabic"/>
          <w:sz w:val="28"/>
          <w:szCs w:val="28"/>
          <w:rtl/>
          <w:lang w:bidi="ar-EG"/>
        </w:rPr>
        <w:t xml:space="preserve"> والاسلامية والمسيحية.</w:t>
      </w:r>
    </w:p>
    <w:p w14:paraId="343E46C5" w14:textId="0D48CE5D" w:rsidR="00AB7D87" w:rsidRPr="001950F3" w:rsidRDefault="00412A1A" w:rsidP="001923CB">
      <w:pPr>
        <w:pStyle w:val="ListParagraph"/>
        <w:numPr>
          <w:ilvl w:val="0"/>
          <w:numId w:val="7"/>
        </w:numPr>
        <w:spacing w:after="0" w:line="240" w:lineRule="auto"/>
        <w:jc w:val="both"/>
        <w:rPr>
          <w:rFonts w:ascii="Simplified Arabic" w:eastAsia="Calibri" w:hAnsi="Simplified Arabic" w:cs="Simplified Arabic"/>
          <w:sz w:val="28"/>
          <w:szCs w:val="28"/>
          <w:rtl/>
          <w:lang w:bidi="ar-EG"/>
        </w:rPr>
      </w:pPr>
      <w:r>
        <w:rPr>
          <w:rFonts w:ascii="Simplified Arabic" w:eastAsia="Calibri" w:hAnsi="Simplified Arabic" w:cs="Simplified Arabic"/>
          <w:sz w:val="28"/>
          <w:szCs w:val="28"/>
          <w:rtl/>
          <w:lang w:bidi="ar-EG"/>
        </w:rPr>
        <w:t>أيضًا</w:t>
      </w:r>
      <w:r w:rsidR="00AB7D87" w:rsidRPr="001950F3">
        <w:rPr>
          <w:rFonts w:ascii="Simplified Arabic" w:eastAsia="Calibri" w:hAnsi="Simplified Arabic" w:cs="Simplified Arabic"/>
          <w:sz w:val="28"/>
          <w:szCs w:val="28"/>
          <w:rtl/>
          <w:lang w:bidi="ar-EG"/>
        </w:rPr>
        <w:t xml:space="preserve"> نظر</w:t>
      </w:r>
      <w:r w:rsidR="00F12541">
        <w:rPr>
          <w:rFonts w:ascii="Simplified Arabic" w:eastAsia="Calibri" w:hAnsi="Simplified Arabic" w:cs="Simplified Arabic" w:hint="cs"/>
          <w:sz w:val="28"/>
          <w:szCs w:val="28"/>
          <w:rtl/>
          <w:lang w:bidi="ar-EG"/>
        </w:rPr>
        <w:t>ً</w:t>
      </w:r>
      <w:r w:rsidR="00AB7D87" w:rsidRPr="001950F3">
        <w:rPr>
          <w:rFonts w:ascii="Simplified Arabic" w:eastAsia="Calibri" w:hAnsi="Simplified Arabic" w:cs="Simplified Arabic"/>
          <w:sz w:val="28"/>
          <w:szCs w:val="28"/>
          <w:rtl/>
          <w:lang w:bidi="ar-EG"/>
        </w:rPr>
        <w:t>ا لوجود محور تمكين المرأة وزيادة مساهمة المرأة</w:t>
      </w:r>
      <w:r w:rsidR="00404925">
        <w:rPr>
          <w:rFonts w:ascii="Simplified Arabic" w:eastAsia="Calibri" w:hAnsi="Simplified Arabic" w:cs="Simplified Arabic"/>
          <w:sz w:val="28"/>
          <w:szCs w:val="28"/>
          <w:rtl/>
          <w:lang w:bidi="ar-EG"/>
        </w:rPr>
        <w:t xml:space="preserve"> في </w:t>
      </w:r>
      <w:r w:rsidR="00AB7D87" w:rsidRPr="001950F3">
        <w:rPr>
          <w:rFonts w:ascii="Simplified Arabic" w:eastAsia="Calibri" w:hAnsi="Simplified Arabic" w:cs="Simplified Arabic"/>
          <w:sz w:val="28"/>
          <w:szCs w:val="28"/>
          <w:rtl/>
          <w:lang w:bidi="ar-EG"/>
        </w:rPr>
        <w:t>سوق العمل مما</w:t>
      </w:r>
      <w:r w:rsidR="00F91B66">
        <w:rPr>
          <w:rFonts w:ascii="Simplified Arabic" w:eastAsia="Calibri" w:hAnsi="Simplified Arabic" w:cs="Simplified Arabic"/>
          <w:sz w:val="28"/>
          <w:szCs w:val="28"/>
          <w:rtl/>
          <w:lang w:bidi="ar-EG"/>
        </w:rPr>
        <w:t xml:space="preserve"> </w:t>
      </w:r>
      <w:r w:rsidR="00AB7D87" w:rsidRPr="001950F3">
        <w:rPr>
          <w:rFonts w:ascii="Simplified Arabic" w:eastAsia="Calibri" w:hAnsi="Simplified Arabic" w:cs="Simplified Arabic"/>
          <w:sz w:val="28"/>
          <w:szCs w:val="28"/>
          <w:rtl/>
          <w:lang w:bidi="ar-EG"/>
        </w:rPr>
        <w:t>يجعلها تتخذ قرار</w:t>
      </w:r>
      <w:r w:rsidR="00404925">
        <w:rPr>
          <w:rFonts w:ascii="Simplified Arabic" w:eastAsia="Calibri" w:hAnsi="Simplified Arabic" w:cs="Simplified Arabic"/>
          <w:sz w:val="28"/>
          <w:szCs w:val="28"/>
          <w:rtl/>
          <w:lang w:bidi="ar-EG"/>
        </w:rPr>
        <w:t xml:space="preserve"> في </w:t>
      </w:r>
      <w:r w:rsidR="00AB7D87" w:rsidRPr="001950F3">
        <w:rPr>
          <w:rFonts w:ascii="Simplified Arabic" w:eastAsia="Calibri" w:hAnsi="Simplified Arabic" w:cs="Simplified Arabic"/>
          <w:sz w:val="28"/>
          <w:szCs w:val="28"/>
          <w:rtl/>
          <w:lang w:bidi="ar-EG"/>
        </w:rPr>
        <w:t>إنجاب عدد أطفال أقل.</w:t>
      </w:r>
    </w:p>
    <w:p w14:paraId="542DCB88" w14:textId="73529891" w:rsidR="00AB7D87" w:rsidRPr="001950F3" w:rsidRDefault="00F12541" w:rsidP="001923CB">
      <w:pPr>
        <w:pStyle w:val="ListParagraph"/>
        <w:numPr>
          <w:ilvl w:val="0"/>
          <w:numId w:val="7"/>
        </w:numPr>
        <w:spacing w:after="0" w:line="240" w:lineRule="auto"/>
        <w:jc w:val="both"/>
        <w:rPr>
          <w:rFonts w:ascii="Simplified Arabic" w:eastAsia="Calibri" w:hAnsi="Simplified Arabic" w:cs="Simplified Arabic"/>
          <w:sz w:val="28"/>
          <w:szCs w:val="28"/>
          <w:rtl/>
          <w:lang w:bidi="ar-EG"/>
        </w:rPr>
      </w:pPr>
      <w:r>
        <w:rPr>
          <w:rFonts w:ascii="Simplified Arabic" w:eastAsia="Calibri" w:hAnsi="Simplified Arabic" w:cs="Simplified Arabic" w:hint="cs"/>
          <w:sz w:val="28"/>
          <w:szCs w:val="28"/>
          <w:rtl/>
          <w:lang w:bidi="ar-EG"/>
        </w:rPr>
        <w:t>أه</w:t>
      </w:r>
      <w:r>
        <w:rPr>
          <w:rFonts w:ascii="Simplified Arabic" w:eastAsia="Calibri" w:hAnsi="Simplified Arabic" w:cs="Simplified Arabic"/>
          <w:sz w:val="28"/>
          <w:szCs w:val="28"/>
          <w:rtl/>
          <w:lang w:bidi="ar-EG"/>
        </w:rPr>
        <w:t>مية التعليم و</w:t>
      </w:r>
      <w:r>
        <w:rPr>
          <w:rFonts w:ascii="Simplified Arabic" w:eastAsia="Calibri" w:hAnsi="Simplified Arabic" w:cs="Simplified Arabic" w:hint="cs"/>
          <w:sz w:val="28"/>
          <w:szCs w:val="28"/>
          <w:rtl/>
          <w:lang w:bidi="ar-EG"/>
        </w:rPr>
        <w:t>ا</w:t>
      </w:r>
      <w:r w:rsidR="00AB7D87" w:rsidRPr="001950F3">
        <w:rPr>
          <w:rFonts w:ascii="Simplified Arabic" w:eastAsia="Calibri" w:hAnsi="Simplified Arabic" w:cs="Simplified Arabic"/>
          <w:sz w:val="28"/>
          <w:szCs w:val="28"/>
          <w:rtl/>
          <w:lang w:bidi="ar-EG"/>
        </w:rPr>
        <w:t>نخفاض نسبة الأمية والبطالة.</w:t>
      </w:r>
    </w:p>
    <w:p w14:paraId="7BE603AF" w14:textId="77777777" w:rsidR="00AB7D87" w:rsidRDefault="00AB7D87" w:rsidP="00AB7D87">
      <w:pPr>
        <w:tabs>
          <w:tab w:val="left" w:pos="986"/>
        </w:tabs>
        <w:spacing w:after="0" w:line="240" w:lineRule="auto"/>
        <w:rPr>
          <w:rFonts w:ascii="Simplified Arabic" w:eastAsia="Calibri" w:hAnsi="Simplified Arabic" w:cs="Simplified Arabic"/>
          <w:b/>
          <w:bCs/>
          <w:sz w:val="28"/>
          <w:szCs w:val="28"/>
          <w:rtl/>
          <w:lang w:bidi="ar-EG"/>
        </w:rPr>
      </w:pPr>
    </w:p>
    <w:p w14:paraId="42284444" w14:textId="7143406C" w:rsidR="00AB7D87" w:rsidRDefault="00AB7D87" w:rsidP="00AB7D87">
      <w:pPr>
        <w:tabs>
          <w:tab w:val="left" w:pos="986"/>
        </w:tabs>
        <w:spacing w:after="0" w:line="240" w:lineRule="auto"/>
        <w:rPr>
          <w:rFonts w:ascii="Simplified Arabic" w:eastAsia="Calibri" w:hAnsi="Simplified Arabic" w:cs="Simplified Arabic"/>
          <w:b/>
          <w:bCs/>
          <w:sz w:val="28"/>
          <w:szCs w:val="28"/>
          <w:rtl/>
          <w:lang w:bidi="ar-EG"/>
        </w:rPr>
      </w:pPr>
      <w:r w:rsidRPr="00C24641">
        <w:rPr>
          <w:rFonts w:ascii="Simplified Arabic" w:eastAsia="Calibri" w:hAnsi="Simplified Arabic" w:cs="Simplified Arabic" w:hint="cs"/>
          <w:b/>
          <w:bCs/>
          <w:sz w:val="28"/>
          <w:szCs w:val="28"/>
          <w:rtl/>
          <w:lang w:bidi="ar-EG"/>
        </w:rPr>
        <w:lastRenderedPageBreak/>
        <w:t>معدلات</w:t>
      </w:r>
      <w:r w:rsidRPr="00C24641">
        <w:rPr>
          <w:rFonts w:ascii="Simplified Arabic" w:eastAsia="Calibri" w:hAnsi="Simplified Arabic" w:cs="Simplified Arabic"/>
          <w:b/>
          <w:bCs/>
          <w:sz w:val="28"/>
          <w:szCs w:val="28"/>
          <w:lang w:bidi="ar-EG"/>
        </w:rPr>
        <w:t xml:space="preserve"> </w:t>
      </w:r>
      <w:r w:rsidRPr="00C24641">
        <w:rPr>
          <w:rFonts w:ascii="Simplified Arabic" w:eastAsia="Calibri" w:hAnsi="Simplified Arabic" w:cs="Simplified Arabic" w:hint="cs"/>
          <w:b/>
          <w:bCs/>
          <w:sz w:val="28"/>
          <w:szCs w:val="28"/>
          <w:rtl/>
          <w:lang w:bidi="ar-EG"/>
        </w:rPr>
        <w:t>الإنجاب</w:t>
      </w:r>
      <w:r w:rsidRPr="00C24641">
        <w:rPr>
          <w:rFonts w:ascii="Simplified Arabic" w:eastAsia="Calibri" w:hAnsi="Simplified Arabic" w:cs="Simplified Arabic"/>
          <w:b/>
          <w:bCs/>
          <w:sz w:val="28"/>
          <w:szCs w:val="28"/>
          <w:lang w:bidi="ar-EG"/>
        </w:rPr>
        <w:t xml:space="preserve"> </w:t>
      </w:r>
      <w:r w:rsidR="002E6F4E">
        <w:rPr>
          <w:rFonts w:ascii="Simplified Arabic" w:eastAsia="Calibri" w:hAnsi="Simplified Arabic" w:cs="Simplified Arabic" w:hint="cs"/>
          <w:b/>
          <w:bCs/>
          <w:sz w:val="28"/>
          <w:szCs w:val="28"/>
          <w:rtl/>
          <w:lang w:bidi="ar-EG"/>
        </w:rPr>
        <w:t>طبقًا</w:t>
      </w:r>
      <w:r w:rsidRPr="00C24641">
        <w:rPr>
          <w:rFonts w:ascii="Simplified Arabic" w:eastAsia="Calibri" w:hAnsi="Simplified Arabic" w:cs="Simplified Arabic"/>
          <w:b/>
          <w:bCs/>
          <w:sz w:val="28"/>
          <w:szCs w:val="28"/>
          <w:lang w:bidi="ar-EG"/>
        </w:rPr>
        <w:t xml:space="preserve"> </w:t>
      </w:r>
      <w:r w:rsidRPr="00C24641">
        <w:rPr>
          <w:rFonts w:ascii="Simplified Arabic" w:eastAsia="Calibri" w:hAnsi="Simplified Arabic" w:cs="Simplified Arabic" w:hint="cs"/>
          <w:b/>
          <w:bCs/>
          <w:sz w:val="28"/>
          <w:szCs w:val="28"/>
          <w:rtl/>
          <w:lang w:bidi="ar-EG"/>
        </w:rPr>
        <w:t>للحالة</w:t>
      </w:r>
      <w:r w:rsidRPr="00C24641">
        <w:rPr>
          <w:rFonts w:ascii="Simplified Arabic" w:eastAsia="Calibri" w:hAnsi="Simplified Arabic" w:cs="Simplified Arabic"/>
          <w:b/>
          <w:bCs/>
          <w:sz w:val="28"/>
          <w:szCs w:val="28"/>
          <w:lang w:bidi="ar-EG"/>
        </w:rPr>
        <w:t xml:space="preserve"> </w:t>
      </w:r>
      <w:r w:rsidRPr="00C24641">
        <w:rPr>
          <w:rFonts w:ascii="Simplified Arabic" w:eastAsia="Calibri" w:hAnsi="Simplified Arabic" w:cs="Simplified Arabic" w:hint="cs"/>
          <w:b/>
          <w:bCs/>
          <w:sz w:val="28"/>
          <w:szCs w:val="28"/>
          <w:rtl/>
          <w:lang w:bidi="ar-EG"/>
        </w:rPr>
        <w:t>التعليمية</w:t>
      </w:r>
      <w:r w:rsidRPr="00C24641">
        <w:rPr>
          <w:rFonts w:ascii="Simplified Arabic" w:eastAsia="Calibri" w:hAnsi="Simplified Arabic" w:cs="Simplified Arabic" w:hint="cs"/>
          <w:b/>
          <w:bCs/>
          <w:sz w:val="28"/>
          <w:szCs w:val="28"/>
          <w:vertAlign w:val="superscript"/>
          <w:rtl/>
          <w:lang w:bidi="ar-EG"/>
        </w:rPr>
        <w:t>(</w:t>
      </w:r>
      <w:r w:rsidRPr="00C24641">
        <w:rPr>
          <w:rStyle w:val="FootnoteReference"/>
          <w:rFonts w:ascii="Simplified Arabic" w:eastAsia="Calibri" w:hAnsi="Simplified Arabic" w:cs="Simplified Arabic"/>
          <w:b/>
          <w:bCs/>
          <w:sz w:val="28"/>
          <w:szCs w:val="28"/>
          <w:rtl/>
          <w:lang w:bidi="ar-EG"/>
        </w:rPr>
        <w:footnoteReference w:id="122"/>
      </w:r>
      <w:r w:rsidRPr="00C24641">
        <w:rPr>
          <w:rFonts w:ascii="Simplified Arabic" w:eastAsia="Calibri" w:hAnsi="Simplified Arabic" w:cs="Simplified Arabic" w:hint="cs"/>
          <w:b/>
          <w:bCs/>
          <w:sz w:val="28"/>
          <w:szCs w:val="28"/>
          <w:vertAlign w:val="superscript"/>
          <w:rtl/>
          <w:lang w:bidi="ar-EG"/>
        </w:rPr>
        <w:t>)</w:t>
      </w:r>
      <w:r w:rsidR="00F91B66">
        <w:rPr>
          <w:rFonts w:ascii="Simplified Arabic" w:eastAsia="Calibri" w:hAnsi="Simplified Arabic" w:cs="Simplified Arabic" w:hint="cs"/>
          <w:sz w:val="28"/>
          <w:szCs w:val="28"/>
          <w:rtl/>
          <w:lang w:bidi="ar-EG"/>
        </w:rPr>
        <w:t>:</w:t>
      </w:r>
    </w:p>
    <w:p w14:paraId="1DCFA991" w14:textId="77777777" w:rsidR="00AB7D87" w:rsidRPr="00682315" w:rsidRDefault="00AB7D87" w:rsidP="00AB7D87">
      <w:pPr>
        <w:spacing w:after="0" w:line="240" w:lineRule="auto"/>
        <w:rPr>
          <w:rFonts w:ascii="Simplified Arabic" w:eastAsia="Calibri" w:hAnsi="Simplified Arabic" w:cs="Simplified Arabic"/>
          <w:b/>
          <w:bCs/>
          <w:sz w:val="2"/>
          <w:szCs w:val="2"/>
          <w:shd w:val="clear" w:color="auto" w:fill="FFFFFF" w:themeFill="background1"/>
          <w:rtl/>
          <w:lang w:bidi="ar-EG"/>
        </w:rPr>
      </w:pPr>
    </w:p>
    <w:p w14:paraId="614EF5A0" w14:textId="7C13AA28" w:rsidR="00AB7D87" w:rsidRPr="00F12541" w:rsidRDefault="00AB7D87" w:rsidP="00F12541">
      <w:pPr>
        <w:spacing w:after="0" w:line="240" w:lineRule="auto"/>
        <w:ind w:left="360"/>
        <w:jc w:val="both"/>
        <w:rPr>
          <w:rFonts w:ascii="Simplified Arabic" w:eastAsia="Calibri" w:hAnsi="Simplified Arabic" w:cs="Simplified Arabic"/>
          <w:sz w:val="28"/>
          <w:szCs w:val="28"/>
          <w:rtl/>
          <w:lang w:bidi="ar-EG"/>
        </w:rPr>
      </w:pPr>
      <w:r>
        <w:rPr>
          <w:rFonts w:ascii="Simplified Arabic" w:eastAsia="Calibri" w:hAnsi="Simplified Arabic" w:cs="Simplified Arabic"/>
          <w:b/>
          <w:bCs/>
          <w:noProof/>
          <w:sz w:val="24"/>
          <w:szCs w:val="24"/>
          <w:shd w:val="clear" w:color="auto" w:fill="FFFFFF" w:themeFill="background1"/>
        </w:rPr>
        <w:drawing>
          <wp:anchor distT="0" distB="0" distL="114300" distR="114300" simplePos="0" relativeHeight="251699200" behindDoc="1" locked="0" layoutInCell="1" allowOverlap="1" wp14:anchorId="40883E0A" wp14:editId="6849805F">
            <wp:simplePos x="0" y="0"/>
            <wp:positionH relativeFrom="column">
              <wp:posOffset>-398780</wp:posOffset>
            </wp:positionH>
            <wp:positionV relativeFrom="paragraph">
              <wp:posOffset>396240</wp:posOffset>
            </wp:positionV>
            <wp:extent cx="5481320" cy="3279140"/>
            <wp:effectExtent l="0" t="0" r="5080" b="0"/>
            <wp:wrapThrough wrapText="bothSides">
              <wp:wrapPolygon edited="0">
                <wp:start x="0" y="0"/>
                <wp:lineTo x="0" y="21458"/>
                <wp:lineTo x="21545" y="21458"/>
                <wp:lineTo x="21545" y="0"/>
                <wp:lineTo x="0" y="0"/>
              </wp:wrapPolygon>
            </wp:wrapThrough>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481320" cy="3279140"/>
                    </a:xfrm>
                    <a:prstGeom prst="rect">
                      <a:avLst/>
                    </a:prstGeom>
                    <a:noFill/>
                  </pic:spPr>
                </pic:pic>
              </a:graphicData>
            </a:graphic>
            <wp14:sizeRelH relativeFrom="page">
              <wp14:pctWidth>0</wp14:pctWidth>
            </wp14:sizeRelH>
            <wp14:sizeRelV relativeFrom="page">
              <wp14:pctHeight>0</wp14:pctHeight>
            </wp14:sizeRelV>
          </wp:anchor>
        </w:drawing>
      </w:r>
      <w:r w:rsidRPr="00C24641">
        <w:rPr>
          <w:rFonts w:ascii="Simplified Arabic" w:eastAsia="Calibri" w:hAnsi="Simplified Arabic" w:cs="Simplified Arabic" w:hint="cs"/>
          <w:b/>
          <w:bCs/>
          <w:sz w:val="24"/>
          <w:szCs w:val="24"/>
          <w:rtl/>
          <w:lang w:bidi="ar-EG"/>
        </w:rPr>
        <w:t xml:space="preserve"> </w:t>
      </w:r>
      <w:r>
        <w:rPr>
          <w:rFonts w:ascii="Simplified Arabic" w:eastAsia="Calibri" w:hAnsi="Simplified Arabic" w:cs="Simplified Arabic" w:hint="cs"/>
          <w:b/>
          <w:bCs/>
          <w:sz w:val="24"/>
          <w:szCs w:val="24"/>
          <w:rtl/>
          <w:lang w:bidi="ar-EG"/>
        </w:rPr>
        <w:t>ا</w:t>
      </w:r>
      <w:r w:rsidRPr="00C24641">
        <w:rPr>
          <w:rFonts w:ascii="Simplified Arabic" w:eastAsia="Calibri" w:hAnsi="Simplified Arabic" w:cs="Simplified Arabic" w:hint="cs"/>
          <w:b/>
          <w:bCs/>
          <w:sz w:val="24"/>
          <w:szCs w:val="24"/>
          <w:rtl/>
          <w:lang w:bidi="ar-EG"/>
        </w:rPr>
        <w:t>لشكل (</w:t>
      </w:r>
      <w:r>
        <w:rPr>
          <w:rFonts w:ascii="Simplified Arabic" w:eastAsia="Calibri" w:hAnsi="Simplified Arabic" w:cs="Simplified Arabic" w:hint="cs"/>
          <w:b/>
          <w:bCs/>
          <w:sz w:val="24"/>
          <w:szCs w:val="24"/>
          <w:rtl/>
          <w:lang w:bidi="ar-EG"/>
        </w:rPr>
        <w:t>4-5</w:t>
      </w:r>
      <w:r w:rsidRPr="00C24641">
        <w:rPr>
          <w:rFonts w:ascii="Simplified Arabic" w:eastAsia="Calibri" w:hAnsi="Simplified Arabic" w:cs="Simplified Arabic" w:hint="cs"/>
          <w:b/>
          <w:bCs/>
          <w:sz w:val="24"/>
          <w:szCs w:val="24"/>
          <w:rtl/>
          <w:lang w:bidi="ar-EG"/>
        </w:rPr>
        <w:t xml:space="preserve">) معدلات الإنجاب </w:t>
      </w:r>
      <w:r w:rsidR="00DA2E1C">
        <w:rPr>
          <w:rFonts w:ascii="Simplified Arabic" w:eastAsia="Calibri" w:hAnsi="Simplified Arabic" w:cs="Simplified Arabic" w:hint="cs"/>
          <w:b/>
          <w:bCs/>
          <w:sz w:val="24"/>
          <w:szCs w:val="24"/>
          <w:rtl/>
          <w:lang w:bidi="ar-EG"/>
        </w:rPr>
        <w:t>الكلي</w:t>
      </w:r>
      <w:r w:rsidRPr="00C24641">
        <w:rPr>
          <w:rFonts w:ascii="Simplified Arabic" w:eastAsia="Calibri" w:hAnsi="Simplified Arabic" w:cs="Simplified Arabic" w:hint="cs"/>
          <w:b/>
          <w:bCs/>
          <w:sz w:val="24"/>
          <w:szCs w:val="24"/>
          <w:rtl/>
          <w:lang w:bidi="ar-EG"/>
        </w:rPr>
        <w:t xml:space="preserve"> حسب الحالة التعليمية</w:t>
      </w:r>
      <w:r w:rsidR="005269E8">
        <w:rPr>
          <w:rFonts w:ascii="Simplified Arabic" w:eastAsia="Calibri" w:hAnsi="Simplified Arabic" w:cs="Simplified Arabic" w:hint="cs"/>
          <w:b/>
          <w:bCs/>
          <w:sz w:val="24"/>
          <w:szCs w:val="24"/>
          <w:rtl/>
          <w:lang w:bidi="ar-EG"/>
        </w:rPr>
        <w:t>،</w:t>
      </w:r>
      <w:r w:rsidR="00E972CF">
        <w:rPr>
          <w:rFonts w:ascii="Simplified Arabic" w:eastAsia="Calibri" w:hAnsi="Simplified Arabic" w:cs="Simplified Arabic" w:hint="cs"/>
          <w:b/>
          <w:bCs/>
          <w:sz w:val="24"/>
          <w:szCs w:val="24"/>
          <w:rtl/>
          <w:lang w:bidi="ar-EG"/>
        </w:rPr>
        <w:t xml:space="preserve"> مصر،</w:t>
      </w:r>
      <w:r w:rsidR="005269E8">
        <w:rPr>
          <w:rFonts w:ascii="Simplified Arabic" w:eastAsia="Calibri" w:hAnsi="Simplified Arabic" w:cs="Simplified Arabic" w:hint="cs"/>
          <w:b/>
          <w:bCs/>
          <w:sz w:val="24"/>
          <w:szCs w:val="24"/>
          <w:rtl/>
          <w:lang w:bidi="ar-EG"/>
        </w:rPr>
        <w:t xml:space="preserve"> 2014، 2021</w:t>
      </w:r>
    </w:p>
    <w:p w14:paraId="6B8D3BDB" w14:textId="769269B9" w:rsidR="00AB7D87" w:rsidRDefault="00AB7D87" w:rsidP="00C7294A">
      <w:pPr>
        <w:spacing w:after="0" w:line="240" w:lineRule="auto"/>
        <w:jc w:val="center"/>
        <w:rPr>
          <w:rFonts w:ascii="Simplified Arabic" w:eastAsia="Calibri" w:hAnsi="Simplified Arabic" w:cs="Simplified Arabic"/>
          <w:b/>
          <w:bCs/>
          <w:sz w:val="24"/>
          <w:szCs w:val="24"/>
          <w:shd w:val="clear" w:color="auto" w:fill="FFFFFF" w:themeFill="background1"/>
          <w:rtl/>
          <w:lang w:bidi="ar-EG"/>
        </w:rPr>
      </w:pPr>
      <w:r w:rsidRPr="001D7858">
        <w:rPr>
          <w:rFonts w:ascii="Simplified Arabic" w:eastAsia="Calibri" w:hAnsi="Simplified Arabic" w:cs="Simplified Arabic" w:hint="cs"/>
          <w:b/>
          <w:bCs/>
          <w:sz w:val="24"/>
          <w:szCs w:val="24"/>
          <w:rtl/>
          <w:lang w:bidi="ar-EG"/>
        </w:rPr>
        <w:t>المصد</w:t>
      </w:r>
      <w:r w:rsidRPr="005130D2">
        <w:rPr>
          <w:rFonts w:ascii="Simplified Arabic" w:eastAsia="Calibri" w:hAnsi="Simplified Arabic" w:cs="Simplified Arabic" w:hint="cs"/>
          <w:b/>
          <w:bCs/>
          <w:sz w:val="28"/>
          <w:szCs w:val="28"/>
          <w:rtl/>
          <w:lang w:bidi="ar-EG"/>
        </w:rPr>
        <w:t>ر:</w:t>
      </w:r>
      <w:r w:rsidRPr="005130D2">
        <w:rPr>
          <w:rFonts w:hint="cs"/>
          <w:b/>
          <w:bCs/>
          <w:rtl/>
          <w:lang w:bidi="ar-EG"/>
        </w:rPr>
        <w:t xml:space="preserve"> المسح </w:t>
      </w:r>
      <w:r w:rsidR="00D26888">
        <w:rPr>
          <w:rFonts w:hint="cs"/>
          <w:b/>
          <w:bCs/>
          <w:rtl/>
          <w:lang w:bidi="ar-EG"/>
        </w:rPr>
        <w:t>الصحي</w:t>
      </w:r>
      <w:r w:rsidRPr="005130D2">
        <w:rPr>
          <w:rFonts w:hint="cs"/>
          <w:b/>
          <w:bCs/>
          <w:rtl/>
          <w:lang w:bidi="ar-EG"/>
        </w:rPr>
        <w:t xml:space="preserve"> للأسرة المصرية،</w:t>
      </w:r>
      <w:r w:rsidR="00F12541">
        <w:rPr>
          <w:rFonts w:hint="cs"/>
          <w:b/>
          <w:bCs/>
          <w:rtl/>
          <w:lang w:bidi="ar-EG"/>
        </w:rPr>
        <w:t xml:space="preserve"> </w:t>
      </w:r>
      <w:r w:rsidRPr="005130D2">
        <w:rPr>
          <w:rFonts w:hint="cs"/>
          <w:b/>
          <w:bCs/>
          <w:rtl/>
          <w:lang w:bidi="ar-EG"/>
        </w:rPr>
        <w:t>2022</w:t>
      </w:r>
    </w:p>
    <w:p w14:paraId="6C89A8D8" w14:textId="5CCBB813" w:rsidR="00F12541" w:rsidRDefault="00F12541" w:rsidP="006E7BBB">
      <w:pPr>
        <w:spacing w:after="0" w:line="240" w:lineRule="auto"/>
        <w:ind w:left="360"/>
        <w:jc w:val="both"/>
        <w:rPr>
          <w:rFonts w:ascii="Simplified Arabic" w:eastAsia="Calibri" w:hAnsi="Simplified Arabic" w:cs="Simplified Arabic"/>
          <w:b/>
          <w:bCs/>
          <w:sz w:val="24"/>
          <w:szCs w:val="24"/>
          <w:shd w:val="clear" w:color="auto" w:fill="FFFFFF" w:themeFill="background1"/>
          <w:lang w:bidi="ar-EG"/>
        </w:rPr>
      </w:pPr>
      <w:r>
        <w:rPr>
          <w:rFonts w:ascii="Simplified Arabic" w:eastAsia="Calibri" w:hAnsi="Simplified Arabic" w:cs="Simplified Arabic"/>
          <w:sz w:val="28"/>
          <w:szCs w:val="28"/>
          <w:rtl/>
          <w:lang w:bidi="ar-EG"/>
        </w:rPr>
        <w:t>نستنج من الشكل السابق أنه يختلف</w:t>
      </w:r>
      <w:r>
        <w:rPr>
          <w:rFonts w:ascii="Simplified Arabic" w:eastAsia="Calibri" w:hAnsi="Simplified Arabic" w:cs="Simplified Arabic"/>
          <w:sz w:val="28"/>
          <w:szCs w:val="28"/>
          <w:lang w:bidi="ar-EG"/>
        </w:rPr>
        <w:t xml:space="preserve"> </w:t>
      </w:r>
      <w:r>
        <w:rPr>
          <w:rFonts w:ascii="Simplified Arabic" w:eastAsia="Calibri" w:hAnsi="Simplified Arabic" w:cs="Simplified Arabic"/>
          <w:sz w:val="28"/>
          <w:szCs w:val="28"/>
          <w:rtl/>
          <w:lang w:bidi="ar-EG"/>
        </w:rPr>
        <w:t>معدل</w:t>
      </w:r>
      <w:r>
        <w:rPr>
          <w:rFonts w:ascii="Simplified Arabic" w:eastAsia="Calibri" w:hAnsi="Simplified Arabic" w:cs="Simplified Arabic"/>
          <w:sz w:val="28"/>
          <w:szCs w:val="28"/>
          <w:lang w:bidi="ar-EG"/>
        </w:rPr>
        <w:t xml:space="preserve"> </w:t>
      </w:r>
      <w:r>
        <w:rPr>
          <w:rFonts w:ascii="Simplified Arabic" w:eastAsia="Calibri" w:hAnsi="Simplified Arabic" w:cs="Simplified Arabic"/>
          <w:sz w:val="28"/>
          <w:szCs w:val="28"/>
          <w:rtl/>
          <w:lang w:bidi="ar-EG"/>
        </w:rPr>
        <w:t>الإنجاب</w:t>
      </w:r>
      <w:r>
        <w:rPr>
          <w:rFonts w:ascii="Simplified Arabic" w:eastAsia="Calibri" w:hAnsi="Simplified Arabic" w:cs="Simplified Arabic"/>
          <w:sz w:val="28"/>
          <w:szCs w:val="28"/>
          <w:lang w:bidi="ar-EG"/>
        </w:rPr>
        <w:t xml:space="preserve"> </w:t>
      </w:r>
      <w:r>
        <w:rPr>
          <w:rFonts w:ascii="Simplified Arabic" w:eastAsia="Calibri" w:hAnsi="Simplified Arabic" w:cs="Simplified Arabic"/>
          <w:sz w:val="28"/>
          <w:szCs w:val="28"/>
          <w:rtl/>
          <w:lang w:bidi="ar-EG"/>
        </w:rPr>
        <w:t>الكلي</w:t>
      </w:r>
      <w:r>
        <w:rPr>
          <w:rFonts w:ascii="Simplified Arabic" w:eastAsia="Calibri" w:hAnsi="Simplified Arabic" w:cs="Simplified Arabic"/>
          <w:sz w:val="28"/>
          <w:szCs w:val="28"/>
          <w:lang w:bidi="ar-EG"/>
        </w:rPr>
        <w:t xml:space="preserve"> </w:t>
      </w:r>
      <w:r>
        <w:rPr>
          <w:rFonts w:ascii="Simplified Arabic" w:eastAsia="Calibri" w:hAnsi="Simplified Arabic" w:cs="Simplified Arabic"/>
          <w:sz w:val="28"/>
          <w:szCs w:val="28"/>
          <w:rtl/>
          <w:lang w:bidi="ar-EG"/>
        </w:rPr>
        <w:t>حسب</w:t>
      </w:r>
      <w:r>
        <w:rPr>
          <w:rFonts w:ascii="Simplified Arabic" w:eastAsia="Calibri" w:hAnsi="Simplified Arabic" w:cs="Simplified Arabic"/>
          <w:sz w:val="28"/>
          <w:szCs w:val="28"/>
          <w:lang w:bidi="ar-EG"/>
        </w:rPr>
        <w:t xml:space="preserve"> </w:t>
      </w:r>
      <w:r>
        <w:rPr>
          <w:rFonts w:ascii="Simplified Arabic" w:eastAsia="Calibri" w:hAnsi="Simplified Arabic" w:cs="Simplified Arabic"/>
          <w:sz w:val="28"/>
          <w:szCs w:val="28"/>
          <w:rtl/>
          <w:lang w:bidi="ar-EG"/>
        </w:rPr>
        <w:t>الحالة</w:t>
      </w:r>
      <w:r>
        <w:rPr>
          <w:rFonts w:ascii="Simplified Arabic" w:eastAsia="Calibri" w:hAnsi="Simplified Arabic" w:cs="Simplified Arabic"/>
          <w:sz w:val="28"/>
          <w:szCs w:val="28"/>
          <w:lang w:bidi="ar-EG"/>
        </w:rPr>
        <w:t xml:space="preserve"> </w:t>
      </w:r>
      <w:r>
        <w:rPr>
          <w:rFonts w:ascii="Simplified Arabic" w:eastAsia="Calibri" w:hAnsi="Simplified Arabic" w:cs="Simplified Arabic"/>
          <w:sz w:val="28"/>
          <w:szCs w:val="28"/>
          <w:rtl/>
          <w:lang w:bidi="ar-EG"/>
        </w:rPr>
        <w:t>التعليمية،</w:t>
      </w:r>
      <w:r>
        <w:rPr>
          <w:rFonts w:ascii="Simplified Arabic" w:eastAsia="Calibri" w:hAnsi="Simplified Arabic" w:cs="Simplified Arabic"/>
          <w:sz w:val="28"/>
          <w:szCs w:val="28"/>
          <w:lang w:bidi="ar-EG"/>
        </w:rPr>
        <w:t xml:space="preserve"> </w:t>
      </w:r>
      <w:r>
        <w:rPr>
          <w:rFonts w:ascii="Simplified Arabic" w:eastAsia="Calibri" w:hAnsi="Simplified Arabic" w:cs="Simplified Arabic"/>
          <w:sz w:val="28"/>
          <w:szCs w:val="28"/>
          <w:rtl/>
          <w:lang w:bidi="ar-EG"/>
        </w:rPr>
        <w:t>حيث</w:t>
      </w:r>
      <w:r>
        <w:rPr>
          <w:rFonts w:ascii="Simplified Arabic" w:eastAsia="Calibri" w:hAnsi="Simplified Arabic" w:cs="Simplified Arabic"/>
          <w:sz w:val="28"/>
          <w:szCs w:val="28"/>
          <w:lang w:bidi="ar-EG"/>
        </w:rPr>
        <w:t xml:space="preserve"> </w:t>
      </w:r>
      <w:r>
        <w:rPr>
          <w:rFonts w:ascii="Simplified Arabic" w:eastAsia="Calibri" w:hAnsi="Simplified Arabic" w:cs="Simplified Arabic"/>
          <w:sz w:val="28"/>
          <w:szCs w:val="28"/>
          <w:rtl/>
          <w:lang w:bidi="ar-EG"/>
        </w:rPr>
        <w:t>يصل إلى 2</w:t>
      </w:r>
      <w:r w:rsidR="006E7BBB">
        <w:rPr>
          <w:rFonts w:ascii="Simplified Arabic" w:eastAsia="Calibri" w:hAnsi="Simplified Arabic" w:cs="Simplified Arabic" w:hint="cs"/>
          <w:sz w:val="28"/>
          <w:szCs w:val="28"/>
          <w:rtl/>
          <w:lang w:bidi="ar-EG"/>
        </w:rPr>
        <w:t>,</w:t>
      </w:r>
      <w:r>
        <w:rPr>
          <w:rFonts w:ascii="Simplified Arabic" w:eastAsia="Calibri" w:hAnsi="Simplified Arabic" w:cs="Simplified Arabic"/>
          <w:sz w:val="28"/>
          <w:szCs w:val="28"/>
          <w:rtl/>
          <w:lang w:bidi="ar-EG"/>
        </w:rPr>
        <w:t>6</w:t>
      </w:r>
      <w:r>
        <w:rPr>
          <w:rFonts w:ascii="Simplified Arabic" w:eastAsia="Calibri" w:hAnsi="Simplified Arabic" w:cs="Simplified Arabic"/>
          <w:sz w:val="28"/>
          <w:szCs w:val="28"/>
          <w:lang w:bidi="ar-EG"/>
        </w:rPr>
        <w:t xml:space="preserve"> </w:t>
      </w:r>
      <w:r>
        <w:rPr>
          <w:rFonts w:ascii="Simplified Arabic" w:eastAsia="Calibri" w:hAnsi="Simplified Arabic" w:cs="Simplified Arabic"/>
          <w:sz w:val="28"/>
          <w:szCs w:val="28"/>
          <w:rtl/>
          <w:lang w:bidi="ar-EG"/>
        </w:rPr>
        <w:t>طفل</w:t>
      </w:r>
      <w:r>
        <w:rPr>
          <w:rFonts w:ascii="Simplified Arabic" w:eastAsia="Calibri" w:hAnsi="Simplified Arabic" w:cs="Simplified Arabic"/>
          <w:sz w:val="28"/>
          <w:szCs w:val="28"/>
          <w:lang w:bidi="ar-EG"/>
        </w:rPr>
        <w:t xml:space="preserve"> </w:t>
      </w:r>
      <w:r>
        <w:rPr>
          <w:rFonts w:ascii="Simplified Arabic" w:eastAsia="Calibri" w:hAnsi="Simplified Arabic" w:cs="Simplified Arabic"/>
          <w:sz w:val="28"/>
          <w:szCs w:val="28"/>
          <w:rtl/>
          <w:lang w:bidi="ar-EG"/>
        </w:rPr>
        <w:t>لكل</w:t>
      </w:r>
      <w:r>
        <w:rPr>
          <w:rFonts w:ascii="Simplified Arabic" w:eastAsia="Calibri" w:hAnsi="Simplified Arabic" w:cs="Simplified Arabic"/>
          <w:sz w:val="28"/>
          <w:szCs w:val="28"/>
          <w:lang w:bidi="ar-EG"/>
        </w:rPr>
        <w:t xml:space="preserve"> </w:t>
      </w:r>
      <w:r>
        <w:rPr>
          <w:rFonts w:ascii="Simplified Arabic" w:eastAsia="Calibri" w:hAnsi="Simplified Arabic" w:cs="Simplified Arabic"/>
          <w:sz w:val="28"/>
          <w:szCs w:val="28"/>
          <w:rtl/>
          <w:lang w:bidi="ar-EG"/>
        </w:rPr>
        <w:t>سيدة أتمت</w:t>
      </w:r>
      <w:r>
        <w:rPr>
          <w:rFonts w:ascii="Simplified Arabic" w:eastAsia="Calibri" w:hAnsi="Simplified Arabic" w:cs="Simplified Arabic"/>
          <w:sz w:val="28"/>
          <w:szCs w:val="28"/>
          <w:lang w:bidi="ar-EG"/>
        </w:rPr>
        <w:t xml:space="preserve"> </w:t>
      </w:r>
      <w:r>
        <w:rPr>
          <w:rFonts w:ascii="Simplified Arabic" w:eastAsia="Calibri" w:hAnsi="Simplified Arabic" w:cs="Simplified Arabic"/>
          <w:sz w:val="28"/>
          <w:szCs w:val="28"/>
          <w:rtl/>
          <w:lang w:bidi="ar-EG"/>
        </w:rPr>
        <w:t>التعليم</w:t>
      </w:r>
      <w:r>
        <w:rPr>
          <w:rFonts w:ascii="Simplified Arabic" w:eastAsia="Calibri" w:hAnsi="Simplified Arabic" w:cs="Simplified Arabic"/>
          <w:sz w:val="28"/>
          <w:szCs w:val="28"/>
          <w:lang w:bidi="ar-EG"/>
        </w:rPr>
        <w:t xml:space="preserve"> </w:t>
      </w:r>
      <w:r>
        <w:rPr>
          <w:rFonts w:ascii="Simplified Arabic" w:eastAsia="Calibri" w:hAnsi="Simplified Arabic" w:cs="Simplified Arabic"/>
          <w:sz w:val="28"/>
          <w:szCs w:val="28"/>
          <w:rtl/>
          <w:lang w:bidi="ar-EG"/>
        </w:rPr>
        <w:t>الثانوي</w:t>
      </w:r>
      <w:r>
        <w:rPr>
          <w:rFonts w:ascii="Simplified Arabic" w:eastAsia="Calibri" w:hAnsi="Simplified Arabic" w:cs="Simplified Arabic"/>
          <w:sz w:val="28"/>
          <w:szCs w:val="28"/>
          <w:lang w:bidi="ar-EG"/>
        </w:rPr>
        <w:t xml:space="preserve"> </w:t>
      </w:r>
      <w:r>
        <w:rPr>
          <w:rFonts w:ascii="Simplified Arabic" w:eastAsia="Calibri" w:hAnsi="Simplified Arabic" w:cs="Simplified Arabic"/>
          <w:sz w:val="28"/>
          <w:szCs w:val="28"/>
          <w:rtl/>
          <w:lang w:bidi="ar-EG"/>
        </w:rPr>
        <w:t>أو</w:t>
      </w:r>
      <w:r>
        <w:rPr>
          <w:rFonts w:ascii="Simplified Arabic" w:eastAsia="Calibri" w:hAnsi="Simplified Arabic" w:cs="Simplified Arabic"/>
          <w:sz w:val="28"/>
          <w:szCs w:val="28"/>
          <w:lang w:bidi="ar-EG"/>
        </w:rPr>
        <w:t xml:space="preserve"> </w:t>
      </w:r>
      <w:r>
        <w:rPr>
          <w:rFonts w:ascii="Simplified Arabic" w:eastAsia="Calibri" w:hAnsi="Simplified Arabic" w:cs="Simplified Arabic"/>
          <w:sz w:val="28"/>
          <w:szCs w:val="28"/>
          <w:rtl/>
          <w:lang w:bidi="ar-EG"/>
        </w:rPr>
        <w:t>أعلى،</w:t>
      </w:r>
      <w:r>
        <w:rPr>
          <w:rFonts w:ascii="Simplified Arabic" w:eastAsia="Calibri" w:hAnsi="Simplified Arabic" w:cs="Simplified Arabic"/>
          <w:sz w:val="28"/>
          <w:szCs w:val="28"/>
          <w:lang w:bidi="ar-EG"/>
        </w:rPr>
        <w:t xml:space="preserve"> </w:t>
      </w:r>
      <w:r>
        <w:rPr>
          <w:rFonts w:ascii="Simplified Arabic" w:eastAsia="Calibri" w:hAnsi="Simplified Arabic" w:cs="Simplified Arabic"/>
          <w:sz w:val="28"/>
          <w:szCs w:val="28"/>
          <w:rtl/>
          <w:lang w:bidi="ar-EG"/>
        </w:rPr>
        <w:t>ويرتفع</w:t>
      </w:r>
      <w:r>
        <w:rPr>
          <w:rFonts w:ascii="Simplified Arabic" w:eastAsia="Calibri" w:hAnsi="Simplified Arabic" w:cs="Simplified Arabic"/>
          <w:sz w:val="28"/>
          <w:szCs w:val="28"/>
          <w:lang w:bidi="ar-EG"/>
        </w:rPr>
        <w:t xml:space="preserve"> </w:t>
      </w:r>
      <w:r>
        <w:rPr>
          <w:rFonts w:ascii="Simplified Arabic" w:eastAsia="Calibri" w:hAnsi="Simplified Arabic" w:cs="Simplified Arabic"/>
          <w:sz w:val="28"/>
          <w:szCs w:val="28"/>
          <w:rtl/>
          <w:lang w:bidi="ar-EG"/>
        </w:rPr>
        <w:t>ليصل إلى 3</w:t>
      </w:r>
      <w:r w:rsidR="006E7BBB">
        <w:rPr>
          <w:rFonts w:ascii="Simplified Arabic" w:eastAsia="Calibri" w:hAnsi="Simplified Arabic" w:cs="Simplified Arabic" w:hint="cs"/>
          <w:sz w:val="28"/>
          <w:szCs w:val="28"/>
          <w:rtl/>
          <w:lang w:bidi="ar-EG"/>
        </w:rPr>
        <w:t>,</w:t>
      </w:r>
      <w:r>
        <w:rPr>
          <w:rFonts w:ascii="Simplified Arabic" w:eastAsia="Calibri" w:hAnsi="Simplified Arabic" w:cs="Simplified Arabic"/>
          <w:sz w:val="28"/>
          <w:szCs w:val="28"/>
          <w:rtl/>
          <w:lang w:bidi="ar-EG"/>
        </w:rPr>
        <w:t>6</w:t>
      </w:r>
      <w:r>
        <w:rPr>
          <w:rFonts w:ascii="Simplified Arabic" w:eastAsia="Calibri" w:hAnsi="Simplified Arabic" w:cs="Simplified Arabic"/>
          <w:sz w:val="28"/>
          <w:szCs w:val="28"/>
          <w:lang w:bidi="ar-EG"/>
        </w:rPr>
        <w:t xml:space="preserve"> </w:t>
      </w:r>
      <w:r>
        <w:rPr>
          <w:rFonts w:ascii="Simplified Arabic" w:eastAsia="Calibri" w:hAnsi="Simplified Arabic" w:cs="Simplified Arabic"/>
          <w:sz w:val="28"/>
          <w:szCs w:val="28"/>
          <w:rtl/>
          <w:lang w:bidi="ar-EG"/>
        </w:rPr>
        <w:t>طفل</w:t>
      </w:r>
      <w:r>
        <w:rPr>
          <w:rFonts w:ascii="Simplified Arabic" w:eastAsia="Calibri" w:hAnsi="Simplified Arabic" w:cs="Simplified Arabic"/>
          <w:sz w:val="28"/>
          <w:szCs w:val="28"/>
          <w:lang w:bidi="ar-EG"/>
        </w:rPr>
        <w:t xml:space="preserve"> </w:t>
      </w:r>
      <w:r>
        <w:rPr>
          <w:rFonts w:ascii="Simplified Arabic" w:eastAsia="Calibri" w:hAnsi="Simplified Arabic" w:cs="Simplified Arabic"/>
          <w:sz w:val="28"/>
          <w:szCs w:val="28"/>
          <w:rtl/>
          <w:lang w:bidi="ar-EG"/>
        </w:rPr>
        <w:t>لكل</w:t>
      </w:r>
      <w:r>
        <w:rPr>
          <w:rFonts w:ascii="Simplified Arabic" w:eastAsia="Calibri" w:hAnsi="Simplified Arabic" w:cs="Simplified Arabic"/>
          <w:sz w:val="28"/>
          <w:szCs w:val="28"/>
          <w:lang w:bidi="ar-EG"/>
        </w:rPr>
        <w:t xml:space="preserve"> </w:t>
      </w:r>
      <w:r>
        <w:rPr>
          <w:rFonts w:ascii="Simplified Arabic" w:eastAsia="Calibri" w:hAnsi="Simplified Arabic" w:cs="Simplified Arabic"/>
          <w:sz w:val="28"/>
          <w:szCs w:val="28"/>
          <w:rtl/>
          <w:lang w:bidi="ar-EG"/>
        </w:rPr>
        <w:t>سيدة</w:t>
      </w:r>
      <w:r>
        <w:rPr>
          <w:rFonts w:ascii="Simplified Arabic" w:eastAsia="Calibri" w:hAnsi="Simplified Arabic" w:cs="Simplified Arabic"/>
          <w:sz w:val="28"/>
          <w:szCs w:val="28"/>
          <w:lang w:bidi="ar-EG"/>
        </w:rPr>
        <w:t xml:space="preserve"> </w:t>
      </w:r>
      <w:r>
        <w:rPr>
          <w:rFonts w:ascii="Simplified Arabic" w:eastAsia="Calibri" w:hAnsi="Simplified Arabic" w:cs="Simplified Arabic"/>
          <w:sz w:val="28"/>
          <w:szCs w:val="28"/>
          <w:rtl/>
          <w:lang w:bidi="ar-EG"/>
        </w:rPr>
        <w:t>لم</w:t>
      </w:r>
      <w:r>
        <w:rPr>
          <w:rFonts w:ascii="Simplified Arabic" w:eastAsia="Calibri" w:hAnsi="Simplified Arabic" w:cs="Simplified Arabic"/>
          <w:sz w:val="28"/>
          <w:szCs w:val="28"/>
          <w:lang w:bidi="ar-EG"/>
        </w:rPr>
        <w:t xml:space="preserve"> </w:t>
      </w:r>
      <w:r>
        <w:rPr>
          <w:rFonts w:ascii="Simplified Arabic" w:eastAsia="Calibri" w:hAnsi="Simplified Arabic" w:cs="Simplified Arabic"/>
          <w:sz w:val="28"/>
          <w:szCs w:val="28"/>
          <w:rtl/>
          <w:lang w:bidi="ar-EG"/>
        </w:rPr>
        <w:t>تتم</w:t>
      </w:r>
      <w:r>
        <w:rPr>
          <w:rFonts w:ascii="Simplified Arabic" w:eastAsia="Calibri" w:hAnsi="Simplified Arabic" w:cs="Simplified Arabic"/>
          <w:sz w:val="28"/>
          <w:szCs w:val="28"/>
          <w:lang w:bidi="ar-EG"/>
        </w:rPr>
        <w:t xml:space="preserve"> </w:t>
      </w:r>
      <w:r>
        <w:rPr>
          <w:rFonts w:ascii="Simplified Arabic" w:eastAsia="Calibri" w:hAnsi="Simplified Arabic" w:cs="Simplified Arabic"/>
          <w:sz w:val="28"/>
          <w:szCs w:val="28"/>
          <w:rtl/>
          <w:lang w:bidi="ar-EG"/>
        </w:rPr>
        <w:t>التعليم</w:t>
      </w:r>
      <w:r>
        <w:rPr>
          <w:rFonts w:ascii="Simplified Arabic" w:eastAsia="Calibri" w:hAnsi="Simplified Arabic" w:cs="Simplified Arabic"/>
          <w:sz w:val="28"/>
          <w:szCs w:val="28"/>
          <w:lang w:bidi="ar-EG"/>
        </w:rPr>
        <w:t xml:space="preserve"> </w:t>
      </w:r>
      <w:r>
        <w:rPr>
          <w:rFonts w:ascii="Simplified Arabic" w:eastAsia="Calibri" w:hAnsi="Simplified Arabic" w:cs="Simplified Arabic"/>
          <w:sz w:val="28"/>
          <w:szCs w:val="28"/>
          <w:rtl/>
          <w:lang w:bidi="ar-EG"/>
        </w:rPr>
        <w:t>الابتدائي، كما</w:t>
      </w:r>
      <w:r>
        <w:rPr>
          <w:rFonts w:ascii="Simplified Arabic" w:eastAsia="Calibri" w:hAnsi="Simplified Arabic" w:cs="Simplified Arabic"/>
          <w:sz w:val="28"/>
          <w:szCs w:val="28"/>
          <w:lang w:bidi="ar-EG"/>
        </w:rPr>
        <w:t xml:space="preserve"> </w:t>
      </w:r>
      <w:r>
        <w:rPr>
          <w:rFonts w:ascii="Simplified Arabic" w:eastAsia="Calibri" w:hAnsi="Simplified Arabic" w:cs="Simplified Arabic"/>
          <w:sz w:val="28"/>
          <w:szCs w:val="28"/>
          <w:rtl/>
          <w:lang w:bidi="ar-EG"/>
        </w:rPr>
        <w:t>نلاحظ</w:t>
      </w:r>
      <w:r>
        <w:rPr>
          <w:rFonts w:ascii="Simplified Arabic" w:eastAsia="Calibri" w:hAnsi="Simplified Arabic" w:cs="Simplified Arabic"/>
          <w:sz w:val="28"/>
          <w:szCs w:val="28"/>
          <w:lang w:bidi="ar-EG"/>
        </w:rPr>
        <w:t xml:space="preserve"> </w:t>
      </w:r>
      <w:r>
        <w:rPr>
          <w:rFonts w:ascii="Simplified Arabic" w:eastAsia="Calibri" w:hAnsi="Simplified Arabic" w:cs="Simplified Arabic"/>
          <w:sz w:val="28"/>
          <w:szCs w:val="28"/>
          <w:rtl/>
          <w:lang w:bidi="ar-EG"/>
        </w:rPr>
        <w:t>التحسن</w:t>
      </w:r>
      <w:r>
        <w:rPr>
          <w:rFonts w:ascii="Simplified Arabic" w:eastAsia="Calibri" w:hAnsi="Simplified Arabic" w:cs="Simplified Arabic"/>
          <w:sz w:val="28"/>
          <w:szCs w:val="28"/>
          <w:lang w:bidi="ar-EG"/>
        </w:rPr>
        <w:t xml:space="preserve"> </w:t>
      </w:r>
      <w:r>
        <w:rPr>
          <w:rFonts w:ascii="Simplified Arabic" w:eastAsia="Calibri" w:hAnsi="Simplified Arabic" w:cs="Simplified Arabic"/>
          <w:sz w:val="28"/>
          <w:szCs w:val="28"/>
          <w:rtl/>
          <w:lang w:bidi="ar-EG"/>
        </w:rPr>
        <w:t>الواضح</w:t>
      </w:r>
      <w:r>
        <w:rPr>
          <w:rFonts w:ascii="Simplified Arabic" w:eastAsia="Calibri" w:hAnsi="Simplified Arabic" w:cs="Simplified Arabic"/>
          <w:sz w:val="28"/>
          <w:szCs w:val="28"/>
          <w:lang w:bidi="ar-EG"/>
        </w:rPr>
        <w:t xml:space="preserve"> </w:t>
      </w:r>
      <w:r>
        <w:rPr>
          <w:rFonts w:ascii="Simplified Arabic" w:eastAsia="Calibri" w:hAnsi="Simplified Arabic" w:cs="Simplified Arabic"/>
          <w:sz w:val="28"/>
          <w:szCs w:val="28"/>
          <w:rtl/>
          <w:lang w:bidi="ar-EG"/>
        </w:rPr>
        <w:t>عن</w:t>
      </w:r>
      <w:r>
        <w:rPr>
          <w:rFonts w:ascii="Simplified Arabic" w:eastAsia="Calibri" w:hAnsi="Simplified Arabic" w:cs="Simplified Arabic"/>
          <w:sz w:val="28"/>
          <w:szCs w:val="28"/>
          <w:lang w:bidi="ar-EG"/>
        </w:rPr>
        <w:t xml:space="preserve"> </w:t>
      </w:r>
      <w:r>
        <w:rPr>
          <w:rFonts w:ascii="Simplified Arabic" w:eastAsia="Calibri" w:hAnsi="Simplified Arabic" w:cs="Simplified Arabic"/>
          <w:sz w:val="28"/>
          <w:szCs w:val="28"/>
          <w:rtl/>
          <w:lang w:bidi="ar-EG"/>
        </w:rPr>
        <w:t xml:space="preserve">مسح 2014. </w:t>
      </w:r>
    </w:p>
    <w:p w14:paraId="037268BA" w14:textId="001384D3" w:rsidR="00AB7D87" w:rsidRDefault="00AB7D87" w:rsidP="00AB7D87">
      <w:pPr>
        <w:spacing w:after="0" w:line="240" w:lineRule="auto"/>
        <w:jc w:val="center"/>
        <w:rPr>
          <w:rFonts w:ascii="Simplified Arabic" w:eastAsia="Calibri" w:hAnsi="Simplified Arabic" w:cs="Simplified Arabic"/>
          <w:b/>
          <w:bCs/>
          <w:sz w:val="24"/>
          <w:szCs w:val="24"/>
          <w:shd w:val="clear" w:color="auto" w:fill="FFFFFF" w:themeFill="background1"/>
          <w:rtl/>
          <w:lang w:bidi="ar-EG"/>
        </w:rPr>
      </w:pPr>
    </w:p>
    <w:p w14:paraId="07DB332D" w14:textId="77777777" w:rsidR="00F12541" w:rsidRPr="00F12541" w:rsidRDefault="00F12541" w:rsidP="00AB7D87">
      <w:pPr>
        <w:spacing w:after="0" w:line="240" w:lineRule="auto"/>
        <w:jc w:val="center"/>
        <w:rPr>
          <w:rFonts w:ascii="Simplified Arabic" w:eastAsia="Calibri" w:hAnsi="Simplified Arabic" w:cs="Simplified Arabic"/>
          <w:b/>
          <w:bCs/>
          <w:sz w:val="24"/>
          <w:szCs w:val="24"/>
          <w:shd w:val="clear" w:color="auto" w:fill="FFFFFF" w:themeFill="background1"/>
          <w:rtl/>
          <w:lang w:bidi="ar-EG"/>
        </w:rPr>
      </w:pPr>
    </w:p>
    <w:p w14:paraId="57285114" w14:textId="77777777" w:rsidR="00AB7D87" w:rsidRDefault="00AB7D87" w:rsidP="00AB7D87">
      <w:pPr>
        <w:spacing w:after="0" w:line="240" w:lineRule="auto"/>
        <w:jc w:val="center"/>
        <w:rPr>
          <w:rFonts w:ascii="Simplified Arabic" w:eastAsia="Calibri" w:hAnsi="Simplified Arabic" w:cs="Simplified Arabic"/>
          <w:b/>
          <w:bCs/>
          <w:sz w:val="24"/>
          <w:szCs w:val="24"/>
          <w:shd w:val="clear" w:color="auto" w:fill="FFFFFF" w:themeFill="background1"/>
          <w:rtl/>
          <w:lang w:bidi="ar-EG"/>
        </w:rPr>
      </w:pPr>
    </w:p>
    <w:p w14:paraId="40BB5E3B" w14:textId="77777777" w:rsidR="008E22BF" w:rsidRDefault="008E22BF" w:rsidP="00AB7D87">
      <w:pPr>
        <w:spacing w:after="0" w:line="240" w:lineRule="auto"/>
        <w:jc w:val="center"/>
        <w:rPr>
          <w:rFonts w:ascii="Simplified Arabic" w:eastAsia="Calibri" w:hAnsi="Simplified Arabic" w:cs="Simplified Arabic"/>
          <w:b/>
          <w:bCs/>
          <w:sz w:val="24"/>
          <w:szCs w:val="24"/>
          <w:shd w:val="clear" w:color="auto" w:fill="FFFFFF" w:themeFill="background1"/>
          <w:rtl/>
          <w:lang w:bidi="ar-EG"/>
        </w:rPr>
      </w:pPr>
    </w:p>
    <w:p w14:paraId="2C863627" w14:textId="77777777" w:rsidR="00F12541" w:rsidRDefault="00F12541" w:rsidP="00AB7D87">
      <w:pPr>
        <w:spacing w:after="0" w:line="240" w:lineRule="auto"/>
        <w:jc w:val="center"/>
        <w:rPr>
          <w:rFonts w:ascii="Simplified Arabic" w:eastAsia="Calibri" w:hAnsi="Simplified Arabic" w:cs="Simplified Arabic"/>
          <w:b/>
          <w:bCs/>
          <w:sz w:val="24"/>
          <w:szCs w:val="24"/>
          <w:shd w:val="clear" w:color="auto" w:fill="FFFFFF" w:themeFill="background1"/>
          <w:rtl/>
          <w:lang w:bidi="ar-EG"/>
        </w:rPr>
      </w:pPr>
    </w:p>
    <w:p w14:paraId="20CC8FD2" w14:textId="77777777" w:rsidR="004F2EFF" w:rsidRDefault="004F2EFF" w:rsidP="00F12541">
      <w:pPr>
        <w:spacing w:after="0" w:line="240" w:lineRule="auto"/>
        <w:jc w:val="center"/>
        <w:rPr>
          <w:rFonts w:ascii="Simplified Arabic" w:eastAsia="Calibri" w:hAnsi="Simplified Arabic" w:cs="Simplified Arabic"/>
          <w:b/>
          <w:bCs/>
          <w:sz w:val="24"/>
          <w:szCs w:val="24"/>
          <w:shd w:val="clear" w:color="auto" w:fill="FFFFFF" w:themeFill="background1"/>
          <w:rtl/>
          <w:lang w:bidi="ar-EG"/>
        </w:rPr>
      </w:pPr>
    </w:p>
    <w:p w14:paraId="6F1AE1D6" w14:textId="019DD949" w:rsidR="00AB7D87" w:rsidRPr="001950F3" w:rsidRDefault="00AB7D87" w:rsidP="00F12541">
      <w:pPr>
        <w:spacing w:after="0" w:line="240" w:lineRule="auto"/>
        <w:jc w:val="center"/>
        <w:rPr>
          <w:rFonts w:ascii="Simplified Arabic" w:eastAsia="Calibri" w:hAnsi="Simplified Arabic" w:cs="Simplified Arabic"/>
          <w:b/>
          <w:bCs/>
          <w:sz w:val="28"/>
          <w:szCs w:val="28"/>
          <w:rtl/>
          <w:lang w:bidi="ar-EG"/>
        </w:rPr>
      </w:pPr>
      <w:r w:rsidRPr="00F91E16">
        <w:rPr>
          <w:rFonts w:ascii="Simplified Arabic" w:eastAsia="Calibri" w:hAnsi="Simplified Arabic" w:cs="Simplified Arabic"/>
          <w:b/>
          <w:bCs/>
          <w:sz w:val="24"/>
          <w:szCs w:val="24"/>
          <w:shd w:val="clear" w:color="auto" w:fill="FFFFFF" w:themeFill="background1"/>
          <w:rtl/>
          <w:lang w:bidi="ar-EG"/>
        </w:rPr>
        <w:lastRenderedPageBreak/>
        <w:t>شكل (</w:t>
      </w:r>
      <w:r>
        <w:rPr>
          <w:rFonts w:ascii="Simplified Arabic" w:eastAsia="Calibri" w:hAnsi="Simplified Arabic" w:cs="Simplified Arabic" w:hint="cs"/>
          <w:b/>
          <w:bCs/>
          <w:sz w:val="24"/>
          <w:szCs w:val="24"/>
          <w:shd w:val="clear" w:color="auto" w:fill="FFFFFF" w:themeFill="background1"/>
          <w:rtl/>
          <w:lang w:bidi="ar-EG"/>
        </w:rPr>
        <w:t>4-6</w:t>
      </w:r>
      <w:r w:rsidRPr="00F91E16">
        <w:rPr>
          <w:rFonts w:ascii="Simplified Arabic" w:eastAsia="Calibri" w:hAnsi="Simplified Arabic" w:cs="Simplified Arabic"/>
          <w:b/>
          <w:bCs/>
          <w:sz w:val="24"/>
          <w:szCs w:val="24"/>
          <w:shd w:val="clear" w:color="auto" w:fill="FFFFFF" w:themeFill="background1"/>
          <w:rtl/>
          <w:lang w:bidi="ar-EG"/>
        </w:rPr>
        <w:t xml:space="preserve">) التقديرات السنوية لمعدلات البطالة </w:t>
      </w:r>
      <w:r w:rsidR="004F2EFF">
        <w:rPr>
          <w:rFonts w:ascii="Simplified Arabic" w:eastAsia="Calibri" w:hAnsi="Simplified Arabic" w:cs="Simplified Arabic" w:hint="cs"/>
          <w:b/>
          <w:bCs/>
          <w:sz w:val="24"/>
          <w:szCs w:val="24"/>
          <w:shd w:val="clear" w:color="auto" w:fill="FFFFFF" w:themeFill="background1"/>
          <w:rtl/>
          <w:lang w:bidi="ar-EG"/>
        </w:rPr>
        <w:t>حسب</w:t>
      </w:r>
      <w:r w:rsidRPr="00F91E16">
        <w:rPr>
          <w:rFonts w:ascii="Simplified Arabic" w:eastAsia="Calibri" w:hAnsi="Simplified Arabic" w:cs="Simplified Arabic"/>
          <w:b/>
          <w:bCs/>
          <w:sz w:val="24"/>
          <w:szCs w:val="24"/>
          <w:shd w:val="clear" w:color="auto" w:fill="FFFFFF" w:themeFill="background1"/>
          <w:rtl/>
          <w:lang w:bidi="ar-EG"/>
        </w:rPr>
        <w:t xml:space="preserve"> </w:t>
      </w:r>
      <w:r w:rsidR="004F2EFF">
        <w:rPr>
          <w:rFonts w:ascii="Simplified Arabic" w:eastAsia="Calibri" w:hAnsi="Simplified Arabic" w:cs="Simplified Arabic" w:hint="cs"/>
          <w:b/>
          <w:bCs/>
          <w:sz w:val="24"/>
          <w:szCs w:val="24"/>
          <w:shd w:val="clear" w:color="auto" w:fill="FFFFFF" w:themeFill="background1"/>
          <w:rtl/>
          <w:lang w:bidi="ar-EG"/>
        </w:rPr>
        <w:t>ا</w:t>
      </w:r>
      <w:r w:rsidRPr="00F91E16">
        <w:rPr>
          <w:rFonts w:ascii="Simplified Arabic" w:eastAsia="Calibri" w:hAnsi="Simplified Arabic" w:cs="Simplified Arabic"/>
          <w:b/>
          <w:bCs/>
          <w:sz w:val="24"/>
          <w:szCs w:val="24"/>
          <w:shd w:val="clear" w:color="auto" w:fill="FFFFFF" w:themeFill="background1"/>
          <w:rtl/>
          <w:lang w:bidi="ar-EG"/>
        </w:rPr>
        <w:t>لنوع</w:t>
      </w:r>
      <w:r w:rsidR="004F2EFF">
        <w:rPr>
          <w:rFonts w:ascii="Simplified Arabic" w:eastAsia="Calibri" w:hAnsi="Simplified Arabic" w:cs="Simplified Arabic" w:hint="cs"/>
          <w:b/>
          <w:bCs/>
          <w:sz w:val="24"/>
          <w:szCs w:val="24"/>
          <w:shd w:val="clear" w:color="auto" w:fill="FFFFFF" w:themeFill="background1"/>
          <w:rtl/>
          <w:lang w:bidi="ar-EG"/>
        </w:rPr>
        <w:t>، مصر،</w:t>
      </w:r>
      <w:r w:rsidRPr="00F91E16">
        <w:rPr>
          <w:rFonts w:ascii="Simplified Arabic" w:eastAsia="Calibri" w:hAnsi="Simplified Arabic" w:cs="Simplified Arabic" w:hint="cs"/>
          <w:b/>
          <w:bCs/>
          <w:sz w:val="24"/>
          <w:szCs w:val="24"/>
          <w:shd w:val="clear" w:color="auto" w:fill="FFFFFF" w:themeFill="background1"/>
          <w:rtl/>
          <w:lang w:bidi="ar-EG"/>
        </w:rPr>
        <w:t xml:space="preserve"> (2010-2020)</w:t>
      </w:r>
    </w:p>
    <w:p w14:paraId="7556B7DD" w14:textId="77777777" w:rsidR="00AB7D87" w:rsidRDefault="00AB7D87" w:rsidP="00AB7D87">
      <w:pPr>
        <w:spacing w:after="0" w:line="240" w:lineRule="auto"/>
        <w:jc w:val="center"/>
        <w:rPr>
          <w:rFonts w:ascii="Simplified Arabic" w:eastAsia="Calibri" w:hAnsi="Simplified Arabic" w:cs="Simplified Arabic"/>
          <w:b/>
          <w:bCs/>
          <w:sz w:val="24"/>
          <w:szCs w:val="24"/>
          <w:rtl/>
          <w:lang w:bidi="ar-EG"/>
        </w:rPr>
      </w:pPr>
      <w:r>
        <w:rPr>
          <w:noProof/>
        </w:rPr>
        <w:drawing>
          <wp:anchor distT="0" distB="0" distL="114300" distR="114300" simplePos="0" relativeHeight="251677696" behindDoc="0" locked="0" layoutInCell="1" allowOverlap="1" wp14:anchorId="159FDBBB" wp14:editId="0758AB07">
            <wp:simplePos x="0" y="0"/>
            <wp:positionH relativeFrom="column">
              <wp:posOffset>-742950</wp:posOffset>
            </wp:positionH>
            <wp:positionV relativeFrom="paragraph">
              <wp:posOffset>309245</wp:posOffset>
            </wp:positionV>
            <wp:extent cx="5657850" cy="3238500"/>
            <wp:effectExtent l="0" t="0" r="0" b="0"/>
            <wp:wrapTopAndBottom/>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4">
                      <a:extLst>
                        <a:ext uri="{28A0092B-C50C-407E-A947-70E740481C1C}">
                          <a14:useLocalDpi xmlns:a14="http://schemas.microsoft.com/office/drawing/2010/main" val="0"/>
                        </a:ext>
                      </a:extLst>
                    </a:blip>
                    <a:stretch>
                      <a:fillRect/>
                    </a:stretch>
                  </pic:blipFill>
                  <pic:spPr>
                    <a:xfrm>
                      <a:off x="0" y="0"/>
                      <a:ext cx="5657850" cy="3238500"/>
                    </a:xfrm>
                    <a:prstGeom prst="rect">
                      <a:avLst/>
                    </a:prstGeom>
                  </pic:spPr>
                </pic:pic>
              </a:graphicData>
            </a:graphic>
            <wp14:sizeRelH relativeFrom="page">
              <wp14:pctWidth>0</wp14:pctWidth>
            </wp14:sizeRelH>
            <wp14:sizeRelV relativeFrom="page">
              <wp14:pctHeight>0</wp14:pctHeight>
            </wp14:sizeRelV>
          </wp:anchor>
        </w:drawing>
      </w:r>
    </w:p>
    <w:p w14:paraId="1AD8937F" w14:textId="54A82C6A" w:rsidR="00AB7D87" w:rsidRDefault="00F12541" w:rsidP="005269E8">
      <w:pPr>
        <w:spacing w:after="0" w:line="240" w:lineRule="auto"/>
        <w:jc w:val="center"/>
        <w:rPr>
          <w:rFonts w:ascii="Simplified Arabic" w:eastAsia="Calibri" w:hAnsi="Simplified Arabic" w:cs="Simplified Arabic"/>
          <w:b/>
          <w:bCs/>
          <w:sz w:val="24"/>
          <w:szCs w:val="24"/>
          <w:rtl/>
          <w:lang w:bidi="ar-EG"/>
        </w:rPr>
      </w:pPr>
      <w:r>
        <w:rPr>
          <w:rFonts w:ascii="Simplified Arabic" w:eastAsia="Calibri" w:hAnsi="Simplified Arabic" w:cs="Simplified Arabic" w:hint="cs"/>
          <w:b/>
          <w:bCs/>
          <w:sz w:val="24"/>
          <w:szCs w:val="24"/>
          <w:rtl/>
          <w:lang w:bidi="ar-EG"/>
        </w:rPr>
        <w:t>المصدر:</w:t>
      </w:r>
      <w:r w:rsidR="005269E8">
        <w:rPr>
          <w:rFonts w:ascii="Simplified Arabic" w:eastAsia="Calibri" w:hAnsi="Simplified Arabic" w:cs="Simplified Arabic" w:hint="cs"/>
          <w:b/>
          <w:bCs/>
          <w:sz w:val="24"/>
          <w:szCs w:val="24"/>
          <w:rtl/>
          <w:lang w:bidi="ar-EG"/>
        </w:rPr>
        <w:t xml:space="preserve"> </w:t>
      </w:r>
      <w:r w:rsidR="005269E8" w:rsidRPr="005269E8">
        <w:rPr>
          <w:rFonts w:ascii="Simplified Arabic" w:eastAsia="Calibri" w:hAnsi="Simplified Arabic" w:cs="Simplified Arabic" w:hint="cs"/>
          <w:b/>
          <w:bCs/>
          <w:sz w:val="24"/>
          <w:szCs w:val="24"/>
          <w:rtl/>
        </w:rPr>
        <w:t>الجهاز المركزي للتعبئة العامة والإحصاء</w:t>
      </w:r>
      <w:r w:rsidR="005269E8">
        <w:rPr>
          <w:rFonts w:ascii="Simplified Arabic" w:eastAsia="Calibri" w:hAnsi="Simplified Arabic" w:cs="Simplified Arabic" w:hint="cs"/>
          <w:b/>
          <w:bCs/>
          <w:sz w:val="24"/>
          <w:szCs w:val="24"/>
          <w:rtl/>
        </w:rPr>
        <w:t>(2021)</w:t>
      </w:r>
      <w:r w:rsidR="005269E8" w:rsidRPr="005269E8">
        <w:rPr>
          <w:rFonts w:ascii="Simplified Arabic" w:eastAsia="Calibri" w:hAnsi="Simplified Arabic" w:cs="Simplified Arabic" w:hint="cs"/>
          <w:b/>
          <w:bCs/>
          <w:sz w:val="24"/>
          <w:szCs w:val="24"/>
          <w:rtl/>
          <w:lang w:bidi="ar-EG"/>
        </w:rPr>
        <w:t xml:space="preserve"> </w:t>
      </w:r>
      <w:r>
        <w:rPr>
          <w:rFonts w:ascii="Simplified Arabic" w:eastAsia="Calibri" w:hAnsi="Simplified Arabic" w:cs="Simplified Arabic" w:hint="cs"/>
          <w:b/>
          <w:bCs/>
          <w:sz w:val="24"/>
          <w:szCs w:val="24"/>
          <w:rtl/>
          <w:lang w:bidi="ar-EG"/>
        </w:rPr>
        <w:t>الكتاب الإحصائي</w:t>
      </w:r>
      <w:r w:rsidR="00AB7D87">
        <w:rPr>
          <w:rFonts w:ascii="Simplified Arabic" w:eastAsia="Calibri" w:hAnsi="Simplified Arabic" w:cs="Simplified Arabic" w:hint="cs"/>
          <w:b/>
          <w:bCs/>
          <w:sz w:val="24"/>
          <w:szCs w:val="24"/>
          <w:rtl/>
          <w:lang w:bidi="ar-EG"/>
        </w:rPr>
        <w:t xml:space="preserve"> </w:t>
      </w:r>
      <w:r w:rsidR="005269E8">
        <w:rPr>
          <w:rFonts w:ascii="Simplified Arabic" w:eastAsia="Calibri" w:hAnsi="Simplified Arabic" w:cs="Simplified Arabic" w:hint="cs"/>
          <w:b/>
          <w:bCs/>
          <w:sz w:val="24"/>
          <w:szCs w:val="24"/>
          <w:rtl/>
          <w:lang w:bidi="ar-EG"/>
        </w:rPr>
        <w:t xml:space="preserve">السنوي - </w:t>
      </w:r>
      <w:r w:rsidR="005269E8" w:rsidRPr="005269E8">
        <w:rPr>
          <w:rFonts w:ascii="Simplified Arabic" w:eastAsia="Calibri" w:hAnsi="Simplified Arabic" w:cs="Simplified Arabic" w:hint="cs"/>
          <w:b/>
          <w:bCs/>
          <w:sz w:val="24"/>
          <w:szCs w:val="24"/>
          <w:rtl/>
        </w:rPr>
        <w:t>الإحصاءات الحيوية</w:t>
      </w:r>
    </w:p>
    <w:p w14:paraId="019F2C82" w14:textId="77777777" w:rsidR="00AB7D87" w:rsidRDefault="00AB7D87" w:rsidP="00AB7D87">
      <w:pPr>
        <w:spacing w:after="0" w:line="240" w:lineRule="auto"/>
        <w:rPr>
          <w:rFonts w:ascii="Simplified Arabic" w:eastAsia="Calibri" w:hAnsi="Simplified Arabic" w:cs="Simplified Arabic"/>
          <w:b/>
          <w:bCs/>
          <w:sz w:val="24"/>
          <w:szCs w:val="24"/>
          <w:rtl/>
          <w:lang w:bidi="ar-EG"/>
        </w:rPr>
      </w:pPr>
      <w:r>
        <w:rPr>
          <w:rFonts w:ascii="Simplified Arabic" w:eastAsia="Calibri" w:hAnsi="Simplified Arabic" w:cs="Simplified Arabic" w:hint="cs"/>
          <w:b/>
          <w:bCs/>
          <w:sz w:val="24"/>
          <w:szCs w:val="24"/>
          <w:rtl/>
          <w:lang w:bidi="ar-EG"/>
        </w:rPr>
        <w:t xml:space="preserve"> </w:t>
      </w:r>
    </w:p>
    <w:p w14:paraId="12AD53A7" w14:textId="64714AC5" w:rsidR="00F12541" w:rsidRPr="000C176E" w:rsidRDefault="00F91B66" w:rsidP="006465AC">
      <w:pPr>
        <w:spacing w:after="0" w:line="240" w:lineRule="auto"/>
        <w:jc w:val="both"/>
        <w:rPr>
          <w:rFonts w:ascii="Simplified Arabic" w:eastAsia="Calibri" w:hAnsi="Simplified Arabic" w:cs="Simplified Arabic"/>
          <w:b/>
          <w:bCs/>
          <w:sz w:val="26"/>
          <w:szCs w:val="26"/>
          <w:lang w:bidi="ar-EG"/>
        </w:rPr>
      </w:pPr>
      <w:r>
        <w:rPr>
          <w:rFonts w:ascii="Simplified Arabic" w:eastAsia="Calibri" w:hAnsi="Simplified Arabic" w:cs="Simplified Arabic" w:hint="cs"/>
          <w:b/>
          <w:bCs/>
          <w:sz w:val="24"/>
          <w:szCs w:val="24"/>
          <w:rtl/>
          <w:lang w:bidi="ar-EG"/>
        </w:rPr>
        <w:t xml:space="preserve"> </w:t>
      </w:r>
      <w:r w:rsidR="00F12541">
        <w:rPr>
          <w:rFonts w:ascii="Simplified Arabic" w:eastAsia="Calibri" w:hAnsi="Simplified Arabic" w:cs="Simplified Arabic"/>
          <w:sz w:val="28"/>
          <w:szCs w:val="28"/>
          <w:rtl/>
          <w:lang w:bidi="ar-EG"/>
        </w:rPr>
        <w:t>نستنج من الشكل السابق انخفاض معدل البطالة للإناث من 22</w:t>
      </w:r>
      <w:r w:rsidR="006465AC">
        <w:rPr>
          <w:rFonts w:ascii="Simplified Arabic" w:eastAsia="Calibri" w:hAnsi="Simplified Arabic" w:cs="Simplified Arabic" w:hint="cs"/>
          <w:sz w:val="28"/>
          <w:szCs w:val="28"/>
          <w:rtl/>
          <w:lang w:bidi="ar-EG"/>
        </w:rPr>
        <w:t>,</w:t>
      </w:r>
      <w:r w:rsidR="00F12541">
        <w:rPr>
          <w:rFonts w:ascii="Simplified Arabic" w:eastAsia="Calibri" w:hAnsi="Simplified Arabic" w:cs="Simplified Arabic"/>
          <w:sz w:val="28"/>
          <w:szCs w:val="28"/>
          <w:rtl/>
          <w:lang w:bidi="ar-EG"/>
        </w:rPr>
        <w:t xml:space="preserve">6% عام 2010 إلى 17,7% عام 2020، أما بالنسبة للذكور فقد ارتفع من 4,9% عام 2010 إلى 6% عام 2020 أي بزيادة قدرها 1,1%. وذلك نتيجة وعي المرأة والتمكين الاقتصادي لها من خلال محور تمكين المرأة بالاستراتيجية القومية للسكان 2015/2030 وأيضًا لتأثير إطلاق استراتيجية تمكين المرأة. </w:t>
      </w:r>
      <w:r w:rsidR="00F12541" w:rsidRPr="000C176E">
        <w:rPr>
          <w:rFonts w:ascii="Simplified Arabic" w:eastAsia="Calibri" w:hAnsi="Simplified Arabic" w:cs="Simplified Arabic"/>
          <w:b/>
          <w:bCs/>
          <w:sz w:val="26"/>
          <w:szCs w:val="26"/>
          <w:rtl/>
          <w:lang w:bidi="ar-EG"/>
        </w:rPr>
        <w:t xml:space="preserve">وفيما يلي </w:t>
      </w:r>
      <w:r w:rsidR="00F12541" w:rsidRPr="000C176E">
        <w:rPr>
          <w:rFonts w:ascii="Simplified Arabic" w:eastAsia="Calibri" w:hAnsi="Simplified Arabic" w:cs="Simplified Arabic"/>
          <w:b/>
          <w:bCs/>
          <w:sz w:val="26"/>
          <w:szCs w:val="26"/>
          <w:rtl/>
        </w:rPr>
        <w:t>بعض المؤشرات للاستدلال</w:t>
      </w:r>
      <w:r w:rsidR="00F12541" w:rsidRPr="000C176E">
        <w:rPr>
          <w:rFonts w:ascii="Simplified Arabic" w:eastAsia="Calibri" w:hAnsi="Simplified Arabic" w:cs="Simplified Arabic"/>
          <w:b/>
          <w:bCs/>
          <w:sz w:val="26"/>
          <w:szCs w:val="26"/>
          <w:vertAlign w:val="superscript"/>
          <w:rtl/>
        </w:rPr>
        <w:t>(</w:t>
      </w:r>
      <w:r w:rsidR="00F12541" w:rsidRPr="000C176E">
        <w:rPr>
          <w:rStyle w:val="FootnoteReference"/>
          <w:rFonts w:ascii="Simplified Arabic" w:eastAsia="Calibri" w:hAnsi="Simplified Arabic" w:cs="Simplified Arabic"/>
          <w:b/>
          <w:bCs/>
          <w:sz w:val="26"/>
          <w:szCs w:val="26"/>
          <w:rtl/>
        </w:rPr>
        <w:footnoteReference w:id="123"/>
      </w:r>
      <w:r w:rsidR="00F12541" w:rsidRPr="000C176E">
        <w:rPr>
          <w:rFonts w:ascii="Simplified Arabic" w:eastAsia="Calibri" w:hAnsi="Simplified Arabic" w:cs="Simplified Arabic"/>
          <w:b/>
          <w:bCs/>
          <w:sz w:val="26"/>
          <w:szCs w:val="26"/>
          <w:vertAlign w:val="superscript"/>
          <w:rtl/>
        </w:rPr>
        <w:t>)</w:t>
      </w:r>
      <w:r w:rsidR="00F12541" w:rsidRPr="000C176E">
        <w:rPr>
          <w:rFonts w:ascii="Simplified Arabic" w:eastAsia="Calibri" w:hAnsi="Simplified Arabic" w:cs="Simplified Arabic"/>
          <w:b/>
          <w:bCs/>
          <w:sz w:val="26"/>
          <w:szCs w:val="26"/>
          <w:rtl/>
        </w:rPr>
        <w:t xml:space="preserve"> على مدى فعالية إطلاق الاستراتيجية القومية للسكان 2015/2030.</w:t>
      </w:r>
    </w:p>
    <w:p w14:paraId="6D17AC43" w14:textId="570E7CE0" w:rsidR="00F12541" w:rsidRDefault="00F12541" w:rsidP="00F12541">
      <w:pPr>
        <w:spacing w:after="0" w:line="240" w:lineRule="auto"/>
        <w:rPr>
          <w:rFonts w:ascii="Simplified Arabic" w:eastAsia="Calibri" w:hAnsi="Simplified Arabic" w:cs="Simplified Arabic"/>
          <w:b/>
          <w:bCs/>
          <w:sz w:val="20"/>
          <w:szCs w:val="20"/>
          <w:u w:val="thick"/>
          <w:rtl/>
        </w:rPr>
      </w:pPr>
    </w:p>
    <w:p w14:paraId="61D97796" w14:textId="77777777" w:rsidR="00F12541" w:rsidRDefault="00F12541" w:rsidP="00F12541">
      <w:pPr>
        <w:spacing w:after="0" w:line="240" w:lineRule="auto"/>
        <w:rPr>
          <w:rFonts w:ascii="Simplified Arabic" w:eastAsia="Calibri" w:hAnsi="Simplified Arabic" w:cs="Simplified Arabic"/>
          <w:b/>
          <w:bCs/>
          <w:sz w:val="20"/>
          <w:szCs w:val="20"/>
          <w:u w:val="thick"/>
          <w:rtl/>
        </w:rPr>
      </w:pPr>
    </w:p>
    <w:p w14:paraId="35625897" w14:textId="3C1BE029" w:rsidR="00AB7D87" w:rsidRPr="00F12541" w:rsidRDefault="0074011C" w:rsidP="0075424D">
      <w:pPr>
        <w:spacing w:after="0" w:line="240" w:lineRule="auto"/>
        <w:jc w:val="center"/>
        <w:rPr>
          <w:rFonts w:ascii="Simplified Arabic" w:eastAsia="Calibri" w:hAnsi="Simplified Arabic" w:cs="Simplified Arabic"/>
          <w:b/>
          <w:bCs/>
          <w:sz w:val="24"/>
          <w:szCs w:val="24"/>
        </w:rPr>
      </w:pPr>
      <w:r>
        <w:rPr>
          <w:rFonts w:ascii="Simplified Arabic" w:eastAsia="Calibri" w:hAnsi="Simplified Arabic" w:cs="Simplified Arabic"/>
          <w:b/>
          <w:bCs/>
          <w:sz w:val="20"/>
          <w:szCs w:val="20"/>
          <w:u w:val="thick"/>
          <w:rtl/>
        </w:rPr>
        <w:lastRenderedPageBreak/>
        <w:t>جدول رقم (</w:t>
      </w:r>
      <w:r w:rsidR="00AB7D87">
        <w:rPr>
          <w:rFonts w:ascii="Simplified Arabic" w:eastAsia="Calibri" w:hAnsi="Simplified Arabic" w:cs="Simplified Arabic" w:hint="cs"/>
          <w:b/>
          <w:bCs/>
          <w:sz w:val="20"/>
          <w:szCs w:val="20"/>
          <w:u w:val="thick"/>
          <w:rtl/>
        </w:rPr>
        <w:t>4</w:t>
      </w:r>
      <w:r w:rsidR="00AB7D87" w:rsidRPr="00DA4B34">
        <w:rPr>
          <w:rFonts w:ascii="Simplified Arabic" w:eastAsia="Calibri" w:hAnsi="Simplified Arabic" w:cs="Simplified Arabic" w:hint="cs"/>
          <w:b/>
          <w:bCs/>
          <w:sz w:val="20"/>
          <w:szCs w:val="20"/>
          <w:u w:val="thick"/>
          <w:rtl/>
        </w:rPr>
        <w:t>-8</w:t>
      </w:r>
      <w:r w:rsidR="00AB7D87" w:rsidRPr="00DA4B34">
        <w:rPr>
          <w:rFonts w:ascii="Simplified Arabic" w:eastAsia="Calibri" w:hAnsi="Simplified Arabic" w:cs="Simplified Arabic"/>
          <w:b/>
          <w:bCs/>
          <w:sz w:val="20"/>
          <w:szCs w:val="20"/>
          <w:u w:val="thick"/>
          <w:rtl/>
        </w:rPr>
        <w:t xml:space="preserve">) مؤشرات </w:t>
      </w:r>
      <w:r w:rsidR="00AB7D87" w:rsidRPr="00DA4B34">
        <w:rPr>
          <w:rFonts w:ascii="Simplified Arabic" w:eastAsia="Calibri" w:hAnsi="Simplified Arabic" w:cs="Simplified Arabic" w:hint="cs"/>
          <w:b/>
          <w:bCs/>
          <w:sz w:val="20"/>
          <w:szCs w:val="20"/>
          <w:u w:val="thick"/>
          <w:rtl/>
        </w:rPr>
        <w:t>الاستدلال</w:t>
      </w:r>
      <w:r w:rsidR="00F12541">
        <w:rPr>
          <w:rFonts w:ascii="Simplified Arabic" w:eastAsia="Calibri" w:hAnsi="Simplified Arabic" w:cs="Simplified Arabic"/>
          <w:b/>
          <w:bCs/>
          <w:sz w:val="20"/>
          <w:szCs w:val="20"/>
          <w:u w:val="thick"/>
          <w:rtl/>
        </w:rPr>
        <w:t xml:space="preserve"> على مد</w:t>
      </w:r>
      <w:r w:rsidR="00F12541">
        <w:rPr>
          <w:rFonts w:ascii="Simplified Arabic" w:eastAsia="Calibri" w:hAnsi="Simplified Arabic" w:cs="Simplified Arabic" w:hint="cs"/>
          <w:b/>
          <w:bCs/>
          <w:sz w:val="20"/>
          <w:szCs w:val="20"/>
          <w:u w:val="thick"/>
          <w:rtl/>
        </w:rPr>
        <w:t>ى</w:t>
      </w:r>
      <w:r w:rsidR="00AB7D87" w:rsidRPr="00DA4B34">
        <w:rPr>
          <w:rFonts w:ascii="Simplified Arabic" w:eastAsia="Calibri" w:hAnsi="Simplified Arabic" w:cs="Simplified Arabic"/>
          <w:b/>
          <w:bCs/>
          <w:sz w:val="20"/>
          <w:szCs w:val="20"/>
          <w:u w:val="thick"/>
          <w:rtl/>
        </w:rPr>
        <w:t xml:space="preserve"> فعالية </w:t>
      </w:r>
      <w:r w:rsidR="00E42928">
        <w:rPr>
          <w:rFonts w:ascii="Simplified Arabic" w:eastAsia="Calibri" w:hAnsi="Simplified Arabic" w:cs="Simplified Arabic"/>
          <w:b/>
          <w:bCs/>
          <w:sz w:val="20"/>
          <w:szCs w:val="20"/>
          <w:u w:val="thick"/>
          <w:rtl/>
        </w:rPr>
        <w:t>إطلاق</w:t>
      </w:r>
      <w:r w:rsidR="00AB7D87" w:rsidRPr="00DA4B34">
        <w:rPr>
          <w:rFonts w:ascii="Simplified Arabic" w:eastAsia="Calibri" w:hAnsi="Simplified Arabic" w:cs="Simplified Arabic"/>
          <w:b/>
          <w:bCs/>
          <w:sz w:val="20"/>
          <w:szCs w:val="20"/>
          <w:u w:val="thick"/>
          <w:rtl/>
        </w:rPr>
        <w:t xml:space="preserve"> </w:t>
      </w:r>
      <w:r w:rsidR="00AB7D87" w:rsidRPr="00DA4B34">
        <w:rPr>
          <w:rFonts w:ascii="Simplified Arabic" w:eastAsia="Calibri" w:hAnsi="Simplified Arabic" w:cs="Simplified Arabic" w:hint="cs"/>
          <w:b/>
          <w:bCs/>
          <w:sz w:val="20"/>
          <w:szCs w:val="20"/>
          <w:u w:val="thick"/>
          <w:rtl/>
        </w:rPr>
        <w:t>الاستراتيجية</w:t>
      </w:r>
      <w:r w:rsidR="00F12541">
        <w:rPr>
          <w:rFonts w:ascii="Simplified Arabic" w:eastAsia="Calibri" w:hAnsi="Simplified Arabic" w:cs="Simplified Arabic" w:hint="cs"/>
          <w:b/>
          <w:bCs/>
          <w:sz w:val="20"/>
          <w:szCs w:val="20"/>
          <w:u w:val="thick"/>
          <w:rtl/>
        </w:rPr>
        <w:t xml:space="preserve"> </w:t>
      </w:r>
      <w:r w:rsidR="00AB7D87" w:rsidRPr="00DA4B34">
        <w:rPr>
          <w:rFonts w:ascii="Simplified Arabic" w:eastAsia="Calibri" w:hAnsi="Simplified Arabic" w:cs="Simplified Arabic" w:hint="cs"/>
          <w:b/>
          <w:bCs/>
          <w:sz w:val="20"/>
          <w:szCs w:val="20"/>
          <w:u w:val="thick"/>
          <w:rtl/>
        </w:rPr>
        <w:t>القومية</w:t>
      </w:r>
      <w:r w:rsidR="00AB7D87" w:rsidRPr="00DA4B34">
        <w:rPr>
          <w:rFonts w:ascii="Simplified Arabic" w:eastAsia="Calibri" w:hAnsi="Simplified Arabic" w:cs="Simplified Arabic"/>
          <w:b/>
          <w:bCs/>
          <w:sz w:val="20"/>
          <w:szCs w:val="20"/>
          <w:u w:val="thick"/>
          <w:rtl/>
        </w:rPr>
        <w:t xml:space="preserve"> </w:t>
      </w:r>
      <w:r w:rsidR="00AB7D87" w:rsidRPr="00DA4B34">
        <w:rPr>
          <w:rFonts w:ascii="Simplified Arabic" w:eastAsia="Calibri" w:hAnsi="Simplified Arabic" w:cs="Simplified Arabic" w:hint="cs"/>
          <w:b/>
          <w:bCs/>
          <w:sz w:val="20"/>
          <w:szCs w:val="20"/>
          <w:u w:val="thick"/>
          <w:rtl/>
        </w:rPr>
        <w:t>للسكان</w:t>
      </w:r>
      <w:r w:rsidR="005269E8">
        <w:rPr>
          <w:rFonts w:ascii="Simplified Arabic" w:eastAsia="Calibri" w:hAnsi="Simplified Arabic" w:cs="Simplified Arabic" w:hint="cs"/>
          <w:b/>
          <w:bCs/>
          <w:sz w:val="20"/>
          <w:szCs w:val="20"/>
          <w:u w:val="thick"/>
          <w:rtl/>
        </w:rPr>
        <w:t>،</w:t>
      </w:r>
      <w:r w:rsidR="0075424D">
        <w:rPr>
          <w:rFonts w:ascii="Simplified Arabic" w:eastAsia="Calibri" w:hAnsi="Simplified Arabic" w:cs="Simplified Arabic" w:hint="cs"/>
          <w:b/>
          <w:bCs/>
          <w:sz w:val="20"/>
          <w:szCs w:val="20"/>
          <w:u w:val="thick"/>
          <w:rtl/>
        </w:rPr>
        <w:t xml:space="preserve"> مصر، </w:t>
      </w:r>
      <w:r w:rsidR="00AB7D87" w:rsidRPr="00DA4B34">
        <w:rPr>
          <w:rFonts w:ascii="Simplified Arabic" w:eastAsia="Calibri" w:hAnsi="Simplified Arabic" w:cs="Simplified Arabic"/>
          <w:b/>
          <w:bCs/>
          <w:sz w:val="20"/>
          <w:szCs w:val="20"/>
          <w:u w:val="thick"/>
          <w:rtl/>
        </w:rPr>
        <w:t xml:space="preserve"> </w:t>
      </w:r>
      <w:r w:rsidR="00AB7D87" w:rsidRPr="00DA4B34">
        <w:rPr>
          <w:rFonts w:ascii="Simplified Arabic" w:eastAsia="Calibri" w:hAnsi="Simplified Arabic" w:cs="Simplified Arabic" w:hint="cs"/>
          <w:b/>
          <w:bCs/>
          <w:u w:val="thick"/>
          <w:rtl/>
        </w:rPr>
        <w:t>2015</w:t>
      </w:r>
      <w:r w:rsidR="00AB7D87" w:rsidRPr="00DA4B34">
        <w:rPr>
          <w:rFonts w:ascii="Simplified Arabic" w:eastAsia="Calibri" w:hAnsi="Simplified Arabic" w:cs="Simplified Arabic"/>
          <w:b/>
          <w:bCs/>
          <w:u w:val="thick"/>
          <w:rtl/>
        </w:rPr>
        <w:t>/20</w:t>
      </w:r>
      <w:r w:rsidR="0075424D">
        <w:rPr>
          <w:rFonts w:ascii="Simplified Arabic" w:eastAsia="Calibri" w:hAnsi="Simplified Arabic" w:cs="Simplified Arabic" w:hint="cs"/>
          <w:b/>
          <w:bCs/>
          <w:u w:val="thick"/>
          <w:rtl/>
        </w:rPr>
        <w:t>2</w:t>
      </w:r>
      <w:r w:rsidR="00AB7D87" w:rsidRPr="00DA4B34">
        <w:rPr>
          <w:rFonts w:ascii="Simplified Arabic" w:eastAsia="Calibri" w:hAnsi="Simplified Arabic" w:cs="Simplified Arabic"/>
          <w:b/>
          <w:bCs/>
          <w:u w:val="thick"/>
          <w:rtl/>
        </w:rPr>
        <w:t>0</w:t>
      </w:r>
      <w:r w:rsidR="00AB7D87" w:rsidRPr="00DA4B34">
        <w:rPr>
          <w:rFonts w:ascii="Simplified Arabic" w:eastAsia="Calibri" w:hAnsi="Simplified Arabic" w:cs="Simplified Arabic"/>
          <w:b/>
          <w:bCs/>
          <w:sz w:val="24"/>
          <w:szCs w:val="24"/>
          <w:rtl/>
        </w:rPr>
        <w:t>.</w:t>
      </w:r>
    </w:p>
    <w:tbl>
      <w:tblPr>
        <w:tblW w:w="8405"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1260"/>
        <w:gridCol w:w="810"/>
        <w:gridCol w:w="1530"/>
        <w:gridCol w:w="1620"/>
        <w:gridCol w:w="2424"/>
        <w:gridCol w:w="761"/>
      </w:tblGrid>
      <w:tr w:rsidR="00AB7D87" w:rsidRPr="00137AA4" w14:paraId="391D16F9" w14:textId="77777777" w:rsidTr="004D426D">
        <w:trPr>
          <w:trHeight w:val="719"/>
          <w:jc w:val="center"/>
        </w:trPr>
        <w:tc>
          <w:tcPr>
            <w:tcW w:w="1260" w:type="dxa"/>
            <w:vMerge w:val="restart"/>
            <w:shd w:val="clear" w:color="auto" w:fill="F2F2F2" w:themeFill="background1" w:themeFillShade="F2"/>
            <w:vAlign w:val="center"/>
          </w:tcPr>
          <w:p w14:paraId="18ED7B2A" w14:textId="77777777" w:rsidR="00AB7D87" w:rsidRDefault="00AB7D87" w:rsidP="00A209D2">
            <w:pPr>
              <w:spacing w:after="0" w:line="240" w:lineRule="auto"/>
              <w:jc w:val="center"/>
              <w:rPr>
                <w:rFonts w:ascii="Simplified Arabic" w:eastAsia="Calibri" w:hAnsi="Simplified Arabic" w:cs="Simplified Arabic"/>
                <w:b/>
                <w:bCs/>
                <w:sz w:val="24"/>
                <w:szCs w:val="24"/>
                <w:rtl/>
              </w:rPr>
            </w:pPr>
            <w:r w:rsidRPr="00E014B6">
              <w:rPr>
                <w:rFonts w:ascii="Simplified Arabic" w:eastAsia="Calibri" w:hAnsi="Simplified Arabic" w:cs="Simplified Arabic" w:hint="cs"/>
                <w:b/>
                <w:bCs/>
                <w:sz w:val="32"/>
                <w:szCs w:val="32"/>
                <w:rtl/>
              </w:rPr>
              <w:t>السكان</w:t>
            </w:r>
          </w:p>
        </w:tc>
        <w:tc>
          <w:tcPr>
            <w:tcW w:w="810" w:type="dxa"/>
            <w:shd w:val="clear" w:color="auto" w:fill="EAF1DD" w:themeFill="accent3" w:themeFillTint="33"/>
            <w:vAlign w:val="center"/>
          </w:tcPr>
          <w:p w14:paraId="699AB9B8" w14:textId="77777777" w:rsidR="00AB7D87" w:rsidRPr="003C7DB1" w:rsidRDefault="00AB7D87" w:rsidP="00A209D2">
            <w:pPr>
              <w:spacing w:after="0" w:line="240" w:lineRule="auto"/>
              <w:jc w:val="center"/>
              <w:rPr>
                <w:rFonts w:ascii="Simplified Arabic" w:eastAsia="Calibri" w:hAnsi="Simplified Arabic" w:cs="Simplified Arabic"/>
                <w:b/>
                <w:bCs/>
                <w:sz w:val="24"/>
                <w:szCs w:val="24"/>
              </w:rPr>
            </w:pPr>
            <w:r>
              <w:rPr>
                <w:rFonts w:ascii="Simplified Arabic" w:eastAsia="Calibri" w:hAnsi="Simplified Arabic" w:cs="Simplified Arabic" w:hint="cs"/>
                <w:b/>
                <w:bCs/>
                <w:sz w:val="24"/>
                <w:szCs w:val="24"/>
                <w:rtl/>
              </w:rPr>
              <w:t>المصدر</w:t>
            </w:r>
          </w:p>
        </w:tc>
        <w:tc>
          <w:tcPr>
            <w:tcW w:w="1530" w:type="dxa"/>
            <w:shd w:val="clear" w:color="auto" w:fill="EAF1DD" w:themeFill="accent3" w:themeFillTint="33"/>
            <w:vAlign w:val="center"/>
          </w:tcPr>
          <w:p w14:paraId="6FD3C246" w14:textId="77777777" w:rsidR="00AB7D87" w:rsidRPr="003C7DB1" w:rsidRDefault="00AB7D87" w:rsidP="00A209D2">
            <w:pPr>
              <w:spacing w:after="0" w:line="240" w:lineRule="auto"/>
              <w:jc w:val="center"/>
              <w:rPr>
                <w:rFonts w:ascii="Simplified Arabic" w:eastAsia="Calibri" w:hAnsi="Simplified Arabic" w:cs="Simplified Arabic"/>
                <w:b/>
                <w:bCs/>
                <w:sz w:val="24"/>
                <w:szCs w:val="24"/>
                <w:rtl/>
                <w:lang w:bidi="ar-EG"/>
              </w:rPr>
            </w:pPr>
            <w:r w:rsidRPr="003771EA">
              <w:rPr>
                <w:rFonts w:ascii="Simplified Arabic" w:eastAsia="Calibri" w:hAnsi="Simplified Arabic" w:cs="Simplified Arabic" w:hint="cs"/>
                <w:b/>
                <w:bCs/>
                <w:sz w:val="24"/>
                <w:szCs w:val="24"/>
                <w:rtl/>
                <w:lang w:bidi="ar-EG"/>
              </w:rPr>
              <w:t>سنة</w:t>
            </w:r>
            <w:r w:rsidRPr="003771EA">
              <w:rPr>
                <w:rFonts w:ascii="Simplified Arabic" w:eastAsia="Calibri" w:hAnsi="Simplified Arabic" w:cs="Simplified Arabic"/>
                <w:b/>
                <w:bCs/>
                <w:sz w:val="24"/>
                <w:szCs w:val="24"/>
                <w:rtl/>
                <w:lang w:bidi="ar-EG"/>
              </w:rPr>
              <w:t xml:space="preserve"> 2020</w:t>
            </w:r>
          </w:p>
        </w:tc>
        <w:tc>
          <w:tcPr>
            <w:tcW w:w="1620" w:type="dxa"/>
            <w:shd w:val="clear" w:color="auto" w:fill="EAF1DD" w:themeFill="accent3" w:themeFillTint="33"/>
            <w:vAlign w:val="center"/>
          </w:tcPr>
          <w:p w14:paraId="29D0EFFE" w14:textId="77777777" w:rsidR="00AB7D87" w:rsidRPr="003C7DB1" w:rsidRDefault="00AB7D87" w:rsidP="00A209D2">
            <w:pPr>
              <w:spacing w:after="0" w:line="240" w:lineRule="auto"/>
              <w:jc w:val="center"/>
              <w:rPr>
                <w:rFonts w:ascii="Simplified Arabic" w:eastAsia="Calibri" w:hAnsi="Simplified Arabic" w:cs="Simplified Arabic"/>
                <w:b/>
                <w:bCs/>
                <w:sz w:val="24"/>
                <w:szCs w:val="24"/>
              </w:rPr>
            </w:pPr>
            <w:r w:rsidRPr="003771EA">
              <w:rPr>
                <w:rFonts w:ascii="Simplified Arabic" w:eastAsia="Calibri" w:hAnsi="Simplified Arabic" w:cs="Simplified Arabic" w:hint="cs"/>
                <w:b/>
                <w:bCs/>
                <w:sz w:val="24"/>
                <w:szCs w:val="24"/>
                <w:rtl/>
              </w:rPr>
              <w:t>سنة</w:t>
            </w:r>
            <w:r w:rsidRPr="003771EA">
              <w:rPr>
                <w:rFonts w:ascii="Simplified Arabic" w:eastAsia="Calibri" w:hAnsi="Simplified Arabic" w:cs="Simplified Arabic"/>
                <w:b/>
                <w:bCs/>
                <w:sz w:val="24"/>
                <w:szCs w:val="24"/>
                <w:rtl/>
              </w:rPr>
              <w:t xml:space="preserve"> 2015</w:t>
            </w:r>
          </w:p>
        </w:tc>
        <w:tc>
          <w:tcPr>
            <w:tcW w:w="2424" w:type="dxa"/>
            <w:shd w:val="clear" w:color="auto" w:fill="EAF1DD" w:themeFill="accent3" w:themeFillTint="33"/>
            <w:vAlign w:val="center"/>
          </w:tcPr>
          <w:p w14:paraId="4F93A0CA" w14:textId="77777777" w:rsidR="00AB7D87" w:rsidRPr="003C7DB1" w:rsidRDefault="00AB7D87" w:rsidP="00A209D2">
            <w:pPr>
              <w:spacing w:after="0" w:line="240" w:lineRule="auto"/>
              <w:jc w:val="center"/>
              <w:rPr>
                <w:rFonts w:ascii="Simplified Arabic" w:eastAsia="Calibri" w:hAnsi="Simplified Arabic" w:cs="Simplified Arabic"/>
                <w:b/>
                <w:bCs/>
                <w:sz w:val="24"/>
                <w:szCs w:val="24"/>
              </w:rPr>
            </w:pPr>
            <w:r w:rsidRPr="003C7DB1">
              <w:rPr>
                <w:rFonts w:ascii="Simplified Arabic" w:eastAsia="Calibri" w:hAnsi="Simplified Arabic" w:cs="Simplified Arabic"/>
                <w:b/>
                <w:bCs/>
                <w:sz w:val="24"/>
                <w:szCs w:val="24"/>
                <w:rtl/>
              </w:rPr>
              <w:t>المؤشر</w:t>
            </w:r>
          </w:p>
        </w:tc>
        <w:tc>
          <w:tcPr>
            <w:tcW w:w="761" w:type="dxa"/>
            <w:shd w:val="clear" w:color="auto" w:fill="EAF1DD" w:themeFill="accent3" w:themeFillTint="33"/>
            <w:vAlign w:val="center"/>
          </w:tcPr>
          <w:p w14:paraId="6D8C4417" w14:textId="77777777" w:rsidR="00AB7D87" w:rsidRPr="00137AA4" w:rsidRDefault="00AB7D87" w:rsidP="00A209D2">
            <w:pPr>
              <w:spacing w:after="0" w:line="240" w:lineRule="auto"/>
              <w:jc w:val="center"/>
              <w:rPr>
                <w:rFonts w:ascii="Simplified Arabic" w:eastAsia="Calibri" w:hAnsi="Simplified Arabic" w:cs="Simplified Arabic"/>
                <w:b/>
                <w:bCs/>
                <w:sz w:val="20"/>
                <w:szCs w:val="20"/>
                <w:rtl/>
              </w:rPr>
            </w:pPr>
            <w:r w:rsidRPr="00137AA4">
              <w:rPr>
                <w:rFonts w:ascii="Simplified Arabic" w:eastAsia="Calibri" w:hAnsi="Simplified Arabic" w:cs="Simplified Arabic"/>
                <w:b/>
                <w:bCs/>
                <w:sz w:val="20"/>
                <w:szCs w:val="20"/>
                <w:rtl/>
              </w:rPr>
              <w:t>مسلسل</w:t>
            </w:r>
          </w:p>
        </w:tc>
      </w:tr>
      <w:tr w:rsidR="00AB7D87" w:rsidRPr="00137AA4" w14:paraId="2A34A356" w14:textId="77777777" w:rsidTr="004D426D">
        <w:trPr>
          <w:trHeight w:val="573"/>
          <w:jc w:val="center"/>
        </w:trPr>
        <w:tc>
          <w:tcPr>
            <w:tcW w:w="1260" w:type="dxa"/>
            <w:vMerge/>
          </w:tcPr>
          <w:p w14:paraId="2C072899" w14:textId="77777777" w:rsidR="00AB7D87" w:rsidRPr="00137AA4" w:rsidRDefault="00AB7D87" w:rsidP="00A209D2">
            <w:pPr>
              <w:spacing w:after="0" w:line="240" w:lineRule="auto"/>
              <w:jc w:val="center"/>
              <w:rPr>
                <w:rFonts w:ascii="Simplified Arabic" w:eastAsia="Calibri" w:hAnsi="Simplified Arabic" w:cs="Simplified Arabic"/>
                <w:sz w:val="20"/>
                <w:szCs w:val="20"/>
              </w:rPr>
            </w:pPr>
          </w:p>
        </w:tc>
        <w:tc>
          <w:tcPr>
            <w:tcW w:w="810" w:type="dxa"/>
            <w:vMerge w:val="restart"/>
            <w:textDirection w:val="btLr"/>
            <w:vAlign w:val="center"/>
          </w:tcPr>
          <w:p w14:paraId="29AD3CC4" w14:textId="49AF127E" w:rsidR="00AB7D87" w:rsidRPr="007174F7" w:rsidRDefault="00AB7D87" w:rsidP="00A209D2">
            <w:pPr>
              <w:spacing w:after="0" w:line="240" w:lineRule="auto"/>
              <w:ind w:left="113" w:right="113"/>
              <w:jc w:val="center"/>
              <w:rPr>
                <w:rFonts w:ascii="Simplified Arabic" w:eastAsia="Calibri" w:hAnsi="Simplified Arabic" w:cs="Simplified Arabic"/>
                <w:b/>
                <w:bCs/>
                <w:sz w:val="24"/>
                <w:szCs w:val="24"/>
              </w:rPr>
            </w:pPr>
            <w:r w:rsidRPr="007174F7">
              <w:rPr>
                <w:rFonts w:asciiTheme="minorBidi" w:eastAsia="Calibri" w:hAnsiTheme="minorBidi"/>
                <w:b/>
                <w:bCs/>
                <w:sz w:val="24"/>
                <w:szCs w:val="24"/>
                <w:rtl/>
              </w:rPr>
              <w:t xml:space="preserve">الجهاز </w:t>
            </w:r>
            <w:r w:rsidR="003E2752">
              <w:rPr>
                <w:rFonts w:asciiTheme="minorBidi" w:eastAsia="Calibri" w:hAnsiTheme="minorBidi"/>
                <w:b/>
                <w:bCs/>
                <w:sz w:val="24"/>
                <w:szCs w:val="24"/>
                <w:rtl/>
              </w:rPr>
              <w:t>المركزي</w:t>
            </w:r>
            <w:r w:rsidRPr="007174F7">
              <w:rPr>
                <w:rFonts w:asciiTheme="minorBidi" w:eastAsia="Calibri" w:hAnsiTheme="minorBidi"/>
                <w:b/>
                <w:bCs/>
                <w:sz w:val="24"/>
                <w:szCs w:val="24"/>
                <w:rtl/>
              </w:rPr>
              <w:t xml:space="preserve"> للتعبئة العامة</w:t>
            </w:r>
            <w:r w:rsidRPr="007174F7">
              <w:rPr>
                <w:rFonts w:ascii="Simplified Arabic" w:eastAsia="Calibri" w:hAnsi="Simplified Arabic" w:cs="Simplified Arabic" w:hint="cs"/>
                <w:b/>
                <w:bCs/>
                <w:sz w:val="24"/>
                <w:szCs w:val="24"/>
                <w:rtl/>
              </w:rPr>
              <w:t xml:space="preserve"> والاحصاء 2022</w:t>
            </w:r>
          </w:p>
        </w:tc>
        <w:tc>
          <w:tcPr>
            <w:tcW w:w="1530" w:type="dxa"/>
            <w:vAlign w:val="center"/>
          </w:tcPr>
          <w:p w14:paraId="7600F41B" w14:textId="77777777" w:rsidR="00AB7D87" w:rsidRPr="00441264" w:rsidRDefault="00AB7D87" w:rsidP="00A209D2">
            <w:pPr>
              <w:spacing w:after="0" w:line="240" w:lineRule="auto"/>
              <w:jc w:val="center"/>
              <w:rPr>
                <w:rFonts w:ascii="Simplified Arabic" w:eastAsia="Calibri" w:hAnsi="Simplified Arabic" w:cs="Simplified Arabic"/>
                <w:b/>
                <w:bCs/>
                <w:sz w:val="24"/>
                <w:szCs w:val="24"/>
              </w:rPr>
            </w:pPr>
            <w:r w:rsidRPr="00441264">
              <w:rPr>
                <w:rFonts w:ascii="Simplified Arabic" w:eastAsia="Calibri" w:hAnsi="Simplified Arabic" w:cs="Simplified Arabic"/>
                <w:b/>
                <w:bCs/>
                <w:sz w:val="24"/>
                <w:szCs w:val="24"/>
                <w:rtl/>
              </w:rPr>
              <w:t>100604</w:t>
            </w:r>
          </w:p>
        </w:tc>
        <w:tc>
          <w:tcPr>
            <w:tcW w:w="1620" w:type="dxa"/>
            <w:vAlign w:val="center"/>
          </w:tcPr>
          <w:p w14:paraId="1DA1A5E6" w14:textId="77777777" w:rsidR="00AB7D87" w:rsidRPr="00441264" w:rsidRDefault="00AB7D87" w:rsidP="00A209D2">
            <w:pPr>
              <w:spacing w:after="0" w:line="240" w:lineRule="auto"/>
              <w:jc w:val="center"/>
              <w:rPr>
                <w:rFonts w:ascii="Simplified Arabic" w:eastAsia="Calibri" w:hAnsi="Simplified Arabic" w:cs="Simplified Arabic"/>
                <w:b/>
                <w:bCs/>
                <w:sz w:val="24"/>
                <w:szCs w:val="24"/>
              </w:rPr>
            </w:pPr>
            <w:r w:rsidRPr="00441264">
              <w:rPr>
                <w:rFonts w:ascii="Simplified Arabic" w:eastAsia="Calibri" w:hAnsi="Simplified Arabic" w:cs="Simplified Arabic"/>
                <w:b/>
                <w:bCs/>
                <w:sz w:val="24"/>
                <w:szCs w:val="24"/>
                <w:rtl/>
              </w:rPr>
              <w:t>88958</w:t>
            </w:r>
          </w:p>
        </w:tc>
        <w:tc>
          <w:tcPr>
            <w:tcW w:w="2424" w:type="dxa"/>
            <w:shd w:val="clear" w:color="auto" w:fill="F2F2F2" w:themeFill="background1" w:themeFillShade="F2"/>
            <w:vAlign w:val="center"/>
          </w:tcPr>
          <w:p w14:paraId="5D662638" w14:textId="77777777" w:rsidR="00AB7D87" w:rsidRDefault="00AB7D87" w:rsidP="00A209D2">
            <w:pPr>
              <w:spacing w:after="0" w:line="240" w:lineRule="auto"/>
              <w:jc w:val="center"/>
              <w:rPr>
                <w:rFonts w:ascii="Simplified Arabic" w:eastAsia="Calibri" w:hAnsi="Simplified Arabic" w:cs="Simplified Arabic"/>
                <w:b/>
                <w:bCs/>
                <w:sz w:val="20"/>
                <w:szCs w:val="20"/>
                <w:rtl/>
              </w:rPr>
            </w:pPr>
            <w:r w:rsidRPr="003C7DB1">
              <w:rPr>
                <w:rFonts w:ascii="Simplified Arabic" w:eastAsia="Calibri" w:hAnsi="Simplified Arabic" w:cs="Simplified Arabic" w:hint="cs"/>
                <w:b/>
                <w:bCs/>
                <w:sz w:val="20"/>
                <w:szCs w:val="20"/>
                <w:rtl/>
              </w:rPr>
              <w:t>السكان</w:t>
            </w:r>
            <w:r w:rsidRPr="003C7DB1">
              <w:rPr>
                <w:rFonts w:ascii="Simplified Arabic" w:eastAsia="Calibri" w:hAnsi="Simplified Arabic" w:cs="Simplified Arabic"/>
                <w:b/>
                <w:bCs/>
                <w:sz w:val="20"/>
                <w:szCs w:val="20"/>
              </w:rPr>
              <w:t xml:space="preserve"> </w:t>
            </w:r>
            <w:r w:rsidRPr="003C7DB1">
              <w:rPr>
                <w:rFonts w:ascii="Simplified Arabic" w:eastAsia="Calibri" w:hAnsi="Simplified Arabic" w:cs="Simplified Arabic" w:hint="cs"/>
                <w:b/>
                <w:bCs/>
                <w:sz w:val="20"/>
                <w:szCs w:val="20"/>
                <w:rtl/>
              </w:rPr>
              <w:t>في</w:t>
            </w:r>
            <w:r w:rsidRPr="003C7DB1">
              <w:rPr>
                <w:rFonts w:ascii="Simplified Arabic" w:eastAsia="Calibri" w:hAnsi="Simplified Arabic" w:cs="Simplified Arabic"/>
                <w:b/>
                <w:bCs/>
                <w:sz w:val="20"/>
                <w:szCs w:val="20"/>
              </w:rPr>
              <w:t xml:space="preserve"> </w:t>
            </w:r>
            <w:r w:rsidRPr="003C7DB1">
              <w:rPr>
                <w:rFonts w:ascii="Simplified Arabic" w:eastAsia="Calibri" w:hAnsi="Simplified Arabic" w:cs="Simplified Arabic" w:hint="cs"/>
                <w:b/>
                <w:bCs/>
                <w:sz w:val="20"/>
                <w:szCs w:val="20"/>
                <w:rtl/>
              </w:rPr>
              <w:t>منتصف</w:t>
            </w:r>
            <w:r w:rsidRPr="003C7DB1">
              <w:rPr>
                <w:rFonts w:ascii="Simplified Arabic" w:eastAsia="Calibri" w:hAnsi="Simplified Arabic" w:cs="Simplified Arabic"/>
                <w:b/>
                <w:bCs/>
                <w:sz w:val="20"/>
                <w:szCs w:val="20"/>
              </w:rPr>
              <w:t xml:space="preserve"> </w:t>
            </w:r>
            <w:r w:rsidRPr="003C7DB1">
              <w:rPr>
                <w:rFonts w:ascii="Simplified Arabic" w:eastAsia="Calibri" w:hAnsi="Simplified Arabic" w:cs="Simplified Arabic" w:hint="cs"/>
                <w:b/>
                <w:bCs/>
                <w:sz w:val="20"/>
                <w:szCs w:val="20"/>
                <w:rtl/>
              </w:rPr>
              <w:t xml:space="preserve">العام </w:t>
            </w:r>
            <w:r w:rsidRPr="003C7DB1">
              <w:rPr>
                <w:rFonts w:ascii="Simplified Arabic" w:eastAsia="Calibri" w:hAnsi="Simplified Arabic" w:cs="Simplified Arabic"/>
                <w:b/>
                <w:bCs/>
                <w:sz w:val="20"/>
                <w:szCs w:val="20"/>
              </w:rPr>
              <w:t>)</w:t>
            </w:r>
            <w:r w:rsidRPr="003C7DB1">
              <w:rPr>
                <w:rFonts w:ascii="Simplified Arabic" w:eastAsia="Calibri" w:hAnsi="Simplified Arabic" w:cs="Simplified Arabic" w:hint="cs"/>
                <w:b/>
                <w:bCs/>
                <w:sz w:val="20"/>
                <w:szCs w:val="20"/>
                <w:rtl/>
              </w:rPr>
              <w:t>بالألف</w:t>
            </w:r>
            <w:r w:rsidRPr="003C7DB1">
              <w:rPr>
                <w:rFonts w:ascii="Simplified Arabic" w:eastAsia="Calibri" w:hAnsi="Simplified Arabic" w:cs="Simplified Arabic"/>
                <w:b/>
                <w:bCs/>
                <w:sz w:val="20"/>
                <w:szCs w:val="20"/>
              </w:rPr>
              <w:t>(</w:t>
            </w:r>
          </w:p>
          <w:p w14:paraId="32D51EFE" w14:textId="77777777" w:rsidR="00AB7D87" w:rsidRPr="003C7DB1" w:rsidRDefault="00AB7D87" w:rsidP="00A209D2">
            <w:pPr>
              <w:spacing w:after="0" w:line="240" w:lineRule="auto"/>
              <w:jc w:val="center"/>
              <w:rPr>
                <w:rFonts w:ascii="Simplified Arabic" w:eastAsia="Calibri" w:hAnsi="Simplified Arabic" w:cs="Simplified Arabic"/>
                <w:b/>
                <w:bCs/>
                <w:sz w:val="20"/>
                <w:szCs w:val="20"/>
              </w:rPr>
            </w:pPr>
          </w:p>
        </w:tc>
        <w:tc>
          <w:tcPr>
            <w:tcW w:w="761" w:type="dxa"/>
            <w:vAlign w:val="center"/>
          </w:tcPr>
          <w:p w14:paraId="3512B849" w14:textId="77777777" w:rsidR="00AB7D87" w:rsidRPr="006C6F78" w:rsidRDefault="00AB7D87" w:rsidP="00A209D2">
            <w:pPr>
              <w:spacing w:after="0" w:line="240" w:lineRule="auto"/>
              <w:jc w:val="both"/>
              <w:rPr>
                <w:rFonts w:ascii="Simplified Arabic" w:eastAsia="Calibri" w:hAnsi="Simplified Arabic" w:cs="Simplified Arabic"/>
                <w:b/>
                <w:bCs/>
                <w:sz w:val="20"/>
                <w:szCs w:val="20"/>
              </w:rPr>
            </w:pPr>
            <w:r w:rsidRPr="006C6F78">
              <w:rPr>
                <w:rFonts w:ascii="Simplified Arabic" w:eastAsia="Calibri" w:hAnsi="Simplified Arabic" w:cs="Simplified Arabic"/>
                <w:b/>
                <w:bCs/>
                <w:sz w:val="20"/>
                <w:szCs w:val="20"/>
                <w:rtl/>
              </w:rPr>
              <w:t>1</w:t>
            </w:r>
          </w:p>
        </w:tc>
      </w:tr>
      <w:tr w:rsidR="00AB7D87" w:rsidRPr="00137AA4" w14:paraId="34DBEB79" w14:textId="77777777" w:rsidTr="004D426D">
        <w:trPr>
          <w:trHeight w:val="473"/>
          <w:jc w:val="center"/>
        </w:trPr>
        <w:tc>
          <w:tcPr>
            <w:tcW w:w="1260" w:type="dxa"/>
            <w:vMerge/>
          </w:tcPr>
          <w:p w14:paraId="406AD36A" w14:textId="77777777" w:rsidR="00AB7D87" w:rsidRPr="00137AA4" w:rsidRDefault="00AB7D87" w:rsidP="00A209D2">
            <w:pPr>
              <w:spacing w:after="0" w:line="240" w:lineRule="auto"/>
              <w:jc w:val="center"/>
              <w:rPr>
                <w:rFonts w:ascii="Simplified Arabic" w:eastAsia="Calibri" w:hAnsi="Simplified Arabic" w:cs="Simplified Arabic"/>
                <w:sz w:val="20"/>
                <w:szCs w:val="20"/>
              </w:rPr>
            </w:pPr>
          </w:p>
        </w:tc>
        <w:tc>
          <w:tcPr>
            <w:tcW w:w="810" w:type="dxa"/>
            <w:vMerge/>
            <w:vAlign w:val="center"/>
          </w:tcPr>
          <w:p w14:paraId="5D3D53AF" w14:textId="77777777" w:rsidR="00AB7D87" w:rsidRPr="00137AA4" w:rsidRDefault="00AB7D87" w:rsidP="00A209D2">
            <w:pPr>
              <w:spacing w:after="0" w:line="240" w:lineRule="auto"/>
              <w:jc w:val="both"/>
              <w:rPr>
                <w:rFonts w:ascii="Simplified Arabic" w:eastAsia="Calibri" w:hAnsi="Simplified Arabic" w:cs="Simplified Arabic"/>
                <w:sz w:val="20"/>
                <w:szCs w:val="20"/>
              </w:rPr>
            </w:pPr>
          </w:p>
        </w:tc>
        <w:tc>
          <w:tcPr>
            <w:tcW w:w="1530" w:type="dxa"/>
            <w:vAlign w:val="center"/>
          </w:tcPr>
          <w:p w14:paraId="14C05A09" w14:textId="77777777" w:rsidR="00AB7D87" w:rsidRPr="00441264" w:rsidRDefault="00AB7D87" w:rsidP="00A209D2">
            <w:pPr>
              <w:spacing w:after="0" w:line="240" w:lineRule="auto"/>
              <w:jc w:val="center"/>
              <w:rPr>
                <w:rFonts w:ascii="Simplified Arabic" w:eastAsia="Calibri" w:hAnsi="Simplified Arabic" w:cs="Simplified Arabic"/>
                <w:b/>
                <w:bCs/>
                <w:sz w:val="24"/>
                <w:szCs w:val="24"/>
              </w:rPr>
            </w:pPr>
            <w:r w:rsidRPr="00441264">
              <w:rPr>
                <w:rFonts w:ascii="Simplified Arabic" w:eastAsia="Calibri" w:hAnsi="Simplified Arabic" w:cs="Simplified Arabic"/>
                <w:b/>
                <w:bCs/>
                <w:sz w:val="24"/>
                <w:szCs w:val="24"/>
                <w:rtl/>
              </w:rPr>
              <w:t>6</w:t>
            </w:r>
            <w:r>
              <w:rPr>
                <w:rFonts w:ascii="Simplified Arabic" w:eastAsia="Calibri" w:hAnsi="Simplified Arabic" w:cs="Simplified Arabic" w:hint="cs"/>
                <w:b/>
                <w:bCs/>
                <w:sz w:val="24"/>
                <w:szCs w:val="24"/>
                <w:rtl/>
              </w:rPr>
              <w:t>,</w:t>
            </w:r>
            <w:r w:rsidRPr="00441264">
              <w:rPr>
                <w:rFonts w:ascii="Simplified Arabic" w:eastAsia="Calibri" w:hAnsi="Simplified Arabic" w:cs="Simplified Arabic"/>
                <w:b/>
                <w:bCs/>
                <w:sz w:val="24"/>
                <w:szCs w:val="24"/>
                <w:rtl/>
              </w:rPr>
              <w:t>8</w:t>
            </w:r>
            <w:r w:rsidRPr="008E4270">
              <w:rPr>
                <w:rFonts w:ascii="Simplified Arabic" w:eastAsia="Calibri" w:hAnsi="Simplified Arabic" w:cs="Simplified Arabic"/>
                <w:b/>
                <w:bCs/>
                <w:sz w:val="24"/>
                <w:szCs w:val="24"/>
                <w:rtl/>
              </w:rPr>
              <w:t>%</w:t>
            </w:r>
          </w:p>
        </w:tc>
        <w:tc>
          <w:tcPr>
            <w:tcW w:w="1620" w:type="dxa"/>
            <w:vAlign w:val="center"/>
          </w:tcPr>
          <w:p w14:paraId="324ACF9B" w14:textId="77777777" w:rsidR="00AB7D87" w:rsidRPr="00441264" w:rsidRDefault="00AB7D87" w:rsidP="00A209D2">
            <w:pPr>
              <w:spacing w:after="0" w:line="240" w:lineRule="auto"/>
              <w:jc w:val="center"/>
              <w:rPr>
                <w:rFonts w:ascii="Simplified Arabic" w:eastAsia="Calibri" w:hAnsi="Simplified Arabic" w:cs="Simplified Arabic"/>
                <w:b/>
                <w:bCs/>
                <w:sz w:val="24"/>
                <w:szCs w:val="24"/>
              </w:rPr>
            </w:pPr>
            <w:r w:rsidRPr="00441264">
              <w:rPr>
                <w:rFonts w:ascii="Simplified Arabic" w:eastAsia="Calibri" w:hAnsi="Simplified Arabic" w:cs="Simplified Arabic"/>
                <w:b/>
                <w:bCs/>
                <w:sz w:val="24"/>
                <w:szCs w:val="24"/>
                <w:rtl/>
              </w:rPr>
              <w:t>7</w:t>
            </w:r>
            <w:r>
              <w:rPr>
                <w:rFonts w:ascii="Simplified Arabic" w:eastAsia="Calibri" w:hAnsi="Simplified Arabic" w:cs="Simplified Arabic" w:hint="cs"/>
                <w:b/>
                <w:bCs/>
                <w:sz w:val="24"/>
                <w:szCs w:val="24"/>
                <w:rtl/>
              </w:rPr>
              <w:t>,</w:t>
            </w:r>
            <w:r w:rsidRPr="00441264">
              <w:rPr>
                <w:rFonts w:ascii="Simplified Arabic" w:eastAsia="Calibri" w:hAnsi="Simplified Arabic" w:cs="Simplified Arabic"/>
                <w:b/>
                <w:bCs/>
                <w:sz w:val="24"/>
                <w:szCs w:val="24"/>
                <w:rtl/>
              </w:rPr>
              <w:t>8</w:t>
            </w:r>
            <w:r>
              <w:rPr>
                <w:rFonts w:ascii="Simplified Arabic" w:eastAsia="Calibri" w:hAnsi="Simplified Arabic" w:cs="Simplified Arabic" w:hint="cs"/>
                <w:b/>
                <w:bCs/>
                <w:sz w:val="24"/>
                <w:szCs w:val="24"/>
                <w:rtl/>
              </w:rPr>
              <w:t>%</w:t>
            </w:r>
          </w:p>
        </w:tc>
        <w:tc>
          <w:tcPr>
            <w:tcW w:w="2424" w:type="dxa"/>
            <w:shd w:val="clear" w:color="auto" w:fill="F2F2F2" w:themeFill="background1" w:themeFillShade="F2"/>
            <w:vAlign w:val="center"/>
          </w:tcPr>
          <w:p w14:paraId="7B0B39F5" w14:textId="77777777" w:rsidR="00AB7D87" w:rsidRDefault="00AB7D87" w:rsidP="00A209D2">
            <w:pPr>
              <w:spacing w:after="0" w:line="240" w:lineRule="auto"/>
              <w:jc w:val="center"/>
              <w:rPr>
                <w:rFonts w:ascii="Simplified Arabic" w:eastAsia="Calibri" w:hAnsi="Simplified Arabic" w:cs="Simplified Arabic"/>
                <w:b/>
                <w:bCs/>
                <w:sz w:val="20"/>
                <w:szCs w:val="20"/>
                <w:rtl/>
              </w:rPr>
            </w:pPr>
            <w:r w:rsidRPr="003C7DB1">
              <w:rPr>
                <w:rFonts w:ascii="Simplified Arabic" w:eastAsia="Calibri" w:hAnsi="Simplified Arabic" w:cs="Simplified Arabic" w:hint="cs"/>
                <w:b/>
                <w:bCs/>
                <w:sz w:val="20"/>
                <w:szCs w:val="20"/>
                <w:rtl/>
              </w:rPr>
              <w:t>نسبة</w:t>
            </w:r>
            <w:r w:rsidRPr="003C7DB1">
              <w:rPr>
                <w:rFonts w:ascii="Simplified Arabic" w:eastAsia="Calibri" w:hAnsi="Simplified Arabic" w:cs="Simplified Arabic"/>
                <w:b/>
                <w:bCs/>
                <w:sz w:val="20"/>
                <w:szCs w:val="20"/>
              </w:rPr>
              <w:t xml:space="preserve"> </w:t>
            </w:r>
            <w:r w:rsidRPr="003C7DB1">
              <w:rPr>
                <w:rFonts w:ascii="Simplified Arabic" w:eastAsia="Calibri" w:hAnsi="Simplified Arabic" w:cs="Simplified Arabic" w:hint="cs"/>
                <w:b/>
                <w:bCs/>
                <w:sz w:val="20"/>
                <w:szCs w:val="20"/>
                <w:rtl/>
              </w:rPr>
              <w:t>المساحة</w:t>
            </w:r>
            <w:r w:rsidRPr="003C7DB1">
              <w:rPr>
                <w:rFonts w:ascii="Simplified Arabic" w:eastAsia="Calibri" w:hAnsi="Simplified Arabic" w:cs="Simplified Arabic"/>
                <w:b/>
                <w:bCs/>
                <w:sz w:val="20"/>
                <w:szCs w:val="20"/>
              </w:rPr>
              <w:t xml:space="preserve"> </w:t>
            </w:r>
            <w:r w:rsidRPr="003C7DB1">
              <w:rPr>
                <w:rFonts w:ascii="Simplified Arabic" w:eastAsia="Calibri" w:hAnsi="Simplified Arabic" w:cs="Simplified Arabic" w:hint="cs"/>
                <w:b/>
                <w:bCs/>
                <w:sz w:val="20"/>
                <w:szCs w:val="20"/>
                <w:rtl/>
              </w:rPr>
              <w:t>المأهولة</w:t>
            </w:r>
          </w:p>
          <w:p w14:paraId="78BB653C" w14:textId="77777777" w:rsidR="00AB7D87" w:rsidRPr="003C7DB1" w:rsidRDefault="00AB7D87" w:rsidP="00A209D2">
            <w:pPr>
              <w:spacing w:after="0" w:line="240" w:lineRule="auto"/>
              <w:jc w:val="center"/>
              <w:rPr>
                <w:rFonts w:ascii="Simplified Arabic" w:eastAsia="Calibri" w:hAnsi="Simplified Arabic" w:cs="Simplified Arabic"/>
                <w:b/>
                <w:bCs/>
                <w:sz w:val="20"/>
                <w:szCs w:val="20"/>
              </w:rPr>
            </w:pPr>
          </w:p>
        </w:tc>
        <w:tc>
          <w:tcPr>
            <w:tcW w:w="761" w:type="dxa"/>
            <w:vAlign w:val="center"/>
          </w:tcPr>
          <w:p w14:paraId="4827AB1A" w14:textId="77777777" w:rsidR="00AB7D87" w:rsidRPr="006C6F78" w:rsidRDefault="00AB7D87" w:rsidP="00A209D2">
            <w:pPr>
              <w:spacing w:after="0" w:line="240" w:lineRule="auto"/>
              <w:jc w:val="both"/>
              <w:rPr>
                <w:rFonts w:ascii="Simplified Arabic" w:eastAsia="Calibri" w:hAnsi="Simplified Arabic" w:cs="Simplified Arabic"/>
                <w:b/>
                <w:bCs/>
                <w:sz w:val="20"/>
                <w:szCs w:val="20"/>
              </w:rPr>
            </w:pPr>
            <w:r w:rsidRPr="006C6F78">
              <w:rPr>
                <w:rFonts w:ascii="Simplified Arabic" w:eastAsia="Calibri" w:hAnsi="Simplified Arabic" w:cs="Simplified Arabic"/>
                <w:b/>
                <w:bCs/>
                <w:sz w:val="20"/>
                <w:szCs w:val="20"/>
                <w:rtl/>
              </w:rPr>
              <w:t>2</w:t>
            </w:r>
          </w:p>
        </w:tc>
      </w:tr>
      <w:tr w:rsidR="00AB7D87" w:rsidRPr="00137AA4" w14:paraId="568467A8" w14:textId="77777777" w:rsidTr="004D426D">
        <w:trPr>
          <w:trHeight w:val="344"/>
          <w:jc w:val="center"/>
        </w:trPr>
        <w:tc>
          <w:tcPr>
            <w:tcW w:w="1260" w:type="dxa"/>
            <w:vMerge/>
          </w:tcPr>
          <w:p w14:paraId="73E5516D" w14:textId="77777777" w:rsidR="00AB7D87" w:rsidRPr="00137AA4" w:rsidRDefault="00AB7D87" w:rsidP="00A209D2">
            <w:pPr>
              <w:spacing w:after="0" w:line="240" w:lineRule="auto"/>
              <w:jc w:val="center"/>
              <w:rPr>
                <w:rFonts w:ascii="Simplified Arabic" w:eastAsia="Calibri" w:hAnsi="Simplified Arabic" w:cs="Simplified Arabic"/>
                <w:sz w:val="20"/>
                <w:szCs w:val="20"/>
              </w:rPr>
            </w:pPr>
          </w:p>
        </w:tc>
        <w:tc>
          <w:tcPr>
            <w:tcW w:w="810" w:type="dxa"/>
            <w:vMerge/>
            <w:vAlign w:val="center"/>
          </w:tcPr>
          <w:p w14:paraId="3F71C5F3" w14:textId="77777777" w:rsidR="00AB7D87" w:rsidRPr="00137AA4" w:rsidRDefault="00AB7D87" w:rsidP="00A209D2">
            <w:pPr>
              <w:spacing w:after="0" w:line="240" w:lineRule="auto"/>
              <w:jc w:val="both"/>
              <w:rPr>
                <w:rFonts w:ascii="Simplified Arabic" w:eastAsia="Calibri" w:hAnsi="Simplified Arabic" w:cs="Simplified Arabic"/>
                <w:sz w:val="20"/>
                <w:szCs w:val="20"/>
              </w:rPr>
            </w:pPr>
          </w:p>
        </w:tc>
        <w:tc>
          <w:tcPr>
            <w:tcW w:w="1530" w:type="dxa"/>
            <w:vAlign w:val="center"/>
          </w:tcPr>
          <w:p w14:paraId="0AC3BECB" w14:textId="77777777" w:rsidR="00AB7D87" w:rsidRPr="00441264" w:rsidRDefault="00AB7D87" w:rsidP="00A209D2">
            <w:pPr>
              <w:spacing w:after="0" w:line="240" w:lineRule="auto"/>
              <w:jc w:val="center"/>
              <w:rPr>
                <w:rFonts w:ascii="Simplified Arabic" w:eastAsia="Calibri" w:hAnsi="Simplified Arabic" w:cs="Simplified Arabic"/>
                <w:b/>
                <w:bCs/>
                <w:sz w:val="24"/>
                <w:szCs w:val="24"/>
              </w:rPr>
            </w:pPr>
            <w:r w:rsidRPr="00441264">
              <w:rPr>
                <w:rFonts w:ascii="Simplified Arabic" w:eastAsia="Calibri" w:hAnsi="Simplified Arabic" w:cs="Simplified Arabic"/>
                <w:b/>
                <w:bCs/>
                <w:sz w:val="24"/>
                <w:szCs w:val="24"/>
                <w:rtl/>
              </w:rPr>
              <w:t>1473</w:t>
            </w:r>
          </w:p>
        </w:tc>
        <w:tc>
          <w:tcPr>
            <w:tcW w:w="1620" w:type="dxa"/>
            <w:vAlign w:val="center"/>
          </w:tcPr>
          <w:p w14:paraId="127B181D" w14:textId="77777777" w:rsidR="00AB7D87" w:rsidRPr="00441264" w:rsidRDefault="00AB7D87" w:rsidP="00A209D2">
            <w:pPr>
              <w:spacing w:after="0" w:line="240" w:lineRule="auto"/>
              <w:jc w:val="center"/>
              <w:rPr>
                <w:rFonts w:ascii="Simplified Arabic" w:eastAsia="Calibri" w:hAnsi="Simplified Arabic" w:cs="Simplified Arabic"/>
                <w:b/>
                <w:bCs/>
                <w:sz w:val="24"/>
                <w:szCs w:val="24"/>
              </w:rPr>
            </w:pPr>
            <w:r w:rsidRPr="00441264">
              <w:rPr>
                <w:rFonts w:ascii="Simplified Arabic" w:eastAsia="Calibri" w:hAnsi="Simplified Arabic" w:cs="Simplified Arabic"/>
                <w:b/>
                <w:bCs/>
                <w:sz w:val="24"/>
                <w:szCs w:val="24"/>
                <w:rtl/>
              </w:rPr>
              <w:t>1136</w:t>
            </w:r>
            <w:r>
              <w:rPr>
                <w:rFonts w:ascii="Simplified Arabic" w:eastAsia="Calibri" w:hAnsi="Simplified Arabic" w:cs="Simplified Arabic" w:hint="cs"/>
                <w:b/>
                <w:bCs/>
                <w:sz w:val="24"/>
                <w:szCs w:val="24"/>
                <w:rtl/>
              </w:rPr>
              <w:t>,</w:t>
            </w:r>
            <w:r w:rsidRPr="00441264">
              <w:rPr>
                <w:rFonts w:ascii="Simplified Arabic" w:eastAsia="Calibri" w:hAnsi="Simplified Arabic" w:cs="Simplified Arabic"/>
                <w:b/>
                <w:bCs/>
                <w:sz w:val="24"/>
                <w:szCs w:val="24"/>
                <w:rtl/>
              </w:rPr>
              <w:t>5</w:t>
            </w:r>
          </w:p>
        </w:tc>
        <w:tc>
          <w:tcPr>
            <w:tcW w:w="2424" w:type="dxa"/>
            <w:shd w:val="clear" w:color="auto" w:fill="F2F2F2" w:themeFill="background1" w:themeFillShade="F2"/>
            <w:vAlign w:val="center"/>
          </w:tcPr>
          <w:p w14:paraId="1758C404" w14:textId="2781C1C5" w:rsidR="00AB7D87" w:rsidRPr="00F12541" w:rsidRDefault="00AB7D87" w:rsidP="00F12541">
            <w:pPr>
              <w:spacing w:after="0" w:line="240" w:lineRule="auto"/>
              <w:jc w:val="center"/>
              <w:rPr>
                <w:rFonts w:ascii="Simplified Arabic" w:eastAsia="Calibri" w:hAnsi="Simplified Arabic" w:cs="Simplified Arabic"/>
                <w:b/>
                <w:bCs/>
                <w:sz w:val="20"/>
                <w:szCs w:val="20"/>
                <w:rtl/>
              </w:rPr>
            </w:pPr>
            <w:r w:rsidRPr="0009346D">
              <w:rPr>
                <w:rFonts w:ascii="Simplified Arabic" w:eastAsia="Calibri" w:hAnsi="Simplified Arabic" w:cs="Simplified Arabic" w:hint="cs"/>
                <w:b/>
                <w:bCs/>
                <w:sz w:val="20"/>
                <w:szCs w:val="20"/>
                <w:rtl/>
              </w:rPr>
              <w:t>الكثافة</w:t>
            </w:r>
            <w:r w:rsidRPr="0009346D">
              <w:rPr>
                <w:rFonts w:ascii="Simplified Arabic" w:eastAsia="Calibri" w:hAnsi="Simplified Arabic" w:cs="Simplified Arabic"/>
                <w:b/>
                <w:bCs/>
                <w:sz w:val="20"/>
                <w:szCs w:val="20"/>
                <w:rtl/>
              </w:rPr>
              <w:t xml:space="preserve"> </w:t>
            </w:r>
            <w:r w:rsidRPr="0009346D">
              <w:rPr>
                <w:rFonts w:ascii="Simplified Arabic" w:eastAsia="Calibri" w:hAnsi="Simplified Arabic" w:cs="Simplified Arabic" w:hint="cs"/>
                <w:b/>
                <w:bCs/>
                <w:sz w:val="20"/>
                <w:szCs w:val="20"/>
                <w:rtl/>
              </w:rPr>
              <w:t>المأهولة</w:t>
            </w:r>
            <w:r w:rsidRPr="0009346D">
              <w:rPr>
                <w:rFonts w:ascii="Simplified Arabic" w:eastAsia="Calibri" w:hAnsi="Simplified Arabic" w:cs="Simplified Arabic"/>
                <w:b/>
                <w:bCs/>
                <w:sz w:val="20"/>
                <w:szCs w:val="20"/>
                <w:rtl/>
              </w:rPr>
              <w:t xml:space="preserve"> </w:t>
            </w:r>
            <w:r w:rsidRPr="0009346D">
              <w:rPr>
                <w:rFonts w:ascii="Simplified Arabic" w:eastAsia="Calibri" w:hAnsi="Simplified Arabic" w:cs="Simplified Arabic" w:hint="cs"/>
                <w:b/>
                <w:bCs/>
                <w:sz w:val="20"/>
                <w:szCs w:val="20"/>
                <w:rtl/>
              </w:rPr>
              <w:t>نسمة</w:t>
            </w:r>
            <w:r w:rsidRPr="0009346D">
              <w:rPr>
                <w:rFonts w:ascii="Simplified Arabic" w:eastAsia="Calibri" w:hAnsi="Simplified Arabic" w:cs="Simplified Arabic"/>
                <w:b/>
                <w:bCs/>
                <w:sz w:val="20"/>
                <w:szCs w:val="20"/>
                <w:rtl/>
              </w:rPr>
              <w:t>/</w:t>
            </w:r>
            <w:r w:rsidRPr="0009346D">
              <w:rPr>
                <w:rFonts w:ascii="Simplified Arabic" w:eastAsia="Calibri" w:hAnsi="Simplified Arabic" w:cs="Simplified Arabic" w:hint="cs"/>
                <w:b/>
                <w:bCs/>
                <w:sz w:val="20"/>
                <w:szCs w:val="20"/>
                <w:rtl/>
              </w:rPr>
              <w:t>كم</w:t>
            </w:r>
            <w:r w:rsidR="00F12541">
              <w:rPr>
                <w:rFonts w:ascii="Simplified Arabic" w:eastAsia="Calibri" w:hAnsi="Simplified Arabic" w:cs="Simplified Arabic" w:hint="cs"/>
                <w:b/>
                <w:bCs/>
                <w:sz w:val="20"/>
                <w:szCs w:val="20"/>
                <w:vertAlign w:val="superscript"/>
                <w:rtl/>
              </w:rPr>
              <w:t>2</w:t>
            </w:r>
          </w:p>
          <w:p w14:paraId="436478C3" w14:textId="77777777" w:rsidR="00AB7D87" w:rsidRPr="003C7DB1" w:rsidRDefault="00AB7D87" w:rsidP="00A209D2">
            <w:pPr>
              <w:spacing w:after="0" w:line="240" w:lineRule="auto"/>
              <w:jc w:val="center"/>
              <w:rPr>
                <w:rFonts w:ascii="Simplified Arabic" w:eastAsia="Calibri" w:hAnsi="Simplified Arabic" w:cs="Simplified Arabic"/>
                <w:b/>
                <w:bCs/>
                <w:sz w:val="20"/>
                <w:szCs w:val="20"/>
              </w:rPr>
            </w:pPr>
          </w:p>
        </w:tc>
        <w:tc>
          <w:tcPr>
            <w:tcW w:w="761" w:type="dxa"/>
            <w:vAlign w:val="center"/>
          </w:tcPr>
          <w:p w14:paraId="0079AA3C" w14:textId="77777777" w:rsidR="00AB7D87" w:rsidRPr="006C6F78" w:rsidRDefault="00AB7D87" w:rsidP="00A209D2">
            <w:pPr>
              <w:spacing w:after="0" w:line="240" w:lineRule="auto"/>
              <w:jc w:val="both"/>
              <w:rPr>
                <w:rFonts w:ascii="Simplified Arabic" w:eastAsia="Calibri" w:hAnsi="Simplified Arabic" w:cs="Simplified Arabic"/>
                <w:b/>
                <w:bCs/>
                <w:sz w:val="20"/>
                <w:szCs w:val="20"/>
              </w:rPr>
            </w:pPr>
            <w:r w:rsidRPr="006C6F78">
              <w:rPr>
                <w:rFonts w:ascii="Simplified Arabic" w:eastAsia="Calibri" w:hAnsi="Simplified Arabic" w:cs="Simplified Arabic"/>
                <w:b/>
                <w:bCs/>
                <w:sz w:val="20"/>
                <w:szCs w:val="20"/>
                <w:rtl/>
              </w:rPr>
              <w:t>3</w:t>
            </w:r>
          </w:p>
        </w:tc>
      </w:tr>
      <w:tr w:rsidR="00AB7D87" w:rsidRPr="00137AA4" w14:paraId="751AE849" w14:textId="77777777" w:rsidTr="004D426D">
        <w:trPr>
          <w:trHeight w:val="600"/>
          <w:jc w:val="center"/>
        </w:trPr>
        <w:tc>
          <w:tcPr>
            <w:tcW w:w="1260" w:type="dxa"/>
            <w:vMerge/>
          </w:tcPr>
          <w:p w14:paraId="30898A26" w14:textId="77777777" w:rsidR="00AB7D87" w:rsidRPr="00137AA4" w:rsidRDefault="00AB7D87" w:rsidP="00A209D2">
            <w:pPr>
              <w:spacing w:after="0" w:line="240" w:lineRule="auto"/>
              <w:jc w:val="center"/>
              <w:rPr>
                <w:rFonts w:ascii="Simplified Arabic" w:eastAsia="Calibri" w:hAnsi="Simplified Arabic" w:cs="Simplified Arabic"/>
                <w:sz w:val="20"/>
                <w:szCs w:val="20"/>
              </w:rPr>
            </w:pPr>
          </w:p>
        </w:tc>
        <w:tc>
          <w:tcPr>
            <w:tcW w:w="810" w:type="dxa"/>
            <w:vMerge/>
            <w:vAlign w:val="center"/>
          </w:tcPr>
          <w:p w14:paraId="2785AB3F" w14:textId="77777777" w:rsidR="00AB7D87" w:rsidRPr="00137AA4" w:rsidRDefault="00AB7D87" w:rsidP="00A209D2">
            <w:pPr>
              <w:spacing w:after="0" w:line="240" w:lineRule="auto"/>
              <w:jc w:val="both"/>
              <w:rPr>
                <w:rFonts w:ascii="Simplified Arabic" w:eastAsia="Calibri" w:hAnsi="Simplified Arabic" w:cs="Simplified Arabic"/>
                <w:sz w:val="20"/>
                <w:szCs w:val="20"/>
              </w:rPr>
            </w:pPr>
          </w:p>
        </w:tc>
        <w:tc>
          <w:tcPr>
            <w:tcW w:w="1530" w:type="dxa"/>
            <w:vAlign w:val="center"/>
          </w:tcPr>
          <w:p w14:paraId="4E0768C0" w14:textId="77777777" w:rsidR="00AB7D87" w:rsidRPr="00441264" w:rsidRDefault="00AB7D87" w:rsidP="00A209D2">
            <w:pPr>
              <w:spacing w:after="0" w:line="240" w:lineRule="auto"/>
              <w:jc w:val="center"/>
              <w:rPr>
                <w:rFonts w:ascii="Simplified Arabic" w:eastAsia="Calibri" w:hAnsi="Simplified Arabic" w:cs="Simplified Arabic"/>
                <w:b/>
                <w:bCs/>
                <w:sz w:val="24"/>
                <w:szCs w:val="24"/>
              </w:rPr>
            </w:pPr>
            <w:r w:rsidRPr="00441264">
              <w:rPr>
                <w:rFonts w:ascii="Simplified Arabic" w:eastAsia="Calibri" w:hAnsi="Simplified Arabic" w:cs="Simplified Arabic"/>
                <w:b/>
                <w:bCs/>
                <w:sz w:val="24"/>
                <w:szCs w:val="24"/>
                <w:rtl/>
              </w:rPr>
              <w:t>34</w:t>
            </w:r>
            <w:r>
              <w:rPr>
                <w:rFonts w:ascii="Simplified Arabic" w:eastAsia="Calibri" w:hAnsi="Simplified Arabic" w:cs="Simplified Arabic" w:hint="cs"/>
                <w:b/>
                <w:bCs/>
                <w:sz w:val="24"/>
                <w:szCs w:val="24"/>
                <w:rtl/>
              </w:rPr>
              <w:t>,</w:t>
            </w:r>
            <w:r w:rsidRPr="00441264">
              <w:rPr>
                <w:rFonts w:ascii="Simplified Arabic" w:eastAsia="Calibri" w:hAnsi="Simplified Arabic" w:cs="Simplified Arabic"/>
                <w:b/>
                <w:bCs/>
                <w:sz w:val="24"/>
                <w:szCs w:val="24"/>
                <w:rtl/>
              </w:rPr>
              <w:t>2</w:t>
            </w:r>
            <w:r w:rsidRPr="008E4270">
              <w:rPr>
                <w:rFonts w:ascii="Simplified Arabic" w:eastAsia="Calibri" w:hAnsi="Simplified Arabic" w:cs="Simplified Arabic"/>
                <w:b/>
                <w:bCs/>
                <w:sz w:val="24"/>
                <w:szCs w:val="24"/>
                <w:rtl/>
              </w:rPr>
              <w:t>%</w:t>
            </w:r>
          </w:p>
        </w:tc>
        <w:tc>
          <w:tcPr>
            <w:tcW w:w="1620" w:type="dxa"/>
            <w:vAlign w:val="center"/>
          </w:tcPr>
          <w:p w14:paraId="0D4A77ED" w14:textId="77777777" w:rsidR="00AB7D87" w:rsidRPr="00441264" w:rsidRDefault="00AB7D87" w:rsidP="00A209D2">
            <w:pPr>
              <w:spacing w:after="0" w:line="240" w:lineRule="auto"/>
              <w:jc w:val="center"/>
              <w:rPr>
                <w:rFonts w:ascii="Simplified Arabic" w:eastAsia="Calibri" w:hAnsi="Simplified Arabic" w:cs="Simplified Arabic"/>
                <w:b/>
                <w:bCs/>
                <w:sz w:val="24"/>
                <w:szCs w:val="24"/>
              </w:rPr>
            </w:pPr>
            <w:r w:rsidRPr="00441264">
              <w:rPr>
                <w:rFonts w:ascii="Simplified Arabic" w:eastAsia="Calibri" w:hAnsi="Simplified Arabic" w:cs="Simplified Arabic"/>
                <w:b/>
                <w:bCs/>
                <w:sz w:val="24"/>
                <w:szCs w:val="24"/>
                <w:rtl/>
              </w:rPr>
              <w:t>31</w:t>
            </w:r>
            <w:r>
              <w:rPr>
                <w:rFonts w:ascii="Simplified Arabic" w:eastAsia="Calibri" w:hAnsi="Simplified Arabic" w:cs="Simplified Arabic" w:hint="cs"/>
                <w:b/>
                <w:bCs/>
                <w:sz w:val="24"/>
                <w:szCs w:val="24"/>
                <w:rtl/>
              </w:rPr>
              <w:t>,</w:t>
            </w:r>
            <w:r w:rsidRPr="00441264">
              <w:rPr>
                <w:rFonts w:ascii="Simplified Arabic" w:eastAsia="Calibri" w:hAnsi="Simplified Arabic" w:cs="Simplified Arabic"/>
                <w:b/>
                <w:bCs/>
                <w:sz w:val="24"/>
                <w:szCs w:val="24"/>
                <w:rtl/>
              </w:rPr>
              <w:t>7</w:t>
            </w:r>
            <w:r w:rsidRPr="008E4270">
              <w:rPr>
                <w:rFonts w:ascii="Simplified Arabic" w:eastAsia="Calibri" w:hAnsi="Simplified Arabic" w:cs="Simplified Arabic"/>
                <w:b/>
                <w:bCs/>
                <w:sz w:val="24"/>
                <w:szCs w:val="24"/>
                <w:rtl/>
              </w:rPr>
              <w:t>%</w:t>
            </w:r>
          </w:p>
        </w:tc>
        <w:tc>
          <w:tcPr>
            <w:tcW w:w="2424" w:type="dxa"/>
            <w:shd w:val="clear" w:color="auto" w:fill="F2F2F2" w:themeFill="background1" w:themeFillShade="F2"/>
            <w:vAlign w:val="center"/>
          </w:tcPr>
          <w:p w14:paraId="58598999" w14:textId="1669713D" w:rsidR="00AB7D87" w:rsidRPr="003C7DB1" w:rsidRDefault="00AB7D87" w:rsidP="00F12541">
            <w:pPr>
              <w:spacing w:after="0" w:line="240" w:lineRule="auto"/>
              <w:jc w:val="center"/>
              <w:rPr>
                <w:rFonts w:ascii="Simplified Arabic" w:eastAsia="Calibri" w:hAnsi="Simplified Arabic" w:cs="Simplified Arabic"/>
                <w:b/>
                <w:bCs/>
                <w:sz w:val="20"/>
                <w:szCs w:val="20"/>
              </w:rPr>
            </w:pPr>
            <w:r w:rsidRPr="003C7DB1">
              <w:rPr>
                <w:rFonts w:ascii="Simplified Arabic" w:eastAsia="Calibri" w:hAnsi="Simplified Arabic" w:cs="Simplified Arabic" w:hint="cs"/>
                <w:b/>
                <w:bCs/>
                <w:sz w:val="20"/>
                <w:szCs w:val="20"/>
                <w:rtl/>
              </w:rPr>
              <w:t>نسبة</w:t>
            </w:r>
            <w:r w:rsidRPr="003C7DB1">
              <w:rPr>
                <w:rFonts w:ascii="Simplified Arabic" w:eastAsia="Calibri" w:hAnsi="Simplified Arabic" w:cs="Simplified Arabic"/>
                <w:b/>
                <w:bCs/>
                <w:sz w:val="20"/>
                <w:szCs w:val="20"/>
              </w:rPr>
              <w:t xml:space="preserve"> </w:t>
            </w:r>
            <w:r w:rsidRPr="003C7DB1">
              <w:rPr>
                <w:rFonts w:ascii="Simplified Arabic" w:eastAsia="Calibri" w:hAnsi="Simplified Arabic" w:cs="Simplified Arabic" w:hint="cs"/>
                <w:b/>
                <w:bCs/>
                <w:sz w:val="20"/>
                <w:szCs w:val="20"/>
                <w:rtl/>
              </w:rPr>
              <w:t>السكان</w:t>
            </w:r>
            <w:r w:rsidR="007E7933">
              <w:rPr>
                <w:rFonts w:ascii="Simplified Arabic" w:eastAsia="Calibri" w:hAnsi="Simplified Arabic" w:cs="Simplified Arabic" w:hint="cs"/>
                <w:b/>
                <w:bCs/>
                <w:sz w:val="20"/>
                <w:szCs w:val="20"/>
                <w:rtl/>
              </w:rPr>
              <w:t xml:space="preserve"> أقل </w:t>
            </w:r>
            <w:r w:rsidRPr="003C7DB1">
              <w:rPr>
                <w:rFonts w:ascii="Simplified Arabic" w:eastAsia="Calibri" w:hAnsi="Simplified Arabic" w:cs="Simplified Arabic" w:hint="cs"/>
                <w:b/>
                <w:bCs/>
                <w:sz w:val="20"/>
                <w:szCs w:val="20"/>
                <w:rtl/>
              </w:rPr>
              <w:t>من</w:t>
            </w:r>
            <w:r w:rsidRPr="003C7DB1">
              <w:rPr>
                <w:rFonts w:ascii="Simplified Arabic" w:eastAsia="Calibri" w:hAnsi="Simplified Arabic" w:cs="Simplified Arabic"/>
                <w:b/>
                <w:bCs/>
                <w:sz w:val="20"/>
                <w:szCs w:val="20"/>
              </w:rPr>
              <w:t xml:space="preserve"> </w:t>
            </w:r>
            <w:r>
              <w:rPr>
                <w:rFonts w:ascii="Simplified Arabic" w:eastAsia="Calibri" w:hAnsi="Simplified Arabic" w:cs="Simplified Arabic" w:hint="cs"/>
                <w:b/>
                <w:bCs/>
                <w:sz w:val="20"/>
                <w:szCs w:val="20"/>
                <w:rtl/>
              </w:rPr>
              <w:t>15</w:t>
            </w:r>
            <w:r w:rsidRPr="003C7DB1">
              <w:rPr>
                <w:rFonts w:ascii="Simplified Arabic" w:eastAsia="Calibri" w:hAnsi="Simplified Arabic" w:cs="Simplified Arabic"/>
                <w:b/>
                <w:bCs/>
                <w:sz w:val="20"/>
                <w:szCs w:val="20"/>
              </w:rPr>
              <w:t xml:space="preserve"> </w:t>
            </w:r>
            <w:r w:rsidRPr="003C7DB1">
              <w:rPr>
                <w:rFonts w:ascii="Simplified Arabic" w:eastAsia="Calibri" w:hAnsi="Simplified Arabic" w:cs="Simplified Arabic" w:hint="cs"/>
                <w:b/>
                <w:bCs/>
                <w:sz w:val="20"/>
                <w:szCs w:val="20"/>
                <w:rtl/>
              </w:rPr>
              <w:t>سنة</w:t>
            </w:r>
          </w:p>
        </w:tc>
        <w:tc>
          <w:tcPr>
            <w:tcW w:w="761" w:type="dxa"/>
            <w:vAlign w:val="center"/>
          </w:tcPr>
          <w:p w14:paraId="7E0085D3" w14:textId="77777777" w:rsidR="00AB7D87" w:rsidRPr="006C6F78" w:rsidRDefault="00AB7D87" w:rsidP="00A209D2">
            <w:pPr>
              <w:spacing w:after="0" w:line="240" w:lineRule="auto"/>
              <w:jc w:val="both"/>
              <w:rPr>
                <w:rFonts w:ascii="Simplified Arabic" w:eastAsia="Calibri" w:hAnsi="Simplified Arabic" w:cs="Simplified Arabic"/>
                <w:b/>
                <w:bCs/>
                <w:sz w:val="20"/>
                <w:szCs w:val="20"/>
              </w:rPr>
            </w:pPr>
            <w:r w:rsidRPr="006C6F78">
              <w:rPr>
                <w:rFonts w:ascii="Simplified Arabic" w:eastAsia="Calibri" w:hAnsi="Simplified Arabic" w:cs="Simplified Arabic"/>
                <w:b/>
                <w:bCs/>
                <w:sz w:val="20"/>
                <w:szCs w:val="20"/>
                <w:rtl/>
              </w:rPr>
              <w:t>4</w:t>
            </w:r>
          </w:p>
        </w:tc>
      </w:tr>
      <w:tr w:rsidR="00AB7D87" w:rsidRPr="00137AA4" w14:paraId="2B0CD594" w14:textId="77777777" w:rsidTr="004D426D">
        <w:trPr>
          <w:trHeight w:val="447"/>
          <w:jc w:val="center"/>
        </w:trPr>
        <w:tc>
          <w:tcPr>
            <w:tcW w:w="1260" w:type="dxa"/>
            <w:vMerge/>
          </w:tcPr>
          <w:p w14:paraId="244E2372" w14:textId="77777777" w:rsidR="00AB7D87" w:rsidRPr="00137AA4" w:rsidRDefault="00AB7D87" w:rsidP="00A209D2">
            <w:pPr>
              <w:spacing w:after="0" w:line="240" w:lineRule="auto"/>
              <w:jc w:val="center"/>
              <w:rPr>
                <w:rFonts w:ascii="Simplified Arabic" w:eastAsia="Calibri" w:hAnsi="Simplified Arabic" w:cs="Simplified Arabic"/>
                <w:sz w:val="20"/>
                <w:szCs w:val="20"/>
              </w:rPr>
            </w:pPr>
          </w:p>
        </w:tc>
        <w:tc>
          <w:tcPr>
            <w:tcW w:w="810" w:type="dxa"/>
            <w:vMerge/>
            <w:vAlign w:val="center"/>
          </w:tcPr>
          <w:p w14:paraId="64B287AE" w14:textId="77777777" w:rsidR="00AB7D87" w:rsidRPr="00137AA4" w:rsidRDefault="00AB7D87" w:rsidP="00A209D2">
            <w:pPr>
              <w:spacing w:after="0" w:line="240" w:lineRule="auto"/>
              <w:jc w:val="both"/>
              <w:rPr>
                <w:rFonts w:ascii="Simplified Arabic" w:eastAsia="Calibri" w:hAnsi="Simplified Arabic" w:cs="Simplified Arabic"/>
                <w:sz w:val="20"/>
                <w:szCs w:val="20"/>
              </w:rPr>
            </w:pPr>
          </w:p>
        </w:tc>
        <w:tc>
          <w:tcPr>
            <w:tcW w:w="1530" w:type="dxa"/>
            <w:vAlign w:val="center"/>
          </w:tcPr>
          <w:p w14:paraId="300C120D" w14:textId="77777777" w:rsidR="00AB7D87" w:rsidRPr="00441264" w:rsidRDefault="00AB7D87" w:rsidP="00A209D2">
            <w:pPr>
              <w:spacing w:after="0" w:line="240" w:lineRule="auto"/>
              <w:jc w:val="center"/>
              <w:rPr>
                <w:rFonts w:ascii="Simplified Arabic" w:eastAsia="Calibri" w:hAnsi="Simplified Arabic" w:cs="Simplified Arabic"/>
                <w:b/>
                <w:bCs/>
                <w:sz w:val="24"/>
                <w:szCs w:val="24"/>
              </w:rPr>
            </w:pPr>
            <w:r w:rsidRPr="00441264">
              <w:rPr>
                <w:rFonts w:ascii="Simplified Arabic" w:eastAsia="Calibri" w:hAnsi="Simplified Arabic" w:cs="Simplified Arabic" w:hint="cs"/>
                <w:b/>
                <w:bCs/>
                <w:sz w:val="24"/>
                <w:szCs w:val="24"/>
                <w:rtl/>
              </w:rPr>
              <w:t>3</w:t>
            </w:r>
            <w:r>
              <w:rPr>
                <w:rFonts w:ascii="Simplified Arabic" w:eastAsia="Calibri" w:hAnsi="Simplified Arabic" w:cs="Simplified Arabic" w:hint="cs"/>
                <w:b/>
                <w:bCs/>
                <w:sz w:val="24"/>
                <w:szCs w:val="24"/>
                <w:rtl/>
              </w:rPr>
              <w:t>,</w:t>
            </w:r>
            <w:r w:rsidRPr="00441264">
              <w:rPr>
                <w:rFonts w:ascii="Simplified Arabic" w:eastAsia="Calibri" w:hAnsi="Simplified Arabic" w:cs="Simplified Arabic" w:hint="cs"/>
                <w:b/>
                <w:bCs/>
                <w:sz w:val="24"/>
                <w:szCs w:val="24"/>
                <w:rtl/>
              </w:rPr>
              <w:t>9</w:t>
            </w:r>
            <w:r w:rsidRPr="008E4270">
              <w:rPr>
                <w:rFonts w:ascii="Simplified Arabic" w:eastAsia="Calibri" w:hAnsi="Simplified Arabic" w:cs="Simplified Arabic"/>
                <w:b/>
                <w:bCs/>
                <w:sz w:val="24"/>
                <w:szCs w:val="24"/>
                <w:rtl/>
              </w:rPr>
              <w:t>%</w:t>
            </w:r>
          </w:p>
        </w:tc>
        <w:tc>
          <w:tcPr>
            <w:tcW w:w="1620" w:type="dxa"/>
            <w:vAlign w:val="center"/>
          </w:tcPr>
          <w:p w14:paraId="5A1D4F84" w14:textId="77777777" w:rsidR="00AB7D87" w:rsidRPr="00441264" w:rsidRDefault="00AB7D87" w:rsidP="00A209D2">
            <w:pPr>
              <w:spacing w:after="0" w:line="240" w:lineRule="auto"/>
              <w:jc w:val="center"/>
              <w:rPr>
                <w:rFonts w:ascii="Simplified Arabic" w:eastAsia="Calibri" w:hAnsi="Simplified Arabic" w:cs="Simplified Arabic"/>
                <w:b/>
                <w:bCs/>
                <w:sz w:val="24"/>
                <w:szCs w:val="24"/>
              </w:rPr>
            </w:pPr>
            <w:r w:rsidRPr="00441264">
              <w:rPr>
                <w:rFonts w:ascii="Simplified Arabic" w:eastAsia="Calibri" w:hAnsi="Simplified Arabic" w:cs="Simplified Arabic" w:hint="cs"/>
                <w:b/>
                <w:bCs/>
                <w:sz w:val="24"/>
                <w:szCs w:val="24"/>
                <w:rtl/>
              </w:rPr>
              <w:t>3</w:t>
            </w:r>
            <w:r>
              <w:rPr>
                <w:rFonts w:ascii="Simplified Arabic" w:eastAsia="Calibri" w:hAnsi="Simplified Arabic" w:cs="Simplified Arabic" w:hint="cs"/>
                <w:b/>
                <w:bCs/>
                <w:sz w:val="24"/>
                <w:szCs w:val="24"/>
                <w:rtl/>
              </w:rPr>
              <w:t>,</w:t>
            </w:r>
            <w:r w:rsidRPr="00441264">
              <w:rPr>
                <w:rFonts w:ascii="Simplified Arabic" w:eastAsia="Calibri" w:hAnsi="Simplified Arabic" w:cs="Simplified Arabic" w:hint="cs"/>
                <w:b/>
                <w:bCs/>
                <w:sz w:val="24"/>
                <w:szCs w:val="24"/>
                <w:rtl/>
              </w:rPr>
              <w:t>7</w:t>
            </w:r>
            <w:r w:rsidRPr="008E4270">
              <w:rPr>
                <w:rFonts w:ascii="Simplified Arabic" w:eastAsia="Calibri" w:hAnsi="Simplified Arabic" w:cs="Simplified Arabic"/>
                <w:b/>
                <w:bCs/>
                <w:sz w:val="24"/>
                <w:szCs w:val="24"/>
                <w:rtl/>
              </w:rPr>
              <w:t>%</w:t>
            </w:r>
          </w:p>
        </w:tc>
        <w:tc>
          <w:tcPr>
            <w:tcW w:w="2424" w:type="dxa"/>
            <w:shd w:val="clear" w:color="auto" w:fill="F2F2F2" w:themeFill="background1" w:themeFillShade="F2"/>
          </w:tcPr>
          <w:p w14:paraId="275AF237" w14:textId="7C4CC0E3" w:rsidR="00AB7D87" w:rsidRPr="003C7DB1" w:rsidRDefault="00AB7D87" w:rsidP="00F12541">
            <w:pPr>
              <w:spacing w:after="0" w:line="240" w:lineRule="auto"/>
              <w:jc w:val="center"/>
              <w:rPr>
                <w:rFonts w:ascii="Simplified Arabic" w:eastAsia="Calibri" w:hAnsi="Simplified Arabic" w:cs="Simplified Arabic"/>
                <w:b/>
                <w:bCs/>
                <w:sz w:val="20"/>
                <w:szCs w:val="20"/>
              </w:rPr>
            </w:pPr>
            <w:r w:rsidRPr="003C7DB1">
              <w:rPr>
                <w:rFonts w:ascii="Simplified Arabic" w:eastAsia="Calibri" w:hAnsi="Simplified Arabic" w:cs="Simplified Arabic" w:hint="cs"/>
                <w:b/>
                <w:bCs/>
                <w:sz w:val="20"/>
                <w:szCs w:val="20"/>
                <w:rtl/>
              </w:rPr>
              <w:t>نسبة</w:t>
            </w:r>
            <w:r w:rsidRPr="003C7DB1">
              <w:rPr>
                <w:rFonts w:ascii="Simplified Arabic" w:eastAsia="Calibri" w:hAnsi="Simplified Arabic" w:cs="Simplified Arabic"/>
                <w:b/>
                <w:bCs/>
                <w:sz w:val="20"/>
                <w:szCs w:val="20"/>
              </w:rPr>
              <w:t xml:space="preserve"> </w:t>
            </w:r>
            <w:r w:rsidRPr="003C7DB1">
              <w:rPr>
                <w:rFonts w:ascii="Simplified Arabic" w:eastAsia="Calibri" w:hAnsi="Simplified Arabic" w:cs="Simplified Arabic" w:hint="cs"/>
                <w:b/>
                <w:bCs/>
                <w:sz w:val="20"/>
                <w:szCs w:val="20"/>
                <w:rtl/>
              </w:rPr>
              <w:t>السكان</w:t>
            </w:r>
            <w:r w:rsidR="00F12541">
              <w:rPr>
                <w:rFonts w:ascii="Simplified Arabic" w:eastAsia="Calibri" w:hAnsi="Simplified Arabic" w:cs="Simplified Arabic" w:hint="cs"/>
                <w:b/>
                <w:bCs/>
                <w:sz w:val="20"/>
                <w:szCs w:val="20"/>
                <w:rtl/>
              </w:rPr>
              <w:t xml:space="preserve"> </w:t>
            </w:r>
            <w:r w:rsidRPr="003C7DB1">
              <w:rPr>
                <w:rFonts w:ascii="Simplified Arabic" w:eastAsia="Calibri" w:hAnsi="Simplified Arabic" w:cs="Simplified Arabic" w:hint="cs"/>
                <w:b/>
                <w:bCs/>
                <w:sz w:val="20"/>
                <w:szCs w:val="20"/>
                <w:rtl/>
              </w:rPr>
              <w:t>65</w:t>
            </w:r>
            <w:r w:rsidR="00F12541">
              <w:rPr>
                <w:rFonts w:ascii="Simplified Arabic" w:eastAsia="Calibri" w:hAnsi="Simplified Arabic" w:cs="Simplified Arabic" w:hint="cs"/>
                <w:b/>
                <w:bCs/>
                <w:sz w:val="20"/>
                <w:szCs w:val="20"/>
                <w:rtl/>
              </w:rPr>
              <w:t xml:space="preserve"> س</w:t>
            </w:r>
            <w:r w:rsidRPr="003C7DB1">
              <w:rPr>
                <w:rFonts w:ascii="Simplified Arabic" w:eastAsia="Calibri" w:hAnsi="Simplified Arabic" w:cs="Simplified Arabic" w:hint="cs"/>
                <w:b/>
                <w:bCs/>
                <w:sz w:val="20"/>
                <w:szCs w:val="20"/>
                <w:rtl/>
              </w:rPr>
              <w:t>نة فاكثر</w:t>
            </w:r>
          </w:p>
        </w:tc>
        <w:tc>
          <w:tcPr>
            <w:tcW w:w="761" w:type="dxa"/>
            <w:vAlign w:val="center"/>
          </w:tcPr>
          <w:p w14:paraId="670AF95A" w14:textId="77777777" w:rsidR="00AB7D87" w:rsidRPr="006C6F78" w:rsidRDefault="00AB7D87" w:rsidP="00A209D2">
            <w:pPr>
              <w:spacing w:after="0" w:line="240" w:lineRule="auto"/>
              <w:jc w:val="both"/>
              <w:rPr>
                <w:rFonts w:ascii="Simplified Arabic" w:eastAsia="Calibri" w:hAnsi="Simplified Arabic" w:cs="Simplified Arabic"/>
                <w:b/>
                <w:bCs/>
                <w:sz w:val="20"/>
                <w:szCs w:val="20"/>
              </w:rPr>
            </w:pPr>
            <w:r w:rsidRPr="006C6F78">
              <w:rPr>
                <w:rFonts w:ascii="Simplified Arabic" w:eastAsia="Calibri" w:hAnsi="Simplified Arabic" w:cs="Simplified Arabic"/>
                <w:b/>
                <w:bCs/>
                <w:sz w:val="20"/>
                <w:szCs w:val="20"/>
                <w:rtl/>
              </w:rPr>
              <w:t>5</w:t>
            </w:r>
          </w:p>
        </w:tc>
      </w:tr>
      <w:tr w:rsidR="00AB7D87" w:rsidRPr="00137AA4" w14:paraId="5480AA57" w14:textId="77777777" w:rsidTr="004D426D">
        <w:trPr>
          <w:trHeight w:val="319"/>
          <w:jc w:val="center"/>
        </w:trPr>
        <w:tc>
          <w:tcPr>
            <w:tcW w:w="1260" w:type="dxa"/>
            <w:vMerge w:val="restart"/>
            <w:shd w:val="clear" w:color="auto" w:fill="F2DBDB" w:themeFill="accent2" w:themeFillTint="33"/>
          </w:tcPr>
          <w:p w14:paraId="266A471D" w14:textId="77777777" w:rsidR="00AB7D87" w:rsidRPr="008550B6" w:rsidRDefault="00AB7D87" w:rsidP="00A209D2">
            <w:pPr>
              <w:spacing w:after="0" w:line="240" w:lineRule="auto"/>
              <w:jc w:val="center"/>
              <w:rPr>
                <w:rFonts w:ascii="Simplified Arabic" w:eastAsia="Calibri" w:hAnsi="Simplified Arabic" w:cs="Simplified Arabic"/>
                <w:b/>
                <w:bCs/>
                <w:sz w:val="36"/>
                <w:szCs w:val="36"/>
                <w:rtl/>
              </w:rPr>
            </w:pPr>
            <w:r w:rsidRPr="008542E3">
              <w:rPr>
                <w:rFonts w:ascii="Simplified Arabic" w:eastAsia="Calibri" w:hAnsi="Simplified Arabic" w:cs="Simplified Arabic" w:hint="cs"/>
                <w:b/>
                <w:bCs/>
                <w:sz w:val="28"/>
                <w:szCs w:val="28"/>
                <w:rtl/>
                <w:lang w:bidi="ar-EG"/>
              </w:rPr>
              <w:t>ا</w:t>
            </w:r>
            <w:r w:rsidRPr="008542E3">
              <w:rPr>
                <w:rFonts w:ascii="Simplified Arabic" w:eastAsia="Calibri" w:hAnsi="Simplified Arabic" w:cs="Simplified Arabic" w:hint="cs"/>
                <w:b/>
                <w:bCs/>
                <w:sz w:val="28"/>
                <w:szCs w:val="28"/>
                <w:rtl/>
              </w:rPr>
              <w:t>لإحصاءات الحيوية</w:t>
            </w:r>
          </w:p>
        </w:tc>
        <w:tc>
          <w:tcPr>
            <w:tcW w:w="810" w:type="dxa"/>
            <w:vMerge/>
            <w:vAlign w:val="center"/>
          </w:tcPr>
          <w:p w14:paraId="5636EDCA" w14:textId="77777777" w:rsidR="00AB7D87" w:rsidRPr="00137AA4" w:rsidRDefault="00AB7D87" w:rsidP="00A209D2">
            <w:pPr>
              <w:spacing w:after="0" w:line="240" w:lineRule="auto"/>
              <w:jc w:val="mediumKashida"/>
              <w:rPr>
                <w:rFonts w:ascii="Simplified Arabic" w:eastAsia="Calibri" w:hAnsi="Simplified Arabic" w:cs="Simplified Arabic"/>
                <w:sz w:val="20"/>
                <w:szCs w:val="20"/>
                <w:rtl/>
              </w:rPr>
            </w:pPr>
          </w:p>
        </w:tc>
        <w:tc>
          <w:tcPr>
            <w:tcW w:w="1530" w:type="dxa"/>
            <w:vAlign w:val="center"/>
          </w:tcPr>
          <w:p w14:paraId="144D3873" w14:textId="77777777" w:rsidR="00AB7D87" w:rsidRPr="00441264" w:rsidRDefault="00AB7D87" w:rsidP="00A209D2">
            <w:pPr>
              <w:spacing w:after="0" w:line="240" w:lineRule="auto"/>
              <w:jc w:val="center"/>
              <w:rPr>
                <w:rFonts w:ascii="Simplified Arabic" w:eastAsia="Calibri" w:hAnsi="Simplified Arabic" w:cs="Simplified Arabic"/>
                <w:b/>
                <w:bCs/>
                <w:sz w:val="24"/>
                <w:szCs w:val="24"/>
                <w:lang w:val="en-GB"/>
              </w:rPr>
            </w:pPr>
            <w:r>
              <w:rPr>
                <w:rFonts w:ascii="Simplified Arabic" w:eastAsia="Calibri" w:hAnsi="Simplified Arabic" w:cs="Simplified Arabic" w:hint="cs"/>
                <w:b/>
                <w:bCs/>
                <w:sz w:val="24"/>
                <w:szCs w:val="24"/>
                <w:rtl/>
                <w:lang w:val="en-GB"/>
              </w:rPr>
              <w:t>22,2/</w:t>
            </w:r>
            <w:r w:rsidRPr="00E014B6">
              <w:rPr>
                <w:rFonts w:ascii="Simplified Arabic" w:eastAsia="Calibri" w:hAnsi="Simplified Arabic" w:cs="Simplified Arabic" w:hint="cs"/>
                <w:b/>
                <w:bCs/>
                <w:rtl/>
                <w:lang w:val="en-GB"/>
              </w:rPr>
              <w:t>100</w:t>
            </w:r>
            <w:r>
              <w:rPr>
                <w:rFonts w:ascii="Simplified Arabic" w:eastAsia="Calibri" w:hAnsi="Simplified Arabic" w:cs="Simplified Arabic" w:hint="cs"/>
                <w:b/>
                <w:bCs/>
                <w:rtl/>
                <w:lang w:val="en-GB"/>
              </w:rPr>
              <w:t>نسمة</w:t>
            </w:r>
          </w:p>
        </w:tc>
        <w:tc>
          <w:tcPr>
            <w:tcW w:w="1620" w:type="dxa"/>
            <w:vAlign w:val="center"/>
          </w:tcPr>
          <w:p w14:paraId="717B53FD" w14:textId="77777777" w:rsidR="00AB7D87" w:rsidRPr="00E014B6" w:rsidRDefault="00AB7D87" w:rsidP="00A209D2">
            <w:pPr>
              <w:spacing w:after="0" w:line="240" w:lineRule="auto"/>
              <w:rPr>
                <w:rFonts w:ascii="Simplified Arabic" w:eastAsia="Calibri" w:hAnsi="Simplified Arabic" w:cs="Simplified Arabic"/>
                <w:b/>
                <w:bCs/>
                <w:rtl/>
                <w:lang w:val="en-GB"/>
              </w:rPr>
            </w:pPr>
            <w:r w:rsidRPr="00E014B6">
              <w:rPr>
                <w:rFonts w:ascii="Simplified Arabic" w:eastAsia="Calibri" w:hAnsi="Simplified Arabic" w:cs="Simplified Arabic"/>
                <w:b/>
                <w:bCs/>
                <w:rtl/>
                <w:lang w:val="en-GB"/>
              </w:rPr>
              <w:t>29</w:t>
            </w:r>
            <w:r w:rsidRPr="00E014B6">
              <w:rPr>
                <w:rFonts w:ascii="Simplified Arabic" w:eastAsia="Calibri" w:hAnsi="Simplified Arabic" w:cs="Simplified Arabic" w:hint="cs"/>
                <w:b/>
                <w:bCs/>
                <w:rtl/>
                <w:lang w:val="en-GB"/>
              </w:rPr>
              <w:t>,</w:t>
            </w:r>
            <w:r w:rsidRPr="00E014B6">
              <w:rPr>
                <w:rFonts w:ascii="Simplified Arabic" w:eastAsia="Calibri" w:hAnsi="Simplified Arabic" w:cs="Simplified Arabic"/>
                <w:b/>
                <w:bCs/>
                <w:rtl/>
                <w:lang w:val="en-GB"/>
              </w:rPr>
              <w:t>6</w:t>
            </w:r>
            <w:r w:rsidRPr="00E014B6">
              <w:rPr>
                <w:rFonts w:ascii="Simplified Arabic" w:eastAsia="Calibri" w:hAnsi="Simplified Arabic" w:cs="Simplified Arabic" w:hint="cs"/>
                <w:b/>
                <w:bCs/>
                <w:rtl/>
                <w:lang w:val="en-GB"/>
              </w:rPr>
              <w:t>/</w:t>
            </w:r>
            <w:r>
              <w:rPr>
                <w:rFonts w:ascii="Simplified Arabic" w:eastAsia="Calibri" w:hAnsi="Simplified Arabic" w:cs="Simplified Arabic" w:hint="cs"/>
                <w:b/>
                <w:bCs/>
                <w:rtl/>
                <w:lang w:val="en-GB"/>
              </w:rPr>
              <w:t>1000نسمة</w:t>
            </w:r>
          </w:p>
        </w:tc>
        <w:tc>
          <w:tcPr>
            <w:tcW w:w="2424" w:type="dxa"/>
            <w:shd w:val="clear" w:color="auto" w:fill="F2F2F2" w:themeFill="background1" w:themeFillShade="F2"/>
            <w:vAlign w:val="center"/>
          </w:tcPr>
          <w:p w14:paraId="2352044D" w14:textId="77777777" w:rsidR="00AB7D87" w:rsidRPr="003C7DB1" w:rsidRDefault="00AB7D87" w:rsidP="00A209D2">
            <w:pPr>
              <w:spacing w:after="0" w:line="240" w:lineRule="auto"/>
              <w:jc w:val="center"/>
              <w:rPr>
                <w:rFonts w:ascii="Simplified Arabic" w:eastAsia="Calibri" w:hAnsi="Simplified Arabic" w:cs="Simplified Arabic"/>
                <w:b/>
                <w:bCs/>
                <w:sz w:val="20"/>
                <w:szCs w:val="20"/>
              </w:rPr>
            </w:pPr>
            <w:r w:rsidRPr="00C21DAE">
              <w:rPr>
                <w:rFonts w:ascii="Simplified Arabic" w:eastAsia="Calibri" w:hAnsi="Simplified Arabic" w:cs="Simplified Arabic" w:hint="cs"/>
                <w:b/>
                <w:bCs/>
                <w:sz w:val="20"/>
                <w:szCs w:val="20"/>
                <w:rtl/>
              </w:rPr>
              <w:t>معدل</w:t>
            </w:r>
            <w:r w:rsidRPr="00C21DAE">
              <w:rPr>
                <w:rFonts w:ascii="Simplified Arabic" w:eastAsia="Calibri" w:hAnsi="Simplified Arabic" w:cs="Simplified Arabic"/>
                <w:b/>
                <w:bCs/>
                <w:sz w:val="20"/>
                <w:szCs w:val="20"/>
                <w:rtl/>
              </w:rPr>
              <w:t xml:space="preserve"> </w:t>
            </w:r>
            <w:r w:rsidRPr="00C21DAE">
              <w:rPr>
                <w:rFonts w:ascii="Simplified Arabic" w:eastAsia="Calibri" w:hAnsi="Simplified Arabic" w:cs="Simplified Arabic" w:hint="cs"/>
                <w:b/>
                <w:bCs/>
                <w:sz w:val="20"/>
                <w:szCs w:val="20"/>
                <w:rtl/>
              </w:rPr>
              <w:t>المواليد</w:t>
            </w:r>
            <w:r w:rsidRPr="00C21DAE">
              <w:rPr>
                <w:rFonts w:ascii="Simplified Arabic" w:eastAsia="Calibri" w:hAnsi="Simplified Arabic" w:cs="Simplified Arabic"/>
                <w:b/>
                <w:bCs/>
                <w:sz w:val="20"/>
                <w:szCs w:val="20"/>
                <w:rtl/>
              </w:rPr>
              <w:t xml:space="preserve"> </w:t>
            </w:r>
            <w:r w:rsidRPr="00C21DAE">
              <w:rPr>
                <w:rFonts w:ascii="Simplified Arabic" w:eastAsia="Calibri" w:hAnsi="Simplified Arabic" w:cs="Simplified Arabic" w:hint="cs"/>
                <w:b/>
                <w:bCs/>
                <w:sz w:val="20"/>
                <w:szCs w:val="20"/>
                <w:rtl/>
              </w:rPr>
              <w:t>الخام</w:t>
            </w:r>
          </w:p>
        </w:tc>
        <w:tc>
          <w:tcPr>
            <w:tcW w:w="761" w:type="dxa"/>
            <w:vAlign w:val="center"/>
          </w:tcPr>
          <w:p w14:paraId="1C7BCD53" w14:textId="77777777" w:rsidR="00AB7D87" w:rsidRPr="006C6F78" w:rsidRDefault="00AB7D87" w:rsidP="00A209D2">
            <w:pPr>
              <w:spacing w:after="0" w:line="240" w:lineRule="auto"/>
              <w:jc w:val="both"/>
              <w:rPr>
                <w:rFonts w:ascii="Simplified Arabic" w:eastAsia="Calibri" w:hAnsi="Simplified Arabic" w:cs="Simplified Arabic"/>
                <w:b/>
                <w:bCs/>
                <w:sz w:val="20"/>
                <w:szCs w:val="20"/>
              </w:rPr>
            </w:pPr>
            <w:r w:rsidRPr="006C6F78">
              <w:rPr>
                <w:rFonts w:ascii="Simplified Arabic" w:eastAsia="Calibri" w:hAnsi="Simplified Arabic" w:cs="Simplified Arabic"/>
                <w:b/>
                <w:bCs/>
                <w:sz w:val="20"/>
                <w:szCs w:val="20"/>
                <w:rtl/>
              </w:rPr>
              <w:t>6</w:t>
            </w:r>
          </w:p>
        </w:tc>
      </w:tr>
      <w:tr w:rsidR="00AB7D87" w:rsidRPr="00137AA4" w14:paraId="2C1A0CA3" w14:textId="77777777" w:rsidTr="004D426D">
        <w:trPr>
          <w:trHeight w:val="409"/>
          <w:jc w:val="center"/>
        </w:trPr>
        <w:tc>
          <w:tcPr>
            <w:tcW w:w="1260" w:type="dxa"/>
            <w:vMerge/>
            <w:shd w:val="clear" w:color="auto" w:fill="F2DBDB" w:themeFill="accent2" w:themeFillTint="33"/>
          </w:tcPr>
          <w:p w14:paraId="6713A67E" w14:textId="77777777" w:rsidR="00AB7D87" w:rsidRPr="008550B6" w:rsidRDefault="00AB7D87" w:rsidP="00A209D2">
            <w:pPr>
              <w:spacing w:after="0" w:line="240" w:lineRule="auto"/>
              <w:jc w:val="center"/>
              <w:rPr>
                <w:rFonts w:ascii="Simplified Arabic" w:eastAsia="Calibri" w:hAnsi="Simplified Arabic" w:cs="Simplified Arabic"/>
                <w:b/>
                <w:bCs/>
                <w:sz w:val="36"/>
                <w:szCs w:val="36"/>
              </w:rPr>
            </w:pPr>
          </w:p>
        </w:tc>
        <w:tc>
          <w:tcPr>
            <w:tcW w:w="810" w:type="dxa"/>
            <w:vMerge/>
            <w:vAlign w:val="center"/>
          </w:tcPr>
          <w:p w14:paraId="77E71646" w14:textId="77777777" w:rsidR="00AB7D87" w:rsidRPr="00137AA4" w:rsidRDefault="00AB7D87" w:rsidP="00A209D2">
            <w:pPr>
              <w:spacing w:after="0" w:line="240" w:lineRule="auto"/>
              <w:jc w:val="both"/>
              <w:rPr>
                <w:rFonts w:ascii="Simplified Arabic" w:eastAsia="Calibri" w:hAnsi="Simplified Arabic" w:cs="Simplified Arabic"/>
                <w:sz w:val="20"/>
                <w:szCs w:val="20"/>
              </w:rPr>
            </w:pPr>
          </w:p>
        </w:tc>
        <w:tc>
          <w:tcPr>
            <w:tcW w:w="1530" w:type="dxa"/>
            <w:vAlign w:val="center"/>
          </w:tcPr>
          <w:p w14:paraId="774E67D9" w14:textId="77777777" w:rsidR="00AB7D87" w:rsidRPr="00441264" w:rsidRDefault="00AB7D87" w:rsidP="00A209D2">
            <w:pPr>
              <w:spacing w:after="0" w:line="240" w:lineRule="auto"/>
              <w:jc w:val="center"/>
              <w:rPr>
                <w:rFonts w:ascii="Simplified Arabic" w:eastAsia="Calibri" w:hAnsi="Simplified Arabic" w:cs="Simplified Arabic"/>
                <w:b/>
                <w:bCs/>
                <w:sz w:val="24"/>
                <w:szCs w:val="24"/>
              </w:rPr>
            </w:pPr>
            <w:r w:rsidRPr="00441264">
              <w:rPr>
                <w:rFonts w:ascii="Simplified Arabic" w:eastAsia="Calibri" w:hAnsi="Simplified Arabic" w:cs="Simplified Arabic" w:hint="cs"/>
                <w:b/>
                <w:bCs/>
                <w:sz w:val="24"/>
                <w:szCs w:val="24"/>
                <w:rtl/>
              </w:rPr>
              <w:t>6</w:t>
            </w:r>
            <w:r>
              <w:rPr>
                <w:rFonts w:ascii="Simplified Arabic" w:eastAsia="Calibri" w:hAnsi="Simplified Arabic" w:cs="Simplified Arabic" w:hint="cs"/>
                <w:b/>
                <w:bCs/>
                <w:sz w:val="24"/>
                <w:szCs w:val="24"/>
                <w:rtl/>
              </w:rPr>
              <w:t>,</w:t>
            </w:r>
            <w:r w:rsidRPr="00441264">
              <w:rPr>
                <w:rFonts w:ascii="Simplified Arabic" w:eastAsia="Calibri" w:hAnsi="Simplified Arabic" w:cs="Simplified Arabic" w:hint="cs"/>
                <w:b/>
                <w:bCs/>
                <w:sz w:val="24"/>
                <w:szCs w:val="24"/>
                <w:rtl/>
              </w:rPr>
              <w:t>6</w:t>
            </w:r>
            <w:r>
              <w:rPr>
                <w:rFonts w:ascii="Simplified Arabic" w:eastAsia="Calibri" w:hAnsi="Simplified Arabic" w:cs="Simplified Arabic" w:hint="cs"/>
                <w:b/>
                <w:bCs/>
                <w:sz w:val="24"/>
                <w:szCs w:val="24"/>
                <w:rtl/>
              </w:rPr>
              <w:t>/</w:t>
            </w:r>
            <w:r w:rsidRPr="008E4270">
              <w:rPr>
                <w:rFonts w:ascii="Simplified Arabic" w:eastAsia="Calibri" w:hAnsi="Simplified Arabic" w:cs="Simplified Arabic" w:hint="cs"/>
                <w:b/>
                <w:bCs/>
                <w:rtl/>
              </w:rPr>
              <w:t>1000نسمة</w:t>
            </w:r>
          </w:p>
        </w:tc>
        <w:tc>
          <w:tcPr>
            <w:tcW w:w="1620" w:type="dxa"/>
            <w:vAlign w:val="center"/>
          </w:tcPr>
          <w:p w14:paraId="15F2E9BE" w14:textId="77777777" w:rsidR="00AB7D87" w:rsidRPr="00441264" w:rsidRDefault="00AB7D87" w:rsidP="00A209D2">
            <w:pPr>
              <w:spacing w:after="0" w:line="240" w:lineRule="auto"/>
              <w:jc w:val="center"/>
              <w:rPr>
                <w:rFonts w:ascii="Simplified Arabic" w:eastAsia="Calibri" w:hAnsi="Simplified Arabic" w:cs="Simplified Arabic"/>
                <w:b/>
                <w:bCs/>
                <w:sz w:val="24"/>
                <w:szCs w:val="24"/>
              </w:rPr>
            </w:pPr>
            <w:r w:rsidRPr="00441264">
              <w:rPr>
                <w:rFonts w:ascii="Simplified Arabic" w:eastAsia="Calibri" w:hAnsi="Simplified Arabic" w:cs="Simplified Arabic" w:hint="cs"/>
                <w:b/>
                <w:bCs/>
                <w:sz w:val="24"/>
                <w:szCs w:val="24"/>
                <w:rtl/>
              </w:rPr>
              <w:t>6</w:t>
            </w:r>
            <w:r>
              <w:rPr>
                <w:rFonts w:ascii="Simplified Arabic" w:eastAsia="Calibri" w:hAnsi="Simplified Arabic" w:cs="Simplified Arabic" w:hint="cs"/>
                <w:b/>
                <w:bCs/>
                <w:sz w:val="24"/>
                <w:szCs w:val="24"/>
                <w:rtl/>
              </w:rPr>
              <w:t>,</w:t>
            </w:r>
            <w:r w:rsidRPr="00441264">
              <w:rPr>
                <w:rFonts w:ascii="Simplified Arabic" w:eastAsia="Calibri" w:hAnsi="Simplified Arabic" w:cs="Simplified Arabic" w:hint="cs"/>
                <w:b/>
                <w:bCs/>
                <w:sz w:val="24"/>
                <w:szCs w:val="24"/>
                <w:rtl/>
              </w:rPr>
              <w:t>3</w:t>
            </w:r>
            <w:r>
              <w:rPr>
                <w:rFonts w:ascii="Simplified Arabic" w:eastAsia="Calibri" w:hAnsi="Simplified Arabic" w:cs="Simplified Arabic" w:hint="cs"/>
                <w:b/>
                <w:bCs/>
                <w:sz w:val="24"/>
                <w:szCs w:val="24"/>
                <w:rtl/>
              </w:rPr>
              <w:t>/</w:t>
            </w:r>
            <w:r w:rsidRPr="008E4270">
              <w:rPr>
                <w:rFonts w:ascii="Simplified Arabic" w:eastAsia="Calibri" w:hAnsi="Simplified Arabic" w:cs="Simplified Arabic" w:hint="cs"/>
                <w:b/>
                <w:bCs/>
                <w:rtl/>
              </w:rPr>
              <w:t>1000نسمة</w:t>
            </w:r>
          </w:p>
        </w:tc>
        <w:tc>
          <w:tcPr>
            <w:tcW w:w="2424" w:type="dxa"/>
            <w:shd w:val="clear" w:color="auto" w:fill="F2F2F2" w:themeFill="background1" w:themeFillShade="F2"/>
            <w:vAlign w:val="bottom"/>
          </w:tcPr>
          <w:p w14:paraId="22FDE5E2" w14:textId="77777777" w:rsidR="00AB7D87" w:rsidRPr="00F12541" w:rsidRDefault="00AB7D87" w:rsidP="00A209D2">
            <w:pPr>
              <w:jc w:val="center"/>
            </w:pPr>
            <w:r w:rsidRPr="00F12541">
              <w:rPr>
                <w:rFonts w:hint="cs"/>
                <w:rtl/>
              </w:rPr>
              <w:t>معدل الوفيات الخام</w:t>
            </w:r>
          </w:p>
        </w:tc>
        <w:tc>
          <w:tcPr>
            <w:tcW w:w="761" w:type="dxa"/>
            <w:vAlign w:val="center"/>
          </w:tcPr>
          <w:p w14:paraId="0168CA00" w14:textId="77777777" w:rsidR="00AB7D87" w:rsidRPr="006C6F78" w:rsidRDefault="00AB7D87" w:rsidP="00A209D2">
            <w:pPr>
              <w:spacing w:after="0" w:line="240" w:lineRule="auto"/>
              <w:jc w:val="both"/>
              <w:rPr>
                <w:rFonts w:ascii="Simplified Arabic" w:eastAsia="Calibri" w:hAnsi="Simplified Arabic" w:cs="Simplified Arabic"/>
                <w:b/>
                <w:bCs/>
                <w:sz w:val="20"/>
                <w:szCs w:val="20"/>
              </w:rPr>
            </w:pPr>
            <w:r w:rsidRPr="006C6F78">
              <w:rPr>
                <w:rFonts w:ascii="Simplified Arabic" w:eastAsia="Calibri" w:hAnsi="Simplified Arabic" w:cs="Simplified Arabic"/>
                <w:b/>
                <w:bCs/>
                <w:sz w:val="20"/>
                <w:szCs w:val="20"/>
                <w:rtl/>
              </w:rPr>
              <w:t>7</w:t>
            </w:r>
          </w:p>
        </w:tc>
      </w:tr>
      <w:tr w:rsidR="00AB7D87" w:rsidRPr="00137AA4" w14:paraId="4F23367E" w14:textId="77777777" w:rsidTr="004D426D">
        <w:trPr>
          <w:trHeight w:val="602"/>
          <w:jc w:val="center"/>
        </w:trPr>
        <w:tc>
          <w:tcPr>
            <w:tcW w:w="1260" w:type="dxa"/>
            <w:vMerge w:val="restart"/>
            <w:shd w:val="clear" w:color="auto" w:fill="B6DDE8" w:themeFill="accent5" w:themeFillTint="66"/>
            <w:vAlign w:val="bottom"/>
          </w:tcPr>
          <w:p w14:paraId="7E638A40" w14:textId="77777777" w:rsidR="00AB7D87" w:rsidRPr="008550B6" w:rsidRDefault="00AB7D87" w:rsidP="00A209D2">
            <w:pPr>
              <w:spacing w:after="0" w:line="240" w:lineRule="auto"/>
              <w:jc w:val="center"/>
              <w:rPr>
                <w:rFonts w:ascii="Simplified Arabic" w:eastAsia="Calibri" w:hAnsi="Simplified Arabic" w:cs="Simplified Arabic"/>
                <w:b/>
                <w:bCs/>
                <w:sz w:val="36"/>
                <w:szCs w:val="36"/>
                <w:rtl/>
              </w:rPr>
            </w:pPr>
          </w:p>
          <w:p w14:paraId="4BBBB811" w14:textId="77777777" w:rsidR="00AB7D87" w:rsidRPr="008550B6" w:rsidRDefault="00AB7D87" w:rsidP="00A209D2">
            <w:pPr>
              <w:spacing w:after="0" w:line="240" w:lineRule="auto"/>
              <w:jc w:val="center"/>
              <w:rPr>
                <w:rFonts w:ascii="Simplified Arabic" w:eastAsia="Calibri" w:hAnsi="Simplified Arabic" w:cs="Simplified Arabic"/>
                <w:b/>
                <w:bCs/>
                <w:sz w:val="36"/>
                <w:szCs w:val="36"/>
                <w:rtl/>
              </w:rPr>
            </w:pPr>
          </w:p>
          <w:p w14:paraId="7B913B50" w14:textId="77777777" w:rsidR="00AB7D87" w:rsidRPr="00E014B6" w:rsidRDefault="00AB7D87" w:rsidP="00A209D2">
            <w:pPr>
              <w:spacing w:after="0" w:line="240" w:lineRule="auto"/>
              <w:jc w:val="center"/>
              <w:rPr>
                <w:rFonts w:ascii="Simplified Arabic" w:eastAsia="Calibri" w:hAnsi="Simplified Arabic" w:cs="Simplified Arabic"/>
                <w:b/>
                <w:bCs/>
                <w:sz w:val="32"/>
                <w:szCs w:val="32"/>
                <w:rtl/>
              </w:rPr>
            </w:pPr>
            <w:r w:rsidRPr="00E014B6">
              <w:rPr>
                <w:rFonts w:ascii="Simplified Arabic" w:eastAsia="Calibri" w:hAnsi="Simplified Arabic" w:cs="Simplified Arabic" w:hint="cs"/>
                <w:b/>
                <w:bCs/>
                <w:sz w:val="32"/>
                <w:szCs w:val="32"/>
                <w:rtl/>
              </w:rPr>
              <w:t>التعليم</w:t>
            </w:r>
          </w:p>
          <w:p w14:paraId="0D9D75C9" w14:textId="77777777" w:rsidR="00AB7D87" w:rsidRPr="00E014B6" w:rsidRDefault="00AB7D87" w:rsidP="00A209D2">
            <w:pPr>
              <w:spacing w:after="0" w:line="240" w:lineRule="auto"/>
              <w:jc w:val="center"/>
              <w:rPr>
                <w:rFonts w:ascii="Simplified Arabic" w:eastAsia="Calibri" w:hAnsi="Simplified Arabic" w:cs="Simplified Arabic"/>
                <w:b/>
                <w:bCs/>
                <w:sz w:val="32"/>
                <w:szCs w:val="32"/>
                <w:rtl/>
              </w:rPr>
            </w:pPr>
          </w:p>
          <w:p w14:paraId="6CBC4E19" w14:textId="77777777" w:rsidR="00AB7D87" w:rsidRPr="008550B6" w:rsidRDefault="00AB7D87" w:rsidP="00A209D2">
            <w:pPr>
              <w:spacing w:after="0" w:line="240" w:lineRule="auto"/>
              <w:jc w:val="center"/>
              <w:rPr>
                <w:rFonts w:ascii="Simplified Arabic" w:eastAsia="Calibri" w:hAnsi="Simplified Arabic" w:cs="Simplified Arabic"/>
                <w:b/>
                <w:bCs/>
                <w:sz w:val="36"/>
                <w:szCs w:val="36"/>
                <w:rtl/>
              </w:rPr>
            </w:pPr>
          </w:p>
          <w:p w14:paraId="0F0D0A20" w14:textId="77777777" w:rsidR="00AB7D87" w:rsidRPr="008550B6" w:rsidRDefault="00AB7D87" w:rsidP="00A209D2">
            <w:pPr>
              <w:spacing w:after="0" w:line="240" w:lineRule="auto"/>
              <w:jc w:val="center"/>
              <w:rPr>
                <w:rFonts w:ascii="Simplified Arabic" w:eastAsia="Calibri" w:hAnsi="Simplified Arabic" w:cs="Simplified Arabic"/>
                <w:b/>
                <w:bCs/>
                <w:sz w:val="36"/>
                <w:szCs w:val="36"/>
                <w:rtl/>
              </w:rPr>
            </w:pPr>
          </w:p>
          <w:p w14:paraId="024A169D" w14:textId="77777777" w:rsidR="00AB7D87" w:rsidRPr="008550B6" w:rsidRDefault="00AB7D87" w:rsidP="00A209D2">
            <w:pPr>
              <w:spacing w:after="0" w:line="240" w:lineRule="auto"/>
              <w:jc w:val="center"/>
              <w:rPr>
                <w:rFonts w:ascii="Simplified Arabic" w:eastAsia="Calibri" w:hAnsi="Simplified Arabic" w:cs="Simplified Arabic"/>
                <w:b/>
                <w:bCs/>
                <w:sz w:val="36"/>
                <w:szCs w:val="36"/>
                <w:rtl/>
              </w:rPr>
            </w:pPr>
          </w:p>
          <w:p w14:paraId="6F524638" w14:textId="77777777" w:rsidR="00AB7D87" w:rsidRPr="008550B6" w:rsidRDefault="00AB7D87" w:rsidP="00A209D2">
            <w:pPr>
              <w:spacing w:after="0" w:line="240" w:lineRule="auto"/>
              <w:jc w:val="center"/>
              <w:rPr>
                <w:rFonts w:ascii="Simplified Arabic" w:eastAsia="Calibri" w:hAnsi="Simplified Arabic" w:cs="Simplified Arabic"/>
                <w:b/>
                <w:bCs/>
                <w:sz w:val="36"/>
                <w:szCs w:val="36"/>
                <w:rtl/>
              </w:rPr>
            </w:pPr>
          </w:p>
          <w:p w14:paraId="425CD399" w14:textId="77777777" w:rsidR="00AB7D87" w:rsidRPr="008550B6" w:rsidRDefault="00AB7D87" w:rsidP="00A209D2">
            <w:pPr>
              <w:spacing w:after="0" w:line="240" w:lineRule="auto"/>
              <w:jc w:val="center"/>
              <w:rPr>
                <w:rFonts w:ascii="Simplified Arabic" w:eastAsia="Calibri" w:hAnsi="Simplified Arabic" w:cs="Simplified Arabic"/>
                <w:b/>
                <w:bCs/>
                <w:sz w:val="36"/>
                <w:szCs w:val="36"/>
                <w:rtl/>
              </w:rPr>
            </w:pPr>
          </w:p>
          <w:p w14:paraId="7E2E6BB8" w14:textId="77777777" w:rsidR="00AB7D87" w:rsidRPr="008550B6" w:rsidRDefault="00AB7D87" w:rsidP="00A209D2">
            <w:pPr>
              <w:spacing w:after="0" w:line="240" w:lineRule="auto"/>
              <w:jc w:val="center"/>
              <w:rPr>
                <w:rFonts w:ascii="Simplified Arabic" w:eastAsia="Calibri" w:hAnsi="Simplified Arabic" w:cs="Simplified Arabic"/>
                <w:b/>
                <w:bCs/>
                <w:sz w:val="36"/>
                <w:szCs w:val="36"/>
                <w:rtl/>
              </w:rPr>
            </w:pPr>
          </w:p>
          <w:p w14:paraId="55E77B90" w14:textId="77777777" w:rsidR="00AB7D87" w:rsidRPr="008550B6" w:rsidRDefault="00AB7D87" w:rsidP="00A209D2">
            <w:pPr>
              <w:spacing w:after="0" w:line="240" w:lineRule="auto"/>
              <w:jc w:val="center"/>
              <w:rPr>
                <w:rFonts w:ascii="Simplified Arabic" w:eastAsia="Calibri" w:hAnsi="Simplified Arabic" w:cs="Simplified Arabic"/>
                <w:b/>
                <w:bCs/>
                <w:sz w:val="36"/>
                <w:szCs w:val="36"/>
                <w:rtl/>
              </w:rPr>
            </w:pPr>
          </w:p>
          <w:p w14:paraId="2C7C17C2" w14:textId="77777777" w:rsidR="00AB7D87" w:rsidRPr="008550B6" w:rsidRDefault="00AB7D87" w:rsidP="00A209D2">
            <w:pPr>
              <w:spacing w:after="0" w:line="240" w:lineRule="auto"/>
              <w:jc w:val="center"/>
              <w:rPr>
                <w:rFonts w:ascii="Simplified Arabic" w:eastAsia="Calibri" w:hAnsi="Simplified Arabic" w:cs="Simplified Arabic"/>
                <w:b/>
                <w:bCs/>
                <w:sz w:val="36"/>
                <w:szCs w:val="36"/>
                <w:rtl/>
              </w:rPr>
            </w:pPr>
          </w:p>
          <w:p w14:paraId="2FA83C27" w14:textId="77777777" w:rsidR="00AB7D87" w:rsidRPr="008550B6" w:rsidRDefault="00AB7D87" w:rsidP="00A209D2">
            <w:pPr>
              <w:spacing w:after="0" w:line="240" w:lineRule="auto"/>
              <w:jc w:val="center"/>
              <w:rPr>
                <w:rFonts w:ascii="Simplified Arabic" w:eastAsia="Calibri" w:hAnsi="Simplified Arabic" w:cs="Simplified Arabic"/>
                <w:b/>
                <w:bCs/>
                <w:sz w:val="36"/>
                <w:szCs w:val="36"/>
                <w:rtl/>
              </w:rPr>
            </w:pPr>
          </w:p>
          <w:p w14:paraId="6418735E" w14:textId="77777777" w:rsidR="00AB7D87" w:rsidRPr="008550B6" w:rsidRDefault="00AB7D87" w:rsidP="00A209D2">
            <w:pPr>
              <w:spacing w:after="0" w:line="240" w:lineRule="auto"/>
              <w:jc w:val="center"/>
              <w:rPr>
                <w:rFonts w:ascii="Simplified Arabic" w:eastAsia="Calibri" w:hAnsi="Simplified Arabic" w:cs="Simplified Arabic"/>
                <w:b/>
                <w:bCs/>
                <w:sz w:val="36"/>
                <w:szCs w:val="36"/>
              </w:rPr>
            </w:pPr>
            <w:r w:rsidRPr="008550B6">
              <w:rPr>
                <w:rFonts w:ascii="Simplified Arabic" w:eastAsia="Calibri" w:hAnsi="Simplified Arabic" w:cs="Simplified Arabic" w:hint="cs"/>
                <w:b/>
                <w:bCs/>
                <w:sz w:val="36"/>
                <w:szCs w:val="36"/>
                <w:rtl/>
              </w:rPr>
              <w:t>التعليم</w:t>
            </w:r>
          </w:p>
        </w:tc>
        <w:tc>
          <w:tcPr>
            <w:tcW w:w="810" w:type="dxa"/>
            <w:vMerge/>
            <w:vAlign w:val="center"/>
          </w:tcPr>
          <w:p w14:paraId="190EB6C4" w14:textId="77777777" w:rsidR="00AB7D87" w:rsidRPr="00331184" w:rsidRDefault="00AB7D87" w:rsidP="00A209D2">
            <w:pPr>
              <w:jc w:val="center"/>
            </w:pPr>
          </w:p>
        </w:tc>
        <w:tc>
          <w:tcPr>
            <w:tcW w:w="1530" w:type="dxa"/>
            <w:vAlign w:val="center"/>
          </w:tcPr>
          <w:p w14:paraId="648639F8" w14:textId="77777777" w:rsidR="00AB7D87" w:rsidRPr="00441264" w:rsidRDefault="00AB7D87" w:rsidP="00A209D2">
            <w:pPr>
              <w:jc w:val="center"/>
              <w:rPr>
                <w:b/>
                <w:bCs/>
                <w:sz w:val="24"/>
                <w:szCs w:val="24"/>
              </w:rPr>
            </w:pPr>
            <w:r w:rsidRPr="00441264">
              <w:rPr>
                <w:rFonts w:cs="Arial"/>
                <w:b/>
                <w:bCs/>
                <w:sz w:val="24"/>
                <w:szCs w:val="24"/>
                <w:rtl/>
              </w:rPr>
              <w:t>51</w:t>
            </w:r>
            <w:r>
              <w:rPr>
                <w:rFonts w:cs="Arial" w:hint="cs"/>
                <w:b/>
                <w:bCs/>
                <w:sz w:val="24"/>
                <w:szCs w:val="24"/>
                <w:rtl/>
              </w:rPr>
              <w:t>,</w:t>
            </w:r>
            <w:r w:rsidRPr="00441264">
              <w:rPr>
                <w:rFonts w:cs="Arial"/>
                <w:b/>
                <w:bCs/>
                <w:sz w:val="24"/>
                <w:szCs w:val="24"/>
                <w:rtl/>
              </w:rPr>
              <w:t>92</w:t>
            </w:r>
            <w:r w:rsidRPr="00FF6977">
              <w:rPr>
                <w:rFonts w:cs="Arial"/>
                <w:b/>
                <w:bCs/>
                <w:sz w:val="24"/>
                <w:szCs w:val="24"/>
                <w:rtl/>
              </w:rPr>
              <w:t>%</w:t>
            </w:r>
          </w:p>
        </w:tc>
        <w:tc>
          <w:tcPr>
            <w:tcW w:w="1620" w:type="dxa"/>
            <w:vAlign w:val="center"/>
          </w:tcPr>
          <w:p w14:paraId="0C6AC4DA" w14:textId="77777777" w:rsidR="00AB7D87" w:rsidRPr="00441264" w:rsidRDefault="00AB7D87" w:rsidP="00A209D2">
            <w:pPr>
              <w:jc w:val="center"/>
              <w:rPr>
                <w:b/>
                <w:bCs/>
                <w:sz w:val="24"/>
                <w:szCs w:val="24"/>
              </w:rPr>
            </w:pPr>
            <w:r w:rsidRPr="00441264">
              <w:rPr>
                <w:rFonts w:cs="Arial"/>
                <w:b/>
                <w:bCs/>
                <w:sz w:val="24"/>
                <w:szCs w:val="24"/>
                <w:rtl/>
              </w:rPr>
              <w:t>45</w:t>
            </w:r>
            <w:r>
              <w:rPr>
                <w:rFonts w:cs="Arial" w:hint="cs"/>
                <w:b/>
                <w:bCs/>
                <w:sz w:val="24"/>
                <w:szCs w:val="24"/>
                <w:rtl/>
              </w:rPr>
              <w:t>,</w:t>
            </w:r>
            <w:r w:rsidRPr="00441264">
              <w:rPr>
                <w:rFonts w:cs="Arial"/>
                <w:b/>
                <w:bCs/>
                <w:sz w:val="24"/>
                <w:szCs w:val="24"/>
                <w:rtl/>
              </w:rPr>
              <w:t>38</w:t>
            </w:r>
            <w:r w:rsidRPr="00FF6977">
              <w:rPr>
                <w:rFonts w:cs="Arial"/>
                <w:b/>
                <w:bCs/>
                <w:sz w:val="24"/>
                <w:szCs w:val="24"/>
                <w:rtl/>
              </w:rPr>
              <w:t>%</w:t>
            </w:r>
          </w:p>
        </w:tc>
        <w:tc>
          <w:tcPr>
            <w:tcW w:w="2424" w:type="dxa"/>
            <w:shd w:val="clear" w:color="auto" w:fill="F2F2F2" w:themeFill="background1" w:themeFillShade="F2"/>
            <w:vAlign w:val="center"/>
          </w:tcPr>
          <w:p w14:paraId="0334F825" w14:textId="65D7F608" w:rsidR="00AB7D87" w:rsidRPr="003C7DB1" w:rsidRDefault="00AB7D87" w:rsidP="00F12541">
            <w:pPr>
              <w:spacing w:after="0" w:line="240" w:lineRule="auto"/>
              <w:jc w:val="center"/>
              <w:rPr>
                <w:rFonts w:ascii="Simplified Arabic" w:eastAsia="Calibri" w:hAnsi="Simplified Arabic" w:cs="Simplified Arabic"/>
                <w:b/>
                <w:bCs/>
                <w:sz w:val="20"/>
                <w:szCs w:val="20"/>
              </w:rPr>
            </w:pPr>
            <w:r w:rsidRPr="003C7DB1">
              <w:rPr>
                <w:rFonts w:ascii="Simplified Arabic" w:eastAsia="Calibri" w:hAnsi="Simplified Arabic" w:cs="Simplified Arabic" w:hint="cs"/>
                <w:b/>
                <w:bCs/>
                <w:sz w:val="20"/>
                <w:szCs w:val="20"/>
                <w:rtl/>
              </w:rPr>
              <w:t>كثافة</w:t>
            </w:r>
            <w:r w:rsidRPr="003C7DB1">
              <w:rPr>
                <w:rFonts w:ascii="Simplified Arabic" w:eastAsia="Calibri" w:hAnsi="Simplified Arabic" w:cs="Simplified Arabic"/>
                <w:b/>
                <w:bCs/>
                <w:sz w:val="20"/>
                <w:szCs w:val="20"/>
                <w:rtl/>
              </w:rPr>
              <w:t xml:space="preserve"> </w:t>
            </w:r>
            <w:r w:rsidRPr="003C7DB1">
              <w:rPr>
                <w:rFonts w:ascii="Simplified Arabic" w:eastAsia="Calibri" w:hAnsi="Simplified Arabic" w:cs="Simplified Arabic" w:hint="cs"/>
                <w:b/>
                <w:bCs/>
                <w:sz w:val="20"/>
                <w:szCs w:val="20"/>
                <w:rtl/>
              </w:rPr>
              <w:t xml:space="preserve">الفصل </w:t>
            </w:r>
            <w:r w:rsidR="00580E59">
              <w:rPr>
                <w:rFonts w:ascii="Simplified Arabic" w:eastAsia="Calibri" w:hAnsi="Simplified Arabic" w:cs="Simplified Arabic" w:hint="cs"/>
                <w:b/>
                <w:bCs/>
                <w:sz w:val="20"/>
                <w:szCs w:val="20"/>
                <w:rtl/>
              </w:rPr>
              <w:t>ابتدائي</w:t>
            </w:r>
            <w:r w:rsidR="00F12541">
              <w:rPr>
                <w:rFonts w:ascii="Simplified Arabic" w:eastAsia="Calibri" w:hAnsi="Simplified Arabic" w:cs="Simplified Arabic" w:hint="cs"/>
                <w:b/>
                <w:bCs/>
                <w:sz w:val="20"/>
                <w:szCs w:val="20"/>
                <w:rtl/>
              </w:rPr>
              <w:t xml:space="preserve"> </w:t>
            </w:r>
            <w:r>
              <w:rPr>
                <w:rFonts w:ascii="Simplified Arabic" w:eastAsia="Calibri" w:hAnsi="Simplified Arabic" w:cs="Simplified Arabic" w:hint="cs"/>
                <w:b/>
                <w:bCs/>
                <w:sz w:val="20"/>
                <w:szCs w:val="20"/>
                <w:rtl/>
              </w:rPr>
              <w:t>(تلميذ)</w:t>
            </w:r>
          </w:p>
        </w:tc>
        <w:tc>
          <w:tcPr>
            <w:tcW w:w="761" w:type="dxa"/>
          </w:tcPr>
          <w:p w14:paraId="22206083" w14:textId="77777777" w:rsidR="00AB7D87" w:rsidRPr="006C6F78" w:rsidRDefault="00AB7D87" w:rsidP="00A209D2">
            <w:pPr>
              <w:rPr>
                <w:b/>
                <w:bCs/>
                <w:sz w:val="20"/>
                <w:szCs w:val="20"/>
              </w:rPr>
            </w:pPr>
            <w:r w:rsidRPr="006C6F78">
              <w:rPr>
                <w:rFonts w:hint="cs"/>
                <w:b/>
                <w:bCs/>
                <w:sz w:val="20"/>
                <w:szCs w:val="20"/>
                <w:rtl/>
              </w:rPr>
              <w:t>8</w:t>
            </w:r>
          </w:p>
        </w:tc>
      </w:tr>
      <w:tr w:rsidR="00AB7D87" w:rsidRPr="00137AA4" w14:paraId="3C8FE9AB" w14:textId="77777777" w:rsidTr="004D426D">
        <w:trPr>
          <w:trHeight w:val="409"/>
          <w:jc w:val="center"/>
        </w:trPr>
        <w:tc>
          <w:tcPr>
            <w:tcW w:w="1260" w:type="dxa"/>
            <w:vMerge/>
            <w:shd w:val="clear" w:color="auto" w:fill="B6DDE8" w:themeFill="accent5" w:themeFillTint="66"/>
          </w:tcPr>
          <w:p w14:paraId="14EE5365" w14:textId="77777777" w:rsidR="00AB7D87" w:rsidRPr="008550B6" w:rsidRDefault="00AB7D87" w:rsidP="00A209D2">
            <w:pPr>
              <w:spacing w:after="0" w:line="240" w:lineRule="auto"/>
              <w:rPr>
                <w:rFonts w:ascii="Simplified Arabic" w:eastAsia="Calibri" w:hAnsi="Simplified Arabic" w:cs="Simplified Arabic"/>
                <w:b/>
                <w:bCs/>
                <w:sz w:val="36"/>
                <w:szCs w:val="36"/>
              </w:rPr>
            </w:pPr>
          </w:p>
        </w:tc>
        <w:tc>
          <w:tcPr>
            <w:tcW w:w="810" w:type="dxa"/>
            <w:vMerge/>
            <w:vAlign w:val="center"/>
          </w:tcPr>
          <w:p w14:paraId="16021872" w14:textId="77777777" w:rsidR="00AB7D87" w:rsidRPr="00137AA4" w:rsidRDefault="00AB7D87" w:rsidP="00A209D2">
            <w:pPr>
              <w:spacing w:after="0" w:line="240" w:lineRule="auto"/>
              <w:jc w:val="both"/>
              <w:rPr>
                <w:rFonts w:ascii="Simplified Arabic" w:eastAsia="Calibri" w:hAnsi="Simplified Arabic" w:cs="Simplified Arabic"/>
                <w:sz w:val="20"/>
                <w:szCs w:val="20"/>
              </w:rPr>
            </w:pPr>
          </w:p>
        </w:tc>
        <w:tc>
          <w:tcPr>
            <w:tcW w:w="1530" w:type="dxa"/>
            <w:vAlign w:val="center"/>
          </w:tcPr>
          <w:p w14:paraId="69707D37" w14:textId="77777777" w:rsidR="00AB7D87" w:rsidRPr="00441264" w:rsidRDefault="00AB7D87" w:rsidP="00A209D2">
            <w:pPr>
              <w:spacing w:after="0" w:line="240" w:lineRule="auto"/>
              <w:jc w:val="center"/>
              <w:rPr>
                <w:rFonts w:ascii="Simplified Arabic" w:eastAsia="Calibri" w:hAnsi="Simplified Arabic" w:cs="Simplified Arabic"/>
                <w:b/>
                <w:bCs/>
                <w:sz w:val="24"/>
                <w:szCs w:val="24"/>
              </w:rPr>
            </w:pPr>
            <w:r w:rsidRPr="00441264">
              <w:rPr>
                <w:rFonts w:ascii="Simplified Arabic" w:eastAsia="Calibri" w:hAnsi="Simplified Arabic" w:cs="Simplified Arabic"/>
                <w:b/>
                <w:bCs/>
                <w:sz w:val="24"/>
                <w:szCs w:val="24"/>
                <w:rtl/>
              </w:rPr>
              <w:t>48</w:t>
            </w:r>
            <w:r>
              <w:rPr>
                <w:rFonts w:ascii="Simplified Arabic" w:eastAsia="Calibri" w:hAnsi="Simplified Arabic" w:cs="Simplified Arabic" w:hint="cs"/>
                <w:b/>
                <w:bCs/>
                <w:sz w:val="24"/>
                <w:szCs w:val="24"/>
                <w:rtl/>
              </w:rPr>
              <w:t>,</w:t>
            </w:r>
            <w:r w:rsidRPr="00441264">
              <w:rPr>
                <w:rFonts w:ascii="Simplified Arabic" w:eastAsia="Calibri" w:hAnsi="Simplified Arabic" w:cs="Simplified Arabic" w:hint="cs"/>
                <w:b/>
                <w:bCs/>
                <w:sz w:val="24"/>
                <w:szCs w:val="24"/>
                <w:rtl/>
              </w:rPr>
              <w:t>0</w:t>
            </w:r>
            <w:r w:rsidRPr="00441264">
              <w:rPr>
                <w:rFonts w:ascii="Simplified Arabic" w:eastAsia="Calibri" w:hAnsi="Simplified Arabic" w:cs="Simplified Arabic"/>
                <w:b/>
                <w:bCs/>
                <w:sz w:val="24"/>
                <w:szCs w:val="24"/>
                <w:rtl/>
              </w:rPr>
              <w:t>1</w:t>
            </w:r>
            <w:r w:rsidRPr="00FF6977">
              <w:rPr>
                <w:rFonts w:ascii="Simplified Arabic" w:eastAsia="Calibri" w:hAnsi="Simplified Arabic" w:cs="Simplified Arabic"/>
                <w:b/>
                <w:bCs/>
                <w:sz w:val="24"/>
                <w:szCs w:val="24"/>
                <w:rtl/>
              </w:rPr>
              <w:t>%</w:t>
            </w:r>
          </w:p>
        </w:tc>
        <w:tc>
          <w:tcPr>
            <w:tcW w:w="1620" w:type="dxa"/>
            <w:vAlign w:val="center"/>
          </w:tcPr>
          <w:p w14:paraId="1B80A2D7" w14:textId="77777777" w:rsidR="00AB7D87" w:rsidRPr="00441264" w:rsidRDefault="00AB7D87" w:rsidP="00A209D2">
            <w:pPr>
              <w:spacing w:after="0" w:line="240" w:lineRule="auto"/>
              <w:jc w:val="center"/>
              <w:rPr>
                <w:rFonts w:ascii="Simplified Arabic" w:eastAsia="Calibri" w:hAnsi="Simplified Arabic" w:cs="Simplified Arabic"/>
                <w:b/>
                <w:bCs/>
                <w:sz w:val="24"/>
                <w:szCs w:val="24"/>
              </w:rPr>
            </w:pPr>
            <w:r w:rsidRPr="00441264">
              <w:rPr>
                <w:rFonts w:ascii="Simplified Arabic" w:eastAsia="Calibri" w:hAnsi="Simplified Arabic" w:cs="Simplified Arabic"/>
                <w:b/>
                <w:bCs/>
                <w:sz w:val="24"/>
                <w:szCs w:val="24"/>
                <w:rtl/>
              </w:rPr>
              <w:t>42</w:t>
            </w:r>
            <w:r>
              <w:rPr>
                <w:rFonts w:ascii="Simplified Arabic" w:eastAsia="Calibri" w:hAnsi="Simplified Arabic" w:cs="Simplified Arabic" w:hint="cs"/>
                <w:b/>
                <w:bCs/>
                <w:sz w:val="24"/>
                <w:szCs w:val="24"/>
                <w:rtl/>
              </w:rPr>
              <w:t>,</w:t>
            </w:r>
            <w:r w:rsidRPr="00441264">
              <w:rPr>
                <w:rFonts w:ascii="Simplified Arabic" w:eastAsia="Calibri" w:hAnsi="Simplified Arabic" w:cs="Simplified Arabic"/>
                <w:b/>
                <w:bCs/>
                <w:sz w:val="24"/>
                <w:szCs w:val="24"/>
                <w:rtl/>
              </w:rPr>
              <w:t>41</w:t>
            </w:r>
            <w:r w:rsidRPr="00FF6977">
              <w:rPr>
                <w:rFonts w:ascii="Simplified Arabic" w:eastAsia="Calibri" w:hAnsi="Simplified Arabic" w:cs="Simplified Arabic"/>
                <w:b/>
                <w:bCs/>
                <w:sz w:val="24"/>
                <w:szCs w:val="24"/>
                <w:rtl/>
              </w:rPr>
              <w:t>%</w:t>
            </w:r>
          </w:p>
        </w:tc>
        <w:tc>
          <w:tcPr>
            <w:tcW w:w="2424" w:type="dxa"/>
            <w:shd w:val="clear" w:color="auto" w:fill="F2F2F2" w:themeFill="background1" w:themeFillShade="F2"/>
            <w:vAlign w:val="center"/>
          </w:tcPr>
          <w:p w14:paraId="1462861F" w14:textId="12DC3CB8" w:rsidR="00AB7D87" w:rsidRPr="003C7DB1" w:rsidRDefault="00AB7D87" w:rsidP="00F12541">
            <w:pPr>
              <w:spacing w:after="0" w:line="240" w:lineRule="auto"/>
              <w:jc w:val="center"/>
              <w:rPr>
                <w:rFonts w:ascii="Simplified Arabic" w:eastAsia="Calibri" w:hAnsi="Simplified Arabic" w:cs="Simplified Arabic"/>
                <w:b/>
                <w:bCs/>
                <w:sz w:val="20"/>
                <w:szCs w:val="20"/>
              </w:rPr>
            </w:pPr>
            <w:r w:rsidRPr="003C7DB1">
              <w:rPr>
                <w:rFonts w:ascii="Simplified Arabic" w:eastAsia="Calibri" w:hAnsi="Simplified Arabic" w:cs="Simplified Arabic" w:hint="cs"/>
                <w:b/>
                <w:bCs/>
                <w:sz w:val="20"/>
                <w:szCs w:val="20"/>
                <w:rtl/>
              </w:rPr>
              <w:t>كثافة</w:t>
            </w:r>
            <w:r w:rsidRPr="003C7DB1">
              <w:rPr>
                <w:rFonts w:ascii="Simplified Arabic" w:eastAsia="Calibri" w:hAnsi="Simplified Arabic" w:cs="Simplified Arabic"/>
                <w:b/>
                <w:bCs/>
                <w:sz w:val="20"/>
                <w:szCs w:val="20"/>
                <w:rtl/>
              </w:rPr>
              <w:t xml:space="preserve"> </w:t>
            </w:r>
            <w:r w:rsidRPr="003C7DB1">
              <w:rPr>
                <w:rFonts w:ascii="Simplified Arabic" w:eastAsia="Calibri" w:hAnsi="Simplified Arabic" w:cs="Simplified Arabic" w:hint="cs"/>
                <w:b/>
                <w:bCs/>
                <w:sz w:val="20"/>
                <w:szCs w:val="20"/>
                <w:rtl/>
              </w:rPr>
              <w:t>الفصل</w:t>
            </w:r>
            <w:r w:rsidRPr="003C7DB1">
              <w:rPr>
                <w:rFonts w:ascii="Simplified Arabic" w:eastAsia="Calibri" w:hAnsi="Simplified Arabic" w:cs="Simplified Arabic"/>
                <w:b/>
                <w:bCs/>
                <w:sz w:val="20"/>
                <w:szCs w:val="20"/>
                <w:rtl/>
              </w:rPr>
              <w:t xml:space="preserve"> </w:t>
            </w:r>
            <w:r w:rsidR="00580E59">
              <w:rPr>
                <w:rFonts w:ascii="Simplified Arabic" w:eastAsia="Calibri" w:hAnsi="Simplified Arabic" w:cs="Simplified Arabic" w:hint="cs"/>
                <w:b/>
                <w:bCs/>
                <w:sz w:val="20"/>
                <w:szCs w:val="20"/>
                <w:rtl/>
              </w:rPr>
              <w:t>إعدادي</w:t>
            </w:r>
            <w:r w:rsidR="00F12541">
              <w:rPr>
                <w:rFonts w:ascii="Simplified Arabic" w:eastAsia="Calibri" w:hAnsi="Simplified Arabic" w:cs="Simplified Arabic" w:hint="cs"/>
                <w:b/>
                <w:bCs/>
                <w:sz w:val="20"/>
                <w:szCs w:val="20"/>
                <w:rtl/>
              </w:rPr>
              <w:t xml:space="preserve"> </w:t>
            </w:r>
            <w:r>
              <w:rPr>
                <w:rFonts w:ascii="Simplified Arabic" w:eastAsia="Calibri" w:hAnsi="Simplified Arabic" w:cs="Simplified Arabic" w:hint="cs"/>
                <w:b/>
                <w:bCs/>
                <w:sz w:val="20"/>
                <w:szCs w:val="20"/>
                <w:rtl/>
              </w:rPr>
              <w:t>(تلميذ)</w:t>
            </w:r>
          </w:p>
        </w:tc>
        <w:tc>
          <w:tcPr>
            <w:tcW w:w="761" w:type="dxa"/>
            <w:vAlign w:val="center"/>
          </w:tcPr>
          <w:p w14:paraId="22C00BC2" w14:textId="77777777" w:rsidR="00AB7D87" w:rsidRPr="006C6F78" w:rsidRDefault="00AB7D87" w:rsidP="00A209D2">
            <w:pPr>
              <w:spacing w:after="0" w:line="240" w:lineRule="auto"/>
              <w:jc w:val="both"/>
              <w:rPr>
                <w:rFonts w:ascii="Simplified Arabic" w:eastAsia="Calibri" w:hAnsi="Simplified Arabic" w:cs="Simplified Arabic"/>
                <w:b/>
                <w:bCs/>
                <w:sz w:val="20"/>
                <w:szCs w:val="20"/>
              </w:rPr>
            </w:pPr>
            <w:r w:rsidRPr="006C6F78">
              <w:rPr>
                <w:rFonts w:ascii="Simplified Arabic" w:eastAsia="Calibri" w:hAnsi="Simplified Arabic" w:cs="Simplified Arabic" w:hint="cs"/>
                <w:b/>
                <w:bCs/>
                <w:sz w:val="20"/>
                <w:szCs w:val="20"/>
                <w:rtl/>
              </w:rPr>
              <w:t>9</w:t>
            </w:r>
          </w:p>
        </w:tc>
      </w:tr>
      <w:tr w:rsidR="00AB7D87" w:rsidRPr="00137AA4" w14:paraId="48463E20" w14:textId="77777777" w:rsidTr="004D426D">
        <w:trPr>
          <w:trHeight w:val="409"/>
          <w:jc w:val="center"/>
        </w:trPr>
        <w:tc>
          <w:tcPr>
            <w:tcW w:w="1260" w:type="dxa"/>
            <w:vMerge/>
            <w:shd w:val="clear" w:color="auto" w:fill="B6DDE8" w:themeFill="accent5" w:themeFillTint="66"/>
          </w:tcPr>
          <w:p w14:paraId="780416F1" w14:textId="77777777" w:rsidR="00AB7D87" w:rsidRPr="008550B6" w:rsidRDefault="00AB7D87" w:rsidP="00A209D2">
            <w:pPr>
              <w:spacing w:after="0" w:line="240" w:lineRule="auto"/>
              <w:rPr>
                <w:rFonts w:ascii="Simplified Arabic" w:eastAsia="Calibri" w:hAnsi="Simplified Arabic" w:cs="Simplified Arabic"/>
                <w:b/>
                <w:bCs/>
                <w:sz w:val="36"/>
                <w:szCs w:val="36"/>
              </w:rPr>
            </w:pPr>
          </w:p>
        </w:tc>
        <w:tc>
          <w:tcPr>
            <w:tcW w:w="810" w:type="dxa"/>
            <w:vMerge/>
            <w:vAlign w:val="center"/>
          </w:tcPr>
          <w:p w14:paraId="4FF102E0" w14:textId="77777777" w:rsidR="00AB7D87" w:rsidRPr="00137AA4" w:rsidRDefault="00AB7D87" w:rsidP="00A209D2">
            <w:pPr>
              <w:spacing w:after="0" w:line="240" w:lineRule="auto"/>
              <w:jc w:val="both"/>
              <w:rPr>
                <w:rFonts w:ascii="Simplified Arabic" w:eastAsia="Calibri" w:hAnsi="Simplified Arabic" w:cs="Simplified Arabic"/>
                <w:sz w:val="20"/>
                <w:szCs w:val="20"/>
              </w:rPr>
            </w:pPr>
          </w:p>
        </w:tc>
        <w:tc>
          <w:tcPr>
            <w:tcW w:w="1530" w:type="dxa"/>
            <w:vAlign w:val="center"/>
          </w:tcPr>
          <w:p w14:paraId="6C0837CB" w14:textId="77777777" w:rsidR="00AB7D87" w:rsidRPr="00441264" w:rsidRDefault="00AB7D87" w:rsidP="00A209D2">
            <w:pPr>
              <w:spacing w:after="0" w:line="240" w:lineRule="auto"/>
              <w:jc w:val="center"/>
              <w:rPr>
                <w:rFonts w:ascii="Simplified Arabic" w:eastAsia="Calibri" w:hAnsi="Simplified Arabic" w:cs="Simplified Arabic"/>
                <w:b/>
                <w:bCs/>
                <w:sz w:val="24"/>
                <w:szCs w:val="24"/>
              </w:rPr>
            </w:pPr>
            <w:r w:rsidRPr="00441264">
              <w:rPr>
                <w:rFonts w:ascii="Simplified Arabic" w:eastAsia="Calibri" w:hAnsi="Simplified Arabic" w:cs="Simplified Arabic"/>
                <w:b/>
                <w:bCs/>
                <w:sz w:val="24"/>
                <w:szCs w:val="24"/>
                <w:rtl/>
              </w:rPr>
              <w:t>30</w:t>
            </w:r>
            <w:r>
              <w:rPr>
                <w:rFonts w:ascii="Simplified Arabic" w:eastAsia="Calibri" w:hAnsi="Simplified Arabic" w:cs="Simplified Arabic" w:hint="cs"/>
                <w:b/>
                <w:bCs/>
                <w:sz w:val="24"/>
                <w:szCs w:val="24"/>
                <w:rtl/>
              </w:rPr>
              <w:t>,</w:t>
            </w:r>
            <w:r w:rsidRPr="00441264">
              <w:rPr>
                <w:rFonts w:ascii="Simplified Arabic" w:eastAsia="Calibri" w:hAnsi="Simplified Arabic" w:cs="Simplified Arabic"/>
                <w:b/>
                <w:bCs/>
                <w:sz w:val="24"/>
                <w:szCs w:val="24"/>
                <w:rtl/>
              </w:rPr>
              <w:t>23</w:t>
            </w:r>
            <w:r w:rsidRPr="00FF6977">
              <w:rPr>
                <w:rFonts w:ascii="Simplified Arabic" w:eastAsia="Calibri" w:hAnsi="Simplified Arabic" w:cs="Simplified Arabic"/>
                <w:b/>
                <w:bCs/>
                <w:sz w:val="24"/>
                <w:szCs w:val="24"/>
                <w:rtl/>
              </w:rPr>
              <w:t>%</w:t>
            </w:r>
          </w:p>
        </w:tc>
        <w:tc>
          <w:tcPr>
            <w:tcW w:w="1620" w:type="dxa"/>
            <w:vAlign w:val="center"/>
          </w:tcPr>
          <w:p w14:paraId="12516095" w14:textId="77777777" w:rsidR="00AB7D87" w:rsidRPr="00441264" w:rsidRDefault="00AB7D87" w:rsidP="00A209D2">
            <w:pPr>
              <w:spacing w:after="0" w:line="240" w:lineRule="auto"/>
              <w:jc w:val="center"/>
              <w:rPr>
                <w:rFonts w:ascii="Simplified Arabic" w:eastAsia="Calibri" w:hAnsi="Simplified Arabic" w:cs="Simplified Arabic"/>
                <w:b/>
                <w:bCs/>
                <w:sz w:val="24"/>
                <w:szCs w:val="24"/>
              </w:rPr>
            </w:pPr>
            <w:r w:rsidRPr="00441264">
              <w:rPr>
                <w:rFonts w:ascii="Simplified Arabic" w:eastAsia="Calibri" w:hAnsi="Simplified Arabic" w:cs="Simplified Arabic"/>
                <w:b/>
                <w:bCs/>
                <w:sz w:val="24"/>
                <w:szCs w:val="24"/>
                <w:rtl/>
              </w:rPr>
              <w:t>25</w:t>
            </w:r>
            <w:r>
              <w:rPr>
                <w:rFonts w:ascii="Simplified Arabic" w:eastAsia="Calibri" w:hAnsi="Simplified Arabic" w:cs="Simplified Arabic" w:hint="cs"/>
                <w:b/>
                <w:bCs/>
                <w:sz w:val="24"/>
                <w:szCs w:val="24"/>
                <w:rtl/>
              </w:rPr>
              <w:t>,</w:t>
            </w:r>
            <w:r w:rsidRPr="00441264">
              <w:rPr>
                <w:rFonts w:ascii="Simplified Arabic" w:eastAsia="Calibri" w:hAnsi="Simplified Arabic" w:cs="Simplified Arabic"/>
                <w:b/>
                <w:bCs/>
                <w:sz w:val="24"/>
                <w:szCs w:val="24"/>
                <w:rtl/>
              </w:rPr>
              <w:t>39</w:t>
            </w:r>
            <w:r w:rsidRPr="00FF6977">
              <w:rPr>
                <w:rFonts w:ascii="Simplified Arabic" w:eastAsia="Calibri" w:hAnsi="Simplified Arabic" w:cs="Simplified Arabic"/>
                <w:b/>
                <w:bCs/>
                <w:sz w:val="24"/>
                <w:szCs w:val="24"/>
                <w:rtl/>
              </w:rPr>
              <w:t>%</w:t>
            </w:r>
          </w:p>
        </w:tc>
        <w:tc>
          <w:tcPr>
            <w:tcW w:w="2424" w:type="dxa"/>
            <w:shd w:val="clear" w:color="auto" w:fill="F2F2F2" w:themeFill="background1" w:themeFillShade="F2"/>
            <w:vAlign w:val="center"/>
          </w:tcPr>
          <w:p w14:paraId="41B15FB4" w14:textId="2AF78DC1" w:rsidR="00AB7D87" w:rsidRPr="003C7DB1" w:rsidRDefault="00AB7D87" w:rsidP="00F12541">
            <w:pPr>
              <w:spacing w:after="0" w:line="240" w:lineRule="auto"/>
              <w:jc w:val="center"/>
              <w:rPr>
                <w:rFonts w:ascii="Simplified Arabic" w:eastAsia="Calibri" w:hAnsi="Simplified Arabic" w:cs="Simplified Arabic"/>
                <w:b/>
                <w:bCs/>
                <w:sz w:val="20"/>
                <w:szCs w:val="20"/>
              </w:rPr>
            </w:pPr>
            <w:r w:rsidRPr="003C7DB1">
              <w:rPr>
                <w:rFonts w:ascii="Simplified Arabic" w:eastAsia="Calibri" w:hAnsi="Simplified Arabic" w:cs="Simplified Arabic" w:hint="cs"/>
                <w:b/>
                <w:bCs/>
                <w:sz w:val="20"/>
                <w:szCs w:val="20"/>
                <w:rtl/>
              </w:rPr>
              <w:t>نصيب</w:t>
            </w:r>
            <w:r w:rsidRPr="003C7DB1">
              <w:rPr>
                <w:rFonts w:ascii="Simplified Arabic" w:eastAsia="Calibri" w:hAnsi="Simplified Arabic" w:cs="Simplified Arabic"/>
                <w:b/>
                <w:bCs/>
                <w:sz w:val="20"/>
                <w:szCs w:val="20"/>
                <w:rtl/>
              </w:rPr>
              <w:t xml:space="preserve"> </w:t>
            </w:r>
            <w:r w:rsidRPr="003C7DB1">
              <w:rPr>
                <w:rFonts w:ascii="Simplified Arabic" w:eastAsia="Calibri" w:hAnsi="Simplified Arabic" w:cs="Simplified Arabic" w:hint="cs"/>
                <w:b/>
                <w:bCs/>
                <w:sz w:val="20"/>
                <w:szCs w:val="20"/>
                <w:rtl/>
              </w:rPr>
              <w:t>المدرس</w:t>
            </w:r>
            <w:r w:rsidRPr="003C7DB1">
              <w:rPr>
                <w:rFonts w:ascii="Simplified Arabic" w:eastAsia="Calibri" w:hAnsi="Simplified Arabic" w:cs="Simplified Arabic"/>
                <w:b/>
                <w:bCs/>
                <w:sz w:val="20"/>
                <w:szCs w:val="20"/>
                <w:rtl/>
              </w:rPr>
              <w:t xml:space="preserve"> </w:t>
            </w:r>
            <w:r w:rsidRPr="003C7DB1">
              <w:rPr>
                <w:rFonts w:ascii="Simplified Arabic" w:eastAsia="Calibri" w:hAnsi="Simplified Arabic" w:cs="Simplified Arabic" w:hint="cs"/>
                <w:b/>
                <w:bCs/>
                <w:sz w:val="20"/>
                <w:szCs w:val="20"/>
                <w:rtl/>
              </w:rPr>
              <w:t xml:space="preserve">من التلاميذ </w:t>
            </w:r>
            <w:r w:rsidR="00580E59">
              <w:rPr>
                <w:rFonts w:ascii="Simplified Arabic" w:eastAsia="Calibri" w:hAnsi="Simplified Arabic" w:cs="Simplified Arabic" w:hint="cs"/>
                <w:b/>
                <w:bCs/>
                <w:sz w:val="20"/>
                <w:szCs w:val="20"/>
                <w:rtl/>
              </w:rPr>
              <w:t>ابتدائي</w:t>
            </w:r>
          </w:p>
        </w:tc>
        <w:tc>
          <w:tcPr>
            <w:tcW w:w="761" w:type="dxa"/>
            <w:vAlign w:val="center"/>
          </w:tcPr>
          <w:p w14:paraId="4CB148E4" w14:textId="77777777" w:rsidR="00AB7D87" w:rsidRPr="006C6F78" w:rsidRDefault="00AB7D87" w:rsidP="00A209D2">
            <w:pPr>
              <w:spacing w:after="0" w:line="240" w:lineRule="auto"/>
              <w:jc w:val="both"/>
              <w:rPr>
                <w:rFonts w:ascii="Simplified Arabic" w:eastAsia="Calibri" w:hAnsi="Simplified Arabic" w:cs="Simplified Arabic"/>
                <w:b/>
                <w:bCs/>
                <w:sz w:val="20"/>
                <w:szCs w:val="20"/>
              </w:rPr>
            </w:pPr>
            <w:r w:rsidRPr="006C6F78">
              <w:rPr>
                <w:rFonts w:ascii="Simplified Arabic" w:eastAsia="Calibri" w:hAnsi="Simplified Arabic" w:cs="Simplified Arabic" w:hint="cs"/>
                <w:b/>
                <w:bCs/>
                <w:sz w:val="20"/>
                <w:szCs w:val="20"/>
                <w:rtl/>
              </w:rPr>
              <w:t>10</w:t>
            </w:r>
          </w:p>
        </w:tc>
      </w:tr>
      <w:tr w:rsidR="00AB7D87" w:rsidRPr="00137AA4" w14:paraId="0781021B" w14:textId="77777777" w:rsidTr="004D426D">
        <w:trPr>
          <w:trHeight w:val="382"/>
          <w:jc w:val="center"/>
        </w:trPr>
        <w:tc>
          <w:tcPr>
            <w:tcW w:w="1260" w:type="dxa"/>
            <w:vMerge/>
            <w:shd w:val="clear" w:color="auto" w:fill="B6DDE8" w:themeFill="accent5" w:themeFillTint="66"/>
          </w:tcPr>
          <w:p w14:paraId="49CA2FA9" w14:textId="77777777" w:rsidR="00AB7D87" w:rsidRPr="008550B6" w:rsidRDefault="00AB7D87" w:rsidP="00A209D2">
            <w:pPr>
              <w:spacing w:after="0" w:line="240" w:lineRule="auto"/>
              <w:rPr>
                <w:rFonts w:ascii="Simplified Arabic" w:eastAsia="Calibri" w:hAnsi="Simplified Arabic" w:cs="Simplified Arabic"/>
                <w:b/>
                <w:bCs/>
                <w:sz w:val="36"/>
                <w:szCs w:val="36"/>
              </w:rPr>
            </w:pPr>
          </w:p>
        </w:tc>
        <w:tc>
          <w:tcPr>
            <w:tcW w:w="810" w:type="dxa"/>
            <w:vMerge/>
            <w:vAlign w:val="center"/>
          </w:tcPr>
          <w:p w14:paraId="6C933EA8" w14:textId="77777777" w:rsidR="00AB7D87" w:rsidRPr="00137AA4" w:rsidRDefault="00AB7D87" w:rsidP="00A209D2">
            <w:pPr>
              <w:spacing w:after="0" w:line="240" w:lineRule="auto"/>
              <w:jc w:val="both"/>
              <w:rPr>
                <w:rFonts w:ascii="Simplified Arabic" w:eastAsia="Calibri" w:hAnsi="Simplified Arabic" w:cs="Simplified Arabic"/>
                <w:sz w:val="20"/>
                <w:szCs w:val="20"/>
              </w:rPr>
            </w:pPr>
          </w:p>
        </w:tc>
        <w:tc>
          <w:tcPr>
            <w:tcW w:w="1530" w:type="dxa"/>
            <w:vAlign w:val="center"/>
          </w:tcPr>
          <w:p w14:paraId="67D7B22F" w14:textId="77777777" w:rsidR="00AB7D87" w:rsidRPr="00441264" w:rsidRDefault="00AB7D87" w:rsidP="00A209D2">
            <w:pPr>
              <w:spacing w:after="0" w:line="240" w:lineRule="auto"/>
              <w:jc w:val="center"/>
              <w:rPr>
                <w:rFonts w:ascii="Simplified Arabic" w:eastAsia="Calibri" w:hAnsi="Simplified Arabic" w:cs="Simplified Arabic"/>
                <w:b/>
                <w:bCs/>
                <w:sz w:val="24"/>
                <w:szCs w:val="24"/>
              </w:rPr>
            </w:pPr>
            <w:r w:rsidRPr="00441264">
              <w:rPr>
                <w:rFonts w:ascii="Simplified Arabic" w:eastAsia="Calibri" w:hAnsi="Simplified Arabic" w:cs="Simplified Arabic"/>
                <w:b/>
                <w:bCs/>
                <w:sz w:val="24"/>
                <w:szCs w:val="24"/>
                <w:rtl/>
              </w:rPr>
              <w:t>21</w:t>
            </w:r>
            <w:r>
              <w:rPr>
                <w:rFonts w:ascii="Simplified Arabic" w:eastAsia="Calibri" w:hAnsi="Simplified Arabic" w:cs="Simplified Arabic" w:hint="cs"/>
                <w:b/>
                <w:bCs/>
                <w:sz w:val="24"/>
                <w:szCs w:val="24"/>
                <w:rtl/>
              </w:rPr>
              <w:t>,</w:t>
            </w:r>
            <w:r w:rsidRPr="00441264">
              <w:rPr>
                <w:rFonts w:ascii="Simplified Arabic" w:eastAsia="Calibri" w:hAnsi="Simplified Arabic" w:cs="Simplified Arabic"/>
                <w:b/>
                <w:bCs/>
                <w:sz w:val="24"/>
                <w:szCs w:val="24"/>
                <w:rtl/>
              </w:rPr>
              <w:t>97</w:t>
            </w:r>
            <w:r w:rsidRPr="00FF6977">
              <w:rPr>
                <w:rFonts w:ascii="Simplified Arabic" w:eastAsia="Calibri" w:hAnsi="Simplified Arabic" w:cs="Simplified Arabic"/>
                <w:b/>
                <w:bCs/>
                <w:sz w:val="24"/>
                <w:szCs w:val="24"/>
                <w:rtl/>
              </w:rPr>
              <w:t>%</w:t>
            </w:r>
          </w:p>
        </w:tc>
        <w:tc>
          <w:tcPr>
            <w:tcW w:w="1620" w:type="dxa"/>
            <w:vAlign w:val="center"/>
          </w:tcPr>
          <w:p w14:paraId="58DB985A" w14:textId="77777777" w:rsidR="00AB7D87" w:rsidRPr="00441264" w:rsidRDefault="00AB7D87" w:rsidP="00A209D2">
            <w:pPr>
              <w:spacing w:after="0" w:line="240" w:lineRule="auto"/>
              <w:jc w:val="center"/>
              <w:rPr>
                <w:rFonts w:ascii="Simplified Arabic" w:eastAsia="Calibri" w:hAnsi="Simplified Arabic" w:cs="Simplified Arabic"/>
                <w:b/>
                <w:bCs/>
                <w:sz w:val="24"/>
                <w:szCs w:val="24"/>
              </w:rPr>
            </w:pPr>
            <w:r w:rsidRPr="00441264">
              <w:rPr>
                <w:rFonts w:ascii="Simplified Arabic" w:eastAsia="Calibri" w:hAnsi="Simplified Arabic" w:cs="Simplified Arabic"/>
                <w:b/>
                <w:bCs/>
                <w:sz w:val="24"/>
                <w:szCs w:val="24"/>
                <w:rtl/>
              </w:rPr>
              <w:t>18</w:t>
            </w:r>
            <w:r>
              <w:rPr>
                <w:rFonts w:ascii="Simplified Arabic" w:eastAsia="Calibri" w:hAnsi="Simplified Arabic" w:cs="Simplified Arabic" w:hint="cs"/>
                <w:b/>
                <w:bCs/>
                <w:sz w:val="24"/>
                <w:szCs w:val="24"/>
                <w:rtl/>
              </w:rPr>
              <w:t>,</w:t>
            </w:r>
            <w:r w:rsidRPr="00441264">
              <w:rPr>
                <w:rFonts w:ascii="Simplified Arabic" w:eastAsia="Calibri" w:hAnsi="Simplified Arabic" w:cs="Simplified Arabic"/>
                <w:b/>
                <w:bCs/>
                <w:sz w:val="24"/>
                <w:szCs w:val="24"/>
                <w:rtl/>
              </w:rPr>
              <w:t>28</w:t>
            </w:r>
            <w:r w:rsidRPr="00FF6977">
              <w:rPr>
                <w:rFonts w:ascii="Simplified Arabic" w:eastAsia="Calibri" w:hAnsi="Simplified Arabic" w:cs="Simplified Arabic"/>
                <w:b/>
                <w:bCs/>
                <w:sz w:val="24"/>
                <w:szCs w:val="24"/>
                <w:rtl/>
              </w:rPr>
              <w:t>%</w:t>
            </w:r>
          </w:p>
        </w:tc>
        <w:tc>
          <w:tcPr>
            <w:tcW w:w="2424" w:type="dxa"/>
            <w:shd w:val="clear" w:color="auto" w:fill="F2F2F2" w:themeFill="background1" w:themeFillShade="F2"/>
            <w:vAlign w:val="center"/>
          </w:tcPr>
          <w:p w14:paraId="7B70A862" w14:textId="14840E3C" w:rsidR="00AB7D87" w:rsidRDefault="00AB7D87" w:rsidP="00F12541">
            <w:pPr>
              <w:spacing w:after="0" w:line="240" w:lineRule="auto"/>
              <w:jc w:val="center"/>
              <w:rPr>
                <w:rFonts w:ascii="Simplified Arabic" w:eastAsia="Calibri" w:hAnsi="Simplified Arabic" w:cs="Simplified Arabic"/>
                <w:b/>
                <w:bCs/>
                <w:sz w:val="20"/>
                <w:szCs w:val="20"/>
                <w:rtl/>
              </w:rPr>
            </w:pPr>
            <w:r w:rsidRPr="003C7DB1">
              <w:rPr>
                <w:rFonts w:ascii="Simplified Arabic" w:eastAsia="Calibri" w:hAnsi="Simplified Arabic" w:cs="Simplified Arabic" w:hint="cs"/>
                <w:b/>
                <w:bCs/>
                <w:sz w:val="20"/>
                <w:szCs w:val="20"/>
                <w:rtl/>
              </w:rPr>
              <w:t>نصيب</w:t>
            </w:r>
            <w:r w:rsidRPr="003C7DB1">
              <w:rPr>
                <w:rFonts w:ascii="Simplified Arabic" w:eastAsia="Calibri" w:hAnsi="Simplified Arabic" w:cs="Simplified Arabic"/>
                <w:b/>
                <w:bCs/>
                <w:sz w:val="20"/>
                <w:szCs w:val="20"/>
                <w:rtl/>
              </w:rPr>
              <w:t xml:space="preserve"> </w:t>
            </w:r>
            <w:r w:rsidRPr="003C7DB1">
              <w:rPr>
                <w:rFonts w:ascii="Simplified Arabic" w:eastAsia="Calibri" w:hAnsi="Simplified Arabic" w:cs="Simplified Arabic" w:hint="cs"/>
                <w:b/>
                <w:bCs/>
                <w:sz w:val="20"/>
                <w:szCs w:val="20"/>
                <w:rtl/>
              </w:rPr>
              <w:t>المدرس</w:t>
            </w:r>
            <w:r w:rsidRPr="003C7DB1">
              <w:rPr>
                <w:rFonts w:ascii="Simplified Arabic" w:eastAsia="Calibri" w:hAnsi="Simplified Arabic" w:cs="Simplified Arabic"/>
                <w:b/>
                <w:bCs/>
                <w:sz w:val="20"/>
                <w:szCs w:val="20"/>
                <w:rtl/>
              </w:rPr>
              <w:t xml:space="preserve"> </w:t>
            </w:r>
            <w:r w:rsidRPr="003C7DB1">
              <w:rPr>
                <w:rFonts w:ascii="Simplified Arabic" w:eastAsia="Calibri" w:hAnsi="Simplified Arabic" w:cs="Simplified Arabic" w:hint="cs"/>
                <w:b/>
                <w:bCs/>
                <w:sz w:val="20"/>
                <w:szCs w:val="20"/>
                <w:rtl/>
              </w:rPr>
              <w:t xml:space="preserve">من التلاميذ </w:t>
            </w:r>
            <w:r w:rsidR="00580E59">
              <w:rPr>
                <w:rFonts w:ascii="Simplified Arabic" w:eastAsia="Calibri" w:hAnsi="Simplified Arabic" w:cs="Simplified Arabic" w:hint="cs"/>
                <w:b/>
                <w:bCs/>
                <w:sz w:val="20"/>
                <w:szCs w:val="20"/>
                <w:rtl/>
              </w:rPr>
              <w:t>إعدادي</w:t>
            </w:r>
          </w:p>
          <w:p w14:paraId="2BF8A2D3" w14:textId="77777777" w:rsidR="00AB7D87" w:rsidRPr="003C7DB1" w:rsidRDefault="00AB7D87" w:rsidP="00F12541">
            <w:pPr>
              <w:spacing w:after="0" w:line="240" w:lineRule="auto"/>
              <w:jc w:val="center"/>
              <w:rPr>
                <w:rFonts w:ascii="Simplified Arabic" w:eastAsia="Calibri" w:hAnsi="Simplified Arabic" w:cs="Simplified Arabic"/>
                <w:b/>
                <w:bCs/>
                <w:sz w:val="20"/>
                <w:szCs w:val="20"/>
                <w:rtl/>
              </w:rPr>
            </w:pPr>
            <w:r>
              <w:rPr>
                <w:rFonts w:ascii="Simplified Arabic" w:eastAsia="Calibri" w:hAnsi="Simplified Arabic" w:cs="Simplified Arabic" w:hint="cs"/>
                <w:b/>
                <w:bCs/>
                <w:sz w:val="20"/>
                <w:szCs w:val="20"/>
                <w:rtl/>
              </w:rPr>
              <w:t>(تلميذ)</w:t>
            </w:r>
          </w:p>
        </w:tc>
        <w:tc>
          <w:tcPr>
            <w:tcW w:w="761" w:type="dxa"/>
            <w:vAlign w:val="center"/>
          </w:tcPr>
          <w:p w14:paraId="7C8B4FCA" w14:textId="77777777" w:rsidR="00AB7D87" w:rsidRPr="006C6F78" w:rsidRDefault="00AB7D87" w:rsidP="00A209D2">
            <w:pPr>
              <w:spacing w:after="0" w:line="240" w:lineRule="auto"/>
              <w:jc w:val="both"/>
              <w:rPr>
                <w:rFonts w:ascii="Simplified Arabic" w:eastAsia="Calibri" w:hAnsi="Simplified Arabic" w:cs="Simplified Arabic"/>
                <w:b/>
                <w:bCs/>
                <w:sz w:val="20"/>
                <w:szCs w:val="20"/>
                <w:rtl/>
              </w:rPr>
            </w:pPr>
            <w:r w:rsidRPr="006C6F78">
              <w:rPr>
                <w:rFonts w:ascii="Simplified Arabic" w:eastAsia="Calibri" w:hAnsi="Simplified Arabic" w:cs="Simplified Arabic" w:hint="cs"/>
                <w:b/>
                <w:bCs/>
                <w:sz w:val="20"/>
                <w:szCs w:val="20"/>
                <w:rtl/>
              </w:rPr>
              <w:t>11</w:t>
            </w:r>
          </w:p>
        </w:tc>
      </w:tr>
      <w:tr w:rsidR="00AB7D87" w:rsidRPr="00137AA4" w14:paraId="556CD3FE" w14:textId="77777777" w:rsidTr="004D426D">
        <w:trPr>
          <w:trHeight w:val="674"/>
          <w:jc w:val="center"/>
        </w:trPr>
        <w:tc>
          <w:tcPr>
            <w:tcW w:w="1260" w:type="dxa"/>
            <w:vMerge/>
            <w:shd w:val="clear" w:color="auto" w:fill="B6DDE8" w:themeFill="accent5" w:themeFillTint="66"/>
          </w:tcPr>
          <w:p w14:paraId="7B3A73E3" w14:textId="77777777" w:rsidR="00AB7D87" w:rsidRPr="008550B6" w:rsidRDefault="00AB7D87" w:rsidP="00A209D2">
            <w:pPr>
              <w:spacing w:after="0" w:line="240" w:lineRule="auto"/>
              <w:rPr>
                <w:rFonts w:ascii="Simplified Arabic" w:eastAsia="Calibri" w:hAnsi="Simplified Arabic" w:cs="Simplified Arabic"/>
                <w:b/>
                <w:bCs/>
                <w:sz w:val="36"/>
                <w:szCs w:val="36"/>
              </w:rPr>
            </w:pPr>
          </w:p>
        </w:tc>
        <w:tc>
          <w:tcPr>
            <w:tcW w:w="810" w:type="dxa"/>
            <w:vMerge/>
            <w:vAlign w:val="center"/>
          </w:tcPr>
          <w:p w14:paraId="0C7CC082" w14:textId="77777777" w:rsidR="00AB7D87" w:rsidRPr="00137AA4" w:rsidRDefault="00AB7D87" w:rsidP="00A209D2">
            <w:pPr>
              <w:spacing w:after="0" w:line="240" w:lineRule="auto"/>
              <w:jc w:val="both"/>
              <w:rPr>
                <w:rFonts w:ascii="Simplified Arabic" w:eastAsia="Calibri" w:hAnsi="Simplified Arabic" w:cs="Simplified Arabic"/>
                <w:sz w:val="20"/>
                <w:szCs w:val="20"/>
              </w:rPr>
            </w:pPr>
          </w:p>
        </w:tc>
        <w:tc>
          <w:tcPr>
            <w:tcW w:w="1530" w:type="dxa"/>
            <w:vAlign w:val="center"/>
          </w:tcPr>
          <w:p w14:paraId="28F1E437" w14:textId="77777777" w:rsidR="00AB7D87" w:rsidRPr="00441264" w:rsidRDefault="00AB7D87" w:rsidP="00A209D2">
            <w:pPr>
              <w:spacing w:after="0" w:line="240" w:lineRule="auto"/>
              <w:jc w:val="center"/>
              <w:rPr>
                <w:rFonts w:ascii="Simplified Arabic" w:eastAsia="Calibri" w:hAnsi="Simplified Arabic" w:cs="Simplified Arabic"/>
                <w:b/>
                <w:bCs/>
                <w:sz w:val="24"/>
                <w:szCs w:val="24"/>
                <w:rtl/>
              </w:rPr>
            </w:pPr>
            <w:r w:rsidRPr="00441264">
              <w:rPr>
                <w:rFonts w:ascii="Simplified Arabic" w:eastAsia="Calibri" w:hAnsi="Simplified Arabic" w:cs="Simplified Arabic"/>
                <w:b/>
                <w:bCs/>
                <w:sz w:val="24"/>
                <w:szCs w:val="24"/>
                <w:rtl/>
              </w:rPr>
              <w:t>0</w:t>
            </w:r>
            <w:r>
              <w:rPr>
                <w:rFonts w:ascii="Simplified Arabic" w:eastAsia="Calibri" w:hAnsi="Simplified Arabic" w:cs="Simplified Arabic" w:hint="cs"/>
                <w:b/>
                <w:bCs/>
                <w:sz w:val="24"/>
                <w:szCs w:val="24"/>
                <w:rtl/>
              </w:rPr>
              <w:t>,</w:t>
            </w:r>
            <w:r w:rsidRPr="00441264">
              <w:rPr>
                <w:rFonts w:ascii="Simplified Arabic" w:eastAsia="Calibri" w:hAnsi="Simplified Arabic" w:cs="Simplified Arabic"/>
                <w:b/>
                <w:bCs/>
                <w:sz w:val="24"/>
                <w:szCs w:val="24"/>
                <w:rtl/>
              </w:rPr>
              <w:t>20</w:t>
            </w:r>
            <w:r w:rsidRPr="00FF6977">
              <w:rPr>
                <w:rFonts w:ascii="Simplified Arabic" w:eastAsia="Calibri" w:hAnsi="Simplified Arabic" w:cs="Simplified Arabic"/>
                <w:b/>
                <w:bCs/>
                <w:sz w:val="24"/>
                <w:szCs w:val="24"/>
                <w:rtl/>
              </w:rPr>
              <w:t>%</w:t>
            </w:r>
          </w:p>
        </w:tc>
        <w:tc>
          <w:tcPr>
            <w:tcW w:w="1620" w:type="dxa"/>
            <w:vAlign w:val="center"/>
          </w:tcPr>
          <w:p w14:paraId="62CCD32B" w14:textId="77777777" w:rsidR="00AB7D87" w:rsidRPr="00441264" w:rsidRDefault="00AB7D87" w:rsidP="00A209D2">
            <w:pPr>
              <w:spacing w:after="0" w:line="240" w:lineRule="auto"/>
              <w:jc w:val="center"/>
              <w:rPr>
                <w:rFonts w:ascii="Simplified Arabic" w:eastAsia="Calibri" w:hAnsi="Simplified Arabic" w:cs="Simplified Arabic"/>
                <w:b/>
                <w:bCs/>
                <w:sz w:val="24"/>
                <w:szCs w:val="24"/>
                <w:rtl/>
              </w:rPr>
            </w:pPr>
            <w:r w:rsidRPr="00441264">
              <w:rPr>
                <w:rFonts w:ascii="Simplified Arabic" w:eastAsia="Calibri" w:hAnsi="Simplified Arabic" w:cs="Simplified Arabic"/>
                <w:b/>
                <w:bCs/>
                <w:sz w:val="24"/>
                <w:szCs w:val="24"/>
                <w:rtl/>
              </w:rPr>
              <w:t>0</w:t>
            </w:r>
            <w:r>
              <w:rPr>
                <w:rFonts w:ascii="Simplified Arabic" w:eastAsia="Calibri" w:hAnsi="Simplified Arabic" w:cs="Simplified Arabic" w:hint="cs"/>
                <w:b/>
                <w:bCs/>
                <w:sz w:val="24"/>
                <w:szCs w:val="24"/>
                <w:rtl/>
              </w:rPr>
              <w:t>,</w:t>
            </w:r>
            <w:r w:rsidRPr="00441264">
              <w:rPr>
                <w:rFonts w:ascii="Simplified Arabic" w:eastAsia="Calibri" w:hAnsi="Simplified Arabic" w:cs="Simplified Arabic"/>
                <w:b/>
                <w:bCs/>
                <w:sz w:val="24"/>
                <w:szCs w:val="24"/>
                <w:rtl/>
              </w:rPr>
              <w:t>46</w:t>
            </w:r>
            <w:r w:rsidRPr="00FF6977">
              <w:rPr>
                <w:rFonts w:ascii="Simplified Arabic" w:eastAsia="Calibri" w:hAnsi="Simplified Arabic" w:cs="Simplified Arabic"/>
                <w:b/>
                <w:bCs/>
                <w:sz w:val="24"/>
                <w:szCs w:val="24"/>
                <w:rtl/>
              </w:rPr>
              <w:t>%</w:t>
            </w:r>
          </w:p>
        </w:tc>
        <w:tc>
          <w:tcPr>
            <w:tcW w:w="2424" w:type="dxa"/>
            <w:shd w:val="clear" w:color="auto" w:fill="F2F2F2" w:themeFill="background1" w:themeFillShade="F2"/>
            <w:vAlign w:val="center"/>
          </w:tcPr>
          <w:p w14:paraId="66CDF382" w14:textId="6E8C1487" w:rsidR="00AB7D87" w:rsidRPr="003C7DB1" w:rsidRDefault="00AB7D87" w:rsidP="00A209D2">
            <w:pPr>
              <w:spacing w:after="0" w:line="240" w:lineRule="auto"/>
              <w:jc w:val="center"/>
              <w:rPr>
                <w:rFonts w:ascii="Simplified Arabic" w:eastAsia="Calibri" w:hAnsi="Simplified Arabic" w:cs="Simplified Arabic"/>
                <w:b/>
                <w:bCs/>
                <w:sz w:val="20"/>
                <w:szCs w:val="20"/>
                <w:rtl/>
              </w:rPr>
            </w:pPr>
            <w:r w:rsidRPr="00263C9D">
              <w:rPr>
                <w:rFonts w:ascii="Simplified Arabic" w:eastAsia="Calibri" w:hAnsi="Simplified Arabic" w:cs="Simplified Arabic" w:hint="cs"/>
                <w:b/>
                <w:bCs/>
                <w:sz w:val="20"/>
                <w:szCs w:val="20"/>
                <w:rtl/>
              </w:rPr>
              <w:t xml:space="preserve">التسرب من التعليم – </w:t>
            </w:r>
            <w:r w:rsidR="00580E59">
              <w:rPr>
                <w:rFonts w:ascii="Simplified Arabic" w:eastAsia="Calibri" w:hAnsi="Simplified Arabic" w:cs="Simplified Arabic" w:hint="cs"/>
                <w:b/>
                <w:bCs/>
                <w:sz w:val="20"/>
                <w:szCs w:val="20"/>
                <w:rtl/>
              </w:rPr>
              <w:t>ابتدائي</w:t>
            </w:r>
            <w:r w:rsidR="00F20BE2">
              <w:rPr>
                <w:rFonts w:ascii="Simplified Arabic" w:eastAsia="Calibri" w:hAnsi="Simplified Arabic" w:cs="Simplified Arabic" w:hint="cs"/>
                <w:b/>
                <w:bCs/>
                <w:sz w:val="20"/>
                <w:szCs w:val="20"/>
                <w:rtl/>
              </w:rPr>
              <w:t xml:space="preserve"> </w:t>
            </w:r>
            <w:r w:rsidRPr="00B01735">
              <w:rPr>
                <w:rFonts w:ascii="Simplified Arabic" w:eastAsia="Calibri" w:hAnsi="Simplified Arabic" w:cs="Simplified Arabic"/>
                <w:b/>
                <w:bCs/>
                <w:sz w:val="20"/>
                <w:szCs w:val="20"/>
                <w:rtl/>
              </w:rPr>
              <w:t>(</w:t>
            </w:r>
            <w:r w:rsidRPr="00B01735">
              <w:rPr>
                <w:rFonts w:ascii="Simplified Arabic" w:eastAsia="Calibri" w:hAnsi="Simplified Arabic" w:cs="Simplified Arabic" w:hint="cs"/>
                <w:b/>
                <w:bCs/>
                <w:sz w:val="20"/>
                <w:szCs w:val="20"/>
                <w:rtl/>
              </w:rPr>
              <w:t>تلميذ</w:t>
            </w:r>
            <w:r w:rsidRPr="00B01735">
              <w:rPr>
                <w:rFonts w:ascii="Simplified Arabic" w:eastAsia="Calibri" w:hAnsi="Simplified Arabic" w:cs="Simplified Arabic"/>
                <w:b/>
                <w:bCs/>
                <w:sz w:val="20"/>
                <w:szCs w:val="20"/>
                <w:rtl/>
              </w:rPr>
              <w:t>)</w:t>
            </w:r>
          </w:p>
        </w:tc>
        <w:tc>
          <w:tcPr>
            <w:tcW w:w="761" w:type="dxa"/>
            <w:vAlign w:val="center"/>
          </w:tcPr>
          <w:p w14:paraId="0603A8BB" w14:textId="77777777" w:rsidR="00AB7D87" w:rsidRPr="006C6F78" w:rsidRDefault="00AB7D87" w:rsidP="00A209D2">
            <w:pPr>
              <w:spacing w:after="0" w:line="240" w:lineRule="auto"/>
              <w:jc w:val="both"/>
              <w:rPr>
                <w:rFonts w:ascii="Simplified Arabic" w:eastAsia="Calibri" w:hAnsi="Simplified Arabic" w:cs="Simplified Arabic"/>
                <w:b/>
                <w:bCs/>
                <w:sz w:val="20"/>
                <w:szCs w:val="20"/>
                <w:rtl/>
              </w:rPr>
            </w:pPr>
            <w:r>
              <w:rPr>
                <w:rFonts w:ascii="Simplified Arabic" w:eastAsia="Calibri" w:hAnsi="Simplified Arabic" w:cs="Simplified Arabic" w:hint="cs"/>
                <w:b/>
                <w:bCs/>
                <w:sz w:val="20"/>
                <w:szCs w:val="20"/>
                <w:rtl/>
              </w:rPr>
              <w:t>12</w:t>
            </w:r>
          </w:p>
        </w:tc>
      </w:tr>
      <w:tr w:rsidR="00AB7D87" w:rsidRPr="00137AA4" w14:paraId="79E10A37" w14:textId="77777777" w:rsidTr="004D426D">
        <w:trPr>
          <w:trHeight w:val="674"/>
          <w:jc w:val="center"/>
        </w:trPr>
        <w:tc>
          <w:tcPr>
            <w:tcW w:w="1260" w:type="dxa"/>
            <w:vMerge/>
            <w:shd w:val="clear" w:color="auto" w:fill="B6DDE8" w:themeFill="accent5" w:themeFillTint="66"/>
          </w:tcPr>
          <w:p w14:paraId="4B0D8ABE" w14:textId="77777777" w:rsidR="00AB7D87" w:rsidRPr="008550B6" w:rsidRDefault="00AB7D87" w:rsidP="00A209D2">
            <w:pPr>
              <w:spacing w:after="0" w:line="240" w:lineRule="auto"/>
              <w:rPr>
                <w:rFonts w:ascii="Simplified Arabic" w:eastAsia="Calibri" w:hAnsi="Simplified Arabic" w:cs="Simplified Arabic"/>
                <w:b/>
                <w:bCs/>
                <w:sz w:val="36"/>
                <w:szCs w:val="36"/>
              </w:rPr>
            </w:pPr>
          </w:p>
        </w:tc>
        <w:tc>
          <w:tcPr>
            <w:tcW w:w="810" w:type="dxa"/>
            <w:vMerge/>
            <w:vAlign w:val="center"/>
          </w:tcPr>
          <w:p w14:paraId="61908233" w14:textId="77777777" w:rsidR="00AB7D87" w:rsidRPr="00137AA4" w:rsidRDefault="00AB7D87" w:rsidP="00A209D2">
            <w:pPr>
              <w:spacing w:after="0" w:line="240" w:lineRule="auto"/>
              <w:jc w:val="both"/>
              <w:rPr>
                <w:rFonts w:ascii="Simplified Arabic" w:eastAsia="Calibri" w:hAnsi="Simplified Arabic" w:cs="Simplified Arabic"/>
                <w:sz w:val="20"/>
                <w:szCs w:val="20"/>
              </w:rPr>
            </w:pPr>
          </w:p>
        </w:tc>
        <w:tc>
          <w:tcPr>
            <w:tcW w:w="1530" w:type="dxa"/>
            <w:vAlign w:val="center"/>
          </w:tcPr>
          <w:p w14:paraId="7FDFBCEF" w14:textId="77777777" w:rsidR="00AB7D87" w:rsidRPr="00441264" w:rsidRDefault="00AB7D87" w:rsidP="00A209D2">
            <w:pPr>
              <w:spacing w:after="0" w:line="240" w:lineRule="auto"/>
              <w:jc w:val="center"/>
              <w:rPr>
                <w:rFonts w:ascii="Simplified Arabic" w:eastAsia="Calibri" w:hAnsi="Simplified Arabic" w:cs="Simplified Arabic"/>
                <w:b/>
                <w:bCs/>
                <w:sz w:val="24"/>
                <w:szCs w:val="24"/>
                <w:rtl/>
              </w:rPr>
            </w:pPr>
            <w:r w:rsidRPr="00441264">
              <w:rPr>
                <w:rFonts w:ascii="Simplified Arabic" w:eastAsia="Calibri" w:hAnsi="Simplified Arabic" w:cs="Simplified Arabic" w:hint="cs"/>
                <w:b/>
                <w:bCs/>
                <w:sz w:val="24"/>
                <w:szCs w:val="24"/>
                <w:rtl/>
              </w:rPr>
              <w:t>0</w:t>
            </w:r>
            <w:r>
              <w:rPr>
                <w:rFonts w:ascii="Simplified Arabic" w:eastAsia="Calibri" w:hAnsi="Simplified Arabic" w:cs="Simplified Arabic" w:hint="cs"/>
                <w:b/>
                <w:bCs/>
                <w:sz w:val="24"/>
                <w:szCs w:val="24"/>
                <w:rtl/>
              </w:rPr>
              <w:t>,</w:t>
            </w:r>
            <w:r w:rsidRPr="00441264">
              <w:rPr>
                <w:rFonts w:ascii="Simplified Arabic" w:eastAsia="Calibri" w:hAnsi="Simplified Arabic" w:cs="Simplified Arabic" w:hint="cs"/>
                <w:b/>
                <w:bCs/>
                <w:sz w:val="24"/>
                <w:szCs w:val="24"/>
                <w:rtl/>
              </w:rPr>
              <w:t>87</w:t>
            </w:r>
            <w:r w:rsidRPr="00FF6977">
              <w:rPr>
                <w:rFonts w:ascii="Simplified Arabic" w:eastAsia="Calibri" w:hAnsi="Simplified Arabic" w:cs="Simplified Arabic"/>
                <w:b/>
                <w:bCs/>
                <w:sz w:val="24"/>
                <w:szCs w:val="24"/>
                <w:rtl/>
              </w:rPr>
              <w:t>%</w:t>
            </w:r>
          </w:p>
        </w:tc>
        <w:tc>
          <w:tcPr>
            <w:tcW w:w="1620" w:type="dxa"/>
            <w:vAlign w:val="center"/>
          </w:tcPr>
          <w:p w14:paraId="456017EE" w14:textId="77777777" w:rsidR="00AB7D87" w:rsidRPr="00441264" w:rsidRDefault="00AB7D87" w:rsidP="00A209D2">
            <w:pPr>
              <w:spacing w:after="0" w:line="240" w:lineRule="auto"/>
              <w:jc w:val="center"/>
              <w:rPr>
                <w:rFonts w:ascii="Simplified Arabic" w:eastAsia="Calibri" w:hAnsi="Simplified Arabic" w:cs="Simplified Arabic"/>
                <w:b/>
                <w:bCs/>
                <w:sz w:val="24"/>
                <w:szCs w:val="24"/>
                <w:rtl/>
              </w:rPr>
            </w:pPr>
            <w:r w:rsidRPr="00441264">
              <w:rPr>
                <w:rFonts w:ascii="Simplified Arabic" w:eastAsia="Calibri" w:hAnsi="Simplified Arabic" w:cs="Simplified Arabic"/>
                <w:b/>
                <w:bCs/>
                <w:sz w:val="24"/>
                <w:szCs w:val="24"/>
                <w:rtl/>
              </w:rPr>
              <w:t>4</w:t>
            </w:r>
            <w:r>
              <w:rPr>
                <w:rFonts w:ascii="Simplified Arabic" w:eastAsia="Calibri" w:hAnsi="Simplified Arabic" w:cs="Simplified Arabic" w:hint="cs"/>
                <w:b/>
                <w:bCs/>
                <w:sz w:val="24"/>
                <w:szCs w:val="24"/>
                <w:rtl/>
              </w:rPr>
              <w:t>,</w:t>
            </w:r>
            <w:r w:rsidRPr="00441264">
              <w:rPr>
                <w:rFonts w:ascii="Simplified Arabic" w:eastAsia="Calibri" w:hAnsi="Simplified Arabic" w:cs="Simplified Arabic"/>
                <w:b/>
                <w:bCs/>
                <w:sz w:val="24"/>
                <w:szCs w:val="24"/>
                <w:rtl/>
              </w:rPr>
              <w:t>10</w:t>
            </w:r>
            <w:r w:rsidRPr="00FF6977">
              <w:rPr>
                <w:rFonts w:ascii="Simplified Arabic" w:eastAsia="Calibri" w:hAnsi="Simplified Arabic" w:cs="Simplified Arabic"/>
                <w:b/>
                <w:bCs/>
                <w:sz w:val="24"/>
                <w:szCs w:val="24"/>
                <w:rtl/>
              </w:rPr>
              <w:t>%</w:t>
            </w:r>
          </w:p>
        </w:tc>
        <w:tc>
          <w:tcPr>
            <w:tcW w:w="2424" w:type="dxa"/>
            <w:shd w:val="clear" w:color="auto" w:fill="F2F2F2" w:themeFill="background1" w:themeFillShade="F2"/>
            <w:vAlign w:val="center"/>
          </w:tcPr>
          <w:p w14:paraId="168160D8" w14:textId="49A44D0D" w:rsidR="00AB7D87" w:rsidRPr="00F20BE2" w:rsidRDefault="00AB7D87" w:rsidP="00F20BE2">
            <w:pPr>
              <w:spacing w:after="0" w:line="240" w:lineRule="auto"/>
              <w:jc w:val="center"/>
              <w:rPr>
                <w:rFonts w:ascii="Simplified Arabic" w:eastAsia="Calibri" w:hAnsi="Simplified Arabic" w:cs="Simplified Arabic"/>
                <w:b/>
                <w:bCs/>
                <w:sz w:val="20"/>
                <w:szCs w:val="20"/>
                <w:rtl/>
              </w:rPr>
            </w:pPr>
            <w:r w:rsidRPr="008F7EF9">
              <w:rPr>
                <w:rFonts w:ascii="Simplified Arabic" w:eastAsia="Calibri" w:hAnsi="Simplified Arabic" w:cs="Simplified Arabic" w:hint="cs"/>
                <w:b/>
                <w:bCs/>
                <w:sz w:val="20"/>
                <w:szCs w:val="20"/>
                <w:rtl/>
              </w:rPr>
              <w:t xml:space="preserve">التسرب من التعليم </w:t>
            </w:r>
            <w:r w:rsidR="00580E59">
              <w:rPr>
                <w:rFonts w:ascii="Simplified Arabic" w:eastAsia="Calibri" w:hAnsi="Simplified Arabic" w:cs="Simplified Arabic" w:hint="cs"/>
                <w:b/>
                <w:bCs/>
                <w:sz w:val="20"/>
                <w:szCs w:val="20"/>
                <w:rtl/>
              </w:rPr>
              <w:t>إعدادي</w:t>
            </w:r>
            <w:r w:rsidR="00F20BE2">
              <w:rPr>
                <w:rFonts w:ascii="Simplified Arabic" w:eastAsia="Calibri" w:hAnsi="Simplified Arabic" w:cs="Simplified Arabic" w:hint="cs"/>
                <w:b/>
                <w:bCs/>
                <w:sz w:val="20"/>
                <w:szCs w:val="20"/>
                <w:rtl/>
              </w:rPr>
              <w:t xml:space="preserve"> </w:t>
            </w:r>
            <w:r w:rsidRPr="00B01735">
              <w:rPr>
                <w:rFonts w:ascii="Simplified Arabic" w:eastAsia="Calibri" w:hAnsi="Simplified Arabic" w:cs="Simplified Arabic"/>
                <w:b/>
                <w:bCs/>
                <w:sz w:val="20"/>
                <w:szCs w:val="20"/>
                <w:rtl/>
              </w:rPr>
              <w:t>(</w:t>
            </w:r>
            <w:r w:rsidRPr="00B01735">
              <w:rPr>
                <w:rFonts w:ascii="Simplified Arabic" w:eastAsia="Calibri" w:hAnsi="Simplified Arabic" w:cs="Simplified Arabic" w:hint="cs"/>
                <w:b/>
                <w:bCs/>
                <w:sz w:val="20"/>
                <w:szCs w:val="20"/>
                <w:rtl/>
              </w:rPr>
              <w:t>تلميذ</w:t>
            </w:r>
            <w:r w:rsidRPr="00B01735">
              <w:rPr>
                <w:rFonts w:ascii="Simplified Arabic" w:eastAsia="Calibri" w:hAnsi="Simplified Arabic" w:cs="Simplified Arabic"/>
                <w:b/>
                <w:bCs/>
                <w:sz w:val="20"/>
                <w:szCs w:val="20"/>
                <w:rtl/>
              </w:rPr>
              <w:t>)</w:t>
            </w:r>
          </w:p>
        </w:tc>
        <w:tc>
          <w:tcPr>
            <w:tcW w:w="761" w:type="dxa"/>
            <w:vAlign w:val="center"/>
          </w:tcPr>
          <w:p w14:paraId="7C6CED85" w14:textId="77777777" w:rsidR="00AB7D87" w:rsidRPr="006C6F78" w:rsidRDefault="00AB7D87" w:rsidP="00A209D2">
            <w:pPr>
              <w:spacing w:after="0" w:line="240" w:lineRule="auto"/>
              <w:jc w:val="both"/>
              <w:rPr>
                <w:rFonts w:ascii="Simplified Arabic" w:eastAsia="Calibri" w:hAnsi="Simplified Arabic" w:cs="Simplified Arabic"/>
                <w:b/>
                <w:bCs/>
                <w:sz w:val="20"/>
                <w:szCs w:val="20"/>
                <w:rtl/>
              </w:rPr>
            </w:pPr>
            <w:r>
              <w:rPr>
                <w:rFonts w:ascii="Simplified Arabic" w:eastAsia="Calibri" w:hAnsi="Simplified Arabic" w:cs="Simplified Arabic" w:hint="cs"/>
                <w:b/>
                <w:bCs/>
                <w:sz w:val="20"/>
                <w:szCs w:val="20"/>
                <w:rtl/>
              </w:rPr>
              <w:t>13</w:t>
            </w:r>
          </w:p>
        </w:tc>
      </w:tr>
      <w:tr w:rsidR="00AB7D87" w:rsidRPr="00137AA4" w14:paraId="67C79197" w14:textId="77777777" w:rsidTr="004D426D">
        <w:trPr>
          <w:trHeight w:val="584"/>
          <w:jc w:val="center"/>
        </w:trPr>
        <w:tc>
          <w:tcPr>
            <w:tcW w:w="1260" w:type="dxa"/>
            <w:vMerge/>
            <w:shd w:val="clear" w:color="auto" w:fill="B6DDE8" w:themeFill="accent5" w:themeFillTint="66"/>
          </w:tcPr>
          <w:p w14:paraId="5E5A7504" w14:textId="77777777" w:rsidR="00AB7D87" w:rsidRPr="008550B6" w:rsidRDefault="00AB7D87" w:rsidP="00A209D2">
            <w:pPr>
              <w:spacing w:after="0" w:line="240" w:lineRule="auto"/>
              <w:rPr>
                <w:rFonts w:ascii="Simplified Arabic" w:eastAsia="Calibri" w:hAnsi="Simplified Arabic" w:cs="Simplified Arabic"/>
                <w:b/>
                <w:bCs/>
                <w:sz w:val="36"/>
                <w:szCs w:val="36"/>
              </w:rPr>
            </w:pPr>
          </w:p>
        </w:tc>
        <w:tc>
          <w:tcPr>
            <w:tcW w:w="810" w:type="dxa"/>
            <w:vMerge w:val="restart"/>
            <w:textDirection w:val="btLr"/>
            <w:vAlign w:val="center"/>
          </w:tcPr>
          <w:p w14:paraId="4F480C32" w14:textId="373D2667" w:rsidR="00AB7D87" w:rsidRPr="00B0173B" w:rsidRDefault="00AB7D87" w:rsidP="00A209D2">
            <w:pPr>
              <w:spacing w:after="0" w:line="240" w:lineRule="auto"/>
              <w:ind w:left="113" w:right="113"/>
              <w:jc w:val="center"/>
              <w:rPr>
                <w:rFonts w:ascii="Simplified Arabic" w:eastAsia="Calibri" w:hAnsi="Simplified Arabic" w:cs="Simplified Arabic"/>
                <w:b/>
                <w:bCs/>
                <w:sz w:val="24"/>
                <w:szCs w:val="24"/>
              </w:rPr>
            </w:pPr>
            <w:r w:rsidRPr="00B0173B">
              <w:rPr>
                <w:rFonts w:asciiTheme="minorBidi" w:eastAsia="Calibri" w:hAnsiTheme="minorBidi"/>
                <w:b/>
                <w:bCs/>
                <w:sz w:val="24"/>
                <w:szCs w:val="24"/>
                <w:rtl/>
              </w:rPr>
              <w:t xml:space="preserve">الجهاز </w:t>
            </w:r>
            <w:r w:rsidR="003E2752" w:rsidRPr="00B0173B">
              <w:rPr>
                <w:rFonts w:asciiTheme="minorBidi" w:eastAsia="Calibri" w:hAnsiTheme="minorBidi"/>
                <w:b/>
                <w:bCs/>
                <w:sz w:val="24"/>
                <w:szCs w:val="24"/>
                <w:rtl/>
              </w:rPr>
              <w:t>المركزي</w:t>
            </w:r>
            <w:r w:rsidRPr="00B0173B">
              <w:rPr>
                <w:rFonts w:asciiTheme="minorBidi" w:eastAsia="Calibri" w:hAnsiTheme="minorBidi"/>
                <w:b/>
                <w:bCs/>
                <w:sz w:val="24"/>
                <w:szCs w:val="24"/>
                <w:rtl/>
              </w:rPr>
              <w:t xml:space="preserve"> للتعبئة العامة</w:t>
            </w:r>
            <w:r w:rsidRPr="00B0173B">
              <w:rPr>
                <w:rFonts w:asciiTheme="minorBidi" w:eastAsia="Calibri" w:hAnsiTheme="minorBidi" w:hint="cs"/>
                <w:b/>
                <w:bCs/>
                <w:sz w:val="24"/>
                <w:szCs w:val="24"/>
                <w:rtl/>
              </w:rPr>
              <w:t xml:space="preserve"> والاحصاء 2022</w:t>
            </w:r>
          </w:p>
        </w:tc>
        <w:tc>
          <w:tcPr>
            <w:tcW w:w="1530" w:type="dxa"/>
            <w:vAlign w:val="center"/>
          </w:tcPr>
          <w:p w14:paraId="1A08A9AA" w14:textId="77777777" w:rsidR="00AB7D87" w:rsidRPr="00441264" w:rsidRDefault="00AB7D87" w:rsidP="00A209D2">
            <w:pPr>
              <w:spacing w:after="0" w:line="240" w:lineRule="auto"/>
              <w:jc w:val="center"/>
              <w:rPr>
                <w:rFonts w:ascii="Simplified Arabic" w:eastAsia="Calibri" w:hAnsi="Simplified Arabic" w:cs="Simplified Arabic"/>
                <w:b/>
                <w:bCs/>
                <w:sz w:val="24"/>
                <w:szCs w:val="24"/>
              </w:rPr>
            </w:pPr>
            <w:r w:rsidRPr="00441264">
              <w:rPr>
                <w:rFonts w:ascii="Simplified Arabic" w:eastAsia="Calibri" w:hAnsi="Simplified Arabic" w:cs="Simplified Arabic"/>
                <w:b/>
                <w:bCs/>
                <w:sz w:val="24"/>
                <w:szCs w:val="24"/>
                <w:rtl/>
              </w:rPr>
              <w:t>28</w:t>
            </w:r>
            <w:r>
              <w:rPr>
                <w:rFonts w:ascii="Simplified Arabic" w:eastAsia="Calibri" w:hAnsi="Simplified Arabic" w:cs="Simplified Arabic" w:hint="cs"/>
                <w:b/>
                <w:bCs/>
                <w:sz w:val="24"/>
                <w:szCs w:val="24"/>
                <w:rtl/>
              </w:rPr>
              <w:t>,</w:t>
            </w:r>
            <w:r w:rsidRPr="00441264">
              <w:rPr>
                <w:rFonts w:ascii="Simplified Arabic" w:eastAsia="Calibri" w:hAnsi="Simplified Arabic" w:cs="Simplified Arabic"/>
                <w:b/>
                <w:bCs/>
                <w:sz w:val="24"/>
                <w:szCs w:val="24"/>
                <w:rtl/>
              </w:rPr>
              <w:t>7</w:t>
            </w:r>
            <w:r w:rsidRPr="00DC2353">
              <w:rPr>
                <w:rFonts w:ascii="Simplified Arabic" w:eastAsia="Calibri" w:hAnsi="Simplified Arabic" w:cs="Simplified Arabic"/>
                <w:b/>
                <w:bCs/>
                <w:sz w:val="24"/>
                <w:szCs w:val="24"/>
                <w:rtl/>
              </w:rPr>
              <w:t>%</w:t>
            </w:r>
          </w:p>
        </w:tc>
        <w:tc>
          <w:tcPr>
            <w:tcW w:w="1620" w:type="dxa"/>
            <w:vAlign w:val="center"/>
          </w:tcPr>
          <w:p w14:paraId="5961ADE2" w14:textId="77777777" w:rsidR="00AB7D87" w:rsidRPr="00441264" w:rsidRDefault="00AB7D87" w:rsidP="00A209D2">
            <w:pPr>
              <w:spacing w:after="0" w:line="240" w:lineRule="auto"/>
              <w:jc w:val="center"/>
              <w:rPr>
                <w:rFonts w:ascii="Simplified Arabic" w:eastAsia="Calibri" w:hAnsi="Simplified Arabic" w:cs="Simplified Arabic"/>
                <w:b/>
                <w:bCs/>
                <w:sz w:val="24"/>
                <w:szCs w:val="24"/>
              </w:rPr>
            </w:pPr>
            <w:r w:rsidRPr="00441264">
              <w:rPr>
                <w:rFonts w:ascii="Simplified Arabic" w:eastAsia="Calibri" w:hAnsi="Simplified Arabic" w:cs="Simplified Arabic"/>
                <w:b/>
                <w:bCs/>
                <w:sz w:val="24"/>
                <w:szCs w:val="24"/>
                <w:rtl/>
              </w:rPr>
              <w:t>27</w:t>
            </w:r>
            <w:r>
              <w:rPr>
                <w:rFonts w:ascii="Simplified Arabic" w:eastAsia="Calibri" w:hAnsi="Simplified Arabic" w:cs="Simplified Arabic" w:hint="cs"/>
                <w:b/>
                <w:bCs/>
                <w:sz w:val="24"/>
                <w:szCs w:val="24"/>
                <w:rtl/>
              </w:rPr>
              <w:t>,</w:t>
            </w:r>
            <w:r w:rsidRPr="00441264">
              <w:rPr>
                <w:rFonts w:ascii="Simplified Arabic" w:eastAsia="Calibri" w:hAnsi="Simplified Arabic" w:cs="Simplified Arabic"/>
                <w:b/>
                <w:bCs/>
                <w:sz w:val="24"/>
                <w:szCs w:val="24"/>
                <w:rtl/>
              </w:rPr>
              <w:t>2</w:t>
            </w:r>
            <w:r w:rsidRPr="00DC2353">
              <w:rPr>
                <w:rFonts w:ascii="Simplified Arabic" w:eastAsia="Calibri" w:hAnsi="Simplified Arabic" w:cs="Simplified Arabic"/>
                <w:b/>
                <w:bCs/>
                <w:sz w:val="24"/>
                <w:szCs w:val="24"/>
                <w:rtl/>
              </w:rPr>
              <w:t>%</w:t>
            </w:r>
          </w:p>
        </w:tc>
        <w:tc>
          <w:tcPr>
            <w:tcW w:w="2424" w:type="dxa"/>
            <w:shd w:val="clear" w:color="auto" w:fill="F2F2F2" w:themeFill="background1" w:themeFillShade="F2"/>
            <w:vAlign w:val="center"/>
          </w:tcPr>
          <w:p w14:paraId="135889C0" w14:textId="25B10829" w:rsidR="00AB7D87" w:rsidRPr="003C7DB1" w:rsidRDefault="00F20BE2" w:rsidP="00A209D2">
            <w:pPr>
              <w:spacing w:after="0" w:line="240" w:lineRule="auto"/>
              <w:jc w:val="center"/>
              <w:rPr>
                <w:rFonts w:ascii="Simplified Arabic" w:eastAsia="Calibri" w:hAnsi="Simplified Arabic" w:cs="Simplified Arabic"/>
                <w:b/>
                <w:bCs/>
                <w:sz w:val="20"/>
                <w:szCs w:val="20"/>
                <w:rtl/>
              </w:rPr>
            </w:pPr>
            <w:r>
              <w:rPr>
                <w:rFonts w:ascii="Simplified Arabic" w:eastAsia="Calibri" w:hAnsi="Simplified Arabic" w:cs="Simplified Arabic" w:hint="cs"/>
                <w:b/>
                <w:bCs/>
                <w:sz w:val="20"/>
                <w:szCs w:val="20"/>
                <w:rtl/>
              </w:rPr>
              <w:t>الأمية 10 سنوات فأ</w:t>
            </w:r>
            <w:r w:rsidR="00AB7D87" w:rsidRPr="003C7DB1">
              <w:rPr>
                <w:rFonts w:ascii="Simplified Arabic" w:eastAsia="Calibri" w:hAnsi="Simplified Arabic" w:cs="Simplified Arabic" w:hint="cs"/>
                <w:b/>
                <w:bCs/>
                <w:sz w:val="20"/>
                <w:szCs w:val="20"/>
                <w:rtl/>
              </w:rPr>
              <w:t>كثر إناث</w:t>
            </w:r>
          </w:p>
        </w:tc>
        <w:tc>
          <w:tcPr>
            <w:tcW w:w="761" w:type="dxa"/>
            <w:vAlign w:val="center"/>
          </w:tcPr>
          <w:p w14:paraId="46A94BA3" w14:textId="77777777" w:rsidR="00AB7D87" w:rsidRPr="006C6F78" w:rsidRDefault="00AB7D87" w:rsidP="00A209D2">
            <w:pPr>
              <w:spacing w:after="0" w:line="240" w:lineRule="auto"/>
              <w:jc w:val="both"/>
              <w:rPr>
                <w:rFonts w:ascii="Simplified Arabic" w:eastAsia="Calibri" w:hAnsi="Simplified Arabic" w:cs="Simplified Arabic"/>
                <w:b/>
                <w:bCs/>
                <w:sz w:val="20"/>
                <w:szCs w:val="20"/>
                <w:rtl/>
              </w:rPr>
            </w:pPr>
            <w:r>
              <w:rPr>
                <w:rFonts w:ascii="Simplified Arabic" w:eastAsia="Calibri" w:hAnsi="Simplified Arabic" w:cs="Simplified Arabic" w:hint="cs"/>
                <w:b/>
                <w:bCs/>
                <w:sz w:val="20"/>
                <w:szCs w:val="20"/>
                <w:rtl/>
              </w:rPr>
              <w:t>14</w:t>
            </w:r>
          </w:p>
        </w:tc>
      </w:tr>
      <w:tr w:rsidR="00AB7D87" w:rsidRPr="00137AA4" w14:paraId="62BB5C14" w14:textId="77777777" w:rsidTr="004D426D">
        <w:trPr>
          <w:trHeight w:val="512"/>
          <w:jc w:val="center"/>
        </w:trPr>
        <w:tc>
          <w:tcPr>
            <w:tcW w:w="1260" w:type="dxa"/>
            <w:vMerge/>
            <w:shd w:val="clear" w:color="auto" w:fill="B6DDE8" w:themeFill="accent5" w:themeFillTint="66"/>
          </w:tcPr>
          <w:p w14:paraId="6E2944D7" w14:textId="77777777" w:rsidR="00AB7D87" w:rsidRPr="008550B6" w:rsidRDefault="00AB7D87" w:rsidP="00A209D2">
            <w:pPr>
              <w:spacing w:after="0" w:line="240" w:lineRule="auto"/>
              <w:rPr>
                <w:rFonts w:ascii="Simplified Arabic" w:eastAsia="Calibri" w:hAnsi="Simplified Arabic" w:cs="Simplified Arabic"/>
                <w:b/>
                <w:bCs/>
                <w:sz w:val="36"/>
                <w:szCs w:val="36"/>
              </w:rPr>
            </w:pPr>
          </w:p>
        </w:tc>
        <w:tc>
          <w:tcPr>
            <w:tcW w:w="810" w:type="dxa"/>
            <w:vMerge/>
            <w:vAlign w:val="center"/>
          </w:tcPr>
          <w:p w14:paraId="4042D707" w14:textId="77777777" w:rsidR="00AB7D87" w:rsidRPr="00137AA4" w:rsidRDefault="00AB7D87" w:rsidP="00A209D2">
            <w:pPr>
              <w:spacing w:after="0" w:line="240" w:lineRule="auto"/>
              <w:jc w:val="both"/>
              <w:rPr>
                <w:rFonts w:ascii="Simplified Arabic" w:eastAsia="Calibri" w:hAnsi="Simplified Arabic" w:cs="Simplified Arabic"/>
                <w:sz w:val="20"/>
                <w:szCs w:val="20"/>
              </w:rPr>
            </w:pPr>
          </w:p>
        </w:tc>
        <w:tc>
          <w:tcPr>
            <w:tcW w:w="1530" w:type="dxa"/>
            <w:vAlign w:val="center"/>
          </w:tcPr>
          <w:p w14:paraId="5F40092C" w14:textId="77777777" w:rsidR="00AB7D87" w:rsidRPr="00441264" w:rsidRDefault="00AB7D87" w:rsidP="00A209D2">
            <w:pPr>
              <w:spacing w:after="0" w:line="240" w:lineRule="auto"/>
              <w:jc w:val="center"/>
              <w:rPr>
                <w:rFonts w:ascii="Simplified Arabic" w:eastAsia="Calibri" w:hAnsi="Simplified Arabic" w:cs="Simplified Arabic"/>
                <w:b/>
                <w:bCs/>
                <w:sz w:val="24"/>
                <w:szCs w:val="24"/>
              </w:rPr>
            </w:pPr>
            <w:r w:rsidRPr="00441264">
              <w:rPr>
                <w:rFonts w:ascii="Simplified Arabic" w:eastAsia="Calibri" w:hAnsi="Simplified Arabic" w:cs="Simplified Arabic"/>
                <w:b/>
                <w:bCs/>
                <w:sz w:val="24"/>
                <w:szCs w:val="24"/>
                <w:rtl/>
              </w:rPr>
              <w:t>24</w:t>
            </w:r>
            <w:r>
              <w:rPr>
                <w:rFonts w:ascii="Simplified Arabic" w:eastAsia="Calibri" w:hAnsi="Simplified Arabic" w:cs="Simplified Arabic" w:hint="cs"/>
                <w:b/>
                <w:bCs/>
                <w:sz w:val="24"/>
                <w:szCs w:val="24"/>
                <w:rtl/>
              </w:rPr>
              <w:t>,</w:t>
            </w:r>
            <w:r w:rsidRPr="00441264">
              <w:rPr>
                <w:rFonts w:ascii="Simplified Arabic" w:eastAsia="Calibri" w:hAnsi="Simplified Arabic" w:cs="Simplified Arabic"/>
                <w:b/>
                <w:bCs/>
                <w:sz w:val="24"/>
                <w:szCs w:val="24"/>
                <w:rtl/>
              </w:rPr>
              <w:t>1</w:t>
            </w:r>
            <w:r w:rsidRPr="00DC2353">
              <w:rPr>
                <w:rFonts w:ascii="Simplified Arabic" w:eastAsia="Calibri" w:hAnsi="Simplified Arabic" w:cs="Simplified Arabic"/>
                <w:b/>
                <w:bCs/>
                <w:sz w:val="24"/>
                <w:szCs w:val="24"/>
                <w:rtl/>
              </w:rPr>
              <w:t>%</w:t>
            </w:r>
          </w:p>
        </w:tc>
        <w:tc>
          <w:tcPr>
            <w:tcW w:w="1620" w:type="dxa"/>
            <w:vAlign w:val="center"/>
          </w:tcPr>
          <w:p w14:paraId="36ACD0D3" w14:textId="77777777" w:rsidR="00AB7D87" w:rsidRPr="00441264" w:rsidRDefault="00AB7D87" w:rsidP="00A209D2">
            <w:pPr>
              <w:spacing w:after="0" w:line="240" w:lineRule="auto"/>
              <w:jc w:val="center"/>
              <w:rPr>
                <w:rFonts w:ascii="Simplified Arabic" w:eastAsia="Calibri" w:hAnsi="Simplified Arabic" w:cs="Simplified Arabic"/>
                <w:b/>
                <w:bCs/>
                <w:sz w:val="24"/>
                <w:szCs w:val="24"/>
              </w:rPr>
            </w:pPr>
            <w:r w:rsidRPr="00441264">
              <w:rPr>
                <w:rFonts w:ascii="Simplified Arabic" w:eastAsia="Calibri" w:hAnsi="Simplified Arabic" w:cs="Simplified Arabic"/>
                <w:b/>
                <w:bCs/>
                <w:sz w:val="24"/>
                <w:szCs w:val="24"/>
                <w:rtl/>
              </w:rPr>
              <w:t>20</w:t>
            </w:r>
            <w:r>
              <w:rPr>
                <w:rFonts w:ascii="Simplified Arabic" w:eastAsia="Calibri" w:hAnsi="Simplified Arabic" w:cs="Simplified Arabic" w:hint="cs"/>
                <w:b/>
                <w:bCs/>
                <w:sz w:val="24"/>
                <w:szCs w:val="24"/>
                <w:rtl/>
              </w:rPr>
              <w:t>,</w:t>
            </w:r>
            <w:r w:rsidRPr="00441264">
              <w:rPr>
                <w:rFonts w:ascii="Simplified Arabic" w:eastAsia="Calibri" w:hAnsi="Simplified Arabic" w:cs="Simplified Arabic"/>
                <w:b/>
                <w:bCs/>
                <w:sz w:val="24"/>
                <w:szCs w:val="24"/>
                <w:rtl/>
              </w:rPr>
              <w:t>3</w:t>
            </w:r>
            <w:r w:rsidRPr="00DC2353">
              <w:rPr>
                <w:rFonts w:ascii="Simplified Arabic" w:eastAsia="Calibri" w:hAnsi="Simplified Arabic" w:cs="Simplified Arabic"/>
                <w:b/>
                <w:bCs/>
                <w:sz w:val="24"/>
                <w:szCs w:val="24"/>
                <w:rtl/>
              </w:rPr>
              <w:t>%</w:t>
            </w:r>
          </w:p>
        </w:tc>
        <w:tc>
          <w:tcPr>
            <w:tcW w:w="2424" w:type="dxa"/>
            <w:shd w:val="clear" w:color="auto" w:fill="F2F2F2" w:themeFill="background1" w:themeFillShade="F2"/>
            <w:vAlign w:val="center"/>
          </w:tcPr>
          <w:p w14:paraId="1ED40173" w14:textId="79160E21" w:rsidR="00AB7D87" w:rsidRPr="003C7DB1" w:rsidRDefault="00F20BE2" w:rsidP="00A209D2">
            <w:pPr>
              <w:spacing w:after="0" w:line="240" w:lineRule="auto"/>
              <w:jc w:val="center"/>
              <w:rPr>
                <w:rFonts w:ascii="Simplified Arabic" w:eastAsia="Calibri" w:hAnsi="Simplified Arabic" w:cs="Simplified Arabic"/>
                <w:b/>
                <w:bCs/>
                <w:sz w:val="20"/>
                <w:szCs w:val="20"/>
                <w:rtl/>
              </w:rPr>
            </w:pPr>
            <w:r>
              <w:rPr>
                <w:rFonts w:ascii="Simplified Arabic" w:eastAsia="Calibri" w:hAnsi="Simplified Arabic" w:cs="Simplified Arabic" w:hint="cs"/>
                <w:b/>
                <w:bCs/>
                <w:sz w:val="20"/>
                <w:szCs w:val="20"/>
                <w:rtl/>
              </w:rPr>
              <w:t>الأمية 10 سنوات فأ</w:t>
            </w:r>
            <w:r w:rsidR="00AB7D87" w:rsidRPr="008E4270">
              <w:rPr>
                <w:rFonts w:ascii="Simplified Arabic" w:eastAsia="Calibri" w:hAnsi="Simplified Arabic" w:cs="Simplified Arabic" w:hint="cs"/>
                <w:b/>
                <w:bCs/>
                <w:sz w:val="20"/>
                <w:szCs w:val="20"/>
                <w:rtl/>
              </w:rPr>
              <w:t>كثر جملة</w:t>
            </w:r>
          </w:p>
        </w:tc>
        <w:tc>
          <w:tcPr>
            <w:tcW w:w="761" w:type="dxa"/>
            <w:vAlign w:val="center"/>
          </w:tcPr>
          <w:p w14:paraId="4648679A" w14:textId="77777777" w:rsidR="00AB7D87" w:rsidRPr="006C6F78" w:rsidRDefault="00AB7D87" w:rsidP="00A209D2">
            <w:pPr>
              <w:spacing w:after="0" w:line="240" w:lineRule="auto"/>
              <w:jc w:val="both"/>
              <w:rPr>
                <w:rFonts w:ascii="Simplified Arabic" w:eastAsia="Calibri" w:hAnsi="Simplified Arabic" w:cs="Simplified Arabic"/>
                <w:b/>
                <w:bCs/>
                <w:sz w:val="20"/>
                <w:szCs w:val="20"/>
                <w:rtl/>
              </w:rPr>
            </w:pPr>
            <w:r>
              <w:rPr>
                <w:rFonts w:ascii="Simplified Arabic" w:eastAsia="Calibri" w:hAnsi="Simplified Arabic" w:cs="Simplified Arabic" w:hint="cs"/>
                <w:b/>
                <w:bCs/>
                <w:sz w:val="20"/>
                <w:szCs w:val="20"/>
                <w:rtl/>
              </w:rPr>
              <w:t>15</w:t>
            </w:r>
          </w:p>
        </w:tc>
      </w:tr>
      <w:tr w:rsidR="00AB7D87" w:rsidRPr="00137AA4" w14:paraId="3FE63583" w14:textId="77777777" w:rsidTr="004D426D">
        <w:trPr>
          <w:trHeight w:val="629"/>
          <w:jc w:val="center"/>
        </w:trPr>
        <w:tc>
          <w:tcPr>
            <w:tcW w:w="1260" w:type="dxa"/>
            <w:vMerge/>
            <w:shd w:val="clear" w:color="auto" w:fill="B6DDE8" w:themeFill="accent5" w:themeFillTint="66"/>
          </w:tcPr>
          <w:p w14:paraId="48C86300" w14:textId="77777777" w:rsidR="00AB7D87" w:rsidRPr="008550B6" w:rsidRDefault="00AB7D87" w:rsidP="00A209D2">
            <w:pPr>
              <w:spacing w:after="0" w:line="240" w:lineRule="auto"/>
              <w:rPr>
                <w:rFonts w:ascii="Simplified Arabic" w:eastAsia="Calibri" w:hAnsi="Simplified Arabic" w:cs="Simplified Arabic"/>
                <w:b/>
                <w:bCs/>
                <w:sz w:val="36"/>
                <w:szCs w:val="36"/>
              </w:rPr>
            </w:pPr>
          </w:p>
        </w:tc>
        <w:tc>
          <w:tcPr>
            <w:tcW w:w="810" w:type="dxa"/>
            <w:vMerge/>
            <w:vAlign w:val="center"/>
          </w:tcPr>
          <w:p w14:paraId="4A8ADAE1" w14:textId="77777777" w:rsidR="00AB7D87" w:rsidRPr="00137AA4" w:rsidRDefault="00AB7D87" w:rsidP="00A209D2">
            <w:pPr>
              <w:spacing w:after="0" w:line="240" w:lineRule="auto"/>
              <w:jc w:val="both"/>
              <w:rPr>
                <w:rFonts w:ascii="Simplified Arabic" w:eastAsia="Calibri" w:hAnsi="Simplified Arabic" w:cs="Simplified Arabic"/>
                <w:sz w:val="20"/>
                <w:szCs w:val="20"/>
              </w:rPr>
            </w:pPr>
          </w:p>
        </w:tc>
        <w:tc>
          <w:tcPr>
            <w:tcW w:w="1530" w:type="dxa"/>
          </w:tcPr>
          <w:p w14:paraId="4BFBC872" w14:textId="77777777" w:rsidR="00AB7D87" w:rsidRPr="00441264" w:rsidRDefault="00AB7D87" w:rsidP="00A209D2">
            <w:pPr>
              <w:spacing w:after="0" w:line="240" w:lineRule="auto"/>
              <w:jc w:val="center"/>
              <w:rPr>
                <w:rFonts w:ascii="Simplified Arabic" w:eastAsia="Calibri" w:hAnsi="Simplified Arabic" w:cs="Simplified Arabic"/>
                <w:b/>
                <w:bCs/>
                <w:sz w:val="24"/>
                <w:szCs w:val="24"/>
              </w:rPr>
            </w:pPr>
            <w:r w:rsidRPr="00441264">
              <w:rPr>
                <w:rFonts w:ascii="Simplified Arabic" w:eastAsia="Calibri" w:hAnsi="Simplified Arabic" w:cs="Simplified Arabic"/>
                <w:b/>
                <w:bCs/>
                <w:sz w:val="24"/>
                <w:szCs w:val="24"/>
                <w:rtl/>
              </w:rPr>
              <w:t>32</w:t>
            </w:r>
            <w:r>
              <w:rPr>
                <w:rFonts w:ascii="Simplified Arabic" w:eastAsia="Calibri" w:hAnsi="Simplified Arabic" w:cs="Simplified Arabic" w:hint="cs"/>
                <w:b/>
                <w:bCs/>
                <w:sz w:val="24"/>
                <w:szCs w:val="24"/>
                <w:rtl/>
              </w:rPr>
              <w:t>,</w:t>
            </w:r>
            <w:r w:rsidRPr="00441264">
              <w:rPr>
                <w:rFonts w:ascii="Simplified Arabic" w:eastAsia="Calibri" w:hAnsi="Simplified Arabic" w:cs="Simplified Arabic"/>
                <w:b/>
                <w:bCs/>
                <w:sz w:val="24"/>
                <w:szCs w:val="24"/>
                <w:rtl/>
              </w:rPr>
              <w:t>3</w:t>
            </w:r>
            <w:r w:rsidRPr="00DC2353">
              <w:rPr>
                <w:rFonts w:ascii="Simplified Arabic" w:eastAsia="Calibri" w:hAnsi="Simplified Arabic" w:cs="Simplified Arabic"/>
                <w:b/>
                <w:bCs/>
                <w:sz w:val="24"/>
                <w:szCs w:val="24"/>
                <w:rtl/>
              </w:rPr>
              <w:t>%</w:t>
            </w:r>
          </w:p>
        </w:tc>
        <w:tc>
          <w:tcPr>
            <w:tcW w:w="1620" w:type="dxa"/>
          </w:tcPr>
          <w:p w14:paraId="1545AE09" w14:textId="77777777" w:rsidR="00AB7D87" w:rsidRPr="00441264" w:rsidRDefault="00AB7D87" w:rsidP="00A209D2">
            <w:pPr>
              <w:spacing w:after="0" w:line="240" w:lineRule="auto"/>
              <w:jc w:val="center"/>
              <w:rPr>
                <w:rFonts w:ascii="Simplified Arabic" w:eastAsia="Calibri" w:hAnsi="Simplified Arabic" w:cs="Simplified Arabic"/>
                <w:b/>
                <w:bCs/>
                <w:sz w:val="24"/>
                <w:szCs w:val="24"/>
              </w:rPr>
            </w:pPr>
            <w:r w:rsidRPr="00441264">
              <w:rPr>
                <w:rFonts w:ascii="Simplified Arabic" w:eastAsia="Calibri" w:hAnsi="Simplified Arabic" w:cs="Simplified Arabic"/>
                <w:b/>
                <w:bCs/>
                <w:sz w:val="24"/>
                <w:szCs w:val="24"/>
                <w:rtl/>
              </w:rPr>
              <w:t>29</w:t>
            </w:r>
            <w:r>
              <w:rPr>
                <w:rFonts w:ascii="Simplified Arabic" w:eastAsia="Calibri" w:hAnsi="Simplified Arabic" w:cs="Simplified Arabic" w:hint="cs"/>
                <w:b/>
                <w:bCs/>
                <w:sz w:val="24"/>
                <w:szCs w:val="24"/>
                <w:rtl/>
              </w:rPr>
              <w:t>,</w:t>
            </w:r>
            <w:r w:rsidRPr="00441264">
              <w:rPr>
                <w:rFonts w:ascii="Simplified Arabic" w:eastAsia="Calibri" w:hAnsi="Simplified Arabic" w:cs="Simplified Arabic"/>
                <w:b/>
                <w:bCs/>
                <w:sz w:val="24"/>
                <w:szCs w:val="24"/>
                <w:rtl/>
              </w:rPr>
              <w:t>8</w:t>
            </w:r>
            <w:r w:rsidRPr="00DC2353">
              <w:rPr>
                <w:rFonts w:ascii="Simplified Arabic" w:eastAsia="Calibri" w:hAnsi="Simplified Arabic" w:cs="Simplified Arabic"/>
                <w:b/>
                <w:bCs/>
                <w:sz w:val="24"/>
                <w:szCs w:val="24"/>
                <w:rtl/>
              </w:rPr>
              <w:t>%</w:t>
            </w:r>
          </w:p>
        </w:tc>
        <w:tc>
          <w:tcPr>
            <w:tcW w:w="2424" w:type="dxa"/>
            <w:shd w:val="clear" w:color="auto" w:fill="F2F2F2" w:themeFill="background1" w:themeFillShade="F2"/>
            <w:vAlign w:val="center"/>
          </w:tcPr>
          <w:p w14:paraId="2D3242F9" w14:textId="31AF68EB" w:rsidR="00AB7D87" w:rsidRPr="003C7DB1" w:rsidRDefault="00AB7D87" w:rsidP="00A209D2">
            <w:pPr>
              <w:spacing w:after="0" w:line="240" w:lineRule="auto"/>
              <w:jc w:val="center"/>
              <w:rPr>
                <w:rFonts w:ascii="Simplified Arabic" w:eastAsia="Calibri" w:hAnsi="Simplified Arabic" w:cs="Simplified Arabic"/>
                <w:b/>
                <w:bCs/>
                <w:sz w:val="20"/>
                <w:szCs w:val="20"/>
                <w:rtl/>
              </w:rPr>
            </w:pPr>
            <w:r w:rsidRPr="003C7DB1">
              <w:rPr>
                <w:rFonts w:ascii="Simplified Arabic" w:eastAsia="Calibri" w:hAnsi="Simplified Arabic" w:cs="Simplified Arabic" w:hint="cs"/>
                <w:b/>
                <w:bCs/>
                <w:sz w:val="20"/>
                <w:szCs w:val="20"/>
                <w:rtl/>
              </w:rPr>
              <w:t>الأمية</w:t>
            </w:r>
            <w:r w:rsidRPr="003C7DB1">
              <w:rPr>
                <w:rFonts w:ascii="Simplified Arabic" w:eastAsia="Calibri" w:hAnsi="Simplified Arabic" w:cs="Simplified Arabic"/>
                <w:b/>
                <w:bCs/>
                <w:sz w:val="20"/>
                <w:szCs w:val="20"/>
                <w:rtl/>
              </w:rPr>
              <w:t xml:space="preserve"> </w:t>
            </w:r>
            <w:r w:rsidR="00F20BE2">
              <w:rPr>
                <w:rFonts w:ascii="Simplified Arabic" w:eastAsia="Calibri" w:hAnsi="Simplified Arabic" w:cs="Simplified Arabic" w:hint="cs"/>
                <w:b/>
                <w:bCs/>
                <w:sz w:val="20"/>
                <w:szCs w:val="20"/>
                <w:rtl/>
              </w:rPr>
              <w:t>15 سنة فأ</w:t>
            </w:r>
            <w:r w:rsidRPr="003C7DB1">
              <w:rPr>
                <w:rFonts w:ascii="Simplified Arabic" w:eastAsia="Calibri" w:hAnsi="Simplified Arabic" w:cs="Simplified Arabic" w:hint="cs"/>
                <w:b/>
                <w:bCs/>
                <w:sz w:val="20"/>
                <w:szCs w:val="20"/>
                <w:rtl/>
              </w:rPr>
              <w:t>كثر إناث</w:t>
            </w:r>
          </w:p>
        </w:tc>
        <w:tc>
          <w:tcPr>
            <w:tcW w:w="761" w:type="dxa"/>
            <w:vAlign w:val="center"/>
          </w:tcPr>
          <w:p w14:paraId="7C400AAB" w14:textId="77777777" w:rsidR="00AB7D87" w:rsidRPr="006C6F78" w:rsidRDefault="00AB7D87" w:rsidP="00A209D2">
            <w:pPr>
              <w:spacing w:after="0" w:line="240" w:lineRule="auto"/>
              <w:jc w:val="both"/>
              <w:rPr>
                <w:rFonts w:ascii="Simplified Arabic" w:eastAsia="Calibri" w:hAnsi="Simplified Arabic" w:cs="Simplified Arabic"/>
                <w:b/>
                <w:bCs/>
                <w:sz w:val="20"/>
                <w:szCs w:val="20"/>
                <w:rtl/>
              </w:rPr>
            </w:pPr>
            <w:r>
              <w:rPr>
                <w:rFonts w:ascii="Simplified Arabic" w:eastAsia="Calibri" w:hAnsi="Simplified Arabic" w:cs="Simplified Arabic" w:hint="cs"/>
                <w:b/>
                <w:bCs/>
                <w:sz w:val="20"/>
                <w:szCs w:val="20"/>
                <w:rtl/>
              </w:rPr>
              <w:t>16</w:t>
            </w:r>
          </w:p>
        </w:tc>
      </w:tr>
      <w:tr w:rsidR="004D426D" w:rsidRPr="00137AA4" w14:paraId="073731CF" w14:textId="77777777" w:rsidTr="004D426D">
        <w:trPr>
          <w:trHeight w:val="1376"/>
          <w:jc w:val="center"/>
        </w:trPr>
        <w:tc>
          <w:tcPr>
            <w:tcW w:w="1260" w:type="dxa"/>
            <w:vMerge/>
            <w:shd w:val="clear" w:color="auto" w:fill="B6DDE8" w:themeFill="accent5" w:themeFillTint="66"/>
          </w:tcPr>
          <w:p w14:paraId="144DF98F" w14:textId="77777777" w:rsidR="004D426D" w:rsidRPr="008550B6" w:rsidRDefault="004D426D" w:rsidP="00A209D2">
            <w:pPr>
              <w:spacing w:after="0" w:line="240" w:lineRule="auto"/>
              <w:rPr>
                <w:rFonts w:ascii="Simplified Arabic" w:eastAsia="Calibri" w:hAnsi="Simplified Arabic" w:cs="Simplified Arabic"/>
                <w:b/>
                <w:bCs/>
                <w:sz w:val="36"/>
                <w:szCs w:val="36"/>
              </w:rPr>
            </w:pPr>
          </w:p>
        </w:tc>
        <w:tc>
          <w:tcPr>
            <w:tcW w:w="810" w:type="dxa"/>
            <w:vMerge/>
            <w:vAlign w:val="center"/>
          </w:tcPr>
          <w:p w14:paraId="0E6BA471" w14:textId="77777777" w:rsidR="004D426D" w:rsidRPr="00137AA4" w:rsidRDefault="004D426D" w:rsidP="00A209D2">
            <w:pPr>
              <w:spacing w:after="0" w:line="240" w:lineRule="auto"/>
              <w:jc w:val="both"/>
              <w:rPr>
                <w:rFonts w:ascii="Simplified Arabic" w:eastAsia="Calibri" w:hAnsi="Simplified Arabic" w:cs="Simplified Arabic"/>
                <w:sz w:val="20"/>
                <w:szCs w:val="20"/>
              </w:rPr>
            </w:pPr>
          </w:p>
        </w:tc>
        <w:tc>
          <w:tcPr>
            <w:tcW w:w="1530" w:type="dxa"/>
            <w:shd w:val="clear" w:color="auto" w:fill="EEECE1" w:themeFill="background2"/>
            <w:vAlign w:val="center"/>
          </w:tcPr>
          <w:p w14:paraId="52902D16" w14:textId="5FF7B068" w:rsidR="004D426D" w:rsidRPr="004D426D" w:rsidRDefault="004D426D" w:rsidP="004D426D">
            <w:pPr>
              <w:spacing w:after="0" w:line="240" w:lineRule="auto"/>
              <w:jc w:val="center"/>
              <w:rPr>
                <w:rFonts w:ascii="Simplified Arabic" w:eastAsia="Calibri" w:hAnsi="Simplified Arabic" w:cs="Simplified Arabic"/>
                <w:b/>
                <w:bCs/>
                <w:rtl/>
              </w:rPr>
            </w:pPr>
            <w:r w:rsidRPr="004D426D">
              <w:rPr>
                <w:rFonts w:ascii="Simplified Arabic" w:eastAsia="Calibri" w:hAnsi="Simplified Arabic" w:cs="Simplified Arabic" w:hint="cs"/>
                <w:b/>
                <w:bCs/>
                <w:rtl/>
              </w:rPr>
              <w:t>سنة</w:t>
            </w:r>
            <w:r w:rsidRPr="004D426D">
              <w:rPr>
                <w:rFonts w:ascii="Simplified Arabic" w:eastAsia="Calibri" w:hAnsi="Simplified Arabic" w:cs="Simplified Arabic"/>
                <w:b/>
                <w:bCs/>
                <w:rtl/>
              </w:rPr>
              <w:t xml:space="preserve"> 2020</w:t>
            </w:r>
          </w:p>
        </w:tc>
        <w:tc>
          <w:tcPr>
            <w:tcW w:w="1620" w:type="dxa"/>
            <w:shd w:val="clear" w:color="auto" w:fill="EEECE1" w:themeFill="background2"/>
            <w:vAlign w:val="center"/>
          </w:tcPr>
          <w:p w14:paraId="001E7B04" w14:textId="3C377859" w:rsidR="004D426D" w:rsidRPr="004D426D" w:rsidRDefault="004D426D" w:rsidP="004D426D">
            <w:pPr>
              <w:spacing w:after="0" w:line="240" w:lineRule="auto"/>
              <w:jc w:val="center"/>
              <w:rPr>
                <w:rFonts w:ascii="Simplified Arabic" w:eastAsia="Calibri" w:hAnsi="Simplified Arabic" w:cs="Simplified Arabic"/>
                <w:b/>
                <w:bCs/>
                <w:rtl/>
              </w:rPr>
            </w:pPr>
            <w:r w:rsidRPr="004D426D">
              <w:rPr>
                <w:rFonts w:ascii="Simplified Arabic" w:eastAsia="Calibri" w:hAnsi="Simplified Arabic" w:cs="Simplified Arabic" w:hint="cs"/>
                <w:b/>
                <w:bCs/>
                <w:rtl/>
              </w:rPr>
              <w:t>سنة</w:t>
            </w:r>
            <w:r w:rsidRPr="004D426D">
              <w:rPr>
                <w:rFonts w:ascii="Simplified Arabic" w:eastAsia="Calibri" w:hAnsi="Simplified Arabic" w:cs="Simplified Arabic"/>
                <w:b/>
                <w:bCs/>
                <w:rtl/>
              </w:rPr>
              <w:t xml:space="preserve"> 2015</w:t>
            </w:r>
          </w:p>
        </w:tc>
        <w:tc>
          <w:tcPr>
            <w:tcW w:w="2424" w:type="dxa"/>
            <w:shd w:val="clear" w:color="auto" w:fill="EEECE1" w:themeFill="background2"/>
            <w:vAlign w:val="center"/>
          </w:tcPr>
          <w:p w14:paraId="2C61E9A6" w14:textId="3710BDC2" w:rsidR="004D426D" w:rsidRPr="004D426D" w:rsidRDefault="004D426D" w:rsidP="004D426D">
            <w:pPr>
              <w:spacing w:after="0" w:line="240" w:lineRule="auto"/>
              <w:jc w:val="center"/>
              <w:rPr>
                <w:rFonts w:ascii="Simplified Arabic" w:eastAsia="Calibri" w:hAnsi="Simplified Arabic" w:cs="Simplified Arabic"/>
                <w:b/>
                <w:bCs/>
                <w:rtl/>
              </w:rPr>
            </w:pPr>
            <w:r w:rsidRPr="004D426D">
              <w:rPr>
                <w:rFonts w:ascii="Simplified Arabic" w:eastAsia="Calibri" w:hAnsi="Simplified Arabic" w:cs="Simplified Arabic" w:hint="cs"/>
                <w:b/>
                <w:bCs/>
                <w:rtl/>
              </w:rPr>
              <w:t>المؤشر</w:t>
            </w:r>
          </w:p>
        </w:tc>
        <w:tc>
          <w:tcPr>
            <w:tcW w:w="761" w:type="dxa"/>
            <w:shd w:val="clear" w:color="auto" w:fill="EEECE1" w:themeFill="background2"/>
            <w:vAlign w:val="center"/>
          </w:tcPr>
          <w:p w14:paraId="434D4AB1" w14:textId="184C83A3" w:rsidR="004D426D" w:rsidRPr="004D426D" w:rsidRDefault="004D426D" w:rsidP="004D426D">
            <w:pPr>
              <w:spacing w:after="0" w:line="240" w:lineRule="auto"/>
              <w:jc w:val="center"/>
              <w:rPr>
                <w:rFonts w:ascii="Simplified Arabic" w:eastAsia="Calibri" w:hAnsi="Simplified Arabic" w:cs="Simplified Arabic"/>
                <w:b/>
                <w:bCs/>
                <w:rtl/>
              </w:rPr>
            </w:pPr>
            <w:r w:rsidRPr="004D426D">
              <w:rPr>
                <w:rFonts w:ascii="Simplified Arabic" w:eastAsia="Calibri" w:hAnsi="Simplified Arabic" w:cs="Simplified Arabic" w:hint="cs"/>
                <w:b/>
                <w:bCs/>
                <w:rtl/>
              </w:rPr>
              <w:t>مسلسل</w:t>
            </w:r>
          </w:p>
        </w:tc>
      </w:tr>
      <w:tr w:rsidR="00AB7D87" w:rsidRPr="00137AA4" w14:paraId="07E0B84F" w14:textId="77777777" w:rsidTr="004D426D">
        <w:trPr>
          <w:trHeight w:val="1376"/>
          <w:jc w:val="center"/>
        </w:trPr>
        <w:tc>
          <w:tcPr>
            <w:tcW w:w="1260" w:type="dxa"/>
            <w:vMerge/>
            <w:shd w:val="clear" w:color="auto" w:fill="B6DDE8" w:themeFill="accent5" w:themeFillTint="66"/>
          </w:tcPr>
          <w:p w14:paraId="7D9FB1EF" w14:textId="77777777" w:rsidR="00AB7D87" w:rsidRPr="008550B6" w:rsidRDefault="00AB7D87" w:rsidP="00A209D2">
            <w:pPr>
              <w:spacing w:after="0" w:line="240" w:lineRule="auto"/>
              <w:rPr>
                <w:rFonts w:ascii="Simplified Arabic" w:eastAsia="Calibri" w:hAnsi="Simplified Arabic" w:cs="Simplified Arabic"/>
                <w:b/>
                <w:bCs/>
                <w:sz w:val="36"/>
                <w:szCs w:val="36"/>
              </w:rPr>
            </w:pPr>
          </w:p>
        </w:tc>
        <w:tc>
          <w:tcPr>
            <w:tcW w:w="810" w:type="dxa"/>
            <w:vMerge/>
            <w:vAlign w:val="center"/>
          </w:tcPr>
          <w:p w14:paraId="727A2BBC" w14:textId="77777777" w:rsidR="00AB7D87" w:rsidRPr="00137AA4" w:rsidRDefault="00AB7D87" w:rsidP="00A209D2">
            <w:pPr>
              <w:spacing w:after="0" w:line="240" w:lineRule="auto"/>
              <w:jc w:val="both"/>
              <w:rPr>
                <w:rFonts w:ascii="Simplified Arabic" w:eastAsia="Calibri" w:hAnsi="Simplified Arabic" w:cs="Simplified Arabic"/>
                <w:sz w:val="20"/>
                <w:szCs w:val="20"/>
              </w:rPr>
            </w:pPr>
          </w:p>
        </w:tc>
        <w:tc>
          <w:tcPr>
            <w:tcW w:w="1530" w:type="dxa"/>
            <w:vAlign w:val="center"/>
          </w:tcPr>
          <w:p w14:paraId="53ECCCB2" w14:textId="77777777" w:rsidR="00AB7D87" w:rsidRPr="00441264" w:rsidRDefault="00AB7D87" w:rsidP="00A209D2">
            <w:pPr>
              <w:spacing w:after="0" w:line="240" w:lineRule="auto"/>
              <w:jc w:val="center"/>
              <w:rPr>
                <w:rFonts w:ascii="Simplified Arabic" w:eastAsia="Calibri" w:hAnsi="Simplified Arabic" w:cs="Simplified Arabic"/>
                <w:b/>
                <w:bCs/>
                <w:sz w:val="24"/>
                <w:szCs w:val="24"/>
              </w:rPr>
            </w:pPr>
            <w:r w:rsidRPr="00441264">
              <w:rPr>
                <w:rFonts w:ascii="Simplified Arabic" w:eastAsia="Calibri" w:hAnsi="Simplified Arabic" w:cs="Simplified Arabic"/>
                <w:b/>
                <w:bCs/>
                <w:sz w:val="24"/>
                <w:szCs w:val="24"/>
                <w:rtl/>
              </w:rPr>
              <w:t>27</w:t>
            </w:r>
            <w:r w:rsidRPr="00DC2353">
              <w:rPr>
                <w:rFonts w:ascii="Simplified Arabic" w:eastAsia="Calibri" w:hAnsi="Simplified Arabic" w:cs="Simplified Arabic"/>
                <w:b/>
                <w:bCs/>
                <w:sz w:val="24"/>
                <w:szCs w:val="24"/>
                <w:rtl/>
              </w:rPr>
              <w:t>%</w:t>
            </w:r>
          </w:p>
        </w:tc>
        <w:tc>
          <w:tcPr>
            <w:tcW w:w="1620" w:type="dxa"/>
            <w:vAlign w:val="center"/>
          </w:tcPr>
          <w:p w14:paraId="3E75BD2E" w14:textId="77777777" w:rsidR="00AB7D87" w:rsidRPr="0010541B" w:rsidRDefault="00AB7D87" w:rsidP="00A209D2">
            <w:pPr>
              <w:spacing w:after="0" w:line="240" w:lineRule="auto"/>
              <w:jc w:val="center"/>
              <w:rPr>
                <w:rFonts w:ascii="Simplified Arabic" w:eastAsia="Calibri" w:hAnsi="Simplified Arabic" w:cs="Simplified Arabic"/>
                <w:b/>
                <w:bCs/>
                <w:sz w:val="24"/>
                <w:szCs w:val="24"/>
                <w:rtl/>
                <w:lang w:bidi="ar-EG"/>
              </w:rPr>
            </w:pPr>
            <w:r w:rsidRPr="00441264">
              <w:rPr>
                <w:rFonts w:ascii="Simplified Arabic" w:eastAsia="Calibri" w:hAnsi="Simplified Arabic" w:cs="Simplified Arabic"/>
                <w:b/>
                <w:bCs/>
                <w:sz w:val="24"/>
                <w:szCs w:val="24"/>
                <w:rtl/>
              </w:rPr>
              <w:t>22</w:t>
            </w:r>
            <w:r>
              <w:rPr>
                <w:rFonts w:ascii="Simplified Arabic" w:eastAsia="Calibri" w:hAnsi="Simplified Arabic" w:cs="Simplified Arabic" w:hint="cs"/>
                <w:b/>
                <w:bCs/>
                <w:sz w:val="24"/>
                <w:szCs w:val="24"/>
                <w:rtl/>
              </w:rPr>
              <w:t>,</w:t>
            </w:r>
            <w:r w:rsidRPr="00441264">
              <w:rPr>
                <w:rFonts w:ascii="Simplified Arabic" w:eastAsia="Calibri" w:hAnsi="Simplified Arabic" w:cs="Simplified Arabic"/>
                <w:b/>
                <w:bCs/>
                <w:sz w:val="24"/>
                <w:szCs w:val="24"/>
                <w:rtl/>
              </w:rPr>
              <w:t>3</w:t>
            </w:r>
            <w:r w:rsidRPr="00DC2353">
              <w:rPr>
                <w:rFonts w:ascii="Simplified Arabic" w:eastAsia="Calibri" w:hAnsi="Simplified Arabic" w:cs="Simplified Arabic"/>
                <w:b/>
                <w:bCs/>
                <w:sz w:val="24"/>
                <w:szCs w:val="24"/>
                <w:rtl/>
              </w:rPr>
              <w:t>%</w:t>
            </w:r>
          </w:p>
        </w:tc>
        <w:tc>
          <w:tcPr>
            <w:tcW w:w="2424" w:type="dxa"/>
            <w:shd w:val="clear" w:color="auto" w:fill="F2F2F2" w:themeFill="background1" w:themeFillShade="F2"/>
            <w:vAlign w:val="center"/>
          </w:tcPr>
          <w:p w14:paraId="45E7527F" w14:textId="2AB5FBE8" w:rsidR="00AB7D87" w:rsidRPr="008E4270" w:rsidRDefault="00AB7D87" w:rsidP="00A209D2">
            <w:pPr>
              <w:spacing w:after="0" w:line="240" w:lineRule="auto"/>
              <w:jc w:val="center"/>
              <w:rPr>
                <w:rFonts w:ascii="Simplified Arabic" w:eastAsia="Calibri" w:hAnsi="Simplified Arabic" w:cs="Simplified Arabic"/>
                <w:b/>
                <w:bCs/>
                <w:sz w:val="20"/>
                <w:szCs w:val="20"/>
                <w:rtl/>
              </w:rPr>
            </w:pPr>
            <w:r w:rsidRPr="003C7DB1">
              <w:rPr>
                <w:rFonts w:ascii="Simplified Arabic" w:eastAsia="Calibri" w:hAnsi="Simplified Arabic" w:cs="Simplified Arabic" w:hint="cs"/>
                <w:b/>
                <w:bCs/>
                <w:sz w:val="20"/>
                <w:szCs w:val="20"/>
                <w:rtl/>
              </w:rPr>
              <w:t>الأمية</w:t>
            </w:r>
            <w:r w:rsidRPr="003C7DB1">
              <w:rPr>
                <w:rFonts w:ascii="Simplified Arabic" w:eastAsia="Calibri" w:hAnsi="Simplified Arabic" w:cs="Simplified Arabic"/>
                <w:b/>
                <w:bCs/>
                <w:sz w:val="20"/>
                <w:szCs w:val="20"/>
                <w:rtl/>
              </w:rPr>
              <w:t xml:space="preserve"> 15 </w:t>
            </w:r>
            <w:r w:rsidRPr="003C7DB1">
              <w:rPr>
                <w:rFonts w:ascii="Simplified Arabic" w:eastAsia="Calibri" w:hAnsi="Simplified Arabic" w:cs="Simplified Arabic" w:hint="cs"/>
                <w:b/>
                <w:bCs/>
                <w:sz w:val="20"/>
                <w:szCs w:val="20"/>
                <w:rtl/>
              </w:rPr>
              <w:t>سنة</w:t>
            </w:r>
            <w:r w:rsidRPr="003C7DB1">
              <w:rPr>
                <w:rFonts w:ascii="Simplified Arabic" w:eastAsia="Calibri" w:hAnsi="Simplified Arabic" w:cs="Simplified Arabic"/>
                <w:b/>
                <w:bCs/>
                <w:sz w:val="20"/>
                <w:szCs w:val="20"/>
                <w:rtl/>
              </w:rPr>
              <w:t xml:space="preserve"> </w:t>
            </w:r>
            <w:r w:rsidR="00F20BE2">
              <w:rPr>
                <w:rFonts w:ascii="Simplified Arabic" w:eastAsia="Calibri" w:hAnsi="Simplified Arabic" w:cs="Simplified Arabic" w:hint="cs"/>
                <w:b/>
                <w:bCs/>
                <w:sz w:val="20"/>
                <w:szCs w:val="20"/>
                <w:rtl/>
              </w:rPr>
              <w:t>فأ</w:t>
            </w:r>
            <w:r w:rsidRPr="003C7DB1">
              <w:rPr>
                <w:rFonts w:ascii="Simplified Arabic" w:eastAsia="Calibri" w:hAnsi="Simplified Arabic" w:cs="Simplified Arabic" w:hint="cs"/>
                <w:b/>
                <w:bCs/>
                <w:sz w:val="20"/>
                <w:szCs w:val="20"/>
                <w:rtl/>
              </w:rPr>
              <w:t>كثر</w:t>
            </w:r>
            <w:r w:rsidRPr="003C7DB1">
              <w:rPr>
                <w:rFonts w:ascii="Simplified Arabic" w:eastAsia="Calibri" w:hAnsi="Simplified Arabic" w:cs="Simplified Arabic"/>
                <w:b/>
                <w:bCs/>
                <w:sz w:val="20"/>
                <w:szCs w:val="20"/>
                <w:rtl/>
              </w:rPr>
              <w:t xml:space="preserve"> </w:t>
            </w:r>
            <w:r w:rsidRPr="003C7DB1">
              <w:rPr>
                <w:rFonts w:ascii="Simplified Arabic" w:eastAsia="Calibri" w:hAnsi="Simplified Arabic" w:cs="Simplified Arabic" w:hint="cs"/>
                <w:b/>
                <w:bCs/>
                <w:sz w:val="20"/>
                <w:szCs w:val="20"/>
                <w:rtl/>
              </w:rPr>
              <w:t>جملة</w:t>
            </w:r>
          </w:p>
        </w:tc>
        <w:tc>
          <w:tcPr>
            <w:tcW w:w="761" w:type="dxa"/>
            <w:vAlign w:val="center"/>
          </w:tcPr>
          <w:p w14:paraId="5654A23C" w14:textId="77777777" w:rsidR="00AB7D87" w:rsidRPr="006C6F78" w:rsidRDefault="00AB7D87" w:rsidP="00A209D2">
            <w:pPr>
              <w:spacing w:after="0" w:line="240" w:lineRule="auto"/>
              <w:jc w:val="both"/>
              <w:rPr>
                <w:rFonts w:ascii="Simplified Arabic" w:eastAsia="Calibri" w:hAnsi="Simplified Arabic" w:cs="Simplified Arabic"/>
                <w:b/>
                <w:bCs/>
                <w:sz w:val="20"/>
                <w:szCs w:val="20"/>
                <w:rtl/>
              </w:rPr>
            </w:pPr>
            <w:r>
              <w:rPr>
                <w:rFonts w:ascii="Simplified Arabic" w:eastAsia="Calibri" w:hAnsi="Simplified Arabic" w:cs="Simplified Arabic" w:hint="cs"/>
                <w:b/>
                <w:bCs/>
                <w:sz w:val="20"/>
                <w:szCs w:val="20"/>
                <w:rtl/>
              </w:rPr>
              <w:t>17</w:t>
            </w:r>
          </w:p>
        </w:tc>
      </w:tr>
      <w:tr w:rsidR="00AB7D87" w:rsidRPr="00137AA4" w14:paraId="551A524F" w14:textId="77777777" w:rsidTr="004D426D">
        <w:trPr>
          <w:trHeight w:val="254"/>
          <w:jc w:val="center"/>
        </w:trPr>
        <w:tc>
          <w:tcPr>
            <w:tcW w:w="1260" w:type="dxa"/>
            <w:vMerge w:val="restart"/>
            <w:shd w:val="clear" w:color="auto" w:fill="EAF1DD" w:themeFill="accent3" w:themeFillTint="33"/>
            <w:vAlign w:val="center"/>
          </w:tcPr>
          <w:p w14:paraId="530B6060" w14:textId="77777777" w:rsidR="00AB7D87" w:rsidRPr="00441264" w:rsidRDefault="00AB7D87" w:rsidP="00DF089A">
            <w:pPr>
              <w:spacing w:after="0" w:line="240" w:lineRule="auto"/>
              <w:jc w:val="center"/>
              <w:rPr>
                <w:rFonts w:ascii="Simplified Arabic" w:eastAsia="Calibri" w:hAnsi="Simplified Arabic" w:cs="Simplified Arabic"/>
                <w:b/>
                <w:bCs/>
                <w:sz w:val="36"/>
                <w:szCs w:val="36"/>
              </w:rPr>
            </w:pPr>
            <w:r w:rsidRPr="00441264">
              <w:rPr>
                <w:rFonts w:ascii="Simplified Arabic" w:eastAsia="Calibri" w:hAnsi="Simplified Arabic" w:cs="Simplified Arabic" w:hint="cs"/>
                <w:b/>
                <w:bCs/>
                <w:sz w:val="36"/>
                <w:szCs w:val="36"/>
                <w:rtl/>
              </w:rPr>
              <w:t>العمل</w:t>
            </w:r>
          </w:p>
          <w:p w14:paraId="767D2D1F" w14:textId="77777777" w:rsidR="00AB7D87" w:rsidRPr="008550B6" w:rsidRDefault="00AB7D87" w:rsidP="00A209D2">
            <w:pPr>
              <w:rPr>
                <w:rFonts w:ascii="Simplified Arabic" w:eastAsia="Calibri" w:hAnsi="Simplified Arabic" w:cs="Simplified Arabic"/>
                <w:b/>
                <w:bCs/>
                <w:sz w:val="36"/>
                <w:szCs w:val="36"/>
              </w:rPr>
            </w:pPr>
          </w:p>
          <w:p w14:paraId="3B38EDD5" w14:textId="77777777" w:rsidR="00AB7D87" w:rsidRPr="008550B6" w:rsidRDefault="00AB7D87" w:rsidP="00A209D2">
            <w:pPr>
              <w:rPr>
                <w:rFonts w:ascii="Simplified Arabic" w:eastAsia="Calibri" w:hAnsi="Simplified Arabic" w:cs="Simplified Arabic"/>
                <w:b/>
                <w:bCs/>
                <w:sz w:val="36"/>
                <w:szCs w:val="36"/>
              </w:rPr>
            </w:pPr>
          </w:p>
          <w:p w14:paraId="1208C9B1" w14:textId="77777777" w:rsidR="00AB7D87" w:rsidRPr="008550B6" w:rsidRDefault="00AB7D87" w:rsidP="00A209D2">
            <w:pPr>
              <w:rPr>
                <w:rFonts w:ascii="Simplified Arabic" w:eastAsia="Calibri" w:hAnsi="Simplified Arabic" w:cs="Simplified Arabic"/>
                <w:b/>
                <w:bCs/>
                <w:sz w:val="36"/>
                <w:szCs w:val="36"/>
              </w:rPr>
            </w:pPr>
          </w:p>
        </w:tc>
        <w:tc>
          <w:tcPr>
            <w:tcW w:w="810" w:type="dxa"/>
            <w:vMerge/>
            <w:vAlign w:val="center"/>
          </w:tcPr>
          <w:p w14:paraId="762E3F73" w14:textId="77777777" w:rsidR="00AB7D87" w:rsidRPr="00137AA4" w:rsidRDefault="00AB7D87" w:rsidP="00A209D2">
            <w:pPr>
              <w:spacing w:after="0" w:line="240" w:lineRule="auto"/>
              <w:jc w:val="both"/>
              <w:rPr>
                <w:rFonts w:ascii="Simplified Arabic" w:eastAsia="Calibri" w:hAnsi="Simplified Arabic" w:cs="Simplified Arabic"/>
                <w:sz w:val="20"/>
                <w:szCs w:val="20"/>
              </w:rPr>
            </w:pPr>
          </w:p>
        </w:tc>
        <w:tc>
          <w:tcPr>
            <w:tcW w:w="1530" w:type="dxa"/>
            <w:vAlign w:val="center"/>
          </w:tcPr>
          <w:p w14:paraId="674508CC" w14:textId="77777777" w:rsidR="00AB7D87" w:rsidRPr="00441264" w:rsidRDefault="00AB7D87" w:rsidP="00A209D2">
            <w:pPr>
              <w:spacing w:after="0" w:line="240" w:lineRule="auto"/>
              <w:jc w:val="center"/>
              <w:rPr>
                <w:rFonts w:ascii="Simplified Arabic" w:eastAsia="Calibri" w:hAnsi="Simplified Arabic" w:cs="Simplified Arabic"/>
                <w:b/>
                <w:bCs/>
                <w:sz w:val="24"/>
                <w:szCs w:val="24"/>
              </w:rPr>
            </w:pPr>
            <w:r w:rsidRPr="00441264">
              <w:rPr>
                <w:rFonts w:ascii="Simplified Arabic" w:eastAsia="Calibri" w:hAnsi="Simplified Arabic" w:cs="Simplified Arabic"/>
                <w:b/>
                <w:bCs/>
                <w:sz w:val="24"/>
                <w:szCs w:val="24"/>
                <w:rtl/>
              </w:rPr>
              <w:t>47744</w:t>
            </w:r>
          </w:p>
        </w:tc>
        <w:tc>
          <w:tcPr>
            <w:tcW w:w="1620" w:type="dxa"/>
            <w:vAlign w:val="center"/>
          </w:tcPr>
          <w:p w14:paraId="5E6F7B36" w14:textId="77777777" w:rsidR="00AB7D87" w:rsidRPr="00441264" w:rsidRDefault="00AB7D87" w:rsidP="00A209D2">
            <w:pPr>
              <w:spacing w:after="0" w:line="240" w:lineRule="auto"/>
              <w:jc w:val="center"/>
              <w:rPr>
                <w:rFonts w:ascii="Simplified Arabic" w:eastAsia="Calibri" w:hAnsi="Simplified Arabic" w:cs="Simplified Arabic"/>
                <w:b/>
                <w:bCs/>
                <w:sz w:val="24"/>
                <w:szCs w:val="24"/>
              </w:rPr>
            </w:pPr>
            <w:r w:rsidRPr="00441264">
              <w:rPr>
                <w:rFonts w:ascii="Simplified Arabic" w:eastAsia="Calibri" w:hAnsi="Simplified Arabic" w:cs="Simplified Arabic"/>
                <w:b/>
                <w:bCs/>
                <w:sz w:val="24"/>
                <w:szCs w:val="24"/>
                <w:rtl/>
              </w:rPr>
              <w:t>67049</w:t>
            </w:r>
          </w:p>
        </w:tc>
        <w:tc>
          <w:tcPr>
            <w:tcW w:w="2424" w:type="dxa"/>
            <w:shd w:val="clear" w:color="auto" w:fill="F2F2F2" w:themeFill="background1" w:themeFillShade="F2"/>
            <w:vAlign w:val="center"/>
          </w:tcPr>
          <w:p w14:paraId="45A59C60" w14:textId="3C95E8AE" w:rsidR="00AB7D87" w:rsidRPr="003C7DB1" w:rsidRDefault="00AB7D87" w:rsidP="00F20BE2">
            <w:pPr>
              <w:spacing w:after="0" w:line="240" w:lineRule="auto"/>
              <w:jc w:val="center"/>
              <w:rPr>
                <w:rFonts w:ascii="Simplified Arabic" w:eastAsia="Calibri" w:hAnsi="Simplified Arabic" w:cs="Simplified Arabic"/>
                <w:b/>
                <w:bCs/>
                <w:sz w:val="20"/>
                <w:szCs w:val="20"/>
                <w:rtl/>
              </w:rPr>
            </w:pPr>
            <w:r w:rsidRPr="003C7DB1">
              <w:rPr>
                <w:rFonts w:ascii="Simplified Arabic" w:eastAsia="Calibri" w:hAnsi="Simplified Arabic" w:cs="Simplified Arabic" w:hint="cs"/>
                <w:b/>
                <w:bCs/>
                <w:sz w:val="20"/>
                <w:szCs w:val="20"/>
                <w:rtl/>
              </w:rPr>
              <w:t>السكان</w:t>
            </w:r>
            <w:r w:rsidRPr="003C7DB1">
              <w:rPr>
                <w:rFonts w:ascii="Simplified Arabic" w:eastAsia="Calibri" w:hAnsi="Simplified Arabic" w:cs="Simplified Arabic"/>
                <w:b/>
                <w:bCs/>
                <w:sz w:val="20"/>
                <w:szCs w:val="20"/>
                <w:rtl/>
              </w:rPr>
              <w:t xml:space="preserve"> </w:t>
            </w:r>
            <w:r w:rsidRPr="003C7DB1">
              <w:rPr>
                <w:rFonts w:ascii="Simplified Arabic" w:eastAsia="Calibri" w:hAnsi="Simplified Arabic" w:cs="Simplified Arabic" w:hint="cs"/>
                <w:b/>
                <w:bCs/>
                <w:sz w:val="20"/>
                <w:szCs w:val="20"/>
                <w:rtl/>
              </w:rPr>
              <w:t>في</w:t>
            </w:r>
            <w:r w:rsidRPr="003C7DB1">
              <w:rPr>
                <w:rFonts w:ascii="Simplified Arabic" w:eastAsia="Calibri" w:hAnsi="Simplified Arabic" w:cs="Simplified Arabic"/>
                <w:b/>
                <w:bCs/>
                <w:sz w:val="20"/>
                <w:szCs w:val="20"/>
                <w:rtl/>
              </w:rPr>
              <w:t xml:space="preserve"> </w:t>
            </w:r>
            <w:r w:rsidRPr="003C7DB1">
              <w:rPr>
                <w:rFonts w:ascii="Simplified Arabic" w:eastAsia="Calibri" w:hAnsi="Simplified Arabic" w:cs="Simplified Arabic" w:hint="cs"/>
                <w:b/>
                <w:bCs/>
                <w:sz w:val="20"/>
                <w:szCs w:val="20"/>
                <w:rtl/>
              </w:rPr>
              <w:t>قوة</w:t>
            </w:r>
            <w:r w:rsidRPr="003C7DB1">
              <w:rPr>
                <w:rFonts w:ascii="Simplified Arabic" w:eastAsia="Calibri" w:hAnsi="Simplified Arabic" w:cs="Simplified Arabic"/>
                <w:b/>
                <w:bCs/>
                <w:sz w:val="20"/>
                <w:szCs w:val="20"/>
                <w:rtl/>
              </w:rPr>
              <w:t xml:space="preserve"> </w:t>
            </w:r>
            <w:r w:rsidRPr="003C7DB1">
              <w:rPr>
                <w:rFonts w:ascii="Simplified Arabic" w:eastAsia="Calibri" w:hAnsi="Simplified Arabic" w:cs="Simplified Arabic" w:hint="cs"/>
                <w:b/>
                <w:bCs/>
                <w:sz w:val="20"/>
                <w:szCs w:val="20"/>
                <w:rtl/>
              </w:rPr>
              <w:t>العمل</w:t>
            </w:r>
            <w:r w:rsidR="00F20BE2">
              <w:rPr>
                <w:rFonts w:ascii="Simplified Arabic" w:eastAsia="Calibri" w:hAnsi="Simplified Arabic" w:cs="Simplified Arabic" w:hint="cs"/>
                <w:b/>
                <w:bCs/>
                <w:sz w:val="20"/>
                <w:szCs w:val="20"/>
                <w:rtl/>
              </w:rPr>
              <w:t xml:space="preserve"> </w:t>
            </w:r>
            <w:r w:rsidRPr="003C7DB1">
              <w:rPr>
                <w:rFonts w:ascii="Simplified Arabic" w:eastAsia="Calibri" w:hAnsi="Simplified Arabic" w:cs="Simplified Arabic" w:hint="cs"/>
                <w:b/>
                <w:bCs/>
                <w:sz w:val="20"/>
                <w:szCs w:val="20"/>
                <w:rtl/>
              </w:rPr>
              <w:t>(بالمئات) إناث</w:t>
            </w:r>
          </w:p>
        </w:tc>
        <w:tc>
          <w:tcPr>
            <w:tcW w:w="761" w:type="dxa"/>
            <w:vAlign w:val="center"/>
          </w:tcPr>
          <w:p w14:paraId="7D6CE1AB" w14:textId="77777777" w:rsidR="00AB7D87" w:rsidRPr="006C6F78" w:rsidRDefault="00AB7D87" w:rsidP="00A209D2">
            <w:pPr>
              <w:spacing w:after="0" w:line="240" w:lineRule="auto"/>
              <w:jc w:val="both"/>
              <w:rPr>
                <w:rFonts w:ascii="Simplified Arabic" w:eastAsia="Calibri" w:hAnsi="Simplified Arabic" w:cs="Simplified Arabic"/>
                <w:b/>
                <w:bCs/>
                <w:sz w:val="20"/>
                <w:szCs w:val="20"/>
                <w:rtl/>
              </w:rPr>
            </w:pPr>
            <w:r>
              <w:rPr>
                <w:rFonts w:ascii="Simplified Arabic" w:eastAsia="Calibri" w:hAnsi="Simplified Arabic" w:cs="Simplified Arabic" w:hint="cs"/>
                <w:b/>
                <w:bCs/>
                <w:sz w:val="20"/>
                <w:szCs w:val="20"/>
                <w:rtl/>
              </w:rPr>
              <w:t>18</w:t>
            </w:r>
          </w:p>
        </w:tc>
      </w:tr>
      <w:tr w:rsidR="00AB7D87" w:rsidRPr="00137AA4" w14:paraId="75542A66" w14:textId="77777777" w:rsidTr="004D426D">
        <w:trPr>
          <w:trHeight w:val="833"/>
          <w:jc w:val="center"/>
        </w:trPr>
        <w:tc>
          <w:tcPr>
            <w:tcW w:w="1260" w:type="dxa"/>
            <w:vMerge/>
            <w:shd w:val="clear" w:color="auto" w:fill="EAF1DD" w:themeFill="accent3" w:themeFillTint="33"/>
          </w:tcPr>
          <w:p w14:paraId="6DD47DD5" w14:textId="77777777" w:rsidR="00AB7D87" w:rsidRPr="008550B6" w:rsidRDefault="00AB7D87" w:rsidP="00A209D2">
            <w:pPr>
              <w:spacing w:after="0" w:line="240" w:lineRule="auto"/>
              <w:rPr>
                <w:rFonts w:ascii="Simplified Arabic" w:eastAsia="Calibri" w:hAnsi="Simplified Arabic" w:cs="Simplified Arabic"/>
                <w:b/>
                <w:bCs/>
                <w:sz w:val="36"/>
                <w:szCs w:val="36"/>
              </w:rPr>
            </w:pPr>
          </w:p>
        </w:tc>
        <w:tc>
          <w:tcPr>
            <w:tcW w:w="810" w:type="dxa"/>
            <w:vMerge/>
            <w:vAlign w:val="center"/>
          </w:tcPr>
          <w:p w14:paraId="0BEC4C1E" w14:textId="77777777" w:rsidR="00AB7D87" w:rsidRPr="00137AA4" w:rsidRDefault="00AB7D87" w:rsidP="00A209D2">
            <w:pPr>
              <w:spacing w:after="0" w:line="240" w:lineRule="auto"/>
              <w:jc w:val="both"/>
              <w:rPr>
                <w:rFonts w:ascii="Simplified Arabic" w:eastAsia="Calibri" w:hAnsi="Simplified Arabic" w:cs="Simplified Arabic"/>
                <w:sz w:val="20"/>
                <w:szCs w:val="20"/>
              </w:rPr>
            </w:pPr>
          </w:p>
        </w:tc>
        <w:tc>
          <w:tcPr>
            <w:tcW w:w="1530" w:type="dxa"/>
          </w:tcPr>
          <w:p w14:paraId="0330D892" w14:textId="77777777" w:rsidR="00AB7D87" w:rsidRPr="00441264" w:rsidRDefault="00AB7D87" w:rsidP="00A209D2">
            <w:pPr>
              <w:spacing w:after="0" w:line="240" w:lineRule="auto"/>
              <w:jc w:val="center"/>
              <w:rPr>
                <w:rFonts w:ascii="Simplified Arabic" w:eastAsia="Calibri" w:hAnsi="Simplified Arabic" w:cs="Simplified Arabic"/>
                <w:b/>
                <w:bCs/>
                <w:sz w:val="24"/>
                <w:szCs w:val="24"/>
              </w:rPr>
            </w:pPr>
            <w:r w:rsidRPr="00441264">
              <w:rPr>
                <w:rFonts w:ascii="Simplified Arabic" w:eastAsia="Calibri" w:hAnsi="Simplified Arabic" w:cs="Simplified Arabic"/>
                <w:b/>
                <w:bCs/>
                <w:sz w:val="24"/>
                <w:szCs w:val="24"/>
                <w:rtl/>
              </w:rPr>
              <w:t>284583</w:t>
            </w:r>
          </w:p>
        </w:tc>
        <w:tc>
          <w:tcPr>
            <w:tcW w:w="1620" w:type="dxa"/>
          </w:tcPr>
          <w:p w14:paraId="03F0F8F6" w14:textId="77777777" w:rsidR="00AB7D87" w:rsidRPr="00441264" w:rsidRDefault="00AB7D87" w:rsidP="00A209D2">
            <w:pPr>
              <w:spacing w:after="0" w:line="240" w:lineRule="auto"/>
              <w:jc w:val="center"/>
              <w:rPr>
                <w:rFonts w:ascii="Simplified Arabic" w:eastAsia="Calibri" w:hAnsi="Simplified Arabic" w:cs="Simplified Arabic"/>
                <w:b/>
                <w:bCs/>
                <w:sz w:val="24"/>
                <w:szCs w:val="24"/>
              </w:rPr>
            </w:pPr>
            <w:r w:rsidRPr="00441264">
              <w:rPr>
                <w:rFonts w:ascii="Simplified Arabic" w:eastAsia="Calibri" w:hAnsi="Simplified Arabic" w:cs="Simplified Arabic"/>
                <w:b/>
                <w:bCs/>
                <w:sz w:val="24"/>
                <w:szCs w:val="24"/>
                <w:rtl/>
              </w:rPr>
              <w:t>284310</w:t>
            </w:r>
          </w:p>
        </w:tc>
        <w:tc>
          <w:tcPr>
            <w:tcW w:w="2424" w:type="dxa"/>
            <w:shd w:val="clear" w:color="auto" w:fill="F2F2F2" w:themeFill="background1" w:themeFillShade="F2"/>
            <w:vAlign w:val="center"/>
          </w:tcPr>
          <w:p w14:paraId="6106F60B" w14:textId="01102967" w:rsidR="00AB7D87" w:rsidRPr="003C7DB1" w:rsidRDefault="00AB7D87" w:rsidP="00F20BE2">
            <w:pPr>
              <w:spacing w:after="0" w:line="240" w:lineRule="auto"/>
              <w:jc w:val="center"/>
              <w:rPr>
                <w:rFonts w:ascii="Simplified Arabic" w:eastAsia="Calibri" w:hAnsi="Simplified Arabic" w:cs="Simplified Arabic"/>
                <w:b/>
                <w:bCs/>
                <w:sz w:val="20"/>
                <w:szCs w:val="20"/>
                <w:rtl/>
              </w:rPr>
            </w:pPr>
            <w:r w:rsidRPr="003C7DB1">
              <w:rPr>
                <w:rFonts w:ascii="Simplified Arabic" w:eastAsia="Calibri" w:hAnsi="Simplified Arabic" w:cs="Simplified Arabic" w:hint="cs"/>
                <w:b/>
                <w:bCs/>
                <w:sz w:val="20"/>
                <w:szCs w:val="20"/>
                <w:rtl/>
              </w:rPr>
              <w:t>السكان</w:t>
            </w:r>
            <w:r w:rsidRPr="003C7DB1">
              <w:rPr>
                <w:rFonts w:ascii="Simplified Arabic" w:eastAsia="Calibri" w:hAnsi="Simplified Arabic" w:cs="Simplified Arabic"/>
                <w:b/>
                <w:bCs/>
                <w:sz w:val="20"/>
                <w:szCs w:val="20"/>
                <w:rtl/>
              </w:rPr>
              <w:t xml:space="preserve"> </w:t>
            </w:r>
            <w:r w:rsidRPr="003C7DB1">
              <w:rPr>
                <w:rFonts w:ascii="Simplified Arabic" w:eastAsia="Calibri" w:hAnsi="Simplified Arabic" w:cs="Simplified Arabic" w:hint="cs"/>
                <w:b/>
                <w:bCs/>
                <w:sz w:val="20"/>
                <w:szCs w:val="20"/>
                <w:rtl/>
              </w:rPr>
              <w:t>في</w:t>
            </w:r>
            <w:r w:rsidRPr="003C7DB1">
              <w:rPr>
                <w:rFonts w:ascii="Simplified Arabic" w:eastAsia="Calibri" w:hAnsi="Simplified Arabic" w:cs="Simplified Arabic"/>
                <w:b/>
                <w:bCs/>
                <w:sz w:val="20"/>
                <w:szCs w:val="20"/>
                <w:rtl/>
              </w:rPr>
              <w:t xml:space="preserve"> </w:t>
            </w:r>
            <w:r w:rsidRPr="003C7DB1">
              <w:rPr>
                <w:rFonts w:ascii="Simplified Arabic" w:eastAsia="Calibri" w:hAnsi="Simplified Arabic" w:cs="Simplified Arabic" w:hint="cs"/>
                <w:b/>
                <w:bCs/>
                <w:sz w:val="20"/>
                <w:szCs w:val="20"/>
                <w:rtl/>
              </w:rPr>
              <w:t>قوة</w:t>
            </w:r>
            <w:r w:rsidRPr="003C7DB1">
              <w:rPr>
                <w:rFonts w:ascii="Simplified Arabic" w:eastAsia="Calibri" w:hAnsi="Simplified Arabic" w:cs="Simplified Arabic"/>
                <w:b/>
                <w:bCs/>
                <w:sz w:val="20"/>
                <w:szCs w:val="20"/>
                <w:rtl/>
              </w:rPr>
              <w:t xml:space="preserve"> </w:t>
            </w:r>
            <w:r w:rsidRPr="003C7DB1">
              <w:rPr>
                <w:rFonts w:ascii="Simplified Arabic" w:eastAsia="Calibri" w:hAnsi="Simplified Arabic" w:cs="Simplified Arabic" w:hint="cs"/>
                <w:b/>
                <w:bCs/>
                <w:sz w:val="20"/>
                <w:szCs w:val="20"/>
                <w:rtl/>
              </w:rPr>
              <w:t>العمل</w:t>
            </w:r>
            <w:r w:rsidR="00F20BE2">
              <w:rPr>
                <w:rFonts w:ascii="Simplified Arabic" w:eastAsia="Calibri" w:hAnsi="Simplified Arabic" w:cs="Simplified Arabic" w:hint="cs"/>
                <w:b/>
                <w:bCs/>
                <w:sz w:val="20"/>
                <w:szCs w:val="20"/>
                <w:rtl/>
              </w:rPr>
              <w:t xml:space="preserve"> </w:t>
            </w:r>
            <w:r w:rsidRPr="003C7DB1">
              <w:rPr>
                <w:rFonts w:ascii="Simplified Arabic" w:eastAsia="Calibri" w:hAnsi="Simplified Arabic" w:cs="Simplified Arabic"/>
                <w:b/>
                <w:bCs/>
                <w:sz w:val="20"/>
                <w:szCs w:val="20"/>
                <w:rtl/>
              </w:rPr>
              <w:t>(</w:t>
            </w:r>
            <w:r w:rsidRPr="003C7DB1">
              <w:rPr>
                <w:rFonts w:ascii="Simplified Arabic" w:eastAsia="Calibri" w:hAnsi="Simplified Arabic" w:cs="Simplified Arabic" w:hint="cs"/>
                <w:b/>
                <w:bCs/>
                <w:sz w:val="20"/>
                <w:szCs w:val="20"/>
                <w:rtl/>
              </w:rPr>
              <w:t>بالمئات</w:t>
            </w:r>
            <w:r w:rsidRPr="003C7DB1">
              <w:rPr>
                <w:rFonts w:ascii="Simplified Arabic" w:eastAsia="Calibri" w:hAnsi="Simplified Arabic" w:cs="Simplified Arabic"/>
                <w:b/>
                <w:bCs/>
                <w:sz w:val="20"/>
                <w:szCs w:val="20"/>
                <w:rtl/>
              </w:rPr>
              <w:t xml:space="preserve">) </w:t>
            </w:r>
            <w:r w:rsidRPr="003C7DB1">
              <w:rPr>
                <w:rFonts w:ascii="Simplified Arabic" w:eastAsia="Calibri" w:hAnsi="Simplified Arabic" w:cs="Simplified Arabic" w:hint="cs"/>
                <w:b/>
                <w:bCs/>
                <w:sz w:val="20"/>
                <w:szCs w:val="20"/>
                <w:rtl/>
              </w:rPr>
              <w:t>جملة</w:t>
            </w:r>
          </w:p>
        </w:tc>
        <w:tc>
          <w:tcPr>
            <w:tcW w:w="761" w:type="dxa"/>
            <w:vAlign w:val="center"/>
          </w:tcPr>
          <w:p w14:paraId="6319F18A" w14:textId="77777777" w:rsidR="00AB7D87" w:rsidRPr="006C6F78" w:rsidRDefault="00AB7D87" w:rsidP="00A209D2">
            <w:pPr>
              <w:spacing w:after="0" w:line="240" w:lineRule="auto"/>
              <w:jc w:val="both"/>
              <w:rPr>
                <w:rFonts w:ascii="Simplified Arabic" w:eastAsia="Calibri" w:hAnsi="Simplified Arabic" w:cs="Simplified Arabic"/>
                <w:b/>
                <w:bCs/>
                <w:sz w:val="20"/>
                <w:szCs w:val="20"/>
                <w:rtl/>
              </w:rPr>
            </w:pPr>
            <w:r>
              <w:rPr>
                <w:rFonts w:ascii="Simplified Arabic" w:eastAsia="Calibri" w:hAnsi="Simplified Arabic" w:cs="Simplified Arabic" w:hint="cs"/>
                <w:b/>
                <w:bCs/>
                <w:sz w:val="20"/>
                <w:szCs w:val="20"/>
                <w:rtl/>
              </w:rPr>
              <w:t>19</w:t>
            </w:r>
          </w:p>
        </w:tc>
      </w:tr>
      <w:tr w:rsidR="00AB7D87" w:rsidRPr="00137AA4" w14:paraId="56441767" w14:textId="77777777" w:rsidTr="004D426D">
        <w:trPr>
          <w:trHeight w:val="447"/>
          <w:jc w:val="center"/>
        </w:trPr>
        <w:tc>
          <w:tcPr>
            <w:tcW w:w="1260" w:type="dxa"/>
            <w:vMerge/>
            <w:shd w:val="clear" w:color="auto" w:fill="EAF1DD" w:themeFill="accent3" w:themeFillTint="33"/>
          </w:tcPr>
          <w:p w14:paraId="38EB8124" w14:textId="77777777" w:rsidR="00AB7D87" w:rsidRPr="008550B6" w:rsidRDefault="00AB7D87" w:rsidP="00A209D2">
            <w:pPr>
              <w:spacing w:after="0" w:line="240" w:lineRule="auto"/>
              <w:rPr>
                <w:rFonts w:ascii="Simplified Arabic" w:eastAsia="Calibri" w:hAnsi="Simplified Arabic" w:cs="Simplified Arabic"/>
                <w:b/>
                <w:bCs/>
                <w:sz w:val="36"/>
                <w:szCs w:val="36"/>
              </w:rPr>
            </w:pPr>
          </w:p>
        </w:tc>
        <w:tc>
          <w:tcPr>
            <w:tcW w:w="810" w:type="dxa"/>
            <w:vMerge/>
            <w:vAlign w:val="center"/>
          </w:tcPr>
          <w:p w14:paraId="3DC6261C" w14:textId="77777777" w:rsidR="00AB7D87" w:rsidRPr="00137AA4" w:rsidRDefault="00AB7D87" w:rsidP="00A209D2">
            <w:pPr>
              <w:spacing w:after="0" w:line="240" w:lineRule="auto"/>
              <w:jc w:val="both"/>
              <w:rPr>
                <w:rFonts w:ascii="Simplified Arabic" w:eastAsia="Calibri" w:hAnsi="Simplified Arabic" w:cs="Simplified Arabic"/>
                <w:sz w:val="20"/>
                <w:szCs w:val="20"/>
              </w:rPr>
            </w:pPr>
          </w:p>
        </w:tc>
        <w:tc>
          <w:tcPr>
            <w:tcW w:w="1530" w:type="dxa"/>
          </w:tcPr>
          <w:p w14:paraId="75B0C674" w14:textId="77777777" w:rsidR="00AB7D87" w:rsidRPr="00441264" w:rsidRDefault="00AB7D87" w:rsidP="00A209D2">
            <w:pPr>
              <w:spacing w:after="0" w:line="240" w:lineRule="auto"/>
              <w:jc w:val="center"/>
              <w:rPr>
                <w:rFonts w:ascii="Simplified Arabic" w:eastAsia="Calibri" w:hAnsi="Simplified Arabic" w:cs="Simplified Arabic"/>
                <w:b/>
                <w:bCs/>
                <w:sz w:val="24"/>
                <w:szCs w:val="24"/>
              </w:rPr>
            </w:pPr>
            <w:r w:rsidRPr="00441264">
              <w:rPr>
                <w:rFonts w:ascii="Simplified Arabic" w:eastAsia="Calibri" w:hAnsi="Simplified Arabic" w:cs="Simplified Arabic"/>
                <w:b/>
                <w:bCs/>
                <w:sz w:val="24"/>
                <w:szCs w:val="24"/>
                <w:rtl/>
              </w:rPr>
              <w:t>14</w:t>
            </w:r>
            <w:r>
              <w:rPr>
                <w:rFonts w:ascii="Simplified Arabic" w:eastAsia="Calibri" w:hAnsi="Simplified Arabic" w:cs="Simplified Arabic" w:hint="cs"/>
                <w:b/>
                <w:bCs/>
                <w:sz w:val="24"/>
                <w:szCs w:val="24"/>
                <w:rtl/>
              </w:rPr>
              <w:t>,</w:t>
            </w:r>
            <w:r w:rsidRPr="00441264">
              <w:rPr>
                <w:rFonts w:ascii="Simplified Arabic" w:eastAsia="Calibri" w:hAnsi="Simplified Arabic" w:cs="Simplified Arabic"/>
                <w:b/>
                <w:bCs/>
                <w:sz w:val="24"/>
                <w:szCs w:val="24"/>
                <w:rtl/>
              </w:rPr>
              <w:t>3</w:t>
            </w:r>
            <w:r w:rsidRPr="00DC2353">
              <w:rPr>
                <w:rFonts w:ascii="Simplified Arabic" w:eastAsia="Calibri" w:hAnsi="Simplified Arabic" w:cs="Simplified Arabic"/>
                <w:b/>
                <w:bCs/>
                <w:sz w:val="24"/>
                <w:szCs w:val="24"/>
                <w:rtl/>
              </w:rPr>
              <w:t>%</w:t>
            </w:r>
          </w:p>
        </w:tc>
        <w:tc>
          <w:tcPr>
            <w:tcW w:w="1620" w:type="dxa"/>
          </w:tcPr>
          <w:p w14:paraId="19BA3885" w14:textId="77777777" w:rsidR="00AB7D87" w:rsidRPr="00441264" w:rsidRDefault="00AB7D87" w:rsidP="00A209D2">
            <w:pPr>
              <w:spacing w:after="0" w:line="240" w:lineRule="auto"/>
              <w:jc w:val="center"/>
              <w:rPr>
                <w:rFonts w:ascii="Simplified Arabic" w:eastAsia="Calibri" w:hAnsi="Simplified Arabic" w:cs="Simplified Arabic"/>
                <w:b/>
                <w:bCs/>
                <w:sz w:val="24"/>
                <w:szCs w:val="24"/>
              </w:rPr>
            </w:pPr>
            <w:r w:rsidRPr="00441264">
              <w:rPr>
                <w:rFonts w:ascii="Simplified Arabic" w:eastAsia="Calibri" w:hAnsi="Simplified Arabic" w:cs="Simplified Arabic"/>
                <w:b/>
                <w:bCs/>
                <w:sz w:val="24"/>
                <w:szCs w:val="24"/>
                <w:rtl/>
              </w:rPr>
              <w:t>23</w:t>
            </w:r>
            <w:r>
              <w:rPr>
                <w:rFonts w:ascii="Simplified Arabic" w:eastAsia="Calibri" w:hAnsi="Simplified Arabic" w:cs="Simplified Arabic" w:hint="cs"/>
                <w:b/>
                <w:bCs/>
                <w:sz w:val="24"/>
                <w:szCs w:val="24"/>
                <w:rtl/>
              </w:rPr>
              <w:t>,</w:t>
            </w:r>
            <w:r w:rsidRPr="00441264">
              <w:rPr>
                <w:rFonts w:ascii="Simplified Arabic" w:eastAsia="Calibri" w:hAnsi="Simplified Arabic" w:cs="Simplified Arabic"/>
                <w:b/>
                <w:bCs/>
                <w:sz w:val="24"/>
                <w:szCs w:val="24"/>
                <w:rtl/>
              </w:rPr>
              <w:t>6</w:t>
            </w:r>
            <w:r w:rsidRPr="00DC2353">
              <w:rPr>
                <w:rFonts w:ascii="Simplified Arabic" w:eastAsia="Calibri" w:hAnsi="Simplified Arabic" w:cs="Simplified Arabic"/>
                <w:b/>
                <w:bCs/>
                <w:sz w:val="24"/>
                <w:szCs w:val="24"/>
                <w:rtl/>
              </w:rPr>
              <w:t>%</w:t>
            </w:r>
          </w:p>
        </w:tc>
        <w:tc>
          <w:tcPr>
            <w:tcW w:w="2424" w:type="dxa"/>
            <w:shd w:val="clear" w:color="auto" w:fill="F2F2F2" w:themeFill="background1" w:themeFillShade="F2"/>
            <w:vAlign w:val="center"/>
          </w:tcPr>
          <w:p w14:paraId="44A1F09B" w14:textId="38599021" w:rsidR="00AB7D87" w:rsidRPr="003C7DB1" w:rsidRDefault="00AB7D87" w:rsidP="00F20BE2">
            <w:pPr>
              <w:spacing w:after="0" w:line="240" w:lineRule="auto"/>
              <w:jc w:val="center"/>
              <w:rPr>
                <w:rFonts w:ascii="Simplified Arabic" w:eastAsia="Calibri" w:hAnsi="Simplified Arabic" w:cs="Simplified Arabic"/>
                <w:b/>
                <w:bCs/>
                <w:sz w:val="20"/>
                <w:szCs w:val="20"/>
                <w:rtl/>
              </w:rPr>
            </w:pPr>
            <w:r w:rsidRPr="003C7DB1">
              <w:rPr>
                <w:rFonts w:ascii="Simplified Arabic" w:eastAsia="Calibri" w:hAnsi="Simplified Arabic" w:cs="Simplified Arabic" w:hint="cs"/>
                <w:b/>
                <w:bCs/>
                <w:sz w:val="20"/>
                <w:szCs w:val="20"/>
                <w:rtl/>
              </w:rPr>
              <w:t>مساهمة</w:t>
            </w:r>
            <w:r w:rsidRPr="003C7DB1">
              <w:rPr>
                <w:rFonts w:ascii="Simplified Arabic" w:eastAsia="Calibri" w:hAnsi="Simplified Arabic" w:cs="Simplified Arabic"/>
                <w:b/>
                <w:bCs/>
                <w:sz w:val="20"/>
                <w:szCs w:val="20"/>
                <w:rtl/>
              </w:rPr>
              <w:t xml:space="preserve"> </w:t>
            </w:r>
            <w:r w:rsidRPr="003C7DB1">
              <w:rPr>
                <w:rFonts w:ascii="Simplified Arabic" w:eastAsia="Calibri" w:hAnsi="Simplified Arabic" w:cs="Simplified Arabic" w:hint="cs"/>
                <w:b/>
                <w:bCs/>
                <w:sz w:val="20"/>
                <w:szCs w:val="20"/>
                <w:rtl/>
              </w:rPr>
              <w:t>المرأة</w:t>
            </w:r>
            <w:r w:rsidRPr="003C7DB1">
              <w:rPr>
                <w:rFonts w:ascii="Simplified Arabic" w:eastAsia="Calibri" w:hAnsi="Simplified Arabic" w:cs="Simplified Arabic"/>
                <w:b/>
                <w:bCs/>
                <w:sz w:val="20"/>
                <w:szCs w:val="20"/>
                <w:rtl/>
              </w:rPr>
              <w:t xml:space="preserve"> 15-64 </w:t>
            </w:r>
            <w:r w:rsidRPr="003C7DB1">
              <w:rPr>
                <w:rFonts w:ascii="Simplified Arabic" w:eastAsia="Calibri" w:hAnsi="Simplified Arabic" w:cs="Simplified Arabic" w:hint="cs"/>
                <w:b/>
                <w:bCs/>
                <w:sz w:val="20"/>
                <w:szCs w:val="20"/>
                <w:rtl/>
              </w:rPr>
              <w:t>في</w:t>
            </w:r>
            <w:r w:rsidRPr="003C7DB1">
              <w:rPr>
                <w:rFonts w:ascii="Simplified Arabic" w:eastAsia="Calibri" w:hAnsi="Simplified Arabic" w:cs="Simplified Arabic"/>
                <w:b/>
                <w:bCs/>
                <w:sz w:val="20"/>
                <w:szCs w:val="20"/>
                <w:rtl/>
              </w:rPr>
              <w:t xml:space="preserve"> </w:t>
            </w:r>
            <w:r w:rsidRPr="003C7DB1">
              <w:rPr>
                <w:rFonts w:ascii="Simplified Arabic" w:eastAsia="Calibri" w:hAnsi="Simplified Arabic" w:cs="Simplified Arabic" w:hint="cs"/>
                <w:b/>
                <w:bCs/>
                <w:sz w:val="20"/>
                <w:szCs w:val="20"/>
                <w:rtl/>
              </w:rPr>
              <w:t>قوة</w:t>
            </w:r>
            <w:r w:rsidRPr="003C7DB1">
              <w:rPr>
                <w:rFonts w:ascii="Simplified Arabic" w:eastAsia="Calibri" w:hAnsi="Simplified Arabic" w:cs="Simplified Arabic"/>
                <w:b/>
                <w:bCs/>
                <w:sz w:val="20"/>
                <w:szCs w:val="20"/>
                <w:rtl/>
              </w:rPr>
              <w:t xml:space="preserve"> </w:t>
            </w:r>
            <w:r w:rsidRPr="003C7DB1">
              <w:rPr>
                <w:rFonts w:ascii="Simplified Arabic" w:eastAsia="Calibri" w:hAnsi="Simplified Arabic" w:cs="Simplified Arabic" w:hint="cs"/>
                <w:b/>
                <w:bCs/>
                <w:sz w:val="20"/>
                <w:szCs w:val="20"/>
                <w:rtl/>
              </w:rPr>
              <w:t>العمل</w:t>
            </w:r>
          </w:p>
        </w:tc>
        <w:tc>
          <w:tcPr>
            <w:tcW w:w="761" w:type="dxa"/>
            <w:vAlign w:val="center"/>
          </w:tcPr>
          <w:p w14:paraId="139856BC" w14:textId="77777777" w:rsidR="00AB7D87" w:rsidRPr="006C6F78" w:rsidRDefault="00AB7D87" w:rsidP="00A209D2">
            <w:pPr>
              <w:spacing w:after="0" w:line="240" w:lineRule="auto"/>
              <w:jc w:val="both"/>
              <w:rPr>
                <w:rFonts w:ascii="Simplified Arabic" w:eastAsia="Calibri" w:hAnsi="Simplified Arabic" w:cs="Simplified Arabic"/>
                <w:b/>
                <w:bCs/>
                <w:sz w:val="20"/>
                <w:szCs w:val="20"/>
                <w:rtl/>
              </w:rPr>
            </w:pPr>
            <w:r>
              <w:rPr>
                <w:rFonts w:ascii="Simplified Arabic" w:eastAsia="Calibri" w:hAnsi="Simplified Arabic" w:cs="Simplified Arabic" w:hint="cs"/>
                <w:b/>
                <w:bCs/>
                <w:sz w:val="20"/>
                <w:szCs w:val="20"/>
                <w:rtl/>
              </w:rPr>
              <w:t>20</w:t>
            </w:r>
          </w:p>
        </w:tc>
      </w:tr>
      <w:tr w:rsidR="00AB7D87" w:rsidRPr="00137AA4" w14:paraId="7C1201D5" w14:textId="77777777" w:rsidTr="004D426D">
        <w:trPr>
          <w:trHeight w:val="923"/>
          <w:jc w:val="center"/>
        </w:trPr>
        <w:tc>
          <w:tcPr>
            <w:tcW w:w="1260" w:type="dxa"/>
            <w:vMerge/>
            <w:shd w:val="clear" w:color="auto" w:fill="EAF1DD" w:themeFill="accent3" w:themeFillTint="33"/>
          </w:tcPr>
          <w:p w14:paraId="0D42B199" w14:textId="77777777" w:rsidR="00AB7D87" w:rsidRPr="008550B6" w:rsidRDefault="00AB7D87" w:rsidP="00A209D2">
            <w:pPr>
              <w:spacing w:after="0" w:line="240" w:lineRule="auto"/>
              <w:rPr>
                <w:rFonts w:ascii="Simplified Arabic" w:eastAsia="Calibri" w:hAnsi="Simplified Arabic" w:cs="Simplified Arabic"/>
                <w:b/>
                <w:bCs/>
                <w:sz w:val="36"/>
                <w:szCs w:val="36"/>
              </w:rPr>
            </w:pPr>
          </w:p>
        </w:tc>
        <w:tc>
          <w:tcPr>
            <w:tcW w:w="810" w:type="dxa"/>
            <w:vMerge/>
            <w:vAlign w:val="center"/>
          </w:tcPr>
          <w:p w14:paraId="52A3F2A1" w14:textId="77777777" w:rsidR="00AB7D87" w:rsidRPr="00137AA4" w:rsidRDefault="00AB7D87" w:rsidP="00A209D2">
            <w:pPr>
              <w:spacing w:after="0" w:line="240" w:lineRule="auto"/>
              <w:jc w:val="both"/>
              <w:rPr>
                <w:rFonts w:ascii="Simplified Arabic" w:eastAsia="Calibri" w:hAnsi="Simplified Arabic" w:cs="Simplified Arabic"/>
                <w:sz w:val="20"/>
                <w:szCs w:val="20"/>
              </w:rPr>
            </w:pPr>
          </w:p>
        </w:tc>
        <w:tc>
          <w:tcPr>
            <w:tcW w:w="1530" w:type="dxa"/>
            <w:vAlign w:val="center"/>
          </w:tcPr>
          <w:p w14:paraId="769FDF3B" w14:textId="77777777" w:rsidR="00AB7D87" w:rsidRPr="00441264" w:rsidRDefault="00AB7D87" w:rsidP="00A209D2">
            <w:pPr>
              <w:spacing w:after="0" w:line="240" w:lineRule="auto"/>
              <w:jc w:val="center"/>
              <w:rPr>
                <w:rFonts w:ascii="Simplified Arabic" w:eastAsia="Calibri" w:hAnsi="Simplified Arabic" w:cs="Simplified Arabic"/>
                <w:b/>
                <w:bCs/>
                <w:sz w:val="24"/>
                <w:szCs w:val="24"/>
              </w:rPr>
            </w:pPr>
            <w:r w:rsidRPr="00441264">
              <w:rPr>
                <w:rFonts w:ascii="Simplified Arabic" w:eastAsia="Calibri" w:hAnsi="Simplified Arabic" w:cs="Simplified Arabic"/>
                <w:b/>
                <w:bCs/>
                <w:sz w:val="24"/>
                <w:szCs w:val="24"/>
                <w:rtl/>
              </w:rPr>
              <w:t>10</w:t>
            </w:r>
            <w:r>
              <w:rPr>
                <w:rFonts w:ascii="Simplified Arabic" w:eastAsia="Calibri" w:hAnsi="Simplified Arabic" w:cs="Simplified Arabic" w:hint="cs"/>
                <w:b/>
                <w:bCs/>
                <w:sz w:val="24"/>
                <w:szCs w:val="24"/>
                <w:rtl/>
              </w:rPr>
              <w:t>,</w:t>
            </w:r>
            <w:r w:rsidRPr="00441264">
              <w:rPr>
                <w:rFonts w:ascii="Simplified Arabic" w:eastAsia="Calibri" w:hAnsi="Simplified Arabic" w:cs="Simplified Arabic"/>
                <w:b/>
                <w:bCs/>
                <w:sz w:val="24"/>
                <w:szCs w:val="24"/>
                <w:rtl/>
              </w:rPr>
              <w:t>5</w:t>
            </w:r>
            <w:r w:rsidRPr="00DC2353">
              <w:rPr>
                <w:rFonts w:ascii="Simplified Arabic" w:eastAsia="Calibri" w:hAnsi="Simplified Arabic" w:cs="Simplified Arabic"/>
                <w:b/>
                <w:bCs/>
                <w:sz w:val="24"/>
                <w:szCs w:val="24"/>
                <w:rtl/>
              </w:rPr>
              <w:t>%</w:t>
            </w:r>
          </w:p>
        </w:tc>
        <w:tc>
          <w:tcPr>
            <w:tcW w:w="1620" w:type="dxa"/>
            <w:vAlign w:val="center"/>
          </w:tcPr>
          <w:p w14:paraId="6E43C4FB" w14:textId="77777777" w:rsidR="00AB7D87" w:rsidRPr="00441264" w:rsidRDefault="00AB7D87" w:rsidP="00A209D2">
            <w:pPr>
              <w:spacing w:after="0" w:line="240" w:lineRule="auto"/>
              <w:jc w:val="center"/>
              <w:rPr>
                <w:rFonts w:ascii="Simplified Arabic" w:eastAsia="Calibri" w:hAnsi="Simplified Arabic" w:cs="Simplified Arabic"/>
                <w:b/>
                <w:bCs/>
                <w:sz w:val="24"/>
                <w:szCs w:val="24"/>
              </w:rPr>
            </w:pPr>
            <w:r w:rsidRPr="00441264">
              <w:rPr>
                <w:rFonts w:ascii="Simplified Arabic" w:eastAsia="Calibri" w:hAnsi="Simplified Arabic" w:cs="Simplified Arabic"/>
                <w:b/>
                <w:bCs/>
                <w:sz w:val="24"/>
                <w:szCs w:val="24"/>
                <w:rtl/>
              </w:rPr>
              <w:t>23</w:t>
            </w:r>
            <w:r>
              <w:rPr>
                <w:rFonts w:ascii="Simplified Arabic" w:eastAsia="Calibri" w:hAnsi="Simplified Arabic" w:cs="Simplified Arabic" w:hint="cs"/>
                <w:b/>
                <w:bCs/>
                <w:sz w:val="24"/>
                <w:szCs w:val="24"/>
                <w:rtl/>
              </w:rPr>
              <w:t>,</w:t>
            </w:r>
            <w:r w:rsidRPr="00441264">
              <w:rPr>
                <w:rFonts w:ascii="Simplified Arabic" w:eastAsia="Calibri" w:hAnsi="Simplified Arabic" w:cs="Simplified Arabic"/>
                <w:b/>
                <w:bCs/>
                <w:sz w:val="24"/>
                <w:szCs w:val="24"/>
                <w:rtl/>
              </w:rPr>
              <w:t>6</w:t>
            </w:r>
            <w:r w:rsidRPr="00DC2353">
              <w:rPr>
                <w:rFonts w:ascii="Simplified Arabic" w:eastAsia="Calibri" w:hAnsi="Simplified Arabic" w:cs="Simplified Arabic"/>
                <w:b/>
                <w:bCs/>
                <w:sz w:val="24"/>
                <w:szCs w:val="24"/>
                <w:rtl/>
              </w:rPr>
              <w:t>%</w:t>
            </w:r>
          </w:p>
        </w:tc>
        <w:tc>
          <w:tcPr>
            <w:tcW w:w="2424" w:type="dxa"/>
            <w:shd w:val="clear" w:color="auto" w:fill="F2F2F2" w:themeFill="background1" w:themeFillShade="F2"/>
            <w:vAlign w:val="center"/>
          </w:tcPr>
          <w:p w14:paraId="38E8B66A" w14:textId="60650E47" w:rsidR="00AB7D87" w:rsidRPr="003C7DB1" w:rsidRDefault="00AB7D87" w:rsidP="00A209D2">
            <w:pPr>
              <w:spacing w:after="0" w:line="240" w:lineRule="auto"/>
              <w:jc w:val="center"/>
              <w:rPr>
                <w:rFonts w:ascii="Simplified Arabic" w:eastAsia="Calibri" w:hAnsi="Simplified Arabic" w:cs="Simplified Arabic"/>
                <w:b/>
                <w:bCs/>
                <w:sz w:val="20"/>
                <w:szCs w:val="20"/>
                <w:rtl/>
              </w:rPr>
            </w:pPr>
            <w:r w:rsidRPr="003C7DB1">
              <w:rPr>
                <w:rFonts w:ascii="Simplified Arabic" w:eastAsia="Calibri" w:hAnsi="Simplified Arabic" w:cs="Simplified Arabic" w:hint="cs"/>
                <w:b/>
                <w:bCs/>
                <w:sz w:val="20"/>
                <w:szCs w:val="20"/>
                <w:rtl/>
              </w:rPr>
              <w:t>مساهمة</w:t>
            </w:r>
            <w:r w:rsidRPr="003C7DB1">
              <w:rPr>
                <w:rFonts w:ascii="Simplified Arabic" w:eastAsia="Calibri" w:hAnsi="Simplified Arabic" w:cs="Simplified Arabic"/>
                <w:b/>
                <w:bCs/>
                <w:sz w:val="20"/>
                <w:szCs w:val="20"/>
                <w:rtl/>
              </w:rPr>
              <w:t xml:space="preserve"> </w:t>
            </w:r>
            <w:r w:rsidRPr="003C7DB1">
              <w:rPr>
                <w:rFonts w:ascii="Simplified Arabic" w:eastAsia="Calibri" w:hAnsi="Simplified Arabic" w:cs="Simplified Arabic" w:hint="cs"/>
                <w:b/>
                <w:bCs/>
                <w:sz w:val="20"/>
                <w:szCs w:val="20"/>
                <w:rtl/>
              </w:rPr>
              <w:t>الشباب</w:t>
            </w:r>
            <w:r w:rsidRPr="003C7DB1">
              <w:rPr>
                <w:rFonts w:ascii="Simplified Arabic" w:eastAsia="Calibri" w:hAnsi="Simplified Arabic" w:cs="Simplified Arabic"/>
                <w:b/>
                <w:bCs/>
                <w:sz w:val="20"/>
                <w:szCs w:val="20"/>
                <w:rtl/>
              </w:rPr>
              <w:t xml:space="preserve"> 15-29</w:t>
            </w:r>
            <w:r w:rsidR="00404925">
              <w:rPr>
                <w:rFonts w:ascii="Simplified Arabic" w:eastAsia="Calibri" w:hAnsi="Simplified Arabic" w:cs="Simplified Arabic"/>
                <w:b/>
                <w:bCs/>
                <w:sz w:val="20"/>
                <w:szCs w:val="20"/>
                <w:rtl/>
              </w:rPr>
              <w:t xml:space="preserve"> في </w:t>
            </w:r>
            <w:r w:rsidRPr="003C7DB1">
              <w:rPr>
                <w:rFonts w:ascii="Simplified Arabic" w:eastAsia="Calibri" w:hAnsi="Simplified Arabic" w:cs="Simplified Arabic" w:hint="cs"/>
                <w:b/>
                <w:bCs/>
                <w:sz w:val="20"/>
                <w:szCs w:val="20"/>
                <w:rtl/>
              </w:rPr>
              <w:t>قوة</w:t>
            </w:r>
            <w:r w:rsidRPr="003C7DB1">
              <w:rPr>
                <w:rFonts w:ascii="Simplified Arabic" w:eastAsia="Calibri" w:hAnsi="Simplified Arabic" w:cs="Simplified Arabic"/>
                <w:b/>
                <w:bCs/>
                <w:sz w:val="20"/>
                <w:szCs w:val="20"/>
                <w:rtl/>
              </w:rPr>
              <w:t xml:space="preserve"> </w:t>
            </w:r>
            <w:r w:rsidRPr="003C7DB1">
              <w:rPr>
                <w:rFonts w:ascii="Simplified Arabic" w:eastAsia="Calibri" w:hAnsi="Simplified Arabic" w:cs="Simplified Arabic" w:hint="cs"/>
                <w:b/>
                <w:bCs/>
                <w:sz w:val="20"/>
                <w:szCs w:val="20"/>
                <w:rtl/>
              </w:rPr>
              <w:t>العمل إناث</w:t>
            </w:r>
          </w:p>
        </w:tc>
        <w:tc>
          <w:tcPr>
            <w:tcW w:w="761" w:type="dxa"/>
            <w:vAlign w:val="center"/>
          </w:tcPr>
          <w:p w14:paraId="52AAC345" w14:textId="77777777" w:rsidR="00AB7D87" w:rsidRPr="006C6F78" w:rsidRDefault="00AB7D87" w:rsidP="00A209D2">
            <w:pPr>
              <w:spacing w:after="0" w:line="240" w:lineRule="auto"/>
              <w:jc w:val="both"/>
              <w:rPr>
                <w:rFonts w:ascii="Simplified Arabic" w:eastAsia="Calibri" w:hAnsi="Simplified Arabic" w:cs="Simplified Arabic"/>
                <w:b/>
                <w:bCs/>
                <w:sz w:val="20"/>
                <w:szCs w:val="20"/>
                <w:rtl/>
              </w:rPr>
            </w:pPr>
            <w:r>
              <w:rPr>
                <w:rFonts w:ascii="Simplified Arabic" w:eastAsia="Calibri" w:hAnsi="Simplified Arabic" w:cs="Simplified Arabic" w:hint="cs"/>
                <w:b/>
                <w:bCs/>
                <w:sz w:val="20"/>
                <w:szCs w:val="20"/>
                <w:rtl/>
              </w:rPr>
              <w:t>21</w:t>
            </w:r>
          </w:p>
        </w:tc>
      </w:tr>
      <w:tr w:rsidR="00AB7D87" w:rsidRPr="00137AA4" w14:paraId="496587DD" w14:textId="77777777" w:rsidTr="004D426D">
        <w:trPr>
          <w:trHeight w:val="357"/>
          <w:jc w:val="center"/>
        </w:trPr>
        <w:tc>
          <w:tcPr>
            <w:tcW w:w="1260" w:type="dxa"/>
            <w:vMerge/>
            <w:shd w:val="clear" w:color="auto" w:fill="EAF1DD" w:themeFill="accent3" w:themeFillTint="33"/>
          </w:tcPr>
          <w:p w14:paraId="59DD4B6D" w14:textId="77777777" w:rsidR="00AB7D87" w:rsidRPr="008550B6" w:rsidRDefault="00AB7D87" w:rsidP="00A209D2">
            <w:pPr>
              <w:spacing w:after="0" w:line="240" w:lineRule="auto"/>
              <w:rPr>
                <w:rFonts w:ascii="Simplified Arabic" w:eastAsia="Calibri" w:hAnsi="Simplified Arabic" w:cs="Simplified Arabic"/>
                <w:b/>
                <w:bCs/>
                <w:sz w:val="36"/>
                <w:szCs w:val="36"/>
              </w:rPr>
            </w:pPr>
          </w:p>
        </w:tc>
        <w:tc>
          <w:tcPr>
            <w:tcW w:w="810" w:type="dxa"/>
            <w:vMerge/>
            <w:vAlign w:val="center"/>
          </w:tcPr>
          <w:p w14:paraId="19A388F7" w14:textId="77777777" w:rsidR="00AB7D87" w:rsidRPr="00137AA4" w:rsidRDefault="00AB7D87" w:rsidP="00A209D2">
            <w:pPr>
              <w:spacing w:after="0" w:line="240" w:lineRule="auto"/>
              <w:jc w:val="both"/>
              <w:rPr>
                <w:rFonts w:ascii="Simplified Arabic" w:eastAsia="Calibri" w:hAnsi="Simplified Arabic" w:cs="Simplified Arabic"/>
                <w:sz w:val="20"/>
                <w:szCs w:val="20"/>
              </w:rPr>
            </w:pPr>
          </w:p>
        </w:tc>
        <w:tc>
          <w:tcPr>
            <w:tcW w:w="1530" w:type="dxa"/>
            <w:vAlign w:val="center"/>
          </w:tcPr>
          <w:p w14:paraId="31CA2294" w14:textId="77777777" w:rsidR="00AB7D87" w:rsidRPr="00441264" w:rsidRDefault="00AB7D87" w:rsidP="00A209D2">
            <w:pPr>
              <w:spacing w:after="0" w:line="240" w:lineRule="auto"/>
              <w:jc w:val="center"/>
              <w:rPr>
                <w:rFonts w:ascii="Simplified Arabic" w:eastAsia="Calibri" w:hAnsi="Simplified Arabic" w:cs="Simplified Arabic"/>
                <w:b/>
                <w:bCs/>
                <w:sz w:val="24"/>
                <w:szCs w:val="24"/>
              </w:rPr>
            </w:pPr>
            <w:r w:rsidRPr="00441264">
              <w:rPr>
                <w:rFonts w:ascii="Simplified Arabic" w:eastAsia="Calibri" w:hAnsi="Simplified Arabic" w:cs="Simplified Arabic"/>
                <w:b/>
                <w:bCs/>
                <w:sz w:val="24"/>
                <w:szCs w:val="24"/>
                <w:rtl/>
              </w:rPr>
              <w:t>31</w:t>
            </w:r>
            <w:r>
              <w:rPr>
                <w:rFonts w:ascii="Simplified Arabic" w:eastAsia="Calibri" w:hAnsi="Simplified Arabic" w:cs="Simplified Arabic" w:hint="cs"/>
                <w:b/>
                <w:bCs/>
                <w:sz w:val="24"/>
                <w:szCs w:val="24"/>
                <w:rtl/>
              </w:rPr>
              <w:t>,</w:t>
            </w:r>
            <w:r w:rsidRPr="00441264">
              <w:rPr>
                <w:rFonts w:ascii="Simplified Arabic" w:eastAsia="Calibri" w:hAnsi="Simplified Arabic" w:cs="Simplified Arabic"/>
                <w:b/>
                <w:bCs/>
                <w:sz w:val="24"/>
                <w:szCs w:val="24"/>
                <w:rtl/>
              </w:rPr>
              <w:t>6</w:t>
            </w:r>
            <w:r w:rsidRPr="00DC2353">
              <w:rPr>
                <w:rFonts w:ascii="Simplified Arabic" w:eastAsia="Calibri" w:hAnsi="Simplified Arabic" w:cs="Simplified Arabic"/>
                <w:b/>
                <w:bCs/>
                <w:sz w:val="24"/>
                <w:szCs w:val="24"/>
                <w:rtl/>
              </w:rPr>
              <w:t>%</w:t>
            </w:r>
          </w:p>
        </w:tc>
        <w:tc>
          <w:tcPr>
            <w:tcW w:w="1620" w:type="dxa"/>
            <w:vAlign w:val="center"/>
          </w:tcPr>
          <w:p w14:paraId="329D601B" w14:textId="77777777" w:rsidR="00AB7D87" w:rsidRPr="00441264" w:rsidRDefault="00AB7D87" w:rsidP="00A209D2">
            <w:pPr>
              <w:spacing w:after="0" w:line="240" w:lineRule="auto"/>
              <w:jc w:val="center"/>
              <w:rPr>
                <w:rFonts w:ascii="Simplified Arabic" w:eastAsia="Calibri" w:hAnsi="Simplified Arabic" w:cs="Simplified Arabic"/>
                <w:b/>
                <w:bCs/>
                <w:sz w:val="24"/>
                <w:szCs w:val="24"/>
              </w:rPr>
            </w:pPr>
            <w:r w:rsidRPr="00441264">
              <w:rPr>
                <w:rFonts w:ascii="Simplified Arabic" w:eastAsia="Calibri" w:hAnsi="Simplified Arabic" w:cs="Simplified Arabic"/>
                <w:b/>
                <w:bCs/>
                <w:sz w:val="24"/>
                <w:szCs w:val="24"/>
                <w:rtl/>
              </w:rPr>
              <w:t>40</w:t>
            </w:r>
            <w:r>
              <w:rPr>
                <w:rFonts w:ascii="Simplified Arabic" w:eastAsia="Calibri" w:hAnsi="Simplified Arabic" w:cs="Simplified Arabic" w:hint="cs"/>
                <w:b/>
                <w:bCs/>
                <w:sz w:val="24"/>
                <w:szCs w:val="24"/>
                <w:rtl/>
              </w:rPr>
              <w:t>,</w:t>
            </w:r>
            <w:r w:rsidRPr="00441264">
              <w:rPr>
                <w:rFonts w:ascii="Simplified Arabic" w:eastAsia="Calibri" w:hAnsi="Simplified Arabic" w:cs="Simplified Arabic"/>
                <w:b/>
                <w:bCs/>
                <w:sz w:val="24"/>
                <w:szCs w:val="24"/>
                <w:rtl/>
              </w:rPr>
              <w:t>2</w:t>
            </w:r>
            <w:r w:rsidRPr="00DC2353">
              <w:rPr>
                <w:rFonts w:ascii="Simplified Arabic" w:eastAsia="Calibri" w:hAnsi="Simplified Arabic" w:cs="Simplified Arabic"/>
                <w:b/>
                <w:bCs/>
                <w:sz w:val="24"/>
                <w:szCs w:val="24"/>
                <w:rtl/>
              </w:rPr>
              <w:t>%</w:t>
            </w:r>
          </w:p>
        </w:tc>
        <w:tc>
          <w:tcPr>
            <w:tcW w:w="2424" w:type="dxa"/>
            <w:shd w:val="clear" w:color="auto" w:fill="F2F2F2" w:themeFill="background1" w:themeFillShade="F2"/>
            <w:vAlign w:val="center"/>
          </w:tcPr>
          <w:p w14:paraId="009A58C4" w14:textId="4AD0AB54" w:rsidR="00AB7D87" w:rsidRPr="003C7DB1" w:rsidRDefault="00AB7D87" w:rsidP="00F20BE2">
            <w:pPr>
              <w:spacing w:after="0" w:line="240" w:lineRule="auto"/>
              <w:jc w:val="center"/>
              <w:rPr>
                <w:rFonts w:ascii="Simplified Arabic" w:eastAsia="Calibri" w:hAnsi="Simplified Arabic" w:cs="Simplified Arabic"/>
                <w:b/>
                <w:bCs/>
                <w:sz w:val="20"/>
                <w:szCs w:val="20"/>
                <w:rtl/>
              </w:rPr>
            </w:pPr>
            <w:r w:rsidRPr="003C7DB1">
              <w:rPr>
                <w:rFonts w:ascii="Simplified Arabic" w:eastAsia="Calibri" w:hAnsi="Simplified Arabic" w:cs="Simplified Arabic" w:hint="cs"/>
                <w:b/>
                <w:bCs/>
                <w:sz w:val="20"/>
                <w:szCs w:val="20"/>
                <w:rtl/>
              </w:rPr>
              <w:t>مساهمة</w:t>
            </w:r>
            <w:r w:rsidRPr="003C7DB1">
              <w:rPr>
                <w:rFonts w:ascii="Simplified Arabic" w:eastAsia="Calibri" w:hAnsi="Simplified Arabic" w:cs="Simplified Arabic"/>
                <w:b/>
                <w:bCs/>
                <w:sz w:val="20"/>
                <w:szCs w:val="20"/>
                <w:rtl/>
              </w:rPr>
              <w:t xml:space="preserve"> </w:t>
            </w:r>
            <w:r w:rsidRPr="003C7DB1">
              <w:rPr>
                <w:rFonts w:ascii="Simplified Arabic" w:eastAsia="Calibri" w:hAnsi="Simplified Arabic" w:cs="Simplified Arabic" w:hint="cs"/>
                <w:b/>
                <w:bCs/>
                <w:sz w:val="20"/>
                <w:szCs w:val="20"/>
                <w:rtl/>
              </w:rPr>
              <w:t>الشباب</w:t>
            </w:r>
            <w:r w:rsidRPr="003C7DB1">
              <w:rPr>
                <w:rFonts w:ascii="Simplified Arabic" w:eastAsia="Calibri" w:hAnsi="Simplified Arabic" w:cs="Simplified Arabic"/>
                <w:b/>
                <w:bCs/>
                <w:sz w:val="20"/>
                <w:szCs w:val="20"/>
                <w:rtl/>
              </w:rPr>
              <w:t xml:space="preserve"> 15- 29</w:t>
            </w:r>
            <w:r w:rsidR="00404925">
              <w:rPr>
                <w:rFonts w:ascii="Simplified Arabic" w:eastAsia="Calibri" w:hAnsi="Simplified Arabic" w:cs="Simplified Arabic"/>
                <w:b/>
                <w:bCs/>
                <w:sz w:val="20"/>
                <w:szCs w:val="20"/>
                <w:rtl/>
              </w:rPr>
              <w:t xml:space="preserve"> في </w:t>
            </w:r>
            <w:r w:rsidRPr="003C7DB1">
              <w:rPr>
                <w:rFonts w:ascii="Simplified Arabic" w:eastAsia="Calibri" w:hAnsi="Simplified Arabic" w:cs="Simplified Arabic" w:hint="cs"/>
                <w:b/>
                <w:bCs/>
                <w:sz w:val="20"/>
                <w:szCs w:val="20"/>
                <w:rtl/>
              </w:rPr>
              <w:t>قوة</w:t>
            </w:r>
            <w:r w:rsidRPr="003C7DB1">
              <w:rPr>
                <w:rFonts w:ascii="Simplified Arabic" w:eastAsia="Calibri" w:hAnsi="Simplified Arabic" w:cs="Simplified Arabic"/>
                <w:b/>
                <w:bCs/>
                <w:sz w:val="20"/>
                <w:szCs w:val="20"/>
                <w:rtl/>
              </w:rPr>
              <w:t xml:space="preserve"> </w:t>
            </w:r>
            <w:r w:rsidRPr="003C7DB1">
              <w:rPr>
                <w:rFonts w:ascii="Simplified Arabic" w:eastAsia="Calibri" w:hAnsi="Simplified Arabic" w:cs="Simplified Arabic" w:hint="cs"/>
                <w:b/>
                <w:bCs/>
                <w:sz w:val="20"/>
                <w:szCs w:val="20"/>
                <w:rtl/>
              </w:rPr>
              <w:t>العمل</w:t>
            </w:r>
            <w:r w:rsidRPr="003C7DB1">
              <w:rPr>
                <w:rFonts w:ascii="Simplified Arabic" w:eastAsia="Calibri" w:hAnsi="Simplified Arabic" w:cs="Simplified Arabic"/>
                <w:b/>
                <w:bCs/>
                <w:sz w:val="20"/>
                <w:szCs w:val="20"/>
                <w:rtl/>
              </w:rPr>
              <w:t xml:space="preserve"> </w:t>
            </w:r>
            <w:r w:rsidRPr="003C7DB1">
              <w:rPr>
                <w:rFonts w:ascii="Simplified Arabic" w:eastAsia="Calibri" w:hAnsi="Simplified Arabic" w:cs="Simplified Arabic" w:hint="cs"/>
                <w:b/>
                <w:bCs/>
                <w:sz w:val="20"/>
                <w:szCs w:val="20"/>
                <w:rtl/>
              </w:rPr>
              <w:t>جملة</w:t>
            </w:r>
          </w:p>
        </w:tc>
        <w:tc>
          <w:tcPr>
            <w:tcW w:w="761" w:type="dxa"/>
            <w:vAlign w:val="center"/>
          </w:tcPr>
          <w:p w14:paraId="3C4BF793" w14:textId="77777777" w:rsidR="00AB7D87" w:rsidRPr="006C6F78" w:rsidRDefault="00AB7D87" w:rsidP="00A209D2">
            <w:pPr>
              <w:spacing w:after="0" w:line="240" w:lineRule="auto"/>
              <w:jc w:val="both"/>
              <w:rPr>
                <w:rFonts w:ascii="Simplified Arabic" w:eastAsia="Calibri" w:hAnsi="Simplified Arabic" w:cs="Simplified Arabic"/>
                <w:b/>
                <w:bCs/>
                <w:sz w:val="20"/>
                <w:szCs w:val="20"/>
                <w:rtl/>
              </w:rPr>
            </w:pPr>
            <w:r>
              <w:rPr>
                <w:rFonts w:ascii="Simplified Arabic" w:eastAsia="Calibri" w:hAnsi="Simplified Arabic" w:cs="Simplified Arabic" w:hint="cs"/>
                <w:b/>
                <w:bCs/>
                <w:sz w:val="20"/>
                <w:szCs w:val="20"/>
                <w:rtl/>
              </w:rPr>
              <w:t>22</w:t>
            </w:r>
          </w:p>
        </w:tc>
      </w:tr>
      <w:tr w:rsidR="00AB7D87" w:rsidRPr="00137AA4" w14:paraId="1FFE87B8" w14:textId="77777777" w:rsidTr="004D426D">
        <w:trPr>
          <w:trHeight w:val="292"/>
          <w:jc w:val="center"/>
        </w:trPr>
        <w:tc>
          <w:tcPr>
            <w:tcW w:w="1260" w:type="dxa"/>
            <w:vMerge/>
            <w:shd w:val="clear" w:color="auto" w:fill="EAF1DD" w:themeFill="accent3" w:themeFillTint="33"/>
          </w:tcPr>
          <w:p w14:paraId="5719F6D6" w14:textId="77777777" w:rsidR="00AB7D87" w:rsidRPr="008550B6" w:rsidRDefault="00AB7D87" w:rsidP="00A209D2">
            <w:pPr>
              <w:spacing w:after="0" w:line="240" w:lineRule="auto"/>
              <w:rPr>
                <w:rFonts w:ascii="Simplified Arabic" w:eastAsia="Calibri" w:hAnsi="Simplified Arabic" w:cs="Simplified Arabic"/>
                <w:b/>
                <w:bCs/>
                <w:sz w:val="36"/>
                <w:szCs w:val="36"/>
              </w:rPr>
            </w:pPr>
          </w:p>
        </w:tc>
        <w:tc>
          <w:tcPr>
            <w:tcW w:w="810" w:type="dxa"/>
            <w:vMerge/>
            <w:vAlign w:val="center"/>
          </w:tcPr>
          <w:p w14:paraId="1A1F4982" w14:textId="77777777" w:rsidR="00AB7D87" w:rsidRPr="00137AA4" w:rsidRDefault="00AB7D87" w:rsidP="00A209D2">
            <w:pPr>
              <w:spacing w:after="0" w:line="240" w:lineRule="auto"/>
              <w:jc w:val="both"/>
              <w:rPr>
                <w:rFonts w:ascii="Simplified Arabic" w:eastAsia="Calibri" w:hAnsi="Simplified Arabic" w:cs="Simplified Arabic"/>
                <w:sz w:val="20"/>
                <w:szCs w:val="20"/>
              </w:rPr>
            </w:pPr>
          </w:p>
        </w:tc>
        <w:tc>
          <w:tcPr>
            <w:tcW w:w="1530" w:type="dxa"/>
            <w:vAlign w:val="center"/>
          </w:tcPr>
          <w:p w14:paraId="3D53CAEE" w14:textId="77777777" w:rsidR="00AB7D87" w:rsidRPr="00441264" w:rsidRDefault="00AB7D87" w:rsidP="00A209D2">
            <w:pPr>
              <w:spacing w:after="0" w:line="240" w:lineRule="auto"/>
              <w:jc w:val="center"/>
              <w:rPr>
                <w:rFonts w:ascii="Simplified Arabic" w:eastAsia="Calibri" w:hAnsi="Simplified Arabic" w:cs="Simplified Arabic"/>
                <w:b/>
                <w:bCs/>
                <w:sz w:val="24"/>
                <w:szCs w:val="24"/>
              </w:rPr>
            </w:pPr>
            <w:r w:rsidRPr="00441264">
              <w:rPr>
                <w:rFonts w:ascii="Simplified Arabic" w:eastAsia="Calibri" w:hAnsi="Simplified Arabic" w:cs="Simplified Arabic"/>
                <w:b/>
                <w:bCs/>
                <w:sz w:val="24"/>
                <w:szCs w:val="24"/>
                <w:rtl/>
              </w:rPr>
              <w:t>17</w:t>
            </w:r>
            <w:r>
              <w:rPr>
                <w:rFonts w:ascii="Simplified Arabic" w:eastAsia="Calibri" w:hAnsi="Simplified Arabic" w:cs="Simplified Arabic" w:hint="cs"/>
                <w:b/>
                <w:bCs/>
                <w:sz w:val="24"/>
                <w:szCs w:val="24"/>
                <w:rtl/>
              </w:rPr>
              <w:t>,</w:t>
            </w:r>
            <w:r w:rsidRPr="00441264">
              <w:rPr>
                <w:rFonts w:ascii="Simplified Arabic" w:eastAsia="Calibri" w:hAnsi="Simplified Arabic" w:cs="Simplified Arabic"/>
                <w:b/>
                <w:bCs/>
                <w:sz w:val="24"/>
                <w:szCs w:val="24"/>
                <w:rtl/>
              </w:rPr>
              <w:t>7</w:t>
            </w:r>
            <w:r w:rsidRPr="00DC2353">
              <w:rPr>
                <w:rFonts w:ascii="Simplified Arabic" w:eastAsia="Calibri" w:hAnsi="Simplified Arabic" w:cs="Simplified Arabic"/>
                <w:b/>
                <w:bCs/>
                <w:sz w:val="24"/>
                <w:szCs w:val="24"/>
                <w:rtl/>
              </w:rPr>
              <w:t>%</w:t>
            </w:r>
          </w:p>
        </w:tc>
        <w:tc>
          <w:tcPr>
            <w:tcW w:w="1620" w:type="dxa"/>
            <w:vAlign w:val="center"/>
          </w:tcPr>
          <w:p w14:paraId="529CE9F8" w14:textId="77777777" w:rsidR="00AB7D87" w:rsidRPr="00441264" w:rsidRDefault="00AB7D87" w:rsidP="00A209D2">
            <w:pPr>
              <w:spacing w:after="0" w:line="240" w:lineRule="auto"/>
              <w:jc w:val="center"/>
              <w:rPr>
                <w:rFonts w:ascii="Simplified Arabic" w:eastAsia="Calibri" w:hAnsi="Simplified Arabic" w:cs="Simplified Arabic"/>
                <w:b/>
                <w:bCs/>
                <w:sz w:val="24"/>
                <w:szCs w:val="24"/>
              </w:rPr>
            </w:pPr>
            <w:r w:rsidRPr="00441264">
              <w:rPr>
                <w:rFonts w:ascii="Simplified Arabic" w:eastAsia="Calibri" w:hAnsi="Simplified Arabic" w:cs="Simplified Arabic"/>
                <w:b/>
                <w:bCs/>
                <w:sz w:val="24"/>
                <w:szCs w:val="24"/>
                <w:rtl/>
              </w:rPr>
              <w:t>24</w:t>
            </w:r>
            <w:r>
              <w:rPr>
                <w:rFonts w:ascii="Simplified Arabic" w:eastAsia="Calibri" w:hAnsi="Simplified Arabic" w:cs="Simplified Arabic" w:hint="cs"/>
                <w:b/>
                <w:bCs/>
                <w:sz w:val="24"/>
                <w:szCs w:val="24"/>
                <w:rtl/>
              </w:rPr>
              <w:t>,</w:t>
            </w:r>
            <w:r w:rsidRPr="00441264">
              <w:rPr>
                <w:rFonts w:ascii="Simplified Arabic" w:eastAsia="Calibri" w:hAnsi="Simplified Arabic" w:cs="Simplified Arabic"/>
                <w:b/>
                <w:bCs/>
                <w:sz w:val="24"/>
                <w:szCs w:val="24"/>
                <w:rtl/>
              </w:rPr>
              <w:t>2</w:t>
            </w:r>
            <w:r w:rsidRPr="00DC2353">
              <w:rPr>
                <w:rFonts w:ascii="Simplified Arabic" w:eastAsia="Calibri" w:hAnsi="Simplified Arabic" w:cs="Simplified Arabic"/>
                <w:b/>
                <w:bCs/>
                <w:sz w:val="24"/>
                <w:szCs w:val="24"/>
                <w:rtl/>
              </w:rPr>
              <w:t>%</w:t>
            </w:r>
          </w:p>
        </w:tc>
        <w:tc>
          <w:tcPr>
            <w:tcW w:w="2424" w:type="dxa"/>
            <w:shd w:val="clear" w:color="auto" w:fill="F2F2F2" w:themeFill="background1" w:themeFillShade="F2"/>
            <w:vAlign w:val="center"/>
          </w:tcPr>
          <w:p w14:paraId="78F97CF8" w14:textId="36DB10FF" w:rsidR="00AB7D87" w:rsidRPr="003C7DB1" w:rsidRDefault="00AB7D87" w:rsidP="00F20BE2">
            <w:pPr>
              <w:spacing w:after="0" w:line="240" w:lineRule="auto"/>
              <w:jc w:val="center"/>
              <w:rPr>
                <w:rFonts w:ascii="Simplified Arabic" w:eastAsia="Calibri" w:hAnsi="Simplified Arabic" w:cs="Simplified Arabic"/>
                <w:b/>
                <w:bCs/>
                <w:sz w:val="20"/>
                <w:szCs w:val="20"/>
                <w:rtl/>
              </w:rPr>
            </w:pPr>
            <w:r w:rsidRPr="003C7DB1">
              <w:rPr>
                <w:rFonts w:ascii="Simplified Arabic" w:eastAsia="Calibri" w:hAnsi="Simplified Arabic" w:cs="Simplified Arabic" w:hint="cs"/>
                <w:b/>
                <w:bCs/>
                <w:sz w:val="20"/>
                <w:szCs w:val="20"/>
                <w:rtl/>
              </w:rPr>
              <w:t>معدل</w:t>
            </w:r>
            <w:r w:rsidRPr="003C7DB1">
              <w:rPr>
                <w:rFonts w:ascii="Simplified Arabic" w:eastAsia="Calibri" w:hAnsi="Simplified Arabic" w:cs="Simplified Arabic"/>
                <w:b/>
                <w:bCs/>
                <w:sz w:val="20"/>
                <w:szCs w:val="20"/>
                <w:rtl/>
              </w:rPr>
              <w:t xml:space="preserve"> </w:t>
            </w:r>
            <w:r w:rsidRPr="003C7DB1">
              <w:rPr>
                <w:rFonts w:ascii="Simplified Arabic" w:eastAsia="Calibri" w:hAnsi="Simplified Arabic" w:cs="Simplified Arabic" w:hint="cs"/>
                <w:b/>
                <w:bCs/>
                <w:sz w:val="20"/>
                <w:szCs w:val="20"/>
                <w:rtl/>
              </w:rPr>
              <w:t>البطالة إناث</w:t>
            </w:r>
          </w:p>
        </w:tc>
        <w:tc>
          <w:tcPr>
            <w:tcW w:w="761" w:type="dxa"/>
            <w:vAlign w:val="center"/>
          </w:tcPr>
          <w:p w14:paraId="163C3D0B" w14:textId="77777777" w:rsidR="00AB7D87" w:rsidRPr="006C6F78" w:rsidRDefault="00AB7D87" w:rsidP="00A209D2">
            <w:pPr>
              <w:spacing w:after="0" w:line="240" w:lineRule="auto"/>
              <w:jc w:val="both"/>
              <w:rPr>
                <w:rFonts w:ascii="Simplified Arabic" w:eastAsia="Calibri" w:hAnsi="Simplified Arabic" w:cs="Simplified Arabic"/>
                <w:b/>
                <w:bCs/>
                <w:sz w:val="20"/>
                <w:szCs w:val="20"/>
                <w:rtl/>
              </w:rPr>
            </w:pPr>
            <w:r>
              <w:rPr>
                <w:rFonts w:ascii="Simplified Arabic" w:eastAsia="Calibri" w:hAnsi="Simplified Arabic" w:cs="Simplified Arabic" w:hint="cs"/>
                <w:b/>
                <w:bCs/>
                <w:sz w:val="20"/>
                <w:szCs w:val="20"/>
                <w:rtl/>
              </w:rPr>
              <w:t>23</w:t>
            </w:r>
          </w:p>
        </w:tc>
      </w:tr>
      <w:tr w:rsidR="00AB7D87" w:rsidRPr="00137AA4" w14:paraId="6A8B06A6" w14:textId="77777777" w:rsidTr="004D426D">
        <w:trPr>
          <w:trHeight w:val="836"/>
          <w:jc w:val="center"/>
        </w:trPr>
        <w:tc>
          <w:tcPr>
            <w:tcW w:w="1260" w:type="dxa"/>
            <w:vMerge/>
            <w:shd w:val="clear" w:color="auto" w:fill="EAF1DD" w:themeFill="accent3" w:themeFillTint="33"/>
          </w:tcPr>
          <w:p w14:paraId="02A96495" w14:textId="77777777" w:rsidR="00AB7D87" w:rsidRPr="008550B6" w:rsidRDefault="00AB7D87" w:rsidP="00A209D2">
            <w:pPr>
              <w:spacing w:after="0" w:line="240" w:lineRule="auto"/>
              <w:rPr>
                <w:rFonts w:ascii="Simplified Arabic" w:eastAsia="Calibri" w:hAnsi="Simplified Arabic" w:cs="Simplified Arabic"/>
                <w:b/>
                <w:bCs/>
                <w:sz w:val="36"/>
                <w:szCs w:val="36"/>
              </w:rPr>
            </w:pPr>
          </w:p>
        </w:tc>
        <w:tc>
          <w:tcPr>
            <w:tcW w:w="810" w:type="dxa"/>
            <w:vMerge/>
            <w:vAlign w:val="center"/>
          </w:tcPr>
          <w:p w14:paraId="3784473A" w14:textId="77777777" w:rsidR="00AB7D87" w:rsidRPr="00137AA4" w:rsidRDefault="00AB7D87" w:rsidP="00A209D2">
            <w:pPr>
              <w:spacing w:after="0" w:line="240" w:lineRule="auto"/>
              <w:jc w:val="both"/>
              <w:rPr>
                <w:rFonts w:ascii="Simplified Arabic" w:eastAsia="Calibri" w:hAnsi="Simplified Arabic" w:cs="Simplified Arabic"/>
                <w:sz w:val="20"/>
                <w:szCs w:val="20"/>
              </w:rPr>
            </w:pPr>
          </w:p>
        </w:tc>
        <w:tc>
          <w:tcPr>
            <w:tcW w:w="1530" w:type="dxa"/>
            <w:vAlign w:val="center"/>
          </w:tcPr>
          <w:p w14:paraId="68AD3E28" w14:textId="77777777" w:rsidR="00AB7D87" w:rsidRPr="00441264" w:rsidRDefault="00AB7D87" w:rsidP="00A209D2">
            <w:pPr>
              <w:spacing w:after="0" w:line="240" w:lineRule="auto"/>
              <w:jc w:val="center"/>
              <w:rPr>
                <w:rFonts w:ascii="Simplified Arabic" w:eastAsia="Calibri" w:hAnsi="Simplified Arabic" w:cs="Simplified Arabic"/>
                <w:b/>
                <w:bCs/>
                <w:sz w:val="24"/>
                <w:szCs w:val="24"/>
              </w:rPr>
            </w:pPr>
            <w:r w:rsidRPr="00441264">
              <w:rPr>
                <w:rFonts w:ascii="Simplified Arabic" w:eastAsia="Calibri" w:hAnsi="Simplified Arabic" w:cs="Simplified Arabic"/>
                <w:b/>
                <w:bCs/>
                <w:sz w:val="24"/>
                <w:szCs w:val="24"/>
                <w:rtl/>
              </w:rPr>
              <w:t>7</w:t>
            </w:r>
            <w:r>
              <w:rPr>
                <w:rFonts w:ascii="Simplified Arabic" w:eastAsia="Calibri" w:hAnsi="Simplified Arabic" w:cs="Simplified Arabic" w:hint="cs"/>
                <w:b/>
                <w:bCs/>
                <w:sz w:val="24"/>
                <w:szCs w:val="24"/>
                <w:rtl/>
              </w:rPr>
              <w:t>,</w:t>
            </w:r>
            <w:r w:rsidRPr="00441264">
              <w:rPr>
                <w:rFonts w:ascii="Simplified Arabic" w:eastAsia="Calibri" w:hAnsi="Simplified Arabic" w:cs="Simplified Arabic"/>
                <w:b/>
                <w:bCs/>
                <w:sz w:val="24"/>
                <w:szCs w:val="24"/>
                <w:rtl/>
              </w:rPr>
              <w:t>9</w:t>
            </w:r>
            <w:r w:rsidRPr="00DC2353">
              <w:rPr>
                <w:rFonts w:ascii="Simplified Arabic" w:eastAsia="Calibri" w:hAnsi="Simplified Arabic" w:cs="Simplified Arabic"/>
                <w:b/>
                <w:bCs/>
                <w:sz w:val="24"/>
                <w:szCs w:val="24"/>
                <w:rtl/>
              </w:rPr>
              <w:t>%</w:t>
            </w:r>
          </w:p>
        </w:tc>
        <w:tc>
          <w:tcPr>
            <w:tcW w:w="1620" w:type="dxa"/>
            <w:vAlign w:val="center"/>
          </w:tcPr>
          <w:p w14:paraId="59367D50" w14:textId="77777777" w:rsidR="00AB7D87" w:rsidRPr="00441264" w:rsidRDefault="00AB7D87" w:rsidP="00A209D2">
            <w:pPr>
              <w:spacing w:after="0" w:line="240" w:lineRule="auto"/>
              <w:jc w:val="center"/>
              <w:rPr>
                <w:rFonts w:ascii="Simplified Arabic" w:eastAsia="Calibri" w:hAnsi="Simplified Arabic" w:cs="Simplified Arabic"/>
                <w:b/>
                <w:bCs/>
                <w:sz w:val="24"/>
                <w:szCs w:val="24"/>
              </w:rPr>
            </w:pPr>
            <w:r w:rsidRPr="00441264">
              <w:rPr>
                <w:rFonts w:ascii="Simplified Arabic" w:eastAsia="Calibri" w:hAnsi="Simplified Arabic" w:cs="Simplified Arabic"/>
                <w:b/>
                <w:bCs/>
                <w:sz w:val="24"/>
                <w:szCs w:val="24"/>
                <w:rtl/>
              </w:rPr>
              <w:t>12</w:t>
            </w:r>
            <w:r>
              <w:rPr>
                <w:rFonts w:ascii="Simplified Arabic" w:eastAsia="Calibri" w:hAnsi="Simplified Arabic" w:cs="Simplified Arabic" w:hint="cs"/>
                <w:b/>
                <w:bCs/>
                <w:sz w:val="24"/>
                <w:szCs w:val="24"/>
                <w:rtl/>
              </w:rPr>
              <w:t>,</w:t>
            </w:r>
            <w:r w:rsidRPr="00441264">
              <w:rPr>
                <w:rFonts w:ascii="Simplified Arabic" w:eastAsia="Calibri" w:hAnsi="Simplified Arabic" w:cs="Simplified Arabic"/>
                <w:b/>
                <w:bCs/>
                <w:sz w:val="24"/>
                <w:szCs w:val="24"/>
                <w:rtl/>
              </w:rPr>
              <w:t>8</w:t>
            </w:r>
            <w:r w:rsidRPr="00DC2353">
              <w:rPr>
                <w:rFonts w:ascii="Simplified Arabic" w:eastAsia="Calibri" w:hAnsi="Simplified Arabic" w:cs="Simplified Arabic"/>
                <w:b/>
                <w:bCs/>
                <w:sz w:val="24"/>
                <w:szCs w:val="24"/>
                <w:rtl/>
              </w:rPr>
              <w:t>%</w:t>
            </w:r>
          </w:p>
        </w:tc>
        <w:tc>
          <w:tcPr>
            <w:tcW w:w="2424" w:type="dxa"/>
            <w:shd w:val="clear" w:color="auto" w:fill="F2F2F2" w:themeFill="background1" w:themeFillShade="F2"/>
            <w:vAlign w:val="center"/>
          </w:tcPr>
          <w:p w14:paraId="1A725EC6" w14:textId="77777777" w:rsidR="00AB7D87" w:rsidRPr="003C7DB1" w:rsidRDefault="00AB7D87" w:rsidP="00A209D2">
            <w:pPr>
              <w:spacing w:after="0" w:line="240" w:lineRule="auto"/>
              <w:jc w:val="center"/>
              <w:rPr>
                <w:rFonts w:ascii="Simplified Arabic" w:eastAsia="Calibri" w:hAnsi="Simplified Arabic" w:cs="Simplified Arabic"/>
                <w:b/>
                <w:bCs/>
                <w:sz w:val="20"/>
                <w:szCs w:val="20"/>
                <w:rtl/>
              </w:rPr>
            </w:pPr>
            <w:r w:rsidRPr="003C7DB1">
              <w:rPr>
                <w:rFonts w:ascii="Simplified Arabic" w:eastAsia="Calibri" w:hAnsi="Simplified Arabic" w:cs="Simplified Arabic" w:hint="cs"/>
                <w:b/>
                <w:bCs/>
                <w:sz w:val="20"/>
                <w:szCs w:val="20"/>
                <w:rtl/>
              </w:rPr>
              <w:t>معدل</w:t>
            </w:r>
            <w:r w:rsidRPr="003C7DB1">
              <w:rPr>
                <w:rFonts w:ascii="Simplified Arabic" w:eastAsia="Calibri" w:hAnsi="Simplified Arabic" w:cs="Simplified Arabic"/>
                <w:b/>
                <w:bCs/>
                <w:sz w:val="20"/>
                <w:szCs w:val="20"/>
                <w:rtl/>
              </w:rPr>
              <w:t xml:space="preserve"> </w:t>
            </w:r>
            <w:r w:rsidRPr="003C7DB1">
              <w:rPr>
                <w:rFonts w:ascii="Simplified Arabic" w:eastAsia="Calibri" w:hAnsi="Simplified Arabic" w:cs="Simplified Arabic" w:hint="cs"/>
                <w:b/>
                <w:bCs/>
                <w:sz w:val="20"/>
                <w:szCs w:val="20"/>
                <w:rtl/>
              </w:rPr>
              <w:t>البطالة جملة</w:t>
            </w:r>
          </w:p>
        </w:tc>
        <w:tc>
          <w:tcPr>
            <w:tcW w:w="761" w:type="dxa"/>
            <w:vAlign w:val="center"/>
          </w:tcPr>
          <w:p w14:paraId="30AA9D4F" w14:textId="77777777" w:rsidR="00AB7D87" w:rsidRDefault="00AB7D87" w:rsidP="00A209D2">
            <w:pPr>
              <w:spacing w:after="0" w:line="240" w:lineRule="auto"/>
              <w:jc w:val="both"/>
              <w:rPr>
                <w:rFonts w:ascii="Simplified Arabic" w:eastAsia="Calibri" w:hAnsi="Simplified Arabic" w:cs="Simplified Arabic"/>
                <w:b/>
                <w:bCs/>
                <w:sz w:val="20"/>
                <w:szCs w:val="20"/>
                <w:rtl/>
              </w:rPr>
            </w:pPr>
            <w:r>
              <w:rPr>
                <w:rFonts w:ascii="Simplified Arabic" w:eastAsia="Calibri" w:hAnsi="Simplified Arabic" w:cs="Simplified Arabic" w:hint="cs"/>
                <w:b/>
                <w:bCs/>
                <w:sz w:val="20"/>
                <w:szCs w:val="20"/>
                <w:rtl/>
              </w:rPr>
              <w:t>24</w:t>
            </w:r>
          </w:p>
          <w:p w14:paraId="1C61AF33" w14:textId="77777777" w:rsidR="00AB7D87" w:rsidRPr="0010541B" w:rsidRDefault="00AB7D87" w:rsidP="00A209D2">
            <w:pPr>
              <w:spacing w:after="0" w:line="240" w:lineRule="auto"/>
              <w:jc w:val="both"/>
              <w:rPr>
                <w:rFonts w:ascii="Simplified Arabic" w:eastAsia="Calibri" w:hAnsi="Simplified Arabic" w:cs="Simplified Arabic"/>
                <w:b/>
                <w:bCs/>
                <w:sz w:val="2"/>
                <w:szCs w:val="2"/>
                <w:rtl/>
              </w:rPr>
            </w:pPr>
          </w:p>
        </w:tc>
      </w:tr>
      <w:tr w:rsidR="00AB7D87" w:rsidRPr="00137AA4" w14:paraId="3AC186A2" w14:textId="77777777" w:rsidTr="004D426D">
        <w:trPr>
          <w:trHeight w:val="280"/>
          <w:jc w:val="center"/>
        </w:trPr>
        <w:tc>
          <w:tcPr>
            <w:tcW w:w="1260" w:type="dxa"/>
            <w:vMerge w:val="restart"/>
            <w:shd w:val="clear" w:color="auto" w:fill="FFFF00"/>
          </w:tcPr>
          <w:p w14:paraId="728B0750" w14:textId="458B06AF" w:rsidR="00AB7D87" w:rsidRPr="008550B6" w:rsidRDefault="00BF2237" w:rsidP="00A209D2">
            <w:pPr>
              <w:spacing w:after="0" w:line="240" w:lineRule="auto"/>
              <w:jc w:val="center"/>
              <w:rPr>
                <w:rFonts w:ascii="Simplified Arabic" w:eastAsia="Calibri" w:hAnsi="Simplified Arabic" w:cs="Simplified Arabic"/>
                <w:b/>
                <w:bCs/>
                <w:sz w:val="36"/>
                <w:szCs w:val="36"/>
              </w:rPr>
            </w:pPr>
            <w:r>
              <w:rPr>
                <w:rFonts w:ascii="Simplified Arabic" w:eastAsia="Calibri" w:hAnsi="Simplified Arabic" w:cs="Simplified Arabic" w:hint="cs"/>
                <w:b/>
                <w:bCs/>
                <w:sz w:val="32"/>
                <w:szCs w:val="32"/>
                <w:rtl/>
              </w:rPr>
              <w:t>الاقتصاد</w:t>
            </w:r>
            <w:r w:rsidR="00AB7D87" w:rsidRPr="008550B6">
              <w:rPr>
                <w:rFonts w:ascii="Simplified Arabic" w:eastAsia="Calibri" w:hAnsi="Simplified Arabic" w:cs="Simplified Arabic" w:hint="cs"/>
                <w:b/>
                <w:bCs/>
                <w:sz w:val="32"/>
                <w:szCs w:val="32"/>
                <w:rtl/>
              </w:rPr>
              <w:t xml:space="preserve"> </w:t>
            </w:r>
            <w:r w:rsidR="00AB7D87" w:rsidRPr="008550B6">
              <w:rPr>
                <w:rFonts w:ascii="Simplified Arabic" w:eastAsia="Calibri" w:hAnsi="Simplified Arabic" w:cs="Simplified Arabic" w:hint="cs"/>
                <w:b/>
                <w:bCs/>
                <w:sz w:val="36"/>
                <w:szCs w:val="36"/>
                <w:rtl/>
              </w:rPr>
              <w:t>والفقر</w:t>
            </w:r>
          </w:p>
        </w:tc>
        <w:tc>
          <w:tcPr>
            <w:tcW w:w="810" w:type="dxa"/>
            <w:vMerge/>
            <w:vAlign w:val="center"/>
          </w:tcPr>
          <w:p w14:paraId="5AA46F50" w14:textId="77777777" w:rsidR="00AB7D87" w:rsidRPr="00137AA4" w:rsidRDefault="00AB7D87" w:rsidP="00A209D2">
            <w:pPr>
              <w:spacing w:after="0" w:line="240" w:lineRule="auto"/>
              <w:jc w:val="both"/>
              <w:rPr>
                <w:rFonts w:ascii="Simplified Arabic" w:eastAsia="Calibri" w:hAnsi="Simplified Arabic" w:cs="Simplified Arabic"/>
                <w:sz w:val="20"/>
                <w:szCs w:val="20"/>
              </w:rPr>
            </w:pPr>
          </w:p>
        </w:tc>
        <w:tc>
          <w:tcPr>
            <w:tcW w:w="1530" w:type="dxa"/>
            <w:vAlign w:val="center"/>
          </w:tcPr>
          <w:p w14:paraId="714F3596" w14:textId="77777777" w:rsidR="00AB7D87" w:rsidRPr="00441264" w:rsidRDefault="00AB7D87" w:rsidP="00A209D2">
            <w:pPr>
              <w:spacing w:after="0" w:line="240" w:lineRule="auto"/>
              <w:jc w:val="center"/>
              <w:rPr>
                <w:rFonts w:ascii="Simplified Arabic" w:eastAsia="Calibri" w:hAnsi="Simplified Arabic" w:cs="Simplified Arabic"/>
                <w:b/>
                <w:bCs/>
                <w:sz w:val="24"/>
                <w:szCs w:val="24"/>
              </w:rPr>
            </w:pPr>
            <w:r w:rsidRPr="00441264">
              <w:rPr>
                <w:rFonts w:ascii="Simplified Arabic" w:eastAsia="Calibri" w:hAnsi="Simplified Arabic" w:cs="Simplified Arabic"/>
                <w:b/>
                <w:bCs/>
                <w:sz w:val="24"/>
                <w:szCs w:val="24"/>
                <w:rtl/>
              </w:rPr>
              <w:t>55</w:t>
            </w:r>
            <w:r>
              <w:rPr>
                <w:rFonts w:ascii="Simplified Arabic" w:eastAsia="Calibri" w:hAnsi="Simplified Arabic" w:cs="Simplified Arabic" w:hint="cs"/>
                <w:b/>
                <w:bCs/>
                <w:sz w:val="24"/>
                <w:szCs w:val="24"/>
                <w:rtl/>
              </w:rPr>
              <w:t>,</w:t>
            </w:r>
            <w:r w:rsidRPr="00441264">
              <w:rPr>
                <w:rFonts w:ascii="Simplified Arabic" w:eastAsia="Calibri" w:hAnsi="Simplified Arabic" w:cs="Simplified Arabic"/>
                <w:b/>
                <w:bCs/>
                <w:sz w:val="24"/>
                <w:szCs w:val="24"/>
                <w:rtl/>
              </w:rPr>
              <w:t>3</w:t>
            </w:r>
            <w:r w:rsidRPr="00DC2353">
              <w:rPr>
                <w:rFonts w:ascii="Simplified Arabic" w:eastAsia="Calibri" w:hAnsi="Simplified Arabic" w:cs="Simplified Arabic"/>
                <w:b/>
                <w:bCs/>
                <w:sz w:val="24"/>
                <w:szCs w:val="24"/>
                <w:rtl/>
              </w:rPr>
              <w:t>%</w:t>
            </w:r>
          </w:p>
        </w:tc>
        <w:tc>
          <w:tcPr>
            <w:tcW w:w="1620" w:type="dxa"/>
            <w:vAlign w:val="center"/>
          </w:tcPr>
          <w:p w14:paraId="06C7C06B" w14:textId="77777777" w:rsidR="00AB7D87" w:rsidRPr="00441264" w:rsidRDefault="00AB7D87" w:rsidP="00A209D2">
            <w:pPr>
              <w:spacing w:after="0" w:line="240" w:lineRule="auto"/>
              <w:jc w:val="center"/>
              <w:rPr>
                <w:rFonts w:ascii="Simplified Arabic" w:eastAsia="Calibri" w:hAnsi="Simplified Arabic" w:cs="Simplified Arabic"/>
                <w:b/>
                <w:bCs/>
                <w:sz w:val="24"/>
                <w:szCs w:val="24"/>
              </w:rPr>
            </w:pPr>
            <w:r w:rsidRPr="00441264">
              <w:rPr>
                <w:rFonts w:ascii="Simplified Arabic" w:eastAsia="Calibri" w:hAnsi="Simplified Arabic" w:cs="Simplified Arabic"/>
                <w:b/>
                <w:bCs/>
                <w:sz w:val="24"/>
                <w:szCs w:val="24"/>
                <w:rtl/>
              </w:rPr>
              <w:t>49</w:t>
            </w:r>
            <w:r>
              <w:rPr>
                <w:rFonts w:ascii="Simplified Arabic" w:eastAsia="Calibri" w:hAnsi="Simplified Arabic" w:cs="Simplified Arabic" w:hint="cs"/>
                <w:b/>
                <w:bCs/>
                <w:sz w:val="24"/>
                <w:szCs w:val="24"/>
                <w:rtl/>
              </w:rPr>
              <w:t>,</w:t>
            </w:r>
            <w:r w:rsidRPr="00441264">
              <w:rPr>
                <w:rFonts w:ascii="Simplified Arabic" w:eastAsia="Calibri" w:hAnsi="Simplified Arabic" w:cs="Simplified Arabic"/>
                <w:b/>
                <w:bCs/>
                <w:sz w:val="24"/>
                <w:szCs w:val="24"/>
                <w:rtl/>
              </w:rPr>
              <w:t>1</w:t>
            </w:r>
            <w:r w:rsidRPr="00DC2353">
              <w:rPr>
                <w:rFonts w:ascii="Simplified Arabic" w:eastAsia="Calibri" w:hAnsi="Simplified Arabic" w:cs="Simplified Arabic"/>
                <w:b/>
                <w:bCs/>
                <w:sz w:val="24"/>
                <w:szCs w:val="24"/>
                <w:rtl/>
              </w:rPr>
              <w:t>%</w:t>
            </w:r>
          </w:p>
        </w:tc>
        <w:tc>
          <w:tcPr>
            <w:tcW w:w="2424" w:type="dxa"/>
            <w:shd w:val="clear" w:color="auto" w:fill="F2F2F2" w:themeFill="background1" w:themeFillShade="F2"/>
            <w:vAlign w:val="center"/>
          </w:tcPr>
          <w:p w14:paraId="382D8557" w14:textId="77777777" w:rsidR="00AB7D87" w:rsidRPr="003C7DB1" w:rsidRDefault="00AB7D87" w:rsidP="00A209D2">
            <w:pPr>
              <w:spacing w:after="0" w:line="240" w:lineRule="auto"/>
              <w:jc w:val="center"/>
              <w:rPr>
                <w:rFonts w:ascii="Simplified Arabic" w:eastAsia="Calibri" w:hAnsi="Simplified Arabic" w:cs="Simplified Arabic"/>
                <w:b/>
                <w:bCs/>
                <w:sz w:val="20"/>
                <w:szCs w:val="20"/>
                <w:rtl/>
              </w:rPr>
            </w:pPr>
            <w:r w:rsidRPr="003C7DB1">
              <w:rPr>
                <w:rFonts w:ascii="Simplified Arabic" w:eastAsia="Calibri" w:hAnsi="Simplified Arabic" w:cs="Simplified Arabic" w:hint="cs"/>
                <w:b/>
                <w:bCs/>
                <w:sz w:val="20"/>
                <w:szCs w:val="20"/>
                <w:rtl/>
              </w:rPr>
              <w:t>الإعالة الصغرى</w:t>
            </w:r>
          </w:p>
        </w:tc>
        <w:tc>
          <w:tcPr>
            <w:tcW w:w="761" w:type="dxa"/>
            <w:vAlign w:val="center"/>
          </w:tcPr>
          <w:p w14:paraId="4561247C" w14:textId="77777777" w:rsidR="00AB7D87" w:rsidRPr="006C6F78" w:rsidRDefault="00AB7D87" w:rsidP="00A209D2">
            <w:pPr>
              <w:spacing w:after="0" w:line="240" w:lineRule="auto"/>
              <w:jc w:val="both"/>
              <w:rPr>
                <w:rFonts w:ascii="Simplified Arabic" w:eastAsia="Calibri" w:hAnsi="Simplified Arabic" w:cs="Simplified Arabic"/>
                <w:b/>
                <w:bCs/>
                <w:sz w:val="20"/>
                <w:szCs w:val="20"/>
                <w:rtl/>
              </w:rPr>
            </w:pPr>
            <w:r w:rsidRPr="006C6F78">
              <w:rPr>
                <w:rFonts w:ascii="Simplified Arabic" w:eastAsia="Calibri" w:hAnsi="Simplified Arabic" w:cs="Simplified Arabic" w:hint="cs"/>
                <w:b/>
                <w:bCs/>
                <w:sz w:val="20"/>
                <w:szCs w:val="20"/>
                <w:rtl/>
              </w:rPr>
              <w:t>23</w:t>
            </w:r>
          </w:p>
        </w:tc>
      </w:tr>
      <w:tr w:rsidR="00AB7D87" w:rsidRPr="00137AA4" w14:paraId="757F2DD0" w14:textId="77777777" w:rsidTr="004D426D">
        <w:trPr>
          <w:trHeight w:val="254"/>
          <w:jc w:val="center"/>
        </w:trPr>
        <w:tc>
          <w:tcPr>
            <w:tcW w:w="1260" w:type="dxa"/>
            <w:vMerge/>
            <w:shd w:val="clear" w:color="auto" w:fill="FFFF00"/>
          </w:tcPr>
          <w:p w14:paraId="2D56C9AC" w14:textId="77777777" w:rsidR="00AB7D87" w:rsidRPr="00137AA4" w:rsidRDefault="00AB7D87" w:rsidP="00A209D2">
            <w:pPr>
              <w:spacing w:after="0" w:line="240" w:lineRule="auto"/>
              <w:jc w:val="both"/>
              <w:rPr>
                <w:rFonts w:ascii="Simplified Arabic" w:eastAsia="Calibri" w:hAnsi="Simplified Arabic" w:cs="Simplified Arabic"/>
                <w:sz w:val="20"/>
                <w:szCs w:val="20"/>
              </w:rPr>
            </w:pPr>
          </w:p>
        </w:tc>
        <w:tc>
          <w:tcPr>
            <w:tcW w:w="810" w:type="dxa"/>
            <w:vMerge/>
            <w:vAlign w:val="center"/>
          </w:tcPr>
          <w:p w14:paraId="758396A2" w14:textId="77777777" w:rsidR="00AB7D87" w:rsidRPr="00137AA4" w:rsidRDefault="00AB7D87" w:rsidP="00A209D2">
            <w:pPr>
              <w:spacing w:after="0" w:line="240" w:lineRule="auto"/>
              <w:jc w:val="both"/>
              <w:rPr>
                <w:rFonts w:ascii="Simplified Arabic" w:eastAsia="Calibri" w:hAnsi="Simplified Arabic" w:cs="Simplified Arabic"/>
                <w:sz w:val="20"/>
                <w:szCs w:val="20"/>
              </w:rPr>
            </w:pPr>
          </w:p>
        </w:tc>
        <w:tc>
          <w:tcPr>
            <w:tcW w:w="1530" w:type="dxa"/>
            <w:vAlign w:val="center"/>
          </w:tcPr>
          <w:p w14:paraId="5436CC2C" w14:textId="77777777" w:rsidR="00AB7D87" w:rsidRPr="00441264" w:rsidRDefault="00AB7D87" w:rsidP="00A209D2">
            <w:pPr>
              <w:spacing w:after="0" w:line="240" w:lineRule="auto"/>
              <w:jc w:val="center"/>
              <w:rPr>
                <w:rFonts w:ascii="Simplified Arabic" w:eastAsia="Calibri" w:hAnsi="Simplified Arabic" w:cs="Simplified Arabic"/>
                <w:b/>
                <w:bCs/>
                <w:sz w:val="24"/>
                <w:szCs w:val="24"/>
              </w:rPr>
            </w:pPr>
            <w:r w:rsidRPr="00441264">
              <w:rPr>
                <w:rFonts w:ascii="Simplified Arabic" w:eastAsia="Calibri" w:hAnsi="Simplified Arabic" w:cs="Simplified Arabic"/>
                <w:b/>
                <w:bCs/>
                <w:sz w:val="24"/>
                <w:szCs w:val="24"/>
                <w:rtl/>
              </w:rPr>
              <w:t>6</w:t>
            </w:r>
            <w:r>
              <w:rPr>
                <w:rFonts w:ascii="Simplified Arabic" w:eastAsia="Calibri" w:hAnsi="Simplified Arabic" w:cs="Simplified Arabic" w:hint="cs"/>
                <w:b/>
                <w:bCs/>
                <w:sz w:val="24"/>
                <w:szCs w:val="24"/>
                <w:rtl/>
              </w:rPr>
              <w:t>,</w:t>
            </w:r>
            <w:r w:rsidRPr="00441264">
              <w:rPr>
                <w:rFonts w:ascii="Simplified Arabic" w:eastAsia="Calibri" w:hAnsi="Simplified Arabic" w:cs="Simplified Arabic"/>
                <w:b/>
                <w:bCs/>
                <w:sz w:val="24"/>
                <w:szCs w:val="24"/>
                <w:rtl/>
              </w:rPr>
              <w:t>2</w:t>
            </w:r>
            <w:r w:rsidRPr="00DC2353">
              <w:rPr>
                <w:rFonts w:ascii="Simplified Arabic" w:eastAsia="Calibri" w:hAnsi="Simplified Arabic" w:cs="Simplified Arabic"/>
                <w:b/>
                <w:bCs/>
                <w:sz w:val="24"/>
                <w:szCs w:val="24"/>
                <w:rtl/>
              </w:rPr>
              <w:t>%</w:t>
            </w:r>
          </w:p>
        </w:tc>
        <w:tc>
          <w:tcPr>
            <w:tcW w:w="1620" w:type="dxa"/>
            <w:vAlign w:val="center"/>
          </w:tcPr>
          <w:p w14:paraId="55438F9F" w14:textId="77777777" w:rsidR="00AB7D87" w:rsidRPr="00441264" w:rsidRDefault="00AB7D87" w:rsidP="00A209D2">
            <w:pPr>
              <w:spacing w:after="0" w:line="240" w:lineRule="auto"/>
              <w:jc w:val="center"/>
              <w:rPr>
                <w:rFonts w:ascii="Simplified Arabic" w:eastAsia="Calibri" w:hAnsi="Simplified Arabic" w:cs="Simplified Arabic"/>
                <w:b/>
                <w:bCs/>
                <w:sz w:val="24"/>
                <w:szCs w:val="24"/>
              </w:rPr>
            </w:pPr>
            <w:r w:rsidRPr="00441264">
              <w:rPr>
                <w:rFonts w:ascii="Simplified Arabic" w:eastAsia="Calibri" w:hAnsi="Simplified Arabic" w:cs="Simplified Arabic"/>
                <w:b/>
                <w:bCs/>
                <w:sz w:val="24"/>
                <w:szCs w:val="24"/>
                <w:rtl/>
              </w:rPr>
              <w:t>5</w:t>
            </w:r>
            <w:r>
              <w:rPr>
                <w:rFonts w:ascii="Simplified Arabic" w:eastAsia="Calibri" w:hAnsi="Simplified Arabic" w:cs="Simplified Arabic" w:hint="cs"/>
                <w:b/>
                <w:bCs/>
                <w:sz w:val="24"/>
                <w:szCs w:val="24"/>
                <w:rtl/>
              </w:rPr>
              <w:t>,</w:t>
            </w:r>
            <w:r w:rsidRPr="00441264">
              <w:rPr>
                <w:rFonts w:ascii="Simplified Arabic" w:eastAsia="Calibri" w:hAnsi="Simplified Arabic" w:cs="Simplified Arabic"/>
                <w:b/>
                <w:bCs/>
                <w:sz w:val="24"/>
                <w:szCs w:val="24"/>
                <w:rtl/>
              </w:rPr>
              <w:t>8</w:t>
            </w:r>
            <w:r w:rsidRPr="00DC2353">
              <w:rPr>
                <w:rFonts w:ascii="Simplified Arabic" w:eastAsia="Calibri" w:hAnsi="Simplified Arabic" w:cs="Simplified Arabic"/>
                <w:b/>
                <w:bCs/>
                <w:sz w:val="24"/>
                <w:szCs w:val="24"/>
                <w:rtl/>
              </w:rPr>
              <w:t>%</w:t>
            </w:r>
          </w:p>
        </w:tc>
        <w:tc>
          <w:tcPr>
            <w:tcW w:w="2424" w:type="dxa"/>
            <w:shd w:val="clear" w:color="auto" w:fill="F2F2F2" w:themeFill="background1" w:themeFillShade="F2"/>
            <w:vAlign w:val="center"/>
          </w:tcPr>
          <w:p w14:paraId="1BE9A639" w14:textId="77777777" w:rsidR="00AB7D87" w:rsidRDefault="00AB7D87" w:rsidP="00A209D2">
            <w:pPr>
              <w:spacing w:after="0" w:line="240" w:lineRule="auto"/>
              <w:jc w:val="center"/>
              <w:rPr>
                <w:rFonts w:ascii="Simplified Arabic" w:eastAsia="Calibri" w:hAnsi="Simplified Arabic" w:cs="Simplified Arabic"/>
                <w:b/>
                <w:bCs/>
                <w:sz w:val="20"/>
                <w:szCs w:val="20"/>
                <w:rtl/>
              </w:rPr>
            </w:pPr>
            <w:r w:rsidRPr="003C7DB1">
              <w:rPr>
                <w:rFonts w:ascii="Simplified Arabic" w:eastAsia="Calibri" w:hAnsi="Simplified Arabic" w:cs="Simplified Arabic" w:hint="cs"/>
                <w:b/>
                <w:bCs/>
                <w:sz w:val="20"/>
                <w:szCs w:val="20"/>
                <w:rtl/>
              </w:rPr>
              <w:t>الإعالة</w:t>
            </w:r>
            <w:r w:rsidRPr="003C7DB1">
              <w:rPr>
                <w:rFonts w:ascii="Simplified Arabic" w:eastAsia="Calibri" w:hAnsi="Simplified Arabic" w:cs="Simplified Arabic"/>
                <w:b/>
                <w:bCs/>
                <w:sz w:val="20"/>
                <w:szCs w:val="20"/>
                <w:rtl/>
              </w:rPr>
              <w:t xml:space="preserve"> </w:t>
            </w:r>
            <w:r w:rsidRPr="003C7DB1">
              <w:rPr>
                <w:rFonts w:ascii="Simplified Arabic" w:eastAsia="Calibri" w:hAnsi="Simplified Arabic" w:cs="Simplified Arabic" w:hint="cs"/>
                <w:b/>
                <w:bCs/>
                <w:sz w:val="20"/>
                <w:szCs w:val="20"/>
                <w:rtl/>
              </w:rPr>
              <w:t>الكبرى</w:t>
            </w:r>
          </w:p>
          <w:p w14:paraId="6D9A9BEA" w14:textId="77777777" w:rsidR="00AB7D87" w:rsidRPr="003C7DB1" w:rsidRDefault="00AB7D87" w:rsidP="00A209D2">
            <w:pPr>
              <w:spacing w:after="0" w:line="240" w:lineRule="auto"/>
              <w:jc w:val="center"/>
              <w:rPr>
                <w:rFonts w:ascii="Simplified Arabic" w:eastAsia="Calibri" w:hAnsi="Simplified Arabic" w:cs="Simplified Arabic"/>
                <w:b/>
                <w:bCs/>
                <w:sz w:val="20"/>
                <w:szCs w:val="20"/>
                <w:rtl/>
              </w:rPr>
            </w:pPr>
          </w:p>
        </w:tc>
        <w:tc>
          <w:tcPr>
            <w:tcW w:w="761" w:type="dxa"/>
            <w:vAlign w:val="center"/>
          </w:tcPr>
          <w:p w14:paraId="5F5C5D96" w14:textId="77777777" w:rsidR="00AB7D87" w:rsidRPr="006C6F78" w:rsidRDefault="00AB7D87" w:rsidP="00A209D2">
            <w:pPr>
              <w:spacing w:after="0" w:line="240" w:lineRule="auto"/>
              <w:jc w:val="both"/>
              <w:rPr>
                <w:rFonts w:ascii="Simplified Arabic" w:eastAsia="Calibri" w:hAnsi="Simplified Arabic" w:cs="Simplified Arabic"/>
                <w:b/>
                <w:bCs/>
                <w:sz w:val="20"/>
                <w:szCs w:val="20"/>
                <w:rtl/>
              </w:rPr>
            </w:pPr>
            <w:r w:rsidRPr="006C6F78">
              <w:rPr>
                <w:rFonts w:ascii="Simplified Arabic" w:eastAsia="Calibri" w:hAnsi="Simplified Arabic" w:cs="Simplified Arabic" w:hint="cs"/>
                <w:b/>
                <w:bCs/>
                <w:sz w:val="20"/>
                <w:szCs w:val="20"/>
                <w:rtl/>
              </w:rPr>
              <w:t>24</w:t>
            </w:r>
          </w:p>
        </w:tc>
      </w:tr>
    </w:tbl>
    <w:p w14:paraId="4D1249C6" w14:textId="6FE605B3" w:rsidR="00F12541" w:rsidRDefault="00F12541" w:rsidP="004C1BB6">
      <w:pPr>
        <w:spacing w:after="0" w:line="240" w:lineRule="auto"/>
        <w:jc w:val="center"/>
        <w:rPr>
          <w:rFonts w:ascii="Simplified Arabic" w:eastAsia="Calibri" w:hAnsi="Simplified Arabic" w:cs="Simplified Arabic"/>
          <w:b/>
          <w:bCs/>
          <w:sz w:val="28"/>
          <w:szCs w:val="28"/>
          <w:u w:val="thick"/>
          <w:rtl/>
        </w:rPr>
      </w:pPr>
      <w:r w:rsidRPr="00DA4B34">
        <w:rPr>
          <w:rFonts w:ascii="Simplified Arabic" w:eastAsia="Calibri" w:hAnsi="Simplified Arabic" w:cs="Simplified Arabic" w:hint="cs"/>
          <w:b/>
          <w:bCs/>
          <w:rtl/>
        </w:rPr>
        <w:t>المصدر: من تجميع الباحثة من خلال المؤشرات والإحصاءات</w:t>
      </w:r>
    </w:p>
    <w:p w14:paraId="7CE31945" w14:textId="77777777" w:rsidR="004C1BB6" w:rsidRDefault="004C1BB6" w:rsidP="00AB7D87">
      <w:pPr>
        <w:spacing w:after="0" w:line="240" w:lineRule="auto"/>
        <w:rPr>
          <w:rFonts w:ascii="Simplified Arabic" w:eastAsia="Calibri" w:hAnsi="Simplified Arabic" w:cs="Simplified Arabic"/>
          <w:b/>
          <w:bCs/>
          <w:sz w:val="28"/>
          <w:szCs w:val="28"/>
          <w:u w:val="thick"/>
          <w:rtl/>
        </w:rPr>
      </w:pPr>
    </w:p>
    <w:p w14:paraId="12B51271" w14:textId="77777777" w:rsidR="00B32B05" w:rsidRDefault="00B32B05" w:rsidP="00AB7D87">
      <w:pPr>
        <w:spacing w:after="0" w:line="240" w:lineRule="auto"/>
        <w:rPr>
          <w:rFonts w:ascii="Simplified Arabic" w:eastAsia="Calibri" w:hAnsi="Simplified Arabic" w:cs="Simplified Arabic"/>
          <w:b/>
          <w:bCs/>
          <w:sz w:val="28"/>
          <w:szCs w:val="28"/>
          <w:u w:val="thick"/>
          <w:rtl/>
        </w:rPr>
      </w:pPr>
    </w:p>
    <w:p w14:paraId="47914268" w14:textId="77777777" w:rsidR="00B32B05" w:rsidRDefault="00B32B05" w:rsidP="00AB7D87">
      <w:pPr>
        <w:spacing w:after="0" w:line="240" w:lineRule="auto"/>
        <w:rPr>
          <w:rFonts w:ascii="Simplified Arabic" w:eastAsia="Calibri" w:hAnsi="Simplified Arabic" w:cs="Simplified Arabic"/>
          <w:b/>
          <w:bCs/>
          <w:sz w:val="28"/>
          <w:szCs w:val="28"/>
          <w:u w:val="thick"/>
          <w:rtl/>
        </w:rPr>
      </w:pPr>
    </w:p>
    <w:p w14:paraId="2AAD62F4" w14:textId="77777777" w:rsidR="00B32B05" w:rsidRDefault="00B32B05" w:rsidP="00AB7D87">
      <w:pPr>
        <w:spacing w:after="0" w:line="240" w:lineRule="auto"/>
        <w:rPr>
          <w:rFonts w:ascii="Simplified Arabic" w:eastAsia="Calibri" w:hAnsi="Simplified Arabic" w:cs="Simplified Arabic"/>
          <w:b/>
          <w:bCs/>
          <w:sz w:val="28"/>
          <w:szCs w:val="28"/>
          <w:u w:val="thick"/>
          <w:rtl/>
        </w:rPr>
      </w:pPr>
    </w:p>
    <w:p w14:paraId="2B0D7B1A" w14:textId="3F06A48A" w:rsidR="00AB7D87" w:rsidRDefault="00AB7D87" w:rsidP="00AB7D87">
      <w:pPr>
        <w:spacing w:after="0" w:line="240" w:lineRule="auto"/>
        <w:rPr>
          <w:rFonts w:ascii="Simplified Arabic" w:eastAsia="Calibri" w:hAnsi="Simplified Arabic" w:cs="Simplified Arabic"/>
          <w:b/>
          <w:bCs/>
          <w:sz w:val="28"/>
          <w:szCs w:val="28"/>
          <w:u w:val="thick"/>
          <w:rtl/>
        </w:rPr>
      </w:pPr>
      <w:r w:rsidRPr="00DC62C3">
        <w:rPr>
          <w:rFonts w:ascii="Simplified Arabic" w:eastAsia="Calibri" w:hAnsi="Simplified Arabic" w:cs="Simplified Arabic" w:hint="cs"/>
          <w:b/>
          <w:bCs/>
          <w:sz w:val="28"/>
          <w:szCs w:val="28"/>
          <w:u w:val="thick"/>
          <w:rtl/>
        </w:rPr>
        <w:lastRenderedPageBreak/>
        <w:t>التعليق على الجدول السابق:</w:t>
      </w:r>
    </w:p>
    <w:p w14:paraId="3F3855B5" w14:textId="40B0A38C" w:rsidR="00AB7D87" w:rsidRDefault="00AB7D87" w:rsidP="00767A64">
      <w:pPr>
        <w:spacing w:after="0" w:line="240" w:lineRule="auto"/>
        <w:ind w:left="360"/>
        <w:rPr>
          <w:rFonts w:ascii="Simplified Arabic" w:eastAsia="Calibri" w:hAnsi="Simplified Arabic" w:cs="Simplified Arabic"/>
          <w:sz w:val="28"/>
          <w:szCs w:val="28"/>
          <w:rtl/>
        </w:rPr>
      </w:pPr>
      <w:r w:rsidRPr="00DC62C3">
        <w:rPr>
          <w:rFonts w:ascii="Simplified Arabic" w:eastAsia="Calibri" w:hAnsi="Simplified Arabic" w:cs="Simplified Arabic" w:hint="cs"/>
          <w:sz w:val="28"/>
          <w:szCs w:val="28"/>
          <w:rtl/>
        </w:rPr>
        <w:t xml:space="preserve">بمقارنة مؤشرات 2015 </w:t>
      </w:r>
      <w:r w:rsidR="00767A64">
        <w:rPr>
          <w:rFonts w:ascii="Simplified Arabic" w:eastAsia="Calibri" w:hAnsi="Simplified Arabic" w:cs="Simplified Arabic" w:hint="cs"/>
          <w:sz w:val="28"/>
          <w:szCs w:val="28"/>
          <w:rtl/>
        </w:rPr>
        <w:t>،</w:t>
      </w:r>
      <w:r w:rsidRPr="00DC62C3">
        <w:rPr>
          <w:rFonts w:ascii="Simplified Arabic" w:eastAsia="Calibri" w:hAnsi="Simplified Arabic" w:cs="Simplified Arabic" w:hint="cs"/>
          <w:sz w:val="28"/>
          <w:szCs w:val="28"/>
          <w:rtl/>
        </w:rPr>
        <w:t xml:space="preserve">2020 </w:t>
      </w:r>
      <w:r w:rsidR="00C939C7">
        <w:rPr>
          <w:rFonts w:ascii="Simplified Arabic" w:eastAsia="Calibri" w:hAnsi="Simplified Arabic" w:cs="Simplified Arabic" w:hint="cs"/>
          <w:sz w:val="28"/>
          <w:szCs w:val="28"/>
          <w:rtl/>
        </w:rPr>
        <w:t>ي</w:t>
      </w:r>
      <w:r w:rsidRPr="00DC62C3">
        <w:rPr>
          <w:rFonts w:ascii="Simplified Arabic" w:eastAsia="Calibri" w:hAnsi="Simplified Arabic" w:cs="Simplified Arabic" w:hint="cs"/>
          <w:sz w:val="28"/>
          <w:szCs w:val="28"/>
          <w:rtl/>
        </w:rPr>
        <w:t xml:space="preserve">لاحظ </w:t>
      </w:r>
      <w:r w:rsidR="006D67E9">
        <w:rPr>
          <w:rFonts w:ascii="Simplified Arabic" w:eastAsia="Calibri" w:hAnsi="Simplified Arabic" w:cs="Simplified Arabic" w:hint="cs"/>
          <w:sz w:val="28"/>
          <w:szCs w:val="28"/>
          <w:rtl/>
        </w:rPr>
        <w:t>الآتي</w:t>
      </w:r>
      <w:r w:rsidR="00F91B66">
        <w:rPr>
          <w:rFonts w:ascii="Simplified Arabic" w:eastAsia="Calibri" w:hAnsi="Simplified Arabic" w:cs="Simplified Arabic" w:hint="cs"/>
          <w:sz w:val="28"/>
          <w:szCs w:val="28"/>
          <w:rtl/>
        </w:rPr>
        <w:t>:</w:t>
      </w:r>
    </w:p>
    <w:p w14:paraId="6F3CE29C" w14:textId="4DF155AD" w:rsidR="00AB7D87" w:rsidRPr="00DC62C3" w:rsidRDefault="00F20BE2" w:rsidP="00AB7D87">
      <w:pPr>
        <w:spacing w:after="0" w:line="240" w:lineRule="auto"/>
        <w:ind w:left="360"/>
        <w:rPr>
          <w:rFonts w:ascii="Simplified Arabic" w:eastAsia="Calibri" w:hAnsi="Simplified Arabic" w:cs="Simplified Arabic"/>
          <w:sz w:val="28"/>
          <w:szCs w:val="28"/>
        </w:rPr>
      </w:pPr>
      <w:r>
        <w:rPr>
          <w:rFonts w:ascii="Simplified Arabic" w:eastAsia="Calibri" w:hAnsi="Simplified Arabic" w:cs="Simplified Arabic" w:hint="cs"/>
          <w:sz w:val="28"/>
          <w:szCs w:val="28"/>
          <w:rtl/>
        </w:rPr>
        <w:t xml:space="preserve">حدوث </w:t>
      </w:r>
      <w:r w:rsidR="00AB7D87" w:rsidRPr="00DC62C3">
        <w:rPr>
          <w:rFonts w:ascii="Simplified Arabic" w:eastAsia="Calibri" w:hAnsi="Simplified Arabic" w:cs="Simplified Arabic" w:hint="cs"/>
          <w:sz w:val="28"/>
          <w:szCs w:val="28"/>
          <w:rtl/>
        </w:rPr>
        <w:t>تحسن</w:t>
      </w:r>
      <w:r w:rsidR="00404925">
        <w:rPr>
          <w:rFonts w:ascii="Simplified Arabic" w:eastAsia="Calibri" w:hAnsi="Simplified Arabic" w:cs="Simplified Arabic" w:hint="cs"/>
          <w:sz w:val="28"/>
          <w:szCs w:val="28"/>
          <w:rtl/>
        </w:rPr>
        <w:t xml:space="preserve"> في </w:t>
      </w:r>
      <w:r w:rsidR="00AB7D87" w:rsidRPr="00DC62C3">
        <w:rPr>
          <w:rFonts w:ascii="Simplified Arabic" w:eastAsia="Calibri" w:hAnsi="Simplified Arabic" w:cs="Simplified Arabic" w:hint="cs"/>
          <w:sz w:val="28"/>
          <w:szCs w:val="28"/>
          <w:rtl/>
        </w:rPr>
        <w:t xml:space="preserve">المؤشرات </w:t>
      </w:r>
      <w:r w:rsidR="00243A67">
        <w:rPr>
          <w:rFonts w:ascii="Simplified Arabic" w:eastAsia="Calibri" w:hAnsi="Simplified Arabic" w:cs="Simplified Arabic" w:hint="cs"/>
          <w:sz w:val="28"/>
          <w:szCs w:val="28"/>
          <w:rtl/>
        </w:rPr>
        <w:t>الآتية</w:t>
      </w:r>
      <w:r w:rsidR="00AB7D87" w:rsidRPr="00DC62C3">
        <w:rPr>
          <w:rFonts w:ascii="Simplified Arabic" w:eastAsia="Calibri" w:hAnsi="Simplified Arabic" w:cs="Simplified Arabic" w:hint="cs"/>
          <w:sz w:val="28"/>
          <w:szCs w:val="28"/>
          <w:rtl/>
        </w:rPr>
        <w:t>:</w:t>
      </w:r>
    </w:p>
    <w:p w14:paraId="0DCE5D0E" w14:textId="30D40F81" w:rsidR="00AB7D87" w:rsidRDefault="00F20BE2" w:rsidP="003A7F26">
      <w:pPr>
        <w:pStyle w:val="ListParagraph"/>
        <w:numPr>
          <w:ilvl w:val="0"/>
          <w:numId w:val="53"/>
        </w:numPr>
        <w:spacing w:after="0" w:line="240" w:lineRule="auto"/>
        <w:jc w:val="both"/>
        <w:rPr>
          <w:rFonts w:ascii="Simplified Arabic" w:eastAsia="Calibri" w:hAnsi="Simplified Arabic" w:cs="Simplified Arabic"/>
          <w:sz w:val="28"/>
          <w:szCs w:val="28"/>
        </w:rPr>
      </w:pPr>
      <w:r>
        <w:rPr>
          <w:rFonts w:ascii="Simplified Arabic" w:eastAsia="Calibri" w:hAnsi="Simplified Arabic" w:cs="Simplified Arabic" w:hint="cs"/>
          <w:sz w:val="28"/>
          <w:szCs w:val="28"/>
          <w:rtl/>
        </w:rPr>
        <w:t>معدل المواليد،</w:t>
      </w:r>
      <w:r w:rsidR="00AB7D87">
        <w:rPr>
          <w:rFonts w:ascii="Simplified Arabic" w:eastAsia="Calibri" w:hAnsi="Simplified Arabic" w:cs="Simplified Arabic" w:hint="cs"/>
          <w:sz w:val="28"/>
          <w:szCs w:val="28"/>
          <w:rtl/>
        </w:rPr>
        <w:t xml:space="preserve"> التسرب </w:t>
      </w:r>
      <w:r>
        <w:rPr>
          <w:rFonts w:ascii="Simplified Arabic" w:eastAsia="Calibri" w:hAnsi="Simplified Arabic" w:cs="Simplified Arabic" w:hint="cs"/>
          <w:sz w:val="28"/>
          <w:szCs w:val="28"/>
          <w:rtl/>
        </w:rPr>
        <w:t xml:space="preserve">من التعليم للمرحلة الإبتدائية، التسرب من التعليم </w:t>
      </w:r>
      <w:r w:rsidR="00AB7D87">
        <w:rPr>
          <w:rFonts w:ascii="Simplified Arabic" w:eastAsia="Calibri" w:hAnsi="Simplified Arabic" w:cs="Simplified Arabic" w:hint="cs"/>
          <w:sz w:val="28"/>
          <w:szCs w:val="28"/>
          <w:rtl/>
        </w:rPr>
        <w:t>من المرحلة الإعدادية</w:t>
      </w:r>
      <w:r w:rsidR="00F91B66">
        <w:rPr>
          <w:rFonts w:ascii="Simplified Arabic" w:eastAsia="Calibri" w:hAnsi="Simplified Arabic" w:cs="Simplified Arabic" w:hint="cs"/>
          <w:sz w:val="28"/>
          <w:szCs w:val="28"/>
          <w:rtl/>
        </w:rPr>
        <w:t>،</w:t>
      </w:r>
      <w:r w:rsidR="00AB7D87">
        <w:rPr>
          <w:rFonts w:ascii="Simplified Arabic" w:eastAsia="Calibri" w:hAnsi="Simplified Arabic" w:cs="Simplified Arabic" w:hint="cs"/>
          <w:sz w:val="28"/>
          <w:szCs w:val="28"/>
          <w:rtl/>
        </w:rPr>
        <w:t xml:space="preserve"> معدل البطالة إناث</w:t>
      </w:r>
      <w:r w:rsidR="00F91B66">
        <w:rPr>
          <w:rFonts w:ascii="Simplified Arabic" w:eastAsia="Calibri" w:hAnsi="Simplified Arabic" w:cs="Simplified Arabic" w:hint="cs"/>
          <w:sz w:val="28"/>
          <w:szCs w:val="28"/>
          <w:rtl/>
        </w:rPr>
        <w:t>،</w:t>
      </w:r>
      <w:r w:rsidR="00AB7D87">
        <w:rPr>
          <w:rFonts w:ascii="Simplified Arabic" w:eastAsia="Calibri" w:hAnsi="Simplified Arabic" w:cs="Simplified Arabic" w:hint="cs"/>
          <w:sz w:val="28"/>
          <w:szCs w:val="28"/>
          <w:rtl/>
        </w:rPr>
        <w:t xml:space="preserve"> معدل البطالة جملة.</w:t>
      </w:r>
    </w:p>
    <w:p w14:paraId="40D4A898" w14:textId="2103D81D" w:rsidR="00AB7D87" w:rsidRDefault="00F20BE2" w:rsidP="00F20BE2">
      <w:pPr>
        <w:pStyle w:val="ListParagraph"/>
        <w:spacing w:after="0" w:line="240" w:lineRule="auto"/>
        <w:rPr>
          <w:rFonts w:ascii="Simplified Arabic" w:eastAsia="Calibri" w:hAnsi="Simplified Arabic" w:cs="Simplified Arabic"/>
          <w:sz w:val="28"/>
          <w:szCs w:val="28"/>
        </w:rPr>
      </w:pPr>
      <w:r>
        <w:rPr>
          <w:rFonts w:ascii="Simplified Arabic" w:eastAsia="Calibri" w:hAnsi="Simplified Arabic" w:cs="Simplified Arabic" w:hint="cs"/>
          <w:sz w:val="28"/>
          <w:szCs w:val="28"/>
          <w:rtl/>
        </w:rPr>
        <w:t>و</w:t>
      </w:r>
      <w:r w:rsidR="00C939C7">
        <w:rPr>
          <w:rFonts w:ascii="Simplified Arabic" w:eastAsia="Calibri" w:hAnsi="Simplified Arabic" w:cs="Simplified Arabic" w:hint="cs"/>
          <w:sz w:val="28"/>
          <w:szCs w:val="28"/>
          <w:rtl/>
        </w:rPr>
        <w:t xml:space="preserve">حدوث </w:t>
      </w:r>
      <w:r>
        <w:rPr>
          <w:rFonts w:ascii="Simplified Arabic" w:eastAsia="Calibri" w:hAnsi="Simplified Arabic" w:cs="Simplified Arabic" w:hint="cs"/>
          <w:sz w:val="28"/>
          <w:szCs w:val="28"/>
          <w:rtl/>
        </w:rPr>
        <w:t>إ</w:t>
      </w:r>
      <w:r w:rsidR="00AB7D87">
        <w:rPr>
          <w:rFonts w:ascii="Simplified Arabic" w:eastAsia="Calibri" w:hAnsi="Simplified Arabic" w:cs="Simplified Arabic" w:hint="cs"/>
          <w:sz w:val="28"/>
          <w:szCs w:val="28"/>
          <w:rtl/>
        </w:rPr>
        <w:t>خفاقات</w:t>
      </w:r>
      <w:r w:rsidR="00404925">
        <w:rPr>
          <w:rFonts w:ascii="Simplified Arabic" w:eastAsia="Calibri" w:hAnsi="Simplified Arabic" w:cs="Simplified Arabic" w:hint="cs"/>
          <w:sz w:val="28"/>
          <w:szCs w:val="28"/>
          <w:rtl/>
        </w:rPr>
        <w:t xml:space="preserve"> في </w:t>
      </w:r>
      <w:r w:rsidR="00AB7D87">
        <w:rPr>
          <w:rFonts w:ascii="Simplified Arabic" w:eastAsia="Calibri" w:hAnsi="Simplified Arabic" w:cs="Simplified Arabic" w:hint="cs"/>
          <w:sz w:val="28"/>
          <w:szCs w:val="28"/>
          <w:rtl/>
        </w:rPr>
        <w:t xml:space="preserve">المؤشرات </w:t>
      </w:r>
      <w:r w:rsidR="00243A67">
        <w:rPr>
          <w:rFonts w:ascii="Simplified Arabic" w:eastAsia="Calibri" w:hAnsi="Simplified Arabic" w:cs="Simplified Arabic" w:hint="cs"/>
          <w:sz w:val="28"/>
          <w:szCs w:val="28"/>
          <w:rtl/>
        </w:rPr>
        <w:t>الآتية</w:t>
      </w:r>
      <w:r w:rsidR="00F91B66">
        <w:rPr>
          <w:rFonts w:ascii="Simplified Arabic" w:eastAsia="Calibri" w:hAnsi="Simplified Arabic" w:cs="Simplified Arabic" w:hint="cs"/>
          <w:sz w:val="28"/>
          <w:szCs w:val="28"/>
          <w:rtl/>
        </w:rPr>
        <w:t>:</w:t>
      </w:r>
    </w:p>
    <w:p w14:paraId="3954A623" w14:textId="208368EA" w:rsidR="00AB7D87" w:rsidRDefault="00F20BE2" w:rsidP="002859F7">
      <w:pPr>
        <w:pStyle w:val="ListParagraph"/>
        <w:spacing w:after="0" w:line="240" w:lineRule="auto"/>
        <w:jc w:val="both"/>
        <w:rPr>
          <w:rFonts w:ascii="Simplified Arabic" w:eastAsia="Calibri" w:hAnsi="Simplified Arabic" w:cs="Simplified Arabic"/>
          <w:sz w:val="28"/>
          <w:szCs w:val="28"/>
          <w:rtl/>
        </w:rPr>
      </w:pPr>
      <w:r>
        <w:rPr>
          <w:rFonts w:ascii="Simplified Arabic" w:eastAsia="Calibri" w:hAnsi="Simplified Arabic" w:cs="Simplified Arabic" w:hint="cs"/>
          <w:sz w:val="28"/>
          <w:szCs w:val="28"/>
          <w:rtl/>
        </w:rPr>
        <w:t>- معدل الوفيات الخام،</w:t>
      </w:r>
      <w:r w:rsidR="00AB7D87">
        <w:rPr>
          <w:rFonts w:ascii="Simplified Arabic" w:eastAsia="Calibri" w:hAnsi="Simplified Arabic" w:cs="Simplified Arabic" w:hint="cs"/>
          <w:sz w:val="28"/>
          <w:szCs w:val="28"/>
          <w:rtl/>
        </w:rPr>
        <w:t xml:space="preserve"> كثافة الفصل للمرحلة الإبتدائية</w:t>
      </w:r>
      <w:r w:rsidR="00F91B66">
        <w:rPr>
          <w:rFonts w:ascii="Simplified Arabic" w:eastAsia="Calibri" w:hAnsi="Simplified Arabic" w:cs="Simplified Arabic" w:hint="cs"/>
          <w:sz w:val="28"/>
          <w:szCs w:val="28"/>
          <w:rtl/>
        </w:rPr>
        <w:t>،</w:t>
      </w:r>
      <w:r>
        <w:rPr>
          <w:rFonts w:ascii="Simplified Arabic" w:eastAsia="Calibri" w:hAnsi="Simplified Arabic" w:cs="Simplified Arabic" w:hint="cs"/>
          <w:sz w:val="28"/>
          <w:szCs w:val="28"/>
          <w:rtl/>
        </w:rPr>
        <w:t xml:space="preserve"> والمرحلة الإعدادية، نصب</w:t>
      </w:r>
      <w:r w:rsidR="00AB7D87">
        <w:rPr>
          <w:rFonts w:ascii="Simplified Arabic" w:eastAsia="Calibri" w:hAnsi="Simplified Arabic" w:cs="Simplified Arabic" w:hint="cs"/>
          <w:sz w:val="28"/>
          <w:szCs w:val="28"/>
          <w:rtl/>
        </w:rPr>
        <w:t xml:space="preserve"> المدرس من التلاميذ</w:t>
      </w:r>
      <w:r w:rsidR="00AB7D87" w:rsidRPr="00292CDD">
        <w:rPr>
          <w:rFonts w:ascii="Simplified Arabic" w:eastAsia="Calibri" w:hAnsi="Simplified Arabic" w:cs="Simplified Arabic" w:hint="cs"/>
          <w:sz w:val="28"/>
          <w:szCs w:val="28"/>
          <w:rtl/>
        </w:rPr>
        <w:t xml:space="preserve"> </w:t>
      </w:r>
      <w:r>
        <w:rPr>
          <w:rFonts w:ascii="Simplified Arabic" w:eastAsia="Calibri" w:hAnsi="Simplified Arabic" w:cs="Simplified Arabic" w:hint="cs"/>
          <w:sz w:val="28"/>
          <w:szCs w:val="28"/>
          <w:rtl/>
        </w:rPr>
        <w:t>للمرحلة الإبتدائية،</w:t>
      </w:r>
      <w:r w:rsidR="00AB7D87">
        <w:rPr>
          <w:rFonts w:ascii="Simplified Arabic" w:eastAsia="Calibri" w:hAnsi="Simplified Arabic" w:cs="Simplified Arabic" w:hint="cs"/>
          <w:sz w:val="28"/>
          <w:szCs w:val="28"/>
          <w:rtl/>
        </w:rPr>
        <w:t xml:space="preserve"> </w:t>
      </w:r>
      <w:r w:rsidR="00AB7D87" w:rsidRPr="00292CDD">
        <w:rPr>
          <w:rFonts w:ascii="Simplified Arabic" w:eastAsia="Calibri" w:hAnsi="Simplified Arabic" w:cs="Simplified Arabic" w:hint="cs"/>
          <w:sz w:val="28"/>
          <w:szCs w:val="28"/>
          <w:rtl/>
        </w:rPr>
        <w:t>والمرحلة الإعدادية،</w:t>
      </w:r>
      <w:r w:rsidR="00AB7D87">
        <w:rPr>
          <w:rFonts w:ascii="Simplified Arabic" w:eastAsia="Calibri" w:hAnsi="Simplified Arabic" w:cs="Simplified Arabic" w:hint="cs"/>
          <w:sz w:val="28"/>
          <w:szCs w:val="28"/>
          <w:rtl/>
        </w:rPr>
        <w:t xml:space="preserve"> مساهمة المرأة</w:t>
      </w:r>
      <w:r w:rsidR="00404925">
        <w:rPr>
          <w:rFonts w:ascii="Simplified Arabic" w:eastAsia="Calibri" w:hAnsi="Simplified Arabic" w:cs="Simplified Arabic" w:hint="cs"/>
          <w:sz w:val="28"/>
          <w:szCs w:val="28"/>
          <w:rtl/>
        </w:rPr>
        <w:t xml:space="preserve"> في </w:t>
      </w:r>
      <w:r>
        <w:rPr>
          <w:rFonts w:ascii="Simplified Arabic" w:eastAsia="Calibri" w:hAnsi="Simplified Arabic" w:cs="Simplified Arabic" w:hint="cs"/>
          <w:sz w:val="28"/>
          <w:szCs w:val="28"/>
          <w:rtl/>
        </w:rPr>
        <w:t xml:space="preserve">قوة العمل، </w:t>
      </w:r>
      <w:r w:rsidR="00AB7D87">
        <w:rPr>
          <w:rFonts w:ascii="Simplified Arabic" w:eastAsia="Calibri" w:hAnsi="Simplified Arabic" w:cs="Simplified Arabic" w:hint="cs"/>
          <w:sz w:val="28"/>
          <w:szCs w:val="28"/>
          <w:rtl/>
        </w:rPr>
        <w:t>مساهمة الشباب</w:t>
      </w:r>
      <w:r w:rsidR="00F91B66">
        <w:rPr>
          <w:rFonts w:ascii="Simplified Arabic" w:eastAsia="Calibri" w:hAnsi="Simplified Arabic" w:cs="Simplified Arabic" w:hint="cs"/>
          <w:sz w:val="28"/>
          <w:szCs w:val="28"/>
          <w:rtl/>
        </w:rPr>
        <w:t>.</w:t>
      </w:r>
    </w:p>
    <w:p w14:paraId="7F765B29" w14:textId="19BA81BD" w:rsidR="00AB7D87" w:rsidRPr="00DC62C3" w:rsidRDefault="00AB7D87" w:rsidP="002859F7">
      <w:pPr>
        <w:pStyle w:val="ListParagraph"/>
        <w:spacing w:after="0" w:line="240" w:lineRule="auto"/>
        <w:jc w:val="both"/>
        <w:rPr>
          <w:rFonts w:ascii="Simplified Arabic" w:eastAsia="Calibri" w:hAnsi="Simplified Arabic" w:cs="Simplified Arabic"/>
          <w:sz w:val="28"/>
          <w:szCs w:val="28"/>
          <w:rtl/>
        </w:rPr>
      </w:pPr>
      <w:r>
        <w:rPr>
          <w:rFonts w:ascii="Simplified Arabic" w:eastAsia="Calibri" w:hAnsi="Simplified Arabic" w:cs="Simplified Arabic" w:hint="cs"/>
          <w:sz w:val="28"/>
          <w:szCs w:val="28"/>
          <w:rtl/>
        </w:rPr>
        <w:t>نتيجة لذلك يجب التدخل</w:t>
      </w:r>
      <w:r w:rsidR="00404925">
        <w:rPr>
          <w:rFonts w:ascii="Simplified Arabic" w:eastAsia="Calibri" w:hAnsi="Simplified Arabic" w:cs="Simplified Arabic" w:hint="cs"/>
          <w:sz w:val="28"/>
          <w:szCs w:val="28"/>
          <w:rtl/>
        </w:rPr>
        <w:t xml:space="preserve"> في </w:t>
      </w:r>
      <w:r>
        <w:rPr>
          <w:rFonts w:ascii="Simplified Arabic" w:eastAsia="Calibri" w:hAnsi="Simplified Arabic" w:cs="Simplified Arabic" w:hint="cs"/>
          <w:sz w:val="28"/>
          <w:szCs w:val="28"/>
          <w:rtl/>
        </w:rPr>
        <w:t>تحسين المؤشرات المتدنية لتحسين الخصائص السكانيىة كما سيتم سرده</w:t>
      </w:r>
      <w:r w:rsidR="00404925">
        <w:rPr>
          <w:rFonts w:ascii="Simplified Arabic" w:eastAsia="Calibri" w:hAnsi="Simplified Arabic" w:cs="Simplified Arabic" w:hint="cs"/>
          <w:sz w:val="28"/>
          <w:szCs w:val="28"/>
          <w:rtl/>
        </w:rPr>
        <w:t xml:space="preserve"> في </w:t>
      </w:r>
      <w:r>
        <w:rPr>
          <w:rFonts w:ascii="Simplified Arabic" w:eastAsia="Calibri" w:hAnsi="Simplified Arabic" w:cs="Simplified Arabic" w:hint="cs"/>
          <w:sz w:val="28"/>
          <w:szCs w:val="28"/>
          <w:rtl/>
        </w:rPr>
        <w:t xml:space="preserve">التوصيات. </w:t>
      </w:r>
    </w:p>
    <w:p w14:paraId="7A943AE9" w14:textId="77777777" w:rsidR="00AB7D87" w:rsidRDefault="00AB7D87" w:rsidP="00AB7D87">
      <w:pPr>
        <w:spacing w:after="0" w:line="240" w:lineRule="auto"/>
        <w:jc w:val="center"/>
        <w:rPr>
          <w:rFonts w:ascii="Simplified Arabic" w:eastAsia="Calibri" w:hAnsi="Simplified Arabic" w:cs="Simplified Arabic"/>
          <w:b/>
          <w:bCs/>
          <w:sz w:val="28"/>
          <w:szCs w:val="28"/>
          <w:rtl/>
        </w:rPr>
      </w:pPr>
    </w:p>
    <w:p w14:paraId="23A50923" w14:textId="77777777" w:rsidR="00AB7D87" w:rsidRDefault="00AB7D87" w:rsidP="00AB7D87">
      <w:pPr>
        <w:spacing w:after="0" w:line="240" w:lineRule="auto"/>
        <w:jc w:val="center"/>
        <w:rPr>
          <w:rFonts w:ascii="Simplified Arabic" w:eastAsia="Calibri" w:hAnsi="Simplified Arabic" w:cs="Simplified Arabic"/>
          <w:b/>
          <w:bCs/>
          <w:sz w:val="28"/>
          <w:szCs w:val="28"/>
          <w:rtl/>
        </w:rPr>
      </w:pPr>
    </w:p>
    <w:p w14:paraId="0D5C4D5F" w14:textId="77777777" w:rsidR="00AB7D87" w:rsidRDefault="00AB7D87" w:rsidP="00AB7D87">
      <w:pPr>
        <w:spacing w:after="0" w:line="240" w:lineRule="auto"/>
        <w:jc w:val="center"/>
        <w:rPr>
          <w:rFonts w:ascii="Simplified Arabic" w:eastAsia="Calibri" w:hAnsi="Simplified Arabic" w:cs="Simplified Arabic"/>
          <w:b/>
          <w:bCs/>
          <w:sz w:val="28"/>
          <w:szCs w:val="28"/>
          <w:rtl/>
        </w:rPr>
      </w:pPr>
    </w:p>
    <w:p w14:paraId="2910FE32" w14:textId="77777777" w:rsidR="00AB7D87" w:rsidRDefault="00AB7D87" w:rsidP="00AB7D87">
      <w:pPr>
        <w:spacing w:after="0" w:line="240" w:lineRule="auto"/>
        <w:jc w:val="center"/>
        <w:rPr>
          <w:rFonts w:ascii="Simplified Arabic" w:eastAsia="Calibri" w:hAnsi="Simplified Arabic" w:cs="Simplified Arabic"/>
          <w:b/>
          <w:bCs/>
          <w:sz w:val="28"/>
          <w:szCs w:val="28"/>
          <w:rtl/>
        </w:rPr>
      </w:pPr>
    </w:p>
    <w:p w14:paraId="0BF47EFC" w14:textId="77777777" w:rsidR="00AB7D87" w:rsidRDefault="00AB7D87" w:rsidP="00AB7D87">
      <w:pPr>
        <w:spacing w:after="0" w:line="240" w:lineRule="auto"/>
        <w:jc w:val="center"/>
        <w:rPr>
          <w:rFonts w:ascii="Simplified Arabic" w:eastAsia="Calibri" w:hAnsi="Simplified Arabic" w:cs="Simplified Arabic"/>
          <w:b/>
          <w:bCs/>
          <w:sz w:val="28"/>
          <w:szCs w:val="28"/>
          <w:rtl/>
        </w:rPr>
      </w:pPr>
    </w:p>
    <w:p w14:paraId="3DB85394" w14:textId="77777777" w:rsidR="00AB7D87" w:rsidRDefault="00AB7D87" w:rsidP="00AB7D87">
      <w:pPr>
        <w:spacing w:after="0" w:line="240" w:lineRule="auto"/>
        <w:jc w:val="center"/>
        <w:rPr>
          <w:rFonts w:ascii="Simplified Arabic" w:eastAsia="Calibri" w:hAnsi="Simplified Arabic" w:cs="Simplified Arabic"/>
          <w:b/>
          <w:bCs/>
          <w:sz w:val="28"/>
          <w:szCs w:val="28"/>
          <w:rtl/>
        </w:rPr>
      </w:pPr>
    </w:p>
    <w:p w14:paraId="636B19EC" w14:textId="77777777" w:rsidR="00AB7D87" w:rsidRDefault="00AB7D87" w:rsidP="00AB7D87">
      <w:pPr>
        <w:spacing w:after="0" w:line="240" w:lineRule="auto"/>
        <w:jc w:val="center"/>
        <w:rPr>
          <w:rFonts w:ascii="Simplified Arabic" w:eastAsia="Calibri" w:hAnsi="Simplified Arabic" w:cs="Simplified Arabic"/>
          <w:b/>
          <w:bCs/>
          <w:sz w:val="28"/>
          <w:szCs w:val="28"/>
          <w:rtl/>
        </w:rPr>
      </w:pPr>
    </w:p>
    <w:p w14:paraId="1ECE65AD" w14:textId="77777777" w:rsidR="00AB7D87" w:rsidRDefault="00AB7D87" w:rsidP="00AB7D87">
      <w:pPr>
        <w:spacing w:after="0" w:line="240" w:lineRule="auto"/>
        <w:jc w:val="center"/>
        <w:rPr>
          <w:rFonts w:ascii="Simplified Arabic" w:eastAsia="Calibri" w:hAnsi="Simplified Arabic" w:cs="Simplified Arabic"/>
          <w:b/>
          <w:bCs/>
          <w:sz w:val="28"/>
          <w:szCs w:val="28"/>
          <w:rtl/>
        </w:rPr>
      </w:pPr>
    </w:p>
    <w:p w14:paraId="6F1F69BF" w14:textId="77777777" w:rsidR="00AB7D87" w:rsidRDefault="00AB7D87" w:rsidP="00AB7D87">
      <w:pPr>
        <w:spacing w:after="0" w:line="240" w:lineRule="auto"/>
        <w:jc w:val="center"/>
        <w:rPr>
          <w:rFonts w:ascii="Simplified Arabic" w:eastAsia="Calibri" w:hAnsi="Simplified Arabic" w:cs="Simplified Arabic"/>
          <w:b/>
          <w:bCs/>
          <w:sz w:val="28"/>
          <w:szCs w:val="28"/>
          <w:rtl/>
        </w:rPr>
      </w:pPr>
    </w:p>
    <w:p w14:paraId="2328C4AB" w14:textId="77777777" w:rsidR="00AB7D87" w:rsidRDefault="00AB7D87" w:rsidP="00AB7D87">
      <w:pPr>
        <w:spacing w:after="0" w:line="240" w:lineRule="auto"/>
        <w:jc w:val="center"/>
        <w:rPr>
          <w:rFonts w:ascii="Simplified Arabic" w:eastAsia="Calibri" w:hAnsi="Simplified Arabic" w:cs="Simplified Arabic"/>
          <w:b/>
          <w:bCs/>
          <w:sz w:val="28"/>
          <w:szCs w:val="28"/>
          <w:rtl/>
        </w:rPr>
      </w:pPr>
    </w:p>
    <w:p w14:paraId="6E0D8665" w14:textId="77777777" w:rsidR="00AB7D87" w:rsidRDefault="00AB7D87" w:rsidP="00AB7D87">
      <w:pPr>
        <w:spacing w:after="0" w:line="240" w:lineRule="auto"/>
        <w:jc w:val="center"/>
        <w:rPr>
          <w:rFonts w:ascii="Simplified Arabic" w:eastAsia="Calibri" w:hAnsi="Simplified Arabic" w:cs="Simplified Arabic"/>
          <w:b/>
          <w:bCs/>
          <w:sz w:val="28"/>
          <w:szCs w:val="28"/>
          <w:rtl/>
        </w:rPr>
      </w:pPr>
    </w:p>
    <w:p w14:paraId="17E9CC53" w14:textId="77777777" w:rsidR="00AB7D87" w:rsidRDefault="00AB7D87" w:rsidP="00AB7D87">
      <w:pPr>
        <w:spacing w:after="0" w:line="240" w:lineRule="auto"/>
        <w:jc w:val="center"/>
        <w:rPr>
          <w:rFonts w:ascii="Simplified Arabic" w:eastAsia="Calibri" w:hAnsi="Simplified Arabic" w:cs="Simplified Arabic"/>
          <w:b/>
          <w:bCs/>
          <w:sz w:val="28"/>
          <w:szCs w:val="28"/>
          <w:rtl/>
        </w:rPr>
      </w:pPr>
    </w:p>
    <w:p w14:paraId="7F505AE6" w14:textId="77777777" w:rsidR="00AB7D87" w:rsidRDefault="00AB7D87" w:rsidP="00AB7D87">
      <w:pPr>
        <w:spacing w:after="0" w:line="240" w:lineRule="auto"/>
        <w:jc w:val="center"/>
        <w:rPr>
          <w:rFonts w:ascii="Simplified Arabic" w:eastAsia="Calibri" w:hAnsi="Simplified Arabic" w:cs="Simplified Arabic"/>
          <w:b/>
          <w:bCs/>
          <w:sz w:val="28"/>
          <w:szCs w:val="28"/>
          <w:rtl/>
        </w:rPr>
      </w:pPr>
    </w:p>
    <w:p w14:paraId="48BC2616" w14:textId="61F5B94D" w:rsidR="00AB7D87" w:rsidRDefault="00AB7D87" w:rsidP="00AB7D87">
      <w:pPr>
        <w:spacing w:after="0" w:line="240" w:lineRule="auto"/>
        <w:jc w:val="center"/>
        <w:rPr>
          <w:rFonts w:ascii="Simplified Arabic" w:eastAsia="Calibri" w:hAnsi="Simplified Arabic" w:cs="Simplified Arabic"/>
          <w:b/>
          <w:bCs/>
          <w:sz w:val="28"/>
          <w:szCs w:val="28"/>
          <w:rtl/>
        </w:rPr>
      </w:pPr>
    </w:p>
    <w:p w14:paraId="750DEFA2" w14:textId="5A39A5E0" w:rsidR="00AB7D87" w:rsidRPr="00F20BE2" w:rsidRDefault="00DA267E" w:rsidP="00AB7D87">
      <w:pPr>
        <w:pStyle w:val="Title"/>
        <w:pBdr>
          <w:bottom w:val="none" w:sz="0" w:space="0" w:color="auto"/>
        </w:pBdr>
        <w:jc w:val="center"/>
        <w:rPr>
          <w:rFonts w:ascii="Simplified Arabic" w:eastAsia="Calibri" w:hAnsi="Simplified Arabic" w:cs="Simplified Arabic"/>
          <w:b/>
          <w:bCs/>
          <w:color w:val="auto"/>
          <w:sz w:val="32"/>
          <w:szCs w:val="32"/>
          <w:u w:val="thick"/>
          <w:rtl/>
          <w:lang w:bidi="ar-EG"/>
        </w:rPr>
      </w:pPr>
      <w:r w:rsidRPr="00F20BE2">
        <w:rPr>
          <w:rFonts w:ascii="Simplified Arabic" w:eastAsia="Calibri" w:hAnsi="Simplified Arabic" w:cs="Simplified Arabic" w:hint="cs"/>
          <w:b/>
          <w:bCs/>
          <w:color w:val="auto"/>
          <w:sz w:val="32"/>
          <w:szCs w:val="32"/>
          <w:u w:val="thick"/>
          <w:rtl/>
          <w:lang w:bidi="ar-EG"/>
        </w:rPr>
        <w:lastRenderedPageBreak/>
        <w:t>المبحث الثاني</w:t>
      </w:r>
    </w:p>
    <w:p w14:paraId="32AF0B4B" w14:textId="77777777" w:rsidR="00AB7D87" w:rsidRPr="000B1021" w:rsidRDefault="00AB7D87" w:rsidP="00AB7D87">
      <w:pPr>
        <w:rPr>
          <w:sz w:val="2"/>
          <w:szCs w:val="2"/>
          <w:rtl/>
          <w:lang w:bidi="ar-EG"/>
        </w:rPr>
      </w:pPr>
    </w:p>
    <w:p w14:paraId="00511664" w14:textId="55439BF3" w:rsidR="00AB7D87" w:rsidRPr="0019246D" w:rsidRDefault="00AB7D87" w:rsidP="00F20BE2">
      <w:pPr>
        <w:spacing w:after="0" w:line="240" w:lineRule="auto"/>
        <w:ind w:left="360"/>
        <w:jc w:val="center"/>
        <w:rPr>
          <w:rFonts w:ascii="Simplified Arabic" w:eastAsia="Calibri" w:hAnsi="Simplified Arabic" w:cs="Simplified Arabic"/>
          <w:b/>
          <w:bCs/>
          <w:sz w:val="28"/>
          <w:szCs w:val="28"/>
          <w:u w:val="thick"/>
          <w:rtl/>
        </w:rPr>
      </w:pPr>
      <w:r w:rsidRPr="0019246D">
        <w:rPr>
          <w:rFonts w:ascii="Simplified Arabic" w:eastAsia="Calibri" w:hAnsi="Simplified Arabic" w:cs="Simplified Arabic"/>
          <w:b/>
          <w:bCs/>
          <w:sz w:val="28"/>
          <w:szCs w:val="28"/>
          <w:u w:val="thick"/>
          <w:rtl/>
        </w:rPr>
        <w:t>الاستراتيجية القومية للصحة الإنجابية</w:t>
      </w:r>
      <w:r w:rsidR="00F91B66">
        <w:rPr>
          <w:rFonts w:ascii="Simplified Arabic" w:eastAsia="Calibri" w:hAnsi="Simplified Arabic" w:cs="Simplified Arabic"/>
          <w:b/>
          <w:bCs/>
          <w:sz w:val="28"/>
          <w:szCs w:val="28"/>
          <w:u w:val="thick"/>
          <w:rtl/>
        </w:rPr>
        <w:t xml:space="preserve"> </w:t>
      </w:r>
      <w:r w:rsidRPr="0019246D">
        <w:rPr>
          <w:rFonts w:ascii="Simplified Arabic" w:eastAsia="Calibri" w:hAnsi="Simplified Arabic" w:cs="Simplified Arabic"/>
          <w:b/>
          <w:bCs/>
          <w:sz w:val="28"/>
          <w:szCs w:val="28"/>
          <w:u w:val="thick"/>
          <w:rtl/>
        </w:rPr>
        <w:t>2015-2020</w:t>
      </w:r>
    </w:p>
    <w:p w14:paraId="41D49B26" w14:textId="0B4EF59E" w:rsidR="00AB7D87" w:rsidRPr="0019246D" w:rsidRDefault="00AB7D87" w:rsidP="00AB7D87">
      <w:pPr>
        <w:spacing w:after="0" w:line="240" w:lineRule="auto"/>
        <w:jc w:val="both"/>
        <w:rPr>
          <w:rFonts w:ascii="Simplified Arabic" w:eastAsia="Calibri" w:hAnsi="Simplified Arabic" w:cs="Simplified Arabic"/>
          <w:b/>
          <w:bCs/>
          <w:sz w:val="28"/>
          <w:szCs w:val="28"/>
          <w:rtl/>
        </w:rPr>
      </w:pPr>
      <w:r w:rsidRPr="0019246D">
        <w:rPr>
          <w:rFonts w:ascii="Simplified Arabic" w:eastAsia="Calibri" w:hAnsi="Simplified Arabic" w:cs="Simplified Arabic" w:hint="cs"/>
          <w:b/>
          <w:bCs/>
          <w:sz w:val="28"/>
          <w:szCs w:val="28"/>
          <w:rtl/>
        </w:rPr>
        <w:t>مقدمة</w:t>
      </w:r>
      <w:r w:rsidR="00F91B66">
        <w:rPr>
          <w:rFonts w:ascii="Simplified Arabic" w:eastAsia="Calibri" w:hAnsi="Simplified Arabic" w:cs="Simplified Arabic"/>
          <w:b/>
          <w:bCs/>
          <w:sz w:val="28"/>
          <w:szCs w:val="28"/>
          <w:rtl/>
        </w:rPr>
        <w:t>:</w:t>
      </w:r>
    </w:p>
    <w:p w14:paraId="6FA442D6" w14:textId="465ED97B" w:rsidR="00F20BE2" w:rsidRPr="00F20BE2" w:rsidRDefault="00F20BE2" w:rsidP="00F20BE2">
      <w:pPr>
        <w:spacing w:after="0" w:line="240" w:lineRule="auto"/>
        <w:jc w:val="both"/>
        <w:rPr>
          <w:rFonts w:ascii="Simplified Arabic" w:eastAsia="Calibri" w:hAnsi="Simplified Arabic" w:cs="Simplified Arabic"/>
          <w:sz w:val="28"/>
          <w:szCs w:val="28"/>
        </w:rPr>
      </w:pPr>
      <w:r>
        <w:rPr>
          <w:rFonts w:ascii="Simplified Arabic" w:eastAsia="Calibri" w:hAnsi="Simplified Arabic" w:cs="Simplified Arabic"/>
          <w:sz w:val="28"/>
          <w:szCs w:val="28"/>
          <w:rtl/>
        </w:rPr>
        <w:t>كان لابد من تحديد خطة واضحة لمسارات العمل السكاني بعد عام 2014 وخاصة بعد نتائج وثيقة مؤتمر القاهرة للسكان والتنمية 1994 الذي كان من ضمن توصياته الاهتمام بالصحة الإنجابية وإطلاق استراتيجية لها. ‏وبناءً عليه فقد قام المجلس القومي للسكان (كان وقتها وزارة الدولة للسكان، وزيرة الدولة للسكان حينئذ) في نهج تشارك</w:t>
      </w:r>
      <w:r>
        <w:rPr>
          <w:rFonts w:ascii="Simplified Arabic" w:eastAsia="Calibri" w:hAnsi="Simplified Arabic" w:cs="Simplified Arabic" w:hint="cs"/>
          <w:sz w:val="28"/>
          <w:szCs w:val="28"/>
          <w:rtl/>
        </w:rPr>
        <w:t>ي</w:t>
      </w:r>
      <w:r>
        <w:rPr>
          <w:rFonts w:ascii="Simplified Arabic" w:eastAsia="Calibri" w:hAnsi="Simplified Arabic" w:cs="Simplified Arabic"/>
          <w:sz w:val="28"/>
          <w:szCs w:val="28"/>
          <w:rtl/>
        </w:rPr>
        <w:t xml:space="preserve"> مع جميع الجهات المعنية بإعداد الاستراتيجية القومية للصحة الإنجابية 2015-2020</w:t>
      </w:r>
      <w:r>
        <w:rPr>
          <w:rFonts w:ascii="Simplified Arabic" w:eastAsia="Calibri" w:hAnsi="Simplified Arabic" w:cs="Simplified Arabic"/>
          <w:sz w:val="28"/>
          <w:szCs w:val="28"/>
        </w:rPr>
        <w:t xml:space="preserve"> </w:t>
      </w:r>
      <w:r>
        <w:rPr>
          <w:rFonts w:ascii="Simplified Arabic" w:eastAsia="Calibri" w:hAnsi="Simplified Arabic" w:cs="Simplified Arabic"/>
          <w:sz w:val="28"/>
          <w:szCs w:val="28"/>
          <w:rtl/>
        </w:rPr>
        <w:t xml:space="preserve">على أن يتسع مفهومها الشامل إلى الجوانب الاقتصادية والاجتماعية للمرأة، أي لا يقتصر المفهوم على الصحة البدنية والنفسية، حيث تضمن للمرأة حياة كريمة لها ولأسرتها، وقد </w:t>
      </w:r>
      <w:r w:rsidRPr="00F20BE2">
        <w:rPr>
          <w:rFonts w:ascii="Simplified Arabic" w:eastAsia="Calibri" w:hAnsi="Simplified Arabic" w:cs="Simplified Arabic"/>
          <w:sz w:val="28"/>
          <w:szCs w:val="28"/>
          <w:rtl/>
        </w:rPr>
        <w:t>ركزت هذه الاستراتيجية على ثلاثة توجهات:</w:t>
      </w:r>
    </w:p>
    <w:p w14:paraId="7A572939" w14:textId="6635528D" w:rsidR="00AB7D87" w:rsidRPr="001950F3" w:rsidRDefault="00F20BE2" w:rsidP="00F20BE2">
      <w:pPr>
        <w:spacing w:after="0" w:line="240" w:lineRule="auto"/>
        <w:jc w:val="both"/>
        <w:rPr>
          <w:rFonts w:ascii="Simplified Arabic" w:eastAsia="Calibri" w:hAnsi="Simplified Arabic" w:cs="Simplified Arabic"/>
          <w:sz w:val="28"/>
          <w:szCs w:val="28"/>
        </w:rPr>
      </w:pPr>
      <w:r w:rsidRPr="001950F3">
        <w:rPr>
          <w:rFonts w:ascii="Simplified Arabic" w:eastAsia="Calibri" w:hAnsi="Simplified Arabic" w:cs="Simplified Arabic"/>
          <w:sz w:val="28"/>
          <w:szCs w:val="28"/>
          <w:rtl/>
        </w:rPr>
        <w:t xml:space="preserve"> </w:t>
      </w:r>
      <w:r w:rsidR="00AB7D87" w:rsidRPr="001950F3">
        <w:rPr>
          <w:rFonts w:ascii="Simplified Arabic" w:eastAsia="Calibri" w:hAnsi="Simplified Arabic" w:cs="Simplified Arabic"/>
          <w:sz w:val="28"/>
          <w:szCs w:val="28"/>
          <w:rtl/>
        </w:rPr>
        <w:t>‏1- دعم</w:t>
      </w:r>
      <w:r w:rsidR="00F91B66">
        <w:rPr>
          <w:rFonts w:ascii="Simplified Arabic" w:eastAsia="Calibri" w:hAnsi="Simplified Arabic" w:cs="Simplified Arabic"/>
          <w:sz w:val="28"/>
          <w:szCs w:val="28"/>
          <w:rtl/>
        </w:rPr>
        <w:t xml:space="preserve"> </w:t>
      </w:r>
      <w:r w:rsidR="00AB7D87" w:rsidRPr="001950F3">
        <w:rPr>
          <w:rFonts w:ascii="Simplified Arabic" w:eastAsia="Calibri" w:hAnsi="Simplified Arabic" w:cs="Simplified Arabic"/>
          <w:sz w:val="28"/>
          <w:szCs w:val="28"/>
          <w:rtl/>
        </w:rPr>
        <w:t xml:space="preserve">وتعزيز النظام </w:t>
      </w:r>
      <w:r w:rsidR="00D26888">
        <w:rPr>
          <w:rFonts w:ascii="Simplified Arabic" w:eastAsia="Calibri" w:hAnsi="Simplified Arabic" w:cs="Simplified Arabic"/>
          <w:sz w:val="28"/>
          <w:szCs w:val="28"/>
          <w:rtl/>
        </w:rPr>
        <w:t>الصحي</w:t>
      </w:r>
      <w:r w:rsidR="00AB7D87" w:rsidRPr="001950F3">
        <w:rPr>
          <w:rFonts w:ascii="Simplified Arabic" w:eastAsia="Calibri" w:hAnsi="Simplified Arabic" w:cs="Simplified Arabic"/>
          <w:sz w:val="28"/>
          <w:szCs w:val="28"/>
          <w:rtl/>
        </w:rPr>
        <w:t xml:space="preserve"> لك</w:t>
      </w:r>
      <w:r>
        <w:rPr>
          <w:rFonts w:ascii="Simplified Arabic" w:eastAsia="Calibri" w:hAnsi="Simplified Arabic" w:cs="Simplified Arabic" w:hint="cs"/>
          <w:sz w:val="28"/>
          <w:szCs w:val="28"/>
          <w:rtl/>
        </w:rPr>
        <w:t>ي</w:t>
      </w:r>
      <w:r w:rsidR="00AB7D87" w:rsidRPr="001950F3">
        <w:rPr>
          <w:rFonts w:ascii="Simplified Arabic" w:eastAsia="Calibri" w:hAnsi="Simplified Arabic" w:cs="Simplified Arabic"/>
          <w:sz w:val="28"/>
          <w:szCs w:val="28"/>
          <w:rtl/>
        </w:rPr>
        <w:t xml:space="preserve"> يستطيع تحقيق </w:t>
      </w:r>
      <w:r w:rsidR="00AB7D87" w:rsidRPr="001950F3">
        <w:rPr>
          <w:rFonts w:ascii="Simplified Arabic" w:eastAsia="Calibri" w:hAnsi="Simplified Arabic" w:cs="Simplified Arabic" w:hint="cs"/>
          <w:sz w:val="28"/>
          <w:szCs w:val="28"/>
          <w:rtl/>
        </w:rPr>
        <w:t>الاستدامة</w:t>
      </w:r>
      <w:r w:rsidR="00AB7D87" w:rsidRPr="001950F3">
        <w:rPr>
          <w:rFonts w:ascii="Simplified Arabic" w:eastAsia="Calibri" w:hAnsi="Simplified Arabic" w:cs="Simplified Arabic"/>
          <w:sz w:val="28"/>
          <w:szCs w:val="28"/>
          <w:rtl/>
        </w:rPr>
        <w:t xml:space="preserve"> المالية والمؤسسة اللازمة لخدمات الصحة الإنجابية.</w:t>
      </w:r>
    </w:p>
    <w:p w14:paraId="7CD5754D" w14:textId="77777777" w:rsidR="00AB7D87" w:rsidRPr="001950F3" w:rsidRDefault="00AB7D87" w:rsidP="00AB7D87">
      <w:pPr>
        <w:spacing w:after="0" w:line="240" w:lineRule="auto"/>
        <w:jc w:val="both"/>
        <w:rPr>
          <w:rFonts w:ascii="Simplified Arabic" w:eastAsia="Calibri" w:hAnsi="Simplified Arabic" w:cs="Simplified Arabic"/>
          <w:sz w:val="28"/>
          <w:szCs w:val="28"/>
        </w:rPr>
      </w:pPr>
      <w:r w:rsidRPr="001950F3">
        <w:rPr>
          <w:rFonts w:ascii="Simplified Arabic" w:eastAsia="Calibri" w:hAnsi="Simplified Arabic" w:cs="Simplified Arabic"/>
          <w:sz w:val="28"/>
          <w:szCs w:val="28"/>
          <w:rtl/>
        </w:rPr>
        <w:t xml:space="preserve">‏2- </w:t>
      </w:r>
      <w:r>
        <w:rPr>
          <w:rFonts w:ascii="Simplified Arabic" w:eastAsia="Calibri" w:hAnsi="Simplified Arabic" w:cs="Simplified Arabic"/>
          <w:sz w:val="28"/>
          <w:szCs w:val="28"/>
          <w:rtl/>
        </w:rPr>
        <w:t>الاهتمام</w:t>
      </w:r>
      <w:r w:rsidRPr="001950F3">
        <w:rPr>
          <w:rFonts w:ascii="Simplified Arabic" w:eastAsia="Calibri" w:hAnsi="Simplified Arabic" w:cs="Simplified Arabic"/>
          <w:sz w:val="28"/>
          <w:szCs w:val="28"/>
          <w:rtl/>
        </w:rPr>
        <w:t xml:space="preserve"> وأهمية التوعية المجتمعية بالحقوق الإنجابية للعمل على تحقيق سلوكيات إنجابية سليمة.</w:t>
      </w:r>
    </w:p>
    <w:p w14:paraId="24020615" w14:textId="77777777" w:rsidR="00AB7D87" w:rsidRPr="001950F3" w:rsidRDefault="00AB7D87" w:rsidP="00AB7D87">
      <w:pPr>
        <w:spacing w:after="0" w:line="240" w:lineRule="auto"/>
        <w:jc w:val="both"/>
        <w:rPr>
          <w:rFonts w:ascii="Simplified Arabic" w:eastAsia="Calibri" w:hAnsi="Simplified Arabic" w:cs="Simplified Arabic"/>
          <w:sz w:val="28"/>
          <w:szCs w:val="28"/>
        </w:rPr>
      </w:pPr>
      <w:r w:rsidRPr="001950F3">
        <w:rPr>
          <w:rFonts w:ascii="Simplified Arabic" w:eastAsia="Calibri" w:hAnsi="Simplified Arabic" w:cs="Simplified Arabic"/>
          <w:sz w:val="28"/>
          <w:szCs w:val="28"/>
          <w:rtl/>
        </w:rPr>
        <w:t>‏3- ضرورة تطوير وتعزيز دعم برامج الصحة الإنجابية والجنسية للمراهقين الشباب.</w:t>
      </w:r>
    </w:p>
    <w:p w14:paraId="0A914B84" w14:textId="7F64C087" w:rsidR="00AB7D87" w:rsidRPr="001950F3" w:rsidRDefault="00F20BE2" w:rsidP="004C1BB6">
      <w:pPr>
        <w:spacing w:after="0" w:line="240" w:lineRule="auto"/>
        <w:jc w:val="both"/>
        <w:rPr>
          <w:rFonts w:ascii="Simplified Arabic" w:eastAsia="Calibri" w:hAnsi="Simplified Arabic" w:cs="Simplified Arabic"/>
          <w:sz w:val="28"/>
          <w:szCs w:val="28"/>
        </w:rPr>
      </w:pPr>
      <w:r>
        <w:rPr>
          <w:rFonts w:ascii="Simplified Arabic" w:eastAsia="Calibri" w:hAnsi="Simplified Arabic" w:cs="Simplified Arabic"/>
          <w:sz w:val="28"/>
          <w:szCs w:val="28"/>
          <w:rtl/>
        </w:rPr>
        <w:t>‏كما أنها تراع</w:t>
      </w:r>
      <w:r>
        <w:rPr>
          <w:rFonts w:ascii="Simplified Arabic" w:eastAsia="Calibri" w:hAnsi="Simplified Arabic" w:cs="Simplified Arabic" w:hint="cs"/>
          <w:sz w:val="28"/>
          <w:szCs w:val="28"/>
          <w:rtl/>
        </w:rPr>
        <w:t>ي</w:t>
      </w:r>
      <w:r w:rsidR="00AB7D87" w:rsidRPr="001950F3">
        <w:rPr>
          <w:rFonts w:ascii="Simplified Arabic" w:eastAsia="Calibri" w:hAnsi="Simplified Arabic" w:cs="Simplified Arabic"/>
          <w:sz w:val="28"/>
          <w:szCs w:val="28"/>
          <w:rtl/>
        </w:rPr>
        <w:t xml:space="preserve"> الجوانب ا</w:t>
      </w:r>
      <w:r w:rsidR="00AB7D87">
        <w:rPr>
          <w:rFonts w:ascii="Simplified Arabic" w:eastAsia="Calibri" w:hAnsi="Simplified Arabic" w:cs="Simplified Arabic" w:hint="cs"/>
          <w:sz w:val="28"/>
          <w:szCs w:val="28"/>
          <w:rtl/>
        </w:rPr>
        <w:t>لا</w:t>
      </w:r>
      <w:r w:rsidR="00AB7D87" w:rsidRPr="001950F3">
        <w:rPr>
          <w:rFonts w:ascii="Simplified Arabic" w:eastAsia="Calibri" w:hAnsi="Simplified Arabic" w:cs="Simplified Arabic"/>
          <w:sz w:val="28"/>
          <w:szCs w:val="28"/>
          <w:rtl/>
        </w:rPr>
        <w:t>جتماعية و</w:t>
      </w:r>
      <w:r w:rsidR="00BF2237">
        <w:rPr>
          <w:rFonts w:ascii="Simplified Arabic" w:eastAsia="Calibri" w:hAnsi="Simplified Arabic" w:cs="Simplified Arabic"/>
          <w:sz w:val="28"/>
          <w:szCs w:val="28"/>
          <w:rtl/>
        </w:rPr>
        <w:t>الاقتصاد</w:t>
      </w:r>
      <w:r w:rsidR="00AB7D87" w:rsidRPr="001950F3">
        <w:rPr>
          <w:rFonts w:ascii="Simplified Arabic" w:eastAsia="Calibri" w:hAnsi="Simplified Arabic" w:cs="Simplified Arabic"/>
          <w:sz w:val="28"/>
          <w:szCs w:val="28"/>
          <w:rtl/>
        </w:rPr>
        <w:t xml:space="preserve">ية للمرأة من </w:t>
      </w:r>
      <w:r w:rsidR="006940FE">
        <w:rPr>
          <w:rFonts w:ascii="Simplified Arabic" w:eastAsia="Calibri" w:hAnsi="Simplified Arabic" w:cs="Simplified Arabic"/>
          <w:sz w:val="28"/>
          <w:szCs w:val="28"/>
          <w:rtl/>
        </w:rPr>
        <w:t>حيث إن</w:t>
      </w:r>
      <w:r w:rsidR="0012039D">
        <w:rPr>
          <w:rFonts w:ascii="Simplified Arabic" w:eastAsia="Calibri" w:hAnsi="Simplified Arabic" w:cs="Simplified Arabic"/>
          <w:sz w:val="28"/>
          <w:szCs w:val="28"/>
          <w:rtl/>
        </w:rPr>
        <w:t>ها</w:t>
      </w:r>
      <w:r>
        <w:rPr>
          <w:rFonts w:ascii="Simplified Arabic" w:eastAsia="Calibri" w:hAnsi="Simplified Arabic" w:cs="Simplified Arabic"/>
          <w:sz w:val="28"/>
          <w:szCs w:val="28"/>
          <w:rtl/>
        </w:rPr>
        <w:t xml:space="preserve"> تتناول قضايا الزواج المبكر</w:t>
      </w:r>
      <w:r>
        <w:rPr>
          <w:rFonts w:ascii="Simplified Arabic" w:eastAsia="Calibri" w:hAnsi="Simplified Arabic" w:cs="Simplified Arabic" w:hint="cs"/>
          <w:sz w:val="28"/>
          <w:szCs w:val="28"/>
          <w:rtl/>
        </w:rPr>
        <w:t>،</w:t>
      </w:r>
      <w:r>
        <w:rPr>
          <w:rFonts w:ascii="Simplified Arabic" w:eastAsia="Calibri" w:hAnsi="Simplified Arabic" w:cs="Simplified Arabic"/>
          <w:sz w:val="28"/>
          <w:szCs w:val="28"/>
          <w:rtl/>
        </w:rPr>
        <w:t xml:space="preserve"> والعنف ضد المرأة </w:t>
      </w:r>
      <w:r>
        <w:rPr>
          <w:rFonts w:ascii="Simplified Arabic" w:eastAsia="Calibri" w:hAnsi="Simplified Arabic" w:cs="Simplified Arabic" w:hint="cs"/>
          <w:sz w:val="28"/>
          <w:szCs w:val="28"/>
          <w:rtl/>
        </w:rPr>
        <w:t>،</w:t>
      </w:r>
      <w:r>
        <w:rPr>
          <w:rFonts w:ascii="Simplified Arabic" w:eastAsia="Calibri" w:hAnsi="Simplified Arabic" w:cs="Simplified Arabic"/>
          <w:sz w:val="28"/>
          <w:szCs w:val="28"/>
          <w:rtl/>
        </w:rPr>
        <w:t xml:space="preserve"> وختان الإناث</w:t>
      </w:r>
      <w:r>
        <w:rPr>
          <w:rFonts w:ascii="Simplified Arabic" w:eastAsia="Calibri" w:hAnsi="Simplified Arabic" w:cs="Simplified Arabic" w:hint="cs"/>
          <w:sz w:val="28"/>
          <w:szCs w:val="28"/>
          <w:rtl/>
        </w:rPr>
        <w:t>،</w:t>
      </w:r>
      <w:r>
        <w:rPr>
          <w:rFonts w:ascii="Simplified Arabic" w:eastAsia="Calibri" w:hAnsi="Simplified Arabic" w:cs="Simplified Arabic"/>
          <w:sz w:val="28"/>
          <w:szCs w:val="28"/>
          <w:rtl/>
        </w:rPr>
        <w:t xml:space="preserve"> و</w:t>
      </w:r>
      <w:r w:rsidR="00412A1A">
        <w:rPr>
          <w:rFonts w:ascii="Simplified Arabic" w:eastAsia="Calibri" w:hAnsi="Simplified Arabic" w:cs="Simplified Arabic"/>
          <w:sz w:val="28"/>
          <w:szCs w:val="28"/>
          <w:rtl/>
        </w:rPr>
        <w:t>أيضًا</w:t>
      </w:r>
      <w:r w:rsidR="00AB7D87" w:rsidRPr="001950F3">
        <w:rPr>
          <w:rFonts w:ascii="Simplified Arabic" w:eastAsia="Calibri" w:hAnsi="Simplified Arabic" w:cs="Simplified Arabic"/>
          <w:sz w:val="28"/>
          <w:szCs w:val="28"/>
          <w:rtl/>
        </w:rPr>
        <w:t xml:space="preserve"> تمكين</w:t>
      </w:r>
      <w:r>
        <w:rPr>
          <w:rFonts w:ascii="Simplified Arabic" w:eastAsia="Calibri" w:hAnsi="Simplified Arabic" w:cs="Simplified Arabic"/>
          <w:sz w:val="28"/>
          <w:szCs w:val="28"/>
          <w:rtl/>
        </w:rPr>
        <w:t xml:space="preserve"> المرأة</w:t>
      </w:r>
      <w:r>
        <w:rPr>
          <w:rFonts w:ascii="Simplified Arabic" w:eastAsia="Calibri" w:hAnsi="Simplified Arabic" w:cs="Simplified Arabic" w:hint="cs"/>
          <w:sz w:val="28"/>
          <w:szCs w:val="28"/>
          <w:rtl/>
        </w:rPr>
        <w:t>،</w:t>
      </w:r>
      <w:r w:rsidR="00AB7D87" w:rsidRPr="001950F3">
        <w:rPr>
          <w:rFonts w:ascii="Simplified Arabic" w:eastAsia="Calibri" w:hAnsi="Simplified Arabic" w:cs="Simplified Arabic"/>
          <w:sz w:val="28"/>
          <w:szCs w:val="28"/>
          <w:rtl/>
        </w:rPr>
        <w:t xml:space="preserve"> ومحاربة الفقر وتحقيق التنمية الشاملة.</w:t>
      </w:r>
    </w:p>
    <w:p w14:paraId="030AB7BC" w14:textId="2B8696BF" w:rsidR="00AB7D87" w:rsidRPr="001950F3" w:rsidRDefault="00AB7D87" w:rsidP="00AB7D87">
      <w:pPr>
        <w:spacing w:after="0" w:line="240" w:lineRule="auto"/>
        <w:jc w:val="both"/>
        <w:rPr>
          <w:rFonts w:ascii="Simplified Arabic" w:eastAsia="Calibri" w:hAnsi="Simplified Arabic" w:cs="Simplified Arabic"/>
          <w:sz w:val="28"/>
          <w:szCs w:val="28"/>
          <w:rtl/>
        </w:rPr>
      </w:pPr>
      <w:r w:rsidRPr="001950F3">
        <w:rPr>
          <w:rFonts w:ascii="Simplified Arabic" w:eastAsia="Calibri" w:hAnsi="Simplified Arabic" w:cs="Simplified Arabic"/>
          <w:sz w:val="28"/>
          <w:szCs w:val="28"/>
          <w:rtl/>
        </w:rPr>
        <w:lastRenderedPageBreak/>
        <w:t>‏</w:t>
      </w:r>
      <w:r w:rsidRPr="001950F3">
        <w:rPr>
          <w:rFonts w:ascii="Simplified Arabic" w:eastAsia="Calibri" w:hAnsi="Simplified Arabic" w:cs="Simplified Arabic"/>
          <w:b/>
          <w:bCs/>
          <w:sz w:val="28"/>
          <w:szCs w:val="28"/>
          <w:rtl/>
        </w:rPr>
        <w:t xml:space="preserve">رؤية </w:t>
      </w:r>
      <w:r>
        <w:rPr>
          <w:rFonts w:ascii="Simplified Arabic" w:eastAsia="Calibri" w:hAnsi="Simplified Arabic" w:cs="Simplified Arabic"/>
          <w:b/>
          <w:bCs/>
          <w:sz w:val="28"/>
          <w:szCs w:val="28"/>
          <w:rtl/>
        </w:rPr>
        <w:t>الاستراتيجية</w:t>
      </w:r>
      <w:r w:rsidRPr="001950F3">
        <w:rPr>
          <w:rFonts w:ascii="Simplified Arabic" w:eastAsia="Calibri" w:hAnsi="Simplified Arabic" w:cs="Simplified Arabic"/>
          <w:b/>
          <w:bCs/>
          <w:sz w:val="28"/>
          <w:szCs w:val="28"/>
          <w:rtl/>
        </w:rPr>
        <w:t xml:space="preserve"> القومية للصحة الإنجابية</w:t>
      </w:r>
      <w:r w:rsidRPr="00D1586C">
        <w:rPr>
          <w:rFonts w:ascii="Simplified Arabic" w:eastAsia="Calibri" w:hAnsi="Simplified Arabic" w:cs="Simplified Arabic" w:hint="cs"/>
          <w:b/>
          <w:bCs/>
          <w:sz w:val="28"/>
          <w:szCs w:val="28"/>
          <w:vertAlign w:val="superscript"/>
          <w:rtl/>
        </w:rPr>
        <w:t>(</w:t>
      </w:r>
      <w:r w:rsidRPr="00D1586C">
        <w:rPr>
          <w:rFonts w:ascii="Simplified Arabic" w:eastAsia="Calibri" w:hAnsi="Simplified Arabic" w:cs="Simplified Arabic"/>
          <w:b/>
          <w:bCs/>
          <w:sz w:val="28"/>
          <w:szCs w:val="28"/>
          <w:vertAlign w:val="superscript"/>
          <w:rtl/>
        </w:rPr>
        <w:footnoteReference w:id="124"/>
      </w:r>
      <w:r w:rsidRPr="00D1586C">
        <w:rPr>
          <w:rFonts w:ascii="Simplified Arabic" w:eastAsia="Calibri" w:hAnsi="Simplified Arabic" w:cs="Simplified Arabic" w:hint="cs"/>
          <w:b/>
          <w:bCs/>
          <w:sz w:val="28"/>
          <w:szCs w:val="28"/>
          <w:vertAlign w:val="superscript"/>
          <w:rtl/>
        </w:rPr>
        <w:t>)</w:t>
      </w:r>
      <w:r w:rsidRPr="001950F3">
        <w:rPr>
          <w:rFonts w:ascii="Simplified Arabic" w:eastAsia="Calibri" w:hAnsi="Simplified Arabic" w:cs="Simplified Arabic"/>
          <w:b/>
          <w:bCs/>
          <w:sz w:val="28"/>
          <w:szCs w:val="28"/>
          <w:rtl/>
        </w:rPr>
        <w:t xml:space="preserve">: </w:t>
      </w:r>
    </w:p>
    <w:p w14:paraId="4D37644A" w14:textId="11E1D9C6" w:rsidR="00AB7D87" w:rsidRDefault="00AB7D87" w:rsidP="00AB7D87">
      <w:pPr>
        <w:spacing w:after="0" w:line="240" w:lineRule="auto"/>
        <w:jc w:val="both"/>
        <w:rPr>
          <w:rFonts w:ascii="Simplified Arabic" w:eastAsia="Calibri" w:hAnsi="Simplified Arabic" w:cs="Simplified Arabic"/>
          <w:sz w:val="28"/>
          <w:szCs w:val="28"/>
          <w:rtl/>
        </w:rPr>
      </w:pPr>
      <w:r w:rsidRPr="001950F3">
        <w:rPr>
          <w:rFonts w:ascii="Simplified Arabic" w:eastAsia="Calibri" w:hAnsi="Simplified Arabic" w:cs="Simplified Arabic"/>
          <w:sz w:val="28"/>
          <w:szCs w:val="28"/>
          <w:rtl/>
        </w:rPr>
        <w:t>أن يتمتع جميع المواطنين ب</w:t>
      </w:r>
      <w:r w:rsidR="00F20BE2">
        <w:rPr>
          <w:rFonts w:ascii="Simplified Arabic" w:eastAsia="Calibri" w:hAnsi="Simplified Arabic" w:cs="Simplified Arabic" w:hint="cs"/>
          <w:sz w:val="28"/>
          <w:szCs w:val="28"/>
          <w:rtl/>
        </w:rPr>
        <w:t>أ</w:t>
      </w:r>
      <w:r w:rsidRPr="001950F3">
        <w:rPr>
          <w:rFonts w:ascii="Simplified Arabic" w:eastAsia="Calibri" w:hAnsi="Simplified Arabic" w:cs="Simplified Arabic"/>
          <w:sz w:val="28"/>
          <w:szCs w:val="28"/>
          <w:rtl/>
        </w:rPr>
        <w:t>على مستوى ممكن من الصحة الإنجابية.</w:t>
      </w:r>
    </w:p>
    <w:p w14:paraId="610F3F2E" w14:textId="77777777" w:rsidR="00AB7D87" w:rsidRPr="001950F3" w:rsidRDefault="00AB7D87" w:rsidP="00AB7D87">
      <w:pPr>
        <w:spacing w:after="0" w:line="240" w:lineRule="auto"/>
        <w:jc w:val="both"/>
        <w:rPr>
          <w:rFonts w:ascii="Simplified Arabic" w:eastAsia="Calibri" w:hAnsi="Simplified Arabic" w:cs="Simplified Arabic"/>
          <w:b/>
          <w:bCs/>
          <w:sz w:val="28"/>
          <w:szCs w:val="28"/>
        </w:rPr>
      </w:pPr>
      <w:r w:rsidRPr="001950F3">
        <w:rPr>
          <w:rFonts w:ascii="Simplified Arabic" w:eastAsia="Calibri" w:hAnsi="Simplified Arabic" w:cs="Simplified Arabic"/>
          <w:b/>
          <w:bCs/>
          <w:sz w:val="28"/>
          <w:szCs w:val="28"/>
          <w:rtl/>
        </w:rPr>
        <w:t>الهدف العام لل</w:t>
      </w:r>
      <w:r>
        <w:rPr>
          <w:rFonts w:ascii="Simplified Arabic" w:eastAsia="Calibri" w:hAnsi="Simplified Arabic" w:cs="Simplified Arabic"/>
          <w:b/>
          <w:bCs/>
          <w:sz w:val="28"/>
          <w:szCs w:val="28"/>
          <w:rtl/>
        </w:rPr>
        <w:t>استراتيجية</w:t>
      </w:r>
      <w:r w:rsidRPr="001950F3">
        <w:rPr>
          <w:rFonts w:ascii="Simplified Arabic" w:eastAsia="Calibri" w:hAnsi="Simplified Arabic" w:cs="Simplified Arabic"/>
          <w:b/>
          <w:bCs/>
          <w:sz w:val="28"/>
          <w:szCs w:val="28"/>
          <w:rtl/>
        </w:rPr>
        <w:t>:</w:t>
      </w:r>
    </w:p>
    <w:p w14:paraId="5704EA52" w14:textId="7F2251D9" w:rsidR="00F20BE2" w:rsidRDefault="00F20BE2" w:rsidP="00F20BE2">
      <w:pPr>
        <w:spacing w:after="0" w:line="240" w:lineRule="auto"/>
        <w:jc w:val="both"/>
        <w:rPr>
          <w:rFonts w:ascii="Simplified Arabic" w:eastAsia="Calibri" w:hAnsi="Simplified Arabic" w:cs="Simplified Arabic"/>
          <w:sz w:val="28"/>
          <w:szCs w:val="28"/>
        </w:rPr>
      </w:pPr>
      <w:r>
        <w:rPr>
          <w:rFonts w:ascii="Simplified Arabic" w:eastAsia="Calibri" w:hAnsi="Simplified Arabic" w:cs="Simplified Arabic"/>
          <w:sz w:val="28"/>
          <w:szCs w:val="28"/>
          <w:rtl/>
        </w:rPr>
        <w:t xml:space="preserve">‏دعم الحقوق في الارتقاء بالصحة الإنجابية لجميع المواطنين عن طريق إتاحة المعلومات وضمان سهولة الحصول عليها، مع توفير جميع الخدمات اللازمة للصحة الإنجابية بتقنية عالية الجودة، مع ضمان استدامة الاستجابة لتوفير احتياجات المواطنين في المراحل العمرية المختلفة وبدون تمييز. ‏وعلى الرغم من مجهودات وزارة الصحة في تقديم الخدمات الصحية على مستويات مختلفة سواءً خدمات تشمل تنظيم الأسرة والفحص الوقائي لأورام الثدي، </w:t>
      </w:r>
      <w:r>
        <w:rPr>
          <w:rFonts w:ascii="Simplified Arabic" w:eastAsia="Calibri" w:hAnsi="Simplified Arabic" w:cs="Simplified Arabic" w:hint="cs"/>
          <w:sz w:val="28"/>
          <w:szCs w:val="28"/>
          <w:rtl/>
        </w:rPr>
        <w:t>أ</w:t>
      </w:r>
      <w:r>
        <w:rPr>
          <w:rFonts w:ascii="Simplified Arabic" w:eastAsia="Calibri" w:hAnsi="Simplified Arabic" w:cs="Simplified Arabic"/>
          <w:sz w:val="28"/>
          <w:szCs w:val="28"/>
          <w:rtl/>
        </w:rPr>
        <w:t>و</w:t>
      </w:r>
      <w:r>
        <w:rPr>
          <w:rFonts w:ascii="Simplified Arabic" w:eastAsia="Calibri" w:hAnsi="Simplified Arabic" w:cs="Simplified Arabic" w:hint="cs"/>
          <w:sz w:val="28"/>
          <w:szCs w:val="28"/>
          <w:rtl/>
        </w:rPr>
        <w:t xml:space="preserve"> </w:t>
      </w:r>
      <w:r>
        <w:rPr>
          <w:rFonts w:ascii="Simplified Arabic" w:eastAsia="Calibri" w:hAnsi="Simplified Arabic" w:cs="Simplified Arabic"/>
          <w:sz w:val="28"/>
          <w:szCs w:val="28"/>
          <w:rtl/>
        </w:rPr>
        <w:t xml:space="preserve">خدمات الاكتشاف المبكر، </w:t>
      </w:r>
      <w:r>
        <w:rPr>
          <w:rFonts w:ascii="Simplified Arabic" w:eastAsia="Calibri" w:hAnsi="Simplified Arabic" w:cs="Simplified Arabic" w:hint="cs"/>
          <w:sz w:val="28"/>
          <w:szCs w:val="28"/>
          <w:rtl/>
        </w:rPr>
        <w:t>أ</w:t>
      </w:r>
      <w:r>
        <w:rPr>
          <w:rFonts w:ascii="Simplified Arabic" w:eastAsia="Calibri" w:hAnsi="Simplified Arabic" w:cs="Simplified Arabic"/>
          <w:sz w:val="28"/>
          <w:szCs w:val="28"/>
          <w:rtl/>
        </w:rPr>
        <w:t>و</w:t>
      </w:r>
      <w:r>
        <w:rPr>
          <w:rFonts w:ascii="Simplified Arabic" w:eastAsia="Calibri" w:hAnsi="Simplified Arabic" w:cs="Simplified Arabic" w:hint="cs"/>
          <w:sz w:val="28"/>
          <w:szCs w:val="28"/>
          <w:rtl/>
        </w:rPr>
        <w:t xml:space="preserve"> </w:t>
      </w:r>
      <w:r>
        <w:rPr>
          <w:rFonts w:ascii="Simplified Arabic" w:eastAsia="Calibri" w:hAnsi="Simplified Arabic" w:cs="Simplified Arabic"/>
          <w:sz w:val="28"/>
          <w:szCs w:val="28"/>
          <w:rtl/>
        </w:rPr>
        <w:t>علاج عدو</w:t>
      </w:r>
      <w:r>
        <w:rPr>
          <w:rFonts w:ascii="Simplified Arabic" w:eastAsia="Calibri" w:hAnsi="Simplified Arabic" w:cs="Simplified Arabic" w:hint="cs"/>
          <w:sz w:val="28"/>
          <w:szCs w:val="28"/>
          <w:rtl/>
        </w:rPr>
        <w:t>ى</w:t>
      </w:r>
      <w:r>
        <w:rPr>
          <w:rFonts w:ascii="Simplified Arabic" w:eastAsia="Calibri" w:hAnsi="Simplified Arabic" w:cs="Simplified Arabic"/>
          <w:sz w:val="28"/>
          <w:szCs w:val="28"/>
          <w:rtl/>
        </w:rPr>
        <w:t xml:space="preserve"> الجهاز المناع</w:t>
      </w:r>
      <w:r>
        <w:rPr>
          <w:rFonts w:ascii="Simplified Arabic" w:eastAsia="Calibri" w:hAnsi="Simplified Arabic" w:cs="Simplified Arabic" w:hint="cs"/>
          <w:sz w:val="28"/>
          <w:szCs w:val="28"/>
          <w:rtl/>
        </w:rPr>
        <w:t>ي</w:t>
      </w:r>
      <w:r>
        <w:rPr>
          <w:rFonts w:ascii="Simplified Arabic" w:eastAsia="Calibri" w:hAnsi="Simplified Arabic" w:cs="Simplified Arabic"/>
          <w:sz w:val="28"/>
          <w:szCs w:val="28"/>
          <w:rtl/>
        </w:rPr>
        <w:t xml:space="preserve">، وكذلك خدمات رعاية الأمومة والطفولة، وخدمات صحة المراهقين، إلا أنه توجد </w:t>
      </w:r>
      <w:r w:rsidRPr="00F20BE2">
        <w:rPr>
          <w:rFonts w:ascii="Simplified Arabic" w:eastAsia="Calibri" w:hAnsi="Simplified Arabic" w:cs="Simplified Arabic"/>
          <w:sz w:val="28"/>
          <w:szCs w:val="28"/>
          <w:rtl/>
        </w:rPr>
        <w:t>تحديات تواجه خدمات الصحة الإنجابية</w:t>
      </w:r>
      <w:r>
        <w:rPr>
          <w:rFonts w:ascii="Simplified Arabic" w:eastAsia="Calibri" w:hAnsi="Simplified Arabic" w:cs="Simplified Arabic"/>
          <w:sz w:val="28"/>
          <w:szCs w:val="28"/>
          <w:rtl/>
        </w:rPr>
        <w:t>:</w:t>
      </w:r>
    </w:p>
    <w:p w14:paraId="4406E8A4" w14:textId="6BE18600" w:rsidR="00AB7D87" w:rsidRPr="001950F3" w:rsidRDefault="00AB7D87" w:rsidP="00AB7D87">
      <w:pPr>
        <w:spacing w:after="0" w:line="240" w:lineRule="auto"/>
        <w:jc w:val="both"/>
        <w:rPr>
          <w:rFonts w:ascii="Simplified Arabic" w:eastAsia="Calibri" w:hAnsi="Simplified Arabic" w:cs="Simplified Arabic"/>
          <w:sz w:val="28"/>
          <w:szCs w:val="28"/>
          <w:rtl/>
        </w:rPr>
      </w:pPr>
      <w:r w:rsidRPr="001950F3">
        <w:rPr>
          <w:rFonts w:ascii="Simplified Arabic" w:eastAsia="Calibri" w:hAnsi="Simplified Arabic" w:cs="Simplified Arabic"/>
          <w:sz w:val="28"/>
          <w:szCs w:val="28"/>
          <w:rtl/>
        </w:rPr>
        <w:t>1- عدم وجود مفهوم واضح ومحدد للصحة الإنجابية لدى مقدم</w:t>
      </w:r>
      <w:r w:rsidR="00F20BE2">
        <w:rPr>
          <w:rFonts w:ascii="Simplified Arabic" w:eastAsia="Calibri" w:hAnsi="Simplified Arabic" w:cs="Simplified Arabic" w:hint="cs"/>
          <w:sz w:val="28"/>
          <w:szCs w:val="28"/>
          <w:rtl/>
        </w:rPr>
        <w:t>ي</w:t>
      </w:r>
      <w:r w:rsidRPr="001950F3">
        <w:rPr>
          <w:rFonts w:ascii="Simplified Arabic" w:eastAsia="Calibri" w:hAnsi="Simplified Arabic" w:cs="Simplified Arabic"/>
          <w:sz w:val="28"/>
          <w:szCs w:val="28"/>
          <w:rtl/>
        </w:rPr>
        <w:t xml:space="preserve"> هذه الخدمات بالإضافة</w:t>
      </w:r>
      <w:r w:rsidR="00CC4C4E">
        <w:rPr>
          <w:rFonts w:ascii="Simplified Arabic" w:eastAsia="Calibri" w:hAnsi="Simplified Arabic" w:cs="Simplified Arabic"/>
          <w:sz w:val="28"/>
          <w:szCs w:val="28"/>
          <w:rtl/>
        </w:rPr>
        <w:t xml:space="preserve"> إلى </w:t>
      </w:r>
      <w:r w:rsidRPr="001950F3">
        <w:rPr>
          <w:rFonts w:ascii="Simplified Arabic" w:eastAsia="Calibri" w:hAnsi="Simplified Arabic" w:cs="Simplified Arabic"/>
          <w:sz w:val="28"/>
          <w:szCs w:val="28"/>
          <w:rtl/>
        </w:rPr>
        <w:t>عدم وجود تكامل</w:t>
      </w:r>
      <w:r w:rsidR="00404925">
        <w:rPr>
          <w:rFonts w:ascii="Simplified Arabic" w:eastAsia="Calibri" w:hAnsi="Simplified Arabic" w:cs="Simplified Arabic"/>
          <w:sz w:val="28"/>
          <w:szCs w:val="28"/>
          <w:rtl/>
        </w:rPr>
        <w:t xml:space="preserve"> في </w:t>
      </w:r>
      <w:r w:rsidR="00F20BE2">
        <w:rPr>
          <w:rFonts w:ascii="Simplified Arabic" w:eastAsia="Calibri" w:hAnsi="Simplified Arabic" w:cs="Simplified Arabic"/>
          <w:sz w:val="28"/>
          <w:szCs w:val="28"/>
          <w:rtl/>
        </w:rPr>
        <w:t>الخدمات بين القطاعات المختلفة</w:t>
      </w:r>
      <w:r w:rsidR="00F20BE2">
        <w:rPr>
          <w:rFonts w:ascii="Simplified Arabic" w:eastAsia="Calibri" w:hAnsi="Simplified Arabic" w:cs="Simplified Arabic" w:hint="cs"/>
          <w:sz w:val="28"/>
          <w:szCs w:val="28"/>
          <w:rtl/>
        </w:rPr>
        <w:t>،</w:t>
      </w:r>
      <w:r w:rsidRPr="001950F3">
        <w:rPr>
          <w:rFonts w:ascii="Simplified Arabic" w:eastAsia="Calibri" w:hAnsi="Simplified Arabic" w:cs="Simplified Arabic"/>
          <w:sz w:val="28"/>
          <w:szCs w:val="28"/>
          <w:rtl/>
        </w:rPr>
        <w:t xml:space="preserve"> مما يصعب من قياس الخدمة وتنقيتها.</w:t>
      </w:r>
    </w:p>
    <w:p w14:paraId="5817C5AD" w14:textId="1FEB0AA4" w:rsidR="00AB7D87" w:rsidRPr="001950F3" w:rsidRDefault="00F91B66" w:rsidP="00AB7D87">
      <w:pPr>
        <w:spacing w:after="0" w:line="240" w:lineRule="auto"/>
        <w:jc w:val="both"/>
        <w:rPr>
          <w:rFonts w:ascii="Simplified Arabic" w:eastAsia="Calibri" w:hAnsi="Simplified Arabic" w:cs="Simplified Arabic"/>
          <w:sz w:val="28"/>
          <w:szCs w:val="28"/>
          <w:rtl/>
        </w:rPr>
      </w:pPr>
      <w:r>
        <w:rPr>
          <w:rFonts w:ascii="Simplified Arabic" w:eastAsia="Calibri" w:hAnsi="Simplified Arabic" w:cs="Simplified Arabic"/>
          <w:sz w:val="28"/>
          <w:szCs w:val="28"/>
          <w:rtl/>
        </w:rPr>
        <w:t xml:space="preserve"> </w:t>
      </w:r>
      <w:r w:rsidR="00AB7D87" w:rsidRPr="001950F3">
        <w:rPr>
          <w:rFonts w:ascii="Simplified Arabic" w:eastAsia="Calibri" w:hAnsi="Simplified Arabic" w:cs="Simplified Arabic"/>
          <w:sz w:val="28"/>
          <w:szCs w:val="28"/>
          <w:rtl/>
        </w:rPr>
        <w:t>‏2- عد</w:t>
      </w:r>
      <w:r w:rsidR="00F20BE2">
        <w:rPr>
          <w:rFonts w:ascii="Simplified Arabic" w:eastAsia="Calibri" w:hAnsi="Simplified Arabic" w:cs="Simplified Arabic"/>
          <w:sz w:val="28"/>
          <w:szCs w:val="28"/>
          <w:rtl/>
        </w:rPr>
        <w:t>م وجود التنسيق بين القطاعات الم</w:t>
      </w:r>
      <w:r w:rsidR="00F20BE2">
        <w:rPr>
          <w:rFonts w:ascii="Simplified Arabic" w:eastAsia="Calibri" w:hAnsi="Simplified Arabic" w:cs="Simplified Arabic" w:hint="cs"/>
          <w:sz w:val="28"/>
          <w:szCs w:val="28"/>
          <w:rtl/>
        </w:rPr>
        <w:t>خت</w:t>
      </w:r>
      <w:r w:rsidR="00AB7D87" w:rsidRPr="001950F3">
        <w:rPr>
          <w:rFonts w:ascii="Simplified Arabic" w:eastAsia="Calibri" w:hAnsi="Simplified Arabic" w:cs="Simplified Arabic"/>
          <w:sz w:val="28"/>
          <w:szCs w:val="28"/>
          <w:rtl/>
        </w:rPr>
        <w:t xml:space="preserve">لفة يشمل وزارة الصحة و </w:t>
      </w:r>
      <w:r w:rsidR="00AB7D87">
        <w:rPr>
          <w:rFonts w:ascii="Simplified Arabic" w:eastAsia="Calibri" w:hAnsi="Simplified Arabic" w:cs="Simplified Arabic"/>
          <w:sz w:val="28"/>
          <w:szCs w:val="28"/>
          <w:rtl/>
        </w:rPr>
        <w:t>السكان</w:t>
      </w:r>
      <w:r w:rsidR="00AB7D87" w:rsidRPr="001950F3">
        <w:rPr>
          <w:rFonts w:ascii="Simplified Arabic" w:eastAsia="Calibri" w:hAnsi="Simplified Arabic" w:cs="Simplified Arabic"/>
          <w:sz w:val="28"/>
          <w:szCs w:val="28"/>
          <w:rtl/>
        </w:rPr>
        <w:t xml:space="preserve"> و</w:t>
      </w:r>
      <w:r w:rsidR="00412A1A">
        <w:rPr>
          <w:rFonts w:ascii="Simplified Arabic" w:eastAsia="Calibri" w:hAnsi="Simplified Arabic" w:cs="Simplified Arabic"/>
          <w:sz w:val="28"/>
          <w:szCs w:val="28"/>
          <w:rtl/>
        </w:rPr>
        <w:t>أيضًا</w:t>
      </w:r>
      <w:r w:rsidR="00AB7D87" w:rsidRPr="001950F3">
        <w:rPr>
          <w:rFonts w:ascii="Simplified Arabic" w:eastAsia="Calibri" w:hAnsi="Simplified Arabic" w:cs="Simplified Arabic"/>
          <w:sz w:val="28"/>
          <w:szCs w:val="28"/>
          <w:rtl/>
        </w:rPr>
        <w:t xml:space="preserve"> ضعف التنسيق بين الوزارات وبعضها مع ضعف تنسيق دورة الجهات الصحية الأخرى لمقدم</w:t>
      </w:r>
      <w:r w:rsidR="00F20BE2">
        <w:rPr>
          <w:rFonts w:ascii="Simplified Arabic" w:eastAsia="Calibri" w:hAnsi="Simplified Arabic" w:cs="Simplified Arabic" w:hint="cs"/>
          <w:sz w:val="28"/>
          <w:szCs w:val="28"/>
          <w:rtl/>
        </w:rPr>
        <w:t>ي</w:t>
      </w:r>
      <w:r w:rsidR="00AB7D87" w:rsidRPr="001950F3">
        <w:rPr>
          <w:rFonts w:ascii="Simplified Arabic" w:eastAsia="Calibri" w:hAnsi="Simplified Arabic" w:cs="Simplified Arabic"/>
          <w:sz w:val="28"/>
          <w:szCs w:val="28"/>
          <w:rtl/>
        </w:rPr>
        <w:t xml:space="preserve"> خدمات الصحة </w:t>
      </w:r>
      <w:r w:rsidR="00F20BE2">
        <w:rPr>
          <w:rFonts w:ascii="Simplified Arabic" w:eastAsia="Calibri" w:hAnsi="Simplified Arabic" w:cs="Simplified Arabic"/>
          <w:sz w:val="28"/>
          <w:szCs w:val="28"/>
          <w:rtl/>
        </w:rPr>
        <w:t xml:space="preserve">الإنجابية مثل الجمعيات الأهلية </w:t>
      </w:r>
      <w:r w:rsidR="00F20BE2">
        <w:rPr>
          <w:rFonts w:ascii="Simplified Arabic" w:eastAsia="Calibri" w:hAnsi="Simplified Arabic" w:cs="Simplified Arabic" w:hint="cs"/>
          <w:sz w:val="28"/>
          <w:szCs w:val="28"/>
          <w:rtl/>
        </w:rPr>
        <w:t>أ</w:t>
      </w:r>
      <w:r w:rsidR="00AB7D87" w:rsidRPr="001950F3">
        <w:rPr>
          <w:rFonts w:ascii="Simplified Arabic" w:eastAsia="Calibri" w:hAnsi="Simplified Arabic" w:cs="Simplified Arabic"/>
          <w:sz w:val="28"/>
          <w:szCs w:val="28"/>
          <w:rtl/>
        </w:rPr>
        <w:t>و القطاع الخاص.</w:t>
      </w:r>
    </w:p>
    <w:p w14:paraId="23075F7B" w14:textId="4484139A" w:rsidR="00AB7D87" w:rsidRDefault="00AB7D87" w:rsidP="00AB7D87">
      <w:pPr>
        <w:spacing w:after="0" w:line="240" w:lineRule="auto"/>
        <w:jc w:val="both"/>
        <w:rPr>
          <w:rFonts w:ascii="Simplified Arabic" w:eastAsia="Calibri" w:hAnsi="Simplified Arabic" w:cs="Simplified Arabic"/>
          <w:sz w:val="28"/>
          <w:szCs w:val="28"/>
          <w:rtl/>
        </w:rPr>
      </w:pPr>
      <w:r w:rsidRPr="001950F3">
        <w:rPr>
          <w:rFonts w:ascii="Simplified Arabic" w:eastAsia="Calibri" w:hAnsi="Simplified Arabic" w:cs="Simplified Arabic"/>
          <w:sz w:val="28"/>
          <w:szCs w:val="28"/>
          <w:rtl/>
        </w:rPr>
        <w:t xml:space="preserve">‏3- </w:t>
      </w:r>
      <w:r w:rsidRPr="001950F3">
        <w:rPr>
          <w:rFonts w:ascii="Simplified Arabic" w:eastAsia="Calibri" w:hAnsi="Simplified Arabic" w:cs="Simplified Arabic" w:hint="cs"/>
          <w:sz w:val="28"/>
          <w:szCs w:val="28"/>
          <w:rtl/>
        </w:rPr>
        <w:t>ازدواجية</w:t>
      </w:r>
      <w:r w:rsidR="00F91B66">
        <w:rPr>
          <w:rFonts w:ascii="Simplified Arabic" w:eastAsia="Calibri" w:hAnsi="Simplified Arabic" w:cs="Simplified Arabic"/>
          <w:sz w:val="28"/>
          <w:szCs w:val="28"/>
          <w:rtl/>
        </w:rPr>
        <w:t xml:space="preserve"> </w:t>
      </w:r>
      <w:r w:rsidRPr="001950F3">
        <w:rPr>
          <w:rFonts w:ascii="Simplified Arabic" w:eastAsia="Calibri" w:hAnsi="Simplified Arabic" w:cs="Simplified Arabic"/>
          <w:sz w:val="28"/>
          <w:szCs w:val="28"/>
          <w:rtl/>
        </w:rPr>
        <w:t>في عمل</w:t>
      </w:r>
      <w:r w:rsidR="00F91B66">
        <w:rPr>
          <w:rFonts w:ascii="Simplified Arabic" w:eastAsia="Calibri" w:hAnsi="Simplified Arabic" w:cs="Simplified Arabic"/>
          <w:sz w:val="28"/>
          <w:szCs w:val="28"/>
          <w:rtl/>
        </w:rPr>
        <w:t xml:space="preserve"> </w:t>
      </w:r>
      <w:r w:rsidRPr="001950F3">
        <w:rPr>
          <w:rFonts w:ascii="Simplified Arabic" w:eastAsia="Calibri" w:hAnsi="Simplified Arabic" w:cs="Simplified Arabic"/>
          <w:sz w:val="28"/>
          <w:szCs w:val="28"/>
          <w:rtl/>
        </w:rPr>
        <w:t>تقديم خدمات الصحة الإنجابية نظر</w:t>
      </w:r>
      <w:r w:rsidR="00E37345">
        <w:rPr>
          <w:rFonts w:ascii="Simplified Arabic" w:eastAsia="Calibri" w:hAnsi="Simplified Arabic" w:cs="Simplified Arabic"/>
          <w:sz w:val="28"/>
          <w:szCs w:val="28"/>
          <w:rtl/>
        </w:rPr>
        <w:t>ًا</w:t>
      </w:r>
      <w:r w:rsidRPr="001950F3">
        <w:rPr>
          <w:rFonts w:ascii="Simplified Arabic" w:eastAsia="Calibri" w:hAnsi="Simplified Arabic" w:cs="Simplified Arabic"/>
          <w:sz w:val="28"/>
          <w:szCs w:val="28"/>
          <w:rtl/>
        </w:rPr>
        <w:t xml:space="preserve"> لوجود طب الأسرة وبرنامج تنظيم الأسرة.</w:t>
      </w:r>
    </w:p>
    <w:p w14:paraId="6CE6BF28" w14:textId="7C6C146D" w:rsidR="00AB7D87" w:rsidRPr="001950F3" w:rsidRDefault="00AB7D87" w:rsidP="00F20BE2">
      <w:pPr>
        <w:spacing w:after="0" w:line="240" w:lineRule="auto"/>
        <w:jc w:val="both"/>
        <w:rPr>
          <w:rFonts w:ascii="Simplified Arabic" w:eastAsia="Calibri" w:hAnsi="Simplified Arabic" w:cs="Simplified Arabic"/>
          <w:sz w:val="28"/>
          <w:szCs w:val="28"/>
          <w:rtl/>
        </w:rPr>
      </w:pPr>
      <w:r w:rsidRPr="001950F3">
        <w:rPr>
          <w:rFonts w:ascii="Simplified Arabic" w:eastAsia="Calibri" w:hAnsi="Simplified Arabic" w:cs="Simplified Arabic"/>
          <w:sz w:val="28"/>
          <w:szCs w:val="28"/>
          <w:rtl/>
        </w:rPr>
        <w:t xml:space="preserve">‏4- عجز مع سوء توزيع الأطباء بالمؤسسات الحكومية و خاصة في الوجه </w:t>
      </w:r>
      <w:r w:rsidR="00230713">
        <w:rPr>
          <w:rFonts w:ascii="Simplified Arabic" w:eastAsia="Calibri" w:hAnsi="Simplified Arabic" w:cs="Simplified Arabic"/>
          <w:sz w:val="28"/>
          <w:szCs w:val="28"/>
          <w:rtl/>
        </w:rPr>
        <w:t>القبلي</w:t>
      </w:r>
      <w:r w:rsidR="00F20BE2">
        <w:rPr>
          <w:rFonts w:ascii="Simplified Arabic" w:eastAsia="Calibri" w:hAnsi="Simplified Arabic" w:cs="Simplified Arabic"/>
          <w:sz w:val="28"/>
          <w:szCs w:val="28"/>
          <w:rtl/>
        </w:rPr>
        <w:t xml:space="preserve"> و محافظات الحدود</w:t>
      </w:r>
      <w:r w:rsidRPr="001950F3">
        <w:rPr>
          <w:rFonts w:ascii="Simplified Arabic" w:eastAsia="Calibri" w:hAnsi="Simplified Arabic" w:cs="Simplified Arabic"/>
          <w:sz w:val="28"/>
          <w:szCs w:val="28"/>
          <w:rtl/>
        </w:rPr>
        <w:t xml:space="preserve"> مع عدم توفير أطباء أ</w:t>
      </w:r>
      <w:r w:rsidR="00F20BE2">
        <w:rPr>
          <w:rFonts w:ascii="Simplified Arabic" w:eastAsia="Calibri" w:hAnsi="Simplified Arabic" w:cs="Simplified Arabic"/>
          <w:sz w:val="28"/>
          <w:szCs w:val="28"/>
          <w:rtl/>
        </w:rPr>
        <w:t>سرة مدرب</w:t>
      </w:r>
      <w:r w:rsidR="00F20BE2">
        <w:rPr>
          <w:rFonts w:ascii="Simplified Arabic" w:eastAsia="Calibri" w:hAnsi="Simplified Arabic" w:cs="Simplified Arabic" w:hint="cs"/>
          <w:sz w:val="28"/>
          <w:szCs w:val="28"/>
          <w:rtl/>
        </w:rPr>
        <w:t>ين</w:t>
      </w:r>
      <w:r w:rsidRPr="001950F3">
        <w:rPr>
          <w:rFonts w:ascii="Simplified Arabic" w:eastAsia="Calibri" w:hAnsi="Simplified Arabic" w:cs="Simplified Arabic"/>
          <w:sz w:val="28"/>
          <w:szCs w:val="28"/>
          <w:rtl/>
        </w:rPr>
        <w:t xml:space="preserve"> </w:t>
      </w:r>
      <w:r w:rsidR="00F20BE2">
        <w:rPr>
          <w:rFonts w:ascii="Simplified Arabic" w:eastAsia="Calibri" w:hAnsi="Simplified Arabic" w:cs="Simplified Arabic" w:hint="cs"/>
          <w:sz w:val="28"/>
          <w:szCs w:val="28"/>
          <w:rtl/>
        </w:rPr>
        <w:t>لتلبية</w:t>
      </w:r>
      <w:r w:rsidR="00F20BE2">
        <w:rPr>
          <w:rFonts w:ascii="Simplified Arabic" w:eastAsia="Calibri" w:hAnsi="Simplified Arabic" w:cs="Simplified Arabic"/>
          <w:sz w:val="28"/>
          <w:szCs w:val="28"/>
          <w:rtl/>
        </w:rPr>
        <w:t xml:space="preserve"> </w:t>
      </w:r>
      <w:r w:rsidR="00F20BE2">
        <w:rPr>
          <w:rFonts w:ascii="Simplified Arabic" w:eastAsia="Calibri" w:hAnsi="Simplified Arabic" w:cs="Simplified Arabic" w:hint="cs"/>
          <w:sz w:val="28"/>
          <w:szCs w:val="28"/>
          <w:rtl/>
        </w:rPr>
        <w:t>ا</w:t>
      </w:r>
      <w:r w:rsidRPr="001950F3">
        <w:rPr>
          <w:rFonts w:ascii="Simplified Arabic" w:eastAsia="Calibri" w:hAnsi="Simplified Arabic" w:cs="Simplified Arabic"/>
          <w:sz w:val="28"/>
          <w:szCs w:val="28"/>
          <w:rtl/>
        </w:rPr>
        <w:t xml:space="preserve">حتياجات عدد </w:t>
      </w:r>
      <w:r>
        <w:rPr>
          <w:rFonts w:ascii="Simplified Arabic" w:eastAsia="Calibri" w:hAnsi="Simplified Arabic" w:cs="Simplified Arabic"/>
          <w:sz w:val="28"/>
          <w:szCs w:val="28"/>
          <w:rtl/>
        </w:rPr>
        <w:t>السكان</w:t>
      </w:r>
      <w:r w:rsidRPr="001950F3">
        <w:rPr>
          <w:rFonts w:ascii="Simplified Arabic" w:eastAsia="Calibri" w:hAnsi="Simplified Arabic" w:cs="Simplified Arabic"/>
          <w:sz w:val="28"/>
          <w:szCs w:val="28"/>
          <w:rtl/>
        </w:rPr>
        <w:t>.</w:t>
      </w:r>
    </w:p>
    <w:p w14:paraId="6B405AB0" w14:textId="3B30DD97" w:rsidR="00AB7D87" w:rsidRPr="001950F3" w:rsidRDefault="00AB7D87" w:rsidP="00AB7D87">
      <w:pPr>
        <w:spacing w:after="0" w:line="240" w:lineRule="auto"/>
        <w:jc w:val="both"/>
        <w:rPr>
          <w:rFonts w:ascii="Simplified Arabic" w:eastAsia="Calibri" w:hAnsi="Simplified Arabic" w:cs="Simplified Arabic"/>
          <w:sz w:val="28"/>
          <w:szCs w:val="28"/>
          <w:rtl/>
        </w:rPr>
      </w:pPr>
      <w:r w:rsidRPr="001950F3">
        <w:rPr>
          <w:rFonts w:ascii="Simplified Arabic" w:eastAsia="Calibri" w:hAnsi="Simplified Arabic" w:cs="Simplified Arabic"/>
          <w:sz w:val="28"/>
          <w:szCs w:val="28"/>
          <w:rtl/>
        </w:rPr>
        <w:lastRenderedPageBreak/>
        <w:t>‏5- نقص التحفيز للأطباء وخاصة في المناطق الأكثر فقر</w:t>
      </w:r>
      <w:r w:rsidR="00E37345">
        <w:rPr>
          <w:rFonts w:ascii="Simplified Arabic" w:eastAsia="Calibri" w:hAnsi="Simplified Arabic" w:cs="Simplified Arabic"/>
          <w:sz w:val="28"/>
          <w:szCs w:val="28"/>
          <w:rtl/>
        </w:rPr>
        <w:t>ًا</w:t>
      </w:r>
      <w:r w:rsidRPr="001950F3">
        <w:rPr>
          <w:rFonts w:ascii="Simplified Arabic" w:eastAsia="Calibri" w:hAnsi="Simplified Arabic" w:cs="Simplified Arabic"/>
          <w:sz w:val="28"/>
          <w:szCs w:val="28"/>
          <w:rtl/>
        </w:rPr>
        <w:t xml:space="preserve">. </w:t>
      </w:r>
    </w:p>
    <w:p w14:paraId="1EE40734" w14:textId="1DCF5459" w:rsidR="00AB7D87" w:rsidRPr="001950F3" w:rsidRDefault="00AB7D87" w:rsidP="00AB7D87">
      <w:pPr>
        <w:spacing w:after="0" w:line="240" w:lineRule="auto"/>
        <w:jc w:val="both"/>
        <w:rPr>
          <w:rFonts w:ascii="Simplified Arabic" w:eastAsia="Calibri" w:hAnsi="Simplified Arabic" w:cs="Simplified Arabic"/>
          <w:sz w:val="28"/>
          <w:szCs w:val="28"/>
          <w:rtl/>
        </w:rPr>
      </w:pPr>
      <w:r w:rsidRPr="001950F3">
        <w:rPr>
          <w:rFonts w:ascii="Simplified Arabic" w:eastAsia="Calibri" w:hAnsi="Simplified Arabic" w:cs="Simplified Arabic"/>
          <w:sz w:val="28"/>
          <w:szCs w:val="28"/>
          <w:rtl/>
        </w:rPr>
        <w:t>6- عدم توافر التمويل الكافي لشراء وسائل تنظيم الأسرة و لتدريب الأطباء</w:t>
      </w:r>
      <w:r>
        <w:rPr>
          <w:rFonts w:ascii="Simplified Arabic" w:eastAsia="Calibri" w:hAnsi="Simplified Arabic" w:cs="Simplified Arabic"/>
          <w:sz w:val="28"/>
          <w:szCs w:val="28"/>
          <w:rtl/>
        </w:rPr>
        <w:t>.</w:t>
      </w:r>
      <w:r w:rsidRPr="001950F3">
        <w:rPr>
          <w:rFonts w:ascii="Simplified Arabic" w:eastAsia="Calibri" w:hAnsi="Simplified Arabic" w:cs="Simplified Arabic"/>
          <w:sz w:val="28"/>
          <w:szCs w:val="28"/>
          <w:rtl/>
        </w:rPr>
        <w:t xml:space="preserve"> عدم توافر التمويل الكاف</w:t>
      </w:r>
      <w:r w:rsidR="00DA5DD2">
        <w:rPr>
          <w:rFonts w:ascii="Simplified Arabic" w:eastAsia="Calibri" w:hAnsi="Simplified Arabic" w:cs="Simplified Arabic" w:hint="cs"/>
          <w:sz w:val="28"/>
          <w:szCs w:val="28"/>
          <w:rtl/>
        </w:rPr>
        <w:t>ي</w:t>
      </w:r>
      <w:r w:rsidRPr="001950F3">
        <w:rPr>
          <w:rFonts w:ascii="Simplified Arabic" w:eastAsia="Calibri" w:hAnsi="Simplified Arabic" w:cs="Simplified Arabic"/>
          <w:sz w:val="28"/>
          <w:szCs w:val="28"/>
          <w:rtl/>
        </w:rPr>
        <w:t xml:space="preserve"> لدعم برامج الخدمات الصحية</w:t>
      </w:r>
      <w:r w:rsidR="00404925">
        <w:rPr>
          <w:rFonts w:ascii="Simplified Arabic" w:eastAsia="Calibri" w:hAnsi="Simplified Arabic" w:cs="Simplified Arabic"/>
          <w:sz w:val="28"/>
          <w:szCs w:val="28"/>
          <w:rtl/>
        </w:rPr>
        <w:t xml:space="preserve"> في </w:t>
      </w:r>
      <w:r w:rsidRPr="001950F3">
        <w:rPr>
          <w:rFonts w:ascii="Simplified Arabic" w:eastAsia="Calibri" w:hAnsi="Simplified Arabic" w:cs="Simplified Arabic"/>
          <w:sz w:val="28"/>
          <w:szCs w:val="28"/>
          <w:rtl/>
        </w:rPr>
        <w:t>المناطق العشوائية.</w:t>
      </w:r>
    </w:p>
    <w:p w14:paraId="2CF513B5" w14:textId="0FDAF96F" w:rsidR="00AB7D87" w:rsidRPr="001950F3" w:rsidRDefault="00AB7D87" w:rsidP="00AB7D87">
      <w:pPr>
        <w:spacing w:after="0" w:line="240" w:lineRule="auto"/>
        <w:jc w:val="both"/>
        <w:rPr>
          <w:rFonts w:ascii="Simplified Arabic" w:eastAsia="Calibri" w:hAnsi="Simplified Arabic" w:cs="Simplified Arabic"/>
          <w:sz w:val="28"/>
          <w:szCs w:val="28"/>
          <w:rtl/>
        </w:rPr>
      </w:pPr>
      <w:r w:rsidRPr="001950F3">
        <w:rPr>
          <w:rFonts w:ascii="Simplified Arabic" w:eastAsia="Calibri" w:hAnsi="Simplified Arabic" w:cs="Simplified Arabic"/>
          <w:sz w:val="28"/>
          <w:szCs w:val="28"/>
          <w:rtl/>
        </w:rPr>
        <w:t xml:space="preserve">‏7- ضعف دور </w:t>
      </w:r>
      <w:r w:rsidR="005816F3">
        <w:rPr>
          <w:rFonts w:ascii="Simplified Arabic" w:eastAsia="Calibri" w:hAnsi="Simplified Arabic" w:cs="Simplified Arabic"/>
          <w:sz w:val="28"/>
          <w:szCs w:val="28"/>
          <w:rtl/>
        </w:rPr>
        <w:t>الإعلام</w:t>
      </w:r>
      <w:r w:rsidR="00404925">
        <w:rPr>
          <w:rFonts w:ascii="Simplified Arabic" w:eastAsia="Calibri" w:hAnsi="Simplified Arabic" w:cs="Simplified Arabic"/>
          <w:sz w:val="28"/>
          <w:szCs w:val="28"/>
          <w:rtl/>
        </w:rPr>
        <w:t xml:space="preserve"> في </w:t>
      </w:r>
      <w:r w:rsidRPr="001950F3">
        <w:rPr>
          <w:rFonts w:ascii="Simplified Arabic" w:eastAsia="Calibri" w:hAnsi="Simplified Arabic" w:cs="Simplified Arabic"/>
          <w:sz w:val="28"/>
          <w:szCs w:val="28"/>
          <w:rtl/>
        </w:rPr>
        <w:t>قضايا الصحة الإنجابية مع ضعف توعية المجتمع وخاصة الشباب بقضايا الصحة الإنجابية.</w:t>
      </w:r>
    </w:p>
    <w:p w14:paraId="5101DAF9" w14:textId="298DE245" w:rsidR="00AB7D87" w:rsidRPr="001950F3" w:rsidRDefault="00AB7D87" w:rsidP="00AB7D87">
      <w:pPr>
        <w:spacing w:after="0" w:line="240" w:lineRule="auto"/>
        <w:jc w:val="both"/>
        <w:rPr>
          <w:rFonts w:ascii="Simplified Arabic" w:eastAsia="Calibri" w:hAnsi="Simplified Arabic" w:cs="Simplified Arabic"/>
          <w:sz w:val="28"/>
          <w:szCs w:val="28"/>
          <w:rtl/>
        </w:rPr>
      </w:pPr>
      <w:r w:rsidRPr="001950F3">
        <w:rPr>
          <w:rFonts w:ascii="Simplified Arabic" w:eastAsia="Calibri" w:hAnsi="Simplified Arabic" w:cs="Simplified Arabic"/>
          <w:sz w:val="28"/>
          <w:szCs w:val="28"/>
          <w:rtl/>
        </w:rPr>
        <w:t>و نظر</w:t>
      </w:r>
      <w:r w:rsidR="00E37345">
        <w:rPr>
          <w:rFonts w:ascii="Simplified Arabic" w:eastAsia="Calibri" w:hAnsi="Simplified Arabic" w:cs="Simplified Arabic"/>
          <w:sz w:val="28"/>
          <w:szCs w:val="28"/>
          <w:rtl/>
        </w:rPr>
        <w:t>ًا</w:t>
      </w:r>
      <w:r w:rsidRPr="001950F3">
        <w:rPr>
          <w:rFonts w:ascii="Simplified Arabic" w:eastAsia="Calibri" w:hAnsi="Simplified Arabic" w:cs="Simplified Arabic"/>
          <w:sz w:val="28"/>
          <w:szCs w:val="28"/>
          <w:rtl/>
        </w:rPr>
        <w:t xml:space="preserve"> </w:t>
      </w:r>
      <w:r>
        <w:rPr>
          <w:rFonts w:ascii="Simplified Arabic" w:eastAsia="Calibri" w:hAnsi="Simplified Arabic" w:cs="Simplified Arabic" w:hint="cs"/>
          <w:sz w:val="28"/>
          <w:szCs w:val="28"/>
          <w:rtl/>
        </w:rPr>
        <w:t>لتلك</w:t>
      </w:r>
      <w:r w:rsidRPr="001950F3">
        <w:rPr>
          <w:rFonts w:ascii="Simplified Arabic" w:eastAsia="Calibri" w:hAnsi="Simplified Arabic" w:cs="Simplified Arabic"/>
          <w:sz w:val="28"/>
          <w:szCs w:val="28"/>
          <w:rtl/>
        </w:rPr>
        <w:t xml:space="preserve"> التحديات ولأهمية الصحة الإنجابية قد اقترحت </w:t>
      </w:r>
      <w:r>
        <w:rPr>
          <w:rFonts w:ascii="Simplified Arabic" w:eastAsia="Calibri" w:hAnsi="Simplified Arabic" w:cs="Simplified Arabic"/>
          <w:sz w:val="28"/>
          <w:szCs w:val="28"/>
          <w:rtl/>
        </w:rPr>
        <w:t>الاستراتيجية</w:t>
      </w:r>
      <w:r w:rsidRPr="001950F3">
        <w:rPr>
          <w:rFonts w:ascii="Simplified Arabic" w:eastAsia="Calibri" w:hAnsi="Simplified Arabic" w:cs="Simplified Arabic"/>
          <w:sz w:val="28"/>
          <w:szCs w:val="28"/>
          <w:rtl/>
        </w:rPr>
        <w:t xml:space="preserve"> بعض </w:t>
      </w:r>
      <w:r w:rsidRPr="00DA5DD2">
        <w:rPr>
          <w:rFonts w:ascii="Simplified Arabic" w:eastAsia="Calibri" w:hAnsi="Simplified Arabic" w:cs="Simplified Arabic"/>
          <w:sz w:val="28"/>
          <w:szCs w:val="28"/>
          <w:rtl/>
        </w:rPr>
        <w:t>السياسات التي يجب أن تتبعها الدولة</w:t>
      </w:r>
      <w:r w:rsidRPr="00DA5DD2">
        <w:rPr>
          <w:rFonts w:ascii="Simplified Arabic" w:eastAsia="Calibri" w:hAnsi="Simplified Arabic" w:cs="Simplified Arabic" w:hint="cs"/>
          <w:sz w:val="28"/>
          <w:szCs w:val="28"/>
          <w:rtl/>
        </w:rPr>
        <w:t>:</w:t>
      </w:r>
    </w:p>
    <w:p w14:paraId="4F3A6297" w14:textId="54523DEF" w:rsidR="00AB7D87" w:rsidRPr="001950F3" w:rsidRDefault="00AB7D87" w:rsidP="00AB7D87">
      <w:pPr>
        <w:spacing w:after="0" w:line="240" w:lineRule="auto"/>
        <w:jc w:val="both"/>
        <w:rPr>
          <w:rFonts w:ascii="Simplified Arabic" w:eastAsia="Calibri" w:hAnsi="Simplified Arabic" w:cs="Simplified Arabic"/>
          <w:sz w:val="28"/>
          <w:szCs w:val="28"/>
          <w:rtl/>
        </w:rPr>
      </w:pPr>
      <w:r w:rsidRPr="001950F3">
        <w:rPr>
          <w:rFonts w:ascii="Simplified Arabic" w:eastAsia="Calibri" w:hAnsi="Simplified Arabic" w:cs="Simplified Arabic"/>
          <w:sz w:val="28"/>
          <w:szCs w:val="28"/>
          <w:rtl/>
        </w:rPr>
        <w:t>‏</w:t>
      </w:r>
      <w:r w:rsidRPr="001950F3">
        <w:rPr>
          <w:rFonts w:ascii="Simplified Arabic" w:eastAsia="Calibri" w:hAnsi="Simplified Arabic" w:cs="Simplified Arabic"/>
          <w:b/>
          <w:bCs/>
          <w:sz w:val="28"/>
          <w:szCs w:val="28"/>
          <w:u w:val="single"/>
          <w:rtl/>
        </w:rPr>
        <w:t>أولا:</w:t>
      </w:r>
      <w:r w:rsidRPr="001950F3">
        <w:rPr>
          <w:rFonts w:ascii="Simplified Arabic" w:eastAsia="Calibri" w:hAnsi="Simplified Arabic" w:cs="Simplified Arabic"/>
          <w:b/>
          <w:bCs/>
          <w:sz w:val="28"/>
          <w:szCs w:val="28"/>
          <w:rtl/>
        </w:rPr>
        <w:t xml:space="preserve"> دعم وتعزيز النظام </w:t>
      </w:r>
      <w:r w:rsidR="00D26888">
        <w:rPr>
          <w:rFonts w:ascii="Simplified Arabic" w:eastAsia="Calibri" w:hAnsi="Simplified Arabic" w:cs="Simplified Arabic"/>
          <w:b/>
          <w:bCs/>
          <w:sz w:val="28"/>
          <w:szCs w:val="28"/>
          <w:rtl/>
        </w:rPr>
        <w:t>الصحي</w:t>
      </w:r>
      <w:r w:rsidRPr="001950F3">
        <w:rPr>
          <w:rFonts w:ascii="Simplified Arabic" w:eastAsia="Calibri" w:hAnsi="Simplified Arabic" w:cs="Simplified Arabic"/>
          <w:b/>
          <w:bCs/>
          <w:sz w:val="28"/>
          <w:szCs w:val="28"/>
          <w:rtl/>
        </w:rPr>
        <w:t xml:space="preserve"> لتحقيق الإستدامة المالية والسياسية والمؤسس</w:t>
      </w:r>
      <w:r>
        <w:rPr>
          <w:rFonts w:ascii="Simplified Arabic" w:eastAsia="Calibri" w:hAnsi="Simplified Arabic" w:cs="Simplified Arabic" w:hint="cs"/>
          <w:b/>
          <w:bCs/>
          <w:sz w:val="28"/>
          <w:szCs w:val="28"/>
          <w:rtl/>
        </w:rPr>
        <w:t>ي</w:t>
      </w:r>
      <w:r w:rsidRPr="001950F3">
        <w:rPr>
          <w:rFonts w:ascii="Simplified Arabic" w:eastAsia="Calibri" w:hAnsi="Simplified Arabic" w:cs="Simplified Arabic"/>
          <w:b/>
          <w:bCs/>
          <w:sz w:val="28"/>
          <w:szCs w:val="28"/>
          <w:rtl/>
        </w:rPr>
        <w:t>ة لخدمات الصحة الإنجابية والجنسية</w:t>
      </w:r>
      <w:r w:rsidRPr="001950F3">
        <w:rPr>
          <w:rFonts w:ascii="Simplified Arabic" w:eastAsia="Calibri" w:hAnsi="Simplified Arabic" w:cs="Simplified Arabic"/>
          <w:sz w:val="28"/>
          <w:szCs w:val="28"/>
          <w:rtl/>
        </w:rPr>
        <w:t>:</w:t>
      </w:r>
    </w:p>
    <w:p w14:paraId="0DE5166C" w14:textId="77777777" w:rsidR="00AB7D87" w:rsidRPr="001950F3" w:rsidRDefault="00AB7D87" w:rsidP="00AB7D87">
      <w:pPr>
        <w:spacing w:after="0" w:line="240" w:lineRule="auto"/>
        <w:jc w:val="both"/>
        <w:rPr>
          <w:rFonts w:ascii="Simplified Arabic" w:eastAsia="Calibri" w:hAnsi="Simplified Arabic" w:cs="Simplified Arabic"/>
          <w:sz w:val="28"/>
          <w:szCs w:val="28"/>
          <w:rtl/>
        </w:rPr>
      </w:pPr>
      <w:r w:rsidRPr="001950F3">
        <w:rPr>
          <w:rFonts w:ascii="Simplified Arabic" w:eastAsia="Calibri" w:hAnsi="Simplified Arabic" w:cs="Simplified Arabic"/>
          <w:sz w:val="28"/>
          <w:szCs w:val="28"/>
          <w:rtl/>
        </w:rPr>
        <w:t xml:space="preserve">وذلك يتم </w:t>
      </w:r>
      <w:r w:rsidRPr="00DA5DD2">
        <w:rPr>
          <w:rFonts w:ascii="Simplified Arabic" w:eastAsia="Calibri" w:hAnsi="Simplified Arabic" w:cs="Simplified Arabic"/>
          <w:sz w:val="28"/>
          <w:szCs w:val="28"/>
          <w:rtl/>
        </w:rPr>
        <w:t>عن طريق</w:t>
      </w:r>
      <w:r w:rsidRPr="001950F3">
        <w:rPr>
          <w:rFonts w:ascii="Simplified Arabic" w:eastAsia="Calibri" w:hAnsi="Simplified Arabic" w:cs="Simplified Arabic"/>
          <w:sz w:val="28"/>
          <w:szCs w:val="28"/>
          <w:rtl/>
        </w:rPr>
        <w:t>:</w:t>
      </w:r>
    </w:p>
    <w:p w14:paraId="2899DF5D" w14:textId="77777777" w:rsidR="00AB7D87" w:rsidRPr="001950F3" w:rsidRDefault="00AB7D87" w:rsidP="00AB7D87">
      <w:pPr>
        <w:spacing w:after="0" w:line="240" w:lineRule="auto"/>
        <w:jc w:val="both"/>
        <w:rPr>
          <w:rFonts w:ascii="Simplified Arabic" w:eastAsia="Calibri" w:hAnsi="Simplified Arabic" w:cs="Simplified Arabic"/>
          <w:sz w:val="28"/>
          <w:szCs w:val="28"/>
          <w:rtl/>
        </w:rPr>
      </w:pPr>
      <w:r w:rsidRPr="001950F3">
        <w:rPr>
          <w:rFonts w:ascii="Simplified Arabic" w:eastAsia="Calibri" w:hAnsi="Simplified Arabic" w:cs="Simplified Arabic"/>
          <w:sz w:val="28"/>
          <w:szCs w:val="28"/>
          <w:rtl/>
        </w:rPr>
        <w:t>1- ‏مراجعة القوانين واللوائح الوزارية الخاصة بالصحة الإنجابية.</w:t>
      </w:r>
    </w:p>
    <w:p w14:paraId="321ABA1E" w14:textId="2711EB3F" w:rsidR="00AB7D87" w:rsidRPr="001950F3" w:rsidRDefault="00AB7D87" w:rsidP="00AB7D87">
      <w:pPr>
        <w:spacing w:after="0" w:line="240" w:lineRule="auto"/>
        <w:jc w:val="both"/>
        <w:rPr>
          <w:rFonts w:ascii="Simplified Arabic" w:eastAsia="Calibri" w:hAnsi="Simplified Arabic" w:cs="Simplified Arabic"/>
          <w:sz w:val="28"/>
          <w:szCs w:val="28"/>
        </w:rPr>
      </w:pPr>
      <w:r w:rsidRPr="001950F3">
        <w:rPr>
          <w:rFonts w:ascii="Simplified Arabic" w:eastAsia="Calibri" w:hAnsi="Simplified Arabic" w:cs="Simplified Arabic"/>
          <w:sz w:val="28"/>
          <w:szCs w:val="28"/>
          <w:rtl/>
        </w:rPr>
        <w:t xml:space="preserve">2- توسيع تغطية التأمين </w:t>
      </w:r>
      <w:r w:rsidR="00D26888">
        <w:rPr>
          <w:rFonts w:ascii="Simplified Arabic" w:eastAsia="Calibri" w:hAnsi="Simplified Arabic" w:cs="Simplified Arabic"/>
          <w:sz w:val="28"/>
          <w:szCs w:val="28"/>
          <w:rtl/>
        </w:rPr>
        <w:t>الصحي</w:t>
      </w:r>
      <w:r w:rsidRPr="001950F3">
        <w:rPr>
          <w:rFonts w:ascii="Simplified Arabic" w:eastAsia="Calibri" w:hAnsi="Simplified Arabic" w:cs="Simplified Arabic"/>
          <w:sz w:val="28"/>
          <w:szCs w:val="28"/>
          <w:rtl/>
        </w:rPr>
        <w:t xml:space="preserve"> لتشمل الفئات ذوي التغطية المنخفضة مثل النساء غير العاملات</w:t>
      </w:r>
      <w:r>
        <w:rPr>
          <w:rFonts w:ascii="Simplified Arabic" w:eastAsia="Calibri" w:hAnsi="Simplified Arabic" w:cs="Simplified Arabic" w:hint="cs"/>
          <w:sz w:val="28"/>
          <w:szCs w:val="28"/>
          <w:rtl/>
        </w:rPr>
        <w:t>.</w:t>
      </w:r>
    </w:p>
    <w:p w14:paraId="4662E7BE" w14:textId="316C5703" w:rsidR="00AB7D87" w:rsidRPr="001950F3" w:rsidRDefault="00AB7D87" w:rsidP="00AB7D87">
      <w:pPr>
        <w:spacing w:after="0" w:line="240" w:lineRule="auto"/>
        <w:jc w:val="both"/>
        <w:rPr>
          <w:rFonts w:ascii="Simplified Arabic" w:eastAsia="Calibri" w:hAnsi="Simplified Arabic" w:cs="Simplified Arabic"/>
          <w:sz w:val="28"/>
          <w:szCs w:val="28"/>
          <w:rtl/>
        </w:rPr>
      </w:pPr>
      <w:r w:rsidRPr="001950F3">
        <w:rPr>
          <w:rFonts w:ascii="Simplified Arabic" w:eastAsia="Calibri" w:hAnsi="Simplified Arabic" w:cs="Simplified Arabic"/>
          <w:sz w:val="28"/>
          <w:szCs w:val="28"/>
          <w:rtl/>
        </w:rPr>
        <w:t>‏3- توسيع منافذ إتاحة خدمات الصحة الإنجابية من خلال القطاع الأهل</w:t>
      </w:r>
      <w:r w:rsidR="00DA5DD2">
        <w:rPr>
          <w:rFonts w:ascii="Simplified Arabic" w:eastAsia="Calibri" w:hAnsi="Simplified Arabic" w:cs="Simplified Arabic" w:hint="cs"/>
          <w:sz w:val="28"/>
          <w:szCs w:val="28"/>
          <w:rtl/>
        </w:rPr>
        <w:t>ي</w:t>
      </w:r>
      <w:r w:rsidRPr="001950F3">
        <w:rPr>
          <w:rFonts w:ascii="Simplified Arabic" w:eastAsia="Calibri" w:hAnsi="Simplified Arabic" w:cs="Simplified Arabic"/>
          <w:sz w:val="28"/>
          <w:szCs w:val="28"/>
          <w:rtl/>
        </w:rPr>
        <w:t xml:space="preserve"> والخاص. </w:t>
      </w:r>
    </w:p>
    <w:p w14:paraId="5B612B81" w14:textId="77777777" w:rsidR="00AB7D87" w:rsidRPr="001950F3" w:rsidRDefault="00AB7D87" w:rsidP="00AB7D87">
      <w:pPr>
        <w:spacing w:after="0" w:line="240" w:lineRule="auto"/>
        <w:jc w:val="both"/>
        <w:rPr>
          <w:rFonts w:ascii="Simplified Arabic" w:eastAsia="Calibri" w:hAnsi="Simplified Arabic" w:cs="Simplified Arabic"/>
          <w:sz w:val="28"/>
          <w:szCs w:val="28"/>
          <w:rtl/>
        </w:rPr>
      </w:pPr>
      <w:r w:rsidRPr="001950F3">
        <w:rPr>
          <w:rFonts w:ascii="Simplified Arabic" w:eastAsia="Calibri" w:hAnsi="Simplified Arabic" w:cs="Simplified Arabic"/>
          <w:sz w:val="28"/>
          <w:szCs w:val="28"/>
          <w:rtl/>
        </w:rPr>
        <w:t xml:space="preserve">4- توفير البنية الأساسية الإنشائية لتقديم خدمات الصحة الإنجابية. </w:t>
      </w:r>
    </w:p>
    <w:p w14:paraId="39CED8A4" w14:textId="77777777" w:rsidR="00AB7D87" w:rsidRPr="001950F3" w:rsidRDefault="00AB7D87" w:rsidP="00AB7D87">
      <w:pPr>
        <w:spacing w:after="0" w:line="240" w:lineRule="auto"/>
        <w:jc w:val="both"/>
        <w:rPr>
          <w:rFonts w:ascii="Simplified Arabic" w:eastAsia="Calibri" w:hAnsi="Simplified Arabic" w:cs="Simplified Arabic"/>
          <w:sz w:val="28"/>
          <w:szCs w:val="28"/>
        </w:rPr>
      </w:pPr>
      <w:r w:rsidRPr="001950F3">
        <w:rPr>
          <w:rFonts w:ascii="Simplified Arabic" w:eastAsia="Calibri" w:hAnsi="Simplified Arabic" w:cs="Simplified Arabic"/>
          <w:sz w:val="28"/>
          <w:szCs w:val="28"/>
          <w:rtl/>
        </w:rPr>
        <w:t xml:space="preserve">5- </w:t>
      </w:r>
      <w:r>
        <w:rPr>
          <w:rFonts w:ascii="Simplified Arabic" w:eastAsia="Calibri" w:hAnsi="Simplified Arabic" w:cs="Simplified Arabic"/>
          <w:sz w:val="28"/>
          <w:szCs w:val="28"/>
          <w:rtl/>
        </w:rPr>
        <w:t>الاهتمام</w:t>
      </w:r>
      <w:r w:rsidRPr="001950F3">
        <w:rPr>
          <w:rFonts w:ascii="Simplified Arabic" w:eastAsia="Calibri" w:hAnsi="Simplified Arabic" w:cs="Simplified Arabic"/>
          <w:sz w:val="28"/>
          <w:szCs w:val="28"/>
          <w:rtl/>
        </w:rPr>
        <w:t xml:space="preserve"> والعمل على توفير منظومة المعدات والأجهزة الطبية بكافة المنشآت الطبية.</w:t>
      </w:r>
    </w:p>
    <w:p w14:paraId="4F59F12E" w14:textId="712ED7BC" w:rsidR="00AB7D87" w:rsidRPr="001950F3" w:rsidRDefault="00AB7D87" w:rsidP="00AB7D87">
      <w:pPr>
        <w:spacing w:after="0" w:line="240" w:lineRule="auto"/>
        <w:jc w:val="both"/>
        <w:rPr>
          <w:rFonts w:ascii="Simplified Arabic" w:eastAsia="Calibri" w:hAnsi="Simplified Arabic" w:cs="Simplified Arabic"/>
          <w:sz w:val="28"/>
          <w:szCs w:val="28"/>
        </w:rPr>
      </w:pPr>
      <w:r w:rsidRPr="001950F3">
        <w:rPr>
          <w:rFonts w:ascii="Simplified Arabic" w:eastAsia="Calibri" w:hAnsi="Simplified Arabic" w:cs="Simplified Arabic"/>
          <w:sz w:val="28"/>
          <w:szCs w:val="28"/>
          <w:rtl/>
        </w:rPr>
        <w:t xml:space="preserve">‏6- تقديم خدمة الصحة الإنجابية </w:t>
      </w:r>
      <w:r w:rsidR="002E6F4E">
        <w:rPr>
          <w:rFonts w:ascii="Simplified Arabic" w:eastAsia="Calibri" w:hAnsi="Simplified Arabic" w:cs="Simplified Arabic"/>
          <w:sz w:val="28"/>
          <w:szCs w:val="28"/>
          <w:rtl/>
        </w:rPr>
        <w:t>طبقًا</w:t>
      </w:r>
      <w:r w:rsidRPr="001950F3">
        <w:rPr>
          <w:rFonts w:ascii="Simplified Arabic" w:eastAsia="Calibri" w:hAnsi="Simplified Arabic" w:cs="Simplified Arabic"/>
          <w:sz w:val="28"/>
          <w:szCs w:val="28"/>
          <w:rtl/>
        </w:rPr>
        <w:t xml:space="preserve"> للمعايير العالمية مع زيادة تحفيز الأطباء</w:t>
      </w:r>
      <w:r w:rsidR="00CC4C4E">
        <w:rPr>
          <w:rFonts w:ascii="Simplified Arabic" w:eastAsia="Calibri" w:hAnsi="Simplified Arabic" w:cs="Simplified Arabic"/>
          <w:sz w:val="28"/>
          <w:szCs w:val="28"/>
          <w:rtl/>
        </w:rPr>
        <w:t xml:space="preserve"> إلى </w:t>
      </w:r>
      <w:r w:rsidRPr="001950F3">
        <w:rPr>
          <w:rFonts w:ascii="Simplified Arabic" w:eastAsia="Calibri" w:hAnsi="Simplified Arabic" w:cs="Simplified Arabic"/>
          <w:sz w:val="28"/>
          <w:szCs w:val="28"/>
          <w:rtl/>
        </w:rPr>
        <w:t>تحسين جودة الخدمة.</w:t>
      </w:r>
    </w:p>
    <w:p w14:paraId="4886573D" w14:textId="36BF2A3F" w:rsidR="00AB7D87" w:rsidRPr="001950F3" w:rsidRDefault="00AB7D87" w:rsidP="00DA5DD2">
      <w:pPr>
        <w:spacing w:after="0" w:line="240" w:lineRule="auto"/>
        <w:jc w:val="both"/>
        <w:rPr>
          <w:rFonts w:ascii="Simplified Arabic" w:eastAsia="Calibri" w:hAnsi="Simplified Arabic" w:cs="Simplified Arabic"/>
          <w:sz w:val="28"/>
          <w:szCs w:val="28"/>
        </w:rPr>
      </w:pPr>
      <w:r w:rsidRPr="001950F3">
        <w:rPr>
          <w:rFonts w:ascii="Simplified Arabic" w:eastAsia="Calibri" w:hAnsi="Simplified Arabic" w:cs="Simplified Arabic"/>
          <w:sz w:val="28"/>
          <w:szCs w:val="28"/>
          <w:rtl/>
        </w:rPr>
        <w:t>‏7- تطوير نظم المعلومات وقواعد ال</w:t>
      </w:r>
      <w:r>
        <w:rPr>
          <w:rFonts w:ascii="Simplified Arabic" w:eastAsia="Calibri" w:hAnsi="Simplified Arabic" w:cs="Simplified Arabic"/>
          <w:sz w:val="28"/>
          <w:szCs w:val="28"/>
          <w:rtl/>
        </w:rPr>
        <w:t>بيانات</w:t>
      </w:r>
      <w:r w:rsidRPr="001950F3">
        <w:rPr>
          <w:rFonts w:ascii="Simplified Arabic" w:eastAsia="Calibri" w:hAnsi="Simplified Arabic" w:cs="Simplified Arabic"/>
          <w:sz w:val="28"/>
          <w:szCs w:val="28"/>
          <w:rtl/>
        </w:rPr>
        <w:t xml:space="preserve"> بمراكز المعلومات لتيسير نقل ال</w:t>
      </w:r>
      <w:r w:rsidR="00DA5DD2">
        <w:rPr>
          <w:rFonts w:ascii="Simplified Arabic" w:eastAsia="Calibri" w:hAnsi="Simplified Arabic" w:cs="Simplified Arabic"/>
          <w:sz w:val="28"/>
          <w:szCs w:val="28"/>
          <w:rtl/>
        </w:rPr>
        <w:t>بيانا</w:t>
      </w:r>
      <w:r w:rsidR="00DA5DD2">
        <w:rPr>
          <w:rFonts w:ascii="Simplified Arabic" w:eastAsia="Calibri" w:hAnsi="Simplified Arabic" w:cs="Simplified Arabic" w:hint="cs"/>
          <w:sz w:val="28"/>
          <w:szCs w:val="28"/>
          <w:rtl/>
        </w:rPr>
        <w:t>ت</w:t>
      </w:r>
      <w:r w:rsidRPr="001950F3">
        <w:rPr>
          <w:rFonts w:ascii="Simplified Arabic" w:eastAsia="Calibri" w:hAnsi="Simplified Arabic" w:cs="Simplified Arabic"/>
          <w:sz w:val="28"/>
          <w:szCs w:val="28"/>
          <w:rtl/>
        </w:rPr>
        <w:t>.</w:t>
      </w:r>
    </w:p>
    <w:p w14:paraId="64CD9DB8" w14:textId="7A97FB3A" w:rsidR="00AB7D87" w:rsidRPr="001950F3" w:rsidRDefault="00AB7D87" w:rsidP="00AB7D87">
      <w:pPr>
        <w:spacing w:after="0" w:line="240" w:lineRule="auto"/>
        <w:jc w:val="both"/>
        <w:rPr>
          <w:rFonts w:ascii="Simplified Arabic" w:eastAsia="Calibri" w:hAnsi="Simplified Arabic" w:cs="Simplified Arabic"/>
          <w:sz w:val="28"/>
          <w:szCs w:val="28"/>
        </w:rPr>
      </w:pPr>
      <w:r w:rsidRPr="001950F3">
        <w:rPr>
          <w:rFonts w:ascii="Simplified Arabic" w:eastAsia="Calibri" w:hAnsi="Simplified Arabic" w:cs="Simplified Arabic"/>
          <w:sz w:val="28"/>
          <w:szCs w:val="28"/>
          <w:rtl/>
        </w:rPr>
        <w:t>‏8- زيادة رفع قدرات العاملين في مجال صحة المجتمع و</w:t>
      </w:r>
      <w:r>
        <w:rPr>
          <w:rFonts w:ascii="Simplified Arabic" w:eastAsia="Calibri" w:hAnsi="Simplified Arabic" w:cs="Simplified Arabic" w:hint="cs"/>
          <w:sz w:val="28"/>
          <w:szCs w:val="28"/>
          <w:rtl/>
        </w:rPr>
        <w:t>التثقيف</w:t>
      </w:r>
      <w:r w:rsidRPr="001950F3">
        <w:rPr>
          <w:rFonts w:ascii="Simplified Arabic" w:eastAsia="Calibri" w:hAnsi="Simplified Arabic" w:cs="Simplified Arabic"/>
          <w:sz w:val="28"/>
          <w:szCs w:val="28"/>
          <w:rtl/>
        </w:rPr>
        <w:t xml:space="preserve"> </w:t>
      </w:r>
      <w:r w:rsidR="00D26888">
        <w:rPr>
          <w:rFonts w:ascii="Simplified Arabic" w:eastAsia="Calibri" w:hAnsi="Simplified Arabic" w:cs="Simplified Arabic"/>
          <w:sz w:val="28"/>
          <w:szCs w:val="28"/>
          <w:rtl/>
        </w:rPr>
        <w:t>الصحي</w:t>
      </w:r>
      <w:r w:rsidRPr="001950F3">
        <w:rPr>
          <w:rFonts w:ascii="Simplified Arabic" w:eastAsia="Calibri" w:hAnsi="Simplified Arabic" w:cs="Simplified Arabic"/>
          <w:sz w:val="28"/>
          <w:szCs w:val="28"/>
          <w:rtl/>
        </w:rPr>
        <w:t>.</w:t>
      </w:r>
    </w:p>
    <w:p w14:paraId="3F287E86" w14:textId="77777777" w:rsidR="00AB7D87" w:rsidRPr="001950F3" w:rsidRDefault="00AB7D87" w:rsidP="00AB7D87">
      <w:pPr>
        <w:spacing w:after="0" w:line="240" w:lineRule="auto"/>
        <w:jc w:val="both"/>
        <w:rPr>
          <w:rFonts w:ascii="Simplified Arabic" w:eastAsia="Calibri" w:hAnsi="Simplified Arabic" w:cs="Simplified Arabic"/>
          <w:sz w:val="28"/>
          <w:szCs w:val="28"/>
          <w:rtl/>
        </w:rPr>
      </w:pPr>
      <w:r w:rsidRPr="001950F3">
        <w:rPr>
          <w:rFonts w:ascii="Simplified Arabic" w:eastAsia="Calibri" w:hAnsi="Simplified Arabic" w:cs="Simplified Arabic"/>
          <w:sz w:val="28"/>
          <w:szCs w:val="28"/>
          <w:rtl/>
        </w:rPr>
        <w:t xml:space="preserve">‏9- ضرورة </w:t>
      </w:r>
      <w:r>
        <w:rPr>
          <w:rFonts w:ascii="Simplified Arabic" w:eastAsia="Calibri" w:hAnsi="Simplified Arabic" w:cs="Simplified Arabic" w:hint="cs"/>
          <w:sz w:val="28"/>
          <w:szCs w:val="28"/>
          <w:rtl/>
        </w:rPr>
        <w:t>ا</w:t>
      </w:r>
      <w:r w:rsidRPr="001950F3">
        <w:rPr>
          <w:rFonts w:ascii="Simplified Arabic" w:eastAsia="Calibri" w:hAnsi="Simplified Arabic" w:cs="Simplified Arabic"/>
          <w:sz w:val="28"/>
          <w:szCs w:val="28"/>
          <w:rtl/>
        </w:rPr>
        <w:t>خت</w:t>
      </w:r>
      <w:r>
        <w:rPr>
          <w:rFonts w:ascii="Simplified Arabic" w:eastAsia="Calibri" w:hAnsi="Simplified Arabic" w:cs="Simplified Arabic" w:hint="cs"/>
          <w:sz w:val="28"/>
          <w:szCs w:val="28"/>
          <w:rtl/>
        </w:rPr>
        <w:t>ي</w:t>
      </w:r>
      <w:r w:rsidRPr="001950F3">
        <w:rPr>
          <w:rFonts w:ascii="Simplified Arabic" w:eastAsia="Calibri" w:hAnsi="Simplified Arabic" w:cs="Simplified Arabic"/>
          <w:sz w:val="28"/>
          <w:szCs w:val="28"/>
          <w:rtl/>
        </w:rPr>
        <w:t xml:space="preserve">ار مصادر جديدة للبحث عن تمويل لوسائل تنظيم الأسرة. </w:t>
      </w:r>
    </w:p>
    <w:p w14:paraId="0F8ABCFD" w14:textId="63384251" w:rsidR="00AB7D87" w:rsidRPr="001950F3" w:rsidRDefault="00AB7D87" w:rsidP="00AB7D87">
      <w:pPr>
        <w:spacing w:after="0" w:line="240" w:lineRule="auto"/>
        <w:jc w:val="both"/>
        <w:rPr>
          <w:rFonts w:ascii="Simplified Arabic" w:eastAsia="Calibri" w:hAnsi="Simplified Arabic" w:cs="Simplified Arabic"/>
          <w:sz w:val="28"/>
          <w:szCs w:val="28"/>
        </w:rPr>
      </w:pPr>
      <w:r w:rsidRPr="001950F3">
        <w:rPr>
          <w:rFonts w:ascii="Simplified Arabic" w:eastAsia="Calibri" w:hAnsi="Simplified Arabic" w:cs="Simplified Arabic"/>
          <w:sz w:val="28"/>
          <w:szCs w:val="28"/>
          <w:rtl/>
        </w:rPr>
        <w:t xml:space="preserve">10- مراجعة وتعديل الخطط </w:t>
      </w:r>
      <w:r>
        <w:rPr>
          <w:rFonts w:ascii="Simplified Arabic" w:eastAsia="Calibri" w:hAnsi="Simplified Arabic" w:cs="Simplified Arabic"/>
          <w:sz w:val="28"/>
          <w:szCs w:val="28"/>
          <w:rtl/>
        </w:rPr>
        <w:t>الاستراتيجية</w:t>
      </w:r>
      <w:r w:rsidRPr="001950F3">
        <w:rPr>
          <w:rFonts w:ascii="Simplified Arabic" w:eastAsia="Calibri" w:hAnsi="Simplified Arabic" w:cs="Simplified Arabic"/>
          <w:sz w:val="28"/>
          <w:szCs w:val="28"/>
          <w:rtl/>
        </w:rPr>
        <w:t xml:space="preserve"> للبرنامج </w:t>
      </w:r>
      <w:r w:rsidR="00D26888">
        <w:rPr>
          <w:rFonts w:ascii="Simplified Arabic" w:eastAsia="Calibri" w:hAnsi="Simplified Arabic" w:cs="Simplified Arabic"/>
          <w:sz w:val="28"/>
          <w:szCs w:val="28"/>
          <w:rtl/>
        </w:rPr>
        <w:t>الصحي</w:t>
      </w:r>
      <w:r w:rsidRPr="001950F3">
        <w:rPr>
          <w:rFonts w:ascii="Simplified Arabic" w:eastAsia="Calibri" w:hAnsi="Simplified Arabic" w:cs="Simplified Arabic"/>
          <w:sz w:val="28"/>
          <w:szCs w:val="28"/>
          <w:rtl/>
        </w:rPr>
        <w:t xml:space="preserve"> لمكافحة الإيدز.</w:t>
      </w:r>
    </w:p>
    <w:p w14:paraId="5880F560" w14:textId="45204BB6" w:rsidR="00AB7D87" w:rsidRPr="001950F3" w:rsidRDefault="00AB7D87" w:rsidP="00AB7D87">
      <w:pPr>
        <w:spacing w:after="0" w:line="240" w:lineRule="auto"/>
        <w:jc w:val="both"/>
        <w:rPr>
          <w:rFonts w:ascii="Simplified Arabic" w:eastAsia="Calibri" w:hAnsi="Simplified Arabic" w:cs="Simplified Arabic"/>
          <w:sz w:val="28"/>
          <w:szCs w:val="28"/>
          <w:rtl/>
        </w:rPr>
      </w:pPr>
      <w:r w:rsidRPr="001950F3">
        <w:rPr>
          <w:rFonts w:ascii="Simplified Arabic" w:eastAsia="Calibri" w:hAnsi="Simplified Arabic" w:cs="Simplified Arabic"/>
          <w:sz w:val="28"/>
          <w:szCs w:val="28"/>
          <w:rtl/>
        </w:rPr>
        <w:lastRenderedPageBreak/>
        <w:t>11- ‏</w:t>
      </w:r>
      <w:r>
        <w:rPr>
          <w:rFonts w:ascii="Simplified Arabic" w:eastAsia="Calibri" w:hAnsi="Simplified Arabic" w:cs="Simplified Arabic"/>
          <w:sz w:val="28"/>
          <w:szCs w:val="28"/>
          <w:rtl/>
        </w:rPr>
        <w:t>الاهتمام</w:t>
      </w:r>
      <w:r w:rsidRPr="001950F3">
        <w:rPr>
          <w:rFonts w:ascii="Simplified Arabic" w:eastAsia="Calibri" w:hAnsi="Simplified Arabic" w:cs="Simplified Arabic"/>
          <w:sz w:val="28"/>
          <w:szCs w:val="28"/>
          <w:rtl/>
        </w:rPr>
        <w:t xml:space="preserve"> والتركيز على </w:t>
      </w:r>
      <w:r>
        <w:rPr>
          <w:rFonts w:ascii="Simplified Arabic" w:eastAsia="Calibri" w:hAnsi="Simplified Arabic" w:cs="Simplified Arabic" w:hint="cs"/>
          <w:sz w:val="28"/>
          <w:szCs w:val="28"/>
          <w:rtl/>
        </w:rPr>
        <w:t>ا</w:t>
      </w:r>
      <w:r w:rsidRPr="001950F3">
        <w:rPr>
          <w:rFonts w:ascii="Simplified Arabic" w:eastAsia="Calibri" w:hAnsi="Simplified Arabic" w:cs="Simplified Arabic"/>
          <w:sz w:val="28"/>
          <w:szCs w:val="28"/>
          <w:rtl/>
        </w:rPr>
        <w:t>ستمرارية برامج الأمومة الآمنة والإستدامة</w:t>
      </w:r>
      <w:r w:rsidR="00404925">
        <w:rPr>
          <w:rFonts w:ascii="Simplified Arabic" w:eastAsia="Calibri" w:hAnsi="Simplified Arabic" w:cs="Simplified Arabic"/>
          <w:sz w:val="28"/>
          <w:szCs w:val="28"/>
          <w:rtl/>
        </w:rPr>
        <w:t xml:space="preserve"> في</w:t>
      </w:r>
      <w:r w:rsidR="00F91B66">
        <w:rPr>
          <w:rFonts w:ascii="Simplified Arabic" w:eastAsia="Calibri" w:hAnsi="Simplified Arabic" w:cs="Simplified Arabic"/>
          <w:sz w:val="28"/>
          <w:szCs w:val="28"/>
          <w:rtl/>
        </w:rPr>
        <w:t xml:space="preserve"> </w:t>
      </w:r>
      <w:r w:rsidRPr="001950F3">
        <w:rPr>
          <w:rFonts w:ascii="Simplified Arabic" w:eastAsia="Calibri" w:hAnsi="Simplified Arabic" w:cs="Simplified Arabic"/>
          <w:sz w:val="28"/>
          <w:szCs w:val="28"/>
          <w:rtl/>
        </w:rPr>
        <w:t xml:space="preserve">تحسين مؤشرات صحة الأمهات والأطفال. </w:t>
      </w:r>
    </w:p>
    <w:p w14:paraId="665237F1" w14:textId="543B0483" w:rsidR="00AB7D87" w:rsidRPr="001950F3" w:rsidRDefault="00AB7D87" w:rsidP="00AB7D87">
      <w:pPr>
        <w:spacing w:after="0" w:line="240" w:lineRule="auto"/>
        <w:jc w:val="both"/>
        <w:rPr>
          <w:rFonts w:ascii="Simplified Arabic" w:eastAsia="Calibri" w:hAnsi="Simplified Arabic" w:cs="Simplified Arabic"/>
          <w:sz w:val="28"/>
          <w:szCs w:val="28"/>
        </w:rPr>
      </w:pPr>
      <w:r w:rsidRPr="001950F3">
        <w:rPr>
          <w:rFonts w:ascii="Simplified Arabic" w:eastAsia="Calibri" w:hAnsi="Simplified Arabic" w:cs="Simplified Arabic"/>
          <w:sz w:val="28"/>
          <w:szCs w:val="28"/>
          <w:rtl/>
        </w:rPr>
        <w:t>12- الدعم المادي للبحوث ا</w:t>
      </w:r>
      <w:r w:rsidR="00DA5DD2">
        <w:rPr>
          <w:rFonts w:ascii="Simplified Arabic" w:eastAsia="Calibri" w:hAnsi="Simplified Arabic" w:cs="Simplified Arabic"/>
          <w:sz w:val="28"/>
          <w:szCs w:val="28"/>
          <w:rtl/>
        </w:rPr>
        <w:t>لعلمية و</w:t>
      </w:r>
      <w:r w:rsidRPr="001950F3">
        <w:rPr>
          <w:rFonts w:ascii="Simplified Arabic" w:eastAsia="Calibri" w:hAnsi="Simplified Arabic" w:cs="Simplified Arabic"/>
          <w:sz w:val="28"/>
          <w:szCs w:val="28"/>
          <w:rtl/>
        </w:rPr>
        <w:t>الميدانية</w:t>
      </w:r>
      <w:r w:rsidR="00404925">
        <w:rPr>
          <w:rFonts w:ascii="Simplified Arabic" w:eastAsia="Calibri" w:hAnsi="Simplified Arabic" w:cs="Simplified Arabic"/>
          <w:sz w:val="28"/>
          <w:szCs w:val="28"/>
          <w:rtl/>
        </w:rPr>
        <w:t xml:space="preserve"> في </w:t>
      </w:r>
      <w:r w:rsidRPr="001950F3">
        <w:rPr>
          <w:rFonts w:ascii="Simplified Arabic" w:eastAsia="Calibri" w:hAnsi="Simplified Arabic" w:cs="Simplified Arabic"/>
          <w:sz w:val="28"/>
          <w:szCs w:val="28"/>
          <w:rtl/>
        </w:rPr>
        <w:t>مجال الصحة الإنجابية.</w:t>
      </w:r>
    </w:p>
    <w:p w14:paraId="7B39111B" w14:textId="26AEB627" w:rsidR="00AB7D87" w:rsidRPr="001950F3" w:rsidRDefault="00AB7D87" w:rsidP="00AB7D87">
      <w:pPr>
        <w:spacing w:after="0" w:line="240" w:lineRule="auto"/>
        <w:jc w:val="both"/>
        <w:rPr>
          <w:rFonts w:ascii="Simplified Arabic" w:eastAsia="Calibri" w:hAnsi="Simplified Arabic" w:cs="Simplified Arabic"/>
          <w:sz w:val="28"/>
          <w:szCs w:val="28"/>
          <w:rtl/>
        </w:rPr>
      </w:pPr>
      <w:r w:rsidRPr="001950F3">
        <w:rPr>
          <w:rFonts w:ascii="Simplified Arabic" w:eastAsia="Calibri" w:hAnsi="Simplified Arabic" w:cs="Simplified Arabic"/>
          <w:sz w:val="28"/>
          <w:szCs w:val="28"/>
          <w:rtl/>
        </w:rPr>
        <w:t>‏</w:t>
      </w:r>
      <w:r w:rsidRPr="001950F3">
        <w:rPr>
          <w:rFonts w:ascii="Simplified Arabic" w:eastAsia="Calibri" w:hAnsi="Simplified Arabic" w:cs="Simplified Arabic"/>
          <w:b/>
          <w:bCs/>
          <w:sz w:val="28"/>
          <w:szCs w:val="28"/>
          <w:u w:val="single"/>
          <w:rtl/>
        </w:rPr>
        <w:t>ثاني</w:t>
      </w:r>
      <w:r w:rsidR="00E37345">
        <w:rPr>
          <w:rFonts w:ascii="Simplified Arabic" w:eastAsia="Calibri" w:hAnsi="Simplified Arabic" w:cs="Simplified Arabic"/>
          <w:b/>
          <w:bCs/>
          <w:sz w:val="28"/>
          <w:szCs w:val="28"/>
          <w:u w:val="single"/>
          <w:rtl/>
        </w:rPr>
        <w:t>ًا</w:t>
      </w:r>
      <w:r w:rsidRPr="001950F3">
        <w:rPr>
          <w:rFonts w:ascii="Simplified Arabic" w:eastAsia="Calibri" w:hAnsi="Simplified Arabic" w:cs="Simplified Arabic"/>
          <w:b/>
          <w:bCs/>
          <w:sz w:val="28"/>
          <w:szCs w:val="28"/>
          <w:rtl/>
        </w:rPr>
        <w:t xml:space="preserve">: الوعي المجتمعي بالحقوق الخاصة بالصحة الإنجابية من أجل تحقيق سلوكيات إنجابية سليمة: </w:t>
      </w:r>
    </w:p>
    <w:p w14:paraId="09E04891" w14:textId="54E4068E" w:rsidR="00AB7D87" w:rsidRPr="001950F3" w:rsidRDefault="00AB7D87" w:rsidP="00DA5DD2">
      <w:pPr>
        <w:spacing w:after="0" w:line="240" w:lineRule="auto"/>
        <w:jc w:val="both"/>
        <w:rPr>
          <w:rFonts w:ascii="Simplified Arabic" w:eastAsia="Calibri" w:hAnsi="Simplified Arabic" w:cs="Simplified Arabic"/>
          <w:sz w:val="28"/>
          <w:szCs w:val="28"/>
        </w:rPr>
      </w:pPr>
      <w:r w:rsidRPr="00DA5DD2">
        <w:rPr>
          <w:rFonts w:ascii="Simplified Arabic" w:eastAsia="Calibri" w:hAnsi="Simplified Arabic" w:cs="Simplified Arabic"/>
          <w:sz w:val="28"/>
          <w:szCs w:val="28"/>
          <w:rtl/>
        </w:rPr>
        <w:t>الهدف من هذا التوجه:</w:t>
      </w:r>
      <w:r w:rsidRPr="001950F3">
        <w:rPr>
          <w:rFonts w:ascii="Simplified Arabic" w:eastAsia="Calibri" w:hAnsi="Simplified Arabic" w:cs="Simplified Arabic"/>
          <w:sz w:val="28"/>
          <w:szCs w:val="28"/>
          <w:rtl/>
        </w:rPr>
        <w:t xml:space="preserve"> هو زيادة الطلب </w:t>
      </w:r>
      <w:r w:rsidR="00DA5DD2">
        <w:rPr>
          <w:rFonts w:ascii="Simplified Arabic" w:eastAsia="Calibri" w:hAnsi="Simplified Arabic" w:cs="Simplified Arabic" w:hint="cs"/>
          <w:sz w:val="28"/>
          <w:szCs w:val="28"/>
          <w:rtl/>
        </w:rPr>
        <w:t>و</w:t>
      </w:r>
      <w:r w:rsidRPr="001950F3">
        <w:rPr>
          <w:rFonts w:ascii="Simplified Arabic" w:eastAsia="Calibri" w:hAnsi="Simplified Arabic" w:cs="Simplified Arabic"/>
          <w:sz w:val="28"/>
          <w:szCs w:val="28"/>
          <w:rtl/>
        </w:rPr>
        <w:t xml:space="preserve">الإقبال على خدمات الصحة الإنجابية من خلال تحسين السلوك </w:t>
      </w:r>
      <w:r w:rsidR="0043195F">
        <w:rPr>
          <w:rFonts w:ascii="Simplified Arabic" w:eastAsia="Calibri" w:hAnsi="Simplified Arabic" w:cs="Simplified Arabic"/>
          <w:sz w:val="28"/>
          <w:szCs w:val="28"/>
          <w:rtl/>
        </w:rPr>
        <w:t>البشري</w:t>
      </w:r>
      <w:r w:rsidR="00DA5DD2">
        <w:rPr>
          <w:rFonts w:ascii="Simplified Arabic" w:eastAsia="Calibri" w:hAnsi="Simplified Arabic" w:cs="Simplified Arabic" w:hint="cs"/>
          <w:sz w:val="28"/>
          <w:szCs w:val="28"/>
          <w:rtl/>
        </w:rPr>
        <w:t xml:space="preserve"> </w:t>
      </w:r>
      <w:r w:rsidRPr="001950F3">
        <w:rPr>
          <w:rFonts w:ascii="Simplified Arabic" w:eastAsia="Calibri" w:hAnsi="Simplified Arabic" w:cs="Simplified Arabic"/>
          <w:sz w:val="28"/>
          <w:szCs w:val="28"/>
          <w:rtl/>
        </w:rPr>
        <w:t xml:space="preserve">عن طريق رفع </w:t>
      </w:r>
      <w:r w:rsidR="00224C60">
        <w:rPr>
          <w:rFonts w:ascii="Simplified Arabic" w:eastAsia="Calibri" w:hAnsi="Simplified Arabic" w:cs="Simplified Arabic"/>
          <w:sz w:val="28"/>
          <w:szCs w:val="28"/>
          <w:rtl/>
        </w:rPr>
        <w:t>الوعي</w:t>
      </w:r>
      <w:r w:rsidRPr="001950F3">
        <w:rPr>
          <w:rFonts w:ascii="Simplified Arabic" w:eastAsia="Calibri" w:hAnsi="Simplified Arabic" w:cs="Simplified Arabic"/>
          <w:sz w:val="28"/>
          <w:szCs w:val="28"/>
          <w:rtl/>
        </w:rPr>
        <w:t xml:space="preserve"> مع التدخلات المتعددة من القطاعات المختلفة</w:t>
      </w:r>
      <w:r w:rsidR="00404925">
        <w:rPr>
          <w:rFonts w:ascii="Simplified Arabic" w:eastAsia="Calibri" w:hAnsi="Simplified Arabic" w:cs="Simplified Arabic"/>
          <w:sz w:val="28"/>
          <w:szCs w:val="28"/>
          <w:rtl/>
        </w:rPr>
        <w:t xml:space="preserve"> في </w:t>
      </w:r>
      <w:r w:rsidRPr="001950F3">
        <w:rPr>
          <w:rFonts w:ascii="Simplified Arabic" w:eastAsia="Calibri" w:hAnsi="Simplified Arabic" w:cs="Simplified Arabic"/>
          <w:sz w:val="28"/>
          <w:szCs w:val="28"/>
          <w:rtl/>
        </w:rPr>
        <w:t xml:space="preserve">دور الوزارات ( </w:t>
      </w:r>
      <w:r w:rsidR="005816F3">
        <w:rPr>
          <w:rFonts w:ascii="Simplified Arabic" w:eastAsia="Calibri" w:hAnsi="Simplified Arabic" w:cs="Simplified Arabic"/>
          <w:sz w:val="28"/>
          <w:szCs w:val="28"/>
          <w:rtl/>
        </w:rPr>
        <w:t>الإعلام</w:t>
      </w:r>
      <w:r w:rsidR="00DA5DD2">
        <w:rPr>
          <w:rFonts w:ascii="Simplified Arabic" w:eastAsia="Calibri" w:hAnsi="Simplified Arabic" w:cs="Simplified Arabic" w:hint="cs"/>
          <w:sz w:val="28"/>
          <w:szCs w:val="28"/>
          <w:rtl/>
        </w:rPr>
        <w:t>،</w:t>
      </w:r>
      <w:r w:rsidRPr="001950F3">
        <w:rPr>
          <w:rFonts w:ascii="Simplified Arabic" w:eastAsia="Calibri" w:hAnsi="Simplified Arabic" w:cs="Simplified Arabic"/>
          <w:sz w:val="28"/>
          <w:szCs w:val="28"/>
          <w:rtl/>
        </w:rPr>
        <w:t xml:space="preserve"> </w:t>
      </w:r>
      <w:r w:rsidR="00DA5DD2">
        <w:rPr>
          <w:rFonts w:ascii="Simplified Arabic" w:eastAsia="Calibri" w:hAnsi="Simplified Arabic" w:cs="Simplified Arabic" w:hint="cs"/>
          <w:sz w:val="28"/>
          <w:szCs w:val="28"/>
          <w:rtl/>
        </w:rPr>
        <w:t>و</w:t>
      </w:r>
      <w:r w:rsidR="00DA5DD2">
        <w:rPr>
          <w:rFonts w:ascii="Simplified Arabic" w:eastAsia="Calibri" w:hAnsi="Simplified Arabic" w:cs="Simplified Arabic"/>
          <w:sz w:val="28"/>
          <w:szCs w:val="28"/>
          <w:rtl/>
        </w:rPr>
        <w:t>التعليم</w:t>
      </w:r>
      <w:r w:rsidR="00DA5DD2">
        <w:rPr>
          <w:rFonts w:ascii="Simplified Arabic" w:eastAsia="Calibri" w:hAnsi="Simplified Arabic" w:cs="Simplified Arabic" w:hint="cs"/>
          <w:sz w:val="28"/>
          <w:szCs w:val="28"/>
          <w:rtl/>
        </w:rPr>
        <w:t>،</w:t>
      </w:r>
      <w:r w:rsidRPr="001950F3">
        <w:rPr>
          <w:rFonts w:ascii="Simplified Arabic" w:eastAsia="Calibri" w:hAnsi="Simplified Arabic" w:cs="Simplified Arabic"/>
          <w:sz w:val="28"/>
          <w:szCs w:val="28"/>
          <w:rtl/>
        </w:rPr>
        <w:t xml:space="preserve"> </w:t>
      </w:r>
      <w:r w:rsidR="00DA5DD2">
        <w:rPr>
          <w:rFonts w:ascii="Simplified Arabic" w:eastAsia="Calibri" w:hAnsi="Simplified Arabic" w:cs="Simplified Arabic" w:hint="cs"/>
          <w:sz w:val="28"/>
          <w:szCs w:val="28"/>
          <w:rtl/>
        </w:rPr>
        <w:t>و</w:t>
      </w:r>
      <w:r w:rsidR="00DA5DD2">
        <w:rPr>
          <w:rFonts w:ascii="Simplified Arabic" w:eastAsia="Calibri" w:hAnsi="Simplified Arabic" w:cs="Simplified Arabic"/>
          <w:sz w:val="28"/>
          <w:szCs w:val="28"/>
          <w:rtl/>
        </w:rPr>
        <w:t>الشباب والرياضة</w:t>
      </w:r>
      <w:r w:rsidR="00DA5DD2">
        <w:rPr>
          <w:rFonts w:ascii="Simplified Arabic" w:eastAsia="Calibri" w:hAnsi="Simplified Arabic" w:cs="Simplified Arabic" w:hint="cs"/>
          <w:sz w:val="28"/>
          <w:szCs w:val="28"/>
          <w:rtl/>
        </w:rPr>
        <w:t>،</w:t>
      </w:r>
      <w:r w:rsidRPr="001950F3">
        <w:rPr>
          <w:rFonts w:ascii="Simplified Arabic" w:eastAsia="Calibri" w:hAnsi="Simplified Arabic" w:cs="Simplified Arabic"/>
          <w:sz w:val="28"/>
          <w:szCs w:val="28"/>
          <w:rtl/>
        </w:rPr>
        <w:t xml:space="preserve"> </w:t>
      </w:r>
      <w:r w:rsidR="00DA5DD2">
        <w:rPr>
          <w:rFonts w:ascii="Simplified Arabic" w:eastAsia="Calibri" w:hAnsi="Simplified Arabic" w:cs="Simplified Arabic" w:hint="cs"/>
          <w:sz w:val="28"/>
          <w:szCs w:val="28"/>
          <w:rtl/>
        </w:rPr>
        <w:t>و</w:t>
      </w:r>
      <w:r w:rsidR="00DA5DD2">
        <w:rPr>
          <w:rFonts w:ascii="Simplified Arabic" w:eastAsia="Calibri" w:hAnsi="Simplified Arabic" w:cs="Simplified Arabic"/>
          <w:sz w:val="28"/>
          <w:szCs w:val="28"/>
          <w:rtl/>
        </w:rPr>
        <w:t>التضامن</w:t>
      </w:r>
      <w:r w:rsidR="00DA5DD2">
        <w:rPr>
          <w:rFonts w:ascii="Simplified Arabic" w:eastAsia="Calibri" w:hAnsi="Simplified Arabic" w:cs="Simplified Arabic" w:hint="cs"/>
          <w:sz w:val="28"/>
          <w:szCs w:val="28"/>
          <w:rtl/>
        </w:rPr>
        <w:t>،</w:t>
      </w:r>
      <w:r w:rsidRPr="001950F3">
        <w:rPr>
          <w:rFonts w:ascii="Simplified Arabic" w:eastAsia="Calibri" w:hAnsi="Simplified Arabic" w:cs="Simplified Arabic"/>
          <w:sz w:val="28"/>
          <w:szCs w:val="28"/>
          <w:rtl/>
        </w:rPr>
        <w:t xml:space="preserve"> إلخ) مع مؤسسات المجتمع المدني والقطاع الخاص وذلك يتم تحقيقه </w:t>
      </w:r>
      <w:r w:rsidRPr="00DA5DD2">
        <w:rPr>
          <w:rFonts w:ascii="Simplified Arabic" w:eastAsia="Calibri" w:hAnsi="Simplified Arabic" w:cs="Simplified Arabic"/>
          <w:sz w:val="28"/>
          <w:szCs w:val="28"/>
          <w:rtl/>
        </w:rPr>
        <w:t>من خلال:</w:t>
      </w:r>
    </w:p>
    <w:p w14:paraId="7C4C8AAF" w14:textId="3C237224" w:rsidR="00AB7D87" w:rsidRPr="001950F3" w:rsidRDefault="00AB7D87" w:rsidP="00AB7D87">
      <w:pPr>
        <w:spacing w:after="0" w:line="240" w:lineRule="auto"/>
        <w:jc w:val="both"/>
        <w:rPr>
          <w:rFonts w:ascii="Simplified Arabic" w:eastAsia="Calibri" w:hAnsi="Simplified Arabic" w:cs="Simplified Arabic"/>
          <w:sz w:val="28"/>
          <w:szCs w:val="28"/>
        </w:rPr>
      </w:pPr>
      <w:r w:rsidRPr="001950F3">
        <w:rPr>
          <w:rFonts w:ascii="Simplified Arabic" w:eastAsia="Calibri" w:hAnsi="Simplified Arabic" w:cs="Simplified Arabic"/>
          <w:sz w:val="28"/>
          <w:szCs w:val="28"/>
          <w:rtl/>
        </w:rPr>
        <w:t xml:space="preserve">‏1- زيادة الإنتشار </w:t>
      </w:r>
      <w:r w:rsidR="005816F3">
        <w:rPr>
          <w:rFonts w:ascii="Simplified Arabic" w:eastAsia="Calibri" w:hAnsi="Simplified Arabic" w:cs="Simplified Arabic"/>
          <w:sz w:val="28"/>
          <w:szCs w:val="28"/>
          <w:rtl/>
        </w:rPr>
        <w:t>الإعلام</w:t>
      </w:r>
      <w:r>
        <w:rPr>
          <w:rFonts w:ascii="Simplified Arabic" w:eastAsia="Calibri" w:hAnsi="Simplified Arabic" w:cs="Simplified Arabic" w:hint="cs"/>
          <w:sz w:val="28"/>
          <w:szCs w:val="28"/>
          <w:rtl/>
        </w:rPr>
        <w:t>ى</w:t>
      </w:r>
      <w:r w:rsidRPr="001950F3">
        <w:rPr>
          <w:rFonts w:ascii="Simplified Arabic" w:eastAsia="Calibri" w:hAnsi="Simplified Arabic" w:cs="Simplified Arabic"/>
          <w:sz w:val="28"/>
          <w:szCs w:val="28"/>
          <w:rtl/>
        </w:rPr>
        <w:t xml:space="preserve"> بكافة أشكاله مع ضرورة </w:t>
      </w:r>
      <w:r>
        <w:rPr>
          <w:rFonts w:ascii="Simplified Arabic" w:eastAsia="Calibri" w:hAnsi="Simplified Arabic" w:cs="Simplified Arabic"/>
          <w:sz w:val="28"/>
          <w:szCs w:val="28"/>
          <w:rtl/>
        </w:rPr>
        <w:t>الاهتمام</w:t>
      </w:r>
      <w:r w:rsidRPr="001950F3">
        <w:rPr>
          <w:rFonts w:ascii="Simplified Arabic" w:eastAsia="Calibri" w:hAnsi="Simplified Arabic" w:cs="Simplified Arabic"/>
          <w:sz w:val="28"/>
          <w:szCs w:val="28"/>
          <w:rtl/>
        </w:rPr>
        <w:t xml:space="preserve"> بالوسائل الواضحة الصحية في مختلف المنابر </w:t>
      </w:r>
      <w:r w:rsidR="005816F3">
        <w:rPr>
          <w:rFonts w:ascii="Simplified Arabic" w:eastAsia="Calibri" w:hAnsi="Simplified Arabic" w:cs="Simplified Arabic"/>
          <w:sz w:val="28"/>
          <w:szCs w:val="28"/>
          <w:rtl/>
        </w:rPr>
        <w:t>الإعلام</w:t>
      </w:r>
      <w:r w:rsidRPr="001950F3">
        <w:rPr>
          <w:rFonts w:ascii="Simplified Arabic" w:eastAsia="Calibri" w:hAnsi="Simplified Arabic" w:cs="Simplified Arabic"/>
          <w:sz w:val="28"/>
          <w:szCs w:val="28"/>
          <w:rtl/>
        </w:rPr>
        <w:t>ية عن تضمين المفاهيم السليمة بالصحة الإنجابية لتغيير السلوكيات.</w:t>
      </w:r>
    </w:p>
    <w:p w14:paraId="1F715BA1" w14:textId="77777777" w:rsidR="00AB7D87" w:rsidRPr="001950F3" w:rsidRDefault="00AB7D87" w:rsidP="00AB7D87">
      <w:pPr>
        <w:spacing w:after="0" w:line="240" w:lineRule="auto"/>
        <w:jc w:val="both"/>
        <w:rPr>
          <w:rFonts w:ascii="Simplified Arabic" w:eastAsia="Calibri" w:hAnsi="Simplified Arabic" w:cs="Simplified Arabic"/>
          <w:sz w:val="28"/>
          <w:szCs w:val="28"/>
          <w:rtl/>
        </w:rPr>
      </w:pPr>
      <w:r w:rsidRPr="001950F3">
        <w:rPr>
          <w:rFonts w:ascii="Simplified Arabic" w:eastAsia="Calibri" w:hAnsi="Simplified Arabic" w:cs="Simplified Arabic"/>
          <w:sz w:val="28"/>
          <w:szCs w:val="28"/>
          <w:rtl/>
        </w:rPr>
        <w:t>‏2- تضمين مفاهيم الصحة الإنجابية في المناهج التعليمية.</w:t>
      </w:r>
    </w:p>
    <w:p w14:paraId="5AD4F34C" w14:textId="3158408D" w:rsidR="00AB7D87" w:rsidRPr="001950F3" w:rsidRDefault="00AB7D87" w:rsidP="00AB7D87">
      <w:pPr>
        <w:spacing w:after="0" w:line="240" w:lineRule="auto"/>
        <w:jc w:val="both"/>
        <w:rPr>
          <w:rFonts w:ascii="Simplified Arabic" w:eastAsia="Calibri" w:hAnsi="Simplified Arabic" w:cs="Simplified Arabic"/>
          <w:sz w:val="28"/>
          <w:szCs w:val="28"/>
          <w:rtl/>
        </w:rPr>
      </w:pPr>
      <w:r w:rsidRPr="001950F3">
        <w:rPr>
          <w:rFonts w:ascii="Simplified Arabic" w:eastAsia="Calibri" w:hAnsi="Simplified Arabic" w:cs="Simplified Arabic"/>
          <w:sz w:val="28"/>
          <w:szCs w:val="28"/>
          <w:rtl/>
        </w:rPr>
        <w:t>3- تأهيل الدعاة و تدريبهم على الخطاب الدين</w:t>
      </w:r>
      <w:r w:rsidR="00DA5DD2">
        <w:rPr>
          <w:rFonts w:ascii="Simplified Arabic" w:eastAsia="Calibri" w:hAnsi="Simplified Arabic" w:cs="Simplified Arabic" w:hint="cs"/>
          <w:sz w:val="28"/>
          <w:szCs w:val="28"/>
          <w:rtl/>
        </w:rPr>
        <w:t>ي</w:t>
      </w:r>
      <w:r w:rsidRPr="001950F3">
        <w:rPr>
          <w:rFonts w:ascii="Simplified Arabic" w:eastAsia="Calibri" w:hAnsi="Simplified Arabic" w:cs="Simplified Arabic"/>
          <w:sz w:val="28"/>
          <w:szCs w:val="28"/>
          <w:rtl/>
        </w:rPr>
        <w:t xml:space="preserve"> نحو قضية الصحة الإنجابية.</w:t>
      </w:r>
    </w:p>
    <w:p w14:paraId="36869336" w14:textId="1CD8EDC1" w:rsidR="00AB7D87" w:rsidRPr="001950F3" w:rsidRDefault="00DA5DD2" w:rsidP="00AB7D87">
      <w:pPr>
        <w:spacing w:after="0" w:line="240" w:lineRule="auto"/>
        <w:jc w:val="both"/>
        <w:rPr>
          <w:rFonts w:ascii="Simplified Arabic" w:eastAsia="Calibri" w:hAnsi="Simplified Arabic" w:cs="Simplified Arabic"/>
          <w:sz w:val="28"/>
          <w:szCs w:val="28"/>
        </w:rPr>
      </w:pPr>
      <w:r>
        <w:rPr>
          <w:rFonts w:ascii="Simplified Arabic" w:eastAsia="Calibri" w:hAnsi="Simplified Arabic" w:cs="Simplified Arabic"/>
          <w:sz w:val="28"/>
          <w:szCs w:val="28"/>
          <w:rtl/>
        </w:rPr>
        <w:t>‏4- كسب و</w:t>
      </w:r>
      <w:r w:rsidR="00AB7D87" w:rsidRPr="001950F3">
        <w:rPr>
          <w:rFonts w:ascii="Simplified Arabic" w:eastAsia="Calibri" w:hAnsi="Simplified Arabic" w:cs="Simplified Arabic"/>
          <w:sz w:val="28"/>
          <w:szCs w:val="28"/>
          <w:rtl/>
        </w:rPr>
        <w:t xml:space="preserve">تأييد وتفعيل سياسات الدولة مع شراكة المجتمع </w:t>
      </w:r>
      <w:r w:rsidR="001D5CBC">
        <w:rPr>
          <w:rFonts w:ascii="Simplified Arabic" w:eastAsia="Calibri" w:hAnsi="Simplified Arabic" w:cs="Simplified Arabic"/>
          <w:sz w:val="28"/>
          <w:szCs w:val="28"/>
          <w:rtl/>
        </w:rPr>
        <w:t>المدني</w:t>
      </w:r>
      <w:r w:rsidR="00404925">
        <w:rPr>
          <w:rFonts w:ascii="Simplified Arabic" w:eastAsia="Calibri" w:hAnsi="Simplified Arabic" w:cs="Simplified Arabic"/>
          <w:sz w:val="28"/>
          <w:szCs w:val="28"/>
          <w:rtl/>
        </w:rPr>
        <w:t xml:space="preserve"> في </w:t>
      </w:r>
      <w:r w:rsidR="00AB7D87" w:rsidRPr="001950F3">
        <w:rPr>
          <w:rFonts w:ascii="Simplified Arabic" w:eastAsia="Calibri" w:hAnsi="Simplified Arabic" w:cs="Simplified Arabic"/>
          <w:sz w:val="28"/>
          <w:szCs w:val="28"/>
          <w:rtl/>
        </w:rPr>
        <w:t xml:space="preserve">زيادة التوعية لبرامج الصحة الإنجابية لتحقيق الهدف المرجو من </w:t>
      </w:r>
      <w:r w:rsidR="00AB7D87">
        <w:rPr>
          <w:rFonts w:ascii="Simplified Arabic" w:eastAsia="Calibri" w:hAnsi="Simplified Arabic" w:cs="Simplified Arabic"/>
          <w:sz w:val="28"/>
          <w:szCs w:val="28"/>
          <w:rtl/>
        </w:rPr>
        <w:t>الاستراتيجية</w:t>
      </w:r>
      <w:r w:rsidR="00AB7D87" w:rsidRPr="001950F3">
        <w:rPr>
          <w:rFonts w:ascii="Simplified Arabic" w:eastAsia="Calibri" w:hAnsi="Simplified Arabic" w:cs="Simplified Arabic"/>
          <w:sz w:val="28"/>
          <w:szCs w:val="28"/>
          <w:rtl/>
        </w:rPr>
        <w:t>.</w:t>
      </w:r>
    </w:p>
    <w:p w14:paraId="389E08C1" w14:textId="29900258" w:rsidR="00DA5DD2" w:rsidRPr="001950F3" w:rsidRDefault="00AB7D87" w:rsidP="00DA5DD2">
      <w:pPr>
        <w:spacing w:after="0" w:line="240" w:lineRule="auto"/>
        <w:jc w:val="both"/>
        <w:rPr>
          <w:rFonts w:ascii="Simplified Arabic" w:eastAsia="Calibri" w:hAnsi="Simplified Arabic" w:cs="Simplified Arabic"/>
          <w:sz w:val="28"/>
          <w:szCs w:val="28"/>
          <w:rtl/>
        </w:rPr>
      </w:pPr>
      <w:r w:rsidRPr="001950F3">
        <w:rPr>
          <w:rFonts w:ascii="Simplified Arabic" w:eastAsia="Calibri" w:hAnsi="Simplified Arabic" w:cs="Simplified Arabic"/>
          <w:sz w:val="28"/>
          <w:szCs w:val="28"/>
          <w:rtl/>
        </w:rPr>
        <w:t>‏5- رفع الوعي بمرض نقص المناعة البشرية (الإيدز) مع مراجعة السياسات والتشريعات الخاصة بهذا المرض والعمل على زيادة الوقاية من هذه الأمراض المنقولة بطريقة ال</w:t>
      </w:r>
      <w:r w:rsidR="00DA5DD2">
        <w:rPr>
          <w:rFonts w:ascii="Simplified Arabic" w:eastAsia="Calibri" w:hAnsi="Simplified Arabic" w:cs="Simplified Arabic" w:hint="cs"/>
          <w:sz w:val="28"/>
          <w:szCs w:val="28"/>
          <w:rtl/>
        </w:rPr>
        <w:t>ا</w:t>
      </w:r>
      <w:r w:rsidRPr="001950F3">
        <w:rPr>
          <w:rFonts w:ascii="Simplified Arabic" w:eastAsia="Calibri" w:hAnsi="Simplified Arabic" w:cs="Simplified Arabic"/>
          <w:sz w:val="28"/>
          <w:szCs w:val="28"/>
          <w:rtl/>
        </w:rPr>
        <w:t>تصال الجنس</w:t>
      </w:r>
      <w:r>
        <w:rPr>
          <w:rFonts w:ascii="Simplified Arabic" w:eastAsia="Calibri" w:hAnsi="Simplified Arabic" w:cs="Simplified Arabic" w:hint="cs"/>
          <w:sz w:val="28"/>
          <w:szCs w:val="28"/>
          <w:rtl/>
        </w:rPr>
        <w:t>ى</w:t>
      </w:r>
      <w:r w:rsidRPr="001950F3">
        <w:rPr>
          <w:rFonts w:ascii="Simplified Arabic" w:eastAsia="Calibri" w:hAnsi="Simplified Arabic" w:cs="Simplified Arabic"/>
          <w:sz w:val="28"/>
          <w:szCs w:val="28"/>
          <w:rtl/>
        </w:rPr>
        <w:t xml:space="preserve"> مع إدراج هذه الأمراض</w:t>
      </w:r>
      <w:r w:rsidR="00404925">
        <w:rPr>
          <w:rFonts w:ascii="Simplified Arabic" w:eastAsia="Calibri" w:hAnsi="Simplified Arabic" w:cs="Simplified Arabic"/>
          <w:sz w:val="28"/>
          <w:szCs w:val="28"/>
          <w:rtl/>
        </w:rPr>
        <w:t xml:space="preserve"> في </w:t>
      </w:r>
      <w:r w:rsidRPr="001950F3">
        <w:rPr>
          <w:rFonts w:ascii="Simplified Arabic" w:eastAsia="Calibri" w:hAnsi="Simplified Arabic" w:cs="Simplified Arabic"/>
          <w:sz w:val="28"/>
          <w:szCs w:val="28"/>
          <w:rtl/>
        </w:rPr>
        <w:t>المناهج التعليمية.</w:t>
      </w:r>
    </w:p>
    <w:p w14:paraId="6D167146" w14:textId="086AFDBF" w:rsidR="00AB7D87" w:rsidRPr="00DA5DD2" w:rsidRDefault="00AB7D87" w:rsidP="00DA5DD2">
      <w:pPr>
        <w:spacing w:after="0" w:line="240" w:lineRule="auto"/>
        <w:jc w:val="both"/>
        <w:rPr>
          <w:rFonts w:ascii="Simplified Arabic" w:eastAsia="Calibri" w:hAnsi="Simplified Arabic" w:cs="Simplified Arabic"/>
          <w:sz w:val="28"/>
          <w:szCs w:val="28"/>
        </w:rPr>
      </w:pPr>
      <w:r w:rsidRPr="000979B6">
        <w:rPr>
          <w:rFonts w:ascii="Simplified Arabic" w:eastAsia="Calibri" w:hAnsi="Simplified Arabic" w:cs="Simplified Arabic"/>
          <w:b/>
          <w:bCs/>
          <w:sz w:val="28"/>
          <w:szCs w:val="28"/>
          <w:rtl/>
        </w:rPr>
        <w:t>ثالث</w:t>
      </w:r>
      <w:r w:rsidR="00E37345" w:rsidRPr="000979B6">
        <w:rPr>
          <w:rFonts w:ascii="Simplified Arabic" w:eastAsia="Calibri" w:hAnsi="Simplified Arabic" w:cs="Simplified Arabic"/>
          <w:b/>
          <w:bCs/>
          <w:sz w:val="28"/>
          <w:szCs w:val="28"/>
          <w:rtl/>
        </w:rPr>
        <w:t>ًا</w:t>
      </w:r>
      <w:r w:rsidRPr="000979B6">
        <w:rPr>
          <w:rFonts w:ascii="Simplified Arabic" w:eastAsia="Calibri" w:hAnsi="Simplified Arabic" w:cs="Simplified Arabic"/>
          <w:b/>
          <w:bCs/>
          <w:sz w:val="28"/>
          <w:szCs w:val="28"/>
          <w:rtl/>
        </w:rPr>
        <w:t>: تطوير ودعم برامج الصحة الإنجابية للمراهقين والشباب</w:t>
      </w:r>
      <w:r w:rsidR="00DA5DD2" w:rsidRPr="00DA5DD2">
        <w:rPr>
          <w:rFonts w:ascii="Simplified Arabic" w:eastAsia="Calibri" w:hAnsi="Simplified Arabic" w:cs="Simplified Arabic" w:hint="cs"/>
          <w:sz w:val="28"/>
          <w:szCs w:val="28"/>
          <w:rtl/>
        </w:rPr>
        <w:t xml:space="preserve"> </w:t>
      </w:r>
      <w:r w:rsidR="000979B6">
        <w:rPr>
          <w:rFonts w:ascii="Simplified Arabic" w:eastAsia="Calibri" w:hAnsi="Simplified Arabic" w:cs="Simplified Arabic" w:hint="cs"/>
          <w:sz w:val="28"/>
          <w:szCs w:val="28"/>
          <w:rtl/>
        </w:rPr>
        <w:t>:</w:t>
      </w:r>
      <w:r w:rsidRPr="00DA5DD2">
        <w:rPr>
          <w:rFonts w:ascii="Simplified Arabic" w:eastAsia="Calibri" w:hAnsi="Simplified Arabic" w:cs="Simplified Arabic"/>
          <w:sz w:val="28"/>
          <w:szCs w:val="28"/>
          <w:rtl/>
        </w:rPr>
        <w:t>على الرغم من الجهود التي تبذلها وزارة الصحة للإهتمام بصحة المراهقين إلا أن لم تسفر على تزويد الشباب بخدمات الصحة الإنجابية بما يتلائم مع م</w:t>
      </w:r>
      <w:r w:rsidR="00DA5DD2" w:rsidRPr="00DA5DD2">
        <w:rPr>
          <w:rFonts w:ascii="Simplified Arabic" w:eastAsia="Calibri" w:hAnsi="Simplified Arabic" w:cs="Simplified Arabic"/>
          <w:sz w:val="28"/>
          <w:szCs w:val="28"/>
          <w:rtl/>
        </w:rPr>
        <w:t>راحلهم العمرية</w:t>
      </w:r>
      <w:r w:rsidR="00DA5DD2" w:rsidRPr="00DA5DD2">
        <w:rPr>
          <w:rFonts w:ascii="Simplified Arabic" w:eastAsia="Calibri" w:hAnsi="Simplified Arabic" w:cs="Simplified Arabic" w:hint="cs"/>
          <w:sz w:val="28"/>
          <w:szCs w:val="28"/>
          <w:rtl/>
        </w:rPr>
        <w:t xml:space="preserve">. </w:t>
      </w:r>
      <w:r w:rsidR="00DA5DD2" w:rsidRPr="00DA5DD2">
        <w:rPr>
          <w:rFonts w:ascii="Simplified Arabic" w:eastAsia="Calibri" w:hAnsi="Simplified Arabic" w:cs="Simplified Arabic"/>
          <w:sz w:val="28"/>
          <w:szCs w:val="28"/>
          <w:rtl/>
        </w:rPr>
        <w:t>حيث أخف</w:t>
      </w:r>
      <w:r w:rsidRPr="00DA5DD2">
        <w:rPr>
          <w:rFonts w:ascii="Simplified Arabic" w:eastAsia="Calibri" w:hAnsi="Simplified Arabic" w:cs="Simplified Arabic"/>
          <w:sz w:val="28"/>
          <w:szCs w:val="28"/>
          <w:rtl/>
        </w:rPr>
        <w:t xml:space="preserve">ت عليهم حقوقهم الإنجابية لكي تغير من </w:t>
      </w:r>
      <w:r w:rsidRPr="00DA5DD2">
        <w:rPr>
          <w:rFonts w:ascii="Simplified Arabic" w:eastAsia="Calibri" w:hAnsi="Simplified Arabic" w:cs="Simplified Arabic" w:hint="cs"/>
          <w:sz w:val="28"/>
          <w:szCs w:val="28"/>
          <w:rtl/>
        </w:rPr>
        <w:t>البيئة</w:t>
      </w:r>
      <w:r w:rsidRPr="00DA5DD2">
        <w:rPr>
          <w:rFonts w:ascii="Simplified Arabic" w:eastAsia="Calibri" w:hAnsi="Simplified Arabic" w:cs="Simplified Arabic"/>
          <w:sz w:val="28"/>
          <w:szCs w:val="28"/>
          <w:rtl/>
        </w:rPr>
        <w:t xml:space="preserve"> الداعمة للممارسات السلبية التي </w:t>
      </w:r>
      <w:r w:rsidRPr="00DA5DD2">
        <w:rPr>
          <w:rFonts w:ascii="Simplified Arabic" w:eastAsia="Calibri" w:hAnsi="Simplified Arabic" w:cs="Simplified Arabic"/>
          <w:sz w:val="28"/>
          <w:szCs w:val="28"/>
          <w:rtl/>
        </w:rPr>
        <w:lastRenderedPageBreak/>
        <w:t>تؤثر على الصحة الإنجابية وخاصة للنساء (مثل الزواج المبكر</w:t>
      </w:r>
      <w:r w:rsidR="00DA5DD2" w:rsidRPr="00DA5DD2">
        <w:rPr>
          <w:rFonts w:ascii="Simplified Arabic" w:eastAsia="Calibri" w:hAnsi="Simplified Arabic" w:cs="Simplified Arabic" w:hint="cs"/>
          <w:sz w:val="28"/>
          <w:szCs w:val="28"/>
          <w:rtl/>
        </w:rPr>
        <w:t>، و</w:t>
      </w:r>
      <w:r w:rsidR="00DA5DD2" w:rsidRPr="00DA5DD2">
        <w:rPr>
          <w:rFonts w:ascii="Simplified Arabic" w:eastAsia="Calibri" w:hAnsi="Simplified Arabic" w:cs="Simplified Arabic"/>
          <w:sz w:val="28"/>
          <w:szCs w:val="28"/>
          <w:rtl/>
        </w:rPr>
        <w:t>ختان الإناث</w:t>
      </w:r>
      <w:r w:rsidRPr="00DA5DD2">
        <w:rPr>
          <w:rFonts w:ascii="Simplified Arabic" w:eastAsia="Calibri" w:hAnsi="Simplified Arabic" w:cs="Simplified Arabic"/>
          <w:sz w:val="28"/>
          <w:szCs w:val="28"/>
          <w:rtl/>
        </w:rPr>
        <w:t>) ولابد من كسر جدار الصمت لنشر الثقافة الإنجابية والجنسية وذلك من خلال:</w:t>
      </w:r>
    </w:p>
    <w:p w14:paraId="1104840B" w14:textId="27F685D5" w:rsidR="00AB7D87" w:rsidRPr="001950F3" w:rsidRDefault="00AB7D87" w:rsidP="00DA5DD2">
      <w:pPr>
        <w:spacing w:after="0" w:line="240" w:lineRule="auto"/>
        <w:jc w:val="both"/>
        <w:rPr>
          <w:rFonts w:ascii="Simplified Arabic" w:eastAsia="Calibri" w:hAnsi="Simplified Arabic" w:cs="Simplified Arabic"/>
          <w:sz w:val="28"/>
          <w:szCs w:val="28"/>
        </w:rPr>
      </w:pPr>
      <w:r w:rsidRPr="001950F3">
        <w:rPr>
          <w:rFonts w:ascii="Simplified Arabic" w:eastAsia="Calibri" w:hAnsi="Simplified Arabic" w:cs="Simplified Arabic"/>
          <w:sz w:val="28"/>
          <w:szCs w:val="28"/>
          <w:rtl/>
        </w:rPr>
        <w:t xml:space="preserve">‏1- كسب تأييد المجتمع </w:t>
      </w:r>
      <w:r w:rsidR="00DA5DD2">
        <w:rPr>
          <w:rFonts w:ascii="Simplified Arabic" w:eastAsia="Calibri" w:hAnsi="Simplified Arabic" w:cs="Simplified Arabic" w:hint="cs"/>
          <w:sz w:val="28"/>
          <w:szCs w:val="28"/>
          <w:rtl/>
        </w:rPr>
        <w:t>ل</w:t>
      </w:r>
      <w:r w:rsidRPr="001950F3">
        <w:rPr>
          <w:rFonts w:ascii="Simplified Arabic" w:eastAsia="Calibri" w:hAnsi="Simplified Arabic" w:cs="Simplified Arabic"/>
          <w:sz w:val="28"/>
          <w:szCs w:val="28"/>
          <w:rtl/>
        </w:rPr>
        <w:t>تفعيل تلك القضايا الخاصة بالصحة الإنجابية والجنسية والقضاء على الممارسات السلبية المتعلقة بت</w:t>
      </w:r>
      <w:r w:rsidR="00DA5DD2">
        <w:rPr>
          <w:rFonts w:ascii="Simplified Arabic" w:eastAsia="Calibri" w:hAnsi="Simplified Arabic" w:cs="Simplified Arabic"/>
          <w:sz w:val="28"/>
          <w:szCs w:val="28"/>
          <w:rtl/>
        </w:rPr>
        <w:t>لك القضايا مثل (الزواج المبكر</w:t>
      </w:r>
      <w:r w:rsidR="00DA5DD2">
        <w:rPr>
          <w:rFonts w:ascii="Simplified Arabic" w:eastAsia="Calibri" w:hAnsi="Simplified Arabic" w:cs="Simplified Arabic" w:hint="cs"/>
          <w:sz w:val="28"/>
          <w:szCs w:val="28"/>
          <w:rtl/>
        </w:rPr>
        <w:t xml:space="preserve">، </w:t>
      </w:r>
      <w:r w:rsidR="00DA5DD2">
        <w:rPr>
          <w:rFonts w:ascii="Simplified Arabic" w:eastAsia="Calibri" w:hAnsi="Simplified Arabic" w:cs="Simplified Arabic"/>
          <w:sz w:val="28"/>
          <w:szCs w:val="28"/>
          <w:rtl/>
        </w:rPr>
        <w:t>ختان الإناث</w:t>
      </w:r>
      <w:r w:rsidRPr="001950F3">
        <w:rPr>
          <w:rFonts w:ascii="Simplified Arabic" w:eastAsia="Calibri" w:hAnsi="Simplified Arabic" w:cs="Simplified Arabic"/>
          <w:sz w:val="28"/>
          <w:szCs w:val="28"/>
          <w:rtl/>
        </w:rPr>
        <w:t>).</w:t>
      </w:r>
    </w:p>
    <w:p w14:paraId="754A45FA" w14:textId="03436273" w:rsidR="00AB7D87" w:rsidRPr="001950F3" w:rsidRDefault="00AB7D87" w:rsidP="00AB7D87">
      <w:pPr>
        <w:spacing w:after="0" w:line="240" w:lineRule="auto"/>
        <w:jc w:val="both"/>
        <w:rPr>
          <w:rFonts w:ascii="Simplified Arabic" w:eastAsia="Calibri" w:hAnsi="Simplified Arabic" w:cs="Simplified Arabic"/>
          <w:sz w:val="28"/>
          <w:szCs w:val="28"/>
        </w:rPr>
      </w:pPr>
      <w:r w:rsidRPr="001950F3">
        <w:rPr>
          <w:rFonts w:ascii="Simplified Arabic" w:eastAsia="Calibri" w:hAnsi="Simplified Arabic" w:cs="Simplified Arabic"/>
          <w:sz w:val="28"/>
          <w:szCs w:val="28"/>
          <w:rtl/>
        </w:rPr>
        <w:t>‏2- ضرورة مشاركة الشباب في وضع السياسات والقرارات والبرامج الوطنية للدولة مع صانعي القرار.</w:t>
      </w:r>
    </w:p>
    <w:p w14:paraId="3D6B7990" w14:textId="563BF70F" w:rsidR="00AB7D87" w:rsidRPr="001950F3" w:rsidRDefault="00DA5DD2" w:rsidP="00AB7D87">
      <w:pPr>
        <w:spacing w:after="0" w:line="240" w:lineRule="auto"/>
        <w:jc w:val="both"/>
        <w:rPr>
          <w:rFonts w:ascii="Simplified Arabic" w:eastAsia="Calibri" w:hAnsi="Simplified Arabic" w:cs="Simplified Arabic"/>
          <w:sz w:val="28"/>
          <w:szCs w:val="28"/>
        </w:rPr>
      </w:pPr>
      <w:r>
        <w:rPr>
          <w:rFonts w:ascii="Simplified Arabic" w:eastAsia="Calibri" w:hAnsi="Simplified Arabic" w:cs="Simplified Arabic"/>
          <w:sz w:val="28"/>
          <w:szCs w:val="28"/>
          <w:rtl/>
        </w:rPr>
        <w:t xml:space="preserve">‏3- </w:t>
      </w:r>
      <w:r>
        <w:rPr>
          <w:rFonts w:ascii="Simplified Arabic" w:eastAsia="Calibri" w:hAnsi="Simplified Arabic" w:cs="Simplified Arabic" w:hint="cs"/>
          <w:sz w:val="28"/>
          <w:szCs w:val="28"/>
          <w:rtl/>
        </w:rPr>
        <w:t>ا</w:t>
      </w:r>
      <w:r w:rsidR="00AB7D87" w:rsidRPr="001950F3">
        <w:rPr>
          <w:rFonts w:ascii="Simplified Arabic" w:eastAsia="Calibri" w:hAnsi="Simplified Arabic" w:cs="Simplified Arabic"/>
          <w:sz w:val="28"/>
          <w:szCs w:val="28"/>
          <w:rtl/>
        </w:rPr>
        <w:t>ستحداث أسالي</w:t>
      </w:r>
      <w:r>
        <w:rPr>
          <w:rFonts w:ascii="Simplified Arabic" w:eastAsia="Calibri" w:hAnsi="Simplified Arabic" w:cs="Simplified Arabic"/>
          <w:sz w:val="28"/>
          <w:szCs w:val="28"/>
          <w:rtl/>
        </w:rPr>
        <w:t>ب علمية مبتكرة لتوعية الشباب ب</w:t>
      </w:r>
      <w:r w:rsidR="00AB7D87" w:rsidRPr="001950F3">
        <w:rPr>
          <w:rFonts w:ascii="Simplified Arabic" w:eastAsia="Calibri" w:hAnsi="Simplified Arabic" w:cs="Simplified Arabic"/>
          <w:sz w:val="28"/>
          <w:szCs w:val="28"/>
          <w:rtl/>
        </w:rPr>
        <w:t>قضايا الصحة الإنجابية</w:t>
      </w:r>
      <w:r w:rsidR="00C939C7">
        <w:rPr>
          <w:rFonts w:ascii="Simplified Arabic" w:eastAsia="Calibri" w:hAnsi="Simplified Arabic" w:cs="Simplified Arabic" w:hint="cs"/>
          <w:sz w:val="28"/>
          <w:szCs w:val="28"/>
          <w:rtl/>
        </w:rPr>
        <w:t>،</w:t>
      </w:r>
      <w:r w:rsidR="00AB7D87" w:rsidRPr="001950F3">
        <w:rPr>
          <w:rFonts w:ascii="Simplified Arabic" w:eastAsia="Calibri" w:hAnsi="Simplified Arabic" w:cs="Simplified Arabic"/>
          <w:sz w:val="28"/>
          <w:szCs w:val="28"/>
          <w:rtl/>
        </w:rPr>
        <w:t xml:space="preserve"> ولكن بشكل غير مباشر</w:t>
      </w:r>
      <w:r w:rsidR="00C939C7">
        <w:rPr>
          <w:rFonts w:ascii="Simplified Arabic" w:eastAsia="Calibri" w:hAnsi="Simplified Arabic" w:cs="Simplified Arabic" w:hint="cs"/>
          <w:sz w:val="28"/>
          <w:szCs w:val="28"/>
          <w:rtl/>
        </w:rPr>
        <w:t>،</w:t>
      </w:r>
      <w:r w:rsidR="00AB7D87" w:rsidRPr="001950F3">
        <w:rPr>
          <w:rFonts w:ascii="Simplified Arabic" w:eastAsia="Calibri" w:hAnsi="Simplified Arabic" w:cs="Simplified Arabic"/>
          <w:sz w:val="28"/>
          <w:szCs w:val="28"/>
          <w:rtl/>
        </w:rPr>
        <w:t xml:space="preserve"> بحيث لا تكون</w:t>
      </w:r>
      <w:r w:rsidR="00404925">
        <w:rPr>
          <w:rFonts w:ascii="Simplified Arabic" w:eastAsia="Calibri" w:hAnsi="Simplified Arabic" w:cs="Simplified Arabic"/>
          <w:sz w:val="28"/>
          <w:szCs w:val="28"/>
          <w:rtl/>
        </w:rPr>
        <w:t xml:space="preserve"> في </w:t>
      </w:r>
      <w:r w:rsidR="00AB7D87" w:rsidRPr="001950F3">
        <w:rPr>
          <w:rFonts w:ascii="Simplified Arabic" w:eastAsia="Calibri" w:hAnsi="Simplified Arabic" w:cs="Simplified Arabic"/>
          <w:sz w:val="28"/>
          <w:szCs w:val="28"/>
          <w:rtl/>
        </w:rPr>
        <w:t>صورة وعظ وتعليمات.</w:t>
      </w:r>
    </w:p>
    <w:p w14:paraId="5F2358F6" w14:textId="5235B6D4" w:rsidR="00AB7D87" w:rsidRPr="001950F3" w:rsidRDefault="00AB7D87" w:rsidP="00AB7D87">
      <w:pPr>
        <w:spacing w:after="0" w:line="240" w:lineRule="auto"/>
        <w:jc w:val="both"/>
        <w:rPr>
          <w:rFonts w:ascii="Simplified Arabic" w:eastAsia="Calibri" w:hAnsi="Simplified Arabic" w:cs="Simplified Arabic"/>
          <w:sz w:val="28"/>
          <w:szCs w:val="28"/>
        </w:rPr>
      </w:pPr>
      <w:r w:rsidRPr="001950F3">
        <w:rPr>
          <w:rFonts w:ascii="Simplified Arabic" w:eastAsia="Calibri" w:hAnsi="Simplified Arabic" w:cs="Simplified Arabic"/>
          <w:sz w:val="28"/>
          <w:szCs w:val="28"/>
          <w:rtl/>
        </w:rPr>
        <w:t xml:space="preserve">‏4- معرفة الشباب بالخدمات </w:t>
      </w:r>
      <w:r w:rsidR="00B8754E">
        <w:rPr>
          <w:rFonts w:ascii="Simplified Arabic" w:eastAsia="Calibri" w:hAnsi="Simplified Arabic" w:cs="Simplified Arabic"/>
          <w:sz w:val="28"/>
          <w:szCs w:val="28"/>
          <w:rtl/>
        </w:rPr>
        <w:t>التي</w:t>
      </w:r>
      <w:r w:rsidRPr="001950F3">
        <w:rPr>
          <w:rFonts w:ascii="Simplified Arabic" w:eastAsia="Calibri" w:hAnsi="Simplified Arabic" w:cs="Simplified Arabic"/>
          <w:sz w:val="28"/>
          <w:szCs w:val="28"/>
          <w:rtl/>
        </w:rPr>
        <w:t xml:space="preserve"> تقدم من وزارة الصحة بما يسمى "بالعيادات الصديقة للشباب".</w:t>
      </w:r>
    </w:p>
    <w:p w14:paraId="6A18B26D" w14:textId="00B9A770" w:rsidR="00AB7D87" w:rsidRPr="001950F3" w:rsidRDefault="00AB7D87" w:rsidP="00AB7D87">
      <w:pPr>
        <w:spacing w:after="0" w:line="240" w:lineRule="auto"/>
        <w:jc w:val="both"/>
        <w:rPr>
          <w:rFonts w:ascii="Simplified Arabic" w:eastAsia="Calibri" w:hAnsi="Simplified Arabic" w:cs="Simplified Arabic"/>
          <w:sz w:val="28"/>
          <w:szCs w:val="28"/>
        </w:rPr>
      </w:pPr>
      <w:r w:rsidRPr="001950F3">
        <w:rPr>
          <w:rFonts w:ascii="Simplified Arabic" w:eastAsia="Calibri" w:hAnsi="Simplified Arabic" w:cs="Simplified Arabic"/>
          <w:sz w:val="28"/>
          <w:szCs w:val="28"/>
          <w:rtl/>
        </w:rPr>
        <w:t>‏5- ضرورة</w:t>
      </w:r>
      <w:r w:rsidR="00F91B66">
        <w:rPr>
          <w:rFonts w:ascii="Simplified Arabic" w:eastAsia="Calibri" w:hAnsi="Simplified Arabic" w:cs="Simplified Arabic"/>
          <w:sz w:val="28"/>
          <w:szCs w:val="28"/>
          <w:rtl/>
        </w:rPr>
        <w:t xml:space="preserve"> </w:t>
      </w:r>
      <w:r w:rsidRPr="001950F3">
        <w:rPr>
          <w:rFonts w:ascii="Simplified Arabic" w:eastAsia="Calibri" w:hAnsi="Simplified Arabic" w:cs="Simplified Arabic"/>
          <w:sz w:val="28"/>
          <w:szCs w:val="28"/>
          <w:rtl/>
        </w:rPr>
        <w:t xml:space="preserve">توفير العيادات </w:t>
      </w:r>
      <w:r w:rsidRPr="001950F3">
        <w:rPr>
          <w:rFonts w:ascii="Simplified Arabic" w:eastAsia="Calibri" w:hAnsi="Simplified Arabic" w:cs="Simplified Arabic" w:hint="cs"/>
          <w:sz w:val="28"/>
          <w:szCs w:val="28"/>
          <w:rtl/>
        </w:rPr>
        <w:t>الصديقة</w:t>
      </w:r>
      <w:r w:rsidRPr="001950F3">
        <w:rPr>
          <w:rFonts w:ascii="Simplified Arabic" w:eastAsia="Calibri" w:hAnsi="Simplified Arabic" w:cs="Simplified Arabic"/>
          <w:sz w:val="28"/>
          <w:szCs w:val="28"/>
          <w:rtl/>
        </w:rPr>
        <w:t xml:space="preserve"> للشباب وخاصة</w:t>
      </w:r>
      <w:r w:rsidR="00404925">
        <w:rPr>
          <w:rFonts w:ascii="Simplified Arabic" w:eastAsia="Calibri" w:hAnsi="Simplified Arabic" w:cs="Simplified Arabic"/>
          <w:sz w:val="28"/>
          <w:szCs w:val="28"/>
          <w:rtl/>
        </w:rPr>
        <w:t xml:space="preserve"> في </w:t>
      </w:r>
      <w:r w:rsidRPr="001950F3">
        <w:rPr>
          <w:rFonts w:ascii="Simplified Arabic" w:eastAsia="Calibri" w:hAnsi="Simplified Arabic" w:cs="Simplified Arabic"/>
          <w:sz w:val="28"/>
          <w:szCs w:val="28"/>
          <w:rtl/>
        </w:rPr>
        <w:t>المناطق الأكثر احتياج</w:t>
      </w:r>
      <w:r w:rsidR="00E37345">
        <w:rPr>
          <w:rFonts w:ascii="Simplified Arabic" w:eastAsia="Calibri" w:hAnsi="Simplified Arabic" w:cs="Simplified Arabic"/>
          <w:sz w:val="28"/>
          <w:szCs w:val="28"/>
          <w:rtl/>
        </w:rPr>
        <w:t>ًا</w:t>
      </w:r>
      <w:r w:rsidRPr="001950F3">
        <w:rPr>
          <w:rFonts w:ascii="Simplified Arabic" w:eastAsia="Calibri" w:hAnsi="Simplified Arabic" w:cs="Simplified Arabic"/>
          <w:sz w:val="28"/>
          <w:szCs w:val="28"/>
          <w:rtl/>
        </w:rPr>
        <w:t>.</w:t>
      </w:r>
    </w:p>
    <w:p w14:paraId="38A7FC52" w14:textId="77777777" w:rsidR="00DA5DD2" w:rsidRDefault="00AB7D87" w:rsidP="00DA5DD2">
      <w:pPr>
        <w:spacing w:after="0" w:line="240" w:lineRule="auto"/>
        <w:jc w:val="both"/>
        <w:rPr>
          <w:rFonts w:ascii="Simplified Arabic" w:eastAsia="Calibri" w:hAnsi="Simplified Arabic" w:cs="Simplified Arabic"/>
          <w:sz w:val="28"/>
          <w:szCs w:val="28"/>
        </w:rPr>
      </w:pPr>
      <w:r w:rsidRPr="001950F3">
        <w:rPr>
          <w:rFonts w:ascii="Simplified Arabic" w:eastAsia="Calibri" w:hAnsi="Simplified Arabic" w:cs="Simplified Arabic"/>
          <w:sz w:val="28"/>
          <w:szCs w:val="28"/>
          <w:rtl/>
        </w:rPr>
        <w:t xml:space="preserve">‏ </w:t>
      </w:r>
      <w:r w:rsidR="00DA5DD2">
        <w:rPr>
          <w:rFonts w:ascii="Simplified Arabic" w:eastAsia="Calibri" w:hAnsi="Simplified Arabic" w:cs="Simplified Arabic"/>
          <w:sz w:val="28"/>
          <w:szCs w:val="28"/>
          <w:rtl/>
        </w:rPr>
        <w:t xml:space="preserve">ومفهوم الصحة الإنجابية سبق تعريفه بشكل مختصر في المبحث الثاني، حيث تم </w:t>
      </w:r>
      <w:r w:rsidR="00DA5DD2">
        <w:rPr>
          <w:rFonts w:ascii="Simplified Arabic" w:eastAsia="Calibri" w:hAnsi="Simplified Arabic" w:cs="Simplified Arabic"/>
          <w:b/>
          <w:bCs/>
          <w:sz w:val="28"/>
          <w:szCs w:val="28"/>
          <w:rtl/>
        </w:rPr>
        <w:t>تعريف الصحة الإنجابية</w:t>
      </w:r>
      <w:r w:rsidR="00DA5DD2">
        <w:rPr>
          <w:rFonts w:ascii="Simplified Arabic" w:eastAsia="Calibri" w:hAnsi="Simplified Arabic" w:cs="Simplified Arabic"/>
          <w:b/>
          <w:bCs/>
          <w:sz w:val="28"/>
          <w:szCs w:val="28"/>
          <w:vertAlign w:val="superscript"/>
          <w:rtl/>
        </w:rPr>
        <w:t>(</w:t>
      </w:r>
      <w:r w:rsidR="00DA5DD2">
        <w:rPr>
          <w:rFonts w:ascii="Simplified Arabic" w:eastAsia="Calibri" w:hAnsi="Simplified Arabic" w:cs="Simplified Arabic"/>
          <w:b/>
          <w:bCs/>
          <w:sz w:val="28"/>
          <w:szCs w:val="28"/>
          <w:vertAlign w:val="superscript"/>
          <w:rtl/>
        </w:rPr>
        <w:footnoteReference w:id="125"/>
      </w:r>
      <w:r w:rsidR="00DA5DD2">
        <w:rPr>
          <w:rFonts w:ascii="Simplified Arabic" w:eastAsia="Calibri" w:hAnsi="Simplified Arabic" w:cs="Simplified Arabic"/>
          <w:b/>
          <w:bCs/>
          <w:sz w:val="28"/>
          <w:szCs w:val="28"/>
          <w:vertAlign w:val="superscript"/>
          <w:rtl/>
        </w:rPr>
        <w:t>)</w:t>
      </w:r>
      <w:r w:rsidR="00DA5DD2">
        <w:rPr>
          <w:rFonts w:ascii="Simplified Arabic" w:eastAsia="Calibri" w:hAnsi="Simplified Arabic" w:cs="Simplified Arabic"/>
          <w:b/>
          <w:bCs/>
          <w:sz w:val="28"/>
          <w:szCs w:val="28"/>
          <w:rtl/>
        </w:rPr>
        <w:t xml:space="preserve"> كما يلي:</w:t>
      </w:r>
      <w:r w:rsidR="00DA5DD2">
        <w:rPr>
          <w:rFonts w:ascii="Simplified Arabic" w:eastAsia="Calibri" w:hAnsi="Simplified Arabic" w:cs="Simplified Arabic"/>
          <w:sz w:val="28"/>
          <w:szCs w:val="28"/>
          <w:rtl/>
        </w:rPr>
        <w:t xml:space="preserve">  </w:t>
      </w:r>
    </w:p>
    <w:p w14:paraId="240A885B" w14:textId="1F66752D" w:rsidR="00AB7D87" w:rsidRPr="001950F3" w:rsidRDefault="00AB7D87" w:rsidP="00DA5DD2">
      <w:pPr>
        <w:spacing w:after="0" w:line="240" w:lineRule="auto"/>
        <w:jc w:val="both"/>
        <w:rPr>
          <w:rFonts w:ascii="Simplified Arabic" w:eastAsia="Calibri" w:hAnsi="Simplified Arabic" w:cs="Simplified Arabic"/>
          <w:sz w:val="28"/>
          <w:szCs w:val="28"/>
          <w:rtl/>
        </w:rPr>
      </w:pPr>
      <w:r>
        <w:rPr>
          <w:rFonts w:ascii="Simplified Arabic" w:eastAsia="Calibri" w:hAnsi="Simplified Arabic" w:cs="Simplified Arabic" w:hint="cs"/>
          <w:sz w:val="28"/>
          <w:szCs w:val="28"/>
          <w:rtl/>
        </w:rPr>
        <w:t>"</w:t>
      </w:r>
      <w:r w:rsidRPr="001950F3">
        <w:rPr>
          <w:rFonts w:ascii="Simplified Arabic" w:eastAsia="Calibri" w:hAnsi="Simplified Arabic" w:cs="Simplified Arabic"/>
          <w:sz w:val="28"/>
          <w:szCs w:val="28"/>
          <w:rtl/>
        </w:rPr>
        <w:t>هي حالة رفاه كامل بدني</w:t>
      </w:r>
      <w:r w:rsidR="00E37345">
        <w:rPr>
          <w:rFonts w:ascii="Simplified Arabic" w:eastAsia="Calibri" w:hAnsi="Simplified Arabic" w:cs="Simplified Arabic"/>
          <w:sz w:val="28"/>
          <w:szCs w:val="28"/>
          <w:rtl/>
        </w:rPr>
        <w:t>ًا</w:t>
      </w:r>
      <w:r w:rsidRPr="001950F3">
        <w:rPr>
          <w:rFonts w:ascii="Simplified Arabic" w:eastAsia="Calibri" w:hAnsi="Simplified Arabic" w:cs="Simplified Arabic"/>
          <w:sz w:val="28"/>
          <w:szCs w:val="28"/>
          <w:rtl/>
        </w:rPr>
        <w:t xml:space="preserve"> وعقلي</w:t>
      </w:r>
      <w:r w:rsidR="00E37345">
        <w:rPr>
          <w:rFonts w:ascii="Simplified Arabic" w:eastAsia="Calibri" w:hAnsi="Simplified Arabic" w:cs="Simplified Arabic"/>
          <w:sz w:val="28"/>
          <w:szCs w:val="28"/>
          <w:rtl/>
        </w:rPr>
        <w:t>ًا</w:t>
      </w:r>
      <w:r w:rsidRPr="001950F3">
        <w:rPr>
          <w:rFonts w:ascii="Simplified Arabic" w:eastAsia="Calibri" w:hAnsi="Simplified Arabic" w:cs="Simplified Arabic"/>
          <w:sz w:val="28"/>
          <w:szCs w:val="28"/>
          <w:rtl/>
        </w:rPr>
        <w:t xml:space="preserve"> و</w:t>
      </w:r>
      <w:r>
        <w:rPr>
          <w:rFonts w:ascii="Simplified Arabic" w:eastAsia="Calibri" w:hAnsi="Simplified Arabic" w:cs="Simplified Arabic" w:hint="cs"/>
          <w:sz w:val="28"/>
          <w:szCs w:val="28"/>
          <w:rtl/>
        </w:rPr>
        <w:t>ا</w:t>
      </w:r>
      <w:r w:rsidRPr="001950F3">
        <w:rPr>
          <w:rFonts w:ascii="Simplified Arabic" w:eastAsia="Calibri" w:hAnsi="Simplified Arabic" w:cs="Simplified Arabic"/>
          <w:sz w:val="28"/>
          <w:szCs w:val="28"/>
          <w:rtl/>
        </w:rPr>
        <w:t>جتماعي</w:t>
      </w:r>
      <w:r w:rsidR="00E37345">
        <w:rPr>
          <w:rFonts w:ascii="Simplified Arabic" w:eastAsia="Calibri" w:hAnsi="Simplified Arabic" w:cs="Simplified Arabic"/>
          <w:sz w:val="28"/>
          <w:szCs w:val="28"/>
          <w:rtl/>
        </w:rPr>
        <w:t>ًا</w:t>
      </w:r>
      <w:r w:rsidR="00404925">
        <w:rPr>
          <w:rFonts w:ascii="Simplified Arabic" w:eastAsia="Calibri" w:hAnsi="Simplified Arabic" w:cs="Simplified Arabic"/>
          <w:sz w:val="28"/>
          <w:szCs w:val="28"/>
          <w:rtl/>
        </w:rPr>
        <w:t xml:space="preserve"> في </w:t>
      </w:r>
      <w:r w:rsidRPr="001950F3">
        <w:rPr>
          <w:rFonts w:ascii="Simplified Arabic" w:eastAsia="Calibri" w:hAnsi="Simplified Arabic" w:cs="Simplified Arabic"/>
          <w:sz w:val="28"/>
          <w:szCs w:val="28"/>
          <w:rtl/>
        </w:rPr>
        <w:t>جميع الأمور المتعلقة بالجهاز التناسل</w:t>
      </w:r>
      <w:r>
        <w:rPr>
          <w:rFonts w:ascii="Simplified Arabic" w:eastAsia="Calibri" w:hAnsi="Simplified Arabic" w:cs="Simplified Arabic" w:hint="cs"/>
          <w:sz w:val="28"/>
          <w:szCs w:val="28"/>
          <w:rtl/>
        </w:rPr>
        <w:t>ى</w:t>
      </w:r>
      <w:r w:rsidRPr="001950F3">
        <w:rPr>
          <w:rFonts w:ascii="Simplified Arabic" w:eastAsia="Calibri" w:hAnsi="Simplified Arabic" w:cs="Simplified Arabic"/>
          <w:sz w:val="28"/>
          <w:szCs w:val="28"/>
          <w:rtl/>
        </w:rPr>
        <w:t xml:space="preserve"> ووظائفه وعملياته</w:t>
      </w:r>
      <w:r w:rsidR="00DA5DD2">
        <w:rPr>
          <w:rFonts w:ascii="Simplified Arabic" w:eastAsia="Calibri" w:hAnsi="Simplified Arabic" w:cs="Simplified Arabic" w:hint="cs"/>
          <w:sz w:val="28"/>
          <w:szCs w:val="28"/>
          <w:rtl/>
        </w:rPr>
        <w:t>،</w:t>
      </w:r>
      <w:r w:rsidR="00DA5DD2">
        <w:rPr>
          <w:rFonts w:ascii="Simplified Arabic" w:eastAsia="Calibri" w:hAnsi="Simplified Arabic" w:cs="Simplified Arabic"/>
          <w:sz w:val="28"/>
          <w:szCs w:val="28"/>
          <w:rtl/>
        </w:rPr>
        <w:t xml:space="preserve"> وليس</w:t>
      </w:r>
      <w:r w:rsidRPr="001950F3">
        <w:rPr>
          <w:rFonts w:ascii="Simplified Arabic" w:eastAsia="Calibri" w:hAnsi="Simplified Arabic" w:cs="Simplified Arabic"/>
          <w:sz w:val="28"/>
          <w:szCs w:val="28"/>
          <w:rtl/>
        </w:rPr>
        <w:t xml:space="preserve"> مجرد السلامة من المرض أو الإعاقة.</w:t>
      </w:r>
      <w:r>
        <w:rPr>
          <w:rFonts w:ascii="Simplified Arabic" w:eastAsia="Calibri" w:hAnsi="Simplified Arabic" w:cs="Simplified Arabic" w:hint="cs"/>
          <w:sz w:val="28"/>
          <w:szCs w:val="28"/>
          <w:rtl/>
        </w:rPr>
        <w:t>"</w:t>
      </w:r>
    </w:p>
    <w:p w14:paraId="431DD8D6" w14:textId="394F44BB" w:rsidR="00AB7D87" w:rsidRPr="001950F3" w:rsidRDefault="00AB7D87" w:rsidP="00AB7D87">
      <w:pPr>
        <w:spacing w:after="0" w:line="240" w:lineRule="auto"/>
        <w:jc w:val="both"/>
        <w:rPr>
          <w:rFonts w:ascii="Simplified Arabic" w:eastAsia="Calibri" w:hAnsi="Simplified Arabic" w:cs="Simplified Arabic"/>
          <w:sz w:val="28"/>
          <w:szCs w:val="28"/>
          <w:rtl/>
        </w:rPr>
      </w:pPr>
      <w:r w:rsidRPr="001950F3">
        <w:rPr>
          <w:rFonts w:ascii="Simplified Arabic" w:eastAsia="Calibri" w:hAnsi="Simplified Arabic" w:cs="Simplified Arabic"/>
          <w:sz w:val="28"/>
          <w:szCs w:val="28"/>
          <w:rtl/>
        </w:rPr>
        <w:t>ولذلك تعن</w:t>
      </w:r>
      <w:r w:rsidR="00DA5DD2">
        <w:rPr>
          <w:rFonts w:ascii="Simplified Arabic" w:eastAsia="Calibri" w:hAnsi="Simplified Arabic" w:cs="Simplified Arabic" w:hint="cs"/>
          <w:sz w:val="28"/>
          <w:szCs w:val="28"/>
          <w:rtl/>
        </w:rPr>
        <w:t>ي</w:t>
      </w:r>
      <w:r w:rsidRPr="001950F3">
        <w:rPr>
          <w:rFonts w:ascii="Simplified Arabic" w:eastAsia="Calibri" w:hAnsi="Simplified Arabic" w:cs="Simplified Arabic"/>
          <w:sz w:val="28"/>
          <w:szCs w:val="28"/>
          <w:rtl/>
        </w:rPr>
        <w:t xml:space="preserve"> </w:t>
      </w:r>
      <w:r>
        <w:rPr>
          <w:rFonts w:ascii="Simplified Arabic" w:eastAsia="Calibri" w:hAnsi="Simplified Arabic" w:cs="Simplified Arabic" w:hint="cs"/>
          <w:sz w:val="28"/>
          <w:szCs w:val="28"/>
          <w:rtl/>
        </w:rPr>
        <w:t>"</w:t>
      </w:r>
      <w:r w:rsidRPr="001950F3">
        <w:rPr>
          <w:rFonts w:ascii="Simplified Arabic" w:eastAsia="Calibri" w:hAnsi="Simplified Arabic" w:cs="Simplified Arabic"/>
          <w:sz w:val="28"/>
          <w:szCs w:val="28"/>
          <w:rtl/>
        </w:rPr>
        <w:t xml:space="preserve">الصحة الإنجابية قدرة الناس على التمتع بحياة جنسية مُرضية </w:t>
      </w:r>
      <w:r w:rsidRPr="001950F3">
        <w:rPr>
          <w:rFonts w:ascii="Simplified Arabic" w:eastAsia="Calibri" w:hAnsi="Simplified Arabic" w:cs="Simplified Arabic" w:hint="cs"/>
          <w:sz w:val="28"/>
          <w:szCs w:val="28"/>
          <w:rtl/>
        </w:rPr>
        <w:t>ومأمونة</w:t>
      </w:r>
      <w:r w:rsidRPr="001950F3">
        <w:rPr>
          <w:rFonts w:ascii="Simplified Arabic" w:eastAsia="Calibri" w:hAnsi="Simplified Arabic" w:cs="Simplified Arabic"/>
          <w:sz w:val="28"/>
          <w:szCs w:val="28"/>
          <w:rtl/>
        </w:rPr>
        <w:t xml:space="preserve"> وقدرتهم على الإنجاب</w:t>
      </w:r>
      <w:r w:rsidR="00F91B66">
        <w:rPr>
          <w:rFonts w:ascii="Simplified Arabic" w:eastAsia="Calibri" w:hAnsi="Simplified Arabic" w:cs="Simplified Arabic"/>
          <w:sz w:val="28"/>
          <w:szCs w:val="28"/>
          <w:rtl/>
        </w:rPr>
        <w:t>.</w:t>
      </w:r>
      <w:r w:rsidRPr="001950F3">
        <w:rPr>
          <w:rFonts w:ascii="Simplified Arabic" w:eastAsia="Calibri" w:hAnsi="Simplified Arabic" w:cs="Simplified Arabic"/>
          <w:sz w:val="28"/>
          <w:szCs w:val="28"/>
          <w:rtl/>
        </w:rPr>
        <w:t xml:space="preserve"> وحريتهم</w:t>
      </w:r>
      <w:r w:rsidR="00404925">
        <w:rPr>
          <w:rFonts w:ascii="Simplified Arabic" w:eastAsia="Calibri" w:hAnsi="Simplified Arabic" w:cs="Simplified Arabic"/>
          <w:sz w:val="28"/>
          <w:szCs w:val="28"/>
          <w:rtl/>
        </w:rPr>
        <w:t xml:space="preserve"> في </w:t>
      </w:r>
      <w:r w:rsidRPr="001950F3">
        <w:rPr>
          <w:rFonts w:ascii="Simplified Arabic" w:eastAsia="Calibri" w:hAnsi="Simplified Arabic" w:cs="Simplified Arabic"/>
          <w:sz w:val="28"/>
          <w:szCs w:val="28"/>
          <w:rtl/>
        </w:rPr>
        <w:t>تقرير الإنجاب و موعده و توافره</w:t>
      </w:r>
      <w:r w:rsidR="00DA5DD2">
        <w:rPr>
          <w:rFonts w:ascii="Simplified Arabic" w:eastAsia="Calibri" w:hAnsi="Simplified Arabic" w:cs="Simplified Arabic" w:hint="cs"/>
          <w:sz w:val="28"/>
          <w:szCs w:val="28"/>
          <w:rtl/>
        </w:rPr>
        <w:t>،</w:t>
      </w:r>
      <w:r w:rsidRPr="001950F3">
        <w:rPr>
          <w:rFonts w:ascii="Simplified Arabic" w:eastAsia="Calibri" w:hAnsi="Simplified Arabic" w:cs="Simplified Arabic"/>
          <w:sz w:val="28"/>
          <w:szCs w:val="28"/>
          <w:rtl/>
        </w:rPr>
        <w:t xml:space="preserve"> ويشمل هذا الشرط ضمني</w:t>
      </w:r>
      <w:r w:rsidR="00E37345">
        <w:rPr>
          <w:rFonts w:ascii="Simplified Arabic" w:eastAsia="Calibri" w:hAnsi="Simplified Arabic" w:cs="Simplified Arabic"/>
          <w:sz w:val="28"/>
          <w:szCs w:val="28"/>
          <w:rtl/>
        </w:rPr>
        <w:t>ًا</w:t>
      </w:r>
      <w:r w:rsidRPr="001950F3">
        <w:rPr>
          <w:rFonts w:ascii="Simplified Arabic" w:eastAsia="Calibri" w:hAnsi="Simplified Arabic" w:cs="Simplified Arabic"/>
          <w:sz w:val="28"/>
          <w:szCs w:val="28"/>
          <w:rtl/>
        </w:rPr>
        <w:t xml:space="preserve"> على حق الرجل والمرأة في معرفة و</w:t>
      </w:r>
      <w:r w:rsidR="002A0570">
        <w:rPr>
          <w:rFonts w:ascii="Simplified Arabic" w:eastAsia="Calibri" w:hAnsi="Simplified Arabic" w:cs="Simplified Arabic" w:hint="cs"/>
          <w:sz w:val="28"/>
          <w:szCs w:val="28"/>
          <w:rtl/>
        </w:rPr>
        <w:t>استخدام</w:t>
      </w:r>
      <w:r w:rsidRPr="001950F3">
        <w:rPr>
          <w:rFonts w:ascii="Simplified Arabic" w:eastAsia="Calibri" w:hAnsi="Simplified Arabic" w:cs="Simplified Arabic"/>
          <w:sz w:val="28"/>
          <w:szCs w:val="28"/>
          <w:rtl/>
        </w:rPr>
        <w:t xml:space="preserve"> أساليب تنظيم الأسرة وأساليب تنظيم الخصوبة بحيث لا تتعارض مع القانون</w:t>
      </w:r>
      <w:r>
        <w:rPr>
          <w:rFonts w:ascii="Simplified Arabic" w:eastAsia="Calibri" w:hAnsi="Simplified Arabic" w:cs="Simplified Arabic" w:hint="cs"/>
          <w:sz w:val="28"/>
          <w:szCs w:val="28"/>
          <w:rtl/>
        </w:rPr>
        <w:t>"</w:t>
      </w:r>
      <w:r w:rsidRPr="001950F3">
        <w:rPr>
          <w:rFonts w:ascii="Simplified Arabic" w:eastAsia="Calibri" w:hAnsi="Simplified Arabic" w:cs="Simplified Arabic"/>
          <w:sz w:val="28"/>
          <w:szCs w:val="28"/>
          <w:rtl/>
        </w:rPr>
        <w:t xml:space="preserve">. </w:t>
      </w:r>
    </w:p>
    <w:p w14:paraId="6B14520C" w14:textId="1E7A54F8" w:rsidR="00AB7D87" w:rsidRPr="001950F3" w:rsidRDefault="00AB7D87" w:rsidP="00AB7D87">
      <w:pPr>
        <w:spacing w:after="0" w:line="240" w:lineRule="auto"/>
        <w:jc w:val="both"/>
        <w:rPr>
          <w:rFonts w:ascii="Simplified Arabic" w:eastAsia="Calibri" w:hAnsi="Simplified Arabic" w:cs="Simplified Arabic"/>
          <w:sz w:val="28"/>
          <w:szCs w:val="28"/>
          <w:rtl/>
        </w:rPr>
      </w:pPr>
      <w:r w:rsidRPr="001950F3">
        <w:rPr>
          <w:rFonts w:ascii="Simplified Arabic" w:eastAsia="Calibri" w:hAnsi="Simplified Arabic" w:cs="Simplified Arabic"/>
          <w:sz w:val="28"/>
          <w:szCs w:val="28"/>
          <w:rtl/>
        </w:rPr>
        <w:t>‏</w:t>
      </w:r>
      <w:r w:rsidR="00DA5DD2">
        <w:rPr>
          <w:rFonts w:ascii="Simplified Arabic" w:eastAsia="Calibri" w:hAnsi="Simplified Arabic" w:cs="Simplified Arabic"/>
          <w:b/>
          <w:bCs/>
          <w:sz w:val="28"/>
          <w:szCs w:val="28"/>
          <w:rtl/>
        </w:rPr>
        <w:t>والرفا</w:t>
      </w:r>
      <w:r w:rsidR="00DA5DD2">
        <w:rPr>
          <w:rFonts w:ascii="Simplified Arabic" w:eastAsia="Calibri" w:hAnsi="Simplified Arabic" w:cs="Simplified Arabic" w:hint="cs"/>
          <w:b/>
          <w:bCs/>
          <w:sz w:val="28"/>
          <w:szCs w:val="28"/>
          <w:rtl/>
        </w:rPr>
        <w:t>ه</w:t>
      </w:r>
      <w:r w:rsidRPr="001950F3">
        <w:rPr>
          <w:rFonts w:ascii="Simplified Arabic" w:eastAsia="Calibri" w:hAnsi="Simplified Arabic" w:cs="Simplified Arabic"/>
          <w:sz w:val="28"/>
          <w:szCs w:val="28"/>
          <w:rtl/>
        </w:rPr>
        <w:t>: من خلال منع وحل مشاكل الصحة الإنجابية</w:t>
      </w:r>
      <w:r w:rsidR="00887C7D">
        <w:rPr>
          <w:rFonts w:ascii="Simplified Arabic" w:eastAsia="Calibri" w:hAnsi="Simplified Arabic" w:cs="Simplified Arabic" w:hint="cs"/>
          <w:sz w:val="28"/>
          <w:szCs w:val="28"/>
          <w:rtl/>
        </w:rPr>
        <w:t>،</w:t>
      </w:r>
      <w:r w:rsidRPr="001950F3">
        <w:rPr>
          <w:rFonts w:ascii="Simplified Arabic" w:eastAsia="Calibri" w:hAnsi="Simplified Arabic" w:cs="Simplified Arabic"/>
          <w:sz w:val="28"/>
          <w:szCs w:val="28"/>
          <w:rtl/>
        </w:rPr>
        <w:t xml:space="preserve"> وه</w:t>
      </w:r>
      <w:r>
        <w:rPr>
          <w:rFonts w:ascii="Simplified Arabic" w:eastAsia="Calibri" w:hAnsi="Simplified Arabic" w:cs="Simplified Arabic" w:hint="cs"/>
          <w:sz w:val="28"/>
          <w:szCs w:val="28"/>
          <w:rtl/>
        </w:rPr>
        <w:t>ى</w:t>
      </w:r>
      <w:r w:rsidRPr="001950F3">
        <w:rPr>
          <w:rFonts w:ascii="Simplified Arabic" w:eastAsia="Calibri" w:hAnsi="Simplified Arabic" w:cs="Simplified Arabic"/>
          <w:sz w:val="28"/>
          <w:szCs w:val="28"/>
          <w:rtl/>
        </w:rPr>
        <w:t xml:space="preserve"> تشمل كذلك الصحة الجنسية </w:t>
      </w:r>
      <w:r w:rsidR="00B8754E">
        <w:rPr>
          <w:rFonts w:ascii="Simplified Arabic" w:eastAsia="Calibri" w:hAnsi="Simplified Arabic" w:cs="Simplified Arabic"/>
          <w:sz w:val="28"/>
          <w:szCs w:val="28"/>
          <w:rtl/>
        </w:rPr>
        <w:t>التي</w:t>
      </w:r>
      <w:r w:rsidRPr="001950F3">
        <w:rPr>
          <w:rFonts w:ascii="Simplified Arabic" w:eastAsia="Calibri" w:hAnsi="Simplified Arabic" w:cs="Simplified Arabic"/>
          <w:sz w:val="28"/>
          <w:szCs w:val="28"/>
          <w:rtl/>
        </w:rPr>
        <w:t xml:space="preserve"> تهدف</w:t>
      </w:r>
      <w:r w:rsidR="00CC4C4E">
        <w:rPr>
          <w:rFonts w:ascii="Simplified Arabic" w:eastAsia="Calibri" w:hAnsi="Simplified Arabic" w:cs="Simplified Arabic"/>
          <w:sz w:val="28"/>
          <w:szCs w:val="28"/>
          <w:rtl/>
        </w:rPr>
        <w:t xml:space="preserve"> إلى </w:t>
      </w:r>
      <w:r w:rsidRPr="001950F3">
        <w:rPr>
          <w:rFonts w:ascii="Simplified Arabic" w:eastAsia="Calibri" w:hAnsi="Simplified Arabic" w:cs="Simplified Arabic"/>
          <w:sz w:val="28"/>
          <w:szCs w:val="28"/>
          <w:rtl/>
        </w:rPr>
        <w:t>تحسين نوعية الحياة والعلاقات الشخصية ليست مجرد تعديل المشورة والرعاية الطبية فقط.</w:t>
      </w:r>
      <w:r w:rsidR="00F91B66">
        <w:rPr>
          <w:rFonts w:ascii="Simplified Arabic" w:eastAsia="Calibri" w:hAnsi="Simplified Arabic" w:cs="Simplified Arabic"/>
          <w:sz w:val="28"/>
          <w:szCs w:val="28"/>
          <w:rtl/>
        </w:rPr>
        <w:t xml:space="preserve"> </w:t>
      </w:r>
    </w:p>
    <w:p w14:paraId="13D9D459" w14:textId="77777777" w:rsidR="00887C7D" w:rsidRDefault="00887C7D" w:rsidP="00887C7D">
      <w:pPr>
        <w:spacing w:after="0" w:line="240" w:lineRule="auto"/>
        <w:jc w:val="both"/>
        <w:rPr>
          <w:rFonts w:ascii="Simplified Arabic" w:eastAsia="Calibri" w:hAnsi="Simplified Arabic" w:cs="Simplified Arabic"/>
          <w:sz w:val="28"/>
          <w:szCs w:val="28"/>
        </w:rPr>
      </w:pPr>
      <w:r>
        <w:rPr>
          <w:rFonts w:ascii="Simplified Arabic" w:eastAsia="Calibri" w:hAnsi="Simplified Arabic" w:cs="Simplified Arabic"/>
          <w:sz w:val="28"/>
          <w:szCs w:val="28"/>
          <w:rtl/>
        </w:rPr>
        <w:lastRenderedPageBreak/>
        <w:t xml:space="preserve">‏وبالتعريف السابق: تشمل </w:t>
      </w:r>
      <w:r w:rsidRPr="00887C7D">
        <w:rPr>
          <w:rFonts w:ascii="Simplified Arabic" w:eastAsia="Calibri" w:hAnsi="Simplified Arabic" w:cs="Simplified Arabic"/>
          <w:sz w:val="28"/>
          <w:szCs w:val="28"/>
          <w:rtl/>
        </w:rPr>
        <w:t>الحقوق الإنجابية</w:t>
      </w:r>
      <w:r>
        <w:rPr>
          <w:rFonts w:ascii="Simplified Arabic" w:eastAsia="Calibri" w:hAnsi="Simplified Arabic" w:cs="Simplified Arabic"/>
          <w:sz w:val="28"/>
          <w:szCs w:val="28"/>
          <w:rtl/>
        </w:rPr>
        <w:t xml:space="preserve"> بعض حقوق الإنسان وفقًا للقوانين الوطنية والوثائق الدولية مثل وثائق الأمم المتحدة. وتستند هذه الحقوق إلى الاعتراف بالحق الأساسي لجميع الازواج والأفراد في إقرار عدد الأطفال بأنفسهم وبمسئوليتهم مع التزام بفترة التباعد بين الأبناء، وفي توقيت من إنجابهم، وأن تكون لديهم المعلومات بذلك، كما تشمل حقهم في اتخاذ القرارات المتعلقة بالإنجاب دون تمييز أو إكراه أو عنف.</w:t>
      </w:r>
    </w:p>
    <w:p w14:paraId="5F29F372" w14:textId="26B41EE5" w:rsidR="00AB7D87" w:rsidRPr="001950F3" w:rsidRDefault="00887C7D" w:rsidP="00887C7D">
      <w:pPr>
        <w:spacing w:after="0" w:line="240" w:lineRule="auto"/>
        <w:jc w:val="both"/>
        <w:rPr>
          <w:rFonts w:ascii="Simplified Arabic" w:eastAsia="Calibri" w:hAnsi="Simplified Arabic" w:cs="Simplified Arabic"/>
          <w:b/>
          <w:bCs/>
          <w:sz w:val="28"/>
          <w:szCs w:val="28"/>
          <w:rtl/>
        </w:rPr>
      </w:pPr>
      <w:r w:rsidRPr="001950F3">
        <w:rPr>
          <w:rFonts w:ascii="Simplified Arabic" w:eastAsia="Calibri" w:hAnsi="Simplified Arabic" w:cs="Simplified Arabic"/>
          <w:sz w:val="28"/>
          <w:szCs w:val="28"/>
          <w:rtl/>
        </w:rPr>
        <w:t xml:space="preserve"> </w:t>
      </w:r>
      <w:r w:rsidR="00AB7D87" w:rsidRPr="001950F3">
        <w:rPr>
          <w:rFonts w:ascii="Simplified Arabic" w:eastAsia="Calibri" w:hAnsi="Simplified Arabic" w:cs="Simplified Arabic"/>
          <w:sz w:val="28"/>
          <w:szCs w:val="28"/>
          <w:rtl/>
        </w:rPr>
        <w:t>‏</w:t>
      </w:r>
      <w:r w:rsidR="00AB7D87" w:rsidRPr="001950F3">
        <w:rPr>
          <w:rFonts w:ascii="Simplified Arabic" w:eastAsia="Calibri" w:hAnsi="Simplified Arabic" w:cs="Simplified Arabic"/>
          <w:b/>
          <w:bCs/>
          <w:sz w:val="28"/>
          <w:szCs w:val="28"/>
          <w:rtl/>
        </w:rPr>
        <w:t>مكونات الصحة الإنجابية:</w:t>
      </w:r>
      <w:r w:rsidR="00AB7D87" w:rsidRPr="00BD3A4A">
        <w:rPr>
          <w:rFonts w:ascii="Simplified Arabic" w:eastAsia="Calibri" w:hAnsi="Simplified Arabic" w:cs="Simplified Arabic" w:hint="cs"/>
          <w:b/>
          <w:bCs/>
          <w:sz w:val="28"/>
          <w:szCs w:val="28"/>
          <w:vertAlign w:val="superscript"/>
          <w:rtl/>
        </w:rPr>
        <w:t>(</w:t>
      </w:r>
      <w:r w:rsidR="00AB7D87" w:rsidRPr="00BD3A4A">
        <w:rPr>
          <w:rFonts w:ascii="Simplified Arabic" w:eastAsia="Calibri" w:hAnsi="Simplified Arabic" w:cs="Simplified Arabic"/>
          <w:b/>
          <w:bCs/>
          <w:sz w:val="28"/>
          <w:szCs w:val="28"/>
          <w:vertAlign w:val="superscript"/>
          <w:rtl/>
        </w:rPr>
        <w:footnoteReference w:id="126"/>
      </w:r>
      <w:r w:rsidR="00AB7D87" w:rsidRPr="00BD3A4A">
        <w:rPr>
          <w:rFonts w:ascii="Simplified Arabic" w:eastAsia="Calibri" w:hAnsi="Simplified Arabic" w:cs="Simplified Arabic" w:hint="cs"/>
          <w:b/>
          <w:bCs/>
          <w:sz w:val="28"/>
          <w:szCs w:val="28"/>
          <w:vertAlign w:val="superscript"/>
          <w:rtl/>
        </w:rPr>
        <w:t>)</w:t>
      </w:r>
      <w:r w:rsidR="00AB7D87" w:rsidRPr="00BD3A4A">
        <w:rPr>
          <w:rFonts w:ascii="Simplified Arabic" w:eastAsia="Calibri" w:hAnsi="Simplified Arabic" w:cs="Simplified Arabic"/>
          <w:b/>
          <w:bCs/>
          <w:sz w:val="28"/>
          <w:szCs w:val="28"/>
          <w:vertAlign w:val="superscript"/>
          <w:rtl/>
        </w:rPr>
        <w:t xml:space="preserve"> </w:t>
      </w:r>
    </w:p>
    <w:p w14:paraId="676D4610" w14:textId="72AD5C71" w:rsidR="00AB7D87" w:rsidRPr="001950F3" w:rsidRDefault="00AB7D87" w:rsidP="00AB7D87">
      <w:pPr>
        <w:spacing w:after="0" w:line="240" w:lineRule="auto"/>
        <w:jc w:val="both"/>
        <w:rPr>
          <w:rFonts w:ascii="Simplified Arabic" w:eastAsia="Calibri" w:hAnsi="Simplified Arabic" w:cs="Simplified Arabic"/>
          <w:sz w:val="28"/>
          <w:szCs w:val="28"/>
          <w:rtl/>
        </w:rPr>
      </w:pPr>
      <w:r w:rsidRPr="001950F3">
        <w:rPr>
          <w:rFonts w:ascii="Simplified Arabic" w:eastAsia="Calibri" w:hAnsi="Simplified Arabic" w:cs="Simplified Arabic"/>
          <w:sz w:val="28"/>
          <w:szCs w:val="28"/>
          <w:rtl/>
        </w:rPr>
        <w:t>1- الأمومة المأمونة: رعاية الحامل</w:t>
      </w:r>
      <w:r w:rsidR="00887C7D">
        <w:rPr>
          <w:rFonts w:ascii="Simplified Arabic" w:eastAsia="Calibri" w:hAnsi="Simplified Arabic" w:cs="Simplified Arabic" w:hint="cs"/>
          <w:sz w:val="28"/>
          <w:szCs w:val="28"/>
          <w:rtl/>
        </w:rPr>
        <w:t>،</w:t>
      </w:r>
      <w:r w:rsidRPr="001950F3">
        <w:rPr>
          <w:rFonts w:ascii="Simplified Arabic" w:eastAsia="Calibri" w:hAnsi="Simplified Arabic" w:cs="Simplified Arabic"/>
          <w:sz w:val="28"/>
          <w:szCs w:val="28"/>
          <w:rtl/>
        </w:rPr>
        <w:t xml:space="preserve"> </w:t>
      </w:r>
      <w:r w:rsidR="00887C7D">
        <w:rPr>
          <w:rFonts w:ascii="Simplified Arabic" w:eastAsia="Calibri" w:hAnsi="Simplified Arabic" w:cs="Simplified Arabic" w:hint="cs"/>
          <w:sz w:val="28"/>
          <w:szCs w:val="28"/>
          <w:rtl/>
        </w:rPr>
        <w:t>و</w:t>
      </w:r>
      <w:r w:rsidRPr="001950F3">
        <w:rPr>
          <w:rFonts w:ascii="Simplified Arabic" w:eastAsia="Calibri" w:hAnsi="Simplified Arabic" w:cs="Simplified Arabic"/>
          <w:sz w:val="28"/>
          <w:szCs w:val="28"/>
          <w:rtl/>
        </w:rPr>
        <w:t>الولادة الآمنة</w:t>
      </w:r>
      <w:r w:rsidR="00887C7D">
        <w:rPr>
          <w:rFonts w:ascii="Simplified Arabic" w:eastAsia="Calibri" w:hAnsi="Simplified Arabic" w:cs="Simplified Arabic" w:hint="cs"/>
          <w:sz w:val="28"/>
          <w:szCs w:val="28"/>
          <w:rtl/>
        </w:rPr>
        <w:t>،</w:t>
      </w:r>
      <w:r w:rsidRPr="001950F3">
        <w:rPr>
          <w:rFonts w:ascii="Simplified Arabic" w:eastAsia="Calibri" w:hAnsi="Simplified Arabic" w:cs="Simplified Arabic"/>
          <w:sz w:val="28"/>
          <w:szCs w:val="28"/>
          <w:rtl/>
        </w:rPr>
        <w:t xml:space="preserve"> </w:t>
      </w:r>
      <w:r w:rsidR="00887C7D">
        <w:rPr>
          <w:rFonts w:ascii="Simplified Arabic" w:eastAsia="Calibri" w:hAnsi="Simplified Arabic" w:cs="Simplified Arabic" w:hint="cs"/>
          <w:sz w:val="28"/>
          <w:szCs w:val="28"/>
          <w:rtl/>
        </w:rPr>
        <w:t>و</w:t>
      </w:r>
      <w:r w:rsidR="00887C7D">
        <w:rPr>
          <w:rFonts w:ascii="Simplified Arabic" w:eastAsia="Calibri" w:hAnsi="Simplified Arabic" w:cs="Simplified Arabic"/>
          <w:sz w:val="28"/>
          <w:szCs w:val="28"/>
          <w:rtl/>
        </w:rPr>
        <w:t>خدمات الولادة الأساسي</w:t>
      </w:r>
      <w:r w:rsidR="00887C7D">
        <w:rPr>
          <w:rFonts w:ascii="Simplified Arabic" w:eastAsia="Calibri" w:hAnsi="Simplified Arabic" w:cs="Simplified Arabic" w:hint="cs"/>
          <w:sz w:val="28"/>
          <w:szCs w:val="28"/>
          <w:rtl/>
        </w:rPr>
        <w:t>،</w:t>
      </w:r>
      <w:r w:rsidRPr="001950F3">
        <w:rPr>
          <w:rFonts w:ascii="Simplified Arabic" w:eastAsia="Calibri" w:hAnsi="Simplified Arabic" w:cs="Simplified Arabic"/>
          <w:sz w:val="28"/>
          <w:szCs w:val="28"/>
          <w:rtl/>
        </w:rPr>
        <w:t xml:space="preserve"> </w:t>
      </w:r>
      <w:r w:rsidR="00887C7D">
        <w:rPr>
          <w:rFonts w:ascii="Simplified Arabic" w:eastAsia="Calibri" w:hAnsi="Simplified Arabic" w:cs="Simplified Arabic" w:hint="cs"/>
          <w:sz w:val="28"/>
          <w:szCs w:val="28"/>
          <w:rtl/>
        </w:rPr>
        <w:t>و</w:t>
      </w:r>
      <w:r w:rsidRPr="001950F3">
        <w:rPr>
          <w:rFonts w:ascii="Simplified Arabic" w:eastAsia="Calibri" w:hAnsi="Simplified Arabic" w:cs="Simplified Arabic"/>
          <w:sz w:val="28"/>
          <w:szCs w:val="28"/>
          <w:rtl/>
        </w:rPr>
        <w:t>رعاية حديثي الولادة</w:t>
      </w:r>
      <w:r w:rsidR="00887C7D">
        <w:rPr>
          <w:rFonts w:ascii="Simplified Arabic" w:eastAsia="Calibri" w:hAnsi="Simplified Arabic" w:cs="Simplified Arabic" w:hint="cs"/>
          <w:sz w:val="28"/>
          <w:szCs w:val="28"/>
          <w:rtl/>
        </w:rPr>
        <w:t>،</w:t>
      </w:r>
      <w:r w:rsidRPr="001950F3">
        <w:rPr>
          <w:rFonts w:ascii="Simplified Arabic" w:eastAsia="Calibri" w:hAnsi="Simplified Arabic" w:cs="Simplified Arabic"/>
          <w:sz w:val="28"/>
          <w:szCs w:val="28"/>
          <w:rtl/>
        </w:rPr>
        <w:t xml:space="preserve"> </w:t>
      </w:r>
      <w:r w:rsidR="00887C7D">
        <w:rPr>
          <w:rFonts w:ascii="Simplified Arabic" w:eastAsia="Calibri" w:hAnsi="Simplified Arabic" w:cs="Simplified Arabic" w:hint="cs"/>
          <w:sz w:val="28"/>
          <w:szCs w:val="28"/>
          <w:rtl/>
        </w:rPr>
        <w:t>و</w:t>
      </w:r>
      <w:r w:rsidRPr="001950F3">
        <w:rPr>
          <w:rFonts w:ascii="Simplified Arabic" w:eastAsia="Calibri" w:hAnsi="Simplified Arabic" w:cs="Simplified Arabic"/>
          <w:sz w:val="28"/>
          <w:szCs w:val="28"/>
          <w:rtl/>
        </w:rPr>
        <w:t>الرعاية بعد الولادة</w:t>
      </w:r>
      <w:r w:rsidR="00887C7D">
        <w:rPr>
          <w:rFonts w:ascii="Simplified Arabic" w:eastAsia="Calibri" w:hAnsi="Simplified Arabic" w:cs="Simplified Arabic" w:hint="cs"/>
          <w:sz w:val="28"/>
          <w:szCs w:val="28"/>
          <w:rtl/>
        </w:rPr>
        <w:t>، و</w:t>
      </w:r>
      <w:r w:rsidRPr="001950F3">
        <w:rPr>
          <w:rFonts w:ascii="Simplified Arabic" w:eastAsia="Calibri" w:hAnsi="Simplified Arabic" w:cs="Simplified Arabic"/>
          <w:sz w:val="28"/>
          <w:szCs w:val="28"/>
          <w:rtl/>
        </w:rPr>
        <w:t>الرضاعة الطبيعية.</w:t>
      </w:r>
    </w:p>
    <w:p w14:paraId="6625B1FF" w14:textId="77777777" w:rsidR="00AB7D87" w:rsidRPr="001950F3" w:rsidRDefault="00AB7D87" w:rsidP="00AB7D87">
      <w:pPr>
        <w:spacing w:after="0" w:line="240" w:lineRule="auto"/>
        <w:jc w:val="both"/>
        <w:rPr>
          <w:rFonts w:ascii="Simplified Arabic" w:eastAsia="Calibri" w:hAnsi="Simplified Arabic" w:cs="Simplified Arabic"/>
          <w:sz w:val="28"/>
          <w:szCs w:val="28"/>
          <w:rtl/>
        </w:rPr>
      </w:pPr>
      <w:r w:rsidRPr="001950F3">
        <w:rPr>
          <w:rFonts w:ascii="Simplified Arabic" w:eastAsia="Calibri" w:hAnsi="Simplified Arabic" w:cs="Simplified Arabic"/>
          <w:sz w:val="28"/>
          <w:szCs w:val="28"/>
          <w:rtl/>
        </w:rPr>
        <w:t>‏2- تعزيز صحة الأطفال والعدالة بين النوعين (الأنثى والذكر).</w:t>
      </w:r>
    </w:p>
    <w:p w14:paraId="4F2A69D7" w14:textId="77777777" w:rsidR="00AB7D87" w:rsidRPr="001950F3" w:rsidRDefault="00AB7D87" w:rsidP="00AB7D87">
      <w:pPr>
        <w:spacing w:after="0" w:line="240" w:lineRule="auto"/>
        <w:jc w:val="both"/>
        <w:rPr>
          <w:rFonts w:ascii="Simplified Arabic" w:eastAsia="Calibri" w:hAnsi="Simplified Arabic" w:cs="Simplified Arabic"/>
          <w:sz w:val="28"/>
          <w:szCs w:val="28"/>
          <w:rtl/>
        </w:rPr>
      </w:pPr>
      <w:r w:rsidRPr="001950F3">
        <w:rPr>
          <w:rFonts w:ascii="Simplified Arabic" w:eastAsia="Calibri" w:hAnsi="Simplified Arabic" w:cs="Simplified Arabic"/>
          <w:sz w:val="28"/>
          <w:szCs w:val="28"/>
          <w:rtl/>
        </w:rPr>
        <w:t>‏3- تعزيز صحة المراهقين.</w:t>
      </w:r>
    </w:p>
    <w:p w14:paraId="292B2DA8" w14:textId="7A1BCAF4" w:rsidR="00AB7D87" w:rsidRPr="001950F3" w:rsidRDefault="00AB7D87" w:rsidP="00887C7D">
      <w:pPr>
        <w:spacing w:after="0" w:line="240" w:lineRule="auto"/>
        <w:jc w:val="both"/>
        <w:rPr>
          <w:rFonts w:ascii="Simplified Arabic" w:eastAsia="Calibri" w:hAnsi="Simplified Arabic" w:cs="Simplified Arabic"/>
          <w:sz w:val="28"/>
          <w:szCs w:val="28"/>
          <w:rtl/>
        </w:rPr>
      </w:pPr>
      <w:r w:rsidRPr="001950F3">
        <w:rPr>
          <w:rFonts w:ascii="Simplified Arabic" w:eastAsia="Calibri" w:hAnsi="Simplified Arabic" w:cs="Simplified Arabic"/>
          <w:sz w:val="28"/>
          <w:szCs w:val="28"/>
          <w:rtl/>
        </w:rPr>
        <w:t>‏4- القضاء على الممارسات الضارة (ختان الإناث</w:t>
      </w:r>
      <w:r w:rsidR="00887C7D">
        <w:rPr>
          <w:rFonts w:ascii="Simplified Arabic" w:eastAsia="Calibri" w:hAnsi="Simplified Arabic" w:cs="Simplified Arabic" w:hint="cs"/>
          <w:sz w:val="28"/>
          <w:szCs w:val="28"/>
          <w:rtl/>
        </w:rPr>
        <w:t>،</w:t>
      </w:r>
      <w:r w:rsidRPr="001950F3">
        <w:rPr>
          <w:rFonts w:ascii="Simplified Arabic" w:eastAsia="Calibri" w:hAnsi="Simplified Arabic" w:cs="Simplified Arabic"/>
          <w:sz w:val="28"/>
          <w:szCs w:val="28"/>
          <w:rtl/>
        </w:rPr>
        <w:t xml:space="preserve"> </w:t>
      </w:r>
      <w:r w:rsidR="00887C7D">
        <w:rPr>
          <w:rFonts w:ascii="Simplified Arabic" w:eastAsia="Calibri" w:hAnsi="Simplified Arabic" w:cs="Simplified Arabic" w:hint="cs"/>
          <w:sz w:val="28"/>
          <w:szCs w:val="28"/>
          <w:rtl/>
        </w:rPr>
        <w:t>و</w:t>
      </w:r>
      <w:r w:rsidRPr="001950F3">
        <w:rPr>
          <w:rFonts w:ascii="Simplified Arabic" w:eastAsia="Calibri" w:hAnsi="Simplified Arabic" w:cs="Simplified Arabic"/>
          <w:sz w:val="28"/>
          <w:szCs w:val="28"/>
          <w:rtl/>
        </w:rPr>
        <w:t>العنف ضد المرأة</w:t>
      </w:r>
      <w:r w:rsidR="00887C7D">
        <w:rPr>
          <w:rFonts w:ascii="Simplified Arabic" w:eastAsia="Calibri" w:hAnsi="Simplified Arabic" w:cs="Simplified Arabic" w:hint="cs"/>
          <w:sz w:val="28"/>
          <w:szCs w:val="28"/>
          <w:rtl/>
        </w:rPr>
        <w:t>،</w:t>
      </w:r>
      <w:r w:rsidRPr="001950F3">
        <w:rPr>
          <w:rFonts w:ascii="Simplified Arabic" w:eastAsia="Calibri" w:hAnsi="Simplified Arabic" w:cs="Simplified Arabic"/>
          <w:sz w:val="28"/>
          <w:szCs w:val="28"/>
          <w:rtl/>
        </w:rPr>
        <w:t xml:space="preserve"> </w:t>
      </w:r>
      <w:r w:rsidR="00887C7D">
        <w:rPr>
          <w:rFonts w:ascii="Simplified Arabic" w:eastAsia="Calibri" w:hAnsi="Simplified Arabic" w:cs="Simplified Arabic" w:hint="cs"/>
          <w:sz w:val="28"/>
          <w:szCs w:val="28"/>
          <w:rtl/>
        </w:rPr>
        <w:t>و</w:t>
      </w:r>
      <w:r w:rsidRPr="001950F3">
        <w:rPr>
          <w:rFonts w:ascii="Simplified Arabic" w:eastAsia="Calibri" w:hAnsi="Simplified Arabic" w:cs="Simplified Arabic"/>
          <w:sz w:val="28"/>
          <w:szCs w:val="28"/>
          <w:rtl/>
        </w:rPr>
        <w:t>الزواج المبكر).</w:t>
      </w:r>
    </w:p>
    <w:p w14:paraId="7883439F" w14:textId="77777777" w:rsidR="00AB7D87" w:rsidRPr="001950F3" w:rsidRDefault="00AB7D87" w:rsidP="00AB7D87">
      <w:pPr>
        <w:spacing w:after="0" w:line="240" w:lineRule="auto"/>
        <w:jc w:val="both"/>
        <w:rPr>
          <w:rFonts w:ascii="Simplified Arabic" w:eastAsia="Calibri" w:hAnsi="Simplified Arabic" w:cs="Simplified Arabic"/>
          <w:sz w:val="28"/>
          <w:szCs w:val="28"/>
          <w:rtl/>
        </w:rPr>
      </w:pPr>
      <w:r w:rsidRPr="001950F3">
        <w:rPr>
          <w:rFonts w:ascii="Simplified Arabic" w:eastAsia="Calibri" w:hAnsi="Simplified Arabic" w:cs="Simplified Arabic"/>
          <w:sz w:val="28"/>
          <w:szCs w:val="28"/>
          <w:rtl/>
        </w:rPr>
        <w:t xml:space="preserve">‏5- المعلومات والمشورة للصحة الجنسية. </w:t>
      </w:r>
    </w:p>
    <w:p w14:paraId="5EC61070" w14:textId="77777777" w:rsidR="00AB7D87" w:rsidRPr="001950F3" w:rsidRDefault="00AB7D87" w:rsidP="00AB7D87">
      <w:pPr>
        <w:spacing w:after="0" w:line="240" w:lineRule="auto"/>
        <w:jc w:val="both"/>
        <w:rPr>
          <w:rFonts w:ascii="Simplified Arabic" w:eastAsia="Calibri" w:hAnsi="Simplified Arabic" w:cs="Simplified Arabic"/>
          <w:sz w:val="28"/>
          <w:szCs w:val="28"/>
          <w:rtl/>
        </w:rPr>
      </w:pPr>
      <w:r w:rsidRPr="001950F3">
        <w:rPr>
          <w:rFonts w:ascii="Simplified Arabic" w:eastAsia="Calibri" w:hAnsi="Simplified Arabic" w:cs="Simplified Arabic"/>
          <w:sz w:val="28"/>
          <w:szCs w:val="28"/>
          <w:rtl/>
        </w:rPr>
        <w:t xml:space="preserve">6- المعلومات والخدمات الخاصة بتنظيم الأسرة. </w:t>
      </w:r>
    </w:p>
    <w:p w14:paraId="6F718542" w14:textId="77777777" w:rsidR="00AB7D87" w:rsidRPr="001950F3" w:rsidRDefault="00AB7D87" w:rsidP="00AB7D87">
      <w:pPr>
        <w:spacing w:after="0" w:line="240" w:lineRule="auto"/>
        <w:jc w:val="both"/>
        <w:rPr>
          <w:rFonts w:ascii="Simplified Arabic" w:eastAsia="Calibri" w:hAnsi="Simplified Arabic" w:cs="Simplified Arabic"/>
          <w:sz w:val="28"/>
          <w:szCs w:val="28"/>
          <w:rtl/>
        </w:rPr>
      </w:pPr>
      <w:r w:rsidRPr="001950F3">
        <w:rPr>
          <w:rFonts w:ascii="Simplified Arabic" w:eastAsia="Calibri" w:hAnsi="Simplified Arabic" w:cs="Simplified Arabic"/>
          <w:sz w:val="28"/>
          <w:szCs w:val="28"/>
          <w:rtl/>
        </w:rPr>
        <w:t>7- الوقاية والعلاج من مضاعفات الإجهاض.</w:t>
      </w:r>
    </w:p>
    <w:p w14:paraId="71121661" w14:textId="125816E9" w:rsidR="00AB7D87" w:rsidRPr="001950F3" w:rsidRDefault="00AB7D87" w:rsidP="00887C7D">
      <w:pPr>
        <w:spacing w:after="0" w:line="240" w:lineRule="auto"/>
        <w:jc w:val="both"/>
        <w:rPr>
          <w:rFonts w:ascii="Simplified Arabic" w:eastAsia="Calibri" w:hAnsi="Simplified Arabic" w:cs="Simplified Arabic"/>
          <w:sz w:val="28"/>
          <w:szCs w:val="28"/>
          <w:rtl/>
        </w:rPr>
      </w:pPr>
      <w:r w:rsidRPr="001950F3">
        <w:rPr>
          <w:rFonts w:ascii="Simplified Arabic" w:eastAsia="Calibri" w:hAnsi="Simplified Arabic" w:cs="Simplified Arabic"/>
          <w:sz w:val="28"/>
          <w:szCs w:val="28"/>
          <w:rtl/>
        </w:rPr>
        <w:t>‏8- الوقاية وعلاج العقم بين النساء والرجال.</w:t>
      </w:r>
    </w:p>
    <w:p w14:paraId="5DF18C89" w14:textId="4A14AC77" w:rsidR="00AB7D87" w:rsidRPr="001950F3" w:rsidRDefault="00AB7D87" w:rsidP="00887C7D">
      <w:pPr>
        <w:spacing w:after="0" w:line="240" w:lineRule="auto"/>
        <w:jc w:val="both"/>
        <w:rPr>
          <w:rFonts w:ascii="Simplified Arabic" w:eastAsia="Calibri" w:hAnsi="Simplified Arabic" w:cs="Simplified Arabic"/>
          <w:sz w:val="28"/>
          <w:szCs w:val="28"/>
          <w:rtl/>
        </w:rPr>
      </w:pPr>
      <w:r w:rsidRPr="001950F3">
        <w:rPr>
          <w:rFonts w:ascii="Simplified Arabic" w:eastAsia="Calibri" w:hAnsi="Simplified Arabic" w:cs="Simplified Arabic"/>
          <w:sz w:val="28"/>
          <w:szCs w:val="28"/>
          <w:rtl/>
        </w:rPr>
        <w:t>9- الوقاية وعلاج التهاب الجهاز التناسلي.</w:t>
      </w:r>
    </w:p>
    <w:p w14:paraId="16A94302" w14:textId="014CC964" w:rsidR="00AB7D87" w:rsidRPr="001950F3" w:rsidRDefault="00AB7D87" w:rsidP="00887C7D">
      <w:pPr>
        <w:spacing w:after="0" w:line="240" w:lineRule="auto"/>
        <w:jc w:val="both"/>
        <w:rPr>
          <w:rFonts w:ascii="Simplified Arabic" w:eastAsia="Calibri" w:hAnsi="Simplified Arabic" w:cs="Simplified Arabic"/>
          <w:sz w:val="28"/>
          <w:szCs w:val="28"/>
          <w:rtl/>
        </w:rPr>
      </w:pPr>
      <w:r w:rsidRPr="001950F3">
        <w:rPr>
          <w:rFonts w:ascii="Simplified Arabic" w:eastAsia="Calibri" w:hAnsi="Simplified Arabic" w:cs="Simplified Arabic"/>
          <w:sz w:val="28"/>
          <w:szCs w:val="28"/>
          <w:rtl/>
        </w:rPr>
        <w:t>10- الوقاية وعلاج الأمراض المنقولة جنسي</w:t>
      </w:r>
      <w:r w:rsidR="00E37345">
        <w:rPr>
          <w:rFonts w:ascii="Simplified Arabic" w:eastAsia="Calibri" w:hAnsi="Simplified Arabic" w:cs="Simplified Arabic"/>
          <w:sz w:val="28"/>
          <w:szCs w:val="28"/>
          <w:rtl/>
        </w:rPr>
        <w:t>ًا</w:t>
      </w:r>
      <w:r w:rsidRPr="001950F3">
        <w:rPr>
          <w:rFonts w:ascii="Simplified Arabic" w:eastAsia="Calibri" w:hAnsi="Simplified Arabic" w:cs="Simplified Arabic"/>
          <w:sz w:val="28"/>
          <w:szCs w:val="28"/>
          <w:rtl/>
        </w:rPr>
        <w:t>.</w:t>
      </w:r>
    </w:p>
    <w:p w14:paraId="767C5207" w14:textId="7F3ADCB9" w:rsidR="00AB7D87" w:rsidRPr="001950F3" w:rsidRDefault="00AB7D87" w:rsidP="00AB7D87">
      <w:pPr>
        <w:spacing w:after="0" w:line="240" w:lineRule="auto"/>
        <w:jc w:val="both"/>
        <w:rPr>
          <w:rFonts w:ascii="Simplified Arabic" w:eastAsia="Calibri" w:hAnsi="Simplified Arabic" w:cs="Simplified Arabic"/>
          <w:sz w:val="28"/>
          <w:szCs w:val="28"/>
          <w:rtl/>
        </w:rPr>
      </w:pPr>
      <w:r w:rsidRPr="001950F3">
        <w:rPr>
          <w:rFonts w:ascii="Simplified Arabic" w:eastAsia="Calibri" w:hAnsi="Simplified Arabic" w:cs="Simplified Arabic"/>
          <w:sz w:val="28"/>
          <w:szCs w:val="28"/>
          <w:rtl/>
        </w:rPr>
        <w:t>11- علاج الأمراض غير المعدية للجهاز التناسل</w:t>
      </w:r>
      <w:r w:rsidR="00887C7D">
        <w:rPr>
          <w:rFonts w:ascii="Simplified Arabic" w:eastAsia="Calibri" w:hAnsi="Simplified Arabic" w:cs="Simplified Arabic" w:hint="cs"/>
          <w:sz w:val="28"/>
          <w:szCs w:val="28"/>
          <w:rtl/>
        </w:rPr>
        <w:t>ي</w:t>
      </w:r>
      <w:r w:rsidRPr="001950F3">
        <w:rPr>
          <w:rFonts w:ascii="Simplified Arabic" w:eastAsia="Calibri" w:hAnsi="Simplified Arabic" w:cs="Simplified Arabic"/>
          <w:sz w:val="28"/>
          <w:szCs w:val="28"/>
          <w:rtl/>
        </w:rPr>
        <w:t xml:space="preserve">. </w:t>
      </w:r>
    </w:p>
    <w:p w14:paraId="1A63E07D" w14:textId="580E219A" w:rsidR="00AB7D87" w:rsidRPr="001950F3" w:rsidRDefault="00887C7D" w:rsidP="00AB7D87">
      <w:pPr>
        <w:spacing w:after="0" w:line="240" w:lineRule="auto"/>
        <w:jc w:val="both"/>
        <w:rPr>
          <w:rFonts w:ascii="Simplified Arabic" w:eastAsia="Calibri" w:hAnsi="Simplified Arabic" w:cs="Simplified Arabic"/>
          <w:sz w:val="28"/>
          <w:szCs w:val="28"/>
          <w:rtl/>
        </w:rPr>
      </w:pPr>
      <w:r>
        <w:rPr>
          <w:rFonts w:ascii="Simplified Arabic" w:eastAsia="Calibri" w:hAnsi="Simplified Arabic" w:cs="Simplified Arabic"/>
          <w:sz w:val="28"/>
          <w:szCs w:val="28"/>
          <w:rtl/>
        </w:rPr>
        <w:t>12- الوقاية وال</w:t>
      </w:r>
      <w:r>
        <w:rPr>
          <w:rFonts w:ascii="Simplified Arabic" w:eastAsia="Calibri" w:hAnsi="Simplified Arabic" w:cs="Simplified Arabic" w:hint="cs"/>
          <w:sz w:val="28"/>
          <w:szCs w:val="28"/>
          <w:rtl/>
        </w:rPr>
        <w:t>ا</w:t>
      </w:r>
      <w:r w:rsidR="00AB7D87" w:rsidRPr="001950F3">
        <w:rPr>
          <w:rFonts w:ascii="Simplified Arabic" w:eastAsia="Calibri" w:hAnsi="Simplified Arabic" w:cs="Simplified Arabic"/>
          <w:sz w:val="28"/>
          <w:szCs w:val="28"/>
          <w:rtl/>
        </w:rPr>
        <w:t>كتشاف المبكر لسرطان الثد</w:t>
      </w:r>
      <w:r>
        <w:rPr>
          <w:rFonts w:ascii="Simplified Arabic" w:eastAsia="Calibri" w:hAnsi="Simplified Arabic" w:cs="Simplified Arabic" w:hint="cs"/>
          <w:sz w:val="28"/>
          <w:szCs w:val="28"/>
          <w:rtl/>
        </w:rPr>
        <w:t>ي</w:t>
      </w:r>
      <w:r w:rsidR="00AB7D87" w:rsidRPr="001950F3">
        <w:rPr>
          <w:rFonts w:ascii="Simplified Arabic" w:eastAsia="Calibri" w:hAnsi="Simplified Arabic" w:cs="Simplified Arabic"/>
          <w:sz w:val="28"/>
          <w:szCs w:val="28"/>
          <w:rtl/>
        </w:rPr>
        <w:t xml:space="preserve"> وع</w:t>
      </w:r>
      <w:r w:rsidR="00AB7D87">
        <w:rPr>
          <w:rFonts w:ascii="Simplified Arabic" w:eastAsia="Calibri" w:hAnsi="Simplified Arabic" w:cs="Simplified Arabic" w:hint="cs"/>
          <w:sz w:val="28"/>
          <w:szCs w:val="28"/>
          <w:rtl/>
        </w:rPr>
        <w:t>ن</w:t>
      </w:r>
      <w:r w:rsidR="00AB7D87" w:rsidRPr="001950F3">
        <w:rPr>
          <w:rFonts w:ascii="Simplified Arabic" w:eastAsia="Calibri" w:hAnsi="Simplified Arabic" w:cs="Simplified Arabic"/>
          <w:sz w:val="28"/>
          <w:szCs w:val="28"/>
          <w:rtl/>
        </w:rPr>
        <w:t>ق الرحم.</w:t>
      </w:r>
    </w:p>
    <w:p w14:paraId="04A7DE53" w14:textId="295B65AB" w:rsidR="00AB7D87" w:rsidRDefault="00887C7D" w:rsidP="00AB7D87">
      <w:pPr>
        <w:spacing w:after="0" w:line="240" w:lineRule="auto"/>
        <w:jc w:val="both"/>
        <w:rPr>
          <w:rFonts w:ascii="Simplified Arabic" w:eastAsia="Calibri" w:hAnsi="Simplified Arabic" w:cs="Simplified Arabic"/>
          <w:sz w:val="28"/>
          <w:szCs w:val="28"/>
          <w:rtl/>
        </w:rPr>
      </w:pPr>
      <w:r>
        <w:rPr>
          <w:rFonts w:ascii="Simplified Arabic" w:eastAsia="Calibri" w:hAnsi="Simplified Arabic" w:cs="Simplified Arabic"/>
          <w:sz w:val="28"/>
          <w:szCs w:val="28"/>
          <w:rtl/>
        </w:rPr>
        <w:t xml:space="preserve">‏13- الوقاية وعلاج المشاكل ذات العلاقة مثل </w:t>
      </w:r>
      <w:r>
        <w:rPr>
          <w:rFonts w:ascii="Simplified Arabic" w:eastAsia="Calibri" w:hAnsi="Simplified Arabic" w:cs="Simplified Arabic" w:hint="cs"/>
          <w:sz w:val="28"/>
          <w:szCs w:val="28"/>
          <w:rtl/>
        </w:rPr>
        <w:t>ا</w:t>
      </w:r>
      <w:r w:rsidR="00AB7D87" w:rsidRPr="001950F3">
        <w:rPr>
          <w:rFonts w:ascii="Simplified Arabic" w:eastAsia="Calibri" w:hAnsi="Simplified Arabic" w:cs="Simplified Arabic"/>
          <w:sz w:val="28"/>
          <w:szCs w:val="28"/>
          <w:rtl/>
        </w:rPr>
        <w:t>رتفاع ضغط الدم</w:t>
      </w:r>
      <w:r>
        <w:rPr>
          <w:rFonts w:ascii="Simplified Arabic" w:eastAsia="Calibri" w:hAnsi="Simplified Arabic" w:cs="Simplified Arabic" w:hint="cs"/>
          <w:sz w:val="28"/>
          <w:szCs w:val="28"/>
          <w:rtl/>
        </w:rPr>
        <w:t>،</w:t>
      </w:r>
      <w:r w:rsidR="00AB7D87" w:rsidRPr="001950F3">
        <w:rPr>
          <w:rFonts w:ascii="Simplified Arabic" w:eastAsia="Calibri" w:hAnsi="Simplified Arabic" w:cs="Simplified Arabic"/>
          <w:sz w:val="28"/>
          <w:szCs w:val="28"/>
          <w:rtl/>
        </w:rPr>
        <w:t xml:space="preserve"> </w:t>
      </w:r>
      <w:r>
        <w:rPr>
          <w:rFonts w:ascii="Simplified Arabic" w:eastAsia="Calibri" w:hAnsi="Simplified Arabic" w:cs="Simplified Arabic" w:hint="cs"/>
          <w:sz w:val="28"/>
          <w:szCs w:val="28"/>
          <w:rtl/>
        </w:rPr>
        <w:t>و</w:t>
      </w:r>
      <w:r w:rsidR="00AB7D87" w:rsidRPr="001950F3">
        <w:rPr>
          <w:rFonts w:ascii="Simplified Arabic" w:eastAsia="Calibri" w:hAnsi="Simplified Arabic" w:cs="Simplified Arabic"/>
          <w:sz w:val="28"/>
          <w:szCs w:val="28"/>
          <w:rtl/>
        </w:rPr>
        <w:t>فقر الدم</w:t>
      </w:r>
      <w:r>
        <w:rPr>
          <w:rFonts w:ascii="Simplified Arabic" w:eastAsia="Calibri" w:hAnsi="Simplified Arabic" w:cs="Simplified Arabic" w:hint="cs"/>
          <w:sz w:val="28"/>
          <w:szCs w:val="28"/>
          <w:rtl/>
        </w:rPr>
        <w:t>،</w:t>
      </w:r>
      <w:r w:rsidR="00AB7D87" w:rsidRPr="001950F3">
        <w:rPr>
          <w:rFonts w:ascii="Simplified Arabic" w:eastAsia="Calibri" w:hAnsi="Simplified Arabic" w:cs="Simplified Arabic"/>
          <w:sz w:val="28"/>
          <w:szCs w:val="28"/>
          <w:rtl/>
        </w:rPr>
        <w:t xml:space="preserve"> </w:t>
      </w:r>
      <w:r>
        <w:rPr>
          <w:rFonts w:ascii="Simplified Arabic" w:eastAsia="Calibri" w:hAnsi="Simplified Arabic" w:cs="Simplified Arabic" w:hint="cs"/>
          <w:sz w:val="28"/>
          <w:szCs w:val="28"/>
          <w:rtl/>
        </w:rPr>
        <w:t>و</w:t>
      </w:r>
      <w:r w:rsidR="00AB7D87" w:rsidRPr="001950F3">
        <w:rPr>
          <w:rFonts w:ascii="Simplified Arabic" w:eastAsia="Calibri" w:hAnsi="Simplified Arabic" w:cs="Simplified Arabic"/>
          <w:sz w:val="28"/>
          <w:szCs w:val="28"/>
          <w:rtl/>
        </w:rPr>
        <w:t>أمراض سوء التغذية بما في ذلك البدانة.</w:t>
      </w:r>
    </w:p>
    <w:p w14:paraId="3708D17F" w14:textId="2570A198" w:rsidR="00AB7D87" w:rsidRPr="001950F3" w:rsidRDefault="00AB7D87" w:rsidP="00887C7D">
      <w:pPr>
        <w:spacing w:after="0" w:line="240" w:lineRule="auto"/>
        <w:jc w:val="center"/>
        <w:rPr>
          <w:rFonts w:ascii="Simplified Arabic" w:eastAsia="Calibri" w:hAnsi="Simplified Arabic" w:cs="Simplified Arabic"/>
          <w:sz w:val="28"/>
          <w:szCs w:val="28"/>
          <w:rtl/>
        </w:rPr>
      </w:pPr>
      <w:r w:rsidRPr="001950F3">
        <w:rPr>
          <w:rFonts w:ascii="Simplified Arabic" w:eastAsia="Calibri" w:hAnsi="Simplified Arabic" w:cs="Simplified Arabic"/>
          <w:noProof/>
          <w:sz w:val="28"/>
          <w:szCs w:val="28"/>
        </w:rPr>
        <w:lastRenderedPageBreak/>
        <w:drawing>
          <wp:anchor distT="0" distB="0" distL="114300" distR="114300" simplePos="0" relativeHeight="251629568" behindDoc="1" locked="0" layoutInCell="1" allowOverlap="1" wp14:anchorId="6C444B23" wp14:editId="0DCA0DBD">
            <wp:simplePos x="0" y="0"/>
            <wp:positionH relativeFrom="column">
              <wp:posOffset>-201930</wp:posOffset>
            </wp:positionH>
            <wp:positionV relativeFrom="paragraph">
              <wp:posOffset>401955</wp:posOffset>
            </wp:positionV>
            <wp:extent cx="5090160" cy="3075940"/>
            <wp:effectExtent l="0" t="0" r="0" b="0"/>
            <wp:wrapThrough wrapText="bothSides">
              <wp:wrapPolygon edited="0">
                <wp:start x="0" y="0"/>
                <wp:lineTo x="0" y="21404"/>
                <wp:lineTo x="21503" y="21404"/>
                <wp:lineTo x="21503" y="0"/>
                <wp:lineTo x="0" y="0"/>
              </wp:wrapPolygon>
            </wp:wrapThrough>
            <wp:docPr id="71"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65">
                      <a:duotone>
                        <a:prstClr val="black"/>
                        <a:schemeClr val="accent6">
                          <a:tint val="45000"/>
                          <a:satMod val="400000"/>
                        </a:schemeClr>
                      </a:duotone>
                      <a:extLst>
                        <a:ext uri="{BEBA8EAE-BF5A-486C-A8C5-ECC9F3942E4B}">
                          <a14:imgProps xmlns:a14="http://schemas.microsoft.com/office/drawing/2010/main">
                            <a14:imgLayer r:embed="rId66">
                              <a14:imgEffect>
                                <a14:brightnessContrast contrast="-40000"/>
                              </a14:imgEffect>
                            </a14:imgLayer>
                          </a14:imgProps>
                        </a:ext>
                      </a:extLst>
                    </a:blip>
                    <a:srcRect/>
                    <a:stretch>
                      <a:fillRect/>
                    </a:stretch>
                  </pic:blipFill>
                  <pic:spPr bwMode="auto">
                    <a:xfrm>
                      <a:off x="0" y="0"/>
                      <a:ext cx="5090160" cy="307594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1950F3">
        <w:rPr>
          <w:rFonts w:ascii="Simplified Arabic" w:eastAsia="Calibri" w:hAnsi="Simplified Arabic" w:cs="Simplified Arabic"/>
          <w:sz w:val="28"/>
          <w:szCs w:val="28"/>
          <w:rtl/>
        </w:rPr>
        <w:t>شكل (</w:t>
      </w:r>
      <w:r>
        <w:rPr>
          <w:rFonts w:ascii="Simplified Arabic" w:eastAsia="Calibri" w:hAnsi="Simplified Arabic" w:cs="Simplified Arabic" w:hint="cs"/>
          <w:sz w:val="28"/>
          <w:szCs w:val="28"/>
          <w:rtl/>
        </w:rPr>
        <w:t>4-7</w:t>
      </w:r>
      <w:r w:rsidRPr="001950F3">
        <w:rPr>
          <w:rFonts w:ascii="Simplified Arabic" w:eastAsia="Calibri" w:hAnsi="Simplified Arabic" w:cs="Simplified Arabic"/>
          <w:sz w:val="28"/>
          <w:szCs w:val="28"/>
          <w:rtl/>
        </w:rPr>
        <w:t>)</w:t>
      </w:r>
      <w:r w:rsidR="00F91B66">
        <w:rPr>
          <w:rFonts w:ascii="Simplified Arabic" w:eastAsia="Calibri" w:hAnsi="Simplified Arabic" w:cs="Simplified Arabic"/>
          <w:sz w:val="28"/>
          <w:szCs w:val="28"/>
          <w:rtl/>
        </w:rPr>
        <w:t xml:space="preserve"> </w:t>
      </w:r>
      <w:r w:rsidRPr="001950F3">
        <w:rPr>
          <w:rFonts w:ascii="Simplified Arabic" w:eastAsia="Calibri" w:hAnsi="Simplified Arabic" w:cs="Simplified Arabic"/>
          <w:sz w:val="28"/>
          <w:szCs w:val="28"/>
          <w:rtl/>
        </w:rPr>
        <w:t>دورة حياة الإنسان</w:t>
      </w:r>
    </w:p>
    <w:p w14:paraId="6859C994" w14:textId="5581E033" w:rsidR="00AB7D87" w:rsidRPr="008E22BF" w:rsidRDefault="00887C7D" w:rsidP="00887C7D">
      <w:pPr>
        <w:pStyle w:val="FootnoteText"/>
        <w:jc w:val="center"/>
        <w:rPr>
          <w:rFonts w:ascii="Simplified Arabic" w:hAnsi="Simplified Arabic" w:cs="Simplified Arabic"/>
          <w:b/>
          <w:bCs/>
          <w:sz w:val="24"/>
          <w:szCs w:val="24"/>
          <w:rtl/>
          <w:lang w:bidi="ar-EG"/>
        </w:rPr>
      </w:pPr>
      <w:r>
        <w:rPr>
          <w:rFonts w:ascii="Simplified Arabic" w:eastAsia="Calibri" w:hAnsi="Simplified Arabic" w:cs="Simplified Arabic" w:hint="cs"/>
          <w:b/>
          <w:bCs/>
          <w:sz w:val="24"/>
          <w:szCs w:val="24"/>
          <w:rtl/>
        </w:rPr>
        <w:t>المصدر:</w:t>
      </w:r>
      <w:r w:rsidR="00AB7D87" w:rsidRPr="00451E2B">
        <w:rPr>
          <w:rFonts w:ascii="Simplified Arabic" w:hAnsi="Simplified Arabic" w:cs="Simplified Arabic"/>
          <w:sz w:val="24"/>
          <w:szCs w:val="24"/>
          <w:rtl/>
        </w:rPr>
        <w:t xml:space="preserve"> </w:t>
      </w:r>
      <w:r w:rsidR="00AB7D87" w:rsidRPr="008E22BF">
        <w:rPr>
          <w:rFonts w:ascii="Simplified Arabic" w:hAnsi="Simplified Arabic" w:cs="Simplified Arabic"/>
          <w:b/>
          <w:bCs/>
          <w:sz w:val="24"/>
          <w:szCs w:val="24"/>
          <w:rtl/>
        </w:rPr>
        <w:t>أبو السرور</w:t>
      </w:r>
      <w:r>
        <w:rPr>
          <w:rFonts w:ascii="Simplified Arabic" w:hAnsi="Simplified Arabic" w:cs="Simplified Arabic" w:hint="cs"/>
          <w:b/>
          <w:bCs/>
          <w:sz w:val="24"/>
          <w:szCs w:val="24"/>
          <w:rtl/>
        </w:rPr>
        <w:t>،</w:t>
      </w:r>
      <w:r>
        <w:rPr>
          <w:rFonts w:ascii="Simplified Arabic" w:hAnsi="Simplified Arabic" w:cs="Simplified Arabic"/>
          <w:b/>
          <w:bCs/>
          <w:sz w:val="24"/>
          <w:szCs w:val="24"/>
          <w:rtl/>
        </w:rPr>
        <w:t xml:space="preserve"> جما</w:t>
      </w:r>
      <w:r w:rsidR="00AB7D87" w:rsidRPr="008E22BF">
        <w:rPr>
          <w:rFonts w:ascii="Simplified Arabic" w:hAnsi="Simplified Arabic" w:cs="Simplified Arabic"/>
          <w:b/>
          <w:bCs/>
          <w:sz w:val="24"/>
          <w:szCs w:val="24"/>
          <w:rtl/>
        </w:rPr>
        <w:t>ل</w:t>
      </w:r>
      <w:r>
        <w:rPr>
          <w:rFonts w:ascii="Simplified Arabic" w:hAnsi="Simplified Arabic" w:cs="Simplified Arabic" w:hint="cs"/>
          <w:b/>
          <w:bCs/>
          <w:sz w:val="24"/>
          <w:szCs w:val="24"/>
          <w:rtl/>
        </w:rPr>
        <w:t xml:space="preserve"> </w:t>
      </w:r>
      <w:r w:rsidR="00AB7D87" w:rsidRPr="008E22BF">
        <w:rPr>
          <w:rFonts w:ascii="Simplified Arabic" w:hAnsi="Simplified Arabic" w:cs="Simplified Arabic" w:hint="cs"/>
          <w:b/>
          <w:bCs/>
          <w:sz w:val="24"/>
          <w:szCs w:val="24"/>
          <w:rtl/>
        </w:rPr>
        <w:t>(</w:t>
      </w:r>
      <w:r>
        <w:rPr>
          <w:rFonts w:ascii="Simplified Arabic" w:hAnsi="Simplified Arabic" w:cs="Simplified Arabic"/>
          <w:b/>
          <w:bCs/>
          <w:sz w:val="24"/>
          <w:szCs w:val="24"/>
          <w:rtl/>
        </w:rPr>
        <w:t>200</w:t>
      </w:r>
      <w:r>
        <w:rPr>
          <w:rFonts w:ascii="Simplified Arabic" w:hAnsi="Simplified Arabic" w:cs="Simplified Arabic" w:hint="cs"/>
          <w:b/>
          <w:bCs/>
          <w:sz w:val="24"/>
          <w:szCs w:val="24"/>
          <w:rtl/>
        </w:rPr>
        <w:t>9</w:t>
      </w:r>
      <w:r w:rsidR="00AB7D87" w:rsidRPr="008E22BF">
        <w:rPr>
          <w:rFonts w:ascii="Simplified Arabic" w:hAnsi="Simplified Arabic" w:cs="Simplified Arabic" w:hint="cs"/>
          <w:b/>
          <w:bCs/>
          <w:sz w:val="24"/>
          <w:szCs w:val="24"/>
          <w:rtl/>
        </w:rPr>
        <w:t>)</w:t>
      </w:r>
      <w:r w:rsidR="00AB7D87" w:rsidRPr="008E22BF">
        <w:rPr>
          <w:rFonts w:ascii="Simplified Arabic" w:hAnsi="Simplified Arabic" w:cs="Simplified Arabic"/>
          <w:b/>
          <w:bCs/>
          <w:sz w:val="24"/>
          <w:szCs w:val="24"/>
          <w:rtl/>
        </w:rPr>
        <w:t xml:space="preserve"> دليل </w:t>
      </w:r>
      <w:r w:rsidR="00AB7D87" w:rsidRPr="008E22BF">
        <w:rPr>
          <w:rFonts w:ascii="Simplified Arabic" w:hAnsi="Simplified Arabic" w:cs="Simplified Arabic" w:hint="cs"/>
          <w:b/>
          <w:bCs/>
          <w:sz w:val="24"/>
          <w:szCs w:val="24"/>
          <w:rtl/>
        </w:rPr>
        <w:t>الدعاة</w:t>
      </w:r>
      <w:r w:rsidR="00AB7D87" w:rsidRPr="008E22BF">
        <w:rPr>
          <w:rFonts w:ascii="Simplified Arabic" w:hAnsi="Simplified Arabic" w:cs="Simplified Arabic"/>
          <w:b/>
          <w:bCs/>
          <w:sz w:val="24"/>
          <w:szCs w:val="24"/>
          <w:rtl/>
        </w:rPr>
        <w:t xml:space="preserve"> في مجالات السياسات السكانية والصحة الإنجابية وقضايا النوع</w:t>
      </w:r>
      <w:r w:rsidR="00F91B66">
        <w:rPr>
          <w:rFonts w:ascii="Simplified Arabic" w:hAnsi="Simplified Arabic" w:cs="Simplified Arabic" w:hint="cs"/>
          <w:b/>
          <w:bCs/>
          <w:sz w:val="24"/>
          <w:szCs w:val="24"/>
          <w:rtl/>
        </w:rPr>
        <w:t>،</w:t>
      </w:r>
      <w:r w:rsidR="00AB7D87" w:rsidRPr="008E22BF">
        <w:rPr>
          <w:rFonts w:ascii="Simplified Arabic" w:hAnsi="Simplified Arabic" w:cs="Simplified Arabic"/>
          <w:b/>
          <w:bCs/>
          <w:sz w:val="24"/>
          <w:szCs w:val="24"/>
          <w:rtl/>
        </w:rPr>
        <w:t xml:space="preserve"> جامعة الأزهر</w:t>
      </w:r>
      <w:r w:rsidR="00AB7D87" w:rsidRPr="008E22BF">
        <w:rPr>
          <w:rFonts w:ascii="Simplified Arabic" w:hAnsi="Simplified Arabic" w:cs="Simplified Arabic" w:hint="cs"/>
          <w:b/>
          <w:bCs/>
          <w:sz w:val="24"/>
          <w:szCs w:val="24"/>
          <w:rtl/>
        </w:rPr>
        <w:t>.</w:t>
      </w:r>
    </w:p>
    <w:p w14:paraId="579727CD" w14:textId="77777777" w:rsidR="00AB7D87" w:rsidRPr="001950F3" w:rsidRDefault="00AB7D87" w:rsidP="00AB7D87">
      <w:pPr>
        <w:spacing w:after="0" w:line="240" w:lineRule="auto"/>
        <w:jc w:val="both"/>
        <w:rPr>
          <w:rFonts w:ascii="Simplified Arabic" w:eastAsia="Calibri" w:hAnsi="Simplified Arabic" w:cs="Simplified Arabic"/>
          <w:sz w:val="28"/>
          <w:szCs w:val="28"/>
          <w:rtl/>
        </w:rPr>
      </w:pPr>
      <w:r w:rsidRPr="001950F3">
        <w:rPr>
          <w:rFonts w:ascii="Simplified Arabic" w:eastAsia="Calibri" w:hAnsi="Simplified Arabic" w:cs="Simplified Arabic"/>
          <w:sz w:val="28"/>
          <w:szCs w:val="28"/>
          <w:rtl/>
        </w:rPr>
        <w:t>ونستنتج من الشكل السابق</w:t>
      </w:r>
      <w:r>
        <w:rPr>
          <w:rFonts w:ascii="Simplified Arabic" w:eastAsia="Calibri" w:hAnsi="Simplified Arabic" w:cs="Simplified Arabic" w:hint="cs"/>
          <w:sz w:val="28"/>
          <w:szCs w:val="28"/>
          <w:rtl/>
        </w:rPr>
        <w:t>:</w:t>
      </w:r>
      <w:r w:rsidRPr="001950F3">
        <w:rPr>
          <w:rFonts w:ascii="Simplified Arabic" w:eastAsia="Calibri" w:hAnsi="Simplified Arabic" w:cs="Simplified Arabic"/>
          <w:sz w:val="28"/>
          <w:szCs w:val="28"/>
          <w:rtl/>
        </w:rPr>
        <w:t xml:space="preserve"> </w:t>
      </w:r>
    </w:p>
    <w:p w14:paraId="6C3907E2" w14:textId="3E188E51" w:rsidR="00AB7D87" w:rsidRPr="00C939C7" w:rsidRDefault="00887C7D" w:rsidP="00887C7D">
      <w:pPr>
        <w:spacing w:after="0" w:line="240" w:lineRule="auto"/>
        <w:jc w:val="both"/>
        <w:rPr>
          <w:rFonts w:ascii="Simplified Arabic" w:eastAsia="Calibri" w:hAnsi="Simplified Arabic" w:cs="Simplified Arabic"/>
          <w:sz w:val="28"/>
          <w:szCs w:val="28"/>
          <w:rtl/>
        </w:rPr>
      </w:pPr>
      <w:r>
        <w:rPr>
          <w:rFonts w:ascii="Simplified Arabic" w:eastAsia="Calibri" w:hAnsi="Simplified Arabic" w:cs="Simplified Arabic"/>
          <w:sz w:val="28"/>
          <w:szCs w:val="28"/>
          <w:rtl/>
        </w:rPr>
        <w:t>‏1</w:t>
      </w:r>
      <w:r w:rsidRPr="0058228F">
        <w:rPr>
          <w:rFonts w:ascii="Simplified Arabic" w:eastAsia="Calibri" w:hAnsi="Simplified Arabic" w:cs="Simplified Arabic"/>
          <w:b/>
          <w:bCs/>
          <w:sz w:val="28"/>
          <w:szCs w:val="28"/>
          <w:u w:val="thick"/>
          <w:rtl/>
        </w:rPr>
        <w:t>- مرحلة ما قبل الحمل</w:t>
      </w:r>
      <w:r w:rsidRPr="0058228F">
        <w:rPr>
          <w:rFonts w:ascii="Simplified Arabic" w:eastAsia="Calibri" w:hAnsi="Simplified Arabic" w:cs="Simplified Arabic" w:hint="cs"/>
          <w:sz w:val="28"/>
          <w:szCs w:val="28"/>
          <w:u w:val="thick"/>
          <w:rtl/>
        </w:rPr>
        <w:t>:</w:t>
      </w:r>
      <w:r>
        <w:rPr>
          <w:rFonts w:ascii="Simplified Arabic" w:eastAsia="Calibri" w:hAnsi="Simplified Arabic" w:cs="Simplified Arabic" w:hint="cs"/>
          <w:sz w:val="28"/>
          <w:szCs w:val="28"/>
          <w:rtl/>
        </w:rPr>
        <w:t xml:space="preserve"> </w:t>
      </w:r>
      <w:r w:rsidR="00AB7D87" w:rsidRPr="001950F3">
        <w:rPr>
          <w:rFonts w:ascii="Simplified Arabic" w:eastAsia="Calibri" w:hAnsi="Simplified Arabic" w:cs="Simplified Arabic"/>
          <w:sz w:val="28"/>
          <w:szCs w:val="28"/>
          <w:rtl/>
        </w:rPr>
        <w:t xml:space="preserve">تشمل المرحلة ما قبل الزواج </w:t>
      </w:r>
      <w:r w:rsidR="00AB7D87" w:rsidRPr="00C939C7">
        <w:rPr>
          <w:rFonts w:ascii="Simplified Arabic" w:eastAsia="Calibri" w:hAnsi="Simplified Arabic" w:cs="Simplified Arabic"/>
          <w:sz w:val="28"/>
          <w:szCs w:val="28"/>
          <w:rtl/>
        </w:rPr>
        <w:t>و</w:t>
      </w:r>
      <w:r w:rsidR="00412A1A" w:rsidRPr="00C939C7">
        <w:rPr>
          <w:rFonts w:ascii="Simplified Arabic" w:eastAsia="Calibri" w:hAnsi="Simplified Arabic" w:cs="Simplified Arabic"/>
          <w:sz w:val="28"/>
          <w:szCs w:val="28"/>
          <w:rtl/>
        </w:rPr>
        <w:t>أيضًا</w:t>
      </w:r>
      <w:r w:rsidR="00AB7D87" w:rsidRPr="00C939C7">
        <w:rPr>
          <w:rFonts w:ascii="Simplified Arabic" w:eastAsia="Calibri" w:hAnsi="Simplified Arabic" w:cs="Simplified Arabic"/>
          <w:sz w:val="28"/>
          <w:szCs w:val="28"/>
          <w:rtl/>
        </w:rPr>
        <w:t xml:space="preserve"> الفترة بين حملين</w:t>
      </w:r>
      <w:r w:rsidR="00F72B89" w:rsidRPr="00C939C7">
        <w:rPr>
          <w:rFonts w:ascii="Simplified Arabic" w:eastAsia="Calibri" w:hAnsi="Simplified Arabic" w:cs="Simplified Arabic"/>
          <w:sz w:val="28"/>
          <w:szCs w:val="28"/>
          <w:rtl/>
        </w:rPr>
        <w:t xml:space="preserve"> أي </w:t>
      </w:r>
      <w:r w:rsidR="00AB7D87" w:rsidRPr="00C939C7">
        <w:rPr>
          <w:rFonts w:ascii="Simplified Arabic" w:eastAsia="Calibri" w:hAnsi="Simplified Arabic" w:cs="Simplified Arabic"/>
          <w:sz w:val="28"/>
          <w:szCs w:val="28"/>
          <w:rtl/>
        </w:rPr>
        <w:t xml:space="preserve">ما قبل الحمل </w:t>
      </w:r>
      <w:r w:rsidR="007D5402">
        <w:rPr>
          <w:rFonts w:ascii="Simplified Arabic" w:eastAsia="Calibri" w:hAnsi="Simplified Arabic" w:cs="Simplified Arabic"/>
          <w:sz w:val="28"/>
          <w:szCs w:val="28"/>
          <w:rtl/>
        </w:rPr>
        <w:t>الثاني</w:t>
      </w:r>
      <w:r w:rsidR="00AB7D87" w:rsidRPr="00C939C7">
        <w:rPr>
          <w:rFonts w:ascii="Simplified Arabic" w:eastAsia="Calibri" w:hAnsi="Simplified Arabic" w:cs="Simplified Arabic"/>
          <w:sz w:val="28"/>
          <w:szCs w:val="28"/>
          <w:rtl/>
        </w:rPr>
        <w:t>.</w:t>
      </w:r>
    </w:p>
    <w:p w14:paraId="62F04C3B" w14:textId="77777777" w:rsidR="00AB7D87" w:rsidRPr="001950F3" w:rsidRDefault="00AB7D87" w:rsidP="00AB7D87">
      <w:pPr>
        <w:spacing w:after="0" w:line="240" w:lineRule="auto"/>
        <w:jc w:val="both"/>
        <w:rPr>
          <w:rFonts w:ascii="Simplified Arabic" w:eastAsia="Calibri" w:hAnsi="Simplified Arabic" w:cs="Simplified Arabic"/>
          <w:sz w:val="28"/>
          <w:szCs w:val="28"/>
          <w:rtl/>
        </w:rPr>
      </w:pPr>
      <w:r w:rsidRPr="001950F3">
        <w:rPr>
          <w:rFonts w:ascii="Simplified Arabic" w:eastAsia="Calibri" w:hAnsi="Simplified Arabic" w:cs="Simplified Arabic"/>
          <w:sz w:val="28"/>
          <w:szCs w:val="28"/>
          <w:rtl/>
        </w:rPr>
        <w:t>‏أ</w:t>
      </w:r>
      <w:r w:rsidRPr="001950F3">
        <w:rPr>
          <w:rFonts w:ascii="Simplified Arabic" w:eastAsia="Calibri" w:hAnsi="Simplified Arabic" w:cs="Simplified Arabic"/>
          <w:sz w:val="28"/>
          <w:szCs w:val="28"/>
          <w:u w:val="single"/>
          <w:rtl/>
        </w:rPr>
        <w:t>- ما قبل الزواج</w:t>
      </w:r>
      <w:r w:rsidRPr="001950F3">
        <w:rPr>
          <w:rFonts w:ascii="Simplified Arabic" w:eastAsia="Calibri" w:hAnsi="Simplified Arabic" w:cs="Simplified Arabic"/>
          <w:sz w:val="28"/>
          <w:szCs w:val="28"/>
          <w:rtl/>
        </w:rPr>
        <w:t>:</w:t>
      </w:r>
    </w:p>
    <w:p w14:paraId="37A95943" w14:textId="48BE4648" w:rsidR="00AB7D87" w:rsidRPr="001950F3" w:rsidRDefault="00AB7D87" w:rsidP="00AB7D87">
      <w:pPr>
        <w:spacing w:after="0" w:line="240" w:lineRule="auto"/>
        <w:jc w:val="both"/>
        <w:rPr>
          <w:rFonts w:ascii="Simplified Arabic" w:eastAsia="Calibri" w:hAnsi="Simplified Arabic" w:cs="Simplified Arabic"/>
          <w:sz w:val="28"/>
          <w:szCs w:val="28"/>
          <w:rtl/>
          <w:lang w:val="en-GB"/>
        </w:rPr>
      </w:pPr>
      <w:r w:rsidRPr="001950F3">
        <w:rPr>
          <w:rFonts w:ascii="Simplified Arabic" w:eastAsia="Calibri" w:hAnsi="Simplified Arabic" w:cs="Simplified Arabic"/>
          <w:sz w:val="28"/>
          <w:szCs w:val="28"/>
          <w:rtl/>
        </w:rPr>
        <w:t>-</w:t>
      </w:r>
      <w:r w:rsidR="00F91B66">
        <w:rPr>
          <w:rFonts w:ascii="Simplified Arabic" w:eastAsia="Calibri" w:hAnsi="Simplified Arabic" w:cs="Simplified Arabic"/>
          <w:sz w:val="28"/>
          <w:szCs w:val="28"/>
          <w:rtl/>
        </w:rPr>
        <w:t xml:space="preserve"> </w:t>
      </w:r>
      <w:r w:rsidR="00887C7D">
        <w:rPr>
          <w:rFonts w:ascii="Simplified Arabic" w:eastAsia="Calibri" w:hAnsi="Simplified Arabic" w:cs="Simplified Arabic"/>
          <w:sz w:val="28"/>
          <w:szCs w:val="28"/>
          <w:rtl/>
        </w:rPr>
        <w:t>ت</w:t>
      </w:r>
      <w:r w:rsidR="00887C7D">
        <w:rPr>
          <w:rFonts w:ascii="Simplified Arabic" w:eastAsia="Calibri" w:hAnsi="Simplified Arabic" w:cs="Simplified Arabic" w:hint="cs"/>
          <w:sz w:val="28"/>
          <w:szCs w:val="28"/>
          <w:rtl/>
        </w:rPr>
        <w:t>ؤث</w:t>
      </w:r>
      <w:r w:rsidR="00887C7D">
        <w:rPr>
          <w:rFonts w:ascii="Simplified Arabic" w:eastAsia="Calibri" w:hAnsi="Simplified Arabic" w:cs="Simplified Arabic"/>
          <w:sz w:val="28"/>
          <w:szCs w:val="28"/>
          <w:rtl/>
        </w:rPr>
        <w:t>ر الصحة النفسية وال</w:t>
      </w:r>
      <w:r w:rsidR="00887C7D">
        <w:rPr>
          <w:rFonts w:ascii="Simplified Arabic" w:eastAsia="Calibri" w:hAnsi="Simplified Arabic" w:cs="Simplified Arabic" w:hint="cs"/>
          <w:sz w:val="28"/>
          <w:szCs w:val="28"/>
          <w:rtl/>
        </w:rPr>
        <w:t>ا</w:t>
      </w:r>
      <w:r w:rsidRPr="001950F3">
        <w:rPr>
          <w:rFonts w:ascii="Simplified Arabic" w:eastAsia="Calibri" w:hAnsi="Simplified Arabic" w:cs="Simplified Arabic"/>
          <w:sz w:val="28"/>
          <w:szCs w:val="28"/>
          <w:rtl/>
        </w:rPr>
        <w:t>جتماعية على مستقبل وسلامة الحياة الزوجية وصحة الأبناء.</w:t>
      </w:r>
      <w:r w:rsidRPr="001950F3">
        <w:rPr>
          <w:rFonts w:ascii="Simplified Arabic" w:eastAsia="Calibri" w:hAnsi="Simplified Arabic" w:cs="Simplified Arabic"/>
          <w:sz w:val="28"/>
          <w:szCs w:val="28"/>
          <w:rtl/>
          <w:lang w:val="en-GB"/>
        </w:rPr>
        <w:t xml:space="preserve"> </w:t>
      </w:r>
    </w:p>
    <w:p w14:paraId="76D23368" w14:textId="14655FE9" w:rsidR="00AB7D87" w:rsidRPr="001950F3" w:rsidRDefault="00AB7D87" w:rsidP="00AB7D87">
      <w:pPr>
        <w:spacing w:after="0" w:line="240" w:lineRule="auto"/>
        <w:jc w:val="both"/>
        <w:rPr>
          <w:rFonts w:ascii="Simplified Arabic" w:eastAsia="Calibri" w:hAnsi="Simplified Arabic" w:cs="Simplified Arabic"/>
          <w:sz w:val="28"/>
          <w:szCs w:val="28"/>
          <w:rtl/>
        </w:rPr>
      </w:pPr>
      <w:r w:rsidRPr="001950F3">
        <w:rPr>
          <w:rFonts w:ascii="Simplified Arabic" w:eastAsia="Calibri" w:hAnsi="Simplified Arabic" w:cs="Simplified Arabic"/>
          <w:sz w:val="28"/>
          <w:szCs w:val="28"/>
          <w:rtl/>
        </w:rPr>
        <w:t xml:space="preserve">- </w:t>
      </w:r>
      <w:r>
        <w:rPr>
          <w:rFonts w:ascii="Simplified Arabic" w:eastAsia="Calibri" w:hAnsi="Simplified Arabic" w:cs="Simplified Arabic"/>
          <w:sz w:val="28"/>
          <w:szCs w:val="28"/>
          <w:rtl/>
        </w:rPr>
        <w:t>الاهتمام</w:t>
      </w:r>
      <w:r w:rsidRPr="001950F3">
        <w:rPr>
          <w:rFonts w:ascii="Simplified Arabic" w:eastAsia="Calibri" w:hAnsi="Simplified Arabic" w:cs="Simplified Arabic"/>
          <w:sz w:val="28"/>
          <w:szCs w:val="28"/>
          <w:rtl/>
        </w:rPr>
        <w:t xml:space="preserve"> برعاية الأطفال منذ لحظة الميلاد فينعكس مستقبل</w:t>
      </w:r>
      <w:r w:rsidR="00E37345">
        <w:rPr>
          <w:rFonts w:ascii="Simplified Arabic" w:eastAsia="Calibri" w:hAnsi="Simplified Arabic" w:cs="Simplified Arabic"/>
          <w:sz w:val="28"/>
          <w:szCs w:val="28"/>
          <w:rtl/>
        </w:rPr>
        <w:t>ًا</w:t>
      </w:r>
      <w:r w:rsidRPr="001950F3">
        <w:rPr>
          <w:rFonts w:ascii="Simplified Arabic" w:eastAsia="Calibri" w:hAnsi="Simplified Arabic" w:cs="Simplified Arabic"/>
          <w:sz w:val="28"/>
          <w:szCs w:val="28"/>
          <w:rtl/>
        </w:rPr>
        <w:t xml:space="preserve"> على صحة</w:t>
      </w:r>
      <w:r w:rsidR="00887C7D">
        <w:rPr>
          <w:rFonts w:ascii="Simplified Arabic" w:eastAsia="Calibri" w:hAnsi="Simplified Arabic" w:cs="Simplified Arabic"/>
          <w:sz w:val="28"/>
          <w:szCs w:val="28"/>
          <w:rtl/>
        </w:rPr>
        <w:t xml:space="preserve"> الأبناء الذين يصبحون (أمهات و </w:t>
      </w:r>
      <w:r w:rsidR="00887C7D">
        <w:rPr>
          <w:rFonts w:ascii="Simplified Arabic" w:eastAsia="Calibri" w:hAnsi="Simplified Arabic" w:cs="Simplified Arabic" w:hint="cs"/>
          <w:sz w:val="28"/>
          <w:szCs w:val="28"/>
          <w:rtl/>
        </w:rPr>
        <w:t>آ</w:t>
      </w:r>
      <w:r w:rsidRPr="001950F3">
        <w:rPr>
          <w:rFonts w:ascii="Simplified Arabic" w:eastAsia="Calibri" w:hAnsi="Simplified Arabic" w:cs="Simplified Arabic"/>
          <w:sz w:val="28"/>
          <w:szCs w:val="28"/>
          <w:rtl/>
        </w:rPr>
        <w:t>باء المستقبل).</w:t>
      </w:r>
    </w:p>
    <w:p w14:paraId="790B1556" w14:textId="07170111" w:rsidR="00AB7D87" w:rsidRPr="001950F3" w:rsidRDefault="00AB7D87" w:rsidP="00AB7D87">
      <w:pPr>
        <w:spacing w:after="0" w:line="240" w:lineRule="auto"/>
        <w:jc w:val="both"/>
        <w:rPr>
          <w:rFonts w:ascii="Simplified Arabic" w:eastAsia="Calibri" w:hAnsi="Simplified Arabic" w:cs="Simplified Arabic"/>
          <w:sz w:val="28"/>
          <w:szCs w:val="28"/>
          <w:rtl/>
        </w:rPr>
      </w:pPr>
      <w:r w:rsidRPr="001950F3">
        <w:rPr>
          <w:rFonts w:ascii="Simplified Arabic" w:eastAsia="Calibri" w:hAnsi="Simplified Arabic" w:cs="Simplified Arabic"/>
          <w:sz w:val="28"/>
          <w:szCs w:val="28"/>
          <w:rtl/>
        </w:rPr>
        <w:t>‏- تفادي الزواج بين ذو</w:t>
      </w:r>
      <w:r w:rsidR="00887C7D">
        <w:rPr>
          <w:rFonts w:ascii="Simplified Arabic" w:eastAsia="Calibri" w:hAnsi="Simplified Arabic" w:cs="Simplified Arabic" w:hint="cs"/>
          <w:sz w:val="28"/>
          <w:szCs w:val="28"/>
          <w:rtl/>
        </w:rPr>
        <w:t>ي</w:t>
      </w:r>
      <w:r w:rsidRPr="001950F3">
        <w:rPr>
          <w:rFonts w:ascii="Simplified Arabic" w:eastAsia="Calibri" w:hAnsi="Simplified Arabic" w:cs="Simplified Arabic"/>
          <w:sz w:val="28"/>
          <w:szCs w:val="28"/>
          <w:rtl/>
        </w:rPr>
        <w:t xml:space="preserve"> القرابة لتجنب الأمراض الوراثية بحيث لا يصبح النسل ضعيف</w:t>
      </w:r>
      <w:r w:rsidR="00887C7D">
        <w:rPr>
          <w:rFonts w:ascii="Simplified Arabic" w:eastAsia="Calibri" w:hAnsi="Simplified Arabic" w:cs="Simplified Arabic" w:hint="cs"/>
          <w:sz w:val="28"/>
          <w:szCs w:val="28"/>
          <w:rtl/>
        </w:rPr>
        <w:t>ًا</w:t>
      </w:r>
      <w:r w:rsidRPr="001950F3">
        <w:rPr>
          <w:rFonts w:ascii="Simplified Arabic" w:eastAsia="Calibri" w:hAnsi="Simplified Arabic" w:cs="Simplified Arabic"/>
          <w:sz w:val="28"/>
          <w:szCs w:val="28"/>
          <w:rtl/>
        </w:rPr>
        <w:t xml:space="preserve">. </w:t>
      </w:r>
    </w:p>
    <w:p w14:paraId="393E8E7C" w14:textId="77777777" w:rsidR="00AB7D87" w:rsidRPr="001950F3" w:rsidRDefault="00AB7D87" w:rsidP="00AB7D87">
      <w:pPr>
        <w:spacing w:after="0" w:line="240" w:lineRule="auto"/>
        <w:jc w:val="both"/>
        <w:rPr>
          <w:rFonts w:ascii="Simplified Arabic" w:eastAsia="Calibri" w:hAnsi="Simplified Arabic" w:cs="Simplified Arabic"/>
          <w:sz w:val="28"/>
          <w:szCs w:val="28"/>
          <w:rtl/>
          <w:lang w:val="en-GB"/>
        </w:rPr>
      </w:pPr>
      <w:r w:rsidRPr="001950F3">
        <w:rPr>
          <w:rFonts w:ascii="Simplified Arabic" w:eastAsia="Calibri" w:hAnsi="Simplified Arabic" w:cs="Simplified Arabic"/>
          <w:sz w:val="28"/>
          <w:szCs w:val="28"/>
          <w:rtl/>
        </w:rPr>
        <w:t>- أهمية الفحوصات المعملية قبل الزواج</w:t>
      </w:r>
      <w:r w:rsidRPr="001950F3">
        <w:rPr>
          <w:rFonts w:ascii="Simplified Arabic" w:eastAsia="Calibri" w:hAnsi="Simplified Arabic" w:cs="Simplified Arabic"/>
          <w:sz w:val="28"/>
          <w:szCs w:val="28"/>
          <w:rtl/>
          <w:lang w:val="en-GB"/>
        </w:rPr>
        <w:t xml:space="preserve">. </w:t>
      </w:r>
    </w:p>
    <w:p w14:paraId="2FED09D5" w14:textId="032C27B1" w:rsidR="00AB7D87" w:rsidRPr="001950F3" w:rsidRDefault="00AB7D87" w:rsidP="00AB7D87">
      <w:pPr>
        <w:spacing w:after="0" w:line="240" w:lineRule="auto"/>
        <w:jc w:val="both"/>
        <w:rPr>
          <w:rFonts w:ascii="Simplified Arabic" w:eastAsia="Calibri" w:hAnsi="Simplified Arabic" w:cs="Simplified Arabic"/>
          <w:sz w:val="28"/>
          <w:szCs w:val="28"/>
          <w:rtl/>
        </w:rPr>
      </w:pPr>
      <w:r w:rsidRPr="001950F3">
        <w:rPr>
          <w:rFonts w:ascii="Simplified Arabic" w:eastAsia="Calibri" w:hAnsi="Simplified Arabic" w:cs="Simplified Arabic"/>
          <w:color w:val="000000"/>
          <w:sz w:val="28"/>
          <w:szCs w:val="28"/>
          <w:rtl/>
          <w:lang w:val="en-GB"/>
        </w:rPr>
        <w:lastRenderedPageBreak/>
        <w:t>‏</w:t>
      </w:r>
      <w:r w:rsidRPr="001950F3">
        <w:rPr>
          <w:rFonts w:ascii="Simplified Arabic" w:eastAsia="Calibri" w:hAnsi="Simplified Arabic" w:cs="Simplified Arabic"/>
          <w:sz w:val="28"/>
          <w:szCs w:val="28"/>
          <w:rtl/>
          <w:lang w:val="en-GB"/>
        </w:rPr>
        <w:t xml:space="preserve">- </w:t>
      </w:r>
      <w:r w:rsidRPr="001950F3">
        <w:rPr>
          <w:rFonts w:ascii="Simplified Arabic" w:eastAsia="Calibri" w:hAnsi="Simplified Arabic" w:cs="Simplified Arabic"/>
          <w:sz w:val="28"/>
          <w:szCs w:val="28"/>
          <w:rtl/>
        </w:rPr>
        <w:t xml:space="preserve">المشورة قبل الزواج وتعريف الحياة الزوجية السلمية. </w:t>
      </w:r>
    </w:p>
    <w:p w14:paraId="339F019A" w14:textId="226A7370" w:rsidR="00AB7D87" w:rsidRPr="001950F3" w:rsidRDefault="00887C7D" w:rsidP="00887C7D">
      <w:pPr>
        <w:spacing w:after="0" w:line="240" w:lineRule="auto"/>
        <w:jc w:val="both"/>
        <w:rPr>
          <w:rFonts w:ascii="Simplified Arabic" w:eastAsia="Calibri" w:hAnsi="Simplified Arabic" w:cs="Simplified Arabic"/>
          <w:sz w:val="28"/>
          <w:szCs w:val="28"/>
          <w:rtl/>
          <w:lang w:val="en-GB"/>
        </w:rPr>
      </w:pPr>
      <w:r>
        <w:rPr>
          <w:rFonts w:ascii="Simplified Arabic" w:eastAsia="Calibri" w:hAnsi="Simplified Arabic" w:cs="Simplified Arabic"/>
          <w:sz w:val="28"/>
          <w:szCs w:val="28"/>
          <w:rtl/>
        </w:rPr>
        <w:t>- ال</w:t>
      </w:r>
      <w:r>
        <w:rPr>
          <w:rFonts w:ascii="Simplified Arabic" w:eastAsia="Calibri" w:hAnsi="Simplified Arabic" w:cs="Simplified Arabic" w:hint="cs"/>
          <w:sz w:val="28"/>
          <w:szCs w:val="28"/>
          <w:rtl/>
        </w:rPr>
        <w:t>ا</w:t>
      </w:r>
      <w:r w:rsidR="00AB7D87" w:rsidRPr="001950F3">
        <w:rPr>
          <w:rFonts w:ascii="Simplified Arabic" w:eastAsia="Calibri" w:hAnsi="Simplified Arabic" w:cs="Simplified Arabic"/>
          <w:sz w:val="28"/>
          <w:szCs w:val="28"/>
          <w:rtl/>
        </w:rPr>
        <w:t>لتزام بالسن للزواج (لا يقل عن 18 سنة</w:t>
      </w:r>
      <w:r>
        <w:rPr>
          <w:rFonts w:ascii="Simplified Arabic" w:eastAsia="Calibri" w:hAnsi="Simplified Arabic" w:cs="Simplified Arabic"/>
          <w:sz w:val="28"/>
          <w:szCs w:val="28"/>
          <w:rtl/>
        </w:rPr>
        <w:t>) لل</w:t>
      </w:r>
      <w:r>
        <w:rPr>
          <w:rFonts w:ascii="Simplified Arabic" w:eastAsia="Calibri" w:hAnsi="Simplified Arabic" w:cs="Simplified Arabic" w:hint="cs"/>
          <w:sz w:val="28"/>
          <w:szCs w:val="28"/>
          <w:rtl/>
        </w:rPr>
        <w:t>ا</w:t>
      </w:r>
      <w:r w:rsidR="00AB7D87" w:rsidRPr="001950F3">
        <w:rPr>
          <w:rFonts w:ascii="Simplified Arabic" w:eastAsia="Calibri" w:hAnsi="Simplified Arabic" w:cs="Simplified Arabic"/>
          <w:sz w:val="28"/>
          <w:szCs w:val="28"/>
          <w:rtl/>
        </w:rPr>
        <w:t>بتعاد عن الزواج المبكر.</w:t>
      </w:r>
      <w:r w:rsidR="00AB7D87" w:rsidRPr="001950F3">
        <w:rPr>
          <w:rFonts w:ascii="Simplified Arabic" w:eastAsia="Calibri" w:hAnsi="Simplified Arabic" w:cs="Simplified Arabic"/>
          <w:sz w:val="28"/>
          <w:szCs w:val="28"/>
          <w:rtl/>
          <w:lang w:val="en-GB"/>
        </w:rPr>
        <w:t xml:space="preserve"> </w:t>
      </w:r>
    </w:p>
    <w:p w14:paraId="760D46E3" w14:textId="77777777" w:rsidR="00AB7D87" w:rsidRPr="001950F3" w:rsidRDefault="00AB7D87" w:rsidP="00AB7D87">
      <w:pPr>
        <w:spacing w:after="0" w:line="240" w:lineRule="auto"/>
        <w:jc w:val="both"/>
        <w:rPr>
          <w:rFonts w:ascii="Simplified Arabic" w:eastAsia="Calibri" w:hAnsi="Simplified Arabic" w:cs="Simplified Arabic"/>
          <w:sz w:val="28"/>
          <w:szCs w:val="28"/>
          <w:rtl/>
          <w:lang w:val="en-GB"/>
        </w:rPr>
      </w:pPr>
      <w:r w:rsidRPr="001950F3">
        <w:rPr>
          <w:rFonts w:ascii="Simplified Arabic" w:eastAsia="Calibri" w:hAnsi="Simplified Arabic" w:cs="Simplified Arabic"/>
          <w:sz w:val="28"/>
          <w:szCs w:val="28"/>
          <w:rtl/>
          <w:lang w:val="en-GB"/>
        </w:rPr>
        <w:t>‏</w:t>
      </w:r>
      <w:r w:rsidRPr="001950F3">
        <w:rPr>
          <w:rFonts w:ascii="Simplified Arabic" w:eastAsia="Calibri" w:hAnsi="Simplified Arabic" w:cs="Simplified Arabic"/>
          <w:sz w:val="28"/>
          <w:szCs w:val="28"/>
          <w:u w:val="single"/>
          <w:rtl/>
        </w:rPr>
        <w:t>ب - ما بين حمل والآخر</w:t>
      </w:r>
    </w:p>
    <w:p w14:paraId="7665596A" w14:textId="77777777" w:rsidR="00AB7D87" w:rsidRPr="001950F3" w:rsidRDefault="00AB7D87" w:rsidP="00AB7D87">
      <w:pPr>
        <w:spacing w:after="0" w:line="240" w:lineRule="auto"/>
        <w:jc w:val="both"/>
        <w:rPr>
          <w:rFonts w:ascii="Simplified Arabic" w:eastAsia="Calibri" w:hAnsi="Simplified Arabic" w:cs="Simplified Arabic"/>
          <w:sz w:val="28"/>
          <w:szCs w:val="28"/>
          <w:rtl/>
        </w:rPr>
      </w:pPr>
      <w:r w:rsidRPr="001950F3">
        <w:rPr>
          <w:rFonts w:ascii="Simplified Arabic" w:eastAsia="Calibri" w:hAnsi="Simplified Arabic" w:cs="Simplified Arabic"/>
          <w:sz w:val="28"/>
          <w:szCs w:val="28"/>
          <w:rtl/>
        </w:rPr>
        <w:t xml:space="preserve">- يجب على كل من الزوجين المباعدة بين الحمل و الآخر مدة لا تقل عن عامين للمحافظة على صحة الأم والطفل. </w:t>
      </w:r>
    </w:p>
    <w:p w14:paraId="29242787" w14:textId="77777777" w:rsidR="00AB7D87" w:rsidRPr="001950F3" w:rsidRDefault="00AB7D87" w:rsidP="00AB7D87">
      <w:pPr>
        <w:spacing w:after="0" w:line="240" w:lineRule="auto"/>
        <w:jc w:val="both"/>
        <w:rPr>
          <w:rFonts w:ascii="Simplified Arabic" w:eastAsia="Calibri" w:hAnsi="Simplified Arabic" w:cs="Simplified Arabic"/>
          <w:sz w:val="28"/>
          <w:szCs w:val="28"/>
          <w:rtl/>
        </w:rPr>
      </w:pPr>
      <w:r w:rsidRPr="001950F3">
        <w:rPr>
          <w:rFonts w:ascii="Simplified Arabic" w:eastAsia="Calibri" w:hAnsi="Simplified Arabic" w:cs="Simplified Arabic"/>
          <w:sz w:val="28"/>
          <w:szCs w:val="28"/>
          <w:rtl/>
        </w:rPr>
        <w:t>- التأكيد على أهمية الرضاعة الطبيعية للطفل لأنها تحميه من أمراض كثيرة وخاصة الرضاعة المنتظمة خلال الست أشهر الأولى للطفل.</w:t>
      </w:r>
    </w:p>
    <w:p w14:paraId="6B0D2ECC" w14:textId="27342F9C" w:rsidR="00AB7D87" w:rsidRPr="001950F3" w:rsidRDefault="00AB7D87" w:rsidP="00AB7D87">
      <w:pPr>
        <w:spacing w:after="0" w:line="240" w:lineRule="auto"/>
        <w:jc w:val="both"/>
        <w:rPr>
          <w:rFonts w:ascii="Simplified Arabic" w:eastAsia="Calibri" w:hAnsi="Simplified Arabic" w:cs="Simplified Arabic"/>
          <w:sz w:val="28"/>
          <w:szCs w:val="28"/>
          <w:rtl/>
        </w:rPr>
      </w:pPr>
      <w:r w:rsidRPr="001950F3">
        <w:rPr>
          <w:rFonts w:ascii="Simplified Arabic" w:eastAsia="Calibri" w:hAnsi="Simplified Arabic" w:cs="Simplified Arabic"/>
          <w:sz w:val="28"/>
          <w:szCs w:val="28"/>
          <w:rtl/>
        </w:rPr>
        <w:t xml:space="preserve">‏- يجب </w:t>
      </w:r>
      <w:r w:rsidR="002A0570">
        <w:rPr>
          <w:rFonts w:ascii="Simplified Arabic" w:eastAsia="Calibri" w:hAnsi="Simplified Arabic" w:cs="Simplified Arabic"/>
          <w:sz w:val="28"/>
          <w:szCs w:val="28"/>
          <w:rtl/>
        </w:rPr>
        <w:t>استخدام</w:t>
      </w:r>
      <w:r w:rsidRPr="001950F3">
        <w:rPr>
          <w:rFonts w:ascii="Simplified Arabic" w:eastAsia="Calibri" w:hAnsi="Simplified Arabic" w:cs="Simplified Arabic"/>
          <w:sz w:val="28"/>
          <w:szCs w:val="28"/>
          <w:rtl/>
        </w:rPr>
        <w:t xml:space="preserve"> وسيلة تنظيم الأسرة أثناء الرضاعة لتأخير الحمل الثاني حيث الرضاعة ليست وسيلة لمنع الحمل.</w:t>
      </w:r>
    </w:p>
    <w:p w14:paraId="73C93042" w14:textId="121CE025" w:rsidR="00AB7D87" w:rsidRPr="001950F3" w:rsidRDefault="00AB7D87" w:rsidP="00AB7D87">
      <w:pPr>
        <w:spacing w:after="0" w:line="240" w:lineRule="auto"/>
        <w:jc w:val="both"/>
        <w:rPr>
          <w:rFonts w:ascii="Simplified Arabic" w:eastAsia="Calibri" w:hAnsi="Simplified Arabic" w:cs="Simplified Arabic"/>
          <w:sz w:val="28"/>
          <w:szCs w:val="28"/>
          <w:rtl/>
        </w:rPr>
      </w:pPr>
      <w:r w:rsidRPr="001950F3">
        <w:rPr>
          <w:rFonts w:ascii="Simplified Arabic" w:eastAsia="Calibri" w:hAnsi="Simplified Arabic" w:cs="Simplified Arabic"/>
          <w:sz w:val="28"/>
          <w:szCs w:val="28"/>
          <w:rtl/>
        </w:rPr>
        <w:t>‏- يجب م</w:t>
      </w:r>
      <w:r w:rsidR="00887C7D">
        <w:rPr>
          <w:rFonts w:ascii="Simplified Arabic" w:eastAsia="Calibri" w:hAnsi="Simplified Arabic" w:cs="Simplified Arabic"/>
          <w:sz w:val="28"/>
          <w:szCs w:val="28"/>
          <w:rtl/>
        </w:rPr>
        <w:t>تابعة الأم الطبيب بعد ولادتها ل</w:t>
      </w:r>
      <w:r w:rsidR="00887C7D">
        <w:rPr>
          <w:rFonts w:ascii="Simplified Arabic" w:eastAsia="Calibri" w:hAnsi="Simplified Arabic" w:cs="Simplified Arabic" w:hint="cs"/>
          <w:sz w:val="28"/>
          <w:szCs w:val="28"/>
          <w:rtl/>
        </w:rPr>
        <w:t>ا</w:t>
      </w:r>
      <w:r w:rsidRPr="001950F3">
        <w:rPr>
          <w:rFonts w:ascii="Simplified Arabic" w:eastAsia="Calibri" w:hAnsi="Simplified Arabic" w:cs="Simplified Arabic"/>
          <w:sz w:val="28"/>
          <w:szCs w:val="28"/>
          <w:rtl/>
        </w:rPr>
        <w:t xml:space="preserve">ستمرار </w:t>
      </w:r>
      <w:r w:rsidR="00887C7D">
        <w:rPr>
          <w:rFonts w:ascii="Simplified Arabic" w:eastAsia="Calibri" w:hAnsi="Simplified Arabic" w:cs="Simplified Arabic" w:hint="cs"/>
          <w:sz w:val="28"/>
          <w:szCs w:val="28"/>
          <w:rtl/>
        </w:rPr>
        <w:t xml:space="preserve">الحفاظ على </w:t>
      </w:r>
      <w:r w:rsidRPr="001950F3">
        <w:rPr>
          <w:rFonts w:ascii="Simplified Arabic" w:eastAsia="Calibri" w:hAnsi="Simplified Arabic" w:cs="Simplified Arabic"/>
          <w:sz w:val="28"/>
          <w:szCs w:val="28"/>
          <w:rtl/>
        </w:rPr>
        <w:t>صحتها قبل حدوث حمل آخر.</w:t>
      </w:r>
    </w:p>
    <w:p w14:paraId="16AC5C9A" w14:textId="73A78516" w:rsidR="00AB7D87" w:rsidRPr="001950F3" w:rsidRDefault="00AB7D87" w:rsidP="00887C7D">
      <w:pPr>
        <w:spacing w:after="0" w:line="240" w:lineRule="auto"/>
        <w:jc w:val="both"/>
        <w:rPr>
          <w:rFonts w:ascii="Simplified Arabic" w:eastAsia="Calibri" w:hAnsi="Simplified Arabic" w:cs="Simplified Arabic"/>
          <w:sz w:val="28"/>
          <w:szCs w:val="28"/>
          <w:rtl/>
        </w:rPr>
      </w:pPr>
      <w:r w:rsidRPr="001950F3">
        <w:rPr>
          <w:rFonts w:ascii="Simplified Arabic" w:eastAsia="Calibri" w:hAnsi="Simplified Arabic" w:cs="Simplified Arabic"/>
          <w:sz w:val="28"/>
          <w:szCs w:val="28"/>
          <w:rtl/>
        </w:rPr>
        <w:t>‏- أهمية المتابعة مع الطبيب بعد ولادة الطفل الأول</w:t>
      </w:r>
      <w:r w:rsidR="00887C7D">
        <w:rPr>
          <w:rFonts w:ascii="Simplified Arabic" w:eastAsia="Calibri" w:hAnsi="Simplified Arabic" w:cs="Simplified Arabic" w:hint="cs"/>
          <w:sz w:val="28"/>
          <w:szCs w:val="28"/>
          <w:rtl/>
        </w:rPr>
        <w:t>،</w:t>
      </w:r>
      <w:r w:rsidRPr="001950F3">
        <w:rPr>
          <w:rFonts w:ascii="Simplified Arabic" w:eastAsia="Calibri" w:hAnsi="Simplified Arabic" w:cs="Simplified Arabic"/>
          <w:sz w:val="28"/>
          <w:szCs w:val="28"/>
          <w:rtl/>
        </w:rPr>
        <w:t xml:space="preserve"> وخاصة</w:t>
      </w:r>
      <w:r w:rsidR="00546471">
        <w:rPr>
          <w:rFonts w:ascii="Simplified Arabic" w:eastAsia="Calibri" w:hAnsi="Simplified Arabic" w:cs="Simplified Arabic"/>
          <w:sz w:val="28"/>
          <w:szCs w:val="28"/>
          <w:rtl/>
        </w:rPr>
        <w:t xml:space="preserve"> إذا </w:t>
      </w:r>
      <w:r w:rsidRPr="001950F3">
        <w:rPr>
          <w:rFonts w:ascii="Simplified Arabic" w:eastAsia="Calibri" w:hAnsi="Simplified Arabic" w:cs="Simplified Arabic"/>
          <w:sz w:val="28"/>
          <w:szCs w:val="28"/>
          <w:rtl/>
        </w:rPr>
        <w:t>كان الطفل مصاب</w:t>
      </w:r>
      <w:r w:rsidR="00887C7D">
        <w:rPr>
          <w:rFonts w:ascii="Simplified Arabic" w:eastAsia="Calibri" w:hAnsi="Simplified Arabic" w:cs="Simplified Arabic" w:hint="cs"/>
          <w:sz w:val="28"/>
          <w:szCs w:val="28"/>
          <w:rtl/>
        </w:rPr>
        <w:t>ًا</w:t>
      </w:r>
      <w:r w:rsidRPr="001950F3">
        <w:rPr>
          <w:rFonts w:ascii="Simplified Arabic" w:eastAsia="Calibri" w:hAnsi="Simplified Arabic" w:cs="Simplified Arabic"/>
          <w:sz w:val="28"/>
          <w:szCs w:val="28"/>
          <w:rtl/>
        </w:rPr>
        <w:t xml:space="preserve"> بمرض وراثي لكي يست</w:t>
      </w:r>
      <w:r w:rsidR="00887C7D">
        <w:rPr>
          <w:rFonts w:ascii="Simplified Arabic" w:eastAsia="Calibri" w:hAnsi="Simplified Arabic" w:cs="Simplified Arabic"/>
          <w:sz w:val="28"/>
          <w:szCs w:val="28"/>
          <w:rtl/>
        </w:rPr>
        <w:t xml:space="preserve">طيع الطب أن يقدم المشورة ويدرس </w:t>
      </w:r>
      <w:r w:rsidR="00887C7D">
        <w:rPr>
          <w:rFonts w:ascii="Simplified Arabic" w:eastAsia="Calibri" w:hAnsi="Simplified Arabic" w:cs="Simplified Arabic" w:hint="cs"/>
          <w:sz w:val="28"/>
          <w:szCs w:val="28"/>
          <w:rtl/>
        </w:rPr>
        <w:t>ا</w:t>
      </w:r>
      <w:r w:rsidR="00887C7D">
        <w:rPr>
          <w:rFonts w:ascii="Simplified Arabic" w:eastAsia="Calibri" w:hAnsi="Simplified Arabic" w:cs="Simplified Arabic"/>
          <w:sz w:val="28"/>
          <w:szCs w:val="28"/>
          <w:rtl/>
        </w:rPr>
        <w:t>حتمالية الإصابة في حال</w:t>
      </w:r>
      <w:r w:rsidR="00887C7D">
        <w:rPr>
          <w:rFonts w:ascii="Simplified Arabic" w:eastAsia="Calibri" w:hAnsi="Simplified Arabic" w:cs="Simplified Arabic" w:hint="cs"/>
          <w:sz w:val="28"/>
          <w:szCs w:val="28"/>
          <w:rtl/>
        </w:rPr>
        <w:t>ة</w:t>
      </w:r>
      <w:r w:rsidRPr="001950F3">
        <w:rPr>
          <w:rFonts w:ascii="Simplified Arabic" w:eastAsia="Calibri" w:hAnsi="Simplified Arabic" w:cs="Simplified Arabic"/>
          <w:sz w:val="28"/>
          <w:szCs w:val="28"/>
          <w:rtl/>
        </w:rPr>
        <w:t xml:space="preserve"> </w:t>
      </w:r>
      <w:r w:rsidR="00887C7D">
        <w:rPr>
          <w:rFonts w:ascii="Simplified Arabic" w:eastAsia="Calibri" w:hAnsi="Simplified Arabic" w:cs="Simplified Arabic" w:hint="cs"/>
          <w:sz w:val="28"/>
          <w:szCs w:val="28"/>
          <w:rtl/>
        </w:rPr>
        <w:t>ال</w:t>
      </w:r>
      <w:r w:rsidRPr="001950F3">
        <w:rPr>
          <w:rFonts w:ascii="Simplified Arabic" w:eastAsia="Calibri" w:hAnsi="Simplified Arabic" w:cs="Simplified Arabic"/>
          <w:sz w:val="28"/>
          <w:szCs w:val="28"/>
          <w:rtl/>
        </w:rPr>
        <w:t xml:space="preserve">إنجاب </w:t>
      </w:r>
      <w:r w:rsidR="00887C7D">
        <w:rPr>
          <w:rFonts w:ascii="Simplified Arabic" w:eastAsia="Calibri" w:hAnsi="Simplified Arabic" w:cs="Simplified Arabic" w:hint="cs"/>
          <w:sz w:val="28"/>
          <w:szCs w:val="28"/>
          <w:rtl/>
        </w:rPr>
        <w:t>ال</w:t>
      </w:r>
      <w:r w:rsidRPr="001950F3">
        <w:rPr>
          <w:rFonts w:ascii="Simplified Arabic" w:eastAsia="Calibri" w:hAnsi="Simplified Arabic" w:cs="Simplified Arabic"/>
          <w:sz w:val="28"/>
          <w:szCs w:val="28"/>
          <w:rtl/>
        </w:rPr>
        <w:t>ثاني.</w:t>
      </w:r>
    </w:p>
    <w:p w14:paraId="6D6947B9" w14:textId="77777777" w:rsidR="00AB7D87" w:rsidRPr="001950F3" w:rsidRDefault="00AB7D87" w:rsidP="00AB7D87">
      <w:pPr>
        <w:spacing w:after="0" w:line="240" w:lineRule="auto"/>
        <w:jc w:val="both"/>
        <w:rPr>
          <w:rFonts w:ascii="Simplified Arabic" w:eastAsia="Calibri" w:hAnsi="Simplified Arabic" w:cs="Simplified Arabic"/>
          <w:sz w:val="28"/>
          <w:szCs w:val="28"/>
          <w:rtl/>
        </w:rPr>
      </w:pPr>
      <w:r w:rsidRPr="001950F3">
        <w:rPr>
          <w:rFonts w:ascii="Simplified Arabic" w:eastAsia="Calibri" w:hAnsi="Simplified Arabic" w:cs="Simplified Arabic"/>
          <w:sz w:val="28"/>
          <w:szCs w:val="28"/>
          <w:rtl/>
        </w:rPr>
        <w:t>‏</w:t>
      </w:r>
      <w:r w:rsidRPr="001950F3">
        <w:rPr>
          <w:rFonts w:ascii="Simplified Arabic" w:eastAsia="Calibri" w:hAnsi="Simplified Arabic" w:cs="Simplified Arabic"/>
          <w:sz w:val="28"/>
          <w:szCs w:val="28"/>
          <w:u w:val="single"/>
          <w:rtl/>
        </w:rPr>
        <w:t>ج - حدوث الحمل:</w:t>
      </w:r>
      <w:r w:rsidRPr="001950F3">
        <w:rPr>
          <w:rFonts w:ascii="Simplified Arabic" w:eastAsia="Calibri" w:hAnsi="Simplified Arabic" w:cs="Simplified Arabic"/>
          <w:sz w:val="28"/>
          <w:szCs w:val="28"/>
          <w:rtl/>
        </w:rPr>
        <w:t xml:space="preserve"> </w:t>
      </w:r>
    </w:p>
    <w:p w14:paraId="7AF184DB" w14:textId="13C3DF16" w:rsidR="00AB7D87" w:rsidRPr="001950F3" w:rsidRDefault="00AB7D87" w:rsidP="00AB7D87">
      <w:pPr>
        <w:spacing w:after="0" w:line="240" w:lineRule="auto"/>
        <w:jc w:val="both"/>
        <w:rPr>
          <w:rFonts w:ascii="Simplified Arabic" w:eastAsia="Calibri" w:hAnsi="Simplified Arabic" w:cs="Simplified Arabic"/>
          <w:sz w:val="28"/>
          <w:szCs w:val="28"/>
          <w:rtl/>
          <w:lang w:val="en-GB"/>
        </w:rPr>
      </w:pPr>
      <w:r w:rsidRPr="001950F3">
        <w:rPr>
          <w:rFonts w:ascii="Simplified Arabic" w:eastAsia="Calibri" w:hAnsi="Simplified Arabic" w:cs="Simplified Arabic"/>
          <w:sz w:val="28"/>
          <w:szCs w:val="28"/>
          <w:rtl/>
        </w:rPr>
        <w:t>على كل من الزوج والزوجة اختيار الوقت المناسب للإنجاب حتى يكونوا مؤهلين نفسي</w:t>
      </w:r>
      <w:r w:rsidR="00E37345">
        <w:rPr>
          <w:rFonts w:ascii="Simplified Arabic" w:eastAsia="Calibri" w:hAnsi="Simplified Arabic" w:cs="Simplified Arabic"/>
          <w:sz w:val="28"/>
          <w:szCs w:val="28"/>
          <w:rtl/>
        </w:rPr>
        <w:t>ًا</w:t>
      </w:r>
      <w:r w:rsidRPr="001950F3">
        <w:rPr>
          <w:rFonts w:ascii="Simplified Arabic" w:eastAsia="Calibri" w:hAnsi="Simplified Arabic" w:cs="Simplified Arabic"/>
          <w:sz w:val="28"/>
          <w:szCs w:val="28"/>
          <w:rtl/>
        </w:rPr>
        <w:t xml:space="preserve"> لعملية الحمل والولادة.</w:t>
      </w:r>
      <w:r w:rsidRPr="001950F3">
        <w:rPr>
          <w:rFonts w:ascii="Simplified Arabic" w:eastAsia="Calibri" w:hAnsi="Simplified Arabic" w:cs="Simplified Arabic"/>
          <w:sz w:val="28"/>
          <w:szCs w:val="28"/>
          <w:rtl/>
          <w:lang w:val="en-GB"/>
        </w:rPr>
        <w:t xml:space="preserve"> </w:t>
      </w:r>
    </w:p>
    <w:p w14:paraId="1E82C11E" w14:textId="279CB4AE" w:rsidR="00AB7D87" w:rsidRPr="00142368" w:rsidRDefault="00AB7D87" w:rsidP="001923CB">
      <w:pPr>
        <w:pStyle w:val="ListParagraph"/>
        <w:numPr>
          <w:ilvl w:val="0"/>
          <w:numId w:val="2"/>
        </w:numPr>
        <w:spacing w:after="0" w:line="240" w:lineRule="auto"/>
        <w:jc w:val="both"/>
        <w:rPr>
          <w:rFonts w:ascii="Simplified Arabic" w:eastAsia="Calibri" w:hAnsi="Simplified Arabic" w:cs="Simplified Arabic"/>
          <w:b/>
          <w:bCs/>
          <w:sz w:val="28"/>
          <w:szCs w:val="28"/>
          <w:u w:val="single"/>
          <w:rtl/>
          <w:lang w:val="en-GB"/>
        </w:rPr>
      </w:pPr>
      <w:r w:rsidRPr="00142368">
        <w:rPr>
          <w:rFonts w:ascii="Simplified Arabic" w:eastAsia="Calibri" w:hAnsi="Simplified Arabic" w:cs="Simplified Arabic"/>
          <w:b/>
          <w:bCs/>
          <w:sz w:val="28"/>
          <w:szCs w:val="28"/>
          <w:u w:val="single"/>
          <w:rtl/>
          <w:lang w:val="en-GB"/>
        </w:rPr>
        <w:t>مرحلة الجنين – الحمل</w:t>
      </w:r>
    </w:p>
    <w:p w14:paraId="1937639C" w14:textId="75C4DAD5" w:rsidR="00AB7D87" w:rsidRPr="001950F3" w:rsidRDefault="00AB7D87" w:rsidP="00AB7D87">
      <w:pPr>
        <w:spacing w:after="0" w:line="240" w:lineRule="auto"/>
        <w:jc w:val="both"/>
        <w:rPr>
          <w:rFonts w:ascii="Simplified Arabic" w:eastAsia="Calibri" w:hAnsi="Simplified Arabic" w:cs="Simplified Arabic"/>
          <w:sz w:val="28"/>
          <w:szCs w:val="28"/>
          <w:rtl/>
          <w:lang w:val="en-GB"/>
        </w:rPr>
      </w:pPr>
      <w:r w:rsidRPr="001950F3">
        <w:rPr>
          <w:rFonts w:ascii="Simplified Arabic" w:eastAsia="Calibri" w:hAnsi="Simplified Arabic" w:cs="Simplified Arabic"/>
          <w:sz w:val="28"/>
          <w:szCs w:val="28"/>
          <w:rtl/>
          <w:lang w:val="en-GB"/>
        </w:rPr>
        <w:t>‏- هذه المرحلة من أهم المراحل</w:t>
      </w:r>
      <w:r w:rsidR="00404925">
        <w:rPr>
          <w:rFonts w:ascii="Simplified Arabic" w:eastAsia="Calibri" w:hAnsi="Simplified Arabic" w:cs="Simplified Arabic"/>
          <w:sz w:val="28"/>
          <w:szCs w:val="28"/>
          <w:rtl/>
          <w:lang w:val="en-GB"/>
        </w:rPr>
        <w:t xml:space="preserve"> في </w:t>
      </w:r>
      <w:r w:rsidRPr="001950F3">
        <w:rPr>
          <w:rFonts w:ascii="Simplified Arabic" w:eastAsia="Calibri" w:hAnsi="Simplified Arabic" w:cs="Simplified Arabic"/>
          <w:sz w:val="28"/>
          <w:szCs w:val="28"/>
          <w:rtl/>
          <w:lang w:val="en-GB"/>
        </w:rPr>
        <w:t xml:space="preserve">حياة الأم. </w:t>
      </w:r>
    </w:p>
    <w:p w14:paraId="7CF504A0" w14:textId="40A8CD62" w:rsidR="00AB7D87" w:rsidRPr="001950F3" w:rsidRDefault="00AB7D87" w:rsidP="00AB7D87">
      <w:pPr>
        <w:spacing w:after="0" w:line="240" w:lineRule="auto"/>
        <w:jc w:val="both"/>
        <w:rPr>
          <w:rFonts w:ascii="Simplified Arabic" w:eastAsia="Calibri" w:hAnsi="Simplified Arabic" w:cs="Simplified Arabic"/>
          <w:sz w:val="28"/>
          <w:szCs w:val="28"/>
          <w:rtl/>
          <w:lang w:val="en-GB"/>
        </w:rPr>
      </w:pPr>
      <w:r w:rsidRPr="001950F3">
        <w:rPr>
          <w:rFonts w:ascii="Simplified Arabic" w:eastAsia="Calibri" w:hAnsi="Simplified Arabic" w:cs="Simplified Arabic"/>
          <w:sz w:val="28"/>
          <w:szCs w:val="28"/>
          <w:rtl/>
          <w:lang w:val="en-GB"/>
        </w:rPr>
        <w:t xml:space="preserve">- قد يحدث مشكلات صحية للأم </w:t>
      </w:r>
      <w:r w:rsidR="00EF784F">
        <w:rPr>
          <w:rFonts w:ascii="Simplified Arabic" w:eastAsia="Calibri" w:hAnsi="Simplified Arabic" w:cs="Simplified Arabic"/>
          <w:sz w:val="28"/>
          <w:szCs w:val="28"/>
          <w:rtl/>
          <w:lang w:val="en-GB"/>
        </w:rPr>
        <w:t>تؤدي</w:t>
      </w:r>
      <w:r w:rsidR="00CC4C4E">
        <w:rPr>
          <w:rFonts w:ascii="Simplified Arabic" w:eastAsia="Calibri" w:hAnsi="Simplified Arabic" w:cs="Simplified Arabic"/>
          <w:sz w:val="28"/>
          <w:szCs w:val="28"/>
          <w:rtl/>
          <w:lang w:val="en-GB"/>
        </w:rPr>
        <w:t xml:space="preserve"> إلى </w:t>
      </w:r>
      <w:r w:rsidRPr="001950F3">
        <w:rPr>
          <w:rFonts w:ascii="Simplified Arabic" w:eastAsia="Calibri" w:hAnsi="Simplified Arabic" w:cs="Simplified Arabic"/>
          <w:sz w:val="28"/>
          <w:szCs w:val="28"/>
          <w:rtl/>
          <w:lang w:val="en-GB"/>
        </w:rPr>
        <w:t xml:space="preserve">فقدان جنينها. </w:t>
      </w:r>
    </w:p>
    <w:p w14:paraId="5EBF6DBA" w14:textId="4847BBF6" w:rsidR="00AB7D87" w:rsidRPr="001950F3" w:rsidRDefault="00AB7D87" w:rsidP="00887C7D">
      <w:pPr>
        <w:spacing w:after="0" w:line="240" w:lineRule="auto"/>
        <w:jc w:val="both"/>
        <w:rPr>
          <w:rFonts w:ascii="Simplified Arabic" w:eastAsia="Calibri" w:hAnsi="Simplified Arabic" w:cs="Simplified Arabic"/>
          <w:sz w:val="28"/>
          <w:szCs w:val="28"/>
          <w:rtl/>
          <w:lang w:val="en-GB"/>
        </w:rPr>
      </w:pPr>
      <w:r w:rsidRPr="001950F3">
        <w:rPr>
          <w:rFonts w:ascii="Simplified Arabic" w:eastAsia="Calibri" w:hAnsi="Simplified Arabic" w:cs="Simplified Arabic"/>
          <w:sz w:val="28"/>
          <w:szCs w:val="28"/>
          <w:rtl/>
          <w:lang w:val="en-GB"/>
        </w:rPr>
        <w:t>- ولتحقيق الأمومة الآمنة (</w:t>
      </w:r>
      <w:r w:rsidR="00887C7D">
        <w:rPr>
          <w:rFonts w:ascii="Simplified Arabic" w:eastAsia="Calibri" w:hAnsi="Simplified Arabic" w:cs="Simplified Arabic"/>
          <w:sz w:val="28"/>
          <w:szCs w:val="28"/>
          <w:rtl/>
          <w:lang w:val="en-GB"/>
        </w:rPr>
        <w:t xml:space="preserve">كما ذكرها </w:t>
      </w:r>
      <w:r w:rsidRPr="001950F3">
        <w:rPr>
          <w:rFonts w:ascii="Simplified Arabic" w:eastAsia="Calibri" w:hAnsi="Simplified Arabic" w:cs="Simplified Arabic"/>
          <w:sz w:val="28"/>
          <w:szCs w:val="28"/>
          <w:rtl/>
          <w:lang w:val="en-GB"/>
        </w:rPr>
        <w:t xml:space="preserve">تقرير المؤتمر الدولي </w:t>
      </w:r>
      <w:r>
        <w:rPr>
          <w:rFonts w:ascii="Simplified Arabic" w:eastAsia="Calibri" w:hAnsi="Simplified Arabic" w:cs="Simplified Arabic"/>
          <w:sz w:val="28"/>
          <w:szCs w:val="28"/>
          <w:rtl/>
          <w:lang w:val="en-GB"/>
        </w:rPr>
        <w:t>للسكان</w:t>
      </w:r>
      <w:r w:rsidRPr="001950F3">
        <w:rPr>
          <w:rFonts w:ascii="Simplified Arabic" w:eastAsia="Calibri" w:hAnsi="Simplified Arabic" w:cs="Simplified Arabic"/>
          <w:sz w:val="28"/>
          <w:szCs w:val="28"/>
          <w:rtl/>
          <w:lang w:val="en-GB"/>
        </w:rPr>
        <w:t xml:space="preserve"> 1994</w:t>
      </w:r>
      <w:r w:rsidR="00E447E0">
        <w:rPr>
          <w:rFonts w:ascii="Simplified Arabic" w:eastAsia="Calibri" w:hAnsi="Simplified Arabic" w:cs="Simplified Arabic"/>
          <w:sz w:val="28"/>
          <w:szCs w:val="28"/>
          <w:rtl/>
          <w:lang w:val="en-GB"/>
        </w:rPr>
        <w:t>)</w:t>
      </w:r>
      <w:r w:rsidR="00887C7D">
        <w:rPr>
          <w:rFonts w:ascii="Simplified Arabic" w:eastAsia="Calibri" w:hAnsi="Simplified Arabic" w:cs="Simplified Arabic" w:hint="cs"/>
          <w:sz w:val="28"/>
          <w:szCs w:val="28"/>
          <w:rtl/>
          <w:lang w:val="en-GB"/>
        </w:rPr>
        <w:t xml:space="preserve"> </w:t>
      </w:r>
      <w:r w:rsidRPr="001950F3">
        <w:rPr>
          <w:rFonts w:ascii="Simplified Arabic" w:eastAsia="Calibri" w:hAnsi="Simplified Arabic" w:cs="Simplified Arabic"/>
          <w:sz w:val="28"/>
          <w:szCs w:val="28"/>
          <w:rtl/>
          <w:lang w:val="en-GB"/>
        </w:rPr>
        <w:t>يجب على الأم المواظبة على زيارة الطبيب والفحص الدور</w:t>
      </w:r>
      <w:r w:rsidR="00E447E0">
        <w:rPr>
          <w:rFonts w:ascii="Simplified Arabic" w:eastAsia="Calibri" w:hAnsi="Simplified Arabic" w:cs="Simplified Arabic" w:hint="cs"/>
          <w:sz w:val="28"/>
          <w:szCs w:val="28"/>
          <w:rtl/>
          <w:lang w:val="en-GB"/>
        </w:rPr>
        <w:t>ي</w:t>
      </w:r>
      <w:r w:rsidRPr="001950F3">
        <w:rPr>
          <w:rFonts w:ascii="Simplified Arabic" w:eastAsia="Calibri" w:hAnsi="Simplified Arabic" w:cs="Simplified Arabic"/>
          <w:sz w:val="28"/>
          <w:szCs w:val="28"/>
          <w:rtl/>
          <w:lang w:val="en-GB"/>
        </w:rPr>
        <w:t xml:space="preserve"> أثناء الحمل ومتابعة الإرشادات.</w:t>
      </w:r>
    </w:p>
    <w:p w14:paraId="70E15F4B" w14:textId="0EF9D2CB" w:rsidR="00AB7D87" w:rsidRPr="001950F3" w:rsidRDefault="00E447E0" w:rsidP="00AB7D87">
      <w:pPr>
        <w:spacing w:after="0" w:line="240" w:lineRule="auto"/>
        <w:jc w:val="both"/>
        <w:rPr>
          <w:rFonts w:ascii="Simplified Arabic" w:eastAsia="Calibri" w:hAnsi="Simplified Arabic" w:cs="Simplified Arabic"/>
          <w:sz w:val="28"/>
          <w:szCs w:val="28"/>
          <w:rtl/>
          <w:lang w:val="en-GB"/>
        </w:rPr>
      </w:pPr>
      <w:r>
        <w:rPr>
          <w:rFonts w:ascii="Simplified Arabic" w:eastAsia="Calibri" w:hAnsi="Simplified Arabic" w:cs="Simplified Arabic"/>
          <w:sz w:val="28"/>
          <w:szCs w:val="28"/>
          <w:rtl/>
          <w:lang w:val="en-GB"/>
        </w:rPr>
        <w:t xml:space="preserve">- يجب على الأم الحامل </w:t>
      </w:r>
      <w:r>
        <w:rPr>
          <w:rFonts w:ascii="Simplified Arabic" w:eastAsia="Calibri" w:hAnsi="Simplified Arabic" w:cs="Simplified Arabic" w:hint="cs"/>
          <w:sz w:val="28"/>
          <w:szCs w:val="28"/>
          <w:rtl/>
          <w:lang w:val="en-GB"/>
        </w:rPr>
        <w:t>ا</w:t>
      </w:r>
      <w:r w:rsidR="00AB7D87" w:rsidRPr="001950F3">
        <w:rPr>
          <w:rFonts w:ascii="Simplified Arabic" w:eastAsia="Calibri" w:hAnsi="Simplified Arabic" w:cs="Simplified Arabic"/>
          <w:sz w:val="28"/>
          <w:szCs w:val="28"/>
          <w:rtl/>
          <w:lang w:val="en-GB"/>
        </w:rPr>
        <w:t>ستشارة الطبيب</w:t>
      </w:r>
      <w:r w:rsidR="00404925">
        <w:rPr>
          <w:rFonts w:ascii="Simplified Arabic" w:eastAsia="Calibri" w:hAnsi="Simplified Arabic" w:cs="Simplified Arabic"/>
          <w:sz w:val="28"/>
          <w:szCs w:val="28"/>
          <w:rtl/>
          <w:lang w:val="en-GB"/>
        </w:rPr>
        <w:t xml:space="preserve"> في </w:t>
      </w:r>
      <w:r>
        <w:rPr>
          <w:rFonts w:ascii="Simplified Arabic" w:eastAsia="Calibri" w:hAnsi="Simplified Arabic" w:cs="Simplified Arabic" w:hint="cs"/>
          <w:sz w:val="28"/>
          <w:szCs w:val="28"/>
          <w:rtl/>
          <w:lang w:val="en-GB"/>
        </w:rPr>
        <w:t xml:space="preserve">حالة </w:t>
      </w:r>
      <w:r w:rsidR="00AB7D87" w:rsidRPr="001950F3">
        <w:rPr>
          <w:rFonts w:ascii="Simplified Arabic" w:eastAsia="Calibri" w:hAnsi="Simplified Arabic" w:cs="Simplified Arabic"/>
          <w:sz w:val="28"/>
          <w:szCs w:val="28"/>
          <w:rtl/>
          <w:lang w:val="en-GB"/>
        </w:rPr>
        <w:t>حدوث</w:t>
      </w:r>
      <w:r w:rsidR="00F72B89">
        <w:rPr>
          <w:rFonts w:ascii="Simplified Arabic" w:eastAsia="Calibri" w:hAnsi="Simplified Arabic" w:cs="Simplified Arabic"/>
          <w:sz w:val="28"/>
          <w:szCs w:val="28"/>
          <w:rtl/>
          <w:lang w:val="en-GB"/>
        </w:rPr>
        <w:t xml:space="preserve"> أي</w:t>
      </w:r>
      <w:r>
        <w:rPr>
          <w:rFonts w:ascii="Simplified Arabic" w:eastAsia="Calibri" w:hAnsi="Simplified Arabic" w:cs="Simplified Arabic" w:hint="cs"/>
          <w:sz w:val="28"/>
          <w:szCs w:val="28"/>
          <w:rtl/>
          <w:lang w:val="en-GB"/>
        </w:rPr>
        <w:t>ة</w:t>
      </w:r>
      <w:r w:rsidR="00F72B89">
        <w:rPr>
          <w:rFonts w:ascii="Simplified Arabic" w:eastAsia="Calibri" w:hAnsi="Simplified Arabic" w:cs="Simplified Arabic"/>
          <w:sz w:val="28"/>
          <w:szCs w:val="28"/>
          <w:rtl/>
          <w:lang w:val="en-GB"/>
        </w:rPr>
        <w:t xml:space="preserve"> </w:t>
      </w:r>
      <w:r w:rsidR="00AB7D87" w:rsidRPr="001950F3">
        <w:rPr>
          <w:rFonts w:ascii="Simplified Arabic" w:eastAsia="Calibri" w:hAnsi="Simplified Arabic" w:cs="Simplified Arabic"/>
          <w:sz w:val="28"/>
          <w:szCs w:val="28"/>
          <w:rtl/>
          <w:lang w:val="en-GB"/>
        </w:rPr>
        <w:t xml:space="preserve">أعراض غير </w:t>
      </w:r>
      <w:r>
        <w:rPr>
          <w:rFonts w:ascii="Simplified Arabic" w:eastAsia="Calibri" w:hAnsi="Simplified Arabic" w:cs="Simplified Arabic"/>
          <w:sz w:val="28"/>
          <w:szCs w:val="28"/>
          <w:rtl/>
          <w:lang w:val="en-GB"/>
        </w:rPr>
        <w:t>طبيعية وأ</w:t>
      </w:r>
      <w:r>
        <w:rPr>
          <w:rFonts w:ascii="Simplified Arabic" w:eastAsia="Calibri" w:hAnsi="Simplified Arabic" w:cs="Simplified Arabic" w:hint="cs"/>
          <w:sz w:val="28"/>
          <w:szCs w:val="28"/>
          <w:rtl/>
          <w:lang w:val="en-GB"/>
        </w:rPr>
        <w:t>لا</w:t>
      </w:r>
      <w:r w:rsidR="00AB7D87" w:rsidRPr="001950F3">
        <w:rPr>
          <w:rFonts w:ascii="Simplified Arabic" w:eastAsia="Calibri" w:hAnsi="Simplified Arabic" w:cs="Simplified Arabic"/>
          <w:sz w:val="28"/>
          <w:szCs w:val="28"/>
          <w:rtl/>
          <w:lang w:val="en-GB"/>
        </w:rPr>
        <w:t xml:space="preserve"> تأخذ أدوية إلا من خلاله. </w:t>
      </w:r>
    </w:p>
    <w:p w14:paraId="1111C193" w14:textId="77777777" w:rsidR="00AB7D87" w:rsidRPr="001950F3" w:rsidRDefault="00AB7D87" w:rsidP="00AB7D87">
      <w:pPr>
        <w:spacing w:after="0" w:line="240" w:lineRule="auto"/>
        <w:jc w:val="both"/>
        <w:rPr>
          <w:rFonts w:ascii="Simplified Arabic" w:eastAsia="Calibri" w:hAnsi="Simplified Arabic" w:cs="Simplified Arabic"/>
          <w:sz w:val="28"/>
          <w:szCs w:val="28"/>
          <w:rtl/>
          <w:lang w:val="en-GB"/>
        </w:rPr>
      </w:pPr>
      <w:r w:rsidRPr="001950F3">
        <w:rPr>
          <w:rFonts w:ascii="Simplified Arabic" w:eastAsia="Calibri" w:hAnsi="Simplified Arabic" w:cs="Simplified Arabic"/>
          <w:sz w:val="28"/>
          <w:szCs w:val="28"/>
          <w:rtl/>
          <w:lang w:val="en-GB"/>
        </w:rPr>
        <w:lastRenderedPageBreak/>
        <w:t>- يجب على الأم المحافظة على التغذية السليمة.</w:t>
      </w:r>
    </w:p>
    <w:p w14:paraId="22CC8245" w14:textId="0E1B72EC" w:rsidR="00AB7D87" w:rsidRPr="001950F3" w:rsidRDefault="00E447E0" w:rsidP="00E447E0">
      <w:pPr>
        <w:spacing w:after="0" w:line="240" w:lineRule="auto"/>
        <w:jc w:val="both"/>
        <w:rPr>
          <w:rFonts w:ascii="Simplified Arabic" w:eastAsia="Calibri" w:hAnsi="Simplified Arabic" w:cs="Simplified Arabic"/>
          <w:sz w:val="28"/>
          <w:szCs w:val="28"/>
          <w:rtl/>
          <w:lang w:val="en-GB"/>
        </w:rPr>
      </w:pPr>
      <w:r>
        <w:rPr>
          <w:rFonts w:ascii="Simplified Arabic" w:eastAsia="Calibri" w:hAnsi="Simplified Arabic" w:cs="Simplified Arabic"/>
          <w:sz w:val="28"/>
          <w:szCs w:val="28"/>
          <w:rtl/>
          <w:lang w:val="en-GB"/>
        </w:rPr>
        <w:t xml:space="preserve">‏- المشاركة الوجدانية </w:t>
      </w:r>
      <w:r>
        <w:rPr>
          <w:rFonts w:ascii="Simplified Arabic" w:eastAsia="Calibri" w:hAnsi="Simplified Arabic" w:cs="Simplified Arabic" w:hint="cs"/>
          <w:sz w:val="28"/>
          <w:szCs w:val="28"/>
          <w:rtl/>
          <w:lang w:val="en-GB"/>
        </w:rPr>
        <w:t>من ا</w:t>
      </w:r>
      <w:r w:rsidR="00AB7D87" w:rsidRPr="001950F3">
        <w:rPr>
          <w:rFonts w:ascii="Simplified Arabic" w:eastAsia="Calibri" w:hAnsi="Simplified Arabic" w:cs="Simplified Arabic"/>
          <w:sz w:val="28"/>
          <w:szCs w:val="28"/>
          <w:rtl/>
          <w:lang w:val="en-GB"/>
        </w:rPr>
        <w:t xml:space="preserve">لزوج الزوجة الحامل وتقديم المساعدة لها لسلامة حالتها النفسية. </w:t>
      </w:r>
    </w:p>
    <w:p w14:paraId="1AAE5CD2" w14:textId="1A541B01" w:rsidR="00AB7D87" w:rsidRPr="00142368" w:rsidRDefault="00AB7D87" w:rsidP="001923CB">
      <w:pPr>
        <w:pStyle w:val="ListParagraph"/>
        <w:numPr>
          <w:ilvl w:val="0"/>
          <w:numId w:val="2"/>
        </w:numPr>
        <w:spacing w:after="0" w:line="240" w:lineRule="auto"/>
        <w:jc w:val="both"/>
        <w:rPr>
          <w:rFonts w:ascii="Simplified Arabic" w:eastAsia="Calibri" w:hAnsi="Simplified Arabic" w:cs="Simplified Arabic"/>
          <w:sz w:val="28"/>
          <w:szCs w:val="28"/>
          <w:u w:val="single"/>
          <w:rtl/>
          <w:lang w:val="en-GB"/>
        </w:rPr>
      </w:pPr>
      <w:r w:rsidRPr="00142368">
        <w:rPr>
          <w:rFonts w:ascii="Simplified Arabic" w:eastAsia="Calibri" w:hAnsi="Simplified Arabic" w:cs="Simplified Arabic"/>
          <w:b/>
          <w:bCs/>
          <w:sz w:val="28"/>
          <w:szCs w:val="28"/>
          <w:u w:val="single"/>
          <w:rtl/>
          <w:lang w:val="en-GB"/>
        </w:rPr>
        <w:t>مرحلة الاعتماد على الأم</w:t>
      </w:r>
    </w:p>
    <w:p w14:paraId="46630E6C" w14:textId="095FB2F0" w:rsidR="00E447E0" w:rsidRDefault="00AB7D87" w:rsidP="00E447E0">
      <w:pPr>
        <w:spacing w:after="0" w:line="240" w:lineRule="auto"/>
        <w:jc w:val="both"/>
        <w:rPr>
          <w:rFonts w:ascii="Simplified Arabic" w:eastAsia="Calibri" w:hAnsi="Simplified Arabic" w:cs="Simplified Arabic"/>
          <w:sz w:val="28"/>
          <w:szCs w:val="28"/>
          <w:lang w:val="en-GB"/>
        </w:rPr>
      </w:pPr>
      <w:r w:rsidRPr="001950F3">
        <w:rPr>
          <w:rFonts w:ascii="Simplified Arabic" w:eastAsia="Calibri" w:hAnsi="Simplified Arabic" w:cs="Simplified Arabic"/>
          <w:sz w:val="28"/>
          <w:szCs w:val="28"/>
          <w:rtl/>
          <w:lang w:val="en-GB"/>
        </w:rPr>
        <w:t>‏</w:t>
      </w:r>
      <w:r w:rsidR="00E447E0" w:rsidRPr="00E447E0">
        <w:rPr>
          <w:rFonts w:ascii="Simplified Arabic" w:eastAsia="Calibri" w:hAnsi="Simplified Arabic" w:cs="Simplified Arabic"/>
          <w:sz w:val="28"/>
          <w:szCs w:val="28"/>
          <w:rtl/>
          <w:lang w:val="en-GB"/>
        </w:rPr>
        <w:t xml:space="preserve"> </w:t>
      </w:r>
      <w:r w:rsidR="00E447E0">
        <w:rPr>
          <w:rFonts w:ascii="Simplified Arabic" w:eastAsia="Calibri" w:hAnsi="Simplified Arabic" w:cs="Simplified Arabic"/>
          <w:sz w:val="28"/>
          <w:szCs w:val="28"/>
          <w:rtl/>
          <w:lang w:val="en-GB"/>
        </w:rPr>
        <w:t>‏- هذه المرحلة هي السنتين الأوليين من عمر الطفل، حيث يعتمد اعتمادًا أساسيًا وكليًا على الأم نظرًا لأهمية الرضاعة الطبيعية ويجب ألا تمنعها الأم.</w:t>
      </w:r>
    </w:p>
    <w:p w14:paraId="612D0FC9" w14:textId="77777777" w:rsidR="00E447E0" w:rsidRDefault="00E447E0" w:rsidP="00E447E0">
      <w:pPr>
        <w:spacing w:after="0" w:line="240" w:lineRule="auto"/>
        <w:jc w:val="both"/>
        <w:rPr>
          <w:rFonts w:ascii="Simplified Arabic" w:eastAsia="Calibri" w:hAnsi="Simplified Arabic" w:cs="Simplified Arabic"/>
          <w:sz w:val="28"/>
          <w:szCs w:val="28"/>
          <w:rtl/>
          <w:lang w:val="en-GB"/>
        </w:rPr>
      </w:pPr>
      <w:r>
        <w:rPr>
          <w:rFonts w:ascii="Simplified Arabic" w:eastAsia="Calibri" w:hAnsi="Simplified Arabic" w:cs="Simplified Arabic"/>
          <w:sz w:val="28"/>
          <w:szCs w:val="28"/>
          <w:rtl/>
          <w:lang w:val="en-GB"/>
        </w:rPr>
        <w:t xml:space="preserve">‏- هذه المرحلة مهمة جدًا للطفل لاكتساب المهارة والمعرفة وتنمية ملكات الطفل دون التمييز بالنوع (ذكر أو أنثى). </w:t>
      </w:r>
    </w:p>
    <w:p w14:paraId="18C387F6" w14:textId="77777777" w:rsidR="00E447E0" w:rsidRDefault="00E447E0" w:rsidP="00E447E0">
      <w:pPr>
        <w:spacing w:after="0" w:line="240" w:lineRule="auto"/>
        <w:jc w:val="both"/>
        <w:rPr>
          <w:rFonts w:ascii="Simplified Arabic" w:eastAsia="Calibri" w:hAnsi="Simplified Arabic" w:cs="Simplified Arabic"/>
          <w:sz w:val="28"/>
          <w:szCs w:val="28"/>
          <w:rtl/>
          <w:lang w:val="en-GB"/>
        </w:rPr>
      </w:pPr>
      <w:r>
        <w:rPr>
          <w:rFonts w:ascii="Simplified Arabic" w:eastAsia="Calibri" w:hAnsi="Simplified Arabic" w:cs="Simplified Arabic"/>
          <w:sz w:val="28"/>
          <w:szCs w:val="28"/>
          <w:rtl/>
          <w:lang w:val="en-GB"/>
        </w:rPr>
        <w:t xml:space="preserve">- ضرورة الالتزام بالتطعيمات للطفل. </w:t>
      </w:r>
    </w:p>
    <w:p w14:paraId="20439819" w14:textId="77777777" w:rsidR="00E447E0" w:rsidRDefault="00E447E0" w:rsidP="00E447E0">
      <w:pPr>
        <w:spacing w:after="0" w:line="240" w:lineRule="auto"/>
        <w:jc w:val="both"/>
        <w:rPr>
          <w:rFonts w:ascii="Simplified Arabic" w:eastAsia="Calibri" w:hAnsi="Simplified Arabic" w:cs="Simplified Arabic"/>
          <w:sz w:val="28"/>
          <w:szCs w:val="28"/>
          <w:rtl/>
          <w:lang w:val="en-GB"/>
        </w:rPr>
      </w:pPr>
      <w:r>
        <w:rPr>
          <w:rFonts w:ascii="Simplified Arabic" w:eastAsia="Calibri" w:hAnsi="Simplified Arabic" w:cs="Simplified Arabic"/>
          <w:sz w:val="28"/>
          <w:szCs w:val="28"/>
          <w:rtl/>
          <w:lang w:val="en-GB"/>
        </w:rPr>
        <w:t>- أهمية التغذية السليمة اللازمة للطفل التي تبدأ بالرضاعة لمدة ستة أشهر ثم إدخال تغذية تدريجيًا بعلم الطبيب.</w:t>
      </w:r>
    </w:p>
    <w:p w14:paraId="0502DBDE" w14:textId="3626E3FF" w:rsidR="00AB7D87" w:rsidRDefault="00E447E0" w:rsidP="00E447E0">
      <w:pPr>
        <w:spacing w:after="0" w:line="240" w:lineRule="auto"/>
        <w:jc w:val="both"/>
        <w:rPr>
          <w:rFonts w:ascii="Simplified Arabic" w:eastAsia="Calibri" w:hAnsi="Simplified Arabic" w:cs="Simplified Arabic"/>
          <w:sz w:val="28"/>
          <w:szCs w:val="28"/>
          <w:rtl/>
          <w:lang w:val="en-GB"/>
        </w:rPr>
      </w:pPr>
      <w:r>
        <w:rPr>
          <w:rFonts w:ascii="Simplified Arabic" w:eastAsia="Calibri" w:hAnsi="Simplified Arabic" w:cs="Simplified Arabic"/>
          <w:sz w:val="28"/>
          <w:szCs w:val="28"/>
          <w:rtl/>
          <w:lang w:val="en-GB"/>
        </w:rPr>
        <w:t>‏- يجب على الأم الاهتمام بالأساليب الصحية للوقاية من الأمراض المعدية.</w:t>
      </w:r>
    </w:p>
    <w:p w14:paraId="59B98CE4" w14:textId="0F390A7D" w:rsidR="00AB7D87" w:rsidRPr="001950F3" w:rsidRDefault="00AB7D87" w:rsidP="00144873">
      <w:pPr>
        <w:spacing w:after="0" w:line="240" w:lineRule="auto"/>
        <w:jc w:val="both"/>
        <w:rPr>
          <w:rFonts w:ascii="Simplified Arabic" w:eastAsia="Calibri" w:hAnsi="Simplified Arabic" w:cs="Simplified Arabic"/>
          <w:b/>
          <w:bCs/>
          <w:sz w:val="28"/>
          <w:szCs w:val="28"/>
          <w:u w:val="single"/>
          <w:rtl/>
          <w:lang w:val="en-GB"/>
        </w:rPr>
      </w:pPr>
      <w:r w:rsidRPr="001950F3">
        <w:rPr>
          <w:rFonts w:ascii="Simplified Arabic" w:eastAsia="Calibri" w:hAnsi="Simplified Arabic" w:cs="Simplified Arabic"/>
          <w:b/>
          <w:bCs/>
          <w:sz w:val="28"/>
          <w:szCs w:val="28"/>
          <w:u w:val="single"/>
          <w:rtl/>
          <w:lang w:val="en-GB"/>
        </w:rPr>
        <w:t>‏</w:t>
      </w:r>
      <w:r w:rsidR="00144873" w:rsidRPr="00144873">
        <w:rPr>
          <w:rFonts w:ascii="Simplified Arabic" w:eastAsia="Calibri" w:hAnsi="Simplified Arabic" w:cs="Simplified Arabic" w:hint="cs"/>
          <w:b/>
          <w:bCs/>
          <w:sz w:val="28"/>
          <w:szCs w:val="28"/>
          <w:rtl/>
          <w:lang w:val="en-GB"/>
        </w:rPr>
        <w:t>3-</w:t>
      </w:r>
      <w:r w:rsidRPr="00144873">
        <w:rPr>
          <w:rFonts w:ascii="Simplified Arabic" w:eastAsia="Calibri" w:hAnsi="Simplified Arabic" w:cs="Simplified Arabic" w:hint="cs"/>
          <w:b/>
          <w:bCs/>
          <w:sz w:val="28"/>
          <w:szCs w:val="28"/>
          <w:u w:val="single"/>
          <w:rtl/>
          <w:lang w:val="en-GB"/>
        </w:rPr>
        <w:t xml:space="preserve"> </w:t>
      </w:r>
      <w:r w:rsidRPr="001950F3">
        <w:rPr>
          <w:rFonts w:ascii="Simplified Arabic" w:eastAsia="Calibri" w:hAnsi="Simplified Arabic" w:cs="Simplified Arabic"/>
          <w:b/>
          <w:bCs/>
          <w:sz w:val="28"/>
          <w:szCs w:val="28"/>
          <w:u w:val="single"/>
          <w:rtl/>
          <w:lang w:val="en-GB"/>
        </w:rPr>
        <w:t xml:space="preserve">سن ما قبل المدرسة </w:t>
      </w:r>
    </w:p>
    <w:p w14:paraId="3E5EFE57" w14:textId="30B034AB" w:rsidR="00AB7D87" w:rsidRPr="001950F3" w:rsidRDefault="00AB7D87" w:rsidP="00AB7D87">
      <w:pPr>
        <w:spacing w:after="0" w:line="240" w:lineRule="auto"/>
        <w:jc w:val="both"/>
        <w:rPr>
          <w:rFonts w:ascii="Simplified Arabic" w:eastAsia="Calibri" w:hAnsi="Simplified Arabic" w:cs="Simplified Arabic"/>
          <w:sz w:val="28"/>
          <w:szCs w:val="28"/>
          <w:rtl/>
          <w:lang w:val="en-GB"/>
        </w:rPr>
      </w:pPr>
      <w:r w:rsidRPr="001950F3">
        <w:rPr>
          <w:rFonts w:ascii="Simplified Arabic" w:eastAsia="Calibri" w:hAnsi="Simplified Arabic" w:cs="Simplified Arabic"/>
          <w:sz w:val="28"/>
          <w:szCs w:val="28"/>
          <w:rtl/>
          <w:lang w:val="en-GB"/>
        </w:rPr>
        <w:t>- وهذه المرحلة</w:t>
      </w:r>
      <w:r w:rsidR="00F91B66">
        <w:rPr>
          <w:rFonts w:ascii="Simplified Arabic" w:eastAsia="Calibri" w:hAnsi="Simplified Arabic" w:cs="Simplified Arabic"/>
          <w:sz w:val="28"/>
          <w:szCs w:val="28"/>
          <w:rtl/>
          <w:lang w:val="en-GB"/>
        </w:rPr>
        <w:t xml:space="preserve"> </w:t>
      </w:r>
      <w:r w:rsidR="00E447E0">
        <w:rPr>
          <w:rFonts w:ascii="Simplified Arabic" w:eastAsia="Calibri" w:hAnsi="Simplified Arabic" w:cs="Simplified Arabic"/>
          <w:sz w:val="28"/>
          <w:szCs w:val="28"/>
          <w:rtl/>
          <w:lang w:val="en-GB"/>
        </w:rPr>
        <w:t>تستمر حتى ست</w:t>
      </w:r>
      <w:r w:rsidRPr="001950F3">
        <w:rPr>
          <w:rFonts w:ascii="Simplified Arabic" w:eastAsia="Calibri" w:hAnsi="Simplified Arabic" w:cs="Simplified Arabic"/>
          <w:sz w:val="28"/>
          <w:szCs w:val="28"/>
          <w:rtl/>
          <w:lang w:val="en-GB"/>
        </w:rPr>
        <w:t xml:space="preserve"> سنوات. </w:t>
      </w:r>
    </w:p>
    <w:p w14:paraId="5D501E94" w14:textId="77777777" w:rsidR="00AB7D87" w:rsidRPr="001950F3" w:rsidRDefault="00AB7D87" w:rsidP="00AB7D87">
      <w:pPr>
        <w:spacing w:after="0" w:line="240" w:lineRule="auto"/>
        <w:jc w:val="both"/>
        <w:rPr>
          <w:rFonts w:ascii="Simplified Arabic" w:eastAsia="Calibri" w:hAnsi="Simplified Arabic" w:cs="Simplified Arabic"/>
          <w:sz w:val="28"/>
          <w:szCs w:val="28"/>
          <w:rtl/>
          <w:lang w:val="en-GB"/>
        </w:rPr>
      </w:pPr>
      <w:r>
        <w:rPr>
          <w:rFonts w:ascii="Simplified Arabic" w:eastAsia="Calibri" w:hAnsi="Simplified Arabic" w:cs="Simplified Arabic" w:hint="cs"/>
          <w:sz w:val="28"/>
          <w:szCs w:val="28"/>
          <w:rtl/>
          <w:lang w:val="en-GB"/>
        </w:rPr>
        <w:t xml:space="preserve">- </w:t>
      </w:r>
      <w:r w:rsidRPr="001950F3">
        <w:rPr>
          <w:rFonts w:ascii="Simplified Arabic" w:eastAsia="Calibri" w:hAnsi="Simplified Arabic" w:cs="Simplified Arabic"/>
          <w:sz w:val="28"/>
          <w:szCs w:val="28"/>
          <w:rtl/>
          <w:lang w:val="en-GB"/>
        </w:rPr>
        <w:t>ويستمر النمو والتطور في تنشئة الطفل وتغذيت</w:t>
      </w:r>
      <w:r>
        <w:rPr>
          <w:rFonts w:ascii="Simplified Arabic" w:eastAsia="Calibri" w:hAnsi="Simplified Arabic" w:cs="Simplified Arabic" w:hint="cs"/>
          <w:sz w:val="28"/>
          <w:szCs w:val="28"/>
          <w:rtl/>
          <w:lang w:val="en-GB"/>
        </w:rPr>
        <w:t>ه</w:t>
      </w:r>
      <w:r w:rsidRPr="001950F3">
        <w:rPr>
          <w:rFonts w:ascii="Simplified Arabic" w:eastAsia="Calibri" w:hAnsi="Simplified Arabic" w:cs="Simplified Arabic"/>
          <w:sz w:val="28"/>
          <w:szCs w:val="28"/>
          <w:rtl/>
          <w:lang w:val="en-GB"/>
        </w:rPr>
        <w:t>.</w:t>
      </w:r>
    </w:p>
    <w:p w14:paraId="65B1FED6" w14:textId="77777777" w:rsidR="00AB7D87" w:rsidRPr="001950F3" w:rsidRDefault="00AB7D87" w:rsidP="00AB7D87">
      <w:pPr>
        <w:spacing w:after="0" w:line="240" w:lineRule="auto"/>
        <w:jc w:val="both"/>
        <w:rPr>
          <w:rFonts w:ascii="Simplified Arabic" w:eastAsia="Calibri" w:hAnsi="Simplified Arabic" w:cs="Simplified Arabic"/>
          <w:sz w:val="28"/>
          <w:szCs w:val="28"/>
          <w:rtl/>
          <w:lang w:val="en-GB"/>
        </w:rPr>
      </w:pPr>
      <w:r w:rsidRPr="001950F3">
        <w:rPr>
          <w:rFonts w:ascii="Simplified Arabic" w:eastAsia="Calibri" w:hAnsi="Simplified Arabic" w:cs="Simplified Arabic"/>
          <w:sz w:val="28"/>
          <w:szCs w:val="28"/>
          <w:rtl/>
          <w:lang w:val="en-GB"/>
        </w:rPr>
        <w:t xml:space="preserve">- الكشف الدوري المستمر للطفل. </w:t>
      </w:r>
    </w:p>
    <w:p w14:paraId="788A473B" w14:textId="7E7C46DF" w:rsidR="00AB7D87" w:rsidRPr="001950F3" w:rsidRDefault="00AB7D87" w:rsidP="00AB7D87">
      <w:pPr>
        <w:spacing w:after="0" w:line="240" w:lineRule="auto"/>
        <w:jc w:val="both"/>
        <w:rPr>
          <w:rFonts w:ascii="Simplified Arabic" w:eastAsia="Calibri" w:hAnsi="Simplified Arabic" w:cs="Simplified Arabic"/>
          <w:sz w:val="28"/>
          <w:szCs w:val="28"/>
          <w:rtl/>
          <w:lang w:val="en-GB"/>
        </w:rPr>
      </w:pPr>
      <w:r w:rsidRPr="001950F3">
        <w:rPr>
          <w:rFonts w:ascii="Simplified Arabic" w:eastAsia="Calibri" w:hAnsi="Simplified Arabic" w:cs="Simplified Arabic"/>
          <w:sz w:val="28"/>
          <w:szCs w:val="28"/>
          <w:rtl/>
          <w:lang w:val="en-GB"/>
        </w:rPr>
        <w:t>- يجب توفير الب</w:t>
      </w:r>
      <w:r w:rsidR="00E447E0">
        <w:rPr>
          <w:rFonts w:ascii="Simplified Arabic" w:eastAsia="Calibri" w:hAnsi="Simplified Arabic" w:cs="Simplified Arabic"/>
          <w:sz w:val="28"/>
          <w:szCs w:val="28"/>
          <w:rtl/>
          <w:lang w:val="en-GB"/>
        </w:rPr>
        <w:t xml:space="preserve">يئة المناسبة السليمة من الأسرة </w:t>
      </w:r>
      <w:r w:rsidR="00E447E0">
        <w:rPr>
          <w:rFonts w:ascii="Simplified Arabic" w:eastAsia="Calibri" w:hAnsi="Simplified Arabic" w:cs="Simplified Arabic" w:hint="cs"/>
          <w:sz w:val="28"/>
          <w:szCs w:val="28"/>
          <w:rtl/>
          <w:lang w:val="en-GB"/>
        </w:rPr>
        <w:t>ل</w:t>
      </w:r>
      <w:r w:rsidRPr="001950F3">
        <w:rPr>
          <w:rFonts w:ascii="Simplified Arabic" w:eastAsia="Calibri" w:hAnsi="Simplified Arabic" w:cs="Simplified Arabic"/>
          <w:sz w:val="28"/>
          <w:szCs w:val="28"/>
          <w:rtl/>
          <w:lang w:val="en-GB"/>
        </w:rPr>
        <w:t>لطفل لأنها تكتسب فيها السلوكيات.</w:t>
      </w:r>
    </w:p>
    <w:p w14:paraId="6BDBAD6C" w14:textId="6AE96EAC" w:rsidR="00AB7D87" w:rsidRPr="001950F3" w:rsidRDefault="00AB7D87" w:rsidP="00E447E0">
      <w:pPr>
        <w:spacing w:after="0" w:line="240" w:lineRule="auto"/>
        <w:jc w:val="both"/>
        <w:rPr>
          <w:rFonts w:ascii="Simplified Arabic" w:eastAsia="Calibri" w:hAnsi="Simplified Arabic" w:cs="Simplified Arabic"/>
          <w:sz w:val="28"/>
          <w:szCs w:val="28"/>
          <w:u w:val="single"/>
          <w:rtl/>
          <w:lang w:val="en-GB"/>
        </w:rPr>
      </w:pPr>
      <w:r w:rsidRPr="001950F3">
        <w:rPr>
          <w:rFonts w:ascii="Simplified Arabic" w:eastAsia="Calibri" w:hAnsi="Simplified Arabic" w:cs="Simplified Arabic"/>
          <w:sz w:val="28"/>
          <w:szCs w:val="28"/>
          <w:u w:val="single"/>
          <w:rtl/>
          <w:lang w:val="en-GB"/>
        </w:rPr>
        <w:t>‏</w:t>
      </w:r>
      <w:r w:rsidR="00C939C7">
        <w:rPr>
          <w:rFonts w:ascii="Simplified Arabic" w:eastAsia="Calibri" w:hAnsi="Simplified Arabic" w:cs="Simplified Arabic" w:hint="cs"/>
          <w:sz w:val="28"/>
          <w:szCs w:val="28"/>
          <w:rtl/>
          <w:lang w:val="en-GB"/>
        </w:rPr>
        <w:t>4</w:t>
      </w:r>
      <w:r w:rsidRPr="00E447E0">
        <w:rPr>
          <w:rFonts w:ascii="Simplified Arabic" w:eastAsia="Calibri" w:hAnsi="Simplified Arabic" w:cs="Simplified Arabic" w:hint="cs"/>
          <w:sz w:val="28"/>
          <w:szCs w:val="28"/>
          <w:rtl/>
          <w:lang w:val="en-GB"/>
        </w:rPr>
        <w:t>-</w:t>
      </w:r>
      <w:r w:rsidR="00144873">
        <w:rPr>
          <w:rFonts w:ascii="Simplified Arabic" w:eastAsia="Calibri" w:hAnsi="Simplified Arabic" w:cs="Simplified Arabic"/>
          <w:sz w:val="28"/>
          <w:szCs w:val="28"/>
          <w:lang w:val="en-GB"/>
        </w:rPr>
        <w:t xml:space="preserve"> </w:t>
      </w:r>
      <w:r w:rsidRPr="001950F3">
        <w:rPr>
          <w:rFonts w:ascii="Simplified Arabic" w:eastAsia="Calibri" w:hAnsi="Simplified Arabic" w:cs="Simplified Arabic"/>
          <w:b/>
          <w:bCs/>
          <w:sz w:val="28"/>
          <w:szCs w:val="28"/>
          <w:u w:val="single"/>
          <w:rtl/>
          <w:lang w:val="en-GB"/>
        </w:rPr>
        <w:t>السن المدرسي</w:t>
      </w:r>
      <w:r w:rsidRPr="001950F3">
        <w:rPr>
          <w:rFonts w:ascii="Simplified Arabic" w:eastAsia="Calibri" w:hAnsi="Simplified Arabic" w:cs="Simplified Arabic"/>
          <w:sz w:val="28"/>
          <w:szCs w:val="28"/>
          <w:u w:val="single"/>
          <w:rtl/>
          <w:lang w:val="en-GB"/>
        </w:rPr>
        <w:t xml:space="preserve"> </w:t>
      </w:r>
    </w:p>
    <w:p w14:paraId="65990656" w14:textId="77777777" w:rsidR="00AB7D87" w:rsidRPr="001950F3" w:rsidRDefault="00AB7D87" w:rsidP="00AB7D87">
      <w:pPr>
        <w:spacing w:after="0" w:line="240" w:lineRule="auto"/>
        <w:jc w:val="both"/>
        <w:rPr>
          <w:rFonts w:ascii="Simplified Arabic" w:eastAsia="Calibri" w:hAnsi="Simplified Arabic" w:cs="Simplified Arabic"/>
          <w:sz w:val="28"/>
          <w:szCs w:val="28"/>
          <w:rtl/>
          <w:lang w:val="en-GB"/>
        </w:rPr>
      </w:pPr>
      <w:r w:rsidRPr="001950F3">
        <w:rPr>
          <w:rFonts w:ascii="Simplified Arabic" w:eastAsia="Calibri" w:hAnsi="Simplified Arabic" w:cs="Simplified Arabic"/>
          <w:sz w:val="28"/>
          <w:szCs w:val="28"/>
          <w:rtl/>
          <w:lang w:val="en-GB"/>
        </w:rPr>
        <w:t xml:space="preserve">- هذه الفترة تبدأ من سن ست سنوات و حتى البلوغ. </w:t>
      </w:r>
    </w:p>
    <w:p w14:paraId="3A95060E" w14:textId="77777777" w:rsidR="00AB7D87" w:rsidRPr="001950F3" w:rsidRDefault="00AB7D87" w:rsidP="00AB7D87">
      <w:pPr>
        <w:spacing w:after="0" w:line="240" w:lineRule="auto"/>
        <w:jc w:val="both"/>
        <w:rPr>
          <w:rFonts w:ascii="Simplified Arabic" w:eastAsia="Calibri" w:hAnsi="Simplified Arabic" w:cs="Simplified Arabic"/>
          <w:sz w:val="28"/>
          <w:szCs w:val="28"/>
          <w:rtl/>
          <w:lang w:val="en-GB"/>
        </w:rPr>
      </w:pPr>
      <w:r w:rsidRPr="001950F3">
        <w:rPr>
          <w:rFonts w:ascii="Simplified Arabic" w:eastAsia="Calibri" w:hAnsi="Simplified Arabic" w:cs="Simplified Arabic"/>
          <w:sz w:val="28"/>
          <w:szCs w:val="28"/>
          <w:rtl/>
          <w:lang w:val="en-GB"/>
        </w:rPr>
        <w:t xml:space="preserve">- من المراحل الهامة في حياة الطفل حيث تتكون فيها شخصيته. </w:t>
      </w:r>
    </w:p>
    <w:p w14:paraId="021627BF" w14:textId="2FA69F97" w:rsidR="00AB7D87" w:rsidRDefault="00AB7D87" w:rsidP="00AB7D87">
      <w:pPr>
        <w:spacing w:after="0" w:line="240" w:lineRule="auto"/>
        <w:jc w:val="both"/>
        <w:rPr>
          <w:rFonts w:ascii="Simplified Arabic" w:eastAsia="Calibri" w:hAnsi="Simplified Arabic" w:cs="Simplified Arabic"/>
          <w:sz w:val="28"/>
          <w:szCs w:val="28"/>
          <w:rtl/>
          <w:lang w:val="en-GB"/>
        </w:rPr>
      </w:pPr>
      <w:r w:rsidRPr="001950F3">
        <w:rPr>
          <w:rFonts w:ascii="Simplified Arabic" w:eastAsia="Calibri" w:hAnsi="Simplified Arabic" w:cs="Simplified Arabic"/>
          <w:sz w:val="28"/>
          <w:szCs w:val="28"/>
          <w:rtl/>
          <w:lang w:val="en-GB"/>
        </w:rPr>
        <w:t>- يجب التنسيق والتكامل بين الأسرة والمجتمع لتوفير المناخ المناسب لتكوين شخصية سوية ومتزنة للطفل.</w:t>
      </w:r>
    </w:p>
    <w:p w14:paraId="26452C2A" w14:textId="46BC0599" w:rsidR="00C939C7" w:rsidRDefault="00C939C7" w:rsidP="00AB7D87">
      <w:pPr>
        <w:spacing w:after="0" w:line="240" w:lineRule="auto"/>
        <w:jc w:val="both"/>
        <w:rPr>
          <w:rFonts w:ascii="Simplified Arabic" w:eastAsia="Calibri" w:hAnsi="Simplified Arabic" w:cs="Simplified Arabic"/>
          <w:sz w:val="28"/>
          <w:szCs w:val="28"/>
          <w:rtl/>
          <w:lang w:val="en-GB"/>
        </w:rPr>
      </w:pPr>
    </w:p>
    <w:p w14:paraId="362F9D38" w14:textId="77777777" w:rsidR="00C939C7" w:rsidRPr="001950F3" w:rsidRDefault="00C939C7" w:rsidP="00AB7D87">
      <w:pPr>
        <w:spacing w:after="0" w:line="240" w:lineRule="auto"/>
        <w:jc w:val="both"/>
        <w:rPr>
          <w:rFonts w:ascii="Simplified Arabic" w:eastAsia="Calibri" w:hAnsi="Simplified Arabic" w:cs="Simplified Arabic"/>
          <w:sz w:val="28"/>
          <w:szCs w:val="28"/>
          <w:rtl/>
          <w:lang w:val="en-GB"/>
        </w:rPr>
      </w:pPr>
    </w:p>
    <w:p w14:paraId="26FF8A01" w14:textId="7C260DAA" w:rsidR="00AB7D87" w:rsidRPr="001950F3" w:rsidRDefault="00AB7D87" w:rsidP="00144873">
      <w:pPr>
        <w:spacing w:after="0" w:line="240" w:lineRule="auto"/>
        <w:jc w:val="both"/>
        <w:rPr>
          <w:rFonts w:ascii="Simplified Arabic" w:eastAsia="Calibri" w:hAnsi="Simplified Arabic" w:cs="Simplified Arabic"/>
          <w:sz w:val="28"/>
          <w:szCs w:val="28"/>
          <w:rtl/>
          <w:lang w:val="en-GB"/>
        </w:rPr>
      </w:pPr>
      <w:r w:rsidRPr="001950F3">
        <w:rPr>
          <w:rFonts w:ascii="Simplified Arabic" w:eastAsia="Calibri" w:hAnsi="Simplified Arabic" w:cs="Simplified Arabic"/>
          <w:sz w:val="28"/>
          <w:szCs w:val="28"/>
          <w:rtl/>
          <w:lang w:val="en-GB"/>
        </w:rPr>
        <w:lastRenderedPageBreak/>
        <w:t>‏</w:t>
      </w:r>
      <w:r w:rsidR="00144873">
        <w:rPr>
          <w:rFonts w:ascii="Simplified Arabic" w:eastAsia="Calibri" w:hAnsi="Simplified Arabic" w:cs="Simplified Arabic" w:hint="cs"/>
          <w:sz w:val="28"/>
          <w:szCs w:val="28"/>
          <w:rtl/>
          <w:lang w:val="en-GB"/>
        </w:rPr>
        <w:t>5</w:t>
      </w:r>
      <w:r>
        <w:rPr>
          <w:rFonts w:ascii="Simplified Arabic" w:eastAsia="Calibri" w:hAnsi="Simplified Arabic" w:cs="Simplified Arabic" w:hint="cs"/>
          <w:sz w:val="28"/>
          <w:szCs w:val="28"/>
          <w:rtl/>
          <w:lang w:val="en-GB"/>
        </w:rPr>
        <w:t xml:space="preserve">- </w:t>
      </w:r>
      <w:r w:rsidRPr="001950F3">
        <w:rPr>
          <w:rFonts w:ascii="Simplified Arabic" w:eastAsia="Calibri" w:hAnsi="Simplified Arabic" w:cs="Simplified Arabic"/>
          <w:b/>
          <w:bCs/>
          <w:sz w:val="28"/>
          <w:szCs w:val="28"/>
          <w:u w:val="single"/>
          <w:rtl/>
          <w:lang w:val="en-GB"/>
        </w:rPr>
        <w:t>المراهقة</w:t>
      </w:r>
      <w:r w:rsidRPr="001950F3">
        <w:rPr>
          <w:rFonts w:ascii="Simplified Arabic" w:eastAsia="Calibri" w:hAnsi="Simplified Arabic" w:cs="Simplified Arabic"/>
          <w:sz w:val="28"/>
          <w:szCs w:val="28"/>
          <w:rtl/>
          <w:lang w:val="en-GB"/>
        </w:rPr>
        <w:t xml:space="preserve"> </w:t>
      </w:r>
    </w:p>
    <w:p w14:paraId="345E0402" w14:textId="2411F3D1" w:rsidR="00AB7D87" w:rsidRPr="001950F3" w:rsidRDefault="00AB7D87" w:rsidP="00E447E0">
      <w:pPr>
        <w:spacing w:after="0" w:line="240" w:lineRule="auto"/>
        <w:jc w:val="both"/>
        <w:rPr>
          <w:rFonts w:ascii="Simplified Arabic" w:eastAsia="Calibri" w:hAnsi="Simplified Arabic" w:cs="Simplified Arabic"/>
          <w:sz w:val="28"/>
          <w:szCs w:val="28"/>
          <w:rtl/>
          <w:lang w:val="en-GB"/>
        </w:rPr>
      </w:pPr>
      <w:r w:rsidRPr="001950F3">
        <w:rPr>
          <w:rFonts w:ascii="Simplified Arabic" w:eastAsia="Calibri" w:hAnsi="Simplified Arabic" w:cs="Simplified Arabic"/>
          <w:sz w:val="28"/>
          <w:szCs w:val="28"/>
          <w:rtl/>
          <w:lang w:val="en-GB"/>
        </w:rPr>
        <w:t xml:space="preserve">تتسم </w:t>
      </w:r>
      <w:r w:rsidR="00E447E0">
        <w:rPr>
          <w:rFonts w:ascii="Simplified Arabic" w:eastAsia="Calibri" w:hAnsi="Simplified Arabic" w:cs="Simplified Arabic"/>
          <w:sz w:val="28"/>
          <w:szCs w:val="28"/>
          <w:rtl/>
          <w:lang w:val="en-GB"/>
        </w:rPr>
        <w:t>هذه المرحلة بتغيرات فسيولوجية و</w:t>
      </w:r>
      <w:r w:rsidR="00E447E0">
        <w:rPr>
          <w:rFonts w:ascii="Simplified Arabic" w:eastAsia="Calibri" w:hAnsi="Simplified Arabic" w:cs="Simplified Arabic" w:hint="cs"/>
          <w:sz w:val="28"/>
          <w:szCs w:val="28"/>
          <w:rtl/>
          <w:lang w:val="en-GB"/>
        </w:rPr>
        <w:t>ا</w:t>
      </w:r>
      <w:r w:rsidR="00E447E0">
        <w:rPr>
          <w:rFonts w:ascii="Simplified Arabic" w:eastAsia="Calibri" w:hAnsi="Simplified Arabic" w:cs="Simplified Arabic"/>
          <w:sz w:val="28"/>
          <w:szCs w:val="28"/>
          <w:rtl/>
          <w:lang w:val="en-GB"/>
        </w:rPr>
        <w:t>جتماعية عديدة</w:t>
      </w:r>
      <w:r w:rsidR="00E447E0">
        <w:rPr>
          <w:rFonts w:ascii="Simplified Arabic" w:eastAsia="Calibri" w:hAnsi="Simplified Arabic" w:cs="Simplified Arabic" w:hint="cs"/>
          <w:sz w:val="28"/>
          <w:szCs w:val="28"/>
          <w:rtl/>
          <w:lang w:val="en-GB"/>
        </w:rPr>
        <w:t xml:space="preserve">، </w:t>
      </w:r>
      <w:r w:rsidRPr="001950F3">
        <w:rPr>
          <w:rFonts w:ascii="Simplified Arabic" w:eastAsia="Calibri" w:hAnsi="Simplified Arabic" w:cs="Simplified Arabic"/>
          <w:sz w:val="28"/>
          <w:szCs w:val="28"/>
          <w:rtl/>
          <w:lang w:val="en-GB"/>
        </w:rPr>
        <w:t>ويجب حماية المراهق</w:t>
      </w:r>
      <w:r w:rsidR="00404925">
        <w:rPr>
          <w:rFonts w:ascii="Simplified Arabic" w:eastAsia="Calibri" w:hAnsi="Simplified Arabic" w:cs="Simplified Arabic"/>
          <w:sz w:val="28"/>
          <w:szCs w:val="28"/>
          <w:rtl/>
          <w:lang w:val="en-GB"/>
        </w:rPr>
        <w:t xml:space="preserve"> في </w:t>
      </w:r>
      <w:r w:rsidRPr="001950F3">
        <w:rPr>
          <w:rFonts w:ascii="Simplified Arabic" w:eastAsia="Calibri" w:hAnsi="Simplified Arabic" w:cs="Simplified Arabic"/>
          <w:sz w:val="28"/>
          <w:szCs w:val="28"/>
          <w:rtl/>
          <w:lang w:val="en-GB"/>
        </w:rPr>
        <w:t xml:space="preserve">هذه المرحلة </w:t>
      </w:r>
      <w:r w:rsidR="00E447E0">
        <w:rPr>
          <w:rFonts w:ascii="Simplified Arabic" w:eastAsia="Calibri" w:hAnsi="Simplified Arabic" w:cs="Simplified Arabic" w:hint="cs"/>
          <w:sz w:val="28"/>
          <w:szCs w:val="28"/>
          <w:rtl/>
          <w:lang w:val="en-GB"/>
        </w:rPr>
        <w:t>لأ</w:t>
      </w:r>
      <w:r w:rsidRPr="001950F3">
        <w:rPr>
          <w:rFonts w:ascii="Simplified Arabic" w:eastAsia="Calibri" w:hAnsi="Simplified Arabic" w:cs="Simplified Arabic" w:hint="cs"/>
          <w:sz w:val="28"/>
          <w:szCs w:val="28"/>
          <w:rtl/>
          <w:lang w:val="en-GB"/>
        </w:rPr>
        <w:t>نه</w:t>
      </w:r>
      <w:r w:rsidRPr="001950F3">
        <w:rPr>
          <w:rFonts w:ascii="Simplified Arabic" w:eastAsia="Calibri" w:hAnsi="Simplified Arabic" w:cs="Simplified Arabic"/>
          <w:sz w:val="28"/>
          <w:szCs w:val="28"/>
          <w:rtl/>
          <w:lang w:val="en-GB"/>
        </w:rPr>
        <w:t xml:space="preserve"> قد يتعرض</w:t>
      </w:r>
      <w:r w:rsidR="00CC4C4E">
        <w:rPr>
          <w:rFonts w:ascii="Simplified Arabic" w:eastAsia="Calibri" w:hAnsi="Simplified Arabic" w:cs="Simplified Arabic"/>
          <w:sz w:val="28"/>
          <w:szCs w:val="28"/>
          <w:rtl/>
          <w:lang w:val="en-GB"/>
        </w:rPr>
        <w:t xml:space="preserve"> </w:t>
      </w:r>
      <w:r w:rsidR="00E447E0">
        <w:rPr>
          <w:rFonts w:ascii="Simplified Arabic" w:eastAsia="Calibri" w:hAnsi="Simplified Arabic" w:cs="Simplified Arabic" w:hint="cs"/>
          <w:sz w:val="28"/>
          <w:szCs w:val="28"/>
          <w:rtl/>
          <w:lang w:val="en-GB"/>
        </w:rPr>
        <w:t>ل</w:t>
      </w:r>
      <w:r w:rsidR="00E447E0">
        <w:rPr>
          <w:rFonts w:ascii="Simplified Arabic" w:eastAsia="Calibri" w:hAnsi="Simplified Arabic" w:cs="Simplified Arabic"/>
          <w:sz w:val="28"/>
          <w:szCs w:val="28"/>
          <w:rtl/>
          <w:lang w:val="en-GB"/>
        </w:rPr>
        <w:t>سلوكيات خطرة وسلبية و</w:t>
      </w:r>
      <w:r w:rsidRPr="001950F3">
        <w:rPr>
          <w:rFonts w:ascii="Simplified Arabic" w:eastAsia="Calibri" w:hAnsi="Simplified Arabic" w:cs="Simplified Arabic"/>
          <w:sz w:val="28"/>
          <w:szCs w:val="28"/>
          <w:rtl/>
          <w:lang w:val="en-GB"/>
        </w:rPr>
        <w:t>يحتاج المراهق</w:t>
      </w:r>
      <w:r w:rsidR="00CC4C4E">
        <w:rPr>
          <w:rFonts w:ascii="Simplified Arabic" w:eastAsia="Calibri" w:hAnsi="Simplified Arabic" w:cs="Simplified Arabic"/>
          <w:sz w:val="28"/>
          <w:szCs w:val="28"/>
          <w:rtl/>
          <w:lang w:val="en-GB"/>
        </w:rPr>
        <w:t xml:space="preserve"> إلى </w:t>
      </w:r>
      <w:r w:rsidRPr="001950F3">
        <w:rPr>
          <w:rFonts w:ascii="Simplified Arabic" w:eastAsia="Calibri" w:hAnsi="Simplified Arabic" w:cs="Simplified Arabic"/>
          <w:sz w:val="28"/>
          <w:szCs w:val="28"/>
          <w:rtl/>
          <w:lang w:val="en-GB"/>
        </w:rPr>
        <w:t xml:space="preserve">بعض العوامل </w:t>
      </w:r>
      <w:r w:rsidR="00243A67">
        <w:rPr>
          <w:rFonts w:ascii="Simplified Arabic" w:eastAsia="Calibri" w:hAnsi="Simplified Arabic" w:cs="Simplified Arabic"/>
          <w:sz w:val="28"/>
          <w:szCs w:val="28"/>
          <w:rtl/>
          <w:lang w:val="en-GB"/>
        </w:rPr>
        <w:t>الآتية</w:t>
      </w:r>
      <w:r w:rsidRPr="001950F3">
        <w:rPr>
          <w:rFonts w:ascii="Simplified Arabic" w:eastAsia="Calibri" w:hAnsi="Simplified Arabic" w:cs="Simplified Arabic"/>
          <w:sz w:val="28"/>
          <w:szCs w:val="28"/>
          <w:rtl/>
          <w:lang w:val="en-GB"/>
        </w:rPr>
        <w:t>:</w:t>
      </w:r>
    </w:p>
    <w:p w14:paraId="15CCA1B0" w14:textId="77777777" w:rsidR="00AB7D87" w:rsidRPr="001950F3" w:rsidRDefault="00AB7D87" w:rsidP="00AB7D87">
      <w:pPr>
        <w:spacing w:after="0" w:line="240" w:lineRule="auto"/>
        <w:jc w:val="both"/>
        <w:rPr>
          <w:rFonts w:ascii="Simplified Arabic" w:eastAsia="Calibri" w:hAnsi="Simplified Arabic" w:cs="Simplified Arabic"/>
          <w:sz w:val="28"/>
          <w:szCs w:val="28"/>
          <w:rtl/>
          <w:lang w:val="en-GB"/>
        </w:rPr>
      </w:pPr>
      <w:r w:rsidRPr="001950F3">
        <w:rPr>
          <w:rFonts w:ascii="Simplified Arabic" w:eastAsia="Calibri" w:hAnsi="Simplified Arabic" w:cs="Simplified Arabic"/>
          <w:sz w:val="28"/>
          <w:szCs w:val="28"/>
          <w:rtl/>
          <w:lang w:val="en-GB"/>
        </w:rPr>
        <w:t>‏1- لابد من وجود بيئة أ</w:t>
      </w:r>
      <w:r>
        <w:rPr>
          <w:rFonts w:ascii="Simplified Arabic" w:eastAsia="Calibri" w:hAnsi="Simplified Arabic" w:cs="Simplified Arabic" w:hint="cs"/>
          <w:sz w:val="28"/>
          <w:szCs w:val="28"/>
          <w:rtl/>
          <w:lang w:val="en-GB"/>
        </w:rPr>
        <w:t>ُ</w:t>
      </w:r>
      <w:r w:rsidRPr="001950F3">
        <w:rPr>
          <w:rFonts w:ascii="Simplified Arabic" w:eastAsia="Calibri" w:hAnsi="Simplified Arabic" w:cs="Simplified Arabic"/>
          <w:sz w:val="28"/>
          <w:szCs w:val="28"/>
          <w:rtl/>
          <w:lang w:val="en-GB"/>
        </w:rPr>
        <w:t xml:space="preserve">سرية داعمة. </w:t>
      </w:r>
    </w:p>
    <w:p w14:paraId="6663920F" w14:textId="2E50F621" w:rsidR="00AB7D87" w:rsidRPr="001950F3" w:rsidRDefault="00AB7D87" w:rsidP="00AB7D87">
      <w:pPr>
        <w:spacing w:after="0" w:line="240" w:lineRule="auto"/>
        <w:jc w:val="both"/>
        <w:rPr>
          <w:rFonts w:ascii="Simplified Arabic" w:eastAsia="Calibri" w:hAnsi="Simplified Arabic" w:cs="Simplified Arabic"/>
          <w:sz w:val="28"/>
          <w:szCs w:val="28"/>
          <w:rtl/>
          <w:lang w:val="en-GB"/>
        </w:rPr>
      </w:pPr>
      <w:r w:rsidRPr="001950F3">
        <w:rPr>
          <w:rFonts w:ascii="Simplified Arabic" w:eastAsia="Calibri" w:hAnsi="Simplified Arabic" w:cs="Simplified Arabic"/>
          <w:sz w:val="28"/>
          <w:szCs w:val="28"/>
          <w:rtl/>
          <w:lang w:val="en-GB"/>
        </w:rPr>
        <w:t xml:space="preserve">2- </w:t>
      </w:r>
      <w:r>
        <w:rPr>
          <w:rFonts w:ascii="Simplified Arabic" w:eastAsia="Calibri" w:hAnsi="Simplified Arabic" w:cs="Simplified Arabic"/>
          <w:sz w:val="28"/>
          <w:szCs w:val="28"/>
          <w:rtl/>
          <w:lang w:val="en-GB"/>
        </w:rPr>
        <w:t>الاهتمام</w:t>
      </w:r>
      <w:r w:rsidRPr="001950F3">
        <w:rPr>
          <w:rFonts w:ascii="Simplified Arabic" w:eastAsia="Calibri" w:hAnsi="Simplified Arabic" w:cs="Simplified Arabic"/>
          <w:sz w:val="28"/>
          <w:szCs w:val="28"/>
          <w:rtl/>
          <w:lang w:val="en-GB"/>
        </w:rPr>
        <w:t xml:space="preserve"> بالمدرسة من خلال الأنشطة المدرسية </w:t>
      </w:r>
      <w:r w:rsidR="00B8754E">
        <w:rPr>
          <w:rFonts w:ascii="Simplified Arabic" w:eastAsia="Calibri" w:hAnsi="Simplified Arabic" w:cs="Simplified Arabic"/>
          <w:sz w:val="28"/>
          <w:szCs w:val="28"/>
          <w:rtl/>
          <w:lang w:val="en-GB"/>
        </w:rPr>
        <w:t>التي</w:t>
      </w:r>
      <w:r w:rsidRPr="001950F3">
        <w:rPr>
          <w:rFonts w:ascii="Simplified Arabic" w:eastAsia="Calibri" w:hAnsi="Simplified Arabic" w:cs="Simplified Arabic"/>
          <w:sz w:val="28"/>
          <w:szCs w:val="28"/>
          <w:rtl/>
          <w:lang w:val="en-GB"/>
        </w:rPr>
        <w:t xml:space="preserve"> تؤثر على سلوكيات المراهقين إيجابي</w:t>
      </w:r>
      <w:r w:rsidR="00E37345">
        <w:rPr>
          <w:rFonts w:ascii="Simplified Arabic" w:eastAsia="Calibri" w:hAnsi="Simplified Arabic" w:cs="Simplified Arabic"/>
          <w:sz w:val="28"/>
          <w:szCs w:val="28"/>
          <w:rtl/>
          <w:lang w:val="en-GB"/>
        </w:rPr>
        <w:t>ًا</w:t>
      </w:r>
      <w:r w:rsidRPr="001950F3">
        <w:rPr>
          <w:rFonts w:ascii="Simplified Arabic" w:eastAsia="Calibri" w:hAnsi="Simplified Arabic" w:cs="Simplified Arabic"/>
          <w:sz w:val="28"/>
          <w:szCs w:val="28"/>
          <w:rtl/>
          <w:lang w:val="en-GB"/>
        </w:rPr>
        <w:t>.</w:t>
      </w:r>
    </w:p>
    <w:p w14:paraId="14E74156" w14:textId="297E356A" w:rsidR="00AB7D87" w:rsidRPr="001950F3" w:rsidRDefault="00AB7D87" w:rsidP="00AB7D87">
      <w:pPr>
        <w:spacing w:after="0" w:line="240" w:lineRule="auto"/>
        <w:jc w:val="both"/>
        <w:rPr>
          <w:rFonts w:ascii="Simplified Arabic" w:eastAsia="Calibri" w:hAnsi="Simplified Arabic" w:cs="Simplified Arabic"/>
          <w:sz w:val="28"/>
          <w:szCs w:val="28"/>
          <w:rtl/>
          <w:lang w:val="en-GB"/>
        </w:rPr>
      </w:pPr>
      <w:r w:rsidRPr="001950F3">
        <w:rPr>
          <w:rFonts w:ascii="Simplified Arabic" w:eastAsia="Calibri" w:hAnsi="Simplified Arabic" w:cs="Simplified Arabic"/>
          <w:sz w:val="28"/>
          <w:szCs w:val="28"/>
          <w:rtl/>
          <w:lang w:val="en-GB"/>
        </w:rPr>
        <w:t xml:space="preserve">‏3- التأكيد دائما على أهمية التثقيف </w:t>
      </w:r>
      <w:r w:rsidR="00D26888">
        <w:rPr>
          <w:rFonts w:ascii="Simplified Arabic" w:eastAsia="Calibri" w:hAnsi="Simplified Arabic" w:cs="Simplified Arabic"/>
          <w:sz w:val="28"/>
          <w:szCs w:val="28"/>
          <w:rtl/>
          <w:lang w:val="en-GB"/>
        </w:rPr>
        <w:t>الصحي</w:t>
      </w:r>
      <w:r w:rsidRPr="001950F3">
        <w:rPr>
          <w:rFonts w:ascii="Simplified Arabic" w:eastAsia="Calibri" w:hAnsi="Simplified Arabic" w:cs="Simplified Arabic"/>
          <w:sz w:val="28"/>
          <w:szCs w:val="28"/>
          <w:rtl/>
          <w:lang w:val="en-GB"/>
        </w:rPr>
        <w:t xml:space="preserve"> للمراهق</w:t>
      </w:r>
      <w:r w:rsidR="00404925">
        <w:rPr>
          <w:rFonts w:ascii="Simplified Arabic" w:eastAsia="Calibri" w:hAnsi="Simplified Arabic" w:cs="Simplified Arabic"/>
          <w:sz w:val="28"/>
          <w:szCs w:val="28"/>
          <w:rtl/>
          <w:lang w:val="en-GB"/>
        </w:rPr>
        <w:t xml:space="preserve"> في </w:t>
      </w:r>
      <w:r w:rsidRPr="001950F3">
        <w:rPr>
          <w:rFonts w:ascii="Simplified Arabic" w:eastAsia="Calibri" w:hAnsi="Simplified Arabic" w:cs="Simplified Arabic"/>
          <w:sz w:val="28"/>
          <w:szCs w:val="28"/>
          <w:rtl/>
          <w:lang w:val="en-GB"/>
        </w:rPr>
        <w:t xml:space="preserve">المعلومات الطبية </w:t>
      </w:r>
      <w:r w:rsidR="00B8754E">
        <w:rPr>
          <w:rFonts w:ascii="Simplified Arabic" w:eastAsia="Calibri" w:hAnsi="Simplified Arabic" w:cs="Simplified Arabic"/>
          <w:sz w:val="28"/>
          <w:szCs w:val="28"/>
          <w:rtl/>
          <w:lang w:val="en-GB"/>
        </w:rPr>
        <w:t>التي</w:t>
      </w:r>
      <w:r w:rsidRPr="001950F3">
        <w:rPr>
          <w:rFonts w:ascii="Simplified Arabic" w:eastAsia="Calibri" w:hAnsi="Simplified Arabic" w:cs="Simplified Arabic"/>
          <w:sz w:val="28"/>
          <w:szCs w:val="28"/>
          <w:rtl/>
          <w:lang w:val="en-GB"/>
        </w:rPr>
        <w:t xml:space="preserve"> يجب أن يأخذها من مصدر موثوق فيه (الطبيب) أو الزائر </w:t>
      </w:r>
      <w:r w:rsidR="00D26888">
        <w:rPr>
          <w:rFonts w:ascii="Simplified Arabic" w:eastAsia="Calibri" w:hAnsi="Simplified Arabic" w:cs="Simplified Arabic"/>
          <w:sz w:val="28"/>
          <w:szCs w:val="28"/>
          <w:rtl/>
          <w:lang w:val="en-GB"/>
        </w:rPr>
        <w:t>الصحي</w:t>
      </w:r>
      <w:r w:rsidRPr="001950F3">
        <w:rPr>
          <w:rFonts w:ascii="Simplified Arabic" w:eastAsia="Calibri" w:hAnsi="Simplified Arabic" w:cs="Simplified Arabic"/>
          <w:sz w:val="28"/>
          <w:szCs w:val="28"/>
          <w:rtl/>
          <w:lang w:val="en-GB"/>
        </w:rPr>
        <w:t>.</w:t>
      </w:r>
    </w:p>
    <w:p w14:paraId="06C24BB3" w14:textId="77777777" w:rsidR="00AB7D87" w:rsidRPr="001950F3" w:rsidRDefault="00AB7D87" w:rsidP="00AB7D87">
      <w:pPr>
        <w:spacing w:after="0" w:line="240" w:lineRule="auto"/>
        <w:jc w:val="both"/>
        <w:rPr>
          <w:rFonts w:ascii="Simplified Arabic" w:eastAsia="Calibri" w:hAnsi="Simplified Arabic" w:cs="Simplified Arabic"/>
          <w:sz w:val="28"/>
          <w:szCs w:val="28"/>
          <w:rtl/>
          <w:lang w:val="en-GB"/>
        </w:rPr>
      </w:pPr>
      <w:r w:rsidRPr="001950F3">
        <w:rPr>
          <w:rFonts w:ascii="Simplified Arabic" w:eastAsia="Calibri" w:hAnsi="Simplified Arabic" w:cs="Simplified Arabic"/>
          <w:sz w:val="28"/>
          <w:szCs w:val="28"/>
          <w:rtl/>
          <w:lang w:val="en-GB"/>
        </w:rPr>
        <w:t>‏4- إدماج الشباب في كيفية اتخاذ القرار والتدريب على التفكير الإبداع</w:t>
      </w:r>
      <w:r>
        <w:rPr>
          <w:rFonts w:ascii="Simplified Arabic" w:eastAsia="Calibri" w:hAnsi="Simplified Arabic" w:cs="Simplified Arabic" w:hint="cs"/>
          <w:sz w:val="28"/>
          <w:szCs w:val="28"/>
          <w:rtl/>
          <w:lang w:val="en-GB"/>
        </w:rPr>
        <w:t>ى</w:t>
      </w:r>
      <w:r w:rsidRPr="001950F3">
        <w:rPr>
          <w:rFonts w:ascii="Simplified Arabic" w:eastAsia="Calibri" w:hAnsi="Simplified Arabic" w:cs="Simplified Arabic"/>
          <w:sz w:val="28"/>
          <w:szCs w:val="28"/>
          <w:rtl/>
          <w:lang w:val="en-GB"/>
        </w:rPr>
        <w:t xml:space="preserve"> والتحليل</w:t>
      </w:r>
      <w:r>
        <w:rPr>
          <w:rFonts w:ascii="Simplified Arabic" w:eastAsia="Calibri" w:hAnsi="Simplified Arabic" w:cs="Simplified Arabic" w:hint="cs"/>
          <w:sz w:val="28"/>
          <w:szCs w:val="28"/>
          <w:rtl/>
          <w:lang w:val="en-GB"/>
        </w:rPr>
        <w:t>ى</w:t>
      </w:r>
      <w:r w:rsidRPr="001950F3">
        <w:rPr>
          <w:rFonts w:ascii="Simplified Arabic" w:eastAsia="Calibri" w:hAnsi="Simplified Arabic" w:cs="Simplified Arabic"/>
          <w:sz w:val="28"/>
          <w:szCs w:val="28"/>
          <w:rtl/>
          <w:lang w:val="en-GB"/>
        </w:rPr>
        <w:t xml:space="preserve"> و التعرف على الذات و كيفية التواصل مع الآخرين.</w:t>
      </w:r>
    </w:p>
    <w:p w14:paraId="66DEC221" w14:textId="576376F4" w:rsidR="00AB7D87" w:rsidRPr="001950F3" w:rsidRDefault="00AB7D87" w:rsidP="00E447E0">
      <w:pPr>
        <w:spacing w:after="0" w:line="240" w:lineRule="auto"/>
        <w:jc w:val="both"/>
        <w:rPr>
          <w:rFonts w:ascii="Simplified Arabic" w:eastAsia="Calibri" w:hAnsi="Simplified Arabic" w:cs="Simplified Arabic"/>
          <w:sz w:val="28"/>
          <w:szCs w:val="28"/>
          <w:rtl/>
          <w:lang w:val="en-GB"/>
        </w:rPr>
      </w:pPr>
      <w:r w:rsidRPr="001950F3">
        <w:rPr>
          <w:rFonts w:ascii="Simplified Arabic" w:eastAsia="Calibri" w:hAnsi="Simplified Arabic" w:cs="Simplified Arabic"/>
          <w:sz w:val="28"/>
          <w:szCs w:val="28"/>
          <w:rtl/>
          <w:lang w:val="en-GB"/>
        </w:rPr>
        <w:t xml:space="preserve">‏5- تدريب الأهل على إعطاء التثقيف الصحي (المعلومة </w:t>
      </w:r>
      <w:r w:rsidR="00B8754E">
        <w:rPr>
          <w:rFonts w:ascii="Simplified Arabic" w:eastAsia="Calibri" w:hAnsi="Simplified Arabic" w:cs="Simplified Arabic"/>
          <w:sz w:val="28"/>
          <w:szCs w:val="28"/>
          <w:rtl/>
          <w:lang w:val="en-GB"/>
        </w:rPr>
        <w:t>التي</w:t>
      </w:r>
      <w:r w:rsidRPr="001950F3">
        <w:rPr>
          <w:rFonts w:ascii="Simplified Arabic" w:eastAsia="Calibri" w:hAnsi="Simplified Arabic" w:cs="Simplified Arabic"/>
          <w:sz w:val="28"/>
          <w:szCs w:val="28"/>
          <w:rtl/>
          <w:lang w:val="en-GB"/>
        </w:rPr>
        <w:t xml:space="preserve"> يحتاجها) المراهق وكيفية توصيلها له و </w:t>
      </w:r>
      <w:r w:rsidR="00412A1A">
        <w:rPr>
          <w:rFonts w:ascii="Simplified Arabic" w:eastAsia="Calibri" w:hAnsi="Simplified Arabic" w:cs="Simplified Arabic"/>
          <w:sz w:val="28"/>
          <w:szCs w:val="28"/>
          <w:rtl/>
          <w:lang w:val="en-GB"/>
        </w:rPr>
        <w:t>أيضًا</w:t>
      </w:r>
      <w:r w:rsidRPr="001950F3">
        <w:rPr>
          <w:rFonts w:ascii="Simplified Arabic" w:eastAsia="Calibri" w:hAnsi="Simplified Arabic" w:cs="Simplified Arabic"/>
          <w:sz w:val="28"/>
          <w:szCs w:val="28"/>
          <w:rtl/>
          <w:lang w:val="en-GB"/>
        </w:rPr>
        <w:t xml:space="preserve"> لا ننسى علماء الدين</w:t>
      </w:r>
    </w:p>
    <w:p w14:paraId="0ACA5D5C" w14:textId="34271395" w:rsidR="00AB7D87" w:rsidRDefault="00AB7D87" w:rsidP="00AB7D87">
      <w:pPr>
        <w:spacing w:after="0" w:line="240" w:lineRule="auto"/>
        <w:jc w:val="both"/>
        <w:rPr>
          <w:rFonts w:ascii="Simplified Arabic" w:eastAsia="Calibri" w:hAnsi="Simplified Arabic" w:cs="Simplified Arabic"/>
          <w:sz w:val="28"/>
          <w:szCs w:val="28"/>
          <w:rtl/>
          <w:lang w:val="en-GB"/>
        </w:rPr>
      </w:pPr>
      <w:r w:rsidRPr="001950F3">
        <w:rPr>
          <w:rFonts w:ascii="Simplified Arabic" w:eastAsia="Calibri" w:hAnsi="Simplified Arabic" w:cs="Simplified Arabic"/>
          <w:sz w:val="28"/>
          <w:szCs w:val="28"/>
          <w:rtl/>
          <w:lang w:val="en-GB"/>
        </w:rPr>
        <w:t xml:space="preserve">‏6- </w:t>
      </w:r>
      <w:r>
        <w:rPr>
          <w:rFonts w:ascii="Simplified Arabic" w:eastAsia="Calibri" w:hAnsi="Simplified Arabic" w:cs="Simplified Arabic"/>
          <w:sz w:val="28"/>
          <w:szCs w:val="28"/>
          <w:rtl/>
          <w:lang w:val="en-GB"/>
        </w:rPr>
        <w:t>الاهتمام</w:t>
      </w:r>
      <w:r w:rsidRPr="001950F3">
        <w:rPr>
          <w:rFonts w:ascii="Simplified Arabic" w:eastAsia="Calibri" w:hAnsi="Simplified Arabic" w:cs="Simplified Arabic"/>
          <w:sz w:val="28"/>
          <w:szCs w:val="28"/>
          <w:rtl/>
          <w:lang w:val="en-GB"/>
        </w:rPr>
        <w:t xml:space="preserve"> بصحة المراهق وضرورة الكشف الطبي الدور</w:t>
      </w:r>
      <w:r w:rsidR="00E447E0">
        <w:rPr>
          <w:rFonts w:ascii="Simplified Arabic" w:eastAsia="Calibri" w:hAnsi="Simplified Arabic" w:cs="Simplified Arabic" w:hint="cs"/>
          <w:sz w:val="28"/>
          <w:szCs w:val="28"/>
          <w:rtl/>
          <w:lang w:val="en-GB"/>
        </w:rPr>
        <w:t>ي</w:t>
      </w:r>
      <w:r w:rsidRPr="001950F3">
        <w:rPr>
          <w:rFonts w:ascii="Simplified Arabic" w:eastAsia="Calibri" w:hAnsi="Simplified Arabic" w:cs="Simplified Arabic"/>
          <w:sz w:val="28"/>
          <w:szCs w:val="28"/>
          <w:rtl/>
          <w:lang w:val="en-GB"/>
        </w:rPr>
        <w:t xml:space="preserve">. </w:t>
      </w:r>
    </w:p>
    <w:p w14:paraId="106C3F15" w14:textId="1847A2B0" w:rsidR="00AB7D87" w:rsidRDefault="00144873" w:rsidP="00AB7D87">
      <w:pPr>
        <w:spacing w:after="0" w:line="240" w:lineRule="auto"/>
        <w:jc w:val="both"/>
        <w:rPr>
          <w:rFonts w:ascii="Simplified Arabic" w:eastAsia="Calibri" w:hAnsi="Simplified Arabic" w:cs="Simplified Arabic"/>
          <w:b/>
          <w:bCs/>
          <w:sz w:val="28"/>
          <w:szCs w:val="28"/>
          <w:u w:val="single"/>
          <w:rtl/>
          <w:lang w:val="en-GB"/>
        </w:rPr>
      </w:pPr>
      <w:r>
        <w:rPr>
          <w:rFonts w:ascii="Simplified Arabic" w:eastAsia="Calibri" w:hAnsi="Simplified Arabic" w:cs="Simplified Arabic" w:hint="cs"/>
          <w:b/>
          <w:bCs/>
          <w:sz w:val="28"/>
          <w:szCs w:val="28"/>
          <w:rtl/>
          <w:lang w:val="en-GB"/>
        </w:rPr>
        <w:t>6</w:t>
      </w:r>
      <w:r w:rsidR="00AB7D87" w:rsidRPr="00E447E0">
        <w:rPr>
          <w:rFonts w:ascii="Simplified Arabic" w:eastAsia="Calibri" w:hAnsi="Simplified Arabic" w:cs="Simplified Arabic" w:hint="cs"/>
          <w:b/>
          <w:bCs/>
          <w:sz w:val="28"/>
          <w:szCs w:val="28"/>
          <w:rtl/>
          <w:lang w:val="en-GB"/>
        </w:rPr>
        <w:t xml:space="preserve">- </w:t>
      </w:r>
      <w:r w:rsidR="00AB7D87" w:rsidRPr="001950F3">
        <w:rPr>
          <w:rFonts w:ascii="Simplified Arabic" w:eastAsia="Calibri" w:hAnsi="Simplified Arabic" w:cs="Simplified Arabic"/>
          <w:b/>
          <w:bCs/>
          <w:sz w:val="28"/>
          <w:szCs w:val="28"/>
          <w:u w:val="single"/>
          <w:rtl/>
          <w:lang w:val="en-GB"/>
        </w:rPr>
        <w:t>الشخص البالغ</w:t>
      </w:r>
    </w:p>
    <w:p w14:paraId="23BCC5FF" w14:textId="7E8A2768" w:rsidR="00AB7D87" w:rsidRPr="001950F3" w:rsidRDefault="00AB7D87" w:rsidP="00E447E0">
      <w:pPr>
        <w:spacing w:after="0" w:line="240" w:lineRule="auto"/>
        <w:jc w:val="both"/>
        <w:rPr>
          <w:rFonts w:ascii="Simplified Arabic" w:eastAsia="Calibri" w:hAnsi="Simplified Arabic" w:cs="Simplified Arabic"/>
          <w:sz w:val="28"/>
          <w:szCs w:val="28"/>
          <w:rtl/>
          <w:lang w:val="en-GB"/>
        </w:rPr>
      </w:pPr>
      <w:r w:rsidRPr="001950F3">
        <w:rPr>
          <w:rFonts w:ascii="Simplified Arabic" w:eastAsia="Calibri" w:hAnsi="Simplified Arabic" w:cs="Simplified Arabic"/>
          <w:sz w:val="28"/>
          <w:szCs w:val="28"/>
          <w:rtl/>
          <w:lang w:val="en-GB"/>
        </w:rPr>
        <w:t xml:space="preserve">و هذه المرحلة تعتبر سن النضج ويجب على كل فرد </w:t>
      </w:r>
      <w:r w:rsidR="00E447E0">
        <w:rPr>
          <w:rFonts w:ascii="Simplified Arabic" w:eastAsia="Calibri" w:hAnsi="Simplified Arabic" w:cs="Simplified Arabic" w:hint="cs"/>
          <w:sz w:val="28"/>
          <w:szCs w:val="28"/>
          <w:rtl/>
          <w:lang w:val="en-GB"/>
        </w:rPr>
        <w:t>أ</w:t>
      </w:r>
      <w:r w:rsidRPr="001950F3">
        <w:rPr>
          <w:rFonts w:ascii="Simplified Arabic" w:eastAsia="Calibri" w:hAnsi="Simplified Arabic" w:cs="Simplified Arabic"/>
          <w:sz w:val="28"/>
          <w:szCs w:val="28"/>
          <w:rtl/>
          <w:lang w:val="en-GB"/>
        </w:rPr>
        <w:t>لا يبدأ في تكوين الأسرة</w:t>
      </w:r>
      <w:r w:rsidR="00CC4C4E">
        <w:rPr>
          <w:rFonts w:ascii="Simplified Arabic" w:eastAsia="Calibri" w:hAnsi="Simplified Arabic" w:cs="Simplified Arabic"/>
          <w:sz w:val="28"/>
          <w:szCs w:val="28"/>
          <w:rtl/>
          <w:lang w:val="en-GB"/>
        </w:rPr>
        <w:t xml:space="preserve"> إلى </w:t>
      </w:r>
      <w:r w:rsidRPr="001950F3">
        <w:rPr>
          <w:rFonts w:ascii="Simplified Arabic" w:eastAsia="Calibri" w:hAnsi="Simplified Arabic" w:cs="Simplified Arabic"/>
          <w:sz w:val="28"/>
          <w:szCs w:val="28"/>
          <w:rtl/>
          <w:lang w:val="en-GB"/>
        </w:rPr>
        <w:t>أن يصل</w:t>
      </w:r>
      <w:r w:rsidR="00CC4C4E">
        <w:rPr>
          <w:rFonts w:ascii="Simplified Arabic" w:eastAsia="Calibri" w:hAnsi="Simplified Arabic" w:cs="Simplified Arabic"/>
          <w:sz w:val="28"/>
          <w:szCs w:val="28"/>
          <w:rtl/>
          <w:lang w:val="en-GB"/>
        </w:rPr>
        <w:t xml:space="preserve"> إلى </w:t>
      </w:r>
      <w:r w:rsidRPr="001950F3">
        <w:rPr>
          <w:rFonts w:ascii="Simplified Arabic" w:eastAsia="Calibri" w:hAnsi="Simplified Arabic" w:cs="Simplified Arabic"/>
          <w:sz w:val="28"/>
          <w:szCs w:val="28"/>
          <w:rtl/>
          <w:lang w:val="en-GB"/>
        </w:rPr>
        <w:t>هذا السن</w:t>
      </w:r>
      <w:r w:rsidR="00E447E0">
        <w:rPr>
          <w:rFonts w:ascii="Simplified Arabic" w:eastAsia="Calibri" w:hAnsi="Simplified Arabic" w:cs="Simplified Arabic" w:hint="cs"/>
          <w:sz w:val="28"/>
          <w:szCs w:val="28"/>
          <w:rtl/>
          <w:lang w:val="en-GB"/>
        </w:rPr>
        <w:t>،</w:t>
      </w:r>
      <w:r w:rsidRPr="001950F3">
        <w:rPr>
          <w:rFonts w:ascii="Simplified Arabic" w:eastAsia="Calibri" w:hAnsi="Simplified Arabic" w:cs="Simplified Arabic"/>
          <w:sz w:val="28"/>
          <w:szCs w:val="28"/>
          <w:rtl/>
          <w:lang w:val="en-GB"/>
        </w:rPr>
        <w:t xml:space="preserve"> حتى يحدث نضج فسيولوج</w:t>
      </w:r>
      <w:r>
        <w:rPr>
          <w:rFonts w:ascii="Simplified Arabic" w:eastAsia="Calibri" w:hAnsi="Simplified Arabic" w:cs="Simplified Arabic" w:hint="cs"/>
          <w:sz w:val="28"/>
          <w:szCs w:val="28"/>
          <w:rtl/>
          <w:lang w:val="en-GB"/>
        </w:rPr>
        <w:t>ى</w:t>
      </w:r>
      <w:r w:rsidRPr="001950F3">
        <w:rPr>
          <w:rFonts w:ascii="Simplified Arabic" w:eastAsia="Calibri" w:hAnsi="Simplified Arabic" w:cs="Simplified Arabic"/>
          <w:sz w:val="28"/>
          <w:szCs w:val="28"/>
          <w:rtl/>
          <w:lang w:val="en-GB"/>
        </w:rPr>
        <w:t xml:space="preserve"> ونفس</w:t>
      </w:r>
      <w:r w:rsidR="00E447E0">
        <w:rPr>
          <w:rFonts w:ascii="Simplified Arabic" w:eastAsia="Calibri" w:hAnsi="Simplified Arabic" w:cs="Simplified Arabic" w:hint="cs"/>
          <w:sz w:val="28"/>
          <w:szCs w:val="28"/>
          <w:rtl/>
          <w:lang w:val="en-GB"/>
        </w:rPr>
        <w:t>ي</w:t>
      </w:r>
      <w:r w:rsidR="00E447E0">
        <w:rPr>
          <w:rFonts w:ascii="Simplified Arabic" w:eastAsia="Calibri" w:hAnsi="Simplified Arabic" w:cs="Simplified Arabic"/>
          <w:sz w:val="28"/>
          <w:szCs w:val="28"/>
          <w:rtl/>
          <w:lang w:val="en-GB"/>
        </w:rPr>
        <w:t xml:space="preserve"> و</w:t>
      </w:r>
      <w:r w:rsidR="00E447E0">
        <w:rPr>
          <w:rFonts w:ascii="Simplified Arabic" w:eastAsia="Calibri" w:hAnsi="Simplified Arabic" w:cs="Simplified Arabic" w:hint="cs"/>
          <w:sz w:val="28"/>
          <w:szCs w:val="28"/>
          <w:rtl/>
          <w:lang w:val="en-GB"/>
        </w:rPr>
        <w:t>ا</w:t>
      </w:r>
      <w:r w:rsidRPr="001950F3">
        <w:rPr>
          <w:rFonts w:ascii="Simplified Arabic" w:eastAsia="Calibri" w:hAnsi="Simplified Arabic" w:cs="Simplified Arabic"/>
          <w:sz w:val="28"/>
          <w:szCs w:val="28"/>
          <w:rtl/>
          <w:lang w:val="en-GB"/>
        </w:rPr>
        <w:t>جتماع</w:t>
      </w:r>
      <w:r w:rsidR="00E447E0">
        <w:rPr>
          <w:rFonts w:ascii="Simplified Arabic" w:eastAsia="Calibri" w:hAnsi="Simplified Arabic" w:cs="Simplified Arabic" w:hint="cs"/>
          <w:sz w:val="28"/>
          <w:szCs w:val="28"/>
          <w:rtl/>
          <w:lang w:val="en-GB"/>
        </w:rPr>
        <w:t>ي</w:t>
      </w:r>
      <w:r w:rsidRPr="001950F3">
        <w:rPr>
          <w:rFonts w:ascii="Simplified Arabic" w:eastAsia="Calibri" w:hAnsi="Simplified Arabic" w:cs="Simplified Arabic"/>
          <w:sz w:val="28"/>
          <w:szCs w:val="28"/>
          <w:rtl/>
          <w:lang w:val="en-GB"/>
        </w:rPr>
        <w:t xml:space="preserve"> للاستطاعة على تحمل مسؤولية الأسرة</w:t>
      </w:r>
      <w:r w:rsidR="00E447E0">
        <w:rPr>
          <w:rFonts w:ascii="Simplified Arabic" w:eastAsia="Calibri" w:hAnsi="Simplified Arabic" w:cs="Simplified Arabic" w:hint="cs"/>
          <w:sz w:val="28"/>
          <w:szCs w:val="28"/>
          <w:rtl/>
          <w:lang w:val="en-GB"/>
        </w:rPr>
        <w:t>،</w:t>
      </w:r>
      <w:r w:rsidRPr="001950F3">
        <w:rPr>
          <w:rFonts w:ascii="Simplified Arabic" w:eastAsia="Calibri" w:hAnsi="Simplified Arabic" w:cs="Simplified Arabic"/>
          <w:sz w:val="28"/>
          <w:szCs w:val="28"/>
          <w:rtl/>
          <w:lang w:val="en-GB"/>
        </w:rPr>
        <w:t xml:space="preserve"> وهذه الفترة تحتاج</w:t>
      </w:r>
      <w:r w:rsidR="00CC4C4E">
        <w:rPr>
          <w:rFonts w:ascii="Simplified Arabic" w:eastAsia="Calibri" w:hAnsi="Simplified Arabic" w:cs="Simplified Arabic"/>
          <w:sz w:val="28"/>
          <w:szCs w:val="28"/>
          <w:rtl/>
          <w:lang w:val="en-GB"/>
        </w:rPr>
        <w:t xml:space="preserve"> إلى </w:t>
      </w:r>
      <w:r w:rsidRPr="001950F3">
        <w:rPr>
          <w:rFonts w:ascii="Simplified Arabic" w:eastAsia="Calibri" w:hAnsi="Simplified Arabic" w:cs="Simplified Arabic"/>
          <w:sz w:val="28"/>
          <w:szCs w:val="28"/>
          <w:rtl/>
          <w:lang w:val="en-GB"/>
        </w:rPr>
        <w:t>تد</w:t>
      </w:r>
      <w:r>
        <w:rPr>
          <w:rFonts w:ascii="Simplified Arabic" w:eastAsia="Calibri" w:hAnsi="Simplified Arabic" w:cs="Simplified Arabic" w:hint="cs"/>
          <w:sz w:val="28"/>
          <w:szCs w:val="28"/>
          <w:rtl/>
          <w:lang w:val="en-GB"/>
        </w:rPr>
        <w:t>ا</w:t>
      </w:r>
      <w:r w:rsidRPr="001950F3">
        <w:rPr>
          <w:rFonts w:ascii="Simplified Arabic" w:eastAsia="Calibri" w:hAnsi="Simplified Arabic" w:cs="Simplified Arabic"/>
          <w:sz w:val="28"/>
          <w:szCs w:val="28"/>
          <w:rtl/>
          <w:lang w:val="en-GB"/>
        </w:rPr>
        <w:t>بير:</w:t>
      </w:r>
    </w:p>
    <w:p w14:paraId="1C049869" w14:textId="7F62AD7C" w:rsidR="00AB7D87" w:rsidRPr="001950F3" w:rsidRDefault="00AB7D87" w:rsidP="00AB7D87">
      <w:pPr>
        <w:spacing w:after="0" w:line="240" w:lineRule="auto"/>
        <w:jc w:val="both"/>
        <w:rPr>
          <w:rFonts w:ascii="Simplified Arabic" w:eastAsia="Calibri" w:hAnsi="Simplified Arabic" w:cs="Simplified Arabic"/>
          <w:sz w:val="28"/>
          <w:szCs w:val="28"/>
          <w:rtl/>
          <w:lang w:val="en-GB"/>
        </w:rPr>
      </w:pPr>
      <w:r w:rsidRPr="001950F3">
        <w:rPr>
          <w:rFonts w:ascii="Simplified Arabic" w:eastAsia="Calibri" w:hAnsi="Simplified Arabic" w:cs="Simplified Arabic"/>
          <w:sz w:val="28"/>
          <w:szCs w:val="28"/>
          <w:rtl/>
          <w:lang w:val="en-GB"/>
        </w:rPr>
        <w:t>‏أهمية الكشف الدوري</w:t>
      </w:r>
      <w:r w:rsidR="00E447E0">
        <w:rPr>
          <w:rFonts w:ascii="Simplified Arabic" w:eastAsia="Calibri" w:hAnsi="Simplified Arabic" w:cs="Simplified Arabic" w:hint="cs"/>
          <w:sz w:val="28"/>
          <w:szCs w:val="28"/>
          <w:rtl/>
          <w:lang w:val="en-GB"/>
        </w:rPr>
        <w:t>،</w:t>
      </w:r>
      <w:r w:rsidR="00E447E0">
        <w:rPr>
          <w:rFonts w:ascii="Simplified Arabic" w:eastAsia="Calibri" w:hAnsi="Simplified Arabic" w:cs="Simplified Arabic"/>
          <w:sz w:val="28"/>
          <w:szCs w:val="28"/>
          <w:rtl/>
          <w:lang w:val="en-GB"/>
        </w:rPr>
        <w:t xml:space="preserve"> و</w:t>
      </w:r>
      <w:r w:rsidRPr="001950F3">
        <w:rPr>
          <w:rFonts w:ascii="Simplified Arabic" w:eastAsia="Calibri" w:hAnsi="Simplified Arabic" w:cs="Simplified Arabic"/>
          <w:sz w:val="28"/>
          <w:szCs w:val="28"/>
          <w:rtl/>
          <w:lang w:val="en-GB"/>
        </w:rPr>
        <w:t xml:space="preserve">التثقيف </w:t>
      </w:r>
      <w:r w:rsidR="00D26888">
        <w:rPr>
          <w:rFonts w:ascii="Simplified Arabic" w:eastAsia="Calibri" w:hAnsi="Simplified Arabic" w:cs="Simplified Arabic"/>
          <w:sz w:val="28"/>
          <w:szCs w:val="28"/>
          <w:rtl/>
          <w:lang w:val="en-GB"/>
        </w:rPr>
        <w:t>الصحي</w:t>
      </w:r>
      <w:r w:rsidR="00E447E0">
        <w:rPr>
          <w:rFonts w:ascii="Simplified Arabic" w:eastAsia="Calibri" w:hAnsi="Simplified Arabic" w:cs="Simplified Arabic" w:hint="cs"/>
          <w:sz w:val="28"/>
          <w:szCs w:val="28"/>
          <w:rtl/>
          <w:lang w:val="en-GB"/>
        </w:rPr>
        <w:t>،</w:t>
      </w:r>
      <w:r w:rsidRPr="001950F3">
        <w:rPr>
          <w:rFonts w:ascii="Simplified Arabic" w:eastAsia="Calibri" w:hAnsi="Simplified Arabic" w:cs="Simplified Arabic"/>
          <w:sz w:val="28"/>
          <w:szCs w:val="28"/>
          <w:rtl/>
          <w:lang w:val="en-GB"/>
        </w:rPr>
        <w:t xml:space="preserve"> والخدمات الصحية من خلال:</w:t>
      </w:r>
    </w:p>
    <w:p w14:paraId="7757C6A3" w14:textId="279EC8BE" w:rsidR="00AB7D87" w:rsidRPr="001950F3" w:rsidRDefault="00E447E0" w:rsidP="00E447E0">
      <w:pPr>
        <w:spacing w:after="0" w:line="240" w:lineRule="auto"/>
        <w:jc w:val="both"/>
        <w:rPr>
          <w:rFonts w:ascii="Simplified Arabic" w:eastAsia="Calibri" w:hAnsi="Simplified Arabic" w:cs="Simplified Arabic"/>
          <w:sz w:val="28"/>
          <w:szCs w:val="28"/>
          <w:rtl/>
          <w:lang w:val="en-GB"/>
        </w:rPr>
      </w:pPr>
      <w:r>
        <w:rPr>
          <w:rFonts w:ascii="Simplified Arabic" w:eastAsia="Calibri" w:hAnsi="Simplified Arabic" w:cs="Simplified Arabic"/>
          <w:sz w:val="28"/>
          <w:szCs w:val="28"/>
          <w:rtl/>
          <w:lang w:val="en-GB"/>
        </w:rPr>
        <w:t>‏1- التأكيد و</w:t>
      </w:r>
      <w:r w:rsidR="00AB7D87" w:rsidRPr="001950F3">
        <w:rPr>
          <w:rFonts w:ascii="Simplified Arabic" w:eastAsia="Calibri" w:hAnsi="Simplified Arabic" w:cs="Simplified Arabic"/>
          <w:sz w:val="28"/>
          <w:szCs w:val="28"/>
          <w:rtl/>
          <w:lang w:val="en-GB"/>
        </w:rPr>
        <w:t xml:space="preserve">زيادة التوعية على جميع الأفراد للقضاء على جميع العادات السلبية الضارة مثل </w:t>
      </w:r>
      <w:r>
        <w:rPr>
          <w:rFonts w:ascii="Simplified Arabic" w:eastAsia="Calibri" w:hAnsi="Simplified Arabic" w:cs="Simplified Arabic"/>
          <w:sz w:val="28"/>
          <w:szCs w:val="28"/>
          <w:rtl/>
          <w:lang w:val="en-GB"/>
        </w:rPr>
        <w:t>(ختان الإناث والعنف ضد المرأة والتفرقة بين الذكر والأنث</w:t>
      </w:r>
      <w:r>
        <w:rPr>
          <w:rFonts w:ascii="Simplified Arabic" w:eastAsia="Calibri" w:hAnsi="Simplified Arabic" w:cs="Simplified Arabic" w:hint="cs"/>
          <w:sz w:val="28"/>
          <w:szCs w:val="28"/>
          <w:rtl/>
          <w:lang w:val="en-GB"/>
        </w:rPr>
        <w:t>ى</w:t>
      </w:r>
      <w:r>
        <w:rPr>
          <w:rFonts w:ascii="Simplified Arabic" w:eastAsia="Calibri" w:hAnsi="Simplified Arabic" w:cs="Simplified Arabic"/>
          <w:sz w:val="28"/>
          <w:szCs w:val="28"/>
          <w:rtl/>
          <w:lang w:val="en-GB"/>
        </w:rPr>
        <w:t>... إلخ).</w:t>
      </w:r>
    </w:p>
    <w:p w14:paraId="7D6C5AE4" w14:textId="77777777" w:rsidR="00AB7D87" w:rsidRPr="001950F3" w:rsidRDefault="00AB7D87" w:rsidP="00AB7D87">
      <w:pPr>
        <w:spacing w:after="0" w:line="240" w:lineRule="auto"/>
        <w:jc w:val="both"/>
        <w:rPr>
          <w:rFonts w:ascii="Simplified Arabic" w:eastAsia="Calibri" w:hAnsi="Simplified Arabic" w:cs="Simplified Arabic"/>
          <w:sz w:val="28"/>
          <w:szCs w:val="28"/>
          <w:rtl/>
          <w:lang w:val="en-GB"/>
        </w:rPr>
      </w:pPr>
      <w:r w:rsidRPr="001950F3">
        <w:rPr>
          <w:rFonts w:ascii="Simplified Arabic" w:eastAsia="Calibri" w:hAnsi="Simplified Arabic" w:cs="Simplified Arabic"/>
          <w:sz w:val="28"/>
          <w:szCs w:val="28"/>
          <w:rtl/>
          <w:lang w:val="en-GB"/>
        </w:rPr>
        <w:t xml:space="preserve">2- إتاحة المعلومات الخاصة بالصحة الجنسية وتقديم المشورة. </w:t>
      </w:r>
    </w:p>
    <w:p w14:paraId="40E7CA73" w14:textId="77777777" w:rsidR="00AB7D87" w:rsidRPr="001950F3" w:rsidRDefault="00AB7D87" w:rsidP="00AB7D87">
      <w:pPr>
        <w:spacing w:after="0" w:line="240" w:lineRule="auto"/>
        <w:jc w:val="both"/>
        <w:rPr>
          <w:rFonts w:ascii="Simplified Arabic" w:eastAsia="Calibri" w:hAnsi="Simplified Arabic" w:cs="Simplified Arabic"/>
          <w:sz w:val="28"/>
          <w:szCs w:val="28"/>
          <w:rtl/>
          <w:lang w:val="en-GB"/>
        </w:rPr>
      </w:pPr>
      <w:r w:rsidRPr="001950F3">
        <w:rPr>
          <w:rFonts w:ascii="Simplified Arabic" w:eastAsia="Calibri" w:hAnsi="Simplified Arabic" w:cs="Simplified Arabic"/>
          <w:sz w:val="28"/>
          <w:szCs w:val="28"/>
          <w:rtl/>
          <w:lang w:val="en-GB"/>
        </w:rPr>
        <w:t>3- إتاحة المعلومات الخاصة بتنظيم الأسرة والصحة الإنجابية.</w:t>
      </w:r>
    </w:p>
    <w:p w14:paraId="174E6DBB" w14:textId="77777777" w:rsidR="00AB7D87" w:rsidRPr="001950F3" w:rsidRDefault="00AB7D87" w:rsidP="00AB7D87">
      <w:pPr>
        <w:spacing w:after="0" w:line="240" w:lineRule="auto"/>
        <w:jc w:val="both"/>
        <w:rPr>
          <w:rFonts w:ascii="Simplified Arabic" w:eastAsia="Calibri" w:hAnsi="Simplified Arabic" w:cs="Simplified Arabic"/>
          <w:sz w:val="28"/>
          <w:szCs w:val="28"/>
          <w:rtl/>
          <w:lang w:val="en-GB"/>
        </w:rPr>
      </w:pPr>
      <w:r w:rsidRPr="001950F3">
        <w:rPr>
          <w:rFonts w:ascii="Simplified Arabic" w:eastAsia="Calibri" w:hAnsi="Simplified Arabic" w:cs="Simplified Arabic"/>
          <w:sz w:val="28"/>
          <w:szCs w:val="28"/>
          <w:rtl/>
          <w:lang w:val="en-GB"/>
        </w:rPr>
        <w:t xml:space="preserve">‏4- </w:t>
      </w:r>
      <w:r>
        <w:rPr>
          <w:rFonts w:ascii="Simplified Arabic" w:eastAsia="Calibri" w:hAnsi="Simplified Arabic" w:cs="Simplified Arabic"/>
          <w:sz w:val="28"/>
          <w:szCs w:val="28"/>
          <w:rtl/>
          <w:lang w:val="en-GB"/>
        </w:rPr>
        <w:t>الاهتمام</w:t>
      </w:r>
      <w:r w:rsidRPr="001950F3">
        <w:rPr>
          <w:rFonts w:ascii="Simplified Arabic" w:eastAsia="Calibri" w:hAnsi="Simplified Arabic" w:cs="Simplified Arabic"/>
          <w:sz w:val="28"/>
          <w:szCs w:val="28"/>
          <w:rtl/>
          <w:lang w:val="en-GB"/>
        </w:rPr>
        <w:t xml:space="preserve"> بمتابعة الحمل والوقاية من مضاعفات الإجهاض. </w:t>
      </w:r>
    </w:p>
    <w:p w14:paraId="36D44B24" w14:textId="77777777" w:rsidR="00AB7D87" w:rsidRPr="001950F3" w:rsidRDefault="00AB7D87" w:rsidP="00AB7D87">
      <w:pPr>
        <w:spacing w:after="0" w:line="240" w:lineRule="auto"/>
        <w:jc w:val="both"/>
        <w:rPr>
          <w:rFonts w:ascii="Simplified Arabic" w:eastAsia="Calibri" w:hAnsi="Simplified Arabic" w:cs="Simplified Arabic"/>
          <w:sz w:val="28"/>
          <w:szCs w:val="28"/>
          <w:rtl/>
          <w:lang w:val="en-GB"/>
        </w:rPr>
      </w:pPr>
      <w:r w:rsidRPr="001950F3">
        <w:rPr>
          <w:rFonts w:ascii="Simplified Arabic" w:eastAsia="Calibri" w:hAnsi="Simplified Arabic" w:cs="Simplified Arabic"/>
          <w:sz w:val="28"/>
          <w:szCs w:val="28"/>
          <w:rtl/>
          <w:lang w:val="en-GB"/>
        </w:rPr>
        <w:t xml:space="preserve">5- </w:t>
      </w:r>
      <w:r>
        <w:rPr>
          <w:rFonts w:ascii="Simplified Arabic" w:eastAsia="Calibri" w:hAnsi="Simplified Arabic" w:cs="Simplified Arabic"/>
          <w:sz w:val="28"/>
          <w:szCs w:val="28"/>
          <w:rtl/>
          <w:lang w:val="en-GB"/>
        </w:rPr>
        <w:t>الاهتمام</w:t>
      </w:r>
      <w:r w:rsidRPr="001950F3">
        <w:rPr>
          <w:rFonts w:ascii="Simplified Arabic" w:eastAsia="Calibri" w:hAnsi="Simplified Arabic" w:cs="Simplified Arabic"/>
          <w:sz w:val="28"/>
          <w:szCs w:val="28"/>
          <w:rtl/>
          <w:lang w:val="en-GB"/>
        </w:rPr>
        <w:t xml:space="preserve"> بعلاج العقم عند النساء والرجال. </w:t>
      </w:r>
    </w:p>
    <w:p w14:paraId="0953845D" w14:textId="77777777" w:rsidR="00AB7D87" w:rsidRPr="001950F3" w:rsidRDefault="00AB7D87" w:rsidP="00AB7D87">
      <w:pPr>
        <w:spacing w:after="0" w:line="240" w:lineRule="auto"/>
        <w:jc w:val="both"/>
        <w:rPr>
          <w:rFonts w:ascii="Simplified Arabic" w:eastAsia="Calibri" w:hAnsi="Simplified Arabic" w:cs="Simplified Arabic"/>
          <w:sz w:val="28"/>
          <w:szCs w:val="28"/>
          <w:rtl/>
          <w:lang w:val="en-GB"/>
        </w:rPr>
      </w:pPr>
      <w:r w:rsidRPr="001950F3">
        <w:rPr>
          <w:rFonts w:ascii="Simplified Arabic" w:eastAsia="Calibri" w:hAnsi="Simplified Arabic" w:cs="Simplified Arabic"/>
          <w:sz w:val="28"/>
          <w:szCs w:val="28"/>
          <w:rtl/>
          <w:lang w:val="en-GB"/>
        </w:rPr>
        <w:lastRenderedPageBreak/>
        <w:t>6- الوقاية و</w:t>
      </w:r>
      <w:r>
        <w:rPr>
          <w:rFonts w:ascii="Simplified Arabic" w:eastAsia="Calibri" w:hAnsi="Simplified Arabic" w:cs="Simplified Arabic"/>
          <w:sz w:val="28"/>
          <w:szCs w:val="28"/>
          <w:rtl/>
          <w:lang w:val="en-GB"/>
        </w:rPr>
        <w:t>الاهتمام</w:t>
      </w:r>
      <w:r w:rsidRPr="001950F3">
        <w:rPr>
          <w:rFonts w:ascii="Simplified Arabic" w:eastAsia="Calibri" w:hAnsi="Simplified Arabic" w:cs="Simplified Arabic"/>
          <w:sz w:val="28"/>
          <w:szCs w:val="28"/>
          <w:rtl/>
          <w:lang w:val="en-GB"/>
        </w:rPr>
        <w:t xml:space="preserve"> بالجهاز التناسلي. </w:t>
      </w:r>
    </w:p>
    <w:p w14:paraId="6409A6EB" w14:textId="41F5CBA2" w:rsidR="00AB7D87" w:rsidRPr="001950F3" w:rsidRDefault="00AB7D87" w:rsidP="00AB7D87">
      <w:pPr>
        <w:spacing w:after="0" w:line="240" w:lineRule="auto"/>
        <w:jc w:val="both"/>
        <w:rPr>
          <w:rFonts w:ascii="Simplified Arabic" w:eastAsia="Calibri" w:hAnsi="Simplified Arabic" w:cs="Simplified Arabic"/>
          <w:sz w:val="28"/>
          <w:szCs w:val="28"/>
          <w:rtl/>
          <w:lang w:val="en-GB"/>
        </w:rPr>
      </w:pPr>
      <w:r w:rsidRPr="001950F3">
        <w:rPr>
          <w:rFonts w:ascii="Simplified Arabic" w:eastAsia="Calibri" w:hAnsi="Simplified Arabic" w:cs="Simplified Arabic"/>
          <w:sz w:val="28"/>
          <w:szCs w:val="28"/>
          <w:rtl/>
          <w:lang w:val="en-GB"/>
        </w:rPr>
        <w:t>7- الوقاية والعلاج بالأمراض المنقولة جنسي</w:t>
      </w:r>
      <w:r w:rsidR="00E37345">
        <w:rPr>
          <w:rFonts w:ascii="Simplified Arabic" w:eastAsia="Calibri" w:hAnsi="Simplified Arabic" w:cs="Simplified Arabic"/>
          <w:sz w:val="28"/>
          <w:szCs w:val="28"/>
          <w:rtl/>
          <w:lang w:val="en-GB"/>
        </w:rPr>
        <w:t>ًا</w:t>
      </w:r>
      <w:r w:rsidRPr="001950F3">
        <w:rPr>
          <w:rFonts w:ascii="Simplified Arabic" w:eastAsia="Calibri" w:hAnsi="Simplified Arabic" w:cs="Simplified Arabic"/>
          <w:sz w:val="28"/>
          <w:szCs w:val="28"/>
          <w:rtl/>
          <w:lang w:val="en-GB"/>
        </w:rPr>
        <w:t xml:space="preserve">. </w:t>
      </w:r>
    </w:p>
    <w:p w14:paraId="61557BFB" w14:textId="77777777" w:rsidR="00AB7D87" w:rsidRPr="001950F3" w:rsidRDefault="00AB7D87" w:rsidP="00AB7D87">
      <w:pPr>
        <w:spacing w:after="0" w:line="240" w:lineRule="auto"/>
        <w:jc w:val="both"/>
        <w:rPr>
          <w:rFonts w:ascii="Simplified Arabic" w:eastAsia="Calibri" w:hAnsi="Simplified Arabic" w:cs="Simplified Arabic"/>
          <w:sz w:val="28"/>
          <w:szCs w:val="28"/>
          <w:rtl/>
          <w:lang w:val="en-GB"/>
        </w:rPr>
      </w:pPr>
      <w:r w:rsidRPr="001950F3">
        <w:rPr>
          <w:rFonts w:ascii="Simplified Arabic" w:eastAsia="Calibri" w:hAnsi="Simplified Arabic" w:cs="Simplified Arabic"/>
          <w:sz w:val="28"/>
          <w:szCs w:val="28"/>
          <w:rtl/>
          <w:lang w:val="en-GB"/>
        </w:rPr>
        <w:t xml:space="preserve">8- علاج الأمراض غير المعدية عند الأنثى مثل الأعراض المصاحبة لانقطاع الطمث. </w:t>
      </w:r>
    </w:p>
    <w:p w14:paraId="27823AA1" w14:textId="4867D6ED" w:rsidR="00AB7D87" w:rsidRPr="001950F3" w:rsidRDefault="00E447E0" w:rsidP="00AB7D87">
      <w:pPr>
        <w:spacing w:after="0" w:line="240" w:lineRule="auto"/>
        <w:jc w:val="both"/>
        <w:rPr>
          <w:rFonts w:ascii="Simplified Arabic" w:eastAsia="Calibri" w:hAnsi="Simplified Arabic" w:cs="Simplified Arabic"/>
          <w:sz w:val="28"/>
          <w:szCs w:val="28"/>
          <w:rtl/>
          <w:lang w:val="en-GB"/>
        </w:rPr>
      </w:pPr>
      <w:r>
        <w:rPr>
          <w:rFonts w:ascii="Simplified Arabic" w:eastAsia="Calibri" w:hAnsi="Simplified Arabic" w:cs="Simplified Arabic"/>
          <w:sz w:val="28"/>
          <w:szCs w:val="28"/>
          <w:rtl/>
          <w:lang w:val="en-GB"/>
        </w:rPr>
        <w:t>9- الوقاية وال</w:t>
      </w:r>
      <w:r>
        <w:rPr>
          <w:rFonts w:ascii="Simplified Arabic" w:eastAsia="Calibri" w:hAnsi="Simplified Arabic" w:cs="Simplified Arabic" w:hint="cs"/>
          <w:sz w:val="28"/>
          <w:szCs w:val="28"/>
          <w:rtl/>
          <w:lang w:val="en-GB"/>
        </w:rPr>
        <w:t>ا</w:t>
      </w:r>
      <w:r w:rsidR="00AB7D87" w:rsidRPr="001950F3">
        <w:rPr>
          <w:rFonts w:ascii="Simplified Arabic" w:eastAsia="Calibri" w:hAnsi="Simplified Arabic" w:cs="Simplified Arabic"/>
          <w:sz w:val="28"/>
          <w:szCs w:val="28"/>
          <w:rtl/>
          <w:lang w:val="en-GB"/>
        </w:rPr>
        <w:t>كتشاف المبكر لسرطان الثد</w:t>
      </w:r>
      <w:r>
        <w:rPr>
          <w:rFonts w:ascii="Simplified Arabic" w:eastAsia="Calibri" w:hAnsi="Simplified Arabic" w:cs="Simplified Arabic" w:hint="cs"/>
          <w:sz w:val="28"/>
          <w:szCs w:val="28"/>
          <w:rtl/>
          <w:lang w:val="en-GB"/>
        </w:rPr>
        <w:t>ي</w:t>
      </w:r>
      <w:r>
        <w:rPr>
          <w:rFonts w:ascii="Simplified Arabic" w:eastAsia="Calibri" w:hAnsi="Simplified Arabic" w:cs="Simplified Arabic"/>
          <w:sz w:val="28"/>
          <w:szCs w:val="28"/>
          <w:rtl/>
          <w:lang w:val="en-GB"/>
        </w:rPr>
        <w:t xml:space="preserve"> وع</w:t>
      </w:r>
      <w:r>
        <w:rPr>
          <w:rFonts w:ascii="Simplified Arabic" w:eastAsia="Calibri" w:hAnsi="Simplified Arabic" w:cs="Simplified Arabic" w:hint="cs"/>
          <w:sz w:val="28"/>
          <w:szCs w:val="28"/>
          <w:rtl/>
          <w:lang w:val="en-GB"/>
        </w:rPr>
        <w:t>ن</w:t>
      </w:r>
      <w:r w:rsidR="00AB7D87" w:rsidRPr="001950F3">
        <w:rPr>
          <w:rFonts w:ascii="Simplified Arabic" w:eastAsia="Calibri" w:hAnsi="Simplified Arabic" w:cs="Simplified Arabic"/>
          <w:sz w:val="28"/>
          <w:szCs w:val="28"/>
          <w:rtl/>
          <w:lang w:val="en-GB"/>
        </w:rPr>
        <w:t>ق الرحيم.</w:t>
      </w:r>
    </w:p>
    <w:p w14:paraId="4A100249" w14:textId="05A0F4D0" w:rsidR="00AB7D87" w:rsidRPr="001950F3" w:rsidRDefault="00AB7D87" w:rsidP="00E447E0">
      <w:pPr>
        <w:spacing w:after="0" w:line="240" w:lineRule="auto"/>
        <w:jc w:val="both"/>
        <w:rPr>
          <w:rFonts w:ascii="Simplified Arabic" w:eastAsia="Calibri" w:hAnsi="Simplified Arabic" w:cs="Simplified Arabic"/>
          <w:sz w:val="28"/>
          <w:szCs w:val="28"/>
          <w:rtl/>
          <w:lang w:val="en-GB"/>
        </w:rPr>
      </w:pPr>
      <w:r w:rsidRPr="001950F3">
        <w:rPr>
          <w:rFonts w:ascii="Simplified Arabic" w:eastAsia="Calibri" w:hAnsi="Simplified Arabic" w:cs="Simplified Arabic"/>
          <w:sz w:val="28"/>
          <w:szCs w:val="28"/>
          <w:rtl/>
          <w:lang w:val="en-GB"/>
        </w:rPr>
        <w:t>‏10-الوقاية بعلاج الأمراض الأخرى</w:t>
      </w:r>
      <w:r w:rsidR="00E447E0" w:rsidRPr="00E447E0">
        <w:rPr>
          <w:rFonts w:ascii="Simplified Arabic" w:eastAsia="Calibri" w:hAnsi="Simplified Arabic" w:cs="Simplified Arabic"/>
          <w:sz w:val="28"/>
          <w:szCs w:val="28"/>
          <w:rtl/>
          <w:lang w:val="en-GB"/>
        </w:rPr>
        <w:t xml:space="preserve"> </w:t>
      </w:r>
      <w:r w:rsidR="00E447E0">
        <w:rPr>
          <w:rFonts w:ascii="Simplified Arabic" w:eastAsia="Calibri" w:hAnsi="Simplified Arabic" w:cs="Simplified Arabic"/>
          <w:sz w:val="28"/>
          <w:szCs w:val="28"/>
          <w:rtl/>
          <w:lang w:val="en-GB"/>
        </w:rPr>
        <w:t>(ضغط الدم والأنيميا وأمراض سوء التغذية).</w:t>
      </w:r>
    </w:p>
    <w:p w14:paraId="63349584" w14:textId="024696E3" w:rsidR="00AB7D87" w:rsidRPr="001950F3" w:rsidRDefault="00AB7D87" w:rsidP="00AB7D87">
      <w:pPr>
        <w:spacing w:after="0" w:line="240" w:lineRule="auto"/>
        <w:jc w:val="both"/>
        <w:rPr>
          <w:rFonts w:ascii="Simplified Arabic" w:eastAsia="Calibri" w:hAnsi="Simplified Arabic" w:cs="Simplified Arabic"/>
          <w:sz w:val="28"/>
          <w:szCs w:val="28"/>
          <w:rtl/>
          <w:lang w:val="en-GB"/>
        </w:rPr>
      </w:pPr>
      <w:r w:rsidRPr="001950F3">
        <w:rPr>
          <w:rFonts w:ascii="Simplified Arabic" w:eastAsia="Calibri" w:hAnsi="Simplified Arabic" w:cs="Simplified Arabic"/>
          <w:sz w:val="28"/>
          <w:szCs w:val="28"/>
          <w:rtl/>
          <w:lang w:val="en-GB"/>
        </w:rPr>
        <w:t xml:space="preserve">11- تقديم الرعاية النفسية </w:t>
      </w:r>
      <w:r w:rsidRPr="001950F3">
        <w:rPr>
          <w:rFonts w:ascii="Simplified Arabic" w:eastAsia="Calibri" w:hAnsi="Simplified Arabic" w:cs="Simplified Arabic" w:hint="cs"/>
          <w:sz w:val="28"/>
          <w:szCs w:val="28"/>
          <w:rtl/>
          <w:lang w:val="en-GB"/>
        </w:rPr>
        <w:t>والبدنية</w:t>
      </w:r>
      <w:r w:rsidRPr="001950F3">
        <w:rPr>
          <w:rFonts w:ascii="Simplified Arabic" w:eastAsia="Calibri" w:hAnsi="Simplified Arabic" w:cs="Simplified Arabic"/>
          <w:sz w:val="28"/>
          <w:szCs w:val="28"/>
          <w:rtl/>
          <w:lang w:val="en-GB"/>
        </w:rPr>
        <w:t xml:space="preserve"> للمرأة </w:t>
      </w:r>
      <w:r w:rsidR="00B8754E">
        <w:rPr>
          <w:rFonts w:ascii="Simplified Arabic" w:eastAsia="Calibri" w:hAnsi="Simplified Arabic" w:cs="Simplified Arabic"/>
          <w:sz w:val="28"/>
          <w:szCs w:val="28"/>
          <w:rtl/>
          <w:lang w:val="en-GB"/>
        </w:rPr>
        <w:t>التي</w:t>
      </w:r>
      <w:r w:rsidRPr="001950F3">
        <w:rPr>
          <w:rFonts w:ascii="Simplified Arabic" w:eastAsia="Calibri" w:hAnsi="Simplified Arabic" w:cs="Simplified Arabic"/>
          <w:sz w:val="28"/>
          <w:szCs w:val="28"/>
          <w:rtl/>
          <w:lang w:val="en-GB"/>
        </w:rPr>
        <w:t xml:space="preserve"> </w:t>
      </w:r>
      <w:r w:rsidR="006D67E9">
        <w:rPr>
          <w:rFonts w:ascii="Simplified Arabic" w:eastAsia="Calibri" w:hAnsi="Simplified Arabic" w:cs="Simplified Arabic"/>
          <w:sz w:val="28"/>
          <w:szCs w:val="28"/>
          <w:rtl/>
          <w:lang w:val="en-GB"/>
        </w:rPr>
        <w:t>تعاني</w:t>
      </w:r>
      <w:r w:rsidR="00E447E0">
        <w:rPr>
          <w:rFonts w:ascii="Simplified Arabic" w:eastAsia="Calibri" w:hAnsi="Simplified Arabic" w:cs="Simplified Arabic"/>
          <w:sz w:val="28"/>
          <w:szCs w:val="28"/>
          <w:rtl/>
          <w:lang w:val="en-GB"/>
        </w:rPr>
        <w:t xml:space="preserve"> </w:t>
      </w:r>
      <w:r w:rsidR="00E447E0">
        <w:rPr>
          <w:rFonts w:ascii="Simplified Arabic" w:eastAsia="Calibri" w:hAnsi="Simplified Arabic" w:cs="Simplified Arabic" w:hint="cs"/>
          <w:sz w:val="28"/>
          <w:szCs w:val="28"/>
          <w:rtl/>
          <w:lang w:val="en-GB"/>
        </w:rPr>
        <w:t xml:space="preserve">من </w:t>
      </w:r>
      <w:r w:rsidRPr="001950F3">
        <w:rPr>
          <w:rFonts w:ascii="Simplified Arabic" w:eastAsia="Calibri" w:hAnsi="Simplified Arabic" w:cs="Simplified Arabic"/>
          <w:sz w:val="28"/>
          <w:szCs w:val="28"/>
          <w:rtl/>
          <w:lang w:val="en-GB"/>
        </w:rPr>
        <w:t>مرحلة انقطاع الطمث.</w:t>
      </w:r>
    </w:p>
    <w:p w14:paraId="7358D17A" w14:textId="41CC3D58" w:rsidR="00AB7D87" w:rsidRPr="001950F3" w:rsidRDefault="00144873" w:rsidP="00AB7D87">
      <w:pPr>
        <w:spacing w:after="0" w:line="240" w:lineRule="auto"/>
        <w:jc w:val="both"/>
        <w:rPr>
          <w:rFonts w:ascii="Simplified Arabic" w:eastAsia="Calibri" w:hAnsi="Simplified Arabic" w:cs="Simplified Arabic"/>
          <w:b/>
          <w:bCs/>
          <w:sz w:val="28"/>
          <w:szCs w:val="28"/>
          <w:u w:val="single"/>
          <w:rtl/>
          <w:lang w:val="en-GB"/>
        </w:rPr>
      </w:pPr>
      <w:r>
        <w:rPr>
          <w:rFonts w:ascii="Simplified Arabic" w:eastAsia="Calibri" w:hAnsi="Simplified Arabic" w:cs="Simplified Arabic" w:hint="cs"/>
          <w:b/>
          <w:bCs/>
          <w:sz w:val="28"/>
          <w:szCs w:val="28"/>
          <w:rtl/>
          <w:lang w:val="en-GB"/>
        </w:rPr>
        <w:t>7</w:t>
      </w:r>
      <w:r w:rsidR="00E447E0">
        <w:rPr>
          <w:rFonts w:ascii="Simplified Arabic" w:eastAsia="Calibri" w:hAnsi="Simplified Arabic" w:cs="Simplified Arabic" w:hint="cs"/>
          <w:b/>
          <w:bCs/>
          <w:sz w:val="28"/>
          <w:szCs w:val="28"/>
          <w:rtl/>
          <w:lang w:val="en-GB"/>
        </w:rPr>
        <w:t xml:space="preserve">- </w:t>
      </w:r>
      <w:r w:rsidR="00AB7D87" w:rsidRPr="001950F3">
        <w:rPr>
          <w:rFonts w:ascii="Simplified Arabic" w:eastAsia="Calibri" w:hAnsi="Simplified Arabic" w:cs="Simplified Arabic"/>
          <w:b/>
          <w:bCs/>
          <w:sz w:val="28"/>
          <w:szCs w:val="28"/>
          <w:u w:val="single"/>
          <w:rtl/>
          <w:lang w:val="en-GB"/>
        </w:rPr>
        <w:t>الشيخوخة</w:t>
      </w:r>
    </w:p>
    <w:p w14:paraId="31691E12" w14:textId="17F8BF72" w:rsidR="00AB7D87" w:rsidRPr="001950F3" w:rsidRDefault="00AB7D87" w:rsidP="00E447E0">
      <w:pPr>
        <w:spacing w:after="0" w:line="240" w:lineRule="auto"/>
        <w:jc w:val="mediumKashida"/>
        <w:rPr>
          <w:rFonts w:ascii="Simplified Arabic" w:eastAsia="Calibri" w:hAnsi="Simplified Arabic" w:cs="Simplified Arabic"/>
          <w:sz w:val="28"/>
          <w:szCs w:val="28"/>
          <w:rtl/>
          <w:lang w:val="en-GB"/>
        </w:rPr>
      </w:pPr>
      <w:r w:rsidRPr="001950F3">
        <w:rPr>
          <w:rFonts w:ascii="Simplified Arabic" w:eastAsia="Calibri" w:hAnsi="Simplified Arabic" w:cs="Simplified Arabic"/>
          <w:sz w:val="28"/>
          <w:szCs w:val="28"/>
          <w:rtl/>
          <w:lang w:val="en-GB"/>
        </w:rPr>
        <w:t>‏هذه المرحلة يحتاج فيها الشخص</w:t>
      </w:r>
      <w:r w:rsidR="00CC4C4E">
        <w:rPr>
          <w:rFonts w:ascii="Simplified Arabic" w:eastAsia="Calibri" w:hAnsi="Simplified Arabic" w:cs="Simplified Arabic"/>
          <w:sz w:val="28"/>
          <w:szCs w:val="28"/>
          <w:rtl/>
          <w:lang w:val="en-GB"/>
        </w:rPr>
        <w:t xml:space="preserve"> إلى </w:t>
      </w:r>
      <w:r w:rsidRPr="001950F3">
        <w:rPr>
          <w:rFonts w:ascii="Simplified Arabic" w:eastAsia="Calibri" w:hAnsi="Simplified Arabic" w:cs="Simplified Arabic"/>
          <w:sz w:val="28"/>
          <w:szCs w:val="28"/>
          <w:rtl/>
          <w:lang w:val="en-GB"/>
        </w:rPr>
        <w:t>مساعدة الآخرين</w:t>
      </w:r>
      <w:r w:rsidR="00E447E0">
        <w:rPr>
          <w:rFonts w:ascii="Simplified Arabic" w:eastAsia="Calibri" w:hAnsi="Simplified Arabic" w:cs="Simplified Arabic" w:hint="cs"/>
          <w:sz w:val="28"/>
          <w:szCs w:val="28"/>
          <w:rtl/>
          <w:lang w:val="en-GB"/>
        </w:rPr>
        <w:t>،</w:t>
      </w:r>
      <w:r w:rsidRPr="001950F3">
        <w:rPr>
          <w:rFonts w:ascii="Simplified Arabic" w:eastAsia="Calibri" w:hAnsi="Simplified Arabic" w:cs="Simplified Arabic"/>
          <w:sz w:val="28"/>
          <w:szCs w:val="28"/>
          <w:rtl/>
          <w:lang w:val="en-GB"/>
        </w:rPr>
        <w:t xml:space="preserve"> </w:t>
      </w:r>
      <w:r>
        <w:rPr>
          <w:rFonts w:ascii="Simplified Arabic" w:eastAsia="Calibri" w:hAnsi="Simplified Arabic" w:cs="Simplified Arabic" w:hint="cs"/>
          <w:sz w:val="28"/>
          <w:szCs w:val="28"/>
          <w:rtl/>
          <w:lang w:val="en-GB"/>
        </w:rPr>
        <w:t>لأ</w:t>
      </w:r>
      <w:r w:rsidRPr="001950F3">
        <w:rPr>
          <w:rFonts w:ascii="Simplified Arabic" w:eastAsia="Calibri" w:hAnsi="Simplified Arabic" w:cs="Simplified Arabic"/>
          <w:sz w:val="28"/>
          <w:szCs w:val="28"/>
          <w:rtl/>
          <w:lang w:val="en-GB"/>
        </w:rPr>
        <w:t>نه مع تقدم العمر يحدث إنتكاسة للشخص ويتعرض لأمراض عديدة منها ما يخص الصحة الإنجابية</w:t>
      </w:r>
      <w:r>
        <w:rPr>
          <w:rFonts w:ascii="Simplified Arabic" w:eastAsia="Calibri" w:hAnsi="Simplified Arabic" w:cs="Simplified Arabic" w:hint="cs"/>
          <w:sz w:val="28"/>
          <w:szCs w:val="28"/>
          <w:rtl/>
          <w:lang w:val="en-GB"/>
        </w:rPr>
        <w:t xml:space="preserve"> </w:t>
      </w:r>
      <w:r w:rsidRPr="001950F3">
        <w:rPr>
          <w:rFonts w:ascii="Simplified Arabic" w:eastAsia="Calibri" w:hAnsi="Simplified Arabic" w:cs="Simplified Arabic"/>
          <w:sz w:val="28"/>
          <w:szCs w:val="28"/>
          <w:rtl/>
          <w:lang w:val="en-GB"/>
        </w:rPr>
        <w:t xml:space="preserve">(الأمراض المتعلقة بالجهاز التناسلي) ويجب على الأسرة تقديم الخدمات الطبية </w:t>
      </w:r>
      <w:r w:rsidR="00E447E0">
        <w:rPr>
          <w:rFonts w:ascii="Simplified Arabic" w:eastAsia="Calibri" w:hAnsi="Simplified Arabic" w:cs="Simplified Arabic"/>
          <w:sz w:val="28"/>
          <w:szCs w:val="28"/>
          <w:rtl/>
          <w:lang w:val="en-GB"/>
        </w:rPr>
        <w:t>والنفسية وال</w:t>
      </w:r>
      <w:r w:rsidR="00E447E0">
        <w:rPr>
          <w:rFonts w:ascii="Simplified Arabic" w:eastAsia="Calibri" w:hAnsi="Simplified Arabic" w:cs="Simplified Arabic" w:hint="cs"/>
          <w:sz w:val="28"/>
          <w:szCs w:val="28"/>
          <w:rtl/>
          <w:lang w:val="en-GB"/>
        </w:rPr>
        <w:t>ا</w:t>
      </w:r>
      <w:r w:rsidRPr="001950F3">
        <w:rPr>
          <w:rFonts w:ascii="Simplified Arabic" w:eastAsia="Calibri" w:hAnsi="Simplified Arabic" w:cs="Simplified Arabic"/>
          <w:sz w:val="28"/>
          <w:szCs w:val="28"/>
          <w:rtl/>
          <w:lang w:val="en-GB"/>
        </w:rPr>
        <w:t xml:space="preserve">جتماعية </w:t>
      </w:r>
      <w:r w:rsidRPr="001950F3">
        <w:rPr>
          <w:rFonts w:ascii="Simplified Arabic" w:eastAsia="Calibri" w:hAnsi="Simplified Arabic" w:cs="Simplified Arabic"/>
          <w:b/>
          <w:bCs/>
          <w:sz w:val="28"/>
          <w:szCs w:val="28"/>
          <w:rtl/>
          <w:lang w:val="en-GB"/>
        </w:rPr>
        <w:t>ويتطلب في هذه المرحلة</w:t>
      </w:r>
      <w:r w:rsidRPr="001950F3">
        <w:rPr>
          <w:rFonts w:ascii="Simplified Arabic" w:eastAsia="Calibri" w:hAnsi="Simplified Arabic" w:cs="Simplified Arabic"/>
          <w:sz w:val="28"/>
          <w:szCs w:val="28"/>
          <w:rtl/>
          <w:lang w:val="en-GB"/>
        </w:rPr>
        <w:t>:</w:t>
      </w:r>
    </w:p>
    <w:p w14:paraId="28B36FFB" w14:textId="77777777" w:rsidR="00AB7D87" w:rsidRPr="001950F3" w:rsidRDefault="00AB7D87" w:rsidP="00AB7D87">
      <w:pPr>
        <w:spacing w:after="0" w:line="240" w:lineRule="auto"/>
        <w:jc w:val="both"/>
        <w:rPr>
          <w:rFonts w:ascii="Simplified Arabic" w:eastAsia="Calibri" w:hAnsi="Simplified Arabic" w:cs="Simplified Arabic"/>
          <w:sz w:val="28"/>
          <w:szCs w:val="28"/>
          <w:rtl/>
          <w:lang w:val="en-GB"/>
        </w:rPr>
      </w:pPr>
      <w:r w:rsidRPr="001950F3">
        <w:rPr>
          <w:rFonts w:ascii="Simplified Arabic" w:eastAsia="Calibri" w:hAnsi="Simplified Arabic" w:cs="Simplified Arabic"/>
          <w:sz w:val="28"/>
          <w:szCs w:val="28"/>
          <w:rtl/>
          <w:lang w:val="en-GB"/>
        </w:rPr>
        <w:t xml:space="preserve">‏1- </w:t>
      </w:r>
      <w:r>
        <w:rPr>
          <w:rFonts w:ascii="Simplified Arabic" w:eastAsia="Calibri" w:hAnsi="Simplified Arabic" w:cs="Simplified Arabic"/>
          <w:sz w:val="28"/>
          <w:szCs w:val="28"/>
          <w:rtl/>
          <w:lang w:val="en-GB"/>
        </w:rPr>
        <w:t>الاهتمام</w:t>
      </w:r>
      <w:r w:rsidRPr="001950F3">
        <w:rPr>
          <w:rFonts w:ascii="Simplified Arabic" w:eastAsia="Calibri" w:hAnsi="Simplified Arabic" w:cs="Simplified Arabic"/>
          <w:sz w:val="28"/>
          <w:szCs w:val="28"/>
          <w:rtl/>
          <w:lang w:val="en-GB"/>
        </w:rPr>
        <w:t xml:space="preserve"> بالتغذية الصحية السليمة. </w:t>
      </w:r>
    </w:p>
    <w:p w14:paraId="06DBC90D" w14:textId="5AFC9D24" w:rsidR="00AB7D87" w:rsidRPr="001950F3" w:rsidRDefault="00AB7D87" w:rsidP="00AB7D87">
      <w:pPr>
        <w:spacing w:after="0" w:line="240" w:lineRule="auto"/>
        <w:jc w:val="both"/>
        <w:rPr>
          <w:rFonts w:ascii="Simplified Arabic" w:eastAsia="Calibri" w:hAnsi="Simplified Arabic" w:cs="Simplified Arabic"/>
          <w:sz w:val="28"/>
          <w:szCs w:val="28"/>
          <w:rtl/>
          <w:lang w:val="en-GB"/>
        </w:rPr>
      </w:pPr>
      <w:r w:rsidRPr="001950F3">
        <w:rPr>
          <w:rFonts w:ascii="Simplified Arabic" w:eastAsia="Calibri" w:hAnsi="Simplified Arabic" w:cs="Simplified Arabic"/>
          <w:sz w:val="28"/>
          <w:szCs w:val="28"/>
          <w:rtl/>
          <w:lang w:val="en-GB"/>
        </w:rPr>
        <w:t>2- التثقي</w:t>
      </w:r>
      <w:r>
        <w:rPr>
          <w:rFonts w:ascii="Simplified Arabic" w:eastAsia="Calibri" w:hAnsi="Simplified Arabic" w:cs="Simplified Arabic" w:hint="cs"/>
          <w:sz w:val="28"/>
          <w:szCs w:val="28"/>
          <w:rtl/>
          <w:lang w:val="en-GB"/>
        </w:rPr>
        <w:t>ف</w:t>
      </w:r>
      <w:r w:rsidRPr="001950F3">
        <w:rPr>
          <w:rFonts w:ascii="Simplified Arabic" w:eastAsia="Calibri" w:hAnsi="Simplified Arabic" w:cs="Simplified Arabic"/>
          <w:sz w:val="28"/>
          <w:szCs w:val="28"/>
          <w:rtl/>
          <w:lang w:val="en-GB"/>
        </w:rPr>
        <w:t xml:space="preserve"> السليم </w:t>
      </w:r>
      <w:r w:rsidR="00D26888">
        <w:rPr>
          <w:rFonts w:ascii="Simplified Arabic" w:eastAsia="Calibri" w:hAnsi="Simplified Arabic" w:cs="Simplified Arabic"/>
          <w:sz w:val="28"/>
          <w:szCs w:val="28"/>
          <w:rtl/>
          <w:lang w:val="en-GB"/>
        </w:rPr>
        <w:t>الصحي</w:t>
      </w:r>
      <w:r w:rsidRPr="001950F3">
        <w:rPr>
          <w:rFonts w:ascii="Simplified Arabic" w:eastAsia="Calibri" w:hAnsi="Simplified Arabic" w:cs="Simplified Arabic"/>
          <w:sz w:val="28"/>
          <w:szCs w:val="28"/>
          <w:rtl/>
          <w:lang w:val="en-GB"/>
        </w:rPr>
        <w:t xml:space="preserve"> للأفراد القائمين على خدمة المسنين. </w:t>
      </w:r>
    </w:p>
    <w:p w14:paraId="38BCBB89" w14:textId="77777777" w:rsidR="00AB7D87" w:rsidRPr="001950F3" w:rsidRDefault="00AB7D87" w:rsidP="00AB7D87">
      <w:pPr>
        <w:spacing w:after="0" w:line="240" w:lineRule="auto"/>
        <w:jc w:val="both"/>
        <w:rPr>
          <w:rFonts w:ascii="Simplified Arabic" w:eastAsia="Calibri" w:hAnsi="Simplified Arabic" w:cs="Simplified Arabic"/>
          <w:sz w:val="28"/>
          <w:szCs w:val="28"/>
          <w:rtl/>
          <w:lang w:val="en-GB"/>
        </w:rPr>
      </w:pPr>
      <w:r w:rsidRPr="001950F3">
        <w:rPr>
          <w:rFonts w:ascii="Simplified Arabic" w:eastAsia="Calibri" w:hAnsi="Simplified Arabic" w:cs="Simplified Arabic"/>
          <w:sz w:val="28"/>
          <w:szCs w:val="28"/>
          <w:rtl/>
          <w:lang w:val="en-GB"/>
        </w:rPr>
        <w:t xml:space="preserve">3- أهمية دورية الكشف الطبي لهم. </w:t>
      </w:r>
    </w:p>
    <w:p w14:paraId="3B733902" w14:textId="77777777" w:rsidR="00AB7D87" w:rsidRPr="001950F3" w:rsidRDefault="00AB7D87" w:rsidP="00AB7D87">
      <w:pPr>
        <w:spacing w:after="0" w:line="240" w:lineRule="auto"/>
        <w:jc w:val="both"/>
        <w:rPr>
          <w:rFonts w:ascii="Simplified Arabic" w:eastAsia="Calibri" w:hAnsi="Simplified Arabic" w:cs="Simplified Arabic"/>
          <w:sz w:val="28"/>
          <w:szCs w:val="28"/>
          <w:rtl/>
          <w:lang w:val="en-GB"/>
        </w:rPr>
      </w:pPr>
      <w:r w:rsidRPr="001950F3">
        <w:rPr>
          <w:rFonts w:ascii="Simplified Arabic" w:eastAsia="Calibri" w:hAnsi="Simplified Arabic" w:cs="Simplified Arabic"/>
          <w:sz w:val="28"/>
          <w:szCs w:val="28"/>
          <w:rtl/>
          <w:lang w:val="en-GB"/>
        </w:rPr>
        <w:t>4- مشاركتهم في أنشطة مناسبة لهم.</w:t>
      </w:r>
    </w:p>
    <w:p w14:paraId="4E5ECB15" w14:textId="29F33FA2" w:rsidR="00AB7D87" w:rsidRPr="001950F3" w:rsidRDefault="00AB7D87" w:rsidP="00AB7D87">
      <w:pPr>
        <w:spacing w:after="0" w:line="240" w:lineRule="auto"/>
        <w:jc w:val="both"/>
        <w:rPr>
          <w:rFonts w:ascii="Simplified Arabic" w:eastAsia="Calibri" w:hAnsi="Simplified Arabic" w:cs="Simplified Arabic"/>
          <w:sz w:val="28"/>
          <w:szCs w:val="28"/>
          <w:rtl/>
          <w:lang w:val="en-GB"/>
        </w:rPr>
      </w:pPr>
      <w:r w:rsidRPr="001950F3">
        <w:rPr>
          <w:rFonts w:ascii="Simplified Arabic" w:eastAsia="Calibri" w:hAnsi="Simplified Arabic" w:cs="Simplified Arabic"/>
          <w:sz w:val="28"/>
          <w:szCs w:val="28"/>
          <w:rtl/>
          <w:lang w:val="en-GB"/>
        </w:rPr>
        <w:t>‏كل ما سبق يتعلق بالصحة الإنجابية</w:t>
      </w:r>
      <w:r>
        <w:rPr>
          <w:rFonts w:ascii="Simplified Arabic" w:eastAsia="Calibri" w:hAnsi="Simplified Arabic" w:cs="Simplified Arabic" w:hint="cs"/>
          <w:sz w:val="28"/>
          <w:szCs w:val="28"/>
          <w:rtl/>
          <w:lang w:val="en-GB"/>
        </w:rPr>
        <w:t xml:space="preserve"> </w:t>
      </w:r>
      <w:r w:rsidRPr="001950F3">
        <w:rPr>
          <w:rFonts w:ascii="Simplified Arabic" w:eastAsia="Calibri" w:hAnsi="Simplified Arabic" w:cs="Simplified Arabic"/>
          <w:sz w:val="28"/>
          <w:szCs w:val="28"/>
          <w:rtl/>
          <w:lang w:val="en-GB"/>
        </w:rPr>
        <w:t>على مستوى الفرد منذ الطفولة حتى الشيخوخة.</w:t>
      </w:r>
      <w:r>
        <w:rPr>
          <w:rFonts w:ascii="Simplified Arabic" w:eastAsia="Calibri" w:hAnsi="Simplified Arabic" w:cs="Simplified Arabic" w:hint="cs"/>
          <w:sz w:val="28"/>
          <w:szCs w:val="28"/>
          <w:rtl/>
          <w:lang w:val="en-GB"/>
        </w:rPr>
        <w:t xml:space="preserve"> </w:t>
      </w:r>
      <w:r w:rsidRPr="001950F3">
        <w:rPr>
          <w:rFonts w:ascii="Simplified Arabic" w:eastAsia="Calibri" w:hAnsi="Simplified Arabic" w:cs="Simplified Arabic"/>
          <w:sz w:val="28"/>
          <w:szCs w:val="28"/>
          <w:rtl/>
          <w:lang w:val="en-GB"/>
        </w:rPr>
        <w:t xml:space="preserve">ولكن توجد حقوق إنجابية كما </w:t>
      </w:r>
      <w:r>
        <w:rPr>
          <w:rFonts w:ascii="Simplified Arabic" w:eastAsia="Calibri" w:hAnsi="Simplified Arabic" w:cs="Simplified Arabic" w:hint="cs"/>
          <w:sz w:val="28"/>
          <w:szCs w:val="28"/>
          <w:rtl/>
          <w:lang w:val="en-GB"/>
        </w:rPr>
        <w:t>أ</w:t>
      </w:r>
      <w:r w:rsidRPr="001950F3">
        <w:rPr>
          <w:rFonts w:ascii="Simplified Arabic" w:eastAsia="Calibri" w:hAnsi="Simplified Arabic" w:cs="Simplified Arabic"/>
          <w:sz w:val="28"/>
          <w:szCs w:val="28"/>
          <w:rtl/>
          <w:lang w:val="en-GB"/>
        </w:rPr>
        <w:t xml:space="preserve">شار لها المؤتمر </w:t>
      </w:r>
      <w:r w:rsidR="00CA341E">
        <w:rPr>
          <w:rFonts w:ascii="Simplified Arabic" w:eastAsia="Calibri" w:hAnsi="Simplified Arabic" w:cs="Simplified Arabic"/>
          <w:sz w:val="28"/>
          <w:szCs w:val="28"/>
          <w:rtl/>
          <w:lang w:val="en-GB"/>
        </w:rPr>
        <w:t>الدولي</w:t>
      </w:r>
      <w:r w:rsidRPr="001950F3">
        <w:rPr>
          <w:rFonts w:ascii="Simplified Arabic" w:eastAsia="Calibri" w:hAnsi="Simplified Arabic" w:cs="Simplified Arabic"/>
          <w:sz w:val="28"/>
          <w:szCs w:val="28"/>
          <w:rtl/>
          <w:lang w:val="en-GB"/>
        </w:rPr>
        <w:t xml:space="preserve"> </w:t>
      </w:r>
      <w:r>
        <w:rPr>
          <w:rFonts w:ascii="Simplified Arabic" w:eastAsia="Calibri" w:hAnsi="Simplified Arabic" w:cs="Simplified Arabic"/>
          <w:sz w:val="28"/>
          <w:szCs w:val="28"/>
          <w:rtl/>
          <w:lang w:val="en-GB"/>
        </w:rPr>
        <w:t>للسكان</w:t>
      </w:r>
      <w:r w:rsidRPr="001950F3">
        <w:rPr>
          <w:rFonts w:ascii="Simplified Arabic" w:eastAsia="Calibri" w:hAnsi="Simplified Arabic" w:cs="Simplified Arabic"/>
          <w:sz w:val="28"/>
          <w:szCs w:val="28"/>
          <w:rtl/>
          <w:lang w:val="en-GB"/>
        </w:rPr>
        <w:t xml:space="preserve"> 1994</w:t>
      </w:r>
      <w:r>
        <w:rPr>
          <w:rFonts w:ascii="Simplified Arabic" w:eastAsia="Calibri" w:hAnsi="Simplified Arabic" w:cs="Simplified Arabic" w:hint="cs"/>
          <w:sz w:val="28"/>
          <w:szCs w:val="28"/>
          <w:rtl/>
          <w:lang w:val="en-GB"/>
        </w:rPr>
        <w:t>.</w:t>
      </w:r>
    </w:p>
    <w:p w14:paraId="201119E5" w14:textId="4B1B2FB2" w:rsidR="00C939C7" w:rsidRDefault="00AB7D87" w:rsidP="00C939C7">
      <w:pPr>
        <w:spacing w:after="0" w:line="240" w:lineRule="auto"/>
        <w:jc w:val="both"/>
        <w:rPr>
          <w:rFonts w:ascii="Simplified Arabic" w:eastAsia="Calibri" w:hAnsi="Simplified Arabic" w:cs="Simplified Arabic"/>
          <w:sz w:val="28"/>
          <w:szCs w:val="28"/>
          <w:rtl/>
          <w:lang w:val="en-GB"/>
        </w:rPr>
      </w:pPr>
      <w:r w:rsidRPr="001950F3">
        <w:rPr>
          <w:rFonts w:ascii="Simplified Arabic" w:eastAsia="Calibri" w:hAnsi="Simplified Arabic" w:cs="Simplified Arabic"/>
          <w:sz w:val="28"/>
          <w:szCs w:val="28"/>
          <w:rtl/>
          <w:lang w:val="en-GB"/>
        </w:rPr>
        <w:t>‏</w:t>
      </w:r>
    </w:p>
    <w:p w14:paraId="25A1B7CD" w14:textId="666BA47F" w:rsidR="00AB7D87" w:rsidRPr="001950F3" w:rsidRDefault="00AB7D87" w:rsidP="00AB7D87">
      <w:pPr>
        <w:spacing w:after="0" w:line="240" w:lineRule="auto"/>
        <w:jc w:val="both"/>
        <w:rPr>
          <w:rFonts w:ascii="Simplified Arabic" w:eastAsia="Calibri" w:hAnsi="Simplified Arabic" w:cs="Simplified Arabic"/>
          <w:sz w:val="28"/>
          <w:szCs w:val="28"/>
          <w:rtl/>
          <w:lang w:val="en-GB"/>
        </w:rPr>
      </w:pPr>
      <w:r w:rsidRPr="001950F3">
        <w:rPr>
          <w:rFonts w:ascii="Simplified Arabic" w:eastAsia="Calibri" w:hAnsi="Simplified Arabic" w:cs="Simplified Arabic"/>
          <w:b/>
          <w:bCs/>
          <w:sz w:val="28"/>
          <w:szCs w:val="28"/>
          <w:rtl/>
          <w:lang w:val="en-GB"/>
        </w:rPr>
        <w:t>تعريف الحقوق الإنجابية</w:t>
      </w:r>
      <w:r w:rsidRPr="00D07ED4">
        <w:rPr>
          <w:rFonts w:ascii="Simplified Arabic" w:eastAsia="Calibri" w:hAnsi="Simplified Arabic" w:cs="Simplified Arabic" w:hint="cs"/>
          <w:b/>
          <w:bCs/>
          <w:sz w:val="28"/>
          <w:szCs w:val="28"/>
          <w:vertAlign w:val="superscript"/>
          <w:rtl/>
          <w:lang w:val="en-GB"/>
        </w:rPr>
        <w:t>(</w:t>
      </w:r>
      <w:r w:rsidRPr="00D07ED4">
        <w:rPr>
          <w:rFonts w:ascii="Simplified Arabic" w:eastAsia="Calibri" w:hAnsi="Simplified Arabic" w:cs="Simplified Arabic"/>
          <w:b/>
          <w:bCs/>
          <w:sz w:val="28"/>
          <w:szCs w:val="28"/>
          <w:vertAlign w:val="superscript"/>
          <w:rtl/>
          <w:lang w:val="en-GB"/>
        </w:rPr>
        <w:footnoteReference w:id="127"/>
      </w:r>
      <w:r w:rsidRPr="00D07ED4">
        <w:rPr>
          <w:rFonts w:ascii="Simplified Arabic" w:eastAsia="Calibri" w:hAnsi="Simplified Arabic" w:cs="Simplified Arabic" w:hint="cs"/>
          <w:b/>
          <w:bCs/>
          <w:sz w:val="28"/>
          <w:szCs w:val="28"/>
          <w:vertAlign w:val="superscript"/>
          <w:rtl/>
          <w:lang w:val="en-GB"/>
        </w:rPr>
        <w:t>)</w:t>
      </w:r>
      <w:r w:rsidRPr="001950F3">
        <w:rPr>
          <w:rFonts w:ascii="Simplified Arabic" w:eastAsia="Calibri" w:hAnsi="Simplified Arabic" w:cs="Simplified Arabic"/>
          <w:b/>
          <w:bCs/>
          <w:sz w:val="28"/>
          <w:szCs w:val="28"/>
          <w:rtl/>
          <w:lang w:val="en-GB"/>
        </w:rPr>
        <w:t xml:space="preserve"> </w:t>
      </w:r>
    </w:p>
    <w:p w14:paraId="4814FEC7" w14:textId="48316F84" w:rsidR="00AB7D87" w:rsidRPr="001950F3" w:rsidRDefault="00AB7D87" w:rsidP="00AB7D87">
      <w:pPr>
        <w:spacing w:after="0" w:line="240" w:lineRule="auto"/>
        <w:jc w:val="both"/>
        <w:rPr>
          <w:rFonts w:ascii="Simplified Arabic" w:eastAsia="Calibri" w:hAnsi="Simplified Arabic" w:cs="Simplified Arabic"/>
          <w:sz w:val="28"/>
          <w:szCs w:val="28"/>
          <w:rtl/>
          <w:lang w:val="en-GB"/>
        </w:rPr>
      </w:pPr>
      <w:r w:rsidRPr="001950F3">
        <w:rPr>
          <w:rFonts w:ascii="Simplified Arabic" w:eastAsia="Calibri" w:hAnsi="Simplified Arabic" w:cs="Simplified Arabic"/>
          <w:sz w:val="28"/>
          <w:szCs w:val="28"/>
          <w:rtl/>
          <w:lang w:val="en-GB"/>
        </w:rPr>
        <w:t>هي حقوق المرأة الإنجابية</w:t>
      </w:r>
      <w:r w:rsidR="00404925">
        <w:rPr>
          <w:rFonts w:ascii="Simplified Arabic" w:eastAsia="Calibri" w:hAnsi="Simplified Arabic" w:cs="Simplified Arabic"/>
          <w:sz w:val="28"/>
          <w:szCs w:val="28"/>
          <w:rtl/>
          <w:lang w:val="en-GB"/>
        </w:rPr>
        <w:t xml:space="preserve"> في </w:t>
      </w:r>
      <w:r w:rsidRPr="001950F3">
        <w:rPr>
          <w:rFonts w:ascii="Simplified Arabic" w:eastAsia="Calibri" w:hAnsi="Simplified Arabic" w:cs="Simplified Arabic"/>
          <w:sz w:val="28"/>
          <w:szCs w:val="28"/>
          <w:rtl/>
          <w:lang w:val="en-GB"/>
        </w:rPr>
        <w:t xml:space="preserve">إطار القانون </w:t>
      </w:r>
      <w:r w:rsidR="00CA341E">
        <w:rPr>
          <w:rFonts w:ascii="Simplified Arabic" w:eastAsia="Calibri" w:hAnsi="Simplified Arabic" w:cs="Simplified Arabic"/>
          <w:sz w:val="28"/>
          <w:szCs w:val="28"/>
          <w:rtl/>
          <w:lang w:val="en-GB"/>
        </w:rPr>
        <w:t>الدولي</w:t>
      </w:r>
      <w:r w:rsidRPr="001950F3">
        <w:rPr>
          <w:rFonts w:ascii="Simplified Arabic" w:eastAsia="Calibri" w:hAnsi="Simplified Arabic" w:cs="Simplified Arabic"/>
          <w:sz w:val="28"/>
          <w:szCs w:val="28"/>
          <w:rtl/>
          <w:lang w:val="en-GB"/>
        </w:rPr>
        <w:t xml:space="preserve"> لحقوق الإنسان</w:t>
      </w:r>
      <w:r w:rsidR="00F91B66">
        <w:rPr>
          <w:rFonts w:ascii="Simplified Arabic" w:eastAsia="Calibri" w:hAnsi="Simplified Arabic" w:cs="Simplified Arabic"/>
          <w:sz w:val="28"/>
          <w:szCs w:val="28"/>
          <w:rtl/>
          <w:lang w:val="en-GB"/>
        </w:rPr>
        <w:t>.</w:t>
      </w:r>
      <w:r w:rsidRPr="001950F3">
        <w:rPr>
          <w:rFonts w:ascii="Simplified Arabic" w:eastAsia="Calibri" w:hAnsi="Simplified Arabic" w:cs="Simplified Arabic"/>
          <w:sz w:val="28"/>
          <w:szCs w:val="28"/>
          <w:rtl/>
          <w:lang w:val="en-GB"/>
        </w:rPr>
        <w:t xml:space="preserve"> وهو مزيج </w:t>
      </w:r>
      <w:r w:rsidR="00F34482">
        <w:rPr>
          <w:rFonts w:ascii="Simplified Arabic" w:eastAsia="Calibri" w:hAnsi="Simplified Arabic" w:cs="Simplified Arabic"/>
          <w:sz w:val="28"/>
          <w:szCs w:val="28"/>
          <w:rtl/>
          <w:lang w:val="en-GB"/>
        </w:rPr>
        <w:t>من الحقوق المدنية والسياسية وال</w:t>
      </w:r>
      <w:r w:rsidR="00F34482">
        <w:rPr>
          <w:rFonts w:ascii="Simplified Arabic" w:eastAsia="Calibri" w:hAnsi="Simplified Arabic" w:cs="Simplified Arabic" w:hint="cs"/>
          <w:sz w:val="28"/>
          <w:szCs w:val="28"/>
          <w:rtl/>
          <w:lang w:val="en-GB"/>
        </w:rPr>
        <w:t>ا</w:t>
      </w:r>
      <w:r w:rsidRPr="001950F3">
        <w:rPr>
          <w:rFonts w:ascii="Simplified Arabic" w:eastAsia="Calibri" w:hAnsi="Simplified Arabic" w:cs="Simplified Arabic"/>
          <w:sz w:val="28"/>
          <w:szCs w:val="28"/>
          <w:rtl/>
          <w:lang w:val="en-GB"/>
        </w:rPr>
        <w:t>جتماعية والثقافية و</w:t>
      </w:r>
      <w:r w:rsidR="00BF2237">
        <w:rPr>
          <w:rFonts w:ascii="Simplified Arabic" w:eastAsia="Calibri" w:hAnsi="Simplified Arabic" w:cs="Simplified Arabic"/>
          <w:sz w:val="28"/>
          <w:szCs w:val="28"/>
          <w:rtl/>
          <w:lang w:val="en-GB"/>
        </w:rPr>
        <w:t>الاقتصاد</w:t>
      </w:r>
      <w:r w:rsidRPr="001950F3">
        <w:rPr>
          <w:rFonts w:ascii="Simplified Arabic" w:eastAsia="Calibri" w:hAnsi="Simplified Arabic" w:cs="Simplified Arabic"/>
          <w:sz w:val="28"/>
          <w:szCs w:val="28"/>
          <w:rtl/>
          <w:lang w:val="en-GB"/>
        </w:rPr>
        <w:t>ية ويش</w:t>
      </w:r>
      <w:r>
        <w:rPr>
          <w:rFonts w:ascii="Simplified Arabic" w:eastAsia="Calibri" w:hAnsi="Simplified Arabic" w:cs="Simplified Arabic" w:hint="cs"/>
          <w:sz w:val="28"/>
          <w:szCs w:val="28"/>
          <w:rtl/>
          <w:lang w:val="en-GB"/>
        </w:rPr>
        <w:t>ت</w:t>
      </w:r>
      <w:r w:rsidRPr="001950F3">
        <w:rPr>
          <w:rFonts w:ascii="Simplified Arabic" w:eastAsia="Calibri" w:hAnsi="Simplified Arabic" w:cs="Simplified Arabic"/>
          <w:sz w:val="28"/>
          <w:szCs w:val="28"/>
          <w:rtl/>
          <w:lang w:val="en-GB"/>
        </w:rPr>
        <w:t>مل على هذه الحقوق:</w:t>
      </w:r>
    </w:p>
    <w:p w14:paraId="687EE0D2" w14:textId="77777777" w:rsidR="00AB7D87" w:rsidRPr="001950F3" w:rsidRDefault="00AB7D87" w:rsidP="00AB7D87">
      <w:pPr>
        <w:spacing w:after="0" w:line="240" w:lineRule="auto"/>
        <w:jc w:val="both"/>
        <w:rPr>
          <w:rFonts w:ascii="Simplified Arabic" w:eastAsia="Calibri" w:hAnsi="Simplified Arabic" w:cs="Simplified Arabic"/>
          <w:sz w:val="28"/>
          <w:szCs w:val="28"/>
          <w:rtl/>
          <w:lang w:val="en-GB"/>
        </w:rPr>
      </w:pPr>
      <w:r w:rsidRPr="001950F3">
        <w:rPr>
          <w:rFonts w:ascii="Simplified Arabic" w:eastAsia="Calibri" w:hAnsi="Simplified Arabic" w:cs="Simplified Arabic"/>
          <w:sz w:val="28"/>
          <w:szCs w:val="28"/>
          <w:rtl/>
          <w:lang w:val="en-GB"/>
        </w:rPr>
        <w:lastRenderedPageBreak/>
        <w:t xml:space="preserve">‏- حق الحصول على وسائل منع الحمل بكافة أشكالها. </w:t>
      </w:r>
    </w:p>
    <w:p w14:paraId="6683D1E5" w14:textId="77777777" w:rsidR="00AB7D87" w:rsidRPr="001950F3" w:rsidRDefault="00AB7D87" w:rsidP="00AB7D87">
      <w:pPr>
        <w:spacing w:after="0" w:line="240" w:lineRule="auto"/>
        <w:jc w:val="both"/>
        <w:rPr>
          <w:rFonts w:ascii="Simplified Arabic" w:eastAsia="Calibri" w:hAnsi="Simplified Arabic" w:cs="Simplified Arabic"/>
          <w:sz w:val="28"/>
          <w:szCs w:val="28"/>
          <w:rtl/>
          <w:lang w:val="en-GB"/>
        </w:rPr>
      </w:pPr>
      <w:r w:rsidRPr="001950F3">
        <w:rPr>
          <w:rFonts w:ascii="Simplified Arabic" w:eastAsia="Calibri" w:hAnsi="Simplified Arabic" w:cs="Simplified Arabic"/>
          <w:sz w:val="28"/>
          <w:szCs w:val="28"/>
          <w:rtl/>
          <w:lang w:val="en-GB"/>
        </w:rPr>
        <w:t xml:space="preserve">- حق الإجهاض الآمن القانوني. </w:t>
      </w:r>
    </w:p>
    <w:p w14:paraId="6A1836D3" w14:textId="39ADBF49" w:rsidR="00AB7D87" w:rsidRPr="001950F3" w:rsidRDefault="00AB7D87" w:rsidP="00AB7D87">
      <w:pPr>
        <w:spacing w:after="0" w:line="240" w:lineRule="auto"/>
        <w:jc w:val="both"/>
        <w:rPr>
          <w:rFonts w:ascii="Simplified Arabic" w:eastAsia="Calibri" w:hAnsi="Simplified Arabic" w:cs="Simplified Arabic"/>
          <w:sz w:val="28"/>
          <w:szCs w:val="28"/>
          <w:rtl/>
          <w:lang w:val="en-GB"/>
        </w:rPr>
      </w:pPr>
      <w:r w:rsidRPr="001950F3">
        <w:rPr>
          <w:rFonts w:ascii="Simplified Arabic" w:eastAsia="Calibri" w:hAnsi="Simplified Arabic" w:cs="Simplified Arabic"/>
          <w:sz w:val="28"/>
          <w:szCs w:val="28"/>
          <w:rtl/>
          <w:lang w:val="en-GB"/>
        </w:rPr>
        <w:t>- حق الحمل السليم و</w:t>
      </w:r>
      <w:r w:rsidR="00D26888">
        <w:rPr>
          <w:rFonts w:ascii="Simplified Arabic" w:eastAsia="Calibri" w:hAnsi="Simplified Arabic" w:cs="Simplified Arabic"/>
          <w:sz w:val="28"/>
          <w:szCs w:val="28"/>
          <w:rtl/>
          <w:lang w:val="en-GB"/>
        </w:rPr>
        <w:t>الصحي</w:t>
      </w:r>
      <w:r w:rsidRPr="001950F3">
        <w:rPr>
          <w:rFonts w:ascii="Simplified Arabic" w:eastAsia="Calibri" w:hAnsi="Simplified Arabic" w:cs="Simplified Arabic"/>
          <w:sz w:val="28"/>
          <w:szCs w:val="28"/>
          <w:rtl/>
          <w:lang w:val="en-GB"/>
        </w:rPr>
        <w:t>.</w:t>
      </w:r>
    </w:p>
    <w:p w14:paraId="3DFC276D" w14:textId="77777777" w:rsidR="00AB7D87" w:rsidRPr="001950F3" w:rsidRDefault="00AB7D87" w:rsidP="00AB7D87">
      <w:pPr>
        <w:spacing w:after="0" w:line="240" w:lineRule="auto"/>
        <w:jc w:val="both"/>
        <w:rPr>
          <w:rFonts w:ascii="Simplified Arabic" w:eastAsia="Calibri" w:hAnsi="Simplified Arabic" w:cs="Simplified Arabic"/>
          <w:sz w:val="28"/>
          <w:szCs w:val="28"/>
          <w:rtl/>
          <w:lang w:val="en-GB"/>
        </w:rPr>
      </w:pPr>
      <w:r w:rsidRPr="001950F3">
        <w:rPr>
          <w:rFonts w:ascii="Simplified Arabic" w:eastAsia="Calibri" w:hAnsi="Simplified Arabic" w:cs="Simplified Arabic"/>
          <w:sz w:val="28"/>
          <w:szCs w:val="28"/>
          <w:rtl/>
          <w:lang w:val="en-GB"/>
        </w:rPr>
        <w:t>‏- حق الحصول على الخدمة الصحية الشاملة</w:t>
      </w:r>
      <w:r>
        <w:rPr>
          <w:rFonts w:ascii="Simplified Arabic" w:eastAsia="Calibri" w:hAnsi="Simplified Arabic" w:cs="Simplified Arabic" w:hint="cs"/>
          <w:sz w:val="28"/>
          <w:szCs w:val="28"/>
          <w:rtl/>
          <w:lang w:val="en-GB"/>
        </w:rPr>
        <w:t>.</w:t>
      </w:r>
      <w:r w:rsidRPr="001950F3">
        <w:rPr>
          <w:rFonts w:ascii="Simplified Arabic" w:eastAsia="Calibri" w:hAnsi="Simplified Arabic" w:cs="Simplified Arabic"/>
          <w:sz w:val="28"/>
          <w:szCs w:val="28"/>
          <w:rtl/>
          <w:lang w:val="en-GB"/>
        </w:rPr>
        <w:t xml:space="preserve"> </w:t>
      </w:r>
    </w:p>
    <w:p w14:paraId="0D815439" w14:textId="5ACD0F8A" w:rsidR="00AB7D87" w:rsidRPr="001950F3" w:rsidRDefault="00F34482" w:rsidP="000408B8">
      <w:pPr>
        <w:spacing w:after="0" w:line="240" w:lineRule="auto"/>
        <w:jc w:val="both"/>
        <w:rPr>
          <w:rFonts w:ascii="Simplified Arabic" w:eastAsia="Calibri" w:hAnsi="Simplified Arabic" w:cs="Simplified Arabic"/>
          <w:sz w:val="28"/>
          <w:szCs w:val="28"/>
          <w:rtl/>
          <w:lang w:val="en-GB"/>
        </w:rPr>
      </w:pPr>
      <w:r>
        <w:rPr>
          <w:rFonts w:ascii="Simplified Arabic" w:eastAsia="Calibri" w:hAnsi="Simplified Arabic" w:cs="Simplified Arabic"/>
          <w:sz w:val="28"/>
          <w:szCs w:val="28"/>
          <w:rtl/>
          <w:lang w:val="en-GB"/>
        </w:rPr>
        <w:t xml:space="preserve">- حق </w:t>
      </w:r>
      <w:r w:rsidR="00AB7D87" w:rsidRPr="001950F3">
        <w:rPr>
          <w:rFonts w:ascii="Simplified Arabic" w:eastAsia="Calibri" w:hAnsi="Simplified Arabic" w:cs="Simplified Arabic"/>
          <w:sz w:val="28"/>
          <w:szCs w:val="28"/>
          <w:rtl/>
          <w:lang w:val="en-GB"/>
        </w:rPr>
        <w:t xml:space="preserve">جميع النساء بدون تمييز </w:t>
      </w:r>
      <w:r w:rsidR="000408B8">
        <w:rPr>
          <w:rFonts w:ascii="Simplified Arabic" w:eastAsia="Calibri" w:hAnsi="Simplified Arabic" w:cs="Simplified Arabic" w:hint="cs"/>
          <w:sz w:val="28"/>
          <w:szCs w:val="28"/>
          <w:rtl/>
          <w:lang w:val="en-GB"/>
        </w:rPr>
        <w:t>ا</w:t>
      </w:r>
      <w:r w:rsidR="00AB7D87" w:rsidRPr="001950F3">
        <w:rPr>
          <w:rFonts w:ascii="Simplified Arabic" w:eastAsia="Calibri" w:hAnsi="Simplified Arabic" w:cs="Simplified Arabic"/>
          <w:sz w:val="28"/>
          <w:szCs w:val="28"/>
          <w:rtl/>
          <w:lang w:val="en-GB"/>
        </w:rPr>
        <w:t xml:space="preserve">جتماعي أو </w:t>
      </w:r>
      <w:r w:rsidR="000408B8">
        <w:rPr>
          <w:rFonts w:ascii="Simplified Arabic" w:eastAsia="Calibri" w:hAnsi="Simplified Arabic" w:cs="Simplified Arabic" w:hint="cs"/>
          <w:sz w:val="28"/>
          <w:szCs w:val="28"/>
          <w:rtl/>
          <w:lang w:val="en-GB"/>
        </w:rPr>
        <w:t>ا</w:t>
      </w:r>
      <w:r w:rsidR="00AB7D87" w:rsidRPr="001950F3">
        <w:rPr>
          <w:rFonts w:ascii="Simplified Arabic" w:eastAsia="Calibri" w:hAnsi="Simplified Arabic" w:cs="Simplified Arabic"/>
          <w:sz w:val="28"/>
          <w:szCs w:val="28"/>
          <w:rtl/>
          <w:lang w:val="en-GB"/>
        </w:rPr>
        <w:t>قتصاد</w:t>
      </w:r>
      <w:r w:rsidR="000408B8">
        <w:rPr>
          <w:rFonts w:ascii="Simplified Arabic" w:eastAsia="Calibri" w:hAnsi="Simplified Arabic" w:cs="Simplified Arabic" w:hint="cs"/>
          <w:sz w:val="28"/>
          <w:szCs w:val="28"/>
          <w:rtl/>
          <w:lang w:val="en-GB"/>
        </w:rPr>
        <w:t>ي</w:t>
      </w:r>
      <w:r w:rsidR="000408B8">
        <w:rPr>
          <w:rFonts w:ascii="Simplified Arabic" w:eastAsia="Calibri" w:hAnsi="Simplified Arabic" w:cs="Simplified Arabic"/>
          <w:sz w:val="28"/>
          <w:szCs w:val="28"/>
          <w:rtl/>
          <w:lang w:val="en-GB"/>
        </w:rPr>
        <w:t xml:space="preserve"> </w:t>
      </w:r>
      <w:r w:rsidR="000408B8">
        <w:rPr>
          <w:rFonts w:ascii="Simplified Arabic" w:eastAsia="Calibri" w:hAnsi="Simplified Arabic" w:cs="Simplified Arabic" w:hint="cs"/>
          <w:sz w:val="28"/>
          <w:szCs w:val="28"/>
          <w:rtl/>
          <w:lang w:val="en-GB"/>
        </w:rPr>
        <w:t xml:space="preserve">في </w:t>
      </w:r>
      <w:r w:rsidR="00AB7D87" w:rsidRPr="001950F3">
        <w:rPr>
          <w:rFonts w:ascii="Simplified Arabic" w:eastAsia="Calibri" w:hAnsi="Simplified Arabic" w:cs="Simplified Arabic"/>
          <w:sz w:val="28"/>
          <w:szCs w:val="28"/>
          <w:rtl/>
          <w:lang w:val="en-GB"/>
        </w:rPr>
        <w:t>تلق</w:t>
      </w:r>
      <w:r w:rsidR="000408B8">
        <w:rPr>
          <w:rFonts w:ascii="Simplified Arabic" w:eastAsia="Calibri" w:hAnsi="Simplified Arabic" w:cs="Simplified Arabic" w:hint="cs"/>
          <w:sz w:val="28"/>
          <w:szCs w:val="28"/>
          <w:rtl/>
          <w:lang w:val="en-GB"/>
        </w:rPr>
        <w:t>ي</w:t>
      </w:r>
      <w:r w:rsidR="00AB7D87" w:rsidRPr="001950F3">
        <w:rPr>
          <w:rFonts w:ascii="Simplified Arabic" w:eastAsia="Calibri" w:hAnsi="Simplified Arabic" w:cs="Simplified Arabic"/>
          <w:sz w:val="28"/>
          <w:szCs w:val="28"/>
          <w:rtl/>
          <w:lang w:val="en-GB"/>
        </w:rPr>
        <w:t xml:space="preserve"> خدمة الرعاية الصحية الإنجابية. </w:t>
      </w:r>
    </w:p>
    <w:p w14:paraId="3588B718" w14:textId="63E6E406" w:rsidR="00AB7D87" w:rsidRPr="001950F3" w:rsidRDefault="00AB7D87" w:rsidP="00AB7D87">
      <w:pPr>
        <w:spacing w:after="0" w:line="240" w:lineRule="auto"/>
        <w:jc w:val="both"/>
        <w:rPr>
          <w:rFonts w:ascii="Simplified Arabic" w:eastAsia="Calibri" w:hAnsi="Simplified Arabic" w:cs="Simplified Arabic"/>
          <w:sz w:val="28"/>
          <w:szCs w:val="28"/>
          <w:rtl/>
          <w:lang w:val="en-GB"/>
        </w:rPr>
      </w:pPr>
      <w:r w:rsidRPr="001950F3">
        <w:rPr>
          <w:rFonts w:ascii="Simplified Arabic" w:eastAsia="Calibri" w:hAnsi="Simplified Arabic" w:cs="Simplified Arabic"/>
          <w:sz w:val="28"/>
          <w:szCs w:val="28"/>
          <w:rtl/>
          <w:lang w:val="en-GB"/>
        </w:rPr>
        <w:t>- الحق في عدم الإيذاء النفس</w:t>
      </w:r>
      <w:r w:rsidR="000408B8">
        <w:rPr>
          <w:rFonts w:ascii="Simplified Arabic" w:eastAsia="Calibri" w:hAnsi="Simplified Arabic" w:cs="Simplified Arabic" w:hint="cs"/>
          <w:sz w:val="28"/>
          <w:szCs w:val="28"/>
          <w:rtl/>
          <w:lang w:val="en-GB"/>
        </w:rPr>
        <w:t>ي</w:t>
      </w:r>
      <w:r w:rsidRPr="001950F3">
        <w:rPr>
          <w:rFonts w:ascii="Simplified Arabic" w:eastAsia="Calibri" w:hAnsi="Simplified Arabic" w:cs="Simplified Arabic"/>
          <w:sz w:val="28"/>
          <w:szCs w:val="28"/>
          <w:rtl/>
          <w:lang w:val="en-GB"/>
        </w:rPr>
        <w:t xml:space="preserve"> للممارسات الخاطئة التي تتعرض لها الفتيات. </w:t>
      </w:r>
    </w:p>
    <w:p w14:paraId="58E4E9E3" w14:textId="77777777" w:rsidR="00AB7D87" w:rsidRPr="001950F3" w:rsidRDefault="00AB7D87" w:rsidP="00AB7D87">
      <w:pPr>
        <w:spacing w:after="0" w:line="240" w:lineRule="auto"/>
        <w:jc w:val="both"/>
        <w:rPr>
          <w:rFonts w:ascii="Simplified Arabic" w:eastAsia="Calibri" w:hAnsi="Simplified Arabic" w:cs="Simplified Arabic"/>
          <w:sz w:val="28"/>
          <w:szCs w:val="28"/>
          <w:rtl/>
          <w:lang w:val="en-GB"/>
        </w:rPr>
      </w:pPr>
      <w:r w:rsidRPr="001950F3">
        <w:rPr>
          <w:rFonts w:ascii="Simplified Arabic" w:eastAsia="Calibri" w:hAnsi="Simplified Arabic" w:cs="Simplified Arabic"/>
          <w:sz w:val="28"/>
          <w:szCs w:val="28"/>
          <w:rtl/>
          <w:lang w:val="en-GB"/>
        </w:rPr>
        <w:t xml:space="preserve">- الحق في الخصوصية بين الطبيب والمريض. </w:t>
      </w:r>
    </w:p>
    <w:p w14:paraId="60ED7EF5" w14:textId="77051B7F" w:rsidR="00AB7D87" w:rsidRPr="001950F3" w:rsidRDefault="00AB7D87" w:rsidP="00AB7D87">
      <w:pPr>
        <w:spacing w:after="0" w:line="240" w:lineRule="auto"/>
        <w:jc w:val="both"/>
        <w:rPr>
          <w:rFonts w:ascii="Simplified Arabic" w:eastAsia="Calibri" w:hAnsi="Simplified Arabic" w:cs="Simplified Arabic"/>
          <w:sz w:val="28"/>
          <w:szCs w:val="28"/>
          <w:u w:val="single"/>
          <w:lang w:val="en-GB"/>
        </w:rPr>
      </w:pPr>
      <w:r w:rsidRPr="001950F3">
        <w:rPr>
          <w:rFonts w:ascii="Simplified Arabic" w:eastAsia="Calibri" w:hAnsi="Simplified Arabic" w:cs="Simplified Arabic"/>
          <w:sz w:val="28"/>
          <w:szCs w:val="28"/>
          <w:u w:val="single"/>
          <w:rtl/>
          <w:lang w:val="en-GB"/>
        </w:rPr>
        <w:t xml:space="preserve">كما جاء في المؤتمر الدولي </w:t>
      </w:r>
      <w:r>
        <w:rPr>
          <w:rFonts w:ascii="Simplified Arabic" w:eastAsia="Calibri" w:hAnsi="Simplified Arabic" w:cs="Simplified Arabic"/>
          <w:sz w:val="28"/>
          <w:szCs w:val="28"/>
          <w:u w:val="single"/>
          <w:rtl/>
          <w:lang w:val="en-GB"/>
        </w:rPr>
        <w:t>للسكان</w:t>
      </w:r>
      <w:r w:rsidRPr="001950F3">
        <w:rPr>
          <w:rFonts w:ascii="Simplified Arabic" w:eastAsia="Calibri" w:hAnsi="Simplified Arabic" w:cs="Simplified Arabic"/>
          <w:sz w:val="28"/>
          <w:szCs w:val="28"/>
          <w:u w:val="single"/>
          <w:rtl/>
          <w:lang w:val="en-GB"/>
        </w:rPr>
        <w:t xml:space="preserve"> 1994 و مؤتمر </w:t>
      </w:r>
      <w:r>
        <w:rPr>
          <w:rFonts w:ascii="Simplified Arabic" w:eastAsia="Calibri" w:hAnsi="Simplified Arabic" w:cs="Simplified Arabic" w:hint="cs"/>
          <w:sz w:val="28"/>
          <w:szCs w:val="28"/>
          <w:u w:val="single"/>
          <w:rtl/>
          <w:lang w:val="en-GB"/>
        </w:rPr>
        <w:t>بكين</w:t>
      </w:r>
      <w:r w:rsidRPr="001950F3">
        <w:rPr>
          <w:rFonts w:ascii="Simplified Arabic" w:eastAsia="Calibri" w:hAnsi="Simplified Arabic" w:cs="Simplified Arabic"/>
          <w:sz w:val="28"/>
          <w:szCs w:val="28"/>
          <w:u w:val="single"/>
          <w:rtl/>
          <w:lang w:val="en-GB"/>
        </w:rPr>
        <w:t xml:space="preserve"> على الحقوق </w:t>
      </w:r>
      <w:r w:rsidR="00243A67">
        <w:rPr>
          <w:rFonts w:ascii="Simplified Arabic" w:eastAsia="Calibri" w:hAnsi="Simplified Arabic" w:cs="Simplified Arabic"/>
          <w:sz w:val="28"/>
          <w:szCs w:val="28"/>
          <w:u w:val="single"/>
          <w:rtl/>
          <w:lang w:val="en-GB"/>
        </w:rPr>
        <w:t>الآتية</w:t>
      </w:r>
      <w:r w:rsidRPr="001950F3">
        <w:rPr>
          <w:rFonts w:ascii="Simplified Arabic" w:eastAsia="Calibri" w:hAnsi="Simplified Arabic" w:cs="Simplified Arabic"/>
          <w:sz w:val="28"/>
          <w:szCs w:val="28"/>
          <w:u w:val="single"/>
          <w:rtl/>
          <w:lang w:val="en-GB"/>
        </w:rPr>
        <w:t>:</w:t>
      </w:r>
    </w:p>
    <w:p w14:paraId="122C6083" w14:textId="6D01A0C5" w:rsidR="00AB7D87" w:rsidRPr="001950F3" w:rsidRDefault="00AB7D87" w:rsidP="000408B8">
      <w:pPr>
        <w:spacing w:after="0" w:line="240" w:lineRule="auto"/>
        <w:jc w:val="both"/>
        <w:rPr>
          <w:rFonts w:ascii="Simplified Arabic" w:eastAsia="Calibri" w:hAnsi="Simplified Arabic" w:cs="Simplified Arabic"/>
          <w:sz w:val="28"/>
          <w:szCs w:val="28"/>
          <w:rtl/>
          <w:lang w:val="en-GB"/>
        </w:rPr>
      </w:pPr>
      <w:r w:rsidRPr="001950F3">
        <w:rPr>
          <w:rFonts w:ascii="Simplified Arabic" w:eastAsia="Calibri" w:hAnsi="Simplified Arabic" w:cs="Simplified Arabic"/>
          <w:sz w:val="28"/>
          <w:szCs w:val="28"/>
          <w:rtl/>
          <w:lang w:val="en-GB"/>
        </w:rPr>
        <w:t>‏- ال</w:t>
      </w:r>
      <w:r w:rsidR="000408B8">
        <w:rPr>
          <w:rFonts w:ascii="Simplified Arabic" w:eastAsia="Calibri" w:hAnsi="Simplified Arabic" w:cs="Simplified Arabic" w:hint="cs"/>
          <w:sz w:val="28"/>
          <w:szCs w:val="28"/>
          <w:rtl/>
          <w:lang w:val="en-GB"/>
        </w:rPr>
        <w:t>ا</w:t>
      </w:r>
      <w:r w:rsidRPr="001950F3">
        <w:rPr>
          <w:rFonts w:ascii="Simplified Arabic" w:eastAsia="Calibri" w:hAnsi="Simplified Arabic" w:cs="Simplified Arabic"/>
          <w:sz w:val="28"/>
          <w:szCs w:val="28"/>
          <w:rtl/>
          <w:lang w:val="en-GB"/>
        </w:rPr>
        <w:t xml:space="preserve">عتراف بالحق </w:t>
      </w:r>
      <w:r w:rsidR="00B34EAA">
        <w:rPr>
          <w:rFonts w:ascii="Simplified Arabic" w:eastAsia="Calibri" w:hAnsi="Simplified Arabic" w:cs="Simplified Arabic"/>
          <w:sz w:val="28"/>
          <w:szCs w:val="28"/>
          <w:rtl/>
          <w:lang w:val="en-GB"/>
        </w:rPr>
        <w:t>الأساسي</w:t>
      </w:r>
      <w:r w:rsidRPr="001950F3">
        <w:rPr>
          <w:rFonts w:ascii="Simplified Arabic" w:eastAsia="Calibri" w:hAnsi="Simplified Arabic" w:cs="Simplified Arabic"/>
          <w:sz w:val="28"/>
          <w:szCs w:val="28"/>
          <w:rtl/>
          <w:lang w:val="en-GB"/>
        </w:rPr>
        <w:t xml:space="preserve"> لجميع الأزواج</w:t>
      </w:r>
      <w:r w:rsidR="00404925">
        <w:rPr>
          <w:rFonts w:ascii="Simplified Arabic" w:eastAsia="Calibri" w:hAnsi="Simplified Arabic" w:cs="Simplified Arabic"/>
          <w:sz w:val="28"/>
          <w:szCs w:val="28"/>
          <w:rtl/>
          <w:lang w:val="en-GB"/>
        </w:rPr>
        <w:t xml:space="preserve"> في </w:t>
      </w:r>
      <w:r>
        <w:rPr>
          <w:rFonts w:ascii="Simplified Arabic" w:eastAsia="Calibri" w:hAnsi="Simplified Arabic" w:cs="Simplified Arabic" w:hint="cs"/>
          <w:sz w:val="28"/>
          <w:szCs w:val="28"/>
          <w:rtl/>
          <w:lang w:val="en-GB"/>
        </w:rPr>
        <w:t>ا</w:t>
      </w:r>
      <w:r w:rsidRPr="001950F3">
        <w:rPr>
          <w:rFonts w:ascii="Simplified Arabic" w:eastAsia="Calibri" w:hAnsi="Simplified Arabic" w:cs="Simplified Arabic"/>
          <w:sz w:val="28"/>
          <w:szCs w:val="28"/>
          <w:rtl/>
          <w:lang w:val="en-GB"/>
        </w:rPr>
        <w:t xml:space="preserve">ختيار عدد أولادهم وتحديد فترة التباعد بين الأبناء. </w:t>
      </w:r>
    </w:p>
    <w:p w14:paraId="4B7F3D75" w14:textId="77777777" w:rsidR="00AB7D87" w:rsidRPr="001950F3" w:rsidRDefault="00AB7D87" w:rsidP="00AB7D87">
      <w:pPr>
        <w:spacing w:after="0" w:line="240" w:lineRule="auto"/>
        <w:jc w:val="both"/>
        <w:rPr>
          <w:rFonts w:ascii="Simplified Arabic" w:eastAsia="Calibri" w:hAnsi="Simplified Arabic" w:cs="Simplified Arabic"/>
          <w:sz w:val="28"/>
          <w:szCs w:val="28"/>
          <w:rtl/>
          <w:lang w:val="en-GB"/>
        </w:rPr>
      </w:pPr>
      <w:r w:rsidRPr="001950F3">
        <w:rPr>
          <w:rFonts w:ascii="Simplified Arabic" w:eastAsia="Calibri" w:hAnsi="Simplified Arabic" w:cs="Simplified Arabic"/>
          <w:sz w:val="28"/>
          <w:szCs w:val="28"/>
          <w:rtl/>
          <w:lang w:val="en-GB"/>
        </w:rPr>
        <w:t xml:space="preserve">- أن تكون لديه المعلومات والوسائل اللازمة لذلك. </w:t>
      </w:r>
    </w:p>
    <w:p w14:paraId="6B65905C" w14:textId="5593FB98" w:rsidR="00AB7D87" w:rsidRPr="001950F3" w:rsidRDefault="00AB7D87" w:rsidP="00AB7D87">
      <w:pPr>
        <w:spacing w:after="0" w:line="240" w:lineRule="auto"/>
        <w:jc w:val="both"/>
        <w:rPr>
          <w:rFonts w:ascii="Simplified Arabic" w:eastAsia="Calibri" w:hAnsi="Simplified Arabic" w:cs="Simplified Arabic"/>
          <w:sz w:val="28"/>
          <w:szCs w:val="28"/>
          <w:rtl/>
          <w:lang w:val="en-GB"/>
        </w:rPr>
      </w:pPr>
      <w:r w:rsidRPr="001950F3">
        <w:rPr>
          <w:rFonts w:ascii="Simplified Arabic" w:eastAsia="Calibri" w:hAnsi="Simplified Arabic" w:cs="Simplified Arabic"/>
          <w:sz w:val="28"/>
          <w:szCs w:val="28"/>
          <w:rtl/>
          <w:lang w:val="en-GB"/>
        </w:rPr>
        <w:t xml:space="preserve">- الحق في </w:t>
      </w:r>
      <w:r>
        <w:rPr>
          <w:rFonts w:ascii="Simplified Arabic" w:eastAsia="Calibri" w:hAnsi="Simplified Arabic" w:cs="Simplified Arabic" w:hint="cs"/>
          <w:sz w:val="28"/>
          <w:szCs w:val="28"/>
          <w:rtl/>
          <w:lang w:val="en-GB"/>
        </w:rPr>
        <w:t>ا</w:t>
      </w:r>
      <w:r w:rsidRPr="001950F3">
        <w:rPr>
          <w:rFonts w:ascii="Simplified Arabic" w:eastAsia="Calibri" w:hAnsi="Simplified Arabic" w:cs="Simplified Arabic"/>
          <w:sz w:val="28"/>
          <w:szCs w:val="28"/>
          <w:rtl/>
          <w:lang w:val="en-GB"/>
        </w:rPr>
        <w:t>تخاذ القرارات المختلفة بالإنجاب بدون تميز أو عنف.</w:t>
      </w:r>
      <w:r w:rsidR="00F91B66">
        <w:rPr>
          <w:rFonts w:ascii="Simplified Arabic" w:eastAsia="Calibri" w:hAnsi="Simplified Arabic" w:cs="Simplified Arabic"/>
          <w:sz w:val="28"/>
          <w:szCs w:val="28"/>
          <w:rtl/>
          <w:lang w:val="en-GB"/>
        </w:rPr>
        <w:t xml:space="preserve"> </w:t>
      </w:r>
    </w:p>
    <w:p w14:paraId="326017FA" w14:textId="2D9032CD" w:rsidR="00AB7D87" w:rsidRPr="001950F3" w:rsidRDefault="00AB7D87" w:rsidP="00AB7D87">
      <w:pPr>
        <w:spacing w:after="0" w:line="240" w:lineRule="auto"/>
        <w:jc w:val="both"/>
        <w:rPr>
          <w:rFonts w:ascii="Simplified Arabic" w:eastAsia="Calibri" w:hAnsi="Simplified Arabic" w:cs="Simplified Arabic"/>
          <w:sz w:val="28"/>
          <w:szCs w:val="28"/>
          <w:lang w:val="en-GB"/>
        </w:rPr>
      </w:pPr>
      <w:r w:rsidRPr="001950F3">
        <w:rPr>
          <w:rFonts w:ascii="Simplified Arabic" w:eastAsia="Calibri" w:hAnsi="Simplified Arabic" w:cs="Simplified Arabic"/>
          <w:sz w:val="28"/>
          <w:szCs w:val="28"/>
          <w:rtl/>
          <w:lang w:val="en-GB"/>
        </w:rPr>
        <w:t>-</w:t>
      </w:r>
      <w:r>
        <w:rPr>
          <w:rFonts w:ascii="Simplified Arabic" w:eastAsia="Calibri" w:hAnsi="Simplified Arabic" w:cs="Simplified Arabic"/>
          <w:sz w:val="28"/>
          <w:szCs w:val="28"/>
          <w:rtl/>
          <w:lang w:val="en-GB"/>
        </w:rPr>
        <w:t>الاهتمام</w:t>
      </w:r>
      <w:r w:rsidR="000408B8">
        <w:rPr>
          <w:rFonts w:ascii="Simplified Arabic" w:eastAsia="Calibri" w:hAnsi="Simplified Arabic" w:cs="Simplified Arabic"/>
          <w:sz w:val="28"/>
          <w:szCs w:val="28"/>
          <w:rtl/>
          <w:lang w:val="en-GB"/>
        </w:rPr>
        <w:t xml:space="preserve"> بوجه خاص بتلبية ال</w:t>
      </w:r>
      <w:r w:rsidR="000408B8">
        <w:rPr>
          <w:rFonts w:ascii="Simplified Arabic" w:eastAsia="Calibri" w:hAnsi="Simplified Arabic" w:cs="Simplified Arabic" w:hint="cs"/>
          <w:sz w:val="28"/>
          <w:szCs w:val="28"/>
          <w:rtl/>
          <w:lang w:val="en-GB"/>
        </w:rPr>
        <w:t>ا</w:t>
      </w:r>
      <w:r w:rsidR="000408B8">
        <w:rPr>
          <w:rFonts w:ascii="Simplified Arabic" w:eastAsia="Calibri" w:hAnsi="Simplified Arabic" w:cs="Simplified Arabic"/>
          <w:sz w:val="28"/>
          <w:szCs w:val="28"/>
          <w:rtl/>
          <w:lang w:val="en-GB"/>
        </w:rPr>
        <w:t>حتياجات الثقافية و</w:t>
      </w:r>
      <w:r w:rsidRPr="001950F3">
        <w:rPr>
          <w:rFonts w:ascii="Simplified Arabic" w:eastAsia="Calibri" w:hAnsi="Simplified Arabic" w:cs="Simplified Arabic"/>
          <w:sz w:val="28"/>
          <w:szCs w:val="28"/>
          <w:rtl/>
          <w:lang w:val="en-GB"/>
        </w:rPr>
        <w:t>الخدمية للمراهقين.</w:t>
      </w:r>
    </w:p>
    <w:p w14:paraId="2B84A3B8" w14:textId="77777777" w:rsidR="00AB7D87" w:rsidRPr="001950F3" w:rsidRDefault="00AB7D87" w:rsidP="00AB7D87">
      <w:pPr>
        <w:spacing w:after="0" w:line="240" w:lineRule="auto"/>
        <w:jc w:val="both"/>
        <w:rPr>
          <w:rFonts w:ascii="Simplified Arabic" w:eastAsia="Calibri" w:hAnsi="Simplified Arabic" w:cs="Simplified Arabic"/>
          <w:sz w:val="28"/>
          <w:szCs w:val="28"/>
          <w:rtl/>
          <w:lang w:val="en-GB"/>
        </w:rPr>
      </w:pPr>
      <w:r w:rsidRPr="001950F3">
        <w:rPr>
          <w:rFonts w:ascii="Simplified Arabic" w:eastAsia="Calibri" w:hAnsi="Simplified Arabic" w:cs="Simplified Arabic"/>
          <w:sz w:val="28"/>
          <w:szCs w:val="28"/>
          <w:rtl/>
          <w:lang w:val="en-GB"/>
        </w:rPr>
        <w:t>‏- إعطاء حقوق المساواة بين المرأة والرجل</w:t>
      </w:r>
      <w:r>
        <w:rPr>
          <w:rFonts w:ascii="Simplified Arabic" w:eastAsia="Calibri" w:hAnsi="Simplified Arabic" w:cs="Simplified Arabic" w:hint="cs"/>
          <w:sz w:val="28"/>
          <w:szCs w:val="28"/>
          <w:rtl/>
          <w:lang w:val="en-GB"/>
        </w:rPr>
        <w:t>.</w:t>
      </w:r>
    </w:p>
    <w:p w14:paraId="1A8991C7" w14:textId="7D46460F" w:rsidR="00AB7D87" w:rsidRPr="001950F3" w:rsidRDefault="00AB7D87" w:rsidP="00AB7D87">
      <w:pPr>
        <w:spacing w:after="0" w:line="240" w:lineRule="auto"/>
        <w:jc w:val="both"/>
        <w:rPr>
          <w:rFonts w:ascii="Simplified Arabic" w:eastAsia="Calibri" w:hAnsi="Simplified Arabic" w:cs="Simplified Arabic"/>
          <w:sz w:val="28"/>
          <w:szCs w:val="28"/>
          <w:rtl/>
          <w:lang w:val="en-GB"/>
        </w:rPr>
      </w:pPr>
      <w:r w:rsidRPr="001950F3">
        <w:rPr>
          <w:rFonts w:ascii="Simplified Arabic" w:eastAsia="Calibri" w:hAnsi="Simplified Arabic" w:cs="Simplified Arabic"/>
          <w:sz w:val="28"/>
          <w:szCs w:val="28"/>
          <w:rtl/>
          <w:lang w:val="en-GB"/>
        </w:rPr>
        <w:t>- عدم تعرض النساء</w:t>
      </w:r>
      <w:r w:rsidR="00CC4C4E">
        <w:rPr>
          <w:rFonts w:ascii="Simplified Arabic" w:eastAsia="Calibri" w:hAnsi="Simplified Arabic" w:cs="Simplified Arabic"/>
          <w:sz w:val="28"/>
          <w:szCs w:val="28"/>
          <w:rtl/>
          <w:lang w:val="en-GB"/>
        </w:rPr>
        <w:t xml:space="preserve"> إلى </w:t>
      </w:r>
      <w:r w:rsidRPr="001950F3">
        <w:rPr>
          <w:rFonts w:ascii="Simplified Arabic" w:eastAsia="Calibri" w:hAnsi="Simplified Arabic" w:cs="Simplified Arabic"/>
          <w:sz w:val="28"/>
          <w:szCs w:val="28"/>
          <w:rtl/>
          <w:lang w:val="en-GB"/>
        </w:rPr>
        <w:t xml:space="preserve">مخاطر صحية. </w:t>
      </w:r>
    </w:p>
    <w:p w14:paraId="139D88C6" w14:textId="77777777" w:rsidR="00144873" w:rsidRDefault="00AB7D87" w:rsidP="00144873">
      <w:pPr>
        <w:spacing w:after="0" w:line="240" w:lineRule="auto"/>
        <w:jc w:val="both"/>
        <w:rPr>
          <w:rFonts w:ascii="Simplified Arabic" w:eastAsia="Calibri" w:hAnsi="Simplified Arabic" w:cs="Simplified Arabic"/>
          <w:sz w:val="28"/>
          <w:szCs w:val="28"/>
          <w:lang w:val="en-GB"/>
        </w:rPr>
      </w:pPr>
      <w:r w:rsidRPr="001950F3">
        <w:rPr>
          <w:rFonts w:ascii="Simplified Arabic" w:eastAsia="Calibri" w:hAnsi="Simplified Arabic" w:cs="Simplified Arabic"/>
          <w:sz w:val="28"/>
          <w:szCs w:val="28"/>
          <w:rtl/>
          <w:lang w:val="en-GB"/>
        </w:rPr>
        <w:t xml:space="preserve">- </w:t>
      </w:r>
      <w:r>
        <w:rPr>
          <w:rFonts w:ascii="Simplified Arabic" w:eastAsia="Calibri" w:hAnsi="Simplified Arabic" w:cs="Simplified Arabic"/>
          <w:sz w:val="28"/>
          <w:szCs w:val="28"/>
          <w:rtl/>
          <w:lang w:val="en-GB"/>
        </w:rPr>
        <w:t>الاهتمام</w:t>
      </w:r>
      <w:r w:rsidRPr="001950F3">
        <w:rPr>
          <w:rFonts w:ascii="Simplified Arabic" w:eastAsia="Calibri" w:hAnsi="Simplified Arabic" w:cs="Simplified Arabic"/>
          <w:sz w:val="28"/>
          <w:szCs w:val="28"/>
          <w:rtl/>
          <w:lang w:val="en-GB"/>
        </w:rPr>
        <w:t xml:space="preserve"> بصحة الأم في ال</w:t>
      </w:r>
      <w:r w:rsidR="00144873">
        <w:rPr>
          <w:rFonts w:ascii="Simplified Arabic" w:eastAsia="Calibri" w:hAnsi="Simplified Arabic" w:cs="Simplified Arabic"/>
          <w:sz w:val="28"/>
          <w:szCs w:val="28"/>
          <w:rtl/>
          <w:lang w:val="en-GB"/>
        </w:rPr>
        <w:t>حالة الزواجية قبل وأثناء الحمل.</w:t>
      </w:r>
    </w:p>
    <w:p w14:paraId="6BBC458E" w14:textId="6F576FA0" w:rsidR="00AB7D87" w:rsidRPr="001950F3" w:rsidRDefault="00AB7D87" w:rsidP="00144873">
      <w:pPr>
        <w:spacing w:after="0" w:line="240" w:lineRule="auto"/>
        <w:jc w:val="both"/>
        <w:rPr>
          <w:rFonts w:ascii="Simplified Arabic" w:eastAsia="Calibri" w:hAnsi="Simplified Arabic" w:cs="Simplified Arabic"/>
          <w:sz w:val="28"/>
          <w:szCs w:val="28"/>
          <w:lang w:val="en-GB"/>
        </w:rPr>
      </w:pPr>
      <w:r w:rsidRPr="001950F3">
        <w:rPr>
          <w:rFonts w:ascii="Simplified Arabic" w:eastAsia="Calibri" w:hAnsi="Simplified Arabic" w:cs="Simplified Arabic"/>
          <w:sz w:val="28"/>
          <w:szCs w:val="28"/>
          <w:rtl/>
          <w:lang w:val="en-GB"/>
        </w:rPr>
        <w:t xml:space="preserve">- حماية المرأة من فيروس نقص المناعة (الإيدز) وقد </w:t>
      </w:r>
      <w:r w:rsidRPr="004767B2">
        <w:rPr>
          <w:rFonts w:ascii="Simplified Arabic" w:eastAsia="Calibri" w:hAnsi="Simplified Arabic" w:cs="Simplified Arabic"/>
          <w:b/>
          <w:bCs/>
          <w:sz w:val="28"/>
          <w:szCs w:val="28"/>
          <w:u w:val="single"/>
          <w:rtl/>
          <w:lang w:val="en-GB"/>
        </w:rPr>
        <w:t>توجد عوامل مؤثرة في الحصول على الحقوق الإنجابية:</w:t>
      </w:r>
      <w:r w:rsidR="000408B8">
        <w:rPr>
          <w:rFonts w:ascii="Simplified Arabic" w:eastAsia="Calibri" w:hAnsi="Simplified Arabic" w:cs="Simplified Arabic" w:hint="cs"/>
          <w:sz w:val="28"/>
          <w:szCs w:val="28"/>
          <w:rtl/>
          <w:lang w:val="en-GB"/>
        </w:rPr>
        <w:t xml:space="preserve"> (</w:t>
      </w:r>
      <w:r w:rsidR="000408B8">
        <w:rPr>
          <w:rFonts w:ascii="Simplified Arabic" w:eastAsia="Calibri" w:hAnsi="Simplified Arabic" w:cs="Simplified Arabic"/>
          <w:sz w:val="28"/>
          <w:szCs w:val="28"/>
          <w:rtl/>
          <w:lang w:val="en-GB"/>
        </w:rPr>
        <w:t>عوامل ثقافية</w:t>
      </w:r>
      <w:r w:rsidRPr="001950F3">
        <w:rPr>
          <w:rFonts w:ascii="Simplified Arabic" w:eastAsia="Calibri" w:hAnsi="Simplified Arabic" w:cs="Simplified Arabic"/>
          <w:sz w:val="28"/>
          <w:szCs w:val="28"/>
          <w:rtl/>
          <w:lang w:val="en-GB"/>
        </w:rPr>
        <w:t xml:space="preserve"> </w:t>
      </w:r>
      <w:r w:rsidR="000408B8">
        <w:rPr>
          <w:rFonts w:ascii="Simplified Arabic" w:eastAsia="Calibri" w:hAnsi="Simplified Arabic" w:cs="Simplified Arabic" w:hint="cs"/>
          <w:sz w:val="28"/>
          <w:szCs w:val="28"/>
          <w:rtl/>
          <w:lang w:val="en-GB"/>
        </w:rPr>
        <w:t>و</w:t>
      </w:r>
      <w:r w:rsidRPr="001950F3">
        <w:rPr>
          <w:rFonts w:ascii="Simplified Arabic" w:eastAsia="Calibri" w:hAnsi="Simplified Arabic" w:cs="Simplified Arabic"/>
          <w:sz w:val="28"/>
          <w:szCs w:val="28"/>
          <w:rtl/>
          <w:lang w:val="en-GB"/>
        </w:rPr>
        <w:t xml:space="preserve">عوامل </w:t>
      </w:r>
      <w:r>
        <w:rPr>
          <w:rFonts w:ascii="Simplified Arabic" w:eastAsia="Calibri" w:hAnsi="Simplified Arabic" w:cs="Simplified Arabic" w:hint="cs"/>
          <w:sz w:val="28"/>
          <w:szCs w:val="28"/>
          <w:rtl/>
          <w:lang w:val="en-GB"/>
        </w:rPr>
        <w:t>ا</w:t>
      </w:r>
      <w:r w:rsidR="000408B8">
        <w:rPr>
          <w:rFonts w:ascii="Simplified Arabic" w:eastAsia="Calibri" w:hAnsi="Simplified Arabic" w:cs="Simplified Arabic"/>
          <w:sz w:val="28"/>
          <w:szCs w:val="28"/>
          <w:rtl/>
          <w:lang w:val="en-GB"/>
        </w:rPr>
        <w:t>جتماعية</w:t>
      </w:r>
      <w:r w:rsidRPr="001950F3">
        <w:rPr>
          <w:rFonts w:ascii="Simplified Arabic" w:eastAsia="Calibri" w:hAnsi="Simplified Arabic" w:cs="Simplified Arabic"/>
          <w:sz w:val="28"/>
          <w:szCs w:val="28"/>
          <w:rtl/>
          <w:lang w:val="en-GB"/>
        </w:rPr>
        <w:t xml:space="preserve"> </w:t>
      </w:r>
      <w:r w:rsidR="000408B8">
        <w:rPr>
          <w:rFonts w:ascii="Simplified Arabic" w:eastAsia="Calibri" w:hAnsi="Simplified Arabic" w:cs="Simplified Arabic" w:hint="cs"/>
          <w:sz w:val="28"/>
          <w:szCs w:val="28"/>
          <w:rtl/>
          <w:lang w:val="en-GB"/>
        </w:rPr>
        <w:t>و</w:t>
      </w:r>
      <w:r w:rsidRPr="001950F3">
        <w:rPr>
          <w:rFonts w:ascii="Simplified Arabic" w:eastAsia="Calibri" w:hAnsi="Simplified Arabic" w:cs="Simplified Arabic"/>
          <w:sz w:val="28"/>
          <w:szCs w:val="28"/>
          <w:rtl/>
          <w:lang w:val="en-GB"/>
        </w:rPr>
        <w:t xml:space="preserve">عوامل </w:t>
      </w:r>
      <w:r>
        <w:rPr>
          <w:rFonts w:ascii="Simplified Arabic" w:eastAsia="Calibri" w:hAnsi="Simplified Arabic" w:cs="Simplified Arabic" w:hint="cs"/>
          <w:sz w:val="28"/>
          <w:szCs w:val="28"/>
          <w:rtl/>
          <w:lang w:val="en-GB"/>
        </w:rPr>
        <w:t>ا</w:t>
      </w:r>
      <w:r w:rsidRPr="001950F3">
        <w:rPr>
          <w:rFonts w:ascii="Simplified Arabic" w:eastAsia="Calibri" w:hAnsi="Simplified Arabic" w:cs="Simplified Arabic"/>
          <w:sz w:val="28"/>
          <w:szCs w:val="28"/>
          <w:rtl/>
          <w:lang w:val="en-GB"/>
        </w:rPr>
        <w:t>قتصادية</w:t>
      </w:r>
      <w:r w:rsidR="000408B8">
        <w:rPr>
          <w:rFonts w:ascii="Simplified Arabic" w:eastAsia="Calibri" w:hAnsi="Simplified Arabic" w:cs="Simplified Arabic" w:hint="cs"/>
          <w:sz w:val="28"/>
          <w:szCs w:val="28"/>
          <w:rtl/>
          <w:lang w:val="en-GB"/>
        </w:rPr>
        <w:t>)</w:t>
      </w:r>
      <w:r w:rsidRPr="001950F3">
        <w:rPr>
          <w:rFonts w:ascii="Simplified Arabic" w:eastAsia="Calibri" w:hAnsi="Simplified Arabic" w:cs="Simplified Arabic"/>
          <w:sz w:val="28"/>
          <w:szCs w:val="28"/>
          <w:rtl/>
          <w:lang w:val="en-GB"/>
        </w:rPr>
        <w:t>.</w:t>
      </w:r>
    </w:p>
    <w:p w14:paraId="30C54861" w14:textId="77777777" w:rsidR="00AB7D87" w:rsidRPr="001950F3" w:rsidRDefault="00AB7D87" w:rsidP="00AB7D87">
      <w:pPr>
        <w:spacing w:after="0" w:line="240" w:lineRule="auto"/>
        <w:jc w:val="both"/>
        <w:rPr>
          <w:rFonts w:ascii="Simplified Arabic" w:eastAsia="Calibri" w:hAnsi="Simplified Arabic" w:cs="Simplified Arabic"/>
          <w:b/>
          <w:bCs/>
          <w:sz w:val="28"/>
          <w:szCs w:val="28"/>
          <w:rtl/>
          <w:lang w:val="en-GB"/>
        </w:rPr>
      </w:pPr>
      <w:r w:rsidRPr="001950F3">
        <w:rPr>
          <w:rFonts w:ascii="Simplified Arabic" w:eastAsia="Calibri" w:hAnsi="Simplified Arabic" w:cs="Simplified Arabic"/>
          <w:b/>
          <w:bCs/>
          <w:sz w:val="28"/>
          <w:szCs w:val="28"/>
          <w:rtl/>
          <w:lang w:val="en-GB"/>
        </w:rPr>
        <w:t xml:space="preserve">‏ العوامل الثقافية </w:t>
      </w:r>
    </w:p>
    <w:p w14:paraId="781347BA" w14:textId="77777777" w:rsidR="000408B8" w:rsidRDefault="000408B8" w:rsidP="000408B8">
      <w:pPr>
        <w:spacing w:after="0" w:line="240" w:lineRule="auto"/>
        <w:jc w:val="both"/>
        <w:rPr>
          <w:rFonts w:ascii="Simplified Arabic" w:eastAsia="Calibri" w:hAnsi="Simplified Arabic" w:cs="Simplified Arabic"/>
          <w:sz w:val="28"/>
          <w:szCs w:val="28"/>
          <w:lang w:val="en-GB"/>
        </w:rPr>
      </w:pPr>
      <w:r>
        <w:rPr>
          <w:rFonts w:ascii="Simplified Arabic" w:eastAsia="Calibri" w:hAnsi="Simplified Arabic" w:cs="Simplified Arabic"/>
          <w:sz w:val="28"/>
          <w:szCs w:val="28"/>
          <w:rtl/>
          <w:lang w:val="en-GB"/>
        </w:rPr>
        <w:t xml:space="preserve">مما لا شك فيه أن ثقافة أي مجتمع مكتسبة من عادات وتقاليد وقيم وتنشئة اجتماعية من خلال الموروثات الثقافية المحيطة منذ لحظة الميلاد، وتختلف ثقافة المجتمعات طبقًا للقيم المختلفة والمعتقدات الاجتماعية الموجودة، ولا يستطيع أن يزدهر أي مجتمع بدون توافر الثقافة، وهنا توجد علاقة وطيدة بالثقافة والصحة </w:t>
      </w:r>
      <w:r>
        <w:rPr>
          <w:rFonts w:ascii="Simplified Arabic" w:eastAsia="Calibri" w:hAnsi="Simplified Arabic" w:cs="Simplified Arabic"/>
          <w:sz w:val="28"/>
          <w:szCs w:val="28"/>
          <w:rtl/>
          <w:lang w:val="en-GB"/>
        </w:rPr>
        <w:lastRenderedPageBreak/>
        <w:t>الإنجابية، وتختلف من حضر إلى ريف ومن محافظات وجه قبلي عن الوجه البحري طبقًا لثقافة كل مجتمع عن الآخر.</w:t>
      </w:r>
    </w:p>
    <w:p w14:paraId="1BB4CE5D" w14:textId="4530FDA8" w:rsidR="000408B8" w:rsidRDefault="00AB7D87" w:rsidP="000408B8">
      <w:pPr>
        <w:spacing w:after="0" w:line="240" w:lineRule="auto"/>
        <w:jc w:val="both"/>
        <w:rPr>
          <w:rFonts w:ascii="Simplified Arabic" w:eastAsia="Calibri" w:hAnsi="Simplified Arabic" w:cs="Simplified Arabic"/>
          <w:sz w:val="28"/>
          <w:szCs w:val="28"/>
          <w:lang w:val="en-GB"/>
        </w:rPr>
      </w:pPr>
      <w:r w:rsidRPr="001950F3">
        <w:rPr>
          <w:rFonts w:ascii="Simplified Arabic" w:eastAsia="Calibri" w:hAnsi="Simplified Arabic" w:cs="Simplified Arabic"/>
          <w:sz w:val="28"/>
          <w:szCs w:val="28"/>
          <w:rtl/>
          <w:lang w:val="en-GB"/>
        </w:rPr>
        <w:t>‏</w:t>
      </w:r>
      <w:r w:rsidR="000408B8">
        <w:rPr>
          <w:rFonts w:ascii="Simplified Arabic" w:eastAsia="Calibri" w:hAnsi="Simplified Arabic" w:cs="Simplified Arabic"/>
          <w:sz w:val="28"/>
          <w:szCs w:val="28"/>
          <w:rtl/>
          <w:lang w:val="en-GB"/>
        </w:rPr>
        <w:t>‏كما أن من ضمن العوامل الثقافية التي تؤثر على صحة المواطنين ومدى ممارستهم للحقوق الإنجابية: انخفاض مستوى التعليم وقلة الدخل والبطالة. وبالتالي لابد من الاهتمام بالتعليم وخاصة الإناث، لأنه من أهم العوامل المؤثرة للحد من الفقر ويؤثر بالتبعية على تنظيم الأسرة ومعدل الإنجاب.</w:t>
      </w:r>
    </w:p>
    <w:p w14:paraId="1AD2D3CE" w14:textId="35E22381" w:rsidR="00AB7D87" w:rsidRPr="001950F3" w:rsidRDefault="00AB7D87" w:rsidP="000408B8">
      <w:pPr>
        <w:spacing w:after="0" w:line="240" w:lineRule="auto"/>
        <w:jc w:val="both"/>
        <w:rPr>
          <w:rFonts w:ascii="Simplified Arabic" w:eastAsia="Calibri" w:hAnsi="Simplified Arabic" w:cs="Simplified Arabic"/>
          <w:b/>
          <w:bCs/>
          <w:sz w:val="28"/>
          <w:szCs w:val="28"/>
          <w:rtl/>
          <w:lang w:val="en-GB"/>
        </w:rPr>
      </w:pPr>
      <w:r w:rsidRPr="001950F3">
        <w:rPr>
          <w:rFonts w:ascii="Simplified Arabic" w:eastAsia="Calibri" w:hAnsi="Simplified Arabic" w:cs="Simplified Arabic"/>
          <w:b/>
          <w:bCs/>
          <w:sz w:val="28"/>
          <w:szCs w:val="28"/>
          <w:rtl/>
          <w:lang w:val="en-GB"/>
        </w:rPr>
        <w:t>‏</w:t>
      </w:r>
      <w:r w:rsidR="000408B8">
        <w:rPr>
          <w:rFonts w:ascii="Simplified Arabic" w:eastAsia="Calibri" w:hAnsi="Simplified Arabic" w:cs="Simplified Arabic" w:hint="cs"/>
          <w:b/>
          <w:bCs/>
          <w:sz w:val="28"/>
          <w:szCs w:val="28"/>
          <w:rtl/>
          <w:lang w:val="en-GB"/>
        </w:rPr>
        <w:t>وفيما يلي</w:t>
      </w:r>
      <w:r w:rsidR="000408B8">
        <w:rPr>
          <w:rFonts w:ascii="Simplified Arabic" w:eastAsia="Calibri" w:hAnsi="Simplified Arabic" w:cs="Simplified Arabic"/>
          <w:b/>
          <w:bCs/>
          <w:sz w:val="28"/>
          <w:szCs w:val="28"/>
          <w:rtl/>
          <w:lang w:val="en-GB"/>
        </w:rPr>
        <w:t xml:space="preserve"> أمثلة </w:t>
      </w:r>
      <w:r w:rsidR="000408B8">
        <w:rPr>
          <w:rFonts w:ascii="Simplified Arabic" w:eastAsia="Calibri" w:hAnsi="Simplified Arabic" w:cs="Simplified Arabic" w:hint="cs"/>
          <w:b/>
          <w:bCs/>
          <w:sz w:val="28"/>
          <w:szCs w:val="28"/>
          <w:rtl/>
          <w:lang w:val="en-GB"/>
        </w:rPr>
        <w:t xml:space="preserve">على </w:t>
      </w:r>
      <w:r w:rsidRPr="001950F3">
        <w:rPr>
          <w:rFonts w:ascii="Simplified Arabic" w:eastAsia="Calibri" w:hAnsi="Simplified Arabic" w:cs="Simplified Arabic"/>
          <w:b/>
          <w:bCs/>
          <w:sz w:val="28"/>
          <w:szCs w:val="28"/>
          <w:rtl/>
          <w:lang w:val="en-GB"/>
        </w:rPr>
        <w:t>قيم ثقافية تنعكس سلبي</w:t>
      </w:r>
      <w:r w:rsidR="00E37345">
        <w:rPr>
          <w:rFonts w:ascii="Simplified Arabic" w:eastAsia="Calibri" w:hAnsi="Simplified Arabic" w:cs="Simplified Arabic"/>
          <w:b/>
          <w:bCs/>
          <w:sz w:val="28"/>
          <w:szCs w:val="28"/>
          <w:rtl/>
          <w:lang w:val="en-GB"/>
        </w:rPr>
        <w:t>ًا</w:t>
      </w:r>
      <w:r w:rsidRPr="001950F3">
        <w:rPr>
          <w:rFonts w:ascii="Simplified Arabic" w:eastAsia="Calibri" w:hAnsi="Simplified Arabic" w:cs="Simplified Arabic"/>
          <w:b/>
          <w:bCs/>
          <w:sz w:val="28"/>
          <w:szCs w:val="28"/>
          <w:rtl/>
          <w:lang w:val="en-GB"/>
        </w:rPr>
        <w:t xml:space="preserve"> على ممارسة الافراد لحقوقهم الإنجابية:</w:t>
      </w:r>
    </w:p>
    <w:p w14:paraId="25144381" w14:textId="5829B406" w:rsidR="00AB7D87" w:rsidRPr="001950F3" w:rsidRDefault="00AB7D87" w:rsidP="00AB7D87">
      <w:pPr>
        <w:spacing w:after="0" w:line="240" w:lineRule="auto"/>
        <w:jc w:val="both"/>
        <w:rPr>
          <w:rFonts w:ascii="Simplified Arabic" w:eastAsia="Calibri" w:hAnsi="Simplified Arabic" w:cs="Simplified Arabic"/>
          <w:sz w:val="28"/>
          <w:szCs w:val="28"/>
          <w:rtl/>
          <w:lang w:val="en-GB"/>
        </w:rPr>
      </w:pPr>
      <w:r w:rsidRPr="001950F3">
        <w:rPr>
          <w:rFonts w:ascii="Simplified Arabic" w:eastAsia="Calibri" w:hAnsi="Simplified Arabic" w:cs="Simplified Arabic"/>
          <w:sz w:val="28"/>
          <w:szCs w:val="28"/>
          <w:u w:val="single"/>
          <w:rtl/>
          <w:lang w:val="en-GB"/>
        </w:rPr>
        <w:t>‏- ظاهرة الزواج المبكر:</w:t>
      </w:r>
      <w:r w:rsidRPr="001950F3">
        <w:rPr>
          <w:rFonts w:ascii="Simplified Arabic" w:eastAsia="Calibri" w:hAnsi="Simplified Arabic" w:cs="Simplified Arabic"/>
          <w:sz w:val="28"/>
          <w:szCs w:val="28"/>
          <w:rtl/>
          <w:lang w:val="en-GB"/>
        </w:rPr>
        <w:t xml:space="preserve"> هي وليدة الفقر والجهل والأمية وا</w:t>
      </w:r>
      <w:r>
        <w:rPr>
          <w:rFonts w:ascii="Simplified Arabic" w:eastAsia="Calibri" w:hAnsi="Simplified Arabic" w:cs="Simplified Arabic" w:hint="cs"/>
          <w:sz w:val="28"/>
          <w:szCs w:val="28"/>
          <w:rtl/>
          <w:lang w:val="en-GB"/>
        </w:rPr>
        <w:t>لأ</w:t>
      </w:r>
      <w:r w:rsidR="000408B8">
        <w:rPr>
          <w:rFonts w:ascii="Simplified Arabic" w:eastAsia="Calibri" w:hAnsi="Simplified Arabic" w:cs="Simplified Arabic"/>
          <w:sz w:val="28"/>
          <w:szCs w:val="28"/>
          <w:rtl/>
          <w:lang w:val="en-GB"/>
        </w:rPr>
        <w:t>فق الضيق</w:t>
      </w:r>
      <w:r w:rsidRPr="001950F3">
        <w:rPr>
          <w:rFonts w:ascii="Simplified Arabic" w:eastAsia="Calibri" w:hAnsi="Simplified Arabic" w:cs="Simplified Arabic"/>
          <w:sz w:val="28"/>
          <w:szCs w:val="28"/>
          <w:rtl/>
          <w:lang w:val="en-GB"/>
        </w:rPr>
        <w:t xml:space="preserve"> نتيجة تدن</w:t>
      </w:r>
      <w:r w:rsidR="000408B8">
        <w:rPr>
          <w:rFonts w:ascii="Simplified Arabic" w:eastAsia="Calibri" w:hAnsi="Simplified Arabic" w:cs="Simplified Arabic" w:hint="cs"/>
          <w:sz w:val="28"/>
          <w:szCs w:val="28"/>
          <w:rtl/>
          <w:lang w:val="en-GB"/>
        </w:rPr>
        <w:t>ي</w:t>
      </w:r>
      <w:r w:rsidRPr="001950F3">
        <w:rPr>
          <w:rFonts w:ascii="Simplified Arabic" w:eastAsia="Calibri" w:hAnsi="Simplified Arabic" w:cs="Simplified Arabic"/>
          <w:sz w:val="28"/>
          <w:szCs w:val="28"/>
          <w:rtl/>
          <w:lang w:val="en-GB"/>
        </w:rPr>
        <w:t xml:space="preserve"> مستوى التعليم</w:t>
      </w:r>
      <w:r>
        <w:rPr>
          <w:rFonts w:ascii="Simplified Arabic" w:eastAsia="Calibri" w:hAnsi="Simplified Arabic" w:cs="Simplified Arabic" w:hint="cs"/>
          <w:sz w:val="28"/>
          <w:szCs w:val="28"/>
          <w:rtl/>
          <w:lang w:val="en-GB"/>
        </w:rPr>
        <w:t>.</w:t>
      </w:r>
      <w:r w:rsidRPr="001950F3">
        <w:rPr>
          <w:rFonts w:ascii="Simplified Arabic" w:eastAsia="Calibri" w:hAnsi="Simplified Arabic" w:cs="Simplified Arabic"/>
          <w:sz w:val="28"/>
          <w:szCs w:val="28"/>
          <w:rtl/>
          <w:lang w:val="en-GB"/>
        </w:rPr>
        <w:t xml:space="preserve"> </w:t>
      </w:r>
    </w:p>
    <w:p w14:paraId="653036D2" w14:textId="77777777" w:rsidR="000408B8" w:rsidRDefault="000408B8" w:rsidP="000408B8">
      <w:pPr>
        <w:spacing w:after="0" w:line="240" w:lineRule="auto"/>
        <w:jc w:val="both"/>
        <w:rPr>
          <w:rFonts w:ascii="Simplified Arabic" w:eastAsia="Calibri" w:hAnsi="Simplified Arabic" w:cs="Simplified Arabic"/>
          <w:sz w:val="28"/>
          <w:szCs w:val="28"/>
          <w:lang w:val="en-GB"/>
        </w:rPr>
      </w:pPr>
      <w:r>
        <w:rPr>
          <w:rFonts w:ascii="Simplified Arabic" w:eastAsia="Calibri" w:hAnsi="Simplified Arabic" w:cs="Simplified Arabic"/>
          <w:sz w:val="28"/>
          <w:szCs w:val="28"/>
          <w:rtl/>
          <w:lang w:val="en-GB"/>
        </w:rPr>
        <w:t>- ‏</w:t>
      </w:r>
      <w:r>
        <w:rPr>
          <w:rFonts w:ascii="Simplified Arabic" w:eastAsia="Calibri" w:hAnsi="Simplified Arabic" w:cs="Simplified Arabic"/>
          <w:sz w:val="28"/>
          <w:szCs w:val="28"/>
          <w:u w:val="single"/>
          <w:rtl/>
          <w:lang w:val="en-GB"/>
        </w:rPr>
        <w:t>عدم فحص الزوجة والزوج قبل الزواج:</w:t>
      </w:r>
      <w:r>
        <w:rPr>
          <w:rFonts w:ascii="Simplified Arabic" w:eastAsia="Calibri" w:hAnsi="Simplified Arabic" w:cs="Simplified Arabic"/>
          <w:sz w:val="28"/>
          <w:szCs w:val="28"/>
          <w:rtl/>
          <w:lang w:val="en-GB"/>
        </w:rPr>
        <w:t xml:space="preserve"> وخاصة عندما يكونان قريبين، مما قد يؤدي إلى أبناء غير أصحاء، وهذا بدوره يعتبر انتهاكًا لحقوق الأطفال.</w:t>
      </w:r>
    </w:p>
    <w:p w14:paraId="05B40290" w14:textId="77777777" w:rsidR="000408B8" w:rsidRDefault="000408B8" w:rsidP="000408B8">
      <w:pPr>
        <w:spacing w:after="0" w:line="240" w:lineRule="auto"/>
        <w:jc w:val="both"/>
        <w:rPr>
          <w:rFonts w:ascii="Simplified Arabic" w:eastAsia="Calibri" w:hAnsi="Simplified Arabic" w:cs="Simplified Arabic"/>
          <w:sz w:val="28"/>
          <w:szCs w:val="28"/>
          <w:rtl/>
          <w:lang w:val="en-GB"/>
        </w:rPr>
      </w:pPr>
      <w:r>
        <w:rPr>
          <w:rFonts w:ascii="Simplified Arabic" w:eastAsia="Calibri" w:hAnsi="Simplified Arabic" w:cs="Simplified Arabic"/>
          <w:sz w:val="28"/>
          <w:szCs w:val="28"/>
          <w:rtl/>
          <w:lang w:val="en-GB"/>
        </w:rPr>
        <w:t xml:space="preserve">‏- </w:t>
      </w:r>
      <w:r>
        <w:rPr>
          <w:rFonts w:ascii="Simplified Arabic" w:eastAsia="Calibri" w:hAnsi="Simplified Arabic" w:cs="Simplified Arabic"/>
          <w:sz w:val="28"/>
          <w:szCs w:val="28"/>
          <w:u w:val="single"/>
          <w:rtl/>
          <w:lang w:val="en-GB"/>
        </w:rPr>
        <w:t>الثقافة المتدنية في بعض المجتمعات:</w:t>
      </w:r>
      <w:r>
        <w:rPr>
          <w:rFonts w:ascii="Simplified Arabic" w:eastAsia="Calibri" w:hAnsi="Simplified Arabic" w:cs="Simplified Arabic"/>
          <w:sz w:val="28"/>
          <w:szCs w:val="28"/>
          <w:rtl/>
          <w:lang w:val="en-GB"/>
        </w:rPr>
        <w:t xml:space="preserve"> وعدم الالتزام بالأخلاقيات والمبادئ الدينية قد تؤدي إلى ممارسات جنسية سيئة. </w:t>
      </w:r>
    </w:p>
    <w:p w14:paraId="383DF907" w14:textId="0D24389D" w:rsidR="000408B8" w:rsidRDefault="000408B8" w:rsidP="000408B8">
      <w:pPr>
        <w:spacing w:after="0" w:line="240" w:lineRule="auto"/>
        <w:jc w:val="both"/>
        <w:rPr>
          <w:rFonts w:ascii="Simplified Arabic" w:eastAsia="Calibri" w:hAnsi="Simplified Arabic" w:cs="Simplified Arabic"/>
          <w:sz w:val="28"/>
          <w:szCs w:val="28"/>
          <w:rtl/>
          <w:lang w:val="en-GB"/>
        </w:rPr>
      </w:pPr>
      <w:r>
        <w:rPr>
          <w:rFonts w:ascii="Simplified Arabic" w:eastAsia="Calibri" w:hAnsi="Simplified Arabic" w:cs="Simplified Arabic"/>
          <w:sz w:val="28"/>
          <w:szCs w:val="28"/>
          <w:rtl/>
          <w:lang w:val="en-GB"/>
        </w:rPr>
        <w:t xml:space="preserve">- </w:t>
      </w:r>
      <w:r>
        <w:rPr>
          <w:rFonts w:ascii="Simplified Arabic" w:eastAsia="Calibri" w:hAnsi="Simplified Arabic" w:cs="Simplified Arabic"/>
          <w:sz w:val="28"/>
          <w:szCs w:val="28"/>
          <w:u w:val="single"/>
          <w:rtl/>
          <w:lang w:val="en-GB"/>
        </w:rPr>
        <w:t>العنف ضد المرأة:</w:t>
      </w:r>
      <w:r>
        <w:rPr>
          <w:rFonts w:ascii="Simplified Arabic" w:eastAsia="Calibri" w:hAnsi="Simplified Arabic" w:cs="Simplified Arabic"/>
          <w:sz w:val="28"/>
          <w:szCs w:val="28"/>
          <w:rtl/>
          <w:lang w:val="en-GB"/>
        </w:rPr>
        <w:t xml:space="preserve"> سواءً ممارسة مادية من الزوج للمرأة (الضرب الجسد</w:t>
      </w:r>
      <w:r>
        <w:rPr>
          <w:rFonts w:ascii="Simplified Arabic" w:eastAsia="Calibri" w:hAnsi="Simplified Arabic" w:cs="Simplified Arabic" w:hint="cs"/>
          <w:sz w:val="28"/>
          <w:szCs w:val="28"/>
          <w:rtl/>
          <w:lang w:val="en-GB"/>
        </w:rPr>
        <w:t>ي</w:t>
      </w:r>
      <w:r>
        <w:rPr>
          <w:rFonts w:ascii="Simplified Arabic" w:eastAsia="Calibri" w:hAnsi="Simplified Arabic" w:cs="Simplified Arabic"/>
          <w:sz w:val="28"/>
          <w:szCs w:val="28"/>
          <w:rtl/>
          <w:lang w:val="en-GB"/>
        </w:rPr>
        <w:t xml:space="preserve">) أو ممارسة معنوية للمرأة (ختان الإناث). </w:t>
      </w:r>
    </w:p>
    <w:p w14:paraId="6058B331" w14:textId="59AE05AC" w:rsidR="00AB7D87" w:rsidRPr="001950F3" w:rsidRDefault="00AB7D87" w:rsidP="000408B8">
      <w:pPr>
        <w:spacing w:after="0" w:line="240" w:lineRule="auto"/>
        <w:jc w:val="both"/>
        <w:rPr>
          <w:rFonts w:ascii="Simplified Arabic" w:eastAsia="Calibri" w:hAnsi="Simplified Arabic" w:cs="Simplified Arabic"/>
          <w:sz w:val="28"/>
          <w:szCs w:val="28"/>
          <w:rtl/>
          <w:lang w:val="en-GB"/>
        </w:rPr>
      </w:pPr>
      <w:r w:rsidRPr="001950F3">
        <w:rPr>
          <w:rFonts w:ascii="Simplified Arabic" w:eastAsia="Calibri" w:hAnsi="Simplified Arabic" w:cs="Simplified Arabic"/>
          <w:sz w:val="28"/>
          <w:szCs w:val="28"/>
          <w:rtl/>
          <w:lang w:val="en-GB"/>
        </w:rPr>
        <w:t>‏</w:t>
      </w:r>
      <w:r w:rsidRPr="001950F3">
        <w:rPr>
          <w:rFonts w:ascii="Simplified Arabic" w:eastAsia="Calibri" w:hAnsi="Simplified Arabic" w:cs="Simplified Arabic"/>
          <w:b/>
          <w:bCs/>
          <w:sz w:val="28"/>
          <w:szCs w:val="28"/>
          <w:rtl/>
          <w:lang w:val="en-GB"/>
        </w:rPr>
        <w:t>ولكن توجد أمثلة لقيم ثقافية تنعكس إيجابي</w:t>
      </w:r>
      <w:r w:rsidR="00E37345">
        <w:rPr>
          <w:rFonts w:ascii="Simplified Arabic" w:eastAsia="Calibri" w:hAnsi="Simplified Arabic" w:cs="Simplified Arabic"/>
          <w:b/>
          <w:bCs/>
          <w:sz w:val="28"/>
          <w:szCs w:val="28"/>
          <w:rtl/>
          <w:lang w:val="en-GB"/>
        </w:rPr>
        <w:t>ًا</w:t>
      </w:r>
      <w:r w:rsidR="000408B8">
        <w:rPr>
          <w:rFonts w:ascii="Simplified Arabic" w:eastAsia="Calibri" w:hAnsi="Simplified Arabic" w:cs="Simplified Arabic"/>
          <w:b/>
          <w:bCs/>
          <w:sz w:val="28"/>
          <w:szCs w:val="28"/>
          <w:rtl/>
          <w:lang w:val="en-GB"/>
        </w:rPr>
        <w:t xml:space="preserve"> على ممارسة ال</w:t>
      </w:r>
      <w:r w:rsidR="000408B8">
        <w:rPr>
          <w:rFonts w:ascii="Simplified Arabic" w:eastAsia="Calibri" w:hAnsi="Simplified Arabic" w:cs="Simplified Arabic" w:hint="cs"/>
          <w:b/>
          <w:bCs/>
          <w:sz w:val="28"/>
          <w:szCs w:val="28"/>
          <w:rtl/>
          <w:lang w:val="en-GB"/>
        </w:rPr>
        <w:t>أ</w:t>
      </w:r>
      <w:r w:rsidRPr="001950F3">
        <w:rPr>
          <w:rFonts w:ascii="Simplified Arabic" w:eastAsia="Calibri" w:hAnsi="Simplified Arabic" w:cs="Simplified Arabic"/>
          <w:b/>
          <w:bCs/>
          <w:sz w:val="28"/>
          <w:szCs w:val="28"/>
          <w:rtl/>
          <w:lang w:val="en-GB"/>
        </w:rPr>
        <w:t>فراد لحقوقهم الإنجابية:</w:t>
      </w:r>
      <w:r w:rsidRPr="001950F3">
        <w:rPr>
          <w:rFonts w:ascii="Simplified Arabic" w:eastAsia="Calibri" w:hAnsi="Simplified Arabic" w:cs="Simplified Arabic"/>
          <w:sz w:val="28"/>
          <w:szCs w:val="28"/>
          <w:rtl/>
          <w:lang w:val="en-GB"/>
        </w:rPr>
        <w:t xml:space="preserve"> </w:t>
      </w:r>
    </w:p>
    <w:p w14:paraId="27B4ECD1" w14:textId="272E25FD" w:rsidR="000408B8" w:rsidRDefault="000408B8" w:rsidP="000408B8">
      <w:pPr>
        <w:spacing w:after="0" w:line="240" w:lineRule="auto"/>
        <w:jc w:val="both"/>
        <w:rPr>
          <w:rFonts w:ascii="Simplified Arabic" w:eastAsia="Calibri" w:hAnsi="Simplified Arabic" w:cs="Simplified Arabic"/>
          <w:sz w:val="28"/>
          <w:szCs w:val="28"/>
          <w:lang w:val="en-GB"/>
        </w:rPr>
      </w:pPr>
      <w:r>
        <w:rPr>
          <w:rFonts w:ascii="Simplified Arabic" w:eastAsia="Calibri" w:hAnsi="Simplified Arabic" w:cs="Simplified Arabic"/>
          <w:sz w:val="28"/>
          <w:szCs w:val="28"/>
          <w:rtl/>
          <w:lang w:val="en-GB"/>
        </w:rPr>
        <w:t xml:space="preserve">- المشاركة الوجدانية من الزوج لزوجته في فترة الحمل وأثناء </w:t>
      </w:r>
      <w:r w:rsidR="00E95290">
        <w:rPr>
          <w:rFonts w:ascii="Simplified Arabic" w:eastAsia="Calibri" w:hAnsi="Simplified Arabic" w:cs="Simplified Arabic" w:hint="cs"/>
          <w:sz w:val="28"/>
          <w:szCs w:val="28"/>
          <w:rtl/>
          <w:lang w:val="en-GB"/>
        </w:rPr>
        <w:t xml:space="preserve">وبعد </w:t>
      </w:r>
      <w:r>
        <w:rPr>
          <w:rFonts w:ascii="Simplified Arabic" w:eastAsia="Calibri" w:hAnsi="Simplified Arabic" w:cs="Simplified Arabic"/>
          <w:sz w:val="28"/>
          <w:szCs w:val="28"/>
          <w:rtl/>
          <w:lang w:val="en-GB"/>
        </w:rPr>
        <w:t>الولادة.</w:t>
      </w:r>
    </w:p>
    <w:p w14:paraId="62EDC90B" w14:textId="399D2FD9" w:rsidR="000408B8" w:rsidRDefault="000408B8" w:rsidP="000408B8">
      <w:pPr>
        <w:spacing w:after="0" w:line="240" w:lineRule="auto"/>
        <w:jc w:val="both"/>
        <w:rPr>
          <w:rFonts w:ascii="Simplified Arabic" w:eastAsia="Calibri" w:hAnsi="Simplified Arabic" w:cs="Simplified Arabic"/>
          <w:sz w:val="28"/>
          <w:szCs w:val="28"/>
          <w:rtl/>
          <w:lang w:val="en-GB"/>
        </w:rPr>
      </w:pPr>
      <w:r>
        <w:rPr>
          <w:rFonts w:ascii="Simplified Arabic" w:eastAsia="Calibri" w:hAnsi="Simplified Arabic" w:cs="Simplified Arabic"/>
          <w:sz w:val="28"/>
          <w:szCs w:val="28"/>
          <w:rtl/>
          <w:lang w:val="en-GB"/>
        </w:rPr>
        <w:t>‏- اهتمام الأم بالرضاعة الطبيعية لطفلها وه</w:t>
      </w:r>
      <w:r>
        <w:rPr>
          <w:rFonts w:ascii="Simplified Arabic" w:eastAsia="Calibri" w:hAnsi="Simplified Arabic" w:cs="Simplified Arabic" w:hint="cs"/>
          <w:sz w:val="28"/>
          <w:szCs w:val="28"/>
          <w:rtl/>
          <w:lang w:val="en-GB"/>
        </w:rPr>
        <w:t>ي</w:t>
      </w:r>
      <w:r>
        <w:rPr>
          <w:rFonts w:ascii="Simplified Arabic" w:eastAsia="Calibri" w:hAnsi="Simplified Arabic" w:cs="Simplified Arabic"/>
          <w:sz w:val="28"/>
          <w:szCs w:val="28"/>
          <w:rtl/>
          <w:lang w:val="en-GB"/>
        </w:rPr>
        <w:t xml:space="preserve"> من ضمن الموروثات الثقافية الإنجابية.</w:t>
      </w:r>
    </w:p>
    <w:p w14:paraId="574690E6" w14:textId="444382AF" w:rsidR="000408B8" w:rsidRDefault="000408B8" w:rsidP="000408B8">
      <w:pPr>
        <w:spacing w:after="0" w:line="240" w:lineRule="auto"/>
        <w:jc w:val="both"/>
        <w:rPr>
          <w:rFonts w:ascii="Simplified Arabic" w:eastAsia="Calibri" w:hAnsi="Simplified Arabic" w:cs="Simplified Arabic"/>
          <w:sz w:val="28"/>
          <w:szCs w:val="28"/>
          <w:rtl/>
          <w:lang w:val="en-GB"/>
        </w:rPr>
      </w:pPr>
      <w:r>
        <w:rPr>
          <w:rFonts w:ascii="Simplified Arabic" w:eastAsia="Calibri" w:hAnsi="Simplified Arabic" w:cs="Simplified Arabic"/>
          <w:sz w:val="28"/>
          <w:szCs w:val="28"/>
          <w:rtl/>
          <w:lang w:val="en-GB"/>
        </w:rPr>
        <w:t>‏- اتخاذ قرارات عدد الأبناء حق أصيل بين الزوجين من خلال المشاركة وإبداء الرأ</w:t>
      </w:r>
      <w:r>
        <w:rPr>
          <w:rFonts w:ascii="Simplified Arabic" w:eastAsia="Calibri" w:hAnsi="Simplified Arabic" w:cs="Simplified Arabic" w:hint="cs"/>
          <w:sz w:val="28"/>
          <w:szCs w:val="28"/>
          <w:rtl/>
          <w:lang w:val="en-GB"/>
        </w:rPr>
        <w:t>ي</w:t>
      </w:r>
      <w:r>
        <w:rPr>
          <w:rFonts w:ascii="Simplified Arabic" w:eastAsia="Calibri" w:hAnsi="Simplified Arabic" w:cs="Simplified Arabic"/>
          <w:sz w:val="28"/>
          <w:szCs w:val="28"/>
          <w:rtl/>
          <w:lang w:val="en-GB"/>
        </w:rPr>
        <w:t xml:space="preserve"> بالحسن</w:t>
      </w:r>
      <w:r w:rsidR="000F04BC">
        <w:rPr>
          <w:rFonts w:ascii="Simplified Arabic" w:eastAsia="Calibri" w:hAnsi="Simplified Arabic" w:cs="Simplified Arabic" w:hint="cs"/>
          <w:sz w:val="28"/>
          <w:szCs w:val="28"/>
          <w:rtl/>
          <w:lang w:val="en-GB"/>
        </w:rPr>
        <w:t>ى</w:t>
      </w:r>
      <w:r>
        <w:rPr>
          <w:rFonts w:ascii="Simplified Arabic" w:eastAsia="Calibri" w:hAnsi="Simplified Arabic" w:cs="Simplified Arabic"/>
          <w:sz w:val="28"/>
          <w:szCs w:val="28"/>
          <w:rtl/>
          <w:lang w:val="en-GB"/>
        </w:rPr>
        <w:t>.</w:t>
      </w:r>
    </w:p>
    <w:p w14:paraId="1A3A7179" w14:textId="47BC8AD0" w:rsidR="008E22BF" w:rsidRDefault="000408B8" w:rsidP="000408B8">
      <w:pPr>
        <w:spacing w:after="0" w:line="240" w:lineRule="auto"/>
        <w:jc w:val="both"/>
        <w:rPr>
          <w:rFonts w:ascii="Simplified Arabic" w:eastAsia="Calibri" w:hAnsi="Simplified Arabic" w:cs="Simplified Arabic"/>
          <w:sz w:val="28"/>
          <w:szCs w:val="28"/>
          <w:rtl/>
          <w:lang w:val="en-GB"/>
        </w:rPr>
      </w:pPr>
      <w:r>
        <w:rPr>
          <w:rFonts w:ascii="Simplified Arabic" w:eastAsia="Calibri" w:hAnsi="Simplified Arabic" w:cs="Simplified Arabic"/>
          <w:sz w:val="28"/>
          <w:szCs w:val="28"/>
          <w:rtl/>
          <w:lang w:val="en-GB"/>
        </w:rPr>
        <w:t xml:space="preserve">‏- إتاحة الفرصة من مقدمي الخدمة للأسر بشكل يليق بالآدمية، وهذا يتفق مع الثقافة المتحضرة. </w:t>
      </w:r>
    </w:p>
    <w:p w14:paraId="4F1FE55B" w14:textId="22E41AFD" w:rsidR="00AB7D87" w:rsidRPr="001950F3" w:rsidRDefault="00AB7D87" w:rsidP="00AB7D87">
      <w:pPr>
        <w:spacing w:after="0" w:line="240" w:lineRule="auto"/>
        <w:jc w:val="both"/>
        <w:rPr>
          <w:rFonts w:ascii="Simplified Arabic" w:eastAsia="Calibri" w:hAnsi="Simplified Arabic" w:cs="Simplified Arabic"/>
          <w:b/>
          <w:bCs/>
          <w:sz w:val="28"/>
          <w:szCs w:val="28"/>
          <w:rtl/>
          <w:lang w:val="en-GB"/>
        </w:rPr>
      </w:pPr>
      <w:r w:rsidRPr="001950F3">
        <w:rPr>
          <w:rFonts w:ascii="Simplified Arabic" w:eastAsia="Calibri" w:hAnsi="Simplified Arabic" w:cs="Simplified Arabic"/>
          <w:b/>
          <w:bCs/>
          <w:sz w:val="28"/>
          <w:szCs w:val="28"/>
          <w:rtl/>
          <w:lang w:val="en-GB"/>
        </w:rPr>
        <w:lastRenderedPageBreak/>
        <w:t xml:space="preserve">‏ العوامل </w:t>
      </w:r>
      <w:r w:rsidR="00BF2237">
        <w:rPr>
          <w:rFonts w:ascii="Simplified Arabic" w:eastAsia="Calibri" w:hAnsi="Simplified Arabic" w:cs="Simplified Arabic"/>
          <w:b/>
          <w:bCs/>
          <w:sz w:val="28"/>
          <w:szCs w:val="28"/>
          <w:rtl/>
          <w:lang w:val="en-GB"/>
        </w:rPr>
        <w:t>الاقتصاد</w:t>
      </w:r>
      <w:r w:rsidRPr="001950F3">
        <w:rPr>
          <w:rFonts w:ascii="Simplified Arabic" w:eastAsia="Calibri" w:hAnsi="Simplified Arabic" w:cs="Simplified Arabic"/>
          <w:b/>
          <w:bCs/>
          <w:sz w:val="28"/>
          <w:szCs w:val="28"/>
          <w:rtl/>
          <w:lang w:val="en-GB"/>
        </w:rPr>
        <w:t>ية</w:t>
      </w:r>
    </w:p>
    <w:p w14:paraId="44AB6108" w14:textId="77777777" w:rsidR="000408B8" w:rsidRDefault="000408B8" w:rsidP="000408B8">
      <w:pPr>
        <w:spacing w:after="0" w:line="240" w:lineRule="auto"/>
        <w:jc w:val="both"/>
        <w:rPr>
          <w:rFonts w:ascii="Simplified Arabic" w:eastAsia="Calibri" w:hAnsi="Simplified Arabic" w:cs="Simplified Arabic"/>
          <w:sz w:val="28"/>
          <w:szCs w:val="28"/>
          <w:lang w:val="en-GB"/>
        </w:rPr>
      </w:pPr>
      <w:r>
        <w:rPr>
          <w:rFonts w:ascii="Simplified Arabic" w:eastAsia="Calibri" w:hAnsi="Simplified Arabic" w:cs="Simplified Arabic"/>
          <w:sz w:val="28"/>
          <w:szCs w:val="28"/>
          <w:rtl/>
          <w:lang w:val="en-GB"/>
        </w:rPr>
        <w:t>لا نستطيع إهمال دور المرأة في المجتمع وخاصة أنها تمثل نصف المجتمع ويقوم على عاتقها الأسرة، وعلى الرغم من التقدم الذي أحرزته الدول في تمكين المرأة إلا أنها مازالت محصورة في بعض الدول، وخاصة الدول النامية، وعلى الرغم من النجاحات التي حققتها الدولة في تمكين المرأة سياسيًا واقتصاديًا واجتماعيًا، إلا أنه مازالت توجد إشكالية تحول دون تمكينها بصورة أفضل مما عليه كما يأتي:</w:t>
      </w:r>
    </w:p>
    <w:p w14:paraId="6582DE40" w14:textId="36BAB9DB" w:rsidR="00454260" w:rsidRDefault="00454260" w:rsidP="00454260">
      <w:pPr>
        <w:spacing w:after="0" w:line="240" w:lineRule="auto"/>
        <w:jc w:val="both"/>
        <w:rPr>
          <w:rFonts w:ascii="Simplified Arabic" w:eastAsia="Calibri" w:hAnsi="Simplified Arabic" w:cs="Simplified Arabic"/>
          <w:sz w:val="28"/>
          <w:szCs w:val="28"/>
          <w:lang w:val="en-GB"/>
        </w:rPr>
      </w:pPr>
      <w:r>
        <w:rPr>
          <w:rFonts w:ascii="Simplified Arabic" w:eastAsia="Calibri" w:hAnsi="Simplified Arabic" w:cs="Simplified Arabic"/>
          <w:sz w:val="28"/>
          <w:szCs w:val="28"/>
          <w:rtl/>
          <w:lang w:val="en-GB"/>
        </w:rPr>
        <w:t xml:space="preserve">‏1- توجد بعض الوظائف </w:t>
      </w:r>
      <w:r w:rsidR="00E95290">
        <w:rPr>
          <w:rFonts w:ascii="Simplified Arabic" w:eastAsia="Calibri" w:hAnsi="Simplified Arabic" w:cs="Simplified Arabic" w:hint="cs"/>
          <w:sz w:val="28"/>
          <w:szCs w:val="28"/>
          <w:rtl/>
          <w:lang w:val="en-GB"/>
        </w:rPr>
        <w:t>لم تكن</w:t>
      </w:r>
      <w:r>
        <w:rPr>
          <w:rFonts w:ascii="Simplified Arabic" w:eastAsia="Calibri" w:hAnsi="Simplified Arabic" w:cs="Simplified Arabic"/>
          <w:sz w:val="28"/>
          <w:szCs w:val="28"/>
          <w:rtl/>
          <w:lang w:val="en-GB"/>
        </w:rPr>
        <w:t xml:space="preserve"> </w:t>
      </w:r>
      <w:r w:rsidRPr="00C045B7">
        <w:rPr>
          <w:rFonts w:ascii="Simplified Arabic" w:eastAsia="Calibri" w:hAnsi="Simplified Arabic" w:cs="Simplified Arabic"/>
          <w:sz w:val="28"/>
          <w:szCs w:val="28"/>
          <w:rtl/>
          <w:lang w:val="en-GB"/>
        </w:rPr>
        <w:t xml:space="preserve">المرأة </w:t>
      </w:r>
      <w:r w:rsidR="00E95290" w:rsidRPr="00C045B7">
        <w:rPr>
          <w:rFonts w:ascii="Simplified Arabic" w:eastAsia="Calibri" w:hAnsi="Simplified Arabic" w:cs="Simplified Arabic" w:hint="cs"/>
          <w:sz w:val="28"/>
          <w:szCs w:val="28"/>
          <w:rtl/>
          <w:lang w:val="en-GB"/>
        </w:rPr>
        <w:t>تشغل</w:t>
      </w:r>
      <w:r w:rsidRPr="00C045B7">
        <w:rPr>
          <w:rFonts w:ascii="Simplified Arabic" w:eastAsia="Calibri" w:hAnsi="Simplified Arabic" w:cs="Simplified Arabic"/>
          <w:sz w:val="28"/>
          <w:szCs w:val="28"/>
          <w:rtl/>
          <w:lang w:val="en-GB"/>
        </w:rPr>
        <w:t xml:space="preserve">ها </w:t>
      </w:r>
      <w:r>
        <w:rPr>
          <w:rFonts w:ascii="Simplified Arabic" w:eastAsia="Calibri" w:hAnsi="Simplified Arabic" w:cs="Simplified Arabic"/>
          <w:sz w:val="28"/>
          <w:szCs w:val="28"/>
          <w:rtl/>
          <w:lang w:val="en-GB"/>
        </w:rPr>
        <w:t xml:space="preserve">على الرغم من أنها لديها مقوماتها سواء معرفية أو خبرتها (مثل القاضي). ولكن بعد هذا التقدم المحرز في تمكين المرأة تم تعيين قاضيات خلال العام السابق من قبل القيادة السياسية. </w:t>
      </w:r>
    </w:p>
    <w:p w14:paraId="68951D61" w14:textId="07A03F4F" w:rsidR="00454260" w:rsidRDefault="00454260" w:rsidP="00454260">
      <w:pPr>
        <w:spacing w:after="0" w:line="240" w:lineRule="auto"/>
        <w:jc w:val="both"/>
        <w:rPr>
          <w:rFonts w:ascii="Simplified Arabic" w:eastAsia="Calibri" w:hAnsi="Simplified Arabic" w:cs="Simplified Arabic"/>
          <w:sz w:val="28"/>
          <w:szCs w:val="28"/>
          <w:rtl/>
          <w:lang w:val="en-GB"/>
        </w:rPr>
      </w:pPr>
      <w:r>
        <w:rPr>
          <w:rFonts w:ascii="Simplified Arabic" w:eastAsia="Calibri" w:hAnsi="Simplified Arabic" w:cs="Simplified Arabic"/>
          <w:sz w:val="28"/>
          <w:szCs w:val="28"/>
          <w:rtl/>
          <w:lang w:val="en-GB"/>
        </w:rPr>
        <w:t>‏2- عدم وجود مجالات تدريب كافية للمرأة في التدريب التقني أو المهن</w:t>
      </w:r>
      <w:r>
        <w:rPr>
          <w:rFonts w:ascii="Simplified Arabic" w:eastAsia="Calibri" w:hAnsi="Simplified Arabic" w:cs="Simplified Arabic" w:hint="cs"/>
          <w:sz w:val="28"/>
          <w:szCs w:val="28"/>
          <w:rtl/>
          <w:lang w:val="en-GB"/>
        </w:rPr>
        <w:t>ي</w:t>
      </w:r>
      <w:r>
        <w:rPr>
          <w:rFonts w:ascii="Simplified Arabic" w:eastAsia="Calibri" w:hAnsi="Simplified Arabic" w:cs="Simplified Arabic"/>
          <w:sz w:val="28"/>
          <w:szCs w:val="28"/>
          <w:rtl/>
          <w:lang w:val="en-GB"/>
        </w:rPr>
        <w:t>.</w:t>
      </w:r>
    </w:p>
    <w:p w14:paraId="3B95142A" w14:textId="77777777" w:rsidR="00454260" w:rsidRDefault="00454260" w:rsidP="00454260">
      <w:pPr>
        <w:spacing w:after="0" w:line="240" w:lineRule="auto"/>
        <w:jc w:val="both"/>
        <w:rPr>
          <w:rFonts w:ascii="Simplified Arabic" w:eastAsia="Calibri" w:hAnsi="Simplified Arabic" w:cs="Simplified Arabic"/>
          <w:sz w:val="28"/>
          <w:szCs w:val="28"/>
          <w:rtl/>
          <w:lang w:val="en-GB"/>
        </w:rPr>
      </w:pPr>
      <w:r>
        <w:rPr>
          <w:rFonts w:ascii="Simplified Arabic" w:eastAsia="Calibri" w:hAnsi="Simplified Arabic" w:cs="Simplified Arabic"/>
          <w:sz w:val="28"/>
          <w:szCs w:val="28"/>
          <w:rtl/>
          <w:lang w:val="en-GB"/>
        </w:rPr>
        <w:t xml:space="preserve">‏3- عدم تفهم الأزواج لطبيعة عمل زوجاتهم، خاصة عندما تكون في مناصب صنع القرار، مما قد يكون له مردود سلبي يجعلها تترك العمل. </w:t>
      </w:r>
    </w:p>
    <w:p w14:paraId="25BE9B30" w14:textId="4E1FEA1D" w:rsidR="008E22BF" w:rsidRDefault="00454260" w:rsidP="00454260">
      <w:pPr>
        <w:spacing w:after="0" w:line="240" w:lineRule="auto"/>
        <w:jc w:val="both"/>
        <w:rPr>
          <w:rFonts w:ascii="Simplified Arabic" w:eastAsia="Calibri" w:hAnsi="Simplified Arabic" w:cs="Simplified Arabic"/>
          <w:sz w:val="28"/>
          <w:szCs w:val="28"/>
          <w:rtl/>
          <w:lang w:val="en-GB"/>
        </w:rPr>
      </w:pPr>
      <w:r>
        <w:rPr>
          <w:rFonts w:ascii="Simplified Arabic" w:eastAsia="Calibri" w:hAnsi="Simplified Arabic" w:cs="Simplified Arabic"/>
          <w:sz w:val="28"/>
          <w:szCs w:val="28"/>
          <w:rtl/>
          <w:lang w:val="en-GB"/>
        </w:rPr>
        <w:t>4- عدم توفير البيئة المناسبة لعمل المرأة، مثل توفير حاضنات تساعد على عمل المرأة مما يتسبب في ترك عملها. أو وجود ضغط نفس</w:t>
      </w:r>
      <w:r>
        <w:rPr>
          <w:rFonts w:ascii="Simplified Arabic" w:eastAsia="Calibri" w:hAnsi="Simplified Arabic" w:cs="Simplified Arabic" w:hint="cs"/>
          <w:sz w:val="28"/>
          <w:szCs w:val="28"/>
          <w:rtl/>
          <w:lang w:val="en-GB"/>
        </w:rPr>
        <w:t>ي</w:t>
      </w:r>
      <w:r>
        <w:rPr>
          <w:rFonts w:ascii="Simplified Arabic" w:eastAsia="Calibri" w:hAnsi="Simplified Arabic" w:cs="Simplified Arabic"/>
          <w:sz w:val="28"/>
          <w:szCs w:val="28"/>
          <w:rtl/>
          <w:lang w:val="en-GB"/>
        </w:rPr>
        <w:t xml:space="preserve"> من زوجها يتسبب في تركها للعمل.</w:t>
      </w:r>
    </w:p>
    <w:p w14:paraId="1C543963" w14:textId="77777777" w:rsidR="00AB7D87" w:rsidRPr="001950F3" w:rsidRDefault="00AB7D87" w:rsidP="00AB7D87">
      <w:pPr>
        <w:spacing w:after="0" w:line="240" w:lineRule="auto"/>
        <w:jc w:val="both"/>
        <w:rPr>
          <w:rFonts w:ascii="Simplified Arabic" w:eastAsia="Calibri" w:hAnsi="Simplified Arabic" w:cs="Simplified Arabic"/>
          <w:sz w:val="28"/>
          <w:szCs w:val="28"/>
          <w:rtl/>
          <w:lang w:val="en-GB"/>
        </w:rPr>
      </w:pPr>
      <w:r w:rsidRPr="001950F3">
        <w:rPr>
          <w:rFonts w:ascii="Simplified Arabic" w:eastAsia="Calibri" w:hAnsi="Simplified Arabic" w:cs="Simplified Arabic"/>
          <w:sz w:val="28"/>
          <w:szCs w:val="28"/>
          <w:rtl/>
          <w:lang w:val="en-GB"/>
        </w:rPr>
        <w:t>‏</w:t>
      </w:r>
      <w:r w:rsidRPr="001950F3">
        <w:rPr>
          <w:rFonts w:ascii="Simplified Arabic" w:eastAsia="Calibri" w:hAnsi="Simplified Arabic" w:cs="Simplified Arabic"/>
          <w:b/>
          <w:bCs/>
          <w:sz w:val="28"/>
          <w:szCs w:val="28"/>
          <w:rtl/>
          <w:lang w:val="en-GB"/>
        </w:rPr>
        <w:t>الخلاصة من وجهة نظر الباحثة:</w:t>
      </w:r>
      <w:r w:rsidRPr="001950F3">
        <w:rPr>
          <w:rFonts w:ascii="Simplified Arabic" w:eastAsia="Calibri" w:hAnsi="Simplified Arabic" w:cs="Simplified Arabic"/>
          <w:sz w:val="28"/>
          <w:szCs w:val="28"/>
          <w:rtl/>
          <w:lang w:val="en-GB"/>
        </w:rPr>
        <w:t xml:space="preserve"> </w:t>
      </w:r>
    </w:p>
    <w:p w14:paraId="1FF684AB" w14:textId="5CCBC7AD" w:rsidR="00454260" w:rsidRDefault="00454260" w:rsidP="00454260">
      <w:pPr>
        <w:spacing w:after="0" w:line="240" w:lineRule="auto"/>
        <w:jc w:val="both"/>
        <w:rPr>
          <w:rFonts w:ascii="Simplified Arabic" w:eastAsia="Calibri" w:hAnsi="Simplified Arabic" w:cs="Simplified Arabic"/>
          <w:sz w:val="28"/>
          <w:szCs w:val="28"/>
          <w:lang w:val="en-GB"/>
        </w:rPr>
      </w:pPr>
      <w:r>
        <w:rPr>
          <w:rFonts w:ascii="Simplified Arabic" w:eastAsia="Calibri" w:hAnsi="Simplified Arabic" w:cs="Simplified Arabic"/>
          <w:sz w:val="28"/>
          <w:szCs w:val="28"/>
          <w:rtl/>
          <w:lang w:val="en-GB"/>
        </w:rPr>
        <w:t>نتيجة لإطلاق الاستراتيجيات القومية للتحكم في ضبط النمو السكاني وتغيير السلوك الإنجابي، ونتيجة الأزمة السكانية وما يتبعها من تداعيات سلبية على الاقتصاد وعلى التنمية بمعناها الأشمل، التي بدورها تؤدي إلى تدني في الخصائص السكانية، ولاهتمام وإيمان الدولة بهذه الأزمة، دق ناقوس الخطر من التداعيات التي لاحظتها على التنمية وعلى نصيب الفرد من المياه، وبناءً على المؤتمر الدولي للسكان والتنمية، وأزمة السكان التي تختص بالدول النامية بشكل محدد يتطلب التدخل، وبالتالي تم إطلاق عدة استراتيجيات كل منها لها هدفها الخاص الذي يأتى بعد إطلاق جميع الاستراتيجيات بضبط النمو السكاني.</w:t>
      </w:r>
    </w:p>
    <w:p w14:paraId="5F01EDF9" w14:textId="6FDE5C6B" w:rsidR="00AB7D87" w:rsidRPr="00454260" w:rsidRDefault="00454260" w:rsidP="00144873">
      <w:pPr>
        <w:spacing w:after="0" w:line="240" w:lineRule="auto"/>
        <w:jc w:val="both"/>
        <w:rPr>
          <w:rFonts w:ascii="Simplified Arabic" w:eastAsia="Calibri" w:hAnsi="Simplified Arabic" w:cs="Simplified Arabic"/>
          <w:sz w:val="28"/>
          <w:szCs w:val="28"/>
          <w:rtl/>
          <w:lang w:val="en-GB"/>
        </w:rPr>
      </w:pPr>
      <w:r>
        <w:rPr>
          <w:rFonts w:ascii="Simplified Arabic" w:eastAsia="Calibri" w:hAnsi="Simplified Arabic" w:cs="Simplified Arabic"/>
          <w:sz w:val="28"/>
          <w:szCs w:val="28"/>
          <w:rtl/>
          <w:lang w:val="en-GB"/>
        </w:rPr>
        <w:lastRenderedPageBreak/>
        <w:t>‏ولقد تم طرح أسئلة في الاستراتيجية القومية للسكان والاستدلال عليها ببعض المؤشرات، ونظرًا لوجود عدة استراتيجيات كل استراتيجية خاصة لها أهدافها، ولكن في الحقيقة تتكامل هذه الاستراتيجيات لتحقيق الهدف المنشود منها وهو الحد من الأزمة السكانية مع تحسين الخصائص السكانية (تعليم، صحة، أمية... إلخ).</w:t>
      </w:r>
    </w:p>
    <w:p w14:paraId="681340BF" w14:textId="4BA936B1" w:rsidR="00AB7D87" w:rsidRPr="00454260" w:rsidRDefault="00AB7D87" w:rsidP="00454260">
      <w:pPr>
        <w:spacing w:after="0" w:line="240" w:lineRule="auto"/>
        <w:jc w:val="both"/>
        <w:rPr>
          <w:rFonts w:ascii="Simplified Arabic" w:eastAsia="Calibri" w:hAnsi="Simplified Arabic" w:cs="Simplified Arabic"/>
          <w:sz w:val="28"/>
          <w:szCs w:val="28"/>
          <w:rtl/>
          <w:lang w:val="en-GB"/>
        </w:rPr>
      </w:pPr>
      <w:r w:rsidRPr="00454260">
        <w:rPr>
          <w:rFonts w:ascii="Simplified Arabic" w:eastAsia="Calibri" w:hAnsi="Simplified Arabic" w:cs="Simplified Arabic"/>
          <w:sz w:val="28"/>
          <w:szCs w:val="28"/>
          <w:rtl/>
          <w:lang w:val="en-GB"/>
        </w:rPr>
        <w:t>‏</w:t>
      </w:r>
      <w:r w:rsidRPr="00454260">
        <w:rPr>
          <w:rFonts w:ascii="Simplified Arabic" w:eastAsia="Calibri" w:hAnsi="Simplified Arabic" w:cs="Simplified Arabic" w:hint="cs"/>
          <w:sz w:val="28"/>
          <w:szCs w:val="28"/>
          <w:rtl/>
          <w:lang w:val="en-GB"/>
        </w:rPr>
        <w:t>وستعرض الباحثة</w:t>
      </w:r>
      <w:r w:rsidRPr="00454260">
        <w:rPr>
          <w:rFonts w:ascii="Simplified Arabic" w:eastAsia="Calibri" w:hAnsi="Simplified Arabic" w:cs="Simplified Arabic"/>
          <w:sz w:val="28"/>
          <w:szCs w:val="28"/>
          <w:rtl/>
          <w:lang w:val="en-GB"/>
        </w:rPr>
        <w:t xml:space="preserve"> بعض من المؤشرات </w:t>
      </w:r>
      <w:r w:rsidRPr="00454260">
        <w:rPr>
          <w:rFonts w:ascii="Simplified Arabic" w:eastAsia="Calibri" w:hAnsi="Simplified Arabic" w:cs="Simplified Arabic" w:hint="cs"/>
          <w:sz w:val="28"/>
          <w:szCs w:val="28"/>
          <w:rtl/>
          <w:lang w:val="en-GB"/>
        </w:rPr>
        <w:t>لل</w:t>
      </w:r>
      <w:r w:rsidR="00454260" w:rsidRPr="00454260">
        <w:rPr>
          <w:rFonts w:ascii="Simplified Arabic" w:eastAsia="Calibri" w:hAnsi="Simplified Arabic" w:cs="Simplified Arabic" w:hint="cs"/>
          <w:sz w:val="28"/>
          <w:szCs w:val="28"/>
          <w:rtl/>
          <w:lang w:val="en-GB"/>
        </w:rPr>
        <w:t>ا</w:t>
      </w:r>
      <w:r w:rsidRPr="00454260">
        <w:rPr>
          <w:rFonts w:ascii="Simplified Arabic" w:eastAsia="Calibri" w:hAnsi="Simplified Arabic" w:cs="Simplified Arabic"/>
          <w:sz w:val="28"/>
          <w:szCs w:val="28"/>
          <w:rtl/>
          <w:lang w:val="en-GB"/>
        </w:rPr>
        <w:t xml:space="preserve">ستدلال منها على مدى </w:t>
      </w:r>
      <w:r w:rsidRPr="00454260">
        <w:rPr>
          <w:rFonts w:ascii="Simplified Arabic" w:eastAsia="Calibri" w:hAnsi="Simplified Arabic" w:cs="Simplified Arabic" w:hint="cs"/>
          <w:sz w:val="28"/>
          <w:szCs w:val="28"/>
          <w:rtl/>
          <w:lang w:val="en-GB"/>
        </w:rPr>
        <w:t xml:space="preserve">تأثير </w:t>
      </w:r>
      <w:r w:rsidR="00E42928" w:rsidRPr="00454260">
        <w:rPr>
          <w:rFonts w:ascii="Simplified Arabic" w:eastAsia="Calibri" w:hAnsi="Simplified Arabic" w:cs="Simplified Arabic" w:hint="cs"/>
          <w:sz w:val="28"/>
          <w:szCs w:val="28"/>
          <w:rtl/>
          <w:lang w:val="en-GB"/>
        </w:rPr>
        <w:t>إطلاق</w:t>
      </w:r>
      <w:r w:rsidRPr="00454260">
        <w:rPr>
          <w:rFonts w:ascii="Simplified Arabic" w:eastAsia="Calibri" w:hAnsi="Simplified Arabic" w:cs="Simplified Arabic"/>
          <w:sz w:val="28"/>
          <w:szCs w:val="28"/>
          <w:rtl/>
          <w:lang w:val="en-GB"/>
        </w:rPr>
        <w:t xml:space="preserve"> </w:t>
      </w:r>
      <w:r w:rsidRPr="00454260">
        <w:rPr>
          <w:rFonts w:ascii="Simplified Arabic" w:eastAsia="Calibri" w:hAnsi="Simplified Arabic" w:cs="Simplified Arabic" w:hint="cs"/>
          <w:sz w:val="28"/>
          <w:szCs w:val="28"/>
          <w:rtl/>
          <w:lang w:val="en-GB"/>
        </w:rPr>
        <w:t>استراتيجية الصحة الإنجابية</w:t>
      </w:r>
      <w:r w:rsidRPr="00454260">
        <w:rPr>
          <w:rFonts w:ascii="Simplified Arabic" w:eastAsia="Calibri" w:hAnsi="Simplified Arabic" w:cs="Simplified Arabic"/>
          <w:sz w:val="28"/>
          <w:szCs w:val="28"/>
          <w:rtl/>
          <w:lang w:val="en-GB"/>
        </w:rPr>
        <w:t xml:space="preserve"> </w:t>
      </w:r>
      <w:r w:rsidRPr="00454260">
        <w:rPr>
          <w:rFonts w:ascii="Simplified Arabic" w:eastAsia="Calibri" w:hAnsi="Simplified Arabic" w:cs="Simplified Arabic" w:hint="cs"/>
          <w:sz w:val="28"/>
          <w:szCs w:val="28"/>
          <w:rtl/>
          <w:lang w:val="en-GB"/>
        </w:rPr>
        <w:t>على الأزمة السكانية</w:t>
      </w:r>
      <w:r w:rsidRPr="00454260">
        <w:rPr>
          <w:rFonts w:ascii="Simplified Arabic" w:eastAsia="Calibri" w:hAnsi="Simplified Arabic" w:cs="Simplified Arabic"/>
          <w:sz w:val="28"/>
          <w:szCs w:val="28"/>
          <w:rtl/>
          <w:lang w:val="en-GB"/>
        </w:rPr>
        <w:t xml:space="preserve"> </w:t>
      </w:r>
      <w:r w:rsidRPr="00454260">
        <w:rPr>
          <w:rFonts w:ascii="Simplified Arabic" w:eastAsia="Calibri" w:hAnsi="Simplified Arabic" w:cs="Simplified Arabic" w:hint="cs"/>
          <w:sz w:val="28"/>
          <w:szCs w:val="28"/>
          <w:rtl/>
          <w:lang w:val="en-GB"/>
        </w:rPr>
        <w:t>وعلاقتها</w:t>
      </w:r>
      <w:r w:rsidRPr="00454260">
        <w:rPr>
          <w:rFonts w:ascii="Simplified Arabic" w:eastAsia="Calibri" w:hAnsi="Simplified Arabic" w:cs="Simplified Arabic"/>
          <w:sz w:val="28"/>
          <w:szCs w:val="28"/>
          <w:rtl/>
          <w:lang w:val="en-GB"/>
        </w:rPr>
        <w:t xml:space="preserve"> </w:t>
      </w:r>
      <w:r w:rsidRPr="00454260">
        <w:rPr>
          <w:rFonts w:ascii="Simplified Arabic" w:eastAsia="Calibri" w:hAnsi="Simplified Arabic" w:cs="Simplified Arabic" w:hint="cs"/>
          <w:sz w:val="28"/>
          <w:szCs w:val="28"/>
          <w:rtl/>
          <w:lang w:val="en-GB"/>
        </w:rPr>
        <w:t>ب</w:t>
      </w:r>
      <w:r w:rsidRPr="00454260">
        <w:rPr>
          <w:rFonts w:ascii="Simplified Arabic" w:eastAsia="Calibri" w:hAnsi="Simplified Arabic" w:cs="Simplified Arabic"/>
          <w:sz w:val="28"/>
          <w:szCs w:val="28"/>
          <w:rtl/>
          <w:lang w:val="en-GB"/>
        </w:rPr>
        <w:t>تحسين الخصائص السكانية</w:t>
      </w:r>
      <w:r w:rsidRPr="00454260">
        <w:rPr>
          <w:rFonts w:ascii="Simplified Arabic" w:eastAsia="Calibri" w:hAnsi="Simplified Arabic" w:cs="Simplified Arabic" w:hint="cs"/>
          <w:sz w:val="28"/>
          <w:szCs w:val="28"/>
          <w:rtl/>
          <w:lang w:val="en-GB"/>
        </w:rPr>
        <w:t>.</w:t>
      </w:r>
    </w:p>
    <w:p w14:paraId="32A6A78E" w14:textId="2E61D5FA" w:rsidR="00AB7D87" w:rsidRPr="00B66564" w:rsidRDefault="00AB7D87" w:rsidP="00144873">
      <w:pPr>
        <w:spacing w:after="0" w:line="240" w:lineRule="auto"/>
        <w:jc w:val="center"/>
        <w:rPr>
          <w:rFonts w:ascii="Simplified Arabic" w:eastAsia="Calibri" w:hAnsi="Simplified Arabic" w:cs="Simplified Arabic"/>
          <w:b/>
          <w:bCs/>
          <w:sz w:val="26"/>
          <w:szCs w:val="26"/>
          <w:u w:val="thick"/>
          <w:rtl/>
          <w:lang w:val="en-GB"/>
        </w:rPr>
      </w:pPr>
      <w:r w:rsidRPr="00B66564">
        <w:rPr>
          <w:rFonts w:ascii="Simplified Arabic" w:eastAsia="Calibri" w:hAnsi="Simplified Arabic" w:cs="Simplified Arabic"/>
          <w:b/>
          <w:bCs/>
          <w:sz w:val="28"/>
          <w:szCs w:val="28"/>
          <w:u w:val="thick"/>
          <w:rtl/>
          <w:lang w:val="en-GB"/>
        </w:rPr>
        <w:t>أول</w:t>
      </w:r>
      <w:r w:rsidR="00E37345">
        <w:rPr>
          <w:rFonts w:ascii="Simplified Arabic" w:eastAsia="Calibri" w:hAnsi="Simplified Arabic" w:cs="Simplified Arabic"/>
          <w:b/>
          <w:bCs/>
          <w:sz w:val="28"/>
          <w:szCs w:val="28"/>
          <w:u w:val="thick"/>
          <w:rtl/>
          <w:lang w:val="en-GB"/>
        </w:rPr>
        <w:t>ًا</w:t>
      </w:r>
      <w:r w:rsidRPr="00B66564">
        <w:rPr>
          <w:rFonts w:ascii="Simplified Arabic" w:eastAsia="Calibri" w:hAnsi="Simplified Arabic" w:cs="Simplified Arabic"/>
          <w:b/>
          <w:bCs/>
          <w:sz w:val="28"/>
          <w:szCs w:val="28"/>
          <w:u w:val="thick"/>
          <w:rtl/>
          <w:lang w:val="en-GB"/>
        </w:rPr>
        <w:t>:</w:t>
      </w:r>
      <w:r w:rsidRPr="00B66564">
        <w:rPr>
          <w:rFonts w:ascii="Simplified Arabic" w:eastAsia="Calibri" w:hAnsi="Simplified Arabic" w:cs="Simplified Arabic" w:hint="cs"/>
          <w:b/>
          <w:bCs/>
          <w:sz w:val="28"/>
          <w:szCs w:val="28"/>
          <w:u w:val="thick"/>
          <w:rtl/>
          <w:lang w:val="en-GB"/>
        </w:rPr>
        <w:t xml:space="preserve"> </w:t>
      </w:r>
      <w:r w:rsidR="0074011C">
        <w:rPr>
          <w:rFonts w:ascii="Simplified Arabic" w:eastAsia="Calibri" w:hAnsi="Simplified Arabic" w:cs="Simplified Arabic"/>
          <w:b/>
          <w:bCs/>
          <w:sz w:val="24"/>
          <w:szCs w:val="24"/>
          <w:u w:val="thick"/>
          <w:shd w:val="clear" w:color="auto" w:fill="FFFFFF" w:themeFill="background1"/>
          <w:rtl/>
          <w:lang w:val="en-GB"/>
        </w:rPr>
        <w:t>جدول رقم (</w:t>
      </w:r>
      <w:r>
        <w:rPr>
          <w:rFonts w:ascii="Simplified Arabic" w:eastAsia="Calibri" w:hAnsi="Simplified Arabic" w:cs="Simplified Arabic" w:hint="cs"/>
          <w:b/>
          <w:bCs/>
          <w:sz w:val="24"/>
          <w:szCs w:val="24"/>
          <w:u w:val="thick"/>
          <w:shd w:val="clear" w:color="auto" w:fill="FFFFFF" w:themeFill="background1"/>
          <w:rtl/>
          <w:lang w:val="en-GB"/>
        </w:rPr>
        <w:t>4-9)</w:t>
      </w:r>
      <w:r w:rsidRPr="00B66564">
        <w:rPr>
          <w:rFonts w:ascii="Simplified Arabic" w:eastAsia="Calibri" w:hAnsi="Simplified Arabic" w:cs="Simplified Arabic" w:hint="cs"/>
          <w:b/>
          <w:bCs/>
          <w:sz w:val="24"/>
          <w:szCs w:val="24"/>
          <w:u w:val="thick"/>
          <w:shd w:val="clear" w:color="auto" w:fill="FFFFFF" w:themeFill="background1"/>
          <w:rtl/>
          <w:lang w:val="en-GB"/>
        </w:rPr>
        <w:t xml:space="preserve"> </w:t>
      </w:r>
      <w:r w:rsidRPr="00B66564">
        <w:rPr>
          <w:rFonts w:ascii="Simplified Arabic" w:eastAsia="Calibri" w:hAnsi="Simplified Arabic" w:cs="Simplified Arabic"/>
          <w:b/>
          <w:bCs/>
          <w:sz w:val="24"/>
          <w:szCs w:val="24"/>
          <w:u w:val="thick"/>
          <w:shd w:val="clear" w:color="auto" w:fill="FFFFFF" w:themeFill="background1"/>
          <w:rtl/>
          <w:lang w:val="en-GB"/>
        </w:rPr>
        <w:t xml:space="preserve">مؤشرات </w:t>
      </w:r>
      <w:r w:rsidRPr="00B66564">
        <w:rPr>
          <w:rFonts w:ascii="Simplified Arabic" w:eastAsia="Calibri" w:hAnsi="Simplified Arabic" w:cs="Simplified Arabic" w:hint="cs"/>
          <w:b/>
          <w:bCs/>
          <w:sz w:val="24"/>
          <w:szCs w:val="24"/>
          <w:u w:val="thick"/>
          <w:shd w:val="clear" w:color="auto" w:fill="FFFFFF" w:themeFill="background1"/>
          <w:rtl/>
          <w:lang w:val="en-GB"/>
        </w:rPr>
        <w:t>الاستدلال</w:t>
      </w:r>
      <w:r w:rsidR="00454260">
        <w:rPr>
          <w:rFonts w:ascii="Simplified Arabic" w:eastAsia="Calibri" w:hAnsi="Simplified Arabic" w:cs="Simplified Arabic" w:hint="cs"/>
          <w:b/>
          <w:bCs/>
          <w:sz w:val="24"/>
          <w:szCs w:val="24"/>
          <w:u w:val="thick"/>
          <w:shd w:val="clear" w:color="auto" w:fill="FFFFFF" w:themeFill="background1"/>
          <w:vertAlign w:val="superscript"/>
          <w:rtl/>
          <w:lang w:val="en-GB"/>
        </w:rPr>
        <w:t xml:space="preserve"> </w:t>
      </w:r>
      <w:r w:rsidR="00454260">
        <w:rPr>
          <w:rFonts w:ascii="Simplified Arabic" w:eastAsia="Calibri" w:hAnsi="Simplified Arabic" w:cs="Simplified Arabic"/>
          <w:b/>
          <w:bCs/>
          <w:sz w:val="24"/>
          <w:szCs w:val="24"/>
          <w:u w:val="thick"/>
          <w:shd w:val="clear" w:color="auto" w:fill="FFFFFF" w:themeFill="background1"/>
          <w:rtl/>
          <w:lang w:val="en-GB"/>
        </w:rPr>
        <w:t>على مد</w:t>
      </w:r>
      <w:r w:rsidR="00454260">
        <w:rPr>
          <w:rFonts w:ascii="Simplified Arabic" w:eastAsia="Calibri" w:hAnsi="Simplified Arabic" w:cs="Simplified Arabic" w:hint="cs"/>
          <w:b/>
          <w:bCs/>
          <w:sz w:val="24"/>
          <w:szCs w:val="24"/>
          <w:u w:val="thick"/>
          <w:shd w:val="clear" w:color="auto" w:fill="FFFFFF" w:themeFill="background1"/>
          <w:rtl/>
          <w:lang w:val="en-GB"/>
        </w:rPr>
        <w:t>ى</w:t>
      </w:r>
      <w:r w:rsidRPr="00B66564">
        <w:rPr>
          <w:rFonts w:ascii="Simplified Arabic" w:eastAsia="Calibri" w:hAnsi="Simplified Arabic" w:cs="Simplified Arabic"/>
          <w:b/>
          <w:bCs/>
          <w:sz w:val="24"/>
          <w:szCs w:val="24"/>
          <w:u w:val="thick"/>
          <w:shd w:val="clear" w:color="auto" w:fill="FFFFFF" w:themeFill="background1"/>
          <w:rtl/>
          <w:lang w:val="en-GB"/>
        </w:rPr>
        <w:t xml:space="preserve"> فعالية </w:t>
      </w:r>
      <w:r w:rsidR="00E42928">
        <w:rPr>
          <w:rFonts w:ascii="Simplified Arabic" w:eastAsia="Calibri" w:hAnsi="Simplified Arabic" w:cs="Simplified Arabic"/>
          <w:b/>
          <w:bCs/>
          <w:sz w:val="24"/>
          <w:szCs w:val="24"/>
          <w:u w:val="thick"/>
          <w:shd w:val="clear" w:color="auto" w:fill="FFFFFF" w:themeFill="background1"/>
          <w:rtl/>
          <w:lang w:val="en-GB"/>
        </w:rPr>
        <w:t>إطلاق</w:t>
      </w:r>
      <w:r w:rsidRPr="00B66564">
        <w:rPr>
          <w:rFonts w:ascii="Simplified Arabic" w:eastAsia="Calibri" w:hAnsi="Simplified Arabic" w:cs="Simplified Arabic"/>
          <w:b/>
          <w:bCs/>
          <w:sz w:val="24"/>
          <w:szCs w:val="24"/>
          <w:u w:val="thick"/>
          <w:shd w:val="clear" w:color="auto" w:fill="FFFFFF" w:themeFill="background1"/>
          <w:rtl/>
          <w:lang w:val="en-GB"/>
        </w:rPr>
        <w:t xml:space="preserve"> </w:t>
      </w:r>
      <w:r w:rsidR="00C17897">
        <w:rPr>
          <w:rFonts w:ascii="Simplified Arabic" w:eastAsia="Calibri" w:hAnsi="Simplified Arabic" w:cs="Simplified Arabic" w:hint="cs"/>
          <w:b/>
          <w:bCs/>
          <w:sz w:val="24"/>
          <w:szCs w:val="24"/>
          <w:u w:val="thick"/>
          <w:shd w:val="clear" w:color="auto" w:fill="FFFFFF" w:themeFill="background1"/>
          <w:rtl/>
          <w:lang w:val="en-GB"/>
        </w:rPr>
        <w:t xml:space="preserve">استراتيجية الصحة </w:t>
      </w:r>
      <w:r w:rsidRPr="00B66564">
        <w:rPr>
          <w:rFonts w:ascii="Simplified Arabic" w:eastAsia="Calibri" w:hAnsi="Simplified Arabic" w:cs="Simplified Arabic" w:hint="cs"/>
          <w:b/>
          <w:bCs/>
          <w:sz w:val="24"/>
          <w:szCs w:val="24"/>
          <w:u w:val="thick"/>
          <w:shd w:val="clear" w:color="auto" w:fill="FFFFFF" w:themeFill="background1"/>
          <w:rtl/>
          <w:lang w:val="en-GB"/>
        </w:rPr>
        <w:t>الإنجابية</w:t>
      </w:r>
      <w:r w:rsidR="0075424D">
        <w:rPr>
          <w:rFonts w:ascii="Simplified Arabic" w:eastAsia="Calibri" w:hAnsi="Simplified Arabic" w:cs="Simplified Arabic" w:hint="cs"/>
          <w:b/>
          <w:bCs/>
          <w:sz w:val="24"/>
          <w:szCs w:val="24"/>
          <w:u w:val="thick"/>
          <w:shd w:val="clear" w:color="auto" w:fill="FFFFFF" w:themeFill="background1"/>
          <w:rtl/>
          <w:lang w:val="en-GB"/>
        </w:rPr>
        <w:t>، مصر، 2015-2020</w:t>
      </w:r>
    </w:p>
    <w:tbl>
      <w:tblPr>
        <w:tblW w:w="8010" w:type="dxa"/>
        <w:tblInd w:w="-16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744"/>
        <w:gridCol w:w="1009"/>
        <w:gridCol w:w="1027"/>
        <w:gridCol w:w="4230"/>
      </w:tblGrid>
      <w:tr w:rsidR="00AB7D87" w:rsidRPr="00767A64" w14:paraId="13016276" w14:textId="77777777" w:rsidTr="00767A64">
        <w:trPr>
          <w:trHeight w:val="277"/>
        </w:trPr>
        <w:tc>
          <w:tcPr>
            <w:tcW w:w="1744" w:type="dxa"/>
            <w:tcBorders>
              <w:bottom w:val="single" w:sz="12" w:space="0" w:color="auto"/>
              <w:right w:val="single" w:sz="12" w:space="0" w:color="auto"/>
            </w:tcBorders>
            <w:shd w:val="clear" w:color="auto" w:fill="F2F2F2" w:themeFill="background1" w:themeFillShade="F2"/>
            <w:vAlign w:val="center"/>
          </w:tcPr>
          <w:p w14:paraId="3E76AE87" w14:textId="77777777" w:rsidR="00AB7D87" w:rsidRPr="00767A64" w:rsidRDefault="00AB7D87" w:rsidP="00A209D2">
            <w:pPr>
              <w:spacing w:after="0" w:line="240" w:lineRule="auto"/>
              <w:jc w:val="both"/>
              <w:rPr>
                <w:rFonts w:ascii="Simplified Arabic" w:eastAsia="Calibri" w:hAnsi="Simplified Arabic" w:cs="Simplified Arabic"/>
                <w:b/>
                <w:bCs/>
                <w:sz w:val="18"/>
                <w:szCs w:val="18"/>
              </w:rPr>
            </w:pPr>
            <w:r w:rsidRPr="00767A64">
              <w:rPr>
                <w:rFonts w:ascii="Simplified Arabic" w:eastAsia="Calibri" w:hAnsi="Simplified Arabic" w:cs="Simplified Arabic" w:hint="cs"/>
                <w:b/>
                <w:bCs/>
                <w:sz w:val="18"/>
                <w:szCs w:val="18"/>
                <w:rtl/>
              </w:rPr>
              <w:t>المصدر</w:t>
            </w:r>
          </w:p>
        </w:tc>
        <w:tc>
          <w:tcPr>
            <w:tcW w:w="1009" w:type="dxa"/>
            <w:vMerge w:val="restart"/>
            <w:tcBorders>
              <w:top w:val="single" w:sz="12" w:space="0" w:color="auto"/>
              <w:left w:val="single" w:sz="12" w:space="0" w:color="auto"/>
              <w:bottom w:val="single" w:sz="12" w:space="0" w:color="auto"/>
              <w:right w:val="single" w:sz="12" w:space="0" w:color="auto"/>
            </w:tcBorders>
            <w:shd w:val="clear" w:color="auto" w:fill="EEECE1" w:themeFill="background2"/>
            <w:vAlign w:val="center"/>
          </w:tcPr>
          <w:p w14:paraId="6A1256DE" w14:textId="77777777" w:rsidR="00AB7D87" w:rsidRPr="00767A64" w:rsidRDefault="00AB7D87" w:rsidP="00A209D2">
            <w:pPr>
              <w:spacing w:after="0" w:line="240" w:lineRule="auto"/>
              <w:jc w:val="both"/>
              <w:rPr>
                <w:rFonts w:ascii="Simplified Arabic" w:eastAsia="Calibri" w:hAnsi="Simplified Arabic" w:cs="Simplified Arabic"/>
                <w:b/>
                <w:bCs/>
                <w:sz w:val="18"/>
                <w:szCs w:val="18"/>
              </w:rPr>
            </w:pPr>
            <w:r w:rsidRPr="00767A64">
              <w:rPr>
                <w:rFonts w:ascii="Simplified Arabic" w:eastAsia="Calibri" w:hAnsi="Simplified Arabic" w:cs="Simplified Arabic" w:hint="cs"/>
                <w:b/>
                <w:bCs/>
                <w:sz w:val="18"/>
                <w:szCs w:val="18"/>
                <w:rtl/>
              </w:rPr>
              <w:t>سنة 2020</w:t>
            </w:r>
          </w:p>
        </w:tc>
        <w:tc>
          <w:tcPr>
            <w:tcW w:w="1027" w:type="dxa"/>
            <w:vMerge w:val="restart"/>
            <w:tcBorders>
              <w:top w:val="single" w:sz="12" w:space="0" w:color="auto"/>
              <w:left w:val="single" w:sz="12" w:space="0" w:color="auto"/>
              <w:bottom w:val="single" w:sz="12" w:space="0" w:color="auto"/>
              <w:right w:val="single" w:sz="12" w:space="0" w:color="auto"/>
            </w:tcBorders>
            <w:shd w:val="clear" w:color="auto" w:fill="EEECE1" w:themeFill="background2"/>
            <w:vAlign w:val="center"/>
          </w:tcPr>
          <w:p w14:paraId="5C9B7D14" w14:textId="77777777" w:rsidR="00AB7D87" w:rsidRPr="00767A64" w:rsidRDefault="00AB7D87" w:rsidP="00A209D2">
            <w:pPr>
              <w:spacing w:after="0" w:line="240" w:lineRule="auto"/>
              <w:jc w:val="both"/>
              <w:rPr>
                <w:rFonts w:ascii="Simplified Arabic" w:eastAsia="Calibri" w:hAnsi="Simplified Arabic" w:cs="Simplified Arabic"/>
                <w:b/>
                <w:bCs/>
                <w:sz w:val="18"/>
                <w:szCs w:val="18"/>
              </w:rPr>
            </w:pPr>
            <w:r w:rsidRPr="00767A64">
              <w:rPr>
                <w:rFonts w:ascii="Simplified Arabic" w:eastAsia="Calibri" w:hAnsi="Simplified Arabic" w:cs="Simplified Arabic" w:hint="cs"/>
                <w:b/>
                <w:bCs/>
                <w:sz w:val="18"/>
                <w:szCs w:val="18"/>
                <w:rtl/>
              </w:rPr>
              <w:t xml:space="preserve">سنة 2015 </w:t>
            </w:r>
          </w:p>
        </w:tc>
        <w:tc>
          <w:tcPr>
            <w:tcW w:w="4230" w:type="dxa"/>
            <w:vMerge w:val="restart"/>
            <w:tcBorders>
              <w:left w:val="single" w:sz="12" w:space="0" w:color="auto"/>
            </w:tcBorders>
            <w:shd w:val="clear" w:color="auto" w:fill="EEECE1" w:themeFill="background2"/>
            <w:vAlign w:val="center"/>
          </w:tcPr>
          <w:p w14:paraId="541A60D3" w14:textId="77777777" w:rsidR="00AB7D87" w:rsidRPr="00767A64" w:rsidRDefault="00AB7D87" w:rsidP="00A209D2">
            <w:pPr>
              <w:spacing w:after="0" w:line="240" w:lineRule="auto"/>
              <w:jc w:val="center"/>
              <w:rPr>
                <w:rFonts w:ascii="Simplified Arabic" w:eastAsia="Calibri" w:hAnsi="Simplified Arabic" w:cs="Simplified Arabic"/>
                <w:b/>
                <w:bCs/>
                <w:sz w:val="18"/>
                <w:szCs w:val="18"/>
              </w:rPr>
            </w:pPr>
            <w:r w:rsidRPr="00767A64">
              <w:rPr>
                <w:rFonts w:ascii="Simplified Arabic" w:eastAsia="Calibri" w:hAnsi="Simplified Arabic" w:cs="Simplified Arabic"/>
                <w:b/>
                <w:bCs/>
                <w:sz w:val="18"/>
                <w:szCs w:val="18"/>
                <w:rtl/>
              </w:rPr>
              <w:t>المؤشر</w:t>
            </w:r>
          </w:p>
        </w:tc>
      </w:tr>
      <w:tr w:rsidR="00AB7D87" w:rsidRPr="00767A64" w14:paraId="335C2C36" w14:textId="77777777" w:rsidTr="00767A64">
        <w:trPr>
          <w:trHeight w:val="333"/>
        </w:trPr>
        <w:tc>
          <w:tcPr>
            <w:tcW w:w="1744" w:type="dxa"/>
            <w:vMerge w:val="restart"/>
            <w:tcBorders>
              <w:right w:val="single" w:sz="12" w:space="0" w:color="auto"/>
            </w:tcBorders>
            <w:shd w:val="clear" w:color="auto" w:fill="F2DBDB" w:themeFill="accent2" w:themeFillTint="33"/>
            <w:vAlign w:val="center"/>
          </w:tcPr>
          <w:p w14:paraId="372AFA3F" w14:textId="25F93134" w:rsidR="00AB7D87" w:rsidRPr="00767A64" w:rsidRDefault="00AB7D87" w:rsidP="00A209D2">
            <w:pPr>
              <w:spacing w:after="0" w:line="240" w:lineRule="auto"/>
              <w:jc w:val="mediumKashida"/>
              <w:rPr>
                <w:rFonts w:ascii="Simplified Arabic" w:eastAsia="Calibri" w:hAnsi="Simplified Arabic" w:cs="Simplified Arabic"/>
                <w:b/>
                <w:bCs/>
                <w:sz w:val="18"/>
                <w:szCs w:val="18"/>
                <w:rtl/>
              </w:rPr>
            </w:pPr>
            <w:r w:rsidRPr="00767A64">
              <w:rPr>
                <w:rFonts w:ascii="Simplified Arabic" w:eastAsia="Calibri" w:hAnsi="Simplified Arabic" w:cs="Simplified Arabic" w:hint="cs"/>
                <w:b/>
                <w:bCs/>
                <w:sz w:val="18"/>
                <w:szCs w:val="18"/>
                <w:rtl/>
              </w:rPr>
              <w:t>الجهاز</w:t>
            </w:r>
            <w:r w:rsidR="00454260" w:rsidRPr="00767A64">
              <w:rPr>
                <w:rFonts w:ascii="Simplified Arabic" w:eastAsia="Calibri" w:hAnsi="Simplified Arabic" w:cs="Simplified Arabic" w:hint="cs"/>
                <w:b/>
                <w:bCs/>
                <w:sz w:val="18"/>
                <w:szCs w:val="18"/>
                <w:rtl/>
              </w:rPr>
              <w:t xml:space="preserve"> </w:t>
            </w:r>
            <w:r w:rsidR="003E2752" w:rsidRPr="00767A64">
              <w:rPr>
                <w:rFonts w:ascii="Simplified Arabic" w:eastAsia="Calibri" w:hAnsi="Simplified Arabic" w:cs="Simplified Arabic" w:hint="cs"/>
                <w:b/>
                <w:bCs/>
                <w:sz w:val="18"/>
                <w:szCs w:val="18"/>
                <w:rtl/>
              </w:rPr>
              <w:t>المركزي</w:t>
            </w:r>
            <w:r w:rsidR="00454260" w:rsidRPr="00767A64">
              <w:rPr>
                <w:rFonts w:ascii="Simplified Arabic" w:eastAsia="Calibri" w:hAnsi="Simplified Arabic" w:cs="Simplified Arabic" w:hint="cs"/>
                <w:b/>
                <w:bCs/>
                <w:sz w:val="18"/>
                <w:szCs w:val="18"/>
                <w:rtl/>
              </w:rPr>
              <w:t xml:space="preserve"> ل</w:t>
            </w:r>
            <w:r w:rsidRPr="00767A64">
              <w:rPr>
                <w:rFonts w:ascii="Simplified Arabic" w:eastAsia="Calibri" w:hAnsi="Simplified Arabic" w:cs="Simplified Arabic" w:hint="cs"/>
                <w:b/>
                <w:bCs/>
                <w:sz w:val="18"/>
                <w:szCs w:val="18"/>
                <w:rtl/>
              </w:rPr>
              <w:t>لتعبئة العامة والإحصاء 2021</w:t>
            </w:r>
          </w:p>
        </w:tc>
        <w:tc>
          <w:tcPr>
            <w:tcW w:w="1009" w:type="dxa"/>
            <w:vMerge/>
            <w:tcBorders>
              <w:top w:val="single" w:sz="12" w:space="0" w:color="auto"/>
              <w:left w:val="single" w:sz="12" w:space="0" w:color="auto"/>
              <w:bottom w:val="single" w:sz="12" w:space="0" w:color="auto"/>
              <w:right w:val="single" w:sz="12" w:space="0" w:color="auto"/>
            </w:tcBorders>
            <w:shd w:val="clear" w:color="auto" w:fill="EEECE1" w:themeFill="background2"/>
            <w:vAlign w:val="center"/>
          </w:tcPr>
          <w:p w14:paraId="06CF1144" w14:textId="77777777" w:rsidR="00AB7D87" w:rsidRPr="00767A64" w:rsidRDefault="00AB7D87" w:rsidP="00A209D2">
            <w:pPr>
              <w:spacing w:after="0" w:line="240" w:lineRule="auto"/>
              <w:jc w:val="both"/>
              <w:rPr>
                <w:rFonts w:ascii="Simplified Arabic" w:eastAsia="Calibri" w:hAnsi="Simplified Arabic" w:cs="Simplified Arabic"/>
                <w:b/>
                <w:bCs/>
                <w:sz w:val="18"/>
                <w:szCs w:val="18"/>
                <w:rtl/>
              </w:rPr>
            </w:pPr>
          </w:p>
        </w:tc>
        <w:tc>
          <w:tcPr>
            <w:tcW w:w="1027" w:type="dxa"/>
            <w:vMerge/>
            <w:tcBorders>
              <w:top w:val="single" w:sz="12" w:space="0" w:color="auto"/>
              <w:left w:val="single" w:sz="12" w:space="0" w:color="auto"/>
              <w:bottom w:val="single" w:sz="12" w:space="0" w:color="auto"/>
              <w:right w:val="single" w:sz="12" w:space="0" w:color="auto"/>
            </w:tcBorders>
            <w:shd w:val="clear" w:color="auto" w:fill="EEECE1" w:themeFill="background2"/>
            <w:vAlign w:val="center"/>
          </w:tcPr>
          <w:p w14:paraId="50D61107" w14:textId="77777777" w:rsidR="00AB7D87" w:rsidRPr="00767A64" w:rsidRDefault="00AB7D87" w:rsidP="00A209D2">
            <w:pPr>
              <w:spacing w:after="0" w:line="240" w:lineRule="auto"/>
              <w:jc w:val="both"/>
              <w:rPr>
                <w:rFonts w:ascii="Simplified Arabic" w:eastAsia="Calibri" w:hAnsi="Simplified Arabic" w:cs="Simplified Arabic"/>
                <w:b/>
                <w:bCs/>
                <w:sz w:val="18"/>
                <w:szCs w:val="18"/>
                <w:rtl/>
              </w:rPr>
            </w:pPr>
          </w:p>
        </w:tc>
        <w:tc>
          <w:tcPr>
            <w:tcW w:w="4230" w:type="dxa"/>
            <w:vMerge/>
            <w:tcBorders>
              <w:left w:val="single" w:sz="12" w:space="0" w:color="auto"/>
            </w:tcBorders>
            <w:shd w:val="clear" w:color="auto" w:fill="EEECE1" w:themeFill="background2"/>
            <w:vAlign w:val="center"/>
          </w:tcPr>
          <w:p w14:paraId="3F5823A4" w14:textId="77777777" w:rsidR="00AB7D87" w:rsidRPr="00767A64" w:rsidRDefault="00AB7D87" w:rsidP="00A209D2">
            <w:pPr>
              <w:spacing w:after="0" w:line="240" w:lineRule="auto"/>
              <w:jc w:val="center"/>
              <w:rPr>
                <w:rFonts w:ascii="Simplified Arabic" w:eastAsia="Calibri" w:hAnsi="Simplified Arabic" w:cs="Simplified Arabic"/>
                <w:b/>
                <w:bCs/>
                <w:sz w:val="18"/>
                <w:szCs w:val="18"/>
                <w:rtl/>
              </w:rPr>
            </w:pPr>
          </w:p>
        </w:tc>
      </w:tr>
      <w:tr w:rsidR="00AB7D87" w:rsidRPr="00767A64" w14:paraId="57F3D839" w14:textId="77777777" w:rsidTr="00767A64">
        <w:trPr>
          <w:trHeight w:val="555"/>
        </w:trPr>
        <w:tc>
          <w:tcPr>
            <w:tcW w:w="1744" w:type="dxa"/>
            <w:vMerge/>
            <w:tcBorders>
              <w:right w:val="single" w:sz="12" w:space="0" w:color="auto"/>
            </w:tcBorders>
            <w:shd w:val="clear" w:color="auto" w:fill="F2DBDB" w:themeFill="accent2" w:themeFillTint="33"/>
            <w:vAlign w:val="center"/>
          </w:tcPr>
          <w:p w14:paraId="7218E117" w14:textId="77777777" w:rsidR="00AB7D87" w:rsidRPr="00767A64" w:rsidRDefault="00AB7D87" w:rsidP="00A209D2">
            <w:pPr>
              <w:spacing w:after="0" w:line="240" w:lineRule="auto"/>
              <w:jc w:val="both"/>
              <w:rPr>
                <w:rFonts w:ascii="Simplified Arabic" w:eastAsia="Calibri" w:hAnsi="Simplified Arabic" w:cs="Simplified Arabic"/>
                <w:b/>
                <w:bCs/>
                <w:sz w:val="18"/>
                <w:szCs w:val="18"/>
                <w:rtl/>
              </w:rPr>
            </w:pPr>
          </w:p>
        </w:tc>
        <w:tc>
          <w:tcPr>
            <w:tcW w:w="1009" w:type="dxa"/>
            <w:tcBorders>
              <w:top w:val="single" w:sz="12" w:space="0" w:color="auto"/>
              <w:left w:val="single" w:sz="12" w:space="0" w:color="auto"/>
              <w:bottom w:val="single" w:sz="12" w:space="0" w:color="auto"/>
              <w:right w:val="single" w:sz="12" w:space="0" w:color="auto"/>
            </w:tcBorders>
            <w:vAlign w:val="center"/>
          </w:tcPr>
          <w:p w14:paraId="3F802884" w14:textId="77777777" w:rsidR="00AB7D87" w:rsidRPr="00767A64" w:rsidRDefault="00AB7D87" w:rsidP="00A209D2">
            <w:pPr>
              <w:spacing w:after="0" w:line="240" w:lineRule="auto"/>
              <w:jc w:val="center"/>
              <w:rPr>
                <w:rFonts w:ascii="Simplified Arabic" w:eastAsia="Calibri" w:hAnsi="Simplified Arabic" w:cs="Simplified Arabic"/>
                <w:b/>
                <w:bCs/>
                <w:sz w:val="18"/>
                <w:szCs w:val="18"/>
                <w:rtl/>
              </w:rPr>
            </w:pPr>
            <w:r w:rsidRPr="00767A64">
              <w:rPr>
                <w:rFonts w:ascii="Simplified Arabic" w:eastAsia="Calibri" w:hAnsi="Simplified Arabic" w:cs="Simplified Arabic"/>
                <w:b/>
                <w:bCs/>
                <w:sz w:val="18"/>
                <w:szCs w:val="18"/>
                <w:rtl/>
              </w:rPr>
              <w:t>100604</w:t>
            </w:r>
          </w:p>
        </w:tc>
        <w:tc>
          <w:tcPr>
            <w:tcW w:w="1027" w:type="dxa"/>
            <w:tcBorders>
              <w:top w:val="single" w:sz="12" w:space="0" w:color="auto"/>
              <w:left w:val="single" w:sz="12" w:space="0" w:color="auto"/>
              <w:bottom w:val="single" w:sz="12" w:space="0" w:color="auto"/>
              <w:right w:val="single" w:sz="12" w:space="0" w:color="auto"/>
            </w:tcBorders>
            <w:vAlign w:val="center"/>
          </w:tcPr>
          <w:p w14:paraId="329F1EDB" w14:textId="77777777" w:rsidR="00AB7D87" w:rsidRPr="00767A64" w:rsidRDefault="00AB7D87" w:rsidP="00A209D2">
            <w:pPr>
              <w:spacing w:after="0" w:line="240" w:lineRule="auto"/>
              <w:jc w:val="center"/>
              <w:rPr>
                <w:rFonts w:ascii="Simplified Arabic" w:eastAsia="Calibri" w:hAnsi="Simplified Arabic" w:cs="Simplified Arabic"/>
                <w:b/>
                <w:bCs/>
                <w:sz w:val="18"/>
                <w:szCs w:val="18"/>
                <w:rtl/>
              </w:rPr>
            </w:pPr>
            <w:r w:rsidRPr="00767A64">
              <w:rPr>
                <w:rFonts w:ascii="Simplified Arabic" w:eastAsia="Calibri" w:hAnsi="Simplified Arabic" w:cs="Simplified Arabic"/>
                <w:b/>
                <w:bCs/>
                <w:sz w:val="18"/>
                <w:szCs w:val="18"/>
                <w:rtl/>
              </w:rPr>
              <w:t>88958</w:t>
            </w:r>
          </w:p>
        </w:tc>
        <w:tc>
          <w:tcPr>
            <w:tcW w:w="4230" w:type="dxa"/>
            <w:tcBorders>
              <w:left w:val="single" w:sz="12" w:space="0" w:color="auto"/>
            </w:tcBorders>
            <w:shd w:val="clear" w:color="auto" w:fill="EEECE1" w:themeFill="background2"/>
            <w:vAlign w:val="center"/>
          </w:tcPr>
          <w:p w14:paraId="1D6F754D" w14:textId="2C63C4C7" w:rsidR="00AB7D87" w:rsidRPr="00767A64" w:rsidRDefault="00AB7D87" w:rsidP="003A7F26">
            <w:pPr>
              <w:pStyle w:val="ListParagraph"/>
              <w:numPr>
                <w:ilvl w:val="0"/>
                <w:numId w:val="117"/>
              </w:numPr>
              <w:spacing w:after="0" w:line="240" w:lineRule="auto"/>
              <w:jc w:val="both"/>
              <w:rPr>
                <w:rFonts w:ascii="Simplified Arabic" w:eastAsia="Calibri" w:hAnsi="Simplified Arabic" w:cs="Simplified Arabic"/>
                <w:b/>
                <w:bCs/>
                <w:sz w:val="18"/>
                <w:szCs w:val="18"/>
                <w:rtl/>
              </w:rPr>
            </w:pPr>
            <w:r w:rsidRPr="00767A64">
              <w:rPr>
                <w:rFonts w:ascii="Simplified Arabic" w:eastAsia="Calibri" w:hAnsi="Simplified Arabic" w:cs="Simplified Arabic"/>
                <w:b/>
                <w:bCs/>
                <w:sz w:val="18"/>
                <w:szCs w:val="18"/>
                <w:rtl/>
              </w:rPr>
              <w:t>عدد السكان</w:t>
            </w:r>
            <w:r w:rsidRPr="00767A64">
              <w:rPr>
                <w:rFonts w:ascii="Simplified Arabic" w:eastAsia="Calibri" w:hAnsi="Simplified Arabic" w:cs="Simplified Arabic" w:hint="cs"/>
                <w:b/>
                <w:bCs/>
                <w:sz w:val="18"/>
                <w:szCs w:val="18"/>
                <w:rtl/>
              </w:rPr>
              <w:t>(</w:t>
            </w:r>
            <w:r w:rsidRPr="00767A64">
              <w:rPr>
                <w:rFonts w:ascii="Simplified Arabic" w:eastAsia="Calibri" w:hAnsi="Simplified Arabic" w:cs="Simplified Arabic"/>
                <w:b/>
                <w:bCs/>
                <w:sz w:val="18"/>
                <w:szCs w:val="18"/>
                <w:rtl/>
              </w:rPr>
              <w:t>الوحدة بالألف نسمة</w:t>
            </w:r>
            <w:r w:rsidRPr="00767A64">
              <w:rPr>
                <w:rFonts w:ascii="Simplified Arabic" w:eastAsia="Calibri" w:hAnsi="Simplified Arabic" w:cs="Simplified Arabic" w:hint="cs"/>
                <w:b/>
                <w:bCs/>
                <w:sz w:val="18"/>
                <w:szCs w:val="18"/>
                <w:rtl/>
              </w:rPr>
              <w:t>)</w:t>
            </w:r>
          </w:p>
        </w:tc>
      </w:tr>
      <w:tr w:rsidR="00AB7D87" w:rsidRPr="00767A64" w14:paraId="3873A149" w14:textId="77777777" w:rsidTr="00767A64">
        <w:trPr>
          <w:trHeight w:val="543"/>
        </w:trPr>
        <w:tc>
          <w:tcPr>
            <w:tcW w:w="1744" w:type="dxa"/>
            <w:vMerge/>
            <w:tcBorders>
              <w:right w:val="single" w:sz="12" w:space="0" w:color="auto"/>
            </w:tcBorders>
            <w:shd w:val="clear" w:color="auto" w:fill="F2DBDB" w:themeFill="accent2" w:themeFillTint="33"/>
            <w:vAlign w:val="center"/>
          </w:tcPr>
          <w:p w14:paraId="40BAE6F6" w14:textId="77777777" w:rsidR="00AB7D87" w:rsidRPr="00767A64" w:rsidRDefault="00AB7D87" w:rsidP="00A209D2">
            <w:pPr>
              <w:spacing w:after="0" w:line="240" w:lineRule="auto"/>
              <w:jc w:val="both"/>
              <w:rPr>
                <w:rFonts w:ascii="Simplified Arabic" w:eastAsia="Calibri" w:hAnsi="Simplified Arabic" w:cs="Simplified Arabic"/>
                <w:b/>
                <w:bCs/>
                <w:sz w:val="18"/>
                <w:szCs w:val="18"/>
              </w:rPr>
            </w:pPr>
          </w:p>
        </w:tc>
        <w:tc>
          <w:tcPr>
            <w:tcW w:w="1009" w:type="dxa"/>
            <w:tcBorders>
              <w:top w:val="single" w:sz="12" w:space="0" w:color="auto"/>
              <w:left w:val="single" w:sz="12" w:space="0" w:color="auto"/>
              <w:bottom w:val="single" w:sz="12" w:space="0" w:color="auto"/>
              <w:right w:val="single" w:sz="12" w:space="0" w:color="auto"/>
            </w:tcBorders>
            <w:vAlign w:val="center"/>
          </w:tcPr>
          <w:p w14:paraId="5D3B468E" w14:textId="77777777" w:rsidR="00AB7D87" w:rsidRPr="00767A64" w:rsidRDefault="00AB7D87" w:rsidP="00A209D2">
            <w:pPr>
              <w:spacing w:after="0" w:line="240" w:lineRule="auto"/>
              <w:jc w:val="center"/>
              <w:rPr>
                <w:rFonts w:ascii="Simplified Arabic" w:eastAsia="Calibri" w:hAnsi="Simplified Arabic" w:cs="Simplified Arabic"/>
                <w:b/>
                <w:bCs/>
                <w:sz w:val="18"/>
                <w:szCs w:val="18"/>
              </w:rPr>
            </w:pPr>
            <w:r w:rsidRPr="00767A64">
              <w:rPr>
                <w:rFonts w:ascii="Simplified Arabic" w:eastAsia="Calibri" w:hAnsi="Simplified Arabic" w:cs="Simplified Arabic"/>
                <w:b/>
                <w:bCs/>
                <w:sz w:val="18"/>
                <w:szCs w:val="18"/>
                <w:rtl/>
              </w:rPr>
              <w:t>22</w:t>
            </w:r>
            <w:r w:rsidRPr="00767A64">
              <w:rPr>
                <w:rFonts w:ascii="Simplified Arabic" w:eastAsia="Calibri" w:hAnsi="Simplified Arabic" w:cs="Simplified Arabic" w:hint="cs"/>
                <w:b/>
                <w:bCs/>
                <w:sz w:val="18"/>
                <w:szCs w:val="18"/>
                <w:rtl/>
              </w:rPr>
              <w:t>,</w:t>
            </w:r>
            <w:r w:rsidRPr="00767A64">
              <w:rPr>
                <w:rFonts w:ascii="Simplified Arabic" w:eastAsia="Calibri" w:hAnsi="Simplified Arabic" w:cs="Simplified Arabic"/>
                <w:b/>
                <w:bCs/>
                <w:sz w:val="18"/>
                <w:szCs w:val="18"/>
                <w:rtl/>
              </w:rPr>
              <w:t>2</w:t>
            </w:r>
          </w:p>
        </w:tc>
        <w:tc>
          <w:tcPr>
            <w:tcW w:w="1027" w:type="dxa"/>
            <w:tcBorders>
              <w:top w:val="single" w:sz="12" w:space="0" w:color="auto"/>
              <w:left w:val="single" w:sz="12" w:space="0" w:color="auto"/>
              <w:bottom w:val="single" w:sz="12" w:space="0" w:color="auto"/>
              <w:right w:val="single" w:sz="12" w:space="0" w:color="auto"/>
            </w:tcBorders>
            <w:vAlign w:val="center"/>
          </w:tcPr>
          <w:p w14:paraId="460E9199" w14:textId="77777777" w:rsidR="00AB7D87" w:rsidRPr="00767A64" w:rsidRDefault="00AB7D87" w:rsidP="00A209D2">
            <w:pPr>
              <w:spacing w:after="0" w:line="240" w:lineRule="auto"/>
              <w:jc w:val="center"/>
              <w:rPr>
                <w:rFonts w:ascii="Simplified Arabic" w:eastAsia="Calibri" w:hAnsi="Simplified Arabic" w:cs="Simplified Arabic"/>
                <w:b/>
                <w:bCs/>
                <w:sz w:val="18"/>
                <w:szCs w:val="18"/>
              </w:rPr>
            </w:pPr>
            <w:r w:rsidRPr="00767A64">
              <w:rPr>
                <w:rFonts w:ascii="Simplified Arabic" w:eastAsia="Calibri" w:hAnsi="Simplified Arabic" w:cs="Simplified Arabic"/>
                <w:b/>
                <w:bCs/>
                <w:sz w:val="18"/>
                <w:szCs w:val="18"/>
                <w:rtl/>
              </w:rPr>
              <w:t>29</w:t>
            </w:r>
            <w:r w:rsidRPr="00767A64">
              <w:rPr>
                <w:rFonts w:ascii="Simplified Arabic" w:eastAsia="Calibri" w:hAnsi="Simplified Arabic" w:cs="Simplified Arabic" w:hint="cs"/>
                <w:b/>
                <w:bCs/>
                <w:sz w:val="18"/>
                <w:szCs w:val="18"/>
                <w:rtl/>
              </w:rPr>
              <w:t>,</w:t>
            </w:r>
            <w:r w:rsidRPr="00767A64">
              <w:rPr>
                <w:rFonts w:ascii="Simplified Arabic" w:eastAsia="Calibri" w:hAnsi="Simplified Arabic" w:cs="Simplified Arabic"/>
                <w:b/>
                <w:bCs/>
                <w:sz w:val="18"/>
                <w:szCs w:val="18"/>
                <w:rtl/>
              </w:rPr>
              <w:t>6</w:t>
            </w:r>
          </w:p>
        </w:tc>
        <w:tc>
          <w:tcPr>
            <w:tcW w:w="4230" w:type="dxa"/>
            <w:tcBorders>
              <w:left w:val="single" w:sz="12" w:space="0" w:color="auto"/>
            </w:tcBorders>
            <w:shd w:val="clear" w:color="auto" w:fill="EEECE1" w:themeFill="background2"/>
            <w:vAlign w:val="center"/>
          </w:tcPr>
          <w:p w14:paraId="37F47685" w14:textId="564CD905" w:rsidR="00AB7D87" w:rsidRPr="00767A64" w:rsidRDefault="00AB7D87" w:rsidP="003A7F26">
            <w:pPr>
              <w:pStyle w:val="ListParagraph"/>
              <w:numPr>
                <w:ilvl w:val="0"/>
                <w:numId w:val="117"/>
              </w:numPr>
              <w:spacing w:after="0" w:line="240" w:lineRule="auto"/>
              <w:jc w:val="both"/>
              <w:rPr>
                <w:rFonts w:ascii="Simplified Arabic" w:eastAsia="Calibri" w:hAnsi="Simplified Arabic" w:cs="Simplified Arabic"/>
                <w:b/>
                <w:bCs/>
                <w:sz w:val="18"/>
                <w:szCs w:val="18"/>
              </w:rPr>
            </w:pPr>
            <w:r w:rsidRPr="00767A64">
              <w:rPr>
                <w:rFonts w:ascii="Simplified Arabic" w:eastAsia="Calibri" w:hAnsi="Simplified Arabic" w:cs="Simplified Arabic"/>
                <w:b/>
                <w:bCs/>
                <w:sz w:val="18"/>
                <w:szCs w:val="18"/>
                <w:rtl/>
              </w:rPr>
              <w:t>معدل المواليد الخام/</w:t>
            </w:r>
            <w:r w:rsidRPr="00767A64">
              <w:rPr>
                <w:rFonts w:ascii="Simplified Arabic" w:eastAsia="Calibri" w:hAnsi="Simplified Arabic" w:cs="Simplified Arabic" w:hint="cs"/>
                <w:b/>
                <w:bCs/>
                <w:sz w:val="18"/>
                <w:szCs w:val="18"/>
                <w:rtl/>
              </w:rPr>
              <w:t>1000</w:t>
            </w:r>
            <w:r w:rsidRPr="00767A64">
              <w:rPr>
                <w:rFonts w:ascii="Simplified Arabic" w:eastAsia="Calibri" w:hAnsi="Simplified Arabic" w:cs="Simplified Arabic"/>
                <w:b/>
                <w:bCs/>
                <w:sz w:val="18"/>
                <w:szCs w:val="18"/>
                <w:rtl/>
              </w:rPr>
              <w:t xml:space="preserve"> من السكان </w:t>
            </w:r>
          </w:p>
        </w:tc>
      </w:tr>
      <w:tr w:rsidR="00AB7D87" w:rsidRPr="00767A64" w14:paraId="43AB2B1E" w14:textId="77777777" w:rsidTr="00767A64">
        <w:trPr>
          <w:trHeight w:val="206"/>
        </w:trPr>
        <w:tc>
          <w:tcPr>
            <w:tcW w:w="1744" w:type="dxa"/>
            <w:vMerge/>
            <w:tcBorders>
              <w:right w:val="single" w:sz="12" w:space="0" w:color="auto"/>
            </w:tcBorders>
            <w:shd w:val="clear" w:color="auto" w:fill="F2DBDB" w:themeFill="accent2" w:themeFillTint="33"/>
          </w:tcPr>
          <w:p w14:paraId="46FF469C" w14:textId="77777777" w:rsidR="00AB7D87" w:rsidRPr="00767A64" w:rsidRDefault="00AB7D87" w:rsidP="00A209D2">
            <w:pPr>
              <w:spacing w:after="0" w:line="240" w:lineRule="auto"/>
              <w:jc w:val="both"/>
              <w:rPr>
                <w:rFonts w:ascii="Simplified Arabic" w:eastAsia="Calibri" w:hAnsi="Simplified Arabic" w:cs="Simplified Arabic"/>
                <w:b/>
                <w:bCs/>
                <w:sz w:val="18"/>
                <w:szCs w:val="18"/>
              </w:rPr>
            </w:pPr>
          </w:p>
        </w:tc>
        <w:tc>
          <w:tcPr>
            <w:tcW w:w="1009" w:type="dxa"/>
            <w:tcBorders>
              <w:top w:val="single" w:sz="12" w:space="0" w:color="auto"/>
              <w:left w:val="single" w:sz="12" w:space="0" w:color="auto"/>
              <w:bottom w:val="single" w:sz="12" w:space="0" w:color="auto"/>
              <w:right w:val="single" w:sz="12" w:space="0" w:color="auto"/>
            </w:tcBorders>
          </w:tcPr>
          <w:p w14:paraId="4A44A763" w14:textId="77777777" w:rsidR="00AB7D87" w:rsidRPr="00767A64" w:rsidRDefault="00AB7D87" w:rsidP="00A209D2">
            <w:pPr>
              <w:jc w:val="center"/>
              <w:rPr>
                <w:b/>
                <w:bCs/>
                <w:sz w:val="18"/>
                <w:szCs w:val="18"/>
              </w:rPr>
            </w:pPr>
            <w:r w:rsidRPr="00767A64">
              <w:rPr>
                <w:rFonts w:cs="Arial"/>
                <w:b/>
                <w:bCs/>
                <w:sz w:val="18"/>
                <w:szCs w:val="18"/>
                <w:rtl/>
              </w:rPr>
              <w:t>6</w:t>
            </w:r>
            <w:r w:rsidRPr="00767A64">
              <w:rPr>
                <w:rFonts w:cs="Arial" w:hint="cs"/>
                <w:b/>
                <w:bCs/>
                <w:sz w:val="18"/>
                <w:szCs w:val="18"/>
                <w:rtl/>
              </w:rPr>
              <w:t>,</w:t>
            </w:r>
            <w:r w:rsidRPr="00767A64">
              <w:rPr>
                <w:rFonts w:cs="Arial"/>
                <w:b/>
                <w:bCs/>
                <w:sz w:val="18"/>
                <w:szCs w:val="18"/>
                <w:rtl/>
              </w:rPr>
              <w:t>6</w:t>
            </w:r>
          </w:p>
        </w:tc>
        <w:tc>
          <w:tcPr>
            <w:tcW w:w="1027" w:type="dxa"/>
            <w:tcBorders>
              <w:top w:val="single" w:sz="12" w:space="0" w:color="auto"/>
              <w:left w:val="single" w:sz="12" w:space="0" w:color="auto"/>
              <w:bottom w:val="single" w:sz="12" w:space="0" w:color="auto"/>
              <w:right w:val="single" w:sz="12" w:space="0" w:color="auto"/>
            </w:tcBorders>
          </w:tcPr>
          <w:p w14:paraId="46D65D34" w14:textId="77777777" w:rsidR="00AB7D87" w:rsidRPr="00767A64" w:rsidRDefault="00AB7D87" w:rsidP="00A209D2">
            <w:pPr>
              <w:jc w:val="center"/>
              <w:rPr>
                <w:b/>
                <w:bCs/>
                <w:sz w:val="18"/>
                <w:szCs w:val="18"/>
              </w:rPr>
            </w:pPr>
            <w:r w:rsidRPr="00767A64">
              <w:rPr>
                <w:rFonts w:cs="Arial"/>
                <w:b/>
                <w:bCs/>
                <w:sz w:val="18"/>
                <w:szCs w:val="18"/>
                <w:rtl/>
              </w:rPr>
              <w:t>6</w:t>
            </w:r>
            <w:r w:rsidRPr="00767A64">
              <w:rPr>
                <w:rFonts w:cs="Arial" w:hint="cs"/>
                <w:b/>
                <w:bCs/>
                <w:sz w:val="18"/>
                <w:szCs w:val="18"/>
                <w:rtl/>
              </w:rPr>
              <w:t>,</w:t>
            </w:r>
            <w:r w:rsidRPr="00767A64">
              <w:rPr>
                <w:rFonts w:cs="Arial"/>
                <w:b/>
                <w:bCs/>
                <w:sz w:val="18"/>
                <w:szCs w:val="18"/>
                <w:rtl/>
              </w:rPr>
              <w:t>3</w:t>
            </w:r>
          </w:p>
        </w:tc>
        <w:tc>
          <w:tcPr>
            <w:tcW w:w="4230" w:type="dxa"/>
            <w:tcBorders>
              <w:left w:val="single" w:sz="12" w:space="0" w:color="auto"/>
            </w:tcBorders>
            <w:shd w:val="clear" w:color="auto" w:fill="EEECE1" w:themeFill="background2"/>
          </w:tcPr>
          <w:p w14:paraId="28C25E5F" w14:textId="789D62F5" w:rsidR="00AB7D87" w:rsidRPr="00767A64" w:rsidRDefault="00AB7D87" w:rsidP="003A7F26">
            <w:pPr>
              <w:pStyle w:val="ListParagraph"/>
              <w:numPr>
                <w:ilvl w:val="0"/>
                <w:numId w:val="117"/>
              </w:numPr>
              <w:rPr>
                <w:sz w:val="18"/>
                <w:szCs w:val="18"/>
              </w:rPr>
            </w:pPr>
            <w:r w:rsidRPr="00767A64">
              <w:rPr>
                <w:rFonts w:ascii="Arial,Bold" w:cs="Arial,Bold" w:hint="cs"/>
                <w:b/>
                <w:bCs/>
                <w:sz w:val="18"/>
                <w:szCs w:val="18"/>
                <w:rtl/>
              </w:rPr>
              <w:t>معدل</w:t>
            </w:r>
            <w:r w:rsidRPr="00767A64">
              <w:rPr>
                <w:rFonts w:ascii="Arial,Bold" w:cs="Arial,Bold"/>
                <w:b/>
                <w:bCs/>
                <w:sz w:val="18"/>
                <w:szCs w:val="18"/>
              </w:rPr>
              <w:t xml:space="preserve"> </w:t>
            </w:r>
            <w:r w:rsidRPr="00767A64">
              <w:rPr>
                <w:rFonts w:ascii="Arial,Bold" w:cs="Arial,Bold" w:hint="cs"/>
                <w:b/>
                <w:bCs/>
                <w:sz w:val="18"/>
                <w:szCs w:val="18"/>
                <w:rtl/>
              </w:rPr>
              <w:t>الوفيات</w:t>
            </w:r>
            <w:r w:rsidRPr="00767A64">
              <w:rPr>
                <w:rFonts w:ascii="Arial,Bold" w:cs="Arial,Bold"/>
                <w:b/>
                <w:bCs/>
                <w:sz w:val="18"/>
                <w:szCs w:val="18"/>
              </w:rPr>
              <w:t xml:space="preserve"> </w:t>
            </w:r>
            <w:r w:rsidRPr="00767A64">
              <w:rPr>
                <w:rFonts w:ascii="Arial,Bold" w:cs="Arial,Bold" w:hint="cs"/>
                <w:b/>
                <w:bCs/>
                <w:sz w:val="18"/>
                <w:szCs w:val="18"/>
                <w:rtl/>
              </w:rPr>
              <w:t>الخام/1000 من السكان</w:t>
            </w:r>
          </w:p>
        </w:tc>
      </w:tr>
      <w:tr w:rsidR="00AB7D87" w:rsidRPr="00767A64" w14:paraId="1680CFEC" w14:textId="77777777" w:rsidTr="00767A64">
        <w:trPr>
          <w:trHeight w:val="437"/>
        </w:trPr>
        <w:tc>
          <w:tcPr>
            <w:tcW w:w="1744" w:type="dxa"/>
            <w:vMerge/>
            <w:tcBorders>
              <w:bottom w:val="nil"/>
              <w:right w:val="single" w:sz="12" w:space="0" w:color="auto"/>
            </w:tcBorders>
            <w:shd w:val="clear" w:color="auto" w:fill="F2DBDB" w:themeFill="accent2" w:themeFillTint="33"/>
            <w:vAlign w:val="center"/>
          </w:tcPr>
          <w:p w14:paraId="18A1F81D" w14:textId="77777777" w:rsidR="00AB7D87" w:rsidRPr="00767A64" w:rsidRDefault="00AB7D87" w:rsidP="00A209D2">
            <w:pPr>
              <w:spacing w:after="0" w:line="240" w:lineRule="auto"/>
              <w:jc w:val="both"/>
              <w:rPr>
                <w:rFonts w:ascii="Simplified Arabic" w:eastAsia="Calibri" w:hAnsi="Simplified Arabic" w:cs="Simplified Arabic"/>
                <w:b/>
                <w:bCs/>
                <w:sz w:val="18"/>
                <w:szCs w:val="18"/>
              </w:rPr>
            </w:pPr>
          </w:p>
        </w:tc>
        <w:tc>
          <w:tcPr>
            <w:tcW w:w="1009" w:type="dxa"/>
            <w:tcBorders>
              <w:top w:val="single" w:sz="12" w:space="0" w:color="auto"/>
              <w:left w:val="single" w:sz="12" w:space="0" w:color="auto"/>
              <w:bottom w:val="single" w:sz="12" w:space="0" w:color="auto"/>
              <w:right w:val="single" w:sz="12" w:space="0" w:color="auto"/>
            </w:tcBorders>
            <w:vAlign w:val="center"/>
          </w:tcPr>
          <w:p w14:paraId="18B83EB0" w14:textId="77777777" w:rsidR="00AB7D87" w:rsidRPr="00767A64" w:rsidRDefault="00AB7D87" w:rsidP="00A209D2">
            <w:pPr>
              <w:spacing w:after="0" w:line="240" w:lineRule="auto"/>
              <w:jc w:val="center"/>
              <w:rPr>
                <w:rFonts w:ascii="Simplified Arabic" w:eastAsia="Calibri" w:hAnsi="Simplified Arabic" w:cs="Simplified Arabic"/>
                <w:b/>
                <w:bCs/>
                <w:sz w:val="18"/>
                <w:szCs w:val="18"/>
                <w:rtl/>
              </w:rPr>
            </w:pPr>
            <w:r w:rsidRPr="00767A64">
              <w:rPr>
                <w:rFonts w:ascii="Simplified Arabic" w:eastAsia="Calibri" w:hAnsi="Simplified Arabic" w:cs="Simplified Arabic" w:hint="cs"/>
                <w:b/>
                <w:bCs/>
                <w:sz w:val="18"/>
                <w:szCs w:val="18"/>
                <w:rtl/>
              </w:rPr>
              <w:t>15,6</w:t>
            </w:r>
          </w:p>
        </w:tc>
        <w:tc>
          <w:tcPr>
            <w:tcW w:w="1027" w:type="dxa"/>
            <w:tcBorders>
              <w:top w:val="single" w:sz="12" w:space="0" w:color="auto"/>
              <w:left w:val="single" w:sz="12" w:space="0" w:color="auto"/>
              <w:bottom w:val="single" w:sz="12" w:space="0" w:color="auto"/>
              <w:right w:val="single" w:sz="12" w:space="0" w:color="auto"/>
            </w:tcBorders>
            <w:vAlign w:val="center"/>
          </w:tcPr>
          <w:p w14:paraId="6F49AAB8" w14:textId="77777777" w:rsidR="00AB7D87" w:rsidRPr="00767A64" w:rsidRDefault="00AB7D87" w:rsidP="00A209D2">
            <w:pPr>
              <w:spacing w:after="0" w:line="240" w:lineRule="auto"/>
              <w:jc w:val="center"/>
              <w:rPr>
                <w:rFonts w:ascii="Simplified Arabic" w:eastAsia="Calibri" w:hAnsi="Simplified Arabic" w:cs="Simplified Arabic"/>
                <w:b/>
                <w:bCs/>
                <w:sz w:val="18"/>
                <w:szCs w:val="18"/>
                <w:rtl/>
              </w:rPr>
            </w:pPr>
            <w:r w:rsidRPr="00767A64">
              <w:rPr>
                <w:rFonts w:ascii="Simplified Arabic" w:eastAsia="Calibri" w:hAnsi="Simplified Arabic" w:cs="Simplified Arabic" w:hint="cs"/>
                <w:b/>
                <w:bCs/>
                <w:sz w:val="18"/>
                <w:szCs w:val="18"/>
                <w:rtl/>
              </w:rPr>
              <w:t>23,3</w:t>
            </w:r>
          </w:p>
        </w:tc>
        <w:tc>
          <w:tcPr>
            <w:tcW w:w="4230" w:type="dxa"/>
            <w:tcBorders>
              <w:left w:val="single" w:sz="12" w:space="0" w:color="auto"/>
            </w:tcBorders>
            <w:shd w:val="clear" w:color="auto" w:fill="EEECE1" w:themeFill="background2"/>
            <w:vAlign w:val="center"/>
          </w:tcPr>
          <w:p w14:paraId="78274B4D" w14:textId="081CD7FB" w:rsidR="00AB7D87" w:rsidRPr="00767A64" w:rsidRDefault="00AB7D87" w:rsidP="003A7F26">
            <w:pPr>
              <w:pStyle w:val="ListParagraph"/>
              <w:numPr>
                <w:ilvl w:val="0"/>
                <w:numId w:val="117"/>
              </w:numPr>
              <w:spacing w:after="0" w:line="240" w:lineRule="auto"/>
              <w:jc w:val="both"/>
              <w:rPr>
                <w:rFonts w:ascii="Simplified Arabic" w:eastAsia="Calibri" w:hAnsi="Simplified Arabic" w:cs="Simplified Arabic"/>
                <w:b/>
                <w:bCs/>
                <w:sz w:val="18"/>
                <w:szCs w:val="18"/>
              </w:rPr>
            </w:pPr>
            <w:r w:rsidRPr="00767A64">
              <w:rPr>
                <w:rFonts w:ascii="Simplified Arabic" w:eastAsia="Calibri" w:hAnsi="Simplified Arabic" w:cs="Simplified Arabic"/>
                <w:b/>
                <w:bCs/>
                <w:sz w:val="18"/>
                <w:szCs w:val="18"/>
                <w:rtl/>
              </w:rPr>
              <w:t xml:space="preserve">زيادة طبيعية / </w:t>
            </w:r>
            <w:r w:rsidRPr="00767A64">
              <w:rPr>
                <w:rFonts w:ascii="Simplified Arabic" w:eastAsia="Calibri" w:hAnsi="Simplified Arabic" w:cs="Simplified Arabic" w:hint="cs"/>
                <w:b/>
                <w:bCs/>
                <w:sz w:val="18"/>
                <w:szCs w:val="18"/>
                <w:rtl/>
              </w:rPr>
              <w:t>1000</w:t>
            </w:r>
            <w:r w:rsidRPr="00767A64">
              <w:rPr>
                <w:rFonts w:ascii="Simplified Arabic" w:eastAsia="Calibri" w:hAnsi="Simplified Arabic" w:cs="Simplified Arabic"/>
                <w:b/>
                <w:bCs/>
                <w:sz w:val="18"/>
                <w:szCs w:val="18"/>
                <w:rtl/>
              </w:rPr>
              <w:t xml:space="preserve"> نسمة </w:t>
            </w:r>
          </w:p>
        </w:tc>
      </w:tr>
      <w:tr w:rsidR="00AB7D87" w:rsidRPr="00767A64" w14:paraId="6A7D9C9C" w14:textId="77777777" w:rsidTr="00767A64">
        <w:trPr>
          <w:trHeight w:val="341"/>
        </w:trPr>
        <w:tc>
          <w:tcPr>
            <w:tcW w:w="1744" w:type="dxa"/>
            <w:tcBorders>
              <w:bottom w:val="single" w:sz="12" w:space="0" w:color="auto"/>
              <w:right w:val="single" w:sz="12" w:space="0" w:color="auto"/>
            </w:tcBorders>
            <w:shd w:val="clear" w:color="auto" w:fill="DAEEF3" w:themeFill="accent5" w:themeFillTint="33"/>
            <w:vAlign w:val="center"/>
          </w:tcPr>
          <w:p w14:paraId="66B54974" w14:textId="7944708D" w:rsidR="00AB7D87" w:rsidRPr="00767A64" w:rsidRDefault="00AB7D87" w:rsidP="00454260">
            <w:pPr>
              <w:spacing w:after="0" w:line="240" w:lineRule="auto"/>
              <w:jc w:val="both"/>
              <w:rPr>
                <w:rFonts w:ascii="Simplified Arabic" w:eastAsia="Calibri" w:hAnsi="Simplified Arabic" w:cs="Simplified Arabic"/>
                <w:b/>
                <w:bCs/>
                <w:sz w:val="18"/>
                <w:szCs w:val="18"/>
              </w:rPr>
            </w:pPr>
            <w:r w:rsidRPr="00767A64">
              <w:rPr>
                <w:rFonts w:ascii="Simplified Arabic" w:eastAsia="Calibri" w:hAnsi="Simplified Arabic" w:cs="Simplified Arabic" w:hint="cs"/>
                <w:b/>
                <w:bCs/>
                <w:sz w:val="18"/>
                <w:szCs w:val="18"/>
                <w:rtl/>
              </w:rPr>
              <w:t>الكتاب الإحصائ</w:t>
            </w:r>
            <w:r w:rsidR="00454260" w:rsidRPr="00767A64">
              <w:rPr>
                <w:rFonts w:ascii="Simplified Arabic" w:eastAsia="Calibri" w:hAnsi="Simplified Arabic" w:cs="Simplified Arabic" w:hint="cs"/>
                <w:b/>
                <w:bCs/>
                <w:sz w:val="18"/>
                <w:szCs w:val="18"/>
                <w:rtl/>
              </w:rPr>
              <w:t>ي</w:t>
            </w:r>
            <w:r w:rsidRPr="00767A64">
              <w:rPr>
                <w:rFonts w:ascii="Simplified Arabic" w:eastAsia="Calibri" w:hAnsi="Simplified Arabic" w:cs="Simplified Arabic" w:hint="cs"/>
                <w:b/>
                <w:bCs/>
                <w:sz w:val="18"/>
                <w:szCs w:val="18"/>
                <w:rtl/>
              </w:rPr>
              <w:t>2021</w:t>
            </w:r>
          </w:p>
        </w:tc>
        <w:tc>
          <w:tcPr>
            <w:tcW w:w="1009" w:type="dxa"/>
            <w:tcBorders>
              <w:top w:val="single" w:sz="12" w:space="0" w:color="auto"/>
              <w:left w:val="single" w:sz="12" w:space="0" w:color="auto"/>
              <w:bottom w:val="single" w:sz="12" w:space="0" w:color="auto"/>
              <w:right w:val="single" w:sz="12" w:space="0" w:color="auto"/>
            </w:tcBorders>
            <w:vAlign w:val="center"/>
          </w:tcPr>
          <w:p w14:paraId="53CFD43C" w14:textId="77777777" w:rsidR="00AB7D87" w:rsidRPr="00767A64" w:rsidRDefault="00AB7D87" w:rsidP="00A209D2">
            <w:pPr>
              <w:spacing w:after="0" w:line="240" w:lineRule="auto"/>
              <w:jc w:val="center"/>
              <w:rPr>
                <w:rFonts w:ascii="Simplified Arabic" w:eastAsia="Calibri" w:hAnsi="Simplified Arabic" w:cs="Simplified Arabic"/>
                <w:b/>
                <w:bCs/>
                <w:sz w:val="18"/>
                <w:szCs w:val="18"/>
              </w:rPr>
            </w:pPr>
            <w:r w:rsidRPr="00767A64">
              <w:rPr>
                <w:rFonts w:ascii="Simplified Arabic" w:eastAsia="Calibri" w:hAnsi="Simplified Arabic" w:cs="Simplified Arabic" w:hint="cs"/>
                <w:b/>
                <w:bCs/>
                <w:sz w:val="18"/>
                <w:szCs w:val="18"/>
                <w:rtl/>
              </w:rPr>
              <w:t>42,8</w:t>
            </w:r>
          </w:p>
        </w:tc>
        <w:tc>
          <w:tcPr>
            <w:tcW w:w="1027" w:type="dxa"/>
            <w:tcBorders>
              <w:top w:val="single" w:sz="12" w:space="0" w:color="auto"/>
              <w:left w:val="single" w:sz="12" w:space="0" w:color="auto"/>
              <w:bottom w:val="single" w:sz="12" w:space="0" w:color="auto"/>
              <w:right w:val="single" w:sz="12" w:space="0" w:color="auto"/>
            </w:tcBorders>
            <w:vAlign w:val="center"/>
          </w:tcPr>
          <w:p w14:paraId="670DED9E" w14:textId="77777777" w:rsidR="00AB7D87" w:rsidRPr="00767A64" w:rsidRDefault="00AB7D87" w:rsidP="00A209D2">
            <w:pPr>
              <w:spacing w:after="0" w:line="240" w:lineRule="auto"/>
              <w:jc w:val="center"/>
              <w:rPr>
                <w:rFonts w:ascii="Simplified Arabic" w:eastAsia="Calibri" w:hAnsi="Simplified Arabic" w:cs="Simplified Arabic"/>
                <w:b/>
                <w:bCs/>
                <w:sz w:val="18"/>
                <w:szCs w:val="18"/>
              </w:rPr>
            </w:pPr>
            <w:r w:rsidRPr="00767A64">
              <w:rPr>
                <w:rFonts w:ascii="Simplified Arabic" w:eastAsia="Calibri" w:hAnsi="Simplified Arabic" w:cs="Simplified Arabic" w:hint="cs"/>
                <w:b/>
                <w:bCs/>
                <w:sz w:val="18"/>
                <w:szCs w:val="18"/>
                <w:rtl/>
              </w:rPr>
              <w:t>49</w:t>
            </w:r>
          </w:p>
        </w:tc>
        <w:tc>
          <w:tcPr>
            <w:tcW w:w="4230" w:type="dxa"/>
            <w:tcBorders>
              <w:left w:val="single" w:sz="12" w:space="0" w:color="auto"/>
            </w:tcBorders>
            <w:shd w:val="clear" w:color="auto" w:fill="EEECE1" w:themeFill="background2"/>
            <w:vAlign w:val="center"/>
          </w:tcPr>
          <w:p w14:paraId="1C61AEDA" w14:textId="720E475E" w:rsidR="00AB7D87" w:rsidRPr="00767A64" w:rsidRDefault="00454260" w:rsidP="003A7F26">
            <w:pPr>
              <w:pStyle w:val="ListParagraph"/>
              <w:numPr>
                <w:ilvl w:val="0"/>
                <w:numId w:val="117"/>
              </w:numPr>
              <w:spacing w:after="0" w:line="240" w:lineRule="auto"/>
              <w:jc w:val="center"/>
              <w:rPr>
                <w:rFonts w:ascii="Simplified Arabic" w:eastAsia="Calibri" w:hAnsi="Simplified Arabic" w:cs="Simplified Arabic"/>
                <w:b/>
                <w:bCs/>
                <w:sz w:val="18"/>
                <w:szCs w:val="18"/>
              </w:rPr>
            </w:pPr>
            <w:r w:rsidRPr="00767A64">
              <w:rPr>
                <w:rFonts w:ascii="Simplified Arabic" w:eastAsia="Calibri" w:hAnsi="Simplified Arabic" w:cs="Simplified Arabic"/>
                <w:b/>
                <w:bCs/>
                <w:sz w:val="18"/>
                <w:szCs w:val="18"/>
                <w:rtl/>
              </w:rPr>
              <w:t xml:space="preserve">معدل </w:t>
            </w:r>
            <w:r w:rsidR="00AB7D87" w:rsidRPr="00767A64">
              <w:rPr>
                <w:rFonts w:ascii="Simplified Arabic" w:eastAsia="Calibri" w:hAnsi="Simplified Arabic" w:cs="Simplified Arabic"/>
                <w:b/>
                <w:bCs/>
                <w:sz w:val="18"/>
                <w:szCs w:val="18"/>
                <w:rtl/>
              </w:rPr>
              <w:t>وفيات الأمهات/100.000 مولود ح</w:t>
            </w:r>
            <w:r w:rsidRPr="00767A64">
              <w:rPr>
                <w:rFonts w:ascii="Simplified Arabic" w:eastAsia="Calibri" w:hAnsi="Simplified Arabic" w:cs="Simplified Arabic" w:hint="cs"/>
                <w:b/>
                <w:bCs/>
                <w:sz w:val="18"/>
                <w:szCs w:val="18"/>
                <w:rtl/>
              </w:rPr>
              <w:t>ي</w:t>
            </w:r>
          </w:p>
        </w:tc>
      </w:tr>
      <w:tr w:rsidR="00AB7D87" w:rsidRPr="00767A64" w14:paraId="4E53065D" w14:textId="77777777" w:rsidTr="00767A64">
        <w:trPr>
          <w:trHeight w:val="341"/>
        </w:trPr>
        <w:tc>
          <w:tcPr>
            <w:tcW w:w="1744" w:type="dxa"/>
            <w:vMerge w:val="restart"/>
            <w:tcBorders>
              <w:right w:val="single" w:sz="12" w:space="0" w:color="auto"/>
            </w:tcBorders>
            <w:shd w:val="clear" w:color="auto" w:fill="DBE5F1" w:themeFill="accent1" w:themeFillTint="33"/>
            <w:vAlign w:val="center"/>
          </w:tcPr>
          <w:p w14:paraId="6FEE0E72" w14:textId="77BFD4EF" w:rsidR="00AB7D87" w:rsidRPr="00767A64" w:rsidRDefault="00AB7D87" w:rsidP="00A209D2">
            <w:pPr>
              <w:spacing w:after="0" w:line="240" w:lineRule="auto"/>
              <w:jc w:val="mediumKashida"/>
              <w:rPr>
                <w:rFonts w:ascii="Simplified Arabic" w:eastAsia="Calibri" w:hAnsi="Simplified Arabic" w:cs="Simplified Arabic"/>
                <w:b/>
                <w:bCs/>
                <w:sz w:val="18"/>
                <w:szCs w:val="18"/>
              </w:rPr>
            </w:pPr>
            <w:r w:rsidRPr="00767A64">
              <w:rPr>
                <w:rFonts w:ascii="Simplified Arabic" w:eastAsia="Calibri" w:hAnsi="Simplified Arabic" w:cs="Simplified Arabic" w:hint="cs"/>
                <w:b/>
                <w:bCs/>
                <w:sz w:val="18"/>
                <w:szCs w:val="18"/>
                <w:rtl/>
              </w:rPr>
              <w:t xml:space="preserve">الجهاز </w:t>
            </w:r>
            <w:r w:rsidR="003E2752" w:rsidRPr="00767A64">
              <w:rPr>
                <w:rFonts w:ascii="Simplified Arabic" w:eastAsia="Calibri" w:hAnsi="Simplified Arabic" w:cs="Simplified Arabic" w:hint="cs"/>
                <w:b/>
                <w:bCs/>
                <w:sz w:val="18"/>
                <w:szCs w:val="18"/>
                <w:rtl/>
              </w:rPr>
              <w:t>المركزي</w:t>
            </w:r>
            <w:r w:rsidRPr="00767A64">
              <w:rPr>
                <w:rFonts w:ascii="Simplified Arabic" w:eastAsia="Calibri" w:hAnsi="Simplified Arabic" w:cs="Simplified Arabic"/>
                <w:b/>
                <w:bCs/>
                <w:sz w:val="18"/>
                <w:szCs w:val="18"/>
                <w:rtl/>
              </w:rPr>
              <w:t xml:space="preserve"> </w:t>
            </w:r>
            <w:r w:rsidR="00454260" w:rsidRPr="00767A64">
              <w:rPr>
                <w:rFonts w:ascii="Simplified Arabic" w:eastAsia="Calibri" w:hAnsi="Simplified Arabic" w:cs="Simplified Arabic" w:hint="cs"/>
                <w:b/>
                <w:bCs/>
                <w:sz w:val="18"/>
                <w:szCs w:val="18"/>
                <w:rtl/>
              </w:rPr>
              <w:t>ل</w:t>
            </w:r>
            <w:r w:rsidRPr="00767A64">
              <w:rPr>
                <w:rFonts w:ascii="Simplified Arabic" w:eastAsia="Calibri" w:hAnsi="Simplified Arabic" w:cs="Simplified Arabic" w:hint="cs"/>
                <w:b/>
                <w:bCs/>
                <w:sz w:val="18"/>
                <w:szCs w:val="18"/>
                <w:rtl/>
              </w:rPr>
              <w:t>لتعبئة</w:t>
            </w:r>
            <w:r w:rsidRPr="00767A64">
              <w:rPr>
                <w:rFonts w:ascii="Simplified Arabic" w:eastAsia="Calibri" w:hAnsi="Simplified Arabic" w:cs="Simplified Arabic"/>
                <w:b/>
                <w:bCs/>
                <w:sz w:val="18"/>
                <w:szCs w:val="18"/>
                <w:rtl/>
              </w:rPr>
              <w:t xml:space="preserve"> </w:t>
            </w:r>
            <w:r w:rsidRPr="00767A64">
              <w:rPr>
                <w:rFonts w:ascii="Simplified Arabic" w:eastAsia="Calibri" w:hAnsi="Simplified Arabic" w:cs="Simplified Arabic" w:hint="cs"/>
                <w:b/>
                <w:bCs/>
                <w:sz w:val="18"/>
                <w:szCs w:val="18"/>
                <w:rtl/>
              </w:rPr>
              <w:t>العامة</w:t>
            </w:r>
            <w:r w:rsidRPr="00767A64">
              <w:rPr>
                <w:rFonts w:ascii="Simplified Arabic" w:eastAsia="Calibri" w:hAnsi="Simplified Arabic" w:cs="Simplified Arabic"/>
                <w:b/>
                <w:bCs/>
                <w:sz w:val="18"/>
                <w:szCs w:val="18"/>
                <w:rtl/>
              </w:rPr>
              <w:t xml:space="preserve"> </w:t>
            </w:r>
            <w:r w:rsidRPr="00767A64">
              <w:rPr>
                <w:rFonts w:ascii="Simplified Arabic" w:eastAsia="Calibri" w:hAnsi="Simplified Arabic" w:cs="Simplified Arabic" w:hint="cs"/>
                <w:b/>
                <w:bCs/>
                <w:sz w:val="18"/>
                <w:szCs w:val="18"/>
                <w:rtl/>
              </w:rPr>
              <w:t>والإحصاء</w:t>
            </w:r>
            <w:r w:rsidRPr="00767A64">
              <w:rPr>
                <w:rFonts w:ascii="Simplified Arabic" w:eastAsia="Calibri" w:hAnsi="Simplified Arabic" w:cs="Simplified Arabic"/>
                <w:b/>
                <w:bCs/>
                <w:sz w:val="18"/>
                <w:szCs w:val="18"/>
                <w:rtl/>
              </w:rPr>
              <w:t xml:space="preserve"> 2021</w:t>
            </w:r>
          </w:p>
        </w:tc>
        <w:tc>
          <w:tcPr>
            <w:tcW w:w="1009" w:type="dxa"/>
            <w:tcBorders>
              <w:top w:val="single" w:sz="12" w:space="0" w:color="auto"/>
              <w:left w:val="single" w:sz="12" w:space="0" w:color="auto"/>
              <w:bottom w:val="single" w:sz="12" w:space="0" w:color="auto"/>
              <w:right w:val="single" w:sz="12" w:space="0" w:color="auto"/>
            </w:tcBorders>
            <w:vAlign w:val="center"/>
          </w:tcPr>
          <w:p w14:paraId="1AAD1C55" w14:textId="77777777" w:rsidR="00AB7D87" w:rsidRPr="00767A64" w:rsidRDefault="00AB7D87" w:rsidP="00A209D2">
            <w:pPr>
              <w:spacing w:after="0" w:line="240" w:lineRule="auto"/>
              <w:jc w:val="center"/>
              <w:rPr>
                <w:rFonts w:ascii="Simplified Arabic" w:eastAsia="Calibri" w:hAnsi="Simplified Arabic" w:cs="Simplified Arabic"/>
                <w:b/>
                <w:bCs/>
                <w:sz w:val="18"/>
                <w:szCs w:val="18"/>
              </w:rPr>
            </w:pPr>
            <w:r w:rsidRPr="00767A64">
              <w:rPr>
                <w:rFonts w:ascii="Simplified Arabic" w:eastAsia="Calibri" w:hAnsi="Simplified Arabic" w:cs="Simplified Arabic" w:hint="cs"/>
                <w:b/>
                <w:bCs/>
                <w:sz w:val="18"/>
                <w:szCs w:val="18"/>
                <w:rtl/>
              </w:rPr>
              <w:t>2,9</w:t>
            </w:r>
          </w:p>
        </w:tc>
        <w:tc>
          <w:tcPr>
            <w:tcW w:w="1027" w:type="dxa"/>
            <w:tcBorders>
              <w:top w:val="single" w:sz="12" w:space="0" w:color="auto"/>
              <w:left w:val="single" w:sz="12" w:space="0" w:color="auto"/>
              <w:bottom w:val="single" w:sz="12" w:space="0" w:color="auto"/>
              <w:right w:val="single" w:sz="12" w:space="0" w:color="auto"/>
            </w:tcBorders>
            <w:vAlign w:val="center"/>
          </w:tcPr>
          <w:p w14:paraId="7E24B886" w14:textId="77777777" w:rsidR="00AB7D87" w:rsidRPr="00767A64" w:rsidRDefault="00AB7D87" w:rsidP="00A209D2">
            <w:pPr>
              <w:spacing w:after="0" w:line="240" w:lineRule="auto"/>
              <w:jc w:val="center"/>
              <w:rPr>
                <w:rFonts w:ascii="Simplified Arabic" w:eastAsia="Calibri" w:hAnsi="Simplified Arabic" w:cs="Simplified Arabic"/>
                <w:b/>
                <w:bCs/>
                <w:sz w:val="18"/>
                <w:szCs w:val="18"/>
              </w:rPr>
            </w:pPr>
            <w:r w:rsidRPr="00767A64">
              <w:rPr>
                <w:rFonts w:ascii="Simplified Arabic" w:eastAsia="Calibri" w:hAnsi="Simplified Arabic" w:cs="Simplified Arabic" w:hint="cs"/>
                <w:b/>
                <w:bCs/>
                <w:sz w:val="18"/>
                <w:szCs w:val="18"/>
                <w:rtl/>
              </w:rPr>
              <w:t>2,8</w:t>
            </w:r>
          </w:p>
        </w:tc>
        <w:tc>
          <w:tcPr>
            <w:tcW w:w="4230" w:type="dxa"/>
            <w:tcBorders>
              <w:left w:val="single" w:sz="12" w:space="0" w:color="auto"/>
            </w:tcBorders>
            <w:shd w:val="clear" w:color="auto" w:fill="EEECE1" w:themeFill="background2"/>
            <w:vAlign w:val="center"/>
          </w:tcPr>
          <w:p w14:paraId="61C7F01A" w14:textId="326A4284" w:rsidR="00AB7D87" w:rsidRPr="00767A64" w:rsidRDefault="00AB7D87" w:rsidP="003A7F26">
            <w:pPr>
              <w:pStyle w:val="ListParagraph"/>
              <w:numPr>
                <w:ilvl w:val="0"/>
                <w:numId w:val="117"/>
              </w:numPr>
              <w:spacing w:after="0" w:line="240" w:lineRule="auto"/>
              <w:ind w:right="432"/>
              <w:rPr>
                <w:rFonts w:ascii="Simplified Arabic" w:eastAsia="Calibri" w:hAnsi="Simplified Arabic" w:cs="Simplified Arabic"/>
                <w:b/>
                <w:bCs/>
                <w:sz w:val="18"/>
                <w:szCs w:val="18"/>
                <w:rtl/>
              </w:rPr>
            </w:pPr>
            <w:r w:rsidRPr="00767A64">
              <w:rPr>
                <w:rFonts w:ascii="Simplified Arabic" w:eastAsia="Calibri" w:hAnsi="Simplified Arabic" w:cs="Simplified Arabic" w:hint="cs"/>
                <w:b/>
                <w:bCs/>
                <w:sz w:val="18"/>
                <w:szCs w:val="18"/>
                <w:rtl/>
              </w:rPr>
              <w:t>معدل</w:t>
            </w:r>
            <w:r w:rsidRPr="00767A64">
              <w:rPr>
                <w:rFonts w:ascii="Simplified Arabic" w:eastAsia="Calibri" w:hAnsi="Simplified Arabic" w:cs="Simplified Arabic"/>
                <w:b/>
                <w:bCs/>
                <w:sz w:val="18"/>
                <w:szCs w:val="18"/>
                <w:rtl/>
              </w:rPr>
              <w:t xml:space="preserve"> </w:t>
            </w:r>
            <w:r w:rsidRPr="00767A64">
              <w:rPr>
                <w:rFonts w:ascii="Simplified Arabic" w:eastAsia="Calibri" w:hAnsi="Simplified Arabic" w:cs="Simplified Arabic" w:hint="cs"/>
                <w:b/>
                <w:bCs/>
                <w:sz w:val="18"/>
                <w:szCs w:val="18"/>
                <w:rtl/>
              </w:rPr>
              <w:t>وفيات</w:t>
            </w:r>
            <w:r w:rsidR="007E7933" w:rsidRPr="00767A64">
              <w:rPr>
                <w:rFonts w:ascii="Simplified Arabic" w:eastAsia="Calibri" w:hAnsi="Simplified Arabic" w:cs="Simplified Arabic"/>
                <w:b/>
                <w:bCs/>
                <w:sz w:val="18"/>
                <w:szCs w:val="18"/>
                <w:rtl/>
              </w:rPr>
              <w:t xml:space="preserve"> أقل </w:t>
            </w:r>
            <w:r w:rsidRPr="00767A64">
              <w:rPr>
                <w:rFonts w:ascii="Simplified Arabic" w:eastAsia="Calibri" w:hAnsi="Simplified Arabic" w:cs="Simplified Arabic" w:hint="cs"/>
                <w:b/>
                <w:bCs/>
                <w:sz w:val="18"/>
                <w:szCs w:val="18"/>
                <w:rtl/>
              </w:rPr>
              <w:t>من</w:t>
            </w:r>
            <w:r w:rsidR="00454260" w:rsidRPr="00767A64">
              <w:rPr>
                <w:rFonts w:ascii="Simplified Arabic" w:eastAsia="Calibri" w:hAnsi="Simplified Arabic" w:cs="Simplified Arabic"/>
                <w:b/>
                <w:bCs/>
                <w:sz w:val="18"/>
                <w:szCs w:val="18"/>
                <w:rtl/>
              </w:rPr>
              <w:t xml:space="preserve"> 7</w:t>
            </w:r>
            <w:r w:rsidR="00454260" w:rsidRPr="00767A64">
              <w:rPr>
                <w:rFonts w:ascii="Simplified Arabic" w:eastAsia="Calibri" w:hAnsi="Simplified Arabic" w:cs="Simplified Arabic" w:hint="cs"/>
                <w:b/>
                <w:bCs/>
                <w:sz w:val="18"/>
                <w:szCs w:val="18"/>
                <w:rtl/>
              </w:rPr>
              <w:t xml:space="preserve"> </w:t>
            </w:r>
            <w:r w:rsidRPr="00767A64">
              <w:rPr>
                <w:rFonts w:ascii="Simplified Arabic" w:eastAsia="Calibri" w:hAnsi="Simplified Arabic" w:cs="Simplified Arabic" w:hint="cs"/>
                <w:b/>
                <w:bCs/>
                <w:sz w:val="18"/>
                <w:szCs w:val="18"/>
                <w:rtl/>
              </w:rPr>
              <w:t>أيام/1000</w:t>
            </w:r>
            <w:r w:rsidR="00454260" w:rsidRPr="00767A64">
              <w:rPr>
                <w:rFonts w:ascii="Simplified Arabic" w:eastAsia="Calibri" w:hAnsi="Simplified Arabic" w:cs="Simplified Arabic" w:hint="cs"/>
                <w:b/>
                <w:bCs/>
                <w:sz w:val="18"/>
                <w:szCs w:val="18"/>
                <w:rtl/>
              </w:rPr>
              <w:t xml:space="preserve"> </w:t>
            </w:r>
            <w:r w:rsidRPr="00767A64">
              <w:rPr>
                <w:rFonts w:ascii="Simplified Arabic" w:eastAsia="Calibri" w:hAnsi="Simplified Arabic" w:cs="Simplified Arabic" w:hint="cs"/>
                <w:b/>
                <w:bCs/>
                <w:sz w:val="18"/>
                <w:szCs w:val="18"/>
                <w:rtl/>
              </w:rPr>
              <w:t>من السكان</w:t>
            </w:r>
          </w:p>
        </w:tc>
      </w:tr>
      <w:tr w:rsidR="00AB7D87" w:rsidRPr="00767A64" w14:paraId="0F8396C6" w14:textId="77777777" w:rsidTr="00767A64">
        <w:trPr>
          <w:trHeight w:val="332"/>
        </w:trPr>
        <w:tc>
          <w:tcPr>
            <w:tcW w:w="1744" w:type="dxa"/>
            <w:vMerge/>
            <w:tcBorders>
              <w:right w:val="single" w:sz="12" w:space="0" w:color="auto"/>
            </w:tcBorders>
            <w:shd w:val="clear" w:color="auto" w:fill="DBE5F1" w:themeFill="accent1" w:themeFillTint="33"/>
            <w:vAlign w:val="center"/>
          </w:tcPr>
          <w:p w14:paraId="6227ED5B" w14:textId="77777777" w:rsidR="00AB7D87" w:rsidRPr="00767A64" w:rsidRDefault="00AB7D87" w:rsidP="00A209D2">
            <w:pPr>
              <w:spacing w:after="0" w:line="240" w:lineRule="auto"/>
              <w:jc w:val="both"/>
              <w:rPr>
                <w:rFonts w:ascii="Simplified Arabic" w:eastAsia="Calibri" w:hAnsi="Simplified Arabic" w:cs="Simplified Arabic"/>
                <w:b/>
                <w:bCs/>
                <w:sz w:val="18"/>
                <w:szCs w:val="18"/>
              </w:rPr>
            </w:pPr>
          </w:p>
        </w:tc>
        <w:tc>
          <w:tcPr>
            <w:tcW w:w="1009" w:type="dxa"/>
            <w:tcBorders>
              <w:top w:val="single" w:sz="12" w:space="0" w:color="auto"/>
              <w:left w:val="single" w:sz="12" w:space="0" w:color="auto"/>
              <w:bottom w:val="single" w:sz="12" w:space="0" w:color="auto"/>
              <w:right w:val="single" w:sz="12" w:space="0" w:color="auto"/>
            </w:tcBorders>
            <w:vAlign w:val="center"/>
          </w:tcPr>
          <w:p w14:paraId="30C9B884" w14:textId="77777777" w:rsidR="00AB7D87" w:rsidRPr="00767A64" w:rsidRDefault="00AB7D87" w:rsidP="00A209D2">
            <w:pPr>
              <w:spacing w:after="0" w:line="240" w:lineRule="auto"/>
              <w:jc w:val="center"/>
              <w:rPr>
                <w:rFonts w:ascii="Simplified Arabic" w:eastAsia="Calibri" w:hAnsi="Simplified Arabic" w:cs="Simplified Arabic"/>
                <w:b/>
                <w:bCs/>
                <w:sz w:val="18"/>
                <w:szCs w:val="18"/>
              </w:rPr>
            </w:pPr>
            <w:r w:rsidRPr="00767A64">
              <w:rPr>
                <w:rFonts w:ascii="Simplified Arabic" w:eastAsia="Calibri" w:hAnsi="Simplified Arabic" w:cs="Simplified Arabic" w:hint="cs"/>
                <w:b/>
                <w:bCs/>
                <w:sz w:val="18"/>
                <w:szCs w:val="18"/>
                <w:rtl/>
              </w:rPr>
              <w:t>7,7</w:t>
            </w:r>
          </w:p>
        </w:tc>
        <w:tc>
          <w:tcPr>
            <w:tcW w:w="1027" w:type="dxa"/>
            <w:tcBorders>
              <w:top w:val="single" w:sz="12" w:space="0" w:color="auto"/>
              <w:left w:val="single" w:sz="12" w:space="0" w:color="auto"/>
              <w:bottom w:val="single" w:sz="12" w:space="0" w:color="auto"/>
              <w:right w:val="single" w:sz="12" w:space="0" w:color="auto"/>
            </w:tcBorders>
            <w:vAlign w:val="center"/>
          </w:tcPr>
          <w:p w14:paraId="45B86E7A" w14:textId="77777777" w:rsidR="00AB7D87" w:rsidRPr="00767A64" w:rsidRDefault="00AB7D87" w:rsidP="00A209D2">
            <w:pPr>
              <w:spacing w:after="0" w:line="240" w:lineRule="auto"/>
              <w:jc w:val="center"/>
              <w:rPr>
                <w:rFonts w:ascii="Simplified Arabic" w:eastAsia="Calibri" w:hAnsi="Simplified Arabic" w:cs="Simplified Arabic"/>
                <w:b/>
                <w:bCs/>
                <w:sz w:val="18"/>
                <w:szCs w:val="18"/>
              </w:rPr>
            </w:pPr>
            <w:r w:rsidRPr="00767A64">
              <w:rPr>
                <w:rFonts w:ascii="Simplified Arabic" w:eastAsia="Calibri" w:hAnsi="Simplified Arabic" w:cs="Simplified Arabic" w:hint="cs"/>
                <w:b/>
                <w:bCs/>
                <w:sz w:val="18"/>
                <w:szCs w:val="18"/>
                <w:rtl/>
              </w:rPr>
              <w:t>6,6</w:t>
            </w:r>
          </w:p>
        </w:tc>
        <w:tc>
          <w:tcPr>
            <w:tcW w:w="4230" w:type="dxa"/>
            <w:tcBorders>
              <w:left w:val="single" w:sz="12" w:space="0" w:color="auto"/>
            </w:tcBorders>
            <w:shd w:val="clear" w:color="auto" w:fill="EEECE1" w:themeFill="background2"/>
            <w:vAlign w:val="center"/>
          </w:tcPr>
          <w:p w14:paraId="4F7325F2" w14:textId="77210D9A" w:rsidR="00AB7D87" w:rsidRPr="00767A64" w:rsidRDefault="00AB7D87" w:rsidP="003A7F26">
            <w:pPr>
              <w:pStyle w:val="ListParagraph"/>
              <w:numPr>
                <w:ilvl w:val="0"/>
                <w:numId w:val="117"/>
              </w:numPr>
              <w:spacing w:after="0" w:line="240" w:lineRule="auto"/>
              <w:rPr>
                <w:rFonts w:ascii="Simplified Arabic" w:eastAsia="Calibri" w:hAnsi="Simplified Arabic" w:cs="Simplified Arabic"/>
                <w:b/>
                <w:bCs/>
                <w:sz w:val="18"/>
                <w:szCs w:val="18"/>
                <w:rtl/>
              </w:rPr>
            </w:pPr>
            <w:r w:rsidRPr="00767A64">
              <w:rPr>
                <w:rFonts w:ascii="Simplified Arabic" w:eastAsia="Calibri" w:hAnsi="Simplified Arabic" w:cs="Simplified Arabic" w:hint="cs"/>
                <w:b/>
                <w:bCs/>
                <w:sz w:val="18"/>
                <w:szCs w:val="18"/>
                <w:rtl/>
              </w:rPr>
              <w:t>معدل</w:t>
            </w:r>
            <w:r w:rsidRPr="00767A64">
              <w:rPr>
                <w:rFonts w:ascii="Simplified Arabic" w:eastAsia="Calibri" w:hAnsi="Simplified Arabic" w:cs="Simplified Arabic"/>
                <w:b/>
                <w:bCs/>
                <w:sz w:val="18"/>
                <w:szCs w:val="18"/>
                <w:rtl/>
              </w:rPr>
              <w:t xml:space="preserve"> </w:t>
            </w:r>
            <w:r w:rsidRPr="00767A64">
              <w:rPr>
                <w:rFonts w:ascii="Simplified Arabic" w:eastAsia="Calibri" w:hAnsi="Simplified Arabic" w:cs="Simplified Arabic" w:hint="cs"/>
                <w:b/>
                <w:bCs/>
                <w:sz w:val="18"/>
                <w:szCs w:val="18"/>
                <w:rtl/>
              </w:rPr>
              <w:t>وفيات</w:t>
            </w:r>
            <w:r w:rsidR="007E7933" w:rsidRPr="00767A64">
              <w:rPr>
                <w:rFonts w:ascii="Simplified Arabic" w:eastAsia="Calibri" w:hAnsi="Simplified Arabic" w:cs="Simplified Arabic"/>
                <w:b/>
                <w:bCs/>
                <w:sz w:val="18"/>
                <w:szCs w:val="18"/>
                <w:rtl/>
              </w:rPr>
              <w:t xml:space="preserve"> أقل </w:t>
            </w:r>
            <w:r w:rsidRPr="00767A64">
              <w:rPr>
                <w:rFonts w:ascii="Simplified Arabic" w:eastAsia="Calibri" w:hAnsi="Simplified Arabic" w:cs="Simplified Arabic" w:hint="cs"/>
                <w:b/>
                <w:bCs/>
                <w:sz w:val="18"/>
                <w:szCs w:val="18"/>
                <w:rtl/>
              </w:rPr>
              <w:t>من</w:t>
            </w:r>
            <w:r w:rsidRPr="00767A64">
              <w:rPr>
                <w:rFonts w:ascii="Simplified Arabic" w:eastAsia="Calibri" w:hAnsi="Simplified Arabic" w:cs="Simplified Arabic"/>
                <w:b/>
                <w:bCs/>
                <w:sz w:val="18"/>
                <w:szCs w:val="18"/>
                <w:rtl/>
              </w:rPr>
              <w:t xml:space="preserve"> </w:t>
            </w:r>
            <w:r w:rsidRPr="00767A64">
              <w:rPr>
                <w:rFonts w:ascii="Simplified Arabic" w:eastAsia="Calibri" w:hAnsi="Simplified Arabic" w:cs="Simplified Arabic" w:hint="cs"/>
                <w:b/>
                <w:bCs/>
                <w:sz w:val="18"/>
                <w:szCs w:val="18"/>
                <w:rtl/>
              </w:rPr>
              <w:t>شهر/1000</w:t>
            </w:r>
            <w:r w:rsidR="00454260" w:rsidRPr="00767A64">
              <w:rPr>
                <w:rFonts w:ascii="Simplified Arabic" w:eastAsia="Calibri" w:hAnsi="Simplified Arabic" w:cs="Simplified Arabic" w:hint="cs"/>
                <w:b/>
                <w:bCs/>
                <w:sz w:val="18"/>
                <w:szCs w:val="18"/>
                <w:rtl/>
              </w:rPr>
              <w:t xml:space="preserve"> </w:t>
            </w:r>
            <w:r w:rsidRPr="00767A64">
              <w:rPr>
                <w:rFonts w:ascii="Simplified Arabic" w:eastAsia="Calibri" w:hAnsi="Simplified Arabic" w:cs="Simplified Arabic" w:hint="cs"/>
                <w:b/>
                <w:bCs/>
                <w:sz w:val="18"/>
                <w:szCs w:val="18"/>
                <w:rtl/>
              </w:rPr>
              <w:t>من السكان</w:t>
            </w:r>
          </w:p>
        </w:tc>
      </w:tr>
      <w:tr w:rsidR="00AB7D87" w:rsidRPr="00767A64" w14:paraId="21E8E7AB" w14:textId="77777777" w:rsidTr="00767A64">
        <w:trPr>
          <w:trHeight w:val="422"/>
        </w:trPr>
        <w:tc>
          <w:tcPr>
            <w:tcW w:w="1744" w:type="dxa"/>
            <w:vMerge/>
            <w:tcBorders>
              <w:right w:val="single" w:sz="12" w:space="0" w:color="auto"/>
            </w:tcBorders>
            <w:shd w:val="clear" w:color="auto" w:fill="DBE5F1" w:themeFill="accent1" w:themeFillTint="33"/>
            <w:vAlign w:val="center"/>
          </w:tcPr>
          <w:p w14:paraId="463BE5F2" w14:textId="77777777" w:rsidR="00AB7D87" w:rsidRPr="00767A64" w:rsidRDefault="00AB7D87" w:rsidP="00A209D2">
            <w:pPr>
              <w:spacing w:after="0" w:line="240" w:lineRule="auto"/>
              <w:jc w:val="both"/>
              <w:rPr>
                <w:rFonts w:ascii="Simplified Arabic" w:eastAsia="Calibri" w:hAnsi="Simplified Arabic" w:cs="Simplified Arabic"/>
                <w:b/>
                <w:bCs/>
                <w:sz w:val="18"/>
                <w:szCs w:val="18"/>
              </w:rPr>
            </w:pPr>
          </w:p>
        </w:tc>
        <w:tc>
          <w:tcPr>
            <w:tcW w:w="1009" w:type="dxa"/>
            <w:tcBorders>
              <w:top w:val="single" w:sz="12" w:space="0" w:color="auto"/>
              <w:left w:val="single" w:sz="12" w:space="0" w:color="auto"/>
              <w:bottom w:val="single" w:sz="12" w:space="0" w:color="auto"/>
              <w:right w:val="single" w:sz="12" w:space="0" w:color="auto"/>
            </w:tcBorders>
            <w:vAlign w:val="center"/>
          </w:tcPr>
          <w:p w14:paraId="02F161B7" w14:textId="77777777" w:rsidR="00AB7D87" w:rsidRPr="00767A64" w:rsidRDefault="00AB7D87" w:rsidP="00A209D2">
            <w:pPr>
              <w:spacing w:after="0" w:line="240" w:lineRule="auto"/>
              <w:jc w:val="center"/>
              <w:rPr>
                <w:rFonts w:ascii="Simplified Arabic" w:eastAsia="Calibri" w:hAnsi="Simplified Arabic" w:cs="Simplified Arabic"/>
                <w:b/>
                <w:bCs/>
                <w:sz w:val="18"/>
                <w:szCs w:val="18"/>
              </w:rPr>
            </w:pPr>
            <w:r w:rsidRPr="00767A64">
              <w:rPr>
                <w:rFonts w:ascii="Simplified Arabic" w:eastAsia="Calibri" w:hAnsi="Simplified Arabic" w:cs="Simplified Arabic" w:hint="cs"/>
                <w:b/>
                <w:bCs/>
                <w:sz w:val="18"/>
                <w:szCs w:val="18"/>
                <w:rtl/>
              </w:rPr>
              <w:t>15,7</w:t>
            </w:r>
          </w:p>
        </w:tc>
        <w:tc>
          <w:tcPr>
            <w:tcW w:w="1027" w:type="dxa"/>
            <w:tcBorders>
              <w:top w:val="single" w:sz="12" w:space="0" w:color="auto"/>
              <w:left w:val="single" w:sz="12" w:space="0" w:color="auto"/>
              <w:bottom w:val="single" w:sz="12" w:space="0" w:color="auto"/>
              <w:right w:val="single" w:sz="12" w:space="0" w:color="auto"/>
            </w:tcBorders>
            <w:vAlign w:val="center"/>
          </w:tcPr>
          <w:p w14:paraId="013E5312" w14:textId="77777777" w:rsidR="00AB7D87" w:rsidRPr="00767A64" w:rsidRDefault="00AB7D87" w:rsidP="00A209D2">
            <w:pPr>
              <w:spacing w:after="0" w:line="240" w:lineRule="auto"/>
              <w:jc w:val="center"/>
              <w:rPr>
                <w:rFonts w:ascii="Simplified Arabic" w:eastAsia="Calibri" w:hAnsi="Simplified Arabic" w:cs="Simplified Arabic"/>
                <w:b/>
                <w:bCs/>
                <w:sz w:val="18"/>
                <w:szCs w:val="18"/>
              </w:rPr>
            </w:pPr>
            <w:r w:rsidRPr="00767A64">
              <w:rPr>
                <w:rFonts w:ascii="Simplified Arabic" w:eastAsia="Calibri" w:hAnsi="Simplified Arabic" w:cs="Simplified Arabic" w:hint="cs"/>
                <w:b/>
                <w:bCs/>
                <w:sz w:val="18"/>
                <w:szCs w:val="18"/>
                <w:rtl/>
              </w:rPr>
              <w:t>15,7</w:t>
            </w:r>
          </w:p>
        </w:tc>
        <w:tc>
          <w:tcPr>
            <w:tcW w:w="4230" w:type="dxa"/>
            <w:tcBorders>
              <w:left w:val="single" w:sz="12" w:space="0" w:color="auto"/>
            </w:tcBorders>
            <w:shd w:val="clear" w:color="auto" w:fill="EEECE1" w:themeFill="background2"/>
            <w:vAlign w:val="center"/>
          </w:tcPr>
          <w:p w14:paraId="4F0585C0" w14:textId="0360842F" w:rsidR="00AB7D87" w:rsidRPr="00767A64" w:rsidRDefault="00AB7D87" w:rsidP="003A7F26">
            <w:pPr>
              <w:pStyle w:val="ListParagraph"/>
              <w:numPr>
                <w:ilvl w:val="0"/>
                <w:numId w:val="117"/>
              </w:numPr>
              <w:spacing w:after="0" w:line="240" w:lineRule="auto"/>
              <w:jc w:val="both"/>
              <w:rPr>
                <w:rFonts w:ascii="Simplified Arabic" w:eastAsia="Calibri" w:hAnsi="Simplified Arabic" w:cs="Simplified Arabic"/>
                <w:b/>
                <w:bCs/>
                <w:sz w:val="18"/>
                <w:szCs w:val="18"/>
              </w:rPr>
            </w:pPr>
            <w:r w:rsidRPr="00767A64">
              <w:rPr>
                <w:rFonts w:ascii="Simplified Arabic" w:eastAsia="Calibri" w:hAnsi="Simplified Arabic" w:cs="Simplified Arabic"/>
                <w:b/>
                <w:bCs/>
                <w:sz w:val="18"/>
                <w:szCs w:val="18"/>
                <w:rtl/>
              </w:rPr>
              <w:t>معدل وفيات الرضع</w:t>
            </w:r>
            <w:r w:rsidR="007E7933" w:rsidRPr="00767A64">
              <w:rPr>
                <w:rFonts w:ascii="Simplified Arabic" w:eastAsia="Calibri" w:hAnsi="Simplified Arabic" w:cs="Simplified Arabic"/>
                <w:b/>
                <w:bCs/>
                <w:sz w:val="18"/>
                <w:szCs w:val="18"/>
                <w:rtl/>
              </w:rPr>
              <w:t xml:space="preserve"> أقل </w:t>
            </w:r>
            <w:r w:rsidRPr="00767A64">
              <w:rPr>
                <w:rFonts w:ascii="Simplified Arabic" w:eastAsia="Calibri" w:hAnsi="Simplified Arabic" w:cs="Simplified Arabic"/>
                <w:b/>
                <w:bCs/>
                <w:sz w:val="18"/>
                <w:szCs w:val="18"/>
                <w:rtl/>
              </w:rPr>
              <w:t>من دون سنة/1000 مولود ح</w:t>
            </w:r>
            <w:r w:rsidR="00454260" w:rsidRPr="00767A64">
              <w:rPr>
                <w:rFonts w:ascii="Simplified Arabic" w:eastAsia="Calibri" w:hAnsi="Simplified Arabic" w:cs="Simplified Arabic" w:hint="cs"/>
                <w:b/>
                <w:bCs/>
                <w:sz w:val="18"/>
                <w:szCs w:val="18"/>
                <w:rtl/>
              </w:rPr>
              <w:t>ي</w:t>
            </w:r>
            <w:r w:rsidRPr="00767A64">
              <w:rPr>
                <w:rFonts w:ascii="Simplified Arabic" w:eastAsia="Calibri" w:hAnsi="Simplified Arabic" w:cs="Simplified Arabic"/>
                <w:b/>
                <w:bCs/>
                <w:sz w:val="18"/>
                <w:szCs w:val="18"/>
                <w:rtl/>
              </w:rPr>
              <w:t xml:space="preserve"> </w:t>
            </w:r>
          </w:p>
        </w:tc>
      </w:tr>
      <w:tr w:rsidR="00AB7D87" w:rsidRPr="00767A64" w14:paraId="1B2BA0F4" w14:textId="77777777" w:rsidTr="00767A64">
        <w:trPr>
          <w:trHeight w:val="332"/>
        </w:trPr>
        <w:tc>
          <w:tcPr>
            <w:tcW w:w="1744" w:type="dxa"/>
            <w:vMerge/>
            <w:tcBorders>
              <w:right w:val="single" w:sz="12" w:space="0" w:color="auto"/>
            </w:tcBorders>
            <w:shd w:val="clear" w:color="auto" w:fill="DBE5F1" w:themeFill="accent1" w:themeFillTint="33"/>
            <w:vAlign w:val="center"/>
          </w:tcPr>
          <w:p w14:paraId="7F0C5872" w14:textId="77777777" w:rsidR="00AB7D87" w:rsidRPr="00767A64" w:rsidRDefault="00AB7D87" w:rsidP="00A209D2">
            <w:pPr>
              <w:spacing w:after="0" w:line="240" w:lineRule="auto"/>
              <w:jc w:val="both"/>
              <w:rPr>
                <w:rFonts w:ascii="Simplified Arabic" w:eastAsia="Calibri" w:hAnsi="Simplified Arabic" w:cs="Simplified Arabic"/>
                <w:b/>
                <w:bCs/>
                <w:sz w:val="18"/>
                <w:szCs w:val="18"/>
              </w:rPr>
            </w:pPr>
          </w:p>
        </w:tc>
        <w:tc>
          <w:tcPr>
            <w:tcW w:w="1009" w:type="dxa"/>
            <w:tcBorders>
              <w:top w:val="single" w:sz="12" w:space="0" w:color="auto"/>
              <w:left w:val="single" w:sz="12" w:space="0" w:color="auto"/>
              <w:bottom w:val="single" w:sz="12" w:space="0" w:color="auto"/>
              <w:right w:val="single" w:sz="12" w:space="0" w:color="auto"/>
            </w:tcBorders>
            <w:vAlign w:val="center"/>
          </w:tcPr>
          <w:p w14:paraId="17A9F8A4" w14:textId="77777777" w:rsidR="00AB7D87" w:rsidRPr="00767A64" w:rsidRDefault="00AB7D87" w:rsidP="00A209D2">
            <w:pPr>
              <w:spacing w:after="0" w:line="240" w:lineRule="auto"/>
              <w:jc w:val="center"/>
              <w:rPr>
                <w:rFonts w:ascii="Simplified Arabic" w:eastAsia="Calibri" w:hAnsi="Simplified Arabic" w:cs="Simplified Arabic"/>
                <w:b/>
                <w:bCs/>
                <w:sz w:val="18"/>
                <w:szCs w:val="18"/>
              </w:rPr>
            </w:pPr>
            <w:r w:rsidRPr="00767A64">
              <w:rPr>
                <w:rFonts w:ascii="Simplified Arabic" w:eastAsia="Calibri" w:hAnsi="Simplified Arabic" w:cs="Simplified Arabic" w:hint="cs"/>
                <w:b/>
                <w:bCs/>
                <w:sz w:val="18"/>
                <w:szCs w:val="18"/>
                <w:rtl/>
              </w:rPr>
              <w:t>19,8</w:t>
            </w:r>
          </w:p>
        </w:tc>
        <w:tc>
          <w:tcPr>
            <w:tcW w:w="1027" w:type="dxa"/>
            <w:tcBorders>
              <w:top w:val="single" w:sz="12" w:space="0" w:color="auto"/>
              <w:left w:val="single" w:sz="12" w:space="0" w:color="auto"/>
              <w:bottom w:val="single" w:sz="12" w:space="0" w:color="auto"/>
              <w:right w:val="single" w:sz="12" w:space="0" w:color="auto"/>
            </w:tcBorders>
            <w:vAlign w:val="center"/>
          </w:tcPr>
          <w:p w14:paraId="6EB45C5B" w14:textId="77777777" w:rsidR="00AB7D87" w:rsidRPr="00767A64" w:rsidRDefault="00AB7D87" w:rsidP="00A209D2">
            <w:pPr>
              <w:spacing w:after="0" w:line="240" w:lineRule="auto"/>
              <w:jc w:val="center"/>
              <w:rPr>
                <w:rFonts w:ascii="Simplified Arabic" w:eastAsia="Calibri" w:hAnsi="Simplified Arabic" w:cs="Simplified Arabic"/>
                <w:b/>
                <w:bCs/>
                <w:sz w:val="18"/>
                <w:szCs w:val="18"/>
              </w:rPr>
            </w:pPr>
            <w:r w:rsidRPr="00767A64">
              <w:rPr>
                <w:rFonts w:ascii="Simplified Arabic" w:eastAsia="Calibri" w:hAnsi="Simplified Arabic" w:cs="Simplified Arabic" w:hint="cs"/>
                <w:b/>
                <w:bCs/>
                <w:sz w:val="18"/>
                <w:szCs w:val="18"/>
                <w:rtl/>
              </w:rPr>
              <w:t>20,3</w:t>
            </w:r>
          </w:p>
        </w:tc>
        <w:tc>
          <w:tcPr>
            <w:tcW w:w="4230" w:type="dxa"/>
            <w:tcBorders>
              <w:left w:val="single" w:sz="12" w:space="0" w:color="auto"/>
            </w:tcBorders>
            <w:shd w:val="clear" w:color="auto" w:fill="EEECE1" w:themeFill="background2"/>
            <w:vAlign w:val="center"/>
          </w:tcPr>
          <w:p w14:paraId="1847F26B" w14:textId="5FA1158C" w:rsidR="00AB7D87" w:rsidRPr="00767A64" w:rsidRDefault="00AB7D87" w:rsidP="003A7F26">
            <w:pPr>
              <w:pStyle w:val="ListParagraph"/>
              <w:numPr>
                <w:ilvl w:val="0"/>
                <w:numId w:val="117"/>
              </w:numPr>
              <w:spacing w:after="0" w:line="240" w:lineRule="auto"/>
              <w:jc w:val="both"/>
              <w:rPr>
                <w:rFonts w:ascii="Simplified Arabic" w:eastAsia="Calibri" w:hAnsi="Simplified Arabic" w:cs="Simplified Arabic"/>
                <w:b/>
                <w:bCs/>
                <w:sz w:val="18"/>
                <w:szCs w:val="18"/>
                <w:rtl/>
              </w:rPr>
            </w:pPr>
            <w:r w:rsidRPr="00767A64">
              <w:rPr>
                <w:rFonts w:ascii="Simplified Arabic" w:eastAsia="Calibri" w:hAnsi="Simplified Arabic" w:cs="Simplified Arabic" w:hint="cs"/>
                <w:b/>
                <w:bCs/>
                <w:sz w:val="18"/>
                <w:szCs w:val="18"/>
                <w:rtl/>
              </w:rPr>
              <w:t>معدل</w:t>
            </w:r>
            <w:r w:rsidRPr="00767A64">
              <w:rPr>
                <w:rFonts w:ascii="Simplified Arabic" w:eastAsia="Calibri" w:hAnsi="Simplified Arabic" w:cs="Simplified Arabic"/>
                <w:b/>
                <w:bCs/>
                <w:sz w:val="18"/>
                <w:szCs w:val="18"/>
                <w:rtl/>
              </w:rPr>
              <w:t xml:space="preserve"> </w:t>
            </w:r>
            <w:r w:rsidRPr="00767A64">
              <w:rPr>
                <w:rFonts w:ascii="Simplified Arabic" w:eastAsia="Calibri" w:hAnsi="Simplified Arabic" w:cs="Simplified Arabic" w:hint="cs"/>
                <w:b/>
                <w:bCs/>
                <w:sz w:val="18"/>
                <w:szCs w:val="18"/>
                <w:rtl/>
              </w:rPr>
              <w:t>وفيات</w:t>
            </w:r>
            <w:r w:rsidRPr="00767A64">
              <w:rPr>
                <w:rFonts w:ascii="Simplified Arabic" w:eastAsia="Calibri" w:hAnsi="Simplified Arabic" w:cs="Simplified Arabic"/>
                <w:b/>
                <w:bCs/>
                <w:sz w:val="18"/>
                <w:szCs w:val="18"/>
                <w:rtl/>
              </w:rPr>
              <w:t xml:space="preserve"> </w:t>
            </w:r>
            <w:r w:rsidRPr="00767A64">
              <w:rPr>
                <w:rFonts w:ascii="Simplified Arabic" w:eastAsia="Calibri" w:hAnsi="Simplified Arabic" w:cs="Simplified Arabic" w:hint="cs"/>
                <w:b/>
                <w:bCs/>
                <w:sz w:val="18"/>
                <w:szCs w:val="18"/>
                <w:rtl/>
              </w:rPr>
              <w:t>دون</w:t>
            </w:r>
            <w:r w:rsidRPr="00767A64">
              <w:rPr>
                <w:rFonts w:ascii="Simplified Arabic" w:eastAsia="Calibri" w:hAnsi="Simplified Arabic" w:cs="Simplified Arabic"/>
                <w:b/>
                <w:bCs/>
                <w:sz w:val="18"/>
                <w:szCs w:val="18"/>
                <w:rtl/>
              </w:rPr>
              <w:t xml:space="preserve"> </w:t>
            </w:r>
            <w:r w:rsidRPr="00767A64">
              <w:rPr>
                <w:rFonts w:ascii="Simplified Arabic" w:eastAsia="Calibri" w:hAnsi="Simplified Arabic" w:cs="Simplified Arabic" w:hint="cs"/>
                <w:b/>
                <w:bCs/>
                <w:sz w:val="18"/>
                <w:szCs w:val="18"/>
                <w:rtl/>
              </w:rPr>
              <w:t>الخامسة/1000</w:t>
            </w:r>
            <w:r w:rsidR="00454260" w:rsidRPr="00767A64">
              <w:rPr>
                <w:rFonts w:ascii="Simplified Arabic" w:eastAsia="Calibri" w:hAnsi="Simplified Arabic" w:cs="Simplified Arabic" w:hint="cs"/>
                <w:b/>
                <w:bCs/>
                <w:sz w:val="18"/>
                <w:szCs w:val="18"/>
                <w:rtl/>
              </w:rPr>
              <w:t xml:space="preserve"> </w:t>
            </w:r>
            <w:r w:rsidRPr="00767A64">
              <w:rPr>
                <w:rFonts w:ascii="Simplified Arabic" w:eastAsia="Calibri" w:hAnsi="Simplified Arabic" w:cs="Simplified Arabic" w:hint="cs"/>
                <w:b/>
                <w:bCs/>
                <w:sz w:val="18"/>
                <w:szCs w:val="18"/>
                <w:rtl/>
              </w:rPr>
              <w:t>من السكان</w:t>
            </w:r>
          </w:p>
        </w:tc>
      </w:tr>
      <w:tr w:rsidR="00AB7D87" w:rsidRPr="00767A64" w14:paraId="07F1DC06" w14:textId="77777777" w:rsidTr="00767A64">
        <w:trPr>
          <w:trHeight w:val="396"/>
        </w:trPr>
        <w:tc>
          <w:tcPr>
            <w:tcW w:w="1744" w:type="dxa"/>
            <w:vMerge/>
            <w:tcBorders>
              <w:right w:val="single" w:sz="12" w:space="0" w:color="auto"/>
            </w:tcBorders>
            <w:shd w:val="clear" w:color="auto" w:fill="DBE5F1" w:themeFill="accent1" w:themeFillTint="33"/>
            <w:vAlign w:val="center"/>
          </w:tcPr>
          <w:p w14:paraId="73CA7F50" w14:textId="77777777" w:rsidR="00AB7D87" w:rsidRPr="00767A64" w:rsidRDefault="00AB7D87" w:rsidP="00A209D2">
            <w:pPr>
              <w:spacing w:after="0" w:line="240" w:lineRule="auto"/>
              <w:jc w:val="both"/>
              <w:rPr>
                <w:rFonts w:ascii="Simplified Arabic" w:eastAsia="Calibri" w:hAnsi="Simplified Arabic" w:cs="Simplified Arabic"/>
                <w:b/>
                <w:bCs/>
                <w:sz w:val="18"/>
                <w:szCs w:val="18"/>
              </w:rPr>
            </w:pPr>
          </w:p>
        </w:tc>
        <w:tc>
          <w:tcPr>
            <w:tcW w:w="1009" w:type="dxa"/>
            <w:tcBorders>
              <w:top w:val="single" w:sz="12" w:space="0" w:color="auto"/>
              <w:left w:val="single" w:sz="12" w:space="0" w:color="auto"/>
              <w:bottom w:val="single" w:sz="12" w:space="0" w:color="auto"/>
              <w:right w:val="single" w:sz="12" w:space="0" w:color="auto"/>
            </w:tcBorders>
            <w:vAlign w:val="center"/>
          </w:tcPr>
          <w:p w14:paraId="3A8315A0" w14:textId="77777777" w:rsidR="00AB7D87" w:rsidRPr="00767A64" w:rsidRDefault="00AB7D87" w:rsidP="00A209D2">
            <w:pPr>
              <w:spacing w:after="0" w:line="240" w:lineRule="auto"/>
              <w:jc w:val="center"/>
              <w:rPr>
                <w:rFonts w:ascii="Simplified Arabic" w:eastAsia="Calibri" w:hAnsi="Simplified Arabic" w:cs="Simplified Arabic"/>
                <w:b/>
                <w:bCs/>
                <w:sz w:val="18"/>
                <w:szCs w:val="18"/>
              </w:rPr>
            </w:pPr>
            <w:r w:rsidRPr="00767A64">
              <w:rPr>
                <w:rFonts w:ascii="Simplified Arabic" w:eastAsia="Calibri" w:hAnsi="Simplified Arabic" w:cs="Simplified Arabic"/>
                <w:b/>
                <w:bCs/>
                <w:sz w:val="18"/>
                <w:szCs w:val="18"/>
                <w:rtl/>
              </w:rPr>
              <w:t>16767</w:t>
            </w:r>
          </w:p>
        </w:tc>
        <w:tc>
          <w:tcPr>
            <w:tcW w:w="1027" w:type="dxa"/>
            <w:tcBorders>
              <w:top w:val="single" w:sz="12" w:space="0" w:color="auto"/>
              <w:left w:val="single" w:sz="12" w:space="0" w:color="auto"/>
              <w:bottom w:val="single" w:sz="12" w:space="0" w:color="auto"/>
              <w:right w:val="single" w:sz="12" w:space="0" w:color="auto"/>
            </w:tcBorders>
            <w:vAlign w:val="center"/>
          </w:tcPr>
          <w:p w14:paraId="51E174D0" w14:textId="77777777" w:rsidR="00AB7D87" w:rsidRPr="00767A64" w:rsidRDefault="00AB7D87" w:rsidP="00A209D2">
            <w:pPr>
              <w:spacing w:after="0" w:line="240" w:lineRule="auto"/>
              <w:jc w:val="center"/>
              <w:rPr>
                <w:rFonts w:ascii="Simplified Arabic" w:eastAsia="Calibri" w:hAnsi="Simplified Arabic" w:cs="Simplified Arabic"/>
                <w:b/>
                <w:bCs/>
                <w:sz w:val="18"/>
                <w:szCs w:val="18"/>
              </w:rPr>
            </w:pPr>
            <w:r w:rsidRPr="00767A64">
              <w:rPr>
                <w:rFonts w:ascii="Simplified Arabic" w:eastAsia="Calibri" w:hAnsi="Simplified Arabic" w:cs="Simplified Arabic"/>
                <w:b/>
                <w:bCs/>
                <w:sz w:val="18"/>
                <w:szCs w:val="18"/>
                <w:rtl/>
              </w:rPr>
              <w:t>14827</w:t>
            </w:r>
          </w:p>
        </w:tc>
        <w:tc>
          <w:tcPr>
            <w:tcW w:w="4230" w:type="dxa"/>
            <w:tcBorders>
              <w:left w:val="single" w:sz="12" w:space="0" w:color="auto"/>
            </w:tcBorders>
            <w:shd w:val="clear" w:color="auto" w:fill="EEECE1" w:themeFill="background2"/>
            <w:vAlign w:val="center"/>
          </w:tcPr>
          <w:p w14:paraId="514B39A9" w14:textId="77777777" w:rsidR="00AB7D87" w:rsidRPr="00767A64" w:rsidRDefault="00AB7D87" w:rsidP="003A7F26">
            <w:pPr>
              <w:pStyle w:val="ListParagraph"/>
              <w:numPr>
                <w:ilvl w:val="0"/>
                <w:numId w:val="117"/>
              </w:numPr>
              <w:spacing w:after="0" w:line="240" w:lineRule="auto"/>
              <w:rPr>
                <w:rFonts w:ascii="Simplified Arabic" w:eastAsia="Calibri" w:hAnsi="Simplified Arabic" w:cs="Simplified Arabic"/>
                <w:b/>
                <w:bCs/>
                <w:sz w:val="18"/>
                <w:szCs w:val="18"/>
                <w:rtl/>
              </w:rPr>
            </w:pPr>
            <w:r w:rsidRPr="00767A64">
              <w:rPr>
                <w:rFonts w:ascii="Simplified Arabic" w:eastAsia="Calibri" w:hAnsi="Simplified Arabic" w:cs="Simplified Arabic" w:hint="cs"/>
                <w:b/>
                <w:bCs/>
                <w:sz w:val="18"/>
                <w:szCs w:val="18"/>
                <w:rtl/>
              </w:rPr>
              <w:t>عدد</w:t>
            </w:r>
            <w:r w:rsidRPr="00767A64">
              <w:rPr>
                <w:rFonts w:ascii="Simplified Arabic" w:eastAsia="Calibri" w:hAnsi="Simplified Arabic" w:cs="Simplified Arabic"/>
                <w:b/>
                <w:bCs/>
                <w:sz w:val="18"/>
                <w:szCs w:val="18"/>
                <w:rtl/>
              </w:rPr>
              <w:t xml:space="preserve"> </w:t>
            </w:r>
            <w:r w:rsidRPr="00767A64">
              <w:rPr>
                <w:rFonts w:ascii="Simplified Arabic" w:eastAsia="Calibri" w:hAnsi="Simplified Arabic" w:cs="Simplified Arabic" w:hint="cs"/>
                <w:b/>
                <w:bCs/>
                <w:sz w:val="18"/>
                <w:szCs w:val="18"/>
                <w:rtl/>
              </w:rPr>
              <w:t>السيدات المتزوجات</w:t>
            </w:r>
            <w:r w:rsidRPr="00767A64">
              <w:rPr>
                <w:rFonts w:ascii="Simplified Arabic" w:eastAsia="Calibri" w:hAnsi="Simplified Arabic" w:cs="Simplified Arabic"/>
                <w:b/>
                <w:bCs/>
                <w:sz w:val="18"/>
                <w:szCs w:val="18"/>
                <w:rtl/>
              </w:rPr>
              <w:t xml:space="preserve"> </w:t>
            </w:r>
            <w:r w:rsidRPr="00767A64">
              <w:rPr>
                <w:rFonts w:ascii="Simplified Arabic" w:eastAsia="Calibri" w:hAnsi="Simplified Arabic" w:cs="Simplified Arabic" w:hint="cs"/>
                <w:b/>
                <w:bCs/>
                <w:sz w:val="18"/>
                <w:szCs w:val="18"/>
                <w:rtl/>
              </w:rPr>
              <w:t>في</w:t>
            </w:r>
            <w:r w:rsidRPr="00767A64">
              <w:rPr>
                <w:rFonts w:ascii="Simplified Arabic" w:eastAsia="Calibri" w:hAnsi="Simplified Arabic" w:cs="Simplified Arabic"/>
                <w:b/>
                <w:bCs/>
                <w:sz w:val="18"/>
                <w:szCs w:val="18"/>
                <w:rtl/>
              </w:rPr>
              <w:t xml:space="preserve"> </w:t>
            </w:r>
            <w:r w:rsidRPr="00767A64">
              <w:rPr>
                <w:rFonts w:ascii="Simplified Arabic" w:eastAsia="Calibri" w:hAnsi="Simplified Arabic" w:cs="Simplified Arabic" w:hint="cs"/>
                <w:b/>
                <w:bCs/>
                <w:sz w:val="18"/>
                <w:szCs w:val="18"/>
                <w:rtl/>
              </w:rPr>
              <w:t>سن</w:t>
            </w:r>
            <w:r w:rsidRPr="00767A64">
              <w:rPr>
                <w:rFonts w:ascii="Simplified Arabic" w:eastAsia="Calibri" w:hAnsi="Simplified Arabic" w:cs="Simplified Arabic"/>
                <w:b/>
                <w:bCs/>
                <w:sz w:val="18"/>
                <w:szCs w:val="18"/>
                <w:rtl/>
              </w:rPr>
              <w:t xml:space="preserve"> </w:t>
            </w:r>
            <w:r w:rsidRPr="00767A64">
              <w:rPr>
                <w:rFonts w:ascii="Simplified Arabic" w:eastAsia="Calibri" w:hAnsi="Simplified Arabic" w:cs="Simplified Arabic" w:hint="cs"/>
                <w:b/>
                <w:bCs/>
                <w:sz w:val="18"/>
                <w:szCs w:val="18"/>
                <w:rtl/>
              </w:rPr>
              <w:t>الحمل</w:t>
            </w:r>
          </w:p>
          <w:p w14:paraId="4DEFEA07" w14:textId="03A65BEA" w:rsidR="00AB7D87" w:rsidRPr="00767A64" w:rsidRDefault="00AB7D87" w:rsidP="00454260">
            <w:pPr>
              <w:pStyle w:val="ListParagraph"/>
              <w:spacing w:after="0" w:line="240" w:lineRule="auto"/>
              <w:jc w:val="both"/>
              <w:rPr>
                <w:rFonts w:ascii="Simplified Arabic" w:eastAsia="Calibri" w:hAnsi="Simplified Arabic" w:cs="Simplified Arabic"/>
                <w:b/>
                <w:bCs/>
                <w:sz w:val="18"/>
                <w:szCs w:val="18"/>
              </w:rPr>
            </w:pPr>
            <w:r w:rsidRPr="00767A64">
              <w:rPr>
                <w:rFonts w:ascii="Simplified Arabic" w:eastAsia="Calibri" w:hAnsi="Simplified Arabic" w:cs="Simplified Arabic"/>
                <w:b/>
                <w:bCs/>
                <w:sz w:val="18"/>
                <w:szCs w:val="18"/>
                <w:rtl/>
              </w:rPr>
              <w:t xml:space="preserve">( 15 - 49 </w:t>
            </w:r>
            <w:r w:rsidRPr="00767A64">
              <w:rPr>
                <w:rFonts w:ascii="Simplified Arabic" w:eastAsia="Calibri" w:hAnsi="Simplified Arabic" w:cs="Simplified Arabic" w:hint="cs"/>
                <w:b/>
                <w:bCs/>
                <w:sz w:val="18"/>
                <w:szCs w:val="18"/>
                <w:rtl/>
              </w:rPr>
              <w:t>سنة</w:t>
            </w:r>
            <w:r w:rsidR="00454260" w:rsidRPr="00767A64">
              <w:rPr>
                <w:rFonts w:ascii="Simplified Arabic" w:eastAsia="Calibri" w:hAnsi="Simplified Arabic" w:cs="Simplified Arabic" w:hint="cs"/>
                <w:b/>
                <w:bCs/>
                <w:sz w:val="18"/>
                <w:szCs w:val="18"/>
                <w:rtl/>
              </w:rPr>
              <w:t>)</w:t>
            </w:r>
            <w:r w:rsidRPr="00767A64">
              <w:rPr>
                <w:rFonts w:ascii="Simplified Arabic" w:eastAsia="Calibri" w:hAnsi="Simplified Arabic" w:cs="Simplified Arabic"/>
                <w:b/>
                <w:bCs/>
                <w:sz w:val="18"/>
                <w:szCs w:val="18"/>
                <w:rtl/>
              </w:rPr>
              <w:t xml:space="preserve"> ( </w:t>
            </w:r>
            <w:r w:rsidRPr="00767A64">
              <w:rPr>
                <w:rFonts w:ascii="Simplified Arabic" w:eastAsia="Calibri" w:hAnsi="Simplified Arabic" w:cs="Simplified Arabic" w:hint="cs"/>
                <w:b/>
                <w:bCs/>
                <w:sz w:val="18"/>
                <w:szCs w:val="18"/>
                <w:rtl/>
              </w:rPr>
              <w:t>بالألف)</w:t>
            </w:r>
          </w:p>
        </w:tc>
      </w:tr>
      <w:tr w:rsidR="00AB7D87" w:rsidRPr="00767A64" w14:paraId="09AAF052" w14:textId="77777777" w:rsidTr="00767A64">
        <w:trPr>
          <w:trHeight w:val="386"/>
        </w:trPr>
        <w:tc>
          <w:tcPr>
            <w:tcW w:w="1744" w:type="dxa"/>
            <w:tcBorders>
              <w:right w:val="single" w:sz="12" w:space="0" w:color="auto"/>
            </w:tcBorders>
            <w:shd w:val="clear" w:color="auto" w:fill="F2DBDB" w:themeFill="accent2" w:themeFillTint="33"/>
            <w:vAlign w:val="center"/>
          </w:tcPr>
          <w:p w14:paraId="64927E9C" w14:textId="2AF00601" w:rsidR="00AB7D87" w:rsidRPr="00767A64" w:rsidRDefault="00AB7D87" w:rsidP="00A209D2">
            <w:pPr>
              <w:spacing w:after="0" w:line="240" w:lineRule="auto"/>
              <w:jc w:val="both"/>
              <w:rPr>
                <w:rFonts w:ascii="Simplified Arabic" w:eastAsia="Calibri" w:hAnsi="Simplified Arabic" w:cs="Simplified Arabic"/>
                <w:b/>
                <w:bCs/>
                <w:sz w:val="18"/>
                <w:szCs w:val="18"/>
              </w:rPr>
            </w:pPr>
            <w:r w:rsidRPr="00767A64">
              <w:rPr>
                <w:rFonts w:ascii="Simplified Arabic" w:eastAsia="Calibri" w:hAnsi="Simplified Arabic" w:cs="Simplified Arabic" w:hint="cs"/>
                <w:b/>
                <w:bCs/>
                <w:sz w:val="18"/>
                <w:szCs w:val="18"/>
                <w:rtl/>
              </w:rPr>
              <w:t xml:space="preserve">المجلس </w:t>
            </w:r>
            <w:r w:rsidR="00EA2ABD" w:rsidRPr="00767A64">
              <w:rPr>
                <w:rFonts w:ascii="Simplified Arabic" w:eastAsia="Calibri" w:hAnsi="Simplified Arabic" w:cs="Simplified Arabic" w:hint="cs"/>
                <w:b/>
                <w:bCs/>
                <w:sz w:val="18"/>
                <w:szCs w:val="18"/>
                <w:rtl/>
              </w:rPr>
              <w:t>القومي</w:t>
            </w:r>
            <w:r w:rsidRPr="00767A64">
              <w:rPr>
                <w:rFonts w:ascii="Simplified Arabic" w:eastAsia="Calibri" w:hAnsi="Simplified Arabic" w:cs="Simplified Arabic" w:hint="cs"/>
                <w:b/>
                <w:bCs/>
                <w:sz w:val="18"/>
                <w:szCs w:val="18"/>
                <w:rtl/>
              </w:rPr>
              <w:t xml:space="preserve"> للسكان </w:t>
            </w:r>
            <w:r w:rsidRPr="00767A64">
              <w:rPr>
                <w:rFonts w:ascii="Simplified Arabic" w:eastAsia="Calibri" w:hAnsi="Simplified Arabic" w:cs="Simplified Arabic"/>
                <w:b/>
                <w:bCs/>
                <w:sz w:val="18"/>
                <w:szCs w:val="18"/>
                <w:rtl/>
              </w:rPr>
              <w:t>–</w:t>
            </w:r>
            <w:r w:rsidRPr="00767A64">
              <w:rPr>
                <w:rFonts w:ascii="Simplified Arabic" w:eastAsia="Calibri" w:hAnsi="Simplified Arabic" w:cs="Simplified Arabic" w:hint="cs"/>
                <w:b/>
                <w:bCs/>
                <w:sz w:val="18"/>
                <w:szCs w:val="18"/>
                <w:rtl/>
              </w:rPr>
              <w:t xml:space="preserve"> إدارة الإحصاء2021</w:t>
            </w:r>
          </w:p>
        </w:tc>
        <w:tc>
          <w:tcPr>
            <w:tcW w:w="1009" w:type="dxa"/>
            <w:tcBorders>
              <w:top w:val="single" w:sz="12" w:space="0" w:color="auto"/>
              <w:left w:val="single" w:sz="12" w:space="0" w:color="auto"/>
              <w:bottom w:val="single" w:sz="12" w:space="0" w:color="auto"/>
              <w:right w:val="single" w:sz="12" w:space="0" w:color="auto"/>
            </w:tcBorders>
            <w:vAlign w:val="center"/>
          </w:tcPr>
          <w:p w14:paraId="63101BDC" w14:textId="77777777" w:rsidR="00AB7D87" w:rsidRPr="00767A64" w:rsidRDefault="00AB7D87" w:rsidP="00A209D2">
            <w:pPr>
              <w:spacing w:after="0" w:line="240" w:lineRule="auto"/>
              <w:jc w:val="center"/>
              <w:rPr>
                <w:rFonts w:ascii="Simplified Arabic" w:eastAsia="Calibri" w:hAnsi="Simplified Arabic" w:cs="Simplified Arabic"/>
                <w:b/>
                <w:bCs/>
                <w:sz w:val="18"/>
                <w:szCs w:val="18"/>
              </w:rPr>
            </w:pPr>
            <w:r w:rsidRPr="00767A64">
              <w:rPr>
                <w:rFonts w:ascii="Simplified Arabic" w:eastAsia="Calibri" w:hAnsi="Simplified Arabic" w:cs="Simplified Arabic" w:hint="cs"/>
                <w:b/>
                <w:bCs/>
                <w:sz w:val="18"/>
                <w:szCs w:val="18"/>
                <w:rtl/>
              </w:rPr>
              <w:t>36,2</w:t>
            </w:r>
          </w:p>
        </w:tc>
        <w:tc>
          <w:tcPr>
            <w:tcW w:w="1027" w:type="dxa"/>
            <w:tcBorders>
              <w:top w:val="single" w:sz="12" w:space="0" w:color="auto"/>
              <w:left w:val="single" w:sz="12" w:space="0" w:color="auto"/>
              <w:bottom w:val="single" w:sz="12" w:space="0" w:color="auto"/>
              <w:right w:val="single" w:sz="12" w:space="0" w:color="auto"/>
            </w:tcBorders>
            <w:vAlign w:val="center"/>
          </w:tcPr>
          <w:p w14:paraId="7C09A40E" w14:textId="77777777" w:rsidR="00AB7D87" w:rsidRPr="00767A64" w:rsidRDefault="00AB7D87" w:rsidP="00A209D2">
            <w:pPr>
              <w:spacing w:after="0" w:line="240" w:lineRule="auto"/>
              <w:jc w:val="center"/>
              <w:rPr>
                <w:rFonts w:ascii="Simplified Arabic" w:eastAsia="Calibri" w:hAnsi="Simplified Arabic" w:cs="Simplified Arabic"/>
                <w:b/>
                <w:bCs/>
                <w:sz w:val="18"/>
                <w:szCs w:val="18"/>
              </w:rPr>
            </w:pPr>
            <w:r w:rsidRPr="00767A64">
              <w:rPr>
                <w:rFonts w:ascii="Simplified Arabic" w:eastAsia="Calibri" w:hAnsi="Simplified Arabic" w:cs="Simplified Arabic" w:hint="cs"/>
                <w:b/>
                <w:bCs/>
                <w:sz w:val="18"/>
                <w:szCs w:val="18"/>
                <w:rtl/>
              </w:rPr>
              <w:t>51,1</w:t>
            </w:r>
          </w:p>
        </w:tc>
        <w:tc>
          <w:tcPr>
            <w:tcW w:w="4230" w:type="dxa"/>
            <w:tcBorders>
              <w:left w:val="single" w:sz="12" w:space="0" w:color="auto"/>
            </w:tcBorders>
            <w:shd w:val="clear" w:color="auto" w:fill="EEECE1" w:themeFill="background2"/>
            <w:vAlign w:val="center"/>
          </w:tcPr>
          <w:p w14:paraId="18E7A4D3" w14:textId="5C3AC1BE" w:rsidR="00AB7D87" w:rsidRPr="00767A64" w:rsidRDefault="00AB7D87" w:rsidP="003A7F26">
            <w:pPr>
              <w:pStyle w:val="ListParagraph"/>
              <w:numPr>
                <w:ilvl w:val="0"/>
                <w:numId w:val="117"/>
              </w:numPr>
              <w:spacing w:after="0" w:line="240" w:lineRule="auto"/>
              <w:jc w:val="both"/>
              <w:rPr>
                <w:rFonts w:ascii="Simplified Arabic" w:eastAsia="Calibri" w:hAnsi="Simplified Arabic" w:cs="Simplified Arabic"/>
                <w:b/>
                <w:bCs/>
                <w:sz w:val="18"/>
                <w:szCs w:val="18"/>
              </w:rPr>
            </w:pPr>
            <w:r w:rsidRPr="00767A64">
              <w:rPr>
                <w:rFonts w:ascii="Simplified Arabic" w:eastAsia="Calibri" w:hAnsi="Simplified Arabic" w:cs="Simplified Arabic"/>
                <w:b/>
                <w:bCs/>
                <w:sz w:val="18"/>
                <w:szCs w:val="18"/>
                <w:rtl/>
              </w:rPr>
              <w:t>الحماية المحققة</w:t>
            </w:r>
          </w:p>
        </w:tc>
      </w:tr>
      <w:tr w:rsidR="00AB7D87" w:rsidRPr="00767A64" w14:paraId="019B32BA" w14:textId="77777777" w:rsidTr="00767A64">
        <w:trPr>
          <w:trHeight w:val="269"/>
        </w:trPr>
        <w:tc>
          <w:tcPr>
            <w:tcW w:w="1744" w:type="dxa"/>
            <w:vMerge w:val="restart"/>
            <w:tcBorders>
              <w:right w:val="single" w:sz="12" w:space="0" w:color="auto"/>
            </w:tcBorders>
            <w:shd w:val="clear" w:color="auto" w:fill="DBE5F1" w:themeFill="accent1" w:themeFillTint="33"/>
            <w:vAlign w:val="center"/>
          </w:tcPr>
          <w:p w14:paraId="7DD24011" w14:textId="73B577FC" w:rsidR="00AB7D87" w:rsidRPr="00767A64" w:rsidRDefault="00AB7D87" w:rsidP="00A209D2">
            <w:pPr>
              <w:spacing w:after="0" w:line="240" w:lineRule="auto"/>
              <w:jc w:val="mediumKashida"/>
              <w:rPr>
                <w:rFonts w:ascii="Simplified Arabic" w:eastAsia="Calibri" w:hAnsi="Simplified Arabic" w:cs="Simplified Arabic"/>
                <w:b/>
                <w:bCs/>
                <w:sz w:val="18"/>
                <w:szCs w:val="18"/>
              </w:rPr>
            </w:pPr>
            <w:r w:rsidRPr="00767A64">
              <w:rPr>
                <w:rFonts w:ascii="Simplified Arabic" w:eastAsia="Calibri" w:hAnsi="Simplified Arabic" w:cs="Simplified Arabic" w:hint="cs"/>
                <w:b/>
                <w:bCs/>
                <w:sz w:val="18"/>
                <w:szCs w:val="18"/>
                <w:rtl/>
              </w:rPr>
              <w:t xml:space="preserve">الجهاز </w:t>
            </w:r>
            <w:r w:rsidR="003E2752" w:rsidRPr="00767A64">
              <w:rPr>
                <w:rFonts w:ascii="Simplified Arabic" w:eastAsia="Calibri" w:hAnsi="Simplified Arabic" w:cs="Simplified Arabic" w:hint="cs"/>
                <w:b/>
                <w:bCs/>
                <w:sz w:val="18"/>
                <w:szCs w:val="18"/>
                <w:rtl/>
              </w:rPr>
              <w:t>المركزي</w:t>
            </w:r>
            <w:r w:rsidRPr="00767A64">
              <w:rPr>
                <w:rFonts w:ascii="Simplified Arabic" w:eastAsia="Calibri" w:hAnsi="Simplified Arabic" w:cs="Simplified Arabic" w:hint="cs"/>
                <w:b/>
                <w:bCs/>
                <w:sz w:val="18"/>
                <w:szCs w:val="18"/>
                <w:rtl/>
              </w:rPr>
              <w:t xml:space="preserve"> </w:t>
            </w:r>
            <w:r w:rsidR="00454260" w:rsidRPr="00767A64">
              <w:rPr>
                <w:rFonts w:ascii="Simplified Arabic" w:eastAsia="Calibri" w:hAnsi="Simplified Arabic" w:cs="Simplified Arabic" w:hint="cs"/>
                <w:b/>
                <w:bCs/>
                <w:sz w:val="18"/>
                <w:szCs w:val="18"/>
                <w:rtl/>
              </w:rPr>
              <w:t>ل</w:t>
            </w:r>
            <w:r w:rsidRPr="00767A64">
              <w:rPr>
                <w:rFonts w:ascii="Simplified Arabic" w:eastAsia="Calibri" w:hAnsi="Simplified Arabic" w:cs="Simplified Arabic" w:hint="cs"/>
                <w:b/>
                <w:bCs/>
                <w:sz w:val="18"/>
                <w:szCs w:val="18"/>
                <w:rtl/>
              </w:rPr>
              <w:t>لتعبئة</w:t>
            </w:r>
            <w:r w:rsidRPr="00767A64">
              <w:rPr>
                <w:rFonts w:ascii="Simplified Arabic" w:eastAsia="Calibri" w:hAnsi="Simplified Arabic" w:cs="Simplified Arabic"/>
                <w:b/>
                <w:bCs/>
                <w:sz w:val="18"/>
                <w:szCs w:val="18"/>
                <w:rtl/>
              </w:rPr>
              <w:t xml:space="preserve"> </w:t>
            </w:r>
            <w:r w:rsidRPr="00767A64">
              <w:rPr>
                <w:rFonts w:ascii="Simplified Arabic" w:eastAsia="Calibri" w:hAnsi="Simplified Arabic" w:cs="Simplified Arabic" w:hint="cs"/>
                <w:b/>
                <w:bCs/>
                <w:sz w:val="18"/>
                <w:szCs w:val="18"/>
                <w:rtl/>
              </w:rPr>
              <w:t>العامة</w:t>
            </w:r>
            <w:r w:rsidRPr="00767A64">
              <w:rPr>
                <w:rFonts w:ascii="Simplified Arabic" w:eastAsia="Calibri" w:hAnsi="Simplified Arabic" w:cs="Simplified Arabic"/>
                <w:b/>
                <w:bCs/>
                <w:sz w:val="18"/>
                <w:szCs w:val="18"/>
                <w:rtl/>
              </w:rPr>
              <w:t xml:space="preserve"> </w:t>
            </w:r>
            <w:r w:rsidRPr="00767A64">
              <w:rPr>
                <w:rFonts w:ascii="Simplified Arabic" w:eastAsia="Calibri" w:hAnsi="Simplified Arabic" w:cs="Simplified Arabic" w:hint="cs"/>
                <w:b/>
                <w:bCs/>
                <w:sz w:val="18"/>
                <w:szCs w:val="18"/>
                <w:rtl/>
              </w:rPr>
              <w:t>والإحصاء</w:t>
            </w:r>
            <w:r w:rsidRPr="00767A64">
              <w:rPr>
                <w:rFonts w:ascii="Simplified Arabic" w:eastAsia="Calibri" w:hAnsi="Simplified Arabic" w:cs="Simplified Arabic"/>
                <w:b/>
                <w:bCs/>
                <w:sz w:val="18"/>
                <w:szCs w:val="18"/>
                <w:rtl/>
              </w:rPr>
              <w:t xml:space="preserve"> 2021</w:t>
            </w:r>
          </w:p>
        </w:tc>
        <w:tc>
          <w:tcPr>
            <w:tcW w:w="1009" w:type="dxa"/>
            <w:tcBorders>
              <w:top w:val="single" w:sz="12" w:space="0" w:color="auto"/>
              <w:left w:val="single" w:sz="12" w:space="0" w:color="auto"/>
              <w:bottom w:val="single" w:sz="12" w:space="0" w:color="auto"/>
              <w:right w:val="single" w:sz="12" w:space="0" w:color="auto"/>
            </w:tcBorders>
            <w:vAlign w:val="center"/>
          </w:tcPr>
          <w:p w14:paraId="05F0DAEB" w14:textId="77777777" w:rsidR="00AB7D87" w:rsidRPr="00767A64" w:rsidRDefault="00AB7D87" w:rsidP="00A209D2">
            <w:pPr>
              <w:spacing w:after="0" w:line="240" w:lineRule="auto"/>
              <w:jc w:val="center"/>
              <w:rPr>
                <w:rFonts w:ascii="Simplified Arabic" w:eastAsia="Calibri" w:hAnsi="Simplified Arabic" w:cs="Simplified Arabic"/>
                <w:b/>
                <w:bCs/>
                <w:sz w:val="18"/>
                <w:szCs w:val="18"/>
              </w:rPr>
            </w:pPr>
            <w:r w:rsidRPr="00767A64">
              <w:rPr>
                <w:rFonts w:ascii="Simplified Arabic" w:eastAsia="Calibri" w:hAnsi="Simplified Arabic" w:cs="Simplified Arabic"/>
                <w:b/>
                <w:bCs/>
                <w:sz w:val="18"/>
                <w:szCs w:val="18"/>
                <w:rtl/>
              </w:rPr>
              <w:t>73</w:t>
            </w:r>
            <w:r w:rsidRPr="00767A64">
              <w:rPr>
                <w:rFonts w:ascii="Simplified Arabic" w:eastAsia="Calibri" w:hAnsi="Simplified Arabic" w:cs="Simplified Arabic" w:hint="cs"/>
                <w:b/>
                <w:bCs/>
                <w:sz w:val="18"/>
                <w:szCs w:val="18"/>
                <w:rtl/>
              </w:rPr>
              <w:t>,</w:t>
            </w:r>
            <w:r w:rsidRPr="00767A64">
              <w:rPr>
                <w:rFonts w:ascii="Simplified Arabic" w:eastAsia="Calibri" w:hAnsi="Simplified Arabic" w:cs="Simplified Arabic"/>
                <w:b/>
                <w:bCs/>
                <w:sz w:val="18"/>
                <w:szCs w:val="18"/>
                <w:rtl/>
              </w:rPr>
              <w:t>0</w:t>
            </w:r>
          </w:p>
        </w:tc>
        <w:tc>
          <w:tcPr>
            <w:tcW w:w="1027" w:type="dxa"/>
            <w:tcBorders>
              <w:top w:val="single" w:sz="12" w:space="0" w:color="auto"/>
              <w:left w:val="single" w:sz="12" w:space="0" w:color="auto"/>
              <w:bottom w:val="single" w:sz="12" w:space="0" w:color="auto"/>
              <w:right w:val="single" w:sz="12" w:space="0" w:color="auto"/>
            </w:tcBorders>
            <w:vAlign w:val="center"/>
          </w:tcPr>
          <w:p w14:paraId="040B1DE6" w14:textId="77777777" w:rsidR="00AB7D87" w:rsidRPr="00767A64" w:rsidRDefault="00AB7D87" w:rsidP="00A209D2">
            <w:pPr>
              <w:spacing w:after="0" w:line="240" w:lineRule="auto"/>
              <w:jc w:val="center"/>
              <w:rPr>
                <w:rFonts w:ascii="Simplified Arabic" w:eastAsia="Calibri" w:hAnsi="Simplified Arabic" w:cs="Simplified Arabic"/>
                <w:b/>
                <w:bCs/>
                <w:sz w:val="18"/>
                <w:szCs w:val="18"/>
              </w:rPr>
            </w:pPr>
            <w:r w:rsidRPr="00767A64">
              <w:rPr>
                <w:rFonts w:ascii="Simplified Arabic" w:eastAsia="Calibri" w:hAnsi="Simplified Arabic" w:cs="Simplified Arabic"/>
                <w:b/>
                <w:bCs/>
                <w:sz w:val="18"/>
                <w:szCs w:val="18"/>
                <w:rtl/>
              </w:rPr>
              <w:t>70</w:t>
            </w:r>
            <w:r w:rsidRPr="00767A64">
              <w:rPr>
                <w:rFonts w:ascii="Simplified Arabic" w:eastAsia="Calibri" w:hAnsi="Simplified Arabic" w:cs="Simplified Arabic" w:hint="cs"/>
                <w:b/>
                <w:bCs/>
                <w:sz w:val="18"/>
                <w:szCs w:val="18"/>
                <w:rtl/>
              </w:rPr>
              <w:t>,</w:t>
            </w:r>
            <w:r w:rsidRPr="00767A64">
              <w:rPr>
                <w:rFonts w:ascii="Simplified Arabic" w:eastAsia="Calibri" w:hAnsi="Simplified Arabic" w:cs="Simplified Arabic"/>
                <w:b/>
                <w:bCs/>
                <w:sz w:val="18"/>
                <w:szCs w:val="18"/>
                <w:rtl/>
              </w:rPr>
              <w:t>1</w:t>
            </w:r>
          </w:p>
        </w:tc>
        <w:tc>
          <w:tcPr>
            <w:tcW w:w="4230" w:type="dxa"/>
            <w:tcBorders>
              <w:left w:val="single" w:sz="12" w:space="0" w:color="auto"/>
            </w:tcBorders>
            <w:shd w:val="clear" w:color="auto" w:fill="EEECE1" w:themeFill="background2"/>
            <w:vAlign w:val="center"/>
          </w:tcPr>
          <w:p w14:paraId="3986C0B2" w14:textId="7F5B6A9A" w:rsidR="00AB7D87" w:rsidRPr="00767A64" w:rsidRDefault="00AB7D87" w:rsidP="003A7F26">
            <w:pPr>
              <w:pStyle w:val="ListParagraph"/>
              <w:numPr>
                <w:ilvl w:val="0"/>
                <w:numId w:val="117"/>
              </w:numPr>
              <w:spacing w:after="0" w:line="240" w:lineRule="auto"/>
              <w:jc w:val="both"/>
              <w:rPr>
                <w:rFonts w:ascii="Simplified Arabic" w:eastAsia="Calibri" w:hAnsi="Simplified Arabic" w:cs="Simplified Arabic"/>
                <w:b/>
                <w:bCs/>
                <w:sz w:val="18"/>
                <w:szCs w:val="18"/>
              </w:rPr>
            </w:pPr>
            <w:r w:rsidRPr="00767A64">
              <w:rPr>
                <w:rFonts w:ascii="Simplified Arabic" w:eastAsia="Calibri" w:hAnsi="Simplified Arabic" w:cs="Simplified Arabic"/>
                <w:b/>
                <w:bCs/>
                <w:sz w:val="18"/>
                <w:szCs w:val="18"/>
                <w:rtl/>
              </w:rPr>
              <w:t xml:space="preserve">توقع البقاء على قيد الحياة عند الميلاد </w:t>
            </w:r>
            <w:r w:rsidR="00454260" w:rsidRPr="00767A64">
              <w:rPr>
                <w:rFonts w:ascii="Simplified Arabic" w:eastAsia="Calibri" w:hAnsi="Simplified Arabic" w:cs="Simplified Arabic" w:hint="cs"/>
                <w:b/>
                <w:bCs/>
                <w:sz w:val="18"/>
                <w:szCs w:val="18"/>
                <w:rtl/>
              </w:rPr>
              <w:t>للذكور</w:t>
            </w:r>
          </w:p>
        </w:tc>
      </w:tr>
      <w:tr w:rsidR="00AB7D87" w:rsidRPr="00767A64" w14:paraId="4D314067" w14:textId="77777777" w:rsidTr="00767A64">
        <w:trPr>
          <w:trHeight w:val="521"/>
        </w:trPr>
        <w:tc>
          <w:tcPr>
            <w:tcW w:w="1744" w:type="dxa"/>
            <w:vMerge/>
            <w:tcBorders>
              <w:bottom w:val="single" w:sz="12" w:space="0" w:color="auto"/>
              <w:right w:val="single" w:sz="12" w:space="0" w:color="auto"/>
            </w:tcBorders>
            <w:vAlign w:val="bottom"/>
          </w:tcPr>
          <w:p w14:paraId="39F5B6AE" w14:textId="77777777" w:rsidR="00AB7D87" w:rsidRPr="00767A64" w:rsidRDefault="00AB7D87" w:rsidP="00A209D2">
            <w:pPr>
              <w:spacing w:after="0" w:line="240" w:lineRule="auto"/>
              <w:jc w:val="both"/>
              <w:rPr>
                <w:rFonts w:ascii="Simplified Arabic" w:eastAsia="Calibri" w:hAnsi="Simplified Arabic" w:cs="Simplified Arabic"/>
                <w:b/>
                <w:bCs/>
                <w:sz w:val="18"/>
                <w:szCs w:val="18"/>
              </w:rPr>
            </w:pPr>
          </w:p>
        </w:tc>
        <w:tc>
          <w:tcPr>
            <w:tcW w:w="1009" w:type="dxa"/>
            <w:tcBorders>
              <w:top w:val="single" w:sz="12" w:space="0" w:color="auto"/>
              <w:left w:val="single" w:sz="12" w:space="0" w:color="auto"/>
              <w:bottom w:val="single" w:sz="12" w:space="0" w:color="auto"/>
              <w:right w:val="single" w:sz="12" w:space="0" w:color="auto"/>
            </w:tcBorders>
            <w:vAlign w:val="center"/>
          </w:tcPr>
          <w:p w14:paraId="226DF207" w14:textId="77777777" w:rsidR="00AB7D87" w:rsidRPr="00767A64" w:rsidRDefault="00AB7D87" w:rsidP="00A209D2">
            <w:pPr>
              <w:spacing w:after="0" w:line="240" w:lineRule="auto"/>
              <w:jc w:val="center"/>
              <w:rPr>
                <w:rFonts w:ascii="Simplified Arabic" w:eastAsia="Calibri" w:hAnsi="Simplified Arabic" w:cs="Simplified Arabic"/>
                <w:b/>
                <w:bCs/>
                <w:sz w:val="18"/>
                <w:szCs w:val="18"/>
              </w:rPr>
            </w:pPr>
            <w:r w:rsidRPr="00767A64">
              <w:rPr>
                <w:rFonts w:ascii="Simplified Arabic" w:eastAsia="Calibri" w:hAnsi="Simplified Arabic" w:cs="Simplified Arabic"/>
                <w:b/>
                <w:bCs/>
                <w:sz w:val="18"/>
                <w:szCs w:val="18"/>
                <w:rtl/>
              </w:rPr>
              <w:t>75</w:t>
            </w:r>
            <w:r w:rsidRPr="00767A64">
              <w:rPr>
                <w:rFonts w:ascii="Simplified Arabic" w:eastAsia="Calibri" w:hAnsi="Simplified Arabic" w:cs="Simplified Arabic" w:hint="cs"/>
                <w:b/>
                <w:bCs/>
                <w:sz w:val="18"/>
                <w:szCs w:val="18"/>
                <w:rtl/>
              </w:rPr>
              <w:t>,</w:t>
            </w:r>
            <w:r w:rsidRPr="00767A64">
              <w:rPr>
                <w:rFonts w:ascii="Simplified Arabic" w:eastAsia="Calibri" w:hAnsi="Simplified Arabic" w:cs="Simplified Arabic"/>
                <w:b/>
                <w:bCs/>
                <w:sz w:val="18"/>
                <w:szCs w:val="18"/>
                <w:rtl/>
              </w:rPr>
              <w:t>5</w:t>
            </w:r>
          </w:p>
        </w:tc>
        <w:tc>
          <w:tcPr>
            <w:tcW w:w="1027" w:type="dxa"/>
            <w:tcBorders>
              <w:top w:val="single" w:sz="12" w:space="0" w:color="auto"/>
              <w:left w:val="single" w:sz="12" w:space="0" w:color="auto"/>
              <w:bottom w:val="single" w:sz="12" w:space="0" w:color="auto"/>
              <w:right w:val="single" w:sz="12" w:space="0" w:color="auto"/>
            </w:tcBorders>
            <w:vAlign w:val="center"/>
          </w:tcPr>
          <w:p w14:paraId="6EEABA0D" w14:textId="77777777" w:rsidR="00AB7D87" w:rsidRPr="00767A64" w:rsidRDefault="00AB7D87" w:rsidP="00A209D2">
            <w:pPr>
              <w:spacing w:after="0" w:line="240" w:lineRule="auto"/>
              <w:jc w:val="center"/>
              <w:rPr>
                <w:rFonts w:ascii="Simplified Arabic" w:eastAsia="Calibri" w:hAnsi="Simplified Arabic" w:cs="Simplified Arabic"/>
                <w:b/>
                <w:bCs/>
                <w:sz w:val="18"/>
                <w:szCs w:val="18"/>
              </w:rPr>
            </w:pPr>
            <w:r w:rsidRPr="00767A64">
              <w:rPr>
                <w:rFonts w:ascii="Simplified Arabic" w:eastAsia="Calibri" w:hAnsi="Simplified Arabic" w:cs="Simplified Arabic"/>
                <w:b/>
                <w:bCs/>
                <w:sz w:val="18"/>
                <w:szCs w:val="18"/>
                <w:rtl/>
              </w:rPr>
              <w:t>72</w:t>
            </w:r>
            <w:r w:rsidRPr="00767A64">
              <w:rPr>
                <w:rFonts w:ascii="Simplified Arabic" w:eastAsia="Calibri" w:hAnsi="Simplified Arabic" w:cs="Simplified Arabic" w:hint="cs"/>
                <w:b/>
                <w:bCs/>
                <w:sz w:val="18"/>
                <w:szCs w:val="18"/>
                <w:rtl/>
              </w:rPr>
              <w:t>,</w:t>
            </w:r>
            <w:r w:rsidRPr="00767A64">
              <w:rPr>
                <w:rFonts w:ascii="Simplified Arabic" w:eastAsia="Calibri" w:hAnsi="Simplified Arabic" w:cs="Simplified Arabic"/>
                <w:b/>
                <w:bCs/>
                <w:sz w:val="18"/>
                <w:szCs w:val="18"/>
                <w:rtl/>
              </w:rPr>
              <w:t>9</w:t>
            </w:r>
          </w:p>
        </w:tc>
        <w:tc>
          <w:tcPr>
            <w:tcW w:w="4230" w:type="dxa"/>
            <w:tcBorders>
              <w:left w:val="single" w:sz="12" w:space="0" w:color="auto"/>
            </w:tcBorders>
            <w:shd w:val="clear" w:color="auto" w:fill="EEECE1" w:themeFill="background2"/>
            <w:vAlign w:val="center"/>
          </w:tcPr>
          <w:p w14:paraId="3DF077D0" w14:textId="1A4D71F7" w:rsidR="00AB7D87" w:rsidRPr="00767A64" w:rsidRDefault="00AB7D87" w:rsidP="003A7F26">
            <w:pPr>
              <w:pStyle w:val="ListParagraph"/>
              <w:numPr>
                <w:ilvl w:val="0"/>
                <w:numId w:val="117"/>
              </w:numPr>
              <w:spacing w:after="0" w:line="240" w:lineRule="auto"/>
              <w:jc w:val="both"/>
              <w:rPr>
                <w:rFonts w:ascii="Simplified Arabic" w:eastAsia="Calibri" w:hAnsi="Simplified Arabic" w:cs="Simplified Arabic"/>
                <w:b/>
                <w:bCs/>
                <w:sz w:val="18"/>
                <w:szCs w:val="18"/>
                <w:rtl/>
              </w:rPr>
            </w:pPr>
            <w:r w:rsidRPr="00767A64">
              <w:rPr>
                <w:rFonts w:ascii="Simplified Arabic" w:eastAsia="Calibri" w:hAnsi="Simplified Arabic" w:cs="Simplified Arabic"/>
                <w:b/>
                <w:bCs/>
                <w:sz w:val="18"/>
                <w:szCs w:val="18"/>
                <w:rtl/>
              </w:rPr>
              <w:t xml:space="preserve">توقع البقاء على قيد الحياة عند الميلاد </w:t>
            </w:r>
            <w:r w:rsidR="00454260" w:rsidRPr="00767A64">
              <w:rPr>
                <w:rFonts w:ascii="Simplified Arabic" w:eastAsia="Calibri" w:hAnsi="Simplified Arabic" w:cs="Simplified Arabic" w:hint="cs"/>
                <w:b/>
                <w:bCs/>
                <w:sz w:val="18"/>
                <w:szCs w:val="18"/>
                <w:rtl/>
              </w:rPr>
              <w:t>للإناث</w:t>
            </w:r>
          </w:p>
        </w:tc>
      </w:tr>
    </w:tbl>
    <w:p w14:paraId="75808116" w14:textId="2C97B0EC" w:rsidR="00AB7D87" w:rsidRPr="00144873" w:rsidRDefault="00AB7D87" w:rsidP="00AB7D87">
      <w:pPr>
        <w:spacing w:after="0" w:line="240" w:lineRule="auto"/>
        <w:jc w:val="center"/>
        <w:rPr>
          <w:rFonts w:ascii="Simplified Arabic" w:eastAsia="Calibri" w:hAnsi="Simplified Arabic" w:cs="Simplified Arabic"/>
          <w:b/>
          <w:bCs/>
          <w:sz w:val="24"/>
          <w:szCs w:val="24"/>
          <w:rtl/>
          <w:lang w:val="en-GB"/>
        </w:rPr>
      </w:pPr>
      <w:r w:rsidRPr="00144873">
        <w:rPr>
          <w:rFonts w:ascii="Simplified Arabic" w:eastAsia="Calibri" w:hAnsi="Simplified Arabic" w:cs="Simplified Arabic" w:hint="cs"/>
          <w:b/>
          <w:bCs/>
          <w:rtl/>
          <w:lang w:val="en-GB"/>
        </w:rPr>
        <w:t>المصدر</w:t>
      </w:r>
      <w:r w:rsidR="00F91B66" w:rsidRPr="00144873">
        <w:rPr>
          <w:rFonts w:ascii="Simplified Arabic" w:eastAsia="Calibri" w:hAnsi="Simplified Arabic" w:cs="Simplified Arabic" w:hint="cs"/>
          <w:b/>
          <w:bCs/>
          <w:sz w:val="24"/>
          <w:szCs w:val="24"/>
          <w:rtl/>
          <w:lang w:val="en-GB"/>
        </w:rPr>
        <w:t>:</w:t>
      </w:r>
      <w:r w:rsidRPr="00144873">
        <w:rPr>
          <w:rFonts w:ascii="Simplified Arabic" w:eastAsia="Calibri" w:hAnsi="Simplified Arabic" w:cs="Simplified Arabic" w:hint="cs"/>
          <w:b/>
          <w:bCs/>
          <w:sz w:val="24"/>
          <w:szCs w:val="24"/>
          <w:rtl/>
          <w:lang w:val="en-GB"/>
        </w:rPr>
        <w:t xml:space="preserve"> </w:t>
      </w:r>
      <w:r w:rsidRPr="00144873">
        <w:rPr>
          <w:rFonts w:ascii="Simplified Arabic" w:eastAsia="Calibri" w:hAnsi="Simplified Arabic" w:cs="Simplified Arabic" w:hint="cs"/>
          <w:b/>
          <w:bCs/>
          <w:sz w:val="20"/>
          <w:szCs w:val="20"/>
          <w:rtl/>
        </w:rPr>
        <w:t>من تجميع الباحثة من خلال المؤشرات والإحصاءات</w:t>
      </w:r>
    </w:p>
    <w:p w14:paraId="5DE528BE" w14:textId="77777777" w:rsidR="008E22BF" w:rsidRDefault="008E22BF" w:rsidP="00AB7D87">
      <w:pPr>
        <w:spacing w:after="0" w:line="240" w:lineRule="auto"/>
        <w:jc w:val="both"/>
        <w:rPr>
          <w:rFonts w:ascii="Simplified Arabic" w:eastAsia="Calibri" w:hAnsi="Simplified Arabic" w:cs="Simplified Arabic"/>
          <w:b/>
          <w:bCs/>
          <w:sz w:val="24"/>
          <w:szCs w:val="24"/>
          <w:u w:val="thick"/>
          <w:rtl/>
          <w:lang w:val="en-GB"/>
        </w:rPr>
      </w:pPr>
    </w:p>
    <w:p w14:paraId="3B58F5B0" w14:textId="5205AFC9" w:rsidR="00AB7D87" w:rsidRPr="00B66564" w:rsidRDefault="00AB7D87" w:rsidP="00C17897">
      <w:pPr>
        <w:spacing w:after="0" w:line="240" w:lineRule="auto"/>
        <w:jc w:val="both"/>
        <w:rPr>
          <w:rFonts w:ascii="Simplified Arabic" w:eastAsia="Calibri" w:hAnsi="Simplified Arabic" w:cs="Simplified Arabic"/>
          <w:b/>
          <w:bCs/>
          <w:sz w:val="24"/>
          <w:szCs w:val="24"/>
          <w:u w:val="thick"/>
          <w:rtl/>
        </w:rPr>
      </w:pPr>
      <w:r w:rsidRPr="00B66564">
        <w:rPr>
          <w:rFonts w:ascii="Simplified Arabic" w:eastAsia="Calibri" w:hAnsi="Simplified Arabic" w:cs="Simplified Arabic"/>
          <w:b/>
          <w:bCs/>
          <w:sz w:val="24"/>
          <w:szCs w:val="24"/>
          <w:u w:val="thick"/>
          <w:rtl/>
          <w:lang w:val="en-GB"/>
        </w:rPr>
        <w:lastRenderedPageBreak/>
        <w:t>ثانيا:</w:t>
      </w:r>
      <w:r w:rsidR="00B05809">
        <w:rPr>
          <w:rFonts w:ascii="Simplified Arabic" w:eastAsia="Calibri" w:hAnsi="Simplified Arabic" w:cs="Simplified Arabic" w:hint="cs"/>
          <w:b/>
          <w:bCs/>
          <w:sz w:val="24"/>
          <w:szCs w:val="24"/>
          <w:u w:val="thick"/>
          <w:rtl/>
          <w:lang w:val="en-GB"/>
        </w:rPr>
        <w:t xml:space="preserve"> </w:t>
      </w:r>
      <w:r w:rsidRPr="00B66564">
        <w:rPr>
          <w:rFonts w:ascii="Simplified Arabic" w:eastAsia="Calibri" w:hAnsi="Simplified Arabic" w:cs="Simplified Arabic"/>
          <w:b/>
          <w:bCs/>
          <w:sz w:val="24"/>
          <w:szCs w:val="24"/>
          <w:u w:val="thick"/>
          <w:rtl/>
        </w:rPr>
        <w:t xml:space="preserve">التوزيع النسبي للوفيات </w:t>
      </w:r>
      <w:r w:rsidR="002E6F4E">
        <w:rPr>
          <w:rFonts w:ascii="Simplified Arabic" w:eastAsia="Calibri" w:hAnsi="Simplified Arabic" w:cs="Simplified Arabic"/>
          <w:b/>
          <w:bCs/>
          <w:sz w:val="24"/>
          <w:szCs w:val="24"/>
          <w:u w:val="thick"/>
          <w:rtl/>
        </w:rPr>
        <w:t>طبقًا</w:t>
      </w:r>
      <w:r w:rsidRPr="00B66564">
        <w:rPr>
          <w:rFonts w:ascii="Simplified Arabic" w:eastAsia="Calibri" w:hAnsi="Simplified Arabic" w:cs="Simplified Arabic"/>
          <w:b/>
          <w:bCs/>
          <w:sz w:val="24"/>
          <w:szCs w:val="24"/>
          <w:u w:val="thick"/>
          <w:rtl/>
        </w:rPr>
        <w:t xml:space="preserve"> لأسباب الوفاة والنوع</w:t>
      </w:r>
      <w:r w:rsidR="000F01C4" w:rsidRPr="000F01C4">
        <w:rPr>
          <w:rFonts w:ascii="Simplified Arabic" w:eastAsia="Calibri" w:hAnsi="Simplified Arabic" w:cs="Simplified Arabic" w:hint="cs"/>
          <w:b/>
          <w:bCs/>
          <w:u w:val="thick"/>
          <w:rtl/>
        </w:rPr>
        <w:t>،</w:t>
      </w:r>
      <w:r w:rsidR="0075424D" w:rsidRPr="0075424D">
        <w:rPr>
          <w:rFonts w:ascii="Simplified Arabic" w:eastAsia="Calibri" w:hAnsi="Simplified Arabic" w:cs="Simplified Arabic" w:hint="cs"/>
          <w:b/>
          <w:bCs/>
          <w:u w:val="thick"/>
          <w:rtl/>
        </w:rPr>
        <w:t xml:space="preserve"> </w:t>
      </w:r>
      <w:r w:rsidR="0075424D" w:rsidRPr="0075424D">
        <w:rPr>
          <w:rFonts w:ascii="Simplified Arabic" w:eastAsia="Calibri" w:hAnsi="Simplified Arabic" w:cs="Simplified Arabic" w:hint="cs"/>
          <w:b/>
          <w:bCs/>
          <w:sz w:val="24"/>
          <w:szCs w:val="24"/>
          <w:u w:val="thick"/>
          <w:rtl/>
        </w:rPr>
        <w:t>مصر</w:t>
      </w:r>
      <w:r w:rsidR="0075424D">
        <w:rPr>
          <w:rFonts w:ascii="Simplified Arabic" w:eastAsia="Calibri" w:hAnsi="Simplified Arabic" w:cs="Simplified Arabic" w:hint="cs"/>
          <w:b/>
          <w:bCs/>
          <w:u w:val="thick"/>
          <w:rtl/>
        </w:rPr>
        <w:t>،</w:t>
      </w:r>
      <w:r w:rsidR="000F01C4">
        <w:rPr>
          <w:rFonts w:ascii="Simplified Arabic" w:eastAsia="Calibri" w:hAnsi="Simplified Arabic" w:cs="Simplified Arabic" w:hint="cs"/>
          <w:b/>
          <w:bCs/>
          <w:u w:val="thick"/>
          <w:vertAlign w:val="superscript"/>
          <w:rtl/>
        </w:rPr>
        <w:t xml:space="preserve"> </w:t>
      </w:r>
      <w:r w:rsidRPr="00B66564">
        <w:rPr>
          <w:rFonts w:ascii="Simplified Arabic" w:eastAsia="Calibri" w:hAnsi="Simplified Arabic" w:cs="Simplified Arabic"/>
          <w:b/>
          <w:bCs/>
          <w:sz w:val="24"/>
          <w:szCs w:val="24"/>
          <w:u w:val="thick"/>
          <w:rtl/>
        </w:rPr>
        <w:t>201</w:t>
      </w:r>
      <w:r w:rsidRPr="00B66564">
        <w:rPr>
          <w:rFonts w:ascii="Simplified Arabic" w:eastAsia="Calibri" w:hAnsi="Simplified Arabic" w:cs="Simplified Arabic" w:hint="cs"/>
          <w:b/>
          <w:bCs/>
          <w:sz w:val="24"/>
          <w:szCs w:val="24"/>
          <w:u w:val="thick"/>
          <w:rtl/>
        </w:rPr>
        <w:t>5-</w:t>
      </w:r>
      <w:r w:rsidRPr="00B66564">
        <w:rPr>
          <w:rFonts w:ascii="Simplified Arabic" w:eastAsia="Calibri" w:hAnsi="Simplified Arabic" w:cs="Simplified Arabic"/>
          <w:b/>
          <w:bCs/>
          <w:sz w:val="24"/>
          <w:szCs w:val="24"/>
          <w:u w:val="thick"/>
          <w:rtl/>
        </w:rPr>
        <w:t>20</w:t>
      </w:r>
      <w:r w:rsidRPr="00B66564">
        <w:rPr>
          <w:rFonts w:ascii="Simplified Arabic" w:eastAsia="Calibri" w:hAnsi="Simplified Arabic" w:cs="Simplified Arabic" w:hint="cs"/>
          <w:b/>
          <w:bCs/>
          <w:sz w:val="24"/>
          <w:szCs w:val="24"/>
          <w:u w:val="thick"/>
          <w:rtl/>
        </w:rPr>
        <w:t>20</w:t>
      </w:r>
    </w:p>
    <w:p w14:paraId="5ED633A8" w14:textId="27AAEC6B" w:rsidR="00AB7D87" w:rsidRPr="001950F3" w:rsidRDefault="0074011C" w:rsidP="00C17897">
      <w:pPr>
        <w:spacing w:after="0" w:line="240" w:lineRule="auto"/>
        <w:jc w:val="center"/>
        <w:rPr>
          <w:rFonts w:ascii="Simplified Arabic" w:eastAsia="Calibri" w:hAnsi="Simplified Arabic" w:cs="Simplified Arabic"/>
          <w:b/>
          <w:bCs/>
          <w:sz w:val="28"/>
          <w:szCs w:val="28"/>
          <w:vertAlign w:val="superscript"/>
        </w:rPr>
      </w:pPr>
      <w:r>
        <w:rPr>
          <w:rFonts w:ascii="Simplified Arabic" w:eastAsia="Calibri" w:hAnsi="Simplified Arabic" w:cs="Simplified Arabic"/>
          <w:b/>
          <w:bCs/>
          <w:sz w:val="28"/>
          <w:szCs w:val="28"/>
          <w:rtl/>
        </w:rPr>
        <w:t>جدول رقم (</w:t>
      </w:r>
      <w:r w:rsidR="00AB7D87">
        <w:rPr>
          <w:rFonts w:ascii="Simplified Arabic" w:eastAsia="Calibri" w:hAnsi="Simplified Arabic" w:cs="Simplified Arabic" w:hint="cs"/>
          <w:b/>
          <w:bCs/>
          <w:sz w:val="28"/>
          <w:szCs w:val="28"/>
          <w:rtl/>
        </w:rPr>
        <w:t>4-10</w:t>
      </w:r>
      <w:r w:rsidR="00AB7D87" w:rsidRPr="001950F3">
        <w:rPr>
          <w:rFonts w:ascii="Simplified Arabic" w:eastAsia="Calibri" w:hAnsi="Simplified Arabic" w:cs="Simplified Arabic"/>
          <w:b/>
          <w:bCs/>
          <w:sz w:val="28"/>
          <w:szCs w:val="28"/>
          <w:rtl/>
        </w:rPr>
        <w:t xml:space="preserve">) التوزيع النسبي للوفيات </w:t>
      </w:r>
      <w:r w:rsidR="002E6F4E">
        <w:rPr>
          <w:rFonts w:ascii="Simplified Arabic" w:eastAsia="Calibri" w:hAnsi="Simplified Arabic" w:cs="Simplified Arabic"/>
          <w:b/>
          <w:bCs/>
          <w:sz w:val="28"/>
          <w:szCs w:val="28"/>
          <w:rtl/>
        </w:rPr>
        <w:t>طبقًا</w:t>
      </w:r>
      <w:r w:rsidR="00AB7D87" w:rsidRPr="001950F3">
        <w:rPr>
          <w:rFonts w:ascii="Simplified Arabic" w:eastAsia="Calibri" w:hAnsi="Simplified Arabic" w:cs="Simplified Arabic"/>
          <w:b/>
          <w:bCs/>
          <w:sz w:val="28"/>
          <w:szCs w:val="28"/>
          <w:rtl/>
        </w:rPr>
        <w:t xml:space="preserve"> لأسباب الوفاة والنوع</w:t>
      </w:r>
      <w:r w:rsidR="00AB7D87" w:rsidRPr="001950F3">
        <w:rPr>
          <w:rFonts w:ascii="Simplified Arabic" w:eastAsia="Calibri" w:hAnsi="Simplified Arabic" w:cs="Simplified Arabic"/>
          <w:b/>
          <w:bCs/>
          <w:sz w:val="28"/>
          <w:szCs w:val="28"/>
          <w:vertAlign w:val="superscript"/>
          <w:rtl/>
        </w:rPr>
        <w:t>.</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50"/>
        <w:gridCol w:w="832"/>
        <w:gridCol w:w="850"/>
        <w:gridCol w:w="851"/>
        <w:gridCol w:w="838"/>
        <w:gridCol w:w="850"/>
        <w:gridCol w:w="2302"/>
      </w:tblGrid>
      <w:tr w:rsidR="00AB7D87" w:rsidRPr="0032394A" w14:paraId="2D90701C" w14:textId="77777777" w:rsidTr="00A209D2">
        <w:trPr>
          <w:trHeight w:val="168"/>
        </w:trPr>
        <w:tc>
          <w:tcPr>
            <w:tcW w:w="2532" w:type="dxa"/>
            <w:gridSpan w:val="3"/>
            <w:shd w:val="clear" w:color="auto" w:fill="EEECE1" w:themeFill="background2"/>
            <w:vAlign w:val="center"/>
          </w:tcPr>
          <w:p w14:paraId="5A88A240" w14:textId="77777777" w:rsidR="00AB7D87" w:rsidRPr="0032394A" w:rsidRDefault="00AB7D87" w:rsidP="00A209D2">
            <w:pPr>
              <w:spacing w:after="0" w:line="240" w:lineRule="atLeast"/>
              <w:jc w:val="center"/>
              <w:rPr>
                <w:rFonts w:ascii="Simplified Arabic" w:eastAsia="Calibri" w:hAnsi="Simplified Arabic" w:cs="Simplified Arabic"/>
                <w:b/>
                <w:bCs/>
              </w:rPr>
            </w:pPr>
            <w:r w:rsidRPr="0032394A">
              <w:rPr>
                <w:rFonts w:ascii="Simplified Arabic" w:eastAsia="Calibri" w:hAnsi="Simplified Arabic" w:cs="Simplified Arabic"/>
                <w:b/>
                <w:bCs/>
                <w:rtl/>
              </w:rPr>
              <w:t>20</w:t>
            </w:r>
            <w:r w:rsidRPr="0032394A">
              <w:rPr>
                <w:rFonts w:ascii="Simplified Arabic" w:eastAsia="Calibri" w:hAnsi="Simplified Arabic" w:cs="Simplified Arabic" w:hint="cs"/>
                <w:b/>
                <w:bCs/>
                <w:rtl/>
              </w:rPr>
              <w:t>20</w:t>
            </w:r>
          </w:p>
        </w:tc>
        <w:tc>
          <w:tcPr>
            <w:tcW w:w="2539" w:type="dxa"/>
            <w:gridSpan w:val="3"/>
            <w:shd w:val="clear" w:color="auto" w:fill="EEECE1" w:themeFill="background2"/>
            <w:vAlign w:val="center"/>
          </w:tcPr>
          <w:p w14:paraId="46C55282" w14:textId="77777777" w:rsidR="00AB7D87" w:rsidRPr="0032394A" w:rsidRDefault="00AB7D87" w:rsidP="00A209D2">
            <w:pPr>
              <w:spacing w:after="0" w:line="240" w:lineRule="atLeast"/>
              <w:jc w:val="center"/>
              <w:rPr>
                <w:rFonts w:ascii="Simplified Arabic" w:eastAsia="Calibri" w:hAnsi="Simplified Arabic" w:cs="Simplified Arabic"/>
                <w:b/>
                <w:bCs/>
              </w:rPr>
            </w:pPr>
            <w:r w:rsidRPr="0032394A">
              <w:rPr>
                <w:rFonts w:ascii="Simplified Arabic" w:eastAsia="Calibri" w:hAnsi="Simplified Arabic" w:cs="Simplified Arabic"/>
                <w:b/>
                <w:bCs/>
                <w:rtl/>
              </w:rPr>
              <w:t>201</w:t>
            </w:r>
            <w:r w:rsidRPr="0032394A">
              <w:rPr>
                <w:rFonts w:ascii="Simplified Arabic" w:eastAsia="Calibri" w:hAnsi="Simplified Arabic" w:cs="Simplified Arabic" w:hint="cs"/>
                <w:b/>
                <w:bCs/>
                <w:rtl/>
              </w:rPr>
              <w:t>5</w:t>
            </w:r>
          </w:p>
        </w:tc>
        <w:tc>
          <w:tcPr>
            <w:tcW w:w="2302" w:type="dxa"/>
            <w:vMerge w:val="restart"/>
            <w:shd w:val="clear" w:color="auto" w:fill="F2F2F2" w:themeFill="background1" w:themeFillShade="F2"/>
            <w:vAlign w:val="center"/>
          </w:tcPr>
          <w:p w14:paraId="1AFB163A" w14:textId="77777777" w:rsidR="00AB7D87" w:rsidRPr="0032394A" w:rsidRDefault="00AB7D87" w:rsidP="00A209D2">
            <w:pPr>
              <w:spacing w:after="0" w:line="240" w:lineRule="atLeast"/>
              <w:jc w:val="both"/>
              <w:rPr>
                <w:rFonts w:ascii="Simplified Arabic" w:eastAsia="Calibri" w:hAnsi="Simplified Arabic" w:cs="Simplified Arabic"/>
                <w:b/>
                <w:bCs/>
              </w:rPr>
            </w:pPr>
            <w:r w:rsidRPr="0032394A">
              <w:rPr>
                <w:rFonts w:ascii="Simplified Arabic" w:eastAsia="Calibri" w:hAnsi="Simplified Arabic" w:cs="Simplified Arabic"/>
                <w:b/>
                <w:bCs/>
                <w:rtl/>
              </w:rPr>
              <w:t xml:space="preserve">أسباب الوفاة </w:t>
            </w:r>
          </w:p>
        </w:tc>
      </w:tr>
      <w:tr w:rsidR="00AB7D87" w:rsidRPr="0032394A" w14:paraId="5FFA2F3F" w14:textId="77777777" w:rsidTr="00A209D2">
        <w:trPr>
          <w:trHeight w:val="168"/>
        </w:trPr>
        <w:tc>
          <w:tcPr>
            <w:tcW w:w="850" w:type="dxa"/>
            <w:shd w:val="clear" w:color="auto" w:fill="F2F2F2" w:themeFill="background1" w:themeFillShade="F2"/>
            <w:vAlign w:val="center"/>
          </w:tcPr>
          <w:p w14:paraId="1929AF20" w14:textId="77777777" w:rsidR="00AB7D87" w:rsidRPr="0032394A" w:rsidRDefault="00AB7D87" w:rsidP="00A209D2">
            <w:pPr>
              <w:spacing w:after="0" w:line="240" w:lineRule="atLeast"/>
              <w:jc w:val="both"/>
              <w:rPr>
                <w:rFonts w:ascii="Simplified Arabic" w:eastAsia="Calibri" w:hAnsi="Simplified Arabic" w:cs="Simplified Arabic"/>
                <w:b/>
                <w:bCs/>
              </w:rPr>
            </w:pPr>
            <w:r w:rsidRPr="0032394A">
              <w:rPr>
                <w:rFonts w:ascii="Simplified Arabic" w:eastAsia="Calibri" w:hAnsi="Simplified Arabic" w:cs="Simplified Arabic" w:hint="cs"/>
                <w:b/>
                <w:bCs/>
                <w:rtl/>
              </w:rPr>
              <w:t>ج</w:t>
            </w:r>
            <w:r w:rsidRPr="0032394A">
              <w:rPr>
                <w:rFonts w:ascii="Simplified Arabic" w:eastAsia="Calibri" w:hAnsi="Simplified Arabic" w:cs="Simplified Arabic"/>
                <w:b/>
                <w:bCs/>
                <w:rtl/>
              </w:rPr>
              <w:t>ملة</w:t>
            </w:r>
          </w:p>
        </w:tc>
        <w:tc>
          <w:tcPr>
            <w:tcW w:w="832" w:type="dxa"/>
            <w:shd w:val="clear" w:color="auto" w:fill="F2F2F2" w:themeFill="background1" w:themeFillShade="F2"/>
            <w:vAlign w:val="center"/>
          </w:tcPr>
          <w:p w14:paraId="6F302701" w14:textId="77777777" w:rsidR="00AB7D87" w:rsidRPr="0032394A" w:rsidRDefault="00AB7D87" w:rsidP="00A209D2">
            <w:pPr>
              <w:spacing w:after="0" w:line="240" w:lineRule="atLeast"/>
              <w:jc w:val="both"/>
              <w:rPr>
                <w:rFonts w:ascii="Simplified Arabic" w:eastAsia="Calibri" w:hAnsi="Simplified Arabic" w:cs="Simplified Arabic"/>
                <w:b/>
                <w:bCs/>
              </w:rPr>
            </w:pPr>
            <w:r w:rsidRPr="0032394A">
              <w:rPr>
                <w:rFonts w:ascii="Simplified Arabic" w:eastAsia="Calibri" w:hAnsi="Simplified Arabic" w:cs="Simplified Arabic"/>
                <w:b/>
                <w:bCs/>
                <w:rtl/>
              </w:rPr>
              <w:t>إناث</w:t>
            </w:r>
          </w:p>
        </w:tc>
        <w:tc>
          <w:tcPr>
            <w:tcW w:w="850" w:type="dxa"/>
            <w:shd w:val="clear" w:color="auto" w:fill="F2F2F2" w:themeFill="background1" w:themeFillShade="F2"/>
            <w:vAlign w:val="center"/>
          </w:tcPr>
          <w:p w14:paraId="25553D0A" w14:textId="77777777" w:rsidR="00AB7D87" w:rsidRPr="0032394A" w:rsidRDefault="00AB7D87" w:rsidP="00A209D2">
            <w:pPr>
              <w:spacing w:after="0" w:line="240" w:lineRule="atLeast"/>
              <w:jc w:val="both"/>
              <w:rPr>
                <w:rFonts w:ascii="Simplified Arabic" w:eastAsia="Calibri" w:hAnsi="Simplified Arabic" w:cs="Simplified Arabic"/>
                <w:b/>
                <w:bCs/>
              </w:rPr>
            </w:pPr>
            <w:r w:rsidRPr="0032394A">
              <w:rPr>
                <w:rFonts w:ascii="Simplified Arabic" w:eastAsia="Calibri" w:hAnsi="Simplified Arabic" w:cs="Simplified Arabic"/>
                <w:b/>
                <w:bCs/>
                <w:rtl/>
              </w:rPr>
              <w:t>ذكور</w:t>
            </w:r>
          </w:p>
        </w:tc>
        <w:tc>
          <w:tcPr>
            <w:tcW w:w="851" w:type="dxa"/>
            <w:shd w:val="clear" w:color="auto" w:fill="F2F2F2" w:themeFill="background1" w:themeFillShade="F2"/>
            <w:vAlign w:val="center"/>
          </w:tcPr>
          <w:p w14:paraId="52135CDB" w14:textId="77777777" w:rsidR="00AB7D87" w:rsidRPr="0032394A" w:rsidRDefault="00AB7D87" w:rsidP="00A209D2">
            <w:pPr>
              <w:spacing w:after="0" w:line="240" w:lineRule="atLeast"/>
              <w:jc w:val="both"/>
              <w:rPr>
                <w:rFonts w:ascii="Simplified Arabic" w:eastAsia="Calibri" w:hAnsi="Simplified Arabic" w:cs="Simplified Arabic"/>
                <w:b/>
                <w:bCs/>
              </w:rPr>
            </w:pPr>
            <w:r w:rsidRPr="0032394A">
              <w:rPr>
                <w:rFonts w:ascii="Simplified Arabic" w:eastAsia="Calibri" w:hAnsi="Simplified Arabic" w:cs="Simplified Arabic" w:hint="cs"/>
                <w:b/>
                <w:bCs/>
                <w:rtl/>
              </w:rPr>
              <w:t>ج</w:t>
            </w:r>
            <w:r w:rsidRPr="0032394A">
              <w:rPr>
                <w:rFonts w:ascii="Simplified Arabic" w:eastAsia="Calibri" w:hAnsi="Simplified Arabic" w:cs="Simplified Arabic"/>
                <w:b/>
                <w:bCs/>
                <w:rtl/>
              </w:rPr>
              <w:t>ملة</w:t>
            </w:r>
          </w:p>
        </w:tc>
        <w:tc>
          <w:tcPr>
            <w:tcW w:w="838" w:type="dxa"/>
            <w:shd w:val="clear" w:color="auto" w:fill="F2F2F2" w:themeFill="background1" w:themeFillShade="F2"/>
            <w:vAlign w:val="center"/>
          </w:tcPr>
          <w:p w14:paraId="4BDE2E8D" w14:textId="77777777" w:rsidR="00AB7D87" w:rsidRPr="0032394A" w:rsidRDefault="00AB7D87" w:rsidP="00A209D2">
            <w:pPr>
              <w:spacing w:after="0" w:line="240" w:lineRule="atLeast"/>
              <w:jc w:val="both"/>
              <w:rPr>
                <w:rFonts w:ascii="Simplified Arabic" w:eastAsia="Calibri" w:hAnsi="Simplified Arabic" w:cs="Simplified Arabic"/>
                <w:b/>
                <w:bCs/>
              </w:rPr>
            </w:pPr>
            <w:r w:rsidRPr="0032394A">
              <w:rPr>
                <w:rFonts w:ascii="Simplified Arabic" w:eastAsia="Calibri" w:hAnsi="Simplified Arabic" w:cs="Simplified Arabic"/>
                <w:b/>
                <w:bCs/>
                <w:rtl/>
              </w:rPr>
              <w:t>إناث</w:t>
            </w:r>
          </w:p>
        </w:tc>
        <w:tc>
          <w:tcPr>
            <w:tcW w:w="850" w:type="dxa"/>
            <w:shd w:val="clear" w:color="auto" w:fill="F2F2F2" w:themeFill="background1" w:themeFillShade="F2"/>
            <w:vAlign w:val="center"/>
          </w:tcPr>
          <w:p w14:paraId="25ACADC4" w14:textId="77777777" w:rsidR="00AB7D87" w:rsidRPr="0032394A" w:rsidRDefault="00AB7D87" w:rsidP="00A209D2">
            <w:pPr>
              <w:spacing w:after="0" w:line="240" w:lineRule="atLeast"/>
              <w:jc w:val="both"/>
              <w:rPr>
                <w:rFonts w:ascii="Simplified Arabic" w:eastAsia="Calibri" w:hAnsi="Simplified Arabic" w:cs="Simplified Arabic"/>
                <w:b/>
                <w:bCs/>
              </w:rPr>
            </w:pPr>
            <w:r w:rsidRPr="0032394A">
              <w:rPr>
                <w:rFonts w:ascii="Simplified Arabic" w:eastAsia="Calibri" w:hAnsi="Simplified Arabic" w:cs="Simplified Arabic"/>
                <w:b/>
                <w:bCs/>
                <w:rtl/>
              </w:rPr>
              <w:t>ذكور</w:t>
            </w:r>
          </w:p>
        </w:tc>
        <w:tc>
          <w:tcPr>
            <w:tcW w:w="2302" w:type="dxa"/>
            <w:vMerge/>
            <w:shd w:val="clear" w:color="auto" w:fill="F2F2F2" w:themeFill="background1" w:themeFillShade="F2"/>
            <w:vAlign w:val="center"/>
          </w:tcPr>
          <w:p w14:paraId="6C930A2C" w14:textId="77777777" w:rsidR="00AB7D87" w:rsidRPr="0032394A" w:rsidRDefault="00AB7D87" w:rsidP="00A209D2">
            <w:pPr>
              <w:spacing w:after="0" w:line="240" w:lineRule="atLeast"/>
              <w:jc w:val="both"/>
              <w:rPr>
                <w:rFonts w:ascii="Simplified Arabic" w:eastAsia="Calibri" w:hAnsi="Simplified Arabic" w:cs="Simplified Arabic"/>
                <w:b/>
                <w:bCs/>
              </w:rPr>
            </w:pPr>
          </w:p>
        </w:tc>
      </w:tr>
      <w:tr w:rsidR="00AB7D87" w:rsidRPr="0032394A" w14:paraId="62E4DB46" w14:textId="77777777" w:rsidTr="00A209D2">
        <w:trPr>
          <w:trHeight w:val="879"/>
        </w:trPr>
        <w:tc>
          <w:tcPr>
            <w:tcW w:w="850" w:type="dxa"/>
            <w:vAlign w:val="center"/>
          </w:tcPr>
          <w:p w14:paraId="1BF36812" w14:textId="77777777" w:rsidR="00AB7D87" w:rsidRPr="0032394A" w:rsidRDefault="00AB7D87" w:rsidP="00A209D2">
            <w:pPr>
              <w:spacing w:after="0" w:line="240" w:lineRule="atLeast"/>
              <w:jc w:val="center"/>
              <w:rPr>
                <w:rFonts w:ascii="Simplified Arabic" w:eastAsia="Calibri" w:hAnsi="Simplified Arabic" w:cs="Simplified Arabic"/>
                <w:b/>
                <w:bCs/>
              </w:rPr>
            </w:pPr>
            <w:r w:rsidRPr="0032394A">
              <w:rPr>
                <w:rFonts w:ascii="Simplified Arabic" w:eastAsia="Calibri" w:hAnsi="Simplified Arabic" w:cs="Simplified Arabic" w:hint="cs"/>
                <w:b/>
                <w:bCs/>
                <w:rtl/>
              </w:rPr>
              <w:t>5,1</w:t>
            </w:r>
          </w:p>
        </w:tc>
        <w:tc>
          <w:tcPr>
            <w:tcW w:w="832" w:type="dxa"/>
            <w:vAlign w:val="center"/>
          </w:tcPr>
          <w:p w14:paraId="63EC2865" w14:textId="77777777" w:rsidR="00AB7D87" w:rsidRPr="0032394A" w:rsidRDefault="00AB7D87" w:rsidP="00A209D2">
            <w:pPr>
              <w:spacing w:after="0" w:line="240" w:lineRule="atLeast"/>
              <w:jc w:val="center"/>
              <w:rPr>
                <w:rFonts w:ascii="Simplified Arabic" w:eastAsia="Calibri" w:hAnsi="Simplified Arabic" w:cs="Simplified Arabic"/>
                <w:b/>
                <w:bCs/>
              </w:rPr>
            </w:pPr>
            <w:r w:rsidRPr="0032394A">
              <w:rPr>
                <w:rFonts w:ascii="Simplified Arabic" w:eastAsia="Calibri" w:hAnsi="Simplified Arabic" w:cs="Simplified Arabic" w:hint="cs"/>
                <w:b/>
                <w:bCs/>
                <w:rtl/>
              </w:rPr>
              <w:t>5</w:t>
            </w:r>
          </w:p>
        </w:tc>
        <w:tc>
          <w:tcPr>
            <w:tcW w:w="850" w:type="dxa"/>
            <w:vAlign w:val="center"/>
          </w:tcPr>
          <w:p w14:paraId="75D68AD2" w14:textId="77777777" w:rsidR="00AB7D87" w:rsidRPr="0032394A" w:rsidRDefault="00AB7D87" w:rsidP="00A209D2">
            <w:pPr>
              <w:spacing w:after="0" w:line="240" w:lineRule="atLeast"/>
              <w:jc w:val="center"/>
              <w:rPr>
                <w:rFonts w:ascii="Simplified Arabic" w:eastAsia="Calibri" w:hAnsi="Simplified Arabic" w:cs="Simplified Arabic"/>
                <w:b/>
                <w:bCs/>
              </w:rPr>
            </w:pPr>
            <w:r w:rsidRPr="0032394A">
              <w:rPr>
                <w:rFonts w:ascii="Simplified Arabic" w:eastAsia="Calibri" w:hAnsi="Simplified Arabic" w:cs="Simplified Arabic" w:hint="cs"/>
                <w:b/>
                <w:bCs/>
                <w:rtl/>
              </w:rPr>
              <w:t>5,2</w:t>
            </w:r>
          </w:p>
        </w:tc>
        <w:tc>
          <w:tcPr>
            <w:tcW w:w="851" w:type="dxa"/>
            <w:vAlign w:val="center"/>
          </w:tcPr>
          <w:p w14:paraId="42989C37" w14:textId="77777777" w:rsidR="00AB7D87" w:rsidRPr="0032394A" w:rsidRDefault="00AB7D87" w:rsidP="00A209D2">
            <w:pPr>
              <w:spacing w:after="0" w:line="240" w:lineRule="atLeast"/>
              <w:jc w:val="center"/>
              <w:rPr>
                <w:rFonts w:ascii="Simplified Arabic" w:eastAsia="Calibri" w:hAnsi="Simplified Arabic" w:cs="Simplified Arabic"/>
                <w:b/>
                <w:bCs/>
              </w:rPr>
            </w:pPr>
            <w:r w:rsidRPr="0032394A">
              <w:rPr>
                <w:rFonts w:ascii="Simplified Arabic" w:eastAsia="Calibri" w:hAnsi="Simplified Arabic" w:cs="Simplified Arabic"/>
                <w:b/>
                <w:bCs/>
                <w:rtl/>
              </w:rPr>
              <w:t>3</w:t>
            </w:r>
            <w:r w:rsidRPr="0032394A">
              <w:rPr>
                <w:rFonts w:ascii="Simplified Arabic" w:eastAsia="Calibri" w:hAnsi="Simplified Arabic" w:cs="Simplified Arabic" w:hint="cs"/>
                <w:b/>
                <w:bCs/>
                <w:rtl/>
              </w:rPr>
              <w:t>,</w:t>
            </w:r>
            <w:r w:rsidRPr="0032394A">
              <w:rPr>
                <w:rFonts w:ascii="Simplified Arabic" w:eastAsia="Calibri" w:hAnsi="Simplified Arabic" w:cs="Simplified Arabic"/>
                <w:b/>
                <w:bCs/>
                <w:rtl/>
              </w:rPr>
              <w:t>7</w:t>
            </w:r>
          </w:p>
        </w:tc>
        <w:tc>
          <w:tcPr>
            <w:tcW w:w="838" w:type="dxa"/>
            <w:vAlign w:val="center"/>
          </w:tcPr>
          <w:p w14:paraId="73ADC29E" w14:textId="77777777" w:rsidR="00AB7D87" w:rsidRPr="0032394A" w:rsidRDefault="00AB7D87" w:rsidP="00A209D2">
            <w:pPr>
              <w:spacing w:after="0" w:line="240" w:lineRule="atLeast"/>
              <w:jc w:val="center"/>
              <w:rPr>
                <w:rFonts w:ascii="Simplified Arabic" w:eastAsia="Calibri" w:hAnsi="Simplified Arabic" w:cs="Simplified Arabic"/>
                <w:b/>
                <w:bCs/>
              </w:rPr>
            </w:pPr>
            <w:r w:rsidRPr="0032394A">
              <w:rPr>
                <w:rFonts w:ascii="Simplified Arabic" w:eastAsia="Calibri" w:hAnsi="Simplified Arabic" w:cs="Simplified Arabic"/>
                <w:b/>
                <w:bCs/>
                <w:rtl/>
              </w:rPr>
              <w:t>3</w:t>
            </w:r>
            <w:r w:rsidRPr="0032394A">
              <w:rPr>
                <w:rFonts w:ascii="Simplified Arabic" w:eastAsia="Calibri" w:hAnsi="Simplified Arabic" w:cs="Simplified Arabic" w:hint="cs"/>
                <w:b/>
                <w:bCs/>
                <w:rtl/>
              </w:rPr>
              <w:t>,</w:t>
            </w:r>
            <w:r w:rsidRPr="0032394A">
              <w:rPr>
                <w:rFonts w:ascii="Simplified Arabic" w:eastAsia="Calibri" w:hAnsi="Simplified Arabic" w:cs="Simplified Arabic"/>
                <w:b/>
                <w:bCs/>
                <w:rtl/>
              </w:rPr>
              <w:t>5</w:t>
            </w:r>
          </w:p>
        </w:tc>
        <w:tc>
          <w:tcPr>
            <w:tcW w:w="850" w:type="dxa"/>
            <w:vAlign w:val="center"/>
          </w:tcPr>
          <w:p w14:paraId="6C102307" w14:textId="77777777" w:rsidR="00AB7D87" w:rsidRPr="0032394A" w:rsidRDefault="00AB7D87" w:rsidP="00A209D2">
            <w:pPr>
              <w:spacing w:after="0" w:line="240" w:lineRule="atLeast"/>
              <w:jc w:val="center"/>
              <w:rPr>
                <w:rFonts w:ascii="Simplified Arabic" w:eastAsia="Calibri" w:hAnsi="Simplified Arabic" w:cs="Simplified Arabic"/>
                <w:b/>
                <w:bCs/>
              </w:rPr>
            </w:pPr>
            <w:r w:rsidRPr="0032394A">
              <w:rPr>
                <w:rFonts w:ascii="Simplified Arabic" w:eastAsia="Calibri" w:hAnsi="Simplified Arabic" w:cs="Simplified Arabic"/>
                <w:b/>
                <w:bCs/>
                <w:rtl/>
              </w:rPr>
              <w:t>3</w:t>
            </w:r>
            <w:r w:rsidRPr="0032394A">
              <w:rPr>
                <w:rFonts w:ascii="Simplified Arabic" w:eastAsia="Calibri" w:hAnsi="Simplified Arabic" w:cs="Simplified Arabic" w:hint="cs"/>
                <w:b/>
                <w:bCs/>
                <w:rtl/>
              </w:rPr>
              <w:t>,</w:t>
            </w:r>
            <w:r w:rsidRPr="0032394A">
              <w:rPr>
                <w:rFonts w:ascii="Simplified Arabic" w:eastAsia="Calibri" w:hAnsi="Simplified Arabic" w:cs="Simplified Arabic"/>
                <w:b/>
                <w:bCs/>
                <w:rtl/>
              </w:rPr>
              <w:t>9</w:t>
            </w:r>
          </w:p>
        </w:tc>
        <w:tc>
          <w:tcPr>
            <w:tcW w:w="2302" w:type="dxa"/>
            <w:vAlign w:val="center"/>
          </w:tcPr>
          <w:p w14:paraId="421CB8A8" w14:textId="0FE73BC0" w:rsidR="00AB7D87" w:rsidRPr="0032394A" w:rsidRDefault="00C17897" w:rsidP="00A209D2">
            <w:pPr>
              <w:spacing w:after="0" w:line="240" w:lineRule="atLeast"/>
              <w:jc w:val="lowKashida"/>
              <w:rPr>
                <w:rFonts w:ascii="Simplified Arabic" w:eastAsia="Calibri" w:hAnsi="Simplified Arabic" w:cs="Simplified Arabic"/>
                <w:b/>
                <w:bCs/>
              </w:rPr>
            </w:pPr>
            <w:r>
              <w:rPr>
                <w:rFonts w:ascii="Simplified Arabic" w:eastAsia="Calibri" w:hAnsi="Simplified Arabic" w:cs="Simplified Arabic"/>
                <w:b/>
                <w:bCs/>
                <w:rtl/>
              </w:rPr>
              <w:t>أمراض الدم و أعضاء تكوين الدم و</w:t>
            </w:r>
            <w:r>
              <w:rPr>
                <w:rFonts w:ascii="Simplified Arabic" w:eastAsia="Calibri" w:hAnsi="Simplified Arabic" w:cs="Simplified Arabic" w:hint="cs"/>
                <w:b/>
                <w:bCs/>
                <w:rtl/>
              </w:rPr>
              <w:t>ا</w:t>
            </w:r>
            <w:r w:rsidR="00AB7D87" w:rsidRPr="0032394A">
              <w:rPr>
                <w:rFonts w:ascii="Simplified Arabic" w:eastAsia="Calibri" w:hAnsi="Simplified Arabic" w:cs="Simplified Arabic"/>
                <w:b/>
                <w:bCs/>
                <w:rtl/>
              </w:rPr>
              <w:t xml:space="preserve">ضطرابات معينة تتضمن أجهزة المناعة </w:t>
            </w:r>
          </w:p>
        </w:tc>
      </w:tr>
      <w:tr w:rsidR="00AB7D87" w:rsidRPr="0032394A" w14:paraId="1D43B7D5" w14:textId="77777777" w:rsidTr="00A209D2">
        <w:trPr>
          <w:trHeight w:val="528"/>
        </w:trPr>
        <w:tc>
          <w:tcPr>
            <w:tcW w:w="850" w:type="dxa"/>
            <w:vAlign w:val="center"/>
          </w:tcPr>
          <w:p w14:paraId="00BCE8E5" w14:textId="77777777" w:rsidR="00AB7D87" w:rsidRPr="0032394A" w:rsidRDefault="00AB7D87" w:rsidP="00A209D2">
            <w:pPr>
              <w:spacing w:after="0" w:line="240" w:lineRule="atLeast"/>
              <w:jc w:val="center"/>
              <w:rPr>
                <w:rFonts w:ascii="Simplified Arabic" w:eastAsia="Calibri" w:hAnsi="Simplified Arabic" w:cs="Simplified Arabic"/>
                <w:b/>
                <w:bCs/>
              </w:rPr>
            </w:pPr>
            <w:r w:rsidRPr="0032394A">
              <w:rPr>
                <w:rFonts w:ascii="Simplified Arabic" w:eastAsia="Calibri" w:hAnsi="Simplified Arabic" w:cs="Simplified Arabic" w:hint="cs"/>
                <w:b/>
                <w:bCs/>
                <w:rtl/>
              </w:rPr>
              <w:t>1,6</w:t>
            </w:r>
          </w:p>
        </w:tc>
        <w:tc>
          <w:tcPr>
            <w:tcW w:w="832" w:type="dxa"/>
            <w:vAlign w:val="center"/>
          </w:tcPr>
          <w:p w14:paraId="6A3F5236" w14:textId="77777777" w:rsidR="00AB7D87" w:rsidRPr="0032394A" w:rsidRDefault="00AB7D87" w:rsidP="00A209D2">
            <w:pPr>
              <w:spacing w:after="0" w:line="240" w:lineRule="atLeast"/>
              <w:jc w:val="center"/>
              <w:rPr>
                <w:rFonts w:ascii="Simplified Arabic" w:eastAsia="Calibri" w:hAnsi="Simplified Arabic" w:cs="Simplified Arabic"/>
                <w:b/>
                <w:bCs/>
              </w:rPr>
            </w:pPr>
            <w:r w:rsidRPr="0032394A">
              <w:rPr>
                <w:rFonts w:ascii="Simplified Arabic" w:eastAsia="Calibri" w:hAnsi="Simplified Arabic" w:cs="Simplified Arabic" w:hint="cs"/>
                <w:b/>
                <w:bCs/>
                <w:rtl/>
              </w:rPr>
              <w:t>1,9</w:t>
            </w:r>
          </w:p>
        </w:tc>
        <w:tc>
          <w:tcPr>
            <w:tcW w:w="850" w:type="dxa"/>
            <w:vAlign w:val="center"/>
          </w:tcPr>
          <w:p w14:paraId="1A41C43A" w14:textId="77777777" w:rsidR="00AB7D87" w:rsidRPr="0032394A" w:rsidRDefault="00AB7D87" w:rsidP="00A209D2">
            <w:pPr>
              <w:spacing w:after="0" w:line="240" w:lineRule="atLeast"/>
              <w:jc w:val="center"/>
              <w:rPr>
                <w:rFonts w:ascii="Simplified Arabic" w:eastAsia="Calibri" w:hAnsi="Simplified Arabic" w:cs="Simplified Arabic"/>
                <w:b/>
                <w:bCs/>
              </w:rPr>
            </w:pPr>
            <w:r w:rsidRPr="0032394A">
              <w:rPr>
                <w:rFonts w:ascii="Simplified Arabic" w:eastAsia="Calibri" w:hAnsi="Simplified Arabic" w:cs="Simplified Arabic" w:hint="cs"/>
                <w:b/>
                <w:bCs/>
                <w:rtl/>
              </w:rPr>
              <w:t>1,3</w:t>
            </w:r>
          </w:p>
        </w:tc>
        <w:tc>
          <w:tcPr>
            <w:tcW w:w="851" w:type="dxa"/>
            <w:vAlign w:val="center"/>
          </w:tcPr>
          <w:p w14:paraId="6811A582" w14:textId="77777777" w:rsidR="00AB7D87" w:rsidRPr="0032394A" w:rsidRDefault="00AB7D87" w:rsidP="00A209D2">
            <w:pPr>
              <w:spacing w:after="0" w:line="240" w:lineRule="atLeast"/>
              <w:jc w:val="center"/>
              <w:rPr>
                <w:rFonts w:ascii="Simplified Arabic" w:eastAsia="Calibri" w:hAnsi="Simplified Arabic" w:cs="Simplified Arabic"/>
                <w:b/>
                <w:bCs/>
              </w:rPr>
            </w:pPr>
            <w:r w:rsidRPr="0032394A">
              <w:rPr>
                <w:rFonts w:ascii="Simplified Arabic" w:eastAsia="Calibri" w:hAnsi="Simplified Arabic" w:cs="Simplified Arabic"/>
                <w:b/>
                <w:bCs/>
                <w:rtl/>
              </w:rPr>
              <w:t>4</w:t>
            </w:r>
            <w:r w:rsidRPr="0032394A">
              <w:rPr>
                <w:rFonts w:ascii="Simplified Arabic" w:eastAsia="Calibri" w:hAnsi="Simplified Arabic" w:cs="Simplified Arabic" w:hint="cs"/>
                <w:b/>
                <w:bCs/>
                <w:rtl/>
              </w:rPr>
              <w:t>,</w:t>
            </w:r>
            <w:r w:rsidRPr="0032394A">
              <w:rPr>
                <w:rFonts w:ascii="Simplified Arabic" w:eastAsia="Calibri" w:hAnsi="Simplified Arabic" w:cs="Simplified Arabic"/>
                <w:b/>
                <w:bCs/>
                <w:rtl/>
              </w:rPr>
              <w:t>7</w:t>
            </w:r>
          </w:p>
        </w:tc>
        <w:tc>
          <w:tcPr>
            <w:tcW w:w="838" w:type="dxa"/>
            <w:vAlign w:val="center"/>
          </w:tcPr>
          <w:p w14:paraId="08074E29" w14:textId="77777777" w:rsidR="00AB7D87" w:rsidRPr="0032394A" w:rsidRDefault="00AB7D87" w:rsidP="00A209D2">
            <w:pPr>
              <w:spacing w:after="0" w:line="240" w:lineRule="atLeast"/>
              <w:jc w:val="center"/>
              <w:rPr>
                <w:rFonts w:ascii="Simplified Arabic" w:eastAsia="Calibri" w:hAnsi="Simplified Arabic" w:cs="Simplified Arabic"/>
                <w:b/>
                <w:bCs/>
              </w:rPr>
            </w:pPr>
            <w:r w:rsidRPr="0032394A">
              <w:rPr>
                <w:rFonts w:ascii="Simplified Arabic" w:eastAsia="Calibri" w:hAnsi="Simplified Arabic" w:cs="Simplified Arabic"/>
                <w:b/>
                <w:bCs/>
                <w:rtl/>
              </w:rPr>
              <w:t>2</w:t>
            </w:r>
            <w:r w:rsidRPr="0032394A">
              <w:rPr>
                <w:rFonts w:ascii="Simplified Arabic" w:eastAsia="Calibri" w:hAnsi="Simplified Arabic" w:cs="Simplified Arabic" w:hint="cs"/>
                <w:b/>
                <w:bCs/>
                <w:rtl/>
              </w:rPr>
              <w:t>,</w:t>
            </w:r>
            <w:r w:rsidRPr="0032394A">
              <w:rPr>
                <w:rFonts w:ascii="Simplified Arabic" w:eastAsia="Calibri" w:hAnsi="Simplified Arabic" w:cs="Simplified Arabic"/>
                <w:b/>
                <w:bCs/>
                <w:rtl/>
              </w:rPr>
              <w:t>7</w:t>
            </w:r>
          </w:p>
        </w:tc>
        <w:tc>
          <w:tcPr>
            <w:tcW w:w="850" w:type="dxa"/>
            <w:vAlign w:val="center"/>
          </w:tcPr>
          <w:p w14:paraId="1B4E3DE2" w14:textId="77777777" w:rsidR="00AB7D87" w:rsidRPr="0032394A" w:rsidRDefault="00AB7D87" w:rsidP="00A209D2">
            <w:pPr>
              <w:spacing w:after="0" w:line="240" w:lineRule="atLeast"/>
              <w:jc w:val="center"/>
              <w:rPr>
                <w:rFonts w:ascii="Simplified Arabic" w:eastAsia="Calibri" w:hAnsi="Simplified Arabic" w:cs="Simplified Arabic"/>
                <w:b/>
                <w:bCs/>
              </w:rPr>
            </w:pPr>
            <w:r w:rsidRPr="0032394A">
              <w:rPr>
                <w:rFonts w:ascii="Simplified Arabic" w:eastAsia="Calibri" w:hAnsi="Simplified Arabic" w:cs="Simplified Arabic"/>
                <w:b/>
                <w:bCs/>
                <w:rtl/>
              </w:rPr>
              <w:t>2</w:t>
            </w:r>
            <w:r w:rsidRPr="0032394A">
              <w:rPr>
                <w:rFonts w:ascii="Simplified Arabic" w:eastAsia="Calibri" w:hAnsi="Simplified Arabic" w:cs="Simplified Arabic" w:hint="cs"/>
                <w:b/>
                <w:bCs/>
                <w:rtl/>
              </w:rPr>
              <w:t>,</w:t>
            </w:r>
            <w:r w:rsidRPr="0032394A">
              <w:rPr>
                <w:rFonts w:ascii="Simplified Arabic" w:eastAsia="Calibri" w:hAnsi="Simplified Arabic" w:cs="Simplified Arabic"/>
                <w:b/>
                <w:bCs/>
                <w:rtl/>
              </w:rPr>
              <w:t>0</w:t>
            </w:r>
          </w:p>
        </w:tc>
        <w:tc>
          <w:tcPr>
            <w:tcW w:w="2302" w:type="dxa"/>
            <w:vAlign w:val="center"/>
          </w:tcPr>
          <w:p w14:paraId="23A8C96A" w14:textId="2999BA70" w:rsidR="00AB7D87" w:rsidRPr="0032394A" w:rsidRDefault="00C17897" w:rsidP="00A209D2">
            <w:pPr>
              <w:spacing w:after="0" w:line="240" w:lineRule="atLeast"/>
              <w:jc w:val="lowKashida"/>
              <w:rPr>
                <w:rFonts w:ascii="Simplified Arabic" w:eastAsia="Calibri" w:hAnsi="Simplified Arabic" w:cs="Simplified Arabic"/>
                <w:b/>
                <w:bCs/>
              </w:rPr>
            </w:pPr>
            <w:r>
              <w:rPr>
                <w:rFonts w:ascii="Simplified Arabic" w:eastAsia="Calibri" w:hAnsi="Simplified Arabic" w:cs="Simplified Arabic"/>
                <w:b/>
                <w:bCs/>
                <w:rtl/>
              </w:rPr>
              <w:t>أمراض الغدد الصماء والتغذية وال</w:t>
            </w:r>
            <w:r>
              <w:rPr>
                <w:rFonts w:ascii="Simplified Arabic" w:eastAsia="Calibri" w:hAnsi="Simplified Arabic" w:cs="Simplified Arabic" w:hint="cs"/>
                <w:b/>
                <w:bCs/>
                <w:rtl/>
              </w:rPr>
              <w:t>ا</w:t>
            </w:r>
            <w:r w:rsidR="00AB7D87" w:rsidRPr="0032394A">
              <w:rPr>
                <w:rFonts w:ascii="Simplified Arabic" w:eastAsia="Calibri" w:hAnsi="Simplified Arabic" w:cs="Simplified Arabic"/>
                <w:b/>
                <w:bCs/>
                <w:rtl/>
              </w:rPr>
              <w:t>متصاص</w:t>
            </w:r>
          </w:p>
        </w:tc>
      </w:tr>
      <w:tr w:rsidR="00AB7D87" w:rsidRPr="0032394A" w14:paraId="69A57512" w14:textId="77777777" w:rsidTr="00A209D2">
        <w:trPr>
          <w:trHeight w:val="213"/>
        </w:trPr>
        <w:tc>
          <w:tcPr>
            <w:tcW w:w="850" w:type="dxa"/>
            <w:vAlign w:val="center"/>
          </w:tcPr>
          <w:p w14:paraId="49F0356E" w14:textId="77777777" w:rsidR="00AB7D87" w:rsidRPr="0032394A" w:rsidRDefault="00AB7D87" w:rsidP="00A209D2">
            <w:pPr>
              <w:spacing w:after="0" w:line="240" w:lineRule="atLeast"/>
              <w:jc w:val="center"/>
              <w:rPr>
                <w:rFonts w:ascii="Simplified Arabic" w:eastAsia="Calibri" w:hAnsi="Simplified Arabic" w:cs="Simplified Arabic"/>
                <w:b/>
                <w:bCs/>
              </w:rPr>
            </w:pPr>
            <w:r w:rsidRPr="0032394A">
              <w:rPr>
                <w:rFonts w:ascii="Simplified Arabic" w:eastAsia="Calibri" w:hAnsi="Simplified Arabic" w:cs="Simplified Arabic" w:hint="cs"/>
                <w:b/>
                <w:bCs/>
                <w:rtl/>
              </w:rPr>
              <w:t>3,2</w:t>
            </w:r>
          </w:p>
        </w:tc>
        <w:tc>
          <w:tcPr>
            <w:tcW w:w="832" w:type="dxa"/>
            <w:vAlign w:val="center"/>
          </w:tcPr>
          <w:p w14:paraId="1F3E88A4" w14:textId="77777777" w:rsidR="00AB7D87" w:rsidRPr="0032394A" w:rsidRDefault="00AB7D87" w:rsidP="00A209D2">
            <w:pPr>
              <w:spacing w:after="0" w:line="240" w:lineRule="atLeast"/>
              <w:jc w:val="center"/>
              <w:rPr>
                <w:rFonts w:ascii="Simplified Arabic" w:eastAsia="Calibri" w:hAnsi="Simplified Arabic" w:cs="Simplified Arabic"/>
                <w:b/>
                <w:bCs/>
              </w:rPr>
            </w:pPr>
            <w:r w:rsidRPr="0032394A">
              <w:rPr>
                <w:rFonts w:ascii="Simplified Arabic" w:eastAsia="Calibri" w:hAnsi="Simplified Arabic" w:cs="Simplified Arabic" w:hint="cs"/>
                <w:b/>
                <w:bCs/>
                <w:rtl/>
              </w:rPr>
              <w:t>3,3</w:t>
            </w:r>
          </w:p>
        </w:tc>
        <w:tc>
          <w:tcPr>
            <w:tcW w:w="850" w:type="dxa"/>
            <w:vAlign w:val="center"/>
          </w:tcPr>
          <w:p w14:paraId="3D0CC096" w14:textId="77777777" w:rsidR="00AB7D87" w:rsidRPr="0032394A" w:rsidRDefault="00AB7D87" w:rsidP="00A209D2">
            <w:pPr>
              <w:spacing w:after="0" w:line="240" w:lineRule="atLeast"/>
              <w:jc w:val="center"/>
              <w:rPr>
                <w:rFonts w:ascii="Simplified Arabic" w:eastAsia="Calibri" w:hAnsi="Simplified Arabic" w:cs="Simplified Arabic"/>
                <w:b/>
                <w:bCs/>
              </w:rPr>
            </w:pPr>
            <w:r w:rsidRPr="0032394A">
              <w:rPr>
                <w:rFonts w:ascii="Simplified Arabic" w:eastAsia="Calibri" w:hAnsi="Simplified Arabic" w:cs="Simplified Arabic" w:hint="cs"/>
                <w:b/>
                <w:bCs/>
                <w:rtl/>
              </w:rPr>
              <w:t>3,2</w:t>
            </w:r>
          </w:p>
        </w:tc>
        <w:tc>
          <w:tcPr>
            <w:tcW w:w="851" w:type="dxa"/>
            <w:vAlign w:val="center"/>
          </w:tcPr>
          <w:p w14:paraId="2D451F7F" w14:textId="77777777" w:rsidR="00AB7D87" w:rsidRPr="0032394A" w:rsidRDefault="00AB7D87" w:rsidP="00A209D2">
            <w:pPr>
              <w:spacing w:after="0" w:line="240" w:lineRule="atLeast"/>
              <w:jc w:val="center"/>
              <w:rPr>
                <w:rFonts w:ascii="Simplified Arabic" w:eastAsia="Calibri" w:hAnsi="Simplified Arabic" w:cs="Simplified Arabic"/>
                <w:b/>
                <w:bCs/>
              </w:rPr>
            </w:pPr>
            <w:r w:rsidRPr="0032394A">
              <w:rPr>
                <w:rFonts w:ascii="Simplified Arabic" w:eastAsia="Calibri" w:hAnsi="Simplified Arabic" w:cs="Simplified Arabic"/>
                <w:b/>
                <w:bCs/>
                <w:rtl/>
              </w:rPr>
              <w:t>3</w:t>
            </w:r>
            <w:r w:rsidRPr="0032394A">
              <w:rPr>
                <w:rFonts w:ascii="Simplified Arabic" w:eastAsia="Calibri" w:hAnsi="Simplified Arabic" w:cs="Simplified Arabic" w:hint="cs"/>
                <w:b/>
                <w:bCs/>
                <w:rtl/>
              </w:rPr>
              <w:t>,</w:t>
            </w:r>
            <w:r w:rsidRPr="0032394A">
              <w:rPr>
                <w:rFonts w:ascii="Simplified Arabic" w:eastAsia="Calibri" w:hAnsi="Simplified Arabic" w:cs="Simplified Arabic"/>
                <w:b/>
                <w:bCs/>
                <w:rtl/>
              </w:rPr>
              <w:t>9</w:t>
            </w:r>
          </w:p>
        </w:tc>
        <w:tc>
          <w:tcPr>
            <w:tcW w:w="838" w:type="dxa"/>
            <w:vAlign w:val="center"/>
          </w:tcPr>
          <w:p w14:paraId="4FD61F48" w14:textId="77777777" w:rsidR="00AB7D87" w:rsidRPr="0032394A" w:rsidRDefault="00AB7D87" w:rsidP="00A209D2">
            <w:pPr>
              <w:spacing w:after="0" w:line="240" w:lineRule="atLeast"/>
              <w:jc w:val="center"/>
              <w:rPr>
                <w:rFonts w:ascii="Simplified Arabic" w:eastAsia="Calibri" w:hAnsi="Simplified Arabic" w:cs="Simplified Arabic"/>
                <w:b/>
                <w:bCs/>
              </w:rPr>
            </w:pPr>
            <w:r w:rsidRPr="0032394A">
              <w:rPr>
                <w:rFonts w:ascii="Simplified Arabic" w:eastAsia="Calibri" w:hAnsi="Simplified Arabic" w:cs="Simplified Arabic"/>
                <w:b/>
                <w:bCs/>
                <w:rtl/>
              </w:rPr>
              <w:t>3</w:t>
            </w:r>
            <w:r w:rsidRPr="0032394A">
              <w:rPr>
                <w:rFonts w:ascii="Simplified Arabic" w:eastAsia="Calibri" w:hAnsi="Simplified Arabic" w:cs="Simplified Arabic" w:hint="cs"/>
                <w:b/>
                <w:bCs/>
                <w:rtl/>
              </w:rPr>
              <w:t>,</w:t>
            </w:r>
            <w:r w:rsidRPr="0032394A">
              <w:rPr>
                <w:rFonts w:ascii="Simplified Arabic" w:eastAsia="Calibri" w:hAnsi="Simplified Arabic" w:cs="Simplified Arabic"/>
                <w:b/>
                <w:bCs/>
                <w:rtl/>
              </w:rPr>
              <w:t>9</w:t>
            </w:r>
          </w:p>
        </w:tc>
        <w:tc>
          <w:tcPr>
            <w:tcW w:w="850" w:type="dxa"/>
            <w:vAlign w:val="center"/>
          </w:tcPr>
          <w:p w14:paraId="647AE652" w14:textId="77777777" w:rsidR="00AB7D87" w:rsidRPr="0032394A" w:rsidRDefault="00AB7D87" w:rsidP="00A209D2">
            <w:pPr>
              <w:spacing w:after="0" w:line="240" w:lineRule="atLeast"/>
              <w:jc w:val="center"/>
              <w:rPr>
                <w:rFonts w:ascii="Simplified Arabic" w:eastAsia="Calibri" w:hAnsi="Simplified Arabic" w:cs="Simplified Arabic"/>
                <w:b/>
                <w:bCs/>
              </w:rPr>
            </w:pPr>
            <w:r w:rsidRPr="0032394A">
              <w:rPr>
                <w:rFonts w:ascii="Simplified Arabic" w:eastAsia="Calibri" w:hAnsi="Simplified Arabic" w:cs="Simplified Arabic" w:hint="cs"/>
                <w:b/>
                <w:bCs/>
                <w:rtl/>
              </w:rPr>
              <w:t>4</w:t>
            </w:r>
          </w:p>
        </w:tc>
        <w:tc>
          <w:tcPr>
            <w:tcW w:w="2302" w:type="dxa"/>
            <w:vAlign w:val="center"/>
          </w:tcPr>
          <w:p w14:paraId="59E2B779" w14:textId="77777777" w:rsidR="00AB7D87" w:rsidRPr="0032394A" w:rsidRDefault="00AB7D87" w:rsidP="00A209D2">
            <w:pPr>
              <w:spacing w:after="0" w:line="240" w:lineRule="atLeast"/>
              <w:jc w:val="lowKashida"/>
              <w:rPr>
                <w:rFonts w:ascii="Simplified Arabic" w:eastAsia="Calibri" w:hAnsi="Simplified Arabic" w:cs="Simplified Arabic"/>
                <w:b/>
                <w:bCs/>
              </w:rPr>
            </w:pPr>
            <w:r w:rsidRPr="0032394A">
              <w:rPr>
                <w:rFonts w:ascii="Simplified Arabic" w:eastAsia="Calibri" w:hAnsi="Simplified Arabic" w:cs="Simplified Arabic"/>
                <w:b/>
                <w:bCs/>
                <w:rtl/>
              </w:rPr>
              <w:t xml:space="preserve">أمراض الجهاز التناسلي البولي </w:t>
            </w:r>
          </w:p>
        </w:tc>
      </w:tr>
      <w:tr w:rsidR="00AB7D87" w:rsidRPr="0032394A" w14:paraId="4BE9F55F" w14:textId="77777777" w:rsidTr="00A209D2">
        <w:tc>
          <w:tcPr>
            <w:tcW w:w="850" w:type="dxa"/>
            <w:vAlign w:val="center"/>
          </w:tcPr>
          <w:p w14:paraId="0B8924C2" w14:textId="77777777" w:rsidR="00AB7D87" w:rsidRPr="0032394A" w:rsidRDefault="00AB7D87" w:rsidP="00A209D2">
            <w:pPr>
              <w:spacing w:after="0" w:line="240" w:lineRule="atLeast"/>
              <w:jc w:val="center"/>
              <w:rPr>
                <w:rFonts w:ascii="Simplified Arabic" w:eastAsia="Calibri" w:hAnsi="Simplified Arabic" w:cs="Simplified Arabic"/>
                <w:b/>
                <w:bCs/>
              </w:rPr>
            </w:pPr>
            <w:r w:rsidRPr="0032394A">
              <w:rPr>
                <w:rFonts w:ascii="Simplified Arabic" w:eastAsia="Calibri" w:hAnsi="Simplified Arabic" w:cs="Simplified Arabic"/>
                <w:b/>
                <w:bCs/>
                <w:rtl/>
              </w:rPr>
              <w:t>1</w:t>
            </w:r>
            <w:r w:rsidRPr="0032394A">
              <w:rPr>
                <w:rFonts w:ascii="Simplified Arabic" w:eastAsia="Calibri" w:hAnsi="Simplified Arabic" w:cs="Simplified Arabic" w:hint="cs"/>
                <w:b/>
                <w:bCs/>
                <w:rtl/>
              </w:rPr>
              <w:t>,</w:t>
            </w:r>
            <w:r w:rsidRPr="0032394A">
              <w:rPr>
                <w:rFonts w:ascii="Simplified Arabic" w:eastAsia="Calibri" w:hAnsi="Simplified Arabic" w:cs="Simplified Arabic"/>
                <w:b/>
                <w:bCs/>
                <w:rtl/>
              </w:rPr>
              <w:t>0</w:t>
            </w:r>
          </w:p>
        </w:tc>
        <w:tc>
          <w:tcPr>
            <w:tcW w:w="832" w:type="dxa"/>
            <w:vAlign w:val="center"/>
          </w:tcPr>
          <w:p w14:paraId="2753EB90" w14:textId="77777777" w:rsidR="00AB7D87" w:rsidRPr="0032394A" w:rsidRDefault="00AB7D87" w:rsidP="00A209D2">
            <w:pPr>
              <w:spacing w:after="0" w:line="240" w:lineRule="atLeast"/>
              <w:jc w:val="center"/>
              <w:rPr>
                <w:rFonts w:ascii="Simplified Arabic" w:eastAsia="Calibri" w:hAnsi="Simplified Arabic" w:cs="Simplified Arabic"/>
                <w:b/>
                <w:bCs/>
              </w:rPr>
            </w:pPr>
            <w:r w:rsidRPr="0032394A">
              <w:rPr>
                <w:rFonts w:ascii="Simplified Arabic" w:eastAsia="Calibri" w:hAnsi="Simplified Arabic" w:cs="Simplified Arabic" w:hint="cs"/>
                <w:b/>
                <w:bCs/>
                <w:rtl/>
              </w:rPr>
              <w:t>1,0</w:t>
            </w:r>
          </w:p>
        </w:tc>
        <w:tc>
          <w:tcPr>
            <w:tcW w:w="850" w:type="dxa"/>
            <w:vAlign w:val="center"/>
          </w:tcPr>
          <w:p w14:paraId="5980B8EB" w14:textId="77777777" w:rsidR="00AB7D87" w:rsidRPr="0032394A" w:rsidRDefault="00AB7D87" w:rsidP="00A209D2">
            <w:pPr>
              <w:spacing w:after="0" w:line="240" w:lineRule="atLeast"/>
              <w:jc w:val="center"/>
              <w:rPr>
                <w:rFonts w:ascii="Simplified Arabic" w:eastAsia="Calibri" w:hAnsi="Simplified Arabic" w:cs="Simplified Arabic"/>
                <w:b/>
                <w:bCs/>
              </w:rPr>
            </w:pPr>
            <w:r w:rsidRPr="0032394A">
              <w:rPr>
                <w:rFonts w:ascii="Simplified Arabic" w:eastAsia="Calibri" w:hAnsi="Simplified Arabic" w:cs="Simplified Arabic" w:hint="cs"/>
                <w:b/>
                <w:bCs/>
                <w:rtl/>
              </w:rPr>
              <w:t>0,0</w:t>
            </w:r>
          </w:p>
        </w:tc>
        <w:tc>
          <w:tcPr>
            <w:tcW w:w="851" w:type="dxa"/>
            <w:vAlign w:val="center"/>
          </w:tcPr>
          <w:p w14:paraId="3A4305C2" w14:textId="77777777" w:rsidR="00AB7D87" w:rsidRPr="0032394A" w:rsidRDefault="00AB7D87" w:rsidP="00A209D2">
            <w:pPr>
              <w:spacing w:after="0" w:line="240" w:lineRule="atLeast"/>
              <w:jc w:val="center"/>
              <w:rPr>
                <w:rFonts w:ascii="Simplified Arabic" w:eastAsia="Calibri" w:hAnsi="Simplified Arabic" w:cs="Simplified Arabic"/>
                <w:b/>
                <w:bCs/>
              </w:rPr>
            </w:pPr>
            <w:r w:rsidRPr="0032394A">
              <w:rPr>
                <w:rFonts w:ascii="Simplified Arabic" w:eastAsia="Calibri" w:hAnsi="Simplified Arabic" w:cs="Simplified Arabic"/>
                <w:b/>
                <w:bCs/>
                <w:rtl/>
              </w:rPr>
              <w:t>0</w:t>
            </w:r>
            <w:r w:rsidRPr="0032394A">
              <w:rPr>
                <w:rFonts w:ascii="Simplified Arabic" w:eastAsia="Calibri" w:hAnsi="Simplified Arabic" w:cs="Simplified Arabic" w:hint="cs"/>
                <w:b/>
                <w:bCs/>
                <w:rtl/>
              </w:rPr>
              <w:t>,</w:t>
            </w:r>
            <w:r w:rsidRPr="0032394A">
              <w:rPr>
                <w:rFonts w:ascii="Simplified Arabic" w:eastAsia="Calibri" w:hAnsi="Simplified Arabic" w:cs="Simplified Arabic"/>
                <w:b/>
                <w:bCs/>
                <w:rtl/>
              </w:rPr>
              <w:t>1</w:t>
            </w:r>
          </w:p>
        </w:tc>
        <w:tc>
          <w:tcPr>
            <w:tcW w:w="838" w:type="dxa"/>
            <w:vAlign w:val="center"/>
          </w:tcPr>
          <w:p w14:paraId="3840BD04" w14:textId="77777777" w:rsidR="00AB7D87" w:rsidRPr="0032394A" w:rsidRDefault="00AB7D87" w:rsidP="00A209D2">
            <w:pPr>
              <w:spacing w:after="0" w:line="240" w:lineRule="atLeast"/>
              <w:jc w:val="center"/>
              <w:rPr>
                <w:rFonts w:ascii="Simplified Arabic" w:eastAsia="Calibri" w:hAnsi="Simplified Arabic" w:cs="Simplified Arabic"/>
                <w:b/>
                <w:bCs/>
              </w:rPr>
            </w:pPr>
            <w:r w:rsidRPr="0032394A">
              <w:rPr>
                <w:rFonts w:ascii="Simplified Arabic" w:eastAsia="Calibri" w:hAnsi="Simplified Arabic" w:cs="Simplified Arabic"/>
                <w:b/>
                <w:bCs/>
                <w:rtl/>
              </w:rPr>
              <w:t>0</w:t>
            </w:r>
            <w:r w:rsidRPr="0032394A">
              <w:rPr>
                <w:rFonts w:ascii="Simplified Arabic" w:eastAsia="Calibri" w:hAnsi="Simplified Arabic" w:cs="Simplified Arabic" w:hint="cs"/>
                <w:b/>
                <w:bCs/>
                <w:rtl/>
              </w:rPr>
              <w:t>,</w:t>
            </w:r>
            <w:r w:rsidRPr="0032394A">
              <w:rPr>
                <w:rFonts w:ascii="Simplified Arabic" w:eastAsia="Calibri" w:hAnsi="Simplified Arabic" w:cs="Simplified Arabic"/>
                <w:b/>
                <w:bCs/>
                <w:rtl/>
              </w:rPr>
              <w:t>2</w:t>
            </w:r>
          </w:p>
        </w:tc>
        <w:tc>
          <w:tcPr>
            <w:tcW w:w="850" w:type="dxa"/>
            <w:vAlign w:val="center"/>
          </w:tcPr>
          <w:p w14:paraId="26A01E9E" w14:textId="77777777" w:rsidR="00AB7D87" w:rsidRPr="0032394A" w:rsidRDefault="00AB7D87" w:rsidP="00A209D2">
            <w:pPr>
              <w:spacing w:after="0" w:line="240" w:lineRule="atLeast"/>
              <w:jc w:val="center"/>
              <w:rPr>
                <w:rFonts w:ascii="Simplified Arabic" w:eastAsia="Calibri" w:hAnsi="Simplified Arabic" w:cs="Simplified Arabic"/>
                <w:b/>
                <w:bCs/>
              </w:rPr>
            </w:pPr>
            <w:r w:rsidRPr="0032394A">
              <w:rPr>
                <w:rFonts w:ascii="Simplified Arabic" w:eastAsia="Calibri" w:hAnsi="Simplified Arabic" w:cs="Simplified Arabic" w:hint="cs"/>
                <w:b/>
                <w:bCs/>
                <w:rtl/>
              </w:rPr>
              <w:t>0,0</w:t>
            </w:r>
          </w:p>
        </w:tc>
        <w:tc>
          <w:tcPr>
            <w:tcW w:w="2302" w:type="dxa"/>
            <w:vAlign w:val="center"/>
          </w:tcPr>
          <w:p w14:paraId="67C356E8" w14:textId="77777777" w:rsidR="00AB7D87" w:rsidRPr="0032394A" w:rsidRDefault="00AB7D87" w:rsidP="00A209D2">
            <w:pPr>
              <w:spacing w:after="0" w:line="240" w:lineRule="atLeast"/>
              <w:jc w:val="lowKashida"/>
              <w:rPr>
                <w:rFonts w:ascii="Simplified Arabic" w:eastAsia="Calibri" w:hAnsi="Simplified Arabic" w:cs="Simplified Arabic"/>
                <w:b/>
                <w:bCs/>
              </w:rPr>
            </w:pPr>
            <w:r w:rsidRPr="0032394A">
              <w:rPr>
                <w:rFonts w:ascii="Simplified Arabic" w:eastAsia="Calibri" w:hAnsi="Simplified Arabic" w:cs="Simplified Arabic"/>
                <w:b/>
                <w:bCs/>
                <w:rtl/>
              </w:rPr>
              <w:t>الحمل والولادة والنفاس</w:t>
            </w:r>
          </w:p>
        </w:tc>
      </w:tr>
      <w:tr w:rsidR="00AB7D87" w:rsidRPr="0032394A" w14:paraId="57E9DDCA" w14:textId="77777777" w:rsidTr="00A209D2">
        <w:tc>
          <w:tcPr>
            <w:tcW w:w="850" w:type="dxa"/>
            <w:vAlign w:val="center"/>
          </w:tcPr>
          <w:p w14:paraId="69771759" w14:textId="77777777" w:rsidR="00AB7D87" w:rsidRPr="0032394A" w:rsidRDefault="00AB7D87" w:rsidP="00A209D2">
            <w:pPr>
              <w:spacing w:after="0" w:line="240" w:lineRule="atLeast"/>
              <w:jc w:val="center"/>
              <w:rPr>
                <w:rFonts w:ascii="Simplified Arabic" w:eastAsia="Calibri" w:hAnsi="Simplified Arabic" w:cs="Simplified Arabic"/>
                <w:b/>
                <w:bCs/>
                <w:rtl/>
              </w:rPr>
            </w:pPr>
            <w:r w:rsidRPr="0032394A">
              <w:rPr>
                <w:rFonts w:ascii="Simplified Arabic" w:eastAsia="Calibri" w:hAnsi="Simplified Arabic" w:cs="Simplified Arabic" w:hint="cs"/>
                <w:b/>
                <w:bCs/>
                <w:rtl/>
              </w:rPr>
              <w:t>5,8</w:t>
            </w:r>
          </w:p>
        </w:tc>
        <w:tc>
          <w:tcPr>
            <w:tcW w:w="832" w:type="dxa"/>
            <w:vAlign w:val="center"/>
          </w:tcPr>
          <w:p w14:paraId="18C7A95F" w14:textId="77777777" w:rsidR="00AB7D87" w:rsidRPr="0032394A" w:rsidRDefault="00AB7D87" w:rsidP="00A209D2">
            <w:pPr>
              <w:spacing w:after="0" w:line="240" w:lineRule="atLeast"/>
              <w:jc w:val="center"/>
              <w:rPr>
                <w:rFonts w:ascii="Simplified Arabic" w:eastAsia="Calibri" w:hAnsi="Simplified Arabic" w:cs="Simplified Arabic"/>
                <w:b/>
                <w:bCs/>
                <w:rtl/>
              </w:rPr>
            </w:pPr>
            <w:r w:rsidRPr="0032394A">
              <w:rPr>
                <w:rFonts w:ascii="Simplified Arabic" w:eastAsia="Calibri" w:hAnsi="Simplified Arabic" w:cs="Simplified Arabic" w:hint="cs"/>
                <w:b/>
                <w:bCs/>
                <w:rtl/>
              </w:rPr>
              <w:t>5,3</w:t>
            </w:r>
          </w:p>
        </w:tc>
        <w:tc>
          <w:tcPr>
            <w:tcW w:w="850" w:type="dxa"/>
            <w:vAlign w:val="center"/>
          </w:tcPr>
          <w:p w14:paraId="3EB9548A" w14:textId="77777777" w:rsidR="00AB7D87" w:rsidRPr="0032394A" w:rsidRDefault="00AB7D87" w:rsidP="00A209D2">
            <w:pPr>
              <w:spacing w:after="0" w:line="240" w:lineRule="atLeast"/>
              <w:jc w:val="center"/>
              <w:rPr>
                <w:rFonts w:ascii="Simplified Arabic" w:eastAsia="Calibri" w:hAnsi="Simplified Arabic" w:cs="Simplified Arabic"/>
                <w:b/>
                <w:bCs/>
                <w:rtl/>
              </w:rPr>
            </w:pPr>
            <w:r w:rsidRPr="0032394A">
              <w:rPr>
                <w:rFonts w:ascii="Simplified Arabic" w:eastAsia="Calibri" w:hAnsi="Simplified Arabic" w:cs="Simplified Arabic" w:hint="cs"/>
                <w:b/>
                <w:bCs/>
                <w:rtl/>
              </w:rPr>
              <w:t>6,3</w:t>
            </w:r>
          </w:p>
        </w:tc>
        <w:tc>
          <w:tcPr>
            <w:tcW w:w="851" w:type="dxa"/>
          </w:tcPr>
          <w:p w14:paraId="66ED005B" w14:textId="77777777" w:rsidR="00AB7D87" w:rsidRPr="0032394A" w:rsidRDefault="00AB7D87" w:rsidP="00A209D2">
            <w:pPr>
              <w:spacing w:after="0" w:line="240" w:lineRule="atLeast"/>
              <w:jc w:val="center"/>
              <w:rPr>
                <w:rFonts w:ascii="Simplified Arabic" w:eastAsia="Calibri" w:hAnsi="Simplified Arabic" w:cs="Simplified Arabic"/>
                <w:b/>
                <w:bCs/>
              </w:rPr>
            </w:pPr>
            <w:r w:rsidRPr="0032394A">
              <w:rPr>
                <w:rFonts w:ascii="Simplified Arabic" w:eastAsia="Calibri" w:hAnsi="Simplified Arabic" w:cs="Simplified Arabic" w:hint="cs"/>
                <w:b/>
                <w:bCs/>
                <w:rtl/>
              </w:rPr>
              <w:t>10,1</w:t>
            </w:r>
          </w:p>
        </w:tc>
        <w:tc>
          <w:tcPr>
            <w:tcW w:w="838" w:type="dxa"/>
          </w:tcPr>
          <w:p w14:paraId="2D33952D" w14:textId="77777777" w:rsidR="00AB7D87" w:rsidRPr="0032394A" w:rsidRDefault="00AB7D87" w:rsidP="00A209D2">
            <w:pPr>
              <w:spacing w:after="0" w:line="240" w:lineRule="atLeast"/>
              <w:jc w:val="center"/>
              <w:rPr>
                <w:rFonts w:ascii="Simplified Arabic" w:eastAsia="Calibri" w:hAnsi="Simplified Arabic" w:cs="Simplified Arabic"/>
                <w:b/>
                <w:bCs/>
              </w:rPr>
            </w:pPr>
            <w:r w:rsidRPr="0032394A">
              <w:rPr>
                <w:rFonts w:ascii="Simplified Arabic" w:eastAsia="Calibri" w:hAnsi="Simplified Arabic" w:cs="Simplified Arabic" w:hint="cs"/>
                <w:b/>
                <w:bCs/>
                <w:rtl/>
              </w:rPr>
              <w:t>8,7</w:t>
            </w:r>
          </w:p>
        </w:tc>
        <w:tc>
          <w:tcPr>
            <w:tcW w:w="850" w:type="dxa"/>
          </w:tcPr>
          <w:p w14:paraId="2EEEAB54" w14:textId="77777777" w:rsidR="00AB7D87" w:rsidRPr="0032394A" w:rsidRDefault="00AB7D87" w:rsidP="00A209D2">
            <w:pPr>
              <w:spacing w:after="0" w:line="240" w:lineRule="atLeast"/>
              <w:jc w:val="center"/>
              <w:rPr>
                <w:rFonts w:ascii="Simplified Arabic" w:eastAsia="Calibri" w:hAnsi="Simplified Arabic" w:cs="Simplified Arabic"/>
                <w:b/>
                <w:bCs/>
              </w:rPr>
            </w:pPr>
            <w:r w:rsidRPr="0032394A">
              <w:rPr>
                <w:rFonts w:ascii="Simplified Arabic" w:eastAsia="Calibri" w:hAnsi="Simplified Arabic" w:cs="Simplified Arabic" w:hint="cs"/>
                <w:b/>
                <w:bCs/>
                <w:rtl/>
              </w:rPr>
              <w:t>11,2</w:t>
            </w:r>
          </w:p>
        </w:tc>
        <w:tc>
          <w:tcPr>
            <w:tcW w:w="2302" w:type="dxa"/>
            <w:vAlign w:val="center"/>
          </w:tcPr>
          <w:p w14:paraId="152F700A" w14:textId="77777777" w:rsidR="00AB7D87" w:rsidRPr="0032394A" w:rsidRDefault="00AB7D87" w:rsidP="00A209D2">
            <w:pPr>
              <w:spacing w:after="0" w:line="240" w:lineRule="atLeast"/>
              <w:jc w:val="lowKashida"/>
              <w:rPr>
                <w:rFonts w:ascii="Simplified Arabic" w:eastAsia="Calibri" w:hAnsi="Simplified Arabic" w:cs="Simplified Arabic"/>
                <w:b/>
                <w:bCs/>
                <w:rtl/>
              </w:rPr>
            </w:pPr>
            <w:r w:rsidRPr="0032394A">
              <w:rPr>
                <w:rFonts w:ascii="Simplified Arabic" w:eastAsia="Calibri" w:hAnsi="Simplified Arabic" w:cs="Simplified Arabic" w:hint="cs"/>
                <w:b/>
                <w:bCs/>
                <w:rtl/>
              </w:rPr>
              <w:t>أمراض</w:t>
            </w:r>
            <w:r w:rsidRPr="0032394A">
              <w:rPr>
                <w:rFonts w:ascii="Simplified Arabic" w:eastAsia="Calibri" w:hAnsi="Simplified Arabic" w:cs="Simplified Arabic"/>
                <w:b/>
                <w:bCs/>
              </w:rPr>
              <w:t xml:space="preserve"> </w:t>
            </w:r>
            <w:r w:rsidRPr="0032394A">
              <w:rPr>
                <w:rFonts w:ascii="Simplified Arabic" w:eastAsia="Calibri" w:hAnsi="Simplified Arabic" w:cs="Simplified Arabic" w:hint="cs"/>
                <w:b/>
                <w:bCs/>
                <w:rtl/>
              </w:rPr>
              <w:t>الجهاز</w:t>
            </w:r>
            <w:r w:rsidRPr="0032394A">
              <w:rPr>
                <w:rFonts w:ascii="Simplified Arabic" w:eastAsia="Calibri" w:hAnsi="Simplified Arabic" w:cs="Simplified Arabic"/>
                <w:b/>
                <w:bCs/>
              </w:rPr>
              <w:t xml:space="preserve"> </w:t>
            </w:r>
            <w:r w:rsidRPr="0032394A">
              <w:rPr>
                <w:rFonts w:ascii="Simplified Arabic" w:eastAsia="Calibri" w:hAnsi="Simplified Arabic" w:cs="Simplified Arabic" w:hint="cs"/>
                <w:b/>
                <w:bCs/>
                <w:rtl/>
              </w:rPr>
              <w:t>الهضمى</w:t>
            </w:r>
          </w:p>
        </w:tc>
      </w:tr>
      <w:tr w:rsidR="00AB7D87" w:rsidRPr="0032394A" w14:paraId="2D5B54C2" w14:textId="77777777" w:rsidTr="00A209D2">
        <w:tc>
          <w:tcPr>
            <w:tcW w:w="850" w:type="dxa"/>
            <w:vAlign w:val="center"/>
          </w:tcPr>
          <w:p w14:paraId="41EE6407" w14:textId="77777777" w:rsidR="00AB7D87" w:rsidRPr="0032394A" w:rsidRDefault="00AB7D87" w:rsidP="00A209D2">
            <w:pPr>
              <w:spacing w:after="0" w:line="240" w:lineRule="atLeast"/>
              <w:jc w:val="center"/>
              <w:rPr>
                <w:rFonts w:ascii="Simplified Arabic" w:eastAsia="Calibri" w:hAnsi="Simplified Arabic" w:cs="Simplified Arabic"/>
                <w:b/>
                <w:bCs/>
                <w:rtl/>
              </w:rPr>
            </w:pPr>
            <w:r w:rsidRPr="0032394A">
              <w:rPr>
                <w:rFonts w:ascii="Simplified Arabic" w:eastAsia="Calibri" w:hAnsi="Simplified Arabic" w:cs="Simplified Arabic" w:hint="cs"/>
                <w:b/>
                <w:bCs/>
                <w:rtl/>
              </w:rPr>
              <w:t>4,9</w:t>
            </w:r>
          </w:p>
        </w:tc>
        <w:tc>
          <w:tcPr>
            <w:tcW w:w="832" w:type="dxa"/>
            <w:vAlign w:val="center"/>
          </w:tcPr>
          <w:p w14:paraId="71802B9E" w14:textId="77777777" w:rsidR="00AB7D87" w:rsidRPr="0032394A" w:rsidRDefault="00AB7D87" w:rsidP="00A209D2">
            <w:pPr>
              <w:spacing w:after="0" w:line="240" w:lineRule="atLeast"/>
              <w:jc w:val="center"/>
              <w:rPr>
                <w:rFonts w:ascii="Simplified Arabic" w:eastAsia="Calibri" w:hAnsi="Simplified Arabic" w:cs="Simplified Arabic"/>
                <w:b/>
                <w:bCs/>
                <w:rtl/>
              </w:rPr>
            </w:pPr>
            <w:r w:rsidRPr="0032394A">
              <w:rPr>
                <w:rFonts w:ascii="Simplified Arabic" w:eastAsia="Calibri" w:hAnsi="Simplified Arabic" w:cs="Simplified Arabic" w:hint="cs"/>
                <w:b/>
                <w:bCs/>
                <w:rtl/>
              </w:rPr>
              <w:t>4,9</w:t>
            </w:r>
          </w:p>
        </w:tc>
        <w:tc>
          <w:tcPr>
            <w:tcW w:w="850" w:type="dxa"/>
            <w:vAlign w:val="center"/>
          </w:tcPr>
          <w:p w14:paraId="5D164CC0" w14:textId="77777777" w:rsidR="00AB7D87" w:rsidRPr="0032394A" w:rsidRDefault="00AB7D87" w:rsidP="00A209D2">
            <w:pPr>
              <w:spacing w:after="0" w:line="240" w:lineRule="atLeast"/>
              <w:jc w:val="center"/>
              <w:rPr>
                <w:rFonts w:ascii="Simplified Arabic" w:eastAsia="Calibri" w:hAnsi="Simplified Arabic" w:cs="Simplified Arabic"/>
                <w:b/>
                <w:bCs/>
                <w:rtl/>
              </w:rPr>
            </w:pPr>
            <w:r w:rsidRPr="0032394A">
              <w:rPr>
                <w:rFonts w:ascii="Simplified Arabic" w:eastAsia="Calibri" w:hAnsi="Simplified Arabic" w:cs="Simplified Arabic" w:hint="cs"/>
                <w:b/>
                <w:bCs/>
                <w:rtl/>
              </w:rPr>
              <w:t>4,8</w:t>
            </w:r>
          </w:p>
        </w:tc>
        <w:tc>
          <w:tcPr>
            <w:tcW w:w="851" w:type="dxa"/>
            <w:vAlign w:val="center"/>
          </w:tcPr>
          <w:p w14:paraId="3B8B416F" w14:textId="77777777" w:rsidR="00AB7D87" w:rsidRPr="0032394A" w:rsidRDefault="00AB7D87" w:rsidP="00A209D2">
            <w:pPr>
              <w:spacing w:after="0" w:line="240" w:lineRule="atLeast"/>
              <w:jc w:val="center"/>
              <w:rPr>
                <w:rFonts w:ascii="Simplified Arabic" w:eastAsia="Calibri" w:hAnsi="Simplified Arabic" w:cs="Simplified Arabic"/>
                <w:b/>
                <w:bCs/>
                <w:rtl/>
              </w:rPr>
            </w:pPr>
            <w:r w:rsidRPr="0032394A">
              <w:rPr>
                <w:rFonts w:ascii="Simplified Arabic" w:eastAsia="Calibri" w:hAnsi="Simplified Arabic" w:cs="Simplified Arabic" w:hint="cs"/>
                <w:b/>
                <w:bCs/>
                <w:rtl/>
              </w:rPr>
              <w:t>6,1</w:t>
            </w:r>
          </w:p>
        </w:tc>
        <w:tc>
          <w:tcPr>
            <w:tcW w:w="838" w:type="dxa"/>
            <w:vAlign w:val="center"/>
          </w:tcPr>
          <w:p w14:paraId="685A1770" w14:textId="77777777" w:rsidR="00AB7D87" w:rsidRPr="0032394A" w:rsidRDefault="00AB7D87" w:rsidP="00A209D2">
            <w:pPr>
              <w:spacing w:after="0" w:line="240" w:lineRule="atLeast"/>
              <w:jc w:val="center"/>
              <w:rPr>
                <w:rFonts w:ascii="Simplified Arabic" w:eastAsia="Calibri" w:hAnsi="Simplified Arabic" w:cs="Simplified Arabic"/>
                <w:b/>
                <w:bCs/>
                <w:rtl/>
              </w:rPr>
            </w:pPr>
            <w:r w:rsidRPr="0032394A">
              <w:rPr>
                <w:rFonts w:ascii="Simplified Arabic" w:eastAsia="Calibri" w:hAnsi="Simplified Arabic" w:cs="Simplified Arabic" w:hint="cs"/>
                <w:b/>
                <w:bCs/>
                <w:rtl/>
              </w:rPr>
              <w:t>6,1</w:t>
            </w:r>
          </w:p>
        </w:tc>
        <w:tc>
          <w:tcPr>
            <w:tcW w:w="850" w:type="dxa"/>
            <w:vAlign w:val="center"/>
          </w:tcPr>
          <w:p w14:paraId="634214E7" w14:textId="77777777" w:rsidR="00AB7D87" w:rsidRPr="0032394A" w:rsidRDefault="00AB7D87" w:rsidP="00A209D2">
            <w:pPr>
              <w:spacing w:after="0" w:line="240" w:lineRule="atLeast"/>
              <w:jc w:val="center"/>
              <w:rPr>
                <w:rFonts w:ascii="Simplified Arabic" w:eastAsia="Calibri" w:hAnsi="Simplified Arabic" w:cs="Simplified Arabic"/>
                <w:b/>
                <w:bCs/>
                <w:rtl/>
              </w:rPr>
            </w:pPr>
            <w:r w:rsidRPr="0032394A">
              <w:rPr>
                <w:rFonts w:ascii="Simplified Arabic" w:eastAsia="Calibri" w:hAnsi="Simplified Arabic" w:cs="Simplified Arabic" w:hint="cs"/>
                <w:b/>
                <w:bCs/>
                <w:rtl/>
              </w:rPr>
              <w:t>6</w:t>
            </w:r>
          </w:p>
        </w:tc>
        <w:tc>
          <w:tcPr>
            <w:tcW w:w="2302" w:type="dxa"/>
            <w:vAlign w:val="center"/>
          </w:tcPr>
          <w:p w14:paraId="7928CD5D" w14:textId="77777777" w:rsidR="00AB7D87" w:rsidRPr="0032394A" w:rsidRDefault="00AB7D87" w:rsidP="00A209D2">
            <w:pPr>
              <w:spacing w:after="0" w:line="240" w:lineRule="atLeast"/>
              <w:jc w:val="lowKashida"/>
              <w:rPr>
                <w:rFonts w:ascii="Simplified Arabic" w:eastAsia="Calibri" w:hAnsi="Simplified Arabic" w:cs="Simplified Arabic"/>
                <w:b/>
                <w:bCs/>
                <w:rtl/>
              </w:rPr>
            </w:pPr>
            <w:r w:rsidRPr="0032394A">
              <w:rPr>
                <w:rFonts w:ascii="Simplified Arabic" w:eastAsia="Calibri" w:hAnsi="Simplified Arabic" w:cs="Simplified Arabic" w:hint="cs"/>
                <w:b/>
                <w:bCs/>
                <w:rtl/>
              </w:rPr>
              <w:t>الأورام</w:t>
            </w:r>
          </w:p>
        </w:tc>
      </w:tr>
      <w:tr w:rsidR="00AB7D87" w:rsidRPr="0032394A" w14:paraId="57C03387" w14:textId="77777777" w:rsidTr="00A209D2">
        <w:tc>
          <w:tcPr>
            <w:tcW w:w="850" w:type="dxa"/>
            <w:vAlign w:val="center"/>
          </w:tcPr>
          <w:p w14:paraId="23CF6694" w14:textId="77777777" w:rsidR="00AB7D87" w:rsidRPr="0032394A" w:rsidRDefault="00AB7D87" w:rsidP="00A209D2">
            <w:pPr>
              <w:spacing w:after="0" w:line="240" w:lineRule="atLeast"/>
              <w:jc w:val="center"/>
              <w:rPr>
                <w:rFonts w:ascii="Simplified Arabic" w:eastAsia="Calibri" w:hAnsi="Simplified Arabic" w:cs="Simplified Arabic"/>
                <w:b/>
                <w:bCs/>
                <w:rtl/>
              </w:rPr>
            </w:pPr>
            <w:r>
              <w:rPr>
                <w:rFonts w:ascii="Simplified Arabic" w:eastAsia="Calibri" w:hAnsi="Simplified Arabic" w:cs="Simplified Arabic" w:hint="cs"/>
                <w:b/>
                <w:bCs/>
                <w:rtl/>
              </w:rPr>
              <w:t>52,9</w:t>
            </w:r>
          </w:p>
        </w:tc>
        <w:tc>
          <w:tcPr>
            <w:tcW w:w="832" w:type="dxa"/>
            <w:vAlign w:val="center"/>
          </w:tcPr>
          <w:p w14:paraId="669EF5E8" w14:textId="77777777" w:rsidR="00AB7D87" w:rsidRPr="0032394A" w:rsidRDefault="00AB7D87" w:rsidP="00A209D2">
            <w:pPr>
              <w:spacing w:after="0" w:line="240" w:lineRule="atLeast"/>
              <w:jc w:val="center"/>
              <w:rPr>
                <w:rFonts w:ascii="Simplified Arabic" w:eastAsia="Calibri" w:hAnsi="Simplified Arabic" w:cs="Simplified Arabic"/>
                <w:b/>
                <w:bCs/>
                <w:rtl/>
              </w:rPr>
            </w:pPr>
            <w:r w:rsidRPr="0032394A">
              <w:rPr>
                <w:rFonts w:ascii="Simplified Arabic" w:eastAsia="Calibri" w:hAnsi="Simplified Arabic" w:cs="Simplified Arabic" w:hint="cs"/>
                <w:b/>
                <w:bCs/>
                <w:rtl/>
              </w:rPr>
              <w:t>54,2</w:t>
            </w:r>
          </w:p>
        </w:tc>
        <w:tc>
          <w:tcPr>
            <w:tcW w:w="850" w:type="dxa"/>
            <w:vAlign w:val="center"/>
          </w:tcPr>
          <w:p w14:paraId="7B4CC3AF" w14:textId="77777777" w:rsidR="00AB7D87" w:rsidRPr="0032394A" w:rsidRDefault="00AB7D87" w:rsidP="00A209D2">
            <w:pPr>
              <w:spacing w:after="0" w:line="240" w:lineRule="atLeast"/>
              <w:jc w:val="center"/>
              <w:rPr>
                <w:rFonts w:ascii="Simplified Arabic" w:eastAsia="Calibri" w:hAnsi="Simplified Arabic" w:cs="Simplified Arabic"/>
                <w:b/>
                <w:bCs/>
                <w:rtl/>
              </w:rPr>
            </w:pPr>
            <w:r w:rsidRPr="0032394A">
              <w:rPr>
                <w:rFonts w:ascii="Simplified Arabic" w:eastAsia="Calibri" w:hAnsi="Simplified Arabic" w:cs="Simplified Arabic" w:hint="cs"/>
                <w:b/>
                <w:bCs/>
                <w:rtl/>
              </w:rPr>
              <w:t>51,8</w:t>
            </w:r>
          </w:p>
        </w:tc>
        <w:tc>
          <w:tcPr>
            <w:tcW w:w="851" w:type="dxa"/>
            <w:vAlign w:val="center"/>
          </w:tcPr>
          <w:p w14:paraId="4AFBFAD2" w14:textId="77777777" w:rsidR="00AB7D87" w:rsidRPr="0032394A" w:rsidRDefault="00AB7D87" w:rsidP="00A209D2">
            <w:pPr>
              <w:spacing w:after="0" w:line="240" w:lineRule="atLeast"/>
              <w:jc w:val="center"/>
              <w:rPr>
                <w:rFonts w:ascii="Simplified Arabic" w:eastAsia="Calibri" w:hAnsi="Simplified Arabic" w:cs="Simplified Arabic"/>
                <w:b/>
                <w:bCs/>
                <w:rtl/>
              </w:rPr>
            </w:pPr>
            <w:r w:rsidRPr="0032394A">
              <w:rPr>
                <w:rFonts w:ascii="Simplified Arabic" w:eastAsia="Calibri" w:hAnsi="Simplified Arabic" w:cs="Simplified Arabic"/>
                <w:b/>
                <w:bCs/>
                <w:rtl/>
              </w:rPr>
              <w:t>47</w:t>
            </w:r>
            <w:r w:rsidRPr="0032394A">
              <w:rPr>
                <w:rFonts w:ascii="Simplified Arabic" w:eastAsia="Calibri" w:hAnsi="Simplified Arabic" w:cs="Simplified Arabic" w:hint="cs"/>
                <w:b/>
                <w:bCs/>
                <w:rtl/>
              </w:rPr>
              <w:t>,</w:t>
            </w:r>
            <w:r w:rsidRPr="0032394A">
              <w:rPr>
                <w:rFonts w:ascii="Simplified Arabic" w:eastAsia="Calibri" w:hAnsi="Simplified Arabic" w:cs="Simplified Arabic"/>
                <w:b/>
                <w:bCs/>
                <w:rtl/>
              </w:rPr>
              <w:t>2</w:t>
            </w:r>
          </w:p>
        </w:tc>
        <w:tc>
          <w:tcPr>
            <w:tcW w:w="838" w:type="dxa"/>
            <w:vAlign w:val="center"/>
          </w:tcPr>
          <w:p w14:paraId="3FD23A02" w14:textId="77777777" w:rsidR="00AB7D87" w:rsidRPr="0032394A" w:rsidRDefault="00AB7D87" w:rsidP="00A209D2">
            <w:pPr>
              <w:spacing w:after="0" w:line="240" w:lineRule="atLeast"/>
              <w:jc w:val="center"/>
              <w:rPr>
                <w:rFonts w:ascii="Simplified Arabic" w:eastAsia="Calibri" w:hAnsi="Simplified Arabic" w:cs="Simplified Arabic"/>
                <w:b/>
                <w:bCs/>
                <w:rtl/>
              </w:rPr>
            </w:pPr>
            <w:r w:rsidRPr="0032394A">
              <w:rPr>
                <w:rFonts w:ascii="Simplified Arabic" w:eastAsia="Calibri" w:hAnsi="Simplified Arabic" w:cs="Simplified Arabic"/>
                <w:b/>
                <w:bCs/>
                <w:rtl/>
              </w:rPr>
              <w:t>48</w:t>
            </w:r>
            <w:r w:rsidRPr="0032394A">
              <w:rPr>
                <w:rFonts w:ascii="Simplified Arabic" w:eastAsia="Calibri" w:hAnsi="Simplified Arabic" w:cs="Simplified Arabic" w:hint="cs"/>
                <w:b/>
                <w:bCs/>
                <w:rtl/>
              </w:rPr>
              <w:t>,</w:t>
            </w:r>
            <w:r w:rsidRPr="0032394A">
              <w:rPr>
                <w:rFonts w:ascii="Simplified Arabic" w:eastAsia="Calibri" w:hAnsi="Simplified Arabic" w:cs="Simplified Arabic"/>
                <w:b/>
                <w:bCs/>
                <w:rtl/>
              </w:rPr>
              <w:t>6</w:t>
            </w:r>
          </w:p>
        </w:tc>
        <w:tc>
          <w:tcPr>
            <w:tcW w:w="850" w:type="dxa"/>
            <w:vAlign w:val="center"/>
          </w:tcPr>
          <w:p w14:paraId="7F0831E5" w14:textId="77777777" w:rsidR="00AB7D87" w:rsidRPr="0032394A" w:rsidRDefault="00AB7D87" w:rsidP="00A209D2">
            <w:pPr>
              <w:spacing w:after="0" w:line="240" w:lineRule="atLeast"/>
              <w:jc w:val="center"/>
              <w:rPr>
                <w:rFonts w:ascii="Simplified Arabic" w:eastAsia="Calibri" w:hAnsi="Simplified Arabic" w:cs="Simplified Arabic"/>
                <w:b/>
                <w:bCs/>
                <w:rtl/>
              </w:rPr>
            </w:pPr>
            <w:r w:rsidRPr="0032394A">
              <w:rPr>
                <w:rFonts w:ascii="Simplified Arabic" w:eastAsia="Calibri" w:hAnsi="Simplified Arabic" w:cs="Simplified Arabic"/>
                <w:b/>
                <w:bCs/>
                <w:rtl/>
              </w:rPr>
              <w:t>46</w:t>
            </w:r>
            <w:r w:rsidRPr="0032394A">
              <w:rPr>
                <w:rFonts w:ascii="Simplified Arabic" w:eastAsia="Calibri" w:hAnsi="Simplified Arabic" w:cs="Simplified Arabic" w:hint="cs"/>
                <w:b/>
                <w:bCs/>
                <w:rtl/>
              </w:rPr>
              <w:t>,</w:t>
            </w:r>
            <w:r w:rsidRPr="0032394A">
              <w:rPr>
                <w:rFonts w:ascii="Simplified Arabic" w:eastAsia="Calibri" w:hAnsi="Simplified Arabic" w:cs="Simplified Arabic"/>
                <w:b/>
                <w:bCs/>
                <w:rtl/>
              </w:rPr>
              <w:t>0</w:t>
            </w:r>
          </w:p>
        </w:tc>
        <w:tc>
          <w:tcPr>
            <w:tcW w:w="2302" w:type="dxa"/>
            <w:vAlign w:val="center"/>
          </w:tcPr>
          <w:p w14:paraId="786F0FDB" w14:textId="67211804" w:rsidR="00AB7D87" w:rsidRPr="0032394A" w:rsidRDefault="00AB7D87" w:rsidP="00A209D2">
            <w:pPr>
              <w:spacing w:after="0" w:line="240" w:lineRule="atLeast"/>
              <w:jc w:val="lowKashida"/>
              <w:rPr>
                <w:rFonts w:ascii="Simplified Arabic" w:eastAsia="Calibri" w:hAnsi="Simplified Arabic" w:cs="Simplified Arabic"/>
                <w:b/>
                <w:bCs/>
                <w:rtl/>
              </w:rPr>
            </w:pPr>
            <w:r w:rsidRPr="0032394A">
              <w:rPr>
                <w:rFonts w:ascii="Simplified Arabic" w:eastAsia="Calibri" w:hAnsi="Simplified Arabic" w:cs="Simplified Arabic" w:hint="cs"/>
                <w:b/>
                <w:bCs/>
                <w:rtl/>
              </w:rPr>
              <w:t>أمراض</w:t>
            </w:r>
            <w:r w:rsidRPr="0032394A">
              <w:rPr>
                <w:rFonts w:ascii="Simplified Arabic" w:eastAsia="Calibri" w:hAnsi="Simplified Arabic" w:cs="Simplified Arabic"/>
                <w:b/>
                <w:bCs/>
              </w:rPr>
              <w:t xml:space="preserve"> </w:t>
            </w:r>
            <w:r w:rsidRPr="0032394A">
              <w:rPr>
                <w:rFonts w:ascii="Simplified Arabic" w:eastAsia="Calibri" w:hAnsi="Simplified Arabic" w:cs="Simplified Arabic" w:hint="cs"/>
                <w:b/>
                <w:bCs/>
                <w:rtl/>
              </w:rPr>
              <w:t>الجهاز</w:t>
            </w:r>
            <w:r w:rsidRPr="0032394A">
              <w:rPr>
                <w:rFonts w:ascii="Simplified Arabic" w:eastAsia="Calibri" w:hAnsi="Simplified Arabic" w:cs="Simplified Arabic"/>
                <w:b/>
                <w:bCs/>
              </w:rPr>
              <w:t xml:space="preserve"> </w:t>
            </w:r>
            <w:r w:rsidR="00C17897">
              <w:rPr>
                <w:rFonts w:ascii="Simplified Arabic" w:eastAsia="Calibri" w:hAnsi="Simplified Arabic" w:cs="Simplified Arabic" w:hint="cs"/>
                <w:b/>
                <w:bCs/>
                <w:rtl/>
              </w:rPr>
              <w:t>الدوري</w:t>
            </w:r>
          </w:p>
        </w:tc>
      </w:tr>
    </w:tbl>
    <w:p w14:paraId="03859C56" w14:textId="1D3197AE" w:rsidR="00AB7D87" w:rsidRPr="00F72C5E" w:rsidRDefault="00AB7D87" w:rsidP="00AB7D87">
      <w:pPr>
        <w:spacing w:after="0" w:line="240" w:lineRule="auto"/>
        <w:jc w:val="center"/>
        <w:rPr>
          <w:rFonts w:ascii="Simplified Arabic" w:eastAsia="Calibri" w:hAnsi="Simplified Arabic" w:cs="Simplified Arabic"/>
          <w:b/>
          <w:bCs/>
          <w:sz w:val="28"/>
          <w:szCs w:val="28"/>
          <w:rtl/>
        </w:rPr>
      </w:pPr>
      <w:r w:rsidRPr="00F72C5E">
        <w:rPr>
          <w:rFonts w:hint="cs"/>
          <w:b/>
          <w:bCs/>
          <w:rtl/>
          <w:lang w:bidi="ar-EG"/>
        </w:rPr>
        <w:t>المصدر</w:t>
      </w:r>
      <w:r w:rsidR="00F91B66">
        <w:rPr>
          <w:rFonts w:hint="cs"/>
          <w:b/>
          <w:bCs/>
          <w:rtl/>
          <w:lang w:bidi="ar-EG"/>
        </w:rPr>
        <w:t>:</w:t>
      </w:r>
      <w:r w:rsidR="00C17897">
        <w:rPr>
          <w:rFonts w:hint="cs"/>
          <w:b/>
          <w:bCs/>
          <w:rtl/>
          <w:lang w:bidi="ar-EG"/>
        </w:rPr>
        <w:t xml:space="preserve"> </w:t>
      </w:r>
      <w:r w:rsidR="000F01C4">
        <w:rPr>
          <w:rFonts w:hint="cs"/>
          <w:b/>
          <w:bCs/>
          <w:rtl/>
          <w:lang w:bidi="ar-EG"/>
        </w:rPr>
        <w:t>الجهاز المركزي للتعبئ</w:t>
      </w:r>
      <w:r w:rsidR="000F01C4" w:rsidRPr="00F72C5E">
        <w:rPr>
          <w:rFonts w:hint="cs"/>
          <w:b/>
          <w:bCs/>
          <w:rtl/>
          <w:lang w:bidi="ar-EG"/>
        </w:rPr>
        <w:t>ة العامة والإحصاء</w:t>
      </w:r>
      <w:r w:rsidR="000F01C4">
        <w:rPr>
          <w:rFonts w:hint="cs"/>
          <w:b/>
          <w:bCs/>
          <w:rtl/>
          <w:lang w:bidi="ar-EG"/>
        </w:rPr>
        <w:t xml:space="preserve"> (2021) </w:t>
      </w:r>
      <w:r w:rsidR="00C17897">
        <w:rPr>
          <w:rFonts w:hint="cs"/>
          <w:b/>
          <w:bCs/>
          <w:rtl/>
          <w:lang w:bidi="ar-EG"/>
        </w:rPr>
        <w:t xml:space="preserve">الكتاب الإحصائي </w:t>
      </w:r>
      <w:r w:rsidR="000F01C4">
        <w:rPr>
          <w:rFonts w:hint="cs"/>
          <w:b/>
          <w:bCs/>
          <w:rtl/>
          <w:lang w:bidi="ar-EG"/>
        </w:rPr>
        <w:t>السنوي</w:t>
      </w:r>
      <w:r w:rsidR="00C17897">
        <w:rPr>
          <w:rFonts w:hint="cs"/>
          <w:b/>
          <w:bCs/>
          <w:rtl/>
          <w:lang w:bidi="ar-EG"/>
        </w:rPr>
        <w:t>،</w:t>
      </w:r>
      <w:r w:rsidRPr="00F72C5E">
        <w:rPr>
          <w:rFonts w:hint="cs"/>
          <w:b/>
          <w:bCs/>
          <w:rtl/>
          <w:lang w:bidi="ar-EG"/>
        </w:rPr>
        <w:t xml:space="preserve"> الاحصاءات الحيوية.</w:t>
      </w:r>
    </w:p>
    <w:p w14:paraId="37CB3E00" w14:textId="40D5C8DB" w:rsidR="00AB7D87" w:rsidRDefault="00AB7D87" w:rsidP="00AB7D87">
      <w:pPr>
        <w:spacing w:after="0" w:line="240" w:lineRule="auto"/>
        <w:jc w:val="both"/>
        <w:rPr>
          <w:rFonts w:ascii="Simplified Arabic" w:eastAsia="Calibri" w:hAnsi="Simplified Arabic" w:cs="Simplified Arabic"/>
          <w:b/>
          <w:bCs/>
          <w:sz w:val="28"/>
          <w:szCs w:val="28"/>
          <w:rtl/>
        </w:rPr>
      </w:pPr>
      <w:r w:rsidRPr="00B6123A">
        <w:rPr>
          <w:rFonts w:ascii="Simplified Arabic" w:eastAsia="Calibri" w:hAnsi="Simplified Arabic" w:cs="Simplified Arabic" w:hint="cs"/>
          <w:b/>
          <w:bCs/>
          <w:sz w:val="28"/>
          <w:szCs w:val="28"/>
          <w:rtl/>
        </w:rPr>
        <w:t>وباستقراء</w:t>
      </w:r>
      <w:r w:rsidRPr="00B6123A">
        <w:rPr>
          <w:rFonts w:ascii="Simplified Arabic" w:eastAsia="Calibri" w:hAnsi="Simplified Arabic" w:cs="Simplified Arabic"/>
          <w:b/>
          <w:bCs/>
          <w:sz w:val="28"/>
          <w:szCs w:val="28"/>
          <w:rtl/>
        </w:rPr>
        <w:t xml:space="preserve"> </w:t>
      </w:r>
      <w:r w:rsidRPr="00B6123A">
        <w:rPr>
          <w:rFonts w:ascii="Simplified Arabic" w:eastAsia="Calibri" w:hAnsi="Simplified Arabic" w:cs="Simplified Arabic" w:hint="cs"/>
          <w:b/>
          <w:bCs/>
          <w:sz w:val="28"/>
          <w:szCs w:val="28"/>
          <w:rtl/>
        </w:rPr>
        <w:t>تلك</w:t>
      </w:r>
      <w:r w:rsidRPr="00B6123A">
        <w:rPr>
          <w:rFonts w:ascii="Simplified Arabic" w:eastAsia="Calibri" w:hAnsi="Simplified Arabic" w:cs="Simplified Arabic"/>
          <w:b/>
          <w:bCs/>
          <w:sz w:val="28"/>
          <w:szCs w:val="28"/>
          <w:rtl/>
        </w:rPr>
        <w:t xml:space="preserve"> </w:t>
      </w:r>
      <w:r w:rsidRPr="00B6123A">
        <w:rPr>
          <w:rFonts w:ascii="Simplified Arabic" w:eastAsia="Calibri" w:hAnsi="Simplified Arabic" w:cs="Simplified Arabic" w:hint="cs"/>
          <w:b/>
          <w:bCs/>
          <w:sz w:val="28"/>
          <w:szCs w:val="28"/>
          <w:rtl/>
        </w:rPr>
        <w:t>المؤشرات</w:t>
      </w:r>
      <w:r w:rsidRPr="00B6123A">
        <w:rPr>
          <w:rFonts w:ascii="Simplified Arabic" w:eastAsia="Calibri" w:hAnsi="Simplified Arabic" w:cs="Simplified Arabic"/>
          <w:b/>
          <w:bCs/>
          <w:sz w:val="28"/>
          <w:szCs w:val="28"/>
          <w:rtl/>
        </w:rPr>
        <w:t xml:space="preserve"> </w:t>
      </w:r>
      <w:r w:rsidRPr="00B6123A">
        <w:rPr>
          <w:rFonts w:ascii="Simplified Arabic" w:eastAsia="Calibri" w:hAnsi="Simplified Arabic" w:cs="Simplified Arabic" w:hint="cs"/>
          <w:b/>
          <w:bCs/>
          <w:sz w:val="28"/>
          <w:szCs w:val="28"/>
          <w:rtl/>
        </w:rPr>
        <w:t>السابقة</w:t>
      </w:r>
      <w:r>
        <w:rPr>
          <w:rFonts w:ascii="Simplified Arabic" w:eastAsia="Calibri" w:hAnsi="Simplified Arabic" w:cs="Simplified Arabic" w:hint="cs"/>
          <w:b/>
          <w:bCs/>
          <w:sz w:val="28"/>
          <w:szCs w:val="28"/>
          <w:rtl/>
        </w:rPr>
        <w:t>:</w:t>
      </w:r>
    </w:p>
    <w:p w14:paraId="23DFA20A" w14:textId="378C6096" w:rsidR="00C17897" w:rsidRDefault="00C17897" w:rsidP="00C17897">
      <w:pPr>
        <w:spacing w:after="0" w:line="240" w:lineRule="auto"/>
        <w:jc w:val="both"/>
        <w:rPr>
          <w:rFonts w:ascii="Simplified Arabic" w:eastAsia="Calibri" w:hAnsi="Simplified Arabic" w:cs="Simplified Arabic"/>
          <w:color w:val="FF0000"/>
          <w:sz w:val="28"/>
          <w:szCs w:val="28"/>
          <w:lang w:val="en-GB"/>
        </w:rPr>
      </w:pPr>
      <w:r>
        <w:rPr>
          <w:rFonts w:ascii="Simplified Arabic" w:eastAsia="Calibri" w:hAnsi="Simplified Arabic" w:cs="Simplified Arabic"/>
          <w:sz w:val="28"/>
          <w:szCs w:val="28"/>
          <w:rtl/>
          <w:lang w:val="en-GB"/>
        </w:rPr>
        <w:t xml:space="preserve">يلاحظ أنه على الرغم من الزيادة في أعداد السكان إلا أنه حدث </w:t>
      </w:r>
      <w:r w:rsidRPr="00C17897">
        <w:rPr>
          <w:rFonts w:ascii="Simplified Arabic" w:eastAsia="Calibri" w:hAnsi="Simplified Arabic" w:cs="Simplified Arabic"/>
          <w:sz w:val="28"/>
          <w:szCs w:val="28"/>
          <w:rtl/>
          <w:lang w:val="en-GB"/>
        </w:rPr>
        <w:t>تحسن في كل من:</w:t>
      </w:r>
      <w:r>
        <w:rPr>
          <w:rFonts w:ascii="Simplified Arabic" w:eastAsia="Calibri" w:hAnsi="Simplified Arabic" w:cs="Simplified Arabic"/>
          <w:sz w:val="28"/>
          <w:szCs w:val="28"/>
          <w:rtl/>
          <w:lang w:val="en-GB"/>
        </w:rPr>
        <w:t xml:space="preserve"> معدل المواليد، </w:t>
      </w:r>
      <w:r>
        <w:rPr>
          <w:rFonts w:ascii="Simplified Arabic" w:eastAsia="Calibri" w:hAnsi="Simplified Arabic" w:cs="Simplified Arabic" w:hint="cs"/>
          <w:sz w:val="28"/>
          <w:szCs w:val="28"/>
          <w:rtl/>
          <w:lang w:val="en-GB"/>
        </w:rPr>
        <w:t>و</w:t>
      </w:r>
      <w:r>
        <w:rPr>
          <w:rFonts w:ascii="Simplified Arabic" w:eastAsia="Calibri" w:hAnsi="Simplified Arabic" w:cs="Simplified Arabic"/>
          <w:sz w:val="28"/>
          <w:szCs w:val="28"/>
          <w:rtl/>
          <w:lang w:val="en-GB"/>
        </w:rPr>
        <w:t xml:space="preserve">الزيادة الطبيعية، </w:t>
      </w:r>
      <w:r>
        <w:rPr>
          <w:rFonts w:ascii="Simplified Arabic" w:eastAsia="Calibri" w:hAnsi="Simplified Arabic" w:cs="Simplified Arabic" w:hint="cs"/>
          <w:sz w:val="28"/>
          <w:szCs w:val="28"/>
          <w:rtl/>
          <w:lang w:val="en-GB"/>
        </w:rPr>
        <w:t>و</w:t>
      </w:r>
      <w:r>
        <w:rPr>
          <w:rFonts w:ascii="Simplified Arabic" w:eastAsia="Calibri" w:hAnsi="Simplified Arabic" w:cs="Simplified Arabic"/>
          <w:sz w:val="28"/>
          <w:szCs w:val="28"/>
          <w:rtl/>
          <w:lang w:val="en-GB"/>
        </w:rPr>
        <w:t xml:space="preserve">معدل وفيات الأمهات، </w:t>
      </w:r>
      <w:r>
        <w:rPr>
          <w:rFonts w:ascii="Simplified Arabic" w:eastAsia="Calibri" w:hAnsi="Simplified Arabic" w:cs="Simplified Arabic" w:hint="cs"/>
          <w:sz w:val="28"/>
          <w:szCs w:val="28"/>
          <w:rtl/>
          <w:lang w:val="en-GB"/>
        </w:rPr>
        <w:t>و</w:t>
      </w:r>
      <w:r>
        <w:rPr>
          <w:rFonts w:ascii="Simplified Arabic" w:eastAsia="Calibri" w:hAnsi="Simplified Arabic" w:cs="Simplified Arabic"/>
          <w:sz w:val="28"/>
          <w:szCs w:val="28"/>
          <w:rtl/>
          <w:lang w:val="en-GB"/>
        </w:rPr>
        <w:t xml:space="preserve">معدل وفيات دون الخامسة، </w:t>
      </w:r>
      <w:r>
        <w:rPr>
          <w:rFonts w:ascii="Simplified Arabic" w:eastAsia="Calibri" w:hAnsi="Simplified Arabic" w:cs="Simplified Arabic" w:hint="cs"/>
          <w:sz w:val="28"/>
          <w:szCs w:val="28"/>
          <w:rtl/>
          <w:lang w:val="en-GB"/>
        </w:rPr>
        <w:t>و</w:t>
      </w:r>
      <w:r>
        <w:rPr>
          <w:rFonts w:ascii="Simplified Arabic" w:eastAsia="Calibri" w:hAnsi="Simplified Arabic" w:cs="Simplified Arabic"/>
          <w:sz w:val="28"/>
          <w:szCs w:val="28"/>
          <w:rtl/>
          <w:lang w:val="en-GB"/>
        </w:rPr>
        <w:t xml:space="preserve">توقع البقاء على قيد الحياة عند الميلاد، </w:t>
      </w:r>
      <w:r>
        <w:rPr>
          <w:rFonts w:ascii="Simplified Arabic" w:eastAsia="Calibri" w:hAnsi="Simplified Arabic" w:cs="Simplified Arabic" w:hint="cs"/>
          <w:sz w:val="28"/>
          <w:szCs w:val="28"/>
          <w:rtl/>
          <w:lang w:val="en-GB"/>
        </w:rPr>
        <w:t>و</w:t>
      </w:r>
      <w:r>
        <w:rPr>
          <w:rFonts w:ascii="Simplified Arabic" w:eastAsia="Calibri" w:hAnsi="Simplified Arabic" w:cs="Simplified Arabic"/>
          <w:sz w:val="28"/>
          <w:szCs w:val="28"/>
          <w:rtl/>
          <w:lang w:val="en-GB"/>
        </w:rPr>
        <w:t xml:space="preserve">أمراض الغدد الصماء والتغذية والامتصاص، </w:t>
      </w:r>
      <w:r>
        <w:rPr>
          <w:rFonts w:ascii="Simplified Arabic" w:eastAsia="Calibri" w:hAnsi="Simplified Arabic" w:cs="Simplified Arabic" w:hint="cs"/>
          <w:sz w:val="28"/>
          <w:szCs w:val="28"/>
          <w:rtl/>
          <w:lang w:val="en-GB"/>
        </w:rPr>
        <w:t>و</w:t>
      </w:r>
      <w:r>
        <w:rPr>
          <w:rFonts w:ascii="Simplified Arabic" w:eastAsia="Calibri" w:hAnsi="Simplified Arabic" w:cs="Simplified Arabic"/>
          <w:sz w:val="28"/>
          <w:szCs w:val="28"/>
          <w:rtl/>
          <w:lang w:val="en-GB"/>
        </w:rPr>
        <w:t xml:space="preserve">أمراض الجهاز التناسلي </w:t>
      </w:r>
      <w:r w:rsidRPr="008163EF">
        <w:rPr>
          <w:rFonts w:ascii="Simplified Arabic" w:eastAsia="Calibri" w:hAnsi="Simplified Arabic" w:cs="Simplified Arabic"/>
          <w:sz w:val="28"/>
          <w:szCs w:val="28"/>
          <w:rtl/>
          <w:lang w:val="en-GB"/>
        </w:rPr>
        <w:t xml:space="preserve">البولي، </w:t>
      </w:r>
      <w:r w:rsidRPr="008163EF">
        <w:rPr>
          <w:rFonts w:ascii="Simplified Arabic" w:eastAsia="Calibri" w:hAnsi="Simplified Arabic" w:cs="Simplified Arabic" w:hint="cs"/>
          <w:sz w:val="28"/>
          <w:szCs w:val="28"/>
          <w:rtl/>
          <w:lang w:val="en-GB"/>
        </w:rPr>
        <w:t>و</w:t>
      </w:r>
      <w:r w:rsidRPr="008163EF">
        <w:rPr>
          <w:rFonts w:ascii="Simplified Arabic" w:eastAsia="Calibri" w:hAnsi="Simplified Arabic" w:cs="Simplified Arabic"/>
          <w:sz w:val="28"/>
          <w:szCs w:val="28"/>
          <w:rtl/>
          <w:lang w:val="en-GB"/>
        </w:rPr>
        <w:t>أمراض</w:t>
      </w:r>
      <w:r w:rsidRPr="008163EF">
        <w:rPr>
          <w:rFonts w:ascii="Simplified Arabic" w:eastAsia="Calibri" w:hAnsi="Simplified Arabic" w:cs="Simplified Arabic"/>
          <w:sz w:val="28"/>
          <w:szCs w:val="28"/>
          <w:lang w:val="en-GB"/>
        </w:rPr>
        <w:t xml:space="preserve"> </w:t>
      </w:r>
      <w:r w:rsidRPr="008163EF">
        <w:rPr>
          <w:rFonts w:ascii="Simplified Arabic" w:eastAsia="Calibri" w:hAnsi="Simplified Arabic" w:cs="Simplified Arabic"/>
          <w:sz w:val="28"/>
          <w:szCs w:val="28"/>
          <w:rtl/>
          <w:lang w:val="en-GB"/>
        </w:rPr>
        <w:t>الجهاز</w:t>
      </w:r>
      <w:r w:rsidRPr="008163EF">
        <w:rPr>
          <w:rFonts w:ascii="Simplified Arabic" w:eastAsia="Calibri" w:hAnsi="Simplified Arabic" w:cs="Simplified Arabic"/>
          <w:sz w:val="28"/>
          <w:szCs w:val="28"/>
          <w:lang w:val="en-GB"/>
        </w:rPr>
        <w:t xml:space="preserve"> </w:t>
      </w:r>
      <w:r w:rsidRPr="008163EF">
        <w:rPr>
          <w:rFonts w:ascii="Simplified Arabic" w:eastAsia="Calibri" w:hAnsi="Simplified Arabic" w:cs="Simplified Arabic"/>
          <w:sz w:val="28"/>
          <w:szCs w:val="28"/>
          <w:rtl/>
          <w:lang w:val="en-GB"/>
        </w:rPr>
        <w:t>الهضمي.</w:t>
      </w:r>
    </w:p>
    <w:p w14:paraId="70A1B83A" w14:textId="2B96140F" w:rsidR="00AB7D87" w:rsidRPr="00671967" w:rsidRDefault="00AB7D87" w:rsidP="00AB7D87">
      <w:pPr>
        <w:spacing w:after="0" w:line="240" w:lineRule="auto"/>
        <w:jc w:val="both"/>
        <w:rPr>
          <w:rFonts w:ascii="Simplified Arabic" w:eastAsia="Calibri" w:hAnsi="Simplified Arabic" w:cs="Simplified Arabic"/>
          <w:sz w:val="28"/>
          <w:szCs w:val="28"/>
          <w:rtl/>
          <w:lang w:val="en-GB"/>
        </w:rPr>
      </w:pPr>
      <w:r w:rsidRPr="00671967">
        <w:rPr>
          <w:rFonts w:ascii="Simplified Arabic" w:eastAsia="Calibri" w:hAnsi="Simplified Arabic" w:cs="Simplified Arabic" w:hint="cs"/>
          <w:sz w:val="28"/>
          <w:szCs w:val="28"/>
          <w:rtl/>
          <w:lang w:val="en-GB"/>
        </w:rPr>
        <w:t xml:space="preserve">ولكن </w:t>
      </w:r>
      <w:r w:rsidRPr="00C17897">
        <w:rPr>
          <w:rFonts w:ascii="Simplified Arabic" w:eastAsia="Calibri" w:hAnsi="Simplified Arabic" w:cs="Simplified Arabic" w:hint="cs"/>
          <w:sz w:val="28"/>
          <w:szCs w:val="28"/>
          <w:rtl/>
          <w:lang w:val="en-GB"/>
        </w:rPr>
        <w:t>حدث</w:t>
      </w:r>
      <w:r w:rsidR="008163EF">
        <w:rPr>
          <w:rFonts w:ascii="Simplified Arabic" w:eastAsia="Calibri" w:hAnsi="Simplified Arabic" w:cs="Simplified Arabic" w:hint="cs"/>
          <w:sz w:val="28"/>
          <w:szCs w:val="28"/>
          <w:rtl/>
          <w:lang w:val="en-GB"/>
        </w:rPr>
        <w:t>ت</w:t>
      </w:r>
      <w:r w:rsidRPr="00C17897">
        <w:rPr>
          <w:rFonts w:ascii="Simplified Arabic" w:eastAsia="Calibri" w:hAnsi="Simplified Arabic" w:cs="Simplified Arabic" w:hint="cs"/>
          <w:sz w:val="28"/>
          <w:szCs w:val="28"/>
          <w:rtl/>
          <w:lang w:val="en-GB"/>
        </w:rPr>
        <w:t xml:space="preserve"> </w:t>
      </w:r>
      <w:r w:rsidR="008163EF">
        <w:rPr>
          <w:rFonts w:ascii="Simplified Arabic" w:eastAsia="Calibri" w:hAnsi="Simplified Arabic" w:cs="Simplified Arabic" w:hint="cs"/>
          <w:sz w:val="28"/>
          <w:szCs w:val="28"/>
          <w:rtl/>
          <w:lang w:val="en-GB"/>
        </w:rPr>
        <w:t>إ</w:t>
      </w:r>
      <w:r w:rsidRPr="00C17897">
        <w:rPr>
          <w:rFonts w:ascii="Simplified Arabic" w:eastAsia="Calibri" w:hAnsi="Simplified Arabic" w:cs="Simplified Arabic" w:hint="cs"/>
          <w:sz w:val="28"/>
          <w:szCs w:val="28"/>
          <w:rtl/>
          <w:lang w:val="en-GB"/>
        </w:rPr>
        <w:t>خفاقات</w:t>
      </w:r>
      <w:r w:rsidR="00404925" w:rsidRPr="00C17897">
        <w:rPr>
          <w:rFonts w:ascii="Simplified Arabic" w:eastAsia="Calibri" w:hAnsi="Simplified Arabic" w:cs="Simplified Arabic" w:hint="cs"/>
          <w:sz w:val="28"/>
          <w:szCs w:val="28"/>
          <w:rtl/>
          <w:lang w:val="en-GB"/>
        </w:rPr>
        <w:t xml:space="preserve"> في</w:t>
      </w:r>
      <w:r w:rsidR="00C17897" w:rsidRPr="00C17897">
        <w:rPr>
          <w:rFonts w:ascii="Simplified Arabic" w:eastAsia="Calibri" w:hAnsi="Simplified Arabic" w:cs="Simplified Arabic" w:hint="cs"/>
          <w:sz w:val="28"/>
          <w:szCs w:val="28"/>
          <w:rtl/>
          <w:lang w:val="en-GB"/>
        </w:rPr>
        <w:t xml:space="preserve"> </w:t>
      </w:r>
      <w:r w:rsidRPr="00671967">
        <w:rPr>
          <w:rFonts w:ascii="Simplified Arabic" w:eastAsia="Calibri" w:hAnsi="Simplified Arabic" w:cs="Simplified Arabic" w:hint="cs"/>
          <w:sz w:val="28"/>
          <w:szCs w:val="28"/>
          <w:rtl/>
          <w:lang w:val="en-GB"/>
        </w:rPr>
        <w:t>بعض المؤشرات</w:t>
      </w:r>
      <w:r w:rsidR="00F91B66">
        <w:rPr>
          <w:rFonts w:ascii="Simplified Arabic" w:eastAsia="Calibri" w:hAnsi="Simplified Arabic" w:cs="Simplified Arabic" w:hint="cs"/>
          <w:sz w:val="28"/>
          <w:szCs w:val="28"/>
          <w:rtl/>
          <w:lang w:val="en-GB"/>
        </w:rPr>
        <w:t>:</w:t>
      </w:r>
    </w:p>
    <w:p w14:paraId="07258C6C" w14:textId="2DF47D3F" w:rsidR="00AB7D87" w:rsidRPr="00C17897" w:rsidRDefault="00AB7D87" w:rsidP="00AB7D87">
      <w:pPr>
        <w:spacing w:after="0" w:line="240" w:lineRule="auto"/>
        <w:jc w:val="both"/>
        <w:rPr>
          <w:rFonts w:ascii="Simplified Arabic" w:eastAsia="Calibri" w:hAnsi="Simplified Arabic" w:cs="Simplified Arabic"/>
          <w:sz w:val="28"/>
          <w:szCs w:val="28"/>
          <w:rtl/>
          <w:lang w:val="en-GB"/>
        </w:rPr>
      </w:pPr>
      <w:r w:rsidRPr="00C17897">
        <w:rPr>
          <w:rFonts w:ascii="Simplified Arabic" w:eastAsia="Calibri" w:hAnsi="Simplified Arabic" w:cs="Simplified Arabic" w:hint="cs"/>
          <w:sz w:val="28"/>
          <w:szCs w:val="28"/>
          <w:rtl/>
          <w:lang w:val="en-GB"/>
        </w:rPr>
        <w:t>معدل</w:t>
      </w:r>
      <w:r w:rsidRPr="00C17897">
        <w:rPr>
          <w:rFonts w:ascii="Simplified Arabic" w:eastAsia="Calibri" w:hAnsi="Simplified Arabic" w:cs="Simplified Arabic"/>
          <w:sz w:val="28"/>
          <w:szCs w:val="28"/>
          <w:rtl/>
          <w:lang w:val="en-GB"/>
        </w:rPr>
        <w:t xml:space="preserve"> </w:t>
      </w:r>
      <w:r w:rsidRPr="00C17897">
        <w:rPr>
          <w:rFonts w:ascii="Simplified Arabic" w:eastAsia="Calibri" w:hAnsi="Simplified Arabic" w:cs="Simplified Arabic" w:hint="cs"/>
          <w:sz w:val="28"/>
          <w:szCs w:val="28"/>
          <w:rtl/>
          <w:lang w:val="en-GB"/>
        </w:rPr>
        <w:t>وفيات</w:t>
      </w:r>
      <w:r w:rsidR="007E7933" w:rsidRPr="00C17897">
        <w:rPr>
          <w:rFonts w:ascii="Simplified Arabic" w:eastAsia="Calibri" w:hAnsi="Simplified Arabic" w:cs="Simplified Arabic"/>
          <w:sz w:val="28"/>
          <w:szCs w:val="28"/>
          <w:rtl/>
          <w:lang w:val="en-GB"/>
        </w:rPr>
        <w:t xml:space="preserve"> أقل </w:t>
      </w:r>
      <w:r w:rsidRPr="00C17897">
        <w:rPr>
          <w:rFonts w:ascii="Simplified Arabic" w:eastAsia="Calibri" w:hAnsi="Simplified Arabic" w:cs="Simplified Arabic" w:hint="cs"/>
          <w:sz w:val="28"/>
          <w:szCs w:val="28"/>
          <w:rtl/>
          <w:lang w:val="en-GB"/>
        </w:rPr>
        <w:t>من</w:t>
      </w:r>
      <w:r w:rsidR="00C17897" w:rsidRPr="00C17897">
        <w:rPr>
          <w:rFonts w:ascii="Simplified Arabic" w:eastAsia="Calibri" w:hAnsi="Simplified Arabic" w:cs="Simplified Arabic" w:hint="cs"/>
          <w:sz w:val="28"/>
          <w:szCs w:val="28"/>
          <w:rtl/>
          <w:lang w:val="en-GB"/>
        </w:rPr>
        <w:t xml:space="preserve"> </w:t>
      </w:r>
      <w:r w:rsidRPr="00C17897">
        <w:rPr>
          <w:rFonts w:ascii="Simplified Arabic" w:eastAsia="Calibri" w:hAnsi="Simplified Arabic" w:cs="Simplified Arabic"/>
          <w:sz w:val="28"/>
          <w:szCs w:val="28"/>
          <w:rtl/>
          <w:lang w:val="en-GB"/>
        </w:rPr>
        <w:t xml:space="preserve">7 </w:t>
      </w:r>
      <w:r w:rsidRPr="00C17897">
        <w:rPr>
          <w:rFonts w:ascii="Simplified Arabic" w:eastAsia="Calibri" w:hAnsi="Simplified Arabic" w:cs="Simplified Arabic" w:hint="cs"/>
          <w:sz w:val="28"/>
          <w:szCs w:val="28"/>
          <w:rtl/>
          <w:lang w:val="en-GB"/>
        </w:rPr>
        <w:t xml:space="preserve">أيام، </w:t>
      </w:r>
      <w:r w:rsidR="00C17897" w:rsidRPr="00C17897">
        <w:rPr>
          <w:rFonts w:ascii="Simplified Arabic" w:eastAsia="Calibri" w:hAnsi="Simplified Arabic" w:cs="Simplified Arabic" w:hint="cs"/>
          <w:sz w:val="28"/>
          <w:szCs w:val="28"/>
          <w:rtl/>
          <w:lang w:val="en-GB"/>
        </w:rPr>
        <w:t>و</w:t>
      </w:r>
      <w:r w:rsidRPr="00C17897">
        <w:rPr>
          <w:rFonts w:ascii="Simplified Arabic" w:eastAsia="Calibri" w:hAnsi="Simplified Arabic" w:cs="Simplified Arabic" w:hint="cs"/>
          <w:sz w:val="28"/>
          <w:szCs w:val="28"/>
          <w:rtl/>
          <w:lang w:val="en-GB"/>
        </w:rPr>
        <w:t>معدل</w:t>
      </w:r>
      <w:r w:rsidRPr="00C17897">
        <w:rPr>
          <w:rFonts w:ascii="Simplified Arabic" w:eastAsia="Calibri" w:hAnsi="Simplified Arabic" w:cs="Simplified Arabic"/>
          <w:sz w:val="28"/>
          <w:szCs w:val="28"/>
          <w:rtl/>
          <w:lang w:val="en-GB"/>
        </w:rPr>
        <w:t xml:space="preserve"> </w:t>
      </w:r>
      <w:r w:rsidRPr="00C17897">
        <w:rPr>
          <w:rFonts w:ascii="Simplified Arabic" w:eastAsia="Calibri" w:hAnsi="Simplified Arabic" w:cs="Simplified Arabic" w:hint="cs"/>
          <w:sz w:val="28"/>
          <w:szCs w:val="28"/>
          <w:rtl/>
          <w:lang w:val="en-GB"/>
        </w:rPr>
        <w:t>وفيات</w:t>
      </w:r>
      <w:r w:rsidR="007E7933" w:rsidRPr="00C17897">
        <w:rPr>
          <w:rFonts w:ascii="Simplified Arabic" w:eastAsia="Calibri" w:hAnsi="Simplified Arabic" w:cs="Simplified Arabic"/>
          <w:sz w:val="28"/>
          <w:szCs w:val="28"/>
          <w:rtl/>
          <w:lang w:val="en-GB"/>
        </w:rPr>
        <w:t xml:space="preserve"> أقل </w:t>
      </w:r>
      <w:r w:rsidRPr="00C17897">
        <w:rPr>
          <w:rFonts w:ascii="Simplified Arabic" w:eastAsia="Calibri" w:hAnsi="Simplified Arabic" w:cs="Simplified Arabic" w:hint="cs"/>
          <w:sz w:val="28"/>
          <w:szCs w:val="28"/>
          <w:rtl/>
          <w:lang w:val="en-GB"/>
        </w:rPr>
        <w:t>من</w:t>
      </w:r>
      <w:r w:rsidRPr="00C17897">
        <w:rPr>
          <w:rFonts w:ascii="Simplified Arabic" w:eastAsia="Calibri" w:hAnsi="Simplified Arabic" w:cs="Simplified Arabic"/>
          <w:sz w:val="28"/>
          <w:szCs w:val="28"/>
          <w:rtl/>
          <w:lang w:val="en-GB"/>
        </w:rPr>
        <w:t xml:space="preserve"> </w:t>
      </w:r>
      <w:r w:rsidRPr="00C17897">
        <w:rPr>
          <w:rFonts w:ascii="Simplified Arabic" w:eastAsia="Calibri" w:hAnsi="Simplified Arabic" w:cs="Simplified Arabic" w:hint="cs"/>
          <w:sz w:val="28"/>
          <w:szCs w:val="28"/>
          <w:rtl/>
          <w:lang w:val="en-GB"/>
        </w:rPr>
        <w:t>شهر،</w:t>
      </w:r>
      <w:r w:rsidRPr="00C17897">
        <w:rPr>
          <w:rFonts w:ascii="Simplified Arabic" w:eastAsia="Calibri" w:hAnsi="Simplified Arabic" w:cs="Simplified Arabic"/>
          <w:sz w:val="28"/>
          <w:szCs w:val="28"/>
          <w:rtl/>
          <w:lang w:val="en-GB"/>
        </w:rPr>
        <w:t xml:space="preserve"> </w:t>
      </w:r>
      <w:r w:rsidR="00C17897" w:rsidRPr="00C17897">
        <w:rPr>
          <w:rFonts w:ascii="Simplified Arabic" w:eastAsia="Calibri" w:hAnsi="Simplified Arabic" w:cs="Simplified Arabic" w:hint="cs"/>
          <w:sz w:val="28"/>
          <w:szCs w:val="28"/>
          <w:rtl/>
          <w:lang w:val="en-GB"/>
        </w:rPr>
        <w:t>و</w:t>
      </w:r>
      <w:r w:rsidRPr="00C17897">
        <w:rPr>
          <w:rFonts w:ascii="Simplified Arabic" w:eastAsia="Calibri" w:hAnsi="Simplified Arabic" w:cs="Simplified Arabic"/>
          <w:sz w:val="28"/>
          <w:szCs w:val="28"/>
          <w:rtl/>
          <w:lang w:val="en-GB"/>
        </w:rPr>
        <w:t>الحماية المحققة</w:t>
      </w:r>
      <w:r w:rsidR="00F91B66" w:rsidRPr="00C17897">
        <w:rPr>
          <w:rFonts w:ascii="Simplified Arabic" w:eastAsia="Calibri" w:hAnsi="Simplified Arabic" w:cs="Simplified Arabic" w:hint="cs"/>
          <w:sz w:val="28"/>
          <w:szCs w:val="28"/>
          <w:rtl/>
          <w:lang w:val="en-GB"/>
        </w:rPr>
        <w:t>،</w:t>
      </w:r>
      <w:r w:rsidRPr="00C17897">
        <w:rPr>
          <w:rFonts w:ascii="Simplified Arabic" w:eastAsia="Calibri" w:hAnsi="Simplified Arabic" w:cs="Simplified Arabic"/>
          <w:sz w:val="28"/>
          <w:szCs w:val="28"/>
          <w:rtl/>
          <w:lang w:val="en-GB"/>
        </w:rPr>
        <w:t xml:space="preserve"> </w:t>
      </w:r>
      <w:r w:rsidR="00C17897" w:rsidRPr="00C17897">
        <w:rPr>
          <w:rFonts w:ascii="Simplified Arabic" w:eastAsia="Calibri" w:hAnsi="Simplified Arabic" w:cs="Simplified Arabic" w:hint="cs"/>
          <w:sz w:val="28"/>
          <w:szCs w:val="28"/>
          <w:rtl/>
          <w:lang w:val="en-GB"/>
        </w:rPr>
        <w:t>و</w:t>
      </w:r>
      <w:r w:rsidRPr="00C17897">
        <w:rPr>
          <w:rFonts w:ascii="Simplified Arabic" w:eastAsia="Calibri" w:hAnsi="Simplified Arabic" w:cs="Simplified Arabic"/>
          <w:sz w:val="28"/>
          <w:szCs w:val="28"/>
          <w:rtl/>
          <w:lang w:val="en-GB"/>
        </w:rPr>
        <w:t>أمراض الدم</w:t>
      </w:r>
      <w:r w:rsidR="00F91B66" w:rsidRPr="00C17897">
        <w:rPr>
          <w:rFonts w:ascii="Simplified Arabic" w:eastAsia="Calibri" w:hAnsi="Simplified Arabic" w:cs="Simplified Arabic" w:hint="cs"/>
          <w:sz w:val="28"/>
          <w:szCs w:val="28"/>
          <w:rtl/>
          <w:lang w:val="en-GB"/>
        </w:rPr>
        <w:t>،</w:t>
      </w:r>
      <w:r w:rsidRPr="00C17897">
        <w:rPr>
          <w:rFonts w:ascii="Simplified Arabic" w:eastAsia="Calibri" w:hAnsi="Simplified Arabic" w:cs="Simplified Arabic" w:hint="cs"/>
          <w:sz w:val="28"/>
          <w:szCs w:val="28"/>
          <w:rtl/>
          <w:lang w:val="en-GB"/>
        </w:rPr>
        <w:t xml:space="preserve"> </w:t>
      </w:r>
      <w:r w:rsidR="00C17897" w:rsidRPr="00C17897">
        <w:rPr>
          <w:rFonts w:ascii="Simplified Arabic" w:eastAsia="Calibri" w:hAnsi="Simplified Arabic" w:cs="Simplified Arabic" w:hint="cs"/>
          <w:sz w:val="28"/>
          <w:szCs w:val="28"/>
          <w:rtl/>
          <w:lang w:val="en-GB"/>
        </w:rPr>
        <w:t>و</w:t>
      </w:r>
      <w:r w:rsidRPr="00C17897">
        <w:rPr>
          <w:rFonts w:ascii="Simplified Arabic" w:eastAsia="Calibri" w:hAnsi="Simplified Arabic" w:cs="Simplified Arabic" w:hint="cs"/>
          <w:sz w:val="28"/>
          <w:szCs w:val="28"/>
          <w:rtl/>
          <w:lang w:val="en-GB"/>
        </w:rPr>
        <w:t>أمراض</w:t>
      </w:r>
      <w:r w:rsidRPr="00C17897">
        <w:rPr>
          <w:rFonts w:ascii="Simplified Arabic" w:eastAsia="Calibri" w:hAnsi="Simplified Arabic" w:cs="Simplified Arabic"/>
          <w:sz w:val="28"/>
          <w:szCs w:val="28"/>
          <w:lang w:val="en-GB"/>
        </w:rPr>
        <w:t xml:space="preserve"> </w:t>
      </w:r>
      <w:r w:rsidRPr="00C17897">
        <w:rPr>
          <w:rFonts w:ascii="Simplified Arabic" w:eastAsia="Calibri" w:hAnsi="Simplified Arabic" w:cs="Simplified Arabic" w:hint="cs"/>
          <w:sz w:val="28"/>
          <w:szCs w:val="28"/>
          <w:rtl/>
          <w:lang w:val="en-GB"/>
        </w:rPr>
        <w:t>الجهاز</w:t>
      </w:r>
      <w:r w:rsidRPr="00C17897">
        <w:rPr>
          <w:rFonts w:ascii="Simplified Arabic" w:eastAsia="Calibri" w:hAnsi="Simplified Arabic" w:cs="Simplified Arabic"/>
          <w:sz w:val="28"/>
          <w:szCs w:val="28"/>
          <w:lang w:val="en-GB"/>
        </w:rPr>
        <w:t xml:space="preserve"> </w:t>
      </w:r>
      <w:r w:rsidR="00C17897" w:rsidRPr="00C17897">
        <w:rPr>
          <w:rFonts w:ascii="Simplified Arabic" w:eastAsia="Calibri" w:hAnsi="Simplified Arabic" w:cs="Simplified Arabic" w:hint="cs"/>
          <w:sz w:val="28"/>
          <w:szCs w:val="28"/>
          <w:rtl/>
          <w:lang w:val="en-GB"/>
        </w:rPr>
        <w:t>الدوري</w:t>
      </w:r>
      <w:r w:rsidRPr="00C17897">
        <w:rPr>
          <w:rFonts w:ascii="Simplified Arabic" w:eastAsia="Calibri" w:hAnsi="Simplified Arabic" w:cs="Simplified Arabic" w:hint="cs"/>
          <w:sz w:val="28"/>
          <w:szCs w:val="28"/>
          <w:rtl/>
          <w:lang w:val="en-GB"/>
        </w:rPr>
        <w:t>، وثبات</w:t>
      </w:r>
      <w:r w:rsidR="00404925" w:rsidRPr="00C17897">
        <w:rPr>
          <w:rFonts w:ascii="Simplified Arabic" w:eastAsia="Calibri" w:hAnsi="Simplified Arabic" w:cs="Simplified Arabic" w:hint="cs"/>
          <w:sz w:val="28"/>
          <w:szCs w:val="28"/>
          <w:rtl/>
          <w:lang w:val="en-GB"/>
        </w:rPr>
        <w:t xml:space="preserve"> في </w:t>
      </w:r>
      <w:r w:rsidRPr="00C17897">
        <w:rPr>
          <w:rFonts w:ascii="Arial,Bold" w:cs="Arial,Bold" w:hint="cs"/>
          <w:sz w:val="28"/>
          <w:szCs w:val="28"/>
          <w:rtl/>
        </w:rPr>
        <w:t>معدل</w:t>
      </w:r>
      <w:r w:rsidRPr="00C17897">
        <w:rPr>
          <w:rFonts w:ascii="Arial,Bold" w:cs="Arial,Bold"/>
          <w:sz w:val="28"/>
          <w:szCs w:val="28"/>
        </w:rPr>
        <w:t xml:space="preserve"> </w:t>
      </w:r>
      <w:r w:rsidRPr="00C17897">
        <w:rPr>
          <w:rFonts w:ascii="Arial,Bold" w:cs="Arial,Bold" w:hint="cs"/>
          <w:sz w:val="28"/>
          <w:szCs w:val="28"/>
          <w:rtl/>
        </w:rPr>
        <w:t>الوفيات</w:t>
      </w:r>
      <w:r w:rsidR="00F91B66" w:rsidRPr="00C17897">
        <w:rPr>
          <w:rFonts w:ascii="Arial,Bold" w:cs="Arial,Bold" w:hint="cs"/>
          <w:sz w:val="28"/>
          <w:szCs w:val="28"/>
          <w:rtl/>
        </w:rPr>
        <w:t>،</w:t>
      </w:r>
      <w:r w:rsidRPr="00C17897">
        <w:rPr>
          <w:rFonts w:ascii="Simplified Arabic" w:eastAsia="Calibri" w:hAnsi="Simplified Arabic" w:cs="Simplified Arabic"/>
          <w:sz w:val="28"/>
          <w:szCs w:val="28"/>
          <w:rtl/>
        </w:rPr>
        <w:t xml:space="preserve"> </w:t>
      </w:r>
      <w:r w:rsidRPr="00C17897">
        <w:rPr>
          <w:rFonts w:ascii="Arial,Bold" w:cs="Arial,Bold"/>
          <w:sz w:val="28"/>
          <w:szCs w:val="28"/>
          <w:rtl/>
        </w:rPr>
        <w:t>معدل وفيات الرضع</w:t>
      </w:r>
      <w:r w:rsidRPr="00C17897">
        <w:rPr>
          <w:rFonts w:ascii="Arial,Bold" w:cs="Arial,Bold" w:hint="cs"/>
          <w:sz w:val="28"/>
          <w:szCs w:val="28"/>
          <w:rtl/>
        </w:rPr>
        <w:t>،</w:t>
      </w:r>
      <w:r w:rsidR="007E7933" w:rsidRPr="00C17897">
        <w:rPr>
          <w:rFonts w:ascii="Arial,Bold" w:cs="Arial,Bold"/>
          <w:sz w:val="28"/>
          <w:szCs w:val="28"/>
          <w:rtl/>
        </w:rPr>
        <w:t xml:space="preserve"> أقل </w:t>
      </w:r>
      <w:r w:rsidRPr="00C17897">
        <w:rPr>
          <w:rFonts w:ascii="Arial,Bold" w:cs="Arial,Bold"/>
          <w:sz w:val="28"/>
          <w:szCs w:val="28"/>
          <w:rtl/>
        </w:rPr>
        <w:t>من دون سنة</w:t>
      </w:r>
      <w:r w:rsidRPr="00C17897">
        <w:rPr>
          <w:rFonts w:ascii="Arial,Bold" w:cs="Arial,Bold" w:hint="cs"/>
          <w:sz w:val="28"/>
          <w:szCs w:val="28"/>
          <w:rtl/>
        </w:rPr>
        <w:t xml:space="preserve">. </w:t>
      </w:r>
    </w:p>
    <w:p w14:paraId="4688CEBF" w14:textId="77777777" w:rsidR="00AB7D87" w:rsidRDefault="00AB7D87" w:rsidP="00AB7D87">
      <w:pPr>
        <w:spacing w:after="0" w:line="240" w:lineRule="auto"/>
        <w:jc w:val="center"/>
        <w:rPr>
          <w:rFonts w:ascii="Simplified Arabic" w:eastAsia="Calibri" w:hAnsi="Simplified Arabic" w:cs="Simplified Arabic"/>
          <w:b/>
          <w:bCs/>
          <w:sz w:val="28"/>
          <w:szCs w:val="28"/>
          <w:u w:val="single"/>
          <w:rtl/>
          <w:lang w:val="en-GB"/>
        </w:rPr>
      </w:pPr>
    </w:p>
    <w:p w14:paraId="1439A12B" w14:textId="77777777" w:rsidR="008163EF" w:rsidRDefault="00AB7D87" w:rsidP="00AB7D87">
      <w:pPr>
        <w:spacing w:after="0" w:line="240" w:lineRule="auto"/>
        <w:jc w:val="center"/>
        <w:rPr>
          <w:rFonts w:ascii="Simplified Arabic" w:eastAsia="Calibri" w:hAnsi="Simplified Arabic" w:cs="Simplified Arabic"/>
          <w:b/>
          <w:bCs/>
          <w:sz w:val="28"/>
          <w:szCs w:val="28"/>
          <w:u w:val="single"/>
          <w:rtl/>
          <w:lang w:val="en-GB"/>
        </w:rPr>
      </w:pPr>
      <w:r>
        <w:rPr>
          <w:rFonts w:ascii="Simplified Arabic" w:eastAsia="Calibri" w:hAnsi="Simplified Arabic" w:cs="Simplified Arabic" w:hint="cs"/>
          <w:b/>
          <w:bCs/>
          <w:sz w:val="28"/>
          <w:szCs w:val="28"/>
          <w:u w:val="single"/>
          <w:rtl/>
          <w:lang w:val="en-GB"/>
        </w:rPr>
        <w:t xml:space="preserve"> </w:t>
      </w:r>
    </w:p>
    <w:p w14:paraId="0970421E" w14:textId="7D2DE14E" w:rsidR="00AB7D87" w:rsidRDefault="008163EF" w:rsidP="00D50146">
      <w:pPr>
        <w:bidi w:val="0"/>
        <w:spacing w:after="200" w:line="276" w:lineRule="auto"/>
        <w:jc w:val="center"/>
        <w:rPr>
          <w:rFonts w:ascii="Simplified Arabic" w:eastAsia="Calibri" w:hAnsi="Simplified Arabic" w:cs="Simplified Arabic"/>
          <w:b/>
          <w:bCs/>
          <w:sz w:val="28"/>
          <w:szCs w:val="28"/>
          <w:rtl/>
        </w:rPr>
      </w:pPr>
      <w:r>
        <w:rPr>
          <w:rFonts w:ascii="Simplified Arabic" w:eastAsia="Calibri" w:hAnsi="Simplified Arabic" w:cs="Simplified Arabic"/>
          <w:b/>
          <w:bCs/>
          <w:sz w:val="28"/>
          <w:szCs w:val="28"/>
          <w:u w:val="single"/>
          <w:rtl/>
          <w:lang w:val="en-GB"/>
        </w:rPr>
        <w:br w:type="page"/>
      </w:r>
      <w:r w:rsidR="00AB7D87" w:rsidRPr="0019246D">
        <w:rPr>
          <w:rFonts w:ascii="Simplified Arabic" w:eastAsia="Calibri" w:hAnsi="Simplified Arabic" w:cs="Simplified Arabic" w:hint="cs"/>
          <w:b/>
          <w:bCs/>
          <w:sz w:val="32"/>
          <w:szCs w:val="32"/>
          <w:u w:val="thick"/>
          <w:rtl/>
          <w:lang w:bidi="ar-EG"/>
        </w:rPr>
        <w:lastRenderedPageBreak/>
        <w:t>ا</w:t>
      </w:r>
      <w:r w:rsidR="00AB7D87" w:rsidRPr="0019246D">
        <w:rPr>
          <w:rFonts w:ascii="Simplified Arabic" w:eastAsia="Calibri" w:hAnsi="Simplified Arabic" w:cs="Simplified Arabic"/>
          <w:b/>
          <w:bCs/>
          <w:sz w:val="32"/>
          <w:szCs w:val="32"/>
          <w:u w:val="thick"/>
          <w:rtl/>
          <w:lang w:bidi="ar-EG"/>
        </w:rPr>
        <w:t xml:space="preserve">لمبحث </w:t>
      </w:r>
      <w:r w:rsidR="00AB7D87">
        <w:rPr>
          <w:rFonts w:ascii="Simplified Arabic" w:eastAsia="Calibri" w:hAnsi="Simplified Arabic" w:cs="Simplified Arabic" w:hint="cs"/>
          <w:b/>
          <w:bCs/>
          <w:sz w:val="32"/>
          <w:szCs w:val="32"/>
          <w:u w:val="thick"/>
          <w:rtl/>
          <w:lang w:bidi="ar-EG"/>
        </w:rPr>
        <w:t>الثالث</w:t>
      </w:r>
    </w:p>
    <w:p w14:paraId="32A52C60" w14:textId="77777777" w:rsidR="00AB7D87" w:rsidRDefault="00AB7D87" w:rsidP="00AB7D87">
      <w:pPr>
        <w:spacing w:after="0" w:line="240" w:lineRule="auto"/>
        <w:jc w:val="center"/>
        <w:rPr>
          <w:rFonts w:ascii="Simplified Arabic" w:eastAsia="Calibri" w:hAnsi="Simplified Arabic" w:cs="Simplified Arabic"/>
          <w:b/>
          <w:bCs/>
          <w:sz w:val="28"/>
          <w:szCs w:val="28"/>
          <w:u w:val="thick"/>
          <w:rtl/>
        </w:rPr>
      </w:pPr>
      <w:r w:rsidRPr="00913B1C">
        <w:rPr>
          <w:rFonts w:ascii="Simplified Arabic" w:eastAsia="Calibri" w:hAnsi="Simplified Arabic" w:cs="Simplified Arabic"/>
          <w:b/>
          <w:bCs/>
          <w:sz w:val="28"/>
          <w:szCs w:val="28"/>
          <w:u w:val="thick"/>
          <w:rtl/>
        </w:rPr>
        <w:t>الاستراتيجية القومية لمناهضة ختان الإناث 2016-2020</w:t>
      </w:r>
    </w:p>
    <w:p w14:paraId="05A4308D" w14:textId="77777777" w:rsidR="00AB7D87" w:rsidRPr="00913B1C" w:rsidRDefault="00AB7D87" w:rsidP="00AB7D87">
      <w:pPr>
        <w:spacing w:after="0" w:line="240" w:lineRule="auto"/>
        <w:rPr>
          <w:rFonts w:ascii="Simplified Arabic" w:eastAsia="Calibri" w:hAnsi="Simplified Arabic" w:cs="Simplified Arabic"/>
          <w:b/>
          <w:bCs/>
          <w:sz w:val="28"/>
          <w:szCs w:val="28"/>
          <w:u w:val="thick"/>
          <w:rtl/>
        </w:rPr>
      </w:pPr>
      <w:r w:rsidRPr="0019246D">
        <w:rPr>
          <w:rFonts w:ascii="Simplified Arabic" w:eastAsia="Calibri" w:hAnsi="Simplified Arabic" w:cs="Simplified Arabic" w:hint="cs"/>
          <w:b/>
          <w:bCs/>
          <w:sz w:val="28"/>
          <w:szCs w:val="28"/>
          <w:rtl/>
        </w:rPr>
        <w:t>مقدمة</w:t>
      </w:r>
      <w:r>
        <w:rPr>
          <w:rFonts w:ascii="Simplified Arabic" w:eastAsia="Calibri" w:hAnsi="Simplified Arabic" w:cs="Simplified Arabic" w:hint="cs"/>
          <w:b/>
          <w:bCs/>
          <w:sz w:val="28"/>
          <w:szCs w:val="28"/>
          <w:rtl/>
        </w:rPr>
        <w:t>:</w:t>
      </w:r>
    </w:p>
    <w:p w14:paraId="0BFA100B" w14:textId="0A28CC7C" w:rsidR="00C17897" w:rsidRDefault="00C17897" w:rsidP="00C17897">
      <w:pPr>
        <w:spacing w:after="0" w:line="240" w:lineRule="auto"/>
        <w:jc w:val="lowKashida"/>
        <w:rPr>
          <w:rFonts w:ascii="Simplified Arabic" w:eastAsia="Calibri" w:hAnsi="Simplified Arabic" w:cs="Simplified Arabic"/>
          <w:sz w:val="28"/>
          <w:szCs w:val="28"/>
        </w:rPr>
      </w:pPr>
      <w:r>
        <w:rPr>
          <w:rFonts w:ascii="Simplified Arabic" w:eastAsia="Calibri" w:hAnsi="Simplified Arabic" w:cs="Simplified Arabic"/>
          <w:sz w:val="28"/>
          <w:szCs w:val="28"/>
          <w:rtl/>
        </w:rPr>
        <w:t>يمتلك المجتمع المصري موروثات ثقافية وعادات وتقاليد، وقد تكون ممارسة هذه العادات خاطئة في بعض الأحيان بل ضارة صحيًا، ولكن ت</w:t>
      </w:r>
      <w:r>
        <w:rPr>
          <w:rFonts w:ascii="Simplified Arabic" w:eastAsia="Calibri" w:hAnsi="Simplified Arabic" w:cs="Simplified Arabic" w:hint="cs"/>
          <w:sz w:val="28"/>
          <w:szCs w:val="28"/>
          <w:rtl/>
        </w:rPr>
        <w:t>ُ</w:t>
      </w:r>
      <w:r>
        <w:rPr>
          <w:rFonts w:ascii="Simplified Arabic" w:eastAsia="Calibri" w:hAnsi="Simplified Arabic" w:cs="Simplified Arabic"/>
          <w:sz w:val="28"/>
          <w:szCs w:val="28"/>
          <w:rtl/>
        </w:rPr>
        <w:t>كتسب هذه الممارسات من عملية التنشئة الاجتماعية في المجتمع، وكل محافظة لها طبيعة خاصة وتختلف من حيث الحضر والريف ومن حيث الوجه القبلي والوجه البحري. ومن ضمن تلك العادات السلبية التي توجد في المجتمع المصري هي "</w:t>
      </w:r>
      <w:r w:rsidRPr="00C17897">
        <w:rPr>
          <w:rFonts w:ascii="Simplified Arabic" w:eastAsia="Calibri" w:hAnsi="Simplified Arabic" w:cs="Simplified Arabic"/>
          <w:sz w:val="28"/>
          <w:szCs w:val="28"/>
          <w:rtl/>
        </w:rPr>
        <w:t>ممارسة ختان الإناث"</w:t>
      </w:r>
      <w:r>
        <w:rPr>
          <w:rFonts w:ascii="Simplified Arabic" w:eastAsia="Calibri" w:hAnsi="Simplified Arabic" w:cs="Simplified Arabic"/>
          <w:sz w:val="28"/>
          <w:szCs w:val="28"/>
          <w:rtl/>
        </w:rPr>
        <w:t xml:space="preserve"> فما زالت تمارس حتى الآن على الرغم من تشريع قانون لها. وتقاس تنمية أي مجتمع ليس فقط بالمؤشرات الاقتصادية بل بالخصائص السكانية من (تعليم وصحة وأمية... إلخ) ونظرًا لأهمية دور المرأة بالمجتمع ولأنها تمثل نصف المجتمع، وأطفال اليوم (الإناث) هن أمهات الغد، ونظرًا لأنها ما زالت تمارس هذه العادة في المجتمع المصري مما يتسبب في آثار وأضرار نفسية وبدنية على الفتاة. وكان من توصيات المؤتمر الدولي للسكان 1994 في أكثر من مادة تتحدث عن السلامة البدنية والنفسية للأنثى والتحذيرات من ممارسة هذه العادة، وبناءً عليه اتخذت الدولة المصرية إجراءات حاسمة بعدم تعرض الإناث إلى الختان، وإقرار قانون يُجرم من يمارس هذه العادة السيئة (على الطبيب وعلى أهل الطفلة) وأيضًا لم تكتف بذلك ولكن أوجدت في الدستور المصري لسنة 2014 مواد تنص بها على حماية حقوق المرأة والطفل من كافة أشكال العنف، حيث تعتبر ممارسة ختان الإناث واحدة من أقسى الممارسات عنفًا وانتهاكًا لحقوق المرأة المصرية من خلال صحتها النفسية والجسدية، وليست فقط انتهاكًا لحقوق المرأة و الرجل والأسرة، بل أيضًا تؤثر تأثيرًا سلبيًا على الحياة الزوجية. </w:t>
      </w:r>
    </w:p>
    <w:p w14:paraId="6C0D2080" w14:textId="77777777" w:rsidR="00004767" w:rsidRDefault="00004767" w:rsidP="00004767">
      <w:pPr>
        <w:spacing w:after="0" w:line="240" w:lineRule="auto"/>
        <w:jc w:val="both"/>
        <w:rPr>
          <w:rFonts w:ascii="Simplified Arabic" w:eastAsia="Calibri" w:hAnsi="Simplified Arabic" w:cs="Simplified Arabic"/>
          <w:sz w:val="28"/>
          <w:szCs w:val="28"/>
          <w:rtl/>
        </w:rPr>
      </w:pPr>
      <w:r>
        <w:rPr>
          <w:rFonts w:ascii="Simplified Arabic" w:eastAsia="Calibri" w:hAnsi="Simplified Arabic" w:cs="Simplified Arabic"/>
          <w:sz w:val="28"/>
          <w:szCs w:val="28"/>
          <w:rtl/>
        </w:rPr>
        <w:t>ولإيمان القيادة السياسية بدور المرأة فقد تم إطلاق الاستراتيجية القومية لختان الإناث في 2016 من خلال إطار تشارك</w:t>
      </w:r>
      <w:r>
        <w:rPr>
          <w:rFonts w:ascii="Simplified Arabic" w:eastAsia="Calibri" w:hAnsi="Simplified Arabic" w:cs="Simplified Arabic" w:hint="cs"/>
          <w:sz w:val="28"/>
          <w:szCs w:val="28"/>
          <w:rtl/>
        </w:rPr>
        <w:t>ي</w:t>
      </w:r>
      <w:r>
        <w:rPr>
          <w:rFonts w:ascii="Simplified Arabic" w:eastAsia="Calibri" w:hAnsi="Simplified Arabic" w:cs="Simplified Arabic"/>
          <w:sz w:val="28"/>
          <w:szCs w:val="28"/>
          <w:rtl/>
        </w:rPr>
        <w:t xml:space="preserve"> مع جميع المؤسسات المعنية بالدولة </w:t>
      </w:r>
      <w:r>
        <w:rPr>
          <w:rFonts w:ascii="Simplified Arabic" w:eastAsia="Calibri" w:hAnsi="Simplified Arabic" w:cs="Simplified Arabic"/>
          <w:sz w:val="28"/>
          <w:szCs w:val="28"/>
          <w:rtl/>
        </w:rPr>
        <w:lastRenderedPageBreak/>
        <w:t>مثل: (وزارة العدل</w:t>
      </w:r>
      <w:r>
        <w:rPr>
          <w:rFonts w:ascii="Simplified Arabic" w:eastAsia="Calibri" w:hAnsi="Simplified Arabic" w:cs="Simplified Arabic"/>
          <w:sz w:val="28"/>
          <w:szCs w:val="28"/>
          <w:rtl/>
          <w:lang w:bidi="ar-EG"/>
        </w:rPr>
        <w:t>،</w:t>
      </w:r>
      <w:r>
        <w:rPr>
          <w:rFonts w:ascii="Simplified Arabic" w:eastAsia="Calibri" w:hAnsi="Simplified Arabic" w:cs="Simplified Arabic"/>
          <w:sz w:val="28"/>
          <w:szCs w:val="28"/>
          <w:rtl/>
        </w:rPr>
        <w:t xml:space="preserve"> وزارة الصحة، وزارة التربية والتعليم، الأزهر الشريف، الكنيسة المصرية، دار الإفتاء، وزارة الأوقاف، النيابة العامة، الإعلام، المجتمع المدني، شبكات المنظمات العامة في مجال حقوق المرأة) وبمساعدة الهيئات الدولية مثل</w:t>
      </w:r>
    </w:p>
    <w:p w14:paraId="2FA7F0EE" w14:textId="4C2F90E0" w:rsidR="00004767" w:rsidRDefault="00004767" w:rsidP="00004767">
      <w:pPr>
        <w:spacing w:after="0" w:line="240" w:lineRule="auto"/>
        <w:jc w:val="both"/>
        <w:rPr>
          <w:rFonts w:ascii="Simplified Arabic" w:eastAsia="Calibri" w:hAnsi="Simplified Arabic" w:cs="Simplified Arabic"/>
          <w:sz w:val="28"/>
          <w:szCs w:val="28"/>
          <w:rtl/>
        </w:rPr>
      </w:pPr>
      <w:r>
        <w:rPr>
          <w:rFonts w:ascii="Simplified Arabic" w:eastAsia="Calibri" w:hAnsi="Simplified Arabic" w:cs="Simplified Arabic" w:hint="cs"/>
          <w:sz w:val="28"/>
          <w:szCs w:val="28"/>
          <w:rtl/>
        </w:rPr>
        <w:t xml:space="preserve">- </w:t>
      </w:r>
      <w:r>
        <w:rPr>
          <w:rFonts w:ascii="Simplified Arabic" w:eastAsia="Calibri" w:hAnsi="Simplified Arabic" w:cs="Simplified Arabic"/>
          <w:sz w:val="28"/>
          <w:szCs w:val="28"/>
          <w:rtl/>
        </w:rPr>
        <w:t>برنامج الأمم المتحدة الإثمانى (</w:t>
      </w:r>
      <w:r>
        <w:rPr>
          <w:rFonts w:asciiTheme="majorBidi" w:eastAsia="Calibri" w:hAnsiTheme="majorBidi" w:cstheme="majorBidi"/>
          <w:sz w:val="28"/>
          <w:szCs w:val="28"/>
        </w:rPr>
        <w:t>UNDP</w:t>
      </w:r>
      <w:r>
        <w:rPr>
          <w:rFonts w:asciiTheme="majorBidi" w:eastAsia="Calibri" w:hAnsiTheme="majorBidi" w:cstheme="majorBidi"/>
          <w:sz w:val="28"/>
          <w:szCs w:val="28"/>
          <w:rtl/>
        </w:rPr>
        <w:t>)</w:t>
      </w:r>
      <w:r>
        <w:rPr>
          <w:rFonts w:ascii="Simplified Arabic" w:eastAsia="Calibri" w:hAnsi="Simplified Arabic" w:cs="Simplified Arabic"/>
          <w:sz w:val="28"/>
          <w:szCs w:val="28"/>
          <w:rtl/>
        </w:rPr>
        <w:t>.</w:t>
      </w:r>
    </w:p>
    <w:p w14:paraId="5FE53D7D" w14:textId="77777777" w:rsidR="00AB7D87" w:rsidRPr="001950F3" w:rsidRDefault="00AB7D87" w:rsidP="00AB7D87">
      <w:pPr>
        <w:spacing w:after="0" w:line="240" w:lineRule="auto"/>
        <w:jc w:val="both"/>
        <w:rPr>
          <w:rFonts w:ascii="Simplified Arabic" w:eastAsia="Calibri" w:hAnsi="Simplified Arabic" w:cs="Simplified Arabic"/>
          <w:sz w:val="28"/>
          <w:szCs w:val="28"/>
          <w:rtl/>
        </w:rPr>
      </w:pPr>
      <w:r w:rsidRPr="001950F3">
        <w:rPr>
          <w:rFonts w:ascii="Simplified Arabic" w:eastAsia="Calibri" w:hAnsi="Simplified Arabic" w:cs="Simplified Arabic"/>
          <w:sz w:val="28"/>
          <w:szCs w:val="28"/>
          <w:rtl/>
        </w:rPr>
        <w:t>‏- الاتحاد الأوروبي (</w:t>
      </w:r>
      <w:r w:rsidRPr="001375BF">
        <w:rPr>
          <w:rFonts w:asciiTheme="majorBidi" w:eastAsia="Calibri" w:hAnsiTheme="majorBidi" w:cstheme="majorBidi"/>
          <w:sz w:val="28"/>
          <w:szCs w:val="28"/>
        </w:rPr>
        <w:t>EU</w:t>
      </w:r>
      <w:r w:rsidRPr="001950F3">
        <w:rPr>
          <w:rFonts w:ascii="Simplified Arabic" w:eastAsia="Calibri" w:hAnsi="Simplified Arabic" w:cs="Simplified Arabic"/>
          <w:sz w:val="28"/>
          <w:szCs w:val="28"/>
          <w:rtl/>
        </w:rPr>
        <w:t>)</w:t>
      </w:r>
      <w:r>
        <w:rPr>
          <w:rFonts w:ascii="Simplified Arabic" w:eastAsia="Calibri" w:hAnsi="Simplified Arabic" w:cs="Simplified Arabic" w:hint="cs"/>
          <w:sz w:val="28"/>
          <w:szCs w:val="28"/>
          <w:rtl/>
        </w:rPr>
        <w:t>.</w:t>
      </w:r>
      <w:r w:rsidRPr="001950F3">
        <w:rPr>
          <w:rFonts w:ascii="Simplified Arabic" w:eastAsia="Calibri" w:hAnsi="Simplified Arabic" w:cs="Simplified Arabic"/>
          <w:sz w:val="28"/>
          <w:szCs w:val="28"/>
          <w:rtl/>
        </w:rPr>
        <w:t xml:space="preserve"> </w:t>
      </w:r>
    </w:p>
    <w:p w14:paraId="7874DB2B" w14:textId="00C07253" w:rsidR="00AB7D87" w:rsidRPr="001950F3" w:rsidRDefault="00AB7D87" w:rsidP="00004767">
      <w:pPr>
        <w:spacing w:after="0" w:line="240" w:lineRule="auto"/>
        <w:jc w:val="both"/>
        <w:rPr>
          <w:rFonts w:ascii="Simplified Arabic" w:eastAsia="Calibri" w:hAnsi="Simplified Arabic" w:cs="Simplified Arabic"/>
          <w:sz w:val="28"/>
          <w:szCs w:val="28"/>
          <w:rtl/>
        </w:rPr>
      </w:pPr>
      <w:r w:rsidRPr="001950F3">
        <w:rPr>
          <w:rFonts w:ascii="Simplified Arabic" w:eastAsia="Calibri" w:hAnsi="Simplified Arabic" w:cs="Simplified Arabic"/>
          <w:sz w:val="28"/>
          <w:szCs w:val="28"/>
          <w:rtl/>
        </w:rPr>
        <w:t xml:space="preserve">- صندوق الأمم المتحدة </w:t>
      </w:r>
      <w:r>
        <w:rPr>
          <w:rFonts w:ascii="Simplified Arabic" w:eastAsia="Calibri" w:hAnsi="Simplified Arabic" w:cs="Simplified Arabic"/>
          <w:sz w:val="28"/>
          <w:szCs w:val="28"/>
          <w:rtl/>
        </w:rPr>
        <w:t>للسكان</w:t>
      </w:r>
      <w:r w:rsidRPr="001950F3">
        <w:rPr>
          <w:rFonts w:ascii="Simplified Arabic" w:eastAsia="Calibri" w:hAnsi="Simplified Arabic" w:cs="Simplified Arabic"/>
          <w:sz w:val="28"/>
          <w:szCs w:val="28"/>
          <w:rtl/>
        </w:rPr>
        <w:t xml:space="preserve"> (</w:t>
      </w:r>
      <w:r w:rsidRPr="001375BF">
        <w:rPr>
          <w:rFonts w:asciiTheme="majorBidi" w:eastAsia="Calibri" w:hAnsiTheme="majorBidi" w:cstheme="majorBidi"/>
          <w:sz w:val="28"/>
          <w:szCs w:val="28"/>
        </w:rPr>
        <w:t>UNFPA</w:t>
      </w:r>
      <w:r w:rsidRPr="001950F3">
        <w:rPr>
          <w:rFonts w:ascii="Simplified Arabic" w:eastAsia="Calibri" w:hAnsi="Simplified Arabic" w:cs="Simplified Arabic"/>
          <w:sz w:val="28"/>
          <w:szCs w:val="28"/>
          <w:rtl/>
        </w:rPr>
        <w:t>)</w:t>
      </w:r>
      <w:r w:rsidR="00F91B66">
        <w:rPr>
          <w:rFonts w:ascii="Simplified Arabic" w:eastAsia="Calibri" w:hAnsi="Simplified Arabic" w:cs="Simplified Arabic"/>
          <w:sz w:val="28"/>
          <w:szCs w:val="28"/>
          <w:rtl/>
        </w:rPr>
        <w:t>.</w:t>
      </w:r>
    </w:p>
    <w:p w14:paraId="3608FD01" w14:textId="57AAE60A" w:rsidR="00AB7D87" w:rsidRPr="001950F3" w:rsidRDefault="00AB7D87" w:rsidP="00004767">
      <w:pPr>
        <w:spacing w:after="0" w:line="240" w:lineRule="auto"/>
        <w:jc w:val="both"/>
        <w:rPr>
          <w:rFonts w:ascii="Simplified Arabic" w:eastAsia="Calibri" w:hAnsi="Simplified Arabic" w:cs="Simplified Arabic"/>
          <w:sz w:val="28"/>
          <w:szCs w:val="28"/>
          <w:rtl/>
        </w:rPr>
      </w:pPr>
      <w:r w:rsidRPr="001950F3">
        <w:rPr>
          <w:rFonts w:ascii="Simplified Arabic" w:eastAsia="Calibri" w:hAnsi="Simplified Arabic" w:cs="Simplified Arabic"/>
          <w:sz w:val="28"/>
          <w:szCs w:val="28"/>
          <w:rtl/>
        </w:rPr>
        <w:t>- منظمة الأمم المتحدة للطفولة (</w:t>
      </w:r>
      <w:r w:rsidRPr="001375BF">
        <w:rPr>
          <w:rFonts w:asciiTheme="majorBidi" w:eastAsia="Calibri" w:hAnsiTheme="majorBidi" w:cstheme="majorBidi"/>
          <w:sz w:val="28"/>
          <w:szCs w:val="28"/>
        </w:rPr>
        <w:t>UNICEF</w:t>
      </w:r>
      <w:r w:rsidRPr="001950F3">
        <w:rPr>
          <w:rFonts w:ascii="Simplified Arabic" w:eastAsia="Calibri" w:hAnsi="Simplified Arabic" w:cs="Simplified Arabic"/>
          <w:sz w:val="28"/>
          <w:szCs w:val="28"/>
          <w:rtl/>
        </w:rPr>
        <w:t>)</w:t>
      </w:r>
      <w:r>
        <w:rPr>
          <w:rFonts w:ascii="Simplified Arabic" w:eastAsia="Calibri" w:hAnsi="Simplified Arabic" w:cs="Simplified Arabic" w:hint="cs"/>
          <w:sz w:val="28"/>
          <w:szCs w:val="28"/>
          <w:rtl/>
        </w:rPr>
        <w:t>.</w:t>
      </w:r>
      <w:r w:rsidRPr="001950F3">
        <w:rPr>
          <w:rFonts w:ascii="Simplified Arabic" w:eastAsia="Calibri" w:hAnsi="Simplified Arabic" w:cs="Simplified Arabic"/>
          <w:sz w:val="28"/>
          <w:szCs w:val="28"/>
          <w:rtl/>
        </w:rPr>
        <w:t xml:space="preserve"> </w:t>
      </w:r>
    </w:p>
    <w:p w14:paraId="11DED6EC" w14:textId="2CB6FAC6" w:rsidR="00AB7D87" w:rsidRPr="001950F3" w:rsidRDefault="00AB7D87" w:rsidP="00004767">
      <w:pPr>
        <w:spacing w:after="0" w:line="240" w:lineRule="auto"/>
        <w:jc w:val="both"/>
        <w:rPr>
          <w:rFonts w:ascii="Simplified Arabic" w:eastAsia="Calibri" w:hAnsi="Simplified Arabic" w:cs="Simplified Arabic"/>
          <w:sz w:val="28"/>
          <w:szCs w:val="28"/>
        </w:rPr>
      </w:pPr>
      <w:r w:rsidRPr="001950F3">
        <w:rPr>
          <w:rFonts w:ascii="Simplified Arabic" w:eastAsia="Calibri" w:hAnsi="Simplified Arabic" w:cs="Simplified Arabic"/>
          <w:sz w:val="28"/>
          <w:szCs w:val="28"/>
          <w:rtl/>
        </w:rPr>
        <w:t>- برنامج الأمم المتحدة للمرأة (</w:t>
      </w:r>
      <w:r w:rsidRPr="001375BF">
        <w:rPr>
          <w:rFonts w:asciiTheme="majorBidi" w:eastAsia="Calibri" w:hAnsiTheme="majorBidi" w:cstheme="majorBidi"/>
          <w:sz w:val="28"/>
          <w:szCs w:val="28"/>
        </w:rPr>
        <w:t>UN-WOMEN</w:t>
      </w:r>
      <w:r w:rsidRPr="001950F3">
        <w:rPr>
          <w:rFonts w:ascii="Simplified Arabic" w:eastAsia="Calibri" w:hAnsi="Simplified Arabic" w:cs="Simplified Arabic"/>
          <w:sz w:val="28"/>
          <w:szCs w:val="28"/>
          <w:rtl/>
        </w:rPr>
        <w:t>)</w:t>
      </w:r>
      <w:r>
        <w:rPr>
          <w:rFonts w:ascii="Simplified Arabic" w:eastAsia="Calibri" w:hAnsi="Simplified Arabic" w:cs="Simplified Arabic" w:hint="cs"/>
          <w:sz w:val="28"/>
          <w:szCs w:val="28"/>
          <w:rtl/>
        </w:rPr>
        <w:t>.</w:t>
      </w:r>
      <w:r w:rsidRPr="001950F3">
        <w:rPr>
          <w:rFonts w:ascii="Simplified Arabic" w:eastAsia="Calibri" w:hAnsi="Simplified Arabic" w:cs="Simplified Arabic"/>
          <w:sz w:val="28"/>
          <w:szCs w:val="28"/>
          <w:rtl/>
        </w:rPr>
        <w:t xml:space="preserve"> </w:t>
      </w:r>
    </w:p>
    <w:p w14:paraId="624CC36A" w14:textId="725ADC30" w:rsidR="00004767" w:rsidRDefault="00004767" w:rsidP="00144873">
      <w:pPr>
        <w:spacing w:after="0" w:line="240" w:lineRule="auto"/>
        <w:jc w:val="both"/>
        <w:rPr>
          <w:rFonts w:ascii="Simplified Arabic" w:eastAsia="Calibri" w:hAnsi="Simplified Arabic" w:cs="Simplified Arabic"/>
          <w:sz w:val="28"/>
          <w:szCs w:val="28"/>
        </w:rPr>
      </w:pPr>
      <w:r>
        <w:rPr>
          <w:rFonts w:ascii="Simplified Arabic" w:eastAsia="Calibri" w:hAnsi="Simplified Arabic" w:cs="Simplified Arabic"/>
          <w:sz w:val="28"/>
          <w:szCs w:val="28"/>
          <w:rtl/>
        </w:rPr>
        <w:t xml:space="preserve">وإيمانًا </w:t>
      </w:r>
      <w:r w:rsidR="00144873">
        <w:rPr>
          <w:rFonts w:ascii="Simplified Arabic" w:eastAsia="Calibri" w:hAnsi="Simplified Arabic" w:cs="Simplified Arabic" w:hint="cs"/>
          <w:sz w:val="28"/>
          <w:szCs w:val="28"/>
          <w:rtl/>
        </w:rPr>
        <w:t>ب</w:t>
      </w:r>
      <w:r>
        <w:rPr>
          <w:rFonts w:ascii="Simplified Arabic" w:eastAsia="Calibri" w:hAnsi="Simplified Arabic" w:cs="Simplified Arabic"/>
          <w:sz w:val="28"/>
          <w:szCs w:val="28"/>
          <w:rtl/>
        </w:rPr>
        <w:t xml:space="preserve">التزام الدولة المصرية بنتائج المؤتمر الدولي للسكان والتنمية 1994 ومكانة المرأة المصرية، فقد نص الدستور المصري لسنة 2014 على حماية حقوق المرأة والطفل من كافة أشكال العنف كما </w:t>
      </w:r>
      <w:r>
        <w:rPr>
          <w:rFonts w:ascii="Simplified Arabic" w:eastAsia="Calibri" w:hAnsi="Simplified Arabic" w:cs="Simplified Arabic" w:hint="cs"/>
          <w:sz w:val="28"/>
          <w:szCs w:val="28"/>
          <w:rtl/>
        </w:rPr>
        <w:t xml:space="preserve">هو </w:t>
      </w:r>
      <w:r>
        <w:rPr>
          <w:rFonts w:ascii="Simplified Arabic" w:eastAsia="Calibri" w:hAnsi="Simplified Arabic" w:cs="Simplified Arabic"/>
          <w:sz w:val="28"/>
          <w:szCs w:val="28"/>
          <w:rtl/>
        </w:rPr>
        <w:t xml:space="preserve">موضح ذكره في المادتين </w:t>
      </w:r>
      <w:r>
        <w:rPr>
          <w:rFonts w:ascii="Simplified Arabic" w:eastAsia="Calibri" w:hAnsi="Simplified Arabic" w:cs="Simplified Arabic" w:hint="cs"/>
          <w:sz w:val="28"/>
          <w:szCs w:val="28"/>
          <w:rtl/>
        </w:rPr>
        <w:t>(</w:t>
      </w:r>
      <w:r w:rsidR="003E7CC7">
        <w:rPr>
          <w:rFonts w:ascii="Simplified Arabic" w:eastAsia="Calibri" w:hAnsi="Simplified Arabic" w:cs="Simplified Arabic" w:hint="cs"/>
          <w:sz w:val="28"/>
          <w:szCs w:val="28"/>
          <w:rtl/>
        </w:rPr>
        <w:t>11 و80</w:t>
      </w:r>
      <w:r>
        <w:rPr>
          <w:rFonts w:ascii="Simplified Arabic" w:eastAsia="Calibri" w:hAnsi="Simplified Arabic" w:cs="Simplified Arabic" w:hint="cs"/>
          <w:sz w:val="28"/>
          <w:szCs w:val="28"/>
          <w:rtl/>
        </w:rPr>
        <w:t>).</w:t>
      </w:r>
    </w:p>
    <w:p w14:paraId="56B41D61" w14:textId="26B5557A" w:rsidR="00AB7D87" w:rsidRPr="001950F3" w:rsidRDefault="00AB7D87" w:rsidP="00004767">
      <w:pPr>
        <w:spacing w:after="0" w:line="240" w:lineRule="auto"/>
        <w:jc w:val="both"/>
        <w:rPr>
          <w:rFonts w:ascii="Simplified Arabic" w:eastAsia="Calibri" w:hAnsi="Simplified Arabic" w:cs="Simplified Arabic"/>
          <w:sz w:val="28"/>
          <w:szCs w:val="28"/>
          <w:rtl/>
        </w:rPr>
      </w:pPr>
      <w:r w:rsidRPr="001950F3">
        <w:rPr>
          <w:rFonts w:ascii="Simplified Arabic" w:eastAsia="Calibri" w:hAnsi="Simplified Arabic" w:cs="Simplified Arabic"/>
          <w:sz w:val="28"/>
          <w:szCs w:val="28"/>
          <w:rtl/>
        </w:rPr>
        <w:t>‏</w:t>
      </w:r>
      <w:r w:rsidRPr="001950F3">
        <w:rPr>
          <w:rFonts w:ascii="Simplified Arabic" w:eastAsia="Calibri" w:hAnsi="Simplified Arabic" w:cs="Simplified Arabic"/>
          <w:b/>
          <w:bCs/>
          <w:sz w:val="28"/>
          <w:szCs w:val="28"/>
          <w:rtl/>
        </w:rPr>
        <w:t>المادة (11):</w:t>
      </w:r>
      <w:r w:rsidRPr="00832150">
        <w:rPr>
          <w:rFonts w:ascii="Simplified Arabic" w:eastAsia="Calibri" w:hAnsi="Simplified Arabic" w:cs="Simplified Arabic" w:hint="cs"/>
          <w:sz w:val="28"/>
          <w:szCs w:val="28"/>
          <w:vertAlign w:val="superscript"/>
          <w:rtl/>
        </w:rPr>
        <w:t>(</w:t>
      </w:r>
      <w:r w:rsidRPr="00832150">
        <w:rPr>
          <w:rFonts w:ascii="Simplified Arabic" w:eastAsia="Calibri" w:hAnsi="Simplified Arabic" w:cs="Simplified Arabic"/>
          <w:sz w:val="28"/>
          <w:szCs w:val="28"/>
          <w:vertAlign w:val="superscript"/>
          <w:rtl/>
        </w:rPr>
        <w:footnoteReference w:id="128"/>
      </w:r>
      <w:r w:rsidRPr="00832150">
        <w:rPr>
          <w:rFonts w:ascii="Simplified Arabic" w:eastAsia="Calibri" w:hAnsi="Simplified Arabic" w:cs="Simplified Arabic" w:hint="cs"/>
          <w:sz w:val="28"/>
          <w:szCs w:val="28"/>
          <w:vertAlign w:val="superscript"/>
          <w:rtl/>
        </w:rPr>
        <w:t>)</w:t>
      </w:r>
    </w:p>
    <w:p w14:paraId="5DBE3EA2" w14:textId="063ABE63" w:rsidR="00004767" w:rsidRDefault="00004767" w:rsidP="00004767">
      <w:pPr>
        <w:spacing w:after="0" w:line="240" w:lineRule="auto"/>
        <w:jc w:val="both"/>
        <w:rPr>
          <w:rFonts w:ascii="Simplified Arabic" w:eastAsia="Calibri" w:hAnsi="Simplified Arabic" w:cs="Simplified Arabic"/>
          <w:sz w:val="28"/>
          <w:szCs w:val="28"/>
        </w:rPr>
      </w:pPr>
      <w:r>
        <w:rPr>
          <w:rFonts w:ascii="Simplified Arabic" w:eastAsia="Calibri" w:hAnsi="Simplified Arabic" w:cs="Simplified Arabic"/>
          <w:sz w:val="28"/>
          <w:szCs w:val="28"/>
          <w:rtl/>
        </w:rPr>
        <w:t>"تكفل الدولة تحقيق المساواة بين المرأة والرجل في جميع الحقوق المدنية</w:t>
      </w:r>
      <w:r>
        <w:rPr>
          <w:rFonts w:ascii="Simplified Arabic" w:eastAsia="Calibri" w:hAnsi="Simplified Arabic" w:cs="Simplified Arabic" w:hint="cs"/>
          <w:sz w:val="28"/>
          <w:szCs w:val="28"/>
          <w:rtl/>
        </w:rPr>
        <w:t>،</w:t>
      </w:r>
      <w:r>
        <w:rPr>
          <w:rFonts w:ascii="Simplified Arabic" w:eastAsia="Calibri" w:hAnsi="Simplified Arabic" w:cs="Simplified Arabic"/>
          <w:sz w:val="28"/>
          <w:szCs w:val="28"/>
          <w:rtl/>
        </w:rPr>
        <w:t xml:space="preserve"> والسياسية</w:t>
      </w:r>
      <w:r>
        <w:rPr>
          <w:rFonts w:ascii="Simplified Arabic" w:eastAsia="Calibri" w:hAnsi="Simplified Arabic" w:cs="Simplified Arabic" w:hint="cs"/>
          <w:sz w:val="28"/>
          <w:szCs w:val="28"/>
          <w:rtl/>
        </w:rPr>
        <w:t>،</w:t>
      </w:r>
      <w:r>
        <w:rPr>
          <w:rFonts w:ascii="Simplified Arabic" w:eastAsia="Calibri" w:hAnsi="Simplified Arabic" w:cs="Simplified Arabic"/>
          <w:sz w:val="28"/>
          <w:szCs w:val="28"/>
          <w:rtl/>
        </w:rPr>
        <w:t xml:space="preserve"> والاقتصادية</w:t>
      </w:r>
      <w:r>
        <w:rPr>
          <w:rFonts w:ascii="Simplified Arabic" w:eastAsia="Calibri" w:hAnsi="Simplified Arabic" w:cs="Simplified Arabic" w:hint="cs"/>
          <w:sz w:val="28"/>
          <w:szCs w:val="28"/>
          <w:rtl/>
        </w:rPr>
        <w:t>،</w:t>
      </w:r>
      <w:r>
        <w:rPr>
          <w:rFonts w:ascii="Simplified Arabic" w:eastAsia="Calibri" w:hAnsi="Simplified Arabic" w:cs="Simplified Arabic"/>
          <w:sz w:val="28"/>
          <w:szCs w:val="28"/>
          <w:rtl/>
        </w:rPr>
        <w:t xml:space="preserve"> والاجتماعية</w:t>
      </w:r>
      <w:r>
        <w:rPr>
          <w:rFonts w:ascii="Simplified Arabic" w:eastAsia="Calibri" w:hAnsi="Simplified Arabic" w:cs="Simplified Arabic" w:hint="cs"/>
          <w:sz w:val="28"/>
          <w:szCs w:val="28"/>
          <w:rtl/>
        </w:rPr>
        <w:t>،</w:t>
      </w:r>
      <w:r>
        <w:rPr>
          <w:rFonts w:ascii="Simplified Arabic" w:eastAsia="Calibri" w:hAnsi="Simplified Arabic" w:cs="Simplified Arabic"/>
          <w:sz w:val="28"/>
          <w:szCs w:val="28"/>
          <w:rtl/>
        </w:rPr>
        <w:t xml:space="preserve"> والثقافية وفقًا لأحكام الدستور وتعمل الدولة على اتخاذ التدابير الكفيلة بضمان تمثيل المرأة تمثيلًا مناسبًا في المجالس النيابية على النحو الذي يحدده القانون. كما تكفل للمرأة حقها في تولي الوظائف العامة ووظائف الإدارة العليا في الدولة والتعيين في الجهات والهيئات القضائية، دون تمييز ضدها. وتلتزم الدولة بحماية المرأة ضد كل أشكال العنف...".</w:t>
      </w:r>
    </w:p>
    <w:p w14:paraId="3657581E" w14:textId="05AFF713" w:rsidR="00AB7D87" w:rsidRPr="001950F3" w:rsidRDefault="00AB7D87" w:rsidP="00AB7D87">
      <w:pPr>
        <w:spacing w:after="0" w:line="240" w:lineRule="auto"/>
        <w:jc w:val="both"/>
        <w:rPr>
          <w:rFonts w:ascii="Simplified Arabic" w:eastAsia="Calibri" w:hAnsi="Simplified Arabic" w:cs="Simplified Arabic"/>
          <w:sz w:val="28"/>
          <w:szCs w:val="28"/>
          <w:rtl/>
        </w:rPr>
      </w:pPr>
      <w:r w:rsidRPr="001950F3">
        <w:rPr>
          <w:rFonts w:ascii="Simplified Arabic" w:eastAsia="Calibri" w:hAnsi="Simplified Arabic" w:cs="Simplified Arabic"/>
          <w:b/>
          <w:bCs/>
          <w:sz w:val="28"/>
          <w:szCs w:val="28"/>
          <w:rtl/>
        </w:rPr>
        <w:t>والمادة (80):</w:t>
      </w:r>
      <w:r w:rsidRPr="00832150">
        <w:rPr>
          <w:rFonts w:ascii="Simplified Arabic" w:eastAsia="Calibri" w:hAnsi="Simplified Arabic" w:cs="Simplified Arabic" w:hint="cs"/>
          <w:sz w:val="28"/>
          <w:szCs w:val="28"/>
          <w:vertAlign w:val="superscript"/>
          <w:rtl/>
        </w:rPr>
        <w:t>(</w:t>
      </w:r>
      <w:r w:rsidRPr="00832150">
        <w:rPr>
          <w:rFonts w:ascii="Simplified Arabic" w:eastAsia="Calibri" w:hAnsi="Simplified Arabic" w:cs="Simplified Arabic"/>
          <w:sz w:val="28"/>
          <w:szCs w:val="28"/>
          <w:vertAlign w:val="superscript"/>
          <w:rtl/>
        </w:rPr>
        <w:footnoteReference w:id="129"/>
      </w:r>
      <w:r w:rsidRPr="00832150">
        <w:rPr>
          <w:rFonts w:ascii="Simplified Arabic" w:eastAsia="Calibri" w:hAnsi="Simplified Arabic" w:cs="Simplified Arabic" w:hint="cs"/>
          <w:sz w:val="28"/>
          <w:szCs w:val="28"/>
          <w:vertAlign w:val="superscript"/>
          <w:rtl/>
        </w:rPr>
        <w:t>)</w:t>
      </w:r>
    </w:p>
    <w:p w14:paraId="350C5C76" w14:textId="0779CE25" w:rsidR="00004767" w:rsidRDefault="00004767" w:rsidP="00004767">
      <w:pPr>
        <w:spacing w:after="0" w:line="240" w:lineRule="auto"/>
        <w:jc w:val="mediumKashida"/>
        <w:rPr>
          <w:rFonts w:ascii="Simplified Arabic" w:eastAsia="Calibri" w:hAnsi="Simplified Arabic" w:cs="Simplified Arabic"/>
          <w:sz w:val="28"/>
          <w:szCs w:val="28"/>
        </w:rPr>
      </w:pPr>
      <w:r>
        <w:rPr>
          <w:rFonts w:ascii="Simplified Arabic" w:eastAsia="Calibri" w:hAnsi="Simplified Arabic" w:cs="Simplified Arabic"/>
          <w:sz w:val="28"/>
          <w:szCs w:val="28"/>
          <w:rtl/>
        </w:rPr>
        <w:t>‏"يعد طفلًا كل من لم يبلغ الثامنة عشر من عمره، ولكل طفل الحق في اسم وأوراق ثبوتية، وتطعيم إجبار</w:t>
      </w:r>
      <w:r>
        <w:rPr>
          <w:rFonts w:ascii="Simplified Arabic" w:eastAsia="Calibri" w:hAnsi="Simplified Arabic" w:cs="Simplified Arabic" w:hint="cs"/>
          <w:sz w:val="28"/>
          <w:szCs w:val="28"/>
          <w:rtl/>
        </w:rPr>
        <w:t>ي</w:t>
      </w:r>
      <w:r>
        <w:rPr>
          <w:rFonts w:ascii="Simplified Arabic" w:eastAsia="Calibri" w:hAnsi="Simplified Arabic" w:cs="Simplified Arabic"/>
          <w:sz w:val="28"/>
          <w:szCs w:val="28"/>
          <w:rtl/>
        </w:rPr>
        <w:t xml:space="preserve"> مجان</w:t>
      </w:r>
      <w:r>
        <w:rPr>
          <w:rFonts w:ascii="Simplified Arabic" w:eastAsia="Calibri" w:hAnsi="Simplified Arabic" w:cs="Simplified Arabic" w:hint="cs"/>
          <w:sz w:val="28"/>
          <w:szCs w:val="28"/>
          <w:rtl/>
        </w:rPr>
        <w:t>ي</w:t>
      </w:r>
      <w:r>
        <w:rPr>
          <w:rFonts w:ascii="Simplified Arabic" w:eastAsia="Calibri" w:hAnsi="Simplified Arabic" w:cs="Simplified Arabic"/>
          <w:sz w:val="28"/>
          <w:szCs w:val="28"/>
          <w:rtl/>
        </w:rPr>
        <w:t xml:space="preserve">، ورعاية صحية وأسرية أو بديلة، وتغذية أساسية، ومأوى آمن، وتربية دينية وتنمية وجدانية ومعرفية، وتكفل </w:t>
      </w:r>
      <w:r>
        <w:rPr>
          <w:rFonts w:ascii="Simplified Arabic" w:eastAsia="Calibri" w:hAnsi="Simplified Arabic" w:cs="Simplified Arabic"/>
          <w:sz w:val="28"/>
          <w:szCs w:val="28"/>
          <w:rtl/>
        </w:rPr>
        <w:lastRenderedPageBreak/>
        <w:t>الدولة حقوق الأطفال ذوي الإعاقة وتأهيلهم واندماجهم في المجتمع، وتلتزم الدولة برعاية الطفل وحمايته من جميع أشكال العنف والإساءة وسو</w:t>
      </w:r>
      <w:r w:rsidR="00E1156E">
        <w:rPr>
          <w:rFonts w:ascii="Simplified Arabic" w:eastAsia="Calibri" w:hAnsi="Simplified Arabic" w:cs="Simplified Arabic"/>
          <w:sz w:val="28"/>
          <w:szCs w:val="28"/>
          <w:rtl/>
        </w:rPr>
        <w:t>ء المعاملة والاستغلال الجنس</w:t>
      </w:r>
      <w:r w:rsidR="00E1156E">
        <w:rPr>
          <w:rFonts w:ascii="Simplified Arabic" w:eastAsia="Calibri" w:hAnsi="Simplified Arabic" w:cs="Simplified Arabic" w:hint="cs"/>
          <w:sz w:val="28"/>
          <w:szCs w:val="28"/>
          <w:rtl/>
        </w:rPr>
        <w:t>ي</w:t>
      </w:r>
      <w:r>
        <w:rPr>
          <w:rFonts w:ascii="Simplified Arabic" w:eastAsia="Calibri" w:hAnsi="Simplified Arabic" w:cs="Simplified Arabic"/>
          <w:sz w:val="28"/>
          <w:szCs w:val="28"/>
          <w:rtl/>
        </w:rPr>
        <w:t xml:space="preserve"> والتجاري... ".</w:t>
      </w:r>
    </w:p>
    <w:p w14:paraId="504EE8A3" w14:textId="30D89EDD" w:rsidR="00AB7D87" w:rsidRPr="00E1156E" w:rsidRDefault="00AB7D87" w:rsidP="00AB7D87">
      <w:pPr>
        <w:spacing w:after="0" w:line="240" w:lineRule="auto"/>
        <w:jc w:val="both"/>
        <w:rPr>
          <w:rFonts w:ascii="Simplified Arabic" w:eastAsia="Calibri" w:hAnsi="Simplified Arabic" w:cs="Simplified Arabic"/>
          <w:sz w:val="28"/>
          <w:szCs w:val="28"/>
          <w:rtl/>
        </w:rPr>
      </w:pPr>
      <w:r w:rsidRPr="001950F3">
        <w:rPr>
          <w:rFonts w:ascii="Simplified Arabic" w:eastAsia="Calibri" w:hAnsi="Simplified Arabic" w:cs="Simplified Arabic"/>
          <w:color w:val="FF0000"/>
          <w:sz w:val="28"/>
          <w:szCs w:val="28"/>
          <w:rtl/>
        </w:rPr>
        <w:t>‏‏</w:t>
      </w:r>
      <w:r w:rsidR="00E1156E">
        <w:rPr>
          <w:rFonts w:ascii="Simplified Arabic" w:eastAsia="Calibri" w:hAnsi="Simplified Arabic" w:cs="Simplified Arabic"/>
          <w:sz w:val="28"/>
          <w:szCs w:val="28"/>
          <w:rtl/>
        </w:rPr>
        <w:t>والدولة لم تكتف</w:t>
      </w:r>
      <w:r w:rsidRPr="001950F3">
        <w:rPr>
          <w:rFonts w:ascii="Simplified Arabic" w:eastAsia="Calibri" w:hAnsi="Simplified Arabic" w:cs="Simplified Arabic"/>
          <w:sz w:val="28"/>
          <w:szCs w:val="28"/>
          <w:rtl/>
        </w:rPr>
        <w:t xml:space="preserve"> فقط بالمواد السابقة الذكر</w:t>
      </w:r>
      <w:r w:rsidR="00404925">
        <w:rPr>
          <w:rFonts w:ascii="Simplified Arabic" w:eastAsia="Calibri" w:hAnsi="Simplified Arabic" w:cs="Simplified Arabic"/>
          <w:sz w:val="28"/>
          <w:szCs w:val="28"/>
          <w:rtl/>
        </w:rPr>
        <w:t xml:space="preserve"> في </w:t>
      </w:r>
      <w:r w:rsidRPr="001950F3">
        <w:rPr>
          <w:rFonts w:ascii="Simplified Arabic" w:eastAsia="Calibri" w:hAnsi="Simplified Arabic" w:cs="Simplified Arabic"/>
          <w:sz w:val="28"/>
          <w:szCs w:val="28"/>
          <w:rtl/>
        </w:rPr>
        <w:t xml:space="preserve">الدستور بل شرعت </w:t>
      </w:r>
      <w:r w:rsidRPr="00E1156E">
        <w:rPr>
          <w:rFonts w:ascii="Simplified Arabic" w:eastAsia="Calibri" w:hAnsi="Simplified Arabic" w:cs="Simplified Arabic"/>
          <w:sz w:val="28"/>
          <w:szCs w:val="28"/>
          <w:rtl/>
        </w:rPr>
        <w:t>قانون تجريم ختان الإناث المادة 242</w:t>
      </w:r>
      <w:r w:rsidRPr="00E1156E">
        <w:rPr>
          <w:rFonts w:ascii="Simplified Arabic" w:eastAsia="Calibri" w:hAnsi="Simplified Arabic" w:cs="Simplified Arabic" w:hint="cs"/>
          <w:sz w:val="28"/>
          <w:szCs w:val="28"/>
          <w:vertAlign w:val="superscript"/>
          <w:rtl/>
        </w:rPr>
        <w:t>(</w:t>
      </w:r>
      <w:r w:rsidRPr="00E1156E">
        <w:rPr>
          <w:rStyle w:val="FootnoteReference"/>
          <w:rFonts w:ascii="Simplified Arabic" w:eastAsia="Calibri" w:hAnsi="Simplified Arabic" w:cs="Simplified Arabic"/>
          <w:sz w:val="28"/>
          <w:szCs w:val="28"/>
          <w:rtl/>
        </w:rPr>
        <w:footnoteReference w:id="130"/>
      </w:r>
      <w:r w:rsidRPr="00E1156E">
        <w:rPr>
          <w:rFonts w:ascii="Simplified Arabic" w:eastAsia="Calibri" w:hAnsi="Simplified Arabic" w:cs="Simplified Arabic" w:hint="cs"/>
          <w:sz w:val="28"/>
          <w:szCs w:val="28"/>
          <w:vertAlign w:val="superscript"/>
          <w:rtl/>
        </w:rPr>
        <w:t>)</w:t>
      </w:r>
      <w:r w:rsidRPr="00E1156E">
        <w:rPr>
          <w:rFonts w:ascii="Simplified Arabic" w:eastAsia="Calibri" w:hAnsi="Simplified Arabic" w:cs="Simplified Arabic"/>
          <w:sz w:val="28"/>
          <w:szCs w:val="28"/>
          <w:rtl/>
        </w:rPr>
        <w:t xml:space="preserve"> مكرر من قانون العقوبات قبل التعديل التي تنص على: </w:t>
      </w:r>
    </w:p>
    <w:p w14:paraId="11C3F2C4" w14:textId="77777777" w:rsidR="00E1156E" w:rsidRDefault="00E1156E" w:rsidP="00E1156E">
      <w:pPr>
        <w:spacing w:after="0" w:line="240" w:lineRule="auto"/>
        <w:jc w:val="both"/>
        <w:rPr>
          <w:rFonts w:ascii="Simplified Arabic" w:eastAsia="Calibri" w:hAnsi="Simplified Arabic" w:cs="Simplified Arabic"/>
          <w:sz w:val="28"/>
          <w:szCs w:val="28"/>
        </w:rPr>
      </w:pPr>
      <w:r>
        <w:rPr>
          <w:rFonts w:ascii="Simplified Arabic" w:eastAsia="Calibri" w:hAnsi="Simplified Arabic" w:cs="Simplified Arabic"/>
          <w:sz w:val="28"/>
          <w:szCs w:val="28"/>
          <w:rtl/>
        </w:rPr>
        <w:t xml:space="preserve">"مع مراعاة حكم المادة 61 من قانون العقوبات دون الإخلال بأية عقوبة أشد ينص عليها في قانون آخر، يعاقب بالحبس مدة لا تقل عن ثلاثة أشهر ولا تتجاوز سنتين، أو بغرامة لا تقل عن ألف جنيه ولا تتجاوز خمسة آلاف جنيه كل من أحدث الجرح المعاقب عليه في المادتين 241، 242 من قانون العقوبات عن </w:t>
      </w:r>
      <w:r w:rsidRPr="00E1156E">
        <w:rPr>
          <w:rFonts w:ascii="Simplified Arabic" w:eastAsia="Calibri" w:hAnsi="Simplified Arabic" w:cs="Simplified Arabic"/>
          <w:sz w:val="28"/>
          <w:szCs w:val="28"/>
          <w:rtl/>
        </w:rPr>
        <w:t>طريق إجراء ختان لأنثى</w:t>
      </w:r>
      <w:r>
        <w:rPr>
          <w:rFonts w:ascii="Simplified Arabic" w:eastAsia="Calibri" w:hAnsi="Simplified Arabic" w:cs="Simplified Arabic"/>
          <w:b/>
          <w:bCs/>
          <w:sz w:val="28"/>
          <w:szCs w:val="28"/>
          <w:vertAlign w:val="superscript"/>
          <w:rtl/>
        </w:rPr>
        <w:t>(</w:t>
      </w:r>
      <w:r>
        <w:rPr>
          <w:rFonts w:ascii="Simplified Arabic" w:eastAsia="Calibri" w:hAnsi="Simplified Arabic" w:cs="Simplified Arabic"/>
          <w:b/>
          <w:bCs/>
          <w:sz w:val="28"/>
          <w:szCs w:val="28"/>
          <w:vertAlign w:val="superscript"/>
          <w:rtl/>
        </w:rPr>
        <w:footnoteReference w:id="131"/>
      </w:r>
      <w:r>
        <w:rPr>
          <w:rFonts w:ascii="Simplified Arabic" w:eastAsia="Calibri" w:hAnsi="Simplified Arabic" w:cs="Simplified Arabic"/>
          <w:b/>
          <w:bCs/>
          <w:sz w:val="28"/>
          <w:szCs w:val="28"/>
          <w:vertAlign w:val="superscript"/>
          <w:rtl/>
        </w:rPr>
        <w:t>)</w:t>
      </w:r>
    </w:p>
    <w:p w14:paraId="66884775" w14:textId="77777777" w:rsidR="00AB7D87" w:rsidRPr="001950F3" w:rsidRDefault="00AB7D87" w:rsidP="00AB7D87">
      <w:pPr>
        <w:spacing w:after="0" w:line="240" w:lineRule="auto"/>
        <w:jc w:val="both"/>
        <w:rPr>
          <w:rFonts w:ascii="Simplified Arabic" w:eastAsia="Calibri" w:hAnsi="Simplified Arabic" w:cs="Simplified Arabic"/>
          <w:b/>
          <w:bCs/>
          <w:sz w:val="28"/>
          <w:szCs w:val="28"/>
          <w:rtl/>
        </w:rPr>
      </w:pPr>
      <w:r w:rsidRPr="001950F3">
        <w:rPr>
          <w:rFonts w:ascii="Simplified Arabic" w:eastAsia="Calibri" w:hAnsi="Simplified Arabic" w:cs="Simplified Arabic"/>
          <w:b/>
          <w:bCs/>
          <w:sz w:val="28"/>
          <w:szCs w:val="28"/>
          <w:rtl/>
        </w:rPr>
        <w:t>أما بعد التعديل: المادة 242 مكرر:</w:t>
      </w:r>
    </w:p>
    <w:p w14:paraId="7F820F11" w14:textId="15FDFDFC" w:rsidR="00E1156E" w:rsidRDefault="00E1156E" w:rsidP="00E1156E">
      <w:pPr>
        <w:spacing w:after="0" w:line="240" w:lineRule="auto"/>
        <w:jc w:val="both"/>
        <w:rPr>
          <w:rFonts w:ascii="Simplified Arabic" w:eastAsia="Calibri" w:hAnsi="Simplified Arabic" w:cs="Simplified Arabic"/>
          <w:sz w:val="28"/>
          <w:szCs w:val="28"/>
        </w:rPr>
      </w:pPr>
      <w:r>
        <w:rPr>
          <w:rFonts w:ascii="Simplified Arabic" w:eastAsia="Calibri" w:hAnsi="Simplified Arabic" w:cs="Simplified Arabic"/>
          <w:sz w:val="28"/>
          <w:szCs w:val="28"/>
          <w:rtl/>
        </w:rPr>
        <w:t>"مع مراعاة حكم المادة "61" من قانون العقوبات، ودون الإخلال بأية عقوبة أشد ينص عليها قانون آخر، يعاقب بالسجن مدة لا تقل عن خمس سنوات ولا ت</w:t>
      </w:r>
      <w:r>
        <w:rPr>
          <w:rFonts w:ascii="Simplified Arabic" w:eastAsia="Calibri" w:hAnsi="Simplified Arabic" w:cs="Simplified Arabic" w:hint="cs"/>
          <w:sz w:val="28"/>
          <w:szCs w:val="28"/>
          <w:rtl/>
        </w:rPr>
        <w:t>ت</w:t>
      </w:r>
      <w:r>
        <w:rPr>
          <w:rFonts w:ascii="Simplified Arabic" w:eastAsia="Calibri" w:hAnsi="Simplified Arabic" w:cs="Simplified Arabic"/>
          <w:sz w:val="28"/>
          <w:szCs w:val="28"/>
          <w:rtl/>
        </w:rPr>
        <w:t>جاوز سبع سنين كل من قام بختان لأنثى".</w:t>
      </w:r>
    </w:p>
    <w:p w14:paraId="7AAE0C57" w14:textId="494FEAEA" w:rsidR="00AB7D87" w:rsidRPr="001950F3" w:rsidRDefault="00AB7D87" w:rsidP="00E1156E">
      <w:pPr>
        <w:spacing w:after="0" w:line="240" w:lineRule="auto"/>
        <w:jc w:val="both"/>
        <w:rPr>
          <w:rFonts w:ascii="Simplified Arabic" w:eastAsia="Calibri" w:hAnsi="Simplified Arabic" w:cs="Simplified Arabic"/>
          <w:sz w:val="28"/>
          <w:szCs w:val="28"/>
          <w:rtl/>
        </w:rPr>
      </w:pPr>
      <w:r w:rsidRPr="001950F3">
        <w:rPr>
          <w:rFonts w:ascii="Simplified Arabic" w:eastAsia="Calibri" w:hAnsi="Simplified Arabic" w:cs="Simplified Arabic"/>
          <w:sz w:val="28"/>
          <w:szCs w:val="28"/>
          <w:rtl/>
        </w:rPr>
        <w:t>ويقصد بختان الأنثى</w:t>
      </w:r>
      <w:r w:rsidR="00404925">
        <w:rPr>
          <w:rFonts w:ascii="Simplified Arabic" w:eastAsia="Calibri" w:hAnsi="Simplified Arabic" w:cs="Simplified Arabic"/>
          <w:sz w:val="28"/>
          <w:szCs w:val="28"/>
          <w:rtl/>
        </w:rPr>
        <w:t xml:space="preserve"> في </w:t>
      </w:r>
      <w:r w:rsidRPr="001950F3">
        <w:rPr>
          <w:rFonts w:ascii="Simplified Arabic" w:eastAsia="Calibri" w:hAnsi="Simplified Arabic" w:cs="Simplified Arabic"/>
          <w:sz w:val="28"/>
          <w:szCs w:val="28"/>
          <w:rtl/>
        </w:rPr>
        <w:t>حكم هذ</w:t>
      </w:r>
      <w:r>
        <w:rPr>
          <w:rFonts w:ascii="Simplified Arabic" w:eastAsia="Calibri" w:hAnsi="Simplified Arabic" w:cs="Simplified Arabic" w:hint="cs"/>
          <w:sz w:val="28"/>
          <w:szCs w:val="28"/>
          <w:rtl/>
        </w:rPr>
        <w:t>ه</w:t>
      </w:r>
      <w:r w:rsidRPr="001950F3">
        <w:rPr>
          <w:rFonts w:ascii="Simplified Arabic" w:eastAsia="Calibri" w:hAnsi="Simplified Arabic" w:cs="Simplified Arabic"/>
          <w:sz w:val="28"/>
          <w:szCs w:val="28"/>
          <w:rtl/>
        </w:rPr>
        <w:t xml:space="preserve"> المادة،</w:t>
      </w:r>
      <w:r w:rsidR="00E1156E">
        <w:rPr>
          <w:rFonts w:ascii="Simplified Arabic" w:eastAsia="Calibri" w:hAnsi="Simplified Arabic" w:cs="Simplified Arabic"/>
          <w:sz w:val="28"/>
          <w:szCs w:val="28"/>
          <w:rtl/>
        </w:rPr>
        <w:t xml:space="preserve"> كل إزالة لجزء أو كل لعضو تناسل</w:t>
      </w:r>
      <w:r w:rsidR="00E1156E">
        <w:rPr>
          <w:rFonts w:ascii="Simplified Arabic" w:eastAsia="Calibri" w:hAnsi="Simplified Arabic" w:cs="Simplified Arabic" w:hint="cs"/>
          <w:sz w:val="28"/>
          <w:szCs w:val="28"/>
          <w:rtl/>
        </w:rPr>
        <w:t>ي</w:t>
      </w:r>
      <w:r w:rsidR="00E1156E">
        <w:rPr>
          <w:rFonts w:ascii="Simplified Arabic" w:eastAsia="Calibri" w:hAnsi="Simplified Arabic" w:cs="Simplified Arabic"/>
          <w:sz w:val="28"/>
          <w:szCs w:val="28"/>
          <w:rtl/>
        </w:rPr>
        <w:t xml:space="preserve"> للأنثى بدون مبرر طب</w:t>
      </w:r>
      <w:r w:rsidR="00E1156E">
        <w:rPr>
          <w:rFonts w:ascii="Simplified Arabic" w:eastAsia="Calibri" w:hAnsi="Simplified Arabic" w:cs="Simplified Arabic" w:hint="cs"/>
          <w:sz w:val="28"/>
          <w:szCs w:val="28"/>
          <w:rtl/>
        </w:rPr>
        <w:t>ي</w:t>
      </w:r>
      <w:r w:rsidR="00E1156E">
        <w:rPr>
          <w:rFonts w:ascii="Simplified Arabic" w:eastAsia="Calibri" w:hAnsi="Simplified Arabic" w:cs="Simplified Arabic"/>
          <w:sz w:val="28"/>
          <w:szCs w:val="28"/>
          <w:rtl/>
        </w:rPr>
        <w:t>.</w:t>
      </w:r>
      <w:r w:rsidR="00E1156E">
        <w:rPr>
          <w:rFonts w:ascii="Simplified Arabic" w:eastAsia="Calibri" w:hAnsi="Simplified Arabic" w:cs="Simplified Arabic" w:hint="cs"/>
          <w:sz w:val="28"/>
          <w:szCs w:val="28"/>
          <w:rtl/>
        </w:rPr>
        <w:t xml:space="preserve"> </w:t>
      </w:r>
      <w:r w:rsidRPr="001950F3">
        <w:rPr>
          <w:rFonts w:ascii="Simplified Arabic" w:eastAsia="Calibri" w:hAnsi="Simplified Arabic" w:cs="Simplified Arabic"/>
          <w:sz w:val="28"/>
          <w:szCs w:val="28"/>
          <w:rtl/>
        </w:rPr>
        <w:t>وتكون العقوبة السجن المشدد</w:t>
      </w:r>
      <w:r w:rsidR="00546471">
        <w:rPr>
          <w:rFonts w:ascii="Simplified Arabic" w:eastAsia="Calibri" w:hAnsi="Simplified Arabic" w:cs="Simplified Arabic"/>
          <w:sz w:val="28"/>
          <w:szCs w:val="28"/>
          <w:rtl/>
        </w:rPr>
        <w:t xml:space="preserve"> إذا </w:t>
      </w:r>
      <w:r w:rsidRPr="001950F3">
        <w:rPr>
          <w:rFonts w:ascii="Simplified Arabic" w:eastAsia="Calibri" w:hAnsi="Simplified Arabic" w:cs="Simplified Arabic"/>
          <w:sz w:val="28"/>
          <w:szCs w:val="28"/>
          <w:rtl/>
        </w:rPr>
        <w:t>نشأ عن هذا الفعل عاهة مستديمة، أو</w:t>
      </w:r>
      <w:r w:rsidR="00546471">
        <w:rPr>
          <w:rFonts w:ascii="Simplified Arabic" w:eastAsia="Calibri" w:hAnsi="Simplified Arabic" w:cs="Simplified Arabic"/>
          <w:sz w:val="28"/>
          <w:szCs w:val="28"/>
          <w:rtl/>
        </w:rPr>
        <w:t xml:space="preserve"> إذا </w:t>
      </w:r>
      <w:r w:rsidRPr="001950F3">
        <w:rPr>
          <w:rFonts w:ascii="Simplified Arabic" w:eastAsia="Calibri" w:hAnsi="Simplified Arabic" w:cs="Simplified Arabic"/>
          <w:sz w:val="28"/>
          <w:szCs w:val="28"/>
          <w:rtl/>
        </w:rPr>
        <w:t>أفضى ذلك الفعل</w:t>
      </w:r>
      <w:r w:rsidR="00CC4C4E">
        <w:rPr>
          <w:rFonts w:ascii="Simplified Arabic" w:eastAsia="Calibri" w:hAnsi="Simplified Arabic" w:cs="Simplified Arabic"/>
          <w:sz w:val="28"/>
          <w:szCs w:val="28"/>
          <w:rtl/>
        </w:rPr>
        <w:t xml:space="preserve"> إلى </w:t>
      </w:r>
      <w:r w:rsidRPr="001950F3">
        <w:rPr>
          <w:rFonts w:ascii="Simplified Arabic" w:eastAsia="Calibri" w:hAnsi="Simplified Arabic" w:cs="Simplified Arabic"/>
          <w:sz w:val="28"/>
          <w:szCs w:val="28"/>
          <w:rtl/>
        </w:rPr>
        <w:t>الموت.</w:t>
      </w:r>
    </w:p>
    <w:p w14:paraId="1615EC66" w14:textId="2C334871" w:rsidR="00AB7D87" w:rsidRPr="001950F3" w:rsidRDefault="00AB7D87" w:rsidP="00144873">
      <w:pPr>
        <w:spacing w:after="0" w:line="240" w:lineRule="auto"/>
        <w:jc w:val="both"/>
        <w:rPr>
          <w:rFonts w:ascii="Simplified Arabic" w:eastAsia="Calibri" w:hAnsi="Simplified Arabic" w:cs="Simplified Arabic"/>
          <w:sz w:val="28"/>
          <w:szCs w:val="28"/>
          <w:rtl/>
        </w:rPr>
      </w:pPr>
      <w:r w:rsidRPr="00E1156E">
        <w:rPr>
          <w:rFonts w:ascii="Simplified Arabic" w:eastAsia="Calibri" w:hAnsi="Simplified Arabic" w:cs="Simplified Arabic"/>
          <w:sz w:val="28"/>
          <w:szCs w:val="28"/>
          <w:rtl/>
        </w:rPr>
        <w:t>وتضمنت المادة الثانية إضافة نص برقم 242 مكرر "أ"</w:t>
      </w:r>
      <w:r w:rsidR="00CC4C4E" w:rsidRPr="00E1156E">
        <w:rPr>
          <w:rFonts w:ascii="Simplified Arabic" w:eastAsia="Calibri" w:hAnsi="Simplified Arabic" w:cs="Simplified Arabic"/>
          <w:sz w:val="28"/>
          <w:szCs w:val="28"/>
          <w:rtl/>
        </w:rPr>
        <w:t xml:space="preserve"> إلى </w:t>
      </w:r>
      <w:r w:rsidRPr="00E1156E">
        <w:rPr>
          <w:rFonts w:ascii="Simplified Arabic" w:eastAsia="Calibri" w:hAnsi="Simplified Arabic" w:cs="Simplified Arabic"/>
          <w:sz w:val="28"/>
          <w:szCs w:val="28"/>
          <w:rtl/>
        </w:rPr>
        <w:t xml:space="preserve">قانون العقوبات يجرى نصه على النحو </w:t>
      </w:r>
      <w:r w:rsidR="006D67E9" w:rsidRPr="00E1156E">
        <w:rPr>
          <w:rFonts w:ascii="Simplified Arabic" w:eastAsia="Calibri" w:hAnsi="Simplified Arabic" w:cs="Simplified Arabic"/>
          <w:sz w:val="28"/>
          <w:szCs w:val="28"/>
          <w:rtl/>
        </w:rPr>
        <w:t>الآتي</w:t>
      </w:r>
      <w:r w:rsidRPr="00E1156E">
        <w:rPr>
          <w:rFonts w:ascii="Simplified Arabic" w:eastAsia="Calibri" w:hAnsi="Simplified Arabic" w:cs="Simplified Arabic"/>
          <w:sz w:val="28"/>
          <w:szCs w:val="28"/>
          <w:rtl/>
        </w:rPr>
        <w:t>:</w:t>
      </w:r>
      <w:r w:rsidR="00144873">
        <w:rPr>
          <w:rFonts w:ascii="Simplified Arabic" w:eastAsia="Calibri" w:hAnsi="Simplified Arabic" w:cs="Simplified Arabic" w:hint="cs"/>
          <w:sz w:val="28"/>
          <w:szCs w:val="28"/>
          <w:rtl/>
        </w:rPr>
        <w:t xml:space="preserve"> </w:t>
      </w:r>
      <w:r w:rsidRPr="001950F3">
        <w:rPr>
          <w:rFonts w:ascii="Simplified Arabic" w:eastAsia="Calibri" w:hAnsi="Simplified Arabic" w:cs="Simplified Arabic"/>
          <w:sz w:val="28"/>
          <w:szCs w:val="28"/>
          <w:rtl/>
        </w:rPr>
        <w:t>يعاقب بالحبس مدة لا تقل عن سنة ولا تجاوز ثلاث</w:t>
      </w:r>
      <w:r w:rsidR="00144873">
        <w:rPr>
          <w:rFonts w:ascii="Simplified Arabic" w:eastAsia="Calibri" w:hAnsi="Simplified Arabic" w:cs="Simplified Arabic" w:hint="cs"/>
          <w:sz w:val="28"/>
          <w:szCs w:val="28"/>
          <w:rtl/>
        </w:rPr>
        <w:t xml:space="preserve"> </w:t>
      </w:r>
      <w:r w:rsidRPr="001950F3">
        <w:rPr>
          <w:rFonts w:ascii="Simplified Arabic" w:eastAsia="Calibri" w:hAnsi="Simplified Arabic" w:cs="Simplified Arabic"/>
          <w:sz w:val="28"/>
          <w:szCs w:val="28"/>
          <w:rtl/>
        </w:rPr>
        <w:lastRenderedPageBreak/>
        <w:t>سنوات، كل من قدم أنثى وتم ختانها على النحو المشار إليه بالمادة "242" مكرر من هذا القانون.</w:t>
      </w:r>
    </w:p>
    <w:p w14:paraId="621AD53B" w14:textId="60B475B1" w:rsidR="00AB7D87" w:rsidRPr="001950F3" w:rsidRDefault="00AB7D87" w:rsidP="00AB7D87">
      <w:pPr>
        <w:spacing w:after="0" w:line="240" w:lineRule="auto"/>
        <w:jc w:val="both"/>
        <w:rPr>
          <w:rFonts w:ascii="Simplified Arabic" w:eastAsia="Calibri" w:hAnsi="Simplified Arabic" w:cs="Simplified Arabic"/>
          <w:sz w:val="28"/>
          <w:szCs w:val="28"/>
          <w:rtl/>
        </w:rPr>
      </w:pPr>
      <w:r w:rsidRPr="001950F3">
        <w:rPr>
          <w:rFonts w:ascii="Simplified Arabic" w:eastAsia="Calibri" w:hAnsi="Simplified Arabic" w:cs="Simplified Arabic"/>
          <w:sz w:val="28"/>
          <w:szCs w:val="28"/>
          <w:rtl/>
        </w:rPr>
        <w:t xml:space="preserve">ونصت </w:t>
      </w:r>
      <w:r w:rsidRPr="00A10085">
        <w:rPr>
          <w:rFonts w:ascii="Simplified Arabic" w:eastAsia="Calibri" w:hAnsi="Simplified Arabic" w:cs="Simplified Arabic"/>
          <w:b/>
          <w:bCs/>
          <w:sz w:val="28"/>
          <w:szCs w:val="28"/>
          <w:rtl/>
        </w:rPr>
        <w:t>المادة الثالثة</w:t>
      </w:r>
      <w:r w:rsidRPr="001950F3">
        <w:rPr>
          <w:rFonts w:ascii="Simplified Arabic" w:eastAsia="Calibri" w:hAnsi="Simplified Arabic" w:cs="Simplified Arabic"/>
          <w:sz w:val="28"/>
          <w:szCs w:val="28"/>
          <w:rtl/>
        </w:rPr>
        <w:t xml:space="preserve"> على أن ينشر هذا القانون</w:t>
      </w:r>
      <w:r w:rsidR="00404925">
        <w:rPr>
          <w:rFonts w:ascii="Simplified Arabic" w:eastAsia="Calibri" w:hAnsi="Simplified Arabic" w:cs="Simplified Arabic"/>
          <w:sz w:val="28"/>
          <w:szCs w:val="28"/>
          <w:rtl/>
        </w:rPr>
        <w:t xml:space="preserve"> في </w:t>
      </w:r>
      <w:r w:rsidRPr="001950F3">
        <w:rPr>
          <w:rFonts w:ascii="Simplified Arabic" w:eastAsia="Calibri" w:hAnsi="Simplified Arabic" w:cs="Simplified Arabic"/>
          <w:sz w:val="28"/>
          <w:szCs w:val="28"/>
          <w:rtl/>
        </w:rPr>
        <w:t>الجريدة الرسمية، ويعمل به من تاريخ نشره، ويبصم بخاتم الدولة وينفذ كقانون من قوانينها</w:t>
      </w:r>
      <w:r w:rsidRPr="001950F3">
        <w:rPr>
          <w:rFonts w:ascii="Simplified Arabic" w:eastAsia="Calibri" w:hAnsi="Simplified Arabic" w:cs="Simplified Arabic"/>
          <w:sz w:val="28"/>
          <w:szCs w:val="28"/>
        </w:rPr>
        <w:t>.</w:t>
      </w:r>
    </w:p>
    <w:p w14:paraId="7FC7ECEC" w14:textId="77777777" w:rsidR="00E1156E" w:rsidRDefault="00E1156E" w:rsidP="003A7F26">
      <w:pPr>
        <w:numPr>
          <w:ilvl w:val="0"/>
          <w:numId w:val="118"/>
        </w:numPr>
        <w:spacing w:after="0" w:line="240" w:lineRule="auto"/>
        <w:ind w:left="116"/>
        <w:contextualSpacing/>
        <w:jc w:val="both"/>
        <w:rPr>
          <w:rFonts w:ascii="Simplified Arabic" w:eastAsia="Calibri" w:hAnsi="Simplified Arabic" w:cs="Simplified Arabic"/>
          <w:sz w:val="28"/>
          <w:szCs w:val="28"/>
        </w:rPr>
      </w:pPr>
      <w:r>
        <w:rPr>
          <w:rFonts w:ascii="Simplified Arabic" w:eastAsia="Calibri" w:hAnsi="Simplified Arabic" w:cs="Simplified Arabic"/>
          <w:sz w:val="28"/>
          <w:szCs w:val="28"/>
          <w:rtl/>
        </w:rPr>
        <w:t>‏أيضًا إضافة لما سبق من دستور وتشريعات مُعدلة للقوانين وانطلاقًا من حرص الدولة المصرية على التزاماتها بالاتفاقيات الدولية الخاصة بحقوق الإنسان واتفاقية القضاء على كافة أشكال العنف والتمييز ضد المرأة، واتفاقية حقوق الطفل، وتوقيع الدولة المصرية على بيان الأمم المتحدة لتكثيف جميع الجهود المبذولة لمكافحة ختان الإناث الصادر من الجمعية العامة للأمم المتحدة في ديسمبر 2012.</w:t>
      </w:r>
    </w:p>
    <w:p w14:paraId="6B4EBC13" w14:textId="5BAD5F1D" w:rsidR="00AB7D87" w:rsidRPr="00F55DFC" w:rsidRDefault="00AB7D87" w:rsidP="00AB7D87">
      <w:pPr>
        <w:spacing w:after="0" w:line="276" w:lineRule="auto"/>
        <w:jc w:val="mediumKashida"/>
        <w:rPr>
          <w:rFonts w:ascii="Simplified Arabic" w:eastAsia="Calibri" w:hAnsi="Simplified Arabic" w:cs="Simplified Arabic"/>
          <w:sz w:val="28"/>
          <w:szCs w:val="28"/>
          <w:rtl/>
        </w:rPr>
      </w:pPr>
      <w:r w:rsidRPr="001950F3">
        <w:rPr>
          <w:rFonts w:ascii="Simplified Arabic" w:eastAsia="Calibri" w:hAnsi="Simplified Arabic" w:cs="Simplified Arabic"/>
          <w:sz w:val="28"/>
          <w:szCs w:val="28"/>
          <w:rtl/>
        </w:rPr>
        <w:t>‏في ضوء ما سبق وضعت الدولة المصرية خطة وطنية لمناهضة ختان الإناث استكمال</w:t>
      </w:r>
      <w:r w:rsidR="00E37345">
        <w:rPr>
          <w:rFonts w:ascii="Simplified Arabic" w:eastAsia="Calibri" w:hAnsi="Simplified Arabic" w:cs="Simplified Arabic"/>
          <w:sz w:val="28"/>
          <w:szCs w:val="28"/>
          <w:rtl/>
        </w:rPr>
        <w:t>ًا</w:t>
      </w:r>
      <w:r w:rsidRPr="001950F3">
        <w:rPr>
          <w:rFonts w:ascii="Simplified Arabic" w:eastAsia="Calibri" w:hAnsi="Simplified Arabic" w:cs="Simplified Arabic"/>
          <w:sz w:val="28"/>
          <w:szCs w:val="28"/>
          <w:rtl/>
        </w:rPr>
        <w:t xml:space="preserve"> للمجهودات السابقة والتأكيد</w:t>
      </w:r>
      <w:r>
        <w:rPr>
          <w:rFonts w:ascii="Simplified Arabic" w:eastAsia="Calibri" w:hAnsi="Simplified Arabic" w:cs="Simplified Arabic" w:hint="cs"/>
          <w:sz w:val="28"/>
          <w:szCs w:val="28"/>
          <w:rtl/>
        </w:rPr>
        <w:t xml:space="preserve"> </w:t>
      </w:r>
      <w:r w:rsidRPr="001950F3">
        <w:rPr>
          <w:rFonts w:ascii="Simplified Arabic" w:eastAsia="Calibri" w:hAnsi="Simplified Arabic" w:cs="Simplified Arabic"/>
          <w:sz w:val="28"/>
          <w:szCs w:val="28"/>
          <w:rtl/>
        </w:rPr>
        <w:t>على أهمية الحقوق ال</w:t>
      </w:r>
      <w:r>
        <w:rPr>
          <w:rFonts w:ascii="Simplified Arabic" w:eastAsia="Calibri" w:hAnsi="Simplified Arabic" w:cs="Simplified Arabic" w:hint="cs"/>
          <w:sz w:val="28"/>
          <w:szCs w:val="28"/>
          <w:rtl/>
        </w:rPr>
        <w:t>أ</w:t>
      </w:r>
      <w:r w:rsidRPr="001950F3">
        <w:rPr>
          <w:rFonts w:ascii="Simplified Arabic" w:eastAsia="Calibri" w:hAnsi="Simplified Arabic" w:cs="Simplified Arabic"/>
          <w:sz w:val="28"/>
          <w:szCs w:val="28"/>
          <w:rtl/>
        </w:rPr>
        <w:t>ساسية النفسية</w:t>
      </w:r>
      <w:r>
        <w:rPr>
          <w:rFonts w:ascii="Simplified Arabic" w:eastAsia="Calibri" w:hAnsi="Simplified Arabic" w:cs="Simplified Arabic" w:hint="cs"/>
          <w:sz w:val="28"/>
          <w:szCs w:val="28"/>
          <w:rtl/>
        </w:rPr>
        <w:t xml:space="preserve"> </w:t>
      </w:r>
      <w:r w:rsidRPr="001950F3">
        <w:rPr>
          <w:rFonts w:ascii="Simplified Arabic" w:eastAsia="Calibri" w:hAnsi="Simplified Arabic" w:cs="Simplified Arabic"/>
          <w:sz w:val="28"/>
          <w:szCs w:val="28"/>
          <w:rtl/>
        </w:rPr>
        <w:t>وا</w:t>
      </w:r>
      <w:r>
        <w:rPr>
          <w:rFonts w:ascii="Simplified Arabic" w:eastAsia="Calibri" w:hAnsi="Simplified Arabic" w:cs="Simplified Arabic" w:hint="cs"/>
          <w:sz w:val="28"/>
          <w:szCs w:val="28"/>
          <w:rtl/>
        </w:rPr>
        <w:t>لا</w:t>
      </w:r>
      <w:r w:rsidR="00E1156E">
        <w:rPr>
          <w:rFonts w:ascii="Simplified Arabic" w:eastAsia="Calibri" w:hAnsi="Simplified Arabic" w:cs="Simplified Arabic"/>
          <w:sz w:val="28"/>
          <w:szCs w:val="28"/>
          <w:rtl/>
        </w:rPr>
        <w:t>جتماعية والصحية للطفل والمرأة</w:t>
      </w:r>
      <w:r w:rsidR="00E1156E">
        <w:rPr>
          <w:rFonts w:ascii="Simplified Arabic" w:eastAsia="Calibri" w:hAnsi="Simplified Arabic" w:cs="Simplified Arabic" w:hint="cs"/>
          <w:sz w:val="28"/>
          <w:szCs w:val="28"/>
          <w:rtl/>
        </w:rPr>
        <w:t xml:space="preserve"> </w:t>
      </w:r>
      <w:r w:rsidR="00E1156E">
        <w:rPr>
          <w:rFonts w:ascii="Simplified Arabic" w:eastAsia="Calibri" w:hAnsi="Simplified Arabic" w:cs="Simplified Arabic"/>
          <w:sz w:val="28"/>
          <w:szCs w:val="28"/>
          <w:rtl/>
        </w:rPr>
        <w:t>و</w:t>
      </w:r>
      <w:r w:rsidRPr="001950F3">
        <w:rPr>
          <w:rFonts w:ascii="Simplified Arabic" w:eastAsia="Calibri" w:hAnsi="Simplified Arabic" w:cs="Simplified Arabic"/>
          <w:sz w:val="28"/>
          <w:szCs w:val="28"/>
          <w:rtl/>
        </w:rPr>
        <w:t>الأسرة بشكل عام</w:t>
      </w:r>
      <w:r>
        <w:rPr>
          <w:rFonts w:ascii="Simplified Arabic" w:eastAsia="Calibri" w:hAnsi="Simplified Arabic" w:cs="Simplified Arabic" w:hint="cs"/>
          <w:sz w:val="28"/>
          <w:szCs w:val="28"/>
          <w:rtl/>
        </w:rPr>
        <w:t>.</w:t>
      </w:r>
      <w:r w:rsidRPr="001950F3">
        <w:rPr>
          <w:rFonts w:ascii="Simplified Arabic" w:eastAsia="Calibri" w:hAnsi="Simplified Arabic" w:cs="Simplified Arabic"/>
          <w:sz w:val="28"/>
          <w:szCs w:val="28"/>
          <w:rtl/>
        </w:rPr>
        <w:t xml:space="preserve"> </w:t>
      </w:r>
    </w:p>
    <w:p w14:paraId="46921059" w14:textId="0D64AB3D" w:rsidR="00AB7D87" w:rsidRPr="001950F3" w:rsidRDefault="00AB7D87" w:rsidP="00AB7D87">
      <w:pPr>
        <w:spacing w:after="0" w:line="240" w:lineRule="auto"/>
        <w:jc w:val="both"/>
        <w:rPr>
          <w:rFonts w:ascii="Simplified Arabic" w:eastAsia="Calibri" w:hAnsi="Simplified Arabic" w:cs="Simplified Arabic"/>
          <w:sz w:val="28"/>
          <w:szCs w:val="28"/>
          <w:rtl/>
        </w:rPr>
      </w:pPr>
      <w:r w:rsidRPr="00E1156E">
        <w:rPr>
          <w:rFonts w:ascii="Simplified Arabic" w:eastAsia="Calibri" w:hAnsi="Simplified Arabic" w:cs="Simplified Arabic"/>
          <w:sz w:val="28"/>
          <w:szCs w:val="28"/>
          <w:rtl/>
        </w:rPr>
        <w:t>وتهدف خطة ختان الإناث</w:t>
      </w:r>
      <w:r w:rsidR="00CC4C4E">
        <w:rPr>
          <w:rFonts w:ascii="Simplified Arabic" w:eastAsia="Calibri" w:hAnsi="Simplified Arabic" w:cs="Simplified Arabic"/>
          <w:sz w:val="28"/>
          <w:szCs w:val="28"/>
          <w:rtl/>
        </w:rPr>
        <w:t xml:space="preserve"> إلى </w:t>
      </w:r>
      <w:r w:rsidRPr="001950F3">
        <w:rPr>
          <w:rFonts w:ascii="Simplified Arabic" w:eastAsia="Calibri" w:hAnsi="Simplified Arabic" w:cs="Simplified Arabic"/>
          <w:sz w:val="28"/>
          <w:szCs w:val="28"/>
          <w:rtl/>
        </w:rPr>
        <w:t>خفض معدلات ممارسة انتشار ختان الإناث من خلال الأجيال القادمة وذلك بواسطة</w:t>
      </w:r>
      <w:r w:rsidR="00F91B66">
        <w:rPr>
          <w:rFonts w:ascii="Simplified Arabic" w:eastAsia="Calibri" w:hAnsi="Simplified Arabic" w:cs="Simplified Arabic"/>
          <w:sz w:val="28"/>
          <w:szCs w:val="28"/>
          <w:rtl/>
        </w:rPr>
        <w:t>:</w:t>
      </w:r>
      <w:r w:rsidRPr="00927FFC">
        <w:rPr>
          <w:rFonts w:ascii="Simplified Arabic" w:eastAsia="Calibri" w:hAnsi="Simplified Arabic" w:cs="Simplified Arabic" w:hint="cs"/>
          <w:b/>
          <w:bCs/>
          <w:sz w:val="28"/>
          <w:szCs w:val="28"/>
          <w:vertAlign w:val="superscript"/>
          <w:rtl/>
        </w:rPr>
        <w:t>(</w:t>
      </w:r>
      <w:r w:rsidRPr="00927FFC">
        <w:rPr>
          <w:rFonts w:ascii="Simplified Arabic" w:eastAsia="Calibri" w:hAnsi="Simplified Arabic" w:cs="Simplified Arabic"/>
          <w:b/>
          <w:bCs/>
          <w:sz w:val="28"/>
          <w:szCs w:val="28"/>
          <w:vertAlign w:val="superscript"/>
          <w:rtl/>
        </w:rPr>
        <w:footnoteReference w:id="132"/>
      </w:r>
      <w:r w:rsidRPr="00927FFC">
        <w:rPr>
          <w:rFonts w:ascii="Simplified Arabic" w:eastAsia="Calibri" w:hAnsi="Simplified Arabic" w:cs="Simplified Arabic" w:hint="cs"/>
          <w:b/>
          <w:bCs/>
          <w:sz w:val="28"/>
          <w:szCs w:val="28"/>
          <w:vertAlign w:val="superscript"/>
          <w:rtl/>
        </w:rPr>
        <w:t>)</w:t>
      </w:r>
      <w:r w:rsidR="00F91B66">
        <w:rPr>
          <w:rFonts w:ascii="Simplified Arabic" w:eastAsia="Calibri" w:hAnsi="Simplified Arabic" w:cs="Simplified Arabic"/>
          <w:sz w:val="28"/>
          <w:szCs w:val="28"/>
          <w:rtl/>
        </w:rPr>
        <w:t xml:space="preserve"> </w:t>
      </w:r>
    </w:p>
    <w:p w14:paraId="6C8A1273" w14:textId="77777777" w:rsidR="00AB7D87" w:rsidRPr="001950F3" w:rsidRDefault="00AB7D87" w:rsidP="00AB7D87">
      <w:pPr>
        <w:spacing w:after="0" w:line="240" w:lineRule="auto"/>
        <w:jc w:val="lowKashida"/>
        <w:rPr>
          <w:rFonts w:ascii="Simplified Arabic" w:eastAsia="Calibri" w:hAnsi="Simplified Arabic" w:cs="Simplified Arabic"/>
          <w:sz w:val="28"/>
          <w:szCs w:val="28"/>
          <w:rtl/>
        </w:rPr>
      </w:pPr>
      <w:r w:rsidRPr="001950F3">
        <w:rPr>
          <w:rFonts w:ascii="Simplified Arabic" w:eastAsia="Calibri" w:hAnsi="Simplified Arabic" w:cs="Simplified Arabic"/>
          <w:sz w:val="28"/>
          <w:szCs w:val="28"/>
          <w:rtl/>
        </w:rPr>
        <w:t xml:space="preserve">‏- تفعيل و </w:t>
      </w:r>
      <w:r w:rsidRPr="001950F3">
        <w:rPr>
          <w:rFonts w:ascii="Simplified Arabic" w:eastAsia="Calibri" w:hAnsi="Simplified Arabic" w:cs="Simplified Arabic" w:hint="cs"/>
          <w:sz w:val="28"/>
          <w:szCs w:val="28"/>
          <w:rtl/>
        </w:rPr>
        <w:t>إنفاذ</w:t>
      </w:r>
      <w:r w:rsidRPr="001950F3">
        <w:rPr>
          <w:rFonts w:ascii="Simplified Arabic" w:eastAsia="Calibri" w:hAnsi="Simplified Arabic" w:cs="Simplified Arabic"/>
          <w:sz w:val="28"/>
          <w:szCs w:val="28"/>
          <w:rtl/>
        </w:rPr>
        <w:t xml:space="preserve"> القانون والقرارات الوزارية لمنع جريمة ختان الإناث ومعاقبة ممارستها. </w:t>
      </w:r>
    </w:p>
    <w:p w14:paraId="07F2CA1B" w14:textId="1A2BCA9F" w:rsidR="00AB7D87" w:rsidRPr="001950F3" w:rsidRDefault="00AB7D87" w:rsidP="00AB7D87">
      <w:pPr>
        <w:spacing w:after="0" w:line="240" w:lineRule="auto"/>
        <w:jc w:val="both"/>
        <w:rPr>
          <w:rFonts w:ascii="Simplified Arabic" w:eastAsia="Calibri" w:hAnsi="Simplified Arabic" w:cs="Simplified Arabic"/>
          <w:sz w:val="28"/>
          <w:szCs w:val="28"/>
          <w:rtl/>
        </w:rPr>
      </w:pPr>
      <w:r w:rsidRPr="001950F3">
        <w:rPr>
          <w:rFonts w:ascii="Simplified Arabic" w:eastAsia="Calibri" w:hAnsi="Simplified Arabic" w:cs="Simplified Arabic"/>
          <w:sz w:val="28"/>
          <w:szCs w:val="28"/>
          <w:rtl/>
        </w:rPr>
        <w:t>- دعم السياسات العامة الحكومية والأهلية التي تهدف</w:t>
      </w:r>
      <w:r w:rsidR="00CC4C4E">
        <w:rPr>
          <w:rFonts w:ascii="Simplified Arabic" w:eastAsia="Calibri" w:hAnsi="Simplified Arabic" w:cs="Simplified Arabic"/>
          <w:sz w:val="28"/>
          <w:szCs w:val="28"/>
          <w:rtl/>
        </w:rPr>
        <w:t xml:space="preserve"> إلى </w:t>
      </w:r>
      <w:r w:rsidRPr="001950F3">
        <w:rPr>
          <w:rFonts w:ascii="Simplified Arabic" w:eastAsia="Calibri" w:hAnsi="Simplified Arabic" w:cs="Simplified Arabic"/>
          <w:sz w:val="28"/>
          <w:szCs w:val="28"/>
          <w:rtl/>
        </w:rPr>
        <w:t>نشر المعلومات والحقائق العلمية والدينية والقانونية الموثقة القادرة على نقد الثقافة الموروثة الخاصة بختان الإناث.</w:t>
      </w:r>
    </w:p>
    <w:p w14:paraId="084018E5" w14:textId="2DBB88A8" w:rsidR="00AB7D87" w:rsidRPr="001950F3" w:rsidRDefault="00AB7D87" w:rsidP="00AB7D87">
      <w:pPr>
        <w:spacing w:after="0" w:line="240" w:lineRule="auto"/>
        <w:jc w:val="both"/>
        <w:rPr>
          <w:rFonts w:ascii="Simplified Arabic" w:eastAsia="Calibri" w:hAnsi="Simplified Arabic" w:cs="Simplified Arabic"/>
          <w:sz w:val="28"/>
          <w:szCs w:val="28"/>
          <w:rtl/>
        </w:rPr>
      </w:pPr>
      <w:r w:rsidRPr="001950F3">
        <w:rPr>
          <w:rFonts w:ascii="Simplified Arabic" w:eastAsia="Calibri" w:hAnsi="Simplified Arabic" w:cs="Simplified Arabic"/>
          <w:sz w:val="28"/>
          <w:szCs w:val="28"/>
          <w:rtl/>
        </w:rPr>
        <w:t xml:space="preserve">‏- تأسيس نظام لمراقبة وتقييم معدلات الممارسة على المستوى </w:t>
      </w:r>
      <w:r w:rsidR="0012039D">
        <w:rPr>
          <w:rFonts w:ascii="Simplified Arabic" w:eastAsia="Calibri" w:hAnsi="Simplified Arabic" w:cs="Simplified Arabic"/>
          <w:sz w:val="28"/>
          <w:szCs w:val="28"/>
          <w:rtl/>
        </w:rPr>
        <w:t>الوطني</w:t>
      </w:r>
      <w:r w:rsidRPr="001950F3">
        <w:rPr>
          <w:rFonts w:ascii="Simplified Arabic" w:eastAsia="Calibri" w:hAnsi="Simplified Arabic" w:cs="Simplified Arabic"/>
          <w:sz w:val="28"/>
          <w:szCs w:val="28"/>
          <w:rtl/>
        </w:rPr>
        <w:t xml:space="preserve">. </w:t>
      </w:r>
    </w:p>
    <w:p w14:paraId="1E07CDAE" w14:textId="296044EC" w:rsidR="00AB7D87" w:rsidRDefault="00AB7D87" w:rsidP="00E1156E">
      <w:pPr>
        <w:spacing w:after="0" w:line="240" w:lineRule="auto"/>
        <w:jc w:val="both"/>
        <w:rPr>
          <w:rFonts w:ascii="Simplified Arabic" w:eastAsia="Calibri" w:hAnsi="Simplified Arabic" w:cs="Simplified Arabic"/>
          <w:sz w:val="28"/>
          <w:szCs w:val="28"/>
          <w:rtl/>
        </w:rPr>
      </w:pPr>
      <w:r w:rsidRPr="001950F3">
        <w:rPr>
          <w:rFonts w:ascii="Simplified Arabic" w:eastAsia="Calibri" w:hAnsi="Simplified Arabic" w:cs="Simplified Arabic"/>
          <w:sz w:val="28"/>
          <w:szCs w:val="28"/>
          <w:rtl/>
        </w:rPr>
        <w:t>- دعم مناخ ثقافي و</w:t>
      </w:r>
      <w:r w:rsidR="00E1156E">
        <w:rPr>
          <w:rFonts w:ascii="Simplified Arabic" w:eastAsia="Calibri" w:hAnsi="Simplified Arabic" w:cs="Simplified Arabic" w:hint="cs"/>
          <w:sz w:val="28"/>
          <w:szCs w:val="28"/>
          <w:rtl/>
        </w:rPr>
        <w:t>ا</w:t>
      </w:r>
      <w:r w:rsidRPr="001950F3">
        <w:rPr>
          <w:rFonts w:ascii="Simplified Arabic" w:eastAsia="Calibri" w:hAnsi="Simplified Arabic" w:cs="Simplified Arabic"/>
          <w:sz w:val="28"/>
          <w:szCs w:val="28"/>
          <w:rtl/>
        </w:rPr>
        <w:t>جتماع</w:t>
      </w:r>
      <w:r w:rsidR="00E1156E">
        <w:rPr>
          <w:rFonts w:ascii="Simplified Arabic" w:eastAsia="Calibri" w:hAnsi="Simplified Arabic" w:cs="Simplified Arabic" w:hint="cs"/>
          <w:sz w:val="28"/>
          <w:szCs w:val="28"/>
          <w:rtl/>
        </w:rPr>
        <w:t>ي</w:t>
      </w:r>
      <w:r w:rsidRPr="001950F3">
        <w:rPr>
          <w:rFonts w:ascii="Simplified Arabic" w:eastAsia="Calibri" w:hAnsi="Simplified Arabic" w:cs="Simplified Arabic"/>
          <w:sz w:val="28"/>
          <w:szCs w:val="28"/>
          <w:rtl/>
        </w:rPr>
        <w:t xml:space="preserve"> يشجع الأسرة المصرية على رفض هذه الممارسة.</w:t>
      </w:r>
    </w:p>
    <w:p w14:paraId="2C6A4070" w14:textId="77777777" w:rsidR="00AB7D87" w:rsidRPr="001950F3" w:rsidRDefault="00AB7D87" w:rsidP="00AB7D87">
      <w:pPr>
        <w:spacing w:after="0" w:line="240" w:lineRule="auto"/>
        <w:jc w:val="both"/>
        <w:rPr>
          <w:rFonts w:ascii="Simplified Arabic" w:eastAsia="Calibri" w:hAnsi="Simplified Arabic" w:cs="Simplified Arabic"/>
          <w:sz w:val="28"/>
          <w:szCs w:val="28"/>
          <w:rtl/>
        </w:rPr>
      </w:pPr>
    </w:p>
    <w:p w14:paraId="0336D352" w14:textId="7021DCB7" w:rsidR="00AB7D87" w:rsidRPr="001950F3" w:rsidRDefault="00AB7D87" w:rsidP="00353207">
      <w:pPr>
        <w:spacing w:after="0" w:line="240" w:lineRule="auto"/>
        <w:jc w:val="both"/>
        <w:rPr>
          <w:rFonts w:ascii="Simplified Arabic" w:eastAsia="Calibri" w:hAnsi="Simplified Arabic" w:cs="Simplified Arabic"/>
          <w:sz w:val="28"/>
          <w:szCs w:val="28"/>
          <w:rtl/>
          <w:lang w:val="en-GB"/>
        </w:rPr>
      </w:pPr>
      <w:r w:rsidRPr="001950F3">
        <w:rPr>
          <w:rFonts w:ascii="Simplified Arabic" w:eastAsia="Calibri" w:hAnsi="Simplified Arabic" w:cs="Simplified Arabic"/>
          <w:sz w:val="28"/>
          <w:szCs w:val="28"/>
          <w:rtl/>
          <w:lang w:val="en-GB"/>
        </w:rPr>
        <w:lastRenderedPageBreak/>
        <w:t>‏</w:t>
      </w:r>
      <w:r w:rsidRPr="001950F3">
        <w:rPr>
          <w:rFonts w:ascii="Simplified Arabic" w:eastAsia="Calibri" w:hAnsi="Simplified Arabic" w:cs="Simplified Arabic"/>
          <w:b/>
          <w:bCs/>
          <w:sz w:val="28"/>
          <w:szCs w:val="28"/>
          <w:u w:val="single"/>
          <w:rtl/>
          <w:lang w:val="en-GB"/>
        </w:rPr>
        <w:t>ختان الإناث من المنظور الثقافي و</w:t>
      </w:r>
      <w:r w:rsidR="005451EB">
        <w:rPr>
          <w:rFonts w:ascii="Simplified Arabic" w:eastAsia="Calibri" w:hAnsi="Simplified Arabic" w:cs="Simplified Arabic"/>
          <w:b/>
          <w:bCs/>
          <w:sz w:val="28"/>
          <w:szCs w:val="28"/>
          <w:u w:val="single"/>
          <w:rtl/>
          <w:lang w:val="en-GB"/>
        </w:rPr>
        <w:t>الاجتماعي</w:t>
      </w:r>
      <w:r w:rsidRPr="001950F3">
        <w:rPr>
          <w:rFonts w:ascii="Simplified Arabic" w:eastAsia="Calibri" w:hAnsi="Simplified Arabic" w:cs="Simplified Arabic"/>
          <w:b/>
          <w:bCs/>
          <w:sz w:val="28"/>
          <w:szCs w:val="28"/>
          <w:u w:val="single"/>
          <w:rtl/>
          <w:lang w:val="en-GB"/>
        </w:rPr>
        <w:t>:</w:t>
      </w:r>
    </w:p>
    <w:p w14:paraId="0DB9D982" w14:textId="2B96FD87" w:rsidR="00E1156E" w:rsidRDefault="00E1156E" w:rsidP="00E1156E">
      <w:pPr>
        <w:spacing w:after="0" w:line="240" w:lineRule="auto"/>
        <w:jc w:val="both"/>
        <w:rPr>
          <w:rFonts w:ascii="Simplified Arabic" w:eastAsia="Calibri" w:hAnsi="Simplified Arabic" w:cs="Simplified Arabic"/>
          <w:sz w:val="28"/>
          <w:szCs w:val="28"/>
          <w:lang w:val="en-GB"/>
        </w:rPr>
      </w:pPr>
      <w:r>
        <w:rPr>
          <w:rFonts w:ascii="Simplified Arabic" w:eastAsia="Calibri" w:hAnsi="Simplified Arabic" w:cs="Simplified Arabic"/>
          <w:sz w:val="28"/>
          <w:szCs w:val="28"/>
          <w:rtl/>
          <w:lang w:val="en-GB"/>
        </w:rPr>
        <w:t>تعددت المُسميات والمصطلحات لتعريف الختان، ولكن في الحقيقة النتيجة واحدة من إجراء هذه العادة السلبية التي ب</w:t>
      </w:r>
      <w:r>
        <w:rPr>
          <w:rFonts w:ascii="Simplified Arabic" w:eastAsia="Calibri" w:hAnsi="Simplified Arabic" w:cs="Simplified Arabic" w:hint="cs"/>
          <w:sz w:val="28"/>
          <w:szCs w:val="28"/>
          <w:rtl/>
          <w:lang w:val="en-GB"/>
        </w:rPr>
        <w:t>إ</w:t>
      </w:r>
      <w:r>
        <w:rPr>
          <w:rFonts w:ascii="Simplified Arabic" w:eastAsia="Calibri" w:hAnsi="Simplified Arabic" w:cs="Simplified Arabic"/>
          <w:sz w:val="28"/>
          <w:szCs w:val="28"/>
          <w:rtl/>
          <w:lang w:val="en-GB"/>
        </w:rPr>
        <w:t>يجاز شديد عبارة عن استئصال كلي أو جزئي للأعضاء التناسلية الخارجية للأنثى</w:t>
      </w:r>
      <w:r>
        <w:rPr>
          <w:rFonts w:ascii="Simplified Arabic" w:eastAsia="Calibri" w:hAnsi="Simplified Arabic" w:cs="Simplified Arabic"/>
          <w:b/>
          <w:bCs/>
          <w:sz w:val="28"/>
          <w:szCs w:val="28"/>
          <w:vertAlign w:val="superscript"/>
          <w:rtl/>
          <w:lang w:val="en-GB"/>
        </w:rPr>
        <w:t>(</w:t>
      </w:r>
      <w:r>
        <w:rPr>
          <w:rFonts w:ascii="Simplified Arabic" w:eastAsia="Calibri" w:hAnsi="Simplified Arabic" w:cs="Simplified Arabic"/>
          <w:b/>
          <w:bCs/>
          <w:sz w:val="28"/>
          <w:szCs w:val="28"/>
          <w:vertAlign w:val="superscript"/>
          <w:rtl/>
          <w:lang w:val="en-GB"/>
        </w:rPr>
        <w:footnoteReference w:id="133"/>
      </w:r>
      <w:r>
        <w:rPr>
          <w:rFonts w:ascii="Simplified Arabic" w:eastAsia="Calibri" w:hAnsi="Simplified Arabic" w:cs="Simplified Arabic"/>
          <w:b/>
          <w:bCs/>
          <w:sz w:val="28"/>
          <w:szCs w:val="28"/>
          <w:vertAlign w:val="superscript"/>
          <w:rtl/>
          <w:lang w:val="en-GB"/>
        </w:rPr>
        <w:t>)</w:t>
      </w:r>
      <w:r>
        <w:rPr>
          <w:rFonts w:ascii="Simplified Arabic" w:eastAsia="Calibri" w:hAnsi="Simplified Arabic" w:cs="Simplified Arabic"/>
          <w:sz w:val="28"/>
          <w:szCs w:val="28"/>
          <w:rtl/>
          <w:lang w:val="en-GB"/>
        </w:rPr>
        <w:t xml:space="preserve"> ‏وينتج عن ذلك أضرار جسدية جسيمة تؤثر على صحة الفتاة، بالإضافة إلى الإيذاء النفس</w:t>
      </w:r>
      <w:r>
        <w:rPr>
          <w:rFonts w:ascii="Simplified Arabic" w:eastAsia="Calibri" w:hAnsi="Simplified Arabic" w:cs="Simplified Arabic" w:hint="cs"/>
          <w:sz w:val="28"/>
          <w:szCs w:val="28"/>
          <w:rtl/>
          <w:lang w:val="en-GB"/>
        </w:rPr>
        <w:t>ي</w:t>
      </w:r>
      <w:r>
        <w:rPr>
          <w:rFonts w:ascii="Simplified Arabic" w:eastAsia="Calibri" w:hAnsi="Simplified Arabic" w:cs="Simplified Arabic"/>
          <w:sz w:val="28"/>
          <w:szCs w:val="28"/>
          <w:rtl/>
          <w:lang w:val="en-GB"/>
        </w:rPr>
        <w:t>.</w:t>
      </w:r>
    </w:p>
    <w:p w14:paraId="656C51A1" w14:textId="60F4AEB4" w:rsidR="00D95A00" w:rsidRDefault="00D95A00" w:rsidP="00D95A00">
      <w:pPr>
        <w:spacing w:after="0" w:line="240" w:lineRule="auto"/>
        <w:jc w:val="lowKashida"/>
        <w:rPr>
          <w:rFonts w:ascii="Simplified Arabic" w:eastAsia="Calibri" w:hAnsi="Simplified Arabic" w:cs="Simplified Arabic"/>
          <w:sz w:val="28"/>
          <w:szCs w:val="28"/>
          <w:lang w:val="en-GB"/>
        </w:rPr>
      </w:pPr>
      <w:r>
        <w:rPr>
          <w:rFonts w:ascii="Simplified Arabic" w:eastAsia="Calibri" w:hAnsi="Simplified Arabic" w:cs="Simplified Arabic"/>
          <w:sz w:val="28"/>
          <w:szCs w:val="28"/>
          <w:rtl/>
          <w:lang w:val="en-GB"/>
        </w:rPr>
        <w:t>عُرف ختان الإناث بأنها عادة قديمة مترسخة في وجدان وثقافة المصريين الذين مارسوا هذه العادة على أرض مصر على مر العصور على مستوى ال</w:t>
      </w:r>
      <w:r w:rsidR="002A1D0C">
        <w:rPr>
          <w:rFonts w:ascii="Simplified Arabic" w:eastAsia="Calibri" w:hAnsi="Simplified Arabic" w:cs="Simplified Arabic" w:hint="cs"/>
          <w:sz w:val="28"/>
          <w:szCs w:val="28"/>
          <w:rtl/>
          <w:lang w:val="en-GB"/>
        </w:rPr>
        <w:t>رسالات</w:t>
      </w:r>
      <w:r>
        <w:rPr>
          <w:rFonts w:ascii="Simplified Arabic" w:eastAsia="Calibri" w:hAnsi="Simplified Arabic" w:cs="Simplified Arabic"/>
          <w:sz w:val="28"/>
          <w:szCs w:val="28"/>
          <w:rtl/>
          <w:lang w:val="en-GB"/>
        </w:rPr>
        <w:t xml:space="preserve"> (اليهودية والمسيحية والإسلامية) وهذه الممارسات ليست دينية، بل إنها من جذور إفريقية من خلال العلاقات التجارية بالمناطق الإفريقية، وما زالت هذه العادة منتشرة في قارة إفريقيا. وهناك ما يقرب من 28 دولة تقع أغلبها في قارة إفريقيا تمارس ختان الإناث</w:t>
      </w:r>
      <w:r>
        <w:rPr>
          <w:rFonts w:ascii="Simplified Arabic" w:eastAsia="Calibri" w:hAnsi="Simplified Arabic" w:cs="Simplified Arabic"/>
          <w:b/>
          <w:bCs/>
          <w:sz w:val="28"/>
          <w:szCs w:val="28"/>
          <w:vertAlign w:val="superscript"/>
          <w:rtl/>
          <w:lang w:val="en-GB"/>
        </w:rPr>
        <w:t>(</w:t>
      </w:r>
      <w:r>
        <w:rPr>
          <w:rFonts w:ascii="Simplified Arabic" w:eastAsia="Calibri" w:hAnsi="Simplified Arabic" w:cs="Simplified Arabic"/>
          <w:b/>
          <w:bCs/>
          <w:sz w:val="28"/>
          <w:szCs w:val="28"/>
          <w:vertAlign w:val="superscript"/>
          <w:rtl/>
          <w:lang w:val="en-GB"/>
        </w:rPr>
        <w:footnoteReference w:id="134"/>
      </w:r>
      <w:r>
        <w:rPr>
          <w:rFonts w:ascii="Simplified Arabic" w:eastAsia="Calibri" w:hAnsi="Simplified Arabic" w:cs="Simplified Arabic"/>
          <w:b/>
          <w:bCs/>
          <w:sz w:val="28"/>
          <w:szCs w:val="28"/>
          <w:vertAlign w:val="superscript"/>
          <w:rtl/>
          <w:lang w:val="en-GB"/>
        </w:rPr>
        <w:t>)</w:t>
      </w:r>
      <w:r>
        <w:rPr>
          <w:rFonts w:ascii="Simplified Arabic" w:eastAsia="Calibri" w:hAnsi="Simplified Arabic" w:cs="Simplified Arabic"/>
          <w:color w:val="FF0000"/>
          <w:sz w:val="28"/>
          <w:szCs w:val="28"/>
          <w:rtl/>
          <w:lang w:val="en-GB"/>
        </w:rPr>
        <w:t xml:space="preserve"> </w:t>
      </w:r>
      <w:r>
        <w:rPr>
          <w:rFonts w:ascii="Simplified Arabic" w:eastAsia="Calibri" w:hAnsi="Simplified Arabic" w:cs="Simplified Arabic"/>
          <w:sz w:val="28"/>
          <w:szCs w:val="28"/>
          <w:rtl/>
          <w:lang w:val="en-GB"/>
        </w:rPr>
        <w:t xml:space="preserve">ولا توجد علاقة لهذه الدول بالديانة من ناحية ممارسة الختان، حيث تنتشر فيها جميع الديانات ليست الإسلام والمسيحية، بل توجد عبادات وطقوس إفريقية مما يؤكد على أنها عادة إفريقية. وتنتشر هذه العادة أكثر في بعض البلاد التي تقع في </w:t>
      </w:r>
      <w:r>
        <w:rPr>
          <w:rFonts w:ascii="Simplified Arabic" w:eastAsia="Calibri" w:hAnsi="Simplified Arabic" w:cs="Simplified Arabic" w:hint="cs"/>
          <w:sz w:val="28"/>
          <w:szCs w:val="28"/>
          <w:rtl/>
          <w:lang w:val="en-GB"/>
        </w:rPr>
        <w:t>إ</w:t>
      </w:r>
      <w:r>
        <w:rPr>
          <w:rFonts w:ascii="Simplified Arabic" w:eastAsia="Calibri" w:hAnsi="Simplified Arabic" w:cs="Simplified Arabic"/>
          <w:sz w:val="28"/>
          <w:szCs w:val="28"/>
          <w:rtl/>
          <w:lang w:val="en-GB"/>
        </w:rPr>
        <w:t>فريقيا مثل مصر والسودان والصومال، أو عن طريق بلاد لها علاقة باليمن من خلال التبادل التجار</w:t>
      </w:r>
      <w:r>
        <w:rPr>
          <w:rFonts w:ascii="Simplified Arabic" w:eastAsia="Calibri" w:hAnsi="Simplified Arabic" w:cs="Simplified Arabic" w:hint="cs"/>
          <w:sz w:val="28"/>
          <w:szCs w:val="28"/>
          <w:rtl/>
          <w:lang w:val="en-GB"/>
        </w:rPr>
        <w:t>ي</w:t>
      </w:r>
      <w:r>
        <w:rPr>
          <w:rFonts w:ascii="Simplified Arabic" w:eastAsia="Calibri" w:hAnsi="Simplified Arabic" w:cs="Simplified Arabic"/>
          <w:sz w:val="28"/>
          <w:szCs w:val="28"/>
          <w:rtl/>
          <w:lang w:val="en-GB"/>
        </w:rPr>
        <w:t xml:space="preserve">. ‏وما زال في مجتمعنا المصري بعض الموروثات الخاطئة في عقول الآباء والأمهات من حيث إنها تعتبر عفة وتصون الأنثى، ولكنها تسبب أضرارًا صحية على الأنثى وعلى حياتها الإنجابية. </w:t>
      </w:r>
    </w:p>
    <w:p w14:paraId="50E7AEA6" w14:textId="130FEC57" w:rsidR="00D95A00" w:rsidRDefault="00D95A00" w:rsidP="00D95A00">
      <w:pPr>
        <w:spacing w:after="0" w:line="240" w:lineRule="auto"/>
        <w:jc w:val="both"/>
        <w:rPr>
          <w:rFonts w:ascii="Simplified Arabic" w:eastAsia="Calibri" w:hAnsi="Simplified Arabic" w:cs="Simplified Arabic"/>
          <w:sz w:val="28"/>
          <w:szCs w:val="28"/>
          <w:lang w:val="en-GB"/>
        </w:rPr>
      </w:pPr>
      <w:r>
        <w:rPr>
          <w:rFonts w:ascii="Simplified Arabic" w:eastAsia="Calibri" w:hAnsi="Simplified Arabic" w:cs="Simplified Arabic"/>
          <w:sz w:val="28"/>
          <w:szCs w:val="28"/>
          <w:rtl/>
          <w:lang w:val="en-GB"/>
        </w:rPr>
        <w:t xml:space="preserve">أما </w:t>
      </w:r>
      <w:r w:rsidRPr="00D95A00">
        <w:rPr>
          <w:rFonts w:ascii="Simplified Arabic" w:eastAsia="Calibri" w:hAnsi="Simplified Arabic" w:cs="Simplified Arabic"/>
          <w:sz w:val="28"/>
          <w:szCs w:val="28"/>
          <w:rtl/>
          <w:lang w:val="en-GB"/>
        </w:rPr>
        <w:t>من المنظور الديني</w:t>
      </w:r>
      <w:r>
        <w:rPr>
          <w:rFonts w:ascii="Simplified Arabic" w:eastAsia="Calibri" w:hAnsi="Simplified Arabic" w:cs="Simplified Arabic"/>
          <w:sz w:val="28"/>
          <w:szCs w:val="28"/>
          <w:rtl/>
          <w:lang w:val="en-GB"/>
        </w:rPr>
        <w:t xml:space="preserve"> فقد اختلفت الآراء ما بين المؤيد والمعارض، ولكن لا أساس لها في التشريع الديني، وقد أجاز المفتى بذلك بأنها لا تجوز شرعًا. وقد صرحت</w:t>
      </w:r>
      <w:r w:rsidR="00144873">
        <w:rPr>
          <w:rFonts w:ascii="Simplified Arabic" w:eastAsia="Calibri" w:hAnsi="Simplified Arabic" w:cs="Simplified Arabic" w:hint="cs"/>
          <w:sz w:val="28"/>
          <w:szCs w:val="28"/>
          <w:rtl/>
          <w:lang w:val="en-GB"/>
        </w:rPr>
        <w:t xml:space="preserve"> </w:t>
      </w:r>
      <w:r>
        <w:rPr>
          <w:rFonts w:ascii="Simplified Arabic" w:eastAsia="Calibri" w:hAnsi="Simplified Arabic" w:cs="Simplified Arabic"/>
          <w:sz w:val="28"/>
          <w:szCs w:val="28"/>
          <w:rtl/>
          <w:lang w:val="en-GB"/>
        </w:rPr>
        <w:lastRenderedPageBreak/>
        <w:t>دار الإفتاء المصرية</w:t>
      </w:r>
      <w:r>
        <w:rPr>
          <w:rFonts w:ascii="Simplified Arabic" w:eastAsia="Calibri" w:hAnsi="Simplified Arabic" w:cs="Simplified Arabic"/>
          <w:b/>
          <w:bCs/>
          <w:sz w:val="28"/>
          <w:szCs w:val="28"/>
          <w:vertAlign w:val="superscript"/>
          <w:rtl/>
          <w:lang w:val="en-GB"/>
        </w:rPr>
        <w:t>(</w:t>
      </w:r>
      <w:r>
        <w:rPr>
          <w:rFonts w:ascii="Simplified Arabic" w:eastAsia="Calibri" w:hAnsi="Simplified Arabic" w:cs="Simplified Arabic"/>
          <w:b/>
          <w:bCs/>
          <w:sz w:val="28"/>
          <w:szCs w:val="28"/>
          <w:vertAlign w:val="superscript"/>
          <w:rtl/>
          <w:lang w:val="en-GB"/>
        </w:rPr>
        <w:footnoteReference w:id="135"/>
      </w:r>
      <w:r>
        <w:rPr>
          <w:rFonts w:ascii="Simplified Arabic" w:eastAsia="Calibri" w:hAnsi="Simplified Arabic" w:cs="Simplified Arabic"/>
          <w:b/>
          <w:bCs/>
          <w:sz w:val="28"/>
          <w:szCs w:val="28"/>
          <w:vertAlign w:val="superscript"/>
          <w:rtl/>
          <w:lang w:val="en-GB"/>
        </w:rPr>
        <w:t>)</w:t>
      </w:r>
      <w:r>
        <w:rPr>
          <w:rFonts w:ascii="Simplified Arabic" w:eastAsia="Calibri" w:hAnsi="Simplified Arabic" w:cs="Simplified Arabic"/>
          <w:sz w:val="28"/>
          <w:szCs w:val="28"/>
          <w:rtl/>
          <w:lang w:val="en-GB"/>
        </w:rPr>
        <w:t xml:space="preserve"> بأن ختان الإناث حرام شرعًا، كما أن الأطباء جزموا بضرره وأوضحوا أن ختان الإناث من قبيل العادات وليس من قب</w:t>
      </w:r>
      <w:r>
        <w:rPr>
          <w:rFonts w:ascii="Simplified Arabic" w:eastAsia="Calibri" w:hAnsi="Simplified Arabic" w:cs="Simplified Arabic" w:hint="cs"/>
          <w:sz w:val="28"/>
          <w:szCs w:val="28"/>
          <w:rtl/>
          <w:lang w:val="en-GB"/>
        </w:rPr>
        <w:t>ي</w:t>
      </w:r>
      <w:r>
        <w:rPr>
          <w:rFonts w:ascii="Simplified Arabic" w:eastAsia="Calibri" w:hAnsi="Simplified Arabic" w:cs="Simplified Arabic"/>
          <w:sz w:val="28"/>
          <w:szCs w:val="28"/>
          <w:rtl/>
          <w:lang w:val="en-GB"/>
        </w:rPr>
        <w:t>ل الشعائر، والذي هو من قبيل الشعائر ختان الذكور إذ قال الإمام ابن الحاج في المدخل (3/310) واختلف في الخفض، كما في فتح الباري للحافظ بن حجر (10/340).</w:t>
      </w:r>
    </w:p>
    <w:p w14:paraId="2F4B644E" w14:textId="0A2B2211" w:rsidR="00D95A00" w:rsidRDefault="00D95A00" w:rsidP="00D95A00">
      <w:pPr>
        <w:spacing w:after="0" w:line="240" w:lineRule="auto"/>
        <w:jc w:val="both"/>
        <w:rPr>
          <w:rFonts w:ascii="Simplified Arabic" w:eastAsia="Calibri" w:hAnsi="Simplified Arabic" w:cs="Simplified Arabic"/>
          <w:sz w:val="28"/>
          <w:szCs w:val="28"/>
        </w:rPr>
      </w:pPr>
      <w:r>
        <w:rPr>
          <w:rFonts w:ascii="Simplified Arabic" w:eastAsia="Calibri" w:hAnsi="Simplified Arabic" w:cs="Simplified Arabic"/>
          <w:sz w:val="28"/>
          <w:szCs w:val="28"/>
          <w:rtl/>
        </w:rPr>
        <w:t xml:space="preserve">‏ويقول </w:t>
      </w:r>
      <w:r w:rsidRPr="00D95A00">
        <w:rPr>
          <w:rFonts w:ascii="Simplified Arabic" w:eastAsia="Calibri" w:hAnsi="Simplified Arabic" w:cs="Simplified Arabic"/>
          <w:sz w:val="28"/>
          <w:szCs w:val="28"/>
          <w:rtl/>
        </w:rPr>
        <w:t>العلامة ابن المنذر</w:t>
      </w:r>
      <w:r>
        <w:rPr>
          <w:rFonts w:ascii="Simplified Arabic" w:eastAsia="Calibri" w:hAnsi="Simplified Arabic" w:cs="Simplified Arabic"/>
          <w:sz w:val="28"/>
          <w:szCs w:val="28"/>
          <w:rtl/>
        </w:rPr>
        <w:t xml:space="preserve">: ليس في الختان خير يرجع إليه ولا سُنة تتبع، وأوضح كل العلماء أن قضية ختان الإناث ليست قضية دينية تعبدية في أصلها، ولكنها قضية في الموروث الثقافي كما أوضح المرحوم </w:t>
      </w:r>
      <w:r w:rsidRPr="00D95A00">
        <w:rPr>
          <w:rFonts w:ascii="Simplified Arabic" w:eastAsia="Calibri" w:hAnsi="Simplified Arabic" w:cs="Simplified Arabic"/>
          <w:sz w:val="28"/>
          <w:szCs w:val="28"/>
          <w:rtl/>
        </w:rPr>
        <w:t>الشيخ محمد عرفة</w:t>
      </w:r>
      <w:r>
        <w:rPr>
          <w:rFonts w:ascii="Simplified Arabic" w:eastAsia="Calibri" w:hAnsi="Simplified Arabic" w:cs="Simplified Arabic"/>
          <w:b/>
          <w:bCs/>
          <w:sz w:val="28"/>
          <w:szCs w:val="28"/>
          <w:vertAlign w:val="superscript"/>
          <w:rtl/>
        </w:rPr>
        <w:t>(</w:t>
      </w:r>
      <w:r>
        <w:rPr>
          <w:rFonts w:ascii="Simplified Arabic" w:eastAsia="Calibri" w:hAnsi="Simplified Arabic" w:cs="Simplified Arabic"/>
          <w:b/>
          <w:bCs/>
          <w:sz w:val="28"/>
          <w:szCs w:val="28"/>
          <w:vertAlign w:val="superscript"/>
          <w:rtl/>
        </w:rPr>
        <w:footnoteReference w:id="136"/>
      </w:r>
      <w:r>
        <w:rPr>
          <w:rFonts w:ascii="Simplified Arabic" w:eastAsia="Calibri" w:hAnsi="Simplified Arabic" w:cs="Simplified Arabic"/>
          <w:b/>
          <w:bCs/>
          <w:sz w:val="28"/>
          <w:szCs w:val="28"/>
          <w:vertAlign w:val="superscript"/>
          <w:rtl/>
        </w:rPr>
        <w:t xml:space="preserve">) </w:t>
      </w:r>
      <w:r>
        <w:rPr>
          <w:rFonts w:ascii="Simplified Arabic" w:eastAsia="Calibri" w:hAnsi="Simplified Arabic" w:cs="Simplified Arabic"/>
          <w:sz w:val="28"/>
          <w:szCs w:val="28"/>
          <w:rtl/>
        </w:rPr>
        <w:t xml:space="preserve">عضو جماعة كبار العلماء حيث قال: فإذا ثبت كل ذلك فليس على من لم تختن من النساء من بأس. ثم استطرد فقال وإذا مُنع في بعض البلاد الإسلامية كتركيا وبلاد المغرب فلا بأس والله الموفق للصواب، كما قال فضيلة </w:t>
      </w:r>
      <w:r w:rsidRPr="00D95A00">
        <w:rPr>
          <w:rFonts w:ascii="Simplified Arabic" w:eastAsia="Calibri" w:hAnsi="Simplified Arabic" w:cs="Simplified Arabic"/>
          <w:sz w:val="28"/>
          <w:szCs w:val="28"/>
          <w:rtl/>
        </w:rPr>
        <w:t>الشيخ محمد سيد طنطاو</w:t>
      </w:r>
      <w:r>
        <w:rPr>
          <w:rFonts w:ascii="Simplified Arabic" w:eastAsia="Calibri" w:hAnsi="Simplified Arabic" w:cs="Simplified Arabic" w:hint="cs"/>
          <w:sz w:val="28"/>
          <w:szCs w:val="28"/>
          <w:rtl/>
        </w:rPr>
        <w:t>ي</w:t>
      </w:r>
      <w:r>
        <w:rPr>
          <w:rFonts w:ascii="Simplified Arabic" w:eastAsia="Calibri" w:hAnsi="Simplified Arabic" w:cs="Simplified Arabic"/>
          <w:sz w:val="28"/>
          <w:szCs w:val="28"/>
          <w:rtl/>
        </w:rPr>
        <w:t xml:space="preserve"> لا يوجد نص شرع</w:t>
      </w:r>
      <w:r>
        <w:rPr>
          <w:rFonts w:ascii="Simplified Arabic" w:eastAsia="Calibri" w:hAnsi="Simplified Arabic" w:cs="Simplified Arabic" w:hint="cs"/>
          <w:sz w:val="28"/>
          <w:szCs w:val="28"/>
          <w:rtl/>
        </w:rPr>
        <w:t>ي</w:t>
      </w:r>
      <w:r>
        <w:rPr>
          <w:rFonts w:ascii="Simplified Arabic" w:eastAsia="Calibri" w:hAnsi="Simplified Arabic" w:cs="Simplified Arabic"/>
          <w:sz w:val="28"/>
          <w:szCs w:val="28"/>
          <w:rtl/>
        </w:rPr>
        <w:t xml:space="preserve"> صحيح يحض على ختانهن، والذي أراه أنه عادة انتشرت في مصر وعلى وشك انقراضها وتزول بين كافة طبقات ولا سيما طبقات المثقفين.</w:t>
      </w:r>
    </w:p>
    <w:p w14:paraId="336FA653" w14:textId="6CAEBD4C" w:rsidR="00AB7D87" w:rsidRDefault="00AB7D87" w:rsidP="00AB7D87">
      <w:pPr>
        <w:spacing w:after="0" w:line="240" w:lineRule="auto"/>
        <w:jc w:val="both"/>
        <w:rPr>
          <w:rFonts w:ascii="Simplified Arabic" w:eastAsia="Calibri" w:hAnsi="Simplified Arabic" w:cs="Simplified Arabic"/>
          <w:sz w:val="28"/>
          <w:szCs w:val="28"/>
          <w:rtl/>
        </w:rPr>
      </w:pPr>
      <w:r w:rsidRPr="001950F3">
        <w:rPr>
          <w:rFonts w:ascii="Simplified Arabic" w:eastAsia="Calibri" w:hAnsi="Simplified Arabic" w:cs="Simplified Arabic"/>
          <w:sz w:val="28"/>
          <w:szCs w:val="28"/>
          <w:rtl/>
        </w:rPr>
        <w:t>كما ورد</w:t>
      </w:r>
      <w:r w:rsidR="00F91B66">
        <w:rPr>
          <w:rFonts w:ascii="Simplified Arabic" w:eastAsia="Calibri" w:hAnsi="Simplified Arabic" w:cs="Simplified Arabic"/>
          <w:sz w:val="28"/>
          <w:szCs w:val="28"/>
          <w:rtl/>
        </w:rPr>
        <w:t xml:space="preserve"> </w:t>
      </w:r>
      <w:r w:rsidRPr="001950F3">
        <w:rPr>
          <w:rFonts w:ascii="Simplified Arabic" w:eastAsia="Calibri" w:hAnsi="Simplified Arabic" w:cs="Simplified Arabic"/>
          <w:sz w:val="28"/>
          <w:szCs w:val="28"/>
          <w:rtl/>
        </w:rPr>
        <w:t>بيان من م</w:t>
      </w:r>
      <w:r>
        <w:rPr>
          <w:rFonts w:ascii="Simplified Arabic" w:eastAsia="Calibri" w:hAnsi="Simplified Arabic" w:cs="Simplified Arabic" w:hint="cs"/>
          <w:sz w:val="28"/>
          <w:szCs w:val="28"/>
          <w:rtl/>
        </w:rPr>
        <w:t>ُ</w:t>
      </w:r>
      <w:r w:rsidRPr="001950F3">
        <w:rPr>
          <w:rFonts w:ascii="Simplified Arabic" w:eastAsia="Calibri" w:hAnsi="Simplified Arabic" w:cs="Simplified Arabic"/>
          <w:sz w:val="28"/>
          <w:szCs w:val="28"/>
          <w:rtl/>
        </w:rPr>
        <w:t>جمع البحوث الإسلامية لعام 2007</w:t>
      </w:r>
      <w:r w:rsidRPr="00A12F69">
        <w:rPr>
          <w:rFonts w:ascii="Simplified Arabic" w:eastAsia="Calibri" w:hAnsi="Simplified Arabic" w:cs="Simplified Arabic" w:hint="cs"/>
          <w:b/>
          <w:bCs/>
          <w:sz w:val="28"/>
          <w:szCs w:val="28"/>
          <w:vertAlign w:val="superscript"/>
          <w:rtl/>
        </w:rPr>
        <w:t>(</w:t>
      </w:r>
      <w:r w:rsidRPr="00A12F69">
        <w:rPr>
          <w:rFonts w:ascii="Simplified Arabic" w:eastAsia="Calibri" w:hAnsi="Simplified Arabic" w:cs="Simplified Arabic"/>
          <w:b/>
          <w:bCs/>
          <w:sz w:val="28"/>
          <w:szCs w:val="28"/>
          <w:vertAlign w:val="superscript"/>
          <w:rtl/>
        </w:rPr>
        <w:footnoteReference w:id="137"/>
      </w:r>
      <w:r w:rsidRPr="00A12F69">
        <w:rPr>
          <w:rFonts w:ascii="Simplified Arabic" w:eastAsia="Calibri" w:hAnsi="Simplified Arabic" w:cs="Simplified Arabic" w:hint="cs"/>
          <w:b/>
          <w:bCs/>
          <w:sz w:val="28"/>
          <w:szCs w:val="28"/>
          <w:vertAlign w:val="superscript"/>
          <w:rtl/>
        </w:rPr>
        <w:t>)</w:t>
      </w:r>
      <w:r w:rsidR="00F91B66">
        <w:rPr>
          <w:rFonts w:ascii="Simplified Arabic" w:eastAsia="Calibri" w:hAnsi="Simplified Arabic" w:cs="Simplified Arabic"/>
          <w:sz w:val="28"/>
          <w:szCs w:val="28"/>
          <w:rtl/>
        </w:rPr>
        <w:t>.</w:t>
      </w:r>
    </w:p>
    <w:p w14:paraId="5D4C925F" w14:textId="39C3521A" w:rsidR="00AB7D87" w:rsidRPr="001950F3" w:rsidRDefault="00AB7D87" w:rsidP="00AB7D87">
      <w:pPr>
        <w:spacing w:after="0" w:line="240" w:lineRule="auto"/>
        <w:jc w:val="both"/>
        <w:rPr>
          <w:rFonts w:ascii="Simplified Arabic" w:eastAsia="Calibri" w:hAnsi="Simplified Arabic" w:cs="Simplified Arabic"/>
          <w:sz w:val="28"/>
          <w:szCs w:val="28"/>
          <w:rtl/>
        </w:rPr>
      </w:pPr>
      <w:r w:rsidRPr="001950F3">
        <w:rPr>
          <w:rFonts w:ascii="Simplified Arabic" w:eastAsia="Calibri" w:hAnsi="Simplified Arabic" w:cs="Simplified Arabic"/>
          <w:sz w:val="28"/>
          <w:szCs w:val="28"/>
          <w:rtl/>
        </w:rPr>
        <w:t>كما ورد</w:t>
      </w:r>
      <w:r w:rsidR="00F91B66">
        <w:rPr>
          <w:rFonts w:ascii="Simplified Arabic" w:eastAsia="Calibri" w:hAnsi="Simplified Arabic" w:cs="Simplified Arabic"/>
          <w:sz w:val="28"/>
          <w:szCs w:val="28"/>
          <w:rtl/>
        </w:rPr>
        <w:t xml:space="preserve"> </w:t>
      </w:r>
      <w:r w:rsidR="00412A1A">
        <w:rPr>
          <w:rFonts w:ascii="Simplified Arabic" w:eastAsia="Calibri" w:hAnsi="Simplified Arabic" w:cs="Simplified Arabic"/>
          <w:sz w:val="28"/>
          <w:szCs w:val="28"/>
          <w:rtl/>
        </w:rPr>
        <w:t>أيضًا</w:t>
      </w:r>
      <w:r w:rsidRPr="001950F3">
        <w:rPr>
          <w:rFonts w:ascii="Simplified Arabic" w:eastAsia="Calibri" w:hAnsi="Simplified Arabic" w:cs="Simplified Arabic"/>
          <w:sz w:val="28"/>
          <w:szCs w:val="28"/>
          <w:rtl/>
        </w:rPr>
        <w:t xml:space="preserve"> بيان دار الإفتاء المصرية</w:t>
      </w:r>
      <w:r w:rsidRPr="00A12F69">
        <w:rPr>
          <w:rFonts w:ascii="Simplified Arabic" w:eastAsia="Calibri" w:hAnsi="Simplified Arabic" w:cs="Simplified Arabic" w:hint="cs"/>
          <w:b/>
          <w:bCs/>
          <w:sz w:val="28"/>
          <w:szCs w:val="28"/>
          <w:vertAlign w:val="superscript"/>
          <w:rtl/>
        </w:rPr>
        <w:t>(</w:t>
      </w:r>
      <w:r w:rsidRPr="00A12F69">
        <w:rPr>
          <w:rFonts w:ascii="Simplified Arabic" w:eastAsia="Calibri" w:hAnsi="Simplified Arabic" w:cs="Simplified Arabic"/>
          <w:b/>
          <w:bCs/>
          <w:sz w:val="28"/>
          <w:szCs w:val="28"/>
          <w:vertAlign w:val="superscript"/>
          <w:rtl/>
        </w:rPr>
        <w:footnoteReference w:id="138"/>
      </w:r>
      <w:r w:rsidRPr="00A12F69">
        <w:rPr>
          <w:rFonts w:ascii="Simplified Arabic" w:eastAsia="Calibri" w:hAnsi="Simplified Arabic" w:cs="Simplified Arabic" w:hint="cs"/>
          <w:b/>
          <w:bCs/>
          <w:sz w:val="28"/>
          <w:szCs w:val="28"/>
          <w:vertAlign w:val="superscript"/>
          <w:rtl/>
        </w:rPr>
        <w:t>)</w:t>
      </w:r>
      <w:r>
        <w:rPr>
          <w:rFonts w:ascii="Simplified Arabic" w:eastAsia="Calibri" w:hAnsi="Simplified Arabic" w:cs="Simplified Arabic" w:hint="cs"/>
          <w:sz w:val="28"/>
          <w:szCs w:val="28"/>
          <w:rtl/>
        </w:rPr>
        <w:t>.</w:t>
      </w:r>
      <w:r w:rsidRPr="001950F3">
        <w:rPr>
          <w:rFonts w:ascii="Simplified Arabic" w:eastAsia="Calibri" w:hAnsi="Simplified Arabic" w:cs="Simplified Arabic"/>
          <w:sz w:val="28"/>
          <w:szCs w:val="28"/>
          <w:rtl/>
        </w:rPr>
        <w:t xml:space="preserve"> </w:t>
      </w:r>
    </w:p>
    <w:p w14:paraId="5D9826A5" w14:textId="634FC1FA" w:rsidR="00AB7D87" w:rsidRDefault="00AB7D87" w:rsidP="00AB7D87">
      <w:pPr>
        <w:spacing w:after="0" w:line="240" w:lineRule="auto"/>
        <w:jc w:val="both"/>
        <w:rPr>
          <w:rFonts w:ascii="Simplified Arabic" w:eastAsia="Calibri" w:hAnsi="Simplified Arabic" w:cs="Simplified Arabic"/>
          <w:sz w:val="28"/>
          <w:szCs w:val="28"/>
          <w:rtl/>
        </w:rPr>
      </w:pPr>
      <w:r w:rsidRPr="001950F3">
        <w:rPr>
          <w:rFonts w:ascii="Simplified Arabic" w:eastAsia="Calibri" w:hAnsi="Simplified Arabic" w:cs="Simplified Arabic"/>
          <w:sz w:val="28"/>
          <w:szCs w:val="28"/>
          <w:rtl/>
        </w:rPr>
        <w:t>كما ورد</w:t>
      </w:r>
      <w:r w:rsidR="00F91B66">
        <w:rPr>
          <w:rFonts w:ascii="Simplified Arabic" w:eastAsia="Calibri" w:hAnsi="Simplified Arabic" w:cs="Simplified Arabic"/>
          <w:sz w:val="28"/>
          <w:szCs w:val="28"/>
          <w:rtl/>
        </w:rPr>
        <w:t xml:space="preserve"> </w:t>
      </w:r>
      <w:r w:rsidRPr="001950F3">
        <w:rPr>
          <w:rFonts w:ascii="Simplified Arabic" w:eastAsia="Calibri" w:hAnsi="Simplified Arabic" w:cs="Simplified Arabic"/>
          <w:sz w:val="28"/>
          <w:szCs w:val="28"/>
          <w:rtl/>
        </w:rPr>
        <w:t>قرار وزير الصحة لعام 2007</w:t>
      </w:r>
      <w:r w:rsidRPr="00A12F69">
        <w:rPr>
          <w:rFonts w:ascii="Simplified Arabic" w:eastAsia="Calibri" w:hAnsi="Simplified Arabic" w:cs="Simplified Arabic" w:hint="cs"/>
          <w:b/>
          <w:bCs/>
          <w:sz w:val="28"/>
          <w:szCs w:val="28"/>
          <w:vertAlign w:val="superscript"/>
          <w:rtl/>
        </w:rPr>
        <w:t>(</w:t>
      </w:r>
      <w:r w:rsidRPr="00A12F69">
        <w:rPr>
          <w:rFonts w:ascii="Simplified Arabic" w:eastAsia="Calibri" w:hAnsi="Simplified Arabic" w:cs="Simplified Arabic"/>
          <w:b/>
          <w:bCs/>
          <w:sz w:val="28"/>
          <w:szCs w:val="28"/>
          <w:vertAlign w:val="superscript"/>
          <w:rtl/>
        </w:rPr>
        <w:footnoteReference w:id="139"/>
      </w:r>
      <w:r w:rsidRPr="00A12F69">
        <w:rPr>
          <w:rFonts w:ascii="Simplified Arabic" w:eastAsia="Calibri" w:hAnsi="Simplified Arabic" w:cs="Simplified Arabic" w:hint="cs"/>
          <w:b/>
          <w:bCs/>
          <w:sz w:val="28"/>
          <w:szCs w:val="28"/>
          <w:vertAlign w:val="superscript"/>
          <w:rtl/>
        </w:rPr>
        <w:t>).</w:t>
      </w:r>
      <w:r w:rsidRPr="001950F3">
        <w:rPr>
          <w:rFonts w:ascii="Simplified Arabic" w:eastAsia="Calibri" w:hAnsi="Simplified Arabic" w:cs="Simplified Arabic"/>
          <w:sz w:val="28"/>
          <w:szCs w:val="28"/>
          <w:rtl/>
        </w:rPr>
        <w:t xml:space="preserve"> </w:t>
      </w:r>
    </w:p>
    <w:p w14:paraId="310F6381" w14:textId="2C11D00C" w:rsidR="008E22BF" w:rsidRDefault="00AB7D87" w:rsidP="002E46DE">
      <w:pPr>
        <w:spacing w:after="0" w:line="240" w:lineRule="auto"/>
        <w:jc w:val="both"/>
        <w:rPr>
          <w:rFonts w:ascii="Simplified Arabic" w:eastAsia="Calibri" w:hAnsi="Simplified Arabic" w:cs="Simplified Arabic"/>
          <w:sz w:val="28"/>
          <w:szCs w:val="28"/>
          <w:rtl/>
        </w:rPr>
      </w:pPr>
      <w:r w:rsidRPr="001950F3">
        <w:rPr>
          <w:rFonts w:ascii="Simplified Arabic" w:eastAsia="Calibri" w:hAnsi="Simplified Arabic" w:cs="Simplified Arabic"/>
          <w:sz w:val="28"/>
          <w:szCs w:val="28"/>
          <w:rtl/>
        </w:rPr>
        <w:t>كم ورد قرار المحكمة الدستورية العليا لعام 2013</w:t>
      </w:r>
      <w:r w:rsidRPr="00A12F69">
        <w:rPr>
          <w:rFonts w:ascii="Simplified Arabic" w:eastAsia="Calibri" w:hAnsi="Simplified Arabic" w:cs="Simplified Arabic" w:hint="cs"/>
          <w:b/>
          <w:bCs/>
          <w:sz w:val="28"/>
          <w:szCs w:val="28"/>
          <w:vertAlign w:val="superscript"/>
          <w:rtl/>
        </w:rPr>
        <w:t>(</w:t>
      </w:r>
      <w:r w:rsidRPr="00A12F69">
        <w:rPr>
          <w:rFonts w:ascii="Simplified Arabic" w:eastAsia="Calibri" w:hAnsi="Simplified Arabic" w:cs="Simplified Arabic"/>
          <w:b/>
          <w:bCs/>
          <w:sz w:val="28"/>
          <w:szCs w:val="28"/>
          <w:vertAlign w:val="superscript"/>
          <w:rtl/>
        </w:rPr>
        <w:footnoteReference w:id="140"/>
      </w:r>
      <w:r w:rsidRPr="00A12F69">
        <w:rPr>
          <w:rFonts w:ascii="Simplified Arabic" w:eastAsia="Calibri" w:hAnsi="Simplified Arabic" w:cs="Simplified Arabic" w:hint="cs"/>
          <w:b/>
          <w:bCs/>
          <w:sz w:val="28"/>
          <w:szCs w:val="28"/>
          <w:vertAlign w:val="superscript"/>
          <w:rtl/>
        </w:rPr>
        <w:t>)</w:t>
      </w:r>
      <w:r>
        <w:rPr>
          <w:rFonts w:ascii="Simplified Arabic" w:eastAsia="Calibri" w:hAnsi="Simplified Arabic" w:cs="Simplified Arabic" w:hint="cs"/>
          <w:sz w:val="28"/>
          <w:szCs w:val="28"/>
          <w:rtl/>
        </w:rPr>
        <w:t>.</w:t>
      </w:r>
      <w:r w:rsidRPr="001950F3">
        <w:rPr>
          <w:rFonts w:ascii="Simplified Arabic" w:eastAsia="Calibri" w:hAnsi="Simplified Arabic" w:cs="Simplified Arabic"/>
          <w:sz w:val="28"/>
          <w:szCs w:val="28"/>
          <w:rtl/>
        </w:rPr>
        <w:t xml:space="preserve"> </w:t>
      </w:r>
    </w:p>
    <w:p w14:paraId="426736DF" w14:textId="77777777" w:rsidR="00D95A00" w:rsidRPr="002E46DE" w:rsidRDefault="00D95A00" w:rsidP="002E46DE">
      <w:pPr>
        <w:spacing w:after="0" w:line="240" w:lineRule="auto"/>
        <w:jc w:val="both"/>
        <w:rPr>
          <w:rFonts w:ascii="Simplified Arabic" w:eastAsia="Calibri" w:hAnsi="Simplified Arabic" w:cs="Simplified Arabic"/>
          <w:sz w:val="28"/>
          <w:szCs w:val="28"/>
          <w:rtl/>
        </w:rPr>
      </w:pPr>
    </w:p>
    <w:p w14:paraId="3669245B" w14:textId="1BAC763D" w:rsidR="00AB7D87" w:rsidRPr="001950F3" w:rsidRDefault="00AB7D87" w:rsidP="00AB7D87">
      <w:pPr>
        <w:spacing w:after="0" w:line="240" w:lineRule="auto"/>
        <w:jc w:val="both"/>
        <w:rPr>
          <w:rFonts w:ascii="Simplified Arabic" w:eastAsia="Calibri" w:hAnsi="Simplified Arabic" w:cs="Simplified Arabic"/>
          <w:b/>
          <w:bCs/>
          <w:sz w:val="28"/>
          <w:szCs w:val="28"/>
          <w:u w:val="single"/>
          <w:rtl/>
        </w:rPr>
      </w:pPr>
      <w:r w:rsidRPr="001950F3">
        <w:rPr>
          <w:rFonts w:ascii="Simplified Arabic" w:eastAsia="Calibri" w:hAnsi="Simplified Arabic" w:cs="Simplified Arabic"/>
          <w:b/>
          <w:bCs/>
          <w:sz w:val="28"/>
          <w:szCs w:val="28"/>
          <w:u w:val="single"/>
          <w:rtl/>
        </w:rPr>
        <w:lastRenderedPageBreak/>
        <w:t>ومن المنظور الثقافي</w:t>
      </w:r>
      <w:r w:rsidR="002A1D0C">
        <w:rPr>
          <w:rFonts w:ascii="Simplified Arabic" w:eastAsia="Calibri" w:hAnsi="Simplified Arabic" w:cs="Simplified Arabic"/>
          <w:b/>
          <w:bCs/>
          <w:sz w:val="28"/>
          <w:szCs w:val="28"/>
          <w:u w:val="single"/>
          <w:rtl/>
        </w:rPr>
        <w:t xml:space="preserve"> للآباء </w:t>
      </w:r>
      <w:r w:rsidRPr="001950F3">
        <w:rPr>
          <w:rFonts w:ascii="Simplified Arabic" w:eastAsia="Calibri" w:hAnsi="Simplified Arabic" w:cs="Simplified Arabic"/>
          <w:b/>
          <w:bCs/>
          <w:sz w:val="28"/>
          <w:szCs w:val="28"/>
          <w:u w:val="single"/>
          <w:rtl/>
        </w:rPr>
        <w:t xml:space="preserve">والأمهات: </w:t>
      </w:r>
    </w:p>
    <w:p w14:paraId="6498756A" w14:textId="13DBF1A4" w:rsidR="00D95A00" w:rsidRDefault="00D95A00" w:rsidP="00D95A00">
      <w:pPr>
        <w:spacing w:after="0" w:line="240" w:lineRule="auto"/>
        <w:jc w:val="both"/>
        <w:rPr>
          <w:rFonts w:ascii="Simplified Arabic" w:eastAsia="Calibri" w:hAnsi="Simplified Arabic" w:cs="Simplified Arabic"/>
          <w:sz w:val="28"/>
          <w:szCs w:val="28"/>
        </w:rPr>
      </w:pPr>
      <w:r>
        <w:rPr>
          <w:rFonts w:ascii="Simplified Arabic" w:eastAsia="Calibri" w:hAnsi="Simplified Arabic" w:cs="Simplified Arabic"/>
          <w:sz w:val="28"/>
          <w:szCs w:val="28"/>
          <w:rtl/>
        </w:rPr>
        <w:t xml:space="preserve">يعتقد آباء وأمهات الفتاة التي يراد عمل الختان لها أن عملية الختان </w:t>
      </w:r>
      <w:r w:rsidR="00144873" w:rsidRPr="00144873">
        <w:rPr>
          <w:rFonts w:ascii="Simplified Arabic" w:eastAsia="Calibri" w:hAnsi="Simplified Arabic" w:cs="Simplified Arabic"/>
          <w:sz w:val="28"/>
          <w:szCs w:val="28"/>
          <w:rtl/>
        </w:rPr>
        <w:t>تصون</w:t>
      </w:r>
      <w:r w:rsidR="00144873">
        <w:rPr>
          <w:rFonts w:ascii="Simplified Arabic" w:eastAsia="Calibri" w:hAnsi="Simplified Arabic" w:cs="Simplified Arabic" w:hint="cs"/>
          <w:sz w:val="28"/>
          <w:szCs w:val="28"/>
          <w:rtl/>
        </w:rPr>
        <w:t xml:space="preserve"> عفتها</w:t>
      </w:r>
      <w:r>
        <w:rPr>
          <w:rFonts w:ascii="Simplified Arabic" w:eastAsia="Calibri" w:hAnsi="Simplified Arabic" w:cs="Simplified Arabic"/>
          <w:sz w:val="28"/>
          <w:szCs w:val="28"/>
          <w:rtl/>
        </w:rPr>
        <w:t>، حيث تعتبر واجبًا دينيًا لابد أن ينفذ وأيضًا هذه موروثات توراثت من الأجداد أي عادة وعملية نظافة شخصية وحماية لشرف العائلة، وبناء على تلك الأسباب السابقة يتم ختان البنات على فهم خاطئ وعلى عدم التوعية الكافية من خطورة هذه العادة.</w:t>
      </w:r>
    </w:p>
    <w:p w14:paraId="1391992C" w14:textId="49AEA5EE" w:rsidR="00AB7D87" w:rsidRPr="001950F3" w:rsidRDefault="00AB7D87" w:rsidP="00AB7D87">
      <w:pPr>
        <w:spacing w:after="0" w:line="240" w:lineRule="auto"/>
        <w:jc w:val="both"/>
        <w:rPr>
          <w:rFonts w:ascii="Simplified Arabic" w:eastAsia="Calibri" w:hAnsi="Simplified Arabic" w:cs="Simplified Arabic"/>
          <w:b/>
          <w:bCs/>
          <w:sz w:val="28"/>
          <w:szCs w:val="28"/>
          <w:rtl/>
        </w:rPr>
      </w:pPr>
      <w:r w:rsidRPr="001950F3">
        <w:rPr>
          <w:rFonts w:ascii="Simplified Arabic" w:eastAsia="Calibri" w:hAnsi="Simplified Arabic" w:cs="Simplified Arabic"/>
          <w:sz w:val="28"/>
          <w:szCs w:val="28"/>
          <w:rtl/>
        </w:rPr>
        <w:t>‏</w:t>
      </w:r>
      <w:r w:rsidRPr="001950F3">
        <w:rPr>
          <w:rFonts w:ascii="Simplified Arabic" w:eastAsia="Calibri" w:hAnsi="Simplified Arabic" w:cs="Simplified Arabic"/>
          <w:b/>
          <w:bCs/>
          <w:sz w:val="28"/>
          <w:szCs w:val="28"/>
          <w:rtl/>
        </w:rPr>
        <w:t xml:space="preserve">بعض المؤشرات </w:t>
      </w:r>
      <w:r w:rsidR="00B8754E">
        <w:rPr>
          <w:rFonts w:ascii="Simplified Arabic" w:eastAsia="Calibri" w:hAnsi="Simplified Arabic" w:cs="Simplified Arabic"/>
          <w:b/>
          <w:bCs/>
          <w:sz w:val="28"/>
          <w:szCs w:val="28"/>
          <w:rtl/>
        </w:rPr>
        <w:t>التي</w:t>
      </w:r>
      <w:r w:rsidRPr="001950F3">
        <w:rPr>
          <w:rFonts w:ascii="Simplified Arabic" w:eastAsia="Calibri" w:hAnsi="Simplified Arabic" w:cs="Simplified Arabic"/>
          <w:b/>
          <w:bCs/>
          <w:sz w:val="28"/>
          <w:szCs w:val="28"/>
          <w:rtl/>
        </w:rPr>
        <w:t xml:space="preserve"> تدل على معدل انتشار ممارسة ختان الإناث:</w:t>
      </w:r>
    </w:p>
    <w:p w14:paraId="53ADF48A" w14:textId="667E25D0" w:rsidR="00AB7D87" w:rsidRPr="001950F3" w:rsidRDefault="00AB7D87" w:rsidP="00D95A00">
      <w:pPr>
        <w:spacing w:after="0" w:line="240" w:lineRule="auto"/>
        <w:jc w:val="both"/>
        <w:rPr>
          <w:rFonts w:ascii="Simplified Arabic" w:eastAsia="Calibri" w:hAnsi="Simplified Arabic" w:cs="Simplified Arabic"/>
          <w:sz w:val="28"/>
          <w:szCs w:val="28"/>
          <w:rtl/>
        </w:rPr>
      </w:pPr>
      <w:r w:rsidRPr="001950F3">
        <w:rPr>
          <w:rFonts w:ascii="Simplified Arabic" w:eastAsia="Calibri" w:hAnsi="Simplified Arabic" w:cs="Simplified Arabic"/>
          <w:sz w:val="28"/>
          <w:szCs w:val="28"/>
          <w:rtl/>
        </w:rPr>
        <w:t xml:space="preserve">- المعدل العام لانتشار ممارسة ختان الإناث في مصر للنساء في العمر </w:t>
      </w:r>
      <w:r w:rsidR="00404925">
        <w:rPr>
          <w:rFonts w:ascii="Simplified Arabic" w:eastAsia="Calibri" w:hAnsi="Simplified Arabic" w:cs="Simplified Arabic"/>
          <w:sz w:val="28"/>
          <w:szCs w:val="28"/>
          <w:rtl/>
        </w:rPr>
        <w:t>الإنجابي</w:t>
      </w:r>
      <w:r w:rsidRPr="001950F3">
        <w:rPr>
          <w:rFonts w:ascii="Simplified Arabic" w:eastAsia="Calibri" w:hAnsi="Simplified Arabic" w:cs="Simplified Arabic"/>
          <w:sz w:val="28"/>
          <w:szCs w:val="28"/>
          <w:rtl/>
        </w:rPr>
        <w:t xml:space="preserve"> (</w:t>
      </w:r>
      <w:r>
        <w:rPr>
          <w:rFonts w:ascii="Simplified Arabic" w:eastAsia="Calibri" w:hAnsi="Simplified Arabic" w:cs="Simplified Arabic" w:hint="cs"/>
          <w:sz w:val="28"/>
          <w:szCs w:val="28"/>
          <w:rtl/>
        </w:rPr>
        <w:t>15-49</w:t>
      </w:r>
      <w:r w:rsidRPr="002A6889">
        <w:rPr>
          <w:rFonts w:ascii="Simplified Arabic" w:eastAsia="Calibri" w:hAnsi="Simplified Arabic" w:cs="Simplified Arabic"/>
          <w:sz w:val="28"/>
          <w:szCs w:val="28"/>
          <w:rtl/>
        </w:rPr>
        <w:t xml:space="preserve"> </w:t>
      </w:r>
      <w:r w:rsidRPr="001950F3">
        <w:rPr>
          <w:rFonts w:ascii="Simplified Arabic" w:eastAsia="Calibri" w:hAnsi="Simplified Arabic" w:cs="Simplified Arabic"/>
          <w:sz w:val="28"/>
          <w:szCs w:val="28"/>
          <w:rtl/>
        </w:rPr>
        <w:t xml:space="preserve">سنة) </w:t>
      </w:r>
      <w:r>
        <w:rPr>
          <w:rFonts w:ascii="Simplified Arabic" w:eastAsia="Calibri" w:hAnsi="Simplified Arabic" w:cs="Simplified Arabic" w:hint="cs"/>
          <w:sz w:val="28"/>
          <w:szCs w:val="28"/>
          <w:rtl/>
        </w:rPr>
        <w:t>بنسبة</w:t>
      </w:r>
      <w:r w:rsidR="00D95A00">
        <w:rPr>
          <w:rFonts w:ascii="Simplified Arabic" w:eastAsia="Calibri" w:hAnsi="Simplified Arabic" w:cs="Simplified Arabic" w:hint="cs"/>
          <w:sz w:val="28"/>
          <w:szCs w:val="28"/>
          <w:rtl/>
        </w:rPr>
        <w:t xml:space="preserve"> </w:t>
      </w:r>
      <w:r w:rsidRPr="001950F3">
        <w:rPr>
          <w:rFonts w:ascii="Simplified Arabic" w:eastAsia="Calibri" w:hAnsi="Simplified Arabic" w:cs="Simplified Arabic"/>
          <w:sz w:val="28"/>
          <w:szCs w:val="28"/>
          <w:rtl/>
        </w:rPr>
        <w:t>92% بينما تقل هذه النسبة بين الفتيات الصغيرات</w:t>
      </w:r>
      <w:r w:rsidR="00404925">
        <w:rPr>
          <w:rFonts w:ascii="Simplified Arabic" w:eastAsia="Calibri" w:hAnsi="Simplified Arabic" w:cs="Simplified Arabic"/>
          <w:sz w:val="28"/>
          <w:szCs w:val="28"/>
          <w:rtl/>
        </w:rPr>
        <w:t xml:space="preserve"> في </w:t>
      </w:r>
      <w:r w:rsidRPr="001950F3">
        <w:rPr>
          <w:rFonts w:ascii="Simplified Arabic" w:eastAsia="Calibri" w:hAnsi="Simplified Arabic" w:cs="Simplified Arabic"/>
          <w:sz w:val="28"/>
          <w:szCs w:val="28"/>
          <w:rtl/>
        </w:rPr>
        <w:t>الفئة العمرية من</w:t>
      </w:r>
      <w:r w:rsidR="00D95A00">
        <w:rPr>
          <w:rFonts w:ascii="Simplified Arabic" w:eastAsia="Calibri" w:hAnsi="Simplified Arabic" w:cs="Simplified Arabic" w:hint="cs"/>
          <w:sz w:val="28"/>
          <w:szCs w:val="28"/>
          <w:rtl/>
        </w:rPr>
        <w:t xml:space="preserve"> </w:t>
      </w:r>
      <w:r w:rsidRPr="001950F3">
        <w:rPr>
          <w:rFonts w:ascii="Simplified Arabic" w:eastAsia="Calibri" w:hAnsi="Simplified Arabic" w:cs="Simplified Arabic"/>
          <w:sz w:val="28"/>
          <w:szCs w:val="28"/>
          <w:rtl/>
        </w:rPr>
        <w:t>(</w:t>
      </w:r>
      <w:r>
        <w:rPr>
          <w:rFonts w:ascii="Simplified Arabic" w:eastAsia="Calibri" w:hAnsi="Simplified Arabic" w:cs="Simplified Arabic" w:hint="cs"/>
          <w:sz w:val="28"/>
          <w:szCs w:val="28"/>
          <w:rtl/>
        </w:rPr>
        <w:t>15-17</w:t>
      </w:r>
      <w:r w:rsidRPr="002A6889">
        <w:rPr>
          <w:rFonts w:ascii="Simplified Arabic" w:eastAsia="Calibri" w:hAnsi="Simplified Arabic" w:cs="Simplified Arabic"/>
          <w:sz w:val="28"/>
          <w:szCs w:val="28"/>
          <w:rtl/>
        </w:rPr>
        <w:t xml:space="preserve"> </w:t>
      </w:r>
      <w:r w:rsidRPr="001950F3">
        <w:rPr>
          <w:rFonts w:ascii="Simplified Arabic" w:eastAsia="Calibri" w:hAnsi="Simplified Arabic" w:cs="Simplified Arabic"/>
          <w:sz w:val="28"/>
          <w:szCs w:val="28"/>
          <w:rtl/>
        </w:rPr>
        <w:t>سنة) لتصل</w:t>
      </w:r>
      <w:r w:rsidR="00CC4C4E">
        <w:rPr>
          <w:rFonts w:ascii="Simplified Arabic" w:eastAsia="Calibri" w:hAnsi="Simplified Arabic" w:cs="Simplified Arabic"/>
          <w:sz w:val="28"/>
          <w:szCs w:val="28"/>
          <w:rtl/>
        </w:rPr>
        <w:t xml:space="preserve"> إلى </w:t>
      </w:r>
      <w:r w:rsidR="00D95A00">
        <w:rPr>
          <w:rFonts w:ascii="Simplified Arabic" w:eastAsia="Calibri" w:hAnsi="Simplified Arabic" w:cs="Simplified Arabic"/>
          <w:sz w:val="28"/>
          <w:szCs w:val="28"/>
          <w:rtl/>
        </w:rPr>
        <w:t>61%</w:t>
      </w:r>
      <w:r w:rsidR="00D95A00">
        <w:rPr>
          <w:rFonts w:ascii="Simplified Arabic" w:eastAsia="Calibri" w:hAnsi="Simplified Arabic" w:cs="Simplified Arabic" w:hint="cs"/>
          <w:sz w:val="28"/>
          <w:szCs w:val="28"/>
          <w:rtl/>
        </w:rPr>
        <w:t>.</w:t>
      </w:r>
      <w:r w:rsidRPr="002A6889">
        <w:rPr>
          <w:rFonts w:ascii="Simplified Arabic" w:eastAsia="Calibri" w:hAnsi="Simplified Arabic" w:cs="Simplified Arabic" w:hint="cs"/>
          <w:b/>
          <w:bCs/>
          <w:sz w:val="28"/>
          <w:szCs w:val="28"/>
          <w:vertAlign w:val="superscript"/>
          <w:rtl/>
        </w:rPr>
        <w:t>(</w:t>
      </w:r>
      <w:r w:rsidRPr="002A6889">
        <w:rPr>
          <w:rFonts w:ascii="Simplified Arabic" w:eastAsia="Calibri" w:hAnsi="Simplified Arabic" w:cs="Simplified Arabic"/>
          <w:b/>
          <w:bCs/>
          <w:sz w:val="28"/>
          <w:szCs w:val="28"/>
          <w:vertAlign w:val="superscript"/>
          <w:rtl/>
        </w:rPr>
        <w:footnoteReference w:id="141"/>
      </w:r>
      <w:r w:rsidRPr="002A6889">
        <w:rPr>
          <w:rFonts w:ascii="Simplified Arabic" w:eastAsia="Calibri" w:hAnsi="Simplified Arabic" w:cs="Simplified Arabic" w:hint="cs"/>
          <w:b/>
          <w:bCs/>
          <w:sz w:val="28"/>
          <w:szCs w:val="28"/>
          <w:vertAlign w:val="superscript"/>
          <w:rtl/>
        </w:rPr>
        <w:t>)</w:t>
      </w:r>
    </w:p>
    <w:p w14:paraId="538B3DE1" w14:textId="749AD069" w:rsidR="00AB7D87" w:rsidRPr="001950F3" w:rsidRDefault="00AB7D87" w:rsidP="00D95A00">
      <w:pPr>
        <w:spacing w:after="0" w:line="240" w:lineRule="auto"/>
        <w:jc w:val="both"/>
        <w:rPr>
          <w:rFonts w:ascii="Simplified Arabic" w:eastAsia="Calibri" w:hAnsi="Simplified Arabic" w:cs="Simplified Arabic"/>
          <w:sz w:val="28"/>
          <w:szCs w:val="28"/>
          <w:rtl/>
        </w:rPr>
      </w:pPr>
      <w:r w:rsidRPr="001950F3">
        <w:rPr>
          <w:rFonts w:ascii="Simplified Arabic" w:eastAsia="Calibri" w:hAnsi="Simplified Arabic" w:cs="Simplified Arabic"/>
          <w:sz w:val="28"/>
          <w:szCs w:val="28"/>
          <w:rtl/>
        </w:rPr>
        <w:t>- العمر الذي يتم فيه ختان الإناث</w:t>
      </w:r>
      <w:r w:rsidR="00404925">
        <w:rPr>
          <w:rFonts w:ascii="Simplified Arabic" w:eastAsia="Calibri" w:hAnsi="Simplified Arabic" w:cs="Simplified Arabic"/>
          <w:sz w:val="28"/>
          <w:szCs w:val="28"/>
          <w:rtl/>
        </w:rPr>
        <w:t xml:space="preserve"> في </w:t>
      </w:r>
      <w:r w:rsidRPr="001950F3">
        <w:rPr>
          <w:rFonts w:ascii="Simplified Arabic" w:eastAsia="Calibri" w:hAnsi="Simplified Arabic" w:cs="Simplified Arabic"/>
          <w:sz w:val="28"/>
          <w:szCs w:val="28"/>
          <w:rtl/>
        </w:rPr>
        <w:t>المرحلة العمرية من (</w:t>
      </w:r>
      <w:r>
        <w:rPr>
          <w:rFonts w:ascii="Simplified Arabic" w:eastAsia="Calibri" w:hAnsi="Simplified Arabic" w:cs="Simplified Arabic" w:hint="cs"/>
          <w:sz w:val="28"/>
          <w:szCs w:val="28"/>
          <w:rtl/>
        </w:rPr>
        <w:t>9-12</w:t>
      </w:r>
      <w:r w:rsidRPr="00703560">
        <w:rPr>
          <w:rFonts w:ascii="Simplified Arabic" w:eastAsia="Calibri" w:hAnsi="Simplified Arabic" w:cs="Simplified Arabic"/>
          <w:sz w:val="28"/>
          <w:szCs w:val="28"/>
          <w:rtl/>
        </w:rPr>
        <w:t xml:space="preserve"> </w:t>
      </w:r>
      <w:r w:rsidRPr="001950F3">
        <w:rPr>
          <w:rFonts w:ascii="Simplified Arabic" w:eastAsia="Calibri" w:hAnsi="Simplified Arabic" w:cs="Simplified Arabic"/>
          <w:sz w:val="28"/>
          <w:szCs w:val="28"/>
          <w:rtl/>
        </w:rPr>
        <w:t>سنة) بنسبة 75%</w:t>
      </w:r>
      <w:r w:rsidR="00F91B66">
        <w:rPr>
          <w:rFonts w:ascii="Simplified Arabic" w:eastAsia="Calibri" w:hAnsi="Simplified Arabic" w:cs="Simplified Arabic"/>
          <w:sz w:val="28"/>
          <w:szCs w:val="28"/>
          <w:rtl/>
        </w:rPr>
        <w:t>،</w:t>
      </w:r>
      <w:r w:rsidRPr="001950F3">
        <w:rPr>
          <w:rFonts w:ascii="Simplified Arabic" w:eastAsia="Calibri" w:hAnsi="Simplified Arabic" w:cs="Simplified Arabic"/>
          <w:sz w:val="28"/>
          <w:szCs w:val="28"/>
          <w:rtl/>
        </w:rPr>
        <w:t xml:space="preserve"> ‏المرحلة العمرية للفتيات الأصفر عمر 7 سنوات بنسبة 14%</w:t>
      </w:r>
      <w:r w:rsidR="00F91B66">
        <w:rPr>
          <w:rFonts w:ascii="Simplified Arabic" w:eastAsia="Calibri" w:hAnsi="Simplified Arabic" w:cs="Simplified Arabic"/>
          <w:sz w:val="28"/>
          <w:szCs w:val="28"/>
          <w:rtl/>
        </w:rPr>
        <w:t>،</w:t>
      </w:r>
      <w:r w:rsidR="00D95A00">
        <w:rPr>
          <w:rFonts w:ascii="Simplified Arabic" w:eastAsia="Calibri" w:hAnsi="Simplified Arabic" w:cs="Simplified Arabic" w:hint="cs"/>
          <w:sz w:val="28"/>
          <w:szCs w:val="28"/>
          <w:rtl/>
        </w:rPr>
        <w:t xml:space="preserve"> </w:t>
      </w:r>
      <w:r w:rsidRPr="001950F3">
        <w:rPr>
          <w:rFonts w:ascii="Simplified Arabic" w:eastAsia="Calibri" w:hAnsi="Simplified Arabic" w:cs="Simplified Arabic"/>
          <w:sz w:val="28"/>
          <w:szCs w:val="28"/>
          <w:rtl/>
        </w:rPr>
        <w:t>وأما المرحلة العمرية من سن</w:t>
      </w:r>
      <w:r w:rsidR="004F2EFF">
        <w:rPr>
          <w:rFonts w:ascii="Simplified Arabic" w:eastAsia="Calibri" w:hAnsi="Simplified Arabic" w:cs="Simplified Arabic" w:hint="cs"/>
          <w:sz w:val="28"/>
          <w:szCs w:val="28"/>
          <w:rtl/>
        </w:rPr>
        <w:t xml:space="preserve"> </w:t>
      </w:r>
      <w:r w:rsidRPr="001950F3">
        <w:rPr>
          <w:rFonts w:ascii="Simplified Arabic" w:eastAsia="Calibri" w:hAnsi="Simplified Arabic" w:cs="Simplified Arabic"/>
          <w:sz w:val="28"/>
          <w:szCs w:val="28"/>
          <w:rtl/>
        </w:rPr>
        <w:t>(</w:t>
      </w:r>
      <w:r>
        <w:rPr>
          <w:rFonts w:ascii="Simplified Arabic" w:eastAsia="Calibri" w:hAnsi="Simplified Arabic" w:cs="Simplified Arabic" w:hint="cs"/>
          <w:sz w:val="28"/>
          <w:szCs w:val="28"/>
          <w:rtl/>
        </w:rPr>
        <w:t>13-20</w:t>
      </w:r>
      <w:r w:rsidR="00144873">
        <w:rPr>
          <w:rFonts w:ascii="Simplified Arabic" w:eastAsia="Calibri" w:hAnsi="Simplified Arabic" w:cs="Simplified Arabic" w:hint="cs"/>
          <w:sz w:val="28"/>
          <w:szCs w:val="28"/>
          <w:rtl/>
        </w:rPr>
        <w:t xml:space="preserve"> </w:t>
      </w:r>
      <w:r>
        <w:rPr>
          <w:rFonts w:ascii="Simplified Arabic" w:eastAsia="Calibri" w:hAnsi="Simplified Arabic" w:cs="Simplified Arabic" w:hint="cs"/>
          <w:sz w:val="28"/>
          <w:szCs w:val="28"/>
          <w:rtl/>
        </w:rPr>
        <w:t>سنة</w:t>
      </w:r>
      <w:r w:rsidRPr="001950F3">
        <w:rPr>
          <w:rFonts w:ascii="Simplified Arabic" w:eastAsia="Calibri" w:hAnsi="Simplified Arabic" w:cs="Simplified Arabic"/>
          <w:sz w:val="28"/>
          <w:szCs w:val="28"/>
          <w:rtl/>
        </w:rPr>
        <w:t>) بنسبة 3% وهذا يشير</w:t>
      </w:r>
      <w:r w:rsidR="00CC4C4E">
        <w:rPr>
          <w:rFonts w:ascii="Simplified Arabic" w:eastAsia="Calibri" w:hAnsi="Simplified Arabic" w:cs="Simplified Arabic"/>
          <w:sz w:val="28"/>
          <w:szCs w:val="28"/>
          <w:rtl/>
        </w:rPr>
        <w:t xml:space="preserve"> إلى </w:t>
      </w:r>
      <w:r w:rsidRPr="001950F3">
        <w:rPr>
          <w:rFonts w:ascii="Simplified Arabic" w:eastAsia="Calibri" w:hAnsi="Simplified Arabic" w:cs="Simplified Arabic"/>
          <w:sz w:val="28"/>
          <w:szCs w:val="28"/>
          <w:rtl/>
        </w:rPr>
        <w:t>أن غالب</w:t>
      </w:r>
      <w:r w:rsidR="00D95A00">
        <w:rPr>
          <w:rFonts w:ascii="Simplified Arabic" w:eastAsia="Calibri" w:hAnsi="Simplified Arabic" w:cs="Simplified Arabic" w:hint="cs"/>
          <w:sz w:val="28"/>
          <w:szCs w:val="28"/>
          <w:rtl/>
        </w:rPr>
        <w:t>ي</w:t>
      </w:r>
      <w:r w:rsidRPr="001950F3">
        <w:rPr>
          <w:rFonts w:ascii="Simplified Arabic" w:eastAsia="Calibri" w:hAnsi="Simplified Arabic" w:cs="Simplified Arabic"/>
          <w:sz w:val="28"/>
          <w:szCs w:val="28"/>
          <w:rtl/>
        </w:rPr>
        <w:t>ة حالات الختان في المرحلة العمرية (</w:t>
      </w:r>
      <w:r>
        <w:rPr>
          <w:rFonts w:ascii="Simplified Arabic" w:eastAsia="Calibri" w:hAnsi="Simplified Arabic" w:cs="Simplified Arabic" w:hint="cs"/>
          <w:sz w:val="28"/>
          <w:szCs w:val="28"/>
          <w:rtl/>
        </w:rPr>
        <w:t>9-12</w:t>
      </w:r>
      <w:r w:rsidRPr="00703560">
        <w:rPr>
          <w:rFonts w:ascii="Simplified Arabic" w:eastAsia="Calibri" w:hAnsi="Simplified Arabic" w:cs="Simplified Arabic"/>
          <w:sz w:val="28"/>
          <w:szCs w:val="28"/>
          <w:rtl/>
        </w:rPr>
        <w:t xml:space="preserve"> </w:t>
      </w:r>
      <w:r w:rsidRPr="001950F3">
        <w:rPr>
          <w:rFonts w:ascii="Simplified Arabic" w:eastAsia="Calibri" w:hAnsi="Simplified Arabic" w:cs="Simplified Arabic"/>
          <w:sz w:val="28"/>
          <w:szCs w:val="28"/>
          <w:rtl/>
        </w:rPr>
        <w:t>سنة)</w:t>
      </w:r>
      <w:r>
        <w:rPr>
          <w:rFonts w:ascii="Simplified Arabic" w:eastAsia="Calibri" w:hAnsi="Simplified Arabic" w:cs="Simplified Arabic" w:hint="cs"/>
          <w:sz w:val="28"/>
          <w:szCs w:val="28"/>
          <w:rtl/>
        </w:rPr>
        <w:t>.</w:t>
      </w:r>
    </w:p>
    <w:p w14:paraId="366E3385" w14:textId="77777777" w:rsidR="00D95A00" w:rsidRPr="00144873" w:rsidRDefault="00D95A00" w:rsidP="00D95A00">
      <w:pPr>
        <w:spacing w:after="0" w:line="240" w:lineRule="auto"/>
        <w:jc w:val="both"/>
        <w:rPr>
          <w:rFonts w:ascii="Simplified Arabic" w:eastAsia="Calibri" w:hAnsi="Simplified Arabic" w:cs="Simplified Arabic"/>
          <w:b/>
          <w:bCs/>
          <w:sz w:val="28"/>
          <w:szCs w:val="28"/>
        </w:rPr>
      </w:pPr>
      <w:r w:rsidRPr="00144873">
        <w:rPr>
          <w:rFonts w:ascii="Simplified Arabic" w:eastAsia="Calibri" w:hAnsi="Simplified Arabic" w:cs="Simplified Arabic"/>
          <w:b/>
          <w:bCs/>
          <w:sz w:val="28"/>
          <w:szCs w:val="28"/>
          <w:rtl/>
        </w:rPr>
        <w:t>من الشخص الذي يقوم بممارسة ختان الإناث؟</w:t>
      </w:r>
    </w:p>
    <w:p w14:paraId="4D14C43F" w14:textId="1A587D7B" w:rsidR="00AB7D87" w:rsidRPr="00144873" w:rsidRDefault="00AB7D87" w:rsidP="004767B2">
      <w:pPr>
        <w:spacing w:after="0" w:line="240" w:lineRule="auto"/>
        <w:jc w:val="center"/>
        <w:rPr>
          <w:rFonts w:ascii="Simplified Arabic" w:eastAsia="Calibri" w:hAnsi="Simplified Arabic" w:cs="Simplified Arabic"/>
          <w:b/>
          <w:bCs/>
          <w:sz w:val="28"/>
          <w:szCs w:val="28"/>
          <w:rtl/>
        </w:rPr>
      </w:pPr>
      <w:r w:rsidRPr="00144873">
        <w:rPr>
          <w:rFonts w:ascii="Simplified Arabic" w:eastAsia="Calibri" w:hAnsi="Simplified Arabic" w:cs="Simplified Arabic"/>
          <w:b/>
          <w:bCs/>
          <w:sz w:val="24"/>
          <w:szCs w:val="24"/>
          <w:rtl/>
        </w:rPr>
        <w:t>شكل (</w:t>
      </w:r>
      <w:r w:rsidRPr="00144873">
        <w:rPr>
          <w:rFonts w:ascii="Simplified Arabic" w:eastAsia="Calibri" w:hAnsi="Simplified Arabic" w:cs="Simplified Arabic" w:hint="cs"/>
          <w:b/>
          <w:bCs/>
          <w:sz w:val="24"/>
          <w:szCs w:val="24"/>
          <w:rtl/>
        </w:rPr>
        <w:t>4-8</w:t>
      </w:r>
      <w:r w:rsidRPr="00144873">
        <w:rPr>
          <w:rFonts w:ascii="Simplified Arabic" w:eastAsia="Calibri" w:hAnsi="Simplified Arabic" w:cs="Simplified Arabic"/>
          <w:b/>
          <w:bCs/>
          <w:sz w:val="24"/>
          <w:szCs w:val="24"/>
          <w:rtl/>
        </w:rPr>
        <w:t>)</w:t>
      </w:r>
      <w:r w:rsidR="00D95A00" w:rsidRPr="00144873">
        <w:rPr>
          <w:rFonts w:ascii="Simplified Arabic" w:eastAsia="Calibri" w:hAnsi="Simplified Arabic" w:cs="Simplified Arabic" w:hint="cs"/>
          <w:b/>
          <w:bCs/>
          <w:sz w:val="24"/>
          <w:szCs w:val="24"/>
          <w:rtl/>
        </w:rPr>
        <w:t xml:space="preserve"> </w:t>
      </w:r>
      <w:r w:rsidRPr="00144873">
        <w:rPr>
          <w:rFonts w:ascii="Simplified Arabic" w:eastAsia="Calibri" w:hAnsi="Simplified Arabic" w:cs="Simplified Arabic" w:hint="cs"/>
          <w:b/>
          <w:bCs/>
          <w:sz w:val="24"/>
          <w:szCs w:val="24"/>
          <w:rtl/>
        </w:rPr>
        <w:t>الشخص القائم بالختان</w:t>
      </w:r>
      <w:r w:rsidR="004F2EFF">
        <w:rPr>
          <w:rFonts w:ascii="Simplified Arabic" w:eastAsia="Calibri" w:hAnsi="Simplified Arabic" w:cs="Simplified Arabic" w:hint="cs"/>
          <w:b/>
          <w:bCs/>
          <w:sz w:val="24"/>
          <w:szCs w:val="24"/>
          <w:rtl/>
        </w:rPr>
        <w:t xml:space="preserve"> حسب عمر الأنثى، مصر، </w:t>
      </w:r>
      <w:r w:rsidR="004767B2" w:rsidRPr="004767B2">
        <w:rPr>
          <w:rFonts w:ascii="Simplified Arabic" w:eastAsia="Calibri" w:hAnsi="Simplified Arabic" w:cs="Simplified Arabic" w:hint="cs"/>
          <w:b/>
          <w:bCs/>
          <w:sz w:val="24"/>
          <w:szCs w:val="24"/>
          <w:rtl/>
        </w:rPr>
        <w:t>2014</w:t>
      </w:r>
    </w:p>
    <w:p w14:paraId="30B97FED" w14:textId="77777777" w:rsidR="00AB7D87" w:rsidRDefault="00AB7D87" w:rsidP="00AB7D87">
      <w:pPr>
        <w:spacing w:after="0" w:line="240" w:lineRule="auto"/>
        <w:jc w:val="both"/>
        <w:rPr>
          <w:rFonts w:ascii="Simplified Arabic" w:eastAsia="Calibri" w:hAnsi="Simplified Arabic" w:cs="Simplified Arabic"/>
          <w:b/>
          <w:bCs/>
          <w:sz w:val="28"/>
          <w:szCs w:val="28"/>
          <w:rtl/>
        </w:rPr>
      </w:pPr>
      <w:r w:rsidRPr="001950F3">
        <w:rPr>
          <w:rFonts w:ascii="Simplified Arabic" w:eastAsia="Calibri" w:hAnsi="Simplified Arabic" w:cs="Simplified Arabic"/>
          <w:noProof/>
          <w:sz w:val="28"/>
          <w:szCs w:val="28"/>
        </w:rPr>
        <w:drawing>
          <wp:anchor distT="0" distB="0" distL="114300" distR="114300" simplePos="0" relativeHeight="251676672" behindDoc="1" locked="0" layoutInCell="1" allowOverlap="1" wp14:anchorId="055C10A5" wp14:editId="68CFD328">
            <wp:simplePos x="0" y="0"/>
            <wp:positionH relativeFrom="column">
              <wp:posOffset>593725</wp:posOffset>
            </wp:positionH>
            <wp:positionV relativeFrom="paragraph">
              <wp:posOffset>36830</wp:posOffset>
            </wp:positionV>
            <wp:extent cx="3525520" cy="1404620"/>
            <wp:effectExtent l="0" t="0" r="0" b="5080"/>
            <wp:wrapThrough wrapText="bothSides">
              <wp:wrapPolygon edited="0">
                <wp:start x="0" y="0"/>
                <wp:lineTo x="0" y="21385"/>
                <wp:lineTo x="21476" y="21385"/>
                <wp:lineTo x="21476" y="0"/>
                <wp:lineTo x="0" y="0"/>
              </wp:wrapPolygon>
            </wp:wrapThrough>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67"/>
                    <a:srcRect/>
                    <a:stretch>
                      <a:fillRect/>
                    </a:stretch>
                  </pic:blipFill>
                  <pic:spPr bwMode="auto">
                    <a:xfrm>
                      <a:off x="0" y="0"/>
                      <a:ext cx="3525520" cy="140462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576D752C" w14:textId="77777777" w:rsidR="00AB7D87" w:rsidRDefault="00AB7D87" w:rsidP="00AB7D87">
      <w:pPr>
        <w:spacing w:after="0" w:line="240" w:lineRule="auto"/>
        <w:jc w:val="both"/>
        <w:rPr>
          <w:rFonts w:ascii="Simplified Arabic" w:eastAsia="Calibri" w:hAnsi="Simplified Arabic" w:cs="Simplified Arabic"/>
          <w:b/>
          <w:bCs/>
          <w:sz w:val="28"/>
          <w:szCs w:val="28"/>
          <w:rtl/>
        </w:rPr>
      </w:pPr>
    </w:p>
    <w:p w14:paraId="1D34FD2A" w14:textId="77777777" w:rsidR="00AB7D87" w:rsidRDefault="00AB7D87" w:rsidP="00AB7D87">
      <w:pPr>
        <w:spacing w:after="0" w:line="240" w:lineRule="auto"/>
        <w:jc w:val="both"/>
        <w:rPr>
          <w:rFonts w:ascii="Simplified Arabic" w:eastAsia="Calibri" w:hAnsi="Simplified Arabic" w:cs="Simplified Arabic"/>
          <w:b/>
          <w:bCs/>
          <w:sz w:val="28"/>
          <w:szCs w:val="28"/>
          <w:rtl/>
        </w:rPr>
      </w:pPr>
    </w:p>
    <w:p w14:paraId="14E1087B" w14:textId="77777777" w:rsidR="00AB7D87" w:rsidRDefault="00AB7D87" w:rsidP="00AB7D87">
      <w:pPr>
        <w:spacing w:after="0" w:line="240" w:lineRule="auto"/>
        <w:jc w:val="both"/>
        <w:rPr>
          <w:rFonts w:ascii="Simplified Arabic" w:eastAsia="Calibri" w:hAnsi="Simplified Arabic" w:cs="Simplified Arabic"/>
          <w:b/>
          <w:bCs/>
          <w:sz w:val="28"/>
          <w:szCs w:val="28"/>
          <w:rtl/>
        </w:rPr>
      </w:pPr>
    </w:p>
    <w:p w14:paraId="180F1075" w14:textId="77777777" w:rsidR="00AB7D87" w:rsidRDefault="00AB7D87" w:rsidP="00AB7D87">
      <w:pPr>
        <w:spacing w:after="0" w:line="240" w:lineRule="auto"/>
        <w:jc w:val="both"/>
        <w:rPr>
          <w:rFonts w:ascii="Simplified Arabic" w:eastAsia="Calibri" w:hAnsi="Simplified Arabic" w:cs="Simplified Arabic"/>
          <w:b/>
          <w:bCs/>
          <w:sz w:val="28"/>
          <w:szCs w:val="28"/>
          <w:rtl/>
        </w:rPr>
      </w:pPr>
    </w:p>
    <w:p w14:paraId="14F70DB5" w14:textId="44D44C96" w:rsidR="00AB7D87" w:rsidRPr="007D22CA" w:rsidRDefault="00AB7D87" w:rsidP="00AB7D87">
      <w:pPr>
        <w:spacing w:after="0" w:line="240" w:lineRule="auto"/>
        <w:jc w:val="center"/>
        <w:rPr>
          <w:rFonts w:ascii="Simplified Arabic" w:eastAsia="Calibri" w:hAnsi="Simplified Arabic" w:cs="Simplified Arabic"/>
          <w:b/>
          <w:bCs/>
          <w:sz w:val="24"/>
          <w:szCs w:val="24"/>
          <w:rtl/>
        </w:rPr>
      </w:pPr>
      <w:r w:rsidRPr="007D22CA">
        <w:rPr>
          <w:rFonts w:ascii="Simplified Arabic" w:eastAsia="Calibri" w:hAnsi="Simplified Arabic" w:cs="Simplified Arabic" w:hint="cs"/>
          <w:b/>
          <w:bCs/>
          <w:rtl/>
        </w:rPr>
        <w:t>المصدر</w:t>
      </w:r>
      <w:r w:rsidRPr="007D22CA">
        <w:rPr>
          <w:rFonts w:ascii="Simplified Arabic" w:eastAsia="Calibri" w:hAnsi="Simplified Arabic" w:cs="Simplified Arabic" w:hint="cs"/>
          <w:b/>
          <w:bCs/>
          <w:sz w:val="24"/>
          <w:szCs w:val="24"/>
          <w:rtl/>
        </w:rPr>
        <w:t>:</w:t>
      </w:r>
      <w:r w:rsidRPr="007D22CA">
        <w:rPr>
          <w:b/>
          <w:bCs/>
          <w:sz w:val="20"/>
          <w:szCs w:val="20"/>
          <w:rtl/>
        </w:rPr>
        <w:t xml:space="preserve"> </w:t>
      </w:r>
      <w:r w:rsidRPr="007D22CA">
        <w:rPr>
          <w:rFonts w:hint="cs"/>
          <w:b/>
          <w:bCs/>
          <w:sz w:val="20"/>
          <w:szCs w:val="20"/>
          <w:rtl/>
        </w:rPr>
        <w:t>الاستراتيجية القومية لمناهضة الختان</w:t>
      </w:r>
      <w:r w:rsidR="00404925">
        <w:rPr>
          <w:rFonts w:hint="cs"/>
          <w:b/>
          <w:bCs/>
          <w:sz w:val="20"/>
          <w:szCs w:val="20"/>
          <w:rtl/>
        </w:rPr>
        <w:t xml:space="preserve"> في </w:t>
      </w:r>
      <w:r w:rsidR="00D95A00">
        <w:rPr>
          <w:rFonts w:hint="cs"/>
          <w:b/>
          <w:bCs/>
          <w:sz w:val="20"/>
          <w:szCs w:val="20"/>
          <w:rtl/>
        </w:rPr>
        <w:t xml:space="preserve">مصر </w:t>
      </w:r>
      <w:r w:rsidRPr="007D22CA">
        <w:rPr>
          <w:rFonts w:hint="cs"/>
          <w:b/>
          <w:bCs/>
          <w:sz w:val="20"/>
          <w:szCs w:val="20"/>
          <w:rtl/>
        </w:rPr>
        <w:t>(2016-2020)</w:t>
      </w:r>
    </w:p>
    <w:p w14:paraId="64D58AE1" w14:textId="63F8367F" w:rsidR="00AB7D87" w:rsidRDefault="00AB7D87" w:rsidP="00AB7D87">
      <w:pPr>
        <w:spacing w:after="0" w:line="240" w:lineRule="auto"/>
        <w:jc w:val="both"/>
        <w:rPr>
          <w:rFonts w:ascii="Simplified Arabic" w:eastAsia="Calibri" w:hAnsi="Simplified Arabic" w:cs="Simplified Arabic"/>
          <w:sz w:val="28"/>
          <w:szCs w:val="28"/>
          <w:rtl/>
        </w:rPr>
      </w:pPr>
      <w:r w:rsidRPr="001950F3">
        <w:rPr>
          <w:rFonts w:ascii="Simplified Arabic" w:eastAsia="Calibri" w:hAnsi="Simplified Arabic" w:cs="Simplified Arabic"/>
          <w:sz w:val="28"/>
          <w:szCs w:val="28"/>
          <w:rtl/>
        </w:rPr>
        <w:t>من خلال</w:t>
      </w:r>
      <w:r w:rsidR="00D95A00">
        <w:rPr>
          <w:rFonts w:ascii="Simplified Arabic" w:eastAsia="Calibri" w:hAnsi="Simplified Arabic" w:cs="Simplified Arabic" w:hint="cs"/>
          <w:sz w:val="28"/>
          <w:szCs w:val="28"/>
          <w:rtl/>
        </w:rPr>
        <w:t xml:space="preserve"> الشكل التوضيحي</w:t>
      </w:r>
      <w:r>
        <w:rPr>
          <w:rFonts w:ascii="Simplified Arabic" w:eastAsia="Calibri" w:hAnsi="Simplified Arabic" w:cs="Simplified Arabic" w:hint="cs"/>
          <w:sz w:val="28"/>
          <w:szCs w:val="28"/>
          <w:rtl/>
        </w:rPr>
        <w:t xml:space="preserve"> السابق ومن</w:t>
      </w:r>
      <w:r w:rsidRPr="001950F3">
        <w:rPr>
          <w:rFonts w:ascii="Simplified Arabic" w:eastAsia="Calibri" w:hAnsi="Simplified Arabic" w:cs="Simplified Arabic"/>
          <w:sz w:val="28"/>
          <w:szCs w:val="28"/>
          <w:rtl/>
        </w:rPr>
        <w:t xml:space="preserve"> نتائج المسح </w:t>
      </w:r>
      <w:r w:rsidR="00404925">
        <w:rPr>
          <w:rFonts w:ascii="Simplified Arabic" w:eastAsia="Calibri" w:hAnsi="Simplified Arabic" w:cs="Simplified Arabic"/>
          <w:sz w:val="28"/>
          <w:szCs w:val="28"/>
          <w:rtl/>
        </w:rPr>
        <w:t>السكاني</w:t>
      </w:r>
      <w:r w:rsidRPr="001950F3">
        <w:rPr>
          <w:rFonts w:ascii="Simplified Arabic" w:eastAsia="Calibri" w:hAnsi="Simplified Arabic" w:cs="Simplified Arabic"/>
          <w:sz w:val="28"/>
          <w:szCs w:val="28"/>
          <w:rtl/>
        </w:rPr>
        <w:t xml:space="preserve"> الصحي لمصر 2014 أظهرت المؤشرات </w:t>
      </w:r>
      <w:r>
        <w:rPr>
          <w:rFonts w:ascii="Simplified Arabic" w:eastAsia="Calibri" w:hAnsi="Simplified Arabic" w:cs="Simplified Arabic" w:hint="cs"/>
          <w:sz w:val="28"/>
          <w:szCs w:val="28"/>
          <w:rtl/>
        </w:rPr>
        <w:t>التحول</w:t>
      </w:r>
      <w:r w:rsidR="00404925">
        <w:rPr>
          <w:rFonts w:ascii="Simplified Arabic" w:eastAsia="Calibri" w:hAnsi="Simplified Arabic" w:cs="Simplified Arabic" w:hint="cs"/>
          <w:sz w:val="28"/>
          <w:szCs w:val="28"/>
          <w:rtl/>
        </w:rPr>
        <w:t xml:space="preserve"> في </w:t>
      </w:r>
      <w:r>
        <w:rPr>
          <w:rFonts w:ascii="Simplified Arabic" w:eastAsia="Calibri" w:hAnsi="Simplified Arabic" w:cs="Simplified Arabic" w:hint="cs"/>
          <w:sz w:val="28"/>
          <w:szCs w:val="28"/>
          <w:rtl/>
        </w:rPr>
        <w:t>إجراء ختان الإناث عن طريق الدايات</w:t>
      </w:r>
      <w:r w:rsidR="00CC4C4E">
        <w:rPr>
          <w:rFonts w:ascii="Simplified Arabic" w:eastAsia="Calibri" w:hAnsi="Simplified Arabic" w:cs="Simplified Arabic" w:hint="cs"/>
          <w:sz w:val="28"/>
          <w:szCs w:val="28"/>
          <w:rtl/>
        </w:rPr>
        <w:t xml:space="preserve"> إلى </w:t>
      </w:r>
      <w:r>
        <w:rPr>
          <w:rFonts w:ascii="Simplified Arabic" w:eastAsia="Calibri" w:hAnsi="Simplified Arabic" w:cs="Simplified Arabic" w:hint="cs"/>
          <w:sz w:val="28"/>
          <w:szCs w:val="28"/>
          <w:rtl/>
        </w:rPr>
        <w:lastRenderedPageBreak/>
        <w:t xml:space="preserve">الفريق </w:t>
      </w:r>
      <w:r w:rsidR="007B12A4">
        <w:rPr>
          <w:rFonts w:ascii="Simplified Arabic" w:eastAsia="Calibri" w:hAnsi="Simplified Arabic" w:cs="Simplified Arabic" w:hint="cs"/>
          <w:sz w:val="28"/>
          <w:szCs w:val="28"/>
          <w:rtl/>
        </w:rPr>
        <w:t>ال</w:t>
      </w:r>
      <w:r>
        <w:rPr>
          <w:rFonts w:ascii="Simplified Arabic" w:eastAsia="Calibri" w:hAnsi="Simplified Arabic" w:cs="Simplified Arabic" w:hint="cs"/>
          <w:sz w:val="28"/>
          <w:szCs w:val="28"/>
          <w:rtl/>
        </w:rPr>
        <w:t xml:space="preserve">طبى </w:t>
      </w:r>
      <w:r w:rsidR="006940FE">
        <w:rPr>
          <w:rFonts w:ascii="Simplified Arabic" w:eastAsia="Calibri" w:hAnsi="Simplified Arabic" w:cs="Simplified Arabic" w:hint="cs"/>
          <w:sz w:val="28"/>
          <w:szCs w:val="28"/>
          <w:rtl/>
        </w:rPr>
        <w:t>حيث إن</w:t>
      </w:r>
      <w:r>
        <w:rPr>
          <w:rFonts w:ascii="Simplified Arabic" w:eastAsia="Calibri" w:hAnsi="Simplified Arabic" w:cs="Simplified Arabic" w:hint="cs"/>
          <w:sz w:val="28"/>
          <w:szCs w:val="28"/>
          <w:rtl/>
        </w:rPr>
        <w:t xml:space="preserve"> 31% فقط من النساء</w:t>
      </w:r>
      <w:r w:rsidR="00404925">
        <w:rPr>
          <w:rFonts w:ascii="Simplified Arabic" w:eastAsia="Calibri" w:hAnsi="Simplified Arabic" w:cs="Simplified Arabic" w:hint="cs"/>
          <w:sz w:val="28"/>
          <w:szCs w:val="28"/>
          <w:rtl/>
        </w:rPr>
        <w:t xml:space="preserve"> في </w:t>
      </w:r>
      <w:r>
        <w:rPr>
          <w:rFonts w:ascii="Simplified Arabic" w:eastAsia="Calibri" w:hAnsi="Simplified Arabic" w:cs="Simplified Arabic" w:hint="cs"/>
          <w:sz w:val="28"/>
          <w:szCs w:val="28"/>
          <w:rtl/>
        </w:rPr>
        <w:t xml:space="preserve">العمر </w:t>
      </w:r>
      <w:r w:rsidR="00404925">
        <w:rPr>
          <w:rFonts w:ascii="Simplified Arabic" w:eastAsia="Calibri" w:hAnsi="Simplified Arabic" w:cs="Simplified Arabic" w:hint="cs"/>
          <w:sz w:val="28"/>
          <w:szCs w:val="28"/>
          <w:rtl/>
        </w:rPr>
        <w:t>الإنجابي</w:t>
      </w:r>
      <w:r>
        <w:rPr>
          <w:rFonts w:ascii="Simplified Arabic" w:eastAsia="Calibri" w:hAnsi="Simplified Arabic" w:cs="Simplified Arabic" w:hint="cs"/>
          <w:sz w:val="28"/>
          <w:szCs w:val="28"/>
          <w:rtl/>
        </w:rPr>
        <w:t xml:space="preserve"> 15-49</w:t>
      </w:r>
      <w:r w:rsidR="007B12A4">
        <w:rPr>
          <w:rFonts w:ascii="Simplified Arabic" w:eastAsia="Calibri" w:hAnsi="Simplified Arabic" w:cs="Simplified Arabic" w:hint="cs"/>
          <w:sz w:val="28"/>
          <w:szCs w:val="28"/>
          <w:rtl/>
        </w:rPr>
        <w:t xml:space="preserve"> </w:t>
      </w:r>
      <w:r>
        <w:rPr>
          <w:rFonts w:ascii="Simplified Arabic" w:eastAsia="Calibri" w:hAnsi="Simplified Arabic" w:cs="Simplified Arabic" w:hint="cs"/>
          <w:sz w:val="28"/>
          <w:szCs w:val="28"/>
          <w:rtl/>
        </w:rPr>
        <w:t>سنة ق</w:t>
      </w:r>
      <w:r w:rsidR="007B12A4">
        <w:rPr>
          <w:rFonts w:ascii="Simplified Arabic" w:eastAsia="Calibri" w:hAnsi="Simplified Arabic" w:cs="Simplified Arabic" w:hint="cs"/>
          <w:sz w:val="28"/>
          <w:szCs w:val="28"/>
          <w:rtl/>
        </w:rPr>
        <w:t>د تم ختانهن عن طريق الفريق الطبي</w:t>
      </w:r>
      <w:r w:rsidR="00F91B66">
        <w:rPr>
          <w:rFonts w:ascii="Simplified Arabic" w:eastAsia="Calibri" w:hAnsi="Simplified Arabic" w:cs="Simplified Arabic" w:hint="cs"/>
          <w:sz w:val="28"/>
          <w:szCs w:val="28"/>
          <w:rtl/>
        </w:rPr>
        <w:t xml:space="preserve"> </w:t>
      </w:r>
      <w:r>
        <w:rPr>
          <w:rFonts w:ascii="Simplified Arabic" w:eastAsia="Calibri" w:hAnsi="Simplified Arabic" w:cs="Simplified Arabic" w:hint="cs"/>
          <w:sz w:val="28"/>
          <w:szCs w:val="28"/>
          <w:rtl/>
        </w:rPr>
        <w:t>مقارنة ب</w:t>
      </w:r>
      <w:r w:rsidR="00BF2237">
        <w:rPr>
          <w:rFonts w:ascii="Simplified Arabic" w:eastAsia="Calibri" w:hAnsi="Simplified Arabic" w:cs="Simplified Arabic" w:hint="cs"/>
          <w:sz w:val="28"/>
          <w:szCs w:val="28"/>
          <w:rtl/>
        </w:rPr>
        <w:t>حوالي</w:t>
      </w:r>
      <w:r>
        <w:rPr>
          <w:rFonts w:ascii="Simplified Arabic" w:eastAsia="Calibri" w:hAnsi="Simplified Arabic" w:cs="Simplified Arabic" w:hint="cs"/>
          <w:sz w:val="28"/>
          <w:szCs w:val="28"/>
          <w:rtl/>
        </w:rPr>
        <w:t xml:space="preserve"> 74% من بناتهن</w:t>
      </w:r>
      <w:r w:rsidR="00404925">
        <w:rPr>
          <w:rFonts w:ascii="Simplified Arabic" w:eastAsia="Calibri" w:hAnsi="Simplified Arabic" w:cs="Simplified Arabic" w:hint="cs"/>
          <w:sz w:val="28"/>
          <w:szCs w:val="28"/>
          <w:rtl/>
        </w:rPr>
        <w:t xml:space="preserve"> في </w:t>
      </w:r>
      <w:r>
        <w:rPr>
          <w:rFonts w:ascii="Simplified Arabic" w:eastAsia="Calibri" w:hAnsi="Simplified Arabic" w:cs="Simplified Arabic" w:hint="cs"/>
          <w:sz w:val="28"/>
          <w:szCs w:val="28"/>
          <w:rtl/>
        </w:rPr>
        <w:t>العمر</w:t>
      </w:r>
      <w:r w:rsidR="007E7933">
        <w:rPr>
          <w:rFonts w:ascii="Simplified Arabic" w:eastAsia="Calibri" w:hAnsi="Simplified Arabic" w:cs="Simplified Arabic" w:hint="cs"/>
          <w:sz w:val="28"/>
          <w:szCs w:val="28"/>
          <w:rtl/>
        </w:rPr>
        <w:t xml:space="preserve"> الأقل </w:t>
      </w:r>
      <w:r w:rsidR="007B12A4">
        <w:rPr>
          <w:rFonts w:ascii="Simplified Arabic" w:eastAsia="Calibri" w:hAnsi="Simplified Arabic" w:cs="Simplified Arabic" w:hint="cs"/>
          <w:sz w:val="28"/>
          <w:szCs w:val="28"/>
          <w:rtl/>
        </w:rPr>
        <w:t>من 19 سنة تم ختانهن على أيدي الفرق الطبية</w:t>
      </w:r>
      <w:r>
        <w:rPr>
          <w:rFonts w:ascii="Simplified Arabic" w:eastAsia="Calibri" w:hAnsi="Simplified Arabic" w:cs="Simplified Arabic" w:hint="cs"/>
          <w:sz w:val="28"/>
          <w:szCs w:val="28"/>
          <w:rtl/>
        </w:rPr>
        <w:t>.</w:t>
      </w:r>
    </w:p>
    <w:p w14:paraId="6E3241C5" w14:textId="2530D6B9" w:rsidR="00910FA7" w:rsidRDefault="00AB7D87" w:rsidP="00353207">
      <w:pPr>
        <w:spacing w:after="0" w:line="240" w:lineRule="auto"/>
        <w:jc w:val="both"/>
        <w:rPr>
          <w:rFonts w:ascii="Simplified Arabic" w:eastAsia="Calibri" w:hAnsi="Simplified Arabic" w:cs="Simplified Arabic"/>
          <w:sz w:val="28"/>
          <w:szCs w:val="28"/>
          <w:rtl/>
        </w:rPr>
      </w:pPr>
      <w:r>
        <w:rPr>
          <w:rFonts w:ascii="Simplified Arabic" w:eastAsia="Calibri" w:hAnsi="Simplified Arabic" w:cs="Simplified Arabic" w:hint="cs"/>
          <w:sz w:val="28"/>
          <w:szCs w:val="28"/>
          <w:rtl/>
        </w:rPr>
        <w:t>وبمقارنة المسحين الصحين (2005</w:t>
      </w:r>
      <w:r w:rsidR="007B12A4">
        <w:rPr>
          <w:rFonts w:ascii="Simplified Arabic" w:eastAsia="Calibri" w:hAnsi="Simplified Arabic" w:cs="Simplified Arabic" w:hint="cs"/>
          <w:sz w:val="28"/>
          <w:szCs w:val="28"/>
          <w:rtl/>
        </w:rPr>
        <w:t xml:space="preserve"> </w:t>
      </w:r>
      <w:r w:rsidR="00353207">
        <w:rPr>
          <w:rFonts w:ascii="Simplified Arabic" w:eastAsia="Calibri" w:hAnsi="Simplified Arabic" w:cs="Simplified Arabic" w:hint="cs"/>
          <w:sz w:val="28"/>
          <w:szCs w:val="28"/>
          <w:rtl/>
        </w:rPr>
        <w:t>،</w:t>
      </w:r>
      <w:r>
        <w:rPr>
          <w:rFonts w:ascii="Simplified Arabic" w:eastAsia="Calibri" w:hAnsi="Simplified Arabic" w:cs="Simplified Arabic" w:hint="cs"/>
          <w:sz w:val="28"/>
          <w:szCs w:val="28"/>
          <w:rtl/>
        </w:rPr>
        <w:t>2</w:t>
      </w:r>
      <w:r w:rsidR="007B12A4">
        <w:rPr>
          <w:rFonts w:ascii="Simplified Arabic" w:eastAsia="Calibri" w:hAnsi="Simplified Arabic" w:cs="Simplified Arabic" w:hint="cs"/>
          <w:sz w:val="28"/>
          <w:szCs w:val="28"/>
          <w:rtl/>
        </w:rPr>
        <w:t>014) لمعدل ان</w:t>
      </w:r>
      <w:r>
        <w:rPr>
          <w:rFonts w:ascii="Simplified Arabic" w:eastAsia="Calibri" w:hAnsi="Simplified Arabic" w:cs="Simplified Arabic" w:hint="cs"/>
          <w:sz w:val="28"/>
          <w:szCs w:val="28"/>
          <w:rtl/>
        </w:rPr>
        <w:t>تشار ختان الإناث يتضح</w:t>
      </w:r>
      <w:r w:rsidR="00404925">
        <w:rPr>
          <w:rFonts w:ascii="Simplified Arabic" w:eastAsia="Calibri" w:hAnsi="Simplified Arabic" w:cs="Simplified Arabic" w:hint="cs"/>
          <w:sz w:val="28"/>
          <w:szCs w:val="28"/>
          <w:rtl/>
        </w:rPr>
        <w:t xml:space="preserve"> </w:t>
      </w:r>
      <w:r w:rsidR="00910FA7">
        <w:rPr>
          <w:rFonts w:ascii="Simplified Arabic" w:eastAsia="Calibri" w:hAnsi="Simplified Arabic" w:cs="Simplified Arabic" w:hint="cs"/>
          <w:sz w:val="28"/>
          <w:szCs w:val="28"/>
          <w:rtl/>
        </w:rPr>
        <w:t>ما يلي:</w:t>
      </w:r>
    </w:p>
    <w:p w14:paraId="6F3DC76E" w14:textId="40003E5C" w:rsidR="00AB7D87" w:rsidRPr="00051CEA" w:rsidRDefault="00AB7D87" w:rsidP="0017627A">
      <w:pPr>
        <w:spacing w:after="0" w:line="240" w:lineRule="auto"/>
        <w:jc w:val="center"/>
        <w:rPr>
          <w:rFonts w:ascii="Simplified Arabic" w:eastAsia="Calibri" w:hAnsi="Simplified Arabic" w:cs="Simplified Arabic"/>
          <w:b/>
          <w:bCs/>
          <w:sz w:val="28"/>
          <w:szCs w:val="28"/>
          <w:rtl/>
        </w:rPr>
      </w:pPr>
      <w:r>
        <w:rPr>
          <w:rFonts w:ascii="Simplified Arabic" w:eastAsia="Calibri" w:hAnsi="Simplified Arabic" w:cs="Simplified Arabic" w:hint="cs"/>
          <w:sz w:val="28"/>
          <w:szCs w:val="28"/>
          <w:rtl/>
        </w:rPr>
        <w:t>شكل</w:t>
      </w:r>
      <w:r w:rsidR="007B12A4">
        <w:rPr>
          <w:rFonts w:ascii="Simplified Arabic" w:eastAsia="Calibri" w:hAnsi="Simplified Arabic" w:cs="Simplified Arabic" w:hint="cs"/>
          <w:sz w:val="28"/>
          <w:szCs w:val="28"/>
          <w:rtl/>
        </w:rPr>
        <w:t xml:space="preserve"> </w:t>
      </w:r>
      <w:r>
        <w:rPr>
          <w:rFonts w:ascii="Simplified Arabic" w:eastAsia="Calibri" w:hAnsi="Simplified Arabic" w:cs="Simplified Arabic" w:hint="cs"/>
          <w:sz w:val="28"/>
          <w:szCs w:val="28"/>
          <w:rtl/>
        </w:rPr>
        <w:t>(4-9)</w:t>
      </w:r>
      <w:r w:rsidR="00F91B66">
        <w:rPr>
          <w:rFonts w:ascii="Simplified Arabic" w:eastAsia="Calibri" w:hAnsi="Simplified Arabic" w:cs="Simplified Arabic" w:hint="cs"/>
          <w:sz w:val="28"/>
          <w:szCs w:val="28"/>
          <w:rtl/>
        </w:rPr>
        <w:t xml:space="preserve"> </w:t>
      </w:r>
      <w:r w:rsidRPr="00051CEA">
        <w:rPr>
          <w:rFonts w:ascii="Simplified Arabic" w:eastAsia="Calibri" w:hAnsi="Simplified Arabic" w:cs="Simplified Arabic"/>
          <w:sz w:val="28"/>
          <w:szCs w:val="28"/>
          <w:rtl/>
        </w:rPr>
        <w:t>معدل انتشار</w:t>
      </w:r>
      <w:r w:rsidR="00910FA7" w:rsidRPr="00051CEA">
        <w:rPr>
          <w:rFonts w:ascii="Simplified Arabic" w:eastAsia="Calibri" w:hAnsi="Simplified Arabic" w:cs="Simplified Arabic" w:hint="cs"/>
          <w:sz w:val="28"/>
          <w:szCs w:val="28"/>
          <w:rtl/>
        </w:rPr>
        <w:t xml:space="preserve"> ختان الإناث</w:t>
      </w:r>
      <w:r w:rsidRPr="00051CEA">
        <w:rPr>
          <w:rFonts w:ascii="Simplified Arabic" w:eastAsia="Calibri" w:hAnsi="Simplified Arabic" w:cs="Simplified Arabic"/>
          <w:sz w:val="28"/>
          <w:szCs w:val="28"/>
          <w:rtl/>
        </w:rPr>
        <w:t xml:space="preserve"> خلال المسوح </w:t>
      </w:r>
      <w:r w:rsidRPr="00051CEA">
        <w:rPr>
          <w:rFonts w:ascii="Simplified Arabic" w:eastAsia="Calibri" w:hAnsi="Simplified Arabic" w:cs="Simplified Arabic" w:hint="cs"/>
          <w:sz w:val="28"/>
          <w:szCs w:val="28"/>
          <w:rtl/>
        </w:rPr>
        <w:t>السكانية</w:t>
      </w:r>
      <w:r w:rsidRPr="00051CEA">
        <w:rPr>
          <w:rFonts w:ascii="Simplified Arabic" w:eastAsia="Calibri" w:hAnsi="Simplified Arabic" w:cs="Simplified Arabic"/>
          <w:sz w:val="28"/>
          <w:szCs w:val="28"/>
          <w:rtl/>
        </w:rPr>
        <w:t xml:space="preserve"> السابقة</w:t>
      </w:r>
      <w:r w:rsidR="00910FA7" w:rsidRPr="00051CEA">
        <w:rPr>
          <w:rFonts w:ascii="Simplified Arabic" w:eastAsia="Calibri" w:hAnsi="Simplified Arabic" w:cs="Simplified Arabic" w:hint="cs"/>
          <w:sz w:val="28"/>
          <w:szCs w:val="28"/>
          <w:rtl/>
        </w:rPr>
        <w:t>،</w:t>
      </w:r>
      <w:r w:rsidR="00A049F2">
        <w:rPr>
          <w:rFonts w:ascii="Simplified Arabic" w:eastAsia="Calibri" w:hAnsi="Simplified Arabic" w:cs="Simplified Arabic" w:hint="cs"/>
          <w:sz w:val="28"/>
          <w:szCs w:val="28"/>
          <w:rtl/>
        </w:rPr>
        <w:t xml:space="preserve"> مصر،</w:t>
      </w:r>
      <w:r w:rsidR="00910FA7" w:rsidRPr="00051CEA">
        <w:rPr>
          <w:rFonts w:ascii="Simplified Arabic" w:eastAsia="Calibri" w:hAnsi="Simplified Arabic" w:cs="Simplified Arabic" w:hint="cs"/>
          <w:sz w:val="28"/>
          <w:szCs w:val="28"/>
          <w:rtl/>
        </w:rPr>
        <w:t xml:space="preserve"> 2005-2014</w:t>
      </w:r>
    </w:p>
    <w:p w14:paraId="3018C42B" w14:textId="646530AD" w:rsidR="00AB7D87" w:rsidRPr="001950F3" w:rsidRDefault="0017627A" w:rsidP="0017627A">
      <w:pPr>
        <w:spacing w:after="0" w:line="240" w:lineRule="auto"/>
        <w:jc w:val="center"/>
        <w:rPr>
          <w:rFonts w:ascii="Simplified Arabic" w:eastAsia="Calibri" w:hAnsi="Simplified Arabic" w:cs="Simplified Arabic"/>
          <w:sz w:val="28"/>
          <w:szCs w:val="28"/>
          <w:rtl/>
        </w:rPr>
      </w:pPr>
      <w:r>
        <w:rPr>
          <w:rFonts w:ascii="Simplified Arabic" w:eastAsia="Calibri" w:hAnsi="Simplified Arabic" w:cs="Simplified Arabic"/>
          <w:noProof/>
          <w:sz w:val="28"/>
          <w:szCs w:val="28"/>
        </w:rPr>
        <w:drawing>
          <wp:anchor distT="0" distB="0" distL="114300" distR="114300" simplePos="0" relativeHeight="251700224" behindDoc="1" locked="0" layoutInCell="1" allowOverlap="1" wp14:anchorId="28F737CE" wp14:editId="223660A8">
            <wp:simplePos x="0" y="0"/>
            <wp:positionH relativeFrom="column">
              <wp:posOffset>302260</wp:posOffset>
            </wp:positionH>
            <wp:positionV relativeFrom="paragraph">
              <wp:posOffset>5080</wp:posOffset>
            </wp:positionV>
            <wp:extent cx="4000500" cy="1790700"/>
            <wp:effectExtent l="0" t="0" r="0" b="0"/>
            <wp:wrapThrough wrapText="bothSides">
              <wp:wrapPolygon edited="0">
                <wp:start x="0" y="0"/>
                <wp:lineTo x="0" y="21370"/>
                <wp:lineTo x="21497" y="21370"/>
                <wp:lineTo x="21497" y="0"/>
                <wp:lineTo x="0" y="0"/>
              </wp:wrapPolygon>
            </wp:wrapThrough>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4000500" cy="1790700"/>
                    </a:xfrm>
                    <a:prstGeom prst="rect">
                      <a:avLst/>
                    </a:prstGeom>
                    <a:noFill/>
                  </pic:spPr>
                </pic:pic>
              </a:graphicData>
            </a:graphic>
            <wp14:sizeRelH relativeFrom="page">
              <wp14:pctWidth>0</wp14:pctWidth>
            </wp14:sizeRelH>
            <wp14:sizeRelV relativeFrom="page">
              <wp14:pctHeight>0</wp14:pctHeight>
            </wp14:sizeRelV>
          </wp:anchor>
        </w:drawing>
      </w:r>
    </w:p>
    <w:p w14:paraId="412A6D2E" w14:textId="7707DF26" w:rsidR="00AB7D87" w:rsidRPr="007D22CA" w:rsidRDefault="00AB7D87" w:rsidP="0017627A">
      <w:pPr>
        <w:tabs>
          <w:tab w:val="center" w:pos="3578"/>
          <w:tab w:val="left" w:pos="6392"/>
        </w:tabs>
        <w:spacing w:after="0" w:line="240" w:lineRule="auto"/>
        <w:jc w:val="center"/>
        <w:rPr>
          <w:rFonts w:ascii="Simplified Arabic" w:eastAsia="Calibri" w:hAnsi="Simplified Arabic" w:cs="Simplified Arabic"/>
          <w:b/>
          <w:bCs/>
          <w:sz w:val="24"/>
          <w:szCs w:val="24"/>
          <w:rtl/>
        </w:rPr>
      </w:pPr>
      <w:r w:rsidRPr="007D22CA">
        <w:rPr>
          <w:rFonts w:ascii="Simplified Arabic" w:eastAsia="Calibri" w:hAnsi="Simplified Arabic" w:cs="Simplified Arabic" w:hint="cs"/>
          <w:b/>
          <w:bCs/>
          <w:sz w:val="24"/>
          <w:szCs w:val="24"/>
          <w:rtl/>
        </w:rPr>
        <w:t>المصدر</w:t>
      </w:r>
      <w:r w:rsidR="00F91B66">
        <w:rPr>
          <w:rFonts w:ascii="Simplified Arabic" w:eastAsia="Calibri" w:hAnsi="Simplified Arabic" w:cs="Simplified Arabic" w:hint="cs"/>
          <w:b/>
          <w:bCs/>
          <w:sz w:val="24"/>
          <w:szCs w:val="24"/>
          <w:rtl/>
        </w:rPr>
        <w:t>:</w:t>
      </w:r>
      <w:r w:rsidRPr="007D22CA">
        <w:rPr>
          <w:rFonts w:ascii="Simplified Arabic" w:eastAsia="Calibri" w:hAnsi="Simplified Arabic" w:cs="Simplified Arabic" w:hint="cs"/>
          <w:b/>
          <w:bCs/>
          <w:sz w:val="24"/>
          <w:szCs w:val="24"/>
          <w:rtl/>
        </w:rPr>
        <w:t xml:space="preserve"> </w:t>
      </w:r>
      <w:r w:rsidRPr="007D22CA">
        <w:rPr>
          <w:rFonts w:hint="cs"/>
          <w:b/>
          <w:bCs/>
          <w:sz w:val="20"/>
          <w:szCs w:val="20"/>
          <w:rtl/>
        </w:rPr>
        <w:t>الاستراتيجية القومية لمناهضة الختان</w:t>
      </w:r>
      <w:r w:rsidR="00404925">
        <w:rPr>
          <w:rFonts w:hint="cs"/>
          <w:b/>
          <w:bCs/>
          <w:sz w:val="20"/>
          <w:szCs w:val="20"/>
          <w:rtl/>
        </w:rPr>
        <w:t xml:space="preserve"> في </w:t>
      </w:r>
      <w:r w:rsidR="007B12A4">
        <w:rPr>
          <w:rFonts w:hint="cs"/>
          <w:b/>
          <w:bCs/>
          <w:sz w:val="20"/>
          <w:szCs w:val="20"/>
          <w:rtl/>
        </w:rPr>
        <w:t xml:space="preserve">مصر </w:t>
      </w:r>
      <w:r w:rsidRPr="007D22CA">
        <w:rPr>
          <w:rFonts w:hint="cs"/>
          <w:b/>
          <w:bCs/>
          <w:sz w:val="20"/>
          <w:szCs w:val="20"/>
          <w:rtl/>
        </w:rPr>
        <w:t>(2016-2020)</w:t>
      </w:r>
    </w:p>
    <w:p w14:paraId="2C39D134" w14:textId="0408B337" w:rsidR="00AB7D87" w:rsidRPr="008E64E4" w:rsidRDefault="00AB7D87" w:rsidP="0017627A">
      <w:pPr>
        <w:spacing w:after="0" w:line="240" w:lineRule="auto"/>
        <w:jc w:val="center"/>
        <w:rPr>
          <w:rFonts w:ascii="Simplified Arabic" w:eastAsia="Calibri" w:hAnsi="Simplified Arabic" w:cs="Simplified Arabic"/>
          <w:sz w:val="28"/>
          <w:szCs w:val="28"/>
          <w:rtl/>
        </w:rPr>
      </w:pPr>
      <w:r>
        <w:rPr>
          <w:rFonts w:ascii="Simplified Arabic" w:eastAsia="Calibri" w:hAnsi="Simplified Arabic" w:cs="Simplified Arabic" w:hint="cs"/>
          <w:sz w:val="28"/>
          <w:szCs w:val="28"/>
          <w:rtl/>
        </w:rPr>
        <w:t xml:space="preserve">نستنج من الشكل السابق </w:t>
      </w:r>
      <w:r w:rsidRPr="001950F3">
        <w:rPr>
          <w:rFonts w:ascii="Simplified Arabic" w:eastAsia="Calibri" w:hAnsi="Simplified Arabic" w:cs="Simplified Arabic"/>
          <w:sz w:val="28"/>
          <w:szCs w:val="28"/>
          <w:rtl/>
        </w:rPr>
        <w:t xml:space="preserve">إنخفاض معدل انتشار ختان الإناث للسيدات </w:t>
      </w:r>
      <w:r w:rsidR="006D67E9">
        <w:rPr>
          <w:rFonts w:ascii="Simplified Arabic" w:eastAsia="Calibri" w:hAnsi="Simplified Arabic" w:cs="Simplified Arabic"/>
          <w:sz w:val="28"/>
          <w:szCs w:val="28"/>
          <w:rtl/>
        </w:rPr>
        <w:t>ال</w:t>
      </w:r>
      <w:r w:rsidR="007B12A4">
        <w:rPr>
          <w:rFonts w:ascii="Simplified Arabic" w:eastAsia="Calibri" w:hAnsi="Simplified Arabic" w:cs="Simplified Arabic" w:hint="cs"/>
          <w:sz w:val="28"/>
          <w:szCs w:val="28"/>
          <w:rtl/>
        </w:rPr>
        <w:t>ل</w:t>
      </w:r>
      <w:r w:rsidR="006D67E9">
        <w:rPr>
          <w:rFonts w:ascii="Simplified Arabic" w:eastAsia="Calibri" w:hAnsi="Simplified Arabic" w:cs="Simplified Arabic"/>
          <w:sz w:val="28"/>
          <w:szCs w:val="28"/>
          <w:rtl/>
        </w:rPr>
        <w:t>آتي</w:t>
      </w:r>
      <w:r w:rsidRPr="001950F3">
        <w:rPr>
          <w:rFonts w:ascii="Simplified Arabic" w:eastAsia="Calibri" w:hAnsi="Simplified Arabic" w:cs="Simplified Arabic"/>
          <w:sz w:val="28"/>
          <w:szCs w:val="28"/>
          <w:rtl/>
        </w:rPr>
        <w:t xml:space="preserve"> سبق لهم الزواج 15–49 سنة من 96% عام 2005 إلى</w:t>
      </w:r>
      <w:r w:rsidR="007B12A4">
        <w:rPr>
          <w:rFonts w:ascii="Simplified Arabic" w:eastAsia="Calibri" w:hAnsi="Simplified Arabic" w:cs="Simplified Arabic" w:hint="cs"/>
          <w:sz w:val="28"/>
          <w:szCs w:val="28"/>
          <w:rtl/>
        </w:rPr>
        <w:t xml:space="preserve"> </w:t>
      </w:r>
      <w:r w:rsidRPr="001950F3">
        <w:rPr>
          <w:rFonts w:ascii="Simplified Arabic" w:eastAsia="Calibri" w:hAnsi="Simplified Arabic" w:cs="Simplified Arabic"/>
          <w:sz w:val="28"/>
          <w:szCs w:val="28"/>
          <w:rtl/>
        </w:rPr>
        <w:t>92% عام 2014</w:t>
      </w:r>
      <w:r w:rsidR="00F91B66">
        <w:rPr>
          <w:rFonts w:ascii="Simplified Arabic" w:eastAsia="Calibri" w:hAnsi="Simplified Arabic" w:cs="Simplified Arabic"/>
          <w:sz w:val="28"/>
          <w:szCs w:val="28"/>
          <w:rtl/>
        </w:rPr>
        <w:t>.</w:t>
      </w:r>
      <w:r w:rsidR="007B12A4">
        <w:rPr>
          <w:rFonts w:ascii="Simplified Arabic" w:eastAsia="Calibri" w:hAnsi="Simplified Arabic" w:cs="Simplified Arabic" w:hint="cs"/>
          <w:sz w:val="28"/>
          <w:szCs w:val="28"/>
          <w:rtl/>
        </w:rPr>
        <w:t xml:space="preserve"> </w:t>
      </w:r>
      <w:r>
        <w:rPr>
          <w:rFonts w:ascii="Simplified Arabic" w:eastAsia="Calibri" w:hAnsi="Simplified Arabic" w:cs="Simplified Arabic" w:hint="cs"/>
          <w:sz w:val="28"/>
          <w:szCs w:val="28"/>
          <w:rtl/>
        </w:rPr>
        <w:t xml:space="preserve">وبدراسة </w:t>
      </w:r>
      <w:r w:rsidRPr="008E64E4">
        <w:rPr>
          <w:rFonts w:ascii="Simplified Arabic" w:eastAsia="Calibri" w:hAnsi="Simplified Arabic" w:cs="Simplified Arabic"/>
          <w:sz w:val="28"/>
          <w:szCs w:val="28"/>
          <w:rtl/>
        </w:rPr>
        <w:t>انتشار ختان الإناث</w:t>
      </w:r>
      <w:r>
        <w:rPr>
          <w:rFonts w:ascii="Simplified Arabic" w:eastAsia="Calibri" w:hAnsi="Simplified Arabic" w:cs="Simplified Arabic" w:hint="cs"/>
          <w:sz w:val="28"/>
          <w:szCs w:val="28"/>
          <w:rtl/>
        </w:rPr>
        <w:t xml:space="preserve"> </w:t>
      </w:r>
      <w:r w:rsidRPr="008E64E4">
        <w:rPr>
          <w:rFonts w:ascii="Simplified Arabic" w:eastAsia="Calibri" w:hAnsi="Simplified Arabic" w:cs="Simplified Arabic" w:hint="cs"/>
          <w:sz w:val="28"/>
          <w:szCs w:val="28"/>
          <w:rtl/>
        </w:rPr>
        <w:t>بين البنات</w:t>
      </w:r>
      <w:r>
        <w:rPr>
          <w:rFonts w:ascii="Simplified Arabic" w:eastAsia="Calibri" w:hAnsi="Simplified Arabic" w:cs="Simplified Arabic" w:hint="cs"/>
          <w:sz w:val="28"/>
          <w:szCs w:val="28"/>
          <w:rtl/>
        </w:rPr>
        <w:t xml:space="preserve"> </w:t>
      </w:r>
      <w:r w:rsidRPr="008E64E4">
        <w:rPr>
          <w:rFonts w:ascii="Simplified Arabic" w:eastAsia="Calibri" w:hAnsi="Simplified Arabic" w:cs="Simplified Arabic" w:hint="cs"/>
          <w:sz w:val="28"/>
          <w:szCs w:val="28"/>
          <w:rtl/>
        </w:rPr>
        <w:t>حسب الفئات العمرية كما هو مبين</w:t>
      </w:r>
      <w:r w:rsidR="000474FC">
        <w:rPr>
          <w:rFonts w:ascii="Simplified Arabic" w:eastAsia="Calibri" w:hAnsi="Simplified Arabic" w:cs="Simplified Arabic" w:hint="cs"/>
          <w:sz w:val="28"/>
          <w:szCs w:val="28"/>
          <w:rtl/>
        </w:rPr>
        <w:t>:</w:t>
      </w:r>
    </w:p>
    <w:p w14:paraId="411B776E" w14:textId="0E67919F" w:rsidR="00AB7D87" w:rsidRPr="006B3C5A" w:rsidRDefault="00AB7D87" w:rsidP="007B12A4">
      <w:pPr>
        <w:spacing w:after="0" w:line="240" w:lineRule="auto"/>
        <w:jc w:val="center"/>
        <w:rPr>
          <w:rFonts w:ascii="Simplified Arabic" w:eastAsia="Calibri" w:hAnsi="Simplified Arabic" w:cs="Simplified Arabic"/>
          <w:b/>
          <w:bCs/>
          <w:sz w:val="24"/>
          <w:szCs w:val="24"/>
          <w:rtl/>
        </w:rPr>
      </w:pPr>
      <w:r w:rsidRPr="006B3C5A">
        <w:rPr>
          <w:rFonts w:ascii="Simplified Arabic" w:eastAsia="Calibri" w:hAnsi="Simplified Arabic" w:cs="Simplified Arabic"/>
          <w:b/>
          <w:bCs/>
          <w:sz w:val="24"/>
          <w:szCs w:val="24"/>
          <w:rtl/>
        </w:rPr>
        <w:t>شكل (</w:t>
      </w:r>
      <w:r>
        <w:rPr>
          <w:rFonts w:ascii="Simplified Arabic" w:eastAsia="Calibri" w:hAnsi="Simplified Arabic" w:cs="Simplified Arabic" w:hint="cs"/>
          <w:b/>
          <w:bCs/>
          <w:sz w:val="24"/>
          <w:szCs w:val="24"/>
          <w:rtl/>
        </w:rPr>
        <w:t>4-10</w:t>
      </w:r>
      <w:r w:rsidRPr="006B3C5A">
        <w:rPr>
          <w:rFonts w:ascii="Simplified Arabic" w:eastAsia="Calibri" w:hAnsi="Simplified Arabic" w:cs="Simplified Arabic" w:hint="cs"/>
          <w:b/>
          <w:bCs/>
          <w:sz w:val="20"/>
          <w:szCs w:val="20"/>
          <w:rtl/>
        </w:rPr>
        <w:t>) اتجاه</w:t>
      </w:r>
      <w:r w:rsidRPr="006B3C5A">
        <w:rPr>
          <w:rFonts w:ascii="Simplified Arabic" w:eastAsia="Calibri" w:hAnsi="Simplified Arabic" w:cs="Simplified Arabic"/>
          <w:b/>
          <w:bCs/>
          <w:sz w:val="20"/>
          <w:szCs w:val="20"/>
          <w:rtl/>
        </w:rPr>
        <w:t xml:space="preserve"> </w:t>
      </w:r>
      <w:r w:rsidRPr="006B3C5A">
        <w:rPr>
          <w:rFonts w:ascii="Simplified Arabic" w:eastAsia="Calibri" w:hAnsi="Simplified Arabic" w:cs="Simplified Arabic" w:hint="cs"/>
          <w:b/>
          <w:bCs/>
          <w:sz w:val="20"/>
          <w:szCs w:val="20"/>
          <w:rtl/>
        </w:rPr>
        <w:t>ا</w:t>
      </w:r>
      <w:r w:rsidRPr="006B3C5A">
        <w:rPr>
          <w:rFonts w:ascii="Simplified Arabic" w:eastAsia="Calibri" w:hAnsi="Simplified Arabic" w:cs="Simplified Arabic"/>
          <w:b/>
          <w:bCs/>
          <w:sz w:val="20"/>
          <w:szCs w:val="20"/>
          <w:rtl/>
        </w:rPr>
        <w:t xml:space="preserve">نتشار ختان الإناث </w:t>
      </w:r>
      <w:r w:rsidRPr="006B3C5A">
        <w:rPr>
          <w:rFonts w:ascii="Simplified Arabic" w:eastAsia="Calibri" w:hAnsi="Simplified Arabic" w:cs="Simplified Arabic" w:hint="cs"/>
          <w:b/>
          <w:bCs/>
          <w:sz w:val="20"/>
          <w:szCs w:val="20"/>
          <w:rtl/>
        </w:rPr>
        <w:t>بين البنات حسب الفئات العمرية</w:t>
      </w:r>
      <w:r w:rsidR="00A049F2">
        <w:rPr>
          <w:rFonts w:ascii="Simplified Arabic" w:eastAsia="Calibri" w:hAnsi="Simplified Arabic" w:cs="Simplified Arabic" w:hint="cs"/>
          <w:b/>
          <w:bCs/>
          <w:sz w:val="20"/>
          <w:szCs w:val="20"/>
          <w:rtl/>
        </w:rPr>
        <w:t>، مصر، 2005-2014</w:t>
      </w:r>
    </w:p>
    <w:p w14:paraId="55C191FF" w14:textId="77777777" w:rsidR="00AB7D87" w:rsidRPr="001950F3" w:rsidRDefault="000474FC" w:rsidP="00AB7D87">
      <w:pPr>
        <w:spacing w:after="0" w:line="240" w:lineRule="auto"/>
        <w:jc w:val="both"/>
        <w:rPr>
          <w:rFonts w:ascii="Simplified Arabic" w:eastAsia="Calibri" w:hAnsi="Simplified Arabic" w:cs="Simplified Arabic"/>
          <w:sz w:val="28"/>
          <w:szCs w:val="28"/>
          <w:rtl/>
        </w:rPr>
      </w:pPr>
      <w:r w:rsidRPr="006B3C5A">
        <w:rPr>
          <w:rFonts w:ascii="Simplified Arabic" w:eastAsia="Calibri" w:hAnsi="Simplified Arabic" w:cs="Simplified Arabic"/>
          <w:b/>
          <w:bCs/>
          <w:noProof/>
          <w:sz w:val="24"/>
          <w:szCs w:val="24"/>
        </w:rPr>
        <w:drawing>
          <wp:anchor distT="0" distB="0" distL="114300" distR="114300" simplePos="0" relativeHeight="251682816" behindDoc="1" locked="0" layoutInCell="1" allowOverlap="1" wp14:anchorId="11254504" wp14:editId="31A3B05E">
            <wp:simplePos x="0" y="0"/>
            <wp:positionH relativeFrom="column">
              <wp:posOffset>105410</wp:posOffset>
            </wp:positionH>
            <wp:positionV relativeFrom="paragraph">
              <wp:posOffset>13335</wp:posOffset>
            </wp:positionV>
            <wp:extent cx="4201795" cy="1812925"/>
            <wp:effectExtent l="0" t="0" r="8255" b="0"/>
            <wp:wrapThrough wrapText="bothSides">
              <wp:wrapPolygon edited="0">
                <wp:start x="0" y="0"/>
                <wp:lineTo x="0" y="21335"/>
                <wp:lineTo x="21545" y="21335"/>
                <wp:lineTo x="21545" y="0"/>
                <wp:lineTo x="0" y="0"/>
              </wp:wrapPolygon>
            </wp:wrapThrough>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4201795" cy="1812925"/>
                    </a:xfrm>
                    <a:prstGeom prst="rect">
                      <a:avLst/>
                    </a:prstGeom>
                    <a:noFill/>
                  </pic:spPr>
                </pic:pic>
              </a:graphicData>
            </a:graphic>
            <wp14:sizeRelH relativeFrom="page">
              <wp14:pctWidth>0</wp14:pctWidth>
            </wp14:sizeRelH>
            <wp14:sizeRelV relativeFrom="page">
              <wp14:pctHeight>0</wp14:pctHeight>
            </wp14:sizeRelV>
          </wp:anchor>
        </w:drawing>
      </w:r>
    </w:p>
    <w:p w14:paraId="7E0AD812" w14:textId="77777777" w:rsidR="00AB7D87" w:rsidRDefault="00AB7D87" w:rsidP="00AB7D87">
      <w:pPr>
        <w:spacing w:after="0" w:line="240" w:lineRule="auto"/>
        <w:jc w:val="both"/>
        <w:rPr>
          <w:rFonts w:ascii="Simplified Arabic" w:eastAsia="Calibri" w:hAnsi="Simplified Arabic" w:cs="Simplified Arabic"/>
          <w:sz w:val="18"/>
          <w:szCs w:val="18"/>
          <w:rtl/>
        </w:rPr>
      </w:pPr>
    </w:p>
    <w:p w14:paraId="01103516" w14:textId="77777777" w:rsidR="00AB7D87" w:rsidRPr="001950F3" w:rsidRDefault="00AB7D87" w:rsidP="00AB7D87">
      <w:pPr>
        <w:spacing w:after="0" w:line="240" w:lineRule="auto"/>
        <w:jc w:val="both"/>
        <w:rPr>
          <w:rFonts w:ascii="Simplified Arabic" w:eastAsia="Calibri" w:hAnsi="Simplified Arabic" w:cs="Simplified Arabic"/>
          <w:sz w:val="28"/>
          <w:szCs w:val="28"/>
          <w:rtl/>
        </w:rPr>
      </w:pPr>
    </w:p>
    <w:p w14:paraId="65D13AEC" w14:textId="77777777" w:rsidR="00AB7D87" w:rsidRDefault="00AB7D87" w:rsidP="00AB7D87">
      <w:pPr>
        <w:spacing w:after="0" w:line="240" w:lineRule="auto"/>
        <w:jc w:val="both"/>
        <w:rPr>
          <w:rFonts w:ascii="Simplified Arabic" w:eastAsia="Calibri" w:hAnsi="Simplified Arabic" w:cs="Simplified Arabic"/>
          <w:sz w:val="28"/>
          <w:szCs w:val="28"/>
          <w:rtl/>
        </w:rPr>
      </w:pPr>
    </w:p>
    <w:p w14:paraId="26CE56D7" w14:textId="77777777" w:rsidR="00AB7D87" w:rsidRDefault="00AB7D87" w:rsidP="00AB7D87">
      <w:pPr>
        <w:spacing w:after="0" w:line="240" w:lineRule="auto"/>
        <w:jc w:val="both"/>
        <w:rPr>
          <w:rFonts w:ascii="Simplified Arabic" w:eastAsia="Calibri" w:hAnsi="Simplified Arabic" w:cs="Simplified Arabic"/>
          <w:sz w:val="28"/>
          <w:szCs w:val="28"/>
          <w:rtl/>
        </w:rPr>
      </w:pPr>
    </w:p>
    <w:p w14:paraId="54E632A6" w14:textId="77777777" w:rsidR="00AB7D87" w:rsidRPr="001950F3" w:rsidRDefault="00AB7D87" w:rsidP="00AB7D87">
      <w:pPr>
        <w:spacing w:after="0" w:line="240" w:lineRule="auto"/>
        <w:jc w:val="both"/>
        <w:rPr>
          <w:rFonts w:ascii="Simplified Arabic" w:eastAsia="Calibri" w:hAnsi="Simplified Arabic" w:cs="Simplified Arabic"/>
          <w:sz w:val="28"/>
          <w:szCs w:val="28"/>
          <w:rtl/>
        </w:rPr>
      </w:pPr>
    </w:p>
    <w:p w14:paraId="1E31DB28" w14:textId="77777777" w:rsidR="00AB7D87" w:rsidRPr="009D7CEC" w:rsidRDefault="00AB7D87" w:rsidP="00AB7D87">
      <w:pPr>
        <w:spacing w:after="0" w:line="240" w:lineRule="auto"/>
        <w:jc w:val="both"/>
        <w:rPr>
          <w:rFonts w:ascii="Simplified Arabic" w:eastAsia="Calibri" w:hAnsi="Simplified Arabic" w:cs="Simplified Arabic"/>
          <w:sz w:val="20"/>
          <w:szCs w:val="20"/>
          <w:rtl/>
        </w:rPr>
      </w:pPr>
    </w:p>
    <w:p w14:paraId="79B140A1" w14:textId="72FF46FA" w:rsidR="00AB7D87" w:rsidRPr="006B3C5A" w:rsidRDefault="00AB7D87" w:rsidP="00AB7D87">
      <w:pPr>
        <w:spacing w:after="0" w:line="240" w:lineRule="auto"/>
        <w:jc w:val="center"/>
        <w:rPr>
          <w:rFonts w:ascii="Simplified Arabic" w:eastAsia="Calibri" w:hAnsi="Simplified Arabic" w:cs="Simplified Arabic"/>
          <w:rtl/>
        </w:rPr>
      </w:pPr>
      <w:r w:rsidRPr="00257F38">
        <w:rPr>
          <w:rFonts w:ascii="Simplified Arabic" w:eastAsia="Calibri" w:hAnsi="Simplified Arabic" w:cs="Simplified Arabic" w:hint="cs"/>
          <w:b/>
          <w:bCs/>
          <w:rtl/>
        </w:rPr>
        <w:t>المصدر</w:t>
      </w:r>
      <w:r w:rsidRPr="009D7CEC">
        <w:rPr>
          <w:rFonts w:ascii="Simplified Arabic" w:eastAsia="Calibri" w:hAnsi="Simplified Arabic" w:cs="Simplified Arabic" w:hint="cs"/>
          <w:rtl/>
        </w:rPr>
        <w:t>:</w:t>
      </w:r>
      <w:r w:rsidRPr="009D7CEC">
        <w:rPr>
          <w:rFonts w:hint="cs"/>
          <w:b/>
          <w:bCs/>
          <w:sz w:val="18"/>
          <w:szCs w:val="18"/>
          <w:rtl/>
        </w:rPr>
        <w:t xml:space="preserve"> الاستراتيجية</w:t>
      </w:r>
      <w:r w:rsidRPr="009D7CEC">
        <w:rPr>
          <w:rFonts w:hint="cs"/>
          <w:b/>
          <w:bCs/>
          <w:sz w:val="14"/>
          <w:szCs w:val="14"/>
          <w:rtl/>
        </w:rPr>
        <w:t xml:space="preserve"> </w:t>
      </w:r>
      <w:r w:rsidRPr="009D7CEC">
        <w:rPr>
          <w:rFonts w:hint="cs"/>
          <w:b/>
          <w:bCs/>
          <w:sz w:val="18"/>
          <w:szCs w:val="18"/>
          <w:rtl/>
        </w:rPr>
        <w:t xml:space="preserve">القومية </w:t>
      </w:r>
      <w:r w:rsidRPr="009D7CEC">
        <w:rPr>
          <w:rFonts w:hint="cs"/>
          <w:b/>
          <w:bCs/>
          <w:sz w:val="20"/>
          <w:szCs w:val="20"/>
          <w:rtl/>
        </w:rPr>
        <w:t>لمناهضة الختان</w:t>
      </w:r>
      <w:r w:rsidR="00404925">
        <w:rPr>
          <w:rFonts w:hint="cs"/>
          <w:b/>
          <w:bCs/>
          <w:sz w:val="20"/>
          <w:szCs w:val="20"/>
          <w:rtl/>
        </w:rPr>
        <w:t xml:space="preserve"> في </w:t>
      </w:r>
      <w:r w:rsidR="007B12A4">
        <w:rPr>
          <w:rFonts w:hint="cs"/>
          <w:b/>
          <w:bCs/>
          <w:sz w:val="20"/>
          <w:szCs w:val="20"/>
          <w:rtl/>
        </w:rPr>
        <w:t xml:space="preserve">مصر </w:t>
      </w:r>
      <w:r w:rsidRPr="009D7CEC">
        <w:rPr>
          <w:rFonts w:hint="cs"/>
          <w:b/>
          <w:bCs/>
          <w:sz w:val="20"/>
          <w:szCs w:val="20"/>
          <w:rtl/>
        </w:rPr>
        <w:t>(2016-2020</w:t>
      </w:r>
      <w:r w:rsidRPr="006B3C5A">
        <w:rPr>
          <w:rFonts w:hint="cs"/>
          <w:sz w:val="18"/>
          <w:szCs w:val="18"/>
          <w:rtl/>
        </w:rPr>
        <w:t>)</w:t>
      </w:r>
    </w:p>
    <w:p w14:paraId="20095C0C" w14:textId="3CA1EA9E" w:rsidR="00AB7D87" w:rsidRPr="006B3C5A" w:rsidRDefault="00AB7D87" w:rsidP="007B12A4">
      <w:pPr>
        <w:spacing w:after="0" w:line="240" w:lineRule="auto"/>
        <w:jc w:val="mediumKashida"/>
        <w:rPr>
          <w:rFonts w:ascii="Simplified Arabic" w:eastAsia="Calibri" w:hAnsi="Simplified Arabic" w:cs="Simplified Arabic"/>
          <w:sz w:val="24"/>
          <w:szCs w:val="24"/>
          <w:rtl/>
        </w:rPr>
      </w:pPr>
      <w:r>
        <w:rPr>
          <w:rFonts w:ascii="Simplified Arabic" w:eastAsia="Calibri" w:hAnsi="Simplified Arabic" w:cs="Simplified Arabic" w:hint="cs"/>
          <w:sz w:val="24"/>
          <w:szCs w:val="24"/>
          <w:rtl/>
        </w:rPr>
        <w:lastRenderedPageBreak/>
        <w:t xml:space="preserve">أثبت المسح </w:t>
      </w:r>
      <w:r w:rsidR="00D26888">
        <w:rPr>
          <w:rFonts w:ascii="Simplified Arabic" w:eastAsia="Calibri" w:hAnsi="Simplified Arabic" w:cs="Simplified Arabic" w:hint="cs"/>
          <w:sz w:val="24"/>
          <w:szCs w:val="24"/>
          <w:rtl/>
        </w:rPr>
        <w:t>الصحي</w:t>
      </w:r>
      <w:r>
        <w:rPr>
          <w:rFonts w:ascii="Simplified Arabic" w:eastAsia="Calibri" w:hAnsi="Simplified Arabic" w:cs="Simplified Arabic" w:hint="cs"/>
          <w:sz w:val="24"/>
          <w:szCs w:val="24"/>
          <w:rtl/>
        </w:rPr>
        <w:t xml:space="preserve"> </w:t>
      </w:r>
      <w:r w:rsidR="00404925">
        <w:rPr>
          <w:rFonts w:ascii="Simplified Arabic" w:eastAsia="Calibri" w:hAnsi="Simplified Arabic" w:cs="Simplified Arabic" w:hint="cs"/>
          <w:sz w:val="24"/>
          <w:szCs w:val="24"/>
          <w:rtl/>
        </w:rPr>
        <w:t>السكاني</w:t>
      </w:r>
      <w:r>
        <w:rPr>
          <w:rFonts w:ascii="Simplified Arabic" w:eastAsia="Calibri" w:hAnsi="Simplified Arabic" w:cs="Simplified Arabic" w:hint="cs"/>
          <w:sz w:val="24"/>
          <w:szCs w:val="24"/>
          <w:rtl/>
        </w:rPr>
        <w:t xml:space="preserve"> لعام</w:t>
      </w:r>
      <w:r w:rsidR="007B12A4">
        <w:rPr>
          <w:rFonts w:ascii="Simplified Arabic" w:eastAsia="Calibri" w:hAnsi="Simplified Arabic" w:cs="Simplified Arabic" w:hint="cs"/>
          <w:sz w:val="24"/>
          <w:szCs w:val="24"/>
          <w:rtl/>
        </w:rPr>
        <w:t xml:space="preserve"> </w:t>
      </w:r>
      <w:r>
        <w:rPr>
          <w:rFonts w:ascii="Simplified Arabic" w:eastAsia="Calibri" w:hAnsi="Simplified Arabic" w:cs="Simplified Arabic" w:hint="cs"/>
          <w:sz w:val="24"/>
          <w:szCs w:val="24"/>
          <w:rtl/>
        </w:rPr>
        <w:t>2014 أن نسبة انتشار الختان وسط الفتيات</w:t>
      </w:r>
      <w:r w:rsidR="00404925">
        <w:rPr>
          <w:rFonts w:ascii="Simplified Arabic" w:eastAsia="Calibri" w:hAnsi="Simplified Arabic" w:cs="Simplified Arabic" w:hint="cs"/>
          <w:sz w:val="24"/>
          <w:szCs w:val="24"/>
          <w:rtl/>
        </w:rPr>
        <w:t xml:space="preserve"> في </w:t>
      </w:r>
      <w:r>
        <w:rPr>
          <w:rFonts w:ascii="Simplified Arabic" w:eastAsia="Calibri" w:hAnsi="Simplified Arabic" w:cs="Simplified Arabic" w:hint="cs"/>
          <w:sz w:val="24"/>
          <w:szCs w:val="24"/>
          <w:rtl/>
        </w:rPr>
        <w:t>العمر</w:t>
      </w:r>
      <w:r w:rsidR="007B12A4">
        <w:rPr>
          <w:rFonts w:ascii="Simplified Arabic" w:eastAsia="Calibri" w:hAnsi="Simplified Arabic" w:cs="Simplified Arabic" w:hint="cs"/>
          <w:sz w:val="24"/>
          <w:szCs w:val="24"/>
          <w:rtl/>
        </w:rPr>
        <w:t xml:space="preserve"> (15-17 سنة) شهدت</w:t>
      </w:r>
      <w:r>
        <w:rPr>
          <w:rFonts w:ascii="Simplified Arabic" w:eastAsia="Calibri" w:hAnsi="Simplified Arabic" w:cs="Simplified Arabic" w:hint="cs"/>
          <w:sz w:val="24"/>
          <w:szCs w:val="24"/>
          <w:rtl/>
        </w:rPr>
        <w:t xml:space="preserve"> انخفاض</w:t>
      </w:r>
      <w:r w:rsidR="007B12A4">
        <w:rPr>
          <w:rFonts w:ascii="Simplified Arabic" w:eastAsia="Calibri" w:hAnsi="Simplified Arabic" w:cs="Simplified Arabic" w:hint="cs"/>
          <w:sz w:val="24"/>
          <w:szCs w:val="24"/>
          <w:rtl/>
        </w:rPr>
        <w:t>ًا</w:t>
      </w:r>
      <w:r>
        <w:rPr>
          <w:rFonts w:ascii="Simplified Arabic" w:eastAsia="Calibri" w:hAnsi="Simplified Arabic" w:cs="Simplified Arabic" w:hint="cs"/>
          <w:sz w:val="24"/>
          <w:szCs w:val="24"/>
          <w:rtl/>
        </w:rPr>
        <w:t xml:space="preserve"> واضح</w:t>
      </w:r>
      <w:r w:rsidR="00E37345">
        <w:rPr>
          <w:rFonts w:ascii="Simplified Arabic" w:eastAsia="Calibri" w:hAnsi="Simplified Arabic" w:cs="Simplified Arabic" w:hint="cs"/>
          <w:sz w:val="24"/>
          <w:szCs w:val="24"/>
          <w:rtl/>
        </w:rPr>
        <w:t>ًا</w:t>
      </w:r>
      <w:r w:rsidR="00404925">
        <w:rPr>
          <w:rFonts w:ascii="Simplified Arabic" w:eastAsia="Calibri" w:hAnsi="Simplified Arabic" w:cs="Simplified Arabic" w:hint="cs"/>
          <w:sz w:val="24"/>
          <w:szCs w:val="24"/>
          <w:rtl/>
        </w:rPr>
        <w:t xml:space="preserve"> في </w:t>
      </w:r>
      <w:r>
        <w:rPr>
          <w:rFonts w:ascii="Simplified Arabic" w:eastAsia="Calibri" w:hAnsi="Simplified Arabic" w:cs="Simplified Arabic" w:hint="cs"/>
          <w:sz w:val="24"/>
          <w:szCs w:val="24"/>
          <w:rtl/>
        </w:rPr>
        <w:t>المعدلات من 74%</w:t>
      </w:r>
      <w:r w:rsidR="00CC4C4E">
        <w:rPr>
          <w:rFonts w:ascii="Simplified Arabic" w:eastAsia="Calibri" w:hAnsi="Simplified Arabic" w:cs="Simplified Arabic" w:hint="cs"/>
          <w:sz w:val="24"/>
          <w:szCs w:val="24"/>
          <w:rtl/>
        </w:rPr>
        <w:t xml:space="preserve"> إلى </w:t>
      </w:r>
      <w:r>
        <w:rPr>
          <w:rFonts w:ascii="Simplified Arabic" w:eastAsia="Calibri" w:hAnsi="Simplified Arabic" w:cs="Simplified Arabic" w:hint="cs"/>
          <w:sz w:val="24"/>
          <w:szCs w:val="24"/>
          <w:rtl/>
        </w:rPr>
        <w:t>61%</w:t>
      </w:r>
      <w:r w:rsidR="00F91B66">
        <w:rPr>
          <w:rFonts w:ascii="Simplified Arabic" w:eastAsia="Calibri" w:hAnsi="Simplified Arabic" w:cs="Simplified Arabic" w:hint="cs"/>
          <w:sz w:val="24"/>
          <w:szCs w:val="24"/>
          <w:rtl/>
        </w:rPr>
        <w:t>.</w:t>
      </w:r>
    </w:p>
    <w:p w14:paraId="221D0011" w14:textId="30EE598E" w:rsidR="00AB7D87" w:rsidRPr="00144873" w:rsidRDefault="00AB7D87" w:rsidP="00AB7D87">
      <w:pPr>
        <w:spacing w:after="0" w:line="240" w:lineRule="auto"/>
        <w:jc w:val="lowKashida"/>
        <w:rPr>
          <w:rFonts w:ascii="Simplified Arabic" w:eastAsia="Calibri" w:hAnsi="Simplified Arabic" w:cs="Simplified Arabic"/>
          <w:sz w:val="28"/>
          <w:szCs w:val="28"/>
          <w:rtl/>
          <w:lang w:bidi="ar-EG"/>
        </w:rPr>
      </w:pPr>
      <w:r w:rsidRPr="00144873">
        <w:rPr>
          <w:rFonts w:ascii="Simplified Arabic" w:eastAsia="Calibri" w:hAnsi="Simplified Arabic" w:cs="Simplified Arabic" w:hint="cs"/>
          <w:sz w:val="28"/>
          <w:szCs w:val="28"/>
          <w:rtl/>
          <w:lang w:bidi="ar-EG"/>
        </w:rPr>
        <w:t>علاقة معدل ممارسة ختا</w:t>
      </w:r>
      <w:r w:rsidR="007B12A4" w:rsidRPr="00144873">
        <w:rPr>
          <w:rFonts w:ascii="Simplified Arabic" w:eastAsia="Calibri" w:hAnsi="Simplified Arabic" w:cs="Simplified Arabic" w:hint="cs"/>
          <w:sz w:val="28"/>
          <w:szCs w:val="28"/>
          <w:rtl/>
          <w:lang w:bidi="ar-EG"/>
        </w:rPr>
        <w:t>ن الإناث بمؤشرات التنمية البشري</w:t>
      </w:r>
      <w:r w:rsidRPr="00144873">
        <w:rPr>
          <w:rFonts w:ascii="Simplified Arabic" w:eastAsia="Calibri" w:hAnsi="Simplified Arabic" w:cs="Simplified Arabic" w:hint="cs"/>
          <w:sz w:val="28"/>
          <w:szCs w:val="28"/>
          <w:rtl/>
          <w:lang w:bidi="ar-EG"/>
        </w:rPr>
        <w:t>ة</w:t>
      </w:r>
      <w:r w:rsidR="007B12A4" w:rsidRPr="00144873">
        <w:rPr>
          <w:rFonts w:ascii="Simplified Arabic" w:eastAsia="Calibri" w:hAnsi="Simplified Arabic" w:cs="Simplified Arabic" w:hint="cs"/>
          <w:sz w:val="28"/>
          <w:szCs w:val="28"/>
          <w:vertAlign w:val="superscript"/>
          <w:rtl/>
          <w:lang w:bidi="ar-EG"/>
        </w:rPr>
        <w:t>(</w:t>
      </w:r>
      <w:r w:rsidRPr="00144873">
        <w:rPr>
          <w:rStyle w:val="FootnoteReference"/>
          <w:rFonts w:ascii="Simplified Arabic" w:eastAsia="Calibri" w:hAnsi="Simplified Arabic" w:cs="Simplified Arabic"/>
          <w:sz w:val="28"/>
          <w:szCs w:val="28"/>
          <w:rtl/>
          <w:lang w:bidi="ar-EG"/>
        </w:rPr>
        <w:footnoteReference w:id="142"/>
      </w:r>
      <w:r w:rsidR="007B12A4" w:rsidRPr="00144873">
        <w:rPr>
          <w:rFonts w:ascii="Simplified Arabic" w:eastAsia="Calibri" w:hAnsi="Simplified Arabic" w:cs="Simplified Arabic" w:hint="cs"/>
          <w:sz w:val="28"/>
          <w:szCs w:val="28"/>
          <w:vertAlign w:val="superscript"/>
          <w:rtl/>
          <w:lang w:bidi="ar-EG"/>
        </w:rPr>
        <w:t>)</w:t>
      </w:r>
      <w:r w:rsidR="00404925" w:rsidRPr="00144873">
        <w:rPr>
          <w:rFonts w:ascii="Simplified Arabic" w:eastAsia="Calibri" w:hAnsi="Simplified Arabic" w:cs="Simplified Arabic" w:hint="cs"/>
          <w:sz w:val="28"/>
          <w:szCs w:val="28"/>
          <w:rtl/>
          <w:lang w:bidi="ar-EG"/>
        </w:rPr>
        <w:t xml:space="preserve"> في </w:t>
      </w:r>
      <w:r w:rsidRPr="00144873">
        <w:rPr>
          <w:rFonts w:ascii="Simplified Arabic" w:eastAsia="Calibri" w:hAnsi="Simplified Arabic" w:cs="Simplified Arabic" w:hint="cs"/>
          <w:sz w:val="28"/>
          <w:szCs w:val="28"/>
          <w:rtl/>
          <w:lang w:bidi="ar-EG"/>
        </w:rPr>
        <w:t xml:space="preserve">التعليم والمستوى </w:t>
      </w:r>
      <w:r w:rsidR="005451EB" w:rsidRPr="00144873">
        <w:rPr>
          <w:rFonts w:ascii="Simplified Arabic" w:eastAsia="Calibri" w:hAnsi="Simplified Arabic" w:cs="Simplified Arabic" w:hint="cs"/>
          <w:sz w:val="28"/>
          <w:szCs w:val="28"/>
          <w:rtl/>
          <w:lang w:bidi="ar-EG"/>
        </w:rPr>
        <w:t>الاجتماعي</w:t>
      </w:r>
      <w:r w:rsidRPr="00144873">
        <w:rPr>
          <w:rFonts w:ascii="Simplified Arabic" w:eastAsia="Calibri" w:hAnsi="Simplified Arabic" w:cs="Simplified Arabic" w:hint="cs"/>
          <w:sz w:val="28"/>
          <w:szCs w:val="28"/>
          <w:rtl/>
          <w:lang w:bidi="ar-EG"/>
        </w:rPr>
        <w:t xml:space="preserve"> و</w:t>
      </w:r>
      <w:r w:rsidR="00BF2237" w:rsidRPr="00144873">
        <w:rPr>
          <w:rFonts w:ascii="Simplified Arabic" w:eastAsia="Calibri" w:hAnsi="Simplified Arabic" w:cs="Simplified Arabic" w:hint="cs"/>
          <w:sz w:val="28"/>
          <w:szCs w:val="28"/>
          <w:rtl/>
          <w:lang w:bidi="ar-EG"/>
        </w:rPr>
        <w:t>الاقتصاد</w:t>
      </w:r>
      <w:r w:rsidR="00412A1A" w:rsidRPr="00144873">
        <w:rPr>
          <w:rFonts w:ascii="Simplified Arabic" w:eastAsia="Calibri" w:hAnsi="Simplified Arabic" w:cs="Simplified Arabic" w:hint="cs"/>
          <w:sz w:val="28"/>
          <w:szCs w:val="28"/>
          <w:rtl/>
          <w:lang w:bidi="ar-EG"/>
        </w:rPr>
        <w:t>ي</w:t>
      </w:r>
      <w:r w:rsidRPr="00144873">
        <w:rPr>
          <w:rFonts w:ascii="Simplified Arabic" w:eastAsia="Calibri" w:hAnsi="Simplified Arabic" w:cs="Simplified Arabic" w:hint="cs"/>
          <w:sz w:val="28"/>
          <w:szCs w:val="28"/>
          <w:rtl/>
          <w:lang w:bidi="ar-EG"/>
        </w:rPr>
        <w:t xml:space="preserve"> كما هو موضح بالشكل </w:t>
      </w:r>
      <w:r w:rsidR="006D67E9" w:rsidRPr="00144873">
        <w:rPr>
          <w:rFonts w:ascii="Simplified Arabic" w:eastAsia="Calibri" w:hAnsi="Simplified Arabic" w:cs="Simplified Arabic" w:hint="cs"/>
          <w:sz w:val="28"/>
          <w:szCs w:val="28"/>
          <w:rtl/>
          <w:lang w:bidi="ar-EG"/>
        </w:rPr>
        <w:t>الآتي</w:t>
      </w:r>
      <w:r w:rsidR="00F91B66" w:rsidRPr="00144873">
        <w:rPr>
          <w:rFonts w:ascii="Simplified Arabic" w:eastAsia="Calibri" w:hAnsi="Simplified Arabic" w:cs="Simplified Arabic" w:hint="cs"/>
          <w:sz w:val="28"/>
          <w:szCs w:val="28"/>
          <w:rtl/>
          <w:lang w:bidi="ar-EG"/>
        </w:rPr>
        <w:t xml:space="preserve">: </w:t>
      </w:r>
      <w:r w:rsidRPr="00144873">
        <w:rPr>
          <w:rFonts w:ascii="Simplified Arabic" w:eastAsia="Calibri" w:hAnsi="Simplified Arabic" w:cs="Simplified Arabic" w:hint="cs"/>
          <w:sz w:val="28"/>
          <w:szCs w:val="28"/>
          <w:rtl/>
          <w:lang w:bidi="ar-EG"/>
        </w:rPr>
        <w:t xml:space="preserve"> </w:t>
      </w:r>
    </w:p>
    <w:p w14:paraId="4D985F7F" w14:textId="493EAE51" w:rsidR="00AB7D87" w:rsidRPr="00862F52" w:rsidRDefault="002D63EB" w:rsidP="00AB7D87">
      <w:pPr>
        <w:spacing w:after="0" w:line="240" w:lineRule="auto"/>
        <w:jc w:val="center"/>
        <w:rPr>
          <w:rFonts w:ascii="Simplified Arabic" w:eastAsia="Calibri" w:hAnsi="Simplified Arabic" w:cs="Simplified Arabic"/>
          <w:b/>
          <w:bCs/>
          <w:sz w:val="24"/>
          <w:szCs w:val="24"/>
          <w:rtl/>
          <w:lang w:bidi="ar-EG"/>
        </w:rPr>
      </w:pPr>
      <w:r>
        <w:rPr>
          <w:noProof/>
        </w:rPr>
        <w:drawing>
          <wp:anchor distT="0" distB="0" distL="114300" distR="114300" simplePos="0" relativeHeight="251683840" behindDoc="1" locked="0" layoutInCell="1" allowOverlap="1" wp14:anchorId="5E365CFC" wp14:editId="3C9C5FE5">
            <wp:simplePos x="0" y="0"/>
            <wp:positionH relativeFrom="column">
              <wp:posOffset>-85725</wp:posOffset>
            </wp:positionH>
            <wp:positionV relativeFrom="paragraph">
              <wp:posOffset>499745</wp:posOffset>
            </wp:positionV>
            <wp:extent cx="4544695" cy="1749425"/>
            <wp:effectExtent l="0" t="0" r="8255" b="3175"/>
            <wp:wrapThrough wrapText="bothSides">
              <wp:wrapPolygon edited="0">
                <wp:start x="0" y="0"/>
                <wp:lineTo x="0" y="21404"/>
                <wp:lineTo x="21549" y="21404"/>
                <wp:lineTo x="21549" y="0"/>
                <wp:lineTo x="0" y="0"/>
              </wp:wrapPolygon>
            </wp:wrapThrough>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0">
                      <a:extLst>
                        <a:ext uri="{28A0092B-C50C-407E-A947-70E740481C1C}">
                          <a14:useLocalDpi xmlns:a14="http://schemas.microsoft.com/office/drawing/2010/main" val="0"/>
                        </a:ext>
                      </a:extLst>
                    </a:blip>
                    <a:stretch>
                      <a:fillRect/>
                    </a:stretch>
                  </pic:blipFill>
                  <pic:spPr>
                    <a:xfrm>
                      <a:off x="0" y="0"/>
                      <a:ext cx="4544695" cy="1749425"/>
                    </a:xfrm>
                    <a:prstGeom prst="rect">
                      <a:avLst/>
                    </a:prstGeom>
                  </pic:spPr>
                </pic:pic>
              </a:graphicData>
            </a:graphic>
            <wp14:sizeRelH relativeFrom="page">
              <wp14:pctWidth>0</wp14:pctWidth>
            </wp14:sizeRelH>
            <wp14:sizeRelV relativeFrom="page">
              <wp14:pctHeight>0</wp14:pctHeight>
            </wp14:sizeRelV>
          </wp:anchor>
        </w:drawing>
      </w:r>
      <w:r w:rsidR="00AB7D87" w:rsidRPr="00862F52">
        <w:rPr>
          <w:rFonts w:ascii="Simplified Arabic" w:eastAsia="Calibri" w:hAnsi="Simplified Arabic" w:cs="Simplified Arabic" w:hint="cs"/>
          <w:b/>
          <w:bCs/>
          <w:sz w:val="24"/>
          <w:szCs w:val="24"/>
          <w:rtl/>
          <w:lang w:bidi="ar-EG"/>
        </w:rPr>
        <w:t>شكل</w:t>
      </w:r>
      <w:r w:rsidR="007B12A4">
        <w:rPr>
          <w:rFonts w:ascii="Simplified Arabic" w:eastAsia="Calibri" w:hAnsi="Simplified Arabic" w:cs="Simplified Arabic" w:hint="cs"/>
          <w:b/>
          <w:bCs/>
          <w:sz w:val="24"/>
          <w:szCs w:val="24"/>
          <w:rtl/>
          <w:lang w:bidi="ar-EG"/>
        </w:rPr>
        <w:t xml:space="preserve"> </w:t>
      </w:r>
      <w:r w:rsidR="00AB7D87" w:rsidRPr="00862F52">
        <w:rPr>
          <w:rFonts w:ascii="Simplified Arabic" w:eastAsia="Calibri" w:hAnsi="Simplified Arabic" w:cs="Simplified Arabic" w:hint="cs"/>
          <w:b/>
          <w:bCs/>
          <w:sz w:val="24"/>
          <w:szCs w:val="24"/>
          <w:rtl/>
          <w:lang w:bidi="ar-EG"/>
        </w:rPr>
        <w:t>(4-11) نسبة انتشار ختان الإناث بين البنات للفئة العمرية</w:t>
      </w:r>
      <w:r w:rsidR="007B12A4">
        <w:rPr>
          <w:rFonts w:ascii="Simplified Arabic" w:eastAsia="Calibri" w:hAnsi="Simplified Arabic" w:cs="Simplified Arabic" w:hint="cs"/>
          <w:b/>
          <w:bCs/>
          <w:sz w:val="24"/>
          <w:szCs w:val="24"/>
          <w:rtl/>
          <w:lang w:bidi="ar-EG"/>
        </w:rPr>
        <w:t xml:space="preserve"> </w:t>
      </w:r>
      <w:r w:rsidR="00AB7D87" w:rsidRPr="00862F52">
        <w:rPr>
          <w:rFonts w:ascii="Simplified Arabic" w:eastAsia="Calibri" w:hAnsi="Simplified Arabic" w:cs="Simplified Arabic" w:hint="cs"/>
          <w:b/>
          <w:bCs/>
          <w:sz w:val="24"/>
          <w:szCs w:val="24"/>
          <w:rtl/>
          <w:lang w:bidi="ar-EG"/>
        </w:rPr>
        <w:t>(13-17 سنة) حسب الخصائص التنموية</w:t>
      </w:r>
      <w:r w:rsidR="00A049F2">
        <w:rPr>
          <w:rFonts w:ascii="Simplified Arabic" w:eastAsia="Calibri" w:hAnsi="Simplified Arabic" w:cs="Simplified Arabic" w:hint="cs"/>
          <w:b/>
          <w:bCs/>
          <w:sz w:val="24"/>
          <w:szCs w:val="24"/>
          <w:rtl/>
          <w:lang w:bidi="ar-EG"/>
        </w:rPr>
        <w:t>، مصر، 2014</w:t>
      </w:r>
    </w:p>
    <w:p w14:paraId="03690BE7" w14:textId="45C00C11" w:rsidR="00AB7D87" w:rsidRPr="00144873" w:rsidRDefault="00AB7D87" w:rsidP="00144873">
      <w:pPr>
        <w:spacing w:after="0" w:line="240" w:lineRule="auto"/>
        <w:jc w:val="center"/>
        <w:rPr>
          <w:rFonts w:ascii="Simplified Arabic" w:eastAsia="Calibri" w:hAnsi="Simplified Arabic" w:cs="Simplified Arabic"/>
          <w:rtl/>
        </w:rPr>
      </w:pPr>
      <w:r w:rsidRPr="00257F38">
        <w:rPr>
          <w:rFonts w:ascii="Simplified Arabic" w:eastAsia="Calibri" w:hAnsi="Simplified Arabic" w:cs="Simplified Arabic" w:hint="cs"/>
          <w:b/>
          <w:bCs/>
          <w:rtl/>
        </w:rPr>
        <w:t>المصدر</w:t>
      </w:r>
      <w:r w:rsidRPr="009D7CEC">
        <w:rPr>
          <w:rFonts w:ascii="Simplified Arabic" w:eastAsia="Calibri" w:hAnsi="Simplified Arabic" w:cs="Simplified Arabic" w:hint="cs"/>
          <w:rtl/>
        </w:rPr>
        <w:t>:</w:t>
      </w:r>
      <w:r w:rsidRPr="009D7CEC">
        <w:rPr>
          <w:rFonts w:hint="cs"/>
          <w:b/>
          <w:bCs/>
          <w:sz w:val="18"/>
          <w:szCs w:val="18"/>
          <w:rtl/>
        </w:rPr>
        <w:t xml:space="preserve"> الاستراتيجية</w:t>
      </w:r>
      <w:r w:rsidRPr="009D7CEC">
        <w:rPr>
          <w:rFonts w:hint="cs"/>
          <w:b/>
          <w:bCs/>
          <w:sz w:val="14"/>
          <w:szCs w:val="14"/>
          <w:rtl/>
        </w:rPr>
        <w:t xml:space="preserve"> </w:t>
      </w:r>
      <w:r w:rsidRPr="009D7CEC">
        <w:rPr>
          <w:rFonts w:hint="cs"/>
          <w:b/>
          <w:bCs/>
          <w:sz w:val="18"/>
          <w:szCs w:val="18"/>
          <w:rtl/>
        </w:rPr>
        <w:t xml:space="preserve">القومية </w:t>
      </w:r>
      <w:r w:rsidRPr="009D7CEC">
        <w:rPr>
          <w:rFonts w:hint="cs"/>
          <w:b/>
          <w:bCs/>
          <w:sz w:val="20"/>
          <w:szCs w:val="20"/>
          <w:rtl/>
        </w:rPr>
        <w:t>لمناهضة الختان</w:t>
      </w:r>
      <w:r w:rsidR="00404925">
        <w:rPr>
          <w:rFonts w:hint="cs"/>
          <w:b/>
          <w:bCs/>
          <w:sz w:val="20"/>
          <w:szCs w:val="20"/>
          <w:rtl/>
        </w:rPr>
        <w:t xml:space="preserve"> في </w:t>
      </w:r>
      <w:r w:rsidR="007B12A4">
        <w:rPr>
          <w:rFonts w:hint="cs"/>
          <w:b/>
          <w:bCs/>
          <w:sz w:val="20"/>
          <w:szCs w:val="20"/>
          <w:rtl/>
        </w:rPr>
        <w:t xml:space="preserve">مصر </w:t>
      </w:r>
      <w:r w:rsidRPr="009D7CEC">
        <w:rPr>
          <w:rFonts w:hint="cs"/>
          <w:b/>
          <w:bCs/>
          <w:sz w:val="20"/>
          <w:szCs w:val="20"/>
          <w:rtl/>
        </w:rPr>
        <w:t>(2016-2020</w:t>
      </w:r>
      <w:r w:rsidRPr="006B3C5A">
        <w:rPr>
          <w:rFonts w:hint="cs"/>
          <w:sz w:val="18"/>
          <w:szCs w:val="18"/>
          <w:rtl/>
        </w:rPr>
        <w:t>)</w:t>
      </w:r>
    </w:p>
    <w:p w14:paraId="18B9592F" w14:textId="78C9EA99" w:rsidR="007B12A4" w:rsidRDefault="007B12A4" w:rsidP="007B12A4">
      <w:pPr>
        <w:spacing w:after="0" w:line="240" w:lineRule="auto"/>
        <w:jc w:val="both"/>
        <w:rPr>
          <w:rFonts w:ascii="Simplified Arabic" w:eastAsia="Calibri" w:hAnsi="Simplified Arabic" w:cs="Simplified Arabic"/>
          <w:sz w:val="28"/>
          <w:szCs w:val="28"/>
        </w:rPr>
      </w:pPr>
      <w:r>
        <w:rPr>
          <w:rFonts w:ascii="Simplified Arabic" w:eastAsia="Calibri" w:hAnsi="Simplified Arabic" w:cs="Simplified Arabic"/>
          <w:sz w:val="28"/>
          <w:szCs w:val="28"/>
          <w:rtl/>
        </w:rPr>
        <w:t xml:space="preserve">- أيضًا هناك انخفاض في معدلات ممارسة ختان الإناث بارتفاع مؤشرات التنمية البشرية في (التعليم، </w:t>
      </w:r>
      <w:r>
        <w:rPr>
          <w:rFonts w:ascii="Simplified Arabic" w:eastAsia="Calibri" w:hAnsi="Simplified Arabic" w:cs="Simplified Arabic" w:hint="cs"/>
          <w:sz w:val="28"/>
          <w:szCs w:val="28"/>
          <w:rtl/>
        </w:rPr>
        <w:t>و</w:t>
      </w:r>
      <w:r>
        <w:rPr>
          <w:rFonts w:ascii="Simplified Arabic" w:eastAsia="Calibri" w:hAnsi="Simplified Arabic" w:cs="Simplified Arabic"/>
          <w:sz w:val="28"/>
          <w:szCs w:val="28"/>
          <w:rtl/>
        </w:rPr>
        <w:t xml:space="preserve">المستوى الاجتماعي، </w:t>
      </w:r>
      <w:r>
        <w:rPr>
          <w:rFonts w:ascii="Simplified Arabic" w:eastAsia="Calibri" w:hAnsi="Simplified Arabic" w:cs="Simplified Arabic" w:hint="cs"/>
          <w:sz w:val="28"/>
          <w:szCs w:val="28"/>
          <w:rtl/>
        </w:rPr>
        <w:t>و</w:t>
      </w:r>
      <w:r>
        <w:rPr>
          <w:rFonts w:ascii="Simplified Arabic" w:eastAsia="Calibri" w:hAnsi="Simplified Arabic" w:cs="Simplified Arabic"/>
          <w:sz w:val="28"/>
          <w:szCs w:val="28"/>
          <w:rtl/>
        </w:rPr>
        <w:t>المستوى الاقتصادي)</w:t>
      </w:r>
      <w:r>
        <w:rPr>
          <w:rFonts w:ascii="Simplified Arabic" w:eastAsia="Calibri" w:hAnsi="Simplified Arabic" w:cs="Simplified Arabic"/>
          <w:b/>
          <w:bCs/>
          <w:sz w:val="28"/>
          <w:szCs w:val="28"/>
          <w:vertAlign w:val="superscript"/>
          <w:rtl/>
        </w:rPr>
        <w:t>(</w:t>
      </w:r>
      <w:r>
        <w:rPr>
          <w:rFonts w:ascii="Simplified Arabic" w:eastAsia="Calibri" w:hAnsi="Simplified Arabic" w:cs="Simplified Arabic"/>
          <w:b/>
          <w:bCs/>
          <w:sz w:val="28"/>
          <w:szCs w:val="28"/>
          <w:vertAlign w:val="superscript"/>
          <w:rtl/>
        </w:rPr>
        <w:footnoteReference w:id="143"/>
      </w:r>
      <w:r>
        <w:rPr>
          <w:rFonts w:ascii="Simplified Arabic" w:eastAsia="Calibri" w:hAnsi="Simplified Arabic" w:cs="Simplified Arabic"/>
          <w:b/>
          <w:bCs/>
          <w:sz w:val="28"/>
          <w:szCs w:val="28"/>
          <w:vertAlign w:val="superscript"/>
          <w:rtl/>
        </w:rPr>
        <w:t>)</w:t>
      </w:r>
      <w:r>
        <w:rPr>
          <w:rFonts w:ascii="Simplified Arabic" w:eastAsia="Calibri" w:hAnsi="Simplified Arabic" w:cs="Simplified Arabic"/>
          <w:sz w:val="28"/>
          <w:szCs w:val="28"/>
          <w:rtl/>
        </w:rPr>
        <w:t xml:space="preserve"> كما توضح نتائج المسح السكاني الصحي لمصر 2014.</w:t>
      </w:r>
    </w:p>
    <w:p w14:paraId="64633F2F" w14:textId="6DDB8C01" w:rsidR="007B12A4" w:rsidRDefault="007B12A4" w:rsidP="009917E4">
      <w:pPr>
        <w:spacing w:after="0" w:line="240" w:lineRule="auto"/>
        <w:jc w:val="both"/>
        <w:rPr>
          <w:rFonts w:ascii="Simplified Arabic" w:eastAsia="Calibri" w:hAnsi="Simplified Arabic" w:cs="Simplified Arabic"/>
          <w:sz w:val="28"/>
          <w:szCs w:val="28"/>
        </w:rPr>
      </w:pPr>
      <w:r>
        <w:rPr>
          <w:rFonts w:ascii="Simplified Arabic" w:eastAsia="Calibri" w:hAnsi="Simplified Arabic" w:cs="Simplified Arabic"/>
          <w:sz w:val="28"/>
          <w:szCs w:val="28"/>
          <w:rtl/>
        </w:rPr>
        <w:t>- وقد أظهرت نتائج المسح السكاني الصحي لمصر 2014 وجود فروق بين معدل ممارسة هذه العادة للبنات خلال الفئة العمرية من 13–17 سنة ما بين الريف والحضر بنسبة (75</w:t>
      </w:r>
      <w:r w:rsidR="009917E4">
        <w:rPr>
          <w:rFonts w:ascii="Simplified Arabic" w:eastAsia="Calibri" w:hAnsi="Simplified Arabic" w:cs="Simplified Arabic" w:hint="cs"/>
          <w:sz w:val="28"/>
          <w:szCs w:val="28"/>
          <w:rtl/>
        </w:rPr>
        <w:t>,</w:t>
      </w:r>
      <w:r>
        <w:rPr>
          <w:rFonts w:ascii="Simplified Arabic" w:eastAsia="Calibri" w:hAnsi="Simplified Arabic" w:cs="Simplified Arabic"/>
          <w:sz w:val="28"/>
          <w:szCs w:val="28"/>
          <w:rtl/>
        </w:rPr>
        <w:t>8، 45</w:t>
      </w:r>
      <w:r w:rsidR="009917E4">
        <w:rPr>
          <w:rFonts w:ascii="Simplified Arabic" w:eastAsia="Calibri" w:hAnsi="Simplified Arabic" w:cs="Simplified Arabic" w:hint="cs"/>
          <w:sz w:val="28"/>
          <w:szCs w:val="28"/>
          <w:rtl/>
        </w:rPr>
        <w:t>,</w:t>
      </w:r>
      <w:r>
        <w:rPr>
          <w:rFonts w:ascii="Simplified Arabic" w:eastAsia="Calibri" w:hAnsi="Simplified Arabic" w:cs="Simplified Arabic"/>
          <w:sz w:val="28"/>
          <w:szCs w:val="28"/>
          <w:rtl/>
        </w:rPr>
        <w:t>9) على التوالي أي بفارق حوالي 30%.</w:t>
      </w:r>
    </w:p>
    <w:p w14:paraId="06780A6A" w14:textId="2AAA53A6" w:rsidR="007B12A4" w:rsidRDefault="007B12A4" w:rsidP="007B12A4">
      <w:pPr>
        <w:spacing w:after="0" w:line="240" w:lineRule="auto"/>
        <w:jc w:val="both"/>
        <w:rPr>
          <w:rFonts w:ascii="Simplified Arabic" w:eastAsia="Calibri" w:hAnsi="Simplified Arabic" w:cs="Simplified Arabic"/>
          <w:sz w:val="28"/>
          <w:szCs w:val="28"/>
          <w:rtl/>
        </w:rPr>
      </w:pPr>
      <w:r>
        <w:rPr>
          <w:rFonts w:ascii="Simplified Arabic" w:eastAsia="Calibri" w:hAnsi="Simplified Arabic" w:cs="Simplified Arabic"/>
          <w:sz w:val="28"/>
          <w:szCs w:val="28"/>
          <w:rtl/>
        </w:rPr>
        <w:t>- لوحظ أنه كلما تحسن مستوى تعليم الأمهات انخفض معدل ممارسة ختان الإناث، فكانت النسبة بين الأمهات المتعلمات تعليمًا عاليًا والأمهات الأميات 51%، 79%، بفارق 28</w:t>
      </w:r>
      <w:r w:rsidR="00545120">
        <w:rPr>
          <w:rFonts w:ascii="Simplified Arabic" w:eastAsia="Calibri" w:hAnsi="Simplified Arabic" w:cs="Simplified Arabic" w:hint="cs"/>
          <w:sz w:val="28"/>
          <w:szCs w:val="28"/>
          <w:rtl/>
        </w:rPr>
        <w:t xml:space="preserve"> نقطة مئوية</w:t>
      </w:r>
      <w:r>
        <w:rPr>
          <w:rFonts w:ascii="Simplified Arabic" w:eastAsia="Calibri" w:hAnsi="Simplified Arabic" w:cs="Simplified Arabic"/>
          <w:sz w:val="28"/>
          <w:szCs w:val="28"/>
          <w:rtl/>
        </w:rPr>
        <w:t>.</w:t>
      </w:r>
    </w:p>
    <w:p w14:paraId="3813BD65" w14:textId="65D51A7E" w:rsidR="003E1E74" w:rsidRDefault="00AB7D87" w:rsidP="00353207">
      <w:pPr>
        <w:spacing w:after="0" w:line="240" w:lineRule="auto"/>
        <w:jc w:val="both"/>
        <w:rPr>
          <w:rFonts w:ascii="Simplified Arabic" w:eastAsia="Calibri" w:hAnsi="Simplified Arabic" w:cs="Simplified Arabic"/>
          <w:sz w:val="28"/>
          <w:szCs w:val="28"/>
          <w:rtl/>
        </w:rPr>
      </w:pPr>
      <w:r w:rsidRPr="001950F3">
        <w:rPr>
          <w:rFonts w:ascii="Simplified Arabic" w:eastAsia="Calibri" w:hAnsi="Simplified Arabic" w:cs="Simplified Arabic"/>
          <w:sz w:val="28"/>
          <w:szCs w:val="28"/>
          <w:rtl/>
        </w:rPr>
        <w:lastRenderedPageBreak/>
        <w:t>- مؤشر دخل الأسرة</w:t>
      </w:r>
      <w:r w:rsidR="007B12A4">
        <w:rPr>
          <w:rFonts w:ascii="Simplified Arabic" w:eastAsia="Calibri" w:hAnsi="Simplified Arabic" w:cs="Simplified Arabic" w:hint="cs"/>
          <w:sz w:val="28"/>
          <w:szCs w:val="28"/>
          <w:rtl/>
        </w:rPr>
        <w:t>،</w:t>
      </w:r>
      <w:r w:rsidRPr="001950F3">
        <w:rPr>
          <w:rFonts w:ascii="Simplified Arabic" w:eastAsia="Calibri" w:hAnsi="Simplified Arabic" w:cs="Simplified Arabic"/>
          <w:sz w:val="28"/>
          <w:szCs w:val="28"/>
          <w:rtl/>
        </w:rPr>
        <w:t xml:space="preserve"> لوحظ كلما زاد دخل الأسرة كلما إنخفض معدل ممارسة ختان </w:t>
      </w:r>
      <w:r w:rsidR="007B12A4">
        <w:rPr>
          <w:rFonts w:ascii="Simplified Arabic" w:eastAsia="Calibri" w:hAnsi="Simplified Arabic" w:cs="Simplified Arabic"/>
          <w:sz w:val="28"/>
          <w:szCs w:val="28"/>
          <w:rtl/>
        </w:rPr>
        <w:t>الإناث</w:t>
      </w:r>
      <w:r w:rsidR="007B12A4">
        <w:rPr>
          <w:rFonts w:ascii="Simplified Arabic" w:eastAsia="Calibri" w:hAnsi="Simplified Arabic" w:cs="Simplified Arabic" w:hint="cs"/>
          <w:sz w:val="28"/>
          <w:szCs w:val="28"/>
          <w:rtl/>
        </w:rPr>
        <w:t>،</w:t>
      </w:r>
      <w:r w:rsidRPr="001950F3">
        <w:rPr>
          <w:rFonts w:ascii="Simplified Arabic" w:eastAsia="Calibri" w:hAnsi="Simplified Arabic" w:cs="Simplified Arabic"/>
          <w:sz w:val="28"/>
          <w:szCs w:val="28"/>
          <w:rtl/>
        </w:rPr>
        <w:t xml:space="preserve"> </w:t>
      </w:r>
      <w:r w:rsidR="007B12A4">
        <w:rPr>
          <w:rFonts w:ascii="Simplified Arabic" w:eastAsia="Calibri" w:hAnsi="Simplified Arabic" w:cs="Simplified Arabic" w:hint="cs"/>
          <w:sz w:val="28"/>
          <w:szCs w:val="28"/>
          <w:rtl/>
        </w:rPr>
        <w:t>ف</w:t>
      </w:r>
      <w:r w:rsidRPr="001950F3">
        <w:rPr>
          <w:rFonts w:ascii="Simplified Arabic" w:eastAsia="Calibri" w:hAnsi="Simplified Arabic" w:cs="Simplified Arabic"/>
          <w:sz w:val="28"/>
          <w:szCs w:val="28"/>
          <w:rtl/>
        </w:rPr>
        <w:t>كانت</w:t>
      </w:r>
      <w:r w:rsidR="00F91B66">
        <w:rPr>
          <w:rFonts w:ascii="Simplified Arabic" w:eastAsia="Calibri" w:hAnsi="Simplified Arabic" w:cs="Simplified Arabic"/>
          <w:sz w:val="28"/>
          <w:szCs w:val="28"/>
          <w:rtl/>
        </w:rPr>
        <w:t xml:space="preserve"> </w:t>
      </w:r>
      <w:r w:rsidRPr="001950F3">
        <w:rPr>
          <w:rFonts w:ascii="Simplified Arabic" w:eastAsia="Calibri" w:hAnsi="Simplified Arabic" w:cs="Simplified Arabic"/>
          <w:sz w:val="28"/>
          <w:szCs w:val="28"/>
          <w:rtl/>
        </w:rPr>
        <w:t>نسبة المخ</w:t>
      </w:r>
      <w:r>
        <w:rPr>
          <w:rFonts w:ascii="Simplified Arabic" w:eastAsia="Calibri" w:hAnsi="Simplified Arabic" w:cs="Simplified Arabic" w:hint="cs"/>
          <w:sz w:val="28"/>
          <w:szCs w:val="28"/>
          <w:rtl/>
        </w:rPr>
        <w:t>ُ</w:t>
      </w:r>
      <w:r w:rsidR="007B12A4">
        <w:rPr>
          <w:rFonts w:ascii="Simplified Arabic" w:eastAsia="Calibri" w:hAnsi="Simplified Arabic" w:cs="Simplified Arabic"/>
          <w:sz w:val="28"/>
          <w:szCs w:val="28"/>
          <w:rtl/>
        </w:rPr>
        <w:t>تن</w:t>
      </w:r>
      <w:r w:rsidRPr="001950F3">
        <w:rPr>
          <w:rFonts w:ascii="Simplified Arabic" w:eastAsia="Calibri" w:hAnsi="Simplified Arabic" w:cs="Simplified Arabic"/>
          <w:sz w:val="28"/>
          <w:szCs w:val="28"/>
          <w:rtl/>
        </w:rPr>
        <w:t>ات</w:t>
      </w:r>
      <w:r w:rsidR="00404925">
        <w:rPr>
          <w:rFonts w:ascii="Simplified Arabic" w:eastAsia="Calibri" w:hAnsi="Simplified Arabic" w:cs="Simplified Arabic"/>
          <w:sz w:val="28"/>
          <w:szCs w:val="28"/>
          <w:rtl/>
        </w:rPr>
        <w:t xml:space="preserve"> في </w:t>
      </w:r>
      <w:r w:rsidRPr="001950F3">
        <w:rPr>
          <w:rFonts w:ascii="Simplified Arabic" w:eastAsia="Calibri" w:hAnsi="Simplified Arabic" w:cs="Simplified Arabic"/>
          <w:sz w:val="28"/>
          <w:szCs w:val="28"/>
          <w:rtl/>
        </w:rPr>
        <w:t>ا</w:t>
      </w:r>
      <w:r w:rsidR="007B12A4">
        <w:rPr>
          <w:rFonts w:ascii="Simplified Arabic" w:eastAsia="Calibri" w:hAnsi="Simplified Arabic" w:cs="Simplified Arabic" w:hint="cs"/>
          <w:sz w:val="28"/>
          <w:szCs w:val="28"/>
          <w:rtl/>
        </w:rPr>
        <w:t>لأ</w:t>
      </w:r>
      <w:r w:rsidRPr="001950F3">
        <w:rPr>
          <w:rFonts w:ascii="Simplified Arabic" w:eastAsia="Calibri" w:hAnsi="Simplified Arabic" w:cs="Simplified Arabic"/>
          <w:sz w:val="28"/>
          <w:szCs w:val="28"/>
          <w:rtl/>
        </w:rPr>
        <w:t>سر الأعلى مستوى لل</w:t>
      </w:r>
      <w:r>
        <w:rPr>
          <w:rFonts w:ascii="Simplified Arabic" w:eastAsia="Calibri" w:hAnsi="Simplified Arabic" w:cs="Simplified Arabic" w:hint="cs"/>
          <w:sz w:val="28"/>
          <w:szCs w:val="28"/>
          <w:rtl/>
        </w:rPr>
        <w:t>ث</w:t>
      </w:r>
      <w:r w:rsidRPr="001950F3">
        <w:rPr>
          <w:rFonts w:ascii="Simplified Arabic" w:eastAsia="Calibri" w:hAnsi="Simplified Arabic" w:cs="Simplified Arabic"/>
          <w:sz w:val="28"/>
          <w:szCs w:val="28"/>
          <w:rtl/>
        </w:rPr>
        <w:t>روة 23</w:t>
      </w:r>
      <w:r w:rsidR="00353207">
        <w:rPr>
          <w:rFonts w:ascii="Simplified Arabic" w:eastAsia="Calibri" w:hAnsi="Simplified Arabic" w:cs="Simplified Arabic" w:hint="cs"/>
          <w:sz w:val="28"/>
          <w:szCs w:val="28"/>
          <w:rtl/>
        </w:rPr>
        <w:t>,</w:t>
      </w:r>
      <w:r w:rsidR="007B12A4">
        <w:rPr>
          <w:rFonts w:ascii="Simplified Arabic" w:eastAsia="Calibri" w:hAnsi="Simplified Arabic" w:cs="Simplified Arabic"/>
          <w:sz w:val="28"/>
          <w:szCs w:val="28"/>
          <w:rtl/>
        </w:rPr>
        <w:t>9% و</w:t>
      </w:r>
      <w:r w:rsidRPr="001950F3">
        <w:rPr>
          <w:rFonts w:ascii="Simplified Arabic" w:eastAsia="Calibri" w:hAnsi="Simplified Arabic" w:cs="Simplified Arabic"/>
          <w:sz w:val="28"/>
          <w:szCs w:val="28"/>
          <w:rtl/>
        </w:rPr>
        <w:t>نسبة الم</w:t>
      </w:r>
      <w:r>
        <w:rPr>
          <w:rFonts w:ascii="Simplified Arabic" w:eastAsia="Calibri" w:hAnsi="Simplified Arabic" w:cs="Simplified Arabic" w:hint="cs"/>
          <w:sz w:val="28"/>
          <w:szCs w:val="28"/>
          <w:rtl/>
        </w:rPr>
        <w:t>ُ</w:t>
      </w:r>
      <w:r w:rsidR="007B12A4">
        <w:rPr>
          <w:rFonts w:ascii="Simplified Arabic" w:eastAsia="Calibri" w:hAnsi="Simplified Arabic" w:cs="Simplified Arabic"/>
          <w:sz w:val="28"/>
          <w:szCs w:val="28"/>
          <w:rtl/>
        </w:rPr>
        <w:t>خ</w:t>
      </w:r>
      <w:r w:rsidRPr="001950F3">
        <w:rPr>
          <w:rFonts w:ascii="Simplified Arabic" w:eastAsia="Calibri" w:hAnsi="Simplified Arabic" w:cs="Simplified Arabic"/>
          <w:sz w:val="28"/>
          <w:szCs w:val="28"/>
          <w:rtl/>
        </w:rPr>
        <w:t>تنات</w:t>
      </w:r>
      <w:r w:rsidR="00404925">
        <w:rPr>
          <w:rFonts w:ascii="Simplified Arabic" w:eastAsia="Calibri" w:hAnsi="Simplified Arabic" w:cs="Simplified Arabic"/>
          <w:sz w:val="28"/>
          <w:szCs w:val="28"/>
          <w:rtl/>
        </w:rPr>
        <w:t xml:space="preserve"> في </w:t>
      </w:r>
      <w:r w:rsidRPr="001950F3">
        <w:rPr>
          <w:rFonts w:ascii="Simplified Arabic" w:eastAsia="Calibri" w:hAnsi="Simplified Arabic" w:cs="Simplified Arabic"/>
          <w:sz w:val="28"/>
          <w:szCs w:val="28"/>
          <w:rtl/>
        </w:rPr>
        <w:t>ا</w:t>
      </w:r>
      <w:r w:rsidR="007B12A4">
        <w:rPr>
          <w:rFonts w:ascii="Simplified Arabic" w:eastAsia="Calibri" w:hAnsi="Simplified Arabic" w:cs="Simplified Arabic" w:hint="cs"/>
          <w:sz w:val="28"/>
          <w:szCs w:val="28"/>
          <w:rtl/>
        </w:rPr>
        <w:t>لأ</w:t>
      </w:r>
      <w:r w:rsidR="007B12A4">
        <w:rPr>
          <w:rFonts w:ascii="Simplified Arabic" w:eastAsia="Calibri" w:hAnsi="Simplified Arabic" w:cs="Simplified Arabic"/>
          <w:sz w:val="28"/>
          <w:szCs w:val="28"/>
          <w:rtl/>
        </w:rPr>
        <w:t>سر الأدنى مستو</w:t>
      </w:r>
      <w:r w:rsidR="007B12A4">
        <w:rPr>
          <w:rFonts w:ascii="Simplified Arabic" w:eastAsia="Calibri" w:hAnsi="Simplified Arabic" w:cs="Simplified Arabic" w:hint="cs"/>
          <w:sz w:val="28"/>
          <w:szCs w:val="28"/>
          <w:rtl/>
        </w:rPr>
        <w:t>ى</w:t>
      </w:r>
      <w:r w:rsidRPr="001950F3">
        <w:rPr>
          <w:rFonts w:ascii="Simplified Arabic" w:eastAsia="Calibri" w:hAnsi="Simplified Arabic" w:cs="Simplified Arabic"/>
          <w:sz w:val="28"/>
          <w:szCs w:val="28"/>
          <w:rtl/>
        </w:rPr>
        <w:t xml:space="preserve"> للثروة</w:t>
      </w:r>
      <w:r w:rsidR="007B12A4">
        <w:rPr>
          <w:rFonts w:ascii="Simplified Arabic" w:eastAsia="Calibri" w:hAnsi="Simplified Arabic" w:cs="Simplified Arabic" w:hint="cs"/>
          <w:sz w:val="28"/>
          <w:szCs w:val="28"/>
          <w:rtl/>
        </w:rPr>
        <w:t xml:space="preserve"> </w:t>
      </w:r>
      <w:r w:rsidRPr="001950F3">
        <w:rPr>
          <w:rFonts w:ascii="Simplified Arabic" w:eastAsia="Calibri" w:hAnsi="Simplified Arabic" w:cs="Simplified Arabic"/>
          <w:sz w:val="28"/>
          <w:szCs w:val="28"/>
          <w:rtl/>
        </w:rPr>
        <w:t>73</w:t>
      </w:r>
      <w:r>
        <w:rPr>
          <w:rFonts w:ascii="Simplified Arabic" w:eastAsia="Calibri" w:hAnsi="Simplified Arabic" w:cs="Simplified Arabic" w:hint="cs"/>
          <w:sz w:val="28"/>
          <w:szCs w:val="28"/>
          <w:rtl/>
        </w:rPr>
        <w:t>,</w:t>
      </w:r>
      <w:r w:rsidRPr="001950F3">
        <w:rPr>
          <w:rFonts w:ascii="Simplified Arabic" w:eastAsia="Calibri" w:hAnsi="Simplified Arabic" w:cs="Simplified Arabic"/>
          <w:sz w:val="28"/>
          <w:szCs w:val="28"/>
          <w:rtl/>
        </w:rPr>
        <w:t>6%</w:t>
      </w:r>
      <w:r w:rsidR="007B12A4">
        <w:rPr>
          <w:rFonts w:ascii="Simplified Arabic" w:eastAsia="Calibri" w:hAnsi="Simplified Arabic" w:cs="Simplified Arabic" w:hint="cs"/>
          <w:sz w:val="28"/>
          <w:szCs w:val="28"/>
          <w:rtl/>
        </w:rPr>
        <w:t>.</w:t>
      </w:r>
    </w:p>
    <w:p w14:paraId="0C85F368" w14:textId="448AB162" w:rsidR="003E1E74" w:rsidRPr="007918B9" w:rsidRDefault="003E1E74" w:rsidP="003E1E74">
      <w:pPr>
        <w:spacing w:after="0" w:line="240" w:lineRule="auto"/>
        <w:jc w:val="center"/>
        <w:rPr>
          <w:rFonts w:ascii="Simplified Arabic" w:eastAsia="Calibri" w:hAnsi="Simplified Arabic" w:cs="Simplified Arabic"/>
          <w:b/>
          <w:bCs/>
          <w:sz w:val="24"/>
          <w:szCs w:val="24"/>
          <w:rtl/>
        </w:rPr>
      </w:pPr>
      <w:r>
        <w:rPr>
          <w:noProof/>
        </w:rPr>
        <w:drawing>
          <wp:anchor distT="0" distB="0" distL="114300" distR="114300" simplePos="0" relativeHeight="251685888" behindDoc="0" locked="0" layoutInCell="1" allowOverlap="1" wp14:anchorId="3FABBE06" wp14:editId="03F2D9B7">
            <wp:simplePos x="0" y="0"/>
            <wp:positionH relativeFrom="column">
              <wp:posOffset>-378460</wp:posOffset>
            </wp:positionH>
            <wp:positionV relativeFrom="paragraph">
              <wp:posOffset>321310</wp:posOffset>
            </wp:positionV>
            <wp:extent cx="4749165" cy="2510790"/>
            <wp:effectExtent l="0" t="0" r="0" b="3810"/>
            <wp:wrapTopAndBottom/>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1">
                      <a:extLst>
                        <a:ext uri="{28A0092B-C50C-407E-A947-70E740481C1C}">
                          <a14:useLocalDpi xmlns:a14="http://schemas.microsoft.com/office/drawing/2010/main" val="0"/>
                        </a:ext>
                      </a:extLst>
                    </a:blip>
                    <a:stretch>
                      <a:fillRect/>
                    </a:stretch>
                  </pic:blipFill>
                  <pic:spPr>
                    <a:xfrm>
                      <a:off x="0" y="0"/>
                      <a:ext cx="4749165" cy="2510790"/>
                    </a:xfrm>
                    <a:prstGeom prst="rect">
                      <a:avLst/>
                    </a:prstGeom>
                  </pic:spPr>
                </pic:pic>
              </a:graphicData>
            </a:graphic>
            <wp14:sizeRelH relativeFrom="page">
              <wp14:pctWidth>0</wp14:pctWidth>
            </wp14:sizeRelH>
            <wp14:sizeRelV relativeFrom="page">
              <wp14:pctHeight>0</wp14:pctHeight>
            </wp14:sizeRelV>
          </wp:anchor>
        </w:drawing>
      </w:r>
      <w:r w:rsidRPr="007918B9">
        <w:rPr>
          <w:rFonts w:ascii="Simplified Arabic" w:eastAsia="Calibri" w:hAnsi="Simplified Arabic" w:cs="Simplified Arabic"/>
          <w:b/>
          <w:bCs/>
          <w:sz w:val="24"/>
          <w:szCs w:val="24"/>
          <w:rtl/>
        </w:rPr>
        <w:t xml:space="preserve"> شكل (</w:t>
      </w:r>
      <w:r>
        <w:rPr>
          <w:rFonts w:ascii="Simplified Arabic" w:eastAsia="Calibri" w:hAnsi="Simplified Arabic" w:cs="Simplified Arabic" w:hint="cs"/>
          <w:b/>
          <w:bCs/>
          <w:sz w:val="24"/>
          <w:szCs w:val="24"/>
          <w:rtl/>
        </w:rPr>
        <w:t>4-12</w:t>
      </w:r>
      <w:r w:rsidRPr="007918B9">
        <w:rPr>
          <w:rFonts w:ascii="Simplified Arabic" w:eastAsia="Calibri" w:hAnsi="Simplified Arabic" w:cs="Simplified Arabic"/>
          <w:b/>
          <w:bCs/>
          <w:sz w:val="24"/>
          <w:szCs w:val="24"/>
          <w:rtl/>
        </w:rPr>
        <w:t xml:space="preserve">) </w:t>
      </w:r>
      <w:r w:rsidRPr="007918B9">
        <w:rPr>
          <w:rFonts w:ascii="Simplified Arabic" w:eastAsia="Calibri" w:hAnsi="Simplified Arabic" w:cs="Simplified Arabic" w:hint="cs"/>
          <w:b/>
          <w:bCs/>
          <w:sz w:val="24"/>
          <w:szCs w:val="24"/>
          <w:rtl/>
        </w:rPr>
        <w:t>نسبة السيدات المخُتنات حسب</w:t>
      </w:r>
      <w:r w:rsidR="00E82116">
        <w:rPr>
          <w:rFonts w:ascii="Simplified Arabic" w:eastAsia="Calibri" w:hAnsi="Simplified Arabic" w:cs="Simplified Arabic" w:hint="cs"/>
          <w:b/>
          <w:bCs/>
          <w:sz w:val="24"/>
          <w:szCs w:val="24"/>
          <w:rtl/>
        </w:rPr>
        <w:t xml:space="preserve"> محل</w:t>
      </w:r>
      <w:r w:rsidRPr="007918B9">
        <w:rPr>
          <w:rFonts w:ascii="Simplified Arabic" w:eastAsia="Calibri" w:hAnsi="Simplified Arabic" w:cs="Simplified Arabic" w:hint="cs"/>
          <w:b/>
          <w:bCs/>
          <w:sz w:val="24"/>
          <w:szCs w:val="24"/>
          <w:rtl/>
        </w:rPr>
        <w:t xml:space="preserve"> </w:t>
      </w:r>
      <w:r>
        <w:rPr>
          <w:rFonts w:ascii="Simplified Arabic" w:eastAsia="Calibri" w:hAnsi="Simplified Arabic" w:cs="Simplified Arabic" w:hint="cs"/>
          <w:b/>
          <w:bCs/>
          <w:sz w:val="24"/>
          <w:szCs w:val="24"/>
          <w:rtl/>
        </w:rPr>
        <w:t>الإقامة</w:t>
      </w:r>
      <w:r w:rsidR="00A049F2">
        <w:rPr>
          <w:rFonts w:ascii="Simplified Arabic" w:eastAsia="Calibri" w:hAnsi="Simplified Arabic" w:cs="Simplified Arabic" w:hint="cs"/>
          <w:b/>
          <w:bCs/>
          <w:sz w:val="24"/>
          <w:szCs w:val="24"/>
          <w:rtl/>
        </w:rPr>
        <w:t>، مصر، 2014</w:t>
      </w:r>
    </w:p>
    <w:p w14:paraId="1122E6DD" w14:textId="0DAFEB4F" w:rsidR="003E1E74" w:rsidRDefault="003E1E74" w:rsidP="003E1E74">
      <w:pPr>
        <w:spacing w:after="0" w:line="240" w:lineRule="auto"/>
        <w:jc w:val="center"/>
        <w:rPr>
          <w:rFonts w:ascii="Simplified Arabic" w:eastAsia="Calibri" w:hAnsi="Simplified Arabic" w:cs="Simplified Arabic"/>
          <w:b/>
          <w:bCs/>
          <w:sz w:val="24"/>
          <w:szCs w:val="24"/>
          <w:rtl/>
        </w:rPr>
      </w:pPr>
      <w:r>
        <w:rPr>
          <w:rFonts w:ascii="Simplified Arabic" w:eastAsia="Calibri" w:hAnsi="Simplified Arabic" w:cs="Simplified Arabic" w:hint="cs"/>
          <w:b/>
          <w:bCs/>
          <w:sz w:val="24"/>
          <w:szCs w:val="24"/>
          <w:rtl/>
        </w:rPr>
        <w:t>المصدر: المسح الصحي للأسرة المصرية 2022</w:t>
      </w:r>
    </w:p>
    <w:p w14:paraId="275904D4" w14:textId="77777777" w:rsidR="003E1E74" w:rsidRPr="003E1E74" w:rsidRDefault="003E1E74" w:rsidP="003E1E74">
      <w:pPr>
        <w:spacing w:after="0" w:line="240" w:lineRule="auto"/>
        <w:jc w:val="center"/>
        <w:rPr>
          <w:rFonts w:ascii="Simplified Arabic" w:eastAsia="Calibri" w:hAnsi="Simplified Arabic" w:cs="Simplified Arabic"/>
          <w:b/>
          <w:bCs/>
          <w:sz w:val="24"/>
          <w:szCs w:val="24"/>
          <w:rtl/>
        </w:rPr>
      </w:pPr>
    </w:p>
    <w:p w14:paraId="414C0A4A" w14:textId="4F6A14B4" w:rsidR="00AB7D87" w:rsidRPr="003E1E74" w:rsidRDefault="00AB7D87" w:rsidP="003E1E74">
      <w:pPr>
        <w:spacing w:after="0" w:line="240" w:lineRule="auto"/>
        <w:jc w:val="both"/>
        <w:rPr>
          <w:rFonts w:ascii="Simplified Arabic" w:eastAsia="Calibri" w:hAnsi="Simplified Arabic" w:cs="Simplified Arabic"/>
          <w:sz w:val="28"/>
          <w:szCs w:val="28"/>
          <w:rtl/>
        </w:rPr>
      </w:pPr>
      <w:r w:rsidRPr="003E1E74">
        <w:rPr>
          <w:rFonts w:ascii="Simplified Arabic" w:eastAsia="Calibri" w:hAnsi="Simplified Arabic" w:cs="Simplified Arabic" w:hint="cs"/>
          <w:sz w:val="28"/>
          <w:szCs w:val="28"/>
          <w:rtl/>
        </w:rPr>
        <w:t>ويطرح</w:t>
      </w:r>
      <w:r w:rsidRPr="003E1E74">
        <w:rPr>
          <w:rFonts w:ascii="Simplified Arabic" w:eastAsia="Calibri" w:hAnsi="Simplified Arabic" w:cs="Simplified Arabic"/>
          <w:sz w:val="28"/>
          <w:szCs w:val="28"/>
          <w:rtl/>
        </w:rPr>
        <w:t xml:space="preserve"> </w:t>
      </w:r>
      <w:r w:rsidRPr="003E1E74">
        <w:rPr>
          <w:rFonts w:ascii="Simplified Arabic" w:eastAsia="Calibri" w:hAnsi="Simplified Arabic" w:cs="Simplified Arabic" w:hint="cs"/>
          <w:sz w:val="28"/>
          <w:szCs w:val="28"/>
          <w:rtl/>
        </w:rPr>
        <w:t>تساؤل</w:t>
      </w:r>
      <w:r w:rsidRPr="003E1E74">
        <w:rPr>
          <w:rFonts w:ascii="Simplified Arabic" w:eastAsia="Calibri" w:hAnsi="Simplified Arabic" w:cs="Simplified Arabic"/>
          <w:sz w:val="28"/>
          <w:szCs w:val="28"/>
          <w:rtl/>
        </w:rPr>
        <w:t xml:space="preserve"> </w:t>
      </w:r>
      <w:r w:rsidRPr="003E1E74">
        <w:rPr>
          <w:rFonts w:ascii="Simplified Arabic" w:eastAsia="Calibri" w:hAnsi="Simplified Arabic" w:cs="Simplified Arabic" w:hint="cs"/>
          <w:sz w:val="28"/>
          <w:szCs w:val="28"/>
          <w:rtl/>
        </w:rPr>
        <w:t>هل</w:t>
      </w:r>
      <w:r w:rsidRPr="003E1E74">
        <w:rPr>
          <w:rFonts w:ascii="Simplified Arabic" w:eastAsia="Calibri" w:hAnsi="Simplified Arabic" w:cs="Simplified Arabic"/>
          <w:sz w:val="28"/>
          <w:szCs w:val="28"/>
          <w:rtl/>
        </w:rPr>
        <w:t xml:space="preserve"> </w:t>
      </w:r>
      <w:r w:rsidRPr="003E1E74">
        <w:rPr>
          <w:rFonts w:ascii="Simplified Arabic" w:eastAsia="Calibri" w:hAnsi="Simplified Arabic" w:cs="Simplified Arabic" w:hint="cs"/>
          <w:sz w:val="28"/>
          <w:szCs w:val="28"/>
          <w:rtl/>
        </w:rPr>
        <w:t>اختلاف</w:t>
      </w:r>
      <w:r w:rsidRPr="003E1E74">
        <w:rPr>
          <w:rFonts w:ascii="Simplified Arabic" w:eastAsia="Calibri" w:hAnsi="Simplified Arabic" w:cs="Simplified Arabic"/>
          <w:sz w:val="28"/>
          <w:szCs w:val="28"/>
          <w:rtl/>
        </w:rPr>
        <w:t xml:space="preserve"> </w:t>
      </w:r>
      <w:r w:rsidRPr="003E1E74">
        <w:rPr>
          <w:rFonts w:ascii="Simplified Arabic" w:eastAsia="Calibri" w:hAnsi="Simplified Arabic" w:cs="Simplified Arabic" w:hint="cs"/>
          <w:sz w:val="28"/>
          <w:szCs w:val="28"/>
          <w:rtl/>
        </w:rPr>
        <w:t>نوعية</w:t>
      </w:r>
      <w:r w:rsidRPr="003E1E74">
        <w:rPr>
          <w:rFonts w:ascii="Simplified Arabic" w:eastAsia="Calibri" w:hAnsi="Simplified Arabic" w:cs="Simplified Arabic"/>
          <w:sz w:val="28"/>
          <w:szCs w:val="28"/>
          <w:rtl/>
        </w:rPr>
        <w:t xml:space="preserve"> </w:t>
      </w:r>
      <w:r w:rsidRPr="003E1E74">
        <w:rPr>
          <w:rFonts w:ascii="Simplified Arabic" w:eastAsia="Calibri" w:hAnsi="Simplified Arabic" w:cs="Simplified Arabic" w:hint="cs"/>
          <w:sz w:val="28"/>
          <w:szCs w:val="28"/>
          <w:rtl/>
        </w:rPr>
        <w:t>التعليم</w:t>
      </w:r>
      <w:r w:rsidRPr="003E1E74">
        <w:rPr>
          <w:rFonts w:ascii="Simplified Arabic" w:eastAsia="Calibri" w:hAnsi="Simplified Arabic" w:cs="Simplified Arabic"/>
          <w:sz w:val="28"/>
          <w:szCs w:val="28"/>
          <w:rtl/>
        </w:rPr>
        <w:t xml:space="preserve"> </w:t>
      </w:r>
      <w:r w:rsidRPr="003E1E74">
        <w:rPr>
          <w:rFonts w:ascii="Simplified Arabic" w:eastAsia="Calibri" w:hAnsi="Simplified Arabic" w:cs="Simplified Arabic" w:hint="cs"/>
          <w:sz w:val="28"/>
          <w:szCs w:val="28"/>
          <w:rtl/>
        </w:rPr>
        <w:t>واختلاف</w:t>
      </w:r>
      <w:r w:rsidRPr="003E1E74">
        <w:rPr>
          <w:rFonts w:ascii="Simplified Arabic" w:eastAsia="Calibri" w:hAnsi="Simplified Arabic" w:cs="Simplified Arabic"/>
          <w:sz w:val="28"/>
          <w:szCs w:val="28"/>
          <w:rtl/>
        </w:rPr>
        <w:t xml:space="preserve"> </w:t>
      </w:r>
      <w:r w:rsidRPr="003E1E74">
        <w:rPr>
          <w:rFonts w:ascii="Simplified Arabic" w:eastAsia="Calibri" w:hAnsi="Simplified Arabic" w:cs="Simplified Arabic" w:hint="cs"/>
          <w:sz w:val="28"/>
          <w:szCs w:val="28"/>
          <w:rtl/>
        </w:rPr>
        <w:t>الموقع</w:t>
      </w:r>
      <w:r w:rsidRPr="003E1E74">
        <w:rPr>
          <w:rFonts w:ascii="Simplified Arabic" w:eastAsia="Calibri" w:hAnsi="Simplified Arabic" w:cs="Simplified Arabic"/>
          <w:sz w:val="28"/>
          <w:szCs w:val="28"/>
          <w:rtl/>
        </w:rPr>
        <w:t xml:space="preserve"> </w:t>
      </w:r>
      <w:r w:rsidRPr="003E1E74">
        <w:rPr>
          <w:rFonts w:ascii="Simplified Arabic" w:eastAsia="Calibri" w:hAnsi="Simplified Arabic" w:cs="Simplified Arabic" w:hint="cs"/>
          <w:sz w:val="28"/>
          <w:szCs w:val="28"/>
          <w:rtl/>
        </w:rPr>
        <w:t>الجغرافي</w:t>
      </w:r>
      <w:r w:rsidRPr="003E1E74">
        <w:rPr>
          <w:rFonts w:ascii="Simplified Arabic" w:eastAsia="Calibri" w:hAnsi="Simplified Arabic" w:cs="Simplified Arabic"/>
          <w:sz w:val="28"/>
          <w:szCs w:val="28"/>
          <w:rtl/>
        </w:rPr>
        <w:t xml:space="preserve"> (</w:t>
      </w:r>
      <w:r w:rsidRPr="003E1E74">
        <w:rPr>
          <w:rFonts w:ascii="Simplified Arabic" w:eastAsia="Calibri" w:hAnsi="Simplified Arabic" w:cs="Simplified Arabic" w:hint="cs"/>
          <w:sz w:val="28"/>
          <w:szCs w:val="28"/>
          <w:rtl/>
        </w:rPr>
        <w:t>من</w:t>
      </w:r>
      <w:r w:rsidRPr="003E1E74">
        <w:rPr>
          <w:rFonts w:ascii="Simplified Arabic" w:eastAsia="Calibri" w:hAnsi="Simplified Arabic" w:cs="Simplified Arabic"/>
          <w:sz w:val="28"/>
          <w:szCs w:val="28"/>
          <w:rtl/>
        </w:rPr>
        <w:t xml:space="preserve"> </w:t>
      </w:r>
      <w:r w:rsidRPr="003E1E74">
        <w:rPr>
          <w:rFonts w:ascii="Simplified Arabic" w:eastAsia="Calibri" w:hAnsi="Simplified Arabic" w:cs="Simplified Arabic" w:hint="cs"/>
          <w:sz w:val="28"/>
          <w:szCs w:val="28"/>
          <w:rtl/>
        </w:rPr>
        <w:t>حضر</w:t>
      </w:r>
      <w:r w:rsidRPr="003E1E74">
        <w:rPr>
          <w:rFonts w:ascii="Simplified Arabic" w:eastAsia="Calibri" w:hAnsi="Simplified Arabic" w:cs="Simplified Arabic"/>
          <w:sz w:val="28"/>
          <w:szCs w:val="28"/>
          <w:rtl/>
        </w:rPr>
        <w:t xml:space="preserve"> </w:t>
      </w:r>
      <w:r w:rsidRPr="003E1E74">
        <w:rPr>
          <w:rFonts w:ascii="Simplified Arabic" w:eastAsia="Calibri" w:hAnsi="Simplified Arabic" w:cs="Simplified Arabic" w:hint="cs"/>
          <w:sz w:val="28"/>
          <w:szCs w:val="28"/>
          <w:rtl/>
        </w:rPr>
        <w:t>وريف</w:t>
      </w:r>
      <w:r w:rsidRPr="003E1E74">
        <w:rPr>
          <w:rFonts w:ascii="Simplified Arabic" w:eastAsia="Calibri" w:hAnsi="Simplified Arabic" w:cs="Simplified Arabic"/>
          <w:sz w:val="28"/>
          <w:szCs w:val="28"/>
          <w:rtl/>
        </w:rPr>
        <w:t xml:space="preserve"> </w:t>
      </w:r>
      <w:r w:rsidRPr="003E1E74">
        <w:rPr>
          <w:rFonts w:ascii="Simplified Arabic" w:eastAsia="Calibri" w:hAnsi="Simplified Arabic" w:cs="Simplified Arabic" w:hint="cs"/>
          <w:sz w:val="28"/>
          <w:szCs w:val="28"/>
          <w:rtl/>
        </w:rPr>
        <w:t>و</w:t>
      </w:r>
      <w:r w:rsidR="003E1E74" w:rsidRPr="003E1E74">
        <w:rPr>
          <w:rFonts w:ascii="Simplified Arabic" w:eastAsia="Calibri" w:hAnsi="Simplified Arabic" w:cs="Simplified Arabic" w:hint="cs"/>
          <w:sz w:val="28"/>
          <w:szCs w:val="28"/>
          <w:rtl/>
        </w:rPr>
        <w:t>ا</w:t>
      </w:r>
      <w:r w:rsidRPr="003E1E74">
        <w:rPr>
          <w:rFonts w:ascii="Simplified Arabic" w:eastAsia="Calibri" w:hAnsi="Simplified Arabic" w:cs="Simplified Arabic" w:hint="cs"/>
          <w:sz w:val="28"/>
          <w:szCs w:val="28"/>
          <w:rtl/>
        </w:rPr>
        <w:t>ختلاف</w:t>
      </w:r>
      <w:r w:rsidRPr="003E1E74">
        <w:rPr>
          <w:rFonts w:ascii="Simplified Arabic" w:eastAsia="Calibri" w:hAnsi="Simplified Arabic" w:cs="Simplified Arabic"/>
          <w:sz w:val="28"/>
          <w:szCs w:val="28"/>
          <w:rtl/>
        </w:rPr>
        <w:t xml:space="preserve"> </w:t>
      </w:r>
      <w:r w:rsidRPr="003E1E74">
        <w:rPr>
          <w:rFonts w:ascii="Simplified Arabic" w:eastAsia="Calibri" w:hAnsi="Simplified Arabic" w:cs="Simplified Arabic" w:hint="cs"/>
          <w:sz w:val="28"/>
          <w:szCs w:val="28"/>
          <w:rtl/>
        </w:rPr>
        <w:t>المؤشر</w:t>
      </w:r>
      <w:r w:rsidRPr="003E1E74">
        <w:rPr>
          <w:rFonts w:ascii="Simplified Arabic" w:eastAsia="Calibri" w:hAnsi="Simplified Arabic" w:cs="Simplified Arabic"/>
          <w:sz w:val="28"/>
          <w:szCs w:val="28"/>
          <w:rtl/>
        </w:rPr>
        <w:t xml:space="preserve"> </w:t>
      </w:r>
      <w:r w:rsidR="00BF2237" w:rsidRPr="003E1E74">
        <w:rPr>
          <w:rFonts w:ascii="Simplified Arabic" w:eastAsia="Calibri" w:hAnsi="Simplified Arabic" w:cs="Simplified Arabic" w:hint="cs"/>
          <w:sz w:val="28"/>
          <w:szCs w:val="28"/>
          <w:rtl/>
        </w:rPr>
        <w:t>الاقتصاد</w:t>
      </w:r>
      <w:r w:rsidR="00412A1A" w:rsidRPr="003E1E74">
        <w:rPr>
          <w:rFonts w:ascii="Simplified Arabic" w:eastAsia="Calibri" w:hAnsi="Simplified Arabic" w:cs="Simplified Arabic" w:hint="cs"/>
          <w:sz w:val="28"/>
          <w:szCs w:val="28"/>
          <w:rtl/>
        </w:rPr>
        <w:t>ي</w:t>
      </w:r>
      <w:r w:rsidRPr="003E1E74">
        <w:rPr>
          <w:rFonts w:ascii="Simplified Arabic" w:eastAsia="Calibri" w:hAnsi="Simplified Arabic" w:cs="Simplified Arabic"/>
          <w:sz w:val="28"/>
          <w:szCs w:val="28"/>
          <w:rtl/>
        </w:rPr>
        <w:t xml:space="preserve">) </w:t>
      </w:r>
      <w:r w:rsidRPr="003E1E74">
        <w:rPr>
          <w:rFonts w:ascii="Simplified Arabic" w:eastAsia="Calibri" w:hAnsi="Simplified Arabic" w:cs="Simplified Arabic" w:hint="cs"/>
          <w:sz w:val="28"/>
          <w:szCs w:val="28"/>
          <w:rtl/>
        </w:rPr>
        <w:t>له</w:t>
      </w:r>
      <w:r w:rsidRPr="003E1E74">
        <w:rPr>
          <w:rFonts w:ascii="Simplified Arabic" w:eastAsia="Calibri" w:hAnsi="Simplified Arabic" w:cs="Simplified Arabic"/>
          <w:sz w:val="28"/>
          <w:szCs w:val="28"/>
          <w:rtl/>
        </w:rPr>
        <w:t xml:space="preserve"> </w:t>
      </w:r>
      <w:r w:rsidRPr="003E1E74">
        <w:rPr>
          <w:rFonts w:ascii="Simplified Arabic" w:eastAsia="Calibri" w:hAnsi="Simplified Arabic" w:cs="Simplified Arabic" w:hint="cs"/>
          <w:sz w:val="28"/>
          <w:szCs w:val="28"/>
          <w:rtl/>
        </w:rPr>
        <w:t>تأثير</w:t>
      </w:r>
      <w:r w:rsidR="00404925" w:rsidRPr="003E1E74">
        <w:rPr>
          <w:rFonts w:ascii="Simplified Arabic" w:eastAsia="Calibri" w:hAnsi="Simplified Arabic" w:cs="Simplified Arabic"/>
          <w:sz w:val="28"/>
          <w:szCs w:val="28"/>
          <w:rtl/>
        </w:rPr>
        <w:t xml:space="preserve"> في </w:t>
      </w:r>
      <w:r w:rsidRPr="003E1E74">
        <w:rPr>
          <w:rFonts w:ascii="Simplified Arabic" w:eastAsia="Calibri" w:hAnsi="Simplified Arabic" w:cs="Simplified Arabic" w:hint="cs"/>
          <w:sz w:val="28"/>
          <w:szCs w:val="28"/>
          <w:rtl/>
        </w:rPr>
        <w:t>تغير</w:t>
      </w:r>
      <w:r w:rsidRPr="003E1E74">
        <w:rPr>
          <w:rFonts w:ascii="Simplified Arabic" w:eastAsia="Calibri" w:hAnsi="Simplified Arabic" w:cs="Simplified Arabic"/>
          <w:sz w:val="28"/>
          <w:szCs w:val="28"/>
          <w:rtl/>
        </w:rPr>
        <w:t xml:space="preserve"> </w:t>
      </w:r>
      <w:r w:rsidRPr="003E1E74">
        <w:rPr>
          <w:rFonts w:ascii="Simplified Arabic" w:eastAsia="Calibri" w:hAnsi="Simplified Arabic" w:cs="Simplified Arabic" w:hint="cs"/>
          <w:sz w:val="28"/>
          <w:szCs w:val="28"/>
          <w:rtl/>
        </w:rPr>
        <w:t>التفكير</w:t>
      </w:r>
      <w:r w:rsidRPr="003E1E74">
        <w:rPr>
          <w:rFonts w:ascii="Simplified Arabic" w:eastAsia="Calibri" w:hAnsi="Simplified Arabic" w:cs="Simplified Arabic"/>
          <w:sz w:val="28"/>
          <w:szCs w:val="28"/>
          <w:rtl/>
        </w:rPr>
        <w:t xml:space="preserve"> </w:t>
      </w:r>
      <w:r w:rsidRPr="003E1E74">
        <w:rPr>
          <w:rFonts w:ascii="Simplified Arabic" w:eastAsia="Calibri" w:hAnsi="Simplified Arabic" w:cs="Simplified Arabic" w:hint="cs"/>
          <w:sz w:val="28"/>
          <w:szCs w:val="28"/>
          <w:rtl/>
        </w:rPr>
        <w:t>حول</w:t>
      </w:r>
      <w:r w:rsidRPr="003E1E74">
        <w:rPr>
          <w:rFonts w:ascii="Simplified Arabic" w:eastAsia="Calibri" w:hAnsi="Simplified Arabic" w:cs="Simplified Arabic"/>
          <w:sz w:val="28"/>
          <w:szCs w:val="28"/>
          <w:rtl/>
        </w:rPr>
        <w:t xml:space="preserve"> </w:t>
      </w:r>
      <w:r w:rsidRPr="003E1E74">
        <w:rPr>
          <w:rFonts w:ascii="Simplified Arabic" w:eastAsia="Calibri" w:hAnsi="Simplified Arabic" w:cs="Simplified Arabic" w:hint="cs"/>
          <w:sz w:val="28"/>
          <w:szCs w:val="28"/>
          <w:rtl/>
        </w:rPr>
        <w:t>ممارسة</w:t>
      </w:r>
      <w:r w:rsidRPr="003E1E74">
        <w:rPr>
          <w:rFonts w:ascii="Simplified Arabic" w:eastAsia="Calibri" w:hAnsi="Simplified Arabic" w:cs="Simplified Arabic"/>
          <w:sz w:val="28"/>
          <w:szCs w:val="28"/>
          <w:rtl/>
        </w:rPr>
        <w:t xml:space="preserve"> </w:t>
      </w:r>
      <w:r w:rsidRPr="003E1E74">
        <w:rPr>
          <w:rFonts w:ascii="Simplified Arabic" w:eastAsia="Calibri" w:hAnsi="Simplified Arabic" w:cs="Simplified Arabic" w:hint="cs"/>
          <w:sz w:val="28"/>
          <w:szCs w:val="28"/>
          <w:rtl/>
        </w:rPr>
        <w:t>ختان</w:t>
      </w:r>
      <w:r w:rsidRPr="003E1E74">
        <w:rPr>
          <w:rFonts w:ascii="Simplified Arabic" w:eastAsia="Calibri" w:hAnsi="Simplified Arabic" w:cs="Simplified Arabic"/>
          <w:sz w:val="28"/>
          <w:szCs w:val="28"/>
          <w:rtl/>
        </w:rPr>
        <w:t xml:space="preserve"> </w:t>
      </w:r>
      <w:r w:rsidRPr="003E1E74">
        <w:rPr>
          <w:rFonts w:ascii="Simplified Arabic" w:eastAsia="Calibri" w:hAnsi="Simplified Arabic" w:cs="Simplified Arabic" w:hint="cs"/>
          <w:sz w:val="28"/>
          <w:szCs w:val="28"/>
          <w:rtl/>
        </w:rPr>
        <w:t>الإناث</w:t>
      </w:r>
      <w:r w:rsidR="00F91B66" w:rsidRPr="003E1E74">
        <w:rPr>
          <w:rFonts w:ascii="Simplified Arabic" w:eastAsia="Calibri" w:hAnsi="Simplified Arabic" w:cs="Simplified Arabic"/>
          <w:sz w:val="28"/>
          <w:szCs w:val="28"/>
          <w:rtl/>
        </w:rPr>
        <w:t>؟</w:t>
      </w:r>
    </w:p>
    <w:p w14:paraId="242C72A6" w14:textId="38A8D315" w:rsidR="00AB7D87" w:rsidRPr="003E1E74" w:rsidRDefault="00AB7D87" w:rsidP="003E1E74">
      <w:pPr>
        <w:spacing w:after="0" w:line="240" w:lineRule="auto"/>
        <w:rPr>
          <w:rFonts w:ascii="Simplified Arabic" w:eastAsia="Calibri" w:hAnsi="Simplified Arabic" w:cs="Simplified Arabic"/>
          <w:sz w:val="28"/>
          <w:szCs w:val="28"/>
          <w:rtl/>
        </w:rPr>
      </w:pPr>
      <w:r w:rsidRPr="003E1E74">
        <w:rPr>
          <w:rFonts w:ascii="Simplified Arabic" w:eastAsia="Calibri" w:hAnsi="Simplified Arabic" w:cs="Simplified Arabic" w:hint="cs"/>
          <w:sz w:val="28"/>
          <w:szCs w:val="28"/>
          <w:rtl/>
        </w:rPr>
        <w:t>يوضح</w:t>
      </w:r>
      <w:r w:rsidR="00F91B66" w:rsidRPr="003E1E74">
        <w:rPr>
          <w:rFonts w:ascii="Simplified Arabic" w:eastAsia="Calibri" w:hAnsi="Simplified Arabic" w:cs="Simplified Arabic"/>
          <w:sz w:val="28"/>
          <w:szCs w:val="28"/>
          <w:rtl/>
        </w:rPr>
        <w:t xml:space="preserve"> </w:t>
      </w:r>
      <w:r w:rsidRPr="003E1E74">
        <w:rPr>
          <w:rFonts w:ascii="Simplified Arabic" w:eastAsia="Calibri" w:hAnsi="Simplified Arabic" w:cs="Simplified Arabic" w:hint="cs"/>
          <w:sz w:val="28"/>
          <w:szCs w:val="28"/>
          <w:rtl/>
        </w:rPr>
        <w:t>الشكل السابق انخفاض نسبة</w:t>
      </w:r>
      <w:r w:rsidRPr="003E1E74">
        <w:rPr>
          <w:rFonts w:ascii="Simplified Arabic" w:eastAsia="Calibri" w:hAnsi="Simplified Arabic" w:cs="Simplified Arabic"/>
          <w:sz w:val="28"/>
          <w:szCs w:val="28"/>
          <w:rtl/>
        </w:rPr>
        <w:t xml:space="preserve"> </w:t>
      </w:r>
      <w:r w:rsidRPr="003E1E74">
        <w:rPr>
          <w:rFonts w:ascii="Simplified Arabic" w:eastAsia="Calibri" w:hAnsi="Simplified Arabic" w:cs="Simplified Arabic" w:hint="cs"/>
          <w:sz w:val="28"/>
          <w:szCs w:val="28"/>
          <w:rtl/>
        </w:rPr>
        <w:t>الختان</w:t>
      </w:r>
      <w:r w:rsidRPr="003E1E74">
        <w:rPr>
          <w:rFonts w:ascii="Simplified Arabic" w:eastAsia="Calibri" w:hAnsi="Simplified Arabic" w:cs="Simplified Arabic"/>
          <w:sz w:val="28"/>
          <w:szCs w:val="28"/>
          <w:rtl/>
        </w:rPr>
        <w:t xml:space="preserve"> </w:t>
      </w:r>
      <w:r w:rsidRPr="003E1E74">
        <w:rPr>
          <w:rFonts w:ascii="Simplified Arabic" w:eastAsia="Calibri" w:hAnsi="Simplified Arabic" w:cs="Simplified Arabic" w:hint="cs"/>
          <w:sz w:val="28"/>
          <w:szCs w:val="28"/>
          <w:rtl/>
        </w:rPr>
        <w:t>بين</w:t>
      </w:r>
      <w:r w:rsidRPr="003E1E74">
        <w:rPr>
          <w:rFonts w:ascii="Simplified Arabic" w:eastAsia="Calibri" w:hAnsi="Simplified Arabic" w:cs="Simplified Arabic"/>
          <w:sz w:val="28"/>
          <w:szCs w:val="28"/>
          <w:rtl/>
        </w:rPr>
        <w:t xml:space="preserve"> </w:t>
      </w:r>
      <w:r w:rsidRPr="003E1E74">
        <w:rPr>
          <w:rFonts w:ascii="Simplified Arabic" w:eastAsia="Calibri" w:hAnsi="Simplified Arabic" w:cs="Simplified Arabic" w:hint="cs"/>
          <w:sz w:val="28"/>
          <w:szCs w:val="28"/>
          <w:rtl/>
        </w:rPr>
        <w:t>السيدات</w:t>
      </w:r>
      <w:r w:rsidRPr="003E1E74">
        <w:rPr>
          <w:rFonts w:ascii="Simplified Arabic" w:eastAsia="Calibri" w:hAnsi="Simplified Arabic" w:cs="Simplified Arabic"/>
          <w:sz w:val="28"/>
          <w:szCs w:val="28"/>
          <w:rtl/>
        </w:rPr>
        <w:t xml:space="preserve"> </w:t>
      </w:r>
      <w:r w:rsidRPr="003E1E74">
        <w:rPr>
          <w:rFonts w:ascii="Simplified Arabic" w:eastAsia="Calibri" w:hAnsi="Simplified Arabic" w:cs="Simplified Arabic" w:hint="cs"/>
          <w:sz w:val="28"/>
          <w:szCs w:val="28"/>
          <w:rtl/>
        </w:rPr>
        <w:t>اللاتى</w:t>
      </w:r>
      <w:r w:rsidRPr="003E1E74">
        <w:rPr>
          <w:rFonts w:ascii="Simplified Arabic" w:eastAsia="Calibri" w:hAnsi="Simplified Arabic" w:cs="Simplified Arabic"/>
          <w:sz w:val="28"/>
          <w:szCs w:val="28"/>
          <w:rtl/>
        </w:rPr>
        <w:t xml:space="preserve"> </w:t>
      </w:r>
      <w:r w:rsidRPr="003E1E74">
        <w:rPr>
          <w:rFonts w:ascii="Simplified Arabic" w:eastAsia="Calibri" w:hAnsi="Simplified Arabic" w:cs="Simplified Arabic" w:hint="cs"/>
          <w:sz w:val="28"/>
          <w:szCs w:val="28"/>
          <w:rtl/>
        </w:rPr>
        <w:t>سبق</w:t>
      </w:r>
      <w:r w:rsidRPr="003E1E74">
        <w:rPr>
          <w:rFonts w:ascii="Simplified Arabic" w:eastAsia="Calibri" w:hAnsi="Simplified Arabic" w:cs="Simplified Arabic"/>
          <w:sz w:val="28"/>
          <w:szCs w:val="28"/>
          <w:rtl/>
        </w:rPr>
        <w:t xml:space="preserve"> </w:t>
      </w:r>
      <w:r w:rsidRPr="003E1E74">
        <w:rPr>
          <w:rFonts w:ascii="Simplified Arabic" w:eastAsia="Calibri" w:hAnsi="Simplified Arabic" w:cs="Simplified Arabic" w:hint="cs"/>
          <w:sz w:val="28"/>
          <w:szCs w:val="28"/>
          <w:rtl/>
        </w:rPr>
        <w:t>لهن</w:t>
      </w:r>
      <w:r w:rsidRPr="003E1E74">
        <w:rPr>
          <w:rFonts w:ascii="Simplified Arabic" w:eastAsia="Calibri" w:hAnsi="Simplified Arabic" w:cs="Simplified Arabic"/>
          <w:sz w:val="28"/>
          <w:szCs w:val="28"/>
          <w:rtl/>
        </w:rPr>
        <w:t xml:space="preserve"> </w:t>
      </w:r>
      <w:r w:rsidRPr="003E1E74">
        <w:rPr>
          <w:rFonts w:ascii="Simplified Arabic" w:eastAsia="Calibri" w:hAnsi="Simplified Arabic" w:cs="Simplified Arabic" w:hint="cs"/>
          <w:sz w:val="28"/>
          <w:szCs w:val="28"/>
          <w:rtl/>
        </w:rPr>
        <w:t>الزواج</w:t>
      </w:r>
      <w:r w:rsidRPr="003E1E74">
        <w:rPr>
          <w:rFonts w:ascii="Simplified Arabic" w:eastAsia="Calibri" w:hAnsi="Simplified Arabic" w:cs="Simplified Arabic"/>
          <w:sz w:val="28"/>
          <w:szCs w:val="28"/>
          <w:rtl/>
        </w:rPr>
        <w:t xml:space="preserve"> </w:t>
      </w:r>
      <w:r w:rsidRPr="003E1E74">
        <w:rPr>
          <w:rFonts w:ascii="Simplified Arabic" w:eastAsia="Calibri" w:hAnsi="Simplified Arabic" w:cs="Simplified Arabic" w:hint="cs"/>
          <w:sz w:val="28"/>
          <w:szCs w:val="28"/>
          <w:rtl/>
        </w:rPr>
        <w:t>لتصل</w:t>
      </w:r>
      <w:r w:rsidR="00CC4C4E" w:rsidRPr="003E1E74">
        <w:rPr>
          <w:rFonts w:ascii="Simplified Arabic" w:eastAsia="Calibri" w:hAnsi="Simplified Arabic" w:cs="Simplified Arabic"/>
          <w:sz w:val="28"/>
          <w:szCs w:val="28"/>
          <w:rtl/>
        </w:rPr>
        <w:t xml:space="preserve"> إلى </w:t>
      </w:r>
      <w:r w:rsidR="00BF2237" w:rsidRPr="003E1E74">
        <w:rPr>
          <w:rFonts w:ascii="Simplified Arabic" w:eastAsia="Calibri" w:hAnsi="Simplified Arabic" w:cs="Simplified Arabic" w:hint="cs"/>
          <w:sz w:val="28"/>
          <w:szCs w:val="28"/>
          <w:rtl/>
        </w:rPr>
        <w:t>حوالي</w:t>
      </w:r>
      <w:r w:rsidRPr="003E1E74">
        <w:rPr>
          <w:rFonts w:ascii="Simplified Arabic" w:eastAsia="Calibri" w:hAnsi="Simplified Arabic" w:cs="Simplified Arabic" w:hint="cs"/>
          <w:sz w:val="28"/>
          <w:szCs w:val="28"/>
          <w:rtl/>
        </w:rPr>
        <w:t xml:space="preserve"> </w:t>
      </w:r>
      <w:r w:rsidRPr="003E1E74">
        <w:rPr>
          <w:rFonts w:ascii="Simplified Arabic" w:eastAsia="Calibri" w:hAnsi="Simplified Arabic" w:cs="Simplified Arabic"/>
          <w:sz w:val="28"/>
          <w:szCs w:val="28"/>
          <w:rtl/>
        </w:rPr>
        <w:t>86</w:t>
      </w:r>
      <w:r w:rsidR="0094499B" w:rsidRPr="003E1E74">
        <w:rPr>
          <w:rFonts w:ascii="Simplified Arabic" w:eastAsia="Calibri" w:hAnsi="Simplified Arabic" w:cs="Simplified Arabic"/>
          <w:sz w:val="28"/>
          <w:szCs w:val="28"/>
          <w:rtl/>
        </w:rPr>
        <w:t>%</w:t>
      </w:r>
      <w:r w:rsidRPr="003E1E74">
        <w:rPr>
          <w:rFonts w:ascii="Simplified Arabic" w:eastAsia="Calibri" w:hAnsi="Simplified Arabic" w:cs="Simplified Arabic"/>
          <w:sz w:val="28"/>
          <w:szCs w:val="28"/>
          <w:rtl/>
        </w:rPr>
        <w:t xml:space="preserve"> </w:t>
      </w:r>
      <w:r w:rsidRPr="003E1E74">
        <w:rPr>
          <w:rFonts w:ascii="Simplified Arabic" w:eastAsia="Calibri" w:hAnsi="Simplified Arabic" w:cs="Simplified Arabic" w:hint="cs"/>
          <w:sz w:val="28"/>
          <w:szCs w:val="28"/>
          <w:rtl/>
        </w:rPr>
        <w:t>مقابل</w:t>
      </w:r>
      <w:r w:rsidRPr="003E1E74">
        <w:rPr>
          <w:rFonts w:ascii="Simplified Arabic" w:eastAsia="Calibri" w:hAnsi="Simplified Arabic" w:cs="Simplified Arabic"/>
          <w:sz w:val="28"/>
          <w:szCs w:val="28"/>
          <w:rtl/>
        </w:rPr>
        <w:t xml:space="preserve"> 92</w:t>
      </w:r>
      <w:r w:rsidR="0094499B" w:rsidRPr="003E1E74">
        <w:rPr>
          <w:rFonts w:ascii="Simplified Arabic" w:eastAsia="Calibri" w:hAnsi="Simplified Arabic" w:cs="Simplified Arabic"/>
          <w:sz w:val="28"/>
          <w:szCs w:val="28"/>
          <w:rtl/>
        </w:rPr>
        <w:t>%</w:t>
      </w:r>
      <w:r w:rsidRPr="003E1E74">
        <w:rPr>
          <w:rFonts w:ascii="Simplified Arabic" w:eastAsia="Calibri" w:hAnsi="Simplified Arabic" w:cs="Simplified Arabic"/>
          <w:sz w:val="28"/>
          <w:szCs w:val="28"/>
          <w:rtl/>
        </w:rPr>
        <w:t xml:space="preserve"> </w:t>
      </w:r>
      <w:r w:rsidRPr="003E1E74">
        <w:rPr>
          <w:rFonts w:ascii="Simplified Arabic" w:eastAsia="Calibri" w:hAnsi="Simplified Arabic" w:cs="Simplified Arabic" w:hint="cs"/>
          <w:sz w:val="28"/>
          <w:szCs w:val="28"/>
          <w:rtl/>
        </w:rPr>
        <w:t>في</w:t>
      </w:r>
      <w:r w:rsidR="003E1E74">
        <w:rPr>
          <w:rFonts w:ascii="Simplified Arabic" w:eastAsia="Calibri" w:hAnsi="Simplified Arabic" w:cs="Simplified Arabic"/>
          <w:sz w:val="28"/>
          <w:szCs w:val="28"/>
          <w:rtl/>
        </w:rPr>
        <w:t xml:space="preserve"> 2014</w:t>
      </w:r>
      <w:r w:rsidR="003E1E74">
        <w:rPr>
          <w:rFonts w:ascii="Simplified Arabic" w:eastAsia="Calibri" w:hAnsi="Simplified Arabic" w:cs="Simplified Arabic" w:hint="cs"/>
          <w:sz w:val="28"/>
          <w:szCs w:val="28"/>
          <w:rtl/>
        </w:rPr>
        <w:t>،</w:t>
      </w:r>
      <w:r w:rsidRPr="003E1E74">
        <w:rPr>
          <w:rFonts w:ascii="Simplified Arabic" w:eastAsia="Calibri" w:hAnsi="Simplified Arabic" w:cs="Simplified Arabic"/>
          <w:sz w:val="28"/>
          <w:szCs w:val="28"/>
          <w:rtl/>
        </w:rPr>
        <w:t xml:space="preserve"> </w:t>
      </w:r>
      <w:r w:rsidRPr="003E1E74">
        <w:rPr>
          <w:rFonts w:ascii="Simplified Arabic" w:eastAsia="Calibri" w:hAnsi="Simplified Arabic" w:cs="Simplified Arabic" w:hint="cs"/>
          <w:sz w:val="28"/>
          <w:szCs w:val="28"/>
          <w:rtl/>
        </w:rPr>
        <w:t>وترتفع</w:t>
      </w:r>
      <w:r w:rsidRPr="003E1E74">
        <w:rPr>
          <w:rFonts w:ascii="Simplified Arabic" w:eastAsia="Calibri" w:hAnsi="Simplified Arabic" w:cs="Simplified Arabic"/>
          <w:sz w:val="28"/>
          <w:szCs w:val="28"/>
          <w:rtl/>
        </w:rPr>
        <w:t xml:space="preserve"> </w:t>
      </w:r>
      <w:r w:rsidRPr="003E1E74">
        <w:rPr>
          <w:rFonts w:ascii="Simplified Arabic" w:eastAsia="Calibri" w:hAnsi="Simplified Arabic" w:cs="Simplified Arabic" w:hint="cs"/>
          <w:sz w:val="28"/>
          <w:szCs w:val="28"/>
          <w:rtl/>
        </w:rPr>
        <w:t>نسبة</w:t>
      </w:r>
      <w:r w:rsidRPr="003E1E74">
        <w:rPr>
          <w:rFonts w:ascii="Simplified Arabic" w:eastAsia="Calibri" w:hAnsi="Simplified Arabic" w:cs="Simplified Arabic"/>
          <w:sz w:val="28"/>
          <w:szCs w:val="28"/>
          <w:rtl/>
        </w:rPr>
        <w:t xml:space="preserve"> </w:t>
      </w:r>
      <w:r w:rsidRPr="003E1E74">
        <w:rPr>
          <w:rFonts w:ascii="Simplified Arabic" w:eastAsia="Calibri" w:hAnsi="Simplified Arabic" w:cs="Simplified Arabic" w:hint="cs"/>
          <w:sz w:val="28"/>
          <w:szCs w:val="28"/>
          <w:rtl/>
        </w:rPr>
        <w:t>الختان</w:t>
      </w:r>
      <w:r w:rsidR="00404925" w:rsidRPr="003E1E74">
        <w:rPr>
          <w:rFonts w:ascii="Simplified Arabic" w:eastAsia="Calibri" w:hAnsi="Simplified Arabic" w:cs="Simplified Arabic"/>
          <w:sz w:val="28"/>
          <w:szCs w:val="28"/>
          <w:rtl/>
        </w:rPr>
        <w:t xml:space="preserve"> في </w:t>
      </w:r>
      <w:r w:rsidRPr="003E1E74">
        <w:rPr>
          <w:rFonts w:ascii="Simplified Arabic" w:eastAsia="Calibri" w:hAnsi="Simplified Arabic" w:cs="Simplified Arabic" w:hint="cs"/>
          <w:sz w:val="28"/>
          <w:szCs w:val="28"/>
          <w:rtl/>
        </w:rPr>
        <w:t>الريف</w:t>
      </w:r>
      <w:r w:rsidRPr="003E1E74">
        <w:rPr>
          <w:rFonts w:ascii="Simplified Arabic" w:eastAsia="Calibri" w:hAnsi="Simplified Arabic" w:cs="Simplified Arabic"/>
          <w:sz w:val="28"/>
          <w:szCs w:val="28"/>
          <w:rtl/>
        </w:rPr>
        <w:t xml:space="preserve"> </w:t>
      </w:r>
      <w:r w:rsidRPr="003E1E74">
        <w:rPr>
          <w:rFonts w:ascii="Simplified Arabic" w:eastAsia="Calibri" w:hAnsi="Simplified Arabic" w:cs="Simplified Arabic" w:hint="cs"/>
          <w:sz w:val="28"/>
          <w:szCs w:val="28"/>
          <w:rtl/>
        </w:rPr>
        <w:t>عن</w:t>
      </w:r>
      <w:r w:rsidRPr="003E1E74">
        <w:rPr>
          <w:rFonts w:ascii="Simplified Arabic" w:eastAsia="Calibri" w:hAnsi="Simplified Arabic" w:cs="Simplified Arabic"/>
          <w:sz w:val="28"/>
          <w:szCs w:val="28"/>
          <w:rtl/>
        </w:rPr>
        <w:t xml:space="preserve"> </w:t>
      </w:r>
      <w:r w:rsidRPr="003E1E74">
        <w:rPr>
          <w:rFonts w:ascii="Simplified Arabic" w:eastAsia="Calibri" w:hAnsi="Simplified Arabic" w:cs="Simplified Arabic" w:hint="cs"/>
          <w:sz w:val="28"/>
          <w:szCs w:val="28"/>
          <w:rtl/>
        </w:rPr>
        <w:t>الحضر</w:t>
      </w:r>
      <w:r w:rsidRPr="003E1E74">
        <w:rPr>
          <w:rFonts w:ascii="Simplified Arabic" w:eastAsia="Calibri" w:hAnsi="Simplified Arabic" w:cs="Simplified Arabic"/>
          <w:sz w:val="28"/>
          <w:szCs w:val="28"/>
          <w:rtl/>
        </w:rPr>
        <w:t xml:space="preserve"> </w:t>
      </w:r>
      <w:r w:rsidRPr="003E1E74">
        <w:rPr>
          <w:rFonts w:ascii="Simplified Arabic" w:eastAsia="Calibri" w:hAnsi="Simplified Arabic" w:cs="Simplified Arabic" w:hint="cs"/>
          <w:sz w:val="28"/>
          <w:szCs w:val="28"/>
          <w:rtl/>
        </w:rPr>
        <w:t>بأكثر</w:t>
      </w:r>
      <w:r w:rsidRPr="003E1E74">
        <w:rPr>
          <w:rFonts w:ascii="Simplified Arabic" w:eastAsia="Calibri" w:hAnsi="Simplified Arabic" w:cs="Simplified Arabic"/>
          <w:sz w:val="28"/>
          <w:szCs w:val="28"/>
          <w:rtl/>
        </w:rPr>
        <w:t xml:space="preserve"> </w:t>
      </w:r>
      <w:r w:rsidRPr="003E1E74">
        <w:rPr>
          <w:rFonts w:ascii="Simplified Arabic" w:eastAsia="Calibri" w:hAnsi="Simplified Arabic" w:cs="Simplified Arabic" w:hint="cs"/>
          <w:sz w:val="28"/>
          <w:szCs w:val="28"/>
          <w:rtl/>
        </w:rPr>
        <w:t>من</w:t>
      </w:r>
      <w:r w:rsidRPr="003E1E74">
        <w:rPr>
          <w:rFonts w:ascii="Simplified Arabic" w:eastAsia="Calibri" w:hAnsi="Simplified Arabic" w:cs="Simplified Arabic"/>
          <w:sz w:val="28"/>
          <w:szCs w:val="28"/>
          <w:rtl/>
        </w:rPr>
        <w:t xml:space="preserve"> </w:t>
      </w:r>
      <w:r w:rsidRPr="003E1E74">
        <w:rPr>
          <w:rFonts w:ascii="Simplified Arabic" w:eastAsia="Calibri" w:hAnsi="Simplified Arabic" w:cs="Simplified Arabic" w:hint="cs"/>
          <w:sz w:val="28"/>
          <w:szCs w:val="28"/>
          <w:rtl/>
        </w:rPr>
        <w:t>10</w:t>
      </w:r>
      <w:r w:rsidR="00545120">
        <w:rPr>
          <w:rFonts w:ascii="Simplified Arabic" w:eastAsia="Calibri" w:hAnsi="Simplified Arabic" w:cs="Simplified Arabic" w:hint="cs"/>
          <w:sz w:val="28"/>
          <w:szCs w:val="28"/>
          <w:rtl/>
        </w:rPr>
        <w:t xml:space="preserve"> نقاط مئوية،</w:t>
      </w:r>
      <w:r w:rsidR="00F91B66" w:rsidRPr="003E1E74">
        <w:rPr>
          <w:rFonts w:ascii="Simplified Arabic" w:eastAsia="Calibri" w:hAnsi="Simplified Arabic" w:cs="Simplified Arabic" w:hint="cs"/>
          <w:sz w:val="28"/>
          <w:szCs w:val="28"/>
          <w:rtl/>
        </w:rPr>
        <w:t xml:space="preserve"> </w:t>
      </w:r>
      <w:r w:rsidRPr="003E1E74">
        <w:rPr>
          <w:rFonts w:ascii="Simplified Arabic" w:eastAsia="Calibri" w:hAnsi="Simplified Arabic" w:cs="Simplified Arabic" w:hint="cs"/>
          <w:sz w:val="28"/>
          <w:szCs w:val="28"/>
          <w:rtl/>
        </w:rPr>
        <w:t>كما</w:t>
      </w:r>
      <w:r w:rsidRPr="003E1E74">
        <w:rPr>
          <w:rFonts w:ascii="Simplified Arabic" w:eastAsia="Calibri" w:hAnsi="Simplified Arabic" w:cs="Simplified Arabic"/>
          <w:sz w:val="28"/>
          <w:szCs w:val="28"/>
          <w:rtl/>
        </w:rPr>
        <w:t xml:space="preserve"> </w:t>
      </w:r>
      <w:r w:rsidRPr="003E1E74">
        <w:rPr>
          <w:rFonts w:ascii="Simplified Arabic" w:eastAsia="Calibri" w:hAnsi="Simplified Arabic" w:cs="Simplified Arabic" w:hint="cs"/>
          <w:sz w:val="28"/>
          <w:szCs w:val="28"/>
          <w:rtl/>
        </w:rPr>
        <w:t>تشير</w:t>
      </w:r>
      <w:r w:rsidRPr="003E1E74">
        <w:rPr>
          <w:rFonts w:ascii="Simplified Arabic" w:eastAsia="Calibri" w:hAnsi="Simplified Arabic" w:cs="Simplified Arabic"/>
          <w:sz w:val="28"/>
          <w:szCs w:val="28"/>
          <w:rtl/>
        </w:rPr>
        <w:t xml:space="preserve"> </w:t>
      </w:r>
      <w:r w:rsidRPr="003E1E74">
        <w:rPr>
          <w:rFonts w:ascii="Simplified Arabic" w:eastAsia="Calibri" w:hAnsi="Simplified Arabic" w:cs="Simplified Arabic" w:hint="cs"/>
          <w:sz w:val="28"/>
          <w:szCs w:val="28"/>
          <w:rtl/>
        </w:rPr>
        <w:t>النتائج</w:t>
      </w:r>
      <w:r w:rsidR="00CC4C4E" w:rsidRPr="003E1E74">
        <w:rPr>
          <w:rFonts w:ascii="Simplified Arabic" w:eastAsia="Calibri" w:hAnsi="Simplified Arabic" w:cs="Simplified Arabic"/>
          <w:sz w:val="28"/>
          <w:szCs w:val="28"/>
          <w:rtl/>
        </w:rPr>
        <w:t xml:space="preserve"> إلى </w:t>
      </w:r>
      <w:r w:rsidRPr="003E1E74">
        <w:rPr>
          <w:rFonts w:ascii="Simplified Arabic" w:eastAsia="Calibri" w:hAnsi="Simplified Arabic" w:cs="Simplified Arabic" w:hint="cs"/>
          <w:sz w:val="28"/>
          <w:szCs w:val="28"/>
          <w:rtl/>
        </w:rPr>
        <w:t>ارتفاع</w:t>
      </w:r>
      <w:r w:rsidRPr="003E1E74">
        <w:rPr>
          <w:rFonts w:ascii="Simplified Arabic" w:eastAsia="Calibri" w:hAnsi="Simplified Arabic" w:cs="Simplified Arabic"/>
          <w:sz w:val="28"/>
          <w:szCs w:val="28"/>
          <w:rtl/>
        </w:rPr>
        <w:t xml:space="preserve"> </w:t>
      </w:r>
      <w:r w:rsidRPr="003E1E74">
        <w:rPr>
          <w:rFonts w:ascii="Simplified Arabic" w:eastAsia="Calibri" w:hAnsi="Simplified Arabic" w:cs="Simplified Arabic" w:hint="cs"/>
          <w:sz w:val="28"/>
          <w:szCs w:val="28"/>
          <w:rtl/>
        </w:rPr>
        <w:t>نسبة</w:t>
      </w:r>
      <w:r w:rsidRPr="003E1E74">
        <w:rPr>
          <w:rFonts w:ascii="Simplified Arabic" w:eastAsia="Calibri" w:hAnsi="Simplified Arabic" w:cs="Simplified Arabic"/>
          <w:sz w:val="28"/>
          <w:szCs w:val="28"/>
          <w:rtl/>
        </w:rPr>
        <w:t xml:space="preserve"> </w:t>
      </w:r>
      <w:r w:rsidRPr="003E1E74">
        <w:rPr>
          <w:rFonts w:ascii="Simplified Arabic" w:eastAsia="Calibri" w:hAnsi="Simplified Arabic" w:cs="Simplified Arabic" w:hint="cs"/>
          <w:sz w:val="28"/>
          <w:szCs w:val="28"/>
          <w:rtl/>
        </w:rPr>
        <w:t>الختان</w:t>
      </w:r>
      <w:r w:rsidR="00404925" w:rsidRPr="003E1E74">
        <w:rPr>
          <w:rFonts w:ascii="Simplified Arabic" w:eastAsia="Calibri" w:hAnsi="Simplified Arabic" w:cs="Simplified Arabic"/>
          <w:sz w:val="28"/>
          <w:szCs w:val="28"/>
          <w:rtl/>
        </w:rPr>
        <w:t xml:space="preserve"> في </w:t>
      </w:r>
      <w:r w:rsidRPr="003E1E74">
        <w:rPr>
          <w:rFonts w:ascii="Simplified Arabic" w:eastAsia="Calibri" w:hAnsi="Simplified Arabic" w:cs="Simplified Arabic" w:hint="cs"/>
          <w:sz w:val="28"/>
          <w:szCs w:val="28"/>
          <w:rtl/>
        </w:rPr>
        <w:t>الوجه</w:t>
      </w:r>
      <w:r w:rsidR="00F91B66" w:rsidRPr="003E1E74">
        <w:rPr>
          <w:rFonts w:ascii="Simplified Arabic" w:eastAsia="Calibri" w:hAnsi="Simplified Arabic" w:cs="Simplified Arabic" w:hint="cs"/>
          <w:sz w:val="28"/>
          <w:szCs w:val="28"/>
          <w:rtl/>
        </w:rPr>
        <w:t xml:space="preserve"> </w:t>
      </w:r>
      <w:r w:rsidR="00230713" w:rsidRPr="003E1E74">
        <w:rPr>
          <w:rFonts w:ascii="Simplified Arabic" w:eastAsia="Calibri" w:hAnsi="Simplified Arabic" w:cs="Simplified Arabic" w:hint="cs"/>
          <w:sz w:val="28"/>
          <w:szCs w:val="28"/>
          <w:rtl/>
        </w:rPr>
        <w:t>القبلي</w:t>
      </w:r>
      <w:r w:rsidRPr="003E1E74">
        <w:rPr>
          <w:rFonts w:ascii="Simplified Arabic" w:eastAsia="Calibri" w:hAnsi="Simplified Arabic" w:cs="Simplified Arabic" w:hint="cs"/>
          <w:sz w:val="28"/>
          <w:szCs w:val="28"/>
          <w:rtl/>
        </w:rPr>
        <w:t xml:space="preserve"> بنسبة</w:t>
      </w:r>
      <w:r w:rsidR="003E1E74">
        <w:rPr>
          <w:rFonts w:ascii="Simplified Arabic" w:eastAsia="Calibri" w:hAnsi="Simplified Arabic" w:cs="Simplified Arabic" w:hint="cs"/>
          <w:sz w:val="28"/>
          <w:szCs w:val="28"/>
          <w:rtl/>
        </w:rPr>
        <w:t xml:space="preserve"> </w:t>
      </w:r>
      <w:r w:rsidRPr="003E1E74">
        <w:rPr>
          <w:rFonts w:ascii="Simplified Arabic" w:eastAsia="Calibri" w:hAnsi="Simplified Arabic" w:cs="Simplified Arabic" w:hint="cs"/>
          <w:sz w:val="28"/>
          <w:szCs w:val="28"/>
          <w:rtl/>
        </w:rPr>
        <w:t>90</w:t>
      </w:r>
      <w:r w:rsidR="003E1E74">
        <w:rPr>
          <w:rFonts w:ascii="Simplified Arabic" w:eastAsia="Calibri" w:hAnsi="Simplified Arabic" w:cs="Simplified Arabic" w:hint="cs"/>
          <w:sz w:val="28"/>
          <w:szCs w:val="28"/>
          <w:rtl/>
        </w:rPr>
        <w:t>% م</w:t>
      </w:r>
      <w:r w:rsidRPr="003E1E74">
        <w:rPr>
          <w:rFonts w:ascii="Simplified Arabic" w:eastAsia="Calibri" w:hAnsi="Simplified Arabic" w:cs="Simplified Arabic" w:hint="cs"/>
          <w:sz w:val="28"/>
          <w:szCs w:val="28"/>
          <w:rtl/>
        </w:rPr>
        <w:t xml:space="preserve">قارنة </w:t>
      </w:r>
      <w:r w:rsidR="003E1E74">
        <w:rPr>
          <w:rFonts w:ascii="Simplified Arabic" w:eastAsia="Calibri" w:hAnsi="Simplified Arabic" w:cs="Simplified Arabic" w:hint="cs"/>
          <w:sz w:val="28"/>
          <w:szCs w:val="28"/>
          <w:rtl/>
        </w:rPr>
        <w:t>بالمحافظات الحضرية والوجه البحري</w:t>
      </w:r>
      <w:r w:rsidRPr="003E1E74">
        <w:rPr>
          <w:rFonts w:ascii="Simplified Arabic" w:eastAsia="Calibri" w:hAnsi="Simplified Arabic" w:cs="Simplified Arabic" w:hint="cs"/>
          <w:sz w:val="28"/>
          <w:szCs w:val="28"/>
          <w:rtl/>
        </w:rPr>
        <w:t>.</w:t>
      </w:r>
    </w:p>
    <w:p w14:paraId="58370A38" w14:textId="34574B99" w:rsidR="00AB7D87" w:rsidRPr="003E1E74" w:rsidRDefault="00AB7D87" w:rsidP="00AB7D87">
      <w:pPr>
        <w:spacing w:after="0" w:line="240" w:lineRule="auto"/>
        <w:rPr>
          <w:rFonts w:ascii="Simplified Arabic" w:eastAsia="Calibri" w:hAnsi="Simplified Arabic" w:cs="Simplified Arabic"/>
          <w:sz w:val="28"/>
          <w:szCs w:val="28"/>
          <w:rtl/>
        </w:rPr>
      </w:pPr>
      <w:r w:rsidRPr="003E1E74">
        <w:rPr>
          <w:rFonts w:ascii="Simplified Arabic" w:eastAsia="Calibri" w:hAnsi="Simplified Arabic" w:cs="Simplified Arabic" w:hint="cs"/>
          <w:sz w:val="28"/>
          <w:szCs w:val="28"/>
          <w:rtl/>
        </w:rPr>
        <w:t xml:space="preserve">أما بالنسبة للحالة التعليمية </w:t>
      </w:r>
      <w:r w:rsidR="003E1E74">
        <w:rPr>
          <w:rFonts w:ascii="Simplified Arabic" w:eastAsia="Calibri" w:hAnsi="Simplified Arabic" w:cs="Simplified Arabic" w:hint="cs"/>
          <w:sz w:val="28"/>
          <w:szCs w:val="28"/>
          <w:rtl/>
        </w:rPr>
        <w:t>ف</w:t>
      </w:r>
      <w:r w:rsidRPr="003E1E74">
        <w:rPr>
          <w:rFonts w:ascii="Simplified Arabic" w:eastAsia="Calibri" w:hAnsi="Simplified Arabic" w:cs="Simplified Arabic" w:hint="cs"/>
          <w:sz w:val="28"/>
          <w:szCs w:val="28"/>
          <w:rtl/>
        </w:rPr>
        <w:t>ترتبط نسبة الختان بالحالة التعليمية للسيدات</w:t>
      </w:r>
      <w:r w:rsidR="00F91B66" w:rsidRPr="003E1E74">
        <w:rPr>
          <w:rFonts w:ascii="Simplified Arabic" w:eastAsia="Calibri" w:hAnsi="Simplified Arabic" w:cs="Simplified Arabic" w:hint="cs"/>
          <w:sz w:val="28"/>
          <w:szCs w:val="28"/>
          <w:rtl/>
        </w:rPr>
        <w:t>،</w:t>
      </w:r>
      <w:r w:rsidRPr="003E1E74">
        <w:rPr>
          <w:rFonts w:ascii="Simplified Arabic" w:eastAsia="Calibri" w:hAnsi="Simplified Arabic" w:cs="Simplified Arabic" w:hint="cs"/>
          <w:sz w:val="28"/>
          <w:szCs w:val="28"/>
          <w:rtl/>
        </w:rPr>
        <w:t xml:space="preserve"> حيث تشير النتائج</w:t>
      </w:r>
      <w:r w:rsidR="00CC4C4E" w:rsidRPr="003E1E74">
        <w:rPr>
          <w:rFonts w:ascii="Simplified Arabic" w:eastAsia="Calibri" w:hAnsi="Simplified Arabic" w:cs="Simplified Arabic" w:hint="cs"/>
          <w:sz w:val="28"/>
          <w:szCs w:val="28"/>
          <w:rtl/>
        </w:rPr>
        <w:t xml:space="preserve"> إلى </w:t>
      </w:r>
      <w:r w:rsidRPr="003E1E74">
        <w:rPr>
          <w:rFonts w:ascii="Simplified Arabic" w:eastAsia="Calibri" w:hAnsi="Simplified Arabic" w:cs="Simplified Arabic" w:hint="cs"/>
          <w:sz w:val="28"/>
          <w:szCs w:val="28"/>
          <w:rtl/>
        </w:rPr>
        <w:t xml:space="preserve">انخفاض نسب الختان مع ارتفاع المستوى </w:t>
      </w:r>
      <w:r w:rsidR="00496550" w:rsidRPr="003E1E74">
        <w:rPr>
          <w:rFonts w:ascii="Simplified Arabic" w:eastAsia="Calibri" w:hAnsi="Simplified Arabic" w:cs="Simplified Arabic" w:hint="cs"/>
          <w:sz w:val="28"/>
          <w:szCs w:val="28"/>
          <w:rtl/>
        </w:rPr>
        <w:t>التعليمي</w:t>
      </w:r>
      <w:r w:rsidR="003E1E74">
        <w:rPr>
          <w:rFonts w:ascii="Simplified Arabic" w:eastAsia="Calibri" w:hAnsi="Simplified Arabic" w:cs="Simplified Arabic" w:hint="cs"/>
          <w:sz w:val="28"/>
          <w:szCs w:val="28"/>
          <w:rtl/>
        </w:rPr>
        <w:t xml:space="preserve"> ل</w:t>
      </w:r>
      <w:r w:rsidRPr="003E1E74">
        <w:rPr>
          <w:rFonts w:ascii="Simplified Arabic" w:eastAsia="Calibri" w:hAnsi="Simplified Arabic" w:cs="Simplified Arabic" w:hint="cs"/>
          <w:sz w:val="28"/>
          <w:szCs w:val="28"/>
          <w:rtl/>
        </w:rPr>
        <w:t>لاتى أتممن المرحلة الثانوية أو أعلى</w:t>
      </w:r>
      <w:r w:rsidR="00545120">
        <w:rPr>
          <w:rFonts w:ascii="Simplified Arabic" w:eastAsia="Calibri" w:hAnsi="Simplified Arabic" w:cs="Simplified Arabic" w:hint="cs"/>
          <w:sz w:val="28"/>
          <w:szCs w:val="28"/>
          <w:rtl/>
        </w:rPr>
        <w:t>،</w:t>
      </w:r>
      <w:r w:rsidRPr="003E1E74">
        <w:rPr>
          <w:rFonts w:ascii="Simplified Arabic" w:eastAsia="Calibri" w:hAnsi="Simplified Arabic" w:cs="Simplified Arabic" w:hint="cs"/>
          <w:sz w:val="28"/>
          <w:szCs w:val="28"/>
          <w:rtl/>
        </w:rPr>
        <w:t xml:space="preserve"> وهو</w:t>
      </w:r>
      <w:r w:rsidR="007E7933" w:rsidRPr="003E1E74">
        <w:rPr>
          <w:rFonts w:ascii="Simplified Arabic" w:eastAsia="Calibri" w:hAnsi="Simplified Arabic" w:cs="Simplified Arabic" w:hint="cs"/>
          <w:sz w:val="28"/>
          <w:szCs w:val="28"/>
          <w:rtl/>
        </w:rPr>
        <w:t xml:space="preserve"> أقل </w:t>
      </w:r>
      <w:r w:rsidR="00545120">
        <w:rPr>
          <w:rFonts w:ascii="Simplified Arabic" w:eastAsia="Calibri" w:hAnsi="Simplified Arabic" w:cs="Simplified Arabic" w:hint="cs"/>
          <w:sz w:val="28"/>
          <w:szCs w:val="28"/>
          <w:rtl/>
        </w:rPr>
        <w:t>بحوالي 13 نقطة مئوية</w:t>
      </w:r>
      <w:r w:rsidRPr="003E1E74">
        <w:rPr>
          <w:rFonts w:ascii="Simplified Arabic" w:eastAsia="Calibri" w:hAnsi="Simplified Arabic" w:cs="Simplified Arabic" w:hint="cs"/>
          <w:sz w:val="28"/>
          <w:szCs w:val="28"/>
          <w:rtl/>
        </w:rPr>
        <w:t xml:space="preserve"> عن النسبة بين السيدات اللاتى لم يسبق لهن الذهاب</w:t>
      </w:r>
      <w:r w:rsidR="00CC4C4E" w:rsidRPr="003E1E74">
        <w:rPr>
          <w:rFonts w:ascii="Simplified Arabic" w:eastAsia="Calibri" w:hAnsi="Simplified Arabic" w:cs="Simplified Arabic" w:hint="cs"/>
          <w:sz w:val="28"/>
          <w:szCs w:val="28"/>
          <w:rtl/>
        </w:rPr>
        <w:t xml:space="preserve"> إلى </w:t>
      </w:r>
      <w:r w:rsidR="003E1E74">
        <w:rPr>
          <w:rFonts w:ascii="Simplified Arabic" w:eastAsia="Calibri" w:hAnsi="Simplified Arabic" w:cs="Simplified Arabic" w:hint="cs"/>
          <w:sz w:val="28"/>
          <w:szCs w:val="28"/>
          <w:rtl/>
        </w:rPr>
        <w:t xml:space="preserve">المدرسة كما يوضح </w:t>
      </w:r>
      <w:r w:rsidRPr="003E1E74">
        <w:rPr>
          <w:rFonts w:ascii="Simplified Arabic" w:eastAsia="Calibri" w:hAnsi="Simplified Arabic" w:cs="Simplified Arabic" w:hint="cs"/>
          <w:sz w:val="28"/>
          <w:szCs w:val="28"/>
          <w:rtl/>
        </w:rPr>
        <w:t xml:space="preserve">الشكل </w:t>
      </w:r>
      <w:r w:rsidR="006D67E9" w:rsidRPr="003E1E74">
        <w:rPr>
          <w:rFonts w:ascii="Simplified Arabic" w:eastAsia="Calibri" w:hAnsi="Simplified Arabic" w:cs="Simplified Arabic" w:hint="cs"/>
          <w:sz w:val="28"/>
          <w:szCs w:val="28"/>
          <w:rtl/>
        </w:rPr>
        <w:t>الآتي</w:t>
      </w:r>
      <w:r w:rsidRPr="003E1E74">
        <w:rPr>
          <w:rFonts w:ascii="Simplified Arabic" w:eastAsia="Calibri" w:hAnsi="Simplified Arabic" w:cs="Simplified Arabic" w:hint="cs"/>
          <w:sz w:val="28"/>
          <w:szCs w:val="28"/>
          <w:rtl/>
        </w:rPr>
        <w:t>.</w:t>
      </w:r>
    </w:p>
    <w:p w14:paraId="528FDDDC" w14:textId="2B11C921" w:rsidR="00AB7D87" w:rsidRDefault="00AB7D87" w:rsidP="00AB7D87">
      <w:pPr>
        <w:spacing w:after="0" w:line="240" w:lineRule="auto"/>
        <w:jc w:val="center"/>
        <w:rPr>
          <w:rFonts w:ascii="Simplified Arabic" w:eastAsia="Calibri" w:hAnsi="Simplified Arabic" w:cs="Simplified Arabic"/>
          <w:sz w:val="28"/>
          <w:szCs w:val="28"/>
          <w:rtl/>
        </w:rPr>
      </w:pPr>
      <w:r>
        <w:rPr>
          <w:noProof/>
        </w:rPr>
        <w:lastRenderedPageBreak/>
        <w:drawing>
          <wp:anchor distT="0" distB="0" distL="114300" distR="114300" simplePos="0" relativeHeight="251680768" behindDoc="0" locked="0" layoutInCell="1" allowOverlap="1" wp14:anchorId="03CD2973" wp14:editId="633794B3">
            <wp:simplePos x="0" y="0"/>
            <wp:positionH relativeFrom="column">
              <wp:posOffset>46355</wp:posOffset>
            </wp:positionH>
            <wp:positionV relativeFrom="paragraph">
              <wp:posOffset>295910</wp:posOffset>
            </wp:positionV>
            <wp:extent cx="4181475" cy="2626995"/>
            <wp:effectExtent l="0" t="0" r="9525" b="1905"/>
            <wp:wrapTopAndBottom/>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2">
                      <a:extLst>
                        <a:ext uri="{28A0092B-C50C-407E-A947-70E740481C1C}">
                          <a14:useLocalDpi xmlns:a14="http://schemas.microsoft.com/office/drawing/2010/main" val="0"/>
                        </a:ext>
                      </a:extLst>
                    </a:blip>
                    <a:stretch>
                      <a:fillRect/>
                    </a:stretch>
                  </pic:blipFill>
                  <pic:spPr>
                    <a:xfrm>
                      <a:off x="0" y="0"/>
                      <a:ext cx="4181475" cy="2626995"/>
                    </a:xfrm>
                    <a:prstGeom prst="rect">
                      <a:avLst/>
                    </a:prstGeom>
                  </pic:spPr>
                </pic:pic>
              </a:graphicData>
            </a:graphic>
            <wp14:sizeRelH relativeFrom="page">
              <wp14:pctWidth>0</wp14:pctWidth>
            </wp14:sizeRelH>
            <wp14:sizeRelV relativeFrom="page">
              <wp14:pctHeight>0</wp14:pctHeight>
            </wp14:sizeRelV>
          </wp:anchor>
        </w:drawing>
      </w:r>
      <w:r w:rsidRPr="00EE5BA0">
        <w:rPr>
          <w:rFonts w:ascii="Simplified Arabic" w:eastAsia="Calibri" w:hAnsi="Simplified Arabic" w:cs="Simplified Arabic"/>
          <w:b/>
          <w:bCs/>
          <w:sz w:val="24"/>
          <w:szCs w:val="24"/>
          <w:rtl/>
        </w:rPr>
        <w:t>شكل (</w:t>
      </w:r>
      <w:r>
        <w:rPr>
          <w:rFonts w:ascii="Simplified Arabic" w:eastAsia="Calibri" w:hAnsi="Simplified Arabic" w:cs="Simplified Arabic" w:hint="cs"/>
          <w:b/>
          <w:bCs/>
          <w:sz w:val="24"/>
          <w:szCs w:val="24"/>
          <w:rtl/>
        </w:rPr>
        <w:t xml:space="preserve"> 4-13)</w:t>
      </w:r>
      <w:r w:rsidR="00F91B66">
        <w:rPr>
          <w:rFonts w:ascii="Simplified Arabic" w:eastAsia="Calibri" w:hAnsi="Simplified Arabic" w:cs="Simplified Arabic" w:hint="cs"/>
          <w:b/>
          <w:bCs/>
          <w:sz w:val="24"/>
          <w:szCs w:val="24"/>
          <w:rtl/>
        </w:rPr>
        <w:t xml:space="preserve"> </w:t>
      </w:r>
      <w:r>
        <w:rPr>
          <w:rFonts w:ascii="Simplified Arabic" w:eastAsia="Calibri" w:hAnsi="Simplified Arabic" w:cs="Simplified Arabic" w:hint="cs"/>
          <w:b/>
          <w:bCs/>
          <w:sz w:val="24"/>
          <w:szCs w:val="24"/>
          <w:rtl/>
        </w:rPr>
        <w:t>نسب السيدات المخُتنات حسب الحالة التعليمية</w:t>
      </w:r>
      <w:r w:rsidR="00E82116">
        <w:rPr>
          <w:rFonts w:ascii="Simplified Arabic" w:eastAsia="Calibri" w:hAnsi="Simplified Arabic" w:cs="Simplified Arabic" w:hint="cs"/>
          <w:b/>
          <w:bCs/>
          <w:sz w:val="24"/>
          <w:szCs w:val="24"/>
          <w:rtl/>
        </w:rPr>
        <w:t>، مصر، 2014</w:t>
      </w:r>
    </w:p>
    <w:p w14:paraId="743F20C1" w14:textId="60860016" w:rsidR="00AB7D87" w:rsidRDefault="00AB7D87" w:rsidP="00AB7D87">
      <w:pPr>
        <w:spacing w:after="0" w:line="240" w:lineRule="auto"/>
        <w:jc w:val="center"/>
        <w:rPr>
          <w:rFonts w:ascii="Simplified Arabic" w:eastAsia="Calibri" w:hAnsi="Simplified Arabic" w:cs="Simplified Arabic"/>
          <w:b/>
          <w:bCs/>
          <w:sz w:val="24"/>
          <w:szCs w:val="24"/>
          <w:rtl/>
        </w:rPr>
      </w:pPr>
      <w:r>
        <w:rPr>
          <w:rFonts w:ascii="Simplified Arabic" w:eastAsia="Calibri" w:hAnsi="Simplified Arabic" w:cs="Simplified Arabic" w:hint="cs"/>
          <w:b/>
          <w:bCs/>
          <w:sz w:val="24"/>
          <w:szCs w:val="24"/>
          <w:rtl/>
        </w:rPr>
        <w:t>المصدر</w:t>
      </w:r>
      <w:r w:rsidR="00F91B66">
        <w:rPr>
          <w:rFonts w:ascii="Simplified Arabic" w:eastAsia="Calibri" w:hAnsi="Simplified Arabic" w:cs="Simplified Arabic" w:hint="cs"/>
          <w:b/>
          <w:bCs/>
          <w:sz w:val="24"/>
          <w:szCs w:val="24"/>
          <w:rtl/>
        </w:rPr>
        <w:t>:</w:t>
      </w:r>
      <w:r>
        <w:rPr>
          <w:rFonts w:ascii="Simplified Arabic" w:eastAsia="Calibri" w:hAnsi="Simplified Arabic" w:cs="Simplified Arabic" w:hint="cs"/>
          <w:b/>
          <w:bCs/>
          <w:sz w:val="24"/>
          <w:szCs w:val="24"/>
          <w:rtl/>
        </w:rPr>
        <w:t xml:space="preserve"> المسح </w:t>
      </w:r>
      <w:r w:rsidR="00D26888">
        <w:rPr>
          <w:rFonts w:ascii="Simplified Arabic" w:eastAsia="Calibri" w:hAnsi="Simplified Arabic" w:cs="Simplified Arabic" w:hint="cs"/>
          <w:b/>
          <w:bCs/>
          <w:sz w:val="24"/>
          <w:szCs w:val="24"/>
          <w:rtl/>
        </w:rPr>
        <w:t>الصحي</w:t>
      </w:r>
      <w:r>
        <w:rPr>
          <w:rFonts w:ascii="Simplified Arabic" w:eastAsia="Calibri" w:hAnsi="Simplified Arabic" w:cs="Simplified Arabic" w:hint="cs"/>
          <w:b/>
          <w:bCs/>
          <w:sz w:val="24"/>
          <w:szCs w:val="24"/>
          <w:rtl/>
        </w:rPr>
        <w:t xml:space="preserve"> للأسرة المصرية</w:t>
      </w:r>
      <w:r w:rsidR="003E1E74">
        <w:rPr>
          <w:rFonts w:ascii="Simplified Arabic" w:eastAsia="Calibri" w:hAnsi="Simplified Arabic" w:cs="Simplified Arabic" w:hint="cs"/>
          <w:b/>
          <w:bCs/>
          <w:sz w:val="24"/>
          <w:szCs w:val="24"/>
          <w:rtl/>
        </w:rPr>
        <w:t xml:space="preserve"> </w:t>
      </w:r>
      <w:r>
        <w:rPr>
          <w:rFonts w:ascii="Simplified Arabic" w:eastAsia="Calibri" w:hAnsi="Simplified Arabic" w:cs="Simplified Arabic" w:hint="cs"/>
          <w:b/>
          <w:bCs/>
          <w:sz w:val="24"/>
          <w:szCs w:val="24"/>
          <w:rtl/>
        </w:rPr>
        <w:t>2022</w:t>
      </w:r>
      <w:r w:rsidR="003E1E74">
        <w:rPr>
          <w:rFonts w:ascii="Simplified Arabic" w:eastAsia="Calibri" w:hAnsi="Simplified Arabic" w:cs="Simplified Arabic" w:hint="cs"/>
          <w:b/>
          <w:bCs/>
          <w:sz w:val="24"/>
          <w:szCs w:val="24"/>
          <w:rtl/>
        </w:rPr>
        <w:t>.</w:t>
      </w:r>
    </w:p>
    <w:p w14:paraId="34D8722B" w14:textId="6472267A" w:rsidR="00AB7D87" w:rsidRPr="001950F3" w:rsidRDefault="00AB7D87" w:rsidP="00AB7D87">
      <w:pPr>
        <w:spacing w:after="0" w:line="240" w:lineRule="auto"/>
        <w:jc w:val="both"/>
        <w:rPr>
          <w:rFonts w:ascii="Simplified Arabic" w:eastAsia="Calibri" w:hAnsi="Simplified Arabic" w:cs="Simplified Arabic"/>
          <w:sz w:val="28"/>
          <w:szCs w:val="28"/>
          <w:rtl/>
        </w:rPr>
      </w:pPr>
      <w:r w:rsidRPr="001950F3">
        <w:rPr>
          <w:rFonts w:ascii="Simplified Arabic" w:eastAsia="Calibri" w:hAnsi="Simplified Arabic" w:cs="Simplified Arabic"/>
          <w:sz w:val="28"/>
          <w:szCs w:val="28"/>
          <w:rtl/>
        </w:rPr>
        <w:t xml:space="preserve">نستنتج من ذلك أهمية دور تحسين الخصائص </w:t>
      </w:r>
      <w:r>
        <w:rPr>
          <w:rFonts w:ascii="Simplified Arabic" w:eastAsia="Calibri" w:hAnsi="Simplified Arabic" w:cs="Simplified Arabic"/>
          <w:sz w:val="28"/>
          <w:szCs w:val="28"/>
          <w:rtl/>
        </w:rPr>
        <w:t>السكان</w:t>
      </w:r>
      <w:r w:rsidRPr="001950F3">
        <w:rPr>
          <w:rFonts w:ascii="Simplified Arabic" w:eastAsia="Calibri" w:hAnsi="Simplified Arabic" w:cs="Simplified Arabic"/>
          <w:sz w:val="28"/>
          <w:szCs w:val="28"/>
          <w:rtl/>
        </w:rPr>
        <w:t>ية ل</w:t>
      </w:r>
      <w:r w:rsidR="003E1E74">
        <w:rPr>
          <w:rFonts w:ascii="Simplified Arabic" w:eastAsia="Calibri" w:hAnsi="Simplified Arabic" w:cs="Simplified Arabic"/>
          <w:sz w:val="28"/>
          <w:szCs w:val="28"/>
          <w:rtl/>
        </w:rPr>
        <w:t xml:space="preserve">تحسين العلاقة بين ختان الإناث ومؤشرات التنمية البشرية وخاصة التعليم للمرأة مما يتطلب </w:t>
      </w:r>
      <w:r w:rsidR="003E1E74">
        <w:rPr>
          <w:rFonts w:ascii="Simplified Arabic" w:eastAsia="Calibri" w:hAnsi="Simplified Arabic" w:cs="Simplified Arabic" w:hint="cs"/>
          <w:sz w:val="28"/>
          <w:szCs w:val="28"/>
          <w:rtl/>
        </w:rPr>
        <w:t>إ</w:t>
      </w:r>
      <w:r w:rsidRPr="001950F3">
        <w:rPr>
          <w:rFonts w:ascii="Simplified Arabic" w:eastAsia="Calibri" w:hAnsi="Simplified Arabic" w:cs="Simplified Arabic"/>
          <w:sz w:val="28"/>
          <w:szCs w:val="28"/>
          <w:rtl/>
        </w:rPr>
        <w:t>جراء برامج متكاملة من خلال حزمة م</w:t>
      </w:r>
      <w:r w:rsidR="003E1E74">
        <w:rPr>
          <w:rFonts w:ascii="Simplified Arabic" w:eastAsia="Calibri" w:hAnsi="Simplified Arabic" w:cs="Simplified Arabic"/>
          <w:sz w:val="28"/>
          <w:szCs w:val="28"/>
          <w:rtl/>
        </w:rPr>
        <w:t>ن التدخلات والخدمات التنموية و</w:t>
      </w:r>
      <w:r w:rsidRPr="001950F3">
        <w:rPr>
          <w:rFonts w:ascii="Simplified Arabic" w:eastAsia="Calibri" w:hAnsi="Simplified Arabic" w:cs="Simplified Arabic"/>
          <w:sz w:val="28"/>
          <w:szCs w:val="28"/>
          <w:rtl/>
        </w:rPr>
        <w:t xml:space="preserve">زيادة نسبة </w:t>
      </w:r>
      <w:r w:rsidR="00224C60">
        <w:rPr>
          <w:rFonts w:ascii="Simplified Arabic" w:eastAsia="Calibri" w:hAnsi="Simplified Arabic" w:cs="Simplified Arabic"/>
          <w:sz w:val="28"/>
          <w:szCs w:val="28"/>
          <w:rtl/>
        </w:rPr>
        <w:t>الوعي</w:t>
      </w:r>
      <w:r w:rsidR="003E1E74">
        <w:rPr>
          <w:rFonts w:ascii="Simplified Arabic" w:eastAsia="Calibri" w:hAnsi="Simplified Arabic" w:cs="Simplified Arabic"/>
          <w:sz w:val="28"/>
          <w:szCs w:val="28"/>
          <w:rtl/>
        </w:rPr>
        <w:t xml:space="preserve"> و</w:t>
      </w:r>
      <w:r w:rsidRPr="001950F3">
        <w:rPr>
          <w:rFonts w:ascii="Simplified Arabic" w:eastAsia="Calibri" w:hAnsi="Simplified Arabic" w:cs="Simplified Arabic"/>
          <w:sz w:val="28"/>
          <w:szCs w:val="28"/>
          <w:rtl/>
        </w:rPr>
        <w:t>الثقافة الإنجابية.</w:t>
      </w:r>
    </w:p>
    <w:p w14:paraId="6EA09E61" w14:textId="50AF4EC8" w:rsidR="00AB7D87" w:rsidRPr="003E1E74" w:rsidRDefault="00AB7D87" w:rsidP="00AB7D87">
      <w:pPr>
        <w:spacing w:after="0" w:line="240" w:lineRule="auto"/>
        <w:jc w:val="both"/>
        <w:rPr>
          <w:rFonts w:ascii="Simplified Arabic" w:eastAsia="Calibri" w:hAnsi="Simplified Arabic" w:cs="Simplified Arabic"/>
          <w:sz w:val="28"/>
          <w:szCs w:val="28"/>
          <w:rtl/>
        </w:rPr>
      </w:pPr>
      <w:r w:rsidRPr="003E1E74">
        <w:rPr>
          <w:rFonts w:ascii="Simplified Arabic" w:eastAsia="Calibri" w:hAnsi="Simplified Arabic" w:cs="Simplified Arabic" w:hint="cs"/>
          <w:sz w:val="28"/>
          <w:szCs w:val="28"/>
          <w:rtl/>
        </w:rPr>
        <w:t xml:space="preserve">ويمكن طرح التساؤل </w:t>
      </w:r>
      <w:r w:rsidR="006D67E9" w:rsidRPr="003E1E74">
        <w:rPr>
          <w:rFonts w:ascii="Simplified Arabic" w:eastAsia="Calibri" w:hAnsi="Simplified Arabic" w:cs="Simplified Arabic" w:hint="cs"/>
          <w:sz w:val="28"/>
          <w:szCs w:val="28"/>
          <w:rtl/>
        </w:rPr>
        <w:t>الآتي</w:t>
      </w:r>
      <w:r w:rsidR="00F91B66" w:rsidRPr="003E1E74">
        <w:rPr>
          <w:rFonts w:ascii="Simplified Arabic" w:eastAsia="Calibri" w:hAnsi="Simplified Arabic" w:cs="Simplified Arabic"/>
          <w:sz w:val="28"/>
          <w:szCs w:val="28"/>
          <w:rtl/>
        </w:rPr>
        <w:t>:</w:t>
      </w:r>
      <w:r w:rsidRPr="003E1E74">
        <w:rPr>
          <w:rFonts w:ascii="Simplified Arabic" w:eastAsia="Calibri" w:hAnsi="Simplified Arabic" w:cs="Simplified Arabic"/>
          <w:sz w:val="28"/>
          <w:szCs w:val="28"/>
          <w:rtl/>
        </w:rPr>
        <w:t xml:space="preserve"> </w:t>
      </w:r>
    </w:p>
    <w:p w14:paraId="22E8E960" w14:textId="00EA4184" w:rsidR="00AB7D87" w:rsidRPr="003E1E74" w:rsidRDefault="00AB7D87" w:rsidP="003E1E74">
      <w:pPr>
        <w:spacing w:after="0" w:line="240" w:lineRule="auto"/>
        <w:jc w:val="both"/>
        <w:rPr>
          <w:rFonts w:ascii="Simplified Arabic" w:eastAsia="Calibri" w:hAnsi="Simplified Arabic" w:cs="Simplified Arabic"/>
          <w:sz w:val="28"/>
          <w:szCs w:val="28"/>
          <w:rtl/>
        </w:rPr>
      </w:pPr>
      <w:r w:rsidRPr="003E1E74">
        <w:rPr>
          <w:rFonts w:ascii="Simplified Arabic" w:eastAsia="Calibri" w:hAnsi="Simplified Arabic" w:cs="Simplified Arabic"/>
          <w:sz w:val="28"/>
          <w:szCs w:val="28"/>
          <w:rtl/>
        </w:rPr>
        <w:t xml:space="preserve">هل </w:t>
      </w:r>
      <w:r w:rsidR="00545120">
        <w:rPr>
          <w:rFonts w:ascii="Simplified Arabic" w:eastAsia="Calibri" w:hAnsi="Simplified Arabic" w:cs="Simplified Arabic" w:hint="cs"/>
          <w:sz w:val="28"/>
          <w:szCs w:val="28"/>
          <w:rtl/>
        </w:rPr>
        <w:t>ت</w:t>
      </w:r>
      <w:r w:rsidRPr="003E1E74">
        <w:rPr>
          <w:rFonts w:ascii="Simplified Arabic" w:eastAsia="Calibri" w:hAnsi="Simplified Arabic" w:cs="Simplified Arabic"/>
          <w:sz w:val="28"/>
          <w:szCs w:val="28"/>
          <w:rtl/>
        </w:rPr>
        <w:t>ختلف</w:t>
      </w:r>
      <w:r w:rsidR="00FE1E93" w:rsidRPr="003E1E74">
        <w:rPr>
          <w:rFonts w:ascii="Simplified Arabic" w:eastAsia="Calibri" w:hAnsi="Simplified Arabic" w:cs="Simplified Arabic"/>
          <w:sz w:val="28"/>
          <w:szCs w:val="28"/>
          <w:rtl/>
        </w:rPr>
        <w:t xml:space="preserve"> آراء </w:t>
      </w:r>
      <w:r w:rsidRPr="003E1E74">
        <w:rPr>
          <w:rFonts w:ascii="Simplified Arabic" w:eastAsia="Calibri" w:hAnsi="Simplified Arabic" w:cs="Simplified Arabic"/>
          <w:sz w:val="28"/>
          <w:szCs w:val="28"/>
          <w:rtl/>
        </w:rPr>
        <w:t xml:space="preserve">الرجال </w:t>
      </w:r>
      <w:r w:rsidR="00545120">
        <w:rPr>
          <w:rFonts w:ascii="Simplified Arabic" w:eastAsia="Calibri" w:hAnsi="Simplified Arabic" w:cs="Simplified Arabic" w:hint="cs"/>
          <w:sz w:val="28"/>
          <w:szCs w:val="28"/>
          <w:rtl/>
        </w:rPr>
        <w:t>في</w:t>
      </w:r>
      <w:r w:rsidRPr="003E1E74">
        <w:rPr>
          <w:rFonts w:ascii="Simplified Arabic" w:eastAsia="Calibri" w:hAnsi="Simplified Arabic" w:cs="Simplified Arabic"/>
          <w:sz w:val="28"/>
          <w:szCs w:val="28"/>
          <w:rtl/>
        </w:rPr>
        <w:t xml:space="preserve"> الختان</w:t>
      </w:r>
      <w:r w:rsidR="00F91B66" w:rsidRPr="003E1E74">
        <w:rPr>
          <w:rFonts w:ascii="Simplified Arabic" w:eastAsia="Calibri" w:hAnsi="Simplified Arabic" w:cs="Simplified Arabic"/>
          <w:sz w:val="28"/>
          <w:szCs w:val="28"/>
          <w:rtl/>
        </w:rPr>
        <w:t>؟</w:t>
      </w:r>
      <w:r w:rsidR="003E1E74" w:rsidRPr="003E1E74">
        <w:rPr>
          <w:rFonts w:ascii="Simplified Arabic" w:eastAsia="Calibri" w:hAnsi="Simplified Arabic" w:cs="Simplified Arabic"/>
          <w:sz w:val="28"/>
          <w:szCs w:val="28"/>
          <w:rtl/>
        </w:rPr>
        <w:t xml:space="preserve"> و</w:t>
      </w:r>
      <w:r w:rsidR="00412A1A" w:rsidRPr="003E1E74">
        <w:rPr>
          <w:rFonts w:ascii="Simplified Arabic" w:eastAsia="Calibri" w:hAnsi="Simplified Arabic" w:cs="Simplified Arabic"/>
          <w:sz w:val="28"/>
          <w:szCs w:val="28"/>
          <w:rtl/>
        </w:rPr>
        <w:t>أيضًا</w:t>
      </w:r>
      <w:r w:rsidRPr="003E1E74">
        <w:rPr>
          <w:rFonts w:ascii="Simplified Arabic" w:eastAsia="Calibri" w:hAnsi="Simplified Arabic" w:cs="Simplified Arabic"/>
          <w:sz w:val="28"/>
          <w:szCs w:val="28"/>
          <w:rtl/>
        </w:rPr>
        <w:t xml:space="preserve"> هل نظرة النساء</w:t>
      </w:r>
      <w:r w:rsidR="00404925" w:rsidRPr="003E1E74">
        <w:rPr>
          <w:rFonts w:ascii="Simplified Arabic" w:eastAsia="Calibri" w:hAnsi="Simplified Arabic" w:cs="Simplified Arabic"/>
          <w:sz w:val="28"/>
          <w:szCs w:val="28"/>
          <w:rtl/>
        </w:rPr>
        <w:t xml:space="preserve"> في </w:t>
      </w:r>
      <w:r w:rsidRPr="003E1E74">
        <w:rPr>
          <w:rFonts w:ascii="Simplified Arabic" w:eastAsia="Calibri" w:hAnsi="Simplified Arabic" w:cs="Simplified Arabic"/>
          <w:sz w:val="28"/>
          <w:szCs w:val="28"/>
          <w:rtl/>
        </w:rPr>
        <w:t>عمر ا</w:t>
      </w:r>
      <w:r w:rsidRPr="003E1E74">
        <w:rPr>
          <w:rFonts w:ascii="Simplified Arabic" w:eastAsia="Calibri" w:hAnsi="Simplified Arabic" w:cs="Simplified Arabic" w:hint="cs"/>
          <w:sz w:val="28"/>
          <w:szCs w:val="28"/>
          <w:rtl/>
        </w:rPr>
        <w:t>لإ</w:t>
      </w:r>
      <w:r w:rsidRPr="003E1E74">
        <w:rPr>
          <w:rFonts w:ascii="Simplified Arabic" w:eastAsia="Calibri" w:hAnsi="Simplified Arabic" w:cs="Simplified Arabic"/>
          <w:sz w:val="28"/>
          <w:szCs w:val="28"/>
          <w:rtl/>
        </w:rPr>
        <w:t>نجاب (15–49 سنة) واحدة</w:t>
      </w:r>
      <w:r w:rsidRPr="003E1E74">
        <w:rPr>
          <w:rFonts w:ascii="Simplified Arabic" w:eastAsia="Calibri" w:hAnsi="Simplified Arabic" w:cs="Simplified Arabic" w:hint="cs"/>
          <w:sz w:val="28"/>
          <w:szCs w:val="28"/>
          <w:rtl/>
        </w:rPr>
        <w:t>؟</w:t>
      </w:r>
      <w:r w:rsidRPr="003E1E74">
        <w:rPr>
          <w:rFonts w:ascii="Simplified Arabic" w:eastAsia="Calibri" w:hAnsi="Simplified Arabic" w:cs="Simplified Arabic"/>
          <w:sz w:val="28"/>
          <w:szCs w:val="28"/>
          <w:rtl/>
        </w:rPr>
        <w:t xml:space="preserve"> أم تختلف نحو الاتجا</w:t>
      </w:r>
      <w:r w:rsidRPr="003E1E74">
        <w:rPr>
          <w:rFonts w:ascii="Simplified Arabic" w:eastAsia="Calibri" w:hAnsi="Simplified Arabic" w:cs="Simplified Arabic" w:hint="cs"/>
          <w:sz w:val="28"/>
          <w:szCs w:val="28"/>
          <w:rtl/>
        </w:rPr>
        <w:t>ه</w:t>
      </w:r>
      <w:r w:rsidR="00404925" w:rsidRPr="003E1E74">
        <w:rPr>
          <w:rFonts w:ascii="Simplified Arabic" w:eastAsia="Calibri" w:hAnsi="Simplified Arabic" w:cs="Simplified Arabic"/>
          <w:sz w:val="28"/>
          <w:szCs w:val="28"/>
          <w:rtl/>
        </w:rPr>
        <w:t xml:space="preserve"> في </w:t>
      </w:r>
      <w:r w:rsidRPr="003E1E74">
        <w:rPr>
          <w:rFonts w:ascii="Simplified Arabic" w:eastAsia="Calibri" w:hAnsi="Simplified Arabic" w:cs="Simplified Arabic"/>
          <w:sz w:val="28"/>
          <w:szCs w:val="28"/>
          <w:rtl/>
        </w:rPr>
        <w:t>استمرارية ممارسة الختان</w:t>
      </w:r>
      <w:r w:rsidR="00F91B66" w:rsidRPr="003E1E74">
        <w:rPr>
          <w:rFonts w:ascii="Simplified Arabic" w:eastAsia="Calibri" w:hAnsi="Simplified Arabic" w:cs="Simplified Arabic"/>
          <w:sz w:val="28"/>
          <w:szCs w:val="28"/>
          <w:rtl/>
        </w:rPr>
        <w:t>؟</w:t>
      </w:r>
      <w:r w:rsidRPr="003E1E74">
        <w:rPr>
          <w:rFonts w:ascii="Simplified Arabic" w:eastAsia="Calibri" w:hAnsi="Simplified Arabic" w:cs="Simplified Arabic"/>
          <w:sz w:val="28"/>
          <w:szCs w:val="28"/>
          <w:rtl/>
        </w:rPr>
        <w:t xml:space="preserve"> </w:t>
      </w:r>
    </w:p>
    <w:p w14:paraId="5C4DBE59" w14:textId="61D5968D" w:rsidR="00AB7D87" w:rsidRPr="001950F3" w:rsidRDefault="003E1E74" w:rsidP="003E1E74">
      <w:pPr>
        <w:spacing w:after="0" w:line="240" w:lineRule="auto"/>
        <w:jc w:val="both"/>
        <w:rPr>
          <w:rFonts w:ascii="Simplified Arabic" w:eastAsia="Calibri" w:hAnsi="Simplified Arabic" w:cs="Simplified Arabic"/>
          <w:sz w:val="28"/>
          <w:szCs w:val="28"/>
          <w:rtl/>
        </w:rPr>
      </w:pPr>
      <w:r>
        <w:rPr>
          <w:rFonts w:ascii="Simplified Arabic" w:eastAsia="Calibri" w:hAnsi="Simplified Arabic" w:cs="Simplified Arabic"/>
          <w:b/>
          <w:bCs/>
          <w:sz w:val="28"/>
          <w:szCs w:val="28"/>
          <w:rtl/>
        </w:rPr>
        <w:t>ال</w:t>
      </w:r>
      <w:r>
        <w:rPr>
          <w:rFonts w:ascii="Simplified Arabic" w:eastAsia="Calibri" w:hAnsi="Simplified Arabic" w:cs="Simplified Arabic" w:hint="cs"/>
          <w:b/>
          <w:bCs/>
          <w:sz w:val="28"/>
          <w:szCs w:val="28"/>
          <w:rtl/>
        </w:rPr>
        <w:t>إ</w:t>
      </w:r>
      <w:r w:rsidR="00AB7D87" w:rsidRPr="00AF4C88">
        <w:rPr>
          <w:rFonts w:ascii="Simplified Arabic" w:eastAsia="Calibri" w:hAnsi="Simplified Arabic" w:cs="Simplified Arabic"/>
          <w:b/>
          <w:bCs/>
          <w:sz w:val="28"/>
          <w:szCs w:val="28"/>
          <w:rtl/>
        </w:rPr>
        <w:t>جابة</w:t>
      </w:r>
      <w:r w:rsidR="00AB7D87" w:rsidRPr="001950F3">
        <w:rPr>
          <w:rFonts w:ascii="Simplified Arabic" w:eastAsia="Calibri" w:hAnsi="Simplified Arabic" w:cs="Simplified Arabic"/>
          <w:sz w:val="28"/>
          <w:szCs w:val="28"/>
          <w:rtl/>
        </w:rPr>
        <w:t xml:space="preserve"> علي هذا التساؤل</w:t>
      </w:r>
      <w:r>
        <w:rPr>
          <w:rFonts w:ascii="Simplified Arabic" w:eastAsia="Calibri" w:hAnsi="Simplified Arabic" w:cs="Simplified Arabic" w:hint="cs"/>
          <w:sz w:val="28"/>
          <w:szCs w:val="28"/>
          <w:rtl/>
        </w:rPr>
        <w:t>:</w:t>
      </w:r>
      <w:r w:rsidR="00AB7D87" w:rsidRPr="001950F3">
        <w:rPr>
          <w:rFonts w:ascii="Simplified Arabic" w:eastAsia="Calibri" w:hAnsi="Simplified Arabic" w:cs="Simplified Arabic"/>
          <w:sz w:val="28"/>
          <w:szCs w:val="28"/>
          <w:rtl/>
        </w:rPr>
        <w:t xml:space="preserve"> أظهرت نتائج المسح </w:t>
      </w:r>
      <w:r w:rsidR="00404925">
        <w:rPr>
          <w:rFonts w:ascii="Simplified Arabic" w:eastAsia="Calibri" w:hAnsi="Simplified Arabic" w:cs="Simplified Arabic"/>
          <w:sz w:val="28"/>
          <w:szCs w:val="28"/>
          <w:rtl/>
        </w:rPr>
        <w:t>السكاني</w:t>
      </w:r>
      <w:r w:rsidR="00AB7D87" w:rsidRPr="001950F3">
        <w:rPr>
          <w:rFonts w:ascii="Simplified Arabic" w:eastAsia="Calibri" w:hAnsi="Simplified Arabic" w:cs="Simplified Arabic"/>
          <w:sz w:val="28"/>
          <w:szCs w:val="28"/>
          <w:rtl/>
        </w:rPr>
        <w:t xml:space="preserve"> </w:t>
      </w:r>
      <w:r w:rsidR="00D26888">
        <w:rPr>
          <w:rFonts w:ascii="Simplified Arabic" w:eastAsia="Calibri" w:hAnsi="Simplified Arabic" w:cs="Simplified Arabic"/>
          <w:sz w:val="28"/>
          <w:szCs w:val="28"/>
          <w:rtl/>
        </w:rPr>
        <w:t>الصحي</w:t>
      </w:r>
      <w:r>
        <w:rPr>
          <w:rFonts w:ascii="Simplified Arabic" w:eastAsia="Calibri" w:hAnsi="Simplified Arabic" w:cs="Simplified Arabic"/>
          <w:sz w:val="28"/>
          <w:szCs w:val="28"/>
          <w:rtl/>
        </w:rPr>
        <w:t xml:space="preserve"> لمصر</w:t>
      </w:r>
      <w:r>
        <w:rPr>
          <w:rFonts w:ascii="Simplified Arabic" w:eastAsia="Calibri" w:hAnsi="Simplified Arabic" w:cs="Simplified Arabic" w:hint="cs"/>
          <w:sz w:val="28"/>
          <w:szCs w:val="28"/>
          <w:rtl/>
        </w:rPr>
        <w:t xml:space="preserve"> </w:t>
      </w:r>
      <w:r>
        <w:rPr>
          <w:rFonts w:ascii="Simplified Arabic" w:eastAsia="Calibri" w:hAnsi="Simplified Arabic" w:cs="Simplified Arabic"/>
          <w:sz w:val="28"/>
          <w:szCs w:val="28"/>
          <w:rtl/>
        </w:rPr>
        <w:t>عام 2014 أن حوال</w:t>
      </w:r>
      <w:r>
        <w:rPr>
          <w:rFonts w:ascii="Simplified Arabic" w:eastAsia="Calibri" w:hAnsi="Simplified Arabic" w:cs="Simplified Arabic" w:hint="cs"/>
          <w:sz w:val="28"/>
          <w:szCs w:val="28"/>
          <w:rtl/>
        </w:rPr>
        <w:t>ي</w:t>
      </w:r>
      <w:r w:rsidR="00AB7D87" w:rsidRPr="001950F3">
        <w:rPr>
          <w:rFonts w:ascii="Simplified Arabic" w:eastAsia="Calibri" w:hAnsi="Simplified Arabic" w:cs="Simplified Arabic"/>
          <w:sz w:val="28"/>
          <w:szCs w:val="28"/>
          <w:rtl/>
        </w:rPr>
        <w:t xml:space="preserve"> 58% من النساء في العمر (</w:t>
      </w:r>
      <w:r w:rsidR="00AB7D87">
        <w:rPr>
          <w:rFonts w:ascii="Simplified Arabic" w:eastAsia="Calibri" w:hAnsi="Simplified Arabic" w:cs="Simplified Arabic" w:hint="cs"/>
          <w:sz w:val="28"/>
          <w:szCs w:val="28"/>
          <w:rtl/>
        </w:rPr>
        <w:t>15-49</w:t>
      </w:r>
      <w:r w:rsidR="00AB7D87" w:rsidRPr="00370ED7">
        <w:rPr>
          <w:rFonts w:ascii="Simplified Arabic" w:eastAsia="Calibri" w:hAnsi="Simplified Arabic" w:cs="Simplified Arabic"/>
          <w:sz w:val="28"/>
          <w:szCs w:val="28"/>
          <w:rtl/>
        </w:rPr>
        <w:t xml:space="preserve"> </w:t>
      </w:r>
      <w:r w:rsidR="00AB7D87" w:rsidRPr="001950F3">
        <w:rPr>
          <w:rFonts w:ascii="Simplified Arabic" w:eastAsia="Calibri" w:hAnsi="Simplified Arabic" w:cs="Simplified Arabic"/>
          <w:sz w:val="28"/>
          <w:szCs w:val="28"/>
          <w:rtl/>
        </w:rPr>
        <w:t>سنة)</w:t>
      </w:r>
      <w:r w:rsidR="00F91B66">
        <w:rPr>
          <w:rFonts w:ascii="Simplified Arabic" w:eastAsia="Calibri" w:hAnsi="Simplified Arabic" w:cs="Simplified Arabic"/>
          <w:sz w:val="28"/>
          <w:szCs w:val="28"/>
          <w:rtl/>
        </w:rPr>
        <w:t xml:space="preserve"> </w:t>
      </w:r>
      <w:r>
        <w:rPr>
          <w:rFonts w:ascii="Simplified Arabic" w:eastAsia="Calibri" w:hAnsi="Simplified Arabic" w:cs="Simplified Arabic" w:hint="cs"/>
          <w:sz w:val="28"/>
          <w:szCs w:val="28"/>
          <w:rtl/>
        </w:rPr>
        <w:t>ي</w:t>
      </w:r>
      <w:r w:rsidR="00AB7D87" w:rsidRPr="001950F3">
        <w:rPr>
          <w:rFonts w:ascii="Simplified Arabic" w:eastAsia="Calibri" w:hAnsi="Simplified Arabic" w:cs="Simplified Arabic"/>
          <w:sz w:val="28"/>
          <w:szCs w:val="28"/>
          <w:rtl/>
        </w:rPr>
        <w:t xml:space="preserve">ؤيدن </w:t>
      </w:r>
      <w:r w:rsidR="00AB7D87">
        <w:rPr>
          <w:rFonts w:ascii="Simplified Arabic" w:eastAsia="Calibri" w:hAnsi="Simplified Arabic" w:cs="Simplified Arabic" w:hint="cs"/>
          <w:sz w:val="28"/>
          <w:szCs w:val="28"/>
          <w:rtl/>
        </w:rPr>
        <w:t>ا</w:t>
      </w:r>
      <w:r w:rsidR="00AB7D87" w:rsidRPr="001950F3">
        <w:rPr>
          <w:rFonts w:ascii="Simplified Arabic" w:eastAsia="Calibri" w:hAnsi="Simplified Arabic" w:cs="Simplified Arabic"/>
          <w:sz w:val="28"/>
          <w:szCs w:val="28"/>
          <w:rtl/>
        </w:rPr>
        <w:t xml:space="preserve">ستمرار الممارسة بينما </w:t>
      </w:r>
      <w:r w:rsidR="00BF2237">
        <w:rPr>
          <w:rFonts w:ascii="Simplified Arabic" w:eastAsia="Calibri" w:hAnsi="Simplified Arabic" w:cs="Simplified Arabic"/>
          <w:sz w:val="28"/>
          <w:szCs w:val="28"/>
          <w:rtl/>
        </w:rPr>
        <w:t>حوالي</w:t>
      </w:r>
      <w:r>
        <w:rPr>
          <w:rFonts w:ascii="Simplified Arabic" w:eastAsia="Calibri" w:hAnsi="Simplified Arabic" w:cs="Simplified Arabic" w:hint="cs"/>
          <w:sz w:val="28"/>
          <w:szCs w:val="28"/>
          <w:rtl/>
        </w:rPr>
        <w:t xml:space="preserve"> </w:t>
      </w:r>
      <w:r w:rsidR="00AB7D87" w:rsidRPr="001950F3">
        <w:rPr>
          <w:rFonts w:ascii="Simplified Arabic" w:eastAsia="Calibri" w:hAnsi="Simplified Arabic" w:cs="Simplified Arabic"/>
          <w:sz w:val="28"/>
          <w:szCs w:val="28"/>
          <w:rtl/>
        </w:rPr>
        <w:t>31%</w:t>
      </w:r>
      <w:r w:rsidR="00AB7D87">
        <w:rPr>
          <w:rFonts w:ascii="Simplified Arabic" w:eastAsia="Calibri" w:hAnsi="Simplified Arabic" w:cs="Simplified Arabic" w:hint="cs"/>
          <w:sz w:val="28"/>
          <w:szCs w:val="28"/>
          <w:rtl/>
        </w:rPr>
        <w:t xml:space="preserve"> </w:t>
      </w:r>
      <w:r w:rsidR="00AB7D87" w:rsidRPr="001950F3">
        <w:rPr>
          <w:rFonts w:ascii="Simplified Arabic" w:eastAsia="Calibri" w:hAnsi="Simplified Arabic" w:cs="Simplified Arabic"/>
          <w:sz w:val="28"/>
          <w:szCs w:val="28"/>
          <w:rtl/>
        </w:rPr>
        <w:t>من النساء تؤيدن التوقف عن الممارسة</w:t>
      </w:r>
      <w:r>
        <w:rPr>
          <w:rFonts w:ascii="Simplified Arabic" w:eastAsia="Calibri" w:hAnsi="Simplified Arabic" w:cs="Simplified Arabic" w:hint="cs"/>
          <w:sz w:val="28"/>
          <w:szCs w:val="28"/>
          <w:rtl/>
        </w:rPr>
        <w:t>،</w:t>
      </w:r>
      <w:r w:rsidR="00AB7D87">
        <w:rPr>
          <w:rFonts w:ascii="Simplified Arabic" w:eastAsia="Calibri" w:hAnsi="Simplified Arabic" w:cs="Simplified Arabic" w:hint="cs"/>
          <w:sz w:val="28"/>
          <w:szCs w:val="28"/>
          <w:rtl/>
        </w:rPr>
        <w:t xml:space="preserve"> و</w:t>
      </w:r>
      <w:r w:rsidR="00AB7D87" w:rsidRPr="001950F3">
        <w:rPr>
          <w:rFonts w:ascii="Simplified Arabic" w:eastAsia="Calibri" w:hAnsi="Simplified Arabic" w:cs="Simplified Arabic"/>
          <w:sz w:val="28"/>
          <w:szCs w:val="28"/>
          <w:rtl/>
        </w:rPr>
        <w:t>لكن اتجاهات الأزواج عن عملية الختان أوضحت أن 50% من الرجال يؤيدن استمرار الممارسة بينما 25% يؤيد توقف هذه الممارسة</w:t>
      </w:r>
      <w:r w:rsidR="00F91B66">
        <w:rPr>
          <w:rFonts w:ascii="Simplified Arabic" w:eastAsia="Calibri" w:hAnsi="Simplified Arabic" w:cs="Simplified Arabic"/>
          <w:sz w:val="28"/>
          <w:szCs w:val="28"/>
          <w:rtl/>
        </w:rPr>
        <w:t>.</w:t>
      </w:r>
      <w:r w:rsidR="00AB7D87" w:rsidRPr="001950F3">
        <w:rPr>
          <w:rFonts w:ascii="Simplified Arabic" w:eastAsia="Calibri" w:hAnsi="Simplified Arabic" w:cs="Simplified Arabic"/>
          <w:sz w:val="28"/>
          <w:szCs w:val="28"/>
          <w:rtl/>
        </w:rPr>
        <w:t xml:space="preserve"> </w:t>
      </w:r>
    </w:p>
    <w:p w14:paraId="2D8C3832" w14:textId="77777777" w:rsidR="008E22BF" w:rsidRDefault="008E22BF" w:rsidP="00AB7D87">
      <w:pPr>
        <w:spacing w:after="0" w:line="240" w:lineRule="auto"/>
        <w:jc w:val="center"/>
        <w:rPr>
          <w:rFonts w:ascii="Simplified Arabic" w:eastAsia="Calibri" w:hAnsi="Simplified Arabic" w:cs="Simplified Arabic"/>
          <w:noProof/>
          <w:sz w:val="28"/>
          <w:szCs w:val="28"/>
          <w:rtl/>
        </w:rPr>
      </w:pPr>
    </w:p>
    <w:p w14:paraId="7754A429" w14:textId="77777777" w:rsidR="00AB7D87" w:rsidRDefault="00AB7D87" w:rsidP="00AB7D87">
      <w:pPr>
        <w:spacing w:after="0" w:line="240" w:lineRule="auto"/>
        <w:jc w:val="center"/>
        <w:rPr>
          <w:rFonts w:ascii="Simplified Arabic" w:eastAsia="Calibri" w:hAnsi="Simplified Arabic" w:cs="Simplified Arabic"/>
          <w:noProof/>
          <w:sz w:val="28"/>
          <w:szCs w:val="28"/>
          <w:rtl/>
        </w:rPr>
      </w:pPr>
      <w:r>
        <w:rPr>
          <w:rFonts w:ascii="Simplified Arabic" w:eastAsia="Calibri" w:hAnsi="Simplified Arabic" w:cs="Simplified Arabic"/>
          <w:noProof/>
          <w:sz w:val="28"/>
          <w:szCs w:val="28"/>
        </w:rPr>
        <mc:AlternateContent>
          <mc:Choice Requires="wps">
            <w:drawing>
              <wp:anchor distT="0" distB="0" distL="114300" distR="114300" simplePos="0" relativeHeight="251681792" behindDoc="0" locked="0" layoutInCell="1" allowOverlap="1" wp14:anchorId="7248E215" wp14:editId="55CC689D">
                <wp:simplePos x="0" y="0"/>
                <wp:positionH relativeFrom="column">
                  <wp:posOffset>835660</wp:posOffset>
                </wp:positionH>
                <wp:positionV relativeFrom="paragraph">
                  <wp:posOffset>1559560</wp:posOffset>
                </wp:positionV>
                <wp:extent cx="340360" cy="598805"/>
                <wp:effectExtent l="57150" t="19050" r="78740" b="86995"/>
                <wp:wrapNone/>
                <wp:docPr id="33" name="Straight Arrow Connector 33"/>
                <wp:cNvGraphicFramePr/>
                <a:graphic xmlns:a="http://schemas.openxmlformats.org/drawingml/2006/main">
                  <a:graphicData uri="http://schemas.microsoft.com/office/word/2010/wordprocessingShape">
                    <wps:wsp>
                      <wps:cNvCnPr/>
                      <wps:spPr>
                        <a:xfrm>
                          <a:off x="0" y="0"/>
                          <a:ext cx="340360" cy="598805"/>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79DB1766" id="Straight Arrow Connector 33" o:spid="_x0000_s1026" type="#_x0000_t32" style="position:absolute;margin-left:65.8pt;margin-top:122.8pt;width:26.8pt;height:47.1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" strokecolor="black [3200]" strokeweight="2pt">
                <v:stroke endarrow="open"/>
                <v:shadow on="t" color="black" opacity="24903f" origin=",.5" offset="0,.55556mm"/>
              </v:shape>
            </w:pict>
          </mc:Fallback>
        </mc:AlternateContent>
      </w:r>
    </w:p>
    <w:p w14:paraId="052ABC79" w14:textId="32701EBD" w:rsidR="00AB7D87" w:rsidRPr="003E1E74" w:rsidRDefault="00AB7D87" w:rsidP="00AB7D87">
      <w:pPr>
        <w:spacing w:after="0" w:line="240" w:lineRule="auto"/>
        <w:jc w:val="center"/>
        <w:rPr>
          <w:rFonts w:ascii="Simplified Arabic" w:eastAsia="Calibri" w:hAnsi="Simplified Arabic" w:cs="Simplified Arabic"/>
          <w:sz w:val="32"/>
          <w:szCs w:val="32"/>
        </w:rPr>
      </w:pPr>
      <w:r w:rsidRPr="003E1E74">
        <w:rPr>
          <w:rFonts w:ascii="Simplified Arabic" w:eastAsia="Calibri" w:hAnsi="Simplified Arabic" w:cs="Simplified Arabic"/>
          <w:b/>
          <w:bCs/>
          <w:sz w:val="28"/>
          <w:szCs w:val="28"/>
          <w:rtl/>
        </w:rPr>
        <w:lastRenderedPageBreak/>
        <w:t>شكل (</w:t>
      </w:r>
      <w:r w:rsidRPr="003E1E74">
        <w:rPr>
          <w:rFonts w:ascii="Simplified Arabic" w:eastAsia="Calibri" w:hAnsi="Simplified Arabic" w:cs="Simplified Arabic" w:hint="cs"/>
          <w:b/>
          <w:bCs/>
          <w:sz w:val="28"/>
          <w:szCs w:val="28"/>
          <w:rtl/>
        </w:rPr>
        <w:t>4-14</w:t>
      </w:r>
      <w:r w:rsidR="003E1E74">
        <w:rPr>
          <w:rFonts w:ascii="Simplified Arabic" w:eastAsia="Calibri" w:hAnsi="Simplified Arabic" w:cs="Simplified Arabic"/>
          <w:b/>
          <w:bCs/>
          <w:sz w:val="28"/>
          <w:szCs w:val="28"/>
          <w:rtl/>
        </w:rPr>
        <w:t>)</w:t>
      </w:r>
      <w:r w:rsidRPr="003E1E74">
        <w:rPr>
          <w:rFonts w:ascii="Simplified Arabic" w:eastAsia="Calibri" w:hAnsi="Simplified Arabic" w:cs="Simplified Arabic"/>
          <w:b/>
          <w:bCs/>
          <w:sz w:val="28"/>
          <w:szCs w:val="28"/>
          <w:rtl/>
        </w:rPr>
        <w:t xml:space="preserve"> </w:t>
      </w:r>
      <w:r w:rsidRPr="003E1E74">
        <w:rPr>
          <w:rFonts w:ascii="Simplified Arabic" w:eastAsia="Calibri" w:hAnsi="Simplified Arabic" w:cs="Simplified Arabic" w:hint="cs"/>
          <w:b/>
          <w:bCs/>
          <w:sz w:val="28"/>
          <w:szCs w:val="28"/>
          <w:rtl/>
        </w:rPr>
        <w:t>اتجاه السيدات نحو</w:t>
      </w:r>
      <w:r w:rsidRPr="003E1E74">
        <w:rPr>
          <w:rFonts w:ascii="Simplified Arabic" w:eastAsia="Calibri" w:hAnsi="Simplified Arabic" w:cs="Simplified Arabic"/>
          <w:b/>
          <w:bCs/>
          <w:sz w:val="28"/>
          <w:szCs w:val="28"/>
          <w:rtl/>
        </w:rPr>
        <w:t xml:space="preserve"> ختان ا</w:t>
      </w:r>
      <w:r w:rsidRPr="003E1E74">
        <w:rPr>
          <w:rFonts w:ascii="Simplified Arabic" w:eastAsia="Calibri" w:hAnsi="Simplified Arabic" w:cs="Simplified Arabic" w:hint="cs"/>
          <w:b/>
          <w:bCs/>
          <w:sz w:val="28"/>
          <w:szCs w:val="28"/>
          <w:rtl/>
        </w:rPr>
        <w:t>لإ</w:t>
      </w:r>
      <w:r w:rsidR="003E1E74">
        <w:rPr>
          <w:rFonts w:ascii="Simplified Arabic" w:eastAsia="Calibri" w:hAnsi="Simplified Arabic" w:cs="Simplified Arabic"/>
          <w:b/>
          <w:bCs/>
          <w:sz w:val="28"/>
          <w:szCs w:val="28"/>
          <w:rtl/>
        </w:rPr>
        <w:t>ناث</w:t>
      </w:r>
      <w:r w:rsidR="00E82116">
        <w:rPr>
          <w:rFonts w:ascii="Simplified Arabic" w:eastAsia="Calibri" w:hAnsi="Simplified Arabic" w:cs="Simplified Arabic" w:hint="cs"/>
          <w:b/>
          <w:bCs/>
          <w:sz w:val="28"/>
          <w:szCs w:val="28"/>
          <w:rtl/>
        </w:rPr>
        <w:t>، مصر، 2014</w:t>
      </w:r>
    </w:p>
    <w:p w14:paraId="538D1FEF" w14:textId="77777777" w:rsidR="00AB7D87" w:rsidRPr="000D235E" w:rsidRDefault="00AB7D87" w:rsidP="00AB7D87">
      <w:pPr>
        <w:spacing w:after="0" w:line="240" w:lineRule="auto"/>
        <w:jc w:val="both"/>
        <w:rPr>
          <w:rFonts w:ascii="Simplified Arabic" w:eastAsia="Calibri" w:hAnsi="Simplified Arabic" w:cs="Simplified Arabic"/>
          <w:sz w:val="28"/>
          <w:szCs w:val="28"/>
        </w:rPr>
      </w:pPr>
      <w:r>
        <w:rPr>
          <w:rFonts w:ascii="Simplified Arabic" w:eastAsia="Calibri" w:hAnsi="Simplified Arabic" w:cs="Simplified Arabic"/>
          <w:noProof/>
          <w:sz w:val="28"/>
          <w:szCs w:val="28"/>
        </w:rPr>
        <w:drawing>
          <wp:anchor distT="0" distB="0" distL="114300" distR="114300" simplePos="0" relativeHeight="251687936" behindDoc="1" locked="0" layoutInCell="1" allowOverlap="1" wp14:anchorId="7BE6B3C8" wp14:editId="5D33AED9">
            <wp:simplePos x="0" y="0"/>
            <wp:positionH relativeFrom="column">
              <wp:posOffset>220980</wp:posOffset>
            </wp:positionH>
            <wp:positionV relativeFrom="paragraph">
              <wp:posOffset>22860</wp:posOffset>
            </wp:positionV>
            <wp:extent cx="4060190" cy="2914015"/>
            <wp:effectExtent l="0" t="0" r="0" b="635"/>
            <wp:wrapThrough wrapText="bothSides">
              <wp:wrapPolygon edited="0">
                <wp:start x="0" y="0"/>
                <wp:lineTo x="0" y="21463"/>
                <wp:lineTo x="21485" y="21463"/>
                <wp:lineTo x="21485" y="0"/>
                <wp:lineTo x="0" y="0"/>
              </wp:wrapPolygon>
            </wp:wrapThrough>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4060190" cy="2914015"/>
                    </a:xfrm>
                    <a:prstGeom prst="rect">
                      <a:avLst/>
                    </a:prstGeom>
                    <a:noFill/>
                  </pic:spPr>
                </pic:pic>
              </a:graphicData>
            </a:graphic>
            <wp14:sizeRelH relativeFrom="page">
              <wp14:pctWidth>0</wp14:pctWidth>
            </wp14:sizeRelH>
            <wp14:sizeRelV relativeFrom="page">
              <wp14:pctHeight>0</wp14:pctHeight>
            </wp14:sizeRelV>
          </wp:anchor>
        </w:drawing>
      </w:r>
    </w:p>
    <w:p w14:paraId="680EF395" w14:textId="77777777" w:rsidR="00AB7D87" w:rsidRDefault="00AB7D87" w:rsidP="00AB7D87">
      <w:pPr>
        <w:spacing w:after="0" w:line="240" w:lineRule="auto"/>
        <w:jc w:val="both"/>
        <w:rPr>
          <w:rFonts w:ascii="Simplified Arabic" w:eastAsia="Calibri" w:hAnsi="Simplified Arabic" w:cs="Simplified Arabic"/>
          <w:sz w:val="28"/>
          <w:szCs w:val="28"/>
        </w:rPr>
      </w:pPr>
    </w:p>
    <w:p w14:paraId="20A37A37" w14:textId="77777777" w:rsidR="00AB7D87" w:rsidRDefault="00AB7D87" w:rsidP="00AB7D87">
      <w:pPr>
        <w:spacing w:after="0" w:line="240" w:lineRule="auto"/>
        <w:jc w:val="both"/>
        <w:rPr>
          <w:rFonts w:ascii="Simplified Arabic" w:eastAsia="Calibri" w:hAnsi="Simplified Arabic" w:cs="Simplified Arabic"/>
          <w:sz w:val="28"/>
          <w:szCs w:val="28"/>
        </w:rPr>
      </w:pPr>
    </w:p>
    <w:p w14:paraId="3A9456B7" w14:textId="77777777" w:rsidR="00AB7D87" w:rsidRDefault="00AB7D87" w:rsidP="00AB7D87">
      <w:pPr>
        <w:spacing w:after="0" w:line="240" w:lineRule="auto"/>
        <w:jc w:val="both"/>
        <w:rPr>
          <w:rFonts w:ascii="Simplified Arabic" w:eastAsia="Calibri" w:hAnsi="Simplified Arabic" w:cs="Simplified Arabic"/>
          <w:sz w:val="28"/>
          <w:szCs w:val="28"/>
          <w:rtl/>
        </w:rPr>
      </w:pPr>
    </w:p>
    <w:p w14:paraId="67CF6FF0" w14:textId="77777777" w:rsidR="00AB7D87" w:rsidRDefault="00AB7D87" w:rsidP="00AB7D87">
      <w:pPr>
        <w:spacing w:after="0" w:line="240" w:lineRule="auto"/>
        <w:jc w:val="both"/>
        <w:rPr>
          <w:rFonts w:ascii="Simplified Arabic" w:eastAsia="Calibri" w:hAnsi="Simplified Arabic" w:cs="Simplified Arabic"/>
          <w:sz w:val="28"/>
          <w:szCs w:val="28"/>
          <w:rtl/>
        </w:rPr>
      </w:pPr>
    </w:p>
    <w:p w14:paraId="1C0632A4" w14:textId="77777777" w:rsidR="00AB7D87" w:rsidRDefault="00AB7D87" w:rsidP="00AB7D87">
      <w:pPr>
        <w:spacing w:after="0" w:line="240" w:lineRule="auto"/>
        <w:jc w:val="both"/>
        <w:rPr>
          <w:rFonts w:ascii="Simplified Arabic" w:eastAsia="Calibri" w:hAnsi="Simplified Arabic" w:cs="Simplified Arabic"/>
          <w:sz w:val="28"/>
          <w:szCs w:val="28"/>
          <w:rtl/>
        </w:rPr>
      </w:pPr>
    </w:p>
    <w:p w14:paraId="34D178FF" w14:textId="77777777" w:rsidR="00AB7D87" w:rsidRDefault="00AB7D87" w:rsidP="00AB7D87">
      <w:pPr>
        <w:spacing w:after="0" w:line="240" w:lineRule="auto"/>
        <w:jc w:val="both"/>
        <w:rPr>
          <w:rFonts w:ascii="Simplified Arabic" w:eastAsia="Calibri" w:hAnsi="Simplified Arabic" w:cs="Simplified Arabic"/>
          <w:sz w:val="28"/>
          <w:szCs w:val="28"/>
          <w:rtl/>
        </w:rPr>
      </w:pPr>
    </w:p>
    <w:p w14:paraId="631BAA0C" w14:textId="77777777" w:rsidR="00AB7D87" w:rsidRDefault="00AB7D87" w:rsidP="00AB7D87">
      <w:pPr>
        <w:spacing w:after="0" w:line="240" w:lineRule="auto"/>
        <w:jc w:val="both"/>
        <w:rPr>
          <w:rFonts w:ascii="Simplified Arabic" w:eastAsia="Calibri" w:hAnsi="Simplified Arabic" w:cs="Simplified Arabic"/>
          <w:sz w:val="28"/>
          <w:szCs w:val="28"/>
          <w:rtl/>
        </w:rPr>
      </w:pPr>
    </w:p>
    <w:p w14:paraId="37577F47" w14:textId="77777777" w:rsidR="00AB7D87" w:rsidRDefault="00AB7D87" w:rsidP="00AB7D87">
      <w:pPr>
        <w:spacing w:after="0" w:line="240" w:lineRule="auto"/>
        <w:jc w:val="both"/>
        <w:rPr>
          <w:rFonts w:ascii="Simplified Arabic" w:eastAsia="Calibri" w:hAnsi="Simplified Arabic" w:cs="Simplified Arabic"/>
          <w:sz w:val="28"/>
          <w:szCs w:val="28"/>
          <w:rtl/>
        </w:rPr>
      </w:pPr>
    </w:p>
    <w:p w14:paraId="32BA965E" w14:textId="77777777" w:rsidR="00AB7D87" w:rsidRDefault="00AB7D87" w:rsidP="00AB7D87">
      <w:pPr>
        <w:spacing w:after="0" w:line="240" w:lineRule="auto"/>
        <w:jc w:val="both"/>
        <w:rPr>
          <w:rFonts w:ascii="Simplified Arabic" w:eastAsia="Calibri" w:hAnsi="Simplified Arabic" w:cs="Simplified Arabic"/>
          <w:sz w:val="28"/>
          <w:szCs w:val="28"/>
          <w:rtl/>
        </w:rPr>
      </w:pPr>
    </w:p>
    <w:p w14:paraId="3B276A3E" w14:textId="7E41022F" w:rsidR="00AB7D87" w:rsidRPr="000D235E" w:rsidRDefault="00AB7D87" w:rsidP="00AB7D87">
      <w:pPr>
        <w:spacing w:after="0" w:line="240" w:lineRule="auto"/>
        <w:jc w:val="center"/>
        <w:rPr>
          <w:rFonts w:ascii="Simplified Arabic" w:eastAsia="Calibri" w:hAnsi="Simplified Arabic" w:cs="Simplified Arabic"/>
          <w:sz w:val="32"/>
          <w:szCs w:val="32"/>
        </w:rPr>
      </w:pPr>
      <w:r w:rsidRPr="000D235E">
        <w:rPr>
          <w:rFonts w:ascii="Simplified Arabic" w:eastAsia="Calibri" w:hAnsi="Simplified Arabic" w:cs="Simplified Arabic" w:hint="cs"/>
          <w:b/>
          <w:bCs/>
          <w:sz w:val="24"/>
          <w:szCs w:val="24"/>
          <w:rtl/>
        </w:rPr>
        <w:t>المصد</w:t>
      </w:r>
      <w:r w:rsidRPr="000D235E">
        <w:rPr>
          <w:rFonts w:ascii="Simplified Arabic" w:eastAsia="Calibri" w:hAnsi="Simplified Arabic" w:cs="Simplified Arabic" w:hint="cs"/>
          <w:sz w:val="24"/>
          <w:szCs w:val="24"/>
          <w:rtl/>
        </w:rPr>
        <w:t>ر:</w:t>
      </w:r>
      <w:r w:rsidRPr="000D235E">
        <w:rPr>
          <w:rFonts w:hint="cs"/>
          <w:b/>
          <w:bCs/>
          <w:sz w:val="20"/>
          <w:szCs w:val="20"/>
          <w:rtl/>
        </w:rPr>
        <w:t xml:space="preserve"> الاستراتيجية</w:t>
      </w:r>
      <w:r w:rsidRPr="000D235E">
        <w:rPr>
          <w:rFonts w:hint="cs"/>
          <w:b/>
          <w:bCs/>
          <w:sz w:val="16"/>
          <w:szCs w:val="16"/>
          <w:rtl/>
        </w:rPr>
        <w:t xml:space="preserve"> </w:t>
      </w:r>
      <w:r w:rsidRPr="000D235E">
        <w:rPr>
          <w:rFonts w:hint="cs"/>
          <w:b/>
          <w:bCs/>
          <w:sz w:val="20"/>
          <w:szCs w:val="20"/>
          <w:rtl/>
        </w:rPr>
        <w:t xml:space="preserve">القومية </w:t>
      </w:r>
      <w:r w:rsidRPr="000D235E">
        <w:rPr>
          <w:rFonts w:hint="cs"/>
          <w:b/>
          <w:bCs/>
          <w:rtl/>
        </w:rPr>
        <w:t>لمناهضة الختان</w:t>
      </w:r>
      <w:r w:rsidR="00404925">
        <w:rPr>
          <w:rFonts w:hint="cs"/>
          <w:b/>
          <w:bCs/>
          <w:rtl/>
        </w:rPr>
        <w:t xml:space="preserve"> في </w:t>
      </w:r>
      <w:r w:rsidR="003E1E74">
        <w:rPr>
          <w:rFonts w:hint="cs"/>
          <w:b/>
          <w:bCs/>
          <w:rtl/>
        </w:rPr>
        <w:t xml:space="preserve">مصر </w:t>
      </w:r>
      <w:r w:rsidRPr="000D235E">
        <w:rPr>
          <w:rFonts w:hint="cs"/>
          <w:b/>
          <w:bCs/>
          <w:rtl/>
        </w:rPr>
        <w:t>(2016-2020</w:t>
      </w:r>
      <w:r w:rsidRPr="000D235E">
        <w:rPr>
          <w:rFonts w:hint="cs"/>
          <w:sz w:val="20"/>
          <w:szCs w:val="20"/>
          <w:rtl/>
        </w:rPr>
        <w:t>)</w:t>
      </w:r>
    </w:p>
    <w:p w14:paraId="72239B0C" w14:textId="6D11BD7D" w:rsidR="00AB7D87" w:rsidRDefault="00AB7D87" w:rsidP="003E1E74">
      <w:pPr>
        <w:spacing w:after="0" w:line="240" w:lineRule="auto"/>
        <w:jc w:val="center"/>
        <w:rPr>
          <w:rFonts w:ascii="Simplified Arabic" w:eastAsia="Calibri" w:hAnsi="Simplified Arabic" w:cs="Simplified Arabic"/>
          <w:b/>
          <w:bCs/>
          <w:sz w:val="28"/>
          <w:szCs w:val="28"/>
          <w:rtl/>
        </w:rPr>
      </w:pPr>
      <w:r>
        <w:rPr>
          <w:rFonts w:ascii="Simplified Arabic" w:eastAsia="Calibri" w:hAnsi="Simplified Arabic" w:cs="Simplified Arabic" w:hint="cs"/>
          <w:b/>
          <w:bCs/>
          <w:sz w:val="24"/>
          <w:szCs w:val="24"/>
          <w:rtl/>
        </w:rPr>
        <w:t xml:space="preserve">شكل( 4-15) </w:t>
      </w:r>
      <w:r w:rsidRPr="00621437">
        <w:rPr>
          <w:rFonts w:ascii="Simplified Arabic" w:eastAsia="Calibri" w:hAnsi="Simplified Arabic" w:cs="Simplified Arabic"/>
          <w:b/>
          <w:bCs/>
          <w:sz w:val="24"/>
          <w:szCs w:val="24"/>
          <w:rtl/>
        </w:rPr>
        <w:t>نسب السيدات اللاتى سبق لهن الزواج ويؤيدن ضرورة استمرار</w:t>
      </w:r>
      <w:r>
        <w:rPr>
          <w:rFonts w:ascii="Simplified Arabic" w:eastAsia="Calibri" w:hAnsi="Simplified Arabic" w:cs="Simplified Arabic" w:hint="cs"/>
          <w:b/>
          <w:bCs/>
          <w:sz w:val="24"/>
          <w:szCs w:val="24"/>
          <w:rtl/>
        </w:rPr>
        <w:t xml:space="preserve"> </w:t>
      </w:r>
      <w:r w:rsidRPr="00290223">
        <w:rPr>
          <w:rFonts w:ascii="Simplified Arabic" w:eastAsia="Calibri" w:hAnsi="Simplified Arabic" w:cs="Simplified Arabic"/>
          <w:b/>
          <w:bCs/>
          <w:sz w:val="24"/>
          <w:szCs w:val="24"/>
          <w:rtl/>
        </w:rPr>
        <w:t>ختان ا</w:t>
      </w:r>
      <w:r>
        <w:rPr>
          <w:rFonts w:ascii="Simplified Arabic" w:eastAsia="Calibri" w:hAnsi="Simplified Arabic" w:cs="Simplified Arabic" w:hint="cs"/>
          <w:b/>
          <w:bCs/>
          <w:sz w:val="24"/>
          <w:szCs w:val="24"/>
          <w:rtl/>
        </w:rPr>
        <w:t>لإ</w:t>
      </w:r>
      <w:r w:rsidRPr="00290223">
        <w:rPr>
          <w:rFonts w:ascii="Simplified Arabic" w:eastAsia="Calibri" w:hAnsi="Simplified Arabic" w:cs="Simplified Arabic"/>
          <w:b/>
          <w:bCs/>
          <w:sz w:val="24"/>
          <w:szCs w:val="24"/>
          <w:rtl/>
        </w:rPr>
        <w:t>ناث</w:t>
      </w:r>
      <w:r w:rsidR="00C054DF">
        <w:rPr>
          <w:rFonts w:ascii="Simplified Arabic" w:eastAsia="Calibri" w:hAnsi="Simplified Arabic" w:cs="Simplified Arabic" w:hint="cs"/>
          <w:b/>
          <w:bCs/>
          <w:sz w:val="24"/>
          <w:szCs w:val="24"/>
          <w:rtl/>
        </w:rPr>
        <w:t xml:space="preserve">، </w:t>
      </w:r>
      <w:r w:rsidR="00EA32F1">
        <w:rPr>
          <w:rFonts w:ascii="Simplified Arabic" w:eastAsia="Calibri" w:hAnsi="Simplified Arabic" w:cs="Simplified Arabic"/>
          <w:b/>
          <w:bCs/>
          <w:noProof/>
          <w:sz w:val="28"/>
          <w:szCs w:val="28"/>
        </w:rPr>
        <w:drawing>
          <wp:anchor distT="0" distB="0" distL="114300" distR="114300" simplePos="0" relativeHeight="251688960" behindDoc="1" locked="0" layoutInCell="1" allowOverlap="1" wp14:anchorId="7F038DC6" wp14:editId="5C9F5986">
            <wp:simplePos x="0" y="0"/>
            <wp:positionH relativeFrom="column">
              <wp:posOffset>55245</wp:posOffset>
            </wp:positionH>
            <wp:positionV relativeFrom="paragraph">
              <wp:posOffset>540385</wp:posOffset>
            </wp:positionV>
            <wp:extent cx="4284980" cy="2210435"/>
            <wp:effectExtent l="0" t="0" r="1270" b="0"/>
            <wp:wrapThrough wrapText="bothSides">
              <wp:wrapPolygon edited="0">
                <wp:start x="0" y="0"/>
                <wp:lineTo x="0" y="21408"/>
                <wp:lineTo x="21510" y="21408"/>
                <wp:lineTo x="21510" y="0"/>
                <wp:lineTo x="0" y="0"/>
              </wp:wrapPolygon>
            </wp:wrapThrough>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4284980" cy="2210435"/>
                    </a:xfrm>
                    <a:prstGeom prst="rect">
                      <a:avLst/>
                    </a:prstGeom>
                    <a:noFill/>
                  </pic:spPr>
                </pic:pic>
              </a:graphicData>
            </a:graphic>
            <wp14:sizeRelH relativeFrom="page">
              <wp14:pctWidth>0</wp14:pctWidth>
            </wp14:sizeRelH>
            <wp14:sizeRelV relativeFrom="page">
              <wp14:pctHeight>0</wp14:pctHeight>
            </wp14:sizeRelV>
          </wp:anchor>
        </w:drawing>
      </w:r>
      <w:r w:rsidR="00C054DF">
        <w:rPr>
          <w:rFonts w:ascii="Simplified Arabic" w:eastAsia="Calibri" w:hAnsi="Simplified Arabic" w:cs="Simplified Arabic" w:hint="cs"/>
          <w:b/>
          <w:bCs/>
          <w:sz w:val="24"/>
          <w:szCs w:val="24"/>
          <w:rtl/>
        </w:rPr>
        <w:t>مصر، 2005-2014</w:t>
      </w:r>
    </w:p>
    <w:p w14:paraId="6017B097" w14:textId="3B61C5BC" w:rsidR="00AB7D87" w:rsidRPr="000D235E" w:rsidRDefault="00AB7D87" w:rsidP="003E1E74">
      <w:pPr>
        <w:spacing w:after="0" w:line="240" w:lineRule="auto"/>
        <w:jc w:val="center"/>
        <w:rPr>
          <w:rFonts w:ascii="Simplified Arabic" w:eastAsia="Calibri" w:hAnsi="Simplified Arabic" w:cs="Simplified Arabic"/>
          <w:b/>
          <w:bCs/>
          <w:sz w:val="20"/>
          <w:szCs w:val="20"/>
          <w:rtl/>
        </w:rPr>
      </w:pPr>
      <w:r w:rsidRPr="000D235E">
        <w:rPr>
          <w:rFonts w:ascii="Simplified Arabic" w:eastAsia="Calibri" w:hAnsi="Simplified Arabic" w:cs="Simplified Arabic" w:hint="cs"/>
          <w:b/>
          <w:bCs/>
          <w:sz w:val="20"/>
          <w:szCs w:val="20"/>
          <w:rtl/>
        </w:rPr>
        <w:t>المصدر:</w:t>
      </w:r>
      <w:r w:rsidRPr="000D235E">
        <w:rPr>
          <w:rFonts w:hint="cs"/>
          <w:b/>
          <w:bCs/>
          <w:sz w:val="20"/>
          <w:szCs w:val="20"/>
          <w:rtl/>
        </w:rPr>
        <w:t xml:space="preserve"> الاستراتيجية القومية لمناهضة الختان</w:t>
      </w:r>
      <w:r w:rsidR="00404925">
        <w:rPr>
          <w:rFonts w:hint="cs"/>
          <w:b/>
          <w:bCs/>
          <w:sz w:val="20"/>
          <w:szCs w:val="20"/>
          <w:rtl/>
        </w:rPr>
        <w:t xml:space="preserve"> في </w:t>
      </w:r>
      <w:r w:rsidRPr="000D235E">
        <w:rPr>
          <w:rFonts w:hint="cs"/>
          <w:b/>
          <w:bCs/>
          <w:sz w:val="20"/>
          <w:szCs w:val="20"/>
          <w:rtl/>
        </w:rPr>
        <w:t>مصر</w:t>
      </w:r>
      <w:r w:rsidR="003E1E74">
        <w:rPr>
          <w:rFonts w:hint="cs"/>
          <w:b/>
          <w:bCs/>
          <w:sz w:val="20"/>
          <w:szCs w:val="20"/>
          <w:rtl/>
        </w:rPr>
        <w:t xml:space="preserve"> </w:t>
      </w:r>
      <w:r w:rsidRPr="000D235E">
        <w:rPr>
          <w:rFonts w:hint="cs"/>
          <w:b/>
          <w:bCs/>
          <w:sz w:val="20"/>
          <w:szCs w:val="20"/>
          <w:rtl/>
        </w:rPr>
        <w:t>(2016-2020</w:t>
      </w:r>
      <w:r w:rsidRPr="000D235E">
        <w:rPr>
          <w:rFonts w:hint="cs"/>
          <w:sz w:val="20"/>
          <w:szCs w:val="20"/>
          <w:rtl/>
        </w:rPr>
        <w:t>)</w:t>
      </w:r>
    </w:p>
    <w:p w14:paraId="5360EF82" w14:textId="77777777" w:rsidR="003E1E74" w:rsidRDefault="003E1E74" w:rsidP="003E1E74">
      <w:pPr>
        <w:spacing w:after="0" w:line="240" w:lineRule="auto"/>
        <w:jc w:val="both"/>
        <w:rPr>
          <w:rFonts w:ascii="Simplified Arabic" w:eastAsia="Calibri" w:hAnsi="Simplified Arabic" w:cs="Simplified Arabic"/>
          <w:sz w:val="28"/>
          <w:szCs w:val="28"/>
        </w:rPr>
      </w:pPr>
      <w:r>
        <w:rPr>
          <w:rFonts w:ascii="Simplified Arabic" w:eastAsia="Calibri" w:hAnsi="Simplified Arabic" w:cs="Simplified Arabic"/>
          <w:sz w:val="28"/>
          <w:szCs w:val="28"/>
          <w:rtl/>
        </w:rPr>
        <w:t xml:space="preserve">وباستقراء هذا الرسم البياني (شكل 2-31) يتضح بمقارنة المسح السكاني الصحي 2005 بمثيله في 2014 حدوث تحسن في هذه المؤشرات في 2014 عما هو في 2005، وأيضًا ثبت أن لأهمية التعليم ونوعيته تأثيرًا إيجابيًا على عدم ممارسة تلك </w:t>
      </w:r>
      <w:r>
        <w:rPr>
          <w:rFonts w:ascii="Simplified Arabic" w:eastAsia="Calibri" w:hAnsi="Simplified Arabic" w:cs="Simplified Arabic"/>
          <w:sz w:val="28"/>
          <w:szCs w:val="28"/>
          <w:rtl/>
        </w:rPr>
        <w:lastRenderedPageBreak/>
        <w:t>العادة الخاطئة، كما أن عملية التمكين الاقتصادي تكون سببًا في رفع نسبة الوعي وتقل هذه العادة كلما ازداد المؤشر الاقتصادي (الدخل) وذلك في سائر محافظات الريف (قرى الصعيد) بزيادة تلك النسبة عما هي في الحضر.</w:t>
      </w:r>
    </w:p>
    <w:p w14:paraId="20DE4406" w14:textId="63C8DC12" w:rsidR="003A3E93" w:rsidRDefault="003E1E74" w:rsidP="00144873">
      <w:pPr>
        <w:spacing w:after="0" w:line="240" w:lineRule="auto"/>
        <w:jc w:val="both"/>
        <w:rPr>
          <w:rFonts w:ascii="Simplified Arabic" w:eastAsia="Calibri" w:hAnsi="Simplified Arabic" w:cs="Simplified Arabic"/>
          <w:sz w:val="28"/>
          <w:szCs w:val="28"/>
          <w:rtl/>
        </w:rPr>
      </w:pPr>
      <w:r>
        <w:rPr>
          <w:rFonts w:ascii="Simplified Arabic" w:eastAsia="Calibri" w:hAnsi="Simplified Arabic" w:cs="Simplified Arabic"/>
          <w:sz w:val="28"/>
          <w:szCs w:val="28"/>
          <w:rtl/>
        </w:rPr>
        <w:t>وقد أوضح آخر المؤشرات في نسبة البنات المُختنات من خلال المسح الصحي للاسرة المصرية 2022 انخفاض النسبة كما هو موضح.</w:t>
      </w:r>
    </w:p>
    <w:p w14:paraId="2BAF8A36" w14:textId="77777777" w:rsidR="00144873" w:rsidRDefault="00144873" w:rsidP="00144873">
      <w:pPr>
        <w:spacing w:after="0" w:line="240" w:lineRule="auto"/>
        <w:jc w:val="both"/>
        <w:rPr>
          <w:rFonts w:ascii="Simplified Arabic" w:eastAsia="Calibri" w:hAnsi="Simplified Arabic" w:cs="Simplified Arabic"/>
          <w:sz w:val="28"/>
          <w:szCs w:val="28"/>
        </w:rPr>
      </w:pPr>
    </w:p>
    <w:p w14:paraId="1C94D1E0" w14:textId="65E78D12" w:rsidR="00AB7D87" w:rsidRPr="00144873" w:rsidRDefault="00144873" w:rsidP="00353207">
      <w:pPr>
        <w:spacing w:after="0" w:line="240" w:lineRule="auto"/>
        <w:jc w:val="center"/>
        <w:rPr>
          <w:rFonts w:ascii="Simplified Arabic" w:eastAsia="Calibri" w:hAnsi="Simplified Arabic" w:cs="Simplified Arabic"/>
          <w:b/>
          <w:bCs/>
          <w:sz w:val="28"/>
          <w:szCs w:val="28"/>
          <w:rtl/>
        </w:rPr>
      </w:pPr>
      <w:r>
        <w:rPr>
          <w:rFonts w:ascii="Simplified Arabic" w:eastAsia="Calibri" w:hAnsi="Simplified Arabic" w:cs="Simplified Arabic"/>
          <w:noProof/>
          <w:sz w:val="28"/>
          <w:szCs w:val="28"/>
        </w:rPr>
        <w:drawing>
          <wp:anchor distT="0" distB="0" distL="114300" distR="114300" simplePos="0" relativeHeight="251698176" behindDoc="1" locked="0" layoutInCell="1" allowOverlap="1" wp14:anchorId="59175107" wp14:editId="530D6F24">
            <wp:simplePos x="0" y="0"/>
            <wp:positionH relativeFrom="column">
              <wp:posOffset>-396875</wp:posOffset>
            </wp:positionH>
            <wp:positionV relativeFrom="paragraph">
              <wp:posOffset>538204</wp:posOffset>
            </wp:positionV>
            <wp:extent cx="4810760" cy="2748915"/>
            <wp:effectExtent l="0" t="0" r="8890" b="0"/>
            <wp:wrapThrough wrapText="bothSides">
              <wp:wrapPolygon edited="0">
                <wp:start x="0" y="0"/>
                <wp:lineTo x="0" y="21405"/>
                <wp:lineTo x="21554" y="21405"/>
                <wp:lineTo x="21554" y="0"/>
                <wp:lineTo x="0" y="0"/>
              </wp:wrapPolygon>
            </wp:wrapThrough>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4810760" cy="2748915"/>
                    </a:xfrm>
                    <a:prstGeom prst="rect">
                      <a:avLst/>
                    </a:prstGeom>
                    <a:noFill/>
                  </pic:spPr>
                </pic:pic>
              </a:graphicData>
            </a:graphic>
            <wp14:sizeRelH relativeFrom="page">
              <wp14:pctWidth>0</wp14:pctWidth>
            </wp14:sizeRelH>
            <wp14:sizeRelV relativeFrom="page">
              <wp14:pctHeight>0</wp14:pctHeight>
            </wp14:sizeRelV>
          </wp:anchor>
        </w:drawing>
      </w:r>
      <w:r w:rsidR="003E1E74">
        <w:rPr>
          <w:rFonts w:ascii="Simplified Arabic" w:eastAsia="Calibri" w:hAnsi="Simplified Arabic" w:cs="Simplified Arabic"/>
          <w:b/>
          <w:bCs/>
          <w:sz w:val="24"/>
          <w:szCs w:val="24"/>
          <w:rtl/>
        </w:rPr>
        <w:t>شكل (4-16) تطور نسبة انتشار الختان، والختان المتوقع للبنات 0-19 سنة خلال المسحين الصحيين</w:t>
      </w:r>
      <w:r w:rsidR="00C054DF">
        <w:rPr>
          <w:rFonts w:ascii="Simplified Arabic" w:eastAsia="Calibri" w:hAnsi="Simplified Arabic" w:cs="Simplified Arabic" w:hint="cs"/>
          <w:b/>
          <w:bCs/>
          <w:sz w:val="24"/>
          <w:szCs w:val="24"/>
          <w:rtl/>
        </w:rPr>
        <w:t>، مصر،</w:t>
      </w:r>
      <w:r w:rsidR="003E1E74">
        <w:rPr>
          <w:rFonts w:ascii="Simplified Arabic" w:eastAsia="Calibri" w:hAnsi="Simplified Arabic" w:cs="Simplified Arabic"/>
          <w:b/>
          <w:bCs/>
          <w:sz w:val="24"/>
          <w:szCs w:val="24"/>
          <w:rtl/>
        </w:rPr>
        <w:t xml:space="preserve"> (2014 </w:t>
      </w:r>
      <w:r w:rsidR="00353207">
        <w:rPr>
          <w:rFonts w:ascii="Simplified Arabic" w:eastAsia="Calibri" w:hAnsi="Simplified Arabic" w:cs="Simplified Arabic" w:hint="cs"/>
          <w:b/>
          <w:bCs/>
          <w:sz w:val="24"/>
          <w:szCs w:val="24"/>
          <w:rtl/>
        </w:rPr>
        <w:t>،</w:t>
      </w:r>
      <w:r w:rsidR="003E1E74">
        <w:rPr>
          <w:rFonts w:ascii="Simplified Arabic" w:eastAsia="Calibri" w:hAnsi="Simplified Arabic" w:cs="Simplified Arabic"/>
          <w:b/>
          <w:bCs/>
          <w:sz w:val="24"/>
          <w:szCs w:val="24"/>
          <w:rtl/>
        </w:rPr>
        <w:t>202</w:t>
      </w:r>
      <w:r w:rsidR="00545120">
        <w:rPr>
          <w:rFonts w:ascii="Simplified Arabic" w:eastAsia="Calibri" w:hAnsi="Simplified Arabic" w:cs="Simplified Arabic" w:hint="cs"/>
          <w:b/>
          <w:bCs/>
          <w:sz w:val="24"/>
          <w:szCs w:val="24"/>
          <w:rtl/>
        </w:rPr>
        <w:t>1</w:t>
      </w:r>
      <w:r w:rsidR="003E1E74">
        <w:rPr>
          <w:rFonts w:ascii="Simplified Arabic" w:eastAsia="Calibri" w:hAnsi="Simplified Arabic" w:cs="Simplified Arabic"/>
          <w:b/>
          <w:bCs/>
          <w:sz w:val="24"/>
          <w:szCs w:val="24"/>
          <w:rtl/>
        </w:rPr>
        <w:t>)</w:t>
      </w:r>
      <w:r w:rsidR="00AB7D87">
        <w:rPr>
          <w:rFonts w:ascii="Simplified Arabic" w:eastAsia="Calibri" w:hAnsi="Simplified Arabic" w:cs="Simplified Arabic" w:hint="cs"/>
          <w:noProof/>
          <w:sz w:val="28"/>
          <w:szCs w:val="28"/>
          <w:rtl/>
        </w:rPr>
        <mc:AlternateContent>
          <mc:Choice Requires="wps">
            <w:drawing>
              <wp:anchor distT="0" distB="0" distL="114300" distR="114300" simplePos="0" relativeHeight="251693056" behindDoc="0" locked="0" layoutInCell="1" allowOverlap="1" wp14:anchorId="1B5026C8" wp14:editId="329265BB">
                <wp:simplePos x="0" y="0"/>
                <wp:positionH relativeFrom="column">
                  <wp:posOffset>-3126740</wp:posOffset>
                </wp:positionH>
                <wp:positionV relativeFrom="paragraph">
                  <wp:posOffset>278765</wp:posOffset>
                </wp:positionV>
                <wp:extent cx="538480" cy="306705"/>
                <wp:effectExtent l="0" t="0" r="13970" b="17145"/>
                <wp:wrapNone/>
                <wp:docPr id="41" name="Rectangle 41"/>
                <wp:cNvGraphicFramePr/>
                <a:graphic xmlns:a="http://schemas.openxmlformats.org/drawingml/2006/main">
                  <a:graphicData uri="http://schemas.microsoft.com/office/word/2010/wordprocessingShape">
                    <wps:wsp>
                      <wps:cNvSpPr/>
                      <wps:spPr>
                        <a:xfrm>
                          <a:off x="0" y="0"/>
                          <a:ext cx="538480" cy="306705"/>
                        </a:xfrm>
                        <a:prstGeom prst="rect">
                          <a:avLst/>
                        </a:prstGeom>
                      </wps:spPr>
                      <wps:style>
                        <a:lnRef idx="2">
                          <a:schemeClr val="accent6"/>
                        </a:lnRef>
                        <a:fillRef idx="1">
                          <a:schemeClr val="lt1"/>
                        </a:fillRef>
                        <a:effectRef idx="0">
                          <a:schemeClr val="accent6"/>
                        </a:effectRef>
                        <a:fontRef idx="minor">
                          <a:schemeClr val="dk1"/>
                        </a:fontRef>
                      </wps:style>
                      <wps:txbx>
                        <w:txbxContent>
                          <w:p w14:paraId="1A9CFA44" w14:textId="77777777" w:rsidR="00021399" w:rsidRPr="00751BF2" w:rsidRDefault="00021399" w:rsidP="00AB7D87">
                            <w:pPr>
                              <w:jc w:val="center"/>
                              <w:rPr>
                                <w:b/>
                                <w:bCs/>
                                <w:lang w:bidi="ar-EG"/>
                              </w:rPr>
                            </w:pPr>
                            <w:r w:rsidRPr="00751BF2">
                              <w:rPr>
                                <w:rFonts w:hint="cs"/>
                                <w:b/>
                                <w:bCs/>
                                <w:rtl/>
                                <w:lang w:bidi="ar-EG"/>
                              </w:rPr>
                              <w:t>2021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1" o:spid="_x0000_s1033" style="position:absolute;left:0;text-align:left;margin-left:-246.2pt;margin-top:21.95pt;width:42.4pt;height:24.1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" fillcolor="white [3201]" strokecolor="#f79646 [3209]" strokeweight="2pt">
                <v:textbox>
                  <w:txbxContent>
                    <w:p w14:paraId="1A9CFA44" w14:textId="77777777" w:rsidR="009844E9" w:rsidRPr="00751BF2" w:rsidRDefault="009844E9" w:rsidP="00AB7D87">
                      <w:pPr>
                        <w:jc w:val="center"/>
                        <w:rPr>
                          <w:b/>
                          <w:bCs/>
                          <w:lang w:bidi="ar-EG"/>
                        </w:rPr>
                      </w:pPr>
                      <w:r w:rsidRPr="00751BF2">
                        <w:rPr>
                          <w:rFonts w:hint="cs"/>
                          <w:b/>
                          <w:bCs/>
                          <w:rtl/>
                          <w:lang w:bidi="ar-EG"/>
                        </w:rPr>
                        <w:t>2021</w:t>
                      </w:r>
                    </w:p>
                  </w:txbxContent>
                </v:textbox>
              </v:rect>
            </w:pict>
          </mc:Fallback>
        </mc:AlternateContent>
      </w:r>
      <w:r w:rsidR="00AB7D87">
        <w:rPr>
          <w:rFonts w:ascii="Simplified Arabic" w:eastAsia="Calibri" w:hAnsi="Simplified Arabic" w:cs="Simplified Arabic" w:hint="cs"/>
          <w:noProof/>
          <w:sz w:val="28"/>
          <w:szCs w:val="28"/>
          <w:rtl/>
        </w:rPr>
        <mc:AlternateContent>
          <mc:Choice Requires="wps">
            <w:drawing>
              <wp:anchor distT="0" distB="0" distL="114300" distR="114300" simplePos="0" relativeHeight="251692032" behindDoc="0" locked="0" layoutInCell="1" allowOverlap="1" wp14:anchorId="480D70E7" wp14:editId="721BE0F7">
                <wp:simplePos x="0" y="0"/>
                <wp:positionH relativeFrom="column">
                  <wp:posOffset>-3924935</wp:posOffset>
                </wp:positionH>
                <wp:positionV relativeFrom="paragraph">
                  <wp:posOffset>271780</wp:posOffset>
                </wp:positionV>
                <wp:extent cx="558800" cy="313690"/>
                <wp:effectExtent l="0" t="0" r="12700" b="10160"/>
                <wp:wrapNone/>
                <wp:docPr id="40" name="Rectangle 40"/>
                <wp:cNvGraphicFramePr/>
                <a:graphic xmlns:a="http://schemas.openxmlformats.org/drawingml/2006/main">
                  <a:graphicData uri="http://schemas.microsoft.com/office/word/2010/wordprocessingShape">
                    <wps:wsp>
                      <wps:cNvSpPr/>
                      <wps:spPr>
                        <a:xfrm>
                          <a:off x="0" y="0"/>
                          <a:ext cx="558800" cy="313690"/>
                        </a:xfrm>
                        <a:prstGeom prst="rect">
                          <a:avLst/>
                        </a:prstGeom>
                      </wps:spPr>
                      <wps:style>
                        <a:lnRef idx="2">
                          <a:schemeClr val="accent6"/>
                        </a:lnRef>
                        <a:fillRef idx="1">
                          <a:schemeClr val="lt1"/>
                        </a:fillRef>
                        <a:effectRef idx="0">
                          <a:schemeClr val="accent6"/>
                        </a:effectRef>
                        <a:fontRef idx="minor">
                          <a:schemeClr val="dk1"/>
                        </a:fontRef>
                      </wps:style>
                      <wps:txbx>
                        <w:txbxContent>
                          <w:p w14:paraId="28F1EA2B" w14:textId="77777777" w:rsidR="00021399" w:rsidRPr="00751BF2" w:rsidRDefault="00021399" w:rsidP="00AB7D87">
                            <w:pPr>
                              <w:jc w:val="center"/>
                              <w:rPr>
                                <w:b/>
                                <w:bCs/>
                                <w:lang w:bidi="ar-EG"/>
                              </w:rPr>
                            </w:pPr>
                            <w:r w:rsidRPr="00751BF2">
                              <w:rPr>
                                <w:rFonts w:hint="cs"/>
                                <w:b/>
                                <w:bCs/>
                                <w:rtl/>
                                <w:lang w:bidi="ar-EG"/>
                              </w:rPr>
                              <w:t>2014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40" o:spid="_x0000_s1034" style="position:absolute;left:0;text-align:left;margin-left:-309.05pt;margin-top:21.4pt;width:44pt;height:24.7pt;z-index:2516920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" fillcolor="white [3201]" strokecolor="#f79646 [3209]" strokeweight="2pt">
                <v:textbox>
                  <w:txbxContent>
                    <w:p w14:paraId="28F1EA2B" w14:textId="77777777" w:rsidR="009844E9" w:rsidRPr="00751BF2" w:rsidRDefault="009844E9" w:rsidP="00AB7D87">
                      <w:pPr>
                        <w:jc w:val="center"/>
                        <w:rPr>
                          <w:b/>
                          <w:bCs/>
                          <w:lang w:bidi="ar-EG"/>
                        </w:rPr>
                      </w:pPr>
                      <w:r w:rsidRPr="00751BF2">
                        <w:rPr>
                          <w:rFonts w:hint="cs"/>
                          <w:b/>
                          <w:bCs/>
                          <w:rtl/>
                          <w:lang w:bidi="ar-EG"/>
                        </w:rPr>
                        <w:t>2014</w:t>
                      </w:r>
                    </w:p>
                  </w:txbxContent>
                </v:textbox>
              </v:rect>
            </w:pict>
          </mc:Fallback>
        </mc:AlternateContent>
      </w:r>
      <w:r w:rsidR="00AB7D87">
        <w:rPr>
          <w:rFonts w:ascii="Simplified Arabic" w:eastAsia="Calibri" w:hAnsi="Simplified Arabic" w:cs="Simplified Arabic" w:hint="cs"/>
          <w:noProof/>
          <w:sz w:val="28"/>
          <w:szCs w:val="28"/>
          <w:rtl/>
        </w:rPr>
        <mc:AlternateContent>
          <mc:Choice Requires="wps">
            <w:drawing>
              <wp:anchor distT="0" distB="0" distL="114300" distR="114300" simplePos="0" relativeHeight="251697152" behindDoc="0" locked="0" layoutInCell="1" allowOverlap="1" wp14:anchorId="13DF1FB5" wp14:editId="5DBC1FA5">
                <wp:simplePos x="0" y="0"/>
                <wp:positionH relativeFrom="column">
                  <wp:posOffset>-2907750</wp:posOffset>
                </wp:positionH>
                <wp:positionV relativeFrom="paragraph">
                  <wp:posOffset>161897</wp:posOffset>
                </wp:positionV>
                <wp:extent cx="20471" cy="668740"/>
                <wp:effectExtent l="95250" t="38100" r="74930" b="74295"/>
                <wp:wrapNone/>
                <wp:docPr id="44" name="Straight Arrow Connector 44"/>
                <wp:cNvGraphicFramePr/>
                <a:graphic xmlns:a="http://schemas.openxmlformats.org/drawingml/2006/main">
                  <a:graphicData uri="http://schemas.microsoft.com/office/word/2010/wordprocessingShape">
                    <wps:wsp>
                      <wps:cNvCnPr/>
                      <wps:spPr>
                        <a:xfrm flipV="1">
                          <a:off x="0" y="0"/>
                          <a:ext cx="20471" cy="66874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5418C24E" id="Straight Arrow Connector 44" o:spid="_x0000_s1026" type="#_x0000_t32" style="position:absolute;margin-left:-228.95pt;margin-top:12.75pt;width:1.6pt;height:52.65pt;flip:y;z-index:2516971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" strokecolor="black [3200]" strokeweight="2pt">
                <v:stroke endarrow="open"/>
                <v:shadow on="t" color="black" opacity="24903f" origin=",.5" offset="0,.55556mm"/>
              </v:shape>
            </w:pict>
          </mc:Fallback>
        </mc:AlternateContent>
      </w:r>
      <w:r w:rsidR="00AB7D87">
        <w:rPr>
          <w:rFonts w:ascii="Simplified Arabic" w:eastAsia="Calibri" w:hAnsi="Simplified Arabic" w:cs="Simplified Arabic" w:hint="cs"/>
          <w:noProof/>
          <w:sz w:val="28"/>
          <w:szCs w:val="28"/>
          <w:rtl/>
        </w:rPr>
        <mc:AlternateContent>
          <mc:Choice Requires="wps">
            <w:drawing>
              <wp:anchor distT="0" distB="0" distL="114300" distR="114300" simplePos="0" relativeHeight="251696128" behindDoc="0" locked="0" layoutInCell="1" allowOverlap="1" wp14:anchorId="5570786F" wp14:editId="1516E458">
                <wp:simplePos x="0" y="0"/>
                <wp:positionH relativeFrom="column">
                  <wp:posOffset>-3672025</wp:posOffset>
                </wp:positionH>
                <wp:positionV relativeFrom="paragraph">
                  <wp:posOffset>161897</wp:posOffset>
                </wp:positionV>
                <wp:extent cx="13648" cy="627797"/>
                <wp:effectExtent l="95250" t="38100" r="81915" b="77470"/>
                <wp:wrapNone/>
                <wp:docPr id="43" name="Straight Arrow Connector 43"/>
                <wp:cNvGraphicFramePr/>
                <a:graphic xmlns:a="http://schemas.openxmlformats.org/drawingml/2006/main">
                  <a:graphicData uri="http://schemas.microsoft.com/office/word/2010/wordprocessingShape">
                    <wps:wsp>
                      <wps:cNvCnPr/>
                      <wps:spPr>
                        <a:xfrm flipV="1">
                          <a:off x="0" y="0"/>
                          <a:ext cx="13648" cy="627797"/>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7709A5C0" id="Straight Arrow Connector 43" o:spid="_x0000_s1026" type="#_x0000_t32" style="position:absolute;margin-left:-289.15pt;margin-top:12.75pt;width:1.05pt;height:49.45pt;flip:y;z-index:2516961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" strokecolor="black [3200]" strokeweight="2pt">
                <v:stroke endarrow="open"/>
                <v:shadow on="t" color="black" opacity="24903f" origin=",.5" offset="0,.55556mm"/>
              </v:shape>
            </w:pict>
          </mc:Fallback>
        </mc:AlternateContent>
      </w:r>
    </w:p>
    <w:p w14:paraId="1102DC96" w14:textId="5F6503CD" w:rsidR="00545120" w:rsidRPr="00C7294A" w:rsidRDefault="00AB7D87" w:rsidP="00C7294A">
      <w:pPr>
        <w:spacing w:after="0" w:line="240" w:lineRule="auto"/>
        <w:jc w:val="center"/>
        <w:rPr>
          <w:rFonts w:ascii="Simplified Arabic" w:eastAsia="Calibri" w:hAnsi="Simplified Arabic" w:cs="Simplified Arabic"/>
          <w:sz w:val="28"/>
          <w:szCs w:val="28"/>
          <w:rtl/>
        </w:rPr>
      </w:pPr>
      <w:r w:rsidRPr="000D235E">
        <w:rPr>
          <w:rFonts w:ascii="Simplified Arabic" w:eastAsia="Calibri" w:hAnsi="Simplified Arabic" w:cs="Simplified Arabic" w:hint="cs"/>
          <w:b/>
          <w:bCs/>
          <w:sz w:val="20"/>
          <w:szCs w:val="20"/>
          <w:rtl/>
        </w:rPr>
        <w:t>المصدر:</w:t>
      </w:r>
      <w:r w:rsidRPr="000D235E">
        <w:rPr>
          <w:rFonts w:hint="cs"/>
          <w:b/>
          <w:bCs/>
          <w:sz w:val="20"/>
          <w:szCs w:val="20"/>
          <w:rtl/>
        </w:rPr>
        <w:t xml:space="preserve"> الاستراتيجية القومية لمناهضة الختان</w:t>
      </w:r>
      <w:r w:rsidR="00404925">
        <w:rPr>
          <w:rFonts w:hint="cs"/>
          <w:b/>
          <w:bCs/>
          <w:sz w:val="20"/>
          <w:szCs w:val="20"/>
          <w:rtl/>
        </w:rPr>
        <w:t xml:space="preserve"> في </w:t>
      </w:r>
      <w:r w:rsidRPr="000D235E">
        <w:rPr>
          <w:rFonts w:hint="cs"/>
          <w:b/>
          <w:bCs/>
          <w:sz w:val="20"/>
          <w:szCs w:val="20"/>
          <w:rtl/>
        </w:rPr>
        <w:t>مصر</w:t>
      </w:r>
      <w:r w:rsidR="00545120">
        <w:rPr>
          <w:rFonts w:hint="cs"/>
          <w:b/>
          <w:bCs/>
          <w:sz w:val="20"/>
          <w:szCs w:val="20"/>
          <w:rtl/>
        </w:rPr>
        <w:t xml:space="preserve"> </w:t>
      </w:r>
      <w:r w:rsidRPr="000D235E">
        <w:rPr>
          <w:rFonts w:hint="cs"/>
          <w:b/>
          <w:bCs/>
          <w:sz w:val="20"/>
          <w:szCs w:val="20"/>
          <w:rtl/>
        </w:rPr>
        <w:t>(2016-2020</w:t>
      </w:r>
      <w:r w:rsidRPr="000D235E">
        <w:rPr>
          <w:rFonts w:hint="cs"/>
          <w:sz w:val="20"/>
          <w:szCs w:val="20"/>
          <w:rtl/>
        </w:rPr>
        <w:t>)</w:t>
      </w:r>
    </w:p>
    <w:p w14:paraId="5C5B8CE6" w14:textId="4EAAFEEE" w:rsidR="00AB7D87" w:rsidRPr="001950F3" w:rsidRDefault="00AB7D87" w:rsidP="00AB7D87">
      <w:pPr>
        <w:spacing w:after="0" w:line="240" w:lineRule="auto"/>
        <w:jc w:val="both"/>
        <w:rPr>
          <w:rFonts w:ascii="Simplified Arabic" w:eastAsia="Calibri" w:hAnsi="Simplified Arabic" w:cs="Simplified Arabic"/>
          <w:color w:val="FF0000"/>
          <w:sz w:val="28"/>
          <w:szCs w:val="28"/>
          <w:rtl/>
        </w:rPr>
      </w:pPr>
      <w:r w:rsidRPr="001950F3">
        <w:rPr>
          <w:rFonts w:ascii="Simplified Arabic" w:eastAsia="Calibri" w:hAnsi="Simplified Arabic" w:cs="Simplified Arabic"/>
          <w:b/>
          <w:bCs/>
          <w:sz w:val="28"/>
          <w:szCs w:val="28"/>
          <w:rtl/>
        </w:rPr>
        <w:t>الهدف العام لل</w:t>
      </w:r>
      <w:r>
        <w:rPr>
          <w:rFonts w:ascii="Simplified Arabic" w:eastAsia="Calibri" w:hAnsi="Simplified Arabic" w:cs="Simplified Arabic"/>
          <w:b/>
          <w:bCs/>
          <w:sz w:val="28"/>
          <w:szCs w:val="28"/>
          <w:rtl/>
        </w:rPr>
        <w:t>استراتيجية</w:t>
      </w:r>
      <w:r w:rsidR="00F91B66">
        <w:rPr>
          <w:rFonts w:ascii="Simplified Arabic" w:eastAsia="Calibri" w:hAnsi="Simplified Arabic" w:cs="Simplified Arabic"/>
          <w:sz w:val="28"/>
          <w:szCs w:val="28"/>
          <w:rtl/>
        </w:rPr>
        <w:t>:</w:t>
      </w:r>
      <w:r w:rsidRPr="00433728">
        <w:rPr>
          <w:rFonts w:ascii="Simplified Arabic" w:eastAsia="Calibri" w:hAnsi="Simplified Arabic" w:cs="Simplified Arabic" w:hint="cs"/>
          <w:b/>
          <w:bCs/>
          <w:sz w:val="28"/>
          <w:szCs w:val="28"/>
          <w:vertAlign w:val="superscript"/>
          <w:rtl/>
        </w:rPr>
        <w:t>(</w:t>
      </w:r>
      <w:r w:rsidRPr="00433728">
        <w:rPr>
          <w:rFonts w:ascii="Simplified Arabic" w:eastAsia="Calibri" w:hAnsi="Simplified Arabic" w:cs="Simplified Arabic"/>
          <w:b/>
          <w:bCs/>
          <w:sz w:val="28"/>
          <w:szCs w:val="28"/>
          <w:vertAlign w:val="superscript"/>
          <w:rtl/>
        </w:rPr>
        <w:footnoteReference w:id="144"/>
      </w:r>
      <w:r w:rsidRPr="00433728">
        <w:rPr>
          <w:rFonts w:ascii="Simplified Arabic" w:eastAsia="Calibri" w:hAnsi="Simplified Arabic" w:cs="Simplified Arabic" w:hint="cs"/>
          <w:b/>
          <w:bCs/>
          <w:sz w:val="28"/>
          <w:szCs w:val="28"/>
          <w:vertAlign w:val="superscript"/>
          <w:rtl/>
        </w:rPr>
        <w:t>)</w:t>
      </w:r>
    </w:p>
    <w:p w14:paraId="140D19A3" w14:textId="3D28DA42" w:rsidR="00AB7D87" w:rsidRDefault="00E50418" w:rsidP="00E50418">
      <w:pPr>
        <w:spacing w:after="0" w:line="240" w:lineRule="auto"/>
        <w:ind w:right="-270"/>
        <w:jc w:val="both"/>
        <w:rPr>
          <w:rFonts w:ascii="Simplified Arabic" w:eastAsia="Calibri" w:hAnsi="Simplified Arabic" w:cs="Simplified Arabic"/>
          <w:sz w:val="28"/>
          <w:szCs w:val="28"/>
          <w:rtl/>
        </w:rPr>
      </w:pPr>
      <w:r>
        <w:rPr>
          <w:rFonts w:ascii="Simplified Arabic" w:eastAsia="Calibri" w:hAnsi="Simplified Arabic" w:cs="Simplified Arabic"/>
          <w:sz w:val="28"/>
          <w:szCs w:val="28"/>
          <w:rtl/>
        </w:rPr>
        <w:t>خفض معدلات ممارسة ختان الإناث بنسبة 10-15% وسط الأجيال الجديدة للفئة العمرية (0-19 سنة) علي المستوى الوطني من خلال دعم مناخ سياسي واجتماعي وثقافي لتمكين الأسرة المصرية من إتخاذ قرار بعدم ختان بناتها.</w:t>
      </w:r>
    </w:p>
    <w:p w14:paraId="6349DEE1" w14:textId="77777777" w:rsidR="00C7294A" w:rsidRPr="00E50418" w:rsidRDefault="00C7294A" w:rsidP="00E50418">
      <w:pPr>
        <w:spacing w:after="0" w:line="240" w:lineRule="auto"/>
        <w:ind w:right="-270"/>
        <w:jc w:val="both"/>
        <w:rPr>
          <w:rFonts w:ascii="Simplified Arabic" w:eastAsia="Calibri" w:hAnsi="Simplified Arabic" w:cs="Simplified Arabic"/>
          <w:sz w:val="28"/>
          <w:szCs w:val="28"/>
          <w:rtl/>
        </w:rPr>
      </w:pPr>
    </w:p>
    <w:p w14:paraId="559D3670" w14:textId="57D7CF91" w:rsidR="00AB7D87" w:rsidRPr="001950F3" w:rsidRDefault="00AB7D87" w:rsidP="00E50418">
      <w:pPr>
        <w:spacing w:after="0" w:line="240" w:lineRule="auto"/>
        <w:jc w:val="both"/>
        <w:rPr>
          <w:rFonts w:ascii="Simplified Arabic" w:eastAsia="Calibri" w:hAnsi="Simplified Arabic" w:cs="Simplified Arabic"/>
          <w:color w:val="FF0000"/>
          <w:sz w:val="28"/>
          <w:szCs w:val="28"/>
          <w:rtl/>
        </w:rPr>
      </w:pPr>
      <w:r w:rsidRPr="001950F3">
        <w:rPr>
          <w:rFonts w:ascii="Simplified Arabic" w:eastAsia="Calibri" w:hAnsi="Simplified Arabic" w:cs="Simplified Arabic"/>
          <w:b/>
          <w:bCs/>
          <w:sz w:val="28"/>
          <w:szCs w:val="28"/>
          <w:rtl/>
        </w:rPr>
        <w:lastRenderedPageBreak/>
        <w:t>المحاور الاساسية لل</w:t>
      </w:r>
      <w:r>
        <w:rPr>
          <w:rFonts w:ascii="Simplified Arabic" w:eastAsia="Calibri" w:hAnsi="Simplified Arabic" w:cs="Simplified Arabic"/>
          <w:b/>
          <w:bCs/>
          <w:sz w:val="28"/>
          <w:szCs w:val="28"/>
          <w:rtl/>
        </w:rPr>
        <w:t>استراتيجية</w:t>
      </w:r>
      <w:r w:rsidR="00F91B66">
        <w:rPr>
          <w:rFonts w:ascii="Simplified Arabic" w:eastAsia="Calibri" w:hAnsi="Simplified Arabic" w:cs="Simplified Arabic"/>
          <w:sz w:val="28"/>
          <w:szCs w:val="28"/>
          <w:rtl/>
        </w:rPr>
        <w:t>:</w:t>
      </w:r>
      <w:r w:rsidRPr="00AE377E">
        <w:rPr>
          <w:rFonts w:ascii="Simplified Arabic" w:eastAsia="Calibri" w:hAnsi="Simplified Arabic" w:cs="Simplified Arabic" w:hint="cs"/>
          <w:b/>
          <w:bCs/>
          <w:sz w:val="28"/>
          <w:szCs w:val="28"/>
          <w:vertAlign w:val="superscript"/>
          <w:rtl/>
        </w:rPr>
        <w:t>(</w:t>
      </w:r>
      <w:r w:rsidRPr="00AE377E">
        <w:rPr>
          <w:rFonts w:ascii="Simplified Arabic" w:eastAsia="Calibri" w:hAnsi="Simplified Arabic" w:cs="Simplified Arabic"/>
          <w:b/>
          <w:bCs/>
          <w:sz w:val="28"/>
          <w:szCs w:val="28"/>
          <w:vertAlign w:val="superscript"/>
          <w:rtl/>
        </w:rPr>
        <w:footnoteReference w:id="145"/>
      </w:r>
      <w:r w:rsidRPr="00AE377E">
        <w:rPr>
          <w:rFonts w:ascii="Simplified Arabic" w:eastAsia="Calibri" w:hAnsi="Simplified Arabic" w:cs="Simplified Arabic" w:hint="cs"/>
          <w:b/>
          <w:bCs/>
          <w:sz w:val="28"/>
          <w:szCs w:val="28"/>
          <w:vertAlign w:val="superscript"/>
          <w:rtl/>
        </w:rPr>
        <w:t>)</w:t>
      </w:r>
    </w:p>
    <w:p w14:paraId="0B3E57AF" w14:textId="4F2DE57A" w:rsidR="00AB7D87" w:rsidRPr="001950F3" w:rsidRDefault="00AB7D87" w:rsidP="00AB7D87">
      <w:pPr>
        <w:spacing w:after="0" w:line="240" w:lineRule="auto"/>
        <w:jc w:val="both"/>
        <w:rPr>
          <w:rFonts w:ascii="Simplified Arabic" w:eastAsia="Calibri" w:hAnsi="Simplified Arabic" w:cs="Simplified Arabic"/>
          <w:sz w:val="28"/>
          <w:szCs w:val="28"/>
        </w:rPr>
      </w:pPr>
      <w:r w:rsidRPr="001950F3">
        <w:rPr>
          <w:rFonts w:ascii="Simplified Arabic" w:eastAsia="Calibri" w:hAnsi="Simplified Arabic" w:cs="Simplified Arabic"/>
          <w:sz w:val="28"/>
          <w:szCs w:val="28"/>
          <w:rtl/>
        </w:rPr>
        <w:t xml:space="preserve">- إنفاذ قانون تجريم ختان الإناث و تفعيل القرارات الوزارية </w:t>
      </w:r>
      <w:r w:rsidR="00E83F29">
        <w:rPr>
          <w:rFonts w:ascii="Simplified Arabic" w:eastAsia="Calibri" w:hAnsi="Simplified Arabic" w:cs="Simplified Arabic"/>
          <w:sz w:val="28"/>
          <w:szCs w:val="28"/>
          <w:rtl/>
        </w:rPr>
        <w:t>بشأن</w:t>
      </w:r>
      <w:r w:rsidRPr="001950F3">
        <w:rPr>
          <w:rFonts w:ascii="Simplified Arabic" w:eastAsia="Calibri" w:hAnsi="Simplified Arabic" w:cs="Simplified Arabic"/>
          <w:sz w:val="28"/>
          <w:szCs w:val="28"/>
          <w:rtl/>
        </w:rPr>
        <w:t>ه</w:t>
      </w:r>
      <w:r w:rsidR="00F91B66">
        <w:rPr>
          <w:rFonts w:ascii="Simplified Arabic" w:eastAsia="Calibri" w:hAnsi="Simplified Arabic" w:cs="Simplified Arabic"/>
          <w:sz w:val="28"/>
          <w:szCs w:val="28"/>
          <w:rtl/>
        </w:rPr>
        <w:t>.</w:t>
      </w:r>
    </w:p>
    <w:p w14:paraId="71B684C0" w14:textId="6E837FD9" w:rsidR="00AB7D87" w:rsidRPr="001950F3" w:rsidRDefault="00AB7D87" w:rsidP="00AB7D87">
      <w:pPr>
        <w:spacing w:after="0" w:line="240" w:lineRule="auto"/>
        <w:jc w:val="both"/>
        <w:rPr>
          <w:rFonts w:ascii="Simplified Arabic" w:eastAsia="Calibri" w:hAnsi="Simplified Arabic" w:cs="Simplified Arabic"/>
          <w:sz w:val="28"/>
          <w:szCs w:val="28"/>
        </w:rPr>
      </w:pPr>
      <w:r w:rsidRPr="001950F3">
        <w:rPr>
          <w:rFonts w:ascii="Simplified Arabic" w:eastAsia="Calibri" w:hAnsi="Simplified Arabic" w:cs="Simplified Arabic"/>
          <w:sz w:val="28"/>
          <w:szCs w:val="28"/>
          <w:rtl/>
        </w:rPr>
        <w:t>- تغيير ثقاف</w:t>
      </w:r>
      <w:r>
        <w:rPr>
          <w:rFonts w:ascii="Simplified Arabic" w:eastAsia="Calibri" w:hAnsi="Simplified Arabic" w:cs="Simplified Arabic" w:hint="cs"/>
          <w:sz w:val="28"/>
          <w:szCs w:val="28"/>
          <w:rtl/>
        </w:rPr>
        <w:t>ى</w:t>
      </w:r>
      <w:r w:rsidRPr="001950F3">
        <w:rPr>
          <w:rFonts w:ascii="Simplified Arabic" w:eastAsia="Calibri" w:hAnsi="Simplified Arabic" w:cs="Simplified Arabic"/>
          <w:sz w:val="28"/>
          <w:szCs w:val="28"/>
          <w:rtl/>
        </w:rPr>
        <w:t xml:space="preserve"> اجتماعى داعم لحقوق الطفل و المرأة و ا</w:t>
      </w:r>
      <w:r>
        <w:rPr>
          <w:rFonts w:ascii="Simplified Arabic" w:eastAsia="Calibri" w:hAnsi="Simplified Arabic" w:cs="Simplified Arabic" w:hint="cs"/>
          <w:sz w:val="28"/>
          <w:szCs w:val="28"/>
          <w:rtl/>
        </w:rPr>
        <w:t>لأ</w:t>
      </w:r>
      <w:r w:rsidRPr="001950F3">
        <w:rPr>
          <w:rFonts w:ascii="Simplified Arabic" w:eastAsia="Calibri" w:hAnsi="Simplified Arabic" w:cs="Simplified Arabic"/>
          <w:sz w:val="28"/>
          <w:szCs w:val="28"/>
          <w:rtl/>
        </w:rPr>
        <w:t>سرة</w:t>
      </w:r>
      <w:r w:rsidR="00F91B66">
        <w:rPr>
          <w:rFonts w:ascii="Simplified Arabic" w:eastAsia="Calibri" w:hAnsi="Simplified Arabic" w:cs="Simplified Arabic"/>
          <w:sz w:val="28"/>
          <w:szCs w:val="28"/>
          <w:rtl/>
        </w:rPr>
        <w:t>.</w:t>
      </w:r>
    </w:p>
    <w:p w14:paraId="020FB217" w14:textId="77777777" w:rsidR="00AB7D87" w:rsidRPr="001950F3" w:rsidRDefault="00AB7D87" w:rsidP="00AB7D87">
      <w:pPr>
        <w:spacing w:after="0" w:line="240" w:lineRule="auto"/>
        <w:jc w:val="both"/>
        <w:rPr>
          <w:rFonts w:ascii="Simplified Arabic" w:eastAsia="Calibri" w:hAnsi="Simplified Arabic" w:cs="Simplified Arabic"/>
          <w:sz w:val="28"/>
          <w:szCs w:val="28"/>
        </w:rPr>
      </w:pPr>
      <w:r w:rsidRPr="001950F3">
        <w:rPr>
          <w:rFonts w:ascii="Simplified Arabic" w:eastAsia="Calibri" w:hAnsi="Simplified Arabic" w:cs="Simplified Arabic"/>
          <w:sz w:val="28"/>
          <w:szCs w:val="28"/>
          <w:rtl/>
        </w:rPr>
        <w:t>- تطوير نظم المعلومات و متابعة و تقييم برامج تمكين ا</w:t>
      </w:r>
      <w:r>
        <w:rPr>
          <w:rFonts w:ascii="Simplified Arabic" w:eastAsia="Calibri" w:hAnsi="Simplified Arabic" w:cs="Simplified Arabic" w:hint="cs"/>
          <w:sz w:val="28"/>
          <w:szCs w:val="28"/>
          <w:rtl/>
        </w:rPr>
        <w:t>لأ</w:t>
      </w:r>
      <w:r w:rsidRPr="001950F3">
        <w:rPr>
          <w:rFonts w:ascii="Simplified Arabic" w:eastAsia="Calibri" w:hAnsi="Simplified Arabic" w:cs="Simplified Arabic"/>
          <w:sz w:val="28"/>
          <w:szCs w:val="28"/>
          <w:rtl/>
        </w:rPr>
        <w:t>سرة و مناهضة ختان الإناث.</w:t>
      </w:r>
    </w:p>
    <w:p w14:paraId="2F2FC50B" w14:textId="3488F21E" w:rsidR="00AB7D87" w:rsidRPr="001950F3" w:rsidRDefault="003A3E93" w:rsidP="00E50418">
      <w:pPr>
        <w:spacing w:after="0" w:line="240" w:lineRule="auto"/>
        <w:jc w:val="both"/>
        <w:rPr>
          <w:rFonts w:ascii="Simplified Arabic" w:eastAsia="Calibri" w:hAnsi="Simplified Arabic" w:cs="Simplified Arabic"/>
          <w:b/>
          <w:bCs/>
          <w:sz w:val="28"/>
          <w:szCs w:val="28"/>
          <w:u w:val="single"/>
          <w:rtl/>
        </w:rPr>
      </w:pPr>
      <w:r>
        <w:rPr>
          <w:rFonts w:ascii="Simplified Arabic" w:eastAsia="Calibri" w:hAnsi="Simplified Arabic" w:cs="Simplified Arabic"/>
          <w:b/>
          <w:bCs/>
          <w:sz w:val="28"/>
          <w:szCs w:val="28"/>
          <w:u w:val="single"/>
          <w:rtl/>
        </w:rPr>
        <w:t xml:space="preserve">رصد لبعض </w:t>
      </w:r>
      <w:r>
        <w:rPr>
          <w:rFonts w:ascii="Simplified Arabic" w:eastAsia="Calibri" w:hAnsi="Simplified Arabic" w:cs="Simplified Arabic" w:hint="cs"/>
          <w:b/>
          <w:bCs/>
          <w:sz w:val="28"/>
          <w:szCs w:val="28"/>
          <w:u w:val="single"/>
          <w:rtl/>
        </w:rPr>
        <w:t>الإ</w:t>
      </w:r>
      <w:r w:rsidR="00AB7D87" w:rsidRPr="001950F3">
        <w:rPr>
          <w:rFonts w:ascii="Simplified Arabic" w:eastAsia="Calibri" w:hAnsi="Simplified Arabic" w:cs="Simplified Arabic"/>
          <w:b/>
          <w:bCs/>
          <w:sz w:val="28"/>
          <w:szCs w:val="28"/>
          <w:u w:val="single"/>
          <w:rtl/>
        </w:rPr>
        <w:t>نجازات</w:t>
      </w:r>
      <w:r w:rsidR="00404925">
        <w:rPr>
          <w:rFonts w:ascii="Simplified Arabic" w:eastAsia="Calibri" w:hAnsi="Simplified Arabic" w:cs="Simplified Arabic"/>
          <w:b/>
          <w:bCs/>
          <w:sz w:val="28"/>
          <w:szCs w:val="28"/>
          <w:u w:val="single"/>
          <w:rtl/>
        </w:rPr>
        <w:t xml:space="preserve"> في </w:t>
      </w:r>
      <w:r w:rsidR="00AB7D87" w:rsidRPr="001950F3">
        <w:rPr>
          <w:rFonts w:ascii="Simplified Arabic" w:eastAsia="Calibri" w:hAnsi="Simplified Arabic" w:cs="Simplified Arabic"/>
          <w:b/>
          <w:bCs/>
          <w:sz w:val="28"/>
          <w:szCs w:val="28"/>
          <w:u w:val="single"/>
          <w:rtl/>
        </w:rPr>
        <w:t>مجال ختان الإناث</w:t>
      </w:r>
      <w:r w:rsidR="00AB7D87" w:rsidRPr="00AE377E">
        <w:rPr>
          <w:rFonts w:ascii="Simplified Arabic" w:eastAsia="Calibri" w:hAnsi="Simplified Arabic" w:cs="Simplified Arabic" w:hint="cs"/>
          <w:b/>
          <w:bCs/>
          <w:sz w:val="28"/>
          <w:szCs w:val="28"/>
          <w:u w:val="single"/>
          <w:vertAlign w:val="superscript"/>
          <w:rtl/>
        </w:rPr>
        <w:t>(</w:t>
      </w:r>
      <w:r w:rsidR="00E50418">
        <w:rPr>
          <w:rStyle w:val="FootnoteReference"/>
          <w:rFonts w:ascii="Simplified Arabic" w:eastAsia="Calibri" w:hAnsi="Simplified Arabic" w:cs="Simplified Arabic"/>
          <w:b/>
          <w:bCs/>
          <w:sz w:val="28"/>
          <w:szCs w:val="28"/>
          <w:u w:val="single"/>
          <w:rtl/>
        </w:rPr>
        <w:footnoteReference w:id="146"/>
      </w:r>
      <w:r w:rsidR="00AB7D87" w:rsidRPr="00AE377E">
        <w:rPr>
          <w:rFonts w:ascii="Simplified Arabic" w:eastAsia="Calibri" w:hAnsi="Simplified Arabic" w:cs="Simplified Arabic" w:hint="cs"/>
          <w:b/>
          <w:bCs/>
          <w:sz w:val="28"/>
          <w:szCs w:val="28"/>
          <w:u w:val="single"/>
          <w:vertAlign w:val="superscript"/>
          <w:rtl/>
        </w:rPr>
        <w:t>)</w:t>
      </w:r>
      <w:r w:rsidR="00AB7D87" w:rsidRPr="001950F3">
        <w:rPr>
          <w:rFonts w:ascii="Simplified Arabic" w:eastAsia="Calibri" w:hAnsi="Simplified Arabic" w:cs="Simplified Arabic"/>
          <w:b/>
          <w:bCs/>
          <w:sz w:val="28"/>
          <w:szCs w:val="28"/>
          <w:u w:val="single"/>
          <w:rtl/>
        </w:rPr>
        <w:t xml:space="preserve">: </w:t>
      </w:r>
    </w:p>
    <w:p w14:paraId="56A702AD" w14:textId="7E28B8A0" w:rsidR="00AB7D87" w:rsidRPr="001950F3" w:rsidRDefault="00AB7D87" w:rsidP="00AB7D87">
      <w:pPr>
        <w:spacing w:after="0" w:line="240" w:lineRule="auto"/>
        <w:jc w:val="both"/>
        <w:rPr>
          <w:rFonts w:ascii="Simplified Arabic" w:eastAsia="Calibri" w:hAnsi="Simplified Arabic" w:cs="Simplified Arabic"/>
          <w:sz w:val="28"/>
          <w:szCs w:val="28"/>
          <w:rtl/>
          <w:lang w:bidi="ar-EG"/>
        </w:rPr>
      </w:pPr>
      <w:r w:rsidRPr="001950F3">
        <w:rPr>
          <w:rFonts w:ascii="Simplified Arabic" w:eastAsia="Calibri" w:hAnsi="Simplified Arabic" w:cs="Simplified Arabic"/>
          <w:sz w:val="28"/>
          <w:szCs w:val="28"/>
          <w:rtl/>
        </w:rPr>
        <w:t>- تم تعديل قانون العقوبات (2016) المادة (242) بحيث ينص عل</w:t>
      </w:r>
      <w:r>
        <w:rPr>
          <w:rFonts w:ascii="Simplified Arabic" w:eastAsia="Calibri" w:hAnsi="Simplified Arabic" w:cs="Simplified Arabic" w:hint="cs"/>
          <w:sz w:val="28"/>
          <w:szCs w:val="28"/>
          <w:rtl/>
        </w:rPr>
        <w:t>ى</w:t>
      </w:r>
      <w:r w:rsidRPr="001950F3">
        <w:rPr>
          <w:rFonts w:ascii="Simplified Arabic" w:eastAsia="Calibri" w:hAnsi="Simplified Arabic" w:cs="Simplified Arabic"/>
          <w:sz w:val="28"/>
          <w:szCs w:val="28"/>
          <w:rtl/>
        </w:rPr>
        <w:t xml:space="preserve"> عقوبة السجن من خمس</w:t>
      </w:r>
      <w:r w:rsidR="00CC4C4E">
        <w:rPr>
          <w:rFonts w:ascii="Simplified Arabic" w:eastAsia="Calibri" w:hAnsi="Simplified Arabic" w:cs="Simplified Arabic"/>
          <w:sz w:val="28"/>
          <w:szCs w:val="28"/>
          <w:rtl/>
        </w:rPr>
        <w:t xml:space="preserve"> إلى </w:t>
      </w:r>
      <w:r w:rsidR="003A3E93">
        <w:rPr>
          <w:rFonts w:ascii="Simplified Arabic" w:eastAsia="Calibri" w:hAnsi="Simplified Arabic" w:cs="Simplified Arabic"/>
          <w:sz w:val="28"/>
          <w:szCs w:val="28"/>
          <w:rtl/>
        </w:rPr>
        <w:t>سبع سنوات لمن يمارسون تشوي</w:t>
      </w:r>
      <w:r w:rsidR="003A3E93">
        <w:rPr>
          <w:rFonts w:ascii="Simplified Arabic" w:eastAsia="Calibri" w:hAnsi="Simplified Arabic" w:cs="Simplified Arabic" w:hint="cs"/>
          <w:sz w:val="28"/>
          <w:szCs w:val="28"/>
          <w:rtl/>
        </w:rPr>
        <w:t>ه</w:t>
      </w:r>
      <w:r w:rsidRPr="001950F3">
        <w:rPr>
          <w:rFonts w:ascii="Simplified Arabic" w:eastAsia="Calibri" w:hAnsi="Simplified Arabic" w:cs="Simplified Arabic"/>
          <w:sz w:val="28"/>
          <w:szCs w:val="28"/>
          <w:rtl/>
        </w:rPr>
        <w:t xml:space="preserve"> الأعضاء التناسلية</w:t>
      </w:r>
      <w:r w:rsidR="003A3E93">
        <w:rPr>
          <w:rFonts w:ascii="Simplified Arabic" w:eastAsia="Calibri" w:hAnsi="Simplified Arabic" w:cs="Simplified Arabic" w:hint="cs"/>
          <w:sz w:val="28"/>
          <w:szCs w:val="28"/>
          <w:rtl/>
        </w:rPr>
        <w:t>،</w:t>
      </w:r>
      <w:r w:rsidR="003A3E93">
        <w:rPr>
          <w:rFonts w:ascii="Simplified Arabic" w:eastAsia="Calibri" w:hAnsi="Simplified Arabic" w:cs="Simplified Arabic"/>
          <w:sz w:val="28"/>
          <w:szCs w:val="28"/>
          <w:rtl/>
        </w:rPr>
        <w:t xml:space="preserve"> و</w:t>
      </w:r>
      <w:r w:rsidRPr="001950F3">
        <w:rPr>
          <w:rFonts w:ascii="Simplified Arabic" w:eastAsia="Calibri" w:hAnsi="Simplified Arabic" w:cs="Simplified Arabic"/>
          <w:sz w:val="28"/>
          <w:szCs w:val="28"/>
          <w:rtl/>
        </w:rPr>
        <w:t>تصل</w:t>
      </w:r>
      <w:r w:rsidR="00CC4C4E">
        <w:rPr>
          <w:rFonts w:ascii="Simplified Arabic" w:eastAsia="Calibri" w:hAnsi="Simplified Arabic" w:cs="Simplified Arabic"/>
          <w:sz w:val="28"/>
          <w:szCs w:val="28"/>
          <w:rtl/>
        </w:rPr>
        <w:t xml:space="preserve"> إلى </w:t>
      </w:r>
      <w:r w:rsidRPr="001950F3">
        <w:rPr>
          <w:rFonts w:ascii="Simplified Arabic" w:eastAsia="Calibri" w:hAnsi="Simplified Arabic" w:cs="Simplified Arabic"/>
          <w:sz w:val="28"/>
          <w:szCs w:val="28"/>
          <w:rtl/>
        </w:rPr>
        <w:t>15 عام</w:t>
      </w:r>
      <w:r w:rsidR="00546471">
        <w:rPr>
          <w:rFonts w:ascii="Simplified Arabic" w:eastAsia="Calibri" w:hAnsi="Simplified Arabic" w:cs="Simplified Arabic"/>
          <w:sz w:val="28"/>
          <w:szCs w:val="28"/>
          <w:rtl/>
        </w:rPr>
        <w:t xml:space="preserve"> إذا </w:t>
      </w:r>
      <w:r w:rsidRPr="001950F3">
        <w:rPr>
          <w:rFonts w:ascii="Simplified Arabic" w:eastAsia="Calibri" w:hAnsi="Simplified Arabic" w:cs="Simplified Arabic"/>
          <w:sz w:val="28"/>
          <w:szCs w:val="28"/>
          <w:rtl/>
        </w:rPr>
        <w:t>أسفرت القضية عن عجز دائم أو</w:t>
      </w:r>
      <w:r>
        <w:rPr>
          <w:rFonts w:ascii="Simplified Arabic" w:eastAsia="Calibri" w:hAnsi="Simplified Arabic" w:cs="Simplified Arabic" w:hint="cs"/>
          <w:sz w:val="28"/>
          <w:szCs w:val="28"/>
          <w:rtl/>
        </w:rPr>
        <w:t xml:space="preserve"> و</w:t>
      </w:r>
      <w:r w:rsidRPr="001950F3">
        <w:rPr>
          <w:rFonts w:ascii="Simplified Arabic" w:eastAsia="Calibri" w:hAnsi="Simplified Arabic" w:cs="Simplified Arabic"/>
          <w:sz w:val="28"/>
          <w:szCs w:val="28"/>
          <w:rtl/>
        </w:rPr>
        <w:t>فاة.</w:t>
      </w:r>
    </w:p>
    <w:p w14:paraId="601E82DC" w14:textId="6091E6AF" w:rsidR="00AB7D87" w:rsidRPr="001950F3" w:rsidRDefault="00AB7D87" w:rsidP="00AB7D87">
      <w:pPr>
        <w:spacing w:after="0" w:line="240" w:lineRule="auto"/>
        <w:jc w:val="both"/>
        <w:rPr>
          <w:rFonts w:ascii="Simplified Arabic" w:eastAsia="Calibri" w:hAnsi="Simplified Arabic" w:cs="Simplified Arabic"/>
          <w:sz w:val="28"/>
          <w:szCs w:val="28"/>
        </w:rPr>
      </w:pPr>
      <w:r w:rsidRPr="001950F3">
        <w:rPr>
          <w:rFonts w:ascii="Simplified Arabic" w:eastAsia="Calibri" w:hAnsi="Simplified Arabic" w:cs="Simplified Arabic"/>
          <w:sz w:val="28"/>
          <w:szCs w:val="28"/>
          <w:rtl/>
        </w:rPr>
        <w:t xml:space="preserve">- </w:t>
      </w:r>
      <w:r w:rsidR="00412A1A">
        <w:rPr>
          <w:rFonts w:ascii="Simplified Arabic" w:eastAsia="Calibri" w:hAnsi="Simplified Arabic" w:cs="Simplified Arabic"/>
          <w:sz w:val="28"/>
          <w:szCs w:val="28"/>
          <w:rtl/>
        </w:rPr>
        <w:t>أيضًا</w:t>
      </w:r>
      <w:r w:rsidRPr="001950F3">
        <w:rPr>
          <w:rFonts w:ascii="Simplified Arabic" w:eastAsia="Calibri" w:hAnsi="Simplified Arabic" w:cs="Simplified Arabic"/>
          <w:sz w:val="28"/>
          <w:szCs w:val="28"/>
          <w:rtl/>
        </w:rPr>
        <w:t xml:space="preserve"> </w:t>
      </w:r>
      <w:r w:rsidR="00E42928">
        <w:rPr>
          <w:rFonts w:ascii="Simplified Arabic" w:eastAsia="Calibri" w:hAnsi="Simplified Arabic" w:cs="Simplified Arabic"/>
          <w:sz w:val="28"/>
          <w:szCs w:val="28"/>
          <w:rtl/>
        </w:rPr>
        <w:t>إطلاق</w:t>
      </w:r>
      <w:r w:rsidRPr="001950F3">
        <w:rPr>
          <w:rFonts w:ascii="Simplified Arabic" w:eastAsia="Calibri" w:hAnsi="Simplified Arabic" w:cs="Simplified Arabic"/>
          <w:sz w:val="28"/>
          <w:szCs w:val="28"/>
          <w:rtl/>
        </w:rPr>
        <w:t xml:space="preserve"> </w:t>
      </w:r>
      <w:r>
        <w:rPr>
          <w:rFonts w:ascii="Simplified Arabic" w:eastAsia="Calibri" w:hAnsi="Simplified Arabic" w:cs="Simplified Arabic"/>
          <w:sz w:val="28"/>
          <w:szCs w:val="28"/>
          <w:rtl/>
        </w:rPr>
        <w:t>الاستراتيجية</w:t>
      </w:r>
      <w:r w:rsidRPr="001950F3">
        <w:rPr>
          <w:rFonts w:ascii="Simplified Arabic" w:eastAsia="Calibri" w:hAnsi="Simplified Arabic" w:cs="Simplified Arabic"/>
          <w:sz w:val="28"/>
          <w:szCs w:val="28"/>
          <w:rtl/>
        </w:rPr>
        <w:t xml:space="preserve"> الوطنية للختان. </w:t>
      </w:r>
    </w:p>
    <w:p w14:paraId="68B74EE3" w14:textId="7A21C5AF" w:rsidR="00AB7D87" w:rsidRPr="00144873" w:rsidRDefault="00FC6992" w:rsidP="00144873">
      <w:pPr>
        <w:spacing w:after="0" w:line="240" w:lineRule="auto"/>
        <w:jc w:val="both"/>
        <w:rPr>
          <w:rFonts w:ascii="Simplified Arabic" w:eastAsia="Calibri" w:hAnsi="Simplified Arabic" w:cs="Simplified Arabic"/>
          <w:sz w:val="28"/>
          <w:szCs w:val="28"/>
          <w:rtl/>
        </w:rPr>
      </w:pPr>
      <w:r>
        <w:rPr>
          <w:rFonts w:ascii="Simplified Arabic" w:eastAsia="Calibri" w:hAnsi="Simplified Arabic" w:cs="Simplified Arabic"/>
          <w:sz w:val="28"/>
          <w:szCs w:val="28"/>
          <w:rtl/>
        </w:rPr>
        <w:t xml:space="preserve">- تم </w:t>
      </w:r>
      <w:r>
        <w:rPr>
          <w:rFonts w:ascii="Simplified Arabic" w:eastAsia="Calibri" w:hAnsi="Simplified Arabic" w:cs="Simplified Arabic" w:hint="cs"/>
          <w:sz w:val="28"/>
          <w:szCs w:val="28"/>
          <w:rtl/>
        </w:rPr>
        <w:t>إ</w:t>
      </w:r>
      <w:r w:rsidR="003A3E93">
        <w:rPr>
          <w:rFonts w:ascii="Simplified Arabic" w:eastAsia="Calibri" w:hAnsi="Simplified Arabic" w:cs="Simplified Arabic"/>
          <w:sz w:val="28"/>
          <w:szCs w:val="28"/>
          <w:rtl/>
        </w:rPr>
        <w:t>نشاء أول لجنة وطنية</w:t>
      </w:r>
      <w:r w:rsidR="00AB7D87" w:rsidRPr="00BD2C0C">
        <w:rPr>
          <w:rFonts w:ascii="Simplified Arabic" w:eastAsia="Calibri" w:hAnsi="Simplified Arabic" w:cs="Simplified Arabic" w:hint="cs"/>
          <w:b/>
          <w:bCs/>
          <w:sz w:val="28"/>
          <w:szCs w:val="28"/>
          <w:vertAlign w:val="superscript"/>
          <w:rtl/>
        </w:rPr>
        <w:t>(</w:t>
      </w:r>
      <w:r w:rsidR="00AB7D87" w:rsidRPr="00BD2C0C">
        <w:rPr>
          <w:rFonts w:ascii="Simplified Arabic" w:eastAsia="Calibri" w:hAnsi="Simplified Arabic" w:cs="Simplified Arabic"/>
          <w:b/>
          <w:bCs/>
          <w:sz w:val="28"/>
          <w:szCs w:val="28"/>
          <w:vertAlign w:val="superscript"/>
          <w:rtl/>
        </w:rPr>
        <w:footnoteReference w:id="147"/>
      </w:r>
      <w:r w:rsidR="00AB7D87" w:rsidRPr="00BD2C0C">
        <w:rPr>
          <w:rFonts w:ascii="Simplified Arabic" w:eastAsia="Calibri" w:hAnsi="Simplified Arabic" w:cs="Simplified Arabic" w:hint="cs"/>
          <w:b/>
          <w:bCs/>
          <w:sz w:val="28"/>
          <w:szCs w:val="28"/>
          <w:vertAlign w:val="superscript"/>
          <w:rtl/>
        </w:rPr>
        <w:t>)</w:t>
      </w:r>
      <w:r w:rsidR="003A3E93">
        <w:rPr>
          <w:rFonts w:ascii="Simplified Arabic" w:eastAsia="Calibri" w:hAnsi="Simplified Arabic" w:cs="Simplified Arabic"/>
          <w:sz w:val="28"/>
          <w:szCs w:val="28"/>
          <w:rtl/>
        </w:rPr>
        <w:t xml:space="preserve"> للقضاء عل</w:t>
      </w:r>
      <w:r w:rsidR="003A3E93">
        <w:rPr>
          <w:rFonts w:ascii="Simplified Arabic" w:eastAsia="Calibri" w:hAnsi="Simplified Arabic" w:cs="Simplified Arabic" w:hint="cs"/>
          <w:sz w:val="28"/>
          <w:szCs w:val="28"/>
          <w:rtl/>
        </w:rPr>
        <w:t>ى</w:t>
      </w:r>
      <w:r w:rsidR="00AB7D87" w:rsidRPr="001950F3">
        <w:rPr>
          <w:rFonts w:ascii="Simplified Arabic" w:eastAsia="Calibri" w:hAnsi="Simplified Arabic" w:cs="Simplified Arabic"/>
          <w:sz w:val="28"/>
          <w:szCs w:val="28"/>
          <w:rtl/>
        </w:rPr>
        <w:t xml:space="preserve"> ختان الإناث في مصر في 2019 من خلال إعداد خطة وطنية</w:t>
      </w:r>
      <w:r>
        <w:rPr>
          <w:rFonts w:ascii="Simplified Arabic" w:eastAsia="Calibri" w:hAnsi="Simplified Arabic" w:cs="Simplified Arabic" w:hint="cs"/>
          <w:sz w:val="28"/>
          <w:szCs w:val="28"/>
          <w:rtl/>
        </w:rPr>
        <w:t xml:space="preserve"> </w:t>
      </w:r>
      <w:r w:rsidR="003A3E93">
        <w:rPr>
          <w:rFonts w:ascii="Simplified Arabic" w:eastAsia="Calibri" w:hAnsi="Simplified Arabic" w:cs="Simplified Arabic"/>
          <w:sz w:val="28"/>
          <w:szCs w:val="28"/>
          <w:rtl/>
        </w:rPr>
        <w:t xml:space="preserve">تنتهج </w:t>
      </w:r>
      <w:r w:rsidR="003A3E93">
        <w:rPr>
          <w:rFonts w:ascii="Simplified Arabic" w:eastAsia="Calibri" w:hAnsi="Simplified Arabic" w:cs="Simplified Arabic" w:hint="cs"/>
          <w:sz w:val="28"/>
          <w:szCs w:val="28"/>
          <w:rtl/>
        </w:rPr>
        <w:t>ال</w:t>
      </w:r>
      <w:r w:rsidR="003A3E93">
        <w:rPr>
          <w:rFonts w:ascii="Simplified Arabic" w:eastAsia="Calibri" w:hAnsi="Simplified Arabic" w:cs="Simplified Arabic"/>
          <w:sz w:val="28"/>
          <w:szCs w:val="28"/>
          <w:rtl/>
        </w:rPr>
        <w:t xml:space="preserve">منظور </w:t>
      </w:r>
      <w:r w:rsidR="003A3E93">
        <w:rPr>
          <w:rFonts w:ascii="Simplified Arabic" w:eastAsia="Calibri" w:hAnsi="Simplified Arabic" w:cs="Simplified Arabic" w:hint="cs"/>
          <w:sz w:val="28"/>
          <w:szCs w:val="28"/>
          <w:rtl/>
        </w:rPr>
        <w:t>ال</w:t>
      </w:r>
      <w:r w:rsidR="003A3E93">
        <w:rPr>
          <w:rFonts w:ascii="Simplified Arabic" w:eastAsia="Calibri" w:hAnsi="Simplified Arabic" w:cs="Simplified Arabic"/>
          <w:sz w:val="28"/>
          <w:szCs w:val="28"/>
          <w:rtl/>
        </w:rPr>
        <w:t>تشارك</w:t>
      </w:r>
      <w:r w:rsidR="003A3E93">
        <w:rPr>
          <w:rFonts w:ascii="Simplified Arabic" w:eastAsia="Calibri" w:hAnsi="Simplified Arabic" w:cs="Simplified Arabic" w:hint="cs"/>
          <w:sz w:val="28"/>
          <w:szCs w:val="28"/>
          <w:rtl/>
        </w:rPr>
        <w:t>ي</w:t>
      </w:r>
      <w:r w:rsidR="00AB7D87" w:rsidRPr="001950F3">
        <w:rPr>
          <w:rFonts w:ascii="Simplified Arabic" w:eastAsia="Calibri" w:hAnsi="Simplified Arabic" w:cs="Simplified Arabic"/>
          <w:sz w:val="28"/>
          <w:szCs w:val="28"/>
          <w:rtl/>
        </w:rPr>
        <w:t xml:space="preserve"> متعدد القطاعات</w:t>
      </w:r>
      <w:r w:rsidR="003A3E93">
        <w:rPr>
          <w:rFonts w:ascii="Simplified Arabic" w:eastAsia="Calibri" w:hAnsi="Simplified Arabic" w:cs="Simplified Arabic" w:hint="cs"/>
          <w:sz w:val="28"/>
          <w:szCs w:val="28"/>
          <w:rtl/>
        </w:rPr>
        <w:t>،</w:t>
      </w:r>
      <w:r w:rsidR="00AB7D87" w:rsidRPr="001950F3">
        <w:rPr>
          <w:rFonts w:ascii="Simplified Arabic" w:eastAsia="Calibri" w:hAnsi="Simplified Arabic" w:cs="Simplified Arabic"/>
          <w:sz w:val="28"/>
          <w:szCs w:val="28"/>
          <w:rtl/>
        </w:rPr>
        <w:t xml:space="preserve"> ولها ميزا</w:t>
      </w:r>
      <w:r w:rsidR="00AB7D87">
        <w:rPr>
          <w:rFonts w:ascii="Simplified Arabic" w:eastAsia="Calibri" w:hAnsi="Simplified Arabic" w:cs="Simplified Arabic" w:hint="cs"/>
          <w:sz w:val="28"/>
          <w:szCs w:val="28"/>
          <w:rtl/>
        </w:rPr>
        <w:t>ن</w:t>
      </w:r>
      <w:r w:rsidR="00AB7D87" w:rsidRPr="001950F3">
        <w:rPr>
          <w:rFonts w:ascii="Simplified Arabic" w:eastAsia="Calibri" w:hAnsi="Simplified Arabic" w:cs="Simplified Arabic"/>
          <w:sz w:val="28"/>
          <w:szCs w:val="28"/>
          <w:rtl/>
        </w:rPr>
        <w:t>ية معتمدة عل</w:t>
      </w:r>
      <w:r w:rsidR="003A3E93">
        <w:rPr>
          <w:rFonts w:ascii="Simplified Arabic" w:eastAsia="Calibri" w:hAnsi="Simplified Arabic" w:cs="Simplified Arabic" w:hint="cs"/>
          <w:sz w:val="28"/>
          <w:szCs w:val="28"/>
          <w:rtl/>
        </w:rPr>
        <w:t>ى</w:t>
      </w:r>
      <w:r w:rsidR="00AB7D87" w:rsidRPr="001950F3">
        <w:rPr>
          <w:rFonts w:ascii="Simplified Arabic" w:eastAsia="Calibri" w:hAnsi="Simplified Arabic" w:cs="Simplified Arabic"/>
          <w:sz w:val="28"/>
          <w:szCs w:val="28"/>
          <w:rtl/>
        </w:rPr>
        <w:t xml:space="preserve"> مستويات ال</w:t>
      </w:r>
      <w:r w:rsidR="003A3E93">
        <w:rPr>
          <w:rFonts w:ascii="Simplified Arabic" w:eastAsia="Calibri" w:hAnsi="Simplified Arabic" w:cs="Simplified Arabic" w:hint="cs"/>
          <w:sz w:val="28"/>
          <w:szCs w:val="28"/>
          <w:rtl/>
        </w:rPr>
        <w:t>ا</w:t>
      </w:r>
      <w:r w:rsidR="00AB7D87" w:rsidRPr="001950F3">
        <w:rPr>
          <w:rFonts w:ascii="Simplified Arabic" w:eastAsia="Calibri" w:hAnsi="Simplified Arabic" w:cs="Simplified Arabic"/>
          <w:sz w:val="28"/>
          <w:szCs w:val="28"/>
          <w:rtl/>
        </w:rPr>
        <w:t>ستدامة و</w:t>
      </w:r>
      <w:r w:rsidR="003A3E93">
        <w:rPr>
          <w:rFonts w:ascii="Simplified Arabic" w:eastAsia="Calibri" w:hAnsi="Simplified Arabic" w:cs="Simplified Arabic"/>
          <w:sz w:val="28"/>
          <w:szCs w:val="28"/>
          <w:rtl/>
        </w:rPr>
        <w:t>التعليم و</w:t>
      </w:r>
      <w:r w:rsidR="00AB7D87" w:rsidRPr="001950F3">
        <w:rPr>
          <w:rFonts w:ascii="Simplified Arabic" w:eastAsia="Calibri" w:hAnsi="Simplified Arabic" w:cs="Simplified Arabic"/>
          <w:sz w:val="28"/>
          <w:szCs w:val="28"/>
          <w:rtl/>
        </w:rPr>
        <w:t>المتابعة</w:t>
      </w:r>
      <w:r w:rsidR="00F91B66">
        <w:rPr>
          <w:rFonts w:ascii="Simplified Arabic" w:eastAsia="Calibri" w:hAnsi="Simplified Arabic" w:cs="Simplified Arabic"/>
          <w:sz w:val="28"/>
          <w:szCs w:val="28"/>
          <w:rtl/>
        </w:rPr>
        <w:t>.</w:t>
      </w:r>
    </w:p>
    <w:p w14:paraId="64265DE9" w14:textId="2233BEB8" w:rsidR="00AB7D87" w:rsidRDefault="00AB7D87" w:rsidP="003A3E93">
      <w:pPr>
        <w:spacing w:after="0" w:line="240" w:lineRule="auto"/>
        <w:jc w:val="both"/>
        <w:rPr>
          <w:rFonts w:ascii="Simplified Arabic" w:eastAsia="Calibri" w:hAnsi="Simplified Arabic" w:cs="Simplified Arabic"/>
          <w:sz w:val="28"/>
          <w:szCs w:val="28"/>
          <w:rtl/>
        </w:rPr>
      </w:pPr>
      <w:r w:rsidRPr="001950F3">
        <w:rPr>
          <w:rFonts w:ascii="Simplified Arabic" w:eastAsia="Calibri" w:hAnsi="Simplified Arabic" w:cs="Simplified Arabic"/>
          <w:sz w:val="28"/>
          <w:szCs w:val="28"/>
          <w:rtl/>
        </w:rPr>
        <w:t xml:space="preserve">- </w:t>
      </w:r>
      <w:r w:rsidR="00E42928">
        <w:rPr>
          <w:rFonts w:ascii="Simplified Arabic" w:eastAsia="Calibri" w:hAnsi="Simplified Arabic" w:cs="Simplified Arabic"/>
          <w:sz w:val="28"/>
          <w:szCs w:val="28"/>
          <w:rtl/>
        </w:rPr>
        <w:t>إطلاق</w:t>
      </w:r>
      <w:r w:rsidRPr="001950F3">
        <w:rPr>
          <w:rFonts w:ascii="Simplified Arabic" w:eastAsia="Calibri" w:hAnsi="Simplified Arabic" w:cs="Simplified Arabic"/>
          <w:sz w:val="28"/>
          <w:szCs w:val="28"/>
          <w:rtl/>
        </w:rPr>
        <w:t xml:space="preserve"> برنامج مع</w:t>
      </w:r>
      <w:r w:rsidR="003A3E93">
        <w:rPr>
          <w:rFonts w:ascii="Simplified Arabic" w:eastAsia="Calibri" w:hAnsi="Simplified Arabic" w:cs="Simplified Arabic" w:hint="cs"/>
          <w:sz w:val="28"/>
          <w:szCs w:val="28"/>
          <w:rtl/>
        </w:rPr>
        <w:t>ً</w:t>
      </w:r>
      <w:r w:rsidRPr="001950F3">
        <w:rPr>
          <w:rFonts w:ascii="Simplified Arabic" w:eastAsia="Calibri" w:hAnsi="Simplified Arabic" w:cs="Simplified Arabic"/>
          <w:sz w:val="28"/>
          <w:szCs w:val="28"/>
          <w:rtl/>
        </w:rPr>
        <w:t>ا لخدمة الوطن وهو الأول من نوع</w:t>
      </w:r>
      <w:r>
        <w:rPr>
          <w:rFonts w:ascii="Simplified Arabic" w:eastAsia="Calibri" w:hAnsi="Simplified Arabic" w:cs="Simplified Arabic" w:hint="cs"/>
          <w:sz w:val="28"/>
          <w:szCs w:val="28"/>
          <w:rtl/>
        </w:rPr>
        <w:t>ه</w:t>
      </w:r>
      <w:r w:rsidRPr="001950F3">
        <w:rPr>
          <w:rFonts w:ascii="Simplified Arabic" w:eastAsia="Calibri" w:hAnsi="Simplified Arabic" w:cs="Simplified Arabic"/>
          <w:sz w:val="28"/>
          <w:szCs w:val="28"/>
          <w:rtl/>
        </w:rPr>
        <w:t xml:space="preserve"> ويسته</w:t>
      </w:r>
      <w:r w:rsidR="003A3E93">
        <w:rPr>
          <w:rFonts w:ascii="Simplified Arabic" w:eastAsia="Calibri" w:hAnsi="Simplified Arabic" w:cs="Simplified Arabic"/>
          <w:sz w:val="28"/>
          <w:szCs w:val="28"/>
          <w:rtl/>
        </w:rPr>
        <w:t>دف ما يقرب من 700 من الواعظات والراهبات وخادمات الكنائس و</w:t>
      </w:r>
      <w:r w:rsidRPr="001950F3">
        <w:rPr>
          <w:rFonts w:ascii="Simplified Arabic" w:eastAsia="Calibri" w:hAnsi="Simplified Arabic" w:cs="Simplified Arabic"/>
          <w:sz w:val="28"/>
          <w:szCs w:val="28"/>
          <w:rtl/>
        </w:rPr>
        <w:t xml:space="preserve">مدرسات مدارس الأحد للتوعية بموضوعات كثيرة مثل مكافحة العنف ضد </w:t>
      </w:r>
      <w:r w:rsidRPr="001950F3">
        <w:rPr>
          <w:rFonts w:ascii="Simplified Arabic" w:eastAsia="Calibri" w:hAnsi="Simplified Arabic" w:cs="Simplified Arabic" w:hint="cs"/>
          <w:sz w:val="28"/>
          <w:szCs w:val="28"/>
          <w:rtl/>
        </w:rPr>
        <w:t>المرأة</w:t>
      </w:r>
      <w:r w:rsidR="00FC6992">
        <w:rPr>
          <w:rFonts w:ascii="Simplified Arabic" w:eastAsia="Calibri" w:hAnsi="Simplified Arabic" w:cs="Simplified Arabic"/>
          <w:sz w:val="28"/>
          <w:szCs w:val="28"/>
          <w:rtl/>
        </w:rPr>
        <w:t xml:space="preserve"> و</w:t>
      </w:r>
      <w:r w:rsidRPr="001950F3">
        <w:rPr>
          <w:rFonts w:ascii="Simplified Arabic" w:eastAsia="Calibri" w:hAnsi="Simplified Arabic" w:cs="Simplified Arabic"/>
          <w:sz w:val="28"/>
          <w:szCs w:val="28"/>
          <w:rtl/>
        </w:rPr>
        <w:t>الختان</w:t>
      </w:r>
      <w:r w:rsidR="00F91B66">
        <w:rPr>
          <w:rFonts w:ascii="Simplified Arabic" w:eastAsia="Calibri" w:hAnsi="Simplified Arabic" w:cs="Simplified Arabic"/>
          <w:sz w:val="28"/>
          <w:szCs w:val="28"/>
          <w:rtl/>
        </w:rPr>
        <w:t>.</w:t>
      </w:r>
      <w:r w:rsidRPr="001950F3">
        <w:rPr>
          <w:rFonts w:ascii="Simplified Arabic" w:eastAsia="Calibri" w:hAnsi="Simplified Arabic" w:cs="Simplified Arabic"/>
          <w:sz w:val="28"/>
          <w:szCs w:val="28"/>
          <w:rtl/>
        </w:rPr>
        <w:t xml:space="preserve"> </w:t>
      </w:r>
    </w:p>
    <w:p w14:paraId="3628559D" w14:textId="30C7B4E5" w:rsidR="00C7294A" w:rsidRDefault="00C7294A" w:rsidP="003A3E93">
      <w:pPr>
        <w:spacing w:after="0" w:line="240" w:lineRule="auto"/>
        <w:jc w:val="both"/>
        <w:rPr>
          <w:rFonts w:ascii="Simplified Arabic" w:eastAsia="Calibri" w:hAnsi="Simplified Arabic" w:cs="Simplified Arabic"/>
          <w:sz w:val="28"/>
          <w:szCs w:val="28"/>
          <w:rtl/>
        </w:rPr>
      </w:pPr>
    </w:p>
    <w:p w14:paraId="78738789" w14:textId="4C5A7894" w:rsidR="00C7294A" w:rsidRDefault="00C7294A" w:rsidP="003A3E93">
      <w:pPr>
        <w:spacing w:after="0" w:line="240" w:lineRule="auto"/>
        <w:jc w:val="both"/>
        <w:rPr>
          <w:rFonts w:ascii="Simplified Arabic" w:eastAsia="Calibri" w:hAnsi="Simplified Arabic" w:cs="Simplified Arabic"/>
          <w:sz w:val="28"/>
          <w:szCs w:val="28"/>
          <w:rtl/>
        </w:rPr>
      </w:pPr>
    </w:p>
    <w:p w14:paraId="45D098B6" w14:textId="45066275" w:rsidR="00C7294A" w:rsidRDefault="00C7294A" w:rsidP="003A3E93">
      <w:pPr>
        <w:spacing w:after="0" w:line="240" w:lineRule="auto"/>
        <w:jc w:val="both"/>
        <w:rPr>
          <w:rFonts w:ascii="Simplified Arabic" w:eastAsia="Calibri" w:hAnsi="Simplified Arabic" w:cs="Simplified Arabic"/>
          <w:sz w:val="28"/>
          <w:szCs w:val="28"/>
          <w:rtl/>
        </w:rPr>
      </w:pPr>
    </w:p>
    <w:p w14:paraId="20FC03D7" w14:textId="77777777" w:rsidR="00C7294A" w:rsidRPr="003A3E93" w:rsidRDefault="00C7294A" w:rsidP="003A3E93">
      <w:pPr>
        <w:spacing w:after="0" w:line="240" w:lineRule="auto"/>
        <w:jc w:val="both"/>
        <w:rPr>
          <w:rFonts w:ascii="Simplified Arabic" w:eastAsia="Calibri" w:hAnsi="Simplified Arabic" w:cs="Simplified Arabic"/>
          <w:sz w:val="28"/>
          <w:szCs w:val="28"/>
          <w:rtl/>
        </w:rPr>
      </w:pPr>
    </w:p>
    <w:p w14:paraId="2EEDA29D" w14:textId="5B951980" w:rsidR="00AB7D87" w:rsidRPr="001950F3" w:rsidRDefault="00AB7D87" w:rsidP="00AB7D87">
      <w:pPr>
        <w:spacing w:after="0" w:line="240" w:lineRule="auto"/>
        <w:jc w:val="both"/>
        <w:rPr>
          <w:rFonts w:ascii="Simplified Arabic" w:eastAsia="Calibri" w:hAnsi="Simplified Arabic" w:cs="Simplified Arabic"/>
          <w:b/>
          <w:bCs/>
          <w:sz w:val="28"/>
          <w:szCs w:val="28"/>
          <w:rtl/>
        </w:rPr>
      </w:pPr>
      <w:r w:rsidRPr="001950F3">
        <w:rPr>
          <w:rFonts w:ascii="Simplified Arabic" w:eastAsia="Calibri" w:hAnsi="Simplified Arabic" w:cs="Simplified Arabic"/>
          <w:b/>
          <w:bCs/>
          <w:sz w:val="28"/>
          <w:szCs w:val="28"/>
          <w:rtl/>
        </w:rPr>
        <w:lastRenderedPageBreak/>
        <w:t>ما هي اللجنة الوطنية للختان</w:t>
      </w:r>
      <w:r w:rsidR="00F91B66">
        <w:rPr>
          <w:rFonts w:ascii="Simplified Arabic" w:eastAsia="Calibri" w:hAnsi="Simplified Arabic" w:cs="Simplified Arabic"/>
          <w:b/>
          <w:bCs/>
          <w:sz w:val="28"/>
          <w:szCs w:val="28"/>
          <w:rtl/>
        </w:rPr>
        <w:t>؟</w:t>
      </w:r>
      <w:r w:rsidRPr="00365A0D">
        <w:rPr>
          <w:rFonts w:ascii="Simplified Arabic" w:eastAsia="Calibri" w:hAnsi="Simplified Arabic" w:cs="Simplified Arabic" w:hint="cs"/>
          <w:b/>
          <w:bCs/>
          <w:sz w:val="28"/>
          <w:szCs w:val="28"/>
          <w:vertAlign w:val="superscript"/>
          <w:rtl/>
        </w:rPr>
        <w:t>(</w:t>
      </w:r>
      <w:r w:rsidRPr="00365A0D">
        <w:rPr>
          <w:rFonts w:ascii="Simplified Arabic" w:eastAsia="Calibri" w:hAnsi="Simplified Arabic" w:cs="Simplified Arabic"/>
          <w:b/>
          <w:bCs/>
          <w:sz w:val="28"/>
          <w:szCs w:val="28"/>
          <w:vertAlign w:val="superscript"/>
          <w:rtl/>
        </w:rPr>
        <w:footnoteReference w:id="148"/>
      </w:r>
      <w:r w:rsidRPr="00365A0D">
        <w:rPr>
          <w:rFonts w:ascii="Simplified Arabic" w:eastAsia="Calibri" w:hAnsi="Simplified Arabic" w:cs="Simplified Arabic" w:hint="cs"/>
          <w:b/>
          <w:bCs/>
          <w:sz w:val="28"/>
          <w:szCs w:val="28"/>
          <w:vertAlign w:val="superscript"/>
          <w:rtl/>
        </w:rPr>
        <w:t>)</w:t>
      </w:r>
    </w:p>
    <w:p w14:paraId="04E1D467" w14:textId="16996417" w:rsidR="00AB7D87" w:rsidRPr="001950F3" w:rsidRDefault="00FC6992" w:rsidP="00E17D6D">
      <w:pPr>
        <w:spacing w:after="0" w:line="240" w:lineRule="auto"/>
        <w:jc w:val="both"/>
        <w:rPr>
          <w:rFonts w:ascii="Simplified Arabic" w:eastAsia="Calibri" w:hAnsi="Simplified Arabic" w:cs="Simplified Arabic"/>
          <w:sz w:val="28"/>
          <w:szCs w:val="28"/>
          <w:rtl/>
        </w:rPr>
      </w:pPr>
      <w:r>
        <w:rPr>
          <w:rFonts w:ascii="Simplified Arabic" w:eastAsia="Calibri" w:hAnsi="Simplified Arabic" w:cs="Simplified Arabic"/>
          <w:sz w:val="28"/>
          <w:szCs w:val="28"/>
          <w:rtl/>
        </w:rPr>
        <w:t>بدأت الحملة الوطنية للقضاء عل</w:t>
      </w:r>
      <w:r>
        <w:rPr>
          <w:rFonts w:ascii="Simplified Arabic" w:eastAsia="Calibri" w:hAnsi="Simplified Arabic" w:cs="Simplified Arabic" w:hint="cs"/>
          <w:sz w:val="28"/>
          <w:szCs w:val="28"/>
          <w:rtl/>
        </w:rPr>
        <w:t>ى</w:t>
      </w:r>
      <w:r>
        <w:rPr>
          <w:rFonts w:ascii="Simplified Arabic" w:eastAsia="Calibri" w:hAnsi="Simplified Arabic" w:cs="Simplified Arabic"/>
          <w:sz w:val="28"/>
          <w:szCs w:val="28"/>
          <w:rtl/>
        </w:rPr>
        <w:t xml:space="preserve"> ختان الإناث تحت شعار إسمه </w:t>
      </w:r>
      <w:r>
        <w:rPr>
          <w:rFonts w:ascii="Simplified Arabic" w:eastAsia="Calibri" w:hAnsi="Simplified Arabic" w:cs="Simplified Arabic"/>
          <w:b/>
          <w:bCs/>
          <w:sz w:val="28"/>
          <w:szCs w:val="28"/>
          <w:rtl/>
        </w:rPr>
        <w:t>"</w:t>
      </w:r>
      <w:r w:rsidRPr="00FC6992">
        <w:rPr>
          <w:rFonts w:ascii="Simplified Arabic" w:eastAsia="Calibri" w:hAnsi="Simplified Arabic" w:cs="Simplified Arabic"/>
          <w:sz w:val="28"/>
          <w:szCs w:val="28"/>
          <w:rtl/>
        </w:rPr>
        <w:t>لا إحميها من الختان</w:t>
      </w:r>
      <w:r>
        <w:rPr>
          <w:rFonts w:ascii="Simplified Arabic" w:eastAsia="Calibri" w:hAnsi="Simplified Arabic" w:cs="Simplified Arabic"/>
          <w:b/>
          <w:bCs/>
          <w:sz w:val="28"/>
          <w:szCs w:val="28"/>
          <w:rtl/>
        </w:rPr>
        <w:t>"</w:t>
      </w:r>
      <w:r>
        <w:rPr>
          <w:rFonts w:ascii="Simplified Arabic" w:eastAsia="Calibri" w:hAnsi="Simplified Arabic" w:cs="Simplified Arabic" w:hint="cs"/>
          <w:b/>
          <w:bCs/>
          <w:sz w:val="28"/>
          <w:szCs w:val="28"/>
          <w:rtl/>
        </w:rPr>
        <w:t xml:space="preserve"> </w:t>
      </w:r>
      <w:r>
        <w:rPr>
          <w:rFonts w:ascii="Simplified Arabic" w:eastAsia="Calibri" w:hAnsi="Simplified Arabic" w:cs="Simplified Arabic"/>
          <w:sz w:val="28"/>
          <w:szCs w:val="28"/>
          <w:rtl/>
        </w:rPr>
        <w:t xml:space="preserve">وذلك في أحداث ذكرى اغتيال الطفلة بدور التي ماتت أثناء ختانها في 14 يونيه 2007 وانتفضت جهود مصر ضد هذا الحادث الأليم من خلال حملة مشتركة بين المجلس القومي للمرأة والمجلس القومي للطفولة والأمومة </w:t>
      </w:r>
      <w:r w:rsidRPr="00FC6992">
        <w:rPr>
          <w:rFonts w:ascii="Simplified Arabic" w:eastAsia="Calibri" w:hAnsi="Simplified Arabic" w:cs="Simplified Arabic"/>
          <w:sz w:val="28"/>
          <w:szCs w:val="28"/>
          <w:rtl/>
        </w:rPr>
        <w:t>الهدف منها</w:t>
      </w:r>
      <w:r>
        <w:rPr>
          <w:rFonts w:ascii="Simplified Arabic" w:eastAsia="Calibri" w:hAnsi="Simplified Arabic" w:cs="Simplified Arabic"/>
          <w:sz w:val="28"/>
          <w:szCs w:val="28"/>
          <w:rtl/>
        </w:rPr>
        <w:t xml:space="preserve"> التأثير على السلوكيات والتوعية و</w:t>
      </w:r>
      <w:r w:rsidR="00E17D6D">
        <w:rPr>
          <w:rFonts w:ascii="Simplified Arabic" w:eastAsia="Calibri" w:hAnsi="Simplified Arabic" w:cs="Simplified Arabic"/>
          <w:sz w:val="28"/>
          <w:szCs w:val="28"/>
          <w:rtl/>
        </w:rPr>
        <w:t>المعر</w:t>
      </w:r>
      <w:r>
        <w:rPr>
          <w:rFonts w:ascii="Simplified Arabic" w:eastAsia="Calibri" w:hAnsi="Simplified Arabic" w:cs="Simplified Arabic"/>
          <w:sz w:val="28"/>
          <w:szCs w:val="28"/>
          <w:rtl/>
        </w:rPr>
        <w:t>فة بشأن من</w:t>
      </w:r>
      <w:r w:rsidR="00E17D6D">
        <w:rPr>
          <w:rFonts w:ascii="Simplified Arabic" w:eastAsia="Calibri" w:hAnsi="Simplified Arabic" w:cs="Simplified Arabic"/>
          <w:sz w:val="28"/>
          <w:szCs w:val="28"/>
          <w:rtl/>
        </w:rPr>
        <w:t>اهضة ختان الإناث</w:t>
      </w:r>
      <w:r w:rsidR="00E17D6D">
        <w:rPr>
          <w:rFonts w:ascii="Simplified Arabic" w:eastAsia="Calibri" w:hAnsi="Simplified Arabic" w:cs="Simplified Arabic" w:hint="cs"/>
          <w:sz w:val="28"/>
          <w:szCs w:val="28"/>
          <w:rtl/>
          <w:lang w:bidi="ar-EG"/>
        </w:rPr>
        <w:t xml:space="preserve">، </w:t>
      </w:r>
      <w:r w:rsidR="00AB7D87" w:rsidRPr="001950F3">
        <w:rPr>
          <w:rFonts w:ascii="Simplified Arabic" w:eastAsia="Calibri" w:hAnsi="Simplified Arabic" w:cs="Simplified Arabic"/>
          <w:sz w:val="28"/>
          <w:szCs w:val="28"/>
          <w:rtl/>
        </w:rPr>
        <w:t>من خلال مجموعة رسائل لتحقيق الهدف المنشود</w:t>
      </w:r>
      <w:r w:rsidR="00F91B66">
        <w:rPr>
          <w:rFonts w:ascii="Simplified Arabic" w:eastAsia="Calibri" w:hAnsi="Simplified Arabic" w:cs="Simplified Arabic"/>
          <w:sz w:val="28"/>
          <w:szCs w:val="28"/>
          <w:rtl/>
        </w:rPr>
        <w:t>.</w:t>
      </w:r>
      <w:r>
        <w:rPr>
          <w:rFonts w:ascii="Simplified Arabic" w:eastAsia="Calibri" w:hAnsi="Simplified Arabic" w:cs="Simplified Arabic"/>
          <w:sz w:val="28"/>
          <w:szCs w:val="28"/>
          <w:rtl/>
        </w:rPr>
        <w:t xml:space="preserve"> و</w:t>
      </w:r>
      <w:r w:rsidR="00AB7D87" w:rsidRPr="001950F3">
        <w:rPr>
          <w:rFonts w:ascii="Simplified Arabic" w:eastAsia="Calibri" w:hAnsi="Simplified Arabic" w:cs="Simplified Arabic"/>
          <w:sz w:val="28"/>
          <w:szCs w:val="28"/>
          <w:rtl/>
        </w:rPr>
        <w:t>تعمل هذه الحملة من خلال فرق عمل</w:t>
      </w:r>
      <w:r w:rsidR="00404925">
        <w:rPr>
          <w:rFonts w:ascii="Simplified Arabic" w:eastAsia="Calibri" w:hAnsi="Simplified Arabic" w:cs="Simplified Arabic"/>
          <w:sz w:val="28"/>
          <w:szCs w:val="28"/>
          <w:rtl/>
        </w:rPr>
        <w:t xml:space="preserve"> في </w:t>
      </w:r>
      <w:r w:rsidR="00AB7D87" w:rsidRPr="001950F3">
        <w:rPr>
          <w:rFonts w:ascii="Simplified Arabic" w:eastAsia="Calibri" w:hAnsi="Simplified Arabic" w:cs="Simplified Arabic"/>
          <w:sz w:val="28"/>
          <w:szCs w:val="28"/>
          <w:rtl/>
        </w:rPr>
        <w:t>26 محافظة عل</w:t>
      </w:r>
      <w:r w:rsidR="00AB7D87">
        <w:rPr>
          <w:rFonts w:ascii="Simplified Arabic" w:eastAsia="Calibri" w:hAnsi="Simplified Arabic" w:cs="Simplified Arabic" w:hint="cs"/>
          <w:sz w:val="28"/>
          <w:szCs w:val="28"/>
          <w:rtl/>
        </w:rPr>
        <w:t>ى</w:t>
      </w:r>
      <w:r w:rsidR="00AB7D87" w:rsidRPr="001950F3">
        <w:rPr>
          <w:rFonts w:ascii="Simplified Arabic" w:eastAsia="Calibri" w:hAnsi="Simplified Arabic" w:cs="Simplified Arabic"/>
          <w:sz w:val="28"/>
          <w:szCs w:val="28"/>
          <w:rtl/>
        </w:rPr>
        <w:t xml:space="preserve"> مستو</w:t>
      </w:r>
      <w:r w:rsidR="00AB7D87">
        <w:rPr>
          <w:rFonts w:ascii="Simplified Arabic" w:eastAsia="Calibri" w:hAnsi="Simplified Arabic" w:cs="Simplified Arabic" w:hint="cs"/>
          <w:sz w:val="28"/>
          <w:szCs w:val="28"/>
          <w:rtl/>
        </w:rPr>
        <w:t>ى</w:t>
      </w:r>
      <w:r>
        <w:rPr>
          <w:rFonts w:ascii="Simplified Arabic" w:eastAsia="Calibri" w:hAnsi="Simplified Arabic" w:cs="Simplified Arabic"/>
          <w:sz w:val="28"/>
          <w:szCs w:val="28"/>
          <w:rtl/>
        </w:rPr>
        <w:t xml:space="preserve"> الجمهورية مكون</w:t>
      </w:r>
      <w:r>
        <w:rPr>
          <w:rFonts w:ascii="Simplified Arabic" w:eastAsia="Calibri" w:hAnsi="Simplified Arabic" w:cs="Simplified Arabic" w:hint="cs"/>
          <w:sz w:val="28"/>
          <w:szCs w:val="28"/>
          <w:rtl/>
        </w:rPr>
        <w:t>ة</w:t>
      </w:r>
      <w:r w:rsidR="00AB7D87" w:rsidRPr="001950F3">
        <w:rPr>
          <w:rFonts w:ascii="Simplified Arabic" w:eastAsia="Calibri" w:hAnsi="Simplified Arabic" w:cs="Simplified Arabic"/>
          <w:sz w:val="28"/>
          <w:szCs w:val="28"/>
          <w:rtl/>
        </w:rPr>
        <w:t xml:space="preserve"> من </w:t>
      </w:r>
      <w:r w:rsidR="00AB7D87">
        <w:rPr>
          <w:rFonts w:ascii="Simplified Arabic" w:eastAsia="Calibri" w:hAnsi="Simplified Arabic" w:cs="Simplified Arabic" w:hint="cs"/>
          <w:sz w:val="28"/>
          <w:szCs w:val="28"/>
          <w:rtl/>
        </w:rPr>
        <w:t>أ</w:t>
      </w:r>
      <w:r w:rsidR="00AB7D87" w:rsidRPr="001950F3">
        <w:rPr>
          <w:rFonts w:ascii="Simplified Arabic" w:eastAsia="Calibri" w:hAnsi="Simplified Arabic" w:cs="Simplified Arabic"/>
          <w:sz w:val="28"/>
          <w:szCs w:val="28"/>
          <w:rtl/>
        </w:rPr>
        <w:t xml:space="preserve">عضاء فروع المجلس </w:t>
      </w:r>
      <w:r w:rsidR="00EA2ABD">
        <w:rPr>
          <w:rFonts w:ascii="Simplified Arabic" w:eastAsia="Calibri" w:hAnsi="Simplified Arabic" w:cs="Simplified Arabic"/>
          <w:sz w:val="28"/>
          <w:szCs w:val="28"/>
          <w:rtl/>
        </w:rPr>
        <w:t>القومي</w:t>
      </w:r>
      <w:r>
        <w:rPr>
          <w:rFonts w:ascii="Simplified Arabic" w:eastAsia="Calibri" w:hAnsi="Simplified Arabic" w:cs="Simplified Arabic"/>
          <w:sz w:val="28"/>
          <w:szCs w:val="28"/>
          <w:rtl/>
        </w:rPr>
        <w:t xml:space="preserve"> للمرأة و</w:t>
      </w:r>
      <w:r w:rsidR="00AB7D87">
        <w:rPr>
          <w:rFonts w:ascii="Simplified Arabic" w:eastAsia="Calibri" w:hAnsi="Simplified Arabic" w:cs="Simplified Arabic" w:hint="cs"/>
          <w:sz w:val="28"/>
          <w:szCs w:val="28"/>
          <w:rtl/>
        </w:rPr>
        <w:t>أ</w:t>
      </w:r>
      <w:r w:rsidR="00AB7D87" w:rsidRPr="001950F3">
        <w:rPr>
          <w:rFonts w:ascii="Simplified Arabic" w:eastAsia="Calibri" w:hAnsi="Simplified Arabic" w:cs="Simplified Arabic"/>
          <w:sz w:val="28"/>
          <w:szCs w:val="28"/>
          <w:rtl/>
        </w:rPr>
        <w:t xml:space="preserve">عضاء حماية الطفولة التابعة للمجلس </w:t>
      </w:r>
      <w:r w:rsidR="00EA2ABD">
        <w:rPr>
          <w:rFonts w:ascii="Simplified Arabic" w:eastAsia="Calibri" w:hAnsi="Simplified Arabic" w:cs="Simplified Arabic"/>
          <w:sz w:val="28"/>
          <w:szCs w:val="28"/>
          <w:rtl/>
        </w:rPr>
        <w:t>القومي</w:t>
      </w:r>
      <w:r>
        <w:rPr>
          <w:rFonts w:ascii="Simplified Arabic" w:eastAsia="Calibri" w:hAnsi="Simplified Arabic" w:cs="Simplified Arabic"/>
          <w:sz w:val="28"/>
          <w:szCs w:val="28"/>
          <w:rtl/>
        </w:rPr>
        <w:t xml:space="preserve"> للطفولة و</w:t>
      </w:r>
      <w:r w:rsidR="00AB7D87" w:rsidRPr="001950F3">
        <w:rPr>
          <w:rFonts w:ascii="Simplified Arabic" w:eastAsia="Calibri" w:hAnsi="Simplified Arabic" w:cs="Simplified Arabic"/>
          <w:sz w:val="28"/>
          <w:szCs w:val="28"/>
          <w:rtl/>
        </w:rPr>
        <w:t xml:space="preserve">الأمومة مع </w:t>
      </w:r>
      <w:r w:rsidR="00AB7D87" w:rsidRPr="001950F3">
        <w:rPr>
          <w:rFonts w:ascii="Simplified Arabic" w:eastAsia="Calibri" w:hAnsi="Simplified Arabic" w:cs="Simplified Arabic" w:hint="cs"/>
          <w:sz w:val="28"/>
          <w:szCs w:val="28"/>
          <w:rtl/>
        </w:rPr>
        <w:t>الاستفادة</w:t>
      </w:r>
      <w:r>
        <w:rPr>
          <w:rFonts w:ascii="Simplified Arabic" w:eastAsia="Calibri" w:hAnsi="Simplified Arabic" w:cs="Simplified Arabic"/>
          <w:sz w:val="28"/>
          <w:szCs w:val="28"/>
          <w:rtl/>
        </w:rPr>
        <w:t xml:space="preserve"> من الخبرات السابقة و</w:t>
      </w:r>
      <w:r w:rsidR="00AB7D87" w:rsidRPr="001950F3">
        <w:rPr>
          <w:rFonts w:ascii="Simplified Arabic" w:eastAsia="Calibri" w:hAnsi="Simplified Arabic" w:cs="Simplified Arabic"/>
          <w:sz w:val="28"/>
          <w:szCs w:val="28"/>
          <w:rtl/>
        </w:rPr>
        <w:t xml:space="preserve">قد </w:t>
      </w:r>
      <w:r w:rsidR="00AB7D87">
        <w:rPr>
          <w:rFonts w:ascii="Simplified Arabic" w:eastAsia="Calibri" w:hAnsi="Simplified Arabic" w:cs="Simplified Arabic" w:hint="cs"/>
          <w:sz w:val="28"/>
          <w:szCs w:val="28"/>
          <w:rtl/>
        </w:rPr>
        <w:t>أ</w:t>
      </w:r>
      <w:r>
        <w:rPr>
          <w:rFonts w:ascii="Simplified Arabic" w:eastAsia="Calibri" w:hAnsi="Simplified Arabic" w:cs="Simplified Arabic"/>
          <w:sz w:val="28"/>
          <w:szCs w:val="28"/>
          <w:rtl/>
        </w:rPr>
        <w:t>برز التقرير جهود و</w:t>
      </w:r>
      <w:r w:rsidR="00AB7D87" w:rsidRPr="001950F3">
        <w:rPr>
          <w:rFonts w:ascii="Simplified Arabic" w:eastAsia="Calibri" w:hAnsi="Simplified Arabic" w:cs="Simplified Arabic"/>
          <w:sz w:val="28"/>
          <w:szCs w:val="28"/>
          <w:rtl/>
        </w:rPr>
        <w:t>أنشطة الحملة خلال الفترة من 13 يونيو</w:t>
      </w:r>
      <w:r w:rsidR="00E17D6D">
        <w:rPr>
          <w:rFonts w:ascii="Simplified Arabic" w:eastAsia="Calibri" w:hAnsi="Simplified Arabic" w:cs="Simplified Arabic" w:hint="cs"/>
          <w:sz w:val="28"/>
          <w:szCs w:val="28"/>
          <w:rtl/>
        </w:rPr>
        <w:t xml:space="preserve"> </w:t>
      </w:r>
      <w:r w:rsidR="00AB7D87" w:rsidRPr="001950F3">
        <w:rPr>
          <w:rFonts w:ascii="Simplified Arabic" w:eastAsia="Calibri" w:hAnsi="Simplified Arabic" w:cs="Simplified Arabic"/>
          <w:sz w:val="28"/>
          <w:szCs w:val="28"/>
          <w:rtl/>
        </w:rPr>
        <w:t>–</w:t>
      </w:r>
      <w:r w:rsidR="00E17D6D">
        <w:rPr>
          <w:rFonts w:ascii="Simplified Arabic" w:eastAsia="Calibri" w:hAnsi="Simplified Arabic" w:cs="Simplified Arabic" w:hint="cs"/>
          <w:sz w:val="28"/>
          <w:szCs w:val="28"/>
          <w:rtl/>
        </w:rPr>
        <w:t xml:space="preserve"> </w:t>
      </w:r>
      <w:r w:rsidR="00E17D6D">
        <w:rPr>
          <w:rFonts w:ascii="Simplified Arabic" w:eastAsia="Calibri" w:hAnsi="Simplified Arabic" w:cs="Simplified Arabic"/>
          <w:sz w:val="28"/>
          <w:szCs w:val="28"/>
          <w:rtl/>
        </w:rPr>
        <w:t>1 سبتمبر 2019</w:t>
      </w:r>
      <w:r>
        <w:rPr>
          <w:rFonts w:ascii="Simplified Arabic" w:eastAsia="Calibri" w:hAnsi="Simplified Arabic" w:cs="Simplified Arabic" w:hint="cs"/>
          <w:sz w:val="28"/>
          <w:szCs w:val="28"/>
          <w:rtl/>
        </w:rPr>
        <w:t>.</w:t>
      </w:r>
    </w:p>
    <w:p w14:paraId="027004BB" w14:textId="10CCA0E0" w:rsidR="00E17D6D" w:rsidRDefault="00E17D6D" w:rsidP="00E17D6D">
      <w:pPr>
        <w:spacing w:after="0" w:line="240" w:lineRule="auto"/>
        <w:jc w:val="both"/>
        <w:rPr>
          <w:rFonts w:ascii="Simplified Arabic" w:eastAsia="Calibri" w:hAnsi="Simplified Arabic" w:cs="Simplified Arabic"/>
          <w:sz w:val="28"/>
          <w:szCs w:val="28"/>
        </w:rPr>
      </w:pPr>
      <w:r>
        <w:rPr>
          <w:rFonts w:ascii="Simplified Arabic" w:eastAsia="Calibri" w:hAnsi="Simplified Arabic" w:cs="Simplified Arabic"/>
          <w:b/>
          <w:bCs/>
          <w:sz w:val="28"/>
          <w:szCs w:val="28"/>
          <w:rtl/>
        </w:rPr>
        <w:t>وتستهدف</w:t>
      </w:r>
      <w:r>
        <w:rPr>
          <w:rFonts w:ascii="Simplified Arabic" w:eastAsia="Calibri" w:hAnsi="Simplified Arabic" w:cs="Simplified Arabic"/>
          <w:sz w:val="28"/>
          <w:szCs w:val="28"/>
          <w:rtl/>
        </w:rPr>
        <w:t xml:space="preserve"> </w:t>
      </w:r>
      <w:r>
        <w:rPr>
          <w:rFonts w:ascii="Simplified Arabic" w:eastAsia="Calibri" w:hAnsi="Simplified Arabic" w:cs="Simplified Arabic"/>
          <w:b/>
          <w:bCs/>
          <w:sz w:val="28"/>
          <w:szCs w:val="28"/>
          <w:rtl/>
        </w:rPr>
        <w:t>الحملة</w:t>
      </w:r>
      <w:r>
        <w:rPr>
          <w:rFonts w:ascii="Simplified Arabic" w:eastAsia="Calibri" w:hAnsi="Simplified Arabic" w:cs="Simplified Arabic"/>
          <w:sz w:val="28"/>
          <w:szCs w:val="28"/>
          <w:rtl/>
        </w:rPr>
        <w:t xml:space="preserve"> وضع تلك القضية في أولويات أجندة الجهات التنفيذية والمجتمع المدني والمنظمات الدولية لمواجهة هذه الجريمة، مع التشبيك والترابط بين جميع القطاعات والمبادرات المجتمعية للقضاء عل</w:t>
      </w:r>
      <w:r>
        <w:rPr>
          <w:rFonts w:ascii="Simplified Arabic" w:eastAsia="Calibri" w:hAnsi="Simplified Arabic" w:cs="Simplified Arabic" w:hint="cs"/>
          <w:sz w:val="28"/>
          <w:szCs w:val="28"/>
          <w:rtl/>
        </w:rPr>
        <w:t>ى</w:t>
      </w:r>
      <w:r>
        <w:rPr>
          <w:rFonts w:ascii="Simplified Arabic" w:eastAsia="Calibri" w:hAnsi="Simplified Arabic" w:cs="Simplified Arabic"/>
          <w:sz w:val="28"/>
          <w:szCs w:val="28"/>
          <w:rtl/>
        </w:rPr>
        <w:t xml:space="preserve"> هذه الممارسة الضارة. وقد تم عمل</w:t>
      </w:r>
      <w:r w:rsidR="009C46EA">
        <w:rPr>
          <w:rFonts w:ascii="Simplified Arabic" w:eastAsia="Calibri" w:hAnsi="Simplified Arabic" w:cs="Simplified Arabic" w:hint="cs"/>
          <w:sz w:val="28"/>
          <w:szCs w:val="28"/>
          <w:rtl/>
        </w:rPr>
        <w:t xml:space="preserve"> </w:t>
      </w:r>
      <w:r w:rsidR="009C46EA" w:rsidRPr="009C46EA">
        <w:rPr>
          <w:rFonts w:ascii="Simplified Arabic" w:eastAsia="Calibri" w:hAnsi="Simplified Arabic" w:cs="Simplified Arabic" w:hint="cs"/>
          <w:sz w:val="28"/>
          <w:szCs w:val="28"/>
          <w:rtl/>
        </w:rPr>
        <w:t>ندوات</w:t>
      </w:r>
      <w:r w:rsidRPr="009C46EA">
        <w:rPr>
          <w:rFonts w:ascii="Simplified Arabic" w:eastAsia="Calibri" w:hAnsi="Simplified Arabic" w:cs="Simplified Arabic"/>
          <w:sz w:val="28"/>
          <w:szCs w:val="28"/>
          <w:rtl/>
        </w:rPr>
        <w:t xml:space="preserve"> </w:t>
      </w:r>
      <w:r w:rsidR="009C46EA" w:rsidRPr="009C46EA">
        <w:rPr>
          <w:rFonts w:ascii="Simplified Arabic" w:eastAsia="Calibri" w:hAnsi="Simplified Arabic" w:cs="Simplified Arabic"/>
          <w:sz w:val="28"/>
          <w:szCs w:val="28"/>
          <w:u w:val="single"/>
          <w:rtl/>
        </w:rPr>
        <w:t xml:space="preserve">للتوعية </w:t>
      </w:r>
      <w:r w:rsidR="009C46EA" w:rsidRPr="009C46EA">
        <w:rPr>
          <w:rFonts w:ascii="Simplified Arabic" w:eastAsia="Calibri" w:hAnsi="Simplified Arabic" w:cs="Simplified Arabic" w:hint="cs"/>
          <w:sz w:val="28"/>
          <w:szCs w:val="28"/>
          <w:u w:val="single"/>
          <w:rtl/>
        </w:rPr>
        <w:t>بهذه ال</w:t>
      </w:r>
      <w:r w:rsidRPr="009C46EA">
        <w:rPr>
          <w:rFonts w:ascii="Simplified Arabic" w:eastAsia="Calibri" w:hAnsi="Simplified Arabic" w:cs="Simplified Arabic"/>
          <w:sz w:val="28"/>
          <w:szCs w:val="28"/>
          <w:u w:val="single"/>
          <w:rtl/>
        </w:rPr>
        <w:t xml:space="preserve">قوانين </w:t>
      </w:r>
      <w:r w:rsidR="009C46EA" w:rsidRPr="009C46EA">
        <w:rPr>
          <w:rFonts w:ascii="Simplified Arabic" w:eastAsia="Calibri" w:hAnsi="Simplified Arabic" w:cs="Simplified Arabic" w:hint="cs"/>
          <w:sz w:val="28"/>
          <w:szCs w:val="28"/>
          <w:rtl/>
        </w:rPr>
        <w:t>ل</w:t>
      </w:r>
      <w:r w:rsidRPr="009C46EA">
        <w:rPr>
          <w:rFonts w:ascii="Simplified Arabic" w:eastAsia="Calibri" w:hAnsi="Simplified Arabic" w:cs="Simplified Arabic"/>
          <w:sz w:val="28"/>
          <w:szCs w:val="28"/>
          <w:rtl/>
        </w:rPr>
        <w:t>إجمالي 15482 مستهدفة عل</w:t>
      </w:r>
      <w:r w:rsidRPr="009C46EA">
        <w:rPr>
          <w:rFonts w:ascii="Simplified Arabic" w:eastAsia="Calibri" w:hAnsi="Simplified Arabic" w:cs="Simplified Arabic" w:hint="cs"/>
          <w:sz w:val="28"/>
          <w:szCs w:val="28"/>
          <w:rtl/>
        </w:rPr>
        <w:t>ى</w:t>
      </w:r>
      <w:r w:rsidRPr="009C46EA">
        <w:rPr>
          <w:rFonts w:ascii="Simplified Arabic" w:eastAsia="Calibri" w:hAnsi="Simplified Arabic" w:cs="Simplified Arabic"/>
          <w:sz w:val="28"/>
          <w:szCs w:val="28"/>
          <w:rtl/>
        </w:rPr>
        <w:t xml:space="preserve"> الجمهورية</w:t>
      </w:r>
      <w:r w:rsidR="008217B3" w:rsidRPr="009C46EA">
        <w:rPr>
          <w:rFonts w:ascii="Simplified Arabic" w:eastAsia="Calibri" w:hAnsi="Simplified Arabic" w:cs="Simplified Arabic" w:hint="cs"/>
          <w:sz w:val="28"/>
          <w:szCs w:val="28"/>
          <w:rtl/>
        </w:rPr>
        <w:t>.</w:t>
      </w:r>
      <w:r w:rsidRPr="009C46EA">
        <w:rPr>
          <w:rFonts w:ascii="Simplified Arabic" w:eastAsia="Calibri" w:hAnsi="Simplified Arabic" w:cs="Simplified Arabic"/>
          <w:sz w:val="28"/>
          <w:szCs w:val="28"/>
          <w:rtl/>
        </w:rPr>
        <w:t xml:space="preserve"> </w:t>
      </w:r>
    </w:p>
    <w:p w14:paraId="66289499" w14:textId="236219DD" w:rsidR="00E17D6D" w:rsidRDefault="00E17D6D" w:rsidP="00CC288C">
      <w:pPr>
        <w:spacing w:after="0" w:line="240" w:lineRule="auto"/>
        <w:jc w:val="both"/>
        <w:rPr>
          <w:rFonts w:ascii="Simplified Arabic" w:eastAsia="Calibri" w:hAnsi="Simplified Arabic" w:cs="Simplified Arabic"/>
          <w:sz w:val="28"/>
          <w:szCs w:val="28"/>
        </w:rPr>
      </w:pPr>
      <w:r>
        <w:rPr>
          <w:rFonts w:ascii="Simplified Arabic" w:eastAsia="Calibri" w:hAnsi="Simplified Arabic" w:cs="Simplified Arabic" w:hint="cs"/>
          <w:sz w:val="28"/>
          <w:szCs w:val="28"/>
          <w:rtl/>
        </w:rPr>
        <w:t>وعلى مستوى الرصد الإعلامى: حيث تم بث الرسائل الإعلامية</w:t>
      </w:r>
      <w:r>
        <w:rPr>
          <w:rFonts w:ascii="Simplified Arabic" w:eastAsia="Calibri" w:hAnsi="Simplified Arabic" w:cs="Simplified Arabic" w:hint="cs"/>
          <w:b/>
          <w:bCs/>
          <w:sz w:val="28"/>
          <w:szCs w:val="28"/>
          <w:vertAlign w:val="superscript"/>
          <w:rtl/>
        </w:rPr>
        <w:t>(</w:t>
      </w:r>
      <w:r>
        <w:rPr>
          <w:rStyle w:val="FootnoteReference"/>
          <w:rFonts w:ascii="Simplified Arabic" w:eastAsia="Calibri" w:hAnsi="Simplified Arabic" w:cs="Simplified Arabic"/>
          <w:b/>
          <w:bCs/>
          <w:sz w:val="28"/>
          <w:szCs w:val="28"/>
          <w:rtl/>
        </w:rPr>
        <w:footnoteReference w:id="149"/>
      </w:r>
      <w:r>
        <w:rPr>
          <w:rFonts w:ascii="Simplified Arabic" w:eastAsia="Calibri" w:hAnsi="Simplified Arabic" w:cs="Simplified Arabic" w:hint="cs"/>
          <w:b/>
          <w:bCs/>
          <w:sz w:val="28"/>
          <w:szCs w:val="28"/>
          <w:vertAlign w:val="superscript"/>
          <w:rtl/>
        </w:rPr>
        <w:t>)</w:t>
      </w:r>
      <w:r>
        <w:rPr>
          <w:rFonts w:ascii="Simplified Arabic" w:eastAsia="Calibri" w:hAnsi="Simplified Arabic" w:cs="Simplified Arabic" w:hint="cs"/>
          <w:sz w:val="28"/>
          <w:szCs w:val="28"/>
          <w:rtl/>
        </w:rPr>
        <w:t xml:space="preserve"> كما</w:t>
      </w:r>
      <w:r>
        <w:rPr>
          <w:rFonts w:ascii="Simplified Arabic" w:eastAsia="Calibri" w:hAnsi="Simplified Arabic" w:cs="Simplified Arabic"/>
          <w:sz w:val="28"/>
          <w:szCs w:val="28"/>
        </w:rPr>
        <w:t xml:space="preserve"> </w:t>
      </w:r>
      <w:r>
        <w:rPr>
          <w:rFonts w:ascii="Simplified Arabic" w:eastAsia="Calibri" w:hAnsi="Simplified Arabic" w:cs="Simplified Arabic"/>
          <w:sz w:val="28"/>
          <w:szCs w:val="28"/>
          <w:rtl/>
        </w:rPr>
        <w:t>تمت إذاعتها</w:t>
      </w:r>
      <w:r>
        <w:rPr>
          <w:rFonts w:ascii="Simplified Arabic" w:eastAsia="Calibri" w:hAnsi="Simplified Arabic" w:cs="Simplified Arabic"/>
          <w:sz w:val="28"/>
          <w:szCs w:val="28"/>
        </w:rPr>
        <w:t xml:space="preserve"> </w:t>
      </w:r>
      <w:r>
        <w:rPr>
          <w:rFonts w:ascii="Simplified Arabic" w:eastAsia="Calibri" w:hAnsi="Simplified Arabic" w:cs="Simplified Arabic"/>
          <w:sz w:val="28"/>
          <w:szCs w:val="28"/>
          <w:rtl/>
        </w:rPr>
        <w:t>عبر</w:t>
      </w:r>
      <w:r>
        <w:rPr>
          <w:rFonts w:ascii="Simplified Arabic" w:eastAsia="Calibri" w:hAnsi="Simplified Arabic" w:cs="Simplified Arabic"/>
          <w:sz w:val="28"/>
          <w:szCs w:val="28"/>
        </w:rPr>
        <w:t xml:space="preserve"> </w:t>
      </w:r>
      <w:r>
        <w:rPr>
          <w:rFonts w:ascii="Simplified Arabic" w:eastAsia="Calibri" w:hAnsi="Simplified Arabic" w:cs="Simplified Arabic"/>
          <w:sz w:val="28"/>
          <w:szCs w:val="28"/>
          <w:rtl/>
        </w:rPr>
        <w:t>صفحتي</w:t>
      </w:r>
      <w:r>
        <w:rPr>
          <w:rFonts w:ascii="Simplified Arabic" w:eastAsia="Calibri" w:hAnsi="Simplified Arabic" w:cs="Simplified Arabic"/>
          <w:sz w:val="28"/>
          <w:szCs w:val="28"/>
        </w:rPr>
        <w:t xml:space="preserve"> </w:t>
      </w:r>
      <w:r>
        <w:rPr>
          <w:rFonts w:ascii="Simplified Arabic" w:eastAsia="Calibri" w:hAnsi="Simplified Arabic" w:cs="Simplified Arabic"/>
          <w:sz w:val="28"/>
          <w:szCs w:val="28"/>
          <w:rtl/>
        </w:rPr>
        <w:t>المجلس</w:t>
      </w:r>
      <w:r>
        <w:rPr>
          <w:rFonts w:ascii="Simplified Arabic" w:eastAsia="Calibri" w:hAnsi="Simplified Arabic" w:cs="Simplified Arabic"/>
          <w:sz w:val="28"/>
          <w:szCs w:val="28"/>
        </w:rPr>
        <w:t xml:space="preserve"> </w:t>
      </w:r>
      <w:r>
        <w:rPr>
          <w:rFonts w:ascii="Simplified Arabic" w:eastAsia="Calibri" w:hAnsi="Simplified Arabic" w:cs="Simplified Arabic"/>
          <w:sz w:val="28"/>
          <w:szCs w:val="28"/>
          <w:rtl/>
        </w:rPr>
        <w:t>القومي</w:t>
      </w:r>
      <w:r>
        <w:rPr>
          <w:rFonts w:ascii="Simplified Arabic" w:eastAsia="Calibri" w:hAnsi="Simplified Arabic" w:cs="Simplified Arabic"/>
          <w:sz w:val="28"/>
          <w:szCs w:val="28"/>
        </w:rPr>
        <w:t xml:space="preserve"> </w:t>
      </w:r>
      <w:r>
        <w:rPr>
          <w:rFonts w:ascii="Simplified Arabic" w:eastAsia="Calibri" w:hAnsi="Simplified Arabic" w:cs="Simplified Arabic"/>
          <w:sz w:val="28"/>
          <w:szCs w:val="28"/>
          <w:rtl/>
        </w:rPr>
        <w:t>للمرأة</w:t>
      </w:r>
      <w:r>
        <w:rPr>
          <w:rFonts w:ascii="Simplified Arabic" w:eastAsia="Calibri" w:hAnsi="Simplified Arabic" w:cs="Simplified Arabic"/>
          <w:sz w:val="28"/>
          <w:szCs w:val="28"/>
        </w:rPr>
        <w:t xml:space="preserve"> </w:t>
      </w:r>
      <w:r>
        <w:rPr>
          <w:rFonts w:ascii="Simplified Arabic" w:eastAsia="Calibri" w:hAnsi="Simplified Arabic" w:cs="Simplified Arabic"/>
          <w:sz w:val="28"/>
          <w:szCs w:val="28"/>
          <w:rtl/>
        </w:rPr>
        <w:t>والمجلس</w:t>
      </w:r>
      <w:r>
        <w:rPr>
          <w:rFonts w:ascii="Simplified Arabic" w:eastAsia="Calibri" w:hAnsi="Simplified Arabic" w:cs="Simplified Arabic"/>
          <w:sz w:val="28"/>
          <w:szCs w:val="28"/>
        </w:rPr>
        <w:t xml:space="preserve"> </w:t>
      </w:r>
      <w:r>
        <w:rPr>
          <w:rFonts w:ascii="Simplified Arabic" w:eastAsia="Calibri" w:hAnsi="Simplified Arabic" w:cs="Simplified Arabic"/>
          <w:sz w:val="28"/>
          <w:szCs w:val="28"/>
          <w:rtl/>
        </w:rPr>
        <w:t>القومي</w:t>
      </w:r>
      <w:r>
        <w:rPr>
          <w:rFonts w:ascii="Simplified Arabic" w:eastAsia="Calibri" w:hAnsi="Simplified Arabic" w:cs="Simplified Arabic"/>
          <w:sz w:val="28"/>
          <w:szCs w:val="28"/>
        </w:rPr>
        <w:t xml:space="preserve"> </w:t>
      </w:r>
      <w:r>
        <w:rPr>
          <w:rFonts w:ascii="Simplified Arabic" w:eastAsia="Calibri" w:hAnsi="Simplified Arabic" w:cs="Simplified Arabic"/>
          <w:sz w:val="28"/>
          <w:szCs w:val="28"/>
          <w:rtl/>
        </w:rPr>
        <w:t>للطفولة</w:t>
      </w:r>
      <w:r>
        <w:rPr>
          <w:rFonts w:ascii="Simplified Arabic" w:eastAsia="Calibri" w:hAnsi="Simplified Arabic" w:cs="Simplified Arabic"/>
          <w:sz w:val="28"/>
          <w:szCs w:val="28"/>
        </w:rPr>
        <w:t xml:space="preserve"> </w:t>
      </w:r>
      <w:r>
        <w:rPr>
          <w:rFonts w:ascii="Simplified Arabic" w:eastAsia="Calibri" w:hAnsi="Simplified Arabic" w:cs="Simplified Arabic"/>
          <w:sz w:val="28"/>
          <w:szCs w:val="28"/>
          <w:rtl/>
        </w:rPr>
        <w:t>والأمومة</w:t>
      </w:r>
      <w:r>
        <w:rPr>
          <w:rFonts w:ascii="Simplified Arabic" w:eastAsia="Calibri" w:hAnsi="Simplified Arabic" w:cs="Simplified Arabic"/>
          <w:b/>
          <w:bCs/>
          <w:sz w:val="28"/>
          <w:szCs w:val="28"/>
        </w:rPr>
        <w:t>.</w:t>
      </w:r>
      <w:r>
        <w:rPr>
          <w:rFonts w:ascii="Simplified Arabic" w:eastAsia="Calibri" w:hAnsi="Simplified Arabic" w:cs="Simplified Arabic"/>
          <w:b/>
          <w:bCs/>
          <w:sz w:val="28"/>
          <w:szCs w:val="28"/>
          <w:rtl/>
        </w:rPr>
        <w:t xml:space="preserve"> </w:t>
      </w:r>
      <w:r>
        <w:rPr>
          <w:rFonts w:ascii="Simplified Arabic" w:eastAsia="Calibri" w:hAnsi="Simplified Arabic" w:cs="Simplified Arabic"/>
          <w:sz w:val="28"/>
          <w:szCs w:val="28"/>
          <w:rtl/>
        </w:rPr>
        <w:t>ومن ضمن حملات زيادة التوعية بعدم ممارسة هذه العادة حملات للتعبئة والتأثر الجماعي لترسيخ ودعم الإنتهاء والبعد عن ممارسة هذه العادة من خلال حملات (طرق الأبواب).</w:t>
      </w:r>
    </w:p>
    <w:p w14:paraId="618EF1A6" w14:textId="19E34716" w:rsidR="00CC288C" w:rsidRDefault="00CC288C" w:rsidP="00CC288C">
      <w:pPr>
        <w:spacing w:after="0" w:line="240" w:lineRule="auto"/>
        <w:jc w:val="both"/>
        <w:rPr>
          <w:rFonts w:ascii="Simplified Arabic" w:eastAsia="Calibri" w:hAnsi="Simplified Arabic" w:cs="Simplified Arabic"/>
          <w:sz w:val="28"/>
          <w:szCs w:val="28"/>
        </w:rPr>
      </w:pPr>
      <w:r w:rsidRPr="00CC288C">
        <w:rPr>
          <w:rFonts w:ascii="Simplified Arabic" w:eastAsia="Calibri" w:hAnsi="Simplified Arabic" w:cs="Simplified Arabic"/>
          <w:sz w:val="28"/>
          <w:szCs w:val="28"/>
          <w:rtl/>
        </w:rPr>
        <w:t>فريق طرق الابواب (يتكون</w:t>
      </w:r>
      <w:r>
        <w:rPr>
          <w:rFonts w:ascii="Simplified Arabic" w:eastAsia="Calibri" w:hAnsi="Simplified Arabic" w:cs="Simplified Arabic"/>
          <w:sz w:val="28"/>
          <w:szCs w:val="28"/>
          <w:rtl/>
        </w:rPr>
        <w:t xml:space="preserve"> من عضو فرع</w:t>
      </w:r>
      <w:r>
        <w:rPr>
          <w:rFonts w:ascii="Simplified Arabic" w:eastAsia="Calibri" w:hAnsi="Simplified Arabic" w:cs="Simplified Arabic" w:hint="cs"/>
          <w:sz w:val="28"/>
          <w:szCs w:val="28"/>
          <w:rtl/>
        </w:rPr>
        <w:t>، و</w:t>
      </w:r>
      <w:r>
        <w:rPr>
          <w:rFonts w:ascii="Simplified Arabic" w:eastAsia="Calibri" w:hAnsi="Simplified Arabic" w:cs="Simplified Arabic"/>
          <w:sz w:val="28"/>
          <w:szCs w:val="28"/>
          <w:rtl/>
        </w:rPr>
        <w:t>عضو لجنة حماية</w:t>
      </w:r>
      <w:r>
        <w:rPr>
          <w:rFonts w:ascii="Simplified Arabic" w:eastAsia="Calibri" w:hAnsi="Simplified Arabic" w:cs="Simplified Arabic" w:hint="cs"/>
          <w:sz w:val="28"/>
          <w:szCs w:val="28"/>
          <w:rtl/>
        </w:rPr>
        <w:t xml:space="preserve">، </w:t>
      </w:r>
      <w:r>
        <w:rPr>
          <w:rFonts w:ascii="Simplified Arabic" w:eastAsia="Calibri" w:hAnsi="Simplified Arabic" w:cs="Simplified Arabic"/>
          <w:sz w:val="28"/>
          <w:szCs w:val="28"/>
          <w:rtl/>
        </w:rPr>
        <w:t xml:space="preserve"> </w:t>
      </w:r>
      <w:r>
        <w:rPr>
          <w:rFonts w:ascii="Simplified Arabic" w:eastAsia="Calibri" w:hAnsi="Simplified Arabic" w:cs="Simplified Arabic" w:hint="cs"/>
          <w:sz w:val="28"/>
          <w:szCs w:val="28"/>
          <w:rtl/>
        </w:rPr>
        <w:t>و</w:t>
      </w:r>
      <w:r>
        <w:rPr>
          <w:rFonts w:ascii="Simplified Arabic" w:eastAsia="Calibri" w:hAnsi="Simplified Arabic" w:cs="Simplified Arabic"/>
          <w:sz w:val="28"/>
          <w:szCs w:val="28"/>
          <w:rtl/>
        </w:rPr>
        <w:t>رائدات وراهبات وواعظات) بإجمالي 2245522 مستهدف خلال جميع المحافظات.</w:t>
      </w:r>
    </w:p>
    <w:p w14:paraId="18EDDEC0" w14:textId="77777777" w:rsidR="00CC288C" w:rsidRDefault="00CC288C" w:rsidP="00CC288C">
      <w:pPr>
        <w:spacing w:after="0" w:line="240" w:lineRule="auto"/>
        <w:ind w:left="-424" w:right="-450"/>
        <w:jc w:val="both"/>
        <w:rPr>
          <w:rFonts w:ascii="Simplified Arabic" w:eastAsia="Calibri" w:hAnsi="Simplified Arabic" w:cs="Simplified Arabic"/>
          <w:sz w:val="28"/>
          <w:szCs w:val="28"/>
        </w:rPr>
      </w:pPr>
      <w:r>
        <w:rPr>
          <w:rFonts w:ascii="Simplified Arabic" w:eastAsia="Calibri" w:hAnsi="Simplified Arabic" w:cs="Simplified Arabic"/>
          <w:sz w:val="28"/>
          <w:szCs w:val="28"/>
          <w:rtl/>
        </w:rPr>
        <w:lastRenderedPageBreak/>
        <w:t>وبشكل عام لوحظ أنه حدث تغيير في معدل ممارسة ختان الإناث للأحسن، وحدث أبرز إنجاز وهو تشريع قانون لتجريم ختان الإناث.</w:t>
      </w:r>
    </w:p>
    <w:p w14:paraId="7D573CE1" w14:textId="77777777" w:rsidR="00CC288C" w:rsidRDefault="00CC288C" w:rsidP="005D02B4">
      <w:pPr>
        <w:spacing w:after="0" w:line="240" w:lineRule="auto"/>
        <w:jc w:val="both"/>
        <w:rPr>
          <w:rFonts w:ascii="Simplified Arabic" w:eastAsia="Calibri" w:hAnsi="Simplified Arabic" w:cs="Simplified Arabic"/>
          <w:b/>
          <w:bCs/>
          <w:sz w:val="28"/>
          <w:szCs w:val="28"/>
        </w:rPr>
      </w:pPr>
      <w:r>
        <w:rPr>
          <w:rFonts w:ascii="Simplified Arabic" w:eastAsia="Calibri" w:hAnsi="Simplified Arabic" w:cs="Simplified Arabic"/>
          <w:b/>
          <w:bCs/>
          <w:sz w:val="28"/>
          <w:szCs w:val="28"/>
          <w:rtl/>
        </w:rPr>
        <w:t>وترى الباحثة أنه على الرغم من الجهود المبذولة في هذه الاستراتيجية إلا أنه توجد بعض المعوقات التي تحول دون تنفيذها بطريقة فعالة ومنها:</w:t>
      </w:r>
    </w:p>
    <w:p w14:paraId="16C78C69" w14:textId="77777777" w:rsidR="00CC288C" w:rsidRDefault="00CC288C" w:rsidP="00CC288C">
      <w:pPr>
        <w:spacing w:after="0" w:line="240" w:lineRule="auto"/>
        <w:jc w:val="both"/>
        <w:rPr>
          <w:rFonts w:ascii="Simplified Arabic" w:eastAsia="Calibri" w:hAnsi="Simplified Arabic" w:cs="Simplified Arabic"/>
          <w:sz w:val="28"/>
          <w:szCs w:val="28"/>
          <w:rtl/>
        </w:rPr>
      </w:pPr>
      <w:r>
        <w:rPr>
          <w:rFonts w:ascii="Simplified Arabic" w:eastAsia="Calibri" w:hAnsi="Simplified Arabic" w:cs="Simplified Arabic"/>
          <w:sz w:val="28"/>
          <w:szCs w:val="28"/>
          <w:rtl/>
        </w:rPr>
        <w:t>- مازال ختان الإناث يمارس بسرية في بعض المناطق الجغرافية.</w:t>
      </w:r>
    </w:p>
    <w:p w14:paraId="0062579D" w14:textId="35345E43" w:rsidR="00CC288C" w:rsidRDefault="00CC288C" w:rsidP="00CC288C">
      <w:pPr>
        <w:spacing w:after="0" w:line="240" w:lineRule="auto"/>
        <w:jc w:val="both"/>
        <w:rPr>
          <w:rFonts w:ascii="Simplified Arabic" w:eastAsia="Calibri" w:hAnsi="Simplified Arabic" w:cs="Simplified Arabic"/>
          <w:sz w:val="28"/>
          <w:szCs w:val="28"/>
        </w:rPr>
      </w:pPr>
      <w:r>
        <w:rPr>
          <w:rFonts w:ascii="Simplified Arabic" w:eastAsia="Calibri" w:hAnsi="Simplified Arabic" w:cs="Simplified Arabic"/>
          <w:sz w:val="28"/>
          <w:szCs w:val="28"/>
          <w:rtl/>
        </w:rPr>
        <w:t xml:space="preserve">- الموروثات الثقافية الخاطئة </w:t>
      </w:r>
      <w:r>
        <w:rPr>
          <w:rFonts w:ascii="Simplified Arabic" w:eastAsia="Calibri" w:hAnsi="Simplified Arabic" w:cs="Simplified Arabic" w:hint="cs"/>
          <w:sz w:val="28"/>
          <w:szCs w:val="28"/>
          <w:rtl/>
        </w:rPr>
        <w:t>حول</w:t>
      </w:r>
      <w:r>
        <w:rPr>
          <w:rFonts w:ascii="Simplified Arabic" w:eastAsia="Calibri" w:hAnsi="Simplified Arabic" w:cs="Simplified Arabic"/>
          <w:sz w:val="28"/>
          <w:szCs w:val="28"/>
          <w:rtl/>
        </w:rPr>
        <w:t xml:space="preserve"> تلك القضية.</w:t>
      </w:r>
    </w:p>
    <w:p w14:paraId="57C7CFBE" w14:textId="7C86F760" w:rsidR="00CC288C" w:rsidRDefault="00CC288C" w:rsidP="00CC288C">
      <w:pPr>
        <w:spacing w:after="0" w:line="240" w:lineRule="auto"/>
        <w:jc w:val="both"/>
        <w:rPr>
          <w:rFonts w:ascii="Simplified Arabic" w:eastAsia="Calibri" w:hAnsi="Simplified Arabic" w:cs="Simplified Arabic"/>
          <w:sz w:val="28"/>
          <w:szCs w:val="28"/>
        </w:rPr>
      </w:pPr>
      <w:r>
        <w:rPr>
          <w:rFonts w:ascii="Simplified Arabic" w:eastAsia="Calibri" w:hAnsi="Simplified Arabic" w:cs="Simplified Arabic"/>
          <w:sz w:val="28"/>
          <w:szCs w:val="28"/>
          <w:rtl/>
        </w:rPr>
        <w:t>- عدم وجود أوراق الثبوتية لإثبات هذه الجريمة للطفلة.</w:t>
      </w:r>
    </w:p>
    <w:p w14:paraId="27797E39" w14:textId="127FFB8B" w:rsidR="00CC288C" w:rsidRDefault="00CC288C" w:rsidP="00CC288C">
      <w:pPr>
        <w:spacing w:after="0" w:line="240" w:lineRule="auto"/>
        <w:jc w:val="both"/>
        <w:rPr>
          <w:rFonts w:ascii="Simplified Arabic" w:eastAsia="Calibri" w:hAnsi="Simplified Arabic" w:cs="Simplified Arabic"/>
          <w:sz w:val="28"/>
          <w:szCs w:val="28"/>
        </w:rPr>
      </w:pPr>
      <w:r>
        <w:rPr>
          <w:rFonts w:ascii="Simplified Arabic" w:eastAsia="Calibri" w:hAnsi="Simplified Arabic" w:cs="Simplified Arabic"/>
          <w:sz w:val="28"/>
          <w:szCs w:val="28"/>
          <w:rtl/>
        </w:rPr>
        <w:t>- عدم وصول لجان الحماية لبعض القر</w:t>
      </w:r>
      <w:r>
        <w:rPr>
          <w:rFonts w:ascii="Simplified Arabic" w:eastAsia="Calibri" w:hAnsi="Simplified Arabic" w:cs="Simplified Arabic" w:hint="cs"/>
          <w:sz w:val="28"/>
          <w:szCs w:val="28"/>
          <w:rtl/>
        </w:rPr>
        <w:t>ى</w:t>
      </w:r>
      <w:r>
        <w:rPr>
          <w:rFonts w:ascii="Simplified Arabic" w:eastAsia="Calibri" w:hAnsi="Simplified Arabic" w:cs="Simplified Arabic"/>
          <w:sz w:val="28"/>
          <w:szCs w:val="28"/>
          <w:rtl/>
        </w:rPr>
        <w:t xml:space="preserve"> والنجوع.</w:t>
      </w:r>
    </w:p>
    <w:p w14:paraId="7AEC1C88" w14:textId="77777777" w:rsidR="00CC288C" w:rsidRDefault="00CC288C" w:rsidP="00CC288C">
      <w:pPr>
        <w:spacing w:after="0" w:line="240" w:lineRule="auto"/>
        <w:jc w:val="both"/>
        <w:rPr>
          <w:rFonts w:ascii="Simplified Arabic" w:eastAsia="Calibri" w:hAnsi="Simplified Arabic" w:cs="Simplified Arabic"/>
          <w:sz w:val="28"/>
          <w:szCs w:val="28"/>
        </w:rPr>
      </w:pPr>
      <w:r>
        <w:rPr>
          <w:rFonts w:ascii="Simplified Arabic" w:eastAsia="Calibri" w:hAnsi="Simplified Arabic" w:cs="Simplified Arabic"/>
          <w:sz w:val="28"/>
          <w:szCs w:val="28"/>
          <w:rtl/>
        </w:rPr>
        <w:t>- مازال يوجد أئمة مؤمنة بأهمية الختان.</w:t>
      </w:r>
    </w:p>
    <w:p w14:paraId="4F0F86B7" w14:textId="77777777" w:rsidR="00CC288C" w:rsidRDefault="00CC288C" w:rsidP="00CC288C">
      <w:pPr>
        <w:spacing w:after="0" w:line="240" w:lineRule="auto"/>
        <w:jc w:val="mediumKashida"/>
        <w:rPr>
          <w:rFonts w:ascii="Simplified Arabic" w:eastAsia="Calibri" w:hAnsi="Simplified Arabic" w:cs="Simplified Arabic"/>
          <w:sz w:val="28"/>
          <w:szCs w:val="28"/>
        </w:rPr>
      </w:pPr>
      <w:r>
        <w:rPr>
          <w:rFonts w:ascii="Simplified Arabic" w:eastAsia="Calibri" w:hAnsi="Simplified Arabic" w:cs="Simplified Arabic"/>
          <w:sz w:val="28"/>
          <w:szCs w:val="28"/>
          <w:rtl/>
        </w:rPr>
        <w:t>- عدم إصدار البيانات بشكل تفصيلي للمسح الصحي للأسرة المصرية 2022 ومقارنتها بالمسوح السابقة 2005، 2008، 2014.</w:t>
      </w:r>
    </w:p>
    <w:p w14:paraId="04246C53" w14:textId="3AF69B0D" w:rsidR="00AB7D87" w:rsidRPr="00CC288C" w:rsidRDefault="00CC288C" w:rsidP="00CC288C">
      <w:pPr>
        <w:spacing w:after="0" w:line="240" w:lineRule="auto"/>
        <w:jc w:val="both"/>
        <w:rPr>
          <w:rFonts w:ascii="Simplified Arabic" w:eastAsia="Calibri" w:hAnsi="Simplified Arabic" w:cs="Simplified Arabic"/>
          <w:sz w:val="28"/>
          <w:szCs w:val="28"/>
          <w:rtl/>
        </w:rPr>
      </w:pPr>
      <w:r>
        <w:rPr>
          <w:rFonts w:ascii="Simplified Arabic" w:eastAsia="Calibri" w:hAnsi="Simplified Arabic" w:cs="Simplified Arabic"/>
          <w:sz w:val="28"/>
          <w:szCs w:val="28"/>
          <w:rtl/>
        </w:rPr>
        <w:t>لذا يعتبر ختان الإناث عادة ضارة يجب مواجهتها لأنها لها تأثير سلبي على الحياة الزوجية، وتتسبب في زيادة نسب الطلاق، وتعتبر إهانة للمرأة وتمثل العنف ضد المرأة، وبذلك لا تتماشى مع تحسين الخصائص السكانية وتعوق من التنمية.</w:t>
      </w:r>
    </w:p>
    <w:p w14:paraId="6865A2CB" w14:textId="05052B45" w:rsidR="00AB7D87" w:rsidRDefault="00AB7D87" w:rsidP="00AB7D87">
      <w:pPr>
        <w:spacing w:after="0" w:line="240" w:lineRule="auto"/>
        <w:jc w:val="both"/>
        <w:rPr>
          <w:rFonts w:ascii="Simplified Arabic" w:eastAsia="Calibri" w:hAnsi="Simplified Arabic" w:cs="Simplified Arabic"/>
          <w:b/>
          <w:bCs/>
          <w:sz w:val="28"/>
          <w:szCs w:val="28"/>
          <w:rtl/>
        </w:rPr>
      </w:pPr>
    </w:p>
    <w:p w14:paraId="1E233BC3" w14:textId="77777777" w:rsidR="00AB7D87" w:rsidRDefault="00AB7D87" w:rsidP="00AB7D87">
      <w:pPr>
        <w:spacing w:after="0" w:line="240" w:lineRule="auto"/>
        <w:jc w:val="both"/>
        <w:rPr>
          <w:rFonts w:ascii="Simplified Arabic" w:eastAsia="Calibri" w:hAnsi="Simplified Arabic" w:cs="Simplified Arabic"/>
          <w:b/>
          <w:bCs/>
          <w:sz w:val="28"/>
          <w:szCs w:val="28"/>
          <w:rtl/>
        </w:rPr>
      </w:pPr>
    </w:p>
    <w:p w14:paraId="48B85E8A" w14:textId="77777777" w:rsidR="00AB7D87" w:rsidRPr="001950F3" w:rsidRDefault="00AB7D87" w:rsidP="00AB7D87">
      <w:pPr>
        <w:spacing w:after="0" w:line="240" w:lineRule="auto"/>
        <w:jc w:val="both"/>
        <w:rPr>
          <w:rFonts w:ascii="Simplified Arabic" w:eastAsia="Calibri" w:hAnsi="Simplified Arabic" w:cs="Simplified Arabic"/>
          <w:b/>
          <w:bCs/>
          <w:sz w:val="28"/>
          <w:szCs w:val="28"/>
          <w:rtl/>
        </w:rPr>
      </w:pPr>
    </w:p>
    <w:p w14:paraId="640F9E89" w14:textId="77777777" w:rsidR="00AB7D87" w:rsidRDefault="00AB7D87" w:rsidP="00AB7D87">
      <w:pPr>
        <w:spacing w:after="0" w:line="240" w:lineRule="auto"/>
        <w:jc w:val="both"/>
        <w:rPr>
          <w:rFonts w:ascii="Simplified Arabic" w:eastAsia="Calibri" w:hAnsi="Simplified Arabic" w:cs="Simplified Arabic"/>
          <w:b/>
          <w:bCs/>
          <w:sz w:val="28"/>
          <w:szCs w:val="28"/>
          <w:rtl/>
        </w:rPr>
      </w:pPr>
    </w:p>
    <w:p w14:paraId="4641D5C5" w14:textId="77777777" w:rsidR="00AB7D87" w:rsidRDefault="00AB7D87" w:rsidP="00AB7D87">
      <w:pPr>
        <w:spacing w:after="0" w:line="240" w:lineRule="auto"/>
        <w:jc w:val="both"/>
        <w:rPr>
          <w:rFonts w:ascii="Simplified Arabic" w:eastAsia="Calibri" w:hAnsi="Simplified Arabic" w:cs="Simplified Arabic"/>
          <w:b/>
          <w:bCs/>
          <w:sz w:val="28"/>
          <w:szCs w:val="28"/>
          <w:rtl/>
        </w:rPr>
      </w:pPr>
    </w:p>
    <w:p w14:paraId="66B2C4E6" w14:textId="4A526AE2" w:rsidR="00AB7D87" w:rsidRDefault="00AB7D87" w:rsidP="00AB7D87">
      <w:pPr>
        <w:spacing w:after="0" w:line="240" w:lineRule="auto"/>
        <w:jc w:val="both"/>
        <w:rPr>
          <w:rFonts w:ascii="Simplified Arabic" w:eastAsia="Calibri" w:hAnsi="Simplified Arabic" w:cs="Simplified Arabic"/>
          <w:b/>
          <w:bCs/>
          <w:sz w:val="28"/>
          <w:szCs w:val="28"/>
          <w:rtl/>
        </w:rPr>
      </w:pPr>
    </w:p>
    <w:p w14:paraId="56DB3A3D" w14:textId="5E8C00F1" w:rsidR="00C7294A" w:rsidRDefault="00C7294A" w:rsidP="00AB7D87">
      <w:pPr>
        <w:spacing w:after="0" w:line="240" w:lineRule="auto"/>
        <w:jc w:val="both"/>
        <w:rPr>
          <w:rFonts w:ascii="Simplified Arabic" w:eastAsia="Calibri" w:hAnsi="Simplified Arabic" w:cs="Simplified Arabic"/>
          <w:b/>
          <w:bCs/>
          <w:sz w:val="28"/>
          <w:szCs w:val="28"/>
          <w:rtl/>
        </w:rPr>
      </w:pPr>
    </w:p>
    <w:p w14:paraId="3C0D040E" w14:textId="49FBDFC4" w:rsidR="00C7294A" w:rsidRDefault="00C7294A" w:rsidP="00AB7D87">
      <w:pPr>
        <w:spacing w:after="0" w:line="240" w:lineRule="auto"/>
        <w:jc w:val="both"/>
        <w:rPr>
          <w:rFonts w:ascii="Simplified Arabic" w:eastAsia="Calibri" w:hAnsi="Simplified Arabic" w:cs="Simplified Arabic"/>
          <w:b/>
          <w:bCs/>
          <w:sz w:val="28"/>
          <w:szCs w:val="28"/>
          <w:rtl/>
        </w:rPr>
      </w:pPr>
    </w:p>
    <w:p w14:paraId="5EC446E8" w14:textId="0EA0F9FA" w:rsidR="00C7294A" w:rsidRDefault="00C7294A" w:rsidP="00AB7D87">
      <w:pPr>
        <w:spacing w:after="0" w:line="240" w:lineRule="auto"/>
        <w:jc w:val="both"/>
        <w:rPr>
          <w:rFonts w:ascii="Simplified Arabic" w:eastAsia="Calibri" w:hAnsi="Simplified Arabic" w:cs="Simplified Arabic"/>
          <w:b/>
          <w:bCs/>
          <w:sz w:val="28"/>
          <w:szCs w:val="28"/>
          <w:rtl/>
        </w:rPr>
      </w:pPr>
    </w:p>
    <w:p w14:paraId="50A2AA62" w14:textId="77777777" w:rsidR="00C7294A" w:rsidRDefault="00C7294A" w:rsidP="00AB7D87">
      <w:pPr>
        <w:spacing w:after="0" w:line="240" w:lineRule="auto"/>
        <w:jc w:val="both"/>
        <w:rPr>
          <w:rFonts w:ascii="Simplified Arabic" w:eastAsia="Calibri" w:hAnsi="Simplified Arabic" w:cs="Simplified Arabic"/>
          <w:b/>
          <w:bCs/>
          <w:sz w:val="28"/>
          <w:szCs w:val="28"/>
          <w:rtl/>
        </w:rPr>
      </w:pPr>
    </w:p>
    <w:p w14:paraId="73389FB1" w14:textId="77777777" w:rsidR="00AB7D87" w:rsidRDefault="00AB7D87" w:rsidP="00AB7D87">
      <w:pPr>
        <w:spacing w:after="0" w:line="240" w:lineRule="auto"/>
        <w:jc w:val="both"/>
        <w:rPr>
          <w:rFonts w:ascii="Simplified Arabic" w:eastAsia="Calibri" w:hAnsi="Simplified Arabic" w:cs="Simplified Arabic"/>
          <w:b/>
          <w:bCs/>
          <w:sz w:val="28"/>
          <w:szCs w:val="28"/>
          <w:rtl/>
        </w:rPr>
      </w:pPr>
    </w:p>
    <w:p w14:paraId="5E5337F8" w14:textId="77777777" w:rsidR="00AB7D87" w:rsidRDefault="00AB7D87" w:rsidP="00AB7D87">
      <w:pPr>
        <w:spacing w:after="0" w:line="240" w:lineRule="auto"/>
        <w:jc w:val="center"/>
        <w:rPr>
          <w:rFonts w:ascii="Simplified Arabic" w:eastAsia="Calibri" w:hAnsi="Simplified Arabic" w:cs="Simplified Arabic"/>
          <w:b/>
          <w:bCs/>
          <w:sz w:val="28"/>
          <w:szCs w:val="28"/>
          <w:rtl/>
        </w:rPr>
      </w:pPr>
      <w:r w:rsidRPr="0019246D">
        <w:rPr>
          <w:rFonts w:ascii="Simplified Arabic" w:eastAsia="Calibri" w:hAnsi="Simplified Arabic" w:cs="Simplified Arabic" w:hint="cs"/>
          <w:b/>
          <w:bCs/>
          <w:sz w:val="32"/>
          <w:szCs w:val="32"/>
          <w:u w:val="thick"/>
          <w:rtl/>
          <w:lang w:bidi="ar-EG"/>
        </w:rPr>
        <w:lastRenderedPageBreak/>
        <w:t>ا</w:t>
      </w:r>
      <w:r>
        <w:rPr>
          <w:rFonts w:ascii="Simplified Arabic" w:eastAsia="Calibri" w:hAnsi="Simplified Arabic" w:cs="Simplified Arabic"/>
          <w:b/>
          <w:bCs/>
          <w:sz w:val="32"/>
          <w:szCs w:val="32"/>
          <w:u w:val="thick"/>
          <w:rtl/>
          <w:lang w:bidi="ar-EG"/>
        </w:rPr>
        <w:t>لمبحث</w:t>
      </w:r>
      <w:r>
        <w:rPr>
          <w:rFonts w:ascii="Simplified Arabic" w:eastAsia="Calibri" w:hAnsi="Simplified Arabic" w:cs="Simplified Arabic" w:hint="cs"/>
          <w:b/>
          <w:bCs/>
          <w:sz w:val="32"/>
          <w:szCs w:val="32"/>
          <w:u w:val="thick"/>
          <w:rtl/>
          <w:lang w:bidi="ar-EG"/>
        </w:rPr>
        <w:t xml:space="preserve"> الرابع</w:t>
      </w:r>
    </w:p>
    <w:p w14:paraId="399709DF" w14:textId="77777777" w:rsidR="00AB7D87" w:rsidRPr="004762B4" w:rsidRDefault="00AB7D87" w:rsidP="00AB7D87">
      <w:pPr>
        <w:spacing w:after="0" w:line="240" w:lineRule="auto"/>
        <w:jc w:val="center"/>
        <w:rPr>
          <w:rFonts w:ascii="Simplified Arabic" w:eastAsia="Calibri" w:hAnsi="Simplified Arabic" w:cs="Simplified Arabic"/>
          <w:b/>
          <w:bCs/>
          <w:sz w:val="28"/>
          <w:szCs w:val="28"/>
          <w:u w:val="single"/>
          <w:rtl/>
          <w:lang w:bidi="ar-EG"/>
        </w:rPr>
      </w:pPr>
      <w:r w:rsidRPr="001B1478">
        <w:rPr>
          <w:rFonts w:ascii="Simplified Arabic" w:eastAsia="Calibri" w:hAnsi="Simplified Arabic" w:cs="Simplified Arabic"/>
          <w:b/>
          <w:bCs/>
          <w:sz w:val="32"/>
          <w:szCs w:val="32"/>
          <w:u w:val="single"/>
          <w:rtl/>
          <w:lang w:bidi="ar-EG"/>
        </w:rPr>
        <w:t>استراتيجية الزواج المبكر</w:t>
      </w:r>
    </w:p>
    <w:p w14:paraId="7262959D" w14:textId="4A263D14" w:rsidR="00AB7D87" w:rsidRPr="001950F3" w:rsidRDefault="00AB7D87" w:rsidP="00AB7D87">
      <w:pPr>
        <w:spacing w:after="0" w:line="240" w:lineRule="auto"/>
        <w:jc w:val="both"/>
        <w:rPr>
          <w:rFonts w:ascii="Simplified Arabic" w:eastAsia="Calibri" w:hAnsi="Simplified Arabic" w:cs="Simplified Arabic"/>
          <w:b/>
          <w:bCs/>
          <w:sz w:val="28"/>
          <w:szCs w:val="28"/>
          <w:rtl/>
          <w:lang w:bidi="ar-EG"/>
        </w:rPr>
      </w:pPr>
      <w:r w:rsidRPr="001950F3">
        <w:rPr>
          <w:rFonts w:ascii="Simplified Arabic" w:eastAsia="Calibri" w:hAnsi="Simplified Arabic" w:cs="Simplified Arabic"/>
          <w:b/>
          <w:bCs/>
          <w:sz w:val="28"/>
          <w:szCs w:val="28"/>
          <w:rtl/>
          <w:lang w:bidi="ar-EG"/>
        </w:rPr>
        <w:t xml:space="preserve"> مقدمة</w:t>
      </w:r>
      <w:r w:rsidR="00F91B66">
        <w:rPr>
          <w:rFonts w:ascii="Simplified Arabic" w:eastAsia="Calibri" w:hAnsi="Simplified Arabic" w:cs="Simplified Arabic"/>
          <w:b/>
          <w:bCs/>
          <w:sz w:val="28"/>
          <w:szCs w:val="28"/>
          <w:rtl/>
          <w:lang w:bidi="ar-EG"/>
        </w:rPr>
        <w:t>:</w:t>
      </w:r>
    </w:p>
    <w:p w14:paraId="5D3BAC4C" w14:textId="77777777" w:rsidR="00865DF8" w:rsidRDefault="00CC288C" w:rsidP="00CC288C">
      <w:pPr>
        <w:spacing w:after="0" w:line="240" w:lineRule="auto"/>
        <w:jc w:val="both"/>
        <w:rPr>
          <w:rFonts w:ascii="Simplified Arabic" w:eastAsia="Calibri" w:hAnsi="Simplified Arabic" w:cs="Simplified Arabic"/>
          <w:sz w:val="28"/>
          <w:szCs w:val="28"/>
          <w:lang w:bidi="ar-EG"/>
        </w:rPr>
      </w:pPr>
      <w:r>
        <w:rPr>
          <w:rFonts w:ascii="Simplified Arabic" w:eastAsia="Calibri" w:hAnsi="Simplified Arabic" w:cs="Simplified Arabic"/>
          <w:sz w:val="28"/>
          <w:szCs w:val="28"/>
          <w:rtl/>
          <w:lang w:bidi="ar-EG"/>
        </w:rPr>
        <w:t>إن قضيه الزواج المبكر في مصر من القضايا الشائكة وهي من أهم القضايا المعاصرة التي لفت النظر إليها المؤتمر الدولي للسكان</w:t>
      </w:r>
      <w:r>
        <w:rPr>
          <w:rFonts w:ascii="Simplified Arabic" w:eastAsia="Calibri" w:hAnsi="Simplified Arabic" w:cs="Simplified Arabic"/>
          <w:b/>
          <w:bCs/>
          <w:sz w:val="28"/>
          <w:szCs w:val="28"/>
          <w:vertAlign w:val="superscript"/>
          <w:rtl/>
          <w:lang w:bidi="ar-EG"/>
        </w:rPr>
        <w:t>(</w:t>
      </w:r>
      <w:r>
        <w:rPr>
          <w:rFonts w:ascii="Simplified Arabic" w:eastAsia="Calibri" w:hAnsi="Simplified Arabic" w:cs="Simplified Arabic"/>
          <w:b/>
          <w:bCs/>
          <w:sz w:val="28"/>
          <w:szCs w:val="28"/>
          <w:vertAlign w:val="superscript"/>
          <w:rtl/>
          <w:lang w:bidi="ar-EG"/>
        </w:rPr>
        <w:footnoteReference w:id="150"/>
      </w:r>
      <w:r>
        <w:rPr>
          <w:rFonts w:ascii="Simplified Arabic" w:eastAsia="Calibri" w:hAnsi="Simplified Arabic" w:cs="Simplified Arabic"/>
          <w:b/>
          <w:bCs/>
          <w:sz w:val="28"/>
          <w:szCs w:val="28"/>
          <w:vertAlign w:val="superscript"/>
          <w:rtl/>
          <w:lang w:bidi="ar-EG"/>
        </w:rPr>
        <w:t xml:space="preserve">) </w:t>
      </w:r>
      <w:r>
        <w:rPr>
          <w:rFonts w:ascii="Simplified Arabic" w:eastAsia="Calibri" w:hAnsi="Simplified Arabic" w:cs="Simplified Arabic"/>
          <w:sz w:val="28"/>
          <w:szCs w:val="28"/>
          <w:rtl/>
          <w:lang w:bidi="ar-EG"/>
        </w:rPr>
        <w:t>عام 1994</w:t>
      </w:r>
      <w:r>
        <w:rPr>
          <w:rFonts w:ascii="Simplified Arabic" w:eastAsia="Calibri" w:hAnsi="Simplified Arabic" w:cs="Simplified Arabic"/>
          <w:b/>
          <w:bCs/>
          <w:sz w:val="28"/>
          <w:szCs w:val="28"/>
          <w:vertAlign w:val="superscript"/>
          <w:rtl/>
          <w:lang w:bidi="ar-EG"/>
        </w:rPr>
        <w:t xml:space="preserve"> </w:t>
      </w:r>
      <w:r>
        <w:rPr>
          <w:rFonts w:ascii="Simplified Arabic" w:eastAsia="Calibri" w:hAnsi="Simplified Arabic" w:cs="Simplified Arabic"/>
          <w:sz w:val="28"/>
          <w:szCs w:val="28"/>
          <w:rtl/>
          <w:lang w:bidi="ar-EG"/>
        </w:rPr>
        <w:t xml:space="preserve">"على الحكومات أن تتوخى الدقة في إنفاذ القوانين التي تكفل عدم الدخول في الزواج إلا بإرادة حرة وبالموافقة التامة من قبل الزوجين المقبلين عليه، وبالإضافة إلى ذلك ينبغي على الحكومات أن تتوخى الدقة في إنفاذ القوانين المتعلقة بالسن الشرعي </w:t>
      </w:r>
    </w:p>
    <w:p w14:paraId="1B90E67D" w14:textId="554DBD92" w:rsidR="00CC288C" w:rsidRDefault="00CC288C" w:rsidP="00CC288C">
      <w:pPr>
        <w:spacing w:after="0" w:line="240" w:lineRule="auto"/>
        <w:jc w:val="both"/>
        <w:rPr>
          <w:rFonts w:ascii="Simplified Arabic" w:eastAsia="Calibri" w:hAnsi="Simplified Arabic" w:cs="Simplified Arabic"/>
          <w:sz w:val="28"/>
          <w:szCs w:val="28"/>
          <w:lang w:bidi="ar-EG"/>
        </w:rPr>
      </w:pPr>
      <w:r>
        <w:rPr>
          <w:rFonts w:ascii="Simplified Arabic" w:eastAsia="Calibri" w:hAnsi="Simplified Arabic" w:cs="Simplified Arabic"/>
          <w:sz w:val="28"/>
          <w:szCs w:val="28"/>
          <w:rtl/>
          <w:lang w:bidi="ar-EG"/>
        </w:rPr>
        <w:t>الأدنى لقبول الزواج والسن الأدنى عند الزواج، وأن تزيد السن الأدنى عند الزواج حيثما اقتضى الأمر، وعلى الحكومات والمنظمات غير الحكومية توليد الدعم الاجتماعي اللازم لإنفاذ القوانين المتعلقة بالحد الأدنى القانوني لسن الزواج لاسيما بإتاحة فرص التعليم والعمل.</w:t>
      </w:r>
    </w:p>
    <w:p w14:paraId="5DC0D332" w14:textId="77777777" w:rsidR="00CC288C" w:rsidRDefault="00CC288C" w:rsidP="00CC288C">
      <w:pPr>
        <w:spacing w:after="0" w:line="240" w:lineRule="auto"/>
        <w:jc w:val="both"/>
        <w:rPr>
          <w:rFonts w:ascii="Simplified Arabic" w:eastAsia="Calibri" w:hAnsi="Simplified Arabic" w:cs="Simplified Arabic"/>
          <w:sz w:val="28"/>
          <w:szCs w:val="28"/>
          <w:lang w:bidi="ar-EG"/>
        </w:rPr>
      </w:pPr>
      <w:r>
        <w:rPr>
          <w:rFonts w:ascii="Simplified Arabic" w:eastAsia="Calibri" w:hAnsi="Simplified Arabic" w:cs="Simplified Arabic"/>
          <w:sz w:val="28"/>
          <w:szCs w:val="28"/>
          <w:rtl/>
          <w:lang w:bidi="ar-EG"/>
        </w:rPr>
        <w:t>أيضًا نظرًا لأهمية هذه القضية لأنها تُعد من أهم العوامل المؤثرة على النمو السكاني في مصر، وخاصة بالمحافظات وبالأخص ريف الوجه القبلي، وذلك نتيجة للفقر والأمية وعدم التمكين الاقتصادي للمرأة، فقد جاء تقرير مفوضية</w:t>
      </w:r>
      <w:r>
        <w:rPr>
          <w:rFonts w:ascii="Simplified Arabic" w:eastAsia="Calibri" w:hAnsi="Simplified Arabic" w:cs="Simplified Arabic"/>
          <w:b/>
          <w:bCs/>
          <w:sz w:val="28"/>
          <w:szCs w:val="28"/>
          <w:vertAlign w:val="superscript"/>
          <w:rtl/>
          <w:lang w:bidi="ar-EG"/>
        </w:rPr>
        <w:t>(</w:t>
      </w:r>
      <w:r>
        <w:rPr>
          <w:rFonts w:ascii="Simplified Arabic" w:eastAsia="Calibri" w:hAnsi="Simplified Arabic" w:cs="Simplified Arabic"/>
          <w:b/>
          <w:bCs/>
          <w:sz w:val="28"/>
          <w:szCs w:val="28"/>
          <w:vertAlign w:val="superscript"/>
          <w:rtl/>
          <w:lang w:bidi="ar-EG"/>
        </w:rPr>
        <w:footnoteReference w:id="151"/>
      </w:r>
      <w:r>
        <w:rPr>
          <w:rFonts w:ascii="Simplified Arabic" w:eastAsia="Calibri" w:hAnsi="Simplified Arabic" w:cs="Simplified Arabic"/>
          <w:b/>
          <w:bCs/>
          <w:sz w:val="28"/>
          <w:szCs w:val="28"/>
          <w:vertAlign w:val="superscript"/>
          <w:rtl/>
          <w:lang w:bidi="ar-EG"/>
        </w:rPr>
        <w:t xml:space="preserve">) </w:t>
      </w:r>
      <w:r>
        <w:rPr>
          <w:rFonts w:ascii="Simplified Arabic" w:eastAsia="Calibri" w:hAnsi="Simplified Arabic" w:cs="Simplified Arabic"/>
          <w:sz w:val="28"/>
          <w:szCs w:val="28"/>
          <w:rtl/>
          <w:lang w:bidi="ar-EG"/>
        </w:rPr>
        <w:t xml:space="preserve">الأمم المتحدة السامية لحقوق الإنسان يناقش القواعد والمعايير الدولية التي تنطبق على ممارسة </w:t>
      </w:r>
      <w:r w:rsidRPr="00CC288C">
        <w:rPr>
          <w:rFonts w:ascii="Simplified Arabic" w:eastAsia="Calibri" w:hAnsi="Simplified Arabic" w:cs="Simplified Arabic"/>
          <w:sz w:val="28"/>
          <w:szCs w:val="28"/>
          <w:rtl/>
          <w:lang w:bidi="ar-EG"/>
        </w:rPr>
        <w:t>تزويج الأطفال والزواج المبكر</w:t>
      </w:r>
      <w:r>
        <w:rPr>
          <w:rFonts w:ascii="Simplified Arabic" w:eastAsia="Calibri" w:hAnsi="Simplified Arabic" w:cs="Simplified Arabic"/>
          <w:sz w:val="28"/>
          <w:szCs w:val="28"/>
          <w:rtl/>
          <w:lang w:bidi="ar-EG"/>
        </w:rPr>
        <w:t xml:space="preserve"> وما يترتب عليها من آثار على النساء، وفي حقوق الإنسان، ويتطرق التقرير إلى العوامل المختلفة التي تساعد في زيادة هذه الممارسة ولابد من القضاء عليها.</w:t>
      </w:r>
    </w:p>
    <w:p w14:paraId="283C04E7" w14:textId="10D5B039" w:rsidR="00CC288C" w:rsidRPr="00CC288C" w:rsidRDefault="00CC288C" w:rsidP="00CC288C">
      <w:pPr>
        <w:spacing w:after="0" w:line="240" w:lineRule="auto"/>
        <w:jc w:val="both"/>
        <w:rPr>
          <w:rFonts w:ascii="Simplified Arabic" w:eastAsia="Calibri" w:hAnsi="Simplified Arabic" w:cs="Simplified Arabic"/>
          <w:sz w:val="28"/>
          <w:szCs w:val="28"/>
          <w:lang w:bidi="ar-EG"/>
        </w:rPr>
      </w:pPr>
      <w:r w:rsidRPr="00CC288C">
        <w:rPr>
          <w:rFonts w:ascii="Simplified Arabic" w:eastAsia="Calibri" w:hAnsi="Simplified Arabic" w:cs="Simplified Arabic"/>
          <w:sz w:val="28"/>
          <w:szCs w:val="28"/>
          <w:rtl/>
          <w:lang w:bidi="ar-EG"/>
        </w:rPr>
        <w:t>وقد عُرف الزواج المبكر</w:t>
      </w:r>
      <w:r w:rsidRPr="00CC288C">
        <w:rPr>
          <w:rFonts w:ascii="Simplified Arabic" w:eastAsia="Calibri" w:hAnsi="Simplified Arabic" w:cs="Simplified Arabic"/>
          <w:sz w:val="28"/>
          <w:szCs w:val="28"/>
          <w:vertAlign w:val="superscript"/>
          <w:rtl/>
          <w:lang w:bidi="ar-EG"/>
        </w:rPr>
        <w:t>(</w:t>
      </w:r>
      <w:r w:rsidRPr="00CC288C">
        <w:rPr>
          <w:rStyle w:val="FootnoteReference"/>
          <w:rFonts w:ascii="Simplified Arabic" w:eastAsia="Calibri" w:hAnsi="Simplified Arabic" w:cs="Simplified Arabic"/>
          <w:sz w:val="28"/>
          <w:szCs w:val="28"/>
          <w:rtl/>
          <w:lang w:bidi="ar-EG"/>
        </w:rPr>
        <w:footnoteReference w:id="152"/>
      </w:r>
      <w:r w:rsidRPr="00CC288C">
        <w:rPr>
          <w:rFonts w:ascii="Simplified Arabic" w:eastAsia="Calibri" w:hAnsi="Simplified Arabic" w:cs="Simplified Arabic"/>
          <w:sz w:val="28"/>
          <w:szCs w:val="28"/>
          <w:vertAlign w:val="superscript"/>
          <w:rtl/>
          <w:lang w:bidi="ar-EG"/>
        </w:rPr>
        <w:t>)</w:t>
      </w:r>
      <w:r w:rsidRPr="00CC288C">
        <w:rPr>
          <w:rFonts w:ascii="Simplified Arabic" w:eastAsia="Calibri" w:hAnsi="Simplified Arabic" w:cs="Simplified Arabic"/>
          <w:sz w:val="28"/>
          <w:szCs w:val="28"/>
          <w:rtl/>
          <w:lang w:bidi="ar-EG"/>
        </w:rPr>
        <w:t xml:space="preserve"> في هذا التقرير بأنه: الزواج الذي يكون فيه أحد الطرفين على الأقل طفلًا. ووفقًا </w:t>
      </w:r>
      <w:r>
        <w:rPr>
          <w:rFonts w:ascii="Simplified Arabic" w:eastAsia="Calibri" w:hAnsi="Simplified Arabic" w:cs="Simplified Arabic" w:hint="cs"/>
          <w:sz w:val="28"/>
          <w:szCs w:val="28"/>
          <w:rtl/>
          <w:lang w:bidi="ar-EG"/>
        </w:rPr>
        <w:t>ل</w:t>
      </w:r>
      <w:r w:rsidRPr="00CC288C">
        <w:rPr>
          <w:rFonts w:ascii="Simplified Arabic" w:eastAsia="Calibri" w:hAnsi="Simplified Arabic" w:cs="Simplified Arabic"/>
          <w:sz w:val="28"/>
          <w:szCs w:val="28"/>
          <w:rtl/>
          <w:lang w:bidi="ar-EG"/>
        </w:rPr>
        <w:t xml:space="preserve">اتفاقية حقوق الطفل، فإن الطفل هو كل إنسان لم يتجاوز الثامنة عشر ما لم يبلغ سن الرشد قبل ذلك بموجب القانون المنطبق عليه، </w:t>
      </w:r>
      <w:r w:rsidRPr="00CC288C">
        <w:rPr>
          <w:rFonts w:ascii="Simplified Arabic" w:eastAsia="Calibri" w:hAnsi="Simplified Arabic" w:cs="Simplified Arabic"/>
          <w:sz w:val="28"/>
          <w:szCs w:val="28"/>
          <w:rtl/>
          <w:lang w:bidi="ar-EG"/>
        </w:rPr>
        <w:lastRenderedPageBreak/>
        <w:t>وقد دعت لجنة حقوق الطفل الدول الأطراف إلى مراجعة سن الرشد إذا كان محددًا بأقل من 18 سنة، وبناءً عليه وإيمانًا من القيادة السياسية للدولة فقد رأت الدولة أنه لابد من إطلاق استراتيجية للحد من الزواج المبكر في يونيو 2014. وذلك نظرًا للزيادة المضطردة في النمو السكاني التي نتج عنها الأزمة السكانية لأنها توثر على التنمية تأثيرًا سلبيًا، مما ينعكس على تدني الخصائص السكانية، وما يترتب عليه من دخول المجتمع في حلقة مفرغة نتيجة لعدم الاستفادة من الهبة الديموجرافية التي تتمتع بها مصر. أيضًا ليس كل ما سبق ذكره فقط، بل تأكيدًا على ذلك صدور الدستور عام 2014</w:t>
      </w:r>
      <w:r w:rsidR="00B03035" w:rsidRPr="00B03035">
        <w:rPr>
          <w:rFonts w:ascii="Simplified Arabic" w:eastAsia="Calibri" w:hAnsi="Simplified Arabic" w:cs="Simplified Arabic" w:hint="cs"/>
          <w:b/>
          <w:bCs/>
          <w:sz w:val="28"/>
          <w:szCs w:val="28"/>
          <w:vertAlign w:val="superscript"/>
          <w:rtl/>
          <w:lang w:bidi="ar-EG"/>
        </w:rPr>
        <w:t>(</w:t>
      </w:r>
      <w:r w:rsidR="00B03035" w:rsidRPr="00B03035">
        <w:rPr>
          <w:rStyle w:val="FootnoteReference"/>
          <w:rFonts w:ascii="Simplified Arabic" w:eastAsia="Calibri" w:hAnsi="Simplified Arabic" w:cs="Simplified Arabic"/>
          <w:b/>
          <w:bCs/>
          <w:sz w:val="28"/>
          <w:szCs w:val="28"/>
          <w:rtl/>
          <w:lang w:bidi="ar-EG"/>
        </w:rPr>
        <w:footnoteReference w:id="153"/>
      </w:r>
      <w:r w:rsidRPr="00B03035">
        <w:rPr>
          <w:rFonts w:ascii="Simplified Arabic" w:eastAsia="Calibri" w:hAnsi="Simplified Arabic" w:cs="Simplified Arabic"/>
          <w:b/>
          <w:bCs/>
          <w:sz w:val="28"/>
          <w:szCs w:val="28"/>
          <w:vertAlign w:val="superscript"/>
          <w:rtl/>
          <w:lang w:bidi="ar-EG"/>
        </w:rPr>
        <w:t xml:space="preserve"> </w:t>
      </w:r>
      <w:r w:rsidR="00B03035" w:rsidRPr="00B03035">
        <w:rPr>
          <w:rFonts w:ascii="Simplified Arabic" w:eastAsia="Calibri" w:hAnsi="Simplified Arabic" w:cs="Simplified Arabic" w:hint="cs"/>
          <w:b/>
          <w:bCs/>
          <w:sz w:val="28"/>
          <w:szCs w:val="28"/>
          <w:vertAlign w:val="superscript"/>
          <w:rtl/>
          <w:lang w:bidi="ar-EG"/>
        </w:rPr>
        <w:t>)</w:t>
      </w:r>
      <w:r w:rsidRPr="00CC288C">
        <w:rPr>
          <w:rFonts w:ascii="Simplified Arabic" w:eastAsia="Calibri" w:hAnsi="Simplified Arabic" w:cs="Simplified Arabic"/>
          <w:sz w:val="28"/>
          <w:szCs w:val="28"/>
          <w:rtl/>
          <w:lang w:bidi="ar-EG"/>
        </w:rPr>
        <w:t>بوجود مادة صريحة تحث على تحسين الخصائص السكانية وتنمية قواها البشرية. مع الالتزام بحقوق المرأة والطفل. وبذلك تمثل تلك الاستراتيجية واحدة من أهم الخطوات الجادة في تنفيذ التزامات الدولة نحو الأزمة السكانية.</w:t>
      </w:r>
    </w:p>
    <w:p w14:paraId="6C791688" w14:textId="4649B805" w:rsidR="00CC288C" w:rsidRDefault="00CC288C" w:rsidP="00CC288C">
      <w:pPr>
        <w:spacing w:after="0" w:line="240" w:lineRule="auto"/>
        <w:jc w:val="both"/>
        <w:rPr>
          <w:rFonts w:ascii="Simplified Arabic" w:eastAsia="Calibri" w:hAnsi="Simplified Arabic" w:cs="Simplified Arabic"/>
          <w:sz w:val="28"/>
          <w:szCs w:val="28"/>
          <w:lang w:bidi="ar-EG"/>
        </w:rPr>
      </w:pPr>
      <w:r>
        <w:rPr>
          <w:rFonts w:ascii="Simplified Arabic" w:eastAsia="Calibri" w:hAnsi="Simplified Arabic" w:cs="Simplified Arabic"/>
          <w:sz w:val="28"/>
          <w:szCs w:val="28"/>
          <w:rtl/>
          <w:lang w:bidi="ar-EG"/>
        </w:rPr>
        <w:t>وقد احتلت مصر المركز 116 من بين 189 دولة، في تقرير التنمية البشرية لعام (2021) الصادر عن برنامج الأمم المتحدة الإنمائ</w:t>
      </w:r>
      <w:r>
        <w:rPr>
          <w:rFonts w:ascii="Simplified Arabic" w:eastAsia="Calibri" w:hAnsi="Simplified Arabic" w:cs="Simplified Arabic" w:hint="cs"/>
          <w:sz w:val="28"/>
          <w:szCs w:val="28"/>
          <w:rtl/>
          <w:lang w:bidi="ar-EG"/>
        </w:rPr>
        <w:t>ي</w:t>
      </w:r>
      <w:r>
        <w:rPr>
          <w:rFonts w:ascii="Simplified Arabic" w:eastAsia="Calibri" w:hAnsi="Simplified Arabic" w:cs="Simplified Arabic"/>
          <w:sz w:val="28"/>
          <w:szCs w:val="28"/>
          <w:rtl/>
          <w:lang w:bidi="ar-EG"/>
        </w:rPr>
        <w:t>، ولأول مرة يُعد مؤشر التنمية البشرية في مصر أعلى من المتوسط للدول العربية، وتأت</w:t>
      </w:r>
      <w:r>
        <w:rPr>
          <w:rFonts w:ascii="Simplified Arabic" w:eastAsia="Calibri" w:hAnsi="Simplified Arabic" w:cs="Simplified Arabic" w:hint="cs"/>
          <w:sz w:val="28"/>
          <w:szCs w:val="28"/>
          <w:rtl/>
          <w:lang w:bidi="ar-EG"/>
        </w:rPr>
        <w:t>ي</w:t>
      </w:r>
      <w:r>
        <w:rPr>
          <w:rFonts w:ascii="Simplified Arabic" w:eastAsia="Calibri" w:hAnsi="Simplified Arabic" w:cs="Simplified Arabic"/>
          <w:sz w:val="28"/>
          <w:szCs w:val="28"/>
          <w:rtl/>
          <w:lang w:bidi="ar-EG"/>
        </w:rPr>
        <w:t xml:space="preserve"> مصر في المرتبة 102 وفقًا لنصيب الفرد من إجمالي الدخل القومي من أصل 189 دولة.</w:t>
      </w:r>
    </w:p>
    <w:p w14:paraId="4C93121F" w14:textId="2AA85EA5" w:rsidR="00AB7D87" w:rsidRPr="001950F3" w:rsidRDefault="00CC288C" w:rsidP="00CC288C">
      <w:pPr>
        <w:spacing w:after="0" w:line="240" w:lineRule="auto"/>
        <w:jc w:val="both"/>
        <w:rPr>
          <w:rFonts w:ascii="Simplified Arabic" w:eastAsia="Calibri" w:hAnsi="Simplified Arabic" w:cs="Simplified Arabic"/>
          <w:sz w:val="28"/>
          <w:szCs w:val="28"/>
          <w:rtl/>
          <w:lang w:bidi="ar-EG"/>
        </w:rPr>
      </w:pPr>
      <w:r>
        <w:rPr>
          <w:rFonts w:ascii="Simplified Arabic" w:eastAsia="Calibri" w:hAnsi="Simplified Arabic" w:cs="Simplified Arabic"/>
          <w:sz w:val="28"/>
          <w:szCs w:val="28"/>
          <w:rtl/>
          <w:lang w:bidi="ar-EG"/>
        </w:rPr>
        <w:t>في حين عند إعداد استراتيجية الزواج المبكر عام 2014 لإطلاقها في عام 2015 كان ترتيب مصر طبقًا لتقرير التنمية البشرية 112 من 186 وما زالت قضية الزواج المبكر قضية رئيسة وعاملًا أساسيًا في الأزمة السكانية ويجب التصد</w:t>
      </w:r>
      <w:r>
        <w:rPr>
          <w:rFonts w:ascii="Simplified Arabic" w:eastAsia="Calibri" w:hAnsi="Simplified Arabic" w:cs="Simplified Arabic" w:hint="cs"/>
          <w:sz w:val="28"/>
          <w:szCs w:val="28"/>
          <w:rtl/>
          <w:lang w:bidi="ar-EG"/>
        </w:rPr>
        <w:t>ي</w:t>
      </w:r>
      <w:r>
        <w:rPr>
          <w:rFonts w:ascii="Simplified Arabic" w:eastAsia="Calibri" w:hAnsi="Simplified Arabic" w:cs="Simplified Arabic"/>
          <w:sz w:val="28"/>
          <w:szCs w:val="28"/>
          <w:rtl/>
          <w:lang w:bidi="ar-EG"/>
        </w:rPr>
        <w:t xml:space="preserve"> لها من خلال تشريعات قانون يعاقب أهل الأنثى على ذلك، وبالتالي فنظرًا لخطورة ذلك وضعت استراتيجية الزواج المبكر 2016-2020</w:t>
      </w:r>
      <w:r>
        <w:rPr>
          <w:rFonts w:ascii="Simplified Arabic" w:eastAsia="Calibri" w:hAnsi="Simplified Arabic" w:cs="Simplified Arabic"/>
          <w:color w:val="000000"/>
          <w:sz w:val="28"/>
          <w:szCs w:val="28"/>
          <w:rtl/>
          <w:lang w:bidi="ar-EG"/>
        </w:rPr>
        <w:t xml:space="preserve"> </w:t>
      </w:r>
      <w:r>
        <w:rPr>
          <w:rFonts w:ascii="Simplified Arabic" w:eastAsia="Calibri" w:hAnsi="Simplified Arabic" w:cs="Simplified Arabic"/>
          <w:sz w:val="28"/>
          <w:szCs w:val="28"/>
          <w:rtl/>
          <w:lang w:bidi="ar-EG"/>
        </w:rPr>
        <w:t xml:space="preserve">وقد قام </w:t>
      </w:r>
      <w:r>
        <w:rPr>
          <w:rFonts w:ascii="Simplified Arabic" w:eastAsia="Calibri" w:hAnsi="Simplified Arabic" w:cs="Simplified Arabic" w:hint="cs"/>
          <w:sz w:val="28"/>
          <w:szCs w:val="28"/>
          <w:rtl/>
          <w:lang w:bidi="ar-EG"/>
        </w:rPr>
        <w:t>بإ</w:t>
      </w:r>
      <w:r>
        <w:rPr>
          <w:rFonts w:ascii="Simplified Arabic" w:eastAsia="Calibri" w:hAnsi="Simplified Arabic" w:cs="Simplified Arabic"/>
          <w:sz w:val="28"/>
          <w:szCs w:val="28"/>
          <w:rtl/>
          <w:lang w:bidi="ar-EG"/>
        </w:rPr>
        <w:t>عداد الاستراتيجية مجموعة من الجهات المشاركة من قطاعات الدولة: قطاعات حكومية</w:t>
      </w:r>
      <w:r>
        <w:rPr>
          <w:rFonts w:ascii="Simplified Arabic" w:eastAsia="Calibri" w:hAnsi="Simplified Arabic" w:cs="Simplified Arabic" w:hint="cs"/>
          <w:sz w:val="28"/>
          <w:szCs w:val="28"/>
          <w:rtl/>
          <w:lang w:bidi="ar-EG"/>
        </w:rPr>
        <w:t>،</w:t>
      </w:r>
      <w:r>
        <w:rPr>
          <w:rFonts w:ascii="Simplified Arabic" w:eastAsia="Calibri" w:hAnsi="Simplified Arabic" w:cs="Simplified Arabic"/>
          <w:sz w:val="28"/>
          <w:szCs w:val="28"/>
          <w:rtl/>
          <w:lang w:bidi="ar-EG"/>
        </w:rPr>
        <w:t xml:space="preserve"> والمجتمع المدني</w:t>
      </w:r>
      <w:r>
        <w:rPr>
          <w:rFonts w:ascii="Simplified Arabic" w:eastAsia="Calibri" w:hAnsi="Simplified Arabic" w:cs="Simplified Arabic" w:hint="cs"/>
          <w:sz w:val="28"/>
          <w:szCs w:val="28"/>
          <w:rtl/>
          <w:lang w:bidi="ar-EG"/>
        </w:rPr>
        <w:t>،</w:t>
      </w:r>
      <w:r>
        <w:rPr>
          <w:rFonts w:ascii="Simplified Arabic" w:eastAsia="Calibri" w:hAnsi="Simplified Arabic" w:cs="Simplified Arabic"/>
          <w:sz w:val="28"/>
          <w:szCs w:val="28"/>
          <w:rtl/>
          <w:lang w:bidi="ar-EG"/>
        </w:rPr>
        <w:t xml:space="preserve"> وجهات بحثية</w:t>
      </w:r>
      <w:r>
        <w:rPr>
          <w:rFonts w:ascii="Simplified Arabic" w:eastAsia="Calibri" w:hAnsi="Simplified Arabic" w:cs="Simplified Arabic" w:hint="cs"/>
          <w:sz w:val="28"/>
          <w:szCs w:val="28"/>
          <w:rtl/>
          <w:lang w:bidi="ar-EG"/>
        </w:rPr>
        <w:t>،</w:t>
      </w:r>
      <w:r>
        <w:rPr>
          <w:rFonts w:ascii="Simplified Arabic" w:eastAsia="Calibri" w:hAnsi="Simplified Arabic" w:cs="Simplified Arabic"/>
          <w:sz w:val="28"/>
          <w:szCs w:val="28"/>
          <w:rtl/>
          <w:lang w:bidi="ar-EG"/>
        </w:rPr>
        <w:t xml:space="preserve"> وجهات مستقلة مع القطاع الخاص من خلال المجلس القومي للسكان ووزارة الصحة والسكان.</w:t>
      </w:r>
      <w:r w:rsidR="00AB7D87" w:rsidRPr="001950F3">
        <w:rPr>
          <w:rFonts w:ascii="Simplified Arabic" w:eastAsia="Calibri" w:hAnsi="Simplified Arabic" w:cs="Simplified Arabic"/>
          <w:sz w:val="28"/>
          <w:szCs w:val="28"/>
          <w:rtl/>
          <w:lang w:bidi="ar-EG"/>
        </w:rPr>
        <w:t xml:space="preserve"> </w:t>
      </w:r>
    </w:p>
    <w:p w14:paraId="406F1B54" w14:textId="77777777" w:rsidR="00CC288C" w:rsidRDefault="00CC288C" w:rsidP="00CC288C">
      <w:pPr>
        <w:spacing w:after="0" w:line="240" w:lineRule="auto"/>
        <w:jc w:val="both"/>
        <w:rPr>
          <w:rFonts w:ascii="Simplified Arabic" w:eastAsia="Calibri" w:hAnsi="Simplified Arabic" w:cs="Simplified Arabic"/>
          <w:sz w:val="28"/>
          <w:szCs w:val="28"/>
          <w:lang w:bidi="ar-EG"/>
        </w:rPr>
      </w:pPr>
      <w:r>
        <w:rPr>
          <w:rFonts w:ascii="Simplified Arabic" w:eastAsia="Calibri" w:hAnsi="Simplified Arabic" w:cs="Simplified Arabic"/>
          <w:b/>
          <w:bCs/>
          <w:sz w:val="28"/>
          <w:szCs w:val="28"/>
          <w:rtl/>
          <w:lang w:bidi="ar-EG"/>
        </w:rPr>
        <w:lastRenderedPageBreak/>
        <w:t>الرؤية:</w:t>
      </w:r>
      <w:r>
        <w:rPr>
          <w:rFonts w:ascii="Simplified Arabic" w:eastAsia="Calibri" w:hAnsi="Simplified Arabic" w:cs="Simplified Arabic"/>
          <w:sz w:val="28"/>
          <w:szCs w:val="28"/>
          <w:rtl/>
          <w:lang w:bidi="ar-EG"/>
        </w:rPr>
        <w:t xml:space="preserve"> وجود دولة قوية يتمتع فيها المواطنون بأحسن مستوى من مختلف الخدمات الصحية والتعليمية... إلخ، مع ترسيخ مفهوم الأسرة القوية مع التمكين الاقتصادي والسياسي للمرأة مع المحافظة على حقوق الطفل من أجل تنمية المرأة والمجتمع.</w:t>
      </w:r>
    </w:p>
    <w:p w14:paraId="131B8077" w14:textId="56B1CFAD" w:rsidR="00CC288C" w:rsidRDefault="00CC288C" w:rsidP="00CC288C">
      <w:pPr>
        <w:spacing w:after="0" w:line="240" w:lineRule="auto"/>
        <w:jc w:val="both"/>
        <w:rPr>
          <w:rFonts w:ascii="Simplified Arabic" w:eastAsia="Calibri" w:hAnsi="Simplified Arabic" w:cs="Simplified Arabic"/>
          <w:sz w:val="28"/>
          <w:szCs w:val="28"/>
          <w:lang w:bidi="ar-EG"/>
        </w:rPr>
      </w:pPr>
      <w:r>
        <w:rPr>
          <w:rFonts w:ascii="Simplified Arabic" w:eastAsia="Calibri" w:hAnsi="Simplified Arabic" w:cs="Simplified Arabic"/>
          <w:b/>
          <w:bCs/>
          <w:sz w:val="28"/>
          <w:szCs w:val="28"/>
          <w:rtl/>
          <w:lang w:bidi="ar-EG"/>
        </w:rPr>
        <w:t>الرسالة:</w:t>
      </w:r>
      <w:r>
        <w:rPr>
          <w:rFonts w:ascii="Simplified Arabic" w:eastAsia="Calibri" w:hAnsi="Simplified Arabic" w:cs="Simplified Arabic"/>
          <w:sz w:val="28"/>
          <w:szCs w:val="28"/>
          <w:rtl/>
          <w:lang w:bidi="ar-EG"/>
        </w:rPr>
        <w:t xml:space="preserve"> فهي الحد الأدنى من هذه الظاهرة في مصر وخاصة المناطق الريفية التي تتدنى فيها الخصائص السكانية من (تعليم، فقر، بطالة، ...) والعمل على حزمة من التدخلات سواءً تنموية</w:t>
      </w:r>
      <w:r w:rsidR="007A0BCD">
        <w:rPr>
          <w:rFonts w:ascii="Simplified Arabic" w:eastAsia="Calibri" w:hAnsi="Simplified Arabic" w:cs="Simplified Arabic" w:hint="cs"/>
          <w:sz w:val="28"/>
          <w:szCs w:val="28"/>
          <w:rtl/>
          <w:lang w:bidi="ar-EG"/>
        </w:rPr>
        <w:t>،</w:t>
      </w:r>
      <w:r>
        <w:rPr>
          <w:rFonts w:ascii="Simplified Arabic" w:eastAsia="Calibri" w:hAnsi="Simplified Arabic" w:cs="Simplified Arabic"/>
          <w:sz w:val="28"/>
          <w:szCs w:val="28"/>
          <w:rtl/>
          <w:lang w:bidi="ar-EG"/>
        </w:rPr>
        <w:t xml:space="preserve"> أو تشريعية</w:t>
      </w:r>
      <w:r w:rsidR="007A0BCD">
        <w:rPr>
          <w:rFonts w:ascii="Simplified Arabic" w:eastAsia="Calibri" w:hAnsi="Simplified Arabic" w:cs="Simplified Arabic" w:hint="cs"/>
          <w:sz w:val="28"/>
          <w:szCs w:val="28"/>
          <w:rtl/>
          <w:lang w:bidi="ar-EG"/>
        </w:rPr>
        <w:t>،</w:t>
      </w:r>
      <w:r>
        <w:rPr>
          <w:rFonts w:ascii="Simplified Arabic" w:eastAsia="Calibri" w:hAnsi="Simplified Arabic" w:cs="Simplified Arabic"/>
          <w:sz w:val="28"/>
          <w:szCs w:val="28"/>
          <w:rtl/>
          <w:lang w:bidi="ar-EG"/>
        </w:rPr>
        <w:t xml:space="preserve"> أو قانونية مع الاستخدام الأمثل للثروة البشرية مما يحقق التنمية الشاملة توافقًا مع رؤيه مصر 2030.</w:t>
      </w:r>
    </w:p>
    <w:p w14:paraId="1651D395" w14:textId="77777777" w:rsidR="007A0BCD" w:rsidRDefault="007A0BCD" w:rsidP="007A0BCD">
      <w:pPr>
        <w:spacing w:after="0" w:line="240" w:lineRule="auto"/>
        <w:jc w:val="both"/>
        <w:rPr>
          <w:rFonts w:ascii="Simplified Arabic" w:eastAsia="Calibri" w:hAnsi="Simplified Arabic" w:cs="Simplified Arabic"/>
          <w:sz w:val="28"/>
          <w:szCs w:val="28"/>
          <w:lang w:bidi="ar-EG"/>
        </w:rPr>
      </w:pPr>
      <w:r>
        <w:rPr>
          <w:rFonts w:ascii="Simplified Arabic" w:eastAsia="Calibri" w:hAnsi="Simplified Arabic" w:cs="Simplified Arabic"/>
          <w:sz w:val="28"/>
          <w:szCs w:val="28"/>
          <w:rtl/>
          <w:lang w:bidi="ar-EG"/>
        </w:rPr>
        <w:t xml:space="preserve">وكان </w:t>
      </w:r>
      <w:r>
        <w:rPr>
          <w:rFonts w:ascii="Simplified Arabic" w:eastAsia="Calibri" w:hAnsi="Simplified Arabic" w:cs="Simplified Arabic"/>
          <w:b/>
          <w:bCs/>
          <w:sz w:val="28"/>
          <w:szCs w:val="28"/>
          <w:rtl/>
          <w:lang w:bidi="ar-EG"/>
        </w:rPr>
        <w:t>الهدف الاستراتيجى العام</w:t>
      </w:r>
      <w:r>
        <w:rPr>
          <w:rFonts w:ascii="Simplified Arabic" w:eastAsia="Calibri" w:hAnsi="Simplified Arabic" w:cs="Simplified Arabic"/>
          <w:b/>
          <w:bCs/>
          <w:sz w:val="28"/>
          <w:szCs w:val="28"/>
          <w:vertAlign w:val="superscript"/>
          <w:rtl/>
          <w:lang w:bidi="ar-EG"/>
        </w:rPr>
        <w:t>(</w:t>
      </w:r>
      <w:r>
        <w:rPr>
          <w:rFonts w:ascii="Simplified Arabic" w:eastAsia="Calibri" w:hAnsi="Simplified Arabic" w:cs="Simplified Arabic"/>
          <w:b/>
          <w:bCs/>
          <w:sz w:val="28"/>
          <w:szCs w:val="28"/>
          <w:vertAlign w:val="superscript"/>
          <w:rtl/>
          <w:lang w:bidi="ar-EG"/>
        </w:rPr>
        <w:footnoteReference w:id="154"/>
      </w:r>
      <w:r>
        <w:rPr>
          <w:rFonts w:ascii="Simplified Arabic" w:eastAsia="Calibri" w:hAnsi="Simplified Arabic" w:cs="Simplified Arabic"/>
          <w:b/>
          <w:bCs/>
          <w:sz w:val="28"/>
          <w:szCs w:val="28"/>
          <w:vertAlign w:val="superscript"/>
          <w:rtl/>
          <w:lang w:bidi="ar-EG"/>
        </w:rPr>
        <w:t>)</w:t>
      </w:r>
      <w:r>
        <w:rPr>
          <w:rFonts w:ascii="Simplified Arabic" w:eastAsia="Calibri" w:hAnsi="Simplified Arabic" w:cs="Simplified Arabic"/>
          <w:sz w:val="28"/>
          <w:szCs w:val="28"/>
          <w:rtl/>
          <w:lang w:bidi="ar-EG"/>
        </w:rPr>
        <w:t>: هو خفض نسبة الزواج المبكر إلى نصف المستوى الحالي في خلال خمس سنوات مع التركيز على المناطق الجغرافية التي تشيع فيها هذه الظاهرة.</w:t>
      </w:r>
    </w:p>
    <w:p w14:paraId="7CA83924" w14:textId="77777777" w:rsidR="00AB7D87" w:rsidRPr="001950F3" w:rsidRDefault="00AB7D87" w:rsidP="00AB7D87">
      <w:pPr>
        <w:spacing w:after="0" w:line="240" w:lineRule="auto"/>
        <w:jc w:val="both"/>
        <w:rPr>
          <w:rFonts w:ascii="Simplified Arabic" w:eastAsia="Calibri" w:hAnsi="Simplified Arabic" w:cs="Simplified Arabic"/>
          <w:b/>
          <w:bCs/>
          <w:sz w:val="28"/>
          <w:szCs w:val="28"/>
          <w:rtl/>
          <w:lang w:bidi="ar-EG"/>
        </w:rPr>
      </w:pPr>
      <w:r w:rsidRPr="001950F3">
        <w:rPr>
          <w:rFonts w:ascii="Simplified Arabic" w:eastAsia="Calibri" w:hAnsi="Simplified Arabic" w:cs="Simplified Arabic"/>
          <w:b/>
          <w:bCs/>
          <w:sz w:val="28"/>
          <w:szCs w:val="28"/>
          <w:u w:val="single"/>
          <w:rtl/>
          <w:lang w:bidi="ar-EG"/>
        </w:rPr>
        <w:t xml:space="preserve">وأوضحت </w:t>
      </w:r>
      <w:r>
        <w:rPr>
          <w:rFonts w:ascii="Simplified Arabic" w:eastAsia="Calibri" w:hAnsi="Simplified Arabic" w:cs="Simplified Arabic"/>
          <w:b/>
          <w:bCs/>
          <w:sz w:val="28"/>
          <w:szCs w:val="28"/>
          <w:u w:val="single"/>
          <w:rtl/>
          <w:lang w:bidi="ar-EG"/>
        </w:rPr>
        <w:t>الاستراتيجية</w:t>
      </w:r>
      <w:r w:rsidRPr="001950F3">
        <w:rPr>
          <w:rFonts w:ascii="Simplified Arabic" w:eastAsia="Calibri" w:hAnsi="Simplified Arabic" w:cs="Simplified Arabic"/>
          <w:b/>
          <w:bCs/>
          <w:sz w:val="28"/>
          <w:szCs w:val="28"/>
          <w:u w:val="single"/>
          <w:rtl/>
          <w:lang w:bidi="ar-EG"/>
        </w:rPr>
        <w:t xml:space="preserve"> الاتي</w:t>
      </w:r>
      <w:r w:rsidRPr="001950F3">
        <w:rPr>
          <w:rFonts w:ascii="Simplified Arabic" w:eastAsia="Calibri" w:hAnsi="Simplified Arabic" w:cs="Simplified Arabic"/>
          <w:b/>
          <w:bCs/>
          <w:sz w:val="28"/>
          <w:szCs w:val="28"/>
          <w:rtl/>
          <w:lang w:bidi="ar-EG"/>
        </w:rPr>
        <w:t>:</w:t>
      </w:r>
    </w:p>
    <w:p w14:paraId="052510B5" w14:textId="3E886D3E" w:rsidR="007A0BCD" w:rsidRDefault="007A0BCD" w:rsidP="00353207">
      <w:pPr>
        <w:spacing w:after="0" w:line="240" w:lineRule="auto"/>
        <w:jc w:val="both"/>
        <w:rPr>
          <w:rFonts w:ascii="Simplified Arabic" w:eastAsia="Calibri" w:hAnsi="Simplified Arabic" w:cs="Simplified Arabic"/>
          <w:sz w:val="28"/>
          <w:szCs w:val="28"/>
          <w:lang w:bidi="ar-EG"/>
        </w:rPr>
      </w:pPr>
      <w:r>
        <w:rPr>
          <w:rFonts w:ascii="Simplified Arabic" w:eastAsia="Calibri" w:hAnsi="Simplified Arabic" w:cs="Simplified Arabic"/>
          <w:sz w:val="28"/>
          <w:szCs w:val="28"/>
          <w:rtl/>
          <w:lang w:bidi="ar-EG"/>
        </w:rPr>
        <w:t>احتلت مصر المرتبة 125 من 136 بمؤشر قدره 0</w:t>
      </w:r>
      <w:r w:rsidR="00353207">
        <w:rPr>
          <w:rFonts w:ascii="Simplified Arabic" w:eastAsia="Calibri" w:hAnsi="Simplified Arabic" w:cs="Simplified Arabic" w:hint="cs"/>
          <w:sz w:val="28"/>
          <w:szCs w:val="28"/>
          <w:rtl/>
          <w:lang w:bidi="ar-EG"/>
        </w:rPr>
        <w:t>,</w:t>
      </w:r>
      <w:r>
        <w:rPr>
          <w:rFonts w:ascii="Simplified Arabic" w:eastAsia="Calibri" w:hAnsi="Simplified Arabic" w:cs="Simplified Arabic"/>
          <w:sz w:val="28"/>
          <w:szCs w:val="28"/>
          <w:rtl/>
          <w:lang w:bidi="ar-EG"/>
        </w:rPr>
        <w:t xml:space="preserve">594% في تقرير الفجوة بين الجنسين لعام 2013 مقارنة بالمؤشر المسجل عام 2006 </w:t>
      </w:r>
      <w:r>
        <w:rPr>
          <w:rFonts w:ascii="Simplified Arabic" w:eastAsia="Calibri" w:hAnsi="Simplified Arabic" w:cs="Simplified Arabic" w:hint="cs"/>
          <w:sz w:val="28"/>
          <w:szCs w:val="28"/>
          <w:rtl/>
          <w:lang w:bidi="ar-EG"/>
        </w:rPr>
        <w:t>و</w:t>
      </w:r>
      <w:r>
        <w:rPr>
          <w:rFonts w:ascii="Simplified Arabic" w:eastAsia="Calibri" w:hAnsi="Simplified Arabic" w:cs="Simplified Arabic"/>
          <w:sz w:val="28"/>
          <w:szCs w:val="28"/>
          <w:rtl/>
          <w:lang w:bidi="ar-EG"/>
        </w:rPr>
        <w:t>قدره 0</w:t>
      </w:r>
      <w:r w:rsidR="00353207">
        <w:rPr>
          <w:rFonts w:ascii="Simplified Arabic" w:eastAsia="Calibri" w:hAnsi="Simplified Arabic" w:cs="Simplified Arabic" w:hint="cs"/>
          <w:sz w:val="28"/>
          <w:szCs w:val="28"/>
          <w:rtl/>
          <w:lang w:bidi="ar-EG"/>
        </w:rPr>
        <w:t>,</w:t>
      </w:r>
      <w:r>
        <w:rPr>
          <w:rFonts w:ascii="Simplified Arabic" w:eastAsia="Calibri" w:hAnsi="Simplified Arabic" w:cs="Simplified Arabic"/>
          <w:sz w:val="28"/>
          <w:szCs w:val="28"/>
          <w:rtl/>
          <w:lang w:bidi="ar-EG"/>
        </w:rPr>
        <w:t>57% حيث احتلت مصر المرتبة 109 من 115 دولة. مما يستدع</w:t>
      </w:r>
      <w:r>
        <w:rPr>
          <w:rFonts w:ascii="Simplified Arabic" w:eastAsia="Calibri" w:hAnsi="Simplified Arabic" w:cs="Simplified Arabic" w:hint="cs"/>
          <w:sz w:val="28"/>
          <w:szCs w:val="28"/>
          <w:rtl/>
          <w:lang w:bidi="ar-EG"/>
        </w:rPr>
        <w:t>ي</w:t>
      </w:r>
      <w:r>
        <w:rPr>
          <w:rFonts w:ascii="Simplified Arabic" w:eastAsia="Calibri" w:hAnsi="Simplified Arabic" w:cs="Simplified Arabic"/>
          <w:sz w:val="28"/>
          <w:szCs w:val="28"/>
          <w:rtl/>
          <w:lang w:bidi="ar-EG"/>
        </w:rPr>
        <w:t xml:space="preserve"> الأمر سد الفجوة بين الجنسين وإتاحة عملية التمكين للمرأة.</w:t>
      </w:r>
    </w:p>
    <w:p w14:paraId="2E33C1D9" w14:textId="120C7204" w:rsidR="007A0BCD" w:rsidRDefault="007A0BCD" w:rsidP="008B66CB">
      <w:pPr>
        <w:spacing w:after="0" w:line="240" w:lineRule="auto"/>
        <w:jc w:val="both"/>
        <w:rPr>
          <w:rFonts w:ascii="Simplified Arabic" w:eastAsia="Calibri" w:hAnsi="Simplified Arabic" w:cs="Simplified Arabic"/>
          <w:sz w:val="28"/>
          <w:szCs w:val="28"/>
          <w:lang w:bidi="ar-EG"/>
        </w:rPr>
      </w:pPr>
      <w:r>
        <w:rPr>
          <w:rFonts w:ascii="Simplified Arabic" w:eastAsia="Calibri" w:hAnsi="Simplified Arabic" w:cs="Simplified Arabic"/>
          <w:sz w:val="28"/>
          <w:szCs w:val="28"/>
          <w:rtl/>
          <w:lang w:bidi="ar-EG"/>
        </w:rPr>
        <w:t>أما في تقرير المساواة بين الجنسين</w:t>
      </w:r>
      <w:r>
        <w:rPr>
          <w:rFonts w:ascii="Simplified Arabic" w:eastAsia="Calibri" w:hAnsi="Simplified Arabic" w:cs="Simplified Arabic"/>
          <w:b/>
          <w:bCs/>
          <w:sz w:val="28"/>
          <w:szCs w:val="28"/>
          <w:vertAlign w:val="superscript"/>
          <w:rtl/>
          <w:lang w:bidi="ar-EG"/>
        </w:rPr>
        <w:t>(</w:t>
      </w:r>
      <w:r>
        <w:rPr>
          <w:rFonts w:ascii="Simplified Arabic" w:eastAsia="Calibri" w:hAnsi="Simplified Arabic" w:cs="Simplified Arabic"/>
          <w:b/>
          <w:bCs/>
          <w:sz w:val="28"/>
          <w:szCs w:val="28"/>
          <w:vertAlign w:val="superscript"/>
          <w:rtl/>
          <w:lang w:bidi="ar-EG"/>
        </w:rPr>
        <w:footnoteReference w:id="155"/>
      </w:r>
      <w:r>
        <w:rPr>
          <w:rFonts w:ascii="Simplified Arabic" w:eastAsia="Calibri" w:hAnsi="Simplified Arabic" w:cs="Simplified Arabic"/>
          <w:b/>
          <w:bCs/>
          <w:sz w:val="28"/>
          <w:szCs w:val="28"/>
          <w:vertAlign w:val="superscript"/>
          <w:rtl/>
          <w:lang w:bidi="ar-EG"/>
        </w:rPr>
        <w:t>)</w:t>
      </w:r>
      <w:r>
        <w:rPr>
          <w:rFonts w:ascii="Simplified Arabic" w:eastAsia="Calibri" w:hAnsi="Simplified Arabic" w:cs="Simplified Arabic"/>
          <w:sz w:val="28"/>
          <w:szCs w:val="28"/>
          <w:rtl/>
          <w:lang w:bidi="ar-EG"/>
        </w:rPr>
        <w:t xml:space="preserve"> لعام 2019 فجاء ترتيب مصر في المركز 140 من 153 دولة، وفي هذا المؤشر تتراجع عن العام السابق 2018 حيث احتلت مصر المركز 139 من 149 دولة على مستوى العالم، في حين احتلت مصر المركز 135 لعام 2017 وتأثرت الخصائص السكانية تأثيرًا سلبيًا بالزواج المبكر للمرحلة العمرية من 15-19 سنة طبقًا للأبحاث الاجتماعية، ورصدت أن نسبة أعداد الرجال المتزوجين الحاصلين على التعليم الثانوي فأعلى تمثل 3</w:t>
      </w:r>
      <w:r w:rsidR="00EB54E4">
        <w:rPr>
          <w:rFonts w:ascii="Simplified Arabic" w:eastAsia="Calibri" w:hAnsi="Simplified Arabic" w:cs="Simplified Arabic" w:hint="cs"/>
          <w:sz w:val="28"/>
          <w:szCs w:val="28"/>
          <w:rtl/>
          <w:lang w:bidi="ar-EG"/>
        </w:rPr>
        <w:t>,</w:t>
      </w:r>
      <w:r>
        <w:rPr>
          <w:rFonts w:ascii="Simplified Arabic" w:eastAsia="Calibri" w:hAnsi="Simplified Arabic" w:cs="Simplified Arabic"/>
          <w:sz w:val="28"/>
          <w:szCs w:val="28"/>
          <w:rtl/>
          <w:lang w:bidi="ar-EG"/>
        </w:rPr>
        <w:t xml:space="preserve">5% من مجموع الزيجات في هذه الفئة، بينما تصل النسبة إلى 63% للحاصلين على </w:t>
      </w:r>
      <w:r>
        <w:rPr>
          <w:rFonts w:ascii="Simplified Arabic" w:eastAsia="Calibri" w:hAnsi="Simplified Arabic" w:cs="Simplified Arabic"/>
          <w:sz w:val="28"/>
          <w:szCs w:val="28"/>
          <w:rtl/>
          <w:lang w:bidi="ar-EG"/>
        </w:rPr>
        <w:lastRenderedPageBreak/>
        <w:t>التعليم ال</w:t>
      </w:r>
      <w:r>
        <w:rPr>
          <w:rFonts w:ascii="Simplified Arabic" w:eastAsia="Calibri" w:hAnsi="Simplified Arabic" w:cs="Simplified Arabic" w:hint="cs"/>
          <w:sz w:val="28"/>
          <w:szCs w:val="28"/>
          <w:rtl/>
          <w:lang w:bidi="ar-EG"/>
        </w:rPr>
        <w:t>ا</w:t>
      </w:r>
      <w:r>
        <w:rPr>
          <w:rFonts w:ascii="Simplified Arabic" w:eastAsia="Calibri" w:hAnsi="Simplified Arabic" w:cs="Simplified Arabic"/>
          <w:sz w:val="28"/>
          <w:szCs w:val="28"/>
          <w:rtl/>
          <w:lang w:bidi="ar-EG"/>
        </w:rPr>
        <w:t>بتدائي فأقل. وترتفع مرة أخرى نسبة الزواج المبكر إلى 66</w:t>
      </w:r>
      <w:r w:rsidR="008B66CB">
        <w:rPr>
          <w:rFonts w:ascii="Simplified Arabic" w:eastAsia="Calibri" w:hAnsi="Simplified Arabic" w:cs="Simplified Arabic" w:hint="cs"/>
          <w:sz w:val="28"/>
          <w:szCs w:val="28"/>
          <w:rtl/>
          <w:lang w:bidi="ar-EG"/>
        </w:rPr>
        <w:t>,</w:t>
      </w:r>
      <w:r>
        <w:rPr>
          <w:rFonts w:ascii="Simplified Arabic" w:eastAsia="Calibri" w:hAnsi="Simplified Arabic" w:cs="Simplified Arabic"/>
          <w:sz w:val="28"/>
          <w:szCs w:val="28"/>
          <w:rtl/>
          <w:lang w:bidi="ar-EG"/>
        </w:rPr>
        <w:t>5% بين الأزواج غير المتعلمين. كما أن فرق السن يزيد على 10 سنوات بين الرجل والمرأة، ويزداد في الزواج المبكر ليصل إلى ما يقارب 37% مقارنة بـ 17</w:t>
      </w:r>
      <w:r w:rsidR="008B66CB">
        <w:rPr>
          <w:rFonts w:ascii="Simplified Arabic" w:eastAsia="Calibri" w:hAnsi="Simplified Arabic" w:cs="Simplified Arabic" w:hint="cs"/>
          <w:sz w:val="28"/>
          <w:szCs w:val="28"/>
          <w:rtl/>
          <w:lang w:bidi="ar-EG"/>
        </w:rPr>
        <w:t>,</w:t>
      </w:r>
      <w:r>
        <w:rPr>
          <w:rFonts w:ascii="Simplified Arabic" w:eastAsia="Calibri" w:hAnsi="Simplified Arabic" w:cs="Simplified Arabic"/>
          <w:sz w:val="28"/>
          <w:szCs w:val="28"/>
          <w:rtl/>
          <w:lang w:bidi="ar-EG"/>
        </w:rPr>
        <w:t>4% في حالة الزواج فوق 22 سنة، وتزداد نسبة الزواج المبكر بين الأقارب لتصل إلى 41</w:t>
      </w:r>
      <w:r w:rsidR="008B66CB">
        <w:rPr>
          <w:rFonts w:ascii="Simplified Arabic" w:eastAsia="Calibri" w:hAnsi="Simplified Arabic" w:cs="Simplified Arabic" w:hint="cs"/>
          <w:sz w:val="28"/>
          <w:szCs w:val="28"/>
          <w:rtl/>
          <w:lang w:bidi="ar-EG"/>
        </w:rPr>
        <w:t>,</w:t>
      </w:r>
      <w:r>
        <w:rPr>
          <w:rFonts w:ascii="Simplified Arabic" w:eastAsia="Calibri" w:hAnsi="Simplified Arabic" w:cs="Simplified Arabic"/>
          <w:sz w:val="28"/>
          <w:szCs w:val="28"/>
          <w:rtl/>
          <w:lang w:bidi="ar-EG"/>
        </w:rPr>
        <w:t>8%، كما ترتفع نسبة الطلاق في الزواج المبكر إلى 20% مقارنة 11% بين المتزوجات في السن الأكبر.</w:t>
      </w:r>
    </w:p>
    <w:p w14:paraId="69BF840F" w14:textId="77777777" w:rsidR="00AB7D87" w:rsidRPr="001950F3" w:rsidRDefault="00AB7D87" w:rsidP="00AB7D87">
      <w:pPr>
        <w:spacing w:after="0" w:line="240" w:lineRule="auto"/>
        <w:jc w:val="both"/>
        <w:rPr>
          <w:rFonts w:ascii="Simplified Arabic" w:eastAsia="Calibri" w:hAnsi="Simplified Arabic" w:cs="Simplified Arabic"/>
          <w:b/>
          <w:bCs/>
          <w:sz w:val="28"/>
          <w:szCs w:val="28"/>
          <w:u w:val="single"/>
          <w:rtl/>
          <w:lang w:bidi="ar-EG"/>
        </w:rPr>
      </w:pPr>
      <w:r w:rsidRPr="001950F3">
        <w:rPr>
          <w:rFonts w:ascii="Simplified Arabic" w:eastAsia="Calibri" w:hAnsi="Simplified Arabic" w:cs="Simplified Arabic"/>
          <w:b/>
          <w:bCs/>
          <w:sz w:val="28"/>
          <w:szCs w:val="28"/>
          <w:u w:val="single"/>
          <w:rtl/>
          <w:lang w:bidi="ar-EG"/>
        </w:rPr>
        <w:t>هل توجد تحديات للتغلب أو للحد من ظاهرة الزواج المبكر؟</w:t>
      </w:r>
    </w:p>
    <w:p w14:paraId="733A1647" w14:textId="291BE51F" w:rsidR="00AB7D87" w:rsidRPr="001950F3" w:rsidRDefault="00AB7D87" w:rsidP="00AB7D87">
      <w:pPr>
        <w:spacing w:after="0" w:line="240" w:lineRule="auto"/>
        <w:jc w:val="both"/>
        <w:rPr>
          <w:rFonts w:ascii="Simplified Arabic" w:eastAsia="Calibri" w:hAnsi="Simplified Arabic" w:cs="Simplified Arabic"/>
          <w:color w:val="000000"/>
          <w:sz w:val="28"/>
          <w:szCs w:val="28"/>
          <w:rtl/>
          <w:lang w:bidi="ar-EG"/>
        </w:rPr>
      </w:pPr>
      <w:r w:rsidRPr="001950F3">
        <w:rPr>
          <w:rFonts w:ascii="Simplified Arabic" w:eastAsia="Calibri" w:hAnsi="Simplified Arabic" w:cs="Simplified Arabic"/>
          <w:color w:val="000000"/>
          <w:sz w:val="28"/>
          <w:szCs w:val="28"/>
          <w:rtl/>
          <w:lang w:bidi="ar-EG"/>
        </w:rPr>
        <w:t>نعم بالطبع توجد تحديات عدة</w:t>
      </w:r>
      <w:r w:rsidR="007A0BCD">
        <w:rPr>
          <w:rFonts w:ascii="Simplified Arabic" w:eastAsia="Calibri" w:hAnsi="Simplified Arabic" w:cs="Simplified Arabic" w:hint="cs"/>
          <w:color w:val="000000"/>
          <w:sz w:val="28"/>
          <w:szCs w:val="28"/>
          <w:rtl/>
          <w:lang w:bidi="ar-EG"/>
        </w:rPr>
        <w:t xml:space="preserve"> منها</w:t>
      </w:r>
      <w:r w:rsidR="00F91B66">
        <w:rPr>
          <w:rFonts w:ascii="Simplified Arabic" w:eastAsia="Calibri" w:hAnsi="Simplified Arabic" w:cs="Simplified Arabic"/>
          <w:color w:val="000000"/>
          <w:sz w:val="28"/>
          <w:szCs w:val="28"/>
          <w:rtl/>
          <w:lang w:bidi="ar-EG"/>
        </w:rPr>
        <w:t>:</w:t>
      </w:r>
    </w:p>
    <w:p w14:paraId="3A0056FE" w14:textId="77777777" w:rsidR="007A0BCD" w:rsidRDefault="007A0BCD" w:rsidP="001923CB">
      <w:pPr>
        <w:numPr>
          <w:ilvl w:val="0"/>
          <w:numId w:val="5"/>
        </w:numPr>
        <w:spacing w:after="0" w:line="240" w:lineRule="auto"/>
        <w:contextualSpacing/>
        <w:jc w:val="both"/>
        <w:rPr>
          <w:rFonts w:ascii="Simplified Arabic" w:eastAsia="Calibri" w:hAnsi="Simplified Arabic" w:cs="Simplified Arabic"/>
          <w:color w:val="000000"/>
          <w:sz w:val="28"/>
          <w:szCs w:val="28"/>
          <w:lang w:bidi="ar-EG"/>
        </w:rPr>
      </w:pPr>
      <w:r>
        <w:rPr>
          <w:rFonts w:ascii="Simplified Arabic" w:eastAsia="Calibri" w:hAnsi="Simplified Arabic" w:cs="Simplified Arabic"/>
          <w:b/>
          <w:bCs/>
          <w:color w:val="000000"/>
          <w:sz w:val="28"/>
          <w:szCs w:val="28"/>
          <w:rtl/>
          <w:lang w:bidi="ar-EG"/>
        </w:rPr>
        <w:t>وجود المجتمع الداعم والمحفز لظاهره الزواج المبكر</w:t>
      </w:r>
      <w:r>
        <w:rPr>
          <w:rFonts w:ascii="Simplified Arabic" w:eastAsia="Calibri" w:hAnsi="Simplified Arabic" w:cs="Simplified Arabic"/>
          <w:color w:val="000000"/>
          <w:sz w:val="28"/>
          <w:szCs w:val="28"/>
          <w:rtl/>
          <w:lang w:bidi="ar-EG"/>
        </w:rPr>
        <w:t>: مما لا شك فيه أن وجود مثلث (الفقر، الجهل، المرض) وخاصة في المجتمع الريفي، مع عنصر تدني الدخل، يكون بيئة مساعدة مع الآباء للتخلص من أعباء أبنائهم عن طريق الزواج المبكر للتخلص من المسؤوليات الاجتماعية تجاههم.</w:t>
      </w:r>
    </w:p>
    <w:p w14:paraId="10EE87B9" w14:textId="77777777" w:rsidR="007A0BCD" w:rsidRDefault="007A0BCD" w:rsidP="001923CB">
      <w:pPr>
        <w:numPr>
          <w:ilvl w:val="0"/>
          <w:numId w:val="5"/>
        </w:numPr>
        <w:spacing w:after="0" w:line="240" w:lineRule="auto"/>
        <w:contextualSpacing/>
        <w:jc w:val="both"/>
        <w:rPr>
          <w:rFonts w:ascii="Simplified Arabic" w:eastAsia="Calibri" w:hAnsi="Simplified Arabic" w:cs="Simplified Arabic"/>
          <w:color w:val="000000"/>
          <w:sz w:val="28"/>
          <w:szCs w:val="28"/>
          <w:lang w:bidi="ar-EG"/>
        </w:rPr>
      </w:pPr>
      <w:r>
        <w:rPr>
          <w:rFonts w:ascii="Simplified Arabic" w:eastAsia="Calibri" w:hAnsi="Simplified Arabic" w:cs="Simplified Arabic"/>
          <w:b/>
          <w:bCs/>
          <w:color w:val="000000"/>
          <w:sz w:val="28"/>
          <w:szCs w:val="28"/>
          <w:rtl/>
          <w:lang w:bidi="ar-EG"/>
        </w:rPr>
        <w:t>أسباب متعلقة بالفتيات</w:t>
      </w:r>
      <w:r>
        <w:rPr>
          <w:rFonts w:ascii="Simplified Arabic" w:eastAsia="Calibri" w:hAnsi="Simplified Arabic" w:cs="Simplified Arabic"/>
          <w:color w:val="000000"/>
          <w:sz w:val="28"/>
          <w:szCs w:val="28"/>
          <w:rtl/>
          <w:lang w:bidi="ar-EG"/>
        </w:rPr>
        <w:t>: قد تلجأ الفتيات للزواج المبكر بسبب كما ذكرت تدني التعليم، وعدم الحصول على الدخل اللائق للعيشة الكريمة، وزيادة إنجاب الفتيات عند الأب مما يصعب عليه الإنفاق. أيضًا قد يكون السبب في رغبة الفتاة في عدم إكمال تعليمها وهروبها من الدراسة أيضًا وتفضل الزواج المبكر رغبة في مساعدة أُم الزوج بالمنزل، أو أيضًا قد يلجأ الأب لزواج الفتاة في سن مبكر خوفًا من العنوسة.</w:t>
      </w:r>
    </w:p>
    <w:p w14:paraId="3FFA1596" w14:textId="4B534FB2" w:rsidR="00A33E3D" w:rsidRDefault="00A33E3D" w:rsidP="001923CB">
      <w:pPr>
        <w:numPr>
          <w:ilvl w:val="0"/>
          <w:numId w:val="5"/>
        </w:numPr>
        <w:spacing w:after="0" w:line="240" w:lineRule="auto"/>
        <w:contextualSpacing/>
        <w:jc w:val="both"/>
        <w:rPr>
          <w:rFonts w:ascii="Simplified Arabic" w:eastAsia="Calibri" w:hAnsi="Simplified Arabic" w:cs="Simplified Arabic"/>
          <w:color w:val="000000"/>
          <w:sz w:val="28"/>
          <w:szCs w:val="28"/>
          <w:lang w:bidi="ar-EG"/>
        </w:rPr>
      </w:pPr>
      <w:r>
        <w:rPr>
          <w:rFonts w:ascii="Simplified Arabic" w:eastAsia="Calibri" w:hAnsi="Simplified Arabic" w:cs="Simplified Arabic"/>
          <w:b/>
          <w:bCs/>
          <w:color w:val="000000"/>
          <w:sz w:val="28"/>
          <w:szCs w:val="28"/>
          <w:rtl/>
          <w:lang w:bidi="ar-EG"/>
        </w:rPr>
        <w:t>أسباب قانونية:</w:t>
      </w:r>
      <w:r>
        <w:rPr>
          <w:rFonts w:ascii="Simplified Arabic" w:eastAsia="Calibri" w:hAnsi="Simplified Arabic" w:cs="Simplified Arabic"/>
          <w:color w:val="000000"/>
          <w:sz w:val="28"/>
          <w:szCs w:val="28"/>
          <w:rtl/>
          <w:lang w:bidi="ar-EG"/>
        </w:rPr>
        <w:t xml:space="preserve"> في عام 2008 رفعت الحكومة سن زواج الإناث من 16 سنة إلى 18 سنة مثل الذكور، كما جاء نص المادة (31 مكرر) من قانون الأحوال المدنية، والمادة (288) من قانون العقوبات، ولكن يوجد تحايل على القانون من خلال عقود غير موثقة أي بدون سند قانون</w:t>
      </w:r>
      <w:r>
        <w:rPr>
          <w:rFonts w:ascii="Simplified Arabic" w:eastAsia="Calibri" w:hAnsi="Simplified Arabic" w:cs="Simplified Arabic" w:hint="cs"/>
          <w:color w:val="000000"/>
          <w:sz w:val="28"/>
          <w:szCs w:val="28"/>
          <w:rtl/>
          <w:lang w:bidi="ar-EG"/>
        </w:rPr>
        <w:t>ي</w:t>
      </w:r>
      <w:r>
        <w:rPr>
          <w:rFonts w:ascii="Simplified Arabic" w:eastAsia="Calibri" w:hAnsi="Simplified Arabic" w:cs="Simplified Arabic"/>
          <w:color w:val="000000"/>
          <w:sz w:val="28"/>
          <w:szCs w:val="28"/>
          <w:rtl/>
          <w:lang w:bidi="ar-EG"/>
        </w:rPr>
        <w:t xml:space="preserve"> ما يتسبب في أزمة بعد ذلك عندما تنجب الطفلة </w:t>
      </w:r>
      <w:r>
        <w:rPr>
          <w:rFonts w:ascii="Simplified Arabic" w:eastAsia="Calibri" w:hAnsi="Simplified Arabic" w:cs="Simplified Arabic" w:hint="cs"/>
          <w:color w:val="000000"/>
          <w:sz w:val="28"/>
          <w:szCs w:val="28"/>
          <w:rtl/>
          <w:lang w:bidi="ar-EG"/>
        </w:rPr>
        <w:t xml:space="preserve">ويتم </w:t>
      </w:r>
      <w:r>
        <w:rPr>
          <w:rFonts w:ascii="Simplified Arabic" w:eastAsia="Calibri" w:hAnsi="Simplified Arabic" w:cs="Simplified Arabic"/>
          <w:color w:val="000000"/>
          <w:sz w:val="28"/>
          <w:szCs w:val="28"/>
          <w:rtl/>
          <w:lang w:bidi="ar-EG"/>
        </w:rPr>
        <w:t>تسج</w:t>
      </w:r>
      <w:r>
        <w:rPr>
          <w:rFonts w:ascii="Simplified Arabic" w:eastAsia="Calibri" w:hAnsi="Simplified Arabic" w:cs="Simplified Arabic" w:hint="cs"/>
          <w:color w:val="000000"/>
          <w:sz w:val="28"/>
          <w:szCs w:val="28"/>
          <w:rtl/>
          <w:lang w:bidi="ar-EG"/>
        </w:rPr>
        <w:t>ي</w:t>
      </w:r>
      <w:r>
        <w:rPr>
          <w:rFonts w:ascii="Simplified Arabic" w:eastAsia="Calibri" w:hAnsi="Simplified Arabic" w:cs="Simplified Arabic"/>
          <w:color w:val="000000"/>
          <w:sz w:val="28"/>
          <w:szCs w:val="28"/>
          <w:rtl/>
          <w:lang w:bidi="ar-EG"/>
        </w:rPr>
        <w:t>ل المولود باسم الجد، علاوة على أنه يتسبب في زيادة أعداد المواليد وبالتالي</w:t>
      </w:r>
      <w:r>
        <w:rPr>
          <w:rFonts w:ascii="Simplified Arabic" w:eastAsia="Calibri" w:hAnsi="Simplified Arabic" w:cs="Simplified Arabic" w:hint="cs"/>
          <w:color w:val="000000"/>
          <w:sz w:val="28"/>
          <w:szCs w:val="28"/>
          <w:rtl/>
          <w:lang w:bidi="ar-EG"/>
        </w:rPr>
        <w:t xml:space="preserve"> </w:t>
      </w:r>
      <w:r>
        <w:rPr>
          <w:rFonts w:ascii="Simplified Arabic" w:eastAsia="Calibri" w:hAnsi="Simplified Arabic" w:cs="Simplified Arabic"/>
          <w:color w:val="000000"/>
          <w:sz w:val="28"/>
          <w:szCs w:val="28"/>
          <w:rtl/>
          <w:lang w:bidi="ar-EG"/>
        </w:rPr>
        <w:t>تفاقم الأزمة السكانية.</w:t>
      </w:r>
    </w:p>
    <w:p w14:paraId="57B68A56" w14:textId="773C64A4" w:rsidR="00685F9B" w:rsidRDefault="00685F9B" w:rsidP="00A74503">
      <w:pPr>
        <w:numPr>
          <w:ilvl w:val="0"/>
          <w:numId w:val="5"/>
        </w:numPr>
        <w:spacing w:after="0" w:line="240" w:lineRule="auto"/>
        <w:contextualSpacing/>
        <w:jc w:val="both"/>
        <w:rPr>
          <w:rFonts w:ascii="Simplified Arabic" w:eastAsia="Calibri" w:hAnsi="Simplified Arabic" w:cs="Simplified Arabic"/>
          <w:color w:val="000000"/>
          <w:sz w:val="28"/>
          <w:szCs w:val="28"/>
          <w:lang w:bidi="ar-EG"/>
        </w:rPr>
      </w:pPr>
      <w:r>
        <w:rPr>
          <w:rFonts w:ascii="Simplified Arabic" w:eastAsia="Calibri" w:hAnsi="Simplified Arabic" w:cs="Simplified Arabic"/>
          <w:b/>
          <w:bCs/>
          <w:color w:val="000000"/>
          <w:sz w:val="28"/>
          <w:szCs w:val="28"/>
          <w:rtl/>
          <w:lang w:bidi="ar-EG"/>
        </w:rPr>
        <w:lastRenderedPageBreak/>
        <w:t>أسباب متعلقة بالنواحي التنموية</w:t>
      </w:r>
      <w:r>
        <w:rPr>
          <w:rFonts w:ascii="Simplified Arabic" w:eastAsia="Calibri" w:hAnsi="Simplified Arabic" w:cs="Simplified Arabic"/>
          <w:color w:val="000000"/>
          <w:sz w:val="28"/>
          <w:szCs w:val="28"/>
          <w:rtl/>
          <w:lang w:bidi="ar-EG"/>
        </w:rPr>
        <w:t>: أظهر الجهاز المركزي للتعبئة العامة والإحصاء وفقًا لبحث الدخل والإنفاق والاستهلاك انخفاض مؤشر الفقر في محافظات الوجه البحري (25</w:t>
      </w:r>
      <w:r w:rsidR="00A74503">
        <w:rPr>
          <w:rFonts w:ascii="Simplified Arabic" w:eastAsia="Calibri" w:hAnsi="Simplified Arabic" w:cs="Simplified Arabic" w:hint="cs"/>
          <w:color w:val="000000"/>
          <w:sz w:val="28"/>
          <w:szCs w:val="28"/>
          <w:rtl/>
          <w:lang w:bidi="ar-EG"/>
        </w:rPr>
        <w:t>,</w:t>
      </w:r>
      <w:r>
        <w:rPr>
          <w:rFonts w:ascii="Simplified Arabic" w:eastAsia="Calibri" w:hAnsi="Simplified Arabic" w:cs="Simplified Arabic"/>
          <w:color w:val="000000"/>
          <w:sz w:val="28"/>
          <w:szCs w:val="28"/>
          <w:rtl/>
          <w:lang w:bidi="ar-EG"/>
        </w:rPr>
        <w:t>4%) عام 2019/2020 مقارنة بعام 2017/2018 (26</w:t>
      </w:r>
      <w:r w:rsidR="00A74503">
        <w:rPr>
          <w:rFonts w:ascii="Simplified Arabic" w:eastAsia="Calibri" w:hAnsi="Simplified Arabic" w:cs="Simplified Arabic" w:hint="cs"/>
          <w:color w:val="000000"/>
          <w:sz w:val="28"/>
          <w:szCs w:val="28"/>
          <w:rtl/>
          <w:lang w:bidi="ar-EG"/>
        </w:rPr>
        <w:t>,</w:t>
      </w:r>
      <w:r>
        <w:rPr>
          <w:rFonts w:ascii="Simplified Arabic" w:eastAsia="Calibri" w:hAnsi="Simplified Arabic" w:cs="Simplified Arabic"/>
          <w:color w:val="000000"/>
          <w:sz w:val="28"/>
          <w:szCs w:val="28"/>
          <w:rtl/>
          <w:lang w:bidi="ar-EG"/>
        </w:rPr>
        <w:t>7%). وبالنسبة للوجه القبلي انخفاض على مستوى حضر</w:t>
      </w:r>
      <w:r>
        <w:rPr>
          <w:rFonts w:ascii="Simplified Arabic" w:eastAsia="Calibri" w:hAnsi="Simplified Arabic" w:cs="Simplified Arabic" w:hint="cs"/>
          <w:color w:val="000000"/>
          <w:sz w:val="28"/>
          <w:szCs w:val="28"/>
          <w:rtl/>
          <w:lang w:bidi="ar-EG"/>
        </w:rPr>
        <w:t xml:space="preserve"> الوجه</w:t>
      </w:r>
      <w:r>
        <w:rPr>
          <w:rFonts w:ascii="Simplified Arabic" w:eastAsia="Calibri" w:hAnsi="Simplified Arabic" w:cs="Simplified Arabic"/>
          <w:color w:val="000000"/>
          <w:sz w:val="28"/>
          <w:szCs w:val="28"/>
          <w:rtl/>
          <w:lang w:bidi="ar-EG"/>
        </w:rPr>
        <w:t xml:space="preserve"> القبلي إلى (28</w:t>
      </w:r>
      <w:r w:rsidR="00A74503">
        <w:rPr>
          <w:rFonts w:ascii="Simplified Arabic" w:eastAsia="Calibri" w:hAnsi="Simplified Arabic" w:cs="Simplified Arabic" w:hint="cs"/>
          <w:color w:val="000000"/>
          <w:sz w:val="28"/>
          <w:szCs w:val="28"/>
          <w:rtl/>
          <w:lang w:bidi="ar-EG"/>
        </w:rPr>
        <w:t>,</w:t>
      </w:r>
      <w:r>
        <w:rPr>
          <w:rFonts w:ascii="Simplified Arabic" w:eastAsia="Calibri" w:hAnsi="Simplified Arabic" w:cs="Simplified Arabic"/>
          <w:color w:val="000000"/>
          <w:sz w:val="28"/>
          <w:szCs w:val="28"/>
          <w:rtl/>
          <w:lang w:bidi="ar-EG"/>
        </w:rPr>
        <w:t>96%) عام 2019/2020 مقارنة بعام 2017/2018 (30%). وانخفض مؤشر الفقر لريف</w:t>
      </w:r>
      <w:r>
        <w:rPr>
          <w:rFonts w:ascii="Simplified Arabic" w:eastAsia="Calibri" w:hAnsi="Simplified Arabic" w:cs="Simplified Arabic" w:hint="cs"/>
          <w:color w:val="000000"/>
          <w:sz w:val="28"/>
          <w:szCs w:val="28"/>
          <w:rtl/>
          <w:lang w:bidi="ar-EG"/>
        </w:rPr>
        <w:t xml:space="preserve"> الوجه</w:t>
      </w:r>
      <w:r>
        <w:rPr>
          <w:rFonts w:ascii="Simplified Arabic" w:eastAsia="Calibri" w:hAnsi="Simplified Arabic" w:cs="Simplified Arabic"/>
          <w:color w:val="000000"/>
          <w:sz w:val="28"/>
          <w:szCs w:val="28"/>
          <w:rtl/>
          <w:lang w:bidi="ar-EG"/>
        </w:rPr>
        <w:t xml:space="preserve"> القبلي عام 2019/ 2020 (48</w:t>
      </w:r>
      <w:r w:rsidR="00A74503">
        <w:rPr>
          <w:rFonts w:ascii="Simplified Arabic" w:eastAsia="Calibri" w:hAnsi="Simplified Arabic" w:cs="Simplified Arabic" w:hint="cs"/>
          <w:color w:val="000000"/>
          <w:sz w:val="28"/>
          <w:szCs w:val="28"/>
          <w:rtl/>
          <w:lang w:bidi="ar-EG"/>
        </w:rPr>
        <w:t>,</w:t>
      </w:r>
      <w:r>
        <w:rPr>
          <w:rFonts w:ascii="Simplified Arabic" w:eastAsia="Calibri" w:hAnsi="Simplified Arabic" w:cs="Simplified Arabic"/>
          <w:color w:val="000000"/>
          <w:sz w:val="28"/>
          <w:szCs w:val="28"/>
          <w:rtl/>
          <w:lang w:bidi="ar-EG"/>
        </w:rPr>
        <w:t>1%) عن عام 2017/2018 (51</w:t>
      </w:r>
      <w:r w:rsidR="00A74503">
        <w:rPr>
          <w:rFonts w:ascii="Simplified Arabic" w:eastAsia="Calibri" w:hAnsi="Simplified Arabic" w:cs="Simplified Arabic" w:hint="cs"/>
          <w:color w:val="000000"/>
          <w:sz w:val="28"/>
          <w:szCs w:val="28"/>
          <w:rtl/>
          <w:lang w:bidi="ar-EG"/>
        </w:rPr>
        <w:t>,</w:t>
      </w:r>
      <w:r>
        <w:rPr>
          <w:rFonts w:ascii="Simplified Arabic" w:eastAsia="Calibri" w:hAnsi="Simplified Arabic" w:cs="Simplified Arabic"/>
          <w:color w:val="000000"/>
          <w:sz w:val="28"/>
          <w:szCs w:val="28"/>
          <w:rtl/>
          <w:lang w:bidi="ar-EG"/>
        </w:rPr>
        <w:t>5%).</w:t>
      </w:r>
    </w:p>
    <w:p w14:paraId="76F2AF22" w14:textId="78ED98BB" w:rsidR="00AB7D87" w:rsidRPr="003C5A02" w:rsidRDefault="00AB7D87" w:rsidP="001923CB">
      <w:pPr>
        <w:numPr>
          <w:ilvl w:val="0"/>
          <w:numId w:val="5"/>
        </w:numPr>
        <w:spacing w:after="0" w:line="240" w:lineRule="auto"/>
        <w:contextualSpacing/>
        <w:jc w:val="both"/>
        <w:rPr>
          <w:rFonts w:ascii="Simplified Arabic" w:eastAsia="Calibri" w:hAnsi="Simplified Arabic" w:cs="Simplified Arabic"/>
          <w:color w:val="000000"/>
          <w:sz w:val="28"/>
          <w:szCs w:val="28"/>
          <w:rtl/>
          <w:lang w:bidi="ar-EG"/>
        </w:rPr>
      </w:pPr>
      <w:r w:rsidRPr="003C5A02">
        <w:rPr>
          <w:rFonts w:ascii="Simplified Arabic" w:eastAsia="Calibri" w:hAnsi="Simplified Arabic" w:cs="Simplified Arabic"/>
          <w:color w:val="000000"/>
          <w:sz w:val="28"/>
          <w:szCs w:val="28"/>
          <w:rtl/>
          <w:lang w:bidi="ar-EG"/>
        </w:rPr>
        <w:t xml:space="preserve"> </w:t>
      </w:r>
      <w:r w:rsidRPr="003C5A02">
        <w:rPr>
          <w:rFonts w:ascii="Simplified Arabic" w:eastAsia="Calibri" w:hAnsi="Simplified Arabic" w:cs="Simplified Arabic"/>
          <w:b/>
          <w:bCs/>
          <w:color w:val="000000"/>
          <w:sz w:val="28"/>
          <w:szCs w:val="28"/>
          <w:rtl/>
          <w:lang w:bidi="ar-EG"/>
        </w:rPr>
        <w:t>و تعريف الخط الفقر الكلي</w:t>
      </w:r>
      <w:r w:rsidRPr="00A85638">
        <w:rPr>
          <w:rFonts w:ascii="Simplified Arabic" w:eastAsia="Calibri" w:hAnsi="Simplified Arabic" w:cs="Simplified Arabic" w:hint="cs"/>
          <w:b/>
          <w:bCs/>
          <w:color w:val="000000"/>
          <w:sz w:val="28"/>
          <w:szCs w:val="28"/>
          <w:vertAlign w:val="superscript"/>
          <w:rtl/>
          <w:lang w:bidi="ar-EG"/>
        </w:rPr>
        <w:t>(</w:t>
      </w:r>
      <w:r w:rsidRPr="00A85638">
        <w:rPr>
          <w:rFonts w:ascii="Simplified Arabic" w:eastAsia="Calibri" w:hAnsi="Simplified Arabic" w:cs="Simplified Arabic"/>
          <w:b/>
          <w:bCs/>
          <w:color w:val="000000"/>
          <w:sz w:val="28"/>
          <w:szCs w:val="28"/>
          <w:vertAlign w:val="superscript"/>
          <w:rtl/>
          <w:lang w:bidi="ar-EG"/>
        </w:rPr>
        <w:footnoteReference w:id="156"/>
      </w:r>
      <w:r w:rsidRPr="00A85638">
        <w:rPr>
          <w:rFonts w:ascii="Simplified Arabic" w:eastAsia="Calibri" w:hAnsi="Simplified Arabic" w:cs="Simplified Arabic" w:hint="cs"/>
          <w:b/>
          <w:bCs/>
          <w:color w:val="000000"/>
          <w:sz w:val="28"/>
          <w:szCs w:val="28"/>
          <w:vertAlign w:val="superscript"/>
          <w:rtl/>
          <w:lang w:bidi="ar-EG"/>
        </w:rPr>
        <w:t>)</w:t>
      </w:r>
      <w:r w:rsidRPr="003C5A02">
        <w:rPr>
          <w:rFonts w:ascii="Simplified Arabic" w:eastAsia="Calibri" w:hAnsi="Simplified Arabic" w:cs="Simplified Arabic"/>
          <w:b/>
          <w:bCs/>
          <w:color w:val="000000"/>
          <w:sz w:val="28"/>
          <w:szCs w:val="28"/>
          <w:rtl/>
          <w:lang w:bidi="ar-EG"/>
        </w:rPr>
        <w:t>:</w:t>
      </w:r>
      <w:r w:rsidRPr="003C5A02">
        <w:rPr>
          <w:rFonts w:ascii="Simplified Arabic" w:eastAsia="Calibri" w:hAnsi="Simplified Arabic" w:cs="Simplified Arabic"/>
          <w:color w:val="000000"/>
          <w:sz w:val="28"/>
          <w:szCs w:val="28"/>
          <w:rtl/>
          <w:lang w:bidi="ar-EG"/>
        </w:rPr>
        <w:t xml:space="preserve"> الحد ا</w:t>
      </w:r>
      <w:r w:rsidRPr="003C5A02">
        <w:rPr>
          <w:rFonts w:ascii="Simplified Arabic" w:eastAsia="Calibri" w:hAnsi="Simplified Arabic" w:cs="Simplified Arabic" w:hint="cs"/>
          <w:color w:val="000000"/>
          <w:sz w:val="28"/>
          <w:szCs w:val="28"/>
          <w:rtl/>
          <w:lang w:bidi="ar-EG"/>
        </w:rPr>
        <w:t>لأ</w:t>
      </w:r>
      <w:r w:rsidRPr="003C5A02">
        <w:rPr>
          <w:rFonts w:ascii="Simplified Arabic" w:eastAsia="Calibri" w:hAnsi="Simplified Arabic" w:cs="Simplified Arabic"/>
          <w:color w:val="000000"/>
          <w:sz w:val="28"/>
          <w:szCs w:val="28"/>
          <w:rtl/>
          <w:lang w:bidi="ar-EG"/>
        </w:rPr>
        <w:t xml:space="preserve">دنى من الدخل </w:t>
      </w:r>
      <w:r w:rsidR="001F74FD">
        <w:rPr>
          <w:rFonts w:ascii="Simplified Arabic" w:eastAsia="Calibri" w:hAnsi="Simplified Arabic" w:cs="Simplified Arabic"/>
          <w:color w:val="000000"/>
          <w:sz w:val="28"/>
          <w:szCs w:val="28"/>
          <w:rtl/>
          <w:lang w:bidi="ar-EG"/>
        </w:rPr>
        <w:t>الذي</w:t>
      </w:r>
      <w:r w:rsidRPr="003C5A02">
        <w:rPr>
          <w:rFonts w:ascii="Simplified Arabic" w:eastAsia="Calibri" w:hAnsi="Simplified Arabic" w:cs="Simplified Arabic"/>
          <w:color w:val="000000"/>
          <w:sz w:val="28"/>
          <w:szCs w:val="28"/>
          <w:rtl/>
          <w:lang w:bidi="ar-EG"/>
        </w:rPr>
        <w:t xml:space="preserve"> لا يمكن للفرد تلبية احتياجاته ا</w:t>
      </w:r>
      <w:r w:rsidRPr="003C5A02">
        <w:rPr>
          <w:rFonts w:ascii="Simplified Arabic" w:eastAsia="Calibri" w:hAnsi="Simplified Arabic" w:cs="Simplified Arabic" w:hint="cs"/>
          <w:color w:val="000000"/>
          <w:sz w:val="28"/>
          <w:szCs w:val="28"/>
          <w:rtl/>
          <w:lang w:bidi="ar-EG"/>
        </w:rPr>
        <w:t>لأ</w:t>
      </w:r>
      <w:r w:rsidRPr="003C5A02">
        <w:rPr>
          <w:rFonts w:ascii="Simplified Arabic" w:eastAsia="Calibri" w:hAnsi="Simplified Arabic" w:cs="Simplified Arabic"/>
          <w:color w:val="000000"/>
          <w:sz w:val="28"/>
          <w:szCs w:val="28"/>
          <w:rtl/>
          <w:lang w:bidi="ar-EG"/>
        </w:rPr>
        <w:t>ساسية</w:t>
      </w:r>
      <w:r w:rsidR="00546471">
        <w:rPr>
          <w:rFonts w:ascii="Simplified Arabic" w:eastAsia="Calibri" w:hAnsi="Simplified Arabic" w:cs="Simplified Arabic"/>
          <w:color w:val="000000"/>
          <w:sz w:val="28"/>
          <w:szCs w:val="28"/>
          <w:rtl/>
          <w:lang w:bidi="ar-EG"/>
        </w:rPr>
        <w:t xml:space="preserve"> إذا </w:t>
      </w:r>
      <w:r w:rsidRPr="003C5A02">
        <w:rPr>
          <w:rFonts w:ascii="Simplified Arabic" w:eastAsia="Calibri" w:hAnsi="Simplified Arabic" w:cs="Simplified Arabic"/>
          <w:color w:val="000000"/>
          <w:sz w:val="28"/>
          <w:szCs w:val="28"/>
          <w:rtl/>
          <w:lang w:bidi="ar-EG"/>
        </w:rPr>
        <w:t>لم يحصل عليه</w:t>
      </w:r>
      <w:r>
        <w:rPr>
          <w:rFonts w:ascii="Simplified Arabic" w:eastAsia="Calibri" w:hAnsi="Simplified Arabic" w:cs="Simplified Arabic" w:hint="cs"/>
          <w:color w:val="000000"/>
          <w:sz w:val="28"/>
          <w:szCs w:val="28"/>
          <w:rtl/>
          <w:lang w:bidi="ar-EG"/>
        </w:rPr>
        <w:t>.</w:t>
      </w:r>
      <w:r w:rsidRPr="003C5A02">
        <w:rPr>
          <w:rFonts w:ascii="Simplified Arabic" w:eastAsia="Calibri" w:hAnsi="Simplified Arabic" w:cs="Simplified Arabic" w:hint="cs"/>
          <w:color w:val="000000"/>
          <w:sz w:val="28"/>
          <w:szCs w:val="28"/>
          <w:rtl/>
          <w:lang w:bidi="ar-EG"/>
        </w:rPr>
        <w:t xml:space="preserve"> </w:t>
      </w:r>
      <w:r w:rsidRPr="003C5A02">
        <w:rPr>
          <w:rFonts w:ascii="Simplified Arabic" w:eastAsia="Calibri" w:hAnsi="Simplified Arabic" w:cs="Simplified Arabic"/>
          <w:color w:val="000000"/>
          <w:sz w:val="28"/>
          <w:szCs w:val="28"/>
          <w:rtl/>
          <w:lang w:bidi="ar-EG"/>
        </w:rPr>
        <w:t>وقد حدد الجهاز المركزي للتعبئة العامة والإحصاء خط الفقر</w:t>
      </w:r>
      <w:r w:rsidRPr="003C5A02">
        <w:rPr>
          <w:rFonts w:ascii="Simplified Arabic" w:eastAsia="Calibri" w:hAnsi="Simplified Arabic" w:cs="Simplified Arabic" w:hint="cs"/>
          <w:color w:val="000000"/>
          <w:sz w:val="28"/>
          <w:szCs w:val="28"/>
          <w:rtl/>
          <w:lang w:bidi="ar-EG"/>
        </w:rPr>
        <w:t xml:space="preserve"> المدقع</w:t>
      </w:r>
      <w:r w:rsidRPr="003C5A02">
        <w:rPr>
          <w:rFonts w:ascii="Simplified Arabic" w:eastAsia="Calibri" w:hAnsi="Simplified Arabic" w:cs="Simplified Arabic"/>
          <w:color w:val="000000"/>
          <w:sz w:val="28"/>
          <w:szCs w:val="28"/>
          <w:rtl/>
          <w:lang w:bidi="ar-EG"/>
        </w:rPr>
        <w:t xml:space="preserve"> عند مستوى</w:t>
      </w:r>
      <w:r w:rsidRPr="003C5A02">
        <w:rPr>
          <w:rFonts w:ascii="Simplified Arabic" w:eastAsia="Calibri" w:hAnsi="Simplified Arabic" w:cs="Simplified Arabic"/>
          <w:color w:val="000000"/>
          <w:sz w:val="28"/>
          <w:szCs w:val="28"/>
          <w:lang w:bidi="ar-EG"/>
        </w:rPr>
        <w:t xml:space="preserve"> </w:t>
      </w:r>
      <w:r w:rsidRPr="003C5A02">
        <w:rPr>
          <w:rFonts w:ascii="Simplified Arabic" w:eastAsia="Calibri" w:hAnsi="Simplified Arabic" w:cs="Simplified Arabic"/>
          <w:color w:val="000000"/>
          <w:sz w:val="28"/>
          <w:szCs w:val="28"/>
          <w:rtl/>
          <w:lang w:bidi="ar-EG"/>
        </w:rPr>
        <w:t>6604 جنيه في السنة</w:t>
      </w:r>
      <w:r w:rsidRPr="003C5A02">
        <w:rPr>
          <w:rFonts w:ascii="Simplified Arabic" w:eastAsia="Calibri" w:hAnsi="Simplified Arabic" w:cs="Simplified Arabic" w:hint="cs"/>
          <w:color w:val="000000"/>
          <w:sz w:val="28"/>
          <w:szCs w:val="28"/>
          <w:rtl/>
          <w:lang w:bidi="ar-EG"/>
        </w:rPr>
        <w:t xml:space="preserve"> </w:t>
      </w:r>
      <w:r w:rsidRPr="003C5A02">
        <w:rPr>
          <w:rFonts w:ascii="Simplified Arabic" w:eastAsia="Calibri" w:hAnsi="Simplified Arabic" w:cs="Simplified Arabic"/>
          <w:color w:val="000000"/>
          <w:sz w:val="28"/>
          <w:szCs w:val="28"/>
          <w:rtl/>
          <w:lang w:bidi="ar-EG"/>
        </w:rPr>
        <w:t xml:space="preserve">وهو ما يعادل </w:t>
      </w:r>
      <w:r w:rsidRPr="003C5A02">
        <w:rPr>
          <w:rFonts w:ascii="Simplified Arabic" w:eastAsia="Calibri" w:hAnsi="Simplified Arabic" w:cs="Simplified Arabic" w:hint="cs"/>
          <w:color w:val="000000"/>
          <w:sz w:val="28"/>
          <w:szCs w:val="28"/>
          <w:rtl/>
          <w:lang w:bidi="ar-EG"/>
        </w:rPr>
        <w:t>550</w:t>
      </w:r>
      <w:r w:rsidRPr="003C5A02">
        <w:rPr>
          <w:rFonts w:ascii="Simplified Arabic" w:eastAsia="Calibri" w:hAnsi="Simplified Arabic" w:cs="Simplified Arabic"/>
          <w:color w:val="000000"/>
          <w:sz w:val="28"/>
          <w:szCs w:val="28"/>
          <w:rtl/>
          <w:lang w:bidi="ar-EG"/>
        </w:rPr>
        <w:t xml:space="preserve"> جنيه شهري</w:t>
      </w:r>
      <w:r w:rsidR="00E37345">
        <w:rPr>
          <w:rFonts w:ascii="Simplified Arabic" w:eastAsia="Calibri" w:hAnsi="Simplified Arabic" w:cs="Simplified Arabic"/>
          <w:color w:val="000000"/>
          <w:sz w:val="28"/>
          <w:szCs w:val="28"/>
          <w:rtl/>
          <w:lang w:bidi="ar-EG"/>
        </w:rPr>
        <w:t>ًا</w:t>
      </w:r>
      <w:r w:rsidRPr="003C5A02">
        <w:rPr>
          <w:rFonts w:ascii="Simplified Arabic" w:eastAsia="Calibri" w:hAnsi="Simplified Arabic" w:cs="Simplified Arabic"/>
          <w:color w:val="000000"/>
          <w:sz w:val="28"/>
          <w:szCs w:val="28"/>
          <w:rtl/>
          <w:lang w:bidi="ar-EG"/>
        </w:rPr>
        <w:t xml:space="preserve"> </w:t>
      </w:r>
    </w:p>
    <w:p w14:paraId="5735A7E2" w14:textId="38DD4B59" w:rsidR="00AB7D87" w:rsidRPr="001950F3" w:rsidRDefault="00AB7D87" w:rsidP="00AB7D87">
      <w:pPr>
        <w:spacing w:after="0" w:line="240" w:lineRule="auto"/>
        <w:ind w:left="450"/>
        <w:contextualSpacing/>
        <w:jc w:val="both"/>
        <w:rPr>
          <w:rFonts w:ascii="Simplified Arabic" w:eastAsia="Calibri" w:hAnsi="Simplified Arabic" w:cs="Simplified Arabic"/>
          <w:b/>
          <w:bCs/>
          <w:color w:val="000000"/>
          <w:sz w:val="28"/>
          <w:szCs w:val="28"/>
          <w:lang w:bidi="ar-EG"/>
        </w:rPr>
      </w:pPr>
      <w:r w:rsidRPr="001950F3">
        <w:rPr>
          <w:rFonts w:ascii="Simplified Arabic" w:eastAsia="Calibri" w:hAnsi="Simplified Arabic" w:cs="Simplified Arabic"/>
          <w:b/>
          <w:bCs/>
          <w:color w:val="000000"/>
          <w:sz w:val="28"/>
          <w:szCs w:val="28"/>
          <w:rtl/>
          <w:lang w:bidi="ar-EG"/>
        </w:rPr>
        <w:t xml:space="preserve">واعتمدت الخطة على المحاور </w:t>
      </w:r>
      <w:r w:rsidR="00243A67">
        <w:rPr>
          <w:rFonts w:ascii="Simplified Arabic" w:eastAsia="Calibri" w:hAnsi="Simplified Arabic" w:cs="Simplified Arabic"/>
          <w:b/>
          <w:bCs/>
          <w:color w:val="000000"/>
          <w:sz w:val="28"/>
          <w:szCs w:val="28"/>
          <w:rtl/>
          <w:lang w:bidi="ar-EG"/>
        </w:rPr>
        <w:t>الآتية</w:t>
      </w:r>
      <w:r w:rsidRPr="001950F3">
        <w:rPr>
          <w:rFonts w:ascii="Simplified Arabic" w:eastAsia="Calibri" w:hAnsi="Simplified Arabic" w:cs="Simplified Arabic"/>
          <w:b/>
          <w:bCs/>
          <w:color w:val="000000"/>
          <w:sz w:val="28"/>
          <w:szCs w:val="28"/>
          <w:rtl/>
          <w:lang w:bidi="ar-EG"/>
        </w:rPr>
        <w:t>:</w:t>
      </w:r>
      <w:r w:rsidRPr="00A85638">
        <w:rPr>
          <w:rFonts w:ascii="Simplified Arabic" w:eastAsia="Calibri" w:hAnsi="Simplified Arabic" w:cs="Simplified Arabic" w:hint="cs"/>
          <w:b/>
          <w:bCs/>
          <w:color w:val="000000"/>
          <w:sz w:val="28"/>
          <w:szCs w:val="28"/>
          <w:vertAlign w:val="superscript"/>
          <w:rtl/>
          <w:lang w:bidi="ar-EG"/>
        </w:rPr>
        <w:t>(</w:t>
      </w:r>
      <w:r w:rsidRPr="00A85638">
        <w:rPr>
          <w:rFonts w:ascii="Simplified Arabic" w:eastAsia="Calibri" w:hAnsi="Simplified Arabic" w:cs="Simplified Arabic"/>
          <w:b/>
          <w:bCs/>
          <w:color w:val="000000"/>
          <w:sz w:val="28"/>
          <w:szCs w:val="28"/>
          <w:vertAlign w:val="superscript"/>
          <w:rtl/>
          <w:lang w:bidi="ar-EG"/>
        </w:rPr>
        <w:footnoteReference w:id="157"/>
      </w:r>
      <w:r w:rsidRPr="00A85638">
        <w:rPr>
          <w:rFonts w:ascii="Simplified Arabic" w:eastAsia="Calibri" w:hAnsi="Simplified Arabic" w:cs="Simplified Arabic" w:hint="cs"/>
          <w:b/>
          <w:bCs/>
          <w:color w:val="000000"/>
          <w:sz w:val="28"/>
          <w:szCs w:val="28"/>
          <w:vertAlign w:val="superscript"/>
          <w:rtl/>
          <w:lang w:bidi="ar-EG"/>
        </w:rPr>
        <w:t>)</w:t>
      </w:r>
    </w:p>
    <w:p w14:paraId="59D2A31B" w14:textId="77777777" w:rsidR="00685F9B" w:rsidRDefault="00685F9B" w:rsidP="003A7F26">
      <w:pPr>
        <w:numPr>
          <w:ilvl w:val="0"/>
          <w:numId w:val="119"/>
        </w:numPr>
        <w:spacing w:after="0" w:line="240" w:lineRule="auto"/>
        <w:contextualSpacing/>
        <w:jc w:val="both"/>
        <w:rPr>
          <w:rFonts w:ascii="Simplified Arabic" w:eastAsia="Calibri" w:hAnsi="Simplified Arabic" w:cs="Simplified Arabic"/>
          <w:color w:val="000000"/>
          <w:sz w:val="28"/>
          <w:szCs w:val="28"/>
          <w:lang w:bidi="ar-EG"/>
        </w:rPr>
      </w:pPr>
      <w:r>
        <w:rPr>
          <w:rFonts w:ascii="Simplified Arabic" w:eastAsia="Calibri" w:hAnsi="Simplified Arabic" w:cs="Simplified Arabic"/>
          <w:color w:val="000000"/>
          <w:sz w:val="28"/>
          <w:szCs w:val="28"/>
          <w:rtl/>
          <w:lang w:bidi="ar-EG"/>
        </w:rPr>
        <w:t>كسب التأييد لأهمية وضرورة التصدي لقضية الزواج المبكر على مستوى الأسرة والمجتمع المحلي مع كسب تأييد الجهات المؤثرة والمسؤولة.</w:t>
      </w:r>
    </w:p>
    <w:p w14:paraId="00C82FD5" w14:textId="77777777" w:rsidR="00685F9B" w:rsidRDefault="00685F9B" w:rsidP="003A7F26">
      <w:pPr>
        <w:numPr>
          <w:ilvl w:val="0"/>
          <w:numId w:val="119"/>
        </w:numPr>
        <w:spacing w:after="0" w:line="240" w:lineRule="auto"/>
        <w:contextualSpacing/>
        <w:jc w:val="both"/>
        <w:rPr>
          <w:rFonts w:ascii="Simplified Arabic" w:eastAsia="Calibri" w:hAnsi="Simplified Arabic" w:cs="Simplified Arabic"/>
          <w:color w:val="000000"/>
          <w:sz w:val="28"/>
          <w:szCs w:val="28"/>
          <w:lang w:bidi="ar-EG"/>
        </w:rPr>
      </w:pPr>
      <w:r>
        <w:rPr>
          <w:rFonts w:ascii="Simplified Arabic" w:eastAsia="Calibri" w:hAnsi="Simplified Arabic" w:cs="Simplified Arabic"/>
          <w:color w:val="000000"/>
          <w:sz w:val="28"/>
          <w:szCs w:val="28"/>
          <w:rtl/>
          <w:lang w:bidi="ar-EG"/>
        </w:rPr>
        <w:t xml:space="preserve"> دعم دور الجهات البحثية: من خلال السياسات الناتجة عن تجارب الأبحاث، مع تركيز الضوء على الشرائح المجتمعية الأكثر فقرًا وفئات النساء.</w:t>
      </w:r>
    </w:p>
    <w:p w14:paraId="1ADFBCDF" w14:textId="77777777" w:rsidR="00685F9B" w:rsidRDefault="00685F9B" w:rsidP="003A7F26">
      <w:pPr>
        <w:numPr>
          <w:ilvl w:val="0"/>
          <w:numId w:val="119"/>
        </w:numPr>
        <w:spacing w:after="0" w:line="240" w:lineRule="auto"/>
        <w:contextualSpacing/>
        <w:jc w:val="both"/>
        <w:rPr>
          <w:rFonts w:ascii="Simplified Arabic" w:eastAsia="Calibri" w:hAnsi="Simplified Arabic" w:cs="Simplified Arabic"/>
          <w:color w:val="000000"/>
          <w:sz w:val="28"/>
          <w:szCs w:val="28"/>
          <w:lang w:bidi="ar-EG"/>
        </w:rPr>
      </w:pPr>
      <w:r>
        <w:rPr>
          <w:rFonts w:ascii="Simplified Arabic" w:eastAsia="Calibri" w:hAnsi="Simplified Arabic" w:cs="Simplified Arabic"/>
          <w:color w:val="000000"/>
          <w:sz w:val="28"/>
          <w:szCs w:val="28"/>
          <w:rtl/>
          <w:lang w:bidi="ar-EG"/>
        </w:rPr>
        <w:t>خلق فرص بديلة لتمكين الفتيات وكيفية تأقلمهن مع الضغوط المجتمعية.</w:t>
      </w:r>
    </w:p>
    <w:p w14:paraId="145D7D39" w14:textId="20E6F526" w:rsidR="00685F9B" w:rsidRDefault="00685F9B" w:rsidP="003A7F26">
      <w:pPr>
        <w:numPr>
          <w:ilvl w:val="0"/>
          <w:numId w:val="119"/>
        </w:numPr>
        <w:spacing w:after="0" w:line="240" w:lineRule="auto"/>
        <w:contextualSpacing/>
        <w:jc w:val="both"/>
        <w:rPr>
          <w:rFonts w:ascii="Simplified Arabic" w:eastAsia="Calibri" w:hAnsi="Simplified Arabic" w:cs="Simplified Arabic"/>
          <w:color w:val="000000"/>
          <w:sz w:val="28"/>
          <w:szCs w:val="28"/>
          <w:lang w:bidi="ar-EG"/>
        </w:rPr>
      </w:pPr>
      <w:r>
        <w:rPr>
          <w:rFonts w:ascii="Simplified Arabic" w:eastAsia="Calibri" w:hAnsi="Simplified Arabic" w:cs="Simplified Arabic"/>
          <w:color w:val="000000"/>
          <w:sz w:val="28"/>
          <w:szCs w:val="28"/>
          <w:rtl/>
          <w:lang w:bidi="ar-EG"/>
        </w:rPr>
        <w:t xml:space="preserve">استكمال وتحديث التشريعات بما يتناسب مع الدستور وتفعيل قوانين الحماية، وأهمية وضرورة تفعيل تعديلات قانون الطفل مادة رقم 31 مكرر إلى قانون الأحوال المدنية بمنع توثيق عقد الزواج قبل 18 سنة. </w:t>
      </w:r>
      <w:r>
        <w:rPr>
          <w:rFonts w:ascii="Simplified Arabic" w:eastAsia="Calibri" w:hAnsi="Simplified Arabic" w:cs="Simplified Arabic"/>
          <w:color w:val="000000"/>
          <w:sz w:val="28"/>
          <w:szCs w:val="28"/>
          <w:rtl/>
          <w:lang w:bidi="ar-EG"/>
        </w:rPr>
        <w:lastRenderedPageBreak/>
        <w:t>واستصدار تعديل تشريع</w:t>
      </w:r>
      <w:r>
        <w:rPr>
          <w:rFonts w:ascii="Simplified Arabic" w:eastAsia="Calibri" w:hAnsi="Simplified Arabic" w:cs="Simplified Arabic" w:hint="cs"/>
          <w:color w:val="000000"/>
          <w:sz w:val="28"/>
          <w:szCs w:val="28"/>
          <w:rtl/>
          <w:lang w:bidi="ar-EG"/>
        </w:rPr>
        <w:t>ي</w:t>
      </w:r>
      <w:r>
        <w:rPr>
          <w:rFonts w:ascii="Simplified Arabic" w:eastAsia="Calibri" w:hAnsi="Simplified Arabic" w:cs="Simplified Arabic"/>
          <w:color w:val="000000"/>
          <w:sz w:val="28"/>
          <w:szCs w:val="28"/>
          <w:rtl/>
          <w:lang w:bidi="ar-EG"/>
        </w:rPr>
        <w:t xml:space="preserve"> بتشديد العقوبات المقررة في المادة (227) عقوبات.</w:t>
      </w:r>
    </w:p>
    <w:p w14:paraId="6199BA40" w14:textId="6476E60C" w:rsidR="00685F9B" w:rsidRDefault="00685F9B" w:rsidP="003A7F26">
      <w:pPr>
        <w:numPr>
          <w:ilvl w:val="0"/>
          <w:numId w:val="119"/>
        </w:numPr>
        <w:spacing w:after="0" w:line="240" w:lineRule="auto"/>
        <w:contextualSpacing/>
        <w:jc w:val="both"/>
        <w:rPr>
          <w:rFonts w:ascii="Simplified Arabic" w:eastAsia="Calibri" w:hAnsi="Simplified Arabic" w:cs="Simplified Arabic"/>
          <w:color w:val="000000"/>
          <w:sz w:val="28"/>
          <w:szCs w:val="28"/>
          <w:lang w:bidi="ar-EG"/>
        </w:rPr>
      </w:pPr>
      <w:r>
        <w:rPr>
          <w:rFonts w:ascii="Simplified Arabic" w:eastAsia="Calibri" w:hAnsi="Simplified Arabic" w:cs="Simplified Arabic"/>
          <w:color w:val="000000"/>
          <w:sz w:val="28"/>
          <w:szCs w:val="28"/>
          <w:rtl/>
          <w:lang w:bidi="ar-EG"/>
        </w:rPr>
        <w:t>مساندة الفتيات اللاتى تزوجن مبكرًا أو تقليل الآثار السلبية على الأطفال والأسرة</w:t>
      </w:r>
      <w:r w:rsidR="00035228">
        <w:rPr>
          <w:rFonts w:ascii="Simplified Arabic" w:eastAsia="Calibri" w:hAnsi="Simplified Arabic" w:cs="Simplified Arabic" w:hint="cs"/>
          <w:color w:val="000000"/>
          <w:sz w:val="28"/>
          <w:szCs w:val="28"/>
          <w:rtl/>
          <w:lang w:bidi="ar-EG"/>
        </w:rPr>
        <w:t>،</w:t>
      </w:r>
      <w:r>
        <w:rPr>
          <w:rFonts w:ascii="Simplified Arabic" w:eastAsia="Calibri" w:hAnsi="Simplified Arabic" w:cs="Simplified Arabic"/>
          <w:color w:val="000000"/>
          <w:sz w:val="28"/>
          <w:szCs w:val="28"/>
          <w:rtl/>
          <w:lang w:bidi="ar-EG"/>
        </w:rPr>
        <w:t xml:space="preserve"> والمجتمع، بتبني سياسات دامجة للزوجات الصغيرات عن طريق دمجهن في التعليم، تقديم خدمات الصحة الإنجابية وتنظيم الأسرة لاحتياجاتهن، المساعدة في تمكينهن اقتصاديًا.</w:t>
      </w:r>
    </w:p>
    <w:p w14:paraId="618B16D5" w14:textId="77777777" w:rsidR="00685F9B" w:rsidRDefault="00685F9B" w:rsidP="003A7F26">
      <w:pPr>
        <w:numPr>
          <w:ilvl w:val="0"/>
          <w:numId w:val="119"/>
        </w:numPr>
        <w:spacing w:after="0" w:line="240" w:lineRule="auto"/>
        <w:contextualSpacing/>
        <w:jc w:val="lowKashida"/>
        <w:rPr>
          <w:rFonts w:ascii="Simplified Arabic" w:eastAsia="Calibri" w:hAnsi="Simplified Arabic" w:cs="Simplified Arabic"/>
          <w:color w:val="000000"/>
          <w:sz w:val="28"/>
          <w:szCs w:val="28"/>
          <w:lang w:bidi="ar-EG"/>
        </w:rPr>
      </w:pPr>
      <w:r>
        <w:rPr>
          <w:rFonts w:ascii="Simplified Arabic" w:eastAsia="Calibri" w:hAnsi="Simplified Arabic" w:cs="Simplified Arabic"/>
          <w:color w:val="000000"/>
          <w:sz w:val="28"/>
          <w:szCs w:val="28"/>
          <w:rtl/>
          <w:lang w:bidi="ar-EG"/>
        </w:rPr>
        <w:t>التوجهات التنموية لمواجهة البيئة الداعمة للزواج المبكر: عن طريق كل ما يخدم أنشطة التنمية من تحقيق المساواة بين الجنسين، المساعدة في استكمال التعليم لما بعد المرحلة الثانوية طبقًا للدستور، والتنسيق بين جميع الدورات في إعداد برامج توعوية للربط بين البرامج الاجتماعية والتمكين الاقتصادي.</w:t>
      </w:r>
    </w:p>
    <w:p w14:paraId="587041A0" w14:textId="2C1BC01B" w:rsidR="00035228" w:rsidRPr="00035228" w:rsidRDefault="00035228" w:rsidP="006737B7">
      <w:pPr>
        <w:spacing w:after="0" w:line="240" w:lineRule="auto"/>
        <w:ind w:left="360"/>
        <w:jc w:val="both"/>
        <w:rPr>
          <w:rFonts w:ascii="Simplified Arabic" w:eastAsia="Calibri" w:hAnsi="Simplified Arabic" w:cs="Simplified Arabic"/>
          <w:color w:val="000000"/>
          <w:sz w:val="28"/>
          <w:szCs w:val="28"/>
          <w:lang w:bidi="ar-EG"/>
        </w:rPr>
      </w:pPr>
      <w:r w:rsidRPr="00035228">
        <w:rPr>
          <w:rFonts w:ascii="Simplified Arabic" w:eastAsia="Calibri" w:hAnsi="Simplified Arabic" w:cs="Simplified Arabic"/>
          <w:color w:val="000000"/>
          <w:sz w:val="28"/>
          <w:szCs w:val="28"/>
          <w:rtl/>
          <w:lang w:bidi="ar-EG"/>
        </w:rPr>
        <w:t>وقد وضعت مصر سياسات واستراتيجيات لتنتهجها الدولة في محاربة والحد من الزواج المبكر من خلال تحسين بعض الخصائص والخدمات مثل التعليم ومكافحة الفقر والتمكين الاقتصادي، خاصة للطفلة وأهل الطفلة، وزياده التوعية بأضرار وخطورة تداعيات هذه الظاهرة مما يتسبب في إنجاب أطفال، وبالتالي زيادة معدلات الإنجاب مما يؤدي إلى زيادة وتفاقم الأزمة السكانية.</w:t>
      </w:r>
    </w:p>
    <w:p w14:paraId="5240D67B" w14:textId="77777777" w:rsidR="00AB7D87" w:rsidRPr="001950F3" w:rsidRDefault="00AB7D87" w:rsidP="00AB7D87">
      <w:pPr>
        <w:spacing w:after="0" w:line="240" w:lineRule="auto"/>
        <w:ind w:left="360"/>
        <w:jc w:val="both"/>
        <w:rPr>
          <w:rFonts w:ascii="Simplified Arabic" w:eastAsia="Calibri" w:hAnsi="Simplified Arabic" w:cs="Simplified Arabic"/>
          <w:b/>
          <w:bCs/>
          <w:color w:val="000000"/>
          <w:sz w:val="28"/>
          <w:szCs w:val="28"/>
          <w:rtl/>
          <w:lang w:bidi="ar-EG"/>
        </w:rPr>
      </w:pPr>
      <w:r w:rsidRPr="001950F3">
        <w:rPr>
          <w:rFonts w:ascii="Simplified Arabic" w:eastAsia="Calibri" w:hAnsi="Simplified Arabic" w:cs="Simplified Arabic"/>
          <w:b/>
          <w:bCs/>
          <w:color w:val="000000"/>
          <w:sz w:val="28"/>
          <w:szCs w:val="28"/>
          <w:rtl/>
          <w:lang w:bidi="ar-EG"/>
        </w:rPr>
        <w:t xml:space="preserve"> ومن أهم السياسات المراد تطبيقها:</w:t>
      </w:r>
    </w:p>
    <w:p w14:paraId="365A5748" w14:textId="77777777" w:rsidR="006737B7" w:rsidRDefault="006737B7" w:rsidP="003A7F26">
      <w:pPr>
        <w:numPr>
          <w:ilvl w:val="0"/>
          <w:numId w:val="120"/>
        </w:numPr>
        <w:spacing w:after="0" w:line="240" w:lineRule="auto"/>
        <w:contextualSpacing/>
        <w:jc w:val="both"/>
        <w:rPr>
          <w:rFonts w:ascii="Simplified Arabic" w:eastAsia="Calibri" w:hAnsi="Simplified Arabic" w:cs="Simplified Arabic"/>
          <w:color w:val="000000"/>
          <w:sz w:val="28"/>
          <w:szCs w:val="28"/>
          <w:lang w:bidi="ar-EG"/>
        </w:rPr>
      </w:pPr>
      <w:r>
        <w:rPr>
          <w:rFonts w:ascii="Simplified Arabic" w:eastAsia="Calibri" w:hAnsi="Simplified Arabic" w:cs="Simplified Arabic"/>
          <w:color w:val="000000"/>
          <w:sz w:val="28"/>
          <w:szCs w:val="28"/>
          <w:rtl/>
          <w:lang w:bidi="ar-EG"/>
        </w:rPr>
        <w:t>التنسيق بين جميع الجهات المعنية الحكومية والقطاع المدني لتوحيد الجهود والأهداف للحد من ظاهرة الزواج المبكر من خلال مجموعة من البرامج لزيادة دخل الأسرة مثل: تعاون جهات التضامن الاجتماعي، وزارة التنمية المحلية، وزارة الاستثمار، القطاع الخاص. مما يؤدي إلى زيادة التمكين الاقتصادي للأسرة وبالتالي الاهتمام بالتعليم.</w:t>
      </w:r>
    </w:p>
    <w:p w14:paraId="42D322D3" w14:textId="77777777" w:rsidR="006737B7" w:rsidRDefault="006737B7" w:rsidP="003A7F26">
      <w:pPr>
        <w:numPr>
          <w:ilvl w:val="0"/>
          <w:numId w:val="120"/>
        </w:numPr>
        <w:spacing w:after="0" w:line="240" w:lineRule="auto"/>
        <w:contextualSpacing/>
        <w:jc w:val="lowKashida"/>
        <w:rPr>
          <w:rFonts w:ascii="Simplified Arabic" w:eastAsia="Calibri" w:hAnsi="Simplified Arabic" w:cs="Simplified Arabic"/>
          <w:color w:val="000000"/>
          <w:sz w:val="28"/>
          <w:szCs w:val="28"/>
          <w:lang w:bidi="ar-EG"/>
        </w:rPr>
      </w:pPr>
      <w:r>
        <w:rPr>
          <w:rFonts w:ascii="Simplified Arabic" w:eastAsia="Calibri" w:hAnsi="Simplified Arabic" w:cs="Simplified Arabic"/>
          <w:color w:val="000000"/>
          <w:sz w:val="28"/>
          <w:szCs w:val="28"/>
          <w:rtl/>
          <w:lang w:bidi="ar-EG"/>
        </w:rPr>
        <w:t xml:space="preserve">محاولة الخفض من معدل البطالة: وذلك عن طريق استهداف المناطق الجغرافية المتدنية في مستوى الخصائص السكانية، وخاصة </w:t>
      </w:r>
      <w:r>
        <w:rPr>
          <w:rFonts w:ascii="Simplified Arabic" w:eastAsia="Calibri" w:hAnsi="Simplified Arabic" w:cs="Simplified Arabic"/>
          <w:color w:val="000000"/>
          <w:sz w:val="28"/>
          <w:szCs w:val="28"/>
          <w:rtl/>
          <w:lang w:bidi="ar-EG"/>
        </w:rPr>
        <w:lastRenderedPageBreak/>
        <w:t>القرى الأكثر فقرًا، وتوفير مشروعات تنموية مع تقديم الدعم من وزارة التضامن الاجتماعي وخاصة الأسرة المعيلة لتوفير احتياجاتهن الأساسية.</w:t>
      </w:r>
    </w:p>
    <w:p w14:paraId="38EBBEF0" w14:textId="3572617B" w:rsidR="006737B7" w:rsidRDefault="006737B7" w:rsidP="003A7F26">
      <w:pPr>
        <w:numPr>
          <w:ilvl w:val="0"/>
          <w:numId w:val="120"/>
        </w:numPr>
        <w:spacing w:after="0" w:line="240" w:lineRule="auto"/>
        <w:contextualSpacing/>
        <w:jc w:val="both"/>
        <w:rPr>
          <w:rFonts w:ascii="Simplified Arabic" w:eastAsia="Calibri" w:hAnsi="Simplified Arabic" w:cs="Simplified Arabic"/>
          <w:color w:val="000000"/>
          <w:sz w:val="28"/>
          <w:szCs w:val="28"/>
          <w:lang w:bidi="ar-EG"/>
        </w:rPr>
      </w:pPr>
      <w:r>
        <w:rPr>
          <w:rFonts w:ascii="Simplified Arabic" w:eastAsia="Calibri" w:hAnsi="Simplified Arabic" w:cs="Simplified Arabic"/>
          <w:color w:val="000000"/>
          <w:sz w:val="28"/>
          <w:szCs w:val="28"/>
          <w:rtl/>
          <w:lang w:bidi="ar-EG"/>
        </w:rPr>
        <w:t>تبني مفهوم الحماية من ناحية المرأة والطفل لحمايتهم من آثار الزواج المبكر وإعطائهم فرص التعبير عن أرائه</w:t>
      </w:r>
      <w:r>
        <w:rPr>
          <w:rFonts w:ascii="Simplified Arabic" w:eastAsia="Calibri" w:hAnsi="Simplified Arabic" w:cs="Simplified Arabic" w:hint="cs"/>
          <w:color w:val="000000"/>
          <w:sz w:val="28"/>
          <w:szCs w:val="28"/>
          <w:rtl/>
          <w:lang w:bidi="ar-EG"/>
        </w:rPr>
        <w:t>م</w:t>
      </w:r>
      <w:r>
        <w:rPr>
          <w:rFonts w:ascii="Simplified Arabic" w:eastAsia="Calibri" w:hAnsi="Simplified Arabic" w:cs="Simplified Arabic"/>
          <w:color w:val="000000"/>
          <w:sz w:val="28"/>
          <w:szCs w:val="28"/>
          <w:rtl/>
          <w:lang w:bidi="ar-EG"/>
        </w:rPr>
        <w:t xml:space="preserve"> ومنع استغلال الأطفال، سواءً كان التمييز القائم على النوع أو نتيجة سوء الحالة الاقتصادية للأسرة أو الموروثات الثقافية المكتسبة.</w:t>
      </w:r>
    </w:p>
    <w:p w14:paraId="4708BF33" w14:textId="140DDF26" w:rsidR="006737B7" w:rsidRDefault="006737B7" w:rsidP="003A7F26">
      <w:pPr>
        <w:numPr>
          <w:ilvl w:val="0"/>
          <w:numId w:val="120"/>
        </w:numPr>
        <w:spacing w:after="0" w:line="240" w:lineRule="auto"/>
        <w:contextualSpacing/>
        <w:jc w:val="both"/>
        <w:rPr>
          <w:rFonts w:ascii="Simplified Arabic" w:eastAsia="Calibri" w:hAnsi="Simplified Arabic" w:cs="Simplified Arabic"/>
          <w:color w:val="000000"/>
          <w:sz w:val="28"/>
          <w:szCs w:val="28"/>
          <w:lang w:bidi="ar-EG"/>
        </w:rPr>
      </w:pPr>
      <w:r>
        <w:rPr>
          <w:rFonts w:ascii="Simplified Arabic" w:eastAsia="Calibri" w:hAnsi="Simplified Arabic" w:cs="Simplified Arabic"/>
          <w:color w:val="000000"/>
          <w:sz w:val="28"/>
          <w:szCs w:val="28"/>
          <w:rtl/>
          <w:lang w:bidi="ar-EG"/>
        </w:rPr>
        <w:t>العمل على توفير الحصول على التعليم الأساسي والثانوي بخدمة جيدة عالية ومتاحة أمام الجميع، مع توفير التكامل بين الجوانب التعليمية والصحية والقضاء على التسرب من التعليم، مع زيادة التوسع في إنشاء المدارس، والتوسيع العمران</w:t>
      </w:r>
      <w:r>
        <w:rPr>
          <w:rFonts w:ascii="Simplified Arabic" w:eastAsia="Calibri" w:hAnsi="Simplified Arabic" w:cs="Simplified Arabic" w:hint="cs"/>
          <w:color w:val="000000"/>
          <w:sz w:val="28"/>
          <w:szCs w:val="28"/>
          <w:rtl/>
          <w:lang w:bidi="ar-EG"/>
        </w:rPr>
        <w:t>ي</w:t>
      </w:r>
      <w:r>
        <w:rPr>
          <w:rFonts w:ascii="Simplified Arabic" w:eastAsia="Calibri" w:hAnsi="Simplified Arabic" w:cs="Simplified Arabic"/>
          <w:color w:val="000000"/>
          <w:sz w:val="28"/>
          <w:szCs w:val="28"/>
          <w:rtl/>
          <w:lang w:bidi="ar-EG"/>
        </w:rPr>
        <w:t xml:space="preserve"> للمدن والقرى مع العمل على تنمية الأسرة معرفيًا واقتصاديًا وصحيًا.</w:t>
      </w:r>
    </w:p>
    <w:p w14:paraId="359BE257" w14:textId="77777777" w:rsidR="006737B7" w:rsidRDefault="006737B7" w:rsidP="003A7F26">
      <w:pPr>
        <w:numPr>
          <w:ilvl w:val="0"/>
          <w:numId w:val="120"/>
        </w:numPr>
        <w:spacing w:after="0" w:line="240" w:lineRule="auto"/>
        <w:contextualSpacing/>
        <w:jc w:val="both"/>
        <w:rPr>
          <w:rFonts w:ascii="Simplified Arabic" w:eastAsia="Calibri" w:hAnsi="Simplified Arabic" w:cs="Simplified Arabic"/>
          <w:color w:val="000000"/>
          <w:sz w:val="28"/>
          <w:szCs w:val="28"/>
          <w:lang w:bidi="ar-EG"/>
        </w:rPr>
      </w:pPr>
      <w:r>
        <w:rPr>
          <w:rFonts w:ascii="Simplified Arabic" w:eastAsia="Calibri" w:hAnsi="Simplified Arabic" w:cs="Simplified Arabic"/>
          <w:color w:val="000000"/>
          <w:sz w:val="28"/>
          <w:szCs w:val="28"/>
          <w:rtl/>
          <w:lang w:bidi="ar-EG"/>
        </w:rPr>
        <w:t>العمل على زيادة حملات التوعية لتغيير السلوك والمفاهيم المغلوطة وذلك من خلال العملية التعليمية على مستوى المحافظات، مع استخدام الرائدات الريفيات في هذه التوعية وأيضًا من خلال الأئمة في المساجد.</w:t>
      </w:r>
    </w:p>
    <w:p w14:paraId="38470324" w14:textId="77777777" w:rsidR="006737B7" w:rsidRDefault="006737B7" w:rsidP="003A7F26">
      <w:pPr>
        <w:numPr>
          <w:ilvl w:val="0"/>
          <w:numId w:val="120"/>
        </w:numPr>
        <w:spacing w:after="0" w:line="240" w:lineRule="auto"/>
        <w:contextualSpacing/>
        <w:jc w:val="both"/>
        <w:rPr>
          <w:rFonts w:ascii="Simplified Arabic" w:eastAsia="Calibri" w:hAnsi="Simplified Arabic" w:cs="Simplified Arabic"/>
          <w:color w:val="000000"/>
          <w:sz w:val="28"/>
          <w:szCs w:val="28"/>
          <w:lang w:bidi="ar-EG"/>
        </w:rPr>
      </w:pPr>
      <w:r>
        <w:rPr>
          <w:rFonts w:ascii="Simplified Arabic" w:eastAsia="Calibri" w:hAnsi="Simplified Arabic" w:cs="Simplified Arabic"/>
          <w:color w:val="000000"/>
          <w:sz w:val="28"/>
          <w:szCs w:val="28"/>
          <w:rtl/>
          <w:lang w:bidi="ar-EG"/>
        </w:rPr>
        <w:t>التعاون والاستفادة مع الهيئات والمنظمات الدولية والمحلية التي تعمل في مجال تنميه المرأة للاستفادة منها في محافظات مصر.</w:t>
      </w:r>
    </w:p>
    <w:p w14:paraId="17504643" w14:textId="77777777" w:rsidR="006737B7" w:rsidRDefault="006737B7" w:rsidP="003A7F26">
      <w:pPr>
        <w:numPr>
          <w:ilvl w:val="0"/>
          <w:numId w:val="120"/>
        </w:numPr>
        <w:spacing w:after="0" w:line="240" w:lineRule="auto"/>
        <w:contextualSpacing/>
        <w:jc w:val="both"/>
        <w:rPr>
          <w:rFonts w:ascii="Simplified Arabic" w:eastAsia="Calibri" w:hAnsi="Simplified Arabic" w:cs="Simplified Arabic"/>
          <w:color w:val="000000"/>
          <w:sz w:val="28"/>
          <w:szCs w:val="28"/>
          <w:lang w:bidi="ar-EG"/>
        </w:rPr>
      </w:pPr>
      <w:r>
        <w:rPr>
          <w:rFonts w:ascii="Simplified Arabic" w:eastAsia="Calibri" w:hAnsi="Simplified Arabic" w:cs="Simplified Arabic"/>
          <w:color w:val="000000"/>
          <w:sz w:val="28"/>
          <w:szCs w:val="28"/>
          <w:rtl/>
          <w:lang w:bidi="ar-EG"/>
        </w:rPr>
        <w:t>الاستفادة من الدراسات السابقة التي وضعت مؤشرات للقضاء على هذه الظاهرة.</w:t>
      </w:r>
    </w:p>
    <w:p w14:paraId="7DA42512" w14:textId="0A5A86CD" w:rsidR="006737B7" w:rsidRDefault="006737B7" w:rsidP="003A7F26">
      <w:pPr>
        <w:numPr>
          <w:ilvl w:val="0"/>
          <w:numId w:val="120"/>
        </w:numPr>
        <w:spacing w:after="0" w:line="240" w:lineRule="auto"/>
        <w:contextualSpacing/>
        <w:jc w:val="both"/>
        <w:rPr>
          <w:rFonts w:ascii="Simplified Arabic" w:eastAsia="Calibri" w:hAnsi="Simplified Arabic" w:cs="Simplified Arabic"/>
          <w:color w:val="000000"/>
          <w:sz w:val="28"/>
          <w:szCs w:val="28"/>
          <w:lang w:bidi="ar-EG"/>
        </w:rPr>
      </w:pPr>
      <w:r>
        <w:rPr>
          <w:rFonts w:ascii="Simplified Arabic" w:eastAsia="Calibri" w:hAnsi="Simplified Arabic" w:cs="Simplified Arabic"/>
          <w:color w:val="000000"/>
          <w:sz w:val="28"/>
          <w:szCs w:val="28"/>
          <w:rtl/>
          <w:lang w:bidi="ar-EG"/>
        </w:rPr>
        <w:t xml:space="preserve">التدعيم المعنوي والمادي للفتيات المتزوجات وتقديم المشورة وخدمات الصحة الإنجابية وكشف أضرار </w:t>
      </w:r>
      <w:r>
        <w:rPr>
          <w:rFonts w:ascii="Simplified Arabic" w:eastAsia="Calibri" w:hAnsi="Simplified Arabic" w:cs="Simplified Arabic" w:hint="cs"/>
          <w:color w:val="000000"/>
          <w:sz w:val="28"/>
          <w:szCs w:val="28"/>
          <w:rtl/>
          <w:lang w:bidi="ar-EG"/>
        </w:rPr>
        <w:t>و</w:t>
      </w:r>
      <w:r>
        <w:rPr>
          <w:rFonts w:ascii="Simplified Arabic" w:eastAsia="Calibri" w:hAnsi="Simplified Arabic" w:cs="Simplified Arabic"/>
          <w:color w:val="000000"/>
          <w:sz w:val="28"/>
          <w:szCs w:val="28"/>
          <w:rtl/>
          <w:lang w:bidi="ar-EG"/>
        </w:rPr>
        <w:t>خطورة الزواج المبكر.</w:t>
      </w:r>
    </w:p>
    <w:p w14:paraId="61783195" w14:textId="3677219B" w:rsidR="00AB7D87" w:rsidRPr="001950F3" w:rsidRDefault="00F91B66" w:rsidP="00AB7D87">
      <w:pPr>
        <w:spacing w:after="0" w:line="240" w:lineRule="auto"/>
        <w:jc w:val="both"/>
        <w:rPr>
          <w:rFonts w:ascii="Simplified Arabic" w:eastAsia="Calibri" w:hAnsi="Simplified Arabic" w:cs="Simplified Arabic"/>
          <w:b/>
          <w:bCs/>
          <w:color w:val="FF0000"/>
          <w:sz w:val="28"/>
          <w:szCs w:val="28"/>
          <w:rtl/>
          <w:lang w:bidi="ar-EG"/>
        </w:rPr>
      </w:pPr>
      <w:r>
        <w:rPr>
          <w:rFonts w:ascii="Simplified Arabic" w:eastAsia="Calibri" w:hAnsi="Simplified Arabic" w:cs="Simplified Arabic" w:hint="cs"/>
          <w:b/>
          <w:bCs/>
          <w:sz w:val="28"/>
          <w:szCs w:val="28"/>
          <w:rtl/>
          <w:lang w:bidi="ar-EG"/>
        </w:rPr>
        <w:t xml:space="preserve"> </w:t>
      </w:r>
      <w:r w:rsidR="00AB7D87">
        <w:rPr>
          <w:rFonts w:ascii="Simplified Arabic" w:eastAsia="Calibri" w:hAnsi="Simplified Arabic" w:cs="Simplified Arabic" w:hint="cs"/>
          <w:b/>
          <w:bCs/>
          <w:sz w:val="28"/>
          <w:szCs w:val="28"/>
          <w:rtl/>
          <w:lang w:bidi="ar-EG"/>
        </w:rPr>
        <w:t xml:space="preserve"> </w:t>
      </w:r>
      <w:r w:rsidR="00AB7D87" w:rsidRPr="001950F3">
        <w:rPr>
          <w:rFonts w:ascii="Simplified Arabic" w:eastAsia="Calibri" w:hAnsi="Simplified Arabic" w:cs="Simplified Arabic"/>
          <w:b/>
          <w:bCs/>
          <w:sz w:val="28"/>
          <w:szCs w:val="28"/>
          <w:rtl/>
          <w:lang w:bidi="ar-EG"/>
        </w:rPr>
        <w:t xml:space="preserve">هل توجد علاقه بين </w:t>
      </w:r>
      <w:r w:rsidR="00AB7D87">
        <w:rPr>
          <w:rFonts w:ascii="Simplified Arabic" w:eastAsia="Calibri" w:hAnsi="Simplified Arabic" w:cs="Simplified Arabic"/>
          <w:b/>
          <w:bCs/>
          <w:sz w:val="28"/>
          <w:szCs w:val="28"/>
          <w:rtl/>
          <w:lang w:bidi="ar-EG"/>
        </w:rPr>
        <w:t>استراتيجية</w:t>
      </w:r>
      <w:r w:rsidR="00AB7D87" w:rsidRPr="001950F3">
        <w:rPr>
          <w:rFonts w:ascii="Simplified Arabic" w:eastAsia="Calibri" w:hAnsi="Simplified Arabic" w:cs="Simplified Arabic"/>
          <w:b/>
          <w:bCs/>
          <w:sz w:val="28"/>
          <w:szCs w:val="28"/>
          <w:rtl/>
          <w:lang w:bidi="ar-EG"/>
        </w:rPr>
        <w:t xml:space="preserve"> الزواج المبكر و</w:t>
      </w:r>
      <w:r w:rsidR="00AB7D87">
        <w:rPr>
          <w:rFonts w:ascii="Simplified Arabic" w:eastAsia="Calibri" w:hAnsi="Simplified Arabic" w:cs="Simplified Arabic"/>
          <w:b/>
          <w:bCs/>
          <w:sz w:val="28"/>
          <w:szCs w:val="28"/>
          <w:rtl/>
          <w:lang w:bidi="ar-EG"/>
        </w:rPr>
        <w:t>الاستراتيجية</w:t>
      </w:r>
      <w:r w:rsidR="00AB7D87" w:rsidRPr="001950F3">
        <w:rPr>
          <w:rFonts w:ascii="Simplified Arabic" w:eastAsia="Calibri" w:hAnsi="Simplified Arabic" w:cs="Simplified Arabic"/>
          <w:b/>
          <w:bCs/>
          <w:sz w:val="28"/>
          <w:szCs w:val="28"/>
          <w:rtl/>
          <w:lang w:bidi="ar-EG"/>
        </w:rPr>
        <w:t xml:space="preserve"> القومية </w:t>
      </w:r>
      <w:r w:rsidR="00AB7D87">
        <w:rPr>
          <w:rFonts w:ascii="Simplified Arabic" w:eastAsia="Calibri" w:hAnsi="Simplified Arabic" w:cs="Simplified Arabic"/>
          <w:b/>
          <w:bCs/>
          <w:sz w:val="28"/>
          <w:szCs w:val="28"/>
          <w:rtl/>
          <w:lang w:bidi="ar-EG"/>
        </w:rPr>
        <w:t>للسكان</w:t>
      </w:r>
      <w:r>
        <w:rPr>
          <w:rFonts w:ascii="Simplified Arabic" w:eastAsia="Calibri" w:hAnsi="Simplified Arabic" w:cs="Simplified Arabic"/>
          <w:b/>
          <w:bCs/>
          <w:sz w:val="28"/>
          <w:szCs w:val="28"/>
          <w:rtl/>
          <w:lang w:bidi="ar-EG"/>
        </w:rPr>
        <w:t>؟</w:t>
      </w:r>
    </w:p>
    <w:p w14:paraId="3896A1D6" w14:textId="77777777" w:rsidR="006737B7" w:rsidRDefault="006737B7" w:rsidP="006737B7">
      <w:pPr>
        <w:spacing w:after="0" w:line="240" w:lineRule="auto"/>
        <w:jc w:val="both"/>
        <w:rPr>
          <w:rFonts w:ascii="Simplified Arabic" w:eastAsia="Calibri" w:hAnsi="Simplified Arabic" w:cs="Simplified Arabic"/>
          <w:color w:val="000000"/>
          <w:sz w:val="28"/>
          <w:szCs w:val="28"/>
          <w:lang w:bidi="ar-EG"/>
        </w:rPr>
      </w:pPr>
      <w:r>
        <w:rPr>
          <w:rFonts w:ascii="Simplified Arabic" w:eastAsia="Calibri" w:hAnsi="Simplified Arabic" w:cs="Simplified Arabic"/>
          <w:color w:val="000000"/>
          <w:sz w:val="28"/>
          <w:szCs w:val="28"/>
          <w:rtl/>
          <w:lang w:bidi="ar-EG"/>
        </w:rPr>
        <w:t xml:space="preserve">نعم توجد علاقه مباشرة ووطيدة بينهما كما ذكرت (فى أهداف الاستراتيجية القومية للسكان) من ضمن محاورها (الصحة، والتعليم، وتمكين المرأة) وعندما تتحسن </w:t>
      </w:r>
      <w:r>
        <w:rPr>
          <w:rFonts w:ascii="Simplified Arabic" w:eastAsia="Calibri" w:hAnsi="Simplified Arabic" w:cs="Simplified Arabic"/>
          <w:color w:val="000000"/>
          <w:sz w:val="28"/>
          <w:szCs w:val="28"/>
          <w:rtl/>
          <w:lang w:bidi="ar-EG"/>
        </w:rPr>
        <w:lastRenderedPageBreak/>
        <w:t>المؤشرات التعليمية للأنثى وتستكمل تعليمها سيؤثر ذلك إيجابيًا نحو تأخير سن الزواج، وأيضًا تحسن المؤشرات الصحية ينعكس عليها تجاه السلوك الإنجابي، وليس ذلك فقط، بل تمكينها اقتصاديًا أيضًا يجعلها تؤخر قرار الزواج المبكر مما ينعكس عليها بتحقيق حياة كريمة. ونتيجة هذا يترتب عليه تحسين الخصائص السكانية الذي بدوره ينعكس إيجابيًا على عملية التنمية، لذا يتطلب الأمر تكاتف جميع الجهات الحكومية وغير الحكومية والقطاع المدني لمواجهة خطورة الزواج المبكر وتداعياته السلبية التي قد تنعكس على الأسرة والمجتمع.</w:t>
      </w:r>
    </w:p>
    <w:p w14:paraId="06A251B0" w14:textId="46E83042" w:rsidR="00AB7D87" w:rsidRPr="001950F3" w:rsidRDefault="00AB7D87" w:rsidP="006737B7">
      <w:pPr>
        <w:spacing w:after="0" w:line="240" w:lineRule="auto"/>
        <w:jc w:val="both"/>
        <w:rPr>
          <w:rFonts w:ascii="Simplified Arabic" w:eastAsia="Calibri" w:hAnsi="Simplified Arabic" w:cs="Simplified Arabic"/>
          <w:color w:val="000000"/>
          <w:sz w:val="28"/>
          <w:szCs w:val="28"/>
          <w:rtl/>
          <w:lang w:bidi="ar-EG"/>
        </w:rPr>
      </w:pPr>
      <w:r w:rsidRPr="001950F3">
        <w:rPr>
          <w:rFonts w:ascii="Simplified Arabic" w:eastAsia="Calibri" w:hAnsi="Simplified Arabic" w:cs="Simplified Arabic"/>
          <w:color w:val="000000"/>
          <w:sz w:val="28"/>
          <w:szCs w:val="28"/>
          <w:rtl/>
          <w:lang w:bidi="ar-EG"/>
        </w:rPr>
        <w:t xml:space="preserve">فلابد من </w:t>
      </w:r>
      <w:r w:rsidR="000D07DC">
        <w:rPr>
          <w:rFonts w:ascii="Simplified Arabic" w:eastAsia="Calibri" w:hAnsi="Simplified Arabic" w:cs="Simplified Arabic"/>
          <w:color w:val="000000"/>
          <w:sz w:val="28"/>
          <w:szCs w:val="28"/>
          <w:rtl/>
          <w:lang w:bidi="ar-EG"/>
        </w:rPr>
        <w:t>الاستثمار</w:t>
      </w:r>
      <w:r w:rsidRPr="001950F3">
        <w:rPr>
          <w:rFonts w:ascii="Simplified Arabic" w:eastAsia="Calibri" w:hAnsi="Simplified Arabic" w:cs="Simplified Arabic"/>
          <w:color w:val="000000"/>
          <w:sz w:val="28"/>
          <w:szCs w:val="28"/>
          <w:rtl/>
          <w:lang w:bidi="ar-EG"/>
        </w:rPr>
        <w:t xml:space="preserve"> في الثروة البشرية مع ضرورة العمل الجاد على أن </w:t>
      </w:r>
      <w:r>
        <w:rPr>
          <w:rFonts w:ascii="Simplified Arabic" w:eastAsia="Calibri" w:hAnsi="Simplified Arabic" w:cs="Simplified Arabic" w:hint="cs"/>
          <w:color w:val="000000"/>
          <w:sz w:val="28"/>
          <w:szCs w:val="28"/>
          <w:rtl/>
          <w:lang w:bidi="ar-EG"/>
        </w:rPr>
        <w:t>تت</w:t>
      </w:r>
      <w:r w:rsidR="006737B7">
        <w:rPr>
          <w:rFonts w:ascii="Simplified Arabic" w:eastAsia="Calibri" w:hAnsi="Simplified Arabic" w:cs="Simplified Arabic"/>
          <w:color w:val="000000"/>
          <w:sz w:val="28"/>
          <w:szCs w:val="28"/>
          <w:rtl/>
          <w:lang w:bidi="ar-EG"/>
        </w:rPr>
        <w:t>وا</w:t>
      </w:r>
      <w:r w:rsidR="006737B7">
        <w:rPr>
          <w:rFonts w:ascii="Simplified Arabic" w:eastAsia="Calibri" w:hAnsi="Simplified Arabic" w:cs="Simplified Arabic" w:hint="cs"/>
          <w:color w:val="000000"/>
          <w:sz w:val="28"/>
          <w:szCs w:val="28"/>
          <w:rtl/>
          <w:lang w:bidi="ar-EG"/>
        </w:rPr>
        <w:t>ء</w:t>
      </w:r>
      <w:r w:rsidRPr="001950F3">
        <w:rPr>
          <w:rFonts w:ascii="Simplified Arabic" w:eastAsia="Calibri" w:hAnsi="Simplified Arabic" w:cs="Simplified Arabic"/>
          <w:color w:val="000000"/>
          <w:sz w:val="28"/>
          <w:szCs w:val="28"/>
          <w:rtl/>
          <w:lang w:bidi="ar-EG"/>
        </w:rPr>
        <w:t xml:space="preserve">م معدلات الزيادة </w:t>
      </w:r>
      <w:r>
        <w:rPr>
          <w:rFonts w:ascii="Simplified Arabic" w:eastAsia="Calibri" w:hAnsi="Simplified Arabic" w:cs="Simplified Arabic"/>
          <w:color w:val="000000"/>
          <w:sz w:val="28"/>
          <w:szCs w:val="28"/>
          <w:rtl/>
          <w:lang w:bidi="ar-EG"/>
        </w:rPr>
        <w:t>السكان</w:t>
      </w:r>
      <w:r w:rsidRPr="001950F3">
        <w:rPr>
          <w:rFonts w:ascii="Simplified Arabic" w:eastAsia="Calibri" w:hAnsi="Simplified Arabic" w:cs="Simplified Arabic"/>
          <w:color w:val="000000"/>
          <w:sz w:val="28"/>
          <w:szCs w:val="28"/>
          <w:rtl/>
          <w:lang w:bidi="ar-EG"/>
        </w:rPr>
        <w:t xml:space="preserve">ية مع الموارد المتاحة </w:t>
      </w:r>
      <w:r>
        <w:rPr>
          <w:rFonts w:ascii="Simplified Arabic" w:eastAsia="Calibri" w:hAnsi="Simplified Arabic" w:cs="Simplified Arabic" w:hint="cs"/>
          <w:color w:val="000000"/>
          <w:sz w:val="28"/>
          <w:szCs w:val="28"/>
          <w:rtl/>
          <w:lang w:bidi="ar-EG"/>
        </w:rPr>
        <w:t xml:space="preserve">حتى لا تتفاقم </w:t>
      </w:r>
      <w:r w:rsidRPr="001950F3">
        <w:rPr>
          <w:rFonts w:ascii="Simplified Arabic" w:eastAsia="Calibri" w:hAnsi="Simplified Arabic" w:cs="Simplified Arabic"/>
          <w:color w:val="000000"/>
          <w:sz w:val="28"/>
          <w:szCs w:val="28"/>
          <w:rtl/>
          <w:lang w:bidi="ar-EG"/>
        </w:rPr>
        <w:t>"</w:t>
      </w:r>
      <w:r>
        <w:rPr>
          <w:rFonts w:ascii="Simplified Arabic" w:eastAsia="Calibri" w:hAnsi="Simplified Arabic" w:cs="Simplified Arabic" w:hint="cs"/>
          <w:color w:val="000000"/>
          <w:sz w:val="28"/>
          <w:szCs w:val="28"/>
          <w:rtl/>
          <w:lang w:bidi="ar-EG"/>
        </w:rPr>
        <w:t>الأزمة</w:t>
      </w:r>
      <w:r w:rsidRPr="001950F3">
        <w:rPr>
          <w:rFonts w:ascii="Simplified Arabic" w:eastAsia="Calibri" w:hAnsi="Simplified Arabic" w:cs="Simplified Arabic"/>
          <w:color w:val="000000"/>
          <w:sz w:val="28"/>
          <w:szCs w:val="28"/>
          <w:rtl/>
          <w:lang w:bidi="ar-EG"/>
        </w:rPr>
        <w:t xml:space="preserve"> </w:t>
      </w:r>
      <w:r>
        <w:rPr>
          <w:rFonts w:ascii="Simplified Arabic" w:eastAsia="Calibri" w:hAnsi="Simplified Arabic" w:cs="Simplified Arabic"/>
          <w:color w:val="000000"/>
          <w:sz w:val="28"/>
          <w:szCs w:val="28"/>
          <w:rtl/>
          <w:lang w:bidi="ar-EG"/>
        </w:rPr>
        <w:t>السكان</w:t>
      </w:r>
      <w:r w:rsidRPr="001950F3">
        <w:rPr>
          <w:rFonts w:ascii="Simplified Arabic" w:eastAsia="Calibri" w:hAnsi="Simplified Arabic" w:cs="Simplified Arabic"/>
          <w:color w:val="000000"/>
          <w:sz w:val="28"/>
          <w:szCs w:val="28"/>
          <w:rtl/>
          <w:lang w:bidi="ar-EG"/>
        </w:rPr>
        <w:t xml:space="preserve">ية </w:t>
      </w:r>
      <w:r>
        <w:rPr>
          <w:rFonts w:ascii="Simplified Arabic" w:eastAsia="Calibri" w:hAnsi="Simplified Arabic" w:cs="Simplified Arabic" w:hint="cs"/>
          <w:color w:val="000000"/>
          <w:sz w:val="28"/>
          <w:szCs w:val="28"/>
          <w:rtl/>
          <w:lang w:bidi="ar-EG"/>
        </w:rPr>
        <w:t>حيث تعتبر</w:t>
      </w:r>
      <w:r w:rsidR="00F91B66">
        <w:rPr>
          <w:rFonts w:ascii="Simplified Arabic" w:eastAsia="Calibri" w:hAnsi="Simplified Arabic" w:cs="Simplified Arabic" w:hint="cs"/>
          <w:color w:val="000000"/>
          <w:sz w:val="28"/>
          <w:szCs w:val="28"/>
          <w:rtl/>
          <w:lang w:bidi="ar-EG"/>
        </w:rPr>
        <w:t xml:space="preserve"> </w:t>
      </w:r>
      <w:r w:rsidRPr="001950F3">
        <w:rPr>
          <w:rFonts w:ascii="Simplified Arabic" w:eastAsia="Calibri" w:hAnsi="Simplified Arabic" w:cs="Simplified Arabic"/>
          <w:color w:val="000000"/>
          <w:sz w:val="28"/>
          <w:szCs w:val="28"/>
          <w:rtl/>
          <w:lang w:bidi="ar-EG"/>
        </w:rPr>
        <w:t>قضي</w:t>
      </w:r>
      <w:r>
        <w:rPr>
          <w:rFonts w:ascii="Simplified Arabic" w:eastAsia="Calibri" w:hAnsi="Simplified Arabic" w:cs="Simplified Arabic" w:hint="cs"/>
          <w:color w:val="000000"/>
          <w:sz w:val="28"/>
          <w:szCs w:val="28"/>
          <w:rtl/>
          <w:lang w:bidi="ar-EG"/>
        </w:rPr>
        <w:t>ة</w:t>
      </w:r>
      <w:r w:rsidRPr="001950F3">
        <w:rPr>
          <w:rFonts w:ascii="Simplified Arabic" w:eastAsia="Calibri" w:hAnsi="Simplified Arabic" w:cs="Simplified Arabic"/>
          <w:color w:val="000000"/>
          <w:sz w:val="28"/>
          <w:szCs w:val="28"/>
          <w:rtl/>
          <w:lang w:bidi="ar-EG"/>
        </w:rPr>
        <w:t xml:space="preserve"> أمن قوم</w:t>
      </w:r>
      <w:r>
        <w:rPr>
          <w:rFonts w:ascii="Simplified Arabic" w:eastAsia="Calibri" w:hAnsi="Simplified Arabic" w:cs="Simplified Arabic" w:hint="cs"/>
          <w:color w:val="000000"/>
          <w:sz w:val="28"/>
          <w:szCs w:val="28"/>
          <w:rtl/>
          <w:lang w:bidi="ar-EG"/>
        </w:rPr>
        <w:t>ى</w:t>
      </w:r>
      <w:r w:rsidRPr="001950F3">
        <w:rPr>
          <w:rFonts w:ascii="Simplified Arabic" w:eastAsia="Calibri" w:hAnsi="Simplified Arabic" w:cs="Simplified Arabic"/>
          <w:color w:val="000000"/>
          <w:sz w:val="28"/>
          <w:szCs w:val="28"/>
          <w:rtl/>
          <w:lang w:bidi="ar-EG"/>
        </w:rPr>
        <w:t>."</w:t>
      </w:r>
      <w:r w:rsidRPr="007B3474">
        <w:rPr>
          <w:rFonts w:hint="cs"/>
          <w:rtl/>
        </w:rPr>
        <w:t xml:space="preserve"> </w:t>
      </w:r>
    </w:p>
    <w:p w14:paraId="1C248CB4" w14:textId="38D85CD8" w:rsidR="00AB7D87" w:rsidRPr="001950F3" w:rsidRDefault="00AB7D87" w:rsidP="006737B7">
      <w:pPr>
        <w:shd w:val="clear" w:color="auto" w:fill="FFFFFF" w:themeFill="background1"/>
        <w:spacing w:after="0" w:line="240" w:lineRule="auto"/>
        <w:jc w:val="both"/>
        <w:rPr>
          <w:rFonts w:ascii="Simplified Arabic" w:eastAsia="Calibri" w:hAnsi="Simplified Arabic" w:cs="Simplified Arabic"/>
          <w:b/>
          <w:bCs/>
          <w:sz w:val="28"/>
          <w:szCs w:val="28"/>
          <w:rtl/>
          <w:lang w:bidi="ar-EG"/>
        </w:rPr>
      </w:pPr>
      <w:r w:rsidRPr="00C26D97">
        <w:rPr>
          <w:rFonts w:ascii="Simplified Arabic" w:eastAsia="Calibri" w:hAnsi="Simplified Arabic" w:cs="Simplified Arabic"/>
          <w:b/>
          <w:bCs/>
          <w:sz w:val="28"/>
          <w:szCs w:val="28"/>
          <w:rtl/>
          <w:lang w:bidi="ar-EG"/>
        </w:rPr>
        <w:t>ما هو الرأ</w:t>
      </w:r>
      <w:r w:rsidR="006737B7">
        <w:rPr>
          <w:rFonts w:ascii="Simplified Arabic" w:eastAsia="Calibri" w:hAnsi="Simplified Arabic" w:cs="Simplified Arabic" w:hint="cs"/>
          <w:b/>
          <w:bCs/>
          <w:sz w:val="28"/>
          <w:szCs w:val="28"/>
          <w:rtl/>
          <w:lang w:bidi="ar-EG"/>
        </w:rPr>
        <w:t>ي</w:t>
      </w:r>
      <w:r w:rsidRPr="00C26D97">
        <w:rPr>
          <w:rFonts w:ascii="Simplified Arabic" w:eastAsia="Calibri" w:hAnsi="Simplified Arabic" w:cs="Simplified Arabic"/>
          <w:b/>
          <w:bCs/>
          <w:sz w:val="28"/>
          <w:szCs w:val="28"/>
          <w:rtl/>
          <w:lang w:bidi="ar-EG"/>
        </w:rPr>
        <w:t xml:space="preserve"> القانوني في الزواج المبكر؟</w:t>
      </w:r>
    </w:p>
    <w:p w14:paraId="72175B43" w14:textId="77777777" w:rsidR="006737B7" w:rsidRDefault="006737B7" w:rsidP="006737B7">
      <w:pPr>
        <w:spacing w:after="0" w:line="240" w:lineRule="auto"/>
        <w:jc w:val="both"/>
        <w:rPr>
          <w:rFonts w:ascii="Simplified Arabic" w:eastAsia="Calibri" w:hAnsi="Simplified Arabic" w:cs="Simplified Arabic"/>
          <w:color w:val="FF0000"/>
          <w:sz w:val="28"/>
          <w:szCs w:val="28"/>
          <w:lang w:bidi="ar-EG"/>
        </w:rPr>
      </w:pPr>
      <w:r>
        <w:rPr>
          <w:rFonts w:ascii="Simplified Arabic" w:eastAsia="Calibri" w:hAnsi="Simplified Arabic" w:cs="Simplified Arabic"/>
          <w:color w:val="000000"/>
          <w:sz w:val="28"/>
          <w:szCs w:val="28"/>
          <w:rtl/>
          <w:lang w:bidi="ar-EG"/>
        </w:rPr>
        <w:t>في ظل قانون رقم 12 لسنة 1996 بإصدار قانون الطفل</w:t>
      </w:r>
      <w:r>
        <w:rPr>
          <w:rFonts w:ascii="Simplified Arabic" w:eastAsia="Calibri" w:hAnsi="Simplified Arabic" w:cs="Simplified Arabic"/>
          <w:b/>
          <w:bCs/>
          <w:color w:val="000000"/>
          <w:sz w:val="28"/>
          <w:szCs w:val="28"/>
          <w:vertAlign w:val="superscript"/>
          <w:rtl/>
          <w:lang w:bidi="ar-EG"/>
        </w:rPr>
        <w:t>(</w:t>
      </w:r>
      <w:r>
        <w:rPr>
          <w:rFonts w:ascii="Simplified Arabic" w:eastAsia="Calibri" w:hAnsi="Simplified Arabic" w:cs="Simplified Arabic"/>
          <w:b/>
          <w:bCs/>
          <w:color w:val="000000"/>
          <w:sz w:val="28"/>
          <w:szCs w:val="28"/>
          <w:vertAlign w:val="superscript"/>
          <w:rtl/>
          <w:lang w:bidi="ar-EG"/>
        </w:rPr>
        <w:footnoteReference w:id="158"/>
      </w:r>
      <w:r>
        <w:rPr>
          <w:rFonts w:ascii="Simplified Arabic" w:eastAsia="Calibri" w:hAnsi="Simplified Arabic" w:cs="Simplified Arabic"/>
          <w:b/>
          <w:bCs/>
          <w:color w:val="000000"/>
          <w:sz w:val="28"/>
          <w:szCs w:val="28"/>
          <w:vertAlign w:val="superscript"/>
          <w:rtl/>
          <w:lang w:bidi="ar-EG"/>
        </w:rPr>
        <w:t>)</w:t>
      </w:r>
      <w:r>
        <w:rPr>
          <w:rFonts w:ascii="Simplified Arabic" w:eastAsia="Calibri" w:hAnsi="Simplified Arabic" w:cs="Simplified Arabic"/>
          <w:color w:val="000000"/>
          <w:sz w:val="28"/>
          <w:szCs w:val="28"/>
          <w:rtl/>
          <w:lang w:bidi="ar-EG"/>
        </w:rPr>
        <w:t xml:space="preserve"> والمعدل بالقانون رقم 126 لسنة 2008:</w:t>
      </w:r>
    </w:p>
    <w:p w14:paraId="05150B89" w14:textId="3ECCB437" w:rsidR="006737B7" w:rsidRDefault="006737B7" w:rsidP="006737B7">
      <w:pPr>
        <w:spacing w:after="0" w:line="240" w:lineRule="auto"/>
        <w:jc w:val="both"/>
        <w:rPr>
          <w:rFonts w:ascii="Simplified Arabic" w:eastAsia="Calibri" w:hAnsi="Simplified Arabic" w:cs="Simplified Arabic"/>
          <w:color w:val="000000"/>
          <w:sz w:val="28"/>
          <w:szCs w:val="28"/>
          <w:rtl/>
          <w:lang w:bidi="ar-EG"/>
        </w:rPr>
      </w:pPr>
      <w:r>
        <w:rPr>
          <w:rFonts w:ascii="Simplified Arabic" w:eastAsia="Calibri" w:hAnsi="Simplified Arabic" w:cs="Simplified Arabic"/>
          <w:b/>
          <w:bCs/>
          <w:color w:val="000000"/>
          <w:sz w:val="28"/>
          <w:szCs w:val="28"/>
          <w:rtl/>
          <w:lang w:bidi="ar-EG"/>
        </w:rPr>
        <w:t>مادة رقم (1):</w:t>
      </w:r>
      <w:r>
        <w:rPr>
          <w:rFonts w:ascii="Simplified Arabic" w:eastAsia="Calibri" w:hAnsi="Simplified Arabic" w:cs="Simplified Arabic"/>
          <w:color w:val="000000"/>
          <w:sz w:val="28"/>
          <w:szCs w:val="28"/>
          <w:rtl/>
          <w:lang w:bidi="ar-EG"/>
        </w:rPr>
        <w:t xml:space="preserve"> تكفل الدولة حماية الطفولة والأمومة، وترعى الأطفال، وتعمل على تهيئة الظروف المناسبة لتنشئتهم التنشئة الصحيحة من كافة النواح</w:t>
      </w:r>
      <w:r>
        <w:rPr>
          <w:rFonts w:ascii="Simplified Arabic" w:eastAsia="Calibri" w:hAnsi="Simplified Arabic" w:cs="Simplified Arabic" w:hint="cs"/>
          <w:color w:val="000000"/>
          <w:sz w:val="28"/>
          <w:szCs w:val="28"/>
          <w:rtl/>
          <w:lang w:bidi="ar-EG"/>
        </w:rPr>
        <w:t>ي</w:t>
      </w:r>
      <w:r>
        <w:rPr>
          <w:rFonts w:ascii="Simplified Arabic" w:eastAsia="Calibri" w:hAnsi="Simplified Arabic" w:cs="Simplified Arabic"/>
          <w:color w:val="000000"/>
          <w:sz w:val="28"/>
          <w:szCs w:val="28"/>
          <w:rtl/>
          <w:lang w:bidi="ar-EG"/>
        </w:rPr>
        <w:t xml:space="preserve"> في إطار من الحرية والكرامة الإنسانية. كما تكفل الدولة، كحد أدنى، حقوق الطفل الواردة في اتفاقية حقوق الطفل وغيرها من المواثيق الدولية ذات الصلة النافذة في مصر.</w:t>
      </w:r>
    </w:p>
    <w:p w14:paraId="1368335B" w14:textId="77777777" w:rsidR="006737B7" w:rsidRDefault="006737B7" w:rsidP="006737B7">
      <w:pPr>
        <w:spacing w:after="0" w:line="240" w:lineRule="auto"/>
        <w:jc w:val="both"/>
        <w:rPr>
          <w:rFonts w:ascii="Simplified Arabic" w:eastAsia="Calibri" w:hAnsi="Simplified Arabic" w:cs="Simplified Arabic"/>
          <w:color w:val="000000"/>
          <w:sz w:val="28"/>
          <w:szCs w:val="28"/>
          <w:rtl/>
          <w:lang w:bidi="ar-EG"/>
        </w:rPr>
      </w:pPr>
      <w:r>
        <w:rPr>
          <w:rFonts w:ascii="Simplified Arabic" w:eastAsia="Calibri" w:hAnsi="Simplified Arabic" w:cs="Simplified Arabic"/>
          <w:b/>
          <w:bCs/>
          <w:color w:val="000000"/>
          <w:sz w:val="28"/>
          <w:szCs w:val="28"/>
          <w:rtl/>
          <w:lang w:bidi="ar-EG"/>
        </w:rPr>
        <w:t>مادة (2):</w:t>
      </w:r>
      <w:r>
        <w:rPr>
          <w:rFonts w:ascii="Simplified Arabic" w:eastAsia="Calibri" w:hAnsi="Simplified Arabic" w:cs="Simplified Arabic"/>
          <w:color w:val="000000"/>
          <w:sz w:val="28"/>
          <w:szCs w:val="28"/>
          <w:rtl/>
          <w:lang w:bidi="ar-EG"/>
        </w:rPr>
        <w:t xml:space="preserve"> يقصد بالطفل في مجال الرعاية المنصوص عليها في هذا القانون كل من لم يتجاوز سن الثامنة عشر سنة ميلادية كاملة. وقد أضيفت مادة جديدة بموجب القانون رقم 126 لسنة 2008 إلى القانون رقم 143 لسنة 1994 بشأن الأحوال المدنية، وهي مادة جديدة برقم 31 مكرر نصها الآتي: </w:t>
      </w:r>
    </w:p>
    <w:p w14:paraId="1F86E075" w14:textId="6421EED1" w:rsidR="006737B7" w:rsidRDefault="00EA65B9" w:rsidP="006737B7">
      <w:pPr>
        <w:spacing w:after="0" w:line="240" w:lineRule="auto"/>
        <w:jc w:val="both"/>
        <w:rPr>
          <w:rFonts w:ascii="Simplified Arabic" w:eastAsia="Calibri" w:hAnsi="Simplified Arabic" w:cs="Simplified Arabic"/>
          <w:color w:val="000000"/>
          <w:sz w:val="28"/>
          <w:szCs w:val="28"/>
          <w:rtl/>
          <w:lang w:bidi="ar-EG"/>
        </w:rPr>
      </w:pPr>
      <w:r>
        <w:rPr>
          <w:rFonts w:ascii="Simplified Arabic" w:eastAsia="Calibri" w:hAnsi="Simplified Arabic" w:cs="Simplified Arabic" w:hint="cs"/>
          <w:color w:val="000000"/>
          <w:sz w:val="28"/>
          <w:szCs w:val="28"/>
          <w:rtl/>
          <w:lang w:bidi="ar-EG"/>
        </w:rPr>
        <w:t xml:space="preserve">- </w:t>
      </w:r>
      <w:r w:rsidR="006737B7">
        <w:rPr>
          <w:rFonts w:ascii="Simplified Arabic" w:eastAsia="Calibri" w:hAnsi="Simplified Arabic" w:cs="Simplified Arabic"/>
          <w:color w:val="000000"/>
          <w:sz w:val="28"/>
          <w:szCs w:val="28"/>
          <w:rtl/>
          <w:lang w:bidi="ar-EG"/>
        </w:rPr>
        <w:t>"لا يجوز توثيق عقد زواج لمن لم يُبلغ من الجنسين ثماني عشرة سنة ميلادية كاملة".</w:t>
      </w:r>
    </w:p>
    <w:p w14:paraId="644811CB" w14:textId="0AC0E11C" w:rsidR="00EA65B9" w:rsidRDefault="006737B7" w:rsidP="003A7F26">
      <w:pPr>
        <w:numPr>
          <w:ilvl w:val="0"/>
          <w:numId w:val="121"/>
        </w:numPr>
        <w:spacing w:after="0" w:line="240" w:lineRule="auto"/>
        <w:contextualSpacing/>
        <w:jc w:val="both"/>
        <w:rPr>
          <w:rFonts w:ascii="Simplified Arabic" w:eastAsia="Calibri" w:hAnsi="Simplified Arabic" w:cs="Simplified Arabic"/>
          <w:color w:val="000000"/>
          <w:sz w:val="28"/>
          <w:szCs w:val="28"/>
          <w:lang w:bidi="ar-EG"/>
        </w:rPr>
      </w:pPr>
      <w:r w:rsidRPr="001950F3">
        <w:rPr>
          <w:rFonts w:ascii="Simplified Arabic" w:eastAsia="Calibri" w:hAnsi="Simplified Arabic" w:cs="Simplified Arabic"/>
          <w:color w:val="000000"/>
          <w:sz w:val="28"/>
          <w:szCs w:val="28"/>
          <w:rtl/>
          <w:lang w:bidi="ar-EG"/>
        </w:rPr>
        <w:lastRenderedPageBreak/>
        <w:t xml:space="preserve"> </w:t>
      </w:r>
      <w:r w:rsidR="00EA65B9">
        <w:rPr>
          <w:rFonts w:ascii="Simplified Arabic" w:eastAsia="Calibri" w:hAnsi="Simplified Arabic" w:cs="Simplified Arabic"/>
          <w:color w:val="000000"/>
          <w:sz w:val="28"/>
          <w:szCs w:val="28"/>
          <w:rtl/>
          <w:lang w:bidi="ar-EG"/>
        </w:rPr>
        <w:t>وتكفل الدولة إجراء الفحص الطبي للراغبين في الزواج للتحقق من خلوهم من الأمراض التي تؤثر على حياة أو صحة أي أو كل منهم</w:t>
      </w:r>
      <w:r w:rsidR="00EA65B9">
        <w:rPr>
          <w:rFonts w:ascii="Simplified Arabic" w:eastAsia="Calibri" w:hAnsi="Simplified Arabic" w:cs="Simplified Arabic" w:hint="cs"/>
          <w:color w:val="000000"/>
          <w:sz w:val="28"/>
          <w:szCs w:val="28"/>
          <w:rtl/>
          <w:lang w:bidi="ar-EG"/>
        </w:rPr>
        <w:t>ا</w:t>
      </w:r>
      <w:r w:rsidR="00EA65B9">
        <w:rPr>
          <w:rFonts w:ascii="Simplified Arabic" w:eastAsia="Calibri" w:hAnsi="Simplified Arabic" w:cs="Simplified Arabic"/>
          <w:color w:val="000000"/>
          <w:sz w:val="28"/>
          <w:szCs w:val="28"/>
          <w:rtl/>
          <w:lang w:bidi="ar-EG"/>
        </w:rPr>
        <w:t>، أو على صحة نسلهم وإعلامهم بنتيجة هذا الفحص, ويصدر بتحديد تلك الأمراض وإجراء الفحص وأنواعه والجهات المرخص لها به قرار من وزير الصحة بالاتفاق مع وزير العدل.</w:t>
      </w:r>
    </w:p>
    <w:p w14:paraId="3BDF7CB4" w14:textId="77777777" w:rsidR="00EA65B9" w:rsidRDefault="00EA65B9" w:rsidP="003A7F26">
      <w:pPr>
        <w:numPr>
          <w:ilvl w:val="0"/>
          <w:numId w:val="121"/>
        </w:numPr>
        <w:spacing w:after="0" w:line="276" w:lineRule="auto"/>
        <w:contextualSpacing/>
        <w:jc w:val="both"/>
        <w:rPr>
          <w:rFonts w:ascii="Simplified Arabic" w:eastAsia="Calibri" w:hAnsi="Simplified Arabic" w:cs="Simplified Arabic"/>
          <w:color w:val="000000"/>
          <w:sz w:val="28"/>
          <w:szCs w:val="28"/>
          <w:rtl/>
          <w:lang w:bidi="ar-EG"/>
        </w:rPr>
      </w:pPr>
      <w:r>
        <w:rPr>
          <w:rFonts w:ascii="Simplified Arabic" w:eastAsia="Calibri" w:hAnsi="Simplified Arabic" w:cs="Simplified Arabic"/>
          <w:color w:val="000000"/>
          <w:sz w:val="28"/>
          <w:szCs w:val="28"/>
          <w:rtl/>
          <w:lang w:bidi="ar-EG"/>
        </w:rPr>
        <w:t>ولا يجوز توثيق عقد الزواج ما لم يقدم الراغبان في الزواج إلى الموثق ما يدل على تمام الفحص الطبي المشار إليه في الفقرة السابقة، ومع عدم الإخلال بأية عقوبة جنائية ينص عليها قانون آخر يعاقب ذاتيًا كل من وثق زواجًا بالمخالفة لأحكام هذه المادة.</w:t>
      </w:r>
    </w:p>
    <w:p w14:paraId="2F559952" w14:textId="07BFDBB6" w:rsidR="00AB7D87" w:rsidRPr="001950F3" w:rsidRDefault="00EA65B9" w:rsidP="00EA65B9">
      <w:pPr>
        <w:spacing w:after="0" w:line="240" w:lineRule="auto"/>
        <w:contextualSpacing/>
        <w:jc w:val="both"/>
        <w:rPr>
          <w:rFonts w:ascii="Simplified Arabic" w:eastAsia="Calibri" w:hAnsi="Simplified Arabic" w:cs="Simplified Arabic"/>
          <w:color w:val="000000"/>
          <w:sz w:val="28"/>
          <w:szCs w:val="28"/>
          <w:rtl/>
          <w:lang w:bidi="ar-EG"/>
        </w:rPr>
      </w:pPr>
      <w:r w:rsidRPr="001950F3">
        <w:rPr>
          <w:rFonts w:ascii="Simplified Arabic" w:eastAsia="Calibri" w:hAnsi="Simplified Arabic" w:cs="Simplified Arabic"/>
          <w:b/>
          <w:bCs/>
          <w:color w:val="000000"/>
          <w:sz w:val="28"/>
          <w:szCs w:val="28"/>
          <w:rtl/>
          <w:lang w:bidi="ar-EG"/>
        </w:rPr>
        <w:t xml:space="preserve"> </w:t>
      </w:r>
      <w:r w:rsidR="00AB7D87" w:rsidRPr="001950F3">
        <w:rPr>
          <w:rFonts w:ascii="Simplified Arabic" w:eastAsia="Calibri" w:hAnsi="Simplified Arabic" w:cs="Simplified Arabic"/>
          <w:b/>
          <w:bCs/>
          <w:color w:val="000000"/>
          <w:sz w:val="28"/>
          <w:szCs w:val="28"/>
          <w:rtl/>
          <w:lang w:bidi="ar-EG"/>
        </w:rPr>
        <w:t>وفي ضوء اتفاقية حقوق الطفل</w:t>
      </w:r>
      <w:r w:rsidR="00AB7D87" w:rsidRPr="007852AB">
        <w:rPr>
          <w:rFonts w:ascii="Simplified Arabic" w:eastAsia="Calibri" w:hAnsi="Simplified Arabic" w:cs="Simplified Arabic" w:hint="cs"/>
          <w:b/>
          <w:bCs/>
          <w:color w:val="000000"/>
          <w:sz w:val="28"/>
          <w:szCs w:val="28"/>
          <w:vertAlign w:val="superscript"/>
          <w:rtl/>
          <w:lang w:bidi="ar-EG"/>
        </w:rPr>
        <w:t>(</w:t>
      </w:r>
      <w:r w:rsidR="00AB7D87" w:rsidRPr="007852AB">
        <w:rPr>
          <w:rFonts w:ascii="Simplified Arabic" w:eastAsia="Calibri" w:hAnsi="Simplified Arabic" w:cs="Simplified Arabic"/>
          <w:b/>
          <w:bCs/>
          <w:color w:val="000000"/>
          <w:sz w:val="28"/>
          <w:szCs w:val="28"/>
          <w:vertAlign w:val="superscript"/>
          <w:rtl/>
          <w:lang w:bidi="ar-EG"/>
        </w:rPr>
        <w:footnoteReference w:id="159"/>
      </w:r>
      <w:r w:rsidR="00AB7D87" w:rsidRPr="007852AB">
        <w:rPr>
          <w:rFonts w:ascii="Simplified Arabic" w:eastAsia="Calibri" w:hAnsi="Simplified Arabic" w:cs="Simplified Arabic" w:hint="cs"/>
          <w:b/>
          <w:bCs/>
          <w:color w:val="000000"/>
          <w:sz w:val="28"/>
          <w:szCs w:val="28"/>
          <w:vertAlign w:val="superscript"/>
          <w:rtl/>
          <w:lang w:bidi="ar-EG"/>
        </w:rPr>
        <w:t>)</w:t>
      </w:r>
      <w:r w:rsidR="00F91B66">
        <w:rPr>
          <w:rFonts w:ascii="Simplified Arabic" w:eastAsia="Calibri" w:hAnsi="Simplified Arabic" w:cs="Simplified Arabic"/>
          <w:color w:val="000000"/>
          <w:sz w:val="28"/>
          <w:szCs w:val="28"/>
          <w:rtl/>
          <w:lang w:bidi="ar-EG"/>
        </w:rPr>
        <w:t>:</w:t>
      </w:r>
    </w:p>
    <w:p w14:paraId="1FB57AF4" w14:textId="77777777" w:rsidR="00EA65B9" w:rsidRDefault="00EA65B9" w:rsidP="00EA65B9">
      <w:pPr>
        <w:spacing w:after="0" w:line="240" w:lineRule="auto"/>
        <w:jc w:val="both"/>
        <w:rPr>
          <w:rFonts w:ascii="Simplified Arabic" w:eastAsia="Calibri" w:hAnsi="Simplified Arabic" w:cs="Simplified Arabic"/>
          <w:color w:val="000000"/>
          <w:sz w:val="28"/>
          <w:szCs w:val="28"/>
          <w:lang w:bidi="ar-EG"/>
        </w:rPr>
      </w:pPr>
      <w:r>
        <w:rPr>
          <w:rFonts w:ascii="Simplified Arabic" w:eastAsia="Calibri" w:hAnsi="Simplified Arabic" w:cs="Simplified Arabic"/>
          <w:color w:val="000000"/>
          <w:sz w:val="28"/>
          <w:szCs w:val="28"/>
          <w:rtl/>
          <w:lang w:bidi="ar-EG"/>
        </w:rPr>
        <w:t>يحرم الزواج المبكر الفتيات من ممارسة عدد من الحقوق التي تضمنها الاتفاقية المتعلقة بحقوق الطفل في الآتي:</w:t>
      </w:r>
    </w:p>
    <w:p w14:paraId="103AA5B4" w14:textId="41D89154" w:rsidR="00EA65B9" w:rsidRDefault="00EA65B9" w:rsidP="003A7F26">
      <w:pPr>
        <w:numPr>
          <w:ilvl w:val="0"/>
          <w:numId w:val="122"/>
        </w:numPr>
        <w:spacing w:after="0" w:line="240" w:lineRule="auto"/>
        <w:contextualSpacing/>
        <w:rPr>
          <w:rFonts w:ascii="Simplified Arabic" w:eastAsia="Calibri" w:hAnsi="Simplified Arabic" w:cs="Simplified Arabic"/>
          <w:color w:val="000000"/>
          <w:sz w:val="28"/>
          <w:szCs w:val="28"/>
          <w:rtl/>
          <w:lang w:bidi="ar-EG"/>
        </w:rPr>
      </w:pPr>
      <w:r>
        <w:rPr>
          <w:rFonts w:ascii="Simplified Arabic" w:eastAsia="Calibri" w:hAnsi="Simplified Arabic" w:cs="Simplified Arabic"/>
          <w:color w:val="000000"/>
          <w:sz w:val="28"/>
          <w:szCs w:val="28"/>
          <w:rtl/>
          <w:lang w:bidi="ar-EG"/>
        </w:rPr>
        <w:t xml:space="preserve">الحق في التعليم. </w:t>
      </w:r>
      <w:r>
        <w:rPr>
          <w:rFonts w:ascii="Simplified Arabic" w:eastAsia="Calibri" w:hAnsi="Simplified Arabic" w:cs="Simplified Arabic" w:hint="cs"/>
          <w:color w:val="000000"/>
          <w:sz w:val="28"/>
          <w:szCs w:val="28"/>
          <w:rtl/>
          <w:lang w:bidi="ar-EG"/>
        </w:rPr>
        <w:t>(</w:t>
      </w:r>
      <w:r>
        <w:rPr>
          <w:rFonts w:ascii="Simplified Arabic" w:eastAsia="Calibri" w:hAnsi="Simplified Arabic" w:cs="Simplified Arabic"/>
          <w:color w:val="000000"/>
          <w:sz w:val="28"/>
          <w:szCs w:val="28"/>
          <w:rtl/>
          <w:lang w:bidi="ar-EG"/>
        </w:rPr>
        <w:t xml:space="preserve">البند 28)                                      </w:t>
      </w:r>
    </w:p>
    <w:p w14:paraId="34F3B3AC" w14:textId="1C8636DF" w:rsidR="00EA65B9" w:rsidRDefault="00EA65B9" w:rsidP="003A7F26">
      <w:pPr>
        <w:numPr>
          <w:ilvl w:val="0"/>
          <w:numId w:val="122"/>
        </w:numPr>
        <w:spacing w:after="0" w:line="240" w:lineRule="auto"/>
        <w:contextualSpacing/>
        <w:rPr>
          <w:rFonts w:ascii="Simplified Arabic" w:eastAsia="Calibri" w:hAnsi="Simplified Arabic" w:cs="Simplified Arabic"/>
          <w:color w:val="000000"/>
          <w:sz w:val="28"/>
          <w:szCs w:val="28"/>
          <w:lang w:bidi="ar-EG"/>
        </w:rPr>
      </w:pPr>
      <w:r>
        <w:rPr>
          <w:rFonts w:ascii="Simplified Arabic" w:eastAsia="Calibri" w:hAnsi="Simplified Arabic" w:cs="Simplified Arabic"/>
          <w:color w:val="000000"/>
          <w:sz w:val="28"/>
          <w:szCs w:val="28"/>
          <w:rtl/>
          <w:lang w:bidi="ar-EG"/>
        </w:rPr>
        <w:t xml:space="preserve">الحق في عدم الانفصال عن الوالدين ضد إرادتهما. </w:t>
      </w:r>
      <w:r>
        <w:rPr>
          <w:rFonts w:ascii="Simplified Arabic" w:eastAsia="Calibri" w:hAnsi="Simplified Arabic" w:cs="Simplified Arabic" w:hint="cs"/>
          <w:color w:val="000000"/>
          <w:sz w:val="28"/>
          <w:szCs w:val="28"/>
          <w:rtl/>
          <w:lang w:bidi="ar-EG"/>
        </w:rPr>
        <w:t>(</w:t>
      </w:r>
      <w:r>
        <w:rPr>
          <w:rFonts w:ascii="Simplified Arabic" w:eastAsia="Calibri" w:hAnsi="Simplified Arabic" w:cs="Simplified Arabic"/>
          <w:color w:val="000000"/>
          <w:sz w:val="28"/>
          <w:szCs w:val="28"/>
          <w:rtl/>
          <w:lang w:bidi="ar-EG"/>
        </w:rPr>
        <w:t xml:space="preserve">البند 9)                    </w:t>
      </w:r>
    </w:p>
    <w:p w14:paraId="044099B1" w14:textId="09E6B36F" w:rsidR="00EA65B9" w:rsidRDefault="00EA65B9" w:rsidP="003A7F26">
      <w:pPr>
        <w:pStyle w:val="ListParagraph"/>
        <w:numPr>
          <w:ilvl w:val="0"/>
          <w:numId w:val="122"/>
        </w:numPr>
        <w:spacing w:line="256" w:lineRule="auto"/>
        <w:rPr>
          <w:rFonts w:ascii="Simplified Arabic" w:eastAsia="Calibri" w:hAnsi="Simplified Arabic" w:cs="Simplified Arabic"/>
          <w:color w:val="000000"/>
          <w:sz w:val="28"/>
          <w:szCs w:val="28"/>
          <w:lang w:bidi="ar-EG"/>
        </w:rPr>
      </w:pPr>
      <w:r>
        <w:rPr>
          <w:rFonts w:ascii="Simplified Arabic" w:eastAsia="Calibri" w:hAnsi="Simplified Arabic" w:cs="Simplified Arabic"/>
          <w:color w:val="000000"/>
          <w:sz w:val="28"/>
          <w:szCs w:val="28"/>
          <w:rtl/>
          <w:lang w:bidi="ar-EG"/>
        </w:rPr>
        <w:t xml:space="preserve">البحث عن حرية التعبير، والأخبار، وتلقيها ونشرها. </w:t>
      </w:r>
      <w:r>
        <w:rPr>
          <w:rFonts w:ascii="Simplified Arabic" w:eastAsia="Calibri" w:hAnsi="Simplified Arabic" w:cs="Simplified Arabic" w:hint="cs"/>
          <w:color w:val="000000"/>
          <w:sz w:val="28"/>
          <w:szCs w:val="28"/>
          <w:rtl/>
          <w:lang w:bidi="ar-EG"/>
        </w:rPr>
        <w:t>(</w:t>
      </w:r>
      <w:r>
        <w:rPr>
          <w:rFonts w:ascii="Simplified Arabic" w:eastAsia="Calibri" w:hAnsi="Simplified Arabic" w:cs="Simplified Arabic"/>
          <w:color w:val="000000"/>
          <w:sz w:val="28"/>
          <w:szCs w:val="28"/>
          <w:rtl/>
          <w:lang w:bidi="ar-EG"/>
        </w:rPr>
        <w:t xml:space="preserve">البند </w:t>
      </w:r>
      <w:r>
        <w:rPr>
          <w:rFonts w:ascii="Simplified Arabic" w:eastAsia="Calibri" w:hAnsi="Simplified Arabic" w:cs="Simplified Arabic" w:hint="cs"/>
          <w:color w:val="000000"/>
          <w:sz w:val="28"/>
          <w:szCs w:val="28"/>
          <w:rtl/>
          <w:lang w:bidi="ar-EG"/>
        </w:rPr>
        <w:t>13)</w:t>
      </w:r>
    </w:p>
    <w:p w14:paraId="3D54C45D" w14:textId="3E8B8D2E" w:rsidR="00EA65B9" w:rsidRDefault="00EA65B9" w:rsidP="003A7F26">
      <w:pPr>
        <w:pStyle w:val="ListParagraph"/>
        <w:numPr>
          <w:ilvl w:val="0"/>
          <w:numId w:val="122"/>
        </w:numPr>
        <w:spacing w:line="256" w:lineRule="auto"/>
        <w:rPr>
          <w:rFonts w:ascii="Simplified Arabic" w:eastAsia="Calibri" w:hAnsi="Simplified Arabic" w:cs="Simplified Arabic"/>
          <w:color w:val="000000"/>
          <w:sz w:val="28"/>
          <w:szCs w:val="28"/>
          <w:rtl/>
          <w:lang w:bidi="ar-EG"/>
        </w:rPr>
      </w:pPr>
      <w:r>
        <w:rPr>
          <w:rFonts w:ascii="Simplified Arabic" w:eastAsia="Calibri" w:hAnsi="Simplified Arabic" w:cs="Simplified Arabic"/>
          <w:color w:val="000000"/>
          <w:sz w:val="28"/>
          <w:szCs w:val="28"/>
          <w:rtl/>
          <w:lang w:bidi="ar-EG"/>
        </w:rPr>
        <w:t>الحق في الحماية الملائمة للطفل من كافة أشكال العنف</w:t>
      </w:r>
      <w:r>
        <w:rPr>
          <w:rFonts w:ascii="Simplified Arabic" w:eastAsia="Calibri" w:hAnsi="Simplified Arabic" w:cs="Simplified Arabic" w:hint="cs"/>
          <w:color w:val="000000"/>
          <w:sz w:val="28"/>
          <w:szCs w:val="28"/>
          <w:rtl/>
          <w:lang w:bidi="ar-EG"/>
        </w:rPr>
        <w:t>،</w:t>
      </w:r>
      <w:r>
        <w:rPr>
          <w:rFonts w:ascii="Simplified Arabic" w:eastAsia="Calibri" w:hAnsi="Simplified Arabic" w:cs="Simplified Arabic"/>
          <w:color w:val="000000"/>
          <w:sz w:val="28"/>
          <w:szCs w:val="28"/>
          <w:rtl/>
          <w:lang w:bidi="ar-EG"/>
        </w:rPr>
        <w:t xml:space="preserve"> أو الضرر</w:t>
      </w:r>
      <w:r>
        <w:rPr>
          <w:rFonts w:ascii="Simplified Arabic" w:eastAsia="Calibri" w:hAnsi="Simplified Arabic" w:cs="Simplified Arabic" w:hint="cs"/>
          <w:color w:val="000000"/>
          <w:sz w:val="28"/>
          <w:szCs w:val="28"/>
          <w:rtl/>
          <w:lang w:bidi="ar-EG"/>
        </w:rPr>
        <w:t>،</w:t>
      </w:r>
      <w:r>
        <w:rPr>
          <w:rFonts w:ascii="Simplified Arabic" w:eastAsia="Calibri" w:hAnsi="Simplified Arabic" w:cs="Simplified Arabic"/>
          <w:color w:val="000000"/>
          <w:sz w:val="28"/>
          <w:szCs w:val="28"/>
          <w:rtl/>
          <w:lang w:bidi="ar-EG"/>
        </w:rPr>
        <w:t xml:space="preserve"> أو الإساءة البدنية</w:t>
      </w:r>
      <w:r>
        <w:rPr>
          <w:rFonts w:ascii="Simplified Arabic" w:eastAsia="Calibri" w:hAnsi="Simplified Arabic" w:cs="Simplified Arabic" w:hint="cs"/>
          <w:color w:val="000000"/>
          <w:sz w:val="28"/>
          <w:szCs w:val="28"/>
          <w:rtl/>
          <w:lang w:bidi="ar-EG"/>
        </w:rPr>
        <w:t>،</w:t>
      </w:r>
      <w:r>
        <w:rPr>
          <w:rFonts w:ascii="Simplified Arabic" w:eastAsia="Calibri" w:hAnsi="Simplified Arabic" w:cs="Simplified Arabic"/>
          <w:color w:val="000000"/>
          <w:sz w:val="28"/>
          <w:szCs w:val="28"/>
          <w:rtl/>
          <w:lang w:bidi="ar-EG"/>
        </w:rPr>
        <w:t xml:space="preserve"> أو المعاملة الجنسية السيئة. </w:t>
      </w:r>
      <w:r>
        <w:rPr>
          <w:rFonts w:ascii="Simplified Arabic" w:eastAsia="Calibri" w:hAnsi="Simplified Arabic" w:cs="Simplified Arabic" w:hint="cs"/>
          <w:color w:val="000000"/>
          <w:sz w:val="28"/>
          <w:szCs w:val="28"/>
          <w:rtl/>
          <w:lang w:bidi="ar-EG"/>
        </w:rPr>
        <w:t>(</w:t>
      </w:r>
      <w:r>
        <w:rPr>
          <w:rFonts w:ascii="Simplified Arabic" w:eastAsia="Calibri" w:hAnsi="Simplified Arabic" w:cs="Simplified Arabic"/>
          <w:color w:val="000000"/>
          <w:sz w:val="28"/>
          <w:szCs w:val="28"/>
          <w:rtl/>
          <w:lang w:bidi="ar-EG"/>
        </w:rPr>
        <w:t xml:space="preserve">البند 19)                                 </w:t>
      </w:r>
    </w:p>
    <w:p w14:paraId="77FDEBF0" w14:textId="62116BDE" w:rsidR="00EA65B9" w:rsidRDefault="00EA65B9" w:rsidP="003A7F26">
      <w:pPr>
        <w:numPr>
          <w:ilvl w:val="0"/>
          <w:numId w:val="122"/>
        </w:numPr>
        <w:spacing w:after="0" w:line="240" w:lineRule="auto"/>
        <w:contextualSpacing/>
        <w:jc w:val="lowKashida"/>
        <w:rPr>
          <w:rFonts w:ascii="Simplified Arabic" w:eastAsia="Calibri" w:hAnsi="Simplified Arabic" w:cs="Simplified Arabic"/>
          <w:color w:val="000000"/>
          <w:sz w:val="28"/>
          <w:szCs w:val="28"/>
          <w:rtl/>
          <w:lang w:bidi="ar-EG"/>
        </w:rPr>
      </w:pPr>
      <w:r>
        <w:rPr>
          <w:rFonts w:ascii="Simplified Arabic" w:eastAsia="Calibri" w:hAnsi="Simplified Arabic" w:cs="Simplified Arabic"/>
          <w:color w:val="000000"/>
          <w:sz w:val="28"/>
          <w:szCs w:val="28"/>
          <w:rtl/>
          <w:lang w:bidi="ar-EG"/>
        </w:rPr>
        <w:t xml:space="preserve">الحق في التمتع بأحسن حالة صحية مع أخذ التدابير اللازمة من خفض وفيات الرضع والأطفال. وتوفير المساعدة الطبية لجميع الأطفال ومكافحة الأمراض وسوء التغذية، وكفالة الرعاية الصحية للأمهات قبل الولادة وبعدها. </w:t>
      </w:r>
      <w:r>
        <w:rPr>
          <w:rFonts w:ascii="Simplified Arabic" w:eastAsia="Calibri" w:hAnsi="Simplified Arabic" w:cs="Simplified Arabic" w:hint="cs"/>
          <w:color w:val="000000"/>
          <w:sz w:val="28"/>
          <w:szCs w:val="28"/>
          <w:rtl/>
          <w:lang w:bidi="ar-EG"/>
        </w:rPr>
        <w:t>(</w:t>
      </w:r>
      <w:r>
        <w:rPr>
          <w:rFonts w:ascii="Simplified Arabic" w:eastAsia="Calibri" w:hAnsi="Simplified Arabic" w:cs="Simplified Arabic"/>
          <w:color w:val="000000"/>
          <w:sz w:val="28"/>
          <w:szCs w:val="28"/>
          <w:rtl/>
          <w:lang w:bidi="ar-EG"/>
        </w:rPr>
        <w:t>البند 24)</w:t>
      </w:r>
    </w:p>
    <w:p w14:paraId="63515351" w14:textId="241E09DC" w:rsidR="00EA65B9" w:rsidRDefault="00EA65B9" w:rsidP="003A7F26">
      <w:pPr>
        <w:numPr>
          <w:ilvl w:val="0"/>
          <w:numId w:val="122"/>
        </w:numPr>
        <w:spacing w:after="0" w:line="240" w:lineRule="auto"/>
        <w:contextualSpacing/>
        <w:jc w:val="both"/>
        <w:rPr>
          <w:rFonts w:ascii="Simplified Arabic" w:eastAsia="Calibri" w:hAnsi="Simplified Arabic" w:cs="Simplified Arabic"/>
          <w:color w:val="000000"/>
          <w:sz w:val="28"/>
          <w:szCs w:val="28"/>
          <w:lang w:bidi="ar-EG"/>
        </w:rPr>
      </w:pPr>
      <w:r>
        <w:rPr>
          <w:rFonts w:ascii="Simplified Arabic" w:eastAsia="Calibri" w:hAnsi="Simplified Arabic" w:cs="Simplified Arabic"/>
          <w:color w:val="000000"/>
          <w:sz w:val="28"/>
          <w:szCs w:val="28"/>
          <w:rtl/>
          <w:lang w:bidi="ar-EG"/>
        </w:rPr>
        <w:lastRenderedPageBreak/>
        <w:t>حق الطفل في الحصول على الراحة والمشاركة بحرية في الحياة الثقافية والفنون.</w:t>
      </w:r>
      <w:r>
        <w:rPr>
          <w:rFonts w:ascii="Simplified Arabic" w:eastAsia="Calibri" w:hAnsi="Simplified Arabic" w:cs="Simplified Arabic" w:hint="cs"/>
          <w:color w:val="000000"/>
          <w:sz w:val="28"/>
          <w:szCs w:val="28"/>
          <w:rtl/>
          <w:lang w:bidi="ar-EG"/>
        </w:rPr>
        <w:t xml:space="preserve"> (</w:t>
      </w:r>
      <w:r>
        <w:rPr>
          <w:rFonts w:ascii="Simplified Arabic" w:eastAsia="Calibri" w:hAnsi="Simplified Arabic" w:cs="Simplified Arabic"/>
          <w:color w:val="000000"/>
          <w:sz w:val="28"/>
          <w:szCs w:val="28"/>
          <w:rtl/>
          <w:lang w:bidi="ar-EG"/>
        </w:rPr>
        <w:t>البند 31)</w:t>
      </w:r>
    </w:p>
    <w:p w14:paraId="45BAD5C0" w14:textId="2893753E" w:rsidR="00AB7D87" w:rsidRPr="00EA65B9" w:rsidRDefault="00EA65B9" w:rsidP="003A7F26">
      <w:pPr>
        <w:numPr>
          <w:ilvl w:val="0"/>
          <w:numId w:val="122"/>
        </w:numPr>
        <w:spacing w:after="0" w:line="240" w:lineRule="auto"/>
        <w:contextualSpacing/>
        <w:jc w:val="both"/>
        <w:rPr>
          <w:rFonts w:ascii="Simplified Arabic" w:eastAsia="Calibri" w:hAnsi="Simplified Arabic" w:cs="Simplified Arabic"/>
          <w:color w:val="000000"/>
          <w:sz w:val="28"/>
          <w:szCs w:val="28"/>
          <w:lang w:bidi="ar-EG"/>
        </w:rPr>
      </w:pPr>
      <w:r w:rsidRPr="00EA65B9">
        <w:rPr>
          <w:rFonts w:ascii="Simplified Arabic" w:eastAsia="Calibri" w:hAnsi="Simplified Arabic" w:cs="Simplified Arabic"/>
          <w:color w:val="000000"/>
          <w:sz w:val="28"/>
          <w:szCs w:val="28"/>
          <w:rtl/>
          <w:lang w:bidi="ar-EG"/>
        </w:rPr>
        <w:t>حق الطفل في الحماية من سائر أشكال الاستغلال الضارة بأي جانب من جوانب حيا</w:t>
      </w:r>
      <w:r>
        <w:rPr>
          <w:rFonts w:ascii="Simplified Arabic" w:eastAsia="Calibri" w:hAnsi="Simplified Arabic" w:cs="Simplified Arabic"/>
          <w:color w:val="000000"/>
          <w:sz w:val="28"/>
          <w:szCs w:val="28"/>
          <w:rtl/>
          <w:lang w:bidi="ar-EG"/>
        </w:rPr>
        <w:t>ة الطفل.</w:t>
      </w:r>
      <w:r>
        <w:rPr>
          <w:rFonts w:ascii="Simplified Arabic" w:eastAsia="Calibri" w:hAnsi="Simplified Arabic" w:cs="Simplified Arabic" w:hint="cs"/>
          <w:color w:val="000000"/>
          <w:sz w:val="28"/>
          <w:szCs w:val="28"/>
          <w:rtl/>
          <w:lang w:bidi="ar-EG"/>
        </w:rPr>
        <w:t xml:space="preserve"> (البند 36)</w:t>
      </w:r>
      <w:r w:rsidRPr="00EA65B9">
        <w:rPr>
          <w:rFonts w:ascii="Simplified Arabic" w:eastAsia="Calibri" w:hAnsi="Simplified Arabic" w:cs="Simplified Arabic"/>
          <w:color w:val="000000"/>
          <w:sz w:val="28"/>
          <w:szCs w:val="28"/>
          <w:rtl/>
          <w:lang w:bidi="ar-EG"/>
        </w:rPr>
        <w:t xml:space="preserve">      </w:t>
      </w:r>
      <w:r w:rsidR="00F91B66" w:rsidRPr="00EA65B9">
        <w:rPr>
          <w:rFonts w:ascii="Simplified Arabic" w:eastAsia="Calibri" w:hAnsi="Simplified Arabic" w:cs="Simplified Arabic"/>
          <w:color w:val="000000"/>
          <w:sz w:val="28"/>
          <w:szCs w:val="28"/>
          <w:rtl/>
          <w:lang w:bidi="ar-EG"/>
        </w:rPr>
        <w:t xml:space="preserve">                                                                                                                       </w:t>
      </w:r>
    </w:p>
    <w:p w14:paraId="2BA710DA" w14:textId="672742D3" w:rsidR="00AB7D87" w:rsidRPr="001950F3" w:rsidRDefault="00AB7D87" w:rsidP="00AB7D87">
      <w:pPr>
        <w:spacing w:after="0" w:line="240" w:lineRule="auto"/>
        <w:jc w:val="both"/>
        <w:rPr>
          <w:rFonts w:ascii="Simplified Arabic" w:eastAsia="Calibri" w:hAnsi="Simplified Arabic" w:cs="Simplified Arabic"/>
          <w:b/>
          <w:bCs/>
          <w:color w:val="000000"/>
          <w:sz w:val="28"/>
          <w:szCs w:val="28"/>
          <w:u w:val="single"/>
          <w:rtl/>
          <w:lang w:bidi="ar-EG"/>
        </w:rPr>
      </w:pPr>
      <w:r w:rsidRPr="001950F3">
        <w:rPr>
          <w:rFonts w:ascii="Simplified Arabic" w:eastAsia="Calibri" w:hAnsi="Simplified Arabic" w:cs="Simplified Arabic"/>
          <w:b/>
          <w:bCs/>
          <w:color w:val="000000"/>
          <w:sz w:val="28"/>
          <w:szCs w:val="28"/>
          <w:u w:val="single"/>
          <w:rtl/>
          <w:lang w:bidi="ar-EG"/>
        </w:rPr>
        <w:t>ومن النظرة الاجتماعية والثقافية</w:t>
      </w:r>
      <w:r w:rsidR="00F91B66">
        <w:rPr>
          <w:rFonts w:ascii="Simplified Arabic" w:eastAsia="Calibri" w:hAnsi="Simplified Arabic" w:cs="Simplified Arabic"/>
          <w:b/>
          <w:bCs/>
          <w:color w:val="000000"/>
          <w:sz w:val="28"/>
          <w:szCs w:val="28"/>
          <w:u w:val="single"/>
          <w:rtl/>
          <w:lang w:bidi="ar-EG"/>
        </w:rPr>
        <w:t xml:space="preserve">: </w:t>
      </w:r>
    </w:p>
    <w:p w14:paraId="37A0E3B4" w14:textId="77777777" w:rsidR="00EA65B9" w:rsidRDefault="00EA65B9" w:rsidP="001923CB">
      <w:pPr>
        <w:numPr>
          <w:ilvl w:val="0"/>
          <w:numId w:val="6"/>
        </w:numPr>
        <w:spacing w:after="0" w:line="240" w:lineRule="auto"/>
        <w:contextualSpacing/>
        <w:jc w:val="both"/>
        <w:rPr>
          <w:rFonts w:ascii="Simplified Arabic" w:eastAsia="Calibri" w:hAnsi="Simplified Arabic" w:cs="Simplified Arabic"/>
          <w:color w:val="000000"/>
          <w:sz w:val="28"/>
          <w:szCs w:val="28"/>
          <w:lang w:bidi="ar-EG"/>
        </w:rPr>
      </w:pPr>
      <w:r>
        <w:rPr>
          <w:rFonts w:ascii="Simplified Arabic" w:eastAsia="Calibri" w:hAnsi="Simplified Arabic" w:cs="Simplified Arabic"/>
          <w:color w:val="000000"/>
          <w:sz w:val="28"/>
          <w:szCs w:val="28"/>
          <w:rtl/>
          <w:lang w:bidi="ar-EG"/>
        </w:rPr>
        <w:t>نتيجة تكاتف جميع الجهات المعنية للحد من هذه الظاهرة فقد قام المجلس القومي للمرأة بإنتاج عدد من الأفلام التوعوية عن أضرار الزواج المبكر وإذاعتها عبر وسائل الإعلام القومية.</w:t>
      </w:r>
      <w:r>
        <w:rPr>
          <w:rFonts w:ascii="Simplified Arabic" w:eastAsia="Calibri" w:hAnsi="Simplified Arabic" w:cs="Simplified Arabic"/>
          <w:b/>
          <w:bCs/>
          <w:color w:val="000000"/>
          <w:sz w:val="28"/>
          <w:szCs w:val="28"/>
          <w:vertAlign w:val="superscript"/>
          <w:rtl/>
          <w:lang w:bidi="ar-EG"/>
        </w:rPr>
        <w:t>(</w:t>
      </w:r>
      <w:r>
        <w:rPr>
          <w:rFonts w:ascii="Simplified Arabic" w:eastAsia="Calibri" w:hAnsi="Simplified Arabic" w:cs="Simplified Arabic"/>
          <w:b/>
          <w:bCs/>
          <w:color w:val="000000"/>
          <w:sz w:val="28"/>
          <w:szCs w:val="28"/>
          <w:vertAlign w:val="superscript"/>
          <w:rtl/>
          <w:lang w:bidi="ar-EG"/>
        </w:rPr>
        <w:footnoteReference w:id="160"/>
      </w:r>
      <w:r>
        <w:rPr>
          <w:rFonts w:ascii="Simplified Arabic" w:eastAsia="Calibri" w:hAnsi="Simplified Arabic" w:cs="Simplified Arabic"/>
          <w:b/>
          <w:bCs/>
          <w:color w:val="000000"/>
          <w:sz w:val="28"/>
          <w:szCs w:val="28"/>
          <w:vertAlign w:val="superscript"/>
          <w:rtl/>
          <w:lang w:bidi="ar-EG"/>
        </w:rPr>
        <w:t>)</w:t>
      </w:r>
    </w:p>
    <w:p w14:paraId="324C5432" w14:textId="77777777" w:rsidR="00EA65B9" w:rsidRDefault="00EA65B9" w:rsidP="001923CB">
      <w:pPr>
        <w:numPr>
          <w:ilvl w:val="0"/>
          <w:numId w:val="6"/>
        </w:numPr>
        <w:spacing w:after="0" w:line="240" w:lineRule="auto"/>
        <w:contextualSpacing/>
        <w:jc w:val="both"/>
        <w:rPr>
          <w:rFonts w:ascii="Simplified Arabic" w:eastAsia="Calibri" w:hAnsi="Simplified Arabic" w:cs="Simplified Arabic"/>
          <w:color w:val="000000"/>
          <w:sz w:val="28"/>
          <w:szCs w:val="28"/>
          <w:lang w:bidi="ar-EG"/>
        </w:rPr>
      </w:pPr>
      <w:r>
        <w:rPr>
          <w:rFonts w:ascii="Simplified Arabic" w:eastAsia="Calibri" w:hAnsi="Simplified Arabic" w:cs="Simplified Arabic"/>
          <w:color w:val="000000"/>
          <w:sz w:val="28"/>
          <w:szCs w:val="28"/>
          <w:rtl/>
          <w:lang w:bidi="ar-EG"/>
        </w:rPr>
        <w:t>انخفض معدل البطالة</w:t>
      </w:r>
      <w:r>
        <w:rPr>
          <w:rFonts w:ascii="Simplified Arabic" w:eastAsia="Calibri" w:hAnsi="Simplified Arabic" w:cs="Simplified Arabic"/>
          <w:b/>
          <w:bCs/>
          <w:color w:val="000000"/>
          <w:sz w:val="28"/>
          <w:szCs w:val="28"/>
          <w:vertAlign w:val="superscript"/>
          <w:rtl/>
          <w:lang w:bidi="ar-EG"/>
        </w:rPr>
        <w:t>(</w:t>
      </w:r>
      <w:r>
        <w:rPr>
          <w:rStyle w:val="FootnoteReference"/>
          <w:rFonts w:ascii="Simplified Arabic" w:eastAsia="Calibri" w:hAnsi="Simplified Arabic" w:cs="Simplified Arabic"/>
          <w:b/>
          <w:bCs/>
          <w:color w:val="000000"/>
          <w:sz w:val="28"/>
          <w:szCs w:val="28"/>
          <w:rtl/>
          <w:lang w:bidi="ar-EG"/>
        </w:rPr>
        <w:footnoteReference w:id="161"/>
      </w:r>
      <w:r>
        <w:rPr>
          <w:rFonts w:ascii="Simplified Arabic" w:eastAsia="Calibri" w:hAnsi="Simplified Arabic" w:cs="Simplified Arabic"/>
          <w:b/>
          <w:bCs/>
          <w:color w:val="000000"/>
          <w:sz w:val="28"/>
          <w:szCs w:val="28"/>
          <w:vertAlign w:val="superscript"/>
          <w:rtl/>
          <w:lang w:bidi="ar-EG"/>
        </w:rPr>
        <w:t>)</w:t>
      </w:r>
      <w:r>
        <w:rPr>
          <w:rFonts w:ascii="Simplified Arabic" w:eastAsia="Calibri" w:hAnsi="Simplified Arabic" w:cs="Simplified Arabic"/>
          <w:color w:val="000000"/>
          <w:sz w:val="28"/>
          <w:szCs w:val="28"/>
          <w:rtl/>
          <w:lang w:bidi="ar-EG"/>
        </w:rPr>
        <w:t xml:space="preserve"> بين الإناث من 24% في عام 2014 إلى 16% في عام 2021.</w:t>
      </w:r>
    </w:p>
    <w:p w14:paraId="3546D9E8" w14:textId="7E90902D" w:rsidR="00EA65B9" w:rsidRPr="008101F9" w:rsidRDefault="00EA65B9" w:rsidP="001923CB">
      <w:pPr>
        <w:numPr>
          <w:ilvl w:val="0"/>
          <w:numId w:val="6"/>
        </w:numPr>
        <w:spacing w:after="0" w:line="240" w:lineRule="auto"/>
        <w:contextualSpacing/>
        <w:jc w:val="both"/>
        <w:rPr>
          <w:rFonts w:ascii="Simplified Arabic" w:eastAsia="Calibri" w:hAnsi="Simplified Arabic" w:cs="Simplified Arabic"/>
          <w:color w:val="000000"/>
          <w:sz w:val="28"/>
          <w:szCs w:val="28"/>
          <w:lang w:bidi="ar-EG"/>
        </w:rPr>
      </w:pPr>
      <w:r w:rsidRPr="008101F9">
        <w:rPr>
          <w:rFonts w:ascii="Simplified Arabic" w:eastAsia="Calibri" w:hAnsi="Simplified Arabic" w:cs="Simplified Arabic"/>
          <w:color w:val="000000"/>
          <w:sz w:val="28"/>
          <w:szCs w:val="28"/>
          <w:rtl/>
          <w:lang w:bidi="ar-EG"/>
        </w:rPr>
        <w:t>اعتماد عدة استراتيجيات وطنية لحماية المرأة منها استراتيجية</w:t>
      </w:r>
      <w:r w:rsidR="008101F9" w:rsidRPr="008101F9">
        <w:rPr>
          <w:rFonts w:ascii="Simplified Arabic" w:eastAsia="Calibri" w:hAnsi="Simplified Arabic" w:cs="Simplified Arabic" w:hint="cs"/>
          <w:color w:val="000000"/>
          <w:sz w:val="28"/>
          <w:szCs w:val="28"/>
          <w:rtl/>
          <w:lang w:bidi="ar-EG"/>
        </w:rPr>
        <w:t xml:space="preserve"> مكافحة</w:t>
      </w:r>
      <w:r w:rsidRPr="008101F9">
        <w:rPr>
          <w:rFonts w:ascii="Simplified Arabic" w:eastAsia="Calibri" w:hAnsi="Simplified Arabic" w:cs="Simplified Arabic"/>
          <w:color w:val="000000"/>
          <w:sz w:val="28"/>
          <w:szCs w:val="28"/>
          <w:rtl/>
          <w:lang w:bidi="ar-EG"/>
        </w:rPr>
        <w:t xml:space="preserve"> الزواج المبكر.</w:t>
      </w:r>
    </w:p>
    <w:p w14:paraId="7A2267A7" w14:textId="77777777" w:rsidR="00EA65B9" w:rsidRDefault="00EA65B9" w:rsidP="001923CB">
      <w:pPr>
        <w:numPr>
          <w:ilvl w:val="0"/>
          <w:numId w:val="6"/>
        </w:numPr>
        <w:spacing w:after="0" w:line="240" w:lineRule="auto"/>
        <w:contextualSpacing/>
        <w:jc w:val="both"/>
        <w:rPr>
          <w:rFonts w:ascii="Simplified Arabic" w:eastAsia="Calibri" w:hAnsi="Simplified Arabic" w:cs="Simplified Arabic"/>
          <w:color w:val="000000"/>
          <w:sz w:val="28"/>
          <w:szCs w:val="28"/>
          <w:lang w:bidi="ar-EG"/>
        </w:rPr>
      </w:pPr>
      <w:r>
        <w:rPr>
          <w:rFonts w:ascii="Simplified Arabic" w:eastAsia="Calibri" w:hAnsi="Simplified Arabic" w:cs="Simplified Arabic"/>
          <w:color w:val="000000"/>
          <w:sz w:val="28"/>
          <w:szCs w:val="28"/>
          <w:rtl/>
          <w:lang w:bidi="ar-EG"/>
        </w:rPr>
        <w:t>القيام بدراسة لإعداد مشروع لتجريم الزواج المبكر بإصدار</w:t>
      </w:r>
      <w:r>
        <w:rPr>
          <w:rFonts w:ascii="Simplified Arabic" w:eastAsia="Calibri" w:hAnsi="Simplified Arabic" w:cs="Simplified Arabic"/>
          <w:b/>
          <w:bCs/>
          <w:color w:val="000000"/>
          <w:sz w:val="28"/>
          <w:szCs w:val="28"/>
          <w:vertAlign w:val="superscript"/>
          <w:rtl/>
          <w:lang w:bidi="ar-EG"/>
        </w:rPr>
        <w:t>(</w:t>
      </w:r>
      <w:r>
        <w:rPr>
          <w:rFonts w:ascii="Simplified Arabic" w:eastAsia="Calibri" w:hAnsi="Simplified Arabic" w:cs="Simplified Arabic"/>
          <w:b/>
          <w:bCs/>
          <w:color w:val="000000"/>
          <w:sz w:val="28"/>
          <w:szCs w:val="28"/>
          <w:vertAlign w:val="superscript"/>
          <w:rtl/>
          <w:lang w:bidi="ar-EG"/>
        </w:rPr>
        <w:footnoteReference w:id="162"/>
      </w:r>
      <w:r>
        <w:rPr>
          <w:rFonts w:ascii="Simplified Arabic" w:eastAsia="Calibri" w:hAnsi="Simplified Arabic" w:cs="Simplified Arabic"/>
          <w:b/>
          <w:bCs/>
          <w:color w:val="000000"/>
          <w:sz w:val="28"/>
          <w:szCs w:val="28"/>
          <w:vertAlign w:val="superscript"/>
          <w:rtl/>
          <w:lang w:bidi="ar-EG"/>
        </w:rPr>
        <w:t>)</w:t>
      </w:r>
      <w:r>
        <w:rPr>
          <w:rFonts w:ascii="Simplified Arabic" w:eastAsia="Calibri" w:hAnsi="Simplified Arabic" w:cs="Simplified Arabic"/>
          <w:color w:val="000000"/>
          <w:sz w:val="28"/>
          <w:szCs w:val="28"/>
          <w:rtl/>
          <w:lang w:bidi="ar-EG"/>
        </w:rPr>
        <w:t xml:space="preserve"> قرار وزير العدل رقم 6927 لسنة 2008 الذي يُحدد سن الزواج بثماني عشرة سنة وإعداد مشروع لمكافحة الزواج المبكر ويتم دراسته حاليًا بمجلس الشعب.</w:t>
      </w:r>
    </w:p>
    <w:p w14:paraId="14EF71B9" w14:textId="77777777" w:rsidR="00EA65B9" w:rsidRDefault="00EA65B9" w:rsidP="001923CB">
      <w:pPr>
        <w:numPr>
          <w:ilvl w:val="0"/>
          <w:numId w:val="6"/>
        </w:numPr>
        <w:spacing w:after="0" w:line="240" w:lineRule="auto"/>
        <w:contextualSpacing/>
        <w:jc w:val="both"/>
        <w:rPr>
          <w:rFonts w:ascii="Simplified Arabic" w:eastAsia="Calibri" w:hAnsi="Simplified Arabic" w:cs="Simplified Arabic"/>
          <w:color w:val="000000"/>
          <w:sz w:val="28"/>
          <w:szCs w:val="28"/>
          <w:lang w:bidi="ar-EG"/>
        </w:rPr>
      </w:pPr>
      <w:r>
        <w:rPr>
          <w:rFonts w:ascii="Simplified Arabic" w:eastAsia="Calibri" w:hAnsi="Simplified Arabic" w:cs="Simplified Arabic"/>
          <w:color w:val="000000"/>
          <w:sz w:val="28"/>
          <w:szCs w:val="28"/>
          <w:rtl/>
          <w:lang w:bidi="ar-EG"/>
        </w:rPr>
        <w:t>ندوات توعوية في مدراس مجتمعية عن أضرار الزواج المبكر وأضراره خلال 16 يوم ومناهضة ضد العنف.</w:t>
      </w:r>
    </w:p>
    <w:p w14:paraId="16A6A883" w14:textId="083959FC" w:rsidR="00AB7D87" w:rsidRPr="00EA65B9" w:rsidRDefault="00EA65B9" w:rsidP="001923CB">
      <w:pPr>
        <w:numPr>
          <w:ilvl w:val="0"/>
          <w:numId w:val="6"/>
        </w:numPr>
        <w:spacing w:after="0" w:line="240" w:lineRule="auto"/>
        <w:contextualSpacing/>
        <w:jc w:val="both"/>
        <w:rPr>
          <w:rFonts w:ascii="Simplified Arabic" w:eastAsia="Calibri" w:hAnsi="Simplified Arabic" w:cs="Simplified Arabic"/>
          <w:color w:val="000000"/>
          <w:sz w:val="28"/>
          <w:szCs w:val="28"/>
          <w:lang w:bidi="ar-EG"/>
        </w:rPr>
      </w:pPr>
      <w:r>
        <w:rPr>
          <w:rFonts w:ascii="Simplified Arabic" w:eastAsia="Calibri" w:hAnsi="Simplified Arabic" w:cs="Simplified Arabic"/>
          <w:color w:val="000000"/>
          <w:sz w:val="28"/>
          <w:szCs w:val="28"/>
          <w:rtl/>
          <w:lang w:bidi="ar-EG"/>
        </w:rPr>
        <w:t xml:space="preserve">حملة </w:t>
      </w:r>
      <w:r>
        <w:rPr>
          <w:rFonts w:ascii="Simplified Arabic" w:eastAsia="Calibri" w:hAnsi="Simplified Arabic" w:cs="Simplified Arabic" w:hint="cs"/>
          <w:color w:val="000000"/>
          <w:sz w:val="28"/>
          <w:szCs w:val="28"/>
          <w:rtl/>
          <w:lang w:bidi="ar-EG"/>
        </w:rPr>
        <w:t>(</w:t>
      </w:r>
      <w:r>
        <w:rPr>
          <w:rFonts w:ascii="Simplified Arabic" w:eastAsia="Calibri" w:hAnsi="Simplified Arabic" w:cs="Simplified Arabic"/>
          <w:color w:val="000000"/>
          <w:sz w:val="28"/>
          <w:szCs w:val="28"/>
          <w:rtl/>
          <w:lang w:bidi="ar-EG"/>
        </w:rPr>
        <w:t>مش قبل 18</w:t>
      </w:r>
      <w:r>
        <w:rPr>
          <w:rFonts w:ascii="Simplified Arabic" w:eastAsia="Calibri" w:hAnsi="Simplified Arabic" w:cs="Simplified Arabic" w:hint="cs"/>
          <w:color w:val="000000"/>
          <w:sz w:val="28"/>
          <w:szCs w:val="28"/>
          <w:rtl/>
          <w:lang w:bidi="ar-EG"/>
        </w:rPr>
        <w:t>)</w:t>
      </w:r>
      <w:r>
        <w:rPr>
          <w:rFonts w:ascii="Simplified Arabic" w:eastAsia="Calibri" w:hAnsi="Simplified Arabic" w:cs="Simplified Arabic"/>
          <w:color w:val="000000"/>
          <w:sz w:val="28"/>
          <w:szCs w:val="28"/>
          <w:rtl/>
          <w:lang w:bidi="ar-EG"/>
        </w:rPr>
        <w:t>: حول خطورة زواج القاصرات.</w:t>
      </w:r>
    </w:p>
    <w:p w14:paraId="129B671C" w14:textId="7647FDF0" w:rsidR="00AB7D87" w:rsidRPr="001950F3" w:rsidRDefault="00AB7D87" w:rsidP="00AB7D87">
      <w:pPr>
        <w:spacing w:after="0" w:line="240" w:lineRule="auto"/>
        <w:jc w:val="both"/>
        <w:rPr>
          <w:rFonts w:ascii="Simplified Arabic" w:eastAsia="Calibri" w:hAnsi="Simplified Arabic" w:cs="Simplified Arabic"/>
          <w:b/>
          <w:bCs/>
          <w:color w:val="000000"/>
          <w:sz w:val="28"/>
          <w:szCs w:val="28"/>
          <w:u w:val="single"/>
          <w:rtl/>
          <w:lang w:bidi="ar-EG"/>
        </w:rPr>
      </w:pPr>
      <w:r w:rsidRPr="001950F3">
        <w:rPr>
          <w:rFonts w:ascii="Simplified Arabic" w:eastAsia="Calibri" w:hAnsi="Simplified Arabic" w:cs="Simplified Arabic"/>
          <w:b/>
          <w:bCs/>
          <w:color w:val="000000"/>
          <w:sz w:val="28"/>
          <w:szCs w:val="28"/>
          <w:u w:val="single"/>
          <w:rtl/>
          <w:lang w:bidi="ar-EG"/>
        </w:rPr>
        <w:t>رأي الدين في الزواج المبكر</w:t>
      </w:r>
      <w:r w:rsidR="00F91B66">
        <w:rPr>
          <w:rFonts w:ascii="Simplified Arabic" w:eastAsia="Calibri" w:hAnsi="Simplified Arabic" w:cs="Simplified Arabic"/>
          <w:b/>
          <w:bCs/>
          <w:color w:val="000000"/>
          <w:sz w:val="28"/>
          <w:szCs w:val="28"/>
          <w:u w:val="single"/>
          <w:rtl/>
          <w:lang w:bidi="ar-EG"/>
        </w:rPr>
        <w:t>:</w:t>
      </w:r>
      <w:r w:rsidRPr="001950F3">
        <w:rPr>
          <w:rFonts w:ascii="Simplified Arabic" w:eastAsia="Calibri" w:hAnsi="Simplified Arabic" w:cs="Simplified Arabic"/>
          <w:b/>
          <w:bCs/>
          <w:color w:val="000000"/>
          <w:sz w:val="28"/>
          <w:szCs w:val="28"/>
          <w:u w:val="single"/>
          <w:rtl/>
          <w:lang w:bidi="ar-EG"/>
        </w:rPr>
        <w:t xml:space="preserve"> </w:t>
      </w:r>
    </w:p>
    <w:p w14:paraId="6ECF5584" w14:textId="6E37F043" w:rsidR="00AB7D87" w:rsidRPr="007D0F3F" w:rsidRDefault="00AB7D87" w:rsidP="001923CB">
      <w:pPr>
        <w:pStyle w:val="ListParagraph"/>
        <w:numPr>
          <w:ilvl w:val="0"/>
          <w:numId w:val="6"/>
        </w:numPr>
        <w:spacing w:after="0" w:line="240" w:lineRule="auto"/>
        <w:jc w:val="both"/>
        <w:rPr>
          <w:rFonts w:ascii="Simplified Arabic" w:eastAsia="Calibri" w:hAnsi="Simplified Arabic" w:cs="Simplified Arabic"/>
          <w:color w:val="000000"/>
          <w:sz w:val="28"/>
          <w:szCs w:val="28"/>
          <w:rtl/>
          <w:lang w:bidi="ar-EG"/>
        </w:rPr>
      </w:pPr>
      <w:r w:rsidRPr="007D0F3F">
        <w:rPr>
          <w:rFonts w:ascii="Simplified Arabic" w:eastAsia="Calibri" w:hAnsi="Simplified Arabic" w:cs="Simplified Arabic"/>
          <w:color w:val="000000"/>
          <w:sz w:val="28"/>
          <w:szCs w:val="28"/>
          <w:rtl/>
          <w:lang w:bidi="ar-EG"/>
        </w:rPr>
        <w:t>أكد المؤشر العالمي للفتوى</w:t>
      </w:r>
      <w:r w:rsidRPr="002262FF">
        <w:rPr>
          <w:rFonts w:ascii="Simplified Arabic" w:eastAsia="Calibri" w:hAnsi="Simplified Arabic" w:cs="Simplified Arabic"/>
          <w:b/>
          <w:bCs/>
          <w:color w:val="000000"/>
          <w:sz w:val="28"/>
          <w:szCs w:val="28"/>
          <w:vertAlign w:val="superscript"/>
          <w:rtl/>
          <w:lang w:bidi="ar-EG"/>
        </w:rPr>
        <w:t xml:space="preserve"> </w:t>
      </w:r>
      <w:r w:rsidRPr="002262FF">
        <w:rPr>
          <w:rFonts w:ascii="Simplified Arabic" w:eastAsia="Calibri" w:hAnsi="Simplified Arabic" w:cs="Simplified Arabic" w:hint="cs"/>
          <w:b/>
          <w:bCs/>
          <w:color w:val="000000"/>
          <w:sz w:val="28"/>
          <w:szCs w:val="28"/>
          <w:vertAlign w:val="superscript"/>
          <w:rtl/>
          <w:lang w:bidi="ar-EG"/>
        </w:rPr>
        <w:t>(</w:t>
      </w:r>
      <w:r w:rsidRPr="002262FF">
        <w:rPr>
          <w:b/>
          <w:bCs/>
          <w:vertAlign w:val="superscript"/>
          <w:rtl/>
          <w:lang w:bidi="ar-EG"/>
        </w:rPr>
        <w:footnoteReference w:id="163"/>
      </w:r>
      <w:r w:rsidRPr="002262FF">
        <w:rPr>
          <w:rFonts w:ascii="Simplified Arabic" w:eastAsia="Calibri" w:hAnsi="Simplified Arabic" w:cs="Simplified Arabic" w:hint="cs"/>
          <w:b/>
          <w:bCs/>
          <w:color w:val="000000"/>
          <w:sz w:val="28"/>
          <w:szCs w:val="28"/>
          <w:vertAlign w:val="superscript"/>
          <w:rtl/>
          <w:lang w:bidi="ar-EG"/>
        </w:rPr>
        <w:t>)</w:t>
      </w:r>
      <w:r w:rsidRPr="007D0F3F">
        <w:rPr>
          <w:rFonts w:ascii="Simplified Arabic" w:eastAsia="Calibri" w:hAnsi="Simplified Arabic" w:cs="Simplified Arabic"/>
          <w:color w:val="000000"/>
          <w:sz w:val="28"/>
          <w:szCs w:val="28"/>
          <w:rtl/>
          <w:lang w:bidi="ar-EG"/>
        </w:rPr>
        <w:t xml:space="preserve"> التابع لدار الإفتاء المصرية أن فتاوى زواج القاصرات (الزواج المبكر) هي </w:t>
      </w:r>
      <w:r w:rsidR="00B8754E">
        <w:rPr>
          <w:rFonts w:ascii="Simplified Arabic" w:eastAsia="Calibri" w:hAnsi="Simplified Arabic" w:cs="Simplified Arabic"/>
          <w:color w:val="000000"/>
          <w:sz w:val="28"/>
          <w:szCs w:val="28"/>
          <w:rtl/>
          <w:lang w:bidi="ar-EG"/>
        </w:rPr>
        <w:t>التي</w:t>
      </w:r>
      <w:r w:rsidRPr="007D0F3F">
        <w:rPr>
          <w:rFonts w:ascii="Simplified Arabic" w:eastAsia="Calibri" w:hAnsi="Simplified Arabic" w:cs="Simplified Arabic"/>
          <w:color w:val="000000"/>
          <w:sz w:val="28"/>
          <w:szCs w:val="28"/>
          <w:rtl/>
          <w:lang w:bidi="ar-EG"/>
        </w:rPr>
        <w:t xml:space="preserve"> أنتجتها التنظيمات الإرهابية</w:t>
      </w:r>
      <w:r w:rsidR="00EA65B9">
        <w:rPr>
          <w:rFonts w:ascii="Simplified Arabic" w:eastAsia="Calibri" w:hAnsi="Simplified Arabic" w:cs="Simplified Arabic" w:hint="cs"/>
          <w:color w:val="000000"/>
          <w:sz w:val="28"/>
          <w:szCs w:val="28"/>
          <w:rtl/>
          <w:lang w:bidi="ar-EG"/>
        </w:rPr>
        <w:t>،</w:t>
      </w:r>
      <w:r w:rsidRPr="007D0F3F">
        <w:rPr>
          <w:rFonts w:ascii="Simplified Arabic" w:eastAsia="Calibri" w:hAnsi="Simplified Arabic" w:cs="Simplified Arabic"/>
          <w:color w:val="000000"/>
          <w:sz w:val="28"/>
          <w:szCs w:val="28"/>
          <w:rtl/>
          <w:lang w:bidi="ar-EG"/>
        </w:rPr>
        <w:t xml:space="preserve"> وأن </w:t>
      </w:r>
      <w:r w:rsidRPr="007D0F3F">
        <w:rPr>
          <w:rFonts w:ascii="Simplified Arabic" w:eastAsia="Calibri" w:hAnsi="Simplified Arabic" w:cs="Simplified Arabic"/>
          <w:color w:val="000000"/>
          <w:sz w:val="28"/>
          <w:szCs w:val="28"/>
          <w:rtl/>
          <w:lang w:bidi="ar-EG"/>
        </w:rPr>
        <w:lastRenderedPageBreak/>
        <w:t>90% من أحكام هذه التنظيمات ت</w:t>
      </w:r>
      <w:r w:rsidRPr="007D0F3F">
        <w:rPr>
          <w:rFonts w:ascii="Simplified Arabic" w:eastAsia="Calibri" w:hAnsi="Simplified Arabic" w:cs="Simplified Arabic" w:hint="cs"/>
          <w:color w:val="000000"/>
          <w:sz w:val="28"/>
          <w:szCs w:val="28"/>
          <w:rtl/>
          <w:lang w:bidi="ar-EG"/>
        </w:rPr>
        <w:t>ُ</w:t>
      </w:r>
      <w:r w:rsidRPr="007D0F3F">
        <w:rPr>
          <w:rFonts w:ascii="Simplified Arabic" w:eastAsia="Calibri" w:hAnsi="Simplified Arabic" w:cs="Simplified Arabic"/>
          <w:color w:val="000000"/>
          <w:sz w:val="28"/>
          <w:szCs w:val="28"/>
          <w:rtl/>
          <w:lang w:bidi="ar-EG"/>
        </w:rPr>
        <w:t>بيح</w:t>
      </w:r>
      <w:r w:rsidR="00F91B66">
        <w:rPr>
          <w:rFonts w:ascii="Simplified Arabic" w:eastAsia="Calibri" w:hAnsi="Simplified Arabic" w:cs="Simplified Arabic"/>
          <w:color w:val="000000"/>
          <w:sz w:val="28"/>
          <w:szCs w:val="28"/>
          <w:rtl/>
          <w:lang w:bidi="ar-EG"/>
        </w:rPr>
        <w:t xml:space="preserve"> </w:t>
      </w:r>
      <w:r w:rsidRPr="007D0F3F">
        <w:rPr>
          <w:rFonts w:ascii="Simplified Arabic" w:eastAsia="Calibri" w:hAnsi="Simplified Arabic" w:cs="Simplified Arabic"/>
          <w:color w:val="000000"/>
          <w:sz w:val="28"/>
          <w:szCs w:val="28"/>
          <w:rtl/>
          <w:lang w:bidi="ar-EG"/>
        </w:rPr>
        <w:t>زواج القاصرات</w:t>
      </w:r>
      <w:r>
        <w:rPr>
          <w:rFonts w:ascii="Simplified Arabic" w:eastAsia="Calibri" w:hAnsi="Simplified Arabic" w:cs="Simplified Arabic"/>
          <w:color w:val="000000"/>
          <w:sz w:val="28"/>
          <w:szCs w:val="28"/>
          <w:rtl/>
          <w:lang w:bidi="ar-EG"/>
        </w:rPr>
        <w:t>.</w:t>
      </w:r>
      <w:r w:rsidRPr="007D0F3F">
        <w:rPr>
          <w:rFonts w:ascii="Simplified Arabic" w:eastAsia="Calibri" w:hAnsi="Simplified Arabic" w:cs="Simplified Arabic"/>
          <w:color w:val="000000"/>
          <w:sz w:val="28"/>
          <w:szCs w:val="28"/>
          <w:rtl/>
          <w:lang w:bidi="ar-EG"/>
        </w:rPr>
        <w:t xml:space="preserve"> حيث أوضح مؤشر الإفتاء أنه رصد 250</w:t>
      </w:r>
      <w:r w:rsidR="00EA65B9">
        <w:rPr>
          <w:rFonts w:ascii="Simplified Arabic" w:eastAsia="Calibri" w:hAnsi="Simplified Arabic" w:cs="Simplified Arabic"/>
          <w:color w:val="000000"/>
          <w:sz w:val="28"/>
          <w:szCs w:val="28"/>
          <w:rtl/>
          <w:lang w:bidi="ar-EG"/>
        </w:rPr>
        <w:t>0 فتوى لكافة التيارات الدينية و</w:t>
      </w:r>
      <w:r w:rsidRPr="007D0F3F">
        <w:rPr>
          <w:rFonts w:ascii="Simplified Arabic" w:eastAsia="Calibri" w:hAnsi="Simplified Arabic" w:cs="Simplified Arabic"/>
          <w:color w:val="000000"/>
          <w:sz w:val="28"/>
          <w:szCs w:val="28"/>
          <w:rtl/>
          <w:lang w:bidi="ar-EG"/>
        </w:rPr>
        <w:t>توصل</w:t>
      </w:r>
      <w:r w:rsidR="00CC4C4E">
        <w:rPr>
          <w:rFonts w:ascii="Simplified Arabic" w:eastAsia="Calibri" w:hAnsi="Simplified Arabic" w:cs="Simplified Arabic"/>
          <w:color w:val="000000"/>
          <w:sz w:val="28"/>
          <w:szCs w:val="28"/>
          <w:rtl/>
          <w:lang w:bidi="ar-EG"/>
        </w:rPr>
        <w:t xml:space="preserve"> إلى</w:t>
      </w:r>
      <w:r w:rsidR="00EA65B9">
        <w:rPr>
          <w:rFonts w:ascii="Simplified Arabic" w:eastAsia="Calibri" w:hAnsi="Simplified Arabic" w:cs="Simplified Arabic" w:hint="cs"/>
          <w:color w:val="000000"/>
          <w:sz w:val="28"/>
          <w:szCs w:val="28"/>
          <w:rtl/>
          <w:lang w:bidi="ar-EG"/>
        </w:rPr>
        <w:t xml:space="preserve"> أن</w:t>
      </w:r>
      <w:r w:rsidR="00CC4C4E">
        <w:rPr>
          <w:rFonts w:ascii="Simplified Arabic" w:eastAsia="Calibri" w:hAnsi="Simplified Arabic" w:cs="Simplified Arabic"/>
          <w:color w:val="000000"/>
          <w:sz w:val="28"/>
          <w:szCs w:val="28"/>
          <w:rtl/>
          <w:lang w:bidi="ar-EG"/>
        </w:rPr>
        <w:t xml:space="preserve"> </w:t>
      </w:r>
      <w:r w:rsidRPr="007D0F3F">
        <w:rPr>
          <w:rFonts w:ascii="Simplified Arabic" w:eastAsia="Calibri" w:hAnsi="Simplified Arabic" w:cs="Simplified Arabic"/>
          <w:color w:val="000000"/>
          <w:sz w:val="28"/>
          <w:szCs w:val="28"/>
          <w:rtl/>
          <w:lang w:bidi="ar-EG"/>
        </w:rPr>
        <w:t>مؤشر فتاوى زواج القاصرات وصل</w:t>
      </w:r>
      <w:r w:rsidR="00CC4C4E">
        <w:rPr>
          <w:rFonts w:ascii="Simplified Arabic" w:eastAsia="Calibri" w:hAnsi="Simplified Arabic" w:cs="Simplified Arabic"/>
          <w:color w:val="000000"/>
          <w:sz w:val="28"/>
          <w:szCs w:val="28"/>
          <w:rtl/>
          <w:lang w:bidi="ar-EG"/>
        </w:rPr>
        <w:t xml:space="preserve"> إلى </w:t>
      </w:r>
      <w:r w:rsidRPr="007D0F3F">
        <w:rPr>
          <w:rFonts w:ascii="Simplified Arabic" w:eastAsia="Calibri" w:hAnsi="Simplified Arabic" w:cs="Simplified Arabic"/>
          <w:color w:val="000000"/>
          <w:sz w:val="28"/>
          <w:szCs w:val="28"/>
          <w:rtl/>
          <w:lang w:bidi="ar-EG"/>
        </w:rPr>
        <w:t>13% من جملة الفتاوى على مستوى العالم.</w:t>
      </w:r>
    </w:p>
    <w:p w14:paraId="23109993" w14:textId="181731C0" w:rsidR="00AB7D87" w:rsidRPr="001950F3" w:rsidRDefault="00AB7D87" w:rsidP="001923CB">
      <w:pPr>
        <w:numPr>
          <w:ilvl w:val="0"/>
          <w:numId w:val="6"/>
        </w:numPr>
        <w:spacing w:after="0" w:line="240" w:lineRule="auto"/>
        <w:contextualSpacing/>
        <w:jc w:val="both"/>
        <w:rPr>
          <w:rFonts w:ascii="Simplified Arabic" w:eastAsia="Calibri" w:hAnsi="Simplified Arabic" w:cs="Simplified Arabic"/>
          <w:color w:val="000000"/>
          <w:sz w:val="28"/>
          <w:szCs w:val="28"/>
          <w:lang w:bidi="ar-EG"/>
        </w:rPr>
      </w:pPr>
      <w:r w:rsidRPr="001950F3">
        <w:rPr>
          <w:rFonts w:ascii="Simplified Arabic" w:eastAsia="Calibri" w:hAnsi="Simplified Arabic" w:cs="Simplified Arabic"/>
          <w:color w:val="000000"/>
          <w:sz w:val="28"/>
          <w:szCs w:val="28"/>
          <w:rtl/>
          <w:lang w:bidi="ar-EG"/>
        </w:rPr>
        <w:t>أكدت دار الإفتاء المصرية</w:t>
      </w:r>
      <w:r w:rsidR="00F91B66">
        <w:rPr>
          <w:rFonts w:ascii="Simplified Arabic" w:eastAsia="Calibri" w:hAnsi="Simplified Arabic" w:cs="Simplified Arabic"/>
          <w:color w:val="000000"/>
          <w:sz w:val="28"/>
          <w:szCs w:val="28"/>
          <w:rtl/>
          <w:lang w:bidi="ar-EG"/>
        </w:rPr>
        <w:t xml:space="preserve"> </w:t>
      </w:r>
      <w:r w:rsidRPr="001950F3">
        <w:rPr>
          <w:rFonts w:ascii="Simplified Arabic" w:eastAsia="Calibri" w:hAnsi="Simplified Arabic" w:cs="Simplified Arabic"/>
          <w:color w:val="000000"/>
          <w:sz w:val="28"/>
          <w:szCs w:val="28"/>
          <w:rtl/>
          <w:lang w:bidi="ar-EG"/>
        </w:rPr>
        <w:t>أن زواج القاصرات حرام شرع</w:t>
      </w:r>
      <w:r w:rsidR="00E37345">
        <w:rPr>
          <w:rFonts w:ascii="Simplified Arabic" w:eastAsia="Calibri" w:hAnsi="Simplified Arabic" w:cs="Simplified Arabic"/>
          <w:color w:val="000000"/>
          <w:sz w:val="28"/>
          <w:szCs w:val="28"/>
          <w:rtl/>
          <w:lang w:bidi="ar-EG"/>
        </w:rPr>
        <w:t>ًا</w:t>
      </w:r>
      <w:r w:rsidRPr="001950F3">
        <w:rPr>
          <w:rFonts w:ascii="Simplified Arabic" w:eastAsia="Calibri" w:hAnsi="Simplified Arabic" w:cs="Simplified Arabic"/>
          <w:color w:val="000000"/>
          <w:sz w:val="28"/>
          <w:szCs w:val="28"/>
          <w:rtl/>
          <w:lang w:bidi="ar-EG"/>
        </w:rPr>
        <w:t xml:space="preserve"> كما أنه مخالف للقانون لأنه </w:t>
      </w:r>
      <w:r w:rsidR="008139E2">
        <w:rPr>
          <w:rFonts w:ascii="Simplified Arabic" w:eastAsia="Calibri" w:hAnsi="Simplified Arabic" w:cs="Simplified Arabic"/>
          <w:color w:val="000000"/>
          <w:sz w:val="28"/>
          <w:szCs w:val="28"/>
          <w:rtl/>
          <w:lang w:bidi="ar-EG"/>
        </w:rPr>
        <w:t>يؤدي</w:t>
      </w:r>
      <w:r w:rsidR="00CC4C4E">
        <w:rPr>
          <w:rFonts w:ascii="Simplified Arabic" w:eastAsia="Calibri" w:hAnsi="Simplified Arabic" w:cs="Simplified Arabic"/>
          <w:color w:val="000000"/>
          <w:sz w:val="28"/>
          <w:szCs w:val="28"/>
          <w:rtl/>
          <w:lang w:bidi="ar-EG"/>
        </w:rPr>
        <w:t xml:space="preserve"> إلى </w:t>
      </w:r>
      <w:r w:rsidRPr="001950F3">
        <w:rPr>
          <w:rFonts w:ascii="Simplified Arabic" w:eastAsia="Calibri" w:hAnsi="Simplified Arabic" w:cs="Simplified Arabic"/>
          <w:color w:val="000000"/>
          <w:sz w:val="28"/>
          <w:szCs w:val="28"/>
          <w:rtl/>
          <w:lang w:bidi="ar-EG"/>
        </w:rPr>
        <w:t>الكثير من المفاسد والأضرار في المجتمع</w:t>
      </w:r>
      <w:r w:rsidRPr="00FA410D">
        <w:rPr>
          <w:rFonts w:ascii="Simplified Arabic" w:eastAsia="Calibri" w:hAnsi="Simplified Arabic" w:cs="Simplified Arabic" w:hint="cs"/>
          <w:b/>
          <w:bCs/>
          <w:color w:val="000000"/>
          <w:sz w:val="28"/>
          <w:szCs w:val="28"/>
          <w:vertAlign w:val="superscript"/>
          <w:rtl/>
          <w:lang w:bidi="ar-EG"/>
        </w:rPr>
        <w:t>(</w:t>
      </w:r>
      <w:r w:rsidRPr="00FA410D">
        <w:rPr>
          <w:rFonts w:ascii="Simplified Arabic" w:eastAsia="Calibri" w:hAnsi="Simplified Arabic" w:cs="Simplified Arabic"/>
          <w:b/>
          <w:bCs/>
          <w:color w:val="000000"/>
          <w:sz w:val="28"/>
          <w:szCs w:val="28"/>
          <w:vertAlign w:val="superscript"/>
          <w:rtl/>
          <w:lang w:bidi="ar-EG"/>
        </w:rPr>
        <w:footnoteReference w:id="164"/>
      </w:r>
      <w:r w:rsidRPr="00FA410D">
        <w:rPr>
          <w:rFonts w:ascii="Simplified Arabic" w:eastAsia="Calibri" w:hAnsi="Simplified Arabic" w:cs="Simplified Arabic" w:hint="cs"/>
          <w:b/>
          <w:bCs/>
          <w:color w:val="000000"/>
          <w:sz w:val="28"/>
          <w:szCs w:val="28"/>
          <w:vertAlign w:val="superscript"/>
          <w:rtl/>
          <w:lang w:bidi="ar-EG"/>
        </w:rPr>
        <w:t>)</w:t>
      </w:r>
      <w:r w:rsidRPr="00FA410D">
        <w:rPr>
          <w:rFonts w:ascii="Simplified Arabic" w:eastAsia="Calibri" w:hAnsi="Simplified Arabic" w:cs="Simplified Arabic"/>
          <w:sz w:val="28"/>
          <w:szCs w:val="28"/>
          <w:rtl/>
          <w:lang w:bidi="ar-EG"/>
        </w:rPr>
        <w:t>.</w:t>
      </w:r>
    </w:p>
    <w:p w14:paraId="1550BA7F" w14:textId="77777777" w:rsidR="00DB7AD2" w:rsidRPr="00DB7AD2" w:rsidRDefault="00DB7AD2" w:rsidP="00DB7AD2">
      <w:pPr>
        <w:spacing w:after="0" w:line="240" w:lineRule="auto"/>
        <w:jc w:val="both"/>
        <w:rPr>
          <w:rFonts w:ascii="Simplified Arabic" w:eastAsia="Calibri" w:hAnsi="Simplified Arabic" w:cs="Simplified Arabic"/>
          <w:color w:val="000000"/>
          <w:sz w:val="28"/>
          <w:szCs w:val="28"/>
          <w:lang w:bidi="ar-EG"/>
        </w:rPr>
      </w:pPr>
      <w:r w:rsidRPr="00DB7AD2">
        <w:rPr>
          <w:rFonts w:ascii="Simplified Arabic" w:eastAsia="Calibri" w:hAnsi="Simplified Arabic" w:cs="Simplified Arabic"/>
          <w:color w:val="000000"/>
          <w:sz w:val="28"/>
          <w:szCs w:val="28"/>
          <w:rtl/>
          <w:lang w:bidi="ar-EG"/>
        </w:rPr>
        <w:t>وأشار بالنظر إلى مقاصد الشريعة الإسلامية والحكمة من الزواج يتبين لنا أن ما يُقدم عليه البعض من زواج القاصرات هو عمل مناف لهذه المقاصد ويمثل جريمة في حقهن وذلك لعدم قدرة الفتاة على تحمل المسئولية والقاعدة الشرعية</w:t>
      </w:r>
      <w:r w:rsidRPr="00DB7AD2">
        <w:rPr>
          <w:rFonts w:ascii="Simplified Arabic" w:eastAsia="Calibri" w:hAnsi="Simplified Arabic" w:cs="Simplified Arabic"/>
          <w:b/>
          <w:bCs/>
          <w:color w:val="000000"/>
          <w:sz w:val="28"/>
          <w:szCs w:val="28"/>
          <w:rtl/>
          <w:lang w:bidi="ar-EG"/>
        </w:rPr>
        <w:t xml:space="preserve"> </w:t>
      </w:r>
      <w:r w:rsidRPr="00DB7AD2">
        <w:rPr>
          <w:rFonts w:ascii="Simplified Arabic" w:eastAsia="Calibri" w:hAnsi="Simplified Arabic" w:cs="Simplified Arabic"/>
          <w:color w:val="000000"/>
          <w:sz w:val="28"/>
          <w:szCs w:val="28"/>
          <w:rtl/>
          <w:lang w:bidi="ar-EG"/>
        </w:rPr>
        <w:t>تقول: "دفع المفاسد مُقدم على جلب المصالح".</w:t>
      </w:r>
    </w:p>
    <w:p w14:paraId="0E9AD3CF" w14:textId="39A4281D" w:rsidR="008E22BF" w:rsidRDefault="00DB7AD2" w:rsidP="00DB7AD2">
      <w:pPr>
        <w:spacing w:after="0" w:line="240" w:lineRule="auto"/>
        <w:jc w:val="both"/>
        <w:rPr>
          <w:rFonts w:ascii="Simplified Arabic" w:eastAsia="Calibri" w:hAnsi="Simplified Arabic" w:cs="Simplified Arabic"/>
          <w:color w:val="000000"/>
          <w:sz w:val="28"/>
          <w:szCs w:val="28"/>
          <w:rtl/>
          <w:lang w:bidi="ar-EG"/>
        </w:rPr>
      </w:pPr>
      <w:r w:rsidRPr="00DB7AD2">
        <w:rPr>
          <w:rFonts w:ascii="Simplified Arabic" w:eastAsia="Calibri" w:hAnsi="Simplified Arabic" w:cs="Simplified Arabic" w:hint="cs"/>
          <w:color w:val="000000"/>
          <w:sz w:val="28"/>
          <w:szCs w:val="28"/>
          <w:rtl/>
          <w:lang w:bidi="ar-EG"/>
        </w:rPr>
        <w:t>وخلاصة القول نستنج</w:t>
      </w:r>
      <w:r>
        <w:rPr>
          <w:rFonts w:ascii="Simplified Arabic" w:eastAsia="Calibri" w:hAnsi="Simplified Arabic" w:cs="Simplified Arabic" w:hint="cs"/>
          <w:b/>
          <w:bCs/>
          <w:color w:val="000000"/>
          <w:sz w:val="28"/>
          <w:szCs w:val="28"/>
          <w:rtl/>
          <w:lang w:bidi="ar-EG"/>
        </w:rPr>
        <w:t xml:space="preserve"> </w:t>
      </w:r>
      <w:r>
        <w:rPr>
          <w:rFonts w:ascii="Simplified Arabic" w:eastAsia="Calibri" w:hAnsi="Simplified Arabic" w:cs="Simplified Arabic"/>
          <w:color w:val="000000"/>
          <w:sz w:val="28"/>
          <w:szCs w:val="28"/>
          <w:rtl/>
          <w:lang w:bidi="ar-EG"/>
        </w:rPr>
        <w:t>من كل ما سبق سرده من استراتيجيات ومؤشرات تعطى نتائج غير مباشرة من تأثير ظاهرة الزواج المبكر على الخصائص السكانية للمجتمع، حيث لا توجد مؤشرات مباشرة تقيس نسب ظاهرة الزواج المبكر، ولكن حاولت الاستدلال عليها عن طريق بعض المؤشرات ذات الصلة الوثيقة نتيجة انعكاس تأثير الزواج المبكر من آثار سلبية سواءً للعوامل الصحية أو الاقتصادية أو التعليمية مما يعرقل سير عملية التنمية (وقد سبق عرض المؤشرات سابقًا).</w:t>
      </w:r>
    </w:p>
    <w:p w14:paraId="64BC69DD" w14:textId="77777777" w:rsidR="00AB7D87" w:rsidRDefault="00AB7D87" w:rsidP="00AB7D87">
      <w:pPr>
        <w:spacing w:after="0" w:line="240" w:lineRule="auto"/>
        <w:jc w:val="both"/>
        <w:rPr>
          <w:rFonts w:ascii="Simplified Arabic" w:eastAsia="Calibri" w:hAnsi="Simplified Arabic" w:cs="Simplified Arabic"/>
          <w:b/>
          <w:bCs/>
          <w:color w:val="000000"/>
          <w:sz w:val="28"/>
          <w:szCs w:val="28"/>
          <w:rtl/>
          <w:lang w:bidi="ar-EG"/>
        </w:rPr>
      </w:pPr>
      <w:r>
        <w:rPr>
          <w:rFonts w:ascii="Simplified Arabic" w:eastAsia="Calibri" w:hAnsi="Simplified Arabic" w:cs="Simplified Arabic" w:hint="cs"/>
          <w:b/>
          <w:bCs/>
          <w:color w:val="000000"/>
          <w:sz w:val="28"/>
          <w:szCs w:val="28"/>
          <w:rtl/>
          <w:lang w:bidi="ar-EG"/>
        </w:rPr>
        <w:t>خلاصة الفصل</w:t>
      </w:r>
      <w:r w:rsidRPr="00B36F52">
        <w:rPr>
          <w:rFonts w:ascii="Simplified Arabic" w:eastAsia="Calibri" w:hAnsi="Simplified Arabic" w:cs="Simplified Arabic" w:hint="cs"/>
          <w:b/>
          <w:bCs/>
          <w:color w:val="000000"/>
          <w:sz w:val="28"/>
          <w:szCs w:val="28"/>
          <w:rtl/>
          <w:lang w:bidi="ar-EG"/>
        </w:rPr>
        <w:t>:</w:t>
      </w:r>
    </w:p>
    <w:p w14:paraId="48866959" w14:textId="55094AFB" w:rsidR="00B04A2C" w:rsidRDefault="00B04A2C" w:rsidP="00B04A2C">
      <w:pPr>
        <w:spacing w:after="0" w:line="240" w:lineRule="auto"/>
        <w:jc w:val="both"/>
        <w:rPr>
          <w:rFonts w:ascii="Simplified Arabic" w:eastAsia="Calibri" w:hAnsi="Simplified Arabic" w:cs="Simplified Arabic"/>
          <w:color w:val="000000"/>
          <w:sz w:val="28"/>
          <w:szCs w:val="28"/>
          <w:lang w:bidi="ar-EG"/>
        </w:rPr>
      </w:pPr>
      <w:r>
        <w:rPr>
          <w:rFonts w:ascii="Simplified Arabic" w:eastAsia="Calibri" w:hAnsi="Simplified Arabic" w:cs="Simplified Arabic"/>
          <w:color w:val="000000"/>
          <w:sz w:val="28"/>
          <w:szCs w:val="28"/>
          <w:rtl/>
          <w:lang w:bidi="ar-EG"/>
        </w:rPr>
        <w:t xml:space="preserve">وتعد الأزمة السكانية من أهم ملفات الدولة المصرية حيث تعتبر قضية </w:t>
      </w:r>
      <w:r>
        <w:rPr>
          <w:rFonts w:ascii="Simplified Arabic" w:eastAsia="Calibri" w:hAnsi="Simplified Arabic" w:cs="Simplified Arabic" w:hint="cs"/>
          <w:color w:val="000000"/>
          <w:sz w:val="28"/>
          <w:szCs w:val="28"/>
          <w:rtl/>
          <w:lang w:bidi="ar-EG"/>
        </w:rPr>
        <w:t>أ</w:t>
      </w:r>
      <w:r>
        <w:rPr>
          <w:rFonts w:ascii="Simplified Arabic" w:eastAsia="Calibri" w:hAnsi="Simplified Arabic" w:cs="Simplified Arabic"/>
          <w:color w:val="000000"/>
          <w:sz w:val="28"/>
          <w:szCs w:val="28"/>
          <w:rtl/>
          <w:lang w:bidi="ar-EG"/>
        </w:rPr>
        <w:t xml:space="preserve">من قومي لما لها من آثار سلبية وتداعيات سواءً </w:t>
      </w:r>
      <w:r>
        <w:rPr>
          <w:rFonts w:ascii="Simplified Arabic" w:eastAsia="Calibri" w:hAnsi="Simplified Arabic" w:cs="Simplified Arabic" w:hint="cs"/>
          <w:color w:val="000000"/>
          <w:sz w:val="28"/>
          <w:szCs w:val="28"/>
          <w:rtl/>
          <w:lang w:bidi="ar-EG"/>
        </w:rPr>
        <w:t xml:space="preserve">كانت </w:t>
      </w:r>
      <w:r>
        <w:rPr>
          <w:rFonts w:ascii="Simplified Arabic" w:eastAsia="Calibri" w:hAnsi="Simplified Arabic" w:cs="Simplified Arabic"/>
          <w:color w:val="000000"/>
          <w:sz w:val="28"/>
          <w:szCs w:val="28"/>
          <w:rtl/>
          <w:lang w:bidi="ar-EG"/>
        </w:rPr>
        <w:t>على الناحية الاقتصادية</w:t>
      </w:r>
      <w:r>
        <w:rPr>
          <w:rFonts w:ascii="Simplified Arabic" w:eastAsia="Calibri" w:hAnsi="Simplified Arabic" w:cs="Simplified Arabic" w:hint="cs"/>
          <w:color w:val="000000"/>
          <w:sz w:val="28"/>
          <w:szCs w:val="28"/>
          <w:rtl/>
          <w:lang w:bidi="ar-EG"/>
        </w:rPr>
        <w:t>،</w:t>
      </w:r>
      <w:r>
        <w:rPr>
          <w:rFonts w:ascii="Simplified Arabic" w:eastAsia="Calibri" w:hAnsi="Simplified Arabic" w:cs="Simplified Arabic"/>
          <w:color w:val="000000"/>
          <w:sz w:val="28"/>
          <w:szCs w:val="28"/>
          <w:rtl/>
          <w:lang w:bidi="ar-EG"/>
        </w:rPr>
        <w:t xml:space="preserve"> أو الاجتماعية</w:t>
      </w:r>
      <w:r>
        <w:rPr>
          <w:rFonts w:ascii="Simplified Arabic" w:eastAsia="Calibri" w:hAnsi="Simplified Arabic" w:cs="Simplified Arabic" w:hint="cs"/>
          <w:color w:val="000000"/>
          <w:sz w:val="28"/>
          <w:szCs w:val="28"/>
          <w:rtl/>
          <w:lang w:bidi="ar-EG"/>
        </w:rPr>
        <w:t>،</w:t>
      </w:r>
      <w:r>
        <w:rPr>
          <w:rFonts w:ascii="Simplified Arabic" w:eastAsia="Calibri" w:hAnsi="Simplified Arabic" w:cs="Simplified Arabic"/>
          <w:color w:val="000000"/>
          <w:sz w:val="28"/>
          <w:szCs w:val="28"/>
          <w:rtl/>
          <w:lang w:bidi="ar-EG"/>
        </w:rPr>
        <w:t xml:space="preserve"> أو السياسية، مما ينعكس على الناتج القومي لذا يجب التصد</w:t>
      </w:r>
      <w:r>
        <w:rPr>
          <w:rFonts w:ascii="Simplified Arabic" w:eastAsia="Calibri" w:hAnsi="Simplified Arabic" w:cs="Simplified Arabic" w:hint="cs"/>
          <w:color w:val="000000"/>
          <w:sz w:val="28"/>
          <w:szCs w:val="28"/>
          <w:rtl/>
          <w:lang w:bidi="ar-EG"/>
        </w:rPr>
        <w:t>ي</w:t>
      </w:r>
      <w:r>
        <w:rPr>
          <w:rFonts w:ascii="Simplified Arabic" w:eastAsia="Calibri" w:hAnsi="Simplified Arabic" w:cs="Simplified Arabic"/>
          <w:color w:val="000000"/>
          <w:sz w:val="28"/>
          <w:szCs w:val="28"/>
          <w:rtl/>
          <w:lang w:bidi="ar-EG"/>
        </w:rPr>
        <w:t xml:space="preserve"> لها من خلال خفض معدلات الإنجاب وتحسين الخصائص السكانية من أجل النهوض </w:t>
      </w:r>
      <w:r>
        <w:rPr>
          <w:rFonts w:ascii="Simplified Arabic" w:eastAsia="Calibri" w:hAnsi="Simplified Arabic" w:cs="Simplified Arabic"/>
          <w:color w:val="000000"/>
          <w:sz w:val="28"/>
          <w:szCs w:val="28"/>
          <w:rtl/>
          <w:lang w:bidi="ar-EG"/>
        </w:rPr>
        <w:lastRenderedPageBreak/>
        <w:t xml:space="preserve">بعجلة التنمية للدولة، وبناءً عليه تم إطلاق عدة استراتيجيات قومية. ومن خلال دراستنا لهذا الفصل يمكن تلخيص محتواه في </w:t>
      </w:r>
      <w:r w:rsidRPr="00B04A2C">
        <w:rPr>
          <w:rFonts w:ascii="Simplified Arabic" w:eastAsia="Calibri" w:hAnsi="Simplified Arabic" w:cs="Simplified Arabic"/>
          <w:color w:val="000000"/>
          <w:sz w:val="28"/>
          <w:szCs w:val="28"/>
          <w:rtl/>
          <w:lang w:bidi="ar-EG"/>
        </w:rPr>
        <w:t>النتائج الآتية:</w:t>
      </w:r>
    </w:p>
    <w:p w14:paraId="678462CE" w14:textId="77777777" w:rsidR="00B04A2C" w:rsidRDefault="00B04A2C" w:rsidP="003A7F26">
      <w:pPr>
        <w:pStyle w:val="ListParagraph"/>
        <w:numPr>
          <w:ilvl w:val="0"/>
          <w:numId w:val="43"/>
        </w:numPr>
        <w:spacing w:after="0" w:line="240" w:lineRule="auto"/>
        <w:jc w:val="both"/>
        <w:rPr>
          <w:rFonts w:ascii="Simplified Arabic" w:eastAsia="Calibri" w:hAnsi="Simplified Arabic" w:cs="Simplified Arabic"/>
          <w:sz w:val="28"/>
          <w:szCs w:val="28"/>
          <w:rtl/>
          <w:lang w:bidi="ar-EG"/>
        </w:rPr>
      </w:pPr>
      <w:r>
        <w:rPr>
          <w:rFonts w:ascii="Simplified Arabic" w:eastAsia="Calibri" w:hAnsi="Simplified Arabic" w:cs="Simplified Arabic"/>
          <w:sz w:val="28"/>
          <w:szCs w:val="28"/>
          <w:rtl/>
          <w:lang w:bidi="ar-EG"/>
        </w:rPr>
        <w:t>الاستراتيجية القومية للسكان.</w:t>
      </w:r>
    </w:p>
    <w:p w14:paraId="5CCF731E" w14:textId="77777777" w:rsidR="00B04A2C" w:rsidRDefault="00B04A2C" w:rsidP="003A7F26">
      <w:pPr>
        <w:pStyle w:val="ListParagraph"/>
        <w:numPr>
          <w:ilvl w:val="0"/>
          <w:numId w:val="43"/>
        </w:numPr>
        <w:spacing w:after="0" w:line="240" w:lineRule="auto"/>
        <w:jc w:val="both"/>
        <w:rPr>
          <w:rFonts w:ascii="Simplified Arabic" w:eastAsia="Calibri" w:hAnsi="Simplified Arabic" w:cs="Simplified Arabic"/>
          <w:sz w:val="28"/>
          <w:szCs w:val="28"/>
          <w:rtl/>
          <w:lang w:bidi="ar-EG"/>
        </w:rPr>
      </w:pPr>
      <w:r>
        <w:rPr>
          <w:rFonts w:ascii="Simplified Arabic" w:eastAsia="Calibri" w:hAnsi="Simplified Arabic" w:cs="Simplified Arabic"/>
          <w:sz w:val="28"/>
          <w:szCs w:val="28"/>
          <w:rtl/>
          <w:lang w:bidi="ar-EG"/>
        </w:rPr>
        <w:t>استراتيجية الصحة الإنجابية.</w:t>
      </w:r>
    </w:p>
    <w:p w14:paraId="1D803086" w14:textId="77777777" w:rsidR="00B04A2C" w:rsidRDefault="00B04A2C" w:rsidP="003A7F26">
      <w:pPr>
        <w:pStyle w:val="ListParagraph"/>
        <w:numPr>
          <w:ilvl w:val="0"/>
          <w:numId w:val="43"/>
        </w:numPr>
        <w:spacing w:after="0" w:line="240" w:lineRule="auto"/>
        <w:jc w:val="both"/>
        <w:rPr>
          <w:rFonts w:ascii="Simplified Arabic" w:eastAsia="Calibri" w:hAnsi="Simplified Arabic" w:cs="Simplified Arabic"/>
          <w:sz w:val="28"/>
          <w:szCs w:val="28"/>
          <w:lang w:bidi="ar-EG"/>
        </w:rPr>
      </w:pPr>
      <w:r>
        <w:rPr>
          <w:rFonts w:ascii="Simplified Arabic" w:eastAsia="Calibri" w:hAnsi="Simplified Arabic" w:cs="Simplified Arabic"/>
          <w:sz w:val="28"/>
          <w:szCs w:val="28"/>
          <w:rtl/>
          <w:lang w:bidi="ar-EG"/>
        </w:rPr>
        <w:t>استراتيجية ختان الإناث.</w:t>
      </w:r>
    </w:p>
    <w:p w14:paraId="59D24A5D" w14:textId="77777777" w:rsidR="00B04A2C" w:rsidRDefault="00B04A2C" w:rsidP="003A7F26">
      <w:pPr>
        <w:pStyle w:val="ListParagraph"/>
        <w:numPr>
          <w:ilvl w:val="0"/>
          <w:numId w:val="43"/>
        </w:numPr>
        <w:spacing w:line="240" w:lineRule="auto"/>
        <w:rPr>
          <w:rFonts w:ascii="Simplified Arabic" w:eastAsia="Calibri" w:hAnsi="Simplified Arabic" w:cs="Simplified Arabic"/>
          <w:sz w:val="28"/>
          <w:szCs w:val="28"/>
          <w:lang w:bidi="ar-EG"/>
        </w:rPr>
      </w:pPr>
      <w:r>
        <w:rPr>
          <w:rFonts w:ascii="Simplified Arabic" w:eastAsia="Calibri" w:hAnsi="Simplified Arabic" w:cs="Simplified Arabic"/>
          <w:sz w:val="28"/>
          <w:szCs w:val="28"/>
          <w:rtl/>
          <w:lang w:bidi="ar-EG"/>
        </w:rPr>
        <w:t>استراتيجية الزاوج المبكر.</w:t>
      </w:r>
    </w:p>
    <w:p w14:paraId="5738557D" w14:textId="5929BBEF" w:rsidR="00B04A2C" w:rsidRPr="00B04A2C" w:rsidRDefault="00B04A2C" w:rsidP="00B04A2C">
      <w:pPr>
        <w:spacing w:after="0" w:line="240" w:lineRule="auto"/>
        <w:jc w:val="both"/>
        <w:rPr>
          <w:rFonts w:ascii="Simplified Arabic" w:eastAsia="Calibri" w:hAnsi="Simplified Arabic" w:cs="Simplified Arabic"/>
          <w:color w:val="000000"/>
          <w:sz w:val="28"/>
          <w:szCs w:val="28"/>
          <w:lang w:bidi="ar-EG"/>
        </w:rPr>
      </w:pPr>
      <w:r w:rsidRPr="00B04A2C">
        <w:rPr>
          <w:rFonts w:ascii="Simplified Arabic" w:eastAsia="Calibri" w:hAnsi="Simplified Arabic" w:cs="Simplified Arabic"/>
          <w:color w:val="000000"/>
          <w:sz w:val="28"/>
          <w:szCs w:val="28"/>
          <w:rtl/>
          <w:lang w:bidi="ar-EG"/>
        </w:rPr>
        <w:t>وتم الربط بينها والاستدلال بالمؤشرات على مدى نجاح أو إخفاق تلك الاستراتيجيات في تأثيرها على الأزمة السكانية. وبناءً عليه يجب خلال الفصل القادم دراسة دور المرأة في الاستراتيجيات ومدى تأثيرها على عملية التنمية، مع توضيح بعض المفاهيم الخاصة بالنوع الاجتماعي، ووضعها من منظور التنمية البشرية، ونظرًا لإيمان الدولة بدورها المحور</w:t>
      </w:r>
      <w:r>
        <w:rPr>
          <w:rFonts w:ascii="Simplified Arabic" w:eastAsia="Calibri" w:hAnsi="Simplified Arabic" w:cs="Simplified Arabic" w:hint="cs"/>
          <w:color w:val="000000"/>
          <w:sz w:val="28"/>
          <w:szCs w:val="28"/>
          <w:rtl/>
          <w:lang w:bidi="ar-EG"/>
        </w:rPr>
        <w:t>ي</w:t>
      </w:r>
      <w:r w:rsidRPr="00B04A2C">
        <w:rPr>
          <w:rFonts w:ascii="Simplified Arabic" w:eastAsia="Calibri" w:hAnsi="Simplified Arabic" w:cs="Simplified Arabic"/>
          <w:color w:val="000000"/>
          <w:sz w:val="28"/>
          <w:szCs w:val="28"/>
          <w:rtl/>
          <w:lang w:bidi="ar-EG"/>
        </w:rPr>
        <w:t xml:space="preserve"> تم إطلاق استراتيجية المرأة وسوف نلق</w:t>
      </w:r>
      <w:r>
        <w:rPr>
          <w:rFonts w:ascii="Simplified Arabic" w:eastAsia="Calibri" w:hAnsi="Simplified Arabic" w:cs="Simplified Arabic" w:hint="cs"/>
          <w:color w:val="000000"/>
          <w:sz w:val="28"/>
          <w:szCs w:val="28"/>
          <w:rtl/>
          <w:lang w:bidi="ar-EG"/>
        </w:rPr>
        <w:t>ي</w:t>
      </w:r>
      <w:r w:rsidRPr="00B04A2C">
        <w:rPr>
          <w:rFonts w:ascii="Simplified Arabic" w:eastAsia="Calibri" w:hAnsi="Simplified Arabic" w:cs="Simplified Arabic"/>
          <w:color w:val="000000"/>
          <w:sz w:val="28"/>
          <w:szCs w:val="28"/>
          <w:rtl/>
          <w:lang w:bidi="ar-EG"/>
        </w:rPr>
        <w:t xml:space="preserve"> الضوء عليها من خلال تحقيق ما أحرزته في ملف الأزمة السكانية.</w:t>
      </w:r>
    </w:p>
    <w:p w14:paraId="60BBFCBA" w14:textId="77777777" w:rsidR="00AB7D87" w:rsidRPr="00B04A2C" w:rsidRDefault="00AB7D87" w:rsidP="00AB7D87">
      <w:pPr>
        <w:spacing w:after="0" w:line="240" w:lineRule="auto"/>
        <w:jc w:val="both"/>
        <w:rPr>
          <w:rFonts w:ascii="Simplified Arabic" w:eastAsia="Calibri" w:hAnsi="Simplified Arabic" w:cs="Simplified Arabic"/>
          <w:b/>
          <w:bCs/>
          <w:color w:val="000000"/>
          <w:sz w:val="24"/>
          <w:szCs w:val="24"/>
          <w:rtl/>
          <w:lang w:bidi="ar-EG"/>
        </w:rPr>
      </w:pPr>
    </w:p>
    <w:p w14:paraId="26DB64CE" w14:textId="77777777" w:rsidR="00AB7D87" w:rsidRDefault="00AB7D87" w:rsidP="00AB7D87">
      <w:pPr>
        <w:spacing w:after="0" w:line="240" w:lineRule="auto"/>
        <w:jc w:val="both"/>
        <w:rPr>
          <w:rFonts w:ascii="Simplified Arabic" w:eastAsia="Calibri" w:hAnsi="Simplified Arabic" w:cs="Simplified Arabic"/>
          <w:b/>
          <w:bCs/>
          <w:color w:val="000000"/>
          <w:sz w:val="24"/>
          <w:szCs w:val="24"/>
          <w:rtl/>
          <w:lang w:bidi="ar-EG"/>
        </w:rPr>
      </w:pPr>
    </w:p>
    <w:p w14:paraId="49B708A1" w14:textId="77777777" w:rsidR="00AB7D87" w:rsidRPr="001950F3" w:rsidRDefault="00AB7D87" w:rsidP="00AB7D87">
      <w:pPr>
        <w:spacing w:after="0" w:line="240" w:lineRule="auto"/>
        <w:rPr>
          <w:rFonts w:ascii="Simplified Arabic" w:hAnsi="Simplified Arabic" w:cs="Simplified Arabic"/>
          <w:sz w:val="28"/>
          <w:szCs w:val="28"/>
          <w:rtl/>
          <w:lang w:bidi="ar-EG"/>
        </w:rPr>
      </w:pPr>
    </w:p>
    <w:p w14:paraId="0DD2E182" w14:textId="77777777" w:rsidR="00652629" w:rsidRDefault="00652629" w:rsidP="001C5083">
      <w:pPr>
        <w:spacing w:after="0" w:line="240" w:lineRule="auto"/>
        <w:rPr>
          <w:rFonts w:ascii="Simplified Arabic" w:eastAsia="Calibri" w:hAnsi="Simplified Arabic" w:cs="Simplified Arabic"/>
          <w:b/>
          <w:bCs/>
          <w:color w:val="000000"/>
          <w:sz w:val="28"/>
          <w:szCs w:val="28"/>
          <w:rtl/>
          <w:lang w:bidi="ar-EG"/>
        </w:rPr>
      </w:pPr>
    </w:p>
    <w:p w14:paraId="6E21E39C" w14:textId="77777777" w:rsidR="0051267E" w:rsidRDefault="0051267E" w:rsidP="001C5083">
      <w:pPr>
        <w:spacing w:after="0" w:line="240" w:lineRule="auto"/>
        <w:rPr>
          <w:rFonts w:ascii="Simplified Arabic" w:eastAsia="Calibri" w:hAnsi="Simplified Arabic" w:cs="Simplified Arabic"/>
          <w:b/>
          <w:bCs/>
          <w:color w:val="000000"/>
          <w:sz w:val="28"/>
          <w:szCs w:val="28"/>
          <w:rtl/>
          <w:lang w:bidi="ar-EG"/>
        </w:rPr>
      </w:pPr>
    </w:p>
    <w:p w14:paraId="2525B808" w14:textId="77777777" w:rsidR="0051267E" w:rsidRDefault="0051267E" w:rsidP="001C5083">
      <w:pPr>
        <w:spacing w:after="0" w:line="240" w:lineRule="auto"/>
        <w:rPr>
          <w:rFonts w:ascii="Simplified Arabic" w:eastAsia="Calibri" w:hAnsi="Simplified Arabic" w:cs="Simplified Arabic"/>
          <w:b/>
          <w:bCs/>
          <w:color w:val="000000"/>
          <w:sz w:val="28"/>
          <w:szCs w:val="28"/>
          <w:rtl/>
          <w:lang w:bidi="ar-EG"/>
        </w:rPr>
      </w:pPr>
    </w:p>
    <w:p w14:paraId="3311D529" w14:textId="77777777" w:rsidR="0051267E" w:rsidRDefault="0051267E" w:rsidP="001C5083">
      <w:pPr>
        <w:spacing w:after="0" w:line="240" w:lineRule="auto"/>
        <w:rPr>
          <w:rFonts w:ascii="Simplified Arabic" w:eastAsia="Calibri" w:hAnsi="Simplified Arabic" w:cs="Simplified Arabic"/>
          <w:b/>
          <w:bCs/>
          <w:color w:val="000000"/>
          <w:sz w:val="28"/>
          <w:szCs w:val="28"/>
          <w:rtl/>
          <w:lang w:bidi="ar-EG"/>
        </w:rPr>
      </w:pPr>
    </w:p>
    <w:p w14:paraId="4E2B5FF5" w14:textId="77777777" w:rsidR="0051267E" w:rsidRDefault="0051267E" w:rsidP="001C5083">
      <w:pPr>
        <w:spacing w:after="0" w:line="240" w:lineRule="auto"/>
        <w:rPr>
          <w:rFonts w:ascii="Simplified Arabic" w:eastAsia="Calibri" w:hAnsi="Simplified Arabic" w:cs="Simplified Arabic"/>
          <w:b/>
          <w:bCs/>
          <w:color w:val="000000"/>
          <w:sz w:val="28"/>
          <w:szCs w:val="28"/>
          <w:rtl/>
          <w:lang w:bidi="ar-EG"/>
        </w:rPr>
      </w:pPr>
    </w:p>
    <w:p w14:paraId="710D2094" w14:textId="77777777" w:rsidR="009C2810" w:rsidRDefault="009C2810" w:rsidP="0051267E">
      <w:pPr>
        <w:spacing w:after="0" w:line="240" w:lineRule="auto"/>
        <w:jc w:val="center"/>
        <w:rPr>
          <w:rFonts w:ascii="Simplified Arabic" w:eastAsia="Calibri" w:hAnsi="Simplified Arabic" w:cs="Simplified Arabic"/>
          <w:b/>
          <w:bCs/>
          <w:sz w:val="32"/>
          <w:szCs w:val="32"/>
          <w:u w:val="single"/>
          <w:rtl/>
          <w:lang w:bidi="ar-EG"/>
        </w:rPr>
      </w:pPr>
    </w:p>
    <w:p w14:paraId="1FA7C128" w14:textId="77777777" w:rsidR="0051267E" w:rsidRDefault="0051267E" w:rsidP="0051267E">
      <w:pPr>
        <w:spacing w:after="0" w:line="240" w:lineRule="auto"/>
        <w:jc w:val="center"/>
        <w:rPr>
          <w:rFonts w:ascii="Simplified Arabic" w:eastAsia="Calibri" w:hAnsi="Simplified Arabic" w:cs="Simplified Arabic"/>
          <w:b/>
          <w:bCs/>
          <w:sz w:val="32"/>
          <w:szCs w:val="32"/>
          <w:u w:val="single"/>
          <w:rtl/>
          <w:lang w:bidi="ar-EG"/>
        </w:rPr>
      </w:pPr>
    </w:p>
    <w:p w14:paraId="01A9EAE2" w14:textId="77777777" w:rsidR="0050297A" w:rsidRDefault="0050297A" w:rsidP="0050297A">
      <w:pPr>
        <w:spacing w:after="0" w:line="240" w:lineRule="auto"/>
        <w:jc w:val="center"/>
        <w:rPr>
          <w:rFonts w:ascii="Simplified Arabic" w:eastAsia="Calibri" w:hAnsi="Simplified Arabic" w:cs="Simplified Arabic"/>
          <w:b/>
          <w:bCs/>
          <w:sz w:val="44"/>
          <w:szCs w:val="44"/>
          <w:rtl/>
          <w:lang w:bidi="ar-EG"/>
        </w:rPr>
      </w:pPr>
    </w:p>
    <w:p w14:paraId="6EA4A149" w14:textId="703A665B" w:rsidR="0050297A" w:rsidRDefault="0050297A" w:rsidP="0050297A">
      <w:pPr>
        <w:spacing w:after="0" w:line="240" w:lineRule="auto"/>
        <w:jc w:val="center"/>
        <w:rPr>
          <w:rFonts w:ascii="Simplified Arabic" w:eastAsia="Calibri" w:hAnsi="Simplified Arabic" w:cs="Simplified Arabic"/>
          <w:b/>
          <w:bCs/>
          <w:sz w:val="44"/>
          <w:szCs w:val="44"/>
          <w:rtl/>
          <w:lang w:bidi="ar-EG"/>
        </w:rPr>
      </w:pPr>
    </w:p>
    <w:p w14:paraId="5F6CF3C1" w14:textId="794A4DC2" w:rsidR="00B04A2C" w:rsidRDefault="00B04A2C" w:rsidP="0050297A">
      <w:pPr>
        <w:spacing w:after="0" w:line="240" w:lineRule="auto"/>
        <w:jc w:val="center"/>
        <w:rPr>
          <w:rFonts w:ascii="Simplified Arabic" w:eastAsia="Calibri" w:hAnsi="Simplified Arabic" w:cs="Simplified Arabic"/>
          <w:b/>
          <w:bCs/>
          <w:sz w:val="44"/>
          <w:szCs w:val="44"/>
          <w:rtl/>
          <w:lang w:bidi="ar-EG"/>
        </w:rPr>
      </w:pPr>
    </w:p>
    <w:p w14:paraId="6EAE4145" w14:textId="77777777" w:rsidR="002C65C4" w:rsidRDefault="002C65C4" w:rsidP="0050297A">
      <w:pPr>
        <w:spacing w:after="0" w:line="240" w:lineRule="auto"/>
        <w:jc w:val="center"/>
        <w:rPr>
          <w:rFonts w:ascii="Simplified Arabic" w:eastAsia="Calibri" w:hAnsi="Simplified Arabic" w:cs="Simplified Arabic"/>
          <w:b/>
          <w:bCs/>
          <w:sz w:val="44"/>
          <w:szCs w:val="44"/>
          <w:rtl/>
          <w:lang w:bidi="ar-EG"/>
        </w:rPr>
      </w:pPr>
    </w:p>
    <w:p w14:paraId="32961353" w14:textId="1F596C1A" w:rsidR="00B04A2C" w:rsidRDefault="00B04A2C" w:rsidP="0050297A">
      <w:pPr>
        <w:spacing w:after="0" w:line="240" w:lineRule="auto"/>
        <w:jc w:val="center"/>
        <w:rPr>
          <w:rFonts w:ascii="Simplified Arabic" w:eastAsia="Calibri" w:hAnsi="Simplified Arabic" w:cs="Simplified Arabic"/>
          <w:b/>
          <w:bCs/>
          <w:sz w:val="44"/>
          <w:szCs w:val="44"/>
          <w:rtl/>
          <w:lang w:bidi="ar-EG"/>
        </w:rPr>
      </w:pPr>
    </w:p>
    <w:p w14:paraId="4494E1F5" w14:textId="77777777" w:rsidR="00B04A2C" w:rsidRDefault="00B04A2C" w:rsidP="0050297A">
      <w:pPr>
        <w:spacing w:after="0" w:line="240" w:lineRule="auto"/>
        <w:jc w:val="center"/>
        <w:rPr>
          <w:rFonts w:ascii="Simplified Arabic" w:eastAsia="Calibri" w:hAnsi="Simplified Arabic" w:cs="Simplified Arabic"/>
          <w:b/>
          <w:bCs/>
          <w:sz w:val="44"/>
          <w:szCs w:val="44"/>
          <w:rtl/>
          <w:lang w:bidi="ar-EG"/>
        </w:rPr>
      </w:pPr>
    </w:p>
    <w:p w14:paraId="3CCC6EC6" w14:textId="77777777" w:rsidR="0051267E" w:rsidRPr="009811FC" w:rsidRDefault="0051267E" w:rsidP="0050297A">
      <w:pPr>
        <w:spacing w:after="0" w:line="240" w:lineRule="auto"/>
        <w:jc w:val="center"/>
        <w:rPr>
          <w:rFonts w:ascii="Simplified Arabic" w:eastAsia="Calibri" w:hAnsi="Simplified Arabic" w:cs="Simplified Arabic"/>
          <w:b/>
          <w:bCs/>
          <w:sz w:val="44"/>
          <w:szCs w:val="44"/>
          <w:rtl/>
          <w:lang w:bidi="ar-EG"/>
        </w:rPr>
      </w:pPr>
      <w:r w:rsidRPr="009811FC">
        <w:rPr>
          <w:rFonts w:ascii="Simplified Arabic" w:eastAsia="Calibri" w:hAnsi="Simplified Arabic" w:cs="Simplified Arabic" w:hint="cs"/>
          <w:b/>
          <w:bCs/>
          <w:sz w:val="44"/>
          <w:szCs w:val="44"/>
          <w:rtl/>
          <w:lang w:bidi="ar-EG"/>
        </w:rPr>
        <w:t>الفصل الخامس</w:t>
      </w:r>
    </w:p>
    <w:p w14:paraId="09C26DB0" w14:textId="77777777" w:rsidR="0051267E" w:rsidRPr="009811FC" w:rsidRDefault="0051267E" w:rsidP="0050297A">
      <w:pPr>
        <w:spacing w:after="0" w:line="240" w:lineRule="auto"/>
        <w:jc w:val="center"/>
        <w:rPr>
          <w:rFonts w:ascii="Simplified Arabic" w:eastAsia="Calibri" w:hAnsi="Simplified Arabic" w:cs="Simplified Arabic"/>
          <w:b/>
          <w:bCs/>
          <w:sz w:val="44"/>
          <w:szCs w:val="44"/>
          <w:rtl/>
          <w:lang w:bidi="ar-EG"/>
        </w:rPr>
      </w:pPr>
      <w:r w:rsidRPr="009811FC">
        <w:rPr>
          <w:rFonts w:ascii="Simplified Arabic" w:eastAsia="Calibri" w:hAnsi="Simplified Arabic" w:cs="Simplified Arabic" w:hint="cs"/>
          <w:b/>
          <w:bCs/>
          <w:sz w:val="44"/>
          <w:szCs w:val="44"/>
          <w:rtl/>
          <w:lang w:bidi="ar-EG"/>
        </w:rPr>
        <w:t>التنمية ودور المرأة</w:t>
      </w:r>
    </w:p>
    <w:p w14:paraId="02F69E8E" w14:textId="77777777" w:rsidR="0051267E" w:rsidRDefault="0051267E" w:rsidP="0051267E">
      <w:pPr>
        <w:spacing w:after="0" w:line="240" w:lineRule="auto"/>
        <w:jc w:val="center"/>
        <w:rPr>
          <w:rFonts w:ascii="Simplified Arabic" w:eastAsia="Calibri" w:hAnsi="Simplified Arabic" w:cs="Simplified Arabic"/>
          <w:b/>
          <w:bCs/>
          <w:sz w:val="32"/>
          <w:szCs w:val="32"/>
          <w:u w:val="single"/>
          <w:rtl/>
          <w:lang w:bidi="ar-EG"/>
        </w:rPr>
      </w:pPr>
    </w:p>
    <w:p w14:paraId="4A2D681B" w14:textId="77777777" w:rsidR="009C2810" w:rsidRDefault="009C2810" w:rsidP="0051267E">
      <w:pPr>
        <w:spacing w:after="0" w:line="240" w:lineRule="auto"/>
        <w:jc w:val="center"/>
        <w:rPr>
          <w:rFonts w:ascii="Simplified Arabic" w:eastAsia="Calibri" w:hAnsi="Simplified Arabic" w:cs="Simplified Arabic"/>
          <w:b/>
          <w:bCs/>
          <w:sz w:val="32"/>
          <w:szCs w:val="32"/>
          <w:u w:val="single"/>
          <w:rtl/>
          <w:lang w:bidi="ar-EG"/>
        </w:rPr>
      </w:pPr>
    </w:p>
    <w:p w14:paraId="4AFFA854" w14:textId="77777777" w:rsidR="009C2810" w:rsidRDefault="009C2810" w:rsidP="0051267E">
      <w:pPr>
        <w:spacing w:after="0" w:line="240" w:lineRule="auto"/>
        <w:jc w:val="center"/>
        <w:rPr>
          <w:rFonts w:ascii="Simplified Arabic" w:eastAsia="Calibri" w:hAnsi="Simplified Arabic" w:cs="Simplified Arabic"/>
          <w:b/>
          <w:bCs/>
          <w:sz w:val="32"/>
          <w:szCs w:val="32"/>
          <w:u w:val="single"/>
          <w:rtl/>
          <w:lang w:bidi="ar-EG"/>
        </w:rPr>
      </w:pPr>
    </w:p>
    <w:p w14:paraId="4CE98B29" w14:textId="77777777" w:rsidR="009C2810" w:rsidRDefault="009C2810" w:rsidP="0051267E">
      <w:pPr>
        <w:spacing w:after="0" w:line="240" w:lineRule="auto"/>
        <w:jc w:val="center"/>
        <w:rPr>
          <w:rFonts w:ascii="Simplified Arabic" w:eastAsia="Calibri" w:hAnsi="Simplified Arabic" w:cs="Simplified Arabic"/>
          <w:b/>
          <w:bCs/>
          <w:sz w:val="32"/>
          <w:szCs w:val="32"/>
          <w:u w:val="single"/>
          <w:rtl/>
          <w:lang w:bidi="ar-EG"/>
        </w:rPr>
      </w:pPr>
    </w:p>
    <w:p w14:paraId="368C8C45" w14:textId="77777777" w:rsidR="009C2810" w:rsidRDefault="009C2810" w:rsidP="0051267E">
      <w:pPr>
        <w:spacing w:after="0" w:line="240" w:lineRule="auto"/>
        <w:jc w:val="center"/>
        <w:rPr>
          <w:rFonts w:ascii="Simplified Arabic" w:eastAsia="Calibri" w:hAnsi="Simplified Arabic" w:cs="Simplified Arabic"/>
          <w:b/>
          <w:bCs/>
          <w:sz w:val="32"/>
          <w:szCs w:val="32"/>
          <w:u w:val="single"/>
          <w:rtl/>
          <w:lang w:bidi="ar-EG"/>
        </w:rPr>
      </w:pPr>
    </w:p>
    <w:p w14:paraId="48EE0DE1" w14:textId="77777777" w:rsidR="009C2810" w:rsidRDefault="009C2810" w:rsidP="0051267E">
      <w:pPr>
        <w:spacing w:after="0" w:line="240" w:lineRule="auto"/>
        <w:jc w:val="center"/>
        <w:rPr>
          <w:rFonts w:ascii="Simplified Arabic" w:eastAsia="Calibri" w:hAnsi="Simplified Arabic" w:cs="Simplified Arabic"/>
          <w:b/>
          <w:bCs/>
          <w:sz w:val="32"/>
          <w:szCs w:val="32"/>
          <w:u w:val="single"/>
          <w:rtl/>
          <w:lang w:bidi="ar-EG"/>
        </w:rPr>
      </w:pPr>
    </w:p>
    <w:p w14:paraId="6F975045" w14:textId="77777777" w:rsidR="009C2810" w:rsidRDefault="009C2810" w:rsidP="0051267E">
      <w:pPr>
        <w:spacing w:after="0" w:line="240" w:lineRule="auto"/>
        <w:jc w:val="center"/>
        <w:rPr>
          <w:rFonts w:ascii="Simplified Arabic" w:eastAsia="Calibri" w:hAnsi="Simplified Arabic" w:cs="Simplified Arabic"/>
          <w:b/>
          <w:bCs/>
          <w:sz w:val="32"/>
          <w:szCs w:val="32"/>
          <w:u w:val="single"/>
          <w:rtl/>
          <w:lang w:bidi="ar-EG"/>
        </w:rPr>
      </w:pPr>
    </w:p>
    <w:p w14:paraId="1AEF579C" w14:textId="77777777" w:rsidR="0051267E" w:rsidRDefault="0051267E" w:rsidP="0051267E">
      <w:pPr>
        <w:spacing w:after="0" w:line="240" w:lineRule="auto"/>
        <w:jc w:val="center"/>
        <w:rPr>
          <w:rFonts w:ascii="Simplified Arabic" w:eastAsia="Calibri" w:hAnsi="Simplified Arabic" w:cs="Simplified Arabic"/>
          <w:b/>
          <w:bCs/>
          <w:sz w:val="32"/>
          <w:szCs w:val="32"/>
          <w:u w:val="single"/>
          <w:rtl/>
          <w:lang w:bidi="ar-EG"/>
        </w:rPr>
      </w:pPr>
    </w:p>
    <w:p w14:paraId="6B00CEEA" w14:textId="77777777" w:rsidR="0051267E" w:rsidRDefault="0051267E" w:rsidP="0051267E">
      <w:pPr>
        <w:spacing w:after="0" w:line="240" w:lineRule="auto"/>
        <w:jc w:val="center"/>
        <w:rPr>
          <w:rFonts w:ascii="Simplified Arabic" w:eastAsia="Calibri" w:hAnsi="Simplified Arabic" w:cs="Simplified Arabic"/>
          <w:b/>
          <w:bCs/>
          <w:sz w:val="32"/>
          <w:szCs w:val="32"/>
          <w:u w:val="single"/>
          <w:rtl/>
          <w:lang w:bidi="ar-EG"/>
        </w:rPr>
      </w:pPr>
    </w:p>
    <w:p w14:paraId="190EDFA5" w14:textId="77777777" w:rsidR="0051267E" w:rsidRDefault="0051267E" w:rsidP="0051267E">
      <w:pPr>
        <w:spacing w:after="0" w:line="240" w:lineRule="auto"/>
        <w:jc w:val="center"/>
        <w:rPr>
          <w:rFonts w:ascii="Simplified Arabic" w:eastAsia="Calibri" w:hAnsi="Simplified Arabic" w:cs="Simplified Arabic"/>
          <w:b/>
          <w:bCs/>
          <w:sz w:val="32"/>
          <w:szCs w:val="32"/>
          <w:u w:val="single"/>
          <w:rtl/>
          <w:lang w:bidi="ar-EG"/>
        </w:rPr>
      </w:pPr>
    </w:p>
    <w:p w14:paraId="6AA68180" w14:textId="77777777" w:rsidR="00352F71" w:rsidRDefault="00352F71" w:rsidP="0051267E">
      <w:pPr>
        <w:spacing w:after="0" w:line="240" w:lineRule="auto"/>
        <w:jc w:val="center"/>
        <w:rPr>
          <w:rFonts w:ascii="Simplified Arabic" w:eastAsia="Calibri" w:hAnsi="Simplified Arabic" w:cs="Simplified Arabic"/>
          <w:b/>
          <w:bCs/>
          <w:sz w:val="32"/>
          <w:szCs w:val="32"/>
          <w:u w:val="single"/>
          <w:rtl/>
          <w:lang w:bidi="ar-EG"/>
        </w:rPr>
      </w:pPr>
    </w:p>
    <w:p w14:paraId="2E0AE489" w14:textId="77777777" w:rsidR="002C65C4" w:rsidRDefault="002C65C4" w:rsidP="0051267E">
      <w:pPr>
        <w:spacing w:after="0" w:line="240" w:lineRule="auto"/>
        <w:jc w:val="center"/>
        <w:rPr>
          <w:rFonts w:ascii="Simplified Arabic" w:eastAsia="Calibri" w:hAnsi="Simplified Arabic" w:cs="Simplified Arabic"/>
          <w:b/>
          <w:bCs/>
          <w:sz w:val="32"/>
          <w:szCs w:val="32"/>
          <w:u w:val="single"/>
          <w:rtl/>
          <w:lang w:bidi="ar-EG"/>
        </w:rPr>
      </w:pPr>
    </w:p>
    <w:p w14:paraId="0F6973ED" w14:textId="77777777" w:rsidR="0051267E" w:rsidRPr="00B569D3" w:rsidRDefault="0051267E" w:rsidP="0051267E">
      <w:pPr>
        <w:spacing w:after="0" w:line="240" w:lineRule="auto"/>
        <w:jc w:val="center"/>
        <w:rPr>
          <w:rFonts w:ascii="Simplified Arabic" w:eastAsia="Calibri" w:hAnsi="Simplified Arabic" w:cs="Simplified Arabic"/>
          <w:b/>
          <w:bCs/>
          <w:sz w:val="32"/>
          <w:szCs w:val="32"/>
          <w:u w:val="single"/>
          <w:lang w:bidi="ar-EG"/>
        </w:rPr>
      </w:pPr>
      <w:r w:rsidRPr="00B569D3">
        <w:rPr>
          <w:rFonts w:ascii="Simplified Arabic" w:eastAsia="Calibri" w:hAnsi="Simplified Arabic" w:cs="Simplified Arabic"/>
          <w:b/>
          <w:bCs/>
          <w:sz w:val="32"/>
          <w:szCs w:val="32"/>
          <w:u w:val="single"/>
          <w:rtl/>
          <w:lang w:bidi="ar-EG"/>
        </w:rPr>
        <w:lastRenderedPageBreak/>
        <w:t xml:space="preserve">الفصل </w:t>
      </w:r>
      <w:r>
        <w:rPr>
          <w:rFonts w:ascii="Simplified Arabic" w:eastAsia="Calibri" w:hAnsi="Simplified Arabic" w:cs="Simplified Arabic" w:hint="cs"/>
          <w:b/>
          <w:bCs/>
          <w:sz w:val="32"/>
          <w:szCs w:val="32"/>
          <w:u w:val="single"/>
          <w:rtl/>
          <w:lang w:bidi="ar-EG"/>
        </w:rPr>
        <w:t>الخامس</w:t>
      </w:r>
      <w:r w:rsidRPr="00B569D3">
        <w:rPr>
          <w:rFonts w:ascii="Simplified Arabic" w:eastAsia="Calibri" w:hAnsi="Simplified Arabic" w:cs="Simplified Arabic"/>
          <w:b/>
          <w:bCs/>
          <w:sz w:val="32"/>
          <w:szCs w:val="32"/>
          <w:u w:val="single"/>
          <w:rtl/>
          <w:lang w:bidi="ar-EG"/>
        </w:rPr>
        <w:t xml:space="preserve"> </w:t>
      </w:r>
    </w:p>
    <w:p w14:paraId="5B90F32F" w14:textId="77777777" w:rsidR="0051267E" w:rsidRPr="00332C48" w:rsidRDefault="0051267E" w:rsidP="0051267E">
      <w:pPr>
        <w:spacing w:after="0" w:line="240" w:lineRule="auto"/>
        <w:jc w:val="center"/>
        <w:rPr>
          <w:rFonts w:ascii="Simplified Arabic" w:eastAsia="Calibri" w:hAnsi="Simplified Arabic" w:cs="Simplified Arabic"/>
          <w:b/>
          <w:bCs/>
          <w:sz w:val="28"/>
          <w:szCs w:val="28"/>
          <w:u w:val="single"/>
          <w:rtl/>
          <w:lang w:bidi="ar-EG"/>
        </w:rPr>
      </w:pPr>
      <w:r w:rsidRPr="00332C48">
        <w:rPr>
          <w:rFonts w:ascii="Simplified Arabic" w:eastAsia="Calibri" w:hAnsi="Simplified Arabic" w:cs="Simplified Arabic" w:hint="cs"/>
          <w:b/>
          <w:bCs/>
          <w:sz w:val="32"/>
          <w:szCs w:val="32"/>
          <w:u w:val="single"/>
          <w:rtl/>
          <w:lang w:bidi="ar-EG"/>
        </w:rPr>
        <w:t>التنمية ودور المرأة</w:t>
      </w:r>
    </w:p>
    <w:p w14:paraId="62CE32BB" w14:textId="77777777" w:rsidR="0051267E" w:rsidRDefault="0051267E" w:rsidP="0051267E">
      <w:pPr>
        <w:spacing w:after="0" w:line="240" w:lineRule="auto"/>
        <w:rPr>
          <w:rFonts w:ascii="Simplified Arabic" w:eastAsia="Calibri" w:hAnsi="Simplified Arabic" w:cs="Simplified Arabic"/>
          <w:b/>
          <w:bCs/>
          <w:sz w:val="28"/>
          <w:szCs w:val="28"/>
          <w:rtl/>
          <w:lang w:bidi="ar-EG"/>
        </w:rPr>
      </w:pPr>
      <w:r w:rsidRPr="00772382">
        <w:rPr>
          <w:rFonts w:ascii="Simplified Arabic" w:eastAsia="Calibri" w:hAnsi="Simplified Arabic" w:cs="Simplified Arabic" w:hint="cs"/>
          <w:b/>
          <w:bCs/>
          <w:sz w:val="28"/>
          <w:szCs w:val="28"/>
          <w:rtl/>
          <w:lang w:bidi="ar-EG"/>
        </w:rPr>
        <w:t>تمهيد</w:t>
      </w:r>
    </w:p>
    <w:p w14:paraId="2A63C071" w14:textId="14FDC307" w:rsidR="00B04A2C" w:rsidRDefault="00B04A2C" w:rsidP="00B04A2C">
      <w:pPr>
        <w:spacing w:after="0" w:line="240" w:lineRule="auto"/>
        <w:jc w:val="lowKashida"/>
        <w:rPr>
          <w:rFonts w:ascii="Simplified Arabic" w:eastAsia="Calibri" w:hAnsi="Simplified Arabic" w:cs="Simplified Arabic"/>
          <w:sz w:val="28"/>
          <w:szCs w:val="28"/>
          <w:lang w:bidi="ar-EG"/>
        </w:rPr>
      </w:pPr>
      <w:r>
        <w:rPr>
          <w:rFonts w:ascii="Simplified Arabic" w:eastAsia="Calibri" w:hAnsi="Simplified Arabic" w:cs="Simplified Arabic"/>
          <w:sz w:val="28"/>
          <w:szCs w:val="28"/>
          <w:rtl/>
          <w:lang w:bidi="ar-EG"/>
        </w:rPr>
        <w:t>تُعد المرأة رأس المال البشري في عملية التنمية لأنها تسهم إسهامًا كاملًا في الحياة الاقتصادية والاجتماعية والسياسية كما شاهدنا في الآونة الأخيرة، وليس دور المرأة قاصرًا على دورها الإنجابي فقط، بل في إنتاج القوى العاملة في المجتمع مما يتطلب الاهتمام بها من منظور التنمية البشرية من خلال التعليم والصحة العامة. وقد لعبت المرأة دورًا استراتيجيًا من خلال السياسات التنموية للدولة. وقد ظهرت في الثمانينيات المفاهيم الخاصة بالنوع الاجتماعي والتنمية للمرأة، مع ظهور عملية تمكين المرأة من خلال الهدف الثالث من الأهداف الإنمائية بتعزيز المساواة بين الجنسين والقضاء على الفجوة بين الجنسين، ولإيمان الدولة بدورها المحور</w:t>
      </w:r>
      <w:r>
        <w:rPr>
          <w:rFonts w:ascii="Simplified Arabic" w:eastAsia="Calibri" w:hAnsi="Simplified Arabic" w:cs="Simplified Arabic" w:hint="cs"/>
          <w:sz w:val="28"/>
          <w:szCs w:val="28"/>
          <w:rtl/>
          <w:lang w:bidi="ar-EG"/>
        </w:rPr>
        <w:t>ي</w:t>
      </w:r>
      <w:r>
        <w:rPr>
          <w:rFonts w:ascii="Simplified Arabic" w:eastAsia="Calibri" w:hAnsi="Simplified Arabic" w:cs="Simplified Arabic"/>
          <w:sz w:val="28"/>
          <w:szCs w:val="28"/>
          <w:rtl/>
          <w:lang w:bidi="ar-EG"/>
        </w:rPr>
        <w:t xml:space="preserve"> تم إطلاق استراتيجية المرأة من خلال منبر المجلس القومي للمرأة، وسوف تقوم الباحثة في هذا الفصل بعرض الآتي من خلال المباحث التالية:</w:t>
      </w:r>
    </w:p>
    <w:p w14:paraId="2C8169A0" w14:textId="29DE6A9B" w:rsidR="0051267E" w:rsidRPr="00B04A2C" w:rsidRDefault="00B04A2C" w:rsidP="00B04A2C">
      <w:pPr>
        <w:spacing w:after="0" w:line="240" w:lineRule="auto"/>
        <w:rPr>
          <w:rFonts w:ascii="Simplified Arabic" w:eastAsia="Calibri" w:hAnsi="Simplified Arabic" w:cs="Simplified Arabic"/>
          <w:b/>
          <w:bCs/>
          <w:sz w:val="28"/>
          <w:szCs w:val="28"/>
          <w:u w:val="single"/>
          <w:rtl/>
          <w:lang w:bidi="ar-EG"/>
        </w:rPr>
      </w:pPr>
      <w:r w:rsidRPr="00201BD4">
        <w:rPr>
          <w:rFonts w:ascii="Simplified Arabic" w:eastAsia="Calibri" w:hAnsi="Simplified Arabic" w:cs="Simplified Arabic"/>
          <w:b/>
          <w:bCs/>
          <w:sz w:val="28"/>
          <w:szCs w:val="28"/>
          <w:u w:val="single"/>
          <w:rtl/>
          <w:lang w:bidi="ar-EG"/>
        </w:rPr>
        <w:t xml:space="preserve"> </w:t>
      </w:r>
      <w:r>
        <w:rPr>
          <w:rFonts w:ascii="Simplified Arabic" w:eastAsia="Calibri" w:hAnsi="Simplified Arabic" w:cs="Simplified Arabic"/>
          <w:b/>
          <w:bCs/>
          <w:sz w:val="28"/>
          <w:szCs w:val="28"/>
          <w:u w:val="single"/>
          <w:rtl/>
          <w:lang w:bidi="ar-EG"/>
        </w:rPr>
        <w:t>المبحث الأول:</w:t>
      </w:r>
      <w:r>
        <w:rPr>
          <w:rFonts w:ascii="Simplified Arabic" w:eastAsia="Calibri" w:hAnsi="Simplified Arabic" w:cs="Simplified Arabic" w:hint="cs"/>
          <w:b/>
          <w:bCs/>
          <w:sz w:val="28"/>
          <w:szCs w:val="28"/>
          <w:u w:val="single"/>
          <w:rtl/>
          <w:lang w:bidi="ar-EG"/>
        </w:rPr>
        <w:t xml:space="preserve"> </w:t>
      </w:r>
      <w:r w:rsidR="0051267E">
        <w:rPr>
          <w:rFonts w:ascii="Simplified Arabic" w:eastAsia="Calibri" w:hAnsi="Simplified Arabic" w:cs="Simplified Arabic" w:hint="cs"/>
          <w:sz w:val="28"/>
          <w:szCs w:val="28"/>
          <w:rtl/>
          <w:lang w:bidi="ar-EG"/>
        </w:rPr>
        <w:t xml:space="preserve">دور المجلس </w:t>
      </w:r>
      <w:r w:rsidR="00EA2ABD">
        <w:rPr>
          <w:rFonts w:ascii="Simplified Arabic" w:eastAsia="Calibri" w:hAnsi="Simplified Arabic" w:cs="Simplified Arabic" w:hint="cs"/>
          <w:sz w:val="28"/>
          <w:szCs w:val="28"/>
          <w:rtl/>
          <w:lang w:bidi="ar-EG"/>
        </w:rPr>
        <w:t>القومي</w:t>
      </w:r>
      <w:r w:rsidR="0051267E">
        <w:rPr>
          <w:rFonts w:ascii="Simplified Arabic" w:eastAsia="Calibri" w:hAnsi="Simplified Arabic" w:cs="Simplified Arabic" w:hint="cs"/>
          <w:sz w:val="28"/>
          <w:szCs w:val="28"/>
          <w:rtl/>
          <w:lang w:bidi="ar-EG"/>
        </w:rPr>
        <w:t xml:space="preserve"> للمرأة</w:t>
      </w:r>
      <w:r w:rsidR="00404925">
        <w:rPr>
          <w:rFonts w:ascii="Simplified Arabic" w:eastAsia="Calibri" w:hAnsi="Simplified Arabic" w:cs="Simplified Arabic" w:hint="cs"/>
          <w:sz w:val="28"/>
          <w:szCs w:val="28"/>
          <w:rtl/>
          <w:lang w:bidi="ar-EG"/>
        </w:rPr>
        <w:t xml:space="preserve"> في </w:t>
      </w:r>
      <w:r w:rsidR="0051267E">
        <w:rPr>
          <w:rFonts w:ascii="Simplified Arabic" w:eastAsia="Calibri" w:hAnsi="Simplified Arabic" w:cs="Simplified Arabic" w:hint="cs"/>
          <w:sz w:val="28"/>
          <w:szCs w:val="28"/>
          <w:rtl/>
          <w:lang w:bidi="ar-EG"/>
        </w:rPr>
        <w:t>وضع استراتيجية المرأة 2030.</w:t>
      </w:r>
    </w:p>
    <w:p w14:paraId="3DE03D20" w14:textId="1784E4AE" w:rsidR="0051267E" w:rsidRPr="00B04A2C" w:rsidRDefault="00DA267E" w:rsidP="00B04A2C">
      <w:pPr>
        <w:spacing w:after="0" w:line="240" w:lineRule="auto"/>
        <w:contextualSpacing/>
        <w:rPr>
          <w:rFonts w:ascii="Simplified Arabic" w:eastAsia="Calibri" w:hAnsi="Simplified Arabic" w:cs="Simplified Arabic"/>
          <w:b/>
          <w:bCs/>
          <w:sz w:val="28"/>
          <w:szCs w:val="28"/>
          <w:u w:val="single"/>
          <w:rtl/>
          <w:lang w:bidi="ar-EG"/>
        </w:rPr>
      </w:pPr>
      <w:r>
        <w:rPr>
          <w:rFonts w:ascii="Simplified Arabic" w:eastAsia="Calibri" w:hAnsi="Simplified Arabic" w:cs="Simplified Arabic"/>
          <w:b/>
          <w:bCs/>
          <w:sz w:val="28"/>
          <w:szCs w:val="28"/>
          <w:u w:val="single"/>
          <w:rtl/>
          <w:lang w:bidi="ar-EG"/>
        </w:rPr>
        <w:t>المبحث الثاني</w:t>
      </w:r>
      <w:r w:rsidR="00F91B66">
        <w:rPr>
          <w:rFonts w:ascii="Simplified Arabic" w:eastAsia="Calibri" w:hAnsi="Simplified Arabic" w:cs="Simplified Arabic"/>
          <w:b/>
          <w:bCs/>
          <w:sz w:val="28"/>
          <w:szCs w:val="28"/>
          <w:u w:val="single"/>
          <w:rtl/>
          <w:lang w:bidi="ar-EG"/>
        </w:rPr>
        <w:t>:</w:t>
      </w:r>
      <w:r w:rsidR="00B04A2C">
        <w:rPr>
          <w:rFonts w:ascii="Simplified Arabic" w:eastAsia="Calibri" w:hAnsi="Simplified Arabic" w:cs="Simplified Arabic" w:hint="cs"/>
          <w:b/>
          <w:bCs/>
          <w:sz w:val="28"/>
          <w:szCs w:val="28"/>
          <w:u w:val="single"/>
          <w:rtl/>
          <w:lang w:bidi="ar-EG"/>
        </w:rPr>
        <w:t xml:space="preserve"> </w:t>
      </w:r>
      <w:r w:rsidR="0051267E" w:rsidRPr="00404AC6">
        <w:rPr>
          <w:rFonts w:ascii="Simplified Arabic" w:eastAsia="Calibri" w:hAnsi="Simplified Arabic" w:cs="Simplified Arabic" w:hint="cs"/>
          <w:sz w:val="28"/>
          <w:szCs w:val="28"/>
          <w:rtl/>
          <w:lang w:bidi="ar-EG"/>
        </w:rPr>
        <w:t>دور المرأة</w:t>
      </w:r>
      <w:r w:rsidR="00404925">
        <w:rPr>
          <w:rFonts w:ascii="Simplified Arabic" w:eastAsia="Calibri" w:hAnsi="Simplified Arabic" w:cs="Simplified Arabic" w:hint="cs"/>
          <w:sz w:val="28"/>
          <w:szCs w:val="28"/>
          <w:rtl/>
          <w:lang w:bidi="ar-EG"/>
        </w:rPr>
        <w:t xml:space="preserve"> في </w:t>
      </w:r>
      <w:r w:rsidR="0051267E" w:rsidRPr="00404AC6">
        <w:rPr>
          <w:rFonts w:ascii="Simplified Arabic" w:eastAsia="Calibri" w:hAnsi="Simplified Arabic" w:cs="Simplified Arabic" w:hint="cs"/>
          <w:sz w:val="28"/>
          <w:szCs w:val="28"/>
          <w:rtl/>
          <w:lang w:bidi="ar-EG"/>
        </w:rPr>
        <w:t>عملية التنمية وتقرير التنمية البشرية</w:t>
      </w:r>
      <w:r w:rsidR="0051267E">
        <w:rPr>
          <w:rFonts w:ascii="Simplified Arabic" w:eastAsia="Calibri" w:hAnsi="Simplified Arabic" w:cs="Simplified Arabic" w:hint="cs"/>
          <w:sz w:val="28"/>
          <w:szCs w:val="28"/>
          <w:rtl/>
          <w:lang w:bidi="ar-EG"/>
        </w:rPr>
        <w:t>.</w:t>
      </w:r>
    </w:p>
    <w:p w14:paraId="5E95C03A" w14:textId="2397A37A" w:rsidR="0051267E" w:rsidRDefault="00C55387" w:rsidP="0051267E">
      <w:pPr>
        <w:spacing w:after="0" w:line="240" w:lineRule="auto"/>
        <w:contextualSpacing/>
        <w:rPr>
          <w:rFonts w:ascii="Simplified Arabic" w:eastAsia="Calibri" w:hAnsi="Simplified Arabic" w:cs="Simplified Arabic"/>
          <w:sz w:val="28"/>
          <w:szCs w:val="28"/>
          <w:rtl/>
          <w:lang w:bidi="ar-EG"/>
        </w:rPr>
      </w:pPr>
      <w:r w:rsidRPr="00C55387">
        <w:rPr>
          <w:rFonts w:ascii="Simplified Arabic" w:eastAsia="Calibri" w:hAnsi="Simplified Arabic" w:cs="Simplified Arabic" w:hint="cs"/>
          <w:b/>
          <w:bCs/>
          <w:sz w:val="28"/>
          <w:szCs w:val="28"/>
          <w:rtl/>
          <w:lang w:bidi="ar-EG"/>
        </w:rPr>
        <w:t>المبحث الثالث:</w:t>
      </w:r>
      <w:r>
        <w:rPr>
          <w:rFonts w:ascii="Simplified Arabic" w:eastAsia="Calibri" w:hAnsi="Simplified Arabic" w:cs="Simplified Arabic" w:hint="cs"/>
          <w:sz w:val="28"/>
          <w:szCs w:val="28"/>
          <w:rtl/>
          <w:lang w:bidi="ar-EG"/>
        </w:rPr>
        <w:t xml:space="preserve"> </w:t>
      </w:r>
      <w:r w:rsidR="0051267E">
        <w:rPr>
          <w:rFonts w:ascii="Simplified Arabic" w:eastAsia="Calibri" w:hAnsi="Simplified Arabic" w:cs="Simplified Arabic" w:hint="cs"/>
          <w:sz w:val="28"/>
          <w:szCs w:val="28"/>
          <w:rtl/>
          <w:lang w:bidi="ar-EG"/>
        </w:rPr>
        <w:t>عرض تجارب دولية</w:t>
      </w:r>
      <w:r w:rsidR="00404925">
        <w:rPr>
          <w:rFonts w:ascii="Simplified Arabic" w:eastAsia="Calibri" w:hAnsi="Simplified Arabic" w:cs="Simplified Arabic" w:hint="cs"/>
          <w:sz w:val="28"/>
          <w:szCs w:val="28"/>
          <w:rtl/>
          <w:lang w:bidi="ar-EG"/>
        </w:rPr>
        <w:t xml:space="preserve"> في </w:t>
      </w:r>
      <w:r w:rsidR="0051267E">
        <w:rPr>
          <w:rFonts w:ascii="Simplified Arabic" w:eastAsia="Calibri" w:hAnsi="Simplified Arabic" w:cs="Simplified Arabic" w:hint="cs"/>
          <w:sz w:val="28"/>
          <w:szCs w:val="28"/>
          <w:rtl/>
          <w:lang w:bidi="ar-EG"/>
        </w:rPr>
        <w:t>الأزمة السكانية</w:t>
      </w:r>
      <w:r w:rsidR="00404925">
        <w:rPr>
          <w:rFonts w:ascii="Simplified Arabic" w:eastAsia="Calibri" w:hAnsi="Simplified Arabic" w:cs="Simplified Arabic" w:hint="cs"/>
          <w:sz w:val="28"/>
          <w:szCs w:val="28"/>
          <w:rtl/>
          <w:lang w:bidi="ar-EG"/>
        </w:rPr>
        <w:t xml:space="preserve"> في </w:t>
      </w:r>
      <w:r w:rsidR="0051267E">
        <w:rPr>
          <w:rFonts w:ascii="Simplified Arabic" w:eastAsia="Calibri" w:hAnsi="Simplified Arabic" w:cs="Simplified Arabic" w:hint="cs"/>
          <w:sz w:val="28"/>
          <w:szCs w:val="28"/>
          <w:rtl/>
          <w:lang w:bidi="ar-EG"/>
        </w:rPr>
        <w:t>إطار عملية التنمية</w:t>
      </w:r>
      <w:r w:rsidR="00F91B66">
        <w:rPr>
          <w:rFonts w:ascii="Simplified Arabic" w:eastAsia="Calibri" w:hAnsi="Simplified Arabic" w:cs="Simplified Arabic" w:hint="cs"/>
          <w:sz w:val="28"/>
          <w:szCs w:val="28"/>
          <w:rtl/>
          <w:lang w:bidi="ar-EG"/>
        </w:rPr>
        <w:t>.</w:t>
      </w:r>
    </w:p>
    <w:p w14:paraId="31FC557A" w14:textId="77777777" w:rsidR="0051267E" w:rsidRPr="00A11213" w:rsidRDefault="0051267E" w:rsidP="0051267E">
      <w:pPr>
        <w:spacing w:after="0" w:line="240" w:lineRule="auto"/>
        <w:contextualSpacing/>
        <w:rPr>
          <w:rFonts w:ascii="Simplified Arabic" w:eastAsia="Calibri" w:hAnsi="Simplified Arabic" w:cs="Simplified Arabic"/>
          <w:b/>
          <w:bCs/>
          <w:sz w:val="28"/>
          <w:szCs w:val="28"/>
          <w:rtl/>
          <w:lang w:bidi="ar-EG"/>
        </w:rPr>
      </w:pPr>
    </w:p>
    <w:p w14:paraId="3867EC15" w14:textId="77777777" w:rsidR="0051267E" w:rsidRDefault="0051267E" w:rsidP="0051267E">
      <w:pPr>
        <w:spacing w:after="0" w:line="240" w:lineRule="auto"/>
        <w:jc w:val="center"/>
        <w:rPr>
          <w:rFonts w:ascii="Simplified Arabic" w:eastAsia="Calibri" w:hAnsi="Simplified Arabic" w:cs="Simplified Arabic"/>
          <w:b/>
          <w:bCs/>
          <w:sz w:val="32"/>
          <w:szCs w:val="32"/>
          <w:u w:val="single"/>
          <w:rtl/>
          <w:lang w:bidi="ar-EG"/>
        </w:rPr>
      </w:pPr>
    </w:p>
    <w:p w14:paraId="05D8B567" w14:textId="77777777" w:rsidR="0051267E" w:rsidRDefault="0051267E" w:rsidP="0051267E">
      <w:pPr>
        <w:spacing w:after="0" w:line="240" w:lineRule="auto"/>
        <w:jc w:val="center"/>
        <w:rPr>
          <w:rFonts w:ascii="Simplified Arabic" w:eastAsia="Calibri" w:hAnsi="Simplified Arabic" w:cs="Simplified Arabic"/>
          <w:b/>
          <w:bCs/>
          <w:sz w:val="32"/>
          <w:szCs w:val="32"/>
          <w:u w:val="single"/>
          <w:rtl/>
          <w:lang w:bidi="ar-EG"/>
        </w:rPr>
      </w:pPr>
    </w:p>
    <w:p w14:paraId="65B3E6BD" w14:textId="77777777" w:rsidR="0051267E" w:rsidRDefault="0051267E" w:rsidP="0051267E">
      <w:pPr>
        <w:spacing w:after="0" w:line="240" w:lineRule="auto"/>
        <w:jc w:val="center"/>
        <w:rPr>
          <w:rFonts w:ascii="Simplified Arabic" w:eastAsia="Calibri" w:hAnsi="Simplified Arabic" w:cs="Simplified Arabic"/>
          <w:b/>
          <w:bCs/>
          <w:sz w:val="32"/>
          <w:szCs w:val="32"/>
          <w:u w:val="single"/>
          <w:rtl/>
          <w:lang w:bidi="ar-EG"/>
        </w:rPr>
      </w:pPr>
    </w:p>
    <w:p w14:paraId="41A7D4F3" w14:textId="77777777" w:rsidR="0051267E" w:rsidRDefault="0051267E" w:rsidP="0051267E">
      <w:pPr>
        <w:spacing w:after="0" w:line="240" w:lineRule="auto"/>
        <w:jc w:val="center"/>
        <w:rPr>
          <w:rFonts w:ascii="Simplified Arabic" w:eastAsia="Calibri" w:hAnsi="Simplified Arabic" w:cs="Simplified Arabic"/>
          <w:b/>
          <w:bCs/>
          <w:sz w:val="32"/>
          <w:szCs w:val="32"/>
          <w:u w:val="single"/>
          <w:rtl/>
          <w:lang w:bidi="ar-EG"/>
        </w:rPr>
      </w:pPr>
    </w:p>
    <w:p w14:paraId="2244D50F" w14:textId="77777777" w:rsidR="00D52716" w:rsidRDefault="00D52716" w:rsidP="0051267E">
      <w:pPr>
        <w:spacing w:after="0" w:line="240" w:lineRule="auto"/>
        <w:jc w:val="center"/>
        <w:rPr>
          <w:rFonts w:ascii="Simplified Arabic" w:eastAsia="Calibri" w:hAnsi="Simplified Arabic" w:cs="Simplified Arabic"/>
          <w:b/>
          <w:bCs/>
          <w:sz w:val="32"/>
          <w:szCs w:val="32"/>
          <w:u w:val="single"/>
          <w:rtl/>
          <w:lang w:bidi="ar-EG"/>
        </w:rPr>
      </w:pPr>
    </w:p>
    <w:p w14:paraId="45AE5E31" w14:textId="77777777" w:rsidR="00D52716" w:rsidRDefault="00D52716" w:rsidP="0051267E">
      <w:pPr>
        <w:spacing w:after="0" w:line="240" w:lineRule="auto"/>
        <w:jc w:val="center"/>
        <w:rPr>
          <w:rFonts w:ascii="Simplified Arabic" w:eastAsia="Calibri" w:hAnsi="Simplified Arabic" w:cs="Simplified Arabic"/>
          <w:b/>
          <w:bCs/>
          <w:sz w:val="32"/>
          <w:szCs w:val="32"/>
          <w:u w:val="single"/>
          <w:rtl/>
          <w:lang w:bidi="ar-EG"/>
        </w:rPr>
      </w:pPr>
    </w:p>
    <w:p w14:paraId="5EA14485" w14:textId="77777777" w:rsidR="0051267E" w:rsidRDefault="0051267E" w:rsidP="0051267E">
      <w:pPr>
        <w:spacing w:after="0" w:line="240" w:lineRule="auto"/>
        <w:jc w:val="center"/>
        <w:rPr>
          <w:rFonts w:ascii="Simplified Arabic" w:eastAsia="Calibri" w:hAnsi="Simplified Arabic" w:cs="Simplified Arabic"/>
          <w:b/>
          <w:bCs/>
          <w:sz w:val="32"/>
          <w:szCs w:val="32"/>
          <w:u w:val="single"/>
          <w:rtl/>
          <w:lang w:bidi="ar-EG"/>
        </w:rPr>
      </w:pPr>
    </w:p>
    <w:p w14:paraId="6BCE7EC7" w14:textId="77777777" w:rsidR="0051267E" w:rsidRDefault="0051267E" w:rsidP="0051267E">
      <w:pPr>
        <w:spacing w:after="0" w:line="240" w:lineRule="auto"/>
        <w:jc w:val="center"/>
        <w:rPr>
          <w:rFonts w:ascii="Simplified Arabic" w:eastAsia="Calibri" w:hAnsi="Simplified Arabic" w:cs="Simplified Arabic"/>
          <w:b/>
          <w:bCs/>
          <w:sz w:val="32"/>
          <w:szCs w:val="32"/>
          <w:u w:val="single"/>
          <w:rtl/>
          <w:lang w:bidi="ar-EG"/>
        </w:rPr>
      </w:pPr>
      <w:r w:rsidRPr="00A11213">
        <w:rPr>
          <w:rFonts w:ascii="Simplified Arabic" w:eastAsia="Calibri" w:hAnsi="Simplified Arabic" w:cs="Simplified Arabic"/>
          <w:b/>
          <w:bCs/>
          <w:sz w:val="32"/>
          <w:szCs w:val="32"/>
          <w:u w:val="single"/>
          <w:rtl/>
          <w:lang w:bidi="ar-EG"/>
        </w:rPr>
        <w:lastRenderedPageBreak/>
        <w:t>المبحث الأول</w:t>
      </w:r>
    </w:p>
    <w:p w14:paraId="6BE277AD" w14:textId="53621227" w:rsidR="0051267E" w:rsidRDefault="0051267E" w:rsidP="0051267E">
      <w:pPr>
        <w:spacing w:after="0" w:line="240" w:lineRule="auto"/>
        <w:jc w:val="center"/>
        <w:rPr>
          <w:rFonts w:ascii="Simplified Arabic" w:eastAsia="Calibri" w:hAnsi="Simplified Arabic" w:cs="Simplified Arabic"/>
          <w:b/>
          <w:bCs/>
          <w:sz w:val="32"/>
          <w:szCs w:val="32"/>
          <w:u w:val="single"/>
          <w:rtl/>
          <w:lang w:bidi="ar-EG"/>
        </w:rPr>
      </w:pPr>
      <w:r w:rsidRPr="00F52E4D">
        <w:rPr>
          <w:rFonts w:ascii="Simplified Arabic" w:eastAsia="Calibri" w:hAnsi="Simplified Arabic" w:cs="Simplified Arabic" w:hint="cs"/>
          <w:b/>
          <w:bCs/>
          <w:sz w:val="32"/>
          <w:szCs w:val="32"/>
          <w:u w:val="single"/>
          <w:rtl/>
          <w:lang w:bidi="ar-EG"/>
        </w:rPr>
        <w:t xml:space="preserve">دور المجلس </w:t>
      </w:r>
      <w:r w:rsidR="00EA2ABD">
        <w:rPr>
          <w:rFonts w:ascii="Simplified Arabic" w:eastAsia="Calibri" w:hAnsi="Simplified Arabic" w:cs="Simplified Arabic" w:hint="cs"/>
          <w:b/>
          <w:bCs/>
          <w:sz w:val="32"/>
          <w:szCs w:val="32"/>
          <w:u w:val="single"/>
          <w:rtl/>
          <w:lang w:bidi="ar-EG"/>
        </w:rPr>
        <w:t>القومي</w:t>
      </w:r>
      <w:r w:rsidRPr="00F52E4D">
        <w:rPr>
          <w:rFonts w:ascii="Simplified Arabic" w:eastAsia="Calibri" w:hAnsi="Simplified Arabic" w:cs="Simplified Arabic" w:hint="cs"/>
          <w:b/>
          <w:bCs/>
          <w:sz w:val="32"/>
          <w:szCs w:val="32"/>
          <w:u w:val="single"/>
          <w:rtl/>
          <w:lang w:bidi="ar-EG"/>
        </w:rPr>
        <w:t xml:space="preserve"> للمرأة</w:t>
      </w:r>
      <w:r w:rsidR="00404925">
        <w:rPr>
          <w:rFonts w:ascii="Simplified Arabic" w:eastAsia="Calibri" w:hAnsi="Simplified Arabic" w:cs="Simplified Arabic" w:hint="cs"/>
          <w:b/>
          <w:bCs/>
          <w:sz w:val="32"/>
          <w:szCs w:val="32"/>
          <w:u w:val="single"/>
          <w:rtl/>
          <w:lang w:bidi="ar-EG"/>
        </w:rPr>
        <w:t xml:space="preserve"> في </w:t>
      </w:r>
      <w:r w:rsidRPr="00F52E4D">
        <w:rPr>
          <w:rFonts w:ascii="Simplified Arabic" w:eastAsia="Calibri" w:hAnsi="Simplified Arabic" w:cs="Simplified Arabic" w:hint="cs"/>
          <w:b/>
          <w:bCs/>
          <w:sz w:val="32"/>
          <w:szCs w:val="32"/>
          <w:u w:val="single"/>
          <w:rtl/>
          <w:lang w:bidi="ar-EG"/>
        </w:rPr>
        <w:t>وضع استراتيجية المرأة 2030</w:t>
      </w:r>
    </w:p>
    <w:p w14:paraId="33472617" w14:textId="084E1FFC" w:rsidR="002A1641" w:rsidRDefault="002A1641" w:rsidP="002A1641">
      <w:pPr>
        <w:spacing w:after="0" w:line="240" w:lineRule="auto"/>
        <w:ind w:left="47"/>
        <w:contextualSpacing/>
        <w:jc w:val="both"/>
        <w:rPr>
          <w:rFonts w:ascii="Simplified Arabic" w:eastAsia="Calibri" w:hAnsi="Simplified Arabic" w:cs="Simplified Arabic"/>
          <w:b/>
          <w:bCs/>
          <w:sz w:val="32"/>
          <w:szCs w:val="32"/>
          <w:lang w:bidi="ar-EG"/>
        </w:rPr>
      </w:pPr>
      <w:r>
        <w:rPr>
          <w:rFonts w:ascii="Simplified Arabic" w:eastAsia="Calibri" w:hAnsi="Simplified Arabic" w:cs="Simplified Arabic"/>
          <w:sz w:val="28"/>
          <w:szCs w:val="28"/>
          <w:rtl/>
          <w:lang w:bidi="ar-EG"/>
        </w:rPr>
        <w:t>قبل البدء في تناول دور المجلس القومي للمرأة في وضع استراتيجية المرأة 2030</w:t>
      </w:r>
      <w:r>
        <w:rPr>
          <w:rFonts w:ascii="Simplified Arabic" w:eastAsia="Calibri" w:hAnsi="Simplified Arabic" w:cs="Simplified Arabic"/>
          <w:b/>
          <w:bCs/>
          <w:sz w:val="32"/>
          <w:szCs w:val="32"/>
          <w:u w:val="single"/>
          <w:rtl/>
          <w:lang w:bidi="ar-EG"/>
        </w:rPr>
        <w:t xml:space="preserve"> </w:t>
      </w:r>
      <w:r>
        <w:rPr>
          <w:rFonts w:ascii="Simplified Arabic" w:eastAsia="Calibri" w:hAnsi="Simplified Arabic" w:cs="Simplified Arabic"/>
          <w:sz w:val="28"/>
          <w:szCs w:val="28"/>
          <w:rtl/>
          <w:lang w:bidi="ar-EG"/>
        </w:rPr>
        <w:t>تتعرض الباحثة إلى بعض المفاهيم المرتبطة بالنوع الاجتماعي.</w:t>
      </w:r>
      <w:r>
        <w:rPr>
          <w:rFonts w:ascii="Simplified Arabic" w:eastAsia="Calibri" w:hAnsi="Simplified Arabic" w:cs="Simplified Arabic"/>
          <w:sz w:val="32"/>
          <w:szCs w:val="32"/>
          <w:rtl/>
          <w:lang w:bidi="ar-EG"/>
        </w:rPr>
        <w:t xml:space="preserve"> حيث</w:t>
      </w:r>
      <w:r>
        <w:rPr>
          <w:rFonts w:ascii="Simplified Arabic" w:eastAsia="Calibri" w:hAnsi="Simplified Arabic" w:cs="Simplified Arabic"/>
          <w:b/>
          <w:bCs/>
          <w:sz w:val="32"/>
          <w:szCs w:val="32"/>
          <w:rtl/>
          <w:lang w:bidi="ar-EG"/>
        </w:rPr>
        <w:t xml:space="preserve"> </w:t>
      </w:r>
      <w:r>
        <w:rPr>
          <w:rFonts w:ascii="Simplified Arabic" w:eastAsia="Calibri" w:hAnsi="Simplified Arabic" w:cs="Simplified Arabic"/>
          <w:sz w:val="28"/>
          <w:szCs w:val="28"/>
          <w:rtl/>
          <w:lang w:bidi="ar-EG"/>
        </w:rPr>
        <w:t xml:space="preserve">يرجع الفضل في استخدام مصطلح النوع الاجتماعي إلى منظمة العمل الدولية التي تأسست بعد الحرب العالمية الأولى </w:t>
      </w:r>
      <w:r>
        <w:rPr>
          <w:rFonts w:ascii="Simplified Arabic" w:eastAsia="Calibri" w:hAnsi="Simplified Arabic" w:cs="Simplified Arabic" w:hint="cs"/>
          <w:sz w:val="28"/>
          <w:szCs w:val="28"/>
          <w:rtl/>
          <w:lang w:bidi="ar-EG"/>
        </w:rPr>
        <w:t xml:space="preserve">في </w:t>
      </w:r>
      <w:r>
        <w:rPr>
          <w:rFonts w:ascii="Simplified Arabic" w:eastAsia="Calibri" w:hAnsi="Simplified Arabic" w:cs="Simplified Arabic"/>
          <w:sz w:val="28"/>
          <w:szCs w:val="28"/>
          <w:rtl/>
          <w:lang w:bidi="ar-EG"/>
        </w:rPr>
        <w:t>عام 1919 ميلادية، وتهدف هذه المنظمة إلى تعزيز الحقوق في العمل، وتفهم العلاقة المعقدة بين حقوق العمل والعدالة الاجتماعية، وقد تمتلك الدولة المنظمة تفويضًا دستورياَ صريحًا لحماية حقوق العمال في حالات الهجرة الدولية للأيد</w:t>
      </w:r>
      <w:r>
        <w:rPr>
          <w:rFonts w:ascii="Simplified Arabic" w:eastAsia="Calibri" w:hAnsi="Simplified Arabic" w:cs="Simplified Arabic" w:hint="cs"/>
          <w:sz w:val="28"/>
          <w:szCs w:val="28"/>
          <w:rtl/>
          <w:lang w:bidi="ar-EG"/>
        </w:rPr>
        <w:t>ي</w:t>
      </w:r>
      <w:r>
        <w:rPr>
          <w:rFonts w:ascii="Simplified Arabic" w:eastAsia="Calibri" w:hAnsi="Simplified Arabic" w:cs="Simplified Arabic"/>
          <w:sz w:val="28"/>
          <w:szCs w:val="28"/>
          <w:rtl/>
          <w:lang w:bidi="ar-EG"/>
        </w:rPr>
        <w:t xml:space="preserve"> العاملة.</w:t>
      </w:r>
    </w:p>
    <w:p w14:paraId="317025DB" w14:textId="11281B77" w:rsidR="0051267E" w:rsidRPr="00AB24C3" w:rsidRDefault="00F91B66" w:rsidP="0051267E">
      <w:pPr>
        <w:spacing w:after="0" w:line="240" w:lineRule="auto"/>
        <w:ind w:left="-180"/>
        <w:contextualSpacing/>
        <w:jc w:val="lowKashida"/>
        <w:rPr>
          <w:rFonts w:ascii="Simplified Arabic" w:eastAsia="Calibri" w:hAnsi="Simplified Arabic" w:cs="Simplified Arabic"/>
          <w:b/>
          <w:bCs/>
          <w:sz w:val="28"/>
          <w:szCs w:val="28"/>
          <w:u w:val="single"/>
          <w:lang w:bidi="ar-EG"/>
        </w:rPr>
      </w:pPr>
      <w:r>
        <w:rPr>
          <w:rFonts w:ascii="Simplified Arabic" w:eastAsia="Calibri" w:hAnsi="Simplified Arabic" w:cs="Simplified Arabic"/>
          <w:b/>
          <w:bCs/>
          <w:sz w:val="28"/>
          <w:szCs w:val="28"/>
          <w:rtl/>
          <w:lang w:bidi="ar-EG"/>
        </w:rPr>
        <w:t xml:space="preserve"> </w:t>
      </w:r>
      <w:r w:rsidR="0051267E" w:rsidRPr="00AB24C3">
        <w:rPr>
          <w:rFonts w:ascii="Simplified Arabic" w:eastAsia="Calibri" w:hAnsi="Simplified Arabic" w:cs="Simplified Arabic" w:hint="cs"/>
          <w:b/>
          <w:bCs/>
          <w:sz w:val="28"/>
          <w:szCs w:val="28"/>
          <w:u w:val="single"/>
          <w:rtl/>
          <w:lang w:bidi="ar-EG"/>
        </w:rPr>
        <w:t>ومن</w:t>
      </w:r>
      <w:r w:rsidR="008101F9">
        <w:rPr>
          <w:rFonts w:ascii="Simplified Arabic" w:eastAsia="Calibri" w:hAnsi="Simplified Arabic" w:cs="Simplified Arabic" w:hint="cs"/>
          <w:b/>
          <w:bCs/>
          <w:sz w:val="28"/>
          <w:szCs w:val="28"/>
          <w:u w:val="single"/>
          <w:rtl/>
          <w:lang w:bidi="ar-EG"/>
        </w:rPr>
        <w:t xml:space="preserve"> </w:t>
      </w:r>
      <w:r w:rsidR="008101F9" w:rsidRPr="00AB24C3">
        <w:rPr>
          <w:rFonts w:ascii="Simplified Arabic" w:eastAsia="Calibri" w:hAnsi="Simplified Arabic" w:cs="Simplified Arabic" w:hint="cs"/>
          <w:b/>
          <w:bCs/>
          <w:sz w:val="28"/>
          <w:szCs w:val="28"/>
          <w:u w:val="single"/>
          <w:rtl/>
          <w:lang w:bidi="ar-EG"/>
        </w:rPr>
        <w:t>مبادى هذه المنظمة</w:t>
      </w:r>
      <w:r w:rsidR="0051267E" w:rsidRPr="008B607A">
        <w:rPr>
          <w:rFonts w:ascii="Simplified Arabic" w:eastAsia="Calibri" w:hAnsi="Simplified Arabic" w:cs="Simplified Arabic" w:hint="cs"/>
          <w:b/>
          <w:bCs/>
          <w:sz w:val="28"/>
          <w:szCs w:val="28"/>
          <w:u w:val="single"/>
          <w:vertAlign w:val="superscript"/>
          <w:rtl/>
          <w:lang w:bidi="ar-EG"/>
        </w:rPr>
        <w:t>(</w:t>
      </w:r>
      <w:r w:rsidR="0051267E" w:rsidRPr="00AB24C3">
        <w:rPr>
          <w:rFonts w:ascii="Simplified Arabic" w:eastAsia="Calibri" w:hAnsi="Simplified Arabic" w:cs="Simplified Arabic"/>
          <w:b/>
          <w:bCs/>
          <w:sz w:val="28"/>
          <w:szCs w:val="28"/>
          <w:u w:val="single"/>
          <w:vertAlign w:val="superscript"/>
          <w:rtl/>
          <w:lang w:bidi="ar-EG"/>
        </w:rPr>
        <w:footnoteReference w:id="165"/>
      </w:r>
      <w:r w:rsidR="0051267E" w:rsidRPr="008B607A">
        <w:rPr>
          <w:rFonts w:ascii="Simplified Arabic" w:eastAsia="Calibri" w:hAnsi="Simplified Arabic" w:cs="Simplified Arabic" w:hint="cs"/>
          <w:b/>
          <w:bCs/>
          <w:sz w:val="28"/>
          <w:szCs w:val="28"/>
          <w:u w:val="single"/>
          <w:vertAlign w:val="superscript"/>
          <w:rtl/>
          <w:lang w:bidi="ar-EG"/>
        </w:rPr>
        <w:t>)</w:t>
      </w:r>
      <w:r w:rsidR="0051267E" w:rsidRPr="00AB24C3">
        <w:rPr>
          <w:rFonts w:ascii="Simplified Arabic" w:eastAsia="Calibri" w:hAnsi="Simplified Arabic" w:cs="Simplified Arabic" w:hint="cs"/>
          <w:b/>
          <w:bCs/>
          <w:sz w:val="28"/>
          <w:szCs w:val="28"/>
          <w:u w:val="single"/>
          <w:rtl/>
          <w:lang w:bidi="ar-EG"/>
        </w:rPr>
        <w:t>:</w:t>
      </w:r>
    </w:p>
    <w:p w14:paraId="36691521" w14:textId="7670F13F" w:rsidR="0051267E" w:rsidRPr="00AB24C3" w:rsidRDefault="0051267E" w:rsidP="003A7F26">
      <w:pPr>
        <w:numPr>
          <w:ilvl w:val="0"/>
          <w:numId w:val="96"/>
        </w:numPr>
        <w:spacing w:after="0" w:line="240" w:lineRule="auto"/>
        <w:contextualSpacing/>
        <w:jc w:val="lowKashida"/>
        <w:rPr>
          <w:rFonts w:ascii="Simplified Arabic" w:eastAsia="Calibri" w:hAnsi="Simplified Arabic" w:cs="Simplified Arabic"/>
          <w:sz w:val="28"/>
          <w:szCs w:val="28"/>
          <w:lang w:bidi="ar-EG"/>
        </w:rPr>
      </w:pPr>
      <w:r w:rsidRPr="00AB24C3">
        <w:rPr>
          <w:rFonts w:ascii="Simplified Arabic" w:eastAsia="Calibri" w:hAnsi="Simplified Arabic" w:cs="Simplified Arabic"/>
          <w:b/>
          <w:bCs/>
          <w:sz w:val="28"/>
          <w:szCs w:val="28"/>
          <w:rtl/>
          <w:lang w:bidi="ar-EG"/>
        </w:rPr>
        <w:t>تعزيز العمالة من خلال بيئة مؤسسية واقتصادية مستدامة بحيث</w:t>
      </w:r>
      <w:r w:rsidRPr="00AB24C3">
        <w:rPr>
          <w:rFonts w:ascii="Simplified Arabic" w:eastAsia="Calibri" w:hAnsi="Simplified Arabic" w:cs="Simplified Arabic"/>
          <w:sz w:val="28"/>
          <w:szCs w:val="28"/>
          <w:rtl/>
          <w:lang w:bidi="ar-EG"/>
        </w:rPr>
        <w:t>:</w:t>
      </w:r>
      <w:r w:rsidR="00F91B66">
        <w:rPr>
          <w:rFonts w:ascii="Simplified Arabic" w:eastAsia="Calibri" w:hAnsi="Simplified Arabic" w:cs="Simplified Arabic"/>
          <w:sz w:val="28"/>
          <w:szCs w:val="28"/>
          <w:rtl/>
          <w:lang w:bidi="ar-EG"/>
        </w:rPr>
        <w:t xml:space="preserve"> </w:t>
      </w:r>
    </w:p>
    <w:p w14:paraId="785C7345" w14:textId="41824573" w:rsidR="0051267E" w:rsidRPr="00AB24C3" w:rsidRDefault="0051267E" w:rsidP="003A7F26">
      <w:pPr>
        <w:numPr>
          <w:ilvl w:val="0"/>
          <w:numId w:val="97"/>
        </w:numPr>
        <w:tabs>
          <w:tab w:val="right" w:pos="540"/>
          <w:tab w:val="right" w:pos="2070"/>
        </w:tabs>
        <w:spacing w:after="0" w:line="240" w:lineRule="auto"/>
        <w:ind w:left="900" w:right="-180"/>
        <w:contextualSpacing/>
        <w:rPr>
          <w:rFonts w:ascii="Simplified Arabic" w:eastAsia="Calibri" w:hAnsi="Simplified Arabic" w:cs="Simplified Arabic"/>
          <w:sz w:val="28"/>
          <w:szCs w:val="28"/>
          <w:lang w:bidi="ar-EG"/>
        </w:rPr>
      </w:pPr>
      <w:r w:rsidRPr="00AB24C3">
        <w:rPr>
          <w:rFonts w:ascii="Simplified Arabic" w:eastAsia="Calibri" w:hAnsi="Simplified Arabic" w:cs="Simplified Arabic"/>
          <w:sz w:val="28"/>
          <w:szCs w:val="28"/>
          <w:rtl/>
          <w:lang w:bidi="ar-EG"/>
        </w:rPr>
        <w:t xml:space="preserve">يُمكن فيها للأفراد أن يتواكبو مع </w:t>
      </w:r>
      <w:r w:rsidR="002A1641">
        <w:rPr>
          <w:rFonts w:ascii="Simplified Arabic" w:eastAsia="Calibri" w:hAnsi="Simplified Arabic" w:cs="Simplified Arabic" w:hint="cs"/>
          <w:sz w:val="28"/>
          <w:szCs w:val="28"/>
          <w:rtl/>
          <w:lang w:bidi="ar-EG"/>
        </w:rPr>
        <w:t>ال</w:t>
      </w:r>
      <w:r w:rsidRPr="00AB24C3">
        <w:rPr>
          <w:rFonts w:ascii="Simplified Arabic" w:eastAsia="Calibri" w:hAnsi="Simplified Arabic" w:cs="Simplified Arabic"/>
          <w:sz w:val="28"/>
          <w:szCs w:val="28"/>
          <w:rtl/>
          <w:lang w:bidi="ar-EG"/>
        </w:rPr>
        <w:t>تطورات التكنولوجية لتنمية مهاراتهم</w:t>
      </w:r>
      <w:r w:rsidR="00F91B66">
        <w:rPr>
          <w:rFonts w:ascii="Simplified Arabic" w:eastAsia="Calibri" w:hAnsi="Simplified Arabic" w:cs="Simplified Arabic"/>
          <w:sz w:val="28"/>
          <w:szCs w:val="28"/>
          <w:rtl/>
          <w:lang w:bidi="ar-EG"/>
        </w:rPr>
        <w:t>.</w:t>
      </w:r>
    </w:p>
    <w:p w14:paraId="0DBF0792" w14:textId="55F184B2" w:rsidR="0051267E" w:rsidRPr="00AB24C3" w:rsidRDefault="002A1641" w:rsidP="003A7F26">
      <w:pPr>
        <w:numPr>
          <w:ilvl w:val="0"/>
          <w:numId w:val="97"/>
        </w:numPr>
        <w:tabs>
          <w:tab w:val="right" w:pos="540"/>
          <w:tab w:val="right" w:pos="2070"/>
        </w:tabs>
        <w:spacing w:after="0" w:line="240" w:lineRule="auto"/>
        <w:ind w:left="900" w:right="-180"/>
        <w:contextualSpacing/>
        <w:rPr>
          <w:rFonts w:ascii="Simplified Arabic" w:eastAsia="Calibri" w:hAnsi="Simplified Arabic" w:cs="Simplified Arabic"/>
          <w:sz w:val="28"/>
          <w:szCs w:val="28"/>
          <w:lang w:bidi="ar-EG"/>
        </w:rPr>
      </w:pPr>
      <w:r>
        <w:rPr>
          <w:rFonts w:ascii="Simplified Arabic" w:eastAsia="Calibri" w:hAnsi="Simplified Arabic" w:cs="Simplified Arabic"/>
          <w:sz w:val="28"/>
          <w:szCs w:val="28"/>
          <w:rtl/>
          <w:lang w:bidi="ar-EG"/>
        </w:rPr>
        <w:t>استدامة جميع المنش</w:t>
      </w:r>
      <w:r>
        <w:rPr>
          <w:rFonts w:ascii="Simplified Arabic" w:eastAsia="Calibri" w:hAnsi="Simplified Arabic" w:cs="Simplified Arabic" w:hint="cs"/>
          <w:sz w:val="28"/>
          <w:szCs w:val="28"/>
          <w:rtl/>
          <w:lang w:bidi="ar-EG"/>
        </w:rPr>
        <w:t>آ</w:t>
      </w:r>
      <w:r w:rsidR="0051267E" w:rsidRPr="00AB24C3">
        <w:rPr>
          <w:rFonts w:ascii="Simplified Arabic" w:eastAsia="Calibri" w:hAnsi="Simplified Arabic" w:cs="Simplified Arabic"/>
          <w:sz w:val="28"/>
          <w:szCs w:val="28"/>
          <w:rtl/>
          <w:lang w:bidi="ar-EG"/>
        </w:rPr>
        <w:t>ت لتوفير الفرص والدخل</w:t>
      </w:r>
      <w:r w:rsidR="00F91B66">
        <w:rPr>
          <w:rFonts w:ascii="Simplified Arabic" w:eastAsia="Calibri" w:hAnsi="Simplified Arabic" w:cs="Simplified Arabic"/>
          <w:sz w:val="28"/>
          <w:szCs w:val="28"/>
          <w:rtl/>
          <w:lang w:bidi="ar-EG"/>
        </w:rPr>
        <w:t>.</w:t>
      </w:r>
    </w:p>
    <w:p w14:paraId="749215EC" w14:textId="1AE51BE2" w:rsidR="0051267E" w:rsidRPr="00AB24C3" w:rsidRDefault="0051267E" w:rsidP="003A7F26">
      <w:pPr>
        <w:numPr>
          <w:ilvl w:val="0"/>
          <w:numId w:val="97"/>
        </w:numPr>
        <w:tabs>
          <w:tab w:val="right" w:pos="540"/>
          <w:tab w:val="right" w:pos="2070"/>
        </w:tabs>
        <w:spacing w:after="0" w:line="240" w:lineRule="auto"/>
        <w:ind w:left="900" w:right="-180"/>
        <w:contextualSpacing/>
        <w:rPr>
          <w:rFonts w:ascii="Simplified Arabic" w:eastAsia="Calibri" w:hAnsi="Simplified Arabic" w:cs="Simplified Arabic"/>
          <w:b/>
          <w:bCs/>
          <w:sz w:val="28"/>
          <w:szCs w:val="28"/>
          <w:lang w:bidi="ar-EG"/>
        </w:rPr>
      </w:pPr>
      <w:r w:rsidRPr="00AB24C3">
        <w:rPr>
          <w:rFonts w:ascii="Simplified Arabic" w:eastAsia="Calibri" w:hAnsi="Simplified Arabic" w:cs="Simplified Arabic"/>
          <w:sz w:val="28"/>
          <w:szCs w:val="28"/>
          <w:rtl/>
          <w:lang w:bidi="ar-EG"/>
        </w:rPr>
        <w:t xml:space="preserve">تستطيع المجتمعات تحقيق أهدافها المتعلقة بالتنمية </w:t>
      </w:r>
      <w:r w:rsidR="00BF2237">
        <w:rPr>
          <w:rFonts w:ascii="Simplified Arabic" w:eastAsia="Calibri" w:hAnsi="Simplified Arabic" w:cs="Simplified Arabic"/>
          <w:sz w:val="28"/>
          <w:szCs w:val="28"/>
          <w:rtl/>
          <w:lang w:bidi="ar-EG"/>
        </w:rPr>
        <w:t>الاقتصاد</w:t>
      </w:r>
      <w:r w:rsidRPr="00AB24C3">
        <w:rPr>
          <w:rFonts w:ascii="Simplified Arabic" w:eastAsia="Calibri" w:hAnsi="Simplified Arabic" w:cs="Simplified Arabic"/>
          <w:sz w:val="28"/>
          <w:szCs w:val="28"/>
          <w:rtl/>
          <w:lang w:bidi="ar-EG"/>
        </w:rPr>
        <w:t>ية</w:t>
      </w:r>
      <w:r w:rsidR="00F91B66">
        <w:rPr>
          <w:rFonts w:ascii="Simplified Arabic" w:eastAsia="Calibri" w:hAnsi="Simplified Arabic" w:cs="Simplified Arabic"/>
          <w:b/>
          <w:bCs/>
          <w:sz w:val="28"/>
          <w:szCs w:val="28"/>
          <w:rtl/>
          <w:lang w:bidi="ar-EG"/>
        </w:rPr>
        <w:t>.</w:t>
      </w:r>
    </w:p>
    <w:p w14:paraId="235FED2E" w14:textId="4C7CD7BF" w:rsidR="0051267E" w:rsidRPr="002A1641" w:rsidRDefault="0051267E" w:rsidP="003A7F26">
      <w:pPr>
        <w:numPr>
          <w:ilvl w:val="0"/>
          <w:numId w:val="97"/>
        </w:numPr>
        <w:tabs>
          <w:tab w:val="right" w:pos="540"/>
          <w:tab w:val="right" w:pos="2070"/>
        </w:tabs>
        <w:spacing w:after="0" w:line="240" w:lineRule="auto"/>
        <w:ind w:left="900" w:right="-180"/>
        <w:contextualSpacing/>
        <w:rPr>
          <w:rFonts w:ascii="Simplified Arabic" w:eastAsia="Calibri" w:hAnsi="Simplified Arabic" w:cs="Simplified Arabic"/>
          <w:sz w:val="28"/>
          <w:szCs w:val="28"/>
          <w:lang w:bidi="ar-EG"/>
        </w:rPr>
      </w:pPr>
      <w:r w:rsidRPr="002A1641">
        <w:rPr>
          <w:rFonts w:ascii="Simplified Arabic" w:eastAsia="Calibri" w:hAnsi="Simplified Arabic" w:cs="Simplified Arabic"/>
          <w:sz w:val="28"/>
          <w:szCs w:val="28"/>
          <w:rtl/>
          <w:lang w:bidi="ar-EG"/>
        </w:rPr>
        <w:t xml:space="preserve">وضع </w:t>
      </w:r>
      <w:r w:rsidR="002A1641" w:rsidRPr="002A1641">
        <w:rPr>
          <w:rFonts w:ascii="Simplified Arabic" w:eastAsia="Calibri" w:hAnsi="Simplified Arabic" w:cs="Simplified Arabic"/>
          <w:sz w:val="28"/>
          <w:szCs w:val="28"/>
          <w:rtl/>
          <w:lang w:bidi="ar-EG"/>
        </w:rPr>
        <w:t xml:space="preserve">تدابير </w:t>
      </w:r>
      <w:r w:rsidR="002A1641">
        <w:rPr>
          <w:rFonts w:ascii="Simplified Arabic" w:eastAsia="Calibri" w:hAnsi="Simplified Arabic" w:cs="Simplified Arabic"/>
          <w:sz w:val="28"/>
          <w:szCs w:val="28"/>
          <w:rtl/>
          <w:lang w:bidi="ar-EG"/>
        </w:rPr>
        <w:t>تعزي</w:t>
      </w:r>
      <w:r w:rsidR="002A1641">
        <w:rPr>
          <w:rFonts w:ascii="Simplified Arabic" w:eastAsia="Calibri" w:hAnsi="Simplified Arabic" w:cs="Simplified Arabic" w:hint="cs"/>
          <w:sz w:val="28"/>
          <w:szCs w:val="28"/>
          <w:rtl/>
          <w:lang w:bidi="ar-EG"/>
        </w:rPr>
        <w:t>ز</w:t>
      </w:r>
      <w:r w:rsidRPr="002A1641">
        <w:rPr>
          <w:rFonts w:ascii="Simplified Arabic" w:eastAsia="Calibri" w:hAnsi="Simplified Arabic" w:cs="Simplified Arabic"/>
          <w:sz w:val="28"/>
          <w:szCs w:val="28"/>
          <w:rtl/>
          <w:lang w:bidi="ar-EG"/>
        </w:rPr>
        <w:t xml:space="preserve"> للحماية الاجتماعية من خلال</w:t>
      </w:r>
      <w:r w:rsidR="00F91B66" w:rsidRPr="002A1641">
        <w:rPr>
          <w:rFonts w:ascii="Simplified Arabic" w:eastAsia="Calibri" w:hAnsi="Simplified Arabic" w:cs="Simplified Arabic"/>
          <w:sz w:val="28"/>
          <w:szCs w:val="28"/>
          <w:rtl/>
          <w:lang w:bidi="ar-EG"/>
        </w:rPr>
        <w:t xml:space="preserve">: </w:t>
      </w:r>
    </w:p>
    <w:p w14:paraId="321ACDA9" w14:textId="6BE4C984" w:rsidR="0051267E" w:rsidRPr="00AB24C3" w:rsidRDefault="0051267E" w:rsidP="003A7F26">
      <w:pPr>
        <w:numPr>
          <w:ilvl w:val="0"/>
          <w:numId w:val="98"/>
        </w:numPr>
        <w:tabs>
          <w:tab w:val="right" w:pos="540"/>
          <w:tab w:val="right" w:pos="2070"/>
        </w:tabs>
        <w:spacing w:after="0" w:line="240" w:lineRule="auto"/>
        <w:ind w:right="-180"/>
        <w:contextualSpacing/>
        <w:rPr>
          <w:rFonts w:ascii="Simplified Arabic" w:eastAsia="Calibri" w:hAnsi="Simplified Arabic" w:cs="Simplified Arabic"/>
          <w:sz w:val="28"/>
          <w:szCs w:val="28"/>
          <w:lang w:bidi="ar-EG"/>
        </w:rPr>
      </w:pPr>
      <w:r w:rsidRPr="00AB24C3">
        <w:rPr>
          <w:rFonts w:ascii="Simplified Arabic" w:eastAsia="Calibri" w:hAnsi="Simplified Arabic" w:cs="Simplified Arabic"/>
          <w:sz w:val="28"/>
          <w:szCs w:val="28"/>
          <w:rtl/>
          <w:lang w:bidi="ar-EG"/>
        </w:rPr>
        <w:t xml:space="preserve">توسيع </w:t>
      </w:r>
      <w:r w:rsidR="002A1641">
        <w:rPr>
          <w:rFonts w:ascii="Simplified Arabic" w:eastAsia="Calibri" w:hAnsi="Simplified Arabic" w:cs="Simplified Arabic"/>
          <w:sz w:val="28"/>
          <w:szCs w:val="28"/>
          <w:rtl/>
          <w:lang w:bidi="ar-EG"/>
        </w:rPr>
        <w:t>الضمان ال</w:t>
      </w:r>
      <w:r w:rsidR="002A1641">
        <w:rPr>
          <w:rFonts w:ascii="Simplified Arabic" w:eastAsia="Calibri" w:hAnsi="Simplified Arabic" w:cs="Simplified Arabic" w:hint="cs"/>
          <w:sz w:val="28"/>
          <w:szCs w:val="28"/>
          <w:rtl/>
          <w:lang w:bidi="ar-EG"/>
        </w:rPr>
        <w:t>ا</w:t>
      </w:r>
      <w:r w:rsidRPr="00AB24C3">
        <w:rPr>
          <w:rFonts w:ascii="Simplified Arabic" w:eastAsia="Calibri" w:hAnsi="Simplified Arabic" w:cs="Simplified Arabic"/>
          <w:sz w:val="28"/>
          <w:szCs w:val="28"/>
          <w:rtl/>
          <w:lang w:bidi="ar-EG"/>
        </w:rPr>
        <w:t>جتماعى ليشمل الجميع</w:t>
      </w:r>
      <w:r w:rsidR="00F91B66">
        <w:rPr>
          <w:rFonts w:ascii="Simplified Arabic" w:eastAsia="Calibri" w:hAnsi="Simplified Arabic" w:cs="Simplified Arabic"/>
          <w:sz w:val="28"/>
          <w:szCs w:val="28"/>
          <w:rtl/>
          <w:lang w:bidi="ar-EG"/>
        </w:rPr>
        <w:t>.</w:t>
      </w:r>
      <w:r w:rsidRPr="00AB24C3">
        <w:rPr>
          <w:rFonts w:ascii="Simplified Arabic" w:eastAsia="Calibri" w:hAnsi="Simplified Arabic" w:cs="Simplified Arabic"/>
          <w:sz w:val="28"/>
          <w:szCs w:val="28"/>
          <w:rtl/>
          <w:lang w:bidi="ar-EG"/>
        </w:rPr>
        <w:t xml:space="preserve"> </w:t>
      </w:r>
    </w:p>
    <w:p w14:paraId="49509EF7" w14:textId="460446F0" w:rsidR="0051267E" w:rsidRPr="00AB24C3" w:rsidRDefault="002A1641" w:rsidP="003A7F26">
      <w:pPr>
        <w:numPr>
          <w:ilvl w:val="0"/>
          <w:numId w:val="98"/>
        </w:numPr>
        <w:tabs>
          <w:tab w:val="right" w:pos="540"/>
          <w:tab w:val="right" w:pos="720"/>
          <w:tab w:val="right" w:pos="2070"/>
        </w:tabs>
        <w:spacing w:after="0" w:line="240" w:lineRule="auto"/>
        <w:ind w:right="-180"/>
        <w:contextualSpacing/>
        <w:rPr>
          <w:rFonts w:ascii="Simplified Arabic" w:eastAsia="Calibri" w:hAnsi="Simplified Arabic" w:cs="Simplified Arabic"/>
          <w:sz w:val="28"/>
          <w:szCs w:val="28"/>
          <w:lang w:bidi="ar-EG"/>
        </w:rPr>
      </w:pPr>
      <w:r>
        <w:rPr>
          <w:rFonts w:ascii="Simplified Arabic" w:eastAsia="Calibri" w:hAnsi="Simplified Arabic" w:cs="Simplified Arabic"/>
          <w:sz w:val="28"/>
          <w:szCs w:val="28"/>
          <w:rtl/>
          <w:lang w:bidi="ar-EG"/>
        </w:rPr>
        <w:t>ظروف عمل صحية آمن</w:t>
      </w:r>
      <w:r>
        <w:rPr>
          <w:rFonts w:ascii="Simplified Arabic" w:eastAsia="Calibri" w:hAnsi="Simplified Arabic" w:cs="Simplified Arabic" w:hint="cs"/>
          <w:sz w:val="28"/>
          <w:szCs w:val="28"/>
          <w:rtl/>
          <w:lang w:bidi="ar-EG"/>
        </w:rPr>
        <w:t>ة</w:t>
      </w:r>
      <w:r w:rsidR="00F91B66">
        <w:rPr>
          <w:rFonts w:ascii="Simplified Arabic" w:eastAsia="Calibri" w:hAnsi="Simplified Arabic" w:cs="Simplified Arabic"/>
          <w:sz w:val="28"/>
          <w:szCs w:val="28"/>
          <w:rtl/>
          <w:lang w:bidi="ar-EG"/>
        </w:rPr>
        <w:t>.</w:t>
      </w:r>
    </w:p>
    <w:p w14:paraId="34EF4A04" w14:textId="354E37E3" w:rsidR="0051267E" w:rsidRPr="00AB24C3" w:rsidRDefault="0051267E" w:rsidP="003A7F26">
      <w:pPr>
        <w:numPr>
          <w:ilvl w:val="0"/>
          <w:numId w:val="98"/>
        </w:numPr>
        <w:tabs>
          <w:tab w:val="right" w:pos="540"/>
          <w:tab w:val="right" w:pos="2070"/>
        </w:tabs>
        <w:spacing w:after="0" w:line="240" w:lineRule="auto"/>
        <w:ind w:right="-180"/>
        <w:contextualSpacing/>
        <w:rPr>
          <w:rFonts w:ascii="Simplified Arabic" w:eastAsia="Calibri" w:hAnsi="Simplified Arabic" w:cs="Simplified Arabic"/>
          <w:b/>
          <w:bCs/>
          <w:sz w:val="28"/>
          <w:szCs w:val="28"/>
          <w:lang w:bidi="ar-EG"/>
        </w:rPr>
      </w:pPr>
      <w:r w:rsidRPr="00AB24C3">
        <w:rPr>
          <w:rFonts w:ascii="Simplified Arabic" w:eastAsia="Calibri" w:hAnsi="Simplified Arabic" w:cs="Simplified Arabic"/>
          <w:sz w:val="28"/>
          <w:szCs w:val="28"/>
          <w:rtl/>
          <w:lang w:bidi="ar-EG"/>
        </w:rPr>
        <w:t xml:space="preserve">سياسات </w:t>
      </w:r>
      <w:r>
        <w:rPr>
          <w:rFonts w:ascii="Simplified Arabic" w:eastAsia="Calibri" w:hAnsi="Simplified Arabic" w:cs="Simplified Arabic" w:hint="cs"/>
          <w:sz w:val="28"/>
          <w:szCs w:val="28"/>
          <w:rtl/>
          <w:lang w:bidi="ar-EG"/>
        </w:rPr>
        <w:t>أ</w:t>
      </w:r>
      <w:r w:rsidRPr="00AB24C3">
        <w:rPr>
          <w:rFonts w:ascii="Simplified Arabic" w:eastAsia="Calibri" w:hAnsi="Simplified Arabic" w:cs="Simplified Arabic"/>
          <w:sz w:val="28"/>
          <w:szCs w:val="28"/>
          <w:rtl/>
          <w:lang w:bidi="ar-EG"/>
        </w:rPr>
        <w:t xml:space="preserve">جور ومكاسب وساعات عمل تمكن الجميع من </w:t>
      </w:r>
      <w:r w:rsidR="002A1641">
        <w:rPr>
          <w:rFonts w:ascii="Simplified Arabic" w:eastAsia="Calibri" w:hAnsi="Simplified Arabic" w:cs="Simplified Arabic" w:hint="cs"/>
          <w:sz w:val="28"/>
          <w:szCs w:val="28"/>
          <w:rtl/>
          <w:lang w:bidi="ar-EG"/>
        </w:rPr>
        <w:t>ال</w:t>
      </w:r>
      <w:r w:rsidRPr="00AB24C3">
        <w:rPr>
          <w:rFonts w:ascii="Simplified Arabic" w:eastAsia="Calibri" w:hAnsi="Simplified Arabic" w:cs="Simplified Arabic"/>
          <w:sz w:val="28"/>
          <w:szCs w:val="28"/>
          <w:rtl/>
          <w:lang w:bidi="ar-EG"/>
        </w:rPr>
        <w:t>حصول على التقدم</w:t>
      </w:r>
      <w:r w:rsidRPr="00AB24C3">
        <w:rPr>
          <w:rFonts w:ascii="Simplified Arabic" w:eastAsia="Calibri" w:hAnsi="Simplified Arabic" w:cs="Simplified Arabic"/>
          <w:b/>
          <w:bCs/>
          <w:sz w:val="28"/>
          <w:szCs w:val="28"/>
          <w:rtl/>
          <w:lang w:bidi="ar-EG"/>
        </w:rPr>
        <w:t xml:space="preserve">. </w:t>
      </w:r>
    </w:p>
    <w:p w14:paraId="5AF73E96" w14:textId="094C70F6" w:rsidR="0051267E" w:rsidRPr="00AB24C3" w:rsidRDefault="0051267E" w:rsidP="003A7F26">
      <w:pPr>
        <w:numPr>
          <w:ilvl w:val="0"/>
          <w:numId w:val="96"/>
        </w:numPr>
        <w:tabs>
          <w:tab w:val="right" w:pos="1800"/>
          <w:tab w:val="right" w:pos="2070"/>
        </w:tabs>
        <w:spacing w:after="0" w:line="240" w:lineRule="auto"/>
        <w:ind w:right="-180"/>
        <w:contextualSpacing/>
        <w:rPr>
          <w:rFonts w:ascii="Simplified Arabic" w:eastAsia="Calibri" w:hAnsi="Simplified Arabic" w:cs="Simplified Arabic"/>
          <w:b/>
          <w:bCs/>
          <w:sz w:val="28"/>
          <w:szCs w:val="28"/>
          <w:lang w:bidi="ar-EG"/>
        </w:rPr>
      </w:pPr>
      <w:r w:rsidRPr="00AB24C3">
        <w:rPr>
          <w:rFonts w:ascii="Simplified Arabic" w:eastAsia="Calibri" w:hAnsi="Simplified Arabic" w:cs="Simplified Arabic"/>
          <w:b/>
          <w:bCs/>
          <w:sz w:val="28"/>
          <w:szCs w:val="28"/>
          <w:rtl/>
          <w:lang w:bidi="ar-EG"/>
        </w:rPr>
        <w:t xml:space="preserve">تعزيز الحوار </w:t>
      </w:r>
      <w:r w:rsidR="00D26888">
        <w:rPr>
          <w:rFonts w:ascii="Simplified Arabic" w:eastAsia="Calibri" w:hAnsi="Simplified Arabic" w:cs="Simplified Arabic"/>
          <w:b/>
          <w:bCs/>
          <w:sz w:val="28"/>
          <w:szCs w:val="28"/>
          <w:rtl/>
          <w:lang w:bidi="ar-EG"/>
        </w:rPr>
        <w:t>المجتمعي</w:t>
      </w:r>
      <w:r w:rsidRPr="00AB24C3">
        <w:rPr>
          <w:rFonts w:ascii="Simplified Arabic" w:eastAsia="Calibri" w:hAnsi="Simplified Arabic" w:cs="Simplified Arabic"/>
          <w:b/>
          <w:bCs/>
          <w:sz w:val="28"/>
          <w:szCs w:val="28"/>
          <w:rtl/>
          <w:lang w:bidi="ar-EG"/>
        </w:rPr>
        <w:t xml:space="preserve"> والهيكل</w:t>
      </w:r>
      <w:r w:rsidR="002A1641">
        <w:rPr>
          <w:rFonts w:ascii="Simplified Arabic" w:eastAsia="Calibri" w:hAnsi="Simplified Arabic" w:cs="Simplified Arabic" w:hint="cs"/>
          <w:b/>
          <w:bCs/>
          <w:sz w:val="28"/>
          <w:szCs w:val="28"/>
          <w:rtl/>
          <w:lang w:bidi="ar-EG"/>
        </w:rPr>
        <w:t>ي</w:t>
      </w:r>
      <w:r w:rsidRPr="00AB24C3">
        <w:rPr>
          <w:rFonts w:ascii="Simplified Arabic" w:eastAsia="Calibri" w:hAnsi="Simplified Arabic" w:cs="Simplified Arabic"/>
          <w:b/>
          <w:bCs/>
          <w:sz w:val="28"/>
          <w:szCs w:val="28"/>
          <w:rtl/>
          <w:lang w:bidi="ar-EG"/>
        </w:rPr>
        <w:t xml:space="preserve"> الثلاث</w:t>
      </w:r>
      <w:r w:rsidR="002A1641">
        <w:rPr>
          <w:rFonts w:ascii="Simplified Arabic" w:eastAsia="Calibri" w:hAnsi="Simplified Arabic" w:cs="Simplified Arabic" w:hint="cs"/>
          <w:b/>
          <w:bCs/>
          <w:sz w:val="28"/>
          <w:szCs w:val="28"/>
          <w:rtl/>
          <w:lang w:bidi="ar-EG"/>
        </w:rPr>
        <w:t>ي</w:t>
      </w:r>
      <w:r w:rsidRPr="00AB24C3">
        <w:rPr>
          <w:rFonts w:ascii="Simplified Arabic" w:eastAsia="Calibri" w:hAnsi="Simplified Arabic" w:cs="Simplified Arabic"/>
          <w:b/>
          <w:bCs/>
          <w:sz w:val="28"/>
          <w:szCs w:val="28"/>
          <w:rtl/>
          <w:lang w:bidi="ar-EG"/>
        </w:rPr>
        <w:t xml:space="preserve"> ب</w:t>
      </w:r>
      <w:r w:rsidR="002A1641">
        <w:rPr>
          <w:rFonts w:ascii="Simplified Arabic" w:eastAsia="Calibri" w:hAnsi="Simplified Arabic" w:cs="Simplified Arabic" w:hint="cs"/>
          <w:b/>
          <w:bCs/>
          <w:sz w:val="28"/>
          <w:szCs w:val="28"/>
          <w:rtl/>
          <w:lang w:bidi="ar-EG"/>
        </w:rPr>
        <w:t>ا</w:t>
      </w:r>
      <w:r w:rsidRPr="00AB24C3">
        <w:rPr>
          <w:rFonts w:ascii="Simplified Arabic" w:eastAsia="Calibri" w:hAnsi="Simplified Arabic" w:cs="Simplified Arabic"/>
          <w:b/>
          <w:bCs/>
          <w:sz w:val="28"/>
          <w:szCs w:val="28"/>
          <w:rtl/>
          <w:lang w:bidi="ar-EG"/>
        </w:rPr>
        <w:t>عتباره</w:t>
      </w:r>
      <w:r w:rsidR="002A1641">
        <w:rPr>
          <w:rFonts w:ascii="Simplified Arabic" w:eastAsia="Calibri" w:hAnsi="Simplified Arabic" w:cs="Simplified Arabic" w:hint="cs"/>
          <w:b/>
          <w:bCs/>
          <w:sz w:val="28"/>
          <w:szCs w:val="28"/>
          <w:rtl/>
          <w:lang w:bidi="ar-EG"/>
        </w:rPr>
        <w:t>م</w:t>
      </w:r>
      <w:r w:rsidRPr="00AB24C3">
        <w:rPr>
          <w:rFonts w:ascii="Simplified Arabic" w:eastAsia="Calibri" w:hAnsi="Simplified Arabic" w:cs="Simplified Arabic"/>
          <w:b/>
          <w:bCs/>
          <w:sz w:val="28"/>
          <w:szCs w:val="28"/>
          <w:rtl/>
          <w:lang w:bidi="ar-EG"/>
        </w:rPr>
        <w:t>ا أنسب وسيلتين</w:t>
      </w:r>
      <w:r w:rsidR="00F91B66">
        <w:rPr>
          <w:rFonts w:ascii="Simplified Arabic" w:eastAsia="Calibri" w:hAnsi="Simplified Arabic" w:cs="Simplified Arabic"/>
          <w:b/>
          <w:bCs/>
          <w:sz w:val="28"/>
          <w:szCs w:val="28"/>
          <w:rtl/>
          <w:lang w:bidi="ar-EG"/>
        </w:rPr>
        <w:t xml:space="preserve"> </w:t>
      </w:r>
      <w:r w:rsidRPr="00AB24C3">
        <w:rPr>
          <w:rFonts w:ascii="Simplified Arabic" w:eastAsia="Calibri" w:hAnsi="Simplified Arabic" w:cs="Simplified Arabic"/>
          <w:b/>
          <w:bCs/>
          <w:sz w:val="28"/>
          <w:szCs w:val="28"/>
          <w:rtl/>
          <w:lang w:bidi="ar-EG"/>
        </w:rPr>
        <w:t>من أجل</w:t>
      </w:r>
      <w:r w:rsidR="00F91B66">
        <w:rPr>
          <w:rFonts w:ascii="Simplified Arabic" w:eastAsia="Calibri" w:hAnsi="Simplified Arabic" w:cs="Simplified Arabic"/>
          <w:b/>
          <w:bCs/>
          <w:sz w:val="28"/>
          <w:szCs w:val="28"/>
          <w:rtl/>
          <w:lang w:bidi="ar-EG"/>
        </w:rPr>
        <w:t xml:space="preserve">: </w:t>
      </w:r>
    </w:p>
    <w:p w14:paraId="5A28F71A" w14:textId="42B1A3CA" w:rsidR="0051267E" w:rsidRPr="00AB24C3" w:rsidRDefault="0051267E" w:rsidP="003A7F26">
      <w:pPr>
        <w:numPr>
          <w:ilvl w:val="0"/>
          <w:numId w:val="99"/>
        </w:numPr>
        <w:spacing w:after="0" w:line="240" w:lineRule="auto"/>
        <w:ind w:left="900" w:right="-180"/>
        <w:contextualSpacing/>
        <w:rPr>
          <w:rFonts w:ascii="Simplified Arabic" w:eastAsia="Calibri" w:hAnsi="Simplified Arabic" w:cs="Simplified Arabic"/>
          <w:sz w:val="28"/>
          <w:szCs w:val="28"/>
          <w:lang w:bidi="ar-EG"/>
        </w:rPr>
      </w:pPr>
      <w:r w:rsidRPr="00AB24C3">
        <w:rPr>
          <w:rFonts w:ascii="Simplified Arabic" w:eastAsia="Calibri" w:hAnsi="Simplified Arabic" w:cs="Simplified Arabic"/>
          <w:sz w:val="28"/>
          <w:szCs w:val="28"/>
          <w:rtl/>
          <w:lang w:bidi="ar-EG"/>
        </w:rPr>
        <w:t xml:space="preserve">تكثيف تنفيذ الأهداف الاستراتيجية </w:t>
      </w:r>
      <w:r w:rsidR="002E6F4E">
        <w:rPr>
          <w:rFonts w:ascii="Simplified Arabic" w:eastAsia="Calibri" w:hAnsi="Simplified Arabic" w:cs="Simplified Arabic"/>
          <w:sz w:val="28"/>
          <w:szCs w:val="28"/>
          <w:rtl/>
          <w:lang w:bidi="ar-EG"/>
        </w:rPr>
        <w:t>طبقًا</w:t>
      </w:r>
      <w:r w:rsidRPr="00AB24C3">
        <w:rPr>
          <w:rFonts w:ascii="Simplified Arabic" w:eastAsia="Calibri" w:hAnsi="Simplified Arabic" w:cs="Simplified Arabic"/>
          <w:sz w:val="28"/>
          <w:szCs w:val="28"/>
          <w:rtl/>
          <w:lang w:bidi="ar-EG"/>
        </w:rPr>
        <w:t xml:space="preserve"> لظروف كل بلد</w:t>
      </w:r>
      <w:r w:rsidR="00F91B66">
        <w:rPr>
          <w:rFonts w:ascii="Simplified Arabic" w:eastAsia="Calibri" w:hAnsi="Simplified Arabic" w:cs="Simplified Arabic"/>
          <w:sz w:val="28"/>
          <w:szCs w:val="28"/>
          <w:rtl/>
          <w:lang w:bidi="ar-EG"/>
        </w:rPr>
        <w:t>.</w:t>
      </w:r>
    </w:p>
    <w:p w14:paraId="709C8EE3" w14:textId="23302965" w:rsidR="0051267E" w:rsidRPr="00AB24C3" w:rsidRDefault="0051267E" w:rsidP="003A7F26">
      <w:pPr>
        <w:numPr>
          <w:ilvl w:val="0"/>
          <w:numId w:val="99"/>
        </w:numPr>
        <w:spacing w:after="0" w:line="240" w:lineRule="auto"/>
        <w:ind w:left="900" w:right="-180"/>
        <w:contextualSpacing/>
        <w:rPr>
          <w:rFonts w:ascii="Simplified Arabic" w:eastAsia="Calibri" w:hAnsi="Simplified Arabic" w:cs="Simplified Arabic"/>
          <w:sz w:val="28"/>
          <w:szCs w:val="28"/>
          <w:lang w:bidi="ar-EG"/>
        </w:rPr>
      </w:pPr>
      <w:r w:rsidRPr="00AB24C3">
        <w:rPr>
          <w:rFonts w:ascii="Simplified Arabic" w:eastAsia="Calibri" w:hAnsi="Simplified Arabic" w:cs="Simplified Arabic"/>
          <w:sz w:val="28"/>
          <w:szCs w:val="28"/>
          <w:rtl/>
          <w:lang w:bidi="ar-EG"/>
        </w:rPr>
        <w:lastRenderedPageBreak/>
        <w:t xml:space="preserve">ترجمة التنمية </w:t>
      </w:r>
      <w:r w:rsidR="00BF2237">
        <w:rPr>
          <w:rFonts w:ascii="Simplified Arabic" w:eastAsia="Calibri" w:hAnsi="Simplified Arabic" w:cs="Simplified Arabic"/>
          <w:sz w:val="28"/>
          <w:szCs w:val="28"/>
          <w:rtl/>
          <w:lang w:bidi="ar-EG"/>
        </w:rPr>
        <w:t>الاقتصاد</w:t>
      </w:r>
      <w:r w:rsidRPr="00AB24C3">
        <w:rPr>
          <w:rFonts w:ascii="Simplified Arabic" w:eastAsia="Calibri" w:hAnsi="Simplified Arabic" w:cs="Simplified Arabic"/>
          <w:sz w:val="28"/>
          <w:szCs w:val="28"/>
          <w:rtl/>
          <w:lang w:bidi="ar-EG"/>
        </w:rPr>
        <w:t>ية</w:t>
      </w:r>
      <w:r w:rsidR="00CC4C4E">
        <w:rPr>
          <w:rFonts w:ascii="Simplified Arabic" w:eastAsia="Calibri" w:hAnsi="Simplified Arabic" w:cs="Simplified Arabic"/>
          <w:sz w:val="28"/>
          <w:szCs w:val="28"/>
          <w:rtl/>
          <w:lang w:bidi="ar-EG"/>
        </w:rPr>
        <w:t xml:space="preserve"> إلى </w:t>
      </w:r>
      <w:r w:rsidRPr="00AB24C3">
        <w:rPr>
          <w:rFonts w:ascii="Simplified Arabic" w:eastAsia="Calibri" w:hAnsi="Simplified Arabic" w:cs="Simplified Arabic"/>
          <w:sz w:val="28"/>
          <w:szCs w:val="28"/>
          <w:rtl/>
          <w:lang w:bidi="ar-EG"/>
        </w:rPr>
        <w:t xml:space="preserve">تقدم إجتماعى، والتقدم </w:t>
      </w:r>
      <w:r w:rsidR="005451EB">
        <w:rPr>
          <w:rFonts w:ascii="Simplified Arabic" w:eastAsia="Calibri" w:hAnsi="Simplified Arabic" w:cs="Simplified Arabic"/>
          <w:sz w:val="28"/>
          <w:szCs w:val="28"/>
          <w:rtl/>
          <w:lang w:bidi="ar-EG"/>
        </w:rPr>
        <w:t>الاجتماعي</w:t>
      </w:r>
      <w:r w:rsidR="00CC4C4E">
        <w:rPr>
          <w:rFonts w:ascii="Simplified Arabic" w:eastAsia="Calibri" w:hAnsi="Simplified Arabic" w:cs="Simplified Arabic"/>
          <w:sz w:val="28"/>
          <w:szCs w:val="28"/>
          <w:rtl/>
          <w:lang w:bidi="ar-EG"/>
        </w:rPr>
        <w:t xml:space="preserve"> إلى </w:t>
      </w:r>
      <w:r w:rsidRPr="00AB24C3">
        <w:rPr>
          <w:rFonts w:ascii="Simplified Arabic" w:eastAsia="Calibri" w:hAnsi="Simplified Arabic" w:cs="Simplified Arabic"/>
          <w:sz w:val="28"/>
          <w:szCs w:val="28"/>
          <w:rtl/>
          <w:lang w:bidi="ar-EG"/>
        </w:rPr>
        <w:t xml:space="preserve">تنمية </w:t>
      </w:r>
      <w:r w:rsidR="002A1641">
        <w:rPr>
          <w:rFonts w:ascii="Simplified Arabic" w:eastAsia="Calibri" w:hAnsi="Simplified Arabic" w:cs="Simplified Arabic" w:hint="cs"/>
          <w:sz w:val="28"/>
          <w:szCs w:val="28"/>
          <w:rtl/>
          <w:lang w:bidi="ar-EG"/>
        </w:rPr>
        <w:t>ا</w:t>
      </w:r>
      <w:r w:rsidRPr="00AB24C3">
        <w:rPr>
          <w:rFonts w:ascii="Simplified Arabic" w:eastAsia="Calibri" w:hAnsi="Simplified Arabic" w:cs="Simplified Arabic"/>
          <w:sz w:val="28"/>
          <w:szCs w:val="28"/>
          <w:rtl/>
          <w:lang w:bidi="ar-EG"/>
        </w:rPr>
        <w:t>قتصادية</w:t>
      </w:r>
      <w:r w:rsidR="00F91B66">
        <w:rPr>
          <w:rFonts w:ascii="Simplified Arabic" w:eastAsia="Calibri" w:hAnsi="Simplified Arabic" w:cs="Simplified Arabic"/>
          <w:sz w:val="28"/>
          <w:szCs w:val="28"/>
          <w:rtl/>
          <w:lang w:bidi="ar-EG"/>
        </w:rPr>
        <w:t>.</w:t>
      </w:r>
    </w:p>
    <w:p w14:paraId="412290A1" w14:textId="4E9E0659" w:rsidR="0051267E" w:rsidRPr="00AB24C3" w:rsidRDefault="0051267E" w:rsidP="003A7F26">
      <w:pPr>
        <w:numPr>
          <w:ilvl w:val="0"/>
          <w:numId w:val="99"/>
        </w:numPr>
        <w:spacing w:after="0" w:line="240" w:lineRule="auto"/>
        <w:ind w:left="900" w:right="-180"/>
        <w:contextualSpacing/>
        <w:rPr>
          <w:rFonts w:ascii="Simplified Arabic" w:eastAsia="Calibri" w:hAnsi="Simplified Arabic" w:cs="Simplified Arabic"/>
          <w:sz w:val="28"/>
          <w:szCs w:val="28"/>
          <w:lang w:bidi="ar-EG"/>
        </w:rPr>
      </w:pPr>
      <w:r w:rsidRPr="00AB24C3">
        <w:rPr>
          <w:rFonts w:ascii="Simplified Arabic" w:eastAsia="Calibri" w:hAnsi="Simplified Arabic" w:cs="Simplified Arabic"/>
          <w:sz w:val="28"/>
          <w:szCs w:val="28"/>
          <w:rtl/>
          <w:lang w:bidi="ar-EG"/>
        </w:rPr>
        <w:t xml:space="preserve">تسهيل توافق الآراء حول السياسات الوطنية </w:t>
      </w:r>
      <w:r w:rsidR="00B8754E">
        <w:rPr>
          <w:rFonts w:ascii="Simplified Arabic" w:eastAsia="Calibri" w:hAnsi="Simplified Arabic" w:cs="Simplified Arabic"/>
          <w:sz w:val="28"/>
          <w:szCs w:val="28"/>
          <w:rtl/>
          <w:lang w:bidi="ar-EG"/>
        </w:rPr>
        <w:t>التي</w:t>
      </w:r>
      <w:r w:rsidRPr="00AB24C3">
        <w:rPr>
          <w:rFonts w:ascii="Simplified Arabic" w:eastAsia="Calibri" w:hAnsi="Simplified Arabic" w:cs="Simplified Arabic"/>
          <w:sz w:val="28"/>
          <w:szCs w:val="28"/>
          <w:rtl/>
          <w:lang w:bidi="ar-EG"/>
        </w:rPr>
        <w:t xml:space="preserve"> تؤثر</w:t>
      </w:r>
      <w:r w:rsidR="00404925">
        <w:rPr>
          <w:rFonts w:ascii="Simplified Arabic" w:eastAsia="Calibri" w:hAnsi="Simplified Arabic" w:cs="Simplified Arabic"/>
          <w:sz w:val="28"/>
          <w:szCs w:val="28"/>
          <w:rtl/>
          <w:lang w:bidi="ar-EG"/>
        </w:rPr>
        <w:t xml:space="preserve"> في </w:t>
      </w:r>
      <w:r w:rsidRPr="00AB24C3">
        <w:rPr>
          <w:rFonts w:ascii="Simplified Arabic" w:eastAsia="Calibri" w:hAnsi="Simplified Arabic" w:cs="Simplified Arabic"/>
          <w:sz w:val="28"/>
          <w:szCs w:val="28"/>
          <w:rtl/>
          <w:lang w:bidi="ar-EG"/>
        </w:rPr>
        <w:t>استراتيجيات العمل ال</w:t>
      </w:r>
      <w:r w:rsidR="002A1641">
        <w:rPr>
          <w:rFonts w:ascii="Simplified Arabic" w:eastAsia="Calibri" w:hAnsi="Simplified Arabic" w:cs="Simplified Arabic" w:hint="cs"/>
          <w:sz w:val="28"/>
          <w:szCs w:val="28"/>
          <w:rtl/>
          <w:lang w:bidi="ar-EG"/>
        </w:rPr>
        <w:t>ل</w:t>
      </w:r>
      <w:r w:rsidRPr="00AB24C3">
        <w:rPr>
          <w:rFonts w:ascii="Simplified Arabic" w:eastAsia="Calibri" w:hAnsi="Simplified Arabic" w:cs="Simplified Arabic"/>
          <w:sz w:val="28"/>
          <w:szCs w:val="28"/>
          <w:rtl/>
          <w:lang w:bidi="ar-EG"/>
        </w:rPr>
        <w:t>ائق.</w:t>
      </w:r>
    </w:p>
    <w:p w14:paraId="66133532" w14:textId="44B8090B" w:rsidR="0051267E" w:rsidRPr="00AB24C3" w:rsidRDefault="0051267E" w:rsidP="003A7F26">
      <w:pPr>
        <w:numPr>
          <w:ilvl w:val="0"/>
          <w:numId w:val="99"/>
        </w:numPr>
        <w:spacing w:after="0" w:line="240" w:lineRule="auto"/>
        <w:ind w:left="900" w:right="-180"/>
        <w:contextualSpacing/>
        <w:rPr>
          <w:rFonts w:ascii="Simplified Arabic" w:eastAsia="Calibri" w:hAnsi="Simplified Arabic" w:cs="Simplified Arabic"/>
          <w:sz w:val="28"/>
          <w:szCs w:val="28"/>
          <w:lang w:bidi="ar-EG"/>
        </w:rPr>
      </w:pPr>
      <w:r w:rsidRPr="00AB24C3">
        <w:rPr>
          <w:rFonts w:ascii="Simplified Arabic" w:eastAsia="Calibri" w:hAnsi="Simplified Arabic" w:cs="Simplified Arabic"/>
          <w:sz w:val="28"/>
          <w:szCs w:val="28"/>
          <w:rtl/>
          <w:lang w:bidi="ar-EG"/>
        </w:rPr>
        <w:t>إضفاء الفاعلية على قانون ومؤسسات العمل لبناء نظم فعالة</w:t>
      </w:r>
      <w:r w:rsidR="00F91B66">
        <w:rPr>
          <w:rFonts w:ascii="Simplified Arabic" w:eastAsia="Calibri" w:hAnsi="Simplified Arabic" w:cs="Simplified Arabic"/>
          <w:sz w:val="28"/>
          <w:szCs w:val="28"/>
          <w:rtl/>
          <w:lang w:bidi="ar-EG"/>
        </w:rPr>
        <w:t>.</w:t>
      </w:r>
    </w:p>
    <w:p w14:paraId="0B3F15F0" w14:textId="77777777" w:rsidR="002A1641" w:rsidRPr="002A1641" w:rsidRDefault="0051267E" w:rsidP="003A7F26">
      <w:pPr>
        <w:numPr>
          <w:ilvl w:val="0"/>
          <w:numId w:val="96"/>
        </w:numPr>
        <w:tabs>
          <w:tab w:val="right" w:pos="1800"/>
          <w:tab w:val="right" w:pos="2070"/>
        </w:tabs>
        <w:spacing w:after="0" w:line="240" w:lineRule="auto"/>
        <w:ind w:right="-180"/>
        <w:contextualSpacing/>
        <w:jc w:val="lowKashida"/>
        <w:rPr>
          <w:rFonts w:ascii="Simplified Arabic" w:eastAsia="Calibri" w:hAnsi="Simplified Arabic" w:cs="Simplified Arabic"/>
          <w:sz w:val="28"/>
          <w:szCs w:val="28"/>
          <w:lang w:bidi="ar-EG"/>
        </w:rPr>
      </w:pPr>
      <w:r w:rsidRPr="00AB24C3">
        <w:rPr>
          <w:rFonts w:ascii="Simplified Arabic" w:eastAsia="Calibri" w:hAnsi="Simplified Arabic" w:cs="Simplified Arabic"/>
          <w:b/>
          <w:bCs/>
          <w:sz w:val="28"/>
          <w:szCs w:val="28"/>
          <w:rtl/>
          <w:lang w:bidi="ar-EG"/>
        </w:rPr>
        <w:t>احترام وتعزيز وإعمال المبادىء والحقوق الأساسية</w:t>
      </w:r>
      <w:r w:rsidR="00404925">
        <w:rPr>
          <w:rFonts w:ascii="Simplified Arabic" w:eastAsia="Calibri" w:hAnsi="Simplified Arabic" w:cs="Simplified Arabic"/>
          <w:b/>
          <w:bCs/>
          <w:sz w:val="28"/>
          <w:szCs w:val="28"/>
          <w:rtl/>
          <w:lang w:bidi="ar-EG"/>
        </w:rPr>
        <w:t xml:space="preserve"> في </w:t>
      </w:r>
      <w:r w:rsidRPr="00AB24C3">
        <w:rPr>
          <w:rFonts w:ascii="Simplified Arabic" w:eastAsia="Calibri" w:hAnsi="Simplified Arabic" w:cs="Simplified Arabic"/>
          <w:b/>
          <w:bCs/>
          <w:sz w:val="28"/>
          <w:szCs w:val="28"/>
          <w:rtl/>
          <w:lang w:bidi="ar-EG"/>
        </w:rPr>
        <w:t>العمل</w:t>
      </w:r>
    </w:p>
    <w:p w14:paraId="09ECAEA9" w14:textId="4E8F50E0" w:rsidR="0051267E" w:rsidRPr="00AB24C3" w:rsidRDefault="0051267E" w:rsidP="002A1641">
      <w:pPr>
        <w:tabs>
          <w:tab w:val="right" w:pos="1800"/>
          <w:tab w:val="right" w:pos="2070"/>
        </w:tabs>
        <w:spacing w:after="0" w:line="240" w:lineRule="auto"/>
        <w:ind w:left="720" w:right="-180"/>
        <w:contextualSpacing/>
        <w:jc w:val="lowKashida"/>
        <w:rPr>
          <w:rFonts w:ascii="Simplified Arabic" w:eastAsia="Calibri" w:hAnsi="Simplified Arabic" w:cs="Simplified Arabic"/>
          <w:sz w:val="28"/>
          <w:szCs w:val="28"/>
          <w:lang w:bidi="ar-EG"/>
        </w:rPr>
      </w:pPr>
      <w:r w:rsidRPr="00AB24C3">
        <w:rPr>
          <w:rFonts w:ascii="Simplified Arabic" w:eastAsia="Calibri" w:hAnsi="Simplified Arabic" w:cs="Simplified Arabic"/>
          <w:sz w:val="28"/>
          <w:szCs w:val="28"/>
          <w:rtl/>
          <w:lang w:bidi="ar-EG"/>
        </w:rPr>
        <w:t xml:space="preserve"> تلك الأهداف السابقة الأربعة مترابطة ومتكافئة وأ</w:t>
      </w:r>
      <w:r w:rsidR="002A1641">
        <w:rPr>
          <w:rFonts w:ascii="Simplified Arabic" w:eastAsia="Calibri" w:hAnsi="Simplified Arabic" w:cs="Simplified Arabic" w:hint="cs"/>
          <w:sz w:val="28"/>
          <w:szCs w:val="28"/>
          <w:rtl/>
          <w:lang w:bidi="ar-EG"/>
        </w:rPr>
        <w:t>ي</w:t>
      </w:r>
      <w:r w:rsidRPr="00AB24C3">
        <w:rPr>
          <w:rFonts w:ascii="Simplified Arabic" w:eastAsia="Calibri" w:hAnsi="Simplified Arabic" w:cs="Simplified Arabic"/>
          <w:sz w:val="28"/>
          <w:szCs w:val="28"/>
          <w:rtl/>
          <w:lang w:bidi="ar-EG"/>
        </w:rPr>
        <w:t xml:space="preserve"> تقصير</w:t>
      </w:r>
      <w:r w:rsidR="00404925">
        <w:rPr>
          <w:rFonts w:ascii="Simplified Arabic" w:eastAsia="Calibri" w:hAnsi="Simplified Arabic" w:cs="Simplified Arabic"/>
          <w:sz w:val="28"/>
          <w:szCs w:val="28"/>
          <w:rtl/>
          <w:lang w:bidi="ar-EG"/>
        </w:rPr>
        <w:t xml:space="preserve"> في</w:t>
      </w:r>
      <w:r w:rsidR="00F72B89">
        <w:rPr>
          <w:rFonts w:ascii="Simplified Arabic" w:eastAsia="Calibri" w:hAnsi="Simplified Arabic" w:cs="Simplified Arabic"/>
          <w:sz w:val="28"/>
          <w:szCs w:val="28"/>
          <w:rtl/>
          <w:lang w:bidi="ar-EG"/>
        </w:rPr>
        <w:t xml:space="preserve"> أي </w:t>
      </w:r>
      <w:r w:rsidRPr="00AB24C3">
        <w:rPr>
          <w:rFonts w:ascii="Simplified Arabic" w:eastAsia="Calibri" w:hAnsi="Simplified Arabic" w:cs="Simplified Arabic"/>
          <w:sz w:val="28"/>
          <w:szCs w:val="28"/>
          <w:rtl/>
          <w:lang w:bidi="ar-EG"/>
        </w:rPr>
        <w:t>هدف يؤثر على عملية التقدم والتنمية وأوضحت المنظمة أهمية العمل اللائق ويجب اعتبار المساواة بين الجنسين وعدم التميز بينهما وتحقيق تلك الأهداف الاستراتيجية</w:t>
      </w:r>
      <w:r w:rsidR="002A1641">
        <w:rPr>
          <w:rFonts w:ascii="Simplified Arabic" w:eastAsia="Calibri" w:hAnsi="Simplified Arabic" w:cs="Simplified Arabic" w:hint="cs"/>
          <w:sz w:val="28"/>
          <w:szCs w:val="28"/>
          <w:rtl/>
          <w:lang w:bidi="ar-EG"/>
        </w:rPr>
        <w:t>، و</w:t>
      </w:r>
      <w:r w:rsidRPr="00AB24C3">
        <w:rPr>
          <w:rFonts w:ascii="Simplified Arabic" w:eastAsia="Calibri" w:hAnsi="Simplified Arabic" w:cs="Simplified Arabic"/>
          <w:sz w:val="28"/>
          <w:szCs w:val="28"/>
          <w:rtl/>
          <w:lang w:bidi="ar-EG"/>
        </w:rPr>
        <w:t xml:space="preserve">كل دولة تحددها </w:t>
      </w:r>
      <w:r w:rsidR="00F94037">
        <w:rPr>
          <w:rFonts w:ascii="Simplified Arabic" w:eastAsia="Calibri" w:hAnsi="Simplified Arabic" w:cs="Simplified Arabic"/>
          <w:sz w:val="28"/>
          <w:szCs w:val="28"/>
          <w:rtl/>
          <w:lang w:bidi="ar-EG"/>
        </w:rPr>
        <w:t>وفقًا</w:t>
      </w:r>
      <w:r w:rsidRPr="00AB24C3">
        <w:rPr>
          <w:rFonts w:ascii="Simplified Arabic" w:eastAsia="Calibri" w:hAnsi="Simplified Arabic" w:cs="Simplified Arabic"/>
          <w:sz w:val="28"/>
          <w:szCs w:val="28"/>
          <w:rtl/>
          <w:lang w:bidi="ar-EG"/>
        </w:rPr>
        <w:t xml:space="preserve"> لالتزامتها الدولية.</w:t>
      </w:r>
    </w:p>
    <w:p w14:paraId="57F547A9" w14:textId="04DF9DF8" w:rsidR="0051267E" w:rsidRPr="00AB24C3" w:rsidRDefault="0051267E" w:rsidP="003A7F26">
      <w:pPr>
        <w:numPr>
          <w:ilvl w:val="0"/>
          <w:numId w:val="100"/>
        </w:numPr>
        <w:tabs>
          <w:tab w:val="right" w:pos="180"/>
        </w:tabs>
        <w:spacing w:after="0" w:line="240" w:lineRule="auto"/>
        <w:ind w:left="0" w:hanging="270"/>
        <w:contextualSpacing/>
        <w:jc w:val="both"/>
        <w:rPr>
          <w:rFonts w:ascii="Simplified Arabic" w:eastAsia="Calibri" w:hAnsi="Simplified Arabic" w:cs="Simplified Arabic"/>
          <w:b/>
          <w:bCs/>
          <w:sz w:val="28"/>
          <w:szCs w:val="28"/>
          <w:u w:val="single"/>
          <w:lang w:bidi="ar-EG"/>
        </w:rPr>
      </w:pPr>
      <w:r w:rsidRPr="00AB24C3">
        <w:rPr>
          <w:rFonts w:ascii="Simplified Arabic" w:eastAsia="Calibri" w:hAnsi="Simplified Arabic" w:cs="Simplified Arabic"/>
          <w:b/>
          <w:bCs/>
          <w:sz w:val="28"/>
          <w:szCs w:val="28"/>
          <w:u w:val="single"/>
          <w:rtl/>
          <w:lang w:bidi="ar-EG"/>
        </w:rPr>
        <w:t xml:space="preserve">مفهوم النوع </w:t>
      </w:r>
      <w:r w:rsidR="005451EB">
        <w:rPr>
          <w:rFonts w:ascii="Simplified Arabic" w:eastAsia="Calibri" w:hAnsi="Simplified Arabic" w:cs="Simplified Arabic"/>
          <w:b/>
          <w:bCs/>
          <w:sz w:val="28"/>
          <w:szCs w:val="28"/>
          <w:u w:val="single"/>
          <w:rtl/>
          <w:lang w:bidi="ar-EG"/>
        </w:rPr>
        <w:t>الاجتماعي</w:t>
      </w:r>
      <w:r w:rsidR="00F91B66">
        <w:rPr>
          <w:rFonts w:ascii="Simplified Arabic" w:eastAsia="Calibri" w:hAnsi="Simplified Arabic" w:cs="Simplified Arabic"/>
          <w:b/>
          <w:bCs/>
          <w:sz w:val="28"/>
          <w:szCs w:val="28"/>
          <w:u w:val="single"/>
          <w:rtl/>
          <w:lang w:bidi="ar-EG"/>
        </w:rPr>
        <w:t>:</w:t>
      </w:r>
      <w:r w:rsidRPr="00AB24C3">
        <w:rPr>
          <w:rFonts w:ascii="Simplified Arabic" w:eastAsia="Calibri" w:hAnsi="Simplified Arabic" w:cs="Simplified Arabic"/>
          <w:b/>
          <w:bCs/>
          <w:sz w:val="28"/>
          <w:szCs w:val="28"/>
          <w:u w:val="single"/>
          <w:rtl/>
          <w:lang w:bidi="ar-EG"/>
        </w:rPr>
        <w:t xml:space="preserve"> </w:t>
      </w:r>
      <w:r w:rsidRPr="00AB24C3">
        <w:rPr>
          <w:rFonts w:ascii="Times New Roman" w:eastAsia="Calibri" w:hAnsi="Times New Roman" w:cs="Times New Roman"/>
          <w:b/>
          <w:bCs/>
          <w:sz w:val="28"/>
          <w:szCs w:val="28"/>
          <w:u w:val="single"/>
          <w:lang w:bidi="ar-EG"/>
        </w:rPr>
        <w:t>Gender</w:t>
      </w:r>
    </w:p>
    <w:p w14:paraId="404E8B38" w14:textId="17A92F37" w:rsidR="0051267E" w:rsidRPr="002A1641" w:rsidRDefault="0051267E" w:rsidP="003A7F26">
      <w:pPr>
        <w:numPr>
          <w:ilvl w:val="0"/>
          <w:numId w:val="54"/>
        </w:numPr>
        <w:tabs>
          <w:tab w:val="right" w:pos="180"/>
        </w:tabs>
        <w:spacing w:after="0" w:line="240" w:lineRule="auto"/>
        <w:ind w:left="90" w:hanging="180"/>
        <w:contextualSpacing/>
        <w:jc w:val="both"/>
        <w:rPr>
          <w:rFonts w:ascii="Simplified Arabic" w:eastAsia="Calibri" w:hAnsi="Simplified Arabic" w:cs="Simplified Arabic"/>
          <w:sz w:val="28"/>
          <w:szCs w:val="28"/>
          <w:lang w:bidi="ar-EG"/>
        </w:rPr>
      </w:pPr>
      <w:r w:rsidRPr="00AB24C3">
        <w:rPr>
          <w:rFonts w:ascii="Simplified Arabic" w:eastAsia="Calibri" w:hAnsi="Simplified Arabic" w:cs="Simplified Arabic"/>
          <w:sz w:val="28"/>
          <w:szCs w:val="28"/>
          <w:rtl/>
          <w:lang w:bidi="ar-EG"/>
        </w:rPr>
        <w:t>يرجع</w:t>
      </w:r>
      <w:r w:rsidR="00CC4C4E">
        <w:rPr>
          <w:rFonts w:ascii="Simplified Arabic" w:eastAsia="Calibri" w:hAnsi="Simplified Arabic" w:cs="Simplified Arabic"/>
          <w:sz w:val="28"/>
          <w:szCs w:val="28"/>
          <w:rtl/>
          <w:lang w:bidi="ar-EG"/>
        </w:rPr>
        <w:t xml:space="preserve"> </w:t>
      </w:r>
      <w:r w:rsidRPr="00AB24C3">
        <w:rPr>
          <w:rFonts w:ascii="Simplified Arabic" w:eastAsia="Calibri" w:hAnsi="Simplified Arabic" w:cs="Simplified Arabic"/>
          <w:sz w:val="28"/>
          <w:szCs w:val="28"/>
          <w:rtl/>
          <w:lang w:bidi="ar-EG"/>
        </w:rPr>
        <w:t>تسمية هذا المصطلح</w:t>
      </w:r>
      <w:r w:rsidR="00CC4C4E">
        <w:rPr>
          <w:rFonts w:ascii="Simplified Arabic" w:eastAsia="Calibri" w:hAnsi="Simplified Arabic" w:cs="Simplified Arabic"/>
          <w:sz w:val="28"/>
          <w:szCs w:val="28"/>
          <w:rtl/>
          <w:lang w:bidi="ar-EG"/>
        </w:rPr>
        <w:t xml:space="preserve"> إلى </w:t>
      </w:r>
      <w:r w:rsidRPr="00AB24C3">
        <w:rPr>
          <w:rFonts w:ascii="Simplified Arabic" w:eastAsia="Calibri" w:hAnsi="Simplified Arabic" w:cs="Simplified Arabic"/>
          <w:sz w:val="28"/>
          <w:szCs w:val="28"/>
          <w:rtl/>
          <w:lang w:bidi="ar-EG"/>
        </w:rPr>
        <w:t>منظمة العمل الدولية (</w:t>
      </w:r>
      <w:r w:rsidR="00B8754E">
        <w:rPr>
          <w:rFonts w:ascii="Simplified Arabic" w:eastAsia="Calibri" w:hAnsi="Simplified Arabic" w:cs="Simplified Arabic"/>
          <w:sz w:val="28"/>
          <w:szCs w:val="28"/>
          <w:rtl/>
          <w:lang w:bidi="ar-EG"/>
        </w:rPr>
        <w:t>التي</w:t>
      </w:r>
      <w:r w:rsidRPr="00AB24C3">
        <w:rPr>
          <w:rFonts w:ascii="Simplified Arabic" w:eastAsia="Calibri" w:hAnsi="Simplified Arabic" w:cs="Simplified Arabic"/>
          <w:sz w:val="28"/>
          <w:szCs w:val="28"/>
          <w:rtl/>
          <w:lang w:bidi="ar-EG"/>
        </w:rPr>
        <w:t xml:space="preserve"> تم الحديث عنها سابق</w:t>
      </w:r>
      <w:r w:rsidR="00E37345">
        <w:rPr>
          <w:rFonts w:ascii="Simplified Arabic" w:eastAsia="Calibri" w:hAnsi="Simplified Arabic" w:cs="Simplified Arabic"/>
          <w:sz w:val="28"/>
          <w:szCs w:val="28"/>
          <w:rtl/>
          <w:lang w:bidi="ar-EG"/>
        </w:rPr>
        <w:t>ًا</w:t>
      </w:r>
      <w:r w:rsidRPr="00AB24C3">
        <w:rPr>
          <w:rFonts w:ascii="Simplified Arabic" w:eastAsia="Calibri" w:hAnsi="Simplified Arabic" w:cs="Simplified Arabic"/>
          <w:sz w:val="28"/>
          <w:szCs w:val="28"/>
          <w:rtl/>
          <w:lang w:bidi="ar-EG"/>
        </w:rPr>
        <w:t xml:space="preserve">) وهذا المصطلح يوضح الفروقات والعلاقات الدائمة بين الرجل والمرأة </w:t>
      </w:r>
      <w:r w:rsidR="002E6F4E">
        <w:rPr>
          <w:rFonts w:ascii="Simplified Arabic" w:eastAsia="Calibri" w:hAnsi="Simplified Arabic" w:cs="Simplified Arabic"/>
          <w:sz w:val="28"/>
          <w:szCs w:val="28"/>
          <w:rtl/>
          <w:lang w:bidi="ar-EG"/>
        </w:rPr>
        <w:t>طبقًا</w:t>
      </w:r>
      <w:r w:rsidRPr="00AB24C3">
        <w:rPr>
          <w:rFonts w:ascii="Simplified Arabic" w:eastAsia="Calibri" w:hAnsi="Simplified Arabic" w:cs="Simplified Arabic"/>
          <w:sz w:val="28"/>
          <w:szCs w:val="28"/>
          <w:rtl/>
          <w:lang w:bidi="ar-EG"/>
        </w:rPr>
        <w:t xml:space="preserve"> لاختلاف الثقافات بين المجتعمات</w:t>
      </w:r>
      <w:r w:rsidR="00F91B66">
        <w:rPr>
          <w:rFonts w:ascii="Simplified Arabic" w:eastAsia="Calibri" w:hAnsi="Simplified Arabic" w:cs="Simplified Arabic"/>
          <w:sz w:val="28"/>
          <w:szCs w:val="28"/>
          <w:rtl/>
          <w:lang w:bidi="ar-EG"/>
        </w:rPr>
        <w:t>.</w:t>
      </w:r>
      <w:r w:rsidR="00F91B66" w:rsidRPr="002A1641">
        <w:rPr>
          <w:rFonts w:ascii="Simplified Arabic" w:eastAsia="Calibri" w:hAnsi="Simplified Arabic" w:cs="Simplified Arabic"/>
          <w:sz w:val="28"/>
          <w:szCs w:val="28"/>
          <w:rtl/>
          <w:lang w:bidi="ar-EG"/>
        </w:rPr>
        <w:t xml:space="preserve"> </w:t>
      </w:r>
      <w:r w:rsidRPr="002A1641">
        <w:rPr>
          <w:rFonts w:ascii="Simplified Arabic" w:eastAsia="Calibri" w:hAnsi="Simplified Arabic" w:cs="Simplified Arabic"/>
          <w:sz w:val="28"/>
          <w:szCs w:val="28"/>
          <w:rtl/>
          <w:lang w:bidi="ar-EG"/>
        </w:rPr>
        <w:t>وهذا المصطلح لا يعتد بديل</w:t>
      </w:r>
      <w:r w:rsidR="002A1641">
        <w:rPr>
          <w:rFonts w:ascii="Simplified Arabic" w:eastAsia="Calibri" w:hAnsi="Simplified Arabic" w:cs="Simplified Arabic" w:hint="cs"/>
          <w:sz w:val="28"/>
          <w:szCs w:val="28"/>
          <w:rtl/>
          <w:lang w:bidi="ar-EG"/>
        </w:rPr>
        <w:t>ًا</w:t>
      </w:r>
      <w:r w:rsidR="002A1641">
        <w:rPr>
          <w:rFonts w:ascii="Simplified Arabic" w:eastAsia="Calibri" w:hAnsi="Simplified Arabic" w:cs="Simplified Arabic"/>
          <w:sz w:val="28"/>
          <w:szCs w:val="28"/>
          <w:rtl/>
          <w:lang w:bidi="ar-EG"/>
        </w:rPr>
        <w:t xml:space="preserve"> لمصطلح الجنس (</w:t>
      </w:r>
      <w:r w:rsidR="001F74FD" w:rsidRPr="002A1641">
        <w:rPr>
          <w:rFonts w:ascii="Simplified Arabic" w:eastAsia="Calibri" w:hAnsi="Simplified Arabic" w:cs="Simplified Arabic"/>
          <w:sz w:val="28"/>
          <w:szCs w:val="28"/>
          <w:rtl/>
          <w:lang w:bidi="ar-EG"/>
        </w:rPr>
        <w:t>الذي</w:t>
      </w:r>
      <w:r w:rsidRPr="002A1641">
        <w:rPr>
          <w:rFonts w:ascii="Simplified Arabic" w:eastAsia="Calibri" w:hAnsi="Simplified Arabic" w:cs="Simplified Arabic"/>
          <w:sz w:val="28"/>
          <w:szCs w:val="28"/>
          <w:rtl/>
          <w:lang w:bidi="ar-EG"/>
        </w:rPr>
        <w:t xml:space="preserve"> يوضح بدوره</w:t>
      </w:r>
      <w:r w:rsidR="00CC4C4E" w:rsidRPr="002A1641">
        <w:rPr>
          <w:rFonts w:ascii="Simplified Arabic" w:eastAsia="Calibri" w:hAnsi="Simplified Arabic" w:cs="Simplified Arabic"/>
          <w:sz w:val="28"/>
          <w:szCs w:val="28"/>
          <w:rtl/>
          <w:lang w:bidi="ar-EG"/>
        </w:rPr>
        <w:t xml:space="preserve"> </w:t>
      </w:r>
      <w:r w:rsidR="002A1641">
        <w:rPr>
          <w:rFonts w:ascii="Simplified Arabic" w:eastAsia="Calibri" w:hAnsi="Simplified Arabic" w:cs="Simplified Arabic"/>
          <w:sz w:val="28"/>
          <w:szCs w:val="28"/>
          <w:rtl/>
          <w:lang w:bidi="ar-EG"/>
        </w:rPr>
        <w:t>ال</w:t>
      </w:r>
      <w:r w:rsidR="002A1641">
        <w:rPr>
          <w:rFonts w:ascii="Simplified Arabic" w:eastAsia="Calibri" w:hAnsi="Simplified Arabic" w:cs="Simplified Arabic" w:hint="cs"/>
          <w:sz w:val="28"/>
          <w:szCs w:val="28"/>
          <w:rtl/>
          <w:lang w:bidi="ar-EG"/>
        </w:rPr>
        <w:t>ا</w:t>
      </w:r>
      <w:r w:rsidRPr="002A1641">
        <w:rPr>
          <w:rFonts w:ascii="Simplified Arabic" w:eastAsia="Calibri" w:hAnsi="Simplified Arabic" w:cs="Simplified Arabic"/>
          <w:sz w:val="28"/>
          <w:szCs w:val="28"/>
          <w:rtl/>
          <w:lang w:bidi="ar-EG"/>
        </w:rPr>
        <w:t>ختلافا</w:t>
      </w:r>
      <w:r w:rsidR="002A1641">
        <w:rPr>
          <w:rFonts w:ascii="Simplified Arabic" w:eastAsia="Calibri" w:hAnsi="Simplified Arabic" w:cs="Simplified Arabic"/>
          <w:sz w:val="28"/>
          <w:szCs w:val="28"/>
          <w:rtl/>
          <w:lang w:bidi="ar-EG"/>
        </w:rPr>
        <w:t>ت البيولوجبية بين الرجل والمرأة</w:t>
      </w:r>
      <w:r w:rsidRPr="002A1641">
        <w:rPr>
          <w:rFonts w:ascii="Simplified Arabic" w:eastAsia="Calibri" w:hAnsi="Simplified Arabic" w:cs="Simplified Arabic"/>
          <w:sz w:val="28"/>
          <w:szCs w:val="28"/>
          <w:rtl/>
          <w:lang w:bidi="ar-EG"/>
        </w:rPr>
        <w:t>)</w:t>
      </w:r>
      <w:r w:rsidR="00F91B66" w:rsidRPr="002A1641">
        <w:rPr>
          <w:rFonts w:ascii="Simplified Arabic" w:eastAsia="Calibri" w:hAnsi="Simplified Arabic" w:cs="Simplified Arabic"/>
          <w:sz w:val="28"/>
          <w:szCs w:val="28"/>
          <w:rtl/>
          <w:lang w:bidi="ar-EG"/>
        </w:rPr>
        <w:t>.</w:t>
      </w:r>
    </w:p>
    <w:p w14:paraId="203FC13B" w14:textId="54FF0FFC" w:rsidR="0051267E" w:rsidRPr="002A1641" w:rsidRDefault="0051267E" w:rsidP="003A7F26">
      <w:pPr>
        <w:numPr>
          <w:ilvl w:val="0"/>
          <w:numId w:val="100"/>
        </w:numPr>
        <w:tabs>
          <w:tab w:val="right" w:pos="180"/>
        </w:tabs>
        <w:spacing w:after="0" w:line="240" w:lineRule="auto"/>
        <w:ind w:left="0" w:hanging="270"/>
        <w:contextualSpacing/>
        <w:jc w:val="both"/>
        <w:rPr>
          <w:rFonts w:ascii="Simplified Arabic" w:eastAsia="Calibri" w:hAnsi="Simplified Arabic" w:cs="Simplified Arabic"/>
          <w:b/>
          <w:bCs/>
          <w:sz w:val="28"/>
          <w:szCs w:val="28"/>
          <w:u w:val="single"/>
          <w:rtl/>
          <w:lang w:bidi="ar-EG"/>
        </w:rPr>
      </w:pPr>
      <w:r w:rsidRPr="002A1641">
        <w:rPr>
          <w:rFonts w:ascii="Simplified Arabic" w:eastAsia="Calibri" w:hAnsi="Simplified Arabic" w:cs="Simplified Arabic"/>
          <w:b/>
          <w:bCs/>
          <w:sz w:val="28"/>
          <w:szCs w:val="28"/>
          <w:u w:val="single"/>
          <w:rtl/>
          <w:lang w:bidi="ar-EG"/>
        </w:rPr>
        <w:t>الأدوار</w:t>
      </w:r>
      <w:r w:rsidR="00F91B66" w:rsidRPr="002A1641">
        <w:rPr>
          <w:rFonts w:ascii="Simplified Arabic" w:eastAsia="Calibri" w:hAnsi="Simplified Arabic" w:cs="Simplified Arabic"/>
          <w:b/>
          <w:bCs/>
          <w:sz w:val="28"/>
          <w:szCs w:val="28"/>
          <w:u w:val="single"/>
          <w:rtl/>
          <w:lang w:bidi="ar-EG"/>
        </w:rPr>
        <w:t>:</w:t>
      </w:r>
      <w:r w:rsidRPr="002A1641">
        <w:rPr>
          <w:rFonts w:ascii="Simplified Arabic" w:eastAsia="Calibri" w:hAnsi="Simplified Arabic" w:cs="Simplified Arabic"/>
          <w:b/>
          <w:bCs/>
          <w:sz w:val="28"/>
          <w:szCs w:val="28"/>
          <w:u w:val="single"/>
          <w:rtl/>
          <w:lang w:bidi="ar-EG"/>
        </w:rPr>
        <w:t xml:space="preserve"> </w:t>
      </w:r>
      <w:r w:rsidRPr="002A1641">
        <w:rPr>
          <w:rFonts w:ascii="Times New Roman" w:eastAsia="Calibri" w:hAnsi="Times New Roman" w:cs="Times New Roman"/>
          <w:b/>
          <w:bCs/>
          <w:sz w:val="28"/>
          <w:szCs w:val="28"/>
          <w:u w:val="single"/>
          <w:lang w:bidi="ar-EG"/>
        </w:rPr>
        <w:t xml:space="preserve">Roles </w:t>
      </w:r>
    </w:p>
    <w:p w14:paraId="48E4BEC3" w14:textId="09A11072" w:rsidR="0051267E" w:rsidRPr="00AB24C3" w:rsidRDefault="0051267E" w:rsidP="003A7F26">
      <w:pPr>
        <w:numPr>
          <w:ilvl w:val="0"/>
          <w:numId w:val="54"/>
        </w:numPr>
        <w:tabs>
          <w:tab w:val="right" w:pos="180"/>
        </w:tabs>
        <w:spacing w:after="0" w:line="240" w:lineRule="auto"/>
        <w:ind w:left="90" w:hanging="180"/>
        <w:contextualSpacing/>
        <w:jc w:val="both"/>
        <w:rPr>
          <w:rFonts w:ascii="Simplified Arabic" w:eastAsia="Calibri" w:hAnsi="Simplified Arabic" w:cs="Simplified Arabic"/>
          <w:sz w:val="28"/>
          <w:szCs w:val="28"/>
          <w:lang w:bidi="ar-EG"/>
        </w:rPr>
      </w:pPr>
      <w:r w:rsidRPr="00AB24C3">
        <w:rPr>
          <w:rFonts w:ascii="Simplified Arabic" w:eastAsia="Calibri" w:hAnsi="Simplified Arabic" w:cs="Simplified Arabic"/>
          <w:sz w:val="28"/>
          <w:szCs w:val="28"/>
          <w:rtl/>
          <w:lang w:bidi="ar-EG"/>
        </w:rPr>
        <w:t xml:space="preserve">أدوار النوع </w:t>
      </w:r>
      <w:r w:rsidR="005451EB">
        <w:rPr>
          <w:rFonts w:ascii="Simplified Arabic" w:eastAsia="Calibri" w:hAnsi="Simplified Arabic" w:cs="Simplified Arabic"/>
          <w:sz w:val="28"/>
          <w:szCs w:val="28"/>
          <w:rtl/>
          <w:lang w:bidi="ar-EG"/>
        </w:rPr>
        <w:t>الاجتماعي</w:t>
      </w:r>
      <w:r w:rsidR="00F91B66">
        <w:rPr>
          <w:rFonts w:ascii="Simplified Arabic" w:eastAsia="Calibri" w:hAnsi="Simplified Arabic" w:cs="Simplified Arabic"/>
          <w:sz w:val="28"/>
          <w:szCs w:val="28"/>
          <w:rtl/>
          <w:lang w:bidi="ar-EG"/>
        </w:rPr>
        <w:t>:</w:t>
      </w:r>
      <w:r w:rsidRPr="00AB24C3">
        <w:rPr>
          <w:rFonts w:ascii="Simplified Arabic" w:eastAsia="Calibri" w:hAnsi="Simplified Arabic" w:cs="Simplified Arabic"/>
          <w:sz w:val="28"/>
          <w:szCs w:val="28"/>
          <w:rtl/>
          <w:lang w:bidi="ar-EG"/>
        </w:rPr>
        <w:t xml:space="preserve"> تلك القيم لا تولد بها وتختلف من مجتمع </w:t>
      </w:r>
      <w:r>
        <w:rPr>
          <w:rFonts w:ascii="Simplified Arabic" w:eastAsia="Calibri" w:hAnsi="Simplified Arabic" w:cs="Simplified Arabic" w:hint="cs"/>
          <w:sz w:val="28"/>
          <w:szCs w:val="28"/>
          <w:rtl/>
          <w:lang w:bidi="ar-EG"/>
        </w:rPr>
        <w:t>لآ</w:t>
      </w:r>
      <w:r w:rsidRPr="00AB24C3">
        <w:rPr>
          <w:rFonts w:ascii="Simplified Arabic" w:eastAsia="Calibri" w:hAnsi="Simplified Arabic" w:cs="Simplified Arabic"/>
          <w:sz w:val="28"/>
          <w:szCs w:val="28"/>
          <w:rtl/>
          <w:lang w:bidi="ar-EG"/>
        </w:rPr>
        <w:t>خر ويمكن تغي</w:t>
      </w:r>
      <w:r w:rsidR="002A1641">
        <w:rPr>
          <w:rFonts w:ascii="Simplified Arabic" w:eastAsia="Calibri" w:hAnsi="Simplified Arabic" w:cs="Simplified Arabic" w:hint="cs"/>
          <w:sz w:val="28"/>
          <w:szCs w:val="28"/>
          <w:rtl/>
          <w:lang w:bidi="ar-EG"/>
        </w:rPr>
        <w:t>ي</w:t>
      </w:r>
      <w:r w:rsidRPr="00AB24C3">
        <w:rPr>
          <w:rFonts w:ascii="Simplified Arabic" w:eastAsia="Calibri" w:hAnsi="Simplified Arabic" w:cs="Simplified Arabic"/>
          <w:sz w:val="28"/>
          <w:szCs w:val="28"/>
          <w:rtl/>
          <w:lang w:bidi="ar-EG"/>
        </w:rPr>
        <w:t>رها مع الزمن</w:t>
      </w:r>
      <w:r w:rsidR="00F91B66">
        <w:rPr>
          <w:rFonts w:ascii="Simplified Arabic" w:eastAsia="Calibri" w:hAnsi="Simplified Arabic" w:cs="Simplified Arabic"/>
          <w:sz w:val="28"/>
          <w:szCs w:val="28"/>
          <w:rtl/>
          <w:lang w:bidi="ar-EG"/>
        </w:rPr>
        <w:t>.</w:t>
      </w:r>
    </w:p>
    <w:p w14:paraId="0A771FE0" w14:textId="66D98EC8" w:rsidR="0051267E" w:rsidRPr="00AB24C3" w:rsidRDefault="0051267E" w:rsidP="002A1641">
      <w:pPr>
        <w:tabs>
          <w:tab w:val="right" w:pos="180"/>
          <w:tab w:val="right" w:pos="1170"/>
        </w:tabs>
        <w:spacing w:after="0" w:line="240" w:lineRule="auto"/>
        <w:ind w:left="540" w:right="-90" w:hanging="540"/>
        <w:contextualSpacing/>
        <w:jc w:val="both"/>
        <w:rPr>
          <w:rFonts w:ascii="Simplified Arabic" w:eastAsia="Calibri" w:hAnsi="Simplified Arabic" w:cs="Simplified Arabic"/>
          <w:b/>
          <w:bCs/>
          <w:sz w:val="28"/>
          <w:szCs w:val="28"/>
          <w:rtl/>
          <w:lang w:bidi="ar-EG"/>
        </w:rPr>
      </w:pPr>
      <w:r w:rsidRPr="00AB24C3">
        <w:rPr>
          <w:rFonts w:ascii="Simplified Arabic" w:eastAsia="Calibri" w:hAnsi="Simplified Arabic" w:cs="Simplified Arabic"/>
          <w:sz w:val="28"/>
          <w:szCs w:val="28"/>
          <w:u w:val="double"/>
          <w:rtl/>
          <w:lang w:bidi="ar-EG"/>
        </w:rPr>
        <w:t>مثال:</w:t>
      </w:r>
      <w:r w:rsidR="002A1641" w:rsidRPr="002A1641">
        <w:rPr>
          <w:rFonts w:ascii="Simplified Arabic" w:eastAsia="Calibri" w:hAnsi="Simplified Arabic" w:cs="Simplified Arabic" w:hint="cs"/>
          <w:sz w:val="28"/>
          <w:szCs w:val="28"/>
          <w:rtl/>
          <w:lang w:bidi="ar-EG"/>
        </w:rPr>
        <w:t xml:space="preserve"> </w:t>
      </w:r>
      <w:r w:rsidRPr="00AB24C3">
        <w:rPr>
          <w:rFonts w:ascii="Simplified Arabic" w:eastAsia="Calibri" w:hAnsi="Simplified Arabic" w:cs="Simplified Arabic"/>
          <w:sz w:val="28"/>
          <w:szCs w:val="28"/>
          <w:rtl/>
          <w:lang w:bidi="ar-EG"/>
        </w:rPr>
        <w:t>رعاية الأسرة والعناية بها (هى دور نسائ</w:t>
      </w:r>
      <w:r w:rsidR="002A1641">
        <w:rPr>
          <w:rFonts w:ascii="Simplified Arabic" w:eastAsia="Calibri" w:hAnsi="Simplified Arabic" w:cs="Simplified Arabic" w:hint="cs"/>
          <w:sz w:val="28"/>
          <w:szCs w:val="28"/>
          <w:rtl/>
          <w:lang w:bidi="ar-EG"/>
        </w:rPr>
        <w:t>ي</w:t>
      </w:r>
      <w:r w:rsidRPr="00AB24C3">
        <w:rPr>
          <w:rFonts w:ascii="Simplified Arabic" w:eastAsia="Calibri" w:hAnsi="Simplified Arabic" w:cs="Simplified Arabic"/>
          <w:sz w:val="28"/>
          <w:szCs w:val="28"/>
          <w:rtl/>
          <w:lang w:bidi="ar-EG"/>
        </w:rPr>
        <w:t xml:space="preserve"> أكيد للمرأة </w:t>
      </w:r>
      <w:r w:rsidR="00B8754E">
        <w:rPr>
          <w:rFonts w:ascii="Simplified Arabic" w:eastAsia="Calibri" w:hAnsi="Simplified Arabic" w:cs="Simplified Arabic"/>
          <w:sz w:val="28"/>
          <w:szCs w:val="28"/>
          <w:rtl/>
          <w:lang w:bidi="ar-EG"/>
        </w:rPr>
        <w:t>التي</w:t>
      </w:r>
      <w:r w:rsidRPr="00AB24C3">
        <w:rPr>
          <w:rFonts w:ascii="Simplified Arabic" w:eastAsia="Calibri" w:hAnsi="Simplified Arabic" w:cs="Simplified Arabic"/>
          <w:sz w:val="28"/>
          <w:szCs w:val="28"/>
          <w:rtl/>
          <w:lang w:bidi="ar-EG"/>
        </w:rPr>
        <w:t xml:space="preserve"> تقوم به</w:t>
      </w:r>
      <w:r w:rsidR="002A1641">
        <w:rPr>
          <w:rFonts w:ascii="Simplified Arabic" w:eastAsia="Calibri" w:hAnsi="Simplified Arabic" w:cs="Simplified Arabic" w:hint="cs"/>
          <w:sz w:val="28"/>
          <w:szCs w:val="28"/>
          <w:rtl/>
          <w:lang w:bidi="ar-EG"/>
        </w:rPr>
        <w:t>،</w:t>
      </w:r>
      <w:r w:rsidRPr="00AB24C3">
        <w:rPr>
          <w:rFonts w:ascii="Simplified Arabic" w:eastAsia="Calibri" w:hAnsi="Simplified Arabic" w:cs="Simplified Arabic"/>
          <w:sz w:val="28"/>
          <w:szCs w:val="28"/>
          <w:rtl/>
          <w:lang w:bidi="ar-EG"/>
        </w:rPr>
        <w:t xml:space="preserve"> وعلى ذلك </w:t>
      </w:r>
      <w:r w:rsidR="002A1641">
        <w:rPr>
          <w:rFonts w:ascii="Simplified Arabic" w:eastAsia="Calibri" w:hAnsi="Simplified Arabic" w:cs="Simplified Arabic" w:hint="cs"/>
          <w:sz w:val="28"/>
          <w:szCs w:val="28"/>
          <w:rtl/>
          <w:lang w:bidi="ar-EG"/>
        </w:rPr>
        <w:t>ف</w:t>
      </w:r>
      <w:r w:rsidRPr="00AB24C3">
        <w:rPr>
          <w:rFonts w:ascii="Simplified Arabic" w:eastAsia="Calibri" w:hAnsi="Simplified Arabic" w:cs="Simplified Arabic"/>
          <w:sz w:val="28"/>
          <w:szCs w:val="28"/>
          <w:rtl/>
          <w:lang w:bidi="ar-EG"/>
        </w:rPr>
        <w:t>لأ</w:t>
      </w:r>
      <w:r w:rsidR="002A1641">
        <w:rPr>
          <w:rFonts w:ascii="Simplified Arabic" w:eastAsia="Calibri" w:hAnsi="Simplified Arabic" w:cs="Simplified Arabic" w:hint="cs"/>
          <w:sz w:val="28"/>
          <w:szCs w:val="28"/>
          <w:rtl/>
          <w:lang w:bidi="ar-EG"/>
        </w:rPr>
        <w:t>ي</w:t>
      </w:r>
      <w:r w:rsidRPr="00AB24C3">
        <w:rPr>
          <w:rFonts w:ascii="Simplified Arabic" w:eastAsia="Calibri" w:hAnsi="Simplified Arabic" w:cs="Simplified Arabic"/>
          <w:sz w:val="28"/>
          <w:szCs w:val="28"/>
          <w:rtl/>
          <w:lang w:bidi="ar-EG"/>
        </w:rPr>
        <w:t xml:space="preserve"> سبب </w:t>
      </w:r>
      <w:r w:rsidR="002A1641">
        <w:rPr>
          <w:rFonts w:ascii="Simplified Arabic" w:eastAsia="Calibri" w:hAnsi="Simplified Arabic" w:cs="Simplified Arabic" w:hint="cs"/>
          <w:sz w:val="28"/>
          <w:szCs w:val="28"/>
          <w:rtl/>
          <w:lang w:bidi="ar-EG"/>
        </w:rPr>
        <w:t xml:space="preserve">يحدث </w:t>
      </w:r>
      <w:r w:rsidRPr="00AB24C3">
        <w:rPr>
          <w:rFonts w:ascii="Simplified Arabic" w:eastAsia="Calibri" w:hAnsi="Simplified Arabic" w:cs="Simplified Arabic"/>
          <w:sz w:val="28"/>
          <w:szCs w:val="28"/>
          <w:rtl/>
          <w:lang w:bidi="ar-EG"/>
        </w:rPr>
        <w:t>للأسرة</w:t>
      </w:r>
      <w:r w:rsidR="002A1641">
        <w:rPr>
          <w:rFonts w:ascii="Simplified Arabic" w:eastAsia="Calibri" w:hAnsi="Simplified Arabic" w:cs="Simplified Arabic" w:hint="cs"/>
          <w:sz w:val="28"/>
          <w:szCs w:val="28"/>
          <w:rtl/>
          <w:lang w:bidi="ar-EG"/>
        </w:rPr>
        <w:t>،</w:t>
      </w:r>
      <w:r w:rsidRPr="00AB24C3">
        <w:rPr>
          <w:rFonts w:ascii="Simplified Arabic" w:eastAsia="Calibri" w:hAnsi="Simplified Arabic" w:cs="Simplified Arabic"/>
          <w:sz w:val="28"/>
          <w:szCs w:val="28"/>
          <w:rtl/>
          <w:lang w:bidi="ar-EG"/>
        </w:rPr>
        <w:t xml:space="preserve"> مثل فقدان الزوجة</w:t>
      </w:r>
      <w:r w:rsidR="002A1641">
        <w:rPr>
          <w:rFonts w:ascii="Simplified Arabic" w:eastAsia="Calibri" w:hAnsi="Simplified Arabic" w:cs="Simplified Arabic" w:hint="cs"/>
          <w:sz w:val="28"/>
          <w:szCs w:val="28"/>
          <w:rtl/>
          <w:lang w:bidi="ar-EG"/>
        </w:rPr>
        <w:t>،</w:t>
      </w:r>
      <w:r w:rsidRPr="00AB24C3">
        <w:rPr>
          <w:rFonts w:ascii="Simplified Arabic" w:eastAsia="Calibri" w:hAnsi="Simplified Arabic" w:cs="Simplified Arabic"/>
          <w:sz w:val="28"/>
          <w:szCs w:val="28"/>
          <w:rtl/>
          <w:lang w:bidi="ar-EG"/>
        </w:rPr>
        <w:t xml:space="preserve"> يستطيع الزوج القيام بذلك الدور</w:t>
      </w:r>
      <w:r w:rsidR="002A1641">
        <w:rPr>
          <w:rFonts w:ascii="Simplified Arabic" w:eastAsia="Calibri" w:hAnsi="Simplified Arabic" w:cs="Simplified Arabic" w:hint="cs"/>
          <w:sz w:val="28"/>
          <w:szCs w:val="28"/>
          <w:rtl/>
          <w:lang w:bidi="ar-EG"/>
        </w:rPr>
        <w:t xml:space="preserve"> </w:t>
      </w:r>
      <w:r w:rsidR="002A1641">
        <w:rPr>
          <w:rFonts w:ascii="Simplified Arabic" w:eastAsia="Calibri" w:hAnsi="Simplified Arabic" w:cs="Simplified Arabic"/>
          <w:sz w:val="28"/>
          <w:szCs w:val="28"/>
          <w:rtl/>
          <w:lang w:bidi="ar-EG"/>
        </w:rPr>
        <w:t>(لدي</w:t>
      </w:r>
      <w:r w:rsidR="002A1641">
        <w:rPr>
          <w:rFonts w:ascii="Simplified Arabic" w:eastAsia="Calibri" w:hAnsi="Simplified Arabic" w:cs="Simplified Arabic" w:hint="cs"/>
          <w:sz w:val="28"/>
          <w:szCs w:val="28"/>
          <w:rtl/>
          <w:lang w:bidi="ar-EG"/>
        </w:rPr>
        <w:t>ه</w:t>
      </w:r>
      <w:r w:rsidRPr="00AB24C3">
        <w:rPr>
          <w:rFonts w:ascii="Simplified Arabic" w:eastAsia="Calibri" w:hAnsi="Simplified Arabic" w:cs="Simplified Arabic"/>
          <w:sz w:val="28"/>
          <w:szCs w:val="28"/>
          <w:rtl/>
          <w:lang w:bidi="ar-EG"/>
        </w:rPr>
        <w:t xml:space="preserve"> الرغبة والقدرة)</w:t>
      </w:r>
      <w:r w:rsidR="00F91B66">
        <w:rPr>
          <w:rFonts w:ascii="Simplified Arabic" w:eastAsia="Calibri" w:hAnsi="Simplified Arabic" w:cs="Simplified Arabic"/>
          <w:b/>
          <w:bCs/>
          <w:sz w:val="28"/>
          <w:szCs w:val="28"/>
          <w:rtl/>
          <w:lang w:bidi="ar-EG"/>
        </w:rPr>
        <w:t xml:space="preserve">. </w:t>
      </w:r>
      <w:r w:rsidRPr="00AB24C3">
        <w:rPr>
          <w:rFonts w:ascii="Simplified Arabic" w:eastAsia="Calibri" w:hAnsi="Simplified Arabic" w:cs="Simplified Arabic"/>
          <w:b/>
          <w:bCs/>
          <w:sz w:val="28"/>
          <w:szCs w:val="28"/>
          <w:rtl/>
          <w:lang w:bidi="ar-EG"/>
        </w:rPr>
        <w:t xml:space="preserve"> </w:t>
      </w:r>
    </w:p>
    <w:p w14:paraId="170E9078" w14:textId="6E18BBB5" w:rsidR="0051267E" w:rsidRPr="002A1641" w:rsidRDefault="002A1641" w:rsidP="003A7F26">
      <w:pPr>
        <w:numPr>
          <w:ilvl w:val="0"/>
          <w:numId w:val="100"/>
        </w:numPr>
        <w:tabs>
          <w:tab w:val="right" w:pos="180"/>
        </w:tabs>
        <w:spacing w:after="0" w:line="240" w:lineRule="auto"/>
        <w:ind w:left="0" w:hanging="270"/>
        <w:contextualSpacing/>
        <w:jc w:val="both"/>
        <w:rPr>
          <w:rFonts w:ascii="Simplified Arabic" w:eastAsia="Calibri" w:hAnsi="Simplified Arabic" w:cs="Simplified Arabic"/>
          <w:b/>
          <w:bCs/>
          <w:sz w:val="28"/>
          <w:szCs w:val="28"/>
          <w:u w:val="single"/>
          <w:rtl/>
          <w:lang w:bidi="ar-EG"/>
        </w:rPr>
      </w:pPr>
      <w:r w:rsidRPr="002A1641">
        <w:rPr>
          <w:rFonts w:ascii="Simplified Arabic" w:eastAsia="Calibri" w:hAnsi="Simplified Arabic" w:cs="Simplified Arabic" w:hint="cs"/>
          <w:b/>
          <w:bCs/>
          <w:sz w:val="28"/>
          <w:szCs w:val="28"/>
          <w:rtl/>
          <w:lang w:bidi="ar-EG"/>
        </w:rPr>
        <w:t xml:space="preserve"> </w:t>
      </w:r>
      <w:r w:rsidR="0051267E" w:rsidRPr="002A1641">
        <w:rPr>
          <w:rFonts w:ascii="Simplified Arabic" w:eastAsia="Calibri" w:hAnsi="Simplified Arabic" w:cs="Simplified Arabic"/>
          <w:b/>
          <w:bCs/>
          <w:sz w:val="28"/>
          <w:szCs w:val="28"/>
          <w:u w:val="single"/>
          <w:rtl/>
          <w:lang w:bidi="ar-EG"/>
        </w:rPr>
        <w:t>أدوار</w:t>
      </w:r>
      <w:r w:rsidR="005517EB">
        <w:rPr>
          <w:rFonts w:ascii="Simplified Arabic" w:eastAsia="Calibri" w:hAnsi="Simplified Arabic" w:cs="Simplified Arabic" w:hint="cs"/>
          <w:b/>
          <w:bCs/>
          <w:sz w:val="28"/>
          <w:szCs w:val="28"/>
          <w:u w:val="single"/>
          <w:rtl/>
          <w:lang w:bidi="ar-EG"/>
        </w:rPr>
        <w:t xml:space="preserve"> </w:t>
      </w:r>
      <w:r w:rsidR="0051267E" w:rsidRPr="002A1641">
        <w:rPr>
          <w:rFonts w:ascii="Simplified Arabic" w:eastAsia="Calibri" w:hAnsi="Simplified Arabic" w:cs="Simplified Arabic"/>
          <w:b/>
          <w:bCs/>
          <w:sz w:val="28"/>
          <w:szCs w:val="28"/>
          <w:u w:val="single"/>
          <w:rtl/>
          <w:lang w:bidi="ar-EG"/>
        </w:rPr>
        <w:t>الجنس</w:t>
      </w:r>
      <w:r w:rsidR="00F91B66" w:rsidRPr="002A1641">
        <w:rPr>
          <w:rFonts w:ascii="Simplified Arabic" w:eastAsia="Calibri" w:hAnsi="Simplified Arabic" w:cs="Simplified Arabic"/>
          <w:b/>
          <w:bCs/>
          <w:sz w:val="28"/>
          <w:szCs w:val="28"/>
          <w:u w:val="single"/>
          <w:rtl/>
          <w:lang w:bidi="ar-EG"/>
        </w:rPr>
        <w:t xml:space="preserve">: </w:t>
      </w:r>
      <w:r w:rsidR="0051267E" w:rsidRPr="002A1641">
        <w:rPr>
          <w:rFonts w:ascii="Times New Roman" w:eastAsia="Calibri" w:hAnsi="Times New Roman" w:cs="Times New Roman"/>
          <w:b/>
          <w:bCs/>
          <w:sz w:val="28"/>
          <w:szCs w:val="28"/>
          <w:u w:val="single"/>
          <w:lang w:bidi="ar-EG"/>
        </w:rPr>
        <w:t>Sex Roles</w:t>
      </w:r>
    </w:p>
    <w:p w14:paraId="24C918FF" w14:textId="7161AEA3" w:rsidR="0051267E" w:rsidRPr="00AB24C3" w:rsidRDefault="0051267E" w:rsidP="003A7F26">
      <w:pPr>
        <w:numPr>
          <w:ilvl w:val="0"/>
          <w:numId w:val="54"/>
        </w:numPr>
        <w:tabs>
          <w:tab w:val="right" w:pos="180"/>
        </w:tabs>
        <w:spacing w:after="0" w:line="240" w:lineRule="auto"/>
        <w:ind w:left="90" w:hanging="180"/>
        <w:contextualSpacing/>
        <w:jc w:val="both"/>
        <w:rPr>
          <w:rFonts w:ascii="Simplified Arabic" w:eastAsia="Calibri" w:hAnsi="Simplified Arabic" w:cs="Simplified Arabic"/>
          <w:sz w:val="28"/>
          <w:szCs w:val="28"/>
          <w:lang w:bidi="ar-EG"/>
        </w:rPr>
      </w:pPr>
      <w:r w:rsidRPr="00AB24C3">
        <w:rPr>
          <w:rFonts w:ascii="Simplified Arabic" w:eastAsia="Calibri" w:hAnsi="Simplified Arabic" w:cs="Simplified Arabic"/>
          <w:sz w:val="28"/>
          <w:szCs w:val="28"/>
          <w:rtl/>
          <w:lang w:bidi="ar-EG"/>
        </w:rPr>
        <w:t>ليست من صُنع ال</w:t>
      </w:r>
      <w:r w:rsidR="002A1641">
        <w:rPr>
          <w:rFonts w:ascii="Simplified Arabic" w:eastAsia="Calibri" w:hAnsi="Simplified Arabic" w:cs="Simplified Arabic" w:hint="cs"/>
          <w:sz w:val="28"/>
          <w:szCs w:val="28"/>
          <w:rtl/>
          <w:lang w:bidi="ar-EG"/>
        </w:rPr>
        <w:t>إ</w:t>
      </w:r>
      <w:r w:rsidRPr="00AB24C3">
        <w:rPr>
          <w:rFonts w:ascii="Simplified Arabic" w:eastAsia="Calibri" w:hAnsi="Simplified Arabic" w:cs="Simplified Arabic"/>
          <w:sz w:val="28"/>
          <w:szCs w:val="28"/>
          <w:rtl/>
          <w:lang w:bidi="ar-EG"/>
        </w:rPr>
        <w:t>نسان ولا تستطيع التحكم فيها ولايمكن تغييرها لأننا نولد بها</w:t>
      </w:r>
      <w:r w:rsidR="00F91B66">
        <w:rPr>
          <w:rFonts w:ascii="Simplified Arabic" w:eastAsia="Calibri" w:hAnsi="Simplified Arabic" w:cs="Simplified Arabic"/>
          <w:sz w:val="28"/>
          <w:szCs w:val="28"/>
          <w:rtl/>
          <w:lang w:bidi="ar-EG"/>
        </w:rPr>
        <w:t>.</w:t>
      </w:r>
    </w:p>
    <w:p w14:paraId="51D0BA77" w14:textId="751959D9" w:rsidR="0051267E" w:rsidRPr="00AB24C3" w:rsidRDefault="0051267E" w:rsidP="002A1641">
      <w:pPr>
        <w:tabs>
          <w:tab w:val="right" w:pos="180"/>
        </w:tabs>
        <w:spacing w:after="0" w:line="240" w:lineRule="auto"/>
        <w:ind w:left="1080" w:right="-180" w:hanging="1080"/>
        <w:contextualSpacing/>
        <w:jc w:val="both"/>
        <w:rPr>
          <w:rFonts w:ascii="Simplified Arabic" w:eastAsia="Calibri" w:hAnsi="Simplified Arabic" w:cs="Simplified Arabic"/>
          <w:sz w:val="28"/>
          <w:szCs w:val="28"/>
          <w:rtl/>
          <w:lang w:bidi="ar-EG"/>
        </w:rPr>
      </w:pPr>
      <w:r w:rsidRPr="00AB24C3">
        <w:rPr>
          <w:rFonts w:ascii="Simplified Arabic" w:eastAsia="Calibri" w:hAnsi="Simplified Arabic" w:cs="Simplified Arabic"/>
          <w:sz w:val="28"/>
          <w:szCs w:val="28"/>
          <w:u w:val="double"/>
          <w:rtl/>
          <w:lang w:bidi="ar-EG"/>
        </w:rPr>
        <w:t>مثال:</w:t>
      </w:r>
      <w:r w:rsidR="002A1641" w:rsidRPr="002A1641">
        <w:rPr>
          <w:rFonts w:ascii="Simplified Arabic" w:eastAsia="Calibri" w:hAnsi="Simplified Arabic" w:cs="Simplified Arabic" w:hint="cs"/>
          <w:sz w:val="28"/>
          <w:szCs w:val="28"/>
          <w:rtl/>
          <w:lang w:bidi="ar-EG"/>
        </w:rPr>
        <w:t xml:space="preserve"> </w:t>
      </w:r>
      <w:r w:rsidRPr="00AB24C3">
        <w:rPr>
          <w:rFonts w:ascii="Simplified Arabic" w:eastAsia="Calibri" w:hAnsi="Simplified Arabic" w:cs="Simplified Arabic"/>
          <w:sz w:val="28"/>
          <w:szCs w:val="28"/>
          <w:rtl/>
          <w:lang w:bidi="ar-EG"/>
        </w:rPr>
        <w:t>عملية الحمل والولادة والرضاعة دور نسائ</w:t>
      </w:r>
      <w:r w:rsidR="002A1641">
        <w:rPr>
          <w:rFonts w:ascii="Simplified Arabic" w:eastAsia="Calibri" w:hAnsi="Simplified Arabic" w:cs="Simplified Arabic" w:hint="cs"/>
          <w:sz w:val="28"/>
          <w:szCs w:val="28"/>
          <w:rtl/>
          <w:lang w:bidi="ar-EG"/>
        </w:rPr>
        <w:t>ي</w:t>
      </w:r>
      <w:r w:rsidR="002A1641">
        <w:rPr>
          <w:rFonts w:ascii="Simplified Arabic" w:eastAsia="Calibri" w:hAnsi="Simplified Arabic" w:cs="Simplified Arabic"/>
          <w:sz w:val="28"/>
          <w:szCs w:val="28"/>
          <w:rtl/>
          <w:lang w:bidi="ar-EG"/>
        </w:rPr>
        <w:t xml:space="preserve"> أكيد</w:t>
      </w:r>
      <w:r w:rsidR="002A1641">
        <w:rPr>
          <w:rFonts w:ascii="Simplified Arabic" w:eastAsia="Calibri" w:hAnsi="Simplified Arabic" w:cs="Simplified Arabic" w:hint="cs"/>
          <w:sz w:val="28"/>
          <w:szCs w:val="28"/>
          <w:rtl/>
          <w:lang w:bidi="ar-EG"/>
        </w:rPr>
        <w:t>،</w:t>
      </w:r>
      <w:r w:rsidR="002A1641">
        <w:rPr>
          <w:rFonts w:ascii="Simplified Arabic" w:eastAsia="Calibri" w:hAnsi="Simplified Arabic" w:cs="Simplified Arabic"/>
          <w:sz w:val="28"/>
          <w:szCs w:val="28"/>
          <w:rtl/>
          <w:lang w:bidi="ar-EG"/>
        </w:rPr>
        <w:t xml:space="preserve"> ليس</w:t>
      </w:r>
      <w:r w:rsidRPr="00AB24C3">
        <w:rPr>
          <w:rFonts w:ascii="Simplified Arabic" w:eastAsia="Calibri" w:hAnsi="Simplified Arabic" w:cs="Simplified Arabic"/>
          <w:sz w:val="28"/>
          <w:szCs w:val="28"/>
          <w:rtl/>
          <w:lang w:bidi="ar-EG"/>
        </w:rPr>
        <w:t xml:space="preserve"> له بديل</w:t>
      </w:r>
      <w:r w:rsidR="002A1641">
        <w:rPr>
          <w:rFonts w:ascii="Simplified Arabic" w:eastAsia="Calibri" w:hAnsi="Simplified Arabic" w:cs="Simplified Arabic" w:hint="cs"/>
          <w:sz w:val="28"/>
          <w:szCs w:val="28"/>
          <w:rtl/>
          <w:lang w:bidi="ar-EG"/>
        </w:rPr>
        <w:t>، ولا يستطيع الرجل</w:t>
      </w:r>
      <w:r w:rsidRPr="00AB24C3">
        <w:rPr>
          <w:rFonts w:ascii="Simplified Arabic" w:eastAsia="Calibri" w:hAnsi="Simplified Arabic" w:cs="Simplified Arabic"/>
          <w:sz w:val="28"/>
          <w:szCs w:val="28"/>
          <w:rtl/>
          <w:lang w:bidi="ar-EG"/>
        </w:rPr>
        <w:t xml:space="preserve"> </w:t>
      </w:r>
      <w:r w:rsidR="002A1641">
        <w:rPr>
          <w:rFonts w:ascii="Simplified Arabic" w:eastAsia="Calibri" w:hAnsi="Simplified Arabic" w:cs="Simplified Arabic" w:hint="cs"/>
          <w:sz w:val="28"/>
          <w:szCs w:val="28"/>
          <w:rtl/>
          <w:lang w:bidi="ar-EG"/>
        </w:rPr>
        <w:t>ا</w:t>
      </w:r>
      <w:r w:rsidRPr="00AB24C3">
        <w:rPr>
          <w:rFonts w:ascii="Simplified Arabic" w:eastAsia="Calibri" w:hAnsi="Simplified Arabic" w:cs="Simplified Arabic"/>
          <w:sz w:val="28"/>
          <w:szCs w:val="28"/>
          <w:rtl/>
          <w:lang w:bidi="ar-EG"/>
        </w:rPr>
        <w:t>لقيام بهذا الدور</w:t>
      </w:r>
      <w:r w:rsidR="00F91B66">
        <w:rPr>
          <w:rFonts w:ascii="Simplified Arabic" w:eastAsia="Calibri" w:hAnsi="Simplified Arabic" w:cs="Simplified Arabic"/>
          <w:sz w:val="28"/>
          <w:szCs w:val="28"/>
          <w:rtl/>
          <w:lang w:bidi="ar-EG"/>
        </w:rPr>
        <w:t xml:space="preserve">. </w:t>
      </w:r>
    </w:p>
    <w:p w14:paraId="4F8E3A2D" w14:textId="1C4C5802" w:rsidR="0051267E" w:rsidRPr="004917DB" w:rsidRDefault="0051267E" w:rsidP="003A7F26">
      <w:pPr>
        <w:numPr>
          <w:ilvl w:val="0"/>
          <w:numId w:val="100"/>
        </w:numPr>
        <w:spacing w:after="0" w:line="240" w:lineRule="auto"/>
        <w:ind w:left="360"/>
        <w:contextualSpacing/>
        <w:rPr>
          <w:rFonts w:ascii="Simplified Arabic" w:eastAsia="Calibri" w:hAnsi="Simplified Arabic" w:cs="Simplified Arabic"/>
          <w:b/>
          <w:bCs/>
          <w:sz w:val="28"/>
          <w:szCs w:val="28"/>
          <w:u w:val="single"/>
          <w:rtl/>
          <w:lang w:bidi="ar-EG"/>
        </w:rPr>
      </w:pPr>
      <w:r w:rsidRPr="004917DB">
        <w:rPr>
          <w:rFonts w:ascii="Simplified Arabic" w:eastAsia="Calibri" w:hAnsi="Simplified Arabic" w:cs="Simplified Arabic"/>
          <w:b/>
          <w:bCs/>
          <w:sz w:val="28"/>
          <w:szCs w:val="28"/>
          <w:u w:val="single"/>
          <w:rtl/>
          <w:lang w:bidi="ar-EG"/>
        </w:rPr>
        <w:lastRenderedPageBreak/>
        <w:t xml:space="preserve">أدوار النوع </w:t>
      </w:r>
      <w:r w:rsidR="002E6F4E" w:rsidRPr="004917DB">
        <w:rPr>
          <w:rFonts w:ascii="Simplified Arabic" w:eastAsia="Calibri" w:hAnsi="Simplified Arabic" w:cs="Simplified Arabic"/>
          <w:b/>
          <w:bCs/>
          <w:sz w:val="28"/>
          <w:szCs w:val="28"/>
          <w:u w:val="single"/>
          <w:rtl/>
          <w:lang w:bidi="ar-EG"/>
        </w:rPr>
        <w:t>طبقًا</w:t>
      </w:r>
      <w:r w:rsidRPr="004917DB">
        <w:rPr>
          <w:rFonts w:ascii="Simplified Arabic" w:eastAsia="Calibri" w:hAnsi="Simplified Arabic" w:cs="Simplified Arabic"/>
          <w:b/>
          <w:bCs/>
          <w:sz w:val="28"/>
          <w:szCs w:val="28"/>
          <w:u w:val="single"/>
          <w:rtl/>
          <w:lang w:bidi="ar-EG"/>
        </w:rPr>
        <w:t xml:space="preserve"> للقوالب النمطية</w:t>
      </w:r>
      <w:r w:rsidR="00F91B66" w:rsidRPr="004917DB">
        <w:rPr>
          <w:rFonts w:ascii="Simplified Arabic" w:eastAsia="Calibri" w:hAnsi="Simplified Arabic" w:cs="Simplified Arabic"/>
          <w:b/>
          <w:bCs/>
          <w:sz w:val="28"/>
          <w:szCs w:val="28"/>
          <w:u w:val="single"/>
          <w:rtl/>
          <w:lang w:bidi="ar-EG"/>
        </w:rPr>
        <w:t xml:space="preserve">: </w:t>
      </w:r>
      <w:r w:rsidRPr="004917DB">
        <w:rPr>
          <w:rFonts w:ascii="Times New Roman" w:eastAsia="Calibri" w:hAnsi="Times New Roman" w:cs="Times New Roman"/>
          <w:b/>
          <w:bCs/>
          <w:sz w:val="28"/>
          <w:szCs w:val="28"/>
          <w:u w:val="single"/>
          <w:lang w:bidi="ar-EG"/>
        </w:rPr>
        <w:t>Sterotype Gender Roles</w:t>
      </w:r>
    </w:p>
    <w:p w14:paraId="6263E554" w14:textId="77777777" w:rsidR="004917DB" w:rsidRPr="004917DB" w:rsidRDefault="004917DB" w:rsidP="004917DB">
      <w:pPr>
        <w:tabs>
          <w:tab w:val="right" w:pos="180"/>
        </w:tabs>
        <w:spacing w:after="0" w:line="240" w:lineRule="auto"/>
        <w:jc w:val="both"/>
        <w:rPr>
          <w:rFonts w:ascii="Simplified Arabic" w:eastAsia="Calibri" w:hAnsi="Simplified Arabic" w:cs="Simplified Arabic"/>
          <w:b/>
          <w:bCs/>
          <w:sz w:val="28"/>
          <w:szCs w:val="28"/>
          <w:lang w:bidi="ar-EG"/>
        </w:rPr>
      </w:pPr>
      <w:r w:rsidRPr="004917DB">
        <w:rPr>
          <w:rFonts w:ascii="Simplified Arabic" w:eastAsia="Calibri" w:hAnsi="Simplified Arabic" w:cs="Simplified Arabic"/>
          <w:sz w:val="28"/>
          <w:szCs w:val="28"/>
          <w:rtl/>
          <w:lang w:bidi="ar-EG"/>
        </w:rPr>
        <w:t>المقصود به هو توزيع الأعمال النمطية للرجل والمرأة في المجتمع، وهو يقوي تقسيم العمل لكل ما يؤديه الرجل، أو ما تؤديه المرأة، ويعتبر طبيعيًا</w:t>
      </w:r>
      <w:r w:rsidRPr="004917DB">
        <w:rPr>
          <w:rFonts w:ascii="Simplified Arabic" w:eastAsia="Calibri" w:hAnsi="Simplified Arabic" w:cs="Simplified Arabic"/>
          <w:b/>
          <w:bCs/>
          <w:sz w:val="28"/>
          <w:szCs w:val="28"/>
          <w:rtl/>
          <w:lang w:bidi="ar-EG"/>
        </w:rPr>
        <w:t xml:space="preserve">.  </w:t>
      </w:r>
    </w:p>
    <w:p w14:paraId="17AFE012" w14:textId="29AAF2AF" w:rsidR="0051267E" w:rsidRPr="004917DB" w:rsidRDefault="0051267E" w:rsidP="003A7F26">
      <w:pPr>
        <w:pStyle w:val="ListParagraph"/>
        <w:numPr>
          <w:ilvl w:val="0"/>
          <w:numId w:val="100"/>
        </w:numPr>
        <w:tabs>
          <w:tab w:val="right" w:pos="180"/>
        </w:tabs>
        <w:spacing w:after="0" w:line="240" w:lineRule="auto"/>
        <w:jc w:val="both"/>
        <w:rPr>
          <w:rFonts w:ascii="Simplified Arabic" w:eastAsia="Calibri" w:hAnsi="Simplified Arabic" w:cs="Simplified Arabic"/>
          <w:b/>
          <w:bCs/>
          <w:sz w:val="28"/>
          <w:szCs w:val="28"/>
          <w:u w:val="single"/>
          <w:rtl/>
          <w:lang w:bidi="ar-EG"/>
        </w:rPr>
      </w:pPr>
      <w:r w:rsidRPr="004917DB">
        <w:rPr>
          <w:rFonts w:ascii="Simplified Arabic" w:eastAsia="Calibri" w:hAnsi="Simplified Arabic" w:cs="Simplified Arabic"/>
          <w:b/>
          <w:bCs/>
          <w:sz w:val="28"/>
          <w:szCs w:val="28"/>
          <w:u w:val="single"/>
          <w:rtl/>
          <w:lang w:bidi="ar-EG"/>
        </w:rPr>
        <w:t>التقييم النوعى للعمل:</w:t>
      </w:r>
      <w:r w:rsidR="00F91B66" w:rsidRPr="004917DB">
        <w:rPr>
          <w:rFonts w:ascii="Simplified Arabic" w:eastAsia="Calibri" w:hAnsi="Simplified Arabic" w:cs="Simplified Arabic"/>
          <w:b/>
          <w:bCs/>
          <w:sz w:val="28"/>
          <w:szCs w:val="28"/>
          <w:u w:val="single"/>
          <w:rtl/>
          <w:lang w:bidi="ar-EG"/>
        </w:rPr>
        <w:t xml:space="preserve"> </w:t>
      </w:r>
      <w:r w:rsidRPr="004917DB">
        <w:rPr>
          <w:rFonts w:ascii="Times New Roman" w:eastAsia="Calibri" w:hAnsi="Times New Roman" w:cs="Times New Roman"/>
          <w:b/>
          <w:bCs/>
          <w:sz w:val="28"/>
          <w:szCs w:val="28"/>
          <w:u w:val="single"/>
          <w:lang w:bidi="ar-EG"/>
        </w:rPr>
        <w:t>Gender Division of labor</w:t>
      </w:r>
    </w:p>
    <w:p w14:paraId="19A8EFFE" w14:textId="77777777" w:rsidR="004917DB" w:rsidRPr="004917DB" w:rsidRDefault="004917DB" w:rsidP="004917DB">
      <w:pPr>
        <w:tabs>
          <w:tab w:val="right" w:pos="180"/>
        </w:tabs>
        <w:spacing w:after="0" w:line="240" w:lineRule="auto"/>
        <w:ind w:left="90"/>
        <w:jc w:val="both"/>
        <w:rPr>
          <w:rFonts w:ascii="Simplified Arabic" w:eastAsia="Calibri" w:hAnsi="Simplified Arabic" w:cs="Simplified Arabic"/>
          <w:sz w:val="28"/>
          <w:szCs w:val="28"/>
          <w:lang w:bidi="ar-EG"/>
        </w:rPr>
      </w:pPr>
      <w:r w:rsidRPr="004917DB">
        <w:rPr>
          <w:rFonts w:ascii="Simplified Arabic" w:eastAsia="Calibri" w:hAnsi="Simplified Arabic" w:cs="Simplified Arabic"/>
          <w:sz w:val="28"/>
          <w:szCs w:val="28"/>
          <w:rtl/>
          <w:lang w:bidi="ar-EG"/>
        </w:rPr>
        <w:t>في هذا النوع يتم تخصيص مجموعة من الأدوار للمرأة تختلف عن الرجل.</w:t>
      </w:r>
    </w:p>
    <w:p w14:paraId="010BA391" w14:textId="77777777" w:rsidR="004917DB" w:rsidRPr="004917DB" w:rsidRDefault="004917DB" w:rsidP="004917DB">
      <w:pPr>
        <w:tabs>
          <w:tab w:val="right" w:pos="180"/>
        </w:tabs>
        <w:spacing w:after="0" w:line="240" w:lineRule="auto"/>
        <w:jc w:val="both"/>
        <w:rPr>
          <w:rFonts w:ascii="Simplified Arabic" w:eastAsia="Calibri" w:hAnsi="Simplified Arabic" w:cs="Simplified Arabic"/>
          <w:sz w:val="28"/>
          <w:szCs w:val="28"/>
          <w:lang w:bidi="ar-EG"/>
        </w:rPr>
      </w:pPr>
      <w:r w:rsidRPr="004917DB">
        <w:rPr>
          <w:rFonts w:ascii="Simplified Arabic" w:eastAsia="Calibri" w:hAnsi="Simplified Arabic" w:cs="Simplified Arabic"/>
          <w:sz w:val="28"/>
          <w:szCs w:val="28"/>
          <w:u w:val="double"/>
          <w:rtl/>
          <w:lang w:bidi="ar-EG"/>
        </w:rPr>
        <w:t>مثال:</w:t>
      </w:r>
      <w:r w:rsidRPr="004917DB">
        <w:rPr>
          <w:rFonts w:ascii="Simplified Arabic" w:eastAsia="Calibri" w:hAnsi="Simplified Arabic" w:cs="Simplified Arabic"/>
          <w:sz w:val="28"/>
          <w:szCs w:val="28"/>
          <w:rtl/>
          <w:lang w:bidi="ar-EG"/>
        </w:rPr>
        <w:t xml:space="preserve"> زراعة الأراضي للمحاصيل يقوم بها الرجل. ونظافة المنزل تقوم بها المرأة</w:t>
      </w:r>
      <w:r w:rsidRPr="004917DB">
        <w:rPr>
          <w:rFonts w:ascii="Simplified Arabic" w:eastAsia="Calibri" w:hAnsi="Simplified Arabic" w:cs="Simplified Arabic"/>
          <w:b/>
          <w:bCs/>
          <w:sz w:val="28"/>
          <w:szCs w:val="28"/>
          <w:rtl/>
          <w:lang w:bidi="ar-EG"/>
        </w:rPr>
        <w:t>.</w:t>
      </w:r>
    </w:p>
    <w:p w14:paraId="707AF4CA" w14:textId="1B322741" w:rsidR="0051267E" w:rsidRPr="004917DB" w:rsidRDefault="0051267E" w:rsidP="004917DB">
      <w:pPr>
        <w:pStyle w:val="ListParagraph"/>
        <w:tabs>
          <w:tab w:val="right" w:pos="180"/>
        </w:tabs>
        <w:spacing w:after="0" w:line="240" w:lineRule="auto"/>
        <w:ind w:left="450"/>
        <w:jc w:val="both"/>
        <w:rPr>
          <w:rFonts w:ascii="Simplified Arabic" w:eastAsia="Calibri" w:hAnsi="Simplified Arabic" w:cs="Simplified Arabic"/>
          <w:b/>
          <w:bCs/>
          <w:sz w:val="28"/>
          <w:szCs w:val="28"/>
          <w:u w:val="double"/>
          <w:rtl/>
          <w:lang w:bidi="ar-EG"/>
        </w:rPr>
      </w:pPr>
      <w:r w:rsidRPr="004917DB">
        <w:rPr>
          <w:rFonts w:ascii="Simplified Arabic" w:eastAsia="Calibri" w:hAnsi="Simplified Arabic" w:cs="Simplified Arabic"/>
          <w:b/>
          <w:bCs/>
          <w:sz w:val="28"/>
          <w:szCs w:val="28"/>
          <w:u w:val="double"/>
          <w:rtl/>
          <w:lang w:bidi="ar-EG"/>
        </w:rPr>
        <w:t xml:space="preserve">النوع </w:t>
      </w:r>
      <w:r w:rsidR="005451EB" w:rsidRPr="004917DB">
        <w:rPr>
          <w:rFonts w:ascii="Simplified Arabic" w:eastAsia="Calibri" w:hAnsi="Simplified Arabic" w:cs="Simplified Arabic"/>
          <w:b/>
          <w:bCs/>
          <w:sz w:val="28"/>
          <w:szCs w:val="28"/>
          <w:u w:val="double"/>
          <w:rtl/>
          <w:lang w:bidi="ar-EG"/>
        </w:rPr>
        <w:t>الاجتماعي</w:t>
      </w:r>
      <w:r w:rsidR="00404925" w:rsidRPr="004917DB">
        <w:rPr>
          <w:rFonts w:ascii="Simplified Arabic" w:eastAsia="Calibri" w:hAnsi="Simplified Arabic" w:cs="Simplified Arabic"/>
          <w:b/>
          <w:bCs/>
          <w:sz w:val="28"/>
          <w:szCs w:val="28"/>
          <w:u w:val="double"/>
          <w:rtl/>
          <w:lang w:bidi="ar-EG"/>
        </w:rPr>
        <w:t xml:space="preserve"> </w:t>
      </w:r>
      <w:r w:rsidR="005517EB">
        <w:rPr>
          <w:rFonts w:ascii="Simplified Arabic" w:eastAsia="Calibri" w:hAnsi="Simplified Arabic" w:cs="Simplified Arabic" w:hint="cs"/>
          <w:b/>
          <w:bCs/>
          <w:sz w:val="28"/>
          <w:szCs w:val="28"/>
          <w:u w:val="double"/>
          <w:rtl/>
          <w:lang w:bidi="ar-EG"/>
        </w:rPr>
        <w:t>من</w:t>
      </w:r>
      <w:r w:rsidR="00404925" w:rsidRPr="004917DB">
        <w:rPr>
          <w:rFonts w:ascii="Simplified Arabic" w:eastAsia="Calibri" w:hAnsi="Simplified Arabic" w:cs="Simplified Arabic"/>
          <w:b/>
          <w:bCs/>
          <w:sz w:val="28"/>
          <w:szCs w:val="28"/>
          <w:u w:val="double"/>
          <w:rtl/>
          <w:lang w:bidi="ar-EG"/>
        </w:rPr>
        <w:t xml:space="preserve"> </w:t>
      </w:r>
      <w:r w:rsidRPr="004917DB">
        <w:rPr>
          <w:rFonts w:ascii="Simplified Arabic" w:eastAsia="Calibri" w:hAnsi="Simplified Arabic" w:cs="Simplified Arabic"/>
          <w:b/>
          <w:bCs/>
          <w:sz w:val="28"/>
          <w:szCs w:val="28"/>
          <w:u w:val="double"/>
          <w:rtl/>
          <w:lang w:bidi="ar-EG"/>
        </w:rPr>
        <w:t>منظور التنمية</w:t>
      </w:r>
      <w:r w:rsidRPr="004917DB">
        <w:rPr>
          <w:rFonts w:ascii="Simplified Arabic" w:eastAsia="Calibri" w:hAnsi="Simplified Arabic" w:cs="Simplified Arabic" w:hint="cs"/>
          <w:b/>
          <w:bCs/>
          <w:sz w:val="28"/>
          <w:szCs w:val="28"/>
          <w:u w:val="double"/>
          <w:vertAlign w:val="superscript"/>
          <w:rtl/>
          <w:lang w:bidi="ar-EG"/>
        </w:rPr>
        <w:t>(</w:t>
      </w:r>
      <w:r w:rsidRPr="0031024A">
        <w:rPr>
          <w:vertAlign w:val="superscript"/>
          <w:rtl/>
          <w:lang w:bidi="ar-EG"/>
        </w:rPr>
        <w:footnoteReference w:id="166"/>
      </w:r>
      <w:r w:rsidRPr="004917DB">
        <w:rPr>
          <w:rFonts w:ascii="Simplified Arabic" w:eastAsia="Calibri" w:hAnsi="Simplified Arabic" w:cs="Simplified Arabic" w:hint="cs"/>
          <w:b/>
          <w:bCs/>
          <w:sz w:val="28"/>
          <w:szCs w:val="28"/>
          <w:u w:val="double"/>
          <w:vertAlign w:val="superscript"/>
          <w:rtl/>
          <w:lang w:bidi="ar-EG"/>
        </w:rPr>
        <w:t>)</w:t>
      </w:r>
      <w:r w:rsidRPr="004917DB">
        <w:rPr>
          <w:rFonts w:ascii="Simplified Arabic" w:eastAsia="Calibri" w:hAnsi="Simplified Arabic" w:cs="Simplified Arabic"/>
          <w:b/>
          <w:bCs/>
          <w:sz w:val="28"/>
          <w:szCs w:val="28"/>
          <w:u w:val="double"/>
          <w:rtl/>
          <w:lang w:bidi="ar-EG"/>
        </w:rPr>
        <w:t>:</w:t>
      </w:r>
      <w:r w:rsidR="00F91B66" w:rsidRPr="004917DB">
        <w:rPr>
          <w:rFonts w:ascii="Simplified Arabic" w:eastAsia="Calibri" w:hAnsi="Simplified Arabic" w:cs="Simplified Arabic"/>
          <w:b/>
          <w:bCs/>
          <w:sz w:val="28"/>
          <w:szCs w:val="28"/>
          <w:u w:val="double"/>
          <w:rtl/>
          <w:lang w:bidi="ar-EG"/>
        </w:rPr>
        <w:t xml:space="preserve"> </w:t>
      </w:r>
    </w:p>
    <w:p w14:paraId="3310E420" w14:textId="2158652D" w:rsidR="004917DB" w:rsidRDefault="004917DB" w:rsidP="003A7F26">
      <w:pPr>
        <w:numPr>
          <w:ilvl w:val="0"/>
          <w:numId w:val="123"/>
        </w:numPr>
        <w:tabs>
          <w:tab w:val="right" w:pos="180"/>
        </w:tabs>
        <w:spacing w:after="0" w:line="240" w:lineRule="auto"/>
        <w:ind w:left="180" w:right="-180" w:hanging="180"/>
        <w:contextualSpacing/>
        <w:jc w:val="both"/>
        <w:rPr>
          <w:rFonts w:ascii="Simplified Arabic" w:eastAsia="Calibri" w:hAnsi="Simplified Arabic" w:cs="Simplified Arabic"/>
          <w:sz w:val="28"/>
          <w:szCs w:val="28"/>
          <w:lang w:bidi="ar-EG"/>
        </w:rPr>
      </w:pPr>
      <w:r>
        <w:rPr>
          <w:rFonts w:ascii="Simplified Arabic" w:eastAsia="Calibri" w:hAnsi="Simplified Arabic" w:cs="Simplified Arabic"/>
          <w:sz w:val="28"/>
          <w:szCs w:val="28"/>
          <w:rtl/>
          <w:lang w:bidi="ar-EG"/>
        </w:rPr>
        <w:t>فى منتصف السبيعنيات ظهر في المجال الأكاديمى دراسة النوع الاجتماعي والتنمية (</w:t>
      </w:r>
      <w:r>
        <w:rPr>
          <w:rFonts w:ascii="Times New Roman" w:eastAsia="Calibri" w:hAnsi="Times New Roman" w:cs="Times New Roman"/>
          <w:sz w:val="28"/>
          <w:szCs w:val="28"/>
          <w:lang w:bidi="ar-EG"/>
        </w:rPr>
        <w:t>Gender and Development</w:t>
      </w:r>
      <w:r>
        <w:rPr>
          <w:rFonts w:ascii="Simplified Arabic" w:eastAsia="Calibri" w:hAnsi="Simplified Arabic" w:cs="Simplified Arabic"/>
          <w:sz w:val="28"/>
          <w:szCs w:val="28"/>
          <w:rtl/>
          <w:lang w:bidi="ar-EG"/>
        </w:rPr>
        <w:t xml:space="preserve">) في المملكة المتحدة وركزت على دراسة تأثير التنمية على علاقات النوع الاجتماعي، وعلى الجانب الآخر ظهر منظور المرأة في التنمية الذي تفاعل مع المرأة لوضعها، وقد </w:t>
      </w:r>
      <w:r>
        <w:rPr>
          <w:rFonts w:ascii="Simplified Arabic" w:eastAsia="Calibri" w:hAnsi="Simplified Arabic" w:cs="Simplified Arabic" w:hint="cs"/>
          <w:sz w:val="28"/>
          <w:szCs w:val="28"/>
          <w:rtl/>
          <w:lang w:bidi="ar-EG"/>
        </w:rPr>
        <w:t>تحققت</w:t>
      </w:r>
      <w:r>
        <w:rPr>
          <w:rFonts w:ascii="Simplified Arabic" w:eastAsia="Calibri" w:hAnsi="Simplified Arabic" w:cs="Simplified Arabic"/>
          <w:sz w:val="28"/>
          <w:szCs w:val="28"/>
          <w:rtl/>
          <w:lang w:bidi="ar-EG"/>
        </w:rPr>
        <w:t xml:space="preserve"> إسهامات كثيرة في </w:t>
      </w:r>
      <w:r>
        <w:rPr>
          <w:rFonts w:ascii="Simplified Arabic" w:eastAsia="Calibri" w:hAnsi="Simplified Arabic" w:cs="Simplified Arabic" w:hint="cs"/>
          <w:sz w:val="28"/>
          <w:szCs w:val="28"/>
          <w:rtl/>
          <w:lang w:bidi="ar-EG"/>
        </w:rPr>
        <w:t>تلبية</w:t>
      </w:r>
      <w:r>
        <w:rPr>
          <w:rFonts w:ascii="Simplified Arabic" w:eastAsia="Calibri" w:hAnsi="Simplified Arabic" w:cs="Simplified Arabic"/>
          <w:sz w:val="28"/>
          <w:szCs w:val="28"/>
          <w:rtl/>
          <w:lang w:bidi="ar-EG"/>
        </w:rPr>
        <w:t xml:space="preserve"> الاحتياجات النوعية العملية (</w:t>
      </w:r>
      <w:r>
        <w:rPr>
          <w:rFonts w:ascii="Times New Roman" w:eastAsia="Calibri" w:hAnsi="Times New Roman" w:cs="Times New Roman"/>
          <w:sz w:val="28"/>
          <w:szCs w:val="28"/>
          <w:lang w:bidi="ar-EG"/>
        </w:rPr>
        <w:t>Practical Gender Needs</w:t>
      </w:r>
      <w:r>
        <w:rPr>
          <w:rFonts w:ascii="Simplified Arabic" w:eastAsia="Calibri" w:hAnsi="Simplified Arabic" w:cs="Simplified Arabic"/>
          <w:sz w:val="28"/>
          <w:szCs w:val="28"/>
          <w:rtl/>
          <w:lang w:bidi="ar-EG"/>
        </w:rPr>
        <w:t>) والاحتياجات النوعية الاستراتيجية في التنمية (</w:t>
      </w:r>
      <w:r>
        <w:rPr>
          <w:rFonts w:ascii="Times New Roman" w:eastAsia="Calibri" w:hAnsi="Times New Roman" w:cs="Times New Roman"/>
          <w:sz w:val="28"/>
          <w:szCs w:val="28"/>
          <w:lang w:bidi="ar-EG"/>
        </w:rPr>
        <w:t>Strategic Gender Needs</w:t>
      </w:r>
      <w:r>
        <w:rPr>
          <w:rFonts w:ascii="Times New Roman" w:eastAsia="Calibri" w:hAnsi="Times New Roman" w:cs="Times New Roman"/>
          <w:sz w:val="28"/>
          <w:szCs w:val="28"/>
          <w:rtl/>
          <w:lang w:bidi="ar-EG"/>
        </w:rPr>
        <w:t>)</w:t>
      </w:r>
      <w:r>
        <w:rPr>
          <w:rFonts w:ascii="Times New Roman" w:eastAsia="Calibri" w:hAnsi="Times New Roman" w:cs="Times New Roman" w:hint="cs"/>
          <w:sz w:val="28"/>
          <w:szCs w:val="28"/>
          <w:rtl/>
          <w:lang w:bidi="ar-EG"/>
        </w:rPr>
        <w:t>.</w:t>
      </w:r>
    </w:p>
    <w:p w14:paraId="4965C05E" w14:textId="5A29391C" w:rsidR="008D20B1" w:rsidRPr="008D20B1" w:rsidRDefault="008D20B1" w:rsidP="008D20B1">
      <w:pPr>
        <w:spacing w:after="0" w:line="240" w:lineRule="auto"/>
        <w:ind w:right="-86"/>
        <w:jc w:val="lowKashida"/>
        <w:rPr>
          <w:rFonts w:ascii="Simplified Arabic" w:eastAsia="Calibri" w:hAnsi="Simplified Arabic" w:cs="Simplified Arabic"/>
          <w:sz w:val="28"/>
          <w:szCs w:val="28"/>
          <w:lang w:bidi="ar-EG"/>
        </w:rPr>
      </w:pPr>
      <w:r w:rsidRPr="008D20B1">
        <w:rPr>
          <w:rFonts w:ascii="Simplified Arabic" w:eastAsia="Calibri" w:hAnsi="Simplified Arabic" w:cs="Simplified Arabic" w:hint="cs"/>
          <w:sz w:val="28"/>
          <w:szCs w:val="28"/>
          <w:rtl/>
          <w:lang w:bidi="ar-EG"/>
        </w:rPr>
        <w:t>حيث أن</w:t>
      </w:r>
      <w:r w:rsidRPr="008D20B1">
        <w:rPr>
          <w:rFonts w:ascii="Simplified Arabic" w:eastAsia="Calibri" w:hAnsi="Simplified Arabic" w:cs="Simplified Arabic" w:hint="cs"/>
          <w:b/>
          <w:bCs/>
          <w:sz w:val="28"/>
          <w:szCs w:val="28"/>
          <w:rtl/>
          <w:lang w:bidi="ar-EG"/>
        </w:rPr>
        <w:t xml:space="preserve"> المصطلح الأول</w:t>
      </w:r>
      <w:r w:rsidRPr="008D20B1">
        <w:rPr>
          <w:rFonts w:ascii="Simplified Arabic" w:eastAsia="Calibri" w:hAnsi="Simplified Arabic" w:cs="Simplified Arabic" w:hint="cs"/>
          <w:sz w:val="28"/>
          <w:szCs w:val="28"/>
          <w:rtl/>
          <w:lang w:bidi="ar-EG"/>
        </w:rPr>
        <w:t xml:space="preserve"> يشير إلى احتياجات المرأة التي تحتاجها لتحسين ظروف معيشتها في إطار علاقات النوع الاجتماعي أي من خلال (منظومة اجتماعية). </w:t>
      </w:r>
    </w:p>
    <w:p w14:paraId="5F91A007" w14:textId="375102B7" w:rsidR="008D20B1" w:rsidRPr="008D20B1" w:rsidRDefault="008D20B1" w:rsidP="008D20B1">
      <w:pPr>
        <w:spacing w:after="0" w:line="240" w:lineRule="auto"/>
        <w:ind w:left="180" w:right="-86"/>
        <w:jc w:val="lowKashida"/>
        <w:rPr>
          <w:rFonts w:ascii="Simplified Arabic" w:eastAsia="Calibri" w:hAnsi="Simplified Arabic" w:cs="Simplified Arabic"/>
          <w:sz w:val="28"/>
          <w:szCs w:val="28"/>
          <w:rtl/>
          <w:lang w:bidi="ar-EG"/>
        </w:rPr>
      </w:pPr>
      <w:r w:rsidRPr="008D20B1">
        <w:rPr>
          <w:rFonts w:ascii="Simplified Arabic" w:eastAsia="Calibri" w:hAnsi="Simplified Arabic" w:cs="Simplified Arabic"/>
          <w:sz w:val="28"/>
          <w:szCs w:val="28"/>
          <w:rtl/>
          <w:lang w:bidi="ar-EG"/>
        </w:rPr>
        <w:t xml:space="preserve">أما </w:t>
      </w:r>
      <w:r w:rsidRPr="008D20B1">
        <w:rPr>
          <w:rFonts w:ascii="Simplified Arabic" w:eastAsia="Calibri" w:hAnsi="Simplified Arabic" w:cs="Simplified Arabic"/>
          <w:b/>
          <w:bCs/>
          <w:sz w:val="28"/>
          <w:szCs w:val="28"/>
          <w:rtl/>
          <w:lang w:bidi="ar-EG"/>
        </w:rPr>
        <w:t>المصطلح الثاني</w:t>
      </w:r>
      <w:r w:rsidRPr="008D20B1">
        <w:rPr>
          <w:rFonts w:ascii="Simplified Arabic" w:eastAsia="Calibri" w:hAnsi="Simplified Arabic" w:cs="Simplified Arabic"/>
          <w:sz w:val="28"/>
          <w:szCs w:val="28"/>
          <w:rtl/>
          <w:lang w:bidi="ar-EG"/>
        </w:rPr>
        <w:t xml:space="preserve"> كل ما تحتاجه المرأة في عدة مجالات جديدة لتغير من وضعها إلى وضع أكثر قوة في المجتمع.</w:t>
      </w:r>
    </w:p>
    <w:p w14:paraId="2AD58303" w14:textId="77777777" w:rsidR="008D20B1" w:rsidRDefault="0051267E" w:rsidP="008D20B1">
      <w:pPr>
        <w:spacing w:after="0" w:line="240" w:lineRule="auto"/>
        <w:ind w:left="180" w:right="-86"/>
        <w:jc w:val="lowKashida"/>
        <w:rPr>
          <w:rFonts w:ascii="Simplified Arabic" w:eastAsia="Calibri" w:hAnsi="Simplified Arabic" w:cs="Simplified Arabic"/>
          <w:sz w:val="28"/>
          <w:szCs w:val="28"/>
          <w:rtl/>
          <w:lang w:bidi="ar-EG"/>
        </w:rPr>
      </w:pPr>
      <w:r w:rsidRPr="008D20B1">
        <w:rPr>
          <w:rFonts w:ascii="Simplified Arabic" w:eastAsia="Calibri" w:hAnsi="Simplified Arabic" w:cs="Simplified Arabic"/>
          <w:b/>
          <w:bCs/>
          <w:sz w:val="28"/>
          <w:szCs w:val="28"/>
          <w:rtl/>
          <w:lang w:bidi="ar-EG"/>
        </w:rPr>
        <w:t>بعض المفاهيم لتمكين المرأة</w:t>
      </w:r>
      <w:r w:rsidR="00F91B66" w:rsidRPr="008D20B1">
        <w:rPr>
          <w:rFonts w:ascii="Simplified Arabic" w:eastAsia="Calibri" w:hAnsi="Simplified Arabic" w:cs="Simplified Arabic"/>
          <w:sz w:val="28"/>
          <w:szCs w:val="28"/>
          <w:rtl/>
          <w:lang w:bidi="ar-EG"/>
        </w:rPr>
        <w:t>:</w:t>
      </w:r>
      <w:r w:rsidRPr="008D20B1">
        <w:rPr>
          <w:rFonts w:ascii="Simplified Arabic" w:eastAsia="Calibri" w:hAnsi="Simplified Arabic" w:cs="Simplified Arabic"/>
          <w:sz w:val="28"/>
          <w:szCs w:val="28"/>
          <w:rtl/>
          <w:lang w:bidi="ar-EG"/>
        </w:rPr>
        <w:t xml:space="preserve"> </w:t>
      </w:r>
      <w:r w:rsidR="002E6F4E" w:rsidRPr="008D20B1">
        <w:rPr>
          <w:rFonts w:ascii="Simplified Arabic" w:eastAsia="Calibri" w:hAnsi="Simplified Arabic" w:cs="Simplified Arabic"/>
          <w:sz w:val="28"/>
          <w:szCs w:val="28"/>
          <w:rtl/>
          <w:lang w:bidi="ar-EG"/>
        </w:rPr>
        <w:t>طبقًا</w:t>
      </w:r>
      <w:r w:rsidRPr="008D20B1">
        <w:rPr>
          <w:rFonts w:ascii="Simplified Arabic" w:eastAsia="Calibri" w:hAnsi="Simplified Arabic" w:cs="Simplified Arabic"/>
          <w:sz w:val="28"/>
          <w:szCs w:val="28"/>
          <w:rtl/>
          <w:lang w:bidi="ar-EG"/>
        </w:rPr>
        <w:t xml:space="preserve"> للمفاهيم المرتبطة بالنوع </w:t>
      </w:r>
      <w:r w:rsidR="005451EB" w:rsidRPr="008D20B1">
        <w:rPr>
          <w:rFonts w:ascii="Simplified Arabic" w:eastAsia="Calibri" w:hAnsi="Simplified Arabic" w:cs="Simplified Arabic"/>
          <w:sz w:val="28"/>
          <w:szCs w:val="28"/>
          <w:rtl/>
          <w:lang w:bidi="ar-EG"/>
        </w:rPr>
        <w:t>الاجتماعي</w:t>
      </w:r>
      <w:r w:rsidRPr="008D20B1">
        <w:rPr>
          <w:rFonts w:ascii="Simplified Arabic" w:eastAsia="Calibri" w:hAnsi="Simplified Arabic" w:cs="Simplified Arabic"/>
          <w:sz w:val="28"/>
          <w:szCs w:val="28"/>
          <w:rtl/>
          <w:lang w:bidi="ar-EG"/>
        </w:rPr>
        <w:t xml:space="preserve"> من خلال المفاهيم والمصطلحات </w:t>
      </w:r>
      <w:r w:rsidR="00B8754E" w:rsidRPr="008D20B1">
        <w:rPr>
          <w:rFonts w:ascii="Simplified Arabic" w:eastAsia="Calibri" w:hAnsi="Simplified Arabic" w:cs="Simplified Arabic"/>
          <w:sz w:val="28"/>
          <w:szCs w:val="28"/>
          <w:rtl/>
          <w:lang w:bidi="ar-EG"/>
        </w:rPr>
        <w:t>التي</w:t>
      </w:r>
      <w:r w:rsidRPr="008D20B1">
        <w:rPr>
          <w:rFonts w:ascii="Simplified Arabic" w:eastAsia="Calibri" w:hAnsi="Simplified Arabic" w:cs="Simplified Arabic"/>
          <w:sz w:val="28"/>
          <w:szCs w:val="28"/>
          <w:rtl/>
          <w:lang w:bidi="ar-EG"/>
        </w:rPr>
        <w:t xml:space="preserve"> ظهرت</w:t>
      </w:r>
      <w:r w:rsidR="00404925" w:rsidRPr="008D20B1">
        <w:rPr>
          <w:rFonts w:ascii="Simplified Arabic" w:eastAsia="Calibri" w:hAnsi="Simplified Arabic" w:cs="Simplified Arabic"/>
          <w:sz w:val="28"/>
          <w:szCs w:val="28"/>
          <w:rtl/>
          <w:lang w:bidi="ar-EG"/>
        </w:rPr>
        <w:t xml:space="preserve"> في </w:t>
      </w:r>
      <w:r w:rsidRPr="008D20B1">
        <w:rPr>
          <w:rFonts w:ascii="Simplified Arabic" w:eastAsia="Calibri" w:hAnsi="Simplified Arabic" w:cs="Simplified Arabic"/>
          <w:sz w:val="28"/>
          <w:szCs w:val="28"/>
          <w:rtl/>
          <w:lang w:bidi="ar-EG"/>
        </w:rPr>
        <w:t xml:space="preserve">مجال النوع </w:t>
      </w:r>
      <w:r w:rsidR="005451EB" w:rsidRPr="008D20B1">
        <w:rPr>
          <w:rFonts w:ascii="Simplified Arabic" w:eastAsia="Calibri" w:hAnsi="Simplified Arabic" w:cs="Simplified Arabic"/>
          <w:sz w:val="28"/>
          <w:szCs w:val="28"/>
          <w:rtl/>
          <w:lang w:bidi="ar-EG"/>
        </w:rPr>
        <w:t>الاجتماعي</w:t>
      </w:r>
      <w:r w:rsidR="00404925" w:rsidRPr="008D20B1">
        <w:rPr>
          <w:rFonts w:ascii="Simplified Arabic" w:eastAsia="Calibri" w:hAnsi="Simplified Arabic" w:cs="Simplified Arabic"/>
          <w:sz w:val="28"/>
          <w:szCs w:val="28"/>
          <w:rtl/>
          <w:lang w:bidi="ar-EG"/>
        </w:rPr>
        <w:t xml:space="preserve"> في </w:t>
      </w:r>
      <w:r w:rsidRPr="008D20B1">
        <w:rPr>
          <w:rFonts w:ascii="Simplified Arabic" w:eastAsia="Calibri" w:hAnsi="Simplified Arabic" w:cs="Simplified Arabic"/>
          <w:sz w:val="28"/>
          <w:szCs w:val="28"/>
          <w:rtl/>
          <w:lang w:bidi="ar-EG"/>
        </w:rPr>
        <w:t>الثماني</w:t>
      </w:r>
      <w:r w:rsidR="008D20B1">
        <w:rPr>
          <w:rFonts w:ascii="Simplified Arabic" w:eastAsia="Calibri" w:hAnsi="Simplified Arabic" w:cs="Simplified Arabic" w:hint="cs"/>
          <w:sz w:val="28"/>
          <w:szCs w:val="28"/>
          <w:rtl/>
          <w:lang w:bidi="ar-EG"/>
        </w:rPr>
        <w:t>ني</w:t>
      </w:r>
      <w:r w:rsidRPr="008D20B1">
        <w:rPr>
          <w:rFonts w:ascii="Simplified Arabic" w:eastAsia="Calibri" w:hAnsi="Simplified Arabic" w:cs="Simplified Arabic"/>
          <w:sz w:val="28"/>
          <w:szCs w:val="28"/>
          <w:rtl/>
          <w:lang w:bidi="ar-EG"/>
        </w:rPr>
        <w:t>ات ظهر</w:t>
      </w:r>
      <w:r w:rsidR="008D20B1">
        <w:rPr>
          <w:rFonts w:ascii="Simplified Arabic" w:eastAsia="Calibri" w:hAnsi="Simplified Arabic" w:cs="Simplified Arabic" w:hint="cs"/>
          <w:sz w:val="28"/>
          <w:szCs w:val="28"/>
          <w:rtl/>
          <w:lang w:bidi="ar-EG"/>
        </w:rPr>
        <w:t xml:space="preserve"> ما يلي:</w:t>
      </w:r>
    </w:p>
    <w:p w14:paraId="2386E604" w14:textId="3F1384FD" w:rsidR="008D20B1" w:rsidRDefault="008D20B1" w:rsidP="008D20B1">
      <w:pPr>
        <w:spacing w:after="0" w:line="240" w:lineRule="auto"/>
        <w:ind w:right="-86"/>
        <w:contextualSpacing/>
        <w:jc w:val="lowKashida"/>
        <w:rPr>
          <w:rFonts w:ascii="Simplified Arabic" w:eastAsia="Calibri" w:hAnsi="Simplified Arabic" w:cs="Simplified Arabic"/>
          <w:sz w:val="28"/>
          <w:szCs w:val="28"/>
          <w:lang w:bidi="ar-EG"/>
        </w:rPr>
      </w:pPr>
      <w:r>
        <w:rPr>
          <w:rFonts w:ascii="Simplified Arabic" w:eastAsia="Calibri" w:hAnsi="Simplified Arabic" w:cs="Simplified Arabic"/>
          <w:b/>
          <w:bCs/>
          <w:sz w:val="28"/>
          <w:szCs w:val="28"/>
          <w:rtl/>
          <w:lang w:bidi="ar-EG"/>
        </w:rPr>
        <w:lastRenderedPageBreak/>
        <w:t>أولًا:</w:t>
      </w:r>
      <w:r>
        <w:rPr>
          <w:rFonts w:ascii="Simplified Arabic" w:eastAsia="Calibri" w:hAnsi="Simplified Arabic" w:cs="Simplified Arabic"/>
          <w:sz w:val="28"/>
          <w:szCs w:val="28"/>
          <w:rtl/>
          <w:lang w:bidi="ar-EG"/>
        </w:rPr>
        <w:t xml:space="preserve"> مفهوم "تمكين المرأة"، وقد اهتم البنك الدولي بهذا الشأن باعتبار أن تمكين المرأة أساسي في عملية التنمية، وعند إصدار التقرير أوضح أن المرأة هدف من أهداف التنمية، وذلك لأنه هدف أساسي يحقق العدالة الاجتماعية. </w:t>
      </w:r>
    </w:p>
    <w:p w14:paraId="0932E13A" w14:textId="5A7FA700" w:rsidR="008D20B1" w:rsidRDefault="008D20B1" w:rsidP="008D20B1">
      <w:pPr>
        <w:spacing w:after="0" w:line="240" w:lineRule="auto"/>
        <w:ind w:right="-86"/>
        <w:contextualSpacing/>
        <w:jc w:val="lowKashida"/>
        <w:rPr>
          <w:rFonts w:ascii="Simplified Arabic" w:eastAsia="Calibri" w:hAnsi="Simplified Arabic" w:cs="Simplified Arabic"/>
          <w:sz w:val="28"/>
          <w:szCs w:val="28"/>
          <w:rtl/>
          <w:lang w:bidi="ar-EG"/>
        </w:rPr>
      </w:pPr>
      <w:r>
        <w:rPr>
          <w:rFonts w:ascii="Simplified Arabic" w:eastAsia="Calibri" w:hAnsi="Simplified Arabic" w:cs="Simplified Arabic"/>
          <w:b/>
          <w:bCs/>
          <w:sz w:val="28"/>
          <w:szCs w:val="28"/>
          <w:rtl/>
          <w:lang w:bidi="ar-EG"/>
        </w:rPr>
        <w:t>ثانيًا:</w:t>
      </w:r>
      <w:r>
        <w:rPr>
          <w:rFonts w:ascii="Simplified Arabic" w:eastAsia="Calibri" w:hAnsi="Simplified Arabic" w:cs="Simplified Arabic"/>
          <w:sz w:val="28"/>
          <w:szCs w:val="28"/>
          <w:rtl/>
          <w:lang w:bidi="ar-EG"/>
        </w:rPr>
        <w:t xml:space="preserve"> لأن تمكين المرأة يحارب عناصر أخرى مثل الفقر الذي بدوره يؤدي إلى تنشيط العملية الاقتصادية وزياد</w:t>
      </w:r>
      <w:r>
        <w:rPr>
          <w:rFonts w:ascii="Simplified Arabic" w:eastAsia="Calibri" w:hAnsi="Simplified Arabic" w:cs="Simplified Arabic" w:hint="cs"/>
          <w:sz w:val="28"/>
          <w:szCs w:val="28"/>
          <w:rtl/>
          <w:lang w:bidi="ar-EG"/>
        </w:rPr>
        <w:t>ة</w:t>
      </w:r>
      <w:r>
        <w:rPr>
          <w:rFonts w:ascii="Simplified Arabic" w:eastAsia="Calibri" w:hAnsi="Simplified Arabic" w:cs="Simplified Arabic"/>
          <w:sz w:val="28"/>
          <w:szCs w:val="28"/>
          <w:rtl/>
          <w:lang w:bidi="ar-EG"/>
        </w:rPr>
        <w:t xml:space="preserve"> دخلها وبالتالي زيادة التنمية.</w:t>
      </w:r>
    </w:p>
    <w:p w14:paraId="7FF72344" w14:textId="26F93B33" w:rsidR="008D20B1" w:rsidRDefault="008D20B1" w:rsidP="008D20B1">
      <w:pPr>
        <w:spacing w:after="0" w:line="240" w:lineRule="auto"/>
        <w:ind w:right="-90"/>
        <w:contextualSpacing/>
        <w:jc w:val="lowKashida"/>
        <w:rPr>
          <w:rFonts w:ascii="Simplified Arabic" w:eastAsia="Calibri" w:hAnsi="Simplified Arabic" w:cs="Simplified Arabic"/>
          <w:sz w:val="28"/>
          <w:szCs w:val="28"/>
          <w:rtl/>
          <w:lang w:bidi="ar-EG"/>
        </w:rPr>
      </w:pPr>
      <w:r>
        <w:rPr>
          <w:rFonts w:ascii="Simplified Arabic" w:eastAsia="Calibri" w:hAnsi="Simplified Arabic" w:cs="Simplified Arabic"/>
          <w:b/>
          <w:bCs/>
          <w:sz w:val="28"/>
          <w:szCs w:val="28"/>
          <w:rtl/>
          <w:lang w:bidi="ar-EG"/>
        </w:rPr>
        <w:t xml:space="preserve">ثالثًا: </w:t>
      </w:r>
      <w:r>
        <w:rPr>
          <w:rFonts w:ascii="Simplified Arabic" w:eastAsia="Calibri" w:hAnsi="Simplified Arabic" w:cs="Simplified Arabic"/>
          <w:sz w:val="28"/>
          <w:szCs w:val="28"/>
          <w:rtl/>
          <w:lang w:bidi="ar-EG"/>
        </w:rPr>
        <w:t xml:space="preserve">كما يشير تقرير البنك الدولي لعام 2001 إلى أن عدم </w:t>
      </w:r>
      <w:r>
        <w:rPr>
          <w:rFonts w:ascii="Simplified Arabic" w:eastAsia="Calibri" w:hAnsi="Simplified Arabic" w:cs="Simplified Arabic" w:hint="cs"/>
          <w:sz w:val="28"/>
          <w:szCs w:val="28"/>
          <w:rtl/>
          <w:lang w:bidi="ar-EG"/>
        </w:rPr>
        <w:t>إ</w:t>
      </w:r>
      <w:r>
        <w:rPr>
          <w:rFonts w:ascii="Simplified Arabic" w:eastAsia="Calibri" w:hAnsi="Simplified Arabic" w:cs="Simplified Arabic"/>
          <w:sz w:val="28"/>
          <w:szCs w:val="28"/>
          <w:rtl/>
          <w:lang w:bidi="ar-EG"/>
        </w:rPr>
        <w:t>سهام المرأة في التعليم يؤثر سلبًا على النمو الاقتصادي.</w:t>
      </w:r>
    </w:p>
    <w:p w14:paraId="481A65E2" w14:textId="77777777" w:rsidR="008D20B1" w:rsidRDefault="008D20B1" w:rsidP="008D20B1">
      <w:pPr>
        <w:spacing w:after="0" w:line="240" w:lineRule="auto"/>
        <w:ind w:right="-90"/>
        <w:contextualSpacing/>
        <w:jc w:val="lowKashida"/>
        <w:rPr>
          <w:rFonts w:ascii="Simplified Arabic" w:eastAsia="Calibri" w:hAnsi="Simplified Arabic" w:cs="Simplified Arabic"/>
          <w:sz w:val="28"/>
          <w:szCs w:val="28"/>
          <w:rtl/>
          <w:lang w:bidi="ar-EG"/>
        </w:rPr>
      </w:pPr>
      <w:r>
        <w:rPr>
          <w:rFonts w:ascii="Simplified Arabic" w:eastAsia="Calibri" w:hAnsi="Simplified Arabic" w:cs="Simplified Arabic"/>
          <w:b/>
          <w:bCs/>
          <w:sz w:val="28"/>
          <w:szCs w:val="28"/>
          <w:rtl/>
          <w:lang w:bidi="ar-EG"/>
        </w:rPr>
        <w:t xml:space="preserve">رابعًا: </w:t>
      </w:r>
      <w:r>
        <w:rPr>
          <w:rFonts w:ascii="Simplified Arabic" w:eastAsia="Calibri" w:hAnsi="Simplified Arabic" w:cs="Simplified Arabic"/>
          <w:sz w:val="28"/>
          <w:szCs w:val="28"/>
          <w:rtl/>
          <w:lang w:bidi="ar-EG"/>
        </w:rPr>
        <w:t>كما أوضح مفهوم تمكين المرأة الدعم الكامل لكل إمكانتاها في المشاركة الاقتصادية والمجتمعية وفي جميع المؤسسات الاجتماعية، وكل الدعم في القدرة على التحكم في حياتها من خلال الموارد المتاحة لها.</w:t>
      </w:r>
    </w:p>
    <w:p w14:paraId="4C6E8A87" w14:textId="29482DBB" w:rsidR="0051267E" w:rsidRPr="00AB24C3" w:rsidRDefault="0051267E" w:rsidP="008D20B1">
      <w:pPr>
        <w:spacing w:after="0" w:line="240" w:lineRule="auto"/>
        <w:ind w:right="-90"/>
        <w:contextualSpacing/>
        <w:jc w:val="lowKashida"/>
        <w:rPr>
          <w:rFonts w:ascii="Simplified Arabic" w:eastAsia="Calibri" w:hAnsi="Simplified Arabic" w:cs="Simplified Arabic"/>
          <w:sz w:val="28"/>
          <w:szCs w:val="28"/>
          <w:rtl/>
          <w:lang w:bidi="ar-EG"/>
        </w:rPr>
      </w:pPr>
      <w:r w:rsidRPr="008D20B1">
        <w:rPr>
          <w:rFonts w:ascii="Simplified Arabic" w:eastAsia="Calibri" w:hAnsi="Simplified Arabic" w:cs="Simplified Arabic"/>
          <w:sz w:val="28"/>
          <w:szCs w:val="28"/>
          <w:rtl/>
          <w:lang w:bidi="ar-EG"/>
        </w:rPr>
        <w:t xml:space="preserve">وقد يرى </w:t>
      </w:r>
      <w:r w:rsidR="008D20B1" w:rsidRPr="008D20B1">
        <w:rPr>
          <w:rFonts w:ascii="Simplified Arabic" w:eastAsia="Calibri" w:hAnsi="Simplified Arabic" w:cs="Simplified Arabic" w:hint="cs"/>
          <w:sz w:val="28"/>
          <w:szCs w:val="28"/>
          <w:rtl/>
          <w:lang w:bidi="ar-EG"/>
        </w:rPr>
        <w:t xml:space="preserve">البعض </w:t>
      </w:r>
      <w:r w:rsidRPr="008D20B1">
        <w:rPr>
          <w:rFonts w:ascii="Simplified Arabic" w:eastAsia="Calibri" w:hAnsi="Simplified Arabic" w:cs="Simplified Arabic"/>
          <w:sz w:val="28"/>
          <w:szCs w:val="28"/>
          <w:rtl/>
          <w:lang w:bidi="ar-EG"/>
        </w:rPr>
        <w:t>أن التمكين</w:t>
      </w:r>
      <w:r w:rsidR="008D20B1">
        <w:rPr>
          <w:rFonts w:ascii="Simplified Arabic" w:eastAsia="Calibri" w:hAnsi="Simplified Arabic" w:cs="Simplified Arabic"/>
          <w:sz w:val="28"/>
          <w:szCs w:val="28"/>
          <w:rtl/>
          <w:lang w:bidi="ar-EG"/>
        </w:rPr>
        <w:t xml:space="preserve"> هو زياد</w:t>
      </w:r>
      <w:r w:rsidR="008D20B1">
        <w:rPr>
          <w:rFonts w:ascii="Simplified Arabic" w:eastAsia="Calibri" w:hAnsi="Simplified Arabic" w:cs="Simplified Arabic" w:hint="cs"/>
          <w:sz w:val="28"/>
          <w:szCs w:val="28"/>
          <w:rtl/>
          <w:lang w:bidi="ar-EG"/>
        </w:rPr>
        <w:t>ة</w:t>
      </w:r>
      <w:r w:rsidR="00404925">
        <w:rPr>
          <w:rFonts w:ascii="Simplified Arabic" w:eastAsia="Calibri" w:hAnsi="Simplified Arabic" w:cs="Simplified Arabic"/>
          <w:sz w:val="28"/>
          <w:szCs w:val="28"/>
          <w:rtl/>
          <w:lang w:bidi="ar-EG"/>
        </w:rPr>
        <w:t xml:space="preserve"> في </w:t>
      </w:r>
      <w:r w:rsidRPr="00AB24C3">
        <w:rPr>
          <w:rFonts w:ascii="Simplified Arabic" w:eastAsia="Calibri" w:hAnsi="Simplified Arabic" w:cs="Simplified Arabic"/>
          <w:sz w:val="28"/>
          <w:szCs w:val="28"/>
          <w:rtl/>
          <w:lang w:bidi="ar-EG"/>
        </w:rPr>
        <w:t xml:space="preserve">فرصتها </w:t>
      </w:r>
      <w:r w:rsidR="008D20B1">
        <w:rPr>
          <w:rFonts w:ascii="Simplified Arabic" w:eastAsia="Calibri" w:hAnsi="Simplified Arabic" w:cs="Simplified Arabic" w:hint="cs"/>
          <w:sz w:val="28"/>
          <w:szCs w:val="28"/>
          <w:rtl/>
          <w:lang w:bidi="ar-EG"/>
        </w:rPr>
        <w:t xml:space="preserve">للسيطرة </w:t>
      </w:r>
      <w:r w:rsidRPr="00AB24C3">
        <w:rPr>
          <w:rFonts w:ascii="Simplified Arabic" w:eastAsia="Calibri" w:hAnsi="Simplified Arabic" w:cs="Simplified Arabic"/>
          <w:sz w:val="28"/>
          <w:szCs w:val="28"/>
          <w:rtl/>
          <w:lang w:bidi="ar-EG"/>
        </w:rPr>
        <w:t xml:space="preserve">على نفسها </w:t>
      </w:r>
      <w:r w:rsidR="008D20B1">
        <w:rPr>
          <w:rFonts w:ascii="Simplified Arabic" w:eastAsia="Calibri" w:hAnsi="Simplified Arabic" w:cs="Simplified Arabic" w:hint="cs"/>
          <w:sz w:val="28"/>
          <w:szCs w:val="28"/>
          <w:rtl/>
          <w:lang w:bidi="ar-EG"/>
        </w:rPr>
        <w:t>وتحقيق</w:t>
      </w:r>
      <w:r w:rsidR="008D20B1">
        <w:rPr>
          <w:rFonts w:ascii="Simplified Arabic" w:eastAsia="Calibri" w:hAnsi="Simplified Arabic" w:cs="Simplified Arabic"/>
          <w:sz w:val="28"/>
          <w:szCs w:val="28"/>
          <w:rtl/>
          <w:lang w:bidi="ar-EG"/>
        </w:rPr>
        <w:t xml:space="preserve"> استقلالي</w:t>
      </w:r>
      <w:r w:rsidR="008D20B1">
        <w:rPr>
          <w:rFonts w:ascii="Simplified Arabic" w:eastAsia="Calibri" w:hAnsi="Simplified Arabic" w:cs="Simplified Arabic" w:hint="cs"/>
          <w:sz w:val="28"/>
          <w:szCs w:val="28"/>
          <w:rtl/>
          <w:lang w:bidi="ar-EG"/>
        </w:rPr>
        <w:t>تها</w:t>
      </w:r>
      <w:r w:rsidR="00F91B66">
        <w:rPr>
          <w:rFonts w:ascii="Simplified Arabic" w:eastAsia="Calibri" w:hAnsi="Simplified Arabic" w:cs="Simplified Arabic"/>
          <w:sz w:val="28"/>
          <w:szCs w:val="28"/>
          <w:rtl/>
          <w:lang w:bidi="ar-EG"/>
        </w:rPr>
        <w:t>.</w:t>
      </w:r>
      <w:r w:rsidR="008D20B1">
        <w:rPr>
          <w:rFonts w:ascii="Simplified Arabic" w:eastAsia="Calibri" w:hAnsi="Simplified Arabic" w:cs="Simplified Arabic" w:hint="cs"/>
          <w:sz w:val="28"/>
          <w:szCs w:val="28"/>
          <w:rtl/>
          <w:lang w:bidi="ar-EG"/>
        </w:rPr>
        <w:t xml:space="preserve"> </w:t>
      </w:r>
      <w:r w:rsidR="008D20B1">
        <w:rPr>
          <w:rFonts w:ascii="Simplified Arabic" w:eastAsia="Calibri" w:hAnsi="Simplified Arabic" w:cs="Simplified Arabic"/>
          <w:b/>
          <w:bCs/>
          <w:sz w:val="28"/>
          <w:szCs w:val="28"/>
          <w:rtl/>
          <w:lang w:bidi="ar-EG"/>
        </w:rPr>
        <w:t xml:space="preserve">ويرى </w:t>
      </w:r>
      <w:r w:rsidR="00B5731D">
        <w:rPr>
          <w:rFonts w:ascii="Simplified Arabic" w:eastAsia="Calibri" w:hAnsi="Simplified Arabic" w:cs="Simplified Arabic"/>
          <w:b/>
          <w:bCs/>
          <w:sz w:val="28"/>
          <w:szCs w:val="28"/>
          <w:rtl/>
          <w:lang w:bidi="ar-EG"/>
        </w:rPr>
        <w:t>آخرون</w:t>
      </w:r>
      <w:r w:rsidRPr="00AB24C3">
        <w:rPr>
          <w:rFonts w:ascii="Simplified Arabic" w:eastAsia="Calibri" w:hAnsi="Simplified Arabic" w:cs="Simplified Arabic"/>
          <w:sz w:val="28"/>
          <w:szCs w:val="28"/>
          <w:rtl/>
          <w:lang w:bidi="ar-EG"/>
        </w:rPr>
        <w:t xml:space="preserve"> </w:t>
      </w:r>
      <w:r w:rsidR="00412A1A">
        <w:rPr>
          <w:rFonts w:ascii="Simplified Arabic" w:eastAsia="Calibri" w:hAnsi="Simplified Arabic" w:cs="Simplified Arabic"/>
          <w:sz w:val="28"/>
          <w:szCs w:val="28"/>
          <w:rtl/>
          <w:lang w:bidi="ar-EG"/>
        </w:rPr>
        <w:t>أيضًا</w:t>
      </w:r>
      <w:r w:rsidRPr="00AB24C3">
        <w:rPr>
          <w:rFonts w:ascii="Simplified Arabic" w:eastAsia="Calibri" w:hAnsi="Simplified Arabic" w:cs="Simplified Arabic"/>
          <w:sz w:val="28"/>
          <w:szCs w:val="28"/>
          <w:rtl/>
          <w:lang w:bidi="ar-EG"/>
        </w:rPr>
        <w:t xml:space="preserve"> قدرة المرأة بمفردها على اتخاذ القرارات المصيرية</w:t>
      </w:r>
      <w:r w:rsidR="00404925">
        <w:rPr>
          <w:rFonts w:ascii="Simplified Arabic" w:eastAsia="Calibri" w:hAnsi="Simplified Arabic" w:cs="Simplified Arabic"/>
          <w:sz w:val="28"/>
          <w:szCs w:val="28"/>
          <w:rtl/>
          <w:lang w:bidi="ar-EG"/>
        </w:rPr>
        <w:t xml:space="preserve"> في </w:t>
      </w:r>
      <w:r w:rsidRPr="00AB24C3">
        <w:rPr>
          <w:rFonts w:ascii="Simplified Arabic" w:eastAsia="Calibri" w:hAnsi="Simplified Arabic" w:cs="Simplified Arabic"/>
          <w:sz w:val="28"/>
          <w:szCs w:val="28"/>
          <w:rtl/>
          <w:lang w:bidi="ar-EG"/>
        </w:rPr>
        <w:t>حياتها</w:t>
      </w:r>
      <w:r w:rsidR="008D20B1">
        <w:rPr>
          <w:rFonts w:ascii="Simplified Arabic" w:eastAsia="Calibri" w:hAnsi="Simplified Arabic" w:cs="Simplified Arabic" w:hint="cs"/>
          <w:sz w:val="28"/>
          <w:szCs w:val="28"/>
          <w:rtl/>
          <w:lang w:bidi="ar-EG"/>
        </w:rPr>
        <w:t>،</w:t>
      </w:r>
      <w:r w:rsidRPr="00AB24C3">
        <w:rPr>
          <w:rFonts w:ascii="Simplified Arabic" w:eastAsia="Calibri" w:hAnsi="Simplified Arabic" w:cs="Simplified Arabic"/>
          <w:sz w:val="28"/>
          <w:szCs w:val="28"/>
          <w:rtl/>
          <w:lang w:bidi="ar-EG"/>
        </w:rPr>
        <w:t xml:space="preserve"> مما يتطلب تغيير مفهوم المنظومة الاجتماعية وإحداث تغييرات جوهرية فيها بم</w:t>
      </w:r>
      <w:r w:rsidR="008D20B1">
        <w:rPr>
          <w:rFonts w:ascii="Simplified Arabic" w:eastAsia="Calibri" w:hAnsi="Simplified Arabic" w:cs="Simplified Arabic" w:hint="cs"/>
          <w:sz w:val="28"/>
          <w:szCs w:val="28"/>
          <w:rtl/>
          <w:lang w:bidi="ar-EG"/>
        </w:rPr>
        <w:t>ا</w:t>
      </w:r>
      <w:r w:rsidR="008D20B1">
        <w:rPr>
          <w:rFonts w:ascii="Simplified Arabic" w:eastAsia="Calibri" w:hAnsi="Simplified Arabic" w:cs="Simplified Arabic"/>
          <w:sz w:val="28"/>
          <w:szCs w:val="28"/>
          <w:rtl/>
          <w:lang w:bidi="ar-EG"/>
        </w:rPr>
        <w:t xml:space="preserve"> يتلا</w:t>
      </w:r>
      <w:r w:rsidR="008D20B1">
        <w:rPr>
          <w:rFonts w:ascii="Simplified Arabic" w:eastAsia="Calibri" w:hAnsi="Simplified Arabic" w:cs="Simplified Arabic" w:hint="cs"/>
          <w:sz w:val="28"/>
          <w:szCs w:val="28"/>
          <w:rtl/>
          <w:lang w:bidi="ar-EG"/>
        </w:rPr>
        <w:t>ء</w:t>
      </w:r>
      <w:r w:rsidRPr="00AB24C3">
        <w:rPr>
          <w:rFonts w:ascii="Simplified Arabic" w:eastAsia="Calibri" w:hAnsi="Simplified Arabic" w:cs="Simplified Arabic"/>
          <w:sz w:val="28"/>
          <w:szCs w:val="28"/>
          <w:rtl/>
          <w:lang w:bidi="ar-EG"/>
        </w:rPr>
        <w:t>م مع الظروف الراهنة وتقييم الأدوار واتخاذها لجميع الحقوق والأخذ بعين الاعتبار مبدأ المساواة بين الذكر والأنثى</w:t>
      </w:r>
      <w:r w:rsidR="00F91B66">
        <w:rPr>
          <w:rFonts w:ascii="Simplified Arabic" w:eastAsia="Calibri" w:hAnsi="Simplified Arabic" w:cs="Simplified Arabic"/>
          <w:sz w:val="28"/>
          <w:szCs w:val="28"/>
          <w:rtl/>
          <w:lang w:bidi="ar-EG"/>
        </w:rPr>
        <w:t>.</w:t>
      </w:r>
    </w:p>
    <w:p w14:paraId="47C53383" w14:textId="260E4F5F" w:rsidR="0051267E" w:rsidRPr="008D20B1" w:rsidRDefault="0051267E" w:rsidP="0051267E">
      <w:pPr>
        <w:spacing w:after="0" w:line="240" w:lineRule="auto"/>
        <w:ind w:right="-86"/>
        <w:contextualSpacing/>
        <w:jc w:val="lowKashida"/>
        <w:rPr>
          <w:rFonts w:ascii="Simplified Arabic" w:eastAsia="Calibri" w:hAnsi="Simplified Arabic" w:cs="Simplified Arabic"/>
          <w:sz w:val="28"/>
          <w:szCs w:val="28"/>
          <w:rtl/>
          <w:lang w:bidi="ar-EG"/>
        </w:rPr>
      </w:pPr>
      <w:r w:rsidRPr="008D20B1">
        <w:rPr>
          <w:rFonts w:ascii="Simplified Arabic" w:eastAsia="Calibri" w:hAnsi="Simplified Arabic" w:cs="Simplified Arabic"/>
          <w:sz w:val="28"/>
          <w:szCs w:val="28"/>
          <w:rtl/>
          <w:lang w:bidi="ar-EG"/>
        </w:rPr>
        <w:t xml:space="preserve">وعملية </w:t>
      </w:r>
      <w:r w:rsidR="008D20B1">
        <w:rPr>
          <w:rFonts w:ascii="Simplified Arabic" w:eastAsia="Calibri" w:hAnsi="Simplified Arabic" w:cs="Simplified Arabic"/>
          <w:sz w:val="28"/>
          <w:szCs w:val="28"/>
          <w:rtl/>
          <w:lang w:bidi="ar-EG"/>
        </w:rPr>
        <w:t>تمكين المرأة لك</w:t>
      </w:r>
      <w:r w:rsidR="008D20B1">
        <w:rPr>
          <w:rFonts w:ascii="Simplified Arabic" w:eastAsia="Calibri" w:hAnsi="Simplified Arabic" w:cs="Simplified Arabic" w:hint="cs"/>
          <w:sz w:val="28"/>
          <w:szCs w:val="28"/>
          <w:rtl/>
          <w:lang w:bidi="ar-EG"/>
        </w:rPr>
        <w:t>ي</w:t>
      </w:r>
      <w:r w:rsidRPr="008D20B1">
        <w:rPr>
          <w:rFonts w:ascii="Simplified Arabic" w:eastAsia="Calibri" w:hAnsi="Simplified Arabic" w:cs="Simplified Arabic"/>
          <w:sz w:val="28"/>
          <w:szCs w:val="28"/>
          <w:rtl/>
          <w:lang w:bidi="ar-EG"/>
        </w:rPr>
        <w:t xml:space="preserve"> تتم</w:t>
      </w:r>
      <w:r w:rsidR="008D20B1">
        <w:rPr>
          <w:rFonts w:ascii="Simplified Arabic" w:eastAsia="Calibri" w:hAnsi="Simplified Arabic" w:cs="Simplified Arabic" w:hint="cs"/>
          <w:sz w:val="28"/>
          <w:szCs w:val="28"/>
          <w:rtl/>
          <w:lang w:bidi="ar-EG"/>
        </w:rPr>
        <w:t>،</w:t>
      </w:r>
      <w:r w:rsidRPr="008D20B1">
        <w:rPr>
          <w:rFonts w:ascii="Simplified Arabic" w:eastAsia="Calibri" w:hAnsi="Simplified Arabic" w:cs="Simplified Arabic"/>
          <w:sz w:val="28"/>
          <w:szCs w:val="28"/>
          <w:rtl/>
          <w:lang w:bidi="ar-EG"/>
        </w:rPr>
        <w:t xml:space="preserve"> مرتبطة بثلاث عناصر</w:t>
      </w:r>
      <w:r w:rsidR="008D20B1">
        <w:rPr>
          <w:rFonts w:ascii="Simplified Arabic" w:eastAsia="Calibri" w:hAnsi="Simplified Arabic" w:cs="Simplified Arabic"/>
          <w:sz w:val="28"/>
          <w:szCs w:val="28"/>
          <w:rtl/>
          <w:lang w:bidi="ar-EG"/>
        </w:rPr>
        <w:t xml:space="preserve"> وه</w:t>
      </w:r>
      <w:r w:rsidR="008D20B1">
        <w:rPr>
          <w:rFonts w:ascii="Simplified Arabic" w:eastAsia="Calibri" w:hAnsi="Simplified Arabic" w:cs="Simplified Arabic" w:hint="cs"/>
          <w:sz w:val="28"/>
          <w:szCs w:val="28"/>
          <w:rtl/>
          <w:lang w:bidi="ar-EG"/>
        </w:rPr>
        <w:t>ي</w:t>
      </w:r>
      <w:r w:rsidR="00F91B66" w:rsidRPr="008D20B1">
        <w:rPr>
          <w:rFonts w:ascii="Simplified Arabic" w:eastAsia="Calibri" w:hAnsi="Simplified Arabic" w:cs="Simplified Arabic"/>
          <w:sz w:val="28"/>
          <w:szCs w:val="28"/>
          <w:rtl/>
          <w:lang w:bidi="ar-EG"/>
        </w:rPr>
        <w:t>:</w:t>
      </w:r>
    </w:p>
    <w:p w14:paraId="7355F397" w14:textId="1432AFD6" w:rsidR="0051267E" w:rsidRPr="00AB24C3" w:rsidRDefault="0051267E" w:rsidP="003A7F26">
      <w:pPr>
        <w:numPr>
          <w:ilvl w:val="0"/>
          <w:numId w:val="101"/>
        </w:numPr>
        <w:spacing w:after="0" w:line="240" w:lineRule="auto"/>
        <w:ind w:left="90" w:right="-86" w:hanging="90"/>
        <w:contextualSpacing/>
        <w:jc w:val="lowKashida"/>
        <w:rPr>
          <w:rFonts w:ascii="Simplified Arabic" w:eastAsia="Calibri" w:hAnsi="Simplified Arabic" w:cs="Simplified Arabic"/>
          <w:sz w:val="28"/>
          <w:szCs w:val="28"/>
          <w:rtl/>
          <w:lang w:bidi="ar-EG"/>
        </w:rPr>
      </w:pPr>
      <w:r w:rsidRPr="007D6527">
        <w:rPr>
          <w:rFonts w:ascii="Simplified Arabic" w:eastAsia="Calibri" w:hAnsi="Simplified Arabic" w:cs="Simplified Arabic"/>
          <w:b/>
          <w:bCs/>
          <w:sz w:val="28"/>
          <w:szCs w:val="28"/>
          <w:rtl/>
          <w:lang w:bidi="ar-EG"/>
        </w:rPr>
        <w:t>الموارد</w:t>
      </w:r>
      <w:r w:rsidR="008D20B1">
        <w:rPr>
          <w:rFonts w:ascii="Simplified Arabic" w:eastAsia="Calibri" w:hAnsi="Simplified Arabic" w:cs="Simplified Arabic"/>
          <w:sz w:val="28"/>
          <w:szCs w:val="28"/>
          <w:rtl/>
          <w:lang w:bidi="ar-EG"/>
        </w:rPr>
        <w:t>: وذلك يأتى من خلال التعليم والعمل ل</w:t>
      </w:r>
      <w:r w:rsidR="008D20B1">
        <w:rPr>
          <w:rFonts w:ascii="Simplified Arabic" w:eastAsia="Calibri" w:hAnsi="Simplified Arabic" w:cs="Simplified Arabic" w:hint="cs"/>
          <w:sz w:val="28"/>
          <w:szCs w:val="28"/>
          <w:rtl/>
          <w:lang w:bidi="ar-EG"/>
        </w:rPr>
        <w:t>أ</w:t>
      </w:r>
      <w:r w:rsidR="008D20B1">
        <w:rPr>
          <w:rFonts w:ascii="Simplified Arabic" w:eastAsia="Calibri" w:hAnsi="Simplified Arabic" w:cs="Simplified Arabic"/>
          <w:sz w:val="28"/>
          <w:szCs w:val="28"/>
          <w:rtl/>
          <w:lang w:bidi="ar-EG"/>
        </w:rPr>
        <w:t>نه</w:t>
      </w:r>
      <w:r w:rsidRPr="00AB24C3">
        <w:rPr>
          <w:rFonts w:ascii="Simplified Arabic" w:eastAsia="Calibri" w:hAnsi="Simplified Arabic" w:cs="Simplified Arabic"/>
          <w:sz w:val="28"/>
          <w:szCs w:val="28"/>
          <w:rtl/>
          <w:lang w:bidi="ar-EG"/>
        </w:rPr>
        <w:t xml:space="preserve"> بدونها لا يحدث تمكين</w:t>
      </w:r>
      <w:r w:rsidR="00F91B66">
        <w:rPr>
          <w:rFonts w:ascii="Simplified Arabic" w:eastAsia="Calibri" w:hAnsi="Simplified Arabic" w:cs="Simplified Arabic"/>
          <w:sz w:val="28"/>
          <w:szCs w:val="28"/>
          <w:rtl/>
          <w:lang w:bidi="ar-EG"/>
        </w:rPr>
        <w:t>.</w:t>
      </w:r>
    </w:p>
    <w:p w14:paraId="436EE13D" w14:textId="182B294F" w:rsidR="0051267E" w:rsidRPr="00AB24C3" w:rsidRDefault="0051267E" w:rsidP="003A7F26">
      <w:pPr>
        <w:numPr>
          <w:ilvl w:val="0"/>
          <w:numId w:val="101"/>
        </w:numPr>
        <w:spacing w:after="0" w:line="240" w:lineRule="auto"/>
        <w:ind w:left="90" w:right="-86" w:hanging="90"/>
        <w:contextualSpacing/>
        <w:jc w:val="lowKashida"/>
        <w:rPr>
          <w:rFonts w:ascii="Simplified Arabic" w:eastAsia="Calibri" w:hAnsi="Simplified Arabic" w:cs="Simplified Arabic"/>
          <w:sz w:val="28"/>
          <w:szCs w:val="28"/>
          <w:lang w:bidi="ar-EG"/>
        </w:rPr>
      </w:pPr>
      <w:r w:rsidRPr="007D6527">
        <w:rPr>
          <w:rFonts w:ascii="Simplified Arabic" w:eastAsia="Calibri" w:hAnsi="Simplified Arabic" w:cs="Simplified Arabic"/>
          <w:b/>
          <w:bCs/>
          <w:sz w:val="28"/>
          <w:szCs w:val="28"/>
          <w:rtl/>
          <w:lang w:bidi="ar-EG"/>
        </w:rPr>
        <w:t xml:space="preserve">رأس المال </w:t>
      </w:r>
      <w:r w:rsidR="0043195F">
        <w:rPr>
          <w:rFonts w:ascii="Simplified Arabic" w:eastAsia="Calibri" w:hAnsi="Simplified Arabic" w:cs="Simplified Arabic"/>
          <w:b/>
          <w:bCs/>
          <w:sz w:val="28"/>
          <w:szCs w:val="28"/>
          <w:rtl/>
          <w:lang w:bidi="ar-EG"/>
        </w:rPr>
        <w:t>البشري</w:t>
      </w:r>
      <w:r w:rsidR="00F91B66">
        <w:rPr>
          <w:rFonts w:ascii="Simplified Arabic" w:eastAsia="Calibri" w:hAnsi="Simplified Arabic" w:cs="Simplified Arabic"/>
          <w:sz w:val="28"/>
          <w:szCs w:val="28"/>
          <w:rtl/>
          <w:lang w:bidi="ar-EG"/>
        </w:rPr>
        <w:t>:</w:t>
      </w:r>
      <w:r w:rsidRPr="00AB24C3">
        <w:rPr>
          <w:rFonts w:ascii="Simplified Arabic" w:eastAsia="Calibri" w:hAnsi="Simplified Arabic" w:cs="Simplified Arabic"/>
          <w:sz w:val="28"/>
          <w:szCs w:val="28"/>
          <w:rtl/>
          <w:lang w:bidi="ar-EG"/>
        </w:rPr>
        <w:t xml:space="preserve"> وهو المرأة </w:t>
      </w:r>
      <w:r w:rsidR="006940FE">
        <w:rPr>
          <w:rFonts w:ascii="Simplified Arabic" w:eastAsia="Calibri" w:hAnsi="Simplified Arabic" w:cs="Simplified Arabic"/>
          <w:sz w:val="28"/>
          <w:szCs w:val="28"/>
          <w:rtl/>
          <w:lang w:bidi="ar-EG"/>
        </w:rPr>
        <w:t>حيث إن</w:t>
      </w:r>
      <w:r w:rsidR="0012039D">
        <w:rPr>
          <w:rFonts w:ascii="Simplified Arabic" w:eastAsia="Calibri" w:hAnsi="Simplified Arabic" w:cs="Simplified Arabic"/>
          <w:sz w:val="28"/>
          <w:szCs w:val="28"/>
          <w:rtl/>
          <w:lang w:bidi="ar-EG"/>
        </w:rPr>
        <w:t>ها</w:t>
      </w:r>
      <w:r w:rsidR="008D20B1">
        <w:rPr>
          <w:rFonts w:ascii="Simplified Arabic" w:eastAsia="Calibri" w:hAnsi="Simplified Arabic" w:cs="Simplified Arabic"/>
          <w:sz w:val="28"/>
          <w:szCs w:val="28"/>
          <w:rtl/>
          <w:lang w:bidi="ar-EG"/>
        </w:rPr>
        <w:t xml:space="preserve"> المحور الرئيس لك</w:t>
      </w:r>
      <w:r w:rsidR="008D20B1">
        <w:rPr>
          <w:rFonts w:ascii="Simplified Arabic" w:eastAsia="Calibri" w:hAnsi="Simplified Arabic" w:cs="Simplified Arabic" w:hint="cs"/>
          <w:sz w:val="28"/>
          <w:szCs w:val="28"/>
          <w:rtl/>
          <w:lang w:bidi="ar-EG"/>
        </w:rPr>
        <w:t>ي</w:t>
      </w:r>
      <w:r w:rsidRPr="00AB24C3">
        <w:rPr>
          <w:rFonts w:ascii="Simplified Arabic" w:eastAsia="Calibri" w:hAnsi="Simplified Arabic" w:cs="Simplified Arabic"/>
          <w:sz w:val="28"/>
          <w:szCs w:val="28"/>
          <w:rtl/>
          <w:lang w:bidi="ar-EG"/>
        </w:rPr>
        <w:t xml:space="preserve"> تستطيع اتخاذ قرارات</w:t>
      </w:r>
      <w:r w:rsidR="00F91B66">
        <w:rPr>
          <w:rFonts w:ascii="Simplified Arabic" w:eastAsia="Calibri" w:hAnsi="Simplified Arabic" w:cs="Simplified Arabic"/>
          <w:sz w:val="28"/>
          <w:szCs w:val="28"/>
          <w:rtl/>
          <w:lang w:bidi="ar-EG"/>
        </w:rPr>
        <w:t>.</w:t>
      </w:r>
    </w:p>
    <w:p w14:paraId="0FC3C4E5" w14:textId="59B42ADF" w:rsidR="0051267E" w:rsidRPr="00AB24C3" w:rsidRDefault="008D20B1" w:rsidP="003A7F26">
      <w:pPr>
        <w:numPr>
          <w:ilvl w:val="0"/>
          <w:numId w:val="101"/>
        </w:numPr>
        <w:spacing w:after="0" w:line="240" w:lineRule="auto"/>
        <w:ind w:left="90" w:right="-86" w:hanging="90"/>
        <w:contextualSpacing/>
        <w:jc w:val="lowKashida"/>
        <w:rPr>
          <w:rFonts w:ascii="Simplified Arabic" w:eastAsia="Calibri" w:hAnsi="Simplified Arabic" w:cs="Simplified Arabic"/>
          <w:sz w:val="28"/>
          <w:szCs w:val="28"/>
          <w:lang w:bidi="ar-EG"/>
        </w:rPr>
      </w:pPr>
      <w:r>
        <w:rPr>
          <w:rFonts w:ascii="Simplified Arabic" w:eastAsia="Calibri" w:hAnsi="Simplified Arabic" w:cs="Simplified Arabic"/>
          <w:b/>
          <w:bCs/>
          <w:sz w:val="28"/>
          <w:szCs w:val="28"/>
          <w:rtl/>
          <w:lang w:bidi="ar-EG"/>
        </w:rPr>
        <w:t>ال</w:t>
      </w:r>
      <w:r>
        <w:rPr>
          <w:rFonts w:ascii="Simplified Arabic" w:eastAsia="Calibri" w:hAnsi="Simplified Arabic" w:cs="Simplified Arabic" w:hint="cs"/>
          <w:b/>
          <w:bCs/>
          <w:sz w:val="28"/>
          <w:szCs w:val="28"/>
          <w:rtl/>
          <w:lang w:bidi="ar-EG"/>
        </w:rPr>
        <w:t>إ</w:t>
      </w:r>
      <w:r>
        <w:rPr>
          <w:rFonts w:ascii="Simplified Arabic" w:eastAsia="Calibri" w:hAnsi="Simplified Arabic" w:cs="Simplified Arabic"/>
          <w:b/>
          <w:bCs/>
          <w:sz w:val="28"/>
          <w:szCs w:val="28"/>
          <w:rtl/>
          <w:lang w:bidi="ar-EG"/>
        </w:rPr>
        <w:t>نجازا</w:t>
      </w:r>
      <w:r>
        <w:rPr>
          <w:rFonts w:ascii="Simplified Arabic" w:eastAsia="Calibri" w:hAnsi="Simplified Arabic" w:cs="Simplified Arabic" w:hint="cs"/>
          <w:b/>
          <w:bCs/>
          <w:sz w:val="28"/>
          <w:szCs w:val="28"/>
          <w:rtl/>
          <w:lang w:bidi="ar-EG"/>
        </w:rPr>
        <w:t>ت</w:t>
      </w:r>
      <w:r w:rsidR="00F91B66">
        <w:rPr>
          <w:rFonts w:ascii="Simplified Arabic" w:eastAsia="Calibri" w:hAnsi="Simplified Arabic" w:cs="Simplified Arabic"/>
          <w:sz w:val="28"/>
          <w:szCs w:val="28"/>
          <w:rtl/>
          <w:lang w:bidi="ar-EG"/>
        </w:rPr>
        <w:t>:</w:t>
      </w:r>
      <w:r>
        <w:rPr>
          <w:rFonts w:ascii="Simplified Arabic" w:eastAsia="Calibri" w:hAnsi="Simplified Arabic" w:cs="Simplified Arabic" w:hint="cs"/>
          <w:sz w:val="28"/>
          <w:szCs w:val="28"/>
          <w:rtl/>
          <w:lang w:bidi="ar-EG"/>
        </w:rPr>
        <w:t xml:space="preserve"> </w:t>
      </w:r>
      <w:r w:rsidR="00B8754E">
        <w:rPr>
          <w:rFonts w:ascii="Simplified Arabic" w:eastAsia="Calibri" w:hAnsi="Simplified Arabic" w:cs="Simplified Arabic"/>
          <w:sz w:val="28"/>
          <w:szCs w:val="28"/>
          <w:rtl/>
          <w:lang w:bidi="ar-EG"/>
        </w:rPr>
        <w:t>التي</w:t>
      </w:r>
      <w:r w:rsidR="0051267E" w:rsidRPr="00AB24C3">
        <w:rPr>
          <w:rFonts w:ascii="Simplified Arabic" w:eastAsia="Calibri" w:hAnsi="Simplified Arabic" w:cs="Simplified Arabic"/>
          <w:sz w:val="28"/>
          <w:szCs w:val="28"/>
          <w:rtl/>
          <w:lang w:bidi="ar-EG"/>
        </w:rPr>
        <w:t xml:space="preserve"> تحظى عليها من خلال مكتسابتها سواء</w:t>
      </w:r>
      <w:r>
        <w:rPr>
          <w:rFonts w:ascii="Simplified Arabic" w:eastAsia="Calibri" w:hAnsi="Simplified Arabic" w:cs="Simplified Arabic" w:hint="cs"/>
          <w:sz w:val="28"/>
          <w:szCs w:val="28"/>
          <w:rtl/>
          <w:lang w:bidi="ar-EG"/>
        </w:rPr>
        <w:t>ً</w:t>
      </w:r>
      <w:r w:rsidR="0051267E" w:rsidRPr="00AB24C3">
        <w:rPr>
          <w:rFonts w:ascii="Simplified Arabic" w:eastAsia="Calibri" w:hAnsi="Simplified Arabic" w:cs="Simplified Arabic"/>
          <w:sz w:val="28"/>
          <w:szCs w:val="28"/>
          <w:rtl/>
          <w:lang w:bidi="ar-EG"/>
        </w:rPr>
        <w:t xml:space="preserve"> كانت مكاسب اجتماعية أو</w:t>
      </w:r>
      <w:r>
        <w:rPr>
          <w:rFonts w:ascii="Simplified Arabic" w:eastAsia="Calibri" w:hAnsi="Simplified Arabic" w:cs="Simplified Arabic" w:hint="cs"/>
          <w:sz w:val="28"/>
          <w:szCs w:val="28"/>
          <w:rtl/>
          <w:lang w:bidi="ar-EG"/>
        </w:rPr>
        <w:t xml:space="preserve"> </w:t>
      </w:r>
      <w:r w:rsidR="0051267E" w:rsidRPr="00AB24C3">
        <w:rPr>
          <w:rFonts w:ascii="Simplified Arabic" w:eastAsia="Calibri" w:hAnsi="Simplified Arabic" w:cs="Simplified Arabic"/>
          <w:sz w:val="28"/>
          <w:szCs w:val="28"/>
          <w:rtl/>
          <w:lang w:bidi="ar-EG"/>
        </w:rPr>
        <w:t>اقتصادية أو سياسية تنالها المرأة</w:t>
      </w:r>
      <w:r w:rsidR="00F91B66">
        <w:rPr>
          <w:rFonts w:ascii="Simplified Arabic" w:eastAsia="Calibri" w:hAnsi="Simplified Arabic" w:cs="Simplified Arabic"/>
          <w:sz w:val="28"/>
          <w:szCs w:val="28"/>
          <w:rtl/>
          <w:lang w:bidi="ar-EG"/>
        </w:rPr>
        <w:t>.</w:t>
      </w:r>
      <w:r w:rsidR="0051267E" w:rsidRPr="00AB24C3">
        <w:rPr>
          <w:rFonts w:ascii="Simplified Arabic" w:eastAsia="Calibri" w:hAnsi="Simplified Arabic" w:cs="Simplified Arabic"/>
          <w:sz w:val="28"/>
          <w:szCs w:val="28"/>
          <w:rtl/>
          <w:lang w:bidi="ar-EG"/>
        </w:rPr>
        <w:t xml:space="preserve"> </w:t>
      </w:r>
    </w:p>
    <w:p w14:paraId="64652F99" w14:textId="70CCE590" w:rsidR="0051267E" w:rsidRDefault="0051267E" w:rsidP="0051267E">
      <w:pPr>
        <w:spacing w:after="0" w:line="240" w:lineRule="auto"/>
        <w:ind w:right="-90"/>
        <w:contextualSpacing/>
        <w:jc w:val="center"/>
        <w:rPr>
          <w:rFonts w:ascii="Simplified Arabic" w:eastAsia="Calibri" w:hAnsi="Simplified Arabic" w:cs="Simplified Arabic"/>
          <w:b/>
          <w:bCs/>
          <w:sz w:val="28"/>
          <w:szCs w:val="28"/>
          <w:rtl/>
          <w:lang w:bidi="ar-EG"/>
        </w:rPr>
      </w:pPr>
    </w:p>
    <w:p w14:paraId="7F8FB720" w14:textId="77777777" w:rsidR="007F35F8" w:rsidRPr="00AB24C3" w:rsidRDefault="007F35F8" w:rsidP="0051267E">
      <w:pPr>
        <w:spacing w:after="0" w:line="240" w:lineRule="auto"/>
        <w:ind w:right="-90"/>
        <w:contextualSpacing/>
        <w:jc w:val="center"/>
        <w:rPr>
          <w:rFonts w:ascii="Simplified Arabic" w:eastAsia="Calibri" w:hAnsi="Simplified Arabic" w:cs="Simplified Arabic"/>
          <w:b/>
          <w:bCs/>
          <w:sz w:val="28"/>
          <w:szCs w:val="28"/>
          <w:lang w:bidi="ar-EG"/>
        </w:rPr>
      </w:pPr>
    </w:p>
    <w:p w14:paraId="18DFF972" w14:textId="14396B19" w:rsidR="0051267E" w:rsidRPr="00A11213" w:rsidRDefault="0051267E" w:rsidP="0051267E">
      <w:pPr>
        <w:spacing w:after="0" w:line="240" w:lineRule="auto"/>
        <w:ind w:right="-90"/>
        <w:contextualSpacing/>
        <w:rPr>
          <w:rFonts w:ascii="Simplified Arabic" w:eastAsia="Calibri" w:hAnsi="Simplified Arabic" w:cs="Simplified Arabic"/>
          <w:b/>
          <w:bCs/>
          <w:sz w:val="32"/>
          <w:szCs w:val="32"/>
          <w:u w:val="single"/>
          <w:lang w:bidi="ar-EG"/>
        </w:rPr>
      </w:pPr>
      <w:r w:rsidRPr="00167C30">
        <w:rPr>
          <w:rFonts w:ascii="Simplified Arabic" w:eastAsia="Calibri" w:hAnsi="Simplified Arabic" w:cs="Simplified Arabic" w:hint="cs"/>
          <w:b/>
          <w:bCs/>
          <w:sz w:val="28"/>
          <w:szCs w:val="28"/>
          <w:rtl/>
          <w:lang w:bidi="ar-EG"/>
        </w:rPr>
        <w:lastRenderedPageBreak/>
        <w:t>نبذة عن</w:t>
      </w:r>
      <w:r w:rsidRPr="00C379FF">
        <w:rPr>
          <w:rFonts w:ascii="Simplified Arabic" w:eastAsia="Calibri" w:hAnsi="Simplified Arabic" w:cs="Simplified Arabic" w:hint="cs"/>
          <w:b/>
          <w:bCs/>
          <w:sz w:val="28"/>
          <w:szCs w:val="28"/>
          <w:u w:val="thick"/>
          <w:rtl/>
          <w:lang w:bidi="ar-EG"/>
        </w:rPr>
        <w:t xml:space="preserve"> </w:t>
      </w:r>
      <w:r w:rsidRPr="00C379FF">
        <w:rPr>
          <w:rFonts w:ascii="Simplified Arabic" w:eastAsia="Calibri" w:hAnsi="Simplified Arabic" w:cs="Simplified Arabic"/>
          <w:b/>
          <w:bCs/>
          <w:sz w:val="32"/>
          <w:szCs w:val="32"/>
          <w:u w:val="thick"/>
          <w:rtl/>
          <w:lang w:bidi="ar-EG"/>
        </w:rPr>
        <w:t xml:space="preserve">المجلس </w:t>
      </w:r>
      <w:r w:rsidR="00EA2ABD">
        <w:rPr>
          <w:rFonts w:ascii="Simplified Arabic" w:eastAsia="Calibri" w:hAnsi="Simplified Arabic" w:cs="Simplified Arabic"/>
          <w:b/>
          <w:bCs/>
          <w:sz w:val="32"/>
          <w:szCs w:val="32"/>
          <w:u w:val="thick"/>
          <w:rtl/>
          <w:lang w:bidi="ar-EG"/>
        </w:rPr>
        <w:t>القومي</w:t>
      </w:r>
      <w:r w:rsidRPr="00C379FF">
        <w:rPr>
          <w:rFonts w:ascii="Simplified Arabic" w:eastAsia="Calibri" w:hAnsi="Simplified Arabic" w:cs="Simplified Arabic"/>
          <w:b/>
          <w:bCs/>
          <w:sz w:val="32"/>
          <w:szCs w:val="32"/>
          <w:u w:val="thick"/>
          <w:rtl/>
          <w:lang w:bidi="ar-EG"/>
        </w:rPr>
        <w:t xml:space="preserve"> للمرأة</w:t>
      </w:r>
      <w:r w:rsidRPr="00C379FF">
        <w:rPr>
          <w:rFonts w:ascii="Simplified Arabic" w:eastAsia="Calibri" w:hAnsi="Simplified Arabic" w:cs="Simplified Arabic" w:hint="cs"/>
          <w:b/>
          <w:bCs/>
          <w:sz w:val="32"/>
          <w:szCs w:val="32"/>
          <w:u w:val="thick"/>
          <w:vertAlign w:val="superscript"/>
          <w:rtl/>
          <w:lang w:bidi="ar-EG"/>
        </w:rPr>
        <w:t>(</w:t>
      </w:r>
      <w:r w:rsidRPr="00C379FF">
        <w:rPr>
          <w:rFonts w:ascii="Simplified Arabic" w:eastAsia="Calibri" w:hAnsi="Simplified Arabic" w:cs="Simplified Arabic"/>
          <w:b/>
          <w:bCs/>
          <w:sz w:val="32"/>
          <w:szCs w:val="32"/>
          <w:u w:val="thick"/>
          <w:vertAlign w:val="superscript"/>
          <w:rtl/>
          <w:lang w:bidi="ar-EG"/>
        </w:rPr>
        <w:footnoteReference w:id="167"/>
      </w:r>
      <w:r w:rsidRPr="00C379FF">
        <w:rPr>
          <w:rFonts w:ascii="Simplified Arabic" w:eastAsia="Calibri" w:hAnsi="Simplified Arabic" w:cs="Simplified Arabic" w:hint="cs"/>
          <w:b/>
          <w:bCs/>
          <w:sz w:val="32"/>
          <w:szCs w:val="32"/>
          <w:u w:val="thick"/>
          <w:vertAlign w:val="superscript"/>
          <w:rtl/>
          <w:lang w:bidi="ar-EG"/>
        </w:rPr>
        <w:t>)</w:t>
      </w:r>
      <w:r w:rsidRPr="00C379FF">
        <w:rPr>
          <w:rFonts w:ascii="Simplified Arabic" w:eastAsia="Calibri" w:hAnsi="Simplified Arabic" w:cs="Simplified Arabic"/>
          <w:b/>
          <w:bCs/>
          <w:sz w:val="32"/>
          <w:szCs w:val="32"/>
          <w:u w:val="thick"/>
          <w:rtl/>
          <w:lang w:bidi="ar-EG"/>
        </w:rPr>
        <w:t>.</w:t>
      </w:r>
    </w:p>
    <w:p w14:paraId="52766F97" w14:textId="28F9A4DB" w:rsidR="007F35F8" w:rsidRDefault="007F35F8" w:rsidP="007F35F8">
      <w:pPr>
        <w:spacing w:after="0" w:line="240" w:lineRule="auto"/>
        <w:ind w:right="-90"/>
        <w:jc w:val="highKashida"/>
        <w:rPr>
          <w:rFonts w:ascii="Simplified Arabic" w:eastAsia="Calibri" w:hAnsi="Simplified Arabic" w:cs="Simplified Arabic"/>
          <w:sz w:val="28"/>
          <w:szCs w:val="28"/>
          <w:lang w:bidi="ar-EG"/>
        </w:rPr>
      </w:pPr>
      <w:r>
        <w:rPr>
          <w:rFonts w:ascii="Simplified Arabic" w:eastAsia="Calibri" w:hAnsi="Simplified Arabic" w:cs="Simplified Arabic"/>
          <w:sz w:val="28"/>
          <w:szCs w:val="28"/>
          <w:rtl/>
          <w:lang w:bidi="ar-EG"/>
        </w:rPr>
        <w:t>لقد مرت مصر بفترات وتغيرات جوهرية بشأن المرأة منذ فترة السبعينيات وما بعدها هدفت إلى النهوض بأوضاع المرأة وتمكينها، فف</w:t>
      </w:r>
      <w:r>
        <w:rPr>
          <w:rFonts w:ascii="Simplified Arabic" w:eastAsia="Calibri" w:hAnsi="Simplified Arabic" w:cs="Simplified Arabic" w:hint="cs"/>
          <w:sz w:val="28"/>
          <w:szCs w:val="28"/>
          <w:rtl/>
          <w:lang w:bidi="ar-EG"/>
        </w:rPr>
        <w:t>ي</w:t>
      </w:r>
      <w:r>
        <w:rPr>
          <w:rFonts w:ascii="Simplified Arabic" w:eastAsia="Calibri" w:hAnsi="Simplified Arabic" w:cs="Simplified Arabic"/>
          <w:sz w:val="28"/>
          <w:szCs w:val="28"/>
          <w:rtl/>
          <w:lang w:bidi="ar-EG"/>
        </w:rPr>
        <w:t xml:space="preserve"> سنة 1970 حصلت 1309 سيدة على عضوية الوحدات الأساسية للاتحاد الإشتراك</w:t>
      </w:r>
      <w:r>
        <w:rPr>
          <w:rFonts w:ascii="Simplified Arabic" w:eastAsia="Calibri" w:hAnsi="Simplified Arabic" w:cs="Simplified Arabic" w:hint="cs"/>
          <w:sz w:val="28"/>
          <w:szCs w:val="28"/>
          <w:rtl/>
          <w:lang w:bidi="ar-EG"/>
        </w:rPr>
        <w:t>ي</w:t>
      </w:r>
      <w:r>
        <w:rPr>
          <w:rFonts w:ascii="Simplified Arabic" w:eastAsia="Calibri" w:hAnsi="Simplified Arabic" w:cs="Simplified Arabic"/>
          <w:sz w:val="28"/>
          <w:szCs w:val="28"/>
          <w:rtl/>
          <w:lang w:bidi="ar-EG"/>
        </w:rPr>
        <w:t xml:space="preserve"> (الذي كان يمثل التنظيم السياسي الوحيد في ذلك الوقت عن طريق الانتخاب) وفي </w:t>
      </w:r>
      <w:r w:rsidRPr="007F35F8">
        <w:rPr>
          <w:rFonts w:ascii="Simplified Arabic" w:eastAsia="Calibri" w:hAnsi="Simplified Arabic" w:cs="Simplified Arabic"/>
          <w:sz w:val="28"/>
          <w:szCs w:val="28"/>
          <w:rtl/>
          <w:lang w:bidi="ar-EG"/>
        </w:rPr>
        <w:t>7 سبتمبر 1975 صدر قرار إنشاء ال</w:t>
      </w:r>
      <w:r>
        <w:rPr>
          <w:rFonts w:ascii="Simplified Arabic" w:eastAsia="Calibri" w:hAnsi="Simplified Arabic" w:cs="Simplified Arabic"/>
          <w:sz w:val="28"/>
          <w:szCs w:val="28"/>
          <w:rtl/>
          <w:lang w:bidi="ar-EG"/>
        </w:rPr>
        <w:t>تنظيم النسائي بالاتحاد الاشتراك</w:t>
      </w:r>
      <w:r>
        <w:rPr>
          <w:rFonts w:ascii="Simplified Arabic" w:eastAsia="Calibri" w:hAnsi="Simplified Arabic" w:cs="Simplified Arabic" w:hint="cs"/>
          <w:sz w:val="28"/>
          <w:szCs w:val="28"/>
          <w:rtl/>
          <w:lang w:bidi="ar-EG"/>
        </w:rPr>
        <w:t>ي</w:t>
      </w:r>
      <w:r w:rsidRPr="007F35F8">
        <w:rPr>
          <w:rFonts w:ascii="Simplified Arabic" w:eastAsia="Calibri" w:hAnsi="Simplified Arabic" w:cs="Simplified Arabic"/>
          <w:sz w:val="28"/>
          <w:szCs w:val="28"/>
          <w:rtl/>
          <w:lang w:bidi="ar-EG"/>
        </w:rPr>
        <w:t xml:space="preserve"> الذي ضمت لجانه (249862) عضوة على مستوى الجمهورية، وفي عام 1976</w:t>
      </w:r>
      <w:r>
        <w:rPr>
          <w:rFonts w:ascii="Simplified Arabic" w:eastAsia="Calibri" w:hAnsi="Simplified Arabic" w:cs="Simplified Arabic"/>
          <w:sz w:val="28"/>
          <w:szCs w:val="28"/>
          <w:rtl/>
          <w:lang w:bidi="ar-EG"/>
        </w:rPr>
        <w:t xml:space="preserve"> حدث تغيير في المنظومة السياسية في مصر.</w:t>
      </w:r>
    </w:p>
    <w:p w14:paraId="5D7D3988" w14:textId="77777777" w:rsidR="007F35F8" w:rsidRDefault="007F35F8" w:rsidP="007F35F8">
      <w:pPr>
        <w:spacing w:after="0" w:line="240" w:lineRule="auto"/>
        <w:ind w:right="-90"/>
        <w:jc w:val="lowKashida"/>
        <w:rPr>
          <w:rFonts w:ascii="Simplified Arabic" w:eastAsia="Calibri" w:hAnsi="Simplified Arabic" w:cs="Simplified Arabic"/>
          <w:sz w:val="28"/>
          <w:szCs w:val="28"/>
          <w:lang w:bidi="ar-EG"/>
        </w:rPr>
      </w:pPr>
      <w:r>
        <w:rPr>
          <w:rFonts w:ascii="Simplified Arabic" w:eastAsia="Calibri" w:hAnsi="Simplified Arabic" w:cs="Simplified Arabic"/>
          <w:sz w:val="28"/>
          <w:szCs w:val="28"/>
          <w:rtl/>
          <w:lang w:bidi="ar-EG"/>
        </w:rPr>
        <w:t>وفى سنة 1977 تم سَن القانون رقم 40 لعام 1977 الذي تم بموجبه تأسيس ثلاثة منابر سياسية تحولت بعد ذلك إلى أحزاب سياسية، وقد شاركت النساء في جميع مراحل هذا التطور السياسي وشهدت تلك الفترة جهودًا لتمكين المرأة سواءً (اجتماعيًا، اقتصاديًا، سياسيًا) وتم ادخال تعديلات على قوانين الأحوال الشخصية بهدف تحسين أوضاع المرأة.</w:t>
      </w:r>
    </w:p>
    <w:p w14:paraId="219E93A8" w14:textId="544BAE10" w:rsidR="0051267E" w:rsidRPr="007F35F8" w:rsidRDefault="007F35F8" w:rsidP="007F35F8">
      <w:pPr>
        <w:spacing w:after="0" w:line="240" w:lineRule="auto"/>
        <w:ind w:right="-90"/>
        <w:jc w:val="lowKashida"/>
        <w:rPr>
          <w:rFonts w:ascii="Simplified Arabic" w:eastAsia="Calibri" w:hAnsi="Simplified Arabic" w:cs="Simplified Arabic"/>
          <w:sz w:val="28"/>
          <w:szCs w:val="28"/>
          <w:rtl/>
          <w:lang w:bidi="ar-EG"/>
        </w:rPr>
      </w:pPr>
      <w:r w:rsidRPr="00ED04F1">
        <w:rPr>
          <w:rFonts w:ascii="Simplified Arabic" w:eastAsia="Calibri" w:hAnsi="Simplified Arabic" w:cs="Simplified Arabic"/>
          <w:sz w:val="28"/>
          <w:szCs w:val="28"/>
          <w:rtl/>
          <w:lang w:bidi="ar-EG"/>
        </w:rPr>
        <w:t xml:space="preserve"> </w:t>
      </w:r>
      <w:r>
        <w:rPr>
          <w:rFonts w:ascii="Simplified Arabic" w:eastAsia="Calibri" w:hAnsi="Simplified Arabic" w:cs="Simplified Arabic"/>
          <w:sz w:val="28"/>
          <w:szCs w:val="28"/>
          <w:rtl/>
          <w:lang w:bidi="ar-EG"/>
        </w:rPr>
        <w:t>وفى فترة الثمانينيات والتسعينيات بذلت مصر جهودًا كبيرة من أجل تحسين أوضاع المرأة من خلال العديد من الإجراءات، ففي عام 1994 عُقد مؤتمر القاهرة الدولي للسكان والتنمية بهدف تحقيق المساواة بين الرجل والمرأة وتغيير الصورة النمطية للمرأة في المجتمع والإعلام.</w:t>
      </w:r>
    </w:p>
    <w:p w14:paraId="657DD8AE" w14:textId="022C15FB" w:rsidR="007F35F8" w:rsidRDefault="007F35F8" w:rsidP="00D52716">
      <w:pPr>
        <w:spacing w:after="0" w:line="240" w:lineRule="auto"/>
        <w:ind w:right="-90"/>
        <w:jc w:val="lowKashida"/>
        <w:rPr>
          <w:rFonts w:ascii="Simplified Arabic" w:eastAsia="Calibri" w:hAnsi="Simplified Arabic" w:cs="Simplified Arabic"/>
          <w:sz w:val="28"/>
          <w:szCs w:val="28"/>
          <w:lang w:bidi="ar-EG"/>
        </w:rPr>
      </w:pPr>
      <w:r>
        <w:rPr>
          <w:rFonts w:ascii="Simplified Arabic" w:eastAsia="Calibri" w:hAnsi="Simplified Arabic" w:cs="Simplified Arabic"/>
          <w:sz w:val="28"/>
          <w:szCs w:val="28"/>
          <w:rtl/>
          <w:lang w:bidi="ar-EG"/>
        </w:rPr>
        <w:t>وفى عام 2000 أصدرت الأمم المتحدة وثيقة (بكين +</w:t>
      </w:r>
      <w:r w:rsidR="00D52716">
        <w:rPr>
          <w:rFonts w:ascii="Simplified Arabic" w:eastAsia="Calibri" w:hAnsi="Simplified Arabic" w:cs="Simplified Arabic" w:hint="cs"/>
          <w:b/>
          <w:bCs/>
          <w:sz w:val="24"/>
          <w:szCs w:val="24"/>
          <w:rtl/>
          <w:lang w:bidi="ar-EG"/>
        </w:rPr>
        <w:t>5</w:t>
      </w:r>
      <w:r>
        <w:rPr>
          <w:rFonts w:ascii="Simplified Arabic" w:eastAsia="Calibri" w:hAnsi="Simplified Arabic" w:cs="Simplified Arabic" w:hint="cs"/>
          <w:sz w:val="28"/>
          <w:szCs w:val="28"/>
          <w:rtl/>
          <w:lang w:bidi="ar-EG"/>
        </w:rPr>
        <w:t>) لتعزيز النوع الاجتماعي والمساواة بين الجنسين، وقد صَدقت مصر على العديد من المواثيق والاتفاقيات الدولية والإقليمية بهدف النهوض بأوضاع المرأة في مصر في كيان (المجلس القومي للمرأة).</w:t>
      </w:r>
    </w:p>
    <w:p w14:paraId="07A27E21" w14:textId="3FC4FACD" w:rsidR="007F35F8" w:rsidRDefault="007F35F8" w:rsidP="0092338F">
      <w:pPr>
        <w:spacing w:after="0" w:line="240" w:lineRule="auto"/>
        <w:ind w:right="-90"/>
        <w:jc w:val="lowKashida"/>
        <w:rPr>
          <w:rFonts w:ascii="Simplified Arabic" w:eastAsia="Calibri" w:hAnsi="Simplified Arabic" w:cs="Simplified Arabic"/>
          <w:sz w:val="28"/>
          <w:szCs w:val="28"/>
          <w:lang w:bidi="ar-EG"/>
        </w:rPr>
      </w:pPr>
      <w:r>
        <w:rPr>
          <w:rFonts w:ascii="Simplified Arabic" w:eastAsia="Calibri" w:hAnsi="Simplified Arabic" w:cs="Simplified Arabic"/>
          <w:sz w:val="28"/>
          <w:szCs w:val="28"/>
          <w:rtl/>
          <w:lang w:bidi="ar-EG"/>
        </w:rPr>
        <w:t>وقد أنشئ المجلس القومي للمرأة بالقرار الجمهور</w:t>
      </w:r>
      <w:r>
        <w:rPr>
          <w:rFonts w:ascii="Simplified Arabic" w:eastAsia="Calibri" w:hAnsi="Simplified Arabic" w:cs="Simplified Arabic" w:hint="cs"/>
          <w:sz w:val="28"/>
          <w:szCs w:val="28"/>
          <w:rtl/>
          <w:lang w:bidi="ar-EG"/>
        </w:rPr>
        <w:t>ي</w:t>
      </w:r>
      <w:r>
        <w:rPr>
          <w:rFonts w:ascii="Simplified Arabic" w:eastAsia="Calibri" w:hAnsi="Simplified Arabic" w:cs="Simplified Arabic"/>
          <w:sz w:val="28"/>
          <w:szCs w:val="28"/>
          <w:rtl/>
          <w:lang w:bidi="ar-EG"/>
        </w:rPr>
        <w:t xml:space="preserve"> رقم (90) لسنة 2000 كآلية وطنية مستقلة تتبع رئيس الجمهورية، ودوره أن يقوم باقتراح السياسات العامة </w:t>
      </w:r>
      <w:r>
        <w:rPr>
          <w:rFonts w:ascii="Simplified Arabic" w:eastAsia="Calibri" w:hAnsi="Simplified Arabic" w:cs="Simplified Arabic"/>
          <w:sz w:val="28"/>
          <w:szCs w:val="28"/>
          <w:rtl/>
          <w:lang w:bidi="ar-EG"/>
        </w:rPr>
        <w:lastRenderedPageBreak/>
        <w:t xml:space="preserve">للمجتمع ومؤسساته الدستورية للنهوض بالمرأة وتمكينها اجتماعيًا وثقافيًا واقتصاديًا وسياسيًا، واقتراح التشريعات والسياسات الداعمة لحقوقها، ثم أُعيد تشكيل المجلس القومي للمرأة </w:t>
      </w:r>
      <w:r w:rsidRPr="0092338F">
        <w:rPr>
          <w:rFonts w:ascii="Simplified Arabic" w:eastAsia="Calibri" w:hAnsi="Simplified Arabic" w:cs="Simplified Arabic"/>
          <w:sz w:val="28"/>
          <w:szCs w:val="28"/>
          <w:rtl/>
          <w:lang w:bidi="ar-EG"/>
        </w:rPr>
        <w:t>بقرار المجلس العسكر</w:t>
      </w:r>
      <w:r w:rsidR="0092338F">
        <w:rPr>
          <w:rFonts w:ascii="Simplified Arabic" w:eastAsia="Calibri" w:hAnsi="Simplified Arabic" w:cs="Simplified Arabic" w:hint="cs"/>
          <w:sz w:val="28"/>
          <w:szCs w:val="28"/>
          <w:rtl/>
          <w:lang w:bidi="ar-EG"/>
        </w:rPr>
        <w:t xml:space="preserve">ي </w:t>
      </w:r>
      <w:r w:rsidRPr="0092338F">
        <w:rPr>
          <w:rFonts w:ascii="Simplified Arabic" w:eastAsia="Calibri" w:hAnsi="Simplified Arabic" w:cs="Simplified Arabic"/>
          <w:sz w:val="28"/>
          <w:szCs w:val="28"/>
          <w:rtl/>
          <w:lang w:bidi="ar-EG"/>
        </w:rPr>
        <w:t xml:space="preserve"> رقم 77 لسنة 2012 والذي استمر حتى صدور قرار رئيس الجمهورية رقم 19 لسنة 2016</w:t>
      </w:r>
      <w:r>
        <w:rPr>
          <w:rFonts w:ascii="Simplified Arabic" w:eastAsia="Calibri" w:hAnsi="Simplified Arabic" w:cs="Simplified Arabic"/>
          <w:sz w:val="28"/>
          <w:szCs w:val="28"/>
          <w:rtl/>
          <w:lang w:bidi="ar-EG"/>
        </w:rPr>
        <w:t xml:space="preserve"> بإعادة تشكيل المجلس القومي للمرأة والذي ضَم لأول مرة في أعضاء المجلس القومي للمرأة الشباب والمرأة الريفية إلى جانب الخبراء في شئون المرأة والتنمية، وتدرجت رئاسة المجلس القومي للمرأة منذ سنة 2000 حتى الآن كالآتي: </w:t>
      </w:r>
    </w:p>
    <w:p w14:paraId="10D1DCBE" w14:textId="1BB6F093" w:rsidR="0051267E" w:rsidRPr="00ED04F1" w:rsidRDefault="007F35F8" w:rsidP="003A7F26">
      <w:pPr>
        <w:numPr>
          <w:ilvl w:val="0"/>
          <w:numId w:val="55"/>
        </w:numPr>
        <w:spacing w:after="0" w:line="240" w:lineRule="auto"/>
        <w:ind w:right="-90"/>
        <w:contextualSpacing/>
        <w:jc w:val="lowKashida"/>
        <w:rPr>
          <w:rFonts w:ascii="Simplified Arabic" w:eastAsia="Calibri" w:hAnsi="Simplified Arabic" w:cs="Simplified Arabic"/>
          <w:sz w:val="28"/>
          <w:szCs w:val="28"/>
          <w:lang w:bidi="ar-EG"/>
        </w:rPr>
      </w:pPr>
      <w:r w:rsidRPr="00ED04F1">
        <w:rPr>
          <w:rFonts w:ascii="Simplified Arabic" w:eastAsia="Calibri" w:hAnsi="Simplified Arabic" w:cs="Simplified Arabic"/>
          <w:sz w:val="28"/>
          <w:szCs w:val="28"/>
          <w:rtl/>
          <w:lang w:bidi="ar-EG"/>
        </w:rPr>
        <w:t xml:space="preserve"> </w:t>
      </w:r>
      <w:r w:rsidR="0051267E" w:rsidRPr="00ED04F1">
        <w:rPr>
          <w:rFonts w:ascii="Simplified Arabic" w:eastAsia="Calibri" w:hAnsi="Simplified Arabic" w:cs="Simplified Arabic"/>
          <w:sz w:val="28"/>
          <w:szCs w:val="28"/>
          <w:rtl/>
          <w:lang w:bidi="ar-EG"/>
        </w:rPr>
        <w:t>السيدة/</w:t>
      </w:r>
      <w:r w:rsidR="0092338F">
        <w:rPr>
          <w:rFonts w:ascii="Simplified Arabic" w:eastAsia="Calibri" w:hAnsi="Simplified Arabic" w:cs="Simplified Arabic" w:hint="cs"/>
          <w:sz w:val="28"/>
          <w:szCs w:val="28"/>
          <w:rtl/>
          <w:lang w:bidi="ar-EG"/>
        </w:rPr>
        <w:t xml:space="preserve"> </w:t>
      </w:r>
      <w:r w:rsidR="0051267E" w:rsidRPr="00ED04F1">
        <w:rPr>
          <w:rFonts w:ascii="Simplified Arabic" w:eastAsia="Calibri" w:hAnsi="Simplified Arabic" w:cs="Simplified Arabic"/>
          <w:sz w:val="28"/>
          <w:szCs w:val="28"/>
          <w:rtl/>
          <w:lang w:bidi="ar-EG"/>
        </w:rPr>
        <w:t>سوزان مبارك من 2000–2010</w:t>
      </w:r>
      <w:r w:rsidR="00F91B66">
        <w:rPr>
          <w:rFonts w:ascii="Simplified Arabic" w:eastAsia="Calibri" w:hAnsi="Simplified Arabic" w:cs="Simplified Arabic"/>
          <w:sz w:val="28"/>
          <w:szCs w:val="28"/>
          <w:rtl/>
          <w:lang w:bidi="ar-EG"/>
        </w:rPr>
        <w:t>.</w:t>
      </w:r>
    </w:p>
    <w:p w14:paraId="5E0E126E" w14:textId="0A48E6AA" w:rsidR="0051267E" w:rsidRPr="00ED04F1" w:rsidRDefault="0051267E" w:rsidP="003A7F26">
      <w:pPr>
        <w:numPr>
          <w:ilvl w:val="0"/>
          <w:numId w:val="55"/>
        </w:numPr>
        <w:spacing w:after="0" w:line="240" w:lineRule="auto"/>
        <w:ind w:right="-90"/>
        <w:contextualSpacing/>
        <w:jc w:val="lowKashida"/>
        <w:rPr>
          <w:rFonts w:ascii="Simplified Arabic" w:eastAsia="Calibri" w:hAnsi="Simplified Arabic" w:cs="Simplified Arabic"/>
          <w:sz w:val="28"/>
          <w:szCs w:val="28"/>
          <w:lang w:bidi="ar-EG"/>
        </w:rPr>
      </w:pPr>
      <w:r w:rsidRPr="00ED04F1">
        <w:rPr>
          <w:rFonts w:ascii="Simplified Arabic" w:eastAsia="Calibri" w:hAnsi="Simplified Arabic" w:cs="Simplified Arabic"/>
          <w:sz w:val="28"/>
          <w:szCs w:val="28"/>
          <w:rtl/>
          <w:lang w:bidi="ar-EG"/>
        </w:rPr>
        <w:t>السفيرة /</w:t>
      </w:r>
      <w:r w:rsidR="0092338F">
        <w:rPr>
          <w:rFonts w:ascii="Simplified Arabic" w:eastAsia="Calibri" w:hAnsi="Simplified Arabic" w:cs="Simplified Arabic" w:hint="cs"/>
          <w:sz w:val="28"/>
          <w:szCs w:val="28"/>
          <w:rtl/>
          <w:lang w:bidi="ar-EG"/>
        </w:rPr>
        <w:t xml:space="preserve"> </w:t>
      </w:r>
      <w:r w:rsidRPr="00ED04F1">
        <w:rPr>
          <w:rFonts w:ascii="Simplified Arabic" w:eastAsia="Calibri" w:hAnsi="Simplified Arabic" w:cs="Simplified Arabic"/>
          <w:sz w:val="28"/>
          <w:szCs w:val="28"/>
          <w:rtl/>
          <w:lang w:bidi="ar-EG"/>
        </w:rPr>
        <w:t>مرفت التلاو</w:t>
      </w:r>
      <w:r w:rsidR="0092338F">
        <w:rPr>
          <w:rFonts w:ascii="Simplified Arabic" w:eastAsia="Calibri" w:hAnsi="Simplified Arabic" w:cs="Simplified Arabic" w:hint="cs"/>
          <w:sz w:val="28"/>
          <w:szCs w:val="28"/>
          <w:rtl/>
          <w:lang w:bidi="ar-EG"/>
        </w:rPr>
        <w:t>ي</w:t>
      </w:r>
      <w:r w:rsidRPr="00ED04F1">
        <w:rPr>
          <w:rFonts w:ascii="Simplified Arabic" w:eastAsia="Calibri" w:hAnsi="Simplified Arabic" w:cs="Simplified Arabic"/>
          <w:sz w:val="28"/>
          <w:szCs w:val="28"/>
          <w:rtl/>
          <w:lang w:bidi="ar-EG"/>
        </w:rPr>
        <w:t xml:space="preserve"> من 2012-2016</w:t>
      </w:r>
      <w:r w:rsidR="00F91B66">
        <w:rPr>
          <w:rFonts w:ascii="Simplified Arabic" w:eastAsia="Calibri" w:hAnsi="Simplified Arabic" w:cs="Simplified Arabic"/>
          <w:sz w:val="28"/>
          <w:szCs w:val="28"/>
          <w:rtl/>
          <w:lang w:bidi="ar-EG"/>
        </w:rPr>
        <w:t>.</w:t>
      </w:r>
    </w:p>
    <w:p w14:paraId="5CE5E2A5" w14:textId="0B3D1CF7" w:rsidR="0051267E" w:rsidRPr="00ED04F1" w:rsidRDefault="0051267E" w:rsidP="003A7F26">
      <w:pPr>
        <w:numPr>
          <w:ilvl w:val="0"/>
          <w:numId w:val="55"/>
        </w:numPr>
        <w:spacing w:after="0" w:line="240" w:lineRule="auto"/>
        <w:ind w:right="-90"/>
        <w:contextualSpacing/>
        <w:jc w:val="lowKashida"/>
        <w:rPr>
          <w:rFonts w:ascii="Simplified Arabic" w:eastAsia="Calibri" w:hAnsi="Simplified Arabic" w:cs="Simplified Arabic"/>
          <w:sz w:val="28"/>
          <w:szCs w:val="28"/>
          <w:lang w:bidi="ar-EG"/>
        </w:rPr>
      </w:pPr>
      <w:r w:rsidRPr="00ED04F1">
        <w:rPr>
          <w:rFonts w:ascii="Simplified Arabic" w:eastAsia="Calibri" w:hAnsi="Simplified Arabic" w:cs="Simplified Arabic"/>
          <w:sz w:val="28"/>
          <w:szCs w:val="28"/>
          <w:rtl/>
          <w:lang w:bidi="ar-EG"/>
        </w:rPr>
        <w:t>دكتورة /</w:t>
      </w:r>
      <w:r w:rsidR="0092338F">
        <w:rPr>
          <w:rFonts w:ascii="Simplified Arabic" w:eastAsia="Calibri" w:hAnsi="Simplified Arabic" w:cs="Simplified Arabic" w:hint="cs"/>
          <w:sz w:val="28"/>
          <w:szCs w:val="28"/>
          <w:rtl/>
          <w:lang w:bidi="ar-EG"/>
        </w:rPr>
        <w:t xml:space="preserve"> </w:t>
      </w:r>
      <w:r w:rsidRPr="00ED04F1">
        <w:rPr>
          <w:rFonts w:ascii="Simplified Arabic" w:eastAsia="Calibri" w:hAnsi="Simplified Arabic" w:cs="Simplified Arabic"/>
          <w:sz w:val="28"/>
          <w:szCs w:val="28"/>
          <w:rtl/>
          <w:lang w:bidi="ar-EG"/>
        </w:rPr>
        <w:t>مايا مرس</w:t>
      </w:r>
      <w:r w:rsidR="0092338F">
        <w:rPr>
          <w:rFonts w:ascii="Simplified Arabic" w:eastAsia="Calibri" w:hAnsi="Simplified Arabic" w:cs="Simplified Arabic" w:hint="cs"/>
          <w:sz w:val="28"/>
          <w:szCs w:val="28"/>
          <w:rtl/>
          <w:lang w:bidi="ar-EG"/>
        </w:rPr>
        <w:t>ي</w:t>
      </w:r>
      <w:r w:rsidR="00F91B66">
        <w:rPr>
          <w:rFonts w:ascii="Simplified Arabic" w:eastAsia="Calibri" w:hAnsi="Simplified Arabic" w:cs="Simplified Arabic"/>
          <w:sz w:val="28"/>
          <w:szCs w:val="28"/>
          <w:rtl/>
          <w:lang w:bidi="ar-EG"/>
        </w:rPr>
        <w:t xml:space="preserve"> </w:t>
      </w:r>
      <w:r w:rsidRPr="00ED04F1">
        <w:rPr>
          <w:rFonts w:ascii="Simplified Arabic" w:eastAsia="Calibri" w:hAnsi="Simplified Arabic" w:cs="Simplified Arabic"/>
          <w:sz w:val="28"/>
          <w:szCs w:val="28"/>
          <w:rtl/>
          <w:lang w:bidi="ar-EG"/>
        </w:rPr>
        <w:t>من الأول من فبراير 2016</w:t>
      </w:r>
      <w:r w:rsidR="00F91B66">
        <w:rPr>
          <w:rFonts w:ascii="Simplified Arabic" w:eastAsia="Calibri" w:hAnsi="Simplified Arabic" w:cs="Simplified Arabic"/>
          <w:sz w:val="28"/>
          <w:szCs w:val="28"/>
          <w:rtl/>
          <w:lang w:bidi="ar-EG"/>
        </w:rPr>
        <w:t>.</w:t>
      </w:r>
    </w:p>
    <w:p w14:paraId="14E15882" w14:textId="3A595A0A" w:rsidR="0092338F" w:rsidRPr="0092338F" w:rsidRDefault="0092338F" w:rsidP="0092338F">
      <w:pPr>
        <w:spacing w:after="0" w:line="240" w:lineRule="auto"/>
        <w:ind w:right="-90"/>
        <w:jc w:val="lowKashida"/>
        <w:rPr>
          <w:rFonts w:ascii="Simplified Arabic" w:eastAsia="Calibri" w:hAnsi="Simplified Arabic" w:cs="Simplified Arabic"/>
          <w:sz w:val="28"/>
          <w:szCs w:val="28"/>
          <w:lang w:bidi="ar-EG"/>
        </w:rPr>
      </w:pPr>
      <w:r w:rsidRPr="0092338F">
        <w:rPr>
          <w:rFonts w:ascii="Simplified Arabic" w:eastAsia="Calibri" w:hAnsi="Simplified Arabic" w:cs="Simplified Arabic"/>
          <w:sz w:val="28"/>
          <w:szCs w:val="28"/>
          <w:rtl/>
          <w:lang w:bidi="ar-EG"/>
        </w:rPr>
        <w:t>وكانت رؤية المجلس</w:t>
      </w:r>
      <w:r w:rsidRPr="0092338F">
        <w:rPr>
          <w:rFonts w:ascii="Simplified Arabic" w:eastAsia="Calibri" w:hAnsi="Simplified Arabic" w:cs="Simplified Arabic"/>
          <w:sz w:val="28"/>
          <w:szCs w:val="28"/>
          <w:vertAlign w:val="superscript"/>
          <w:rtl/>
          <w:lang w:bidi="ar-EG"/>
        </w:rPr>
        <w:t>(</w:t>
      </w:r>
      <w:r>
        <w:rPr>
          <w:vertAlign w:val="superscript"/>
          <w:rtl/>
          <w:lang w:bidi="ar-EG"/>
        </w:rPr>
        <w:footnoteReference w:id="168"/>
      </w:r>
      <w:r w:rsidRPr="0092338F">
        <w:rPr>
          <w:rFonts w:ascii="Simplified Arabic" w:eastAsia="Calibri" w:hAnsi="Simplified Arabic" w:cs="Simplified Arabic"/>
          <w:sz w:val="28"/>
          <w:szCs w:val="28"/>
          <w:vertAlign w:val="superscript"/>
          <w:rtl/>
          <w:lang w:bidi="ar-EG"/>
        </w:rPr>
        <w:t>)</w:t>
      </w:r>
      <w:r w:rsidRPr="0092338F">
        <w:rPr>
          <w:rFonts w:ascii="Simplified Arabic" w:eastAsia="Calibri" w:hAnsi="Simplified Arabic" w:cs="Simplified Arabic"/>
          <w:sz w:val="28"/>
          <w:szCs w:val="28"/>
          <w:rtl/>
          <w:lang w:bidi="ar-EG"/>
        </w:rPr>
        <w:t xml:space="preserve"> أن: "يسعى الم</w:t>
      </w:r>
      <w:r>
        <w:rPr>
          <w:rFonts w:ascii="Simplified Arabic" w:eastAsia="Calibri" w:hAnsi="Simplified Arabic" w:cs="Simplified Arabic"/>
          <w:sz w:val="28"/>
          <w:szCs w:val="28"/>
          <w:rtl/>
          <w:lang w:bidi="ar-EG"/>
        </w:rPr>
        <w:t>جلس إلى ترسيخ الاعتراف والإقرار</w:t>
      </w:r>
      <w:r>
        <w:rPr>
          <w:rFonts w:ascii="Simplified Arabic" w:eastAsia="Calibri" w:hAnsi="Simplified Arabic" w:cs="Simplified Arabic" w:hint="cs"/>
          <w:sz w:val="28"/>
          <w:szCs w:val="28"/>
          <w:rtl/>
          <w:lang w:bidi="ar-EG"/>
        </w:rPr>
        <w:t xml:space="preserve"> </w:t>
      </w:r>
      <w:r w:rsidRPr="0092338F">
        <w:rPr>
          <w:rFonts w:ascii="Simplified Arabic" w:eastAsia="Calibri" w:hAnsi="Simplified Arabic" w:cs="Simplified Arabic"/>
          <w:sz w:val="28"/>
          <w:szCs w:val="28"/>
          <w:rtl/>
          <w:lang w:bidi="ar-EG"/>
        </w:rPr>
        <w:t>بالقيمة الجوهرية لحقوق المرأة المصرية كما يكفلها الدستور وعلى تفعيل وضمان احترام وحماية هذه الحقوق على أرض الواقع مراعيًا المبادىء المتضمنة من عدالة اجتماعية وتكافؤ الفرص والمساواة وعدم التمييز والحماية والتمكين</w:t>
      </w:r>
      <w:r w:rsidR="005517EB">
        <w:rPr>
          <w:rFonts w:ascii="Simplified Arabic" w:eastAsia="Calibri" w:hAnsi="Simplified Arabic" w:cs="Simplified Arabic" w:hint="cs"/>
          <w:sz w:val="28"/>
          <w:szCs w:val="28"/>
          <w:rtl/>
          <w:lang w:bidi="ar-EG"/>
        </w:rPr>
        <w:t>"</w:t>
      </w:r>
      <w:r w:rsidRPr="0092338F">
        <w:rPr>
          <w:rFonts w:ascii="Simplified Arabic" w:eastAsia="Calibri" w:hAnsi="Simplified Arabic" w:cs="Simplified Arabic"/>
          <w:sz w:val="28"/>
          <w:szCs w:val="28"/>
          <w:rtl/>
          <w:lang w:bidi="ar-EG"/>
        </w:rPr>
        <w:t>.</w:t>
      </w:r>
    </w:p>
    <w:p w14:paraId="0A97DEA5" w14:textId="21882BE9" w:rsidR="0092338F" w:rsidRDefault="0092338F" w:rsidP="0092338F">
      <w:pPr>
        <w:spacing w:after="0" w:line="240" w:lineRule="auto"/>
        <w:ind w:right="-90"/>
        <w:jc w:val="lowKashida"/>
        <w:rPr>
          <w:rFonts w:ascii="Simplified Arabic" w:eastAsia="Calibri" w:hAnsi="Simplified Arabic" w:cs="Simplified Arabic"/>
          <w:sz w:val="28"/>
          <w:szCs w:val="28"/>
          <w:lang w:bidi="ar-EG"/>
        </w:rPr>
      </w:pPr>
      <w:r>
        <w:rPr>
          <w:rFonts w:ascii="Simplified Arabic" w:eastAsia="Calibri" w:hAnsi="Simplified Arabic" w:cs="Simplified Arabic"/>
          <w:sz w:val="28"/>
          <w:szCs w:val="28"/>
          <w:rtl/>
          <w:lang w:bidi="ar-EG"/>
        </w:rPr>
        <w:t>وبناءً على ما سبق وضع المجلس استراتيجية تمكين المرأة 2030 من أجل النهوض بالمرأة وتطوير الأطر الاجتماعية والثقافية والسياسية، ومن أجل سد ال</w:t>
      </w:r>
      <w:r>
        <w:rPr>
          <w:rFonts w:ascii="Simplified Arabic" w:eastAsia="Calibri" w:hAnsi="Simplified Arabic" w:cs="Simplified Arabic" w:hint="cs"/>
          <w:sz w:val="28"/>
          <w:szCs w:val="28"/>
          <w:rtl/>
          <w:lang w:bidi="ar-EG"/>
        </w:rPr>
        <w:t xml:space="preserve">ا </w:t>
      </w:r>
      <w:r>
        <w:rPr>
          <w:rFonts w:ascii="Simplified Arabic" w:eastAsia="Calibri" w:hAnsi="Simplified Arabic" w:cs="Simplified Arabic"/>
          <w:sz w:val="28"/>
          <w:szCs w:val="28"/>
          <w:rtl/>
          <w:lang w:bidi="ar-EG"/>
        </w:rPr>
        <w:t xml:space="preserve">حتياجات والفجوات وإدماج منظور النوع الاجتماعي كما تتماشى مع استراتيجية التنمية المستدامة (سيتم سرد استراتيجية المرأة لاحقًا). </w:t>
      </w:r>
    </w:p>
    <w:p w14:paraId="4CCDAA62" w14:textId="6928A221" w:rsidR="0051267E" w:rsidRPr="0092338F" w:rsidRDefault="0092338F" w:rsidP="0092338F">
      <w:pPr>
        <w:spacing w:after="0" w:line="240" w:lineRule="auto"/>
        <w:ind w:right="-90"/>
        <w:jc w:val="lowKashida"/>
        <w:rPr>
          <w:rFonts w:ascii="Simplified Arabic" w:eastAsia="Calibri" w:hAnsi="Simplified Arabic" w:cs="Simplified Arabic"/>
          <w:sz w:val="28"/>
          <w:szCs w:val="28"/>
          <w:rtl/>
          <w:lang w:bidi="ar-EG"/>
        </w:rPr>
      </w:pPr>
      <w:r w:rsidRPr="00ED04F1">
        <w:rPr>
          <w:rFonts w:ascii="Simplified Arabic" w:eastAsia="Calibri" w:hAnsi="Simplified Arabic" w:cs="Simplified Arabic"/>
          <w:sz w:val="28"/>
          <w:szCs w:val="28"/>
          <w:rtl/>
          <w:lang w:bidi="ar-EG"/>
        </w:rPr>
        <w:t xml:space="preserve"> </w:t>
      </w:r>
      <w:r w:rsidR="0051267E" w:rsidRPr="0092338F">
        <w:rPr>
          <w:rFonts w:ascii="Simplified Arabic" w:eastAsia="Calibri" w:hAnsi="Simplified Arabic" w:cs="Simplified Arabic"/>
          <w:sz w:val="28"/>
          <w:szCs w:val="28"/>
          <w:rtl/>
          <w:lang w:bidi="ar-EG"/>
        </w:rPr>
        <w:t>ومن محاور</w:t>
      </w:r>
      <w:r w:rsidRPr="0092338F">
        <w:rPr>
          <w:rFonts w:ascii="Simplified Arabic" w:eastAsia="Calibri" w:hAnsi="Simplified Arabic" w:cs="Simplified Arabic" w:hint="cs"/>
          <w:sz w:val="28"/>
          <w:szCs w:val="28"/>
          <w:rtl/>
          <w:lang w:bidi="ar-EG"/>
        </w:rPr>
        <w:t xml:space="preserve"> </w:t>
      </w:r>
      <w:r w:rsidR="0051267E" w:rsidRPr="0092338F">
        <w:rPr>
          <w:rFonts w:ascii="Simplified Arabic" w:eastAsia="Calibri" w:hAnsi="Simplified Arabic" w:cs="Simplified Arabic"/>
          <w:sz w:val="28"/>
          <w:szCs w:val="28"/>
          <w:rtl/>
          <w:lang w:bidi="ar-EG"/>
        </w:rPr>
        <w:t>استراتيجية المرأة</w:t>
      </w:r>
      <w:r w:rsidR="00F91B66" w:rsidRPr="0092338F">
        <w:rPr>
          <w:rFonts w:ascii="Simplified Arabic" w:eastAsia="Calibri" w:hAnsi="Simplified Arabic" w:cs="Simplified Arabic"/>
          <w:sz w:val="28"/>
          <w:szCs w:val="28"/>
          <w:rtl/>
          <w:lang w:bidi="ar-EG"/>
        </w:rPr>
        <w:t xml:space="preserve"> </w:t>
      </w:r>
      <w:r w:rsidR="001F74FD" w:rsidRPr="0092338F">
        <w:rPr>
          <w:rFonts w:ascii="Simplified Arabic" w:eastAsia="Calibri" w:hAnsi="Simplified Arabic" w:cs="Simplified Arabic"/>
          <w:sz w:val="28"/>
          <w:szCs w:val="28"/>
          <w:rtl/>
          <w:lang w:bidi="ar-EG"/>
        </w:rPr>
        <w:t>الذي</w:t>
      </w:r>
      <w:r w:rsidR="0051267E" w:rsidRPr="0092338F">
        <w:rPr>
          <w:rFonts w:ascii="Simplified Arabic" w:eastAsia="Calibri" w:hAnsi="Simplified Arabic" w:cs="Simplified Arabic"/>
          <w:sz w:val="28"/>
          <w:szCs w:val="28"/>
          <w:rtl/>
          <w:lang w:bidi="ar-EG"/>
        </w:rPr>
        <w:t xml:space="preserve"> يعمل بها</w:t>
      </w:r>
      <w:r w:rsidR="00F91B66" w:rsidRPr="0092338F">
        <w:rPr>
          <w:rFonts w:ascii="Simplified Arabic" w:eastAsia="Calibri" w:hAnsi="Simplified Arabic" w:cs="Simplified Arabic"/>
          <w:sz w:val="28"/>
          <w:szCs w:val="28"/>
          <w:rtl/>
          <w:lang w:bidi="ar-EG"/>
        </w:rPr>
        <w:t>:</w:t>
      </w:r>
      <w:r w:rsidR="0051267E" w:rsidRPr="0092338F">
        <w:rPr>
          <w:rFonts w:ascii="Simplified Arabic" w:eastAsia="Calibri" w:hAnsi="Simplified Arabic" w:cs="Simplified Arabic"/>
          <w:sz w:val="28"/>
          <w:szCs w:val="28"/>
          <w:rtl/>
          <w:lang w:bidi="ar-EG"/>
        </w:rPr>
        <w:t xml:space="preserve"> </w:t>
      </w:r>
    </w:p>
    <w:p w14:paraId="1215B27D" w14:textId="77777777" w:rsidR="0092338F" w:rsidRDefault="0092338F" w:rsidP="003A7F26">
      <w:pPr>
        <w:numPr>
          <w:ilvl w:val="0"/>
          <w:numId w:val="56"/>
        </w:numPr>
        <w:spacing w:after="0" w:line="240" w:lineRule="auto"/>
        <w:ind w:right="-90"/>
        <w:contextualSpacing/>
        <w:jc w:val="mediumKashida"/>
        <w:rPr>
          <w:rFonts w:ascii="Simplified Arabic" w:eastAsia="Calibri" w:hAnsi="Simplified Arabic" w:cs="Simplified Arabic"/>
          <w:sz w:val="28"/>
          <w:szCs w:val="28"/>
          <w:u w:val="single"/>
          <w:lang w:bidi="ar-EG"/>
        </w:rPr>
      </w:pPr>
      <w:r>
        <w:rPr>
          <w:rFonts w:ascii="Simplified Arabic" w:eastAsia="Calibri" w:hAnsi="Simplified Arabic" w:cs="Simplified Arabic"/>
          <w:sz w:val="28"/>
          <w:szCs w:val="28"/>
          <w:u w:val="single"/>
          <w:rtl/>
          <w:lang w:bidi="ar-EG"/>
        </w:rPr>
        <w:t>محور التمكين السياسي:</w:t>
      </w:r>
      <w:r>
        <w:rPr>
          <w:rFonts w:ascii="Simplified Arabic" w:eastAsia="Calibri" w:hAnsi="Simplified Arabic" w:cs="Simplified Arabic"/>
          <w:sz w:val="28"/>
          <w:szCs w:val="28"/>
          <w:rtl/>
          <w:lang w:bidi="ar-EG"/>
        </w:rPr>
        <w:t xml:space="preserve"> نفذ برامج توعوية، المجالس النيابية، برامج توعوية بدستور مصر، مشروع المشاركة السياسية للمرأة ما بعد الثورة (2014-2015)، تعزيز مشاركة المرأة في البرلمان، برنامج قومي لتأهيل قاضيات، برنامج تأهيل قيادات نسائية، دليل تدريبي متخصص بعنوان قدرات المرأة في خوض الانتخابات.</w:t>
      </w:r>
    </w:p>
    <w:p w14:paraId="4F504EAB" w14:textId="3F0157EE" w:rsidR="0051267E" w:rsidRPr="0092338F" w:rsidRDefault="0092338F" w:rsidP="003A7F26">
      <w:pPr>
        <w:numPr>
          <w:ilvl w:val="0"/>
          <w:numId w:val="56"/>
        </w:numPr>
        <w:spacing w:after="0" w:line="240" w:lineRule="auto"/>
        <w:ind w:right="-90"/>
        <w:contextualSpacing/>
        <w:jc w:val="mediumKashida"/>
        <w:rPr>
          <w:rFonts w:ascii="Simplified Arabic" w:eastAsia="Calibri" w:hAnsi="Simplified Arabic" w:cs="Simplified Arabic"/>
          <w:sz w:val="28"/>
          <w:szCs w:val="28"/>
          <w:lang w:bidi="ar-EG"/>
        </w:rPr>
      </w:pPr>
      <w:r>
        <w:rPr>
          <w:rFonts w:ascii="Simplified Arabic" w:eastAsia="Calibri" w:hAnsi="Simplified Arabic" w:cs="Simplified Arabic"/>
          <w:sz w:val="28"/>
          <w:szCs w:val="28"/>
          <w:u w:val="single"/>
          <w:rtl/>
          <w:lang w:bidi="ar-EG"/>
        </w:rPr>
        <w:lastRenderedPageBreak/>
        <w:t>التمكين الاقتصادي:</w:t>
      </w:r>
      <w:r w:rsidRPr="0092338F">
        <w:rPr>
          <w:rFonts w:ascii="Simplified Arabic" w:eastAsia="Calibri" w:hAnsi="Simplified Arabic" w:cs="Simplified Arabic"/>
          <w:sz w:val="28"/>
          <w:szCs w:val="28"/>
          <w:rtl/>
          <w:lang w:bidi="ar-EG"/>
        </w:rPr>
        <w:t xml:space="preserve"> </w:t>
      </w:r>
      <w:r>
        <w:rPr>
          <w:rFonts w:ascii="Simplified Arabic" w:eastAsia="Calibri" w:hAnsi="Simplified Arabic" w:cs="Simplified Arabic"/>
          <w:sz w:val="28"/>
          <w:szCs w:val="28"/>
          <w:rtl/>
          <w:lang w:bidi="ar-EG"/>
        </w:rPr>
        <w:t>تم إعداد مركز لتنمية مهارات المرأة، مشروع مجموعات ال</w:t>
      </w:r>
      <w:r>
        <w:rPr>
          <w:rFonts w:ascii="Simplified Arabic" w:eastAsia="Calibri" w:hAnsi="Simplified Arabic" w:cs="Simplified Arabic" w:hint="cs"/>
          <w:sz w:val="28"/>
          <w:szCs w:val="28"/>
          <w:rtl/>
          <w:lang w:bidi="ar-EG"/>
        </w:rPr>
        <w:t>ا</w:t>
      </w:r>
      <w:r>
        <w:rPr>
          <w:rFonts w:ascii="Simplified Arabic" w:eastAsia="Calibri" w:hAnsi="Simplified Arabic" w:cs="Simplified Arabic"/>
          <w:sz w:val="28"/>
          <w:szCs w:val="28"/>
          <w:rtl/>
          <w:lang w:bidi="ar-EG"/>
        </w:rPr>
        <w:t>دخار والإقراض. و(التمويل المالي) مبادرة مصرية بهدف تعزيز الخدمات التسويقية للسيدات صاحبات المشروعات الصغيرة والحرف اليدوية، مركز التطوير وريادة الأعمال، مبادرة المشغل "بمحافظة الجيزة"، مبادرة كوني منتجة (تأهيل المرأة ذات الإعاقة) في مجال المشروعات الصغيرة.</w:t>
      </w:r>
    </w:p>
    <w:p w14:paraId="56161DF2" w14:textId="77777777" w:rsidR="0092338F" w:rsidRDefault="0092338F" w:rsidP="003A7F26">
      <w:pPr>
        <w:numPr>
          <w:ilvl w:val="0"/>
          <w:numId w:val="56"/>
        </w:numPr>
        <w:spacing w:after="0" w:line="240" w:lineRule="auto"/>
        <w:ind w:right="-90"/>
        <w:contextualSpacing/>
        <w:jc w:val="mediumKashida"/>
        <w:rPr>
          <w:rFonts w:ascii="Simplified Arabic" w:eastAsia="Calibri" w:hAnsi="Simplified Arabic" w:cs="Simplified Arabic"/>
          <w:sz w:val="28"/>
          <w:szCs w:val="28"/>
          <w:u w:val="single"/>
          <w:lang w:bidi="ar-EG"/>
        </w:rPr>
      </w:pPr>
      <w:r>
        <w:rPr>
          <w:rFonts w:ascii="Simplified Arabic" w:eastAsia="Calibri" w:hAnsi="Simplified Arabic" w:cs="Simplified Arabic"/>
          <w:sz w:val="28"/>
          <w:szCs w:val="28"/>
          <w:u w:val="single"/>
          <w:rtl/>
          <w:lang w:bidi="ar-EG"/>
        </w:rPr>
        <w:t>التمكين الاجتماعي:</w:t>
      </w:r>
      <w:r>
        <w:rPr>
          <w:rFonts w:ascii="Simplified Arabic" w:eastAsia="Calibri" w:hAnsi="Simplified Arabic" w:cs="Simplified Arabic"/>
          <w:sz w:val="28"/>
          <w:szCs w:val="28"/>
          <w:rtl/>
          <w:lang w:bidi="ar-EG"/>
        </w:rPr>
        <w:t xml:space="preserve"> برنامج المرأة العاملة، برنامج المرأة الريفية، برنامج تعزيز الخدمات الصحية للمرأة (مشروع الرعاية الصحية)، مشروع دعم جهود محو الأمية، مشروع استخراج الرقم القومي، أنشطة برعاية المجلس بحي الأسمرات، برامج توعية للمقبلين على الزواج.</w:t>
      </w:r>
    </w:p>
    <w:p w14:paraId="4D6A5B1C" w14:textId="26FB215B" w:rsidR="0051267E" w:rsidRPr="0092338F" w:rsidRDefault="0092338F" w:rsidP="003A7F26">
      <w:pPr>
        <w:numPr>
          <w:ilvl w:val="0"/>
          <w:numId w:val="56"/>
        </w:numPr>
        <w:spacing w:after="0" w:line="240" w:lineRule="auto"/>
        <w:ind w:right="-90"/>
        <w:contextualSpacing/>
        <w:jc w:val="mediumKashida"/>
        <w:rPr>
          <w:rFonts w:ascii="Simplified Arabic" w:eastAsia="Calibri" w:hAnsi="Simplified Arabic" w:cs="Simplified Arabic"/>
          <w:sz w:val="28"/>
          <w:szCs w:val="28"/>
          <w:lang w:bidi="ar-EG"/>
        </w:rPr>
      </w:pPr>
      <w:r>
        <w:rPr>
          <w:rFonts w:ascii="Simplified Arabic" w:eastAsia="Calibri" w:hAnsi="Simplified Arabic" w:cs="Simplified Arabic"/>
          <w:sz w:val="28"/>
          <w:szCs w:val="28"/>
          <w:u w:val="single"/>
          <w:rtl/>
          <w:lang w:bidi="ar-EG"/>
        </w:rPr>
        <w:t>الحماية:</w:t>
      </w:r>
      <w:r>
        <w:rPr>
          <w:rFonts w:ascii="Simplified Arabic" w:eastAsia="Calibri" w:hAnsi="Simplified Arabic" w:cs="Simplified Arabic"/>
          <w:sz w:val="28"/>
          <w:szCs w:val="28"/>
          <w:rtl/>
          <w:lang w:bidi="ar-EG"/>
        </w:rPr>
        <w:t xml:space="preserve"> حملة التوعية البيئية وتدوير المخلفات، وحدات المرأة الآمنة بالمستشفيات الجامعية (تهدف للتصدي للعنف ضد المرأة)، إنشاء وحدات مناهضة العنف ضد الفتيات بالجامعة، برنامج تعزيز قدرات المتعاملين مع قضايا العنف والمعنفات، الاستراتيجية الوطنية للعنف ضد المرأة (2015-2020)، مبادرة توعوية لمحاربة التحرش.</w:t>
      </w:r>
      <w:r w:rsidR="0051267E" w:rsidRPr="0092338F">
        <w:rPr>
          <w:rFonts w:ascii="Simplified Arabic" w:eastAsia="Calibri" w:hAnsi="Simplified Arabic" w:cs="Simplified Arabic"/>
          <w:sz w:val="28"/>
          <w:szCs w:val="28"/>
          <w:rtl/>
          <w:lang w:bidi="ar-EG"/>
        </w:rPr>
        <w:t xml:space="preserve"> </w:t>
      </w:r>
    </w:p>
    <w:p w14:paraId="1E35896E" w14:textId="4B437F19" w:rsidR="0092338F" w:rsidRPr="00C7294A" w:rsidRDefault="0051267E" w:rsidP="003A7F26">
      <w:pPr>
        <w:numPr>
          <w:ilvl w:val="0"/>
          <w:numId w:val="56"/>
        </w:numPr>
        <w:tabs>
          <w:tab w:val="right" w:pos="-90"/>
        </w:tabs>
        <w:spacing w:after="0" w:line="240" w:lineRule="auto"/>
        <w:ind w:right="-90"/>
        <w:contextualSpacing/>
        <w:jc w:val="mediumKashida"/>
        <w:rPr>
          <w:rFonts w:ascii="Simplified Arabic" w:eastAsia="Calibri" w:hAnsi="Simplified Arabic" w:cs="Simplified Arabic"/>
          <w:sz w:val="28"/>
          <w:szCs w:val="28"/>
          <w:rtl/>
          <w:lang w:bidi="ar-EG"/>
        </w:rPr>
      </w:pPr>
      <w:r w:rsidRPr="00ED04F1">
        <w:rPr>
          <w:rFonts w:ascii="Simplified Arabic" w:eastAsia="Calibri" w:hAnsi="Simplified Arabic" w:cs="Simplified Arabic"/>
          <w:sz w:val="28"/>
          <w:szCs w:val="28"/>
          <w:u w:val="single"/>
          <w:rtl/>
          <w:lang w:bidi="ar-EG"/>
        </w:rPr>
        <w:t>المحور التشريع</w:t>
      </w:r>
      <w:r w:rsidR="0092338F">
        <w:rPr>
          <w:rFonts w:ascii="Simplified Arabic" w:eastAsia="Calibri" w:hAnsi="Simplified Arabic" w:cs="Simplified Arabic" w:hint="cs"/>
          <w:sz w:val="28"/>
          <w:szCs w:val="28"/>
          <w:u w:val="single"/>
          <w:rtl/>
          <w:lang w:bidi="ar-EG"/>
        </w:rPr>
        <w:t>ي</w:t>
      </w:r>
      <w:r w:rsidR="00F91B66">
        <w:rPr>
          <w:rFonts w:ascii="Simplified Arabic" w:eastAsia="Calibri" w:hAnsi="Simplified Arabic" w:cs="Simplified Arabic"/>
          <w:sz w:val="28"/>
          <w:szCs w:val="28"/>
          <w:u w:val="single"/>
          <w:rtl/>
          <w:lang w:bidi="ar-EG"/>
        </w:rPr>
        <w:t>:</w:t>
      </w:r>
      <w:r w:rsidRPr="00ED04F1">
        <w:rPr>
          <w:rFonts w:ascii="Simplified Arabic" w:eastAsia="Calibri" w:hAnsi="Simplified Arabic" w:cs="Simplified Arabic"/>
          <w:sz w:val="28"/>
          <w:szCs w:val="28"/>
          <w:rtl/>
          <w:lang w:bidi="ar-EG"/>
        </w:rPr>
        <w:t xml:space="preserve"> موا</w:t>
      </w:r>
      <w:r>
        <w:rPr>
          <w:rFonts w:ascii="Simplified Arabic" w:eastAsia="Calibri" w:hAnsi="Simplified Arabic" w:cs="Simplified Arabic" w:hint="cs"/>
          <w:sz w:val="28"/>
          <w:szCs w:val="28"/>
          <w:rtl/>
          <w:lang w:bidi="ar-EG"/>
        </w:rPr>
        <w:t>د</w:t>
      </w:r>
      <w:r w:rsidRPr="00ED04F1">
        <w:rPr>
          <w:rFonts w:ascii="Simplified Arabic" w:eastAsia="Calibri" w:hAnsi="Simplified Arabic" w:cs="Simplified Arabic"/>
          <w:sz w:val="28"/>
          <w:szCs w:val="28"/>
          <w:rtl/>
          <w:lang w:bidi="ar-EG"/>
        </w:rPr>
        <w:t xml:space="preserve"> الدستور </w:t>
      </w:r>
      <w:r w:rsidR="00B8754E">
        <w:rPr>
          <w:rFonts w:ascii="Simplified Arabic" w:eastAsia="Calibri" w:hAnsi="Simplified Arabic" w:cs="Simplified Arabic"/>
          <w:sz w:val="28"/>
          <w:szCs w:val="28"/>
          <w:rtl/>
          <w:lang w:bidi="ar-EG"/>
        </w:rPr>
        <w:t>التي</w:t>
      </w:r>
      <w:r w:rsidRPr="00ED04F1">
        <w:rPr>
          <w:rFonts w:ascii="Simplified Arabic" w:eastAsia="Calibri" w:hAnsi="Simplified Arabic" w:cs="Simplified Arabic"/>
          <w:sz w:val="28"/>
          <w:szCs w:val="28"/>
          <w:rtl/>
          <w:lang w:bidi="ar-EG"/>
        </w:rPr>
        <w:t xml:space="preserve"> </w:t>
      </w:r>
      <w:r w:rsidR="0092338F">
        <w:rPr>
          <w:rFonts w:ascii="Simplified Arabic" w:eastAsia="Calibri" w:hAnsi="Simplified Arabic" w:cs="Simplified Arabic" w:hint="cs"/>
          <w:sz w:val="28"/>
          <w:szCs w:val="28"/>
          <w:rtl/>
          <w:lang w:bidi="ar-EG"/>
        </w:rPr>
        <w:t>ت</w:t>
      </w:r>
      <w:r w:rsidRPr="00ED04F1">
        <w:rPr>
          <w:rFonts w:ascii="Simplified Arabic" w:eastAsia="Calibri" w:hAnsi="Simplified Arabic" w:cs="Simplified Arabic"/>
          <w:sz w:val="28"/>
          <w:szCs w:val="28"/>
          <w:rtl/>
          <w:lang w:bidi="ar-EG"/>
        </w:rPr>
        <w:t>ستهدف حقوق المرأة وبعض التعديلات التشريعية</w:t>
      </w:r>
      <w:r w:rsidR="00404925">
        <w:rPr>
          <w:rFonts w:ascii="Simplified Arabic" w:eastAsia="Calibri" w:hAnsi="Simplified Arabic" w:cs="Simplified Arabic"/>
          <w:sz w:val="28"/>
          <w:szCs w:val="28"/>
          <w:rtl/>
          <w:lang w:bidi="ar-EG"/>
        </w:rPr>
        <w:t xml:space="preserve"> في </w:t>
      </w:r>
      <w:r w:rsidRPr="00ED04F1">
        <w:rPr>
          <w:rFonts w:ascii="Simplified Arabic" w:eastAsia="Calibri" w:hAnsi="Simplified Arabic" w:cs="Simplified Arabic"/>
          <w:sz w:val="28"/>
          <w:szCs w:val="28"/>
          <w:rtl/>
          <w:lang w:bidi="ar-EG"/>
        </w:rPr>
        <w:t>القوانين</w:t>
      </w:r>
      <w:r w:rsidR="00F91B66">
        <w:rPr>
          <w:rFonts w:ascii="Simplified Arabic" w:eastAsia="Calibri" w:hAnsi="Simplified Arabic" w:cs="Simplified Arabic"/>
          <w:sz w:val="28"/>
          <w:szCs w:val="28"/>
          <w:rtl/>
          <w:lang w:bidi="ar-EG"/>
        </w:rPr>
        <w:t>.</w:t>
      </w:r>
    </w:p>
    <w:p w14:paraId="2D8E530B" w14:textId="50DBE037" w:rsidR="0051267E" w:rsidRPr="0092338F" w:rsidRDefault="0051267E" w:rsidP="0092338F">
      <w:pPr>
        <w:tabs>
          <w:tab w:val="right" w:pos="-90"/>
        </w:tabs>
        <w:spacing w:after="0" w:line="240" w:lineRule="auto"/>
        <w:ind w:right="-90"/>
        <w:contextualSpacing/>
        <w:jc w:val="mediumKashida"/>
        <w:rPr>
          <w:rFonts w:ascii="Simplified Arabic" w:eastAsia="Calibri" w:hAnsi="Simplified Arabic" w:cs="Simplified Arabic"/>
          <w:b/>
          <w:bCs/>
          <w:sz w:val="28"/>
          <w:szCs w:val="28"/>
          <w:lang w:bidi="ar-EG"/>
        </w:rPr>
      </w:pPr>
      <w:r w:rsidRPr="0092338F">
        <w:rPr>
          <w:rFonts w:ascii="Simplified Arabic" w:eastAsia="Calibri" w:hAnsi="Simplified Arabic" w:cs="Simplified Arabic"/>
          <w:b/>
          <w:bCs/>
          <w:sz w:val="28"/>
          <w:szCs w:val="28"/>
          <w:rtl/>
          <w:lang w:bidi="ar-EG"/>
        </w:rPr>
        <w:t xml:space="preserve">إنجازات المجلس </w:t>
      </w:r>
      <w:r w:rsidR="00EA2ABD" w:rsidRPr="0092338F">
        <w:rPr>
          <w:rFonts w:ascii="Simplified Arabic" w:eastAsia="Calibri" w:hAnsi="Simplified Arabic" w:cs="Simplified Arabic"/>
          <w:b/>
          <w:bCs/>
          <w:sz w:val="28"/>
          <w:szCs w:val="28"/>
          <w:rtl/>
          <w:lang w:bidi="ar-EG"/>
        </w:rPr>
        <w:t>القومي</w:t>
      </w:r>
      <w:r w:rsidRPr="0092338F">
        <w:rPr>
          <w:rFonts w:ascii="Simplified Arabic" w:eastAsia="Calibri" w:hAnsi="Simplified Arabic" w:cs="Simplified Arabic"/>
          <w:b/>
          <w:bCs/>
          <w:sz w:val="28"/>
          <w:szCs w:val="28"/>
          <w:rtl/>
          <w:lang w:bidi="ar-EG"/>
        </w:rPr>
        <w:t xml:space="preserve"> للمرأة</w:t>
      </w:r>
      <w:r w:rsidR="00F91B66" w:rsidRPr="0092338F">
        <w:rPr>
          <w:rFonts w:ascii="Simplified Arabic" w:eastAsia="Calibri" w:hAnsi="Simplified Arabic" w:cs="Simplified Arabic"/>
          <w:b/>
          <w:bCs/>
          <w:sz w:val="28"/>
          <w:szCs w:val="28"/>
          <w:rtl/>
          <w:lang w:bidi="ar-EG"/>
        </w:rPr>
        <w:t>:</w:t>
      </w:r>
      <w:r w:rsidRPr="0092338F">
        <w:rPr>
          <w:rFonts w:ascii="Simplified Arabic" w:eastAsia="Calibri" w:hAnsi="Simplified Arabic" w:cs="Simplified Arabic"/>
          <w:b/>
          <w:bCs/>
          <w:sz w:val="28"/>
          <w:szCs w:val="28"/>
          <w:rtl/>
          <w:lang w:bidi="ar-EG"/>
        </w:rPr>
        <w:t xml:space="preserve"> </w:t>
      </w:r>
    </w:p>
    <w:p w14:paraId="48149F91" w14:textId="1A888E43" w:rsidR="0051267E" w:rsidRPr="00ED04F1" w:rsidRDefault="0051267E" w:rsidP="003A7F26">
      <w:pPr>
        <w:numPr>
          <w:ilvl w:val="0"/>
          <w:numId w:val="57"/>
        </w:numPr>
        <w:tabs>
          <w:tab w:val="right" w:pos="-90"/>
          <w:tab w:val="right" w:pos="360"/>
        </w:tabs>
        <w:spacing w:after="0" w:line="240" w:lineRule="auto"/>
        <w:ind w:left="270" w:right="-90"/>
        <w:contextualSpacing/>
        <w:jc w:val="mediumKashida"/>
        <w:rPr>
          <w:rFonts w:ascii="Simplified Arabic" w:eastAsia="Calibri" w:hAnsi="Simplified Arabic" w:cs="Simplified Arabic"/>
          <w:sz w:val="28"/>
          <w:szCs w:val="28"/>
          <w:u w:val="single"/>
          <w:lang w:bidi="ar-EG"/>
        </w:rPr>
      </w:pPr>
      <w:r w:rsidRPr="00ED04F1">
        <w:rPr>
          <w:rFonts w:ascii="Simplified Arabic" w:eastAsia="Calibri" w:hAnsi="Simplified Arabic" w:cs="Simplified Arabic"/>
          <w:sz w:val="28"/>
          <w:szCs w:val="28"/>
          <w:u w:val="single"/>
          <w:rtl/>
          <w:lang w:bidi="ar-EG"/>
        </w:rPr>
        <w:t xml:space="preserve">محور التمكين </w:t>
      </w:r>
      <w:r w:rsidR="005451EB">
        <w:rPr>
          <w:rFonts w:ascii="Simplified Arabic" w:eastAsia="Calibri" w:hAnsi="Simplified Arabic" w:cs="Simplified Arabic"/>
          <w:sz w:val="28"/>
          <w:szCs w:val="28"/>
          <w:u w:val="single"/>
          <w:rtl/>
          <w:lang w:bidi="ar-EG"/>
        </w:rPr>
        <w:t>السياسي</w:t>
      </w:r>
      <w:r w:rsidR="00F91B66">
        <w:rPr>
          <w:rFonts w:ascii="Simplified Arabic" w:eastAsia="Calibri" w:hAnsi="Simplified Arabic" w:cs="Simplified Arabic"/>
          <w:sz w:val="28"/>
          <w:szCs w:val="28"/>
          <w:u w:val="single"/>
          <w:rtl/>
          <w:lang w:bidi="ar-EG"/>
        </w:rPr>
        <w:t>:</w:t>
      </w:r>
      <w:r w:rsidRPr="00ED04F1">
        <w:rPr>
          <w:rFonts w:ascii="Simplified Arabic" w:eastAsia="Calibri" w:hAnsi="Simplified Arabic" w:cs="Simplified Arabic"/>
          <w:sz w:val="28"/>
          <w:szCs w:val="28"/>
          <w:u w:val="single"/>
          <w:rtl/>
          <w:lang w:bidi="ar-EG"/>
        </w:rPr>
        <w:t xml:space="preserve"> </w:t>
      </w:r>
    </w:p>
    <w:p w14:paraId="5A3A5DF5" w14:textId="0C5EE176" w:rsidR="0051267E" w:rsidRPr="00ED04F1" w:rsidRDefault="0051267E" w:rsidP="003A7F26">
      <w:pPr>
        <w:numPr>
          <w:ilvl w:val="0"/>
          <w:numId w:val="60"/>
        </w:numPr>
        <w:tabs>
          <w:tab w:val="right" w:pos="-90"/>
          <w:tab w:val="right" w:pos="360"/>
        </w:tabs>
        <w:spacing w:after="0" w:line="240" w:lineRule="auto"/>
        <w:ind w:right="-90"/>
        <w:contextualSpacing/>
        <w:jc w:val="mediumKashida"/>
        <w:rPr>
          <w:rFonts w:ascii="Simplified Arabic" w:eastAsia="Calibri" w:hAnsi="Simplified Arabic" w:cs="Simplified Arabic"/>
          <w:sz w:val="28"/>
          <w:szCs w:val="28"/>
          <w:lang w:bidi="ar-EG"/>
        </w:rPr>
      </w:pPr>
      <w:r w:rsidRPr="00ED04F1">
        <w:rPr>
          <w:rFonts w:ascii="Simplified Arabic" w:eastAsia="Calibri" w:hAnsi="Simplified Arabic" w:cs="Simplified Arabic"/>
          <w:sz w:val="28"/>
          <w:szCs w:val="28"/>
          <w:rtl/>
          <w:lang w:bidi="ar-EG"/>
        </w:rPr>
        <w:t>حملة صوتك لمصر ل</w:t>
      </w:r>
      <w:r w:rsidR="0092338F">
        <w:rPr>
          <w:rFonts w:ascii="Simplified Arabic" w:eastAsia="Calibri" w:hAnsi="Simplified Arabic" w:cs="Simplified Arabic" w:hint="cs"/>
          <w:sz w:val="28"/>
          <w:szCs w:val="28"/>
          <w:rtl/>
          <w:lang w:bidi="ar-EG"/>
        </w:rPr>
        <w:t>ا</w:t>
      </w:r>
      <w:r w:rsidRPr="00ED04F1">
        <w:rPr>
          <w:rFonts w:ascii="Simplified Arabic" w:eastAsia="Calibri" w:hAnsi="Simplified Arabic" w:cs="Simplified Arabic"/>
          <w:sz w:val="28"/>
          <w:szCs w:val="28"/>
          <w:rtl/>
          <w:lang w:bidi="ar-EG"/>
        </w:rPr>
        <w:t>نتخابات مجلس الشيوخ 2020 تم تنفيذ حملات لطرق الأبواب لعدد " 1</w:t>
      </w:r>
      <w:r w:rsidR="00B54377">
        <w:rPr>
          <w:rFonts w:ascii="Simplified Arabic" w:eastAsia="Calibri" w:hAnsi="Simplified Arabic" w:cs="Simplified Arabic" w:hint="cs"/>
          <w:sz w:val="28"/>
          <w:szCs w:val="28"/>
          <w:rtl/>
          <w:lang w:bidi="ar-EG"/>
        </w:rPr>
        <w:t>,</w:t>
      </w:r>
      <w:r w:rsidRPr="00ED04F1">
        <w:rPr>
          <w:rFonts w:ascii="Simplified Arabic" w:eastAsia="Calibri" w:hAnsi="Simplified Arabic" w:cs="Simplified Arabic"/>
          <w:sz w:val="28"/>
          <w:szCs w:val="28"/>
          <w:rtl/>
          <w:lang w:bidi="ar-EG"/>
        </w:rPr>
        <w:t>227</w:t>
      </w:r>
      <w:r w:rsidR="00B54377">
        <w:rPr>
          <w:rFonts w:ascii="Simplified Arabic" w:eastAsia="Calibri" w:hAnsi="Simplified Arabic" w:cs="Simplified Arabic" w:hint="cs"/>
          <w:sz w:val="28"/>
          <w:szCs w:val="28"/>
          <w:rtl/>
          <w:lang w:bidi="ar-EG"/>
        </w:rPr>
        <w:t>,</w:t>
      </w:r>
      <w:r w:rsidRPr="00ED04F1">
        <w:rPr>
          <w:rFonts w:ascii="Simplified Arabic" w:eastAsia="Calibri" w:hAnsi="Simplified Arabic" w:cs="Simplified Arabic"/>
          <w:sz w:val="28"/>
          <w:szCs w:val="28"/>
          <w:rtl/>
          <w:lang w:bidi="ar-EG"/>
        </w:rPr>
        <w:t>57 " ودورات تدريبة لدعم الراغبات</w:t>
      </w:r>
      <w:r w:rsidR="00404925">
        <w:rPr>
          <w:rFonts w:ascii="Simplified Arabic" w:eastAsia="Calibri" w:hAnsi="Simplified Arabic" w:cs="Simplified Arabic"/>
          <w:sz w:val="28"/>
          <w:szCs w:val="28"/>
          <w:rtl/>
          <w:lang w:bidi="ar-EG"/>
        </w:rPr>
        <w:t xml:space="preserve"> في </w:t>
      </w:r>
      <w:r w:rsidR="0092338F">
        <w:rPr>
          <w:rFonts w:ascii="Simplified Arabic" w:eastAsia="Calibri" w:hAnsi="Simplified Arabic" w:cs="Simplified Arabic"/>
          <w:sz w:val="28"/>
          <w:szCs w:val="28"/>
          <w:rtl/>
          <w:lang w:bidi="ar-EG"/>
        </w:rPr>
        <w:t>حقوق</w:t>
      </w:r>
      <w:r w:rsidRPr="00ED04F1">
        <w:rPr>
          <w:rFonts w:ascii="Simplified Arabic" w:eastAsia="Calibri" w:hAnsi="Simplified Arabic" w:cs="Simplified Arabic"/>
          <w:sz w:val="28"/>
          <w:szCs w:val="28"/>
          <w:rtl/>
          <w:lang w:bidi="ar-EG"/>
        </w:rPr>
        <w:t xml:space="preserve"> ال</w:t>
      </w:r>
      <w:r w:rsidR="00511E33">
        <w:rPr>
          <w:rFonts w:ascii="Simplified Arabic" w:eastAsia="Calibri" w:hAnsi="Simplified Arabic" w:cs="Simplified Arabic" w:hint="cs"/>
          <w:sz w:val="28"/>
          <w:szCs w:val="28"/>
          <w:rtl/>
          <w:lang w:bidi="ar-EG"/>
        </w:rPr>
        <w:t>ا</w:t>
      </w:r>
      <w:r w:rsidRPr="00ED04F1">
        <w:rPr>
          <w:rFonts w:ascii="Simplified Arabic" w:eastAsia="Calibri" w:hAnsi="Simplified Arabic" w:cs="Simplified Arabic"/>
          <w:sz w:val="28"/>
          <w:szCs w:val="28"/>
          <w:rtl/>
          <w:lang w:bidi="ar-EG"/>
        </w:rPr>
        <w:t>نتخاب (16) دوره فعالي</w:t>
      </w:r>
      <w:r w:rsidR="00511E33">
        <w:rPr>
          <w:rFonts w:ascii="Simplified Arabic" w:eastAsia="Calibri" w:hAnsi="Simplified Arabic" w:cs="Simplified Arabic" w:hint="cs"/>
          <w:sz w:val="28"/>
          <w:szCs w:val="28"/>
          <w:rtl/>
          <w:lang w:bidi="ar-EG"/>
        </w:rPr>
        <w:t>ة</w:t>
      </w:r>
      <w:r w:rsidRPr="00ED04F1">
        <w:rPr>
          <w:rFonts w:ascii="Simplified Arabic" w:eastAsia="Calibri" w:hAnsi="Simplified Arabic" w:cs="Simplified Arabic"/>
          <w:sz w:val="28"/>
          <w:szCs w:val="28"/>
          <w:rtl/>
          <w:lang w:bidi="ar-EG"/>
        </w:rPr>
        <w:t xml:space="preserve"> توعوية متنوعة</w:t>
      </w:r>
      <w:r w:rsidR="00F91B66">
        <w:rPr>
          <w:rFonts w:ascii="Simplified Arabic" w:eastAsia="Calibri" w:hAnsi="Simplified Arabic" w:cs="Simplified Arabic"/>
          <w:sz w:val="28"/>
          <w:szCs w:val="28"/>
          <w:rtl/>
          <w:lang w:bidi="ar-EG"/>
        </w:rPr>
        <w:t>.</w:t>
      </w:r>
    </w:p>
    <w:p w14:paraId="0C336982" w14:textId="5E66B52C" w:rsidR="0051267E" w:rsidRPr="00ED04F1" w:rsidRDefault="0051267E" w:rsidP="003A7F26">
      <w:pPr>
        <w:numPr>
          <w:ilvl w:val="0"/>
          <w:numId w:val="60"/>
        </w:numPr>
        <w:tabs>
          <w:tab w:val="right" w:pos="-90"/>
          <w:tab w:val="right" w:pos="360"/>
        </w:tabs>
        <w:spacing w:after="0" w:line="240" w:lineRule="auto"/>
        <w:ind w:right="-90"/>
        <w:contextualSpacing/>
        <w:jc w:val="mediumKashida"/>
        <w:rPr>
          <w:rFonts w:ascii="Simplified Arabic" w:eastAsia="Calibri" w:hAnsi="Simplified Arabic" w:cs="Simplified Arabic"/>
          <w:sz w:val="28"/>
          <w:szCs w:val="28"/>
          <w:lang w:bidi="ar-EG"/>
        </w:rPr>
      </w:pPr>
      <w:r w:rsidRPr="00ED04F1">
        <w:rPr>
          <w:rFonts w:ascii="Simplified Arabic" w:eastAsia="Calibri" w:hAnsi="Simplified Arabic" w:cs="Simplified Arabic"/>
          <w:sz w:val="28"/>
          <w:szCs w:val="28"/>
          <w:rtl/>
          <w:lang w:bidi="ar-EG"/>
        </w:rPr>
        <w:t>لقاءات تعريفية لعضوات مجلس الشيوخ</w:t>
      </w:r>
      <w:r w:rsidR="00F91B66">
        <w:rPr>
          <w:rFonts w:ascii="Simplified Arabic" w:eastAsia="Calibri" w:hAnsi="Simplified Arabic" w:cs="Simplified Arabic"/>
          <w:sz w:val="28"/>
          <w:szCs w:val="28"/>
          <w:rtl/>
          <w:lang w:bidi="ar-EG"/>
        </w:rPr>
        <w:t>.</w:t>
      </w:r>
    </w:p>
    <w:p w14:paraId="2B634A1D" w14:textId="52C30941" w:rsidR="0051267E" w:rsidRPr="00ED04F1" w:rsidRDefault="0051267E" w:rsidP="003A7F26">
      <w:pPr>
        <w:numPr>
          <w:ilvl w:val="0"/>
          <w:numId w:val="60"/>
        </w:numPr>
        <w:tabs>
          <w:tab w:val="right" w:pos="-90"/>
          <w:tab w:val="right" w:pos="360"/>
        </w:tabs>
        <w:spacing w:after="0" w:line="240" w:lineRule="auto"/>
        <w:ind w:right="-90"/>
        <w:contextualSpacing/>
        <w:jc w:val="mediumKashida"/>
        <w:rPr>
          <w:rFonts w:ascii="Simplified Arabic" w:eastAsia="Calibri" w:hAnsi="Simplified Arabic" w:cs="Simplified Arabic"/>
          <w:sz w:val="28"/>
          <w:szCs w:val="28"/>
          <w:lang w:bidi="ar-EG"/>
        </w:rPr>
      </w:pPr>
      <w:r w:rsidRPr="00ED04F1">
        <w:rPr>
          <w:rFonts w:ascii="Simplified Arabic" w:eastAsia="Calibri" w:hAnsi="Simplified Arabic" w:cs="Simplified Arabic"/>
          <w:sz w:val="28"/>
          <w:szCs w:val="28"/>
          <w:rtl/>
          <w:lang w:bidi="ar-EG"/>
        </w:rPr>
        <w:t>زيادة فرص المرأة للمناصب القيادية</w:t>
      </w:r>
      <w:r w:rsidR="00F91B66">
        <w:rPr>
          <w:rFonts w:ascii="Simplified Arabic" w:eastAsia="Calibri" w:hAnsi="Simplified Arabic" w:cs="Simplified Arabic"/>
          <w:sz w:val="28"/>
          <w:szCs w:val="28"/>
          <w:rtl/>
          <w:lang w:bidi="ar-EG"/>
        </w:rPr>
        <w:t>.</w:t>
      </w:r>
    </w:p>
    <w:p w14:paraId="1B1F029E" w14:textId="7B6A6C7C" w:rsidR="0051267E" w:rsidRDefault="0051267E" w:rsidP="003A7F26">
      <w:pPr>
        <w:numPr>
          <w:ilvl w:val="0"/>
          <w:numId w:val="60"/>
        </w:numPr>
        <w:tabs>
          <w:tab w:val="right" w:pos="-90"/>
          <w:tab w:val="right" w:pos="360"/>
        </w:tabs>
        <w:spacing w:after="0" w:line="240" w:lineRule="auto"/>
        <w:ind w:right="-90"/>
        <w:contextualSpacing/>
        <w:jc w:val="mediumKashida"/>
        <w:rPr>
          <w:rFonts w:ascii="Simplified Arabic" w:eastAsia="Calibri" w:hAnsi="Simplified Arabic" w:cs="Simplified Arabic"/>
          <w:sz w:val="28"/>
          <w:szCs w:val="28"/>
          <w:lang w:bidi="ar-EG"/>
        </w:rPr>
      </w:pPr>
      <w:r w:rsidRPr="00ED04F1">
        <w:rPr>
          <w:rFonts w:ascii="Simplified Arabic" w:eastAsia="Calibri" w:hAnsi="Simplified Arabic" w:cs="Simplified Arabic"/>
          <w:sz w:val="28"/>
          <w:szCs w:val="28"/>
          <w:rtl/>
          <w:lang w:bidi="ar-EG"/>
        </w:rPr>
        <w:t>مشروع تعزيز مشاركة المرأة</w:t>
      </w:r>
      <w:r w:rsidR="00404925">
        <w:rPr>
          <w:rFonts w:ascii="Simplified Arabic" w:eastAsia="Calibri" w:hAnsi="Simplified Arabic" w:cs="Simplified Arabic"/>
          <w:sz w:val="28"/>
          <w:szCs w:val="28"/>
          <w:rtl/>
          <w:lang w:bidi="ar-EG"/>
        </w:rPr>
        <w:t xml:space="preserve"> في </w:t>
      </w:r>
      <w:r w:rsidRPr="00ED04F1">
        <w:rPr>
          <w:rFonts w:ascii="Simplified Arabic" w:eastAsia="Calibri" w:hAnsi="Simplified Arabic" w:cs="Simplified Arabic"/>
          <w:sz w:val="28"/>
          <w:szCs w:val="28"/>
          <w:rtl/>
          <w:lang w:bidi="ar-EG"/>
        </w:rPr>
        <w:t>الحياة العامة</w:t>
      </w:r>
      <w:r w:rsidR="00F91B66">
        <w:rPr>
          <w:rFonts w:ascii="Simplified Arabic" w:eastAsia="Calibri" w:hAnsi="Simplified Arabic" w:cs="Simplified Arabic"/>
          <w:sz w:val="28"/>
          <w:szCs w:val="28"/>
          <w:rtl/>
          <w:lang w:bidi="ar-EG"/>
        </w:rPr>
        <w:t>.</w:t>
      </w:r>
    </w:p>
    <w:p w14:paraId="3BAEA939" w14:textId="77777777" w:rsidR="00A32D8A" w:rsidRDefault="00A32D8A" w:rsidP="00A32D8A">
      <w:pPr>
        <w:tabs>
          <w:tab w:val="right" w:pos="-90"/>
          <w:tab w:val="right" w:pos="360"/>
        </w:tabs>
        <w:spacing w:after="0" w:line="240" w:lineRule="auto"/>
        <w:ind w:left="720" w:right="-90"/>
        <w:contextualSpacing/>
        <w:jc w:val="mediumKashida"/>
        <w:rPr>
          <w:rFonts w:ascii="Simplified Arabic" w:eastAsia="Calibri" w:hAnsi="Simplified Arabic" w:cs="Simplified Arabic"/>
          <w:sz w:val="28"/>
          <w:szCs w:val="28"/>
          <w:lang w:bidi="ar-EG"/>
        </w:rPr>
      </w:pPr>
    </w:p>
    <w:p w14:paraId="0FB43733" w14:textId="590210C2" w:rsidR="0051267E" w:rsidRPr="00ED04F1" w:rsidRDefault="0051267E" w:rsidP="003A7F26">
      <w:pPr>
        <w:numPr>
          <w:ilvl w:val="0"/>
          <w:numId w:val="57"/>
        </w:numPr>
        <w:tabs>
          <w:tab w:val="right" w:pos="-90"/>
          <w:tab w:val="right" w:pos="360"/>
        </w:tabs>
        <w:spacing w:after="0" w:line="240" w:lineRule="auto"/>
        <w:ind w:left="270" w:right="-90"/>
        <w:contextualSpacing/>
        <w:jc w:val="mediumKashida"/>
        <w:rPr>
          <w:rFonts w:ascii="Simplified Arabic" w:eastAsia="Calibri" w:hAnsi="Simplified Arabic" w:cs="Simplified Arabic"/>
          <w:sz w:val="28"/>
          <w:szCs w:val="28"/>
          <w:u w:val="single"/>
          <w:lang w:bidi="ar-EG"/>
        </w:rPr>
      </w:pPr>
      <w:r w:rsidRPr="00ED04F1">
        <w:rPr>
          <w:rFonts w:ascii="Simplified Arabic" w:eastAsia="Calibri" w:hAnsi="Simplified Arabic" w:cs="Simplified Arabic"/>
          <w:sz w:val="28"/>
          <w:szCs w:val="28"/>
          <w:u w:val="single"/>
          <w:rtl/>
          <w:lang w:bidi="ar-EG"/>
        </w:rPr>
        <w:lastRenderedPageBreak/>
        <w:t xml:space="preserve">محور التمكين </w:t>
      </w:r>
      <w:r w:rsidR="00BF2237">
        <w:rPr>
          <w:rFonts w:ascii="Simplified Arabic" w:eastAsia="Calibri" w:hAnsi="Simplified Arabic" w:cs="Simplified Arabic"/>
          <w:sz w:val="28"/>
          <w:szCs w:val="28"/>
          <w:u w:val="single"/>
          <w:rtl/>
          <w:lang w:bidi="ar-EG"/>
        </w:rPr>
        <w:t>الاقتصاد</w:t>
      </w:r>
      <w:r w:rsidR="00412A1A">
        <w:rPr>
          <w:rFonts w:ascii="Simplified Arabic" w:eastAsia="Calibri" w:hAnsi="Simplified Arabic" w:cs="Simplified Arabic"/>
          <w:sz w:val="28"/>
          <w:szCs w:val="28"/>
          <w:u w:val="single"/>
          <w:rtl/>
          <w:lang w:bidi="ar-EG"/>
        </w:rPr>
        <w:t>ي</w:t>
      </w:r>
      <w:r w:rsidR="00F91B66">
        <w:rPr>
          <w:rFonts w:ascii="Simplified Arabic" w:eastAsia="Calibri" w:hAnsi="Simplified Arabic" w:cs="Simplified Arabic"/>
          <w:sz w:val="28"/>
          <w:szCs w:val="28"/>
          <w:u w:val="single"/>
          <w:rtl/>
          <w:lang w:bidi="ar-EG"/>
        </w:rPr>
        <w:t>:</w:t>
      </w:r>
      <w:r w:rsidRPr="00ED04F1">
        <w:rPr>
          <w:rFonts w:ascii="Simplified Arabic" w:eastAsia="Calibri" w:hAnsi="Simplified Arabic" w:cs="Simplified Arabic"/>
          <w:sz w:val="28"/>
          <w:szCs w:val="28"/>
          <w:u w:val="single"/>
          <w:rtl/>
          <w:lang w:bidi="ar-EG"/>
        </w:rPr>
        <w:t xml:space="preserve"> </w:t>
      </w:r>
    </w:p>
    <w:p w14:paraId="0FB6642A" w14:textId="77777777" w:rsidR="0051267E" w:rsidRPr="00ED04F1" w:rsidRDefault="0051267E" w:rsidP="003A7F26">
      <w:pPr>
        <w:numPr>
          <w:ilvl w:val="0"/>
          <w:numId w:val="61"/>
        </w:numPr>
        <w:tabs>
          <w:tab w:val="right" w:pos="-90"/>
          <w:tab w:val="right" w:pos="360"/>
        </w:tabs>
        <w:spacing w:after="0" w:line="240" w:lineRule="auto"/>
        <w:ind w:right="-90"/>
        <w:contextualSpacing/>
        <w:jc w:val="mediumKashida"/>
        <w:rPr>
          <w:rFonts w:ascii="Simplified Arabic" w:eastAsia="Calibri" w:hAnsi="Simplified Arabic" w:cs="Simplified Arabic"/>
          <w:sz w:val="28"/>
          <w:szCs w:val="28"/>
          <w:lang w:bidi="ar-EG"/>
        </w:rPr>
      </w:pPr>
      <w:r w:rsidRPr="00ED04F1">
        <w:rPr>
          <w:rFonts w:ascii="Simplified Arabic" w:eastAsia="Calibri" w:hAnsi="Simplified Arabic" w:cs="Simplified Arabic"/>
          <w:sz w:val="28"/>
          <w:szCs w:val="28"/>
          <w:rtl/>
          <w:lang w:bidi="ar-EG"/>
        </w:rPr>
        <w:t>خدمات تسويقي</w:t>
      </w:r>
      <w:r>
        <w:rPr>
          <w:rFonts w:ascii="Simplified Arabic" w:eastAsia="Calibri" w:hAnsi="Simplified Arabic" w:cs="Simplified Arabic"/>
          <w:sz w:val="28"/>
          <w:szCs w:val="28"/>
          <w:rtl/>
          <w:lang w:bidi="ar-EG"/>
        </w:rPr>
        <w:t>ة مقدمة لصاحبات المشروعات الصغي</w:t>
      </w:r>
      <w:r>
        <w:rPr>
          <w:rFonts w:ascii="Simplified Arabic" w:eastAsia="Calibri" w:hAnsi="Simplified Arabic" w:cs="Simplified Arabic" w:hint="cs"/>
          <w:sz w:val="28"/>
          <w:szCs w:val="28"/>
          <w:rtl/>
          <w:lang w:bidi="ar-EG"/>
        </w:rPr>
        <w:t>رة</w:t>
      </w:r>
      <w:r w:rsidRPr="00ED04F1">
        <w:rPr>
          <w:rFonts w:ascii="Simplified Arabic" w:eastAsia="Calibri" w:hAnsi="Simplified Arabic" w:cs="Simplified Arabic"/>
          <w:sz w:val="28"/>
          <w:szCs w:val="28"/>
          <w:rtl/>
          <w:lang w:bidi="ar-EG"/>
        </w:rPr>
        <w:t>.</w:t>
      </w:r>
    </w:p>
    <w:p w14:paraId="632D616B" w14:textId="62877143" w:rsidR="0051267E" w:rsidRPr="00ED04F1" w:rsidRDefault="0051267E" w:rsidP="003A7F26">
      <w:pPr>
        <w:numPr>
          <w:ilvl w:val="0"/>
          <w:numId w:val="61"/>
        </w:numPr>
        <w:tabs>
          <w:tab w:val="right" w:pos="-90"/>
          <w:tab w:val="right" w:pos="360"/>
        </w:tabs>
        <w:spacing w:after="0" w:line="240" w:lineRule="auto"/>
        <w:ind w:right="-90"/>
        <w:contextualSpacing/>
        <w:jc w:val="mediumKashida"/>
        <w:rPr>
          <w:rFonts w:ascii="Simplified Arabic" w:eastAsia="Calibri" w:hAnsi="Simplified Arabic" w:cs="Simplified Arabic"/>
          <w:sz w:val="28"/>
          <w:szCs w:val="28"/>
          <w:lang w:bidi="ar-EG"/>
        </w:rPr>
      </w:pPr>
      <w:r w:rsidRPr="00ED04F1">
        <w:rPr>
          <w:rFonts w:ascii="Simplified Arabic" w:eastAsia="Calibri" w:hAnsi="Simplified Arabic" w:cs="Simplified Arabic"/>
          <w:sz w:val="28"/>
          <w:szCs w:val="28"/>
          <w:rtl/>
          <w:lang w:bidi="ar-EG"/>
        </w:rPr>
        <w:t>برامج التوعية والتدريب لإقامة مشروعات صغيرة مثل (مبادرة للحرف اليدوية</w:t>
      </w:r>
      <w:r w:rsidR="00F91B66">
        <w:rPr>
          <w:rFonts w:ascii="Simplified Arabic" w:eastAsia="Calibri" w:hAnsi="Simplified Arabic" w:cs="Simplified Arabic"/>
          <w:sz w:val="28"/>
          <w:szCs w:val="28"/>
          <w:rtl/>
          <w:lang w:bidi="ar-EG"/>
        </w:rPr>
        <w:t xml:space="preserve"> </w:t>
      </w:r>
      <w:r w:rsidRPr="00ED04F1">
        <w:rPr>
          <w:rFonts w:ascii="Simplified Arabic" w:eastAsia="Calibri" w:hAnsi="Simplified Arabic" w:cs="Simplified Arabic"/>
          <w:sz w:val="28"/>
          <w:szCs w:val="28"/>
          <w:rtl/>
          <w:lang w:bidi="ar-EG"/>
        </w:rPr>
        <w:t>بشعار" أدها وأدود</w:t>
      </w:r>
      <w:r w:rsidR="00511E33">
        <w:rPr>
          <w:rFonts w:ascii="Simplified Arabic" w:eastAsia="Calibri" w:hAnsi="Simplified Arabic" w:cs="Simplified Arabic" w:hint="cs"/>
          <w:sz w:val="28"/>
          <w:szCs w:val="28"/>
          <w:rtl/>
          <w:lang w:bidi="ar-EG"/>
        </w:rPr>
        <w:t>"</w:t>
      </w:r>
      <w:r w:rsidR="00F91B66">
        <w:rPr>
          <w:rFonts w:ascii="Simplified Arabic" w:eastAsia="Calibri" w:hAnsi="Simplified Arabic" w:cs="Simplified Arabic"/>
          <w:sz w:val="28"/>
          <w:szCs w:val="28"/>
          <w:rtl/>
          <w:lang w:bidi="ar-EG"/>
        </w:rPr>
        <w:t xml:space="preserve">، </w:t>
      </w:r>
      <w:r w:rsidRPr="00ED04F1">
        <w:rPr>
          <w:rFonts w:ascii="Simplified Arabic" w:eastAsia="Calibri" w:hAnsi="Simplified Arabic" w:cs="Simplified Arabic"/>
          <w:sz w:val="28"/>
          <w:szCs w:val="28"/>
          <w:rtl/>
          <w:lang w:bidi="ar-EG"/>
        </w:rPr>
        <w:t>مبادرة المشغل (جيزة – المنيا)</w:t>
      </w:r>
      <w:r w:rsidR="00F91B66">
        <w:rPr>
          <w:rFonts w:ascii="Simplified Arabic" w:eastAsia="Calibri" w:hAnsi="Simplified Arabic" w:cs="Simplified Arabic"/>
          <w:sz w:val="28"/>
          <w:szCs w:val="28"/>
          <w:rtl/>
          <w:lang w:bidi="ar-EG"/>
        </w:rPr>
        <w:t>،</w:t>
      </w:r>
      <w:r w:rsidRPr="00ED04F1">
        <w:rPr>
          <w:rFonts w:ascii="Simplified Arabic" w:eastAsia="Calibri" w:hAnsi="Simplified Arabic" w:cs="Simplified Arabic"/>
          <w:sz w:val="28"/>
          <w:szCs w:val="28"/>
          <w:rtl/>
          <w:lang w:bidi="ar-EG"/>
        </w:rPr>
        <w:t xml:space="preserve"> برنامج ريادة الأعمال</w:t>
      </w:r>
      <w:r>
        <w:rPr>
          <w:rFonts w:ascii="Simplified Arabic" w:eastAsia="Calibri" w:hAnsi="Simplified Arabic" w:cs="Simplified Arabic" w:hint="cs"/>
          <w:sz w:val="28"/>
          <w:szCs w:val="28"/>
          <w:rtl/>
          <w:lang w:bidi="ar-EG"/>
        </w:rPr>
        <w:t>.</w:t>
      </w:r>
    </w:p>
    <w:p w14:paraId="6F49A85E" w14:textId="77777777" w:rsidR="00511E33" w:rsidRDefault="00511E33" w:rsidP="003A7F26">
      <w:pPr>
        <w:numPr>
          <w:ilvl w:val="0"/>
          <w:numId w:val="61"/>
        </w:numPr>
        <w:tabs>
          <w:tab w:val="right" w:pos="-90"/>
          <w:tab w:val="right" w:pos="360"/>
        </w:tabs>
        <w:spacing w:after="0" w:line="240" w:lineRule="auto"/>
        <w:ind w:right="-90"/>
        <w:contextualSpacing/>
        <w:jc w:val="mediumKashida"/>
        <w:rPr>
          <w:rFonts w:ascii="Simplified Arabic" w:eastAsia="Calibri" w:hAnsi="Simplified Arabic" w:cs="Simplified Arabic"/>
          <w:sz w:val="28"/>
          <w:szCs w:val="28"/>
          <w:lang w:bidi="ar-EG"/>
        </w:rPr>
      </w:pPr>
      <w:r>
        <w:rPr>
          <w:rFonts w:ascii="Simplified Arabic" w:eastAsia="Calibri" w:hAnsi="Simplified Arabic" w:cs="Simplified Arabic" w:hint="cs"/>
          <w:sz w:val="28"/>
          <w:szCs w:val="28"/>
          <w:rtl/>
          <w:lang w:bidi="ar-EG"/>
        </w:rPr>
        <w:t>إ</w:t>
      </w:r>
      <w:r w:rsidR="0051267E" w:rsidRPr="00ED04F1">
        <w:rPr>
          <w:rFonts w:ascii="Simplified Arabic" w:eastAsia="Calibri" w:hAnsi="Simplified Arabic" w:cs="Simplified Arabic"/>
          <w:sz w:val="28"/>
          <w:szCs w:val="28"/>
          <w:rtl/>
          <w:lang w:bidi="ar-EG"/>
        </w:rPr>
        <w:t>دماج المرأة</w:t>
      </w:r>
      <w:r w:rsidR="00404925">
        <w:rPr>
          <w:rFonts w:ascii="Simplified Arabic" w:eastAsia="Calibri" w:hAnsi="Simplified Arabic" w:cs="Simplified Arabic"/>
          <w:sz w:val="28"/>
          <w:szCs w:val="28"/>
          <w:rtl/>
          <w:lang w:bidi="ar-EG"/>
        </w:rPr>
        <w:t xml:space="preserve"> في </w:t>
      </w:r>
      <w:r w:rsidR="0051267E" w:rsidRPr="00ED04F1">
        <w:rPr>
          <w:rFonts w:ascii="Simplified Arabic" w:eastAsia="Calibri" w:hAnsi="Simplified Arabic" w:cs="Simplified Arabic"/>
          <w:sz w:val="28"/>
          <w:szCs w:val="28"/>
          <w:rtl/>
          <w:lang w:bidi="ar-EG"/>
        </w:rPr>
        <w:t xml:space="preserve">الشمول </w:t>
      </w:r>
      <w:r w:rsidR="005977B2">
        <w:rPr>
          <w:rFonts w:ascii="Simplified Arabic" w:eastAsia="Calibri" w:hAnsi="Simplified Arabic" w:cs="Simplified Arabic"/>
          <w:sz w:val="28"/>
          <w:szCs w:val="28"/>
          <w:rtl/>
          <w:lang w:bidi="ar-EG"/>
        </w:rPr>
        <w:t>المالي</w:t>
      </w:r>
      <w:r w:rsidR="00F91B66">
        <w:rPr>
          <w:rFonts w:ascii="Simplified Arabic" w:eastAsia="Calibri" w:hAnsi="Simplified Arabic" w:cs="Simplified Arabic"/>
          <w:sz w:val="28"/>
          <w:szCs w:val="28"/>
          <w:rtl/>
          <w:lang w:bidi="ar-EG"/>
        </w:rPr>
        <w:t>:</w:t>
      </w:r>
      <w:r>
        <w:rPr>
          <w:rFonts w:ascii="Simplified Arabic" w:eastAsia="Calibri" w:hAnsi="Simplified Arabic" w:cs="Simplified Arabic" w:hint="cs"/>
          <w:sz w:val="28"/>
          <w:szCs w:val="28"/>
          <w:rtl/>
          <w:lang w:bidi="ar-EG"/>
        </w:rPr>
        <w:t xml:space="preserve"> </w:t>
      </w:r>
    </w:p>
    <w:p w14:paraId="5EFF2E9F" w14:textId="21A873AD" w:rsidR="0051267E" w:rsidRPr="00ED04F1" w:rsidRDefault="0051267E" w:rsidP="00511E33">
      <w:pPr>
        <w:tabs>
          <w:tab w:val="right" w:pos="-90"/>
          <w:tab w:val="right" w:pos="360"/>
        </w:tabs>
        <w:spacing w:after="0" w:line="240" w:lineRule="auto"/>
        <w:ind w:left="720" w:right="-90"/>
        <w:contextualSpacing/>
        <w:jc w:val="mediumKashida"/>
        <w:rPr>
          <w:rFonts w:ascii="Simplified Arabic" w:eastAsia="Calibri" w:hAnsi="Simplified Arabic" w:cs="Simplified Arabic"/>
          <w:sz w:val="28"/>
          <w:szCs w:val="28"/>
          <w:lang w:bidi="ar-EG"/>
        </w:rPr>
      </w:pPr>
      <w:r w:rsidRPr="00ED04F1">
        <w:rPr>
          <w:rFonts w:ascii="Simplified Arabic" w:eastAsia="Calibri" w:hAnsi="Simplified Arabic" w:cs="Simplified Arabic"/>
          <w:sz w:val="28"/>
          <w:szCs w:val="28"/>
          <w:rtl/>
          <w:lang w:bidi="ar-EG"/>
        </w:rPr>
        <w:t>أ</w:t>
      </w:r>
      <w:r>
        <w:rPr>
          <w:rFonts w:ascii="Simplified Arabic" w:eastAsia="Calibri" w:hAnsi="Simplified Arabic" w:cs="Simplified Arabic" w:hint="cs"/>
          <w:sz w:val="28"/>
          <w:szCs w:val="28"/>
          <w:rtl/>
          <w:lang w:bidi="ar-EG"/>
        </w:rPr>
        <w:t>)</w:t>
      </w:r>
      <w:r w:rsidRPr="00ED04F1">
        <w:rPr>
          <w:rFonts w:ascii="Simplified Arabic" w:eastAsia="Calibri" w:hAnsi="Simplified Arabic" w:cs="Simplified Arabic"/>
          <w:sz w:val="28"/>
          <w:szCs w:val="28"/>
          <w:rtl/>
          <w:lang w:bidi="ar-EG"/>
        </w:rPr>
        <w:t xml:space="preserve"> التنسيق مع البنك </w:t>
      </w:r>
      <w:r w:rsidR="00F32DA7">
        <w:rPr>
          <w:rFonts w:ascii="Simplified Arabic" w:eastAsia="Calibri" w:hAnsi="Simplified Arabic" w:cs="Simplified Arabic"/>
          <w:sz w:val="28"/>
          <w:szCs w:val="28"/>
          <w:rtl/>
          <w:lang w:bidi="ar-EG"/>
        </w:rPr>
        <w:t>الزراعي</w:t>
      </w:r>
      <w:r w:rsidR="00404925">
        <w:rPr>
          <w:rFonts w:ascii="Simplified Arabic" w:eastAsia="Calibri" w:hAnsi="Simplified Arabic" w:cs="Simplified Arabic"/>
          <w:sz w:val="28"/>
          <w:szCs w:val="28"/>
          <w:rtl/>
          <w:lang w:bidi="ar-EG"/>
        </w:rPr>
        <w:t xml:space="preserve"> في </w:t>
      </w:r>
      <w:r>
        <w:rPr>
          <w:rFonts w:ascii="Simplified Arabic" w:eastAsia="Calibri" w:hAnsi="Simplified Arabic" w:cs="Simplified Arabic" w:hint="cs"/>
          <w:sz w:val="28"/>
          <w:szCs w:val="28"/>
          <w:rtl/>
          <w:lang w:bidi="ar-EG"/>
        </w:rPr>
        <w:t>إ</w:t>
      </w:r>
      <w:r w:rsidRPr="00ED04F1">
        <w:rPr>
          <w:rFonts w:ascii="Simplified Arabic" w:eastAsia="Calibri" w:hAnsi="Simplified Arabic" w:cs="Simplified Arabic"/>
          <w:sz w:val="28"/>
          <w:szCs w:val="28"/>
          <w:rtl/>
          <w:lang w:bidi="ar-EG"/>
        </w:rPr>
        <w:t>عطاء منح كروت ميز</w:t>
      </w:r>
      <w:r w:rsidR="00511E33">
        <w:rPr>
          <w:rFonts w:ascii="Simplified Arabic" w:eastAsia="Calibri" w:hAnsi="Simplified Arabic" w:cs="Simplified Arabic" w:hint="cs"/>
          <w:sz w:val="28"/>
          <w:szCs w:val="28"/>
          <w:rtl/>
          <w:lang w:bidi="ar-EG"/>
        </w:rPr>
        <w:t>ة</w:t>
      </w:r>
      <w:r w:rsidRPr="00ED04F1">
        <w:rPr>
          <w:rFonts w:ascii="Simplified Arabic" w:eastAsia="Calibri" w:hAnsi="Simplified Arabic" w:cs="Simplified Arabic"/>
          <w:sz w:val="28"/>
          <w:szCs w:val="28"/>
          <w:rtl/>
          <w:lang w:bidi="ar-EG"/>
        </w:rPr>
        <w:t xml:space="preserve"> من محافظة كفر الشيخ</w:t>
      </w:r>
      <w:r w:rsidR="00F91B66">
        <w:rPr>
          <w:rFonts w:ascii="Simplified Arabic" w:eastAsia="Calibri" w:hAnsi="Simplified Arabic" w:cs="Simplified Arabic"/>
          <w:sz w:val="28"/>
          <w:szCs w:val="28"/>
          <w:rtl/>
          <w:lang w:bidi="ar-EG"/>
        </w:rPr>
        <w:t>،</w:t>
      </w:r>
      <w:r w:rsidRPr="00ED04F1">
        <w:rPr>
          <w:rFonts w:ascii="Simplified Arabic" w:eastAsia="Calibri" w:hAnsi="Simplified Arabic" w:cs="Simplified Arabic"/>
          <w:sz w:val="28"/>
          <w:szCs w:val="28"/>
          <w:rtl/>
          <w:lang w:bidi="ar-EG"/>
        </w:rPr>
        <w:t xml:space="preserve"> ح</w:t>
      </w:r>
      <w:r w:rsidR="00511E33">
        <w:rPr>
          <w:rFonts w:ascii="Simplified Arabic" w:eastAsia="Calibri" w:hAnsi="Simplified Arabic" w:cs="Simplified Arabic" w:hint="cs"/>
          <w:sz w:val="28"/>
          <w:szCs w:val="28"/>
          <w:rtl/>
          <w:lang w:bidi="ar-EG"/>
        </w:rPr>
        <w:t>ي</w:t>
      </w:r>
      <w:r w:rsidRPr="00ED04F1">
        <w:rPr>
          <w:rFonts w:ascii="Simplified Arabic" w:eastAsia="Calibri" w:hAnsi="Simplified Arabic" w:cs="Simplified Arabic"/>
          <w:sz w:val="28"/>
          <w:szCs w:val="28"/>
          <w:rtl/>
          <w:lang w:bidi="ar-EG"/>
        </w:rPr>
        <w:t xml:space="preserve"> الأسمرات </w:t>
      </w:r>
      <w:r w:rsidR="00511E33">
        <w:rPr>
          <w:rFonts w:ascii="Simplified Arabic" w:eastAsia="Calibri" w:hAnsi="Simplified Arabic" w:cs="Simplified Arabic"/>
          <w:sz w:val="28"/>
          <w:szCs w:val="28"/>
          <w:rtl/>
          <w:lang w:bidi="ar-EG"/>
        </w:rPr>
        <w:t>ال</w:t>
      </w:r>
      <w:r w:rsidR="00511E33">
        <w:rPr>
          <w:rFonts w:ascii="Simplified Arabic" w:eastAsia="Calibri" w:hAnsi="Simplified Arabic" w:cs="Simplified Arabic" w:hint="cs"/>
          <w:sz w:val="28"/>
          <w:szCs w:val="28"/>
          <w:rtl/>
          <w:lang w:bidi="ar-EG"/>
        </w:rPr>
        <w:t>ذي</w:t>
      </w:r>
      <w:r w:rsidR="00511E33">
        <w:rPr>
          <w:rFonts w:ascii="Simplified Arabic" w:eastAsia="Calibri" w:hAnsi="Simplified Arabic" w:cs="Simplified Arabic"/>
          <w:sz w:val="28"/>
          <w:szCs w:val="28"/>
          <w:rtl/>
          <w:lang w:bidi="ar-EG"/>
        </w:rPr>
        <w:t xml:space="preserve"> شارك</w:t>
      </w:r>
      <w:r w:rsidR="00404925">
        <w:rPr>
          <w:rFonts w:ascii="Simplified Arabic" w:eastAsia="Calibri" w:hAnsi="Simplified Arabic" w:cs="Simplified Arabic"/>
          <w:sz w:val="28"/>
          <w:szCs w:val="28"/>
          <w:rtl/>
          <w:lang w:bidi="ar-EG"/>
        </w:rPr>
        <w:t xml:space="preserve"> في </w:t>
      </w:r>
      <w:r w:rsidRPr="00ED04F1">
        <w:rPr>
          <w:rFonts w:ascii="Simplified Arabic" w:eastAsia="Calibri" w:hAnsi="Simplified Arabic" w:cs="Simplified Arabic"/>
          <w:sz w:val="28"/>
          <w:szCs w:val="28"/>
          <w:rtl/>
          <w:lang w:bidi="ar-EG"/>
        </w:rPr>
        <w:t xml:space="preserve">الأنشطة </w:t>
      </w:r>
      <w:r w:rsidR="00BF2237">
        <w:rPr>
          <w:rFonts w:ascii="Simplified Arabic" w:eastAsia="Calibri" w:hAnsi="Simplified Arabic" w:cs="Simplified Arabic"/>
          <w:sz w:val="28"/>
          <w:szCs w:val="28"/>
          <w:rtl/>
          <w:lang w:bidi="ar-EG"/>
        </w:rPr>
        <w:t>الاقتصاد</w:t>
      </w:r>
      <w:r w:rsidRPr="00ED04F1">
        <w:rPr>
          <w:rFonts w:ascii="Simplified Arabic" w:eastAsia="Calibri" w:hAnsi="Simplified Arabic" w:cs="Simplified Arabic"/>
          <w:sz w:val="28"/>
          <w:szCs w:val="28"/>
          <w:rtl/>
          <w:lang w:bidi="ar-EG"/>
        </w:rPr>
        <w:t>ية</w:t>
      </w:r>
      <w:r w:rsidR="00F91B66">
        <w:rPr>
          <w:rFonts w:ascii="Simplified Arabic" w:eastAsia="Calibri" w:hAnsi="Simplified Arabic" w:cs="Simplified Arabic"/>
          <w:sz w:val="28"/>
          <w:szCs w:val="28"/>
          <w:rtl/>
          <w:lang w:bidi="ar-EG"/>
        </w:rPr>
        <w:t>.</w:t>
      </w:r>
    </w:p>
    <w:p w14:paraId="7EAC610D" w14:textId="0A4FB6DF" w:rsidR="0051267E" w:rsidRPr="00ED04F1" w:rsidRDefault="0051267E" w:rsidP="0051267E">
      <w:pPr>
        <w:tabs>
          <w:tab w:val="right" w:pos="-90"/>
          <w:tab w:val="right" w:pos="360"/>
        </w:tabs>
        <w:spacing w:after="0" w:line="240" w:lineRule="auto"/>
        <w:ind w:left="720" w:right="-90"/>
        <w:contextualSpacing/>
        <w:jc w:val="mediumKashida"/>
        <w:rPr>
          <w:rFonts w:ascii="Simplified Arabic" w:eastAsia="Calibri" w:hAnsi="Simplified Arabic" w:cs="Simplified Arabic"/>
          <w:sz w:val="28"/>
          <w:szCs w:val="28"/>
          <w:lang w:bidi="ar-EG"/>
        </w:rPr>
      </w:pPr>
      <w:r w:rsidRPr="00ED04F1">
        <w:rPr>
          <w:rFonts w:ascii="Simplified Arabic" w:eastAsia="Calibri" w:hAnsi="Simplified Arabic" w:cs="Simplified Arabic"/>
          <w:sz w:val="28"/>
          <w:szCs w:val="28"/>
          <w:rtl/>
          <w:lang w:bidi="ar-EG"/>
        </w:rPr>
        <w:t>ب</w:t>
      </w:r>
      <w:r>
        <w:rPr>
          <w:rFonts w:ascii="Simplified Arabic" w:eastAsia="Calibri" w:hAnsi="Simplified Arabic" w:cs="Simplified Arabic" w:hint="cs"/>
          <w:sz w:val="28"/>
          <w:szCs w:val="28"/>
          <w:rtl/>
          <w:lang w:bidi="ar-EG"/>
        </w:rPr>
        <w:t>)</w:t>
      </w:r>
      <w:r w:rsidRPr="00ED04F1">
        <w:rPr>
          <w:rFonts w:ascii="Simplified Arabic" w:eastAsia="Calibri" w:hAnsi="Simplified Arabic" w:cs="Simplified Arabic"/>
          <w:sz w:val="28"/>
          <w:szCs w:val="28"/>
          <w:rtl/>
          <w:lang w:bidi="ar-EG"/>
        </w:rPr>
        <w:t xml:space="preserve"> تنفيذ دورات أونلاين حول التثقيف </w:t>
      </w:r>
      <w:r w:rsidR="005977B2">
        <w:rPr>
          <w:rFonts w:ascii="Simplified Arabic" w:eastAsia="Calibri" w:hAnsi="Simplified Arabic" w:cs="Simplified Arabic"/>
          <w:sz w:val="28"/>
          <w:szCs w:val="28"/>
          <w:rtl/>
          <w:lang w:bidi="ar-EG"/>
        </w:rPr>
        <w:t>المالي</w:t>
      </w:r>
      <w:r w:rsidR="00404925">
        <w:rPr>
          <w:rFonts w:ascii="Simplified Arabic" w:eastAsia="Calibri" w:hAnsi="Simplified Arabic" w:cs="Simplified Arabic"/>
          <w:sz w:val="28"/>
          <w:szCs w:val="28"/>
          <w:rtl/>
          <w:lang w:bidi="ar-EG"/>
        </w:rPr>
        <w:t xml:space="preserve"> في </w:t>
      </w:r>
      <w:r w:rsidRPr="00ED04F1">
        <w:rPr>
          <w:rFonts w:ascii="Simplified Arabic" w:eastAsia="Calibri" w:hAnsi="Simplified Arabic" w:cs="Simplified Arabic"/>
          <w:sz w:val="28"/>
          <w:szCs w:val="28"/>
          <w:rtl/>
          <w:lang w:bidi="ar-EG"/>
        </w:rPr>
        <w:t>أطار مشروع لائق</w:t>
      </w:r>
      <w:r>
        <w:rPr>
          <w:rFonts w:ascii="Simplified Arabic" w:eastAsia="Calibri" w:hAnsi="Simplified Arabic" w:cs="Simplified Arabic" w:hint="cs"/>
          <w:sz w:val="28"/>
          <w:szCs w:val="28"/>
          <w:rtl/>
          <w:lang w:bidi="ar-EG"/>
        </w:rPr>
        <w:t>.</w:t>
      </w:r>
    </w:p>
    <w:p w14:paraId="45CD93E0" w14:textId="77777777" w:rsidR="00511E33" w:rsidRDefault="0051267E" w:rsidP="003A7F26">
      <w:pPr>
        <w:numPr>
          <w:ilvl w:val="0"/>
          <w:numId w:val="61"/>
        </w:numPr>
        <w:tabs>
          <w:tab w:val="right" w:pos="-90"/>
          <w:tab w:val="right" w:pos="360"/>
        </w:tabs>
        <w:spacing w:after="0" w:line="240" w:lineRule="auto"/>
        <w:ind w:right="-90"/>
        <w:contextualSpacing/>
        <w:jc w:val="mediumKashida"/>
        <w:rPr>
          <w:rFonts w:ascii="Simplified Arabic" w:eastAsia="Calibri" w:hAnsi="Simplified Arabic" w:cs="Simplified Arabic"/>
          <w:sz w:val="28"/>
          <w:szCs w:val="28"/>
          <w:lang w:bidi="ar-EG"/>
        </w:rPr>
      </w:pPr>
      <w:r w:rsidRPr="00ED04F1">
        <w:rPr>
          <w:rFonts w:ascii="Simplified Arabic" w:eastAsia="Calibri" w:hAnsi="Simplified Arabic" w:cs="Simplified Arabic"/>
          <w:sz w:val="28"/>
          <w:szCs w:val="28"/>
          <w:rtl/>
          <w:lang w:bidi="ar-EG"/>
        </w:rPr>
        <w:t>برنامج تمكين المرأة</w:t>
      </w:r>
      <w:r w:rsidR="00404925">
        <w:rPr>
          <w:rFonts w:ascii="Simplified Arabic" w:eastAsia="Calibri" w:hAnsi="Simplified Arabic" w:cs="Simplified Arabic"/>
          <w:sz w:val="28"/>
          <w:szCs w:val="28"/>
          <w:rtl/>
          <w:lang w:bidi="ar-EG"/>
        </w:rPr>
        <w:t xml:space="preserve"> في </w:t>
      </w:r>
      <w:r w:rsidRPr="00ED04F1">
        <w:rPr>
          <w:rFonts w:ascii="Simplified Arabic" w:eastAsia="Calibri" w:hAnsi="Simplified Arabic" w:cs="Simplified Arabic"/>
          <w:sz w:val="28"/>
          <w:szCs w:val="28"/>
          <w:rtl/>
          <w:lang w:bidi="ar-EG"/>
        </w:rPr>
        <w:t>سوق العمل</w:t>
      </w:r>
      <w:r w:rsidR="00F91B66">
        <w:rPr>
          <w:rFonts w:ascii="Simplified Arabic" w:eastAsia="Calibri" w:hAnsi="Simplified Arabic" w:cs="Simplified Arabic"/>
          <w:sz w:val="28"/>
          <w:szCs w:val="28"/>
          <w:rtl/>
          <w:lang w:bidi="ar-EG"/>
        </w:rPr>
        <w:t>:</w:t>
      </w:r>
    </w:p>
    <w:p w14:paraId="695BB8A5" w14:textId="0098A17C" w:rsidR="00511E33" w:rsidRDefault="0051267E" w:rsidP="00511E33">
      <w:pPr>
        <w:tabs>
          <w:tab w:val="right" w:pos="-90"/>
          <w:tab w:val="right" w:pos="360"/>
        </w:tabs>
        <w:spacing w:after="0" w:line="240" w:lineRule="auto"/>
        <w:ind w:left="720" w:right="-90"/>
        <w:contextualSpacing/>
        <w:jc w:val="mediumKashida"/>
        <w:rPr>
          <w:rFonts w:ascii="Simplified Arabic" w:eastAsia="Calibri" w:hAnsi="Simplified Arabic" w:cs="Simplified Arabic"/>
          <w:sz w:val="28"/>
          <w:szCs w:val="28"/>
          <w:rtl/>
          <w:lang w:bidi="ar-EG"/>
        </w:rPr>
      </w:pPr>
      <w:r w:rsidRPr="00511E33">
        <w:rPr>
          <w:rFonts w:ascii="Simplified Arabic" w:eastAsia="Calibri" w:hAnsi="Simplified Arabic" w:cs="Simplified Arabic"/>
          <w:sz w:val="28"/>
          <w:szCs w:val="28"/>
          <w:rtl/>
          <w:lang w:bidi="ar-EG"/>
        </w:rPr>
        <w:t xml:space="preserve">أ </w:t>
      </w:r>
      <w:r w:rsidRPr="00511E33">
        <w:rPr>
          <w:rFonts w:ascii="Simplified Arabic" w:eastAsia="Calibri" w:hAnsi="Simplified Arabic" w:cs="Simplified Arabic" w:hint="cs"/>
          <w:sz w:val="28"/>
          <w:szCs w:val="28"/>
          <w:rtl/>
          <w:lang w:bidi="ar-EG"/>
        </w:rPr>
        <w:t>)</w:t>
      </w:r>
      <w:r w:rsidRPr="00511E33">
        <w:rPr>
          <w:rFonts w:ascii="Simplified Arabic" w:eastAsia="Calibri" w:hAnsi="Simplified Arabic" w:cs="Simplified Arabic"/>
          <w:sz w:val="28"/>
          <w:szCs w:val="28"/>
          <w:rtl/>
          <w:lang w:bidi="ar-EG"/>
        </w:rPr>
        <w:t xml:space="preserve"> التنسيق مع الجهات لمنح قروض ميسر</w:t>
      </w:r>
      <w:r w:rsidR="00511E33">
        <w:rPr>
          <w:rFonts w:ascii="Simplified Arabic" w:eastAsia="Calibri" w:hAnsi="Simplified Arabic" w:cs="Simplified Arabic" w:hint="cs"/>
          <w:sz w:val="28"/>
          <w:szCs w:val="28"/>
          <w:rtl/>
          <w:lang w:bidi="ar-EG"/>
        </w:rPr>
        <w:t>ة</w:t>
      </w:r>
      <w:r w:rsidR="00F91B66" w:rsidRPr="00511E33">
        <w:rPr>
          <w:rFonts w:ascii="Simplified Arabic" w:eastAsia="Calibri" w:hAnsi="Simplified Arabic" w:cs="Simplified Arabic"/>
          <w:sz w:val="28"/>
          <w:szCs w:val="28"/>
          <w:rtl/>
          <w:lang w:bidi="ar-EG"/>
        </w:rPr>
        <w:t>.</w:t>
      </w:r>
    </w:p>
    <w:p w14:paraId="5D26D6B6" w14:textId="2A4D0F96" w:rsidR="0051267E" w:rsidRPr="00ED04F1" w:rsidRDefault="0051267E" w:rsidP="00511E33">
      <w:pPr>
        <w:tabs>
          <w:tab w:val="right" w:pos="-90"/>
          <w:tab w:val="right" w:pos="360"/>
        </w:tabs>
        <w:spacing w:after="0" w:line="240" w:lineRule="auto"/>
        <w:ind w:left="720" w:right="-90"/>
        <w:contextualSpacing/>
        <w:jc w:val="mediumKashida"/>
        <w:rPr>
          <w:rFonts w:ascii="Simplified Arabic" w:eastAsia="Calibri" w:hAnsi="Simplified Arabic" w:cs="Simplified Arabic"/>
          <w:sz w:val="28"/>
          <w:szCs w:val="28"/>
          <w:lang w:bidi="ar-EG"/>
        </w:rPr>
      </w:pPr>
      <w:r>
        <w:rPr>
          <w:rFonts w:ascii="Simplified Arabic" w:eastAsia="Calibri" w:hAnsi="Simplified Arabic" w:cs="Simplified Arabic" w:hint="cs"/>
          <w:sz w:val="28"/>
          <w:szCs w:val="28"/>
          <w:rtl/>
          <w:lang w:bidi="ar-EG"/>
        </w:rPr>
        <w:t>ب)</w:t>
      </w:r>
      <w:r w:rsidRPr="00ED04F1">
        <w:rPr>
          <w:rFonts w:ascii="Simplified Arabic" w:eastAsia="Calibri" w:hAnsi="Simplified Arabic" w:cs="Simplified Arabic"/>
          <w:sz w:val="28"/>
          <w:szCs w:val="28"/>
          <w:rtl/>
          <w:lang w:bidi="ar-EG"/>
        </w:rPr>
        <w:t xml:space="preserve"> أقراض عدد 1600 سيدة من الفيوم من جهاز تنمية المشروعات</w:t>
      </w:r>
      <w:r w:rsidR="00F91B66">
        <w:rPr>
          <w:rFonts w:ascii="Simplified Arabic" w:eastAsia="Calibri" w:hAnsi="Simplified Arabic" w:cs="Simplified Arabic"/>
          <w:sz w:val="28"/>
          <w:szCs w:val="28"/>
          <w:rtl/>
          <w:lang w:bidi="ar-EG"/>
        </w:rPr>
        <w:t>.</w:t>
      </w:r>
    </w:p>
    <w:p w14:paraId="3607FAE1" w14:textId="61A54A06" w:rsidR="0051267E" w:rsidRPr="00511E33" w:rsidRDefault="0051267E" w:rsidP="003A7F26">
      <w:pPr>
        <w:pStyle w:val="ListParagraph"/>
        <w:numPr>
          <w:ilvl w:val="0"/>
          <w:numId w:val="57"/>
        </w:numPr>
        <w:tabs>
          <w:tab w:val="right" w:pos="-90"/>
          <w:tab w:val="right" w:pos="360"/>
        </w:tabs>
        <w:spacing w:after="0" w:line="240" w:lineRule="auto"/>
        <w:ind w:right="-90"/>
        <w:jc w:val="mediumKashida"/>
        <w:rPr>
          <w:rFonts w:ascii="Simplified Arabic" w:eastAsia="Calibri" w:hAnsi="Simplified Arabic" w:cs="Simplified Arabic"/>
          <w:sz w:val="28"/>
          <w:szCs w:val="28"/>
          <w:u w:val="single"/>
          <w:lang w:bidi="ar-EG"/>
        </w:rPr>
      </w:pPr>
      <w:r w:rsidRPr="00511E33">
        <w:rPr>
          <w:rFonts w:ascii="Simplified Arabic" w:eastAsia="Calibri" w:hAnsi="Simplified Arabic" w:cs="Simplified Arabic"/>
          <w:sz w:val="28"/>
          <w:szCs w:val="28"/>
          <w:u w:val="single"/>
          <w:rtl/>
          <w:lang w:bidi="ar-EG"/>
        </w:rPr>
        <w:t xml:space="preserve">محور التمكين </w:t>
      </w:r>
      <w:r w:rsidR="005451EB" w:rsidRPr="00511E33">
        <w:rPr>
          <w:rFonts w:ascii="Simplified Arabic" w:eastAsia="Calibri" w:hAnsi="Simplified Arabic" w:cs="Simplified Arabic"/>
          <w:sz w:val="28"/>
          <w:szCs w:val="28"/>
          <w:u w:val="single"/>
          <w:rtl/>
          <w:lang w:bidi="ar-EG"/>
        </w:rPr>
        <w:t>الاجتماعي</w:t>
      </w:r>
      <w:r w:rsidR="00F91B66" w:rsidRPr="00511E33">
        <w:rPr>
          <w:rFonts w:ascii="Simplified Arabic" w:eastAsia="Calibri" w:hAnsi="Simplified Arabic" w:cs="Simplified Arabic"/>
          <w:sz w:val="28"/>
          <w:szCs w:val="28"/>
          <w:u w:val="single"/>
          <w:rtl/>
          <w:lang w:bidi="ar-EG"/>
        </w:rPr>
        <w:t>:</w:t>
      </w:r>
      <w:r w:rsidRPr="00511E33">
        <w:rPr>
          <w:rFonts w:ascii="Simplified Arabic" w:eastAsia="Calibri" w:hAnsi="Simplified Arabic" w:cs="Simplified Arabic"/>
          <w:sz w:val="28"/>
          <w:szCs w:val="28"/>
          <w:u w:val="single"/>
          <w:rtl/>
          <w:lang w:bidi="ar-EG"/>
        </w:rPr>
        <w:t xml:space="preserve"> </w:t>
      </w:r>
    </w:p>
    <w:p w14:paraId="6B305FC1" w14:textId="6B8952E1" w:rsidR="0051267E" w:rsidRPr="00ED04F1" w:rsidRDefault="0051267E" w:rsidP="003A7F26">
      <w:pPr>
        <w:numPr>
          <w:ilvl w:val="0"/>
          <w:numId w:val="62"/>
        </w:numPr>
        <w:tabs>
          <w:tab w:val="right" w:pos="-90"/>
          <w:tab w:val="right" w:pos="360"/>
        </w:tabs>
        <w:spacing w:after="0" w:line="240" w:lineRule="auto"/>
        <w:ind w:right="-90"/>
        <w:contextualSpacing/>
        <w:jc w:val="mediumKashida"/>
        <w:rPr>
          <w:rFonts w:ascii="Simplified Arabic" w:eastAsia="Calibri" w:hAnsi="Simplified Arabic" w:cs="Simplified Arabic"/>
          <w:sz w:val="28"/>
          <w:szCs w:val="28"/>
          <w:lang w:bidi="ar-EG"/>
        </w:rPr>
      </w:pPr>
      <w:r w:rsidRPr="00ED04F1">
        <w:rPr>
          <w:rFonts w:ascii="Simplified Arabic" w:eastAsia="Calibri" w:hAnsi="Simplified Arabic" w:cs="Simplified Arabic"/>
          <w:sz w:val="28"/>
          <w:szCs w:val="28"/>
          <w:rtl/>
          <w:lang w:bidi="ar-EG"/>
        </w:rPr>
        <w:t>بناء قدرات الرائدات الريفيات</w:t>
      </w:r>
      <w:r w:rsidR="00F91B66">
        <w:rPr>
          <w:rFonts w:ascii="Simplified Arabic" w:eastAsia="Calibri" w:hAnsi="Simplified Arabic" w:cs="Simplified Arabic"/>
          <w:sz w:val="28"/>
          <w:szCs w:val="28"/>
          <w:rtl/>
          <w:lang w:bidi="ar-EG"/>
        </w:rPr>
        <w:t>.</w:t>
      </w:r>
    </w:p>
    <w:p w14:paraId="39D65D09" w14:textId="658150D2" w:rsidR="0051267E" w:rsidRPr="00ED04F1" w:rsidRDefault="0051267E" w:rsidP="003A7F26">
      <w:pPr>
        <w:numPr>
          <w:ilvl w:val="0"/>
          <w:numId w:val="62"/>
        </w:numPr>
        <w:tabs>
          <w:tab w:val="right" w:pos="-90"/>
          <w:tab w:val="right" w:pos="360"/>
        </w:tabs>
        <w:spacing w:after="0" w:line="240" w:lineRule="auto"/>
        <w:ind w:right="-90"/>
        <w:contextualSpacing/>
        <w:jc w:val="mediumKashida"/>
        <w:rPr>
          <w:rFonts w:ascii="Simplified Arabic" w:eastAsia="Calibri" w:hAnsi="Simplified Arabic" w:cs="Simplified Arabic"/>
          <w:sz w:val="28"/>
          <w:szCs w:val="28"/>
          <w:lang w:bidi="ar-EG"/>
        </w:rPr>
      </w:pPr>
      <w:r w:rsidRPr="00ED04F1">
        <w:rPr>
          <w:rFonts w:ascii="Simplified Arabic" w:eastAsia="Calibri" w:hAnsi="Simplified Arabic" w:cs="Simplified Arabic"/>
          <w:sz w:val="28"/>
          <w:szCs w:val="28"/>
          <w:rtl/>
          <w:lang w:bidi="ar-EG"/>
        </w:rPr>
        <w:t>العمل مع الواعظات والراهبات</w:t>
      </w:r>
      <w:r w:rsidR="00404925">
        <w:rPr>
          <w:rFonts w:ascii="Simplified Arabic" w:eastAsia="Calibri" w:hAnsi="Simplified Arabic" w:cs="Simplified Arabic"/>
          <w:sz w:val="28"/>
          <w:szCs w:val="28"/>
          <w:rtl/>
          <w:lang w:bidi="ar-EG"/>
        </w:rPr>
        <w:t xml:space="preserve"> في </w:t>
      </w:r>
      <w:r w:rsidRPr="00ED04F1">
        <w:rPr>
          <w:rFonts w:ascii="Simplified Arabic" w:eastAsia="Calibri" w:hAnsi="Simplified Arabic" w:cs="Simplified Arabic"/>
          <w:sz w:val="28"/>
          <w:szCs w:val="28"/>
          <w:rtl/>
          <w:lang w:bidi="ar-EG"/>
        </w:rPr>
        <w:t>نشر رسالة المجلس</w:t>
      </w:r>
      <w:r w:rsidR="00F91B66">
        <w:rPr>
          <w:rFonts w:ascii="Simplified Arabic" w:eastAsia="Calibri" w:hAnsi="Simplified Arabic" w:cs="Simplified Arabic"/>
          <w:sz w:val="28"/>
          <w:szCs w:val="28"/>
          <w:rtl/>
          <w:lang w:bidi="ar-EG"/>
        </w:rPr>
        <w:t>.</w:t>
      </w:r>
    </w:p>
    <w:p w14:paraId="6FBBE7BA" w14:textId="7A205B90" w:rsidR="0051267E" w:rsidRPr="00ED04F1" w:rsidRDefault="0051267E" w:rsidP="003A7F26">
      <w:pPr>
        <w:numPr>
          <w:ilvl w:val="0"/>
          <w:numId w:val="62"/>
        </w:numPr>
        <w:tabs>
          <w:tab w:val="right" w:pos="-90"/>
          <w:tab w:val="right" w:pos="360"/>
        </w:tabs>
        <w:spacing w:after="0" w:line="240" w:lineRule="auto"/>
        <w:ind w:right="-90"/>
        <w:contextualSpacing/>
        <w:jc w:val="mediumKashida"/>
        <w:rPr>
          <w:rFonts w:ascii="Simplified Arabic" w:eastAsia="Calibri" w:hAnsi="Simplified Arabic" w:cs="Simplified Arabic"/>
          <w:sz w:val="28"/>
          <w:szCs w:val="28"/>
          <w:lang w:bidi="ar-EG"/>
        </w:rPr>
      </w:pPr>
      <w:r w:rsidRPr="00ED04F1">
        <w:rPr>
          <w:rFonts w:ascii="Simplified Arabic" w:eastAsia="Calibri" w:hAnsi="Simplified Arabic" w:cs="Simplified Arabic"/>
          <w:sz w:val="28"/>
          <w:szCs w:val="28"/>
          <w:rtl/>
          <w:lang w:bidi="ar-EG"/>
        </w:rPr>
        <w:t xml:space="preserve">حملة </w:t>
      </w:r>
      <w:r w:rsidR="00511E33">
        <w:rPr>
          <w:rFonts w:ascii="Simplified Arabic" w:eastAsia="Calibri" w:hAnsi="Simplified Arabic" w:cs="Simplified Arabic" w:hint="cs"/>
          <w:sz w:val="28"/>
          <w:szCs w:val="28"/>
          <w:rtl/>
          <w:lang w:bidi="ar-EG"/>
        </w:rPr>
        <w:t>"</w:t>
      </w:r>
      <w:r w:rsidRPr="00ED04F1">
        <w:rPr>
          <w:rFonts w:ascii="Simplified Arabic" w:eastAsia="Calibri" w:hAnsi="Simplified Arabic" w:cs="Simplified Arabic"/>
          <w:sz w:val="28"/>
          <w:szCs w:val="28"/>
          <w:rtl/>
          <w:lang w:bidi="ar-EG"/>
        </w:rPr>
        <w:t>مصر أرض المحبة والسلام</w:t>
      </w:r>
      <w:r w:rsidR="00511E33">
        <w:rPr>
          <w:rFonts w:ascii="Simplified Arabic" w:eastAsia="Calibri" w:hAnsi="Simplified Arabic" w:cs="Simplified Arabic" w:hint="cs"/>
          <w:sz w:val="28"/>
          <w:szCs w:val="28"/>
          <w:rtl/>
          <w:lang w:bidi="ar-EG"/>
        </w:rPr>
        <w:t>"</w:t>
      </w:r>
      <w:r w:rsidRPr="00ED04F1">
        <w:rPr>
          <w:rFonts w:ascii="Simplified Arabic" w:eastAsia="Calibri" w:hAnsi="Simplified Arabic" w:cs="Simplified Arabic"/>
          <w:sz w:val="28"/>
          <w:szCs w:val="28"/>
          <w:rtl/>
          <w:lang w:bidi="ar-EG"/>
        </w:rPr>
        <w:t xml:space="preserve"> لتعزيز قيم المواطنة والمساواة بين أفراد المجتمع</w:t>
      </w:r>
      <w:r w:rsidR="00F91B66">
        <w:rPr>
          <w:rFonts w:ascii="Simplified Arabic" w:eastAsia="Calibri" w:hAnsi="Simplified Arabic" w:cs="Simplified Arabic"/>
          <w:sz w:val="28"/>
          <w:szCs w:val="28"/>
          <w:rtl/>
          <w:lang w:bidi="ar-EG"/>
        </w:rPr>
        <w:t>.</w:t>
      </w:r>
    </w:p>
    <w:p w14:paraId="16B5B306" w14:textId="44306423" w:rsidR="0051267E" w:rsidRPr="00ED04F1" w:rsidRDefault="0051267E" w:rsidP="003A7F26">
      <w:pPr>
        <w:numPr>
          <w:ilvl w:val="0"/>
          <w:numId w:val="62"/>
        </w:numPr>
        <w:tabs>
          <w:tab w:val="right" w:pos="-90"/>
          <w:tab w:val="right" w:pos="360"/>
        </w:tabs>
        <w:spacing w:after="0" w:line="240" w:lineRule="auto"/>
        <w:ind w:right="-90"/>
        <w:contextualSpacing/>
        <w:jc w:val="mediumKashida"/>
        <w:rPr>
          <w:rFonts w:ascii="Simplified Arabic" w:eastAsia="Calibri" w:hAnsi="Simplified Arabic" w:cs="Simplified Arabic"/>
          <w:sz w:val="28"/>
          <w:szCs w:val="28"/>
          <w:lang w:bidi="ar-EG"/>
        </w:rPr>
      </w:pPr>
      <w:r w:rsidRPr="00ED04F1">
        <w:rPr>
          <w:rFonts w:ascii="Simplified Arabic" w:eastAsia="Calibri" w:hAnsi="Simplified Arabic" w:cs="Simplified Arabic"/>
          <w:sz w:val="28"/>
          <w:szCs w:val="28"/>
          <w:rtl/>
          <w:lang w:bidi="ar-EG"/>
        </w:rPr>
        <w:t xml:space="preserve">حملة </w:t>
      </w:r>
      <w:r w:rsidR="00511E33">
        <w:rPr>
          <w:rFonts w:ascii="Simplified Arabic" w:eastAsia="Calibri" w:hAnsi="Simplified Arabic" w:cs="Simplified Arabic" w:hint="cs"/>
          <w:sz w:val="28"/>
          <w:szCs w:val="28"/>
          <w:rtl/>
          <w:lang w:bidi="ar-EG"/>
        </w:rPr>
        <w:t>"</w:t>
      </w:r>
      <w:r w:rsidR="00511E33">
        <w:rPr>
          <w:rFonts w:ascii="Simplified Arabic" w:eastAsia="Calibri" w:hAnsi="Simplified Arabic" w:cs="Simplified Arabic"/>
          <w:sz w:val="28"/>
          <w:szCs w:val="28"/>
          <w:rtl/>
          <w:lang w:bidi="ar-EG"/>
        </w:rPr>
        <w:t>لأن</w:t>
      </w:r>
      <w:r w:rsidR="00511E33">
        <w:rPr>
          <w:rFonts w:ascii="Simplified Arabic" w:eastAsia="Calibri" w:hAnsi="Simplified Arabic" w:cs="Simplified Arabic" w:hint="cs"/>
          <w:sz w:val="28"/>
          <w:szCs w:val="28"/>
          <w:rtl/>
          <w:lang w:bidi="ar-EG"/>
        </w:rPr>
        <w:t>ي</w:t>
      </w:r>
      <w:r w:rsidRPr="00ED04F1">
        <w:rPr>
          <w:rFonts w:ascii="Simplified Arabic" w:eastAsia="Calibri" w:hAnsi="Simplified Arabic" w:cs="Simplified Arabic"/>
          <w:sz w:val="28"/>
          <w:szCs w:val="28"/>
          <w:rtl/>
          <w:lang w:bidi="ar-EG"/>
        </w:rPr>
        <w:t xml:space="preserve"> رجل</w:t>
      </w:r>
      <w:r w:rsidR="00511E33">
        <w:rPr>
          <w:rFonts w:ascii="Simplified Arabic" w:eastAsia="Calibri" w:hAnsi="Simplified Arabic" w:cs="Simplified Arabic" w:hint="cs"/>
          <w:sz w:val="28"/>
          <w:szCs w:val="28"/>
          <w:rtl/>
          <w:lang w:bidi="ar-EG"/>
        </w:rPr>
        <w:t>"</w:t>
      </w:r>
      <w:r w:rsidR="00511E33">
        <w:rPr>
          <w:rFonts w:ascii="Simplified Arabic" w:eastAsia="Calibri" w:hAnsi="Simplified Arabic" w:cs="Simplified Arabic"/>
          <w:sz w:val="28"/>
          <w:szCs w:val="28"/>
          <w:rtl/>
          <w:lang w:bidi="ar-EG"/>
        </w:rPr>
        <w:t xml:space="preserve"> (</w:t>
      </w:r>
      <w:r>
        <w:rPr>
          <w:rFonts w:ascii="Simplified Arabic" w:eastAsia="Calibri" w:hAnsi="Simplified Arabic" w:cs="Simplified Arabic" w:hint="cs"/>
          <w:sz w:val="28"/>
          <w:szCs w:val="28"/>
          <w:rtl/>
          <w:lang w:bidi="ar-EG"/>
        </w:rPr>
        <w:t>إ</w:t>
      </w:r>
      <w:r w:rsidRPr="00ED04F1">
        <w:rPr>
          <w:rFonts w:ascii="Simplified Arabic" w:eastAsia="Calibri" w:hAnsi="Simplified Arabic" w:cs="Simplified Arabic"/>
          <w:sz w:val="28"/>
          <w:szCs w:val="28"/>
          <w:rtl/>
          <w:lang w:bidi="ar-EG"/>
        </w:rPr>
        <w:t>دماج الرجل</w:t>
      </w:r>
      <w:r w:rsidR="00404925">
        <w:rPr>
          <w:rFonts w:ascii="Simplified Arabic" w:eastAsia="Calibri" w:hAnsi="Simplified Arabic" w:cs="Simplified Arabic"/>
          <w:sz w:val="28"/>
          <w:szCs w:val="28"/>
          <w:rtl/>
          <w:lang w:bidi="ar-EG"/>
        </w:rPr>
        <w:t xml:space="preserve"> في </w:t>
      </w:r>
      <w:r w:rsidR="00511E33">
        <w:rPr>
          <w:rFonts w:ascii="Simplified Arabic" w:eastAsia="Calibri" w:hAnsi="Simplified Arabic" w:cs="Simplified Arabic"/>
          <w:sz w:val="28"/>
          <w:szCs w:val="28"/>
          <w:rtl/>
          <w:lang w:bidi="ar-EG"/>
        </w:rPr>
        <w:t>قضايا المرأة</w:t>
      </w:r>
      <w:r w:rsidRPr="00ED04F1">
        <w:rPr>
          <w:rFonts w:ascii="Simplified Arabic" w:eastAsia="Calibri" w:hAnsi="Simplified Arabic" w:cs="Simplified Arabic"/>
          <w:sz w:val="28"/>
          <w:szCs w:val="28"/>
          <w:rtl/>
          <w:lang w:bidi="ar-EG"/>
        </w:rPr>
        <w:t>)</w:t>
      </w:r>
      <w:r w:rsidR="00F91B66">
        <w:rPr>
          <w:rFonts w:ascii="Simplified Arabic" w:eastAsia="Calibri" w:hAnsi="Simplified Arabic" w:cs="Simplified Arabic"/>
          <w:sz w:val="28"/>
          <w:szCs w:val="28"/>
          <w:rtl/>
          <w:lang w:bidi="ar-EG"/>
        </w:rPr>
        <w:t>.</w:t>
      </w:r>
    </w:p>
    <w:p w14:paraId="53A1A8BF" w14:textId="03B25C79" w:rsidR="0051267E" w:rsidRDefault="00511E33" w:rsidP="003A7F26">
      <w:pPr>
        <w:numPr>
          <w:ilvl w:val="0"/>
          <w:numId w:val="62"/>
        </w:numPr>
        <w:tabs>
          <w:tab w:val="right" w:pos="-90"/>
          <w:tab w:val="right" w:pos="360"/>
        </w:tabs>
        <w:spacing w:after="0" w:line="240" w:lineRule="auto"/>
        <w:ind w:right="-90"/>
        <w:contextualSpacing/>
        <w:jc w:val="mediumKashida"/>
        <w:rPr>
          <w:rFonts w:ascii="Simplified Arabic" w:eastAsia="Calibri" w:hAnsi="Simplified Arabic" w:cs="Simplified Arabic"/>
          <w:sz w:val="28"/>
          <w:szCs w:val="28"/>
          <w:lang w:bidi="ar-EG"/>
        </w:rPr>
      </w:pPr>
      <w:r>
        <w:rPr>
          <w:rFonts w:ascii="Simplified Arabic" w:eastAsia="Calibri" w:hAnsi="Simplified Arabic" w:cs="Simplified Arabic"/>
          <w:sz w:val="28"/>
          <w:szCs w:val="28"/>
          <w:rtl/>
          <w:lang w:bidi="ar-EG"/>
        </w:rPr>
        <w:t>تعزيز الخدمات الصحية للمرأة "</w:t>
      </w:r>
      <w:r w:rsidR="0051267E" w:rsidRPr="00ED04F1">
        <w:rPr>
          <w:rFonts w:ascii="Simplified Arabic" w:eastAsia="Calibri" w:hAnsi="Simplified Arabic" w:cs="Simplified Arabic"/>
          <w:sz w:val="28"/>
          <w:szCs w:val="28"/>
          <w:rtl/>
          <w:lang w:bidi="ar-EG"/>
        </w:rPr>
        <w:t>حملات توعية لفيروس كورونا</w:t>
      </w:r>
      <w:r w:rsidR="00F91B66">
        <w:rPr>
          <w:rFonts w:ascii="Simplified Arabic" w:eastAsia="Calibri" w:hAnsi="Simplified Arabic" w:cs="Simplified Arabic"/>
          <w:sz w:val="28"/>
          <w:szCs w:val="28"/>
          <w:rtl/>
          <w:lang w:bidi="ar-EG"/>
        </w:rPr>
        <w:t>،</w:t>
      </w:r>
      <w:r>
        <w:rPr>
          <w:rFonts w:ascii="Simplified Arabic" w:eastAsia="Calibri" w:hAnsi="Simplified Arabic" w:cs="Simplified Arabic"/>
          <w:sz w:val="28"/>
          <w:szCs w:val="28"/>
          <w:rtl/>
          <w:lang w:bidi="ar-EG"/>
        </w:rPr>
        <w:t xml:space="preserve"> من حقك تنظم</w:t>
      </w:r>
      <w:r>
        <w:rPr>
          <w:rFonts w:ascii="Simplified Arabic" w:eastAsia="Calibri" w:hAnsi="Simplified Arabic" w:cs="Simplified Arabic" w:hint="cs"/>
          <w:sz w:val="28"/>
          <w:szCs w:val="28"/>
          <w:rtl/>
          <w:lang w:bidi="ar-EG"/>
        </w:rPr>
        <w:t>ي</w:t>
      </w:r>
      <w:r w:rsidR="00F91B66">
        <w:rPr>
          <w:rFonts w:ascii="Simplified Arabic" w:eastAsia="Calibri" w:hAnsi="Simplified Arabic" w:cs="Simplified Arabic"/>
          <w:sz w:val="28"/>
          <w:szCs w:val="28"/>
          <w:rtl/>
          <w:lang w:bidi="ar-EG"/>
        </w:rPr>
        <w:t>،</w:t>
      </w:r>
      <w:r w:rsidR="0051267E" w:rsidRPr="00ED04F1">
        <w:rPr>
          <w:rFonts w:ascii="Simplified Arabic" w:eastAsia="Calibri" w:hAnsi="Simplified Arabic" w:cs="Simplified Arabic"/>
          <w:sz w:val="28"/>
          <w:szCs w:val="28"/>
          <w:rtl/>
          <w:lang w:bidi="ar-EG"/>
        </w:rPr>
        <w:t xml:space="preserve"> قافلة طبية على مستوى المحافظات</w:t>
      </w:r>
      <w:r w:rsidR="00F91B66">
        <w:rPr>
          <w:rFonts w:ascii="Simplified Arabic" w:eastAsia="Calibri" w:hAnsi="Simplified Arabic" w:cs="Simplified Arabic"/>
          <w:sz w:val="28"/>
          <w:szCs w:val="28"/>
          <w:rtl/>
          <w:lang w:bidi="ar-EG"/>
        </w:rPr>
        <w:t>،</w:t>
      </w:r>
      <w:r w:rsidR="0051267E" w:rsidRPr="00ED04F1">
        <w:rPr>
          <w:rFonts w:ascii="Simplified Arabic" w:eastAsia="Calibri" w:hAnsi="Simplified Arabic" w:cs="Simplified Arabic"/>
          <w:sz w:val="28"/>
          <w:szCs w:val="28"/>
          <w:rtl/>
          <w:lang w:bidi="ar-EG"/>
        </w:rPr>
        <w:t xml:space="preserve"> الكشف المبكر لسرطان الثد</w:t>
      </w:r>
      <w:r>
        <w:rPr>
          <w:rFonts w:ascii="Simplified Arabic" w:eastAsia="Calibri" w:hAnsi="Simplified Arabic" w:cs="Simplified Arabic" w:hint="cs"/>
          <w:sz w:val="28"/>
          <w:szCs w:val="28"/>
          <w:rtl/>
          <w:lang w:bidi="ar-EG"/>
        </w:rPr>
        <w:t>ي</w:t>
      </w:r>
      <w:r w:rsidR="0051267E" w:rsidRPr="00ED04F1">
        <w:rPr>
          <w:rFonts w:ascii="Simplified Arabic" w:eastAsia="Calibri" w:hAnsi="Simplified Arabic" w:cs="Simplified Arabic"/>
          <w:sz w:val="28"/>
          <w:szCs w:val="28"/>
          <w:rtl/>
          <w:lang w:bidi="ar-EG"/>
        </w:rPr>
        <w:t>"</w:t>
      </w:r>
      <w:r w:rsidR="00F91B66">
        <w:rPr>
          <w:rFonts w:ascii="Simplified Arabic" w:eastAsia="Calibri" w:hAnsi="Simplified Arabic" w:cs="Simplified Arabic"/>
          <w:sz w:val="28"/>
          <w:szCs w:val="28"/>
          <w:rtl/>
          <w:lang w:bidi="ar-EG"/>
        </w:rPr>
        <w:t>.</w:t>
      </w:r>
    </w:p>
    <w:p w14:paraId="7BD390BC" w14:textId="57EC46F5" w:rsidR="0051267E" w:rsidRPr="00ED04F1" w:rsidRDefault="00511E33" w:rsidP="003A7F26">
      <w:pPr>
        <w:numPr>
          <w:ilvl w:val="0"/>
          <w:numId w:val="62"/>
        </w:numPr>
        <w:tabs>
          <w:tab w:val="right" w:pos="-90"/>
          <w:tab w:val="right" w:pos="360"/>
        </w:tabs>
        <w:spacing w:after="0" w:line="240" w:lineRule="auto"/>
        <w:ind w:right="-90"/>
        <w:contextualSpacing/>
        <w:jc w:val="mediumKashida"/>
        <w:rPr>
          <w:rFonts w:ascii="Simplified Arabic" w:eastAsia="Calibri" w:hAnsi="Simplified Arabic" w:cs="Simplified Arabic"/>
          <w:sz w:val="28"/>
          <w:szCs w:val="28"/>
          <w:lang w:bidi="ar-EG"/>
        </w:rPr>
      </w:pPr>
      <w:r>
        <w:rPr>
          <w:rFonts w:ascii="Simplified Arabic" w:eastAsia="Calibri" w:hAnsi="Simplified Arabic" w:cs="Simplified Arabic"/>
          <w:sz w:val="28"/>
          <w:szCs w:val="28"/>
          <w:rtl/>
          <w:lang w:bidi="ar-EG"/>
        </w:rPr>
        <w:t>مساعدات وخدمات اجتماعية (</w:t>
      </w:r>
      <w:r w:rsidR="0051267E" w:rsidRPr="00ED04F1">
        <w:rPr>
          <w:rFonts w:ascii="Simplified Arabic" w:eastAsia="Calibri" w:hAnsi="Simplified Arabic" w:cs="Simplified Arabic"/>
          <w:sz w:val="28"/>
          <w:szCs w:val="28"/>
          <w:rtl/>
          <w:lang w:bidi="ar-EG"/>
        </w:rPr>
        <w:t>توزيع احتياجات أساسية لغير القادرات</w:t>
      </w:r>
      <w:r w:rsidR="00F91B66">
        <w:rPr>
          <w:rFonts w:ascii="Simplified Arabic" w:eastAsia="Calibri" w:hAnsi="Simplified Arabic" w:cs="Simplified Arabic"/>
          <w:sz w:val="28"/>
          <w:szCs w:val="28"/>
          <w:rtl/>
          <w:lang w:bidi="ar-EG"/>
        </w:rPr>
        <w:t>،</w:t>
      </w:r>
      <w:r w:rsidR="0051267E" w:rsidRPr="00ED04F1">
        <w:rPr>
          <w:rFonts w:ascii="Simplified Arabic" w:eastAsia="Calibri" w:hAnsi="Simplified Arabic" w:cs="Simplified Arabic"/>
          <w:sz w:val="28"/>
          <w:szCs w:val="28"/>
          <w:rtl/>
          <w:lang w:bidi="ar-EG"/>
        </w:rPr>
        <w:t xml:space="preserve"> هدايا لأطفال مستشفى أبو الريش</w:t>
      </w:r>
      <w:r w:rsidR="00F91B66">
        <w:rPr>
          <w:rFonts w:ascii="Simplified Arabic" w:eastAsia="Calibri" w:hAnsi="Simplified Arabic" w:cs="Simplified Arabic"/>
          <w:sz w:val="28"/>
          <w:szCs w:val="28"/>
          <w:rtl/>
          <w:lang w:bidi="ar-EG"/>
        </w:rPr>
        <w:t>،</w:t>
      </w:r>
      <w:r w:rsidR="0051267E" w:rsidRPr="00ED04F1">
        <w:rPr>
          <w:rFonts w:ascii="Simplified Arabic" w:eastAsia="Calibri" w:hAnsi="Simplified Arabic" w:cs="Simplified Arabic"/>
          <w:sz w:val="28"/>
          <w:szCs w:val="28"/>
          <w:rtl/>
          <w:lang w:bidi="ar-EG"/>
        </w:rPr>
        <w:t xml:space="preserve"> استقبال شكاوى وتقديم </w:t>
      </w:r>
      <w:r>
        <w:rPr>
          <w:rFonts w:ascii="Simplified Arabic" w:eastAsia="Calibri" w:hAnsi="Simplified Arabic" w:cs="Simplified Arabic" w:hint="cs"/>
          <w:sz w:val="28"/>
          <w:szCs w:val="28"/>
          <w:rtl/>
          <w:lang w:bidi="ar-EG"/>
        </w:rPr>
        <w:t>إ</w:t>
      </w:r>
      <w:r w:rsidR="0051267E" w:rsidRPr="00ED04F1">
        <w:rPr>
          <w:rFonts w:ascii="Simplified Arabic" w:eastAsia="Calibri" w:hAnsi="Simplified Arabic" w:cs="Simplified Arabic"/>
          <w:sz w:val="28"/>
          <w:szCs w:val="28"/>
          <w:rtl/>
          <w:lang w:bidi="ar-EG"/>
        </w:rPr>
        <w:t>عانات للمتضررين)</w:t>
      </w:r>
      <w:r w:rsidR="00F91B66">
        <w:rPr>
          <w:rFonts w:ascii="Simplified Arabic" w:eastAsia="Calibri" w:hAnsi="Simplified Arabic" w:cs="Simplified Arabic"/>
          <w:sz w:val="28"/>
          <w:szCs w:val="28"/>
          <w:rtl/>
          <w:lang w:bidi="ar-EG"/>
        </w:rPr>
        <w:t>.</w:t>
      </w:r>
    </w:p>
    <w:p w14:paraId="7E6464F8" w14:textId="1D9EB8E7" w:rsidR="0051267E" w:rsidRPr="00ED04F1" w:rsidRDefault="0051267E" w:rsidP="003A7F26">
      <w:pPr>
        <w:numPr>
          <w:ilvl w:val="0"/>
          <w:numId w:val="62"/>
        </w:numPr>
        <w:tabs>
          <w:tab w:val="right" w:pos="-90"/>
          <w:tab w:val="right" w:pos="360"/>
        </w:tabs>
        <w:spacing w:after="0" w:line="240" w:lineRule="auto"/>
        <w:ind w:right="-90"/>
        <w:contextualSpacing/>
        <w:jc w:val="mediumKashida"/>
        <w:rPr>
          <w:rFonts w:ascii="Simplified Arabic" w:eastAsia="Calibri" w:hAnsi="Simplified Arabic" w:cs="Simplified Arabic"/>
          <w:sz w:val="28"/>
          <w:szCs w:val="28"/>
          <w:lang w:bidi="ar-EG"/>
        </w:rPr>
      </w:pPr>
      <w:r w:rsidRPr="00ED04F1">
        <w:rPr>
          <w:rFonts w:ascii="Simplified Arabic" w:eastAsia="Calibri" w:hAnsi="Simplified Arabic" w:cs="Simplified Arabic"/>
          <w:sz w:val="28"/>
          <w:szCs w:val="28"/>
          <w:rtl/>
          <w:lang w:bidi="ar-EG"/>
        </w:rPr>
        <w:t>استخراج أوراق ثبوتيه</w:t>
      </w:r>
      <w:r w:rsidR="00F91B66">
        <w:rPr>
          <w:rFonts w:ascii="Simplified Arabic" w:eastAsia="Calibri" w:hAnsi="Simplified Arabic" w:cs="Simplified Arabic"/>
          <w:sz w:val="28"/>
          <w:szCs w:val="28"/>
          <w:rtl/>
          <w:lang w:bidi="ar-EG"/>
        </w:rPr>
        <w:t>،</w:t>
      </w:r>
      <w:r w:rsidR="00511E33">
        <w:rPr>
          <w:rFonts w:ascii="Simplified Arabic" w:eastAsia="Calibri" w:hAnsi="Simplified Arabic" w:cs="Simplified Arabic"/>
          <w:sz w:val="28"/>
          <w:szCs w:val="28"/>
          <w:rtl/>
          <w:lang w:bidi="ar-EG"/>
        </w:rPr>
        <w:t xml:space="preserve"> بطاقات رقم قوم</w:t>
      </w:r>
      <w:r w:rsidR="00511E33">
        <w:rPr>
          <w:rFonts w:ascii="Simplified Arabic" w:eastAsia="Calibri" w:hAnsi="Simplified Arabic" w:cs="Simplified Arabic" w:hint="cs"/>
          <w:sz w:val="28"/>
          <w:szCs w:val="28"/>
          <w:rtl/>
          <w:lang w:bidi="ar-EG"/>
        </w:rPr>
        <w:t>ي</w:t>
      </w:r>
      <w:r w:rsidR="00F91B66">
        <w:rPr>
          <w:rFonts w:ascii="Simplified Arabic" w:eastAsia="Calibri" w:hAnsi="Simplified Arabic" w:cs="Simplified Arabic"/>
          <w:sz w:val="28"/>
          <w:szCs w:val="28"/>
          <w:rtl/>
          <w:lang w:bidi="ar-EG"/>
        </w:rPr>
        <w:t>.</w:t>
      </w:r>
    </w:p>
    <w:p w14:paraId="6C8274DA" w14:textId="4E05AE1A" w:rsidR="0051267E" w:rsidRPr="00ED04F1" w:rsidRDefault="0051267E" w:rsidP="003A7F26">
      <w:pPr>
        <w:numPr>
          <w:ilvl w:val="0"/>
          <w:numId w:val="62"/>
        </w:numPr>
        <w:tabs>
          <w:tab w:val="right" w:pos="-90"/>
          <w:tab w:val="right" w:pos="360"/>
        </w:tabs>
        <w:spacing w:after="0" w:line="240" w:lineRule="auto"/>
        <w:ind w:right="-90"/>
        <w:contextualSpacing/>
        <w:jc w:val="mediumKashida"/>
        <w:rPr>
          <w:rFonts w:ascii="Simplified Arabic" w:eastAsia="Calibri" w:hAnsi="Simplified Arabic" w:cs="Simplified Arabic"/>
          <w:sz w:val="28"/>
          <w:szCs w:val="28"/>
          <w:lang w:bidi="ar-EG"/>
        </w:rPr>
      </w:pPr>
      <w:r w:rsidRPr="00ED04F1">
        <w:rPr>
          <w:rFonts w:ascii="Simplified Arabic" w:eastAsia="Calibri" w:hAnsi="Simplified Arabic" w:cs="Simplified Arabic"/>
          <w:sz w:val="28"/>
          <w:szCs w:val="28"/>
          <w:rtl/>
          <w:lang w:bidi="ar-EG"/>
        </w:rPr>
        <w:t>توعية مجتمعية وتثقيف النساء بالمجتمعات المحلية بالقضايا ال</w:t>
      </w:r>
      <w:r w:rsidR="00511E33">
        <w:rPr>
          <w:rFonts w:ascii="Simplified Arabic" w:eastAsia="Calibri" w:hAnsi="Simplified Arabic" w:cs="Simplified Arabic" w:hint="cs"/>
          <w:sz w:val="28"/>
          <w:szCs w:val="28"/>
          <w:rtl/>
          <w:lang w:bidi="ar-EG"/>
        </w:rPr>
        <w:t>ا</w:t>
      </w:r>
      <w:r w:rsidRPr="00ED04F1">
        <w:rPr>
          <w:rFonts w:ascii="Simplified Arabic" w:eastAsia="Calibri" w:hAnsi="Simplified Arabic" w:cs="Simplified Arabic"/>
          <w:sz w:val="28"/>
          <w:szCs w:val="28"/>
          <w:rtl/>
          <w:lang w:bidi="ar-EG"/>
        </w:rPr>
        <w:t>جتماعية للمرأة</w:t>
      </w:r>
      <w:r w:rsidR="00F91B66">
        <w:rPr>
          <w:rFonts w:ascii="Simplified Arabic" w:eastAsia="Calibri" w:hAnsi="Simplified Arabic" w:cs="Simplified Arabic"/>
          <w:sz w:val="28"/>
          <w:szCs w:val="28"/>
          <w:rtl/>
          <w:lang w:bidi="ar-EG"/>
        </w:rPr>
        <w:t>.</w:t>
      </w:r>
    </w:p>
    <w:p w14:paraId="63C9CBA6" w14:textId="3529030F" w:rsidR="0051267E" w:rsidRPr="00ED04F1" w:rsidRDefault="0051267E" w:rsidP="003A7F26">
      <w:pPr>
        <w:numPr>
          <w:ilvl w:val="0"/>
          <w:numId w:val="62"/>
        </w:numPr>
        <w:tabs>
          <w:tab w:val="right" w:pos="-90"/>
          <w:tab w:val="right" w:pos="360"/>
        </w:tabs>
        <w:spacing w:after="0" w:line="240" w:lineRule="auto"/>
        <w:ind w:right="-90"/>
        <w:contextualSpacing/>
        <w:jc w:val="mediumKashida"/>
        <w:rPr>
          <w:rFonts w:ascii="Simplified Arabic" w:eastAsia="Calibri" w:hAnsi="Simplified Arabic" w:cs="Simplified Arabic"/>
          <w:sz w:val="28"/>
          <w:szCs w:val="28"/>
          <w:lang w:bidi="ar-EG"/>
        </w:rPr>
      </w:pPr>
      <w:r w:rsidRPr="00ED04F1">
        <w:rPr>
          <w:rFonts w:ascii="Simplified Arabic" w:eastAsia="Calibri" w:hAnsi="Simplified Arabic" w:cs="Simplified Arabic"/>
          <w:sz w:val="28"/>
          <w:szCs w:val="28"/>
          <w:rtl/>
          <w:lang w:bidi="ar-EG"/>
        </w:rPr>
        <w:lastRenderedPageBreak/>
        <w:t>بناء القدرات</w:t>
      </w:r>
      <w:r w:rsidR="00404925">
        <w:rPr>
          <w:rFonts w:ascii="Simplified Arabic" w:eastAsia="Calibri" w:hAnsi="Simplified Arabic" w:cs="Simplified Arabic"/>
          <w:sz w:val="28"/>
          <w:szCs w:val="28"/>
          <w:rtl/>
          <w:lang w:bidi="ar-EG"/>
        </w:rPr>
        <w:t xml:space="preserve"> في </w:t>
      </w:r>
      <w:r w:rsidR="00511E33">
        <w:rPr>
          <w:rFonts w:ascii="Simplified Arabic" w:eastAsia="Calibri" w:hAnsi="Simplified Arabic" w:cs="Simplified Arabic"/>
          <w:sz w:val="28"/>
          <w:szCs w:val="28"/>
          <w:rtl/>
          <w:lang w:bidi="ar-EG"/>
        </w:rPr>
        <w:t xml:space="preserve">مجال </w:t>
      </w:r>
      <w:r w:rsidRPr="00ED04F1">
        <w:rPr>
          <w:rFonts w:ascii="Simplified Arabic" w:eastAsia="Calibri" w:hAnsi="Simplified Arabic" w:cs="Simplified Arabic"/>
          <w:sz w:val="28"/>
          <w:szCs w:val="28"/>
          <w:rtl/>
          <w:lang w:bidi="ar-EG"/>
        </w:rPr>
        <w:t xml:space="preserve">إحصاءات النوع </w:t>
      </w:r>
      <w:r w:rsidR="005451EB">
        <w:rPr>
          <w:rFonts w:ascii="Simplified Arabic" w:eastAsia="Calibri" w:hAnsi="Simplified Arabic" w:cs="Simplified Arabic"/>
          <w:sz w:val="28"/>
          <w:szCs w:val="28"/>
          <w:rtl/>
          <w:lang w:bidi="ar-EG"/>
        </w:rPr>
        <w:t>الاجتماعي</w:t>
      </w:r>
      <w:r w:rsidRPr="00ED04F1">
        <w:rPr>
          <w:rFonts w:ascii="Simplified Arabic" w:eastAsia="Calibri" w:hAnsi="Simplified Arabic" w:cs="Simplified Arabic"/>
          <w:sz w:val="28"/>
          <w:szCs w:val="28"/>
          <w:rtl/>
          <w:lang w:bidi="ar-EG"/>
        </w:rPr>
        <w:t xml:space="preserve"> ( دوره تدريبية بعنوان إحصاءات النوع </w:t>
      </w:r>
      <w:r w:rsidR="005451EB">
        <w:rPr>
          <w:rFonts w:ascii="Simplified Arabic" w:eastAsia="Calibri" w:hAnsi="Simplified Arabic" w:cs="Simplified Arabic"/>
          <w:sz w:val="28"/>
          <w:szCs w:val="28"/>
          <w:rtl/>
          <w:lang w:bidi="ar-EG"/>
        </w:rPr>
        <w:t>الاجتماعي</w:t>
      </w:r>
      <w:r w:rsidRPr="00ED04F1">
        <w:rPr>
          <w:rFonts w:ascii="Simplified Arabic" w:eastAsia="Calibri" w:hAnsi="Simplified Arabic" w:cs="Simplified Arabic"/>
          <w:sz w:val="28"/>
          <w:szCs w:val="28"/>
          <w:rtl/>
          <w:lang w:bidi="ar-EG"/>
        </w:rPr>
        <w:t xml:space="preserve"> ممثلة</w:t>
      </w:r>
      <w:r w:rsidR="00404925">
        <w:rPr>
          <w:rFonts w:ascii="Simplified Arabic" w:eastAsia="Calibri" w:hAnsi="Simplified Arabic" w:cs="Simplified Arabic"/>
          <w:sz w:val="28"/>
          <w:szCs w:val="28"/>
          <w:rtl/>
          <w:lang w:bidi="ar-EG"/>
        </w:rPr>
        <w:t xml:space="preserve"> في </w:t>
      </w:r>
      <w:r>
        <w:rPr>
          <w:rFonts w:ascii="Simplified Arabic" w:eastAsia="Calibri" w:hAnsi="Simplified Arabic" w:cs="Simplified Arabic" w:hint="cs"/>
          <w:sz w:val="28"/>
          <w:szCs w:val="28"/>
          <w:rtl/>
          <w:lang w:bidi="ar-EG"/>
        </w:rPr>
        <w:t>أ</w:t>
      </w:r>
      <w:r w:rsidRPr="00ED04F1">
        <w:rPr>
          <w:rFonts w:ascii="Simplified Arabic" w:eastAsia="Calibri" w:hAnsi="Simplified Arabic" w:cs="Simplified Arabic"/>
          <w:sz w:val="28"/>
          <w:szCs w:val="28"/>
          <w:rtl/>
          <w:lang w:bidi="ar-EG"/>
        </w:rPr>
        <w:t>عضاء وحدات تكافؤ الفرص لوزراة التربية والتعليم على مستوى المحافظات</w:t>
      </w:r>
      <w:r w:rsidR="00511E33">
        <w:rPr>
          <w:rFonts w:ascii="Simplified Arabic" w:eastAsia="Calibri" w:hAnsi="Simplified Arabic" w:cs="Simplified Arabic" w:hint="cs"/>
          <w:sz w:val="28"/>
          <w:szCs w:val="28"/>
          <w:rtl/>
          <w:lang w:bidi="ar-EG"/>
        </w:rPr>
        <w:t>)</w:t>
      </w:r>
      <w:r w:rsidR="00F91B66">
        <w:rPr>
          <w:rFonts w:ascii="Simplified Arabic" w:eastAsia="Calibri" w:hAnsi="Simplified Arabic" w:cs="Simplified Arabic"/>
          <w:sz w:val="28"/>
          <w:szCs w:val="28"/>
          <w:rtl/>
          <w:lang w:bidi="ar-EG"/>
        </w:rPr>
        <w:t>.</w:t>
      </w:r>
    </w:p>
    <w:p w14:paraId="4F969444" w14:textId="1250193F" w:rsidR="0051267E" w:rsidRPr="00511E33" w:rsidRDefault="0051267E" w:rsidP="003A7F26">
      <w:pPr>
        <w:pStyle w:val="ListParagraph"/>
        <w:numPr>
          <w:ilvl w:val="0"/>
          <w:numId w:val="57"/>
        </w:numPr>
        <w:tabs>
          <w:tab w:val="right" w:pos="0"/>
          <w:tab w:val="right" w:pos="360"/>
        </w:tabs>
        <w:spacing w:after="0" w:line="240" w:lineRule="auto"/>
        <w:ind w:right="-90"/>
        <w:jc w:val="mediumKashida"/>
        <w:rPr>
          <w:rFonts w:ascii="Simplified Arabic" w:eastAsia="Calibri" w:hAnsi="Simplified Arabic" w:cs="Simplified Arabic"/>
          <w:sz w:val="28"/>
          <w:szCs w:val="28"/>
          <w:u w:val="single"/>
          <w:lang w:bidi="ar-EG"/>
        </w:rPr>
      </w:pPr>
      <w:r w:rsidRPr="00511E33">
        <w:rPr>
          <w:rFonts w:ascii="Simplified Arabic" w:eastAsia="Calibri" w:hAnsi="Simplified Arabic" w:cs="Simplified Arabic"/>
          <w:sz w:val="28"/>
          <w:szCs w:val="28"/>
          <w:u w:val="single"/>
          <w:rtl/>
          <w:lang w:bidi="ar-EG"/>
        </w:rPr>
        <w:t>محور الحماية</w:t>
      </w:r>
      <w:r w:rsidR="00F91B66" w:rsidRPr="00511E33">
        <w:rPr>
          <w:rFonts w:ascii="Simplified Arabic" w:eastAsia="Calibri" w:hAnsi="Simplified Arabic" w:cs="Simplified Arabic"/>
          <w:sz w:val="28"/>
          <w:szCs w:val="28"/>
          <w:u w:val="single"/>
          <w:rtl/>
          <w:lang w:bidi="ar-EG"/>
        </w:rPr>
        <w:t>:</w:t>
      </w:r>
      <w:r w:rsidRPr="00511E33">
        <w:rPr>
          <w:rFonts w:ascii="Simplified Arabic" w:eastAsia="Calibri" w:hAnsi="Simplified Arabic" w:cs="Simplified Arabic"/>
          <w:sz w:val="28"/>
          <w:szCs w:val="28"/>
          <w:u w:val="single"/>
          <w:rtl/>
          <w:lang w:bidi="ar-EG"/>
        </w:rPr>
        <w:t xml:space="preserve"> </w:t>
      </w:r>
    </w:p>
    <w:p w14:paraId="5EC2E34C" w14:textId="2549E28F" w:rsidR="0051267E" w:rsidRPr="00ED04F1" w:rsidRDefault="0051267E" w:rsidP="003A7F26">
      <w:pPr>
        <w:numPr>
          <w:ilvl w:val="0"/>
          <w:numId w:val="63"/>
        </w:numPr>
        <w:tabs>
          <w:tab w:val="right" w:pos="-90"/>
          <w:tab w:val="right" w:pos="360"/>
        </w:tabs>
        <w:spacing w:after="0" w:line="240" w:lineRule="auto"/>
        <w:ind w:right="-90"/>
        <w:contextualSpacing/>
        <w:jc w:val="mediumKashida"/>
        <w:rPr>
          <w:rFonts w:ascii="Simplified Arabic" w:eastAsia="Calibri" w:hAnsi="Simplified Arabic" w:cs="Simplified Arabic"/>
          <w:sz w:val="28"/>
          <w:szCs w:val="28"/>
          <w:lang w:bidi="ar-EG"/>
        </w:rPr>
      </w:pPr>
      <w:r w:rsidRPr="00ED04F1">
        <w:rPr>
          <w:rFonts w:ascii="Simplified Arabic" w:eastAsia="Calibri" w:hAnsi="Simplified Arabic" w:cs="Simplified Arabic"/>
          <w:sz w:val="28"/>
          <w:szCs w:val="28"/>
          <w:rtl/>
          <w:lang w:bidi="ar-EG"/>
        </w:rPr>
        <w:t>برامج تعزيز دور م</w:t>
      </w:r>
      <w:r>
        <w:rPr>
          <w:rFonts w:ascii="Simplified Arabic" w:eastAsia="Calibri" w:hAnsi="Simplified Arabic" w:cs="Simplified Arabic" w:hint="cs"/>
          <w:sz w:val="28"/>
          <w:szCs w:val="28"/>
          <w:rtl/>
          <w:lang w:bidi="ar-EG"/>
        </w:rPr>
        <w:t>ُ</w:t>
      </w:r>
      <w:r w:rsidRPr="00ED04F1">
        <w:rPr>
          <w:rFonts w:ascii="Simplified Arabic" w:eastAsia="Calibri" w:hAnsi="Simplified Arabic" w:cs="Simplified Arabic"/>
          <w:sz w:val="28"/>
          <w:szCs w:val="28"/>
          <w:rtl/>
          <w:lang w:bidi="ar-EG"/>
        </w:rPr>
        <w:t>قدم</w:t>
      </w:r>
      <w:r w:rsidR="00511E33">
        <w:rPr>
          <w:rFonts w:ascii="Simplified Arabic" w:eastAsia="Calibri" w:hAnsi="Simplified Arabic" w:cs="Simplified Arabic" w:hint="cs"/>
          <w:sz w:val="28"/>
          <w:szCs w:val="28"/>
          <w:rtl/>
          <w:lang w:bidi="ar-EG"/>
        </w:rPr>
        <w:t>ي</w:t>
      </w:r>
      <w:r w:rsidRPr="00ED04F1">
        <w:rPr>
          <w:rFonts w:ascii="Simplified Arabic" w:eastAsia="Calibri" w:hAnsi="Simplified Arabic" w:cs="Simplified Arabic"/>
          <w:sz w:val="28"/>
          <w:szCs w:val="28"/>
          <w:rtl/>
          <w:lang w:bidi="ar-EG"/>
        </w:rPr>
        <w:t xml:space="preserve"> الخدمات الصحية و</w:t>
      </w:r>
      <w:r w:rsidR="00511E33">
        <w:rPr>
          <w:rFonts w:ascii="Simplified Arabic" w:eastAsia="Calibri" w:hAnsi="Simplified Arabic" w:cs="Simplified Arabic"/>
          <w:sz w:val="28"/>
          <w:szCs w:val="28"/>
          <w:rtl/>
          <w:lang w:bidi="ar-EG"/>
        </w:rPr>
        <w:t>المشورة ومؤسسات إنفاذ القانون (</w:t>
      </w:r>
      <w:r w:rsidRPr="00ED04F1">
        <w:rPr>
          <w:rFonts w:ascii="Simplified Arabic" w:eastAsia="Calibri" w:hAnsi="Simplified Arabic" w:cs="Simplified Arabic"/>
          <w:sz w:val="28"/>
          <w:szCs w:val="28"/>
          <w:rtl/>
          <w:lang w:bidi="ar-EG"/>
        </w:rPr>
        <w:t>برنامج أعضاء النيابة</w:t>
      </w:r>
      <w:r w:rsidR="00F91B66">
        <w:rPr>
          <w:rFonts w:ascii="Simplified Arabic" w:eastAsia="Calibri" w:hAnsi="Simplified Arabic" w:cs="Simplified Arabic"/>
          <w:sz w:val="28"/>
          <w:szCs w:val="28"/>
          <w:rtl/>
          <w:lang w:bidi="ar-EG"/>
        </w:rPr>
        <w:t>،</w:t>
      </w:r>
      <w:r w:rsidRPr="00ED04F1">
        <w:rPr>
          <w:rFonts w:ascii="Simplified Arabic" w:eastAsia="Calibri" w:hAnsi="Simplified Arabic" w:cs="Simplified Arabic"/>
          <w:sz w:val="28"/>
          <w:szCs w:val="28"/>
          <w:rtl/>
          <w:lang w:bidi="ar-EG"/>
        </w:rPr>
        <w:t xml:space="preserve"> الأطباء الشرعيين</w:t>
      </w:r>
      <w:r w:rsidR="00F91B66">
        <w:rPr>
          <w:rFonts w:ascii="Simplified Arabic" w:eastAsia="Calibri" w:hAnsi="Simplified Arabic" w:cs="Simplified Arabic"/>
          <w:sz w:val="28"/>
          <w:szCs w:val="28"/>
          <w:rtl/>
          <w:lang w:bidi="ar-EG"/>
        </w:rPr>
        <w:t>،</w:t>
      </w:r>
      <w:r w:rsidRPr="00ED04F1">
        <w:rPr>
          <w:rFonts w:ascii="Simplified Arabic" w:eastAsia="Calibri" w:hAnsi="Simplified Arabic" w:cs="Simplified Arabic"/>
          <w:sz w:val="28"/>
          <w:szCs w:val="28"/>
          <w:rtl/>
          <w:lang w:bidi="ar-EG"/>
        </w:rPr>
        <w:t xml:space="preserve"> أطباء </w:t>
      </w:r>
      <w:r w:rsidR="00511E33">
        <w:rPr>
          <w:rFonts w:ascii="Simplified Arabic" w:eastAsia="Calibri" w:hAnsi="Simplified Arabic" w:cs="Simplified Arabic" w:hint="cs"/>
          <w:sz w:val="28"/>
          <w:szCs w:val="28"/>
          <w:rtl/>
          <w:lang w:bidi="ar-EG"/>
        </w:rPr>
        <w:t>ال</w:t>
      </w:r>
      <w:r w:rsidRPr="00ED04F1">
        <w:rPr>
          <w:rFonts w:ascii="Simplified Arabic" w:eastAsia="Calibri" w:hAnsi="Simplified Arabic" w:cs="Simplified Arabic"/>
          <w:sz w:val="28"/>
          <w:szCs w:val="28"/>
          <w:rtl/>
          <w:lang w:bidi="ar-EG"/>
        </w:rPr>
        <w:t xml:space="preserve">مستشفيات </w:t>
      </w:r>
      <w:r w:rsidR="00511E33">
        <w:rPr>
          <w:rFonts w:ascii="Simplified Arabic" w:eastAsia="Calibri" w:hAnsi="Simplified Arabic" w:cs="Simplified Arabic" w:hint="cs"/>
          <w:sz w:val="28"/>
          <w:szCs w:val="28"/>
          <w:rtl/>
          <w:lang w:bidi="ar-EG"/>
        </w:rPr>
        <w:t>ال</w:t>
      </w:r>
      <w:r w:rsidRPr="00ED04F1">
        <w:rPr>
          <w:rFonts w:ascii="Simplified Arabic" w:eastAsia="Calibri" w:hAnsi="Simplified Arabic" w:cs="Simplified Arabic"/>
          <w:sz w:val="28"/>
          <w:szCs w:val="28"/>
          <w:rtl/>
          <w:lang w:bidi="ar-EG"/>
        </w:rPr>
        <w:t>جامعية</w:t>
      </w:r>
      <w:r w:rsidR="00F91B66">
        <w:rPr>
          <w:rFonts w:ascii="Simplified Arabic" w:eastAsia="Calibri" w:hAnsi="Simplified Arabic" w:cs="Simplified Arabic"/>
          <w:sz w:val="28"/>
          <w:szCs w:val="28"/>
          <w:rtl/>
          <w:lang w:bidi="ar-EG"/>
        </w:rPr>
        <w:t>،</w:t>
      </w:r>
      <w:r w:rsidR="00511E33">
        <w:rPr>
          <w:rFonts w:ascii="Simplified Arabic" w:eastAsia="Calibri" w:hAnsi="Simplified Arabic" w:cs="Simplified Arabic"/>
          <w:sz w:val="28"/>
          <w:szCs w:val="28"/>
          <w:rtl/>
          <w:lang w:bidi="ar-EG"/>
        </w:rPr>
        <w:t xml:space="preserve"> مقدم</w:t>
      </w:r>
      <w:r w:rsidR="00511E33">
        <w:rPr>
          <w:rFonts w:ascii="Simplified Arabic" w:eastAsia="Calibri" w:hAnsi="Simplified Arabic" w:cs="Simplified Arabic" w:hint="cs"/>
          <w:sz w:val="28"/>
          <w:szCs w:val="28"/>
          <w:rtl/>
          <w:lang w:bidi="ar-EG"/>
        </w:rPr>
        <w:t>ي</w:t>
      </w:r>
      <w:r w:rsidRPr="00ED04F1">
        <w:rPr>
          <w:rFonts w:ascii="Simplified Arabic" w:eastAsia="Calibri" w:hAnsi="Simplified Arabic" w:cs="Simplified Arabic"/>
          <w:sz w:val="28"/>
          <w:szCs w:val="28"/>
          <w:rtl/>
          <w:lang w:bidi="ar-EG"/>
        </w:rPr>
        <w:t xml:space="preserve"> الخدمة من الجمعيات الأهلية</w:t>
      </w:r>
      <w:r w:rsidR="00F91B66">
        <w:rPr>
          <w:rFonts w:ascii="Simplified Arabic" w:eastAsia="Calibri" w:hAnsi="Simplified Arabic" w:cs="Simplified Arabic"/>
          <w:sz w:val="28"/>
          <w:szCs w:val="28"/>
          <w:rtl/>
          <w:lang w:bidi="ar-EG"/>
        </w:rPr>
        <w:t>،</w:t>
      </w:r>
      <w:r w:rsidRPr="00ED04F1">
        <w:rPr>
          <w:rFonts w:ascii="Simplified Arabic" w:eastAsia="Calibri" w:hAnsi="Simplified Arabic" w:cs="Simplified Arabic"/>
          <w:sz w:val="28"/>
          <w:szCs w:val="28"/>
          <w:rtl/>
          <w:lang w:bidi="ar-EG"/>
        </w:rPr>
        <w:t xml:space="preserve"> مكت</w:t>
      </w:r>
      <w:r w:rsidR="00511E33">
        <w:rPr>
          <w:rFonts w:ascii="Simplified Arabic" w:eastAsia="Calibri" w:hAnsi="Simplified Arabic" w:cs="Simplified Arabic"/>
          <w:sz w:val="28"/>
          <w:szCs w:val="28"/>
          <w:rtl/>
          <w:lang w:bidi="ar-EG"/>
        </w:rPr>
        <w:t>ب شكاوى للتدريب على نظام الإحال</w:t>
      </w:r>
      <w:r w:rsidR="00511E33">
        <w:rPr>
          <w:rFonts w:ascii="Simplified Arabic" w:eastAsia="Calibri" w:hAnsi="Simplified Arabic" w:cs="Simplified Arabic" w:hint="cs"/>
          <w:sz w:val="28"/>
          <w:szCs w:val="28"/>
          <w:rtl/>
          <w:lang w:bidi="ar-EG"/>
        </w:rPr>
        <w:t>ة</w:t>
      </w:r>
      <w:r w:rsidRPr="00ED04F1">
        <w:rPr>
          <w:rFonts w:ascii="Simplified Arabic" w:eastAsia="Calibri" w:hAnsi="Simplified Arabic" w:cs="Simplified Arabic"/>
          <w:sz w:val="28"/>
          <w:szCs w:val="28"/>
          <w:rtl/>
          <w:lang w:bidi="ar-EG"/>
        </w:rPr>
        <w:t>).</w:t>
      </w:r>
    </w:p>
    <w:p w14:paraId="7596B857" w14:textId="36164F0F" w:rsidR="0051267E" w:rsidRPr="00ED04F1" w:rsidRDefault="0051267E" w:rsidP="003A7F26">
      <w:pPr>
        <w:numPr>
          <w:ilvl w:val="0"/>
          <w:numId w:val="63"/>
        </w:numPr>
        <w:tabs>
          <w:tab w:val="right" w:pos="-90"/>
          <w:tab w:val="right" w:pos="360"/>
        </w:tabs>
        <w:spacing w:after="0" w:line="240" w:lineRule="auto"/>
        <w:ind w:right="-90"/>
        <w:contextualSpacing/>
        <w:jc w:val="mediumKashida"/>
        <w:rPr>
          <w:rFonts w:ascii="Simplified Arabic" w:eastAsia="Calibri" w:hAnsi="Simplified Arabic" w:cs="Simplified Arabic"/>
          <w:sz w:val="28"/>
          <w:szCs w:val="28"/>
          <w:lang w:bidi="ar-EG"/>
        </w:rPr>
      </w:pPr>
      <w:r w:rsidRPr="00ED04F1">
        <w:rPr>
          <w:rFonts w:ascii="Simplified Arabic" w:eastAsia="Calibri" w:hAnsi="Simplified Arabic" w:cs="Simplified Arabic"/>
          <w:sz w:val="28"/>
          <w:szCs w:val="28"/>
          <w:rtl/>
          <w:lang w:bidi="ar-EG"/>
        </w:rPr>
        <w:t>الشراكة مع وزارة العدل وهيئة النيابة الإدارية لإقامة ورش عمل تفاعلية لأعضاء الهيئة</w:t>
      </w:r>
      <w:r w:rsidR="00F91B66">
        <w:rPr>
          <w:rFonts w:ascii="Simplified Arabic" w:eastAsia="Calibri" w:hAnsi="Simplified Arabic" w:cs="Simplified Arabic"/>
          <w:sz w:val="28"/>
          <w:szCs w:val="28"/>
          <w:rtl/>
          <w:lang w:bidi="ar-EG"/>
        </w:rPr>
        <w:t>.</w:t>
      </w:r>
    </w:p>
    <w:p w14:paraId="322AEABA" w14:textId="38462ECF" w:rsidR="0051267E" w:rsidRPr="00ED04F1" w:rsidRDefault="0051267E" w:rsidP="003A7F26">
      <w:pPr>
        <w:numPr>
          <w:ilvl w:val="0"/>
          <w:numId w:val="63"/>
        </w:numPr>
        <w:tabs>
          <w:tab w:val="right" w:pos="-90"/>
          <w:tab w:val="right" w:pos="360"/>
        </w:tabs>
        <w:spacing w:after="0" w:line="240" w:lineRule="auto"/>
        <w:ind w:right="-90"/>
        <w:contextualSpacing/>
        <w:jc w:val="mediumKashida"/>
        <w:rPr>
          <w:rFonts w:ascii="Simplified Arabic" w:eastAsia="Calibri" w:hAnsi="Simplified Arabic" w:cs="Simplified Arabic"/>
          <w:sz w:val="28"/>
          <w:szCs w:val="28"/>
          <w:lang w:bidi="ar-EG"/>
        </w:rPr>
      </w:pPr>
      <w:r w:rsidRPr="00ED04F1">
        <w:rPr>
          <w:rFonts w:ascii="Simplified Arabic" w:eastAsia="Calibri" w:hAnsi="Simplified Arabic" w:cs="Simplified Arabic"/>
          <w:sz w:val="28"/>
          <w:szCs w:val="28"/>
          <w:rtl/>
          <w:lang w:bidi="ar-EG"/>
        </w:rPr>
        <w:t>التعاون مع وزراة التعليم العال</w:t>
      </w:r>
      <w:r w:rsidR="00511E33">
        <w:rPr>
          <w:rFonts w:ascii="Simplified Arabic" w:eastAsia="Calibri" w:hAnsi="Simplified Arabic" w:cs="Simplified Arabic" w:hint="cs"/>
          <w:sz w:val="28"/>
          <w:szCs w:val="28"/>
          <w:rtl/>
          <w:lang w:bidi="ar-EG"/>
        </w:rPr>
        <w:t>ي</w:t>
      </w:r>
      <w:r w:rsidR="00404925">
        <w:rPr>
          <w:rFonts w:ascii="Simplified Arabic" w:eastAsia="Calibri" w:hAnsi="Simplified Arabic" w:cs="Simplified Arabic"/>
          <w:sz w:val="28"/>
          <w:szCs w:val="28"/>
          <w:rtl/>
          <w:lang w:bidi="ar-EG"/>
        </w:rPr>
        <w:t xml:space="preserve"> في </w:t>
      </w:r>
      <w:r w:rsidRPr="00ED04F1">
        <w:rPr>
          <w:rFonts w:ascii="Simplified Arabic" w:eastAsia="Calibri" w:hAnsi="Simplified Arabic" w:cs="Simplified Arabic"/>
          <w:sz w:val="28"/>
          <w:szCs w:val="28"/>
          <w:rtl/>
          <w:lang w:bidi="ar-EG"/>
        </w:rPr>
        <w:t xml:space="preserve">إنشاء عيادة المرأة </w:t>
      </w:r>
      <w:r w:rsidRPr="00ED04F1">
        <w:rPr>
          <w:rFonts w:ascii="Simplified Arabic" w:eastAsia="Calibri" w:hAnsi="Simplified Arabic" w:cs="Simplified Arabic" w:hint="cs"/>
          <w:sz w:val="28"/>
          <w:szCs w:val="28"/>
          <w:rtl/>
          <w:lang w:bidi="ar-EG"/>
        </w:rPr>
        <w:t>الآمنة</w:t>
      </w:r>
      <w:r w:rsidRPr="00ED04F1">
        <w:rPr>
          <w:rFonts w:ascii="Simplified Arabic" w:eastAsia="Calibri" w:hAnsi="Simplified Arabic" w:cs="Simplified Arabic"/>
          <w:sz w:val="28"/>
          <w:szCs w:val="28"/>
          <w:rtl/>
          <w:lang w:bidi="ar-EG"/>
        </w:rPr>
        <w:t xml:space="preserve"> بالمستشفيات الجامعية</w:t>
      </w:r>
      <w:r w:rsidR="00F91B66">
        <w:rPr>
          <w:rFonts w:ascii="Simplified Arabic" w:eastAsia="Calibri" w:hAnsi="Simplified Arabic" w:cs="Simplified Arabic"/>
          <w:sz w:val="28"/>
          <w:szCs w:val="28"/>
          <w:rtl/>
          <w:lang w:bidi="ar-EG"/>
        </w:rPr>
        <w:t>.</w:t>
      </w:r>
    </w:p>
    <w:p w14:paraId="337BA4A2" w14:textId="339FCDD2" w:rsidR="0051267E" w:rsidRPr="00ED04F1" w:rsidRDefault="0051267E" w:rsidP="003A7F26">
      <w:pPr>
        <w:numPr>
          <w:ilvl w:val="0"/>
          <w:numId w:val="63"/>
        </w:numPr>
        <w:tabs>
          <w:tab w:val="right" w:pos="-90"/>
          <w:tab w:val="right" w:pos="360"/>
        </w:tabs>
        <w:spacing w:after="0" w:line="240" w:lineRule="auto"/>
        <w:ind w:right="-90"/>
        <w:contextualSpacing/>
        <w:jc w:val="mediumKashida"/>
        <w:rPr>
          <w:rFonts w:ascii="Simplified Arabic" w:eastAsia="Calibri" w:hAnsi="Simplified Arabic" w:cs="Simplified Arabic"/>
          <w:sz w:val="28"/>
          <w:szCs w:val="28"/>
          <w:lang w:bidi="ar-EG"/>
        </w:rPr>
      </w:pPr>
      <w:r w:rsidRPr="00ED04F1">
        <w:rPr>
          <w:rFonts w:ascii="Simplified Arabic" w:eastAsia="Calibri" w:hAnsi="Simplified Arabic" w:cs="Simplified Arabic"/>
          <w:sz w:val="28"/>
          <w:szCs w:val="28"/>
          <w:rtl/>
          <w:lang w:bidi="ar-EG"/>
        </w:rPr>
        <w:t>دعم وحدات مناهضة العنف ضد المرأة بالجامعات المصرية</w:t>
      </w:r>
      <w:r w:rsidR="00F91B66">
        <w:rPr>
          <w:rFonts w:ascii="Simplified Arabic" w:eastAsia="Calibri" w:hAnsi="Simplified Arabic" w:cs="Simplified Arabic"/>
          <w:sz w:val="28"/>
          <w:szCs w:val="28"/>
          <w:rtl/>
          <w:lang w:bidi="ar-EG"/>
        </w:rPr>
        <w:t>.</w:t>
      </w:r>
    </w:p>
    <w:p w14:paraId="2967A422" w14:textId="025F773A" w:rsidR="0051267E" w:rsidRPr="00ED04F1" w:rsidRDefault="0051267E" w:rsidP="003A7F26">
      <w:pPr>
        <w:numPr>
          <w:ilvl w:val="0"/>
          <w:numId w:val="63"/>
        </w:numPr>
        <w:tabs>
          <w:tab w:val="right" w:pos="-90"/>
          <w:tab w:val="right" w:pos="360"/>
        </w:tabs>
        <w:spacing w:after="0" w:line="240" w:lineRule="auto"/>
        <w:ind w:right="-90"/>
        <w:contextualSpacing/>
        <w:jc w:val="mediumKashida"/>
        <w:rPr>
          <w:rFonts w:ascii="Simplified Arabic" w:eastAsia="Calibri" w:hAnsi="Simplified Arabic" w:cs="Simplified Arabic"/>
          <w:sz w:val="28"/>
          <w:szCs w:val="28"/>
          <w:lang w:bidi="ar-EG"/>
        </w:rPr>
      </w:pPr>
      <w:r w:rsidRPr="00ED04F1">
        <w:rPr>
          <w:rFonts w:ascii="Simplified Arabic" w:eastAsia="Calibri" w:hAnsi="Simplified Arabic" w:cs="Simplified Arabic"/>
          <w:sz w:val="28"/>
          <w:szCs w:val="28"/>
          <w:rtl/>
          <w:lang w:bidi="ar-EG"/>
        </w:rPr>
        <w:t xml:space="preserve">متابعة </w:t>
      </w:r>
      <w:r>
        <w:rPr>
          <w:rFonts w:ascii="Simplified Arabic" w:eastAsia="Calibri" w:hAnsi="Simplified Arabic" w:cs="Simplified Arabic"/>
          <w:sz w:val="28"/>
          <w:szCs w:val="28"/>
          <w:rtl/>
          <w:lang w:bidi="ar-EG"/>
        </w:rPr>
        <w:t>الاستراتيجية</w:t>
      </w:r>
      <w:r w:rsidRPr="00ED04F1">
        <w:rPr>
          <w:rFonts w:ascii="Simplified Arabic" w:eastAsia="Calibri" w:hAnsi="Simplified Arabic" w:cs="Simplified Arabic"/>
          <w:sz w:val="28"/>
          <w:szCs w:val="28"/>
          <w:rtl/>
          <w:lang w:bidi="ar-EG"/>
        </w:rPr>
        <w:t xml:space="preserve"> الوطنية لمناهضة العنف ضد المرأة</w:t>
      </w:r>
      <w:r w:rsidR="00F91B66">
        <w:rPr>
          <w:rFonts w:ascii="Simplified Arabic" w:eastAsia="Calibri" w:hAnsi="Simplified Arabic" w:cs="Simplified Arabic"/>
          <w:sz w:val="28"/>
          <w:szCs w:val="28"/>
          <w:rtl/>
          <w:lang w:bidi="ar-EG"/>
        </w:rPr>
        <w:t>.</w:t>
      </w:r>
    </w:p>
    <w:p w14:paraId="0810788F" w14:textId="116AD230" w:rsidR="0051267E" w:rsidRPr="00ED04F1" w:rsidRDefault="0051267E" w:rsidP="003A7F26">
      <w:pPr>
        <w:numPr>
          <w:ilvl w:val="0"/>
          <w:numId w:val="63"/>
        </w:numPr>
        <w:tabs>
          <w:tab w:val="right" w:pos="-90"/>
          <w:tab w:val="right" w:pos="360"/>
        </w:tabs>
        <w:spacing w:after="0" w:line="240" w:lineRule="auto"/>
        <w:ind w:right="-90"/>
        <w:contextualSpacing/>
        <w:jc w:val="mediumKashida"/>
        <w:rPr>
          <w:rFonts w:ascii="Simplified Arabic" w:eastAsia="Calibri" w:hAnsi="Simplified Arabic" w:cs="Simplified Arabic"/>
          <w:sz w:val="28"/>
          <w:szCs w:val="28"/>
          <w:lang w:bidi="ar-EG"/>
        </w:rPr>
      </w:pPr>
      <w:r w:rsidRPr="00ED04F1">
        <w:rPr>
          <w:rFonts w:ascii="Simplified Arabic" w:eastAsia="Calibri" w:hAnsi="Simplified Arabic" w:cs="Simplified Arabic"/>
          <w:sz w:val="28"/>
          <w:szCs w:val="28"/>
          <w:rtl/>
          <w:lang w:bidi="ar-EG"/>
        </w:rPr>
        <w:t>الشراكة مع وزارة الدولة للهجرة وشئون المصريين بالخارج</w:t>
      </w:r>
      <w:r w:rsidR="00404925">
        <w:rPr>
          <w:rFonts w:ascii="Simplified Arabic" w:eastAsia="Calibri" w:hAnsi="Simplified Arabic" w:cs="Simplified Arabic"/>
          <w:sz w:val="28"/>
          <w:szCs w:val="28"/>
          <w:rtl/>
          <w:lang w:bidi="ar-EG"/>
        </w:rPr>
        <w:t xml:space="preserve"> في </w:t>
      </w:r>
      <w:r w:rsidRPr="00ED04F1">
        <w:rPr>
          <w:rFonts w:ascii="Simplified Arabic" w:eastAsia="Calibri" w:hAnsi="Simplified Arabic" w:cs="Simplified Arabic"/>
          <w:sz w:val="28"/>
          <w:szCs w:val="28"/>
          <w:rtl/>
          <w:lang w:bidi="ar-EG"/>
        </w:rPr>
        <w:t>حملة للحد من مخاطر الهجرة غير الشرعية</w:t>
      </w:r>
      <w:r>
        <w:rPr>
          <w:rFonts w:ascii="Simplified Arabic" w:eastAsia="Calibri" w:hAnsi="Simplified Arabic" w:cs="Simplified Arabic" w:hint="cs"/>
          <w:sz w:val="28"/>
          <w:szCs w:val="28"/>
          <w:rtl/>
          <w:lang w:bidi="ar-EG"/>
        </w:rPr>
        <w:t>.</w:t>
      </w:r>
      <w:r w:rsidRPr="00ED04F1">
        <w:rPr>
          <w:rFonts w:ascii="Simplified Arabic" w:eastAsia="Calibri" w:hAnsi="Simplified Arabic" w:cs="Simplified Arabic"/>
          <w:sz w:val="28"/>
          <w:szCs w:val="28"/>
          <w:rtl/>
          <w:lang w:bidi="ar-EG"/>
        </w:rPr>
        <w:t xml:space="preserve"> </w:t>
      </w:r>
    </w:p>
    <w:p w14:paraId="7AEDAF02" w14:textId="3FF32B02" w:rsidR="0051267E" w:rsidRPr="00ED04F1" w:rsidRDefault="0051267E" w:rsidP="003A7F26">
      <w:pPr>
        <w:numPr>
          <w:ilvl w:val="0"/>
          <w:numId w:val="63"/>
        </w:numPr>
        <w:tabs>
          <w:tab w:val="right" w:pos="-90"/>
          <w:tab w:val="right" w:pos="360"/>
        </w:tabs>
        <w:spacing w:after="0" w:line="240" w:lineRule="auto"/>
        <w:ind w:right="-90"/>
        <w:contextualSpacing/>
        <w:jc w:val="mediumKashida"/>
        <w:rPr>
          <w:rFonts w:ascii="Simplified Arabic" w:eastAsia="Calibri" w:hAnsi="Simplified Arabic" w:cs="Simplified Arabic"/>
          <w:sz w:val="28"/>
          <w:szCs w:val="28"/>
          <w:lang w:bidi="ar-EG"/>
        </w:rPr>
      </w:pPr>
      <w:r w:rsidRPr="00ED04F1">
        <w:rPr>
          <w:rFonts w:ascii="Simplified Arabic" w:eastAsia="Calibri" w:hAnsi="Simplified Arabic" w:cs="Simplified Arabic"/>
          <w:sz w:val="28"/>
          <w:szCs w:val="28"/>
          <w:rtl/>
          <w:lang w:bidi="ar-EG"/>
        </w:rPr>
        <w:t>الشراكة مع وزارة البيئة من تنفيذ حملة التوعية البيئية</w:t>
      </w:r>
      <w:r w:rsidR="00F91B66">
        <w:rPr>
          <w:rFonts w:ascii="Simplified Arabic" w:eastAsia="Calibri" w:hAnsi="Simplified Arabic" w:cs="Simplified Arabic"/>
          <w:sz w:val="28"/>
          <w:szCs w:val="28"/>
          <w:rtl/>
          <w:lang w:bidi="ar-EG"/>
        </w:rPr>
        <w:t>.</w:t>
      </w:r>
    </w:p>
    <w:p w14:paraId="0B5FCE40" w14:textId="333C28BB" w:rsidR="0051267E" w:rsidRPr="00ED04F1" w:rsidRDefault="0051267E" w:rsidP="003A7F26">
      <w:pPr>
        <w:numPr>
          <w:ilvl w:val="0"/>
          <w:numId w:val="63"/>
        </w:numPr>
        <w:tabs>
          <w:tab w:val="right" w:pos="-90"/>
          <w:tab w:val="right" w:pos="360"/>
        </w:tabs>
        <w:spacing w:after="0" w:line="240" w:lineRule="auto"/>
        <w:ind w:right="-90"/>
        <w:contextualSpacing/>
        <w:jc w:val="mediumKashida"/>
        <w:rPr>
          <w:rFonts w:ascii="Simplified Arabic" w:eastAsia="Calibri" w:hAnsi="Simplified Arabic" w:cs="Simplified Arabic"/>
          <w:sz w:val="28"/>
          <w:szCs w:val="28"/>
          <w:lang w:bidi="ar-EG"/>
        </w:rPr>
      </w:pPr>
      <w:r w:rsidRPr="00ED04F1">
        <w:rPr>
          <w:rFonts w:ascii="Simplified Arabic" w:eastAsia="Calibri" w:hAnsi="Simplified Arabic" w:cs="Simplified Arabic"/>
          <w:sz w:val="28"/>
          <w:szCs w:val="28"/>
          <w:rtl/>
          <w:lang w:bidi="ar-EG"/>
        </w:rPr>
        <w:t>مكتب شكاوى المرأة</w:t>
      </w:r>
      <w:r w:rsidR="00F91B66">
        <w:rPr>
          <w:rFonts w:ascii="Simplified Arabic" w:eastAsia="Calibri" w:hAnsi="Simplified Arabic" w:cs="Simplified Arabic"/>
          <w:sz w:val="28"/>
          <w:szCs w:val="28"/>
          <w:rtl/>
          <w:lang w:bidi="ar-EG"/>
        </w:rPr>
        <w:t>.</w:t>
      </w:r>
    </w:p>
    <w:p w14:paraId="7BDFCFCA" w14:textId="53AFA304" w:rsidR="00511E33" w:rsidRPr="00511E33" w:rsidRDefault="0051267E" w:rsidP="003A7F26">
      <w:pPr>
        <w:numPr>
          <w:ilvl w:val="0"/>
          <w:numId w:val="63"/>
        </w:numPr>
        <w:tabs>
          <w:tab w:val="right" w:pos="-90"/>
          <w:tab w:val="right" w:pos="360"/>
        </w:tabs>
        <w:spacing w:after="0" w:line="240" w:lineRule="auto"/>
        <w:ind w:right="-90"/>
        <w:contextualSpacing/>
        <w:jc w:val="mediumKashida"/>
        <w:rPr>
          <w:rFonts w:ascii="Simplified Arabic" w:eastAsia="Calibri" w:hAnsi="Simplified Arabic" w:cs="Simplified Arabic"/>
          <w:sz w:val="28"/>
          <w:szCs w:val="28"/>
          <w:lang w:bidi="ar-EG"/>
        </w:rPr>
      </w:pPr>
      <w:r w:rsidRPr="00ED04F1">
        <w:rPr>
          <w:rFonts w:ascii="Simplified Arabic" w:eastAsia="Calibri" w:hAnsi="Simplified Arabic" w:cs="Simplified Arabic"/>
          <w:sz w:val="28"/>
          <w:szCs w:val="28"/>
          <w:rtl/>
          <w:lang w:bidi="ar-EG"/>
        </w:rPr>
        <w:t>حملة احم</w:t>
      </w:r>
      <w:r>
        <w:rPr>
          <w:rFonts w:ascii="Simplified Arabic" w:eastAsia="Calibri" w:hAnsi="Simplified Arabic" w:cs="Simplified Arabic" w:hint="cs"/>
          <w:sz w:val="28"/>
          <w:szCs w:val="28"/>
          <w:rtl/>
          <w:lang w:bidi="ar-EG"/>
        </w:rPr>
        <w:t>ي</w:t>
      </w:r>
      <w:r w:rsidRPr="00ED04F1">
        <w:rPr>
          <w:rFonts w:ascii="Simplified Arabic" w:eastAsia="Calibri" w:hAnsi="Simplified Arabic" w:cs="Simplified Arabic"/>
          <w:sz w:val="28"/>
          <w:szCs w:val="28"/>
          <w:rtl/>
          <w:lang w:bidi="ar-EG"/>
        </w:rPr>
        <w:t>ها من الختان</w:t>
      </w:r>
      <w:r w:rsidR="00F91B66">
        <w:rPr>
          <w:rFonts w:ascii="Simplified Arabic" w:eastAsia="Calibri" w:hAnsi="Simplified Arabic" w:cs="Simplified Arabic"/>
          <w:sz w:val="28"/>
          <w:szCs w:val="28"/>
          <w:rtl/>
          <w:lang w:bidi="ar-EG"/>
        </w:rPr>
        <w:t>.</w:t>
      </w:r>
      <w:r w:rsidR="00511E33">
        <w:rPr>
          <w:rFonts w:ascii="Simplified Arabic" w:eastAsia="Calibri" w:hAnsi="Simplified Arabic" w:cs="Simplified Arabic" w:hint="cs"/>
          <w:sz w:val="28"/>
          <w:szCs w:val="28"/>
          <w:rtl/>
          <w:lang w:bidi="ar-EG"/>
        </w:rPr>
        <w:t xml:space="preserve"> </w:t>
      </w:r>
    </w:p>
    <w:p w14:paraId="7AECF953" w14:textId="26765CFB" w:rsidR="00511E33" w:rsidRPr="00511E33" w:rsidRDefault="00511E33" w:rsidP="003A7F26">
      <w:pPr>
        <w:numPr>
          <w:ilvl w:val="0"/>
          <w:numId w:val="63"/>
        </w:numPr>
        <w:tabs>
          <w:tab w:val="right" w:pos="-90"/>
          <w:tab w:val="right" w:pos="360"/>
          <w:tab w:val="right" w:pos="450"/>
          <w:tab w:val="right" w:pos="810"/>
        </w:tabs>
        <w:spacing w:after="0" w:line="240" w:lineRule="auto"/>
        <w:ind w:left="1170" w:right="-90" w:hanging="990"/>
        <w:contextualSpacing/>
        <w:jc w:val="mediumKashida"/>
        <w:rPr>
          <w:rFonts w:ascii="Simplified Arabic" w:eastAsia="Calibri" w:hAnsi="Simplified Arabic" w:cs="Simplified Arabic"/>
          <w:sz w:val="28"/>
          <w:szCs w:val="28"/>
          <w:lang w:bidi="ar-EG"/>
        </w:rPr>
      </w:pPr>
      <w:r>
        <w:rPr>
          <w:rFonts w:ascii="Simplified Arabic" w:eastAsia="Calibri" w:hAnsi="Simplified Arabic" w:cs="Simplified Arabic" w:hint="cs"/>
          <w:sz w:val="28"/>
          <w:szCs w:val="28"/>
          <w:rtl/>
          <w:lang w:bidi="ar-EG"/>
        </w:rPr>
        <w:t xml:space="preserve"> </w:t>
      </w:r>
      <w:r>
        <w:rPr>
          <w:rFonts w:ascii="Simplified Arabic" w:eastAsia="Calibri" w:hAnsi="Simplified Arabic" w:cs="Simplified Arabic"/>
          <w:sz w:val="28"/>
          <w:szCs w:val="28"/>
          <w:rtl/>
          <w:lang w:bidi="ar-EG"/>
        </w:rPr>
        <w:t>فعاليات</w:t>
      </w:r>
      <w:r w:rsidRPr="00ED04F1">
        <w:rPr>
          <w:rFonts w:ascii="Simplified Arabic" w:eastAsia="Calibri" w:hAnsi="Simplified Arabic" w:cs="Simplified Arabic"/>
          <w:sz w:val="28"/>
          <w:szCs w:val="28"/>
          <w:rtl/>
          <w:lang w:bidi="ar-EG"/>
        </w:rPr>
        <w:t xml:space="preserve"> توعوية لمناهضة العنف ضد المرأة.</w:t>
      </w:r>
    </w:p>
    <w:p w14:paraId="13150570" w14:textId="3CBE361E" w:rsidR="0051267E" w:rsidRPr="00ED04F1" w:rsidRDefault="00511E33" w:rsidP="003A7F26">
      <w:pPr>
        <w:numPr>
          <w:ilvl w:val="0"/>
          <w:numId w:val="63"/>
        </w:numPr>
        <w:tabs>
          <w:tab w:val="right" w:pos="-90"/>
          <w:tab w:val="right" w:pos="360"/>
        </w:tabs>
        <w:spacing w:after="0" w:line="240" w:lineRule="auto"/>
        <w:ind w:left="180" w:right="-90" w:firstLine="90"/>
        <w:contextualSpacing/>
        <w:jc w:val="mediumKashida"/>
        <w:rPr>
          <w:rFonts w:ascii="Simplified Arabic" w:eastAsia="Calibri" w:hAnsi="Simplified Arabic" w:cs="Simplified Arabic"/>
          <w:sz w:val="28"/>
          <w:szCs w:val="28"/>
          <w:lang w:bidi="ar-EG"/>
        </w:rPr>
      </w:pPr>
      <w:r>
        <w:rPr>
          <w:rFonts w:ascii="Simplified Arabic" w:eastAsia="Calibri" w:hAnsi="Simplified Arabic" w:cs="Simplified Arabic" w:hint="cs"/>
          <w:sz w:val="28"/>
          <w:szCs w:val="28"/>
          <w:rtl/>
          <w:lang w:bidi="ar-EG"/>
        </w:rPr>
        <w:t xml:space="preserve"> </w:t>
      </w:r>
      <w:r w:rsidR="0051267E" w:rsidRPr="00ED04F1">
        <w:rPr>
          <w:rFonts w:ascii="Simplified Arabic" w:eastAsia="Calibri" w:hAnsi="Simplified Arabic" w:cs="Simplified Arabic"/>
          <w:sz w:val="28"/>
          <w:szCs w:val="28"/>
          <w:rtl/>
          <w:lang w:bidi="ar-EG"/>
        </w:rPr>
        <w:t xml:space="preserve">مشروع مدن </w:t>
      </w:r>
      <w:r w:rsidR="0051267E">
        <w:rPr>
          <w:rFonts w:ascii="Simplified Arabic" w:eastAsia="Calibri" w:hAnsi="Simplified Arabic" w:cs="Simplified Arabic" w:hint="cs"/>
          <w:sz w:val="28"/>
          <w:szCs w:val="28"/>
          <w:rtl/>
          <w:lang w:bidi="ar-EG"/>
        </w:rPr>
        <w:t>آ</w:t>
      </w:r>
      <w:r>
        <w:rPr>
          <w:rFonts w:ascii="Simplified Arabic" w:eastAsia="Calibri" w:hAnsi="Simplified Arabic" w:cs="Simplified Arabic"/>
          <w:sz w:val="28"/>
          <w:szCs w:val="28"/>
          <w:rtl/>
          <w:lang w:bidi="ar-EG"/>
        </w:rPr>
        <w:t>منة خالية من العنف ضد النساء (</w:t>
      </w:r>
      <w:r w:rsidR="0051267E" w:rsidRPr="00ED04F1">
        <w:rPr>
          <w:rFonts w:ascii="Simplified Arabic" w:eastAsia="Calibri" w:hAnsi="Simplified Arabic" w:cs="Simplified Arabic" w:hint="cs"/>
          <w:sz w:val="28"/>
          <w:szCs w:val="28"/>
          <w:rtl/>
          <w:lang w:bidi="ar-EG"/>
        </w:rPr>
        <w:t>إسكندرية</w:t>
      </w:r>
      <w:r>
        <w:rPr>
          <w:rFonts w:ascii="Simplified Arabic" w:eastAsia="Calibri" w:hAnsi="Simplified Arabic" w:cs="Simplified Arabic"/>
          <w:sz w:val="28"/>
          <w:szCs w:val="28"/>
          <w:rtl/>
          <w:lang w:bidi="ar-EG"/>
        </w:rPr>
        <w:t>–دمياط</w:t>
      </w:r>
      <w:r w:rsidR="0051267E" w:rsidRPr="00ED04F1">
        <w:rPr>
          <w:rFonts w:ascii="Simplified Arabic" w:eastAsia="Calibri" w:hAnsi="Simplified Arabic" w:cs="Simplified Arabic"/>
          <w:sz w:val="28"/>
          <w:szCs w:val="28"/>
          <w:rtl/>
          <w:lang w:bidi="ar-EG"/>
        </w:rPr>
        <w:t>)</w:t>
      </w:r>
      <w:r w:rsidR="00F91B66">
        <w:rPr>
          <w:rFonts w:ascii="Simplified Arabic" w:eastAsia="Calibri" w:hAnsi="Simplified Arabic" w:cs="Simplified Arabic"/>
          <w:sz w:val="28"/>
          <w:szCs w:val="28"/>
          <w:rtl/>
          <w:lang w:bidi="ar-EG"/>
        </w:rPr>
        <w:t>.</w:t>
      </w:r>
    </w:p>
    <w:p w14:paraId="287E66DE" w14:textId="32A1F0A8" w:rsidR="0051267E" w:rsidRPr="00ED04F1" w:rsidRDefault="00511E33" w:rsidP="003A7F26">
      <w:pPr>
        <w:numPr>
          <w:ilvl w:val="0"/>
          <w:numId w:val="63"/>
        </w:numPr>
        <w:tabs>
          <w:tab w:val="right" w:pos="-90"/>
          <w:tab w:val="right" w:pos="360"/>
        </w:tabs>
        <w:spacing w:after="0" w:line="240" w:lineRule="auto"/>
        <w:ind w:left="180" w:right="-90" w:firstLine="90"/>
        <w:contextualSpacing/>
        <w:jc w:val="mediumKashida"/>
        <w:rPr>
          <w:rFonts w:ascii="Simplified Arabic" w:eastAsia="Calibri" w:hAnsi="Simplified Arabic" w:cs="Simplified Arabic"/>
          <w:sz w:val="28"/>
          <w:szCs w:val="28"/>
          <w:lang w:bidi="ar-EG"/>
        </w:rPr>
      </w:pPr>
      <w:r>
        <w:rPr>
          <w:rFonts w:ascii="Simplified Arabic" w:eastAsia="Calibri" w:hAnsi="Simplified Arabic" w:cs="Simplified Arabic" w:hint="cs"/>
          <w:sz w:val="28"/>
          <w:szCs w:val="28"/>
          <w:rtl/>
          <w:lang w:bidi="ar-EG"/>
        </w:rPr>
        <w:t xml:space="preserve"> إ</w:t>
      </w:r>
      <w:r>
        <w:rPr>
          <w:rFonts w:ascii="Simplified Arabic" w:eastAsia="Calibri" w:hAnsi="Simplified Arabic" w:cs="Simplified Arabic"/>
          <w:sz w:val="28"/>
          <w:szCs w:val="28"/>
          <w:rtl/>
          <w:lang w:bidi="ar-EG"/>
        </w:rPr>
        <w:t>صدار سلوكيات تعامل مع المرأة ذ</w:t>
      </w:r>
      <w:r>
        <w:rPr>
          <w:rFonts w:ascii="Simplified Arabic" w:eastAsia="Calibri" w:hAnsi="Simplified Arabic" w:cs="Simplified Arabic" w:hint="cs"/>
          <w:sz w:val="28"/>
          <w:szCs w:val="28"/>
          <w:rtl/>
          <w:lang w:bidi="ar-EG"/>
        </w:rPr>
        <w:t>ات</w:t>
      </w:r>
      <w:r w:rsidR="0051267E" w:rsidRPr="00ED04F1">
        <w:rPr>
          <w:rFonts w:ascii="Simplified Arabic" w:eastAsia="Calibri" w:hAnsi="Simplified Arabic" w:cs="Simplified Arabic"/>
          <w:sz w:val="28"/>
          <w:szCs w:val="28"/>
          <w:rtl/>
          <w:lang w:bidi="ar-EG"/>
        </w:rPr>
        <w:t xml:space="preserve"> الإعاقة</w:t>
      </w:r>
      <w:r w:rsidR="00F91B66">
        <w:rPr>
          <w:rFonts w:ascii="Simplified Arabic" w:eastAsia="Calibri" w:hAnsi="Simplified Arabic" w:cs="Simplified Arabic"/>
          <w:sz w:val="28"/>
          <w:szCs w:val="28"/>
          <w:rtl/>
          <w:lang w:bidi="ar-EG"/>
        </w:rPr>
        <w:t>.</w:t>
      </w:r>
    </w:p>
    <w:p w14:paraId="143D0993" w14:textId="34E2A4D6" w:rsidR="0051267E" w:rsidRDefault="00511E33" w:rsidP="003A7F26">
      <w:pPr>
        <w:numPr>
          <w:ilvl w:val="0"/>
          <w:numId w:val="63"/>
        </w:numPr>
        <w:tabs>
          <w:tab w:val="right" w:pos="-90"/>
          <w:tab w:val="right" w:pos="360"/>
        </w:tabs>
        <w:spacing w:after="0" w:line="240" w:lineRule="auto"/>
        <w:ind w:left="180" w:right="-90" w:firstLine="90"/>
        <w:contextualSpacing/>
        <w:jc w:val="mediumKashida"/>
        <w:rPr>
          <w:rFonts w:ascii="Simplified Arabic" w:eastAsia="Calibri" w:hAnsi="Simplified Arabic" w:cs="Simplified Arabic"/>
          <w:sz w:val="28"/>
          <w:szCs w:val="28"/>
          <w:lang w:bidi="ar-EG"/>
        </w:rPr>
      </w:pPr>
      <w:r>
        <w:rPr>
          <w:rFonts w:ascii="Simplified Arabic" w:eastAsia="Calibri" w:hAnsi="Simplified Arabic" w:cs="Simplified Arabic" w:hint="cs"/>
          <w:sz w:val="28"/>
          <w:szCs w:val="28"/>
          <w:rtl/>
          <w:lang w:bidi="ar-EG"/>
        </w:rPr>
        <w:t xml:space="preserve"> </w:t>
      </w:r>
      <w:r w:rsidR="0051267E" w:rsidRPr="00ED04F1">
        <w:rPr>
          <w:rFonts w:ascii="Simplified Arabic" w:eastAsia="Calibri" w:hAnsi="Simplified Arabic" w:cs="Simplified Arabic"/>
          <w:sz w:val="28"/>
          <w:szCs w:val="28"/>
          <w:rtl/>
          <w:lang w:bidi="ar-EG"/>
        </w:rPr>
        <w:t>زيارة سجن القناطر</w:t>
      </w:r>
      <w:r w:rsidR="00F91B66">
        <w:rPr>
          <w:rFonts w:ascii="Simplified Arabic" w:eastAsia="Calibri" w:hAnsi="Simplified Arabic" w:cs="Simplified Arabic"/>
          <w:sz w:val="28"/>
          <w:szCs w:val="28"/>
          <w:rtl/>
          <w:lang w:bidi="ar-EG"/>
        </w:rPr>
        <w:t>.</w:t>
      </w:r>
    </w:p>
    <w:p w14:paraId="3B5DB584" w14:textId="77777777" w:rsidR="00635C93" w:rsidRDefault="00635C93" w:rsidP="00635C93">
      <w:pPr>
        <w:tabs>
          <w:tab w:val="right" w:pos="-90"/>
          <w:tab w:val="right" w:pos="360"/>
        </w:tabs>
        <w:spacing w:after="0" w:line="240" w:lineRule="auto"/>
        <w:ind w:right="-90"/>
        <w:contextualSpacing/>
        <w:jc w:val="mediumKashida"/>
        <w:rPr>
          <w:rFonts w:ascii="Simplified Arabic" w:eastAsia="Calibri" w:hAnsi="Simplified Arabic" w:cs="Simplified Arabic"/>
          <w:sz w:val="28"/>
          <w:szCs w:val="28"/>
          <w:rtl/>
          <w:lang w:bidi="ar-EG"/>
        </w:rPr>
      </w:pPr>
    </w:p>
    <w:p w14:paraId="15095EF9" w14:textId="77777777" w:rsidR="00635C93" w:rsidRPr="00ED04F1" w:rsidRDefault="00635C93" w:rsidP="00635C93">
      <w:pPr>
        <w:tabs>
          <w:tab w:val="right" w:pos="-90"/>
          <w:tab w:val="right" w:pos="360"/>
        </w:tabs>
        <w:spacing w:after="0" w:line="240" w:lineRule="auto"/>
        <w:ind w:right="-90"/>
        <w:contextualSpacing/>
        <w:jc w:val="mediumKashida"/>
        <w:rPr>
          <w:rFonts w:ascii="Simplified Arabic" w:eastAsia="Calibri" w:hAnsi="Simplified Arabic" w:cs="Simplified Arabic"/>
          <w:sz w:val="28"/>
          <w:szCs w:val="28"/>
          <w:lang w:bidi="ar-EG"/>
        </w:rPr>
      </w:pPr>
    </w:p>
    <w:p w14:paraId="04A5055A" w14:textId="220CED3B" w:rsidR="0051267E" w:rsidRPr="009E19F9" w:rsidRDefault="0051267E" w:rsidP="0051267E">
      <w:pPr>
        <w:tabs>
          <w:tab w:val="right" w:pos="-90"/>
          <w:tab w:val="right" w:pos="360"/>
        </w:tabs>
        <w:spacing w:after="0" w:line="240" w:lineRule="auto"/>
        <w:ind w:right="-90"/>
        <w:jc w:val="mediumKashida"/>
        <w:rPr>
          <w:rFonts w:ascii="Simplified Arabic" w:eastAsia="Calibri" w:hAnsi="Simplified Arabic" w:cs="Simplified Arabic"/>
          <w:b/>
          <w:bCs/>
          <w:sz w:val="28"/>
          <w:szCs w:val="28"/>
          <w:u w:val="single"/>
          <w:rtl/>
          <w:lang w:bidi="ar-EG"/>
        </w:rPr>
      </w:pPr>
      <w:r w:rsidRPr="009E19F9">
        <w:rPr>
          <w:rFonts w:ascii="Simplified Arabic" w:eastAsia="Calibri" w:hAnsi="Simplified Arabic" w:cs="Simplified Arabic"/>
          <w:b/>
          <w:bCs/>
          <w:sz w:val="28"/>
          <w:szCs w:val="28"/>
          <w:u w:val="single"/>
          <w:rtl/>
          <w:lang w:bidi="ar-EG"/>
        </w:rPr>
        <w:lastRenderedPageBreak/>
        <w:t xml:space="preserve">الدستور </w:t>
      </w:r>
      <w:r w:rsidR="00224C60">
        <w:rPr>
          <w:rFonts w:ascii="Simplified Arabic" w:eastAsia="Calibri" w:hAnsi="Simplified Arabic" w:cs="Simplified Arabic"/>
          <w:b/>
          <w:bCs/>
          <w:sz w:val="28"/>
          <w:szCs w:val="28"/>
          <w:u w:val="single"/>
          <w:rtl/>
          <w:lang w:bidi="ar-EG"/>
        </w:rPr>
        <w:t>المصري</w:t>
      </w:r>
      <w:r w:rsidRPr="009E19F9">
        <w:rPr>
          <w:rFonts w:ascii="Simplified Arabic" w:eastAsia="Calibri" w:hAnsi="Simplified Arabic" w:cs="Simplified Arabic"/>
          <w:b/>
          <w:bCs/>
          <w:sz w:val="28"/>
          <w:szCs w:val="28"/>
          <w:u w:val="single"/>
          <w:rtl/>
          <w:lang w:bidi="ar-EG"/>
        </w:rPr>
        <w:t xml:space="preserve"> 2014</w:t>
      </w:r>
      <w:r w:rsidR="00F91B66">
        <w:rPr>
          <w:rFonts w:ascii="Simplified Arabic" w:eastAsia="Calibri" w:hAnsi="Simplified Arabic" w:cs="Simplified Arabic"/>
          <w:b/>
          <w:bCs/>
          <w:sz w:val="28"/>
          <w:szCs w:val="28"/>
          <w:u w:val="single"/>
          <w:rtl/>
          <w:lang w:bidi="ar-EG"/>
        </w:rPr>
        <w:t>:</w:t>
      </w:r>
    </w:p>
    <w:p w14:paraId="49CB02F8" w14:textId="307A81D4" w:rsidR="0051267E" w:rsidRPr="00ED04F1" w:rsidRDefault="0051267E" w:rsidP="00971A6F">
      <w:pPr>
        <w:tabs>
          <w:tab w:val="right" w:pos="-90"/>
          <w:tab w:val="right" w:pos="360"/>
        </w:tabs>
        <w:spacing w:after="0" w:line="240" w:lineRule="auto"/>
        <w:ind w:right="-90"/>
        <w:jc w:val="mediumKashida"/>
        <w:rPr>
          <w:rFonts w:ascii="Simplified Arabic" w:eastAsia="Calibri" w:hAnsi="Simplified Arabic" w:cs="Simplified Arabic"/>
          <w:sz w:val="28"/>
          <w:szCs w:val="28"/>
          <w:rtl/>
          <w:lang w:bidi="ar-EG"/>
        </w:rPr>
      </w:pPr>
      <w:r w:rsidRPr="00ED04F1">
        <w:rPr>
          <w:rFonts w:ascii="Simplified Arabic" w:eastAsia="Calibri" w:hAnsi="Simplified Arabic" w:cs="Simplified Arabic"/>
          <w:sz w:val="28"/>
          <w:szCs w:val="28"/>
          <w:rtl/>
          <w:lang w:bidi="ar-EG"/>
        </w:rPr>
        <w:t>تضمن دستور 2014 مواد للمساواة بين المواطنين وتجريم التمي</w:t>
      </w:r>
      <w:r w:rsidR="00511E33">
        <w:rPr>
          <w:rFonts w:ascii="Simplified Arabic" w:eastAsia="Calibri" w:hAnsi="Simplified Arabic" w:cs="Simplified Arabic" w:hint="cs"/>
          <w:sz w:val="28"/>
          <w:szCs w:val="28"/>
          <w:rtl/>
          <w:lang w:bidi="ar-EG"/>
        </w:rPr>
        <w:t>ي</w:t>
      </w:r>
      <w:r w:rsidRPr="00ED04F1">
        <w:rPr>
          <w:rFonts w:ascii="Simplified Arabic" w:eastAsia="Calibri" w:hAnsi="Simplified Arabic" w:cs="Simplified Arabic"/>
          <w:sz w:val="28"/>
          <w:szCs w:val="28"/>
          <w:rtl/>
          <w:lang w:bidi="ar-EG"/>
        </w:rPr>
        <w:t>ز</w:t>
      </w:r>
      <w:r w:rsidR="00511E33">
        <w:rPr>
          <w:rFonts w:ascii="Simplified Arabic" w:eastAsia="Calibri" w:hAnsi="Simplified Arabic" w:cs="Simplified Arabic" w:hint="cs"/>
          <w:sz w:val="28"/>
          <w:szCs w:val="28"/>
          <w:rtl/>
          <w:lang w:bidi="ar-EG"/>
        </w:rPr>
        <w:t>،</w:t>
      </w:r>
      <w:r w:rsidRPr="00ED04F1">
        <w:rPr>
          <w:rFonts w:ascii="Simplified Arabic" w:eastAsia="Calibri" w:hAnsi="Simplified Arabic" w:cs="Simplified Arabic"/>
          <w:sz w:val="28"/>
          <w:szCs w:val="28"/>
          <w:rtl/>
          <w:lang w:bidi="ar-EG"/>
        </w:rPr>
        <w:t xml:space="preserve"> وهو الأمر </w:t>
      </w:r>
      <w:r w:rsidR="001F74FD">
        <w:rPr>
          <w:rFonts w:ascii="Simplified Arabic" w:eastAsia="Calibri" w:hAnsi="Simplified Arabic" w:cs="Simplified Arabic"/>
          <w:sz w:val="28"/>
          <w:szCs w:val="28"/>
          <w:rtl/>
          <w:lang w:bidi="ar-EG"/>
        </w:rPr>
        <w:t>الذي</w:t>
      </w:r>
      <w:r w:rsidRPr="00ED04F1">
        <w:rPr>
          <w:rFonts w:ascii="Simplified Arabic" w:eastAsia="Calibri" w:hAnsi="Simplified Arabic" w:cs="Simplified Arabic"/>
          <w:sz w:val="28"/>
          <w:szCs w:val="28"/>
          <w:rtl/>
          <w:lang w:bidi="ar-EG"/>
        </w:rPr>
        <w:t xml:space="preserve"> يعكس بصورة مباشرة وضع المرأة المصرية</w:t>
      </w:r>
      <w:r w:rsidR="00511E33">
        <w:rPr>
          <w:rFonts w:ascii="Simplified Arabic" w:eastAsia="Calibri" w:hAnsi="Simplified Arabic" w:cs="Simplified Arabic" w:hint="cs"/>
          <w:sz w:val="28"/>
          <w:szCs w:val="28"/>
          <w:rtl/>
          <w:lang w:bidi="ar-EG"/>
        </w:rPr>
        <w:t>،</w:t>
      </w:r>
      <w:r w:rsidRPr="00ED04F1">
        <w:rPr>
          <w:rFonts w:ascii="Simplified Arabic" w:eastAsia="Calibri" w:hAnsi="Simplified Arabic" w:cs="Simplified Arabic"/>
          <w:sz w:val="28"/>
          <w:szCs w:val="28"/>
          <w:rtl/>
          <w:lang w:bidi="ar-EG"/>
        </w:rPr>
        <w:t xml:space="preserve"> وأن نظام الدولة يقوم على أس</w:t>
      </w:r>
      <w:r w:rsidR="00511E33">
        <w:rPr>
          <w:rFonts w:ascii="Simplified Arabic" w:eastAsia="Calibri" w:hAnsi="Simplified Arabic" w:cs="Simplified Arabic"/>
          <w:sz w:val="28"/>
          <w:szCs w:val="28"/>
          <w:rtl/>
          <w:lang w:bidi="ar-EG"/>
        </w:rPr>
        <w:t>اس المواطنة كما نص على مواد (9</w:t>
      </w:r>
      <w:r w:rsidR="00511E33">
        <w:rPr>
          <w:rFonts w:ascii="Simplified Arabic" w:eastAsia="Calibri" w:hAnsi="Simplified Arabic" w:cs="Simplified Arabic" w:hint="cs"/>
          <w:sz w:val="28"/>
          <w:szCs w:val="28"/>
          <w:rtl/>
          <w:lang w:bidi="ar-EG"/>
        </w:rPr>
        <w:t xml:space="preserve"> </w:t>
      </w:r>
      <w:r w:rsidR="00971A6F">
        <w:rPr>
          <w:rFonts w:ascii="Simplified Arabic" w:eastAsia="Calibri" w:hAnsi="Simplified Arabic" w:cs="Simplified Arabic" w:hint="cs"/>
          <w:sz w:val="28"/>
          <w:szCs w:val="28"/>
          <w:rtl/>
          <w:lang w:bidi="ar-EG"/>
        </w:rPr>
        <w:t>،</w:t>
      </w:r>
      <w:r w:rsidRPr="00ED04F1">
        <w:rPr>
          <w:rFonts w:ascii="Simplified Arabic" w:eastAsia="Calibri" w:hAnsi="Simplified Arabic" w:cs="Simplified Arabic"/>
          <w:sz w:val="28"/>
          <w:szCs w:val="28"/>
          <w:rtl/>
          <w:lang w:bidi="ar-EG"/>
        </w:rPr>
        <w:t>11</w:t>
      </w:r>
      <w:r w:rsidR="008D11D0">
        <w:rPr>
          <w:rFonts w:ascii="Simplified Arabic" w:eastAsia="Calibri" w:hAnsi="Simplified Arabic" w:cs="Simplified Arabic" w:hint="cs"/>
          <w:sz w:val="28"/>
          <w:szCs w:val="28"/>
          <w:rtl/>
          <w:lang w:bidi="ar-EG"/>
        </w:rPr>
        <w:t xml:space="preserve"> </w:t>
      </w:r>
      <w:r w:rsidR="00971A6F">
        <w:rPr>
          <w:rFonts w:ascii="Simplified Arabic" w:eastAsia="Calibri" w:hAnsi="Simplified Arabic" w:cs="Simplified Arabic" w:hint="cs"/>
          <w:sz w:val="28"/>
          <w:szCs w:val="28"/>
          <w:rtl/>
          <w:lang w:bidi="ar-EG"/>
        </w:rPr>
        <w:t>,</w:t>
      </w:r>
      <w:r w:rsidRPr="00ED04F1">
        <w:rPr>
          <w:rFonts w:ascii="Simplified Arabic" w:eastAsia="Calibri" w:hAnsi="Simplified Arabic" w:cs="Simplified Arabic"/>
          <w:sz w:val="28"/>
          <w:szCs w:val="28"/>
          <w:rtl/>
          <w:lang w:bidi="ar-EG"/>
        </w:rPr>
        <w:t>53</w:t>
      </w:r>
      <w:r w:rsidR="008D11D0">
        <w:rPr>
          <w:rFonts w:ascii="Simplified Arabic" w:eastAsia="Calibri" w:hAnsi="Simplified Arabic" w:cs="Simplified Arabic" w:hint="cs"/>
          <w:sz w:val="28"/>
          <w:szCs w:val="28"/>
          <w:rtl/>
          <w:lang w:bidi="ar-EG"/>
        </w:rPr>
        <w:t xml:space="preserve"> </w:t>
      </w:r>
      <w:r w:rsidR="00971A6F">
        <w:rPr>
          <w:rFonts w:ascii="Simplified Arabic" w:eastAsia="Calibri" w:hAnsi="Simplified Arabic" w:cs="Simplified Arabic" w:hint="cs"/>
          <w:sz w:val="28"/>
          <w:szCs w:val="28"/>
          <w:rtl/>
          <w:lang w:bidi="ar-EG"/>
        </w:rPr>
        <w:t>,</w:t>
      </w:r>
      <w:r w:rsidR="008D11D0">
        <w:rPr>
          <w:rFonts w:ascii="Simplified Arabic" w:eastAsia="Calibri" w:hAnsi="Simplified Arabic" w:cs="Simplified Arabic" w:hint="cs"/>
          <w:sz w:val="28"/>
          <w:szCs w:val="28"/>
          <w:rtl/>
          <w:lang w:bidi="ar-EG"/>
        </w:rPr>
        <w:t>8</w:t>
      </w:r>
      <w:r w:rsidRPr="00ED04F1">
        <w:rPr>
          <w:rFonts w:ascii="Simplified Arabic" w:eastAsia="Calibri" w:hAnsi="Simplified Arabic" w:cs="Simplified Arabic"/>
          <w:sz w:val="28"/>
          <w:szCs w:val="28"/>
          <w:rtl/>
          <w:lang w:bidi="ar-EG"/>
        </w:rPr>
        <w:t>8)</w:t>
      </w:r>
      <w:r w:rsidR="00F91B66">
        <w:rPr>
          <w:rFonts w:ascii="Simplified Arabic" w:eastAsia="Calibri" w:hAnsi="Simplified Arabic" w:cs="Simplified Arabic"/>
          <w:sz w:val="28"/>
          <w:szCs w:val="28"/>
          <w:rtl/>
          <w:lang w:bidi="ar-EG"/>
        </w:rPr>
        <w:t>.</w:t>
      </w:r>
    </w:p>
    <w:p w14:paraId="0C3DC38E" w14:textId="64A8E869" w:rsidR="0051267E" w:rsidRPr="00ED04F1" w:rsidRDefault="0051267E" w:rsidP="003A7F26">
      <w:pPr>
        <w:numPr>
          <w:ilvl w:val="0"/>
          <w:numId w:val="64"/>
        </w:numPr>
        <w:tabs>
          <w:tab w:val="right" w:pos="-90"/>
          <w:tab w:val="right" w:pos="360"/>
        </w:tabs>
        <w:spacing w:after="0" w:line="240" w:lineRule="auto"/>
        <w:ind w:right="-90"/>
        <w:contextualSpacing/>
        <w:jc w:val="mediumKashida"/>
        <w:rPr>
          <w:rFonts w:ascii="Simplified Arabic" w:eastAsia="Calibri" w:hAnsi="Simplified Arabic" w:cs="Simplified Arabic"/>
          <w:sz w:val="28"/>
          <w:szCs w:val="28"/>
          <w:rtl/>
          <w:lang w:bidi="ar-EG"/>
        </w:rPr>
      </w:pPr>
      <w:r w:rsidRPr="00ED04F1">
        <w:rPr>
          <w:rFonts w:ascii="Simplified Arabic" w:eastAsia="Calibri" w:hAnsi="Simplified Arabic" w:cs="Simplified Arabic"/>
          <w:sz w:val="28"/>
          <w:szCs w:val="28"/>
          <w:rtl/>
          <w:lang w:bidi="ar-EG"/>
        </w:rPr>
        <w:t xml:space="preserve">ويتضمن الدستور </w:t>
      </w:r>
      <w:r w:rsidR="00224C60">
        <w:rPr>
          <w:rFonts w:ascii="Simplified Arabic" w:eastAsia="Calibri" w:hAnsi="Simplified Arabic" w:cs="Simplified Arabic"/>
          <w:sz w:val="28"/>
          <w:szCs w:val="28"/>
          <w:rtl/>
          <w:lang w:bidi="ar-EG"/>
        </w:rPr>
        <w:t>المصري</w:t>
      </w:r>
      <w:r w:rsidRPr="00ED04F1">
        <w:rPr>
          <w:rFonts w:ascii="Simplified Arabic" w:eastAsia="Calibri" w:hAnsi="Simplified Arabic" w:cs="Simplified Arabic"/>
          <w:sz w:val="28"/>
          <w:szCs w:val="28"/>
          <w:rtl/>
          <w:lang w:bidi="ar-EG"/>
        </w:rPr>
        <w:t xml:space="preserve"> 2014</w:t>
      </w:r>
      <w:r w:rsidR="008D11D0">
        <w:rPr>
          <w:rFonts w:ascii="Simplified Arabic" w:eastAsia="Calibri" w:hAnsi="Simplified Arabic" w:cs="Simplified Arabic" w:hint="cs"/>
          <w:sz w:val="28"/>
          <w:szCs w:val="28"/>
          <w:rtl/>
          <w:lang w:bidi="ar-EG"/>
        </w:rPr>
        <w:t xml:space="preserve"> </w:t>
      </w:r>
      <w:r w:rsidRPr="00ED04F1">
        <w:rPr>
          <w:rFonts w:ascii="Simplified Arabic" w:eastAsia="Calibri" w:hAnsi="Simplified Arabic" w:cs="Simplified Arabic"/>
          <w:sz w:val="28"/>
          <w:szCs w:val="28"/>
          <w:rtl/>
          <w:lang w:bidi="ar-EG"/>
        </w:rPr>
        <w:t>(20) مادة للمرأة</w:t>
      </w:r>
      <w:r w:rsidR="008D11D0">
        <w:rPr>
          <w:rFonts w:ascii="Simplified Arabic" w:eastAsia="Calibri" w:hAnsi="Simplified Arabic" w:cs="Simplified Arabic" w:hint="cs"/>
          <w:sz w:val="28"/>
          <w:szCs w:val="28"/>
          <w:rtl/>
          <w:lang w:bidi="ar-EG"/>
        </w:rPr>
        <w:t>،</w:t>
      </w:r>
      <w:r>
        <w:rPr>
          <w:rFonts w:ascii="Simplified Arabic" w:eastAsia="Calibri" w:hAnsi="Simplified Arabic" w:cs="Simplified Arabic"/>
          <w:sz w:val="28"/>
          <w:szCs w:val="28"/>
          <w:rtl/>
          <w:lang w:bidi="ar-EG"/>
        </w:rPr>
        <w:t xml:space="preserve"> على سبيل المثال مادة رقم </w:t>
      </w:r>
      <w:r>
        <w:rPr>
          <w:rFonts w:ascii="Simplified Arabic" w:eastAsia="Calibri" w:hAnsi="Simplified Arabic" w:cs="Simplified Arabic" w:hint="cs"/>
          <w:sz w:val="28"/>
          <w:szCs w:val="28"/>
          <w:rtl/>
          <w:lang w:bidi="ar-EG"/>
        </w:rPr>
        <w:t>(11)</w:t>
      </w:r>
      <w:r w:rsidRPr="00B30E76">
        <w:rPr>
          <w:rFonts w:ascii="Simplified Arabic" w:eastAsia="Calibri" w:hAnsi="Simplified Arabic" w:cs="Simplified Arabic" w:hint="cs"/>
          <w:b/>
          <w:bCs/>
          <w:sz w:val="28"/>
          <w:szCs w:val="28"/>
          <w:vertAlign w:val="superscript"/>
          <w:rtl/>
          <w:lang w:bidi="ar-EG"/>
        </w:rPr>
        <w:t>(</w:t>
      </w:r>
      <w:r w:rsidRPr="00B30E76">
        <w:rPr>
          <w:rFonts w:ascii="Simplified Arabic" w:eastAsia="Calibri" w:hAnsi="Simplified Arabic" w:cs="Simplified Arabic"/>
          <w:b/>
          <w:bCs/>
          <w:sz w:val="28"/>
          <w:szCs w:val="28"/>
          <w:vertAlign w:val="superscript"/>
          <w:rtl/>
          <w:lang w:bidi="ar-EG"/>
        </w:rPr>
        <w:footnoteReference w:id="169"/>
      </w:r>
      <w:r w:rsidRPr="00B30E76">
        <w:rPr>
          <w:rFonts w:ascii="Simplified Arabic" w:eastAsia="Calibri" w:hAnsi="Simplified Arabic" w:cs="Simplified Arabic" w:hint="cs"/>
          <w:b/>
          <w:bCs/>
          <w:sz w:val="28"/>
          <w:szCs w:val="28"/>
          <w:vertAlign w:val="superscript"/>
          <w:rtl/>
          <w:lang w:bidi="ar-EG"/>
        </w:rPr>
        <w:t>)</w:t>
      </w:r>
      <w:r>
        <w:rPr>
          <w:rFonts w:ascii="Simplified Arabic" w:eastAsia="Calibri" w:hAnsi="Simplified Arabic" w:cs="Simplified Arabic" w:hint="cs"/>
          <w:sz w:val="28"/>
          <w:szCs w:val="28"/>
          <w:vertAlign w:val="superscript"/>
          <w:rtl/>
          <w:lang w:bidi="ar-EG"/>
        </w:rPr>
        <w:t xml:space="preserve"> </w:t>
      </w:r>
      <w:r w:rsidRPr="00ED04F1">
        <w:rPr>
          <w:rFonts w:ascii="Simplified Arabic" w:eastAsia="Calibri" w:hAnsi="Simplified Arabic" w:cs="Simplified Arabic"/>
          <w:sz w:val="28"/>
          <w:szCs w:val="28"/>
          <w:rtl/>
          <w:lang w:bidi="ar-EG"/>
        </w:rPr>
        <w:t xml:space="preserve">تنص على </w:t>
      </w:r>
      <w:r w:rsidR="008D11D0">
        <w:rPr>
          <w:rFonts w:ascii="Simplified Arabic" w:eastAsia="Calibri" w:hAnsi="Simplified Arabic" w:cs="Simplified Arabic" w:hint="cs"/>
          <w:sz w:val="28"/>
          <w:szCs w:val="28"/>
          <w:rtl/>
          <w:lang w:bidi="ar-EG"/>
        </w:rPr>
        <w:t xml:space="preserve">أن </w:t>
      </w:r>
      <w:r w:rsidRPr="00ED04F1">
        <w:rPr>
          <w:rFonts w:ascii="Simplified Arabic" w:eastAsia="Calibri" w:hAnsi="Simplified Arabic" w:cs="Simplified Arabic"/>
          <w:sz w:val="28"/>
          <w:szCs w:val="28"/>
          <w:rtl/>
          <w:lang w:bidi="ar-EG"/>
        </w:rPr>
        <w:t>تكفل الدولة تحقيق المساواة بين المرأة والرجل</w:t>
      </w:r>
      <w:r w:rsidR="00404925">
        <w:rPr>
          <w:rFonts w:ascii="Simplified Arabic" w:eastAsia="Calibri" w:hAnsi="Simplified Arabic" w:cs="Simplified Arabic"/>
          <w:sz w:val="28"/>
          <w:szCs w:val="28"/>
          <w:rtl/>
          <w:lang w:bidi="ar-EG"/>
        </w:rPr>
        <w:t xml:space="preserve"> في </w:t>
      </w:r>
      <w:r w:rsidRPr="00ED04F1">
        <w:rPr>
          <w:rFonts w:ascii="Simplified Arabic" w:eastAsia="Calibri" w:hAnsi="Simplified Arabic" w:cs="Simplified Arabic"/>
          <w:sz w:val="28"/>
          <w:szCs w:val="28"/>
          <w:rtl/>
          <w:lang w:bidi="ar-EG"/>
        </w:rPr>
        <w:t>الحقوق المدنية والسياسية و</w:t>
      </w:r>
      <w:r w:rsidR="00BF2237">
        <w:rPr>
          <w:rFonts w:ascii="Simplified Arabic" w:eastAsia="Calibri" w:hAnsi="Simplified Arabic" w:cs="Simplified Arabic"/>
          <w:sz w:val="28"/>
          <w:szCs w:val="28"/>
          <w:rtl/>
          <w:lang w:bidi="ar-EG"/>
        </w:rPr>
        <w:t>الاقتصاد</w:t>
      </w:r>
      <w:r w:rsidRPr="00ED04F1">
        <w:rPr>
          <w:rFonts w:ascii="Simplified Arabic" w:eastAsia="Calibri" w:hAnsi="Simplified Arabic" w:cs="Simplified Arabic"/>
          <w:sz w:val="28"/>
          <w:szCs w:val="28"/>
          <w:rtl/>
          <w:lang w:bidi="ar-EG"/>
        </w:rPr>
        <w:t xml:space="preserve">ية والثقافية </w:t>
      </w:r>
      <w:r w:rsidR="00F94037">
        <w:rPr>
          <w:rFonts w:ascii="Simplified Arabic" w:eastAsia="Calibri" w:hAnsi="Simplified Arabic" w:cs="Simplified Arabic"/>
          <w:sz w:val="28"/>
          <w:szCs w:val="28"/>
          <w:rtl/>
          <w:lang w:bidi="ar-EG"/>
        </w:rPr>
        <w:t>وفقًا</w:t>
      </w:r>
      <w:r w:rsidRPr="00ED04F1">
        <w:rPr>
          <w:rFonts w:ascii="Simplified Arabic" w:eastAsia="Calibri" w:hAnsi="Simplified Arabic" w:cs="Simplified Arabic"/>
          <w:sz w:val="28"/>
          <w:szCs w:val="28"/>
          <w:rtl/>
          <w:lang w:bidi="ar-EG"/>
        </w:rPr>
        <w:t xml:space="preserve"> لأحكام الدستور</w:t>
      </w:r>
      <w:r w:rsidR="00F91B66">
        <w:rPr>
          <w:rFonts w:ascii="Simplified Arabic" w:eastAsia="Calibri" w:hAnsi="Simplified Arabic" w:cs="Simplified Arabic"/>
          <w:sz w:val="28"/>
          <w:szCs w:val="28"/>
          <w:rtl/>
          <w:lang w:bidi="ar-EG"/>
        </w:rPr>
        <w:t>،</w:t>
      </w:r>
      <w:r w:rsidRPr="00ED04F1">
        <w:rPr>
          <w:rFonts w:ascii="Simplified Arabic" w:eastAsia="Calibri" w:hAnsi="Simplified Arabic" w:cs="Simplified Arabic"/>
          <w:sz w:val="28"/>
          <w:szCs w:val="28"/>
          <w:rtl/>
          <w:lang w:bidi="ar-EG"/>
        </w:rPr>
        <w:t xml:space="preserve"> هذ</w:t>
      </w:r>
      <w:r>
        <w:rPr>
          <w:rFonts w:ascii="Simplified Arabic" w:eastAsia="Calibri" w:hAnsi="Simplified Arabic" w:cs="Simplified Arabic" w:hint="cs"/>
          <w:sz w:val="28"/>
          <w:szCs w:val="28"/>
          <w:rtl/>
          <w:lang w:bidi="ar-EG"/>
        </w:rPr>
        <w:t>ا</w:t>
      </w:r>
      <w:r w:rsidRPr="00ED04F1">
        <w:rPr>
          <w:rFonts w:ascii="Simplified Arabic" w:eastAsia="Calibri" w:hAnsi="Simplified Arabic" w:cs="Simplified Arabic"/>
          <w:sz w:val="28"/>
          <w:szCs w:val="28"/>
          <w:rtl/>
          <w:lang w:bidi="ar-EG"/>
        </w:rPr>
        <w:t xml:space="preserve"> </w:t>
      </w:r>
      <w:r>
        <w:rPr>
          <w:rFonts w:ascii="Simplified Arabic" w:eastAsia="Calibri" w:hAnsi="Simplified Arabic" w:cs="Simplified Arabic" w:hint="cs"/>
          <w:sz w:val="28"/>
          <w:szCs w:val="28"/>
          <w:rtl/>
          <w:lang w:bidi="ar-EG"/>
        </w:rPr>
        <w:t>يتماشى</w:t>
      </w:r>
      <w:r w:rsidRPr="00ED04F1">
        <w:rPr>
          <w:rFonts w:ascii="Simplified Arabic" w:eastAsia="Calibri" w:hAnsi="Simplified Arabic" w:cs="Simplified Arabic"/>
          <w:sz w:val="28"/>
          <w:szCs w:val="28"/>
          <w:rtl/>
          <w:lang w:bidi="ar-EG"/>
        </w:rPr>
        <w:t xml:space="preserve"> مع تحقيق </w:t>
      </w:r>
      <w:r>
        <w:rPr>
          <w:rFonts w:ascii="Simplified Arabic" w:eastAsia="Calibri" w:hAnsi="Simplified Arabic" w:cs="Simplified Arabic" w:hint="cs"/>
          <w:sz w:val="28"/>
          <w:szCs w:val="28"/>
          <w:rtl/>
          <w:lang w:bidi="ar-EG"/>
        </w:rPr>
        <w:t>استراتيجية</w:t>
      </w:r>
      <w:r w:rsidR="008D11D0">
        <w:rPr>
          <w:rFonts w:ascii="Simplified Arabic" w:eastAsia="Calibri" w:hAnsi="Simplified Arabic" w:cs="Simplified Arabic"/>
          <w:sz w:val="28"/>
          <w:szCs w:val="28"/>
          <w:rtl/>
          <w:lang w:bidi="ar-EG"/>
        </w:rPr>
        <w:t xml:space="preserve"> المرأة (</w:t>
      </w:r>
      <w:r>
        <w:rPr>
          <w:rFonts w:ascii="Simplified Arabic" w:eastAsia="Calibri" w:hAnsi="Simplified Arabic" w:cs="Simplified Arabic" w:hint="cs"/>
          <w:sz w:val="28"/>
          <w:szCs w:val="28"/>
          <w:rtl/>
          <w:lang w:bidi="ar-EG"/>
        </w:rPr>
        <w:t>الأربعة</w:t>
      </w:r>
      <w:r w:rsidR="008D11D0">
        <w:rPr>
          <w:rFonts w:ascii="Simplified Arabic" w:eastAsia="Calibri" w:hAnsi="Simplified Arabic" w:cs="Simplified Arabic"/>
          <w:sz w:val="28"/>
          <w:szCs w:val="28"/>
          <w:rtl/>
          <w:lang w:bidi="ar-EG"/>
        </w:rPr>
        <w:t xml:space="preserve"> محاو</w:t>
      </w:r>
      <w:r w:rsidR="008D11D0">
        <w:rPr>
          <w:rFonts w:ascii="Simplified Arabic" w:eastAsia="Calibri" w:hAnsi="Simplified Arabic" w:cs="Simplified Arabic" w:hint="cs"/>
          <w:sz w:val="28"/>
          <w:szCs w:val="28"/>
          <w:rtl/>
          <w:lang w:bidi="ar-EG"/>
        </w:rPr>
        <w:t>ر</w:t>
      </w:r>
      <w:r w:rsidRPr="00ED04F1">
        <w:rPr>
          <w:rFonts w:ascii="Simplified Arabic" w:eastAsia="Calibri" w:hAnsi="Simplified Arabic" w:cs="Simplified Arabic"/>
          <w:sz w:val="28"/>
          <w:szCs w:val="28"/>
          <w:rtl/>
          <w:lang w:bidi="ar-EG"/>
        </w:rPr>
        <w:t>)</w:t>
      </w:r>
      <w:r w:rsidR="00F91B66">
        <w:rPr>
          <w:rFonts w:ascii="Simplified Arabic" w:eastAsia="Calibri" w:hAnsi="Simplified Arabic" w:cs="Simplified Arabic"/>
          <w:sz w:val="28"/>
          <w:szCs w:val="28"/>
          <w:rtl/>
          <w:lang w:bidi="ar-EG"/>
        </w:rPr>
        <w:t>.</w:t>
      </w:r>
    </w:p>
    <w:p w14:paraId="3883E1CC" w14:textId="5F53C30A" w:rsidR="0051267E" w:rsidRPr="00ED04F1" w:rsidRDefault="0051267E" w:rsidP="003A7F26">
      <w:pPr>
        <w:numPr>
          <w:ilvl w:val="0"/>
          <w:numId w:val="64"/>
        </w:numPr>
        <w:tabs>
          <w:tab w:val="right" w:pos="-90"/>
        </w:tabs>
        <w:spacing w:after="0" w:line="240" w:lineRule="auto"/>
        <w:ind w:right="-86"/>
        <w:contextualSpacing/>
        <w:jc w:val="mediumKashida"/>
        <w:rPr>
          <w:rFonts w:ascii="Simplified Arabic" w:eastAsia="Calibri" w:hAnsi="Simplified Arabic" w:cs="Simplified Arabic"/>
          <w:sz w:val="28"/>
          <w:szCs w:val="28"/>
          <w:rtl/>
          <w:lang w:bidi="ar-EG"/>
        </w:rPr>
      </w:pPr>
      <w:r w:rsidRPr="00ED04F1">
        <w:rPr>
          <w:rFonts w:ascii="Simplified Arabic" w:eastAsia="Calibri" w:hAnsi="Simplified Arabic" w:cs="Simplified Arabic"/>
          <w:sz w:val="28"/>
          <w:szCs w:val="28"/>
          <w:rtl/>
          <w:lang w:bidi="ar-EG"/>
        </w:rPr>
        <w:t>تلتزم الدولة بحماية المرأة ضد كل أشكال العنف وتكفل تمكين المرأة من التوفيق بين واجبات الأسرة ومتطلبات العمل</w:t>
      </w:r>
      <w:r w:rsidR="00F91B66">
        <w:rPr>
          <w:rFonts w:ascii="Simplified Arabic" w:eastAsia="Calibri" w:hAnsi="Simplified Arabic" w:cs="Simplified Arabic"/>
          <w:sz w:val="28"/>
          <w:szCs w:val="28"/>
          <w:rtl/>
          <w:lang w:bidi="ar-EG"/>
        </w:rPr>
        <w:t>.</w:t>
      </w:r>
    </w:p>
    <w:p w14:paraId="367A2654" w14:textId="1DC2E24F" w:rsidR="0051267E" w:rsidRPr="00ED04F1" w:rsidRDefault="0051267E" w:rsidP="003A7F26">
      <w:pPr>
        <w:numPr>
          <w:ilvl w:val="0"/>
          <w:numId w:val="64"/>
        </w:numPr>
        <w:tabs>
          <w:tab w:val="right" w:pos="-90"/>
        </w:tabs>
        <w:spacing w:after="0" w:line="240" w:lineRule="auto"/>
        <w:ind w:right="-86"/>
        <w:contextualSpacing/>
        <w:jc w:val="mediumKashida"/>
        <w:rPr>
          <w:rFonts w:ascii="Simplified Arabic" w:eastAsia="Calibri" w:hAnsi="Simplified Arabic" w:cs="Simplified Arabic"/>
          <w:sz w:val="28"/>
          <w:szCs w:val="28"/>
          <w:lang w:bidi="ar-EG"/>
        </w:rPr>
      </w:pPr>
      <w:r w:rsidRPr="00ED04F1">
        <w:rPr>
          <w:rFonts w:ascii="Simplified Arabic" w:eastAsia="Calibri" w:hAnsi="Simplified Arabic" w:cs="Simplified Arabic"/>
          <w:sz w:val="28"/>
          <w:szCs w:val="28"/>
          <w:rtl/>
          <w:lang w:bidi="ar-EG"/>
        </w:rPr>
        <w:t>تعمل الدولة على اتخاذ التدابير الكفيلة بضمان تمثيل المرأة ممثل</w:t>
      </w:r>
      <w:r w:rsidR="00E37345">
        <w:rPr>
          <w:rFonts w:ascii="Simplified Arabic" w:eastAsia="Calibri" w:hAnsi="Simplified Arabic" w:cs="Simplified Arabic"/>
          <w:sz w:val="28"/>
          <w:szCs w:val="28"/>
          <w:rtl/>
          <w:lang w:bidi="ar-EG"/>
        </w:rPr>
        <w:t>ًا</w:t>
      </w:r>
      <w:r w:rsidRPr="00ED04F1">
        <w:rPr>
          <w:rFonts w:ascii="Simplified Arabic" w:eastAsia="Calibri" w:hAnsi="Simplified Arabic" w:cs="Simplified Arabic"/>
          <w:sz w:val="28"/>
          <w:szCs w:val="28"/>
          <w:rtl/>
          <w:lang w:bidi="ar-EG"/>
        </w:rPr>
        <w:t xml:space="preserve"> مناسب</w:t>
      </w:r>
      <w:r w:rsidR="00E37345">
        <w:rPr>
          <w:rFonts w:ascii="Simplified Arabic" w:eastAsia="Calibri" w:hAnsi="Simplified Arabic" w:cs="Simplified Arabic"/>
          <w:sz w:val="28"/>
          <w:szCs w:val="28"/>
          <w:rtl/>
          <w:lang w:bidi="ar-EG"/>
        </w:rPr>
        <w:t>ًا</w:t>
      </w:r>
      <w:r w:rsidR="00404925">
        <w:rPr>
          <w:rFonts w:ascii="Simplified Arabic" w:eastAsia="Calibri" w:hAnsi="Simplified Arabic" w:cs="Simplified Arabic"/>
          <w:sz w:val="28"/>
          <w:szCs w:val="28"/>
          <w:rtl/>
          <w:lang w:bidi="ar-EG"/>
        </w:rPr>
        <w:t xml:space="preserve"> في </w:t>
      </w:r>
      <w:r w:rsidRPr="00ED04F1">
        <w:rPr>
          <w:rFonts w:ascii="Simplified Arabic" w:eastAsia="Calibri" w:hAnsi="Simplified Arabic" w:cs="Simplified Arabic"/>
          <w:sz w:val="28"/>
          <w:szCs w:val="28"/>
          <w:rtl/>
          <w:lang w:bidi="ar-EG"/>
        </w:rPr>
        <w:t xml:space="preserve">المجالس النيابية على النحو </w:t>
      </w:r>
      <w:r w:rsidR="001F74FD">
        <w:rPr>
          <w:rFonts w:ascii="Simplified Arabic" w:eastAsia="Calibri" w:hAnsi="Simplified Arabic" w:cs="Simplified Arabic"/>
          <w:sz w:val="28"/>
          <w:szCs w:val="28"/>
          <w:rtl/>
          <w:lang w:bidi="ar-EG"/>
        </w:rPr>
        <w:t>الذي</w:t>
      </w:r>
      <w:r w:rsidRPr="00ED04F1">
        <w:rPr>
          <w:rFonts w:ascii="Simplified Arabic" w:eastAsia="Calibri" w:hAnsi="Simplified Arabic" w:cs="Simplified Arabic"/>
          <w:sz w:val="28"/>
          <w:szCs w:val="28"/>
          <w:rtl/>
          <w:lang w:bidi="ar-EG"/>
        </w:rPr>
        <w:t xml:space="preserve"> يحدده القانون فتكفل المرأة حقها</w:t>
      </w:r>
      <w:r w:rsidR="00404925">
        <w:rPr>
          <w:rFonts w:ascii="Simplified Arabic" w:eastAsia="Calibri" w:hAnsi="Simplified Arabic" w:cs="Simplified Arabic"/>
          <w:sz w:val="28"/>
          <w:szCs w:val="28"/>
          <w:rtl/>
          <w:lang w:bidi="ar-EG"/>
        </w:rPr>
        <w:t xml:space="preserve"> في </w:t>
      </w:r>
      <w:r w:rsidR="008D11D0">
        <w:rPr>
          <w:rFonts w:ascii="Simplified Arabic" w:eastAsia="Calibri" w:hAnsi="Simplified Arabic" w:cs="Simplified Arabic"/>
          <w:sz w:val="28"/>
          <w:szCs w:val="28"/>
          <w:rtl/>
          <w:lang w:bidi="ar-EG"/>
        </w:rPr>
        <w:t>تول</w:t>
      </w:r>
      <w:r w:rsidR="008D11D0">
        <w:rPr>
          <w:rFonts w:ascii="Simplified Arabic" w:eastAsia="Calibri" w:hAnsi="Simplified Arabic" w:cs="Simplified Arabic" w:hint="cs"/>
          <w:sz w:val="28"/>
          <w:szCs w:val="28"/>
          <w:rtl/>
          <w:lang w:bidi="ar-EG"/>
        </w:rPr>
        <w:t>ي</w:t>
      </w:r>
      <w:r w:rsidRPr="00ED04F1">
        <w:rPr>
          <w:rFonts w:ascii="Simplified Arabic" w:eastAsia="Calibri" w:hAnsi="Simplified Arabic" w:cs="Simplified Arabic"/>
          <w:sz w:val="28"/>
          <w:szCs w:val="28"/>
          <w:rtl/>
          <w:lang w:bidi="ar-EG"/>
        </w:rPr>
        <w:t xml:space="preserve"> الوظائف العامة ووظائف الإدارة العليا</w:t>
      </w:r>
      <w:r w:rsidR="00404925">
        <w:rPr>
          <w:rFonts w:ascii="Simplified Arabic" w:eastAsia="Calibri" w:hAnsi="Simplified Arabic" w:cs="Simplified Arabic"/>
          <w:sz w:val="28"/>
          <w:szCs w:val="28"/>
          <w:rtl/>
          <w:lang w:bidi="ar-EG"/>
        </w:rPr>
        <w:t xml:space="preserve"> في </w:t>
      </w:r>
      <w:r w:rsidRPr="00ED04F1">
        <w:rPr>
          <w:rFonts w:ascii="Simplified Arabic" w:eastAsia="Calibri" w:hAnsi="Simplified Arabic" w:cs="Simplified Arabic"/>
          <w:sz w:val="28"/>
          <w:szCs w:val="28"/>
          <w:rtl/>
          <w:lang w:bidi="ar-EG"/>
        </w:rPr>
        <w:t>الدولة والتعيين</w:t>
      </w:r>
      <w:r w:rsidR="00404925">
        <w:rPr>
          <w:rFonts w:ascii="Simplified Arabic" w:eastAsia="Calibri" w:hAnsi="Simplified Arabic" w:cs="Simplified Arabic"/>
          <w:sz w:val="28"/>
          <w:szCs w:val="28"/>
          <w:rtl/>
          <w:lang w:bidi="ar-EG"/>
        </w:rPr>
        <w:t xml:space="preserve"> في </w:t>
      </w:r>
      <w:r w:rsidR="008D11D0">
        <w:rPr>
          <w:rFonts w:ascii="Simplified Arabic" w:eastAsia="Calibri" w:hAnsi="Simplified Arabic" w:cs="Simplified Arabic"/>
          <w:sz w:val="28"/>
          <w:szCs w:val="28"/>
          <w:rtl/>
          <w:lang w:bidi="ar-EG"/>
        </w:rPr>
        <w:t>الجهات والهيئات القضائية دون ت</w:t>
      </w:r>
      <w:r w:rsidR="008D11D0">
        <w:rPr>
          <w:rFonts w:ascii="Simplified Arabic" w:eastAsia="Calibri" w:hAnsi="Simplified Arabic" w:cs="Simplified Arabic" w:hint="cs"/>
          <w:sz w:val="28"/>
          <w:szCs w:val="28"/>
          <w:rtl/>
          <w:lang w:bidi="ar-EG"/>
        </w:rPr>
        <w:t>مي</w:t>
      </w:r>
      <w:r w:rsidRPr="00ED04F1">
        <w:rPr>
          <w:rFonts w:ascii="Simplified Arabic" w:eastAsia="Calibri" w:hAnsi="Simplified Arabic" w:cs="Simplified Arabic"/>
          <w:sz w:val="28"/>
          <w:szCs w:val="28"/>
          <w:rtl/>
          <w:lang w:bidi="ar-EG"/>
        </w:rPr>
        <w:t>يز ضدها كما تم تنفيذه الآن من خلال</w:t>
      </w:r>
      <w:r w:rsidR="00F91B66">
        <w:rPr>
          <w:rFonts w:ascii="Simplified Arabic" w:eastAsia="Calibri" w:hAnsi="Simplified Arabic" w:cs="Simplified Arabic"/>
          <w:sz w:val="28"/>
          <w:szCs w:val="28"/>
          <w:rtl/>
          <w:lang w:bidi="ar-EG"/>
        </w:rPr>
        <w:t xml:space="preserve"> </w:t>
      </w:r>
      <w:r w:rsidRPr="00ED04F1">
        <w:rPr>
          <w:rFonts w:ascii="Simplified Arabic" w:eastAsia="Calibri" w:hAnsi="Simplified Arabic" w:cs="Simplified Arabic"/>
          <w:sz w:val="28"/>
          <w:szCs w:val="28"/>
          <w:rtl/>
          <w:lang w:bidi="ar-EG"/>
        </w:rPr>
        <w:t>زيادة أعداد القاضيات</w:t>
      </w:r>
      <w:r w:rsidR="00404925">
        <w:rPr>
          <w:rFonts w:ascii="Simplified Arabic" w:eastAsia="Calibri" w:hAnsi="Simplified Arabic" w:cs="Simplified Arabic"/>
          <w:sz w:val="28"/>
          <w:szCs w:val="28"/>
          <w:rtl/>
          <w:lang w:bidi="ar-EG"/>
        </w:rPr>
        <w:t xml:space="preserve"> في </w:t>
      </w:r>
      <w:r w:rsidRPr="00ED04F1">
        <w:rPr>
          <w:rFonts w:ascii="Simplified Arabic" w:eastAsia="Calibri" w:hAnsi="Simplified Arabic" w:cs="Simplified Arabic"/>
          <w:sz w:val="28"/>
          <w:szCs w:val="28"/>
          <w:rtl/>
          <w:lang w:bidi="ar-EG"/>
        </w:rPr>
        <w:t>الدولة</w:t>
      </w:r>
      <w:r w:rsidR="00F91B66">
        <w:rPr>
          <w:rFonts w:ascii="Simplified Arabic" w:eastAsia="Calibri" w:hAnsi="Simplified Arabic" w:cs="Simplified Arabic"/>
          <w:sz w:val="28"/>
          <w:szCs w:val="28"/>
          <w:rtl/>
          <w:lang w:bidi="ar-EG"/>
        </w:rPr>
        <w:t>.</w:t>
      </w:r>
    </w:p>
    <w:p w14:paraId="071D287B" w14:textId="53A4B461" w:rsidR="0051267E" w:rsidRPr="00ED04F1" w:rsidRDefault="0051267E" w:rsidP="003A7F26">
      <w:pPr>
        <w:numPr>
          <w:ilvl w:val="0"/>
          <w:numId w:val="64"/>
        </w:numPr>
        <w:tabs>
          <w:tab w:val="right" w:pos="-90"/>
          <w:tab w:val="right" w:pos="360"/>
        </w:tabs>
        <w:spacing w:after="0" w:line="240" w:lineRule="auto"/>
        <w:ind w:right="-90"/>
        <w:contextualSpacing/>
        <w:jc w:val="mediumKashida"/>
        <w:rPr>
          <w:rFonts w:ascii="Simplified Arabic" w:eastAsia="Calibri" w:hAnsi="Simplified Arabic" w:cs="Simplified Arabic"/>
          <w:sz w:val="28"/>
          <w:szCs w:val="28"/>
          <w:lang w:bidi="ar-EG"/>
        </w:rPr>
      </w:pPr>
      <w:r w:rsidRPr="00ED04F1">
        <w:rPr>
          <w:rFonts w:ascii="Simplified Arabic" w:eastAsia="Calibri" w:hAnsi="Simplified Arabic" w:cs="Simplified Arabic"/>
          <w:sz w:val="28"/>
          <w:szCs w:val="28"/>
          <w:rtl/>
          <w:lang w:bidi="ar-EG"/>
        </w:rPr>
        <w:t>توفير الرعاية والحماية للأمومة والطفولة والمرأة المعيلة والم</w:t>
      </w:r>
      <w:r>
        <w:rPr>
          <w:rFonts w:ascii="Simplified Arabic" w:eastAsia="Calibri" w:hAnsi="Simplified Arabic" w:cs="Simplified Arabic" w:hint="cs"/>
          <w:sz w:val="28"/>
          <w:szCs w:val="28"/>
          <w:rtl/>
          <w:lang w:bidi="ar-EG"/>
        </w:rPr>
        <w:t>ُ</w:t>
      </w:r>
      <w:r w:rsidRPr="00ED04F1">
        <w:rPr>
          <w:rFonts w:ascii="Simplified Arabic" w:eastAsia="Calibri" w:hAnsi="Simplified Arabic" w:cs="Simplified Arabic"/>
          <w:sz w:val="28"/>
          <w:szCs w:val="28"/>
          <w:rtl/>
          <w:lang w:bidi="ar-EG"/>
        </w:rPr>
        <w:t>سنة والنساء الأشد احتياج</w:t>
      </w:r>
      <w:r w:rsidR="00E37345">
        <w:rPr>
          <w:rFonts w:ascii="Simplified Arabic" w:eastAsia="Calibri" w:hAnsi="Simplified Arabic" w:cs="Simplified Arabic"/>
          <w:sz w:val="28"/>
          <w:szCs w:val="28"/>
          <w:rtl/>
          <w:lang w:bidi="ar-EG"/>
        </w:rPr>
        <w:t>ًا</w:t>
      </w:r>
      <w:r w:rsidR="00F91B66">
        <w:rPr>
          <w:rFonts w:ascii="Simplified Arabic" w:eastAsia="Calibri" w:hAnsi="Simplified Arabic" w:cs="Simplified Arabic"/>
          <w:sz w:val="28"/>
          <w:szCs w:val="28"/>
          <w:rtl/>
          <w:lang w:bidi="ar-EG"/>
        </w:rPr>
        <w:t>.</w:t>
      </w:r>
    </w:p>
    <w:p w14:paraId="04A6A07F" w14:textId="663584F6" w:rsidR="0051267E" w:rsidRPr="00ED04F1" w:rsidRDefault="0051267E" w:rsidP="008D11D0">
      <w:pPr>
        <w:tabs>
          <w:tab w:val="right" w:pos="-90"/>
          <w:tab w:val="right" w:pos="360"/>
        </w:tabs>
        <w:spacing w:after="0" w:line="240" w:lineRule="auto"/>
        <w:ind w:right="-90"/>
        <w:rPr>
          <w:rFonts w:ascii="Simplified Arabic" w:eastAsia="Calibri" w:hAnsi="Simplified Arabic" w:cs="Simplified Arabic"/>
          <w:sz w:val="28"/>
          <w:szCs w:val="28"/>
          <w:u w:val="single"/>
          <w:lang w:bidi="ar-EG"/>
        </w:rPr>
      </w:pPr>
      <w:r w:rsidRPr="00B30E76">
        <w:rPr>
          <w:rFonts w:ascii="Simplified Arabic" w:eastAsia="Calibri" w:hAnsi="Simplified Arabic" w:cs="Simplified Arabic"/>
          <w:b/>
          <w:bCs/>
          <w:sz w:val="28"/>
          <w:szCs w:val="28"/>
          <w:u w:val="single"/>
          <w:rtl/>
          <w:lang w:bidi="ar-EG"/>
        </w:rPr>
        <w:t xml:space="preserve">اختصاصات المجلس </w:t>
      </w:r>
      <w:r w:rsidR="00EA2ABD">
        <w:rPr>
          <w:rFonts w:ascii="Simplified Arabic" w:eastAsia="Calibri" w:hAnsi="Simplified Arabic" w:cs="Simplified Arabic"/>
          <w:b/>
          <w:bCs/>
          <w:sz w:val="28"/>
          <w:szCs w:val="28"/>
          <w:u w:val="single"/>
          <w:rtl/>
          <w:lang w:bidi="ar-EG"/>
        </w:rPr>
        <w:t>القومي</w:t>
      </w:r>
      <w:r w:rsidR="008D11D0">
        <w:rPr>
          <w:rFonts w:ascii="Simplified Arabic" w:eastAsia="Calibri" w:hAnsi="Simplified Arabic" w:cs="Simplified Arabic"/>
          <w:b/>
          <w:bCs/>
          <w:sz w:val="28"/>
          <w:szCs w:val="28"/>
          <w:u w:val="single"/>
          <w:rtl/>
          <w:lang w:bidi="ar-EG"/>
        </w:rPr>
        <w:t xml:space="preserve"> للمرأة</w:t>
      </w:r>
      <w:r w:rsidRPr="00B30E76">
        <w:rPr>
          <w:rFonts w:ascii="Simplified Arabic" w:eastAsia="Calibri" w:hAnsi="Simplified Arabic" w:cs="Simplified Arabic" w:hint="cs"/>
          <w:b/>
          <w:bCs/>
          <w:sz w:val="28"/>
          <w:szCs w:val="28"/>
          <w:u w:val="single"/>
          <w:vertAlign w:val="superscript"/>
          <w:rtl/>
          <w:lang w:bidi="ar-EG"/>
        </w:rPr>
        <w:t>(</w:t>
      </w:r>
      <w:r w:rsidRPr="00B30E76">
        <w:rPr>
          <w:rFonts w:ascii="Simplified Arabic" w:eastAsia="Calibri" w:hAnsi="Simplified Arabic" w:cs="Simplified Arabic"/>
          <w:b/>
          <w:bCs/>
          <w:sz w:val="28"/>
          <w:szCs w:val="28"/>
          <w:u w:val="single"/>
          <w:vertAlign w:val="superscript"/>
          <w:rtl/>
          <w:lang w:bidi="ar-EG"/>
        </w:rPr>
        <w:footnoteReference w:id="170"/>
      </w:r>
      <w:r w:rsidRPr="00B30E76">
        <w:rPr>
          <w:rFonts w:ascii="Simplified Arabic" w:eastAsia="Calibri" w:hAnsi="Simplified Arabic" w:cs="Simplified Arabic" w:hint="cs"/>
          <w:b/>
          <w:bCs/>
          <w:sz w:val="28"/>
          <w:szCs w:val="28"/>
          <w:u w:val="single"/>
          <w:vertAlign w:val="superscript"/>
          <w:rtl/>
          <w:lang w:bidi="ar-EG"/>
        </w:rPr>
        <w:t>)</w:t>
      </w:r>
      <w:r w:rsidRPr="00B30E76">
        <w:rPr>
          <w:rFonts w:ascii="Simplified Arabic" w:eastAsia="Calibri" w:hAnsi="Simplified Arabic" w:cs="Simplified Arabic"/>
          <w:b/>
          <w:bCs/>
          <w:sz w:val="28"/>
          <w:szCs w:val="28"/>
          <w:u w:val="single"/>
          <w:rtl/>
          <w:lang w:bidi="ar-EG"/>
        </w:rPr>
        <w:t>:</w:t>
      </w:r>
    </w:p>
    <w:p w14:paraId="0767E941" w14:textId="1526A4BC" w:rsidR="0051267E" w:rsidRPr="00ED04F1" w:rsidRDefault="0051267E" w:rsidP="003A7F26">
      <w:pPr>
        <w:numPr>
          <w:ilvl w:val="0"/>
          <w:numId w:val="58"/>
        </w:numPr>
        <w:tabs>
          <w:tab w:val="right" w:pos="-90"/>
        </w:tabs>
        <w:spacing w:after="0" w:line="240" w:lineRule="auto"/>
        <w:ind w:left="-180" w:right="-90" w:hanging="180"/>
        <w:contextualSpacing/>
        <w:rPr>
          <w:rFonts w:ascii="Simplified Arabic" w:eastAsia="Calibri" w:hAnsi="Simplified Arabic" w:cs="Simplified Arabic"/>
          <w:sz w:val="28"/>
          <w:szCs w:val="28"/>
          <w:lang w:bidi="ar-EG"/>
        </w:rPr>
      </w:pPr>
      <w:r w:rsidRPr="00ED04F1">
        <w:rPr>
          <w:rFonts w:ascii="Simplified Arabic" w:eastAsia="Calibri" w:hAnsi="Simplified Arabic" w:cs="Simplified Arabic"/>
          <w:sz w:val="28"/>
          <w:szCs w:val="28"/>
          <w:rtl/>
          <w:lang w:bidi="ar-EG"/>
        </w:rPr>
        <w:t>اقتراح السياسة الع</w:t>
      </w:r>
      <w:r>
        <w:rPr>
          <w:rFonts w:ascii="Simplified Arabic" w:eastAsia="Calibri" w:hAnsi="Simplified Arabic" w:cs="Simplified Arabic" w:hint="cs"/>
          <w:sz w:val="28"/>
          <w:szCs w:val="28"/>
          <w:rtl/>
          <w:lang w:bidi="ar-EG"/>
        </w:rPr>
        <w:t>ا</w:t>
      </w:r>
      <w:r w:rsidRPr="00ED04F1">
        <w:rPr>
          <w:rFonts w:ascii="Simplified Arabic" w:eastAsia="Calibri" w:hAnsi="Simplified Arabic" w:cs="Simplified Arabic"/>
          <w:sz w:val="28"/>
          <w:szCs w:val="28"/>
          <w:rtl/>
          <w:lang w:bidi="ar-EG"/>
        </w:rPr>
        <w:t>مة للدولة</w:t>
      </w:r>
      <w:r w:rsidR="00404925">
        <w:rPr>
          <w:rFonts w:ascii="Simplified Arabic" w:eastAsia="Calibri" w:hAnsi="Simplified Arabic" w:cs="Simplified Arabic"/>
          <w:sz w:val="28"/>
          <w:szCs w:val="28"/>
          <w:rtl/>
          <w:lang w:bidi="ar-EG"/>
        </w:rPr>
        <w:t xml:space="preserve"> في </w:t>
      </w:r>
      <w:r w:rsidRPr="00ED04F1">
        <w:rPr>
          <w:rFonts w:ascii="Simplified Arabic" w:eastAsia="Calibri" w:hAnsi="Simplified Arabic" w:cs="Simplified Arabic"/>
          <w:sz w:val="28"/>
          <w:szCs w:val="28"/>
          <w:rtl/>
          <w:lang w:bidi="ar-EG"/>
        </w:rPr>
        <w:t>مجال تنمية شئون المرأة للنهوض بها</w:t>
      </w:r>
      <w:r w:rsidR="00F91B66">
        <w:rPr>
          <w:rFonts w:ascii="Simplified Arabic" w:eastAsia="Calibri" w:hAnsi="Simplified Arabic" w:cs="Simplified Arabic"/>
          <w:sz w:val="28"/>
          <w:szCs w:val="28"/>
          <w:rtl/>
          <w:lang w:bidi="ar-EG"/>
        </w:rPr>
        <w:t>.</w:t>
      </w:r>
    </w:p>
    <w:p w14:paraId="386C102C" w14:textId="7C7E4E12" w:rsidR="0051267E" w:rsidRPr="00ED04F1" w:rsidRDefault="0051267E" w:rsidP="003A7F26">
      <w:pPr>
        <w:numPr>
          <w:ilvl w:val="0"/>
          <w:numId w:val="58"/>
        </w:numPr>
        <w:tabs>
          <w:tab w:val="right" w:pos="-90"/>
        </w:tabs>
        <w:spacing w:after="0" w:line="240" w:lineRule="auto"/>
        <w:ind w:left="-180" w:right="-90" w:hanging="180"/>
        <w:contextualSpacing/>
        <w:rPr>
          <w:rFonts w:ascii="Simplified Arabic" w:eastAsia="Calibri" w:hAnsi="Simplified Arabic" w:cs="Simplified Arabic"/>
          <w:sz w:val="28"/>
          <w:szCs w:val="28"/>
          <w:lang w:bidi="ar-EG"/>
        </w:rPr>
      </w:pPr>
      <w:r w:rsidRPr="00ED04F1">
        <w:rPr>
          <w:rFonts w:ascii="Simplified Arabic" w:eastAsia="Calibri" w:hAnsi="Simplified Arabic" w:cs="Simplified Arabic"/>
          <w:sz w:val="28"/>
          <w:szCs w:val="28"/>
          <w:rtl/>
          <w:lang w:bidi="ar-EG"/>
        </w:rPr>
        <w:t xml:space="preserve">اقتراح مشروعات الخطط القومية للنهوض بها وحل المشكلات </w:t>
      </w:r>
      <w:r w:rsidR="00B8754E">
        <w:rPr>
          <w:rFonts w:ascii="Simplified Arabic" w:eastAsia="Calibri" w:hAnsi="Simplified Arabic" w:cs="Simplified Arabic"/>
          <w:sz w:val="28"/>
          <w:szCs w:val="28"/>
          <w:rtl/>
          <w:lang w:bidi="ar-EG"/>
        </w:rPr>
        <w:t>التي</w:t>
      </w:r>
      <w:r w:rsidRPr="00ED04F1">
        <w:rPr>
          <w:rFonts w:ascii="Simplified Arabic" w:eastAsia="Calibri" w:hAnsi="Simplified Arabic" w:cs="Simplified Arabic"/>
          <w:sz w:val="28"/>
          <w:szCs w:val="28"/>
          <w:rtl/>
          <w:lang w:bidi="ar-EG"/>
        </w:rPr>
        <w:t xml:space="preserve"> تواجهها</w:t>
      </w:r>
      <w:r w:rsidR="00F91B66">
        <w:rPr>
          <w:rFonts w:ascii="Simplified Arabic" w:eastAsia="Calibri" w:hAnsi="Simplified Arabic" w:cs="Simplified Arabic"/>
          <w:sz w:val="28"/>
          <w:szCs w:val="28"/>
          <w:rtl/>
          <w:lang w:bidi="ar-EG"/>
        </w:rPr>
        <w:t>.</w:t>
      </w:r>
    </w:p>
    <w:p w14:paraId="24B52C3F" w14:textId="7A322329" w:rsidR="0051267E" w:rsidRPr="00ED04F1" w:rsidRDefault="008D11D0" w:rsidP="003A7F26">
      <w:pPr>
        <w:numPr>
          <w:ilvl w:val="0"/>
          <w:numId w:val="58"/>
        </w:numPr>
        <w:tabs>
          <w:tab w:val="right" w:pos="-90"/>
        </w:tabs>
        <w:spacing w:after="0" w:line="240" w:lineRule="auto"/>
        <w:ind w:left="-180" w:right="-90" w:hanging="180"/>
        <w:contextualSpacing/>
        <w:rPr>
          <w:rFonts w:ascii="Simplified Arabic" w:eastAsia="Calibri" w:hAnsi="Simplified Arabic" w:cs="Simplified Arabic"/>
          <w:sz w:val="28"/>
          <w:szCs w:val="28"/>
          <w:lang w:bidi="ar-EG"/>
        </w:rPr>
      </w:pPr>
      <w:r>
        <w:rPr>
          <w:rFonts w:ascii="Simplified Arabic" w:eastAsia="Calibri" w:hAnsi="Simplified Arabic" w:cs="Simplified Arabic"/>
          <w:sz w:val="28"/>
          <w:szCs w:val="28"/>
          <w:rtl/>
          <w:lang w:bidi="ar-EG"/>
        </w:rPr>
        <w:t xml:space="preserve">التنسيق مع الجهات </w:t>
      </w:r>
      <w:r w:rsidR="0051267E" w:rsidRPr="00ED04F1">
        <w:rPr>
          <w:rFonts w:ascii="Simplified Arabic" w:eastAsia="Calibri" w:hAnsi="Simplified Arabic" w:cs="Simplified Arabic"/>
          <w:sz w:val="28"/>
          <w:szCs w:val="28"/>
          <w:rtl/>
          <w:lang w:bidi="ar-EG"/>
        </w:rPr>
        <w:t>الحكومية لتنف</w:t>
      </w:r>
      <w:r>
        <w:rPr>
          <w:rFonts w:ascii="Simplified Arabic" w:eastAsia="Calibri" w:hAnsi="Simplified Arabic" w:cs="Simplified Arabic"/>
          <w:sz w:val="28"/>
          <w:szCs w:val="28"/>
          <w:rtl/>
          <w:lang w:bidi="ar-EG"/>
        </w:rPr>
        <w:t>يذ الأنشطة والمشروعات التنموية</w:t>
      </w:r>
      <w:r w:rsidR="00F91B66">
        <w:rPr>
          <w:rFonts w:ascii="Simplified Arabic" w:eastAsia="Calibri" w:hAnsi="Simplified Arabic" w:cs="Simplified Arabic"/>
          <w:sz w:val="28"/>
          <w:szCs w:val="28"/>
          <w:rtl/>
          <w:lang w:bidi="ar-EG"/>
        </w:rPr>
        <w:t>.</w:t>
      </w:r>
    </w:p>
    <w:p w14:paraId="556F3292" w14:textId="73ED9F7F" w:rsidR="0051267E" w:rsidRPr="00ED04F1" w:rsidRDefault="0051267E" w:rsidP="003A7F26">
      <w:pPr>
        <w:numPr>
          <w:ilvl w:val="0"/>
          <w:numId w:val="58"/>
        </w:numPr>
        <w:tabs>
          <w:tab w:val="right" w:pos="-90"/>
        </w:tabs>
        <w:spacing w:after="0" w:line="240" w:lineRule="auto"/>
        <w:ind w:left="-180" w:right="-90" w:hanging="180"/>
        <w:contextualSpacing/>
        <w:rPr>
          <w:rFonts w:ascii="Simplified Arabic" w:eastAsia="Calibri" w:hAnsi="Simplified Arabic" w:cs="Simplified Arabic"/>
          <w:sz w:val="28"/>
          <w:szCs w:val="28"/>
          <w:lang w:bidi="ar-EG"/>
        </w:rPr>
      </w:pPr>
      <w:r w:rsidRPr="00ED04F1">
        <w:rPr>
          <w:rFonts w:ascii="Simplified Arabic" w:eastAsia="Calibri" w:hAnsi="Simplified Arabic" w:cs="Simplified Arabic"/>
          <w:sz w:val="28"/>
          <w:szCs w:val="28"/>
          <w:rtl/>
          <w:lang w:bidi="ar-EG"/>
        </w:rPr>
        <w:lastRenderedPageBreak/>
        <w:t>المشاركة</w:t>
      </w:r>
      <w:r w:rsidR="00404925">
        <w:rPr>
          <w:rFonts w:ascii="Simplified Arabic" w:eastAsia="Calibri" w:hAnsi="Simplified Arabic" w:cs="Simplified Arabic"/>
          <w:sz w:val="28"/>
          <w:szCs w:val="28"/>
          <w:rtl/>
          <w:lang w:bidi="ar-EG"/>
        </w:rPr>
        <w:t xml:space="preserve"> في </w:t>
      </w:r>
      <w:r w:rsidRPr="00ED04F1">
        <w:rPr>
          <w:rFonts w:ascii="Simplified Arabic" w:eastAsia="Calibri" w:hAnsi="Simplified Arabic" w:cs="Simplified Arabic"/>
          <w:sz w:val="28"/>
          <w:szCs w:val="28"/>
          <w:rtl/>
          <w:lang w:bidi="ar-EG"/>
        </w:rPr>
        <w:t xml:space="preserve">أعمال اللجان </w:t>
      </w:r>
      <w:r w:rsidR="00B8754E">
        <w:rPr>
          <w:rFonts w:ascii="Simplified Arabic" w:eastAsia="Calibri" w:hAnsi="Simplified Arabic" w:cs="Simplified Arabic"/>
          <w:sz w:val="28"/>
          <w:szCs w:val="28"/>
          <w:rtl/>
          <w:lang w:bidi="ar-EG"/>
        </w:rPr>
        <w:t>التي</w:t>
      </w:r>
      <w:r w:rsidRPr="00ED04F1">
        <w:rPr>
          <w:rFonts w:ascii="Simplified Arabic" w:eastAsia="Calibri" w:hAnsi="Simplified Arabic" w:cs="Simplified Arabic"/>
          <w:sz w:val="28"/>
          <w:szCs w:val="28"/>
          <w:rtl/>
          <w:lang w:bidi="ar-EG"/>
        </w:rPr>
        <w:t xml:space="preserve"> ت</w:t>
      </w:r>
      <w:r>
        <w:rPr>
          <w:rFonts w:ascii="Simplified Arabic" w:eastAsia="Calibri" w:hAnsi="Simplified Arabic" w:cs="Simplified Arabic" w:hint="cs"/>
          <w:sz w:val="28"/>
          <w:szCs w:val="28"/>
          <w:rtl/>
          <w:lang w:bidi="ar-EG"/>
        </w:rPr>
        <w:t>ُ</w:t>
      </w:r>
      <w:r w:rsidRPr="00ED04F1">
        <w:rPr>
          <w:rFonts w:ascii="Simplified Arabic" w:eastAsia="Calibri" w:hAnsi="Simplified Arabic" w:cs="Simplified Arabic"/>
          <w:sz w:val="28"/>
          <w:szCs w:val="28"/>
          <w:rtl/>
          <w:lang w:bidi="ar-EG"/>
        </w:rPr>
        <w:t>شكلها الدولة لدراسة سياسات التنمية المتعلقة بالمرأة</w:t>
      </w:r>
      <w:r w:rsidR="00F91B66">
        <w:rPr>
          <w:rFonts w:ascii="Simplified Arabic" w:eastAsia="Calibri" w:hAnsi="Simplified Arabic" w:cs="Simplified Arabic"/>
          <w:sz w:val="28"/>
          <w:szCs w:val="28"/>
          <w:rtl/>
          <w:lang w:bidi="ar-EG"/>
        </w:rPr>
        <w:t>.</w:t>
      </w:r>
    </w:p>
    <w:p w14:paraId="25F3E208" w14:textId="475472F6" w:rsidR="0051267E" w:rsidRPr="00ED04F1" w:rsidRDefault="0051267E" w:rsidP="003A7F26">
      <w:pPr>
        <w:numPr>
          <w:ilvl w:val="0"/>
          <w:numId w:val="58"/>
        </w:numPr>
        <w:tabs>
          <w:tab w:val="right" w:pos="-90"/>
        </w:tabs>
        <w:spacing w:after="0" w:line="240" w:lineRule="auto"/>
        <w:ind w:left="-180" w:right="-90" w:hanging="180"/>
        <w:contextualSpacing/>
        <w:rPr>
          <w:rFonts w:ascii="Simplified Arabic" w:eastAsia="Calibri" w:hAnsi="Simplified Arabic" w:cs="Simplified Arabic"/>
          <w:sz w:val="28"/>
          <w:szCs w:val="28"/>
          <w:lang w:bidi="ar-EG"/>
        </w:rPr>
      </w:pPr>
      <w:r w:rsidRPr="00ED04F1">
        <w:rPr>
          <w:rFonts w:ascii="Simplified Arabic" w:eastAsia="Calibri" w:hAnsi="Simplified Arabic" w:cs="Simplified Arabic"/>
          <w:sz w:val="28"/>
          <w:szCs w:val="28"/>
          <w:rtl/>
          <w:lang w:bidi="ar-EG"/>
        </w:rPr>
        <w:t>متابعة وتقييم تطبيقات السياسة العامة للدولة</w:t>
      </w:r>
      <w:r w:rsidR="00404925">
        <w:rPr>
          <w:rFonts w:ascii="Simplified Arabic" w:eastAsia="Calibri" w:hAnsi="Simplified Arabic" w:cs="Simplified Arabic"/>
          <w:sz w:val="28"/>
          <w:szCs w:val="28"/>
          <w:rtl/>
          <w:lang w:bidi="ar-EG"/>
        </w:rPr>
        <w:t xml:space="preserve"> في </w:t>
      </w:r>
      <w:r w:rsidRPr="00ED04F1">
        <w:rPr>
          <w:rFonts w:ascii="Simplified Arabic" w:eastAsia="Calibri" w:hAnsi="Simplified Arabic" w:cs="Simplified Arabic"/>
          <w:sz w:val="28"/>
          <w:szCs w:val="28"/>
          <w:rtl/>
          <w:lang w:bidi="ar-EG"/>
        </w:rPr>
        <w:t>مجال المرأة</w:t>
      </w:r>
      <w:r w:rsidR="00F91B66">
        <w:rPr>
          <w:rFonts w:ascii="Simplified Arabic" w:eastAsia="Calibri" w:hAnsi="Simplified Arabic" w:cs="Simplified Arabic"/>
          <w:sz w:val="28"/>
          <w:szCs w:val="28"/>
          <w:rtl/>
          <w:lang w:bidi="ar-EG"/>
        </w:rPr>
        <w:t>.</w:t>
      </w:r>
    </w:p>
    <w:p w14:paraId="18332254" w14:textId="4792765F" w:rsidR="0051267E" w:rsidRPr="00ED04F1" w:rsidRDefault="008D11D0" w:rsidP="003A7F26">
      <w:pPr>
        <w:numPr>
          <w:ilvl w:val="0"/>
          <w:numId w:val="58"/>
        </w:numPr>
        <w:tabs>
          <w:tab w:val="right" w:pos="-90"/>
        </w:tabs>
        <w:spacing w:after="0" w:line="240" w:lineRule="auto"/>
        <w:ind w:left="-180" w:right="-90" w:hanging="180"/>
        <w:contextualSpacing/>
        <w:rPr>
          <w:rFonts w:ascii="Simplified Arabic" w:eastAsia="Calibri" w:hAnsi="Simplified Arabic" w:cs="Simplified Arabic"/>
          <w:sz w:val="28"/>
          <w:szCs w:val="28"/>
          <w:lang w:bidi="ar-EG"/>
        </w:rPr>
      </w:pPr>
      <w:r>
        <w:rPr>
          <w:rFonts w:ascii="Simplified Arabic" w:eastAsia="Calibri" w:hAnsi="Simplified Arabic" w:cs="Simplified Arabic" w:hint="cs"/>
          <w:sz w:val="28"/>
          <w:szCs w:val="28"/>
          <w:rtl/>
          <w:lang w:bidi="ar-EG"/>
        </w:rPr>
        <w:t>إ</w:t>
      </w:r>
      <w:r>
        <w:rPr>
          <w:rFonts w:ascii="Simplified Arabic" w:eastAsia="Calibri" w:hAnsi="Simplified Arabic" w:cs="Simplified Arabic"/>
          <w:sz w:val="28"/>
          <w:szCs w:val="28"/>
          <w:rtl/>
          <w:lang w:bidi="ar-EG"/>
        </w:rPr>
        <w:t>بداء الرأ</w:t>
      </w:r>
      <w:r>
        <w:rPr>
          <w:rFonts w:ascii="Simplified Arabic" w:eastAsia="Calibri" w:hAnsi="Simplified Arabic" w:cs="Simplified Arabic" w:hint="cs"/>
          <w:sz w:val="28"/>
          <w:szCs w:val="28"/>
          <w:rtl/>
          <w:lang w:bidi="ar-EG"/>
        </w:rPr>
        <w:t>ي</w:t>
      </w:r>
      <w:r w:rsidR="00404925">
        <w:rPr>
          <w:rFonts w:ascii="Simplified Arabic" w:eastAsia="Calibri" w:hAnsi="Simplified Arabic" w:cs="Simplified Arabic"/>
          <w:sz w:val="28"/>
          <w:szCs w:val="28"/>
          <w:rtl/>
          <w:lang w:bidi="ar-EG"/>
        </w:rPr>
        <w:t xml:space="preserve"> في </w:t>
      </w:r>
      <w:r w:rsidR="0051267E" w:rsidRPr="00ED04F1">
        <w:rPr>
          <w:rFonts w:ascii="Simplified Arabic" w:eastAsia="Calibri" w:hAnsi="Simplified Arabic" w:cs="Simplified Arabic"/>
          <w:sz w:val="28"/>
          <w:szCs w:val="28"/>
          <w:rtl/>
          <w:lang w:bidi="ar-EG"/>
        </w:rPr>
        <w:t>مشروعات والقوانين</w:t>
      </w:r>
      <w:r w:rsidR="00F91B66">
        <w:rPr>
          <w:rFonts w:ascii="Simplified Arabic" w:eastAsia="Calibri" w:hAnsi="Simplified Arabic" w:cs="Simplified Arabic"/>
          <w:sz w:val="28"/>
          <w:szCs w:val="28"/>
          <w:rtl/>
          <w:lang w:bidi="ar-EG"/>
        </w:rPr>
        <w:t>.</w:t>
      </w:r>
    </w:p>
    <w:p w14:paraId="7CB8A6AF" w14:textId="5D8118C8" w:rsidR="0051267E" w:rsidRPr="00ED04F1" w:rsidRDefault="0051267E" w:rsidP="003A7F26">
      <w:pPr>
        <w:numPr>
          <w:ilvl w:val="0"/>
          <w:numId w:val="58"/>
        </w:numPr>
        <w:tabs>
          <w:tab w:val="right" w:pos="-90"/>
        </w:tabs>
        <w:spacing w:after="0" w:line="240" w:lineRule="auto"/>
        <w:ind w:left="-180" w:right="-90" w:hanging="180"/>
        <w:contextualSpacing/>
        <w:rPr>
          <w:rFonts w:ascii="Simplified Arabic" w:eastAsia="Calibri" w:hAnsi="Simplified Arabic" w:cs="Simplified Arabic"/>
          <w:sz w:val="28"/>
          <w:szCs w:val="28"/>
          <w:rtl/>
          <w:lang w:bidi="ar-EG"/>
        </w:rPr>
      </w:pPr>
      <w:r>
        <w:rPr>
          <w:rFonts w:ascii="Simplified Arabic" w:eastAsia="Calibri" w:hAnsi="Simplified Arabic" w:cs="Simplified Arabic" w:hint="cs"/>
          <w:sz w:val="28"/>
          <w:szCs w:val="28"/>
          <w:rtl/>
          <w:lang w:bidi="ar-EG"/>
        </w:rPr>
        <w:t>إ</w:t>
      </w:r>
      <w:r w:rsidR="008D11D0">
        <w:rPr>
          <w:rFonts w:ascii="Simplified Arabic" w:eastAsia="Calibri" w:hAnsi="Simplified Arabic" w:cs="Simplified Arabic"/>
          <w:sz w:val="28"/>
          <w:szCs w:val="28"/>
          <w:rtl/>
          <w:lang w:bidi="ar-EG"/>
        </w:rPr>
        <w:t>بداء الرأ</w:t>
      </w:r>
      <w:r w:rsidR="008D11D0">
        <w:rPr>
          <w:rFonts w:ascii="Simplified Arabic" w:eastAsia="Calibri" w:hAnsi="Simplified Arabic" w:cs="Simplified Arabic" w:hint="cs"/>
          <w:sz w:val="28"/>
          <w:szCs w:val="28"/>
          <w:rtl/>
          <w:lang w:bidi="ar-EG"/>
        </w:rPr>
        <w:t>ي</w:t>
      </w:r>
      <w:r w:rsidR="00404925">
        <w:rPr>
          <w:rFonts w:ascii="Simplified Arabic" w:eastAsia="Calibri" w:hAnsi="Simplified Arabic" w:cs="Simplified Arabic"/>
          <w:sz w:val="28"/>
          <w:szCs w:val="28"/>
          <w:rtl/>
          <w:lang w:bidi="ar-EG"/>
        </w:rPr>
        <w:t xml:space="preserve"> في </w:t>
      </w:r>
      <w:r w:rsidRPr="00ED04F1">
        <w:rPr>
          <w:rFonts w:ascii="Simplified Arabic" w:eastAsia="Calibri" w:hAnsi="Simplified Arabic" w:cs="Simplified Arabic"/>
          <w:sz w:val="28"/>
          <w:szCs w:val="28"/>
          <w:rtl/>
          <w:lang w:bidi="ar-EG"/>
        </w:rPr>
        <w:t>المواثيق والاتفاقيات الدولية</w:t>
      </w:r>
      <w:r w:rsidR="00404925">
        <w:rPr>
          <w:rFonts w:ascii="Simplified Arabic" w:eastAsia="Calibri" w:hAnsi="Simplified Arabic" w:cs="Simplified Arabic"/>
          <w:sz w:val="28"/>
          <w:szCs w:val="28"/>
          <w:rtl/>
          <w:lang w:bidi="ar-EG"/>
        </w:rPr>
        <w:t xml:space="preserve"> في </w:t>
      </w:r>
      <w:r w:rsidRPr="00ED04F1">
        <w:rPr>
          <w:rFonts w:ascii="Simplified Arabic" w:eastAsia="Calibri" w:hAnsi="Simplified Arabic" w:cs="Simplified Arabic"/>
          <w:sz w:val="28"/>
          <w:szCs w:val="28"/>
          <w:rtl/>
          <w:lang w:bidi="ar-EG"/>
        </w:rPr>
        <w:t>مجال المرأة</w:t>
      </w:r>
      <w:r w:rsidR="00F91B66">
        <w:rPr>
          <w:rFonts w:ascii="Simplified Arabic" w:eastAsia="Calibri" w:hAnsi="Simplified Arabic" w:cs="Simplified Arabic"/>
          <w:sz w:val="28"/>
          <w:szCs w:val="28"/>
          <w:rtl/>
          <w:lang w:bidi="ar-EG"/>
        </w:rPr>
        <w:t>.</w:t>
      </w:r>
    </w:p>
    <w:p w14:paraId="52DF944A" w14:textId="7AFC97D0" w:rsidR="0051267E" w:rsidRPr="00ED04F1" w:rsidRDefault="0051267E" w:rsidP="003A7F26">
      <w:pPr>
        <w:numPr>
          <w:ilvl w:val="0"/>
          <w:numId w:val="58"/>
        </w:numPr>
        <w:tabs>
          <w:tab w:val="right" w:pos="-90"/>
        </w:tabs>
        <w:spacing w:after="0" w:line="240" w:lineRule="auto"/>
        <w:ind w:left="-180" w:right="-90" w:hanging="180"/>
        <w:contextualSpacing/>
        <w:rPr>
          <w:rFonts w:ascii="Simplified Arabic" w:eastAsia="Calibri" w:hAnsi="Simplified Arabic" w:cs="Simplified Arabic"/>
          <w:sz w:val="28"/>
          <w:szCs w:val="28"/>
          <w:lang w:bidi="ar-EG"/>
        </w:rPr>
      </w:pPr>
      <w:r>
        <w:rPr>
          <w:rFonts w:ascii="Simplified Arabic" w:eastAsia="Calibri" w:hAnsi="Simplified Arabic" w:cs="Simplified Arabic" w:hint="cs"/>
          <w:sz w:val="28"/>
          <w:szCs w:val="28"/>
          <w:rtl/>
          <w:lang w:bidi="ar-EG"/>
        </w:rPr>
        <w:t>إ</w:t>
      </w:r>
      <w:r w:rsidR="008D11D0">
        <w:rPr>
          <w:rFonts w:ascii="Simplified Arabic" w:eastAsia="Calibri" w:hAnsi="Simplified Arabic" w:cs="Simplified Arabic"/>
          <w:sz w:val="28"/>
          <w:szCs w:val="28"/>
          <w:rtl/>
          <w:lang w:bidi="ar-EG"/>
        </w:rPr>
        <w:t>بداء الرأ</w:t>
      </w:r>
      <w:r w:rsidR="008D11D0">
        <w:rPr>
          <w:rFonts w:ascii="Simplified Arabic" w:eastAsia="Calibri" w:hAnsi="Simplified Arabic" w:cs="Simplified Arabic" w:hint="cs"/>
          <w:sz w:val="28"/>
          <w:szCs w:val="28"/>
          <w:rtl/>
          <w:lang w:bidi="ar-EG"/>
        </w:rPr>
        <w:t>ي</w:t>
      </w:r>
      <w:r w:rsidRPr="00ED04F1">
        <w:rPr>
          <w:rFonts w:ascii="Simplified Arabic" w:eastAsia="Calibri" w:hAnsi="Simplified Arabic" w:cs="Simplified Arabic"/>
          <w:sz w:val="28"/>
          <w:szCs w:val="28"/>
          <w:rtl/>
          <w:lang w:bidi="ar-EG"/>
        </w:rPr>
        <w:t xml:space="preserve"> من الوزارات</w:t>
      </w:r>
      <w:r w:rsidR="00404925">
        <w:rPr>
          <w:rFonts w:ascii="Simplified Arabic" w:eastAsia="Calibri" w:hAnsi="Simplified Arabic" w:cs="Simplified Arabic"/>
          <w:sz w:val="28"/>
          <w:szCs w:val="28"/>
          <w:rtl/>
          <w:lang w:bidi="ar-EG"/>
        </w:rPr>
        <w:t xml:space="preserve"> في </w:t>
      </w:r>
      <w:r w:rsidRPr="00ED04F1">
        <w:rPr>
          <w:rFonts w:ascii="Simplified Arabic" w:eastAsia="Calibri" w:hAnsi="Simplified Arabic" w:cs="Simplified Arabic"/>
          <w:sz w:val="28"/>
          <w:szCs w:val="28"/>
          <w:rtl/>
          <w:lang w:bidi="ar-EG"/>
        </w:rPr>
        <w:t>الموضوعات المتعلقة بالمرأة</w:t>
      </w:r>
      <w:r w:rsidR="00F91B66">
        <w:rPr>
          <w:rFonts w:ascii="Simplified Arabic" w:eastAsia="Calibri" w:hAnsi="Simplified Arabic" w:cs="Simplified Arabic"/>
          <w:sz w:val="28"/>
          <w:szCs w:val="28"/>
          <w:rtl/>
          <w:lang w:bidi="ar-EG"/>
        </w:rPr>
        <w:t>.</w:t>
      </w:r>
    </w:p>
    <w:p w14:paraId="6648B984" w14:textId="588D2E0E" w:rsidR="0051267E" w:rsidRPr="00ED04F1" w:rsidRDefault="0051267E" w:rsidP="003A7F26">
      <w:pPr>
        <w:numPr>
          <w:ilvl w:val="0"/>
          <w:numId w:val="58"/>
        </w:numPr>
        <w:tabs>
          <w:tab w:val="right" w:pos="-90"/>
        </w:tabs>
        <w:spacing w:after="0" w:line="240" w:lineRule="auto"/>
        <w:ind w:left="-180" w:right="-90" w:hanging="180"/>
        <w:contextualSpacing/>
        <w:rPr>
          <w:rFonts w:ascii="Simplified Arabic" w:eastAsia="Calibri" w:hAnsi="Simplified Arabic" w:cs="Simplified Arabic"/>
          <w:sz w:val="28"/>
          <w:szCs w:val="28"/>
          <w:lang w:bidi="ar-EG"/>
        </w:rPr>
      </w:pPr>
      <w:r w:rsidRPr="00ED04F1">
        <w:rPr>
          <w:rFonts w:ascii="Simplified Arabic" w:eastAsia="Calibri" w:hAnsi="Simplified Arabic" w:cs="Simplified Arabic"/>
          <w:sz w:val="28"/>
          <w:szCs w:val="28"/>
          <w:rtl/>
          <w:lang w:bidi="ar-EG"/>
        </w:rPr>
        <w:t>تمثيل المرأة المصرية</w:t>
      </w:r>
      <w:r w:rsidR="00404925">
        <w:rPr>
          <w:rFonts w:ascii="Simplified Arabic" w:eastAsia="Calibri" w:hAnsi="Simplified Arabic" w:cs="Simplified Arabic"/>
          <w:sz w:val="28"/>
          <w:szCs w:val="28"/>
          <w:rtl/>
          <w:lang w:bidi="ar-EG"/>
        </w:rPr>
        <w:t xml:space="preserve"> في </w:t>
      </w:r>
      <w:r w:rsidRPr="00ED04F1">
        <w:rPr>
          <w:rFonts w:ascii="Simplified Arabic" w:eastAsia="Calibri" w:hAnsi="Simplified Arabic" w:cs="Simplified Arabic"/>
          <w:sz w:val="28"/>
          <w:szCs w:val="28"/>
          <w:rtl/>
          <w:lang w:bidi="ar-EG"/>
        </w:rPr>
        <w:t>المحافل الدولية</w:t>
      </w:r>
      <w:r w:rsidR="00F91B66">
        <w:rPr>
          <w:rFonts w:ascii="Simplified Arabic" w:eastAsia="Calibri" w:hAnsi="Simplified Arabic" w:cs="Simplified Arabic"/>
          <w:sz w:val="28"/>
          <w:szCs w:val="28"/>
          <w:rtl/>
          <w:lang w:bidi="ar-EG"/>
        </w:rPr>
        <w:t>.</w:t>
      </w:r>
    </w:p>
    <w:p w14:paraId="0F01E69B" w14:textId="063FED62" w:rsidR="0051267E" w:rsidRPr="00ED04F1" w:rsidRDefault="0051267E" w:rsidP="003A7F26">
      <w:pPr>
        <w:numPr>
          <w:ilvl w:val="0"/>
          <w:numId w:val="58"/>
        </w:numPr>
        <w:tabs>
          <w:tab w:val="right" w:pos="-450"/>
          <w:tab w:val="right" w:pos="-43"/>
        </w:tabs>
        <w:spacing w:after="0" w:line="240" w:lineRule="auto"/>
        <w:ind w:left="137" w:right="-90" w:hanging="540"/>
        <w:contextualSpacing/>
        <w:rPr>
          <w:rFonts w:ascii="Simplified Arabic" w:eastAsia="Calibri" w:hAnsi="Simplified Arabic" w:cs="Simplified Arabic"/>
          <w:sz w:val="28"/>
          <w:szCs w:val="28"/>
          <w:lang w:bidi="ar-EG"/>
        </w:rPr>
      </w:pPr>
      <w:r w:rsidRPr="00ED04F1">
        <w:rPr>
          <w:rFonts w:ascii="Simplified Arabic" w:eastAsia="Calibri" w:hAnsi="Simplified Arabic" w:cs="Simplified Arabic"/>
          <w:sz w:val="28"/>
          <w:szCs w:val="28"/>
          <w:rtl/>
          <w:lang w:bidi="ar-EG"/>
        </w:rPr>
        <w:t>المشاركة</w:t>
      </w:r>
      <w:r w:rsidR="00404925">
        <w:rPr>
          <w:rFonts w:ascii="Simplified Arabic" w:eastAsia="Calibri" w:hAnsi="Simplified Arabic" w:cs="Simplified Arabic"/>
          <w:sz w:val="28"/>
          <w:szCs w:val="28"/>
          <w:rtl/>
          <w:lang w:bidi="ar-EG"/>
        </w:rPr>
        <w:t xml:space="preserve"> في </w:t>
      </w:r>
      <w:r w:rsidR="008D11D0">
        <w:rPr>
          <w:rFonts w:ascii="Simplified Arabic" w:eastAsia="Calibri" w:hAnsi="Simplified Arabic" w:cs="Simplified Arabic"/>
          <w:sz w:val="28"/>
          <w:szCs w:val="28"/>
          <w:rtl/>
          <w:lang w:bidi="ar-EG"/>
        </w:rPr>
        <w:t>اجتماعات المنظمات الدولية وال</w:t>
      </w:r>
      <w:r w:rsidR="008D11D0">
        <w:rPr>
          <w:rFonts w:ascii="Simplified Arabic" w:eastAsia="Calibri" w:hAnsi="Simplified Arabic" w:cs="Simplified Arabic" w:hint="cs"/>
          <w:sz w:val="28"/>
          <w:szCs w:val="28"/>
          <w:rtl/>
          <w:lang w:bidi="ar-EG"/>
        </w:rPr>
        <w:t>إ</w:t>
      </w:r>
      <w:r w:rsidRPr="00ED04F1">
        <w:rPr>
          <w:rFonts w:ascii="Simplified Arabic" w:eastAsia="Calibri" w:hAnsi="Simplified Arabic" w:cs="Simplified Arabic"/>
          <w:sz w:val="28"/>
          <w:szCs w:val="28"/>
          <w:rtl/>
          <w:lang w:bidi="ar-EG"/>
        </w:rPr>
        <w:t>قليمية</w:t>
      </w:r>
      <w:r w:rsidR="00F91B66">
        <w:rPr>
          <w:rFonts w:ascii="Simplified Arabic" w:eastAsia="Calibri" w:hAnsi="Simplified Arabic" w:cs="Simplified Arabic"/>
          <w:sz w:val="28"/>
          <w:szCs w:val="28"/>
          <w:rtl/>
          <w:lang w:bidi="ar-EG"/>
        </w:rPr>
        <w:t>.</w:t>
      </w:r>
    </w:p>
    <w:p w14:paraId="56F88021" w14:textId="61CEE9D6" w:rsidR="0051267E" w:rsidRPr="00ED04F1" w:rsidRDefault="008D11D0" w:rsidP="003A7F26">
      <w:pPr>
        <w:numPr>
          <w:ilvl w:val="0"/>
          <w:numId w:val="58"/>
        </w:numPr>
        <w:tabs>
          <w:tab w:val="right" w:pos="-450"/>
          <w:tab w:val="right" w:pos="90"/>
        </w:tabs>
        <w:spacing w:after="0" w:line="240" w:lineRule="auto"/>
        <w:ind w:left="-180" w:right="-90" w:hanging="270"/>
        <w:contextualSpacing/>
        <w:rPr>
          <w:rFonts w:ascii="Simplified Arabic" w:eastAsia="Calibri" w:hAnsi="Simplified Arabic" w:cs="Simplified Arabic"/>
          <w:sz w:val="28"/>
          <w:szCs w:val="28"/>
          <w:lang w:bidi="ar-EG"/>
        </w:rPr>
      </w:pPr>
      <w:r>
        <w:rPr>
          <w:rFonts w:ascii="Simplified Arabic" w:eastAsia="Calibri" w:hAnsi="Simplified Arabic" w:cs="Simplified Arabic"/>
          <w:sz w:val="28"/>
          <w:szCs w:val="28"/>
          <w:rtl/>
          <w:lang w:bidi="ar-EG"/>
        </w:rPr>
        <w:t>الإسهام بالرأ</w:t>
      </w:r>
      <w:r>
        <w:rPr>
          <w:rFonts w:ascii="Simplified Arabic" w:eastAsia="Calibri" w:hAnsi="Simplified Arabic" w:cs="Simplified Arabic" w:hint="cs"/>
          <w:sz w:val="28"/>
          <w:szCs w:val="28"/>
          <w:rtl/>
          <w:lang w:bidi="ar-EG"/>
        </w:rPr>
        <w:t>ي</w:t>
      </w:r>
      <w:r w:rsidR="00404925">
        <w:rPr>
          <w:rFonts w:ascii="Simplified Arabic" w:eastAsia="Calibri" w:hAnsi="Simplified Arabic" w:cs="Simplified Arabic"/>
          <w:sz w:val="28"/>
          <w:szCs w:val="28"/>
          <w:rtl/>
          <w:lang w:bidi="ar-EG"/>
        </w:rPr>
        <w:t xml:space="preserve"> في </w:t>
      </w:r>
      <w:r w:rsidR="0051267E" w:rsidRPr="00ED04F1">
        <w:rPr>
          <w:rFonts w:ascii="Simplified Arabic" w:eastAsia="Calibri" w:hAnsi="Simplified Arabic" w:cs="Simplified Arabic"/>
          <w:sz w:val="28"/>
          <w:szCs w:val="28"/>
          <w:rtl/>
          <w:lang w:bidi="ar-EG"/>
        </w:rPr>
        <w:t xml:space="preserve">إعداد التقارير </w:t>
      </w:r>
      <w:r w:rsidR="00B8754E">
        <w:rPr>
          <w:rFonts w:ascii="Simplified Arabic" w:eastAsia="Calibri" w:hAnsi="Simplified Arabic" w:cs="Simplified Arabic"/>
          <w:sz w:val="28"/>
          <w:szCs w:val="28"/>
          <w:rtl/>
          <w:lang w:bidi="ar-EG"/>
        </w:rPr>
        <w:t>التي</w:t>
      </w:r>
      <w:r w:rsidR="0051267E" w:rsidRPr="00ED04F1">
        <w:rPr>
          <w:rFonts w:ascii="Simplified Arabic" w:eastAsia="Calibri" w:hAnsi="Simplified Arabic" w:cs="Simplified Arabic"/>
          <w:sz w:val="28"/>
          <w:szCs w:val="28"/>
          <w:rtl/>
          <w:lang w:bidi="ar-EG"/>
        </w:rPr>
        <w:t xml:space="preserve"> تقدمها الدولة دوري</w:t>
      </w:r>
      <w:r w:rsidR="00E37345">
        <w:rPr>
          <w:rFonts w:ascii="Simplified Arabic" w:eastAsia="Calibri" w:hAnsi="Simplified Arabic" w:cs="Simplified Arabic"/>
          <w:sz w:val="28"/>
          <w:szCs w:val="28"/>
          <w:rtl/>
          <w:lang w:bidi="ar-EG"/>
        </w:rPr>
        <w:t>ًا</w:t>
      </w:r>
      <w:r w:rsidR="0051267E" w:rsidRPr="00ED04F1">
        <w:rPr>
          <w:rFonts w:ascii="Simplified Arabic" w:eastAsia="Calibri" w:hAnsi="Simplified Arabic" w:cs="Simplified Arabic"/>
          <w:sz w:val="28"/>
          <w:szCs w:val="28"/>
          <w:rtl/>
          <w:lang w:bidi="ar-EG"/>
        </w:rPr>
        <w:t xml:space="preserve"> لاتفاقيات الدولة المتعلقة بالمرأة</w:t>
      </w:r>
      <w:r w:rsidR="00F91B66">
        <w:rPr>
          <w:rFonts w:ascii="Simplified Arabic" w:eastAsia="Calibri" w:hAnsi="Simplified Arabic" w:cs="Simplified Arabic"/>
          <w:sz w:val="28"/>
          <w:szCs w:val="28"/>
          <w:rtl/>
          <w:lang w:bidi="ar-EG"/>
        </w:rPr>
        <w:t>.</w:t>
      </w:r>
    </w:p>
    <w:p w14:paraId="16585831" w14:textId="563756A7" w:rsidR="0051267E" w:rsidRPr="00ED04F1" w:rsidRDefault="008D11D0" w:rsidP="003A7F26">
      <w:pPr>
        <w:numPr>
          <w:ilvl w:val="0"/>
          <w:numId w:val="58"/>
        </w:numPr>
        <w:tabs>
          <w:tab w:val="right" w:pos="-450"/>
          <w:tab w:val="right" w:pos="90"/>
        </w:tabs>
        <w:spacing w:after="0" w:line="240" w:lineRule="auto"/>
        <w:ind w:left="-180" w:right="-90" w:hanging="270"/>
        <w:contextualSpacing/>
        <w:rPr>
          <w:rFonts w:ascii="Simplified Arabic" w:eastAsia="Calibri" w:hAnsi="Simplified Arabic" w:cs="Simplified Arabic"/>
          <w:sz w:val="28"/>
          <w:szCs w:val="28"/>
          <w:lang w:bidi="ar-EG"/>
        </w:rPr>
      </w:pPr>
      <w:r>
        <w:rPr>
          <w:rFonts w:ascii="Simplified Arabic" w:eastAsia="Calibri" w:hAnsi="Simplified Arabic" w:cs="Simplified Arabic"/>
          <w:sz w:val="28"/>
          <w:szCs w:val="28"/>
          <w:rtl/>
          <w:lang w:bidi="ar-EG"/>
        </w:rPr>
        <w:t>تلق</w:t>
      </w:r>
      <w:r>
        <w:rPr>
          <w:rFonts w:ascii="Simplified Arabic" w:eastAsia="Calibri" w:hAnsi="Simplified Arabic" w:cs="Simplified Arabic" w:hint="cs"/>
          <w:sz w:val="28"/>
          <w:szCs w:val="28"/>
          <w:rtl/>
          <w:lang w:bidi="ar-EG"/>
        </w:rPr>
        <w:t>ي</w:t>
      </w:r>
      <w:r w:rsidR="0051267E" w:rsidRPr="00ED04F1">
        <w:rPr>
          <w:rFonts w:ascii="Simplified Arabic" w:eastAsia="Calibri" w:hAnsi="Simplified Arabic" w:cs="Simplified Arabic"/>
          <w:sz w:val="28"/>
          <w:szCs w:val="28"/>
          <w:rtl/>
          <w:lang w:bidi="ar-EG"/>
        </w:rPr>
        <w:t xml:space="preserve"> ودراسة الشكاوى الخاصة بانتهاك حقوق وحريات المرأة</w:t>
      </w:r>
      <w:r w:rsidR="00F91B66">
        <w:rPr>
          <w:rFonts w:ascii="Simplified Arabic" w:eastAsia="Calibri" w:hAnsi="Simplified Arabic" w:cs="Simplified Arabic"/>
          <w:sz w:val="28"/>
          <w:szCs w:val="28"/>
          <w:rtl/>
          <w:lang w:bidi="ar-EG"/>
        </w:rPr>
        <w:t>.</w:t>
      </w:r>
    </w:p>
    <w:p w14:paraId="563C2059" w14:textId="66650E4D" w:rsidR="0051267E" w:rsidRPr="00ED04F1" w:rsidRDefault="0051267E" w:rsidP="003A7F26">
      <w:pPr>
        <w:numPr>
          <w:ilvl w:val="0"/>
          <w:numId w:val="58"/>
        </w:numPr>
        <w:tabs>
          <w:tab w:val="right" w:pos="-450"/>
          <w:tab w:val="right" w:pos="90"/>
        </w:tabs>
        <w:spacing w:after="0" w:line="240" w:lineRule="auto"/>
        <w:ind w:left="-180" w:right="-90" w:hanging="270"/>
        <w:contextualSpacing/>
        <w:rPr>
          <w:rFonts w:ascii="Simplified Arabic" w:eastAsia="Calibri" w:hAnsi="Simplified Arabic" w:cs="Simplified Arabic"/>
          <w:sz w:val="28"/>
          <w:szCs w:val="28"/>
          <w:lang w:bidi="ar-EG"/>
        </w:rPr>
      </w:pPr>
      <w:r w:rsidRPr="00ED04F1">
        <w:rPr>
          <w:rFonts w:ascii="Simplified Arabic" w:eastAsia="Calibri" w:hAnsi="Simplified Arabic" w:cs="Simplified Arabic"/>
          <w:sz w:val="28"/>
          <w:szCs w:val="28"/>
          <w:rtl/>
          <w:lang w:bidi="ar-EG"/>
        </w:rPr>
        <w:t>إبلاغ السلطات العامة مع</w:t>
      </w:r>
      <w:r w:rsidR="00F72B89">
        <w:rPr>
          <w:rFonts w:ascii="Simplified Arabic" w:eastAsia="Calibri" w:hAnsi="Simplified Arabic" w:cs="Simplified Arabic"/>
          <w:sz w:val="28"/>
          <w:szCs w:val="28"/>
          <w:rtl/>
          <w:lang w:bidi="ar-EG"/>
        </w:rPr>
        <w:t xml:space="preserve"> أي </w:t>
      </w:r>
      <w:r w:rsidRPr="00ED04F1">
        <w:rPr>
          <w:rFonts w:ascii="Simplified Arabic" w:eastAsia="Calibri" w:hAnsi="Simplified Arabic" w:cs="Simplified Arabic"/>
          <w:sz w:val="28"/>
          <w:szCs w:val="28"/>
          <w:rtl/>
          <w:lang w:bidi="ar-EG"/>
        </w:rPr>
        <w:t>انتهاكات لحقوق وحريات المرأة</w:t>
      </w:r>
      <w:r w:rsidR="00F91B66">
        <w:rPr>
          <w:rFonts w:ascii="Simplified Arabic" w:eastAsia="Calibri" w:hAnsi="Simplified Arabic" w:cs="Simplified Arabic"/>
          <w:sz w:val="28"/>
          <w:szCs w:val="28"/>
          <w:rtl/>
          <w:lang w:bidi="ar-EG"/>
        </w:rPr>
        <w:t>.</w:t>
      </w:r>
    </w:p>
    <w:p w14:paraId="5BB1DA49" w14:textId="464CF51F" w:rsidR="0051267E" w:rsidRPr="00ED04F1" w:rsidRDefault="0051267E" w:rsidP="003A7F26">
      <w:pPr>
        <w:numPr>
          <w:ilvl w:val="0"/>
          <w:numId w:val="58"/>
        </w:numPr>
        <w:tabs>
          <w:tab w:val="right" w:pos="-450"/>
          <w:tab w:val="right" w:pos="90"/>
        </w:tabs>
        <w:spacing w:after="0" w:line="240" w:lineRule="auto"/>
        <w:ind w:left="-180" w:right="-90" w:hanging="270"/>
        <w:contextualSpacing/>
        <w:rPr>
          <w:rFonts w:ascii="Simplified Arabic" w:eastAsia="Calibri" w:hAnsi="Simplified Arabic" w:cs="Simplified Arabic"/>
          <w:sz w:val="28"/>
          <w:szCs w:val="28"/>
          <w:lang w:bidi="ar-EG"/>
        </w:rPr>
      </w:pPr>
      <w:r w:rsidRPr="00ED04F1">
        <w:rPr>
          <w:rFonts w:ascii="Simplified Arabic" w:eastAsia="Calibri" w:hAnsi="Simplified Arabic" w:cs="Simplified Arabic"/>
          <w:sz w:val="28"/>
          <w:szCs w:val="28"/>
          <w:rtl/>
          <w:lang w:bidi="ar-EG"/>
        </w:rPr>
        <w:t>نشر ثقافة حماية المرأة وتمكينها وتنميتها</w:t>
      </w:r>
      <w:r w:rsidR="00F91B66">
        <w:rPr>
          <w:rFonts w:ascii="Simplified Arabic" w:eastAsia="Calibri" w:hAnsi="Simplified Arabic" w:cs="Simplified Arabic"/>
          <w:sz w:val="28"/>
          <w:szCs w:val="28"/>
          <w:rtl/>
          <w:lang w:bidi="ar-EG"/>
        </w:rPr>
        <w:t>.</w:t>
      </w:r>
    </w:p>
    <w:p w14:paraId="51100832" w14:textId="580568D1" w:rsidR="0051267E" w:rsidRPr="00ED04F1" w:rsidRDefault="0051267E" w:rsidP="003A7F26">
      <w:pPr>
        <w:numPr>
          <w:ilvl w:val="0"/>
          <w:numId w:val="58"/>
        </w:numPr>
        <w:tabs>
          <w:tab w:val="right" w:pos="-450"/>
          <w:tab w:val="right" w:pos="90"/>
        </w:tabs>
        <w:spacing w:after="0" w:line="240" w:lineRule="auto"/>
        <w:ind w:left="-180" w:right="-90" w:hanging="270"/>
        <w:contextualSpacing/>
        <w:rPr>
          <w:rFonts w:ascii="Simplified Arabic" w:eastAsia="Calibri" w:hAnsi="Simplified Arabic" w:cs="Simplified Arabic"/>
          <w:sz w:val="28"/>
          <w:szCs w:val="28"/>
          <w:lang w:bidi="ar-EG"/>
        </w:rPr>
      </w:pPr>
      <w:r w:rsidRPr="00ED04F1">
        <w:rPr>
          <w:rFonts w:ascii="Simplified Arabic" w:eastAsia="Calibri" w:hAnsi="Simplified Arabic" w:cs="Simplified Arabic"/>
          <w:sz w:val="28"/>
          <w:szCs w:val="28"/>
          <w:rtl/>
          <w:lang w:bidi="ar-EG"/>
        </w:rPr>
        <w:t>عقد المؤتمرات والندوات والحلقات النقاشية وإعداد البحوث</w:t>
      </w:r>
      <w:r w:rsidR="00404925">
        <w:rPr>
          <w:rFonts w:ascii="Simplified Arabic" w:eastAsia="Calibri" w:hAnsi="Simplified Arabic" w:cs="Simplified Arabic"/>
          <w:sz w:val="28"/>
          <w:szCs w:val="28"/>
          <w:rtl/>
          <w:lang w:bidi="ar-EG"/>
        </w:rPr>
        <w:t xml:space="preserve"> في </w:t>
      </w:r>
      <w:r w:rsidRPr="00ED04F1">
        <w:rPr>
          <w:rFonts w:ascii="Simplified Arabic" w:eastAsia="Calibri" w:hAnsi="Simplified Arabic" w:cs="Simplified Arabic"/>
          <w:sz w:val="28"/>
          <w:szCs w:val="28"/>
          <w:rtl/>
          <w:lang w:bidi="ar-EG"/>
        </w:rPr>
        <w:t xml:space="preserve">الموضوعات </w:t>
      </w:r>
      <w:r w:rsidR="00B8754E">
        <w:rPr>
          <w:rFonts w:ascii="Simplified Arabic" w:eastAsia="Calibri" w:hAnsi="Simplified Arabic" w:cs="Simplified Arabic"/>
          <w:sz w:val="28"/>
          <w:szCs w:val="28"/>
          <w:rtl/>
          <w:lang w:bidi="ar-EG"/>
        </w:rPr>
        <w:t>التي</w:t>
      </w:r>
      <w:r w:rsidRPr="00ED04F1">
        <w:rPr>
          <w:rFonts w:ascii="Simplified Arabic" w:eastAsia="Calibri" w:hAnsi="Simplified Arabic" w:cs="Simplified Arabic"/>
          <w:sz w:val="28"/>
          <w:szCs w:val="28"/>
          <w:rtl/>
          <w:lang w:bidi="ar-EG"/>
        </w:rPr>
        <w:t xml:space="preserve"> تخص المرأة لرفع قدرتها ومهارتها</w:t>
      </w:r>
    </w:p>
    <w:p w14:paraId="6F1752A8" w14:textId="740788A5" w:rsidR="0051267E" w:rsidRPr="003C3E9B" w:rsidRDefault="008D11D0" w:rsidP="008D11D0">
      <w:pPr>
        <w:tabs>
          <w:tab w:val="right" w:pos="-450"/>
          <w:tab w:val="right" w:pos="90"/>
        </w:tabs>
        <w:spacing w:after="0" w:line="240" w:lineRule="auto"/>
        <w:ind w:right="-90"/>
        <w:rPr>
          <w:rFonts w:ascii="Simplified Arabic" w:eastAsia="Calibri" w:hAnsi="Simplified Arabic" w:cs="Simplified Arabic"/>
          <w:b/>
          <w:bCs/>
          <w:sz w:val="28"/>
          <w:szCs w:val="28"/>
          <w:rtl/>
          <w:lang w:bidi="ar-EG"/>
        </w:rPr>
      </w:pPr>
      <w:r>
        <w:rPr>
          <w:rFonts w:ascii="Simplified Arabic" w:eastAsia="Calibri" w:hAnsi="Simplified Arabic" w:cs="Simplified Arabic" w:hint="cs"/>
          <w:sz w:val="28"/>
          <w:szCs w:val="28"/>
          <w:rtl/>
          <w:lang w:bidi="ar-EG"/>
        </w:rPr>
        <w:t>و</w:t>
      </w:r>
      <w:r>
        <w:rPr>
          <w:rFonts w:ascii="Simplified Arabic" w:eastAsia="Calibri" w:hAnsi="Simplified Arabic" w:cs="Simplified Arabic"/>
          <w:sz w:val="28"/>
          <w:szCs w:val="28"/>
          <w:rtl/>
          <w:lang w:bidi="ar-EG"/>
        </w:rPr>
        <w:t>ليس</w:t>
      </w:r>
      <w:r w:rsidR="0051267E" w:rsidRPr="00ED04F1">
        <w:rPr>
          <w:rFonts w:ascii="Simplified Arabic" w:eastAsia="Calibri" w:hAnsi="Simplified Arabic" w:cs="Simplified Arabic"/>
          <w:sz w:val="28"/>
          <w:szCs w:val="28"/>
          <w:rtl/>
          <w:lang w:bidi="ar-EG"/>
        </w:rPr>
        <w:t xml:space="preserve"> فقط </w:t>
      </w:r>
      <w:r>
        <w:rPr>
          <w:rFonts w:ascii="Simplified Arabic" w:eastAsia="Calibri" w:hAnsi="Simplified Arabic" w:cs="Simplified Arabic"/>
          <w:sz w:val="28"/>
          <w:szCs w:val="28"/>
          <w:rtl/>
          <w:lang w:bidi="ar-EG"/>
        </w:rPr>
        <w:t xml:space="preserve">كل ما سبق من </w:t>
      </w:r>
      <w:r>
        <w:rPr>
          <w:rFonts w:ascii="Simplified Arabic" w:eastAsia="Calibri" w:hAnsi="Simplified Arabic" w:cs="Simplified Arabic" w:hint="cs"/>
          <w:sz w:val="28"/>
          <w:szCs w:val="28"/>
          <w:rtl/>
          <w:lang w:bidi="ar-EG"/>
        </w:rPr>
        <w:t>إ</w:t>
      </w:r>
      <w:r w:rsidR="0051267E" w:rsidRPr="00ED04F1">
        <w:rPr>
          <w:rFonts w:ascii="Simplified Arabic" w:eastAsia="Calibri" w:hAnsi="Simplified Arabic" w:cs="Simplified Arabic"/>
          <w:sz w:val="28"/>
          <w:szCs w:val="28"/>
          <w:rtl/>
          <w:lang w:bidi="ar-EG"/>
        </w:rPr>
        <w:t>نجازات</w:t>
      </w:r>
      <w:r>
        <w:rPr>
          <w:rFonts w:ascii="Simplified Arabic" w:eastAsia="Calibri" w:hAnsi="Simplified Arabic" w:cs="Simplified Arabic" w:hint="cs"/>
          <w:sz w:val="28"/>
          <w:szCs w:val="28"/>
          <w:rtl/>
          <w:lang w:bidi="ar-EG"/>
        </w:rPr>
        <w:t>،</w:t>
      </w:r>
      <w:r>
        <w:rPr>
          <w:rFonts w:ascii="Simplified Arabic" w:eastAsia="Calibri" w:hAnsi="Simplified Arabic" w:cs="Simplified Arabic"/>
          <w:sz w:val="28"/>
          <w:szCs w:val="28"/>
          <w:rtl/>
          <w:lang w:bidi="ar-EG"/>
        </w:rPr>
        <w:t xml:space="preserve"> </w:t>
      </w:r>
      <w:r w:rsidRPr="003C3E9B">
        <w:rPr>
          <w:rFonts w:ascii="Simplified Arabic" w:eastAsia="Calibri" w:hAnsi="Simplified Arabic" w:cs="Simplified Arabic"/>
          <w:b/>
          <w:bCs/>
          <w:sz w:val="28"/>
          <w:szCs w:val="28"/>
          <w:rtl/>
          <w:lang w:bidi="ar-EG"/>
        </w:rPr>
        <w:t>بل ساهم</w:t>
      </w:r>
      <w:r w:rsidR="00404925" w:rsidRPr="003C3E9B">
        <w:rPr>
          <w:rFonts w:ascii="Simplified Arabic" w:eastAsia="Calibri" w:hAnsi="Simplified Arabic" w:cs="Simplified Arabic"/>
          <w:b/>
          <w:bCs/>
          <w:sz w:val="28"/>
          <w:szCs w:val="28"/>
          <w:rtl/>
          <w:lang w:bidi="ar-EG"/>
        </w:rPr>
        <w:t xml:space="preserve"> في </w:t>
      </w:r>
      <w:r w:rsidR="0051267E" w:rsidRPr="003C3E9B">
        <w:rPr>
          <w:rFonts w:ascii="Simplified Arabic" w:eastAsia="Calibri" w:hAnsi="Simplified Arabic" w:cs="Simplified Arabic"/>
          <w:b/>
          <w:bCs/>
          <w:sz w:val="28"/>
          <w:szCs w:val="28"/>
          <w:rtl/>
          <w:lang w:bidi="ar-EG"/>
        </w:rPr>
        <w:t xml:space="preserve">وضع الاستراتيجيات </w:t>
      </w:r>
      <w:r w:rsidR="00243A67" w:rsidRPr="003C3E9B">
        <w:rPr>
          <w:rFonts w:ascii="Simplified Arabic" w:eastAsia="Calibri" w:hAnsi="Simplified Arabic" w:cs="Simplified Arabic"/>
          <w:b/>
          <w:bCs/>
          <w:sz w:val="28"/>
          <w:szCs w:val="28"/>
          <w:rtl/>
          <w:lang w:bidi="ar-EG"/>
        </w:rPr>
        <w:t>الآتية</w:t>
      </w:r>
      <w:r w:rsidR="0051267E" w:rsidRPr="003C3E9B">
        <w:rPr>
          <w:rFonts w:ascii="Simplified Arabic" w:eastAsia="Calibri" w:hAnsi="Simplified Arabic" w:cs="Simplified Arabic"/>
          <w:b/>
          <w:bCs/>
          <w:sz w:val="28"/>
          <w:szCs w:val="28"/>
          <w:rtl/>
          <w:lang w:bidi="ar-EG"/>
        </w:rPr>
        <w:t>:</w:t>
      </w:r>
    </w:p>
    <w:p w14:paraId="6CCAF7D5" w14:textId="55E9CA42" w:rsidR="0051267E" w:rsidRPr="003C3E9B" w:rsidRDefault="0051267E" w:rsidP="003A7F26">
      <w:pPr>
        <w:numPr>
          <w:ilvl w:val="0"/>
          <w:numId w:val="59"/>
        </w:numPr>
        <w:tabs>
          <w:tab w:val="right" w:pos="-450"/>
          <w:tab w:val="right" w:pos="90"/>
        </w:tabs>
        <w:spacing w:after="0" w:line="240" w:lineRule="auto"/>
        <w:ind w:left="90" w:right="-90"/>
        <w:contextualSpacing/>
        <w:jc w:val="mediumKashida"/>
        <w:rPr>
          <w:rFonts w:ascii="Simplified Arabic" w:eastAsia="Calibri" w:hAnsi="Simplified Arabic" w:cs="Simplified Arabic"/>
          <w:sz w:val="28"/>
          <w:szCs w:val="28"/>
          <w:lang w:bidi="ar-EG"/>
        </w:rPr>
      </w:pPr>
      <w:r w:rsidRPr="003C3E9B">
        <w:rPr>
          <w:rFonts w:ascii="Simplified Arabic" w:eastAsia="Calibri" w:hAnsi="Simplified Arabic" w:cs="Simplified Arabic"/>
          <w:sz w:val="28"/>
          <w:szCs w:val="28"/>
          <w:rtl/>
          <w:lang w:bidi="ar-EG"/>
        </w:rPr>
        <w:t>رؤية مصر 2030</w:t>
      </w:r>
      <w:r w:rsidR="00F91B66" w:rsidRPr="003C3E9B">
        <w:rPr>
          <w:rFonts w:ascii="Simplified Arabic" w:eastAsia="Calibri" w:hAnsi="Simplified Arabic" w:cs="Simplified Arabic"/>
          <w:sz w:val="28"/>
          <w:szCs w:val="28"/>
          <w:rtl/>
          <w:lang w:bidi="ar-EG"/>
        </w:rPr>
        <w:t>.</w:t>
      </w:r>
    </w:p>
    <w:p w14:paraId="41928982" w14:textId="1687AE1A" w:rsidR="0051267E" w:rsidRPr="00ED04F1" w:rsidRDefault="0051267E" w:rsidP="003A7F26">
      <w:pPr>
        <w:numPr>
          <w:ilvl w:val="0"/>
          <w:numId w:val="59"/>
        </w:numPr>
        <w:tabs>
          <w:tab w:val="right" w:pos="-450"/>
          <w:tab w:val="right" w:pos="90"/>
        </w:tabs>
        <w:spacing w:after="0" w:line="240" w:lineRule="auto"/>
        <w:ind w:left="90" w:right="-90"/>
        <w:contextualSpacing/>
        <w:jc w:val="mediumKashida"/>
        <w:rPr>
          <w:rFonts w:ascii="Simplified Arabic" w:eastAsia="Calibri" w:hAnsi="Simplified Arabic" w:cs="Simplified Arabic"/>
          <w:sz w:val="28"/>
          <w:szCs w:val="28"/>
          <w:lang w:bidi="ar-EG"/>
        </w:rPr>
      </w:pPr>
      <w:r>
        <w:rPr>
          <w:rFonts w:ascii="Simplified Arabic" w:eastAsia="Calibri" w:hAnsi="Simplified Arabic" w:cs="Simplified Arabic"/>
          <w:sz w:val="28"/>
          <w:szCs w:val="28"/>
          <w:rtl/>
          <w:lang w:bidi="ar-EG"/>
        </w:rPr>
        <w:t>الاستراتيجية</w:t>
      </w:r>
      <w:r w:rsidRPr="00ED04F1">
        <w:rPr>
          <w:rFonts w:ascii="Simplified Arabic" w:eastAsia="Calibri" w:hAnsi="Simplified Arabic" w:cs="Simplified Arabic"/>
          <w:sz w:val="28"/>
          <w:szCs w:val="28"/>
          <w:rtl/>
          <w:lang w:bidi="ar-EG"/>
        </w:rPr>
        <w:t xml:space="preserve"> الوطنية لتمكين المرأة المصرية 2030</w:t>
      </w:r>
      <w:r w:rsidR="00F91B66">
        <w:rPr>
          <w:rFonts w:ascii="Simplified Arabic" w:eastAsia="Calibri" w:hAnsi="Simplified Arabic" w:cs="Simplified Arabic"/>
          <w:sz w:val="28"/>
          <w:szCs w:val="28"/>
          <w:rtl/>
          <w:lang w:bidi="ar-EG"/>
        </w:rPr>
        <w:t>.</w:t>
      </w:r>
    </w:p>
    <w:p w14:paraId="2DB2260E" w14:textId="1606F6ED" w:rsidR="0051267E" w:rsidRPr="00ED04F1" w:rsidRDefault="0051267E" w:rsidP="003A7F26">
      <w:pPr>
        <w:numPr>
          <w:ilvl w:val="0"/>
          <w:numId w:val="59"/>
        </w:numPr>
        <w:tabs>
          <w:tab w:val="right" w:pos="-450"/>
          <w:tab w:val="right" w:pos="90"/>
        </w:tabs>
        <w:spacing w:after="0" w:line="240" w:lineRule="auto"/>
        <w:ind w:left="90" w:right="-90"/>
        <w:contextualSpacing/>
        <w:jc w:val="mediumKashida"/>
        <w:rPr>
          <w:rFonts w:ascii="Simplified Arabic" w:eastAsia="Calibri" w:hAnsi="Simplified Arabic" w:cs="Simplified Arabic"/>
          <w:sz w:val="28"/>
          <w:szCs w:val="28"/>
          <w:lang w:bidi="ar-EG"/>
        </w:rPr>
      </w:pPr>
      <w:r>
        <w:rPr>
          <w:rFonts w:ascii="Simplified Arabic" w:eastAsia="Calibri" w:hAnsi="Simplified Arabic" w:cs="Simplified Arabic"/>
          <w:sz w:val="28"/>
          <w:szCs w:val="28"/>
          <w:rtl/>
          <w:lang w:bidi="ar-EG"/>
        </w:rPr>
        <w:t>استراتيجية</w:t>
      </w:r>
      <w:r w:rsidRPr="00ED04F1">
        <w:rPr>
          <w:rFonts w:ascii="Simplified Arabic" w:eastAsia="Calibri" w:hAnsi="Simplified Arabic" w:cs="Simplified Arabic"/>
          <w:sz w:val="28"/>
          <w:szCs w:val="28"/>
          <w:rtl/>
          <w:lang w:bidi="ar-EG"/>
        </w:rPr>
        <w:t xml:space="preserve"> ختان الأناث</w:t>
      </w:r>
      <w:r w:rsidR="00F91B66">
        <w:rPr>
          <w:rFonts w:ascii="Simplified Arabic" w:eastAsia="Calibri" w:hAnsi="Simplified Arabic" w:cs="Simplified Arabic"/>
          <w:sz w:val="28"/>
          <w:szCs w:val="28"/>
          <w:rtl/>
          <w:lang w:bidi="ar-EG"/>
        </w:rPr>
        <w:t>.</w:t>
      </w:r>
    </w:p>
    <w:p w14:paraId="266ABB28" w14:textId="1CAC7CAA" w:rsidR="0051267E" w:rsidRPr="00ED04F1" w:rsidRDefault="0051267E" w:rsidP="003A7F26">
      <w:pPr>
        <w:numPr>
          <w:ilvl w:val="0"/>
          <w:numId w:val="59"/>
        </w:numPr>
        <w:tabs>
          <w:tab w:val="right" w:pos="-450"/>
          <w:tab w:val="right" w:pos="90"/>
        </w:tabs>
        <w:spacing w:after="0" w:line="240" w:lineRule="auto"/>
        <w:ind w:left="90" w:right="-90"/>
        <w:contextualSpacing/>
        <w:jc w:val="mediumKashida"/>
        <w:rPr>
          <w:rFonts w:ascii="Simplified Arabic" w:eastAsia="Calibri" w:hAnsi="Simplified Arabic" w:cs="Simplified Arabic"/>
          <w:sz w:val="28"/>
          <w:szCs w:val="28"/>
          <w:lang w:bidi="ar-EG"/>
        </w:rPr>
      </w:pPr>
      <w:r>
        <w:rPr>
          <w:rFonts w:ascii="Simplified Arabic" w:eastAsia="Calibri" w:hAnsi="Simplified Arabic" w:cs="Simplified Arabic"/>
          <w:sz w:val="28"/>
          <w:szCs w:val="28"/>
          <w:rtl/>
          <w:lang w:bidi="ar-EG"/>
        </w:rPr>
        <w:t>الاستراتيجية</w:t>
      </w:r>
      <w:r w:rsidRPr="00ED04F1">
        <w:rPr>
          <w:rFonts w:ascii="Simplified Arabic" w:eastAsia="Calibri" w:hAnsi="Simplified Arabic" w:cs="Simplified Arabic"/>
          <w:sz w:val="28"/>
          <w:szCs w:val="28"/>
          <w:rtl/>
          <w:lang w:bidi="ar-EG"/>
        </w:rPr>
        <w:t xml:space="preserve"> الوطنية لمكافحة العنف ضد المرأة</w:t>
      </w:r>
      <w:r w:rsidR="00F91B66">
        <w:rPr>
          <w:rFonts w:ascii="Simplified Arabic" w:eastAsia="Calibri" w:hAnsi="Simplified Arabic" w:cs="Simplified Arabic"/>
          <w:sz w:val="28"/>
          <w:szCs w:val="28"/>
          <w:rtl/>
          <w:lang w:bidi="ar-EG"/>
        </w:rPr>
        <w:t>.</w:t>
      </w:r>
    </w:p>
    <w:p w14:paraId="679ABFBA" w14:textId="0264BB6C" w:rsidR="0051267E" w:rsidRPr="00ED04F1" w:rsidRDefault="0051267E" w:rsidP="003A7F26">
      <w:pPr>
        <w:numPr>
          <w:ilvl w:val="0"/>
          <w:numId w:val="59"/>
        </w:numPr>
        <w:tabs>
          <w:tab w:val="right" w:pos="-450"/>
          <w:tab w:val="right" w:pos="90"/>
        </w:tabs>
        <w:spacing w:after="0" w:line="240" w:lineRule="auto"/>
        <w:ind w:left="90" w:right="-90"/>
        <w:contextualSpacing/>
        <w:jc w:val="mediumKashida"/>
        <w:rPr>
          <w:rFonts w:ascii="Simplified Arabic" w:eastAsia="Calibri" w:hAnsi="Simplified Arabic" w:cs="Simplified Arabic"/>
          <w:sz w:val="28"/>
          <w:szCs w:val="28"/>
          <w:lang w:bidi="ar-EG"/>
        </w:rPr>
      </w:pPr>
      <w:r>
        <w:rPr>
          <w:rFonts w:ascii="Simplified Arabic" w:eastAsia="Calibri" w:hAnsi="Simplified Arabic" w:cs="Simplified Arabic"/>
          <w:sz w:val="28"/>
          <w:szCs w:val="28"/>
          <w:rtl/>
          <w:lang w:bidi="ar-EG"/>
        </w:rPr>
        <w:t>الاستراتيجية</w:t>
      </w:r>
      <w:r w:rsidRPr="00ED04F1">
        <w:rPr>
          <w:rFonts w:ascii="Simplified Arabic" w:eastAsia="Calibri" w:hAnsi="Simplified Arabic" w:cs="Simplified Arabic"/>
          <w:sz w:val="28"/>
          <w:szCs w:val="28"/>
          <w:rtl/>
          <w:lang w:bidi="ar-EG"/>
        </w:rPr>
        <w:t xml:space="preserve"> الوطنية لمكافحة الزواج المبكر</w:t>
      </w:r>
      <w:r w:rsidR="00F91B66">
        <w:rPr>
          <w:rFonts w:ascii="Simplified Arabic" w:eastAsia="Calibri" w:hAnsi="Simplified Arabic" w:cs="Simplified Arabic"/>
          <w:sz w:val="28"/>
          <w:szCs w:val="28"/>
          <w:rtl/>
          <w:lang w:bidi="ar-EG"/>
        </w:rPr>
        <w:t>.</w:t>
      </w:r>
    </w:p>
    <w:p w14:paraId="0E7E0F96" w14:textId="77777777" w:rsidR="008D11D0" w:rsidRDefault="0051267E" w:rsidP="003A7F26">
      <w:pPr>
        <w:numPr>
          <w:ilvl w:val="0"/>
          <w:numId w:val="59"/>
        </w:numPr>
        <w:tabs>
          <w:tab w:val="right" w:pos="-450"/>
          <w:tab w:val="right" w:pos="90"/>
        </w:tabs>
        <w:spacing w:after="0" w:line="240" w:lineRule="auto"/>
        <w:ind w:left="90" w:right="-90"/>
        <w:contextualSpacing/>
        <w:jc w:val="mediumKashida"/>
        <w:rPr>
          <w:rFonts w:ascii="Simplified Arabic" w:eastAsia="Calibri" w:hAnsi="Simplified Arabic" w:cs="Simplified Arabic"/>
          <w:sz w:val="28"/>
          <w:szCs w:val="28"/>
          <w:lang w:bidi="ar-EG"/>
        </w:rPr>
      </w:pPr>
      <w:r>
        <w:rPr>
          <w:rFonts w:ascii="Simplified Arabic" w:eastAsia="Calibri" w:hAnsi="Simplified Arabic" w:cs="Simplified Arabic"/>
          <w:sz w:val="28"/>
          <w:szCs w:val="28"/>
          <w:rtl/>
          <w:lang w:bidi="ar-EG"/>
        </w:rPr>
        <w:t>الاستراتيجية</w:t>
      </w:r>
      <w:r w:rsidRPr="00ED04F1">
        <w:rPr>
          <w:rFonts w:ascii="Simplified Arabic" w:eastAsia="Calibri" w:hAnsi="Simplified Arabic" w:cs="Simplified Arabic"/>
          <w:sz w:val="28"/>
          <w:szCs w:val="28"/>
          <w:rtl/>
          <w:lang w:bidi="ar-EG"/>
        </w:rPr>
        <w:t xml:space="preserve"> الوطنية لحقوق الأنسان</w:t>
      </w:r>
      <w:r w:rsidR="00404925">
        <w:rPr>
          <w:rFonts w:ascii="Simplified Arabic" w:eastAsia="Calibri" w:hAnsi="Simplified Arabic" w:cs="Simplified Arabic"/>
          <w:sz w:val="28"/>
          <w:szCs w:val="28"/>
          <w:rtl/>
          <w:lang w:bidi="ar-EG"/>
        </w:rPr>
        <w:t xml:space="preserve"> في </w:t>
      </w:r>
      <w:r w:rsidRPr="00ED04F1">
        <w:rPr>
          <w:rFonts w:ascii="Simplified Arabic" w:eastAsia="Calibri" w:hAnsi="Simplified Arabic" w:cs="Simplified Arabic"/>
          <w:sz w:val="28"/>
          <w:szCs w:val="28"/>
          <w:rtl/>
          <w:lang w:bidi="ar-EG"/>
        </w:rPr>
        <w:t>مصر</w:t>
      </w:r>
      <w:r w:rsidR="00F91B66">
        <w:rPr>
          <w:rFonts w:ascii="Simplified Arabic" w:eastAsia="Calibri" w:hAnsi="Simplified Arabic" w:cs="Simplified Arabic"/>
          <w:sz w:val="28"/>
          <w:szCs w:val="28"/>
          <w:rtl/>
          <w:lang w:bidi="ar-EG"/>
        </w:rPr>
        <w:t>.</w:t>
      </w:r>
    </w:p>
    <w:p w14:paraId="3EDA63C6" w14:textId="2132D454" w:rsidR="008E22BF" w:rsidRDefault="0051267E" w:rsidP="008D11D0">
      <w:pPr>
        <w:tabs>
          <w:tab w:val="right" w:pos="-450"/>
          <w:tab w:val="right" w:pos="90"/>
        </w:tabs>
        <w:spacing w:after="0" w:line="240" w:lineRule="auto"/>
        <w:ind w:left="-270" w:right="-90"/>
        <w:contextualSpacing/>
        <w:jc w:val="mediumKashida"/>
        <w:rPr>
          <w:rFonts w:ascii="Simplified Arabic" w:eastAsia="Calibri" w:hAnsi="Simplified Arabic" w:cs="Simplified Arabic"/>
          <w:sz w:val="28"/>
          <w:szCs w:val="28"/>
          <w:rtl/>
          <w:lang w:bidi="ar-EG"/>
        </w:rPr>
      </w:pPr>
      <w:r w:rsidRPr="008D11D0">
        <w:rPr>
          <w:rFonts w:ascii="Simplified Arabic" w:eastAsia="Calibri" w:hAnsi="Simplified Arabic" w:cs="Simplified Arabic"/>
          <w:sz w:val="28"/>
          <w:szCs w:val="28"/>
          <w:rtl/>
          <w:lang w:bidi="ar-EG"/>
        </w:rPr>
        <w:t>كل ما سبق يؤكد ويدلل على أهمية دور المرأة</w:t>
      </w:r>
      <w:r w:rsidR="00404925" w:rsidRPr="008D11D0">
        <w:rPr>
          <w:rFonts w:ascii="Simplified Arabic" w:eastAsia="Calibri" w:hAnsi="Simplified Arabic" w:cs="Simplified Arabic"/>
          <w:sz w:val="28"/>
          <w:szCs w:val="28"/>
          <w:rtl/>
          <w:lang w:bidi="ar-EG"/>
        </w:rPr>
        <w:t xml:space="preserve"> في </w:t>
      </w:r>
      <w:r w:rsidRPr="008D11D0">
        <w:rPr>
          <w:rFonts w:ascii="Simplified Arabic" w:eastAsia="Calibri" w:hAnsi="Simplified Arabic" w:cs="Simplified Arabic"/>
          <w:sz w:val="28"/>
          <w:szCs w:val="28"/>
          <w:rtl/>
          <w:lang w:bidi="ar-EG"/>
        </w:rPr>
        <w:t>إدارة الأزمة السكانية من خلال جميع ال</w:t>
      </w:r>
      <w:r w:rsidR="008D11D0">
        <w:rPr>
          <w:rFonts w:ascii="Simplified Arabic" w:eastAsia="Calibri" w:hAnsi="Simplified Arabic" w:cs="Simplified Arabic" w:hint="cs"/>
          <w:sz w:val="28"/>
          <w:szCs w:val="28"/>
          <w:rtl/>
          <w:lang w:bidi="ar-EG"/>
        </w:rPr>
        <w:t>ا</w:t>
      </w:r>
      <w:r w:rsidRPr="008D11D0">
        <w:rPr>
          <w:rFonts w:ascii="Simplified Arabic" w:eastAsia="Calibri" w:hAnsi="Simplified Arabic" w:cs="Simplified Arabic"/>
          <w:sz w:val="28"/>
          <w:szCs w:val="28"/>
          <w:rtl/>
          <w:lang w:bidi="ar-EG"/>
        </w:rPr>
        <w:t xml:space="preserve">ستراتيجيات السابقة </w:t>
      </w:r>
      <w:r w:rsidR="00B8754E" w:rsidRPr="008D11D0">
        <w:rPr>
          <w:rFonts w:ascii="Simplified Arabic" w:eastAsia="Calibri" w:hAnsi="Simplified Arabic" w:cs="Simplified Arabic" w:hint="cs"/>
          <w:sz w:val="28"/>
          <w:szCs w:val="28"/>
          <w:rtl/>
          <w:lang w:bidi="ar-EG"/>
        </w:rPr>
        <w:t>التي</w:t>
      </w:r>
      <w:r w:rsidRPr="008D11D0">
        <w:rPr>
          <w:rFonts w:ascii="Simplified Arabic" w:eastAsia="Calibri" w:hAnsi="Simplified Arabic" w:cs="Simplified Arabic"/>
          <w:sz w:val="28"/>
          <w:szCs w:val="28"/>
          <w:rtl/>
          <w:lang w:bidi="ar-EG"/>
        </w:rPr>
        <w:t xml:space="preserve"> لها علاقة وطيدة عندما يتم رفع قدرات ومهارات المرأة والتمكين </w:t>
      </w:r>
      <w:r w:rsidR="005451EB" w:rsidRPr="008D11D0">
        <w:rPr>
          <w:rFonts w:ascii="Simplified Arabic" w:eastAsia="Calibri" w:hAnsi="Simplified Arabic" w:cs="Simplified Arabic"/>
          <w:sz w:val="28"/>
          <w:szCs w:val="28"/>
          <w:rtl/>
          <w:lang w:bidi="ar-EG"/>
        </w:rPr>
        <w:t>الاجتماعي</w:t>
      </w:r>
      <w:r w:rsidRPr="008D11D0">
        <w:rPr>
          <w:rFonts w:ascii="Simplified Arabic" w:eastAsia="Calibri" w:hAnsi="Simplified Arabic" w:cs="Simplified Arabic"/>
          <w:sz w:val="28"/>
          <w:szCs w:val="28"/>
          <w:rtl/>
          <w:lang w:bidi="ar-EG"/>
        </w:rPr>
        <w:t xml:space="preserve"> و</w:t>
      </w:r>
      <w:r w:rsidR="00BF2237" w:rsidRPr="008D11D0">
        <w:rPr>
          <w:rFonts w:ascii="Simplified Arabic" w:eastAsia="Calibri" w:hAnsi="Simplified Arabic" w:cs="Simplified Arabic"/>
          <w:sz w:val="28"/>
          <w:szCs w:val="28"/>
          <w:rtl/>
          <w:lang w:bidi="ar-EG"/>
        </w:rPr>
        <w:t>الاقتصاد</w:t>
      </w:r>
      <w:r w:rsidR="00412A1A" w:rsidRPr="008D11D0">
        <w:rPr>
          <w:rFonts w:ascii="Simplified Arabic" w:eastAsia="Calibri" w:hAnsi="Simplified Arabic" w:cs="Simplified Arabic"/>
          <w:sz w:val="28"/>
          <w:szCs w:val="28"/>
          <w:rtl/>
          <w:lang w:bidi="ar-EG"/>
        </w:rPr>
        <w:t>ي</w:t>
      </w:r>
      <w:r w:rsidRPr="008D11D0">
        <w:rPr>
          <w:rFonts w:ascii="Simplified Arabic" w:eastAsia="Calibri" w:hAnsi="Simplified Arabic" w:cs="Simplified Arabic"/>
          <w:sz w:val="28"/>
          <w:szCs w:val="28"/>
          <w:rtl/>
          <w:lang w:bidi="ar-EG"/>
        </w:rPr>
        <w:t xml:space="preserve"> و</w:t>
      </w:r>
      <w:r w:rsidR="005451EB" w:rsidRPr="008D11D0">
        <w:rPr>
          <w:rFonts w:ascii="Simplified Arabic" w:eastAsia="Calibri" w:hAnsi="Simplified Arabic" w:cs="Simplified Arabic"/>
          <w:sz w:val="28"/>
          <w:szCs w:val="28"/>
          <w:rtl/>
          <w:lang w:bidi="ar-EG"/>
        </w:rPr>
        <w:t>السياسي</w:t>
      </w:r>
      <w:r w:rsidRPr="008D11D0">
        <w:rPr>
          <w:rFonts w:ascii="Simplified Arabic" w:eastAsia="Calibri" w:hAnsi="Simplified Arabic" w:cs="Simplified Arabic"/>
          <w:sz w:val="28"/>
          <w:szCs w:val="28"/>
          <w:rtl/>
          <w:lang w:bidi="ar-EG"/>
        </w:rPr>
        <w:t xml:space="preserve"> والحماية سيتم تغيير من أفكار</w:t>
      </w:r>
      <w:r w:rsidRPr="008D11D0">
        <w:rPr>
          <w:rFonts w:ascii="Simplified Arabic" w:eastAsia="Calibri" w:hAnsi="Simplified Arabic" w:cs="Simplified Arabic" w:hint="cs"/>
          <w:sz w:val="28"/>
          <w:szCs w:val="28"/>
          <w:rtl/>
          <w:lang w:bidi="ar-EG"/>
        </w:rPr>
        <w:t xml:space="preserve"> </w:t>
      </w:r>
      <w:r w:rsidRPr="008D11D0">
        <w:rPr>
          <w:rFonts w:ascii="Simplified Arabic" w:eastAsia="Calibri" w:hAnsi="Simplified Arabic" w:cs="Simplified Arabic"/>
          <w:sz w:val="28"/>
          <w:szCs w:val="28"/>
          <w:rtl/>
          <w:lang w:bidi="ar-EG"/>
        </w:rPr>
        <w:t>المرأة</w:t>
      </w:r>
      <w:r w:rsidR="00404925" w:rsidRPr="008D11D0">
        <w:rPr>
          <w:rFonts w:ascii="Simplified Arabic" w:eastAsia="Calibri" w:hAnsi="Simplified Arabic" w:cs="Simplified Arabic"/>
          <w:sz w:val="28"/>
          <w:szCs w:val="28"/>
          <w:rtl/>
          <w:lang w:bidi="ar-EG"/>
        </w:rPr>
        <w:t xml:space="preserve"> في </w:t>
      </w:r>
      <w:r w:rsidRPr="008D11D0">
        <w:rPr>
          <w:rFonts w:ascii="Simplified Arabic" w:eastAsia="Calibri" w:hAnsi="Simplified Arabic" w:cs="Simplified Arabic"/>
          <w:sz w:val="28"/>
          <w:szCs w:val="28"/>
          <w:rtl/>
          <w:lang w:bidi="ar-EG"/>
        </w:rPr>
        <w:lastRenderedPageBreak/>
        <w:t xml:space="preserve">تغيير السلوك </w:t>
      </w:r>
      <w:r w:rsidR="00404925" w:rsidRPr="008D11D0">
        <w:rPr>
          <w:rFonts w:ascii="Simplified Arabic" w:eastAsia="Calibri" w:hAnsi="Simplified Arabic" w:cs="Simplified Arabic"/>
          <w:sz w:val="28"/>
          <w:szCs w:val="28"/>
          <w:rtl/>
          <w:lang w:bidi="ar-EG"/>
        </w:rPr>
        <w:t>الإنجابي</w:t>
      </w:r>
      <w:r w:rsidRPr="008D11D0">
        <w:rPr>
          <w:rFonts w:ascii="Simplified Arabic" w:eastAsia="Calibri" w:hAnsi="Simplified Arabic" w:cs="Simplified Arabic"/>
          <w:sz w:val="28"/>
          <w:szCs w:val="28"/>
          <w:rtl/>
          <w:lang w:bidi="ar-EG"/>
        </w:rPr>
        <w:t xml:space="preserve"> وهذا ينعكس مباشرة على أسرتها </w:t>
      </w:r>
      <w:r w:rsidR="00DA0134" w:rsidRPr="008D11D0">
        <w:rPr>
          <w:rFonts w:ascii="Simplified Arabic" w:eastAsia="Calibri" w:hAnsi="Simplified Arabic" w:cs="Simplified Arabic"/>
          <w:sz w:val="28"/>
          <w:szCs w:val="28"/>
          <w:rtl/>
          <w:lang w:bidi="ar-EG"/>
        </w:rPr>
        <w:t>وبالتالي</w:t>
      </w:r>
      <w:r w:rsidRPr="008D11D0">
        <w:rPr>
          <w:rFonts w:ascii="Simplified Arabic" w:eastAsia="Calibri" w:hAnsi="Simplified Arabic" w:cs="Simplified Arabic"/>
          <w:sz w:val="28"/>
          <w:szCs w:val="28"/>
          <w:rtl/>
          <w:lang w:bidi="ar-EG"/>
        </w:rPr>
        <w:t xml:space="preserve"> على المجتمع كما يتم سرده لاحق</w:t>
      </w:r>
      <w:r w:rsidR="00E37345" w:rsidRPr="008D11D0">
        <w:rPr>
          <w:rFonts w:ascii="Simplified Arabic" w:eastAsia="Calibri" w:hAnsi="Simplified Arabic" w:cs="Simplified Arabic"/>
          <w:sz w:val="28"/>
          <w:szCs w:val="28"/>
          <w:rtl/>
          <w:lang w:bidi="ar-EG"/>
        </w:rPr>
        <w:t>ًا</w:t>
      </w:r>
      <w:r w:rsidR="00F91B66" w:rsidRPr="008D11D0">
        <w:rPr>
          <w:rFonts w:ascii="Simplified Arabic" w:eastAsia="Calibri" w:hAnsi="Simplified Arabic" w:cs="Simplified Arabic"/>
          <w:sz w:val="28"/>
          <w:szCs w:val="28"/>
          <w:rtl/>
          <w:lang w:bidi="ar-EG"/>
        </w:rPr>
        <w:t>.</w:t>
      </w:r>
    </w:p>
    <w:p w14:paraId="5B327C9E" w14:textId="74CD8BE4" w:rsidR="0051267E" w:rsidRPr="005D200E" w:rsidRDefault="0051267E" w:rsidP="001A2B3E">
      <w:pPr>
        <w:tabs>
          <w:tab w:val="right" w:pos="-450"/>
          <w:tab w:val="right" w:pos="90"/>
        </w:tabs>
        <w:spacing w:after="0" w:line="240" w:lineRule="auto"/>
        <w:ind w:right="-90"/>
        <w:jc w:val="mediumKashida"/>
        <w:rPr>
          <w:rFonts w:ascii="Simplified Arabic" w:eastAsia="Calibri" w:hAnsi="Simplified Arabic" w:cs="Simplified Arabic"/>
          <w:sz w:val="28"/>
          <w:szCs w:val="28"/>
          <w:rtl/>
          <w:lang w:bidi="ar-EG"/>
        </w:rPr>
      </w:pPr>
      <w:r w:rsidRPr="00FC4AC2">
        <w:rPr>
          <w:rFonts w:ascii="Simplified Arabic" w:eastAsia="Calibri" w:hAnsi="Simplified Arabic" w:cs="Simplified Arabic"/>
          <w:b/>
          <w:bCs/>
          <w:sz w:val="28"/>
          <w:szCs w:val="28"/>
          <w:u w:val="single"/>
          <w:rtl/>
          <w:lang w:bidi="ar-EG"/>
        </w:rPr>
        <w:t>مستهدفات تحقيق الاستراتيجية</w:t>
      </w:r>
      <w:r w:rsidRPr="00FC4AC2">
        <w:rPr>
          <w:rFonts w:ascii="Simplified Arabic" w:eastAsia="Calibri" w:hAnsi="Simplified Arabic" w:cs="Simplified Arabic" w:hint="cs"/>
          <w:b/>
          <w:bCs/>
          <w:sz w:val="28"/>
          <w:szCs w:val="28"/>
          <w:u w:val="single"/>
          <w:vertAlign w:val="superscript"/>
          <w:rtl/>
          <w:lang w:bidi="ar-EG"/>
        </w:rPr>
        <w:t>(</w:t>
      </w:r>
      <w:r w:rsidRPr="00FC4AC2">
        <w:rPr>
          <w:rFonts w:ascii="Simplified Arabic" w:eastAsia="Calibri" w:hAnsi="Simplified Arabic" w:cs="Simplified Arabic"/>
          <w:b/>
          <w:bCs/>
          <w:sz w:val="28"/>
          <w:szCs w:val="28"/>
          <w:u w:val="single"/>
          <w:vertAlign w:val="superscript"/>
          <w:rtl/>
          <w:lang w:bidi="ar-EG"/>
        </w:rPr>
        <w:footnoteReference w:id="171"/>
      </w:r>
      <w:r w:rsidRPr="00FC4AC2">
        <w:rPr>
          <w:rFonts w:ascii="Simplified Arabic" w:eastAsia="Calibri" w:hAnsi="Simplified Arabic" w:cs="Simplified Arabic" w:hint="cs"/>
          <w:b/>
          <w:bCs/>
          <w:sz w:val="28"/>
          <w:szCs w:val="28"/>
          <w:u w:val="single"/>
          <w:vertAlign w:val="superscript"/>
          <w:rtl/>
          <w:lang w:bidi="ar-EG"/>
        </w:rPr>
        <w:t>)</w:t>
      </w:r>
      <w:r w:rsidR="00F91B66">
        <w:rPr>
          <w:rFonts w:ascii="Simplified Arabic" w:eastAsia="Calibri" w:hAnsi="Simplified Arabic" w:cs="Simplified Arabic"/>
          <w:sz w:val="28"/>
          <w:szCs w:val="28"/>
          <w:u w:val="single"/>
          <w:rtl/>
          <w:lang w:bidi="ar-EG"/>
        </w:rPr>
        <w:t>:</w:t>
      </w:r>
      <w:r w:rsidRPr="005D200E">
        <w:rPr>
          <w:rFonts w:ascii="Simplified Arabic" w:eastAsia="Calibri" w:hAnsi="Simplified Arabic" w:cs="Simplified Arabic"/>
          <w:sz w:val="28"/>
          <w:szCs w:val="28"/>
          <w:rtl/>
          <w:lang w:bidi="ar-EG"/>
        </w:rPr>
        <w:t xml:space="preserve"> إجمالي </w:t>
      </w:r>
      <w:r w:rsidR="008D11D0">
        <w:rPr>
          <w:rFonts w:ascii="Simplified Arabic" w:eastAsia="Calibri" w:hAnsi="Simplified Arabic" w:cs="Simplified Arabic" w:hint="cs"/>
          <w:sz w:val="28"/>
          <w:szCs w:val="28"/>
          <w:rtl/>
          <w:lang w:bidi="ar-EG"/>
        </w:rPr>
        <w:t>المستفيدات</w:t>
      </w:r>
      <w:r w:rsidRPr="005D200E">
        <w:rPr>
          <w:rFonts w:ascii="Simplified Arabic" w:eastAsia="Calibri" w:hAnsi="Simplified Arabic" w:cs="Simplified Arabic"/>
          <w:sz w:val="28"/>
          <w:szCs w:val="28"/>
          <w:rtl/>
          <w:lang w:bidi="ar-EG"/>
        </w:rPr>
        <w:t xml:space="preserve"> من أنشطة المجلس خلال العام </w:t>
      </w:r>
      <w:r w:rsidRPr="005D200E">
        <w:rPr>
          <w:rFonts w:ascii="Simplified Arabic" w:eastAsia="Calibri" w:hAnsi="Simplified Arabic" w:cs="Simplified Arabic" w:hint="cs"/>
          <w:sz w:val="28"/>
          <w:szCs w:val="28"/>
          <w:rtl/>
          <w:lang w:bidi="ar-EG"/>
        </w:rPr>
        <w:t>2022</w:t>
      </w:r>
      <w:r w:rsidR="008D11D0">
        <w:rPr>
          <w:rFonts w:ascii="Simplified Arabic" w:eastAsia="Calibri" w:hAnsi="Simplified Arabic" w:cs="Simplified Arabic" w:hint="cs"/>
          <w:sz w:val="28"/>
          <w:szCs w:val="28"/>
          <w:rtl/>
          <w:lang w:bidi="ar-EG"/>
        </w:rPr>
        <w:t xml:space="preserve"> </w:t>
      </w:r>
      <w:r w:rsidRPr="005D200E">
        <w:rPr>
          <w:rFonts w:ascii="Simplified Arabic" w:eastAsia="Calibri" w:hAnsi="Simplified Arabic" w:cs="Simplified Arabic" w:hint="cs"/>
          <w:sz w:val="28"/>
          <w:szCs w:val="28"/>
          <w:rtl/>
          <w:lang w:bidi="ar-EG"/>
        </w:rPr>
        <w:t>هو</w:t>
      </w:r>
      <w:r w:rsidRPr="005D200E">
        <w:rPr>
          <w:rFonts w:ascii="Simplified Arabic" w:eastAsia="Calibri" w:hAnsi="Simplified Arabic" w:cs="Simplified Arabic"/>
          <w:sz w:val="28"/>
          <w:szCs w:val="28"/>
          <w:lang w:bidi="ar-EG"/>
        </w:rPr>
        <w:t xml:space="preserve"> </w:t>
      </w:r>
      <w:r>
        <w:rPr>
          <w:rFonts w:ascii="Simplified Arabic" w:eastAsia="Calibri" w:hAnsi="Simplified Arabic" w:cs="Simplified Arabic" w:hint="cs"/>
          <w:sz w:val="28"/>
          <w:szCs w:val="28"/>
          <w:rtl/>
          <w:lang w:bidi="ar-EG"/>
        </w:rPr>
        <w:t>(</w:t>
      </w:r>
      <w:r w:rsidRPr="005D200E">
        <w:rPr>
          <w:rFonts w:ascii="Simplified Arabic" w:eastAsia="Calibri" w:hAnsi="Simplified Arabic" w:cs="Simplified Arabic" w:hint="cs"/>
          <w:sz w:val="28"/>
          <w:szCs w:val="28"/>
          <w:rtl/>
          <w:lang w:bidi="ar-EG"/>
        </w:rPr>
        <w:t>11</w:t>
      </w:r>
      <w:r w:rsidR="001A2B3E">
        <w:rPr>
          <w:rFonts w:ascii="Simplified Arabic" w:eastAsia="Calibri" w:hAnsi="Simplified Arabic" w:cs="Simplified Arabic" w:hint="cs"/>
          <w:sz w:val="28"/>
          <w:szCs w:val="28"/>
          <w:rtl/>
          <w:lang w:bidi="ar-EG"/>
        </w:rPr>
        <w:t>,</w:t>
      </w:r>
      <w:r w:rsidRPr="005D200E">
        <w:rPr>
          <w:rFonts w:ascii="Simplified Arabic" w:eastAsia="Calibri" w:hAnsi="Simplified Arabic" w:cs="Simplified Arabic" w:hint="cs"/>
          <w:sz w:val="28"/>
          <w:szCs w:val="28"/>
          <w:rtl/>
          <w:lang w:bidi="ar-EG"/>
        </w:rPr>
        <w:t>692</w:t>
      </w:r>
      <w:r w:rsidR="001A2B3E">
        <w:rPr>
          <w:rFonts w:ascii="Simplified Arabic" w:eastAsia="Calibri" w:hAnsi="Simplified Arabic" w:cs="Simplified Arabic" w:hint="cs"/>
          <w:sz w:val="28"/>
          <w:szCs w:val="28"/>
          <w:rtl/>
          <w:lang w:bidi="ar-EG"/>
        </w:rPr>
        <w:t>,</w:t>
      </w:r>
      <w:r w:rsidRPr="005D200E">
        <w:rPr>
          <w:rFonts w:ascii="Simplified Arabic" w:eastAsia="Calibri" w:hAnsi="Simplified Arabic" w:cs="Simplified Arabic" w:hint="cs"/>
          <w:sz w:val="28"/>
          <w:szCs w:val="28"/>
          <w:rtl/>
          <w:lang w:bidi="ar-EG"/>
        </w:rPr>
        <w:t>656</w:t>
      </w:r>
      <w:r>
        <w:rPr>
          <w:rFonts w:ascii="Simplified Arabic" w:eastAsia="Calibri" w:hAnsi="Simplified Arabic" w:cs="Simplified Arabic" w:hint="cs"/>
          <w:sz w:val="28"/>
          <w:szCs w:val="28"/>
          <w:rtl/>
          <w:lang w:bidi="ar-EG"/>
        </w:rPr>
        <w:t>)</w:t>
      </w:r>
    </w:p>
    <w:p w14:paraId="3AE3A37F" w14:textId="258A42F9" w:rsidR="0051267E" w:rsidRPr="00ED04F1" w:rsidRDefault="0051267E" w:rsidP="003A7F26">
      <w:pPr>
        <w:numPr>
          <w:ilvl w:val="0"/>
          <w:numId w:val="65"/>
        </w:numPr>
        <w:tabs>
          <w:tab w:val="right" w:pos="-90"/>
          <w:tab w:val="right" w:pos="360"/>
        </w:tabs>
        <w:spacing w:after="0" w:line="240" w:lineRule="auto"/>
        <w:ind w:right="-90"/>
        <w:contextualSpacing/>
        <w:jc w:val="mediumKashida"/>
        <w:rPr>
          <w:rFonts w:ascii="Simplified Arabic" w:eastAsia="Calibri" w:hAnsi="Simplified Arabic" w:cs="Simplified Arabic"/>
          <w:b/>
          <w:bCs/>
          <w:sz w:val="28"/>
          <w:szCs w:val="28"/>
          <w:lang w:bidi="ar-EG"/>
        </w:rPr>
      </w:pPr>
      <w:r w:rsidRPr="00ED04F1">
        <w:rPr>
          <w:rFonts w:ascii="Simplified Arabic" w:eastAsia="Calibri" w:hAnsi="Simplified Arabic" w:cs="Simplified Arabic"/>
          <w:b/>
          <w:bCs/>
          <w:sz w:val="28"/>
          <w:szCs w:val="28"/>
          <w:rtl/>
          <w:lang w:bidi="ar-EG"/>
        </w:rPr>
        <w:t xml:space="preserve">مؤشرات متعلقة </w:t>
      </w:r>
      <w:r w:rsidR="006C090B">
        <w:rPr>
          <w:rFonts w:ascii="Simplified Arabic" w:eastAsia="Calibri" w:hAnsi="Simplified Arabic" w:cs="Simplified Arabic" w:hint="cs"/>
          <w:b/>
          <w:bCs/>
          <w:sz w:val="28"/>
          <w:szCs w:val="28"/>
          <w:rtl/>
          <w:lang w:bidi="ar-EG"/>
        </w:rPr>
        <w:t>ب</w:t>
      </w:r>
      <w:r w:rsidRPr="00ED04F1">
        <w:rPr>
          <w:rFonts w:ascii="Simplified Arabic" w:eastAsia="Calibri" w:hAnsi="Simplified Arabic" w:cs="Simplified Arabic"/>
          <w:b/>
          <w:bCs/>
          <w:sz w:val="28"/>
          <w:szCs w:val="28"/>
          <w:rtl/>
          <w:lang w:bidi="ar-EG"/>
        </w:rPr>
        <w:t>تمك</w:t>
      </w:r>
      <w:r>
        <w:rPr>
          <w:rFonts w:ascii="Simplified Arabic" w:eastAsia="Calibri" w:hAnsi="Simplified Arabic" w:cs="Simplified Arabic" w:hint="cs"/>
          <w:b/>
          <w:bCs/>
          <w:sz w:val="28"/>
          <w:szCs w:val="28"/>
          <w:rtl/>
          <w:lang w:bidi="ar-EG"/>
        </w:rPr>
        <w:t>ي</w:t>
      </w:r>
      <w:r w:rsidRPr="00ED04F1">
        <w:rPr>
          <w:rFonts w:ascii="Simplified Arabic" w:eastAsia="Calibri" w:hAnsi="Simplified Arabic" w:cs="Simplified Arabic"/>
          <w:b/>
          <w:bCs/>
          <w:sz w:val="28"/>
          <w:szCs w:val="28"/>
          <w:rtl/>
          <w:lang w:bidi="ar-EG"/>
        </w:rPr>
        <w:t>ن المرأة:</w:t>
      </w:r>
    </w:p>
    <w:p w14:paraId="4A0420C5" w14:textId="54162F39" w:rsidR="0051267E" w:rsidRPr="00ED04F1" w:rsidRDefault="0051267E" w:rsidP="003A7F26">
      <w:pPr>
        <w:numPr>
          <w:ilvl w:val="0"/>
          <w:numId w:val="66"/>
        </w:numPr>
        <w:tabs>
          <w:tab w:val="right" w:pos="-90"/>
          <w:tab w:val="right" w:pos="360"/>
        </w:tabs>
        <w:spacing w:after="0" w:line="240" w:lineRule="auto"/>
        <w:ind w:right="-90"/>
        <w:contextualSpacing/>
        <w:jc w:val="mediumKashida"/>
        <w:rPr>
          <w:rFonts w:ascii="Simplified Arabic" w:eastAsia="Calibri" w:hAnsi="Simplified Arabic" w:cs="Simplified Arabic"/>
          <w:sz w:val="28"/>
          <w:szCs w:val="28"/>
          <w:lang w:bidi="ar-EG"/>
        </w:rPr>
      </w:pPr>
      <w:r w:rsidRPr="00ED04F1">
        <w:rPr>
          <w:rFonts w:ascii="Simplified Arabic" w:eastAsia="Calibri" w:hAnsi="Simplified Arabic" w:cs="Simplified Arabic"/>
          <w:sz w:val="28"/>
          <w:szCs w:val="28"/>
          <w:rtl/>
          <w:lang w:bidi="ar-EG"/>
        </w:rPr>
        <w:t xml:space="preserve">زيادة نسبة الإناث من </w:t>
      </w:r>
      <w:r w:rsidR="002E67B8">
        <w:rPr>
          <w:rFonts w:ascii="Simplified Arabic" w:eastAsia="Calibri" w:hAnsi="Simplified Arabic" w:cs="Simplified Arabic"/>
          <w:sz w:val="28"/>
          <w:szCs w:val="28"/>
          <w:rtl/>
          <w:lang w:bidi="ar-EG"/>
        </w:rPr>
        <w:t>إجمالي</w:t>
      </w:r>
      <w:r w:rsidR="003F2F68">
        <w:rPr>
          <w:rFonts w:ascii="Simplified Arabic" w:eastAsia="Calibri" w:hAnsi="Simplified Arabic" w:cs="Simplified Arabic"/>
          <w:sz w:val="28"/>
          <w:szCs w:val="28"/>
          <w:rtl/>
          <w:lang w:bidi="ar-EG"/>
        </w:rPr>
        <w:t xml:space="preserve"> المشاركين من ال</w:t>
      </w:r>
      <w:r w:rsidR="003F2F68">
        <w:rPr>
          <w:rFonts w:ascii="Simplified Arabic" w:eastAsia="Calibri" w:hAnsi="Simplified Arabic" w:cs="Simplified Arabic" w:hint="cs"/>
          <w:sz w:val="28"/>
          <w:szCs w:val="28"/>
          <w:rtl/>
          <w:lang w:bidi="ar-EG"/>
        </w:rPr>
        <w:t>ا</w:t>
      </w:r>
      <w:r w:rsidRPr="00ED04F1">
        <w:rPr>
          <w:rFonts w:ascii="Simplified Arabic" w:eastAsia="Calibri" w:hAnsi="Simplified Arabic" w:cs="Simplified Arabic"/>
          <w:sz w:val="28"/>
          <w:szCs w:val="28"/>
          <w:rtl/>
          <w:lang w:bidi="ar-EG"/>
        </w:rPr>
        <w:t>نتخابات لتصبح 50</w:t>
      </w:r>
      <w:r w:rsidR="0094499B">
        <w:rPr>
          <w:rFonts w:ascii="Simplified Arabic" w:eastAsia="Calibri" w:hAnsi="Simplified Arabic" w:cs="Simplified Arabic"/>
          <w:sz w:val="28"/>
          <w:szCs w:val="28"/>
          <w:rtl/>
          <w:lang w:bidi="ar-EG"/>
        </w:rPr>
        <w:t>%</w:t>
      </w:r>
      <w:r w:rsidRPr="00ED04F1">
        <w:rPr>
          <w:rFonts w:ascii="Simplified Arabic" w:eastAsia="Calibri" w:hAnsi="Simplified Arabic" w:cs="Simplified Arabic"/>
          <w:sz w:val="28"/>
          <w:szCs w:val="28"/>
          <w:rtl/>
          <w:lang w:bidi="ar-EG"/>
        </w:rPr>
        <w:t xml:space="preserve"> سنة 2030 مقارنة 44</w:t>
      </w:r>
      <w:r w:rsidR="0094499B">
        <w:rPr>
          <w:rFonts w:ascii="Simplified Arabic" w:eastAsia="Calibri" w:hAnsi="Simplified Arabic" w:cs="Simplified Arabic"/>
          <w:sz w:val="28"/>
          <w:szCs w:val="28"/>
          <w:rtl/>
          <w:lang w:bidi="ar-EG"/>
        </w:rPr>
        <w:t>%</w:t>
      </w:r>
      <w:r w:rsidR="003F2F68">
        <w:rPr>
          <w:rFonts w:ascii="Simplified Arabic" w:eastAsia="Calibri" w:hAnsi="Simplified Arabic" w:cs="Simplified Arabic" w:hint="cs"/>
          <w:sz w:val="28"/>
          <w:szCs w:val="28"/>
          <w:rtl/>
          <w:lang w:bidi="ar-EG"/>
        </w:rPr>
        <w:t xml:space="preserve"> </w:t>
      </w:r>
      <w:r w:rsidRPr="00ED04F1">
        <w:rPr>
          <w:rFonts w:ascii="Simplified Arabic" w:eastAsia="Calibri" w:hAnsi="Simplified Arabic" w:cs="Simplified Arabic"/>
          <w:sz w:val="28"/>
          <w:szCs w:val="28"/>
          <w:rtl/>
          <w:lang w:bidi="ar-EG"/>
        </w:rPr>
        <w:t>سنة 2014 وزيادة نسبة تمثيلها</w:t>
      </w:r>
      <w:r w:rsidR="00404925">
        <w:rPr>
          <w:rFonts w:ascii="Simplified Arabic" w:eastAsia="Calibri" w:hAnsi="Simplified Arabic" w:cs="Simplified Arabic"/>
          <w:sz w:val="28"/>
          <w:szCs w:val="28"/>
          <w:rtl/>
          <w:lang w:bidi="ar-EG"/>
        </w:rPr>
        <w:t xml:space="preserve"> في </w:t>
      </w:r>
      <w:r w:rsidRPr="00ED04F1">
        <w:rPr>
          <w:rFonts w:ascii="Simplified Arabic" w:eastAsia="Calibri" w:hAnsi="Simplified Arabic" w:cs="Simplified Arabic"/>
          <w:sz w:val="28"/>
          <w:szCs w:val="28"/>
          <w:rtl/>
          <w:lang w:bidi="ar-EG"/>
        </w:rPr>
        <w:t>البرلمان لتصل</w:t>
      </w:r>
      <w:r w:rsidR="00CC4C4E">
        <w:rPr>
          <w:rFonts w:ascii="Simplified Arabic" w:eastAsia="Calibri" w:hAnsi="Simplified Arabic" w:cs="Simplified Arabic"/>
          <w:sz w:val="28"/>
          <w:szCs w:val="28"/>
          <w:rtl/>
          <w:lang w:bidi="ar-EG"/>
        </w:rPr>
        <w:t xml:space="preserve"> إلى </w:t>
      </w:r>
      <w:r w:rsidRPr="00ED04F1">
        <w:rPr>
          <w:rFonts w:ascii="Simplified Arabic" w:eastAsia="Calibri" w:hAnsi="Simplified Arabic" w:cs="Simplified Arabic"/>
          <w:sz w:val="28"/>
          <w:szCs w:val="28"/>
          <w:rtl/>
          <w:lang w:bidi="ar-EG"/>
        </w:rPr>
        <w:t>35</w:t>
      </w:r>
      <w:r w:rsidR="0094499B">
        <w:rPr>
          <w:rFonts w:ascii="Simplified Arabic" w:eastAsia="Calibri" w:hAnsi="Simplified Arabic" w:cs="Simplified Arabic"/>
          <w:sz w:val="28"/>
          <w:szCs w:val="28"/>
          <w:rtl/>
          <w:lang w:bidi="ar-EG"/>
        </w:rPr>
        <w:t>%</w:t>
      </w:r>
      <w:r w:rsidRPr="00ED04F1">
        <w:rPr>
          <w:rFonts w:ascii="Simplified Arabic" w:eastAsia="Calibri" w:hAnsi="Simplified Arabic" w:cs="Simplified Arabic"/>
          <w:sz w:val="28"/>
          <w:szCs w:val="28"/>
          <w:rtl/>
          <w:lang w:bidi="ar-EG"/>
        </w:rPr>
        <w:t xml:space="preserve"> عام 2030 مقابل 27</w:t>
      </w:r>
      <w:r w:rsidR="00CC7446">
        <w:rPr>
          <w:rFonts w:ascii="Simplified Arabic" w:eastAsia="Calibri" w:hAnsi="Simplified Arabic" w:cs="Simplified Arabic" w:hint="cs"/>
          <w:sz w:val="28"/>
          <w:szCs w:val="28"/>
          <w:rtl/>
          <w:lang w:bidi="ar-EG"/>
        </w:rPr>
        <w:t>,</w:t>
      </w:r>
      <w:r w:rsidRPr="00ED04F1">
        <w:rPr>
          <w:rFonts w:ascii="Simplified Arabic" w:eastAsia="Calibri" w:hAnsi="Simplified Arabic" w:cs="Simplified Arabic"/>
          <w:sz w:val="28"/>
          <w:szCs w:val="28"/>
          <w:rtl/>
          <w:lang w:bidi="ar-EG"/>
        </w:rPr>
        <w:t>8</w:t>
      </w:r>
      <w:r w:rsidR="0094499B">
        <w:rPr>
          <w:rFonts w:ascii="Simplified Arabic" w:eastAsia="Calibri" w:hAnsi="Simplified Arabic" w:cs="Simplified Arabic"/>
          <w:sz w:val="28"/>
          <w:szCs w:val="28"/>
          <w:rtl/>
          <w:lang w:bidi="ar-EG"/>
        </w:rPr>
        <w:t>%</w:t>
      </w:r>
      <w:r w:rsidRPr="00ED04F1">
        <w:rPr>
          <w:rFonts w:ascii="Simplified Arabic" w:eastAsia="Calibri" w:hAnsi="Simplified Arabic" w:cs="Simplified Arabic"/>
          <w:sz w:val="28"/>
          <w:szCs w:val="28"/>
          <w:rtl/>
          <w:lang w:bidi="ar-EG"/>
        </w:rPr>
        <w:t xml:space="preserve"> عام 2022</w:t>
      </w:r>
      <w:r w:rsidR="00F91B66">
        <w:rPr>
          <w:rFonts w:ascii="Simplified Arabic" w:eastAsia="Calibri" w:hAnsi="Simplified Arabic" w:cs="Simplified Arabic"/>
          <w:sz w:val="28"/>
          <w:szCs w:val="28"/>
          <w:rtl/>
          <w:lang w:bidi="ar-EG"/>
        </w:rPr>
        <w:t>.</w:t>
      </w:r>
      <w:r w:rsidRPr="00ED04F1">
        <w:rPr>
          <w:rFonts w:ascii="Simplified Arabic" w:eastAsia="Calibri" w:hAnsi="Simplified Arabic" w:cs="Simplified Arabic"/>
          <w:sz w:val="28"/>
          <w:szCs w:val="28"/>
          <w:rtl/>
          <w:lang w:bidi="ar-EG"/>
        </w:rPr>
        <w:t xml:space="preserve"> </w:t>
      </w:r>
    </w:p>
    <w:p w14:paraId="1B69F30B" w14:textId="15CBC84F" w:rsidR="0051267E" w:rsidRPr="00ED04F1" w:rsidRDefault="0051267E" w:rsidP="003A7F26">
      <w:pPr>
        <w:numPr>
          <w:ilvl w:val="0"/>
          <w:numId w:val="66"/>
        </w:numPr>
        <w:tabs>
          <w:tab w:val="right" w:pos="-90"/>
          <w:tab w:val="right" w:pos="360"/>
        </w:tabs>
        <w:spacing w:after="0" w:line="240" w:lineRule="auto"/>
        <w:ind w:right="-90"/>
        <w:contextualSpacing/>
        <w:jc w:val="mediumKashida"/>
        <w:rPr>
          <w:rFonts w:ascii="Simplified Arabic" w:eastAsia="Calibri" w:hAnsi="Simplified Arabic" w:cs="Simplified Arabic"/>
          <w:sz w:val="28"/>
          <w:szCs w:val="28"/>
          <w:lang w:bidi="ar-EG"/>
        </w:rPr>
      </w:pPr>
      <w:r w:rsidRPr="00ED04F1">
        <w:rPr>
          <w:rFonts w:ascii="Simplified Arabic" w:eastAsia="Calibri" w:hAnsi="Simplified Arabic" w:cs="Simplified Arabic"/>
          <w:sz w:val="28"/>
          <w:szCs w:val="28"/>
          <w:rtl/>
          <w:lang w:bidi="ar-EG"/>
        </w:rPr>
        <w:t>نسبة مشاركتها</w:t>
      </w:r>
      <w:r w:rsidR="00404925">
        <w:rPr>
          <w:rFonts w:ascii="Simplified Arabic" w:eastAsia="Calibri" w:hAnsi="Simplified Arabic" w:cs="Simplified Arabic"/>
          <w:sz w:val="28"/>
          <w:szCs w:val="28"/>
          <w:rtl/>
          <w:lang w:bidi="ar-EG"/>
        </w:rPr>
        <w:t xml:space="preserve"> في </w:t>
      </w:r>
      <w:r w:rsidRPr="00ED04F1">
        <w:rPr>
          <w:rFonts w:ascii="Simplified Arabic" w:eastAsia="Calibri" w:hAnsi="Simplified Arabic" w:cs="Simplified Arabic"/>
          <w:sz w:val="28"/>
          <w:szCs w:val="28"/>
          <w:rtl/>
          <w:lang w:bidi="ar-EG"/>
        </w:rPr>
        <w:t>قوة العمل بنسبة 35</w:t>
      </w:r>
      <w:r w:rsidR="0094499B">
        <w:rPr>
          <w:rFonts w:ascii="Simplified Arabic" w:eastAsia="Calibri" w:hAnsi="Simplified Arabic" w:cs="Simplified Arabic"/>
          <w:sz w:val="28"/>
          <w:szCs w:val="28"/>
          <w:rtl/>
          <w:lang w:bidi="ar-EG"/>
        </w:rPr>
        <w:t>%</w:t>
      </w:r>
      <w:r w:rsidRPr="00ED04F1">
        <w:rPr>
          <w:rFonts w:ascii="Simplified Arabic" w:eastAsia="Calibri" w:hAnsi="Simplified Arabic" w:cs="Simplified Arabic"/>
          <w:sz w:val="28"/>
          <w:szCs w:val="28"/>
          <w:rtl/>
          <w:lang w:bidi="ar-EG"/>
        </w:rPr>
        <w:t xml:space="preserve"> عام 2030 مقارنة 15</w:t>
      </w:r>
      <w:r w:rsidR="00CC7446">
        <w:rPr>
          <w:rFonts w:ascii="Simplified Arabic" w:eastAsia="Calibri" w:hAnsi="Simplified Arabic" w:cs="Simplified Arabic" w:hint="cs"/>
          <w:sz w:val="28"/>
          <w:szCs w:val="28"/>
          <w:rtl/>
          <w:lang w:bidi="ar-EG"/>
        </w:rPr>
        <w:t>,</w:t>
      </w:r>
      <w:r w:rsidRPr="00ED04F1">
        <w:rPr>
          <w:rFonts w:ascii="Simplified Arabic" w:eastAsia="Calibri" w:hAnsi="Simplified Arabic" w:cs="Simplified Arabic"/>
          <w:sz w:val="28"/>
          <w:szCs w:val="28"/>
          <w:rtl/>
          <w:lang w:bidi="ar-EG"/>
        </w:rPr>
        <w:t>2</w:t>
      </w:r>
      <w:r w:rsidR="0094499B">
        <w:rPr>
          <w:rFonts w:ascii="Simplified Arabic" w:eastAsia="Calibri" w:hAnsi="Simplified Arabic" w:cs="Simplified Arabic"/>
          <w:sz w:val="28"/>
          <w:szCs w:val="28"/>
          <w:rtl/>
          <w:lang w:bidi="ar-EG"/>
        </w:rPr>
        <w:t>%</w:t>
      </w:r>
      <w:r w:rsidRPr="00ED04F1">
        <w:rPr>
          <w:rFonts w:ascii="Simplified Arabic" w:eastAsia="Calibri" w:hAnsi="Simplified Arabic" w:cs="Simplified Arabic"/>
          <w:sz w:val="28"/>
          <w:szCs w:val="28"/>
          <w:rtl/>
          <w:lang w:bidi="ar-EG"/>
        </w:rPr>
        <w:t xml:space="preserve"> عام 2021</w:t>
      </w:r>
      <w:r w:rsidR="00F91B66">
        <w:rPr>
          <w:rFonts w:ascii="Simplified Arabic" w:eastAsia="Calibri" w:hAnsi="Simplified Arabic" w:cs="Simplified Arabic"/>
          <w:sz w:val="28"/>
          <w:szCs w:val="28"/>
          <w:rtl/>
          <w:lang w:bidi="ar-EG"/>
        </w:rPr>
        <w:t>.</w:t>
      </w:r>
      <w:r w:rsidRPr="00ED04F1">
        <w:rPr>
          <w:rFonts w:ascii="Simplified Arabic" w:eastAsia="Calibri" w:hAnsi="Simplified Arabic" w:cs="Simplified Arabic"/>
          <w:sz w:val="28"/>
          <w:szCs w:val="28"/>
          <w:rtl/>
          <w:lang w:bidi="ar-EG"/>
        </w:rPr>
        <w:t xml:space="preserve"> </w:t>
      </w:r>
    </w:p>
    <w:p w14:paraId="20D39D93" w14:textId="62C5101E" w:rsidR="008E22BF" w:rsidRPr="00351D76" w:rsidRDefault="00351D76" w:rsidP="00CC7446">
      <w:pPr>
        <w:tabs>
          <w:tab w:val="right" w:pos="-90"/>
          <w:tab w:val="right" w:pos="360"/>
        </w:tabs>
        <w:spacing w:after="0" w:line="240" w:lineRule="auto"/>
        <w:ind w:left="-446" w:right="-90"/>
        <w:jc w:val="mediumKashida"/>
        <w:rPr>
          <w:rFonts w:ascii="Simplified Arabic" w:eastAsia="Calibri" w:hAnsi="Simplified Arabic" w:cs="Simplified Arabic"/>
          <w:sz w:val="28"/>
          <w:szCs w:val="28"/>
          <w:rtl/>
          <w:lang w:bidi="ar-EG"/>
        </w:rPr>
      </w:pPr>
      <w:r>
        <w:rPr>
          <w:rFonts w:ascii="Simplified Arabic" w:eastAsia="Calibri" w:hAnsi="Simplified Arabic" w:cs="Simplified Arabic"/>
          <w:sz w:val="28"/>
          <w:szCs w:val="28"/>
          <w:rtl/>
          <w:lang w:bidi="ar-EG"/>
        </w:rPr>
        <w:t xml:space="preserve">ج- </w:t>
      </w:r>
      <w:r>
        <w:rPr>
          <w:rFonts w:ascii="Simplified Arabic" w:eastAsia="Calibri" w:hAnsi="Simplified Arabic" w:cs="Simplified Arabic" w:hint="cs"/>
          <w:sz w:val="28"/>
          <w:szCs w:val="28"/>
          <w:rtl/>
          <w:lang w:bidi="ar-EG"/>
        </w:rPr>
        <w:t>ان</w:t>
      </w:r>
      <w:r w:rsidR="0051267E" w:rsidRPr="00ED04F1">
        <w:rPr>
          <w:rFonts w:ascii="Simplified Arabic" w:eastAsia="Calibri" w:hAnsi="Simplified Arabic" w:cs="Simplified Arabic"/>
          <w:sz w:val="28"/>
          <w:szCs w:val="28"/>
          <w:rtl/>
          <w:lang w:bidi="ar-EG"/>
        </w:rPr>
        <w:t>خفاض نسبة الأمية بين ال</w:t>
      </w:r>
      <w:r>
        <w:rPr>
          <w:rFonts w:ascii="Simplified Arabic" w:eastAsia="Calibri" w:hAnsi="Simplified Arabic" w:cs="Simplified Arabic" w:hint="cs"/>
          <w:sz w:val="28"/>
          <w:szCs w:val="28"/>
          <w:rtl/>
          <w:lang w:bidi="ar-EG"/>
        </w:rPr>
        <w:t>إ</w:t>
      </w:r>
      <w:r>
        <w:rPr>
          <w:rFonts w:ascii="Simplified Arabic" w:eastAsia="Calibri" w:hAnsi="Simplified Arabic" w:cs="Simplified Arabic"/>
          <w:sz w:val="28"/>
          <w:szCs w:val="28"/>
          <w:rtl/>
          <w:lang w:bidi="ar-EG"/>
        </w:rPr>
        <w:t>ناث أكثر من 10 سنوات ف</w:t>
      </w:r>
      <w:r>
        <w:rPr>
          <w:rFonts w:ascii="Simplified Arabic" w:eastAsia="Calibri" w:hAnsi="Simplified Arabic" w:cs="Simplified Arabic" w:hint="cs"/>
          <w:sz w:val="28"/>
          <w:szCs w:val="28"/>
          <w:rtl/>
          <w:lang w:bidi="ar-EG"/>
        </w:rPr>
        <w:t>أ</w:t>
      </w:r>
      <w:r w:rsidR="0051267E" w:rsidRPr="00ED04F1">
        <w:rPr>
          <w:rFonts w:ascii="Simplified Arabic" w:eastAsia="Calibri" w:hAnsi="Simplified Arabic" w:cs="Simplified Arabic"/>
          <w:sz w:val="28"/>
          <w:szCs w:val="28"/>
          <w:rtl/>
          <w:lang w:bidi="ar-EG"/>
        </w:rPr>
        <w:t>كثر 12</w:t>
      </w:r>
      <w:r w:rsidR="0094499B">
        <w:rPr>
          <w:rFonts w:ascii="Simplified Arabic" w:eastAsia="Calibri" w:hAnsi="Simplified Arabic" w:cs="Simplified Arabic"/>
          <w:sz w:val="28"/>
          <w:szCs w:val="28"/>
          <w:rtl/>
          <w:lang w:bidi="ar-EG"/>
        </w:rPr>
        <w:t>%</w:t>
      </w:r>
      <w:r w:rsidR="0051267E" w:rsidRPr="00ED04F1">
        <w:rPr>
          <w:rFonts w:ascii="Simplified Arabic" w:eastAsia="Calibri" w:hAnsi="Simplified Arabic" w:cs="Simplified Arabic"/>
          <w:sz w:val="28"/>
          <w:szCs w:val="28"/>
          <w:rtl/>
          <w:lang w:bidi="ar-EG"/>
        </w:rPr>
        <w:t xml:space="preserve"> عام 2030 مقابل 2</w:t>
      </w:r>
      <w:r w:rsidR="0051267E">
        <w:rPr>
          <w:rFonts w:ascii="Simplified Arabic" w:eastAsia="Calibri" w:hAnsi="Simplified Arabic" w:cs="Simplified Arabic" w:hint="cs"/>
          <w:sz w:val="28"/>
          <w:szCs w:val="28"/>
          <w:rtl/>
          <w:lang w:bidi="ar-EG"/>
        </w:rPr>
        <w:t>8</w:t>
      </w:r>
      <w:r w:rsidR="00CC7446">
        <w:rPr>
          <w:rFonts w:ascii="Simplified Arabic" w:eastAsia="Calibri" w:hAnsi="Simplified Arabic" w:cs="Simplified Arabic" w:hint="cs"/>
          <w:sz w:val="28"/>
          <w:szCs w:val="28"/>
          <w:rtl/>
          <w:lang w:bidi="ar-EG"/>
        </w:rPr>
        <w:t>,</w:t>
      </w:r>
      <w:r w:rsidR="0051267E">
        <w:rPr>
          <w:rFonts w:ascii="Simplified Arabic" w:eastAsia="Calibri" w:hAnsi="Simplified Arabic" w:cs="Simplified Arabic" w:hint="cs"/>
          <w:sz w:val="28"/>
          <w:szCs w:val="28"/>
          <w:rtl/>
          <w:lang w:bidi="ar-EG"/>
        </w:rPr>
        <w:t>7</w:t>
      </w:r>
      <w:r w:rsidR="0094499B">
        <w:rPr>
          <w:rFonts w:ascii="Simplified Arabic" w:eastAsia="Calibri" w:hAnsi="Simplified Arabic" w:cs="Simplified Arabic"/>
          <w:sz w:val="28"/>
          <w:szCs w:val="28"/>
          <w:rtl/>
          <w:lang w:bidi="ar-EG"/>
        </w:rPr>
        <w:t>%</w:t>
      </w:r>
      <w:r w:rsidR="0051267E" w:rsidRPr="00ED04F1">
        <w:rPr>
          <w:rFonts w:ascii="Simplified Arabic" w:eastAsia="Calibri" w:hAnsi="Simplified Arabic" w:cs="Simplified Arabic"/>
          <w:sz w:val="28"/>
          <w:szCs w:val="28"/>
          <w:rtl/>
          <w:lang w:bidi="ar-EG"/>
        </w:rPr>
        <w:t xml:space="preserve"> عام 2020</w:t>
      </w:r>
      <w:r w:rsidR="00F91B66">
        <w:rPr>
          <w:rFonts w:ascii="Simplified Arabic" w:eastAsia="Calibri" w:hAnsi="Simplified Arabic" w:cs="Simplified Arabic"/>
          <w:sz w:val="28"/>
          <w:szCs w:val="28"/>
          <w:rtl/>
          <w:lang w:bidi="ar-EG"/>
        </w:rPr>
        <w:t>.</w:t>
      </w:r>
    </w:p>
    <w:p w14:paraId="7150C72C" w14:textId="7E749661" w:rsidR="0051267E" w:rsidRPr="006C090B" w:rsidRDefault="0051267E" w:rsidP="003A7F26">
      <w:pPr>
        <w:pStyle w:val="ListParagraph"/>
        <w:numPr>
          <w:ilvl w:val="0"/>
          <w:numId w:val="65"/>
        </w:numPr>
        <w:spacing w:after="0" w:line="240" w:lineRule="auto"/>
        <w:jc w:val="lowKashida"/>
        <w:rPr>
          <w:rFonts w:ascii="Simplified Arabic" w:eastAsia="Calibri" w:hAnsi="Simplified Arabic" w:cs="Simplified Arabic"/>
          <w:sz w:val="28"/>
          <w:szCs w:val="28"/>
          <w:rtl/>
          <w:lang w:bidi="ar-EG"/>
        </w:rPr>
      </w:pPr>
      <w:r w:rsidRPr="006C090B">
        <w:rPr>
          <w:rFonts w:ascii="Simplified Arabic" w:eastAsia="Calibri" w:hAnsi="Simplified Arabic" w:cs="Simplified Arabic"/>
          <w:b/>
          <w:bCs/>
          <w:sz w:val="28"/>
          <w:szCs w:val="28"/>
          <w:rtl/>
          <w:lang w:bidi="ar-EG"/>
        </w:rPr>
        <w:t xml:space="preserve">الحقوق </w:t>
      </w:r>
      <w:r w:rsidRPr="006C090B">
        <w:rPr>
          <w:rFonts w:ascii="Simplified Arabic" w:eastAsia="Calibri" w:hAnsi="Simplified Arabic" w:cs="Simplified Arabic" w:hint="cs"/>
          <w:b/>
          <w:bCs/>
          <w:sz w:val="28"/>
          <w:szCs w:val="28"/>
          <w:rtl/>
          <w:lang w:bidi="ar-EG"/>
        </w:rPr>
        <w:t>السياسية</w:t>
      </w:r>
      <w:r w:rsidRPr="006C090B">
        <w:rPr>
          <w:rFonts w:ascii="Simplified Arabic" w:eastAsia="Calibri" w:hAnsi="Simplified Arabic" w:cs="Simplified Arabic"/>
          <w:b/>
          <w:bCs/>
          <w:sz w:val="28"/>
          <w:szCs w:val="28"/>
          <w:rtl/>
          <w:lang w:bidi="ar-EG"/>
        </w:rPr>
        <w:t xml:space="preserve"> للمرأة</w:t>
      </w:r>
      <w:r w:rsidRPr="006C090B">
        <w:rPr>
          <w:rFonts w:ascii="Simplified Arabic" w:eastAsia="Calibri" w:hAnsi="Simplified Arabic" w:cs="Simplified Arabic"/>
          <w:sz w:val="28"/>
          <w:szCs w:val="28"/>
          <w:rtl/>
          <w:lang w:bidi="ar-EG"/>
        </w:rPr>
        <w:t>:</w:t>
      </w:r>
      <w:r w:rsidRPr="006C090B">
        <w:rPr>
          <w:rFonts w:ascii="Simplified Arabic" w:eastAsia="Calibri" w:hAnsi="Simplified Arabic" w:cs="Simplified Arabic" w:hint="cs"/>
          <w:sz w:val="28"/>
          <w:szCs w:val="28"/>
          <w:vertAlign w:val="superscript"/>
          <w:rtl/>
          <w:lang w:bidi="ar-EG"/>
        </w:rPr>
        <w:t>(</w:t>
      </w:r>
      <w:r w:rsidRPr="006C090B">
        <w:rPr>
          <w:vertAlign w:val="superscript"/>
          <w:rtl/>
          <w:lang w:bidi="ar-EG"/>
        </w:rPr>
        <w:footnoteReference w:id="172"/>
      </w:r>
      <w:r w:rsidRPr="006C090B">
        <w:rPr>
          <w:rFonts w:ascii="Simplified Arabic" w:eastAsia="Calibri" w:hAnsi="Simplified Arabic" w:cs="Simplified Arabic" w:hint="cs"/>
          <w:sz w:val="28"/>
          <w:szCs w:val="28"/>
          <w:vertAlign w:val="superscript"/>
          <w:rtl/>
          <w:lang w:bidi="ar-EG"/>
        </w:rPr>
        <w:t>)</w:t>
      </w:r>
    </w:p>
    <w:p w14:paraId="42F5DAB8" w14:textId="0CF6226E" w:rsidR="0051267E" w:rsidRPr="00247E94" w:rsidRDefault="0051267E" w:rsidP="003A7F26">
      <w:pPr>
        <w:pStyle w:val="ListParagraph"/>
        <w:numPr>
          <w:ilvl w:val="0"/>
          <w:numId w:val="54"/>
        </w:numPr>
        <w:spacing w:after="0" w:line="240" w:lineRule="auto"/>
        <w:jc w:val="lowKashida"/>
        <w:rPr>
          <w:rFonts w:ascii="Simplified Arabic" w:eastAsia="Calibri" w:hAnsi="Simplified Arabic" w:cs="Simplified Arabic"/>
          <w:sz w:val="28"/>
          <w:szCs w:val="28"/>
          <w:rtl/>
          <w:lang w:bidi="ar-EG"/>
        </w:rPr>
      </w:pPr>
      <w:r w:rsidRPr="00247E94">
        <w:rPr>
          <w:rFonts w:ascii="Simplified Arabic" w:eastAsia="Calibri" w:hAnsi="Simplified Arabic" w:cs="Simplified Arabic"/>
          <w:sz w:val="28"/>
          <w:szCs w:val="28"/>
          <w:rtl/>
          <w:lang w:bidi="ar-EG"/>
        </w:rPr>
        <w:t xml:space="preserve"> زادت نسبة تمثيل المرأة في مجلس النواب 27</w:t>
      </w:r>
      <w:r w:rsidR="00CC7446">
        <w:rPr>
          <w:rFonts w:ascii="Simplified Arabic" w:eastAsia="Calibri" w:hAnsi="Simplified Arabic" w:cs="Simplified Arabic" w:hint="cs"/>
          <w:sz w:val="28"/>
          <w:szCs w:val="28"/>
          <w:rtl/>
          <w:lang w:bidi="ar-EG"/>
        </w:rPr>
        <w:t>,</w:t>
      </w:r>
      <w:r w:rsidRPr="00247E94">
        <w:rPr>
          <w:rFonts w:ascii="Simplified Arabic" w:eastAsia="Calibri" w:hAnsi="Simplified Arabic" w:cs="Simplified Arabic"/>
          <w:sz w:val="28"/>
          <w:szCs w:val="28"/>
          <w:rtl/>
          <w:lang w:bidi="ar-EG"/>
        </w:rPr>
        <w:t>8% عام 2022 (165) مقعد</w:t>
      </w:r>
      <w:r w:rsidR="001D3985">
        <w:rPr>
          <w:rFonts w:ascii="Simplified Arabic" w:eastAsia="Calibri" w:hAnsi="Simplified Arabic" w:cs="Simplified Arabic" w:hint="cs"/>
          <w:sz w:val="28"/>
          <w:szCs w:val="28"/>
          <w:rtl/>
          <w:lang w:bidi="ar-EG"/>
        </w:rPr>
        <w:t>ًا</w:t>
      </w:r>
      <w:r w:rsidRPr="00247E94">
        <w:rPr>
          <w:rFonts w:ascii="Simplified Arabic" w:eastAsia="Calibri" w:hAnsi="Simplified Arabic" w:cs="Simplified Arabic"/>
          <w:sz w:val="28"/>
          <w:szCs w:val="28"/>
          <w:rtl/>
          <w:lang w:bidi="ar-EG"/>
        </w:rPr>
        <w:t xml:space="preserve"> مقارنة بــ 14</w:t>
      </w:r>
      <w:r w:rsidR="00CC7446">
        <w:rPr>
          <w:rFonts w:ascii="Simplified Arabic" w:eastAsia="Calibri" w:hAnsi="Simplified Arabic" w:cs="Simplified Arabic" w:hint="cs"/>
          <w:sz w:val="28"/>
          <w:szCs w:val="28"/>
          <w:rtl/>
          <w:lang w:bidi="ar-EG"/>
        </w:rPr>
        <w:t>,</w:t>
      </w:r>
      <w:r w:rsidRPr="00247E94">
        <w:rPr>
          <w:rFonts w:ascii="Simplified Arabic" w:eastAsia="Calibri" w:hAnsi="Simplified Arabic" w:cs="Simplified Arabic"/>
          <w:sz w:val="28"/>
          <w:szCs w:val="28"/>
          <w:rtl/>
          <w:lang w:bidi="ar-EG"/>
        </w:rPr>
        <w:t>9</w:t>
      </w:r>
      <w:r w:rsidR="0094499B">
        <w:rPr>
          <w:rFonts w:ascii="Simplified Arabic" w:eastAsia="Calibri" w:hAnsi="Simplified Arabic" w:cs="Simplified Arabic"/>
          <w:sz w:val="28"/>
          <w:szCs w:val="28"/>
          <w:rtl/>
          <w:lang w:bidi="ar-EG"/>
        </w:rPr>
        <w:t>%</w:t>
      </w:r>
      <w:r w:rsidRPr="00247E94">
        <w:rPr>
          <w:rFonts w:ascii="Simplified Arabic" w:eastAsia="Calibri" w:hAnsi="Simplified Arabic" w:cs="Simplified Arabic"/>
          <w:sz w:val="28"/>
          <w:szCs w:val="28"/>
          <w:rtl/>
          <w:lang w:bidi="ar-EG"/>
        </w:rPr>
        <w:t xml:space="preserve"> عام 2016 بـ </w:t>
      </w:r>
      <w:r w:rsidRPr="00247E94">
        <w:rPr>
          <w:rFonts w:ascii="Simplified Arabic" w:eastAsia="Calibri" w:hAnsi="Simplified Arabic" w:cs="Simplified Arabic" w:hint="cs"/>
          <w:sz w:val="28"/>
          <w:szCs w:val="28"/>
          <w:rtl/>
          <w:lang w:bidi="ar-EG"/>
        </w:rPr>
        <w:t>(</w:t>
      </w:r>
      <w:r w:rsidR="00351D76">
        <w:rPr>
          <w:rFonts w:ascii="Simplified Arabic" w:eastAsia="Calibri" w:hAnsi="Simplified Arabic" w:cs="Simplified Arabic"/>
          <w:sz w:val="28"/>
          <w:szCs w:val="28"/>
          <w:rtl/>
          <w:lang w:bidi="ar-EG"/>
        </w:rPr>
        <w:t>89</w:t>
      </w:r>
      <w:r w:rsidRPr="00247E94">
        <w:rPr>
          <w:rFonts w:ascii="Simplified Arabic" w:eastAsia="Calibri" w:hAnsi="Simplified Arabic" w:cs="Simplified Arabic" w:hint="cs"/>
          <w:sz w:val="28"/>
          <w:szCs w:val="28"/>
          <w:rtl/>
          <w:lang w:bidi="ar-EG"/>
        </w:rPr>
        <w:t>)</w:t>
      </w:r>
      <w:r w:rsidR="001D3985">
        <w:rPr>
          <w:rFonts w:ascii="Simplified Arabic" w:eastAsia="Calibri" w:hAnsi="Simplified Arabic" w:cs="Simplified Arabic" w:hint="cs"/>
          <w:sz w:val="28"/>
          <w:szCs w:val="28"/>
          <w:rtl/>
          <w:lang w:bidi="ar-EG"/>
        </w:rPr>
        <w:t xml:space="preserve"> </w:t>
      </w:r>
      <w:r w:rsidRPr="00247E94">
        <w:rPr>
          <w:rFonts w:ascii="Simplified Arabic" w:eastAsia="Calibri" w:hAnsi="Simplified Arabic" w:cs="Simplified Arabic"/>
          <w:sz w:val="28"/>
          <w:szCs w:val="28"/>
          <w:rtl/>
          <w:lang w:bidi="ar-EG"/>
        </w:rPr>
        <w:t>مقعد</w:t>
      </w:r>
      <w:r w:rsidR="001D3985">
        <w:rPr>
          <w:rFonts w:ascii="Simplified Arabic" w:eastAsia="Calibri" w:hAnsi="Simplified Arabic" w:cs="Simplified Arabic" w:hint="cs"/>
          <w:sz w:val="28"/>
          <w:szCs w:val="28"/>
          <w:rtl/>
          <w:lang w:bidi="ar-EG"/>
        </w:rPr>
        <w:t>ًا</w:t>
      </w:r>
      <w:r w:rsidR="00F91B66">
        <w:rPr>
          <w:rFonts w:ascii="Simplified Arabic" w:eastAsia="Calibri" w:hAnsi="Simplified Arabic" w:cs="Simplified Arabic"/>
          <w:sz w:val="28"/>
          <w:szCs w:val="28"/>
          <w:rtl/>
          <w:lang w:bidi="ar-EG"/>
        </w:rPr>
        <w:t xml:space="preserve"> </w:t>
      </w:r>
      <w:r w:rsidRPr="00247E94">
        <w:rPr>
          <w:rFonts w:ascii="Simplified Arabic" w:eastAsia="Calibri" w:hAnsi="Simplified Arabic" w:cs="Simplified Arabic"/>
          <w:sz w:val="28"/>
          <w:szCs w:val="28"/>
          <w:rtl/>
          <w:lang w:bidi="ar-EG"/>
        </w:rPr>
        <w:t>و1</w:t>
      </w:r>
      <w:r w:rsidR="00351D76">
        <w:rPr>
          <w:rFonts w:ascii="Simplified Arabic" w:eastAsia="Calibri" w:hAnsi="Simplified Arabic" w:cs="Simplified Arabic" w:hint="cs"/>
          <w:sz w:val="28"/>
          <w:szCs w:val="28"/>
          <w:rtl/>
          <w:lang w:bidi="ar-EG"/>
        </w:rPr>
        <w:t>.</w:t>
      </w:r>
      <w:r w:rsidRPr="00247E94">
        <w:rPr>
          <w:rFonts w:ascii="Simplified Arabic" w:eastAsia="Calibri" w:hAnsi="Simplified Arabic" w:cs="Simplified Arabic"/>
          <w:sz w:val="28"/>
          <w:szCs w:val="28"/>
          <w:rtl/>
          <w:lang w:bidi="ar-EG"/>
        </w:rPr>
        <w:t>8</w:t>
      </w:r>
      <w:r w:rsidR="0094499B">
        <w:rPr>
          <w:rFonts w:ascii="Simplified Arabic" w:eastAsia="Calibri" w:hAnsi="Simplified Arabic" w:cs="Simplified Arabic"/>
          <w:sz w:val="28"/>
          <w:szCs w:val="28"/>
          <w:rtl/>
          <w:lang w:bidi="ar-EG"/>
        </w:rPr>
        <w:t>%</w:t>
      </w:r>
      <w:r w:rsidRPr="00247E94">
        <w:rPr>
          <w:rFonts w:ascii="Simplified Arabic" w:eastAsia="Calibri" w:hAnsi="Simplified Arabic" w:cs="Simplified Arabic"/>
          <w:sz w:val="28"/>
          <w:szCs w:val="28"/>
          <w:rtl/>
          <w:lang w:bidi="ar-EG"/>
        </w:rPr>
        <w:t xml:space="preserve"> عام</w:t>
      </w:r>
      <w:r w:rsidR="00F91B66">
        <w:rPr>
          <w:rFonts w:ascii="Simplified Arabic" w:eastAsia="Calibri" w:hAnsi="Simplified Arabic" w:cs="Simplified Arabic"/>
          <w:sz w:val="28"/>
          <w:szCs w:val="28"/>
          <w:rtl/>
          <w:lang w:bidi="ar-EG"/>
        </w:rPr>
        <w:t xml:space="preserve"> </w:t>
      </w:r>
      <w:r w:rsidRPr="00247E94">
        <w:rPr>
          <w:rFonts w:ascii="Simplified Arabic" w:eastAsia="Calibri" w:hAnsi="Simplified Arabic" w:cs="Simplified Arabic"/>
          <w:sz w:val="28"/>
          <w:szCs w:val="28"/>
          <w:rtl/>
          <w:lang w:bidi="ar-EG"/>
        </w:rPr>
        <w:t xml:space="preserve">2012 </w:t>
      </w:r>
      <w:r>
        <w:rPr>
          <w:rFonts w:ascii="Simplified Arabic" w:eastAsia="Calibri" w:hAnsi="Simplified Arabic" w:cs="Simplified Arabic" w:hint="cs"/>
          <w:sz w:val="28"/>
          <w:szCs w:val="28"/>
          <w:rtl/>
          <w:lang w:bidi="ar-EG"/>
        </w:rPr>
        <w:t xml:space="preserve">بـ </w:t>
      </w:r>
      <w:r w:rsidRPr="00247E94">
        <w:rPr>
          <w:rFonts w:ascii="Simplified Arabic" w:eastAsia="Calibri" w:hAnsi="Simplified Arabic" w:cs="Simplified Arabic" w:hint="cs"/>
          <w:sz w:val="28"/>
          <w:szCs w:val="28"/>
          <w:rtl/>
          <w:lang w:bidi="ar-EG"/>
        </w:rPr>
        <w:t>(</w:t>
      </w:r>
      <w:r w:rsidRPr="00247E94">
        <w:rPr>
          <w:rFonts w:ascii="Simplified Arabic" w:eastAsia="Calibri" w:hAnsi="Simplified Arabic" w:cs="Simplified Arabic"/>
          <w:sz w:val="28"/>
          <w:szCs w:val="28"/>
          <w:rtl/>
          <w:lang w:bidi="ar-EG"/>
        </w:rPr>
        <w:t>9</w:t>
      </w:r>
      <w:r w:rsidRPr="00247E94">
        <w:rPr>
          <w:rFonts w:ascii="Simplified Arabic" w:eastAsia="Calibri" w:hAnsi="Simplified Arabic" w:cs="Simplified Arabic" w:hint="cs"/>
          <w:sz w:val="28"/>
          <w:szCs w:val="28"/>
          <w:rtl/>
          <w:lang w:bidi="ar-EG"/>
        </w:rPr>
        <w:t>)</w:t>
      </w:r>
      <w:r w:rsidRPr="00247E94">
        <w:rPr>
          <w:rFonts w:ascii="Simplified Arabic" w:eastAsia="Calibri" w:hAnsi="Simplified Arabic" w:cs="Simplified Arabic"/>
          <w:sz w:val="28"/>
          <w:szCs w:val="28"/>
          <w:rtl/>
          <w:lang w:bidi="ar-EG"/>
        </w:rPr>
        <w:t xml:space="preserve"> مقاعد</w:t>
      </w:r>
      <w:r w:rsidR="00F91B66">
        <w:rPr>
          <w:rFonts w:ascii="Simplified Arabic" w:eastAsia="Calibri" w:hAnsi="Simplified Arabic" w:cs="Simplified Arabic"/>
          <w:sz w:val="28"/>
          <w:szCs w:val="28"/>
          <w:rtl/>
          <w:lang w:bidi="ar-EG"/>
        </w:rPr>
        <w:t>.</w:t>
      </w:r>
    </w:p>
    <w:p w14:paraId="6CD4A8DF" w14:textId="7DAFD733" w:rsidR="0051267E" w:rsidRPr="00247E94" w:rsidRDefault="00351D76" w:rsidP="003A7F26">
      <w:pPr>
        <w:pStyle w:val="ListParagraph"/>
        <w:numPr>
          <w:ilvl w:val="0"/>
          <w:numId w:val="54"/>
        </w:numPr>
        <w:spacing w:after="0" w:line="240" w:lineRule="auto"/>
        <w:jc w:val="lowKashida"/>
        <w:rPr>
          <w:rFonts w:ascii="Simplified Arabic" w:eastAsia="Calibri" w:hAnsi="Simplified Arabic" w:cs="Simplified Arabic"/>
          <w:sz w:val="28"/>
          <w:szCs w:val="28"/>
          <w:rtl/>
          <w:lang w:bidi="ar-EG"/>
        </w:rPr>
      </w:pPr>
      <w:r>
        <w:rPr>
          <w:rFonts w:ascii="Simplified Arabic" w:eastAsia="Calibri" w:hAnsi="Simplified Arabic" w:cs="Simplified Arabic"/>
          <w:sz w:val="28"/>
          <w:szCs w:val="28"/>
          <w:rtl/>
          <w:lang w:bidi="ar-EG"/>
        </w:rPr>
        <w:t>زاد تمثيل المرأة بالسلك القضائ</w:t>
      </w:r>
      <w:r>
        <w:rPr>
          <w:rFonts w:ascii="Simplified Arabic" w:eastAsia="Calibri" w:hAnsi="Simplified Arabic" w:cs="Simplified Arabic" w:hint="cs"/>
          <w:sz w:val="28"/>
          <w:szCs w:val="28"/>
          <w:rtl/>
          <w:lang w:bidi="ar-EG"/>
        </w:rPr>
        <w:t>ي إلى</w:t>
      </w:r>
      <w:r>
        <w:rPr>
          <w:rFonts w:ascii="Simplified Arabic" w:eastAsia="Calibri" w:hAnsi="Simplified Arabic" w:cs="Simplified Arabic"/>
          <w:sz w:val="28"/>
          <w:szCs w:val="28"/>
          <w:rtl/>
          <w:lang w:bidi="ar-EG"/>
        </w:rPr>
        <w:t xml:space="preserve"> 3 آلاف و115 قاضي</w:t>
      </w:r>
      <w:r>
        <w:rPr>
          <w:rFonts w:ascii="Simplified Arabic" w:eastAsia="Calibri" w:hAnsi="Simplified Arabic" w:cs="Simplified Arabic" w:hint="cs"/>
          <w:sz w:val="28"/>
          <w:szCs w:val="28"/>
          <w:rtl/>
          <w:lang w:bidi="ar-EG"/>
        </w:rPr>
        <w:t>ة</w:t>
      </w:r>
      <w:r w:rsidR="0051267E" w:rsidRPr="00247E94">
        <w:rPr>
          <w:rFonts w:ascii="Simplified Arabic" w:eastAsia="Calibri" w:hAnsi="Simplified Arabic" w:cs="Simplified Arabic"/>
          <w:sz w:val="28"/>
          <w:szCs w:val="28"/>
          <w:rtl/>
          <w:lang w:bidi="ar-EG"/>
        </w:rPr>
        <w:t xml:space="preserve"> عام 2022 مقارن</w:t>
      </w:r>
      <w:r w:rsidR="0051267E">
        <w:rPr>
          <w:rFonts w:ascii="Simplified Arabic" w:eastAsia="Calibri" w:hAnsi="Simplified Arabic" w:cs="Simplified Arabic" w:hint="cs"/>
          <w:sz w:val="28"/>
          <w:szCs w:val="28"/>
          <w:rtl/>
          <w:lang w:bidi="ar-EG"/>
        </w:rPr>
        <w:t>ة</w:t>
      </w:r>
      <w:r w:rsidR="0051267E" w:rsidRPr="00247E94">
        <w:rPr>
          <w:rFonts w:ascii="Simplified Arabic" w:eastAsia="Calibri" w:hAnsi="Simplified Arabic" w:cs="Simplified Arabic"/>
          <w:sz w:val="28"/>
          <w:szCs w:val="28"/>
          <w:rtl/>
          <w:lang w:bidi="ar-EG"/>
        </w:rPr>
        <w:t xml:space="preserve"> ب 2130 قاضية عام 2014 كما أن 27</w:t>
      </w:r>
      <w:r w:rsidR="0094499B">
        <w:rPr>
          <w:rFonts w:ascii="Simplified Arabic" w:eastAsia="Calibri" w:hAnsi="Simplified Arabic" w:cs="Simplified Arabic"/>
          <w:sz w:val="28"/>
          <w:szCs w:val="28"/>
          <w:rtl/>
          <w:lang w:bidi="ar-EG"/>
        </w:rPr>
        <w:t>%</w:t>
      </w:r>
      <w:r w:rsidR="00F91B66">
        <w:rPr>
          <w:rFonts w:ascii="Simplified Arabic" w:eastAsia="Calibri" w:hAnsi="Simplified Arabic" w:cs="Simplified Arabic"/>
          <w:sz w:val="28"/>
          <w:szCs w:val="28"/>
          <w:rtl/>
          <w:lang w:bidi="ar-EG"/>
        </w:rPr>
        <w:t xml:space="preserve"> </w:t>
      </w:r>
      <w:r w:rsidR="0051267E" w:rsidRPr="00247E94">
        <w:rPr>
          <w:rFonts w:ascii="Simplified Arabic" w:eastAsia="Calibri" w:hAnsi="Simplified Arabic" w:cs="Simplified Arabic"/>
          <w:sz w:val="28"/>
          <w:szCs w:val="28"/>
          <w:rtl/>
          <w:lang w:bidi="ar-EG"/>
        </w:rPr>
        <w:t xml:space="preserve">من </w:t>
      </w:r>
      <w:r w:rsidR="002E67B8">
        <w:rPr>
          <w:rFonts w:ascii="Simplified Arabic" w:eastAsia="Calibri" w:hAnsi="Simplified Arabic" w:cs="Simplified Arabic"/>
          <w:sz w:val="28"/>
          <w:szCs w:val="28"/>
          <w:rtl/>
          <w:lang w:bidi="ar-EG"/>
        </w:rPr>
        <w:t>إجمالي</w:t>
      </w:r>
      <w:r w:rsidR="0051267E" w:rsidRPr="00247E94">
        <w:rPr>
          <w:rFonts w:ascii="Simplified Arabic" w:eastAsia="Calibri" w:hAnsi="Simplified Arabic" w:cs="Simplified Arabic"/>
          <w:sz w:val="28"/>
          <w:szCs w:val="28"/>
          <w:rtl/>
          <w:lang w:bidi="ar-EG"/>
        </w:rPr>
        <w:t xml:space="preserve"> </w:t>
      </w:r>
      <w:r w:rsidR="0051267E" w:rsidRPr="00247E94">
        <w:rPr>
          <w:rFonts w:ascii="Simplified Arabic" w:eastAsia="Calibri" w:hAnsi="Simplified Arabic" w:cs="Simplified Arabic"/>
          <w:sz w:val="28"/>
          <w:szCs w:val="28"/>
          <w:rtl/>
          <w:lang w:bidi="ar-EG"/>
        </w:rPr>
        <w:lastRenderedPageBreak/>
        <w:t>الدبلوماسيين من السيدات فضل</w:t>
      </w:r>
      <w:r>
        <w:rPr>
          <w:rFonts w:ascii="Simplified Arabic" w:eastAsia="Calibri" w:hAnsi="Simplified Arabic" w:cs="Simplified Arabic" w:hint="cs"/>
          <w:sz w:val="28"/>
          <w:szCs w:val="28"/>
          <w:rtl/>
          <w:lang w:bidi="ar-EG"/>
        </w:rPr>
        <w:t>ً</w:t>
      </w:r>
      <w:r w:rsidR="0051267E" w:rsidRPr="00247E94">
        <w:rPr>
          <w:rFonts w:ascii="Simplified Arabic" w:eastAsia="Calibri" w:hAnsi="Simplified Arabic" w:cs="Simplified Arabic"/>
          <w:sz w:val="28"/>
          <w:szCs w:val="28"/>
          <w:rtl/>
          <w:lang w:bidi="ar-EG"/>
        </w:rPr>
        <w:t>ا عن 15 سيد</w:t>
      </w:r>
      <w:r w:rsidR="0051267E" w:rsidRPr="00247E94">
        <w:rPr>
          <w:rFonts w:ascii="Simplified Arabic" w:eastAsia="Calibri" w:hAnsi="Simplified Arabic" w:cs="Simplified Arabic" w:hint="cs"/>
          <w:sz w:val="28"/>
          <w:szCs w:val="28"/>
          <w:rtl/>
          <w:lang w:bidi="ar-EG"/>
        </w:rPr>
        <w:t>ة</w:t>
      </w:r>
      <w:r w:rsidR="0051267E" w:rsidRPr="00247E94">
        <w:rPr>
          <w:rFonts w:ascii="Simplified Arabic" w:eastAsia="Calibri" w:hAnsi="Simplified Arabic" w:cs="Simplified Arabic"/>
          <w:sz w:val="28"/>
          <w:szCs w:val="28"/>
          <w:rtl/>
          <w:lang w:bidi="ar-EG"/>
        </w:rPr>
        <w:t xml:space="preserve"> تشغل منصب رئيس البعثة </w:t>
      </w:r>
      <w:r w:rsidR="0051267E" w:rsidRPr="00247E94">
        <w:rPr>
          <w:rFonts w:ascii="Simplified Arabic" w:eastAsia="Calibri" w:hAnsi="Simplified Arabic" w:cs="Simplified Arabic" w:hint="cs"/>
          <w:sz w:val="28"/>
          <w:szCs w:val="28"/>
          <w:rtl/>
          <w:lang w:bidi="ar-EG"/>
        </w:rPr>
        <w:t>الخارجية</w:t>
      </w:r>
      <w:r w:rsidR="0051267E" w:rsidRPr="00247E94">
        <w:rPr>
          <w:rFonts w:ascii="Simplified Arabic" w:eastAsia="Calibri" w:hAnsi="Simplified Arabic" w:cs="Simplified Arabic"/>
          <w:sz w:val="28"/>
          <w:szCs w:val="28"/>
          <w:rtl/>
          <w:lang w:bidi="ar-EG"/>
        </w:rPr>
        <w:t xml:space="preserve"> بالسفارات والقنصليات</w:t>
      </w:r>
      <w:r w:rsidR="00F91B66">
        <w:rPr>
          <w:rFonts w:ascii="Simplified Arabic" w:eastAsia="Calibri" w:hAnsi="Simplified Arabic" w:cs="Simplified Arabic"/>
          <w:sz w:val="28"/>
          <w:szCs w:val="28"/>
          <w:rtl/>
          <w:lang w:bidi="ar-EG"/>
        </w:rPr>
        <w:t>.</w:t>
      </w:r>
    </w:p>
    <w:p w14:paraId="355F5FA9" w14:textId="2E8929BA" w:rsidR="0051267E" w:rsidRPr="00247E94" w:rsidRDefault="0051267E" w:rsidP="003A7F26">
      <w:pPr>
        <w:pStyle w:val="ListParagraph"/>
        <w:numPr>
          <w:ilvl w:val="0"/>
          <w:numId w:val="54"/>
        </w:numPr>
        <w:shd w:val="clear" w:color="auto" w:fill="FFFFFF" w:themeFill="background1"/>
        <w:spacing w:after="0" w:line="240" w:lineRule="auto"/>
        <w:jc w:val="lowKashida"/>
        <w:rPr>
          <w:rFonts w:ascii="Simplified Arabic" w:eastAsia="Calibri" w:hAnsi="Simplified Arabic" w:cs="Simplified Arabic"/>
          <w:sz w:val="28"/>
          <w:szCs w:val="28"/>
          <w:rtl/>
          <w:lang w:bidi="ar-EG"/>
        </w:rPr>
      </w:pPr>
      <w:r w:rsidRPr="00373C14">
        <w:rPr>
          <w:rFonts w:ascii="Simplified Arabic" w:eastAsia="Calibri" w:hAnsi="Simplified Arabic" w:cs="Simplified Arabic"/>
          <w:sz w:val="28"/>
          <w:szCs w:val="28"/>
          <w:shd w:val="clear" w:color="auto" w:fill="FFFFFF" w:themeFill="background1"/>
          <w:rtl/>
          <w:lang w:bidi="ar-EG"/>
        </w:rPr>
        <w:t>نسبه تمثيل المرأة</w:t>
      </w:r>
      <w:r w:rsidR="00F91B66">
        <w:rPr>
          <w:rFonts w:ascii="Simplified Arabic" w:eastAsia="Calibri" w:hAnsi="Simplified Arabic" w:cs="Simplified Arabic"/>
          <w:sz w:val="28"/>
          <w:szCs w:val="28"/>
          <w:shd w:val="clear" w:color="auto" w:fill="FFFFFF" w:themeFill="background1"/>
          <w:rtl/>
          <w:lang w:bidi="ar-EG"/>
        </w:rPr>
        <w:t xml:space="preserve"> </w:t>
      </w:r>
      <w:r w:rsidR="00404925">
        <w:rPr>
          <w:rFonts w:ascii="Simplified Arabic" w:eastAsia="Calibri" w:hAnsi="Simplified Arabic" w:cs="Simplified Arabic"/>
          <w:sz w:val="28"/>
          <w:szCs w:val="28"/>
          <w:shd w:val="clear" w:color="auto" w:fill="FFFFFF" w:themeFill="background1"/>
          <w:rtl/>
          <w:lang w:bidi="ar-EG"/>
        </w:rPr>
        <w:t xml:space="preserve">في </w:t>
      </w:r>
      <w:r w:rsidRPr="00373C14">
        <w:rPr>
          <w:rFonts w:ascii="Simplified Arabic" w:eastAsia="Calibri" w:hAnsi="Simplified Arabic" w:cs="Simplified Arabic"/>
          <w:sz w:val="28"/>
          <w:szCs w:val="28"/>
          <w:shd w:val="clear" w:color="auto" w:fill="FFFFFF" w:themeFill="background1"/>
          <w:rtl/>
          <w:lang w:bidi="ar-EG"/>
        </w:rPr>
        <w:t>مجلس الشيوخ زادت لتصل 13</w:t>
      </w:r>
      <w:r w:rsidR="00972952">
        <w:rPr>
          <w:rFonts w:ascii="Simplified Arabic" w:eastAsia="Calibri" w:hAnsi="Simplified Arabic" w:cs="Simplified Arabic" w:hint="cs"/>
          <w:sz w:val="28"/>
          <w:szCs w:val="28"/>
          <w:shd w:val="clear" w:color="auto" w:fill="FFFFFF" w:themeFill="background1"/>
          <w:rtl/>
          <w:lang w:bidi="ar-EG"/>
        </w:rPr>
        <w:t>,</w:t>
      </w:r>
      <w:r w:rsidRPr="00373C14">
        <w:rPr>
          <w:rFonts w:ascii="Simplified Arabic" w:eastAsia="Calibri" w:hAnsi="Simplified Arabic" w:cs="Simplified Arabic"/>
          <w:sz w:val="28"/>
          <w:szCs w:val="28"/>
          <w:shd w:val="clear" w:color="auto" w:fill="FFFFFF" w:themeFill="background1"/>
          <w:rtl/>
          <w:lang w:bidi="ar-EG"/>
        </w:rPr>
        <w:t>7</w:t>
      </w:r>
      <w:r w:rsidR="0094499B">
        <w:rPr>
          <w:rFonts w:ascii="Simplified Arabic" w:eastAsia="Calibri" w:hAnsi="Simplified Arabic" w:cs="Simplified Arabic"/>
          <w:sz w:val="28"/>
          <w:szCs w:val="28"/>
          <w:shd w:val="clear" w:color="auto" w:fill="FFFFFF" w:themeFill="background1"/>
          <w:rtl/>
          <w:lang w:bidi="ar-EG"/>
        </w:rPr>
        <w:t>%</w:t>
      </w:r>
      <w:r w:rsidRPr="00373C14">
        <w:rPr>
          <w:rFonts w:ascii="Simplified Arabic" w:eastAsia="Calibri" w:hAnsi="Simplified Arabic" w:cs="Simplified Arabic"/>
          <w:sz w:val="28"/>
          <w:szCs w:val="28"/>
          <w:shd w:val="clear" w:color="auto" w:fill="FFFFFF" w:themeFill="background1"/>
          <w:rtl/>
          <w:lang w:bidi="ar-EG"/>
        </w:rPr>
        <w:t xml:space="preserve"> لــ41 مقعد</w:t>
      </w:r>
      <w:r w:rsidR="00351D76">
        <w:rPr>
          <w:rFonts w:ascii="Simplified Arabic" w:eastAsia="Calibri" w:hAnsi="Simplified Arabic" w:cs="Simplified Arabic" w:hint="cs"/>
          <w:sz w:val="28"/>
          <w:szCs w:val="28"/>
          <w:shd w:val="clear" w:color="auto" w:fill="FFFFFF" w:themeFill="background1"/>
          <w:rtl/>
          <w:lang w:bidi="ar-EG"/>
        </w:rPr>
        <w:t>ًا</w:t>
      </w:r>
      <w:r w:rsidRPr="00373C14">
        <w:rPr>
          <w:rFonts w:ascii="Simplified Arabic" w:eastAsia="Calibri" w:hAnsi="Simplified Arabic" w:cs="Simplified Arabic"/>
          <w:sz w:val="28"/>
          <w:szCs w:val="28"/>
          <w:shd w:val="clear" w:color="auto" w:fill="FFFFFF" w:themeFill="background1"/>
          <w:rtl/>
          <w:lang w:bidi="ar-EG"/>
        </w:rPr>
        <w:t xml:space="preserve"> عام 2022 </w:t>
      </w:r>
      <w:r w:rsidR="002903CC">
        <w:rPr>
          <w:rFonts w:ascii="Simplified Arabic" w:eastAsia="Calibri" w:hAnsi="Simplified Arabic" w:cs="Simplified Arabic"/>
          <w:sz w:val="28"/>
          <w:szCs w:val="28"/>
          <w:shd w:val="clear" w:color="auto" w:fill="FFFFFF" w:themeFill="background1"/>
          <w:rtl/>
          <w:lang w:bidi="ar-EG"/>
        </w:rPr>
        <w:t>مقارنة</w:t>
      </w:r>
      <w:r w:rsidRPr="00373C14">
        <w:rPr>
          <w:rFonts w:ascii="Simplified Arabic" w:eastAsia="Calibri" w:hAnsi="Simplified Arabic" w:cs="Simplified Arabic"/>
          <w:sz w:val="28"/>
          <w:szCs w:val="28"/>
          <w:shd w:val="clear" w:color="auto" w:fill="FFFFFF" w:themeFill="background1"/>
          <w:rtl/>
          <w:lang w:bidi="ar-EG"/>
        </w:rPr>
        <w:t xml:space="preserve"> بـ 5</w:t>
      </w:r>
      <w:r w:rsidR="00FB7A40">
        <w:rPr>
          <w:rFonts w:ascii="Simplified Arabic" w:eastAsia="Calibri" w:hAnsi="Simplified Arabic" w:cs="Simplified Arabic" w:hint="cs"/>
          <w:sz w:val="28"/>
          <w:szCs w:val="28"/>
          <w:shd w:val="clear" w:color="auto" w:fill="FFFFFF" w:themeFill="background1"/>
          <w:rtl/>
          <w:lang w:bidi="ar-EG"/>
        </w:rPr>
        <w:t>,</w:t>
      </w:r>
      <w:r w:rsidRPr="00373C14">
        <w:rPr>
          <w:rFonts w:ascii="Simplified Arabic" w:eastAsia="Calibri" w:hAnsi="Simplified Arabic" w:cs="Simplified Arabic"/>
          <w:sz w:val="28"/>
          <w:szCs w:val="28"/>
          <w:shd w:val="clear" w:color="auto" w:fill="FFFFFF" w:themeFill="background1"/>
          <w:rtl/>
          <w:lang w:bidi="ar-EG"/>
        </w:rPr>
        <w:t>7</w:t>
      </w:r>
      <w:r w:rsidR="0094499B">
        <w:rPr>
          <w:rFonts w:ascii="Simplified Arabic" w:eastAsia="Calibri" w:hAnsi="Simplified Arabic" w:cs="Simplified Arabic"/>
          <w:sz w:val="28"/>
          <w:szCs w:val="28"/>
          <w:shd w:val="clear" w:color="auto" w:fill="FFFFFF" w:themeFill="background1"/>
          <w:rtl/>
          <w:lang w:bidi="ar-EG"/>
        </w:rPr>
        <w:t>%</w:t>
      </w:r>
      <w:r w:rsidRPr="00373C14">
        <w:rPr>
          <w:rFonts w:ascii="Simplified Arabic" w:eastAsia="Calibri" w:hAnsi="Simplified Arabic" w:cs="Simplified Arabic"/>
          <w:sz w:val="28"/>
          <w:szCs w:val="28"/>
          <w:shd w:val="clear" w:color="auto" w:fill="FFFFFF" w:themeFill="background1"/>
          <w:rtl/>
          <w:lang w:bidi="ar-EG"/>
        </w:rPr>
        <w:t xml:space="preserve"> لــ12 مقعد</w:t>
      </w:r>
      <w:r w:rsidR="00351D76">
        <w:rPr>
          <w:rFonts w:ascii="Simplified Arabic" w:eastAsia="Calibri" w:hAnsi="Simplified Arabic" w:cs="Simplified Arabic" w:hint="cs"/>
          <w:sz w:val="28"/>
          <w:szCs w:val="28"/>
          <w:shd w:val="clear" w:color="auto" w:fill="FFFFFF" w:themeFill="background1"/>
          <w:rtl/>
          <w:lang w:bidi="ar-EG"/>
        </w:rPr>
        <w:t>ًا</w:t>
      </w:r>
      <w:r w:rsidRPr="00373C14">
        <w:rPr>
          <w:rFonts w:ascii="Simplified Arabic" w:eastAsia="Calibri" w:hAnsi="Simplified Arabic" w:cs="Simplified Arabic"/>
          <w:sz w:val="28"/>
          <w:szCs w:val="28"/>
          <w:shd w:val="clear" w:color="auto" w:fill="FFFFFF" w:themeFill="background1"/>
          <w:rtl/>
          <w:lang w:bidi="ar-EG"/>
        </w:rPr>
        <w:t xml:space="preserve"> عام 2012 </w:t>
      </w:r>
      <w:r w:rsidRPr="00373C14">
        <w:rPr>
          <w:rFonts w:ascii="Simplified Arabic" w:eastAsia="Calibri" w:hAnsi="Simplified Arabic" w:cs="Simplified Arabic" w:hint="cs"/>
          <w:sz w:val="28"/>
          <w:szCs w:val="28"/>
          <w:shd w:val="clear" w:color="auto" w:fill="FFFFFF" w:themeFill="background1"/>
          <w:rtl/>
          <w:lang w:bidi="ar-EG"/>
        </w:rPr>
        <w:t>بالإضافة</w:t>
      </w:r>
      <w:r w:rsidR="00CC4C4E">
        <w:rPr>
          <w:rFonts w:ascii="Simplified Arabic" w:eastAsia="Calibri" w:hAnsi="Simplified Arabic" w:cs="Simplified Arabic"/>
          <w:sz w:val="28"/>
          <w:szCs w:val="28"/>
          <w:shd w:val="clear" w:color="auto" w:fill="FFFFFF" w:themeFill="background1"/>
          <w:rtl/>
          <w:lang w:bidi="ar-EG"/>
        </w:rPr>
        <w:t xml:space="preserve"> إلى </w:t>
      </w:r>
      <w:r w:rsidRPr="00373C14">
        <w:rPr>
          <w:rFonts w:ascii="Simplified Arabic" w:eastAsia="Calibri" w:hAnsi="Simplified Arabic" w:cs="Simplified Arabic"/>
          <w:sz w:val="28"/>
          <w:szCs w:val="28"/>
          <w:shd w:val="clear" w:color="auto" w:fill="FFFFFF" w:themeFill="background1"/>
          <w:rtl/>
          <w:lang w:bidi="ar-EG"/>
        </w:rPr>
        <w:t>زياد</w:t>
      </w:r>
      <w:r w:rsidRPr="00373C14">
        <w:rPr>
          <w:rFonts w:ascii="Simplified Arabic" w:eastAsia="Calibri" w:hAnsi="Simplified Arabic" w:cs="Simplified Arabic" w:hint="cs"/>
          <w:sz w:val="28"/>
          <w:szCs w:val="28"/>
          <w:shd w:val="clear" w:color="auto" w:fill="FFFFFF" w:themeFill="background1"/>
          <w:rtl/>
          <w:lang w:bidi="ar-EG"/>
        </w:rPr>
        <w:t>ة</w:t>
      </w:r>
      <w:r w:rsidRPr="00373C14">
        <w:rPr>
          <w:rFonts w:ascii="Simplified Arabic" w:eastAsia="Calibri" w:hAnsi="Simplified Arabic" w:cs="Simplified Arabic"/>
          <w:sz w:val="28"/>
          <w:szCs w:val="28"/>
          <w:shd w:val="clear" w:color="auto" w:fill="FFFFFF" w:themeFill="background1"/>
          <w:rtl/>
          <w:lang w:bidi="ar-EG"/>
        </w:rPr>
        <w:t xml:space="preserve"> عدد القاضيات بالمحاكم لتصل</w:t>
      </w:r>
      <w:r w:rsidR="00CC4C4E">
        <w:rPr>
          <w:rFonts w:ascii="Simplified Arabic" w:eastAsia="Calibri" w:hAnsi="Simplified Arabic" w:cs="Simplified Arabic"/>
          <w:sz w:val="28"/>
          <w:szCs w:val="28"/>
          <w:shd w:val="clear" w:color="auto" w:fill="FFFFFF" w:themeFill="background1"/>
          <w:rtl/>
          <w:lang w:bidi="ar-EG"/>
        </w:rPr>
        <w:t xml:space="preserve"> إلى </w:t>
      </w:r>
      <w:r w:rsidRPr="00373C14">
        <w:rPr>
          <w:rFonts w:ascii="Simplified Arabic" w:eastAsia="Calibri" w:hAnsi="Simplified Arabic" w:cs="Simplified Arabic"/>
          <w:sz w:val="28"/>
          <w:szCs w:val="28"/>
          <w:shd w:val="clear" w:color="auto" w:fill="FFFFFF" w:themeFill="background1"/>
          <w:rtl/>
          <w:lang w:bidi="ar-EG"/>
        </w:rPr>
        <w:t>66 قاضي</w:t>
      </w:r>
      <w:r w:rsidRPr="00373C14">
        <w:rPr>
          <w:rFonts w:ascii="Simplified Arabic" w:eastAsia="Calibri" w:hAnsi="Simplified Arabic" w:cs="Simplified Arabic" w:hint="cs"/>
          <w:sz w:val="28"/>
          <w:szCs w:val="28"/>
          <w:shd w:val="clear" w:color="auto" w:fill="FFFFFF" w:themeFill="background1"/>
          <w:rtl/>
          <w:lang w:bidi="ar-EG"/>
        </w:rPr>
        <w:t>ة</w:t>
      </w:r>
      <w:r w:rsidRPr="00373C14">
        <w:rPr>
          <w:rFonts w:ascii="Simplified Arabic" w:eastAsia="Calibri" w:hAnsi="Simplified Arabic" w:cs="Simplified Arabic"/>
          <w:sz w:val="28"/>
          <w:szCs w:val="28"/>
          <w:shd w:val="clear" w:color="auto" w:fill="FFFFFF" w:themeFill="background1"/>
          <w:rtl/>
          <w:lang w:bidi="ar-EG"/>
        </w:rPr>
        <w:t xml:space="preserve"> عام 2022 </w:t>
      </w:r>
      <w:r w:rsidR="002903CC">
        <w:rPr>
          <w:rFonts w:ascii="Simplified Arabic" w:eastAsia="Calibri" w:hAnsi="Simplified Arabic" w:cs="Simplified Arabic"/>
          <w:sz w:val="28"/>
          <w:szCs w:val="28"/>
          <w:shd w:val="clear" w:color="auto" w:fill="FFFFFF" w:themeFill="background1"/>
          <w:rtl/>
          <w:lang w:bidi="ar-EG"/>
        </w:rPr>
        <w:t>مقارنة</w:t>
      </w:r>
      <w:r w:rsidRPr="00373C14">
        <w:rPr>
          <w:rFonts w:ascii="Simplified Arabic" w:eastAsia="Calibri" w:hAnsi="Simplified Arabic" w:cs="Simplified Arabic"/>
          <w:sz w:val="28"/>
          <w:szCs w:val="28"/>
          <w:shd w:val="clear" w:color="auto" w:fill="FFFFFF" w:themeFill="background1"/>
          <w:rtl/>
          <w:lang w:bidi="ar-EG"/>
        </w:rPr>
        <w:t xml:space="preserve"> بــ 41 قاضي</w:t>
      </w:r>
      <w:r w:rsidRPr="00373C14">
        <w:rPr>
          <w:rFonts w:ascii="Simplified Arabic" w:eastAsia="Calibri" w:hAnsi="Simplified Arabic" w:cs="Simplified Arabic" w:hint="cs"/>
          <w:sz w:val="28"/>
          <w:szCs w:val="28"/>
          <w:shd w:val="clear" w:color="auto" w:fill="FFFFFF" w:themeFill="background1"/>
          <w:rtl/>
          <w:lang w:bidi="ar-EG"/>
        </w:rPr>
        <w:t>ة</w:t>
      </w:r>
      <w:r w:rsidRPr="00247E94">
        <w:rPr>
          <w:rFonts w:ascii="Simplified Arabic" w:eastAsia="Calibri" w:hAnsi="Simplified Arabic" w:cs="Simplified Arabic"/>
          <w:sz w:val="28"/>
          <w:szCs w:val="28"/>
          <w:rtl/>
          <w:lang w:bidi="ar-EG"/>
        </w:rPr>
        <w:t xml:space="preserve"> عام 2014</w:t>
      </w:r>
      <w:r w:rsidR="00351D76">
        <w:rPr>
          <w:rFonts w:ascii="Simplified Arabic" w:eastAsia="Calibri" w:hAnsi="Simplified Arabic" w:cs="Simplified Arabic" w:hint="cs"/>
          <w:sz w:val="28"/>
          <w:szCs w:val="28"/>
          <w:rtl/>
          <w:lang w:bidi="ar-EG"/>
        </w:rPr>
        <w:t>.</w:t>
      </w:r>
      <w:r w:rsidRPr="00247E94">
        <w:rPr>
          <w:rFonts w:ascii="Simplified Arabic" w:eastAsia="Calibri" w:hAnsi="Simplified Arabic" w:cs="Simplified Arabic"/>
          <w:sz w:val="28"/>
          <w:szCs w:val="28"/>
          <w:rtl/>
          <w:lang w:bidi="ar-EG"/>
        </w:rPr>
        <w:t xml:space="preserve"> ولأ</w:t>
      </w:r>
      <w:r w:rsidR="00351D76">
        <w:rPr>
          <w:rFonts w:ascii="Simplified Arabic" w:eastAsia="Calibri" w:hAnsi="Simplified Arabic" w:cs="Simplified Arabic"/>
          <w:sz w:val="28"/>
          <w:szCs w:val="28"/>
          <w:rtl/>
          <w:lang w:bidi="ar-EG"/>
        </w:rPr>
        <w:t>ول مرة منذ 76 عام</w:t>
      </w:r>
      <w:r w:rsidR="00351D76">
        <w:rPr>
          <w:rFonts w:ascii="Simplified Arabic" w:eastAsia="Calibri" w:hAnsi="Simplified Arabic" w:cs="Simplified Arabic" w:hint="cs"/>
          <w:sz w:val="28"/>
          <w:szCs w:val="28"/>
          <w:rtl/>
          <w:lang w:bidi="ar-EG"/>
        </w:rPr>
        <w:t xml:space="preserve">ًا </w:t>
      </w:r>
      <w:r w:rsidRPr="00247E94">
        <w:rPr>
          <w:rFonts w:ascii="Simplified Arabic" w:eastAsia="Calibri" w:hAnsi="Simplified Arabic" w:cs="Simplified Arabic"/>
          <w:sz w:val="28"/>
          <w:szCs w:val="28"/>
          <w:rtl/>
          <w:lang w:bidi="ar-EG"/>
        </w:rPr>
        <w:t xml:space="preserve">يتم تعيين 98 قاضية لمجلس </w:t>
      </w:r>
      <w:r w:rsidRPr="00247E94">
        <w:rPr>
          <w:rFonts w:ascii="Simplified Arabic" w:eastAsia="Calibri" w:hAnsi="Simplified Arabic" w:cs="Simplified Arabic" w:hint="cs"/>
          <w:sz w:val="28"/>
          <w:szCs w:val="28"/>
          <w:rtl/>
          <w:lang w:bidi="ar-EG"/>
        </w:rPr>
        <w:t>الدولة</w:t>
      </w:r>
      <w:r w:rsidRPr="00247E94">
        <w:rPr>
          <w:rFonts w:ascii="Simplified Arabic" w:eastAsia="Calibri" w:hAnsi="Simplified Arabic" w:cs="Simplified Arabic"/>
          <w:sz w:val="28"/>
          <w:szCs w:val="28"/>
          <w:rtl/>
          <w:lang w:bidi="ar-EG"/>
        </w:rPr>
        <w:t xml:space="preserve"> عام 2021 كما تم تعيين 3 سيدات لمنصب رئيس هيئة </w:t>
      </w:r>
      <w:r w:rsidRPr="00247E94">
        <w:rPr>
          <w:rFonts w:ascii="Simplified Arabic" w:eastAsia="Calibri" w:hAnsi="Simplified Arabic" w:cs="Simplified Arabic" w:hint="cs"/>
          <w:sz w:val="28"/>
          <w:szCs w:val="28"/>
          <w:rtl/>
          <w:lang w:bidi="ar-EG"/>
        </w:rPr>
        <w:t>النيابة</w:t>
      </w:r>
      <w:r w:rsidRPr="00247E94">
        <w:rPr>
          <w:rFonts w:ascii="Simplified Arabic" w:eastAsia="Calibri" w:hAnsi="Simplified Arabic" w:cs="Simplified Arabic"/>
          <w:sz w:val="28"/>
          <w:szCs w:val="28"/>
          <w:rtl/>
          <w:lang w:bidi="ar-EG"/>
        </w:rPr>
        <w:t xml:space="preserve"> ا</w:t>
      </w:r>
      <w:r>
        <w:rPr>
          <w:rFonts w:ascii="Simplified Arabic" w:eastAsia="Calibri" w:hAnsi="Simplified Arabic" w:cs="Simplified Arabic" w:hint="cs"/>
          <w:sz w:val="28"/>
          <w:szCs w:val="28"/>
          <w:rtl/>
          <w:lang w:bidi="ar-EG"/>
        </w:rPr>
        <w:t>لإ</w:t>
      </w:r>
      <w:r w:rsidRPr="00247E94">
        <w:rPr>
          <w:rFonts w:ascii="Simplified Arabic" w:eastAsia="Calibri" w:hAnsi="Simplified Arabic" w:cs="Simplified Arabic"/>
          <w:sz w:val="28"/>
          <w:szCs w:val="28"/>
          <w:rtl/>
          <w:lang w:bidi="ar-EG"/>
        </w:rPr>
        <w:t>دارية</w:t>
      </w:r>
      <w:r w:rsidR="00F91B66">
        <w:rPr>
          <w:rFonts w:ascii="Simplified Arabic" w:eastAsia="Calibri" w:hAnsi="Simplified Arabic" w:cs="Simplified Arabic"/>
          <w:sz w:val="28"/>
          <w:szCs w:val="28"/>
          <w:rtl/>
          <w:lang w:bidi="ar-EG"/>
        </w:rPr>
        <w:t>،</w:t>
      </w:r>
      <w:r w:rsidRPr="00247E94">
        <w:rPr>
          <w:rFonts w:ascii="Simplified Arabic" w:eastAsia="Calibri" w:hAnsi="Simplified Arabic" w:cs="Simplified Arabic"/>
          <w:sz w:val="28"/>
          <w:szCs w:val="28"/>
          <w:rtl/>
          <w:lang w:bidi="ar-EG"/>
        </w:rPr>
        <w:t xml:space="preserve"> 36 مستشارة لمنصب نائبات لرئيس هيئة قضايا الدولة</w:t>
      </w:r>
      <w:r w:rsidR="00F91B66">
        <w:rPr>
          <w:rFonts w:ascii="Simplified Arabic" w:eastAsia="Calibri" w:hAnsi="Simplified Arabic" w:cs="Simplified Arabic"/>
          <w:sz w:val="28"/>
          <w:szCs w:val="28"/>
          <w:rtl/>
          <w:lang w:bidi="ar-EG"/>
        </w:rPr>
        <w:t>.</w:t>
      </w:r>
    </w:p>
    <w:p w14:paraId="26E5988F" w14:textId="138F0A21" w:rsidR="0051267E" w:rsidRPr="006C090B" w:rsidRDefault="0051267E" w:rsidP="0051267E">
      <w:pPr>
        <w:shd w:val="clear" w:color="auto" w:fill="FFFFFF" w:themeFill="background1"/>
        <w:spacing w:after="0" w:line="240" w:lineRule="auto"/>
        <w:jc w:val="lowKashida"/>
        <w:rPr>
          <w:rFonts w:ascii="Simplified Arabic" w:eastAsia="Calibri" w:hAnsi="Simplified Arabic" w:cs="Simplified Arabic"/>
          <w:b/>
          <w:bCs/>
          <w:sz w:val="28"/>
          <w:szCs w:val="28"/>
          <w:rtl/>
          <w:lang w:bidi="ar-EG"/>
        </w:rPr>
      </w:pPr>
      <w:r w:rsidRPr="006C090B">
        <w:rPr>
          <w:rFonts w:ascii="Simplified Arabic" w:eastAsia="Calibri" w:hAnsi="Simplified Arabic" w:cs="Simplified Arabic"/>
          <w:b/>
          <w:bCs/>
          <w:sz w:val="28"/>
          <w:szCs w:val="28"/>
          <w:rtl/>
          <w:lang w:bidi="ar-EG"/>
        </w:rPr>
        <w:t xml:space="preserve">3-الحقوق </w:t>
      </w:r>
      <w:r w:rsidR="00BF2237" w:rsidRPr="006C090B">
        <w:rPr>
          <w:rFonts w:ascii="Simplified Arabic" w:eastAsia="Calibri" w:hAnsi="Simplified Arabic" w:cs="Simplified Arabic" w:hint="cs"/>
          <w:b/>
          <w:bCs/>
          <w:sz w:val="28"/>
          <w:szCs w:val="28"/>
          <w:rtl/>
          <w:lang w:bidi="ar-EG"/>
        </w:rPr>
        <w:t>الاقتصاد</w:t>
      </w:r>
      <w:r w:rsidRPr="006C090B">
        <w:rPr>
          <w:rFonts w:ascii="Simplified Arabic" w:eastAsia="Calibri" w:hAnsi="Simplified Arabic" w:cs="Simplified Arabic" w:hint="cs"/>
          <w:b/>
          <w:bCs/>
          <w:sz w:val="28"/>
          <w:szCs w:val="28"/>
          <w:rtl/>
          <w:lang w:bidi="ar-EG"/>
        </w:rPr>
        <w:t>ية</w:t>
      </w:r>
      <w:r w:rsidRPr="006C090B">
        <w:rPr>
          <w:rFonts w:ascii="Simplified Arabic" w:eastAsia="Calibri" w:hAnsi="Simplified Arabic" w:cs="Simplified Arabic"/>
          <w:b/>
          <w:bCs/>
          <w:sz w:val="28"/>
          <w:szCs w:val="28"/>
          <w:rtl/>
          <w:lang w:bidi="ar-EG"/>
        </w:rPr>
        <w:t>:</w:t>
      </w:r>
    </w:p>
    <w:p w14:paraId="1D096D25" w14:textId="799D18A7" w:rsidR="00351D76" w:rsidRDefault="00351D76" w:rsidP="003A7F26">
      <w:pPr>
        <w:pStyle w:val="ListParagraph"/>
        <w:numPr>
          <w:ilvl w:val="0"/>
          <w:numId w:val="54"/>
        </w:numPr>
        <w:shd w:val="clear" w:color="auto" w:fill="FFFFFF" w:themeFill="background1"/>
        <w:spacing w:after="0" w:line="240" w:lineRule="auto"/>
        <w:jc w:val="lowKashida"/>
        <w:rPr>
          <w:rFonts w:ascii="Simplified Arabic" w:eastAsia="Calibri" w:hAnsi="Simplified Arabic" w:cs="Simplified Arabic"/>
          <w:sz w:val="28"/>
          <w:szCs w:val="28"/>
          <w:lang w:bidi="ar-EG"/>
        </w:rPr>
      </w:pPr>
      <w:r>
        <w:rPr>
          <w:rFonts w:ascii="Simplified Arabic" w:eastAsia="Calibri" w:hAnsi="Simplified Arabic" w:cs="Simplified Arabic"/>
          <w:sz w:val="28"/>
          <w:szCs w:val="28"/>
          <w:rtl/>
          <w:lang w:bidi="ar-EG"/>
        </w:rPr>
        <w:t>انخفض معدل البطالة بين الإناث إلى 16% عام 2021 مقارنة بـ 24% عام 2014 وارتفعت نسبة العاملات في القطاع الحكومى لتصل إلى 44</w:t>
      </w:r>
      <w:r w:rsidR="004B3470">
        <w:rPr>
          <w:rFonts w:ascii="Simplified Arabic" w:eastAsia="Calibri" w:hAnsi="Simplified Arabic" w:cs="Simplified Arabic" w:hint="cs"/>
          <w:sz w:val="28"/>
          <w:szCs w:val="28"/>
          <w:rtl/>
          <w:lang w:bidi="ar-EG"/>
        </w:rPr>
        <w:t>,</w:t>
      </w:r>
      <w:r>
        <w:rPr>
          <w:rFonts w:ascii="Simplified Arabic" w:eastAsia="Calibri" w:hAnsi="Simplified Arabic" w:cs="Simplified Arabic"/>
          <w:sz w:val="28"/>
          <w:szCs w:val="28"/>
          <w:rtl/>
          <w:lang w:bidi="ar-EG"/>
        </w:rPr>
        <w:t>2 في الربع الرابع من 2021 مقارنة 38</w:t>
      </w:r>
      <w:r w:rsidR="004B3470">
        <w:rPr>
          <w:rFonts w:ascii="Simplified Arabic" w:eastAsia="Calibri" w:hAnsi="Simplified Arabic" w:cs="Simplified Arabic" w:hint="cs"/>
          <w:sz w:val="28"/>
          <w:szCs w:val="28"/>
          <w:rtl/>
          <w:lang w:bidi="ar-EG"/>
        </w:rPr>
        <w:t>,</w:t>
      </w:r>
      <w:r>
        <w:rPr>
          <w:rFonts w:ascii="Simplified Arabic" w:eastAsia="Calibri" w:hAnsi="Simplified Arabic" w:cs="Simplified Arabic"/>
          <w:sz w:val="28"/>
          <w:szCs w:val="28"/>
          <w:rtl/>
          <w:lang w:bidi="ar-EG"/>
        </w:rPr>
        <w:t>6 خلال نفس الربع عام 2014.</w:t>
      </w:r>
    </w:p>
    <w:p w14:paraId="7B335069" w14:textId="7D6DB1AF" w:rsidR="00351D76" w:rsidRDefault="00351D76" w:rsidP="003A7F26">
      <w:pPr>
        <w:pStyle w:val="ListParagraph"/>
        <w:numPr>
          <w:ilvl w:val="0"/>
          <w:numId w:val="54"/>
        </w:numPr>
        <w:shd w:val="clear" w:color="auto" w:fill="FFFFFF" w:themeFill="background1"/>
        <w:spacing w:after="0" w:line="240" w:lineRule="auto"/>
        <w:jc w:val="lowKashida"/>
        <w:rPr>
          <w:rFonts w:ascii="Simplified Arabic" w:eastAsia="Calibri" w:hAnsi="Simplified Arabic" w:cs="Simplified Arabic"/>
          <w:sz w:val="28"/>
          <w:szCs w:val="28"/>
          <w:lang w:bidi="ar-EG"/>
        </w:rPr>
      </w:pPr>
      <w:r>
        <w:rPr>
          <w:rFonts w:ascii="Simplified Arabic" w:eastAsia="Calibri" w:hAnsi="Simplified Arabic" w:cs="Simplified Arabic"/>
          <w:sz w:val="28"/>
          <w:szCs w:val="28"/>
          <w:rtl/>
          <w:lang w:bidi="ar-EG"/>
        </w:rPr>
        <w:t>بلغ عدد المستفيدات من ال</w:t>
      </w:r>
      <w:r>
        <w:rPr>
          <w:rFonts w:ascii="Simplified Arabic" w:eastAsia="Calibri" w:hAnsi="Simplified Arabic" w:cs="Simplified Arabic" w:hint="cs"/>
          <w:sz w:val="28"/>
          <w:szCs w:val="28"/>
          <w:rtl/>
          <w:lang w:bidi="ar-EG"/>
        </w:rPr>
        <w:t>ا</w:t>
      </w:r>
      <w:r>
        <w:rPr>
          <w:rFonts w:ascii="Simplified Arabic" w:eastAsia="Calibri" w:hAnsi="Simplified Arabic" w:cs="Simplified Arabic"/>
          <w:sz w:val="28"/>
          <w:szCs w:val="28"/>
          <w:rtl/>
          <w:lang w:bidi="ar-EG"/>
        </w:rPr>
        <w:t>دخار والإقراض 161</w:t>
      </w:r>
      <w:r w:rsidR="004B3470">
        <w:rPr>
          <w:rFonts w:ascii="Simplified Arabic" w:eastAsia="Calibri" w:hAnsi="Simplified Arabic" w:cs="Simplified Arabic" w:hint="cs"/>
          <w:sz w:val="28"/>
          <w:szCs w:val="28"/>
          <w:rtl/>
          <w:lang w:bidi="ar-EG"/>
        </w:rPr>
        <w:t>,</w:t>
      </w:r>
      <w:r>
        <w:rPr>
          <w:rFonts w:ascii="Simplified Arabic" w:eastAsia="Calibri" w:hAnsi="Simplified Arabic" w:cs="Simplified Arabic"/>
          <w:sz w:val="28"/>
          <w:szCs w:val="28"/>
          <w:rtl/>
          <w:lang w:bidi="ar-EG"/>
        </w:rPr>
        <w:t xml:space="preserve">6 ألف مستفيدة في 13 محافظة ضمن المشروع القومي لتنمية الأسرة عام 2021. </w:t>
      </w:r>
    </w:p>
    <w:p w14:paraId="7AA0B4E4" w14:textId="092FE0E9" w:rsidR="00351D76" w:rsidRDefault="00351D76" w:rsidP="003A7F26">
      <w:pPr>
        <w:pStyle w:val="ListParagraph"/>
        <w:numPr>
          <w:ilvl w:val="0"/>
          <w:numId w:val="54"/>
        </w:numPr>
        <w:shd w:val="clear" w:color="auto" w:fill="FFFFFF" w:themeFill="background1"/>
        <w:spacing w:after="0" w:line="240" w:lineRule="auto"/>
        <w:jc w:val="lowKashida"/>
        <w:rPr>
          <w:rFonts w:ascii="Simplified Arabic" w:eastAsia="Calibri" w:hAnsi="Simplified Arabic" w:cs="Simplified Arabic"/>
          <w:sz w:val="28"/>
          <w:szCs w:val="28"/>
          <w:rtl/>
          <w:lang w:bidi="ar-EG"/>
        </w:rPr>
      </w:pPr>
      <w:r>
        <w:rPr>
          <w:rFonts w:ascii="Simplified Arabic" w:eastAsia="Calibri" w:hAnsi="Simplified Arabic" w:cs="Simplified Arabic"/>
          <w:sz w:val="28"/>
          <w:szCs w:val="28"/>
          <w:rtl/>
          <w:lang w:bidi="ar-EG"/>
        </w:rPr>
        <w:t>فى مجال المشروعات الصغيرة ومتناهية الصغر تم توجيه 698</w:t>
      </w:r>
      <w:r w:rsidR="004B3470">
        <w:rPr>
          <w:rFonts w:ascii="Simplified Arabic" w:eastAsia="Calibri" w:hAnsi="Simplified Arabic" w:cs="Simplified Arabic" w:hint="cs"/>
          <w:sz w:val="28"/>
          <w:szCs w:val="28"/>
          <w:rtl/>
          <w:lang w:bidi="ar-EG"/>
        </w:rPr>
        <w:t>,</w:t>
      </w:r>
      <w:r>
        <w:rPr>
          <w:rFonts w:ascii="Simplified Arabic" w:eastAsia="Calibri" w:hAnsi="Simplified Arabic" w:cs="Simplified Arabic"/>
          <w:sz w:val="28"/>
          <w:szCs w:val="28"/>
          <w:rtl/>
          <w:lang w:bidi="ar-EG"/>
        </w:rPr>
        <w:t>4 ألف مشروع للمرأة، لذا بلغت نسبة نصيب المرأة من إجمالي المشروعات 45% بتكلف</w:t>
      </w:r>
      <w:r>
        <w:rPr>
          <w:rFonts w:ascii="Simplified Arabic" w:eastAsia="Calibri" w:hAnsi="Simplified Arabic" w:cs="Simplified Arabic" w:hint="cs"/>
          <w:sz w:val="28"/>
          <w:szCs w:val="28"/>
          <w:rtl/>
          <w:lang w:bidi="ar-EG"/>
        </w:rPr>
        <w:t>ة</w:t>
      </w:r>
      <w:r>
        <w:rPr>
          <w:rFonts w:ascii="Simplified Arabic" w:eastAsia="Calibri" w:hAnsi="Simplified Arabic" w:cs="Simplified Arabic"/>
          <w:sz w:val="28"/>
          <w:szCs w:val="28"/>
          <w:rtl/>
          <w:lang w:bidi="ar-EG"/>
        </w:rPr>
        <w:t xml:space="preserve"> إجمالي</w:t>
      </w:r>
      <w:r>
        <w:rPr>
          <w:rFonts w:ascii="Simplified Arabic" w:eastAsia="Calibri" w:hAnsi="Simplified Arabic" w:cs="Simplified Arabic" w:hint="cs"/>
          <w:sz w:val="28"/>
          <w:szCs w:val="28"/>
          <w:rtl/>
          <w:lang w:bidi="ar-EG"/>
        </w:rPr>
        <w:t>ة</w:t>
      </w:r>
      <w:r>
        <w:rPr>
          <w:rFonts w:ascii="Simplified Arabic" w:eastAsia="Calibri" w:hAnsi="Simplified Arabic" w:cs="Simplified Arabic"/>
          <w:sz w:val="28"/>
          <w:szCs w:val="28"/>
          <w:rtl/>
          <w:lang w:bidi="ar-EG"/>
        </w:rPr>
        <w:t xml:space="preserve"> 11</w:t>
      </w:r>
      <w:r w:rsidR="004B3470">
        <w:rPr>
          <w:rFonts w:ascii="Simplified Arabic" w:eastAsia="Calibri" w:hAnsi="Simplified Arabic" w:cs="Simplified Arabic" w:hint="cs"/>
          <w:sz w:val="28"/>
          <w:szCs w:val="28"/>
          <w:rtl/>
          <w:lang w:bidi="ar-EG"/>
        </w:rPr>
        <w:t>,</w:t>
      </w:r>
      <w:r>
        <w:rPr>
          <w:rFonts w:ascii="Simplified Arabic" w:eastAsia="Calibri" w:hAnsi="Simplified Arabic" w:cs="Simplified Arabic"/>
          <w:sz w:val="28"/>
          <w:szCs w:val="28"/>
          <w:rtl/>
          <w:lang w:bidi="ar-EG"/>
        </w:rPr>
        <w:t>1 مليار جني</w:t>
      </w:r>
      <w:r>
        <w:rPr>
          <w:rFonts w:ascii="Simplified Arabic" w:eastAsia="Calibri" w:hAnsi="Simplified Arabic" w:cs="Simplified Arabic" w:hint="cs"/>
          <w:sz w:val="28"/>
          <w:szCs w:val="28"/>
          <w:rtl/>
          <w:lang w:bidi="ar-EG"/>
        </w:rPr>
        <w:t>ه</w:t>
      </w:r>
      <w:r>
        <w:rPr>
          <w:rFonts w:ascii="Simplified Arabic" w:eastAsia="Calibri" w:hAnsi="Simplified Arabic" w:cs="Simplified Arabic"/>
          <w:sz w:val="28"/>
          <w:szCs w:val="28"/>
          <w:rtl/>
          <w:lang w:bidi="ar-EG"/>
        </w:rPr>
        <w:t>، ووفرت 837</w:t>
      </w:r>
      <w:r w:rsidR="004B3470">
        <w:rPr>
          <w:rFonts w:ascii="Simplified Arabic" w:eastAsia="Calibri" w:hAnsi="Simplified Arabic" w:cs="Simplified Arabic" w:hint="cs"/>
          <w:sz w:val="28"/>
          <w:szCs w:val="28"/>
          <w:rtl/>
          <w:lang w:bidi="ar-EG"/>
        </w:rPr>
        <w:t>,</w:t>
      </w:r>
      <w:r>
        <w:rPr>
          <w:rFonts w:ascii="Simplified Arabic" w:eastAsia="Calibri" w:hAnsi="Simplified Arabic" w:cs="Simplified Arabic"/>
          <w:sz w:val="28"/>
          <w:szCs w:val="28"/>
          <w:rtl/>
          <w:lang w:bidi="ar-EG"/>
        </w:rPr>
        <w:t>9 ألف فرصه عمل خلال سبع سنوات.</w:t>
      </w:r>
    </w:p>
    <w:p w14:paraId="02488CA3" w14:textId="5889629D" w:rsidR="00351D76" w:rsidRDefault="00351D76" w:rsidP="003A7F26">
      <w:pPr>
        <w:pStyle w:val="ListParagraph"/>
        <w:numPr>
          <w:ilvl w:val="0"/>
          <w:numId w:val="54"/>
        </w:numPr>
        <w:shd w:val="clear" w:color="auto" w:fill="FFFFFF" w:themeFill="background1"/>
        <w:spacing w:after="0" w:line="240" w:lineRule="auto"/>
        <w:jc w:val="lowKashida"/>
        <w:rPr>
          <w:rFonts w:ascii="Simplified Arabic" w:eastAsia="Calibri" w:hAnsi="Simplified Arabic" w:cs="Simplified Arabic"/>
          <w:sz w:val="28"/>
          <w:szCs w:val="28"/>
          <w:lang w:bidi="ar-EG"/>
        </w:rPr>
      </w:pPr>
      <w:r>
        <w:rPr>
          <w:rFonts w:ascii="Simplified Arabic" w:eastAsia="Calibri" w:hAnsi="Simplified Arabic" w:cs="Simplified Arabic"/>
          <w:sz w:val="28"/>
          <w:szCs w:val="28"/>
          <w:rtl/>
          <w:lang w:bidi="ar-EG"/>
        </w:rPr>
        <w:t>استفادت 62</w:t>
      </w:r>
      <w:r w:rsidR="00FF3DFA">
        <w:rPr>
          <w:rFonts w:ascii="Simplified Arabic" w:eastAsia="Calibri" w:hAnsi="Simplified Arabic" w:cs="Simplified Arabic" w:hint="cs"/>
          <w:sz w:val="28"/>
          <w:szCs w:val="28"/>
          <w:rtl/>
          <w:lang w:bidi="ar-EG"/>
        </w:rPr>
        <w:t>,</w:t>
      </w:r>
      <w:r>
        <w:rPr>
          <w:rFonts w:ascii="Simplified Arabic" w:eastAsia="Calibri" w:hAnsi="Simplified Arabic" w:cs="Simplified Arabic"/>
          <w:sz w:val="28"/>
          <w:szCs w:val="28"/>
          <w:rtl/>
          <w:lang w:bidi="ar-EG"/>
        </w:rPr>
        <w:t>7 ألف سيدة من المشروع القومي للتنمية المجتمعية والبشرية (مشروعك) بلغت نسبة المرأة 33</w:t>
      </w:r>
      <w:r w:rsidR="00FF3DFA">
        <w:rPr>
          <w:rFonts w:ascii="Simplified Arabic" w:eastAsia="Calibri" w:hAnsi="Simplified Arabic" w:cs="Simplified Arabic" w:hint="cs"/>
          <w:sz w:val="28"/>
          <w:szCs w:val="28"/>
          <w:rtl/>
          <w:lang w:bidi="ar-EG"/>
        </w:rPr>
        <w:t>,</w:t>
      </w:r>
      <w:r>
        <w:rPr>
          <w:rFonts w:ascii="Simplified Arabic" w:eastAsia="Calibri" w:hAnsi="Simplified Arabic" w:cs="Simplified Arabic"/>
          <w:sz w:val="28"/>
          <w:szCs w:val="28"/>
          <w:rtl/>
          <w:lang w:bidi="ar-EG"/>
        </w:rPr>
        <w:t>1% من إجمالي تلك المشروعات منذ عام 2014 حتى الآن، بالإضافة إلى استفادة 16</w:t>
      </w:r>
      <w:r w:rsidR="00FF3DFA">
        <w:rPr>
          <w:rFonts w:ascii="Simplified Arabic" w:eastAsia="Calibri" w:hAnsi="Simplified Arabic" w:cs="Simplified Arabic" w:hint="cs"/>
          <w:sz w:val="28"/>
          <w:szCs w:val="28"/>
          <w:rtl/>
          <w:lang w:bidi="ar-EG"/>
        </w:rPr>
        <w:t>,</w:t>
      </w:r>
      <w:r>
        <w:rPr>
          <w:rFonts w:ascii="Simplified Arabic" w:eastAsia="Calibri" w:hAnsi="Simplified Arabic" w:cs="Simplified Arabic"/>
          <w:sz w:val="28"/>
          <w:szCs w:val="28"/>
          <w:rtl/>
          <w:lang w:bidi="ar-EG"/>
        </w:rPr>
        <w:t>1 ألف سيدة من مشروع صندوق التنمية المحلية، إذ بلغت نسبة المرأة 64</w:t>
      </w:r>
      <w:r w:rsidR="00FF3DFA">
        <w:rPr>
          <w:rFonts w:ascii="Simplified Arabic" w:eastAsia="Calibri" w:hAnsi="Simplified Arabic" w:cs="Simplified Arabic" w:hint="cs"/>
          <w:sz w:val="28"/>
          <w:szCs w:val="28"/>
          <w:rtl/>
          <w:lang w:bidi="ar-EG"/>
        </w:rPr>
        <w:t>,</w:t>
      </w:r>
      <w:r>
        <w:rPr>
          <w:rFonts w:ascii="Simplified Arabic" w:eastAsia="Calibri" w:hAnsi="Simplified Arabic" w:cs="Simplified Arabic"/>
          <w:sz w:val="28"/>
          <w:szCs w:val="28"/>
          <w:rtl/>
          <w:lang w:bidi="ar-EG"/>
        </w:rPr>
        <w:t>8% من إجمالي المشروعات منذ 2014 حتى بداية يناير 2022.</w:t>
      </w:r>
    </w:p>
    <w:p w14:paraId="36394CD7" w14:textId="4BF0076B" w:rsidR="00351D76" w:rsidRDefault="00351D76" w:rsidP="00351D76">
      <w:pPr>
        <w:shd w:val="clear" w:color="auto" w:fill="FFFFFF" w:themeFill="background1"/>
        <w:spacing w:after="0" w:line="240" w:lineRule="auto"/>
        <w:jc w:val="lowKashida"/>
        <w:rPr>
          <w:rFonts w:ascii="Simplified Arabic" w:eastAsia="Calibri" w:hAnsi="Simplified Arabic" w:cs="Simplified Arabic"/>
          <w:sz w:val="28"/>
          <w:szCs w:val="28"/>
          <w:rtl/>
          <w:lang w:bidi="ar-EG"/>
        </w:rPr>
      </w:pPr>
    </w:p>
    <w:p w14:paraId="52596CBC" w14:textId="77777777" w:rsidR="00351D76" w:rsidRPr="00351D76" w:rsidRDefault="00351D76" w:rsidP="00351D76">
      <w:pPr>
        <w:shd w:val="clear" w:color="auto" w:fill="FFFFFF" w:themeFill="background1"/>
        <w:spacing w:after="0" w:line="240" w:lineRule="auto"/>
        <w:jc w:val="lowKashida"/>
        <w:rPr>
          <w:rFonts w:ascii="Simplified Arabic" w:eastAsia="Calibri" w:hAnsi="Simplified Arabic" w:cs="Simplified Arabic"/>
          <w:sz w:val="28"/>
          <w:szCs w:val="28"/>
          <w:rtl/>
          <w:lang w:bidi="ar-EG"/>
        </w:rPr>
      </w:pPr>
    </w:p>
    <w:p w14:paraId="0900CD4D" w14:textId="77777777" w:rsidR="0051267E" w:rsidRPr="006C090B" w:rsidRDefault="0051267E" w:rsidP="0051267E">
      <w:pPr>
        <w:shd w:val="clear" w:color="auto" w:fill="FFFFFF" w:themeFill="background1"/>
        <w:spacing w:after="0" w:line="240" w:lineRule="auto"/>
        <w:jc w:val="lowKashida"/>
        <w:rPr>
          <w:rFonts w:ascii="Simplified Arabic" w:eastAsia="Calibri" w:hAnsi="Simplified Arabic" w:cs="Simplified Arabic"/>
          <w:b/>
          <w:bCs/>
          <w:sz w:val="28"/>
          <w:szCs w:val="28"/>
          <w:rtl/>
          <w:lang w:bidi="ar-EG"/>
        </w:rPr>
      </w:pPr>
      <w:r w:rsidRPr="006C090B">
        <w:rPr>
          <w:rFonts w:ascii="Simplified Arabic" w:eastAsia="Calibri" w:hAnsi="Simplified Arabic" w:cs="Simplified Arabic"/>
          <w:b/>
          <w:bCs/>
          <w:sz w:val="28"/>
          <w:szCs w:val="28"/>
          <w:rtl/>
          <w:lang w:bidi="ar-EG"/>
        </w:rPr>
        <w:lastRenderedPageBreak/>
        <w:t xml:space="preserve">4- الحقوق </w:t>
      </w:r>
      <w:r w:rsidRPr="006C090B">
        <w:rPr>
          <w:rFonts w:ascii="Simplified Arabic" w:eastAsia="Calibri" w:hAnsi="Simplified Arabic" w:cs="Simplified Arabic" w:hint="cs"/>
          <w:b/>
          <w:bCs/>
          <w:sz w:val="28"/>
          <w:szCs w:val="28"/>
          <w:rtl/>
          <w:lang w:bidi="ar-EG"/>
        </w:rPr>
        <w:t>الاجتماعية</w:t>
      </w:r>
      <w:r w:rsidRPr="006C090B">
        <w:rPr>
          <w:rFonts w:ascii="Simplified Arabic" w:eastAsia="Calibri" w:hAnsi="Simplified Arabic" w:cs="Simplified Arabic"/>
          <w:b/>
          <w:bCs/>
          <w:sz w:val="28"/>
          <w:szCs w:val="28"/>
          <w:rtl/>
          <w:lang w:bidi="ar-EG"/>
        </w:rPr>
        <w:t xml:space="preserve"> </w:t>
      </w:r>
    </w:p>
    <w:p w14:paraId="0AD86E81" w14:textId="4DE62AD6" w:rsidR="00351D76" w:rsidRDefault="00351D76" w:rsidP="003A7F26">
      <w:pPr>
        <w:pStyle w:val="ListParagraph"/>
        <w:numPr>
          <w:ilvl w:val="0"/>
          <w:numId w:val="123"/>
        </w:numPr>
        <w:shd w:val="clear" w:color="auto" w:fill="FFFFFF" w:themeFill="background1"/>
        <w:spacing w:after="0" w:line="240" w:lineRule="auto"/>
        <w:jc w:val="lowKashida"/>
        <w:rPr>
          <w:rFonts w:ascii="Simplified Arabic" w:eastAsia="Calibri" w:hAnsi="Simplified Arabic" w:cs="Simplified Arabic"/>
          <w:sz w:val="28"/>
          <w:szCs w:val="28"/>
          <w:lang w:bidi="ar-EG"/>
        </w:rPr>
      </w:pPr>
      <w:r>
        <w:rPr>
          <w:rFonts w:ascii="Simplified Arabic" w:eastAsia="Calibri" w:hAnsi="Simplified Arabic" w:cs="Simplified Arabic"/>
          <w:sz w:val="28"/>
          <w:szCs w:val="28"/>
          <w:rtl/>
          <w:lang w:bidi="ar-EG"/>
        </w:rPr>
        <w:t>ارتفعت نسبة الإناث المقيدات بالتعليم العال</w:t>
      </w:r>
      <w:r>
        <w:rPr>
          <w:rFonts w:ascii="Simplified Arabic" w:eastAsia="Calibri" w:hAnsi="Simplified Arabic" w:cs="Simplified Arabic" w:hint="cs"/>
          <w:sz w:val="28"/>
          <w:szCs w:val="28"/>
          <w:rtl/>
          <w:lang w:bidi="ar-EG"/>
        </w:rPr>
        <w:t>ي</w:t>
      </w:r>
      <w:r>
        <w:rPr>
          <w:rFonts w:ascii="Simplified Arabic" w:eastAsia="Calibri" w:hAnsi="Simplified Arabic" w:cs="Simplified Arabic"/>
          <w:sz w:val="28"/>
          <w:szCs w:val="28"/>
          <w:rtl/>
          <w:lang w:bidi="ar-EG"/>
        </w:rPr>
        <w:t xml:space="preserve"> من 48</w:t>
      </w:r>
      <w:r w:rsidR="00403DBB">
        <w:rPr>
          <w:rFonts w:ascii="Simplified Arabic" w:eastAsia="Calibri" w:hAnsi="Simplified Arabic" w:cs="Simplified Arabic" w:hint="cs"/>
          <w:sz w:val="28"/>
          <w:szCs w:val="28"/>
          <w:rtl/>
          <w:lang w:bidi="ar-EG"/>
        </w:rPr>
        <w:t>,</w:t>
      </w:r>
      <w:r>
        <w:rPr>
          <w:rFonts w:ascii="Simplified Arabic" w:eastAsia="Calibri" w:hAnsi="Simplified Arabic" w:cs="Simplified Arabic"/>
          <w:sz w:val="28"/>
          <w:szCs w:val="28"/>
          <w:rtl/>
          <w:lang w:bidi="ar-EG"/>
        </w:rPr>
        <w:t>6% عام (2020- 2021) مقارنة بـ 47</w:t>
      </w:r>
      <w:r w:rsidR="00403DBB">
        <w:rPr>
          <w:rFonts w:ascii="Simplified Arabic" w:eastAsia="Calibri" w:hAnsi="Simplified Arabic" w:cs="Simplified Arabic" w:hint="cs"/>
          <w:sz w:val="28"/>
          <w:szCs w:val="28"/>
          <w:rtl/>
          <w:lang w:bidi="ar-EG"/>
        </w:rPr>
        <w:t>,</w:t>
      </w:r>
      <w:r>
        <w:rPr>
          <w:rFonts w:ascii="Simplified Arabic" w:eastAsia="Calibri" w:hAnsi="Simplified Arabic" w:cs="Simplified Arabic"/>
          <w:sz w:val="28"/>
          <w:szCs w:val="28"/>
          <w:rtl/>
          <w:lang w:bidi="ar-EG"/>
        </w:rPr>
        <w:t xml:space="preserve">7 عام (2014-2015) </w:t>
      </w:r>
    </w:p>
    <w:p w14:paraId="2C1403E3" w14:textId="7EC02AD8" w:rsidR="00351D76" w:rsidRDefault="00351D76" w:rsidP="003A7F26">
      <w:pPr>
        <w:pStyle w:val="ListParagraph"/>
        <w:numPr>
          <w:ilvl w:val="0"/>
          <w:numId w:val="123"/>
        </w:numPr>
        <w:shd w:val="clear" w:color="auto" w:fill="FFFFFF" w:themeFill="background1"/>
        <w:spacing w:after="0" w:line="240" w:lineRule="auto"/>
        <w:jc w:val="lowKashida"/>
        <w:rPr>
          <w:rFonts w:ascii="Simplified Arabic" w:eastAsia="Calibri" w:hAnsi="Simplified Arabic" w:cs="Simplified Arabic"/>
          <w:sz w:val="28"/>
          <w:szCs w:val="28"/>
          <w:lang w:bidi="ar-EG"/>
        </w:rPr>
      </w:pPr>
      <w:r>
        <w:rPr>
          <w:rFonts w:ascii="Simplified Arabic" w:eastAsia="Calibri" w:hAnsi="Simplified Arabic" w:cs="Simplified Arabic"/>
          <w:sz w:val="28"/>
          <w:szCs w:val="28"/>
          <w:rtl/>
          <w:lang w:bidi="ar-EG"/>
        </w:rPr>
        <w:t xml:space="preserve"> وانخفضت نسبة التسرب من التعليم بين الإناث (المرحله ال</w:t>
      </w:r>
      <w:r>
        <w:rPr>
          <w:rFonts w:ascii="Simplified Arabic" w:eastAsia="Calibri" w:hAnsi="Simplified Arabic" w:cs="Simplified Arabic" w:hint="cs"/>
          <w:sz w:val="28"/>
          <w:szCs w:val="28"/>
          <w:rtl/>
          <w:lang w:bidi="ar-EG"/>
        </w:rPr>
        <w:t>ا</w:t>
      </w:r>
      <w:r>
        <w:rPr>
          <w:rFonts w:ascii="Simplified Arabic" w:eastAsia="Calibri" w:hAnsi="Simplified Arabic" w:cs="Simplified Arabic"/>
          <w:sz w:val="28"/>
          <w:szCs w:val="28"/>
          <w:rtl/>
          <w:lang w:bidi="ar-EG"/>
        </w:rPr>
        <w:t>بتدائية) من 0</w:t>
      </w:r>
      <w:r>
        <w:rPr>
          <w:rFonts w:ascii="Simplified Arabic" w:eastAsia="Calibri" w:hAnsi="Simplified Arabic" w:cs="Simplified Arabic" w:hint="cs"/>
          <w:sz w:val="28"/>
          <w:szCs w:val="28"/>
          <w:rtl/>
          <w:lang w:bidi="ar-EG"/>
        </w:rPr>
        <w:t>.</w:t>
      </w:r>
      <w:r>
        <w:rPr>
          <w:rFonts w:ascii="Simplified Arabic" w:eastAsia="Calibri" w:hAnsi="Simplified Arabic" w:cs="Simplified Arabic"/>
          <w:sz w:val="28"/>
          <w:szCs w:val="28"/>
          <w:rtl/>
          <w:lang w:bidi="ar-EG"/>
        </w:rPr>
        <w:t>2% عام (2020-2021) مقارنة بـ 0</w:t>
      </w:r>
      <w:r w:rsidR="00403DBB">
        <w:rPr>
          <w:rFonts w:ascii="Simplified Arabic" w:eastAsia="Calibri" w:hAnsi="Simplified Arabic" w:cs="Simplified Arabic" w:hint="cs"/>
          <w:sz w:val="28"/>
          <w:szCs w:val="28"/>
          <w:rtl/>
          <w:lang w:bidi="ar-EG"/>
        </w:rPr>
        <w:t>,</w:t>
      </w:r>
      <w:r>
        <w:rPr>
          <w:rFonts w:ascii="Simplified Arabic" w:eastAsia="Calibri" w:hAnsi="Simplified Arabic" w:cs="Simplified Arabic"/>
          <w:sz w:val="28"/>
          <w:szCs w:val="28"/>
          <w:rtl/>
          <w:lang w:bidi="ar-EG"/>
        </w:rPr>
        <w:t>4% عام (2014/2015) وتستهدف نسبة التسرب (للمرحلة الإعدادية) للإناث انحفاضًا لتصل إلى 1</w:t>
      </w:r>
      <w:r w:rsidR="00403DBB">
        <w:rPr>
          <w:rFonts w:ascii="Simplified Arabic" w:eastAsia="Calibri" w:hAnsi="Simplified Arabic" w:cs="Simplified Arabic" w:hint="cs"/>
          <w:sz w:val="28"/>
          <w:szCs w:val="28"/>
          <w:rtl/>
          <w:lang w:bidi="ar-EG"/>
        </w:rPr>
        <w:t>,</w:t>
      </w:r>
      <w:r>
        <w:rPr>
          <w:rFonts w:ascii="Simplified Arabic" w:eastAsia="Calibri" w:hAnsi="Simplified Arabic" w:cs="Simplified Arabic"/>
          <w:sz w:val="28"/>
          <w:szCs w:val="28"/>
          <w:rtl/>
          <w:lang w:bidi="ar-EG"/>
        </w:rPr>
        <w:t>1 عام (2020-2021) مقارنة بـ 4</w:t>
      </w:r>
      <w:r w:rsidR="00403DBB">
        <w:rPr>
          <w:rFonts w:ascii="Simplified Arabic" w:eastAsia="Calibri" w:hAnsi="Simplified Arabic" w:cs="Simplified Arabic" w:hint="cs"/>
          <w:sz w:val="28"/>
          <w:szCs w:val="28"/>
          <w:rtl/>
          <w:lang w:bidi="ar-EG"/>
        </w:rPr>
        <w:t>,</w:t>
      </w:r>
      <w:r>
        <w:rPr>
          <w:rFonts w:ascii="Simplified Arabic" w:eastAsia="Calibri" w:hAnsi="Simplified Arabic" w:cs="Simplified Arabic"/>
          <w:sz w:val="28"/>
          <w:szCs w:val="28"/>
          <w:rtl/>
          <w:lang w:bidi="ar-EG"/>
        </w:rPr>
        <w:t>1% عام (2014</w:t>
      </w:r>
      <w:r>
        <w:rPr>
          <w:rFonts w:ascii="Simplified Arabic" w:eastAsia="Calibri" w:hAnsi="Simplified Arabic" w:cs="Simplified Arabic" w:hint="cs"/>
          <w:sz w:val="28"/>
          <w:szCs w:val="28"/>
          <w:rtl/>
          <w:lang w:bidi="ar-EG"/>
        </w:rPr>
        <w:t>-</w:t>
      </w:r>
      <w:r>
        <w:rPr>
          <w:rFonts w:ascii="Simplified Arabic" w:eastAsia="Calibri" w:hAnsi="Simplified Arabic" w:cs="Simplified Arabic"/>
          <w:sz w:val="28"/>
          <w:szCs w:val="28"/>
          <w:rtl/>
          <w:lang w:bidi="ar-EG"/>
        </w:rPr>
        <w:t>2015)</w:t>
      </w:r>
    </w:p>
    <w:p w14:paraId="16E5D7B6" w14:textId="02D44AE2" w:rsidR="00351D76" w:rsidRDefault="00351D76" w:rsidP="003A7F26">
      <w:pPr>
        <w:pStyle w:val="ListParagraph"/>
        <w:numPr>
          <w:ilvl w:val="0"/>
          <w:numId w:val="123"/>
        </w:numPr>
        <w:shd w:val="clear" w:color="auto" w:fill="FFFFFF" w:themeFill="background1"/>
        <w:spacing w:after="0" w:line="240" w:lineRule="auto"/>
        <w:jc w:val="lowKashida"/>
        <w:rPr>
          <w:rFonts w:ascii="Simplified Arabic" w:eastAsia="Calibri" w:hAnsi="Simplified Arabic" w:cs="Simplified Arabic"/>
          <w:sz w:val="28"/>
          <w:szCs w:val="28"/>
          <w:lang w:bidi="ar-EG"/>
        </w:rPr>
      </w:pPr>
      <w:r>
        <w:rPr>
          <w:rFonts w:ascii="Simplified Arabic" w:eastAsia="Calibri" w:hAnsi="Simplified Arabic" w:cs="Simplified Arabic"/>
          <w:sz w:val="28"/>
          <w:szCs w:val="28"/>
          <w:rtl/>
          <w:lang w:bidi="ar-EG"/>
        </w:rPr>
        <w:t xml:space="preserve"> كما انخفضت نسبة الأمية بين الإناث من 27</w:t>
      </w:r>
      <w:r w:rsidR="00403DBB">
        <w:rPr>
          <w:rFonts w:ascii="Simplified Arabic" w:eastAsia="Calibri" w:hAnsi="Simplified Arabic" w:cs="Simplified Arabic" w:hint="cs"/>
          <w:sz w:val="28"/>
          <w:szCs w:val="28"/>
          <w:rtl/>
          <w:lang w:bidi="ar-EG"/>
        </w:rPr>
        <w:t>,</w:t>
      </w:r>
      <w:r>
        <w:rPr>
          <w:rFonts w:ascii="Simplified Arabic" w:eastAsia="Calibri" w:hAnsi="Simplified Arabic" w:cs="Simplified Arabic"/>
          <w:sz w:val="28"/>
          <w:szCs w:val="28"/>
          <w:rtl/>
          <w:lang w:bidi="ar-EG"/>
        </w:rPr>
        <w:t>8% عام 2021 مقارنة 33</w:t>
      </w:r>
      <w:r w:rsidR="00403DBB">
        <w:rPr>
          <w:rFonts w:ascii="Simplified Arabic" w:eastAsia="Calibri" w:hAnsi="Simplified Arabic" w:cs="Simplified Arabic" w:hint="cs"/>
          <w:sz w:val="28"/>
          <w:szCs w:val="28"/>
          <w:rtl/>
          <w:lang w:bidi="ar-EG"/>
        </w:rPr>
        <w:t>,</w:t>
      </w:r>
      <w:r>
        <w:rPr>
          <w:rFonts w:ascii="Simplified Arabic" w:eastAsia="Calibri" w:hAnsi="Simplified Arabic" w:cs="Simplified Arabic"/>
          <w:sz w:val="28"/>
          <w:szCs w:val="28"/>
          <w:rtl/>
          <w:lang w:bidi="ar-EG"/>
        </w:rPr>
        <w:t>1% عام 2014.</w:t>
      </w:r>
    </w:p>
    <w:p w14:paraId="7B62895F" w14:textId="17F36B03" w:rsidR="0051267E" w:rsidRPr="006C090B" w:rsidRDefault="006C090B" w:rsidP="003A7F26">
      <w:pPr>
        <w:pStyle w:val="ListParagraph"/>
        <w:numPr>
          <w:ilvl w:val="0"/>
          <w:numId w:val="57"/>
        </w:numPr>
        <w:shd w:val="clear" w:color="auto" w:fill="FFFFFF" w:themeFill="background1"/>
        <w:spacing w:after="0" w:line="240" w:lineRule="auto"/>
        <w:jc w:val="lowKashida"/>
        <w:rPr>
          <w:rFonts w:ascii="Simplified Arabic" w:eastAsia="Calibri" w:hAnsi="Simplified Arabic" w:cs="Simplified Arabic"/>
          <w:b/>
          <w:bCs/>
          <w:sz w:val="28"/>
          <w:szCs w:val="28"/>
          <w:rtl/>
          <w:lang w:bidi="ar-EG"/>
        </w:rPr>
      </w:pPr>
      <w:r w:rsidRPr="006C090B">
        <w:rPr>
          <w:rFonts w:ascii="Simplified Arabic" w:eastAsia="Calibri" w:hAnsi="Simplified Arabic" w:cs="Simplified Arabic"/>
          <w:b/>
          <w:bCs/>
          <w:sz w:val="28"/>
          <w:szCs w:val="28"/>
          <w:rtl/>
          <w:lang w:bidi="ar-EG"/>
        </w:rPr>
        <w:t>صح</w:t>
      </w:r>
      <w:r w:rsidRPr="006C090B">
        <w:rPr>
          <w:rFonts w:ascii="Simplified Arabic" w:eastAsia="Calibri" w:hAnsi="Simplified Arabic" w:cs="Simplified Arabic" w:hint="cs"/>
          <w:b/>
          <w:bCs/>
          <w:sz w:val="28"/>
          <w:szCs w:val="28"/>
          <w:rtl/>
          <w:lang w:bidi="ar-EG"/>
        </w:rPr>
        <w:t>ة</w:t>
      </w:r>
      <w:r w:rsidR="0051267E" w:rsidRPr="006C090B">
        <w:rPr>
          <w:rFonts w:ascii="Simplified Arabic" w:eastAsia="Calibri" w:hAnsi="Simplified Arabic" w:cs="Simplified Arabic"/>
          <w:b/>
          <w:bCs/>
          <w:sz w:val="28"/>
          <w:szCs w:val="28"/>
          <w:rtl/>
          <w:lang w:bidi="ar-EG"/>
        </w:rPr>
        <w:t xml:space="preserve"> الأم</w:t>
      </w:r>
      <w:r w:rsidR="00F91B66" w:rsidRPr="006C090B">
        <w:rPr>
          <w:rFonts w:ascii="Simplified Arabic" w:eastAsia="Calibri" w:hAnsi="Simplified Arabic" w:cs="Simplified Arabic"/>
          <w:b/>
          <w:bCs/>
          <w:sz w:val="28"/>
          <w:szCs w:val="28"/>
          <w:rtl/>
          <w:lang w:bidi="ar-EG"/>
        </w:rPr>
        <w:t>:</w:t>
      </w:r>
    </w:p>
    <w:p w14:paraId="0E3D09A9" w14:textId="101CFE15" w:rsidR="0051267E" w:rsidRPr="007654B2" w:rsidRDefault="0051267E" w:rsidP="003A7F26">
      <w:pPr>
        <w:pStyle w:val="ListParagraph"/>
        <w:numPr>
          <w:ilvl w:val="0"/>
          <w:numId w:val="54"/>
        </w:numPr>
        <w:shd w:val="clear" w:color="auto" w:fill="FFFFFF" w:themeFill="background1"/>
        <w:spacing w:after="0" w:line="240" w:lineRule="auto"/>
        <w:jc w:val="lowKashida"/>
        <w:rPr>
          <w:rFonts w:ascii="Simplified Arabic" w:eastAsia="Calibri" w:hAnsi="Simplified Arabic" w:cs="Simplified Arabic"/>
          <w:sz w:val="28"/>
          <w:szCs w:val="28"/>
          <w:rtl/>
          <w:lang w:bidi="ar-EG"/>
        </w:rPr>
      </w:pPr>
      <w:r w:rsidRPr="007654B2">
        <w:rPr>
          <w:rFonts w:ascii="Simplified Arabic" w:eastAsia="Calibri" w:hAnsi="Simplified Arabic" w:cs="Simplified Arabic"/>
          <w:sz w:val="28"/>
          <w:szCs w:val="28"/>
          <w:rtl/>
          <w:lang w:bidi="ar-EG"/>
        </w:rPr>
        <w:t>تم فحص 23</w:t>
      </w:r>
      <w:r w:rsidR="00F82927">
        <w:rPr>
          <w:rFonts w:ascii="Simplified Arabic" w:eastAsia="Calibri" w:hAnsi="Simplified Arabic" w:cs="Simplified Arabic" w:hint="cs"/>
          <w:sz w:val="28"/>
          <w:szCs w:val="28"/>
          <w:rtl/>
          <w:lang w:bidi="ar-EG"/>
        </w:rPr>
        <w:t>,</w:t>
      </w:r>
      <w:r w:rsidRPr="007654B2">
        <w:rPr>
          <w:rFonts w:ascii="Simplified Arabic" w:eastAsia="Calibri" w:hAnsi="Simplified Arabic" w:cs="Simplified Arabic"/>
          <w:sz w:val="28"/>
          <w:szCs w:val="28"/>
          <w:rtl/>
          <w:lang w:bidi="ar-EG"/>
        </w:rPr>
        <w:t xml:space="preserve">2 مليون سيدة ضمن المبادرة الرئاسية لدعم صحة الأم المصرية حتى 8 مارس 2022 من خلال 3 ألاف </w:t>
      </w:r>
      <w:r w:rsidR="00403DBB">
        <w:rPr>
          <w:rFonts w:ascii="Simplified Arabic" w:eastAsia="Calibri" w:hAnsi="Simplified Arabic" w:cs="Simplified Arabic" w:hint="cs"/>
          <w:sz w:val="28"/>
          <w:szCs w:val="28"/>
          <w:rtl/>
          <w:lang w:bidi="ar-EG"/>
        </w:rPr>
        <w:t>,</w:t>
      </w:r>
      <w:r w:rsidRPr="007654B2">
        <w:rPr>
          <w:rFonts w:ascii="Simplified Arabic" w:eastAsia="Calibri" w:hAnsi="Simplified Arabic" w:cs="Simplified Arabic"/>
          <w:sz w:val="28"/>
          <w:szCs w:val="28"/>
          <w:rtl/>
          <w:lang w:bidi="ar-EG"/>
        </w:rPr>
        <w:t>538 وحدة صحية و114 مستشفى على مستوى المحافظات</w:t>
      </w:r>
      <w:r w:rsidR="00F91B66">
        <w:rPr>
          <w:rFonts w:ascii="Simplified Arabic" w:eastAsia="Calibri" w:hAnsi="Simplified Arabic" w:cs="Simplified Arabic"/>
          <w:sz w:val="28"/>
          <w:szCs w:val="28"/>
          <w:rtl/>
          <w:lang w:bidi="ar-EG"/>
        </w:rPr>
        <w:t>.</w:t>
      </w:r>
    </w:p>
    <w:p w14:paraId="56A84D85" w14:textId="584E6932" w:rsidR="0051267E" w:rsidRPr="007654B2" w:rsidRDefault="0051267E" w:rsidP="003A7F26">
      <w:pPr>
        <w:pStyle w:val="ListParagraph"/>
        <w:numPr>
          <w:ilvl w:val="0"/>
          <w:numId w:val="54"/>
        </w:numPr>
        <w:shd w:val="clear" w:color="auto" w:fill="FFFFFF" w:themeFill="background1"/>
        <w:spacing w:after="0" w:line="240" w:lineRule="auto"/>
        <w:jc w:val="lowKashida"/>
        <w:rPr>
          <w:rFonts w:ascii="Simplified Arabic" w:eastAsia="Calibri" w:hAnsi="Simplified Arabic" w:cs="Simplified Arabic"/>
          <w:sz w:val="28"/>
          <w:szCs w:val="28"/>
          <w:rtl/>
          <w:lang w:bidi="ar-EG"/>
        </w:rPr>
      </w:pPr>
      <w:r w:rsidRPr="007654B2">
        <w:rPr>
          <w:rFonts w:ascii="Simplified Arabic" w:eastAsia="Calibri" w:hAnsi="Simplified Arabic" w:cs="Simplified Arabic"/>
          <w:sz w:val="28"/>
          <w:szCs w:val="28"/>
          <w:rtl/>
          <w:lang w:bidi="ar-EG"/>
        </w:rPr>
        <w:t xml:space="preserve">تم </w:t>
      </w:r>
      <w:r w:rsidR="00E42928">
        <w:rPr>
          <w:rFonts w:ascii="Simplified Arabic" w:eastAsia="Calibri" w:hAnsi="Simplified Arabic" w:cs="Simplified Arabic"/>
          <w:sz w:val="28"/>
          <w:szCs w:val="28"/>
          <w:rtl/>
          <w:lang w:bidi="ar-EG"/>
        </w:rPr>
        <w:t>إطلاق</w:t>
      </w:r>
      <w:r w:rsidRPr="007654B2">
        <w:rPr>
          <w:rFonts w:ascii="Simplified Arabic" w:eastAsia="Calibri" w:hAnsi="Simplified Arabic" w:cs="Simplified Arabic"/>
          <w:sz w:val="28"/>
          <w:szCs w:val="28"/>
          <w:rtl/>
          <w:lang w:bidi="ar-EG"/>
        </w:rPr>
        <w:t xml:space="preserve"> برامج تنظيم الأسر</w:t>
      </w:r>
      <w:r>
        <w:rPr>
          <w:rFonts w:ascii="Simplified Arabic" w:eastAsia="Calibri" w:hAnsi="Simplified Arabic" w:cs="Simplified Arabic" w:hint="cs"/>
          <w:sz w:val="28"/>
          <w:szCs w:val="28"/>
          <w:rtl/>
          <w:lang w:bidi="ar-EG"/>
        </w:rPr>
        <w:t>ة</w:t>
      </w:r>
      <w:r w:rsidRPr="007654B2">
        <w:rPr>
          <w:rFonts w:ascii="Simplified Arabic" w:eastAsia="Calibri" w:hAnsi="Simplified Arabic" w:cs="Simplified Arabic"/>
          <w:sz w:val="28"/>
          <w:szCs w:val="28"/>
          <w:rtl/>
          <w:lang w:bidi="ar-EG"/>
        </w:rPr>
        <w:t xml:space="preserve"> و2 كفايه وتنفيذ 8 ملايين زيار</w:t>
      </w:r>
      <w:r w:rsidR="006C090B">
        <w:rPr>
          <w:rFonts w:ascii="Simplified Arabic" w:eastAsia="Calibri" w:hAnsi="Simplified Arabic" w:cs="Simplified Arabic" w:hint="cs"/>
          <w:sz w:val="28"/>
          <w:szCs w:val="28"/>
          <w:rtl/>
          <w:lang w:bidi="ar-EG"/>
        </w:rPr>
        <w:t>ة</w:t>
      </w:r>
      <w:r w:rsidRPr="007654B2">
        <w:rPr>
          <w:rFonts w:ascii="Simplified Arabic" w:eastAsia="Calibri" w:hAnsi="Simplified Arabic" w:cs="Simplified Arabic"/>
          <w:sz w:val="28"/>
          <w:szCs w:val="28"/>
          <w:rtl/>
          <w:lang w:bidi="ar-EG"/>
        </w:rPr>
        <w:t xml:space="preserve"> طرق الأبواب من خلال 1234 مثقفة مجتمعية للتوعية ال</w:t>
      </w:r>
      <w:r>
        <w:rPr>
          <w:rFonts w:ascii="Simplified Arabic" w:eastAsia="Calibri" w:hAnsi="Simplified Arabic" w:cs="Simplified Arabic" w:hint="cs"/>
          <w:sz w:val="28"/>
          <w:szCs w:val="28"/>
          <w:rtl/>
          <w:lang w:bidi="ar-EG"/>
        </w:rPr>
        <w:t>ُ</w:t>
      </w:r>
      <w:r w:rsidR="006C090B">
        <w:rPr>
          <w:rFonts w:ascii="Simplified Arabic" w:eastAsia="Calibri" w:hAnsi="Simplified Arabic" w:cs="Simplified Arabic"/>
          <w:sz w:val="28"/>
          <w:szCs w:val="28"/>
          <w:rtl/>
          <w:lang w:bidi="ar-EG"/>
        </w:rPr>
        <w:t>أسرية ب</w:t>
      </w:r>
      <w:r w:rsidR="006C090B">
        <w:rPr>
          <w:rFonts w:ascii="Simplified Arabic" w:eastAsia="Calibri" w:hAnsi="Simplified Arabic" w:cs="Simplified Arabic" w:hint="cs"/>
          <w:sz w:val="28"/>
          <w:szCs w:val="28"/>
          <w:rtl/>
          <w:lang w:bidi="ar-EG"/>
        </w:rPr>
        <w:t>أ</w:t>
      </w:r>
      <w:r w:rsidRPr="007654B2">
        <w:rPr>
          <w:rFonts w:ascii="Simplified Arabic" w:eastAsia="Calibri" w:hAnsi="Simplified Arabic" w:cs="Simplified Arabic"/>
          <w:sz w:val="28"/>
          <w:szCs w:val="28"/>
          <w:rtl/>
          <w:lang w:bidi="ar-EG"/>
        </w:rPr>
        <w:t>همي</w:t>
      </w:r>
      <w:r>
        <w:rPr>
          <w:rFonts w:ascii="Simplified Arabic" w:eastAsia="Calibri" w:hAnsi="Simplified Arabic" w:cs="Simplified Arabic" w:hint="cs"/>
          <w:sz w:val="28"/>
          <w:szCs w:val="28"/>
          <w:rtl/>
          <w:lang w:bidi="ar-EG"/>
        </w:rPr>
        <w:t>ة</w:t>
      </w:r>
      <w:r w:rsidRPr="007654B2">
        <w:rPr>
          <w:rFonts w:ascii="Simplified Arabic" w:eastAsia="Calibri" w:hAnsi="Simplified Arabic" w:cs="Simplified Arabic"/>
          <w:sz w:val="28"/>
          <w:szCs w:val="28"/>
          <w:rtl/>
          <w:lang w:bidi="ar-EG"/>
        </w:rPr>
        <w:t xml:space="preserve"> تنظيم الأسر</w:t>
      </w:r>
      <w:r>
        <w:rPr>
          <w:rFonts w:ascii="Simplified Arabic" w:eastAsia="Calibri" w:hAnsi="Simplified Arabic" w:cs="Simplified Arabic" w:hint="cs"/>
          <w:sz w:val="28"/>
          <w:szCs w:val="28"/>
          <w:rtl/>
          <w:lang w:bidi="ar-EG"/>
        </w:rPr>
        <w:t>ة</w:t>
      </w:r>
      <w:r w:rsidRPr="007654B2">
        <w:rPr>
          <w:rFonts w:ascii="Simplified Arabic" w:eastAsia="Calibri" w:hAnsi="Simplified Arabic" w:cs="Simplified Arabic"/>
          <w:sz w:val="28"/>
          <w:szCs w:val="28"/>
          <w:rtl/>
          <w:lang w:bidi="ar-EG"/>
        </w:rPr>
        <w:t xml:space="preserve"> منذ عام 2014 حتى الآن كما تم تحويل 1</w:t>
      </w:r>
      <w:r w:rsidR="00403DBB">
        <w:rPr>
          <w:rFonts w:ascii="Simplified Arabic" w:eastAsia="Calibri" w:hAnsi="Simplified Arabic" w:cs="Simplified Arabic" w:hint="cs"/>
          <w:sz w:val="28"/>
          <w:szCs w:val="28"/>
          <w:rtl/>
          <w:lang w:bidi="ar-EG"/>
        </w:rPr>
        <w:t>,</w:t>
      </w:r>
      <w:r w:rsidRPr="007654B2">
        <w:rPr>
          <w:rFonts w:ascii="Simplified Arabic" w:eastAsia="Calibri" w:hAnsi="Simplified Arabic" w:cs="Simplified Arabic"/>
          <w:sz w:val="28"/>
          <w:szCs w:val="28"/>
          <w:rtl/>
          <w:lang w:bidi="ar-EG"/>
        </w:rPr>
        <w:t>5 مليون سيدة</w:t>
      </w:r>
      <w:r w:rsidR="00CC4C4E">
        <w:rPr>
          <w:rFonts w:ascii="Simplified Arabic" w:eastAsia="Calibri" w:hAnsi="Simplified Arabic" w:cs="Simplified Arabic"/>
          <w:sz w:val="28"/>
          <w:szCs w:val="28"/>
          <w:rtl/>
          <w:lang w:bidi="ar-EG"/>
        </w:rPr>
        <w:t xml:space="preserve"> إلى </w:t>
      </w:r>
      <w:r w:rsidRPr="007654B2">
        <w:rPr>
          <w:rFonts w:ascii="Simplified Arabic" w:eastAsia="Calibri" w:hAnsi="Simplified Arabic" w:cs="Simplified Arabic"/>
          <w:sz w:val="28"/>
          <w:szCs w:val="28"/>
          <w:rtl/>
          <w:lang w:bidi="ar-EG"/>
        </w:rPr>
        <w:t>عيادات 2 كفاي</w:t>
      </w:r>
      <w:r>
        <w:rPr>
          <w:rFonts w:ascii="Simplified Arabic" w:eastAsia="Calibri" w:hAnsi="Simplified Arabic" w:cs="Simplified Arabic" w:hint="cs"/>
          <w:sz w:val="28"/>
          <w:szCs w:val="28"/>
          <w:rtl/>
          <w:lang w:bidi="ar-EG"/>
        </w:rPr>
        <w:t>ة</w:t>
      </w:r>
      <w:r w:rsidRPr="007654B2">
        <w:rPr>
          <w:rFonts w:ascii="Simplified Arabic" w:eastAsia="Calibri" w:hAnsi="Simplified Arabic" w:cs="Simplified Arabic"/>
          <w:sz w:val="28"/>
          <w:szCs w:val="28"/>
          <w:rtl/>
          <w:lang w:bidi="ar-EG"/>
        </w:rPr>
        <w:t xml:space="preserve"> منذ 2014 حتى الآن</w:t>
      </w:r>
      <w:r w:rsidR="00F91B66">
        <w:rPr>
          <w:rFonts w:ascii="Simplified Arabic" w:eastAsia="Calibri" w:hAnsi="Simplified Arabic" w:cs="Simplified Arabic"/>
          <w:sz w:val="28"/>
          <w:szCs w:val="28"/>
          <w:rtl/>
          <w:lang w:bidi="ar-EG"/>
        </w:rPr>
        <w:t>.</w:t>
      </w:r>
    </w:p>
    <w:p w14:paraId="1B7E4CC7" w14:textId="0A05F977" w:rsidR="006C090B" w:rsidRDefault="006C090B" w:rsidP="003A7F26">
      <w:pPr>
        <w:pStyle w:val="ListParagraph"/>
        <w:numPr>
          <w:ilvl w:val="0"/>
          <w:numId w:val="54"/>
        </w:numPr>
        <w:shd w:val="clear" w:color="auto" w:fill="FFFFFF" w:themeFill="background1"/>
        <w:spacing w:after="0" w:line="240" w:lineRule="auto"/>
        <w:jc w:val="lowKashida"/>
        <w:rPr>
          <w:rFonts w:ascii="Simplified Arabic" w:eastAsia="Calibri" w:hAnsi="Simplified Arabic" w:cs="Simplified Arabic"/>
          <w:sz w:val="28"/>
          <w:szCs w:val="28"/>
          <w:lang w:bidi="ar-EG"/>
        </w:rPr>
      </w:pPr>
      <w:r>
        <w:rPr>
          <w:rFonts w:ascii="Simplified Arabic" w:eastAsia="Calibri" w:hAnsi="Simplified Arabic" w:cs="Simplified Arabic"/>
          <w:sz w:val="28"/>
          <w:szCs w:val="28"/>
          <w:rtl/>
          <w:lang w:bidi="ar-EG"/>
        </w:rPr>
        <w:t>برنامج الألف يوم الأولى في حياة الأطفال، إذ تستهدف41 ألف أسرة مستهدفة من خلال تقديم دعم نقدي للسيدات الحوامل التي لديها أطفال أقل من سنتين لأسر "تكافل وكرام</w:t>
      </w:r>
      <w:r>
        <w:rPr>
          <w:rFonts w:ascii="Simplified Arabic" w:eastAsia="Calibri" w:hAnsi="Simplified Arabic" w:cs="Simplified Arabic" w:hint="cs"/>
          <w:sz w:val="28"/>
          <w:szCs w:val="28"/>
          <w:rtl/>
          <w:lang w:bidi="ar-EG"/>
        </w:rPr>
        <w:t>ة</w:t>
      </w:r>
      <w:r>
        <w:rPr>
          <w:rFonts w:ascii="Simplified Arabic" w:eastAsia="Calibri" w:hAnsi="Simplified Arabic" w:cs="Simplified Arabic"/>
          <w:sz w:val="28"/>
          <w:szCs w:val="28"/>
          <w:rtl/>
          <w:lang w:bidi="ar-EG"/>
        </w:rPr>
        <w:t>" بالإضافة إلى استفادة 1</w:t>
      </w:r>
      <w:r w:rsidR="00403DBB">
        <w:rPr>
          <w:rFonts w:ascii="Simplified Arabic" w:eastAsia="Calibri" w:hAnsi="Simplified Arabic" w:cs="Simplified Arabic" w:hint="cs"/>
          <w:sz w:val="28"/>
          <w:szCs w:val="28"/>
          <w:rtl/>
          <w:lang w:bidi="ar-EG"/>
        </w:rPr>
        <w:t>,</w:t>
      </w:r>
      <w:r>
        <w:rPr>
          <w:rFonts w:ascii="Simplified Arabic" w:eastAsia="Calibri" w:hAnsi="Simplified Arabic" w:cs="Simplified Arabic"/>
          <w:sz w:val="28"/>
          <w:szCs w:val="28"/>
          <w:rtl/>
          <w:lang w:bidi="ar-EG"/>
        </w:rPr>
        <w:t>1 مليون سيدة من منظومة التأمين الصحي الشامل بنسبة 49% من إجمالي المستفيدين.</w:t>
      </w:r>
    </w:p>
    <w:p w14:paraId="1069DB90" w14:textId="0CA152AB" w:rsidR="0051267E" w:rsidRPr="007654B2" w:rsidRDefault="0051267E" w:rsidP="003A7F26">
      <w:pPr>
        <w:pStyle w:val="ListParagraph"/>
        <w:numPr>
          <w:ilvl w:val="0"/>
          <w:numId w:val="54"/>
        </w:numPr>
        <w:shd w:val="clear" w:color="auto" w:fill="FFFFFF" w:themeFill="background1"/>
        <w:spacing w:after="0" w:line="240" w:lineRule="auto"/>
        <w:jc w:val="lowKashida"/>
        <w:rPr>
          <w:rFonts w:ascii="Simplified Arabic" w:eastAsia="Calibri" w:hAnsi="Simplified Arabic" w:cs="Simplified Arabic"/>
          <w:sz w:val="28"/>
          <w:szCs w:val="28"/>
          <w:rtl/>
          <w:lang w:bidi="ar-EG"/>
        </w:rPr>
      </w:pPr>
      <w:r w:rsidRPr="007654B2">
        <w:rPr>
          <w:rFonts w:ascii="Simplified Arabic" w:eastAsia="Calibri" w:hAnsi="Simplified Arabic" w:cs="Simplified Arabic"/>
          <w:sz w:val="28"/>
          <w:szCs w:val="28"/>
          <w:rtl/>
          <w:lang w:bidi="ar-EG"/>
        </w:rPr>
        <w:t>تم دعم المرأة اج</w:t>
      </w:r>
      <w:r w:rsidR="006C090B">
        <w:rPr>
          <w:rFonts w:ascii="Simplified Arabic" w:eastAsia="Calibri" w:hAnsi="Simplified Arabic" w:cs="Simplified Arabic"/>
          <w:sz w:val="28"/>
          <w:szCs w:val="28"/>
          <w:rtl/>
          <w:lang w:bidi="ar-EG"/>
        </w:rPr>
        <w:t>تماعيًا بقيمه 2 مليار جنيه سنوي</w:t>
      </w:r>
      <w:r w:rsidR="006C090B">
        <w:rPr>
          <w:rFonts w:ascii="Simplified Arabic" w:eastAsia="Calibri" w:hAnsi="Simplified Arabic" w:cs="Simplified Arabic" w:hint="cs"/>
          <w:sz w:val="28"/>
          <w:szCs w:val="28"/>
          <w:rtl/>
          <w:lang w:bidi="ar-EG"/>
        </w:rPr>
        <w:t>ًا</w:t>
      </w:r>
      <w:r w:rsidRPr="007654B2">
        <w:rPr>
          <w:rFonts w:ascii="Simplified Arabic" w:eastAsia="Calibri" w:hAnsi="Simplified Arabic" w:cs="Simplified Arabic"/>
          <w:sz w:val="28"/>
          <w:szCs w:val="28"/>
          <w:rtl/>
          <w:lang w:bidi="ar-EG"/>
        </w:rPr>
        <w:t xml:space="preserve"> للسيدات الم</w:t>
      </w:r>
      <w:r>
        <w:rPr>
          <w:rFonts w:ascii="Simplified Arabic" w:eastAsia="Calibri" w:hAnsi="Simplified Arabic" w:cs="Simplified Arabic" w:hint="cs"/>
          <w:sz w:val="28"/>
          <w:szCs w:val="28"/>
          <w:rtl/>
          <w:lang w:bidi="ar-EG"/>
        </w:rPr>
        <w:t>ُ</w:t>
      </w:r>
      <w:r w:rsidRPr="007654B2">
        <w:rPr>
          <w:rFonts w:ascii="Simplified Arabic" w:eastAsia="Calibri" w:hAnsi="Simplified Arabic" w:cs="Simplified Arabic"/>
          <w:sz w:val="28"/>
          <w:szCs w:val="28"/>
          <w:rtl/>
          <w:lang w:bidi="ar-EG"/>
        </w:rPr>
        <w:t>عيلات كما استفادت 126</w:t>
      </w:r>
      <w:r w:rsidR="00403DBB">
        <w:rPr>
          <w:rFonts w:ascii="Simplified Arabic" w:eastAsia="Calibri" w:hAnsi="Simplified Arabic" w:cs="Simplified Arabic" w:hint="cs"/>
          <w:sz w:val="28"/>
          <w:szCs w:val="28"/>
          <w:rtl/>
          <w:lang w:bidi="ar-EG"/>
        </w:rPr>
        <w:t>,</w:t>
      </w:r>
      <w:r w:rsidRPr="007654B2">
        <w:rPr>
          <w:rFonts w:ascii="Simplified Arabic" w:eastAsia="Calibri" w:hAnsi="Simplified Arabic" w:cs="Simplified Arabic"/>
          <w:sz w:val="28"/>
          <w:szCs w:val="28"/>
          <w:rtl/>
          <w:lang w:bidi="ar-EG"/>
        </w:rPr>
        <w:t>2</w:t>
      </w:r>
      <w:r w:rsidR="006C090B">
        <w:rPr>
          <w:rFonts w:ascii="Simplified Arabic" w:eastAsia="Calibri" w:hAnsi="Simplified Arabic" w:cs="Simplified Arabic" w:hint="cs"/>
          <w:sz w:val="28"/>
          <w:szCs w:val="28"/>
          <w:rtl/>
          <w:lang w:bidi="ar-EG"/>
        </w:rPr>
        <w:t xml:space="preserve"> أ</w:t>
      </w:r>
      <w:r w:rsidRPr="007654B2">
        <w:rPr>
          <w:rFonts w:ascii="Simplified Arabic" w:eastAsia="Calibri" w:hAnsi="Simplified Arabic" w:cs="Simplified Arabic"/>
          <w:sz w:val="28"/>
          <w:szCs w:val="28"/>
          <w:rtl/>
          <w:lang w:bidi="ar-EG"/>
        </w:rPr>
        <w:t>لف</w:t>
      </w:r>
      <w:r w:rsidR="00F91B66">
        <w:rPr>
          <w:rFonts w:ascii="Simplified Arabic" w:eastAsia="Calibri" w:hAnsi="Simplified Arabic" w:cs="Simplified Arabic"/>
          <w:sz w:val="28"/>
          <w:szCs w:val="28"/>
          <w:rtl/>
          <w:lang w:bidi="ar-EG"/>
        </w:rPr>
        <w:t xml:space="preserve"> </w:t>
      </w:r>
      <w:r w:rsidRPr="007654B2">
        <w:rPr>
          <w:rFonts w:ascii="Simplified Arabic" w:eastAsia="Calibri" w:hAnsi="Simplified Arabic" w:cs="Simplified Arabic"/>
          <w:sz w:val="28"/>
          <w:szCs w:val="28"/>
          <w:rtl/>
          <w:lang w:bidi="ar-EG"/>
        </w:rPr>
        <w:t>سيدة من ذوات الهمم</w:t>
      </w:r>
      <w:r w:rsidR="00F91B66">
        <w:rPr>
          <w:rFonts w:ascii="Simplified Arabic" w:eastAsia="Calibri" w:hAnsi="Simplified Arabic" w:cs="Simplified Arabic"/>
          <w:sz w:val="28"/>
          <w:szCs w:val="28"/>
          <w:rtl/>
          <w:lang w:bidi="ar-EG"/>
        </w:rPr>
        <w:t xml:space="preserve"> </w:t>
      </w:r>
      <w:r w:rsidRPr="007654B2">
        <w:rPr>
          <w:rFonts w:ascii="Simplified Arabic" w:eastAsia="Calibri" w:hAnsi="Simplified Arabic" w:cs="Simplified Arabic"/>
          <w:sz w:val="28"/>
          <w:szCs w:val="28"/>
          <w:rtl/>
          <w:lang w:bidi="ar-EG"/>
        </w:rPr>
        <w:t>من مخ</w:t>
      </w:r>
      <w:r w:rsidR="006C090B">
        <w:rPr>
          <w:rFonts w:ascii="Simplified Arabic" w:eastAsia="Calibri" w:hAnsi="Simplified Arabic" w:cs="Simplified Arabic"/>
          <w:sz w:val="28"/>
          <w:szCs w:val="28"/>
          <w:rtl/>
          <w:lang w:bidi="ar-EG"/>
        </w:rPr>
        <w:t>تلف خدمات التعليم والتدريب والت</w:t>
      </w:r>
      <w:r w:rsidR="006C090B">
        <w:rPr>
          <w:rFonts w:ascii="Simplified Arabic" w:eastAsia="Calibri" w:hAnsi="Simplified Arabic" w:cs="Simplified Arabic" w:hint="cs"/>
          <w:sz w:val="28"/>
          <w:szCs w:val="28"/>
          <w:rtl/>
          <w:lang w:bidi="ar-EG"/>
        </w:rPr>
        <w:t>أ</w:t>
      </w:r>
      <w:r w:rsidRPr="007654B2">
        <w:rPr>
          <w:rFonts w:ascii="Simplified Arabic" w:eastAsia="Calibri" w:hAnsi="Simplified Arabic" w:cs="Simplified Arabic"/>
          <w:sz w:val="28"/>
          <w:szCs w:val="28"/>
          <w:rtl/>
          <w:lang w:bidi="ar-EG"/>
        </w:rPr>
        <w:t>هيل من عام 2014</w:t>
      </w:r>
      <w:r w:rsidR="00F91B66">
        <w:rPr>
          <w:rFonts w:ascii="Simplified Arabic" w:eastAsia="Calibri" w:hAnsi="Simplified Arabic" w:cs="Simplified Arabic"/>
          <w:sz w:val="28"/>
          <w:szCs w:val="28"/>
          <w:rtl/>
          <w:lang w:bidi="ar-EG"/>
        </w:rPr>
        <w:t>.</w:t>
      </w:r>
    </w:p>
    <w:p w14:paraId="01323E4F" w14:textId="77777777" w:rsidR="006C090B" w:rsidRDefault="006C090B" w:rsidP="003A7F26">
      <w:pPr>
        <w:pStyle w:val="ListParagraph"/>
        <w:numPr>
          <w:ilvl w:val="0"/>
          <w:numId w:val="54"/>
        </w:numPr>
        <w:shd w:val="clear" w:color="auto" w:fill="FFFFFF" w:themeFill="background1"/>
        <w:spacing w:after="0" w:line="240" w:lineRule="auto"/>
        <w:jc w:val="lowKashida"/>
        <w:rPr>
          <w:rFonts w:ascii="Simplified Arabic" w:eastAsia="Calibri" w:hAnsi="Simplified Arabic" w:cs="Simplified Arabic"/>
          <w:sz w:val="28"/>
          <w:szCs w:val="28"/>
          <w:lang w:bidi="ar-EG"/>
        </w:rPr>
      </w:pPr>
      <w:r>
        <w:rPr>
          <w:rFonts w:ascii="Simplified Arabic" w:eastAsia="Calibri" w:hAnsi="Simplified Arabic" w:cs="Simplified Arabic"/>
          <w:sz w:val="28"/>
          <w:szCs w:val="28"/>
          <w:rtl/>
          <w:lang w:bidi="ar-EG"/>
        </w:rPr>
        <w:lastRenderedPageBreak/>
        <w:t>وفي مجال العنف ضد المرأة: موافقة مجلس الوزراء على مشروع قانون يفرض عقوبة رادعة حيال جرائم ختان الإناث من يناير 2021 بالإضافة لاعتماد الاستراتيجية الوطنية لمكافحة العنف ضد المرأة عام 2015.</w:t>
      </w:r>
    </w:p>
    <w:p w14:paraId="7F8D0C93" w14:textId="5DDAB426" w:rsidR="006C090B" w:rsidRDefault="006C090B" w:rsidP="003A7F26">
      <w:pPr>
        <w:pStyle w:val="ListParagraph"/>
        <w:numPr>
          <w:ilvl w:val="0"/>
          <w:numId w:val="54"/>
        </w:numPr>
        <w:shd w:val="clear" w:color="auto" w:fill="FFFFFF" w:themeFill="background1"/>
        <w:spacing w:after="0" w:line="240" w:lineRule="auto"/>
        <w:jc w:val="lowKashida"/>
        <w:rPr>
          <w:rFonts w:ascii="Simplified Arabic" w:eastAsia="Calibri" w:hAnsi="Simplified Arabic" w:cs="Simplified Arabic"/>
          <w:sz w:val="28"/>
          <w:szCs w:val="28"/>
          <w:rtl/>
          <w:lang w:bidi="ar-EG"/>
        </w:rPr>
      </w:pPr>
      <w:r>
        <w:rPr>
          <w:rFonts w:ascii="Simplified Arabic" w:eastAsia="Calibri" w:hAnsi="Simplified Arabic" w:cs="Simplified Arabic"/>
          <w:sz w:val="28"/>
          <w:szCs w:val="28"/>
          <w:rtl/>
          <w:lang w:bidi="ar-EG"/>
        </w:rPr>
        <w:t>إطلاق برنامج (مودة) للحفاظ على كيان الأسرة، إذ تستهدف الفئة العمرية من (18-25) عام وتم تدريب 190 ألف فتاة حتى نهاية فبراير 2022 واستفاد أكثر من 2</w:t>
      </w:r>
      <w:r w:rsidR="0079679A">
        <w:rPr>
          <w:rFonts w:ascii="Simplified Arabic" w:eastAsia="Calibri" w:hAnsi="Simplified Arabic" w:cs="Simplified Arabic" w:hint="cs"/>
          <w:sz w:val="28"/>
          <w:szCs w:val="28"/>
          <w:rtl/>
          <w:lang w:bidi="ar-EG"/>
        </w:rPr>
        <w:t>,</w:t>
      </w:r>
      <w:r>
        <w:rPr>
          <w:rFonts w:ascii="Simplified Arabic" w:eastAsia="Calibri" w:hAnsi="Simplified Arabic" w:cs="Simplified Arabic"/>
          <w:sz w:val="28"/>
          <w:szCs w:val="28"/>
          <w:rtl/>
          <w:lang w:bidi="ar-EG"/>
        </w:rPr>
        <w:t xml:space="preserve">8 مليون فتاة، وكذلك إطلاق </w:t>
      </w:r>
      <w:r>
        <w:rPr>
          <w:rFonts w:ascii="Simplified Arabic" w:eastAsia="Calibri" w:hAnsi="Simplified Arabic" w:cs="Simplified Arabic" w:hint="cs"/>
          <w:sz w:val="28"/>
          <w:szCs w:val="28"/>
          <w:rtl/>
          <w:lang w:bidi="ar-EG"/>
        </w:rPr>
        <w:t>أ</w:t>
      </w:r>
      <w:r>
        <w:rPr>
          <w:rFonts w:ascii="Simplified Arabic" w:eastAsia="Calibri" w:hAnsi="Simplified Arabic" w:cs="Simplified Arabic"/>
          <w:sz w:val="28"/>
          <w:szCs w:val="28"/>
          <w:rtl/>
          <w:lang w:bidi="ar-EG"/>
        </w:rPr>
        <w:t>كثر من 14 ألف مشروع ضمن مشروعات تنمية المرأة الريفية 2021.</w:t>
      </w:r>
    </w:p>
    <w:p w14:paraId="6128663A" w14:textId="280ABCFE" w:rsidR="006C090B" w:rsidRDefault="006C090B" w:rsidP="003A7F26">
      <w:pPr>
        <w:pStyle w:val="ListParagraph"/>
        <w:numPr>
          <w:ilvl w:val="0"/>
          <w:numId w:val="54"/>
        </w:numPr>
        <w:shd w:val="clear" w:color="auto" w:fill="FFFFFF" w:themeFill="background1"/>
        <w:spacing w:after="0" w:line="240" w:lineRule="auto"/>
        <w:jc w:val="lowKashida"/>
        <w:rPr>
          <w:rFonts w:ascii="Simplified Arabic" w:eastAsia="Calibri" w:hAnsi="Simplified Arabic" w:cs="Simplified Arabic"/>
          <w:sz w:val="28"/>
          <w:szCs w:val="28"/>
          <w:rtl/>
          <w:lang w:bidi="ar-EG"/>
        </w:rPr>
      </w:pPr>
      <w:r>
        <w:rPr>
          <w:rFonts w:ascii="Simplified Arabic" w:eastAsia="Calibri" w:hAnsi="Simplified Arabic" w:cs="Simplified Arabic"/>
          <w:sz w:val="28"/>
          <w:szCs w:val="28"/>
          <w:rtl/>
          <w:lang w:bidi="ar-EG"/>
        </w:rPr>
        <w:t>كما تم إطلاق برنامج (وعي للتنمية المجتمعية) من فبراير 2020 وتم تدريب أكثر من 2000 رائدة اجتماعية في مجال التربية الأسرية الإنجابية، وتوعية 1</w:t>
      </w:r>
      <w:r w:rsidR="0079679A">
        <w:rPr>
          <w:rFonts w:ascii="Simplified Arabic" w:eastAsia="Calibri" w:hAnsi="Simplified Arabic" w:cs="Simplified Arabic" w:hint="cs"/>
          <w:sz w:val="28"/>
          <w:szCs w:val="28"/>
          <w:rtl/>
          <w:lang w:bidi="ar-EG"/>
        </w:rPr>
        <w:t>,</w:t>
      </w:r>
      <w:r>
        <w:rPr>
          <w:rFonts w:ascii="Simplified Arabic" w:eastAsia="Calibri" w:hAnsi="Simplified Arabic" w:cs="Simplified Arabic"/>
          <w:sz w:val="28"/>
          <w:szCs w:val="28"/>
          <w:rtl/>
          <w:lang w:bidi="ar-EG"/>
        </w:rPr>
        <w:t>5 مليون أسرة سنويًا من خلال الرائدات المدربات.</w:t>
      </w:r>
    </w:p>
    <w:p w14:paraId="67696338" w14:textId="06F4FB31" w:rsidR="0051267E" w:rsidRPr="006C090B" w:rsidRDefault="006C090B" w:rsidP="006C090B">
      <w:pPr>
        <w:shd w:val="clear" w:color="auto" w:fill="FFFFFF" w:themeFill="background1"/>
        <w:spacing w:after="0" w:line="240" w:lineRule="auto"/>
        <w:ind w:left="180"/>
        <w:jc w:val="lowKashida"/>
        <w:rPr>
          <w:rFonts w:ascii="Simplified Arabic" w:eastAsia="Calibri" w:hAnsi="Simplified Arabic" w:cs="Simplified Arabic"/>
          <w:sz w:val="28"/>
          <w:szCs w:val="28"/>
          <w:rtl/>
          <w:lang w:bidi="ar-EG"/>
        </w:rPr>
      </w:pPr>
      <w:r w:rsidRPr="006C090B">
        <w:rPr>
          <w:rFonts w:ascii="Simplified Arabic" w:eastAsia="Calibri" w:hAnsi="Simplified Arabic" w:cs="Simplified Arabic"/>
          <w:sz w:val="28"/>
          <w:szCs w:val="28"/>
          <w:rtl/>
          <w:lang w:bidi="ar-EG"/>
        </w:rPr>
        <w:t>وحدثت إشادة بدور مصر</w:t>
      </w:r>
      <w:r w:rsidRPr="006C090B">
        <w:rPr>
          <w:rFonts w:ascii="Simplified Arabic" w:eastAsia="Calibri" w:hAnsi="Simplified Arabic" w:cs="Simplified Arabic"/>
          <w:sz w:val="28"/>
          <w:szCs w:val="28"/>
          <w:vertAlign w:val="superscript"/>
          <w:rtl/>
          <w:lang w:bidi="ar-EG"/>
        </w:rPr>
        <w:t>(</w:t>
      </w:r>
      <w:r>
        <w:rPr>
          <w:rStyle w:val="FootnoteReference"/>
          <w:rFonts w:ascii="Simplified Arabic" w:eastAsia="Calibri" w:hAnsi="Simplified Arabic" w:cs="Simplified Arabic"/>
          <w:sz w:val="28"/>
          <w:szCs w:val="28"/>
          <w:rtl/>
          <w:lang w:bidi="ar-EG"/>
        </w:rPr>
        <w:footnoteReference w:id="173"/>
      </w:r>
      <w:r>
        <w:rPr>
          <w:rFonts w:ascii="Simplified Arabic" w:eastAsia="Calibri" w:hAnsi="Simplified Arabic" w:cs="Simplified Arabic"/>
          <w:sz w:val="28"/>
          <w:szCs w:val="28"/>
          <w:vertAlign w:val="superscript"/>
          <w:rtl/>
          <w:lang w:bidi="ar-EG"/>
        </w:rPr>
        <w:t>)</w:t>
      </w:r>
      <w:r>
        <w:rPr>
          <w:rFonts w:ascii="Simplified Arabic" w:eastAsia="Calibri" w:hAnsi="Simplified Arabic" w:cs="Simplified Arabic" w:hint="cs"/>
          <w:sz w:val="28"/>
          <w:szCs w:val="28"/>
          <w:rtl/>
          <w:lang w:bidi="ar-EG"/>
        </w:rPr>
        <w:t xml:space="preserve"> </w:t>
      </w:r>
      <w:r w:rsidRPr="006C090B">
        <w:rPr>
          <w:rFonts w:ascii="Simplified Arabic" w:eastAsia="Calibri" w:hAnsi="Simplified Arabic" w:cs="Simplified Arabic"/>
          <w:sz w:val="28"/>
          <w:szCs w:val="28"/>
          <w:rtl/>
          <w:lang w:bidi="ar-EG"/>
        </w:rPr>
        <w:t>في</w:t>
      </w:r>
      <w:r w:rsidRPr="006C090B">
        <w:rPr>
          <w:rFonts w:ascii="Simplified Arabic" w:eastAsia="Calibri" w:hAnsi="Simplified Arabic" w:cs="Simplified Arabic"/>
          <w:sz w:val="28"/>
          <w:szCs w:val="28"/>
          <w:vertAlign w:val="superscript"/>
          <w:rtl/>
          <w:lang w:bidi="ar-EG"/>
        </w:rPr>
        <w:t xml:space="preserve"> </w:t>
      </w:r>
      <w:r w:rsidRPr="006C090B">
        <w:rPr>
          <w:rFonts w:ascii="Simplified Arabic" w:eastAsia="Calibri" w:hAnsi="Simplified Arabic" w:cs="Simplified Arabic"/>
          <w:sz w:val="28"/>
          <w:szCs w:val="28"/>
          <w:rtl/>
          <w:lang w:bidi="ar-EG"/>
        </w:rPr>
        <w:t xml:space="preserve">تمكين الفتيات والنساء وفي صعيد مصر مهارات اجتماعية تمكنهن من القضاء على مظاهر العنف ضد المرأة بما فيها ختان الإناث والزواج المبكر. وأكدت </w:t>
      </w:r>
      <w:r>
        <w:rPr>
          <w:rFonts w:ascii="Simplified Arabic" w:eastAsia="Calibri" w:hAnsi="Simplified Arabic" w:cs="Simplified Arabic"/>
          <w:sz w:val="28"/>
          <w:szCs w:val="28"/>
          <w:rtl/>
          <w:lang w:bidi="ar-EG"/>
        </w:rPr>
        <w:t>هيئ</w:t>
      </w:r>
      <w:r>
        <w:rPr>
          <w:rFonts w:ascii="Simplified Arabic" w:eastAsia="Calibri" w:hAnsi="Simplified Arabic" w:cs="Simplified Arabic" w:hint="cs"/>
          <w:sz w:val="28"/>
          <w:szCs w:val="28"/>
          <w:rtl/>
          <w:lang w:bidi="ar-EG"/>
        </w:rPr>
        <w:t>ة</w:t>
      </w:r>
      <w:r>
        <w:rPr>
          <w:rFonts w:ascii="Simplified Arabic" w:eastAsia="Calibri" w:hAnsi="Simplified Arabic" w:cs="Simplified Arabic"/>
          <w:sz w:val="28"/>
          <w:szCs w:val="28"/>
          <w:rtl/>
          <w:lang w:bidi="ar-EG"/>
        </w:rPr>
        <w:t xml:space="preserve"> الأمم المتحد</w:t>
      </w:r>
      <w:r>
        <w:rPr>
          <w:rFonts w:ascii="Simplified Arabic" w:eastAsia="Calibri" w:hAnsi="Simplified Arabic" w:cs="Simplified Arabic" w:hint="cs"/>
          <w:sz w:val="28"/>
          <w:szCs w:val="28"/>
          <w:rtl/>
          <w:lang w:bidi="ar-EG"/>
        </w:rPr>
        <w:t>ة</w:t>
      </w:r>
      <w:r w:rsidRPr="006C090B">
        <w:rPr>
          <w:rFonts w:ascii="Simplified Arabic" w:eastAsia="Calibri" w:hAnsi="Simplified Arabic" w:cs="Simplified Arabic"/>
          <w:sz w:val="28"/>
          <w:szCs w:val="28"/>
          <w:rtl/>
          <w:lang w:bidi="ar-EG"/>
        </w:rPr>
        <w:t xml:space="preserve"> أن أهميه دور تمكين المرأة هدف رئيس في رؤية وخطة مصر 2030 </w:t>
      </w:r>
      <w:r>
        <w:rPr>
          <w:rFonts w:ascii="Simplified Arabic" w:eastAsia="Calibri" w:hAnsi="Simplified Arabic" w:cs="Simplified Arabic"/>
          <w:sz w:val="28"/>
          <w:szCs w:val="28"/>
          <w:rtl/>
          <w:lang w:bidi="ar-EG"/>
        </w:rPr>
        <w:t>لما جاء بها لتعزيز الدور القياد</w:t>
      </w:r>
      <w:r>
        <w:rPr>
          <w:rFonts w:ascii="Simplified Arabic" w:eastAsia="Calibri" w:hAnsi="Simplified Arabic" w:cs="Simplified Arabic" w:hint="cs"/>
          <w:sz w:val="28"/>
          <w:szCs w:val="28"/>
          <w:rtl/>
          <w:lang w:bidi="ar-EG"/>
        </w:rPr>
        <w:t>ي</w:t>
      </w:r>
      <w:r w:rsidRPr="006C090B">
        <w:rPr>
          <w:rFonts w:ascii="Simplified Arabic" w:eastAsia="Calibri" w:hAnsi="Simplified Arabic" w:cs="Simplified Arabic"/>
          <w:sz w:val="28"/>
          <w:szCs w:val="28"/>
          <w:rtl/>
          <w:lang w:bidi="ar-EG"/>
        </w:rPr>
        <w:t xml:space="preserve"> للمرأة وتمكينها اقتصاديًا واجتماعيًا وسياسيًا وحمايتها، الأمر الذي تطلب إطلاق استراتيجية المرأة 2030.</w:t>
      </w:r>
    </w:p>
    <w:p w14:paraId="51105B19" w14:textId="34F8383A" w:rsidR="0051267E" w:rsidRPr="00ED04F1" w:rsidRDefault="0051267E" w:rsidP="0051267E">
      <w:pPr>
        <w:shd w:val="clear" w:color="auto" w:fill="FFFFFF" w:themeFill="background1"/>
        <w:spacing w:after="0" w:line="240" w:lineRule="auto"/>
        <w:rPr>
          <w:rFonts w:ascii="Simplified Arabic" w:eastAsia="Calibri" w:hAnsi="Simplified Arabic" w:cs="Simplified Arabic"/>
          <w:b/>
          <w:bCs/>
          <w:sz w:val="28"/>
          <w:szCs w:val="28"/>
          <w:u w:val="single"/>
          <w:rtl/>
          <w:lang w:bidi="ar-EG"/>
        </w:rPr>
      </w:pPr>
      <w:r w:rsidRPr="00ED04F1">
        <w:rPr>
          <w:rFonts w:ascii="Simplified Arabic" w:eastAsia="Calibri" w:hAnsi="Simplified Arabic" w:cs="Simplified Arabic"/>
          <w:b/>
          <w:bCs/>
          <w:sz w:val="28"/>
          <w:szCs w:val="28"/>
          <w:rtl/>
          <w:lang w:bidi="ar-EG"/>
        </w:rPr>
        <w:t>2</w:t>
      </w:r>
      <w:r w:rsidRPr="00ED04F1">
        <w:rPr>
          <w:rFonts w:ascii="Simplified Arabic" w:eastAsia="Calibri" w:hAnsi="Simplified Arabic" w:cs="Simplified Arabic"/>
          <w:b/>
          <w:bCs/>
          <w:sz w:val="28"/>
          <w:szCs w:val="28"/>
          <w:u w:val="single"/>
          <w:rtl/>
          <w:lang w:bidi="ar-EG"/>
        </w:rPr>
        <w:t xml:space="preserve">- </w:t>
      </w:r>
      <w:r w:rsidRPr="00ED04F1">
        <w:rPr>
          <w:rFonts w:ascii="Simplified Arabic" w:eastAsia="Calibri" w:hAnsi="Simplified Arabic" w:cs="Simplified Arabic" w:hint="cs"/>
          <w:b/>
          <w:bCs/>
          <w:sz w:val="28"/>
          <w:szCs w:val="28"/>
          <w:u w:val="single"/>
          <w:rtl/>
          <w:lang w:bidi="ar-EG"/>
        </w:rPr>
        <w:t>استراتيجية</w:t>
      </w:r>
      <w:r w:rsidRPr="00ED04F1">
        <w:rPr>
          <w:rFonts w:ascii="Simplified Arabic" w:eastAsia="Calibri" w:hAnsi="Simplified Arabic" w:cs="Simplified Arabic"/>
          <w:b/>
          <w:bCs/>
          <w:sz w:val="28"/>
          <w:szCs w:val="28"/>
          <w:u w:val="single"/>
          <w:rtl/>
          <w:lang w:bidi="ar-EG"/>
        </w:rPr>
        <w:t xml:space="preserve"> المرأة</w:t>
      </w:r>
      <w:r w:rsidR="006C090B">
        <w:rPr>
          <w:rFonts w:ascii="Simplified Arabic" w:eastAsia="Calibri" w:hAnsi="Simplified Arabic" w:cs="Simplified Arabic" w:hint="cs"/>
          <w:b/>
          <w:bCs/>
          <w:sz w:val="28"/>
          <w:szCs w:val="28"/>
          <w:u w:val="single"/>
          <w:rtl/>
          <w:lang w:bidi="ar-EG"/>
        </w:rPr>
        <w:t xml:space="preserve"> </w:t>
      </w:r>
      <w:r>
        <w:rPr>
          <w:rFonts w:ascii="Simplified Arabic" w:eastAsia="Calibri" w:hAnsi="Simplified Arabic" w:cs="Simplified Arabic" w:hint="cs"/>
          <w:b/>
          <w:bCs/>
          <w:sz w:val="28"/>
          <w:szCs w:val="28"/>
          <w:u w:val="single"/>
          <w:rtl/>
          <w:lang w:bidi="ar-EG"/>
        </w:rPr>
        <w:t>2030</w:t>
      </w:r>
      <w:r w:rsidRPr="00ED04F1">
        <w:rPr>
          <w:rFonts w:ascii="Simplified Arabic" w:eastAsia="Calibri" w:hAnsi="Simplified Arabic" w:cs="Simplified Arabic"/>
          <w:b/>
          <w:bCs/>
          <w:sz w:val="28"/>
          <w:szCs w:val="28"/>
          <w:u w:val="single"/>
          <w:rtl/>
          <w:lang w:bidi="ar-EG"/>
        </w:rPr>
        <w:t xml:space="preserve"> </w:t>
      </w:r>
    </w:p>
    <w:p w14:paraId="2CDC8AA1" w14:textId="77777777" w:rsidR="006C090B" w:rsidRDefault="006C090B" w:rsidP="006C090B">
      <w:pPr>
        <w:shd w:val="clear" w:color="auto" w:fill="FFFFFF" w:themeFill="background1"/>
        <w:spacing w:after="0" w:line="240" w:lineRule="auto"/>
        <w:jc w:val="lowKashida"/>
        <w:rPr>
          <w:rFonts w:ascii="Simplified Arabic" w:eastAsia="Calibri" w:hAnsi="Simplified Arabic" w:cs="Simplified Arabic"/>
          <w:sz w:val="28"/>
          <w:szCs w:val="28"/>
          <w:lang w:bidi="ar-EG"/>
        </w:rPr>
      </w:pPr>
      <w:r>
        <w:rPr>
          <w:rFonts w:ascii="Simplified Arabic" w:eastAsia="Calibri" w:hAnsi="Simplified Arabic" w:cs="Simplified Arabic"/>
          <w:sz w:val="28"/>
          <w:szCs w:val="28"/>
          <w:rtl/>
          <w:lang w:bidi="ar-EG"/>
        </w:rPr>
        <w:t xml:space="preserve">تأتي استراتيجية المرأة لتترجم على أرض الواقع دستور 2014 في مواد تم ترسيخها في المساواة في الحقوق والتكافؤ في الفرص كأساس لبناء المجتمع والتزام الدولة المصرية بالقضاء على كافة أشكال التمييز وكفالة الحقوق الأساسية والحماية والرعاية للمرأة، كما تتسق مع رؤيه مصر 2030 واستراتجيتها للتنمية المستدامة، وتتكامل أيضًا مع الاستراتيجية القومية للسكان، وتتماشى مع تقرير التنمية البشرية. وبناءً عليه تم إطلاق استراتيجية المرأة عام 2017 وإعلان ذلك العام (عام للمرأة المصرية) من قبل القيادة السياسية. وقد اشتملت الاستراتيجية على أربعة محاور </w:t>
      </w:r>
      <w:r>
        <w:rPr>
          <w:rFonts w:ascii="Simplified Arabic" w:eastAsia="Calibri" w:hAnsi="Simplified Arabic" w:cs="Simplified Arabic"/>
          <w:sz w:val="28"/>
          <w:szCs w:val="28"/>
          <w:rtl/>
          <w:lang w:bidi="ar-EG"/>
        </w:rPr>
        <w:lastRenderedPageBreak/>
        <w:t>للمرأة (التمكين الاقتصادي، التمكين الاجتماعي، التمكين السياسي، الحماية) وقد وضعت بالمشاركه مع الجهات المعنية من خلال مجموعة من التدخلات المفصلية نحو مجتمع أفضل لتمكين المرأة.</w:t>
      </w:r>
    </w:p>
    <w:p w14:paraId="03104E75" w14:textId="3DE45CB2" w:rsidR="0051267E" w:rsidRPr="00ED04F1" w:rsidRDefault="006C090B" w:rsidP="0051267E">
      <w:pPr>
        <w:shd w:val="clear" w:color="auto" w:fill="FFFFFF" w:themeFill="background1"/>
        <w:spacing w:after="0" w:line="240" w:lineRule="auto"/>
        <w:jc w:val="lowKashida"/>
        <w:rPr>
          <w:rFonts w:ascii="Simplified Arabic" w:eastAsia="Calibri" w:hAnsi="Simplified Arabic" w:cs="Simplified Arabic"/>
          <w:b/>
          <w:bCs/>
          <w:sz w:val="28"/>
          <w:szCs w:val="28"/>
          <w:rtl/>
          <w:lang w:bidi="ar-EG"/>
        </w:rPr>
      </w:pPr>
      <w:r>
        <w:rPr>
          <w:rFonts w:ascii="Simplified Arabic" w:eastAsia="Calibri" w:hAnsi="Simplified Arabic" w:cs="Simplified Arabic"/>
          <w:b/>
          <w:bCs/>
          <w:sz w:val="28"/>
          <w:szCs w:val="28"/>
          <w:u w:val="single"/>
          <w:rtl/>
          <w:lang w:bidi="ar-EG"/>
        </w:rPr>
        <w:t xml:space="preserve">وفي </w:t>
      </w:r>
      <w:r>
        <w:rPr>
          <w:rFonts w:ascii="Simplified Arabic" w:eastAsia="Calibri" w:hAnsi="Simplified Arabic" w:cs="Simplified Arabic" w:hint="cs"/>
          <w:b/>
          <w:bCs/>
          <w:sz w:val="28"/>
          <w:szCs w:val="28"/>
          <w:u w:val="single"/>
          <w:rtl/>
          <w:lang w:bidi="ar-EG"/>
        </w:rPr>
        <w:t>إ</w:t>
      </w:r>
      <w:r w:rsidR="0051267E" w:rsidRPr="00ED04F1">
        <w:rPr>
          <w:rFonts w:ascii="Simplified Arabic" w:eastAsia="Calibri" w:hAnsi="Simplified Arabic" w:cs="Simplified Arabic"/>
          <w:b/>
          <w:bCs/>
          <w:sz w:val="28"/>
          <w:szCs w:val="28"/>
          <w:u w:val="single"/>
          <w:rtl/>
          <w:lang w:bidi="ar-EG"/>
        </w:rPr>
        <w:t>طار الدستور المصري لعام 2014</w:t>
      </w:r>
      <w:r w:rsidR="00F91B66">
        <w:rPr>
          <w:rFonts w:ascii="Simplified Arabic" w:eastAsia="Calibri" w:hAnsi="Simplified Arabic" w:cs="Simplified Arabic"/>
          <w:b/>
          <w:bCs/>
          <w:sz w:val="28"/>
          <w:szCs w:val="28"/>
          <w:rtl/>
          <w:lang w:bidi="ar-EG"/>
        </w:rPr>
        <w:t>:</w:t>
      </w:r>
    </w:p>
    <w:p w14:paraId="239E8432" w14:textId="77777777" w:rsidR="0051267E" w:rsidRPr="00ED04F1" w:rsidRDefault="0051267E" w:rsidP="0051267E">
      <w:pPr>
        <w:shd w:val="clear" w:color="auto" w:fill="FFFFFF" w:themeFill="background1"/>
        <w:spacing w:after="0" w:line="240" w:lineRule="auto"/>
        <w:jc w:val="lowKashida"/>
        <w:rPr>
          <w:rFonts w:ascii="Simplified Arabic" w:eastAsia="Calibri" w:hAnsi="Simplified Arabic" w:cs="Simplified Arabic"/>
          <w:sz w:val="28"/>
          <w:szCs w:val="28"/>
          <w:rtl/>
          <w:lang w:bidi="ar-EG"/>
        </w:rPr>
      </w:pPr>
      <w:r w:rsidRPr="00ED04F1">
        <w:rPr>
          <w:rFonts w:ascii="Simplified Arabic" w:eastAsia="Calibri" w:hAnsi="Simplified Arabic" w:cs="Simplified Arabic"/>
          <w:sz w:val="28"/>
          <w:szCs w:val="28"/>
          <w:rtl/>
          <w:lang w:bidi="ar-EG"/>
        </w:rPr>
        <w:t>تم وضع مواد للدستور</w:t>
      </w:r>
      <w:r w:rsidRPr="008C71BA">
        <w:rPr>
          <w:rFonts w:ascii="Simplified Arabic" w:eastAsia="Calibri" w:hAnsi="Simplified Arabic" w:cs="Simplified Arabic" w:hint="cs"/>
          <w:sz w:val="28"/>
          <w:szCs w:val="28"/>
          <w:vertAlign w:val="superscript"/>
          <w:rtl/>
          <w:lang w:bidi="ar-EG"/>
        </w:rPr>
        <w:t>(</w:t>
      </w:r>
      <w:r w:rsidRPr="008C71BA">
        <w:rPr>
          <w:rFonts w:ascii="Simplified Arabic" w:eastAsia="Calibri" w:hAnsi="Simplified Arabic" w:cs="Simplified Arabic"/>
          <w:sz w:val="28"/>
          <w:szCs w:val="28"/>
          <w:vertAlign w:val="superscript"/>
          <w:rtl/>
          <w:lang w:bidi="ar-EG"/>
        </w:rPr>
        <w:footnoteReference w:id="174"/>
      </w:r>
      <w:r w:rsidRPr="008C71BA">
        <w:rPr>
          <w:rFonts w:ascii="Simplified Arabic" w:eastAsia="Calibri" w:hAnsi="Simplified Arabic" w:cs="Simplified Arabic" w:hint="cs"/>
          <w:sz w:val="28"/>
          <w:szCs w:val="28"/>
          <w:vertAlign w:val="superscript"/>
          <w:rtl/>
          <w:lang w:bidi="ar-EG"/>
        </w:rPr>
        <w:t>)</w:t>
      </w:r>
      <w:r w:rsidRPr="00ED04F1">
        <w:rPr>
          <w:rFonts w:ascii="Simplified Arabic" w:eastAsia="Calibri" w:hAnsi="Simplified Arabic" w:cs="Simplified Arabic"/>
          <w:sz w:val="28"/>
          <w:szCs w:val="28"/>
          <w:rtl/>
          <w:lang w:bidi="ar-EG"/>
        </w:rPr>
        <w:t xml:space="preserve"> لتحقيق المساواة والعدالة الإاجتماعية </w:t>
      </w:r>
    </w:p>
    <w:p w14:paraId="134233A8" w14:textId="0340CFAA" w:rsidR="0051267E" w:rsidRPr="00ED04F1" w:rsidRDefault="006C090B" w:rsidP="006C090B">
      <w:pPr>
        <w:shd w:val="clear" w:color="auto" w:fill="FFFFFF" w:themeFill="background1"/>
        <w:spacing w:after="0" w:line="240" w:lineRule="auto"/>
        <w:jc w:val="lowKashida"/>
        <w:rPr>
          <w:rFonts w:ascii="Simplified Arabic" w:eastAsia="Calibri" w:hAnsi="Simplified Arabic" w:cs="Simplified Arabic"/>
          <w:sz w:val="28"/>
          <w:szCs w:val="28"/>
          <w:rtl/>
          <w:lang w:bidi="ar-EG"/>
        </w:rPr>
      </w:pPr>
      <w:r>
        <w:rPr>
          <w:rFonts w:ascii="Simplified Arabic" w:eastAsia="Calibri" w:hAnsi="Simplified Arabic" w:cs="Simplified Arabic"/>
          <w:b/>
          <w:bCs/>
          <w:sz w:val="28"/>
          <w:szCs w:val="28"/>
          <w:u w:val="single"/>
          <w:rtl/>
          <w:lang w:bidi="ar-EG"/>
        </w:rPr>
        <w:t>الماد</w:t>
      </w:r>
      <w:r>
        <w:rPr>
          <w:rFonts w:ascii="Simplified Arabic" w:eastAsia="Calibri" w:hAnsi="Simplified Arabic" w:cs="Simplified Arabic" w:hint="cs"/>
          <w:b/>
          <w:bCs/>
          <w:sz w:val="28"/>
          <w:szCs w:val="28"/>
          <w:u w:val="single"/>
          <w:rtl/>
          <w:lang w:bidi="ar-EG"/>
        </w:rPr>
        <w:t>ة</w:t>
      </w:r>
      <w:r w:rsidR="0051267E" w:rsidRPr="00ED04F1">
        <w:rPr>
          <w:rFonts w:ascii="Simplified Arabic" w:eastAsia="Calibri" w:hAnsi="Simplified Arabic" w:cs="Simplified Arabic"/>
          <w:b/>
          <w:bCs/>
          <w:sz w:val="28"/>
          <w:szCs w:val="28"/>
          <w:u w:val="single"/>
          <w:rtl/>
          <w:lang w:bidi="ar-EG"/>
        </w:rPr>
        <w:t xml:space="preserve"> (8</w:t>
      </w:r>
      <w:r>
        <w:rPr>
          <w:rFonts w:ascii="Simplified Arabic" w:eastAsia="Calibri" w:hAnsi="Simplified Arabic" w:cs="Simplified Arabic" w:hint="cs"/>
          <w:b/>
          <w:bCs/>
          <w:sz w:val="28"/>
          <w:szCs w:val="28"/>
          <w:rtl/>
          <w:lang w:bidi="ar-EG"/>
        </w:rPr>
        <w:t>)</w:t>
      </w:r>
      <w:r>
        <w:rPr>
          <w:rFonts w:ascii="Simplified Arabic" w:eastAsia="Calibri" w:hAnsi="Simplified Arabic" w:cs="Simplified Arabic" w:hint="cs"/>
          <w:sz w:val="28"/>
          <w:szCs w:val="28"/>
          <w:rtl/>
          <w:lang w:bidi="ar-EG"/>
        </w:rPr>
        <w:t xml:space="preserve"> </w:t>
      </w:r>
      <w:r>
        <w:rPr>
          <w:rFonts w:ascii="Simplified Arabic" w:eastAsia="Calibri" w:hAnsi="Simplified Arabic" w:cs="Simplified Arabic"/>
          <w:sz w:val="28"/>
          <w:szCs w:val="28"/>
          <w:rtl/>
          <w:lang w:bidi="ar-EG"/>
        </w:rPr>
        <w:t>"</w:t>
      </w:r>
      <w:r w:rsidR="0051267E" w:rsidRPr="00ED04F1">
        <w:rPr>
          <w:rFonts w:ascii="Simplified Arabic" w:eastAsia="Calibri" w:hAnsi="Simplified Arabic" w:cs="Simplified Arabic"/>
          <w:sz w:val="28"/>
          <w:szCs w:val="28"/>
          <w:rtl/>
          <w:lang w:bidi="ar-EG"/>
        </w:rPr>
        <w:t>تنص على التزام الدولة بتحقيق العدالة الاجتماعية وتوفير س</w:t>
      </w:r>
      <w:r w:rsidR="0051267E">
        <w:rPr>
          <w:rFonts w:ascii="Simplified Arabic" w:eastAsia="Calibri" w:hAnsi="Simplified Arabic" w:cs="Simplified Arabic" w:hint="cs"/>
          <w:sz w:val="28"/>
          <w:szCs w:val="28"/>
          <w:rtl/>
          <w:lang w:bidi="ar-EG"/>
        </w:rPr>
        <w:t>ُ</w:t>
      </w:r>
      <w:r w:rsidR="0051267E" w:rsidRPr="00ED04F1">
        <w:rPr>
          <w:rFonts w:ascii="Simplified Arabic" w:eastAsia="Calibri" w:hAnsi="Simplified Arabic" w:cs="Simplified Arabic"/>
          <w:sz w:val="28"/>
          <w:szCs w:val="28"/>
          <w:rtl/>
          <w:lang w:bidi="ar-EG"/>
        </w:rPr>
        <w:t>بل التكا</w:t>
      </w:r>
      <w:r>
        <w:rPr>
          <w:rFonts w:ascii="Simplified Arabic" w:eastAsia="Calibri" w:hAnsi="Simplified Arabic" w:cs="Simplified Arabic"/>
          <w:sz w:val="28"/>
          <w:szCs w:val="28"/>
          <w:rtl/>
          <w:lang w:bidi="ar-EG"/>
        </w:rPr>
        <w:t>فل ال</w:t>
      </w:r>
      <w:r>
        <w:rPr>
          <w:rFonts w:ascii="Simplified Arabic" w:eastAsia="Calibri" w:hAnsi="Simplified Arabic" w:cs="Simplified Arabic" w:hint="cs"/>
          <w:sz w:val="28"/>
          <w:szCs w:val="28"/>
          <w:rtl/>
          <w:lang w:bidi="ar-EG"/>
        </w:rPr>
        <w:t>ا</w:t>
      </w:r>
      <w:r w:rsidR="0051267E" w:rsidRPr="00ED04F1">
        <w:rPr>
          <w:rFonts w:ascii="Simplified Arabic" w:eastAsia="Calibri" w:hAnsi="Simplified Arabic" w:cs="Simplified Arabic"/>
          <w:sz w:val="28"/>
          <w:szCs w:val="28"/>
          <w:rtl/>
          <w:lang w:bidi="ar-EG"/>
        </w:rPr>
        <w:t xml:space="preserve">جتماعي بما يضمن حياة كريمة للمواطنين على النحو </w:t>
      </w:r>
      <w:r w:rsidR="001F74FD">
        <w:rPr>
          <w:rFonts w:ascii="Simplified Arabic" w:eastAsia="Calibri" w:hAnsi="Simplified Arabic" w:cs="Simplified Arabic"/>
          <w:sz w:val="28"/>
          <w:szCs w:val="28"/>
          <w:rtl/>
          <w:lang w:bidi="ar-EG"/>
        </w:rPr>
        <w:t>الذي</w:t>
      </w:r>
      <w:r w:rsidR="0051267E" w:rsidRPr="00ED04F1">
        <w:rPr>
          <w:rFonts w:ascii="Simplified Arabic" w:eastAsia="Calibri" w:hAnsi="Simplified Arabic" w:cs="Simplified Arabic"/>
          <w:sz w:val="28"/>
          <w:szCs w:val="28"/>
          <w:rtl/>
          <w:lang w:bidi="ar-EG"/>
        </w:rPr>
        <w:t xml:space="preserve"> ينظمه القانون ".</w:t>
      </w:r>
    </w:p>
    <w:p w14:paraId="6DC47511" w14:textId="6104598B" w:rsidR="0051267E" w:rsidRPr="00ED04F1" w:rsidRDefault="006C090B" w:rsidP="006C090B">
      <w:pPr>
        <w:shd w:val="clear" w:color="auto" w:fill="FFFFFF" w:themeFill="background1"/>
        <w:spacing w:after="0" w:line="240" w:lineRule="auto"/>
        <w:jc w:val="lowKashida"/>
        <w:rPr>
          <w:rFonts w:ascii="Simplified Arabic" w:eastAsia="Calibri" w:hAnsi="Simplified Arabic" w:cs="Simplified Arabic"/>
          <w:sz w:val="28"/>
          <w:szCs w:val="28"/>
          <w:rtl/>
          <w:lang w:bidi="ar-EG"/>
        </w:rPr>
      </w:pPr>
      <w:r>
        <w:rPr>
          <w:rFonts w:ascii="Simplified Arabic" w:eastAsia="Calibri" w:hAnsi="Simplified Arabic" w:cs="Simplified Arabic"/>
          <w:b/>
          <w:bCs/>
          <w:sz w:val="28"/>
          <w:szCs w:val="28"/>
          <w:u w:val="single"/>
          <w:rtl/>
          <w:lang w:bidi="ar-EG"/>
        </w:rPr>
        <w:t>الماد</w:t>
      </w:r>
      <w:r>
        <w:rPr>
          <w:rFonts w:ascii="Simplified Arabic" w:eastAsia="Calibri" w:hAnsi="Simplified Arabic" w:cs="Simplified Arabic" w:hint="cs"/>
          <w:b/>
          <w:bCs/>
          <w:sz w:val="28"/>
          <w:szCs w:val="28"/>
          <w:u w:val="single"/>
          <w:rtl/>
          <w:lang w:bidi="ar-EG"/>
        </w:rPr>
        <w:t>ة</w:t>
      </w:r>
      <w:r w:rsidR="0051267E" w:rsidRPr="00ED04F1">
        <w:rPr>
          <w:rFonts w:ascii="Simplified Arabic" w:eastAsia="Calibri" w:hAnsi="Simplified Arabic" w:cs="Simplified Arabic"/>
          <w:b/>
          <w:bCs/>
          <w:sz w:val="28"/>
          <w:szCs w:val="28"/>
          <w:u w:val="single"/>
          <w:rtl/>
          <w:lang w:bidi="ar-EG"/>
        </w:rPr>
        <w:t xml:space="preserve"> (53</w:t>
      </w:r>
      <w:r w:rsidR="0051267E" w:rsidRPr="00ED04F1">
        <w:rPr>
          <w:rFonts w:ascii="Simplified Arabic" w:eastAsia="Calibri" w:hAnsi="Simplified Arabic" w:cs="Simplified Arabic"/>
          <w:b/>
          <w:bCs/>
          <w:sz w:val="28"/>
          <w:szCs w:val="28"/>
          <w:rtl/>
          <w:lang w:bidi="ar-EG"/>
        </w:rPr>
        <w:t>)</w:t>
      </w:r>
      <w:r w:rsidR="0051267E" w:rsidRPr="00ED04F1">
        <w:rPr>
          <w:rFonts w:ascii="Simplified Arabic" w:eastAsia="Calibri" w:hAnsi="Simplified Arabic" w:cs="Simplified Arabic"/>
          <w:sz w:val="28"/>
          <w:szCs w:val="28"/>
          <w:rtl/>
          <w:lang w:bidi="ar-EG"/>
        </w:rPr>
        <w:t xml:space="preserve"> "تنص على أن المواطنين لد</w:t>
      </w:r>
      <w:r w:rsidR="0051267E">
        <w:rPr>
          <w:rFonts w:ascii="Simplified Arabic" w:eastAsia="Calibri" w:hAnsi="Simplified Arabic" w:cs="Simplified Arabic" w:hint="cs"/>
          <w:sz w:val="28"/>
          <w:szCs w:val="28"/>
          <w:rtl/>
          <w:lang w:bidi="ar-EG"/>
        </w:rPr>
        <w:t>ى</w:t>
      </w:r>
      <w:r w:rsidR="0051267E" w:rsidRPr="00ED04F1">
        <w:rPr>
          <w:rFonts w:ascii="Simplified Arabic" w:eastAsia="Calibri" w:hAnsi="Simplified Arabic" w:cs="Simplified Arabic"/>
          <w:sz w:val="28"/>
          <w:szCs w:val="28"/>
          <w:rtl/>
          <w:lang w:bidi="ar-EG"/>
        </w:rPr>
        <w:t xml:space="preserve"> القانون سواء وهم متساوون</w:t>
      </w:r>
      <w:r w:rsidR="00404925">
        <w:rPr>
          <w:rFonts w:ascii="Simplified Arabic" w:eastAsia="Calibri" w:hAnsi="Simplified Arabic" w:cs="Simplified Arabic"/>
          <w:sz w:val="28"/>
          <w:szCs w:val="28"/>
          <w:rtl/>
          <w:lang w:bidi="ar-EG"/>
        </w:rPr>
        <w:t xml:space="preserve"> في </w:t>
      </w:r>
      <w:r w:rsidR="0051267E" w:rsidRPr="00ED04F1">
        <w:rPr>
          <w:rFonts w:ascii="Simplified Arabic" w:eastAsia="Calibri" w:hAnsi="Simplified Arabic" w:cs="Simplified Arabic"/>
          <w:sz w:val="28"/>
          <w:szCs w:val="28"/>
          <w:rtl/>
          <w:lang w:bidi="ar-EG"/>
        </w:rPr>
        <w:t>الحقوق والواجبات العامة لا تمييز بينهم بسبب الدين أو العقيد</w:t>
      </w:r>
      <w:r w:rsidR="0051267E">
        <w:rPr>
          <w:rFonts w:ascii="Simplified Arabic" w:eastAsia="Calibri" w:hAnsi="Simplified Arabic" w:cs="Simplified Arabic" w:hint="cs"/>
          <w:sz w:val="28"/>
          <w:szCs w:val="28"/>
          <w:rtl/>
          <w:lang w:bidi="ar-EG"/>
        </w:rPr>
        <w:t>ة</w:t>
      </w:r>
      <w:r w:rsidR="00F91B66">
        <w:rPr>
          <w:rFonts w:ascii="Simplified Arabic" w:eastAsia="Calibri" w:hAnsi="Simplified Arabic" w:cs="Simplified Arabic"/>
          <w:sz w:val="28"/>
          <w:szCs w:val="28"/>
          <w:rtl/>
          <w:lang w:bidi="ar-EG"/>
        </w:rPr>
        <w:t xml:space="preserve"> </w:t>
      </w:r>
      <w:r w:rsidR="0051267E" w:rsidRPr="00ED04F1">
        <w:rPr>
          <w:rFonts w:ascii="Simplified Arabic" w:eastAsia="Calibri" w:hAnsi="Simplified Arabic" w:cs="Simplified Arabic"/>
          <w:sz w:val="28"/>
          <w:szCs w:val="28"/>
          <w:rtl/>
          <w:lang w:bidi="ar-EG"/>
        </w:rPr>
        <w:t>أو</w:t>
      </w:r>
      <w:r>
        <w:rPr>
          <w:rFonts w:ascii="Simplified Arabic" w:eastAsia="Calibri" w:hAnsi="Simplified Arabic" w:cs="Simplified Arabic" w:hint="cs"/>
          <w:sz w:val="28"/>
          <w:szCs w:val="28"/>
          <w:rtl/>
          <w:lang w:bidi="ar-EG"/>
        </w:rPr>
        <w:t xml:space="preserve"> </w:t>
      </w:r>
      <w:r w:rsidR="0051267E" w:rsidRPr="00ED04F1">
        <w:rPr>
          <w:rFonts w:ascii="Simplified Arabic" w:eastAsia="Calibri" w:hAnsi="Simplified Arabic" w:cs="Simplified Arabic"/>
          <w:sz w:val="28"/>
          <w:szCs w:val="28"/>
          <w:rtl/>
          <w:lang w:bidi="ar-EG"/>
        </w:rPr>
        <w:t>الجنس أو</w:t>
      </w:r>
      <w:r w:rsidR="0051267E">
        <w:rPr>
          <w:rFonts w:ascii="Simplified Arabic" w:eastAsia="Calibri" w:hAnsi="Simplified Arabic" w:cs="Simplified Arabic" w:hint="cs"/>
          <w:sz w:val="28"/>
          <w:szCs w:val="28"/>
          <w:rtl/>
          <w:lang w:bidi="ar-EG"/>
        </w:rPr>
        <w:t xml:space="preserve"> ا</w:t>
      </w:r>
      <w:r w:rsidR="0051267E" w:rsidRPr="00ED04F1">
        <w:rPr>
          <w:rFonts w:ascii="Simplified Arabic" w:eastAsia="Calibri" w:hAnsi="Simplified Arabic" w:cs="Simplified Arabic"/>
          <w:sz w:val="28"/>
          <w:szCs w:val="28"/>
          <w:rtl/>
          <w:lang w:bidi="ar-EG"/>
        </w:rPr>
        <w:t>لأهل أو اللون أو اللغة أو</w:t>
      </w:r>
      <w:r>
        <w:rPr>
          <w:rFonts w:ascii="Simplified Arabic" w:eastAsia="Calibri" w:hAnsi="Simplified Arabic" w:cs="Simplified Arabic" w:hint="cs"/>
          <w:sz w:val="28"/>
          <w:szCs w:val="28"/>
          <w:rtl/>
          <w:lang w:bidi="ar-EG"/>
        </w:rPr>
        <w:t xml:space="preserve"> </w:t>
      </w:r>
      <w:r w:rsidR="0051267E" w:rsidRPr="00ED04F1">
        <w:rPr>
          <w:rFonts w:ascii="Simplified Arabic" w:eastAsia="Calibri" w:hAnsi="Simplified Arabic" w:cs="Simplified Arabic"/>
          <w:sz w:val="28"/>
          <w:szCs w:val="28"/>
          <w:rtl/>
          <w:lang w:bidi="ar-EG"/>
        </w:rPr>
        <w:t xml:space="preserve">الإعاقة أو المستوى </w:t>
      </w:r>
      <w:r w:rsidR="005451EB">
        <w:rPr>
          <w:rFonts w:ascii="Simplified Arabic" w:eastAsia="Calibri" w:hAnsi="Simplified Arabic" w:cs="Simplified Arabic"/>
          <w:sz w:val="28"/>
          <w:szCs w:val="28"/>
          <w:rtl/>
          <w:lang w:bidi="ar-EG"/>
        </w:rPr>
        <w:t>الاجتماعي</w:t>
      </w:r>
      <w:r w:rsidR="0051267E" w:rsidRPr="00ED04F1">
        <w:rPr>
          <w:rFonts w:ascii="Simplified Arabic" w:eastAsia="Calibri" w:hAnsi="Simplified Arabic" w:cs="Simplified Arabic"/>
          <w:sz w:val="28"/>
          <w:szCs w:val="28"/>
          <w:rtl/>
          <w:lang w:bidi="ar-EG"/>
        </w:rPr>
        <w:t xml:space="preserve"> </w:t>
      </w:r>
      <w:r w:rsidR="0051267E">
        <w:rPr>
          <w:rFonts w:ascii="Simplified Arabic" w:eastAsia="Calibri" w:hAnsi="Simplified Arabic" w:cs="Simplified Arabic" w:hint="cs"/>
          <w:sz w:val="28"/>
          <w:szCs w:val="28"/>
          <w:rtl/>
          <w:lang w:bidi="ar-EG"/>
        </w:rPr>
        <w:t xml:space="preserve">أو </w:t>
      </w:r>
      <w:r w:rsidR="0051267E" w:rsidRPr="00ED04F1">
        <w:rPr>
          <w:rFonts w:ascii="Simplified Arabic" w:eastAsia="Calibri" w:hAnsi="Simplified Arabic" w:cs="Simplified Arabic"/>
          <w:sz w:val="28"/>
          <w:szCs w:val="28"/>
          <w:rtl/>
          <w:lang w:bidi="ar-EG"/>
        </w:rPr>
        <w:t xml:space="preserve">الإنتماء </w:t>
      </w:r>
      <w:r w:rsidR="005451EB">
        <w:rPr>
          <w:rFonts w:ascii="Simplified Arabic" w:eastAsia="Calibri" w:hAnsi="Simplified Arabic" w:cs="Simplified Arabic"/>
          <w:sz w:val="28"/>
          <w:szCs w:val="28"/>
          <w:rtl/>
          <w:lang w:bidi="ar-EG"/>
        </w:rPr>
        <w:t>السياسي</w:t>
      </w:r>
      <w:r w:rsidR="0051267E" w:rsidRPr="00ED04F1">
        <w:rPr>
          <w:rFonts w:ascii="Simplified Arabic" w:eastAsia="Calibri" w:hAnsi="Simplified Arabic" w:cs="Simplified Arabic"/>
          <w:sz w:val="28"/>
          <w:szCs w:val="28"/>
          <w:rtl/>
          <w:lang w:bidi="ar-EG"/>
        </w:rPr>
        <w:t xml:space="preserve"> أو </w:t>
      </w:r>
      <w:r w:rsidR="00073315">
        <w:rPr>
          <w:rFonts w:ascii="Simplified Arabic" w:eastAsia="Calibri" w:hAnsi="Simplified Arabic" w:cs="Simplified Arabic"/>
          <w:sz w:val="28"/>
          <w:szCs w:val="28"/>
          <w:rtl/>
          <w:lang w:bidi="ar-EG"/>
        </w:rPr>
        <w:t>الجغرافي</w:t>
      </w:r>
      <w:r w:rsidR="0051267E" w:rsidRPr="00ED04F1">
        <w:rPr>
          <w:rFonts w:ascii="Simplified Arabic" w:eastAsia="Calibri" w:hAnsi="Simplified Arabic" w:cs="Simplified Arabic"/>
          <w:sz w:val="28"/>
          <w:szCs w:val="28"/>
          <w:rtl/>
          <w:lang w:bidi="ar-EG"/>
        </w:rPr>
        <w:t>"</w:t>
      </w:r>
      <w:r w:rsidR="00F91B66">
        <w:rPr>
          <w:rFonts w:ascii="Simplified Arabic" w:eastAsia="Calibri" w:hAnsi="Simplified Arabic" w:cs="Simplified Arabic"/>
          <w:sz w:val="28"/>
          <w:szCs w:val="28"/>
          <w:rtl/>
          <w:lang w:bidi="ar-EG"/>
        </w:rPr>
        <w:t>.</w:t>
      </w:r>
    </w:p>
    <w:p w14:paraId="24CC007E" w14:textId="6361609F" w:rsidR="0051267E" w:rsidRDefault="002544E8" w:rsidP="002544E8">
      <w:pPr>
        <w:shd w:val="clear" w:color="auto" w:fill="FFFFFF" w:themeFill="background1"/>
        <w:spacing w:after="0" w:line="240" w:lineRule="auto"/>
        <w:jc w:val="lowKashida"/>
        <w:rPr>
          <w:rFonts w:ascii="Simplified Arabic" w:eastAsia="Calibri" w:hAnsi="Simplified Arabic" w:cs="Simplified Arabic"/>
          <w:sz w:val="28"/>
          <w:szCs w:val="28"/>
          <w:rtl/>
          <w:lang w:bidi="ar-EG"/>
        </w:rPr>
      </w:pPr>
      <w:r>
        <w:rPr>
          <w:rFonts w:ascii="Simplified Arabic" w:eastAsia="Calibri" w:hAnsi="Simplified Arabic" w:cs="Simplified Arabic"/>
          <w:b/>
          <w:bCs/>
          <w:sz w:val="28"/>
          <w:szCs w:val="28"/>
          <w:u w:val="single"/>
          <w:rtl/>
          <w:lang w:bidi="ar-EG"/>
        </w:rPr>
        <w:t>الماد</w:t>
      </w:r>
      <w:r>
        <w:rPr>
          <w:rFonts w:ascii="Simplified Arabic" w:eastAsia="Calibri" w:hAnsi="Simplified Arabic" w:cs="Simplified Arabic" w:hint="cs"/>
          <w:b/>
          <w:bCs/>
          <w:sz w:val="28"/>
          <w:szCs w:val="28"/>
          <w:u w:val="single"/>
          <w:rtl/>
          <w:lang w:bidi="ar-EG"/>
        </w:rPr>
        <w:t>ة</w:t>
      </w:r>
      <w:r w:rsidR="0051267E" w:rsidRPr="00ED04F1">
        <w:rPr>
          <w:rFonts w:ascii="Simplified Arabic" w:eastAsia="Calibri" w:hAnsi="Simplified Arabic" w:cs="Simplified Arabic"/>
          <w:b/>
          <w:bCs/>
          <w:sz w:val="28"/>
          <w:szCs w:val="28"/>
          <w:u w:val="single"/>
          <w:rtl/>
          <w:lang w:bidi="ar-EG"/>
        </w:rPr>
        <w:t xml:space="preserve"> (</w:t>
      </w:r>
      <w:r>
        <w:rPr>
          <w:rFonts w:ascii="Simplified Arabic" w:eastAsia="Calibri" w:hAnsi="Simplified Arabic" w:cs="Simplified Arabic"/>
          <w:b/>
          <w:bCs/>
          <w:sz w:val="28"/>
          <w:szCs w:val="28"/>
          <w:u w:val="single"/>
          <w:rtl/>
          <w:lang w:bidi="ar-EG"/>
        </w:rPr>
        <w:t>11</w:t>
      </w:r>
      <w:r w:rsidR="0051267E" w:rsidRPr="00ED04F1">
        <w:rPr>
          <w:rFonts w:ascii="Simplified Arabic" w:eastAsia="Calibri" w:hAnsi="Simplified Arabic" w:cs="Simplified Arabic"/>
          <w:b/>
          <w:bCs/>
          <w:sz w:val="28"/>
          <w:szCs w:val="28"/>
          <w:u w:val="single"/>
          <w:rtl/>
          <w:lang w:bidi="ar-EG"/>
        </w:rPr>
        <w:t>)</w:t>
      </w:r>
      <w:r>
        <w:rPr>
          <w:rFonts w:ascii="Simplified Arabic" w:eastAsia="Calibri" w:hAnsi="Simplified Arabic" w:cs="Simplified Arabic"/>
          <w:sz w:val="28"/>
          <w:szCs w:val="28"/>
          <w:rtl/>
          <w:lang w:bidi="ar-EG"/>
        </w:rPr>
        <w:t xml:space="preserve"> "</w:t>
      </w:r>
      <w:r w:rsidR="0051267E" w:rsidRPr="00ED04F1">
        <w:rPr>
          <w:rFonts w:ascii="Simplified Arabic" w:eastAsia="Calibri" w:hAnsi="Simplified Arabic" w:cs="Simplified Arabic"/>
          <w:sz w:val="28"/>
          <w:szCs w:val="28"/>
          <w:rtl/>
          <w:lang w:bidi="ar-EG"/>
        </w:rPr>
        <w:t>تنص على أن تكفل الدولة تحقيق المساواة بين المرأة والرجل</w:t>
      </w:r>
      <w:r>
        <w:rPr>
          <w:rFonts w:ascii="Simplified Arabic" w:eastAsia="Calibri" w:hAnsi="Simplified Arabic" w:cs="Simplified Arabic"/>
          <w:sz w:val="28"/>
          <w:szCs w:val="28"/>
          <w:rtl/>
          <w:lang w:bidi="ar-EG"/>
        </w:rPr>
        <w:t xml:space="preserve"> </w:t>
      </w:r>
      <w:r w:rsidR="002527C6">
        <w:rPr>
          <w:rFonts w:ascii="Simplified Arabic" w:eastAsia="Calibri" w:hAnsi="Simplified Arabic" w:cs="Simplified Arabic"/>
          <w:sz w:val="28"/>
          <w:szCs w:val="28"/>
          <w:rtl/>
          <w:lang w:bidi="ar-EG"/>
        </w:rPr>
        <w:t xml:space="preserve">في </w:t>
      </w:r>
      <w:r w:rsidR="0051267E" w:rsidRPr="00ED04F1">
        <w:rPr>
          <w:rFonts w:ascii="Simplified Arabic" w:eastAsia="Calibri" w:hAnsi="Simplified Arabic" w:cs="Simplified Arabic"/>
          <w:sz w:val="28"/>
          <w:szCs w:val="28"/>
          <w:rtl/>
          <w:lang w:bidi="ar-EG"/>
        </w:rPr>
        <w:t>جميع الحقوق المدنية والسياسية و</w:t>
      </w:r>
      <w:r w:rsidR="00BF2237">
        <w:rPr>
          <w:rFonts w:ascii="Simplified Arabic" w:eastAsia="Calibri" w:hAnsi="Simplified Arabic" w:cs="Simplified Arabic"/>
          <w:sz w:val="28"/>
          <w:szCs w:val="28"/>
          <w:rtl/>
          <w:lang w:bidi="ar-EG"/>
        </w:rPr>
        <w:t>الاقتصاد</w:t>
      </w:r>
      <w:r w:rsidR="0051267E" w:rsidRPr="00ED04F1">
        <w:rPr>
          <w:rFonts w:ascii="Simplified Arabic" w:eastAsia="Calibri" w:hAnsi="Simplified Arabic" w:cs="Simplified Arabic"/>
          <w:sz w:val="28"/>
          <w:szCs w:val="28"/>
          <w:rtl/>
          <w:lang w:bidi="ar-EG"/>
        </w:rPr>
        <w:t>ية وا</w:t>
      </w:r>
      <w:r w:rsidR="0051267E">
        <w:rPr>
          <w:rFonts w:ascii="Simplified Arabic" w:eastAsia="Calibri" w:hAnsi="Simplified Arabic" w:cs="Simplified Arabic" w:hint="cs"/>
          <w:sz w:val="28"/>
          <w:szCs w:val="28"/>
          <w:rtl/>
          <w:lang w:bidi="ar-EG"/>
        </w:rPr>
        <w:t>لا</w:t>
      </w:r>
      <w:r w:rsidR="0051267E" w:rsidRPr="00ED04F1">
        <w:rPr>
          <w:rFonts w:ascii="Simplified Arabic" w:eastAsia="Calibri" w:hAnsi="Simplified Arabic" w:cs="Simplified Arabic"/>
          <w:sz w:val="28"/>
          <w:szCs w:val="28"/>
          <w:rtl/>
          <w:lang w:bidi="ar-EG"/>
        </w:rPr>
        <w:t>جتماعية والثقافية" وأن تعمل الدولة على </w:t>
      </w:r>
      <w:r>
        <w:rPr>
          <w:rFonts w:ascii="Simplified Arabic" w:eastAsia="Calibri" w:hAnsi="Simplified Arabic" w:cs="Simplified Arabic" w:hint="cs"/>
          <w:sz w:val="28"/>
          <w:szCs w:val="28"/>
          <w:rtl/>
          <w:lang w:bidi="ar-EG"/>
        </w:rPr>
        <w:t>ا</w:t>
      </w:r>
      <w:r w:rsidR="0051267E" w:rsidRPr="00ED04F1">
        <w:rPr>
          <w:rFonts w:ascii="Simplified Arabic" w:eastAsia="Calibri" w:hAnsi="Simplified Arabic" w:cs="Simplified Arabic"/>
          <w:sz w:val="28"/>
          <w:szCs w:val="28"/>
          <w:rtl/>
          <w:lang w:bidi="ar-EG"/>
        </w:rPr>
        <w:t>تخاذ التدابير الكفيلة بضمان تمثيل المرأة تمثيل</w:t>
      </w:r>
      <w:r w:rsidR="00E37345">
        <w:rPr>
          <w:rFonts w:ascii="Simplified Arabic" w:eastAsia="Calibri" w:hAnsi="Simplified Arabic" w:cs="Simplified Arabic"/>
          <w:sz w:val="28"/>
          <w:szCs w:val="28"/>
          <w:rtl/>
          <w:lang w:bidi="ar-EG"/>
        </w:rPr>
        <w:t>ًا</w:t>
      </w:r>
      <w:r w:rsidR="0051267E" w:rsidRPr="00ED04F1">
        <w:rPr>
          <w:rFonts w:ascii="Simplified Arabic" w:eastAsia="Calibri" w:hAnsi="Simplified Arabic" w:cs="Simplified Arabic"/>
          <w:sz w:val="28"/>
          <w:szCs w:val="28"/>
          <w:rtl/>
          <w:lang w:bidi="ar-EG"/>
        </w:rPr>
        <w:t xml:space="preserve"> مناسبا</w:t>
      </w:r>
      <w:r w:rsidR="00404925">
        <w:rPr>
          <w:rFonts w:ascii="Simplified Arabic" w:eastAsia="Calibri" w:hAnsi="Simplified Arabic" w:cs="Simplified Arabic"/>
          <w:sz w:val="28"/>
          <w:szCs w:val="28"/>
          <w:rtl/>
          <w:lang w:bidi="ar-EG"/>
        </w:rPr>
        <w:t xml:space="preserve"> في </w:t>
      </w:r>
      <w:r w:rsidR="0051267E" w:rsidRPr="00ED04F1">
        <w:rPr>
          <w:rFonts w:ascii="Simplified Arabic" w:eastAsia="Calibri" w:hAnsi="Simplified Arabic" w:cs="Simplified Arabic"/>
          <w:sz w:val="28"/>
          <w:szCs w:val="28"/>
          <w:rtl/>
          <w:lang w:bidi="ar-EG"/>
        </w:rPr>
        <w:t xml:space="preserve">المجالس النيابية على النحو </w:t>
      </w:r>
      <w:r w:rsidR="001F74FD">
        <w:rPr>
          <w:rFonts w:ascii="Simplified Arabic" w:eastAsia="Calibri" w:hAnsi="Simplified Arabic" w:cs="Simplified Arabic"/>
          <w:sz w:val="28"/>
          <w:szCs w:val="28"/>
          <w:rtl/>
          <w:lang w:bidi="ar-EG"/>
        </w:rPr>
        <w:t>الذي</w:t>
      </w:r>
      <w:r w:rsidR="0051267E" w:rsidRPr="00ED04F1">
        <w:rPr>
          <w:rFonts w:ascii="Simplified Arabic" w:eastAsia="Calibri" w:hAnsi="Simplified Arabic" w:cs="Simplified Arabic"/>
          <w:sz w:val="28"/>
          <w:szCs w:val="28"/>
          <w:rtl/>
          <w:lang w:bidi="ar-EG"/>
        </w:rPr>
        <w:t xml:space="preserve"> يحدده القانون كما تكفل الدولة للمرأة حقها</w:t>
      </w:r>
      <w:r w:rsidR="00404925">
        <w:rPr>
          <w:rFonts w:ascii="Simplified Arabic" w:eastAsia="Calibri" w:hAnsi="Simplified Arabic" w:cs="Simplified Arabic"/>
          <w:sz w:val="28"/>
          <w:szCs w:val="28"/>
          <w:rtl/>
          <w:lang w:bidi="ar-EG"/>
        </w:rPr>
        <w:t xml:space="preserve"> في </w:t>
      </w:r>
      <w:r w:rsidR="0051267E" w:rsidRPr="00ED04F1">
        <w:rPr>
          <w:rFonts w:ascii="Simplified Arabic" w:eastAsia="Calibri" w:hAnsi="Simplified Arabic" w:cs="Simplified Arabic"/>
          <w:sz w:val="28"/>
          <w:szCs w:val="28"/>
          <w:rtl/>
          <w:lang w:bidi="ar-EG"/>
        </w:rPr>
        <w:t>تول</w:t>
      </w:r>
      <w:r>
        <w:rPr>
          <w:rFonts w:ascii="Simplified Arabic" w:eastAsia="Calibri" w:hAnsi="Simplified Arabic" w:cs="Simplified Arabic" w:hint="cs"/>
          <w:sz w:val="28"/>
          <w:szCs w:val="28"/>
          <w:rtl/>
          <w:lang w:bidi="ar-EG"/>
        </w:rPr>
        <w:t>ي</w:t>
      </w:r>
      <w:r w:rsidR="0051267E" w:rsidRPr="00ED04F1">
        <w:rPr>
          <w:rFonts w:ascii="Simplified Arabic" w:eastAsia="Calibri" w:hAnsi="Simplified Arabic" w:cs="Simplified Arabic"/>
          <w:sz w:val="28"/>
          <w:szCs w:val="28"/>
          <w:rtl/>
          <w:lang w:bidi="ar-EG"/>
        </w:rPr>
        <w:t xml:space="preserve"> الوظائف العامة ووظائف </w:t>
      </w:r>
      <w:r w:rsidR="0051267E" w:rsidRPr="00ED04F1">
        <w:rPr>
          <w:rFonts w:ascii="Simplified Arabic" w:eastAsia="Calibri" w:hAnsi="Simplified Arabic" w:cs="Simplified Arabic" w:hint="cs"/>
          <w:sz w:val="28"/>
          <w:szCs w:val="28"/>
          <w:rtl/>
          <w:lang w:bidi="ar-EG"/>
        </w:rPr>
        <w:t>الإدارة</w:t>
      </w:r>
      <w:r w:rsidR="0051267E" w:rsidRPr="00ED04F1">
        <w:rPr>
          <w:rFonts w:ascii="Simplified Arabic" w:eastAsia="Calibri" w:hAnsi="Simplified Arabic" w:cs="Simplified Arabic"/>
          <w:sz w:val="28"/>
          <w:szCs w:val="28"/>
          <w:rtl/>
          <w:lang w:bidi="ar-EG"/>
        </w:rPr>
        <w:t xml:space="preserve"> العليا</w:t>
      </w:r>
      <w:r w:rsidR="00404925">
        <w:rPr>
          <w:rFonts w:ascii="Simplified Arabic" w:eastAsia="Calibri" w:hAnsi="Simplified Arabic" w:cs="Simplified Arabic"/>
          <w:sz w:val="28"/>
          <w:szCs w:val="28"/>
          <w:rtl/>
          <w:lang w:bidi="ar-EG"/>
        </w:rPr>
        <w:t xml:space="preserve"> في </w:t>
      </w:r>
      <w:r w:rsidR="0051267E" w:rsidRPr="00ED04F1">
        <w:rPr>
          <w:rFonts w:ascii="Simplified Arabic" w:eastAsia="Calibri" w:hAnsi="Simplified Arabic" w:cs="Simplified Arabic"/>
          <w:sz w:val="28"/>
          <w:szCs w:val="28"/>
          <w:rtl/>
          <w:lang w:bidi="ar-EG"/>
        </w:rPr>
        <w:t>الدولة</w:t>
      </w:r>
      <w:r w:rsidR="00404925">
        <w:rPr>
          <w:rFonts w:ascii="Simplified Arabic" w:eastAsia="Calibri" w:hAnsi="Simplified Arabic" w:cs="Simplified Arabic"/>
          <w:sz w:val="28"/>
          <w:szCs w:val="28"/>
          <w:rtl/>
          <w:lang w:bidi="ar-EG"/>
        </w:rPr>
        <w:t xml:space="preserve"> في </w:t>
      </w:r>
      <w:r w:rsidR="0051267E" w:rsidRPr="00ED04F1">
        <w:rPr>
          <w:rFonts w:ascii="Simplified Arabic" w:eastAsia="Calibri" w:hAnsi="Simplified Arabic" w:cs="Simplified Arabic"/>
          <w:sz w:val="28"/>
          <w:szCs w:val="28"/>
          <w:rtl/>
          <w:lang w:bidi="ar-EG"/>
        </w:rPr>
        <w:t>الجهات والهيئات القضائية دون تمييز ضدها" "وأن تلتزم الدولة بحماية المرأة ضد كل أشكال العنف وتكفل تمكين المرأة</w:t>
      </w:r>
      <w:r>
        <w:rPr>
          <w:rFonts w:ascii="Simplified Arabic" w:eastAsia="Calibri" w:hAnsi="Simplified Arabic" w:cs="Simplified Arabic"/>
          <w:sz w:val="28"/>
          <w:szCs w:val="28"/>
          <w:rtl/>
          <w:lang w:bidi="ar-EG"/>
        </w:rPr>
        <w:t xml:space="preserve"> من التوفيق بين واجبات الأسرة و</w:t>
      </w:r>
      <w:r w:rsidR="0051267E" w:rsidRPr="00ED04F1">
        <w:rPr>
          <w:rFonts w:ascii="Simplified Arabic" w:eastAsia="Calibri" w:hAnsi="Simplified Arabic" w:cs="Simplified Arabic"/>
          <w:sz w:val="28"/>
          <w:szCs w:val="28"/>
          <w:rtl/>
          <w:lang w:bidi="ar-EG"/>
        </w:rPr>
        <w:t>متطلبات العمل وأن تلتزم بتوفير الرع</w:t>
      </w:r>
      <w:r>
        <w:rPr>
          <w:rFonts w:ascii="Simplified Arabic" w:eastAsia="Calibri" w:hAnsi="Simplified Arabic" w:cs="Simplified Arabic"/>
          <w:sz w:val="28"/>
          <w:szCs w:val="28"/>
          <w:rtl/>
          <w:lang w:bidi="ar-EG"/>
        </w:rPr>
        <w:t>اية والحماية للأمومة والطفولة و</w:t>
      </w:r>
      <w:r w:rsidR="0051267E" w:rsidRPr="00ED04F1">
        <w:rPr>
          <w:rFonts w:ascii="Simplified Arabic" w:eastAsia="Calibri" w:hAnsi="Simplified Arabic" w:cs="Simplified Arabic"/>
          <w:sz w:val="28"/>
          <w:szCs w:val="28"/>
          <w:rtl/>
          <w:lang w:bidi="ar-EG"/>
        </w:rPr>
        <w:t>المرأة</w:t>
      </w:r>
      <w:r w:rsidR="00F91B66">
        <w:rPr>
          <w:rFonts w:ascii="Simplified Arabic" w:eastAsia="Calibri" w:hAnsi="Simplified Arabic" w:cs="Simplified Arabic"/>
          <w:sz w:val="28"/>
          <w:szCs w:val="28"/>
          <w:rtl/>
          <w:lang w:bidi="ar-EG"/>
        </w:rPr>
        <w:t xml:space="preserve"> </w:t>
      </w:r>
      <w:r w:rsidR="0051267E" w:rsidRPr="00ED04F1">
        <w:rPr>
          <w:rFonts w:ascii="Simplified Arabic" w:eastAsia="Calibri" w:hAnsi="Simplified Arabic" w:cs="Simplified Arabic"/>
          <w:sz w:val="28"/>
          <w:szCs w:val="28"/>
          <w:rtl/>
          <w:lang w:bidi="ar-EG"/>
        </w:rPr>
        <w:t>المعيلة والم</w:t>
      </w:r>
      <w:r w:rsidR="0051267E">
        <w:rPr>
          <w:rFonts w:ascii="Simplified Arabic" w:eastAsia="Calibri" w:hAnsi="Simplified Arabic" w:cs="Simplified Arabic" w:hint="cs"/>
          <w:sz w:val="28"/>
          <w:szCs w:val="28"/>
          <w:rtl/>
          <w:lang w:bidi="ar-EG"/>
        </w:rPr>
        <w:t>ُ</w:t>
      </w:r>
      <w:r w:rsidR="0051267E" w:rsidRPr="00ED04F1">
        <w:rPr>
          <w:rFonts w:ascii="Simplified Arabic" w:eastAsia="Calibri" w:hAnsi="Simplified Arabic" w:cs="Simplified Arabic"/>
          <w:sz w:val="28"/>
          <w:szCs w:val="28"/>
          <w:rtl/>
          <w:lang w:bidi="ar-EG"/>
        </w:rPr>
        <w:t>سنة والنساء الأشد احتياج</w:t>
      </w:r>
      <w:r w:rsidR="00E37345">
        <w:rPr>
          <w:rFonts w:ascii="Simplified Arabic" w:eastAsia="Calibri" w:hAnsi="Simplified Arabic" w:cs="Simplified Arabic"/>
          <w:sz w:val="28"/>
          <w:szCs w:val="28"/>
          <w:rtl/>
          <w:lang w:bidi="ar-EG"/>
        </w:rPr>
        <w:t>ًا</w:t>
      </w:r>
      <w:r w:rsidR="00F91B66">
        <w:rPr>
          <w:rFonts w:ascii="Simplified Arabic" w:eastAsia="Calibri" w:hAnsi="Simplified Arabic" w:cs="Simplified Arabic"/>
          <w:sz w:val="28"/>
          <w:szCs w:val="28"/>
          <w:rtl/>
          <w:lang w:bidi="ar-EG"/>
        </w:rPr>
        <w:t xml:space="preserve"> </w:t>
      </w:r>
      <w:r w:rsidR="0051267E" w:rsidRPr="00ED04F1">
        <w:rPr>
          <w:rFonts w:ascii="Simplified Arabic" w:eastAsia="Calibri" w:hAnsi="Simplified Arabic" w:cs="Simplified Arabic"/>
          <w:sz w:val="28"/>
          <w:szCs w:val="28"/>
          <w:rtl/>
          <w:lang w:bidi="ar-EG"/>
        </w:rPr>
        <w:t>وهذا نجده كما حدث ا</w:t>
      </w:r>
      <w:r w:rsidR="0051267E">
        <w:rPr>
          <w:rFonts w:ascii="Simplified Arabic" w:eastAsia="Calibri" w:hAnsi="Simplified Arabic" w:cs="Simplified Arabic" w:hint="cs"/>
          <w:sz w:val="28"/>
          <w:szCs w:val="28"/>
          <w:rtl/>
          <w:lang w:bidi="ar-EG"/>
        </w:rPr>
        <w:t>لآ</w:t>
      </w:r>
      <w:r w:rsidR="0051267E" w:rsidRPr="00ED04F1">
        <w:rPr>
          <w:rFonts w:ascii="Simplified Arabic" w:eastAsia="Calibri" w:hAnsi="Simplified Arabic" w:cs="Simplified Arabic"/>
          <w:sz w:val="28"/>
          <w:szCs w:val="28"/>
          <w:rtl/>
          <w:lang w:bidi="ar-EG"/>
        </w:rPr>
        <w:t>ن</w:t>
      </w:r>
      <w:r w:rsidR="00404925">
        <w:rPr>
          <w:rFonts w:ascii="Simplified Arabic" w:eastAsia="Calibri" w:hAnsi="Simplified Arabic" w:cs="Simplified Arabic"/>
          <w:sz w:val="28"/>
          <w:szCs w:val="28"/>
          <w:rtl/>
          <w:lang w:bidi="ar-EG"/>
        </w:rPr>
        <w:t xml:space="preserve"> في </w:t>
      </w:r>
      <w:r w:rsidR="0051267E" w:rsidRPr="00ED04F1">
        <w:rPr>
          <w:rFonts w:ascii="Simplified Arabic" w:eastAsia="Calibri" w:hAnsi="Simplified Arabic" w:cs="Simplified Arabic"/>
          <w:sz w:val="28"/>
          <w:szCs w:val="28"/>
          <w:rtl/>
          <w:lang w:bidi="ar-EG"/>
        </w:rPr>
        <w:t>تولية النساء قاضيات</w:t>
      </w:r>
      <w:r w:rsidR="00404925">
        <w:rPr>
          <w:rFonts w:ascii="Simplified Arabic" w:eastAsia="Calibri" w:hAnsi="Simplified Arabic" w:cs="Simplified Arabic"/>
          <w:sz w:val="28"/>
          <w:szCs w:val="28"/>
          <w:rtl/>
          <w:lang w:bidi="ar-EG"/>
        </w:rPr>
        <w:t xml:space="preserve"> في </w:t>
      </w:r>
      <w:r w:rsidR="0051267E" w:rsidRPr="00ED04F1">
        <w:rPr>
          <w:rFonts w:ascii="Simplified Arabic" w:eastAsia="Calibri" w:hAnsi="Simplified Arabic" w:cs="Simplified Arabic" w:hint="cs"/>
          <w:sz w:val="28"/>
          <w:szCs w:val="28"/>
          <w:rtl/>
          <w:lang w:bidi="ar-EG"/>
        </w:rPr>
        <w:t>الدولة</w:t>
      </w:r>
      <w:r>
        <w:rPr>
          <w:rFonts w:ascii="Simplified Arabic" w:eastAsia="Calibri" w:hAnsi="Simplified Arabic" w:cs="Simplified Arabic"/>
          <w:sz w:val="28"/>
          <w:szCs w:val="28"/>
          <w:rtl/>
          <w:lang w:bidi="ar-EG"/>
        </w:rPr>
        <w:t xml:space="preserve"> وزياد</w:t>
      </w:r>
      <w:r>
        <w:rPr>
          <w:rFonts w:ascii="Simplified Arabic" w:eastAsia="Calibri" w:hAnsi="Simplified Arabic" w:cs="Simplified Arabic" w:hint="cs"/>
          <w:sz w:val="28"/>
          <w:szCs w:val="28"/>
          <w:rtl/>
          <w:lang w:bidi="ar-EG"/>
        </w:rPr>
        <w:t>ة</w:t>
      </w:r>
      <w:r>
        <w:rPr>
          <w:rFonts w:ascii="Simplified Arabic" w:eastAsia="Calibri" w:hAnsi="Simplified Arabic" w:cs="Simplified Arabic"/>
          <w:sz w:val="28"/>
          <w:szCs w:val="28"/>
          <w:rtl/>
          <w:lang w:bidi="ar-EG"/>
        </w:rPr>
        <w:t xml:space="preserve"> عدده</w:t>
      </w:r>
      <w:r>
        <w:rPr>
          <w:rFonts w:ascii="Simplified Arabic" w:eastAsia="Calibri" w:hAnsi="Simplified Arabic" w:cs="Simplified Arabic" w:hint="cs"/>
          <w:sz w:val="28"/>
          <w:szCs w:val="28"/>
          <w:rtl/>
          <w:lang w:bidi="ar-EG"/>
        </w:rPr>
        <w:t>ن</w:t>
      </w:r>
      <w:r w:rsidR="0051267E" w:rsidRPr="00ED04F1">
        <w:rPr>
          <w:rFonts w:ascii="Simplified Arabic" w:eastAsia="Calibri" w:hAnsi="Simplified Arabic" w:cs="Simplified Arabic"/>
          <w:sz w:val="28"/>
          <w:szCs w:val="28"/>
          <w:rtl/>
          <w:lang w:bidi="ar-EG"/>
        </w:rPr>
        <w:t>".</w:t>
      </w:r>
    </w:p>
    <w:p w14:paraId="29C4A55B" w14:textId="77777777" w:rsidR="002544E8" w:rsidRPr="00ED04F1" w:rsidRDefault="002544E8" w:rsidP="002544E8">
      <w:pPr>
        <w:shd w:val="clear" w:color="auto" w:fill="FFFFFF" w:themeFill="background1"/>
        <w:spacing w:after="0" w:line="240" w:lineRule="auto"/>
        <w:jc w:val="lowKashida"/>
        <w:rPr>
          <w:rFonts w:ascii="Simplified Arabic" w:eastAsia="Calibri" w:hAnsi="Simplified Arabic" w:cs="Simplified Arabic"/>
          <w:sz w:val="28"/>
          <w:szCs w:val="28"/>
          <w:rtl/>
          <w:lang w:bidi="ar-EG"/>
        </w:rPr>
      </w:pPr>
    </w:p>
    <w:p w14:paraId="67381881" w14:textId="3268B334" w:rsidR="008A4AB7" w:rsidRDefault="008A4AB7" w:rsidP="008A4AB7">
      <w:pPr>
        <w:shd w:val="clear" w:color="auto" w:fill="FFFFFF" w:themeFill="background1"/>
        <w:spacing w:after="0" w:line="240" w:lineRule="auto"/>
        <w:jc w:val="lowKashida"/>
        <w:rPr>
          <w:rFonts w:ascii="Simplified Arabic" w:eastAsia="Calibri" w:hAnsi="Simplified Arabic" w:cs="Simplified Arabic"/>
          <w:sz w:val="28"/>
          <w:szCs w:val="28"/>
          <w:lang w:bidi="ar-EG"/>
        </w:rPr>
      </w:pPr>
      <w:r>
        <w:rPr>
          <w:rFonts w:ascii="Simplified Arabic" w:eastAsia="Calibri" w:hAnsi="Simplified Arabic" w:cs="Simplified Arabic"/>
          <w:b/>
          <w:bCs/>
          <w:sz w:val="28"/>
          <w:szCs w:val="28"/>
          <w:u w:val="single"/>
          <w:rtl/>
          <w:lang w:bidi="ar-EG"/>
        </w:rPr>
        <w:t>المادة (214)</w:t>
      </w:r>
      <w:r>
        <w:rPr>
          <w:rFonts w:ascii="Simplified Arabic" w:eastAsia="Calibri" w:hAnsi="Simplified Arabic" w:cs="Simplified Arabic"/>
          <w:sz w:val="28"/>
          <w:szCs w:val="28"/>
          <w:rtl/>
          <w:lang w:bidi="ar-EG"/>
        </w:rPr>
        <w:t xml:space="preserve"> نصت على وجود المجلس القومي للمرأة مع مجموعة أخرى من المجالس على "أن يُبين القانون كيفية تشكيل كل منها. واختصاصاتها كما نصت المادة على أن "تتمتع تلك المجالس بالشخصية الاعتبارية والاستقلال المالي والفني </w:t>
      </w:r>
      <w:r>
        <w:rPr>
          <w:rFonts w:ascii="Simplified Arabic" w:eastAsia="Calibri" w:hAnsi="Simplified Arabic" w:cs="Simplified Arabic"/>
          <w:sz w:val="28"/>
          <w:szCs w:val="28"/>
          <w:rtl/>
          <w:lang w:bidi="ar-EG"/>
        </w:rPr>
        <w:lastRenderedPageBreak/>
        <w:t>والإداري، ويؤخذ رأيها في مشروعات القوانين واللوائح المتعلقة بها وبمجال أعمالها"، كما</w:t>
      </w:r>
      <w:r>
        <w:rPr>
          <w:rFonts w:ascii="Simplified Arabic" w:eastAsia="Calibri" w:hAnsi="Simplified Arabic" w:cs="Simplified Arabic" w:hint="cs"/>
          <w:sz w:val="28"/>
          <w:szCs w:val="28"/>
          <w:rtl/>
          <w:lang w:bidi="ar-EG"/>
        </w:rPr>
        <w:t xml:space="preserve"> م</w:t>
      </w:r>
      <w:r>
        <w:rPr>
          <w:rFonts w:ascii="Simplified Arabic" w:eastAsia="Calibri" w:hAnsi="Simplified Arabic" w:cs="Simplified Arabic"/>
          <w:sz w:val="28"/>
          <w:szCs w:val="28"/>
          <w:rtl/>
          <w:lang w:bidi="ar-EG"/>
        </w:rPr>
        <w:t>نح الدستور المجلس في نفس المادة الحق في "إبلاغ السلطات عن أي انتهاك يتعلق بمجال عمله". ويتضح من تلك المواد السابقة التي تضمنها الدستور تحقيق الحماية للمرأة من كافة أشكال العنف والتمييز، ويجب على جميع المؤسسات الحكومية وغير الحكومية أن تلتزم بها لتحقيق نمو احتوائي يشارك جميع أفراد المجتمع فيه ويتبنى الاستراتيجية الوطنية لتمكين المرأة 2030.</w:t>
      </w:r>
    </w:p>
    <w:p w14:paraId="28FE65B6" w14:textId="6AC0AA0F" w:rsidR="0051267E" w:rsidRPr="00ED04F1" w:rsidRDefault="00F91B66" w:rsidP="0051267E">
      <w:pPr>
        <w:shd w:val="clear" w:color="auto" w:fill="FFFFFF" w:themeFill="background1"/>
        <w:spacing w:after="0" w:line="240" w:lineRule="auto"/>
        <w:jc w:val="lowKashida"/>
        <w:rPr>
          <w:rFonts w:ascii="Simplified Arabic" w:eastAsia="Calibri" w:hAnsi="Simplified Arabic" w:cs="Simplified Arabic"/>
          <w:sz w:val="28"/>
          <w:szCs w:val="28"/>
          <w:u w:val="single"/>
          <w:rtl/>
          <w:lang w:bidi="ar-EG"/>
        </w:rPr>
      </w:pPr>
      <w:r>
        <w:rPr>
          <w:rFonts w:ascii="Simplified Arabic" w:eastAsia="Calibri" w:hAnsi="Simplified Arabic" w:cs="Simplified Arabic"/>
          <w:b/>
          <w:bCs/>
          <w:sz w:val="28"/>
          <w:szCs w:val="28"/>
          <w:rtl/>
          <w:lang w:bidi="ar-EG"/>
        </w:rPr>
        <w:t xml:space="preserve">  </w:t>
      </w:r>
      <w:r w:rsidR="0051267E" w:rsidRPr="00ED04F1">
        <w:rPr>
          <w:rFonts w:ascii="Simplified Arabic" w:eastAsia="Calibri" w:hAnsi="Simplified Arabic" w:cs="Simplified Arabic"/>
          <w:b/>
          <w:bCs/>
          <w:sz w:val="28"/>
          <w:szCs w:val="28"/>
          <w:rtl/>
          <w:lang w:bidi="ar-EG"/>
        </w:rPr>
        <w:t xml:space="preserve"> </w:t>
      </w:r>
      <w:r w:rsidR="00124752">
        <w:rPr>
          <w:rFonts w:ascii="Simplified Arabic" w:eastAsia="Calibri" w:hAnsi="Simplified Arabic" w:cs="Simplified Arabic"/>
          <w:b/>
          <w:bCs/>
          <w:sz w:val="28"/>
          <w:szCs w:val="28"/>
          <w:u w:val="single"/>
          <w:rtl/>
          <w:lang w:bidi="ar-EG"/>
        </w:rPr>
        <w:t xml:space="preserve">تعريف </w:t>
      </w:r>
      <w:r w:rsidR="0051267E" w:rsidRPr="00ED04F1">
        <w:rPr>
          <w:rFonts w:ascii="Simplified Arabic" w:eastAsia="Calibri" w:hAnsi="Simplified Arabic" w:cs="Simplified Arabic"/>
          <w:b/>
          <w:bCs/>
          <w:sz w:val="28"/>
          <w:szCs w:val="28"/>
          <w:u w:val="single"/>
          <w:rtl/>
          <w:lang w:bidi="ar-EG"/>
        </w:rPr>
        <w:t>تمكين المر</w:t>
      </w:r>
      <w:r w:rsidR="0051267E">
        <w:rPr>
          <w:rFonts w:ascii="Simplified Arabic" w:eastAsia="Calibri" w:hAnsi="Simplified Arabic" w:cs="Simplified Arabic" w:hint="cs"/>
          <w:b/>
          <w:bCs/>
          <w:sz w:val="28"/>
          <w:szCs w:val="28"/>
          <w:u w:val="single"/>
          <w:rtl/>
          <w:lang w:bidi="ar-EG"/>
        </w:rPr>
        <w:t>أة</w:t>
      </w:r>
      <w:r w:rsidR="0051267E" w:rsidRPr="00ED04F1">
        <w:rPr>
          <w:rFonts w:ascii="Simplified Arabic" w:eastAsia="Calibri" w:hAnsi="Simplified Arabic" w:cs="Simplified Arabic"/>
          <w:b/>
          <w:bCs/>
          <w:sz w:val="28"/>
          <w:szCs w:val="28"/>
          <w:u w:val="single"/>
          <w:rtl/>
          <w:lang w:bidi="ar-EG"/>
        </w:rPr>
        <w:t xml:space="preserve"> من خلال خمس</w:t>
      </w:r>
      <w:r w:rsidR="00124752">
        <w:rPr>
          <w:rFonts w:ascii="Simplified Arabic" w:eastAsia="Calibri" w:hAnsi="Simplified Arabic" w:cs="Simplified Arabic" w:hint="cs"/>
          <w:b/>
          <w:bCs/>
          <w:sz w:val="28"/>
          <w:szCs w:val="28"/>
          <w:u w:val="single"/>
          <w:rtl/>
          <w:lang w:bidi="ar-EG"/>
        </w:rPr>
        <w:t>ة</w:t>
      </w:r>
      <w:r w:rsidR="0051267E" w:rsidRPr="00ED04F1">
        <w:rPr>
          <w:rFonts w:ascii="Simplified Arabic" w:eastAsia="Calibri" w:hAnsi="Simplified Arabic" w:cs="Simplified Arabic"/>
          <w:b/>
          <w:bCs/>
          <w:sz w:val="28"/>
          <w:szCs w:val="28"/>
          <w:u w:val="single"/>
          <w:rtl/>
          <w:lang w:bidi="ar-EG"/>
        </w:rPr>
        <w:t xml:space="preserve"> عناصر</w:t>
      </w:r>
      <w:r w:rsidR="0051267E" w:rsidRPr="00ED04F1">
        <w:rPr>
          <w:rFonts w:ascii="Simplified Arabic" w:eastAsia="Calibri" w:hAnsi="Simplified Arabic" w:cs="Simplified Arabic"/>
          <w:sz w:val="28"/>
          <w:szCs w:val="28"/>
          <w:u w:val="single"/>
          <w:rtl/>
          <w:lang w:bidi="ar-EG"/>
        </w:rPr>
        <w:t>:</w:t>
      </w:r>
    </w:p>
    <w:p w14:paraId="4290CD82" w14:textId="0E18AE91" w:rsidR="0051267E" w:rsidRPr="00ED04F1" w:rsidRDefault="0051267E" w:rsidP="003A7F26">
      <w:pPr>
        <w:numPr>
          <w:ilvl w:val="0"/>
          <w:numId w:val="70"/>
        </w:numPr>
        <w:shd w:val="clear" w:color="auto" w:fill="FFFFFF" w:themeFill="background1"/>
        <w:spacing w:after="0" w:line="240" w:lineRule="auto"/>
        <w:contextualSpacing/>
        <w:jc w:val="lowKashida"/>
        <w:rPr>
          <w:rFonts w:ascii="Simplified Arabic" w:eastAsia="Calibri" w:hAnsi="Simplified Arabic" w:cs="Simplified Arabic"/>
          <w:sz w:val="28"/>
          <w:szCs w:val="28"/>
          <w:rtl/>
          <w:lang w:bidi="ar-EG"/>
        </w:rPr>
      </w:pPr>
      <w:r w:rsidRPr="00ED04F1">
        <w:rPr>
          <w:rFonts w:ascii="Simplified Arabic" w:eastAsia="Calibri" w:hAnsi="Simplified Arabic" w:cs="Simplified Arabic"/>
          <w:sz w:val="28"/>
          <w:szCs w:val="28"/>
          <w:rtl/>
          <w:lang w:bidi="ar-EG"/>
        </w:rPr>
        <w:t>أن تقدر المر</w:t>
      </w:r>
      <w:r>
        <w:rPr>
          <w:rFonts w:ascii="Simplified Arabic" w:eastAsia="Calibri" w:hAnsi="Simplified Arabic" w:cs="Simplified Arabic" w:hint="cs"/>
          <w:sz w:val="28"/>
          <w:szCs w:val="28"/>
          <w:rtl/>
          <w:lang w:bidi="ar-EG"/>
        </w:rPr>
        <w:t>أة</w:t>
      </w:r>
      <w:r w:rsidR="00124752">
        <w:rPr>
          <w:rFonts w:ascii="Simplified Arabic" w:eastAsia="Calibri" w:hAnsi="Simplified Arabic" w:cs="Simplified Arabic"/>
          <w:sz w:val="28"/>
          <w:szCs w:val="28"/>
          <w:rtl/>
          <w:lang w:bidi="ar-EG"/>
        </w:rPr>
        <w:t xml:space="preserve"> </w:t>
      </w:r>
      <w:r w:rsidRPr="00ED04F1">
        <w:rPr>
          <w:rFonts w:ascii="Simplified Arabic" w:eastAsia="Calibri" w:hAnsi="Simplified Arabic" w:cs="Simplified Arabic"/>
          <w:sz w:val="28"/>
          <w:szCs w:val="28"/>
          <w:rtl/>
          <w:lang w:bidi="ar-EG"/>
        </w:rPr>
        <w:t>ذاتها وتثق</w:t>
      </w:r>
      <w:r w:rsidR="00404925">
        <w:rPr>
          <w:rFonts w:ascii="Simplified Arabic" w:eastAsia="Calibri" w:hAnsi="Simplified Arabic" w:cs="Simplified Arabic"/>
          <w:sz w:val="28"/>
          <w:szCs w:val="28"/>
          <w:rtl/>
          <w:lang w:bidi="ar-EG"/>
        </w:rPr>
        <w:t xml:space="preserve"> في </w:t>
      </w:r>
      <w:r>
        <w:rPr>
          <w:rFonts w:ascii="Simplified Arabic" w:eastAsia="Calibri" w:hAnsi="Simplified Arabic" w:cs="Simplified Arabic" w:hint="cs"/>
          <w:sz w:val="28"/>
          <w:szCs w:val="28"/>
          <w:rtl/>
          <w:lang w:bidi="ar-EG"/>
        </w:rPr>
        <w:t>إ</w:t>
      </w:r>
      <w:r w:rsidRPr="00ED04F1">
        <w:rPr>
          <w:rFonts w:ascii="Simplified Arabic" w:eastAsia="Calibri" w:hAnsi="Simplified Arabic" w:cs="Simplified Arabic"/>
          <w:sz w:val="28"/>
          <w:szCs w:val="28"/>
          <w:rtl/>
          <w:lang w:bidi="ar-EG"/>
        </w:rPr>
        <w:t>مكانياتها.</w:t>
      </w:r>
    </w:p>
    <w:p w14:paraId="4828DEA0" w14:textId="1DB54A9B" w:rsidR="0051267E" w:rsidRPr="00ED04F1" w:rsidRDefault="0051267E" w:rsidP="003A7F26">
      <w:pPr>
        <w:numPr>
          <w:ilvl w:val="0"/>
          <w:numId w:val="70"/>
        </w:numPr>
        <w:shd w:val="clear" w:color="auto" w:fill="FFFFFF" w:themeFill="background1"/>
        <w:spacing w:after="0" w:line="240" w:lineRule="auto"/>
        <w:contextualSpacing/>
        <w:jc w:val="lowKashida"/>
        <w:rPr>
          <w:rFonts w:ascii="Simplified Arabic" w:eastAsia="Calibri" w:hAnsi="Simplified Arabic" w:cs="Simplified Arabic"/>
          <w:sz w:val="28"/>
          <w:szCs w:val="28"/>
          <w:lang w:bidi="ar-EG"/>
        </w:rPr>
      </w:pPr>
      <w:r w:rsidRPr="00ED04F1">
        <w:rPr>
          <w:rFonts w:ascii="Simplified Arabic" w:eastAsia="Calibri" w:hAnsi="Simplified Arabic" w:cs="Simplified Arabic"/>
          <w:sz w:val="28"/>
          <w:szCs w:val="28"/>
          <w:rtl/>
          <w:lang w:bidi="ar-EG"/>
        </w:rPr>
        <w:t>أن تتوفر للمرأة الخيارات و يكون لها الحق</w:t>
      </w:r>
      <w:r w:rsidR="00404925">
        <w:rPr>
          <w:rFonts w:ascii="Simplified Arabic" w:eastAsia="Calibri" w:hAnsi="Simplified Arabic" w:cs="Simplified Arabic"/>
          <w:sz w:val="28"/>
          <w:szCs w:val="28"/>
          <w:rtl/>
          <w:lang w:bidi="ar-EG"/>
        </w:rPr>
        <w:t xml:space="preserve"> في </w:t>
      </w:r>
      <w:r w:rsidRPr="00ED04F1">
        <w:rPr>
          <w:rFonts w:ascii="Simplified Arabic" w:eastAsia="Calibri" w:hAnsi="Simplified Arabic" w:cs="Simplified Arabic"/>
          <w:sz w:val="28"/>
          <w:szCs w:val="28"/>
          <w:rtl/>
          <w:lang w:bidi="ar-EG"/>
        </w:rPr>
        <w:t>تحديد خياراتها</w:t>
      </w:r>
      <w:r w:rsidR="00F91B66">
        <w:rPr>
          <w:rFonts w:ascii="Simplified Arabic" w:eastAsia="Calibri" w:hAnsi="Simplified Arabic" w:cs="Simplified Arabic"/>
          <w:sz w:val="28"/>
          <w:szCs w:val="28"/>
          <w:rtl/>
          <w:lang w:bidi="ar-EG"/>
        </w:rPr>
        <w:t>.</w:t>
      </w:r>
    </w:p>
    <w:p w14:paraId="62F17744" w14:textId="0627A404" w:rsidR="0051267E" w:rsidRPr="00ED04F1" w:rsidRDefault="0051267E" w:rsidP="003A7F26">
      <w:pPr>
        <w:numPr>
          <w:ilvl w:val="0"/>
          <w:numId w:val="70"/>
        </w:numPr>
        <w:shd w:val="clear" w:color="auto" w:fill="FFFFFF" w:themeFill="background1"/>
        <w:spacing w:after="0" w:line="240" w:lineRule="auto"/>
        <w:contextualSpacing/>
        <w:jc w:val="lowKashida"/>
        <w:rPr>
          <w:rFonts w:ascii="Simplified Arabic" w:eastAsia="Calibri" w:hAnsi="Simplified Arabic" w:cs="Simplified Arabic"/>
          <w:sz w:val="28"/>
          <w:szCs w:val="28"/>
          <w:lang w:bidi="ar-EG"/>
        </w:rPr>
      </w:pPr>
      <w:r w:rsidRPr="00ED04F1">
        <w:rPr>
          <w:rFonts w:ascii="Simplified Arabic" w:eastAsia="Calibri" w:hAnsi="Simplified Arabic" w:cs="Simplified Arabic"/>
          <w:sz w:val="28"/>
          <w:szCs w:val="28"/>
          <w:rtl/>
          <w:lang w:bidi="ar-EG"/>
        </w:rPr>
        <w:t>أن ي</w:t>
      </w:r>
      <w:r>
        <w:rPr>
          <w:rFonts w:ascii="Simplified Arabic" w:eastAsia="Calibri" w:hAnsi="Simplified Arabic" w:cs="Simplified Arabic" w:hint="cs"/>
          <w:sz w:val="28"/>
          <w:szCs w:val="28"/>
          <w:rtl/>
          <w:lang w:bidi="ar-EG"/>
        </w:rPr>
        <w:t>ُ</w:t>
      </w:r>
      <w:r w:rsidR="00124752">
        <w:rPr>
          <w:rFonts w:ascii="Simplified Arabic" w:eastAsia="Calibri" w:hAnsi="Simplified Arabic" w:cs="Simplified Arabic"/>
          <w:sz w:val="28"/>
          <w:szCs w:val="28"/>
          <w:rtl/>
          <w:lang w:bidi="ar-EG"/>
        </w:rPr>
        <w:t xml:space="preserve">كفل </w:t>
      </w:r>
      <w:r w:rsidR="00124752">
        <w:rPr>
          <w:rFonts w:ascii="Simplified Arabic" w:eastAsia="Calibri" w:hAnsi="Simplified Arabic" w:cs="Simplified Arabic" w:hint="cs"/>
          <w:sz w:val="28"/>
          <w:szCs w:val="28"/>
          <w:rtl/>
          <w:lang w:bidi="ar-EG"/>
        </w:rPr>
        <w:t>ل</w:t>
      </w:r>
      <w:r w:rsidRPr="00ED04F1">
        <w:rPr>
          <w:rFonts w:ascii="Simplified Arabic" w:eastAsia="Calibri" w:hAnsi="Simplified Arabic" w:cs="Simplified Arabic"/>
          <w:sz w:val="28"/>
          <w:szCs w:val="28"/>
          <w:rtl/>
          <w:lang w:bidi="ar-EG"/>
        </w:rPr>
        <w:t>لمرأة الحق</w:t>
      </w:r>
      <w:r w:rsidR="00404925">
        <w:rPr>
          <w:rFonts w:ascii="Simplified Arabic" w:eastAsia="Calibri" w:hAnsi="Simplified Arabic" w:cs="Simplified Arabic"/>
          <w:sz w:val="28"/>
          <w:szCs w:val="28"/>
          <w:rtl/>
          <w:lang w:bidi="ar-EG"/>
        </w:rPr>
        <w:t xml:space="preserve"> في </w:t>
      </w:r>
      <w:r w:rsidRPr="00ED04F1">
        <w:rPr>
          <w:rFonts w:ascii="Simplified Arabic" w:eastAsia="Calibri" w:hAnsi="Simplified Arabic" w:cs="Simplified Arabic"/>
          <w:sz w:val="28"/>
          <w:szCs w:val="28"/>
          <w:rtl/>
          <w:lang w:bidi="ar-EG"/>
        </w:rPr>
        <w:t>النفاذ</w:t>
      </w:r>
      <w:r w:rsidR="00CC4C4E">
        <w:rPr>
          <w:rFonts w:ascii="Simplified Arabic" w:eastAsia="Calibri" w:hAnsi="Simplified Arabic" w:cs="Simplified Arabic"/>
          <w:sz w:val="28"/>
          <w:szCs w:val="28"/>
          <w:rtl/>
          <w:lang w:bidi="ar-EG"/>
        </w:rPr>
        <w:t xml:space="preserve"> إلى </w:t>
      </w:r>
      <w:r w:rsidRPr="00ED04F1">
        <w:rPr>
          <w:rFonts w:ascii="Simplified Arabic" w:eastAsia="Calibri" w:hAnsi="Simplified Arabic" w:cs="Simplified Arabic"/>
          <w:sz w:val="28"/>
          <w:szCs w:val="28"/>
          <w:rtl/>
          <w:lang w:bidi="ar-EG"/>
        </w:rPr>
        <w:t>والحصول على الفرص والموارد.</w:t>
      </w:r>
    </w:p>
    <w:p w14:paraId="64794F0E" w14:textId="2D9E60D9" w:rsidR="0051267E" w:rsidRPr="00ED04F1" w:rsidRDefault="0051267E" w:rsidP="003A7F26">
      <w:pPr>
        <w:numPr>
          <w:ilvl w:val="0"/>
          <w:numId w:val="70"/>
        </w:numPr>
        <w:shd w:val="clear" w:color="auto" w:fill="FFFFFF" w:themeFill="background1"/>
        <w:spacing w:after="0" w:line="240" w:lineRule="auto"/>
        <w:contextualSpacing/>
        <w:jc w:val="lowKashida"/>
        <w:rPr>
          <w:rFonts w:ascii="Simplified Arabic" w:eastAsia="Calibri" w:hAnsi="Simplified Arabic" w:cs="Simplified Arabic"/>
          <w:sz w:val="28"/>
          <w:szCs w:val="28"/>
          <w:lang w:bidi="ar-EG"/>
        </w:rPr>
      </w:pPr>
      <w:r w:rsidRPr="00ED04F1">
        <w:rPr>
          <w:rFonts w:ascii="Simplified Arabic" w:eastAsia="Calibri" w:hAnsi="Simplified Arabic" w:cs="Simplified Arabic"/>
          <w:sz w:val="28"/>
          <w:szCs w:val="28"/>
          <w:rtl/>
          <w:lang w:bidi="ar-EG"/>
        </w:rPr>
        <w:t>أن يكون للمرأة الحق</w:t>
      </w:r>
      <w:r w:rsidR="00404925">
        <w:rPr>
          <w:rFonts w:ascii="Simplified Arabic" w:eastAsia="Calibri" w:hAnsi="Simplified Arabic" w:cs="Simplified Arabic"/>
          <w:sz w:val="28"/>
          <w:szCs w:val="28"/>
          <w:rtl/>
          <w:lang w:bidi="ar-EG"/>
        </w:rPr>
        <w:t xml:space="preserve"> في </w:t>
      </w:r>
      <w:r w:rsidRPr="00ED04F1">
        <w:rPr>
          <w:rFonts w:ascii="Simplified Arabic" w:eastAsia="Calibri" w:hAnsi="Simplified Arabic" w:cs="Simplified Arabic"/>
          <w:sz w:val="28"/>
          <w:szCs w:val="28"/>
          <w:rtl/>
          <w:lang w:bidi="ar-EG"/>
        </w:rPr>
        <w:t>تملك القدرة على التحكم</w:t>
      </w:r>
      <w:r w:rsidR="00404925">
        <w:rPr>
          <w:rFonts w:ascii="Simplified Arabic" w:eastAsia="Calibri" w:hAnsi="Simplified Arabic" w:cs="Simplified Arabic"/>
          <w:sz w:val="28"/>
          <w:szCs w:val="28"/>
          <w:rtl/>
          <w:lang w:bidi="ar-EG"/>
        </w:rPr>
        <w:t xml:space="preserve"> في </w:t>
      </w:r>
      <w:r w:rsidRPr="00ED04F1">
        <w:rPr>
          <w:rFonts w:ascii="Simplified Arabic" w:eastAsia="Calibri" w:hAnsi="Simplified Arabic" w:cs="Simplified Arabic"/>
          <w:sz w:val="28"/>
          <w:szCs w:val="28"/>
          <w:rtl/>
          <w:lang w:bidi="ar-EG"/>
        </w:rPr>
        <w:t>مقدرات حياتها</w:t>
      </w:r>
      <w:r w:rsidR="00F91B66">
        <w:rPr>
          <w:rFonts w:ascii="Simplified Arabic" w:eastAsia="Calibri" w:hAnsi="Simplified Arabic" w:cs="Simplified Arabic"/>
          <w:sz w:val="28"/>
          <w:szCs w:val="28"/>
          <w:rtl/>
          <w:lang w:bidi="ar-EG"/>
        </w:rPr>
        <w:t>.</w:t>
      </w:r>
    </w:p>
    <w:p w14:paraId="1CDAC6BF" w14:textId="4FEC0B24" w:rsidR="0051267E" w:rsidRDefault="00124752" w:rsidP="003A7F26">
      <w:pPr>
        <w:numPr>
          <w:ilvl w:val="0"/>
          <w:numId w:val="70"/>
        </w:numPr>
        <w:shd w:val="clear" w:color="auto" w:fill="FFFFFF" w:themeFill="background1"/>
        <w:spacing w:after="0" w:line="240" w:lineRule="auto"/>
        <w:contextualSpacing/>
        <w:jc w:val="lowKashida"/>
        <w:rPr>
          <w:rFonts w:ascii="Simplified Arabic" w:eastAsia="Calibri" w:hAnsi="Simplified Arabic" w:cs="Simplified Arabic"/>
          <w:sz w:val="28"/>
          <w:szCs w:val="28"/>
          <w:lang w:bidi="ar-EG"/>
        </w:rPr>
      </w:pPr>
      <w:r>
        <w:rPr>
          <w:rFonts w:ascii="Simplified Arabic" w:eastAsia="Calibri" w:hAnsi="Simplified Arabic" w:cs="Simplified Arabic"/>
          <w:sz w:val="28"/>
          <w:szCs w:val="28"/>
          <w:rtl/>
          <w:lang w:bidi="ar-EG"/>
        </w:rPr>
        <w:t xml:space="preserve">أن تكون </w:t>
      </w:r>
      <w:r>
        <w:rPr>
          <w:rFonts w:ascii="Simplified Arabic" w:eastAsia="Calibri" w:hAnsi="Simplified Arabic" w:cs="Simplified Arabic" w:hint="cs"/>
          <w:sz w:val="28"/>
          <w:szCs w:val="28"/>
          <w:rtl/>
          <w:lang w:bidi="ar-EG"/>
        </w:rPr>
        <w:t>ل</w:t>
      </w:r>
      <w:r w:rsidR="0051267E" w:rsidRPr="00ED04F1">
        <w:rPr>
          <w:rFonts w:ascii="Simplified Arabic" w:eastAsia="Calibri" w:hAnsi="Simplified Arabic" w:cs="Simplified Arabic"/>
          <w:sz w:val="28"/>
          <w:szCs w:val="28"/>
          <w:rtl/>
          <w:lang w:bidi="ar-EG"/>
        </w:rPr>
        <w:t xml:space="preserve">لمرأة </w:t>
      </w:r>
      <w:r w:rsidR="0051267E" w:rsidRPr="00ED04F1">
        <w:rPr>
          <w:rFonts w:ascii="Simplified Arabic" w:eastAsia="Calibri" w:hAnsi="Simplified Arabic" w:cs="Simplified Arabic" w:hint="cs"/>
          <w:sz w:val="28"/>
          <w:szCs w:val="28"/>
          <w:rtl/>
          <w:lang w:bidi="ar-EG"/>
        </w:rPr>
        <w:t>القدرة</w:t>
      </w:r>
      <w:r w:rsidR="0051267E" w:rsidRPr="00ED04F1">
        <w:rPr>
          <w:rFonts w:ascii="Simplified Arabic" w:eastAsia="Calibri" w:hAnsi="Simplified Arabic" w:cs="Simplified Arabic"/>
          <w:sz w:val="28"/>
          <w:szCs w:val="28"/>
          <w:rtl/>
          <w:lang w:bidi="ar-EG"/>
        </w:rPr>
        <w:t xml:space="preserve"> على </w:t>
      </w:r>
      <w:r w:rsidR="00D070C8">
        <w:rPr>
          <w:rFonts w:ascii="Simplified Arabic" w:eastAsia="Calibri" w:hAnsi="Simplified Arabic" w:cs="Simplified Arabic"/>
          <w:sz w:val="28"/>
          <w:szCs w:val="28"/>
          <w:rtl/>
          <w:lang w:bidi="ar-EG"/>
        </w:rPr>
        <w:t>التأثير</w:t>
      </w:r>
      <w:r w:rsidR="00404925">
        <w:rPr>
          <w:rFonts w:ascii="Simplified Arabic" w:eastAsia="Calibri" w:hAnsi="Simplified Arabic" w:cs="Simplified Arabic"/>
          <w:sz w:val="28"/>
          <w:szCs w:val="28"/>
          <w:rtl/>
          <w:lang w:bidi="ar-EG"/>
        </w:rPr>
        <w:t xml:space="preserve"> في </w:t>
      </w:r>
      <w:r w:rsidR="0051267E" w:rsidRPr="00ED04F1">
        <w:rPr>
          <w:rFonts w:ascii="Simplified Arabic" w:eastAsia="Calibri" w:hAnsi="Simplified Arabic" w:cs="Simplified Arabic"/>
          <w:sz w:val="28"/>
          <w:szCs w:val="28"/>
          <w:rtl/>
          <w:lang w:bidi="ar-EG"/>
        </w:rPr>
        <w:t xml:space="preserve">اتجاه التغير </w:t>
      </w:r>
      <w:r w:rsidR="0051267E" w:rsidRPr="00ED04F1">
        <w:rPr>
          <w:rFonts w:ascii="Simplified Arabic" w:eastAsia="Calibri" w:hAnsi="Simplified Arabic" w:cs="Simplified Arabic" w:hint="cs"/>
          <w:sz w:val="28"/>
          <w:szCs w:val="28"/>
          <w:rtl/>
          <w:lang w:bidi="ar-EG"/>
        </w:rPr>
        <w:t>الاجتماعي</w:t>
      </w:r>
      <w:r>
        <w:rPr>
          <w:rFonts w:ascii="Simplified Arabic" w:eastAsia="Calibri" w:hAnsi="Simplified Arabic" w:cs="Simplified Arabic"/>
          <w:sz w:val="28"/>
          <w:szCs w:val="28"/>
          <w:rtl/>
          <w:lang w:bidi="ar-EG"/>
        </w:rPr>
        <w:t xml:space="preserve"> </w:t>
      </w:r>
      <w:r>
        <w:rPr>
          <w:rFonts w:ascii="Simplified Arabic" w:eastAsia="Calibri" w:hAnsi="Simplified Arabic" w:cs="Simplified Arabic" w:hint="cs"/>
          <w:sz w:val="28"/>
          <w:szCs w:val="28"/>
          <w:rtl/>
          <w:lang w:bidi="ar-EG"/>
        </w:rPr>
        <w:t>إ</w:t>
      </w:r>
      <w:r w:rsidR="0051267E" w:rsidRPr="00ED04F1">
        <w:rPr>
          <w:rFonts w:ascii="Simplified Arabic" w:eastAsia="Calibri" w:hAnsi="Simplified Arabic" w:cs="Simplified Arabic"/>
          <w:sz w:val="28"/>
          <w:szCs w:val="28"/>
          <w:rtl/>
          <w:lang w:bidi="ar-EG"/>
        </w:rPr>
        <w:t>يجابيًا.</w:t>
      </w:r>
    </w:p>
    <w:p w14:paraId="10074E21" w14:textId="77777777" w:rsidR="0051267E" w:rsidRPr="00A47669" w:rsidRDefault="0051267E" w:rsidP="0051267E">
      <w:pPr>
        <w:shd w:val="clear" w:color="auto" w:fill="FFFFFF" w:themeFill="background1"/>
        <w:spacing w:after="0" w:line="240" w:lineRule="auto"/>
        <w:jc w:val="lowKashida"/>
        <w:rPr>
          <w:rFonts w:ascii="Simplified Arabic" w:eastAsia="Calibri" w:hAnsi="Simplified Arabic" w:cs="Simplified Arabic"/>
          <w:sz w:val="18"/>
          <w:szCs w:val="18"/>
          <w:rtl/>
          <w:lang w:bidi="ar-EG"/>
        </w:rPr>
      </w:pPr>
    </w:p>
    <w:p w14:paraId="6AE89BCE" w14:textId="7E86506F" w:rsidR="0051267E" w:rsidRPr="00124752" w:rsidRDefault="0051267E" w:rsidP="00124752">
      <w:pPr>
        <w:shd w:val="clear" w:color="auto" w:fill="FFFFFF" w:themeFill="background1"/>
        <w:spacing w:after="0" w:line="240" w:lineRule="auto"/>
        <w:jc w:val="lowKashida"/>
        <w:rPr>
          <w:rFonts w:ascii="Simplified Arabic" w:eastAsia="Calibri" w:hAnsi="Simplified Arabic" w:cs="Simplified Arabic"/>
          <w:sz w:val="28"/>
          <w:szCs w:val="28"/>
          <w:rtl/>
          <w:lang w:bidi="ar-EG"/>
        </w:rPr>
      </w:pPr>
      <w:r w:rsidRPr="00124752">
        <w:rPr>
          <w:rFonts w:ascii="Simplified Arabic" w:eastAsia="Calibri" w:hAnsi="Simplified Arabic" w:cs="Simplified Arabic"/>
          <w:sz w:val="28"/>
          <w:szCs w:val="28"/>
          <w:rtl/>
          <w:lang w:bidi="ar-EG"/>
        </w:rPr>
        <w:t xml:space="preserve"> كما تستهدف الاستراتيجية تمكين وتعزيز المرأة وتقع على عاتقها </w:t>
      </w:r>
      <w:r w:rsidRPr="00124752">
        <w:rPr>
          <w:rFonts w:ascii="Simplified Arabic" w:eastAsia="Calibri" w:hAnsi="Simplified Arabic" w:cs="Simplified Arabic" w:hint="cs"/>
          <w:sz w:val="28"/>
          <w:szCs w:val="28"/>
          <w:rtl/>
          <w:lang w:bidi="ar-EG"/>
        </w:rPr>
        <w:t>ال</w:t>
      </w:r>
      <w:r w:rsidRPr="00124752">
        <w:rPr>
          <w:rFonts w:ascii="Simplified Arabic" w:eastAsia="Calibri" w:hAnsi="Simplified Arabic" w:cs="Simplified Arabic"/>
          <w:sz w:val="28"/>
          <w:szCs w:val="28"/>
          <w:rtl/>
          <w:lang w:bidi="ar-EG"/>
        </w:rPr>
        <w:t>مساندة ال</w:t>
      </w:r>
      <w:r w:rsidR="00124752" w:rsidRPr="00124752">
        <w:rPr>
          <w:rFonts w:ascii="Simplified Arabic" w:eastAsia="Calibri" w:hAnsi="Simplified Arabic" w:cs="Simplified Arabic"/>
          <w:sz w:val="28"/>
          <w:szCs w:val="28"/>
          <w:rtl/>
          <w:lang w:bidi="ar-EG"/>
        </w:rPr>
        <w:t>مجتمعية ل</w:t>
      </w:r>
      <w:r w:rsidR="00124752" w:rsidRPr="00124752">
        <w:rPr>
          <w:rFonts w:ascii="Simplified Arabic" w:eastAsia="Calibri" w:hAnsi="Simplified Arabic" w:cs="Simplified Arabic" w:hint="cs"/>
          <w:sz w:val="28"/>
          <w:szCs w:val="28"/>
          <w:rtl/>
          <w:lang w:bidi="ar-EG"/>
        </w:rPr>
        <w:t>كي</w:t>
      </w:r>
      <w:r w:rsidRPr="00124752">
        <w:rPr>
          <w:rFonts w:ascii="Simplified Arabic" w:eastAsia="Calibri" w:hAnsi="Simplified Arabic" w:cs="Simplified Arabic"/>
          <w:sz w:val="28"/>
          <w:szCs w:val="28"/>
          <w:rtl/>
          <w:lang w:bidi="ar-EG"/>
        </w:rPr>
        <w:t xml:space="preserve"> تمكنها من المساهمة</w:t>
      </w:r>
      <w:r w:rsidR="00404925" w:rsidRPr="00124752">
        <w:rPr>
          <w:rFonts w:ascii="Simplified Arabic" w:eastAsia="Calibri" w:hAnsi="Simplified Arabic" w:cs="Simplified Arabic"/>
          <w:sz w:val="28"/>
          <w:szCs w:val="28"/>
          <w:rtl/>
          <w:lang w:bidi="ar-EG"/>
        </w:rPr>
        <w:t xml:space="preserve"> في </w:t>
      </w:r>
      <w:r w:rsidRPr="00124752">
        <w:rPr>
          <w:rFonts w:ascii="Simplified Arabic" w:eastAsia="Calibri" w:hAnsi="Simplified Arabic" w:cs="Simplified Arabic"/>
          <w:sz w:val="28"/>
          <w:szCs w:val="28"/>
          <w:rtl/>
          <w:lang w:bidi="ar-EG"/>
        </w:rPr>
        <w:t>تنم</w:t>
      </w:r>
      <w:r w:rsidRPr="00124752">
        <w:rPr>
          <w:rFonts w:ascii="Simplified Arabic" w:eastAsia="Calibri" w:hAnsi="Simplified Arabic" w:cs="Simplified Arabic" w:hint="cs"/>
          <w:sz w:val="28"/>
          <w:szCs w:val="28"/>
          <w:rtl/>
          <w:lang w:bidi="ar-EG"/>
        </w:rPr>
        <w:t>ي</w:t>
      </w:r>
      <w:r w:rsidRPr="00124752">
        <w:rPr>
          <w:rFonts w:ascii="Simplified Arabic" w:eastAsia="Calibri" w:hAnsi="Simplified Arabic" w:cs="Simplified Arabic"/>
          <w:sz w:val="28"/>
          <w:szCs w:val="28"/>
          <w:rtl/>
          <w:lang w:bidi="ar-EG"/>
        </w:rPr>
        <w:t>ة الوطن دون إخلالها بمسؤوليتها</w:t>
      </w:r>
      <w:r w:rsidR="00F91B66" w:rsidRPr="00124752">
        <w:rPr>
          <w:rFonts w:ascii="Simplified Arabic" w:eastAsia="Calibri" w:hAnsi="Simplified Arabic" w:cs="Simplified Arabic"/>
          <w:sz w:val="28"/>
          <w:szCs w:val="28"/>
          <w:rtl/>
          <w:lang w:bidi="ar-EG"/>
        </w:rPr>
        <w:t xml:space="preserve"> </w:t>
      </w:r>
      <w:r w:rsidRPr="00124752">
        <w:rPr>
          <w:rFonts w:ascii="Simplified Arabic" w:eastAsia="Calibri" w:hAnsi="Simplified Arabic" w:cs="Simplified Arabic"/>
          <w:sz w:val="28"/>
          <w:szCs w:val="28"/>
          <w:rtl/>
          <w:lang w:bidi="ar-EG"/>
        </w:rPr>
        <w:t>الأسرية</w:t>
      </w:r>
      <w:r w:rsidR="00F91B66" w:rsidRPr="00124752">
        <w:rPr>
          <w:rFonts w:ascii="Simplified Arabic" w:eastAsia="Calibri" w:hAnsi="Simplified Arabic" w:cs="Simplified Arabic"/>
          <w:sz w:val="28"/>
          <w:szCs w:val="28"/>
          <w:rtl/>
          <w:lang w:bidi="ar-EG"/>
        </w:rPr>
        <w:t>.</w:t>
      </w:r>
      <w:r w:rsidRPr="00124752">
        <w:rPr>
          <w:rFonts w:ascii="Simplified Arabic" w:eastAsia="Calibri" w:hAnsi="Simplified Arabic" w:cs="Simplified Arabic"/>
          <w:sz w:val="28"/>
          <w:szCs w:val="28"/>
          <w:rtl/>
          <w:lang w:bidi="ar-EG"/>
        </w:rPr>
        <w:t xml:space="preserve"> وقد كانت </w:t>
      </w:r>
      <w:r w:rsidR="00124752" w:rsidRPr="00124752">
        <w:rPr>
          <w:rFonts w:ascii="Simplified Arabic" w:eastAsia="Calibri" w:hAnsi="Simplified Arabic" w:cs="Simplified Arabic" w:hint="cs"/>
          <w:sz w:val="28"/>
          <w:szCs w:val="28"/>
          <w:rtl/>
          <w:lang w:bidi="ar-EG"/>
        </w:rPr>
        <w:t>هناك</w:t>
      </w:r>
      <w:r w:rsidRPr="00124752">
        <w:rPr>
          <w:rFonts w:ascii="Simplified Arabic" w:eastAsia="Calibri" w:hAnsi="Simplified Arabic" w:cs="Simplified Arabic"/>
          <w:sz w:val="28"/>
          <w:szCs w:val="28"/>
          <w:rtl/>
          <w:lang w:bidi="ar-EG"/>
        </w:rPr>
        <w:t xml:space="preserve"> م</w:t>
      </w:r>
      <w:r w:rsidRPr="00124752">
        <w:rPr>
          <w:rFonts w:ascii="Simplified Arabic" w:eastAsia="Calibri" w:hAnsi="Simplified Arabic" w:cs="Simplified Arabic" w:hint="cs"/>
          <w:sz w:val="28"/>
          <w:szCs w:val="28"/>
          <w:rtl/>
          <w:lang w:bidi="ar-EG"/>
        </w:rPr>
        <w:t>ُ</w:t>
      </w:r>
      <w:r w:rsidRPr="00124752">
        <w:rPr>
          <w:rFonts w:ascii="Simplified Arabic" w:eastAsia="Calibri" w:hAnsi="Simplified Arabic" w:cs="Simplified Arabic"/>
          <w:sz w:val="28"/>
          <w:szCs w:val="28"/>
          <w:rtl/>
          <w:lang w:bidi="ar-EG"/>
        </w:rPr>
        <w:t>بررات ل</w:t>
      </w:r>
      <w:r w:rsidR="00E42928" w:rsidRPr="00124752">
        <w:rPr>
          <w:rFonts w:ascii="Simplified Arabic" w:eastAsia="Calibri" w:hAnsi="Simplified Arabic" w:cs="Simplified Arabic"/>
          <w:sz w:val="28"/>
          <w:szCs w:val="28"/>
          <w:rtl/>
          <w:lang w:bidi="ar-EG"/>
        </w:rPr>
        <w:t>إطلاق</w:t>
      </w:r>
      <w:r w:rsidRPr="00124752">
        <w:rPr>
          <w:rFonts w:ascii="Simplified Arabic" w:eastAsia="Calibri" w:hAnsi="Simplified Arabic" w:cs="Simplified Arabic"/>
          <w:sz w:val="28"/>
          <w:szCs w:val="28"/>
          <w:rtl/>
          <w:lang w:bidi="ar-EG"/>
        </w:rPr>
        <w:t xml:space="preserve"> </w:t>
      </w:r>
      <w:r w:rsidRPr="00124752">
        <w:rPr>
          <w:rFonts w:ascii="Simplified Arabic" w:eastAsia="Calibri" w:hAnsi="Simplified Arabic" w:cs="Simplified Arabic" w:hint="cs"/>
          <w:sz w:val="28"/>
          <w:szCs w:val="28"/>
          <w:rtl/>
          <w:lang w:bidi="ar-EG"/>
        </w:rPr>
        <w:t>استراتيجية</w:t>
      </w:r>
      <w:r w:rsidRPr="00124752">
        <w:rPr>
          <w:rFonts w:ascii="Simplified Arabic" w:eastAsia="Calibri" w:hAnsi="Simplified Arabic" w:cs="Simplified Arabic"/>
          <w:sz w:val="28"/>
          <w:szCs w:val="28"/>
          <w:rtl/>
          <w:lang w:bidi="ar-EG"/>
        </w:rPr>
        <w:t xml:space="preserve"> المرأة 2030</w:t>
      </w:r>
      <w:r w:rsidR="00124752" w:rsidRPr="00124752">
        <w:rPr>
          <w:rFonts w:ascii="Simplified Arabic" w:eastAsia="Calibri" w:hAnsi="Simplified Arabic" w:cs="Simplified Arabic" w:hint="cs"/>
          <w:sz w:val="28"/>
          <w:szCs w:val="28"/>
          <w:rtl/>
          <w:lang w:bidi="ar-EG"/>
        </w:rPr>
        <w:t xml:space="preserve"> منها:</w:t>
      </w:r>
    </w:p>
    <w:p w14:paraId="16936418" w14:textId="3B32435C" w:rsidR="00124752" w:rsidRDefault="00124752" w:rsidP="003A7F26">
      <w:pPr>
        <w:numPr>
          <w:ilvl w:val="0"/>
          <w:numId w:val="124"/>
        </w:numPr>
        <w:shd w:val="clear" w:color="auto" w:fill="FFFFFF" w:themeFill="background1"/>
        <w:spacing w:after="0" w:line="240" w:lineRule="auto"/>
        <w:contextualSpacing/>
        <w:jc w:val="lowKashida"/>
        <w:rPr>
          <w:rFonts w:ascii="Simplified Arabic" w:eastAsia="Calibri" w:hAnsi="Simplified Arabic" w:cs="Simplified Arabic"/>
          <w:sz w:val="28"/>
          <w:szCs w:val="28"/>
          <w:lang w:bidi="ar-EG"/>
        </w:rPr>
      </w:pPr>
      <w:r>
        <w:rPr>
          <w:rFonts w:ascii="Simplified Arabic" w:eastAsia="Calibri" w:hAnsi="Simplified Arabic" w:cs="Simplified Arabic"/>
          <w:sz w:val="28"/>
          <w:szCs w:val="28"/>
          <w:rtl/>
          <w:lang w:bidi="ar-EG"/>
        </w:rPr>
        <w:t xml:space="preserve">إيمان الدولة بأهمية وضع المرأة، وكتابة مواد بالدستور تُمكنها من </w:t>
      </w:r>
      <w:r>
        <w:rPr>
          <w:rFonts w:ascii="Simplified Arabic" w:eastAsia="Calibri" w:hAnsi="Simplified Arabic" w:cs="Simplified Arabic" w:hint="cs"/>
          <w:sz w:val="28"/>
          <w:szCs w:val="28"/>
          <w:rtl/>
          <w:lang w:bidi="ar-EG"/>
        </w:rPr>
        <w:t>ا</w:t>
      </w:r>
      <w:r>
        <w:rPr>
          <w:rFonts w:ascii="Simplified Arabic" w:eastAsia="Calibri" w:hAnsi="Simplified Arabic" w:cs="Simplified Arabic"/>
          <w:sz w:val="28"/>
          <w:szCs w:val="28"/>
          <w:rtl/>
          <w:lang w:bidi="ar-EG"/>
        </w:rPr>
        <w:t>لحصول على حقوقها دون تمييز في مجالات التمكين الاجتماعي والاقتصادي والسياسي بما يكفل لها الحماية من كافة أشكال العنف.</w:t>
      </w:r>
    </w:p>
    <w:p w14:paraId="2F739CD3" w14:textId="6992E8BD" w:rsidR="00124752" w:rsidRDefault="00124752" w:rsidP="003A7F26">
      <w:pPr>
        <w:numPr>
          <w:ilvl w:val="0"/>
          <w:numId w:val="124"/>
        </w:numPr>
        <w:shd w:val="clear" w:color="auto" w:fill="FFFFFF" w:themeFill="background1"/>
        <w:spacing w:after="0" w:line="240" w:lineRule="auto"/>
        <w:contextualSpacing/>
        <w:jc w:val="lowKashida"/>
        <w:rPr>
          <w:rFonts w:ascii="Simplified Arabic" w:eastAsia="Calibri" w:hAnsi="Simplified Arabic" w:cs="Simplified Arabic"/>
          <w:sz w:val="28"/>
          <w:szCs w:val="28"/>
          <w:lang w:bidi="ar-EG"/>
        </w:rPr>
      </w:pPr>
      <w:r>
        <w:rPr>
          <w:rFonts w:ascii="Simplified Arabic" w:eastAsia="Calibri" w:hAnsi="Simplified Arabic" w:cs="Simplified Arabic"/>
          <w:sz w:val="28"/>
          <w:szCs w:val="28"/>
          <w:rtl/>
          <w:lang w:bidi="ar-EG"/>
        </w:rPr>
        <w:t>لأن رؤية مصر 2030 ترتكز على بناء مجتمع عادل يتميز بالمساواة بين الجنسين وضمان الحقوق والفرص من أجل ال</w:t>
      </w:r>
      <w:r>
        <w:rPr>
          <w:rFonts w:ascii="Simplified Arabic" w:eastAsia="Calibri" w:hAnsi="Simplified Arabic" w:cs="Simplified Arabic" w:hint="cs"/>
          <w:sz w:val="28"/>
          <w:szCs w:val="28"/>
          <w:rtl/>
          <w:lang w:bidi="ar-EG"/>
        </w:rPr>
        <w:t>ا</w:t>
      </w:r>
      <w:r>
        <w:rPr>
          <w:rFonts w:ascii="Simplified Arabic" w:eastAsia="Calibri" w:hAnsi="Simplified Arabic" w:cs="Simplified Arabic"/>
          <w:sz w:val="28"/>
          <w:szCs w:val="28"/>
          <w:rtl/>
          <w:lang w:bidi="ar-EG"/>
        </w:rPr>
        <w:t>ندماج الاجتماعي.</w:t>
      </w:r>
    </w:p>
    <w:p w14:paraId="015415A9" w14:textId="10A13790" w:rsidR="00124752" w:rsidRDefault="00124752" w:rsidP="003A7F26">
      <w:pPr>
        <w:numPr>
          <w:ilvl w:val="0"/>
          <w:numId w:val="124"/>
        </w:numPr>
        <w:shd w:val="clear" w:color="auto" w:fill="FFFFFF" w:themeFill="background1"/>
        <w:spacing w:after="0" w:line="240" w:lineRule="auto"/>
        <w:contextualSpacing/>
        <w:jc w:val="lowKashida"/>
        <w:rPr>
          <w:rFonts w:ascii="Simplified Arabic" w:eastAsia="Calibri" w:hAnsi="Simplified Arabic" w:cs="Simplified Arabic"/>
          <w:sz w:val="28"/>
          <w:szCs w:val="28"/>
          <w:lang w:bidi="ar-EG"/>
        </w:rPr>
      </w:pPr>
      <w:r>
        <w:rPr>
          <w:rFonts w:ascii="Simplified Arabic" w:eastAsia="Calibri" w:hAnsi="Simplified Arabic" w:cs="Simplified Arabic"/>
          <w:sz w:val="28"/>
          <w:szCs w:val="28"/>
          <w:rtl/>
          <w:lang w:bidi="ar-EG"/>
        </w:rPr>
        <w:t>لأن الهدف الخامس من أهداف التنمية المستدامة 2030 يركز على تحقيق المساواة بين الجنسين وتمكين النساء والفتيات والقضاء على كافة أشكال التمييز أو العنف بكافة أشكالها.</w:t>
      </w:r>
    </w:p>
    <w:p w14:paraId="11CFA10E" w14:textId="67E0DEDA" w:rsidR="00124752" w:rsidRDefault="00124752" w:rsidP="003A7F26">
      <w:pPr>
        <w:numPr>
          <w:ilvl w:val="0"/>
          <w:numId w:val="124"/>
        </w:numPr>
        <w:shd w:val="clear" w:color="auto" w:fill="FFFFFF" w:themeFill="background1"/>
        <w:spacing w:after="0" w:line="240" w:lineRule="auto"/>
        <w:contextualSpacing/>
        <w:jc w:val="lowKashida"/>
        <w:rPr>
          <w:rFonts w:ascii="Simplified Arabic" w:eastAsia="Calibri" w:hAnsi="Simplified Arabic" w:cs="Simplified Arabic"/>
          <w:sz w:val="28"/>
          <w:szCs w:val="28"/>
          <w:lang w:bidi="ar-EG"/>
        </w:rPr>
      </w:pPr>
      <w:r>
        <w:rPr>
          <w:rFonts w:ascii="Simplified Arabic" w:eastAsia="Calibri" w:hAnsi="Simplified Arabic" w:cs="Simplified Arabic"/>
          <w:sz w:val="28"/>
          <w:szCs w:val="28"/>
          <w:rtl/>
          <w:lang w:bidi="ar-EG"/>
        </w:rPr>
        <w:lastRenderedPageBreak/>
        <w:t>ولأن باق</w:t>
      </w:r>
      <w:r>
        <w:rPr>
          <w:rFonts w:ascii="Simplified Arabic" w:eastAsia="Calibri" w:hAnsi="Simplified Arabic" w:cs="Simplified Arabic" w:hint="cs"/>
          <w:sz w:val="28"/>
          <w:szCs w:val="28"/>
          <w:rtl/>
          <w:lang w:bidi="ar-EG"/>
        </w:rPr>
        <w:t>ي</w:t>
      </w:r>
      <w:r>
        <w:rPr>
          <w:rFonts w:ascii="Simplified Arabic" w:eastAsia="Calibri" w:hAnsi="Simplified Arabic" w:cs="Simplified Arabic"/>
          <w:sz w:val="28"/>
          <w:szCs w:val="28"/>
          <w:rtl/>
          <w:lang w:bidi="ar-EG"/>
        </w:rPr>
        <w:t xml:space="preserve"> أهداف التنمية المستدامة 2030 تعتمد على تمتع جميع الرجال والنساء بالحقوق المتساوية في رأس المال المادي والبشري، لذا يستلزم الأمر وجود استراتيجية تستطيع متابعة تقييم سياسات جديدة تُدمج من أجل تمكين المرأة.</w:t>
      </w:r>
    </w:p>
    <w:p w14:paraId="65625374" w14:textId="1A5EB718" w:rsidR="00124752" w:rsidRDefault="00124752" w:rsidP="003A7F26">
      <w:pPr>
        <w:numPr>
          <w:ilvl w:val="0"/>
          <w:numId w:val="124"/>
        </w:numPr>
        <w:shd w:val="clear" w:color="auto" w:fill="FFFFFF" w:themeFill="background1"/>
        <w:spacing w:after="0" w:line="240" w:lineRule="auto"/>
        <w:contextualSpacing/>
        <w:jc w:val="lowKashida"/>
        <w:rPr>
          <w:rFonts w:ascii="Simplified Arabic" w:eastAsia="Calibri" w:hAnsi="Simplified Arabic" w:cs="Simplified Arabic"/>
          <w:sz w:val="28"/>
          <w:szCs w:val="28"/>
          <w:lang w:bidi="ar-EG"/>
        </w:rPr>
      </w:pPr>
      <w:r>
        <w:rPr>
          <w:rFonts w:ascii="Simplified Arabic" w:eastAsia="Calibri" w:hAnsi="Simplified Arabic" w:cs="Simplified Arabic"/>
          <w:sz w:val="28"/>
          <w:szCs w:val="28"/>
          <w:rtl/>
          <w:lang w:bidi="ar-EG"/>
        </w:rPr>
        <w:t>شهدت العقود السابقة في المجتمع المصري سلبيات في الثقافة المجتمعية التي تعمل في طياتها نظرة دونية تجاه المرأة، وهذا يضيف إلى التحديات التي تواجه جهود تمكين المرأة وحصر دورها في الزواج والإنجاب فقط.</w:t>
      </w:r>
    </w:p>
    <w:p w14:paraId="0525676A" w14:textId="4C104C75" w:rsidR="0051267E" w:rsidRPr="00CD4DEF" w:rsidRDefault="0051267E" w:rsidP="00CD4DEF">
      <w:pPr>
        <w:shd w:val="clear" w:color="auto" w:fill="FFFFFF" w:themeFill="background1"/>
        <w:spacing w:after="0" w:line="240" w:lineRule="auto"/>
        <w:contextualSpacing/>
        <w:jc w:val="lowKashida"/>
        <w:rPr>
          <w:rFonts w:ascii="Simplified Arabic" w:eastAsia="Calibri" w:hAnsi="Simplified Arabic" w:cs="Simplified Arabic"/>
          <w:sz w:val="28"/>
          <w:szCs w:val="28"/>
          <w:rtl/>
          <w:lang w:bidi="ar-EG"/>
        </w:rPr>
      </w:pPr>
      <w:r w:rsidRPr="00CD4DEF">
        <w:rPr>
          <w:rFonts w:ascii="Simplified Arabic" w:eastAsia="Calibri" w:hAnsi="Simplified Arabic" w:cs="Simplified Arabic"/>
          <w:sz w:val="28"/>
          <w:szCs w:val="28"/>
          <w:rtl/>
          <w:lang w:bidi="ar-EG"/>
        </w:rPr>
        <w:t>لتلك ال</w:t>
      </w:r>
      <w:r w:rsidR="00CD4DEF" w:rsidRPr="00CD4DEF">
        <w:rPr>
          <w:rFonts w:ascii="Simplified Arabic" w:eastAsia="Calibri" w:hAnsi="Simplified Arabic" w:cs="Simplified Arabic" w:hint="cs"/>
          <w:sz w:val="28"/>
          <w:szCs w:val="28"/>
          <w:rtl/>
          <w:lang w:bidi="ar-EG"/>
        </w:rPr>
        <w:t>أ</w:t>
      </w:r>
      <w:r w:rsidRPr="00CD4DEF">
        <w:rPr>
          <w:rFonts w:ascii="Simplified Arabic" w:eastAsia="Calibri" w:hAnsi="Simplified Arabic" w:cs="Simplified Arabic"/>
          <w:sz w:val="28"/>
          <w:szCs w:val="28"/>
          <w:rtl/>
          <w:lang w:bidi="ar-EG"/>
        </w:rPr>
        <w:t xml:space="preserve">سباب كان لابد من </w:t>
      </w:r>
      <w:r w:rsidR="00E42928" w:rsidRPr="00CD4DEF">
        <w:rPr>
          <w:rFonts w:ascii="Simplified Arabic" w:eastAsia="Calibri" w:hAnsi="Simplified Arabic" w:cs="Simplified Arabic"/>
          <w:sz w:val="28"/>
          <w:szCs w:val="28"/>
          <w:rtl/>
          <w:lang w:bidi="ar-EG"/>
        </w:rPr>
        <w:t>إطلاق</w:t>
      </w:r>
      <w:r w:rsidRPr="00CD4DEF">
        <w:rPr>
          <w:rFonts w:ascii="Simplified Arabic" w:eastAsia="Calibri" w:hAnsi="Simplified Arabic" w:cs="Simplified Arabic"/>
          <w:sz w:val="28"/>
          <w:szCs w:val="28"/>
          <w:rtl/>
          <w:lang w:bidi="ar-EG"/>
        </w:rPr>
        <w:t xml:space="preserve"> </w:t>
      </w:r>
      <w:r w:rsidRPr="00CD4DEF">
        <w:rPr>
          <w:rFonts w:ascii="Simplified Arabic" w:eastAsia="Calibri" w:hAnsi="Simplified Arabic" w:cs="Simplified Arabic" w:hint="cs"/>
          <w:sz w:val="28"/>
          <w:szCs w:val="28"/>
          <w:rtl/>
          <w:lang w:bidi="ar-EG"/>
        </w:rPr>
        <w:t>استراتيجية</w:t>
      </w:r>
      <w:r w:rsidRPr="00CD4DEF">
        <w:rPr>
          <w:rFonts w:ascii="Simplified Arabic" w:eastAsia="Calibri" w:hAnsi="Simplified Arabic" w:cs="Simplified Arabic"/>
          <w:sz w:val="28"/>
          <w:szCs w:val="28"/>
          <w:rtl/>
          <w:lang w:bidi="ar-EG"/>
        </w:rPr>
        <w:t xml:space="preserve"> للمرأة</w:t>
      </w:r>
      <w:r w:rsidR="00CD4DEF" w:rsidRPr="00CD4DEF">
        <w:rPr>
          <w:rFonts w:ascii="Simplified Arabic" w:eastAsia="Calibri" w:hAnsi="Simplified Arabic" w:cs="Simplified Arabic"/>
          <w:sz w:val="28"/>
          <w:szCs w:val="28"/>
          <w:rtl/>
          <w:lang w:bidi="ar-EG"/>
        </w:rPr>
        <w:t xml:space="preserve"> من أجل الحصول على تمكينها بكاف</w:t>
      </w:r>
      <w:r w:rsidR="00CD4DEF" w:rsidRPr="00CD4DEF">
        <w:rPr>
          <w:rFonts w:ascii="Simplified Arabic" w:eastAsia="Calibri" w:hAnsi="Simplified Arabic" w:cs="Simplified Arabic" w:hint="cs"/>
          <w:sz w:val="28"/>
          <w:szCs w:val="28"/>
          <w:rtl/>
          <w:lang w:bidi="ar-EG"/>
        </w:rPr>
        <w:t>ة</w:t>
      </w:r>
      <w:r w:rsidRPr="00CD4DEF">
        <w:rPr>
          <w:rFonts w:ascii="Simplified Arabic" w:eastAsia="Calibri" w:hAnsi="Simplified Arabic" w:cs="Simplified Arabic"/>
          <w:sz w:val="28"/>
          <w:szCs w:val="28"/>
          <w:rtl/>
          <w:lang w:bidi="ar-EG"/>
        </w:rPr>
        <w:t xml:space="preserve"> أنواعه</w:t>
      </w:r>
      <w:r w:rsidR="00CD4DEF" w:rsidRPr="00CD4DEF">
        <w:rPr>
          <w:rFonts w:ascii="Simplified Arabic" w:eastAsia="Calibri" w:hAnsi="Simplified Arabic" w:cs="Simplified Arabic" w:hint="cs"/>
          <w:sz w:val="28"/>
          <w:szCs w:val="28"/>
          <w:rtl/>
          <w:lang w:bidi="ar-EG"/>
        </w:rPr>
        <w:t>،</w:t>
      </w:r>
      <w:r w:rsidRPr="00CD4DEF">
        <w:rPr>
          <w:rFonts w:ascii="Simplified Arabic" w:eastAsia="Calibri" w:hAnsi="Simplified Arabic" w:cs="Simplified Arabic"/>
          <w:sz w:val="28"/>
          <w:szCs w:val="28"/>
          <w:rtl/>
          <w:lang w:bidi="ar-EG"/>
        </w:rPr>
        <w:t xml:space="preserve"> وتتوافق مع جميع</w:t>
      </w:r>
      <w:r w:rsidR="00F91B66" w:rsidRPr="00CD4DEF">
        <w:rPr>
          <w:rFonts w:ascii="Simplified Arabic" w:eastAsia="Calibri" w:hAnsi="Simplified Arabic" w:cs="Simplified Arabic" w:hint="cs"/>
          <w:sz w:val="28"/>
          <w:szCs w:val="28"/>
          <w:rtl/>
          <w:lang w:bidi="ar-EG"/>
        </w:rPr>
        <w:t xml:space="preserve"> </w:t>
      </w:r>
      <w:r w:rsidR="00CD4DEF" w:rsidRPr="00CD4DEF">
        <w:rPr>
          <w:rFonts w:ascii="Simplified Arabic" w:eastAsia="Calibri" w:hAnsi="Simplified Arabic" w:cs="Simplified Arabic"/>
          <w:sz w:val="28"/>
          <w:szCs w:val="28"/>
          <w:rtl/>
          <w:lang w:bidi="ar-EG"/>
        </w:rPr>
        <w:t>طوائف المجتمع</w:t>
      </w:r>
      <w:r w:rsidR="00CD4DEF" w:rsidRPr="00CD4DEF">
        <w:rPr>
          <w:rFonts w:ascii="Simplified Arabic" w:eastAsia="Calibri" w:hAnsi="Simplified Arabic" w:cs="Simplified Arabic" w:hint="cs"/>
          <w:sz w:val="28"/>
          <w:szCs w:val="28"/>
          <w:rtl/>
          <w:lang w:bidi="ar-EG"/>
        </w:rPr>
        <w:t xml:space="preserve"> و</w:t>
      </w:r>
      <w:r w:rsidRPr="00CD4DEF">
        <w:rPr>
          <w:rFonts w:ascii="Simplified Arabic" w:eastAsia="Calibri" w:hAnsi="Simplified Arabic" w:cs="Simplified Arabic"/>
          <w:sz w:val="28"/>
          <w:szCs w:val="28"/>
          <w:rtl/>
          <w:lang w:bidi="ar-EG"/>
        </w:rPr>
        <w:t>من خلال جميع الشركاء من أجل تنمية الأسرة والمجتمع</w:t>
      </w:r>
      <w:r w:rsidR="00F91B66" w:rsidRPr="00CD4DEF">
        <w:rPr>
          <w:rFonts w:ascii="Simplified Arabic" w:eastAsia="Calibri" w:hAnsi="Simplified Arabic" w:cs="Simplified Arabic"/>
          <w:sz w:val="28"/>
          <w:szCs w:val="28"/>
          <w:rtl/>
          <w:lang w:bidi="ar-EG"/>
        </w:rPr>
        <w:t>.</w:t>
      </w:r>
      <w:r w:rsidR="00CD4DEF" w:rsidRPr="00CD4DEF">
        <w:rPr>
          <w:rFonts w:ascii="Simplified Arabic" w:eastAsia="Calibri" w:hAnsi="Simplified Arabic" w:cs="Simplified Arabic" w:hint="cs"/>
          <w:sz w:val="28"/>
          <w:szCs w:val="28"/>
          <w:rtl/>
          <w:lang w:bidi="ar-EG"/>
        </w:rPr>
        <w:t xml:space="preserve"> </w:t>
      </w:r>
      <w:r w:rsidRPr="00CD4DEF">
        <w:rPr>
          <w:rFonts w:ascii="Simplified Arabic" w:eastAsia="Calibri" w:hAnsi="Simplified Arabic" w:cs="Simplified Arabic"/>
          <w:sz w:val="28"/>
          <w:szCs w:val="28"/>
          <w:rtl/>
          <w:lang w:bidi="ar-EG"/>
        </w:rPr>
        <w:t>وقد تم</w:t>
      </w:r>
      <w:r w:rsidR="00F91B66" w:rsidRPr="00CD4DEF">
        <w:rPr>
          <w:rFonts w:ascii="Simplified Arabic" w:eastAsia="Calibri" w:hAnsi="Simplified Arabic" w:cs="Simplified Arabic"/>
          <w:sz w:val="28"/>
          <w:szCs w:val="28"/>
          <w:rtl/>
          <w:lang w:bidi="ar-EG"/>
        </w:rPr>
        <w:t xml:space="preserve"> </w:t>
      </w:r>
      <w:r w:rsidRPr="00CD4DEF">
        <w:rPr>
          <w:rFonts w:ascii="Simplified Arabic" w:eastAsia="Calibri" w:hAnsi="Simplified Arabic" w:cs="Simplified Arabic"/>
          <w:sz w:val="28"/>
          <w:szCs w:val="28"/>
          <w:rtl/>
          <w:lang w:bidi="ar-EG"/>
        </w:rPr>
        <w:t>بالتحديد التركيز</w:t>
      </w:r>
      <w:r w:rsidRPr="00CD4DEF">
        <w:rPr>
          <w:rFonts w:ascii="Simplified Arabic" w:eastAsia="Calibri" w:hAnsi="Simplified Arabic" w:cs="Simplified Arabic" w:hint="cs"/>
          <w:sz w:val="28"/>
          <w:szCs w:val="28"/>
          <w:rtl/>
          <w:lang w:bidi="ar-EG"/>
        </w:rPr>
        <w:t xml:space="preserve"> </w:t>
      </w:r>
      <w:r w:rsidRPr="00CD4DEF">
        <w:rPr>
          <w:rFonts w:ascii="Simplified Arabic" w:eastAsia="Calibri" w:hAnsi="Simplified Arabic" w:cs="Simplified Arabic"/>
          <w:sz w:val="28"/>
          <w:szCs w:val="28"/>
          <w:rtl/>
          <w:lang w:bidi="ar-EG"/>
        </w:rPr>
        <w:t>على</w:t>
      </w:r>
      <w:r w:rsidR="00F91B66" w:rsidRPr="00CD4DEF">
        <w:rPr>
          <w:rFonts w:ascii="Simplified Arabic" w:eastAsia="Calibri" w:hAnsi="Simplified Arabic" w:cs="Simplified Arabic"/>
          <w:sz w:val="28"/>
          <w:szCs w:val="28"/>
          <w:rtl/>
          <w:lang w:bidi="ar-EG"/>
        </w:rPr>
        <w:t xml:space="preserve"> </w:t>
      </w:r>
      <w:r w:rsidRPr="00CD4DEF">
        <w:rPr>
          <w:rFonts w:ascii="Simplified Arabic" w:eastAsia="Calibri" w:hAnsi="Simplified Arabic" w:cs="Simplified Arabic"/>
          <w:sz w:val="28"/>
          <w:szCs w:val="28"/>
          <w:rtl/>
          <w:lang w:bidi="ar-EG"/>
        </w:rPr>
        <w:t>الهدف الخامس</w:t>
      </w:r>
      <w:r w:rsidRPr="00CD4DEF">
        <w:rPr>
          <w:rFonts w:ascii="Simplified Arabic" w:eastAsia="Calibri" w:hAnsi="Simplified Arabic" w:cs="Simplified Arabic" w:hint="cs"/>
          <w:sz w:val="28"/>
          <w:szCs w:val="28"/>
          <w:rtl/>
          <w:lang w:bidi="ar-EG"/>
        </w:rPr>
        <w:t xml:space="preserve"> من استراتيجية التنمية المستدامة</w:t>
      </w:r>
      <w:r w:rsidR="00CD4DEF" w:rsidRPr="00CD4DEF">
        <w:rPr>
          <w:rFonts w:ascii="Simplified Arabic" w:eastAsia="Calibri" w:hAnsi="Simplified Arabic" w:cs="Simplified Arabic" w:hint="cs"/>
          <w:sz w:val="28"/>
          <w:szCs w:val="28"/>
          <w:rtl/>
          <w:lang w:bidi="ar-EG"/>
        </w:rPr>
        <w:t xml:space="preserve">، </w:t>
      </w:r>
      <w:r w:rsidRPr="00CD4DEF">
        <w:rPr>
          <w:rFonts w:ascii="Simplified Arabic" w:eastAsia="Calibri" w:hAnsi="Simplified Arabic" w:cs="Simplified Arabic"/>
          <w:sz w:val="28"/>
          <w:szCs w:val="28"/>
          <w:rtl/>
          <w:lang w:bidi="ar-EG"/>
        </w:rPr>
        <w:t xml:space="preserve">حيث يشتمل </w:t>
      </w:r>
      <w:r w:rsidRPr="00CD4DEF">
        <w:rPr>
          <w:rFonts w:ascii="Simplified Arabic" w:eastAsia="Calibri" w:hAnsi="Simplified Arabic" w:cs="Simplified Arabic"/>
          <w:sz w:val="28"/>
          <w:szCs w:val="28"/>
          <w:u w:val="single"/>
          <w:rtl/>
          <w:lang w:bidi="ar-EG"/>
        </w:rPr>
        <w:t>على</w:t>
      </w:r>
      <w:r w:rsidR="00F91B66" w:rsidRPr="00CD4DEF">
        <w:rPr>
          <w:rFonts w:ascii="Simplified Arabic" w:eastAsia="Calibri" w:hAnsi="Simplified Arabic" w:cs="Simplified Arabic"/>
          <w:sz w:val="28"/>
          <w:szCs w:val="28"/>
          <w:u w:val="single"/>
          <w:rtl/>
          <w:lang w:bidi="ar-EG"/>
        </w:rPr>
        <w:t xml:space="preserve"> </w:t>
      </w:r>
      <w:r w:rsidRPr="00CD4DEF">
        <w:rPr>
          <w:rFonts w:ascii="Simplified Arabic" w:eastAsia="Calibri" w:hAnsi="Simplified Arabic" w:cs="Simplified Arabic"/>
          <w:sz w:val="28"/>
          <w:szCs w:val="28"/>
          <w:u w:val="single"/>
          <w:rtl/>
          <w:lang w:bidi="ar-EG"/>
        </w:rPr>
        <w:t xml:space="preserve">الغايات </w:t>
      </w:r>
      <w:r w:rsidR="00243A67" w:rsidRPr="00CD4DEF">
        <w:rPr>
          <w:rFonts w:ascii="Simplified Arabic" w:eastAsia="Calibri" w:hAnsi="Simplified Arabic" w:cs="Simplified Arabic" w:hint="cs"/>
          <w:sz w:val="28"/>
          <w:szCs w:val="28"/>
          <w:u w:val="single"/>
          <w:rtl/>
          <w:lang w:bidi="ar-EG"/>
        </w:rPr>
        <w:t>الآتية</w:t>
      </w:r>
      <w:r w:rsidRPr="00CD4DEF">
        <w:rPr>
          <w:rFonts w:ascii="Simplified Arabic" w:eastAsia="Calibri" w:hAnsi="Simplified Arabic" w:cs="Simplified Arabic"/>
          <w:sz w:val="28"/>
          <w:szCs w:val="28"/>
          <w:u w:val="single"/>
          <w:rtl/>
          <w:lang w:bidi="ar-EG"/>
        </w:rPr>
        <w:t xml:space="preserve"> </w:t>
      </w:r>
      <w:r w:rsidR="00CD4DEF" w:rsidRPr="00CD4DEF">
        <w:rPr>
          <w:rFonts w:ascii="Simplified Arabic" w:eastAsia="Calibri" w:hAnsi="Simplified Arabic" w:cs="Simplified Arabic" w:hint="cs"/>
          <w:sz w:val="28"/>
          <w:szCs w:val="28"/>
          <w:u w:val="single"/>
          <w:rtl/>
          <w:lang w:bidi="ar-EG"/>
        </w:rPr>
        <w:t>التي</w:t>
      </w:r>
      <w:r w:rsidRPr="00CD4DEF">
        <w:rPr>
          <w:rFonts w:ascii="Simplified Arabic" w:eastAsia="Calibri" w:hAnsi="Simplified Arabic" w:cs="Simplified Arabic"/>
          <w:sz w:val="28"/>
          <w:szCs w:val="28"/>
          <w:u w:val="single"/>
          <w:rtl/>
          <w:lang w:bidi="ar-EG"/>
        </w:rPr>
        <w:t xml:space="preserve"> تتماشى مع</w:t>
      </w:r>
      <w:r w:rsidR="00F91B66" w:rsidRPr="00CD4DEF">
        <w:rPr>
          <w:rFonts w:ascii="Simplified Arabic" w:eastAsia="Calibri" w:hAnsi="Simplified Arabic" w:cs="Simplified Arabic"/>
          <w:sz w:val="28"/>
          <w:szCs w:val="28"/>
          <w:u w:val="single"/>
          <w:rtl/>
          <w:lang w:bidi="ar-EG"/>
        </w:rPr>
        <w:t xml:space="preserve"> </w:t>
      </w:r>
      <w:r w:rsidRPr="00CD4DEF">
        <w:rPr>
          <w:rFonts w:ascii="Simplified Arabic" w:eastAsia="Calibri" w:hAnsi="Simplified Arabic" w:cs="Simplified Arabic"/>
          <w:sz w:val="28"/>
          <w:szCs w:val="28"/>
          <w:u w:val="single"/>
          <w:rtl/>
          <w:lang w:bidi="ar-EG"/>
        </w:rPr>
        <w:t>استراتيجية المرأة</w:t>
      </w:r>
      <w:r w:rsidR="00F91B66" w:rsidRPr="00CD4DEF">
        <w:rPr>
          <w:rFonts w:ascii="Simplified Arabic" w:eastAsia="Calibri" w:hAnsi="Simplified Arabic" w:cs="Simplified Arabic"/>
          <w:sz w:val="28"/>
          <w:szCs w:val="28"/>
          <w:rtl/>
          <w:lang w:bidi="ar-EG"/>
        </w:rPr>
        <w:t>:</w:t>
      </w:r>
    </w:p>
    <w:p w14:paraId="06FCEE7B" w14:textId="78C7101E" w:rsidR="0051267E" w:rsidRPr="00ED04F1" w:rsidRDefault="00CD4DEF" w:rsidP="003A7F26">
      <w:pPr>
        <w:numPr>
          <w:ilvl w:val="0"/>
          <w:numId w:val="67"/>
        </w:numPr>
        <w:shd w:val="clear" w:color="auto" w:fill="FFFFFF" w:themeFill="background1"/>
        <w:spacing w:after="0" w:line="240" w:lineRule="auto"/>
        <w:contextualSpacing/>
        <w:jc w:val="lowKashida"/>
        <w:rPr>
          <w:rFonts w:ascii="Simplified Arabic" w:eastAsia="Calibri" w:hAnsi="Simplified Arabic" w:cs="Simplified Arabic"/>
          <w:sz w:val="28"/>
          <w:szCs w:val="28"/>
          <w:lang w:bidi="ar-EG"/>
        </w:rPr>
      </w:pPr>
      <w:r>
        <w:rPr>
          <w:rFonts w:ascii="Simplified Arabic" w:eastAsia="Calibri" w:hAnsi="Simplified Arabic" w:cs="Simplified Arabic" w:hint="cs"/>
          <w:sz w:val="28"/>
          <w:szCs w:val="28"/>
          <w:rtl/>
          <w:lang w:bidi="ar-EG"/>
        </w:rPr>
        <w:t xml:space="preserve"> </w:t>
      </w:r>
      <w:r w:rsidR="0051267E" w:rsidRPr="00ED04F1">
        <w:rPr>
          <w:rFonts w:ascii="Simplified Arabic" w:eastAsia="Calibri" w:hAnsi="Simplified Arabic" w:cs="Simplified Arabic"/>
          <w:sz w:val="28"/>
          <w:szCs w:val="28"/>
          <w:rtl/>
          <w:lang w:bidi="ar-EG"/>
        </w:rPr>
        <w:t>القضاء على جميع أشكال التمييز ضد النساء والفتيات</w:t>
      </w:r>
      <w:r w:rsidR="00404925">
        <w:rPr>
          <w:rFonts w:ascii="Simplified Arabic" w:eastAsia="Calibri" w:hAnsi="Simplified Arabic" w:cs="Simplified Arabic"/>
          <w:sz w:val="28"/>
          <w:szCs w:val="28"/>
          <w:rtl/>
          <w:lang w:bidi="ar-EG"/>
        </w:rPr>
        <w:t xml:space="preserve"> في </w:t>
      </w:r>
      <w:r w:rsidR="0051267E" w:rsidRPr="00ED04F1">
        <w:rPr>
          <w:rFonts w:ascii="Simplified Arabic" w:eastAsia="Calibri" w:hAnsi="Simplified Arabic" w:cs="Simplified Arabic"/>
          <w:sz w:val="28"/>
          <w:szCs w:val="28"/>
          <w:rtl/>
          <w:lang w:bidi="ar-EG"/>
        </w:rPr>
        <w:t>كل مكان</w:t>
      </w:r>
      <w:r w:rsidR="00F91B66">
        <w:rPr>
          <w:rFonts w:ascii="Simplified Arabic" w:eastAsia="Calibri" w:hAnsi="Simplified Arabic" w:cs="Simplified Arabic"/>
          <w:sz w:val="28"/>
          <w:szCs w:val="28"/>
          <w:rtl/>
          <w:lang w:bidi="ar-EG"/>
        </w:rPr>
        <w:t>.</w:t>
      </w:r>
    </w:p>
    <w:p w14:paraId="3055952A" w14:textId="15608D37" w:rsidR="0051267E" w:rsidRPr="00ED04F1" w:rsidRDefault="0051267E" w:rsidP="003A7F26">
      <w:pPr>
        <w:numPr>
          <w:ilvl w:val="0"/>
          <w:numId w:val="67"/>
        </w:numPr>
        <w:shd w:val="clear" w:color="auto" w:fill="FFFFFF" w:themeFill="background1"/>
        <w:spacing w:after="0" w:line="240" w:lineRule="auto"/>
        <w:contextualSpacing/>
        <w:jc w:val="lowKashida"/>
        <w:rPr>
          <w:rFonts w:ascii="Simplified Arabic" w:eastAsia="Calibri" w:hAnsi="Simplified Arabic" w:cs="Simplified Arabic"/>
          <w:sz w:val="28"/>
          <w:szCs w:val="28"/>
          <w:lang w:bidi="ar-EG"/>
        </w:rPr>
      </w:pPr>
      <w:r w:rsidRPr="00ED04F1">
        <w:rPr>
          <w:rFonts w:ascii="Simplified Arabic" w:eastAsia="Calibri" w:hAnsi="Simplified Arabic" w:cs="Simplified Arabic"/>
          <w:sz w:val="28"/>
          <w:szCs w:val="28"/>
          <w:rtl/>
          <w:lang w:bidi="ar-EG"/>
        </w:rPr>
        <w:t xml:space="preserve"> القضاء على جميع أشكال العنف ضد جميع النساء والفتيات</w:t>
      </w:r>
      <w:r w:rsidR="00F91B66">
        <w:rPr>
          <w:rFonts w:ascii="Simplified Arabic" w:eastAsia="Calibri" w:hAnsi="Simplified Arabic" w:cs="Simplified Arabic"/>
          <w:sz w:val="28"/>
          <w:szCs w:val="28"/>
          <w:rtl/>
          <w:lang w:bidi="ar-EG"/>
        </w:rPr>
        <w:t xml:space="preserve"> </w:t>
      </w:r>
      <w:r w:rsidR="00404925">
        <w:rPr>
          <w:rFonts w:ascii="Simplified Arabic" w:eastAsia="Calibri" w:hAnsi="Simplified Arabic" w:cs="Simplified Arabic"/>
          <w:sz w:val="28"/>
          <w:szCs w:val="28"/>
          <w:rtl/>
          <w:lang w:bidi="ar-EG"/>
        </w:rPr>
        <w:t xml:space="preserve">في </w:t>
      </w:r>
      <w:r w:rsidRPr="00ED04F1">
        <w:rPr>
          <w:rFonts w:ascii="Simplified Arabic" w:eastAsia="Calibri" w:hAnsi="Simplified Arabic" w:cs="Simplified Arabic"/>
          <w:sz w:val="28"/>
          <w:szCs w:val="28"/>
          <w:rtl/>
          <w:lang w:bidi="ar-EG"/>
        </w:rPr>
        <w:t>المجالين العام والخاص</w:t>
      </w:r>
      <w:r w:rsidR="00CD4DEF">
        <w:rPr>
          <w:rFonts w:ascii="Simplified Arabic" w:eastAsia="Calibri" w:hAnsi="Simplified Arabic" w:cs="Simplified Arabic" w:hint="cs"/>
          <w:sz w:val="28"/>
          <w:szCs w:val="28"/>
          <w:rtl/>
          <w:lang w:bidi="ar-EG"/>
        </w:rPr>
        <w:t>،</w:t>
      </w:r>
      <w:r w:rsidRPr="00ED04F1">
        <w:rPr>
          <w:rFonts w:ascii="Simplified Arabic" w:eastAsia="Calibri" w:hAnsi="Simplified Arabic" w:cs="Simplified Arabic"/>
          <w:sz w:val="28"/>
          <w:szCs w:val="28"/>
          <w:rtl/>
          <w:lang w:bidi="ar-EG"/>
        </w:rPr>
        <w:t xml:space="preserve"> بم</w:t>
      </w:r>
      <w:r w:rsidR="00CD4DEF">
        <w:rPr>
          <w:rFonts w:ascii="Simplified Arabic" w:eastAsia="Calibri" w:hAnsi="Simplified Arabic" w:cs="Simplified Arabic" w:hint="cs"/>
          <w:sz w:val="28"/>
          <w:szCs w:val="28"/>
          <w:rtl/>
          <w:lang w:bidi="ar-EG"/>
        </w:rPr>
        <w:t>ا</w:t>
      </w:r>
      <w:r w:rsidR="00F91B66">
        <w:rPr>
          <w:rFonts w:ascii="Simplified Arabic" w:eastAsia="Calibri" w:hAnsi="Simplified Arabic" w:cs="Simplified Arabic"/>
          <w:sz w:val="28"/>
          <w:szCs w:val="28"/>
          <w:rtl/>
          <w:lang w:bidi="ar-EG"/>
        </w:rPr>
        <w:t xml:space="preserve"> </w:t>
      </w:r>
      <w:r w:rsidR="00404925">
        <w:rPr>
          <w:rFonts w:ascii="Simplified Arabic" w:eastAsia="Calibri" w:hAnsi="Simplified Arabic" w:cs="Simplified Arabic"/>
          <w:sz w:val="28"/>
          <w:szCs w:val="28"/>
          <w:rtl/>
          <w:lang w:bidi="ar-EG"/>
        </w:rPr>
        <w:t xml:space="preserve">في </w:t>
      </w:r>
      <w:r w:rsidRPr="00ED04F1">
        <w:rPr>
          <w:rFonts w:ascii="Simplified Arabic" w:eastAsia="Calibri" w:hAnsi="Simplified Arabic" w:cs="Simplified Arabic"/>
          <w:sz w:val="28"/>
          <w:szCs w:val="28"/>
          <w:rtl/>
          <w:lang w:bidi="ar-EG"/>
        </w:rPr>
        <w:t>ذلك الاتجار بالبشر والاستغلال الجنس</w:t>
      </w:r>
      <w:r w:rsidR="00CD4DEF">
        <w:rPr>
          <w:rFonts w:ascii="Simplified Arabic" w:eastAsia="Calibri" w:hAnsi="Simplified Arabic" w:cs="Simplified Arabic" w:hint="cs"/>
          <w:sz w:val="28"/>
          <w:szCs w:val="28"/>
          <w:rtl/>
          <w:lang w:bidi="ar-EG"/>
        </w:rPr>
        <w:t>ي</w:t>
      </w:r>
      <w:r w:rsidRPr="00ED04F1">
        <w:rPr>
          <w:rFonts w:ascii="Simplified Arabic" w:eastAsia="Calibri" w:hAnsi="Simplified Arabic" w:cs="Simplified Arabic"/>
          <w:sz w:val="28"/>
          <w:szCs w:val="28"/>
          <w:rtl/>
          <w:lang w:bidi="ar-EG"/>
        </w:rPr>
        <w:t>.</w:t>
      </w:r>
    </w:p>
    <w:p w14:paraId="5E4833BD" w14:textId="5B2662AD" w:rsidR="0051267E" w:rsidRPr="00ED04F1" w:rsidRDefault="0051267E" w:rsidP="003A7F26">
      <w:pPr>
        <w:numPr>
          <w:ilvl w:val="0"/>
          <w:numId w:val="67"/>
        </w:numPr>
        <w:shd w:val="clear" w:color="auto" w:fill="FFFFFF" w:themeFill="background1"/>
        <w:spacing w:after="0" w:line="240" w:lineRule="auto"/>
        <w:contextualSpacing/>
        <w:jc w:val="lowKashida"/>
        <w:rPr>
          <w:rFonts w:ascii="Simplified Arabic" w:eastAsia="Calibri" w:hAnsi="Simplified Arabic" w:cs="Simplified Arabic"/>
          <w:sz w:val="28"/>
          <w:szCs w:val="28"/>
          <w:lang w:bidi="ar-EG"/>
        </w:rPr>
      </w:pPr>
      <w:r w:rsidRPr="00ED04F1">
        <w:rPr>
          <w:rFonts w:ascii="Simplified Arabic" w:eastAsia="Calibri" w:hAnsi="Simplified Arabic" w:cs="Simplified Arabic"/>
          <w:sz w:val="28"/>
          <w:szCs w:val="28"/>
          <w:rtl/>
          <w:lang w:bidi="ar-EG"/>
        </w:rPr>
        <w:t> ال</w:t>
      </w:r>
      <w:r w:rsidR="00CD4DEF">
        <w:rPr>
          <w:rFonts w:ascii="Simplified Arabic" w:eastAsia="Calibri" w:hAnsi="Simplified Arabic" w:cs="Simplified Arabic" w:hint="cs"/>
          <w:sz w:val="28"/>
          <w:szCs w:val="28"/>
          <w:rtl/>
          <w:lang w:bidi="ar-EG"/>
        </w:rPr>
        <w:t>ا</w:t>
      </w:r>
      <w:r w:rsidRPr="00ED04F1">
        <w:rPr>
          <w:rFonts w:ascii="Simplified Arabic" w:eastAsia="Calibri" w:hAnsi="Simplified Arabic" w:cs="Simplified Arabic"/>
          <w:sz w:val="28"/>
          <w:szCs w:val="28"/>
          <w:rtl/>
          <w:lang w:bidi="ar-EG"/>
        </w:rPr>
        <w:t>عتراف ب</w:t>
      </w:r>
      <w:r w:rsidR="00CD4DEF">
        <w:rPr>
          <w:rFonts w:ascii="Simplified Arabic" w:eastAsia="Calibri" w:hAnsi="Simplified Arabic" w:cs="Simplified Arabic" w:hint="cs"/>
          <w:sz w:val="28"/>
          <w:szCs w:val="28"/>
          <w:rtl/>
          <w:lang w:bidi="ar-EG"/>
        </w:rPr>
        <w:t>أ</w:t>
      </w:r>
      <w:r w:rsidRPr="00ED04F1">
        <w:rPr>
          <w:rFonts w:ascii="Simplified Arabic" w:eastAsia="Calibri" w:hAnsi="Simplified Arabic" w:cs="Simplified Arabic"/>
          <w:sz w:val="28"/>
          <w:szCs w:val="28"/>
          <w:rtl/>
          <w:lang w:bidi="ar-EG"/>
        </w:rPr>
        <w:t>عمال الرعاية غير مدفوعة ا</w:t>
      </w:r>
      <w:r>
        <w:rPr>
          <w:rFonts w:ascii="Simplified Arabic" w:eastAsia="Calibri" w:hAnsi="Simplified Arabic" w:cs="Simplified Arabic" w:hint="cs"/>
          <w:sz w:val="28"/>
          <w:szCs w:val="28"/>
          <w:rtl/>
          <w:lang w:bidi="ar-EG"/>
        </w:rPr>
        <w:t>لأ</w:t>
      </w:r>
      <w:r w:rsidRPr="00ED04F1">
        <w:rPr>
          <w:rFonts w:ascii="Simplified Arabic" w:eastAsia="Calibri" w:hAnsi="Simplified Arabic" w:cs="Simplified Arabic"/>
          <w:sz w:val="28"/>
          <w:szCs w:val="28"/>
          <w:rtl/>
          <w:lang w:bidi="ar-EG"/>
        </w:rPr>
        <w:t>جر والعمل المنزل</w:t>
      </w:r>
      <w:r w:rsidR="00CD4DEF">
        <w:rPr>
          <w:rFonts w:ascii="Simplified Arabic" w:eastAsia="Calibri" w:hAnsi="Simplified Arabic" w:cs="Simplified Arabic" w:hint="cs"/>
          <w:sz w:val="28"/>
          <w:szCs w:val="28"/>
          <w:rtl/>
          <w:lang w:bidi="ar-EG"/>
        </w:rPr>
        <w:t>ي</w:t>
      </w:r>
      <w:r w:rsidR="00CD4DEF">
        <w:rPr>
          <w:rFonts w:ascii="Simplified Arabic" w:eastAsia="Calibri" w:hAnsi="Simplified Arabic" w:cs="Simplified Arabic"/>
          <w:sz w:val="28"/>
          <w:szCs w:val="28"/>
          <w:rtl/>
          <w:lang w:bidi="ar-EG"/>
        </w:rPr>
        <w:t xml:space="preserve"> ووضع</w:t>
      </w:r>
      <w:r w:rsidR="00CD4DEF">
        <w:rPr>
          <w:rFonts w:ascii="Simplified Arabic" w:eastAsia="Calibri" w:hAnsi="Simplified Arabic" w:cs="Simplified Arabic" w:hint="cs"/>
          <w:sz w:val="28"/>
          <w:szCs w:val="28"/>
          <w:rtl/>
          <w:lang w:bidi="ar-EG"/>
        </w:rPr>
        <w:t xml:space="preserve"> </w:t>
      </w:r>
      <w:r w:rsidR="00CD4DEF">
        <w:rPr>
          <w:rFonts w:ascii="Simplified Arabic" w:eastAsia="Calibri" w:hAnsi="Simplified Arabic" w:cs="Simplified Arabic"/>
          <w:sz w:val="28"/>
          <w:szCs w:val="28"/>
          <w:rtl/>
          <w:lang w:bidi="ar-EG"/>
        </w:rPr>
        <w:t xml:space="preserve">سياسة </w:t>
      </w:r>
      <w:r w:rsidRPr="00ED04F1">
        <w:rPr>
          <w:rFonts w:ascii="Simplified Arabic" w:eastAsia="Calibri" w:hAnsi="Simplified Arabic" w:cs="Simplified Arabic"/>
          <w:sz w:val="28"/>
          <w:szCs w:val="28"/>
          <w:rtl/>
          <w:lang w:bidi="ar-EG"/>
        </w:rPr>
        <w:t>الحماية الاجتماعية وتعزيز تقاسم المسئولية داخل ا</w:t>
      </w:r>
      <w:r>
        <w:rPr>
          <w:rFonts w:ascii="Simplified Arabic" w:eastAsia="Calibri" w:hAnsi="Simplified Arabic" w:cs="Simplified Arabic" w:hint="cs"/>
          <w:sz w:val="28"/>
          <w:szCs w:val="28"/>
          <w:rtl/>
          <w:lang w:bidi="ar-EG"/>
        </w:rPr>
        <w:t>لأ</w:t>
      </w:r>
      <w:r w:rsidRPr="00ED04F1">
        <w:rPr>
          <w:rFonts w:ascii="Simplified Arabic" w:eastAsia="Calibri" w:hAnsi="Simplified Arabic" w:cs="Simplified Arabic"/>
          <w:sz w:val="28"/>
          <w:szCs w:val="28"/>
          <w:rtl/>
          <w:lang w:bidi="ar-EG"/>
        </w:rPr>
        <w:t>سرة</w:t>
      </w:r>
      <w:r w:rsidR="00F91B66">
        <w:rPr>
          <w:rFonts w:ascii="Simplified Arabic" w:eastAsia="Calibri" w:hAnsi="Simplified Arabic" w:cs="Simplified Arabic"/>
          <w:sz w:val="28"/>
          <w:szCs w:val="28"/>
          <w:rtl/>
          <w:lang w:bidi="ar-EG"/>
        </w:rPr>
        <w:t>.</w:t>
      </w:r>
    </w:p>
    <w:p w14:paraId="12F5BE71" w14:textId="131B405F" w:rsidR="0051267E" w:rsidRPr="00ED04F1" w:rsidRDefault="0051267E" w:rsidP="003A7F26">
      <w:pPr>
        <w:numPr>
          <w:ilvl w:val="0"/>
          <w:numId w:val="67"/>
        </w:numPr>
        <w:shd w:val="clear" w:color="auto" w:fill="FFFFFF" w:themeFill="background1"/>
        <w:spacing w:after="0" w:line="240" w:lineRule="auto"/>
        <w:contextualSpacing/>
        <w:jc w:val="lowKashida"/>
        <w:rPr>
          <w:rFonts w:ascii="Simplified Arabic" w:eastAsia="Calibri" w:hAnsi="Simplified Arabic" w:cs="Simplified Arabic"/>
          <w:sz w:val="28"/>
          <w:szCs w:val="28"/>
          <w:lang w:bidi="ar-EG"/>
        </w:rPr>
      </w:pPr>
      <w:r w:rsidRPr="00ED04F1">
        <w:rPr>
          <w:rFonts w:ascii="Simplified Arabic" w:eastAsia="Calibri" w:hAnsi="Simplified Arabic" w:cs="Simplified Arabic"/>
          <w:sz w:val="28"/>
          <w:szCs w:val="28"/>
          <w:rtl/>
          <w:lang w:bidi="ar-EG"/>
        </w:rPr>
        <w:t xml:space="preserve">القضاء على جميع الممارسات </w:t>
      </w:r>
      <w:r w:rsidRPr="00ED04F1">
        <w:rPr>
          <w:rFonts w:ascii="Simplified Arabic" w:eastAsia="Calibri" w:hAnsi="Simplified Arabic" w:cs="Simplified Arabic" w:hint="cs"/>
          <w:sz w:val="28"/>
          <w:szCs w:val="28"/>
          <w:rtl/>
          <w:lang w:bidi="ar-EG"/>
        </w:rPr>
        <w:t>الضارة</w:t>
      </w:r>
      <w:r w:rsidRPr="00ED04F1">
        <w:rPr>
          <w:rFonts w:ascii="Simplified Arabic" w:eastAsia="Calibri" w:hAnsi="Simplified Arabic" w:cs="Simplified Arabic"/>
          <w:sz w:val="28"/>
          <w:szCs w:val="28"/>
          <w:rtl/>
          <w:lang w:bidi="ar-EG"/>
        </w:rPr>
        <w:t xml:space="preserve"> من ق</w:t>
      </w:r>
      <w:r w:rsidR="00CD4DEF">
        <w:rPr>
          <w:rFonts w:ascii="Simplified Arabic" w:eastAsia="Calibri" w:hAnsi="Simplified Arabic" w:cs="Simplified Arabic" w:hint="cs"/>
          <w:sz w:val="28"/>
          <w:szCs w:val="28"/>
          <w:rtl/>
          <w:lang w:bidi="ar-EG"/>
        </w:rPr>
        <w:t>ي</w:t>
      </w:r>
      <w:r w:rsidRPr="00ED04F1">
        <w:rPr>
          <w:rFonts w:ascii="Simplified Arabic" w:eastAsia="Calibri" w:hAnsi="Simplified Arabic" w:cs="Simplified Arabic"/>
          <w:sz w:val="28"/>
          <w:szCs w:val="28"/>
          <w:rtl/>
          <w:lang w:bidi="ar-EG"/>
        </w:rPr>
        <w:t>بل الزواج المبكر</w:t>
      </w:r>
      <w:r>
        <w:rPr>
          <w:rFonts w:ascii="Simplified Arabic" w:eastAsia="Calibri" w:hAnsi="Simplified Arabic" w:cs="Simplified Arabic" w:hint="cs"/>
          <w:sz w:val="28"/>
          <w:szCs w:val="28"/>
          <w:rtl/>
          <w:lang w:bidi="ar-EG"/>
        </w:rPr>
        <w:t xml:space="preserve"> </w:t>
      </w:r>
      <w:r w:rsidRPr="00ED04F1">
        <w:rPr>
          <w:rFonts w:ascii="Simplified Arabic" w:eastAsia="Calibri" w:hAnsi="Simplified Arabic" w:cs="Simplified Arabic"/>
          <w:sz w:val="28"/>
          <w:szCs w:val="28"/>
          <w:rtl/>
          <w:lang w:bidi="ar-EG"/>
        </w:rPr>
        <w:t>وختان الإناث</w:t>
      </w:r>
      <w:r w:rsidR="00F91B66">
        <w:rPr>
          <w:rFonts w:ascii="Simplified Arabic" w:eastAsia="Calibri" w:hAnsi="Simplified Arabic" w:cs="Simplified Arabic"/>
          <w:sz w:val="28"/>
          <w:szCs w:val="28"/>
          <w:rtl/>
          <w:lang w:bidi="ar-EG"/>
        </w:rPr>
        <w:t>.</w:t>
      </w:r>
    </w:p>
    <w:p w14:paraId="51FEFFE0" w14:textId="7053A72F" w:rsidR="00CD4DEF" w:rsidRDefault="00CD4DEF" w:rsidP="003A7F26">
      <w:pPr>
        <w:numPr>
          <w:ilvl w:val="0"/>
          <w:numId w:val="67"/>
        </w:numPr>
        <w:shd w:val="clear" w:color="auto" w:fill="FFFFFF" w:themeFill="background1"/>
        <w:spacing w:after="0" w:line="240" w:lineRule="auto"/>
        <w:contextualSpacing/>
        <w:jc w:val="lowKashida"/>
        <w:rPr>
          <w:rFonts w:ascii="Simplified Arabic" w:eastAsia="Calibri" w:hAnsi="Simplified Arabic" w:cs="Simplified Arabic"/>
          <w:sz w:val="28"/>
          <w:szCs w:val="28"/>
          <w:lang w:bidi="ar-EG"/>
        </w:rPr>
      </w:pPr>
      <w:r>
        <w:rPr>
          <w:rFonts w:ascii="Simplified Arabic" w:eastAsia="Calibri" w:hAnsi="Simplified Arabic" w:cs="Simplified Arabic"/>
          <w:sz w:val="28"/>
          <w:szCs w:val="28"/>
          <w:rtl/>
          <w:lang w:bidi="ar-EG"/>
        </w:rPr>
        <w:t>كفالة مشاركة المرأة مشاركة كاملة وفقًا لها، وضمان تكافؤ الفرص على قد</w:t>
      </w:r>
      <w:r>
        <w:rPr>
          <w:rFonts w:ascii="Simplified Arabic" w:eastAsia="Calibri" w:hAnsi="Simplified Arabic" w:cs="Simplified Arabic" w:hint="cs"/>
          <w:sz w:val="28"/>
          <w:szCs w:val="28"/>
          <w:rtl/>
          <w:lang w:bidi="ar-EG"/>
        </w:rPr>
        <w:t xml:space="preserve">ر </w:t>
      </w:r>
      <w:r>
        <w:rPr>
          <w:rFonts w:ascii="Simplified Arabic" w:eastAsia="Calibri" w:hAnsi="Simplified Arabic" w:cs="Simplified Arabic"/>
          <w:sz w:val="28"/>
          <w:szCs w:val="28"/>
          <w:rtl/>
          <w:lang w:bidi="ar-EG"/>
        </w:rPr>
        <w:t>المساواة مع الرجل على جميع مستويات صنع القرار في الحياة السياسية والاقتصادية والعامة.</w:t>
      </w:r>
    </w:p>
    <w:p w14:paraId="377D98CF" w14:textId="77777777" w:rsidR="00CD4DEF" w:rsidRDefault="00CD4DEF" w:rsidP="003A7F26">
      <w:pPr>
        <w:numPr>
          <w:ilvl w:val="0"/>
          <w:numId w:val="67"/>
        </w:numPr>
        <w:shd w:val="clear" w:color="auto" w:fill="FFFFFF" w:themeFill="background1"/>
        <w:spacing w:after="0" w:line="240" w:lineRule="auto"/>
        <w:contextualSpacing/>
        <w:jc w:val="lowKashida"/>
        <w:rPr>
          <w:rFonts w:ascii="Simplified Arabic" w:eastAsia="Calibri" w:hAnsi="Simplified Arabic" w:cs="Simplified Arabic"/>
          <w:sz w:val="28"/>
          <w:szCs w:val="28"/>
          <w:lang w:bidi="ar-EG"/>
        </w:rPr>
      </w:pPr>
      <w:r>
        <w:rPr>
          <w:rFonts w:ascii="Simplified Arabic" w:eastAsia="Calibri" w:hAnsi="Simplified Arabic" w:cs="Simplified Arabic"/>
          <w:sz w:val="28"/>
          <w:szCs w:val="28"/>
          <w:rtl/>
          <w:lang w:bidi="ar-EG"/>
        </w:rPr>
        <w:t>تعزيز استخدام التكنولوجيا التمكينية وخاصة تكنولوجيا المعلومات.</w:t>
      </w:r>
    </w:p>
    <w:p w14:paraId="7D3B7AC7" w14:textId="3B3D4374" w:rsidR="0051267E" w:rsidRPr="00ED04F1" w:rsidRDefault="0051267E" w:rsidP="003A7F26">
      <w:pPr>
        <w:numPr>
          <w:ilvl w:val="0"/>
          <w:numId w:val="67"/>
        </w:numPr>
        <w:shd w:val="clear" w:color="auto" w:fill="FFFFFF" w:themeFill="background1"/>
        <w:spacing w:after="0" w:line="240" w:lineRule="auto"/>
        <w:contextualSpacing/>
        <w:jc w:val="lowKashida"/>
        <w:rPr>
          <w:rFonts w:ascii="Simplified Arabic" w:eastAsia="Calibri" w:hAnsi="Simplified Arabic" w:cs="Simplified Arabic"/>
          <w:sz w:val="28"/>
          <w:szCs w:val="28"/>
          <w:lang w:bidi="ar-EG"/>
        </w:rPr>
      </w:pPr>
      <w:r w:rsidRPr="00ED04F1">
        <w:rPr>
          <w:rFonts w:ascii="Simplified Arabic" w:eastAsia="Calibri" w:hAnsi="Simplified Arabic" w:cs="Simplified Arabic"/>
          <w:sz w:val="28"/>
          <w:szCs w:val="28"/>
          <w:rtl/>
          <w:lang w:bidi="ar-EG"/>
        </w:rPr>
        <w:lastRenderedPageBreak/>
        <w:t xml:space="preserve">اعتماد سياسات سلمية وتشريعات قابلة للإنفاذ وتمكين كل النساء على جميع </w:t>
      </w:r>
      <w:r w:rsidR="00F956E7">
        <w:rPr>
          <w:rFonts w:ascii="Simplified Arabic" w:eastAsia="Calibri" w:hAnsi="Simplified Arabic" w:cs="Simplified Arabic"/>
          <w:sz w:val="28"/>
          <w:szCs w:val="28"/>
          <w:rtl/>
          <w:lang w:bidi="ar-EG"/>
        </w:rPr>
        <w:t>المستوى</w:t>
      </w:r>
      <w:r w:rsidRPr="00ED04F1">
        <w:rPr>
          <w:rFonts w:ascii="Simplified Arabic" w:eastAsia="Calibri" w:hAnsi="Simplified Arabic" w:cs="Simplified Arabic"/>
          <w:sz w:val="28"/>
          <w:szCs w:val="28"/>
          <w:rtl/>
          <w:lang w:bidi="ar-EG"/>
        </w:rPr>
        <w:t>ات</w:t>
      </w:r>
      <w:r w:rsidR="00F91B66">
        <w:rPr>
          <w:rFonts w:ascii="Simplified Arabic" w:eastAsia="Calibri" w:hAnsi="Simplified Arabic" w:cs="Simplified Arabic"/>
          <w:sz w:val="28"/>
          <w:szCs w:val="28"/>
          <w:rtl/>
          <w:lang w:bidi="ar-EG"/>
        </w:rPr>
        <w:t>.</w:t>
      </w:r>
    </w:p>
    <w:p w14:paraId="2BB5A421" w14:textId="77777777" w:rsidR="00CD4DEF" w:rsidRDefault="00CD4DEF" w:rsidP="003A7F26">
      <w:pPr>
        <w:numPr>
          <w:ilvl w:val="0"/>
          <w:numId w:val="67"/>
        </w:numPr>
        <w:shd w:val="clear" w:color="auto" w:fill="FFFFFF" w:themeFill="background1"/>
        <w:spacing w:after="0" w:line="240" w:lineRule="auto"/>
        <w:contextualSpacing/>
        <w:jc w:val="lowKashida"/>
        <w:rPr>
          <w:rFonts w:ascii="Simplified Arabic" w:eastAsia="Calibri" w:hAnsi="Simplified Arabic" w:cs="Simplified Arabic"/>
          <w:sz w:val="28"/>
          <w:szCs w:val="28"/>
          <w:lang w:bidi="ar-EG"/>
        </w:rPr>
      </w:pPr>
      <w:r>
        <w:rPr>
          <w:rFonts w:ascii="Simplified Arabic" w:eastAsia="Calibri" w:hAnsi="Simplified Arabic" w:cs="Simplified Arabic"/>
          <w:sz w:val="28"/>
          <w:szCs w:val="28"/>
          <w:rtl/>
          <w:lang w:bidi="ar-EG"/>
        </w:rPr>
        <w:t>ضمان حصول الجميع على خدمات الصحة الإنجابية وفقًا لبرنامج عمل المؤتمر الدولي للسكان والتنمية ومنهاج عمل بيجن والوثائق الختامية للمؤتمرات المعنية.</w:t>
      </w:r>
    </w:p>
    <w:p w14:paraId="0C94C057" w14:textId="64FB1080" w:rsidR="008E22BF" w:rsidRDefault="00CD4DEF" w:rsidP="003A7F26">
      <w:pPr>
        <w:numPr>
          <w:ilvl w:val="0"/>
          <w:numId w:val="67"/>
        </w:numPr>
        <w:shd w:val="clear" w:color="auto" w:fill="FFFFFF" w:themeFill="background1"/>
        <w:spacing w:after="0" w:line="240" w:lineRule="auto"/>
        <w:contextualSpacing/>
        <w:jc w:val="lowKashida"/>
        <w:rPr>
          <w:rFonts w:ascii="Simplified Arabic" w:eastAsia="Calibri" w:hAnsi="Simplified Arabic" w:cs="Simplified Arabic"/>
          <w:sz w:val="28"/>
          <w:szCs w:val="28"/>
          <w:lang w:bidi="ar-EG"/>
        </w:rPr>
      </w:pPr>
      <w:r>
        <w:rPr>
          <w:rFonts w:ascii="Simplified Arabic" w:eastAsia="Calibri" w:hAnsi="Simplified Arabic" w:cs="Simplified Arabic"/>
          <w:sz w:val="28"/>
          <w:szCs w:val="28"/>
          <w:rtl/>
          <w:lang w:bidi="ar-EG"/>
        </w:rPr>
        <w:t> القيام بالإصلاحات لمنح المرأة حقوقًا متساوية في الحصول على الموارد الاقتصادية، تشمل حقها في الملكية والتصرف في ممتلكاتها.</w:t>
      </w:r>
    </w:p>
    <w:p w14:paraId="0EB4DAE4" w14:textId="77777777" w:rsidR="00CD4DEF" w:rsidRPr="00CD4DEF" w:rsidRDefault="00CD4DEF" w:rsidP="00CD4DEF">
      <w:pPr>
        <w:shd w:val="clear" w:color="auto" w:fill="FFFFFF" w:themeFill="background1"/>
        <w:spacing w:after="0" w:line="240" w:lineRule="auto"/>
        <w:ind w:left="540"/>
        <w:contextualSpacing/>
        <w:jc w:val="lowKashida"/>
        <w:rPr>
          <w:rFonts w:ascii="Simplified Arabic" w:eastAsia="Calibri" w:hAnsi="Simplified Arabic" w:cs="Simplified Arabic"/>
          <w:sz w:val="28"/>
          <w:szCs w:val="28"/>
          <w:rtl/>
          <w:lang w:bidi="ar-EG"/>
        </w:rPr>
      </w:pPr>
    </w:p>
    <w:p w14:paraId="3D1C5603" w14:textId="77E6D3F5" w:rsidR="00CD4DEF" w:rsidRPr="00CD4DEF" w:rsidRDefault="00CD4DEF" w:rsidP="00CD4DEF">
      <w:pPr>
        <w:shd w:val="clear" w:color="auto" w:fill="FFFFFF" w:themeFill="background1"/>
        <w:spacing w:after="0" w:line="240" w:lineRule="auto"/>
        <w:contextualSpacing/>
        <w:jc w:val="lowKashida"/>
        <w:rPr>
          <w:rFonts w:ascii="Simplified Arabic" w:eastAsia="Calibri" w:hAnsi="Simplified Arabic" w:cs="Simplified Arabic"/>
          <w:sz w:val="28"/>
          <w:szCs w:val="28"/>
          <w:lang w:bidi="ar-EG"/>
        </w:rPr>
      </w:pPr>
      <w:r w:rsidRPr="00302B40">
        <w:rPr>
          <w:rFonts w:ascii="Simplified Arabic" w:eastAsia="Calibri" w:hAnsi="Simplified Arabic" w:cs="Simplified Arabic"/>
          <w:b/>
          <w:bCs/>
          <w:sz w:val="28"/>
          <w:szCs w:val="28"/>
          <w:rtl/>
          <w:lang w:bidi="ar-EG"/>
        </w:rPr>
        <w:t>أما الهدف الرابع الخاص بالتعليم في أهداف استراتيجية التنمية المستدامة</w:t>
      </w:r>
      <w:r w:rsidRPr="00CD4DEF">
        <w:rPr>
          <w:rFonts w:ascii="Simplified Arabic" w:eastAsia="Calibri" w:hAnsi="Simplified Arabic" w:cs="Simplified Arabic"/>
          <w:sz w:val="28"/>
          <w:szCs w:val="28"/>
          <w:rtl/>
          <w:lang w:bidi="ar-EG"/>
        </w:rPr>
        <w:t xml:space="preserve"> فتنص غاياته على حصول كل الفتيات على التعليم الأساسي بجودة عالية، والقضاء على الفجوات بين الإناث والذكور في كافة مراحل التعليم، ودعم حصول المرأة على التعليم الفني والتدريب. وبذلك نلاحظ تكامل وتداخل الاستراتيجيات مع بعضها لتصبو إلى هدف واحد </w:t>
      </w:r>
      <w:r>
        <w:rPr>
          <w:rFonts w:ascii="Simplified Arabic" w:eastAsia="Calibri" w:hAnsi="Simplified Arabic" w:cs="Simplified Arabic" w:hint="cs"/>
          <w:sz w:val="28"/>
          <w:szCs w:val="28"/>
          <w:rtl/>
          <w:lang w:bidi="ar-EG"/>
        </w:rPr>
        <w:t>و</w:t>
      </w:r>
      <w:r w:rsidRPr="00CD4DEF">
        <w:rPr>
          <w:rFonts w:ascii="Simplified Arabic" w:eastAsia="Calibri" w:hAnsi="Simplified Arabic" w:cs="Simplified Arabic"/>
          <w:sz w:val="28"/>
          <w:szCs w:val="28"/>
          <w:rtl/>
          <w:lang w:bidi="ar-EG"/>
        </w:rPr>
        <w:t>هو إدارة الأزمة السكانية من خلال المرأة المصرية التي تؤثر تأثير</w:t>
      </w:r>
      <w:r>
        <w:rPr>
          <w:rFonts w:ascii="Simplified Arabic" w:eastAsia="Calibri" w:hAnsi="Simplified Arabic" w:cs="Simplified Arabic" w:hint="cs"/>
          <w:sz w:val="28"/>
          <w:szCs w:val="28"/>
          <w:rtl/>
          <w:lang w:bidi="ar-EG"/>
        </w:rPr>
        <w:t>ً</w:t>
      </w:r>
      <w:r w:rsidRPr="00CD4DEF">
        <w:rPr>
          <w:rFonts w:ascii="Simplified Arabic" w:eastAsia="Calibri" w:hAnsi="Simplified Arabic" w:cs="Simplified Arabic"/>
          <w:sz w:val="28"/>
          <w:szCs w:val="28"/>
          <w:rtl/>
          <w:lang w:bidi="ar-EG"/>
        </w:rPr>
        <w:t>ا إيجابيًا على المجتمع.</w:t>
      </w:r>
    </w:p>
    <w:p w14:paraId="37198AC7" w14:textId="77777777" w:rsidR="0051267E" w:rsidRPr="006900D2" w:rsidRDefault="0051267E" w:rsidP="0051267E">
      <w:pPr>
        <w:shd w:val="clear" w:color="auto" w:fill="FFFFFF" w:themeFill="background1"/>
        <w:spacing w:after="0" w:line="240" w:lineRule="auto"/>
        <w:contextualSpacing/>
        <w:jc w:val="lowKashida"/>
        <w:rPr>
          <w:rFonts w:ascii="Simplified Arabic" w:eastAsia="Calibri" w:hAnsi="Simplified Arabic" w:cs="Simplified Arabic"/>
          <w:b/>
          <w:bCs/>
          <w:sz w:val="28"/>
          <w:szCs w:val="28"/>
          <w:u w:val="thick"/>
          <w:rtl/>
        </w:rPr>
      </w:pPr>
      <w:r w:rsidRPr="006900D2">
        <w:rPr>
          <w:rFonts w:ascii="Simplified Arabic" w:eastAsia="Calibri" w:hAnsi="Simplified Arabic" w:cs="Simplified Arabic" w:hint="cs"/>
          <w:b/>
          <w:bCs/>
          <w:sz w:val="28"/>
          <w:szCs w:val="28"/>
          <w:u w:val="thick"/>
          <w:rtl/>
        </w:rPr>
        <w:t>الرؤية:</w:t>
      </w:r>
    </w:p>
    <w:p w14:paraId="69EDC237" w14:textId="5DB65FAE" w:rsidR="0051267E" w:rsidRDefault="0051267E" w:rsidP="0051267E">
      <w:pPr>
        <w:shd w:val="clear" w:color="auto" w:fill="FFFFFF" w:themeFill="background1"/>
        <w:spacing w:after="0" w:line="240" w:lineRule="auto"/>
        <w:contextualSpacing/>
        <w:jc w:val="lowKashida"/>
        <w:rPr>
          <w:rFonts w:ascii="Simplified Arabic" w:eastAsia="Calibri" w:hAnsi="Simplified Arabic" w:cs="Simplified Arabic"/>
          <w:sz w:val="28"/>
          <w:szCs w:val="28"/>
          <w:rtl/>
          <w:lang w:bidi="ar-EG"/>
        </w:rPr>
      </w:pPr>
      <w:r w:rsidRPr="00E337A3">
        <w:rPr>
          <w:rFonts w:ascii="Simplified Arabic" w:eastAsia="Calibri" w:hAnsi="Simplified Arabic" w:cs="Simplified Arabic" w:hint="cs"/>
          <w:sz w:val="28"/>
          <w:szCs w:val="28"/>
          <w:rtl/>
          <w:lang w:bidi="ar-EG"/>
        </w:rPr>
        <w:t>بحلول</w:t>
      </w:r>
      <w:r w:rsidRPr="00E337A3">
        <w:rPr>
          <w:rFonts w:ascii="Simplified Arabic" w:eastAsia="Calibri" w:hAnsi="Simplified Arabic" w:cs="Simplified Arabic"/>
          <w:sz w:val="28"/>
          <w:szCs w:val="28"/>
          <w:rtl/>
          <w:lang w:bidi="ar-EG"/>
        </w:rPr>
        <w:t xml:space="preserve"> </w:t>
      </w:r>
      <w:r w:rsidRPr="00E337A3">
        <w:rPr>
          <w:rFonts w:ascii="Simplified Arabic" w:eastAsia="Calibri" w:hAnsi="Simplified Arabic" w:cs="Simplified Arabic" w:hint="cs"/>
          <w:sz w:val="28"/>
          <w:szCs w:val="28"/>
          <w:rtl/>
          <w:lang w:bidi="ar-EG"/>
        </w:rPr>
        <w:t>عام</w:t>
      </w:r>
      <w:r w:rsidRPr="00E337A3">
        <w:rPr>
          <w:rFonts w:ascii="Simplified Arabic" w:eastAsia="Calibri" w:hAnsi="Simplified Arabic" w:cs="Simplified Arabic"/>
          <w:sz w:val="28"/>
          <w:szCs w:val="28"/>
          <w:rtl/>
          <w:lang w:bidi="ar-EG"/>
        </w:rPr>
        <w:t xml:space="preserve"> 2030</w:t>
      </w:r>
      <w:r w:rsidR="00CD4DEF">
        <w:rPr>
          <w:rFonts w:ascii="Simplified Arabic" w:eastAsia="Calibri" w:hAnsi="Simplified Arabic" w:cs="Simplified Arabic" w:hint="cs"/>
          <w:sz w:val="28"/>
          <w:szCs w:val="28"/>
          <w:rtl/>
          <w:lang w:bidi="ar-EG"/>
        </w:rPr>
        <w:t xml:space="preserve"> </w:t>
      </w:r>
      <w:r w:rsidRPr="00E337A3">
        <w:rPr>
          <w:rFonts w:ascii="Simplified Arabic" w:eastAsia="Calibri" w:hAnsi="Simplified Arabic" w:cs="Simplified Arabic" w:hint="cs"/>
          <w:sz w:val="28"/>
          <w:szCs w:val="28"/>
          <w:rtl/>
          <w:lang w:bidi="ar-EG"/>
        </w:rPr>
        <w:t>تصبح</w:t>
      </w:r>
      <w:r w:rsidRPr="00E337A3">
        <w:rPr>
          <w:rFonts w:ascii="Simplified Arabic" w:eastAsia="Calibri" w:hAnsi="Simplified Arabic" w:cs="Simplified Arabic"/>
          <w:sz w:val="28"/>
          <w:szCs w:val="28"/>
          <w:rtl/>
          <w:lang w:bidi="ar-EG"/>
        </w:rPr>
        <w:t xml:space="preserve"> </w:t>
      </w:r>
      <w:r w:rsidRPr="00E337A3">
        <w:rPr>
          <w:rFonts w:ascii="Simplified Arabic" w:eastAsia="Calibri" w:hAnsi="Simplified Arabic" w:cs="Simplified Arabic" w:hint="cs"/>
          <w:sz w:val="28"/>
          <w:szCs w:val="28"/>
          <w:rtl/>
          <w:lang w:bidi="ar-EG"/>
        </w:rPr>
        <w:t>المرأة</w:t>
      </w:r>
      <w:r w:rsidRPr="00E337A3">
        <w:rPr>
          <w:rFonts w:ascii="Simplified Arabic" w:eastAsia="Calibri" w:hAnsi="Simplified Arabic" w:cs="Simplified Arabic"/>
          <w:sz w:val="28"/>
          <w:szCs w:val="28"/>
          <w:rtl/>
          <w:lang w:bidi="ar-EG"/>
        </w:rPr>
        <w:t xml:space="preserve"> </w:t>
      </w:r>
      <w:r w:rsidRPr="00E337A3">
        <w:rPr>
          <w:rFonts w:ascii="Simplified Arabic" w:eastAsia="Calibri" w:hAnsi="Simplified Arabic" w:cs="Simplified Arabic" w:hint="cs"/>
          <w:sz w:val="28"/>
          <w:szCs w:val="28"/>
          <w:rtl/>
          <w:lang w:bidi="ar-EG"/>
        </w:rPr>
        <w:t>المصرية</w:t>
      </w:r>
      <w:r w:rsidRPr="00E337A3">
        <w:rPr>
          <w:rFonts w:ascii="Simplified Arabic" w:eastAsia="Calibri" w:hAnsi="Simplified Arabic" w:cs="Simplified Arabic"/>
          <w:sz w:val="28"/>
          <w:szCs w:val="28"/>
          <w:rtl/>
          <w:lang w:bidi="ar-EG"/>
        </w:rPr>
        <w:t xml:space="preserve"> </w:t>
      </w:r>
      <w:r w:rsidRPr="00E337A3">
        <w:rPr>
          <w:rFonts w:ascii="Simplified Arabic" w:eastAsia="Calibri" w:hAnsi="Simplified Arabic" w:cs="Simplified Arabic" w:hint="cs"/>
          <w:sz w:val="28"/>
          <w:szCs w:val="28"/>
          <w:rtl/>
          <w:lang w:bidi="ar-EG"/>
        </w:rPr>
        <w:t>فاعلة</w:t>
      </w:r>
      <w:r w:rsidRPr="00E337A3">
        <w:rPr>
          <w:rFonts w:ascii="Simplified Arabic" w:eastAsia="Calibri" w:hAnsi="Simplified Arabic" w:cs="Simplified Arabic"/>
          <w:sz w:val="28"/>
          <w:szCs w:val="28"/>
          <w:rtl/>
          <w:lang w:bidi="ar-EG"/>
        </w:rPr>
        <w:t xml:space="preserve"> </w:t>
      </w:r>
      <w:r w:rsidR="00CD4DEF">
        <w:rPr>
          <w:rFonts w:ascii="Simplified Arabic" w:eastAsia="Calibri" w:hAnsi="Simplified Arabic" w:cs="Simplified Arabic" w:hint="cs"/>
          <w:sz w:val="28"/>
          <w:szCs w:val="28"/>
          <w:rtl/>
          <w:lang w:bidi="ar-EG"/>
        </w:rPr>
        <w:t>رئيس</w:t>
      </w:r>
      <w:r w:rsidRPr="00E337A3">
        <w:rPr>
          <w:rFonts w:ascii="Simplified Arabic" w:eastAsia="Calibri" w:hAnsi="Simplified Arabic" w:cs="Simplified Arabic" w:hint="cs"/>
          <w:sz w:val="28"/>
          <w:szCs w:val="28"/>
          <w:rtl/>
          <w:lang w:bidi="ar-EG"/>
        </w:rPr>
        <w:t>ة</w:t>
      </w:r>
      <w:r w:rsidR="00404925">
        <w:rPr>
          <w:rFonts w:ascii="Simplified Arabic" w:eastAsia="Calibri" w:hAnsi="Simplified Arabic" w:cs="Simplified Arabic"/>
          <w:sz w:val="28"/>
          <w:szCs w:val="28"/>
          <w:rtl/>
          <w:lang w:bidi="ar-EG"/>
        </w:rPr>
        <w:t xml:space="preserve"> في </w:t>
      </w:r>
      <w:r w:rsidRPr="00E337A3">
        <w:rPr>
          <w:rFonts w:ascii="Simplified Arabic" w:eastAsia="Calibri" w:hAnsi="Simplified Arabic" w:cs="Simplified Arabic" w:hint="cs"/>
          <w:sz w:val="28"/>
          <w:szCs w:val="28"/>
          <w:rtl/>
          <w:lang w:bidi="ar-EG"/>
        </w:rPr>
        <w:t>تحقيق</w:t>
      </w:r>
      <w:r w:rsidRPr="00E337A3">
        <w:rPr>
          <w:rFonts w:ascii="Simplified Arabic" w:eastAsia="Calibri" w:hAnsi="Simplified Arabic" w:cs="Simplified Arabic"/>
          <w:sz w:val="28"/>
          <w:szCs w:val="28"/>
          <w:rtl/>
          <w:lang w:bidi="ar-EG"/>
        </w:rPr>
        <w:t xml:space="preserve"> </w:t>
      </w:r>
      <w:r w:rsidRPr="00E337A3">
        <w:rPr>
          <w:rFonts w:ascii="Simplified Arabic" w:eastAsia="Calibri" w:hAnsi="Simplified Arabic" w:cs="Simplified Arabic" w:hint="cs"/>
          <w:sz w:val="28"/>
          <w:szCs w:val="28"/>
          <w:rtl/>
          <w:lang w:bidi="ar-EG"/>
        </w:rPr>
        <w:t>التنمية</w:t>
      </w:r>
      <w:r w:rsidRPr="00E337A3">
        <w:rPr>
          <w:rFonts w:ascii="Simplified Arabic" w:eastAsia="Calibri" w:hAnsi="Simplified Arabic" w:cs="Simplified Arabic"/>
          <w:sz w:val="28"/>
          <w:szCs w:val="28"/>
          <w:rtl/>
          <w:lang w:bidi="ar-EG"/>
        </w:rPr>
        <w:t xml:space="preserve"> </w:t>
      </w:r>
      <w:r>
        <w:rPr>
          <w:rFonts w:ascii="Simplified Arabic" w:eastAsia="Calibri" w:hAnsi="Simplified Arabic" w:cs="Simplified Arabic" w:hint="cs"/>
          <w:sz w:val="28"/>
          <w:szCs w:val="28"/>
          <w:rtl/>
          <w:lang w:bidi="ar-EG"/>
        </w:rPr>
        <w:t>ا</w:t>
      </w:r>
      <w:r w:rsidRPr="00E337A3">
        <w:rPr>
          <w:rFonts w:ascii="Simplified Arabic" w:eastAsia="Calibri" w:hAnsi="Simplified Arabic" w:cs="Simplified Arabic" w:hint="cs"/>
          <w:sz w:val="28"/>
          <w:szCs w:val="28"/>
          <w:rtl/>
          <w:lang w:bidi="ar-EG"/>
        </w:rPr>
        <w:t>لمستدامة</w:t>
      </w:r>
      <w:r w:rsidR="00404925">
        <w:rPr>
          <w:rFonts w:ascii="Simplified Arabic" w:eastAsia="Calibri" w:hAnsi="Simplified Arabic" w:cs="Simplified Arabic"/>
          <w:sz w:val="28"/>
          <w:szCs w:val="28"/>
          <w:rtl/>
          <w:lang w:bidi="ar-EG"/>
        </w:rPr>
        <w:t xml:space="preserve"> في </w:t>
      </w:r>
      <w:r w:rsidRPr="00E337A3">
        <w:rPr>
          <w:rFonts w:ascii="Simplified Arabic" w:eastAsia="Calibri" w:hAnsi="Simplified Arabic" w:cs="Simplified Arabic" w:hint="cs"/>
          <w:sz w:val="28"/>
          <w:szCs w:val="28"/>
          <w:rtl/>
          <w:lang w:bidi="ar-EG"/>
        </w:rPr>
        <w:t>وطن</w:t>
      </w:r>
      <w:r w:rsidRPr="00E337A3">
        <w:rPr>
          <w:rFonts w:ascii="Simplified Arabic" w:eastAsia="Calibri" w:hAnsi="Simplified Arabic" w:cs="Simplified Arabic"/>
          <w:sz w:val="28"/>
          <w:szCs w:val="28"/>
          <w:rtl/>
          <w:lang w:bidi="ar-EG"/>
        </w:rPr>
        <w:t xml:space="preserve"> </w:t>
      </w:r>
      <w:r w:rsidRPr="00E337A3">
        <w:rPr>
          <w:rFonts w:ascii="Simplified Arabic" w:eastAsia="Calibri" w:hAnsi="Simplified Arabic" w:cs="Simplified Arabic" w:hint="cs"/>
          <w:sz w:val="28"/>
          <w:szCs w:val="28"/>
          <w:rtl/>
          <w:lang w:bidi="ar-EG"/>
        </w:rPr>
        <w:t>يضمن</w:t>
      </w:r>
      <w:r w:rsidRPr="00E337A3">
        <w:rPr>
          <w:rFonts w:ascii="Simplified Arabic" w:eastAsia="Calibri" w:hAnsi="Simplified Arabic" w:cs="Simplified Arabic"/>
          <w:sz w:val="28"/>
          <w:szCs w:val="28"/>
          <w:rtl/>
          <w:lang w:bidi="ar-EG"/>
        </w:rPr>
        <w:t xml:space="preserve"> </w:t>
      </w:r>
      <w:r w:rsidRPr="00E337A3">
        <w:rPr>
          <w:rFonts w:ascii="Simplified Arabic" w:eastAsia="Calibri" w:hAnsi="Simplified Arabic" w:cs="Simplified Arabic" w:hint="cs"/>
          <w:sz w:val="28"/>
          <w:szCs w:val="28"/>
          <w:rtl/>
          <w:lang w:bidi="ar-EG"/>
        </w:rPr>
        <w:t>لها</w:t>
      </w:r>
      <w:r w:rsidRPr="00E337A3">
        <w:rPr>
          <w:rFonts w:ascii="Simplified Arabic" w:eastAsia="Calibri" w:hAnsi="Simplified Arabic" w:cs="Simplified Arabic"/>
          <w:sz w:val="28"/>
          <w:szCs w:val="28"/>
          <w:rtl/>
          <w:lang w:bidi="ar-EG"/>
        </w:rPr>
        <w:t xml:space="preserve"> </w:t>
      </w:r>
      <w:r w:rsidRPr="00E337A3">
        <w:rPr>
          <w:rFonts w:ascii="Simplified Arabic" w:eastAsia="Calibri" w:hAnsi="Simplified Arabic" w:cs="Simplified Arabic" w:hint="cs"/>
          <w:sz w:val="28"/>
          <w:szCs w:val="28"/>
          <w:rtl/>
          <w:lang w:bidi="ar-EG"/>
        </w:rPr>
        <w:t>كافة</w:t>
      </w:r>
      <w:r w:rsidRPr="00E337A3">
        <w:rPr>
          <w:rFonts w:ascii="Simplified Arabic" w:eastAsia="Calibri" w:hAnsi="Simplified Arabic" w:cs="Simplified Arabic"/>
          <w:sz w:val="28"/>
          <w:szCs w:val="28"/>
          <w:rtl/>
          <w:lang w:bidi="ar-EG"/>
        </w:rPr>
        <w:t xml:space="preserve"> </w:t>
      </w:r>
      <w:r w:rsidRPr="00E337A3">
        <w:rPr>
          <w:rFonts w:ascii="Simplified Arabic" w:eastAsia="Calibri" w:hAnsi="Simplified Arabic" w:cs="Simplified Arabic" w:hint="cs"/>
          <w:sz w:val="28"/>
          <w:szCs w:val="28"/>
          <w:rtl/>
          <w:lang w:bidi="ar-EG"/>
        </w:rPr>
        <w:t>حقوقها</w:t>
      </w:r>
      <w:r w:rsidRPr="00E337A3">
        <w:rPr>
          <w:rFonts w:ascii="Simplified Arabic" w:eastAsia="Calibri" w:hAnsi="Simplified Arabic" w:cs="Simplified Arabic"/>
          <w:sz w:val="28"/>
          <w:szCs w:val="28"/>
          <w:rtl/>
          <w:lang w:bidi="ar-EG"/>
        </w:rPr>
        <w:t xml:space="preserve"> </w:t>
      </w:r>
      <w:r w:rsidR="00B8754E">
        <w:rPr>
          <w:rFonts w:ascii="Simplified Arabic" w:eastAsia="Calibri" w:hAnsi="Simplified Arabic" w:cs="Simplified Arabic" w:hint="cs"/>
          <w:sz w:val="28"/>
          <w:szCs w:val="28"/>
          <w:rtl/>
          <w:lang w:bidi="ar-EG"/>
        </w:rPr>
        <w:t>التي</w:t>
      </w:r>
      <w:r w:rsidRPr="00E337A3">
        <w:rPr>
          <w:rFonts w:ascii="Simplified Arabic" w:eastAsia="Calibri" w:hAnsi="Simplified Arabic" w:cs="Simplified Arabic"/>
          <w:sz w:val="28"/>
          <w:szCs w:val="28"/>
          <w:rtl/>
          <w:lang w:bidi="ar-EG"/>
        </w:rPr>
        <w:t xml:space="preserve"> </w:t>
      </w:r>
      <w:r w:rsidRPr="00E337A3">
        <w:rPr>
          <w:rFonts w:ascii="Simplified Arabic" w:eastAsia="Calibri" w:hAnsi="Simplified Arabic" w:cs="Simplified Arabic" w:hint="cs"/>
          <w:sz w:val="28"/>
          <w:szCs w:val="28"/>
          <w:rtl/>
          <w:lang w:bidi="ar-EG"/>
        </w:rPr>
        <w:t>كفلها</w:t>
      </w:r>
      <w:r w:rsidRPr="00E337A3">
        <w:rPr>
          <w:rFonts w:ascii="Simplified Arabic" w:eastAsia="Calibri" w:hAnsi="Simplified Arabic" w:cs="Simplified Arabic"/>
          <w:sz w:val="28"/>
          <w:szCs w:val="28"/>
          <w:rtl/>
          <w:lang w:bidi="ar-EG"/>
        </w:rPr>
        <w:t xml:space="preserve"> </w:t>
      </w:r>
      <w:r w:rsidRPr="00E337A3">
        <w:rPr>
          <w:rFonts w:ascii="Simplified Arabic" w:eastAsia="Calibri" w:hAnsi="Simplified Arabic" w:cs="Simplified Arabic" w:hint="cs"/>
          <w:sz w:val="28"/>
          <w:szCs w:val="28"/>
          <w:rtl/>
          <w:lang w:bidi="ar-EG"/>
        </w:rPr>
        <w:t>الدستور،</w:t>
      </w:r>
      <w:r w:rsidRPr="00E337A3">
        <w:rPr>
          <w:rFonts w:ascii="Simplified Arabic" w:eastAsia="Calibri" w:hAnsi="Simplified Arabic" w:cs="Simplified Arabic"/>
          <w:sz w:val="28"/>
          <w:szCs w:val="28"/>
          <w:rtl/>
          <w:lang w:bidi="ar-EG"/>
        </w:rPr>
        <w:t xml:space="preserve"> </w:t>
      </w:r>
      <w:r w:rsidRPr="00E337A3">
        <w:rPr>
          <w:rFonts w:ascii="Simplified Arabic" w:eastAsia="Calibri" w:hAnsi="Simplified Arabic" w:cs="Simplified Arabic" w:hint="cs"/>
          <w:sz w:val="28"/>
          <w:szCs w:val="28"/>
          <w:rtl/>
          <w:lang w:bidi="ar-EG"/>
        </w:rPr>
        <w:t>ويحقق</w:t>
      </w:r>
      <w:r w:rsidRPr="00E337A3">
        <w:rPr>
          <w:rFonts w:ascii="Simplified Arabic" w:eastAsia="Calibri" w:hAnsi="Simplified Arabic" w:cs="Simplified Arabic"/>
          <w:sz w:val="28"/>
          <w:szCs w:val="28"/>
          <w:rtl/>
          <w:lang w:bidi="ar-EG"/>
        </w:rPr>
        <w:t xml:space="preserve"> </w:t>
      </w:r>
      <w:r w:rsidRPr="00E337A3">
        <w:rPr>
          <w:rFonts w:ascii="Simplified Arabic" w:eastAsia="Calibri" w:hAnsi="Simplified Arabic" w:cs="Simplified Arabic" w:hint="cs"/>
          <w:sz w:val="28"/>
          <w:szCs w:val="28"/>
          <w:rtl/>
          <w:lang w:bidi="ar-EG"/>
        </w:rPr>
        <w:t>لها</w:t>
      </w:r>
      <w:r w:rsidRPr="00E337A3">
        <w:rPr>
          <w:rFonts w:ascii="Simplified Arabic" w:eastAsia="Calibri" w:hAnsi="Simplified Arabic" w:cs="Simplified Arabic"/>
          <w:sz w:val="28"/>
          <w:szCs w:val="28"/>
          <w:rtl/>
          <w:lang w:bidi="ar-EG"/>
        </w:rPr>
        <w:t xml:space="preserve"> </w:t>
      </w:r>
      <w:r w:rsidRPr="00E337A3">
        <w:rPr>
          <w:rFonts w:ascii="Simplified Arabic" w:eastAsia="Calibri" w:hAnsi="Simplified Arabic" w:cs="Simplified Arabic" w:hint="cs"/>
          <w:sz w:val="28"/>
          <w:szCs w:val="28"/>
          <w:rtl/>
          <w:lang w:bidi="ar-EG"/>
        </w:rPr>
        <w:t>حماية</w:t>
      </w:r>
      <w:r w:rsidRPr="00E337A3">
        <w:rPr>
          <w:rFonts w:ascii="Simplified Arabic" w:eastAsia="Calibri" w:hAnsi="Simplified Arabic" w:cs="Simplified Arabic"/>
          <w:sz w:val="28"/>
          <w:szCs w:val="28"/>
          <w:rtl/>
          <w:lang w:bidi="ar-EG"/>
        </w:rPr>
        <w:t xml:space="preserve"> </w:t>
      </w:r>
      <w:r w:rsidRPr="00E337A3">
        <w:rPr>
          <w:rFonts w:ascii="Simplified Arabic" w:eastAsia="Calibri" w:hAnsi="Simplified Arabic" w:cs="Simplified Arabic" w:hint="cs"/>
          <w:sz w:val="28"/>
          <w:szCs w:val="28"/>
          <w:rtl/>
          <w:lang w:bidi="ar-EG"/>
        </w:rPr>
        <w:t>كاملة</w:t>
      </w:r>
      <w:r w:rsidRPr="00E337A3">
        <w:rPr>
          <w:rFonts w:ascii="Simplified Arabic" w:eastAsia="Calibri" w:hAnsi="Simplified Arabic" w:cs="Simplified Arabic"/>
          <w:sz w:val="28"/>
          <w:szCs w:val="28"/>
          <w:rtl/>
          <w:lang w:bidi="ar-EG"/>
        </w:rPr>
        <w:t xml:space="preserve"> </w:t>
      </w:r>
      <w:r>
        <w:rPr>
          <w:rFonts w:ascii="Simplified Arabic" w:eastAsia="Calibri" w:hAnsi="Simplified Arabic" w:cs="Simplified Arabic" w:hint="cs"/>
          <w:sz w:val="28"/>
          <w:szCs w:val="28"/>
          <w:rtl/>
          <w:lang w:bidi="ar-EG"/>
        </w:rPr>
        <w:t>وي</w:t>
      </w:r>
      <w:r w:rsidRPr="00E337A3">
        <w:rPr>
          <w:rFonts w:ascii="Simplified Arabic" w:eastAsia="Calibri" w:hAnsi="Simplified Arabic" w:cs="Simplified Arabic" w:hint="cs"/>
          <w:sz w:val="28"/>
          <w:szCs w:val="28"/>
          <w:rtl/>
          <w:lang w:bidi="ar-EG"/>
        </w:rPr>
        <w:t>كفل</w:t>
      </w:r>
      <w:r w:rsidRPr="00E337A3">
        <w:rPr>
          <w:rFonts w:ascii="Simplified Arabic" w:eastAsia="Calibri" w:hAnsi="Simplified Arabic" w:cs="Simplified Arabic"/>
          <w:sz w:val="28"/>
          <w:szCs w:val="28"/>
          <w:rtl/>
          <w:lang w:bidi="ar-EG"/>
        </w:rPr>
        <w:t xml:space="preserve"> </w:t>
      </w:r>
      <w:r w:rsidRPr="00E337A3">
        <w:rPr>
          <w:rFonts w:ascii="Simplified Arabic" w:eastAsia="Calibri" w:hAnsi="Simplified Arabic" w:cs="Simplified Arabic" w:hint="cs"/>
          <w:sz w:val="28"/>
          <w:szCs w:val="28"/>
          <w:rtl/>
          <w:lang w:bidi="ar-EG"/>
        </w:rPr>
        <w:t>لها</w:t>
      </w:r>
      <w:r w:rsidRPr="00E337A3">
        <w:rPr>
          <w:rFonts w:ascii="Simplified Arabic" w:eastAsia="Calibri" w:hAnsi="Simplified Arabic" w:cs="Simplified Arabic"/>
          <w:sz w:val="28"/>
          <w:szCs w:val="28"/>
          <w:rtl/>
          <w:lang w:bidi="ar-EG"/>
        </w:rPr>
        <w:t xml:space="preserve"> </w:t>
      </w:r>
      <w:r w:rsidRPr="00E337A3">
        <w:rPr>
          <w:rFonts w:ascii="Simplified Arabic" w:eastAsia="Calibri" w:hAnsi="Simplified Arabic" w:cs="Simplified Arabic" w:hint="cs"/>
          <w:sz w:val="28"/>
          <w:szCs w:val="28"/>
          <w:rtl/>
          <w:lang w:bidi="ar-EG"/>
        </w:rPr>
        <w:t>دون</w:t>
      </w:r>
      <w:r w:rsidR="00F72B89">
        <w:rPr>
          <w:rFonts w:ascii="Simplified Arabic" w:eastAsia="Calibri" w:hAnsi="Simplified Arabic" w:cs="Simplified Arabic"/>
          <w:sz w:val="28"/>
          <w:szCs w:val="28"/>
          <w:rtl/>
          <w:lang w:bidi="ar-EG"/>
        </w:rPr>
        <w:t xml:space="preserve"> أي </w:t>
      </w:r>
      <w:r w:rsidRPr="00E337A3">
        <w:rPr>
          <w:rFonts w:ascii="Simplified Arabic" w:eastAsia="Calibri" w:hAnsi="Simplified Arabic" w:cs="Simplified Arabic" w:hint="cs"/>
          <w:sz w:val="28"/>
          <w:szCs w:val="28"/>
          <w:rtl/>
          <w:lang w:bidi="ar-EG"/>
        </w:rPr>
        <w:t>تمييز</w:t>
      </w:r>
      <w:r>
        <w:rPr>
          <w:rFonts w:ascii="Simplified Arabic" w:eastAsia="Calibri" w:hAnsi="Simplified Arabic" w:cs="Simplified Arabic" w:hint="cs"/>
          <w:sz w:val="28"/>
          <w:szCs w:val="28"/>
          <w:rtl/>
          <w:lang w:bidi="ar-EG"/>
        </w:rPr>
        <w:t xml:space="preserve"> </w:t>
      </w:r>
      <w:r w:rsidRPr="00E337A3">
        <w:rPr>
          <w:rFonts w:ascii="Simplified Arabic" w:eastAsia="Calibri" w:hAnsi="Simplified Arabic" w:cs="Simplified Arabic" w:hint="cs"/>
          <w:sz w:val="28"/>
          <w:szCs w:val="28"/>
          <w:rtl/>
          <w:lang w:bidi="ar-EG"/>
        </w:rPr>
        <w:t>الفرص</w:t>
      </w:r>
      <w:r w:rsidRPr="00E337A3">
        <w:rPr>
          <w:rFonts w:ascii="Simplified Arabic" w:eastAsia="Calibri" w:hAnsi="Simplified Arabic" w:cs="Simplified Arabic"/>
          <w:sz w:val="28"/>
          <w:szCs w:val="28"/>
          <w:rtl/>
          <w:lang w:bidi="ar-EG"/>
        </w:rPr>
        <w:t xml:space="preserve"> </w:t>
      </w:r>
      <w:r w:rsidR="00BF2237">
        <w:rPr>
          <w:rFonts w:ascii="Simplified Arabic" w:eastAsia="Calibri" w:hAnsi="Simplified Arabic" w:cs="Simplified Arabic" w:hint="cs"/>
          <w:sz w:val="28"/>
          <w:szCs w:val="28"/>
          <w:rtl/>
          <w:lang w:bidi="ar-EG"/>
        </w:rPr>
        <w:t>الاقتصاد</w:t>
      </w:r>
      <w:r w:rsidRPr="00E337A3">
        <w:rPr>
          <w:rFonts w:ascii="Simplified Arabic" w:eastAsia="Calibri" w:hAnsi="Simplified Arabic" w:cs="Simplified Arabic" w:hint="cs"/>
          <w:sz w:val="28"/>
          <w:szCs w:val="28"/>
          <w:rtl/>
          <w:lang w:bidi="ar-EG"/>
        </w:rPr>
        <w:t>ية</w:t>
      </w:r>
      <w:r w:rsidRPr="00E337A3">
        <w:rPr>
          <w:rFonts w:ascii="Simplified Arabic" w:eastAsia="Calibri" w:hAnsi="Simplified Arabic" w:cs="Simplified Arabic"/>
          <w:sz w:val="28"/>
          <w:szCs w:val="28"/>
          <w:rtl/>
          <w:lang w:bidi="ar-EG"/>
        </w:rPr>
        <w:t xml:space="preserve"> </w:t>
      </w:r>
      <w:r w:rsidRPr="00E337A3">
        <w:rPr>
          <w:rFonts w:ascii="Simplified Arabic" w:eastAsia="Calibri" w:hAnsi="Simplified Arabic" w:cs="Simplified Arabic" w:hint="cs"/>
          <w:sz w:val="28"/>
          <w:szCs w:val="28"/>
          <w:rtl/>
          <w:lang w:bidi="ar-EG"/>
        </w:rPr>
        <w:t>والاجتماعية</w:t>
      </w:r>
      <w:r w:rsidRPr="00E337A3">
        <w:rPr>
          <w:rFonts w:ascii="Simplified Arabic" w:eastAsia="Calibri" w:hAnsi="Simplified Arabic" w:cs="Simplified Arabic"/>
          <w:sz w:val="28"/>
          <w:szCs w:val="28"/>
          <w:rtl/>
          <w:lang w:bidi="ar-EG"/>
        </w:rPr>
        <w:t xml:space="preserve"> </w:t>
      </w:r>
      <w:r w:rsidRPr="00E337A3">
        <w:rPr>
          <w:rFonts w:ascii="Simplified Arabic" w:eastAsia="Calibri" w:hAnsi="Simplified Arabic" w:cs="Simplified Arabic" w:hint="cs"/>
          <w:sz w:val="28"/>
          <w:szCs w:val="28"/>
          <w:rtl/>
          <w:lang w:bidi="ar-EG"/>
        </w:rPr>
        <w:t>والسياسية</w:t>
      </w:r>
      <w:r w:rsidRPr="00E337A3">
        <w:rPr>
          <w:rFonts w:ascii="Simplified Arabic" w:eastAsia="Calibri" w:hAnsi="Simplified Arabic" w:cs="Simplified Arabic"/>
          <w:sz w:val="28"/>
          <w:szCs w:val="28"/>
          <w:rtl/>
          <w:lang w:bidi="ar-EG"/>
        </w:rPr>
        <w:t xml:space="preserve"> </w:t>
      </w:r>
      <w:r w:rsidR="00B8754E">
        <w:rPr>
          <w:rFonts w:ascii="Simplified Arabic" w:eastAsia="Calibri" w:hAnsi="Simplified Arabic" w:cs="Simplified Arabic" w:hint="cs"/>
          <w:sz w:val="28"/>
          <w:szCs w:val="28"/>
          <w:rtl/>
          <w:lang w:bidi="ar-EG"/>
        </w:rPr>
        <w:t>التي</w:t>
      </w:r>
      <w:r w:rsidRPr="00E337A3">
        <w:rPr>
          <w:rFonts w:ascii="Simplified Arabic" w:eastAsia="Calibri" w:hAnsi="Simplified Arabic" w:cs="Simplified Arabic"/>
          <w:sz w:val="28"/>
          <w:szCs w:val="28"/>
          <w:rtl/>
          <w:lang w:bidi="ar-EG"/>
        </w:rPr>
        <w:t xml:space="preserve"> </w:t>
      </w:r>
      <w:r w:rsidRPr="00E337A3">
        <w:rPr>
          <w:rFonts w:ascii="Simplified Arabic" w:eastAsia="Calibri" w:hAnsi="Simplified Arabic" w:cs="Simplified Arabic" w:hint="cs"/>
          <w:sz w:val="28"/>
          <w:szCs w:val="28"/>
          <w:rtl/>
          <w:lang w:bidi="ar-EG"/>
        </w:rPr>
        <w:t>ت</w:t>
      </w:r>
      <w:r>
        <w:rPr>
          <w:rFonts w:ascii="Simplified Arabic" w:eastAsia="Calibri" w:hAnsi="Simplified Arabic" w:cs="Simplified Arabic" w:hint="cs"/>
          <w:sz w:val="28"/>
          <w:szCs w:val="28"/>
          <w:rtl/>
          <w:lang w:bidi="ar-EG"/>
        </w:rPr>
        <w:t>ُ</w:t>
      </w:r>
      <w:r w:rsidRPr="00E337A3">
        <w:rPr>
          <w:rFonts w:ascii="Simplified Arabic" w:eastAsia="Calibri" w:hAnsi="Simplified Arabic" w:cs="Simplified Arabic" w:hint="cs"/>
          <w:sz w:val="28"/>
          <w:szCs w:val="28"/>
          <w:rtl/>
          <w:lang w:bidi="ar-EG"/>
        </w:rPr>
        <w:t>مكنها</w:t>
      </w:r>
      <w:r w:rsidRPr="00E337A3">
        <w:rPr>
          <w:rFonts w:ascii="Simplified Arabic" w:eastAsia="Calibri" w:hAnsi="Simplified Arabic" w:cs="Simplified Arabic"/>
          <w:sz w:val="28"/>
          <w:szCs w:val="28"/>
          <w:rtl/>
          <w:lang w:bidi="ar-EG"/>
        </w:rPr>
        <w:t xml:space="preserve"> </w:t>
      </w:r>
      <w:r w:rsidRPr="00E337A3">
        <w:rPr>
          <w:rFonts w:ascii="Simplified Arabic" w:eastAsia="Calibri" w:hAnsi="Simplified Arabic" w:cs="Simplified Arabic" w:hint="cs"/>
          <w:sz w:val="28"/>
          <w:szCs w:val="28"/>
          <w:rtl/>
          <w:lang w:bidi="ar-EG"/>
        </w:rPr>
        <w:t>من</w:t>
      </w:r>
      <w:r w:rsidRPr="00E337A3">
        <w:rPr>
          <w:rFonts w:ascii="Simplified Arabic" w:eastAsia="Calibri" w:hAnsi="Simplified Arabic" w:cs="Simplified Arabic"/>
          <w:sz w:val="28"/>
          <w:szCs w:val="28"/>
          <w:rtl/>
          <w:lang w:bidi="ar-EG"/>
        </w:rPr>
        <w:t xml:space="preserve"> </w:t>
      </w:r>
      <w:r w:rsidRPr="00E337A3">
        <w:rPr>
          <w:rFonts w:ascii="Simplified Arabic" w:eastAsia="Calibri" w:hAnsi="Simplified Arabic" w:cs="Simplified Arabic" w:hint="cs"/>
          <w:sz w:val="28"/>
          <w:szCs w:val="28"/>
          <w:rtl/>
          <w:lang w:bidi="ar-EG"/>
        </w:rPr>
        <w:t>الارتقاء</w:t>
      </w:r>
      <w:r w:rsidRPr="00E337A3">
        <w:rPr>
          <w:rFonts w:ascii="Simplified Arabic" w:eastAsia="Calibri" w:hAnsi="Simplified Arabic" w:cs="Simplified Arabic"/>
          <w:sz w:val="28"/>
          <w:szCs w:val="28"/>
          <w:rtl/>
          <w:lang w:bidi="ar-EG"/>
        </w:rPr>
        <w:t xml:space="preserve"> </w:t>
      </w:r>
      <w:r w:rsidRPr="00E337A3">
        <w:rPr>
          <w:rFonts w:ascii="Simplified Arabic" w:eastAsia="Calibri" w:hAnsi="Simplified Arabic" w:cs="Simplified Arabic" w:hint="cs"/>
          <w:sz w:val="28"/>
          <w:szCs w:val="28"/>
          <w:rtl/>
          <w:lang w:bidi="ar-EG"/>
        </w:rPr>
        <w:t>بقدراتها</w:t>
      </w:r>
      <w:r>
        <w:rPr>
          <w:rFonts w:ascii="Simplified Arabic" w:eastAsia="Calibri" w:hAnsi="Simplified Arabic" w:cs="Simplified Arabic" w:hint="cs"/>
          <w:sz w:val="28"/>
          <w:szCs w:val="28"/>
          <w:rtl/>
          <w:lang w:bidi="ar-EG"/>
        </w:rPr>
        <w:t xml:space="preserve"> </w:t>
      </w:r>
      <w:r w:rsidRPr="00E337A3">
        <w:rPr>
          <w:rFonts w:ascii="Simplified Arabic" w:eastAsia="Calibri" w:hAnsi="Simplified Arabic" w:cs="Simplified Arabic" w:hint="cs"/>
          <w:sz w:val="28"/>
          <w:szCs w:val="28"/>
          <w:rtl/>
          <w:lang w:bidi="ar-EG"/>
        </w:rPr>
        <w:t>وتحقيق</w:t>
      </w:r>
      <w:r w:rsidRPr="00E337A3">
        <w:rPr>
          <w:rFonts w:ascii="Simplified Arabic" w:eastAsia="Calibri" w:hAnsi="Simplified Arabic" w:cs="Simplified Arabic"/>
          <w:sz w:val="28"/>
          <w:szCs w:val="28"/>
          <w:rtl/>
          <w:lang w:bidi="ar-EG"/>
        </w:rPr>
        <w:t xml:space="preserve"> </w:t>
      </w:r>
      <w:r w:rsidRPr="00E337A3">
        <w:rPr>
          <w:rFonts w:ascii="Simplified Arabic" w:eastAsia="Calibri" w:hAnsi="Simplified Arabic" w:cs="Simplified Arabic" w:hint="cs"/>
          <w:sz w:val="28"/>
          <w:szCs w:val="28"/>
          <w:rtl/>
          <w:lang w:bidi="ar-EG"/>
        </w:rPr>
        <w:t>ذاتها،</w:t>
      </w:r>
      <w:r w:rsidRPr="00E337A3">
        <w:rPr>
          <w:rFonts w:ascii="Simplified Arabic" w:eastAsia="Calibri" w:hAnsi="Simplified Arabic" w:cs="Simplified Arabic"/>
          <w:sz w:val="28"/>
          <w:szCs w:val="28"/>
          <w:rtl/>
          <w:lang w:bidi="ar-EG"/>
        </w:rPr>
        <w:t xml:space="preserve"> </w:t>
      </w:r>
      <w:r w:rsidRPr="00E337A3">
        <w:rPr>
          <w:rFonts w:ascii="Simplified Arabic" w:eastAsia="Calibri" w:hAnsi="Simplified Arabic" w:cs="Simplified Arabic" w:hint="cs"/>
          <w:sz w:val="28"/>
          <w:szCs w:val="28"/>
          <w:rtl/>
          <w:lang w:bidi="ar-EG"/>
        </w:rPr>
        <w:t>ومن</w:t>
      </w:r>
      <w:r w:rsidRPr="00E337A3">
        <w:rPr>
          <w:rFonts w:ascii="Simplified Arabic" w:eastAsia="Calibri" w:hAnsi="Simplified Arabic" w:cs="Simplified Arabic"/>
          <w:sz w:val="28"/>
          <w:szCs w:val="28"/>
          <w:rtl/>
          <w:lang w:bidi="ar-EG"/>
        </w:rPr>
        <w:t xml:space="preserve"> </w:t>
      </w:r>
      <w:r w:rsidRPr="00E337A3">
        <w:rPr>
          <w:rFonts w:ascii="Simplified Arabic" w:eastAsia="Calibri" w:hAnsi="Simplified Arabic" w:cs="Simplified Arabic" w:hint="cs"/>
          <w:sz w:val="28"/>
          <w:szCs w:val="28"/>
          <w:rtl/>
          <w:lang w:bidi="ar-EG"/>
        </w:rPr>
        <w:t>ثَم</w:t>
      </w:r>
      <w:r w:rsidRPr="00E337A3">
        <w:rPr>
          <w:rFonts w:ascii="Simplified Arabic" w:eastAsia="Calibri" w:hAnsi="Simplified Arabic" w:cs="Simplified Arabic"/>
          <w:sz w:val="28"/>
          <w:szCs w:val="28"/>
          <w:rtl/>
          <w:lang w:bidi="ar-EG"/>
        </w:rPr>
        <w:t xml:space="preserve"> </w:t>
      </w:r>
      <w:r w:rsidRPr="00E337A3">
        <w:rPr>
          <w:rFonts w:ascii="Simplified Arabic" w:eastAsia="Calibri" w:hAnsi="Simplified Arabic" w:cs="Simplified Arabic" w:hint="cs"/>
          <w:sz w:val="28"/>
          <w:szCs w:val="28"/>
          <w:rtl/>
          <w:lang w:bidi="ar-EG"/>
        </w:rPr>
        <w:t>القيام</w:t>
      </w:r>
      <w:r w:rsidRPr="00E337A3">
        <w:rPr>
          <w:rFonts w:ascii="Simplified Arabic" w:eastAsia="Calibri" w:hAnsi="Simplified Arabic" w:cs="Simplified Arabic"/>
          <w:sz w:val="28"/>
          <w:szCs w:val="28"/>
          <w:rtl/>
          <w:lang w:bidi="ar-EG"/>
        </w:rPr>
        <w:t xml:space="preserve"> </w:t>
      </w:r>
      <w:r w:rsidRPr="00E337A3">
        <w:rPr>
          <w:rFonts w:ascii="Simplified Arabic" w:eastAsia="Calibri" w:hAnsi="Simplified Arabic" w:cs="Simplified Arabic" w:hint="cs"/>
          <w:sz w:val="28"/>
          <w:szCs w:val="28"/>
          <w:rtl/>
          <w:lang w:bidi="ar-EG"/>
        </w:rPr>
        <w:t>بدورها</w:t>
      </w:r>
      <w:r w:rsidR="00404925">
        <w:rPr>
          <w:rFonts w:ascii="Simplified Arabic" w:eastAsia="Calibri" w:hAnsi="Simplified Arabic" w:cs="Simplified Arabic"/>
          <w:sz w:val="28"/>
          <w:szCs w:val="28"/>
          <w:rtl/>
          <w:lang w:bidi="ar-EG"/>
        </w:rPr>
        <w:t xml:space="preserve"> في </w:t>
      </w:r>
      <w:r w:rsidRPr="00E337A3">
        <w:rPr>
          <w:rFonts w:ascii="Simplified Arabic" w:eastAsia="Calibri" w:hAnsi="Simplified Arabic" w:cs="Simplified Arabic" w:hint="cs"/>
          <w:sz w:val="28"/>
          <w:szCs w:val="28"/>
          <w:rtl/>
          <w:lang w:bidi="ar-EG"/>
        </w:rPr>
        <w:t>إعلاء</w:t>
      </w:r>
      <w:r w:rsidRPr="00E337A3">
        <w:rPr>
          <w:rFonts w:ascii="Simplified Arabic" w:eastAsia="Calibri" w:hAnsi="Simplified Arabic" w:cs="Simplified Arabic"/>
          <w:sz w:val="28"/>
          <w:szCs w:val="28"/>
          <w:rtl/>
          <w:lang w:bidi="ar-EG"/>
        </w:rPr>
        <w:t xml:space="preserve"> </w:t>
      </w:r>
      <w:r w:rsidRPr="00E337A3">
        <w:rPr>
          <w:rFonts w:ascii="Simplified Arabic" w:eastAsia="Calibri" w:hAnsi="Simplified Arabic" w:cs="Simplified Arabic" w:hint="cs"/>
          <w:sz w:val="28"/>
          <w:szCs w:val="28"/>
          <w:rtl/>
          <w:lang w:bidi="ar-EG"/>
        </w:rPr>
        <w:t>شأن</w:t>
      </w:r>
      <w:r w:rsidRPr="00E337A3">
        <w:rPr>
          <w:rFonts w:ascii="Simplified Arabic" w:eastAsia="Calibri" w:hAnsi="Simplified Arabic" w:cs="Simplified Arabic"/>
          <w:sz w:val="28"/>
          <w:szCs w:val="28"/>
          <w:rtl/>
          <w:lang w:bidi="ar-EG"/>
        </w:rPr>
        <w:t xml:space="preserve"> </w:t>
      </w:r>
      <w:r w:rsidRPr="00E337A3">
        <w:rPr>
          <w:rFonts w:ascii="Simplified Arabic" w:eastAsia="Calibri" w:hAnsi="Simplified Arabic" w:cs="Simplified Arabic" w:hint="cs"/>
          <w:sz w:val="28"/>
          <w:szCs w:val="28"/>
          <w:rtl/>
          <w:lang w:bidi="ar-EG"/>
        </w:rPr>
        <w:t>الوطن</w:t>
      </w:r>
      <w:r>
        <w:rPr>
          <w:rFonts w:ascii="Simplified Arabic" w:eastAsia="Calibri" w:hAnsi="Simplified Arabic" w:cs="Simplified Arabic" w:hint="cs"/>
          <w:sz w:val="28"/>
          <w:szCs w:val="28"/>
          <w:rtl/>
          <w:lang w:bidi="ar-EG"/>
        </w:rPr>
        <w:t>.</w:t>
      </w:r>
    </w:p>
    <w:p w14:paraId="04CAE7EC" w14:textId="1E07D414" w:rsidR="00CD4DEF" w:rsidRDefault="00CD4DEF" w:rsidP="0051267E">
      <w:pPr>
        <w:shd w:val="clear" w:color="auto" w:fill="FFFFFF" w:themeFill="background1"/>
        <w:spacing w:after="0" w:line="240" w:lineRule="auto"/>
        <w:contextualSpacing/>
        <w:jc w:val="lowKashida"/>
        <w:rPr>
          <w:rFonts w:ascii="Simplified Arabic" w:eastAsia="Calibri" w:hAnsi="Simplified Arabic" w:cs="Simplified Arabic"/>
          <w:sz w:val="28"/>
          <w:szCs w:val="28"/>
          <w:rtl/>
          <w:lang w:bidi="ar-EG"/>
        </w:rPr>
      </w:pPr>
    </w:p>
    <w:p w14:paraId="2D5FC461" w14:textId="77777777" w:rsidR="00CD4DEF" w:rsidRDefault="00CD4DEF" w:rsidP="0051267E">
      <w:pPr>
        <w:shd w:val="clear" w:color="auto" w:fill="FFFFFF" w:themeFill="background1"/>
        <w:spacing w:after="0" w:line="240" w:lineRule="auto"/>
        <w:contextualSpacing/>
        <w:jc w:val="lowKashida"/>
        <w:rPr>
          <w:rFonts w:ascii="Simplified Arabic" w:eastAsia="Calibri" w:hAnsi="Simplified Arabic" w:cs="Simplified Arabic"/>
          <w:sz w:val="28"/>
          <w:szCs w:val="28"/>
          <w:rtl/>
          <w:lang w:bidi="ar-EG"/>
        </w:rPr>
      </w:pPr>
    </w:p>
    <w:p w14:paraId="37948161" w14:textId="77777777" w:rsidR="00CD4DEF" w:rsidRDefault="00CD4DEF" w:rsidP="00CD4DEF">
      <w:pPr>
        <w:shd w:val="clear" w:color="auto" w:fill="FFFFFF" w:themeFill="background1"/>
        <w:spacing w:after="0" w:line="240" w:lineRule="auto"/>
        <w:contextualSpacing/>
        <w:jc w:val="lowKashida"/>
        <w:rPr>
          <w:rFonts w:ascii="Simplified Arabic" w:eastAsia="Calibri" w:hAnsi="Simplified Arabic" w:cs="Simplified Arabic"/>
          <w:sz w:val="28"/>
          <w:szCs w:val="28"/>
          <w:lang w:bidi="ar-EG"/>
        </w:rPr>
      </w:pPr>
      <w:r>
        <w:rPr>
          <w:rFonts w:ascii="Simplified Arabic" w:eastAsia="Calibri" w:hAnsi="Simplified Arabic" w:cs="Simplified Arabic"/>
          <w:b/>
          <w:bCs/>
          <w:sz w:val="28"/>
          <w:szCs w:val="28"/>
          <w:u w:val="thick"/>
          <w:rtl/>
          <w:lang w:bidi="ar-EG"/>
        </w:rPr>
        <w:t> وتضمنت أهداف استراتيجية المرأة 2030 على الأربعة أهداف الآتية</w:t>
      </w:r>
      <w:r>
        <w:rPr>
          <w:rFonts w:ascii="Simplified Arabic" w:eastAsia="Calibri" w:hAnsi="Simplified Arabic" w:cs="Simplified Arabic"/>
          <w:sz w:val="28"/>
          <w:szCs w:val="28"/>
          <w:rtl/>
          <w:lang w:bidi="ar-EG"/>
        </w:rPr>
        <w:t>:</w:t>
      </w:r>
    </w:p>
    <w:p w14:paraId="57342ED8" w14:textId="35628DFB" w:rsidR="00CD4DEF" w:rsidRDefault="00CD4DEF" w:rsidP="00CD4DEF">
      <w:pPr>
        <w:shd w:val="clear" w:color="auto" w:fill="FFFFFF" w:themeFill="background1"/>
        <w:spacing w:after="0" w:line="240" w:lineRule="auto"/>
        <w:jc w:val="lowKashida"/>
        <w:rPr>
          <w:rFonts w:ascii="Simplified Arabic" w:eastAsia="Calibri" w:hAnsi="Simplified Arabic" w:cs="Simplified Arabic"/>
          <w:sz w:val="28"/>
          <w:szCs w:val="28"/>
          <w:rtl/>
          <w:lang w:bidi="ar-EG"/>
        </w:rPr>
      </w:pPr>
      <w:r>
        <w:rPr>
          <w:rFonts w:ascii="Simplified Arabic" w:eastAsia="Calibri" w:hAnsi="Simplified Arabic" w:cs="Simplified Arabic"/>
          <w:sz w:val="28"/>
          <w:szCs w:val="28"/>
          <w:u w:val="single"/>
          <w:rtl/>
          <w:lang w:bidi="ar-EG"/>
        </w:rPr>
        <w:t>1- التمكين السياسي للمرأة</w:t>
      </w:r>
      <w:r>
        <w:rPr>
          <w:rFonts w:ascii="Simplified Arabic" w:eastAsia="Calibri" w:hAnsi="Simplified Arabic" w:cs="Simplified Arabic"/>
          <w:sz w:val="28"/>
          <w:szCs w:val="28"/>
          <w:rtl/>
          <w:lang w:bidi="ar-EG"/>
        </w:rPr>
        <w:t xml:space="preserve"> وتعزيز أدوارها القيادية، وذلك ي</w:t>
      </w:r>
      <w:r w:rsidR="007D5402">
        <w:rPr>
          <w:rFonts w:ascii="Simplified Arabic" w:eastAsia="Calibri" w:hAnsi="Simplified Arabic" w:cs="Simplified Arabic" w:hint="cs"/>
          <w:sz w:val="28"/>
          <w:szCs w:val="28"/>
          <w:rtl/>
          <w:lang w:bidi="ar-EG"/>
        </w:rPr>
        <w:t>تأتي</w:t>
      </w:r>
      <w:r>
        <w:rPr>
          <w:rFonts w:ascii="Simplified Arabic" w:eastAsia="Calibri" w:hAnsi="Simplified Arabic" w:cs="Simplified Arabic"/>
          <w:sz w:val="28"/>
          <w:szCs w:val="28"/>
          <w:rtl/>
          <w:lang w:bidi="ar-EG"/>
        </w:rPr>
        <w:t xml:space="preserve"> من خلال تحفيزها على المشاركة السياسية وتمثيلها النيابي سواءً على المستوى الوطني والمحلي في تقلد مناصب القضاء والنيابة بالدولة.</w:t>
      </w:r>
    </w:p>
    <w:p w14:paraId="07F5EEB0" w14:textId="576A402A" w:rsidR="00CD4DEF" w:rsidRDefault="00CD4DEF" w:rsidP="00AB407E">
      <w:pPr>
        <w:shd w:val="clear" w:color="auto" w:fill="FFFFFF" w:themeFill="background1"/>
        <w:spacing w:after="0" w:line="240" w:lineRule="auto"/>
        <w:jc w:val="lowKashida"/>
        <w:rPr>
          <w:rFonts w:ascii="Simplified Arabic" w:eastAsia="Calibri" w:hAnsi="Simplified Arabic" w:cs="Simplified Arabic"/>
          <w:sz w:val="28"/>
          <w:szCs w:val="28"/>
          <w:rtl/>
          <w:lang w:bidi="ar-EG"/>
        </w:rPr>
      </w:pPr>
      <w:r>
        <w:rPr>
          <w:rFonts w:ascii="Simplified Arabic" w:eastAsia="Calibri" w:hAnsi="Simplified Arabic" w:cs="Simplified Arabic"/>
          <w:sz w:val="28"/>
          <w:szCs w:val="28"/>
          <w:u w:val="single"/>
          <w:rtl/>
          <w:lang w:bidi="ar-EG"/>
        </w:rPr>
        <w:lastRenderedPageBreak/>
        <w:t>2- التمكين الاقتصادي للمرأة</w:t>
      </w:r>
      <w:r w:rsidRPr="00CD4DEF">
        <w:rPr>
          <w:rFonts w:ascii="Simplified Arabic" w:eastAsia="Calibri" w:hAnsi="Simplified Arabic" w:cs="Simplified Arabic"/>
          <w:sz w:val="28"/>
          <w:szCs w:val="28"/>
          <w:rtl/>
          <w:lang w:bidi="ar-EG"/>
        </w:rPr>
        <w:t xml:space="preserve"> </w:t>
      </w:r>
      <w:r w:rsidR="00AB407E">
        <w:rPr>
          <w:rFonts w:ascii="Simplified Arabic" w:eastAsia="Calibri" w:hAnsi="Simplified Arabic" w:cs="Simplified Arabic"/>
          <w:sz w:val="28"/>
          <w:szCs w:val="28"/>
          <w:rtl/>
          <w:lang w:bidi="ar-EG"/>
        </w:rPr>
        <w:t>وذلك ي</w:t>
      </w:r>
      <w:r w:rsidR="007D5402">
        <w:rPr>
          <w:rFonts w:ascii="Simplified Arabic" w:eastAsia="Calibri" w:hAnsi="Simplified Arabic" w:cs="Simplified Arabic" w:hint="cs"/>
          <w:sz w:val="28"/>
          <w:szCs w:val="28"/>
          <w:rtl/>
          <w:lang w:bidi="ar-EG"/>
        </w:rPr>
        <w:t>تأتي</w:t>
      </w:r>
      <w:r>
        <w:rPr>
          <w:rFonts w:ascii="Simplified Arabic" w:eastAsia="Calibri" w:hAnsi="Simplified Arabic" w:cs="Simplified Arabic"/>
          <w:sz w:val="28"/>
          <w:szCs w:val="28"/>
          <w:rtl/>
          <w:lang w:bidi="ar-EG"/>
        </w:rPr>
        <w:t xml:space="preserve"> من خلال توسيع خيارات العمل أمامها وزيادة نسبة مشاركتها في قوة العمل وتحقيق مبدأ تكافؤ الفرص.</w:t>
      </w:r>
    </w:p>
    <w:p w14:paraId="00D27DBB" w14:textId="1D3D759A" w:rsidR="00CD4DEF" w:rsidRDefault="00CD4DEF" w:rsidP="00AB407E">
      <w:pPr>
        <w:shd w:val="clear" w:color="auto" w:fill="FFFFFF" w:themeFill="background1"/>
        <w:spacing w:after="0" w:line="240" w:lineRule="auto"/>
        <w:jc w:val="lowKashida"/>
        <w:rPr>
          <w:rFonts w:ascii="Simplified Arabic" w:eastAsia="Calibri" w:hAnsi="Simplified Arabic" w:cs="Simplified Arabic"/>
          <w:sz w:val="28"/>
          <w:szCs w:val="28"/>
          <w:rtl/>
          <w:lang w:bidi="ar-EG"/>
        </w:rPr>
      </w:pPr>
      <w:r>
        <w:rPr>
          <w:rFonts w:ascii="Simplified Arabic" w:eastAsia="Calibri" w:hAnsi="Simplified Arabic" w:cs="Simplified Arabic"/>
          <w:sz w:val="28"/>
          <w:szCs w:val="28"/>
          <w:u w:val="single"/>
          <w:rtl/>
          <w:lang w:bidi="ar-EG"/>
        </w:rPr>
        <w:t>3- التمكين الاجتماعي للمرأة</w:t>
      </w:r>
      <w:r w:rsidRPr="00AB407E">
        <w:rPr>
          <w:rFonts w:ascii="Simplified Arabic" w:eastAsia="Calibri" w:hAnsi="Simplified Arabic" w:cs="Simplified Arabic"/>
          <w:sz w:val="28"/>
          <w:szCs w:val="28"/>
          <w:rtl/>
          <w:lang w:bidi="ar-EG"/>
        </w:rPr>
        <w:t xml:space="preserve"> </w:t>
      </w:r>
      <w:r w:rsidR="00AB407E">
        <w:rPr>
          <w:rFonts w:ascii="Simplified Arabic" w:eastAsia="Calibri" w:hAnsi="Simplified Arabic" w:cs="Simplified Arabic"/>
          <w:sz w:val="28"/>
          <w:szCs w:val="28"/>
          <w:rtl/>
          <w:lang w:bidi="ar-EG"/>
        </w:rPr>
        <w:t>وذلك ي</w:t>
      </w:r>
      <w:r w:rsidR="007D5402">
        <w:rPr>
          <w:rFonts w:ascii="Simplified Arabic" w:eastAsia="Calibri" w:hAnsi="Simplified Arabic" w:cs="Simplified Arabic" w:hint="cs"/>
          <w:sz w:val="28"/>
          <w:szCs w:val="28"/>
          <w:rtl/>
          <w:lang w:bidi="ar-EG"/>
        </w:rPr>
        <w:t>تأتي</w:t>
      </w:r>
      <w:r>
        <w:rPr>
          <w:rFonts w:ascii="Simplified Arabic" w:eastAsia="Calibri" w:hAnsi="Simplified Arabic" w:cs="Simplified Arabic"/>
          <w:sz w:val="28"/>
          <w:szCs w:val="28"/>
          <w:rtl/>
          <w:lang w:bidi="ar-EG"/>
        </w:rPr>
        <w:t xml:space="preserve"> من خلال زيادة توسيع الفرص في المشاركة المجتمعية، ومنع التمييز ضد المرأة وزيادة مساعدتها للحصول على حقوقها في التعليم والصحة ومساندة المرأة المعيلة.</w:t>
      </w:r>
    </w:p>
    <w:p w14:paraId="262E0D5B" w14:textId="44FA7AE2" w:rsidR="00CD4DEF" w:rsidRDefault="00CD4DEF" w:rsidP="00AB407E">
      <w:pPr>
        <w:shd w:val="clear" w:color="auto" w:fill="FFFFFF" w:themeFill="background1"/>
        <w:spacing w:after="0" w:line="240" w:lineRule="auto"/>
        <w:jc w:val="lowKashida"/>
        <w:rPr>
          <w:rFonts w:ascii="Simplified Arabic" w:eastAsia="Calibri" w:hAnsi="Simplified Arabic" w:cs="Simplified Arabic"/>
          <w:sz w:val="28"/>
          <w:szCs w:val="28"/>
          <w:rtl/>
          <w:lang w:bidi="ar-EG"/>
        </w:rPr>
      </w:pPr>
      <w:r>
        <w:rPr>
          <w:rFonts w:ascii="Simplified Arabic" w:eastAsia="Calibri" w:hAnsi="Simplified Arabic" w:cs="Simplified Arabic"/>
          <w:sz w:val="28"/>
          <w:szCs w:val="28"/>
          <w:u w:val="single"/>
          <w:rtl/>
          <w:lang w:bidi="ar-EG"/>
        </w:rPr>
        <w:t>4- حماية المرأة</w:t>
      </w:r>
      <w:r w:rsidR="00AB407E" w:rsidRPr="00AB407E">
        <w:rPr>
          <w:rFonts w:ascii="Simplified Arabic" w:eastAsia="Calibri" w:hAnsi="Simplified Arabic" w:cs="Simplified Arabic" w:hint="cs"/>
          <w:sz w:val="28"/>
          <w:szCs w:val="28"/>
          <w:rtl/>
          <w:lang w:bidi="ar-EG"/>
        </w:rPr>
        <w:t xml:space="preserve"> </w:t>
      </w:r>
      <w:r>
        <w:rPr>
          <w:rFonts w:ascii="Simplified Arabic" w:eastAsia="Calibri" w:hAnsi="Simplified Arabic" w:cs="Simplified Arabic"/>
          <w:sz w:val="28"/>
          <w:szCs w:val="28"/>
          <w:rtl/>
          <w:lang w:bidi="ar-EG"/>
        </w:rPr>
        <w:t>وذلك يتأت</w:t>
      </w:r>
      <w:r w:rsidR="00AB407E">
        <w:rPr>
          <w:rFonts w:ascii="Simplified Arabic" w:eastAsia="Calibri" w:hAnsi="Simplified Arabic" w:cs="Simplified Arabic" w:hint="cs"/>
          <w:sz w:val="28"/>
          <w:szCs w:val="28"/>
          <w:rtl/>
          <w:lang w:bidi="ar-EG"/>
        </w:rPr>
        <w:t>ي</w:t>
      </w:r>
      <w:r>
        <w:rPr>
          <w:rFonts w:ascii="Simplified Arabic" w:eastAsia="Calibri" w:hAnsi="Simplified Arabic" w:cs="Simplified Arabic"/>
          <w:sz w:val="28"/>
          <w:szCs w:val="28"/>
          <w:rtl/>
          <w:lang w:bidi="ar-EG"/>
        </w:rPr>
        <w:t xml:space="preserve"> من خلال حمايتها بالقضاء على العوامل السلبية التي تهدد حياتها وكافة أشكال</w:t>
      </w:r>
      <w:r w:rsidR="00AB407E">
        <w:rPr>
          <w:rFonts w:ascii="Simplified Arabic" w:eastAsia="Calibri" w:hAnsi="Simplified Arabic" w:cs="Simplified Arabic"/>
          <w:sz w:val="28"/>
          <w:szCs w:val="28"/>
          <w:rtl/>
          <w:lang w:bidi="ar-EG"/>
        </w:rPr>
        <w:t> العنف ضد المرأة التي تؤثر سلب</w:t>
      </w:r>
      <w:r w:rsidR="00AB407E">
        <w:rPr>
          <w:rFonts w:ascii="Simplified Arabic" w:eastAsia="Calibri" w:hAnsi="Simplified Arabic" w:cs="Simplified Arabic" w:hint="cs"/>
          <w:sz w:val="28"/>
          <w:szCs w:val="28"/>
          <w:rtl/>
          <w:lang w:bidi="ar-EG"/>
        </w:rPr>
        <w:t>ً</w:t>
      </w:r>
      <w:r>
        <w:rPr>
          <w:rFonts w:ascii="Simplified Arabic" w:eastAsia="Calibri" w:hAnsi="Simplified Arabic" w:cs="Simplified Arabic"/>
          <w:sz w:val="28"/>
          <w:szCs w:val="28"/>
          <w:rtl/>
          <w:lang w:bidi="ar-EG"/>
        </w:rPr>
        <w:t>ا على حياتها.</w:t>
      </w:r>
    </w:p>
    <w:p w14:paraId="51522D6C" w14:textId="137E3E8B" w:rsidR="0051267E" w:rsidRPr="00ED04F1" w:rsidRDefault="00CD4DEF" w:rsidP="00AB407E">
      <w:pPr>
        <w:shd w:val="clear" w:color="auto" w:fill="FFFFFF" w:themeFill="background1"/>
        <w:tabs>
          <w:tab w:val="right" w:pos="180"/>
        </w:tabs>
        <w:spacing w:after="0" w:line="240" w:lineRule="auto"/>
        <w:contextualSpacing/>
        <w:jc w:val="lowKashida"/>
        <w:rPr>
          <w:rFonts w:ascii="Simplified Arabic" w:eastAsia="Calibri" w:hAnsi="Simplified Arabic" w:cs="Simplified Arabic"/>
          <w:sz w:val="28"/>
          <w:szCs w:val="28"/>
          <w:rtl/>
          <w:lang w:bidi="ar-EG"/>
        </w:rPr>
      </w:pPr>
      <w:r>
        <w:rPr>
          <w:rFonts w:ascii="Simplified Arabic" w:eastAsia="Calibri" w:hAnsi="Simplified Arabic" w:cs="Simplified Arabic"/>
          <w:sz w:val="28"/>
          <w:szCs w:val="28"/>
          <w:lang w:bidi="ar-EG"/>
        </w:rPr>
        <w:t> </w:t>
      </w:r>
      <w:r>
        <w:rPr>
          <w:rFonts w:ascii="Simplified Arabic" w:eastAsia="Calibri" w:hAnsi="Simplified Arabic" w:cs="Simplified Arabic"/>
          <w:sz w:val="28"/>
          <w:szCs w:val="28"/>
          <w:rtl/>
          <w:lang w:bidi="ar-EG"/>
        </w:rPr>
        <w:t>وبذلك تتم الإجابة على ا</w:t>
      </w:r>
      <w:r w:rsidR="00AB407E">
        <w:rPr>
          <w:rFonts w:ascii="Simplified Arabic" w:eastAsia="Calibri" w:hAnsi="Simplified Arabic" w:cs="Simplified Arabic"/>
          <w:sz w:val="28"/>
          <w:szCs w:val="28"/>
          <w:rtl/>
          <w:lang w:bidi="ar-EG"/>
        </w:rPr>
        <w:t>لتساؤل المطروح في مقدمة الرسالة</w:t>
      </w:r>
      <w:r w:rsidR="00AB407E">
        <w:rPr>
          <w:rFonts w:ascii="Simplified Arabic" w:eastAsia="Calibri" w:hAnsi="Simplified Arabic" w:cs="Simplified Arabic" w:hint="cs"/>
          <w:sz w:val="28"/>
          <w:szCs w:val="28"/>
          <w:rtl/>
          <w:lang w:bidi="ar-EG"/>
        </w:rPr>
        <w:t xml:space="preserve">، </w:t>
      </w:r>
      <w:r w:rsidR="0051267E" w:rsidRPr="00ED04F1">
        <w:rPr>
          <w:rFonts w:ascii="Simplified Arabic" w:eastAsia="Calibri" w:hAnsi="Simplified Arabic" w:cs="Simplified Arabic"/>
          <w:sz w:val="28"/>
          <w:szCs w:val="28"/>
          <w:rtl/>
          <w:lang w:bidi="ar-EG"/>
        </w:rPr>
        <w:t xml:space="preserve">وهو: </w:t>
      </w:r>
      <w:r w:rsidR="0051267E" w:rsidRPr="00ED04F1">
        <w:rPr>
          <w:rFonts w:ascii="Simplified Arabic" w:eastAsia="Calibri" w:hAnsi="Simplified Arabic" w:cs="Simplified Arabic"/>
          <w:b/>
          <w:bCs/>
          <w:sz w:val="28"/>
          <w:szCs w:val="28"/>
          <w:rtl/>
          <w:lang w:bidi="ar-EG"/>
        </w:rPr>
        <w:t xml:space="preserve">هل توجد </w:t>
      </w:r>
      <w:r w:rsidR="0051267E">
        <w:rPr>
          <w:rFonts w:ascii="Simplified Arabic" w:eastAsia="Calibri" w:hAnsi="Simplified Arabic" w:cs="Simplified Arabic"/>
          <w:b/>
          <w:bCs/>
          <w:sz w:val="28"/>
          <w:szCs w:val="28"/>
          <w:rtl/>
          <w:lang w:bidi="ar-EG"/>
        </w:rPr>
        <w:t>استراتيجية</w:t>
      </w:r>
      <w:r w:rsidR="0051267E" w:rsidRPr="00ED04F1">
        <w:rPr>
          <w:rFonts w:ascii="Simplified Arabic" w:eastAsia="Calibri" w:hAnsi="Simplified Arabic" w:cs="Simplified Arabic"/>
          <w:b/>
          <w:bCs/>
          <w:sz w:val="28"/>
          <w:szCs w:val="28"/>
          <w:rtl/>
          <w:lang w:bidi="ar-EG"/>
        </w:rPr>
        <w:t xml:space="preserve"> لها تاثير على معدل الإنجاب للمرأة وعلى تمكينها</w:t>
      </w:r>
      <w:r w:rsidR="00F91B66">
        <w:rPr>
          <w:rFonts w:ascii="Simplified Arabic" w:eastAsia="Calibri" w:hAnsi="Simplified Arabic" w:cs="Simplified Arabic"/>
          <w:b/>
          <w:bCs/>
          <w:sz w:val="28"/>
          <w:szCs w:val="28"/>
          <w:rtl/>
          <w:lang w:bidi="ar-EG"/>
        </w:rPr>
        <w:t>؟</w:t>
      </w:r>
    </w:p>
    <w:p w14:paraId="51F0EF11" w14:textId="5C2F81FE" w:rsidR="00C7294A" w:rsidRPr="00ED04F1" w:rsidRDefault="0051267E" w:rsidP="005D02B4">
      <w:pPr>
        <w:shd w:val="clear" w:color="auto" w:fill="FFFFFF" w:themeFill="background1"/>
        <w:tabs>
          <w:tab w:val="right" w:pos="180"/>
        </w:tabs>
        <w:spacing w:after="0" w:line="240" w:lineRule="auto"/>
        <w:contextualSpacing/>
        <w:jc w:val="lowKashida"/>
        <w:rPr>
          <w:rFonts w:ascii="Simplified Arabic" w:eastAsia="Calibri" w:hAnsi="Simplified Arabic" w:cs="Simplified Arabic"/>
          <w:sz w:val="28"/>
          <w:szCs w:val="28"/>
          <w:rtl/>
          <w:lang w:bidi="ar-EG"/>
        </w:rPr>
      </w:pPr>
      <w:r w:rsidRPr="00AB407E">
        <w:rPr>
          <w:rFonts w:ascii="Simplified Arabic" w:eastAsia="Calibri" w:hAnsi="Simplified Arabic" w:cs="Simplified Arabic"/>
          <w:sz w:val="28"/>
          <w:szCs w:val="28"/>
          <w:rtl/>
          <w:lang w:bidi="ar-EG"/>
        </w:rPr>
        <w:t>الأجابة</w:t>
      </w:r>
      <w:r w:rsidRPr="005055A0">
        <w:rPr>
          <w:rFonts w:ascii="Simplified Arabic" w:eastAsia="Calibri" w:hAnsi="Simplified Arabic" w:cs="Simplified Arabic"/>
          <w:b/>
          <w:bCs/>
          <w:sz w:val="28"/>
          <w:szCs w:val="28"/>
          <w:rtl/>
          <w:lang w:bidi="ar-EG"/>
        </w:rPr>
        <w:t xml:space="preserve"> نعم</w:t>
      </w:r>
      <w:r w:rsidR="00AB407E">
        <w:rPr>
          <w:rFonts w:ascii="Simplified Arabic" w:eastAsia="Calibri" w:hAnsi="Simplified Arabic" w:cs="Simplified Arabic"/>
          <w:sz w:val="28"/>
          <w:szCs w:val="28"/>
          <w:rtl/>
          <w:lang w:bidi="ar-EG"/>
        </w:rPr>
        <w:t xml:space="preserve"> كما تطرقنا </w:t>
      </w:r>
      <w:r w:rsidR="00AB407E">
        <w:rPr>
          <w:rFonts w:ascii="Simplified Arabic" w:eastAsia="Calibri" w:hAnsi="Simplified Arabic" w:cs="Simplified Arabic" w:hint="cs"/>
          <w:sz w:val="28"/>
          <w:szCs w:val="28"/>
          <w:rtl/>
          <w:lang w:bidi="ar-EG"/>
        </w:rPr>
        <w:t>إ</w:t>
      </w:r>
      <w:r w:rsidRPr="00ED04F1">
        <w:rPr>
          <w:rFonts w:ascii="Simplified Arabic" w:eastAsia="Calibri" w:hAnsi="Simplified Arabic" w:cs="Simplified Arabic"/>
          <w:sz w:val="28"/>
          <w:szCs w:val="28"/>
          <w:rtl/>
          <w:lang w:bidi="ar-EG"/>
        </w:rPr>
        <w:t>ليها في ال</w:t>
      </w:r>
      <w:r>
        <w:rPr>
          <w:rFonts w:ascii="Simplified Arabic" w:eastAsia="Calibri" w:hAnsi="Simplified Arabic" w:cs="Simplified Arabic"/>
          <w:sz w:val="28"/>
          <w:szCs w:val="28"/>
          <w:rtl/>
          <w:lang w:bidi="ar-EG"/>
        </w:rPr>
        <w:t>استراتيجية</w:t>
      </w:r>
      <w:r w:rsidRPr="00ED04F1">
        <w:rPr>
          <w:rFonts w:ascii="Simplified Arabic" w:eastAsia="Calibri" w:hAnsi="Simplified Arabic" w:cs="Simplified Arabic"/>
          <w:sz w:val="28"/>
          <w:szCs w:val="28"/>
          <w:rtl/>
          <w:lang w:bidi="ar-EG"/>
        </w:rPr>
        <w:t xml:space="preserve"> القوميه للسكان 2015/2030</w:t>
      </w:r>
      <w:r w:rsidR="00AB407E">
        <w:rPr>
          <w:rFonts w:ascii="Simplified Arabic" w:eastAsia="Calibri" w:hAnsi="Simplified Arabic" w:cs="Simplified Arabic" w:hint="cs"/>
          <w:sz w:val="28"/>
          <w:szCs w:val="28"/>
          <w:rtl/>
          <w:lang w:bidi="ar-EG"/>
        </w:rPr>
        <w:t xml:space="preserve"> </w:t>
      </w:r>
      <w:r w:rsidRPr="00ED04F1">
        <w:rPr>
          <w:rFonts w:ascii="Simplified Arabic" w:eastAsia="Calibri" w:hAnsi="Simplified Arabic" w:cs="Simplified Arabic"/>
          <w:sz w:val="28"/>
          <w:szCs w:val="28"/>
          <w:rtl/>
          <w:lang w:bidi="ar-EG"/>
        </w:rPr>
        <w:t>وذلك لوجود محور خاص وه</w:t>
      </w:r>
      <w:r w:rsidR="00AB407E">
        <w:rPr>
          <w:rFonts w:ascii="Simplified Arabic" w:eastAsia="Calibri" w:hAnsi="Simplified Arabic" w:cs="Simplified Arabic"/>
          <w:sz w:val="28"/>
          <w:szCs w:val="28"/>
          <w:rtl/>
          <w:lang w:bidi="ar-EG"/>
        </w:rPr>
        <w:t xml:space="preserve">و محور تمكين المرأة وتم التعرض </w:t>
      </w:r>
      <w:r w:rsidR="00AB407E">
        <w:rPr>
          <w:rFonts w:ascii="Simplified Arabic" w:eastAsia="Calibri" w:hAnsi="Simplified Arabic" w:cs="Simplified Arabic" w:hint="cs"/>
          <w:sz w:val="28"/>
          <w:szCs w:val="28"/>
          <w:rtl/>
          <w:lang w:bidi="ar-EG"/>
        </w:rPr>
        <w:t>إ</w:t>
      </w:r>
      <w:r w:rsidRPr="00ED04F1">
        <w:rPr>
          <w:rFonts w:ascii="Simplified Arabic" w:eastAsia="Calibri" w:hAnsi="Simplified Arabic" w:cs="Simplified Arabic"/>
          <w:sz w:val="28"/>
          <w:szCs w:val="28"/>
          <w:rtl/>
          <w:lang w:bidi="ar-EG"/>
        </w:rPr>
        <w:t>ليها وسوف يتم لاحق</w:t>
      </w:r>
      <w:r w:rsidR="00AB407E">
        <w:rPr>
          <w:rFonts w:ascii="Simplified Arabic" w:eastAsia="Calibri" w:hAnsi="Simplified Arabic" w:cs="Simplified Arabic" w:hint="cs"/>
          <w:sz w:val="28"/>
          <w:szCs w:val="28"/>
          <w:rtl/>
          <w:lang w:bidi="ar-EG"/>
        </w:rPr>
        <w:t>ً</w:t>
      </w:r>
      <w:r w:rsidRPr="00ED04F1">
        <w:rPr>
          <w:rFonts w:ascii="Simplified Arabic" w:eastAsia="Calibri" w:hAnsi="Simplified Arabic" w:cs="Simplified Arabic"/>
          <w:sz w:val="28"/>
          <w:szCs w:val="28"/>
          <w:rtl/>
          <w:lang w:bidi="ar-EG"/>
        </w:rPr>
        <w:t xml:space="preserve">ا عرض للمؤشرات الحديثة على مستوى </w:t>
      </w:r>
      <w:r w:rsidRPr="00ED04F1">
        <w:rPr>
          <w:rFonts w:ascii="Simplified Arabic" w:eastAsia="Calibri" w:hAnsi="Simplified Arabic" w:cs="Simplified Arabic" w:hint="cs"/>
          <w:sz w:val="28"/>
          <w:szCs w:val="28"/>
          <w:rtl/>
          <w:lang w:bidi="ar-EG"/>
        </w:rPr>
        <w:t>الجمهورية</w:t>
      </w:r>
      <w:r w:rsidRPr="00ED04F1">
        <w:rPr>
          <w:rFonts w:ascii="Simplified Arabic" w:eastAsia="Calibri" w:hAnsi="Simplified Arabic" w:cs="Simplified Arabic"/>
          <w:sz w:val="28"/>
          <w:szCs w:val="28"/>
          <w:rtl/>
          <w:lang w:bidi="ar-EG"/>
        </w:rPr>
        <w:t> </w:t>
      </w:r>
      <w:r>
        <w:rPr>
          <w:rFonts w:ascii="Simplified Arabic" w:eastAsia="Calibri" w:hAnsi="Simplified Arabic" w:cs="Simplified Arabic" w:hint="cs"/>
          <w:sz w:val="28"/>
          <w:szCs w:val="28"/>
          <w:rtl/>
          <w:lang w:bidi="ar-EG"/>
        </w:rPr>
        <w:t>للإ</w:t>
      </w:r>
      <w:r w:rsidRPr="00ED04F1">
        <w:rPr>
          <w:rFonts w:ascii="Simplified Arabic" w:eastAsia="Calibri" w:hAnsi="Simplified Arabic" w:cs="Simplified Arabic"/>
          <w:sz w:val="28"/>
          <w:szCs w:val="28"/>
          <w:rtl/>
          <w:lang w:bidi="ar-EG"/>
        </w:rPr>
        <w:t>ثبات بالبراهين على أهمي</w:t>
      </w:r>
      <w:r>
        <w:rPr>
          <w:rFonts w:ascii="Simplified Arabic" w:eastAsia="Calibri" w:hAnsi="Simplified Arabic" w:cs="Simplified Arabic" w:hint="cs"/>
          <w:sz w:val="28"/>
          <w:szCs w:val="28"/>
          <w:rtl/>
          <w:lang w:bidi="ar-EG"/>
        </w:rPr>
        <w:t>ة</w:t>
      </w:r>
      <w:r w:rsidRPr="00ED04F1">
        <w:rPr>
          <w:rFonts w:ascii="Simplified Arabic" w:eastAsia="Calibri" w:hAnsi="Simplified Arabic" w:cs="Simplified Arabic"/>
          <w:sz w:val="28"/>
          <w:szCs w:val="28"/>
          <w:rtl/>
          <w:lang w:bidi="ar-EG"/>
        </w:rPr>
        <w:t xml:space="preserve"> وجود </w:t>
      </w:r>
      <w:r w:rsidRPr="00ED04F1">
        <w:rPr>
          <w:rFonts w:ascii="Simplified Arabic" w:eastAsia="Calibri" w:hAnsi="Simplified Arabic" w:cs="Simplified Arabic" w:hint="cs"/>
          <w:sz w:val="28"/>
          <w:szCs w:val="28"/>
          <w:rtl/>
          <w:lang w:bidi="ar-EG"/>
        </w:rPr>
        <w:t>الاستراتيجيات</w:t>
      </w:r>
      <w:r w:rsidRPr="00ED04F1">
        <w:rPr>
          <w:rFonts w:ascii="Simplified Arabic" w:eastAsia="Calibri" w:hAnsi="Simplified Arabic" w:cs="Simplified Arabic"/>
          <w:sz w:val="28"/>
          <w:szCs w:val="28"/>
          <w:rtl/>
          <w:lang w:bidi="ar-EG"/>
        </w:rPr>
        <w:t xml:space="preserve"> والخطط ومتابعه المؤشرات وتقييمها لقياس الوضع الراهن</w:t>
      </w:r>
      <w:r w:rsidRPr="00ED04F1">
        <w:rPr>
          <w:rFonts w:ascii="Simplified Arabic" w:eastAsia="Calibri" w:hAnsi="Simplified Arabic" w:cs="Simplified Arabic"/>
          <w:sz w:val="28"/>
          <w:szCs w:val="28"/>
          <w:rtl/>
        </w:rPr>
        <w:t xml:space="preserve"> </w:t>
      </w:r>
      <w:r w:rsidRPr="00ED04F1">
        <w:rPr>
          <w:rFonts w:ascii="Simplified Arabic" w:eastAsia="Calibri" w:hAnsi="Simplified Arabic" w:cs="Simplified Arabic"/>
          <w:sz w:val="28"/>
          <w:szCs w:val="28"/>
          <w:rtl/>
          <w:lang w:bidi="ar-EG"/>
        </w:rPr>
        <w:t>و</w:t>
      </w:r>
      <w:r w:rsidR="00412A1A">
        <w:rPr>
          <w:rFonts w:ascii="Simplified Arabic" w:eastAsia="Calibri" w:hAnsi="Simplified Arabic" w:cs="Simplified Arabic"/>
          <w:sz w:val="28"/>
          <w:szCs w:val="28"/>
          <w:rtl/>
          <w:lang w:bidi="ar-EG"/>
        </w:rPr>
        <w:t>أيضًا</w:t>
      </w:r>
      <w:r w:rsidRPr="00ED04F1">
        <w:rPr>
          <w:rFonts w:ascii="Simplified Arabic" w:eastAsia="Calibri" w:hAnsi="Simplified Arabic" w:cs="Simplified Arabic"/>
          <w:sz w:val="28"/>
          <w:szCs w:val="28"/>
          <w:rtl/>
          <w:lang w:bidi="ar-EG"/>
        </w:rPr>
        <w:t xml:space="preserve"> وجود </w:t>
      </w:r>
      <w:r>
        <w:rPr>
          <w:rFonts w:ascii="Simplified Arabic" w:eastAsia="Calibri" w:hAnsi="Simplified Arabic" w:cs="Simplified Arabic"/>
          <w:sz w:val="28"/>
          <w:szCs w:val="28"/>
          <w:rtl/>
          <w:lang w:bidi="ar-EG"/>
        </w:rPr>
        <w:t>استراتيجية</w:t>
      </w:r>
      <w:r w:rsidRPr="00ED04F1">
        <w:rPr>
          <w:rFonts w:ascii="Simplified Arabic" w:eastAsia="Calibri" w:hAnsi="Simplified Arabic" w:cs="Simplified Arabic"/>
          <w:sz w:val="28"/>
          <w:szCs w:val="28"/>
          <w:rtl/>
          <w:lang w:bidi="ar-EG"/>
        </w:rPr>
        <w:t xml:space="preserve"> مبنية على المرأة</w:t>
      </w:r>
      <w:r w:rsidR="00AB407E">
        <w:rPr>
          <w:rFonts w:ascii="Simplified Arabic" w:eastAsia="Calibri" w:hAnsi="Simplified Arabic" w:cs="Simplified Arabic" w:hint="cs"/>
          <w:sz w:val="28"/>
          <w:szCs w:val="28"/>
          <w:rtl/>
          <w:lang w:bidi="ar-EG"/>
        </w:rPr>
        <w:t>،</w:t>
      </w:r>
      <w:r w:rsidRPr="00ED04F1">
        <w:rPr>
          <w:rFonts w:ascii="Simplified Arabic" w:eastAsia="Calibri" w:hAnsi="Simplified Arabic" w:cs="Simplified Arabic"/>
          <w:sz w:val="28"/>
          <w:szCs w:val="28"/>
          <w:rtl/>
          <w:lang w:bidi="ar-EG"/>
        </w:rPr>
        <w:t xml:space="preserve"> </w:t>
      </w:r>
      <w:r w:rsidR="00AB407E">
        <w:rPr>
          <w:rFonts w:ascii="Simplified Arabic" w:eastAsia="Calibri" w:hAnsi="Simplified Arabic" w:cs="Simplified Arabic" w:hint="cs"/>
          <w:sz w:val="28"/>
          <w:szCs w:val="28"/>
          <w:rtl/>
          <w:lang w:bidi="ar-EG"/>
        </w:rPr>
        <w:t>ف</w:t>
      </w:r>
      <w:r w:rsidRPr="00ED04F1">
        <w:rPr>
          <w:rFonts w:ascii="Simplified Arabic" w:eastAsia="Calibri" w:hAnsi="Simplified Arabic" w:cs="Simplified Arabic"/>
          <w:sz w:val="28"/>
          <w:szCs w:val="28"/>
          <w:rtl/>
          <w:lang w:bidi="ar-EG"/>
        </w:rPr>
        <w:t>هذ</w:t>
      </w:r>
      <w:r>
        <w:rPr>
          <w:rFonts w:ascii="Simplified Arabic" w:eastAsia="Calibri" w:hAnsi="Simplified Arabic" w:cs="Simplified Arabic" w:hint="cs"/>
          <w:sz w:val="28"/>
          <w:szCs w:val="28"/>
          <w:rtl/>
          <w:lang w:bidi="ar-EG"/>
        </w:rPr>
        <w:t>ا</w:t>
      </w:r>
      <w:r w:rsidR="00AB407E">
        <w:rPr>
          <w:rFonts w:ascii="Simplified Arabic" w:eastAsia="Calibri" w:hAnsi="Simplified Arabic" w:cs="Simplified Arabic"/>
          <w:sz w:val="28"/>
          <w:szCs w:val="28"/>
          <w:rtl/>
          <w:lang w:bidi="ar-EG"/>
        </w:rPr>
        <w:t xml:space="preserve"> يدعم</w:t>
      </w:r>
      <w:r w:rsidR="00AB407E">
        <w:rPr>
          <w:rFonts w:ascii="Simplified Arabic" w:eastAsia="Calibri" w:hAnsi="Simplified Arabic" w:cs="Simplified Arabic" w:hint="cs"/>
          <w:sz w:val="28"/>
          <w:szCs w:val="28"/>
          <w:rtl/>
          <w:lang w:bidi="ar-EG"/>
        </w:rPr>
        <w:t xml:space="preserve"> </w:t>
      </w:r>
      <w:r w:rsidRPr="00ED04F1">
        <w:rPr>
          <w:rFonts w:ascii="Simplified Arabic" w:eastAsia="Calibri" w:hAnsi="Simplified Arabic" w:cs="Simplified Arabic"/>
          <w:sz w:val="28"/>
          <w:szCs w:val="28"/>
          <w:rtl/>
          <w:lang w:bidi="ar-EG"/>
        </w:rPr>
        <w:t>من إدارة ملف الأزمة السكانية</w:t>
      </w:r>
      <w:r w:rsidR="00404925">
        <w:rPr>
          <w:rFonts w:ascii="Simplified Arabic" w:eastAsia="Calibri" w:hAnsi="Simplified Arabic" w:cs="Simplified Arabic"/>
          <w:sz w:val="28"/>
          <w:szCs w:val="28"/>
          <w:rtl/>
          <w:lang w:bidi="ar-EG"/>
        </w:rPr>
        <w:t xml:space="preserve"> في </w:t>
      </w:r>
      <w:r w:rsidRPr="00ED04F1">
        <w:rPr>
          <w:rFonts w:ascii="Simplified Arabic" w:eastAsia="Calibri" w:hAnsi="Simplified Arabic" w:cs="Simplified Arabic"/>
          <w:sz w:val="28"/>
          <w:szCs w:val="28"/>
          <w:rtl/>
          <w:lang w:bidi="ar-EG"/>
        </w:rPr>
        <w:t>مصر</w:t>
      </w:r>
      <w:r w:rsidR="00AB407E">
        <w:rPr>
          <w:rFonts w:ascii="Simplified Arabic" w:eastAsia="Calibri" w:hAnsi="Simplified Arabic" w:cs="Simplified Arabic" w:hint="cs"/>
          <w:sz w:val="28"/>
          <w:szCs w:val="28"/>
          <w:rtl/>
          <w:lang w:bidi="ar-EG"/>
        </w:rPr>
        <w:t>،</w:t>
      </w:r>
      <w:r>
        <w:rPr>
          <w:rFonts w:ascii="Simplified Arabic" w:eastAsia="Calibri" w:hAnsi="Simplified Arabic" w:cs="Simplified Arabic" w:hint="cs"/>
          <w:sz w:val="28"/>
          <w:szCs w:val="28"/>
          <w:rtl/>
          <w:lang w:bidi="ar-EG"/>
        </w:rPr>
        <w:t xml:space="preserve"> </w:t>
      </w:r>
      <w:r w:rsidRPr="00ED04F1">
        <w:rPr>
          <w:rFonts w:ascii="Simplified Arabic" w:eastAsia="Calibri" w:hAnsi="Simplified Arabic" w:cs="Simplified Arabic"/>
          <w:sz w:val="28"/>
          <w:szCs w:val="28"/>
          <w:rtl/>
          <w:lang w:bidi="ar-EG"/>
        </w:rPr>
        <w:t>وقد أثبت</w:t>
      </w:r>
      <w:r w:rsidR="00AB407E">
        <w:rPr>
          <w:rFonts w:ascii="Simplified Arabic" w:eastAsia="Calibri" w:hAnsi="Simplified Arabic" w:cs="Simplified Arabic" w:hint="cs"/>
          <w:sz w:val="28"/>
          <w:szCs w:val="28"/>
          <w:rtl/>
          <w:lang w:bidi="ar-EG"/>
        </w:rPr>
        <w:t>ت</w:t>
      </w:r>
      <w:r w:rsidR="00AB407E">
        <w:rPr>
          <w:rFonts w:ascii="Simplified Arabic" w:eastAsia="Calibri" w:hAnsi="Simplified Arabic" w:cs="Simplified Arabic"/>
          <w:sz w:val="28"/>
          <w:szCs w:val="28"/>
          <w:rtl/>
          <w:lang w:bidi="ar-EG"/>
        </w:rPr>
        <w:t xml:space="preserve"> </w:t>
      </w:r>
      <w:r w:rsidRPr="00ED04F1">
        <w:rPr>
          <w:rFonts w:ascii="Simplified Arabic" w:eastAsia="Calibri" w:hAnsi="Simplified Arabic" w:cs="Simplified Arabic"/>
          <w:sz w:val="28"/>
          <w:szCs w:val="28"/>
          <w:rtl/>
          <w:lang w:bidi="ar-EG"/>
        </w:rPr>
        <w:t xml:space="preserve">المؤشرات </w:t>
      </w:r>
      <w:r w:rsidR="00AB407E">
        <w:rPr>
          <w:rFonts w:ascii="Simplified Arabic" w:eastAsia="Calibri" w:hAnsi="Simplified Arabic" w:cs="Simplified Arabic" w:hint="cs"/>
          <w:sz w:val="28"/>
          <w:szCs w:val="28"/>
          <w:rtl/>
          <w:lang w:bidi="ar-EG"/>
        </w:rPr>
        <w:t>ال</w:t>
      </w:r>
      <w:r w:rsidRPr="00ED04F1">
        <w:rPr>
          <w:rFonts w:ascii="Simplified Arabic" w:eastAsia="Calibri" w:hAnsi="Simplified Arabic" w:cs="Simplified Arabic"/>
          <w:sz w:val="28"/>
          <w:szCs w:val="28"/>
          <w:rtl/>
          <w:lang w:bidi="ar-EG"/>
        </w:rPr>
        <w:t>نجاحات</w:t>
      </w:r>
      <w:r w:rsidR="00404925">
        <w:rPr>
          <w:rFonts w:ascii="Simplified Arabic" w:eastAsia="Calibri" w:hAnsi="Simplified Arabic" w:cs="Simplified Arabic"/>
          <w:sz w:val="28"/>
          <w:szCs w:val="28"/>
          <w:rtl/>
          <w:lang w:bidi="ar-EG"/>
        </w:rPr>
        <w:t xml:space="preserve"> </w:t>
      </w:r>
      <w:r w:rsidR="00AB407E">
        <w:rPr>
          <w:rFonts w:ascii="Simplified Arabic" w:eastAsia="Calibri" w:hAnsi="Simplified Arabic" w:cs="Simplified Arabic" w:hint="cs"/>
          <w:sz w:val="28"/>
          <w:szCs w:val="28"/>
          <w:rtl/>
          <w:lang w:bidi="ar-EG"/>
        </w:rPr>
        <w:t>ال</w:t>
      </w:r>
      <w:r w:rsidRPr="00ED04F1">
        <w:rPr>
          <w:rFonts w:ascii="Simplified Arabic" w:eastAsia="Calibri" w:hAnsi="Simplified Arabic" w:cs="Simplified Arabic"/>
          <w:sz w:val="28"/>
          <w:szCs w:val="28"/>
          <w:rtl/>
          <w:lang w:bidi="ar-EG"/>
        </w:rPr>
        <w:t>م</w:t>
      </w:r>
      <w:r>
        <w:rPr>
          <w:rFonts w:ascii="Simplified Arabic" w:eastAsia="Calibri" w:hAnsi="Simplified Arabic" w:cs="Simplified Arabic" w:hint="cs"/>
          <w:sz w:val="28"/>
          <w:szCs w:val="28"/>
          <w:rtl/>
          <w:lang w:bidi="ar-EG"/>
        </w:rPr>
        <w:t>ُ</w:t>
      </w:r>
      <w:r w:rsidRPr="00ED04F1">
        <w:rPr>
          <w:rFonts w:ascii="Simplified Arabic" w:eastAsia="Calibri" w:hAnsi="Simplified Arabic" w:cs="Simplified Arabic"/>
          <w:sz w:val="28"/>
          <w:szCs w:val="28"/>
          <w:rtl/>
          <w:lang w:bidi="ar-EG"/>
        </w:rPr>
        <w:t>حرز</w:t>
      </w:r>
      <w:r w:rsidR="00AB407E">
        <w:rPr>
          <w:rFonts w:ascii="Simplified Arabic" w:eastAsia="Calibri" w:hAnsi="Simplified Arabic" w:cs="Simplified Arabic" w:hint="cs"/>
          <w:sz w:val="28"/>
          <w:szCs w:val="28"/>
          <w:rtl/>
          <w:lang w:bidi="ar-EG"/>
        </w:rPr>
        <w:t>ة</w:t>
      </w:r>
      <w:r w:rsidR="00404925">
        <w:rPr>
          <w:rFonts w:ascii="Simplified Arabic" w:eastAsia="Calibri" w:hAnsi="Simplified Arabic" w:cs="Simplified Arabic"/>
          <w:sz w:val="28"/>
          <w:szCs w:val="28"/>
          <w:rtl/>
          <w:lang w:bidi="ar-EG"/>
        </w:rPr>
        <w:t xml:space="preserve"> في </w:t>
      </w:r>
      <w:r w:rsidR="00AB407E">
        <w:rPr>
          <w:rFonts w:ascii="Simplified Arabic" w:eastAsia="Calibri" w:hAnsi="Simplified Arabic" w:cs="Simplified Arabic" w:hint="cs"/>
          <w:sz w:val="28"/>
          <w:szCs w:val="28"/>
          <w:rtl/>
          <w:lang w:bidi="ar-EG"/>
        </w:rPr>
        <w:t xml:space="preserve">تخفيض </w:t>
      </w:r>
      <w:r w:rsidRPr="00ED04F1">
        <w:rPr>
          <w:rFonts w:ascii="Simplified Arabic" w:eastAsia="Calibri" w:hAnsi="Simplified Arabic" w:cs="Simplified Arabic"/>
          <w:sz w:val="28"/>
          <w:szCs w:val="28"/>
          <w:rtl/>
          <w:lang w:bidi="ar-EG"/>
        </w:rPr>
        <w:t>معدلات الإنجاب وتحسين الخصائص السكانية</w:t>
      </w:r>
      <w:r w:rsidR="00F91B66">
        <w:rPr>
          <w:rFonts w:ascii="Simplified Arabic" w:eastAsia="Calibri" w:hAnsi="Simplified Arabic" w:cs="Simplified Arabic"/>
          <w:sz w:val="28"/>
          <w:szCs w:val="28"/>
          <w:rtl/>
          <w:lang w:bidi="ar-EG"/>
        </w:rPr>
        <w:t>.</w:t>
      </w:r>
    </w:p>
    <w:p w14:paraId="5B150B8E" w14:textId="60948331" w:rsidR="0051267E" w:rsidRPr="00ED04F1" w:rsidRDefault="0051267E" w:rsidP="0051267E">
      <w:pPr>
        <w:shd w:val="clear" w:color="auto" w:fill="FFFFFF" w:themeFill="background1"/>
        <w:tabs>
          <w:tab w:val="right" w:pos="180"/>
        </w:tabs>
        <w:spacing w:after="0" w:line="240" w:lineRule="auto"/>
        <w:contextualSpacing/>
        <w:jc w:val="lowKashida"/>
        <w:rPr>
          <w:rFonts w:ascii="Simplified Arabic" w:eastAsia="Calibri" w:hAnsi="Simplified Arabic" w:cs="Simplified Arabic"/>
          <w:sz w:val="28"/>
          <w:szCs w:val="28"/>
          <w:rtl/>
          <w:lang w:bidi="ar-EG"/>
        </w:rPr>
      </w:pPr>
      <w:r w:rsidRPr="00ED04F1">
        <w:rPr>
          <w:rFonts w:ascii="Simplified Arabic" w:eastAsia="Calibri" w:hAnsi="Simplified Arabic" w:cs="Simplified Arabic"/>
          <w:sz w:val="28"/>
          <w:szCs w:val="28"/>
          <w:rtl/>
          <w:lang w:bidi="ar-EG"/>
        </w:rPr>
        <w:t xml:space="preserve">ثم بعد ذلك تم طرح </w:t>
      </w:r>
      <w:r>
        <w:rPr>
          <w:rFonts w:ascii="Simplified Arabic" w:eastAsia="Calibri" w:hAnsi="Simplified Arabic" w:cs="Simplified Arabic" w:hint="cs"/>
          <w:sz w:val="28"/>
          <w:szCs w:val="28"/>
          <w:rtl/>
          <w:lang w:bidi="ar-EG"/>
        </w:rPr>
        <w:t>ال</w:t>
      </w:r>
      <w:r w:rsidRPr="00ED04F1">
        <w:rPr>
          <w:rFonts w:ascii="Simplified Arabic" w:eastAsia="Calibri" w:hAnsi="Simplified Arabic" w:cs="Simplified Arabic"/>
          <w:sz w:val="28"/>
          <w:szCs w:val="28"/>
          <w:rtl/>
          <w:lang w:bidi="ar-EG"/>
        </w:rPr>
        <w:t>تساؤل</w:t>
      </w:r>
      <w:r>
        <w:rPr>
          <w:rFonts w:ascii="Simplified Arabic" w:eastAsia="Calibri" w:hAnsi="Simplified Arabic" w:cs="Simplified Arabic" w:hint="cs"/>
          <w:sz w:val="28"/>
          <w:szCs w:val="28"/>
          <w:rtl/>
          <w:lang w:bidi="ar-EG"/>
        </w:rPr>
        <w:t xml:space="preserve"> </w:t>
      </w:r>
      <w:r w:rsidR="006D67E9">
        <w:rPr>
          <w:rFonts w:ascii="Simplified Arabic" w:eastAsia="Calibri" w:hAnsi="Simplified Arabic" w:cs="Simplified Arabic" w:hint="cs"/>
          <w:sz w:val="28"/>
          <w:szCs w:val="28"/>
          <w:rtl/>
          <w:lang w:bidi="ar-EG"/>
        </w:rPr>
        <w:t>الآتي</w:t>
      </w:r>
      <w:r w:rsidRPr="00ED04F1">
        <w:rPr>
          <w:rFonts w:ascii="Simplified Arabic" w:eastAsia="Calibri" w:hAnsi="Simplified Arabic" w:cs="Simplified Arabic"/>
          <w:sz w:val="28"/>
          <w:szCs w:val="28"/>
          <w:rtl/>
          <w:lang w:bidi="ar-EG"/>
        </w:rPr>
        <w:t xml:space="preserve"> في</w:t>
      </w:r>
      <w:r w:rsidR="00AB407E">
        <w:rPr>
          <w:rFonts w:ascii="Simplified Arabic" w:eastAsia="Calibri" w:hAnsi="Simplified Arabic" w:cs="Simplified Arabic" w:hint="cs"/>
          <w:sz w:val="28"/>
          <w:szCs w:val="28"/>
          <w:rtl/>
          <w:lang w:bidi="ar-EG"/>
        </w:rPr>
        <w:t xml:space="preserve"> مقدمة</w:t>
      </w:r>
      <w:r w:rsidRPr="00ED04F1">
        <w:rPr>
          <w:rFonts w:ascii="Simplified Arabic" w:eastAsia="Calibri" w:hAnsi="Simplified Arabic" w:cs="Simplified Arabic"/>
          <w:sz w:val="28"/>
          <w:szCs w:val="28"/>
          <w:rtl/>
          <w:lang w:bidi="ar-EG"/>
        </w:rPr>
        <w:t xml:space="preserve"> </w:t>
      </w:r>
      <w:r w:rsidRPr="00ED04F1">
        <w:rPr>
          <w:rFonts w:ascii="Simplified Arabic" w:eastAsia="Calibri" w:hAnsi="Simplified Arabic" w:cs="Simplified Arabic" w:hint="cs"/>
          <w:sz w:val="28"/>
          <w:szCs w:val="28"/>
          <w:rtl/>
          <w:lang w:bidi="ar-EG"/>
        </w:rPr>
        <w:t>الدراسة</w:t>
      </w:r>
      <w:r w:rsidR="00F91B66">
        <w:rPr>
          <w:rFonts w:ascii="Simplified Arabic" w:eastAsia="Calibri" w:hAnsi="Simplified Arabic" w:cs="Simplified Arabic"/>
          <w:sz w:val="28"/>
          <w:szCs w:val="28"/>
          <w:rtl/>
          <w:lang w:bidi="ar-EG"/>
        </w:rPr>
        <w:t>:</w:t>
      </w:r>
    </w:p>
    <w:p w14:paraId="51693EB2" w14:textId="22168416" w:rsidR="0051267E" w:rsidRPr="00ED04F1" w:rsidRDefault="0051267E" w:rsidP="00AB407E">
      <w:pPr>
        <w:shd w:val="clear" w:color="auto" w:fill="FFFFFF" w:themeFill="background1"/>
        <w:tabs>
          <w:tab w:val="right" w:pos="180"/>
        </w:tabs>
        <w:spacing w:after="0" w:line="240" w:lineRule="auto"/>
        <w:contextualSpacing/>
        <w:jc w:val="lowKashida"/>
        <w:rPr>
          <w:rFonts w:ascii="Simplified Arabic" w:eastAsia="Calibri" w:hAnsi="Simplified Arabic" w:cs="Simplified Arabic"/>
          <w:b/>
          <w:bCs/>
          <w:sz w:val="28"/>
          <w:szCs w:val="28"/>
          <w:rtl/>
          <w:lang w:bidi="ar-EG"/>
        </w:rPr>
      </w:pPr>
      <w:r w:rsidRPr="00ED04F1">
        <w:rPr>
          <w:rFonts w:ascii="Simplified Arabic" w:eastAsia="Calibri" w:hAnsi="Simplified Arabic" w:cs="Simplified Arabic"/>
          <w:b/>
          <w:bCs/>
          <w:sz w:val="28"/>
          <w:szCs w:val="28"/>
          <w:rtl/>
          <w:lang w:bidi="ar-EG"/>
        </w:rPr>
        <w:t>هل ساهم المجلس القومي للمرأة في</w:t>
      </w:r>
      <w:r w:rsidR="00AB407E">
        <w:rPr>
          <w:rFonts w:ascii="Simplified Arabic" w:eastAsia="Calibri" w:hAnsi="Simplified Arabic" w:cs="Simplified Arabic" w:hint="cs"/>
          <w:b/>
          <w:bCs/>
          <w:sz w:val="28"/>
          <w:szCs w:val="28"/>
          <w:rtl/>
          <w:lang w:bidi="ar-EG"/>
        </w:rPr>
        <w:t xml:space="preserve"> زيادة</w:t>
      </w:r>
      <w:r w:rsidRPr="00ED04F1">
        <w:rPr>
          <w:rFonts w:ascii="Simplified Arabic" w:eastAsia="Calibri" w:hAnsi="Simplified Arabic" w:cs="Simplified Arabic"/>
          <w:b/>
          <w:bCs/>
          <w:sz w:val="28"/>
          <w:szCs w:val="28"/>
          <w:rtl/>
          <w:lang w:bidi="ar-EG"/>
        </w:rPr>
        <w:t xml:space="preserve"> </w:t>
      </w:r>
      <w:r w:rsidR="00224C60">
        <w:rPr>
          <w:rFonts w:ascii="Simplified Arabic" w:eastAsia="Calibri" w:hAnsi="Simplified Arabic" w:cs="Simplified Arabic"/>
          <w:b/>
          <w:bCs/>
          <w:sz w:val="28"/>
          <w:szCs w:val="28"/>
          <w:rtl/>
          <w:lang w:bidi="ar-EG"/>
        </w:rPr>
        <w:t>الوعي</w:t>
      </w:r>
      <w:r w:rsidRPr="00ED04F1">
        <w:rPr>
          <w:rFonts w:ascii="Simplified Arabic" w:eastAsia="Calibri" w:hAnsi="Simplified Arabic" w:cs="Simplified Arabic"/>
          <w:b/>
          <w:bCs/>
          <w:sz w:val="28"/>
          <w:szCs w:val="28"/>
          <w:rtl/>
          <w:lang w:bidi="ar-EG"/>
        </w:rPr>
        <w:t xml:space="preserve"> </w:t>
      </w:r>
      <w:r w:rsidRPr="00ED04F1">
        <w:rPr>
          <w:rFonts w:ascii="Simplified Arabic" w:eastAsia="Calibri" w:hAnsi="Simplified Arabic" w:cs="Simplified Arabic" w:hint="cs"/>
          <w:b/>
          <w:bCs/>
          <w:sz w:val="28"/>
          <w:szCs w:val="28"/>
          <w:rtl/>
          <w:lang w:bidi="ar-EG"/>
        </w:rPr>
        <w:t>بالقضية</w:t>
      </w:r>
      <w:r w:rsidRPr="00ED04F1">
        <w:rPr>
          <w:rFonts w:ascii="Simplified Arabic" w:eastAsia="Calibri" w:hAnsi="Simplified Arabic" w:cs="Simplified Arabic"/>
          <w:b/>
          <w:bCs/>
          <w:sz w:val="28"/>
          <w:szCs w:val="28"/>
          <w:rtl/>
          <w:lang w:bidi="ar-EG"/>
        </w:rPr>
        <w:t xml:space="preserve"> السكانية</w:t>
      </w:r>
      <w:r w:rsidR="00F91B66">
        <w:rPr>
          <w:rFonts w:ascii="Simplified Arabic" w:eastAsia="Calibri" w:hAnsi="Simplified Arabic" w:cs="Simplified Arabic"/>
          <w:b/>
          <w:bCs/>
          <w:sz w:val="28"/>
          <w:szCs w:val="28"/>
          <w:rtl/>
          <w:lang w:bidi="ar-EG"/>
        </w:rPr>
        <w:t>؟</w:t>
      </w:r>
      <w:r w:rsidR="00AB407E">
        <w:rPr>
          <w:rFonts w:ascii="Simplified Arabic" w:eastAsia="Calibri" w:hAnsi="Simplified Arabic" w:cs="Simplified Arabic" w:hint="cs"/>
          <w:b/>
          <w:bCs/>
          <w:sz w:val="28"/>
          <w:szCs w:val="28"/>
          <w:rtl/>
          <w:lang w:bidi="ar-EG"/>
        </w:rPr>
        <w:t xml:space="preserve"> </w:t>
      </w:r>
      <w:r w:rsidRPr="00ED04F1">
        <w:rPr>
          <w:rFonts w:ascii="Simplified Arabic" w:eastAsia="Calibri" w:hAnsi="Simplified Arabic" w:cs="Simplified Arabic"/>
          <w:b/>
          <w:bCs/>
          <w:sz w:val="28"/>
          <w:szCs w:val="28"/>
          <w:rtl/>
          <w:lang w:bidi="ar-EG"/>
        </w:rPr>
        <w:t>و</w:t>
      </w:r>
      <w:r w:rsidR="00D070C8">
        <w:rPr>
          <w:rFonts w:ascii="Simplified Arabic" w:eastAsia="Calibri" w:hAnsi="Simplified Arabic" w:cs="Simplified Arabic"/>
          <w:b/>
          <w:bCs/>
          <w:sz w:val="28"/>
          <w:szCs w:val="28"/>
          <w:rtl/>
          <w:lang w:bidi="ar-EG"/>
        </w:rPr>
        <w:t>التأثير</w:t>
      </w:r>
      <w:r w:rsidRPr="00ED04F1">
        <w:rPr>
          <w:rFonts w:ascii="Simplified Arabic" w:eastAsia="Calibri" w:hAnsi="Simplified Arabic" w:cs="Simplified Arabic"/>
          <w:b/>
          <w:bCs/>
          <w:sz w:val="28"/>
          <w:szCs w:val="28"/>
          <w:rtl/>
          <w:lang w:bidi="ar-EG"/>
        </w:rPr>
        <w:t xml:space="preserve"> الثقاف</w:t>
      </w:r>
      <w:r w:rsidR="00AB407E">
        <w:rPr>
          <w:rFonts w:ascii="Simplified Arabic" w:eastAsia="Calibri" w:hAnsi="Simplified Arabic" w:cs="Simplified Arabic" w:hint="cs"/>
          <w:b/>
          <w:bCs/>
          <w:sz w:val="28"/>
          <w:szCs w:val="28"/>
          <w:rtl/>
          <w:lang w:bidi="ar-EG"/>
        </w:rPr>
        <w:t>ي</w:t>
      </w:r>
      <w:r w:rsidRPr="00ED04F1">
        <w:rPr>
          <w:rFonts w:ascii="Simplified Arabic" w:eastAsia="Calibri" w:hAnsi="Simplified Arabic" w:cs="Simplified Arabic"/>
          <w:b/>
          <w:bCs/>
          <w:sz w:val="28"/>
          <w:szCs w:val="28"/>
          <w:rtl/>
          <w:lang w:bidi="ar-EG"/>
        </w:rPr>
        <w:t xml:space="preserve"> للمرأة وتمكينها </w:t>
      </w:r>
      <w:r w:rsidR="00196353">
        <w:rPr>
          <w:rFonts w:ascii="Simplified Arabic" w:eastAsia="Calibri" w:hAnsi="Simplified Arabic" w:cs="Simplified Arabic"/>
          <w:b/>
          <w:bCs/>
          <w:sz w:val="28"/>
          <w:szCs w:val="28"/>
          <w:rtl/>
          <w:lang w:bidi="ar-EG"/>
        </w:rPr>
        <w:t>اقتصاديًا</w:t>
      </w:r>
      <w:r w:rsidRPr="00ED04F1">
        <w:rPr>
          <w:rFonts w:ascii="Simplified Arabic" w:eastAsia="Calibri" w:hAnsi="Simplified Arabic" w:cs="Simplified Arabic"/>
          <w:b/>
          <w:bCs/>
          <w:sz w:val="28"/>
          <w:szCs w:val="28"/>
          <w:rtl/>
          <w:lang w:bidi="ar-EG"/>
        </w:rPr>
        <w:t xml:space="preserve"> وسياسيًا واجتماعيًا؟</w:t>
      </w:r>
    </w:p>
    <w:p w14:paraId="18D597A6" w14:textId="1DDEC155" w:rsidR="0051267E" w:rsidRPr="00AB407E" w:rsidRDefault="0051267E" w:rsidP="00AB407E">
      <w:pPr>
        <w:shd w:val="clear" w:color="auto" w:fill="FFFFFF" w:themeFill="background1"/>
        <w:tabs>
          <w:tab w:val="right" w:pos="180"/>
        </w:tabs>
        <w:spacing w:after="0" w:line="240" w:lineRule="auto"/>
        <w:contextualSpacing/>
        <w:jc w:val="lowKashida"/>
        <w:rPr>
          <w:rFonts w:ascii="Simplified Arabic" w:eastAsia="Calibri" w:hAnsi="Simplified Arabic" w:cs="Simplified Arabic"/>
          <w:sz w:val="28"/>
          <w:szCs w:val="28"/>
          <w:rtl/>
          <w:lang w:bidi="ar-EG"/>
        </w:rPr>
      </w:pPr>
      <w:r w:rsidRPr="00ED04F1">
        <w:rPr>
          <w:rFonts w:ascii="Simplified Arabic" w:eastAsia="Calibri" w:hAnsi="Simplified Arabic" w:cs="Simplified Arabic"/>
          <w:sz w:val="28"/>
          <w:szCs w:val="28"/>
          <w:rtl/>
          <w:lang w:bidi="ar-EG"/>
        </w:rPr>
        <w:t>والإجابة على هذا التساؤل</w:t>
      </w:r>
      <w:r w:rsidR="00AB407E">
        <w:rPr>
          <w:rFonts w:ascii="Simplified Arabic" w:eastAsia="Calibri" w:hAnsi="Simplified Arabic" w:cs="Simplified Arabic" w:hint="cs"/>
          <w:sz w:val="28"/>
          <w:szCs w:val="28"/>
          <w:rtl/>
          <w:lang w:bidi="ar-EG"/>
        </w:rPr>
        <w:t xml:space="preserve"> تتم</w:t>
      </w:r>
      <w:r w:rsidR="00F91B66">
        <w:rPr>
          <w:rFonts w:ascii="Simplified Arabic" w:eastAsia="Calibri" w:hAnsi="Simplified Arabic" w:cs="Simplified Arabic"/>
          <w:sz w:val="28"/>
          <w:szCs w:val="28"/>
          <w:rtl/>
          <w:lang w:bidi="ar-EG"/>
        </w:rPr>
        <w:t xml:space="preserve"> </w:t>
      </w:r>
      <w:r w:rsidRPr="00ED04F1">
        <w:rPr>
          <w:rFonts w:ascii="Simplified Arabic" w:eastAsia="Calibri" w:hAnsi="Simplified Arabic" w:cs="Simplified Arabic"/>
          <w:sz w:val="28"/>
          <w:szCs w:val="28"/>
          <w:rtl/>
          <w:lang w:bidi="ar-EG"/>
        </w:rPr>
        <w:t xml:space="preserve">من خلال </w:t>
      </w:r>
      <w:r w:rsidRPr="00ED04F1">
        <w:rPr>
          <w:rFonts w:ascii="Simplified Arabic" w:eastAsia="Calibri" w:hAnsi="Simplified Arabic" w:cs="Simplified Arabic" w:hint="cs"/>
          <w:sz w:val="28"/>
          <w:szCs w:val="28"/>
          <w:rtl/>
          <w:lang w:bidi="ar-EG"/>
        </w:rPr>
        <w:t>الإجابة</w:t>
      </w:r>
      <w:r w:rsidRPr="00ED04F1">
        <w:rPr>
          <w:rFonts w:ascii="Simplified Arabic" w:eastAsia="Calibri" w:hAnsi="Simplified Arabic" w:cs="Simplified Arabic"/>
          <w:sz w:val="28"/>
          <w:szCs w:val="28"/>
          <w:rtl/>
          <w:lang w:bidi="ar-EG"/>
        </w:rPr>
        <w:t xml:space="preserve"> </w:t>
      </w:r>
      <w:r>
        <w:rPr>
          <w:rFonts w:ascii="Simplified Arabic" w:eastAsia="Calibri" w:hAnsi="Simplified Arabic" w:cs="Simplified Arabic" w:hint="cs"/>
          <w:sz w:val="28"/>
          <w:szCs w:val="28"/>
          <w:rtl/>
          <w:lang w:bidi="ar-EG"/>
        </w:rPr>
        <w:t>ال</w:t>
      </w:r>
      <w:r w:rsidRPr="00ED04F1">
        <w:rPr>
          <w:rFonts w:ascii="Simplified Arabic" w:eastAsia="Calibri" w:hAnsi="Simplified Arabic" w:cs="Simplified Arabic"/>
          <w:sz w:val="28"/>
          <w:szCs w:val="28"/>
          <w:rtl/>
          <w:lang w:bidi="ar-EG"/>
        </w:rPr>
        <w:t>سابقة</w:t>
      </w:r>
      <w:r w:rsidR="00AB407E">
        <w:rPr>
          <w:rFonts w:ascii="Simplified Arabic" w:eastAsia="Calibri" w:hAnsi="Simplified Arabic" w:cs="Simplified Arabic" w:hint="cs"/>
          <w:sz w:val="28"/>
          <w:szCs w:val="28"/>
          <w:rtl/>
          <w:lang w:bidi="ar-EG"/>
        </w:rPr>
        <w:t>، من خلال</w:t>
      </w:r>
      <w:r w:rsidR="00AB407E">
        <w:rPr>
          <w:rFonts w:ascii="Simplified Arabic" w:eastAsia="Calibri" w:hAnsi="Simplified Arabic" w:cs="Simplified Arabic"/>
          <w:sz w:val="28"/>
          <w:szCs w:val="28"/>
          <w:rtl/>
          <w:lang w:bidi="ar-EG"/>
        </w:rPr>
        <w:t xml:space="preserve"> </w:t>
      </w:r>
      <w:r w:rsidRPr="00ED04F1">
        <w:rPr>
          <w:rFonts w:ascii="Simplified Arabic" w:eastAsia="Calibri" w:hAnsi="Simplified Arabic" w:cs="Simplified Arabic"/>
          <w:sz w:val="28"/>
          <w:szCs w:val="28"/>
          <w:rtl/>
          <w:lang w:bidi="ar-EG"/>
        </w:rPr>
        <w:t xml:space="preserve">عرض مستهدفات </w:t>
      </w:r>
      <w:r>
        <w:rPr>
          <w:rFonts w:ascii="Simplified Arabic" w:eastAsia="Calibri" w:hAnsi="Simplified Arabic" w:cs="Simplified Arabic"/>
          <w:sz w:val="28"/>
          <w:szCs w:val="28"/>
          <w:rtl/>
          <w:lang w:bidi="ar-EG"/>
        </w:rPr>
        <w:t>استراتيجية</w:t>
      </w:r>
      <w:r w:rsidR="00AB407E">
        <w:rPr>
          <w:rFonts w:ascii="Simplified Arabic" w:eastAsia="Calibri" w:hAnsi="Simplified Arabic" w:cs="Simplified Arabic"/>
          <w:sz w:val="28"/>
          <w:szCs w:val="28"/>
          <w:rtl/>
          <w:lang w:bidi="ar-EG"/>
        </w:rPr>
        <w:t xml:space="preserve"> المرأة 2030 بالمؤشرات </w:t>
      </w:r>
      <w:r w:rsidR="00AB407E">
        <w:rPr>
          <w:rFonts w:ascii="Simplified Arabic" w:eastAsia="Calibri" w:hAnsi="Simplified Arabic" w:cs="Simplified Arabic" w:hint="cs"/>
          <w:sz w:val="28"/>
          <w:szCs w:val="28"/>
          <w:rtl/>
          <w:lang w:bidi="ar-EG"/>
        </w:rPr>
        <w:t xml:space="preserve">التي </w:t>
      </w:r>
      <w:r w:rsidRPr="00ED04F1">
        <w:rPr>
          <w:rFonts w:ascii="Simplified Arabic" w:eastAsia="Calibri" w:hAnsi="Simplified Arabic" w:cs="Simplified Arabic"/>
          <w:sz w:val="28"/>
          <w:szCs w:val="28"/>
          <w:rtl/>
          <w:lang w:bidi="ar-EG"/>
        </w:rPr>
        <w:t xml:space="preserve">أوضحت مدى التقدم </w:t>
      </w:r>
      <w:r w:rsidR="00AB407E">
        <w:rPr>
          <w:rFonts w:ascii="Simplified Arabic" w:eastAsia="Calibri" w:hAnsi="Simplified Arabic" w:cs="Simplified Arabic" w:hint="cs"/>
          <w:sz w:val="28"/>
          <w:szCs w:val="28"/>
          <w:rtl/>
          <w:lang w:bidi="ar-EG"/>
        </w:rPr>
        <w:t xml:space="preserve">والنجاح </w:t>
      </w:r>
      <w:r w:rsidR="001F74FD">
        <w:rPr>
          <w:rFonts w:ascii="Simplified Arabic" w:eastAsia="Calibri" w:hAnsi="Simplified Arabic" w:cs="Simplified Arabic"/>
          <w:sz w:val="28"/>
          <w:szCs w:val="28"/>
          <w:rtl/>
          <w:lang w:bidi="ar-EG"/>
        </w:rPr>
        <w:t>الذي</w:t>
      </w:r>
      <w:r w:rsidRPr="00ED04F1">
        <w:rPr>
          <w:rFonts w:ascii="Simplified Arabic" w:eastAsia="Calibri" w:hAnsi="Simplified Arabic" w:cs="Simplified Arabic"/>
          <w:sz w:val="28"/>
          <w:szCs w:val="28"/>
          <w:rtl/>
          <w:lang w:bidi="ar-EG"/>
        </w:rPr>
        <w:t xml:space="preserve"> حققته</w:t>
      </w:r>
      <w:r w:rsidR="00404925">
        <w:rPr>
          <w:rFonts w:ascii="Simplified Arabic" w:eastAsia="Calibri" w:hAnsi="Simplified Arabic" w:cs="Simplified Arabic"/>
          <w:sz w:val="28"/>
          <w:szCs w:val="28"/>
          <w:rtl/>
          <w:lang w:bidi="ar-EG"/>
        </w:rPr>
        <w:t xml:space="preserve"> في </w:t>
      </w:r>
      <w:r w:rsidRPr="00ED04F1">
        <w:rPr>
          <w:rFonts w:ascii="Simplified Arabic" w:eastAsia="Calibri" w:hAnsi="Simplified Arabic" w:cs="Simplified Arabic"/>
          <w:sz w:val="28"/>
          <w:szCs w:val="28"/>
          <w:rtl/>
          <w:lang w:bidi="ar-EG"/>
        </w:rPr>
        <w:t xml:space="preserve">ضوء </w:t>
      </w:r>
      <w:r w:rsidR="00E42928">
        <w:rPr>
          <w:rFonts w:ascii="Simplified Arabic" w:eastAsia="Calibri" w:hAnsi="Simplified Arabic" w:cs="Simplified Arabic" w:hint="cs"/>
          <w:sz w:val="28"/>
          <w:szCs w:val="28"/>
          <w:rtl/>
          <w:lang w:bidi="ar-EG"/>
        </w:rPr>
        <w:t>إطلاق</w:t>
      </w:r>
      <w:r w:rsidRPr="00ED04F1">
        <w:rPr>
          <w:rFonts w:ascii="Simplified Arabic" w:eastAsia="Calibri" w:hAnsi="Simplified Arabic" w:cs="Simplified Arabic"/>
          <w:sz w:val="28"/>
          <w:szCs w:val="28"/>
          <w:rtl/>
          <w:lang w:bidi="ar-EG"/>
        </w:rPr>
        <w:t xml:space="preserve"> </w:t>
      </w:r>
      <w:r>
        <w:rPr>
          <w:rFonts w:ascii="Simplified Arabic" w:eastAsia="Calibri" w:hAnsi="Simplified Arabic" w:cs="Simplified Arabic"/>
          <w:sz w:val="28"/>
          <w:szCs w:val="28"/>
          <w:rtl/>
          <w:lang w:bidi="ar-EG"/>
        </w:rPr>
        <w:t>استراتيجية</w:t>
      </w:r>
      <w:r w:rsidRPr="00ED04F1">
        <w:rPr>
          <w:rFonts w:ascii="Simplified Arabic" w:eastAsia="Calibri" w:hAnsi="Simplified Arabic" w:cs="Simplified Arabic"/>
          <w:sz w:val="28"/>
          <w:szCs w:val="28"/>
          <w:rtl/>
          <w:lang w:bidi="ar-EG"/>
        </w:rPr>
        <w:t xml:space="preserve"> المرأة 2030</w:t>
      </w:r>
      <w:r w:rsidR="00AB407E">
        <w:rPr>
          <w:rFonts w:ascii="Simplified Arabic" w:eastAsia="Calibri" w:hAnsi="Simplified Arabic" w:cs="Simplified Arabic" w:hint="cs"/>
          <w:sz w:val="28"/>
          <w:szCs w:val="28"/>
          <w:rtl/>
          <w:lang w:bidi="ar-EG"/>
        </w:rPr>
        <w:t>.</w:t>
      </w:r>
      <w:r w:rsidR="00AB407E">
        <w:rPr>
          <w:rFonts w:ascii="Simplified Arabic" w:eastAsia="Calibri" w:hAnsi="Simplified Arabic" w:cs="Simplified Arabic"/>
          <w:sz w:val="28"/>
          <w:szCs w:val="28"/>
          <w:rtl/>
          <w:lang w:bidi="ar-EG"/>
        </w:rPr>
        <w:t xml:space="preserve"> </w:t>
      </w:r>
    </w:p>
    <w:p w14:paraId="552783C2" w14:textId="77777777" w:rsidR="0051267E" w:rsidRDefault="0051267E" w:rsidP="0051267E">
      <w:pPr>
        <w:shd w:val="clear" w:color="auto" w:fill="FFFFFF" w:themeFill="background1"/>
        <w:spacing w:after="0" w:line="240" w:lineRule="auto"/>
        <w:jc w:val="center"/>
        <w:rPr>
          <w:rFonts w:ascii="Simplified Arabic" w:eastAsia="Calibri" w:hAnsi="Simplified Arabic" w:cs="Simplified Arabic"/>
          <w:b/>
          <w:bCs/>
          <w:sz w:val="32"/>
          <w:szCs w:val="32"/>
          <w:u w:val="single"/>
          <w:rtl/>
          <w:lang w:bidi="ar-EG"/>
        </w:rPr>
      </w:pPr>
    </w:p>
    <w:p w14:paraId="67F69C1D" w14:textId="77777777" w:rsidR="0051267E" w:rsidRDefault="0051267E" w:rsidP="0051267E">
      <w:pPr>
        <w:shd w:val="clear" w:color="auto" w:fill="FFFFFF" w:themeFill="background1"/>
        <w:spacing w:after="0" w:line="240" w:lineRule="auto"/>
        <w:jc w:val="center"/>
        <w:rPr>
          <w:rFonts w:ascii="Simplified Arabic" w:eastAsia="Calibri" w:hAnsi="Simplified Arabic" w:cs="Simplified Arabic"/>
          <w:b/>
          <w:bCs/>
          <w:sz w:val="32"/>
          <w:szCs w:val="32"/>
          <w:u w:val="single"/>
          <w:rtl/>
          <w:lang w:bidi="ar-EG"/>
        </w:rPr>
      </w:pPr>
    </w:p>
    <w:p w14:paraId="7AD0014A" w14:textId="77777777" w:rsidR="0051267E" w:rsidRDefault="0051267E" w:rsidP="0051267E">
      <w:pPr>
        <w:shd w:val="clear" w:color="auto" w:fill="FFFFFF" w:themeFill="background1"/>
        <w:spacing w:after="0" w:line="240" w:lineRule="auto"/>
        <w:jc w:val="center"/>
        <w:rPr>
          <w:rFonts w:ascii="Simplified Arabic" w:eastAsia="Calibri" w:hAnsi="Simplified Arabic" w:cs="Simplified Arabic"/>
          <w:b/>
          <w:bCs/>
          <w:sz w:val="32"/>
          <w:szCs w:val="32"/>
          <w:u w:val="single"/>
          <w:rtl/>
          <w:lang w:bidi="ar-EG"/>
        </w:rPr>
      </w:pPr>
    </w:p>
    <w:p w14:paraId="14485D3B" w14:textId="45677BF0" w:rsidR="0051267E" w:rsidRDefault="00DA267E" w:rsidP="00850866">
      <w:pPr>
        <w:bidi w:val="0"/>
        <w:spacing w:after="200" w:line="276" w:lineRule="auto"/>
        <w:jc w:val="center"/>
        <w:rPr>
          <w:rFonts w:ascii="Simplified Arabic" w:eastAsia="Calibri" w:hAnsi="Simplified Arabic" w:cs="Simplified Arabic"/>
          <w:b/>
          <w:bCs/>
          <w:sz w:val="32"/>
          <w:szCs w:val="32"/>
          <w:u w:val="single"/>
          <w:rtl/>
          <w:lang w:bidi="ar-EG"/>
        </w:rPr>
      </w:pPr>
      <w:r>
        <w:rPr>
          <w:rFonts w:ascii="Simplified Arabic" w:eastAsia="Calibri" w:hAnsi="Simplified Arabic" w:cs="Simplified Arabic"/>
          <w:b/>
          <w:bCs/>
          <w:sz w:val="32"/>
          <w:szCs w:val="32"/>
          <w:u w:val="single"/>
          <w:rtl/>
          <w:lang w:bidi="ar-EG"/>
        </w:rPr>
        <w:lastRenderedPageBreak/>
        <w:t>المبحث الثاني</w:t>
      </w:r>
    </w:p>
    <w:p w14:paraId="372D5A21" w14:textId="0C8EB9D1" w:rsidR="0051267E" w:rsidRDefault="0051267E" w:rsidP="0051267E">
      <w:pPr>
        <w:spacing w:after="0" w:line="240" w:lineRule="auto"/>
        <w:jc w:val="center"/>
        <w:rPr>
          <w:rFonts w:ascii="Simplified Arabic" w:eastAsia="Calibri" w:hAnsi="Simplified Arabic" w:cs="Simplified Arabic"/>
          <w:b/>
          <w:bCs/>
          <w:sz w:val="32"/>
          <w:szCs w:val="32"/>
          <w:rtl/>
          <w:lang w:bidi="ar-EG"/>
        </w:rPr>
      </w:pPr>
      <w:r w:rsidRPr="006B410C">
        <w:rPr>
          <w:rFonts w:ascii="Simplified Arabic" w:eastAsia="Calibri" w:hAnsi="Simplified Arabic" w:cs="Simplified Arabic" w:hint="cs"/>
          <w:b/>
          <w:bCs/>
          <w:sz w:val="32"/>
          <w:szCs w:val="32"/>
          <w:rtl/>
          <w:lang w:bidi="ar-EG"/>
        </w:rPr>
        <w:t>دور المرأة</w:t>
      </w:r>
      <w:r w:rsidR="00404925">
        <w:rPr>
          <w:rFonts w:ascii="Simplified Arabic" w:eastAsia="Calibri" w:hAnsi="Simplified Arabic" w:cs="Simplified Arabic" w:hint="cs"/>
          <w:b/>
          <w:bCs/>
          <w:sz w:val="32"/>
          <w:szCs w:val="32"/>
          <w:rtl/>
          <w:lang w:bidi="ar-EG"/>
        </w:rPr>
        <w:t xml:space="preserve"> في </w:t>
      </w:r>
      <w:r>
        <w:rPr>
          <w:rFonts w:ascii="Simplified Arabic" w:eastAsia="Calibri" w:hAnsi="Simplified Arabic" w:cs="Simplified Arabic" w:hint="cs"/>
          <w:b/>
          <w:bCs/>
          <w:sz w:val="32"/>
          <w:szCs w:val="32"/>
          <w:rtl/>
          <w:lang w:bidi="ar-EG"/>
        </w:rPr>
        <w:t>عملية التنمية و</w:t>
      </w:r>
      <w:r w:rsidRPr="006B410C">
        <w:rPr>
          <w:rFonts w:ascii="Simplified Arabic" w:eastAsia="Calibri" w:hAnsi="Simplified Arabic" w:cs="Simplified Arabic" w:hint="cs"/>
          <w:b/>
          <w:bCs/>
          <w:sz w:val="32"/>
          <w:szCs w:val="32"/>
          <w:rtl/>
          <w:lang w:bidi="ar-EG"/>
        </w:rPr>
        <w:t>تقرير التنمية البشرية</w:t>
      </w:r>
    </w:p>
    <w:p w14:paraId="61E77895" w14:textId="7140068F" w:rsidR="0051267E" w:rsidRPr="00AF55D9" w:rsidRDefault="0051267E" w:rsidP="0051267E">
      <w:pPr>
        <w:tabs>
          <w:tab w:val="left" w:pos="6262"/>
        </w:tabs>
        <w:spacing w:after="0" w:line="240" w:lineRule="auto"/>
        <w:rPr>
          <w:rFonts w:ascii="Simplified Arabic" w:hAnsi="Simplified Arabic" w:cs="Simplified Arabic"/>
          <w:b/>
          <w:bCs/>
          <w:sz w:val="32"/>
          <w:szCs w:val="32"/>
          <w:u w:val="thick"/>
          <w:lang w:bidi="ar-EG"/>
        </w:rPr>
      </w:pPr>
      <w:r w:rsidRPr="00AF55D9">
        <w:rPr>
          <w:rFonts w:ascii="Simplified Arabic" w:hAnsi="Simplified Arabic" w:cs="Simplified Arabic" w:hint="cs"/>
          <w:b/>
          <w:bCs/>
          <w:sz w:val="32"/>
          <w:szCs w:val="32"/>
          <w:u w:val="thick"/>
          <w:rtl/>
          <w:lang w:bidi="ar-EG"/>
        </w:rPr>
        <w:t>دور المرأة</w:t>
      </w:r>
      <w:r w:rsidR="00404925">
        <w:rPr>
          <w:rFonts w:ascii="Simplified Arabic" w:hAnsi="Simplified Arabic" w:cs="Simplified Arabic" w:hint="cs"/>
          <w:b/>
          <w:bCs/>
          <w:sz w:val="32"/>
          <w:szCs w:val="32"/>
          <w:u w:val="thick"/>
          <w:rtl/>
          <w:lang w:bidi="ar-EG"/>
        </w:rPr>
        <w:t xml:space="preserve"> في </w:t>
      </w:r>
      <w:r w:rsidRPr="00AF55D9">
        <w:rPr>
          <w:rFonts w:ascii="Simplified Arabic" w:hAnsi="Simplified Arabic" w:cs="Simplified Arabic" w:hint="cs"/>
          <w:b/>
          <w:bCs/>
          <w:sz w:val="32"/>
          <w:szCs w:val="32"/>
          <w:u w:val="thick"/>
          <w:rtl/>
          <w:lang w:bidi="ar-EG"/>
        </w:rPr>
        <w:t>تقرير التنمية البشرية</w:t>
      </w:r>
    </w:p>
    <w:p w14:paraId="0809C8BE" w14:textId="77777777" w:rsidR="0051267E" w:rsidRDefault="0051267E" w:rsidP="0051267E">
      <w:pPr>
        <w:tabs>
          <w:tab w:val="left" w:pos="6262"/>
        </w:tabs>
        <w:spacing w:after="0" w:line="240" w:lineRule="auto"/>
        <w:rPr>
          <w:rFonts w:ascii="Simplified Arabic" w:hAnsi="Simplified Arabic" w:cs="Simplified Arabic"/>
          <w:b/>
          <w:bCs/>
          <w:sz w:val="32"/>
          <w:szCs w:val="32"/>
          <w:lang w:bidi="ar-EG"/>
        </w:rPr>
      </w:pPr>
      <w:r w:rsidRPr="00AF55D9">
        <w:rPr>
          <w:rFonts w:ascii="Simplified Arabic" w:hAnsi="Simplified Arabic" w:cs="Simplified Arabic"/>
          <w:b/>
          <w:bCs/>
          <w:sz w:val="32"/>
          <w:szCs w:val="32"/>
          <w:rtl/>
          <w:lang w:bidi="ar-EG"/>
        </w:rPr>
        <w:t>تمهيد</w:t>
      </w:r>
    </w:p>
    <w:p w14:paraId="4E6C0A9D" w14:textId="1659045A" w:rsidR="00AB407E" w:rsidRDefault="00AB407E" w:rsidP="00EA1DB1">
      <w:pPr>
        <w:pStyle w:val="ListParagraph"/>
        <w:spacing w:after="0" w:line="240" w:lineRule="auto"/>
        <w:ind w:left="0"/>
        <w:jc w:val="lowKashida"/>
        <w:rPr>
          <w:rFonts w:ascii="Simplified Arabic" w:hAnsi="Simplified Arabic" w:cs="Simplified Arabic"/>
          <w:sz w:val="28"/>
          <w:szCs w:val="28"/>
          <w:lang w:bidi="ar-EG"/>
        </w:rPr>
      </w:pPr>
      <w:r>
        <w:rPr>
          <w:rFonts w:ascii="Simplified Arabic" w:hAnsi="Simplified Arabic" w:cs="Simplified Arabic"/>
          <w:sz w:val="28"/>
          <w:szCs w:val="28"/>
          <w:rtl/>
          <w:lang w:bidi="ar-EG"/>
        </w:rPr>
        <w:t>"ينبغي للدول أن تتخذ على الصعيد الوطني جميع التدابير اللازمة لإعمال الحق في التنمية، ويجب أن تضمن جملة أمور منها تكافؤ الفرص للجميع في إمكانية وصولهم إلى الموارد الأساسية والتعليم والخدمات الصحية والغذاء والإسكان والعمل والتوزيع العادل للدخل. وينبغي اتخاذ تدابير فعالة لضمان قيام المرأة بدور نشط في عملية التنمية. وينبغي إجراء إصلاحات اقتصادية واجتماعية مناسبة بقصد استئصال كل المظالم الاجتماعية". ويعتبر تقرير التنمية البشرية في مصر 2021 (التنمية حق للجميع، مصر المسيرة والمسار) هو التقرير الثاني عشر في سلسلة تقارير التنمية البشرية التي تصدرها مصر منذ عام 1994 لاستكمال ريادة مصر للفكر التنمو</w:t>
      </w:r>
      <w:r>
        <w:rPr>
          <w:rFonts w:ascii="Simplified Arabic" w:hAnsi="Simplified Arabic" w:cs="Simplified Arabic" w:hint="cs"/>
          <w:sz w:val="28"/>
          <w:szCs w:val="28"/>
          <w:rtl/>
          <w:lang w:bidi="ar-EG"/>
        </w:rPr>
        <w:t>ي</w:t>
      </w:r>
      <w:r>
        <w:rPr>
          <w:rFonts w:ascii="Simplified Arabic" w:hAnsi="Simplified Arabic" w:cs="Simplified Arabic"/>
          <w:sz w:val="28"/>
          <w:szCs w:val="28"/>
          <w:rtl/>
          <w:lang w:bidi="ar-EG"/>
        </w:rPr>
        <w:t xml:space="preserve"> بعد انقطاع دام عشر سنوات. ويتناول هذا التقرير فترة مفصلي</w:t>
      </w:r>
      <w:r>
        <w:rPr>
          <w:rFonts w:ascii="Simplified Arabic" w:hAnsi="Simplified Arabic" w:cs="Simplified Arabic" w:hint="cs"/>
          <w:sz w:val="28"/>
          <w:szCs w:val="28"/>
          <w:rtl/>
          <w:lang w:bidi="ar-EG"/>
        </w:rPr>
        <w:t>ة</w:t>
      </w:r>
      <w:r>
        <w:rPr>
          <w:rFonts w:ascii="Simplified Arabic" w:hAnsi="Simplified Arabic" w:cs="Simplified Arabic"/>
          <w:sz w:val="28"/>
          <w:szCs w:val="28"/>
          <w:rtl/>
          <w:lang w:bidi="ar-EG"/>
        </w:rPr>
        <w:t xml:space="preserve"> في تاريخ مصر تغطي العقد 2011-2020 وكثيرًا من التحولات الجذرية التي لحقت بمصر منذ ثورة 25 يناير 2011 إلى ما تلاها من تغيرات حتى استقرت الأوضاع في يونيو 2013 ثم تلا ذلك إقرار دستور مصر في عام 2014 الذي أعقبته إصلاحات في السياسات الاقتصادية والاجتماعية عالجت تحديات تنموية لتحقيق مستقبل أفضل للجميع، ويأت</w:t>
      </w:r>
      <w:r w:rsidR="00EA1DB1">
        <w:rPr>
          <w:rFonts w:ascii="Simplified Arabic" w:hAnsi="Simplified Arabic" w:cs="Simplified Arabic" w:hint="cs"/>
          <w:sz w:val="28"/>
          <w:szCs w:val="28"/>
          <w:rtl/>
          <w:lang w:bidi="ar-EG"/>
        </w:rPr>
        <w:t>ي</w:t>
      </w:r>
      <w:r>
        <w:rPr>
          <w:rFonts w:ascii="Simplified Arabic" w:hAnsi="Simplified Arabic" w:cs="Simplified Arabic"/>
          <w:sz w:val="28"/>
          <w:szCs w:val="28"/>
          <w:rtl/>
          <w:lang w:bidi="ar-EG"/>
        </w:rPr>
        <w:t xml:space="preserve"> هذا التقرير في ضوء رؤية مصر مع رؤية 2030 للتنمية المستدامة المتفق عليها عالميًا</w:t>
      </w:r>
      <w:r>
        <w:rPr>
          <w:rFonts w:ascii="Simplified Arabic" w:hAnsi="Simplified Arabic" w:cs="Simplified Arabic"/>
          <w:sz w:val="28"/>
          <w:szCs w:val="28"/>
          <w:vertAlign w:val="superscript"/>
          <w:rtl/>
          <w:lang w:bidi="ar-EG"/>
        </w:rPr>
        <w:t>(</w:t>
      </w:r>
      <w:r>
        <w:rPr>
          <w:rStyle w:val="FootnoteReference"/>
          <w:rFonts w:ascii="Simplified Arabic" w:hAnsi="Simplified Arabic" w:cs="Simplified Arabic"/>
          <w:sz w:val="28"/>
          <w:szCs w:val="28"/>
          <w:rtl/>
          <w:lang w:bidi="ar-EG"/>
        </w:rPr>
        <w:footnoteReference w:id="175"/>
      </w:r>
      <w:r>
        <w:rPr>
          <w:rFonts w:ascii="Simplified Arabic" w:hAnsi="Simplified Arabic" w:cs="Simplified Arabic"/>
          <w:sz w:val="28"/>
          <w:szCs w:val="28"/>
          <w:vertAlign w:val="superscript"/>
          <w:rtl/>
          <w:lang w:bidi="ar-EG"/>
        </w:rPr>
        <w:t>)</w:t>
      </w:r>
      <w:r>
        <w:rPr>
          <w:rFonts w:ascii="Simplified Arabic" w:hAnsi="Simplified Arabic" w:cs="Simplified Arabic"/>
          <w:sz w:val="28"/>
          <w:szCs w:val="28"/>
          <w:rtl/>
          <w:lang w:bidi="ar-EG"/>
        </w:rPr>
        <w:t xml:space="preserve">. </w:t>
      </w:r>
    </w:p>
    <w:p w14:paraId="58DE628C" w14:textId="77777777" w:rsidR="0051267E" w:rsidRPr="00AB407E" w:rsidRDefault="0051267E" w:rsidP="0051267E">
      <w:pPr>
        <w:spacing w:after="0" w:line="240" w:lineRule="auto"/>
        <w:jc w:val="lowKashida"/>
        <w:rPr>
          <w:rFonts w:ascii="Simplified Arabic" w:eastAsia="Calibri" w:hAnsi="Simplified Arabic" w:cs="Simplified Arabic"/>
          <w:sz w:val="14"/>
          <w:szCs w:val="14"/>
          <w:rtl/>
          <w:lang w:bidi="ar-EG"/>
        </w:rPr>
      </w:pPr>
    </w:p>
    <w:p w14:paraId="66777118" w14:textId="77777777" w:rsidR="0051267E" w:rsidRDefault="0051267E" w:rsidP="0051267E">
      <w:pPr>
        <w:spacing w:after="0" w:line="240" w:lineRule="auto"/>
        <w:jc w:val="lowKashida"/>
        <w:rPr>
          <w:rFonts w:ascii="Simplified Arabic" w:eastAsia="Calibri" w:hAnsi="Simplified Arabic" w:cs="Simplified Arabic"/>
          <w:sz w:val="14"/>
          <w:szCs w:val="14"/>
          <w:rtl/>
          <w:lang w:bidi="ar-EG"/>
        </w:rPr>
      </w:pPr>
    </w:p>
    <w:p w14:paraId="0F3A9690" w14:textId="77777777" w:rsidR="0051267E" w:rsidRPr="000B5FBD" w:rsidRDefault="0051267E" w:rsidP="0051267E">
      <w:pPr>
        <w:spacing w:after="0" w:line="240" w:lineRule="auto"/>
        <w:jc w:val="lowKashida"/>
        <w:rPr>
          <w:rFonts w:ascii="Simplified Arabic" w:eastAsia="Calibri" w:hAnsi="Simplified Arabic" w:cs="Simplified Arabic"/>
          <w:sz w:val="14"/>
          <w:szCs w:val="14"/>
          <w:lang w:bidi="ar-EG"/>
        </w:rPr>
      </w:pPr>
    </w:p>
    <w:p w14:paraId="55AEDAEB" w14:textId="77777777" w:rsidR="0051267E" w:rsidRDefault="0051267E" w:rsidP="0051267E">
      <w:pPr>
        <w:spacing w:after="0" w:line="240" w:lineRule="auto"/>
        <w:contextualSpacing/>
        <w:rPr>
          <w:rFonts w:ascii="Simplified Arabic" w:eastAsia="Calibri" w:hAnsi="Simplified Arabic" w:cs="Simplified Arabic"/>
          <w:b/>
          <w:bCs/>
          <w:sz w:val="28"/>
          <w:szCs w:val="28"/>
          <w:u w:val="single"/>
          <w:rtl/>
          <w:lang w:bidi="ar-EG"/>
        </w:rPr>
      </w:pPr>
    </w:p>
    <w:p w14:paraId="215A9FA5" w14:textId="68030E08" w:rsidR="0051267E" w:rsidRDefault="0051267E" w:rsidP="0051267E">
      <w:pPr>
        <w:pStyle w:val="ListParagraph"/>
        <w:tabs>
          <w:tab w:val="right" w:pos="47"/>
        </w:tabs>
        <w:spacing w:after="0" w:line="240" w:lineRule="auto"/>
        <w:ind w:left="137" w:hanging="90"/>
        <w:rPr>
          <w:rFonts w:ascii="Simplified Arabic" w:hAnsi="Simplified Arabic" w:cs="Simplified Arabic"/>
          <w:b/>
          <w:bCs/>
          <w:sz w:val="32"/>
          <w:szCs w:val="32"/>
          <w:u w:val="single"/>
          <w:rtl/>
          <w:lang w:bidi="ar-EG"/>
        </w:rPr>
      </w:pPr>
      <w:r w:rsidRPr="0029299C">
        <w:rPr>
          <w:rFonts w:ascii="Simplified Arabic" w:hAnsi="Simplified Arabic" w:cs="Simplified Arabic"/>
          <w:b/>
          <w:bCs/>
          <w:sz w:val="32"/>
          <w:szCs w:val="32"/>
          <w:u w:val="single"/>
          <w:rtl/>
          <w:lang w:bidi="ar-EG"/>
        </w:rPr>
        <w:lastRenderedPageBreak/>
        <w:t xml:space="preserve">تقرير </w:t>
      </w:r>
      <w:r w:rsidRPr="0029299C">
        <w:rPr>
          <w:rFonts w:ascii="Simplified Arabic" w:hAnsi="Simplified Arabic" w:cs="Simplified Arabic" w:hint="cs"/>
          <w:b/>
          <w:bCs/>
          <w:sz w:val="32"/>
          <w:szCs w:val="32"/>
          <w:u w:val="single"/>
          <w:rtl/>
          <w:lang w:bidi="ar-EG"/>
        </w:rPr>
        <w:t>التنمية</w:t>
      </w:r>
      <w:r w:rsidRPr="0029299C">
        <w:rPr>
          <w:rFonts w:ascii="Simplified Arabic" w:hAnsi="Simplified Arabic" w:cs="Simplified Arabic"/>
          <w:b/>
          <w:bCs/>
          <w:sz w:val="32"/>
          <w:szCs w:val="32"/>
          <w:u w:val="single"/>
          <w:rtl/>
          <w:lang w:bidi="ar-EG"/>
        </w:rPr>
        <w:t xml:space="preserve"> </w:t>
      </w:r>
      <w:r w:rsidRPr="0029299C">
        <w:rPr>
          <w:rFonts w:ascii="Simplified Arabic" w:hAnsi="Simplified Arabic" w:cs="Simplified Arabic" w:hint="cs"/>
          <w:b/>
          <w:bCs/>
          <w:sz w:val="32"/>
          <w:szCs w:val="32"/>
          <w:u w:val="single"/>
          <w:rtl/>
          <w:lang w:bidi="ar-EG"/>
        </w:rPr>
        <w:t>البشرية</w:t>
      </w:r>
      <w:r w:rsidRPr="0029299C">
        <w:rPr>
          <w:rFonts w:ascii="Simplified Arabic" w:hAnsi="Simplified Arabic" w:cs="Simplified Arabic"/>
          <w:b/>
          <w:bCs/>
          <w:sz w:val="32"/>
          <w:szCs w:val="32"/>
          <w:u w:val="single"/>
          <w:rtl/>
          <w:lang w:bidi="ar-EG"/>
        </w:rPr>
        <w:t xml:space="preserve"> 202</w:t>
      </w:r>
      <w:r w:rsidR="0098058C">
        <w:rPr>
          <w:rFonts w:ascii="Simplified Arabic" w:hAnsi="Simplified Arabic" w:cs="Simplified Arabic" w:hint="cs"/>
          <w:b/>
          <w:bCs/>
          <w:sz w:val="32"/>
          <w:szCs w:val="32"/>
          <w:u w:val="single"/>
          <w:rtl/>
          <w:lang w:bidi="ar-EG"/>
        </w:rPr>
        <w:t>2</w:t>
      </w:r>
    </w:p>
    <w:p w14:paraId="2CAB41BA" w14:textId="1809AF22" w:rsidR="0051267E" w:rsidRPr="0098058C" w:rsidRDefault="0051267E" w:rsidP="0051267E">
      <w:pPr>
        <w:tabs>
          <w:tab w:val="right" w:pos="180"/>
        </w:tabs>
        <w:spacing w:after="0" w:line="240" w:lineRule="auto"/>
        <w:ind w:left="360"/>
        <w:jc w:val="lowKashida"/>
        <w:rPr>
          <w:rFonts w:ascii="Simplified Arabic" w:eastAsia="Calibri" w:hAnsi="Simplified Arabic" w:cs="Simplified Arabic"/>
          <w:b/>
          <w:bCs/>
          <w:sz w:val="28"/>
          <w:szCs w:val="28"/>
          <w:rtl/>
          <w:lang w:bidi="ar-EG"/>
        </w:rPr>
      </w:pPr>
      <w:r w:rsidRPr="0098058C">
        <w:rPr>
          <w:rFonts w:ascii="Simplified Arabic" w:eastAsia="Calibri" w:hAnsi="Simplified Arabic" w:cs="Simplified Arabic"/>
          <w:b/>
          <w:bCs/>
          <w:sz w:val="28"/>
          <w:szCs w:val="28"/>
          <w:u w:val="single"/>
          <w:rtl/>
          <w:lang w:bidi="ar-EG"/>
        </w:rPr>
        <w:t xml:space="preserve">تعريف </w:t>
      </w:r>
      <w:r w:rsidRPr="0098058C">
        <w:rPr>
          <w:rFonts w:ascii="Simplified Arabic" w:eastAsia="Calibri" w:hAnsi="Simplified Arabic" w:cs="Simplified Arabic" w:hint="cs"/>
          <w:b/>
          <w:bCs/>
          <w:sz w:val="28"/>
          <w:szCs w:val="28"/>
          <w:u w:val="single"/>
          <w:rtl/>
          <w:lang w:bidi="ar-EG"/>
        </w:rPr>
        <w:t>التنمية</w:t>
      </w:r>
      <w:r w:rsidRPr="0098058C">
        <w:rPr>
          <w:rFonts w:ascii="Simplified Arabic" w:eastAsia="Calibri" w:hAnsi="Simplified Arabic" w:cs="Simplified Arabic"/>
          <w:b/>
          <w:bCs/>
          <w:sz w:val="28"/>
          <w:szCs w:val="28"/>
          <w:u w:val="single"/>
          <w:rtl/>
          <w:lang w:bidi="ar-EG"/>
        </w:rPr>
        <w:t xml:space="preserve"> </w:t>
      </w:r>
      <w:r w:rsidRPr="0098058C">
        <w:rPr>
          <w:rFonts w:ascii="Simplified Arabic" w:eastAsia="Calibri" w:hAnsi="Simplified Arabic" w:cs="Simplified Arabic" w:hint="cs"/>
          <w:b/>
          <w:bCs/>
          <w:sz w:val="28"/>
          <w:szCs w:val="28"/>
          <w:u w:val="single"/>
          <w:rtl/>
          <w:lang w:bidi="ar-EG"/>
        </w:rPr>
        <w:t>البشرية</w:t>
      </w:r>
      <w:r w:rsidR="00F91B66" w:rsidRPr="0098058C">
        <w:rPr>
          <w:rFonts w:ascii="Simplified Arabic" w:eastAsia="Calibri" w:hAnsi="Simplified Arabic" w:cs="Simplified Arabic"/>
          <w:b/>
          <w:bCs/>
          <w:sz w:val="28"/>
          <w:szCs w:val="28"/>
          <w:rtl/>
          <w:lang w:bidi="ar-EG"/>
        </w:rPr>
        <w:t>:</w:t>
      </w:r>
    </w:p>
    <w:p w14:paraId="2C229FCB" w14:textId="77777777" w:rsidR="00EA1DB1" w:rsidRDefault="00EA1DB1" w:rsidP="00EA1DB1">
      <w:pPr>
        <w:tabs>
          <w:tab w:val="right" w:pos="180"/>
        </w:tabs>
        <w:spacing w:after="0" w:line="240" w:lineRule="auto"/>
        <w:jc w:val="lowKashida"/>
        <w:rPr>
          <w:rFonts w:ascii="Simplified Arabic" w:eastAsia="Calibri" w:hAnsi="Simplified Arabic" w:cs="Simplified Arabic"/>
          <w:sz w:val="28"/>
          <w:szCs w:val="28"/>
          <w:lang w:bidi="ar-EG"/>
        </w:rPr>
      </w:pPr>
      <w:r>
        <w:rPr>
          <w:rFonts w:ascii="Simplified Arabic" w:eastAsia="Calibri" w:hAnsi="Simplified Arabic" w:cs="Simplified Arabic"/>
          <w:sz w:val="28"/>
          <w:szCs w:val="28"/>
          <w:rtl/>
          <w:lang w:bidi="ar-EG"/>
        </w:rPr>
        <w:t>ظهر مفهوم التنمية البشرية منذ عام 1990 عندما صدر التقرير الأول للتنمية البشرية طبقًا لما ورد في تقرير التنمية البشرية الصادر عن البرنامج الإنمائي للأمم المتحدة، </w:t>
      </w:r>
      <w:r>
        <w:rPr>
          <w:rFonts w:ascii="Simplified Arabic" w:eastAsia="Calibri" w:hAnsi="Simplified Arabic" w:cs="Simplified Arabic"/>
          <w:b/>
          <w:bCs/>
          <w:sz w:val="28"/>
          <w:szCs w:val="28"/>
          <w:rtl/>
          <w:lang w:bidi="ar-EG"/>
        </w:rPr>
        <w:t>وتعرف التنمية البشرية</w:t>
      </w:r>
      <w:r>
        <w:rPr>
          <w:rFonts w:ascii="Simplified Arabic" w:eastAsia="Calibri" w:hAnsi="Simplified Arabic" w:cs="Simplified Arabic"/>
          <w:sz w:val="28"/>
          <w:szCs w:val="28"/>
          <w:rtl/>
          <w:lang w:bidi="ar-EG"/>
        </w:rPr>
        <w:t xml:space="preserve"> "بأنها عملية توسيع خيارات الناس (والخيارات يمكن أن تكون مطلقة ويمكن أن تتغير بمرور الوقت، ولكن الخيارات الأساسية الثلاثة على جميع مستويات التنمية البشرية هي: أن يعيش الناس حياة مادية صحية، ويكتسبوا المعرفة، ويحصلوا على موارد لازمة لمستوى معيشة لائق)."</w:t>
      </w:r>
    </w:p>
    <w:p w14:paraId="33099388" w14:textId="77777777" w:rsidR="00EA1DB1" w:rsidRDefault="00EA1DB1" w:rsidP="00EA1DB1">
      <w:pPr>
        <w:tabs>
          <w:tab w:val="right" w:pos="180"/>
        </w:tabs>
        <w:spacing w:after="0" w:line="240" w:lineRule="auto"/>
        <w:jc w:val="lowKashida"/>
        <w:rPr>
          <w:rFonts w:ascii="Simplified Arabic" w:eastAsia="Calibri" w:hAnsi="Simplified Arabic" w:cs="Simplified Arabic"/>
          <w:sz w:val="28"/>
          <w:szCs w:val="28"/>
          <w:rtl/>
          <w:lang w:bidi="ar-EG"/>
        </w:rPr>
      </w:pPr>
      <w:r>
        <w:rPr>
          <w:rFonts w:ascii="Simplified Arabic" w:eastAsia="Calibri" w:hAnsi="Simplified Arabic" w:cs="Simplified Arabic"/>
          <w:b/>
          <w:bCs/>
          <w:sz w:val="28"/>
          <w:szCs w:val="28"/>
          <w:rtl/>
          <w:lang w:bidi="ar-EG"/>
        </w:rPr>
        <w:t>وأبعاد التنمية البشرية</w:t>
      </w:r>
      <w:r>
        <w:rPr>
          <w:rFonts w:ascii="Simplified Arabic" w:eastAsia="Calibri" w:hAnsi="Simplified Arabic" w:cs="Simplified Arabic"/>
          <w:sz w:val="28"/>
          <w:szCs w:val="28"/>
          <w:rtl/>
          <w:lang w:bidi="ar-EG"/>
        </w:rPr>
        <w:t>: تتمثل في بناء القدرات البشرية للتوصل إلى مستوى رفاه إنساني من خلال التمتع بمزايا الحياة (الصحة، المعرفة، التعليم، الحرية) وتوظيف قدرات البشر في كافة الأنشطة الاقتصادية والسياسية والمدنية.</w:t>
      </w:r>
    </w:p>
    <w:p w14:paraId="59662487" w14:textId="5BAF35D7" w:rsidR="0051267E" w:rsidRPr="00ED04F1" w:rsidRDefault="0051267E" w:rsidP="00EA1DB1">
      <w:pPr>
        <w:tabs>
          <w:tab w:val="right" w:pos="180"/>
        </w:tabs>
        <w:spacing w:after="0" w:line="240" w:lineRule="auto"/>
        <w:jc w:val="lowKashida"/>
        <w:rPr>
          <w:rFonts w:ascii="Simplified Arabic" w:eastAsia="Calibri" w:hAnsi="Simplified Arabic" w:cs="Simplified Arabic"/>
          <w:sz w:val="28"/>
          <w:szCs w:val="28"/>
          <w:rtl/>
          <w:lang w:bidi="ar-EG"/>
        </w:rPr>
      </w:pPr>
      <w:r w:rsidRPr="00ED04F1">
        <w:rPr>
          <w:rFonts w:ascii="Simplified Arabic" w:eastAsia="Calibri" w:hAnsi="Simplified Arabic" w:cs="Simplified Arabic"/>
          <w:b/>
          <w:bCs/>
          <w:sz w:val="28"/>
          <w:szCs w:val="28"/>
          <w:u w:val="single"/>
          <w:rtl/>
          <w:lang w:bidi="ar-EG"/>
        </w:rPr>
        <w:t>تعريف أم</w:t>
      </w:r>
      <w:r>
        <w:rPr>
          <w:rFonts w:ascii="Simplified Arabic" w:eastAsia="Calibri" w:hAnsi="Simplified Arabic" w:cs="Simplified Arabic" w:hint="cs"/>
          <w:b/>
          <w:bCs/>
          <w:sz w:val="28"/>
          <w:szCs w:val="28"/>
          <w:u w:val="single"/>
          <w:rtl/>
          <w:lang w:bidi="ar-EG"/>
        </w:rPr>
        <w:t>ُ</w:t>
      </w:r>
      <w:r w:rsidRPr="00ED04F1">
        <w:rPr>
          <w:rFonts w:ascii="Simplified Arabic" w:eastAsia="Calibri" w:hAnsi="Simplified Arabic" w:cs="Simplified Arabic"/>
          <w:b/>
          <w:bCs/>
          <w:sz w:val="28"/>
          <w:szCs w:val="28"/>
          <w:u w:val="single"/>
          <w:rtl/>
          <w:lang w:bidi="ar-EG"/>
        </w:rPr>
        <w:t>م</w:t>
      </w:r>
      <w:r w:rsidR="00EA1DB1">
        <w:rPr>
          <w:rFonts w:ascii="Simplified Arabic" w:eastAsia="Calibri" w:hAnsi="Simplified Arabic" w:cs="Simplified Arabic" w:hint="cs"/>
          <w:b/>
          <w:bCs/>
          <w:sz w:val="28"/>
          <w:szCs w:val="28"/>
          <w:u w:val="single"/>
          <w:rtl/>
          <w:lang w:bidi="ar-EG"/>
        </w:rPr>
        <w:t>ي</w:t>
      </w:r>
      <w:r w:rsidRPr="00ED04F1">
        <w:rPr>
          <w:rFonts w:ascii="Simplified Arabic" w:eastAsia="Calibri" w:hAnsi="Simplified Arabic" w:cs="Simplified Arabic"/>
          <w:b/>
          <w:bCs/>
          <w:sz w:val="28"/>
          <w:szCs w:val="28"/>
          <w:u w:val="single"/>
          <w:rtl/>
          <w:lang w:bidi="ar-EG"/>
        </w:rPr>
        <w:t xml:space="preserve"> </w:t>
      </w:r>
      <w:r w:rsidRPr="00ED04F1">
        <w:rPr>
          <w:rFonts w:ascii="Simplified Arabic" w:eastAsia="Calibri" w:hAnsi="Simplified Arabic" w:cs="Simplified Arabic" w:hint="cs"/>
          <w:b/>
          <w:bCs/>
          <w:sz w:val="28"/>
          <w:szCs w:val="28"/>
          <w:u w:val="single"/>
          <w:rtl/>
          <w:lang w:bidi="ar-EG"/>
        </w:rPr>
        <w:t>للتنمية</w:t>
      </w:r>
      <w:r w:rsidRPr="00ED04F1">
        <w:rPr>
          <w:rFonts w:ascii="Simplified Arabic" w:eastAsia="Calibri" w:hAnsi="Simplified Arabic" w:cs="Simplified Arabic"/>
          <w:b/>
          <w:bCs/>
          <w:sz w:val="28"/>
          <w:szCs w:val="28"/>
          <w:u w:val="single"/>
          <w:rtl/>
          <w:lang w:bidi="ar-EG"/>
        </w:rPr>
        <w:t xml:space="preserve"> </w:t>
      </w:r>
      <w:r w:rsidRPr="00ED04F1">
        <w:rPr>
          <w:rFonts w:ascii="Simplified Arabic" w:eastAsia="Calibri" w:hAnsi="Simplified Arabic" w:cs="Simplified Arabic" w:hint="cs"/>
          <w:b/>
          <w:bCs/>
          <w:sz w:val="28"/>
          <w:szCs w:val="28"/>
          <w:u w:val="single"/>
          <w:rtl/>
          <w:lang w:bidi="ar-EG"/>
        </w:rPr>
        <w:t>البشرية</w:t>
      </w:r>
      <w:r w:rsidR="00F91B66">
        <w:rPr>
          <w:rFonts w:ascii="Simplified Arabic" w:eastAsia="Calibri" w:hAnsi="Simplified Arabic" w:cs="Simplified Arabic"/>
          <w:sz w:val="28"/>
          <w:szCs w:val="28"/>
          <w:rtl/>
          <w:lang w:bidi="ar-EG"/>
        </w:rPr>
        <w:t>:</w:t>
      </w:r>
      <w:r w:rsidRPr="00ED04F1">
        <w:rPr>
          <w:rFonts w:ascii="Simplified Arabic" w:eastAsia="Calibri" w:hAnsi="Simplified Arabic" w:cs="Simplified Arabic"/>
          <w:sz w:val="28"/>
          <w:szCs w:val="28"/>
          <w:rtl/>
          <w:lang w:bidi="ar-EG"/>
        </w:rPr>
        <w:t xml:space="preserve"> </w:t>
      </w:r>
    </w:p>
    <w:p w14:paraId="7839D49A" w14:textId="361A12A0" w:rsidR="00EA1DB1" w:rsidRDefault="00EA1DB1" w:rsidP="00EA1DB1">
      <w:pPr>
        <w:tabs>
          <w:tab w:val="right" w:pos="180"/>
        </w:tabs>
        <w:spacing w:after="0" w:line="240" w:lineRule="auto"/>
        <w:jc w:val="lowKashida"/>
        <w:rPr>
          <w:rFonts w:ascii="Simplified Arabic" w:eastAsia="Calibri" w:hAnsi="Simplified Arabic" w:cs="Simplified Arabic"/>
          <w:sz w:val="28"/>
          <w:szCs w:val="28"/>
          <w:lang w:bidi="ar-EG"/>
        </w:rPr>
      </w:pPr>
      <w:r>
        <w:rPr>
          <w:rFonts w:ascii="Simplified Arabic" w:eastAsia="Calibri" w:hAnsi="Simplified Arabic" w:cs="Simplified Arabic"/>
          <w:sz w:val="28"/>
          <w:szCs w:val="28"/>
          <w:rtl/>
          <w:lang w:bidi="ar-EG"/>
        </w:rPr>
        <w:t>عرفت الأمم المتحدة التنمية البشرية بأنها العملية التي توسع خيارات الناس، وذلك عن طريق القدرات البشرية للأمم في كافة مستويات التنمية والقدرات التي يحتاجها الإنسان لتنمية ثلاثة أشياء:</w:t>
      </w:r>
    </w:p>
    <w:p w14:paraId="5D9DFEAC" w14:textId="77777777" w:rsidR="00EA1DB1" w:rsidRDefault="00EA1DB1" w:rsidP="00EA1DB1">
      <w:pPr>
        <w:tabs>
          <w:tab w:val="right" w:pos="180"/>
        </w:tabs>
        <w:spacing w:after="0" w:line="240" w:lineRule="auto"/>
        <w:jc w:val="lowKashida"/>
        <w:rPr>
          <w:rFonts w:ascii="Simplified Arabic" w:eastAsia="Calibri" w:hAnsi="Simplified Arabic" w:cs="Simplified Arabic"/>
          <w:sz w:val="28"/>
          <w:szCs w:val="28"/>
          <w:rtl/>
          <w:lang w:bidi="ar-EG"/>
        </w:rPr>
      </w:pPr>
      <w:r>
        <w:rPr>
          <w:rFonts w:ascii="Simplified Arabic" w:eastAsia="Calibri" w:hAnsi="Simplified Arabic" w:cs="Simplified Arabic"/>
          <w:sz w:val="28"/>
          <w:szCs w:val="28"/>
          <w:rtl/>
          <w:lang w:bidi="ar-EG"/>
        </w:rPr>
        <w:t>أ- أن يعيش حياة مديدة وصحية.</w:t>
      </w:r>
    </w:p>
    <w:p w14:paraId="113FE787" w14:textId="4B8922C0" w:rsidR="00EA1DB1" w:rsidRDefault="00EA1DB1" w:rsidP="00EA1DB1">
      <w:pPr>
        <w:tabs>
          <w:tab w:val="right" w:pos="180"/>
        </w:tabs>
        <w:spacing w:after="0" w:line="240" w:lineRule="auto"/>
        <w:ind w:left="-73"/>
        <w:jc w:val="lowKashida"/>
        <w:rPr>
          <w:rFonts w:ascii="Simplified Arabic" w:eastAsia="Calibri" w:hAnsi="Simplified Arabic" w:cs="Simplified Arabic"/>
          <w:sz w:val="28"/>
          <w:szCs w:val="28"/>
          <w:lang w:bidi="ar-EG"/>
        </w:rPr>
      </w:pPr>
      <w:r>
        <w:rPr>
          <w:rFonts w:ascii="Simplified Arabic" w:eastAsia="Calibri" w:hAnsi="Simplified Arabic" w:cs="Simplified Arabic"/>
          <w:sz w:val="28"/>
          <w:szCs w:val="28"/>
          <w:rtl/>
          <w:lang w:bidi="ar-EG"/>
        </w:rPr>
        <w:t>ب- أن تتوفر له المعرفة التي يحتاجها.</w:t>
      </w:r>
    </w:p>
    <w:p w14:paraId="7353E81E" w14:textId="108A188F" w:rsidR="00ED7DDC" w:rsidRPr="00C7294A" w:rsidRDefault="00EA1DB1" w:rsidP="00C7294A">
      <w:pPr>
        <w:spacing w:after="0" w:line="240" w:lineRule="auto"/>
        <w:ind w:left="-73"/>
        <w:contextualSpacing/>
        <w:jc w:val="lowKashida"/>
        <w:rPr>
          <w:rFonts w:ascii="Simplified Arabic" w:eastAsia="Calibri" w:hAnsi="Simplified Arabic" w:cs="Simplified Arabic"/>
          <w:sz w:val="28"/>
          <w:szCs w:val="28"/>
          <w:rtl/>
          <w:lang w:bidi="ar-EG"/>
        </w:rPr>
      </w:pPr>
      <w:r>
        <w:rPr>
          <w:rFonts w:ascii="Simplified Arabic" w:eastAsia="Calibri" w:hAnsi="Simplified Arabic" w:cs="Simplified Arabic"/>
          <w:sz w:val="28"/>
          <w:szCs w:val="28"/>
          <w:rtl/>
          <w:lang w:bidi="ar-EG"/>
        </w:rPr>
        <w:t>ج- أن يتمتع بمستوى لائق في ا</w:t>
      </w:r>
      <w:r w:rsidR="00C7294A">
        <w:rPr>
          <w:rFonts w:ascii="Simplified Arabic" w:eastAsia="Calibri" w:hAnsi="Simplified Arabic" w:cs="Simplified Arabic"/>
          <w:sz w:val="28"/>
          <w:szCs w:val="28"/>
          <w:rtl/>
          <w:lang w:bidi="ar-EG"/>
        </w:rPr>
        <w:t>لحياة.</w:t>
      </w:r>
    </w:p>
    <w:p w14:paraId="3C94DB04" w14:textId="296DC60F" w:rsidR="0051267E" w:rsidRPr="00D55899" w:rsidRDefault="0051267E" w:rsidP="00EA1DB1">
      <w:pPr>
        <w:tabs>
          <w:tab w:val="right" w:pos="180"/>
        </w:tabs>
        <w:spacing w:after="0" w:line="240" w:lineRule="auto"/>
        <w:ind w:left="450"/>
        <w:contextualSpacing/>
        <w:jc w:val="lowKashida"/>
        <w:rPr>
          <w:rFonts w:ascii="Simplified Arabic" w:eastAsia="Calibri" w:hAnsi="Simplified Arabic" w:cs="Simplified Arabic"/>
          <w:sz w:val="28"/>
          <w:szCs w:val="28"/>
          <w:rtl/>
          <w:lang w:bidi="ar-EG"/>
        </w:rPr>
      </w:pPr>
      <w:r w:rsidRPr="00D55899">
        <w:rPr>
          <w:rFonts w:ascii="Simplified Arabic" w:eastAsia="Calibri" w:hAnsi="Simplified Arabic" w:cs="Simplified Arabic"/>
          <w:b/>
          <w:bCs/>
          <w:sz w:val="28"/>
          <w:szCs w:val="28"/>
          <w:u w:val="single"/>
          <w:rtl/>
          <w:lang w:bidi="ar-EG"/>
        </w:rPr>
        <w:t>أهداف التنمية البشرية</w:t>
      </w:r>
      <w:r w:rsidR="00EA1DB1">
        <w:rPr>
          <w:rFonts w:ascii="Simplified Arabic" w:eastAsia="Calibri" w:hAnsi="Simplified Arabic" w:cs="Simplified Arabic"/>
          <w:sz w:val="28"/>
          <w:szCs w:val="28"/>
          <w:rtl/>
          <w:lang w:bidi="ar-EG"/>
        </w:rPr>
        <w:t>:</w:t>
      </w:r>
      <w:r w:rsidRPr="00D55899">
        <w:rPr>
          <w:rFonts w:ascii="Simplified Arabic" w:eastAsia="Calibri" w:hAnsi="Simplified Arabic" w:cs="Simplified Arabic" w:hint="cs"/>
          <w:sz w:val="28"/>
          <w:szCs w:val="28"/>
          <w:vertAlign w:val="superscript"/>
          <w:rtl/>
          <w:lang w:bidi="ar-EG"/>
        </w:rPr>
        <w:t>(</w:t>
      </w:r>
      <w:r w:rsidRPr="00AD2585">
        <w:rPr>
          <w:vertAlign w:val="superscript"/>
          <w:rtl/>
          <w:lang w:bidi="ar-EG"/>
        </w:rPr>
        <w:footnoteReference w:id="176"/>
      </w:r>
      <w:r w:rsidRPr="00D55899">
        <w:rPr>
          <w:rFonts w:ascii="Simplified Arabic" w:eastAsia="Calibri" w:hAnsi="Simplified Arabic" w:cs="Simplified Arabic" w:hint="cs"/>
          <w:sz w:val="28"/>
          <w:szCs w:val="28"/>
          <w:vertAlign w:val="superscript"/>
          <w:rtl/>
          <w:lang w:bidi="ar-EG"/>
        </w:rPr>
        <w:t>)</w:t>
      </w:r>
    </w:p>
    <w:p w14:paraId="1B044EF1" w14:textId="77777777" w:rsidR="00ED7DDC" w:rsidRPr="00ED7DDC" w:rsidRDefault="00ED7DDC" w:rsidP="003A7F26">
      <w:pPr>
        <w:pStyle w:val="ListParagraph"/>
        <w:numPr>
          <w:ilvl w:val="0"/>
          <w:numId w:val="68"/>
        </w:numPr>
        <w:tabs>
          <w:tab w:val="right" w:pos="47"/>
        </w:tabs>
        <w:jc w:val="both"/>
        <w:rPr>
          <w:rFonts w:ascii="Simplified Arabic" w:eastAsia="Calibri" w:hAnsi="Simplified Arabic" w:cs="Simplified Arabic"/>
          <w:sz w:val="28"/>
          <w:szCs w:val="28"/>
          <w:lang w:bidi="ar-EG"/>
        </w:rPr>
      </w:pPr>
      <w:r w:rsidRPr="00ED7DDC">
        <w:rPr>
          <w:rFonts w:ascii="Simplified Arabic" w:eastAsia="Calibri" w:hAnsi="Simplified Arabic" w:cs="Simplified Arabic"/>
          <w:sz w:val="28"/>
          <w:szCs w:val="28"/>
          <w:rtl/>
          <w:lang w:bidi="ar-EG"/>
        </w:rPr>
        <w:t>تنمية المعرفة والمهارات المكتسبة من خلال دعم عملية التعليم وتدريب الشباب مهنيًاً ومساعدتهم في اكتساب بعض المهارات. </w:t>
      </w:r>
    </w:p>
    <w:p w14:paraId="0F5533FE" w14:textId="77777777" w:rsidR="00ED7DDC" w:rsidRPr="00ED7DDC" w:rsidRDefault="00ED7DDC" w:rsidP="003A7F26">
      <w:pPr>
        <w:pStyle w:val="ListParagraph"/>
        <w:numPr>
          <w:ilvl w:val="0"/>
          <w:numId w:val="68"/>
        </w:numPr>
        <w:tabs>
          <w:tab w:val="right" w:pos="47"/>
        </w:tabs>
        <w:jc w:val="both"/>
        <w:rPr>
          <w:rFonts w:ascii="Simplified Arabic" w:eastAsia="Calibri" w:hAnsi="Simplified Arabic" w:cs="Simplified Arabic"/>
          <w:sz w:val="28"/>
          <w:szCs w:val="28"/>
          <w:lang w:bidi="ar-EG"/>
        </w:rPr>
      </w:pPr>
      <w:r w:rsidRPr="00ED7DDC">
        <w:rPr>
          <w:rFonts w:ascii="Simplified Arabic" w:eastAsia="Calibri" w:hAnsi="Simplified Arabic" w:cs="Simplified Arabic" w:hint="cs"/>
          <w:sz w:val="28"/>
          <w:szCs w:val="28"/>
          <w:rtl/>
          <w:lang w:bidi="ar-EG"/>
        </w:rPr>
        <w:t>الحياة المديدة والصحية</w:t>
      </w:r>
      <w:r w:rsidRPr="00ED7DDC">
        <w:rPr>
          <w:rFonts w:ascii="Simplified Arabic" w:eastAsia="Calibri" w:hAnsi="Simplified Arabic" w:cs="Simplified Arabic"/>
          <w:sz w:val="28"/>
          <w:szCs w:val="28"/>
          <w:rtl/>
          <w:lang w:bidi="ar-EG"/>
        </w:rPr>
        <w:t>: توفير المرافق والخدمات الصحية الآمنة.</w:t>
      </w:r>
    </w:p>
    <w:p w14:paraId="52B852D7" w14:textId="77777777" w:rsidR="00ED7DDC" w:rsidRPr="00ED7DDC" w:rsidRDefault="00ED7DDC" w:rsidP="003A7F26">
      <w:pPr>
        <w:pStyle w:val="ListParagraph"/>
        <w:numPr>
          <w:ilvl w:val="0"/>
          <w:numId w:val="68"/>
        </w:numPr>
        <w:tabs>
          <w:tab w:val="right" w:pos="47"/>
        </w:tabs>
        <w:jc w:val="both"/>
        <w:rPr>
          <w:rFonts w:ascii="Simplified Arabic" w:eastAsia="Calibri" w:hAnsi="Simplified Arabic" w:cs="Simplified Arabic"/>
          <w:sz w:val="28"/>
          <w:szCs w:val="28"/>
          <w:lang w:bidi="ar-EG"/>
        </w:rPr>
      </w:pPr>
      <w:r w:rsidRPr="00ED7DDC">
        <w:rPr>
          <w:rFonts w:ascii="Simplified Arabic" w:eastAsia="Calibri" w:hAnsi="Simplified Arabic" w:cs="Simplified Arabic" w:hint="cs"/>
          <w:sz w:val="28"/>
          <w:szCs w:val="28"/>
          <w:rtl/>
          <w:lang w:bidi="ar-EG"/>
        </w:rPr>
        <w:lastRenderedPageBreak/>
        <w:t>المستوى المعيشى اللائق</w:t>
      </w:r>
      <w:r w:rsidRPr="00ED7DDC">
        <w:rPr>
          <w:rFonts w:ascii="Simplified Arabic" w:eastAsia="Calibri" w:hAnsi="Simplified Arabic" w:cs="Simplified Arabic"/>
          <w:sz w:val="28"/>
          <w:szCs w:val="28"/>
          <w:rtl/>
          <w:lang w:bidi="ar-EG"/>
        </w:rPr>
        <w:t xml:space="preserve">: توفير السكن المناسب والطرق المناسبة وتقديم الدعم للفقراء والإعانات </w:t>
      </w:r>
      <w:r w:rsidRPr="00ED7DDC">
        <w:rPr>
          <w:rFonts w:ascii="Simplified Arabic" w:eastAsia="Calibri" w:hAnsi="Simplified Arabic" w:cs="Simplified Arabic" w:hint="cs"/>
          <w:sz w:val="28"/>
          <w:szCs w:val="28"/>
          <w:rtl/>
          <w:lang w:bidi="ar-EG"/>
        </w:rPr>
        <w:t>الغذائية</w:t>
      </w:r>
      <w:r w:rsidRPr="00ED7DDC">
        <w:rPr>
          <w:rFonts w:ascii="Simplified Arabic" w:eastAsia="Calibri" w:hAnsi="Simplified Arabic" w:cs="Simplified Arabic"/>
          <w:sz w:val="28"/>
          <w:szCs w:val="28"/>
          <w:rtl/>
          <w:lang w:bidi="ar-EG"/>
        </w:rPr>
        <w:t xml:space="preserve"> للأسر الأكثر فقرًا . </w:t>
      </w:r>
    </w:p>
    <w:p w14:paraId="044EEB75" w14:textId="77777777" w:rsidR="00ED7DDC" w:rsidRPr="00ED7DDC" w:rsidRDefault="00ED7DDC" w:rsidP="003A7F26">
      <w:pPr>
        <w:pStyle w:val="ListParagraph"/>
        <w:numPr>
          <w:ilvl w:val="0"/>
          <w:numId w:val="68"/>
        </w:numPr>
        <w:tabs>
          <w:tab w:val="right" w:pos="47"/>
        </w:tabs>
        <w:jc w:val="both"/>
        <w:rPr>
          <w:rFonts w:ascii="Simplified Arabic" w:eastAsia="Calibri" w:hAnsi="Simplified Arabic" w:cs="Simplified Arabic"/>
          <w:sz w:val="28"/>
          <w:szCs w:val="28"/>
          <w:lang w:bidi="ar-EG"/>
        </w:rPr>
      </w:pPr>
      <w:r w:rsidRPr="00ED7DDC">
        <w:rPr>
          <w:rFonts w:ascii="Simplified Arabic" w:eastAsia="Calibri" w:hAnsi="Simplified Arabic" w:cs="Simplified Arabic" w:hint="cs"/>
          <w:sz w:val="28"/>
          <w:szCs w:val="28"/>
          <w:rtl/>
          <w:lang w:bidi="ar-EG"/>
        </w:rPr>
        <w:t>تعميم المساواة والعدالة الاجتماعية</w:t>
      </w:r>
      <w:r w:rsidRPr="00ED7DDC">
        <w:rPr>
          <w:rFonts w:ascii="Simplified Arabic" w:eastAsia="Calibri" w:hAnsi="Simplified Arabic" w:cs="Simplified Arabic"/>
          <w:sz w:val="28"/>
          <w:szCs w:val="28"/>
          <w:rtl/>
          <w:lang w:bidi="ar-EG"/>
        </w:rPr>
        <w:t>: المحافظة على حقوق الإنسان ومنع أ</w:t>
      </w:r>
      <w:r w:rsidRPr="00ED7DDC">
        <w:rPr>
          <w:rFonts w:ascii="Simplified Arabic" w:eastAsia="Calibri" w:hAnsi="Simplified Arabic" w:cs="Simplified Arabic" w:hint="cs"/>
          <w:sz w:val="28"/>
          <w:szCs w:val="28"/>
          <w:rtl/>
          <w:lang w:bidi="ar-EG"/>
        </w:rPr>
        <w:t>ية</w:t>
      </w:r>
      <w:r w:rsidRPr="00ED7DDC">
        <w:rPr>
          <w:rFonts w:ascii="Simplified Arabic" w:eastAsia="Calibri" w:hAnsi="Simplified Arabic" w:cs="Simplified Arabic"/>
          <w:sz w:val="28"/>
          <w:szCs w:val="28"/>
          <w:rtl/>
          <w:lang w:bidi="ar-EG"/>
        </w:rPr>
        <w:t xml:space="preserve"> انتهاكات.</w:t>
      </w:r>
    </w:p>
    <w:p w14:paraId="62ABA9D0" w14:textId="77777777" w:rsidR="00ED7DDC" w:rsidRPr="00ED7DDC" w:rsidRDefault="00ED7DDC" w:rsidP="003A7F26">
      <w:pPr>
        <w:pStyle w:val="ListParagraph"/>
        <w:numPr>
          <w:ilvl w:val="0"/>
          <w:numId w:val="68"/>
        </w:numPr>
        <w:tabs>
          <w:tab w:val="right" w:pos="47"/>
        </w:tabs>
        <w:jc w:val="both"/>
        <w:rPr>
          <w:rFonts w:ascii="Simplified Arabic" w:eastAsia="Calibri" w:hAnsi="Simplified Arabic" w:cs="Simplified Arabic"/>
          <w:sz w:val="28"/>
          <w:szCs w:val="28"/>
          <w:lang w:bidi="ar-EG"/>
        </w:rPr>
      </w:pPr>
      <w:r w:rsidRPr="00ED7DDC">
        <w:rPr>
          <w:rFonts w:ascii="Simplified Arabic" w:eastAsia="Calibri" w:hAnsi="Simplified Arabic" w:cs="Simplified Arabic" w:hint="cs"/>
          <w:sz w:val="28"/>
          <w:szCs w:val="28"/>
          <w:rtl/>
          <w:lang w:bidi="ar-EG"/>
        </w:rPr>
        <w:t>الأمن البشرى وحقوق الانسان.</w:t>
      </w:r>
    </w:p>
    <w:p w14:paraId="6E9E873F" w14:textId="77777777" w:rsidR="00ED7DDC" w:rsidRPr="00ED7DDC" w:rsidRDefault="00ED7DDC" w:rsidP="003A7F26">
      <w:pPr>
        <w:pStyle w:val="ListParagraph"/>
        <w:numPr>
          <w:ilvl w:val="0"/>
          <w:numId w:val="68"/>
        </w:numPr>
        <w:tabs>
          <w:tab w:val="right" w:pos="47"/>
        </w:tabs>
        <w:jc w:val="both"/>
        <w:rPr>
          <w:rFonts w:ascii="Simplified Arabic" w:eastAsia="Calibri" w:hAnsi="Simplified Arabic" w:cs="Simplified Arabic"/>
          <w:sz w:val="28"/>
          <w:szCs w:val="28"/>
          <w:lang w:bidi="ar-EG"/>
        </w:rPr>
      </w:pPr>
      <w:r w:rsidRPr="00ED7DDC">
        <w:rPr>
          <w:rFonts w:ascii="Simplified Arabic" w:eastAsia="Calibri" w:hAnsi="Simplified Arabic" w:cs="Simplified Arabic" w:hint="cs"/>
          <w:sz w:val="28"/>
          <w:szCs w:val="28"/>
          <w:rtl/>
          <w:lang w:bidi="ar-EG"/>
        </w:rPr>
        <w:t>الاستدامة البيئية</w:t>
      </w:r>
      <w:r w:rsidRPr="00ED7DDC">
        <w:rPr>
          <w:rFonts w:ascii="Simplified Arabic" w:eastAsia="Calibri" w:hAnsi="Simplified Arabic" w:cs="Simplified Arabic"/>
          <w:sz w:val="28"/>
          <w:szCs w:val="28"/>
          <w:rtl/>
          <w:lang w:bidi="ar-EG"/>
        </w:rPr>
        <w:t>.</w:t>
      </w:r>
    </w:p>
    <w:p w14:paraId="52B7714C" w14:textId="77777777" w:rsidR="00ED7DDC" w:rsidRPr="00ED7DDC" w:rsidRDefault="00ED7DDC" w:rsidP="003A7F26">
      <w:pPr>
        <w:pStyle w:val="ListParagraph"/>
        <w:numPr>
          <w:ilvl w:val="0"/>
          <w:numId w:val="68"/>
        </w:numPr>
        <w:tabs>
          <w:tab w:val="right" w:pos="47"/>
        </w:tabs>
        <w:jc w:val="both"/>
        <w:rPr>
          <w:rFonts w:ascii="Simplified Arabic" w:eastAsia="Calibri" w:hAnsi="Simplified Arabic" w:cs="Simplified Arabic"/>
          <w:sz w:val="28"/>
          <w:szCs w:val="28"/>
          <w:lang w:bidi="ar-EG"/>
        </w:rPr>
      </w:pPr>
      <w:r w:rsidRPr="00ED7DDC">
        <w:rPr>
          <w:rFonts w:ascii="Simplified Arabic" w:eastAsia="Calibri" w:hAnsi="Simplified Arabic" w:cs="Simplified Arabic" w:hint="cs"/>
          <w:sz w:val="28"/>
          <w:szCs w:val="28"/>
          <w:rtl/>
          <w:lang w:bidi="ar-EG"/>
        </w:rPr>
        <w:t>المشاركة في الحياة السياسية وفى المجتمع.</w:t>
      </w:r>
    </w:p>
    <w:p w14:paraId="0C7BD267" w14:textId="06F74818" w:rsidR="002D351F" w:rsidRDefault="002D351F" w:rsidP="002D351F">
      <w:pPr>
        <w:pStyle w:val="ListParagraph"/>
        <w:tabs>
          <w:tab w:val="right" w:pos="47"/>
        </w:tabs>
        <w:spacing w:after="0" w:line="240" w:lineRule="auto"/>
        <w:ind w:left="137" w:hanging="90"/>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ويوضح الشكل الآتي تطور قيمة مؤشر التنمية البشرية</w:t>
      </w:r>
      <w:r>
        <w:rPr>
          <w:rFonts w:ascii="Simplified Arabic" w:hAnsi="Simplified Arabic" w:cs="Simplified Arabic" w:hint="cs"/>
          <w:sz w:val="28"/>
          <w:szCs w:val="28"/>
          <w:vertAlign w:val="superscript"/>
          <w:rtl/>
          <w:lang w:bidi="ar-EG"/>
        </w:rPr>
        <w:t>(</w:t>
      </w:r>
      <w:r>
        <w:rPr>
          <w:rStyle w:val="FootnoteReference"/>
          <w:rFonts w:ascii="Simplified Arabic" w:hAnsi="Simplified Arabic" w:cs="Simplified Arabic"/>
          <w:b/>
          <w:bCs/>
          <w:sz w:val="28"/>
          <w:szCs w:val="28"/>
          <w:rtl/>
          <w:lang w:bidi="ar-EG"/>
        </w:rPr>
        <w:footnoteReference w:id="177"/>
      </w:r>
      <w:r>
        <w:rPr>
          <w:rFonts w:ascii="Simplified Arabic" w:hAnsi="Simplified Arabic" w:cs="Simplified Arabic" w:hint="cs"/>
          <w:b/>
          <w:bCs/>
          <w:sz w:val="28"/>
          <w:szCs w:val="28"/>
          <w:vertAlign w:val="superscript"/>
          <w:rtl/>
          <w:lang w:bidi="ar-EG"/>
        </w:rPr>
        <w:t>)</w:t>
      </w:r>
      <w:r>
        <w:rPr>
          <w:rFonts w:ascii="Simplified Arabic" w:hAnsi="Simplified Arabic" w:cs="Simplified Arabic" w:hint="cs"/>
          <w:sz w:val="28"/>
          <w:szCs w:val="28"/>
          <w:rtl/>
          <w:lang w:bidi="ar-EG"/>
        </w:rPr>
        <w:t xml:space="preserve"> في مصر منذ عام 1990 وحتى عام 2020، ويوضح مدى التطور في القيم البشرية على النحو التالي 0.548، 0.613، 0.668، 0.707 على مدى الأعوام التالية (1990، 2000، 2010، 2020)، مما يدل على تحسن الخصائص نتيجة لإطلاق الاستراتيجيات القومية.</w:t>
      </w:r>
    </w:p>
    <w:p w14:paraId="0A2393BB" w14:textId="4D18AC94" w:rsidR="0051267E" w:rsidRDefault="0051267E" w:rsidP="002D351F">
      <w:pPr>
        <w:pStyle w:val="ListParagraph"/>
        <w:tabs>
          <w:tab w:val="right" w:pos="47"/>
        </w:tabs>
        <w:spacing w:after="0" w:line="240" w:lineRule="auto"/>
        <w:ind w:left="137" w:hanging="90"/>
        <w:jc w:val="center"/>
        <w:rPr>
          <w:rFonts w:ascii="Simplified Arabic" w:hAnsi="Simplified Arabic" w:cs="Simplified Arabic"/>
          <w:b/>
          <w:bCs/>
          <w:sz w:val="28"/>
          <w:szCs w:val="28"/>
          <w:rtl/>
          <w:lang w:bidi="ar-EG"/>
        </w:rPr>
      </w:pPr>
      <w:r>
        <w:rPr>
          <w:noProof/>
        </w:rPr>
        <w:drawing>
          <wp:anchor distT="0" distB="0" distL="114300" distR="114300" simplePos="0" relativeHeight="251673600" behindDoc="0" locked="0" layoutInCell="1" allowOverlap="1" wp14:anchorId="7D4AC794" wp14:editId="394AF764">
            <wp:simplePos x="0" y="0"/>
            <wp:positionH relativeFrom="column">
              <wp:posOffset>-97155</wp:posOffset>
            </wp:positionH>
            <wp:positionV relativeFrom="paragraph">
              <wp:posOffset>300990</wp:posOffset>
            </wp:positionV>
            <wp:extent cx="4621530" cy="1788795"/>
            <wp:effectExtent l="0" t="0" r="7620" b="1905"/>
            <wp:wrapTopAndBottom/>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6">
                      <a:extLst>
                        <a:ext uri="{BEBA8EAE-BF5A-486C-A8C5-ECC9F3942E4B}">
                          <a14:imgProps xmlns:a14="http://schemas.microsoft.com/office/drawing/2010/main">
                            <a14:imgLayer r:embed="rId77">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4621530" cy="1788795"/>
                    </a:xfrm>
                    <a:prstGeom prst="rect">
                      <a:avLst/>
                    </a:prstGeom>
                  </pic:spPr>
                </pic:pic>
              </a:graphicData>
            </a:graphic>
            <wp14:sizeRelH relativeFrom="page">
              <wp14:pctWidth>0</wp14:pctWidth>
            </wp14:sizeRelH>
            <wp14:sizeRelV relativeFrom="page">
              <wp14:pctHeight>0</wp14:pctHeight>
            </wp14:sizeRelV>
          </wp:anchor>
        </w:drawing>
      </w:r>
      <w:r w:rsidRPr="00864460">
        <w:rPr>
          <w:rFonts w:ascii="Simplified Arabic" w:hAnsi="Simplified Arabic" w:cs="Simplified Arabic" w:hint="cs"/>
          <w:b/>
          <w:bCs/>
          <w:sz w:val="24"/>
          <w:szCs w:val="24"/>
          <w:rtl/>
          <w:lang w:bidi="ar-EG"/>
        </w:rPr>
        <w:t>شكل</w:t>
      </w:r>
      <w:r w:rsidR="0074011C">
        <w:rPr>
          <w:rFonts w:ascii="Simplified Arabic" w:hAnsi="Simplified Arabic" w:cs="Simplified Arabic" w:hint="cs"/>
          <w:b/>
          <w:bCs/>
          <w:sz w:val="24"/>
          <w:szCs w:val="24"/>
          <w:rtl/>
          <w:lang w:bidi="ar-EG"/>
        </w:rPr>
        <w:t xml:space="preserve"> </w:t>
      </w:r>
      <w:r w:rsidRPr="00864460">
        <w:rPr>
          <w:rFonts w:ascii="Simplified Arabic" w:hAnsi="Simplified Arabic" w:cs="Simplified Arabic" w:hint="cs"/>
          <w:b/>
          <w:bCs/>
          <w:sz w:val="24"/>
          <w:szCs w:val="24"/>
          <w:rtl/>
          <w:lang w:bidi="ar-EG"/>
        </w:rPr>
        <w:t>(</w:t>
      </w:r>
      <w:r>
        <w:rPr>
          <w:rFonts w:ascii="Simplified Arabic" w:hAnsi="Simplified Arabic" w:cs="Simplified Arabic" w:hint="cs"/>
          <w:b/>
          <w:bCs/>
          <w:sz w:val="24"/>
          <w:szCs w:val="24"/>
          <w:rtl/>
          <w:lang w:bidi="ar-EG"/>
        </w:rPr>
        <w:t>5</w:t>
      </w:r>
      <w:r w:rsidRPr="00864460">
        <w:rPr>
          <w:rFonts w:ascii="Simplified Arabic" w:hAnsi="Simplified Arabic" w:cs="Simplified Arabic" w:hint="cs"/>
          <w:b/>
          <w:bCs/>
          <w:sz w:val="24"/>
          <w:szCs w:val="24"/>
          <w:rtl/>
          <w:lang w:bidi="ar-EG"/>
        </w:rPr>
        <w:t>-</w:t>
      </w:r>
      <w:r>
        <w:rPr>
          <w:rFonts w:ascii="Simplified Arabic" w:hAnsi="Simplified Arabic" w:cs="Simplified Arabic" w:hint="cs"/>
          <w:b/>
          <w:bCs/>
          <w:sz w:val="24"/>
          <w:szCs w:val="24"/>
          <w:rtl/>
          <w:lang w:bidi="ar-EG"/>
        </w:rPr>
        <w:t>1</w:t>
      </w:r>
      <w:r w:rsidRPr="00864460">
        <w:rPr>
          <w:rFonts w:ascii="Simplified Arabic" w:hAnsi="Simplified Arabic" w:cs="Simplified Arabic" w:hint="cs"/>
          <w:b/>
          <w:bCs/>
          <w:sz w:val="24"/>
          <w:szCs w:val="24"/>
          <w:rtl/>
          <w:lang w:bidi="ar-EG"/>
        </w:rPr>
        <w:t>)</w:t>
      </w:r>
      <w:r w:rsidR="00F91B66">
        <w:rPr>
          <w:rFonts w:ascii="Simplified Arabic" w:hAnsi="Simplified Arabic" w:cs="Simplified Arabic" w:hint="cs"/>
          <w:b/>
          <w:bCs/>
          <w:sz w:val="24"/>
          <w:szCs w:val="24"/>
          <w:rtl/>
          <w:lang w:bidi="ar-EG"/>
        </w:rPr>
        <w:t xml:space="preserve"> </w:t>
      </w:r>
      <w:r w:rsidRPr="00864460">
        <w:rPr>
          <w:rFonts w:ascii="Simplified Arabic" w:hAnsi="Simplified Arabic" w:cs="Simplified Arabic" w:hint="cs"/>
          <w:b/>
          <w:bCs/>
          <w:sz w:val="24"/>
          <w:szCs w:val="24"/>
          <w:rtl/>
          <w:lang w:bidi="ar-EG"/>
        </w:rPr>
        <w:t>اتجاهات</w:t>
      </w:r>
      <w:r w:rsidR="00C054DF">
        <w:rPr>
          <w:rFonts w:ascii="Simplified Arabic" w:hAnsi="Simplified Arabic" w:cs="Simplified Arabic" w:hint="cs"/>
          <w:b/>
          <w:bCs/>
          <w:sz w:val="24"/>
          <w:szCs w:val="24"/>
          <w:rtl/>
          <w:lang w:bidi="ar-EG"/>
        </w:rPr>
        <w:t xml:space="preserve"> مؤشر</w:t>
      </w:r>
      <w:r w:rsidRPr="00864460">
        <w:rPr>
          <w:rFonts w:ascii="Simplified Arabic" w:hAnsi="Simplified Arabic" w:cs="Simplified Arabic"/>
          <w:b/>
          <w:bCs/>
          <w:sz w:val="24"/>
          <w:szCs w:val="24"/>
          <w:rtl/>
          <w:lang w:bidi="ar-EG"/>
        </w:rPr>
        <w:t xml:space="preserve"> </w:t>
      </w:r>
      <w:r w:rsidRPr="00864460">
        <w:rPr>
          <w:rFonts w:ascii="Simplified Arabic" w:hAnsi="Simplified Arabic" w:cs="Simplified Arabic" w:hint="cs"/>
          <w:b/>
          <w:bCs/>
          <w:sz w:val="24"/>
          <w:szCs w:val="24"/>
          <w:rtl/>
          <w:lang w:bidi="ar-EG"/>
        </w:rPr>
        <w:t>التنمية</w:t>
      </w:r>
      <w:r w:rsidRPr="00864460">
        <w:rPr>
          <w:rFonts w:ascii="Simplified Arabic" w:hAnsi="Simplified Arabic" w:cs="Simplified Arabic"/>
          <w:b/>
          <w:bCs/>
          <w:sz w:val="24"/>
          <w:szCs w:val="24"/>
          <w:rtl/>
          <w:lang w:bidi="ar-EG"/>
        </w:rPr>
        <w:t xml:space="preserve"> </w:t>
      </w:r>
      <w:r w:rsidRPr="00864460">
        <w:rPr>
          <w:rFonts w:ascii="Simplified Arabic" w:hAnsi="Simplified Arabic" w:cs="Simplified Arabic" w:hint="cs"/>
          <w:b/>
          <w:bCs/>
          <w:sz w:val="24"/>
          <w:szCs w:val="24"/>
          <w:rtl/>
          <w:lang w:bidi="ar-EG"/>
        </w:rPr>
        <w:t>البشرية</w:t>
      </w:r>
      <w:r w:rsidR="00C054DF">
        <w:rPr>
          <w:rFonts w:ascii="Simplified Arabic" w:hAnsi="Simplified Arabic" w:cs="Simplified Arabic" w:hint="cs"/>
          <w:b/>
          <w:bCs/>
          <w:sz w:val="24"/>
          <w:szCs w:val="24"/>
          <w:rtl/>
          <w:lang w:bidi="ar-EG"/>
        </w:rPr>
        <w:t>،</w:t>
      </w:r>
      <w:r w:rsidR="00404925">
        <w:rPr>
          <w:rFonts w:ascii="Simplified Arabic" w:hAnsi="Simplified Arabic" w:cs="Simplified Arabic"/>
          <w:b/>
          <w:bCs/>
          <w:sz w:val="24"/>
          <w:szCs w:val="24"/>
          <w:rtl/>
          <w:lang w:bidi="ar-EG"/>
        </w:rPr>
        <w:t xml:space="preserve"> </w:t>
      </w:r>
      <w:r w:rsidRPr="00864460">
        <w:rPr>
          <w:rFonts w:ascii="Simplified Arabic" w:hAnsi="Simplified Arabic" w:cs="Simplified Arabic" w:hint="cs"/>
          <w:b/>
          <w:bCs/>
          <w:sz w:val="24"/>
          <w:szCs w:val="24"/>
          <w:rtl/>
          <w:lang w:bidi="ar-EG"/>
        </w:rPr>
        <w:t>مصر</w:t>
      </w:r>
      <w:r w:rsidR="00C054DF">
        <w:rPr>
          <w:rFonts w:ascii="Simplified Arabic" w:hAnsi="Simplified Arabic" w:cs="Simplified Arabic" w:hint="cs"/>
          <w:b/>
          <w:bCs/>
          <w:sz w:val="24"/>
          <w:szCs w:val="24"/>
          <w:rtl/>
          <w:lang w:bidi="ar-EG"/>
        </w:rPr>
        <w:t>،</w:t>
      </w:r>
      <w:r w:rsidRPr="00864460">
        <w:rPr>
          <w:rFonts w:ascii="Simplified Arabic" w:hAnsi="Simplified Arabic" w:cs="Simplified Arabic"/>
          <w:b/>
          <w:bCs/>
          <w:sz w:val="24"/>
          <w:szCs w:val="24"/>
          <w:rtl/>
          <w:lang w:bidi="ar-EG"/>
        </w:rPr>
        <w:t xml:space="preserve"> 1990-202</w:t>
      </w:r>
      <w:r w:rsidRPr="00864460">
        <w:rPr>
          <w:rFonts w:ascii="Simplified Arabic" w:hAnsi="Simplified Arabic" w:cs="Simplified Arabic" w:hint="cs"/>
          <w:b/>
          <w:bCs/>
          <w:sz w:val="24"/>
          <w:szCs w:val="24"/>
          <w:rtl/>
          <w:lang w:bidi="ar-EG"/>
        </w:rPr>
        <w:t>0</w:t>
      </w:r>
    </w:p>
    <w:p w14:paraId="11E73518" w14:textId="643411D7" w:rsidR="0051267E" w:rsidRPr="00D51555" w:rsidRDefault="0051267E" w:rsidP="0051267E">
      <w:pPr>
        <w:jc w:val="center"/>
        <w:rPr>
          <w:rtl/>
          <w:lang w:bidi="ar-EG"/>
        </w:rPr>
      </w:pPr>
      <w:r w:rsidRPr="000275F6">
        <w:rPr>
          <w:rFonts w:ascii="Simplified Arabic" w:hAnsi="Simplified Arabic" w:cs="Simplified Arabic" w:hint="cs"/>
          <w:b/>
          <w:bCs/>
          <w:sz w:val="20"/>
          <w:szCs w:val="20"/>
          <w:rtl/>
          <w:lang w:bidi="ar-EG"/>
        </w:rPr>
        <w:t>المصدر</w:t>
      </w:r>
      <w:r w:rsidR="00F91B66">
        <w:rPr>
          <w:rFonts w:ascii="Simplified Arabic" w:hAnsi="Simplified Arabic" w:cs="Simplified Arabic" w:hint="cs"/>
          <w:sz w:val="24"/>
          <w:szCs w:val="24"/>
          <w:rtl/>
          <w:lang w:bidi="ar-EG"/>
        </w:rPr>
        <w:t>:</w:t>
      </w:r>
      <w:r w:rsidRPr="000275F6">
        <w:rPr>
          <w:rFonts w:ascii="Simplified Arabic" w:hAnsi="Simplified Arabic" w:cs="Simplified Arabic" w:hint="cs"/>
          <w:b/>
          <w:bCs/>
          <w:rtl/>
          <w:lang w:bidi="ar-EG"/>
        </w:rPr>
        <w:t xml:space="preserve"> </w:t>
      </w:r>
      <w:r w:rsidRPr="000275F6">
        <w:rPr>
          <w:rFonts w:asciiTheme="majorBidi" w:hAnsiTheme="majorBidi" w:cstheme="majorBidi"/>
          <w:b/>
          <w:bCs/>
          <w:sz w:val="20"/>
          <w:szCs w:val="20"/>
          <w:rtl/>
          <w:lang w:bidi="ar-EG"/>
        </w:rPr>
        <w:t>تقرير التنمية البشرية</w:t>
      </w:r>
      <w:r w:rsidR="00404925">
        <w:rPr>
          <w:rFonts w:asciiTheme="majorBidi" w:hAnsiTheme="majorBidi" w:cstheme="majorBidi"/>
          <w:b/>
          <w:bCs/>
          <w:sz w:val="20"/>
          <w:szCs w:val="20"/>
          <w:rtl/>
          <w:lang w:bidi="ar-EG"/>
        </w:rPr>
        <w:t xml:space="preserve"> في </w:t>
      </w:r>
      <w:r w:rsidRPr="000275F6">
        <w:rPr>
          <w:rFonts w:asciiTheme="majorBidi" w:hAnsiTheme="majorBidi" w:cstheme="majorBidi"/>
          <w:b/>
          <w:bCs/>
          <w:sz w:val="20"/>
          <w:szCs w:val="20"/>
          <w:rtl/>
          <w:lang w:bidi="ar-EG"/>
        </w:rPr>
        <w:t xml:space="preserve">مصر </w:t>
      </w:r>
      <w:r>
        <w:rPr>
          <w:rFonts w:asciiTheme="majorBidi" w:hAnsiTheme="majorBidi" w:cstheme="majorBidi" w:hint="cs"/>
          <w:b/>
          <w:bCs/>
          <w:sz w:val="20"/>
          <w:szCs w:val="20"/>
          <w:rtl/>
          <w:lang w:bidi="ar-EG"/>
        </w:rPr>
        <w:t>2022</w:t>
      </w:r>
    </w:p>
    <w:p w14:paraId="6DEC8A1F" w14:textId="78ABA8A3" w:rsidR="0051267E" w:rsidRPr="003348A5" w:rsidRDefault="0051267E" w:rsidP="002D351F">
      <w:pPr>
        <w:pStyle w:val="ListParagraph"/>
        <w:spacing w:after="0" w:line="240" w:lineRule="auto"/>
        <w:ind w:left="0"/>
        <w:jc w:val="lowKashida"/>
        <w:rPr>
          <w:rFonts w:ascii="Simplified Arabic" w:hAnsi="Simplified Arabic" w:cs="Simplified Arabic"/>
          <w:sz w:val="28"/>
          <w:szCs w:val="28"/>
          <w:rtl/>
          <w:lang w:bidi="ar-EG"/>
        </w:rPr>
      </w:pPr>
      <w:r w:rsidRPr="00B254F7">
        <w:rPr>
          <w:rFonts w:ascii="Simplified Arabic" w:hAnsi="Simplified Arabic" w:cs="Simplified Arabic"/>
          <w:b/>
          <w:bCs/>
          <w:sz w:val="28"/>
          <w:szCs w:val="28"/>
          <w:rtl/>
          <w:lang w:bidi="ar-EG"/>
        </w:rPr>
        <w:t xml:space="preserve">مؤشر </w:t>
      </w:r>
      <w:r w:rsidRPr="00B254F7">
        <w:rPr>
          <w:rFonts w:ascii="Simplified Arabic" w:hAnsi="Simplified Arabic" w:cs="Simplified Arabic" w:hint="cs"/>
          <w:b/>
          <w:bCs/>
          <w:sz w:val="28"/>
          <w:szCs w:val="28"/>
          <w:rtl/>
          <w:lang w:bidi="ar-EG"/>
        </w:rPr>
        <w:t>التنمية</w:t>
      </w:r>
      <w:r w:rsidRPr="00B254F7">
        <w:rPr>
          <w:rFonts w:ascii="Simplified Arabic" w:hAnsi="Simplified Arabic" w:cs="Simplified Arabic"/>
          <w:b/>
          <w:bCs/>
          <w:sz w:val="28"/>
          <w:szCs w:val="28"/>
          <w:rtl/>
          <w:lang w:bidi="ar-EG"/>
        </w:rPr>
        <w:t xml:space="preserve"> </w:t>
      </w:r>
      <w:r w:rsidRPr="00B254F7">
        <w:rPr>
          <w:rFonts w:ascii="Simplified Arabic" w:hAnsi="Simplified Arabic" w:cs="Simplified Arabic" w:hint="cs"/>
          <w:b/>
          <w:bCs/>
          <w:sz w:val="28"/>
          <w:szCs w:val="28"/>
          <w:rtl/>
          <w:lang w:bidi="ar-EG"/>
        </w:rPr>
        <w:t>البشرية</w:t>
      </w:r>
      <w:r w:rsidR="002D351F">
        <w:rPr>
          <w:rFonts w:ascii="Simplified Arabic" w:hAnsi="Simplified Arabic" w:cs="Simplified Arabic" w:hint="cs"/>
          <w:b/>
          <w:bCs/>
          <w:sz w:val="28"/>
          <w:szCs w:val="28"/>
          <w:rtl/>
          <w:lang w:bidi="ar-EG"/>
        </w:rPr>
        <w:t>:</w:t>
      </w:r>
      <w:r w:rsidRPr="0029299C">
        <w:rPr>
          <w:rFonts w:ascii="Simplified Arabic" w:hAnsi="Simplified Arabic" w:cs="Simplified Arabic"/>
          <w:sz w:val="28"/>
          <w:szCs w:val="28"/>
          <w:rtl/>
          <w:lang w:bidi="ar-EG"/>
        </w:rPr>
        <w:t xml:space="preserve"> </w:t>
      </w:r>
      <w:r w:rsidR="002D351F">
        <w:rPr>
          <w:rFonts w:ascii="Simplified Arabic" w:hAnsi="Simplified Arabic" w:cs="Simplified Arabic"/>
          <w:sz w:val="28"/>
          <w:szCs w:val="28"/>
          <w:rtl/>
          <w:lang w:bidi="ar-EG"/>
        </w:rPr>
        <w:t xml:space="preserve">هو مؤشر مركب يُركز على أربعة مبادئ أساسية لتصنيف الدول (متوسط مدة الدراسة عند السكان، المعدل المتوقع لمدة الدراسة، متوسط </w:t>
      </w:r>
      <w:r w:rsidR="002D351F">
        <w:rPr>
          <w:rFonts w:ascii="Simplified Arabic" w:hAnsi="Simplified Arabic" w:cs="Simplified Arabic"/>
          <w:sz w:val="28"/>
          <w:szCs w:val="28"/>
          <w:rtl/>
          <w:lang w:bidi="ar-EG"/>
        </w:rPr>
        <w:lastRenderedPageBreak/>
        <w:t>العمر المتوقع للفرد عند الولادة، حصة الفرد من الدخل القومي الإجمالي). وهو مؤشر وصفه برنامج الأمم المتحدة ال</w:t>
      </w:r>
      <w:r w:rsidR="002D351F">
        <w:rPr>
          <w:rFonts w:ascii="Simplified Arabic" w:hAnsi="Simplified Arabic" w:cs="Simplified Arabic" w:hint="cs"/>
          <w:sz w:val="28"/>
          <w:szCs w:val="28"/>
          <w:rtl/>
          <w:lang w:bidi="ar-EG"/>
        </w:rPr>
        <w:t>إ</w:t>
      </w:r>
      <w:r w:rsidR="002D351F">
        <w:rPr>
          <w:rFonts w:ascii="Simplified Arabic" w:hAnsi="Simplified Arabic" w:cs="Simplified Arabic"/>
          <w:sz w:val="28"/>
          <w:szCs w:val="28"/>
          <w:rtl/>
          <w:lang w:bidi="ar-EG"/>
        </w:rPr>
        <w:t>نمائى عام 1990 من أجل قياس مستوى التنمية في أكثر من 180 دولة في العالم، ويتم حساب هذا المؤشر سنويًا وينشر ترتيب البلدان وفقًا لقيمة المؤشر الذي تحصل عليه من الأعلى إلى الأقل ويصدر كل عام. والهدف الرئيس من التنمية البشرية هو أن يحيا الناس حياة مديدة وصحية، وأن يحظوا بالمعرفة، وأن يتمتعوا بمستوى لائق من المعيشة. وإذا لم تتحقق هذه القدرات الثلاث، فإن العديد من الخيارات لن يكون متاحًا ببساطة، وسيتعذر الوصول إلى الفرص.</w:t>
      </w:r>
    </w:p>
    <w:p w14:paraId="46AF69F3" w14:textId="77777777" w:rsidR="006A1CC9" w:rsidRPr="006A1CC9" w:rsidRDefault="006A1CC9" w:rsidP="006A1CC9">
      <w:pPr>
        <w:spacing w:after="0" w:line="240" w:lineRule="auto"/>
        <w:jc w:val="lowKashida"/>
        <w:rPr>
          <w:rFonts w:ascii="Simplified Arabic" w:hAnsi="Simplified Arabic" w:cs="Simplified Arabic"/>
          <w:b/>
          <w:bCs/>
          <w:sz w:val="28"/>
          <w:szCs w:val="28"/>
          <w:lang w:bidi="ar-EG"/>
        </w:rPr>
      </w:pPr>
      <w:r w:rsidRPr="006A1CC9">
        <w:rPr>
          <w:rFonts w:ascii="Simplified Arabic" w:hAnsi="Simplified Arabic" w:cs="Simplified Arabic"/>
          <w:b/>
          <w:bCs/>
          <w:sz w:val="28"/>
          <w:szCs w:val="28"/>
          <w:u w:val="single"/>
          <w:rtl/>
          <w:lang w:bidi="ar-EG"/>
        </w:rPr>
        <w:t xml:space="preserve">طريقة حساب مؤشر التنمية البشرية </w:t>
      </w:r>
      <w:r w:rsidRPr="006A1CC9">
        <w:rPr>
          <w:rFonts w:ascii="Simplified Arabic" w:hAnsi="Simplified Arabic" w:cs="Simplified Arabic"/>
          <w:b/>
          <w:bCs/>
          <w:sz w:val="28"/>
          <w:szCs w:val="28"/>
          <w:u w:val="single"/>
          <w:lang w:bidi="ar-EG"/>
        </w:rPr>
        <w:t>Human Development Index</w:t>
      </w:r>
      <w:r w:rsidRPr="006A1CC9">
        <w:rPr>
          <w:rFonts w:ascii="Simplified Arabic" w:hAnsi="Simplified Arabic" w:cs="Simplified Arabic"/>
          <w:b/>
          <w:bCs/>
          <w:sz w:val="28"/>
          <w:szCs w:val="28"/>
          <w:u w:val="single"/>
          <w:rtl/>
          <w:lang w:bidi="ar-EG"/>
        </w:rPr>
        <w:t xml:space="preserve"> </w:t>
      </w:r>
      <w:r w:rsidRPr="006A1CC9">
        <w:rPr>
          <w:rFonts w:ascii="Simplified Arabic" w:hAnsi="Simplified Arabic" w:cs="Simplified Arabic" w:hint="cs"/>
          <w:b/>
          <w:bCs/>
          <w:sz w:val="28"/>
          <w:szCs w:val="28"/>
          <w:u w:val="single"/>
          <w:rtl/>
          <w:lang w:bidi="ar-EG"/>
        </w:rPr>
        <w:t>(</w:t>
      </w:r>
      <w:r w:rsidRPr="006A1CC9">
        <w:rPr>
          <w:rFonts w:ascii="Simplified Arabic" w:hAnsi="Simplified Arabic" w:cs="Simplified Arabic"/>
          <w:b/>
          <w:bCs/>
          <w:sz w:val="28"/>
          <w:szCs w:val="28"/>
          <w:u w:val="single"/>
          <w:lang w:bidi="ar-EG"/>
        </w:rPr>
        <w:t>HDI</w:t>
      </w:r>
      <w:r w:rsidRPr="006A1CC9">
        <w:rPr>
          <w:rFonts w:ascii="Simplified Arabic" w:hAnsi="Simplified Arabic" w:cs="Simplified Arabic"/>
          <w:b/>
          <w:bCs/>
          <w:sz w:val="28"/>
          <w:szCs w:val="28"/>
          <w:u w:val="single"/>
          <w:rtl/>
          <w:lang w:bidi="ar-EG"/>
        </w:rPr>
        <w:t xml:space="preserve">): </w:t>
      </w:r>
      <w:r w:rsidRPr="006A1CC9">
        <w:rPr>
          <w:rFonts w:ascii="Simplified Arabic" w:hAnsi="Simplified Arabic" w:cs="Simplified Arabic"/>
          <w:sz w:val="28"/>
          <w:szCs w:val="28"/>
          <w:rtl/>
          <w:lang w:bidi="ar-EG"/>
        </w:rPr>
        <w:t xml:space="preserve">وهذا المؤشر يهدف كما ذكرنا أعلاه إلى قياس مدى جودة ونوعية الحياة بين مختلف الدول بمقياس من الصفر حتى الواحد الصحيح من خلال </w:t>
      </w:r>
      <w:r w:rsidRPr="006A1CC9">
        <w:rPr>
          <w:rFonts w:ascii="Simplified Arabic" w:hAnsi="Simplified Arabic" w:cs="Simplified Arabic"/>
          <w:b/>
          <w:bCs/>
          <w:sz w:val="28"/>
          <w:szCs w:val="28"/>
          <w:u w:val="single"/>
          <w:rtl/>
          <w:lang w:bidi="ar-EG"/>
        </w:rPr>
        <w:t>مكونات المؤشر الآتية</w:t>
      </w:r>
      <w:r w:rsidRPr="006A1CC9">
        <w:rPr>
          <w:rFonts w:ascii="Simplified Arabic" w:hAnsi="Simplified Arabic" w:cs="Simplified Arabic"/>
          <w:b/>
          <w:bCs/>
          <w:sz w:val="28"/>
          <w:szCs w:val="28"/>
          <w:rtl/>
          <w:lang w:bidi="ar-EG"/>
        </w:rPr>
        <w:t>:</w:t>
      </w:r>
    </w:p>
    <w:p w14:paraId="7D600C04" w14:textId="665C34EA" w:rsidR="006A1CC9" w:rsidRDefault="006A1CC9" w:rsidP="003A7F26">
      <w:pPr>
        <w:pStyle w:val="ListParagraph"/>
        <w:numPr>
          <w:ilvl w:val="0"/>
          <w:numId w:val="95"/>
        </w:numPr>
        <w:spacing w:after="0" w:line="240" w:lineRule="auto"/>
        <w:jc w:val="both"/>
        <w:rPr>
          <w:rFonts w:ascii="Simplified Arabic" w:hAnsi="Simplified Arabic" w:cs="Simplified Arabic"/>
          <w:sz w:val="28"/>
          <w:szCs w:val="28"/>
          <w:lang w:bidi="ar-EG"/>
        </w:rPr>
      </w:pPr>
      <w:r>
        <w:rPr>
          <w:rFonts w:ascii="Simplified Arabic" w:hAnsi="Simplified Arabic" w:cs="Simplified Arabic"/>
          <w:sz w:val="28"/>
          <w:szCs w:val="28"/>
          <w:rtl/>
          <w:lang w:bidi="ar-EG"/>
        </w:rPr>
        <w:t>يقاس جانب الصحة في مؤشر التنم</w:t>
      </w:r>
      <w:r>
        <w:rPr>
          <w:rFonts w:ascii="Simplified Arabic" w:hAnsi="Simplified Arabic" w:cs="Simplified Arabic" w:hint="cs"/>
          <w:sz w:val="28"/>
          <w:szCs w:val="28"/>
          <w:rtl/>
          <w:lang w:bidi="ar-EG"/>
        </w:rPr>
        <w:t>ي</w:t>
      </w:r>
      <w:r>
        <w:rPr>
          <w:rFonts w:ascii="Simplified Arabic" w:hAnsi="Simplified Arabic" w:cs="Simplified Arabic"/>
          <w:sz w:val="28"/>
          <w:szCs w:val="28"/>
          <w:rtl/>
          <w:lang w:bidi="ar-EG"/>
        </w:rPr>
        <w:t>ة البشرية بوساطة العمر المتوقع (أمد الحياة) عند الولادة في كل دولة، وتسوَّى إحصائيًا لتكون قيمة هذا العنصر معدومة عندما يكون العمر المتوقع عند الولادة يساو</w:t>
      </w:r>
      <w:r>
        <w:rPr>
          <w:rFonts w:ascii="Simplified Arabic" w:hAnsi="Simplified Arabic" w:cs="Simplified Arabic" w:hint="cs"/>
          <w:sz w:val="28"/>
          <w:szCs w:val="28"/>
          <w:rtl/>
          <w:lang w:bidi="ar-EG"/>
        </w:rPr>
        <w:t>ي</w:t>
      </w:r>
      <w:r>
        <w:rPr>
          <w:rFonts w:ascii="Simplified Arabic" w:hAnsi="Simplified Arabic" w:cs="Simplified Arabic"/>
          <w:sz w:val="28"/>
          <w:szCs w:val="28"/>
          <w:rtl/>
          <w:lang w:bidi="ar-EG"/>
        </w:rPr>
        <w:t xml:space="preserve"> 20 عامًا، ولتكون قيمة هذا العنصر تساو</w:t>
      </w:r>
      <w:r>
        <w:rPr>
          <w:rFonts w:ascii="Simplified Arabic" w:hAnsi="Simplified Arabic" w:cs="Simplified Arabic" w:hint="cs"/>
          <w:sz w:val="28"/>
          <w:szCs w:val="28"/>
          <w:rtl/>
          <w:lang w:bidi="ar-EG"/>
        </w:rPr>
        <w:t>ي</w:t>
      </w:r>
      <w:r>
        <w:rPr>
          <w:rFonts w:ascii="Simplified Arabic" w:hAnsi="Simplified Arabic" w:cs="Simplified Arabic"/>
          <w:sz w:val="28"/>
          <w:szCs w:val="28"/>
          <w:rtl/>
          <w:lang w:bidi="ar-EG"/>
        </w:rPr>
        <w:t xml:space="preserve"> 1 عندما يكون العمر المتوقع عند الولادة يساوي 85 عامًا.</w:t>
      </w:r>
    </w:p>
    <w:p w14:paraId="06E94055" w14:textId="705B198B" w:rsidR="006A1CC9" w:rsidRDefault="006A1CC9" w:rsidP="003A7F26">
      <w:pPr>
        <w:pStyle w:val="ListParagraph"/>
        <w:numPr>
          <w:ilvl w:val="0"/>
          <w:numId w:val="95"/>
        </w:numPr>
        <w:spacing w:after="0" w:line="240" w:lineRule="auto"/>
        <w:jc w:val="lowKashida"/>
        <w:rPr>
          <w:rFonts w:ascii="Simplified Arabic" w:hAnsi="Simplified Arabic" w:cs="Simplified Arabic"/>
          <w:sz w:val="28"/>
          <w:szCs w:val="28"/>
          <w:lang w:bidi="ar-EG"/>
        </w:rPr>
      </w:pPr>
      <w:r>
        <w:rPr>
          <w:rFonts w:ascii="Simplified Arabic" w:hAnsi="Simplified Arabic" w:cs="Simplified Arabic"/>
          <w:sz w:val="28"/>
          <w:szCs w:val="28"/>
          <w:rtl/>
          <w:lang w:bidi="ar-EG"/>
        </w:rPr>
        <w:t xml:space="preserve">يقاس التعليم باستخدام عنصرين: </w:t>
      </w:r>
      <w:r>
        <w:rPr>
          <w:rFonts w:ascii="Simplified Arabic" w:hAnsi="Simplified Arabic" w:cs="Simplified Arabic"/>
          <w:b/>
          <w:bCs/>
          <w:sz w:val="28"/>
          <w:szCs w:val="28"/>
          <w:rtl/>
          <w:lang w:bidi="ar-EG"/>
        </w:rPr>
        <w:t>الأول</w:t>
      </w:r>
      <w:r>
        <w:rPr>
          <w:rFonts w:ascii="Simplified Arabic" w:hAnsi="Simplified Arabic" w:cs="Simplified Arabic"/>
          <w:sz w:val="28"/>
          <w:szCs w:val="28"/>
          <w:rtl/>
          <w:lang w:bidi="ar-EG"/>
        </w:rPr>
        <w:t xml:space="preserve"> هو </w:t>
      </w:r>
      <w:r>
        <w:rPr>
          <w:rFonts w:ascii="Simplified Arabic" w:hAnsi="Simplified Arabic" w:cs="Simplified Arabic"/>
          <w:sz w:val="28"/>
          <w:szCs w:val="28"/>
          <w:u w:val="single"/>
          <w:rtl/>
          <w:lang w:bidi="ar-EG"/>
        </w:rPr>
        <w:t>متوسط سنوات التعليم</w:t>
      </w:r>
      <w:r>
        <w:rPr>
          <w:rFonts w:ascii="Simplified Arabic" w:hAnsi="Simplified Arabic" w:cs="Simplified Arabic"/>
          <w:sz w:val="28"/>
          <w:szCs w:val="28"/>
          <w:rtl/>
          <w:lang w:bidi="ar-EG"/>
        </w:rPr>
        <w:t xml:space="preserve"> الذي حصل عليه الفرد من عمر 25 عامًا فما فوق، وقراءة حسابه يساو</w:t>
      </w:r>
      <w:r>
        <w:rPr>
          <w:rFonts w:ascii="Simplified Arabic" w:hAnsi="Simplified Arabic" w:cs="Simplified Arabic" w:hint="cs"/>
          <w:sz w:val="28"/>
          <w:szCs w:val="28"/>
          <w:rtl/>
          <w:lang w:bidi="ar-EG"/>
        </w:rPr>
        <w:t>ي</w:t>
      </w:r>
      <w:r>
        <w:rPr>
          <w:rFonts w:ascii="Simplified Arabic" w:hAnsi="Simplified Arabic" w:cs="Simplified Arabic"/>
          <w:sz w:val="28"/>
          <w:szCs w:val="28"/>
          <w:rtl/>
          <w:lang w:bidi="ar-EG"/>
        </w:rPr>
        <w:t xml:space="preserve"> 1 عند قيمة 15 عامًا من التعليم. أما العنصر </w:t>
      </w:r>
      <w:r>
        <w:rPr>
          <w:rFonts w:ascii="Simplified Arabic" w:hAnsi="Simplified Arabic" w:cs="Simplified Arabic"/>
          <w:b/>
          <w:bCs/>
          <w:sz w:val="28"/>
          <w:szCs w:val="28"/>
          <w:rtl/>
          <w:lang w:bidi="ar-EG"/>
        </w:rPr>
        <w:t>الثاني</w:t>
      </w:r>
      <w:r>
        <w:rPr>
          <w:rFonts w:ascii="Simplified Arabic" w:hAnsi="Simplified Arabic" w:cs="Simplified Arabic"/>
          <w:sz w:val="28"/>
          <w:szCs w:val="28"/>
          <w:rtl/>
          <w:lang w:bidi="ar-EG"/>
        </w:rPr>
        <w:t xml:space="preserve"> فهو </w:t>
      </w:r>
      <w:r>
        <w:rPr>
          <w:rFonts w:ascii="Simplified Arabic" w:hAnsi="Simplified Arabic" w:cs="Simplified Arabic"/>
          <w:sz w:val="28"/>
          <w:szCs w:val="28"/>
          <w:u w:val="single"/>
          <w:rtl/>
          <w:lang w:bidi="ar-EG"/>
        </w:rPr>
        <w:t xml:space="preserve">عدد سنوات التعليم المتوقع </w:t>
      </w:r>
      <w:r>
        <w:rPr>
          <w:rFonts w:ascii="Simplified Arabic" w:hAnsi="Simplified Arabic" w:cs="Simplified Arabic"/>
          <w:sz w:val="28"/>
          <w:szCs w:val="28"/>
          <w:rtl/>
          <w:lang w:bidi="ar-EG"/>
        </w:rPr>
        <w:t>أن يحصل عليها الطفل في سن الدخول إلى المدرسة، وقراءة حسابه يساو</w:t>
      </w:r>
      <w:r>
        <w:rPr>
          <w:rFonts w:ascii="Simplified Arabic" w:hAnsi="Simplified Arabic" w:cs="Simplified Arabic" w:hint="cs"/>
          <w:sz w:val="28"/>
          <w:szCs w:val="28"/>
          <w:rtl/>
          <w:lang w:bidi="ar-EG"/>
        </w:rPr>
        <w:t>ي</w:t>
      </w:r>
      <w:r>
        <w:rPr>
          <w:rFonts w:ascii="Simplified Arabic" w:hAnsi="Simplified Arabic" w:cs="Simplified Arabic"/>
          <w:sz w:val="28"/>
          <w:szCs w:val="28"/>
          <w:rtl/>
          <w:lang w:bidi="ar-EG"/>
        </w:rPr>
        <w:t xml:space="preserve"> 1 عند قيمة 18 عامًا من التعليم المتوقع، ويحسب المتوسط الحسابي لهذين العنصرين ليدخل في حساب مؤشر التنمية البشرية</w:t>
      </w:r>
      <w:r>
        <w:rPr>
          <w:rFonts w:ascii="Simplified Arabic" w:hAnsi="Simplified Arabic" w:cs="Simplified Arabic"/>
          <w:sz w:val="28"/>
          <w:szCs w:val="28"/>
          <w:lang w:bidi="ar-EG"/>
        </w:rPr>
        <w:t>.</w:t>
      </w:r>
    </w:p>
    <w:p w14:paraId="1A5D7886" w14:textId="785D25BC" w:rsidR="000C09AB" w:rsidRPr="000C09AB" w:rsidRDefault="00C73033" w:rsidP="003A7F26">
      <w:pPr>
        <w:pStyle w:val="ListParagraph"/>
        <w:numPr>
          <w:ilvl w:val="0"/>
          <w:numId w:val="95"/>
        </w:numPr>
        <w:spacing w:after="0" w:line="240" w:lineRule="auto"/>
        <w:jc w:val="lowKashida"/>
        <w:rPr>
          <w:rFonts w:ascii="Simplified Arabic" w:hAnsi="Simplified Arabic" w:cs="Simplified Arabic"/>
          <w:sz w:val="28"/>
          <w:szCs w:val="28"/>
          <w:rtl/>
          <w:lang w:bidi="ar-EG"/>
        </w:rPr>
      </w:pPr>
      <w:r>
        <w:rPr>
          <w:rFonts w:ascii="Simplified Arabic" w:hAnsi="Simplified Arabic" w:cs="Simplified Arabic"/>
          <w:sz w:val="28"/>
          <w:szCs w:val="28"/>
          <w:rtl/>
          <w:lang w:bidi="ar-EG"/>
        </w:rPr>
        <w:t xml:space="preserve">أما المقياس الذي اختير ليعبر عن مستوى المعيشة، فهو حصة الفرد من الدخل القومي الإجمالي على أساس تعادل القوة الشرائية، وهو مقياس شائع </w:t>
      </w:r>
      <w:r>
        <w:rPr>
          <w:rFonts w:ascii="Simplified Arabic" w:hAnsi="Simplified Arabic" w:cs="Simplified Arabic"/>
          <w:sz w:val="28"/>
          <w:szCs w:val="28"/>
          <w:rtl/>
          <w:lang w:bidi="ar-EG"/>
        </w:rPr>
        <w:lastRenderedPageBreak/>
        <w:t>يستخدم لقياس متوسط الدخل. ويقاس هذا العنصر بالدولار الأمريكى، وقراءة حسابه يساو</w:t>
      </w:r>
      <w:r>
        <w:rPr>
          <w:rFonts w:ascii="Simplified Arabic" w:hAnsi="Simplified Arabic" w:cs="Simplified Arabic" w:hint="cs"/>
          <w:sz w:val="28"/>
          <w:szCs w:val="28"/>
          <w:rtl/>
          <w:lang w:bidi="ar-EG"/>
        </w:rPr>
        <w:t>ي</w:t>
      </w:r>
      <w:r>
        <w:rPr>
          <w:rFonts w:ascii="Simplified Arabic" w:hAnsi="Simplified Arabic" w:cs="Simplified Arabic"/>
          <w:sz w:val="28"/>
          <w:szCs w:val="28"/>
          <w:rtl/>
          <w:lang w:bidi="ar-EG"/>
        </w:rPr>
        <w:t xml:space="preserve"> 1 عندما تكون قيمته 75,000$، ويساو</w:t>
      </w:r>
      <w:r>
        <w:rPr>
          <w:rFonts w:ascii="Simplified Arabic" w:hAnsi="Simplified Arabic" w:cs="Simplified Arabic" w:hint="cs"/>
          <w:sz w:val="28"/>
          <w:szCs w:val="28"/>
          <w:rtl/>
          <w:lang w:bidi="ar-EG"/>
        </w:rPr>
        <w:t>ي</w:t>
      </w:r>
      <w:r>
        <w:rPr>
          <w:rFonts w:ascii="Simplified Arabic" w:hAnsi="Simplified Arabic" w:cs="Simplified Arabic"/>
          <w:sz w:val="28"/>
          <w:szCs w:val="28"/>
          <w:rtl/>
          <w:lang w:bidi="ar-EG"/>
        </w:rPr>
        <w:t xml:space="preserve"> الصفر عندما تكون قيمته 100$.</w:t>
      </w:r>
    </w:p>
    <w:p w14:paraId="1F98CCDD" w14:textId="1A900C9F" w:rsidR="000C09AB" w:rsidRDefault="0074011C" w:rsidP="00401723">
      <w:pPr>
        <w:pStyle w:val="ListParagraph"/>
        <w:spacing w:after="0" w:line="240" w:lineRule="auto"/>
        <w:ind w:left="0"/>
        <w:jc w:val="both"/>
        <w:rPr>
          <w:rFonts w:ascii="Simplified Arabic" w:hAnsi="Simplified Arabic" w:cs="Simplified Arabic"/>
          <w:b/>
          <w:bCs/>
          <w:sz w:val="24"/>
          <w:szCs w:val="24"/>
          <w:rtl/>
        </w:rPr>
      </w:pPr>
      <w:r>
        <w:rPr>
          <w:rFonts w:ascii="Simplified Arabic" w:hAnsi="Simplified Arabic" w:cs="Simplified Arabic"/>
          <w:b/>
          <w:bCs/>
          <w:sz w:val="24"/>
          <w:szCs w:val="24"/>
          <w:rtl/>
        </w:rPr>
        <w:t>جدول رقم (</w:t>
      </w:r>
      <w:r w:rsidR="0051267E">
        <w:rPr>
          <w:rFonts w:ascii="Simplified Arabic" w:hAnsi="Simplified Arabic" w:cs="Simplified Arabic" w:hint="cs"/>
          <w:b/>
          <w:bCs/>
          <w:sz w:val="24"/>
          <w:szCs w:val="24"/>
          <w:rtl/>
        </w:rPr>
        <w:t>5</w:t>
      </w:r>
      <w:r w:rsidR="0051267E" w:rsidRPr="007114A6">
        <w:rPr>
          <w:rFonts w:ascii="Simplified Arabic" w:hAnsi="Simplified Arabic" w:cs="Simplified Arabic" w:hint="cs"/>
          <w:b/>
          <w:bCs/>
          <w:sz w:val="24"/>
          <w:szCs w:val="24"/>
          <w:rtl/>
        </w:rPr>
        <w:t>-</w:t>
      </w:r>
      <w:r w:rsidR="0051267E">
        <w:rPr>
          <w:rFonts w:ascii="Simplified Arabic" w:hAnsi="Simplified Arabic" w:cs="Simplified Arabic" w:hint="cs"/>
          <w:b/>
          <w:bCs/>
          <w:sz w:val="24"/>
          <w:szCs w:val="24"/>
          <w:rtl/>
        </w:rPr>
        <w:t>1</w:t>
      </w:r>
      <w:r w:rsidR="0051267E" w:rsidRPr="007114A6">
        <w:rPr>
          <w:rFonts w:ascii="Simplified Arabic" w:hAnsi="Simplified Arabic" w:cs="Simplified Arabic"/>
          <w:b/>
          <w:bCs/>
          <w:sz w:val="24"/>
          <w:szCs w:val="24"/>
          <w:rtl/>
        </w:rPr>
        <w:t>)</w:t>
      </w:r>
      <w:r w:rsidR="0051267E" w:rsidRPr="007114A6">
        <w:rPr>
          <w:rFonts w:ascii="Simplified Arabic" w:hAnsi="Simplified Arabic" w:cs="Simplified Arabic" w:hint="cs"/>
          <w:b/>
          <w:bCs/>
          <w:sz w:val="24"/>
          <w:szCs w:val="24"/>
          <w:rtl/>
        </w:rPr>
        <w:t xml:space="preserve"> </w:t>
      </w:r>
      <w:r w:rsidR="0051267E" w:rsidRPr="007114A6">
        <w:rPr>
          <w:rFonts w:ascii="Simplified Arabic" w:hAnsi="Simplified Arabic" w:cs="Simplified Arabic"/>
          <w:b/>
          <w:bCs/>
          <w:sz w:val="24"/>
          <w:szCs w:val="24"/>
          <w:rtl/>
        </w:rPr>
        <w:t>مؤشرات</w:t>
      </w:r>
      <w:r w:rsidR="0051267E" w:rsidRPr="007114A6">
        <w:rPr>
          <w:rFonts w:ascii="Simplified Arabic" w:hAnsi="Simplified Arabic" w:cs="Simplified Arabic"/>
          <w:b/>
          <w:bCs/>
          <w:sz w:val="24"/>
          <w:szCs w:val="24"/>
          <w:lang w:bidi="ar-EG"/>
        </w:rPr>
        <w:t xml:space="preserve"> </w:t>
      </w:r>
      <w:r w:rsidR="0051267E" w:rsidRPr="007114A6">
        <w:rPr>
          <w:rFonts w:ascii="Simplified Arabic" w:hAnsi="Simplified Arabic" w:cs="Simplified Arabic"/>
          <w:b/>
          <w:bCs/>
          <w:sz w:val="24"/>
          <w:szCs w:val="24"/>
          <w:rtl/>
        </w:rPr>
        <w:t>التنمية</w:t>
      </w:r>
      <w:r w:rsidR="0051267E" w:rsidRPr="007114A6">
        <w:rPr>
          <w:rFonts w:ascii="Simplified Arabic" w:hAnsi="Simplified Arabic" w:cs="Simplified Arabic"/>
          <w:b/>
          <w:bCs/>
          <w:sz w:val="24"/>
          <w:szCs w:val="24"/>
          <w:lang w:bidi="ar-EG"/>
        </w:rPr>
        <w:t xml:space="preserve"> </w:t>
      </w:r>
      <w:r w:rsidR="0051267E" w:rsidRPr="007114A6">
        <w:rPr>
          <w:rFonts w:ascii="Simplified Arabic" w:hAnsi="Simplified Arabic" w:cs="Simplified Arabic"/>
          <w:b/>
          <w:bCs/>
          <w:sz w:val="24"/>
          <w:szCs w:val="24"/>
          <w:rtl/>
        </w:rPr>
        <w:t>البشرية</w:t>
      </w:r>
      <w:r w:rsidR="0051267E" w:rsidRPr="007114A6">
        <w:rPr>
          <w:rFonts w:ascii="Simplified Arabic" w:hAnsi="Simplified Arabic" w:cs="Simplified Arabic"/>
          <w:b/>
          <w:bCs/>
          <w:sz w:val="24"/>
          <w:szCs w:val="24"/>
          <w:lang w:bidi="ar-EG"/>
        </w:rPr>
        <w:t xml:space="preserve"> </w:t>
      </w:r>
      <w:r w:rsidR="0051267E" w:rsidRPr="007114A6">
        <w:rPr>
          <w:rFonts w:ascii="Simplified Arabic" w:hAnsi="Simplified Arabic" w:cs="Simplified Arabic"/>
          <w:b/>
          <w:bCs/>
          <w:sz w:val="24"/>
          <w:szCs w:val="24"/>
          <w:rtl/>
        </w:rPr>
        <w:t>والتنمية</w:t>
      </w:r>
      <w:r w:rsidR="0051267E" w:rsidRPr="007114A6">
        <w:rPr>
          <w:rFonts w:ascii="Simplified Arabic" w:hAnsi="Simplified Arabic" w:cs="Simplified Arabic"/>
          <w:b/>
          <w:bCs/>
          <w:sz w:val="24"/>
          <w:szCs w:val="24"/>
          <w:lang w:bidi="ar-EG"/>
        </w:rPr>
        <w:t xml:space="preserve"> </w:t>
      </w:r>
      <w:r w:rsidR="0051267E" w:rsidRPr="007114A6">
        <w:rPr>
          <w:rFonts w:ascii="Simplified Arabic" w:hAnsi="Simplified Arabic" w:cs="Simplified Arabic"/>
          <w:b/>
          <w:bCs/>
          <w:sz w:val="24"/>
          <w:szCs w:val="24"/>
          <w:rtl/>
        </w:rPr>
        <w:t>المستدامة</w:t>
      </w:r>
      <w:r w:rsidR="00404925">
        <w:rPr>
          <w:rFonts w:ascii="Simplified Arabic" w:hAnsi="Simplified Arabic" w:cs="Simplified Arabic"/>
          <w:b/>
          <w:bCs/>
          <w:sz w:val="24"/>
          <w:szCs w:val="24"/>
          <w:rtl/>
          <w:lang w:bidi="ar-EG"/>
        </w:rPr>
        <w:t xml:space="preserve"> في </w:t>
      </w:r>
      <w:r w:rsidR="0051267E" w:rsidRPr="007114A6">
        <w:rPr>
          <w:rFonts w:ascii="Simplified Arabic" w:hAnsi="Simplified Arabic" w:cs="Simplified Arabic"/>
          <w:b/>
          <w:bCs/>
          <w:sz w:val="24"/>
          <w:szCs w:val="24"/>
          <w:rtl/>
        </w:rPr>
        <w:t>مصر</w:t>
      </w:r>
      <w:r w:rsidR="0051267E" w:rsidRPr="007114A6">
        <w:rPr>
          <w:rFonts w:ascii="Simplified Arabic" w:hAnsi="Simplified Arabic" w:cs="Simplified Arabic"/>
          <w:b/>
          <w:bCs/>
          <w:sz w:val="24"/>
          <w:szCs w:val="24"/>
          <w:lang w:bidi="ar-EG"/>
        </w:rPr>
        <w:t xml:space="preserve"> </w:t>
      </w:r>
      <w:r w:rsidR="0051267E" w:rsidRPr="007114A6">
        <w:rPr>
          <w:rFonts w:ascii="Simplified Arabic" w:hAnsi="Simplified Arabic" w:cs="Simplified Arabic"/>
          <w:b/>
          <w:bCs/>
          <w:sz w:val="24"/>
          <w:szCs w:val="24"/>
          <w:rtl/>
        </w:rPr>
        <w:t>وبعض</w:t>
      </w:r>
      <w:r w:rsidR="0051267E" w:rsidRPr="007114A6">
        <w:rPr>
          <w:rFonts w:ascii="Simplified Arabic" w:hAnsi="Simplified Arabic" w:cs="Simplified Arabic"/>
          <w:b/>
          <w:bCs/>
          <w:sz w:val="24"/>
          <w:szCs w:val="24"/>
          <w:lang w:bidi="ar-EG"/>
        </w:rPr>
        <w:t xml:space="preserve"> </w:t>
      </w:r>
      <w:r w:rsidR="0051267E" w:rsidRPr="007114A6">
        <w:rPr>
          <w:rFonts w:ascii="Simplified Arabic" w:hAnsi="Simplified Arabic" w:cs="Simplified Arabic"/>
          <w:b/>
          <w:bCs/>
          <w:sz w:val="24"/>
          <w:szCs w:val="24"/>
          <w:rtl/>
        </w:rPr>
        <w:t>الدول</w:t>
      </w:r>
    </w:p>
    <w:p w14:paraId="1DF0630A" w14:textId="2340EF4E" w:rsidR="0051267E" w:rsidRPr="00020DEC" w:rsidRDefault="00401723" w:rsidP="00C73033">
      <w:pPr>
        <w:pStyle w:val="ListParagraph"/>
        <w:spacing w:after="0" w:line="240" w:lineRule="auto"/>
        <w:ind w:left="0"/>
        <w:jc w:val="center"/>
        <w:rPr>
          <w:rFonts w:ascii="Simplified Arabic" w:hAnsi="Simplified Arabic" w:cs="Simplified Arabic"/>
          <w:b/>
          <w:bCs/>
          <w:color w:val="000000" w:themeColor="text1"/>
          <w:sz w:val="24"/>
          <w:szCs w:val="24"/>
          <w:rtl/>
          <w:lang w:bidi="ar-EG"/>
        </w:rPr>
      </w:pPr>
      <w:r w:rsidRPr="00020DEC">
        <w:rPr>
          <w:rFonts w:ascii="Simplified Arabic" w:hAnsi="Simplified Arabic" w:cs="Simplified Arabic"/>
          <w:noProof/>
          <w:color w:val="000000" w:themeColor="text1"/>
          <w:sz w:val="28"/>
          <w:szCs w:val="28"/>
        </w:rPr>
        <w:drawing>
          <wp:anchor distT="0" distB="0" distL="114300" distR="114300" simplePos="0" relativeHeight="251674624" behindDoc="1" locked="0" layoutInCell="1" allowOverlap="1" wp14:anchorId="3CE6D83D" wp14:editId="25D52750">
            <wp:simplePos x="0" y="0"/>
            <wp:positionH relativeFrom="column">
              <wp:posOffset>-536575</wp:posOffset>
            </wp:positionH>
            <wp:positionV relativeFrom="paragraph">
              <wp:posOffset>292100</wp:posOffset>
            </wp:positionV>
            <wp:extent cx="5314950" cy="4353560"/>
            <wp:effectExtent l="0" t="0" r="0" b="8890"/>
            <wp:wrapThrough wrapText="bothSides">
              <wp:wrapPolygon edited="0">
                <wp:start x="0" y="0"/>
                <wp:lineTo x="0" y="21550"/>
                <wp:lineTo x="21523" y="21550"/>
                <wp:lineTo x="21523" y="0"/>
                <wp:lineTo x="0" y="0"/>
              </wp:wrapPolygon>
            </wp:wrapThrough>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8">
                      <a:extLst>
                        <a:ext uri="{28A0092B-C50C-407E-A947-70E740481C1C}">
                          <a14:useLocalDpi xmlns:a14="http://schemas.microsoft.com/office/drawing/2010/main" val="0"/>
                        </a:ext>
                      </a:extLst>
                    </a:blip>
                    <a:stretch>
                      <a:fillRect/>
                    </a:stretch>
                  </pic:blipFill>
                  <pic:spPr>
                    <a:xfrm>
                      <a:off x="0" y="0"/>
                      <a:ext cx="5314950" cy="4353560"/>
                    </a:xfrm>
                    <a:prstGeom prst="rect">
                      <a:avLst/>
                    </a:prstGeom>
                  </pic:spPr>
                </pic:pic>
              </a:graphicData>
            </a:graphic>
            <wp14:sizeRelH relativeFrom="page">
              <wp14:pctWidth>0</wp14:pctWidth>
            </wp14:sizeRelH>
            <wp14:sizeRelV relativeFrom="page">
              <wp14:pctHeight>0</wp14:pctHeight>
            </wp14:sizeRelV>
          </wp:anchor>
        </w:drawing>
      </w:r>
      <w:r w:rsidR="0051267E" w:rsidRPr="00020DEC">
        <w:rPr>
          <w:rFonts w:ascii="Simplified Arabic" w:hAnsi="Simplified Arabic" w:cs="Simplified Arabic"/>
          <w:b/>
          <w:bCs/>
          <w:color w:val="000000" w:themeColor="text1"/>
          <w:sz w:val="24"/>
          <w:szCs w:val="24"/>
          <w:lang w:bidi="ar-EG"/>
        </w:rPr>
        <w:t xml:space="preserve"> </w:t>
      </w:r>
      <w:r w:rsidR="0051267E" w:rsidRPr="00020DEC">
        <w:rPr>
          <w:rFonts w:ascii="Simplified Arabic" w:hAnsi="Simplified Arabic" w:cs="Simplified Arabic"/>
          <w:b/>
          <w:bCs/>
          <w:color w:val="000000" w:themeColor="text1"/>
          <w:sz w:val="24"/>
          <w:szCs w:val="24"/>
          <w:rtl/>
        </w:rPr>
        <w:t>المناظرة</w:t>
      </w:r>
      <w:r w:rsidR="0051267E" w:rsidRPr="00020DEC">
        <w:rPr>
          <w:rFonts w:ascii="Simplified Arabic" w:hAnsi="Simplified Arabic" w:cs="Simplified Arabic" w:hint="cs"/>
          <w:b/>
          <w:bCs/>
          <w:color w:val="000000" w:themeColor="text1"/>
          <w:sz w:val="24"/>
          <w:szCs w:val="24"/>
          <w:rtl/>
        </w:rPr>
        <w:t>.</w:t>
      </w:r>
    </w:p>
    <w:p w14:paraId="2A142B9C" w14:textId="0156992B" w:rsidR="0051267E" w:rsidRDefault="0051267E" w:rsidP="00E01795">
      <w:pPr>
        <w:pStyle w:val="ListParagraph"/>
        <w:spacing w:after="0" w:line="240" w:lineRule="auto"/>
        <w:ind w:left="0"/>
        <w:jc w:val="center"/>
        <w:rPr>
          <w:rFonts w:ascii="Simplified Arabic" w:hAnsi="Simplified Arabic" w:cs="Simplified Arabic"/>
          <w:sz w:val="28"/>
          <w:szCs w:val="28"/>
          <w:rtl/>
          <w:lang w:bidi="ar-EG"/>
        </w:rPr>
      </w:pPr>
      <w:r w:rsidRPr="0068176F">
        <w:rPr>
          <w:rFonts w:ascii="Simplified Arabic" w:hAnsi="Simplified Arabic" w:cs="Simplified Arabic" w:hint="cs"/>
          <w:b/>
          <w:bCs/>
          <w:sz w:val="24"/>
          <w:szCs w:val="24"/>
          <w:rtl/>
          <w:lang w:bidi="ar-EG"/>
        </w:rPr>
        <w:t>المصدر</w:t>
      </w:r>
      <w:r w:rsidR="00F91B66">
        <w:rPr>
          <w:rFonts w:ascii="Simplified Arabic" w:hAnsi="Simplified Arabic" w:cs="Simplified Arabic" w:hint="cs"/>
          <w:sz w:val="28"/>
          <w:szCs w:val="28"/>
          <w:rtl/>
          <w:lang w:bidi="ar-EG"/>
        </w:rPr>
        <w:t>:</w:t>
      </w:r>
      <w:r w:rsidRPr="0068176F">
        <w:rPr>
          <w:rFonts w:ascii="Simplified Arabic" w:hAnsi="Simplified Arabic" w:cs="Simplified Arabic" w:hint="cs"/>
          <w:b/>
          <w:bCs/>
          <w:sz w:val="24"/>
          <w:szCs w:val="24"/>
          <w:rtl/>
          <w:lang w:bidi="ar-EG"/>
        </w:rPr>
        <w:t xml:space="preserve"> </w:t>
      </w:r>
      <w:r w:rsidRPr="0068176F">
        <w:rPr>
          <w:rFonts w:asciiTheme="majorBidi" w:hAnsiTheme="majorBidi" w:cstheme="majorBidi"/>
          <w:b/>
          <w:bCs/>
          <w:rtl/>
          <w:lang w:bidi="ar-EG"/>
        </w:rPr>
        <w:t>تقرير التنمية البشرية</w:t>
      </w:r>
      <w:r w:rsidR="00404925">
        <w:rPr>
          <w:rFonts w:asciiTheme="majorBidi" w:hAnsiTheme="majorBidi" w:cstheme="majorBidi"/>
          <w:b/>
          <w:bCs/>
          <w:rtl/>
          <w:lang w:bidi="ar-EG"/>
        </w:rPr>
        <w:t xml:space="preserve"> في </w:t>
      </w:r>
      <w:r w:rsidRPr="0068176F">
        <w:rPr>
          <w:rFonts w:asciiTheme="majorBidi" w:hAnsiTheme="majorBidi" w:cstheme="majorBidi"/>
          <w:b/>
          <w:bCs/>
          <w:rtl/>
          <w:lang w:bidi="ar-EG"/>
        </w:rPr>
        <w:t>مصر 2021</w:t>
      </w:r>
    </w:p>
    <w:p w14:paraId="394DD373" w14:textId="77777777" w:rsidR="00C73033" w:rsidRDefault="00C73033" w:rsidP="00C73033">
      <w:pPr>
        <w:pStyle w:val="ListParagraph"/>
        <w:spacing w:after="0" w:line="240" w:lineRule="auto"/>
        <w:ind w:left="0"/>
        <w:jc w:val="lowKashida"/>
        <w:rPr>
          <w:rFonts w:ascii="Simplified Arabic" w:hAnsi="Simplified Arabic" w:cs="Simplified Arabic"/>
          <w:sz w:val="28"/>
          <w:szCs w:val="28"/>
          <w:rtl/>
          <w:lang w:bidi="ar-EG"/>
        </w:rPr>
      </w:pPr>
      <w:r>
        <w:rPr>
          <w:rFonts w:ascii="Simplified Arabic" w:hAnsi="Simplified Arabic" w:cs="Simplified Arabic"/>
          <w:sz w:val="28"/>
          <w:szCs w:val="28"/>
          <w:rtl/>
          <w:lang w:bidi="ar-EG"/>
        </w:rPr>
        <w:t xml:space="preserve">وباستقراء الجدول السابق يلاحظ أن من أكثر المؤشرات انخفاضًا في المؤشر المركب لمصر هو مؤشر متوسط عدد سنوات الدراسة، فهو يقل عن الدول العشرة التي تسبق مصر، رغم أنه بالنسبة لمؤشر توقع سنوات الدراسة نجد أن كل الدول </w:t>
      </w:r>
      <w:r>
        <w:rPr>
          <w:rFonts w:ascii="Simplified Arabic" w:hAnsi="Simplified Arabic" w:cs="Simplified Arabic"/>
          <w:sz w:val="28"/>
          <w:szCs w:val="28"/>
          <w:rtl/>
          <w:lang w:bidi="ar-EG"/>
        </w:rPr>
        <w:lastRenderedPageBreak/>
        <w:t>تسبق مصر ماعدا (بوليفيا، إندونيسيا، جنوب أفريقيا، فلسطين)، ونستنتج من ذلك ضرورة العمل على تحسين جودة التعليم في مصر.</w:t>
      </w:r>
    </w:p>
    <w:p w14:paraId="30823234" w14:textId="1E2152E1" w:rsidR="0051267E" w:rsidRDefault="0051267E" w:rsidP="00C73033">
      <w:pPr>
        <w:pStyle w:val="ListParagraph"/>
        <w:spacing w:after="0" w:line="240" w:lineRule="auto"/>
        <w:ind w:left="0"/>
        <w:jc w:val="lowKashida"/>
        <w:rPr>
          <w:rFonts w:ascii="Simplified Arabic" w:hAnsi="Simplified Arabic" w:cs="Simplified Arabic"/>
          <w:sz w:val="28"/>
          <w:szCs w:val="28"/>
          <w:rtl/>
          <w:lang w:bidi="ar-EG"/>
        </w:rPr>
      </w:pPr>
      <w:r w:rsidRPr="003348A5">
        <w:rPr>
          <w:rFonts w:ascii="Simplified Arabic" w:hAnsi="Simplified Arabic" w:cs="Simplified Arabic"/>
          <w:sz w:val="28"/>
          <w:szCs w:val="28"/>
          <w:rtl/>
          <w:lang w:bidi="ar-EG"/>
        </w:rPr>
        <w:t>أما ترتيب مصر</w:t>
      </w:r>
      <w:r w:rsidR="00404925">
        <w:rPr>
          <w:rFonts w:ascii="Simplified Arabic" w:hAnsi="Simplified Arabic" w:cs="Simplified Arabic"/>
          <w:sz w:val="28"/>
          <w:szCs w:val="28"/>
          <w:rtl/>
          <w:lang w:bidi="ar-EG"/>
        </w:rPr>
        <w:t xml:space="preserve"> في </w:t>
      </w:r>
      <w:r w:rsidRPr="003348A5">
        <w:rPr>
          <w:rFonts w:ascii="Simplified Arabic" w:hAnsi="Simplified Arabic" w:cs="Simplified Arabic"/>
          <w:sz w:val="28"/>
          <w:szCs w:val="28"/>
          <w:rtl/>
          <w:lang w:bidi="ar-EG"/>
        </w:rPr>
        <w:t xml:space="preserve">الصحة والتعليم </w:t>
      </w:r>
      <w:r w:rsidR="00B34EAA">
        <w:rPr>
          <w:rFonts w:ascii="Simplified Arabic" w:hAnsi="Simplified Arabic" w:cs="Simplified Arabic"/>
          <w:sz w:val="28"/>
          <w:szCs w:val="28"/>
          <w:rtl/>
          <w:lang w:bidi="ar-EG"/>
        </w:rPr>
        <w:t>الأساسي</w:t>
      </w:r>
      <w:r w:rsidR="00404925">
        <w:rPr>
          <w:rFonts w:ascii="Simplified Arabic" w:hAnsi="Simplified Arabic" w:cs="Simplified Arabic"/>
          <w:sz w:val="28"/>
          <w:szCs w:val="28"/>
          <w:rtl/>
          <w:lang w:bidi="ar-EG"/>
        </w:rPr>
        <w:t xml:space="preserve"> في </w:t>
      </w:r>
      <w:r w:rsidRPr="003348A5">
        <w:rPr>
          <w:rFonts w:ascii="Simplified Arabic" w:hAnsi="Simplified Arabic" w:cs="Simplified Arabic"/>
          <w:sz w:val="28"/>
          <w:szCs w:val="28"/>
          <w:rtl/>
          <w:lang w:bidi="ar-EG"/>
        </w:rPr>
        <w:t xml:space="preserve">مؤشر التنافسية </w:t>
      </w:r>
      <w:r w:rsidRPr="003348A5">
        <w:rPr>
          <w:rFonts w:ascii="Simplified Arabic" w:hAnsi="Simplified Arabic" w:cs="Simplified Arabic" w:hint="cs"/>
          <w:sz w:val="28"/>
          <w:szCs w:val="28"/>
          <w:rtl/>
          <w:lang w:bidi="ar-EG"/>
        </w:rPr>
        <w:t>العالمية</w:t>
      </w:r>
      <w:r w:rsidRPr="00DD3012">
        <w:rPr>
          <w:rFonts w:ascii="Simplified Arabic" w:hAnsi="Simplified Arabic" w:cs="Simplified Arabic" w:hint="cs"/>
          <w:b/>
          <w:bCs/>
          <w:sz w:val="28"/>
          <w:szCs w:val="28"/>
          <w:vertAlign w:val="superscript"/>
          <w:rtl/>
          <w:lang w:bidi="ar-EG"/>
        </w:rPr>
        <w:t>(</w:t>
      </w:r>
      <w:r w:rsidRPr="00DD3012">
        <w:rPr>
          <w:rStyle w:val="FootnoteReference"/>
          <w:rFonts w:ascii="Simplified Arabic" w:hAnsi="Simplified Arabic" w:cs="Simplified Arabic"/>
          <w:b/>
          <w:bCs/>
          <w:sz w:val="28"/>
          <w:szCs w:val="28"/>
          <w:rtl/>
          <w:lang w:bidi="ar-EG"/>
        </w:rPr>
        <w:footnoteReference w:id="178"/>
      </w:r>
      <w:r w:rsidRPr="00DD3012">
        <w:rPr>
          <w:rFonts w:ascii="Simplified Arabic" w:hAnsi="Simplified Arabic" w:cs="Simplified Arabic" w:hint="cs"/>
          <w:b/>
          <w:bCs/>
          <w:sz w:val="28"/>
          <w:szCs w:val="28"/>
          <w:vertAlign w:val="superscript"/>
          <w:rtl/>
          <w:lang w:bidi="ar-EG"/>
        </w:rPr>
        <w:t>)</w:t>
      </w:r>
      <w:r w:rsidRPr="003348A5">
        <w:rPr>
          <w:rFonts w:ascii="Simplified Arabic" w:hAnsi="Simplified Arabic" w:cs="Simplified Arabic"/>
          <w:sz w:val="28"/>
          <w:szCs w:val="28"/>
          <w:rtl/>
          <w:lang w:bidi="ar-EG"/>
        </w:rPr>
        <w:t>.</w:t>
      </w:r>
      <w:r>
        <w:rPr>
          <w:rFonts w:ascii="Simplified Arabic" w:hAnsi="Simplified Arabic" w:cs="Simplified Arabic" w:hint="cs"/>
          <w:sz w:val="28"/>
          <w:szCs w:val="28"/>
          <w:rtl/>
          <w:lang w:bidi="ar-EG"/>
        </w:rPr>
        <w:t xml:space="preserve"> </w:t>
      </w:r>
      <w:r w:rsidR="00C73033">
        <w:rPr>
          <w:rFonts w:ascii="Simplified Arabic" w:hAnsi="Simplified Arabic" w:cs="Simplified Arabic" w:hint="cs"/>
          <w:sz w:val="28"/>
          <w:szCs w:val="28"/>
          <w:rtl/>
          <w:lang w:bidi="ar-EG"/>
        </w:rPr>
        <w:t>ف</w:t>
      </w:r>
      <w:r w:rsidR="00C73033">
        <w:rPr>
          <w:rFonts w:ascii="Simplified Arabic" w:hAnsi="Simplified Arabic" w:cs="Simplified Arabic"/>
          <w:sz w:val="28"/>
          <w:szCs w:val="28"/>
          <w:rtl/>
          <w:lang w:bidi="ar-EG"/>
        </w:rPr>
        <w:t>ي</w:t>
      </w:r>
      <w:r w:rsidR="00C73033">
        <w:rPr>
          <w:rFonts w:ascii="Simplified Arabic" w:hAnsi="Simplified Arabic" w:cs="Simplified Arabic" w:hint="cs"/>
          <w:sz w:val="28"/>
          <w:szCs w:val="28"/>
          <w:rtl/>
          <w:lang w:bidi="ar-EG"/>
        </w:rPr>
        <w:t>ت</w:t>
      </w:r>
      <w:r w:rsidRPr="003348A5">
        <w:rPr>
          <w:rFonts w:ascii="Simplified Arabic" w:hAnsi="Simplified Arabic" w:cs="Simplified Arabic"/>
          <w:sz w:val="28"/>
          <w:szCs w:val="28"/>
          <w:rtl/>
          <w:lang w:bidi="ar-EG"/>
        </w:rPr>
        <w:t xml:space="preserve">ضح </w:t>
      </w:r>
      <w:r w:rsidR="00C73033">
        <w:rPr>
          <w:rFonts w:ascii="Simplified Arabic" w:hAnsi="Simplified Arabic" w:cs="Simplified Arabic" w:hint="cs"/>
          <w:sz w:val="28"/>
          <w:szCs w:val="28"/>
          <w:rtl/>
          <w:lang w:bidi="ar-EG"/>
        </w:rPr>
        <w:t xml:space="preserve">من </w:t>
      </w:r>
      <w:r w:rsidRPr="003348A5">
        <w:rPr>
          <w:rFonts w:ascii="Simplified Arabic" w:hAnsi="Simplified Arabic" w:cs="Simplified Arabic"/>
          <w:sz w:val="28"/>
          <w:szCs w:val="28"/>
          <w:rtl/>
          <w:lang w:bidi="ar-EG"/>
        </w:rPr>
        <w:t xml:space="preserve">الجدول </w:t>
      </w:r>
      <w:r w:rsidR="006D67E9">
        <w:rPr>
          <w:rFonts w:ascii="Simplified Arabic" w:hAnsi="Simplified Arabic" w:cs="Simplified Arabic"/>
          <w:sz w:val="28"/>
          <w:szCs w:val="28"/>
          <w:rtl/>
          <w:lang w:bidi="ar-EG"/>
        </w:rPr>
        <w:t>الآتي</w:t>
      </w:r>
      <w:r>
        <w:rPr>
          <w:rFonts w:ascii="Simplified Arabic" w:hAnsi="Simplified Arabic" w:cs="Simplified Arabic" w:hint="cs"/>
          <w:sz w:val="28"/>
          <w:szCs w:val="28"/>
          <w:rtl/>
          <w:lang w:bidi="ar-EG"/>
        </w:rPr>
        <w:t xml:space="preserve">: </w:t>
      </w:r>
    </w:p>
    <w:p w14:paraId="0DCCC6F1" w14:textId="0FAA0EE9" w:rsidR="0051267E" w:rsidRPr="003D2033" w:rsidRDefault="0074011C" w:rsidP="0051267E">
      <w:pPr>
        <w:pStyle w:val="ListParagraph"/>
        <w:spacing w:after="0" w:line="240" w:lineRule="auto"/>
        <w:ind w:left="0"/>
        <w:jc w:val="center"/>
        <w:rPr>
          <w:rFonts w:ascii="Simplified Arabic" w:hAnsi="Simplified Arabic" w:cs="Simplified Arabic"/>
          <w:b/>
          <w:bCs/>
          <w:sz w:val="24"/>
          <w:szCs w:val="24"/>
          <w:rtl/>
          <w:lang w:bidi="ar-EG"/>
        </w:rPr>
      </w:pPr>
      <w:r>
        <w:rPr>
          <w:rFonts w:ascii="Simplified Arabic" w:hAnsi="Simplified Arabic" w:cs="Simplified Arabic"/>
          <w:b/>
          <w:bCs/>
          <w:sz w:val="24"/>
          <w:szCs w:val="24"/>
          <w:rtl/>
          <w:lang w:bidi="ar-EG"/>
        </w:rPr>
        <w:t>جدول رقم (</w:t>
      </w:r>
      <w:r w:rsidR="0051267E">
        <w:rPr>
          <w:rFonts w:ascii="Simplified Arabic" w:hAnsi="Simplified Arabic" w:cs="Simplified Arabic" w:hint="cs"/>
          <w:b/>
          <w:bCs/>
          <w:sz w:val="24"/>
          <w:szCs w:val="24"/>
          <w:rtl/>
          <w:lang w:bidi="ar-EG"/>
        </w:rPr>
        <w:t>5</w:t>
      </w:r>
      <w:r w:rsidR="0051267E" w:rsidRPr="003D2033">
        <w:rPr>
          <w:rFonts w:ascii="Simplified Arabic" w:hAnsi="Simplified Arabic" w:cs="Simplified Arabic" w:hint="cs"/>
          <w:b/>
          <w:bCs/>
          <w:sz w:val="24"/>
          <w:szCs w:val="24"/>
          <w:rtl/>
          <w:lang w:bidi="ar-EG"/>
        </w:rPr>
        <w:t>-</w:t>
      </w:r>
      <w:r w:rsidR="0051267E">
        <w:rPr>
          <w:rFonts w:ascii="Simplified Arabic" w:hAnsi="Simplified Arabic" w:cs="Simplified Arabic" w:hint="cs"/>
          <w:b/>
          <w:bCs/>
          <w:sz w:val="24"/>
          <w:szCs w:val="24"/>
          <w:rtl/>
          <w:lang w:bidi="ar-EG"/>
        </w:rPr>
        <w:t>2</w:t>
      </w:r>
      <w:r w:rsidR="0051267E" w:rsidRPr="003D2033">
        <w:rPr>
          <w:rFonts w:ascii="Simplified Arabic" w:hAnsi="Simplified Arabic" w:cs="Simplified Arabic"/>
          <w:b/>
          <w:bCs/>
          <w:sz w:val="24"/>
          <w:szCs w:val="24"/>
          <w:rtl/>
          <w:lang w:bidi="ar-EG"/>
        </w:rPr>
        <w:t>)</w:t>
      </w:r>
      <w:r w:rsidR="0051267E" w:rsidRPr="003D2033">
        <w:rPr>
          <w:rFonts w:ascii="Simplified Arabic" w:hAnsi="Simplified Arabic" w:cs="Simplified Arabic" w:hint="cs"/>
          <w:b/>
          <w:bCs/>
          <w:sz w:val="24"/>
          <w:szCs w:val="24"/>
          <w:rtl/>
          <w:lang w:bidi="ar-EG"/>
        </w:rPr>
        <w:t xml:space="preserve"> </w:t>
      </w:r>
      <w:r w:rsidR="0051267E" w:rsidRPr="003D2033">
        <w:rPr>
          <w:rFonts w:ascii="Simplified Arabic" w:hAnsi="Simplified Arabic" w:cs="Simplified Arabic"/>
          <w:b/>
          <w:bCs/>
          <w:sz w:val="24"/>
          <w:szCs w:val="24"/>
          <w:rtl/>
          <w:lang w:bidi="ar-EG"/>
        </w:rPr>
        <w:t xml:space="preserve">ترتيب مصر في </w:t>
      </w:r>
      <w:r w:rsidR="0051267E" w:rsidRPr="003D2033">
        <w:rPr>
          <w:rFonts w:ascii="Simplified Arabic" w:hAnsi="Simplified Arabic" w:cs="Simplified Arabic" w:hint="cs"/>
          <w:b/>
          <w:bCs/>
          <w:sz w:val="24"/>
          <w:szCs w:val="24"/>
          <w:rtl/>
          <w:lang w:bidi="ar-EG"/>
        </w:rPr>
        <w:t>الصحة</w:t>
      </w:r>
      <w:r w:rsidR="0051267E" w:rsidRPr="003D2033">
        <w:rPr>
          <w:rFonts w:ascii="Simplified Arabic" w:hAnsi="Simplified Arabic" w:cs="Simplified Arabic"/>
          <w:b/>
          <w:bCs/>
          <w:sz w:val="24"/>
          <w:szCs w:val="24"/>
          <w:rtl/>
          <w:lang w:bidi="ar-EG"/>
        </w:rPr>
        <w:t xml:space="preserve"> والتعليم </w:t>
      </w:r>
      <w:r w:rsidR="00921406">
        <w:rPr>
          <w:rFonts w:ascii="Simplified Arabic" w:hAnsi="Simplified Arabic" w:cs="Simplified Arabic" w:hint="cs"/>
          <w:b/>
          <w:bCs/>
          <w:sz w:val="24"/>
          <w:szCs w:val="24"/>
          <w:rtl/>
          <w:lang w:bidi="ar-EG"/>
        </w:rPr>
        <w:t>الأساسي</w:t>
      </w:r>
      <w:r w:rsidR="00404925">
        <w:rPr>
          <w:rFonts w:ascii="Simplified Arabic" w:hAnsi="Simplified Arabic" w:cs="Simplified Arabic"/>
          <w:b/>
          <w:bCs/>
          <w:sz w:val="24"/>
          <w:szCs w:val="24"/>
          <w:rtl/>
          <w:lang w:bidi="ar-EG"/>
        </w:rPr>
        <w:t xml:space="preserve"> في </w:t>
      </w:r>
      <w:r w:rsidR="0051267E" w:rsidRPr="003D2033">
        <w:rPr>
          <w:rFonts w:ascii="Simplified Arabic" w:hAnsi="Simplified Arabic" w:cs="Simplified Arabic"/>
          <w:b/>
          <w:bCs/>
          <w:sz w:val="24"/>
          <w:szCs w:val="24"/>
          <w:rtl/>
          <w:lang w:bidi="ar-EG"/>
        </w:rPr>
        <w:t xml:space="preserve">مؤشر </w:t>
      </w:r>
      <w:r w:rsidR="0051267E" w:rsidRPr="003D2033">
        <w:rPr>
          <w:rFonts w:ascii="Simplified Arabic" w:hAnsi="Simplified Arabic" w:cs="Simplified Arabic" w:hint="cs"/>
          <w:b/>
          <w:bCs/>
          <w:sz w:val="24"/>
          <w:szCs w:val="24"/>
          <w:rtl/>
          <w:lang w:bidi="ar-EG"/>
        </w:rPr>
        <w:t>التنافسية</w:t>
      </w:r>
      <w:r w:rsidR="0051267E" w:rsidRPr="003D2033">
        <w:rPr>
          <w:rFonts w:ascii="Simplified Arabic" w:hAnsi="Simplified Arabic" w:cs="Simplified Arabic"/>
          <w:b/>
          <w:bCs/>
          <w:sz w:val="24"/>
          <w:szCs w:val="24"/>
          <w:rtl/>
          <w:lang w:bidi="ar-EG"/>
        </w:rPr>
        <w:t xml:space="preserve"> </w:t>
      </w:r>
      <w:r w:rsidR="0051267E" w:rsidRPr="003D2033">
        <w:rPr>
          <w:rFonts w:ascii="Simplified Arabic" w:hAnsi="Simplified Arabic" w:cs="Simplified Arabic" w:hint="cs"/>
          <w:b/>
          <w:bCs/>
          <w:sz w:val="24"/>
          <w:szCs w:val="24"/>
          <w:rtl/>
          <w:lang w:bidi="ar-EG"/>
        </w:rPr>
        <w:t>العالمية</w:t>
      </w:r>
      <w:r w:rsidR="00401723">
        <w:rPr>
          <w:rFonts w:ascii="Simplified Arabic" w:hAnsi="Simplified Arabic" w:cs="Simplified Arabic" w:hint="cs"/>
          <w:b/>
          <w:bCs/>
          <w:sz w:val="24"/>
          <w:szCs w:val="24"/>
          <w:rtl/>
          <w:lang w:bidi="ar-EG"/>
        </w:rPr>
        <w:t>،</w:t>
      </w:r>
    </w:p>
    <w:p w14:paraId="03F8BB0F" w14:textId="16E0611B" w:rsidR="0051267E" w:rsidRPr="003D2033" w:rsidRDefault="0051267E" w:rsidP="00C73033">
      <w:pPr>
        <w:pStyle w:val="ListParagraph"/>
        <w:spacing w:after="0" w:line="240" w:lineRule="auto"/>
        <w:ind w:left="0"/>
        <w:jc w:val="center"/>
        <w:rPr>
          <w:rFonts w:ascii="Simplified Arabic" w:hAnsi="Simplified Arabic" w:cs="Simplified Arabic"/>
          <w:b/>
          <w:bCs/>
          <w:sz w:val="24"/>
          <w:szCs w:val="24"/>
          <w:rtl/>
          <w:lang w:bidi="ar-EG"/>
        </w:rPr>
      </w:pPr>
      <w:r w:rsidRPr="003D2033">
        <w:rPr>
          <w:rFonts w:ascii="Simplified Arabic" w:hAnsi="Simplified Arabic" w:cs="Simplified Arabic" w:hint="cs"/>
          <w:b/>
          <w:bCs/>
          <w:sz w:val="24"/>
          <w:szCs w:val="24"/>
          <w:rtl/>
          <w:lang w:bidi="ar-EG"/>
        </w:rPr>
        <w:t>2010</w:t>
      </w:r>
      <w:r w:rsidR="00C73033">
        <w:rPr>
          <w:rFonts w:ascii="Simplified Arabic" w:hAnsi="Simplified Arabic" w:cs="Simplified Arabic" w:hint="cs"/>
          <w:b/>
          <w:bCs/>
          <w:sz w:val="24"/>
          <w:szCs w:val="24"/>
          <w:rtl/>
          <w:lang w:bidi="ar-EG"/>
        </w:rPr>
        <w:t>-2018</w:t>
      </w:r>
    </w:p>
    <w:tbl>
      <w:tblPr>
        <w:tblStyle w:val="TableGrid"/>
        <w:bidiVisual/>
        <w:tblW w:w="8270" w:type="dxa"/>
        <w:jc w:val="center"/>
        <w:tblLook w:val="04A0" w:firstRow="1" w:lastRow="0" w:firstColumn="1" w:lastColumn="0" w:noHBand="0" w:noVBand="1"/>
      </w:tblPr>
      <w:tblGrid>
        <w:gridCol w:w="1684"/>
        <w:gridCol w:w="2340"/>
        <w:gridCol w:w="4246"/>
      </w:tblGrid>
      <w:tr w:rsidR="0051267E" w:rsidRPr="005442C8" w14:paraId="20577DEF" w14:textId="77777777" w:rsidTr="00A209D2">
        <w:trPr>
          <w:jc w:val="center"/>
        </w:trPr>
        <w:tc>
          <w:tcPr>
            <w:tcW w:w="1684" w:type="dxa"/>
            <w:shd w:val="clear" w:color="auto" w:fill="D9D9D9" w:themeFill="background1" w:themeFillShade="D9"/>
            <w:vAlign w:val="center"/>
          </w:tcPr>
          <w:p w14:paraId="782CE811" w14:textId="77777777" w:rsidR="0051267E" w:rsidRPr="00EC72F0" w:rsidRDefault="0051267E" w:rsidP="00A209D2">
            <w:pPr>
              <w:pStyle w:val="ListParagraph"/>
              <w:ind w:left="0"/>
              <w:jc w:val="center"/>
              <w:rPr>
                <w:rFonts w:ascii="Simplified Arabic" w:hAnsi="Simplified Arabic" w:cs="Simplified Arabic"/>
                <w:b/>
                <w:bCs/>
                <w:rtl/>
                <w:lang w:bidi="ar-EG"/>
              </w:rPr>
            </w:pPr>
            <w:r w:rsidRPr="00EC72F0">
              <w:rPr>
                <w:rFonts w:ascii="Simplified Arabic" w:hAnsi="Simplified Arabic" w:cs="Simplified Arabic"/>
                <w:b/>
                <w:bCs/>
                <w:rtl/>
                <w:lang w:bidi="ar-EG"/>
              </w:rPr>
              <w:t>العام</w:t>
            </w:r>
          </w:p>
        </w:tc>
        <w:tc>
          <w:tcPr>
            <w:tcW w:w="2340" w:type="dxa"/>
            <w:shd w:val="clear" w:color="auto" w:fill="D9D9D9" w:themeFill="background1" w:themeFillShade="D9"/>
            <w:vAlign w:val="center"/>
          </w:tcPr>
          <w:p w14:paraId="6DCFC82A" w14:textId="58AFA9BE" w:rsidR="0051267E" w:rsidRPr="005442C8" w:rsidRDefault="002E67B8" w:rsidP="00A209D2">
            <w:pPr>
              <w:pStyle w:val="ListParagraph"/>
              <w:ind w:left="0"/>
              <w:jc w:val="center"/>
              <w:rPr>
                <w:rFonts w:ascii="Simplified Arabic" w:hAnsi="Simplified Arabic" w:cs="Simplified Arabic"/>
                <w:b/>
                <w:bCs/>
                <w:rtl/>
                <w:lang w:bidi="ar-EG"/>
              </w:rPr>
            </w:pPr>
            <w:r>
              <w:rPr>
                <w:rFonts w:ascii="Simplified Arabic" w:hAnsi="Simplified Arabic" w:cs="Simplified Arabic"/>
                <w:b/>
                <w:bCs/>
                <w:rtl/>
                <w:lang w:bidi="ar-EG"/>
              </w:rPr>
              <w:t>إجمالي</w:t>
            </w:r>
            <w:r w:rsidR="0051267E" w:rsidRPr="005442C8">
              <w:rPr>
                <w:rFonts w:ascii="Simplified Arabic" w:hAnsi="Simplified Arabic" w:cs="Simplified Arabic"/>
                <w:b/>
                <w:bCs/>
                <w:rtl/>
                <w:lang w:bidi="ar-EG"/>
              </w:rPr>
              <w:t xml:space="preserve"> عدد الدول المشاركة</w:t>
            </w:r>
          </w:p>
        </w:tc>
        <w:tc>
          <w:tcPr>
            <w:tcW w:w="4246" w:type="dxa"/>
            <w:shd w:val="clear" w:color="auto" w:fill="D9D9D9" w:themeFill="background1" w:themeFillShade="D9"/>
            <w:vAlign w:val="center"/>
          </w:tcPr>
          <w:p w14:paraId="573ED3FD" w14:textId="66C42F42" w:rsidR="0051267E" w:rsidRPr="005442C8" w:rsidRDefault="0051267E" w:rsidP="00A209D2">
            <w:pPr>
              <w:pStyle w:val="ListParagraph"/>
              <w:ind w:left="0"/>
              <w:jc w:val="center"/>
              <w:rPr>
                <w:rFonts w:ascii="Simplified Arabic" w:hAnsi="Simplified Arabic" w:cs="Simplified Arabic"/>
                <w:b/>
                <w:bCs/>
                <w:rtl/>
                <w:lang w:bidi="ar-EG"/>
              </w:rPr>
            </w:pPr>
            <w:r w:rsidRPr="005442C8">
              <w:rPr>
                <w:rFonts w:ascii="Simplified Arabic" w:hAnsi="Simplified Arabic" w:cs="Simplified Arabic"/>
                <w:b/>
                <w:bCs/>
                <w:rtl/>
                <w:lang w:bidi="ar-EG"/>
              </w:rPr>
              <w:t>ترتيب مصر</w:t>
            </w:r>
            <w:r w:rsidR="00404925">
              <w:rPr>
                <w:rFonts w:ascii="Simplified Arabic" w:hAnsi="Simplified Arabic" w:cs="Simplified Arabic"/>
                <w:b/>
                <w:bCs/>
                <w:rtl/>
                <w:lang w:bidi="ar-EG"/>
              </w:rPr>
              <w:t xml:space="preserve"> في </w:t>
            </w:r>
            <w:r w:rsidRPr="005442C8">
              <w:rPr>
                <w:rFonts w:ascii="Simplified Arabic" w:hAnsi="Simplified Arabic" w:cs="Simplified Arabic"/>
                <w:b/>
                <w:bCs/>
                <w:rtl/>
                <w:lang w:bidi="ar-EG"/>
              </w:rPr>
              <w:t xml:space="preserve">الركيزة الرابعة الصحة والتعليم </w:t>
            </w:r>
            <w:r w:rsidR="00B34EAA">
              <w:rPr>
                <w:rFonts w:ascii="Simplified Arabic" w:hAnsi="Simplified Arabic" w:cs="Simplified Arabic"/>
                <w:b/>
                <w:bCs/>
                <w:rtl/>
                <w:lang w:bidi="ar-EG"/>
              </w:rPr>
              <w:t>الأساسي</w:t>
            </w:r>
          </w:p>
        </w:tc>
      </w:tr>
      <w:tr w:rsidR="0051267E" w:rsidRPr="005442C8" w14:paraId="0C7D13EA" w14:textId="77777777" w:rsidTr="00A209D2">
        <w:trPr>
          <w:jc w:val="center"/>
        </w:trPr>
        <w:tc>
          <w:tcPr>
            <w:tcW w:w="1684" w:type="dxa"/>
            <w:shd w:val="clear" w:color="auto" w:fill="F2F2F2" w:themeFill="background1" w:themeFillShade="F2"/>
          </w:tcPr>
          <w:p w14:paraId="5786F850" w14:textId="77777777" w:rsidR="0051267E" w:rsidRPr="005442C8" w:rsidRDefault="0051267E" w:rsidP="00A209D2">
            <w:pPr>
              <w:pStyle w:val="ListParagraph"/>
              <w:ind w:left="0"/>
              <w:jc w:val="center"/>
              <w:rPr>
                <w:rFonts w:ascii="Simplified Arabic" w:hAnsi="Simplified Arabic" w:cs="Simplified Arabic"/>
                <w:rtl/>
                <w:lang w:bidi="ar-EG"/>
              </w:rPr>
            </w:pPr>
            <w:r w:rsidRPr="005442C8">
              <w:rPr>
                <w:rFonts w:ascii="Simplified Arabic" w:hAnsi="Simplified Arabic" w:cs="Simplified Arabic"/>
                <w:rtl/>
                <w:lang w:bidi="ar-EG"/>
              </w:rPr>
              <w:t>2010/2011</w:t>
            </w:r>
          </w:p>
        </w:tc>
        <w:tc>
          <w:tcPr>
            <w:tcW w:w="2340" w:type="dxa"/>
          </w:tcPr>
          <w:p w14:paraId="6FF101A2" w14:textId="77777777" w:rsidR="0051267E" w:rsidRPr="005442C8" w:rsidRDefault="0051267E" w:rsidP="00A209D2">
            <w:pPr>
              <w:pStyle w:val="ListParagraph"/>
              <w:ind w:left="0"/>
              <w:jc w:val="center"/>
              <w:rPr>
                <w:rFonts w:ascii="Simplified Arabic" w:hAnsi="Simplified Arabic" w:cs="Simplified Arabic"/>
                <w:b/>
                <w:bCs/>
                <w:rtl/>
                <w:lang w:bidi="ar-EG"/>
              </w:rPr>
            </w:pPr>
            <w:r w:rsidRPr="005442C8">
              <w:rPr>
                <w:rFonts w:ascii="Simplified Arabic" w:hAnsi="Simplified Arabic" w:cs="Simplified Arabic"/>
                <w:b/>
                <w:bCs/>
                <w:rtl/>
                <w:lang w:bidi="ar-EG"/>
              </w:rPr>
              <w:t>139</w:t>
            </w:r>
          </w:p>
        </w:tc>
        <w:tc>
          <w:tcPr>
            <w:tcW w:w="4246" w:type="dxa"/>
          </w:tcPr>
          <w:p w14:paraId="0BD88543" w14:textId="77777777" w:rsidR="0051267E" w:rsidRPr="005442C8" w:rsidRDefault="0051267E" w:rsidP="00A209D2">
            <w:pPr>
              <w:pStyle w:val="ListParagraph"/>
              <w:ind w:left="0"/>
              <w:jc w:val="center"/>
              <w:rPr>
                <w:rFonts w:ascii="Simplified Arabic" w:hAnsi="Simplified Arabic" w:cs="Simplified Arabic"/>
                <w:b/>
                <w:bCs/>
                <w:rtl/>
                <w:lang w:bidi="ar-EG"/>
              </w:rPr>
            </w:pPr>
            <w:r w:rsidRPr="005442C8">
              <w:rPr>
                <w:rFonts w:ascii="Simplified Arabic" w:hAnsi="Simplified Arabic" w:cs="Simplified Arabic"/>
                <w:b/>
                <w:bCs/>
                <w:rtl/>
                <w:lang w:bidi="ar-EG"/>
              </w:rPr>
              <w:t>91</w:t>
            </w:r>
          </w:p>
        </w:tc>
      </w:tr>
      <w:tr w:rsidR="0051267E" w:rsidRPr="005442C8" w14:paraId="40BCB36B" w14:textId="77777777" w:rsidTr="00A209D2">
        <w:trPr>
          <w:jc w:val="center"/>
        </w:trPr>
        <w:tc>
          <w:tcPr>
            <w:tcW w:w="1684" w:type="dxa"/>
            <w:shd w:val="clear" w:color="auto" w:fill="F2F2F2" w:themeFill="background1" w:themeFillShade="F2"/>
          </w:tcPr>
          <w:p w14:paraId="3571B0CE" w14:textId="77777777" w:rsidR="0051267E" w:rsidRPr="005442C8" w:rsidRDefault="0051267E" w:rsidP="00A209D2">
            <w:pPr>
              <w:pStyle w:val="ListParagraph"/>
              <w:ind w:left="0"/>
              <w:jc w:val="center"/>
              <w:rPr>
                <w:rFonts w:ascii="Simplified Arabic" w:hAnsi="Simplified Arabic" w:cs="Simplified Arabic"/>
                <w:rtl/>
                <w:lang w:bidi="ar-EG"/>
              </w:rPr>
            </w:pPr>
            <w:r w:rsidRPr="005442C8">
              <w:rPr>
                <w:rFonts w:ascii="Simplified Arabic" w:hAnsi="Simplified Arabic" w:cs="Simplified Arabic"/>
                <w:rtl/>
                <w:lang w:bidi="ar-EG"/>
              </w:rPr>
              <w:t>2011/2012</w:t>
            </w:r>
          </w:p>
        </w:tc>
        <w:tc>
          <w:tcPr>
            <w:tcW w:w="2340" w:type="dxa"/>
          </w:tcPr>
          <w:p w14:paraId="65989C89" w14:textId="77777777" w:rsidR="0051267E" w:rsidRPr="005442C8" w:rsidRDefault="0051267E" w:rsidP="00A209D2">
            <w:pPr>
              <w:pStyle w:val="ListParagraph"/>
              <w:ind w:left="0"/>
              <w:jc w:val="center"/>
              <w:rPr>
                <w:rFonts w:ascii="Simplified Arabic" w:hAnsi="Simplified Arabic" w:cs="Simplified Arabic"/>
                <w:b/>
                <w:bCs/>
                <w:rtl/>
                <w:lang w:bidi="ar-EG"/>
              </w:rPr>
            </w:pPr>
            <w:r w:rsidRPr="005442C8">
              <w:rPr>
                <w:rFonts w:ascii="Simplified Arabic" w:hAnsi="Simplified Arabic" w:cs="Simplified Arabic"/>
                <w:b/>
                <w:bCs/>
                <w:rtl/>
                <w:lang w:bidi="ar-EG"/>
              </w:rPr>
              <w:t>142</w:t>
            </w:r>
          </w:p>
        </w:tc>
        <w:tc>
          <w:tcPr>
            <w:tcW w:w="4246" w:type="dxa"/>
          </w:tcPr>
          <w:p w14:paraId="2ABA1B79" w14:textId="77777777" w:rsidR="0051267E" w:rsidRPr="005442C8" w:rsidRDefault="0051267E" w:rsidP="00A209D2">
            <w:pPr>
              <w:pStyle w:val="ListParagraph"/>
              <w:ind w:left="0"/>
              <w:jc w:val="center"/>
              <w:rPr>
                <w:rFonts w:ascii="Simplified Arabic" w:hAnsi="Simplified Arabic" w:cs="Simplified Arabic"/>
                <w:b/>
                <w:bCs/>
                <w:rtl/>
                <w:lang w:bidi="ar-EG"/>
              </w:rPr>
            </w:pPr>
            <w:r w:rsidRPr="005442C8">
              <w:rPr>
                <w:rFonts w:ascii="Simplified Arabic" w:hAnsi="Simplified Arabic" w:cs="Simplified Arabic"/>
                <w:b/>
                <w:bCs/>
                <w:rtl/>
                <w:lang w:bidi="ar-EG"/>
              </w:rPr>
              <w:t>96</w:t>
            </w:r>
          </w:p>
        </w:tc>
      </w:tr>
      <w:tr w:rsidR="0051267E" w:rsidRPr="005442C8" w14:paraId="3B87781E" w14:textId="77777777" w:rsidTr="00A209D2">
        <w:trPr>
          <w:jc w:val="center"/>
        </w:trPr>
        <w:tc>
          <w:tcPr>
            <w:tcW w:w="1684" w:type="dxa"/>
            <w:shd w:val="clear" w:color="auto" w:fill="F2F2F2" w:themeFill="background1" w:themeFillShade="F2"/>
          </w:tcPr>
          <w:p w14:paraId="223BEE22" w14:textId="77777777" w:rsidR="0051267E" w:rsidRPr="005442C8" w:rsidRDefault="0051267E" w:rsidP="00A209D2">
            <w:pPr>
              <w:pStyle w:val="ListParagraph"/>
              <w:ind w:left="0"/>
              <w:jc w:val="center"/>
              <w:rPr>
                <w:rFonts w:ascii="Simplified Arabic" w:hAnsi="Simplified Arabic" w:cs="Simplified Arabic"/>
                <w:rtl/>
                <w:lang w:bidi="ar-EG"/>
              </w:rPr>
            </w:pPr>
            <w:r w:rsidRPr="005442C8">
              <w:rPr>
                <w:rFonts w:ascii="Simplified Arabic" w:hAnsi="Simplified Arabic" w:cs="Simplified Arabic"/>
                <w:rtl/>
                <w:lang w:bidi="ar-EG"/>
              </w:rPr>
              <w:t>2012/2013</w:t>
            </w:r>
          </w:p>
        </w:tc>
        <w:tc>
          <w:tcPr>
            <w:tcW w:w="2340" w:type="dxa"/>
          </w:tcPr>
          <w:p w14:paraId="702B5528" w14:textId="77777777" w:rsidR="0051267E" w:rsidRPr="005442C8" w:rsidRDefault="0051267E" w:rsidP="00A209D2">
            <w:pPr>
              <w:pStyle w:val="ListParagraph"/>
              <w:ind w:left="0"/>
              <w:jc w:val="center"/>
              <w:rPr>
                <w:rFonts w:ascii="Simplified Arabic" w:hAnsi="Simplified Arabic" w:cs="Simplified Arabic"/>
                <w:b/>
                <w:bCs/>
                <w:rtl/>
                <w:lang w:bidi="ar-EG"/>
              </w:rPr>
            </w:pPr>
            <w:r w:rsidRPr="005442C8">
              <w:rPr>
                <w:rFonts w:ascii="Simplified Arabic" w:hAnsi="Simplified Arabic" w:cs="Simplified Arabic"/>
                <w:b/>
                <w:bCs/>
                <w:rtl/>
                <w:lang w:bidi="ar-EG"/>
              </w:rPr>
              <w:t>144</w:t>
            </w:r>
          </w:p>
        </w:tc>
        <w:tc>
          <w:tcPr>
            <w:tcW w:w="4246" w:type="dxa"/>
          </w:tcPr>
          <w:p w14:paraId="496ED252" w14:textId="77777777" w:rsidR="0051267E" w:rsidRPr="005442C8" w:rsidRDefault="0051267E" w:rsidP="00A209D2">
            <w:pPr>
              <w:pStyle w:val="ListParagraph"/>
              <w:ind w:left="0"/>
              <w:jc w:val="center"/>
              <w:rPr>
                <w:rFonts w:ascii="Simplified Arabic" w:hAnsi="Simplified Arabic" w:cs="Simplified Arabic"/>
                <w:b/>
                <w:bCs/>
                <w:rtl/>
                <w:lang w:bidi="ar-EG"/>
              </w:rPr>
            </w:pPr>
            <w:r w:rsidRPr="005442C8">
              <w:rPr>
                <w:rFonts w:ascii="Simplified Arabic" w:hAnsi="Simplified Arabic" w:cs="Simplified Arabic"/>
                <w:b/>
                <w:bCs/>
                <w:rtl/>
                <w:lang w:bidi="ar-EG"/>
              </w:rPr>
              <w:t>94</w:t>
            </w:r>
          </w:p>
        </w:tc>
      </w:tr>
      <w:tr w:rsidR="0051267E" w:rsidRPr="005442C8" w14:paraId="73965DCC" w14:textId="77777777" w:rsidTr="00A209D2">
        <w:trPr>
          <w:jc w:val="center"/>
        </w:trPr>
        <w:tc>
          <w:tcPr>
            <w:tcW w:w="1684" w:type="dxa"/>
            <w:shd w:val="clear" w:color="auto" w:fill="F2F2F2" w:themeFill="background1" w:themeFillShade="F2"/>
          </w:tcPr>
          <w:p w14:paraId="5717F90E" w14:textId="77777777" w:rsidR="0051267E" w:rsidRPr="005442C8" w:rsidRDefault="0051267E" w:rsidP="00A209D2">
            <w:pPr>
              <w:pStyle w:val="ListParagraph"/>
              <w:ind w:left="0"/>
              <w:jc w:val="center"/>
              <w:rPr>
                <w:rFonts w:ascii="Simplified Arabic" w:hAnsi="Simplified Arabic" w:cs="Simplified Arabic"/>
                <w:rtl/>
                <w:lang w:bidi="ar-EG"/>
              </w:rPr>
            </w:pPr>
            <w:r w:rsidRPr="005442C8">
              <w:rPr>
                <w:rFonts w:ascii="Simplified Arabic" w:hAnsi="Simplified Arabic" w:cs="Simplified Arabic"/>
                <w:rtl/>
                <w:lang w:bidi="ar-EG"/>
              </w:rPr>
              <w:t>2013/2014</w:t>
            </w:r>
          </w:p>
        </w:tc>
        <w:tc>
          <w:tcPr>
            <w:tcW w:w="2340" w:type="dxa"/>
          </w:tcPr>
          <w:p w14:paraId="4DBA65FA" w14:textId="77777777" w:rsidR="0051267E" w:rsidRPr="005442C8" w:rsidRDefault="0051267E" w:rsidP="00A209D2">
            <w:pPr>
              <w:pStyle w:val="ListParagraph"/>
              <w:ind w:left="0"/>
              <w:jc w:val="center"/>
              <w:rPr>
                <w:rFonts w:ascii="Simplified Arabic" w:hAnsi="Simplified Arabic" w:cs="Simplified Arabic"/>
                <w:b/>
                <w:bCs/>
                <w:rtl/>
                <w:lang w:bidi="ar-EG"/>
              </w:rPr>
            </w:pPr>
            <w:r w:rsidRPr="005442C8">
              <w:rPr>
                <w:rFonts w:ascii="Simplified Arabic" w:hAnsi="Simplified Arabic" w:cs="Simplified Arabic"/>
                <w:b/>
                <w:bCs/>
                <w:rtl/>
                <w:lang w:bidi="ar-EG"/>
              </w:rPr>
              <w:t>148</w:t>
            </w:r>
          </w:p>
        </w:tc>
        <w:tc>
          <w:tcPr>
            <w:tcW w:w="4246" w:type="dxa"/>
          </w:tcPr>
          <w:p w14:paraId="02E70423" w14:textId="77777777" w:rsidR="0051267E" w:rsidRPr="005442C8" w:rsidRDefault="0051267E" w:rsidP="00A209D2">
            <w:pPr>
              <w:pStyle w:val="ListParagraph"/>
              <w:ind w:left="0"/>
              <w:jc w:val="center"/>
              <w:rPr>
                <w:rFonts w:ascii="Simplified Arabic" w:hAnsi="Simplified Arabic" w:cs="Simplified Arabic"/>
                <w:b/>
                <w:bCs/>
                <w:rtl/>
                <w:lang w:bidi="ar-EG"/>
              </w:rPr>
            </w:pPr>
            <w:r w:rsidRPr="005442C8">
              <w:rPr>
                <w:rFonts w:ascii="Simplified Arabic" w:hAnsi="Simplified Arabic" w:cs="Simplified Arabic"/>
                <w:b/>
                <w:bCs/>
                <w:rtl/>
                <w:lang w:bidi="ar-EG"/>
              </w:rPr>
              <w:t>100</w:t>
            </w:r>
          </w:p>
        </w:tc>
      </w:tr>
      <w:tr w:rsidR="0051267E" w:rsidRPr="005442C8" w14:paraId="3E34A0B3" w14:textId="77777777" w:rsidTr="00A209D2">
        <w:trPr>
          <w:jc w:val="center"/>
        </w:trPr>
        <w:tc>
          <w:tcPr>
            <w:tcW w:w="1684" w:type="dxa"/>
            <w:shd w:val="clear" w:color="auto" w:fill="F2F2F2" w:themeFill="background1" w:themeFillShade="F2"/>
          </w:tcPr>
          <w:p w14:paraId="6A9945F5" w14:textId="77777777" w:rsidR="0051267E" w:rsidRPr="005442C8" w:rsidRDefault="0051267E" w:rsidP="00A209D2">
            <w:pPr>
              <w:pStyle w:val="ListParagraph"/>
              <w:ind w:left="0"/>
              <w:jc w:val="center"/>
              <w:rPr>
                <w:rFonts w:ascii="Simplified Arabic" w:hAnsi="Simplified Arabic" w:cs="Simplified Arabic"/>
                <w:rtl/>
                <w:lang w:bidi="ar-EG"/>
              </w:rPr>
            </w:pPr>
            <w:r w:rsidRPr="005442C8">
              <w:rPr>
                <w:rFonts w:ascii="Simplified Arabic" w:hAnsi="Simplified Arabic" w:cs="Simplified Arabic"/>
                <w:rtl/>
                <w:lang w:bidi="ar-EG"/>
              </w:rPr>
              <w:t>2014/2015</w:t>
            </w:r>
          </w:p>
        </w:tc>
        <w:tc>
          <w:tcPr>
            <w:tcW w:w="2340" w:type="dxa"/>
          </w:tcPr>
          <w:p w14:paraId="151DB9AC" w14:textId="77777777" w:rsidR="0051267E" w:rsidRPr="005442C8" w:rsidRDefault="0051267E" w:rsidP="00A209D2">
            <w:pPr>
              <w:pStyle w:val="ListParagraph"/>
              <w:ind w:left="0"/>
              <w:jc w:val="center"/>
              <w:rPr>
                <w:rFonts w:ascii="Simplified Arabic" w:hAnsi="Simplified Arabic" w:cs="Simplified Arabic"/>
                <w:b/>
                <w:bCs/>
                <w:rtl/>
                <w:lang w:bidi="ar-EG"/>
              </w:rPr>
            </w:pPr>
            <w:r w:rsidRPr="005442C8">
              <w:rPr>
                <w:rFonts w:ascii="Simplified Arabic" w:hAnsi="Simplified Arabic" w:cs="Simplified Arabic"/>
                <w:b/>
                <w:bCs/>
                <w:rtl/>
                <w:lang w:bidi="ar-EG"/>
              </w:rPr>
              <w:t>144</w:t>
            </w:r>
          </w:p>
        </w:tc>
        <w:tc>
          <w:tcPr>
            <w:tcW w:w="4246" w:type="dxa"/>
          </w:tcPr>
          <w:p w14:paraId="3068C404" w14:textId="77777777" w:rsidR="0051267E" w:rsidRPr="005442C8" w:rsidRDefault="0051267E" w:rsidP="00A209D2">
            <w:pPr>
              <w:pStyle w:val="ListParagraph"/>
              <w:ind w:left="0"/>
              <w:jc w:val="center"/>
              <w:rPr>
                <w:rFonts w:ascii="Simplified Arabic" w:hAnsi="Simplified Arabic" w:cs="Simplified Arabic"/>
                <w:b/>
                <w:bCs/>
                <w:rtl/>
                <w:lang w:bidi="ar-EG"/>
              </w:rPr>
            </w:pPr>
            <w:r w:rsidRPr="005442C8">
              <w:rPr>
                <w:rFonts w:ascii="Simplified Arabic" w:hAnsi="Simplified Arabic" w:cs="Simplified Arabic"/>
                <w:b/>
                <w:bCs/>
                <w:rtl/>
                <w:lang w:bidi="ar-EG"/>
              </w:rPr>
              <w:t>97</w:t>
            </w:r>
          </w:p>
        </w:tc>
      </w:tr>
      <w:tr w:rsidR="0051267E" w:rsidRPr="005442C8" w14:paraId="68360774" w14:textId="77777777" w:rsidTr="00A209D2">
        <w:trPr>
          <w:jc w:val="center"/>
        </w:trPr>
        <w:tc>
          <w:tcPr>
            <w:tcW w:w="1684" w:type="dxa"/>
            <w:shd w:val="clear" w:color="auto" w:fill="F2F2F2" w:themeFill="background1" w:themeFillShade="F2"/>
          </w:tcPr>
          <w:p w14:paraId="0405C54D" w14:textId="77777777" w:rsidR="0051267E" w:rsidRPr="005442C8" w:rsidRDefault="0051267E" w:rsidP="00A209D2">
            <w:pPr>
              <w:pStyle w:val="ListParagraph"/>
              <w:ind w:left="0"/>
              <w:jc w:val="center"/>
              <w:rPr>
                <w:rFonts w:ascii="Simplified Arabic" w:hAnsi="Simplified Arabic" w:cs="Simplified Arabic"/>
                <w:rtl/>
                <w:lang w:bidi="ar-EG"/>
              </w:rPr>
            </w:pPr>
            <w:r w:rsidRPr="005442C8">
              <w:rPr>
                <w:rFonts w:ascii="Simplified Arabic" w:hAnsi="Simplified Arabic" w:cs="Simplified Arabic"/>
                <w:rtl/>
                <w:lang w:bidi="ar-EG"/>
              </w:rPr>
              <w:t>2015/2016</w:t>
            </w:r>
          </w:p>
        </w:tc>
        <w:tc>
          <w:tcPr>
            <w:tcW w:w="2340" w:type="dxa"/>
          </w:tcPr>
          <w:p w14:paraId="6C6EDF61" w14:textId="77777777" w:rsidR="0051267E" w:rsidRPr="005442C8" w:rsidRDefault="0051267E" w:rsidP="00A209D2">
            <w:pPr>
              <w:pStyle w:val="ListParagraph"/>
              <w:ind w:left="0"/>
              <w:jc w:val="center"/>
              <w:rPr>
                <w:rFonts w:ascii="Simplified Arabic" w:hAnsi="Simplified Arabic" w:cs="Simplified Arabic"/>
                <w:b/>
                <w:bCs/>
                <w:rtl/>
                <w:lang w:bidi="ar-EG"/>
              </w:rPr>
            </w:pPr>
            <w:r w:rsidRPr="005442C8">
              <w:rPr>
                <w:rFonts w:ascii="Simplified Arabic" w:hAnsi="Simplified Arabic" w:cs="Simplified Arabic"/>
                <w:b/>
                <w:bCs/>
                <w:rtl/>
                <w:lang w:bidi="ar-EG"/>
              </w:rPr>
              <w:t>140</w:t>
            </w:r>
          </w:p>
        </w:tc>
        <w:tc>
          <w:tcPr>
            <w:tcW w:w="4246" w:type="dxa"/>
          </w:tcPr>
          <w:p w14:paraId="747C8638" w14:textId="77777777" w:rsidR="0051267E" w:rsidRPr="005442C8" w:rsidRDefault="0051267E" w:rsidP="00A209D2">
            <w:pPr>
              <w:pStyle w:val="ListParagraph"/>
              <w:ind w:left="0"/>
              <w:jc w:val="center"/>
              <w:rPr>
                <w:rFonts w:ascii="Simplified Arabic" w:hAnsi="Simplified Arabic" w:cs="Simplified Arabic"/>
                <w:b/>
                <w:bCs/>
                <w:rtl/>
                <w:lang w:bidi="ar-EG"/>
              </w:rPr>
            </w:pPr>
            <w:r w:rsidRPr="005442C8">
              <w:rPr>
                <w:rFonts w:ascii="Simplified Arabic" w:hAnsi="Simplified Arabic" w:cs="Simplified Arabic"/>
                <w:b/>
                <w:bCs/>
                <w:rtl/>
                <w:lang w:bidi="ar-EG"/>
              </w:rPr>
              <w:t>96</w:t>
            </w:r>
          </w:p>
        </w:tc>
      </w:tr>
      <w:tr w:rsidR="0051267E" w:rsidRPr="005442C8" w14:paraId="5BC55453" w14:textId="77777777" w:rsidTr="00A209D2">
        <w:trPr>
          <w:jc w:val="center"/>
        </w:trPr>
        <w:tc>
          <w:tcPr>
            <w:tcW w:w="1684" w:type="dxa"/>
            <w:shd w:val="clear" w:color="auto" w:fill="F2F2F2" w:themeFill="background1" w:themeFillShade="F2"/>
          </w:tcPr>
          <w:p w14:paraId="7BC8E9BE" w14:textId="77777777" w:rsidR="0051267E" w:rsidRPr="005442C8" w:rsidRDefault="0051267E" w:rsidP="00A209D2">
            <w:pPr>
              <w:pStyle w:val="ListParagraph"/>
              <w:ind w:left="0"/>
              <w:jc w:val="center"/>
              <w:rPr>
                <w:rFonts w:ascii="Simplified Arabic" w:hAnsi="Simplified Arabic" w:cs="Simplified Arabic"/>
                <w:rtl/>
                <w:lang w:bidi="ar-EG"/>
              </w:rPr>
            </w:pPr>
            <w:r w:rsidRPr="005442C8">
              <w:rPr>
                <w:rFonts w:ascii="Simplified Arabic" w:hAnsi="Simplified Arabic" w:cs="Simplified Arabic"/>
                <w:rtl/>
                <w:lang w:bidi="ar-EG"/>
              </w:rPr>
              <w:t>2016/2017</w:t>
            </w:r>
          </w:p>
        </w:tc>
        <w:tc>
          <w:tcPr>
            <w:tcW w:w="2340" w:type="dxa"/>
          </w:tcPr>
          <w:p w14:paraId="65BC20D9" w14:textId="77777777" w:rsidR="0051267E" w:rsidRPr="005442C8" w:rsidRDefault="0051267E" w:rsidP="00A209D2">
            <w:pPr>
              <w:pStyle w:val="ListParagraph"/>
              <w:ind w:left="0"/>
              <w:jc w:val="center"/>
              <w:rPr>
                <w:rFonts w:ascii="Simplified Arabic" w:hAnsi="Simplified Arabic" w:cs="Simplified Arabic"/>
                <w:b/>
                <w:bCs/>
                <w:rtl/>
                <w:lang w:bidi="ar-EG"/>
              </w:rPr>
            </w:pPr>
            <w:r w:rsidRPr="005442C8">
              <w:rPr>
                <w:rFonts w:ascii="Simplified Arabic" w:hAnsi="Simplified Arabic" w:cs="Simplified Arabic"/>
                <w:b/>
                <w:bCs/>
                <w:rtl/>
                <w:lang w:bidi="ar-EG"/>
              </w:rPr>
              <w:t>138</w:t>
            </w:r>
          </w:p>
        </w:tc>
        <w:tc>
          <w:tcPr>
            <w:tcW w:w="4246" w:type="dxa"/>
          </w:tcPr>
          <w:p w14:paraId="7D45045D" w14:textId="77777777" w:rsidR="0051267E" w:rsidRPr="005442C8" w:rsidRDefault="0051267E" w:rsidP="00A209D2">
            <w:pPr>
              <w:pStyle w:val="ListParagraph"/>
              <w:ind w:left="0"/>
              <w:jc w:val="center"/>
              <w:rPr>
                <w:rFonts w:ascii="Simplified Arabic" w:hAnsi="Simplified Arabic" w:cs="Simplified Arabic"/>
                <w:b/>
                <w:bCs/>
                <w:rtl/>
                <w:lang w:bidi="ar-EG"/>
              </w:rPr>
            </w:pPr>
            <w:r w:rsidRPr="005442C8">
              <w:rPr>
                <w:rFonts w:ascii="Simplified Arabic" w:hAnsi="Simplified Arabic" w:cs="Simplified Arabic"/>
                <w:b/>
                <w:bCs/>
                <w:rtl/>
                <w:lang w:bidi="ar-EG"/>
              </w:rPr>
              <w:t>89</w:t>
            </w:r>
          </w:p>
        </w:tc>
      </w:tr>
      <w:tr w:rsidR="0051267E" w:rsidRPr="005442C8" w14:paraId="4B1E8789" w14:textId="77777777" w:rsidTr="00A209D2">
        <w:trPr>
          <w:jc w:val="center"/>
        </w:trPr>
        <w:tc>
          <w:tcPr>
            <w:tcW w:w="1684" w:type="dxa"/>
            <w:shd w:val="clear" w:color="auto" w:fill="F2F2F2" w:themeFill="background1" w:themeFillShade="F2"/>
          </w:tcPr>
          <w:p w14:paraId="3C40EDC3" w14:textId="77777777" w:rsidR="0051267E" w:rsidRPr="005442C8" w:rsidRDefault="0051267E" w:rsidP="00A209D2">
            <w:pPr>
              <w:pStyle w:val="ListParagraph"/>
              <w:ind w:left="0"/>
              <w:jc w:val="center"/>
              <w:rPr>
                <w:rFonts w:ascii="Simplified Arabic" w:hAnsi="Simplified Arabic" w:cs="Simplified Arabic"/>
                <w:rtl/>
                <w:lang w:bidi="ar-EG"/>
              </w:rPr>
            </w:pPr>
            <w:r w:rsidRPr="005442C8">
              <w:rPr>
                <w:rFonts w:ascii="Simplified Arabic" w:hAnsi="Simplified Arabic" w:cs="Simplified Arabic"/>
                <w:rtl/>
                <w:lang w:bidi="ar-EG"/>
              </w:rPr>
              <w:t>2017/2018</w:t>
            </w:r>
          </w:p>
        </w:tc>
        <w:tc>
          <w:tcPr>
            <w:tcW w:w="2340" w:type="dxa"/>
          </w:tcPr>
          <w:p w14:paraId="21EE241D" w14:textId="77777777" w:rsidR="0051267E" w:rsidRPr="005442C8" w:rsidRDefault="0051267E" w:rsidP="00A209D2">
            <w:pPr>
              <w:pStyle w:val="ListParagraph"/>
              <w:ind w:left="0"/>
              <w:jc w:val="center"/>
              <w:rPr>
                <w:rFonts w:ascii="Simplified Arabic" w:hAnsi="Simplified Arabic" w:cs="Simplified Arabic"/>
                <w:b/>
                <w:bCs/>
                <w:rtl/>
                <w:lang w:bidi="ar-EG"/>
              </w:rPr>
            </w:pPr>
            <w:r w:rsidRPr="005442C8">
              <w:rPr>
                <w:rFonts w:ascii="Simplified Arabic" w:hAnsi="Simplified Arabic" w:cs="Simplified Arabic"/>
                <w:b/>
                <w:bCs/>
                <w:rtl/>
                <w:lang w:bidi="ar-EG"/>
              </w:rPr>
              <w:t>137</w:t>
            </w:r>
          </w:p>
        </w:tc>
        <w:tc>
          <w:tcPr>
            <w:tcW w:w="4246" w:type="dxa"/>
          </w:tcPr>
          <w:p w14:paraId="47EC30F2" w14:textId="77777777" w:rsidR="0051267E" w:rsidRPr="005442C8" w:rsidRDefault="0051267E" w:rsidP="00A209D2">
            <w:pPr>
              <w:pStyle w:val="ListParagraph"/>
              <w:ind w:left="0"/>
              <w:jc w:val="center"/>
              <w:rPr>
                <w:rFonts w:ascii="Simplified Arabic" w:hAnsi="Simplified Arabic" w:cs="Simplified Arabic"/>
                <w:b/>
                <w:bCs/>
                <w:rtl/>
                <w:lang w:bidi="ar-EG"/>
              </w:rPr>
            </w:pPr>
            <w:r w:rsidRPr="005442C8">
              <w:rPr>
                <w:rFonts w:ascii="Simplified Arabic" w:hAnsi="Simplified Arabic" w:cs="Simplified Arabic"/>
                <w:b/>
                <w:bCs/>
                <w:rtl/>
                <w:lang w:bidi="ar-EG"/>
              </w:rPr>
              <w:t>87</w:t>
            </w:r>
          </w:p>
        </w:tc>
      </w:tr>
    </w:tbl>
    <w:p w14:paraId="6D426184" w14:textId="6B495E0D" w:rsidR="0051267E" w:rsidRDefault="0051267E" w:rsidP="0051267E">
      <w:pPr>
        <w:pStyle w:val="ListParagraph"/>
        <w:spacing w:after="0" w:line="240" w:lineRule="auto"/>
        <w:ind w:left="0"/>
        <w:jc w:val="center"/>
        <w:rPr>
          <w:rFonts w:ascii="Simplified Arabic" w:hAnsi="Simplified Arabic" w:cs="Simplified Arabic"/>
          <w:sz w:val="28"/>
          <w:szCs w:val="28"/>
          <w:rtl/>
          <w:lang w:bidi="ar-EG"/>
        </w:rPr>
      </w:pPr>
      <w:r w:rsidRPr="0068176F">
        <w:rPr>
          <w:rFonts w:ascii="Simplified Arabic" w:hAnsi="Simplified Arabic" w:cs="Simplified Arabic" w:hint="cs"/>
          <w:b/>
          <w:bCs/>
          <w:sz w:val="24"/>
          <w:szCs w:val="24"/>
          <w:rtl/>
          <w:lang w:bidi="ar-EG"/>
        </w:rPr>
        <w:t>المصدر</w:t>
      </w:r>
      <w:r w:rsidR="00F91B66">
        <w:rPr>
          <w:rFonts w:ascii="Simplified Arabic" w:hAnsi="Simplified Arabic" w:cs="Simplified Arabic" w:hint="cs"/>
          <w:sz w:val="28"/>
          <w:szCs w:val="28"/>
          <w:rtl/>
          <w:lang w:bidi="ar-EG"/>
        </w:rPr>
        <w:t>:</w:t>
      </w:r>
      <w:r w:rsidRPr="0068176F">
        <w:rPr>
          <w:rFonts w:ascii="Simplified Arabic" w:hAnsi="Simplified Arabic" w:cs="Simplified Arabic" w:hint="cs"/>
          <w:b/>
          <w:bCs/>
          <w:sz w:val="24"/>
          <w:szCs w:val="24"/>
          <w:rtl/>
          <w:lang w:bidi="ar-EG"/>
        </w:rPr>
        <w:t xml:space="preserve"> </w:t>
      </w:r>
      <w:r w:rsidRPr="0068176F">
        <w:rPr>
          <w:rFonts w:asciiTheme="majorBidi" w:hAnsiTheme="majorBidi" w:cstheme="majorBidi"/>
          <w:b/>
          <w:bCs/>
          <w:rtl/>
          <w:lang w:bidi="ar-EG"/>
        </w:rPr>
        <w:t>تقرير التنمية البشرية –</w:t>
      </w:r>
      <w:r w:rsidR="00404925">
        <w:rPr>
          <w:rFonts w:asciiTheme="majorBidi" w:hAnsiTheme="majorBidi" w:cstheme="majorBidi"/>
          <w:b/>
          <w:bCs/>
          <w:rtl/>
          <w:lang w:bidi="ar-EG"/>
        </w:rPr>
        <w:t xml:space="preserve"> في </w:t>
      </w:r>
      <w:r w:rsidRPr="0068176F">
        <w:rPr>
          <w:rFonts w:asciiTheme="majorBidi" w:hAnsiTheme="majorBidi" w:cstheme="majorBidi"/>
          <w:b/>
          <w:bCs/>
          <w:rtl/>
          <w:lang w:bidi="ar-EG"/>
        </w:rPr>
        <w:t>مصر 2021</w:t>
      </w:r>
    </w:p>
    <w:p w14:paraId="56B5AE10" w14:textId="77777777" w:rsidR="00C73033" w:rsidRDefault="00C73033" w:rsidP="00C73033">
      <w:pPr>
        <w:pStyle w:val="ListParagraph"/>
        <w:spacing w:after="0" w:line="240" w:lineRule="auto"/>
        <w:ind w:left="0"/>
        <w:jc w:val="lowKashida"/>
        <w:rPr>
          <w:rFonts w:ascii="Simplified Arabic" w:hAnsi="Simplified Arabic" w:cs="Simplified Arabic"/>
          <w:sz w:val="28"/>
          <w:szCs w:val="28"/>
          <w:lang w:bidi="ar-EG"/>
        </w:rPr>
      </w:pPr>
      <w:r>
        <w:rPr>
          <w:rFonts w:ascii="Simplified Arabic" w:hAnsi="Simplified Arabic" w:cs="Simplified Arabic"/>
          <w:sz w:val="28"/>
          <w:szCs w:val="28"/>
          <w:rtl/>
          <w:lang w:bidi="ar-EG"/>
        </w:rPr>
        <w:t xml:space="preserve">وباستقراء الجدول السابق يتضح تحسن الركيزة الرابعة من الصحة والتعليم في مؤشر التنافسية العالمية على مر السنوات من 2011 حتى 2018، ويلاحظ تأخر قيمته بين الدول عام 2014 قبل إطلاق الاستراتيجيات، ولكنه عاود التحسن </w:t>
      </w:r>
      <w:r>
        <w:rPr>
          <w:rFonts w:ascii="Simplified Arabic" w:hAnsi="Simplified Arabic" w:cs="Simplified Arabic"/>
          <w:sz w:val="28"/>
          <w:szCs w:val="28"/>
          <w:rtl/>
          <w:lang w:bidi="ar-EG"/>
        </w:rPr>
        <w:lastRenderedPageBreak/>
        <w:t xml:space="preserve">تدريجيًا إلى أن وصل رقم 87 عام 2018 بعد إطلاق الاستراتيجيات في عام 2015. </w:t>
      </w:r>
    </w:p>
    <w:p w14:paraId="7CD9C7B0" w14:textId="3796DC6D" w:rsidR="0051267E" w:rsidRDefault="00230713" w:rsidP="0051267E">
      <w:pPr>
        <w:pStyle w:val="ListParagraph"/>
        <w:spacing w:after="0" w:line="240" w:lineRule="auto"/>
        <w:ind w:left="0"/>
        <w:jc w:val="lowKashida"/>
        <w:rPr>
          <w:rFonts w:ascii="Simplified Arabic" w:hAnsi="Simplified Arabic" w:cs="Simplified Arabic"/>
          <w:b/>
          <w:bCs/>
          <w:sz w:val="28"/>
          <w:szCs w:val="28"/>
          <w:u w:val="single"/>
          <w:rtl/>
          <w:lang w:bidi="ar-EG"/>
        </w:rPr>
      </w:pPr>
      <w:r>
        <w:rPr>
          <w:rFonts w:ascii="Simplified Arabic" w:hAnsi="Simplified Arabic" w:cs="Simplified Arabic"/>
          <w:b/>
          <w:bCs/>
          <w:sz w:val="28"/>
          <w:szCs w:val="28"/>
          <w:u w:val="single"/>
          <w:rtl/>
          <w:lang w:bidi="ar-EG"/>
        </w:rPr>
        <w:t>بالنسبة</w:t>
      </w:r>
      <w:r w:rsidR="0051267E" w:rsidRPr="00075589">
        <w:rPr>
          <w:rFonts w:ascii="Simplified Arabic" w:hAnsi="Simplified Arabic" w:cs="Simplified Arabic"/>
          <w:b/>
          <w:bCs/>
          <w:sz w:val="28"/>
          <w:szCs w:val="28"/>
          <w:u w:val="single"/>
          <w:rtl/>
          <w:lang w:bidi="ar-EG"/>
        </w:rPr>
        <w:t xml:space="preserve"> للتعليم: معدلات التسرب</w:t>
      </w:r>
    </w:p>
    <w:p w14:paraId="49CE9C61" w14:textId="3E2AA2AD" w:rsidR="0051267E" w:rsidRPr="00CF1865" w:rsidRDefault="00C73033" w:rsidP="00C73033">
      <w:pPr>
        <w:pStyle w:val="ListParagraph"/>
        <w:spacing w:after="0" w:line="240" w:lineRule="auto"/>
        <w:ind w:left="0"/>
        <w:jc w:val="center"/>
        <w:rPr>
          <w:rFonts w:ascii="Simplified Arabic" w:hAnsi="Simplified Arabic" w:cs="Simplified Arabic"/>
          <w:b/>
          <w:bCs/>
          <w:sz w:val="24"/>
          <w:szCs w:val="24"/>
          <w:rtl/>
          <w:lang w:bidi="ar-EG"/>
        </w:rPr>
      </w:pPr>
      <w:r w:rsidRPr="00CF1865">
        <w:rPr>
          <w:rFonts w:ascii="Simplified Arabic" w:hAnsi="Simplified Arabic" w:cs="Simplified Arabic" w:hint="cs"/>
          <w:b/>
          <w:bCs/>
          <w:sz w:val="24"/>
          <w:szCs w:val="24"/>
          <w:rtl/>
          <w:lang w:bidi="ar-EG"/>
        </w:rPr>
        <w:t>شكل (5-2) معدلات التسرب من التعليم الابتدائي والإعدادي</w:t>
      </w:r>
      <w:r w:rsidR="00C054DF" w:rsidRPr="00CF1865">
        <w:rPr>
          <w:rFonts w:ascii="Simplified Arabic" w:hAnsi="Simplified Arabic" w:cs="Simplified Arabic" w:hint="cs"/>
          <w:b/>
          <w:bCs/>
          <w:sz w:val="24"/>
          <w:szCs w:val="24"/>
          <w:rtl/>
          <w:lang w:bidi="ar-EG"/>
        </w:rPr>
        <w:t>، مصر، 2011-2019</w:t>
      </w:r>
    </w:p>
    <w:p w14:paraId="1AF0488C" w14:textId="04AF9D9E" w:rsidR="00CF1865" w:rsidRDefault="00CF1865" w:rsidP="0051267E">
      <w:pPr>
        <w:pStyle w:val="ListParagraph"/>
        <w:spacing w:after="0" w:line="240" w:lineRule="auto"/>
        <w:ind w:left="0"/>
        <w:jc w:val="center"/>
        <w:rPr>
          <w:rFonts w:ascii="Simplified Arabic" w:hAnsi="Simplified Arabic" w:cs="Simplified Arabic"/>
          <w:b/>
          <w:bCs/>
          <w:sz w:val="24"/>
          <w:szCs w:val="24"/>
          <w:rtl/>
          <w:lang w:bidi="ar-EG"/>
        </w:rPr>
      </w:pPr>
      <w:r w:rsidRPr="00CF1865">
        <w:rPr>
          <w:b/>
          <w:bCs/>
          <w:noProof/>
          <w:sz w:val="20"/>
          <w:szCs w:val="20"/>
        </w:rPr>
        <w:drawing>
          <wp:anchor distT="0" distB="0" distL="114300" distR="114300" simplePos="0" relativeHeight="251659264" behindDoc="1" locked="0" layoutInCell="1" allowOverlap="1" wp14:anchorId="1B701B71" wp14:editId="603E76E9">
            <wp:simplePos x="0" y="0"/>
            <wp:positionH relativeFrom="column">
              <wp:posOffset>-5080</wp:posOffset>
            </wp:positionH>
            <wp:positionV relativeFrom="paragraph">
              <wp:posOffset>222250</wp:posOffset>
            </wp:positionV>
            <wp:extent cx="4543425" cy="2872740"/>
            <wp:effectExtent l="0" t="0" r="9525" b="3810"/>
            <wp:wrapThrough wrapText="bothSides">
              <wp:wrapPolygon edited="0">
                <wp:start x="0" y="0"/>
                <wp:lineTo x="0" y="21485"/>
                <wp:lineTo x="21555" y="21485"/>
                <wp:lineTo x="21555" y="0"/>
                <wp:lineTo x="0" y="0"/>
              </wp:wrapPolygon>
            </wp:wrapThrough>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9">
                      <a:extLst>
                        <a:ext uri="{28A0092B-C50C-407E-A947-70E740481C1C}">
                          <a14:useLocalDpi xmlns:a14="http://schemas.microsoft.com/office/drawing/2010/main" val="0"/>
                        </a:ext>
                      </a:extLst>
                    </a:blip>
                    <a:stretch>
                      <a:fillRect/>
                    </a:stretch>
                  </pic:blipFill>
                  <pic:spPr>
                    <a:xfrm>
                      <a:off x="0" y="0"/>
                      <a:ext cx="4543425" cy="2872740"/>
                    </a:xfrm>
                    <a:prstGeom prst="rect">
                      <a:avLst/>
                    </a:prstGeom>
                  </pic:spPr>
                </pic:pic>
              </a:graphicData>
            </a:graphic>
            <wp14:sizeRelH relativeFrom="page">
              <wp14:pctWidth>0</wp14:pctWidth>
            </wp14:sizeRelH>
            <wp14:sizeRelV relativeFrom="page">
              <wp14:pctHeight>0</wp14:pctHeight>
            </wp14:sizeRelV>
          </wp:anchor>
        </w:drawing>
      </w:r>
    </w:p>
    <w:p w14:paraId="16520F61" w14:textId="59761CDD" w:rsidR="0051267E" w:rsidRDefault="0051267E" w:rsidP="0051267E">
      <w:pPr>
        <w:pStyle w:val="ListParagraph"/>
        <w:spacing w:after="0" w:line="240" w:lineRule="auto"/>
        <w:ind w:left="0"/>
        <w:jc w:val="center"/>
        <w:rPr>
          <w:rFonts w:ascii="Simplified Arabic" w:hAnsi="Simplified Arabic" w:cs="Simplified Arabic"/>
          <w:sz w:val="28"/>
          <w:szCs w:val="28"/>
          <w:rtl/>
          <w:lang w:bidi="ar-EG"/>
        </w:rPr>
      </w:pPr>
      <w:r w:rsidRPr="0068176F">
        <w:rPr>
          <w:rFonts w:ascii="Simplified Arabic" w:hAnsi="Simplified Arabic" w:cs="Simplified Arabic" w:hint="cs"/>
          <w:b/>
          <w:bCs/>
          <w:sz w:val="24"/>
          <w:szCs w:val="24"/>
          <w:rtl/>
          <w:lang w:bidi="ar-EG"/>
        </w:rPr>
        <w:t>المصدر</w:t>
      </w:r>
      <w:r w:rsidR="00F91B66">
        <w:rPr>
          <w:rFonts w:ascii="Simplified Arabic" w:hAnsi="Simplified Arabic" w:cs="Simplified Arabic" w:hint="cs"/>
          <w:sz w:val="28"/>
          <w:szCs w:val="28"/>
          <w:rtl/>
          <w:lang w:bidi="ar-EG"/>
        </w:rPr>
        <w:t>:</w:t>
      </w:r>
      <w:r w:rsidRPr="0068176F">
        <w:rPr>
          <w:rFonts w:ascii="Simplified Arabic" w:hAnsi="Simplified Arabic" w:cs="Simplified Arabic" w:hint="cs"/>
          <w:b/>
          <w:bCs/>
          <w:sz w:val="24"/>
          <w:szCs w:val="24"/>
          <w:rtl/>
          <w:lang w:bidi="ar-EG"/>
        </w:rPr>
        <w:t xml:space="preserve"> </w:t>
      </w:r>
      <w:r w:rsidR="00C73033">
        <w:rPr>
          <w:rFonts w:asciiTheme="majorBidi" w:hAnsiTheme="majorBidi" w:cstheme="majorBidi"/>
          <w:b/>
          <w:bCs/>
          <w:rtl/>
          <w:lang w:bidi="ar-EG"/>
        </w:rPr>
        <w:t>تقرير التنمية البشرية</w:t>
      </w:r>
      <w:r w:rsidR="00404925">
        <w:rPr>
          <w:rFonts w:asciiTheme="majorBidi" w:hAnsiTheme="majorBidi" w:cstheme="majorBidi"/>
          <w:b/>
          <w:bCs/>
          <w:rtl/>
          <w:lang w:bidi="ar-EG"/>
        </w:rPr>
        <w:t xml:space="preserve"> في </w:t>
      </w:r>
      <w:r w:rsidRPr="0068176F">
        <w:rPr>
          <w:rFonts w:asciiTheme="majorBidi" w:hAnsiTheme="majorBidi" w:cstheme="majorBidi"/>
          <w:b/>
          <w:bCs/>
          <w:rtl/>
          <w:lang w:bidi="ar-EG"/>
        </w:rPr>
        <w:t>مصر 2021</w:t>
      </w:r>
    </w:p>
    <w:p w14:paraId="2259146D" w14:textId="18CA0EFB" w:rsidR="00C73033" w:rsidRDefault="0051267E" w:rsidP="00C7294A">
      <w:pPr>
        <w:pStyle w:val="ListParagraph"/>
        <w:spacing w:after="0" w:line="240" w:lineRule="auto"/>
        <w:ind w:left="0"/>
        <w:jc w:val="lowKashida"/>
        <w:rPr>
          <w:rFonts w:ascii="Simplified Arabic" w:hAnsi="Simplified Arabic" w:cs="Simplified Arabic"/>
          <w:sz w:val="28"/>
          <w:szCs w:val="28"/>
          <w:rtl/>
          <w:lang w:bidi="ar-EG"/>
        </w:rPr>
      </w:pPr>
      <w:r w:rsidRPr="003348A5">
        <w:rPr>
          <w:rFonts w:ascii="Simplified Arabic" w:hAnsi="Simplified Arabic" w:cs="Simplified Arabic"/>
          <w:sz w:val="28"/>
          <w:szCs w:val="28"/>
          <w:rtl/>
          <w:lang w:bidi="ar-EG"/>
        </w:rPr>
        <w:t>يوضح الشكل البيان</w:t>
      </w:r>
      <w:r>
        <w:rPr>
          <w:rFonts w:ascii="Simplified Arabic" w:hAnsi="Simplified Arabic" w:cs="Simplified Arabic" w:hint="cs"/>
          <w:sz w:val="28"/>
          <w:szCs w:val="28"/>
          <w:rtl/>
          <w:lang w:bidi="ar-EG"/>
        </w:rPr>
        <w:t>ى</w:t>
      </w:r>
      <w:r w:rsidR="00C73033">
        <w:rPr>
          <w:rFonts w:ascii="Simplified Arabic" w:hAnsi="Simplified Arabic" w:cs="Simplified Arabic"/>
          <w:sz w:val="28"/>
          <w:szCs w:val="28"/>
          <w:rtl/>
          <w:lang w:bidi="ar-EG"/>
        </w:rPr>
        <w:t xml:space="preserve"> السابق مدى تحسن نسب</w:t>
      </w:r>
      <w:r w:rsidR="00C73033">
        <w:rPr>
          <w:rFonts w:ascii="Simplified Arabic" w:hAnsi="Simplified Arabic" w:cs="Simplified Arabic" w:hint="cs"/>
          <w:sz w:val="28"/>
          <w:szCs w:val="28"/>
          <w:rtl/>
          <w:lang w:bidi="ar-EG"/>
        </w:rPr>
        <w:t>ة</w:t>
      </w:r>
      <w:r w:rsidRPr="003348A5">
        <w:rPr>
          <w:rFonts w:ascii="Simplified Arabic" w:hAnsi="Simplified Arabic" w:cs="Simplified Arabic"/>
          <w:sz w:val="28"/>
          <w:szCs w:val="28"/>
          <w:rtl/>
          <w:lang w:bidi="ar-EG"/>
        </w:rPr>
        <w:t xml:space="preserve"> التسرب للمرحلة </w:t>
      </w:r>
      <w:r w:rsidRPr="003348A5">
        <w:rPr>
          <w:rFonts w:ascii="Simplified Arabic" w:hAnsi="Simplified Arabic" w:cs="Simplified Arabic" w:hint="cs"/>
          <w:sz w:val="28"/>
          <w:szCs w:val="28"/>
          <w:rtl/>
          <w:lang w:bidi="ar-EG"/>
        </w:rPr>
        <w:t>ا</w:t>
      </w:r>
      <w:r w:rsidR="00C73033">
        <w:rPr>
          <w:rFonts w:ascii="Simplified Arabic" w:hAnsi="Simplified Arabic" w:cs="Simplified Arabic" w:hint="cs"/>
          <w:sz w:val="28"/>
          <w:szCs w:val="28"/>
          <w:rtl/>
          <w:lang w:bidi="ar-EG"/>
        </w:rPr>
        <w:t>لا</w:t>
      </w:r>
      <w:r w:rsidRPr="003348A5">
        <w:rPr>
          <w:rFonts w:ascii="Simplified Arabic" w:hAnsi="Simplified Arabic" w:cs="Simplified Arabic" w:hint="cs"/>
          <w:sz w:val="28"/>
          <w:szCs w:val="28"/>
          <w:rtl/>
          <w:lang w:bidi="ar-EG"/>
        </w:rPr>
        <w:t>بتدائية</w:t>
      </w:r>
      <w:r w:rsidRPr="003348A5">
        <w:rPr>
          <w:rFonts w:ascii="Simplified Arabic" w:hAnsi="Simplified Arabic" w:cs="Simplified Arabic"/>
          <w:sz w:val="28"/>
          <w:szCs w:val="28"/>
          <w:rtl/>
          <w:lang w:bidi="ar-EG"/>
        </w:rPr>
        <w:t xml:space="preserve"> والإعدادية على مر السنين منذ 2011 حتى 2019 مما يؤكد على تحسين العملية التعليمية وتضافر الجهات </w:t>
      </w:r>
      <w:r w:rsidRPr="003348A5">
        <w:rPr>
          <w:rFonts w:ascii="Simplified Arabic" w:hAnsi="Simplified Arabic" w:cs="Simplified Arabic" w:hint="cs"/>
          <w:sz w:val="28"/>
          <w:szCs w:val="28"/>
          <w:rtl/>
          <w:lang w:bidi="ar-EG"/>
        </w:rPr>
        <w:t>المعنية</w:t>
      </w:r>
      <w:r w:rsidR="00404925">
        <w:rPr>
          <w:rFonts w:ascii="Simplified Arabic" w:hAnsi="Simplified Arabic" w:cs="Simplified Arabic"/>
          <w:sz w:val="28"/>
          <w:szCs w:val="28"/>
          <w:rtl/>
          <w:lang w:bidi="ar-EG"/>
        </w:rPr>
        <w:t xml:space="preserve"> في </w:t>
      </w:r>
      <w:r w:rsidRPr="003348A5">
        <w:rPr>
          <w:rFonts w:ascii="Simplified Arabic" w:hAnsi="Simplified Arabic" w:cs="Simplified Arabic"/>
          <w:sz w:val="28"/>
          <w:szCs w:val="28"/>
          <w:rtl/>
          <w:lang w:bidi="ar-EG"/>
        </w:rPr>
        <w:t>تنفيذ الاستراتيجية القومية للسكان</w:t>
      </w:r>
      <w:r w:rsidR="00C73033">
        <w:rPr>
          <w:rFonts w:ascii="Simplified Arabic" w:hAnsi="Simplified Arabic" w:cs="Simplified Arabic" w:hint="cs"/>
          <w:sz w:val="28"/>
          <w:szCs w:val="28"/>
          <w:rtl/>
          <w:lang w:bidi="ar-EG"/>
        </w:rPr>
        <w:t xml:space="preserve"> </w:t>
      </w:r>
      <w:r w:rsidRPr="003348A5">
        <w:rPr>
          <w:rFonts w:ascii="Simplified Arabic" w:hAnsi="Simplified Arabic" w:cs="Simplified Arabic"/>
          <w:sz w:val="28"/>
          <w:szCs w:val="28"/>
          <w:rtl/>
          <w:lang w:bidi="ar-EG"/>
        </w:rPr>
        <w:t>2015/2030</w:t>
      </w:r>
      <w:r w:rsidR="00F91B66">
        <w:rPr>
          <w:rFonts w:ascii="Simplified Arabic" w:hAnsi="Simplified Arabic" w:cs="Simplified Arabic"/>
          <w:sz w:val="28"/>
          <w:szCs w:val="28"/>
          <w:rtl/>
          <w:lang w:bidi="ar-EG"/>
        </w:rPr>
        <w:t>.</w:t>
      </w:r>
    </w:p>
    <w:p w14:paraId="1AAD64B7" w14:textId="518B36DE" w:rsidR="00C7294A" w:rsidRDefault="00C7294A" w:rsidP="00C7294A">
      <w:pPr>
        <w:pStyle w:val="ListParagraph"/>
        <w:spacing w:after="0" w:line="240" w:lineRule="auto"/>
        <w:ind w:left="0"/>
        <w:jc w:val="lowKashida"/>
        <w:rPr>
          <w:rFonts w:ascii="Simplified Arabic" w:hAnsi="Simplified Arabic" w:cs="Simplified Arabic"/>
          <w:sz w:val="28"/>
          <w:szCs w:val="28"/>
          <w:rtl/>
          <w:lang w:bidi="ar-EG"/>
        </w:rPr>
      </w:pPr>
    </w:p>
    <w:p w14:paraId="64C4C51A" w14:textId="7D64049A" w:rsidR="00C7294A" w:rsidRDefault="00C7294A" w:rsidP="00C7294A">
      <w:pPr>
        <w:pStyle w:val="ListParagraph"/>
        <w:spacing w:after="0" w:line="240" w:lineRule="auto"/>
        <w:ind w:left="0"/>
        <w:jc w:val="lowKashida"/>
        <w:rPr>
          <w:rFonts w:ascii="Simplified Arabic" w:hAnsi="Simplified Arabic" w:cs="Simplified Arabic"/>
          <w:sz w:val="28"/>
          <w:szCs w:val="28"/>
          <w:rtl/>
          <w:lang w:bidi="ar-EG"/>
        </w:rPr>
      </w:pPr>
    </w:p>
    <w:p w14:paraId="0111727F" w14:textId="16F59ABB" w:rsidR="00C7294A" w:rsidRDefault="00C7294A" w:rsidP="00C7294A">
      <w:pPr>
        <w:pStyle w:val="ListParagraph"/>
        <w:spacing w:after="0" w:line="240" w:lineRule="auto"/>
        <w:ind w:left="0"/>
        <w:jc w:val="lowKashida"/>
        <w:rPr>
          <w:rFonts w:ascii="Simplified Arabic" w:hAnsi="Simplified Arabic" w:cs="Simplified Arabic"/>
          <w:sz w:val="28"/>
          <w:szCs w:val="28"/>
          <w:rtl/>
          <w:lang w:bidi="ar-EG"/>
        </w:rPr>
      </w:pPr>
    </w:p>
    <w:p w14:paraId="673DB5BF" w14:textId="594A53DA" w:rsidR="00C7294A" w:rsidRDefault="00C7294A" w:rsidP="00C7294A">
      <w:pPr>
        <w:pStyle w:val="ListParagraph"/>
        <w:spacing w:after="0" w:line="240" w:lineRule="auto"/>
        <w:ind w:left="0"/>
        <w:jc w:val="lowKashida"/>
        <w:rPr>
          <w:rFonts w:ascii="Simplified Arabic" w:hAnsi="Simplified Arabic" w:cs="Simplified Arabic"/>
          <w:sz w:val="28"/>
          <w:szCs w:val="28"/>
          <w:rtl/>
          <w:lang w:bidi="ar-EG"/>
        </w:rPr>
      </w:pPr>
    </w:p>
    <w:p w14:paraId="4C3C67CD" w14:textId="15BA11A0" w:rsidR="0051267E" w:rsidRPr="00075589" w:rsidRDefault="0051267E" w:rsidP="0051267E">
      <w:pPr>
        <w:pStyle w:val="ListParagraph"/>
        <w:spacing w:after="0" w:line="240" w:lineRule="auto"/>
        <w:ind w:left="0"/>
        <w:jc w:val="lowKashida"/>
        <w:rPr>
          <w:rFonts w:ascii="Simplified Arabic" w:hAnsi="Simplified Arabic" w:cs="Simplified Arabic"/>
          <w:b/>
          <w:bCs/>
          <w:sz w:val="28"/>
          <w:szCs w:val="28"/>
          <w:rtl/>
          <w:lang w:bidi="ar-EG"/>
        </w:rPr>
      </w:pPr>
      <w:r w:rsidRPr="00075589">
        <w:rPr>
          <w:rFonts w:ascii="Simplified Arabic" w:hAnsi="Simplified Arabic" w:cs="Simplified Arabic"/>
          <w:b/>
          <w:bCs/>
          <w:sz w:val="28"/>
          <w:szCs w:val="28"/>
          <w:u w:val="single"/>
          <w:rtl/>
          <w:lang w:bidi="ar-EG"/>
        </w:rPr>
        <w:lastRenderedPageBreak/>
        <w:t>بالنسبة للصحة</w:t>
      </w:r>
      <w:r w:rsidR="00F91B66">
        <w:rPr>
          <w:rFonts w:ascii="Simplified Arabic" w:hAnsi="Simplified Arabic" w:cs="Simplified Arabic"/>
          <w:b/>
          <w:bCs/>
          <w:sz w:val="28"/>
          <w:szCs w:val="28"/>
          <w:rtl/>
          <w:lang w:bidi="ar-EG"/>
        </w:rPr>
        <w:t>:</w:t>
      </w:r>
      <w:r w:rsidRPr="00075589">
        <w:rPr>
          <w:rFonts w:ascii="Simplified Arabic" w:hAnsi="Simplified Arabic" w:cs="Simplified Arabic"/>
          <w:b/>
          <w:bCs/>
          <w:sz w:val="28"/>
          <w:szCs w:val="28"/>
          <w:rtl/>
          <w:lang w:bidi="ar-EG"/>
        </w:rPr>
        <w:t xml:space="preserve"> </w:t>
      </w:r>
    </w:p>
    <w:p w14:paraId="44670781" w14:textId="31A322A4" w:rsidR="0051267E" w:rsidRPr="00642706" w:rsidRDefault="00020DEC" w:rsidP="00C73033">
      <w:pPr>
        <w:pStyle w:val="ListParagraph"/>
        <w:spacing w:after="0" w:line="240" w:lineRule="auto"/>
        <w:ind w:left="0"/>
        <w:jc w:val="center"/>
        <w:rPr>
          <w:rFonts w:ascii="Simplified Arabic" w:hAnsi="Simplified Arabic" w:cs="Simplified Arabic"/>
          <w:b/>
          <w:bCs/>
          <w:sz w:val="28"/>
          <w:szCs w:val="28"/>
          <w:rtl/>
          <w:lang w:bidi="ar-EG"/>
        </w:rPr>
      </w:pPr>
      <w:r w:rsidRPr="00642706">
        <w:rPr>
          <w:rFonts w:ascii="Simplified Arabic" w:hAnsi="Simplified Arabic" w:cs="Simplified Arabic"/>
          <w:b/>
          <w:bCs/>
          <w:noProof/>
          <w:sz w:val="24"/>
          <w:szCs w:val="24"/>
        </w:rPr>
        <w:drawing>
          <wp:anchor distT="0" distB="0" distL="114300" distR="114300" simplePos="0" relativeHeight="251631616" behindDoc="1" locked="0" layoutInCell="1" allowOverlap="1" wp14:anchorId="534BE705" wp14:editId="5A74B1FD">
            <wp:simplePos x="0" y="0"/>
            <wp:positionH relativeFrom="column">
              <wp:posOffset>-81915</wp:posOffset>
            </wp:positionH>
            <wp:positionV relativeFrom="paragraph">
              <wp:posOffset>436245</wp:posOffset>
            </wp:positionV>
            <wp:extent cx="4943475" cy="3503930"/>
            <wp:effectExtent l="0" t="0" r="9525" b="1270"/>
            <wp:wrapThrough wrapText="bothSides">
              <wp:wrapPolygon edited="0">
                <wp:start x="0" y="0"/>
                <wp:lineTo x="0" y="21490"/>
                <wp:lineTo x="21558" y="21490"/>
                <wp:lineTo x="21558" y="0"/>
                <wp:lineTo x="0" y="0"/>
              </wp:wrapPolygon>
            </wp:wrapThrough>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0">
                      <a:extLst>
                        <a:ext uri="{28A0092B-C50C-407E-A947-70E740481C1C}">
                          <a14:useLocalDpi xmlns:a14="http://schemas.microsoft.com/office/drawing/2010/main" val="0"/>
                        </a:ext>
                      </a:extLst>
                    </a:blip>
                    <a:stretch>
                      <a:fillRect/>
                    </a:stretch>
                  </pic:blipFill>
                  <pic:spPr>
                    <a:xfrm>
                      <a:off x="0" y="0"/>
                      <a:ext cx="4943475" cy="3503930"/>
                    </a:xfrm>
                    <a:prstGeom prst="rect">
                      <a:avLst/>
                    </a:prstGeom>
                  </pic:spPr>
                </pic:pic>
              </a:graphicData>
            </a:graphic>
            <wp14:sizeRelH relativeFrom="page">
              <wp14:pctWidth>0</wp14:pctWidth>
            </wp14:sizeRelH>
            <wp14:sizeRelV relativeFrom="page">
              <wp14:pctHeight>0</wp14:pctHeight>
            </wp14:sizeRelV>
          </wp:anchor>
        </w:drawing>
      </w:r>
      <w:r w:rsidR="0051267E" w:rsidRPr="00642706">
        <w:rPr>
          <w:rFonts w:ascii="Simplified Arabic" w:hAnsi="Simplified Arabic" w:cs="Simplified Arabic" w:hint="cs"/>
          <w:b/>
          <w:bCs/>
          <w:sz w:val="28"/>
          <w:szCs w:val="28"/>
          <w:rtl/>
          <w:lang w:bidi="ar-EG"/>
        </w:rPr>
        <w:t xml:space="preserve"> </w:t>
      </w:r>
      <w:r w:rsidR="0051267E" w:rsidRPr="00642706">
        <w:rPr>
          <w:rFonts w:ascii="Simplified Arabic" w:hAnsi="Simplified Arabic" w:cs="Simplified Arabic" w:hint="cs"/>
          <w:b/>
          <w:bCs/>
          <w:sz w:val="24"/>
          <w:szCs w:val="24"/>
          <w:rtl/>
          <w:lang w:bidi="ar-EG"/>
        </w:rPr>
        <w:t>شكل</w:t>
      </w:r>
      <w:r w:rsidR="0051267E" w:rsidRPr="00642706">
        <w:rPr>
          <w:rFonts w:ascii="Simplified Arabic" w:hAnsi="Simplified Arabic" w:cs="Simplified Arabic"/>
          <w:b/>
          <w:bCs/>
          <w:sz w:val="24"/>
          <w:szCs w:val="24"/>
          <w:rtl/>
          <w:lang w:bidi="ar-EG"/>
        </w:rPr>
        <w:t xml:space="preserve"> </w:t>
      </w:r>
      <w:r w:rsidR="0051267E" w:rsidRPr="00642706">
        <w:rPr>
          <w:rFonts w:ascii="Simplified Arabic" w:hAnsi="Simplified Arabic" w:cs="Simplified Arabic" w:hint="cs"/>
          <w:b/>
          <w:bCs/>
          <w:sz w:val="24"/>
          <w:szCs w:val="24"/>
          <w:rtl/>
          <w:lang w:bidi="ar-EG"/>
        </w:rPr>
        <w:t xml:space="preserve">(5-3) </w:t>
      </w:r>
      <w:r w:rsidR="0051267E" w:rsidRPr="00642706">
        <w:rPr>
          <w:rFonts w:ascii="Simplified Arabic" w:hAnsi="Simplified Arabic" w:cs="Simplified Arabic"/>
          <w:b/>
          <w:bCs/>
          <w:sz w:val="24"/>
          <w:szCs w:val="24"/>
          <w:rtl/>
          <w:lang w:bidi="ar-EG"/>
        </w:rPr>
        <w:t xml:space="preserve">تطور عدد وحدات </w:t>
      </w:r>
      <w:r w:rsidR="0051267E" w:rsidRPr="00642706">
        <w:rPr>
          <w:rFonts w:ascii="Simplified Arabic" w:hAnsi="Simplified Arabic" w:cs="Simplified Arabic" w:hint="cs"/>
          <w:b/>
          <w:bCs/>
          <w:sz w:val="24"/>
          <w:szCs w:val="24"/>
          <w:rtl/>
          <w:lang w:bidi="ar-EG"/>
        </w:rPr>
        <w:t>الرعاية</w:t>
      </w:r>
      <w:r w:rsidR="0051267E" w:rsidRPr="00642706">
        <w:rPr>
          <w:rFonts w:ascii="Simplified Arabic" w:hAnsi="Simplified Arabic" w:cs="Simplified Arabic"/>
          <w:b/>
          <w:bCs/>
          <w:sz w:val="24"/>
          <w:szCs w:val="24"/>
          <w:rtl/>
          <w:lang w:bidi="ar-EG"/>
        </w:rPr>
        <w:t xml:space="preserve"> </w:t>
      </w:r>
      <w:r w:rsidR="0051267E" w:rsidRPr="00642706">
        <w:rPr>
          <w:rFonts w:ascii="Simplified Arabic" w:hAnsi="Simplified Arabic" w:cs="Simplified Arabic" w:hint="cs"/>
          <w:b/>
          <w:bCs/>
          <w:sz w:val="24"/>
          <w:szCs w:val="24"/>
          <w:rtl/>
          <w:lang w:bidi="ar-EG"/>
        </w:rPr>
        <w:t>الصحية</w:t>
      </w:r>
      <w:r w:rsidR="0051267E" w:rsidRPr="00642706">
        <w:rPr>
          <w:rFonts w:ascii="Simplified Arabic" w:hAnsi="Simplified Arabic" w:cs="Simplified Arabic"/>
          <w:b/>
          <w:bCs/>
          <w:sz w:val="24"/>
          <w:szCs w:val="24"/>
          <w:rtl/>
          <w:lang w:bidi="ar-EG"/>
        </w:rPr>
        <w:t xml:space="preserve"> </w:t>
      </w:r>
      <w:r w:rsidR="0051267E" w:rsidRPr="00642706">
        <w:rPr>
          <w:rFonts w:ascii="Simplified Arabic" w:hAnsi="Simplified Arabic" w:cs="Simplified Arabic" w:hint="cs"/>
          <w:b/>
          <w:bCs/>
          <w:sz w:val="24"/>
          <w:szCs w:val="24"/>
          <w:rtl/>
          <w:lang w:bidi="ar-EG"/>
        </w:rPr>
        <w:t>الأساسية</w:t>
      </w:r>
      <w:r w:rsidR="00C054DF" w:rsidRPr="00642706">
        <w:rPr>
          <w:rFonts w:ascii="Simplified Arabic" w:hAnsi="Simplified Arabic" w:cs="Simplified Arabic" w:hint="cs"/>
          <w:b/>
          <w:bCs/>
          <w:sz w:val="24"/>
          <w:szCs w:val="24"/>
          <w:rtl/>
          <w:lang w:bidi="ar-EG"/>
        </w:rPr>
        <w:t xml:space="preserve">، مصر، </w:t>
      </w:r>
      <w:r w:rsidR="0051267E" w:rsidRPr="00642706">
        <w:rPr>
          <w:rFonts w:ascii="Simplified Arabic" w:hAnsi="Simplified Arabic" w:cs="Simplified Arabic"/>
          <w:b/>
          <w:bCs/>
          <w:sz w:val="24"/>
          <w:szCs w:val="24"/>
          <w:rtl/>
          <w:lang w:bidi="ar-EG"/>
        </w:rPr>
        <w:t>2010-2020</w:t>
      </w:r>
    </w:p>
    <w:p w14:paraId="1056D86F" w14:textId="7DDA0FF5" w:rsidR="00642706" w:rsidRDefault="00642706" w:rsidP="0051267E">
      <w:pPr>
        <w:pStyle w:val="ListParagraph"/>
        <w:spacing w:after="0" w:line="240" w:lineRule="auto"/>
        <w:ind w:left="0"/>
        <w:jc w:val="center"/>
        <w:rPr>
          <w:rFonts w:ascii="Simplified Arabic" w:hAnsi="Simplified Arabic" w:cs="Simplified Arabic"/>
          <w:b/>
          <w:bCs/>
          <w:sz w:val="24"/>
          <w:szCs w:val="24"/>
          <w:rtl/>
          <w:lang w:bidi="ar-EG"/>
        </w:rPr>
      </w:pPr>
    </w:p>
    <w:p w14:paraId="3F97A625" w14:textId="06199400" w:rsidR="0051267E" w:rsidRPr="003348A5" w:rsidRDefault="0051267E" w:rsidP="0051267E">
      <w:pPr>
        <w:pStyle w:val="ListParagraph"/>
        <w:spacing w:after="0" w:line="240" w:lineRule="auto"/>
        <w:ind w:left="0"/>
        <w:jc w:val="center"/>
        <w:rPr>
          <w:rFonts w:ascii="Simplified Arabic" w:hAnsi="Simplified Arabic" w:cs="Simplified Arabic"/>
          <w:sz w:val="28"/>
          <w:szCs w:val="28"/>
          <w:rtl/>
          <w:lang w:bidi="ar-EG"/>
        </w:rPr>
      </w:pPr>
      <w:r w:rsidRPr="0068176F">
        <w:rPr>
          <w:rFonts w:ascii="Simplified Arabic" w:hAnsi="Simplified Arabic" w:cs="Simplified Arabic" w:hint="cs"/>
          <w:b/>
          <w:bCs/>
          <w:sz w:val="24"/>
          <w:szCs w:val="24"/>
          <w:rtl/>
          <w:lang w:bidi="ar-EG"/>
        </w:rPr>
        <w:t>المصدر</w:t>
      </w:r>
      <w:r w:rsidR="00F91B66">
        <w:rPr>
          <w:rFonts w:ascii="Simplified Arabic" w:hAnsi="Simplified Arabic" w:cs="Simplified Arabic" w:hint="cs"/>
          <w:sz w:val="28"/>
          <w:szCs w:val="28"/>
          <w:rtl/>
          <w:lang w:bidi="ar-EG"/>
        </w:rPr>
        <w:t>:</w:t>
      </w:r>
      <w:r w:rsidRPr="0068176F">
        <w:rPr>
          <w:rFonts w:ascii="Simplified Arabic" w:hAnsi="Simplified Arabic" w:cs="Simplified Arabic" w:hint="cs"/>
          <w:b/>
          <w:bCs/>
          <w:sz w:val="24"/>
          <w:szCs w:val="24"/>
          <w:rtl/>
          <w:lang w:bidi="ar-EG"/>
        </w:rPr>
        <w:t xml:space="preserve"> </w:t>
      </w:r>
      <w:r w:rsidRPr="0068176F">
        <w:rPr>
          <w:rFonts w:asciiTheme="majorBidi" w:hAnsiTheme="majorBidi" w:cstheme="majorBidi"/>
          <w:b/>
          <w:bCs/>
          <w:rtl/>
          <w:lang w:bidi="ar-EG"/>
        </w:rPr>
        <w:t>تقرير التنمية البشرية –</w:t>
      </w:r>
      <w:r w:rsidR="00404925">
        <w:rPr>
          <w:rFonts w:asciiTheme="majorBidi" w:hAnsiTheme="majorBidi" w:cstheme="majorBidi"/>
          <w:b/>
          <w:bCs/>
          <w:rtl/>
          <w:lang w:bidi="ar-EG"/>
        </w:rPr>
        <w:t xml:space="preserve"> في </w:t>
      </w:r>
      <w:r w:rsidRPr="0068176F">
        <w:rPr>
          <w:rFonts w:asciiTheme="majorBidi" w:hAnsiTheme="majorBidi" w:cstheme="majorBidi"/>
          <w:b/>
          <w:bCs/>
          <w:rtl/>
          <w:lang w:bidi="ar-EG"/>
        </w:rPr>
        <w:t>مصر 2021</w:t>
      </w:r>
    </w:p>
    <w:p w14:paraId="37CDC1D1" w14:textId="77777777" w:rsidR="0051267E" w:rsidRDefault="0051267E" w:rsidP="0051267E">
      <w:pPr>
        <w:pStyle w:val="ListParagraph"/>
        <w:spacing w:after="0" w:line="240" w:lineRule="auto"/>
        <w:ind w:left="0"/>
        <w:jc w:val="lowKashida"/>
        <w:rPr>
          <w:rFonts w:ascii="Simplified Arabic" w:hAnsi="Simplified Arabic" w:cs="Simplified Arabic"/>
          <w:sz w:val="28"/>
          <w:szCs w:val="28"/>
          <w:rtl/>
          <w:lang w:bidi="ar-EG"/>
        </w:rPr>
      </w:pPr>
    </w:p>
    <w:p w14:paraId="6B9149BD" w14:textId="391727D6" w:rsidR="0051267E" w:rsidRDefault="0051267E" w:rsidP="00266D49">
      <w:pPr>
        <w:pStyle w:val="ListParagraph"/>
        <w:spacing w:after="0" w:line="240" w:lineRule="auto"/>
        <w:ind w:left="0"/>
        <w:jc w:val="lowKashida"/>
        <w:rPr>
          <w:rFonts w:ascii="Simplified Arabic" w:hAnsi="Simplified Arabic" w:cs="Simplified Arabic"/>
          <w:sz w:val="28"/>
          <w:szCs w:val="28"/>
          <w:rtl/>
          <w:lang w:bidi="ar-EG"/>
        </w:rPr>
      </w:pPr>
      <w:r w:rsidRPr="003348A5">
        <w:rPr>
          <w:rFonts w:ascii="Simplified Arabic" w:hAnsi="Simplified Arabic" w:cs="Simplified Arabic"/>
          <w:sz w:val="28"/>
          <w:szCs w:val="28"/>
          <w:rtl/>
          <w:lang w:bidi="ar-EG"/>
        </w:rPr>
        <w:t>يوضح الرسم البيان</w:t>
      </w:r>
      <w:r w:rsidR="00266D49">
        <w:rPr>
          <w:rFonts w:ascii="Simplified Arabic" w:hAnsi="Simplified Arabic" w:cs="Simplified Arabic" w:hint="cs"/>
          <w:sz w:val="28"/>
          <w:szCs w:val="28"/>
          <w:rtl/>
          <w:lang w:bidi="ar-EG"/>
        </w:rPr>
        <w:t>ي</w:t>
      </w:r>
      <w:r w:rsidRPr="003348A5">
        <w:rPr>
          <w:rFonts w:ascii="Simplified Arabic" w:hAnsi="Simplified Arabic" w:cs="Simplified Arabic"/>
          <w:sz w:val="28"/>
          <w:szCs w:val="28"/>
          <w:rtl/>
          <w:lang w:bidi="ar-EG"/>
        </w:rPr>
        <w:t xml:space="preserve"> السابق زيادة عدد الوحدات المتضمنة</w:t>
      </w:r>
      <w:r w:rsidR="00404925">
        <w:rPr>
          <w:rFonts w:ascii="Simplified Arabic" w:hAnsi="Simplified Arabic" w:cs="Simplified Arabic"/>
          <w:sz w:val="28"/>
          <w:szCs w:val="28"/>
          <w:rtl/>
          <w:lang w:bidi="ar-EG"/>
        </w:rPr>
        <w:t xml:space="preserve"> في </w:t>
      </w:r>
      <w:r w:rsidRPr="003348A5">
        <w:rPr>
          <w:rFonts w:ascii="Simplified Arabic" w:hAnsi="Simplified Arabic" w:cs="Simplified Arabic"/>
          <w:sz w:val="28"/>
          <w:szCs w:val="28"/>
          <w:rtl/>
          <w:lang w:bidi="ar-EG"/>
        </w:rPr>
        <w:t>مكاتب الصحة والعيادات ومراكز رعاية ا</w:t>
      </w:r>
      <w:r>
        <w:rPr>
          <w:rFonts w:ascii="Simplified Arabic" w:hAnsi="Simplified Arabic" w:cs="Simplified Arabic" w:hint="cs"/>
          <w:sz w:val="28"/>
          <w:szCs w:val="28"/>
          <w:rtl/>
          <w:lang w:bidi="ar-EG"/>
        </w:rPr>
        <w:t>لأ</w:t>
      </w:r>
      <w:r w:rsidRPr="003348A5">
        <w:rPr>
          <w:rFonts w:ascii="Simplified Arabic" w:hAnsi="Simplified Arabic" w:cs="Simplified Arabic"/>
          <w:sz w:val="28"/>
          <w:szCs w:val="28"/>
          <w:rtl/>
          <w:lang w:bidi="ar-EG"/>
        </w:rPr>
        <w:t>مومة والطفولة والمراكز الصحية بالحضر ومراكز</w:t>
      </w:r>
      <w:r w:rsidR="00F91B66">
        <w:rPr>
          <w:rFonts w:ascii="Simplified Arabic" w:hAnsi="Simplified Arabic" w:cs="Simplified Arabic"/>
          <w:sz w:val="28"/>
          <w:szCs w:val="28"/>
          <w:rtl/>
          <w:lang w:bidi="ar-EG"/>
        </w:rPr>
        <w:t xml:space="preserve"> </w:t>
      </w:r>
      <w:r w:rsidRPr="003348A5">
        <w:rPr>
          <w:rFonts w:ascii="Simplified Arabic" w:hAnsi="Simplified Arabic" w:cs="Simplified Arabic"/>
          <w:sz w:val="28"/>
          <w:szCs w:val="28"/>
          <w:rtl/>
          <w:lang w:bidi="ar-EG"/>
        </w:rPr>
        <w:t>وحدات</w:t>
      </w:r>
      <w:r w:rsidR="00266D49">
        <w:rPr>
          <w:rFonts w:ascii="Simplified Arabic" w:hAnsi="Simplified Arabic" w:cs="Simplified Arabic" w:hint="cs"/>
          <w:sz w:val="28"/>
          <w:szCs w:val="28"/>
          <w:rtl/>
          <w:lang w:bidi="ar-EG"/>
        </w:rPr>
        <w:t xml:space="preserve"> </w:t>
      </w:r>
      <w:r w:rsidRPr="003348A5">
        <w:rPr>
          <w:rFonts w:ascii="Simplified Arabic" w:hAnsi="Simplified Arabic" w:cs="Simplified Arabic"/>
          <w:sz w:val="28"/>
          <w:szCs w:val="28"/>
          <w:rtl/>
          <w:lang w:bidi="ar-EG"/>
        </w:rPr>
        <w:t>(طب الأسرة) ووحدات الرعاية الأولية وعلى الرغم من ذلك زيادة عدد الوحدات لم تواكب زيادة عدد السكان</w:t>
      </w:r>
      <w:r w:rsidR="00F91B66">
        <w:rPr>
          <w:rFonts w:ascii="Simplified Arabic" w:hAnsi="Simplified Arabic" w:cs="Simplified Arabic"/>
          <w:sz w:val="28"/>
          <w:szCs w:val="28"/>
          <w:rtl/>
          <w:lang w:bidi="ar-EG"/>
        </w:rPr>
        <w:t>.</w:t>
      </w:r>
    </w:p>
    <w:p w14:paraId="48600AE4" w14:textId="41084846" w:rsidR="00266D49" w:rsidRDefault="00266D49" w:rsidP="00266D49">
      <w:pPr>
        <w:pStyle w:val="ListParagraph"/>
        <w:spacing w:after="0" w:line="240" w:lineRule="auto"/>
        <w:ind w:left="0"/>
        <w:jc w:val="lowKashida"/>
        <w:rPr>
          <w:rFonts w:ascii="Simplified Arabic" w:hAnsi="Simplified Arabic" w:cs="Simplified Arabic"/>
          <w:sz w:val="28"/>
          <w:szCs w:val="28"/>
          <w:rtl/>
          <w:lang w:bidi="ar-EG"/>
        </w:rPr>
      </w:pPr>
    </w:p>
    <w:p w14:paraId="75C98EED" w14:textId="1025AB94" w:rsidR="00266D49" w:rsidRDefault="00266D49" w:rsidP="00266D49">
      <w:pPr>
        <w:pStyle w:val="ListParagraph"/>
        <w:spacing w:after="0" w:line="240" w:lineRule="auto"/>
        <w:ind w:left="0"/>
        <w:jc w:val="lowKashida"/>
        <w:rPr>
          <w:rFonts w:ascii="Simplified Arabic" w:hAnsi="Simplified Arabic" w:cs="Simplified Arabic"/>
          <w:sz w:val="28"/>
          <w:szCs w:val="28"/>
          <w:rtl/>
          <w:lang w:bidi="ar-EG"/>
        </w:rPr>
      </w:pPr>
    </w:p>
    <w:p w14:paraId="1033F90D" w14:textId="77777777" w:rsidR="00266D49" w:rsidRDefault="00266D49" w:rsidP="00266D49">
      <w:pPr>
        <w:pStyle w:val="ListParagraph"/>
        <w:spacing w:after="0" w:line="240" w:lineRule="auto"/>
        <w:ind w:left="0"/>
        <w:jc w:val="lowKashida"/>
        <w:rPr>
          <w:rFonts w:ascii="Simplified Arabic" w:hAnsi="Simplified Arabic" w:cs="Simplified Arabic"/>
          <w:sz w:val="28"/>
          <w:szCs w:val="28"/>
          <w:rtl/>
          <w:lang w:bidi="ar-EG"/>
        </w:rPr>
      </w:pPr>
    </w:p>
    <w:p w14:paraId="3FC6B732" w14:textId="35A91CCC" w:rsidR="0051267E" w:rsidRPr="00266D49" w:rsidRDefault="0051267E" w:rsidP="00266D49">
      <w:pPr>
        <w:pStyle w:val="ListParagraph"/>
        <w:spacing w:after="0" w:line="240" w:lineRule="auto"/>
        <w:ind w:left="0"/>
        <w:jc w:val="lowKashida"/>
        <w:rPr>
          <w:rFonts w:ascii="Simplified Arabic" w:hAnsi="Simplified Arabic" w:cs="Simplified Arabic"/>
          <w:b/>
          <w:bCs/>
          <w:sz w:val="28"/>
          <w:szCs w:val="28"/>
          <w:u w:val="single"/>
          <w:rtl/>
          <w:lang w:bidi="ar-EG"/>
        </w:rPr>
      </w:pPr>
      <w:r w:rsidRPr="00266D49">
        <w:rPr>
          <w:rFonts w:ascii="Simplified Arabic" w:hAnsi="Simplified Arabic" w:cs="Simplified Arabic"/>
          <w:b/>
          <w:bCs/>
          <w:sz w:val="28"/>
          <w:szCs w:val="28"/>
          <w:u w:val="single"/>
          <w:rtl/>
          <w:lang w:bidi="ar-EG"/>
        </w:rPr>
        <w:lastRenderedPageBreak/>
        <w:t>بالنسبة مؤشر العمر المتوقع عند الميلاد:</w:t>
      </w:r>
    </w:p>
    <w:p w14:paraId="456EC36B" w14:textId="513EE33F" w:rsidR="0051267E" w:rsidRPr="003348A5" w:rsidRDefault="0051267E" w:rsidP="00266D49">
      <w:pPr>
        <w:pStyle w:val="ListParagraph"/>
        <w:spacing w:after="0" w:line="240" w:lineRule="auto"/>
        <w:ind w:left="0"/>
        <w:jc w:val="lowKashida"/>
        <w:rPr>
          <w:rFonts w:ascii="Simplified Arabic" w:hAnsi="Simplified Arabic" w:cs="Simplified Arabic"/>
          <w:sz w:val="28"/>
          <w:szCs w:val="28"/>
          <w:lang w:bidi="ar-EG"/>
        </w:rPr>
      </w:pPr>
      <w:r w:rsidRPr="003348A5">
        <w:rPr>
          <w:rFonts w:ascii="Simplified Arabic" w:hAnsi="Simplified Arabic" w:cs="Simplified Arabic"/>
          <w:sz w:val="28"/>
          <w:szCs w:val="28"/>
          <w:rtl/>
          <w:lang w:bidi="ar-EG"/>
        </w:rPr>
        <w:t>يوضح الشكل البياني الآتي العمر المتوقع</w:t>
      </w:r>
      <w:r w:rsidR="00F91B66">
        <w:rPr>
          <w:rFonts w:ascii="Simplified Arabic" w:hAnsi="Simplified Arabic" w:cs="Simplified Arabic"/>
          <w:sz w:val="28"/>
          <w:szCs w:val="28"/>
          <w:rtl/>
          <w:lang w:bidi="ar-EG"/>
        </w:rPr>
        <w:t xml:space="preserve"> </w:t>
      </w:r>
      <w:r w:rsidRPr="003348A5">
        <w:rPr>
          <w:rFonts w:ascii="Simplified Arabic" w:hAnsi="Simplified Arabic" w:cs="Simplified Arabic"/>
          <w:sz w:val="28"/>
          <w:szCs w:val="28"/>
          <w:rtl/>
          <w:lang w:bidi="ar-EG"/>
        </w:rPr>
        <w:t>عند الميلاد</w:t>
      </w:r>
      <w:r w:rsidR="00404925">
        <w:rPr>
          <w:rFonts w:ascii="Simplified Arabic" w:hAnsi="Simplified Arabic" w:cs="Simplified Arabic"/>
          <w:sz w:val="28"/>
          <w:szCs w:val="28"/>
          <w:rtl/>
          <w:lang w:bidi="ar-EG"/>
        </w:rPr>
        <w:t xml:space="preserve"> في </w:t>
      </w:r>
      <w:r w:rsidRPr="003348A5">
        <w:rPr>
          <w:rFonts w:ascii="Simplified Arabic" w:hAnsi="Simplified Arabic" w:cs="Simplified Arabic"/>
          <w:sz w:val="28"/>
          <w:szCs w:val="28"/>
          <w:rtl/>
          <w:lang w:bidi="ar-EG"/>
        </w:rPr>
        <w:t>مصر ومجموعة من الدول ذات الدخل المتوسط في عام 2018</w:t>
      </w:r>
      <w:r w:rsidR="00F91B66">
        <w:rPr>
          <w:rFonts w:ascii="Simplified Arabic" w:hAnsi="Simplified Arabic" w:cs="Simplified Arabic"/>
          <w:sz w:val="28"/>
          <w:szCs w:val="28"/>
          <w:rtl/>
          <w:lang w:bidi="ar-EG"/>
        </w:rPr>
        <w:t>.</w:t>
      </w:r>
    </w:p>
    <w:p w14:paraId="454BB9EF" w14:textId="6FE49C99" w:rsidR="0051267E" w:rsidRPr="00CF1865" w:rsidRDefault="0051267E" w:rsidP="0051267E">
      <w:pPr>
        <w:pStyle w:val="ListParagraph"/>
        <w:spacing w:after="0" w:line="240" w:lineRule="auto"/>
        <w:ind w:left="0"/>
        <w:jc w:val="center"/>
        <w:rPr>
          <w:rFonts w:ascii="Simplified Arabic" w:hAnsi="Simplified Arabic" w:cs="Simplified Arabic"/>
          <w:b/>
          <w:bCs/>
          <w:noProof/>
          <w:sz w:val="28"/>
          <w:szCs w:val="28"/>
          <w:rtl/>
          <w:lang w:bidi="ar-EG"/>
        </w:rPr>
      </w:pPr>
      <w:r w:rsidRPr="00CF1865">
        <w:rPr>
          <w:rFonts w:ascii="Simplified Arabic" w:hAnsi="Simplified Arabic" w:cs="Simplified Arabic"/>
          <w:b/>
          <w:bCs/>
          <w:noProof/>
          <w:sz w:val="24"/>
          <w:szCs w:val="24"/>
        </w:rPr>
        <w:drawing>
          <wp:anchor distT="0" distB="0" distL="114300" distR="114300" simplePos="0" relativeHeight="251672576" behindDoc="0" locked="0" layoutInCell="1" allowOverlap="1" wp14:anchorId="3C3DBAB9" wp14:editId="3FE9D228">
            <wp:simplePos x="0" y="0"/>
            <wp:positionH relativeFrom="column">
              <wp:posOffset>-464185</wp:posOffset>
            </wp:positionH>
            <wp:positionV relativeFrom="paragraph">
              <wp:posOffset>568325</wp:posOffset>
            </wp:positionV>
            <wp:extent cx="5362575" cy="3771900"/>
            <wp:effectExtent l="0" t="0" r="9525" b="0"/>
            <wp:wrapTopAndBottom/>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362575" cy="3771900"/>
                    </a:xfrm>
                    <a:prstGeom prst="rect">
                      <a:avLst/>
                    </a:prstGeom>
                    <a:noFill/>
                  </pic:spPr>
                </pic:pic>
              </a:graphicData>
            </a:graphic>
            <wp14:sizeRelH relativeFrom="page">
              <wp14:pctWidth>0</wp14:pctWidth>
            </wp14:sizeRelH>
            <wp14:sizeRelV relativeFrom="page">
              <wp14:pctHeight>0</wp14:pctHeight>
            </wp14:sizeRelV>
          </wp:anchor>
        </w:drawing>
      </w:r>
      <w:r w:rsidRPr="00CF1865">
        <w:rPr>
          <w:rFonts w:ascii="Simplified Arabic" w:hAnsi="Simplified Arabic" w:cs="Simplified Arabic"/>
          <w:b/>
          <w:bCs/>
          <w:noProof/>
          <w:sz w:val="24"/>
          <w:szCs w:val="24"/>
          <w:rtl/>
          <w:lang w:bidi="ar-EG"/>
        </w:rPr>
        <w:t>شكل (</w:t>
      </w:r>
      <w:r w:rsidRPr="00CF1865">
        <w:rPr>
          <w:rFonts w:ascii="Simplified Arabic" w:hAnsi="Simplified Arabic" w:cs="Simplified Arabic" w:hint="cs"/>
          <w:b/>
          <w:bCs/>
          <w:noProof/>
          <w:sz w:val="24"/>
          <w:szCs w:val="24"/>
          <w:rtl/>
          <w:lang w:bidi="ar-EG"/>
        </w:rPr>
        <w:t>5-4</w:t>
      </w:r>
      <w:r w:rsidRPr="00CF1865">
        <w:rPr>
          <w:rFonts w:ascii="Simplified Arabic" w:hAnsi="Simplified Arabic" w:cs="Simplified Arabic"/>
          <w:b/>
          <w:bCs/>
          <w:noProof/>
          <w:sz w:val="24"/>
          <w:szCs w:val="24"/>
          <w:rtl/>
          <w:lang w:bidi="ar-EG"/>
        </w:rPr>
        <w:t>)</w:t>
      </w:r>
      <w:r w:rsidRPr="00CF1865">
        <w:rPr>
          <w:rFonts w:ascii="Simplified Arabic" w:hAnsi="Simplified Arabic" w:cs="Simplified Arabic"/>
          <w:b/>
          <w:bCs/>
          <w:sz w:val="24"/>
          <w:szCs w:val="24"/>
          <w:rtl/>
          <w:lang w:bidi="ar-EG"/>
        </w:rPr>
        <w:t xml:space="preserve"> </w:t>
      </w:r>
      <w:r w:rsidRPr="00CF1865">
        <w:rPr>
          <w:rFonts w:ascii="Simplified Arabic" w:hAnsi="Simplified Arabic" w:cs="Simplified Arabic"/>
          <w:b/>
          <w:bCs/>
          <w:noProof/>
          <w:sz w:val="24"/>
          <w:szCs w:val="24"/>
          <w:rtl/>
          <w:lang w:bidi="ar-EG"/>
        </w:rPr>
        <w:t>العمر المتوقع</w:t>
      </w:r>
      <w:r w:rsidR="00F91B66" w:rsidRPr="00CF1865">
        <w:rPr>
          <w:rFonts w:ascii="Simplified Arabic" w:hAnsi="Simplified Arabic" w:cs="Simplified Arabic"/>
          <w:b/>
          <w:bCs/>
          <w:noProof/>
          <w:sz w:val="24"/>
          <w:szCs w:val="24"/>
          <w:rtl/>
          <w:lang w:bidi="ar-EG"/>
        </w:rPr>
        <w:t xml:space="preserve"> </w:t>
      </w:r>
      <w:r w:rsidRPr="00CF1865">
        <w:rPr>
          <w:rFonts w:ascii="Simplified Arabic" w:hAnsi="Simplified Arabic" w:cs="Simplified Arabic"/>
          <w:b/>
          <w:bCs/>
          <w:noProof/>
          <w:sz w:val="24"/>
          <w:szCs w:val="24"/>
          <w:rtl/>
          <w:lang w:bidi="ar-EG"/>
        </w:rPr>
        <w:t>عند الميلاد</w:t>
      </w:r>
      <w:r w:rsidR="00404925" w:rsidRPr="00CF1865">
        <w:rPr>
          <w:rFonts w:ascii="Simplified Arabic" w:hAnsi="Simplified Arabic" w:cs="Simplified Arabic"/>
          <w:b/>
          <w:bCs/>
          <w:noProof/>
          <w:sz w:val="24"/>
          <w:szCs w:val="24"/>
          <w:rtl/>
          <w:lang w:bidi="ar-EG"/>
        </w:rPr>
        <w:t xml:space="preserve"> في </w:t>
      </w:r>
      <w:r w:rsidRPr="00CF1865">
        <w:rPr>
          <w:rFonts w:ascii="Simplified Arabic" w:hAnsi="Simplified Arabic" w:cs="Simplified Arabic"/>
          <w:b/>
          <w:bCs/>
          <w:noProof/>
          <w:sz w:val="24"/>
          <w:szCs w:val="24"/>
          <w:rtl/>
          <w:lang w:bidi="ar-EG"/>
        </w:rPr>
        <w:t>مصر ومجموعة من الدول ذات الدخل المتوسط</w:t>
      </w:r>
      <w:r w:rsidR="00C054DF" w:rsidRPr="00CF1865">
        <w:rPr>
          <w:rFonts w:ascii="Simplified Arabic" w:hAnsi="Simplified Arabic" w:cs="Simplified Arabic" w:hint="cs"/>
          <w:b/>
          <w:bCs/>
          <w:noProof/>
          <w:sz w:val="24"/>
          <w:szCs w:val="24"/>
          <w:rtl/>
          <w:lang w:bidi="ar-EG"/>
        </w:rPr>
        <w:t xml:space="preserve">، </w:t>
      </w:r>
      <w:r w:rsidRPr="00CF1865">
        <w:rPr>
          <w:rFonts w:ascii="Simplified Arabic" w:hAnsi="Simplified Arabic" w:cs="Simplified Arabic"/>
          <w:b/>
          <w:bCs/>
          <w:noProof/>
          <w:sz w:val="24"/>
          <w:szCs w:val="24"/>
          <w:rtl/>
          <w:lang w:bidi="ar-EG"/>
        </w:rPr>
        <w:t xml:space="preserve"> 2018</w:t>
      </w:r>
      <w:r w:rsidR="00F91B66" w:rsidRPr="00CF1865">
        <w:rPr>
          <w:rFonts w:ascii="Simplified Arabic" w:hAnsi="Simplified Arabic" w:cs="Simplified Arabic"/>
          <w:b/>
          <w:bCs/>
          <w:noProof/>
          <w:sz w:val="24"/>
          <w:szCs w:val="24"/>
          <w:rtl/>
          <w:lang w:bidi="ar-EG"/>
        </w:rPr>
        <w:t>.</w:t>
      </w:r>
    </w:p>
    <w:p w14:paraId="0528EC68" w14:textId="698A9648" w:rsidR="0051267E" w:rsidRDefault="0051267E" w:rsidP="0051267E">
      <w:pPr>
        <w:pStyle w:val="ListParagraph"/>
        <w:spacing w:after="0" w:line="240" w:lineRule="auto"/>
        <w:ind w:left="0"/>
        <w:jc w:val="center"/>
        <w:rPr>
          <w:rFonts w:ascii="Simplified Arabic" w:hAnsi="Simplified Arabic" w:cs="Simplified Arabic"/>
          <w:sz w:val="28"/>
          <w:szCs w:val="28"/>
          <w:rtl/>
          <w:lang w:bidi="ar-EG"/>
        </w:rPr>
      </w:pPr>
      <w:r w:rsidRPr="0068176F">
        <w:rPr>
          <w:rFonts w:ascii="Simplified Arabic" w:hAnsi="Simplified Arabic" w:cs="Simplified Arabic" w:hint="cs"/>
          <w:b/>
          <w:bCs/>
          <w:sz w:val="24"/>
          <w:szCs w:val="24"/>
          <w:rtl/>
          <w:lang w:bidi="ar-EG"/>
        </w:rPr>
        <w:t>المصدر</w:t>
      </w:r>
      <w:r w:rsidR="00F91B66">
        <w:rPr>
          <w:rFonts w:ascii="Simplified Arabic" w:hAnsi="Simplified Arabic" w:cs="Simplified Arabic" w:hint="cs"/>
          <w:sz w:val="28"/>
          <w:szCs w:val="28"/>
          <w:rtl/>
          <w:lang w:bidi="ar-EG"/>
        </w:rPr>
        <w:t>:</w:t>
      </w:r>
      <w:r w:rsidRPr="0068176F">
        <w:rPr>
          <w:rFonts w:ascii="Simplified Arabic" w:hAnsi="Simplified Arabic" w:cs="Simplified Arabic" w:hint="cs"/>
          <w:b/>
          <w:bCs/>
          <w:sz w:val="24"/>
          <w:szCs w:val="24"/>
          <w:rtl/>
          <w:lang w:bidi="ar-EG"/>
        </w:rPr>
        <w:t xml:space="preserve"> </w:t>
      </w:r>
      <w:r w:rsidRPr="0068176F">
        <w:rPr>
          <w:rFonts w:asciiTheme="majorBidi" w:hAnsiTheme="majorBidi" w:cstheme="majorBidi"/>
          <w:b/>
          <w:bCs/>
          <w:rtl/>
          <w:lang w:bidi="ar-EG"/>
        </w:rPr>
        <w:t>تقرير التنمية البشرية –</w:t>
      </w:r>
      <w:r w:rsidR="00404925">
        <w:rPr>
          <w:rFonts w:asciiTheme="majorBidi" w:hAnsiTheme="majorBidi" w:cstheme="majorBidi"/>
          <w:b/>
          <w:bCs/>
          <w:rtl/>
          <w:lang w:bidi="ar-EG"/>
        </w:rPr>
        <w:t xml:space="preserve"> في </w:t>
      </w:r>
      <w:r w:rsidRPr="0068176F">
        <w:rPr>
          <w:rFonts w:asciiTheme="majorBidi" w:hAnsiTheme="majorBidi" w:cstheme="majorBidi"/>
          <w:b/>
          <w:bCs/>
          <w:rtl/>
          <w:lang w:bidi="ar-EG"/>
        </w:rPr>
        <w:t>مصر 202</w:t>
      </w:r>
      <w:r>
        <w:rPr>
          <w:rFonts w:asciiTheme="majorBidi" w:hAnsiTheme="majorBidi" w:cstheme="majorBidi" w:hint="cs"/>
          <w:b/>
          <w:bCs/>
          <w:rtl/>
          <w:lang w:bidi="ar-EG"/>
        </w:rPr>
        <w:t>2</w:t>
      </w:r>
    </w:p>
    <w:p w14:paraId="73FDE6EF" w14:textId="397642A9" w:rsidR="00266D49" w:rsidRDefault="0051267E" w:rsidP="00266D49">
      <w:pPr>
        <w:pStyle w:val="ListParagraph"/>
        <w:spacing w:after="0" w:line="240" w:lineRule="auto"/>
        <w:ind w:left="0"/>
        <w:jc w:val="lowKashida"/>
        <w:rPr>
          <w:rFonts w:ascii="Simplified Arabic" w:hAnsi="Simplified Arabic" w:cs="Simplified Arabic"/>
          <w:sz w:val="28"/>
          <w:szCs w:val="28"/>
          <w:lang w:bidi="ar-EG"/>
        </w:rPr>
      </w:pPr>
      <w:r w:rsidRPr="003348A5">
        <w:rPr>
          <w:rFonts w:ascii="Simplified Arabic" w:hAnsi="Simplified Arabic" w:cs="Simplified Arabic"/>
          <w:sz w:val="28"/>
          <w:szCs w:val="28"/>
          <w:rtl/>
          <w:lang w:bidi="ar-EG"/>
        </w:rPr>
        <w:t>وبقراءة الرسم الب</w:t>
      </w:r>
      <w:r>
        <w:rPr>
          <w:rFonts w:ascii="Simplified Arabic" w:hAnsi="Simplified Arabic" w:cs="Simplified Arabic" w:hint="cs"/>
          <w:sz w:val="28"/>
          <w:szCs w:val="28"/>
          <w:rtl/>
          <w:lang w:bidi="ar-EG"/>
        </w:rPr>
        <w:t>ي</w:t>
      </w:r>
      <w:r w:rsidRPr="003348A5">
        <w:rPr>
          <w:rFonts w:ascii="Simplified Arabic" w:hAnsi="Simplified Arabic" w:cs="Simplified Arabic"/>
          <w:sz w:val="28"/>
          <w:szCs w:val="28"/>
          <w:rtl/>
          <w:lang w:bidi="ar-EG"/>
        </w:rPr>
        <w:t>ان</w:t>
      </w:r>
      <w:r w:rsidR="00266D49">
        <w:rPr>
          <w:rFonts w:ascii="Simplified Arabic" w:hAnsi="Simplified Arabic" w:cs="Simplified Arabic" w:hint="cs"/>
          <w:sz w:val="28"/>
          <w:szCs w:val="28"/>
          <w:rtl/>
          <w:lang w:bidi="ar-EG"/>
        </w:rPr>
        <w:t>ي</w:t>
      </w:r>
      <w:r w:rsidRPr="003348A5">
        <w:rPr>
          <w:rFonts w:ascii="Simplified Arabic" w:hAnsi="Simplified Arabic" w:cs="Simplified Arabic"/>
          <w:sz w:val="28"/>
          <w:szCs w:val="28"/>
          <w:rtl/>
          <w:lang w:bidi="ar-EG"/>
        </w:rPr>
        <w:t xml:space="preserve"> السابق نستنج منه ارتف</w:t>
      </w:r>
      <w:r>
        <w:rPr>
          <w:rFonts w:ascii="Simplified Arabic" w:hAnsi="Simplified Arabic" w:cs="Simplified Arabic" w:hint="cs"/>
          <w:sz w:val="28"/>
          <w:szCs w:val="28"/>
          <w:rtl/>
          <w:lang w:bidi="ar-EG"/>
        </w:rPr>
        <w:t>ا</w:t>
      </w:r>
      <w:r w:rsidRPr="003348A5">
        <w:rPr>
          <w:rFonts w:ascii="Simplified Arabic" w:hAnsi="Simplified Arabic" w:cs="Simplified Arabic"/>
          <w:sz w:val="28"/>
          <w:szCs w:val="28"/>
          <w:rtl/>
          <w:lang w:bidi="ar-EG"/>
        </w:rPr>
        <w:t>ع متوسط الفرد المتوقع عند الميلاد</w:t>
      </w:r>
      <w:r w:rsidR="00404925">
        <w:rPr>
          <w:rFonts w:ascii="Simplified Arabic" w:hAnsi="Simplified Arabic" w:cs="Simplified Arabic"/>
          <w:sz w:val="28"/>
          <w:szCs w:val="28"/>
          <w:rtl/>
          <w:lang w:bidi="ar-EG"/>
        </w:rPr>
        <w:t xml:space="preserve"> في </w:t>
      </w:r>
      <w:r w:rsidRPr="003348A5">
        <w:rPr>
          <w:rFonts w:ascii="Simplified Arabic" w:hAnsi="Simplified Arabic" w:cs="Simplified Arabic"/>
          <w:sz w:val="28"/>
          <w:szCs w:val="28"/>
          <w:rtl/>
          <w:lang w:bidi="ar-EG"/>
        </w:rPr>
        <w:t>مصر من 70</w:t>
      </w:r>
      <w:r>
        <w:rPr>
          <w:rFonts w:ascii="Simplified Arabic" w:hAnsi="Simplified Arabic" w:cs="Simplified Arabic" w:hint="cs"/>
          <w:sz w:val="28"/>
          <w:szCs w:val="28"/>
          <w:rtl/>
          <w:lang w:bidi="ar-EG"/>
        </w:rPr>
        <w:t>,</w:t>
      </w:r>
      <w:r w:rsidRPr="003348A5">
        <w:rPr>
          <w:rFonts w:ascii="Simplified Arabic" w:hAnsi="Simplified Arabic" w:cs="Simplified Arabic"/>
          <w:sz w:val="28"/>
          <w:szCs w:val="28"/>
          <w:rtl/>
          <w:lang w:bidi="ar-EG"/>
        </w:rPr>
        <w:t>3 عام 2010 (68</w:t>
      </w:r>
      <w:r>
        <w:rPr>
          <w:rFonts w:ascii="Simplified Arabic" w:hAnsi="Simplified Arabic" w:cs="Simplified Arabic" w:hint="cs"/>
          <w:sz w:val="28"/>
          <w:szCs w:val="28"/>
          <w:rtl/>
          <w:lang w:bidi="ar-EG"/>
        </w:rPr>
        <w:t>,</w:t>
      </w:r>
      <w:r w:rsidRPr="003348A5">
        <w:rPr>
          <w:rFonts w:ascii="Simplified Arabic" w:hAnsi="Simplified Arabic" w:cs="Simplified Arabic"/>
          <w:sz w:val="28"/>
          <w:szCs w:val="28"/>
          <w:rtl/>
          <w:lang w:bidi="ar-EG"/>
        </w:rPr>
        <w:t xml:space="preserve">2 للذكور </w:t>
      </w:r>
      <w:r w:rsidR="00266D49">
        <w:rPr>
          <w:rFonts w:ascii="Simplified Arabic" w:hAnsi="Simplified Arabic" w:cs="Simplified Arabic" w:hint="cs"/>
          <w:sz w:val="28"/>
          <w:szCs w:val="28"/>
          <w:rtl/>
          <w:lang w:bidi="ar-EG"/>
        </w:rPr>
        <w:t>و</w:t>
      </w:r>
      <w:r w:rsidRPr="003348A5">
        <w:rPr>
          <w:rFonts w:ascii="Simplified Arabic" w:hAnsi="Simplified Arabic" w:cs="Simplified Arabic"/>
          <w:sz w:val="28"/>
          <w:szCs w:val="28"/>
          <w:rtl/>
          <w:lang w:bidi="ar-EG"/>
        </w:rPr>
        <w:t>72</w:t>
      </w:r>
      <w:r>
        <w:rPr>
          <w:rFonts w:ascii="Simplified Arabic" w:hAnsi="Simplified Arabic" w:cs="Simplified Arabic" w:hint="cs"/>
          <w:sz w:val="28"/>
          <w:szCs w:val="28"/>
          <w:rtl/>
          <w:lang w:bidi="ar-EG"/>
        </w:rPr>
        <w:t>,</w:t>
      </w:r>
      <w:r w:rsidRPr="003348A5">
        <w:rPr>
          <w:rFonts w:ascii="Simplified Arabic" w:hAnsi="Simplified Arabic" w:cs="Simplified Arabic"/>
          <w:sz w:val="28"/>
          <w:szCs w:val="28"/>
          <w:rtl/>
          <w:lang w:bidi="ar-EG"/>
        </w:rPr>
        <w:t>6</w:t>
      </w:r>
      <w:r w:rsidR="00F91B66">
        <w:rPr>
          <w:rFonts w:ascii="Simplified Arabic" w:hAnsi="Simplified Arabic" w:cs="Simplified Arabic"/>
          <w:sz w:val="28"/>
          <w:szCs w:val="28"/>
          <w:rtl/>
          <w:lang w:bidi="ar-EG"/>
        </w:rPr>
        <w:t xml:space="preserve"> </w:t>
      </w:r>
      <w:r w:rsidRPr="003348A5">
        <w:rPr>
          <w:rFonts w:ascii="Simplified Arabic" w:hAnsi="Simplified Arabic" w:cs="Simplified Arabic"/>
          <w:sz w:val="28"/>
          <w:szCs w:val="28"/>
          <w:rtl/>
          <w:lang w:bidi="ar-EG"/>
        </w:rPr>
        <w:t>للإناث)</w:t>
      </w:r>
      <w:r w:rsidR="00CC4C4E">
        <w:rPr>
          <w:rFonts w:ascii="Simplified Arabic" w:hAnsi="Simplified Arabic" w:cs="Simplified Arabic"/>
          <w:sz w:val="28"/>
          <w:szCs w:val="28"/>
          <w:rtl/>
          <w:lang w:bidi="ar-EG"/>
        </w:rPr>
        <w:t xml:space="preserve"> إلى </w:t>
      </w:r>
      <w:r w:rsidRPr="003348A5">
        <w:rPr>
          <w:rFonts w:ascii="Simplified Arabic" w:hAnsi="Simplified Arabic" w:cs="Simplified Arabic"/>
          <w:sz w:val="28"/>
          <w:szCs w:val="28"/>
          <w:rtl/>
          <w:lang w:bidi="ar-EG"/>
        </w:rPr>
        <w:t>71</w:t>
      </w:r>
      <w:r>
        <w:rPr>
          <w:rFonts w:ascii="Simplified Arabic" w:hAnsi="Simplified Arabic" w:cs="Simplified Arabic" w:hint="cs"/>
          <w:sz w:val="28"/>
          <w:szCs w:val="28"/>
          <w:rtl/>
          <w:lang w:bidi="ar-EG"/>
        </w:rPr>
        <w:t>,</w:t>
      </w:r>
      <w:r w:rsidRPr="003348A5">
        <w:rPr>
          <w:rFonts w:ascii="Simplified Arabic" w:hAnsi="Simplified Arabic" w:cs="Simplified Arabic"/>
          <w:sz w:val="28"/>
          <w:szCs w:val="28"/>
          <w:rtl/>
          <w:lang w:bidi="ar-EG"/>
        </w:rPr>
        <w:t>8</w:t>
      </w:r>
      <w:r w:rsidR="00F91B66">
        <w:rPr>
          <w:rFonts w:ascii="Simplified Arabic" w:hAnsi="Simplified Arabic" w:cs="Simplified Arabic"/>
          <w:sz w:val="28"/>
          <w:szCs w:val="28"/>
          <w:rtl/>
          <w:lang w:bidi="ar-EG"/>
        </w:rPr>
        <w:t xml:space="preserve"> </w:t>
      </w:r>
      <w:r w:rsidRPr="003348A5">
        <w:rPr>
          <w:rFonts w:ascii="Simplified Arabic" w:hAnsi="Simplified Arabic" w:cs="Simplified Arabic"/>
          <w:sz w:val="28"/>
          <w:szCs w:val="28"/>
          <w:rtl/>
          <w:lang w:bidi="ar-EG"/>
        </w:rPr>
        <w:t>عام 2018 (69</w:t>
      </w:r>
      <w:r>
        <w:rPr>
          <w:rFonts w:ascii="Simplified Arabic" w:hAnsi="Simplified Arabic" w:cs="Simplified Arabic" w:hint="cs"/>
          <w:sz w:val="28"/>
          <w:szCs w:val="28"/>
          <w:rtl/>
          <w:lang w:bidi="ar-EG"/>
        </w:rPr>
        <w:t>,</w:t>
      </w:r>
      <w:r w:rsidRPr="003348A5">
        <w:rPr>
          <w:rFonts w:ascii="Simplified Arabic" w:hAnsi="Simplified Arabic" w:cs="Simplified Arabic"/>
          <w:sz w:val="28"/>
          <w:szCs w:val="28"/>
          <w:rtl/>
          <w:lang w:bidi="ar-EG"/>
        </w:rPr>
        <w:t xml:space="preserve">6 للذكور </w:t>
      </w:r>
      <w:r w:rsidR="00266D49">
        <w:rPr>
          <w:rFonts w:ascii="Simplified Arabic" w:hAnsi="Simplified Arabic" w:cs="Simplified Arabic" w:hint="cs"/>
          <w:sz w:val="28"/>
          <w:szCs w:val="28"/>
          <w:rtl/>
          <w:lang w:bidi="ar-EG"/>
        </w:rPr>
        <w:t>و</w:t>
      </w:r>
      <w:r w:rsidRPr="003348A5">
        <w:rPr>
          <w:rFonts w:ascii="Simplified Arabic" w:hAnsi="Simplified Arabic" w:cs="Simplified Arabic"/>
          <w:sz w:val="28"/>
          <w:szCs w:val="28"/>
          <w:rtl/>
          <w:lang w:bidi="ar-EG"/>
        </w:rPr>
        <w:t>74</w:t>
      </w:r>
      <w:r>
        <w:rPr>
          <w:rFonts w:ascii="Simplified Arabic" w:hAnsi="Simplified Arabic" w:cs="Simplified Arabic" w:hint="cs"/>
          <w:sz w:val="28"/>
          <w:szCs w:val="28"/>
          <w:rtl/>
          <w:lang w:bidi="ar-EG"/>
        </w:rPr>
        <w:t>,</w:t>
      </w:r>
      <w:r w:rsidRPr="003348A5">
        <w:rPr>
          <w:rFonts w:ascii="Simplified Arabic" w:hAnsi="Simplified Arabic" w:cs="Simplified Arabic"/>
          <w:sz w:val="28"/>
          <w:szCs w:val="28"/>
          <w:rtl/>
          <w:lang w:bidi="ar-EG"/>
        </w:rPr>
        <w:t>2</w:t>
      </w:r>
      <w:r>
        <w:rPr>
          <w:rFonts w:ascii="Simplified Arabic" w:hAnsi="Simplified Arabic" w:cs="Simplified Arabic" w:hint="cs"/>
          <w:sz w:val="28"/>
          <w:szCs w:val="28"/>
          <w:rtl/>
          <w:lang w:bidi="ar-EG"/>
        </w:rPr>
        <w:t xml:space="preserve"> </w:t>
      </w:r>
      <w:r w:rsidRPr="003348A5">
        <w:rPr>
          <w:rFonts w:ascii="Simplified Arabic" w:hAnsi="Simplified Arabic" w:cs="Simplified Arabic"/>
          <w:sz w:val="28"/>
          <w:szCs w:val="28"/>
          <w:rtl/>
          <w:lang w:bidi="ar-EG"/>
        </w:rPr>
        <w:t>للإناث) وعلى الرغم من أن متوسط العمر المتوقع عند الميلاد</w:t>
      </w:r>
      <w:r w:rsidR="00404925">
        <w:rPr>
          <w:rFonts w:ascii="Simplified Arabic" w:hAnsi="Simplified Arabic" w:cs="Simplified Arabic"/>
          <w:sz w:val="28"/>
          <w:szCs w:val="28"/>
          <w:rtl/>
          <w:lang w:bidi="ar-EG"/>
        </w:rPr>
        <w:t xml:space="preserve"> في </w:t>
      </w:r>
      <w:r w:rsidRPr="003348A5">
        <w:rPr>
          <w:rFonts w:ascii="Simplified Arabic" w:hAnsi="Simplified Arabic" w:cs="Simplified Arabic"/>
          <w:sz w:val="28"/>
          <w:szCs w:val="28"/>
          <w:rtl/>
          <w:lang w:bidi="ar-EG"/>
        </w:rPr>
        <w:t>مصر يعد منخفض</w:t>
      </w:r>
      <w:r w:rsidR="00E37345">
        <w:rPr>
          <w:rFonts w:ascii="Simplified Arabic" w:hAnsi="Simplified Arabic" w:cs="Simplified Arabic"/>
          <w:sz w:val="28"/>
          <w:szCs w:val="28"/>
          <w:rtl/>
          <w:lang w:bidi="ar-EG"/>
        </w:rPr>
        <w:t>ًا</w:t>
      </w:r>
      <w:r w:rsidR="00546471">
        <w:rPr>
          <w:rFonts w:ascii="Simplified Arabic" w:hAnsi="Simplified Arabic" w:cs="Simplified Arabic"/>
          <w:sz w:val="28"/>
          <w:szCs w:val="28"/>
          <w:rtl/>
          <w:lang w:bidi="ar-EG"/>
        </w:rPr>
        <w:t xml:space="preserve"> إذا </w:t>
      </w:r>
      <w:r w:rsidRPr="003348A5">
        <w:rPr>
          <w:rFonts w:ascii="Simplified Arabic" w:hAnsi="Simplified Arabic" w:cs="Simplified Arabic"/>
          <w:sz w:val="28"/>
          <w:szCs w:val="28"/>
          <w:rtl/>
          <w:lang w:bidi="ar-EG"/>
        </w:rPr>
        <w:t xml:space="preserve">ما قورن بالمتوسط </w:t>
      </w:r>
      <w:r w:rsidR="001D5CBC">
        <w:rPr>
          <w:rFonts w:ascii="Simplified Arabic" w:hAnsi="Simplified Arabic" w:cs="Simplified Arabic"/>
          <w:sz w:val="28"/>
          <w:szCs w:val="28"/>
          <w:rtl/>
          <w:lang w:bidi="ar-EG"/>
        </w:rPr>
        <w:t>العالمي</w:t>
      </w:r>
      <w:r w:rsidRPr="003348A5">
        <w:rPr>
          <w:rFonts w:ascii="Simplified Arabic" w:hAnsi="Simplified Arabic" w:cs="Simplified Arabic"/>
          <w:sz w:val="28"/>
          <w:szCs w:val="28"/>
          <w:rtl/>
          <w:lang w:bidi="ar-EG"/>
        </w:rPr>
        <w:t xml:space="preserve"> (72</w:t>
      </w:r>
      <w:r>
        <w:rPr>
          <w:rFonts w:ascii="Simplified Arabic" w:hAnsi="Simplified Arabic" w:cs="Simplified Arabic" w:hint="cs"/>
          <w:sz w:val="28"/>
          <w:szCs w:val="28"/>
          <w:rtl/>
          <w:lang w:bidi="ar-EG"/>
        </w:rPr>
        <w:t>,</w:t>
      </w:r>
      <w:r w:rsidRPr="003348A5">
        <w:rPr>
          <w:rFonts w:ascii="Simplified Arabic" w:hAnsi="Simplified Arabic" w:cs="Simplified Arabic"/>
          <w:sz w:val="28"/>
          <w:szCs w:val="28"/>
          <w:rtl/>
          <w:lang w:bidi="ar-EG"/>
        </w:rPr>
        <w:t>6 سن</w:t>
      </w:r>
      <w:r>
        <w:rPr>
          <w:rFonts w:ascii="Simplified Arabic" w:hAnsi="Simplified Arabic" w:cs="Simplified Arabic" w:hint="cs"/>
          <w:sz w:val="28"/>
          <w:szCs w:val="28"/>
          <w:rtl/>
          <w:lang w:bidi="ar-EG"/>
        </w:rPr>
        <w:t>ة</w:t>
      </w:r>
      <w:r w:rsidRPr="003348A5">
        <w:rPr>
          <w:rFonts w:ascii="Simplified Arabic" w:hAnsi="Simplified Arabic" w:cs="Simplified Arabic"/>
          <w:sz w:val="28"/>
          <w:szCs w:val="28"/>
          <w:rtl/>
          <w:lang w:bidi="ar-EG"/>
        </w:rPr>
        <w:t>)</w:t>
      </w:r>
      <w:r>
        <w:rPr>
          <w:rFonts w:ascii="Simplified Arabic" w:hAnsi="Simplified Arabic" w:cs="Simplified Arabic" w:hint="cs"/>
          <w:sz w:val="28"/>
          <w:szCs w:val="28"/>
          <w:rtl/>
          <w:lang w:bidi="ar-EG"/>
        </w:rPr>
        <w:t xml:space="preserve"> </w:t>
      </w:r>
      <w:r w:rsidRPr="003348A5">
        <w:rPr>
          <w:rFonts w:ascii="Simplified Arabic" w:hAnsi="Simplified Arabic" w:cs="Simplified Arabic"/>
          <w:sz w:val="28"/>
          <w:szCs w:val="28"/>
          <w:rtl/>
          <w:lang w:bidi="ar-EG"/>
        </w:rPr>
        <w:t>وبعض المتوسطات السائدة</w:t>
      </w:r>
      <w:r w:rsidR="00404925">
        <w:rPr>
          <w:rFonts w:ascii="Simplified Arabic" w:hAnsi="Simplified Arabic" w:cs="Simplified Arabic"/>
          <w:sz w:val="28"/>
          <w:szCs w:val="28"/>
          <w:rtl/>
          <w:lang w:bidi="ar-EG"/>
        </w:rPr>
        <w:t xml:space="preserve"> في </w:t>
      </w:r>
      <w:r w:rsidRPr="003348A5">
        <w:rPr>
          <w:rFonts w:ascii="Simplified Arabic" w:hAnsi="Simplified Arabic" w:cs="Simplified Arabic"/>
          <w:sz w:val="28"/>
          <w:szCs w:val="28"/>
          <w:rtl/>
          <w:lang w:bidi="ar-EG"/>
        </w:rPr>
        <w:t xml:space="preserve">دول </w:t>
      </w:r>
      <w:r w:rsidR="00266D49">
        <w:rPr>
          <w:rFonts w:ascii="Simplified Arabic" w:hAnsi="Simplified Arabic" w:cs="Simplified Arabic"/>
          <w:sz w:val="28"/>
          <w:szCs w:val="28"/>
          <w:rtl/>
          <w:lang w:bidi="ar-EG"/>
        </w:rPr>
        <w:t>مثل (الأردن، تونس، لبنان، المغرب، تركيا).</w:t>
      </w:r>
    </w:p>
    <w:p w14:paraId="6081AC64" w14:textId="336F83DF" w:rsidR="0051267E" w:rsidRPr="003348A5" w:rsidRDefault="0051267E" w:rsidP="00266D49">
      <w:pPr>
        <w:pStyle w:val="ListParagraph"/>
        <w:spacing w:after="0" w:line="240" w:lineRule="auto"/>
        <w:ind w:left="0"/>
        <w:jc w:val="lowKashida"/>
        <w:rPr>
          <w:rFonts w:ascii="Simplified Arabic" w:hAnsi="Simplified Arabic" w:cs="Simplified Arabic"/>
          <w:sz w:val="28"/>
          <w:szCs w:val="28"/>
          <w:rtl/>
          <w:lang w:bidi="ar-EG"/>
        </w:rPr>
      </w:pPr>
      <w:r w:rsidRPr="00266D49">
        <w:rPr>
          <w:rFonts w:ascii="Simplified Arabic" w:hAnsi="Simplified Arabic" w:cs="Simplified Arabic"/>
          <w:sz w:val="28"/>
          <w:szCs w:val="28"/>
          <w:rtl/>
          <w:lang w:bidi="ar-EG"/>
        </w:rPr>
        <w:lastRenderedPageBreak/>
        <w:t>معدل وفيات الأطفال دون الخامسة</w:t>
      </w:r>
      <w:r w:rsidR="00404925" w:rsidRPr="00266D49">
        <w:rPr>
          <w:rFonts w:ascii="Simplified Arabic" w:hAnsi="Simplified Arabic" w:cs="Simplified Arabic"/>
          <w:sz w:val="28"/>
          <w:szCs w:val="28"/>
          <w:rtl/>
          <w:lang w:bidi="ar-EG"/>
        </w:rPr>
        <w:t xml:space="preserve"> في </w:t>
      </w:r>
      <w:r w:rsidRPr="00266D49">
        <w:rPr>
          <w:rFonts w:ascii="Simplified Arabic" w:hAnsi="Simplified Arabic" w:cs="Simplified Arabic"/>
          <w:sz w:val="28"/>
          <w:szCs w:val="28"/>
          <w:rtl/>
          <w:lang w:bidi="ar-EG"/>
        </w:rPr>
        <w:t>مصر انخفض من 28</w:t>
      </w:r>
      <w:r w:rsidRPr="00266D49">
        <w:rPr>
          <w:rFonts w:ascii="Simplified Arabic" w:hAnsi="Simplified Arabic" w:cs="Simplified Arabic" w:hint="cs"/>
          <w:sz w:val="28"/>
          <w:szCs w:val="28"/>
          <w:rtl/>
          <w:lang w:bidi="ar-EG"/>
        </w:rPr>
        <w:t>,</w:t>
      </w:r>
      <w:r w:rsidRPr="00266D49">
        <w:rPr>
          <w:rFonts w:ascii="Simplified Arabic" w:hAnsi="Simplified Arabic" w:cs="Simplified Arabic"/>
          <w:sz w:val="28"/>
          <w:szCs w:val="28"/>
          <w:rtl/>
          <w:lang w:bidi="ar-EG"/>
        </w:rPr>
        <w:t>8 طفل/ ألف مولود ح</w:t>
      </w:r>
      <w:r w:rsidR="00266D49">
        <w:rPr>
          <w:rFonts w:ascii="Simplified Arabic" w:hAnsi="Simplified Arabic" w:cs="Simplified Arabic" w:hint="cs"/>
          <w:sz w:val="28"/>
          <w:szCs w:val="28"/>
          <w:rtl/>
          <w:lang w:bidi="ar-EG"/>
        </w:rPr>
        <w:t>ي</w:t>
      </w:r>
      <w:r w:rsidRPr="00266D49">
        <w:rPr>
          <w:rFonts w:ascii="Simplified Arabic" w:hAnsi="Simplified Arabic" w:cs="Simplified Arabic"/>
          <w:sz w:val="28"/>
          <w:szCs w:val="28"/>
          <w:rtl/>
          <w:lang w:bidi="ar-EG"/>
        </w:rPr>
        <w:t xml:space="preserve"> بين الأعوام 2010</w:t>
      </w:r>
      <w:r w:rsidR="00CC4C4E" w:rsidRPr="00266D49">
        <w:rPr>
          <w:rFonts w:ascii="Simplified Arabic" w:hAnsi="Simplified Arabic" w:cs="Simplified Arabic"/>
          <w:sz w:val="28"/>
          <w:szCs w:val="28"/>
          <w:rtl/>
          <w:lang w:bidi="ar-EG"/>
        </w:rPr>
        <w:t xml:space="preserve"> إلى </w:t>
      </w:r>
      <w:r w:rsidRPr="00266D49">
        <w:rPr>
          <w:rFonts w:ascii="Simplified Arabic" w:hAnsi="Simplified Arabic" w:cs="Simplified Arabic"/>
          <w:sz w:val="28"/>
          <w:szCs w:val="28"/>
          <w:rtl/>
          <w:lang w:bidi="ar-EG"/>
        </w:rPr>
        <w:t xml:space="preserve">2019 </w:t>
      </w:r>
      <w:r w:rsidRPr="00266D49">
        <w:rPr>
          <w:rFonts w:ascii="Simplified Arabic" w:hAnsi="Simplified Arabic" w:cs="Simplified Arabic" w:hint="cs"/>
          <w:sz w:val="28"/>
          <w:szCs w:val="28"/>
          <w:rtl/>
          <w:lang w:bidi="ar-EG"/>
        </w:rPr>
        <w:t>ليصل لـ</w:t>
      </w:r>
      <w:r w:rsidRPr="00266D49">
        <w:rPr>
          <w:rFonts w:ascii="Simplified Arabic" w:hAnsi="Simplified Arabic" w:cs="Simplified Arabic"/>
          <w:sz w:val="28"/>
          <w:szCs w:val="28"/>
          <w:rtl/>
          <w:lang w:bidi="ar-EG"/>
        </w:rPr>
        <w:t xml:space="preserve"> 20</w:t>
      </w:r>
      <w:r w:rsidRPr="00266D49">
        <w:rPr>
          <w:rFonts w:ascii="Simplified Arabic" w:hAnsi="Simplified Arabic" w:cs="Simplified Arabic" w:hint="cs"/>
          <w:sz w:val="28"/>
          <w:szCs w:val="28"/>
          <w:rtl/>
          <w:lang w:bidi="ar-EG"/>
        </w:rPr>
        <w:t>,</w:t>
      </w:r>
      <w:r w:rsidRPr="00266D49">
        <w:rPr>
          <w:rFonts w:ascii="Simplified Arabic" w:hAnsi="Simplified Arabic" w:cs="Simplified Arabic"/>
          <w:sz w:val="28"/>
          <w:szCs w:val="28"/>
          <w:rtl/>
          <w:lang w:bidi="ar-EG"/>
        </w:rPr>
        <w:t xml:space="preserve">3 طفل/ </w:t>
      </w:r>
      <w:r w:rsidR="00266D49">
        <w:rPr>
          <w:rFonts w:ascii="Simplified Arabic" w:hAnsi="Simplified Arabic" w:cs="Simplified Arabic" w:hint="cs"/>
          <w:sz w:val="28"/>
          <w:szCs w:val="28"/>
          <w:rtl/>
          <w:lang w:bidi="ar-EG"/>
        </w:rPr>
        <w:t>أ</w:t>
      </w:r>
      <w:r w:rsidRPr="00266D49">
        <w:rPr>
          <w:rFonts w:ascii="Simplified Arabic" w:hAnsi="Simplified Arabic" w:cs="Simplified Arabic"/>
          <w:sz w:val="28"/>
          <w:szCs w:val="28"/>
          <w:rtl/>
          <w:lang w:bidi="ar-EG"/>
        </w:rPr>
        <w:t>لف مولود ح</w:t>
      </w:r>
      <w:r w:rsidR="00266D49">
        <w:rPr>
          <w:rFonts w:ascii="Simplified Arabic" w:hAnsi="Simplified Arabic" w:cs="Simplified Arabic" w:hint="cs"/>
          <w:sz w:val="28"/>
          <w:szCs w:val="28"/>
          <w:rtl/>
          <w:lang w:bidi="ar-EG"/>
        </w:rPr>
        <w:t>ي</w:t>
      </w:r>
      <w:r w:rsidRPr="00266D49">
        <w:rPr>
          <w:rFonts w:ascii="Simplified Arabic" w:hAnsi="Simplified Arabic" w:cs="Simplified Arabic"/>
          <w:sz w:val="28"/>
          <w:szCs w:val="28"/>
          <w:rtl/>
          <w:lang w:bidi="ar-EG"/>
        </w:rPr>
        <w:t xml:space="preserve"> ويعد معدل وفيات </w:t>
      </w:r>
      <w:r w:rsidRPr="00266D49">
        <w:rPr>
          <w:rFonts w:ascii="Simplified Arabic" w:hAnsi="Simplified Arabic" w:cs="Simplified Arabic" w:hint="cs"/>
          <w:sz w:val="28"/>
          <w:szCs w:val="28"/>
          <w:rtl/>
          <w:lang w:bidi="ar-EG"/>
        </w:rPr>
        <w:t>الأطفال</w:t>
      </w:r>
      <w:r w:rsidRPr="00266D49">
        <w:rPr>
          <w:rFonts w:ascii="Simplified Arabic" w:hAnsi="Simplified Arabic" w:cs="Simplified Arabic"/>
          <w:sz w:val="28"/>
          <w:szCs w:val="28"/>
          <w:rtl/>
          <w:lang w:bidi="ar-EG"/>
        </w:rPr>
        <w:t xml:space="preserve"> دون الخامسة بمصر</w:t>
      </w:r>
      <w:r w:rsidR="007E7933" w:rsidRPr="00266D49">
        <w:rPr>
          <w:rFonts w:ascii="Simplified Arabic" w:hAnsi="Simplified Arabic" w:cs="Simplified Arabic"/>
          <w:sz w:val="28"/>
          <w:szCs w:val="28"/>
          <w:rtl/>
          <w:lang w:bidi="ar-EG"/>
        </w:rPr>
        <w:t xml:space="preserve"> أقل </w:t>
      </w:r>
      <w:r w:rsidRPr="00266D49">
        <w:rPr>
          <w:rFonts w:ascii="Simplified Arabic" w:hAnsi="Simplified Arabic" w:cs="Simplified Arabic"/>
          <w:sz w:val="28"/>
          <w:szCs w:val="28"/>
          <w:rtl/>
          <w:lang w:bidi="ar-EG"/>
        </w:rPr>
        <w:t xml:space="preserve">من الحد الأقصى </w:t>
      </w:r>
      <w:r w:rsidR="001F74FD" w:rsidRPr="00266D49">
        <w:rPr>
          <w:rFonts w:ascii="Simplified Arabic" w:hAnsi="Simplified Arabic" w:cs="Simplified Arabic"/>
          <w:sz w:val="28"/>
          <w:szCs w:val="28"/>
          <w:rtl/>
          <w:lang w:bidi="ar-EG"/>
        </w:rPr>
        <w:t>الذي</w:t>
      </w:r>
      <w:r w:rsidRPr="00266D49">
        <w:rPr>
          <w:rFonts w:ascii="Simplified Arabic" w:hAnsi="Simplified Arabic" w:cs="Simplified Arabic"/>
          <w:sz w:val="28"/>
          <w:szCs w:val="28"/>
          <w:rtl/>
          <w:lang w:bidi="ar-EG"/>
        </w:rPr>
        <w:t xml:space="preserve"> تستهدفه أجندة 2030 للتنمية المستدامة والبالغ 25 طفل</w:t>
      </w:r>
      <w:r w:rsidR="00266D49">
        <w:rPr>
          <w:rFonts w:ascii="Simplified Arabic" w:hAnsi="Simplified Arabic" w:cs="Simplified Arabic"/>
          <w:sz w:val="28"/>
          <w:szCs w:val="28"/>
          <w:rtl/>
          <w:lang w:bidi="ar-EG"/>
        </w:rPr>
        <w:t xml:space="preserve">/ </w:t>
      </w:r>
      <w:r w:rsidR="00266D49">
        <w:rPr>
          <w:rFonts w:ascii="Simplified Arabic" w:hAnsi="Simplified Arabic" w:cs="Simplified Arabic" w:hint="cs"/>
          <w:sz w:val="28"/>
          <w:szCs w:val="28"/>
          <w:rtl/>
          <w:lang w:bidi="ar-EG"/>
        </w:rPr>
        <w:t>أ</w:t>
      </w:r>
      <w:r w:rsidRPr="00266D49">
        <w:rPr>
          <w:rFonts w:ascii="Simplified Arabic" w:hAnsi="Simplified Arabic" w:cs="Simplified Arabic"/>
          <w:sz w:val="28"/>
          <w:szCs w:val="28"/>
          <w:rtl/>
          <w:lang w:bidi="ar-EG"/>
        </w:rPr>
        <w:t>لف مولود ح</w:t>
      </w:r>
      <w:r w:rsidR="00266D49">
        <w:rPr>
          <w:rFonts w:ascii="Simplified Arabic" w:hAnsi="Simplified Arabic" w:cs="Simplified Arabic" w:hint="cs"/>
          <w:sz w:val="28"/>
          <w:szCs w:val="28"/>
          <w:rtl/>
          <w:lang w:bidi="ar-EG"/>
        </w:rPr>
        <w:t xml:space="preserve">ي. </w:t>
      </w:r>
      <w:r w:rsidRPr="003348A5">
        <w:rPr>
          <w:rFonts w:ascii="Simplified Arabic" w:hAnsi="Simplified Arabic" w:cs="Simplified Arabic"/>
          <w:sz w:val="28"/>
          <w:szCs w:val="28"/>
          <w:rtl/>
          <w:lang w:bidi="ar-EG"/>
        </w:rPr>
        <w:t>مما يُمثل</w:t>
      </w:r>
      <w:r w:rsidR="00F91B66">
        <w:rPr>
          <w:rFonts w:ascii="Simplified Arabic" w:hAnsi="Simplified Arabic" w:cs="Simplified Arabic"/>
          <w:sz w:val="28"/>
          <w:szCs w:val="28"/>
          <w:rtl/>
          <w:lang w:bidi="ar-EG"/>
        </w:rPr>
        <w:t xml:space="preserve"> </w:t>
      </w:r>
      <w:r w:rsidR="00266D49">
        <w:rPr>
          <w:rFonts w:ascii="Simplified Arabic" w:hAnsi="Simplified Arabic" w:cs="Simplified Arabic" w:hint="cs"/>
          <w:sz w:val="28"/>
          <w:szCs w:val="28"/>
          <w:rtl/>
          <w:lang w:bidi="ar-EG"/>
        </w:rPr>
        <w:t>إ</w:t>
      </w:r>
      <w:r w:rsidRPr="003348A5">
        <w:rPr>
          <w:rFonts w:ascii="Simplified Arabic" w:hAnsi="Simplified Arabic" w:cs="Simplified Arabic"/>
          <w:sz w:val="28"/>
          <w:szCs w:val="28"/>
          <w:rtl/>
          <w:lang w:bidi="ar-EG"/>
        </w:rPr>
        <w:t>نجاز</w:t>
      </w:r>
      <w:r w:rsidR="00266D49">
        <w:rPr>
          <w:rFonts w:ascii="Simplified Arabic" w:hAnsi="Simplified Arabic" w:cs="Simplified Arabic" w:hint="cs"/>
          <w:sz w:val="28"/>
          <w:szCs w:val="28"/>
          <w:rtl/>
          <w:lang w:bidi="ar-EG"/>
        </w:rPr>
        <w:t>ًا</w:t>
      </w:r>
      <w:r w:rsidRPr="003348A5">
        <w:rPr>
          <w:rFonts w:ascii="Simplified Arabic" w:hAnsi="Simplified Arabic" w:cs="Simplified Arabic"/>
          <w:sz w:val="28"/>
          <w:szCs w:val="28"/>
          <w:rtl/>
          <w:lang w:bidi="ar-EG"/>
        </w:rPr>
        <w:t xml:space="preserve"> حقيق</w:t>
      </w:r>
      <w:r w:rsidR="00266D49">
        <w:rPr>
          <w:rFonts w:ascii="Simplified Arabic" w:hAnsi="Simplified Arabic" w:cs="Simplified Arabic" w:hint="cs"/>
          <w:sz w:val="28"/>
          <w:szCs w:val="28"/>
          <w:rtl/>
          <w:lang w:bidi="ar-EG"/>
        </w:rPr>
        <w:t>يًا</w:t>
      </w:r>
      <w:r w:rsidR="00404925">
        <w:rPr>
          <w:rFonts w:ascii="Simplified Arabic" w:hAnsi="Simplified Arabic" w:cs="Simplified Arabic"/>
          <w:sz w:val="28"/>
          <w:szCs w:val="28"/>
          <w:rtl/>
          <w:lang w:bidi="ar-EG"/>
        </w:rPr>
        <w:t xml:space="preserve"> في </w:t>
      </w:r>
      <w:r w:rsidRPr="003348A5">
        <w:rPr>
          <w:rFonts w:ascii="Simplified Arabic" w:hAnsi="Simplified Arabic" w:cs="Simplified Arabic"/>
          <w:sz w:val="28"/>
          <w:szCs w:val="28"/>
          <w:rtl/>
          <w:lang w:bidi="ar-EG"/>
        </w:rPr>
        <w:t xml:space="preserve">تحقيق أهداف التنمية المستدامة </w:t>
      </w:r>
      <w:r w:rsidRPr="003348A5">
        <w:rPr>
          <w:rFonts w:ascii="Simplified Arabic" w:hAnsi="Simplified Arabic" w:cs="Simplified Arabic" w:hint="cs"/>
          <w:sz w:val="28"/>
          <w:szCs w:val="28"/>
          <w:rtl/>
          <w:lang w:bidi="ar-EG"/>
        </w:rPr>
        <w:t>ونتيجة</w:t>
      </w:r>
      <w:r w:rsidRPr="003348A5">
        <w:rPr>
          <w:rFonts w:ascii="Simplified Arabic" w:hAnsi="Simplified Arabic" w:cs="Simplified Arabic"/>
          <w:sz w:val="28"/>
          <w:szCs w:val="28"/>
          <w:rtl/>
          <w:lang w:bidi="ar-EG"/>
        </w:rPr>
        <w:t xml:space="preserve"> لذلك جاء ترتيب مصر</w:t>
      </w:r>
      <w:r w:rsidR="00404925">
        <w:rPr>
          <w:rFonts w:ascii="Simplified Arabic" w:hAnsi="Simplified Arabic" w:cs="Simplified Arabic"/>
          <w:sz w:val="28"/>
          <w:szCs w:val="28"/>
          <w:rtl/>
          <w:lang w:bidi="ar-EG"/>
        </w:rPr>
        <w:t xml:space="preserve"> في </w:t>
      </w:r>
      <w:r w:rsidRPr="003348A5">
        <w:rPr>
          <w:rFonts w:ascii="Simplified Arabic" w:hAnsi="Simplified Arabic" w:cs="Simplified Arabic"/>
          <w:sz w:val="28"/>
          <w:szCs w:val="28"/>
          <w:rtl/>
          <w:lang w:bidi="ar-EG"/>
        </w:rPr>
        <w:t>ال</w:t>
      </w:r>
      <w:r w:rsidRPr="00075589">
        <w:rPr>
          <w:rFonts w:ascii="Simplified Arabic" w:hAnsi="Simplified Arabic" w:cs="Simplified Arabic"/>
          <w:sz w:val="28"/>
          <w:szCs w:val="28"/>
          <w:rtl/>
          <w:lang w:bidi="ar-EG"/>
        </w:rPr>
        <w:t>مركز 104 من بين 141 دولة</w:t>
      </w:r>
      <w:r w:rsidR="00404925">
        <w:rPr>
          <w:rFonts w:ascii="Simplified Arabic" w:hAnsi="Simplified Arabic" w:cs="Simplified Arabic"/>
          <w:sz w:val="28"/>
          <w:szCs w:val="28"/>
          <w:rtl/>
          <w:lang w:bidi="ar-EG"/>
        </w:rPr>
        <w:t xml:space="preserve"> في </w:t>
      </w:r>
      <w:r w:rsidRPr="00075589">
        <w:rPr>
          <w:rFonts w:ascii="Simplified Arabic" w:hAnsi="Simplified Arabic" w:cs="Simplified Arabic"/>
          <w:sz w:val="28"/>
          <w:szCs w:val="28"/>
          <w:rtl/>
          <w:lang w:bidi="ar-EG"/>
        </w:rPr>
        <w:t xml:space="preserve">الركيزة الخامسة </w:t>
      </w:r>
      <w:r w:rsidR="00266D49">
        <w:rPr>
          <w:rFonts w:ascii="Simplified Arabic" w:hAnsi="Simplified Arabic" w:cs="Simplified Arabic" w:hint="cs"/>
          <w:sz w:val="28"/>
          <w:szCs w:val="28"/>
          <w:rtl/>
          <w:lang w:bidi="ar-EG"/>
        </w:rPr>
        <w:t>(</w:t>
      </w:r>
      <w:r w:rsidRPr="00075589">
        <w:rPr>
          <w:rFonts w:ascii="Simplified Arabic" w:hAnsi="Simplified Arabic" w:cs="Simplified Arabic"/>
          <w:sz w:val="28"/>
          <w:szCs w:val="28"/>
          <w:rtl/>
          <w:lang w:bidi="ar-EG"/>
        </w:rPr>
        <w:t>الصحة</w:t>
      </w:r>
      <w:r w:rsidR="00266D49">
        <w:rPr>
          <w:rFonts w:ascii="Simplified Arabic" w:hAnsi="Simplified Arabic" w:cs="Simplified Arabic" w:hint="cs"/>
          <w:sz w:val="28"/>
          <w:szCs w:val="28"/>
          <w:rtl/>
          <w:lang w:bidi="ar-EG"/>
        </w:rPr>
        <w:t>)</w:t>
      </w:r>
      <w:r w:rsidR="00266D49">
        <w:rPr>
          <w:rFonts w:ascii="Simplified Arabic" w:hAnsi="Simplified Arabic" w:cs="Simplified Arabic"/>
          <w:sz w:val="28"/>
          <w:szCs w:val="28"/>
          <w:rtl/>
          <w:lang w:bidi="ar-EG"/>
        </w:rPr>
        <w:t xml:space="preserve"> لمؤشر التنافسية العالمية </w:t>
      </w:r>
      <w:r w:rsidRPr="00075589">
        <w:rPr>
          <w:rFonts w:ascii="Simplified Arabic" w:hAnsi="Simplified Arabic" w:cs="Simplified Arabic"/>
          <w:sz w:val="28"/>
          <w:szCs w:val="28"/>
          <w:rtl/>
          <w:lang w:bidi="ar-EG"/>
        </w:rPr>
        <w:t xml:space="preserve">الصادر عن المنتدى </w:t>
      </w:r>
      <w:r w:rsidR="00BF2237">
        <w:rPr>
          <w:rFonts w:ascii="Simplified Arabic" w:hAnsi="Simplified Arabic" w:cs="Simplified Arabic"/>
          <w:sz w:val="28"/>
          <w:szCs w:val="28"/>
          <w:rtl/>
          <w:lang w:bidi="ar-EG"/>
        </w:rPr>
        <w:t>الاقتصاد</w:t>
      </w:r>
      <w:r w:rsidR="00412A1A">
        <w:rPr>
          <w:rFonts w:ascii="Simplified Arabic" w:hAnsi="Simplified Arabic" w:cs="Simplified Arabic"/>
          <w:sz w:val="28"/>
          <w:szCs w:val="28"/>
          <w:rtl/>
          <w:lang w:bidi="ar-EG"/>
        </w:rPr>
        <w:t>ي</w:t>
      </w:r>
      <w:r w:rsidRPr="003348A5">
        <w:rPr>
          <w:rFonts w:ascii="Simplified Arabic" w:hAnsi="Simplified Arabic" w:cs="Simplified Arabic"/>
          <w:sz w:val="28"/>
          <w:szCs w:val="28"/>
          <w:rtl/>
          <w:lang w:bidi="ar-EG"/>
        </w:rPr>
        <w:t xml:space="preserve"> </w:t>
      </w:r>
      <w:r w:rsidR="001D5CBC">
        <w:rPr>
          <w:rFonts w:ascii="Simplified Arabic" w:hAnsi="Simplified Arabic" w:cs="Simplified Arabic"/>
          <w:sz w:val="28"/>
          <w:szCs w:val="28"/>
          <w:rtl/>
          <w:lang w:bidi="ar-EG"/>
        </w:rPr>
        <w:t>العالمي</w:t>
      </w:r>
      <w:r w:rsidRPr="003348A5">
        <w:rPr>
          <w:rFonts w:ascii="Simplified Arabic" w:hAnsi="Simplified Arabic" w:cs="Simplified Arabic"/>
          <w:sz w:val="28"/>
          <w:szCs w:val="28"/>
          <w:rtl/>
          <w:lang w:bidi="ar-EG"/>
        </w:rPr>
        <w:t xml:space="preserve"> 2019. </w:t>
      </w:r>
    </w:p>
    <w:p w14:paraId="4E8EDB72" w14:textId="5BCF114A" w:rsidR="00266D49" w:rsidRDefault="00266D49" w:rsidP="00266D49">
      <w:pPr>
        <w:pStyle w:val="ListParagraph"/>
        <w:spacing w:after="0" w:line="240" w:lineRule="auto"/>
        <w:ind w:left="0"/>
        <w:jc w:val="lowKashida"/>
        <w:rPr>
          <w:rFonts w:ascii="Simplified Arabic" w:hAnsi="Simplified Arabic" w:cs="Simplified Arabic"/>
          <w:sz w:val="28"/>
          <w:szCs w:val="28"/>
          <w:lang w:bidi="ar-EG"/>
        </w:rPr>
      </w:pPr>
      <w:r>
        <w:rPr>
          <w:rFonts w:ascii="Simplified Arabic" w:hAnsi="Simplified Arabic" w:cs="Simplified Arabic"/>
          <w:sz w:val="28"/>
          <w:szCs w:val="28"/>
          <w:u w:val="single"/>
          <w:rtl/>
          <w:lang w:bidi="ar-EG"/>
        </w:rPr>
        <w:t>السكن اللائق</w:t>
      </w:r>
      <w:r>
        <w:rPr>
          <w:rFonts w:ascii="Simplified Arabic" w:hAnsi="Simplified Arabic" w:cs="Simplified Arabic"/>
          <w:sz w:val="28"/>
          <w:szCs w:val="28"/>
          <w:rtl/>
          <w:lang w:bidi="ar-EG"/>
        </w:rPr>
        <w:t>: المقصد الأول للهدف الحادي عشر من أهداف الأممية للتنمية المستدامة هو ضمان حصول الجميع على مساكن وخدمات أساسية ملائمة، وانعكس هذا الالتزام في استراتيجية التنمية المستدامة ورؤية مصر 2030 التي أفرزت محورًا كاملًا بخصوص التنمية العمرانية، وبرنامجًا لمكافحة العشوائيات والتخلص منها. وقد بذلت الدولة</w:t>
      </w:r>
      <w:r>
        <w:rPr>
          <w:rFonts w:hint="cs"/>
          <w:rtl/>
        </w:rPr>
        <w:t xml:space="preserve"> </w:t>
      </w:r>
      <w:r>
        <w:rPr>
          <w:rFonts w:ascii="Simplified Arabic" w:hAnsi="Simplified Arabic" w:cs="Simplified Arabic"/>
          <w:sz w:val="28"/>
          <w:szCs w:val="28"/>
          <w:rtl/>
          <w:lang w:bidi="ar-EG"/>
        </w:rPr>
        <w:t>في الفترة السابقة جهودًا غير مسبوقة في نقل سكان المناطق العشوائية إلى سكن آمن. والجدول الآتي يوضح نسبة المناطق العشوائية غير الآمنة وفقًا بعض المحافظات.</w:t>
      </w:r>
    </w:p>
    <w:p w14:paraId="515171C2" w14:textId="68553D78" w:rsidR="0051267E" w:rsidRPr="00CF1865" w:rsidRDefault="0074011C" w:rsidP="00911DAE">
      <w:pPr>
        <w:pStyle w:val="ListParagraph"/>
        <w:spacing w:after="0" w:line="240" w:lineRule="auto"/>
        <w:ind w:left="0"/>
        <w:jc w:val="center"/>
        <w:rPr>
          <w:rFonts w:ascii="Simplified Arabic" w:hAnsi="Simplified Arabic" w:cs="Simplified Arabic"/>
          <w:b/>
          <w:bCs/>
          <w:sz w:val="24"/>
          <w:szCs w:val="24"/>
          <w:rtl/>
          <w:lang w:bidi="ar-EG"/>
        </w:rPr>
      </w:pPr>
      <w:r w:rsidRPr="00CF1865">
        <w:rPr>
          <w:rFonts w:ascii="Simplified Arabic" w:hAnsi="Simplified Arabic" w:cs="Simplified Arabic" w:hint="cs"/>
          <w:b/>
          <w:bCs/>
          <w:sz w:val="24"/>
          <w:szCs w:val="24"/>
          <w:rtl/>
          <w:lang w:bidi="ar-EG"/>
        </w:rPr>
        <w:t>جدول رقم (</w:t>
      </w:r>
      <w:r w:rsidR="0051267E" w:rsidRPr="00CF1865">
        <w:rPr>
          <w:rFonts w:ascii="Simplified Arabic" w:hAnsi="Simplified Arabic" w:cs="Simplified Arabic" w:hint="cs"/>
          <w:b/>
          <w:bCs/>
          <w:sz w:val="24"/>
          <w:szCs w:val="24"/>
          <w:rtl/>
          <w:lang w:bidi="ar-EG"/>
        </w:rPr>
        <w:t>5-3</w:t>
      </w:r>
      <w:r w:rsidR="0051267E" w:rsidRPr="00CF1865">
        <w:rPr>
          <w:rFonts w:ascii="Simplified Arabic" w:hAnsi="Simplified Arabic" w:cs="Simplified Arabic"/>
          <w:b/>
          <w:bCs/>
          <w:sz w:val="24"/>
          <w:szCs w:val="24"/>
          <w:rtl/>
          <w:lang w:bidi="ar-EG"/>
        </w:rPr>
        <w:t>)</w:t>
      </w:r>
      <w:r w:rsidR="0051267E" w:rsidRPr="00CF1865">
        <w:rPr>
          <w:rFonts w:ascii="Simplified Arabic" w:hAnsi="Simplified Arabic" w:cs="Simplified Arabic" w:hint="cs"/>
          <w:b/>
          <w:bCs/>
          <w:sz w:val="24"/>
          <w:szCs w:val="24"/>
          <w:rtl/>
          <w:lang w:bidi="ar-EG"/>
        </w:rPr>
        <w:t xml:space="preserve"> </w:t>
      </w:r>
      <w:r w:rsidR="0051267E" w:rsidRPr="00CF1865">
        <w:rPr>
          <w:rFonts w:ascii="Simplified Arabic" w:hAnsi="Simplified Arabic" w:cs="Simplified Arabic"/>
          <w:b/>
          <w:bCs/>
          <w:sz w:val="24"/>
          <w:szCs w:val="24"/>
          <w:rtl/>
          <w:lang w:bidi="ar-EG"/>
        </w:rPr>
        <w:t>نسب</w:t>
      </w:r>
      <w:r w:rsidR="0051267E" w:rsidRPr="00CF1865">
        <w:rPr>
          <w:rFonts w:ascii="Simplified Arabic" w:hAnsi="Simplified Arabic" w:cs="Simplified Arabic" w:hint="cs"/>
          <w:b/>
          <w:bCs/>
          <w:sz w:val="24"/>
          <w:szCs w:val="24"/>
          <w:rtl/>
          <w:lang w:bidi="ar-EG"/>
        </w:rPr>
        <w:t>ة</w:t>
      </w:r>
      <w:r w:rsidR="00266D49" w:rsidRPr="00CF1865">
        <w:rPr>
          <w:rFonts w:ascii="Simplified Arabic" w:hAnsi="Simplified Arabic" w:cs="Simplified Arabic"/>
          <w:b/>
          <w:bCs/>
          <w:sz w:val="24"/>
          <w:szCs w:val="24"/>
          <w:rtl/>
          <w:lang w:bidi="ar-EG"/>
        </w:rPr>
        <w:t xml:space="preserve"> المناطق العشوائية </w:t>
      </w:r>
      <w:r w:rsidR="0051267E" w:rsidRPr="00CF1865">
        <w:rPr>
          <w:rFonts w:ascii="Simplified Arabic" w:hAnsi="Simplified Arabic" w:cs="Simplified Arabic"/>
          <w:b/>
          <w:bCs/>
          <w:sz w:val="24"/>
          <w:szCs w:val="24"/>
          <w:rtl/>
          <w:lang w:bidi="ar-EG"/>
        </w:rPr>
        <w:t xml:space="preserve">غير </w:t>
      </w:r>
      <w:r w:rsidR="00266D49" w:rsidRPr="00CF1865">
        <w:rPr>
          <w:rFonts w:ascii="Simplified Arabic" w:hAnsi="Simplified Arabic" w:cs="Simplified Arabic" w:hint="cs"/>
          <w:b/>
          <w:bCs/>
          <w:sz w:val="24"/>
          <w:szCs w:val="24"/>
          <w:rtl/>
          <w:lang w:bidi="ar-EG"/>
        </w:rPr>
        <w:t>ال</w:t>
      </w:r>
      <w:r w:rsidR="0051267E" w:rsidRPr="00CF1865">
        <w:rPr>
          <w:rFonts w:ascii="Simplified Arabic" w:hAnsi="Simplified Arabic" w:cs="Simplified Arabic"/>
          <w:b/>
          <w:bCs/>
          <w:sz w:val="24"/>
          <w:szCs w:val="24"/>
          <w:rtl/>
          <w:lang w:bidi="ar-EG"/>
        </w:rPr>
        <w:t xml:space="preserve">آمنة </w:t>
      </w:r>
      <w:r w:rsidR="00266D49" w:rsidRPr="00CF1865">
        <w:rPr>
          <w:rFonts w:ascii="Simplified Arabic" w:hAnsi="Simplified Arabic" w:cs="Simplified Arabic" w:hint="cs"/>
          <w:b/>
          <w:bCs/>
          <w:sz w:val="24"/>
          <w:szCs w:val="24"/>
          <w:rtl/>
          <w:lang w:bidi="ar-EG"/>
        </w:rPr>
        <w:t>في</w:t>
      </w:r>
      <w:r w:rsidR="0051267E" w:rsidRPr="00CF1865">
        <w:rPr>
          <w:rFonts w:ascii="Simplified Arabic" w:hAnsi="Simplified Arabic" w:cs="Simplified Arabic"/>
          <w:b/>
          <w:bCs/>
          <w:sz w:val="24"/>
          <w:szCs w:val="24"/>
          <w:rtl/>
          <w:lang w:bidi="ar-EG"/>
        </w:rPr>
        <w:t xml:space="preserve"> بعض المحافظات</w:t>
      </w:r>
      <w:r w:rsidR="00401723" w:rsidRPr="00CF1865">
        <w:rPr>
          <w:rFonts w:ascii="Simplified Arabic" w:hAnsi="Simplified Arabic" w:cs="Simplified Arabic" w:hint="cs"/>
          <w:b/>
          <w:bCs/>
          <w:sz w:val="24"/>
          <w:szCs w:val="24"/>
          <w:rtl/>
          <w:lang w:bidi="ar-EG"/>
        </w:rPr>
        <w:t>، 2019</w:t>
      </w:r>
    </w:p>
    <w:tbl>
      <w:tblPr>
        <w:tblStyle w:val="TableGrid"/>
        <w:tblpPr w:leftFromText="180" w:rightFromText="180" w:vertAnchor="text" w:horzAnchor="margin" w:tblpXSpec="center" w:tblpY="32"/>
        <w:bidiVisual/>
        <w:tblW w:w="7813" w:type="dxa"/>
        <w:tblLook w:val="04A0" w:firstRow="1" w:lastRow="0" w:firstColumn="1" w:lastColumn="0" w:noHBand="0" w:noVBand="1"/>
      </w:tblPr>
      <w:tblGrid>
        <w:gridCol w:w="1469"/>
        <w:gridCol w:w="2235"/>
        <w:gridCol w:w="4109"/>
      </w:tblGrid>
      <w:tr w:rsidR="00A66551" w:rsidRPr="00C20D00" w14:paraId="4118D639" w14:textId="77777777" w:rsidTr="000A29E9">
        <w:trPr>
          <w:trHeight w:val="631"/>
        </w:trPr>
        <w:tc>
          <w:tcPr>
            <w:tcW w:w="1469" w:type="dxa"/>
            <w:shd w:val="clear" w:color="auto" w:fill="D9D9D9" w:themeFill="background1" w:themeFillShade="D9"/>
            <w:vAlign w:val="center"/>
          </w:tcPr>
          <w:p w14:paraId="3C860694" w14:textId="77777777" w:rsidR="00A66551" w:rsidRPr="00C20D00" w:rsidRDefault="00A66551" w:rsidP="00A66551">
            <w:pPr>
              <w:pStyle w:val="ListParagraph"/>
              <w:spacing w:line="240" w:lineRule="auto"/>
              <w:ind w:left="0"/>
              <w:jc w:val="center"/>
              <w:rPr>
                <w:rFonts w:ascii="Simplified Arabic" w:hAnsi="Simplified Arabic" w:cs="Simplified Arabic"/>
                <w:b/>
                <w:bCs/>
                <w:lang w:bidi="ar-EG"/>
              </w:rPr>
            </w:pPr>
            <w:r w:rsidRPr="00C20D00">
              <w:rPr>
                <w:rFonts w:ascii="Simplified Arabic" w:hAnsi="Simplified Arabic" w:cs="Simplified Arabic"/>
                <w:b/>
                <w:bCs/>
                <w:rtl/>
              </w:rPr>
              <w:t>المحافظة</w:t>
            </w:r>
          </w:p>
        </w:tc>
        <w:tc>
          <w:tcPr>
            <w:tcW w:w="0" w:type="auto"/>
            <w:shd w:val="clear" w:color="auto" w:fill="D9D9D9" w:themeFill="background1" w:themeFillShade="D9"/>
            <w:vAlign w:val="center"/>
          </w:tcPr>
          <w:p w14:paraId="7CB73334" w14:textId="77777777" w:rsidR="00A66551" w:rsidRPr="00C20D00" w:rsidRDefault="00A66551" w:rsidP="00A66551">
            <w:pPr>
              <w:pStyle w:val="ListParagraph"/>
              <w:spacing w:line="240" w:lineRule="auto"/>
              <w:ind w:left="0"/>
              <w:jc w:val="center"/>
              <w:rPr>
                <w:rFonts w:ascii="Simplified Arabic" w:hAnsi="Simplified Arabic" w:cs="Simplified Arabic"/>
                <w:b/>
                <w:bCs/>
                <w:lang w:bidi="ar-EG"/>
              </w:rPr>
            </w:pPr>
            <w:r w:rsidRPr="00C20D00">
              <w:rPr>
                <w:rFonts w:ascii="Simplified Arabic" w:hAnsi="Simplified Arabic" w:cs="Simplified Arabic"/>
                <w:b/>
                <w:bCs/>
                <w:rtl/>
              </w:rPr>
              <w:t>نسبة المناطق غبر الآمنة بالمحافظة (%)</w:t>
            </w:r>
          </w:p>
        </w:tc>
        <w:tc>
          <w:tcPr>
            <w:tcW w:w="4109" w:type="dxa"/>
            <w:shd w:val="clear" w:color="auto" w:fill="D9D9D9" w:themeFill="background1" w:themeFillShade="D9"/>
            <w:vAlign w:val="center"/>
          </w:tcPr>
          <w:p w14:paraId="1B34511F" w14:textId="04D0E22B" w:rsidR="00A66551" w:rsidRPr="00C20D00" w:rsidRDefault="00A66551" w:rsidP="00A66551">
            <w:pPr>
              <w:pStyle w:val="ListParagraph"/>
              <w:spacing w:line="240" w:lineRule="auto"/>
              <w:ind w:left="0"/>
              <w:jc w:val="center"/>
              <w:rPr>
                <w:rFonts w:ascii="Simplified Arabic" w:hAnsi="Simplified Arabic" w:cs="Simplified Arabic"/>
                <w:b/>
                <w:bCs/>
                <w:lang w:bidi="ar-EG"/>
              </w:rPr>
            </w:pPr>
            <w:r w:rsidRPr="00C20D00">
              <w:rPr>
                <w:rFonts w:ascii="Simplified Arabic" w:hAnsi="Simplified Arabic" w:cs="Simplified Arabic"/>
                <w:b/>
                <w:bCs/>
                <w:rtl/>
              </w:rPr>
              <w:t xml:space="preserve">نسبة المناطق غير الآمنة </w:t>
            </w:r>
            <w:r w:rsidR="00B8754E">
              <w:rPr>
                <w:rFonts w:ascii="Simplified Arabic" w:hAnsi="Simplified Arabic" w:cs="Simplified Arabic"/>
                <w:b/>
                <w:bCs/>
                <w:rtl/>
              </w:rPr>
              <w:t>التي</w:t>
            </w:r>
            <w:r w:rsidRPr="00C20D00">
              <w:rPr>
                <w:rFonts w:ascii="Simplified Arabic" w:hAnsi="Simplified Arabic" w:cs="Simplified Arabic"/>
                <w:b/>
                <w:bCs/>
                <w:rtl/>
              </w:rPr>
              <w:t xml:space="preserve"> تم تطويرها بالمحافظة</w:t>
            </w:r>
            <w:r w:rsidR="00CC4C4E">
              <w:rPr>
                <w:rFonts w:ascii="Simplified Arabic" w:hAnsi="Simplified Arabic" w:cs="Simplified Arabic"/>
                <w:b/>
                <w:bCs/>
                <w:rtl/>
              </w:rPr>
              <w:t xml:space="preserve"> إلى </w:t>
            </w:r>
            <w:r w:rsidR="002E67B8">
              <w:rPr>
                <w:rFonts w:ascii="Simplified Arabic" w:hAnsi="Simplified Arabic" w:cs="Simplified Arabic"/>
                <w:b/>
                <w:bCs/>
                <w:rtl/>
              </w:rPr>
              <w:t>إجمالي</w:t>
            </w:r>
            <w:r w:rsidRPr="00C20D00">
              <w:rPr>
                <w:rFonts w:ascii="Simplified Arabic" w:hAnsi="Simplified Arabic" w:cs="Simplified Arabic"/>
                <w:b/>
                <w:bCs/>
                <w:rtl/>
              </w:rPr>
              <w:t xml:space="preserve"> المناطق غير الآمنة بذات المحافظة</w:t>
            </w:r>
          </w:p>
        </w:tc>
      </w:tr>
      <w:tr w:rsidR="00A66551" w:rsidRPr="00C20D00" w14:paraId="3D78BE0C" w14:textId="77777777" w:rsidTr="000A29E9">
        <w:trPr>
          <w:trHeight w:val="397"/>
        </w:trPr>
        <w:tc>
          <w:tcPr>
            <w:tcW w:w="1469" w:type="dxa"/>
            <w:shd w:val="clear" w:color="auto" w:fill="EEECE1" w:themeFill="background2"/>
          </w:tcPr>
          <w:p w14:paraId="70DF18E1" w14:textId="77777777" w:rsidR="00A66551" w:rsidRPr="00C20D00" w:rsidRDefault="00A66551" w:rsidP="00A66551">
            <w:pPr>
              <w:pStyle w:val="ListParagraph"/>
              <w:spacing w:line="240" w:lineRule="auto"/>
              <w:ind w:left="0"/>
              <w:jc w:val="center"/>
              <w:rPr>
                <w:rFonts w:ascii="Simplified Arabic" w:hAnsi="Simplified Arabic" w:cs="Simplified Arabic"/>
                <w:b/>
                <w:bCs/>
                <w:rtl/>
              </w:rPr>
            </w:pPr>
            <w:r w:rsidRPr="00C20D00">
              <w:rPr>
                <w:rFonts w:ascii="Simplified Arabic" w:hAnsi="Simplified Arabic" w:cs="Simplified Arabic"/>
                <w:b/>
                <w:bCs/>
                <w:rtl/>
              </w:rPr>
              <w:t>القاهرة</w:t>
            </w:r>
          </w:p>
        </w:tc>
        <w:tc>
          <w:tcPr>
            <w:tcW w:w="0" w:type="auto"/>
          </w:tcPr>
          <w:p w14:paraId="39CA5737" w14:textId="77777777" w:rsidR="00A66551" w:rsidRPr="00C20D00" w:rsidRDefault="00A66551" w:rsidP="00A66551">
            <w:pPr>
              <w:pStyle w:val="ListParagraph"/>
              <w:spacing w:line="240" w:lineRule="auto"/>
              <w:ind w:left="0"/>
              <w:jc w:val="center"/>
              <w:rPr>
                <w:rFonts w:ascii="Simplified Arabic" w:hAnsi="Simplified Arabic" w:cs="Simplified Arabic"/>
                <w:b/>
                <w:bCs/>
                <w:rtl/>
              </w:rPr>
            </w:pPr>
            <w:r w:rsidRPr="00C20D00">
              <w:rPr>
                <w:rFonts w:ascii="Simplified Arabic" w:hAnsi="Simplified Arabic" w:cs="Simplified Arabic"/>
                <w:b/>
                <w:bCs/>
                <w:rtl/>
              </w:rPr>
              <w:t>29</w:t>
            </w:r>
          </w:p>
        </w:tc>
        <w:tc>
          <w:tcPr>
            <w:tcW w:w="4109" w:type="dxa"/>
          </w:tcPr>
          <w:p w14:paraId="2280ACFA" w14:textId="77777777" w:rsidR="00A66551" w:rsidRPr="00C20D00" w:rsidRDefault="00A66551" w:rsidP="00A66551">
            <w:pPr>
              <w:pStyle w:val="ListParagraph"/>
              <w:spacing w:line="240" w:lineRule="auto"/>
              <w:ind w:left="0"/>
              <w:jc w:val="center"/>
              <w:rPr>
                <w:rFonts w:ascii="Simplified Arabic" w:hAnsi="Simplified Arabic" w:cs="Simplified Arabic"/>
                <w:b/>
                <w:bCs/>
                <w:rtl/>
              </w:rPr>
            </w:pPr>
            <w:r w:rsidRPr="00C20D00">
              <w:rPr>
                <w:rFonts w:ascii="Simplified Arabic" w:hAnsi="Simplified Arabic" w:cs="Simplified Arabic"/>
                <w:b/>
                <w:bCs/>
                <w:rtl/>
              </w:rPr>
              <w:t>46</w:t>
            </w:r>
          </w:p>
        </w:tc>
      </w:tr>
      <w:tr w:rsidR="00A66551" w:rsidRPr="00C20D00" w14:paraId="1F6756B8" w14:textId="77777777" w:rsidTr="000A29E9">
        <w:trPr>
          <w:trHeight w:val="442"/>
        </w:trPr>
        <w:tc>
          <w:tcPr>
            <w:tcW w:w="1469" w:type="dxa"/>
            <w:shd w:val="clear" w:color="auto" w:fill="EEECE1" w:themeFill="background2"/>
          </w:tcPr>
          <w:p w14:paraId="5C1FBA49" w14:textId="77777777" w:rsidR="00A66551" w:rsidRPr="00C20D00" w:rsidRDefault="00A66551" w:rsidP="00A66551">
            <w:pPr>
              <w:pStyle w:val="ListParagraph"/>
              <w:spacing w:line="240" w:lineRule="auto"/>
              <w:ind w:left="0"/>
              <w:jc w:val="center"/>
              <w:rPr>
                <w:rFonts w:ascii="Simplified Arabic" w:hAnsi="Simplified Arabic" w:cs="Simplified Arabic"/>
                <w:b/>
                <w:bCs/>
                <w:rtl/>
              </w:rPr>
            </w:pPr>
            <w:r w:rsidRPr="00C20D00">
              <w:rPr>
                <w:rFonts w:ascii="Simplified Arabic" w:hAnsi="Simplified Arabic" w:cs="Simplified Arabic" w:hint="cs"/>
                <w:b/>
                <w:bCs/>
                <w:rtl/>
              </w:rPr>
              <w:t>الإسماعيلية</w:t>
            </w:r>
          </w:p>
        </w:tc>
        <w:tc>
          <w:tcPr>
            <w:tcW w:w="0" w:type="auto"/>
          </w:tcPr>
          <w:p w14:paraId="483A59E3" w14:textId="77777777" w:rsidR="00A66551" w:rsidRPr="00C20D00" w:rsidRDefault="00A66551" w:rsidP="00A66551">
            <w:pPr>
              <w:pStyle w:val="ListParagraph"/>
              <w:spacing w:line="240" w:lineRule="auto"/>
              <w:ind w:left="0"/>
              <w:jc w:val="center"/>
              <w:rPr>
                <w:rFonts w:ascii="Simplified Arabic" w:hAnsi="Simplified Arabic" w:cs="Simplified Arabic"/>
                <w:b/>
                <w:bCs/>
                <w:rtl/>
              </w:rPr>
            </w:pPr>
            <w:r w:rsidRPr="00C20D00">
              <w:rPr>
                <w:rFonts w:ascii="Simplified Arabic" w:hAnsi="Simplified Arabic" w:cs="Simplified Arabic"/>
                <w:b/>
                <w:bCs/>
                <w:rtl/>
              </w:rPr>
              <w:t>18</w:t>
            </w:r>
          </w:p>
        </w:tc>
        <w:tc>
          <w:tcPr>
            <w:tcW w:w="4109" w:type="dxa"/>
          </w:tcPr>
          <w:p w14:paraId="01972B5E" w14:textId="77777777" w:rsidR="00A66551" w:rsidRPr="00C20D00" w:rsidRDefault="00A66551" w:rsidP="00A66551">
            <w:pPr>
              <w:pStyle w:val="ListParagraph"/>
              <w:spacing w:line="240" w:lineRule="auto"/>
              <w:ind w:left="0"/>
              <w:jc w:val="center"/>
              <w:rPr>
                <w:rFonts w:ascii="Simplified Arabic" w:hAnsi="Simplified Arabic" w:cs="Simplified Arabic"/>
                <w:b/>
                <w:bCs/>
                <w:rtl/>
              </w:rPr>
            </w:pPr>
            <w:r w:rsidRPr="00C20D00">
              <w:rPr>
                <w:rFonts w:ascii="Simplified Arabic" w:hAnsi="Simplified Arabic" w:cs="Simplified Arabic"/>
                <w:b/>
                <w:bCs/>
                <w:rtl/>
              </w:rPr>
              <w:t>72</w:t>
            </w:r>
          </w:p>
        </w:tc>
      </w:tr>
      <w:tr w:rsidR="00A66551" w:rsidRPr="00C20D00" w14:paraId="31E7166A" w14:textId="77777777" w:rsidTr="000A29E9">
        <w:trPr>
          <w:trHeight w:val="397"/>
        </w:trPr>
        <w:tc>
          <w:tcPr>
            <w:tcW w:w="1469" w:type="dxa"/>
            <w:shd w:val="clear" w:color="auto" w:fill="EEECE1" w:themeFill="background2"/>
          </w:tcPr>
          <w:p w14:paraId="5A7692B5" w14:textId="77777777" w:rsidR="00A66551" w:rsidRPr="00C20D00" w:rsidRDefault="00A66551" w:rsidP="00A66551">
            <w:pPr>
              <w:pStyle w:val="ListParagraph"/>
              <w:spacing w:line="240" w:lineRule="auto"/>
              <w:ind w:left="0"/>
              <w:jc w:val="center"/>
              <w:rPr>
                <w:rFonts w:ascii="Simplified Arabic" w:hAnsi="Simplified Arabic" w:cs="Simplified Arabic"/>
                <w:b/>
                <w:bCs/>
                <w:rtl/>
              </w:rPr>
            </w:pPr>
            <w:r w:rsidRPr="00C20D00">
              <w:rPr>
                <w:rFonts w:ascii="Simplified Arabic" w:hAnsi="Simplified Arabic" w:cs="Simplified Arabic" w:hint="cs"/>
                <w:b/>
                <w:bCs/>
                <w:rtl/>
              </w:rPr>
              <w:t>الإسكندرية</w:t>
            </w:r>
          </w:p>
        </w:tc>
        <w:tc>
          <w:tcPr>
            <w:tcW w:w="0" w:type="auto"/>
          </w:tcPr>
          <w:p w14:paraId="11E70223" w14:textId="77777777" w:rsidR="00A66551" w:rsidRPr="00C20D00" w:rsidRDefault="00A66551" w:rsidP="00A66551">
            <w:pPr>
              <w:pStyle w:val="ListParagraph"/>
              <w:spacing w:line="240" w:lineRule="auto"/>
              <w:ind w:left="0"/>
              <w:jc w:val="center"/>
              <w:rPr>
                <w:rFonts w:ascii="Simplified Arabic" w:hAnsi="Simplified Arabic" w:cs="Simplified Arabic"/>
                <w:b/>
                <w:bCs/>
                <w:rtl/>
              </w:rPr>
            </w:pPr>
            <w:r w:rsidRPr="00C20D00">
              <w:rPr>
                <w:rFonts w:ascii="Simplified Arabic" w:hAnsi="Simplified Arabic" w:cs="Simplified Arabic"/>
                <w:b/>
                <w:bCs/>
                <w:rtl/>
              </w:rPr>
              <w:t>15</w:t>
            </w:r>
          </w:p>
        </w:tc>
        <w:tc>
          <w:tcPr>
            <w:tcW w:w="4109" w:type="dxa"/>
          </w:tcPr>
          <w:p w14:paraId="6649A25F" w14:textId="77777777" w:rsidR="00A66551" w:rsidRPr="00C20D00" w:rsidRDefault="00A66551" w:rsidP="00A66551">
            <w:pPr>
              <w:pStyle w:val="ListParagraph"/>
              <w:spacing w:line="240" w:lineRule="auto"/>
              <w:ind w:left="0"/>
              <w:jc w:val="center"/>
              <w:rPr>
                <w:rFonts w:ascii="Simplified Arabic" w:hAnsi="Simplified Arabic" w:cs="Simplified Arabic"/>
                <w:b/>
                <w:bCs/>
                <w:rtl/>
              </w:rPr>
            </w:pPr>
            <w:r w:rsidRPr="00C20D00">
              <w:rPr>
                <w:rFonts w:ascii="Simplified Arabic" w:hAnsi="Simplified Arabic" w:cs="Simplified Arabic"/>
                <w:b/>
                <w:bCs/>
                <w:rtl/>
              </w:rPr>
              <w:t>55</w:t>
            </w:r>
          </w:p>
        </w:tc>
      </w:tr>
      <w:tr w:rsidR="00A66551" w:rsidRPr="00C20D00" w14:paraId="17FE1DA0" w14:textId="77777777" w:rsidTr="000A29E9">
        <w:trPr>
          <w:trHeight w:val="379"/>
        </w:trPr>
        <w:tc>
          <w:tcPr>
            <w:tcW w:w="1469" w:type="dxa"/>
            <w:shd w:val="clear" w:color="auto" w:fill="EEECE1" w:themeFill="background2"/>
          </w:tcPr>
          <w:p w14:paraId="0953BCAC" w14:textId="77777777" w:rsidR="00A66551" w:rsidRPr="00C20D00" w:rsidRDefault="00A66551" w:rsidP="00A66551">
            <w:pPr>
              <w:pStyle w:val="ListParagraph"/>
              <w:spacing w:line="240" w:lineRule="auto"/>
              <w:ind w:left="0"/>
              <w:jc w:val="center"/>
              <w:rPr>
                <w:rFonts w:ascii="Simplified Arabic" w:hAnsi="Simplified Arabic" w:cs="Simplified Arabic"/>
                <w:b/>
                <w:bCs/>
                <w:rtl/>
              </w:rPr>
            </w:pPr>
            <w:r w:rsidRPr="00C20D00">
              <w:rPr>
                <w:rFonts w:ascii="Simplified Arabic" w:hAnsi="Simplified Arabic" w:cs="Simplified Arabic"/>
                <w:b/>
                <w:bCs/>
                <w:rtl/>
              </w:rPr>
              <w:t>الشرقية</w:t>
            </w:r>
          </w:p>
        </w:tc>
        <w:tc>
          <w:tcPr>
            <w:tcW w:w="0" w:type="auto"/>
          </w:tcPr>
          <w:p w14:paraId="6C79D5FE" w14:textId="77777777" w:rsidR="00A66551" w:rsidRPr="00C20D00" w:rsidRDefault="00A66551" w:rsidP="00A66551">
            <w:pPr>
              <w:pStyle w:val="ListParagraph"/>
              <w:spacing w:line="240" w:lineRule="auto"/>
              <w:ind w:left="0"/>
              <w:jc w:val="center"/>
              <w:rPr>
                <w:rFonts w:ascii="Simplified Arabic" w:hAnsi="Simplified Arabic" w:cs="Simplified Arabic"/>
                <w:b/>
                <w:bCs/>
                <w:rtl/>
              </w:rPr>
            </w:pPr>
            <w:r w:rsidRPr="00C20D00">
              <w:rPr>
                <w:rFonts w:ascii="Simplified Arabic" w:hAnsi="Simplified Arabic" w:cs="Simplified Arabic"/>
                <w:b/>
                <w:bCs/>
                <w:rtl/>
              </w:rPr>
              <w:t>0</w:t>
            </w:r>
            <w:r w:rsidRPr="00C20D00">
              <w:rPr>
                <w:rFonts w:ascii="Simplified Arabic" w:hAnsi="Simplified Arabic" w:cs="Simplified Arabic" w:hint="cs"/>
                <w:b/>
                <w:bCs/>
                <w:rtl/>
              </w:rPr>
              <w:t>,</w:t>
            </w:r>
            <w:r w:rsidRPr="00C20D00">
              <w:rPr>
                <w:rFonts w:ascii="Simplified Arabic" w:hAnsi="Simplified Arabic" w:cs="Simplified Arabic"/>
                <w:b/>
                <w:bCs/>
                <w:rtl/>
              </w:rPr>
              <w:t>2</w:t>
            </w:r>
          </w:p>
        </w:tc>
        <w:tc>
          <w:tcPr>
            <w:tcW w:w="4109" w:type="dxa"/>
          </w:tcPr>
          <w:p w14:paraId="1913645E" w14:textId="77777777" w:rsidR="00A66551" w:rsidRPr="00C20D00" w:rsidRDefault="00A66551" w:rsidP="00A66551">
            <w:pPr>
              <w:pStyle w:val="ListParagraph"/>
              <w:spacing w:line="240" w:lineRule="auto"/>
              <w:ind w:left="0"/>
              <w:jc w:val="center"/>
              <w:rPr>
                <w:rFonts w:ascii="Simplified Arabic" w:hAnsi="Simplified Arabic" w:cs="Simplified Arabic"/>
                <w:b/>
                <w:bCs/>
                <w:rtl/>
              </w:rPr>
            </w:pPr>
            <w:r w:rsidRPr="00C20D00">
              <w:rPr>
                <w:rFonts w:ascii="Simplified Arabic" w:hAnsi="Simplified Arabic" w:cs="Simplified Arabic"/>
                <w:b/>
                <w:bCs/>
                <w:rtl/>
              </w:rPr>
              <w:t>55</w:t>
            </w:r>
          </w:p>
        </w:tc>
      </w:tr>
      <w:tr w:rsidR="00A66551" w:rsidRPr="00C20D00" w14:paraId="78B5DE52" w14:textId="77777777" w:rsidTr="000A29E9">
        <w:trPr>
          <w:trHeight w:val="289"/>
        </w:trPr>
        <w:tc>
          <w:tcPr>
            <w:tcW w:w="1469" w:type="dxa"/>
            <w:shd w:val="clear" w:color="auto" w:fill="EEECE1" w:themeFill="background2"/>
          </w:tcPr>
          <w:p w14:paraId="0AC354CD" w14:textId="77777777" w:rsidR="00A66551" w:rsidRPr="00C20D00" w:rsidRDefault="00A66551" w:rsidP="00A66551">
            <w:pPr>
              <w:pStyle w:val="ListParagraph"/>
              <w:spacing w:line="240" w:lineRule="auto"/>
              <w:ind w:left="0"/>
              <w:jc w:val="center"/>
              <w:rPr>
                <w:rFonts w:ascii="Simplified Arabic" w:hAnsi="Simplified Arabic" w:cs="Simplified Arabic"/>
                <w:b/>
                <w:bCs/>
                <w:rtl/>
              </w:rPr>
            </w:pPr>
            <w:r w:rsidRPr="00C20D00">
              <w:rPr>
                <w:rFonts w:ascii="Simplified Arabic" w:hAnsi="Simplified Arabic" w:cs="Simplified Arabic"/>
                <w:b/>
                <w:bCs/>
                <w:rtl/>
              </w:rPr>
              <w:t>أسيوط</w:t>
            </w:r>
          </w:p>
        </w:tc>
        <w:tc>
          <w:tcPr>
            <w:tcW w:w="0" w:type="auto"/>
          </w:tcPr>
          <w:p w14:paraId="0298EF81" w14:textId="77777777" w:rsidR="00A66551" w:rsidRPr="00C20D00" w:rsidRDefault="00A66551" w:rsidP="00A66551">
            <w:pPr>
              <w:pStyle w:val="ListParagraph"/>
              <w:spacing w:line="240" w:lineRule="auto"/>
              <w:ind w:left="0"/>
              <w:jc w:val="center"/>
              <w:rPr>
                <w:rFonts w:ascii="Simplified Arabic" w:hAnsi="Simplified Arabic" w:cs="Simplified Arabic"/>
                <w:b/>
                <w:bCs/>
                <w:rtl/>
              </w:rPr>
            </w:pPr>
            <w:r w:rsidRPr="00C20D00">
              <w:rPr>
                <w:rFonts w:ascii="Simplified Arabic" w:hAnsi="Simplified Arabic" w:cs="Simplified Arabic"/>
                <w:b/>
                <w:bCs/>
                <w:rtl/>
              </w:rPr>
              <w:t>0</w:t>
            </w:r>
            <w:r w:rsidRPr="00C20D00">
              <w:rPr>
                <w:rFonts w:ascii="Simplified Arabic" w:hAnsi="Simplified Arabic" w:cs="Simplified Arabic" w:hint="cs"/>
                <w:b/>
                <w:bCs/>
                <w:rtl/>
              </w:rPr>
              <w:t>,</w:t>
            </w:r>
            <w:r w:rsidRPr="00C20D00">
              <w:rPr>
                <w:rFonts w:ascii="Simplified Arabic" w:hAnsi="Simplified Arabic" w:cs="Simplified Arabic"/>
                <w:b/>
                <w:bCs/>
                <w:rtl/>
              </w:rPr>
              <w:t>1</w:t>
            </w:r>
          </w:p>
        </w:tc>
        <w:tc>
          <w:tcPr>
            <w:tcW w:w="4109" w:type="dxa"/>
          </w:tcPr>
          <w:p w14:paraId="4028CFBA" w14:textId="77777777" w:rsidR="00A66551" w:rsidRPr="00C20D00" w:rsidRDefault="00A66551" w:rsidP="00A66551">
            <w:pPr>
              <w:pStyle w:val="ListParagraph"/>
              <w:spacing w:line="240" w:lineRule="auto"/>
              <w:ind w:left="0"/>
              <w:jc w:val="center"/>
              <w:rPr>
                <w:rFonts w:ascii="Simplified Arabic" w:hAnsi="Simplified Arabic" w:cs="Simplified Arabic"/>
                <w:b/>
                <w:bCs/>
                <w:rtl/>
              </w:rPr>
            </w:pPr>
            <w:r w:rsidRPr="00C20D00">
              <w:rPr>
                <w:rFonts w:ascii="Simplified Arabic" w:hAnsi="Simplified Arabic" w:cs="Simplified Arabic"/>
                <w:b/>
                <w:bCs/>
                <w:rtl/>
              </w:rPr>
              <w:t>86</w:t>
            </w:r>
          </w:p>
        </w:tc>
      </w:tr>
      <w:tr w:rsidR="00A66551" w:rsidRPr="00C20D00" w14:paraId="7D47DE0E" w14:textId="77777777" w:rsidTr="000A29E9">
        <w:tc>
          <w:tcPr>
            <w:tcW w:w="1469" w:type="dxa"/>
            <w:shd w:val="clear" w:color="auto" w:fill="EEECE1" w:themeFill="background2"/>
          </w:tcPr>
          <w:p w14:paraId="741EF921" w14:textId="77777777" w:rsidR="00A66551" w:rsidRPr="00C20D00" w:rsidRDefault="00A66551" w:rsidP="00A66551">
            <w:pPr>
              <w:pStyle w:val="ListParagraph"/>
              <w:tabs>
                <w:tab w:val="center" w:pos="1417"/>
              </w:tabs>
              <w:spacing w:line="240" w:lineRule="auto"/>
              <w:ind w:left="0"/>
              <w:jc w:val="center"/>
              <w:rPr>
                <w:rFonts w:ascii="Simplified Arabic" w:hAnsi="Simplified Arabic" w:cs="Simplified Arabic"/>
                <w:b/>
                <w:bCs/>
                <w:lang w:bidi="ar-EG"/>
              </w:rPr>
            </w:pPr>
            <w:r w:rsidRPr="00C20D00">
              <w:rPr>
                <w:rFonts w:ascii="Simplified Arabic" w:hAnsi="Simplified Arabic" w:cs="Simplified Arabic"/>
                <w:b/>
                <w:bCs/>
                <w:rtl/>
              </w:rPr>
              <w:t>مطروح</w:t>
            </w:r>
          </w:p>
        </w:tc>
        <w:tc>
          <w:tcPr>
            <w:tcW w:w="0" w:type="auto"/>
          </w:tcPr>
          <w:p w14:paraId="6348653E" w14:textId="77777777" w:rsidR="00A66551" w:rsidRPr="00C20D00" w:rsidRDefault="00A66551" w:rsidP="00A66551">
            <w:pPr>
              <w:pStyle w:val="ListParagraph"/>
              <w:spacing w:line="240" w:lineRule="auto"/>
              <w:ind w:left="0"/>
              <w:jc w:val="center"/>
              <w:rPr>
                <w:rFonts w:ascii="Simplified Arabic" w:hAnsi="Simplified Arabic" w:cs="Simplified Arabic"/>
                <w:b/>
                <w:bCs/>
                <w:rtl/>
              </w:rPr>
            </w:pPr>
            <w:r w:rsidRPr="00C20D00">
              <w:rPr>
                <w:rFonts w:ascii="Simplified Arabic" w:hAnsi="Simplified Arabic" w:cs="Simplified Arabic"/>
                <w:b/>
                <w:bCs/>
                <w:rtl/>
              </w:rPr>
              <w:t>0</w:t>
            </w:r>
            <w:r w:rsidRPr="00C20D00">
              <w:rPr>
                <w:rFonts w:ascii="Simplified Arabic" w:hAnsi="Simplified Arabic" w:cs="Simplified Arabic" w:hint="cs"/>
                <w:b/>
                <w:bCs/>
                <w:rtl/>
              </w:rPr>
              <w:t>,</w:t>
            </w:r>
            <w:r w:rsidRPr="00C20D00">
              <w:rPr>
                <w:rFonts w:ascii="Simplified Arabic" w:hAnsi="Simplified Arabic" w:cs="Simplified Arabic"/>
                <w:b/>
                <w:bCs/>
                <w:rtl/>
              </w:rPr>
              <w:t>1</w:t>
            </w:r>
          </w:p>
        </w:tc>
        <w:tc>
          <w:tcPr>
            <w:tcW w:w="4109" w:type="dxa"/>
          </w:tcPr>
          <w:p w14:paraId="6B60D7E8" w14:textId="77777777" w:rsidR="00A66551" w:rsidRPr="00C20D00" w:rsidRDefault="00A66551" w:rsidP="00A66551">
            <w:pPr>
              <w:pStyle w:val="ListParagraph"/>
              <w:spacing w:line="240" w:lineRule="auto"/>
              <w:ind w:left="0"/>
              <w:jc w:val="center"/>
              <w:rPr>
                <w:rFonts w:ascii="Simplified Arabic" w:hAnsi="Simplified Arabic" w:cs="Simplified Arabic"/>
                <w:b/>
                <w:bCs/>
                <w:rtl/>
              </w:rPr>
            </w:pPr>
            <w:r w:rsidRPr="00C20D00">
              <w:rPr>
                <w:rFonts w:ascii="Simplified Arabic" w:hAnsi="Simplified Arabic" w:cs="Simplified Arabic"/>
                <w:b/>
                <w:bCs/>
                <w:rtl/>
              </w:rPr>
              <w:t>72</w:t>
            </w:r>
          </w:p>
        </w:tc>
      </w:tr>
    </w:tbl>
    <w:p w14:paraId="491ECC2D" w14:textId="7F4D219D" w:rsidR="0051267E" w:rsidRDefault="0051267E" w:rsidP="00A66551">
      <w:pPr>
        <w:pStyle w:val="ListParagraph"/>
        <w:spacing w:after="0" w:line="240" w:lineRule="auto"/>
        <w:ind w:left="0"/>
        <w:jc w:val="center"/>
        <w:rPr>
          <w:rFonts w:ascii="Simplified Arabic" w:hAnsi="Simplified Arabic" w:cs="Simplified Arabic"/>
          <w:b/>
          <w:bCs/>
          <w:sz w:val="24"/>
          <w:szCs w:val="24"/>
          <w:rtl/>
          <w:lang w:bidi="ar-EG"/>
        </w:rPr>
      </w:pPr>
      <w:r w:rsidRPr="00CD6F22">
        <w:rPr>
          <w:rFonts w:asciiTheme="majorBidi" w:hAnsiTheme="majorBidi" w:cstheme="majorBidi" w:hint="cs"/>
          <w:b/>
          <w:bCs/>
          <w:rtl/>
          <w:lang w:bidi="ar-EG"/>
        </w:rPr>
        <w:t>المصدر</w:t>
      </w:r>
      <w:r>
        <w:rPr>
          <w:rFonts w:ascii="Simplified Arabic" w:hAnsi="Simplified Arabic" w:cs="Simplified Arabic" w:hint="cs"/>
          <w:sz w:val="24"/>
          <w:szCs w:val="24"/>
          <w:rtl/>
          <w:lang w:bidi="ar-EG"/>
        </w:rPr>
        <w:t>:</w:t>
      </w:r>
      <w:r w:rsidRPr="00075589">
        <w:rPr>
          <w:rFonts w:ascii="Simplified Arabic" w:hAnsi="Simplified Arabic" w:cs="Simplified Arabic"/>
          <w:sz w:val="24"/>
          <w:szCs w:val="24"/>
          <w:rtl/>
          <w:lang w:bidi="ar-EG"/>
        </w:rPr>
        <w:t xml:space="preserve"> </w:t>
      </w:r>
      <w:r w:rsidRPr="0068176F">
        <w:rPr>
          <w:rFonts w:asciiTheme="majorBidi" w:hAnsiTheme="majorBidi" w:cstheme="majorBidi"/>
          <w:b/>
          <w:bCs/>
          <w:rtl/>
          <w:lang w:bidi="ar-EG"/>
        </w:rPr>
        <w:t>تقرير التن</w:t>
      </w:r>
      <w:r w:rsidR="00266D49">
        <w:rPr>
          <w:rFonts w:asciiTheme="majorBidi" w:hAnsiTheme="majorBidi" w:cstheme="majorBidi"/>
          <w:b/>
          <w:bCs/>
          <w:rtl/>
          <w:lang w:bidi="ar-EG"/>
        </w:rPr>
        <w:t>مية البشرية</w:t>
      </w:r>
      <w:r w:rsidR="00404925">
        <w:rPr>
          <w:rFonts w:asciiTheme="majorBidi" w:hAnsiTheme="majorBidi" w:cstheme="majorBidi"/>
          <w:b/>
          <w:bCs/>
          <w:rtl/>
          <w:lang w:bidi="ar-EG"/>
        </w:rPr>
        <w:t xml:space="preserve"> في </w:t>
      </w:r>
      <w:r w:rsidRPr="0068176F">
        <w:rPr>
          <w:rFonts w:asciiTheme="majorBidi" w:hAnsiTheme="majorBidi" w:cstheme="majorBidi"/>
          <w:b/>
          <w:bCs/>
          <w:rtl/>
          <w:lang w:bidi="ar-EG"/>
        </w:rPr>
        <w:t>مصر 202</w:t>
      </w:r>
      <w:r>
        <w:rPr>
          <w:rFonts w:asciiTheme="majorBidi" w:hAnsiTheme="majorBidi" w:cstheme="majorBidi" w:hint="cs"/>
          <w:b/>
          <w:bCs/>
          <w:rtl/>
          <w:lang w:bidi="ar-EG"/>
        </w:rPr>
        <w:t>2</w:t>
      </w:r>
    </w:p>
    <w:p w14:paraId="3849564C" w14:textId="551C652A" w:rsidR="00266D49" w:rsidRDefault="00266D49" w:rsidP="00266D49">
      <w:pPr>
        <w:pStyle w:val="ListParagraph"/>
        <w:spacing w:after="0" w:line="240" w:lineRule="auto"/>
        <w:ind w:left="0"/>
        <w:jc w:val="both"/>
        <w:rPr>
          <w:rFonts w:ascii="Simplified Arabic" w:hAnsi="Simplified Arabic" w:cs="Simplified Arabic"/>
          <w:sz w:val="28"/>
          <w:szCs w:val="28"/>
          <w:lang w:bidi="ar-EG"/>
        </w:rPr>
      </w:pPr>
      <w:r>
        <w:rPr>
          <w:rFonts w:ascii="Simplified Arabic" w:hAnsi="Simplified Arabic" w:cs="Simplified Arabic"/>
          <w:sz w:val="28"/>
          <w:szCs w:val="28"/>
          <w:rtl/>
          <w:lang w:bidi="ar-EG"/>
        </w:rPr>
        <w:lastRenderedPageBreak/>
        <w:t>ويلاحظ أنه نتيجة</w:t>
      </w:r>
      <w:r>
        <w:rPr>
          <w:rFonts w:ascii="Simplified Arabic" w:hAnsi="Simplified Arabic" w:cs="Simplified Arabic" w:hint="cs"/>
          <w:sz w:val="28"/>
          <w:szCs w:val="28"/>
          <w:rtl/>
          <w:lang w:bidi="ar-EG"/>
        </w:rPr>
        <w:t>ً</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ل</w:t>
      </w:r>
      <w:r>
        <w:rPr>
          <w:rFonts w:ascii="Simplified Arabic" w:hAnsi="Simplified Arabic" w:cs="Simplified Arabic"/>
          <w:sz w:val="28"/>
          <w:szCs w:val="28"/>
          <w:rtl/>
          <w:lang w:bidi="ar-EG"/>
        </w:rPr>
        <w:t>جهود الدولة انخفض عدد السكان في المناطق غير الآمنة بنسبة 35% في عام 2019. وتستهدف استراتيجية التنمية المستدامة لمصر خفض عدد السكان في المناطق غير الآمنة بنسبة 100% في عام 2030 وذلك من خلال تطوير المناطق العشوائية غير الآمنة. وفي الإطار العملي بشأن السكن اللائق، أطلق المشروع القومي "سكن لكل المصريين" ووجه بإنشاء 500 ألف وحدة سكنية في المدن الكبرى على مستوى الجمهورية.</w:t>
      </w:r>
    </w:p>
    <w:p w14:paraId="10C314D1" w14:textId="75916F4D" w:rsidR="0051267E" w:rsidRPr="008C4C21" w:rsidRDefault="0051267E" w:rsidP="00911DAE">
      <w:pPr>
        <w:shd w:val="clear" w:color="auto" w:fill="FFFFFF" w:themeFill="background1"/>
        <w:spacing w:after="0" w:line="240" w:lineRule="auto"/>
        <w:ind w:right="-180"/>
        <w:contextualSpacing/>
        <w:jc w:val="both"/>
        <w:rPr>
          <w:rFonts w:ascii="Simplified Arabic" w:eastAsia="Calibri" w:hAnsi="Simplified Arabic" w:cs="Simplified Arabic"/>
          <w:sz w:val="28"/>
          <w:szCs w:val="28"/>
          <w:rtl/>
          <w:lang w:bidi="ar-EG"/>
        </w:rPr>
      </w:pPr>
      <w:r w:rsidRPr="008C4C21">
        <w:rPr>
          <w:rFonts w:ascii="Simplified Arabic" w:eastAsia="Calibri" w:hAnsi="Simplified Arabic" w:cs="Simplified Arabic"/>
          <w:sz w:val="28"/>
          <w:szCs w:val="28"/>
          <w:rtl/>
          <w:lang w:bidi="ar-EG"/>
        </w:rPr>
        <w:t xml:space="preserve">ومن خلال </w:t>
      </w:r>
      <w:r w:rsidR="008C4C21">
        <w:rPr>
          <w:rFonts w:ascii="Simplified Arabic" w:eastAsia="Calibri" w:hAnsi="Simplified Arabic" w:cs="Simplified Arabic"/>
          <w:sz w:val="28"/>
          <w:szCs w:val="28"/>
          <w:rtl/>
          <w:lang w:bidi="ar-EG"/>
        </w:rPr>
        <w:t>قراءة تقرير التنمية البشرية</w:t>
      </w:r>
      <w:r w:rsidRPr="008C4C21">
        <w:rPr>
          <w:rFonts w:ascii="Simplified Arabic" w:eastAsia="Calibri" w:hAnsi="Simplified Arabic" w:cs="Simplified Arabic"/>
          <w:sz w:val="28"/>
          <w:szCs w:val="28"/>
          <w:rtl/>
          <w:lang w:bidi="ar-EG"/>
        </w:rPr>
        <w:t xml:space="preserve">2021 </w:t>
      </w:r>
      <w:r w:rsidR="008C4C21">
        <w:rPr>
          <w:rFonts w:ascii="Simplified Arabic" w:eastAsia="Calibri" w:hAnsi="Simplified Arabic" w:cs="Simplified Arabic" w:hint="cs"/>
          <w:sz w:val="28"/>
          <w:szCs w:val="28"/>
          <w:rtl/>
          <w:lang w:bidi="ar-EG"/>
        </w:rPr>
        <w:t>ي</w:t>
      </w:r>
      <w:r w:rsidRPr="008C4C21">
        <w:rPr>
          <w:rFonts w:ascii="Simplified Arabic" w:eastAsia="Calibri" w:hAnsi="Simplified Arabic" w:cs="Simplified Arabic"/>
          <w:sz w:val="28"/>
          <w:szCs w:val="28"/>
          <w:rtl/>
          <w:lang w:bidi="ar-EG"/>
        </w:rPr>
        <w:t xml:space="preserve">لاحظ </w:t>
      </w:r>
      <w:r w:rsidR="006D67E9" w:rsidRPr="008C4C21">
        <w:rPr>
          <w:rFonts w:ascii="Simplified Arabic" w:eastAsia="Calibri" w:hAnsi="Simplified Arabic" w:cs="Simplified Arabic"/>
          <w:sz w:val="28"/>
          <w:szCs w:val="28"/>
          <w:rtl/>
          <w:lang w:bidi="ar-EG"/>
        </w:rPr>
        <w:t>الآتي</w:t>
      </w:r>
      <w:r w:rsidR="00F91B66" w:rsidRPr="008C4C21">
        <w:rPr>
          <w:rFonts w:ascii="Simplified Arabic" w:eastAsia="Calibri" w:hAnsi="Simplified Arabic" w:cs="Simplified Arabic"/>
          <w:sz w:val="28"/>
          <w:szCs w:val="28"/>
          <w:rtl/>
          <w:lang w:bidi="ar-EG"/>
        </w:rPr>
        <w:t>:</w:t>
      </w:r>
      <w:r w:rsidRPr="008C4C21">
        <w:rPr>
          <w:rFonts w:ascii="Simplified Arabic" w:eastAsia="Calibri" w:hAnsi="Simplified Arabic" w:cs="Simplified Arabic"/>
          <w:sz w:val="28"/>
          <w:szCs w:val="28"/>
          <w:rtl/>
          <w:lang w:bidi="ar-EG"/>
        </w:rPr>
        <w:t xml:space="preserve"> </w:t>
      </w:r>
    </w:p>
    <w:p w14:paraId="75C60864" w14:textId="61EF4937" w:rsidR="008C4C21" w:rsidRPr="00204687" w:rsidRDefault="008C4C21" w:rsidP="008C4C21">
      <w:pPr>
        <w:shd w:val="clear" w:color="auto" w:fill="FFFFFF" w:themeFill="background1"/>
        <w:spacing w:after="0" w:line="240" w:lineRule="auto"/>
        <w:ind w:right="-180"/>
        <w:contextualSpacing/>
        <w:jc w:val="both"/>
        <w:rPr>
          <w:rFonts w:ascii="Simplified Arabic" w:eastAsia="Calibri" w:hAnsi="Simplified Arabic" w:cs="Simplified Arabic"/>
          <w:sz w:val="28"/>
          <w:szCs w:val="28"/>
          <w:rtl/>
          <w:lang w:bidi="ar-EG"/>
        </w:rPr>
      </w:pPr>
      <w:r>
        <w:rPr>
          <w:rFonts w:ascii="Simplified Arabic" w:eastAsia="Calibri" w:hAnsi="Simplified Arabic" w:cs="Simplified Arabic"/>
          <w:sz w:val="28"/>
          <w:szCs w:val="28"/>
          <w:rtl/>
          <w:lang w:bidi="ar-EG"/>
        </w:rPr>
        <w:t>جاء ترتيب مصر في مؤشر التنمية البشرية الصادر عن برنامج الأمم المتحدة ال</w:t>
      </w:r>
      <w:r>
        <w:rPr>
          <w:rFonts w:ascii="Simplified Arabic" w:eastAsia="Calibri" w:hAnsi="Simplified Arabic" w:cs="Simplified Arabic" w:hint="cs"/>
          <w:sz w:val="28"/>
          <w:szCs w:val="28"/>
          <w:rtl/>
          <w:lang w:bidi="ar-EG"/>
        </w:rPr>
        <w:t>إ</w:t>
      </w:r>
      <w:r>
        <w:rPr>
          <w:rFonts w:ascii="Simplified Arabic" w:eastAsia="Calibri" w:hAnsi="Simplified Arabic" w:cs="Simplified Arabic"/>
          <w:sz w:val="28"/>
          <w:szCs w:val="28"/>
          <w:rtl/>
          <w:lang w:bidi="ar-EG"/>
        </w:rPr>
        <w:t>نئمائى بتقرير عام 2020 في المركز 116 من بين 189 دولة، وبذلك تتقدم مصر على بعض الدول ذات الدخل المتوسط مثل فيتنام المركز (117)، المغرب المركز (121)، سلفادور المركز (54). وعلى الجانب الآخر، توجد دول متقدمة عن مصر مثل جنوب أفريقيا المركز (114)، إندونيسيا المركز (107)، الفلبين المركز</w:t>
      </w:r>
      <w:r>
        <w:rPr>
          <w:rFonts w:ascii="Simplified Arabic" w:eastAsia="Calibri" w:hAnsi="Simplified Arabic" w:cs="Simplified Arabic" w:hint="cs"/>
          <w:sz w:val="28"/>
          <w:szCs w:val="28"/>
          <w:rtl/>
          <w:lang w:bidi="ar-EG"/>
        </w:rPr>
        <w:t xml:space="preserve"> </w:t>
      </w:r>
      <w:r w:rsidR="0051267E" w:rsidRPr="00ED04F1">
        <w:rPr>
          <w:rFonts w:ascii="Simplified Arabic" w:eastAsia="Calibri" w:hAnsi="Simplified Arabic" w:cs="Simplified Arabic"/>
          <w:sz w:val="28"/>
          <w:szCs w:val="28"/>
          <w:rtl/>
          <w:lang w:bidi="ar-EG"/>
        </w:rPr>
        <w:t>(107</w:t>
      </w:r>
      <w:r w:rsidR="0051267E">
        <w:rPr>
          <w:rFonts w:ascii="Simplified Arabic" w:eastAsia="Calibri" w:hAnsi="Simplified Arabic" w:cs="Simplified Arabic" w:hint="cs"/>
          <w:sz w:val="28"/>
          <w:szCs w:val="28"/>
          <w:rtl/>
          <w:lang w:bidi="ar-EG"/>
        </w:rPr>
        <w:t>)</w:t>
      </w:r>
      <w:r w:rsidR="00F91B66">
        <w:rPr>
          <w:rFonts w:ascii="Simplified Arabic" w:eastAsia="Calibri" w:hAnsi="Simplified Arabic" w:cs="Simplified Arabic"/>
          <w:sz w:val="28"/>
          <w:szCs w:val="28"/>
          <w:rtl/>
          <w:lang w:bidi="ar-EG"/>
        </w:rPr>
        <w:t>،</w:t>
      </w:r>
      <w:r w:rsidR="0051267E" w:rsidRPr="00ED04F1">
        <w:rPr>
          <w:rFonts w:ascii="Simplified Arabic" w:eastAsia="Calibri" w:hAnsi="Simplified Arabic" w:cs="Simplified Arabic"/>
          <w:sz w:val="28"/>
          <w:szCs w:val="28"/>
          <w:rtl/>
          <w:lang w:bidi="ar-EG"/>
        </w:rPr>
        <w:t xml:space="preserve"> الأردن المركز ( 102)</w:t>
      </w:r>
      <w:r w:rsidR="00F91B66">
        <w:rPr>
          <w:rFonts w:ascii="Simplified Arabic" w:eastAsia="Calibri" w:hAnsi="Simplified Arabic" w:cs="Simplified Arabic"/>
          <w:sz w:val="28"/>
          <w:szCs w:val="28"/>
          <w:rtl/>
          <w:lang w:bidi="ar-EG"/>
        </w:rPr>
        <w:t>،</w:t>
      </w:r>
      <w:r w:rsidR="0051267E" w:rsidRPr="00ED04F1">
        <w:rPr>
          <w:rFonts w:ascii="Simplified Arabic" w:eastAsia="Calibri" w:hAnsi="Simplified Arabic" w:cs="Simplified Arabic"/>
          <w:sz w:val="28"/>
          <w:szCs w:val="28"/>
          <w:rtl/>
          <w:lang w:bidi="ar-EG"/>
        </w:rPr>
        <w:t xml:space="preserve"> تونس المركز (95)</w:t>
      </w:r>
      <w:r>
        <w:rPr>
          <w:rFonts w:ascii="Simplified Arabic" w:eastAsia="Calibri" w:hAnsi="Simplified Arabic" w:cs="Simplified Arabic" w:hint="cs"/>
          <w:sz w:val="28"/>
          <w:szCs w:val="28"/>
          <w:rtl/>
          <w:lang w:bidi="ar-EG"/>
        </w:rPr>
        <w:t>،</w:t>
      </w:r>
      <w:r w:rsidR="0051267E" w:rsidRPr="00ED04F1">
        <w:rPr>
          <w:rFonts w:ascii="Simplified Arabic" w:eastAsia="Calibri" w:hAnsi="Simplified Arabic" w:cs="Simplified Arabic"/>
          <w:sz w:val="28"/>
          <w:szCs w:val="28"/>
          <w:rtl/>
          <w:lang w:bidi="ar-EG"/>
        </w:rPr>
        <w:t xml:space="preserve"> وعلى الرغم من ذلك ي</w:t>
      </w:r>
      <w:r w:rsidR="0051267E">
        <w:rPr>
          <w:rFonts w:ascii="Simplified Arabic" w:eastAsia="Calibri" w:hAnsi="Simplified Arabic" w:cs="Simplified Arabic" w:hint="cs"/>
          <w:sz w:val="28"/>
          <w:szCs w:val="28"/>
          <w:rtl/>
          <w:lang w:bidi="ar-EG"/>
        </w:rPr>
        <w:t>ُ</w:t>
      </w:r>
      <w:r w:rsidR="0051267E" w:rsidRPr="00ED04F1">
        <w:rPr>
          <w:rFonts w:ascii="Simplified Arabic" w:eastAsia="Calibri" w:hAnsi="Simplified Arabic" w:cs="Simplified Arabic"/>
          <w:sz w:val="28"/>
          <w:szCs w:val="28"/>
          <w:rtl/>
          <w:lang w:bidi="ar-EG"/>
        </w:rPr>
        <w:t>عد مؤشر التنمية البشرية لمصر ولأول مرة أعلى من المتوسط للدول العربية وتأت</w:t>
      </w:r>
      <w:r>
        <w:rPr>
          <w:rFonts w:ascii="Simplified Arabic" w:eastAsia="Calibri" w:hAnsi="Simplified Arabic" w:cs="Simplified Arabic" w:hint="cs"/>
          <w:sz w:val="28"/>
          <w:szCs w:val="28"/>
          <w:rtl/>
          <w:lang w:bidi="ar-EG"/>
        </w:rPr>
        <w:t>ي</w:t>
      </w:r>
      <w:r w:rsidR="0051267E" w:rsidRPr="00ED04F1">
        <w:rPr>
          <w:rFonts w:ascii="Simplified Arabic" w:eastAsia="Calibri" w:hAnsi="Simplified Arabic" w:cs="Simplified Arabic"/>
          <w:sz w:val="28"/>
          <w:szCs w:val="28"/>
          <w:rtl/>
          <w:lang w:bidi="ar-EG"/>
        </w:rPr>
        <w:t xml:space="preserve"> مصر</w:t>
      </w:r>
      <w:r w:rsidR="00404925">
        <w:rPr>
          <w:rFonts w:ascii="Simplified Arabic" w:eastAsia="Calibri" w:hAnsi="Simplified Arabic" w:cs="Simplified Arabic"/>
          <w:sz w:val="28"/>
          <w:szCs w:val="28"/>
          <w:rtl/>
          <w:lang w:bidi="ar-EG"/>
        </w:rPr>
        <w:t xml:space="preserve"> في </w:t>
      </w:r>
      <w:r w:rsidR="0051267E" w:rsidRPr="00ED04F1">
        <w:rPr>
          <w:rFonts w:ascii="Simplified Arabic" w:eastAsia="Calibri" w:hAnsi="Simplified Arabic" w:cs="Simplified Arabic"/>
          <w:sz w:val="28"/>
          <w:szCs w:val="28"/>
          <w:rtl/>
          <w:lang w:bidi="ar-EG"/>
        </w:rPr>
        <w:t xml:space="preserve">المرتبة (102) </w:t>
      </w:r>
      <w:r w:rsidR="00F94037">
        <w:rPr>
          <w:rFonts w:ascii="Simplified Arabic" w:eastAsia="Calibri" w:hAnsi="Simplified Arabic" w:cs="Simplified Arabic"/>
          <w:sz w:val="28"/>
          <w:szCs w:val="28"/>
          <w:rtl/>
          <w:lang w:bidi="ar-EG"/>
        </w:rPr>
        <w:t>وفقًا</w:t>
      </w:r>
      <w:r w:rsidR="0051267E" w:rsidRPr="00ED04F1">
        <w:rPr>
          <w:rFonts w:ascii="Simplified Arabic" w:eastAsia="Calibri" w:hAnsi="Simplified Arabic" w:cs="Simplified Arabic"/>
          <w:sz w:val="28"/>
          <w:szCs w:val="28"/>
          <w:rtl/>
          <w:lang w:bidi="ar-EG"/>
        </w:rPr>
        <w:t xml:space="preserve"> لنصيب الفرد من الدخل </w:t>
      </w:r>
      <w:r w:rsidR="00EA2ABD">
        <w:rPr>
          <w:rFonts w:ascii="Simplified Arabic" w:eastAsia="Calibri" w:hAnsi="Simplified Arabic" w:cs="Simplified Arabic"/>
          <w:sz w:val="28"/>
          <w:szCs w:val="28"/>
          <w:rtl/>
          <w:lang w:bidi="ar-EG"/>
        </w:rPr>
        <w:t>القومي</w:t>
      </w:r>
      <w:r w:rsidR="0051267E" w:rsidRPr="00ED04F1">
        <w:rPr>
          <w:rFonts w:ascii="Simplified Arabic" w:eastAsia="Calibri" w:hAnsi="Simplified Arabic" w:cs="Simplified Arabic"/>
          <w:sz w:val="28"/>
          <w:szCs w:val="28"/>
          <w:rtl/>
          <w:lang w:bidi="ar-EG"/>
        </w:rPr>
        <w:t xml:space="preserve"> من أصل 189 دولة</w:t>
      </w:r>
      <w:r w:rsidR="00F91B66">
        <w:rPr>
          <w:rFonts w:ascii="Simplified Arabic" w:eastAsia="Calibri" w:hAnsi="Simplified Arabic" w:cs="Simplified Arabic"/>
          <w:sz w:val="28"/>
          <w:szCs w:val="28"/>
          <w:rtl/>
          <w:lang w:bidi="ar-EG"/>
        </w:rPr>
        <w:t>.</w:t>
      </w:r>
      <w:r w:rsidR="0051267E" w:rsidRPr="00ED04F1">
        <w:rPr>
          <w:rFonts w:ascii="Simplified Arabic" w:eastAsia="Calibri" w:hAnsi="Simplified Arabic" w:cs="Simplified Arabic"/>
          <w:sz w:val="28"/>
          <w:szCs w:val="28"/>
          <w:rtl/>
          <w:lang w:bidi="ar-EG"/>
        </w:rPr>
        <w:t xml:space="preserve"> وعلى الرغم أن مصر حافظت على ترتيبها بين الدول </w:t>
      </w:r>
      <w:r w:rsidR="00F94037">
        <w:rPr>
          <w:rFonts w:ascii="Simplified Arabic" w:eastAsia="Calibri" w:hAnsi="Simplified Arabic" w:cs="Simplified Arabic"/>
          <w:sz w:val="28"/>
          <w:szCs w:val="28"/>
          <w:rtl/>
          <w:lang w:bidi="ar-EG"/>
        </w:rPr>
        <w:t>وفقًا</w:t>
      </w:r>
      <w:r w:rsidR="0051267E" w:rsidRPr="00ED04F1">
        <w:rPr>
          <w:rFonts w:ascii="Simplified Arabic" w:eastAsia="Calibri" w:hAnsi="Simplified Arabic" w:cs="Simplified Arabic"/>
          <w:sz w:val="28"/>
          <w:szCs w:val="28"/>
          <w:rtl/>
          <w:lang w:bidi="ar-EG"/>
        </w:rPr>
        <w:t xml:space="preserve"> لمؤشر</w:t>
      </w:r>
      <w:r w:rsidR="00F91B66">
        <w:rPr>
          <w:rFonts w:ascii="Simplified Arabic" w:eastAsia="Calibri" w:hAnsi="Simplified Arabic" w:cs="Simplified Arabic"/>
          <w:sz w:val="28"/>
          <w:szCs w:val="28"/>
          <w:rtl/>
          <w:lang w:bidi="ar-EG"/>
        </w:rPr>
        <w:t xml:space="preserve"> </w:t>
      </w:r>
      <w:r w:rsidR="0051267E" w:rsidRPr="00ED04F1">
        <w:rPr>
          <w:rFonts w:ascii="Simplified Arabic" w:eastAsia="Calibri" w:hAnsi="Simplified Arabic" w:cs="Simplified Arabic"/>
          <w:sz w:val="28"/>
          <w:szCs w:val="28"/>
          <w:rtl/>
          <w:lang w:bidi="ar-EG"/>
        </w:rPr>
        <w:t>التنمية البشرية الصادر</w:t>
      </w:r>
      <w:r w:rsidR="00404925">
        <w:rPr>
          <w:rFonts w:ascii="Simplified Arabic" w:eastAsia="Calibri" w:hAnsi="Simplified Arabic" w:cs="Simplified Arabic"/>
          <w:sz w:val="28"/>
          <w:szCs w:val="28"/>
          <w:rtl/>
          <w:lang w:bidi="ar-EG"/>
        </w:rPr>
        <w:t xml:space="preserve"> في </w:t>
      </w:r>
      <w:r w:rsidR="0051267E" w:rsidRPr="00ED04F1">
        <w:rPr>
          <w:rFonts w:ascii="Simplified Arabic" w:eastAsia="Calibri" w:hAnsi="Simplified Arabic" w:cs="Simplified Arabic"/>
          <w:sz w:val="28"/>
          <w:szCs w:val="28"/>
          <w:rtl/>
          <w:lang w:bidi="ar-EG"/>
        </w:rPr>
        <w:t>تقرير</w:t>
      </w:r>
      <w:r>
        <w:rPr>
          <w:rFonts w:ascii="Simplified Arabic" w:eastAsia="Calibri" w:hAnsi="Simplified Arabic" w:cs="Simplified Arabic" w:hint="cs"/>
          <w:sz w:val="28"/>
          <w:szCs w:val="28"/>
          <w:rtl/>
          <w:lang w:bidi="ar-EG"/>
        </w:rPr>
        <w:t>ي</w:t>
      </w:r>
      <w:r w:rsidR="0051267E" w:rsidRPr="00ED04F1">
        <w:rPr>
          <w:rFonts w:ascii="Simplified Arabic" w:eastAsia="Calibri" w:hAnsi="Simplified Arabic" w:cs="Simplified Arabic"/>
          <w:sz w:val="28"/>
          <w:szCs w:val="28"/>
          <w:rtl/>
          <w:lang w:bidi="ar-EG"/>
        </w:rPr>
        <w:t xml:space="preserve"> (2019/2020).</w:t>
      </w:r>
      <w:r w:rsidR="0051267E">
        <w:rPr>
          <w:rFonts w:ascii="Simplified Arabic" w:eastAsia="Calibri" w:hAnsi="Simplified Arabic" w:cs="Simplified Arabic" w:hint="cs"/>
          <w:sz w:val="28"/>
          <w:szCs w:val="28"/>
          <w:rtl/>
          <w:lang w:bidi="ar-EG"/>
        </w:rPr>
        <w:t xml:space="preserve"> </w:t>
      </w:r>
      <w:r w:rsidR="0051267E" w:rsidRPr="00ED04F1">
        <w:rPr>
          <w:rFonts w:ascii="Simplified Arabic" w:eastAsia="Calibri" w:hAnsi="Simplified Arabic" w:cs="Simplified Arabic"/>
          <w:sz w:val="28"/>
          <w:szCs w:val="28"/>
          <w:rtl/>
          <w:lang w:bidi="ar-EG"/>
        </w:rPr>
        <w:t>لتصبح</w:t>
      </w:r>
      <w:r w:rsidR="00404925">
        <w:rPr>
          <w:rFonts w:ascii="Simplified Arabic" w:eastAsia="Calibri" w:hAnsi="Simplified Arabic" w:cs="Simplified Arabic"/>
          <w:sz w:val="28"/>
          <w:szCs w:val="28"/>
          <w:rtl/>
          <w:lang w:bidi="ar-EG"/>
        </w:rPr>
        <w:t xml:space="preserve"> في </w:t>
      </w:r>
      <w:r w:rsidR="0051267E" w:rsidRPr="00ED04F1">
        <w:rPr>
          <w:rFonts w:ascii="Simplified Arabic" w:eastAsia="Calibri" w:hAnsi="Simplified Arabic" w:cs="Simplified Arabic"/>
          <w:sz w:val="28"/>
          <w:szCs w:val="28"/>
          <w:rtl/>
          <w:lang w:bidi="ar-EG"/>
        </w:rPr>
        <w:t>فئة الدول ذات التنمية البشرية المرتفعة</w:t>
      </w:r>
      <w:r w:rsidR="00F91B66">
        <w:rPr>
          <w:rFonts w:ascii="Simplified Arabic" w:eastAsia="Calibri" w:hAnsi="Simplified Arabic" w:cs="Simplified Arabic"/>
          <w:b/>
          <w:bCs/>
          <w:sz w:val="28"/>
          <w:szCs w:val="28"/>
          <w:rtl/>
          <w:lang w:bidi="ar-EG"/>
        </w:rPr>
        <w:t>.</w:t>
      </w:r>
      <w:r w:rsidR="0051267E" w:rsidRPr="00204687">
        <w:rPr>
          <w:rFonts w:hint="cs"/>
          <w:rtl/>
        </w:rPr>
        <w:t xml:space="preserve"> </w:t>
      </w:r>
      <w:r w:rsidR="0051267E" w:rsidRPr="00204687">
        <w:rPr>
          <w:rFonts w:ascii="Simplified Arabic" w:eastAsia="Calibri" w:hAnsi="Simplified Arabic" w:cs="Simplified Arabic" w:hint="cs"/>
          <w:sz w:val="28"/>
          <w:szCs w:val="28"/>
          <w:rtl/>
          <w:lang w:bidi="ar-EG"/>
        </w:rPr>
        <w:t>حيث</w:t>
      </w:r>
      <w:r w:rsidR="0051267E" w:rsidRPr="00204687">
        <w:rPr>
          <w:rFonts w:ascii="Simplified Arabic" w:eastAsia="Calibri" w:hAnsi="Simplified Arabic" w:cs="Simplified Arabic"/>
          <w:sz w:val="28"/>
          <w:szCs w:val="28"/>
          <w:rtl/>
          <w:lang w:bidi="ar-EG"/>
        </w:rPr>
        <w:t xml:space="preserve"> </w:t>
      </w:r>
      <w:r w:rsidR="0051267E" w:rsidRPr="00204687">
        <w:rPr>
          <w:rFonts w:ascii="Simplified Arabic" w:eastAsia="Calibri" w:hAnsi="Simplified Arabic" w:cs="Simplified Arabic" w:hint="cs"/>
          <w:sz w:val="28"/>
          <w:szCs w:val="28"/>
          <w:rtl/>
          <w:lang w:bidi="ar-EG"/>
        </w:rPr>
        <w:t>ارتفع</w:t>
      </w:r>
      <w:r w:rsidR="0051267E" w:rsidRPr="00204687">
        <w:rPr>
          <w:rFonts w:ascii="Simplified Arabic" w:eastAsia="Calibri" w:hAnsi="Simplified Arabic" w:cs="Simplified Arabic"/>
          <w:sz w:val="28"/>
          <w:szCs w:val="28"/>
          <w:rtl/>
          <w:lang w:bidi="ar-EG"/>
        </w:rPr>
        <w:t xml:space="preserve"> </w:t>
      </w:r>
      <w:r w:rsidR="0051267E" w:rsidRPr="00204687">
        <w:rPr>
          <w:rFonts w:ascii="Simplified Arabic" w:eastAsia="Calibri" w:hAnsi="Simplified Arabic" w:cs="Simplified Arabic" w:hint="cs"/>
          <w:sz w:val="28"/>
          <w:szCs w:val="28"/>
          <w:rtl/>
          <w:lang w:bidi="ar-EG"/>
        </w:rPr>
        <w:t>من</w:t>
      </w:r>
      <w:r w:rsidR="0051267E" w:rsidRPr="00204687">
        <w:rPr>
          <w:rFonts w:ascii="Simplified Arabic" w:eastAsia="Calibri" w:hAnsi="Simplified Arabic" w:cs="Simplified Arabic"/>
          <w:sz w:val="28"/>
          <w:szCs w:val="28"/>
          <w:rtl/>
          <w:lang w:bidi="ar-EG"/>
        </w:rPr>
        <w:t xml:space="preserve"> 707</w:t>
      </w:r>
      <w:r>
        <w:rPr>
          <w:rFonts w:ascii="Simplified Arabic" w:eastAsia="Calibri" w:hAnsi="Simplified Arabic" w:cs="Simplified Arabic" w:hint="cs"/>
          <w:sz w:val="28"/>
          <w:szCs w:val="28"/>
          <w:rtl/>
          <w:lang w:bidi="ar-EG"/>
        </w:rPr>
        <w:t>،</w:t>
      </w:r>
      <w:r w:rsidR="0051267E" w:rsidRPr="00204687">
        <w:rPr>
          <w:rFonts w:ascii="Simplified Arabic" w:eastAsia="Calibri" w:hAnsi="Simplified Arabic" w:cs="Simplified Arabic"/>
          <w:sz w:val="28"/>
          <w:szCs w:val="28"/>
          <w:rtl/>
          <w:lang w:bidi="ar-EG"/>
        </w:rPr>
        <w:t xml:space="preserve"> </w:t>
      </w:r>
      <w:r w:rsidR="0051267E" w:rsidRPr="00204687">
        <w:rPr>
          <w:rFonts w:ascii="Simplified Arabic" w:eastAsia="Calibri" w:hAnsi="Simplified Arabic" w:cs="Simplified Arabic" w:hint="cs"/>
          <w:sz w:val="28"/>
          <w:szCs w:val="28"/>
          <w:rtl/>
          <w:lang w:bidi="ar-EG"/>
        </w:rPr>
        <w:t>لعام</w:t>
      </w:r>
      <w:r w:rsidR="0051267E" w:rsidRPr="00204687">
        <w:rPr>
          <w:rFonts w:ascii="Simplified Arabic" w:eastAsia="Calibri" w:hAnsi="Simplified Arabic" w:cs="Simplified Arabic"/>
          <w:sz w:val="28"/>
          <w:szCs w:val="28"/>
          <w:rtl/>
          <w:lang w:bidi="ar-EG"/>
        </w:rPr>
        <w:t xml:space="preserve"> 2020 </w:t>
      </w:r>
      <w:r w:rsidR="0051267E" w:rsidRPr="00204687">
        <w:rPr>
          <w:rFonts w:ascii="Simplified Arabic" w:eastAsia="Calibri" w:hAnsi="Simplified Arabic" w:cs="Simplified Arabic" w:hint="cs"/>
          <w:sz w:val="28"/>
          <w:szCs w:val="28"/>
          <w:rtl/>
          <w:lang w:bidi="ar-EG"/>
        </w:rPr>
        <w:t>مقارنة</w:t>
      </w:r>
      <w:r>
        <w:rPr>
          <w:rFonts w:ascii="Simplified Arabic" w:eastAsia="Calibri" w:hAnsi="Simplified Arabic" w:cs="Simplified Arabic" w:hint="cs"/>
          <w:sz w:val="28"/>
          <w:szCs w:val="28"/>
          <w:rtl/>
          <w:lang w:bidi="ar-EG"/>
        </w:rPr>
        <w:t xml:space="preserve"> بـ </w:t>
      </w:r>
      <w:r>
        <w:rPr>
          <w:rFonts w:ascii="Simplified Arabic" w:eastAsia="Calibri" w:hAnsi="Simplified Arabic" w:cs="Simplified Arabic"/>
          <w:sz w:val="28"/>
          <w:szCs w:val="28"/>
          <w:rtl/>
          <w:lang w:bidi="ar-EG"/>
        </w:rPr>
        <w:t>70</w:t>
      </w:r>
      <w:r>
        <w:rPr>
          <w:rFonts w:ascii="Simplified Arabic" w:eastAsia="Calibri" w:hAnsi="Simplified Arabic" w:cs="Simplified Arabic" w:hint="cs"/>
          <w:sz w:val="28"/>
          <w:szCs w:val="28"/>
          <w:rtl/>
          <w:lang w:bidi="ar-EG"/>
        </w:rPr>
        <w:t>0،</w:t>
      </w:r>
      <w:r w:rsidR="00F91B66">
        <w:rPr>
          <w:rFonts w:ascii="Simplified Arabic" w:eastAsia="Calibri" w:hAnsi="Simplified Arabic" w:cs="Simplified Arabic"/>
          <w:sz w:val="28"/>
          <w:szCs w:val="28"/>
          <w:rtl/>
          <w:lang w:bidi="ar-EG"/>
        </w:rPr>
        <w:t xml:space="preserve"> </w:t>
      </w:r>
      <w:r w:rsidR="0051267E" w:rsidRPr="00204687">
        <w:rPr>
          <w:rFonts w:ascii="Simplified Arabic" w:eastAsia="Calibri" w:hAnsi="Simplified Arabic" w:cs="Simplified Arabic" w:hint="cs"/>
          <w:sz w:val="28"/>
          <w:szCs w:val="28"/>
          <w:rtl/>
          <w:lang w:bidi="ar-EG"/>
        </w:rPr>
        <w:t>لتقرير</w:t>
      </w:r>
      <w:r w:rsidR="0051267E" w:rsidRPr="00204687">
        <w:rPr>
          <w:rFonts w:ascii="Simplified Arabic" w:eastAsia="Calibri" w:hAnsi="Simplified Arabic" w:cs="Simplified Arabic"/>
          <w:sz w:val="28"/>
          <w:szCs w:val="28"/>
          <w:rtl/>
          <w:lang w:bidi="ar-EG"/>
        </w:rPr>
        <w:t xml:space="preserve"> 2019 </w:t>
      </w:r>
      <w:r w:rsidR="00DA0134">
        <w:rPr>
          <w:rFonts w:ascii="Simplified Arabic" w:eastAsia="Calibri" w:hAnsi="Simplified Arabic" w:cs="Simplified Arabic" w:hint="cs"/>
          <w:sz w:val="28"/>
          <w:szCs w:val="28"/>
          <w:rtl/>
          <w:lang w:bidi="ar-EG"/>
        </w:rPr>
        <w:t>وبالتالي</w:t>
      </w:r>
      <w:r w:rsidR="0051267E" w:rsidRPr="00204687">
        <w:rPr>
          <w:rFonts w:ascii="Simplified Arabic" w:eastAsia="Calibri" w:hAnsi="Simplified Arabic" w:cs="Simplified Arabic"/>
          <w:sz w:val="28"/>
          <w:szCs w:val="28"/>
          <w:rtl/>
          <w:lang w:bidi="ar-EG"/>
        </w:rPr>
        <w:t xml:space="preserve"> </w:t>
      </w:r>
      <w:r w:rsidR="0051267E" w:rsidRPr="00204687">
        <w:rPr>
          <w:rFonts w:ascii="Simplified Arabic" w:eastAsia="Calibri" w:hAnsi="Simplified Arabic" w:cs="Simplified Arabic" w:hint="cs"/>
          <w:sz w:val="28"/>
          <w:szCs w:val="28"/>
          <w:rtl/>
          <w:lang w:bidi="ar-EG"/>
        </w:rPr>
        <w:t>شهدت</w:t>
      </w:r>
      <w:r w:rsidR="0051267E" w:rsidRPr="00204687">
        <w:rPr>
          <w:rFonts w:ascii="Simplified Arabic" w:eastAsia="Calibri" w:hAnsi="Simplified Arabic" w:cs="Simplified Arabic"/>
          <w:sz w:val="28"/>
          <w:szCs w:val="28"/>
          <w:rtl/>
          <w:lang w:bidi="ar-EG"/>
        </w:rPr>
        <w:t xml:space="preserve"> </w:t>
      </w:r>
      <w:r w:rsidR="0051267E" w:rsidRPr="00204687">
        <w:rPr>
          <w:rFonts w:ascii="Simplified Arabic" w:eastAsia="Calibri" w:hAnsi="Simplified Arabic" w:cs="Simplified Arabic" w:hint="cs"/>
          <w:sz w:val="28"/>
          <w:szCs w:val="28"/>
          <w:rtl/>
          <w:lang w:bidi="ar-EG"/>
        </w:rPr>
        <w:t>تحسن</w:t>
      </w:r>
      <w:r w:rsidR="00404925">
        <w:rPr>
          <w:rFonts w:ascii="Simplified Arabic" w:eastAsia="Calibri" w:hAnsi="Simplified Arabic" w:cs="Simplified Arabic"/>
          <w:sz w:val="28"/>
          <w:szCs w:val="28"/>
          <w:rtl/>
          <w:lang w:bidi="ar-EG"/>
        </w:rPr>
        <w:t xml:space="preserve"> في </w:t>
      </w:r>
      <w:r w:rsidR="0051267E" w:rsidRPr="00204687">
        <w:rPr>
          <w:rFonts w:ascii="Simplified Arabic" w:eastAsia="Calibri" w:hAnsi="Simplified Arabic" w:cs="Simplified Arabic" w:hint="cs"/>
          <w:sz w:val="28"/>
          <w:szCs w:val="28"/>
          <w:rtl/>
          <w:lang w:bidi="ar-EG"/>
        </w:rPr>
        <w:t>المؤشرات</w:t>
      </w:r>
      <w:r w:rsidR="0051267E" w:rsidRPr="00204687">
        <w:rPr>
          <w:rFonts w:ascii="Simplified Arabic" w:eastAsia="Calibri" w:hAnsi="Simplified Arabic" w:cs="Simplified Arabic"/>
          <w:sz w:val="28"/>
          <w:szCs w:val="28"/>
          <w:rtl/>
          <w:lang w:bidi="ar-EG"/>
        </w:rPr>
        <w:t xml:space="preserve"> </w:t>
      </w:r>
      <w:r w:rsidR="0051267E" w:rsidRPr="00204687">
        <w:rPr>
          <w:rFonts w:ascii="Simplified Arabic" w:eastAsia="Calibri" w:hAnsi="Simplified Arabic" w:cs="Simplified Arabic" w:hint="cs"/>
          <w:sz w:val="28"/>
          <w:szCs w:val="28"/>
          <w:rtl/>
          <w:lang w:bidi="ar-EG"/>
        </w:rPr>
        <w:t>الفرعية</w:t>
      </w:r>
      <w:r w:rsidR="00F91B66">
        <w:rPr>
          <w:rFonts w:ascii="Simplified Arabic" w:eastAsia="Calibri" w:hAnsi="Simplified Arabic" w:cs="Simplified Arabic"/>
          <w:sz w:val="28"/>
          <w:szCs w:val="28"/>
          <w:rtl/>
          <w:lang w:bidi="ar-EG"/>
        </w:rPr>
        <w:t>.</w:t>
      </w:r>
    </w:p>
    <w:p w14:paraId="1F0933F3" w14:textId="03BC2CC8" w:rsidR="0051267E" w:rsidRPr="004316F0" w:rsidRDefault="0051267E" w:rsidP="0051267E">
      <w:pPr>
        <w:pStyle w:val="ListParagraph"/>
        <w:spacing w:after="0" w:line="240" w:lineRule="auto"/>
        <w:ind w:left="0"/>
        <w:jc w:val="lowKashida"/>
        <w:rPr>
          <w:rFonts w:ascii="Simplified Arabic" w:hAnsi="Simplified Arabic" w:cs="Simplified Arabic"/>
          <w:b/>
          <w:bCs/>
          <w:sz w:val="28"/>
          <w:szCs w:val="28"/>
          <w:u w:val="single"/>
          <w:rtl/>
          <w:lang w:bidi="ar-EG"/>
        </w:rPr>
      </w:pPr>
      <w:r w:rsidRPr="004316F0">
        <w:rPr>
          <w:rFonts w:ascii="Simplified Arabic" w:hAnsi="Simplified Arabic" w:cs="Simplified Arabic"/>
          <w:b/>
          <w:bCs/>
          <w:sz w:val="28"/>
          <w:szCs w:val="28"/>
          <w:u w:val="single"/>
          <w:rtl/>
          <w:lang w:bidi="ar-EG"/>
        </w:rPr>
        <w:t>دور المر</w:t>
      </w:r>
      <w:r w:rsidRPr="004316F0">
        <w:rPr>
          <w:rFonts w:ascii="Simplified Arabic" w:hAnsi="Simplified Arabic" w:cs="Simplified Arabic" w:hint="cs"/>
          <w:b/>
          <w:bCs/>
          <w:sz w:val="28"/>
          <w:szCs w:val="28"/>
          <w:u w:val="single"/>
          <w:rtl/>
          <w:lang w:bidi="ar-EG"/>
        </w:rPr>
        <w:t>أة</w:t>
      </w:r>
      <w:r w:rsidR="00F91B66">
        <w:rPr>
          <w:rFonts w:ascii="Simplified Arabic" w:hAnsi="Simplified Arabic" w:cs="Simplified Arabic" w:hint="cs"/>
          <w:b/>
          <w:bCs/>
          <w:sz w:val="28"/>
          <w:szCs w:val="28"/>
          <w:u w:val="single"/>
          <w:rtl/>
          <w:lang w:bidi="ar-EG"/>
        </w:rPr>
        <w:t xml:space="preserve"> </w:t>
      </w:r>
      <w:r w:rsidR="00404925">
        <w:rPr>
          <w:rFonts w:ascii="Simplified Arabic" w:hAnsi="Simplified Arabic" w:cs="Simplified Arabic"/>
          <w:b/>
          <w:bCs/>
          <w:sz w:val="28"/>
          <w:szCs w:val="28"/>
          <w:u w:val="single"/>
          <w:rtl/>
          <w:lang w:bidi="ar-EG"/>
        </w:rPr>
        <w:t xml:space="preserve">في </w:t>
      </w:r>
      <w:r w:rsidRPr="004316F0">
        <w:rPr>
          <w:rFonts w:ascii="Simplified Arabic" w:hAnsi="Simplified Arabic" w:cs="Simplified Arabic"/>
          <w:b/>
          <w:bCs/>
          <w:sz w:val="28"/>
          <w:szCs w:val="28"/>
          <w:u w:val="single"/>
          <w:rtl/>
          <w:lang w:bidi="ar-EG"/>
        </w:rPr>
        <w:t xml:space="preserve">تقرير </w:t>
      </w:r>
      <w:r w:rsidRPr="004316F0">
        <w:rPr>
          <w:rFonts w:ascii="Simplified Arabic" w:hAnsi="Simplified Arabic" w:cs="Simplified Arabic" w:hint="cs"/>
          <w:b/>
          <w:bCs/>
          <w:sz w:val="28"/>
          <w:szCs w:val="28"/>
          <w:u w:val="single"/>
          <w:rtl/>
          <w:lang w:bidi="ar-EG"/>
        </w:rPr>
        <w:t>التنمية</w:t>
      </w:r>
      <w:r w:rsidRPr="004316F0">
        <w:rPr>
          <w:rFonts w:ascii="Simplified Arabic" w:hAnsi="Simplified Arabic" w:cs="Simplified Arabic"/>
          <w:b/>
          <w:bCs/>
          <w:sz w:val="28"/>
          <w:szCs w:val="28"/>
          <w:u w:val="single"/>
          <w:rtl/>
          <w:lang w:bidi="ar-EG"/>
        </w:rPr>
        <w:t xml:space="preserve"> </w:t>
      </w:r>
      <w:r w:rsidRPr="004316F0">
        <w:rPr>
          <w:rFonts w:ascii="Simplified Arabic" w:hAnsi="Simplified Arabic" w:cs="Simplified Arabic" w:hint="cs"/>
          <w:b/>
          <w:bCs/>
          <w:sz w:val="28"/>
          <w:szCs w:val="28"/>
          <w:u w:val="single"/>
          <w:rtl/>
          <w:lang w:bidi="ar-EG"/>
        </w:rPr>
        <w:t>البشرية</w:t>
      </w:r>
      <w:r w:rsidR="00F91B66">
        <w:rPr>
          <w:rFonts w:ascii="Simplified Arabic" w:hAnsi="Simplified Arabic" w:cs="Simplified Arabic"/>
          <w:b/>
          <w:bCs/>
          <w:sz w:val="28"/>
          <w:szCs w:val="28"/>
          <w:u w:val="single"/>
          <w:rtl/>
          <w:lang w:bidi="ar-EG"/>
        </w:rPr>
        <w:t>:</w:t>
      </w:r>
    </w:p>
    <w:p w14:paraId="03300F7A" w14:textId="27FDF683" w:rsidR="008C4C21" w:rsidRDefault="0051267E" w:rsidP="008C4C21">
      <w:pPr>
        <w:pStyle w:val="ListParagraph"/>
        <w:spacing w:after="0" w:line="240" w:lineRule="auto"/>
        <w:ind w:left="0"/>
        <w:jc w:val="lowKashida"/>
        <w:rPr>
          <w:rFonts w:ascii="Simplified Arabic" w:hAnsi="Simplified Arabic" w:cs="Simplified Arabic"/>
          <w:sz w:val="28"/>
          <w:szCs w:val="28"/>
          <w:lang w:bidi="ar-EG"/>
        </w:rPr>
      </w:pPr>
      <w:r w:rsidRPr="003348A5">
        <w:rPr>
          <w:rFonts w:ascii="Simplified Arabic" w:hAnsi="Simplified Arabic" w:cs="Simplified Arabic"/>
          <w:sz w:val="28"/>
          <w:szCs w:val="28"/>
          <w:rtl/>
          <w:lang w:bidi="ar-EG"/>
        </w:rPr>
        <w:t>انطلاقا من مبدأ الحق</w:t>
      </w:r>
      <w:r w:rsidR="00404925">
        <w:rPr>
          <w:rFonts w:ascii="Simplified Arabic" w:hAnsi="Simplified Arabic" w:cs="Simplified Arabic"/>
          <w:sz w:val="28"/>
          <w:szCs w:val="28"/>
          <w:rtl/>
          <w:lang w:bidi="ar-EG"/>
        </w:rPr>
        <w:t xml:space="preserve"> في </w:t>
      </w:r>
      <w:r w:rsidRPr="003348A5">
        <w:rPr>
          <w:rFonts w:ascii="Simplified Arabic" w:hAnsi="Simplified Arabic" w:cs="Simplified Arabic"/>
          <w:sz w:val="28"/>
          <w:szCs w:val="28"/>
          <w:rtl/>
          <w:lang w:bidi="ar-EG"/>
        </w:rPr>
        <w:t>التنمية وباعتبار أن المرأة نصف المجتمع نجد دور المرأة أساس</w:t>
      </w:r>
      <w:r w:rsidR="008C4C21">
        <w:rPr>
          <w:rFonts w:ascii="Simplified Arabic" w:hAnsi="Simplified Arabic" w:cs="Simplified Arabic" w:hint="cs"/>
          <w:sz w:val="28"/>
          <w:szCs w:val="28"/>
          <w:rtl/>
          <w:lang w:bidi="ar-EG"/>
        </w:rPr>
        <w:t>ي</w:t>
      </w:r>
      <w:r w:rsidRPr="003348A5">
        <w:rPr>
          <w:rFonts w:ascii="Simplified Arabic" w:hAnsi="Simplified Arabic" w:cs="Simplified Arabic"/>
          <w:sz w:val="28"/>
          <w:szCs w:val="28"/>
          <w:rtl/>
          <w:lang w:bidi="ar-EG"/>
        </w:rPr>
        <w:t xml:space="preserve"> في جميع كل الاستراتيجيات </w:t>
      </w:r>
      <w:r w:rsidR="00B8754E">
        <w:rPr>
          <w:rFonts w:ascii="Simplified Arabic" w:hAnsi="Simplified Arabic" w:cs="Simplified Arabic"/>
          <w:sz w:val="28"/>
          <w:szCs w:val="28"/>
          <w:rtl/>
          <w:lang w:bidi="ar-EG"/>
        </w:rPr>
        <w:t>التي</w:t>
      </w:r>
      <w:r w:rsidRPr="003348A5">
        <w:rPr>
          <w:rFonts w:ascii="Simplified Arabic" w:hAnsi="Simplified Arabic" w:cs="Simplified Arabic"/>
          <w:sz w:val="28"/>
          <w:szCs w:val="28"/>
          <w:rtl/>
          <w:lang w:bidi="ar-EG"/>
        </w:rPr>
        <w:t xml:space="preserve"> تم سردها سابقا ونلاحظ أن الهدف الأمم</w:t>
      </w:r>
      <w:r w:rsidR="008C4C21">
        <w:rPr>
          <w:rFonts w:ascii="Simplified Arabic" w:hAnsi="Simplified Arabic" w:cs="Simplified Arabic" w:hint="cs"/>
          <w:sz w:val="28"/>
          <w:szCs w:val="28"/>
          <w:rtl/>
          <w:lang w:bidi="ar-EG"/>
        </w:rPr>
        <w:t>ي</w:t>
      </w:r>
      <w:r w:rsidRPr="003348A5">
        <w:rPr>
          <w:rFonts w:ascii="Simplified Arabic" w:hAnsi="Simplified Arabic" w:cs="Simplified Arabic"/>
          <w:sz w:val="28"/>
          <w:szCs w:val="28"/>
          <w:rtl/>
          <w:lang w:bidi="ar-EG"/>
        </w:rPr>
        <w:t xml:space="preserve"> الخامس "تحقيق المساواة بين الجنسين وتمكين المرأة"</w:t>
      </w:r>
      <w:r w:rsidR="008C4C21">
        <w:rPr>
          <w:rFonts w:ascii="Simplified Arabic" w:hAnsi="Simplified Arabic" w:cs="Simplified Arabic" w:hint="cs"/>
          <w:sz w:val="28"/>
          <w:szCs w:val="28"/>
          <w:rtl/>
          <w:lang w:bidi="ar-EG"/>
        </w:rPr>
        <w:t xml:space="preserve"> </w:t>
      </w:r>
      <w:r w:rsidRPr="003348A5">
        <w:rPr>
          <w:rFonts w:ascii="Simplified Arabic" w:hAnsi="Simplified Arabic" w:cs="Simplified Arabic"/>
          <w:sz w:val="28"/>
          <w:szCs w:val="28"/>
          <w:rtl/>
          <w:lang w:bidi="ar-EG"/>
        </w:rPr>
        <w:t xml:space="preserve">يركز على عديد من القضايا </w:t>
      </w:r>
      <w:r w:rsidR="008C4C21">
        <w:rPr>
          <w:rFonts w:ascii="Simplified Arabic" w:hAnsi="Simplified Arabic" w:cs="Simplified Arabic" w:hint="cs"/>
          <w:sz w:val="28"/>
          <w:szCs w:val="28"/>
          <w:rtl/>
          <w:lang w:bidi="ar-EG"/>
        </w:rPr>
        <w:t>(</w:t>
      </w:r>
      <w:r w:rsidR="008C4C21">
        <w:rPr>
          <w:rFonts w:ascii="Simplified Arabic" w:hAnsi="Simplified Arabic" w:cs="Simplified Arabic"/>
          <w:sz w:val="28"/>
          <w:szCs w:val="28"/>
          <w:rtl/>
          <w:lang w:bidi="ar-EG"/>
        </w:rPr>
        <w:t>مثل: الحد من التميي</w:t>
      </w:r>
      <w:r w:rsidR="004A7361">
        <w:rPr>
          <w:rFonts w:ascii="Simplified Arabic" w:hAnsi="Simplified Arabic" w:cs="Simplified Arabic" w:hint="cs"/>
          <w:sz w:val="28"/>
          <w:szCs w:val="28"/>
          <w:rtl/>
          <w:lang w:bidi="ar-EG"/>
        </w:rPr>
        <w:t>ز</w:t>
      </w:r>
      <w:r w:rsidR="008C4C21">
        <w:rPr>
          <w:rFonts w:ascii="Simplified Arabic" w:hAnsi="Simplified Arabic" w:cs="Simplified Arabic"/>
          <w:sz w:val="28"/>
          <w:szCs w:val="28"/>
          <w:rtl/>
          <w:lang w:bidi="ar-EG"/>
        </w:rPr>
        <w:t xml:space="preserve">، ومجابهة العنف، الزواج المبكر، ختان الإناث، ضمان الوصول إلى خدمات الصحة الإنجابية، إتاحة التعليم، الحصول على فرص </w:t>
      </w:r>
      <w:r w:rsidR="008C4C21">
        <w:rPr>
          <w:rFonts w:ascii="Simplified Arabic" w:hAnsi="Simplified Arabic" w:cs="Simplified Arabic"/>
          <w:sz w:val="28"/>
          <w:szCs w:val="28"/>
          <w:rtl/>
          <w:lang w:bidi="ar-EG"/>
        </w:rPr>
        <w:lastRenderedPageBreak/>
        <w:t xml:space="preserve">قيادية على جميع المستويات، المشاركة في اتخاذ القرارات في الحياة السياسية والاقتصادية والاجتماعية). </w:t>
      </w:r>
      <w:r w:rsidRPr="003348A5">
        <w:rPr>
          <w:rFonts w:ascii="Simplified Arabic" w:hAnsi="Simplified Arabic" w:cs="Simplified Arabic"/>
          <w:sz w:val="28"/>
          <w:szCs w:val="28"/>
          <w:rtl/>
          <w:lang w:bidi="ar-EG"/>
        </w:rPr>
        <w:t>وبناء</w:t>
      </w:r>
      <w:r w:rsidR="008C4C21">
        <w:rPr>
          <w:rFonts w:ascii="Simplified Arabic" w:hAnsi="Simplified Arabic" w:cs="Simplified Arabic"/>
          <w:sz w:val="28"/>
          <w:szCs w:val="28"/>
          <w:rtl/>
          <w:lang w:bidi="ar-EG"/>
        </w:rPr>
        <w:t>ً</w:t>
      </w:r>
      <w:r w:rsidRPr="003348A5">
        <w:rPr>
          <w:rFonts w:ascii="Simplified Arabic" w:hAnsi="Simplified Arabic" w:cs="Simplified Arabic"/>
          <w:sz w:val="28"/>
          <w:szCs w:val="28"/>
          <w:rtl/>
          <w:lang w:bidi="ar-EG"/>
        </w:rPr>
        <w:t xml:space="preserve"> عليه بذلت الدولة المصرية خلال السنوات القليلة الماضية </w:t>
      </w:r>
      <w:r w:rsidR="008C4C21">
        <w:rPr>
          <w:rFonts w:ascii="Simplified Arabic" w:hAnsi="Simplified Arabic" w:cs="Simplified Arabic" w:hint="cs"/>
          <w:sz w:val="28"/>
          <w:szCs w:val="28"/>
          <w:rtl/>
          <w:lang w:bidi="ar-EG"/>
        </w:rPr>
        <w:t>الكثير</w:t>
      </w:r>
      <w:r w:rsidRPr="003348A5">
        <w:rPr>
          <w:rFonts w:ascii="Simplified Arabic" w:hAnsi="Simplified Arabic" w:cs="Simplified Arabic"/>
          <w:sz w:val="28"/>
          <w:szCs w:val="28"/>
          <w:rtl/>
          <w:lang w:bidi="ar-EG"/>
        </w:rPr>
        <w:t xml:space="preserve"> من الجهود</w:t>
      </w:r>
      <w:r w:rsidR="00404925">
        <w:rPr>
          <w:rFonts w:ascii="Simplified Arabic" w:hAnsi="Simplified Arabic" w:cs="Simplified Arabic"/>
          <w:sz w:val="28"/>
          <w:szCs w:val="28"/>
          <w:rtl/>
          <w:lang w:bidi="ar-EG"/>
        </w:rPr>
        <w:t xml:space="preserve"> في </w:t>
      </w:r>
      <w:r w:rsidR="008C4C21">
        <w:rPr>
          <w:rFonts w:ascii="Simplified Arabic" w:hAnsi="Simplified Arabic" w:cs="Simplified Arabic"/>
          <w:sz w:val="28"/>
          <w:szCs w:val="28"/>
          <w:rtl/>
          <w:lang w:bidi="ar-EG"/>
        </w:rPr>
        <w:t xml:space="preserve">تعزيز </w:t>
      </w:r>
      <w:r w:rsidR="008C4C21">
        <w:rPr>
          <w:rFonts w:ascii="Simplified Arabic" w:hAnsi="Simplified Arabic" w:cs="Simplified Arabic" w:hint="cs"/>
          <w:sz w:val="28"/>
          <w:szCs w:val="28"/>
          <w:rtl/>
          <w:lang w:bidi="ar-EG"/>
        </w:rPr>
        <w:t>إ</w:t>
      </w:r>
      <w:r w:rsidRPr="003348A5">
        <w:rPr>
          <w:rFonts w:ascii="Simplified Arabic" w:hAnsi="Simplified Arabic" w:cs="Simplified Arabic"/>
          <w:sz w:val="28"/>
          <w:szCs w:val="28"/>
          <w:rtl/>
          <w:lang w:bidi="ar-EG"/>
        </w:rPr>
        <w:t>دماج المرأة</w:t>
      </w:r>
      <w:r w:rsidR="008C4C21">
        <w:rPr>
          <w:rFonts w:ascii="Simplified Arabic" w:hAnsi="Simplified Arabic" w:cs="Simplified Arabic" w:hint="cs"/>
          <w:sz w:val="28"/>
          <w:szCs w:val="28"/>
          <w:rtl/>
          <w:lang w:bidi="ar-EG"/>
        </w:rPr>
        <w:t>،</w:t>
      </w:r>
      <w:r w:rsidRPr="003348A5">
        <w:rPr>
          <w:rFonts w:ascii="Simplified Arabic" w:hAnsi="Simplified Arabic" w:cs="Simplified Arabic"/>
          <w:sz w:val="28"/>
          <w:szCs w:val="28"/>
          <w:rtl/>
          <w:lang w:bidi="ar-EG"/>
        </w:rPr>
        <w:t xml:space="preserve"> ومما لا شك فيه</w:t>
      </w:r>
      <w:r w:rsidR="008C4C21">
        <w:rPr>
          <w:rFonts w:ascii="Simplified Arabic" w:hAnsi="Simplified Arabic" w:cs="Simplified Arabic" w:hint="cs"/>
          <w:sz w:val="28"/>
          <w:szCs w:val="28"/>
          <w:rtl/>
          <w:lang w:bidi="ar-EG"/>
        </w:rPr>
        <w:t xml:space="preserve"> أنها</w:t>
      </w:r>
      <w:r w:rsidRPr="003348A5">
        <w:rPr>
          <w:rFonts w:ascii="Simplified Arabic" w:hAnsi="Simplified Arabic" w:cs="Simplified Arabic"/>
          <w:sz w:val="28"/>
          <w:szCs w:val="28"/>
          <w:rtl/>
          <w:lang w:bidi="ar-EG"/>
        </w:rPr>
        <w:t xml:space="preserve"> حققت نتائج جيدة على الرغم من وجود التحديات</w:t>
      </w:r>
      <w:r w:rsidR="008C4C21">
        <w:rPr>
          <w:rFonts w:ascii="Simplified Arabic" w:hAnsi="Simplified Arabic" w:cs="Simplified Arabic" w:hint="cs"/>
          <w:sz w:val="28"/>
          <w:szCs w:val="28"/>
          <w:rtl/>
          <w:lang w:bidi="ar-EG"/>
        </w:rPr>
        <w:t xml:space="preserve">، </w:t>
      </w:r>
      <w:r w:rsidR="008C4C21">
        <w:rPr>
          <w:rFonts w:ascii="Simplified Arabic" w:hAnsi="Simplified Arabic" w:cs="Simplified Arabic"/>
          <w:sz w:val="28"/>
          <w:szCs w:val="28"/>
          <w:rtl/>
          <w:lang w:bidi="ar-EG"/>
        </w:rPr>
        <w:t xml:space="preserve">ليس فقط بوجود المرأة في الاستراتيجيات بل </w:t>
      </w:r>
      <w:r w:rsidR="008C4C21" w:rsidRPr="008C4C21">
        <w:rPr>
          <w:rFonts w:ascii="Simplified Arabic" w:hAnsi="Simplified Arabic" w:cs="Simplified Arabic"/>
          <w:sz w:val="28"/>
          <w:szCs w:val="28"/>
          <w:rtl/>
          <w:lang w:bidi="ar-EG"/>
        </w:rPr>
        <w:t>وجود بعض مواد الدستور المصري 2014 خاصة بالمرأة،</w:t>
      </w:r>
      <w:r w:rsidR="008C4C21">
        <w:rPr>
          <w:rFonts w:ascii="Simplified Arabic" w:hAnsi="Simplified Arabic" w:cs="Simplified Arabic"/>
          <w:sz w:val="28"/>
          <w:szCs w:val="28"/>
          <w:rtl/>
          <w:lang w:bidi="ar-EG"/>
        </w:rPr>
        <w:t xml:space="preserve"> مثل:</w:t>
      </w:r>
      <w:r w:rsidR="008C4C21">
        <w:rPr>
          <w:rFonts w:ascii="Simplified Arabic" w:hAnsi="Simplified Arabic" w:cs="Simplified Arabic"/>
          <w:b/>
          <w:bCs/>
          <w:sz w:val="28"/>
          <w:szCs w:val="28"/>
          <w:vertAlign w:val="superscript"/>
          <w:rtl/>
          <w:lang w:bidi="ar-EG"/>
        </w:rPr>
        <w:t>(</w:t>
      </w:r>
      <w:r w:rsidR="008C4C21">
        <w:rPr>
          <w:rStyle w:val="FootnoteReference"/>
          <w:rFonts w:ascii="Simplified Arabic" w:hAnsi="Simplified Arabic" w:cs="Simplified Arabic"/>
          <w:b/>
          <w:bCs/>
          <w:sz w:val="28"/>
          <w:szCs w:val="28"/>
          <w:rtl/>
          <w:lang w:bidi="ar-EG"/>
        </w:rPr>
        <w:footnoteReference w:id="179"/>
      </w:r>
      <w:r w:rsidR="008C4C21">
        <w:rPr>
          <w:rFonts w:ascii="Simplified Arabic" w:hAnsi="Simplified Arabic" w:cs="Simplified Arabic"/>
          <w:b/>
          <w:bCs/>
          <w:sz w:val="28"/>
          <w:szCs w:val="28"/>
          <w:vertAlign w:val="superscript"/>
          <w:rtl/>
          <w:lang w:bidi="ar-EG"/>
        </w:rPr>
        <w:t xml:space="preserve">) </w:t>
      </w:r>
      <w:r w:rsidR="008C4C21">
        <w:rPr>
          <w:rFonts w:ascii="Simplified Arabic" w:hAnsi="Simplified Arabic" w:cs="Simplified Arabic"/>
          <w:sz w:val="28"/>
          <w:szCs w:val="28"/>
          <w:rtl/>
          <w:lang w:bidi="ar-EG"/>
        </w:rPr>
        <w:t>المادة "6" أن الجنسية حق لمن يولد لأب مصر</w:t>
      </w:r>
      <w:r w:rsidR="008C4C21">
        <w:rPr>
          <w:rFonts w:ascii="Simplified Arabic" w:hAnsi="Simplified Arabic" w:cs="Simplified Arabic" w:hint="cs"/>
          <w:sz w:val="28"/>
          <w:szCs w:val="28"/>
          <w:rtl/>
          <w:lang w:bidi="ar-EG"/>
        </w:rPr>
        <w:t>ي</w:t>
      </w:r>
      <w:r w:rsidR="008C4C21">
        <w:rPr>
          <w:rFonts w:ascii="Simplified Arabic" w:hAnsi="Simplified Arabic" w:cs="Simplified Arabic"/>
          <w:sz w:val="28"/>
          <w:szCs w:val="28"/>
          <w:rtl/>
          <w:lang w:bidi="ar-EG"/>
        </w:rPr>
        <w:t xml:space="preserve"> ولأم مصرية". وبعد إقرار بعض التعديلات الدستورية الأخيرة في أبريل 2019 تم تخصيص ربع مقاعد مجلس النواب للمرأة، كما هو و</w:t>
      </w:r>
      <w:r w:rsidR="008C4C21">
        <w:rPr>
          <w:rFonts w:ascii="Simplified Arabic" w:hAnsi="Simplified Arabic" w:cs="Simplified Arabic" w:hint="cs"/>
          <w:sz w:val="28"/>
          <w:szCs w:val="28"/>
          <w:rtl/>
          <w:lang w:bidi="ar-EG"/>
        </w:rPr>
        <w:t>ا</w:t>
      </w:r>
      <w:r w:rsidR="008C4C21">
        <w:rPr>
          <w:rFonts w:ascii="Simplified Arabic" w:hAnsi="Simplified Arabic" w:cs="Simplified Arabic"/>
          <w:sz w:val="28"/>
          <w:szCs w:val="28"/>
          <w:rtl/>
          <w:lang w:bidi="ar-EG"/>
        </w:rPr>
        <w:t>رد بالمادة (102) المُعدلة، هذا بجانب بعض المواد الدستورية التي أكدت على عدم التمييز بين الجنسين في جميع الحقوق والواجبات وهي المواد الآتية: (244،214،181،180،93،83،81،80،74،19،17،9،8 المعدلة)</w:t>
      </w:r>
    </w:p>
    <w:p w14:paraId="7D6DF360" w14:textId="152CA5A7" w:rsidR="0051267E" w:rsidRPr="00FF4B66" w:rsidRDefault="008C4C21" w:rsidP="0051267E">
      <w:pPr>
        <w:pStyle w:val="ListParagraph"/>
        <w:spacing w:after="0" w:line="240" w:lineRule="auto"/>
        <w:ind w:left="0"/>
        <w:jc w:val="lowKashida"/>
        <w:rPr>
          <w:rFonts w:ascii="Simplified Arabic" w:hAnsi="Simplified Arabic" w:cs="Simplified Arabic"/>
          <w:b/>
          <w:bCs/>
          <w:sz w:val="28"/>
          <w:szCs w:val="28"/>
          <w:rtl/>
          <w:lang w:bidi="ar-EG"/>
        </w:rPr>
      </w:pPr>
      <w:r>
        <w:rPr>
          <w:rFonts w:ascii="Simplified Arabic" w:hAnsi="Simplified Arabic" w:cs="Simplified Arabic" w:hint="cs"/>
          <w:b/>
          <w:bCs/>
          <w:sz w:val="28"/>
          <w:szCs w:val="28"/>
          <w:u w:val="single"/>
          <w:rtl/>
          <w:lang w:bidi="ar-EG"/>
        </w:rPr>
        <w:t>أ</w:t>
      </w:r>
      <w:r w:rsidR="0051267E" w:rsidRPr="00FF4B66">
        <w:rPr>
          <w:rFonts w:ascii="Simplified Arabic" w:hAnsi="Simplified Arabic" w:cs="Simplified Arabic"/>
          <w:b/>
          <w:bCs/>
          <w:sz w:val="28"/>
          <w:szCs w:val="28"/>
          <w:u w:val="single"/>
          <w:rtl/>
          <w:lang w:bidi="ar-EG"/>
        </w:rPr>
        <w:t xml:space="preserve">ما </w:t>
      </w:r>
      <w:r w:rsidR="0051267E" w:rsidRPr="00FF4B66">
        <w:rPr>
          <w:rFonts w:ascii="Simplified Arabic" w:hAnsi="Simplified Arabic" w:cs="Simplified Arabic" w:hint="cs"/>
          <w:b/>
          <w:bCs/>
          <w:sz w:val="28"/>
          <w:szCs w:val="28"/>
          <w:u w:val="single"/>
          <w:rtl/>
          <w:lang w:bidi="ar-EG"/>
        </w:rPr>
        <w:t>بالنسبة</w:t>
      </w:r>
      <w:r w:rsidR="0051267E" w:rsidRPr="00FF4B66">
        <w:rPr>
          <w:rFonts w:ascii="Simplified Arabic" w:hAnsi="Simplified Arabic" w:cs="Simplified Arabic"/>
          <w:b/>
          <w:bCs/>
          <w:sz w:val="28"/>
          <w:szCs w:val="28"/>
          <w:u w:val="single"/>
          <w:rtl/>
          <w:lang w:bidi="ar-EG"/>
        </w:rPr>
        <w:t xml:space="preserve"> للقوانين الداعمة لتمكين المرأة</w:t>
      </w:r>
      <w:r w:rsidR="0051267E" w:rsidRPr="006B5BDB">
        <w:rPr>
          <w:rFonts w:ascii="Simplified Arabic" w:hAnsi="Simplified Arabic" w:cs="Simplified Arabic" w:hint="cs"/>
          <w:b/>
          <w:bCs/>
          <w:sz w:val="28"/>
          <w:szCs w:val="28"/>
          <w:u w:val="single"/>
          <w:vertAlign w:val="superscript"/>
          <w:rtl/>
          <w:lang w:bidi="ar-EG"/>
        </w:rPr>
        <w:t>(</w:t>
      </w:r>
      <w:r w:rsidR="0051267E" w:rsidRPr="006B5BDB">
        <w:rPr>
          <w:rStyle w:val="FootnoteReference"/>
          <w:rFonts w:ascii="Simplified Arabic" w:hAnsi="Simplified Arabic" w:cs="Simplified Arabic"/>
          <w:b/>
          <w:bCs/>
          <w:sz w:val="28"/>
          <w:szCs w:val="28"/>
          <w:u w:val="single"/>
          <w:rtl/>
          <w:lang w:bidi="ar-EG"/>
        </w:rPr>
        <w:footnoteReference w:id="180"/>
      </w:r>
      <w:r w:rsidR="0051267E" w:rsidRPr="006B5BDB">
        <w:rPr>
          <w:rFonts w:ascii="Simplified Arabic" w:hAnsi="Simplified Arabic" w:cs="Simplified Arabic" w:hint="cs"/>
          <w:b/>
          <w:bCs/>
          <w:sz w:val="28"/>
          <w:szCs w:val="28"/>
          <w:u w:val="single"/>
          <w:vertAlign w:val="superscript"/>
          <w:rtl/>
          <w:lang w:bidi="ar-EG"/>
        </w:rPr>
        <w:t>)</w:t>
      </w:r>
      <w:r w:rsidR="00F91B66">
        <w:rPr>
          <w:rFonts w:ascii="Simplified Arabic" w:hAnsi="Simplified Arabic" w:cs="Simplified Arabic"/>
          <w:b/>
          <w:bCs/>
          <w:sz w:val="28"/>
          <w:szCs w:val="28"/>
          <w:rtl/>
          <w:lang w:bidi="ar-EG"/>
        </w:rPr>
        <w:t>:</w:t>
      </w:r>
      <w:r w:rsidR="0051267E" w:rsidRPr="00FF4B66">
        <w:rPr>
          <w:rFonts w:ascii="Simplified Arabic" w:hAnsi="Simplified Arabic" w:cs="Simplified Arabic" w:hint="cs"/>
          <w:b/>
          <w:bCs/>
          <w:sz w:val="28"/>
          <w:szCs w:val="28"/>
          <w:rtl/>
          <w:lang w:bidi="ar-EG"/>
        </w:rPr>
        <w:t xml:space="preserve"> </w:t>
      </w:r>
    </w:p>
    <w:p w14:paraId="7E1E97CB" w14:textId="14767B02" w:rsidR="0051267E" w:rsidRDefault="0051267E" w:rsidP="0051267E">
      <w:pPr>
        <w:pStyle w:val="ListParagraph"/>
        <w:spacing w:after="0" w:line="240" w:lineRule="auto"/>
        <w:ind w:left="497" w:hanging="90"/>
        <w:jc w:val="lowKashida"/>
        <w:rPr>
          <w:rFonts w:ascii="Simplified Arabic" w:hAnsi="Simplified Arabic" w:cs="Simplified Arabic"/>
          <w:sz w:val="28"/>
          <w:szCs w:val="28"/>
          <w:rtl/>
          <w:lang w:bidi="ar-EG"/>
        </w:rPr>
      </w:pPr>
      <w:r w:rsidRPr="00B546E2">
        <w:rPr>
          <w:rFonts w:ascii="Simplified Arabic" w:hAnsi="Simplified Arabic" w:cs="Simplified Arabic" w:hint="cs"/>
          <w:sz w:val="28"/>
          <w:szCs w:val="28"/>
          <w:rtl/>
          <w:lang w:bidi="ar-EG"/>
        </w:rPr>
        <w:t>-</w:t>
      </w:r>
      <w:r>
        <w:rPr>
          <w:rFonts w:ascii="Simplified Arabic" w:hAnsi="Simplified Arabic" w:cs="Simplified Arabic" w:hint="cs"/>
          <w:sz w:val="28"/>
          <w:szCs w:val="28"/>
          <w:rtl/>
          <w:lang w:bidi="ar-EG"/>
        </w:rPr>
        <w:t xml:space="preserve"> </w:t>
      </w:r>
      <w:r w:rsidRPr="00B9639F">
        <w:rPr>
          <w:rFonts w:ascii="Simplified Arabic" w:hAnsi="Simplified Arabic" w:cs="Simplified Arabic"/>
          <w:b/>
          <w:bCs/>
          <w:sz w:val="28"/>
          <w:szCs w:val="28"/>
          <w:rtl/>
          <w:lang w:bidi="ar-EG"/>
        </w:rPr>
        <w:t>القانون رقم 10/ 2004</w:t>
      </w:r>
      <w:r w:rsidRPr="003348A5">
        <w:rPr>
          <w:rFonts w:ascii="Simplified Arabic" w:hAnsi="Simplified Arabic" w:cs="Simplified Arabic"/>
          <w:sz w:val="28"/>
          <w:szCs w:val="28"/>
          <w:rtl/>
          <w:lang w:bidi="ar-EG"/>
        </w:rPr>
        <w:t xml:space="preserve"> </w:t>
      </w:r>
      <w:r w:rsidR="00E83F29">
        <w:rPr>
          <w:rFonts w:ascii="Simplified Arabic" w:hAnsi="Simplified Arabic" w:cs="Simplified Arabic"/>
          <w:sz w:val="28"/>
          <w:szCs w:val="28"/>
          <w:rtl/>
          <w:lang w:bidi="ar-EG"/>
        </w:rPr>
        <w:t>بشأن</w:t>
      </w:r>
      <w:r w:rsidRPr="003348A5">
        <w:rPr>
          <w:rFonts w:ascii="Simplified Arabic" w:hAnsi="Simplified Arabic" w:cs="Simplified Arabic"/>
          <w:sz w:val="28"/>
          <w:szCs w:val="28"/>
          <w:rtl/>
          <w:lang w:bidi="ar-EG"/>
        </w:rPr>
        <w:t xml:space="preserve"> محاكم </w:t>
      </w:r>
      <w:r w:rsidRPr="003348A5">
        <w:rPr>
          <w:rFonts w:ascii="Simplified Arabic" w:hAnsi="Simplified Arabic" w:cs="Simplified Arabic" w:hint="cs"/>
          <w:sz w:val="28"/>
          <w:szCs w:val="28"/>
          <w:rtl/>
          <w:lang w:bidi="ar-EG"/>
        </w:rPr>
        <w:t>الأسرة</w:t>
      </w:r>
      <w:r w:rsidR="00404925">
        <w:rPr>
          <w:rFonts w:ascii="Simplified Arabic" w:hAnsi="Simplified Arabic" w:cs="Simplified Arabic"/>
          <w:sz w:val="28"/>
          <w:szCs w:val="28"/>
          <w:rtl/>
          <w:lang w:bidi="ar-EG"/>
        </w:rPr>
        <w:t xml:space="preserve"> في </w:t>
      </w:r>
      <w:r w:rsidRPr="003348A5">
        <w:rPr>
          <w:rFonts w:ascii="Simplified Arabic" w:hAnsi="Simplified Arabic" w:cs="Simplified Arabic"/>
          <w:sz w:val="28"/>
          <w:szCs w:val="28"/>
          <w:rtl/>
          <w:lang w:bidi="ar-EG"/>
        </w:rPr>
        <w:t>مصر و</w:t>
      </w:r>
      <w:r w:rsidR="003A4D7E">
        <w:rPr>
          <w:rFonts w:ascii="Simplified Arabic" w:hAnsi="Simplified Arabic" w:cs="Simplified Arabic"/>
          <w:sz w:val="28"/>
          <w:szCs w:val="28"/>
          <w:rtl/>
          <w:lang w:bidi="ar-EG"/>
        </w:rPr>
        <w:t xml:space="preserve">هي </w:t>
      </w:r>
      <w:r w:rsidRPr="003348A5">
        <w:rPr>
          <w:rFonts w:ascii="Simplified Arabic" w:hAnsi="Simplified Arabic" w:cs="Simplified Arabic"/>
          <w:sz w:val="28"/>
          <w:szCs w:val="28"/>
          <w:rtl/>
          <w:lang w:bidi="ar-EG"/>
        </w:rPr>
        <w:t>المحاكم المختصة بنظام قضايا الأحوال الشخصية</w:t>
      </w:r>
      <w:r>
        <w:rPr>
          <w:rFonts w:ascii="Simplified Arabic" w:hAnsi="Simplified Arabic" w:cs="Simplified Arabic" w:hint="cs"/>
          <w:sz w:val="28"/>
          <w:szCs w:val="28"/>
          <w:rtl/>
          <w:lang w:bidi="ar-EG"/>
        </w:rPr>
        <w:t>.</w:t>
      </w:r>
      <w:r w:rsidRPr="003348A5">
        <w:rPr>
          <w:rFonts w:ascii="Simplified Arabic" w:hAnsi="Simplified Arabic" w:cs="Simplified Arabic"/>
          <w:sz w:val="28"/>
          <w:szCs w:val="28"/>
          <w:rtl/>
          <w:lang w:bidi="ar-EG"/>
        </w:rPr>
        <w:t xml:space="preserve"> </w:t>
      </w:r>
    </w:p>
    <w:p w14:paraId="76B23291" w14:textId="2E03933A" w:rsidR="0051267E" w:rsidRPr="003348A5" w:rsidRDefault="0051267E" w:rsidP="0051267E">
      <w:pPr>
        <w:pStyle w:val="ListParagraph"/>
        <w:spacing w:after="0" w:line="240" w:lineRule="auto"/>
        <w:ind w:left="497" w:hanging="90"/>
        <w:jc w:val="lowKashida"/>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 </w:t>
      </w:r>
      <w:r w:rsidRPr="00B9639F">
        <w:rPr>
          <w:rFonts w:ascii="Simplified Arabic" w:hAnsi="Simplified Arabic" w:cs="Simplified Arabic"/>
          <w:b/>
          <w:bCs/>
          <w:sz w:val="28"/>
          <w:szCs w:val="28"/>
          <w:rtl/>
          <w:lang w:bidi="ar-EG"/>
        </w:rPr>
        <w:t>والقانون رقم 11 / 2004</w:t>
      </w:r>
      <w:r w:rsidRPr="003348A5">
        <w:rPr>
          <w:rFonts w:ascii="Simplified Arabic" w:hAnsi="Simplified Arabic" w:cs="Simplified Arabic"/>
          <w:sz w:val="28"/>
          <w:szCs w:val="28"/>
          <w:rtl/>
          <w:lang w:bidi="ar-EG"/>
        </w:rPr>
        <w:t xml:space="preserve"> </w:t>
      </w:r>
      <w:r w:rsidR="00E83F29">
        <w:rPr>
          <w:rFonts w:ascii="Simplified Arabic" w:hAnsi="Simplified Arabic" w:cs="Simplified Arabic"/>
          <w:sz w:val="28"/>
          <w:szCs w:val="28"/>
          <w:rtl/>
          <w:lang w:bidi="ar-EG"/>
        </w:rPr>
        <w:t>بشأن</w:t>
      </w:r>
      <w:r w:rsidRPr="003348A5">
        <w:rPr>
          <w:rFonts w:ascii="Simplified Arabic" w:hAnsi="Simplified Arabic" w:cs="Simplified Arabic"/>
          <w:sz w:val="28"/>
          <w:szCs w:val="28"/>
          <w:rtl/>
          <w:lang w:bidi="ar-EG"/>
        </w:rPr>
        <w:t xml:space="preserve"> </w:t>
      </w:r>
      <w:r w:rsidR="008C4C21">
        <w:rPr>
          <w:rFonts w:ascii="Simplified Arabic" w:hAnsi="Simplified Arabic" w:cs="Simplified Arabic"/>
          <w:sz w:val="28"/>
          <w:szCs w:val="28"/>
          <w:rtl/>
          <w:lang w:bidi="ar-EG"/>
        </w:rPr>
        <w:t>إنشاء صندوق الت</w:t>
      </w:r>
      <w:r w:rsidR="008C4C21">
        <w:rPr>
          <w:rFonts w:ascii="Simplified Arabic" w:hAnsi="Simplified Arabic" w:cs="Simplified Arabic" w:hint="cs"/>
          <w:sz w:val="28"/>
          <w:szCs w:val="28"/>
          <w:rtl/>
          <w:lang w:bidi="ar-EG"/>
        </w:rPr>
        <w:t>أ</w:t>
      </w:r>
      <w:r w:rsidRPr="003348A5">
        <w:rPr>
          <w:rFonts w:ascii="Simplified Arabic" w:hAnsi="Simplified Arabic" w:cs="Simplified Arabic"/>
          <w:sz w:val="28"/>
          <w:szCs w:val="28"/>
          <w:rtl/>
          <w:lang w:bidi="ar-EG"/>
        </w:rPr>
        <w:t xml:space="preserve">مين على الأسرة </w:t>
      </w:r>
      <w:r w:rsidR="001F74FD">
        <w:rPr>
          <w:rFonts w:ascii="Simplified Arabic" w:hAnsi="Simplified Arabic" w:cs="Simplified Arabic"/>
          <w:sz w:val="28"/>
          <w:szCs w:val="28"/>
          <w:rtl/>
          <w:lang w:bidi="ar-EG"/>
        </w:rPr>
        <w:t>الذي</w:t>
      </w:r>
      <w:r w:rsidRPr="003348A5">
        <w:rPr>
          <w:rFonts w:ascii="Simplified Arabic" w:hAnsi="Simplified Arabic" w:cs="Simplified Arabic"/>
          <w:sz w:val="28"/>
          <w:szCs w:val="28"/>
          <w:rtl/>
          <w:lang w:bidi="ar-EG"/>
        </w:rPr>
        <w:t xml:space="preserve"> يضمن تنفيذ الأحكام الصادرة </w:t>
      </w:r>
      <w:r>
        <w:rPr>
          <w:rFonts w:ascii="Simplified Arabic" w:hAnsi="Simplified Arabic" w:cs="Simplified Arabic" w:hint="cs"/>
          <w:sz w:val="28"/>
          <w:szCs w:val="28"/>
          <w:rtl/>
          <w:lang w:bidi="ar-EG"/>
        </w:rPr>
        <w:t>ب</w:t>
      </w:r>
      <w:r w:rsidRPr="003348A5">
        <w:rPr>
          <w:rFonts w:ascii="Simplified Arabic" w:hAnsi="Simplified Arabic" w:cs="Simplified Arabic"/>
          <w:sz w:val="28"/>
          <w:szCs w:val="28"/>
          <w:rtl/>
          <w:lang w:bidi="ar-EG"/>
        </w:rPr>
        <w:t>تق</w:t>
      </w:r>
      <w:r>
        <w:rPr>
          <w:rFonts w:ascii="Simplified Arabic" w:hAnsi="Simplified Arabic" w:cs="Simplified Arabic" w:hint="cs"/>
          <w:sz w:val="28"/>
          <w:szCs w:val="28"/>
          <w:rtl/>
          <w:lang w:bidi="ar-EG"/>
        </w:rPr>
        <w:t>د</w:t>
      </w:r>
      <w:r w:rsidRPr="003348A5">
        <w:rPr>
          <w:rFonts w:ascii="Simplified Arabic" w:hAnsi="Simplified Arabic" w:cs="Simplified Arabic"/>
          <w:sz w:val="28"/>
          <w:szCs w:val="28"/>
          <w:rtl/>
          <w:lang w:bidi="ar-EG"/>
        </w:rPr>
        <w:t>ير نفقة الزوجة أو المطلقة أو الأولاد أو الأقارب</w:t>
      </w:r>
      <w:r>
        <w:rPr>
          <w:rFonts w:ascii="Simplified Arabic" w:hAnsi="Simplified Arabic" w:cs="Simplified Arabic" w:hint="cs"/>
          <w:sz w:val="28"/>
          <w:szCs w:val="28"/>
          <w:rtl/>
          <w:lang w:bidi="ar-EG"/>
        </w:rPr>
        <w:t>.</w:t>
      </w:r>
      <w:r w:rsidRPr="003348A5">
        <w:rPr>
          <w:rFonts w:ascii="Simplified Arabic" w:hAnsi="Simplified Arabic" w:cs="Simplified Arabic"/>
          <w:sz w:val="28"/>
          <w:szCs w:val="28"/>
          <w:rtl/>
          <w:lang w:bidi="ar-EG"/>
        </w:rPr>
        <w:t xml:space="preserve"> </w:t>
      </w:r>
    </w:p>
    <w:p w14:paraId="16DBC9BB" w14:textId="68119271" w:rsidR="008C4C21" w:rsidRDefault="008C4C21" w:rsidP="003A7F26">
      <w:pPr>
        <w:pStyle w:val="ListParagraph"/>
        <w:numPr>
          <w:ilvl w:val="0"/>
          <w:numId w:val="94"/>
        </w:numPr>
        <w:spacing w:after="0" w:line="240" w:lineRule="auto"/>
        <w:jc w:val="lowKashida"/>
        <w:rPr>
          <w:rFonts w:ascii="Simplified Arabic" w:hAnsi="Simplified Arabic" w:cs="Simplified Arabic"/>
          <w:sz w:val="28"/>
          <w:szCs w:val="28"/>
          <w:lang w:bidi="ar-EG"/>
        </w:rPr>
      </w:pPr>
      <w:r>
        <w:rPr>
          <w:rFonts w:ascii="Simplified Arabic" w:hAnsi="Simplified Arabic" w:cs="Simplified Arabic"/>
          <w:sz w:val="28"/>
          <w:szCs w:val="28"/>
          <w:rtl/>
          <w:lang w:bidi="ar-EG"/>
        </w:rPr>
        <w:t xml:space="preserve">أيضًا تعديل قانون الجنسية وفق القانون رقم </w:t>
      </w:r>
      <w:r>
        <w:rPr>
          <w:rFonts w:ascii="Simplified Arabic" w:hAnsi="Simplified Arabic" w:cs="Simplified Arabic"/>
          <w:b/>
          <w:bCs/>
          <w:sz w:val="28"/>
          <w:szCs w:val="28"/>
          <w:rtl/>
          <w:lang w:bidi="ar-EG"/>
        </w:rPr>
        <w:t>154/ 2004</w:t>
      </w:r>
      <w:r>
        <w:rPr>
          <w:rFonts w:ascii="Simplified Arabic" w:hAnsi="Simplified Arabic" w:cs="Simplified Arabic"/>
          <w:sz w:val="28"/>
          <w:szCs w:val="28"/>
          <w:rtl/>
          <w:lang w:bidi="ar-EG"/>
        </w:rPr>
        <w:t xml:space="preserve"> ليمكن الأمهات المصريات وفقًا للقانون رقم </w:t>
      </w:r>
      <w:r>
        <w:rPr>
          <w:rFonts w:ascii="Simplified Arabic" w:hAnsi="Simplified Arabic" w:cs="Simplified Arabic"/>
          <w:b/>
          <w:bCs/>
          <w:sz w:val="28"/>
          <w:szCs w:val="28"/>
          <w:rtl/>
          <w:lang w:bidi="ar-EG"/>
        </w:rPr>
        <w:t xml:space="preserve">126 </w:t>
      </w:r>
      <w:r w:rsidRPr="008C4C21">
        <w:rPr>
          <w:rFonts w:ascii="Simplified Arabic" w:hAnsi="Simplified Arabic" w:cs="Simplified Arabic"/>
          <w:sz w:val="28"/>
          <w:szCs w:val="28"/>
          <w:rtl/>
          <w:lang w:bidi="ar-EG"/>
        </w:rPr>
        <w:t>لسنة</w:t>
      </w:r>
      <w:r>
        <w:rPr>
          <w:rFonts w:ascii="Simplified Arabic" w:hAnsi="Simplified Arabic" w:cs="Simplified Arabic"/>
          <w:b/>
          <w:bCs/>
          <w:sz w:val="28"/>
          <w:szCs w:val="28"/>
          <w:rtl/>
          <w:lang w:bidi="ar-EG"/>
        </w:rPr>
        <w:t xml:space="preserve"> 2008</w:t>
      </w:r>
      <w:r>
        <w:rPr>
          <w:rFonts w:ascii="Simplified Arabic" w:hAnsi="Simplified Arabic" w:cs="Simplified Arabic"/>
          <w:sz w:val="28"/>
          <w:szCs w:val="28"/>
          <w:rtl/>
          <w:lang w:bidi="ar-EG"/>
        </w:rPr>
        <w:t xml:space="preserve"> لتضمن عديدًا من الحقوق المتعلقة بالعقوبات في حالة عقد زواج من لم تبلغ 18 عامًا، وحق الأم الحاضنة في الولاية التعليمية على أبنائها، وإنشاء دار حضانة لأطفال كل سجينة لإيداع أطفال السجينات، وتعديل مسائل الولاية على المال في رعاية مصالح عديم</w:t>
      </w:r>
      <w:r w:rsidR="008C067B">
        <w:rPr>
          <w:rFonts w:ascii="Simplified Arabic" w:hAnsi="Simplified Arabic" w:cs="Simplified Arabic" w:hint="cs"/>
          <w:sz w:val="28"/>
          <w:szCs w:val="28"/>
          <w:rtl/>
          <w:lang w:bidi="ar-EG"/>
        </w:rPr>
        <w:t>ي</w:t>
      </w:r>
      <w:r>
        <w:rPr>
          <w:rFonts w:ascii="Simplified Arabic" w:hAnsi="Simplified Arabic" w:cs="Simplified Arabic"/>
          <w:sz w:val="28"/>
          <w:szCs w:val="28"/>
          <w:rtl/>
          <w:lang w:bidi="ar-EG"/>
        </w:rPr>
        <w:t xml:space="preserve"> الأهلية وناقصيها.</w:t>
      </w:r>
    </w:p>
    <w:p w14:paraId="32B2E80C" w14:textId="77777777" w:rsidR="008C067B" w:rsidRDefault="008C067B" w:rsidP="003A7F26">
      <w:pPr>
        <w:pStyle w:val="ListParagraph"/>
        <w:numPr>
          <w:ilvl w:val="0"/>
          <w:numId w:val="94"/>
        </w:numPr>
        <w:spacing w:after="0" w:line="240" w:lineRule="auto"/>
        <w:jc w:val="lowKashida"/>
        <w:rPr>
          <w:rFonts w:ascii="Simplified Arabic" w:hAnsi="Simplified Arabic" w:cs="Simplified Arabic"/>
          <w:sz w:val="28"/>
          <w:szCs w:val="28"/>
          <w:lang w:bidi="ar-EG"/>
        </w:rPr>
      </w:pPr>
      <w:r>
        <w:rPr>
          <w:rFonts w:ascii="Simplified Arabic" w:hAnsi="Simplified Arabic" w:cs="Simplified Arabic"/>
          <w:sz w:val="28"/>
          <w:szCs w:val="28"/>
          <w:rtl/>
          <w:lang w:bidi="ar-EG"/>
        </w:rPr>
        <w:lastRenderedPageBreak/>
        <w:t xml:space="preserve">كما صدر القانون رقم </w:t>
      </w:r>
      <w:r>
        <w:rPr>
          <w:rFonts w:ascii="Simplified Arabic" w:hAnsi="Simplified Arabic" w:cs="Simplified Arabic"/>
          <w:b/>
          <w:bCs/>
          <w:sz w:val="28"/>
          <w:szCs w:val="28"/>
          <w:rtl/>
          <w:lang w:bidi="ar-EG"/>
        </w:rPr>
        <w:t>64 لسنة 2010</w:t>
      </w:r>
      <w:r>
        <w:rPr>
          <w:rFonts w:ascii="Simplified Arabic" w:hAnsi="Simplified Arabic" w:cs="Simplified Arabic"/>
          <w:sz w:val="28"/>
          <w:szCs w:val="28"/>
          <w:rtl/>
          <w:lang w:bidi="ar-EG"/>
        </w:rPr>
        <w:t xml:space="preserve"> بشأن مكافحة الإتجار في البشر.</w:t>
      </w:r>
    </w:p>
    <w:p w14:paraId="376D8C1D" w14:textId="47A977EC" w:rsidR="008C067B" w:rsidRDefault="008C067B" w:rsidP="003A7F26">
      <w:pPr>
        <w:pStyle w:val="ListParagraph"/>
        <w:numPr>
          <w:ilvl w:val="0"/>
          <w:numId w:val="94"/>
        </w:numPr>
        <w:spacing w:after="0" w:line="240" w:lineRule="auto"/>
        <w:jc w:val="lowKashida"/>
        <w:rPr>
          <w:rFonts w:ascii="Simplified Arabic" w:hAnsi="Simplified Arabic" w:cs="Simplified Arabic"/>
          <w:sz w:val="28"/>
          <w:szCs w:val="28"/>
          <w:lang w:bidi="ar-EG"/>
        </w:rPr>
      </w:pPr>
      <w:r>
        <w:rPr>
          <w:rFonts w:ascii="Simplified Arabic" w:hAnsi="Simplified Arabic" w:cs="Simplified Arabic"/>
          <w:sz w:val="28"/>
          <w:szCs w:val="28"/>
          <w:rtl/>
          <w:lang w:bidi="ar-EG"/>
        </w:rPr>
        <w:t xml:space="preserve">القانون رقم </w:t>
      </w:r>
      <w:r w:rsidRPr="008C067B">
        <w:rPr>
          <w:rFonts w:ascii="Simplified Arabic" w:hAnsi="Simplified Arabic" w:cs="Simplified Arabic"/>
          <w:b/>
          <w:bCs/>
          <w:sz w:val="28"/>
          <w:szCs w:val="28"/>
          <w:rtl/>
          <w:lang w:bidi="ar-EG"/>
        </w:rPr>
        <w:t>23/</w:t>
      </w:r>
      <w:r>
        <w:rPr>
          <w:rFonts w:ascii="Simplified Arabic" w:hAnsi="Simplified Arabic" w:cs="Simplified Arabic"/>
          <w:sz w:val="28"/>
          <w:szCs w:val="28"/>
          <w:rtl/>
          <w:lang w:bidi="ar-EG"/>
        </w:rPr>
        <w:t xml:space="preserve"> </w:t>
      </w:r>
      <w:r w:rsidRPr="008C067B">
        <w:rPr>
          <w:rFonts w:ascii="Simplified Arabic" w:hAnsi="Simplified Arabic" w:cs="Simplified Arabic"/>
          <w:b/>
          <w:bCs/>
          <w:sz w:val="28"/>
          <w:szCs w:val="28"/>
          <w:rtl/>
          <w:lang w:bidi="ar-EG"/>
        </w:rPr>
        <w:t>2012</w:t>
      </w:r>
      <w:r>
        <w:rPr>
          <w:rFonts w:ascii="Simplified Arabic" w:hAnsi="Simplified Arabic" w:cs="Simplified Arabic"/>
          <w:sz w:val="28"/>
          <w:szCs w:val="28"/>
          <w:rtl/>
          <w:lang w:bidi="ar-EG"/>
        </w:rPr>
        <w:t xml:space="preserve"> بشأن النظام الصحي للمرأة المعيلة.</w:t>
      </w:r>
    </w:p>
    <w:p w14:paraId="3A9388F5" w14:textId="016A999A" w:rsidR="0051267E" w:rsidRDefault="0051267E" w:rsidP="003A7F26">
      <w:pPr>
        <w:pStyle w:val="ListParagraph"/>
        <w:numPr>
          <w:ilvl w:val="0"/>
          <w:numId w:val="94"/>
        </w:numPr>
        <w:spacing w:after="0" w:line="240" w:lineRule="auto"/>
        <w:jc w:val="lowKashida"/>
        <w:rPr>
          <w:rFonts w:ascii="Simplified Arabic" w:hAnsi="Simplified Arabic" w:cs="Simplified Arabic"/>
          <w:sz w:val="28"/>
          <w:szCs w:val="28"/>
          <w:lang w:bidi="ar-EG"/>
        </w:rPr>
      </w:pPr>
      <w:r w:rsidRPr="003348A5">
        <w:rPr>
          <w:rFonts w:ascii="Simplified Arabic" w:hAnsi="Simplified Arabic" w:cs="Simplified Arabic"/>
          <w:sz w:val="28"/>
          <w:szCs w:val="28"/>
          <w:rtl/>
          <w:lang w:bidi="ar-EG"/>
        </w:rPr>
        <w:t xml:space="preserve">وصدر قانون رقم </w:t>
      </w:r>
      <w:r w:rsidRPr="003B0AE6">
        <w:rPr>
          <w:rFonts w:ascii="Simplified Arabic" w:hAnsi="Simplified Arabic" w:cs="Simplified Arabic"/>
          <w:b/>
          <w:bCs/>
          <w:sz w:val="28"/>
          <w:szCs w:val="28"/>
          <w:rtl/>
          <w:lang w:bidi="ar-EG"/>
        </w:rPr>
        <w:t>144</w:t>
      </w:r>
      <w:r>
        <w:rPr>
          <w:rFonts w:ascii="Simplified Arabic" w:hAnsi="Simplified Arabic" w:cs="Simplified Arabic" w:hint="cs"/>
          <w:b/>
          <w:bCs/>
          <w:sz w:val="28"/>
          <w:szCs w:val="28"/>
          <w:rtl/>
          <w:lang w:bidi="ar-EG"/>
        </w:rPr>
        <w:t>/</w:t>
      </w:r>
      <w:r w:rsidRPr="003B0AE6">
        <w:rPr>
          <w:rFonts w:ascii="Simplified Arabic" w:hAnsi="Simplified Arabic" w:cs="Simplified Arabic"/>
          <w:b/>
          <w:bCs/>
          <w:sz w:val="28"/>
          <w:szCs w:val="28"/>
          <w:rtl/>
          <w:lang w:bidi="ar-EG"/>
        </w:rPr>
        <w:t>2020</w:t>
      </w:r>
      <w:r w:rsidRPr="003348A5">
        <w:rPr>
          <w:rFonts w:ascii="Simplified Arabic" w:hAnsi="Simplified Arabic" w:cs="Simplified Arabic"/>
          <w:sz w:val="28"/>
          <w:szCs w:val="28"/>
          <w:rtl/>
          <w:lang w:bidi="ar-EG"/>
        </w:rPr>
        <w:t xml:space="preserve"> بتعديل قانون مجلس النواب</w:t>
      </w:r>
      <w:r>
        <w:rPr>
          <w:rFonts w:ascii="Simplified Arabic" w:hAnsi="Simplified Arabic" w:cs="Simplified Arabic" w:hint="cs"/>
          <w:sz w:val="28"/>
          <w:szCs w:val="28"/>
          <w:rtl/>
          <w:lang w:bidi="ar-EG"/>
        </w:rPr>
        <w:t xml:space="preserve"> </w:t>
      </w:r>
      <w:r w:rsidRPr="005060D3">
        <w:rPr>
          <w:rFonts w:ascii="Simplified Arabic" w:hAnsi="Simplified Arabic" w:cs="Simplified Arabic" w:hint="cs"/>
          <w:b/>
          <w:bCs/>
          <w:sz w:val="28"/>
          <w:szCs w:val="28"/>
          <w:rtl/>
          <w:lang w:bidi="ar-EG"/>
        </w:rPr>
        <w:t>رقم</w:t>
      </w:r>
      <w:r w:rsidR="00F91B66">
        <w:rPr>
          <w:rFonts w:ascii="Simplified Arabic" w:hAnsi="Simplified Arabic" w:cs="Simplified Arabic" w:hint="cs"/>
          <w:b/>
          <w:bCs/>
          <w:sz w:val="28"/>
          <w:szCs w:val="28"/>
          <w:rtl/>
          <w:lang w:bidi="ar-EG"/>
        </w:rPr>
        <w:t>:</w:t>
      </w:r>
    </w:p>
    <w:p w14:paraId="48F9E5D0" w14:textId="638CC8B4" w:rsidR="0051267E" w:rsidRPr="005060D3" w:rsidRDefault="0051267E" w:rsidP="0051267E">
      <w:pPr>
        <w:spacing w:after="0" w:line="240" w:lineRule="auto"/>
        <w:ind w:left="497"/>
        <w:jc w:val="lowKashida"/>
        <w:rPr>
          <w:rFonts w:ascii="Simplified Arabic" w:hAnsi="Simplified Arabic" w:cs="Simplified Arabic"/>
          <w:sz w:val="28"/>
          <w:szCs w:val="28"/>
          <w:rtl/>
          <w:lang w:bidi="ar-EG"/>
        </w:rPr>
      </w:pPr>
      <w:r w:rsidRPr="005060D3">
        <w:rPr>
          <w:rFonts w:ascii="Simplified Arabic" w:hAnsi="Simplified Arabic" w:cs="Simplified Arabic"/>
          <w:b/>
          <w:bCs/>
          <w:sz w:val="28"/>
          <w:szCs w:val="28"/>
          <w:rtl/>
          <w:lang w:bidi="ar-EG"/>
        </w:rPr>
        <w:t>146</w:t>
      </w:r>
      <w:r w:rsidRPr="005060D3">
        <w:rPr>
          <w:rFonts w:ascii="Simplified Arabic" w:hAnsi="Simplified Arabic" w:cs="Simplified Arabic"/>
          <w:sz w:val="28"/>
          <w:szCs w:val="28"/>
          <w:rtl/>
          <w:lang w:bidi="ar-EG"/>
        </w:rPr>
        <w:t xml:space="preserve"> </w:t>
      </w:r>
      <w:r w:rsidRPr="005060D3">
        <w:rPr>
          <w:rFonts w:ascii="Simplified Arabic" w:hAnsi="Simplified Arabic" w:cs="Simplified Arabic"/>
          <w:b/>
          <w:bCs/>
          <w:sz w:val="28"/>
          <w:szCs w:val="28"/>
          <w:rtl/>
          <w:lang w:bidi="ar-EG"/>
        </w:rPr>
        <w:t>/2014</w:t>
      </w:r>
      <w:r w:rsidRPr="005060D3">
        <w:rPr>
          <w:rFonts w:ascii="Simplified Arabic" w:hAnsi="Simplified Arabic" w:cs="Simplified Arabic"/>
          <w:sz w:val="28"/>
          <w:szCs w:val="28"/>
          <w:rtl/>
          <w:lang w:bidi="ar-EG"/>
        </w:rPr>
        <w:t xml:space="preserve"> </w:t>
      </w:r>
      <w:r w:rsidR="001F74FD">
        <w:rPr>
          <w:rFonts w:ascii="Simplified Arabic" w:hAnsi="Simplified Arabic" w:cs="Simplified Arabic"/>
          <w:sz w:val="28"/>
          <w:szCs w:val="28"/>
          <w:rtl/>
          <w:lang w:bidi="ar-EG"/>
        </w:rPr>
        <w:t>الذي</w:t>
      </w:r>
      <w:r w:rsidRPr="005060D3">
        <w:rPr>
          <w:rFonts w:ascii="Simplified Arabic" w:hAnsi="Simplified Arabic" w:cs="Simplified Arabic"/>
          <w:sz w:val="28"/>
          <w:szCs w:val="28"/>
          <w:rtl/>
          <w:lang w:bidi="ar-EG"/>
        </w:rPr>
        <w:t xml:space="preserve"> خص المرأة ما لا يقل عن 25</w:t>
      </w:r>
      <w:r w:rsidR="0094499B">
        <w:rPr>
          <w:rFonts w:ascii="Simplified Arabic" w:hAnsi="Simplified Arabic" w:cs="Simplified Arabic"/>
          <w:sz w:val="28"/>
          <w:szCs w:val="28"/>
          <w:rtl/>
          <w:lang w:bidi="ar-EG"/>
        </w:rPr>
        <w:t>%</w:t>
      </w:r>
      <w:r w:rsidRPr="005060D3">
        <w:rPr>
          <w:rFonts w:ascii="Simplified Arabic" w:hAnsi="Simplified Arabic" w:cs="Simplified Arabic"/>
          <w:sz w:val="28"/>
          <w:szCs w:val="28"/>
          <w:rtl/>
          <w:lang w:bidi="ar-EG"/>
        </w:rPr>
        <w:t xml:space="preserve"> من </w:t>
      </w:r>
      <w:r w:rsidR="002E67B8">
        <w:rPr>
          <w:rFonts w:ascii="Simplified Arabic" w:hAnsi="Simplified Arabic" w:cs="Simplified Arabic"/>
          <w:sz w:val="28"/>
          <w:szCs w:val="28"/>
          <w:rtl/>
          <w:lang w:bidi="ar-EG"/>
        </w:rPr>
        <w:t>إجمالي</w:t>
      </w:r>
      <w:r w:rsidRPr="005060D3">
        <w:rPr>
          <w:rFonts w:ascii="Simplified Arabic" w:hAnsi="Simplified Arabic" w:cs="Simplified Arabic"/>
          <w:sz w:val="28"/>
          <w:szCs w:val="28"/>
          <w:rtl/>
          <w:lang w:bidi="ar-EG"/>
        </w:rPr>
        <w:t xml:space="preserve"> المقاعد. </w:t>
      </w:r>
    </w:p>
    <w:p w14:paraId="4C913B7F" w14:textId="77777777" w:rsidR="008C067B" w:rsidRDefault="008C067B" w:rsidP="003A7F26">
      <w:pPr>
        <w:pStyle w:val="ListParagraph"/>
        <w:numPr>
          <w:ilvl w:val="0"/>
          <w:numId w:val="94"/>
        </w:numPr>
        <w:spacing w:after="0" w:line="240" w:lineRule="auto"/>
        <w:jc w:val="lowKashida"/>
        <w:rPr>
          <w:rFonts w:ascii="Simplified Arabic" w:hAnsi="Simplified Arabic" w:cs="Simplified Arabic"/>
          <w:sz w:val="28"/>
          <w:szCs w:val="28"/>
          <w:lang w:bidi="ar-EG"/>
        </w:rPr>
      </w:pPr>
      <w:r>
        <w:rPr>
          <w:rFonts w:ascii="Simplified Arabic" w:hAnsi="Simplified Arabic" w:cs="Simplified Arabic"/>
          <w:sz w:val="28"/>
          <w:szCs w:val="28"/>
          <w:rtl/>
          <w:lang w:bidi="ar-EG"/>
        </w:rPr>
        <w:t>وقرار رئيس الجمهورية عام 2015 بشأن حماية المرأة السجينة وحقها في إبقاء طفلها حتى يبلغ الرابعة من عمره والحصول على حق الزيارة بعد هذا السن.</w:t>
      </w:r>
    </w:p>
    <w:p w14:paraId="48605F22" w14:textId="77777777" w:rsidR="008C067B" w:rsidRDefault="008C067B" w:rsidP="003A7F26">
      <w:pPr>
        <w:pStyle w:val="ListParagraph"/>
        <w:numPr>
          <w:ilvl w:val="0"/>
          <w:numId w:val="94"/>
        </w:numPr>
        <w:spacing w:after="0" w:line="240" w:lineRule="auto"/>
        <w:jc w:val="lowKashida"/>
        <w:rPr>
          <w:rFonts w:ascii="Simplified Arabic" w:hAnsi="Simplified Arabic" w:cs="Simplified Arabic"/>
          <w:sz w:val="28"/>
          <w:szCs w:val="28"/>
          <w:lang w:bidi="ar-EG"/>
        </w:rPr>
      </w:pPr>
      <w:r>
        <w:rPr>
          <w:rFonts w:ascii="Simplified Arabic" w:hAnsi="Simplified Arabic" w:cs="Simplified Arabic"/>
          <w:sz w:val="28"/>
          <w:szCs w:val="28"/>
          <w:rtl/>
          <w:lang w:bidi="ar-EG"/>
        </w:rPr>
        <w:t xml:space="preserve">وقانون الخدمة المدنية رقم </w:t>
      </w:r>
      <w:r>
        <w:rPr>
          <w:rFonts w:ascii="Simplified Arabic" w:hAnsi="Simplified Arabic" w:cs="Simplified Arabic"/>
          <w:b/>
          <w:bCs/>
          <w:sz w:val="28"/>
          <w:szCs w:val="28"/>
          <w:rtl/>
          <w:lang w:bidi="ar-EG"/>
        </w:rPr>
        <w:t>81/ 2016</w:t>
      </w:r>
      <w:r>
        <w:rPr>
          <w:rFonts w:ascii="Simplified Arabic" w:hAnsi="Simplified Arabic" w:cs="Simplified Arabic"/>
          <w:sz w:val="28"/>
          <w:szCs w:val="28"/>
          <w:rtl/>
          <w:lang w:bidi="ar-EG"/>
        </w:rPr>
        <w:t xml:space="preserve"> الذي يمنح مزايا للأمهات العاملات مثل إجازة وضع لمدة أربعة أشهر بدلًا من ثلاثة أشهر، وإجازة أمومة لمدة أربعة أشهر بدلًا من ثلاثة أشهر بأجر كامل.</w:t>
      </w:r>
    </w:p>
    <w:p w14:paraId="158155DA" w14:textId="77777777" w:rsidR="00555773" w:rsidRPr="00555773" w:rsidRDefault="008C067B" w:rsidP="003A7F26">
      <w:pPr>
        <w:pStyle w:val="ListParagraph"/>
        <w:numPr>
          <w:ilvl w:val="0"/>
          <w:numId w:val="94"/>
        </w:numPr>
        <w:spacing w:after="0" w:line="240" w:lineRule="auto"/>
        <w:jc w:val="lowKashida"/>
        <w:rPr>
          <w:rFonts w:ascii="Simplified Arabic" w:hAnsi="Simplified Arabic" w:cs="Simplified Arabic"/>
          <w:sz w:val="28"/>
          <w:szCs w:val="28"/>
          <w:lang w:bidi="ar-EG"/>
        </w:rPr>
      </w:pPr>
      <w:r w:rsidRPr="008C067B">
        <w:rPr>
          <w:rFonts w:ascii="Simplified Arabic" w:hAnsi="Simplified Arabic" w:cs="Simplified Arabic"/>
          <w:sz w:val="28"/>
          <w:szCs w:val="28"/>
          <w:rtl/>
          <w:lang w:bidi="ar-EG"/>
        </w:rPr>
        <w:t xml:space="preserve">تعديل بعض أحكام قانون العقوبات رقم </w:t>
      </w:r>
      <w:r w:rsidRPr="008C067B">
        <w:rPr>
          <w:rFonts w:ascii="Simplified Arabic" w:hAnsi="Simplified Arabic" w:cs="Simplified Arabic"/>
          <w:b/>
          <w:bCs/>
          <w:sz w:val="28"/>
          <w:szCs w:val="28"/>
          <w:rtl/>
          <w:lang w:bidi="ar-EG"/>
        </w:rPr>
        <w:t>58/ 1937</w:t>
      </w:r>
      <w:r w:rsidRPr="008C067B">
        <w:rPr>
          <w:rFonts w:ascii="Simplified Arabic" w:hAnsi="Simplified Arabic" w:cs="Simplified Arabic"/>
          <w:sz w:val="28"/>
          <w:szCs w:val="28"/>
          <w:rtl/>
          <w:lang w:bidi="ar-EG"/>
        </w:rPr>
        <w:t xml:space="preserve"> وفقًا للقانون </w:t>
      </w:r>
      <w:r w:rsidRPr="008C067B">
        <w:rPr>
          <w:rFonts w:ascii="Simplified Arabic" w:hAnsi="Simplified Arabic" w:cs="Simplified Arabic"/>
          <w:b/>
          <w:bCs/>
          <w:sz w:val="28"/>
          <w:szCs w:val="28"/>
          <w:rtl/>
          <w:lang w:bidi="ar-EG"/>
        </w:rPr>
        <w:t>رقم</w:t>
      </w:r>
    </w:p>
    <w:p w14:paraId="079FDC9A" w14:textId="1DC744D8" w:rsidR="008C067B" w:rsidRPr="008C067B" w:rsidRDefault="008C067B" w:rsidP="00555773">
      <w:pPr>
        <w:pStyle w:val="ListParagraph"/>
        <w:spacing w:after="0" w:line="240" w:lineRule="auto"/>
        <w:jc w:val="lowKashida"/>
        <w:rPr>
          <w:rFonts w:ascii="Simplified Arabic" w:hAnsi="Simplified Arabic" w:cs="Simplified Arabic"/>
          <w:sz w:val="28"/>
          <w:szCs w:val="28"/>
          <w:lang w:bidi="ar-EG"/>
        </w:rPr>
      </w:pPr>
      <w:r w:rsidRPr="008C067B">
        <w:rPr>
          <w:rFonts w:ascii="Simplified Arabic" w:hAnsi="Simplified Arabic" w:cs="Simplified Arabic"/>
          <w:sz w:val="28"/>
          <w:szCs w:val="28"/>
          <w:rtl/>
          <w:lang w:bidi="ar-EG"/>
        </w:rPr>
        <w:t xml:space="preserve"> </w:t>
      </w:r>
      <w:r w:rsidRPr="008C067B">
        <w:rPr>
          <w:rFonts w:ascii="Simplified Arabic" w:hAnsi="Simplified Arabic" w:cs="Simplified Arabic" w:hint="cs"/>
          <w:b/>
          <w:bCs/>
          <w:sz w:val="28"/>
          <w:szCs w:val="28"/>
          <w:rtl/>
          <w:lang w:bidi="ar-EG"/>
        </w:rPr>
        <w:t>6/ 2020</w:t>
      </w:r>
      <w:r w:rsidRPr="008C067B">
        <w:rPr>
          <w:rFonts w:ascii="Simplified Arabic" w:hAnsi="Simplified Arabic" w:cs="Simplified Arabic" w:hint="cs"/>
          <w:sz w:val="28"/>
          <w:szCs w:val="28"/>
          <w:rtl/>
          <w:lang w:bidi="ar-EG"/>
        </w:rPr>
        <w:t xml:space="preserve"> التي تنص على العقوبات المتعلقة بدفع النفقة بالإضافة إلى تجريم التنمر.</w:t>
      </w:r>
    </w:p>
    <w:p w14:paraId="74F521D7" w14:textId="1C85D09F" w:rsidR="008C067B" w:rsidRDefault="008C067B" w:rsidP="003A7F26">
      <w:pPr>
        <w:pStyle w:val="ListParagraph"/>
        <w:numPr>
          <w:ilvl w:val="0"/>
          <w:numId w:val="125"/>
        </w:numPr>
        <w:spacing w:after="0" w:line="240" w:lineRule="auto"/>
        <w:jc w:val="lowKashida"/>
        <w:rPr>
          <w:rFonts w:ascii="Simplified Arabic" w:hAnsi="Simplified Arabic" w:cs="Simplified Arabic"/>
          <w:sz w:val="28"/>
          <w:szCs w:val="28"/>
          <w:lang w:bidi="ar-EG"/>
        </w:rPr>
      </w:pPr>
      <w:r>
        <w:rPr>
          <w:rFonts w:ascii="Simplified Arabic" w:hAnsi="Simplified Arabic" w:cs="Simplified Arabic"/>
          <w:sz w:val="28"/>
          <w:szCs w:val="28"/>
          <w:rtl/>
          <w:lang w:bidi="ar-EG"/>
        </w:rPr>
        <w:t>وقانون الت</w:t>
      </w:r>
      <w:r>
        <w:rPr>
          <w:rFonts w:ascii="Simplified Arabic" w:hAnsi="Simplified Arabic" w:cs="Simplified Arabic" w:hint="cs"/>
          <w:sz w:val="28"/>
          <w:szCs w:val="28"/>
          <w:rtl/>
          <w:lang w:bidi="ar-EG"/>
        </w:rPr>
        <w:t>أ</w:t>
      </w:r>
      <w:r>
        <w:rPr>
          <w:rFonts w:ascii="Simplified Arabic" w:hAnsi="Simplified Arabic" w:cs="Simplified Arabic"/>
          <w:sz w:val="28"/>
          <w:szCs w:val="28"/>
          <w:rtl/>
          <w:lang w:bidi="ar-EG"/>
        </w:rPr>
        <w:t xml:space="preserve">مين الصحي الشامل رقم </w:t>
      </w:r>
      <w:r>
        <w:rPr>
          <w:rFonts w:ascii="Simplified Arabic" w:hAnsi="Simplified Arabic" w:cs="Simplified Arabic"/>
          <w:b/>
          <w:bCs/>
          <w:sz w:val="28"/>
          <w:szCs w:val="28"/>
          <w:rtl/>
          <w:lang w:bidi="ar-EG"/>
        </w:rPr>
        <w:t xml:space="preserve">2 </w:t>
      </w:r>
      <w:r w:rsidRPr="008C067B">
        <w:rPr>
          <w:rFonts w:ascii="Simplified Arabic" w:hAnsi="Simplified Arabic" w:cs="Simplified Arabic"/>
          <w:sz w:val="28"/>
          <w:szCs w:val="28"/>
          <w:rtl/>
          <w:lang w:bidi="ar-EG"/>
        </w:rPr>
        <w:t>لسنة</w:t>
      </w:r>
      <w:r>
        <w:rPr>
          <w:rFonts w:ascii="Simplified Arabic" w:hAnsi="Simplified Arabic" w:cs="Simplified Arabic"/>
          <w:sz w:val="28"/>
          <w:szCs w:val="28"/>
          <w:rtl/>
          <w:lang w:bidi="ar-EG"/>
        </w:rPr>
        <w:t xml:space="preserve"> </w:t>
      </w:r>
      <w:r>
        <w:rPr>
          <w:rFonts w:ascii="Simplified Arabic" w:hAnsi="Simplified Arabic" w:cs="Simplified Arabic"/>
          <w:b/>
          <w:bCs/>
          <w:sz w:val="28"/>
          <w:szCs w:val="28"/>
          <w:rtl/>
          <w:lang w:bidi="ar-EG"/>
        </w:rPr>
        <w:t>2018</w:t>
      </w:r>
      <w:r>
        <w:rPr>
          <w:rFonts w:ascii="Simplified Arabic" w:hAnsi="Simplified Arabic" w:cs="Simplified Arabic"/>
          <w:sz w:val="28"/>
          <w:szCs w:val="28"/>
          <w:rtl/>
          <w:lang w:bidi="ar-EG"/>
        </w:rPr>
        <w:t>.</w:t>
      </w:r>
    </w:p>
    <w:p w14:paraId="300D4530" w14:textId="29022B8A" w:rsidR="0051267E" w:rsidRDefault="0051267E" w:rsidP="003A7F26">
      <w:pPr>
        <w:pStyle w:val="ListParagraph"/>
        <w:numPr>
          <w:ilvl w:val="0"/>
          <w:numId w:val="94"/>
        </w:numPr>
        <w:spacing w:after="0" w:line="240" w:lineRule="auto"/>
        <w:jc w:val="lowKashida"/>
        <w:rPr>
          <w:rFonts w:ascii="Simplified Arabic" w:hAnsi="Simplified Arabic" w:cs="Simplified Arabic"/>
          <w:sz w:val="28"/>
          <w:szCs w:val="28"/>
          <w:lang w:bidi="ar-EG"/>
        </w:rPr>
      </w:pPr>
      <w:r>
        <w:rPr>
          <w:rFonts w:ascii="Simplified Arabic" w:hAnsi="Simplified Arabic" w:cs="Simplified Arabic" w:hint="cs"/>
          <w:sz w:val="28"/>
          <w:szCs w:val="28"/>
          <w:rtl/>
          <w:lang w:bidi="ar-EG"/>
        </w:rPr>
        <w:t>و</w:t>
      </w:r>
      <w:r w:rsidRPr="003348A5">
        <w:rPr>
          <w:rFonts w:ascii="Simplified Arabic" w:hAnsi="Simplified Arabic" w:cs="Simplified Arabic"/>
          <w:sz w:val="28"/>
          <w:szCs w:val="28"/>
          <w:rtl/>
          <w:lang w:bidi="ar-EG"/>
        </w:rPr>
        <w:t xml:space="preserve"> قانون رقم </w:t>
      </w:r>
      <w:r w:rsidRPr="00652344">
        <w:rPr>
          <w:rFonts w:ascii="Simplified Arabic" w:hAnsi="Simplified Arabic" w:cs="Simplified Arabic"/>
          <w:b/>
          <w:bCs/>
          <w:sz w:val="28"/>
          <w:szCs w:val="28"/>
          <w:rtl/>
          <w:lang w:bidi="ar-EG"/>
        </w:rPr>
        <w:t>10</w:t>
      </w:r>
      <w:r w:rsidRPr="00782DDE">
        <w:rPr>
          <w:rFonts w:ascii="Simplified Arabic" w:hAnsi="Simplified Arabic" w:cs="Simplified Arabic"/>
          <w:b/>
          <w:bCs/>
          <w:sz w:val="28"/>
          <w:szCs w:val="28"/>
          <w:rtl/>
          <w:lang w:bidi="ar-EG"/>
        </w:rPr>
        <w:t>/ 2018</w:t>
      </w:r>
      <w:r w:rsidRPr="003348A5">
        <w:rPr>
          <w:rFonts w:ascii="Simplified Arabic" w:hAnsi="Simplified Arabic" w:cs="Simplified Arabic"/>
          <w:sz w:val="28"/>
          <w:szCs w:val="28"/>
          <w:rtl/>
          <w:lang w:bidi="ar-EG"/>
        </w:rPr>
        <w:t xml:space="preserve"> </w:t>
      </w:r>
      <w:r w:rsidR="00E83F29">
        <w:rPr>
          <w:rFonts w:ascii="Simplified Arabic" w:hAnsi="Simplified Arabic" w:cs="Simplified Arabic"/>
          <w:sz w:val="28"/>
          <w:szCs w:val="28"/>
          <w:rtl/>
          <w:lang w:bidi="ar-EG"/>
        </w:rPr>
        <w:t>بشأن</w:t>
      </w:r>
      <w:r w:rsidRPr="003348A5">
        <w:rPr>
          <w:rFonts w:ascii="Simplified Arabic" w:hAnsi="Simplified Arabic" w:cs="Simplified Arabic"/>
          <w:sz w:val="28"/>
          <w:szCs w:val="28"/>
          <w:rtl/>
          <w:lang w:bidi="ar-EG"/>
        </w:rPr>
        <w:t xml:space="preserve"> حقوق الاشخاص ذو</w:t>
      </w:r>
      <w:r w:rsidR="008C067B">
        <w:rPr>
          <w:rFonts w:ascii="Simplified Arabic" w:hAnsi="Simplified Arabic" w:cs="Simplified Arabic" w:hint="cs"/>
          <w:sz w:val="28"/>
          <w:szCs w:val="28"/>
          <w:rtl/>
          <w:lang w:bidi="ar-EG"/>
        </w:rPr>
        <w:t>ي</w:t>
      </w:r>
      <w:r w:rsidRPr="003348A5">
        <w:rPr>
          <w:rFonts w:ascii="Simplified Arabic" w:hAnsi="Simplified Arabic" w:cs="Simplified Arabic"/>
          <w:sz w:val="28"/>
          <w:szCs w:val="28"/>
          <w:rtl/>
          <w:lang w:bidi="ar-EG"/>
        </w:rPr>
        <w:t xml:space="preserve"> الإعاقة</w:t>
      </w:r>
      <w:r>
        <w:rPr>
          <w:rFonts w:ascii="Simplified Arabic" w:hAnsi="Simplified Arabic" w:cs="Simplified Arabic" w:hint="cs"/>
          <w:sz w:val="28"/>
          <w:szCs w:val="28"/>
          <w:rtl/>
          <w:lang w:bidi="ar-EG"/>
        </w:rPr>
        <w:t>.</w:t>
      </w:r>
      <w:r w:rsidRPr="003348A5">
        <w:rPr>
          <w:rFonts w:ascii="Simplified Arabic" w:hAnsi="Simplified Arabic" w:cs="Simplified Arabic"/>
          <w:sz w:val="28"/>
          <w:szCs w:val="28"/>
          <w:rtl/>
          <w:lang w:bidi="ar-EG"/>
        </w:rPr>
        <w:t xml:space="preserve"> </w:t>
      </w:r>
    </w:p>
    <w:p w14:paraId="00A8D23D" w14:textId="77777777" w:rsidR="00555773" w:rsidRDefault="0051267E" w:rsidP="003A7F26">
      <w:pPr>
        <w:pStyle w:val="ListParagraph"/>
        <w:numPr>
          <w:ilvl w:val="0"/>
          <w:numId w:val="94"/>
        </w:numPr>
        <w:spacing w:after="0" w:line="240" w:lineRule="auto"/>
        <w:jc w:val="both"/>
        <w:rPr>
          <w:rFonts w:ascii="Simplified Arabic" w:hAnsi="Simplified Arabic" w:cs="Simplified Arabic"/>
          <w:sz w:val="28"/>
          <w:szCs w:val="28"/>
          <w:lang w:bidi="ar-EG"/>
        </w:rPr>
      </w:pPr>
      <w:r w:rsidRPr="003348A5">
        <w:rPr>
          <w:rFonts w:ascii="Simplified Arabic" w:hAnsi="Simplified Arabic" w:cs="Simplified Arabic"/>
          <w:sz w:val="28"/>
          <w:szCs w:val="28"/>
          <w:rtl/>
          <w:lang w:bidi="ar-EG"/>
        </w:rPr>
        <w:t>و قانون</w:t>
      </w:r>
      <w:r>
        <w:rPr>
          <w:rFonts w:ascii="Simplified Arabic" w:hAnsi="Simplified Arabic" w:cs="Simplified Arabic" w:hint="cs"/>
          <w:sz w:val="28"/>
          <w:szCs w:val="28"/>
          <w:rtl/>
          <w:lang w:bidi="ar-EG"/>
        </w:rPr>
        <w:t xml:space="preserve"> </w:t>
      </w:r>
      <w:r w:rsidRPr="003348A5">
        <w:rPr>
          <w:rFonts w:ascii="Simplified Arabic" w:hAnsi="Simplified Arabic" w:cs="Simplified Arabic"/>
          <w:sz w:val="28"/>
          <w:szCs w:val="28"/>
          <w:rtl/>
          <w:lang w:bidi="ar-EG"/>
        </w:rPr>
        <w:t xml:space="preserve">المواريث رقم </w:t>
      </w:r>
      <w:r w:rsidRPr="00652344">
        <w:rPr>
          <w:rFonts w:ascii="Simplified Arabic" w:hAnsi="Simplified Arabic" w:cs="Simplified Arabic"/>
          <w:b/>
          <w:bCs/>
          <w:sz w:val="28"/>
          <w:szCs w:val="28"/>
          <w:rtl/>
          <w:lang w:bidi="ar-EG"/>
        </w:rPr>
        <w:t>219 /2017</w:t>
      </w:r>
      <w:r w:rsidRPr="003348A5">
        <w:rPr>
          <w:rFonts w:ascii="Simplified Arabic" w:hAnsi="Simplified Arabic" w:cs="Simplified Arabic"/>
          <w:sz w:val="28"/>
          <w:szCs w:val="28"/>
          <w:rtl/>
          <w:lang w:bidi="ar-EG"/>
        </w:rPr>
        <w:t xml:space="preserve"> بتعديل أحكام القانون </w:t>
      </w:r>
      <w:r w:rsidRPr="00B868CC">
        <w:rPr>
          <w:rFonts w:ascii="Simplified Arabic" w:hAnsi="Simplified Arabic" w:cs="Simplified Arabic" w:hint="cs"/>
          <w:b/>
          <w:bCs/>
          <w:sz w:val="28"/>
          <w:szCs w:val="28"/>
          <w:rtl/>
          <w:lang w:bidi="ar-EG"/>
        </w:rPr>
        <w:t>رقم</w:t>
      </w:r>
      <w:r w:rsidR="00F91B66">
        <w:rPr>
          <w:rFonts w:ascii="Simplified Arabic" w:hAnsi="Simplified Arabic" w:cs="Simplified Arabic" w:hint="cs"/>
          <w:sz w:val="28"/>
          <w:szCs w:val="28"/>
          <w:rtl/>
          <w:lang w:bidi="ar-EG"/>
        </w:rPr>
        <w:t>:</w:t>
      </w:r>
    </w:p>
    <w:p w14:paraId="3C329A51" w14:textId="77777777" w:rsidR="00824B7C" w:rsidRDefault="008C067B" w:rsidP="00824B7C">
      <w:pPr>
        <w:pStyle w:val="ListParagraph"/>
        <w:spacing w:after="0" w:line="240" w:lineRule="auto"/>
        <w:ind w:left="317" w:hanging="90"/>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 </w:t>
      </w:r>
      <w:r w:rsidR="0051267E" w:rsidRPr="008C067B">
        <w:rPr>
          <w:rFonts w:ascii="Simplified Arabic" w:hAnsi="Simplified Arabic" w:cs="Simplified Arabic"/>
          <w:b/>
          <w:bCs/>
          <w:sz w:val="28"/>
          <w:szCs w:val="28"/>
          <w:rtl/>
          <w:lang w:bidi="ar-EG"/>
        </w:rPr>
        <w:t>77/ 1943</w:t>
      </w:r>
      <w:r w:rsidR="0051267E" w:rsidRPr="008C067B">
        <w:rPr>
          <w:rFonts w:ascii="Simplified Arabic" w:hAnsi="Simplified Arabic" w:cs="Simplified Arabic"/>
          <w:sz w:val="28"/>
          <w:szCs w:val="28"/>
          <w:rtl/>
          <w:lang w:bidi="ar-EG"/>
        </w:rPr>
        <w:t xml:space="preserve"> </w:t>
      </w:r>
      <w:r w:rsidR="0051267E" w:rsidRPr="008C067B">
        <w:rPr>
          <w:rFonts w:ascii="Simplified Arabic" w:hAnsi="Simplified Arabic" w:cs="Simplified Arabic" w:hint="cs"/>
          <w:sz w:val="28"/>
          <w:szCs w:val="28"/>
          <w:rtl/>
          <w:lang w:bidi="ar-EG"/>
        </w:rPr>
        <w:t>بالإضافة</w:t>
      </w:r>
      <w:r w:rsidR="0051267E" w:rsidRPr="008C067B">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إلى</w:t>
      </w:r>
      <w:r w:rsidR="0051267E" w:rsidRPr="008C067B">
        <w:rPr>
          <w:rFonts w:ascii="Simplified Arabic" w:hAnsi="Simplified Arabic" w:cs="Simplified Arabic"/>
          <w:sz w:val="28"/>
          <w:szCs w:val="28"/>
          <w:rtl/>
          <w:lang w:bidi="ar-EG"/>
        </w:rPr>
        <w:t xml:space="preserve"> تعديل</w:t>
      </w:r>
      <w:r>
        <w:rPr>
          <w:rFonts w:ascii="Simplified Arabic" w:hAnsi="Simplified Arabic" w:cs="Simplified Arabic" w:hint="cs"/>
          <w:sz w:val="28"/>
          <w:szCs w:val="28"/>
          <w:rtl/>
          <w:lang w:bidi="ar-EG"/>
        </w:rPr>
        <w:t xml:space="preserve"> </w:t>
      </w:r>
      <w:r w:rsidRPr="008C067B">
        <w:rPr>
          <w:rFonts w:ascii="Simplified Arabic" w:hAnsi="Simplified Arabic" w:cs="Simplified Arabic"/>
          <w:sz w:val="28"/>
          <w:szCs w:val="28"/>
          <w:rtl/>
          <w:lang w:bidi="ar-EG"/>
        </w:rPr>
        <w:t>قانون</w:t>
      </w:r>
      <w:r w:rsidR="0051267E" w:rsidRPr="008C067B">
        <w:rPr>
          <w:rFonts w:ascii="Simplified Arabic" w:hAnsi="Simplified Arabic" w:cs="Simplified Arabic"/>
          <w:sz w:val="28"/>
          <w:szCs w:val="28"/>
          <w:rtl/>
          <w:lang w:bidi="ar-EG"/>
        </w:rPr>
        <w:t xml:space="preserve"> بيانات </w:t>
      </w:r>
      <w:r w:rsidR="0051267E" w:rsidRPr="008C067B">
        <w:rPr>
          <w:rFonts w:ascii="Simplified Arabic" w:hAnsi="Simplified Arabic" w:cs="Simplified Arabic" w:hint="cs"/>
          <w:sz w:val="28"/>
          <w:szCs w:val="28"/>
          <w:rtl/>
          <w:lang w:bidi="ar-EG"/>
        </w:rPr>
        <w:t>الأفراد</w:t>
      </w:r>
      <w:r w:rsidR="0051267E" w:rsidRPr="008C067B">
        <w:rPr>
          <w:rFonts w:ascii="Simplified Arabic" w:hAnsi="Simplified Arabic" w:cs="Simplified Arabic"/>
          <w:sz w:val="28"/>
          <w:szCs w:val="28"/>
          <w:rtl/>
          <w:lang w:bidi="ar-EG"/>
        </w:rPr>
        <w:t xml:space="preserve"> الجنائية لحماية </w:t>
      </w:r>
    </w:p>
    <w:p w14:paraId="68D9E9F1" w14:textId="7C56E539" w:rsidR="0051267E" w:rsidRPr="008C067B" w:rsidRDefault="00555773" w:rsidP="00824B7C">
      <w:pPr>
        <w:pStyle w:val="ListParagraph"/>
        <w:spacing w:after="0" w:line="240" w:lineRule="auto"/>
        <w:ind w:left="317" w:hanging="90"/>
        <w:jc w:val="both"/>
        <w:rPr>
          <w:rFonts w:ascii="Simplified Arabic" w:hAnsi="Simplified Arabic" w:cs="Simplified Arabic"/>
          <w:sz w:val="28"/>
          <w:szCs w:val="28"/>
          <w:lang w:bidi="ar-EG"/>
        </w:rPr>
      </w:pPr>
      <w:r>
        <w:rPr>
          <w:rFonts w:ascii="Simplified Arabic" w:hAnsi="Simplified Arabic" w:cs="Simplified Arabic" w:hint="cs"/>
          <w:b/>
          <w:bCs/>
          <w:sz w:val="28"/>
          <w:szCs w:val="28"/>
          <w:rtl/>
          <w:lang w:bidi="ar-EG"/>
        </w:rPr>
        <w:t xml:space="preserve"> </w:t>
      </w:r>
      <w:r w:rsidR="0051267E" w:rsidRPr="008C067B">
        <w:rPr>
          <w:rFonts w:ascii="Simplified Arabic" w:hAnsi="Simplified Arabic" w:cs="Simplified Arabic"/>
          <w:sz w:val="28"/>
          <w:szCs w:val="28"/>
          <w:rtl/>
          <w:lang w:bidi="ar-EG"/>
        </w:rPr>
        <w:t>بيانات الضحايا.</w:t>
      </w:r>
    </w:p>
    <w:p w14:paraId="03F9C18F" w14:textId="3EE9E8DA" w:rsidR="008C067B" w:rsidRPr="008C067B" w:rsidRDefault="008C067B" w:rsidP="008C067B">
      <w:pPr>
        <w:spacing w:after="0" w:line="240" w:lineRule="auto"/>
        <w:ind w:left="360"/>
        <w:jc w:val="lowKashida"/>
        <w:rPr>
          <w:rFonts w:ascii="Simplified Arabic" w:hAnsi="Simplified Arabic" w:cs="Simplified Arabic"/>
          <w:sz w:val="28"/>
          <w:szCs w:val="28"/>
          <w:lang w:bidi="ar-EG"/>
        </w:rPr>
      </w:pPr>
      <w:r w:rsidRPr="008C067B">
        <w:rPr>
          <w:rFonts w:ascii="Simplified Arabic" w:hAnsi="Simplified Arabic" w:cs="Simplified Arabic"/>
          <w:sz w:val="28"/>
          <w:szCs w:val="28"/>
          <w:rtl/>
          <w:lang w:bidi="ar-EG"/>
        </w:rPr>
        <w:t>كل هذه الأطر والقوانين والتعديلات تمثل تقدمًا كبيرًا في تعزيز حقوق المرأة، وتوضح أهمية المرأة ليس فقط في الاستراتيجيات والخطط، بل وفي الدستور والقوانين التي خصها بها من أجل تعزيز دورها وإدارتها في المجتمع، وأنها المحور الأساسي في عملية التنمية كما تم ذكره سلفًا بالإحصائيات والخطط والاستراتيجيات.</w:t>
      </w:r>
    </w:p>
    <w:p w14:paraId="4F303185" w14:textId="34EAD33F" w:rsidR="0051267E" w:rsidRPr="008C067B" w:rsidRDefault="008C067B" w:rsidP="003A7F26">
      <w:pPr>
        <w:pStyle w:val="ListParagraph"/>
        <w:numPr>
          <w:ilvl w:val="0"/>
          <w:numId w:val="94"/>
        </w:numPr>
        <w:tabs>
          <w:tab w:val="right" w:pos="90"/>
        </w:tabs>
        <w:spacing w:after="0" w:line="240" w:lineRule="auto"/>
        <w:jc w:val="lowKashida"/>
        <w:rPr>
          <w:rFonts w:ascii="Simplified Arabic" w:eastAsia="Calibri" w:hAnsi="Simplified Arabic" w:cs="Simplified Arabic"/>
          <w:b/>
          <w:bCs/>
          <w:sz w:val="28"/>
          <w:szCs w:val="28"/>
          <w:u w:val="single"/>
          <w:rtl/>
          <w:lang w:bidi="ar-EG"/>
        </w:rPr>
      </w:pPr>
      <w:r w:rsidRPr="008C067B">
        <w:rPr>
          <w:rFonts w:ascii="Simplified Arabic" w:eastAsia="Calibri" w:hAnsi="Simplified Arabic" w:cs="Simplified Arabic"/>
          <w:b/>
          <w:bCs/>
          <w:sz w:val="28"/>
          <w:szCs w:val="28"/>
          <w:u w:val="single"/>
          <w:rtl/>
          <w:lang w:bidi="ar-EG"/>
        </w:rPr>
        <w:lastRenderedPageBreak/>
        <w:t xml:space="preserve"> </w:t>
      </w:r>
      <w:r w:rsidR="0051267E" w:rsidRPr="008C067B">
        <w:rPr>
          <w:rFonts w:ascii="Simplified Arabic" w:eastAsia="Calibri" w:hAnsi="Simplified Arabic" w:cs="Simplified Arabic"/>
          <w:b/>
          <w:bCs/>
          <w:sz w:val="28"/>
          <w:szCs w:val="28"/>
          <w:u w:val="single"/>
          <w:rtl/>
          <w:lang w:bidi="ar-EG"/>
        </w:rPr>
        <w:t>كما لاحظنا في العصور السابقة نماذج م</w:t>
      </w:r>
      <w:r w:rsidR="0051267E" w:rsidRPr="008C067B">
        <w:rPr>
          <w:rFonts w:ascii="Simplified Arabic" w:eastAsia="Calibri" w:hAnsi="Simplified Arabic" w:cs="Simplified Arabic" w:hint="cs"/>
          <w:b/>
          <w:bCs/>
          <w:sz w:val="28"/>
          <w:szCs w:val="28"/>
          <w:u w:val="single"/>
          <w:rtl/>
          <w:lang w:bidi="ar-EG"/>
        </w:rPr>
        <w:t>ُ</w:t>
      </w:r>
      <w:r w:rsidR="0051267E" w:rsidRPr="008C067B">
        <w:rPr>
          <w:rFonts w:ascii="Simplified Arabic" w:eastAsia="Calibri" w:hAnsi="Simplified Arabic" w:cs="Simplified Arabic"/>
          <w:b/>
          <w:bCs/>
          <w:sz w:val="28"/>
          <w:szCs w:val="28"/>
          <w:u w:val="single"/>
          <w:rtl/>
          <w:lang w:bidi="ar-EG"/>
        </w:rPr>
        <w:t>شرفة من المرأة</w:t>
      </w:r>
      <w:r w:rsidR="0051267E" w:rsidRPr="00911DAE">
        <w:rPr>
          <w:rFonts w:ascii="Simplified Arabic" w:eastAsia="Calibri" w:hAnsi="Simplified Arabic" w:cs="Simplified Arabic" w:hint="cs"/>
          <w:b/>
          <w:bCs/>
          <w:sz w:val="28"/>
          <w:szCs w:val="28"/>
          <w:u w:val="single"/>
          <w:vertAlign w:val="superscript"/>
          <w:rtl/>
          <w:lang w:bidi="ar-EG"/>
        </w:rPr>
        <w:t>(</w:t>
      </w:r>
      <w:r w:rsidR="0051267E" w:rsidRPr="00911DAE">
        <w:rPr>
          <w:u w:val="single"/>
          <w:vertAlign w:val="superscript"/>
          <w:rtl/>
          <w:lang w:bidi="ar-EG"/>
        </w:rPr>
        <w:footnoteReference w:id="181"/>
      </w:r>
      <w:r w:rsidR="0051267E" w:rsidRPr="00911DAE">
        <w:rPr>
          <w:rFonts w:ascii="Simplified Arabic" w:eastAsia="Calibri" w:hAnsi="Simplified Arabic" w:cs="Simplified Arabic" w:hint="cs"/>
          <w:b/>
          <w:bCs/>
          <w:sz w:val="28"/>
          <w:szCs w:val="28"/>
          <w:u w:val="single"/>
          <w:vertAlign w:val="superscript"/>
          <w:rtl/>
          <w:lang w:bidi="ar-EG"/>
        </w:rPr>
        <w:t>)</w:t>
      </w:r>
      <w:r w:rsidR="0051267E" w:rsidRPr="00911DAE">
        <w:rPr>
          <w:rFonts w:ascii="Simplified Arabic" w:eastAsia="Calibri" w:hAnsi="Simplified Arabic" w:cs="Simplified Arabic"/>
          <w:b/>
          <w:bCs/>
          <w:sz w:val="28"/>
          <w:szCs w:val="28"/>
          <w:u w:val="single"/>
          <w:rtl/>
          <w:lang w:bidi="ar-EG"/>
        </w:rPr>
        <w:t>:</w:t>
      </w:r>
    </w:p>
    <w:p w14:paraId="06E8A32C" w14:textId="01495849" w:rsidR="0051267E" w:rsidRPr="00ED04F1" w:rsidRDefault="0051267E" w:rsidP="003A7F26">
      <w:pPr>
        <w:numPr>
          <w:ilvl w:val="0"/>
          <w:numId w:val="69"/>
        </w:numPr>
        <w:tabs>
          <w:tab w:val="right" w:pos="180"/>
        </w:tabs>
        <w:spacing w:after="0" w:line="240" w:lineRule="auto"/>
        <w:ind w:left="1980" w:hanging="2160"/>
        <w:contextualSpacing/>
        <w:jc w:val="lowKashida"/>
        <w:rPr>
          <w:rFonts w:ascii="Simplified Arabic" w:eastAsia="Calibri" w:hAnsi="Simplified Arabic" w:cs="Simplified Arabic"/>
          <w:sz w:val="28"/>
          <w:szCs w:val="28"/>
          <w:lang w:bidi="ar-EG"/>
        </w:rPr>
      </w:pPr>
      <w:r w:rsidRPr="00ED04F1">
        <w:rPr>
          <w:rFonts w:ascii="Simplified Arabic" w:eastAsia="Calibri" w:hAnsi="Simplified Arabic" w:cs="Simplified Arabic"/>
          <w:sz w:val="28"/>
          <w:szCs w:val="28"/>
          <w:u w:val="single"/>
          <w:rtl/>
          <w:lang w:bidi="ar-EG"/>
        </w:rPr>
        <w:t>نبوية موسى</w:t>
      </w:r>
      <w:r w:rsidR="00F91B66">
        <w:rPr>
          <w:rFonts w:ascii="Simplified Arabic" w:eastAsia="Calibri" w:hAnsi="Simplified Arabic" w:cs="Simplified Arabic"/>
          <w:sz w:val="28"/>
          <w:szCs w:val="28"/>
          <w:u w:val="single"/>
          <w:rtl/>
          <w:lang w:bidi="ar-EG"/>
        </w:rPr>
        <w:t>:</w:t>
      </w:r>
      <w:r w:rsidR="00911DAE">
        <w:rPr>
          <w:rFonts w:ascii="Simplified Arabic" w:eastAsia="Calibri" w:hAnsi="Simplified Arabic" w:cs="Simplified Arabic"/>
          <w:sz w:val="28"/>
          <w:szCs w:val="28"/>
          <w:rtl/>
          <w:lang w:bidi="ar-EG"/>
        </w:rPr>
        <w:t xml:space="preserve"> كاتبة وأديبة مصرية و</w:t>
      </w:r>
      <w:r w:rsidRPr="00ED04F1">
        <w:rPr>
          <w:rFonts w:ascii="Simplified Arabic" w:eastAsia="Calibri" w:hAnsi="Simplified Arabic" w:cs="Simplified Arabic"/>
          <w:sz w:val="28"/>
          <w:szCs w:val="28"/>
          <w:rtl/>
          <w:lang w:bidi="ar-EG"/>
        </w:rPr>
        <w:t xml:space="preserve">إحدى رائدات التعليم والعمل </w:t>
      </w:r>
      <w:r w:rsidR="005451EB">
        <w:rPr>
          <w:rFonts w:ascii="Simplified Arabic" w:eastAsia="Calibri" w:hAnsi="Simplified Arabic" w:cs="Simplified Arabic"/>
          <w:sz w:val="28"/>
          <w:szCs w:val="28"/>
          <w:rtl/>
          <w:lang w:bidi="ar-EG"/>
        </w:rPr>
        <w:t>الاجتماعي</w:t>
      </w:r>
      <w:r w:rsidR="00911DAE">
        <w:rPr>
          <w:rFonts w:ascii="Simplified Arabic" w:eastAsia="Calibri" w:hAnsi="Simplified Arabic" w:cs="Simplified Arabic" w:hint="cs"/>
          <w:sz w:val="28"/>
          <w:szCs w:val="28"/>
          <w:rtl/>
          <w:lang w:bidi="ar-EG"/>
        </w:rPr>
        <w:t xml:space="preserve"> </w:t>
      </w:r>
      <w:r w:rsidRPr="00ED04F1">
        <w:rPr>
          <w:rFonts w:ascii="Simplified Arabic" w:eastAsia="Calibri" w:hAnsi="Simplified Arabic" w:cs="Simplified Arabic"/>
          <w:sz w:val="28"/>
          <w:szCs w:val="28"/>
          <w:rtl/>
          <w:lang w:bidi="ar-EG"/>
        </w:rPr>
        <w:t>خلال</w:t>
      </w:r>
      <w:r w:rsidR="00911DAE">
        <w:rPr>
          <w:rFonts w:ascii="Simplified Arabic" w:eastAsia="Calibri" w:hAnsi="Simplified Arabic" w:cs="Simplified Arabic"/>
          <w:sz w:val="28"/>
          <w:szCs w:val="28"/>
          <w:rtl/>
          <w:lang w:bidi="ar-EG"/>
        </w:rPr>
        <w:t xml:space="preserve"> النصف الأول من القرن العشرين و</w:t>
      </w:r>
      <w:r w:rsidRPr="00ED04F1">
        <w:rPr>
          <w:rFonts w:ascii="Simplified Arabic" w:eastAsia="Calibri" w:hAnsi="Simplified Arabic" w:cs="Simplified Arabic"/>
          <w:sz w:val="28"/>
          <w:szCs w:val="28"/>
          <w:rtl/>
          <w:lang w:bidi="ar-EG"/>
        </w:rPr>
        <w:t>أول ناظرة مدرسة.</w:t>
      </w:r>
    </w:p>
    <w:p w14:paraId="36D77B3A" w14:textId="77777777" w:rsidR="00911DAE" w:rsidRPr="00911DAE" w:rsidRDefault="0051267E" w:rsidP="003A7F26">
      <w:pPr>
        <w:numPr>
          <w:ilvl w:val="0"/>
          <w:numId w:val="69"/>
        </w:numPr>
        <w:shd w:val="clear" w:color="auto" w:fill="FFFFFF" w:themeFill="background1"/>
        <w:tabs>
          <w:tab w:val="right" w:pos="180"/>
        </w:tabs>
        <w:spacing w:after="0" w:line="240" w:lineRule="auto"/>
        <w:ind w:left="1710" w:hanging="1980"/>
        <w:contextualSpacing/>
        <w:jc w:val="lowKashida"/>
        <w:rPr>
          <w:rFonts w:ascii="Simplified Arabic" w:eastAsia="Calibri" w:hAnsi="Simplified Arabic" w:cs="Simplified Arabic"/>
          <w:sz w:val="28"/>
          <w:szCs w:val="28"/>
          <w:lang w:bidi="ar-EG"/>
        </w:rPr>
      </w:pPr>
      <w:r w:rsidRPr="00911DAE">
        <w:rPr>
          <w:rFonts w:ascii="Simplified Arabic" w:eastAsia="Calibri" w:hAnsi="Simplified Arabic" w:cs="Simplified Arabic"/>
          <w:sz w:val="28"/>
          <w:szCs w:val="28"/>
          <w:u w:val="single"/>
          <w:rtl/>
          <w:lang w:bidi="ar-EG"/>
        </w:rPr>
        <w:t>هدى شعراوي</w:t>
      </w:r>
      <w:r w:rsidR="00F91B66" w:rsidRPr="00911DAE">
        <w:rPr>
          <w:rFonts w:ascii="Simplified Arabic" w:eastAsia="Calibri" w:hAnsi="Simplified Arabic" w:cs="Simplified Arabic"/>
          <w:sz w:val="28"/>
          <w:szCs w:val="28"/>
          <w:u w:val="single"/>
          <w:rtl/>
          <w:lang w:bidi="ar-EG"/>
        </w:rPr>
        <w:t>:</w:t>
      </w:r>
      <w:r w:rsidRPr="00911DAE">
        <w:rPr>
          <w:rFonts w:ascii="Simplified Arabic" w:eastAsia="Calibri" w:hAnsi="Simplified Arabic" w:cs="Simplified Arabic"/>
          <w:sz w:val="28"/>
          <w:szCs w:val="28"/>
          <w:rtl/>
          <w:lang w:bidi="ar-EG"/>
        </w:rPr>
        <w:t xml:space="preserve"> </w:t>
      </w:r>
      <w:r w:rsidR="00911DAE">
        <w:rPr>
          <w:rFonts w:ascii="Simplified Arabic" w:eastAsia="Calibri" w:hAnsi="Simplified Arabic" w:cs="Simplified Arabic"/>
          <w:sz w:val="28"/>
          <w:szCs w:val="28"/>
          <w:rtl/>
          <w:lang w:bidi="ar-EG"/>
        </w:rPr>
        <w:t>ناشطة نسوية مصرية في مجال حقوق المرأة وقومية ومؤسسة الاتحاد النسوي المصري.</w:t>
      </w:r>
      <w:r w:rsidR="00911DAE" w:rsidRPr="00911DAE">
        <w:rPr>
          <w:rFonts w:ascii="Simplified Arabic" w:eastAsia="Calibri" w:hAnsi="Simplified Arabic" w:cs="Simplified Arabic"/>
          <w:sz w:val="28"/>
          <w:szCs w:val="28"/>
          <w:u w:val="single"/>
          <w:rtl/>
          <w:lang w:bidi="ar-EG"/>
        </w:rPr>
        <w:t xml:space="preserve"> </w:t>
      </w:r>
    </w:p>
    <w:p w14:paraId="16D78AD6" w14:textId="19544F87" w:rsidR="0051267E" w:rsidRPr="00911DAE" w:rsidRDefault="0051267E" w:rsidP="003A7F26">
      <w:pPr>
        <w:numPr>
          <w:ilvl w:val="0"/>
          <w:numId w:val="69"/>
        </w:numPr>
        <w:shd w:val="clear" w:color="auto" w:fill="FFFFFF" w:themeFill="background1"/>
        <w:tabs>
          <w:tab w:val="right" w:pos="180"/>
        </w:tabs>
        <w:spacing w:after="0" w:line="240" w:lineRule="auto"/>
        <w:ind w:left="1710" w:hanging="1980"/>
        <w:contextualSpacing/>
        <w:jc w:val="lowKashida"/>
        <w:rPr>
          <w:rFonts w:ascii="Simplified Arabic" w:eastAsia="Calibri" w:hAnsi="Simplified Arabic" w:cs="Simplified Arabic"/>
          <w:sz w:val="28"/>
          <w:szCs w:val="28"/>
          <w:lang w:bidi="ar-EG"/>
        </w:rPr>
      </w:pPr>
      <w:r w:rsidRPr="00911DAE">
        <w:rPr>
          <w:rFonts w:ascii="Simplified Arabic" w:eastAsia="Calibri" w:hAnsi="Simplified Arabic" w:cs="Simplified Arabic"/>
          <w:sz w:val="28"/>
          <w:szCs w:val="28"/>
          <w:u w:val="single"/>
          <w:rtl/>
          <w:lang w:bidi="ar-EG"/>
        </w:rPr>
        <w:t>حتشبسوت</w:t>
      </w:r>
      <w:r w:rsidR="00F91B66" w:rsidRPr="00911DAE">
        <w:rPr>
          <w:rFonts w:ascii="Simplified Arabic" w:eastAsia="Calibri" w:hAnsi="Simplified Arabic" w:cs="Simplified Arabic"/>
          <w:sz w:val="28"/>
          <w:szCs w:val="28"/>
          <w:u w:val="single"/>
          <w:rtl/>
          <w:lang w:bidi="ar-EG"/>
        </w:rPr>
        <w:t>:</w:t>
      </w:r>
      <w:r w:rsidR="00911DAE" w:rsidRPr="00911DAE">
        <w:rPr>
          <w:rFonts w:ascii="Simplified Arabic" w:eastAsia="Calibri" w:hAnsi="Simplified Arabic" w:cs="Simplified Arabic" w:hint="cs"/>
          <w:sz w:val="28"/>
          <w:szCs w:val="28"/>
          <w:rtl/>
          <w:lang w:bidi="ar-EG"/>
        </w:rPr>
        <w:t xml:space="preserve"> </w:t>
      </w:r>
      <w:r w:rsidRPr="00911DAE">
        <w:rPr>
          <w:rFonts w:ascii="Simplified Arabic" w:eastAsia="Calibri" w:hAnsi="Simplified Arabic" w:cs="Simplified Arabic"/>
          <w:sz w:val="28"/>
          <w:szCs w:val="28"/>
          <w:rtl/>
          <w:lang w:bidi="ar-EG"/>
        </w:rPr>
        <w:t>حَكمت مصر</w:t>
      </w:r>
      <w:r w:rsidR="00404925" w:rsidRPr="00911DAE">
        <w:rPr>
          <w:rFonts w:ascii="Simplified Arabic" w:eastAsia="Calibri" w:hAnsi="Simplified Arabic" w:cs="Simplified Arabic"/>
          <w:sz w:val="28"/>
          <w:szCs w:val="28"/>
          <w:rtl/>
          <w:lang w:bidi="ar-EG"/>
        </w:rPr>
        <w:t xml:space="preserve"> في </w:t>
      </w:r>
      <w:r w:rsidRPr="00911DAE">
        <w:rPr>
          <w:rFonts w:ascii="Simplified Arabic" w:eastAsia="Calibri" w:hAnsi="Simplified Arabic" w:cs="Simplified Arabic"/>
          <w:sz w:val="28"/>
          <w:szCs w:val="28"/>
          <w:rtl/>
          <w:lang w:bidi="ar-EG"/>
        </w:rPr>
        <w:t>عهد الفراعنة من 1508</w:t>
      </w:r>
      <w:r w:rsidR="00CC4C4E" w:rsidRPr="00911DAE">
        <w:rPr>
          <w:rFonts w:ascii="Simplified Arabic" w:eastAsia="Calibri" w:hAnsi="Simplified Arabic" w:cs="Simplified Arabic"/>
          <w:sz w:val="28"/>
          <w:szCs w:val="28"/>
          <w:rtl/>
          <w:lang w:bidi="ar-EG"/>
        </w:rPr>
        <w:t xml:space="preserve"> إلى </w:t>
      </w:r>
      <w:r w:rsidRPr="00911DAE">
        <w:rPr>
          <w:rFonts w:ascii="Simplified Arabic" w:eastAsia="Calibri" w:hAnsi="Simplified Arabic" w:cs="Simplified Arabic"/>
          <w:sz w:val="28"/>
          <w:szCs w:val="28"/>
          <w:rtl/>
          <w:lang w:bidi="ar-EG"/>
        </w:rPr>
        <w:t>1458 قبل</w:t>
      </w:r>
      <w:r w:rsidR="00911DAE">
        <w:rPr>
          <w:rFonts w:ascii="Simplified Arabic" w:eastAsia="Calibri" w:hAnsi="Simplified Arabic" w:cs="Simplified Arabic"/>
          <w:sz w:val="28"/>
          <w:szCs w:val="28"/>
          <w:rtl/>
          <w:lang w:bidi="ar-EG"/>
        </w:rPr>
        <w:t xml:space="preserve"> الميلاد وكانت من الحكام الذين </w:t>
      </w:r>
      <w:r w:rsidR="00911DAE">
        <w:rPr>
          <w:rFonts w:ascii="Simplified Arabic" w:eastAsia="Calibri" w:hAnsi="Simplified Arabic" w:cs="Simplified Arabic" w:hint="cs"/>
          <w:sz w:val="28"/>
          <w:szCs w:val="28"/>
          <w:rtl/>
          <w:lang w:bidi="ar-EG"/>
        </w:rPr>
        <w:t>أ</w:t>
      </w:r>
      <w:r w:rsidRPr="00911DAE">
        <w:rPr>
          <w:rFonts w:ascii="Simplified Arabic" w:eastAsia="Calibri" w:hAnsi="Simplified Arabic" w:cs="Simplified Arabic"/>
          <w:sz w:val="28"/>
          <w:szCs w:val="28"/>
          <w:rtl/>
          <w:lang w:bidi="ar-EG"/>
        </w:rPr>
        <w:t>ثروا</w:t>
      </w:r>
      <w:r w:rsidR="00404925" w:rsidRPr="00911DAE">
        <w:rPr>
          <w:rFonts w:ascii="Simplified Arabic" w:eastAsia="Calibri" w:hAnsi="Simplified Arabic" w:cs="Simplified Arabic"/>
          <w:sz w:val="28"/>
          <w:szCs w:val="28"/>
          <w:rtl/>
          <w:lang w:bidi="ar-EG"/>
        </w:rPr>
        <w:t xml:space="preserve"> في </w:t>
      </w:r>
      <w:r w:rsidRPr="00911DAE">
        <w:rPr>
          <w:rFonts w:ascii="Simplified Arabic" w:eastAsia="Calibri" w:hAnsi="Simplified Arabic" w:cs="Simplified Arabic"/>
          <w:sz w:val="28"/>
          <w:szCs w:val="28"/>
          <w:rtl/>
          <w:lang w:bidi="ar-EG"/>
        </w:rPr>
        <w:t>تاريخ مصر</w:t>
      </w:r>
      <w:r w:rsidR="00911DAE">
        <w:rPr>
          <w:rFonts w:ascii="Simplified Arabic" w:eastAsia="Calibri" w:hAnsi="Simplified Arabic" w:cs="Simplified Arabic" w:hint="cs"/>
          <w:sz w:val="28"/>
          <w:szCs w:val="28"/>
          <w:rtl/>
          <w:lang w:bidi="ar-EG"/>
        </w:rPr>
        <w:t>،</w:t>
      </w:r>
      <w:r w:rsidRPr="00911DAE">
        <w:rPr>
          <w:rFonts w:ascii="Simplified Arabic" w:eastAsia="Calibri" w:hAnsi="Simplified Arabic" w:cs="Simplified Arabic"/>
          <w:sz w:val="28"/>
          <w:szCs w:val="28"/>
          <w:rtl/>
          <w:lang w:bidi="ar-EG"/>
        </w:rPr>
        <w:t xml:space="preserve"> قادت ال</w:t>
      </w:r>
      <w:r w:rsidR="00911DAE">
        <w:rPr>
          <w:rFonts w:ascii="Simplified Arabic" w:eastAsia="Calibri" w:hAnsi="Simplified Arabic" w:cs="Simplified Arabic"/>
          <w:sz w:val="28"/>
          <w:szCs w:val="28"/>
          <w:rtl/>
          <w:lang w:bidi="ar-EG"/>
        </w:rPr>
        <w:t>بلاد 21 سن</w:t>
      </w:r>
      <w:r w:rsidR="00911DAE">
        <w:rPr>
          <w:rFonts w:ascii="Simplified Arabic" w:eastAsia="Calibri" w:hAnsi="Simplified Arabic" w:cs="Simplified Arabic" w:hint="cs"/>
          <w:sz w:val="28"/>
          <w:szCs w:val="28"/>
          <w:rtl/>
          <w:lang w:bidi="ar-EG"/>
        </w:rPr>
        <w:t>ة،</w:t>
      </w:r>
      <w:r w:rsidRPr="00911DAE">
        <w:rPr>
          <w:rFonts w:ascii="Simplified Arabic" w:eastAsia="Calibri" w:hAnsi="Simplified Arabic" w:cs="Simplified Arabic"/>
          <w:sz w:val="28"/>
          <w:szCs w:val="28"/>
          <w:rtl/>
          <w:lang w:bidi="ar-EG"/>
        </w:rPr>
        <w:t xml:space="preserve"> وه</w:t>
      </w:r>
      <w:r w:rsidR="00911DAE">
        <w:rPr>
          <w:rFonts w:ascii="Simplified Arabic" w:eastAsia="Calibri" w:hAnsi="Simplified Arabic" w:cs="Simplified Arabic" w:hint="cs"/>
          <w:sz w:val="28"/>
          <w:szCs w:val="28"/>
          <w:rtl/>
          <w:lang w:bidi="ar-EG"/>
        </w:rPr>
        <w:t>ي</w:t>
      </w:r>
      <w:r w:rsidRPr="00911DAE">
        <w:rPr>
          <w:rFonts w:ascii="Simplified Arabic" w:eastAsia="Calibri" w:hAnsi="Simplified Arabic" w:cs="Simplified Arabic"/>
          <w:sz w:val="28"/>
          <w:szCs w:val="28"/>
          <w:rtl/>
          <w:lang w:bidi="ar-EG"/>
        </w:rPr>
        <w:t xml:space="preserve"> من أطول فترات الحكم</w:t>
      </w:r>
      <w:r w:rsidR="00404925" w:rsidRPr="00911DAE">
        <w:rPr>
          <w:rFonts w:ascii="Simplified Arabic" w:eastAsia="Calibri" w:hAnsi="Simplified Arabic" w:cs="Simplified Arabic"/>
          <w:sz w:val="28"/>
          <w:szCs w:val="28"/>
          <w:rtl/>
          <w:lang w:bidi="ar-EG"/>
        </w:rPr>
        <w:t xml:space="preserve"> في </w:t>
      </w:r>
      <w:r w:rsidRPr="00911DAE">
        <w:rPr>
          <w:rFonts w:ascii="Simplified Arabic" w:eastAsia="Calibri" w:hAnsi="Simplified Arabic" w:cs="Simplified Arabic"/>
          <w:sz w:val="28"/>
          <w:szCs w:val="28"/>
          <w:rtl/>
          <w:lang w:bidi="ar-EG"/>
        </w:rPr>
        <w:t>العصر الفرعون</w:t>
      </w:r>
      <w:r w:rsidR="00911DAE">
        <w:rPr>
          <w:rFonts w:ascii="Simplified Arabic" w:eastAsia="Calibri" w:hAnsi="Simplified Arabic" w:cs="Simplified Arabic" w:hint="cs"/>
          <w:sz w:val="28"/>
          <w:szCs w:val="28"/>
          <w:rtl/>
          <w:lang w:bidi="ar-EG"/>
        </w:rPr>
        <w:t>ي</w:t>
      </w:r>
      <w:r w:rsidR="00F91B66" w:rsidRPr="00911DAE">
        <w:rPr>
          <w:rFonts w:ascii="Simplified Arabic" w:eastAsia="Calibri" w:hAnsi="Simplified Arabic" w:cs="Simplified Arabic"/>
          <w:sz w:val="28"/>
          <w:szCs w:val="28"/>
          <w:rtl/>
          <w:lang w:bidi="ar-EG"/>
        </w:rPr>
        <w:t>.</w:t>
      </w:r>
    </w:p>
    <w:p w14:paraId="65F5FB4C" w14:textId="0133C1E1" w:rsidR="0051267E" w:rsidRPr="00ED04F1" w:rsidRDefault="0051267E" w:rsidP="003A7F26">
      <w:pPr>
        <w:numPr>
          <w:ilvl w:val="0"/>
          <w:numId w:val="69"/>
        </w:numPr>
        <w:shd w:val="clear" w:color="auto" w:fill="FFFFFF" w:themeFill="background1"/>
        <w:tabs>
          <w:tab w:val="right" w:pos="180"/>
        </w:tabs>
        <w:spacing w:after="0" w:line="240" w:lineRule="auto"/>
        <w:ind w:left="1800" w:hanging="1980"/>
        <w:contextualSpacing/>
        <w:jc w:val="lowKashida"/>
        <w:rPr>
          <w:rFonts w:ascii="Simplified Arabic" w:eastAsia="Calibri" w:hAnsi="Simplified Arabic" w:cs="Simplified Arabic"/>
          <w:sz w:val="28"/>
          <w:szCs w:val="28"/>
          <w:lang w:bidi="ar-EG"/>
        </w:rPr>
      </w:pPr>
      <w:r w:rsidRPr="00ED04F1">
        <w:rPr>
          <w:rFonts w:ascii="Simplified Arabic" w:eastAsia="Calibri" w:hAnsi="Simplified Arabic" w:cs="Simplified Arabic"/>
          <w:sz w:val="28"/>
          <w:szCs w:val="28"/>
          <w:u w:val="single"/>
          <w:rtl/>
          <w:lang w:bidi="ar-EG"/>
        </w:rPr>
        <w:t xml:space="preserve">كليوباترا </w:t>
      </w:r>
      <w:r w:rsidR="0065540F">
        <w:rPr>
          <w:rFonts w:ascii="Simplified Arabic" w:eastAsia="Calibri" w:hAnsi="Simplified Arabic" w:cs="Simplified Arabic" w:hint="cs"/>
          <w:sz w:val="28"/>
          <w:szCs w:val="28"/>
          <w:u w:val="single"/>
          <w:rtl/>
          <w:lang w:bidi="ar-EG"/>
        </w:rPr>
        <w:t>السابع</w:t>
      </w:r>
      <w:r w:rsidRPr="00ED04F1">
        <w:rPr>
          <w:rFonts w:ascii="Simplified Arabic" w:eastAsia="Calibri" w:hAnsi="Simplified Arabic" w:cs="Simplified Arabic" w:hint="cs"/>
          <w:sz w:val="28"/>
          <w:szCs w:val="28"/>
          <w:u w:val="single"/>
          <w:rtl/>
          <w:lang w:bidi="ar-EG"/>
        </w:rPr>
        <w:t>ة</w:t>
      </w:r>
      <w:r w:rsidR="0065540F">
        <w:rPr>
          <w:rFonts w:ascii="Simplified Arabic" w:eastAsia="Calibri" w:hAnsi="Simplified Arabic" w:cs="Simplified Arabic" w:hint="cs"/>
          <w:sz w:val="28"/>
          <w:szCs w:val="28"/>
          <w:u w:val="single"/>
          <w:rtl/>
          <w:lang w:bidi="ar-EG"/>
        </w:rPr>
        <w:t>:</w:t>
      </w:r>
      <w:r w:rsidRPr="00ED04F1">
        <w:rPr>
          <w:rFonts w:ascii="Simplified Arabic" w:eastAsia="Calibri" w:hAnsi="Simplified Arabic" w:cs="Simplified Arabic"/>
          <w:sz w:val="28"/>
          <w:szCs w:val="28"/>
          <w:rtl/>
          <w:lang w:bidi="ar-EG"/>
        </w:rPr>
        <w:t xml:space="preserve"> كانت حاكمة مصر من </w:t>
      </w:r>
      <w:r w:rsidRPr="00ED04F1">
        <w:rPr>
          <w:rFonts w:ascii="Simplified Arabic" w:eastAsia="Calibri" w:hAnsi="Simplified Arabic" w:cs="Simplified Arabic" w:hint="cs"/>
          <w:sz w:val="28"/>
          <w:szCs w:val="28"/>
          <w:rtl/>
          <w:lang w:bidi="ar-EG"/>
        </w:rPr>
        <w:t>الفترة</w:t>
      </w:r>
      <w:r w:rsidRPr="00ED04F1">
        <w:rPr>
          <w:rFonts w:ascii="Simplified Arabic" w:eastAsia="Calibri" w:hAnsi="Simplified Arabic" w:cs="Simplified Arabic"/>
          <w:sz w:val="28"/>
          <w:szCs w:val="28"/>
          <w:rtl/>
          <w:lang w:bidi="ar-EG"/>
        </w:rPr>
        <w:t xml:space="preserve"> </w:t>
      </w:r>
      <w:r w:rsidR="00911DAE">
        <w:rPr>
          <w:rFonts w:ascii="Simplified Arabic" w:eastAsia="Calibri" w:hAnsi="Simplified Arabic" w:cs="Simplified Arabic" w:hint="cs"/>
          <w:sz w:val="28"/>
          <w:szCs w:val="28"/>
          <w:rtl/>
          <w:lang w:bidi="ar-EG"/>
        </w:rPr>
        <w:t>51</w:t>
      </w:r>
      <w:r w:rsidR="00CC4C4E">
        <w:rPr>
          <w:rFonts w:ascii="Simplified Arabic" w:eastAsia="Calibri" w:hAnsi="Simplified Arabic" w:cs="Simplified Arabic"/>
          <w:sz w:val="28"/>
          <w:szCs w:val="28"/>
          <w:rtl/>
          <w:lang w:bidi="ar-EG"/>
        </w:rPr>
        <w:t xml:space="preserve"> إلى </w:t>
      </w:r>
      <w:r w:rsidR="00911DAE">
        <w:rPr>
          <w:rFonts w:ascii="Simplified Arabic" w:eastAsia="Calibri" w:hAnsi="Simplified Arabic" w:cs="Simplified Arabic"/>
          <w:sz w:val="28"/>
          <w:szCs w:val="28"/>
          <w:rtl/>
          <w:lang w:bidi="ar-EG"/>
        </w:rPr>
        <w:t>30 قبل الميلاد و</w:t>
      </w:r>
      <w:r w:rsidR="00911DAE">
        <w:rPr>
          <w:rFonts w:ascii="Simplified Arabic" w:eastAsia="Calibri" w:hAnsi="Simplified Arabic" w:cs="Simplified Arabic" w:hint="cs"/>
          <w:sz w:val="28"/>
          <w:szCs w:val="28"/>
          <w:rtl/>
          <w:lang w:bidi="ar-EG"/>
        </w:rPr>
        <w:t>هي</w:t>
      </w:r>
      <w:r w:rsidR="00911DAE">
        <w:rPr>
          <w:rFonts w:ascii="Simplified Arabic" w:eastAsia="Calibri" w:hAnsi="Simplified Arabic" w:cs="Simplified Arabic"/>
          <w:sz w:val="28"/>
          <w:szCs w:val="28"/>
          <w:rtl/>
          <w:lang w:bidi="ar-EG"/>
        </w:rPr>
        <w:t xml:space="preserve"> ملكة مصر من أسرة البطالمة ذ</w:t>
      </w:r>
      <w:r w:rsidR="00911DAE">
        <w:rPr>
          <w:rFonts w:ascii="Simplified Arabic" w:eastAsia="Calibri" w:hAnsi="Simplified Arabic" w:cs="Simplified Arabic" w:hint="cs"/>
          <w:sz w:val="28"/>
          <w:szCs w:val="28"/>
          <w:rtl/>
          <w:lang w:bidi="ar-EG"/>
        </w:rPr>
        <w:t>ات</w:t>
      </w:r>
      <w:r w:rsidR="00911DAE">
        <w:rPr>
          <w:rFonts w:ascii="Simplified Arabic" w:eastAsia="Calibri" w:hAnsi="Simplified Arabic" w:cs="Simplified Arabic"/>
          <w:sz w:val="28"/>
          <w:szCs w:val="28"/>
          <w:rtl/>
          <w:lang w:bidi="ar-EG"/>
        </w:rPr>
        <w:t xml:space="preserve"> الأصل الإغريق</w:t>
      </w:r>
      <w:r w:rsidR="00911DAE">
        <w:rPr>
          <w:rFonts w:ascii="Simplified Arabic" w:eastAsia="Calibri" w:hAnsi="Simplified Arabic" w:cs="Simplified Arabic" w:hint="cs"/>
          <w:sz w:val="28"/>
          <w:szCs w:val="28"/>
          <w:rtl/>
          <w:lang w:bidi="ar-EG"/>
        </w:rPr>
        <w:t>ي،</w:t>
      </w:r>
      <w:r w:rsidRPr="00ED04F1">
        <w:rPr>
          <w:rFonts w:ascii="Simplified Arabic" w:eastAsia="Calibri" w:hAnsi="Simplified Arabic" w:cs="Simplified Arabic"/>
          <w:sz w:val="28"/>
          <w:szCs w:val="28"/>
          <w:rtl/>
          <w:lang w:bidi="ar-EG"/>
        </w:rPr>
        <w:t xml:space="preserve"> وعُرفت بأنها حافظت على استقلال مصر عن </w:t>
      </w:r>
      <w:r w:rsidRPr="00ED04F1">
        <w:rPr>
          <w:rFonts w:ascii="Simplified Arabic" w:eastAsia="Calibri" w:hAnsi="Simplified Arabic" w:cs="Simplified Arabic" w:hint="cs"/>
          <w:sz w:val="28"/>
          <w:szCs w:val="28"/>
          <w:rtl/>
          <w:lang w:bidi="ar-EG"/>
        </w:rPr>
        <w:t>الإمبراطورية</w:t>
      </w:r>
      <w:r w:rsidRPr="00ED04F1">
        <w:rPr>
          <w:rFonts w:ascii="Simplified Arabic" w:eastAsia="Calibri" w:hAnsi="Simplified Arabic" w:cs="Simplified Arabic"/>
          <w:sz w:val="28"/>
          <w:szCs w:val="28"/>
          <w:rtl/>
          <w:lang w:bidi="ar-EG"/>
        </w:rPr>
        <w:t xml:space="preserve"> الرومانية</w:t>
      </w:r>
      <w:r w:rsidR="0065540F">
        <w:rPr>
          <w:rFonts w:ascii="Simplified Arabic" w:eastAsia="Calibri" w:hAnsi="Simplified Arabic" w:cs="Simplified Arabic" w:hint="cs"/>
          <w:sz w:val="28"/>
          <w:szCs w:val="28"/>
          <w:rtl/>
          <w:lang w:bidi="ar-EG"/>
        </w:rPr>
        <w:t>،</w:t>
      </w:r>
      <w:r w:rsidRPr="00ED04F1">
        <w:rPr>
          <w:rFonts w:ascii="Simplified Arabic" w:eastAsia="Calibri" w:hAnsi="Simplified Arabic" w:cs="Simplified Arabic"/>
          <w:sz w:val="28"/>
          <w:szCs w:val="28"/>
          <w:rtl/>
          <w:lang w:bidi="ar-EG"/>
        </w:rPr>
        <w:t xml:space="preserve"> وكانت الوحيدة </w:t>
      </w:r>
      <w:r w:rsidR="00B8754E">
        <w:rPr>
          <w:rFonts w:ascii="Simplified Arabic" w:eastAsia="Calibri" w:hAnsi="Simplified Arabic" w:cs="Simplified Arabic"/>
          <w:sz w:val="28"/>
          <w:szCs w:val="28"/>
          <w:rtl/>
          <w:lang w:bidi="ar-EG"/>
        </w:rPr>
        <w:t>التي</w:t>
      </w:r>
      <w:r w:rsidRPr="00ED04F1">
        <w:rPr>
          <w:rFonts w:ascii="Simplified Arabic" w:eastAsia="Calibri" w:hAnsi="Simplified Arabic" w:cs="Simplified Arabic"/>
          <w:sz w:val="28"/>
          <w:szCs w:val="28"/>
          <w:rtl/>
          <w:lang w:bidi="ar-EG"/>
        </w:rPr>
        <w:t xml:space="preserve"> تعلمت </w:t>
      </w:r>
      <w:r w:rsidRPr="00ED04F1">
        <w:rPr>
          <w:rFonts w:ascii="Simplified Arabic" w:eastAsia="Calibri" w:hAnsi="Simplified Arabic" w:cs="Simplified Arabic" w:hint="cs"/>
          <w:sz w:val="28"/>
          <w:szCs w:val="28"/>
          <w:rtl/>
          <w:lang w:bidi="ar-EG"/>
        </w:rPr>
        <w:t>لغة</w:t>
      </w:r>
      <w:r w:rsidRPr="00ED04F1">
        <w:rPr>
          <w:rFonts w:ascii="Simplified Arabic" w:eastAsia="Calibri" w:hAnsi="Simplified Arabic" w:cs="Simplified Arabic"/>
          <w:sz w:val="28"/>
          <w:szCs w:val="28"/>
          <w:rtl/>
          <w:lang w:bidi="ar-EG"/>
        </w:rPr>
        <w:t xml:space="preserve"> المصريين بين الحكام البطالمة.</w:t>
      </w:r>
    </w:p>
    <w:p w14:paraId="7C1A4A89" w14:textId="5713DF5E" w:rsidR="0051267E" w:rsidRPr="0065540F" w:rsidRDefault="0051267E" w:rsidP="003A7F26">
      <w:pPr>
        <w:numPr>
          <w:ilvl w:val="0"/>
          <w:numId w:val="69"/>
        </w:numPr>
        <w:shd w:val="clear" w:color="auto" w:fill="FFFFFF" w:themeFill="background1"/>
        <w:tabs>
          <w:tab w:val="right" w:pos="180"/>
        </w:tabs>
        <w:spacing w:after="0" w:line="240" w:lineRule="auto"/>
        <w:ind w:left="1800" w:hanging="1980"/>
        <w:contextualSpacing/>
        <w:jc w:val="lowKashida"/>
        <w:rPr>
          <w:rFonts w:ascii="Simplified Arabic" w:eastAsia="Calibri" w:hAnsi="Simplified Arabic" w:cs="Simplified Arabic"/>
          <w:sz w:val="28"/>
          <w:szCs w:val="28"/>
          <w:lang w:bidi="ar-EG"/>
        </w:rPr>
      </w:pPr>
      <w:r w:rsidRPr="00ED04F1">
        <w:rPr>
          <w:rFonts w:ascii="Simplified Arabic" w:eastAsia="Calibri" w:hAnsi="Simplified Arabic" w:cs="Simplified Arabic"/>
          <w:sz w:val="28"/>
          <w:szCs w:val="28"/>
          <w:rtl/>
          <w:lang w:bidi="ar-EG"/>
        </w:rPr>
        <w:t xml:space="preserve"> </w:t>
      </w:r>
      <w:r w:rsidRPr="00ED04F1">
        <w:rPr>
          <w:rFonts w:ascii="Simplified Arabic" w:eastAsia="Calibri" w:hAnsi="Simplified Arabic" w:cs="Simplified Arabic"/>
          <w:sz w:val="28"/>
          <w:szCs w:val="28"/>
          <w:u w:val="single"/>
          <w:rtl/>
          <w:lang w:bidi="ar-EG"/>
        </w:rPr>
        <w:t>شجره الدر:</w:t>
      </w:r>
      <w:r w:rsidRPr="00ED04F1">
        <w:rPr>
          <w:rFonts w:ascii="Simplified Arabic" w:eastAsia="Calibri" w:hAnsi="Simplified Arabic" w:cs="Simplified Arabic"/>
          <w:sz w:val="28"/>
          <w:szCs w:val="28"/>
          <w:rtl/>
          <w:lang w:bidi="ar-EG"/>
        </w:rPr>
        <w:t xml:space="preserve"> تولت عَرش مصر لمده 80 يوم بمبايعة من</w:t>
      </w:r>
      <w:r w:rsidR="0065540F">
        <w:rPr>
          <w:rFonts w:ascii="Simplified Arabic" w:eastAsia="Calibri" w:hAnsi="Simplified Arabic" w:cs="Simplified Arabic"/>
          <w:sz w:val="28"/>
          <w:szCs w:val="28"/>
          <w:rtl/>
          <w:lang w:bidi="ar-EG"/>
        </w:rPr>
        <w:t xml:space="preserve"> المماليك وأعيان الدولة بعد وفا</w:t>
      </w:r>
      <w:r w:rsidR="0065540F">
        <w:rPr>
          <w:rFonts w:ascii="Simplified Arabic" w:eastAsia="Calibri" w:hAnsi="Simplified Arabic" w:cs="Simplified Arabic" w:hint="cs"/>
          <w:sz w:val="28"/>
          <w:szCs w:val="28"/>
          <w:rtl/>
          <w:lang w:bidi="ar-EG"/>
        </w:rPr>
        <w:t>ة</w:t>
      </w:r>
      <w:r w:rsidRPr="00ED04F1">
        <w:rPr>
          <w:rFonts w:ascii="Simplified Arabic" w:eastAsia="Calibri" w:hAnsi="Simplified Arabic" w:cs="Simplified Arabic"/>
          <w:sz w:val="28"/>
          <w:szCs w:val="28"/>
          <w:rtl/>
          <w:lang w:bidi="ar-EG"/>
        </w:rPr>
        <w:t xml:space="preserve"> السلطان الصالح أيوب</w:t>
      </w:r>
      <w:r w:rsidR="0065540F">
        <w:rPr>
          <w:rFonts w:ascii="Simplified Arabic" w:eastAsia="Calibri" w:hAnsi="Simplified Arabic" w:cs="Simplified Arabic" w:hint="cs"/>
          <w:sz w:val="28"/>
          <w:szCs w:val="28"/>
          <w:rtl/>
          <w:lang w:bidi="ar-EG"/>
        </w:rPr>
        <w:t>،</w:t>
      </w:r>
      <w:r w:rsidRPr="00ED04F1">
        <w:rPr>
          <w:rFonts w:ascii="Simplified Arabic" w:eastAsia="Calibri" w:hAnsi="Simplified Arabic" w:cs="Simplified Arabic"/>
          <w:sz w:val="28"/>
          <w:szCs w:val="28"/>
          <w:rtl/>
          <w:lang w:bidi="ar-EG"/>
        </w:rPr>
        <w:t xml:space="preserve"> ثم تنازلت عن العرش لزوجها </w:t>
      </w:r>
      <w:r w:rsidR="0065540F">
        <w:rPr>
          <w:rFonts w:ascii="Simplified Arabic" w:eastAsia="Calibri" w:hAnsi="Simplified Arabic" w:cs="Simplified Arabic" w:hint="cs"/>
          <w:sz w:val="28"/>
          <w:szCs w:val="28"/>
          <w:rtl/>
          <w:lang w:bidi="ar-EG"/>
        </w:rPr>
        <w:t>عز الدين</w:t>
      </w:r>
      <w:r w:rsidR="0065540F">
        <w:rPr>
          <w:rFonts w:ascii="Simplified Arabic" w:eastAsia="Calibri" w:hAnsi="Simplified Arabic" w:cs="Simplified Arabic"/>
          <w:sz w:val="28"/>
          <w:szCs w:val="28"/>
          <w:rtl/>
          <w:lang w:bidi="ar-EG"/>
        </w:rPr>
        <w:t xml:space="preserve"> أيبك التركماني سن</w:t>
      </w:r>
      <w:r w:rsidR="0065540F">
        <w:rPr>
          <w:rFonts w:ascii="Simplified Arabic" w:eastAsia="Calibri" w:hAnsi="Simplified Arabic" w:cs="Simplified Arabic" w:hint="cs"/>
          <w:sz w:val="28"/>
          <w:szCs w:val="28"/>
          <w:rtl/>
          <w:lang w:bidi="ar-EG"/>
        </w:rPr>
        <w:t>ة</w:t>
      </w:r>
      <w:r w:rsidRPr="00ED04F1">
        <w:rPr>
          <w:rFonts w:ascii="Simplified Arabic" w:eastAsia="Calibri" w:hAnsi="Simplified Arabic" w:cs="Simplified Arabic"/>
          <w:sz w:val="28"/>
          <w:szCs w:val="28"/>
          <w:rtl/>
          <w:lang w:bidi="ar-EG"/>
        </w:rPr>
        <w:t xml:space="preserve"> 648 هجريً</w:t>
      </w:r>
      <w:r w:rsidR="00E37345">
        <w:rPr>
          <w:rFonts w:ascii="Simplified Arabic" w:eastAsia="Calibri" w:hAnsi="Simplified Arabic" w:cs="Simplified Arabic"/>
          <w:sz w:val="28"/>
          <w:szCs w:val="28"/>
          <w:rtl/>
          <w:lang w:bidi="ar-EG"/>
        </w:rPr>
        <w:t>ا</w:t>
      </w:r>
      <w:r w:rsidR="0065540F">
        <w:rPr>
          <w:rFonts w:ascii="Simplified Arabic" w:eastAsia="Calibri" w:hAnsi="Simplified Arabic" w:cs="Simplified Arabic" w:hint="cs"/>
          <w:sz w:val="28"/>
          <w:szCs w:val="28"/>
          <w:rtl/>
          <w:lang w:bidi="ar-EG"/>
        </w:rPr>
        <w:t>،</w:t>
      </w:r>
      <w:r w:rsidR="0065540F">
        <w:rPr>
          <w:rFonts w:ascii="Simplified Arabic" w:eastAsia="Calibri" w:hAnsi="Simplified Arabic" w:cs="Simplified Arabic"/>
          <w:sz w:val="28"/>
          <w:szCs w:val="28"/>
          <w:rtl/>
          <w:lang w:bidi="ar-EG"/>
        </w:rPr>
        <w:t xml:space="preserve"> و</w:t>
      </w:r>
      <w:r w:rsidRPr="00ED04F1">
        <w:rPr>
          <w:rFonts w:ascii="Simplified Arabic" w:eastAsia="Calibri" w:hAnsi="Simplified Arabic" w:cs="Simplified Arabic"/>
          <w:sz w:val="28"/>
          <w:szCs w:val="28"/>
          <w:rtl/>
          <w:lang w:bidi="ar-EG"/>
        </w:rPr>
        <w:t>كانت جارية اشتراها السلطان الصالح نجم الدين أيوب</w:t>
      </w:r>
      <w:r w:rsidR="0065540F">
        <w:rPr>
          <w:rFonts w:ascii="Simplified Arabic" w:eastAsia="Calibri" w:hAnsi="Simplified Arabic" w:cs="Simplified Arabic" w:hint="cs"/>
          <w:sz w:val="28"/>
          <w:szCs w:val="28"/>
          <w:rtl/>
          <w:lang w:bidi="ar-EG"/>
        </w:rPr>
        <w:t>،</w:t>
      </w:r>
      <w:r w:rsidRPr="00ED04F1">
        <w:rPr>
          <w:rFonts w:ascii="Simplified Arabic" w:eastAsia="Calibri" w:hAnsi="Simplified Arabic" w:cs="Simplified Arabic"/>
          <w:sz w:val="28"/>
          <w:szCs w:val="28"/>
          <w:rtl/>
          <w:lang w:bidi="ar-EG"/>
        </w:rPr>
        <w:t xml:space="preserve"> وحظيت عنده</w:t>
      </w:r>
      <w:r w:rsidR="00F91B66">
        <w:rPr>
          <w:rFonts w:ascii="Simplified Arabic" w:eastAsia="Calibri" w:hAnsi="Simplified Arabic" w:cs="Simplified Arabic"/>
          <w:sz w:val="28"/>
          <w:szCs w:val="28"/>
          <w:rtl/>
          <w:lang w:bidi="ar-EG"/>
        </w:rPr>
        <w:t xml:space="preserve"> </w:t>
      </w:r>
      <w:r w:rsidRPr="0065540F">
        <w:rPr>
          <w:rFonts w:ascii="Simplified Arabic" w:eastAsia="Calibri" w:hAnsi="Simplified Arabic" w:cs="Simplified Arabic"/>
          <w:sz w:val="28"/>
          <w:szCs w:val="28"/>
          <w:rtl/>
          <w:lang w:bidi="ar-EG"/>
        </w:rPr>
        <w:t>بمكانة عالية</w:t>
      </w:r>
      <w:r w:rsidR="0065540F">
        <w:rPr>
          <w:rFonts w:ascii="Simplified Arabic" w:eastAsia="Calibri" w:hAnsi="Simplified Arabic" w:cs="Simplified Arabic"/>
          <w:sz w:val="28"/>
          <w:szCs w:val="28"/>
          <w:rtl/>
          <w:lang w:bidi="ar-EG"/>
        </w:rPr>
        <w:t xml:space="preserve"> حتى اعتقها وتزوجها وأنجبت منه </w:t>
      </w:r>
      <w:r w:rsidR="0065540F">
        <w:rPr>
          <w:rFonts w:ascii="Simplified Arabic" w:eastAsia="Calibri" w:hAnsi="Simplified Arabic" w:cs="Simplified Arabic" w:hint="cs"/>
          <w:sz w:val="28"/>
          <w:szCs w:val="28"/>
          <w:rtl/>
          <w:lang w:bidi="ar-EG"/>
        </w:rPr>
        <w:t>ا</w:t>
      </w:r>
      <w:r w:rsidRPr="0065540F">
        <w:rPr>
          <w:rFonts w:ascii="Simplified Arabic" w:eastAsia="Calibri" w:hAnsi="Simplified Arabic" w:cs="Simplified Arabic"/>
          <w:sz w:val="28"/>
          <w:szCs w:val="28"/>
          <w:rtl/>
          <w:lang w:bidi="ar-EG"/>
        </w:rPr>
        <w:t xml:space="preserve">بنها خليل </w:t>
      </w:r>
      <w:r w:rsidR="001F74FD" w:rsidRPr="0065540F">
        <w:rPr>
          <w:rFonts w:ascii="Simplified Arabic" w:eastAsia="Calibri" w:hAnsi="Simplified Arabic" w:cs="Simplified Arabic"/>
          <w:sz w:val="28"/>
          <w:szCs w:val="28"/>
          <w:rtl/>
          <w:lang w:bidi="ar-EG"/>
        </w:rPr>
        <w:t>الذي</w:t>
      </w:r>
      <w:r w:rsidRPr="0065540F">
        <w:rPr>
          <w:rFonts w:ascii="Simplified Arabic" w:eastAsia="Calibri" w:hAnsi="Simplified Arabic" w:cs="Simplified Arabic"/>
          <w:sz w:val="28"/>
          <w:szCs w:val="28"/>
          <w:rtl/>
          <w:lang w:bidi="ar-EG"/>
        </w:rPr>
        <w:t xml:space="preserve"> توفى</w:t>
      </w:r>
      <w:r w:rsidR="00404925" w:rsidRPr="0065540F">
        <w:rPr>
          <w:rFonts w:ascii="Simplified Arabic" w:eastAsia="Calibri" w:hAnsi="Simplified Arabic" w:cs="Simplified Arabic"/>
          <w:sz w:val="28"/>
          <w:szCs w:val="28"/>
          <w:rtl/>
          <w:lang w:bidi="ar-EG"/>
        </w:rPr>
        <w:t xml:space="preserve"> في </w:t>
      </w:r>
      <w:r w:rsidRPr="0065540F">
        <w:rPr>
          <w:rFonts w:ascii="Simplified Arabic" w:eastAsia="Calibri" w:hAnsi="Simplified Arabic" w:cs="Simplified Arabic"/>
          <w:sz w:val="28"/>
          <w:szCs w:val="28"/>
          <w:rtl/>
          <w:lang w:bidi="ar-EG"/>
        </w:rPr>
        <w:t>2 من صفر سن</w:t>
      </w:r>
      <w:r w:rsidR="0065540F">
        <w:rPr>
          <w:rFonts w:ascii="Simplified Arabic" w:eastAsia="Calibri" w:hAnsi="Simplified Arabic" w:cs="Simplified Arabic" w:hint="cs"/>
          <w:sz w:val="28"/>
          <w:szCs w:val="28"/>
          <w:rtl/>
          <w:lang w:bidi="ar-EG"/>
        </w:rPr>
        <w:t>ة</w:t>
      </w:r>
      <w:r w:rsidRPr="0065540F">
        <w:rPr>
          <w:rFonts w:ascii="Simplified Arabic" w:eastAsia="Calibri" w:hAnsi="Simplified Arabic" w:cs="Simplified Arabic"/>
          <w:sz w:val="28"/>
          <w:szCs w:val="28"/>
          <w:rtl/>
          <w:lang w:bidi="ar-EG"/>
        </w:rPr>
        <w:t xml:space="preserve"> 648 هجر</w:t>
      </w:r>
      <w:r w:rsidR="0065540F">
        <w:rPr>
          <w:rFonts w:ascii="Simplified Arabic" w:eastAsia="Calibri" w:hAnsi="Simplified Arabic" w:cs="Simplified Arabic" w:hint="cs"/>
          <w:sz w:val="28"/>
          <w:szCs w:val="28"/>
          <w:rtl/>
          <w:lang w:bidi="ar-EG"/>
        </w:rPr>
        <w:t>ي</w:t>
      </w:r>
      <w:r w:rsidR="00F91B66" w:rsidRPr="0065540F">
        <w:rPr>
          <w:rFonts w:ascii="Simplified Arabic" w:eastAsia="Calibri" w:hAnsi="Simplified Arabic" w:cs="Simplified Arabic"/>
          <w:sz w:val="28"/>
          <w:szCs w:val="28"/>
          <w:rtl/>
          <w:lang w:bidi="ar-EG"/>
        </w:rPr>
        <w:t>.</w:t>
      </w:r>
    </w:p>
    <w:p w14:paraId="17AA760A" w14:textId="5B54AE6D" w:rsidR="0051267E" w:rsidRPr="00ED04F1" w:rsidRDefault="0051267E" w:rsidP="003A7F26">
      <w:pPr>
        <w:numPr>
          <w:ilvl w:val="0"/>
          <w:numId w:val="69"/>
        </w:numPr>
        <w:tabs>
          <w:tab w:val="right" w:pos="180"/>
        </w:tabs>
        <w:spacing w:after="0" w:line="240" w:lineRule="auto"/>
        <w:ind w:left="1800" w:hanging="1980"/>
        <w:contextualSpacing/>
        <w:jc w:val="lowKashida"/>
        <w:rPr>
          <w:rFonts w:ascii="Simplified Arabic" w:eastAsia="Calibri" w:hAnsi="Simplified Arabic" w:cs="Simplified Arabic"/>
          <w:sz w:val="28"/>
          <w:szCs w:val="28"/>
          <w:lang w:bidi="ar-EG"/>
        </w:rPr>
      </w:pPr>
      <w:r w:rsidRPr="00ED04F1">
        <w:rPr>
          <w:rFonts w:ascii="Simplified Arabic" w:eastAsia="Calibri" w:hAnsi="Simplified Arabic" w:cs="Simplified Arabic"/>
          <w:sz w:val="28"/>
          <w:szCs w:val="28"/>
          <w:rtl/>
          <w:lang w:bidi="ar-EG"/>
        </w:rPr>
        <w:lastRenderedPageBreak/>
        <w:t xml:space="preserve"> </w:t>
      </w:r>
      <w:r w:rsidRPr="00ED04F1">
        <w:rPr>
          <w:rFonts w:ascii="Simplified Arabic" w:eastAsia="Calibri" w:hAnsi="Simplified Arabic" w:cs="Simplified Arabic"/>
          <w:sz w:val="28"/>
          <w:szCs w:val="28"/>
          <w:u w:val="single"/>
          <w:rtl/>
          <w:lang w:bidi="ar-EG"/>
        </w:rPr>
        <w:t>صفيه زغلول:</w:t>
      </w:r>
      <w:r w:rsidRPr="00ED04F1">
        <w:rPr>
          <w:rFonts w:ascii="Simplified Arabic" w:eastAsia="Calibri" w:hAnsi="Simplified Arabic" w:cs="Simplified Arabic"/>
          <w:sz w:val="28"/>
          <w:szCs w:val="28"/>
          <w:rtl/>
          <w:lang w:bidi="ar-EG"/>
        </w:rPr>
        <w:t xml:space="preserve"> </w:t>
      </w:r>
      <w:r w:rsidR="0065540F">
        <w:rPr>
          <w:rFonts w:ascii="Simplified Arabic" w:eastAsia="Calibri" w:hAnsi="Simplified Arabic" w:cs="Simplified Arabic"/>
          <w:sz w:val="28"/>
          <w:szCs w:val="28"/>
          <w:rtl/>
          <w:lang w:bidi="ar-EG"/>
        </w:rPr>
        <w:t>رمز ثوري عُرفت بأم المصريين شاركت في ثورة 1919 مع الرجال لأول مرة مطالبة</w:t>
      </w:r>
      <w:r w:rsidR="0065540F">
        <w:rPr>
          <w:rFonts w:ascii="Simplified Arabic" w:eastAsia="Calibri" w:hAnsi="Simplified Arabic" w:cs="Simplified Arabic" w:hint="cs"/>
          <w:sz w:val="28"/>
          <w:szCs w:val="28"/>
          <w:rtl/>
          <w:lang w:bidi="ar-EG"/>
        </w:rPr>
        <w:t>ً</w:t>
      </w:r>
      <w:r w:rsidR="0065540F">
        <w:rPr>
          <w:rFonts w:ascii="Simplified Arabic" w:eastAsia="Calibri" w:hAnsi="Simplified Arabic" w:cs="Simplified Arabic"/>
          <w:sz w:val="28"/>
          <w:szCs w:val="28"/>
          <w:rtl/>
          <w:lang w:bidi="ar-EG"/>
        </w:rPr>
        <w:t xml:space="preserve"> باستقلال البلاد، أصبح بيتها وبيت سعد </w:t>
      </w:r>
      <w:r w:rsidR="0065540F">
        <w:rPr>
          <w:rFonts w:ascii="Simplified Arabic" w:eastAsia="Calibri" w:hAnsi="Simplified Arabic" w:cs="Simplified Arabic" w:hint="cs"/>
          <w:sz w:val="28"/>
          <w:szCs w:val="28"/>
          <w:rtl/>
          <w:lang w:bidi="ar-EG"/>
        </w:rPr>
        <w:t xml:space="preserve">زغلول </w:t>
      </w:r>
      <w:r w:rsidR="0065540F">
        <w:rPr>
          <w:rFonts w:ascii="Simplified Arabic" w:eastAsia="Calibri" w:hAnsi="Simplified Arabic" w:cs="Simplified Arabic"/>
          <w:sz w:val="28"/>
          <w:szCs w:val="28"/>
          <w:rtl/>
          <w:lang w:bidi="ar-EG"/>
        </w:rPr>
        <w:t>بيت الامة.</w:t>
      </w:r>
    </w:p>
    <w:p w14:paraId="017F1250" w14:textId="758EE9B3" w:rsidR="0051267E" w:rsidRPr="00ED04F1" w:rsidRDefault="0051267E" w:rsidP="003A7F26">
      <w:pPr>
        <w:numPr>
          <w:ilvl w:val="0"/>
          <w:numId w:val="69"/>
        </w:numPr>
        <w:tabs>
          <w:tab w:val="right" w:pos="180"/>
        </w:tabs>
        <w:spacing w:after="0" w:line="240" w:lineRule="auto"/>
        <w:ind w:left="1980" w:hanging="2160"/>
        <w:contextualSpacing/>
        <w:jc w:val="lowKashida"/>
        <w:rPr>
          <w:rFonts w:ascii="Simplified Arabic" w:eastAsia="Calibri" w:hAnsi="Simplified Arabic" w:cs="Simplified Arabic"/>
          <w:sz w:val="28"/>
          <w:szCs w:val="28"/>
          <w:lang w:bidi="ar-EG"/>
        </w:rPr>
      </w:pPr>
      <w:r w:rsidRPr="00ED04F1">
        <w:rPr>
          <w:rFonts w:ascii="Simplified Arabic" w:eastAsia="Calibri" w:hAnsi="Simplified Arabic" w:cs="Simplified Arabic"/>
          <w:sz w:val="28"/>
          <w:szCs w:val="28"/>
          <w:rtl/>
          <w:lang w:bidi="ar-EG"/>
        </w:rPr>
        <w:t xml:space="preserve"> </w:t>
      </w:r>
      <w:r w:rsidRPr="00ED04F1">
        <w:rPr>
          <w:rFonts w:ascii="Simplified Arabic" w:eastAsia="Calibri" w:hAnsi="Simplified Arabic" w:cs="Simplified Arabic"/>
          <w:sz w:val="28"/>
          <w:szCs w:val="28"/>
          <w:u w:val="single"/>
          <w:rtl/>
          <w:lang w:bidi="ar-EG"/>
        </w:rPr>
        <w:t>سمير</w:t>
      </w:r>
      <w:r w:rsidR="0065540F">
        <w:rPr>
          <w:rFonts w:ascii="Simplified Arabic" w:eastAsia="Calibri" w:hAnsi="Simplified Arabic" w:cs="Simplified Arabic" w:hint="cs"/>
          <w:sz w:val="28"/>
          <w:szCs w:val="28"/>
          <w:u w:val="single"/>
          <w:rtl/>
          <w:lang w:bidi="ar-EG"/>
        </w:rPr>
        <w:t>ة</w:t>
      </w:r>
      <w:r w:rsidRPr="00ED04F1">
        <w:rPr>
          <w:rFonts w:ascii="Simplified Arabic" w:eastAsia="Calibri" w:hAnsi="Simplified Arabic" w:cs="Simplified Arabic"/>
          <w:sz w:val="28"/>
          <w:szCs w:val="28"/>
          <w:u w:val="single"/>
          <w:rtl/>
          <w:lang w:bidi="ar-EG"/>
        </w:rPr>
        <w:t xml:space="preserve"> موسى:</w:t>
      </w:r>
      <w:r w:rsidRPr="00ED04F1">
        <w:rPr>
          <w:rFonts w:ascii="Simplified Arabic" w:eastAsia="Calibri" w:hAnsi="Simplified Arabic" w:cs="Simplified Arabic"/>
          <w:sz w:val="28"/>
          <w:szCs w:val="28"/>
          <w:rtl/>
          <w:lang w:bidi="ar-EG"/>
        </w:rPr>
        <w:t xml:space="preserve"> آمنت بال</w:t>
      </w:r>
      <w:r w:rsidR="002A0570">
        <w:rPr>
          <w:rFonts w:ascii="Simplified Arabic" w:eastAsia="Calibri" w:hAnsi="Simplified Arabic" w:cs="Simplified Arabic"/>
          <w:sz w:val="28"/>
          <w:szCs w:val="28"/>
          <w:rtl/>
          <w:lang w:bidi="ar-EG"/>
        </w:rPr>
        <w:t>استخدام</w:t>
      </w:r>
      <w:r w:rsidRPr="00ED04F1">
        <w:rPr>
          <w:rFonts w:ascii="Simplified Arabic" w:eastAsia="Calibri" w:hAnsi="Simplified Arabic" w:cs="Simplified Arabic"/>
          <w:sz w:val="28"/>
          <w:szCs w:val="28"/>
          <w:rtl/>
          <w:lang w:bidi="ar-EG"/>
        </w:rPr>
        <w:t xml:space="preserve"> السلم</w:t>
      </w:r>
      <w:r w:rsidR="00772A3D">
        <w:rPr>
          <w:rFonts w:ascii="Simplified Arabic" w:eastAsia="Calibri" w:hAnsi="Simplified Arabic" w:cs="Simplified Arabic" w:hint="cs"/>
          <w:sz w:val="28"/>
          <w:szCs w:val="28"/>
          <w:rtl/>
          <w:lang w:bidi="ar-EG"/>
        </w:rPr>
        <w:t>ي</w:t>
      </w:r>
      <w:r w:rsidRPr="00ED04F1">
        <w:rPr>
          <w:rFonts w:ascii="Simplified Arabic" w:eastAsia="Calibri" w:hAnsi="Simplified Arabic" w:cs="Simplified Arabic"/>
          <w:sz w:val="28"/>
          <w:szCs w:val="28"/>
          <w:rtl/>
          <w:lang w:bidi="ar-EG"/>
        </w:rPr>
        <w:t xml:space="preserve"> </w:t>
      </w:r>
      <w:r w:rsidR="00772A3D">
        <w:rPr>
          <w:rFonts w:ascii="Simplified Arabic" w:eastAsia="Calibri" w:hAnsi="Simplified Arabic" w:cs="Simplified Arabic" w:hint="cs"/>
          <w:sz w:val="28"/>
          <w:szCs w:val="28"/>
          <w:rtl/>
          <w:lang w:bidi="ar-EG"/>
        </w:rPr>
        <w:t>ل</w:t>
      </w:r>
      <w:r w:rsidRPr="00ED04F1">
        <w:rPr>
          <w:rFonts w:ascii="Simplified Arabic" w:eastAsia="Calibri" w:hAnsi="Simplified Arabic" w:cs="Simplified Arabic" w:hint="cs"/>
          <w:sz w:val="28"/>
          <w:szCs w:val="28"/>
          <w:rtl/>
          <w:lang w:bidi="ar-EG"/>
        </w:rPr>
        <w:t>لطاقة</w:t>
      </w:r>
      <w:r w:rsidRPr="00ED04F1">
        <w:rPr>
          <w:rFonts w:ascii="Simplified Arabic" w:eastAsia="Calibri" w:hAnsi="Simplified Arabic" w:cs="Simplified Arabic"/>
          <w:sz w:val="28"/>
          <w:szCs w:val="28"/>
          <w:rtl/>
          <w:lang w:bidi="ar-EG"/>
        </w:rPr>
        <w:t xml:space="preserve"> الذرية</w:t>
      </w:r>
      <w:r w:rsidR="00772A3D">
        <w:rPr>
          <w:rFonts w:ascii="Simplified Arabic" w:eastAsia="Calibri" w:hAnsi="Simplified Arabic" w:cs="Simplified Arabic" w:hint="cs"/>
          <w:sz w:val="28"/>
          <w:szCs w:val="28"/>
          <w:rtl/>
          <w:lang w:bidi="ar-EG"/>
        </w:rPr>
        <w:t>،</w:t>
      </w:r>
      <w:r w:rsidRPr="00ED04F1">
        <w:rPr>
          <w:rFonts w:ascii="Simplified Arabic" w:eastAsia="Calibri" w:hAnsi="Simplified Arabic" w:cs="Simplified Arabic"/>
          <w:sz w:val="28"/>
          <w:szCs w:val="28"/>
          <w:rtl/>
          <w:lang w:bidi="ar-EG"/>
        </w:rPr>
        <w:t xml:space="preserve"> أول </w:t>
      </w:r>
      <w:r w:rsidRPr="00ED04F1">
        <w:rPr>
          <w:rFonts w:ascii="Simplified Arabic" w:eastAsia="Calibri" w:hAnsi="Simplified Arabic" w:cs="Simplified Arabic" w:hint="cs"/>
          <w:sz w:val="28"/>
          <w:szCs w:val="28"/>
          <w:rtl/>
          <w:lang w:bidi="ar-EG"/>
        </w:rPr>
        <w:t>امرأة</w:t>
      </w:r>
      <w:r w:rsidRPr="00ED04F1">
        <w:rPr>
          <w:rFonts w:ascii="Simplified Arabic" w:eastAsia="Calibri" w:hAnsi="Simplified Arabic" w:cs="Simplified Arabic"/>
          <w:sz w:val="28"/>
          <w:szCs w:val="28"/>
          <w:rtl/>
          <w:lang w:bidi="ar-EG"/>
        </w:rPr>
        <w:t xml:space="preserve"> تحاضر</w:t>
      </w:r>
      <w:r w:rsidR="00404925">
        <w:rPr>
          <w:rFonts w:ascii="Simplified Arabic" w:eastAsia="Calibri" w:hAnsi="Simplified Arabic" w:cs="Simplified Arabic"/>
          <w:sz w:val="28"/>
          <w:szCs w:val="28"/>
          <w:rtl/>
          <w:lang w:bidi="ar-EG"/>
        </w:rPr>
        <w:t xml:space="preserve"> في </w:t>
      </w:r>
      <w:r w:rsidR="00772A3D">
        <w:rPr>
          <w:rFonts w:ascii="Simplified Arabic" w:eastAsia="Calibri" w:hAnsi="Simplified Arabic" w:cs="Simplified Arabic"/>
          <w:sz w:val="28"/>
          <w:szCs w:val="28"/>
          <w:rtl/>
          <w:lang w:bidi="ar-EG"/>
        </w:rPr>
        <w:t>كلي</w:t>
      </w:r>
      <w:r w:rsidR="00772A3D">
        <w:rPr>
          <w:rFonts w:ascii="Simplified Arabic" w:eastAsia="Calibri" w:hAnsi="Simplified Arabic" w:cs="Simplified Arabic" w:hint="cs"/>
          <w:sz w:val="28"/>
          <w:szCs w:val="28"/>
          <w:rtl/>
          <w:lang w:bidi="ar-EG"/>
        </w:rPr>
        <w:t>ة</w:t>
      </w:r>
      <w:r w:rsidRPr="00ED04F1">
        <w:rPr>
          <w:rFonts w:ascii="Simplified Arabic" w:eastAsia="Calibri" w:hAnsi="Simplified Arabic" w:cs="Simplified Arabic"/>
          <w:sz w:val="28"/>
          <w:szCs w:val="28"/>
          <w:rtl/>
          <w:lang w:bidi="ar-EG"/>
        </w:rPr>
        <w:t xml:space="preserve"> العلوم</w:t>
      </w:r>
      <w:r w:rsidR="00F91B66">
        <w:rPr>
          <w:rFonts w:ascii="Simplified Arabic" w:eastAsia="Calibri" w:hAnsi="Simplified Arabic" w:cs="Simplified Arabic"/>
          <w:sz w:val="28"/>
          <w:szCs w:val="28"/>
          <w:rtl/>
          <w:lang w:bidi="ar-EG"/>
        </w:rPr>
        <w:t>.</w:t>
      </w:r>
    </w:p>
    <w:p w14:paraId="02EE2EC7" w14:textId="6453FECC" w:rsidR="0051267E" w:rsidRDefault="0051267E" w:rsidP="003A7F26">
      <w:pPr>
        <w:numPr>
          <w:ilvl w:val="0"/>
          <w:numId w:val="69"/>
        </w:numPr>
        <w:tabs>
          <w:tab w:val="right" w:pos="180"/>
        </w:tabs>
        <w:spacing w:after="0" w:line="240" w:lineRule="auto"/>
        <w:ind w:left="2250" w:hanging="2430"/>
        <w:contextualSpacing/>
        <w:jc w:val="lowKashida"/>
        <w:rPr>
          <w:rFonts w:ascii="Simplified Arabic" w:eastAsia="Calibri" w:hAnsi="Simplified Arabic" w:cs="Simplified Arabic"/>
          <w:sz w:val="28"/>
          <w:szCs w:val="28"/>
          <w:lang w:bidi="ar-EG"/>
        </w:rPr>
      </w:pPr>
      <w:r w:rsidRPr="00ED04F1">
        <w:rPr>
          <w:rFonts w:ascii="Simplified Arabic" w:eastAsia="Calibri" w:hAnsi="Simplified Arabic" w:cs="Simplified Arabic"/>
          <w:sz w:val="28"/>
          <w:szCs w:val="28"/>
          <w:u w:val="single"/>
          <w:rtl/>
          <w:lang w:bidi="ar-EG"/>
        </w:rPr>
        <w:t>مفيدة عبد الرحمن:</w:t>
      </w:r>
      <w:r w:rsidR="00F91B66" w:rsidRPr="00772A3D">
        <w:rPr>
          <w:rFonts w:ascii="Simplified Arabic" w:eastAsia="Calibri" w:hAnsi="Simplified Arabic" w:cs="Simplified Arabic"/>
          <w:sz w:val="28"/>
          <w:szCs w:val="28"/>
          <w:rtl/>
          <w:lang w:bidi="ar-EG"/>
        </w:rPr>
        <w:t xml:space="preserve"> </w:t>
      </w:r>
      <w:r w:rsidRPr="00ED04F1">
        <w:rPr>
          <w:rFonts w:ascii="Simplified Arabic" w:eastAsia="Calibri" w:hAnsi="Simplified Arabic" w:cs="Simplified Arabic"/>
          <w:sz w:val="28"/>
          <w:szCs w:val="28"/>
          <w:rtl/>
          <w:lang w:bidi="ar-EG"/>
        </w:rPr>
        <w:t>أول محامية</w:t>
      </w:r>
      <w:r w:rsidR="00404925">
        <w:rPr>
          <w:rFonts w:ascii="Simplified Arabic" w:eastAsia="Calibri" w:hAnsi="Simplified Arabic" w:cs="Simplified Arabic"/>
          <w:sz w:val="28"/>
          <w:szCs w:val="28"/>
          <w:rtl/>
          <w:lang w:bidi="ar-EG"/>
        </w:rPr>
        <w:t xml:space="preserve"> في </w:t>
      </w:r>
      <w:r w:rsidRPr="00ED04F1">
        <w:rPr>
          <w:rFonts w:ascii="Simplified Arabic" w:eastAsia="Calibri" w:hAnsi="Simplified Arabic" w:cs="Simplified Arabic"/>
          <w:sz w:val="28"/>
          <w:szCs w:val="28"/>
          <w:rtl/>
          <w:lang w:bidi="ar-EG"/>
        </w:rPr>
        <w:t>عصر</w:t>
      </w:r>
      <w:r w:rsidR="00772A3D">
        <w:rPr>
          <w:rFonts w:ascii="Simplified Arabic" w:eastAsia="Calibri" w:hAnsi="Simplified Arabic" w:cs="Simplified Arabic" w:hint="cs"/>
          <w:sz w:val="28"/>
          <w:szCs w:val="28"/>
          <w:rtl/>
          <w:lang w:bidi="ar-EG"/>
        </w:rPr>
        <w:t>ها</w:t>
      </w:r>
      <w:r w:rsidRPr="00ED04F1">
        <w:rPr>
          <w:rFonts w:ascii="Simplified Arabic" w:eastAsia="Calibri" w:hAnsi="Simplified Arabic" w:cs="Simplified Arabic"/>
          <w:sz w:val="28"/>
          <w:szCs w:val="28"/>
          <w:rtl/>
          <w:lang w:bidi="ar-EG"/>
        </w:rPr>
        <w:t xml:space="preserve"> و ناشطة وعضوة</w:t>
      </w:r>
      <w:r w:rsidR="00404925">
        <w:rPr>
          <w:rFonts w:ascii="Simplified Arabic" w:eastAsia="Calibri" w:hAnsi="Simplified Arabic" w:cs="Simplified Arabic"/>
          <w:sz w:val="28"/>
          <w:szCs w:val="28"/>
          <w:rtl/>
          <w:lang w:bidi="ar-EG"/>
        </w:rPr>
        <w:t xml:space="preserve"> في </w:t>
      </w:r>
      <w:r w:rsidRPr="00ED04F1">
        <w:rPr>
          <w:rFonts w:ascii="Simplified Arabic" w:eastAsia="Calibri" w:hAnsi="Simplified Arabic" w:cs="Simplified Arabic"/>
          <w:sz w:val="28"/>
          <w:szCs w:val="28"/>
          <w:rtl/>
          <w:lang w:bidi="ar-EG"/>
        </w:rPr>
        <w:t>عدة منظمات ونائبة</w:t>
      </w:r>
      <w:r w:rsidR="00404925">
        <w:rPr>
          <w:rFonts w:ascii="Simplified Arabic" w:eastAsia="Calibri" w:hAnsi="Simplified Arabic" w:cs="Simplified Arabic"/>
          <w:sz w:val="28"/>
          <w:szCs w:val="28"/>
          <w:rtl/>
          <w:lang w:bidi="ar-EG"/>
        </w:rPr>
        <w:t xml:space="preserve"> في </w:t>
      </w:r>
      <w:r w:rsidR="00772A3D">
        <w:rPr>
          <w:rFonts w:ascii="Simplified Arabic" w:eastAsia="Calibri" w:hAnsi="Simplified Arabic" w:cs="Simplified Arabic"/>
          <w:sz w:val="28"/>
          <w:szCs w:val="28"/>
          <w:rtl/>
          <w:lang w:bidi="ar-EG"/>
        </w:rPr>
        <w:t>البرلمان لأك</w:t>
      </w:r>
      <w:r w:rsidR="00772A3D">
        <w:rPr>
          <w:rFonts w:ascii="Simplified Arabic" w:eastAsia="Calibri" w:hAnsi="Simplified Arabic" w:cs="Simplified Arabic" w:hint="cs"/>
          <w:sz w:val="28"/>
          <w:szCs w:val="28"/>
          <w:rtl/>
          <w:lang w:bidi="ar-EG"/>
        </w:rPr>
        <w:t>ث</w:t>
      </w:r>
      <w:r w:rsidRPr="00ED04F1">
        <w:rPr>
          <w:rFonts w:ascii="Simplified Arabic" w:eastAsia="Calibri" w:hAnsi="Simplified Arabic" w:cs="Simplified Arabic"/>
          <w:sz w:val="28"/>
          <w:szCs w:val="28"/>
          <w:rtl/>
          <w:lang w:bidi="ar-EG"/>
        </w:rPr>
        <w:t>ر من 17 سن</w:t>
      </w:r>
      <w:r w:rsidR="00772A3D">
        <w:rPr>
          <w:rFonts w:ascii="Simplified Arabic" w:eastAsia="Calibri" w:hAnsi="Simplified Arabic" w:cs="Simplified Arabic" w:hint="cs"/>
          <w:sz w:val="28"/>
          <w:szCs w:val="28"/>
          <w:rtl/>
          <w:lang w:bidi="ar-EG"/>
        </w:rPr>
        <w:t>ة</w:t>
      </w:r>
      <w:r w:rsidRPr="00ED04F1">
        <w:rPr>
          <w:rFonts w:ascii="Simplified Arabic" w:eastAsia="Calibri" w:hAnsi="Simplified Arabic" w:cs="Simplified Arabic"/>
          <w:sz w:val="28"/>
          <w:szCs w:val="28"/>
          <w:rtl/>
          <w:lang w:bidi="ar-EG"/>
        </w:rPr>
        <w:t xml:space="preserve"> وكانت زوجة وأم</w:t>
      </w:r>
      <w:r w:rsidR="00772A3D">
        <w:rPr>
          <w:rFonts w:ascii="Simplified Arabic" w:eastAsia="Calibri" w:hAnsi="Simplified Arabic" w:cs="Simplified Arabic" w:hint="cs"/>
          <w:sz w:val="28"/>
          <w:szCs w:val="28"/>
          <w:rtl/>
          <w:lang w:bidi="ar-EG"/>
        </w:rPr>
        <w:t>ًا</w:t>
      </w:r>
      <w:r w:rsidRPr="00ED04F1">
        <w:rPr>
          <w:rFonts w:ascii="Simplified Arabic" w:eastAsia="Calibri" w:hAnsi="Simplified Arabic" w:cs="Simplified Arabic"/>
          <w:sz w:val="28"/>
          <w:szCs w:val="28"/>
          <w:rtl/>
          <w:lang w:bidi="ar-EG"/>
        </w:rPr>
        <w:t xml:space="preserve"> لتسع</w:t>
      </w:r>
      <w:r w:rsidR="00772A3D">
        <w:rPr>
          <w:rFonts w:ascii="Simplified Arabic" w:eastAsia="Calibri" w:hAnsi="Simplified Arabic" w:cs="Simplified Arabic" w:hint="cs"/>
          <w:sz w:val="28"/>
          <w:szCs w:val="28"/>
          <w:rtl/>
          <w:lang w:bidi="ar-EG"/>
        </w:rPr>
        <w:t>ة</w:t>
      </w:r>
      <w:r w:rsidRPr="00ED04F1">
        <w:rPr>
          <w:rFonts w:ascii="Simplified Arabic" w:eastAsia="Calibri" w:hAnsi="Simplified Arabic" w:cs="Simplified Arabic"/>
          <w:sz w:val="28"/>
          <w:szCs w:val="28"/>
          <w:rtl/>
          <w:lang w:bidi="ar-EG"/>
        </w:rPr>
        <w:t xml:space="preserve"> أبناء.</w:t>
      </w:r>
    </w:p>
    <w:p w14:paraId="0DC511FC" w14:textId="65A73026" w:rsidR="00772A3D" w:rsidRDefault="00772A3D" w:rsidP="00772A3D">
      <w:pPr>
        <w:tabs>
          <w:tab w:val="right" w:pos="90"/>
        </w:tabs>
        <w:spacing w:after="0" w:line="240" w:lineRule="auto"/>
        <w:contextualSpacing/>
        <w:jc w:val="lowKashida"/>
        <w:rPr>
          <w:rFonts w:ascii="Simplified Arabic" w:eastAsia="Calibri" w:hAnsi="Simplified Arabic" w:cs="Simplified Arabic"/>
          <w:sz w:val="28"/>
          <w:szCs w:val="28"/>
          <w:lang w:bidi="ar-EG"/>
        </w:rPr>
      </w:pPr>
      <w:r>
        <w:rPr>
          <w:rFonts w:ascii="Simplified Arabic" w:eastAsia="Calibri" w:hAnsi="Simplified Arabic" w:cs="Simplified Arabic" w:hint="cs"/>
          <w:sz w:val="28"/>
          <w:szCs w:val="28"/>
          <w:rtl/>
          <w:lang w:bidi="ar-EG"/>
        </w:rPr>
        <w:t>ومن خلال العرض السابق تتأكد أهمية دور المرأة في التنمية كما ورد في استراتيجية المرأة 2030 نظرًا لأهميتها وتأثيرها في المجتمع، ويوجد أيضًا محور كامل في الاستراتيجية القومية للسكان 2030 (محور تمكين المرأة) وفي تقرير أهداف التنمية المستدامة يوجد أيضًا محور عن المرأة. وكل ذلك ي</w:t>
      </w:r>
      <w:r w:rsidR="007D5402">
        <w:rPr>
          <w:rFonts w:ascii="Simplified Arabic" w:eastAsia="Calibri" w:hAnsi="Simplified Arabic" w:cs="Simplified Arabic" w:hint="cs"/>
          <w:sz w:val="28"/>
          <w:szCs w:val="28"/>
          <w:rtl/>
          <w:lang w:bidi="ar-EG"/>
        </w:rPr>
        <w:t>تأتي</w:t>
      </w:r>
      <w:r>
        <w:rPr>
          <w:rFonts w:ascii="Simplified Arabic" w:eastAsia="Calibri" w:hAnsi="Simplified Arabic" w:cs="Simplified Arabic" w:hint="cs"/>
          <w:sz w:val="28"/>
          <w:szCs w:val="28"/>
          <w:rtl/>
          <w:lang w:bidi="ar-EG"/>
        </w:rPr>
        <w:t xml:space="preserve"> من كل الدعم الذي تحظى به المرأة من خلال القيادة السياسية. </w:t>
      </w:r>
      <w:r>
        <w:rPr>
          <w:rFonts w:ascii="Simplified Arabic" w:hAnsi="Simplified Arabic" w:cs="Simplified Arabic"/>
          <w:sz w:val="28"/>
          <w:szCs w:val="28"/>
          <w:rtl/>
          <w:lang w:bidi="ar-EG"/>
        </w:rPr>
        <w:t>أما بالنسبة للمؤشرات الاقتصادية والإحصاءات الحيوية، فقد سبق تناولها خلف كل استراتيجية وسيتم عرض أهم المؤشرات في النتائج.</w:t>
      </w:r>
    </w:p>
    <w:p w14:paraId="7D940264" w14:textId="3158C43F" w:rsidR="0051267E" w:rsidRDefault="0051267E" w:rsidP="00772A3D">
      <w:pPr>
        <w:pStyle w:val="ListParagraph"/>
        <w:spacing w:after="0" w:line="240" w:lineRule="auto"/>
        <w:ind w:left="0"/>
        <w:jc w:val="lowKashida"/>
        <w:rPr>
          <w:rFonts w:ascii="Simplified Arabic" w:hAnsi="Simplified Arabic" w:cs="Simplified Arabic"/>
          <w:sz w:val="28"/>
          <w:szCs w:val="28"/>
          <w:rtl/>
          <w:lang w:bidi="ar-EG"/>
        </w:rPr>
      </w:pPr>
      <w:r w:rsidRPr="003348A5">
        <w:rPr>
          <w:rFonts w:ascii="Simplified Arabic" w:hAnsi="Simplified Arabic" w:cs="Simplified Arabic"/>
          <w:sz w:val="28"/>
          <w:szCs w:val="28"/>
          <w:rtl/>
          <w:lang w:bidi="ar-EG"/>
        </w:rPr>
        <w:t xml:space="preserve">ويوضح الجدول </w:t>
      </w:r>
      <w:r w:rsidR="006D67E9">
        <w:rPr>
          <w:rFonts w:ascii="Simplified Arabic" w:hAnsi="Simplified Arabic" w:cs="Simplified Arabic"/>
          <w:sz w:val="28"/>
          <w:szCs w:val="28"/>
          <w:rtl/>
          <w:lang w:bidi="ar-EG"/>
        </w:rPr>
        <w:t>الآتي</w:t>
      </w:r>
      <w:r w:rsidRPr="003348A5">
        <w:rPr>
          <w:rFonts w:ascii="Simplified Arabic" w:hAnsi="Simplified Arabic" w:cs="Simplified Arabic"/>
          <w:sz w:val="28"/>
          <w:szCs w:val="28"/>
          <w:rtl/>
          <w:lang w:bidi="ar-EG"/>
        </w:rPr>
        <w:t xml:space="preserve"> وضع مصر</w:t>
      </w:r>
      <w:r w:rsidR="00404925">
        <w:rPr>
          <w:rFonts w:ascii="Simplified Arabic" w:hAnsi="Simplified Arabic" w:cs="Simplified Arabic"/>
          <w:sz w:val="28"/>
          <w:szCs w:val="28"/>
          <w:rtl/>
          <w:lang w:bidi="ar-EG"/>
        </w:rPr>
        <w:t xml:space="preserve"> في </w:t>
      </w:r>
      <w:r w:rsidRPr="003348A5">
        <w:rPr>
          <w:rFonts w:ascii="Simplified Arabic" w:hAnsi="Simplified Arabic" w:cs="Simplified Arabic"/>
          <w:sz w:val="28"/>
          <w:szCs w:val="28"/>
          <w:rtl/>
          <w:lang w:bidi="ar-EG"/>
        </w:rPr>
        <w:t xml:space="preserve">مؤشر التمكين </w:t>
      </w:r>
      <w:r w:rsidR="005451EB">
        <w:rPr>
          <w:rFonts w:ascii="Simplified Arabic" w:hAnsi="Simplified Arabic" w:cs="Simplified Arabic"/>
          <w:sz w:val="28"/>
          <w:szCs w:val="28"/>
          <w:rtl/>
          <w:lang w:bidi="ar-EG"/>
        </w:rPr>
        <w:t>السياسي</w:t>
      </w:r>
      <w:r w:rsidR="00F91B66">
        <w:rPr>
          <w:rFonts w:ascii="Simplified Arabic" w:hAnsi="Simplified Arabic" w:cs="Simplified Arabic"/>
          <w:sz w:val="28"/>
          <w:szCs w:val="28"/>
          <w:rtl/>
          <w:lang w:bidi="ar-EG"/>
        </w:rPr>
        <w:t xml:space="preserve"> </w:t>
      </w:r>
      <w:r w:rsidRPr="003348A5">
        <w:rPr>
          <w:rFonts w:ascii="Simplified Arabic" w:hAnsi="Simplified Arabic" w:cs="Simplified Arabic"/>
          <w:sz w:val="28"/>
          <w:szCs w:val="28"/>
          <w:rtl/>
          <w:lang w:bidi="ar-EG"/>
        </w:rPr>
        <w:t xml:space="preserve">بالتقرير </w:t>
      </w:r>
      <w:r w:rsidR="001D5CBC">
        <w:rPr>
          <w:rFonts w:ascii="Simplified Arabic" w:hAnsi="Simplified Arabic" w:cs="Simplified Arabic"/>
          <w:sz w:val="28"/>
          <w:szCs w:val="28"/>
          <w:rtl/>
          <w:lang w:bidi="ar-EG"/>
        </w:rPr>
        <w:t>العالمي</w:t>
      </w:r>
      <w:r w:rsidRPr="003348A5">
        <w:rPr>
          <w:rFonts w:ascii="Simplified Arabic" w:hAnsi="Simplified Arabic" w:cs="Simplified Arabic"/>
          <w:sz w:val="28"/>
          <w:szCs w:val="28"/>
          <w:rtl/>
          <w:lang w:bidi="ar-EG"/>
        </w:rPr>
        <w:t xml:space="preserve"> </w:t>
      </w:r>
    </w:p>
    <w:p w14:paraId="50CBE4D8" w14:textId="79F084D2" w:rsidR="0051267E" w:rsidRDefault="0051267E" w:rsidP="00772A3D">
      <w:pPr>
        <w:pStyle w:val="ListParagraph"/>
        <w:spacing w:after="0" w:line="240" w:lineRule="auto"/>
        <w:ind w:left="0"/>
        <w:jc w:val="lowKashida"/>
        <w:rPr>
          <w:rFonts w:ascii="Simplified Arabic" w:hAnsi="Simplified Arabic" w:cs="Simplified Arabic"/>
          <w:sz w:val="28"/>
          <w:szCs w:val="28"/>
          <w:rtl/>
          <w:lang w:bidi="ar-EG"/>
        </w:rPr>
      </w:pPr>
      <w:r w:rsidRPr="003348A5">
        <w:rPr>
          <w:rFonts w:ascii="Simplified Arabic" w:hAnsi="Simplified Arabic" w:cs="Simplified Arabic"/>
          <w:sz w:val="28"/>
          <w:szCs w:val="28"/>
          <w:rtl/>
          <w:lang w:bidi="ar-EG"/>
        </w:rPr>
        <w:t xml:space="preserve">للفجوة بين الجنسين عام 2021 مقارنة بمجموعة من الدول ذات الدخل المتوسط والدول </w:t>
      </w:r>
      <w:r w:rsidR="00B8754E">
        <w:rPr>
          <w:rFonts w:ascii="Simplified Arabic" w:hAnsi="Simplified Arabic" w:cs="Simplified Arabic"/>
          <w:sz w:val="28"/>
          <w:szCs w:val="28"/>
          <w:rtl/>
          <w:lang w:bidi="ar-EG"/>
        </w:rPr>
        <w:t>التي</w:t>
      </w:r>
      <w:r w:rsidRPr="003348A5">
        <w:rPr>
          <w:rFonts w:ascii="Simplified Arabic" w:hAnsi="Simplified Arabic" w:cs="Simplified Arabic"/>
          <w:sz w:val="28"/>
          <w:szCs w:val="28"/>
          <w:rtl/>
          <w:lang w:bidi="ar-EG"/>
        </w:rPr>
        <w:t xml:space="preserve"> تسبق مصر</w:t>
      </w:r>
      <w:r w:rsidR="00404925">
        <w:rPr>
          <w:rFonts w:ascii="Simplified Arabic" w:hAnsi="Simplified Arabic" w:cs="Simplified Arabic"/>
          <w:sz w:val="28"/>
          <w:szCs w:val="28"/>
          <w:rtl/>
          <w:lang w:bidi="ar-EG"/>
        </w:rPr>
        <w:t xml:space="preserve"> في </w:t>
      </w:r>
      <w:r w:rsidRPr="003348A5">
        <w:rPr>
          <w:rFonts w:ascii="Simplified Arabic" w:hAnsi="Simplified Arabic" w:cs="Simplified Arabic"/>
          <w:sz w:val="28"/>
          <w:szCs w:val="28"/>
          <w:rtl/>
          <w:lang w:bidi="ar-EG"/>
        </w:rPr>
        <w:t>مؤشر التنمية البشرية</w:t>
      </w:r>
      <w:r>
        <w:rPr>
          <w:rFonts w:ascii="Simplified Arabic" w:hAnsi="Simplified Arabic" w:cs="Simplified Arabic" w:hint="cs"/>
          <w:sz w:val="28"/>
          <w:szCs w:val="28"/>
          <w:rtl/>
          <w:lang w:bidi="ar-EG"/>
        </w:rPr>
        <w:t>.</w:t>
      </w:r>
    </w:p>
    <w:p w14:paraId="3199437C" w14:textId="77777777" w:rsidR="00FE2A1C" w:rsidRDefault="00FE2A1C" w:rsidP="00772A3D">
      <w:pPr>
        <w:pStyle w:val="ListParagraph"/>
        <w:spacing w:after="0" w:line="240" w:lineRule="auto"/>
        <w:ind w:left="0"/>
        <w:jc w:val="lowKashida"/>
        <w:rPr>
          <w:rFonts w:ascii="Simplified Arabic" w:hAnsi="Simplified Arabic" w:cs="Simplified Arabic"/>
          <w:sz w:val="28"/>
          <w:szCs w:val="28"/>
          <w:rtl/>
          <w:lang w:bidi="ar-EG"/>
        </w:rPr>
      </w:pPr>
    </w:p>
    <w:p w14:paraId="5FBEC62F" w14:textId="77777777" w:rsidR="00FE2A1C" w:rsidRDefault="00FE2A1C" w:rsidP="00772A3D">
      <w:pPr>
        <w:pStyle w:val="ListParagraph"/>
        <w:spacing w:after="0" w:line="240" w:lineRule="auto"/>
        <w:ind w:left="0"/>
        <w:jc w:val="lowKashida"/>
        <w:rPr>
          <w:rFonts w:ascii="Simplified Arabic" w:hAnsi="Simplified Arabic" w:cs="Simplified Arabic"/>
          <w:sz w:val="28"/>
          <w:szCs w:val="28"/>
          <w:rtl/>
          <w:lang w:bidi="ar-EG"/>
        </w:rPr>
      </w:pPr>
    </w:p>
    <w:p w14:paraId="34C5E69F" w14:textId="77777777" w:rsidR="00FE2A1C" w:rsidRDefault="00FE2A1C" w:rsidP="00772A3D">
      <w:pPr>
        <w:pStyle w:val="ListParagraph"/>
        <w:spacing w:after="0" w:line="240" w:lineRule="auto"/>
        <w:ind w:left="0"/>
        <w:jc w:val="lowKashida"/>
        <w:rPr>
          <w:rFonts w:ascii="Simplified Arabic" w:hAnsi="Simplified Arabic" w:cs="Simplified Arabic"/>
          <w:sz w:val="28"/>
          <w:szCs w:val="28"/>
          <w:rtl/>
          <w:lang w:bidi="ar-EG"/>
        </w:rPr>
      </w:pPr>
    </w:p>
    <w:p w14:paraId="272D2AAB" w14:textId="77777777" w:rsidR="00FE2A1C" w:rsidRDefault="00FE2A1C" w:rsidP="00772A3D">
      <w:pPr>
        <w:pStyle w:val="ListParagraph"/>
        <w:spacing w:after="0" w:line="240" w:lineRule="auto"/>
        <w:ind w:left="0"/>
        <w:jc w:val="lowKashida"/>
        <w:rPr>
          <w:rFonts w:ascii="Simplified Arabic" w:hAnsi="Simplified Arabic" w:cs="Simplified Arabic"/>
          <w:sz w:val="28"/>
          <w:szCs w:val="28"/>
          <w:rtl/>
          <w:lang w:bidi="ar-EG"/>
        </w:rPr>
      </w:pPr>
    </w:p>
    <w:p w14:paraId="0ACAB1D9" w14:textId="77777777" w:rsidR="00FE2A1C" w:rsidRDefault="00FE2A1C" w:rsidP="00772A3D">
      <w:pPr>
        <w:pStyle w:val="ListParagraph"/>
        <w:spacing w:after="0" w:line="240" w:lineRule="auto"/>
        <w:ind w:left="0"/>
        <w:jc w:val="lowKashida"/>
        <w:rPr>
          <w:rFonts w:ascii="Simplified Arabic" w:hAnsi="Simplified Arabic" w:cs="Simplified Arabic"/>
          <w:sz w:val="28"/>
          <w:szCs w:val="28"/>
          <w:rtl/>
          <w:lang w:bidi="ar-EG"/>
        </w:rPr>
      </w:pPr>
    </w:p>
    <w:p w14:paraId="1D158F80" w14:textId="77777777" w:rsidR="00FE2A1C" w:rsidRDefault="00FE2A1C" w:rsidP="00772A3D">
      <w:pPr>
        <w:pStyle w:val="ListParagraph"/>
        <w:spacing w:after="0" w:line="240" w:lineRule="auto"/>
        <w:ind w:left="0"/>
        <w:jc w:val="lowKashida"/>
        <w:rPr>
          <w:rFonts w:ascii="Simplified Arabic" w:hAnsi="Simplified Arabic" w:cs="Simplified Arabic"/>
          <w:sz w:val="28"/>
          <w:szCs w:val="28"/>
          <w:rtl/>
          <w:lang w:bidi="ar-EG"/>
        </w:rPr>
      </w:pPr>
    </w:p>
    <w:p w14:paraId="5F2EE7C8" w14:textId="77777777" w:rsidR="00FE2A1C" w:rsidRDefault="00FE2A1C" w:rsidP="00772A3D">
      <w:pPr>
        <w:pStyle w:val="ListParagraph"/>
        <w:spacing w:after="0" w:line="240" w:lineRule="auto"/>
        <w:ind w:left="0"/>
        <w:jc w:val="lowKashida"/>
        <w:rPr>
          <w:rFonts w:ascii="Simplified Arabic" w:hAnsi="Simplified Arabic" w:cs="Simplified Arabic"/>
          <w:sz w:val="28"/>
          <w:szCs w:val="28"/>
          <w:rtl/>
          <w:lang w:bidi="ar-EG"/>
        </w:rPr>
      </w:pPr>
    </w:p>
    <w:p w14:paraId="39170424" w14:textId="3BC0097F" w:rsidR="0051267E" w:rsidRPr="00CA4601" w:rsidRDefault="0051267E" w:rsidP="00772A3D">
      <w:pPr>
        <w:pStyle w:val="ListParagraph"/>
        <w:spacing w:after="0" w:line="240" w:lineRule="auto"/>
        <w:ind w:left="0"/>
        <w:jc w:val="center"/>
        <w:rPr>
          <w:rFonts w:ascii="Simplified Arabic" w:hAnsi="Simplified Arabic" w:cs="Simplified Arabic"/>
          <w:sz w:val="24"/>
          <w:szCs w:val="24"/>
          <w:u w:val="single"/>
          <w:rtl/>
          <w:lang w:bidi="ar-EG"/>
        </w:rPr>
      </w:pPr>
      <w:r w:rsidRPr="00CA4601">
        <w:rPr>
          <w:rFonts w:ascii="Simplified Arabic" w:hAnsi="Simplified Arabic" w:cs="Simplified Arabic"/>
          <w:b/>
          <w:bCs/>
          <w:sz w:val="24"/>
          <w:szCs w:val="24"/>
          <w:rtl/>
          <w:lang w:bidi="ar-EG"/>
        </w:rPr>
        <w:lastRenderedPageBreak/>
        <w:t>جدول رقم (</w:t>
      </w:r>
      <w:r>
        <w:rPr>
          <w:rFonts w:ascii="Simplified Arabic" w:hAnsi="Simplified Arabic" w:cs="Simplified Arabic" w:hint="cs"/>
          <w:b/>
          <w:bCs/>
          <w:sz w:val="24"/>
          <w:szCs w:val="24"/>
          <w:rtl/>
          <w:lang w:bidi="ar-EG"/>
        </w:rPr>
        <w:t>5</w:t>
      </w:r>
      <w:r w:rsidRPr="00CA4601">
        <w:rPr>
          <w:rFonts w:ascii="Simplified Arabic" w:hAnsi="Simplified Arabic" w:cs="Simplified Arabic" w:hint="cs"/>
          <w:b/>
          <w:bCs/>
          <w:sz w:val="24"/>
          <w:szCs w:val="24"/>
          <w:rtl/>
          <w:lang w:bidi="ar-EG"/>
        </w:rPr>
        <w:t>-</w:t>
      </w:r>
      <w:r>
        <w:rPr>
          <w:rFonts w:ascii="Simplified Arabic" w:hAnsi="Simplified Arabic" w:cs="Simplified Arabic" w:hint="cs"/>
          <w:b/>
          <w:bCs/>
          <w:sz w:val="24"/>
          <w:szCs w:val="24"/>
          <w:rtl/>
          <w:lang w:bidi="ar-EG"/>
        </w:rPr>
        <w:t>4</w:t>
      </w:r>
      <w:r w:rsidRPr="00CA4601">
        <w:rPr>
          <w:rFonts w:ascii="Simplified Arabic" w:hAnsi="Simplified Arabic" w:cs="Simplified Arabic"/>
          <w:b/>
          <w:bCs/>
          <w:sz w:val="24"/>
          <w:szCs w:val="24"/>
          <w:rtl/>
          <w:lang w:bidi="ar-EG"/>
        </w:rPr>
        <w:t>)</w:t>
      </w:r>
      <w:r w:rsidR="00F91B66" w:rsidRPr="00772A3D">
        <w:rPr>
          <w:rFonts w:ascii="Simplified Arabic" w:hAnsi="Simplified Arabic" w:cs="Simplified Arabic"/>
          <w:sz w:val="24"/>
          <w:szCs w:val="24"/>
          <w:rtl/>
          <w:lang w:bidi="ar-EG"/>
        </w:rPr>
        <w:t xml:space="preserve"> </w:t>
      </w:r>
      <w:r w:rsidRPr="00CA4601">
        <w:rPr>
          <w:rFonts w:ascii="Simplified Arabic" w:hAnsi="Simplified Arabic" w:cs="Simplified Arabic"/>
          <w:b/>
          <w:bCs/>
          <w:sz w:val="24"/>
          <w:szCs w:val="24"/>
          <w:rtl/>
          <w:lang w:bidi="ar-EG"/>
        </w:rPr>
        <w:t xml:space="preserve">الفجوة بين الجنسين </w:t>
      </w:r>
      <w:r w:rsidR="00401723">
        <w:rPr>
          <w:rFonts w:ascii="Simplified Arabic" w:hAnsi="Simplified Arabic" w:cs="Simplified Arabic" w:hint="cs"/>
          <w:b/>
          <w:bCs/>
          <w:sz w:val="24"/>
          <w:szCs w:val="24"/>
          <w:rtl/>
          <w:lang w:bidi="ar-EG"/>
        </w:rPr>
        <w:t>في بعض الدول المناظرة،</w:t>
      </w:r>
      <w:r w:rsidRPr="00CA4601">
        <w:rPr>
          <w:rFonts w:ascii="Simplified Arabic" w:hAnsi="Simplified Arabic" w:cs="Simplified Arabic"/>
          <w:b/>
          <w:bCs/>
          <w:sz w:val="24"/>
          <w:szCs w:val="24"/>
          <w:rtl/>
          <w:lang w:bidi="ar-EG"/>
        </w:rPr>
        <w:t xml:space="preserve"> 20</w:t>
      </w:r>
      <w:r>
        <w:rPr>
          <w:rFonts w:ascii="Simplified Arabic" w:hAnsi="Simplified Arabic" w:cs="Simplified Arabic" w:hint="cs"/>
          <w:b/>
          <w:bCs/>
          <w:sz w:val="24"/>
          <w:szCs w:val="24"/>
          <w:rtl/>
          <w:lang w:bidi="ar-EG"/>
        </w:rPr>
        <w:t>21</w:t>
      </w:r>
      <w:r w:rsidRPr="00CA4601">
        <w:rPr>
          <w:rFonts w:ascii="Simplified Arabic" w:hAnsi="Simplified Arabic" w:cs="Simplified Arabic"/>
          <w:sz w:val="24"/>
          <w:szCs w:val="24"/>
          <w:u w:val="single"/>
          <w:rtl/>
          <w:lang w:bidi="ar-EG"/>
        </w:rPr>
        <w:t xml:space="preserve"> </w:t>
      </w:r>
    </w:p>
    <w:tbl>
      <w:tblPr>
        <w:tblStyle w:val="TableGrid"/>
        <w:tblpPr w:leftFromText="180" w:rightFromText="180" w:vertAnchor="text" w:horzAnchor="margin" w:tblpXSpec="center" w:tblpY="35"/>
        <w:bidiVisual/>
        <w:tblW w:w="3816" w:type="pct"/>
        <w:tblLook w:val="04A0" w:firstRow="1" w:lastRow="0" w:firstColumn="1" w:lastColumn="0" w:noHBand="0" w:noVBand="1"/>
      </w:tblPr>
      <w:tblGrid>
        <w:gridCol w:w="2976"/>
        <w:gridCol w:w="2651"/>
      </w:tblGrid>
      <w:tr w:rsidR="0051267E" w:rsidRPr="00992224" w14:paraId="66DD0B0A" w14:textId="77777777" w:rsidTr="00A209D2">
        <w:trPr>
          <w:trHeight w:val="127"/>
        </w:trPr>
        <w:tc>
          <w:tcPr>
            <w:tcW w:w="2644" w:type="pct"/>
            <w:shd w:val="clear" w:color="auto" w:fill="D9D9D9" w:themeFill="background1" w:themeFillShade="D9"/>
          </w:tcPr>
          <w:p w14:paraId="4306B278" w14:textId="77777777" w:rsidR="0051267E" w:rsidRPr="00A33B3F" w:rsidRDefault="0051267E" w:rsidP="00A209D2">
            <w:pPr>
              <w:pStyle w:val="ListParagraph"/>
              <w:tabs>
                <w:tab w:val="center" w:pos="1737"/>
              </w:tabs>
              <w:spacing w:line="240" w:lineRule="atLeast"/>
              <w:ind w:left="0"/>
              <w:jc w:val="center"/>
              <w:rPr>
                <w:rFonts w:ascii="Simplified Arabic" w:hAnsi="Simplified Arabic" w:cs="Simplified Arabic"/>
                <w:b/>
                <w:bCs/>
                <w:rtl/>
                <w:lang w:bidi="ar-EG"/>
              </w:rPr>
            </w:pPr>
            <w:r w:rsidRPr="00A33B3F">
              <w:rPr>
                <w:rFonts w:ascii="Simplified Arabic" w:hAnsi="Simplified Arabic" w:cs="Simplified Arabic"/>
                <w:b/>
                <w:bCs/>
                <w:rtl/>
                <w:lang w:bidi="ar-EG"/>
              </w:rPr>
              <w:t>الدولة</w:t>
            </w:r>
          </w:p>
        </w:tc>
        <w:tc>
          <w:tcPr>
            <w:tcW w:w="2356" w:type="pct"/>
            <w:shd w:val="clear" w:color="auto" w:fill="D9D9D9" w:themeFill="background1" w:themeFillShade="D9"/>
          </w:tcPr>
          <w:p w14:paraId="72F973D1" w14:textId="77777777" w:rsidR="0051267E" w:rsidRPr="00A33B3F" w:rsidRDefault="0051267E" w:rsidP="00A209D2">
            <w:pPr>
              <w:pStyle w:val="ListParagraph"/>
              <w:spacing w:line="240" w:lineRule="atLeast"/>
              <w:ind w:left="0"/>
              <w:jc w:val="center"/>
              <w:rPr>
                <w:rFonts w:ascii="Simplified Arabic" w:hAnsi="Simplified Arabic" w:cs="Simplified Arabic"/>
                <w:b/>
                <w:bCs/>
                <w:rtl/>
                <w:lang w:bidi="ar-EG"/>
              </w:rPr>
            </w:pPr>
            <w:r w:rsidRPr="00A33B3F">
              <w:rPr>
                <w:rFonts w:ascii="Simplified Arabic" w:hAnsi="Simplified Arabic" w:cs="Simplified Arabic"/>
                <w:b/>
                <w:bCs/>
                <w:rtl/>
                <w:lang w:bidi="ar-EG"/>
              </w:rPr>
              <w:t>التصنيف</w:t>
            </w:r>
          </w:p>
        </w:tc>
      </w:tr>
      <w:tr w:rsidR="0051267E" w:rsidRPr="00992224" w14:paraId="588F0504" w14:textId="77777777" w:rsidTr="00A209D2">
        <w:trPr>
          <w:trHeight w:val="159"/>
        </w:trPr>
        <w:tc>
          <w:tcPr>
            <w:tcW w:w="2644" w:type="pct"/>
            <w:shd w:val="clear" w:color="auto" w:fill="F2F2F2" w:themeFill="background1" w:themeFillShade="F2"/>
          </w:tcPr>
          <w:p w14:paraId="48FD710C" w14:textId="77777777" w:rsidR="0051267E" w:rsidRPr="00992224" w:rsidRDefault="0051267E" w:rsidP="00A209D2">
            <w:pPr>
              <w:pStyle w:val="ListParagraph"/>
              <w:spacing w:line="240" w:lineRule="atLeast"/>
              <w:ind w:left="0"/>
              <w:jc w:val="center"/>
              <w:rPr>
                <w:rFonts w:ascii="Simplified Arabic" w:hAnsi="Simplified Arabic" w:cs="Simplified Arabic"/>
                <w:b/>
                <w:bCs/>
                <w:sz w:val="20"/>
                <w:szCs w:val="20"/>
                <w:rtl/>
                <w:lang w:bidi="ar-EG"/>
              </w:rPr>
            </w:pPr>
            <w:r w:rsidRPr="00992224">
              <w:rPr>
                <w:rFonts w:ascii="Simplified Arabic" w:hAnsi="Simplified Arabic" w:cs="Simplified Arabic"/>
                <w:b/>
                <w:bCs/>
                <w:sz w:val="20"/>
                <w:szCs w:val="20"/>
                <w:rtl/>
                <w:lang w:bidi="ar-EG"/>
              </w:rPr>
              <w:t>جنوب أفريقيا</w:t>
            </w:r>
          </w:p>
        </w:tc>
        <w:tc>
          <w:tcPr>
            <w:tcW w:w="2356" w:type="pct"/>
          </w:tcPr>
          <w:p w14:paraId="3DE6C136" w14:textId="77777777" w:rsidR="0051267E" w:rsidRPr="00A33B3F" w:rsidRDefault="0051267E" w:rsidP="00A209D2">
            <w:pPr>
              <w:pStyle w:val="ListParagraph"/>
              <w:spacing w:line="240" w:lineRule="atLeast"/>
              <w:ind w:left="0"/>
              <w:jc w:val="center"/>
              <w:rPr>
                <w:rFonts w:ascii="Simplified Arabic" w:hAnsi="Simplified Arabic" w:cs="Simplified Arabic"/>
                <w:b/>
                <w:bCs/>
                <w:rtl/>
                <w:lang w:bidi="ar-EG"/>
              </w:rPr>
            </w:pPr>
            <w:r w:rsidRPr="00A33B3F">
              <w:rPr>
                <w:rFonts w:ascii="Simplified Arabic" w:hAnsi="Simplified Arabic" w:cs="Simplified Arabic"/>
                <w:b/>
                <w:bCs/>
                <w:rtl/>
                <w:lang w:bidi="ar-EG"/>
              </w:rPr>
              <w:t>14</w:t>
            </w:r>
          </w:p>
        </w:tc>
      </w:tr>
      <w:tr w:rsidR="0051267E" w:rsidRPr="00992224" w14:paraId="1B237257" w14:textId="77777777" w:rsidTr="00A209D2">
        <w:trPr>
          <w:trHeight w:val="121"/>
        </w:trPr>
        <w:tc>
          <w:tcPr>
            <w:tcW w:w="2644" w:type="pct"/>
            <w:shd w:val="clear" w:color="auto" w:fill="F2F2F2" w:themeFill="background1" w:themeFillShade="F2"/>
          </w:tcPr>
          <w:p w14:paraId="01C0407A" w14:textId="77777777" w:rsidR="0051267E" w:rsidRPr="00992224" w:rsidRDefault="0051267E" w:rsidP="00A209D2">
            <w:pPr>
              <w:pStyle w:val="ListParagraph"/>
              <w:spacing w:line="240" w:lineRule="atLeast"/>
              <w:ind w:left="0"/>
              <w:jc w:val="center"/>
              <w:rPr>
                <w:rFonts w:ascii="Simplified Arabic" w:hAnsi="Simplified Arabic" w:cs="Simplified Arabic"/>
                <w:b/>
                <w:bCs/>
                <w:sz w:val="20"/>
                <w:szCs w:val="20"/>
                <w:rtl/>
                <w:lang w:bidi="ar-EG"/>
              </w:rPr>
            </w:pPr>
            <w:r w:rsidRPr="00992224">
              <w:rPr>
                <w:rFonts w:ascii="Simplified Arabic" w:hAnsi="Simplified Arabic" w:cs="Simplified Arabic"/>
                <w:b/>
                <w:bCs/>
                <w:sz w:val="20"/>
                <w:szCs w:val="20"/>
                <w:rtl/>
                <w:lang w:bidi="ar-EG"/>
              </w:rPr>
              <w:t>بوليفيا</w:t>
            </w:r>
          </w:p>
        </w:tc>
        <w:tc>
          <w:tcPr>
            <w:tcW w:w="2356" w:type="pct"/>
          </w:tcPr>
          <w:p w14:paraId="47762983" w14:textId="77777777" w:rsidR="0051267E" w:rsidRPr="00A33B3F" w:rsidRDefault="0051267E" w:rsidP="00A209D2">
            <w:pPr>
              <w:pStyle w:val="ListParagraph"/>
              <w:spacing w:line="240" w:lineRule="atLeast"/>
              <w:ind w:left="0"/>
              <w:jc w:val="center"/>
              <w:rPr>
                <w:rFonts w:ascii="Simplified Arabic" w:hAnsi="Simplified Arabic" w:cs="Simplified Arabic"/>
                <w:b/>
                <w:bCs/>
                <w:rtl/>
                <w:lang w:bidi="ar-EG"/>
              </w:rPr>
            </w:pPr>
            <w:r w:rsidRPr="00A33B3F">
              <w:rPr>
                <w:rFonts w:ascii="Simplified Arabic" w:hAnsi="Simplified Arabic" w:cs="Simplified Arabic"/>
                <w:b/>
                <w:bCs/>
                <w:rtl/>
                <w:lang w:bidi="ar-EG"/>
              </w:rPr>
              <w:t>34</w:t>
            </w:r>
          </w:p>
        </w:tc>
      </w:tr>
      <w:tr w:rsidR="0051267E" w:rsidRPr="00992224" w14:paraId="768DEAA4" w14:textId="77777777" w:rsidTr="00A209D2">
        <w:trPr>
          <w:trHeight w:val="110"/>
        </w:trPr>
        <w:tc>
          <w:tcPr>
            <w:tcW w:w="2644" w:type="pct"/>
            <w:shd w:val="clear" w:color="auto" w:fill="F2F2F2" w:themeFill="background1" w:themeFillShade="F2"/>
          </w:tcPr>
          <w:p w14:paraId="39E645BA" w14:textId="77777777" w:rsidR="0051267E" w:rsidRPr="00992224" w:rsidRDefault="0051267E" w:rsidP="00A209D2">
            <w:pPr>
              <w:pStyle w:val="ListParagraph"/>
              <w:spacing w:line="240" w:lineRule="atLeast"/>
              <w:ind w:left="0"/>
              <w:jc w:val="center"/>
              <w:rPr>
                <w:rFonts w:ascii="Simplified Arabic" w:hAnsi="Simplified Arabic" w:cs="Simplified Arabic"/>
                <w:b/>
                <w:bCs/>
                <w:sz w:val="20"/>
                <w:szCs w:val="20"/>
                <w:rtl/>
                <w:lang w:bidi="ar-EG"/>
              </w:rPr>
            </w:pPr>
            <w:r w:rsidRPr="00992224">
              <w:rPr>
                <w:rFonts w:ascii="Simplified Arabic" w:hAnsi="Simplified Arabic" w:cs="Simplified Arabic"/>
                <w:b/>
                <w:bCs/>
                <w:sz w:val="20"/>
                <w:szCs w:val="20"/>
                <w:rtl/>
                <w:lang w:bidi="ar-EG"/>
              </w:rPr>
              <w:t>الهند</w:t>
            </w:r>
          </w:p>
        </w:tc>
        <w:tc>
          <w:tcPr>
            <w:tcW w:w="2356" w:type="pct"/>
          </w:tcPr>
          <w:p w14:paraId="520DCD68" w14:textId="77777777" w:rsidR="0051267E" w:rsidRPr="00A33B3F" w:rsidRDefault="0051267E" w:rsidP="00A209D2">
            <w:pPr>
              <w:pStyle w:val="ListParagraph"/>
              <w:spacing w:line="240" w:lineRule="atLeast"/>
              <w:ind w:left="0"/>
              <w:jc w:val="center"/>
              <w:rPr>
                <w:rFonts w:ascii="Simplified Arabic" w:hAnsi="Simplified Arabic" w:cs="Simplified Arabic"/>
                <w:b/>
                <w:bCs/>
                <w:rtl/>
                <w:lang w:bidi="ar-EG"/>
              </w:rPr>
            </w:pPr>
            <w:r w:rsidRPr="00A33B3F">
              <w:rPr>
                <w:rFonts w:ascii="Simplified Arabic" w:hAnsi="Simplified Arabic" w:cs="Simplified Arabic"/>
                <w:b/>
                <w:bCs/>
                <w:rtl/>
                <w:lang w:bidi="ar-EG"/>
              </w:rPr>
              <w:t>51</w:t>
            </w:r>
          </w:p>
        </w:tc>
      </w:tr>
      <w:tr w:rsidR="0051267E" w:rsidRPr="00992224" w14:paraId="0CCB540E" w14:textId="77777777" w:rsidTr="00A209D2">
        <w:trPr>
          <w:trHeight w:val="129"/>
        </w:trPr>
        <w:tc>
          <w:tcPr>
            <w:tcW w:w="2644" w:type="pct"/>
            <w:shd w:val="clear" w:color="auto" w:fill="F2F2F2" w:themeFill="background1" w:themeFillShade="F2"/>
          </w:tcPr>
          <w:p w14:paraId="3D6F89F1" w14:textId="77777777" w:rsidR="0051267E" w:rsidRPr="00992224" w:rsidRDefault="0051267E" w:rsidP="00A209D2">
            <w:pPr>
              <w:pStyle w:val="ListParagraph"/>
              <w:spacing w:line="240" w:lineRule="atLeast"/>
              <w:ind w:left="0"/>
              <w:jc w:val="center"/>
              <w:rPr>
                <w:rFonts w:ascii="Simplified Arabic" w:hAnsi="Simplified Arabic" w:cs="Simplified Arabic"/>
                <w:b/>
                <w:bCs/>
                <w:sz w:val="20"/>
                <w:szCs w:val="20"/>
                <w:rtl/>
                <w:lang w:bidi="ar-EG"/>
              </w:rPr>
            </w:pPr>
            <w:r w:rsidRPr="00992224">
              <w:rPr>
                <w:rFonts w:ascii="Simplified Arabic" w:hAnsi="Simplified Arabic" w:cs="Simplified Arabic"/>
                <w:b/>
                <w:bCs/>
                <w:sz w:val="20"/>
                <w:szCs w:val="20"/>
                <w:rtl/>
                <w:lang w:bidi="ar-EG"/>
              </w:rPr>
              <w:t>تونس</w:t>
            </w:r>
          </w:p>
        </w:tc>
        <w:tc>
          <w:tcPr>
            <w:tcW w:w="2356" w:type="pct"/>
          </w:tcPr>
          <w:p w14:paraId="7B0BBFD5" w14:textId="77777777" w:rsidR="0051267E" w:rsidRPr="00A33B3F" w:rsidRDefault="0051267E" w:rsidP="00A209D2">
            <w:pPr>
              <w:pStyle w:val="ListParagraph"/>
              <w:spacing w:line="240" w:lineRule="atLeast"/>
              <w:ind w:left="0"/>
              <w:jc w:val="center"/>
              <w:rPr>
                <w:rFonts w:ascii="Simplified Arabic" w:hAnsi="Simplified Arabic" w:cs="Simplified Arabic"/>
                <w:b/>
                <w:bCs/>
                <w:rtl/>
                <w:lang w:bidi="ar-EG"/>
              </w:rPr>
            </w:pPr>
            <w:r w:rsidRPr="00A33B3F">
              <w:rPr>
                <w:rFonts w:ascii="Simplified Arabic" w:hAnsi="Simplified Arabic" w:cs="Simplified Arabic"/>
                <w:b/>
                <w:bCs/>
                <w:rtl/>
                <w:lang w:bidi="ar-EG"/>
              </w:rPr>
              <w:t>69</w:t>
            </w:r>
          </w:p>
        </w:tc>
      </w:tr>
      <w:tr w:rsidR="0051267E" w:rsidRPr="00992224" w14:paraId="1D1C0B77" w14:textId="77777777" w:rsidTr="00A209D2">
        <w:trPr>
          <w:trHeight w:val="175"/>
        </w:trPr>
        <w:tc>
          <w:tcPr>
            <w:tcW w:w="2644" w:type="pct"/>
            <w:shd w:val="clear" w:color="auto" w:fill="F2F2F2" w:themeFill="background1" w:themeFillShade="F2"/>
          </w:tcPr>
          <w:p w14:paraId="6F64525B" w14:textId="77777777" w:rsidR="0051267E" w:rsidRPr="00992224" w:rsidRDefault="0051267E" w:rsidP="00A209D2">
            <w:pPr>
              <w:pStyle w:val="ListParagraph"/>
              <w:spacing w:line="240" w:lineRule="atLeast"/>
              <w:ind w:left="0"/>
              <w:jc w:val="center"/>
              <w:rPr>
                <w:rFonts w:ascii="Simplified Arabic" w:hAnsi="Simplified Arabic" w:cs="Simplified Arabic"/>
                <w:b/>
                <w:bCs/>
                <w:sz w:val="20"/>
                <w:szCs w:val="20"/>
                <w:rtl/>
                <w:lang w:bidi="ar-EG"/>
              </w:rPr>
            </w:pPr>
            <w:r w:rsidRPr="00992224">
              <w:rPr>
                <w:rFonts w:ascii="Simplified Arabic" w:hAnsi="Simplified Arabic" w:cs="Simplified Arabic"/>
                <w:b/>
                <w:bCs/>
                <w:sz w:val="20"/>
                <w:szCs w:val="20"/>
                <w:rtl/>
                <w:lang w:bidi="ar-EG"/>
              </w:rPr>
              <w:t>مصر</w:t>
            </w:r>
          </w:p>
        </w:tc>
        <w:tc>
          <w:tcPr>
            <w:tcW w:w="2356" w:type="pct"/>
          </w:tcPr>
          <w:p w14:paraId="76B872E1" w14:textId="77777777" w:rsidR="0051267E" w:rsidRPr="00A33B3F" w:rsidRDefault="0051267E" w:rsidP="00A209D2">
            <w:pPr>
              <w:pStyle w:val="ListParagraph"/>
              <w:spacing w:line="240" w:lineRule="atLeast"/>
              <w:ind w:left="0"/>
              <w:jc w:val="center"/>
              <w:rPr>
                <w:rFonts w:ascii="Simplified Arabic" w:hAnsi="Simplified Arabic" w:cs="Simplified Arabic"/>
                <w:b/>
                <w:bCs/>
                <w:rtl/>
                <w:lang w:bidi="ar-EG"/>
              </w:rPr>
            </w:pPr>
            <w:r w:rsidRPr="00A33B3F">
              <w:rPr>
                <w:rFonts w:ascii="Simplified Arabic" w:hAnsi="Simplified Arabic" w:cs="Simplified Arabic"/>
                <w:b/>
                <w:bCs/>
                <w:rtl/>
                <w:lang w:bidi="ar-EG"/>
              </w:rPr>
              <w:t>78</w:t>
            </w:r>
          </w:p>
        </w:tc>
      </w:tr>
      <w:tr w:rsidR="0051267E" w:rsidRPr="00992224" w14:paraId="38B99A5E" w14:textId="77777777" w:rsidTr="00A209D2">
        <w:trPr>
          <w:trHeight w:val="175"/>
        </w:trPr>
        <w:tc>
          <w:tcPr>
            <w:tcW w:w="2644" w:type="pct"/>
            <w:shd w:val="clear" w:color="auto" w:fill="F2F2F2" w:themeFill="background1" w:themeFillShade="F2"/>
          </w:tcPr>
          <w:p w14:paraId="57F09318" w14:textId="7BB95B2F" w:rsidR="0051267E" w:rsidRPr="00992224" w:rsidRDefault="0051267E" w:rsidP="00A209D2">
            <w:pPr>
              <w:pStyle w:val="ListParagraph"/>
              <w:spacing w:line="240" w:lineRule="atLeast"/>
              <w:ind w:left="0"/>
              <w:jc w:val="center"/>
              <w:rPr>
                <w:rFonts w:ascii="Simplified Arabic" w:hAnsi="Simplified Arabic" w:cs="Simplified Arabic"/>
                <w:b/>
                <w:bCs/>
                <w:sz w:val="20"/>
                <w:szCs w:val="20"/>
                <w:rtl/>
                <w:lang w:bidi="ar-EG"/>
              </w:rPr>
            </w:pPr>
            <w:r w:rsidRPr="00992224">
              <w:rPr>
                <w:rFonts w:ascii="Simplified Arabic" w:hAnsi="Simplified Arabic" w:cs="Simplified Arabic"/>
                <w:b/>
                <w:bCs/>
                <w:sz w:val="20"/>
                <w:szCs w:val="20"/>
                <w:rtl/>
                <w:lang w:bidi="ar-EG"/>
              </w:rPr>
              <w:t>كين</w:t>
            </w:r>
            <w:r w:rsidR="00772A3D">
              <w:rPr>
                <w:rFonts w:ascii="Simplified Arabic" w:hAnsi="Simplified Arabic" w:cs="Simplified Arabic" w:hint="cs"/>
                <w:b/>
                <w:bCs/>
                <w:sz w:val="20"/>
                <w:szCs w:val="20"/>
                <w:rtl/>
                <w:lang w:bidi="ar-EG"/>
              </w:rPr>
              <w:t>ي</w:t>
            </w:r>
            <w:r w:rsidRPr="00992224">
              <w:rPr>
                <w:rFonts w:ascii="Simplified Arabic" w:hAnsi="Simplified Arabic" w:cs="Simplified Arabic"/>
                <w:b/>
                <w:bCs/>
                <w:sz w:val="20"/>
                <w:szCs w:val="20"/>
                <w:rtl/>
                <w:lang w:bidi="ar-EG"/>
              </w:rPr>
              <w:t>ا</w:t>
            </w:r>
          </w:p>
        </w:tc>
        <w:tc>
          <w:tcPr>
            <w:tcW w:w="2356" w:type="pct"/>
          </w:tcPr>
          <w:p w14:paraId="4347E8C5" w14:textId="77777777" w:rsidR="0051267E" w:rsidRPr="00A33B3F" w:rsidRDefault="0051267E" w:rsidP="00A209D2">
            <w:pPr>
              <w:pStyle w:val="ListParagraph"/>
              <w:spacing w:line="240" w:lineRule="atLeast"/>
              <w:ind w:left="0"/>
              <w:jc w:val="center"/>
              <w:rPr>
                <w:rFonts w:ascii="Simplified Arabic" w:hAnsi="Simplified Arabic" w:cs="Simplified Arabic"/>
                <w:b/>
                <w:bCs/>
                <w:rtl/>
                <w:lang w:bidi="ar-EG"/>
              </w:rPr>
            </w:pPr>
            <w:r w:rsidRPr="00A33B3F">
              <w:rPr>
                <w:rFonts w:ascii="Simplified Arabic" w:hAnsi="Simplified Arabic" w:cs="Simplified Arabic"/>
                <w:b/>
                <w:bCs/>
                <w:rtl/>
                <w:lang w:bidi="ar-EG"/>
              </w:rPr>
              <w:t>79</w:t>
            </w:r>
          </w:p>
        </w:tc>
      </w:tr>
      <w:tr w:rsidR="0051267E" w:rsidRPr="00992224" w14:paraId="19703D5A" w14:textId="77777777" w:rsidTr="00A209D2">
        <w:trPr>
          <w:trHeight w:val="175"/>
        </w:trPr>
        <w:tc>
          <w:tcPr>
            <w:tcW w:w="2644" w:type="pct"/>
            <w:shd w:val="clear" w:color="auto" w:fill="F2F2F2" w:themeFill="background1" w:themeFillShade="F2"/>
          </w:tcPr>
          <w:p w14:paraId="4363E8F5" w14:textId="77777777" w:rsidR="0051267E" w:rsidRPr="00992224" w:rsidRDefault="0051267E" w:rsidP="00A209D2">
            <w:pPr>
              <w:pStyle w:val="ListParagraph"/>
              <w:spacing w:line="240" w:lineRule="atLeast"/>
              <w:ind w:left="0"/>
              <w:jc w:val="center"/>
              <w:rPr>
                <w:rFonts w:ascii="Simplified Arabic" w:hAnsi="Simplified Arabic" w:cs="Simplified Arabic"/>
                <w:b/>
                <w:bCs/>
                <w:sz w:val="20"/>
                <w:szCs w:val="20"/>
                <w:rtl/>
                <w:lang w:bidi="ar-EG"/>
              </w:rPr>
            </w:pPr>
            <w:r w:rsidRPr="00992224">
              <w:rPr>
                <w:rFonts w:ascii="Simplified Arabic" w:hAnsi="Simplified Arabic" w:cs="Simplified Arabic"/>
                <w:b/>
                <w:bCs/>
                <w:sz w:val="20"/>
                <w:szCs w:val="20"/>
                <w:rtl/>
                <w:lang w:bidi="ar-EG"/>
              </w:rPr>
              <w:t>إندونيسيا</w:t>
            </w:r>
          </w:p>
        </w:tc>
        <w:tc>
          <w:tcPr>
            <w:tcW w:w="2356" w:type="pct"/>
          </w:tcPr>
          <w:p w14:paraId="6AECCC8D" w14:textId="77777777" w:rsidR="0051267E" w:rsidRPr="00A33B3F" w:rsidRDefault="0051267E" w:rsidP="00A209D2">
            <w:pPr>
              <w:pStyle w:val="ListParagraph"/>
              <w:spacing w:line="240" w:lineRule="atLeast"/>
              <w:ind w:left="0"/>
              <w:jc w:val="center"/>
              <w:rPr>
                <w:rFonts w:ascii="Simplified Arabic" w:hAnsi="Simplified Arabic" w:cs="Simplified Arabic"/>
                <w:b/>
                <w:bCs/>
                <w:rtl/>
                <w:lang w:bidi="ar-EG"/>
              </w:rPr>
            </w:pPr>
            <w:r w:rsidRPr="00A33B3F">
              <w:rPr>
                <w:rFonts w:ascii="Simplified Arabic" w:hAnsi="Simplified Arabic" w:cs="Simplified Arabic"/>
                <w:b/>
                <w:bCs/>
                <w:rtl/>
                <w:lang w:bidi="ar-EG"/>
              </w:rPr>
              <w:t>92</w:t>
            </w:r>
          </w:p>
        </w:tc>
      </w:tr>
      <w:tr w:rsidR="0051267E" w:rsidRPr="00992224" w14:paraId="1B731A50" w14:textId="77777777" w:rsidTr="00A209D2">
        <w:trPr>
          <w:trHeight w:val="75"/>
        </w:trPr>
        <w:tc>
          <w:tcPr>
            <w:tcW w:w="2644" w:type="pct"/>
            <w:shd w:val="clear" w:color="auto" w:fill="F2F2F2" w:themeFill="background1" w:themeFillShade="F2"/>
          </w:tcPr>
          <w:p w14:paraId="01EE708E" w14:textId="77777777" w:rsidR="0051267E" w:rsidRPr="00992224" w:rsidRDefault="0051267E" w:rsidP="00A209D2">
            <w:pPr>
              <w:pStyle w:val="ListParagraph"/>
              <w:spacing w:line="240" w:lineRule="atLeast"/>
              <w:ind w:left="0"/>
              <w:jc w:val="center"/>
              <w:rPr>
                <w:rFonts w:ascii="Simplified Arabic" w:hAnsi="Simplified Arabic" w:cs="Simplified Arabic"/>
                <w:b/>
                <w:bCs/>
                <w:sz w:val="20"/>
                <w:szCs w:val="20"/>
                <w:rtl/>
                <w:lang w:bidi="ar-EG"/>
              </w:rPr>
            </w:pPr>
            <w:r w:rsidRPr="00992224">
              <w:rPr>
                <w:rFonts w:ascii="Simplified Arabic" w:hAnsi="Simplified Arabic" w:cs="Simplified Arabic"/>
                <w:b/>
                <w:bCs/>
                <w:sz w:val="20"/>
                <w:szCs w:val="20"/>
                <w:rtl/>
                <w:lang w:bidi="ar-EG"/>
              </w:rPr>
              <w:t>المغرب</w:t>
            </w:r>
          </w:p>
        </w:tc>
        <w:tc>
          <w:tcPr>
            <w:tcW w:w="2356" w:type="pct"/>
          </w:tcPr>
          <w:p w14:paraId="3360964F" w14:textId="77777777" w:rsidR="0051267E" w:rsidRPr="00A33B3F" w:rsidRDefault="0051267E" w:rsidP="00A209D2">
            <w:pPr>
              <w:pStyle w:val="ListParagraph"/>
              <w:spacing w:line="240" w:lineRule="atLeast"/>
              <w:ind w:left="0"/>
              <w:jc w:val="center"/>
              <w:rPr>
                <w:rFonts w:ascii="Simplified Arabic" w:hAnsi="Simplified Arabic" w:cs="Simplified Arabic"/>
                <w:b/>
                <w:bCs/>
                <w:rtl/>
                <w:lang w:bidi="ar-EG"/>
              </w:rPr>
            </w:pPr>
            <w:r w:rsidRPr="00A33B3F">
              <w:rPr>
                <w:rFonts w:ascii="Simplified Arabic" w:hAnsi="Simplified Arabic" w:cs="Simplified Arabic"/>
                <w:b/>
                <w:bCs/>
                <w:rtl/>
                <w:lang w:bidi="ar-EG"/>
              </w:rPr>
              <w:t>113</w:t>
            </w:r>
          </w:p>
        </w:tc>
      </w:tr>
      <w:tr w:rsidR="0051267E" w:rsidRPr="00992224" w14:paraId="737B59FB" w14:textId="77777777" w:rsidTr="00A209D2">
        <w:trPr>
          <w:trHeight w:val="60"/>
        </w:trPr>
        <w:tc>
          <w:tcPr>
            <w:tcW w:w="2644" w:type="pct"/>
            <w:shd w:val="clear" w:color="auto" w:fill="F2F2F2" w:themeFill="background1" w:themeFillShade="F2"/>
          </w:tcPr>
          <w:p w14:paraId="29C52FBA" w14:textId="77777777" w:rsidR="0051267E" w:rsidRPr="00992224" w:rsidRDefault="0051267E" w:rsidP="00A209D2">
            <w:pPr>
              <w:pStyle w:val="ListParagraph"/>
              <w:spacing w:line="240" w:lineRule="atLeast"/>
              <w:ind w:left="0"/>
              <w:jc w:val="center"/>
              <w:rPr>
                <w:rFonts w:ascii="Simplified Arabic" w:hAnsi="Simplified Arabic" w:cs="Simplified Arabic"/>
                <w:b/>
                <w:bCs/>
                <w:sz w:val="20"/>
                <w:szCs w:val="20"/>
                <w:rtl/>
                <w:lang w:bidi="ar-EG"/>
              </w:rPr>
            </w:pPr>
            <w:r w:rsidRPr="00992224">
              <w:rPr>
                <w:rFonts w:ascii="Simplified Arabic" w:hAnsi="Simplified Arabic" w:cs="Simplified Arabic"/>
                <w:b/>
                <w:bCs/>
                <w:sz w:val="20"/>
                <w:szCs w:val="20"/>
                <w:rtl/>
                <w:lang w:bidi="ar-EG"/>
              </w:rPr>
              <w:t>الأدرن</w:t>
            </w:r>
          </w:p>
        </w:tc>
        <w:tc>
          <w:tcPr>
            <w:tcW w:w="2356" w:type="pct"/>
          </w:tcPr>
          <w:p w14:paraId="0CC4C30C" w14:textId="77777777" w:rsidR="0051267E" w:rsidRPr="00A33B3F" w:rsidRDefault="0051267E" w:rsidP="00A209D2">
            <w:pPr>
              <w:pStyle w:val="ListParagraph"/>
              <w:spacing w:line="240" w:lineRule="atLeast"/>
              <w:ind w:left="0"/>
              <w:jc w:val="center"/>
              <w:rPr>
                <w:rFonts w:ascii="Simplified Arabic" w:hAnsi="Simplified Arabic" w:cs="Simplified Arabic"/>
                <w:b/>
                <w:bCs/>
                <w:rtl/>
                <w:lang w:bidi="ar-EG"/>
              </w:rPr>
            </w:pPr>
            <w:r w:rsidRPr="00A33B3F">
              <w:rPr>
                <w:rFonts w:ascii="Simplified Arabic" w:hAnsi="Simplified Arabic" w:cs="Simplified Arabic"/>
                <w:b/>
                <w:bCs/>
                <w:rtl/>
                <w:lang w:bidi="ar-EG"/>
              </w:rPr>
              <w:t>144</w:t>
            </w:r>
          </w:p>
        </w:tc>
      </w:tr>
    </w:tbl>
    <w:p w14:paraId="5E37DBFB" w14:textId="77777777" w:rsidR="0051267E" w:rsidRPr="00A33B3F" w:rsidRDefault="0051267E" w:rsidP="0051267E">
      <w:pPr>
        <w:pStyle w:val="ListParagraph"/>
        <w:spacing w:after="0" w:line="240" w:lineRule="auto"/>
        <w:ind w:left="0"/>
        <w:jc w:val="center"/>
        <w:rPr>
          <w:rFonts w:ascii="Simplified Arabic" w:hAnsi="Simplified Arabic" w:cs="Simplified Arabic"/>
          <w:sz w:val="10"/>
          <w:szCs w:val="10"/>
          <w:rtl/>
          <w:lang w:bidi="ar-EG"/>
        </w:rPr>
      </w:pPr>
    </w:p>
    <w:p w14:paraId="682D5256" w14:textId="77777777" w:rsidR="00772A3D" w:rsidRDefault="00772A3D" w:rsidP="0051267E">
      <w:pPr>
        <w:pStyle w:val="ListParagraph"/>
        <w:spacing w:after="0" w:line="240" w:lineRule="auto"/>
        <w:ind w:left="0"/>
        <w:jc w:val="center"/>
        <w:rPr>
          <w:rFonts w:ascii="Simplified Arabic" w:hAnsi="Simplified Arabic" w:cs="Simplified Arabic"/>
          <w:b/>
          <w:bCs/>
          <w:rtl/>
          <w:lang w:bidi="ar-EG"/>
        </w:rPr>
      </w:pPr>
    </w:p>
    <w:p w14:paraId="76E8A1A7" w14:textId="77777777" w:rsidR="00772A3D" w:rsidRDefault="00772A3D" w:rsidP="0051267E">
      <w:pPr>
        <w:pStyle w:val="ListParagraph"/>
        <w:spacing w:after="0" w:line="240" w:lineRule="auto"/>
        <w:ind w:left="0"/>
        <w:jc w:val="center"/>
        <w:rPr>
          <w:rFonts w:ascii="Simplified Arabic" w:hAnsi="Simplified Arabic" w:cs="Simplified Arabic"/>
          <w:b/>
          <w:bCs/>
          <w:rtl/>
          <w:lang w:bidi="ar-EG"/>
        </w:rPr>
      </w:pPr>
    </w:p>
    <w:p w14:paraId="7F7DFAE2" w14:textId="77777777" w:rsidR="00772A3D" w:rsidRDefault="00772A3D" w:rsidP="0051267E">
      <w:pPr>
        <w:pStyle w:val="ListParagraph"/>
        <w:spacing w:after="0" w:line="240" w:lineRule="auto"/>
        <w:ind w:left="0"/>
        <w:jc w:val="center"/>
        <w:rPr>
          <w:rFonts w:ascii="Simplified Arabic" w:hAnsi="Simplified Arabic" w:cs="Simplified Arabic"/>
          <w:b/>
          <w:bCs/>
          <w:rtl/>
          <w:lang w:bidi="ar-EG"/>
        </w:rPr>
      </w:pPr>
    </w:p>
    <w:p w14:paraId="2984B1E0" w14:textId="77777777" w:rsidR="00772A3D" w:rsidRDefault="00772A3D" w:rsidP="0051267E">
      <w:pPr>
        <w:pStyle w:val="ListParagraph"/>
        <w:spacing w:after="0" w:line="240" w:lineRule="auto"/>
        <w:ind w:left="0"/>
        <w:jc w:val="center"/>
        <w:rPr>
          <w:rFonts w:ascii="Simplified Arabic" w:hAnsi="Simplified Arabic" w:cs="Simplified Arabic"/>
          <w:b/>
          <w:bCs/>
          <w:rtl/>
          <w:lang w:bidi="ar-EG"/>
        </w:rPr>
      </w:pPr>
    </w:p>
    <w:p w14:paraId="79AAE163" w14:textId="77777777" w:rsidR="00772A3D" w:rsidRDefault="00772A3D" w:rsidP="0051267E">
      <w:pPr>
        <w:pStyle w:val="ListParagraph"/>
        <w:spacing w:after="0" w:line="240" w:lineRule="auto"/>
        <w:ind w:left="0"/>
        <w:jc w:val="center"/>
        <w:rPr>
          <w:rFonts w:ascii="Simplified Arabic" w:hAnsi="Simplified Arabic" w:cs="Simplified Arabic"/>
          <w:b/>
          <w:bCs/>
          <w:rtl/>
          <w:lang w:bidi="ar-EG"/>
        </w:rPr>
      </w:pPr>
    </w:p>
    <w:p w14:paraId="0E633487" w14:textId="77777777" w:rsidR="00772A3D" w:rsidRDefault="00772A3D" w:rsidP="0051267E">
      <w:pPr>
        <w:pStyle w:val="ListParagraph"/>
        <w:spacing w:after="0" w:line="240" w:lineRule="auto"/>
        <w:ind w:left="0"/>
        <w:jc w:val="center"/>
        <w:rPr>
          <w:rFonts w:ascii="Simplified Arabic" w:hAnsi="Simplified Arabic" w:cs="Simplified Arabic"/>
          <w:b/>
          <w:bCs/>
          <w:rtl/>
          <w:lang w:bidi="ar-EG"/>
        </w:rPr>
      </w:pPr>
    </w:p>
    <w:p w14:paraId="2B017078" w14:textId="77777777" w:rsidR="00772A3D" w:rsidRDefault="00772A3D" w:rsidP="0051267E">
      <w:pPr>
        <w:pStyle w:val="ListParagraph"/>
        <w:spacing w:after="0" w:line="240" w:lineRule="auto"/>
        <w:ind w:left="0"/>
        <w:jc w:val="center"/>
        <w:rPr>
          <w:rFonts w:ascii="Simplified Arabic" w:hAnsi="Simplified Arabic" w:cs="Simplified Arabic"/>
          <w:b/>
          <w:bCs/>
          <w:rtl/>
          <w:lang w:bidi="ar-EG"/>
        </w:rPr>
      </w:pPr>
    </w:p>
    <w:p w14:paraId="1FFF184F" w14:textId="07217E93" w:rsidR="0051267E" w:rsidRDefault="0051267E" w:rsidP="0051267E">
      <w:pPr>
        <w:pStyle w:val="ListParagraph"/>
        <w:spacing w:after="0" w:line="240" w:lineRule="auto"/>
        <w:ind w:left="0"/>
        <w:jc w:val="center"/>
        <w:rPr>
          <w:rFonts w:ascii="Simplified Arabic" w:hAnsi="Simplified Arabic" w:cs="Simplified Arabic"/>
          <w:sz w:val="28"/>
          <w:szCs w:val="28"/>
          <w:rtl/>
          <w:lang w:bidi="ar-EG"/>
        </w:rPr>
      </w:pPr>
      <w:r w:rsidRPr="002218B2">
        <w:rPr>
          <w:rFonts w:ascii="Simplified Arabic" w:hAnsi="Simplified Arabic" w:cs="Simplified Arabic" w:hint="cs"/>
          <w:b/>
          <w:bCs/>
          <w:rtl/>
          <w:lang w:bidi="ar-EG"/>
        </w:rPr>
        <w:t>المصدر</w:t>
      </w:r>
      <w:r w:rsidR="00F91B66">
        <w:rPr>
          <w:rFonts w:ascii="Simplified Arabic" w:hAnsi="Simplified Arabic" w:cs="Simplified Arabic" w:hint="cs"/>
          <w:b/>
          <w:bCs/>
          <w:rtl/>
          <w:lang w:bidi="ar-EG"/>
        </w:rPr>
        <w:t>:</w:t>
      </w:r>
      <w:r w:rsidRPr="00C751AD">
        <w:rPr>
          <w:rFonts w:ascii="Simplified Arabic" w:hAnsi="Simplified Arabic" w:cs="Simplified Arabic" w:hint="cs"/>
          <w:b/>
          <w:bCs/>
          <w:sz w:val="28"/>
          <w:szCs w:val="28"/>
          <w:rtl/>
          <w:lang w:bidi="ar-EG"/>
        </w:rPr>
        <w:t xml:space="preserve"> </w:t>
      </w:r>
      <w:r w:rsidRPr="002218B2">
        <w:rPr>
          <w:rFonts w:hint="cs"/>
          <w:b/>
          <w:bCs/>
          <w:rtl/>
          <w:lang w:bidi="ar-EG"/>
        </w:rPr>
        <w:t>تقرير التنمية البشرية</w:t>
      </w:r>
      <w:r w:rsidR="00404925">
        <w:rPr>
          <w:rFonts w:hint="cs"/>
          <w:b/>
          <w:bCs/>
          <w:rtl/>
          <w:lang w:bidi="ar-EG"/>
        </w:rPr>
        <w:t xml:space="preserve"> في </w:t>
      </w:r>
      <w:r w:rsidRPr="002218B2">
        <w:rPr>
          <w:rFonts w:hint="cs"/>
          <w:b/>
          <w:bCs/>
          <w:rtl/>
          <w:lang w:bidi="ar-EG"/>
        </w:rPr>
        <w:t>مصر 202</w:t>
      </w:r>
      <w:r>
        <w:rPr>
          <w:rFonts w:hint="cs"/>
          <w:b/>
          <w:bCs/>
          <w:rtl/>
          <w:lang w:bidi="ar-EG"/>
        </w:rPr>
        <w:t>2</w:t>
      </w:r>
    </w:p>
    <w:p w14:paraId="1854464C" w14:textId="7BF74598" w:rsidR="0051267E" w:rsidRPr="003348A5" w:rsidRDefault="0051267E" w:rsidP="00772A3D">
      <w:pPr>
        <w:pStyle w:val="ListParagraph"/>
        <w:spacing w:after="0" w:line="240" w:lineRule="auto"/>
        <w:ind w:left="0"/>
        <w:rPr>
          <w:rFonts w:ascii="Simplified Arabic" w:hAnsi="Simplified Arabic" w:cs="Simplified Arabic"/>
          <w:sz w:val="28"/>
          <w:szCs w:val="28"/>
          <w:rtl/>
          <w:lang w:bidi="ar-EG"/>
        </w:rPr>
      </w:pPr>
      <w:r w:rsidRPr="003348A5">
        <w:rPr>
          <w:rFonts w:ascii="Simplified Arabic" w:hAnsi="Simplified Arabic" w:cs="Simplified Arabic"/>
          <w:sz w:val="28"/>
          <w:szCs w:val="28"/>
          <w:rtl/>
          <w:lang w:bidi="ar-EG"/>
        </w:rPr>
        <w:t>وعلى الرغم من كل هذا التطور الكبير</w:t>
      </w:r>
      <w:r w:rsidR="00772A3D">
        <w:rPr>
          <w:rFonts w:ascii="Simplified Arabic" w:hAnsi="Simplified Arabic" w:cs="Simplified Arabic" w:hint="cs"/>
          <w:sz w:val="28"/>
          <w:szCs w:val="28"/>
          <w:rtl/>
          <w:lang w:bidi="ar-EG"/>
        </w:rPr>
        <w:t>،</w:t>
      </w:r>
      <w:r w:rsidRPr="003348A5">
        <w:rPr>
          <w:rFonts w:ascii="Simplified Arabic" w:hAnsi="Simplified Arabic" w:cs="Simplified Arabic"/>
          <w:sz w:val="28"/>
          <w:szCs w:val="28"/>
          <w:rtl/>
          <w:lang w:bidi="ar-EG"/>
        </w:rPr>
        <w:t xml:space="preserve"> لا تزال </w:t>
      </w:r>
      <w:r w:rsidR="00772A3D" w:rsidRPr="003348A5">
        <w:rPr>
          <w:rFonts w:ascii="Simplified Arabic" w:hAnsi="Simplified Arabic" w:cs="Simplified Arabic"/>
          <w:sz w:val="28"/>
          <w:szCs w:val="28"/>
          <w:rtl/>
          <w:lang w:bidi="ar-EG"/>
        </w:rPr>
        <w:t>الدولة</w:t>
      </w:r>
      <w:r w:rsidR="00772A3D">
        <w:rPr>
          <w:rFonts w:ascii="Simplified Arabic" w:hAnsi="Simplified Arabic" w:cs="Simplified Arabic"/>
          <w:sz w:val="28"/>
          <w:szCs w:val="28"/>
          <w:rtl/>
          <w:lang w:bidi="ar-EG"/>
        </w:rPr>
        <w:t xml:space="preserve"> </w:t>
      </w:r>
      <w:r w:rsidRPr="003348A5">
        <w:rPr>
          <w:rFonts w:ascii="Simplified Arabic" w:hAnsi="Simplified Arabic" w:cs="Simplified Arabic"/>
          <w:sz w:val="28"/>
          <w:szCs w:val="28"/>
          <w:rtl/>
          <w:lang w:bidi="ar-EG"/>
        </w:rPr>
        <w:t xml:space="preserve">تسعى </w:t>
      </w:r>
      <w:r w:rsidR="00CC4C4E">
        <w:rPr>
          <w:rFonts w:ascii="Simplified Arabic" w:hAnsi="Simplified Arabic" w:cs="Simplified Arabic"/>
          <w:sz w:val="28"/>
          <w:szCs w:val="28"/>
          <w:rtl/>
          <w:lang w:bidi="ar-EG"/>
        </w:rPr>
        <w:t xml:space="preserve">إلى </w:t>
      </w:r>
      <w:r w:rsidRPr="003348A5">
        <w:rPr>
          <w:rFonts w:ascii="Simplified Arabic" w:hAnsi="Simplified Arabic" w:cs="Simplified Arabic"/>
          <w:sz w:val="28"/>
          <w:szCs w:val="28"/>
          <w:rtl/>
          <w:lang w:bidi="ar-EG"/>
        </w:rPr>
        <w:t>زيادة</w:t>
      </w:r>
      <w:r w:rsidR="00404925">
        <w:rPr>
          <w:rFonts w:ascii="Simplified Arabic" w:hAnsi="Simplified Arabic" w:cs="Simplified Arabic"/>
          <w:sz w:val="28"/>
          <w:szCs w:val="28"/>
          <w:rtl/>
          <w:lang w:bidi="ar-EG"/>
        </w:rPr>
        <w:t xml:space="preserve"> في </w:t>
      </w:r>
      <w:r w:rsidRPr="003348A5">
        <w:rPr>
          <w:rFonts w:ascii="Simplified Arabic" w:hAnsi="Simplified Arabic" w:cs="Simplified Arabic"/>
          <w:sz w:val="28"/>
          <w:szCs w:val="28"/>
          <w:rtl/>
          <w:lang w:bidi="ar-EG"/>
        </w:rPr>
        <w:t>عملية التمك</w:t>
      </w:r>
      <w:r>
        <w:rPr>
          <w:rFonts w:ascii="Simplified Arabic" w:hAnsi="Simplified Arabic" w:cs="Simplified Arabic" w:hint="cs"/>
          <w:sz w:val="28"/>
          <w:szCs w:val="28"/>
          <w:rtl/>
          <w:lang w:bidi="ar-EG"/>
        </w:rPr>
        <w:t>ي</w:t>
      </w:r>
      <w:r w:rsidRPr="003348A5">
        <w:rPr>
          <w:rFonts w:ascii="Simplified Arabic" w:hAnsi="Simplified Arabic" w:cs="Simplified Arabic"/>
          <w:sz w:val="28"/>
          <w:szCs w:val="28"/>
          <w:rtl/>
          <w:lang w:bidi="ar-EG"/>
        </w:rPr>
        <w:t>ن وزيادة تعيين المرأة</w:t>
      </w:r>
      <w:r w:rsidR="00404925">
        <w:rPr>
          <w:rFonts w:ascii="Simplified Arabic" w:hAnsi="Simplified Arabic" w:cs="Simplified Arabic"/>
          <w:sz w:val="28"/>
          <w:szCs w:val="28"/>
          <w:rtl/>
          <w:lang w:bidi="ar-EG"/>
        </w:rPr>
        <w:t xml:space="preserve"> في </w:t>
      </w:r>
      <w:r w:rsidRPr="003348A5">
        <w:rPr>
          <w:rFonts w:ascii="Simplified Arabic" w:hAnsi="Simplified Arabic" w:cs="Simplified Arabic"/>
          <w:sz w:val="28"/>
          <w:szCs w:val="28"/>
          <w:rtl/>
          <w:lang w:bidi="ar-EG"/>
        </w:rPr>
        <w:t>المناصب القيادية</w:t>
      </w:r>
      <w:r w:rsidR="00F91B66">
        <w:rPr>
          <w:rFonts w:ascii="Simplified Arabic" w:hAnsi="Simplified Arabic" w:cs="Simplified Arabic"/>
          <w:sz w:val="28"/>
          <w:szCs w:val="28"/>
          <w:rtl/>
          <w:lang w:bidi="ar-EG"/>
        </w:rPr>
        <w:t>.</w:t>
      </w:r>
    </w:p>
    <w:p w14:paraId="7419A2E7" w14:textId="568C9A00" w:rsidR="0051267E" w:rsidRPr="00992224" w:rsidRDefault="0051267E" w:rsidP="00772A3D">
      <w:pPr>
        <w:pStyle w:val="ListParagraph"/>
        <w:spacing w:after="0" w:line="240" w:lineRule="auto"/>
        <w:ind w:left="0"/>
        <w:jc w:val="center"/>
        <w:rPr>
          <w:rFonts w:ascii="Simplified Arabic" w:hAnsi="Simplified Arabic" w:cs="Simplified Arabic"/>
          <w:b/>
          <w:bCs/>
          <w:sz w:val="24"/>
          <w:szCs w:val="24"/>
          <w:rtl/>
          <w:lang w:bidi="ar-EG"/>
        </w:rPr>
      </w:pPr>
      <w:r w:rsidRPr="00992224">
        <w:rPr>
          <w:rFonts w:ascii="Simplified Arabic" w:hAnsi="Simplified Arabic" w:cs="Simplified Arabic"/>
          <w:b/>
          <w:bCs/>
          <w:sz w:val="24"/>
          <w:szCs w:val="24"/>
          <w:rtl/>
          <w:lang w:bidi="ar-EG"/>
        </w:rPr>
        <w:t>جدول</w:t>
      </w:r>
      <w:r w:rsidR="0074011C">
        <w:rPr>
          <w:rFonts w:ascii="Simplified Arabic" w:hAnsi="Simplified Arabic" w:cs="Simplified Arabic" w:hint="cs"/>
          <w:b/>
          <w:bCs/>
          <w:sz w:val="24"/>
          <w:szCs w:val="24"/>
          <w:rtl/>
          <w:lang w:bidi="ar-EG"/>
        </w:rPr>
        <w:t xml:space="preserve"> رقم</w:t>
      </w:r>
      <w:r w:rsidRPr="00992224">
        <w:rPr>
          <w:rFonts w:ascii="Simplified Arabic" w:hAnsi="Simplified Arabic" w:cs="Simplified Arabic"/>
          <w:b/>
          <w:bCs/>
          <w:sz w:val="24"/>
          <w:szCs w:val="24"/>
          <w:rtl/>
          <w:lang w:bidi="ar-EG"/>
        </w:rPr>
        <w:t xml:space="preserve"> (</w:t>
      </w:r>
      <w:r w:rsidRPr="00992224">
        <w:rPr>
          <w:rFonts w:ascii="Simplified Arabic" w:hAnsi="Simplified Arabic" w:cs="Simplified Arabic" w:hint="cs"/>
          <w:b/>
          <w:bCs/>
          <w:sz w:val="24"/>
          <w:szCs w:val="24"/>
          <w:rtl/>
          <w:lang w:bidi="ar-EG"/>
        </w:rPr>
        <w:t>5-5</w:t>
      </w:r>
      <w:r w:rsidRPr="00992224">
        <w:rPr>
          <w:rFonts w:ascii="Simplified Arabic" w:hAnsi="Simplified Arabic" w:cs="Simplified Arabic"/>
          <w:b/>
          <w:bCs/>
          <w:sz w:val="24"/>
          <w:szCs w:val="24"/>
          <w:rtl/>
          <w:lang w:bidi="ar-EG"/>
        </w:rPr>
        <w:t>)</w:t>
      </w:r>
      <w:r w:rsidRPr="00992224">
        <w:rPr>
          <w:rFonts w:ascii="Simplified Arabic" w:hAnsi="Simplified Arabic" w:cs="Simplified Arabic" w:hint="cs"/>
          <w:b/>
          <w:bCs/>
          <w:sz w:val="24"/>
          <w:szCs w:val="24"/>
          <w:rtl/>
          <w:lang w:bidi="ar-EG"/>
        </w:rPr>
        <w:t xml:space="preserve"> </w:t>
      </w:r>
      <w:r w:rsidRPr="00992224">
        <w:rPr>
          <w:rFonts w:ascii="Simplified Arabic" w:hAnsi="Simplified Arabic" w:cs="Simplified Arabic"/>
          <w:b/>
          <w:bCs/>
          <w:sz w:val="24"/>
          <w:szCs w:val="24"/>
          <w:rtl/>
          <w:lang w:bidi="ar-EG"/>
        </w:rPr>
        <w:t xml:space="preserve">تقدير </w:t>
      </w:r>
      <w:r w:rsidR="00772A3D">
        <w:rPr>
          <w:rFonts w:ascii="Simplified Arabic" w:hAnsi="Simplified Arabic" w:cs="Simplified Arabic" w:hint="cs"/>
          <w:b/>
          <w:bCs/>
          <w:sz w:val="24"/>
          <w:szCs w:val="24"/>
          <w:rtl/>
          <w:lang w:bidi="ar-EG"/>
        </w:rPr>
        <w:t>أ</w:t>
      </w:r>
      <w:r w:rsidRPr="00992224">
        <w:rPr>
          <w:rFonts w:ascii="Simplified Arabic" w:hAnsi="Simplified Arabic" w:cs="Simplified Arabic"/>
          <w:b/>
          <w:bCs/>
          <w:sz w:val="24"/>
          <w:szCs w:val="24"/>
          <w:rtl/>
          <w:lang w:bidi="ar-EG"/>
        </w:rPr>
        <w:t xml:space="preserve">عداد المشتغلين </w:t>
      </w:r>
      <w:r w:rsidR="002E6F4E">
        <w:rPr>
          <w:rFonts w:ascii="Simplified Arabic" w:hAnsi="Simplified Arabic" w:cs="Simplified Arabic"/>
          <w:b/>
          <w:bCs/>
          <w:sz w:val="24"/>
          <w:szCs w:val="24"/>
          <w:rtl/>
          <w:lang w:bidi="ar-EG"/>
        </w:rPr>
        <w:t>طبقًا</w:t>
      </w:r>
      <w:r w:rsidRPr="00992224">
        <w:rPr>
          <w:rFonts w:ascii="Simplified Arabic" w:hAnsi="Simplified Arabic" w:cs="Simplified Arabic"/>
          <w:b/>
          <w:bCs/>
          <w:sz w:val="24"/>
          <w:szCs w:val="24"/>
          <w:rtl/>
          <w:lang w:bidi="ar-EG"/>
        </w:rPr>
        <w:t xml:space="preserve"> للمهن</w:t>
      </w:r>
      <w:r w:rsidR="00401723">
        <w:rPr>
          <w:rFonts w:ascii="Simplified Arabic" w:hAnsi="Simplified Arabic" w:cs="Simplified Arabic" w:hint="cs"/>
          <w:b/>
          <w:bCs/>
          <w:sz w:val="24"/>
          <w:szCs w:val="24"/>
          <w:rtl/>
          <w:lang w:bidi="ar-EG"/>
        </w:rPr>
        <w:t>، حسب النوع، مصر،</w:t>
      </w:r>
      <w:r w:rsidRPr="00992224">
        <w:rPr>
          <w:rFonts w:ascii="Simplified Arabic" w:hAnsi="Simplified Arabic" w:cs="Simplified Arabic"/>
          <w:b/>
          <w:bCs/>
          <w:sz w:val="24"/>
          <w:szCs w:val="24"/>
          <w:rtl/>
          <w:lang w:bidi="ar-EG"/>
        </w:rPr>
        <w:t xml:space="preserve"> 2017</w:t>
      </w:r>
      <w:r w:rsidRPr="00992224">
        <w:rPr>
          <w:rFonts w:ascii="Simplified Arabic" w:hAnsi="Simplified Arabic" w:cs="Simplified Arabic" w:hint="cs"/>
          <w:b/>
          <w:bCs/>
          <w:sz w:val="24"/>
          <w:szCs w:val="24"/>
          <w:rtl/>
          <w:lang w:bidi="ar-EG"/>
        </w:rPr>
        <w:t xml:space="preserve"> </w:t>
      </w:r>
    </w:p>
    <w:tbl>
      <w:tblPr>
        <w:tblStyle w:val="TableGrid"/>
        <w:bidiVisual/>
        <w:tblW w:w="4052" w:type="pct"/>
        <w:jc w:val="center"/>
        <w:tblLayout w:type="fixed"/>
        <w:tblCellMar>
          <w:left w:w="115" w:type="dxa"/>
          <w:right w:w="115" w:type="dxa"/>
        </w:tblCellMar>
        <w:tblLook w:val="04A0" w:firstRow="1" w:lastRow="0" w:firstColumn="1" w:lastColumn="0" w:noHBand="0" w:noVBand="1"/>
      </w:tblPr>
      <w:tblGrid>
        <w:gridCol w:w="2523"/>
        <w:gridCol w:w="14"/>
        <w:gridCol w:w="1379"/>
        <w:gridCol w:w="6"/>
        <w:gridCol w:w="982"/>
        <w:gridCol w:w="6"/>
        <w:gridCol w:w="1070"/>
        <w:gridCol w:w="6"/>
      </w:tblGrid>
      <w:tr w:rsidR="0051267E" w:rsidRPr="00A33B3F" w14:paraId="30A86500" w14:textId="77777777" w:rsidTr="00A209D2">
        <w:trPr>
          <w:gridAfter w:val="1"/>
          <w:wAfter w:w="6" w:type="pct"/>
          <w:trHeight w:val="549"/>
          <w:jc w:val="center"/>
        </w:trPr>
        <w:tc>
          <w:tcPr>
            <w:tcW w:w="2107" w:type="pct"/>
            <w:shd w:val="clear" w:color="auto" w:fill="DDD9C3" w:themeFill="background2" w:themeFillShade="E6"/>
          </w:tcPr>
          <w:p w14:paraId="168B7B32" w14:textId="77777777" w:rsidR="0051267E" w:rsidRPr="00A33B3F" w:rsidRDefault="0051267E" w:rsidP="00A33B3F">
            <w:pPr>
              <w:pStyle w:val="ListParagraph"/>
              <w:spacing w:line="240" w:lineRule="atLeast"/>
              <w:ind w:left="0"/>
              <w:jc w:val="center"/>
              <w:rPr>
                <w:rFonts w:ascii="Simplified Arabic" w:hAnsi="Simplified Arabic" w:cs="Simplified Arabic"/>
                <w:b/>
                <w:bCs/>
                <w:rtl/>
                <w:lang w:bidi="ar-EG"/>
              </w:rPr>
            </w:pPr>
            <w:r w:rsidRPr="00A33B3F">
              <w:rPr>
                <w:rFonts w:ascii="Simplified Arabic" w:hAnsi="Simplified Arabic" w:cs="Simplified Arabic"/>
                <w:b/>
                <w:bCs/>
                <w:rtl/>
                <w:lang w:bidi="ar-EG"/>
              </w:rPr>
              <w:t>الوظائف</w:t>
            </w:r>
          </w:p>
        </w:tc>
        <w:tc>
          <w:tcPr>
            <w:tcW w:w="1164" w:type="pct"/>
            <w:gridSpan w:val="2"/>
            <w:shd w:val="clear" w:color="auto" w:fill="DDD9C3" w:themeFill="background2" w:themeFillShade="E6"/>
          </w:tcPr>
          <w:p w14:paraId="0001E9A3" w14:textId="77777777" w:rsidR="0051267E" w:rsidRPr="00A33B3F" w:rsidRDefault="0051267E" w:rsidP="00A33B3F">
            <w:pPr>
              <w:pStyle w:val="ListParagraph"/>
              <w:spacing w:line="240" w:lineRule="atLeast"/>
              <w:ind w:left="0"/>
              <w:jc w:val="center"/>
              <w:rPr>
                <w:rFonts w:ascii="Simplified Arabic" w:hAnsi="Simplified Arabic" w:cs="Simplified Arabic"/>
                <w:b/>
                <w:bCs/>
                <w:rtl/>
                <w:lang w:bidi="ar-EG"/>
              </w:rPr>
            </w:pPr>
            <w:r w:rsidRPr="00A33B3F">
              <w:rPr>
                <w:rFonts w:ascii="Simplified Arabic" w:hAnsi="Simplified Arabic" w:cs="Simplified Arabic"/>
                <w:b/>
                <w:bCs/>
                <w:rtl/>
                <w:lang w:bidi="ar-EG"/>
              </w:rPr>
              <w:t>ذكور</w:t>
            </w:r>
          </w:p>
        </w:tc>
        <w:tc>
          <w:tcPr>
            <w:tcW w:w="825" w:type="pct"/>
            <w:gridSpan w:val="2"/>
            <w:shd w:val="clear" w:color="auto" w:fill="DDD9C3" w:themeFill="background2" w:themeFillShade="E6"/>
          </w:tcPr>
          <w:p w14:paraId="646CB5BB" w14:textId="77777777" w:rsidR="0051267E" w:rsidRPr="00A33B3F" w:rsidRDefault="0051267E" w:rsidP="00A33B3F">
            <w:pPr>
              <w:pStyle w:val="ListParagraph"/>
              <w:spacing w:line="240" w:lineRule="atLeast"/>
              <w:ind w:left="0"/>
              <w:jc w:val="center"/>
              <w:rPr>
                <w:rFonts w:ascii="Simplified Arabic" w:hAnsi="Simplified Arabic" w:cs="Simplified Arabic"/>
                <w:b/>
                <w:bCs/>
                <w:rtl/>
                <w:lang w:bidi="ar-EG"/>
              </w:rPr>
            </w:pPr>
            <w:r w:rsidRPr="00A33B3F">
              <w:rPr>
                <w:rFonts w:ascii="Simplified Arabic" w:hAnsi="Simplified Arabic" w:cs="Simplified Arabic"/>
                <w:b/>
                <w:bCs/>
                <w:rtl/>
                <w:lang w:bidi="ar-EG"/>
              </w:rPr>
              <w:t>أناث</w:t>
            </w:r>
          </w:p>
        </w:tc>
        <w:tc>
          <w:tcPr>
            <w:tcW w:w="899" w:type="pct"/>
            <w:gridSpan w:val="2"/>
            <w:shd w:val="clear" w:color="auto" w:fill="DDD9C3" w:themeFill="background2" w:themeFillShade="E6"/>
          </w:tcPr>
          <w:p w14:paraId="3984A485" w14:textId="77777777" w:rsidR="0051267E" w:rsidRPr="00A33B3F" w:rsidRDefault="0051267E" w:rsidP="00A33B3F">
            <w:pPr>
              <w:pStyle w:val="ListParagraph"/>
              <w:spacing w:line="240" w:lineRule="atLeast"/>
              <w:ind w:left="0"/>
              <w:jc w:val="center"/>
              <w:rPr>
                <w:rFonts w:ascii="Simplified Arabic" w:hAnsi="Simplified Arabic" w:cs="Simplified Arabic"/>
                <w:b/>
                <w:bCs/>
                <w:rtl/>
                <w:lang w:bidi="ar-EG"/>
              </w:rPr>
            </w:pPr>
            <w:r w:rsidRPr="00A33B3F">
              <w:rPr>
                <w:rFonts w:ascii="Simplified Arabic" w:hAnsi="Simplified Arabic" w:cs="Simplified Arabic"/>
                <w:b/>
                <w:bCs/>
                <w:rtl/>
                <w:lang w:bidi="ar-EG"/>
              </w:rPr>
              <w:t>جملة</w:t>
            </w:r>
          </w:p>
        </w:tc>
      </w:tr>
      <w:tr w:rsidR="0051267E" w:rsidRPr="00A33B3F" w14:paraId="37397CFF" w14:textId="77777777" w:rsidTr="00A33B3F">
        <w:trPr>
          <w:trHeight w:val="397"/>
          <w:jc w:val="center"/>
        </w:trPr>
        <w:tc>
          <w:tcPr>
            <w:tcW w:w="2119" w:type="pct"/>
            <w:gridSpan w:val="2"/>
            <w:shd w:val="clear" w:color="auto" w:fill="F2F2F2" w:themeFill="background1" w:themeFillShade="F2"/>
          </w:tcPr>
          <w:p w14:paraId="47376CF1" w14:textId="5900A3C4" w:rsidR="0051267E" w:rsidRPr="00A33B3F" w:rsidRDefault="0051267E" w:rsidP="00A33B3F">
            <w:pPr>
              <w:pStyle w:val="ListParagraph"/>
              <w:spacing w:line="240" w:lineRule="atLeast"/>
              <w:ind w:left="0"/>
              <w:rPr>
                <w:rFonts w:ascii="Simplified Arabic" w:hAnsi="Simplified Arabic" w:cs="Simplified Arabic"/>
                <w:b/>
                <w:bCs/>
                <w:rtl/>
                <w:lang w:bidi="ar-EG"/>
              </w:rPr>
            </w:pPr>
            <w:r w:rsidRPr="00A33B3F">
              <w:rPr>
                <w:rFonts w:ascii="Simplified Arabic" w:hAnsi="Simplified Arabic" w:cs="Simplified Arabic"/>
                <w:b/>
                <w:bCs/>
                <w:rtl/>
                <w:lang w:bidi="ar-EG"/>
              </w:rPr>
              <w:t>رجال التشريع وكبار المسؤ</w:t>
            </w:r>
            <w:r w:rsidR="00772A3D">
              <w:rPr>
                <w:rFonts w:ascii="Simplified Arabic" w:hAnsi="Simplified Arabic" w:cs="Simplified Arabic" w:hint="cs"/>
                <w:b/>
                <w:bCs/>
                <w:rtl/>
                <w:lang w:bidi="ar-EG"/>
              </w:rPr>
              <w:t>و</w:t>
            </w:r>
            <w:r w:rsidRPr="00A33B3F">
              <w:rPr>
                <w:rFonts w:ascii="Simplified Arabic" w:hAnsi="Simplified Arabic" w:cs="Simplified Arabic"/>
                <w:b/>
                <w:bCs/>
                <w:rtl/>
                <w:lang w:bidi="ar-EG"/>
              </w:rPr>
              <w:t>لين</w:t>
            </w:r>
          </w:p>
        </w:tc>
        <w:tc>
          <w:tcPr>
            <w:tcW w:w="1157" w:type="pct"/>
            <w:gridSpan w:val="2"/>
            <w:vAlign w:val="center"/>
          </w:tcPr>
          <w:p w14:paraId="345B3F61" w14:textId="77777777" w:rsidR="0051267E" w:rsidRPr="00A33B3F" w:rsidRDefault="0051267E" w:rsidP="00A33B3F">
            <w:pPr>
              <w:pStyle w:val="ListParagraph"/>
              <w:spacing w:line="240" w:lineRule="atLeast"/>
              <w:ind w:left="0"/>
              <w:jc w:val="center"/>
              <w:rPr>
                <w:rFonts w:ascii="Simplified Arabic" w:hAnsi="Simplified Arabic" w:cs="Simplified Arabic"/>
                <w:b/>
                <w:bCs/>
                <w:rtl/>
                <w:lang w:bidi="ar-EG"/>
              </w:rPr>
            </w:pPr>
            <w:r w:rsidRPr="00A33B3F">
              <w:rPr>
                <w:rFonts w:ascii="Simplified Arabic" w:hAnsi="Simplified Arabic" w:cs="Simplified Arabic"/>
                <w:b/>
                <w:bCs/>
                <w:rtl/>
                <w:lang w:bidi="ar-EG"/>
              </w:rPr>
              <w:t>128</w:t>
            </w:r>
          </w:p>
        </w:tc>
        <w:tc>
          <w:tcPr>
            <w:tcW w:w="825" w:type="pct"/>
            <w:gridSpan w:val="2"/>
            <w:vAlign w:val="center"/>
          </w:tcPr>
          <w:p w14:paraId="2B9B404F" w14:textId="77777777" w:rsidR="0051267E" w:rsidRPr="00A33B3F" w:rsidRDefault="0051267E" w:rsidP="00A33B3F">
            <w:pPr>
              <w:pStyle w:val="ListParagraph"/>
              <w:spacing w:line="240" w:lineRule="atLeast"/>
              <w:ind w:left="0"/>
              <w:jc w:val="center"/>
              <w:rPr>
                <w:rFonts w:ascii="Simplified Arabic" w:hAnsi="Simplified Arabic" w:cs="Simplified Arabic"/>
                <w:b/>
                <w:bCs/>
                <w:rtl/>
                <w:lang w:bidi="ar-EG"/>
              </w:rPr>
            </w:pPr>
            <w:r w:rsidRPr="00A33B3F">
              <w:rPr>
                <w:rFonts w:ascii="Simplified Arabic" w:hAnsi="Simplified Arabic" w:cs="Simplified Arabic"/>
                <w:b/>
                <w:bCs/>
                <w:rtl/>
                <w:lang w:bidi="ar-EG"/>
              </w:rPr>
              <w:t>15</w:t>
            </w:r>
          </w:p>
        </w:tc>
        <w:tc>
          <w:tcPr>
            <w:tcW w:w="899" w:type="pct"/>
            <w:gridSpan w:val="2"/>
            <w:vAlign w:val="center"/>
          </w:tcPr>
          <w:p w14:paraId="7DFEE8E4" w14:textId="77777777" w:rsidR="0051267E" w:rsidRPr="00A33B3F" w:rsidRDefault="0051267E" w:rsidP="00A33B3F">
            <w:pPr>
              <w:pStyle w:val="ListParagraph"/>
              <w:spacing w:line="240" w:lineRule="atLeast"/>
              <w:ind w:left="0"/>
              <w:jc w:val="center"/>
              <w:rPr>
                <w:rFonts w:ascii="Simplified Arabic" w:hAnsi="Simplified Arabic" w:cs="Simplified Arabic"/>
                <w:b/>
                <w:bCs/>
                <w:rtl/>
                <w:lang w:bidi="ar-EG"/>
              </w:rPr>
            </w:pPr>
            <w:r w:rsidRPr="00A33B3F">
              <w:rPr>
                <w:rFonts w:ascii="Simplified Arabic" w:hAnsi="Simplified Arabic" w:cs="Simplified Arabic"/>
                <w:b/>
                <w:bCs/>
                <w:rtl/>
                <w:lang w:bidi="ar-EG"/>
              </w:rPr>
              <w:t>142</w:t>
            </w:r>
          </w:p>
        </w:tc>
      </w:tr>
      <w:tr w:rsidR="0051267E" w:rsidRPr="00A33B3F" w14:paraId="029615F9" w14:textId="77777777" w:rsidTr="00A209D2">
        <w:trPr>
          <w:trHeight w:val="538"/>
          <w:jc w:val="center"/>
        </w:trPr>
        <w:tc>
          <w:tcPr>
            <w:tcW w:w="2119" w:type="pct"/>
            <w:gridSpan w:val="2"/>
            <w:shd w:val="clear" w:color="auto" w:fill="F2F2F2" w:themeFill="background1" w:themeFillShade="F2"/>
          </w:tcPr>
          <w:p w14:paraId="337D1A61" w14:textId="6EA75821" w:rsidR="0051267E" w:rsidRPr="00A33B3F" w:rsidRDefault="0051267E" w:rsidP="00A33B3F">
            <w:pPr>
              <w:pStyle w:val="ListParagraph"/>
              <w:spacing w:line="240" w:lineRule="atLeast"/>
              <w:ind w:left="0"/>
              <w:jc w:val="center"/>
              <w:rPr>
                <w:rFonts w:ascii="Simplified Arabic" w:hAnsi="Simplified Arabic" w:cs="Simplified Arabic"/>
                <w:b/>
                <w:bCs/>
                <w:rtl/>
                <w:lang w:bidi="ar-EG"/>
              </w:rPr>
            </w:pPr>
            <w:r w:rsidRPr="00A33B3F">
              <w:rPr>
                <w:rFonts w:ascii="Simplified Arabic" w:hAnsi="Simplified Arabic" w:cs="Simplified Arabic"/>
                <w:b/>
                <w:bCs/>
                <w:rtl/>
                <w:lang w:bidi="ar-EG"/>
              </w:rPr>
              <w:t>مدير</w:t>
            </w:r>
            <w:r w:rsidR="00772A3D">
              <w:rPr>
                <w:rFonts w:ascii="Simplified Arabic" w:hAnsi="Simplified Arabic" w:cs="Simplified Arabic" w:hint="cs"/>
                <w:b/>
                <w:bCs/>
                <w:rtl/>
                <w:lang w:bidi="ar-EG"/>
              </w:rPr>
              <w:t>و</w:t>
            </w:r>
            <w:r w:rsidRPr="00A33B3F">
              <w:rPr>
                <w:rFonts w:ascii="Simplified Arabic" w:hAnsi="Simplified Arabic" w:cs="Simplified Arabic"/>
                <w:b/>
                <w:bCs/>
                <w:rtl/>
                <w:lang w:bidi="ar-EG"/>
              </w:rPr>
              <w:t xml:space="preserve"> المؤسسات</w:t>
            </w:r>
          </w:p>
        </w:tc>
        <w:tc>
          <w:tcPr>
            <w:tcW w:w="1157" w:type="pct"/>
            <w:gridSpan w:val="2"/>
            <w:vAlign w:val="center"/>
          </w:tcPr>
          <w:p w14:paraId="6169C99D" w14:textId="77777777" w:rsidR="0051267E" w:rsidRPr="00A33B3F" w:rsidRDefault="0051267E" w:rsidP="00A33B3F">
            <w:pPr>
              <w:pStyle w:val="ListParagraph"/>
              <w:spacing w:line="240" w:lineRule="atLeast"/>
              <w:ind w:left="0"/>
              <w:jc w:val="center"/>
              <w:rPr>
                <w:rFonts w:ascii="Simplified Arabic" w:hAnsi="Simplified Arabic" w:cs="Simplified Arabic"/>
                <w:b/>
                <w:bCs/>
                <w:rtl/>
                <w:lang w:bidi="ar-EG"/>
              </w:rPr>
            </w:pPr>
            <w:r w:rsidRPr="00A33B3F">
              <w:rPr>
                <w:rFonts w:ascii="Simplified Arabic" w:hAnsi="Simplified Arabic" w:cs="Simplified Arabic"/>
                <w:b/>
                <w:bCs/>
                <w:rtl/>
                <w:lang w:bidi="ar-EG"/>
              </w:rPr>
              <w:t>28272</w:t>
            </w:r>
          </w:p>
        </w:tc>
        <w:tc>
          <w:tcPr>
            <w:tcW w:w="825" w:type="pct"/>
            <w:gridSpan w:val="2"/>
            <w:vAlign w:val="center"/>
          </w:tcPr>
          <w:p w14:paraId="326865BA" w14:textId="77777777" w:rsidR="0051267E" w:rsidRPr="00A33B3F" w:rsidRDefault="0051267E" w:rsidP="00A33B3F">
            <w:pPr>
              <w:pStyle w:val="ListParagraph"/>
              <w:spacing w:line="240" w:lineRule="atLeast"/>
              <w:ind w:left="0"/>
              <w:jc w:val="center"/>
              <w:rPr>
                <w:rFonts w:ascii="Simplified Arabic" w:hAnsi="Simplified Arabic" w:cs="Simplified Arabic"/>
                <w:b/>
                <w:bCs/>
                <w:rtl/>
                <w:lang w:bidi="ar-EG"/>
              </w:rPr>
            </w:pPr>
            <w:r w:rsidRPr="00A33B3F">
              <w:rPr>
                <w:rFonts w:ascii="Simplified Arabic" w:hAnsi="Simplified Arabic" w:cs="Simplified Arabic"/>
                <w:b/>
                <w:bCs/>
                <w:rtl/>
                <w:lang w:bidi="ar-EG"/>
              </w:rPr>
              <w:t>1818</w:t>
            </w:r>
          </w:p>
        </w:tc>
        <w:tc>
          <w:tcPr>
            <w:tcW w:w="899" w:type="pct"/>
            <w:gridSpan w:val="2"/>
            <w:vAlign w:val="center"/>
          </w:tcPr>
          <w:p w14:paraId="6A13544E" w14:textId="77777777" w:rsidR="0051267E" w:rsidRPr="00A33B3F" w:rsidRDefault="0051267E" w:rsidP="00A33B3F">
            <w:pPr>
              <w:pStyle w:val="ListParagraph"/>
              <w:spacing w:line="240" w:lineRule="atLeast"/>
              <w:ind w:left="0"/>
              <w:jc w:val="center"/>
              <w:rPr>
                <w:rFonts w:ascii="Simplified Arabic" w:hAnsi="Simplified Arabic" w:cs="Simplified Arabic"/>
                <w:b/>
                <w:bCs/>
                <w:rtl/>
                <w:lang w:bidi="ar-EG"/>
              </w:rPr>
            </w:pPr>
            <w:r w:rsidRPr="00A33B3F">
              <w:rPr>
                <w:rFonts w:ascii="Simplified Arabic" w:hAnsi="Simplified Arabic" w:cs="Simplified Arabic"/>
                <w:b/>
                <w:bCs/>
                <w:rtl/>
                <w:lang w:bidi="ar-EG"/>
              </w:rPr>
              <w:t>30090</w:t>
            </w:r>
          </w:p>
        </w:tc>
      </w:tr>
      <w:tr w:rsidR="0051267E" w:rsidRPr="00A33B3F" w14:paraId="2C424B5F" w14:textId="77777777" w:rsidTr="00A33B3F">
        <w:trPr>
          <w:trHeight w:val="424"/>
          <w:jc w:val="center"/>
        </w:trPr>
        <w:tc>
          <w:tcPr>
            <w:tcW w:w="2119" w:type="pct"/>
            <w:gridSpan w:val="2"/>
            <w:shd w:val="clear" w:color="auto" w:fill="F2F2F2" w:themeFill="background1" w:themeFillShade="F2"/>
          </w:tcPr>
          <w:p w14:paraId="52D59892" w14:textId="0E6FD1A0" w:rsidR="0051267E" w:rsidRPr="00A33B3F" w:rsidRDefault="0051267E" w:rsidP="00A33B3F">
            <w:pPr>
              <w:pStyle w:val="ListParagraph"/>
              <w:spacing w:line="240" w:lineRule="atLeast"/>
              <w:ind w:left="0"/>
              <w:jc w:val="center"/>
              <w:rPr>
                <w:rFonts w:ascii="Simplified Arabic" w:hAnsi="Simplified Arabic" w:cs="Simplified Arabic"/>
                <w:b/>
                <w:bCs/>
                <w:rtl/>
                <w:lang w:bidi="ar-EG"/>
              </w:rPr>
            </w:pPr>
            <w:r w:rsidRPr="00A33B3F">
              <w:rPr>
                <w:rFonts w:ascii="Simplified Arabic" w:hAnsi="Simplified Arabic" w:cs="Simplified Arabic"/>
                <w:b/>
                <w:bCs/>
                <w:rtl/>
                <w:lang w:bidi="ar-EG"/>
              </w:rPr>
              <w:t>مدير</w:t>
            </w:r>
            <w:r w:rsidR="00772A3D">
              <w:rPr>
                <w:rFonts w:ascii="Simplified Arabic" w:hAnsi="Simplified Arabic" w:cs="Simplified Arabic" w:hint="cs"/>
                <w:b/>
                <w:bCs/>
                <w:rtl/>
                <w:lang w:bidi="ar-EG"/>
              </w:rPr>
              <w:t xml:space="preserve">و </w:t>
            </w:r>
            <w:r w:rsidRPr="00A33B3F">
              <w:rPr>
                <w:rFonts w:ascii="Simplified Arabic" w:hAnsi="Simplified Arabic" w:cs="Simplified Arabic" w:hint="cs"/>
                <w:b/>
                <w:bCs/>
                <w:rtl/>
                <w:lang w:bidi="ar-EG"/>
              </w:rPr>
              <w:t>ال</w:t>
            </w:r>
            <w:r w:rsidRPr="00A33B3F">
              <w:rPr>
                <w:rFonts w:ascii="Simplified Arabic" w:hAnsi="Simplified Arabic" w:cs="Simplified Arabic"/>
                <w:b/>
                <w:bCs/>
                <w:rtl/>
                <w:lang w:bidi="ar-EG"/>
              </w:rPr>
              <w:t>عموم</w:t>
            </w:r>
          </w:p>
        </w:tc>
        <w:tc>
          <w:tcPr>
            <w:tcW w:w="1157" w:type="pct"/>
            <w:gridSpan w:val="2"/>
            <w:vAlign w:val="center"/>
          </w:tcPr>
          <w:p w14:paraId="674AEBD6" w14:textId="77777777" w:rsidR="0051267E" w:rsidRPr="00A33B3F" w:rsidRDefault="0051267E" w:rsidP="00A33B3F">
            <w:pPr>
              <w:pStyle w:val="ListParagraph"/>
              <w:spacing w:line="240" w:lineRule="atLeast"/>
              <w:ind w:left="0"/>
              <w:jc w:val="center"/>
              <w:rPr>
                <w:rFonts w:ascii="Simplified Arabic" w:hAnsi="Simplified Arabic" w:cs="Simplified Arabic"/>
                <w:b/>
                <w:bCs/>
                <w:rtl/>
                <w:lang w:bidi="ar-EG"/>
              </w:rPr>
            </w:pPr>
            <w:r w:rsidRPr="00A33B3F">
              <w:rPr>
                <w:rFonts w:ascii="Simplified Arabic" w:hAnsi="Simplified Arabic" w:cs="Simplified Arabic"/>
                <w:b/>
                <w:bCs/>
                <w:rtl/>
                <w:lang w:bidi="ar-EG"/>
              </w:rPr>
              <w:t>354</w:t>
            </w:r>
          </w:p>
        </w:tc>
        <w:tc>
          <w:tcPr>
            <w:tcW w:w="825" w:type="pct"/>
            <w:gridSpan w:val="2"/>
            <w:vAlign w:val="center"/>
          </w:tcPr>
          <w:p w14:paraId="40465692" w14:textId="77777777" w:rsidR="0051267E" w:rsidRPr="00A33B3F" w:rsidRDefault="0051267E" w:rsidP="00A33B3F">
            <w:pPr>
              <w:pStyle w:val="ListParagraph"/>
              <w:spacing w:line="240" w:lineRule="atLeast"/>
              <w:ind w:left="0"/>
              <w:jc w:val="center"/>
              <w:rPr>
                <w:rFonts w:ascii="Simplified Arabic" w:hAnsi="Simplified Arabic" w:cs="Simplified Arabic"/>
                <w:b/>
                <w:bCs/>
                <w:rtl/>
                <w:lang w:bidi="ar-EG"/>
              </w:rPr>
            </w:pPr>
            <w:r w:rsidRPr="00A33B3F">
              <w:rPr>
                <w:rFonts w:ascii="Simplified Arabic" w:hAnsi="Simplified Arabic" w:cs="Simplified Arabic"/>
                <w:b/>
                <w:bCs/>
                <w:rtl/>
                <w:lang w:bidi="ar-EG"/>
              </w:rPr>
              <w:t>121</w:t>
            </w:r>
          </w:p>
        </w:tc>
        <w:tc>
          <w:tcPr>
            <w:tcW w:w="899" w:type="pct"/>
            <w:gridSpan w:val="2"/>
            <w:vAlign w:val="center"/>
          </w:tcPr>
          <w:p w14:paraId="6573F31B" w14:textId="77777777" w:rsidR="0051267E" w:rsidRPr="00A33B3F" w:rsidRDefault="0051267E" w:rsidP="00A33B3F">
            <w:pPr>
              <w:pStyle w:val="ListParagraph"/>
              <w:spacing w:line="240" w:lineRule="atLeast"/>
              <w:ind w:left="0"/>
              <w:jc w:val="center"/>
              <w:rPr>
                <w:rFonts w:ascii="Simplified Arabic" w:hAnsi="Simplified Arabic" w:cs="Simplified Arabic"/>
                <w:b/>
                <w:bCs/>
                <w:rtl/>
                <w:lang w:bidi="ar-EG"/>
              </w:rPr>
            </w:pPr>
            <w:r w:rsidRPr="00A33B3F">
              <w:rPr>
                <w:rFonts w:ascii="Simplified Arabic" w:hAnsi="Simplified Arabic" w:cs="Simplified Arabic"/>
                <w:b/>
                <w:bCs/>
                <w:rtl/>
                <w:lang w:bidi="ar-EG"/>
              </w:rPr>
              <w:t>475</w:t>
            </w:r>
          </w:p>
        </w:tc>
      </w:tr>
      <w:tr w:rsidR="0051267E" w:rsidRPr="00A33B3F" w14:paraId="62045A53" w14:textId="77777777" w:rsidTr="00A33B3F">
        <w:trPr>
          <w:trHeight w:val="397"/>
          <w:jc w:val="center"/>
        </w:trPr>
        <w:tc>
          <w:tcPr>
            <w:tcW w:w="2119" w:type="pct"/>
            <w:gridSpan w:val="2"/>
            <w:shd w:val="clear" w:color="auto" w:fill="F2F2F2" w:themeFill="background1" w:themeFillShade="F2"/>
          </w:tcPr>
          <w:p w14:paraId="065238F5" w14:textId="354F3E3E" w:rsidR="0051267E" w:rsidRPr="00A33B3F" w:rsidRDefault="0051267E" w:rsidP="00A33B3F">
            <w:pPr>
              <w:pStyle w:val="ListParagraph"/>
              <w:spacing w:line="240" w:lineRule="atLeast"/>
              <w:ind w:left="0"/>
              <w:jc w:val="center"/>
              <w:rPr>
                <w:rFonts w:ascii="Simplified Arabic" w:hAnsi="Simplified Arabic" w:cs="Simplified Arabic"/>
                <w:b/>
                <w:bCs/>
                <w:rtl/>
                <w:lang w:bidi="ar-EG"/>
              </w:rPr>
            </w:pPr>
            <w:r w:rsidRPr="00A33B3F">
              <w:rPr>
                <w:rFonts w:ascii="Simplified Arabic" w:hAnsi="Simplified Arabic" w:cs="Simplified Arabic"/>
                <w:b/>
                <w:bCs/>
                <w:rtl/>
                <w:lang w:bidi="ar-EG"/>
              </w:rPr>
              <w:t>ال</w:t>
            </w:r>
            <w:r w:rsidR="002E67B8">
              <w:rPr>
                <w:rFonts w:ascii="Simplified Arabic" w:hAnsi="Simplified Arabic" w:cs="Simplified Arabic"/>
                <w:b/>
                <w:bCs/>
                <w:rtl/>
                <w:lang w:bidi="ar-EG"/>
              </w:rPr>
              <w:t>إجمالي</w:t>
            </w:r>
          </w:p>
        </w:tc>
        <w:tc>
          <w:tcPr>
            <w:tcW w:w="1157" w:type="pct"/>
            <w:gridSpan w:val="2"/>
            <w:vAlign w:val="center"/>
          </w:tcPr>
          <w:p w14:paraId="1B5FC062" w14:textId="77777777" w:rsidR="0051267E" w:rsidRPr="00A33B3F" w:rsidRDefault="0051267E" w:rsidP="00A33B3F">
            <w:pPr>
              <w:pStyle w:val="ListParagraph"/>
              <w:spacing w:line="240" w:lineRule="atLeast"/>
              <w:ind w:left="0"/>
              <w:jc w:val="center"/>
              <w:rPr>
                <w:rFonts w:ascii="Simplified Arabic" w:hAnsi="Simplified Arabic" w:cs="Simplified Arabic"/>
                <w:b/>
                <w:bCs/>
                <w:rtl/>
                <w:lang w:bidi="ar-EG"/>
              </w:rPr>
            </w:pPr>
            <w:r w:rsidRPr="00A33B3F">
              <w:rPr>
                <w:rFonts w:ascii="Simplified Arabic" w:hAnsi="Simplified Arabic" w:cs="Simplified Arabic"/>
                <w:b/>
                <w:bCs/>
                <w:rtl/>
                <w:lang w:bidi="ar-EG"/>
              </w:rPr>
              <w:t>28754</w:t>
            </w:r>
          </w:p>
        </w:tc>
        <w:tc>
          <w:tcPr>
            <w:tcW w:w="825" w:type="pct"/>
            <w:gridSpan w:val="2"/>
            <w:vAlign w:val="center"/>
          </w:tcPr>
          <w:p w14:paraId="43643DFA" w14:textId="77777777" w:rsidR="0051267E" w:rsidRPr="00A33B3F" w:rsidRDefault="0051267E" w:rsidP="00A33B3F">
            <w:pPr>
              <w:pStyle w:val="ListParagraph"/>
              <w:spacing w:line="240" w:lineRule="atLeast"/>
              <w:ind w:left="0"/>
              <w:jc w:val="center"/>
              <w:rPr>
                <w:rFonts w:ascii="Simplified Arabic" w:hAnsi="Simplified Arabic" w:cs="Simplified Arabic"/>
                <w:b/>
                <w:bCs/>
                <w:rtl/>
                <w:lang w:bidi="ar-EG"/>
              </w:rPr>
            </w:pPr>
            <w:r w:rsidRPr="00A33B3F">
              <w:rPr>
                <w:rFonts w:ascii="Simplified Arabic" w:hAnsi="Simplified Arabic" w:cs="Simplified Arabic"/>
                <w:b/>
                <w:bCs/>
                <w:rtl/>
                <w:lang w:bidi="ar-EG"/>
              </w:rPr>
              <w:t>1954</w:t>
            </w:r>
          </w:p>
        </w:tc>
        <w:tc>
          <w:tcPr>
            <w:tcW w:w="899" w:type="pct"/>
            <w:gridSpan w:val="2"/>
            <w:vAlign w:val="center"/>
          </w:tcPr>
          <w:p w14:paraId="77AA7982" w14:textId="77777777" w:rsidR="0051267E" w:rsidRPr="00A33B3F" w:rsidRDefault="0051267E" w:rsidP="00A33B3F">
            <w:pPr>
              <w:pStyle w:val="ListParagraph"/>
              <w:spacing w:line="240" w:lineRule="atLeast"/>
              <w:ind w:left="0"/>
              <w:jc w:val="center"/>
              <w:rPr>
                <w:rFonts w:ascii="Simplified Arabic" w:hAnsi="Simplified Arabic" w:cs="Simplified Arabic"/>
                <w:b/>
                <w:bCs/>
                <w:rtl/>
                <w:lang w:bidi="ar-EG"/>
              </w:rPr>
            </w:pPr>
            <w:r w:rsidRPr="00A33B3F">
              <w:rPr>
                <w:rFonts w:ascii="Simplified Arabic" w:hAnsi="Simplified Arabic" w:cs="Simplified Arabic"/>
                <w:b/>
                <w:bCs/>
                <w:rtl/>
                <w:lang w:bidi="ar-EG"/>
              </w:rPr>
              <w:t>30708</w:t>
            </w:r>
          </w:p>
        </w:tc>
      </w:tr>
    </w:tbl>
    <w:p w14:paraId="5C0A03C8" w14:textId="61D7FFA4" w:rsidR="0051267E" w:rsidRDefault="0051267E" w:rsidP="0051267E">
      <w:pPr>
        <w:pStyle w:val="ListParagraph"/>
        <w:spacing w:after="0" w:line="240" w:lineRule="auto"/>
        <w:ind w:left="0"/>
        <w:jc w:val="center"/>
        <w:rPr>
          <w:rFonts w:ascii="Simplified Arabic" w:hAnsi="Simplified Arabic" w:cs="Simplified Arabic"/>
          <w:sz w:val="28"/>
          <w:szCs w:val="28"/>
          <w:rtl/>
          <w:lang w:bidi="ar-EG"/>
        </w:rPr>
      </w:pPr>
      <w:r w:rsidRPr="00C751AD">
        <w:rPr>
          <w:rFonts w:ascii="Simplified Arabic" w:hAnsi="Simplified Arabic" w:cs="Simplified Arabic" w:hint="cs"/>
          <w:b/>
          <w:bCs/>
          <w:sz w:val="24"/>
          <w:szCs w:val="24"/>
          <w:rtl/>
          <w:lang w:bidi="ar-EG"/>
        </w:rPr>
        <w:t>المصدر</w:t>
      </w:r>
      <w:r w:rsidR="00F91B66">
        <w:rPr>
          <w:rFonts w:ascii="Simplified Arabic" w:hAnsi="Simplified Arabic" w:cs="Simplified Arabic" w:hint="cs"/>
          <w:b/>
          <w:bCs/>
          <w:sz w:val="24"/>
          <w:szCs w:val="24"/>
          <w:rtl/>
          <w:lang w:bidi="ar-EG"/>
        </w:rPr>
        <w:t>:</w:t>
      </w:r>
      <w:r w:rsidRPr="00C751AD">
        <w:rPr>
          <w:rFonts w:ascii="Simplified Arabic" w:hAnsi="Simplified Arabic" w:cs="Simplified Arabic" w:hint="cs"/>
          <w:b/>
          <w:bCs/>
          <w:sz w:val="28"/>
          <w:szCs w:val="28"/>
          <w:rtl/>
          <w:lang w:bidi="ar-EG"/>
        </w:rPr>
        <w:t xml:space="preserve"> </w:t>
      </w:r>
      <w:r w:rsidRPr="002218B2">
        <w:rPr>
          <w:rFonts w:hint="cs"/>
          <w:b/>
          <w:bCs/>
          <w:rtl/>
          <w:lang w:bidi="ar-EG"/>
        </w:rPr>
        <w:t>تقرير التنمية البشرية</w:t>
      </w:r>
      <w:r w:rsidR="00404925">
        <w:rPr>
          <w:rFonts w:hint="cs"/>
          <w:b/>
          <w:bCs/>
          <w:rtl/>
          <w:lang w:bidi="ar-EG"/>
        </w:rPr>
        <w:t xml:space="preserve"> في </w:t>
      </w:r>
      <w:r w:rsidRPr="002218B2">
        <w:rPr>
          <w:rFonts w:hint="cs"/>
          <w:b/>
          <w:bCs/>
          <w:rtl/>
          <w:lang w:bidi="ar-EG"/>
        </w:rPr>
        <w:t>مصر 202</w:t>
      </w:r>
      <w:r>
        <w:rPr>
          <w:rFonts w:hint="cs"/>
          <w:b/>
          <w:bCs/>
          <w:rtl/>
          <w:lang w:bidi="ar-EG"/>
        </w:rPr>
        <w:t>2</w:t>
      </w:r>
    </w:p>
    <w:p w14:paraId="738D1834" w14:textId="4D1D3A97" w:rsidR="00772A3D" w:rsidRDefault="00772A3D" w:rsidP="00772A3D">
      <w:pPr>
        <w:pStyle w:val="ListParagraph"/>
        <w:spacing w:after="0" w:line="240" w:lineRule="auto"/>
        <w:ind w:left="0"/>
        <w:jc w:val="lowKashida"/>
        <w:rPr>
          <w:rFonts w:ascii="Simplified Arabic" w:hAnsi="Simplified Arabic" w:cs="Simplified Arabic"/>
          <w:sz w:val="28"/>
          <w:szCs w:val="28"/>
          <w:lang w:bidi="ar-EG"/>
        </w:rPr>
      </w:pPr>
      <w:r>
        <w:rPr>
          <w:rFonts w:ascii="Simplified Arabic" w:hAnsi="Simplified Arabic" w:cs="Simplified Arabic"/>
          <w:sz w:val="28"/>
          <w:szCs w:val="28"/>
          <w:rtl/>
          <w:lang w:bidi="ar-EG"/>
        </w:rPr>
        <w:t xml:space="preserve">يلاحظ من الجدول السابق الفارق الكبير بين الجنسين لأعداد المشتغلين بالمهام الحكومية طبقًا لعام 2017 ولكن ما تشهده الآن المرأة من زيادة نسبة مشاركتها في </w:t>
      </w:r>
      <w:r>
        <w:rPr>
          <w:rFonts w:ascii="Simplified Arabic" w:hAnsi="Simplified Arabic" w:cs="Simplified Arabic"/>
          <w:sz w:val="28"/>
          <w:szCs w:val="28"/>
          <w:rtl/>
          <w:lang w:bidi="ar-EG"/>
        </w:rPr>
        <w:lastRenderedPageBreak/>
        <w:t>المهام مثلها مثل الذكر يعتبر نجاحًا لتمكين المرأة ونتيجة لإطلاق الاستراتيجيات ولدعم القيادة السياسية ولوج</w:t>
      </w:r>
      <w:r w:rsidR="0089550E">
        <w:rPr>
          <w:rFonts w:ascii="Simplified Arabic" w:hAnsi="Simplified Arabic" w:cs="Simplified Arabic"/>
          <w:sz w:val="28"/>
          <w:szCs w:val="28"/>
          <w:rtl/>
          <w:lang w:bidi="ar-EG"/>
        </w:rPr>
        <w:t>ود المجلس القومي للمرأة.</w:t>
      </w:r>
      <w:r>
        <w:rPr>
          <w:rFonts w:ascii="Simplified Arabic" w:hAnsi="Simplified Arabic" w:cs="Simplified Arabic"/>
          <w:sz w:val="28"/>
          <w:szCs w:val="28"/>
          <w:rtl/>
          <w:lang w:bidi="ar-EG"/>
        </w:rPr>
        <w:t xml:space="preserve"> والجدول الآتي يوضح توزيع الإناث في المناصب القيادية حسب المحافظات.</w:t>
      </w:r>
    </w:p>
    <w:p w14:paraId="17AECE99" w14:textId="77777777" w:rsidR="00772A3D" w:rsidRDefault="00772A3D" w:rsidP="00772A3D">
      <w:pPr>
        <w:pStyle w:val="ListParagraph"/>
        <w:spacing w:after="0" w:line="240" w:lineRule="auto"/>
        <w:ind w:left="0"/>
        <w:jc w:val="center"/>
        <w:rPr>
          <w:rFonts w:ascii="Simplified Arabic" w:hAnsi="Simplified Arabic" w:cs="Simplified Arabic"/>
          <w:b/>
          <w:bCs/>
          <w:sz w:val="24"/>
          <w:szCs w:val="24"/>
          <w:rtl/>
          <w:lang w:bidi="ar-EG"/>
        </w:rPr>
      </w:pPr>
    </w:p>
    <w:p w14:paraId="7D74A826" w14:textId="5F8B909B" w:rsidR="0089550E" w:rsidRPr="0089550E" w:rsidRDefault="0074011C" w:rsidP="0089550E">
      <w:pPr>
        <w:pStyle w:val="ListParagraph"/>
        <w:spacing w:after="0" w:line="240" w:lineRule="auto"/>
        <w:ind w:left="0"/>
        <w:jc w:val="center"/>
        <w:rPr>
          <w:rFonts w:ascii="Simplified Arabic" w:hAnsi="Simplified Arabic" w:cs="Simplified Arabic"/>
          <w:b/>
          <w:bCs/>
          <w:sz w:val="24"/>
          <w:szCs w:val="24"/>
          <w:rtl/>
          <w:lang w:bidi="ar-EG"/>
        </w:rPr>
      </w:pPr>
      <w:r>
        <w:rPr>
          <w:rFonts w:ascii="Simplified Arabic" w:hAnsi="Simplified Arabic" w:cs="Simplified Arabic"/>
          <w:b/>
          <w:bCs/>
          <w:sz w:val="24"/>
          <w:szCs w:val="24"/>
          <w:rtl/>
          <w:lang w:bidi="ar-EG"/>
        </w:rPr>
        <w:t>جدول رقم (</w:t>
      </w:r>
      <w:r w:rsidR="0051267E">
        <w:rPr>
          <w:rFonts w:ascii="Simplified Arabic" w:hAnsi="Simplified Arabic" w:cs="Simplified Arabic" w:hint="cs"/>
          <w:b/>
          <w:bCs/>
          <w:sz w:val="24"/>
          <w:szCs w:val="24"/>
          <w:rtl/>
          <w:lang w:bidi="ar-EG"/>
        </w:rPr>
        <w:t>5</w:t>
      </w:r>
      <w:r w:rsidR="0051267E" w:rsidRPr="00987726">
        <w:rPr>
          <w:rFonts w:ascii="Simplified Arabic" w:hAnsi="Simplified Arabic" w:cs="Simplified Arabic" w:hint="cs"/>
          <w:b/>
          <w:bCs/>
          <w:sz w:val="24"/>
          <w:szCs w:val="24"/>
          <w:rtl/>
          <w:lang w:bidi="ar-EG"/>
        </w:rPr>
        <w:t>-</w:t>
      </w:r>
      <w:r w:rsidR="0051267E">
        <w:rPr>
          <w:rFonts w:ascii="Simplified Arabic" w:hAnsi="Simplified Arabic" w:cs="Simplified Arabic" w:hint="cs"/>
          <w:b/>
          <w:bCs/>
          <w:sz w:val="24"/>
          <w:szCs w:val="24"/>
          <w:rtl/>
          <w:lang w:bidi="ar-EG"/>
        </w:rPr>
        <w:t>6</w:t>
      </w:r>
      <w:r w:rsidR="0051267E" w:rsidRPr="00987726">
        <w:rPr>
          <w:rFonts w:ascii="Simplified Arabic" w:hAnsi="Simplified Arabic" w:cs="Simplified Arabic"/>
          <w:b/>
          <w:bCs/>
          <w:sz w:val="24"/>
          <w:szCs w:val="24"/>
          <w:rtl/>
          <w:lang w:bidi="ar-EG"/>
        </w:rPr>
        <w:t>)</w:t>
      </w:r>
      <w:r w:rsidR="0051267E" w:rsidRPr="00987726">
        <w:rPr>
          <w:rFonts w:ascii="Simplified Arabic" w:hAnsi="Simplified Arabic" w:cs="Simplified Arabic" w:hint="cs"/>
          <w:b/>
          <w:bCs/>
          <w:sz w:val="24"/>
          <w:szCs w:val="24"/>
          <w:rtl/>
          <w:lang w:bidi="ar-EG"/>
        </w:rPr>
        <w:t xml:space="preserve"> </w:t>
      </w:r>
      <w:r w:rsidR="0051267E" w:rsidRPr="00987726">
        <w:rPr>
          <w:rFonts w:ascii="Simplified Arabic" w:hAnsi="Simplified Arabic" w:cs="Simplified Arabic"/>
          <w:b/>
          <w:bCs/>
          <w:sz w:val="24"/>
          <w:szCs w:val="24"/>
          <w:rtl/>
          <w:lang w:bidi="ar-EG"/>
        </w:rPr>
        <w:t>نسبة تمثيل الإناث</w:t>
      </w:r>
      <w:r w:rsidR="00404925">
        <w:rPr>
          <w:rFonts w:ascii="Simplified Arabic" w:hAnsi="Simplified Arabic" w:cs="Simplified Arabic"/>
          <w:b/>
          <w:bCs/>
          <w:sz w:val="24"/>
          <w:szCs w:val="24"/>
          <w:rtl/>
          <w:lang w:bidi="ar-EG"/>
        </w:rPr>
        <w:t xml:space="preserve"> في </w:t>
      </w:r>
      <w:r w:rsidR="0051267E" w:rsidRPr="00987726">
        <w:rPr>
          <w:rFonts w:ascii="Simplified Arabic" w:hAnsi="Simplified Arabic" w:cs="Simplified Arabic"/>
          <w:b/>
          <w:bCs/>
          <w:sz w:val="24"/>
          <w:szCs w:val="24"/>
          <w:rtl/>
          <w:lang w:bidi="ar-EG"/>
        </w:rPr>
        <w:t xml:space="preserve">المناصب القيادية العامة </w:t>
      </w:r>
      <w:r w:rsidR="00F94037">
        <w:rPr>
          <w:rFonts w:ascii="Simplified Arabic" w:hAnsi="Simplified Arabic" w:cs="Simplified Arabic"/>
          <w:b/>
          <w:bCs/>
          <w:sz w:val="24"/>
          <w:szCs w:val="24"/>
          <w:rtl/>
          <w:lang w:bidi="ar-EG"/>
        </w:rPr>
        <w:t>وفقًا</w:t>
      </w:r>
      <w:r w:rsidR="0051267E" w:rsidRPr="00987726">
        <w:rPr>
          <w:rFonts w:ascii="Simplified Arabic" w:hAnsi="Simplified Arabic" w:cs="Simplified Arabic"/>
          <w:b/>
          <w:bCs/>
          <w:sz w:val="24"/>
          <w:szCs w:val="24"/>
          <w:rtl/>
          <w:lang w:bidi="ar-EG"/>
        </w:rPr>
        <w:t xml:space="preserve"> للمحافظات</w:t>
      </w:r>
      <w:r w:rsidR="00921406">
        <w:rPr>
          <w:rFonts w:ascii="Simplified Arabic" w:hAnsi="Simplified Arabic" w:cs="Simplified Arabic" w:hint="cs"/>
          <w:b/>
          <w:bCs/>
          <w:sz w:val="24"/>
          <w:szCs w:val="24"/>
          <w:rtl/>
          <w:lang w:bidi="ar-EG"/>
        </w:rPr>
        <w:t>، مصر، 2018</w:t>
      </w:r>
    </w:p>
    <w:p w14:paraId="48F5B971" w14:textId="77777777" w:rsidR="0051267E" w:rsidRDefault="0051267E" w:rsidP="0051267E">
      <w:pPr>
        <w:pStyle w:val="ListParagraph"/>
        <w:spacing w:after="0" w:line="240" w:lineRule="auto"/>
        <w:ind w:left="0"/>
        <w:jc w:val="center"/>
        <w:rPr>
          <w:rFonts w:ascii="Simplified Arabic" w:hAnsi="Simplified Arabic" w:cs="Simplified Arabic"/>
          <w:b/>
          <w:bCs/>
          <w:sz w:val="2"/>
          <w:szCs w:val="2"/>
          <w:rtl/>
          <w:lang w:bidi="ar-EG"/>
        </w:rPr>
      </w:pPr>
    </w:p>
    <w:p w14:paraId="15D7F56D" w14:textId="77777777" w:rsidR="0051267E" w:rsidRDefault="0051267E" w:rsidP="0051267E">
      <w:pPr>
        <w:pStyle w:val="ListParagraph"/>
        <w:spacing w:after="0" w:line="240" w:lineRule="auto"/>
        <w:ind w:left="0"/>
        <w:jc w:val="center"/>
        <w:rPr>
          <w:rFonts w:ascii="Simplified Arabic" w:hAnsi="Simplified Arabic" w:cs="Simplified Arabic"/>
          <w:b/>
          <w:bCs/>
          <w:sz w:val="2"/>
          <w:szCs w:val="2"/>
          <w:rtl/>
          <w:lang w:bidi="ar-EG"/>
        </w:rPr>
      </w:pPr>
    </w:p>
    <w:p w14:paraId="26E37B3F" w14:textId="77777777" w:rsidR="0051267E" w:rsidRDefault="0051267E" w:rsidP="0051267E">
      <w:pPr>
        <w:pStyle w:val="ListParagraph"/>
        <w:spacing w:after="0" w:line="240" w:lineRule="auto"/>
        <w:ind w:left="0"/>
        <w:jc w:val="center"/>
        <w:rPr>
          <w:rFonts w:ascii="Simplified Arabic" w:hAnsi="Simplified Arabic" w:cs="Simplified Arabic"/>
          <w:b/>
          <w:bCs/>
          <w:sz w:val="2"/>
          <w:szCs w:val="2"/>
          <w:rtl/>
          <w:lang w:bidi="ar-EG"/>
        </w:rPr>
      </w:pPr>
    </w:p>
    <w:p w14:paraId="7FFBEA23" w14:textId="77777777" w:rsidR="0051267E" w:rsidRDefault="0051267E" w:rsidP="0051267E">
      <w:pPr>
        <w:pStyle w:val="ListParagraph"/>
        <w:spacing w:after="0" w:line="240" w:lineRule="auto"/>
        <w:ind w:left="0"/>
        <w:jc w:val="center"/>
        <w:rPr>
          <w:rFonts w:ascii="Simplified Arabic" w:hAnsi="Simplified Arabic" w:cs="Simplified Arabic"/>
          <w:b/>
          <w:bCs/>
          <w:sz w:val="2"/>
          <w:szCs w:val="2"/>
          <w:rtl/>
          <w:lang w:bidi="ar-EG"/>
        </w:rPr>
      </w:pPr>
    </w:p>
    <w:p w14:paraId="7E524123" w14:textId="77777777" w:rsidR="0051267E" w:rsidRDefault="0051267E" w:rsidP="0051267E">
      <w:pPr>
        <w:pStyle w:val="ListParagraph"/>
        <w:spacing w:after="0" w:line="240" w:lineRule="auto"/>
        <w:ind w:left="0"/>
        <w:jc w:val="center"/>
        <w:rPr>
          <w:rFonts w:ascii="Simplified Arabic" w:hAnsi="Simplified Arabic" w:cs="Simplified Arabic"/>
          <w:b/>
          <w:bCs/>
          <w:sz w:val="2"/>
          <w:szCs w:val="2"/>
          <w:rtl/>
          <w:lang w:bidi="ar-EG"/>
        </w:rPr>
      </w:pPr>
    </w:p>
    <w:p w14:paraId="3499E8CE" w14:textId="77777777" w:rsidR="0051267E" w:rsidRDefault="0051267E" w:rsidP="0051267E">
      <w:pPr>
        <w:pStyle w:val="ListParagraph"/>
        <w:spacing w:after="0" w:line="240" w:lineRule="auto"/>
        <w:ind w:left="0"/>
        <w:jc w:val="center"/>
        <w:rPr>
          <w:rFonts w:ascii="Simplified Arabic" w:hAnsi="Simplified Arabic" w:cs="Simplified Arabic"/>
          <w:b/>
          <w:bCs/>
          <w:sz w:val="2"/>
          <w:szCs w:val="2"/>
          <w:rtl/>
          <w:lang w:bidi="ar-EG"/>
        </w:rPr>
      </w:pPr>
    </w:p>
    <w:tbl>
      <w:tblPr>
        <w:tblStyle w:val="TableGrid"/>
        <w:tblpPr w:leftFromText="180" w:rightFromText="180" w:vertAnchor="text" w:horzAnchor="margin" w:tblpXSpec="center" w:tblpY="88"/>
        <w:bidiVisual/>
        <w:tblW w:w="7380" w:type="dxa"/>
        <w:tblLook w:val="04A0" w:firstRow="1" w:lastRow="0" w:firstColumn="1" w:lastColumn="0" w:noHBand="0" w:noVBand="1"/>
      </w:tblPr>
      <w:tblGrid>
        <w:gridCol w:w="2362"/>
        <w:gridCol w:w="1778"/>
        <w:gridCol w:w="1675"/>
        <w:gridCol w:w="1565"/>
      </w:tblGrid>
      <w:tr w:rsidR="0051267E" w:rsidRPr="00072541" w14:paraId="5D5FCCC9" w14:textId="77777777" w:rsidTr="00A209D2">
        <w:trPr>
          <w:trHeight w:val="786"/>
        </w:trPr>
        <w:tc>
          <w:tcPr>
            <w:tcW w:w="2362" w:type="dxa"/>
            <w:shd w:val="clear" w:color="auto" w:fill="D9D9D9" w:themeFill="background1" w:themeFillShade="D9"/>
            <w:vAlign w:val="center"/>
          </w:tcPr>
          <w:p w14:paraId="0F8501E1" w14:textId="77777777" w:rsidR="0051267E" w:rsidRPr="00072541" w:rsidRDefault="0051267E" w:rsidP="00A209D2">
            <w:pPr>
              <w:pStyle w:val="ListParagraph"/>
              <w:spacing w:line="240" w:lineRule="atLeast"/>
              <w:ind w:left="0"/>
              <w:jc w:val="center"/>
              <w:rPr>
                <w:rFonts w:ascii="Simplified Arabic" w:hAnsi="Simplified Arabic" w:cs="Simplified Arabic"/>
                <w:b/>
                <w:bCs/>
                <w:sz w:val="16"/>
                <w:szCs w:val="16"/>
                <w:rtl/>
                <w:lang w:bidi="ar-EG"/>
              </w:rPr>
            </w:pPr>
            <w:r w:rsidRPr="00072541">
              <w:rPr>
                <w:rFonts w:ascii="Simplified Arabic" w:hAnsi="Simplified Arabic" w:cs="Simplified Arabic"/>
                <w:b/>
                <w:bCs/>
                <w:sz w:val="16"/>
                <w:szCs w:val="16"/>
                <w:rtl/>
                <w:lang w:bidi="ar-EG"/>
              </w:rPr>
              <w:t>المحافظة</w:t>
            </w:r>
          </w:p>
        </w:tc>
        <w:tc>
          <w:tcPr>
            <w:tcW w:w="1778" w:type="dxa"/>
            <w:shd w:val="clear" w:color="auto" w:fill="D9D9D9" w:themeFill="background1" w:themeFillShade="D9"/>
            <w:vAlign w:val="center"/>
          </w:tcPr>
          <w:p w14:paraId="7CA5BC72" w14:textId="28C2D665" w:rsidR="0051267E" w:rsidRPr="00072541" w:rsidRDefault="0051267E" w:rsidP="00A209D2">
            <w:pPr>
              <w:pStyle w:val="ListParagraph"/>
              <w:spacing w:line="240" w:lineRule="atLeast"/>
              <w:ind w:left="0"/>
              <w:jc w:val="center"/>
              <w:rPr>
                <w:rFonts w:ascii="Simplified Arabic" w:hAnsi="Simplified Arabic" w:cs="Simplified Arabic"/>
                <w:b/>
                <w:bCs/>
                <w:sz w:val="16"/>
                <w:szCs w:val="16"/>
                <w:rtl/>
                <w:lang w:bidi="ar-EG"/>
              </w:rPr>
            </w:pPr>
            <w:r w:rsidRPr="00072541">
              <w:rPr>
                <w:rFonts w:ascii="Simplified Arabic" w:hAnsi="Simplified Arabic" w:cs="Simplified Arabic"/>
                <w:b/>
                <w:bCs/>
                <w:sz w:val="16"/>
                <w:szCs w:val="16"/>
                <w:rtl/>
                <w:lang w:bidi="ar-EG"/>
              </w:rPr>
              <w:t>نسبة تمثيل الإناث</w:t>
            </w:r>
            <w:r w:rsidR="00404925">
              <w:rPr>
                <w:rFonts w:ascii="Simplified Arabic" w:hAnsi="Simplified Arabic" w:cs="Simplified Arabic"/>
                <w:b/>
                <w:bCs/>
                <w:sz w:val="16"/>
                <w:szCs w:val="16"/>
                <w:rtl/>
                <w:lang w:bidi="ar-EG"/>
              </w:rPr>
              <w:t xml:space="preserve"> في </w:t>
            </w:r>
            <w:r w:rsidRPr="00072541">
              <w:rPr>
                <w:rFonts w:ascii="Simplified Arabic" w:hAnsi="Simplified Arabic" w:cs="Simplified Arabic"/>
                <w:b/>
                <w:bCs/>
                <w:sz w:val="16"/>
                <w:szCs w:val="16"/>
                <w:rtl/>
                <w:lang w:bidi="ar-EG"/>
              </w:rPr>
              <w:t>المناصب القيادية العامة</w:t>
            </w:r>
          </w:p>
        </w:tc>
        <w:tc>
          <w:tcPr>
            <w:tcW w:w="1675" w:type="dxa"/>
            <w:shd w:val="clear" w:color="auto" w:fill="D9D9D9" w:themeFill="background1" w:themeFillShade="D9"/>
            <w:vAlign w:val="center"/>
          </w:tcPr>
          <w:p w14:paraId="7D3B6BF4" w14:textId="77777777" w:rsidR="0051267E" w:rsidRPr="00072541" w:rsidRDefault="0051267E" w:rsidP="00A209D2">
            <w:pPr>
              <w:pStyle w:val="ListParagraph"/>
              <w:spacing w:line="240" w:lineRule="atLeast"/>
              <w:ind w:left="0"/>
              <w:jc w:val="center"/>
              <w:rPr>
                <w:rFonts w:ascii="Simplified Arabic" w:hAnsi="Simplified Arabic" w:cs="Simplified Arabic"/>
                <w:b/>
                <w:bCs/>
                <w:sz w:val="16"/>
                <w:szCs w:val="16"/>
                <w:rtl/>
                <w:lang w:bidi="ar-EG"/>
              </w:rPr>
            </w:pPr>
            <w:r w:rsidRPr="00072541">
              <w:rPr>
                <w:rFonts w:ascii="Simplified Arabic" w:hAnsi="Simplified Arabic" w:cs="Simplified Arabic"/>
                <w:b/>
                <w:bCs/>
                <w:sz w:val="16"/>
                <w:szCs w:val="16"/>
                <w:rtl/>
                <w:lang w:bidi="ar-EG"/>
              </w:rPr>
              <w:t>المحافظة</w:t>
            </w:r>
          </w:p>
        </w:tc>
        <w:tc>
          <w:tcPr>
            <w:tcW w:w="1565" w:type="dxa"/>
            <w:shd w:val="clear" w:color="auto" w:fill="D9D9D9" w:themeFill="background1" w:themeFillShade="D9"/>
            <w:vAlign w:val="center"/>
          </w:tcPr>
          <w:p w14:paraId="6BA96A4C" w14:textId="1C27E20D" w:rsidR="0051267E" w:rsidRPr="00072541" w:rsidRDefault="0051267E" w:rsidP="00A209D2">
            <w:pPr>
              <w:pStyle w:val="ListParagraph"/>
              <w:spacing w:line="240" w:lineRule="atLeast"/>
              <w:ind w:left="0"/>
              <w:jc w:val="center"/>
              <w:rPr>
                <w:rFonts w:ascii="Simplified Arabic" w:hAnsi="Simplified Arabic" w:cs="Simplified Arabic"/>
                <w:b/>
                <w:bCs/>
                <w:sz w:val="16"/>
                <w:szCs w:val="16"/>
                <w:rtl/>
                <w:lang w:bidi="ar-EG"/>
              </w:rPr>
            </w:pPr>
            <w:r w:rsidRPr="00072541">
              <w:rPr>
                <w:rFonts w:ascii="Simplified Arabic" w:hAnsi="Simplified Arabic" w:cs="Simplified Arabic"/>
                <w:b/>
                <w:bCs/>
                <w:sz w:val="16"/>
                <w:szCs w:val="16"/>
                <w:rtl/>
                <w:lang w:bidi="ar-EG"/>
              </w:rPr>
              <w:t>نسبة تمثيل الإناث</w:t>
            </w:r>
            <w:r w:rsidR="00404925">
              <w:rPr>
                <w:rFonts w:ascii="Simplified Arabic" w:hAnsi="Simplified Arabic" w:cs="Simplified Arabic"/>
                <w:b/>
                <w:bCs/>
                <w:sz w:val="16"/>
                <w:szCs w:val="16"/>
                <w:rtl/>
                <w:lang w:bidi="ar-EG"/>
              </w:rPr>
              <w:t xml:space="preserve"> في </w:t>
            </w:r>
            <w:r w:rsidRPr="00072541">
              <w:rPr>
                <w:rFonts w:ascii="Simplified Arabic" w:hAnsi="Simplified Arabic" w:cs="Simplified Arabic"/>
                <w:b/>
                <w:bCs/>
                <w:sz w:val="16"/>
                <w:szCs w:val="16"/>
                <w:rtl/>
                <w:lang w:bidi="ar-EG"/>
              </w:rPr>
              <w:t>المناصب القيادية العامة</w:t>
            </w:r>
          </w:p>
        </w:tc>
      </w:tr>
      <w:tr w:rsidR="0051267E" w:rsidRPr="00072541" w14:paraId="507E032F" w14:textId="77777777" w:rsidTr="00A209D2">
        <w:trPr>
          <w:trHeight w:val="413"/>
        </w:trPr>
        <w:tc>
          <w:tcPr>
            <w:tcW w:w="2362" w:type="dxa"/>
            <w:shd w:val="clear" w:color="auto" w:fill="F2F2F2" w:themeFill="background1" w:themeFillShade="F2"/>
          </w:tcPr>
          <w:p w14:paraId="3F401981" w14:textId="77777777" w:rsidR="0051267E" w:rsidRPr="00592C18" w:rsidRDefault="0051267E" w:rsidP="00A209D2">
            <w:pPr>
              <w:pStyle w:val="ListParagraph"/>
              <w:spacing w:line="240" w:lineRule="atLeast"/>
              <w:ind w:left="0"/>
              <w:jc w:val="center"/>
              <w:rPr>
                <w:rFonts w:ascii="Simplified Arabic" w:hAnsi="Simplified Arabic" w:cs="Simplified Arabic"/>
                <w:b/>
                <w:bCs/>
                <w:sz w:val="16"/>
                <w:szCs w:val="16"/>
                <w:rtl/>
                <w:lang w:bidi="ar-EG"/>
              </w:rPr>
            </w:pPr>
            <w:r w:rsidRPr="00592C18">
              <w:rPr>
                <w:rFonts w:ascii="Simplified Arabic" w:hAnsi="Simplified Arabic" w:cs="Simplified Arabic"/>
                <w:b/>
                <w:bCs/>
                <w:sz w:val="16"/>
                <w:szCs w:val="16"/>
                <w:rtl/>
                <w:lang w:bidi="ar-EG"/>
              </w:rPr>
              <w:t>القاهرة</w:t>
            </w:r>
          </w:p>
        </w:tc>
        <w:tc>
          <w:tcPr>
            <w:tcW w:w="1778" w:type="dxa"/>
          </w:tcPr>
          <w:p w14:paraId="191F4594" w14:textId="77777777" w:rsidR="0051267E" w:rsidRPr="00592C18" w:rsidRDefault="0051267E" w:rsidP="00A209D2">
            <w:pPr>
              <w:pStyle w:val="ListParagraph"/>
              <w:spacing w:line="240" w:lineRule="atLeast"/>
              <w:ind w:left="0"/>
              <w:jc w:val="center"/>
              <w:rPr>
                <w:rFonts w:ascii="Simplified Arabic" w:hAnsi="Simplified Arabic" w:cs="Simplified Arabic"/>
                <w:b/>
                <w:bCs/>
                <w:sz w:val="16"/>
                <w:szCs w:val="16"/>
                <w:rtl/>
                <w:lang w:bidi="ar-EG"/>
              </w:rPr>
            </w:pPr>
            <w:r w:rsidRPr="00592C18">
              <w:rPr>
                <w:rFonts w:ascii="Simplified Arabic" w:hAnsi="Simplified Arabic" w:cs="Simplified Arabic"/>
                <w:b/>
                <w:bCs/>
                <w:sz w:val="16"/>
                <w:szCs w:val="16"/>
                <w:rtl/>
                <w:lang w:bidi="ar-EG"/>
              </w:rPr>
              <w:t>33</w:t>
            </w:r>
          </w:p>
        </w:tc>
        <w:tc>
          <w:tcPr>
            <w:tcW w:w="1675" w:type="dxa"/>
            <w:vAlign w:val="center"/>
          </w:tcPr>
          <w:p w14:paraId="5FBCFED4" w14:textId="171C9107" w:rsidR="0051267E" w:rsidRPr="00592C18" w:rsidRDefault="0051267E" w:rsidP="0089550E">
            <w:pPr>
              <w:pStyle w:val="ListParagraph"/>
              <w:spacing w:line="240" w:lineRule="atLeast"/>
              <w:ind w:left="0"/>
              <w:jc w:val="center"/>
              <w:rPr>
                <w:rFonts w:ascii="Simplified Arabic" w:hAnsi="Simplified Arabic" w:cs="Simplified Arabic"/>
                <w:b/>
                <w:bCs/>
                <w:sz w:val="16"/>
                <w:szCs w:val="16"/>
                <w:rtl/>
                <w:lang w:bidi="ar-EG"/>
              </w:rPr>
            </w:pPr>
            <w:r w:rsidRPr="00592C18">
              <w:rPr>
                <w:rFonts w:ascii="Simplified Arabic" w:hAnsi="Simplified Arabic" w:cs="Simplified Arabic"/>
                <w:b/>
                <w:bCs/>
                <w:sz w:val="16"/>
                <w:szCs w:val="16"/>
                <w:rtl/>
                <w:lang w:bidi="ar-EG"/>
              </w:rPr>
              <w:t>بن</w:t>
            </w:r>
            <w:r w:rsidR="0089550E">
              <w:rPr>
                <w:rFonts w:ascii="Simplified Arabic" w:hAnsi="Simplified Arabic" w:cs="Simplified Arabic" w:hint="cs"/>
                <w:b/>
                <w:bCs/>
                <w:sz w:val="16"/>
                <w:szCs w:val="16"/>
                <w:rtl/>
                <w:lang w:bidi="ar-EG"/>
              </w:rPr>
              <w:t>ي</w:t>
            </w:r>
            <w:r w:rsidRPr="00592C18">
              <w:rPr>
                <w:rFonts w:ascii="Simplified Arabic" w:hAnsi="Simplified Arabic" w:cs="Simplified Arabic"/>
                <w:b/>
                <w:bCs/>
                <w:sz w:val="16"/>
                <w:szCs w:val="16"/>
                <w:rtl/>
                <w:lang w:bidi="ar-EG"/>
              </w:rPr>
              <w:t xml:space="preserve"> سويف</w:t>
            </w:r>
          </w:p>
        </w:tc>
        <w:tc>
          <w:tcPr>
            <w:tcW w:w="1565" w:type="dxa"/>
            <w:vAlign w:val="center"/>
          </w:tcPr>
          <w:p w14:paraId="7088F077" w14:textId="77777777" w:rsidR="0051267E" w:rsidRPr="00592C18" w:rsidRDefault="0051267E" w:rsidP="00A209D2">
            <w:pPr>
              <w:pStyle w:val="ListParagraph"/>
              <w:spacing w:line="240" w:lineRule="atLeast"/>
              <w:ind w:left="0"/>
              <w:jc w:val="center"/>
              <w:rPr>
                <w:rFonts w:ascii="Simplified Arabic" w:hAnsi="Simplified Arabic" w:cs="Simplified Arabic"/>
                <w:b/>
                <w:bCs/>
                <w:sz w:val="16"/>
                <w:szCs w:val="16"/>
                <w:rtl/>
                <w:lang w:bidi="ar-EG"/>
              </w:rPr>
            </w:pPr>
            <w:r w:rsidRPr="00592C18">
              <w:rPr>
                <w:rFonts w:ascii="Simplified Arabic" w:hAnsi="Simplified Arabic" w:cs="Simplified Arabic"/>
                <w:b/>
                <w:bCs/>
                <w:sz w:val="16"/>
                <w:szCs w:val="16"/>
                <w:rtl/>
                <w:lang w:bidi="ar-EG"/>
              </w:rPr>
              <w:t>8</w:t>
            </w:r>
          </w:p>
        </w:tc>
      </w:tr>
      <w:tr w:rsidR="0051267E" w:rsidRPr="00072541" w14:paraId="591B80F1" w14:textId="77777777" w:rsidTr="00A209D2">
        <w:trPr>
          <w:trHeight w:val="397"/>
        </w:trPr>
        <w:tc>
          <w:tcPr>
            <w:tcW w:w="2362" w:type="dxa"/>
            <w:shd w:val="clear" w:color="auto" w:fill="F2F2F2" w:themeFill="background1" w:themeFillShade="F2"/>
          </w:tcPr>
          <w:p w14:paraId="0D4D08F4" w14:textId="77777777" w:rsidR="0051267E" w:rsidRPr="00592C18" w:rsidRDefault="0051267E" w:rsidP="00A209D2">
            <w:pPr>
              <w:pStyle w:val="ListParagraph"/>
              <w:spacing w:line="240" w:lineRule="atLeast"/>
              <w:ind w:left="0"/>
              <w:jc w:val="center"/>
              <w:rPr>
                <w:rFonts w:ascii="Simplified Arabic" w:hAnsi="Simplified Arabic" w:cs="Simplified Arabic"/>
                <w:b/>
                <w:bCs/>
                <w:sz w:val="16"/>
                <w:szCs w:val="16"/>
                <w:rtl/>
                <w:lang w:bidi="ar-EG"/>
              </w:rPr>
            </w:pPr>
            <w:r w:rsidRPr="00592C18">
              <w:rPr>
                <w:rFonts w:ascii="Simplified Arabic" w:hAnsi="Simplified Arabic" w:cs="Simplified Arabic"/>
                <w:b/>
                <w:bCs/>
                <w:sz w:val="16"/>
                <w:szCs w:val="16"/>
                <w:rtl/>
                <w:lang w:bidi="ar-EG"/>
              </w:rPr>
              <w:t>الأسكندرية</w:t>
            </w:r>
          </w:p>
        </w:tc>
        <w:tc>
          <w:tcPr>
            <w:tcW w:w="1778" w:type="dxa"/>
          </w:tcPr>
          <w:p w14:paraId="5F5D3B2D" w14:textId="77777777" w:rsidR="0051267E" w:rsidRPr="00592C18" w:rsidRDefault="0051267E" w:rsidP="00A209D2">
            <w:pPr>
              <w:pStyle w:val="ListParagraph"/>
              <w:spacing w:line="240" w:lineRule="atLeast"/>
              <w:ind w:left="0"/>
              <w:jc w:val="center"/>
              <w:rPr>
                <w:rFonts w:ascii="Simplified Arabic" w:hAnsi="Simplified Arabic" w:cs="Simplified Arabic"/>
                <w:b/>
                <w:bCs/>
                <w:sz w:val="16"/>
                <w:szCs w:val="16"/>
                <w:rtl/>
                <w:lang w:bidi="ar-EG"/>
              </w:rPr>
            </w:pPr>
            <w:r w:rsidRPr="00592C18">
              <w:rPr>
                <w:rFonts w:ascii="Simplified Arabic" w:hAnsi="Simplified Arabic" w:cs="Simplified Arabic"/>
                <w:b/>
                <w:bCs/>
                <w:sz w:val="16"/>
                <w:szCs w:val="16"/>
                <w:rtl/>
                <w:lang w:bidi="ar-EG"/>
              </w:rPr>
              <w:t>56</w:t>
            </w:r>
          </w:p>
        </w:tc>
        <w:tc>
          <w:tcPr>
            <w:tcW w:w="1675" w:type="dxa"/>
          </w:tcPr>
          <w:p w14:paraId="16B41294" w14:textId="77777777" w:rsidR="0051267E" w:rsidRPr="00592C18" w:rsidRDefault="0051267E" w:rsidP="00A209D2">
            <w:pPr>
              <w:pStyle w:val="ListParagraph"/>
              <w:spacing w:line="240" w:lineRule="atLeast"/>
              <w:ind w:left="0"/>
              <w:jc w:val="center"/>
              <w:rPr>
                <w:rFonts w:ascii="Simplified Arabic" w:hAnsi="Simplified Arabic" w:cs="Simplified Arabic"/>
                <w:b/>
                <w:bCs/>
                <w:sz w:val="16"/>
                <w:szCs w:val="16"/>
                <w:rtl/>
                <w:lang w:bidi="ar-EG"/>
              </w:rPr>
            </w:pPr>
            <w:r w:rsidRPr="00592C18">
              <w:rPr>
                <w:rFonts w:ascii="Simplified Arabic" w:hAnsi="Simplified Arabic" w:cs="Simplified Arabic"/>
                <w:b/>
                <w:bCs/>
                <w:sz w:val="16"/>
                <w:szCs w:val="16"/>
                <w:rtl/>
                <w:lang w:bidi="ar-EG"/>
              </w:rPr>
              <w:t>الفيوم</w:t>
            </w:r>
          </w:p>
        </w:tc>
        <w:tc>
          <w:tcPr>
            <w:tcW w:w="1565" w:type="dxa"/>
          </w:tcPr>
          <w:p w14:paraId="15397A74" w14:textId="77777777" w:rsidR="0051267E" w:rsidRPr="00592C18" w:rsidRDefault="0051267E" w:rsidP="00A209D2">
            <w:pPr>
              <w:pStyle w:val="ListParagraph"/>
              <w:spacing w:line="240" w:lineRule="atLeast"/>
              <w:ind w:left="0"/>
              <w:jc w:val="center"/>
              <w:rPr>
                <w:rFonts w:ascii="Simplified Arabic" w:hAnsi="Simplified Arabic" w:cs="Simplified Arabic"/>
                <w:b/>
                <w:bCs/>
                <w:sz w:val="16"/>
                <w:szCs w:val="16"/>
                <w:rtl/>
                <w:lang w:bidi="ar-EG"/>
              </w:rPr>
            </w:pPr>
            <w:r w:rsidRPr="00592C18">
              <w:rPr>
                <w:rFonts w:ascii="Simplified Arabic" w:hAnsi="Simplified Arabic" w:cs="Simplified Arabic"/>
                <w:b/>
                <w:bCs/>
                <w:sz w:val="16"/>
                <w:szCs w:val="16"/>
                <w:rtl/>
                <w:lang w:bidi="ar-EG"/>
              </w:rPr>
              <w:t>13</w:t>
            </w:r>
          </w:p>
        </w:tc>
      </w:tr>
      <w:tr w:rsidR="0051267E" w:rsidRPr="00072541" w14:paraId="1E3B40A8" w14:textId="77777777" w:rsidTr="00A209D2">
        <w:trPr>
          <w:trHeight w:val="320"/>
        </w:trPr>
        <w:tc>
          <w:tcPr>
            <w:tcW w:w="2362" w:type="dxa"/>
            <w:shd w:val="clear" w:color="auto" w:fill="F2F2F2" w:themeFill="background1" w:themeFillShade="F2"/>
          </w:tcPr>
          <w:p w14:paraId="0F2E7E5D" w14:textId="77777777" w:rsidR="0051267E" w:rsidRPr="00592C18" w:rsidRDefault="0051267E" w:rsidP="00A209D2">
            <w:pPr>
              <w:pStyle w:val="ListParagraph"/>
              <w:spacing w:line="240" w:lineRule="atLeast"/>
              <w:ind w:left="0"/>
              <w:jc w:val="center"/>
              <w:rPr>
                <w:rFonts w:ascii="Simplified Arabic" w:hAnsi="Simplified Arabic" w:cs="Simplified Arabic"/>
                <w:b/>
                <w:bCs/>
                <w:sz w:val="16"/>
                <w:szCs w:val="16"/>
                <w:rtl/>
                <w:lang w:bidi="ar-EG"/>
              </w:rPr>
            </w:pPr>
            <w:r w:rsidRPr="00592C18">
              <w:rPr>
                <w:rFonts w:ascii="Simplified Arabic" w:hAnsi="Simplified Arabic" w:cs="Simplified Arabic"/>
                <w:b/>
                <w:bCs/>
                <w:sz w:val="16"/>
                <w:szCs w:val="16"/>
                <w:rtl/>
                <w:lang w:bidi="ar-EG"/>
              </w:rPr>
              <w:t>بورسعيد</w:t>
            </w:r>
          </w:p>
        </w:tc>
        <w:tc>
          <w:tcPr>
            <w:tcW w:w="1778" w:type="dxa"/>
          </w:tcPr>
          <w:p w14:paraId="05B25CFA" w14:textId="77777777" w:rsidR="0051267E" w:rsidRPr="00592C18" w:rsidRDefault="0051267E" w:rsidP="00A209D2">
            <w:pPr>
              <w:pStyle w:val="ListParagraph"/>
              <w:spacing w:line="240" w:lineRule="atLeast"/>
              <w:ind w:left="0"/>
              <w:jc w:val="center"/>
              <w:rPr>
                <w:rFonts w:ascii="Simplified Arabic" w:hAnsi="Simplified Arabic" w:cs="Simplified Arabic"/>
                <w:b/>
                <w:bCs/>
                <w:sz w:val="16"/>
                <w:szCs w:val="16"/>
                <w:rtl/>
                <w:lang w:bidi="ar-EG"/>
              </w:rPr>
            </w:pPr>
            <w:r w:rsidRPr="00592C18">
              <w:rPr>
                <w:rFonts w:ascii="Simplified Arabic" w:hAnsi="Simplified Arabic" w:cs="Simplified Arabic"/>
                <w:b/>
                <w:bCs/>
                <w:sz w:val="16"/>
                <w:szCs w:val="16"/>
                <w:rtl/>
                <w:lang w:bidi="ar-EG"/>
              </w:rPr>
              <w:t>33</w:t>
            </w:r>
          </w:p>
        </w:tc>
        <w:tc>
          <w:tcPr>
            <w:tcW w:w="1675" w:type="dxa"/>
          </w:tcPr>
          <w:p w14:paraId="26A59639" w14:textId="77777777" w:rsidR="0051267E" w:rsidRPr="00592C18" w:rsidRDefault="0051267E" w:rsidP="00A209D2">
            <w:pPr>
              <w:pStyle w:val="ListParagraph"/>
              <w:spacing w:line="240" w:lineRule="atLeast"/>
              <w:ind w:left="0"/>
              <w:jc w:val="center"/>
              <w:rPr>
                <w:rFonts w:ascii="Simplified Arabic" w:hAnsi="Simplified Arabic" w:cs="Simplified Arabic"/>
                <w:b/>
                <w:bCs/>
                <w:sz w:val="16"/>
                <w:szCs w:val="16"/>
                <w:rtl/>
                <w:lang w:bidi="ar-EG"/>
              </w:rPr>
            </w:pPr>
            <w:r w:rsidRPr="00592C18">
              <w:rPr>
                <w:rFonts w:ascii="Simplified Arabic" w:hAnsi="Simplified Arabic" w:cs="Simplified Arabic"/>
                <w:b/>
                <w:bCs/>
                <w:sz w:val="16"/>
                <w:szCs w:val="16"/>
                <w:rtl/>
                <w:lang w:bidi="ar-EG"/>
              </w:rPr>
              <w:t>المنيا</w:t>
            </w:r>
          </w:p>
        </w:tc>
        <w:tc>
          <w:tcPr>
            <w:tcW w:w="1565" w:type="dxa"/>
          </w:tcPr>
          <w:p w14:paraId="3980D369" w14:textId="77777777" w:rsidR="0051267E" w:rsidRPr="00592C18" w:rsidRDefault="0051267E" w:rsidP="00A209D2">
            <w:pPr>
              <w:pStyle w:val="ListParagraph"/>
              <w:spacing w:line="240" w:lineRule="atLeast"/>
              <w:ind w:left="0"/>
              <w:jc w:val="center"/>
              <w:rPr>
                <w:rFonts w:ascii="Simplified Arabic" w:hAnsi="Simplified Arabic" w:cs="Simplified Arabic"/>
                <w:b/>
                <w:bCs/>
                <w:sz w:val="16"/>
                <w:szCs w:val="16"/>
                <w:rtl/>
                <w:lang w:bidi="ar-EG"/>
              </w:rPr>
            </w:pPr>
            <w:r w:rsidRPr="00592C18">
              <w:rPr>
                <w:rFonts w:ascii="Simplified Arabic" w:hAnsi="Simplified Arabic" w:cs="Simplified Arabic"/>
                <w:b/>
                <w:bCs/>
                <w:sz w:val="16"/>
                <w:szCs w:val="16"/>
                <w:rtl/>
                <w:lang w:bidi="ar-EG"/>
              </w:rPr>
              <w:t>35</w:t>
            </w:r>
          </w:p>
        </w:tc>
      </w:tr>
      <w:tr w:rsidR="0051267E" w:rsidRPr="00072541" w14:paraId="25D748B8" w14:textId="77777777" w:rsidTr="00A209D2">
        <w:trPr>
          <w:trHeight w:val="397"/>
        </w:trPr>
        <w:tc>
          <w:tcPr>
            <w:tcW w:w="2362" w:type="dxa"/>
            <w:shd w:val="clear" w:color="auto" w:fill="F2F2F2" w:themeFill="background1" w:themeFillShade="F2"/>
          </w:tcPr>
          <w:p w14:paraId="622C3AE1" w14:textId="77777777" w:rsidR="0051267E" w:rsidRPr="00592C18" w:rsidRDefault="0051267E" w:rsidP="00A209D2">
            <w:pPr>
              <w:pStyle w:val="ListParagraph"/>
              <w:spacing w:line="240" w:lineRule="atLeast"/>
              <w:ind w:left="0"/>
              <w:jc w:val="center"/>
              <w:rPr>
                <w:rFonts w:ascii="Simplified Arabic" w:hAnsi="Simplified Arabic" w:cs="Simplified Arabic"/>
                <w:b/>
                <w:bCs/>
                <w:sz w:val="16"/>
                <w:szCs w:val="16"/>
                <w:rtl/>
                <w:lang w:bidi="ar-EG"/>
              </w:rPr>
            </w:pPr>
            <w:r w:rsidRPr="00592C18">
              <w:rPr>
                <w:rFonts w:ascii="Simplified Arabic" w:hAnsi="Simplified Arabic" w:cs="Simplified Arabic"/>
                <w:b/>
                <w:bCs/>
                <w:sz w:val="16"/>
                <w:szCs w:val="16"/>
                <w:rtl/>
                <w:lang w:bidi="ar-EG"/>
              </w:rPr>
              <w:t>السويس</w:t>
            </w:r>
          </w:p>
        </w:tc>
        <w:tc>
          <w:tcPr>
            <w:tcW w:w="1778" w:type="dxa"/>
          </w:tcPr>
          <w:p w14:paraId="55DBBF60" w14:textId="77777777" w:rsidR="0051267E" w:rsidRPr="00592C18" w:rsidRDefault="0051267E" w:rsidP="00A209D2">
            <w:pPr>
              <w:pStyle w:val="ListParagraph"/>
              <w:spacing w:line="240" w:lineRule="atLeast"/>
              <w:ind w:left="0"/>
              <w:jc w:val="center"/>
              <w:rPr>
                <w:rFonts w:ascii="Simplified Arabic" w:hAnsi="Simplified Arabic" w:cs="Simplified Arabic"/>
                <w:b/>
                <w:bCs/>
                <w:sz w:val="16"/>
                <w:szCs w:val="16"/>
                <w:rtl/>
                <w:lang w:bidi="ar-EG"/>
              </w:rPr>
            </w:pPr>
            <w:r w:rsidRPr="00592C18">
              <w:rPr>
                <w:rFonts w:ascii="Simplified Arabic" w:hAnsi="Simplified Arabic" w:cs="Simplified Arabic"/>
                <w:b/>
                <w:bCs/>
                <w:sz w:val="16"/>
                <w:szCs w:val="16"/>
                <w:rtl/>
                <w:lang w:bidi="ar-EG"/>
              </w:rPr>
              <w:t>20</w:t>
            </w:r>
          </w:p>
        </w:tc>
        <w:tc>
          <w:tcPr>
            <w:tcW w:w="1675" w:type="dxa"/>
          </w:tcPr>
          <w:p w14:paraId="6A49A675" w14:textId="77777777" w:rsidR="0051267E" w:rsidRPr="00592C18" w:rsidRDefault="0051267E" w:rsidP="00A209D2">
            <w:pPr>
              <w:pStyle w:val="ListParagraph"/>
              <w:spacing w:line="240" w:lineRule="atLeast"/>
              <w:ind w:left="0"/>
              <w:jc w:val="center"/>
              <w:rPr>
                <w:rFonts w:ascii="Simplified Arabic" w:hAnsi="Simplified Arabic" w:cs="Simplified Arabic"/>
                <w:b/>
                <w:bCs/>
                <w:sz w:val="16"/>
                <w:szCs w:val="16"/>
                <w:rtl/>
                <w:lang w:bidi="ar-EG"/>
              </w:rPr>
            </w:pPr>
            <w:r w:rsidRPr="00592C18">
              <w:rPr>
                <w:rFonts w:ascii="Simplified Arabic" w:hAnsi="Simplified Arabic" w:cs="Simplified Arabic"/>
                <w:b/>
                <w:bCs/>
                <w:sz w:val="16"/>
                <w:szCs w:val="16"/>
                <w:rtl/>
                <w:lang w:bidi="ar-EG"/>
              </w:rPr>
              <w:t>أسيوط</w:t>
            </w:r>
          </w:p>
        </w:tc>
        <w:tc>
          <w:tcPr>
            <w:tcW w:w="1565" w:type="dxa"/>
          </w:tcPr>
          <w:p w14:paraId="2683B584" w14:textId="77777777" w:rsidR="0051267E" w:rsidRPr="00592C18" w:rsidRDefault="0051267E" w:rsidP="00A209D2">
            <w:pPr>
              <w:pStyle w:val="ListParagraph"/>
              <w:spacing w:line="240" w:lineRule="atLeast"/>
              <w:ind w:left="0"/>
              <w:jc w:val="center"/>
              <w:rPr>
                <w:rFonts w:ascii="Simplified Arabic" w:hAnsi="Simplified Arabic" w:cs="Simplified Arabic"/>
                <w:b/>
                <w:bCs/>
                <w:sz w:val="16"/>
                <w:szCs w:val="16"/>
                <w:rtl/>
                <w:lang w:bidi="ar-EG"/>
              </w:rPr>
            </w:pPr>
            <w:r w:rsidRPr="00592C18">
              <w:rPr>
                <w:rFonts w:ascii="Simplified Arabic" w:hAnsi="Simplified Arabic" w:cs="Simplified Arabic"/>
                <w:b/>
                <w:bCs/>
                <w:sz w:val="16"/>
                <w:szCs w:val="16"/>
                <w:rtl/>
                <w:lang w:bidi="ar-EG"/>
              </w:rPr>
              <w:t>50</w:t>
            </w:r>
          </w:p>
        </w:tc>
      </w:tr>
      <w:tr w:rsidR="0051267E" w:rsidRPr="00072541" w14:paraId="58468B7F" w14:textId="77777777" w:rsidTr="00A209D2">
        <w:trPr>
          <w:trHeight w:val="385"/>
        </w:trPr>
        <w:tc>
          <w:tcPr>
            <w:tcW w:w="2362" w:type="dxa"/>
            <w:shd w:val="clear" w:color="auto" w:fill="F2F2F2" w:themeFill="background1" w:themeFillShade="F2"/>
          </w:tcPr>
          <w:p w14:paraId="4F0D846C" w14:textId="77777777" w:rsidR="0051267E" w:rsidRPr="00592C18" w:rsidRDefault="0051267E" w:rsidP="00A209D2">
            <w:pPr>
              <w:pStyle w:val="ListParagraph"/>
              <w:spacing w:line="240" w:lineRule="atLeast"/>
              <w:ind w:left="0"/>
              <w:jc w:val="center"/>
              <w:rPr>
                <w:rFonts w:ascii="Simplified Arabic" w:hAnsi="Simplified Arabic" w:cs="Simplified Arabic"/>
                <w:b/>
                <w:bCs/>
                <w:sz w:val="16"/>
                <w:szCs w:val="16"/>
                <w:rtl/>
                <w:lang w:bidi="ar-EG"/>
              </w:rPr>
            </w:pPr>
            <w:r w:rsidRPr="00592C18">
              <w:rPr>
                <w:rFonts w:ascii="Simplified Arabic" w:hAnsi="Simplified Arabic" w:cs="Simplified Arabic"/>
                <w:b/>
                <w:bCs/>
                <w:sz w:val="16"/>
                <w:szCs w:val="16"/>
                <w:rtl/>
                <w:lang w:bidi="ar-EG"/>
              </w:rPr>
              <w:t>دمياط</w:t>
            </w:r>
          </w:p>
        </w:tc>
        <w:tc>
          <w:tcPr>
            <w:tcW w:w="1778" w:type="dxa"/>
          </w:tcPr>
          <w:p w14:paraId="549E0B4F" w14:textId="77777777" w:rsidR="0051267E" w:rsidRPr="00592C18" w:rsidRDefault="0051267E" w:rsidP="00A209D2">
            <w:pPr>
              <w:pStyle w:val="ListParagraph"/>
              <w:spacing w:line="240" w:lineRule="atLeast"/>
              <w:ind w:left="0"/>
              <w:jc w:val="center"/>
              <w:rPr>
                <w:rFonts w:ascii="Simplified Arabic" w:hAnsi="Simplified Arabic" w:cs="Simplified Arabic"/>
                <w:b/>
                <w:bCs/>
                <w:sz w:val="16"/>
                <w:szCs w:val="16"/>
                <w:rtl/>
                <w:lang w:bidi="ar-EG"/>
              </w:rPr>
            </w:pPr>
            <w:r w:rsidRPr="00592C18">
              <w:rPr>
                <w:rFonts w:ascii="Simplified Arabic" w:hAnsi="Simplified Arabic" w:cs="Simplified Arabic"/>
                <w:b/>
                <w:bCs/>
                <w:sz w:val="16"/>
                <w:szCs w:val="16"/>
                <w:rtl/>
                <w:lang w:bidi="ar-EG"/>
              </w:rPr>
              <w:t>36</w:t>
            </w:r>
          </w:p>
        </w:tc>
        <w:tc>
          <w:tcPr>
            <w:tcW w:w="1675" w:type="dxa"/>
          </w:tcPr>
          <w:p w14:paraId="4E24BB00" w14:textId="77777777" w:rsidR="0051267E" w:rsidRPr="00592C18" w:rsidRDefault="0051267E" w:rsidP="00A209D2">
            <w:pPr>
              <w:pStyle w:val="ListParagraph"/>
              <w:spacing w:line="240" w:lineRule="atLeast"/>
              <w:ind w:left="0"/>
              <w:jc w:val="center"/>
              <w:rPr>
                <w:rFonts w:ascii="Simplified Arabic" w:hAnsi="Simplified Arabic" w:cs="Simplified Arabic"/>
                <w:b/>
                <w:bCs/>
                <w:sz w:val="16"/>
                <w:szCs w:val="16"/>
                <w:rtl/>
                <w:lang w:bidi="ar-EG"/>
              </w:rPr>
            </w:pPr>
            <w:r w:rsidRPr="00592C18">
              <w:rPr>
                <w:rFonts w:ascii="Simplified Arabic" w:hAnsi="Simplified Arabic" w:cs="Simplified Arabic"/>
                <w:b/>
                <w:bCs/>
                <w:sz w:val="16"/>
                <w:szCs w:val="16"/>
                <w:rtl/>
                <w:lang w:bidi="ar-EG"/>
              </w:rPr>
              <w:t>سوهاج</w:t>
            </w:r>
          </w:p>
        </w:tc>
        <w:tc>
          <w:tcPr>
            <w:tcW w:w="1565" w:type="dxa"/>
          </w:tcPr>
          <w:p w14:paraId="7226DF04" w14:textId="77777777" w:rsidR="0051267E" w:rsidRPr="00592C18" w:rsidRDefault="0051267E" w:rsidP="00A209D2">
            <w:pPr>
              <w:pStyle w:val="ListParagraph"/>
              <w:spacing w:line="240" w:lineRule="atLeast"/>
              <w:ind w:left="0"/>
              <w:jc w:val="center"/>
              <w:rPr>
                <w:rFonts w:ascii="Simplified Arabic" w:hAnsi="Simplified Arabic" w:cs="Simplified Arabic"/>
                <w:b/>
                <w:bCs/>
                <w:sz w:val="16"/>
                <w:szCs w:val="16"/>
                <w:rtl/>
                <w:lang w:bidi="ar-EG"/>
              </w:rPr>
            </w:pPr>
            <w:r w:rsidRPr="00592C18">
              <w:rPr>
                <w:rFonts w:ascii="Simplified Arabic" w:hAnsi="Simplified Arabic" w:cs="Simplified Arabic"/>
                <w:b/>
                <w:bCs/>
                <w:sz w:val="16"/>
                <w:szCs w:val="16"/>
                <w:rtl/>
                <w:lang w:bidi="ar-EG"/>
              </w:rPr>
              <w:t>17</w:t>
            </w:r>
          </w:p>
        </w:tc>
      </w:tr>
      <w:tr w:rsidR="0051267E" w:rsidRPr="00072541" w14:paraId="5DBE31B3" w14:textId="77777777" w:rsidTr="00A209D2">
        <w:trPr>
          <w:trHeight w:val="397"/>
        </w:trPr>
        <w:tc>
          <w:tcPr>
            <w:tcW w:w="2362" w:type="dxa"/>
            <w:shd w:val="clear" w:color="auto" w:fill="F2F2F2" w:themeFill="background1" w:themeFillShade="F2"/>
          </w:tcPr>
          <w:p w14:paraId="25626878" w14:textId="77777777" w:rsidR="0051267E" w:rsidRPr="00592C18" w:rsidRDefault="0051267E" w:rsidP="00A209D2">
            <w:pPr>
              <w:pStyle w:val="ListParagraph"/>
              <w:spacing w:line="240" w:lineRule="atLeast"/>
              <w:ind w:left="0"/>
              <w:jc w:val="center"/>
              <w:rPr>
                <w:rFonts w:ascii="Simplified Arabic" w:hAnsi="Simplified Arabic" w:cs="Simplified Arabic"/>
                <w:b/>
                <w:bCs/>
                <w:sz w:val="16"/>
                <w:szCs w:val="16"/>
                <w:rtl/>
                <w:lang w:bidi="ar-EG"/>
              </w:rPr>
            </w:pPr>
            <w:r w:rsidRPr="00592C18">
              <w:rPr>
                <w:rFonts w:ascii="Simplified Arabic" w:hAnsi="Simplified Arabic" w:cs="Simplified Arabic"/>
                <w:b/>
                <w:bCs/>
                <w:sz w:val="16"/>
                <w:szCs w:val="16"/>
                <w:rtl/>
                <w:lang w:bidi="ar-EG"/>
              </w:rPr>
              <w:t>الدقهلية</w:t>
            </w:r>
          </w:p>
        </w:tc>
        <w:tc>
          <w:tcPr>
            <w:tcW w:w="1778" w:type="dxa"/>
          </w:tcPr>
          <w:p w14:paraId="4B4E9B8F" w14:textId="77777777" w:rsidR="0051267E" w:rsidRPr="00592C18" w:rsidRDefault="0051267E" w:rsidP="00A209D2">
            <w:pPr>
              <w:pStyle w:val="ListParagraph"/>
              <w:spacing w:line="240" w:lineRule="atLeast"/>
              <w:ind w:left="0"/>
              <w:jc w:val="center"/>
              <w:rPr>
                <w:rFonts w:ascii="Simplified Arabic" w:hAnsi="Simplified Arabic" w:cs="Simplified Arabic"/>
                <w:b/>
                <w:bCs/>
                <w:sz w:val="16"/>
                <w:szCs w:val="16"/>
                <w:rtl/>
                <w:lang w:bidi="ar-EG"/>
              </w:rPr>
            </w:pPr>
            <w:r w:rsidRPr="00592C18">
              <w:rPr>
                <w:rFonts w:ascii="Simplified Arabic" w:hAnsi="Simplified Arabic" w:cs="Simplified Arabic"/>
                <w:b/>
                <w:bCs/>
                <w:sz w:val="16"/>
                <w:szCs w:val="16"/>
                <w:rtl/>
                <w:lang w:bidi="ar-EG"/>
              </w:rPr>
              <w:t>15</w:t>
            </w:r>
          </w:p>
        </w:tc>
        <w:tc>
          <w:tcPr>
            <w:tcW w:w="1675" w:type="dxa"/>
          </w:tcPr>
          <w:p w14:paraId="21B2A03B" w14:textId="77777777" w:rsidR="0051267E" w:rsidRPr="00592C18" w:rsidRDefault="0051267E" w:rsidP="00A209D2">
            <w:pPr>
              <w:pStyle w:val="ListParagraph"/>
              <w:spacing w:line="240" w:lineRule="atLeast"/>
              <w:ind w:left="0"/>
              <w:jc w:val="center"/>
              <w:rPr>
                <w:rFonts w:ascii="Simplified Arabic" w:hAnsi="Simplified Arabic" w:cs="Simplified Arabic"/>
                <w:b/>
                <w:bCs/>
                <w:sz w:val="16"/>
                <w:szCs w:val="16"/>
                <w:rtl/>
                <w:lang w:bidi="ar-EG"/>
              </w:rPr>
            </w:pPr>
            <w:r w:rsidRPr="00592C18">
              <w:rPr>
                <w:rFonts w:ascii="Simplified Arabic" w:hAnsi="Simplified Arabic" w:cs="Simplified Arabic"/>
                <w:b/>
                <w:bCs/>
                <w:sz w:val="16"/>
                <w:szCs w:val="16"/>
                <w:rtl/>
                <w:lang w:bidi="ar-EG"/>
              </w:rPr>
              <w:t>قنا</w:t>
            </w:r>
          </w:p>
        </w:tc>
        <w:tc>
          <w:tcPr>
            <w:tcW w:w="1565" w:type="dxa"/>
          </w:tcPr>
          <w:p w14:paraId="5CB9C4C2" w14:textId="77777777" w:rsidR="0051267E" w:rsidRPr="00592C18" w:rsidRDefault="0051267E" w:rsidP="00A209D2">
            <w:pPr>
              <w:pStyle w:val="ListParagraph"/>
              <w:spacing w:line="240" w:lineRule="atLeast"/>
              <w:ind w:left="0"/>
              <w:jc w:val="center"/>
              <w:rPr>
                <w:rFonts w:ascii="Simplified Arabic" w:hAnsi="Simplified Arabic" w:cs="Simplified Arabic"/>
                <w:b/>
                <w:bCs/>
                <w:sz w:val="16"/>
                <w:szCs w:val="16"/>
                <w:rtl/>
                <w:lang w:bidi="ar-EG"/>
              </w:rPr>
            </w:pPr>
            <w:r w:rsidRPr="00592C18">
              <w:rPr>
                <w:rFonts w:ascii="Simplified Arabic" w:hAnsi="Simplified Arabic" w:cs="Simplified Arabic"/>
                <w:b/>
                <w:bCs/>
                <w:sz w:val="16"/>
                <w:szCs w:val="16"/>
                <w:rtl/>
                <w:lang w:bidi="ar-EG"/>
              </w:rPr>
              <w:t>10</w:t>
            </w:r>
          </w:p>
        </w:tc>
      </w:tr>
      <w:tr w:rsidR="0051267E" w:rsidRPr="00072541" w14:paraId="6AD5FE49" w14:textId="77777777" w:rsidTr="00A209D2">
        <w:trPr>
          <w:trHeight w:val="385"/>
        </w:trPr>
        <w:tc>
          <w:tcPr>
            <w:tcW w:w="2362" w:type="dxa"/>
            <w:shd w:val="clear" w:color="auto" w:fill="F2F2F2" w:themeFill="background1" w:themeFillShade="F2"/>
          </w:tcPr>
          <w:p w14:paraId="64857718" w14:textId="77777777" w:rsidR="0051267E" w:rsidRPr="00592C18" w:rsidRDefault="0051267E" w:rsidP="00A209D2">
            <w:pPr>
              <w:pStyle w:val="ListParagraph"/>
              <w:spacing w:line="240" w:lineRule="atLeast"/>
              <w:ind w:left="0"/>
              <w:jc w:val="center"/>
              <w:rPr>
                <w:rFonts w:ascii="Simplified Arabic" w:hAnsi="Simplified Arabic" w:cs="Simplified Arabic"/>
                <w:b/>
                <w:bCs/>
                <w:sz w:val="16"/>
                <w:szCs w:val="16"/>
                <w:rtl/>
                <w:lang w:bidi="ar-EG"/>
              </w:rPr>
            </w:pPr>
            <w:r w:rsidRPr="00592C18">
              <w:rPr>
                <w:rFonts w:ascii="Simplified Arabic" w:hAnsi="Simplified Arabic" w:cs="Simplified Arabic"/>
                <w:b/>
                <w:bCs/>
                <w:sz w:val="16"/>
                <w:szCs w:val="16"/>
                <w:rtl/>
                <w:lang w:bidi="ar-EG"/>
              </w:rPr>
              <w:t>الشرقية</w:t>
            </w:r>
          </w:p>
        </w:tc>
        <w:tc>
          <w:tcPr>
            <w:tcW w:w="1778" w:type="dxa"/>
          </w:tcPr>
          <w:p w14:paraId="6F36B01A" w14:textId="77777777" w:rsidR="0051267E" w:rsidRPr="00592C18" w:rsidRDefault="0051267E" w:rsidP="00A209D2">
            <w:pPr>
              <w:pStyle w:val="ListParagraph"/>
              <w:spacing w:line="240" w:lineRule="atLeast"/>
              <w:ind w:left="0"/>
              <w:jc w:val="center"/>
              <w:rPr>
                <w:rFonts w:ascii="Simplified Arabic" w:hAnsi="Simplified Arabic" w:cs="Simplified Arabic"/>
                <w:b/>
                <w:bCs/>
                <w:sz w:val="16"/>
                <w:szCs w:val="16"/>
                <w:rtl/>
                <w:lang w:bidi="ar-EG"/>
              </w:rPr>
            </w:pPr>
            <w:r w:rsidRPr="00592C18">
              <w:rPr>
                <w:rFonts w:ascii="Simplified Arabic" w:hAnsi="Simplified Arabic" w:cs="Simplified Arabic"/>
                <w:b/>
                <w:bCs/>
                <w:sz w:val="16"/>
                <w:szCs w:val="16"/>
                <w:rtl/>
                <w:lang w:bidi="ar-EG"/>
              </w:rPr>
              <w:t>21</w:t>
            </w:r>
          </w:p>
        </w:tc>
        <w:tc>
          <w:tcPr>
            <w:tcW w:w="1675" w:type="dxa"/>
          </w:tcPr>
          <w:p w14:paraId="200ED43A" w14:textId="77777777" w:rsidR="0051267E" w:rsidRPr="00592C18" w:rsidRDefault="0051267E" w:rsidP="00A209D2">
            <w:pPr>
              <w:pStyle w:val="ListParagraph"/>
              <w:spacing w:line="240" w:lineRule="atLeast"/>
              <w:ind w:left="0"/>
              <w:jc w:val="center"/>
              <w:rPr>
                <w:rFonts w:ascii="Simplified Arabic" w:hAnsi="Simplified Arabic" w:cs="Simplified Arabic"/>
                <w:b/>
                <w:bCs/>
                <w:sz w:val="16"/>
                <w:szCs w:val="16"/>
                <w:rtl/>
                <w:lang w:bidi="ar-EG"/>
              </w:rPr>
            </w:pPr>
            <w:r w:rsidRPr="00592C18">
              <w:rPr>
                <w:rFonts w:ascii="Simplified Arabic" w:hAnsi="Simplified Arabic" w:cs="Simplified Arabic"/>
                <w:b/>
                <w:bCs/>
                <w:sz w:val="16"/>
                <w:szCs w:val="16"/>
                <w:rtl/>
                <w:lang w:bidi="ar-EG"/>
              </w:rPr>
              <w:t>أسوان</w:t>
            </w:r>
          </w:p>
        </w:tc>
        <w:tc>
          <w:tcPr>
            <w:tcW w:w="1565" w:type="dxa"/>
          </w:tcPr>
          <w:p w14:paraId="73F0756E" w14:textId="77777777" w:rsidR="0051267E" w:rsidRPr="00592C18" w:rsidRDefault="0051267E" w:rsidP="00A209D2">
            <w:pPr>
              <w:pStyle w:val="ListParagraph"/>
              <w:spacing w:line="240" w:lineRule="atLeast"/>
              <w:ind w:left="0"/>
              <w:jc w:val="center"/>
              <w:rPr>
                <w:rFonts w:ascii="Simplified Arabic" w:hAnsi="Simplified Arabic" w:cs="Simplified Arabic"/>
                <w:b/>
                <w:bCs/>
                <w:sz w:val="16"/>
                <w:szCs w:val="16"/>
                <w:rtl/>
                <w:lang w:bidi="ar-EG"/>
              </w:rPr>
            </w:pPr>
            <w:r w:rsidRPr="00592C18">
              <w:rPr>
                <w:rFonts w:ascii="Simplified Arabic" w:hAnsi="Simplified Arabic" w:cs="Simplified Arabic"/>
                <w:b/>
                <w:bCs/>
                <w:sz w:val="16"/>
                <w:szCs w:val="16"/>
                <w:rtl/>
                <w:lang w:bidi="ar-EG"/>
              </w:rPr>
              <w:t>0</w:t>
            </w:r>
          </w:p>
        </w:tc>
      </w:tr>
      <w:tr w:rsidR="0051267E" w:rsidRPr="00072541" w14:paraId="767A176C" w14:textId="77777777" w:rsidTr="00A209D2">
        <w:trPr>
          <w:trHeight w:val="397"/>
        </w:trPr>
        <w:tc>
          <w:tcPr>
            <w:tcW w:w="2362" w:type="dxa"/>
            <w:shd w:val="clear" w:color="auto" w:fill="F2F2F2" w:themeFill="background1" w:themeFillShade="F2"/>
          </w:tcPr>
          <w:p w14:paraId="2E892424" w14:textId="77777777" w:rsidR="0051267E" w:rsidRPr="00592C18" w:rsidRDefault="0051267E" w:rsidP="00A209D2">
            <w:pPr>
              <w:pStyle w:val="ListParagraph"/>
              <w:spacing w:line="240" w:lineRule="atLeast"/>
              <w:ind w:left="0"/>
              <w:jc w:val="center"/>
              <w:rPr>
                <w:rFonts w:ascii="Simplified Arabic" w:hAnsi="Simplified Arabic" w:cs="Simplified Arabic"/>
                <w:b/>
                <w:bCs/>
                <w:sz w:val="16"/>
                <w:szCs w:val="16"/>
                <w:rtl/>
                <w:lang w:bidi="ar-EG"/>
              </w:rPr>
            </w:pPr>
            <w:r w:rsidRPr="00592C18">
              <w:rPr>
                <w:rFonts w:ascii="Simplified Arabic" w:hAnsi="Simplified Arabic" w:cs="Simplified Arabic"/>
                <w:b/>
                <w:bCs/>
                <w:sz w:val="16"/>
                <w:szCs w:val="16"/>
                <w:rtl/>
                <w:lang w:bidi="ar-EG"/>
              </w:rPr>
              <w:t>القليوبية</w:t>
            </w:r>
          </w:p>
        </w:tc>
        <w:tc>
          <w:tcPr>
            <w:tcW w:w="1778" w:type="dxa"/>
          </w:tcPr>
          <w:p w14:paraId="5E3C4906" w14:textId="77777777" w:rsidR="0051267E" w:rsidRPr="00592C18" w:rsidRDefault="0051267E" w:rsidP="00A209D2">
            <w:pPr>
              <w:pStyle w:val="ListParagraph"/>
              <w:spacing w:line="240" w:lineRule="atLeast"/>
              <w:ind w:left="0"/>
              <w:jc w:val="center"/>
              <w:rPr>
                <w:rFonts w:ascii="Simplified Arabic" w:hAnsi="Simplified Arabic" w:cs="Simplified Arabic"/>
                <w:b/>
                <w:bCs/>
                <w:sz w:val="16"/>
                <w:szCs w:val="16"/>
                <w:rtl/>
                <w:lang w:bidi="ar-EG"/>
              </w:rPr>
            </w:pPr>
            <w:r w:rsidRPr="00592C18">
              <w:rPr>
                <w:rFonts w:ascii="Simplified Arabic" w:hAnsi="Simplified Arabic" w:cs="Simplified Arabic"/>
                <w:b/>
                <w:bCs/>
                <w:sz w:val="16"/>
                <w:szCs w:val="16"/>
                <w:rtl/>
                <w:lang w:bidi="ar-EG"/>
              </w:rPr>
              <w:t>38</w:t>
            </w:r>
          </w:p>
        </w:tc>
        <w:tc>
          <w:tcPr>
            <w:tcW w:w="1675" w:type="dxa"/>
          </w:tcPr>
          <w:p w14:paraId="49CA641D" w14:textId="77777777" w:rsidR="0051267E" w:rsidRPr="00592C18" w:rsidRDefault="0051267E" w:rsidP="00A209D2">
            <w:pPr>
              <w:pStyle w:val="ListParagraph"/>
              <w:spacing w:line="240" w:lineRule="atLeast"/>
              <w:ind w:left="0"/>
              <w:jc w:val="center"/>
              <w:rPr>
                <w:rFonts w:ascii="Simplified Arabic" w:hAnsi="Simplified Arabic" w:cs="Simplified Arabic"/>
                <w:b/>
                <w:bCs/>
                <w:sz w:val="16"/>
                <w:szCs w:val="16"/>
                <w:rtl/>
                <w:lang w:bidi="ar-EG"/>
              </w:rPr>
            </w:pPr>
            <w:r w:rsidRPr="00592C18">
              <w:rPr>
                <w:rFonts w:ascii="Simplified Arabic" w:hAnsi="Simplified Arabic" w:cs="Simplified Arabic"/>
                <w:b/>
                <w:bCs/>
                <w:sz w:val="16"/>
                <w:szCs w:val="16"/>
                <w:rtl/>
                <w:lang w:bidi="ar-EG"/>
              </w:rPr>
              <w:t>الأقصر</w:t>
            </w:r>
          </w:p>
        </w:tc>
        <w:tc>
          <w:tcPr>
            <w:tcW w:w="1565" w:type="dxa"/>
          </w:tcPr>
          <w:p w14:paraId="746F8CD1" w14:textId="77777777" w:rsidR="0051267E" w:rsidRPr="00592C18" w:rsidRDefault="0051267E" w:rsidP="00A209D2">
            <w:pPr>
              <w:pStyle w:val="ListParagraph"/>
              <w:spacing w:line="240" w:lineRule="atLeast"/>
              <w:ind w:left="0"/>
              <w:jc w:val="center"/>
              <w:rPr>
                <w:rFonts w:ascii="Simplified Arabic" w:hAnsi="Simplified Arabic" w:cs="Simplified Arabic"/>
                <w:b/>
                <w:bCs/>
                <w:sz w:val="16"/>
                <w:szCs w:val="16"/>
                <w:rtl/>
                <w:lang w:bidi="ar-EG"/>
              </w:rPr>
            </w:pPr>
            <w:r w:rsidRPr="00592C18">
              <w:rPr>
                <w:rFonts w:ascii="Simplified Arabic" w:hAnsi="Simplified Arabic" w:cs="Simplified Arabic"/>
                <w:b/>
                <w:bCs/>
                <w:sz w:val="16"/>
                <w:szCs w:val="16"/>
                <w:rtl/>
                <w:lang w:bidi="ar-EG"/>
              </w:rPr>
              <w:t>13</w:t>
            </w:r>
          </w:p>
        </w:tc>
      </w:tr>
      <w:tr w:rsidR="0051267E" w:rsidRPr="00072541" w14:paraId="540A051B" w14:textId="77777777" w:rsidTr="00A209D2">
        <w:trPr>
          <w:trHeight w:val="385"/>
        </w:trPr>
        <w:tc>
          <w:tcPr>
            <w:tcW w:w="2362" w:type="dxa"/>
            <w:shd w:val="clear" w:color="auto" w:fill="F2F2F2" w:themeFill="background1" w:themeFillShade="F2"/>
          </w:tcPr>
          <w:p w14:paraId="44E180D9" w14:textId="77777777" w:rsidR="0051267E" w:rsidRPr="00592C18" w:rsidRDefault="0051267E" w:rsidP="00A209D2">
            <w:pPr>
              <w:pStyle w:val="ListParagraph"/>
              <w:spacing w:line="240" w:lineRule="atLeast"/>
              <w:ind w:left="0"/>
              <w:jc w:val="center"/>
              <w:rPr>
                <w:rFonts w:ascii="Simplified Arabic" w:hAnsi="Simplified Arabic" w:cs="Simplified Arabic"/>
                <w:b/>
                <w:bCs/>
                <w:sz w:val="16"/>
                <w:szCs w:val="16"/>
                <w:rtl/>
                <w:lang w:bidi="ar-EG"/>
              </w:rPr>
            </w:pPr>
            <w:r w:rsidRPr="00592C18">
              <w:rPr>
                <w:rFonts w:ascii="Simplified Arabic" w:hAnsi="Simplified Arabic" w:cs="Simplified Arabic"/>
                <w:b/>
                <w:bCs/>
                <w:sz w:val="16"/>
                <w:szCs w:val="16"/>
                <w:rtl/>
                <w:lang w:bidi="ar-EG"/>
              </w:rPr>
              <w:t>كفر الشيخ</w:t>
            </w:r>
          </w:p>
        </w:tc>
        <w:tc>
          <w:tcPr>
            <w:tcW w:w="1778" w:type="dxa"/>
          </w:tcPr>
          <w:p w14:paraId="1A18CCFE" w14:textId="77777777" w:rsidR="0051267E" w:rsidRPr="00592C18" w:rsidRDefault="0051267E" w:rsidP="00A209D2">
            <w:pPr>
              <w:pStyle w:val="ListParagraph"/>
              <w:spacing w:line="240" w:lineRule="atLeast"/>
              <w:ind w:left="0"/>
              <w:jc w:val="center"/>
              <w:rPr>
                <w:rFonts w:ascii="Simplified Arabic" w:hAnsi="Simplified Arabic" w:cs="Simplified Arabic"/>
                <w:b/>
                <w:bCs/>
                <w:sz w:val="16"/>
                <w:szCs w:val="16"/>
                <w:rtl/>
                <w:lang w:bidi="ar-EG"/>
              </w:rPr>
            </w:pPr>
            <w:r w:rsidRPr="00592C18">
              <w:rPr>
                <w:rFonts w:ascii="Simplified Arabic" w:hAnsi="Simplified Arabic" w:cs="Simplified Arabic"/>
                <w:b/>
                <w:bCs/>
                <w:sz w:val="16"/>
                <w:szCs w:val="16"/>
                <w:rtl/>
                <w:lang w:bidi="ar-EG"/>
              </w:rPr>
              <w:t>0</w:t>
            </w:r>
          </w:p>
        </w:tc>
        <w:tc>
          <w:tcPr>
            <w:tcW w:w="1675" w:type="dxa"/>
          </w:tcPr>
          <w:p w14:paraId="447CDCAD" w14:textId="77777777" w:rsidR="0051267E" w:rsidRPr="00592C18" w:rsidRDefault="0051267E" w:rsidP="00A209D2">
            <w:pPr>
              <w:pStyle w:val="ListParagraph"/>
              <w:spacing w:line="240" w:lineRule="atLeast"/>
              <w:ind w:left="0"/>
              <w:jc w:val="center"/>
              <w:rPr>
                <w:rFonts w:ascii="Simplified Arabic" w:hAnsi="Simplified Arabic" w:cs="Simplified Arabic"/>
                <w:b/>
                <w:bCs/>
                <w:sz w:val="16"/>
                <w:szCs w:val="16"/>
                <w:rtl/>
                <w:lang w:bidi="ar-EG"/>
              </w:rPr>
            </w:pPr>
            <w:r w:rsidRPr="00592C18">
              <w:rPr>
                <w:rFonts w:ascii="Simplified Arabic" w:hAnsi="Simplified Arabic" w:cs="Simplified Arabic"/>
                <w:b/>
                <w:bCs/>
                <w:sz w:val="16"/>
                <w:szCs w:val="16"/>
                <w:rtl/>
                <w:lang w:bidi="ar-EG"/>
              </w:rPr>
              <w:t>البحر الأحمر</w:t>
            </w:r>
          </w:p>
        </w:tc>
        <w:tc>
          <w:tcPr>
            <w:tcW w:w="1565" w:type="dxa"/>
          </w:tcPr>
          <w:p w14:paraId="052ABFBA" w14:textId="77777777" w:rsidR="0051267E" w:rsidRPr="00592C18" w:rsidRDefault="0051267E" w:rsidP="00A209D2">
            <w:pPr>
              <w:pStyle w:val="ListParagraph"/>
              <w:spacing w:line="240" w:lineRule="atLeast"/>
              <w:ind w:left="0"/>
              <w:jc w:val="center"/>
              <w:rPr>
                <w:rFonts w:ascii="Simplified Arabic" w:hAnsi="Simplified Arabic" w:cs="Simplified Arabic"/>
                <w:b/>
                <w:bCs/>
                <w:sz w:val="16"/>
                <w:szCs w:val="16"/>
                <w:rtl/>
                <w:lang w:bidi="ar-EG"/>
              </w:rPr>
            </w:pPr>
            <w:r w:rsidRPr="00592C18">
              <w:rPr>
                <w:rFonts w:ascii="Simplified Arabic" w:hAnsi="Simplified Arabic" w:cs="Simplified Arabic"/>
                <w:b/>
                <w:bCs/>
                <w:sz w:val="16"/>
                <w:szCs w:val="16"/>
                <w:rtl/>
                <w:lang w:bidi="ar-EG"/>
              </w:rPr>
              <w:t>19</w:t>
            </w:r>
          </w:p>
        </w:tc>
      </w:tr>
      <w:tr w:rsidR="0051267E" w:rsidRPr="00072541" w14:paraId="1BB81650" w14:textId="77777777" w:rsidTr="00A209D2">
        <w:trPr>
          <w:trHeight w:val="397"/>
        </w:trPr>
        <w:tc>
          <w:tcPr>
            <w:tcW w:w="2362" w:type="dxa"/>
            <w:shd w:val="clear" w:color="auto" w:fill="F2F2F2" w:themeFill="background1" w:themeFillShade="F2"/>
          </w:tcPr>
          <w:p w14:paraId="1F72C20A" w14:textId="77777777" w:rsidR="0051267E" w:rsidRPr="00592C18" w:rsidRDefault="0051267E" w:rsidP="00A209D2">
            <w:pPr>
              <w:pStyle w:val="ListParagraph"/>
              <w:spacing w:line="240" w:lineRule="atLeast"/>
              <w:ind w:left="0"/>
              <w:jc w:val="center"/>
              <w:rPr>
                <w:rFonts w:ascii="Simplified Arabic" w:hAnsi="Simplified Arabic" w:cs="Simplified Arabic"/>
                <w:b/>
                <w:bCs/>
                <w:sz w:val="16"/>
                <w:szCs w:val="16"/>
                <w:rtl/>
                <w:lang w:bidi="ar-EG"/>
              </w:rPr>
            </w:pPr>
            <w:r w:rsidRPr="00592C18">
              <w:rPr>
                <w:rFonts w:ascii="Simplified Arabic" w:hAnsi="Simplified Arabic" w:cs="Simplified Arabic"/>
                <w:b/>
                <w:bCs/>
                <w:sz w:val="16"/>
                <w:szCs w:val="16"/>
                <w:rtl/>
                <w:lang w:bidi="ar-EG"/>
              </w:rPr>
              <w:t>الغربية</w:t>
            </w:r>
          </w:p>
        </w:tc>
        <w:tc>
          <w:tcPr>
            <w:tcW w:w="1778" w:type="dxa"/>
          </w:tcPr>
          <w:p w14:paraId="108ABC52" w14:textId="77777777" w:rsidR="0051267E" w:rsidRPr="00592C18" w:rsidRDefault="0051267E" w:rsidP="00A209D2">
            <w:pPr>
              <w:pStyle w:val="ListParagraph"/>
              <w:spacing w:line="240" w:lineRule="atLeast"/>
              <w:ind w:left="0"/>
              <w:jc w:val="center"/>
              <w:rPr>
                <w:rFonts w:ascii="Simplified Arabic" w:hAnsi="Simplified Arabic" w:cs="Simplified Arabic"/>
                <w:b/>
                <w:bCs/>
                <w:sz w:val="16"/>
                <w:szCs w:val="16"/>
                <w:rtl/>
                <w:lang w:bidi="ar-EG"/>
              </w:rPr>
            </w:pPr>
            <w:r w:rsidRPr="00592C18">
              <w:rPr>
                <w:rFonts w:ascii="Simplified Arabic" w:hAnsi="Simplified Arabic" w:cs="Simplified Arabic"/>
                <w:b/>
                <w:bCs/>
                <w:sz w:val="16"/>
                <w:szCs w:val="16"/>
                <w:rtl/>
                <w:lang w:bidi="ar-EG"/>
              </w:rPr>
              <w:t>16</w:t>
            </w:r>
          </w:p>
        </w:tc>
        <w:tc>
          <w:tcPr>
            <w:tcW w:w="1675" w:type="dxa"/>
          </w:tcPr>
          <w:p w14:paraId="35676297" w14:textId="7D1F3A38" w:rsidR="0051267E" w:rsidRPr="00592C18" w:rsidRDefault="0051267E" w:rsidP="0089550E">
            <w:pPr>
              <w:pStyle w:val="ListParagraph"/>
              <w:spacing w:line="240" w:lineRule="atLeast"/>
              <w:ind w:left="0"/>
              <w:jc w:val="center"/>
              <w:rPr>
                <w:rFonts w:ascii="Simplified Arabic" w:hAnsi="Simplified Arabic" w:cs="Simplified Arabic"/>
                <w:b/>
                <w:bCs/>
                <w:sz w:val="16"/>
                <w:szCs w:val="16"/>
                <w:rtl/>
                <w:lang w:bidi="ar-EG"/>
              </w:rPr>
            </w:pPr>
            <w:r w:rsidRPr="00592C18">
              <w:rPr>
                <w:rFonts w:ascii="Simplified Arabic" w:hAnsi="Simplified Arabic" w:cs="Simplified Arabic"/>
                <w:b/>
                <w:bCs/>
                <w:sz w:val="16"/>
                <w:szCs w:val="16"/>
                <w:rtl/>
                <w:lang w:bidi="ar-EG"/>
              </w:rPr>
              <w:t>الواد</w:t>
            </w:r>
            <w:r w:rsidR="0089550E">
              <w:rPr>
                <w:rFonts w:ascii="Simplified Arabic" w:hAnsi="Simplified Arabic" w:cs="Simplified Arabic" w:hint="cs"/>
                <w:b/>
                <w:bCs/>
                <w:sz w:val="16"/>
                <w:szCs w:val="16"/>
                <w:rtl/>
                <w:lang w:bidi="ar-EG"/>
              </w:rPr>
              <w:t>ي</w:t>
            </w:r>
            <w:r w:rsidRPr="00592C18">
              <w:rPr>
                <w:rFonts w:ascii="Simplified Arabic" w:hAnsi="Simplified Arabic" w:cs="Simplified Arabic"/>
                <w:b/>
                <w:bCs/>
                <w:sz w:val="16"/>
                <w:szCs w:val="16"/>
                <w:rtl/>
                <w:lang w:bidi="ar-EG"/>
              </w:rPr>
              <w:t xml:space="preserve"> الجديد</w:t>
            </w:r>
          </w:p>
        </w:tc>
        <w:tc>
          <w:tcPr>
            <w:tcW w:w="1565" w:type="dxa"/>
          </w:tcPr>
          <w:p w14:paraId="5A3E1BA9" w14:textId="77777777" w:rsidR="0051267E" w:rsidRPr="00592C18" w:rsidRDefault="0051267E" w:rsidP="00A209D2">
            <w:pPr>
              <w:pStyle w:val="ListParagraph"/>
              <w:spacing w:line="240" w:lineRule="atLeast"/>
              <w:ind w:left="0"/>
              <w:jc w:val="center"/>
              <w:rPr>
                <w:rFonts w:ascii="Simplified Arabic" w:hAnsi="Simplified Arabic" w:cs="Simplified Arabic"/>
                <w:b/>
                <w:bCs/>
                <w:sz w:val="16"/>
                <w:szCs w:val="16"/>
                <w:rtl/>
                <w:lang w:bidi="ar-EG"/>
              </w:rPr>
            </w:pPr>
            <w:r w:rsidRPr="00592C18">
              <w:rPr>
                <w:rFonts w:ascii="Simplified Arabic" w:hAnsi="Simplified Arabic" w:cs="Simplified Arabic"/>
                <w:b/>
                <w:bCs/>
                <w:sz w:val="16"/>
                <w:szCs w:val="16"/>
                <w:rtl/>
                <w:lang w:bidi="ar-EG"/>
              </w:rPr>
              <w:t>13</w:t>
            </w:r>
          </w:p>
        </w:tc>
      </w:tr>
      <w:tr w:rsidR="0051267E" w:rsidRPr="00072541" w14:paraId="3DDF632A" w14:textId="77777777" w:rsidTr="00A209D2">
        <w:trPr>
          <w:trHeight w:val="385"/>
        </w:trPr>
        <w:tc>
          <w:tcPr>
            <w:tcW w:w="2362" w:type="dxa"/>
            <w:shd w:val="clear" w:color="auto" w:fill="F2F2F2" w:themeFill="background1" w:themeFillShade="F2"/>
          </w:tcPr>
          <w:p w14:paraId="003CAE78" w14:textId="77777777" w:rsidR="0051267E" w:rsidRPr="00592C18" w:rsidRDefault="0051267E" w:rsidP="00A209D2">
            <w:pPr>
              <w:pStyle w:val="ListParagraph"/>
              <w:spacing w:line="240" w:lineRule="atLeast"/>
              <w:ind w:left="0"/>
              <w:jc w:val="center"/>
              <w:rPr>
                <w:rFonts w:ascii="Simplified Arabic" w:hAnsi="Simplified Arabic" w:cs="Simplified Arabic"/>
                <w:b/>
                <w:bCs/>
                <w:sz w:val="16"/>
                <w:szCs w:val="16"/>
                <w:rtl/>
                <w:lang w:bidi="ar-EG"/>
              </w:rPr>
            </w:pPr>
            <w:r w:rsidRPr="00592C18">
              <w:rPr>
                <w:rFonts w:ascii="Simplified Arabic" w:hAnsi="Simplified Arabic" w:cs="Simplified Arabic"/>
                <w:b/>
                <w:bCs/>
                <w:sz w:val="16"/>
                <w:szCs w:val="16"/>
                <w:rtl/>
                <w:lang w:bidi="ar-EG"/>
              </w:rPr>
              <w:t>المنوفية</w:t>
            </w:r>
          </w:p>
        </w:tc>
        <w:tc>
          <w:tcPr>
            <w:tcW w:w="1778" w:type="dxa"/>
          </w:tcPr>
          <w:p w14:paraId="32FDD5EF" w14:textId="77777777" w:rsidR="0051267E" w:rsidRPr="00592C18" w:rsidRDefault="0051267E" w:rsidP="00A209D2">
            <w:pPr>
              <w:pStyle w:val="ListParagraph"/>
              <w:spacing w:line="240" w:lineRule="atLeast"/>
              <w:ind w:left="0"/>
              <w:jc w:val="center"/>
              <w:rPr>
                <w:rFonts w:ascii="Simplified Arabic" w:hAnsi="Simplified Arabic" w:cs="Simplified Arabic"/>
                <w:b/>
                <w:bCs/>
                <w:sz w:val="16"/>
                <w:szCs w:val="16"/>
                <w:rtl/>
                <w:lang w:bidi="ar-EG"/>
              </w:rPr>
            </w:pPr>
            <w:r w:rsidRPr="00592C18">
              <w:rPr>
                <w:rFonts w:ascii="Simplified Arabic" w:hAnsi="Simplified Arabic" w:cs="Simplified Arabic"/>
                <w:b/>
                <w:bCs/>
                <w:sz w:val="16"/>
                <w:szCs w:val="16"/>
                <w:rtl/>
                <w:lang w:bidi="ar-EG"/>
              </w:rPr>
              <w:t>38</w:t>
            </w:r>
          </w:p>
        </w:tc>
        <w:tc>
          <w:tcPr>
            <w:tcW w:w="1675" w:type="dxa"/>
          </w:tcPr>
          <w:p w14:paraId="4F050F56" w14:textId="77777777" w:rsidR="0051267E" w:rsidRPr="00592C18" w:rsidRDefault="0051267E" w:rsidP="00A209D2">
            <w:pPr>
              <w:pStyle w:val="ListParagraph"/>
              <w:spacing w:line="240" w:lineRule="atLeast"/>
              <w:ind w:left="0"/>
              <w:jc w:val="center"/>
              <w:rPr>
                <w:rFonts w:ascii="Simplified Arabic" w:hAnsi="Simplified Arabic" w:cs="Simplified Arabic"/>
                <w:b/>
                <w:bCs/>
                <w:sz w:val="16"/>
                <w:szCs w:val="16"/>
                <w:rtl/>
                <w:lang w:bidi="ar-EG"/>
              </w:rPr>
            </w:pPr>
            <w:r w:rsidRPr="00592C18">
              <w:rPr>
                <w:rFonts w:ascii="Simplified Arabic" w:hAnsi="Simplified Arabic" w:cs="Simplified Arabic"/>
                <w:b/>
                <w:bCs/>
                <w:sz w:val="16"/>
                <w:szCs w:val="16"/>
                <w:rtl/>
                <w:lang w:bidi="ar-EG"/>
              </w:rPr>
              <w:t>مطروح</w:t>
            </w:r>
          </w:p>
        </w:tc>
        <w:tc>
          <w:tcPr>
            <w:tcW w:w="1565" w:type="dxa"/>
          </w:tcPr>
          <w:p w14:paraId="102A327B" w14:textId="77777777" w:rsidR="0051267E" w:rsidRPr="00592C18" w:rsidRDefault="0051267E" w:rsidP="00A209D2">
            <w:pPr>
              <w:pStyle w:val="ListParagraph"/>
              <w:spacing w:line="240" w:lineRule="atLeast"/>
              <w:ind w:left="0"/>
              <w:jc w:val="center"/>
              <w:rPr>
                <w:rFonts w:ascii="Simplified Arabic" w:hAnsi="Simplified Arabic" w:cs="Simplified Arabic"/>
                <w:b/>
                <w:bCs/>
                <w:sz w:val="16"/>
                <w:szCs w:val="16"/>
                <w:rtl/>
                <w:lang w:bidi="ar-EG"/>
              </w:rPr>
            </w:pPr>
            <w:r w:rsidRPr="00592C18">
              <w:rPr>
                <w:rFonts w:ascii="Simplified Arabic" w:hAnsi="Simplified Arabic" w:cs="Simplified Arabic"/>
                <w:b/>
                <w:bCs/>
                <w:sz w:val="16"/>
                <w:szCs w:val="16"/>
                <w:rtl/>
                <w:lang w:bidi="ar-EG"/>
              </w:rPr>
              <w:t>0</w:t>
            </w:r>
          </w:p>
        </w:tc>
      </w:tr>
      <w:tr w:rsidR="0051267E" w:rsidRPr="00072541" w14:paraId="2083CF3E" w14:textId="77777777" w:rsidTr="00A209D2">
        <w:trPr>
          <w:trHeight w:val="323"/>
        </w:trPr>
        <w:tc>
          <w:tcPr>
            <w:tcW w:w="2362" w:type="dxa"/>
            <w:shd w:val="clear" w:color="auto" w:fill="F2F2F2" w:themeFill="background1" w:themeFillShade="F2"/>
          </w:tcPr>
          <w:p w14:paraId="3DEC0ADD" w14:textId="77777777" w:rsidR="0051267E" w:rsidRPr="00592C18" w:rsidRDefault="0051267E" w:rsidP="00A209D2">
            <w:pPr>
              <w:pStyle w:val="ListParagraph"/>
              <w:spacing w:line="240" w:lineRule="atLeast"/>
              <w:ind w:left="0"/>
              <w:jc w:val="center"/>
              <w:rPr>
                <w:rFonts w:ascii="Simplified Arabic" w:hAnsi="Simplified Arabic" w:cs="Simplified Arabic"/>
                <w:b/>
                <w:bCs/>
                <w:sz w:val="16"/>
                <w:szCs w:val="16"/>
                <w:rtl/>
                <w:lang w:bidi="ar-EG"/>
              </w:rPr>
            </w:pPr>
            <w:r w:rsidRPr="00592C18">
              <w:rPr>
                <w:rFonts w:ascii="Simplified Arabic" w:hAnsi="Simplified Arabic" w:cs="Simplified Arabic"/>
                <w:b/>
                <w:bCs/>
                <w:sz w:val="16"/>
                <w:szCs w:val="16"/>
                <w:rtl/>
                <w:lang w:bidi="ar-EG"/>
              </w:rPr>
              <w:t>البحيرة</w:t>
            </w:r>
          </w:p>
        </w:tc>
        <w:tc>
          <w:tcPr>
            <w:tcW w:w="1778" w:type="dxa"/>
          </w:tcPr>
          <w:p w14:paraId="23699A80" w14:textId="77777777" w:rsidR="0051267E" w:rsidRPr="00592C18" w:rsidRDefault="0051267E" w:rsidP="00A209D2">
            <w:pPr>
              <w:pStyle w:val="ListParagraph"/>
              <w:spacing w:line="240" w:lineRule="atLeast"/>
              <w:ind w:left="0"/>
              <w:jc w:val="center"/>
              <w:rPr>
                <w:rFonts w:ascii="Simplified Arabic" w:hAnsi="Simplified Arabic" w:cs="Simplified Arabic"/>
                <w:b/>
                <w:bCs/>
                <w:sz w:val="16"/>
                <w:szCs w:val="16"/>
                <w:rtl/>
                <w:lang w:bidi="ar-EG"/>
              </w:rPr>
            </w:pPr>
            <w:r w:rsidRPr="00592C18">
              <w:rPr>
                <w:rFonts w:ascii="Simplified Arabic" w:hAnsi="Simplified Arabic" w:cs="Simplified Arabic"/>
                <w:b/>
                <w:bCs/>
                <w:sz w:val="16"/>
                <w:szCs w:val="16"/>
                <w:rtl/>
                <w:lang w:bidi="ar-EG"/>
              </w:rPr>
              <w:t>0</w:t>
            </w:r>
          </w:p>
        </w:tc>
        <w:tc>
          <w:tcPr>
            <w:tcW w:w="1675" w:type="dxa"/>
          </w:tcPr>
          <w:p w14:paraId="2558EEA7" w14:textId="77777777" w:rsidR="0051267E" w:rsidRPr="00592C18" w:rsidRDefault="0051267E" w:rsidP="00A209D2">
            <w:pPr>
              <w:pStyle w:val="ListParagraph"/>
              <w:spacing w:line="240" w:lineRule="atLeast"/>
              <w:ind w:left="0"/>
              <w:jc w:val="center"/>
              <w:rPr>
                <w:rFonts w:ascii="Simplified Arabic" w:hAnsi="Simplified Arabic" w:cs="Simplified Arabic"/>
                <w:b/>
                <w:bCs/>
                <w:sz w:val="16"/>
                <w:szCs w:val="16"/>
                <w:rtl/>
                <w:lang w:bidi="ar-EG"/>
              </w:rPr>
            </w:pPr>
            <w:r w:rsidRPr="00592C18">
              <w:rPr>
                <w:rFonts w:ascii="Simplified Arabic" w:hAnsi="Simplified Arabic" w:cs="Simplified Arabic"/>
                <w:b/>
                <w:bCs/>
                <w:sz w:val="16"/>
                <w:szCs w:val="16"/>
                <w:rtl/>
                <w:lang w:bidi="ar-EG"/>
              </w:rPr>
              <w:t>شمال سيناء</w:t>
            </w:r>
          </w:p>
        </w:tc>
        <w:tc>
          <w:tcPr>
            <w:tcW w:w="1565" w:type="dxa"/>
          </w:tcPr>
          <w:p w14:paraId="5FC84173" w14:textId="77777777" w:rsidR="0051267E" w:rsidRPr="00592C18" w:rsidRDefault="0051267E" w:rsidP="00A209D2">
            <w:pPr>
              <w:pStyle w:val="ListParagraph"/>
              <w:spacing w:line="240" w:lineRule="atLeast"/>
              <w:ind w:left="0"/>
              <w:jc w:val="center"/>
              <w:rPr>
                <w:rFonts w:ascii="Simplified Arabic" w:hAnsi="Simplified Arabic" w:cs="Simplified Arabic"/>
                <w:b/>
                <w:bCs/>
                <w:sz w:val="16"/>
                <w:szCs w:val="16"/>
                <w:rtl/>
                <w:lang w:bidi="ar-EG"/>
              </w:rPr>
            </w:pPr>
            <w:r w:rsidRPr="00592C18">
              <w:rPr>
                <w:rFonts w:ascii="Simplified Arabic" w:hAnsi="Simplified Arabic" w:cs="Simplified Arabic"/>
                <w:b/>
                <w:bCs/>
                <w:sz w:val="16"/>
                <w:szCs w:val="16"/>
                <w:rtl/>
                <w:lang w:bidi="ar-EG"/>
              </w:rPr>
              <w:t>14</w:t>
            </w:r>
          </w:p>
        </w:tc>
      </w:tr>
      <w:tr w:rsidR="0051267E" w:rsidRPr="00072541" w14:paraId="2AB9794D" w14:textId="77777777" w:rsidTr="00A209D2">
        <w:trPr>
          <w:trHeight w:val="385"/>
        </w:trPr>
        <w:tc>
          <w:tcPr>
            <w:tcW w:w="2362" w:type="dxa"/>
            <w:shd w:val="clear" w:color="auto" w:fill="F2F2F2" w:themeFill="background1" w:themeFillShade="F2"/>
          </w:tcPr>
          <w:p w14:paraId="7BB237AA" w14:textId="77777777" w:rsidR="0051267E" w:rsidRPr="00592C18" w:rsidRDefault="0051267E" w:rsidP="00A209D2">
            <w:pPr>
              <w:pStyle w:val="ListParagraph"/>
              <w:spacing w:line="240" w:lineRule="atLeast"/>
              <w:ind w:left="0"/>
              <w:jc w:val="center"/>
              <w:rPr>
                <w:rFonts w:ascii="Simplified Arabic" w:hAnsi="Simplified Arabic" w:cs="Simplified Arabic"/>
                <w:b/>
                <w:bCs/>
                <w:sz w:val="16"/>
                <w:szCs w:val="16"/>
                <w:rtl/>
                <w:lang w:bidi="ar-EG"/>
              </w:rPr>
            </w:pPr>
            <w:r w:rsidRPr="00592C18">
              <w:rPr>
                <w:rFonts w:ascii="Simplified Arabic" w:hAnsi="Simplified Arabic" w:cs="Simplified Arabic"/>
                <w:b/>
                <w:bCs/>
                <w:sz w:val="16"/>
                <w:szCs w:val="16"/>
                <w:rtl/>
                <w:lang w:bidi="ar-EG"/>
              </w:rPr>
              <w:t>الإسماعيلية</w:t>
            </w:r>
          </w:p>
        </w:tc>
        <w:tc>
          <w:tcPr>
            <w:tcW w:w="1778" w:type="dxa"/>
          </w:tcPr>
          <w:p w14:paraId="7F0E7329" w14:textId="77777777" w:rsidR="0051267E" w:rsidRPr="00592C18" w:rsidRDefault="0051267E" w:rsidP="00A209D2">
            <w:pPr>
              <w:pStyle w:val="ListParagraph"/>
              <w:spacing w:line="240" w:lineRule="atLeast"/>
              <w:ind w:left="0"/>
              <w:jc w:val="center"/>
              <w:rPr>
                <w:rFonts w:ascii="Simplified Arabic" w:hAnsi="Simplified Arabic" w:cs="Simplified Arabic"/>
                <w:b/>
                <w:bCs/>
                <w:sz w:val="16"/>
                <w:szCs w:val="16"/>
                <w:rtl/>
                <w:lang w:bidi="ar-EG"/>
              </w:rPr>
            </w:pPr>
            <w:r w:rsidRPr="00592C18">
              <w:rPr>
                <w:rFonts w:ascii="Simplified Arabic" w:hAnsi="Simplified Arabic" w:cs="Simplified Arabic"/>
                <w:b/>
                <w:bCs/>
                <w:sz w:val="16"/>
                <w:szCs w:val="16"/>
                <w:rtl/>
                <w:lang w:bidi="ar-EG"/>
              </w:rPr>
              <w:t>0</w:t>
            </w:r>
          </w:p>
        </w:tc>
        <w:tc>
          <w:tcPr>
            <w:tcW w:w="1675" w:type="dxa"/>
          </w:tcPr>
          <w:p w14:paraId="6864D637" w14:textId="77777777" w:rsidR="0051267E" w:rsidRPr="00592C18" w:rsidRDefault="0051267E" w:rsidP="00A209D2">
            <w:pPr>
              <w:pStyle w:val="ListParagraph"/>
              <w:spacing w:line="240" w:lineRule="atLeast"/>
              <w:ind w:left="0"/>
              <w:jc w:val="center"/>
              <w:rPr>
                <w:rFonts w:ascii="Simplified Arabic" w:hAnsi="Simplified Arabic" w:cs="Simplified Arabic"/>
                <w:b/>
                <w:bCs/>
                <w:sz w:val="16"/>
                <w:szCs w:val="16"/>
                <w:rtl/>
                <w:lang w:bidi="ar-EG"/>
              </w:rPr>
            </w:pPr>
            <w:r w:rsidRPr="00592C18">
              <w:rPr>
                <w:rFonts w:ascii="Simplified Arabic" w:hAnsi="Simplified Arabic" w:cs="Simplified Arabic"/>
                <w:b/>
                <w:bCs/>
                <w:sz w:val="16"/>
                <w:szCs w:val="16"/>
                <w:rtl/>
                <w:lang w:bidi="ar-EG"/>
              </w:rPr>
              <w:t>جنوب سيناء</w:t>
            </w:r>
          </w:p>
        </w:tc>
        <w:tc>
          <w:tcPr>
            <w:tcW w:w="1565" w:type="dxa"/>
          </w:tcPr>
          <w:p w14:paraId="7F7AF297" w14:textId="77777777" w:rsidR="0051267E" w:rsidRPr="00592C18" w:rsidRDefault="0051267E" w:rsidP="00A209D2">
            <w:pPr>
              <w:pStyle w:val="ListParagraph"/>
              <w:spacing w:line="240" w:lineRule="atLeast"/>
              <w:ind w:left="0"/>
              <w:jc w:val="center"/>
              <w:rPr>
                <w:rFonts w:ascii="Simplified Arabic" w:hAnsi="Simplified Arabic" w:cs="Simplified Arabic"/>
                <w:b/>
                <w:bCs/>
                <w:sz w:val="16"/>
                <w:szCs w:val="16"/>
                <w:rtl/>
                <w:lang w:bidi="ar-EG"/>
              </w:rPr>
            </w:pPr>
            <w:r w:rsidRPr="00592C18">
              <w:rPr>
                <w:rFonts w:ascii="Simplified Arabic" w:hAnsi="Simplified Arabic" w:cs="Simplified Arabic"/>
                <w:b/>
                <w:bCs/>
                <w:sz w:val="16"/>
                <w:szCs w:val="16"/>
                <w:rtl/>
                <w:lang w:bidi="ar-EG"/>
              </w:rPr>
              <w:t>0</w:t>
            </w:r>
          </w:p>
        </w:tc>
      </w:tr>
      <w:tr w:rsidR="0051267E" w:rsidRPr="00072541" w14:paraId="070873CF" w14:textId="77777777" w:rsidTr="00A209D2">
        <w:trPr>
          <w:trHeight w:val="397"/>
        </w:trPr>
        <w:tc>
          <w:tcPr>
            <w:tcW w:w="2362" w:type="dxa"/>
            <w:shd w:val="clear" w:color="auto" w:fill="F2F2F2" w:themeFill="background1" w:themeFillShade="F2"/>
          </w:tcPr>
          <w:p w14:paraId="286F4EEC" w14:textId="77777777" w:rsidR="0051267E" w:rsidRPr="00592C18" w:rsidRDefault="0051267E" w:rsidP="00A209D2">
            <w:pPr>
              <w:pStyle w:val="ListParagraph"/>
              <w:spacing w:line="240" w:lineRule="atLeast"/>
              <w:ind w:left="0"/>
              <w:jc w:val="center"/>
              <w:rPr>
                <w:rFonts w:ascii="Simplified Arabic" w:hAnsi="Simplified Arabic" w:cs="Simplified Arabic"/>
                <w:b/>
                <w:bCs/>
                <w:sz w:val="16"/>
                <w:szCs w:val="16"/>
                <w:rtl/>
                <w:lang w:bidi="ar-EG"/>
              </w:rPr>
            </w:pPr>
            <w:r w:rsidRPr="00592C18">
              <w:rPr>
                <w:rFonts w:ascii="Simplified Arabic" w:hAnsi="Simplified Arabic" w:cs="Simplified Arabic"/>
                <w:b/>
                <w:bCs/>
                <w:sz w:val="16"/>
                <w:szCs w:val="16"/>
                <w:rtl/>
                <w:lang w:bidi="ar-EG"/>
              </w:rPr>
              <w:t>الجيزة</w:t>
            </w:r>
          </w:p>
        </w:tc>
        <w:tc>
          <w:tcPr>
            <w:tcW w:w="1778" w:type="dxa"/>
          </w:tcPr>
          <w:p w14:paraId="5133864E" w14:textId="77777777" w:rsidR="0051267E" w:rsidRPr="00592C18" w:rsidRDefault="0051267E" w:rsidP="00A209D2">
            <w:pPr>
              <w:pStyle w:val="ListParagraph"/>
              <w:spacing w:line="240" w:lineRule="atLeast"/>
              <w:ind w:left="0"/>
              <w:jc w:val="center"/>
              <w:rPr>
                <w:rFonts w:ascii="Simplified Arabic" w:hAnsi="Simplified Arabic" w:cs="Simplified Arabic"/>
                <w:b/>
                <w:bCs/>
                <w:sz w:val="16"/>
                <w:szCs w:val="16"/>
                <w:rtl/>
                <w:lang w:bidi="ar-EG"/>
              </w:rPr>
            </w:pPr>
            <w:r w:rsidRPr="00592C18">
              <w:rPr>
                <w:rFonts w:ascii="Simplified Arabic" w:hAnsi="Simplified Arabic" w:cs="Simplified Arabic"/>
                <w:b/>
                <w:bCs/>
                <w:sz w:val="16"/>
                <w:szCs w:val="16"/>
                <w:rtl/>
                <w:lang w:bidi="ar-EG"/>
              </w:rPr>
              <w:t>41</w:t>
            </w:r>
          </w:p>
        </w:tc>
        <w:tc>
          <w:tcPr>
            <w:tcW w:w="1675" w:type="dxa"/>
          </w:tcPr>
          <w:p w14:paraId="40B43E9E" w14:textId="77777777" w:rsidR="0051267E" w:rsidRPr="00592C18" w:rsidRDefault="0051267E" w:rsidP="00A209D2">
            <w:pPr>
              <w:pStyle w:val="ListParagraph"/>
              <w:spacing w:line="240" w:lineRule="atLeast"/>
              <w:ind w:left="0"/>
              <w:jc w:val="center"/>
              <w:rPr>
                <w:rFonts w:ascii="Simplified Arabic" w:hAnsi="Simplified Arabic" w:cs="Simplified Arabic"/>
                <w:b/>
                <w:bCs/>
                <w:sz w:val="12"/>
                <w:szCs w:val="12"/>
                <w:rtl/>
                <w:lang w:bidi="ar-EG"/>
              </w:rPr>
            </w:pPr>
          </w:p>
        </w:tc>
        <w:tc>
          <w:tcPr>
            <w:tcW w:w="1565" w:type="dxa"/>
          </w:tcPr>
          <w:p w14:paraId="5DD31CE5" w14:textId="77777777" w:rsidR="0051267E" w:rsidRPr="00592C18" w:rsidRDefault="0051267E" w:rsidP="00A209D2">
            <w:pPr>
              <w:pStyle w:val="ListParagraph"/>
              <w:spacing w:line="240" w:lineRule="atLeast"/>
              <w:ind w:left="0"/>
              <w:jc w:val="center"/>
              <w:rPr>
                <w:rFonts w:ascii="Simplified Arabic" w:hAnsi="Simplified Arabic" w:cs="Simplified Arabic"/>
                <w:b/>
                <w:bCs/>
                <w:sz w:val="16"/>
                <w:szCs w:val="16"/>
                <w:rtl/>
                <w:lang w:bidi="ar-EG"/>
              </w:rPr>
            </w:pPr>
          </w:p>
        </w:tc>
      </w:tr>
      <w:tr w:rsidR="0051267E" w:rsidRPr="00072541" w14:paraId="0B657C9F" w14:textId="77777777" w:rsidTr="009417ED">
        <w:trPr>
          <w:trHeight w:val="377"/>
        </w:trPr>
        <w:tc>
          <w:tcPr>
            <w:tcW w:w="7380" w:type="dxa"/>
            <w:gridSpan w:val="4"/>
            <w:shd w:val="clear" w:color="auto" w:fill="D9D9D9" w:themeFill="background1" w:themeFillShade="D9"/>
          </w:tcPr>
          <w:p w14:paraId="6A4F6DEA" w14:textId="315AD92F" w:rsidR="0051267E" w:rsidRPr="00072541" w:rsidRDefault="0051267E" w:rsidP="00A209D2">
            <w:pPr>
              <w:pStyle w:val="ListParagraph"/>
              <w:spacing w:line="240" w:lineRule="atLeast"/>
              <w:ind w:left="0"/>
              <w:rPr>
                <w:rFonts w:ascii="Simplified Arabic" w:hAnsi="Simplified Arabic" w:cs="Simplified Arabic"/>
                <w:b/>
                <w:bCs/>
                <w:sz w:val="16"/>
                <w:szCs w:val="16"/>
                <w:rtl/>
                <w:lang w:bidi="ar-EG"/>
              </w:rPr>
            </w:pPr>
            <w:r w:rsidRPr="00FE33F4">
              <w:rPr>
                <w:rFonts w:ascii="Simplified Arabic" w:hAnsi="Simplified Arabic" w:cs="Simplified Arabic" w:hint="cs"/>
                <w:b/>
                <w:bCs/>
                <w:sz w:val="16"/>
                <w:szCs w:val="16"/>
                <w:rtl/>
                <w:lang w:bidi="ar-EG"/>
              </w:rPr>
              <w:t>الإجمالي</w:t>
            </w:r>
            <w:r w:rsidRPr="00FE33F4">
              <w:rPr>
                <w:rFonts w:ascii="Simplified Arabic" w:hAnsi="Simplified Arabic" w:cs="Simplified Arabic"/>
                <w:b/>
                <w:bCs/>
                <w:sz w:val="16"/>
                <w:szCs w:val="16"/>
                <w:rtl/>
                <w:lang w:bidi="ar-EG"/>
              </w:rPr>
              <w:t xml:space="preserve"> العام</w:t>
            </w:r>
            <w:r w:rsidR="00F91B66">
              <w:rPr>
                <w:rFonts w:ascii="Simplified Arabic" w:hAnsi="Simplified Arabic" w:cs="Simplified Arabic"/>
                <w:b/>
                <w:bCs/>
                <w:sz w:val="16"/>
                <w:szCs w:val="16"/>
                <w:rtl/>
                <w:lang w:bidi="ar-EG"/>
              </w:rPr>
              <w:t xml:space="preserve"> </w:t>
            </w:r>
            <w:r w:rsidR="00F91B66">
              <w:rPr>
                <w:rFonts w:ascii="Simplified Arabic" w:hAnsi="Simplified Arabic" w:cs="Simplified Arabic" w:hint="cs"/>
                <w:b/>
                <w:bCs/>
                <w:sz w:val="16"/>
                <w:szCs w:val="16"/>
                <w:rtl/>
                <w:lang w:bidi="ar-EG"/>
              </w:rPr>
              <w:t xml:space="preserve">                                                  </w:t>
            </w:r>
            <w:r w:rsidR="00F91B66">
              <w:rPr>
                <w:rFonts w:ascii="Simplified Arabic" w:hAnsi="Simplified Arabic" w:cs="Simplified Arabic" w:hint="cs"/>
                <w:b/>
                <w:bCs/>
                <w:sz w:val="20"/>
                <w:szCs w:val="20"/>
                <w:rtl/>
                <w:lang w:bidi="ar-EG"/>
              </w:rPr>
              <w:t xml:space="preserve">  </w:t>
            </w:r>
            <w:r w:rsidRPr="00072541">
              <w:rPr>
                <w:rFonts w:ascii="Simplified Arabic" w:hAnsi="Simplified Arabic" w:cs="Simplified Arabic"/>
                <w:b/>
                <w:bCs/>
                <w:sz w:val="16"/>
                <w:szCs w:val="16"/>
                <w:rtl/>
                <w:lang w:bidi="ar-EG"/>
              </w:rPr>
              <w:t>24</w:t>
            </w:r>
            <w:r w:rsidR="0094499B">
              <w:rPr>
                <w:rFonts w:ascii="Simplified Arabic" w:hAnsi="Simplified Arabic" w:cs="Simplified Arabic" w:hint="cs"/>
                <w:b/>
                <w:bCs/>
                <w:sz w:val="16"/>
                <w:szCs w:val="16"/>
                <w:rtl/>
                <w:lang w:bidi="ar-EG"/>
              </w:rPr>
              <w:t>%</w:t>
            </w:r>
          </w:p>
          <w:p w14:paraId="0438A02C" w14:textId="77777777" w:rsidR="0051267E" w:rsidRPr="00072541" w:rsidRDefault="0051267E" w:rsidP="00A209D2">
            <w:pPr>
              <w:pStyle w:val="ListParagraph"/>
              <w:tabs>
                <w:tab w:val="center" w:pos="1512"/>
              </w:tabs>
              <w:spacing w:line="240" w:lineRule="atLeast"/>
              <w:ind w:left="0"/>
              <w:rPr>
                <w:rFonts w:ascii="Simplified Arabic" w:hAnsi="Simplified Arabic" w:cs="Simplified Arabic"/>
                <w:b/>
                <w:bCs/>
                <w:sz w:val="12"/>
                <w:szCs w:val="12"/>
                <w:rtl/>
                <w:lang w:bidi="ar-EG"/>
              </w:rPr>
            </w:pPr>
            <w:r w:rsidRPr="00072541">
              <w:rPr>
                <w:rFonts w:ascii="Simplified Arabic" w:hAnsi="Simplified Arabic" w:cs="Simplified Arabic"/>
                <w:b/>
                <w:bCs/>
                <w:sz w:val="12"/>
                <w:szCs w:val="12"/>
                <w:rtl/>
                <w:lang w:bidi="ar-EG"/>
              </w:rPr>
              <w:tab/>
            </w:r>
          </w:p>
        </w:tc>
      </w:tr>
    </w:tbl>
    <w:p w14:paraId="4F6AA1EC" w14:textId="77777777" w:rsidR="0051267E" w:rsidRDefault="0051267E" w:rsidP="0051267E">
      <w:pPr>
        <w:pStyle w:val="ListParagraph"/>
        <w:spacing w:after="0" w:line="240" w:lineRule="auto"/>
        <w:ind w:left="0"/>
        <w:jc w:val="center"/>
        <w:rPr>
          <w:rFonts w:ascii="Simplified Arabic" w:hAnsi="Simplified Arabic" w:cs="Simplified Arabic"/>
          <w:b/>
          <w:bCs/>
          <w:sz w:val="2"/>
          <w:szCs w:val="2"/>
          <w:rtl/>
          <w:lang w:bidi="ar-EG"/>
        </w:rPr>
      </w:pPr>
    </w:p>
    <w:p w14:paraId="48D2C37C" w14:textId="77777777" w:rsidR="0051267E" w:rsidRPr="00222C8D" w:rsidRDefault="0051267E" w:rsidP="0051267E">
      <w:pPr>
        <w:pStyle w:val="ListParagraph"/>
        <w:tabs>
          <w:tab w:val="left" w:pos="2687"/>
        </w:tabs>
        <w:spacing w:after="0" w:line="240" w:lineRule="auto"/>
        <w:ind w:left="0"/>
        <w:rPr>
          <w:rFonts w:ascii="Simplified Arabic" w:hAnsi="Simplified Arabic" w:cs="Simplified Arabic"/>
          <w:b/>
          <w:bCs/>
          <w:sz w:val="2"/>
          <w:szCs w:val="2"/>
          <w:rtl/>
          <w:lang w:bidi="ar-EG"/>
        </w:rPr>
      </w:pPr>
    </w:p>
    <w:p w14:paraId="18B1626B" w14:textId="3EF460CC" w:rsidR="0089550E" w:rsidRPr="0089550E" w:rsidRDefault="0089550E" w:rsidP="0089550E">
      <w:pPr>
        <w:pStyle w:val="ListParagraph"/>
        <w:spacing w:after="0" w:line="240" w:lineRule="auto"/>
        <w:ind w:left="0"/>
        <w:jc w:val="center"/>
        <w:rPr>
          <w:rFonts w:ascii="Simplified Arabic" w:hAnsi="Simplified Arabic" w:cs="Simplified Arabic"/>
          <w:b/>
          <w:bCs/>
          <w:rtl/>
          <w:lang w:bidi="ar-EG"/>
        </w:rPr>
      </w:pPr>
      <w:r w:rsidRPr="00035FAD">
        <w:rPr>
          <w:rFonts w:ascii="Simplified Arabic" w:hAnsi="Simplified Arabic" w:cs="Simplified Arabic" w:hint="cs"/>
          <w:b/>
          <w:bCs/>
          <w:rtl/>
          <w:lang w:bidi="ar-EG"/>
        </w:rPr>
        <w:t>المصدر</w:t>
      </w:r>
      <w:r>
        <w:rPr>
          <w:rFonts w:ascii="Simplified Arabic" w:hAnsi="Simplified Arabic" w:cs="Simplified Arabic" w:hint="cs"/>
          <w:b/>
          <w:bCs/>
          <w:rtl/>
          <w:lang w:bidi="ar-EG"/>
        </w:rPr>
        <w:t>:</w:t>
      </w:r>
      <w:r w:rsidRPr="00035FAD">
        <w:rPr>
          <w:rFonts w:ascii="Simplified Arabic" w:hAnsi="Simplified Arabic" w:cs="Simplified Arabic" w:hint="cs"/>
          <w:b/>
          <w:bCs/>
          <w:rtl/>
          <w:lang w:bidi="ar-EG"/>
        </w:rPr>
        <w:t xml:space="preserve"> </w:t>
      </w:r>
      <w:r w:rsidRPr="002218B2">
        <w:rPr>
          <w:rFonts w:hint="cs"/>
          <w:b/>
          <w:bCs/>
          <w:rtl/>
          <w:lang w:bidi="ar-EG"/>
        </w:rPr>
        <w:t>تقرير التنمية البشرية</w:t>
      </w:r>
      <w:r>
        <w:rPr>
          <w:rFonts w:hint="cs"/>
          <w:b/>
          <w:bCs/>
          <w:rtl/>
          <w:lang w:bidi="ar-EG"/>
        </w:rPr>
        <w:t xml:space="preserve"> في </w:t>
      </w:r>
      <w:r w:rsidRPr="002218B2">
        <w:rPr>
          <w:rFonts w:hint="cs"/>
          <w:b/>
          <w:bCs/>
          <w:rtl/>
          <w:lang w:bidi="ar-EG"/>
        </w:rPr>
        <w:t>مصر 202</w:t>
      </w:r>
      <w:r>
        <w:rPr>
          <w:rFonts w:hint="cs"/>
          <w:b/>
          <w:bCs/>
          <w:rtl/>
          <w:lang w:bidi="ar-EG"/>
        </w:rPr>
        <w:t>2</w:t>
      </w:r>
    </w:p>
    <w:p w14:paraId="7E6E4458" w14:textId="77777777" w:rsidR="0089550E" w:rsidRDefault="0089550E" w:rsidP="0089550E">
      <w:pPr>
        <w:pStyle w:val="ListParagraph"/>
        <w:spacing w:after="0" w:line="240" w:lineRule="auto"/>
        <w:ind w:left="0"/>
        <w:jc w:val="lowKashida"/>
        <w:rPr>
          <w:rFonts w:ascii="Simplified Arabic" w:hAnsi="Simplified Arabic" w:cs="Simplified Arabic"/>
          <w:sz w:val="28"/>
          <w:szCs w:val="28"/>
          <w:rtl/>
          <w:lang w:bidi="ar-EG"/>
        </w:rPr>
      </w:pPr>
      <w:r>
        <w:rPr>
          <w:rFonts w:ascii="Simplified Arabic" w:hAnsi="Simplified Arabic" w:cs="Simplified Arabic"/>
          <w:sz w:val="28"/>
          <w:szCs w:val="28"/>
          <w:rtl/>
          <w:lang w:bidi="ar-EG"/>
        </w:rPr>
        <w:t xml:space="preserve">ويلاحظ من الجدول السابق أن النسبة الأكبر ممثلة في الإسكندرية بنسبة 56%، يليها أسيوط بنسبة 50%، يليها الجيزة بنسبة 41%، يليها المنوفية والقليوبية بنسبة </w:t>
      </w:r>
      <w:r>
        <w:rPr>
          <w:rFonts w:ascii="Simplified Arabic" w:hAnsi="Simplified Arabic" w:cs="Simplified Arabic"/>
          <w:sz w:val="28"/>
          <w:szCs w:val="28"/>
          <w:rtl/>
          <w:lang w:bidi="ar-EG"/>
        </w:rPr>
        <w:lastRenderedPageBreak/>
        <w:t>38% لكل منهما، بينما توجد محافظات ليس لها ممثل للإناث في المناصب القيادية وهي 6 محافظات (كفر الشيخ، البحيرة، الإسماعيلي، أسوان، مطروح، جنوب سيناء).</w:t>
      </w:r>
    </w:p>
    <w:p w14:paraId="5D9F745B" w14:textId="77777777" w:rsidR="0089550E" w:rsidRDefault="0089550E" w:rsidP="0089550E">
      <w:pPr>
        <w:pStyle w:val="ListParagraph"/>
        <w:spacing w:after="0" w:line="240" w:lineRule="auto"/>
        <w:ind w:left="0"/>
        <w:jc w:val="lowKashida"/>
        <w:rPr>
          <w:rFonts w:ascii="Simplified Arabic" w:hAnsi="Simplified Arabic" w:cs="Simplified Arabic"/>
          <w:sz w:val="28"/>
          <w:szCs w:val="28"/>
          <w:lang w:bidi="ar-EG"/>
        </w:rPr>
      </w:pPr>
      <w:r>
        <w:rPr>
          <w:rFonts w:ascii="Simplified Arabic" w:hAnsi="Simplified Arabic" w:cs="Simplified Arabic"/>
          <w:sz w:val="28"/>
          <w:szCs w:val="28"/>
          <w:lang w:bidi="ar-EG"/>
        </w:rPr>
        <w:t> </w:t>
      </w:r>
      <w:r>
        <w:rPr>
          <w:rFonts w:ascii="Simplified Arabic" w:hAnsi="Simplified Arabic" w:cs="Simplified Arabic"/>
          <w:sz w:val="28"/>
          <w:szCs w:val="28"/>
          <w:rtl/>
          <w:lang w:bidi="ar-EG"/>
        </w:rPr>
        <w:t>وتمثل هذه الإحصاءات أساسًا للمجلس القومي للمرأة، لأن على أساسها توضع السياسات وتصاغ البرامج الهادفة إلى زيادة نسبة تمكين الإناث في جميع المحافظات وتقليص الاختلالات بين المحافظات المختلفة لكي تتماشى مع السياق الاجتماعي والاقتصادي لكل محافظة من هذه المحافظات.</w:t>
      </w:r>
    </w:p>
    <w:p w14:paraId="28D8F2D3" w14:textId="77777777" w:rsidR="0051267E" w:rsidRPr="0089550E" w:rsidRDefault="0051267E" w:rsidP="0051267E">
      <w:pPr>
        <w:pStyle w:val="ListParagraph"/>
        <w:spacing w:after="0" w:line="240" w:lineRule="auto"/>
        <w:ind w:left="0"/>
        <w:jc w:val="lowKashida"/>
        <w:rPr>
          <w:rFonts w:ascii="Simplified Arabic" w:hAnsi="Simplified Arabic" w:cs="Simplified Arabic"/>
          <w:sz w:val="28"/>
          <w:szCs w:val="28"/>
          <w:rtl/>
          <w:lang w:bidi="ar-EG"/>
        </w:rPr>
      </w:pPr>
    </w:p>
    <w:p w14:paraId="25E84A24" w14:textId="6A8BED6A" w:rsidR="0051267E" w:rsidRPr="00075589" w:rsidRDefault="0051267E" w:rsidP="0051267E">
      <w:pPr>
        <w:spacing w:after="0" w:line="240" w:lineRule="auto"/>
        <w:jc w:val="lowKashida"/>
        <w:rPr>
          <w:rFonts w:ascii="Simplified Arabic" w:hAnsi="Simplified Arabic" w:cs="Simplified Arabic"/>
          <w:b/>
          <w:bCs/>
          <w:sz w:val="28"/>
          <w:szCs w:val="28"/>
          <w:rtl/>
          <w:lang w:bidi="ar-EG"/>
        </w:rPr>
      </w:pPr>
      <w:r w:rsidRPr="00075589">
        <w:rPr>
          <w:rFonts w:ascii="Simplified Arabic" w:hAnsi="Simplified Arabic" w:cs="Simplified Arabic"/>
          <w:b/>
          <w:bCs/>
          <w:sz w:val="28"/>
          <w:szCs w:val="28"/>
          <w:u w:val="single"/>
          <w:rtl/>
          <w:lang w:bidi="ar-EG"/>
        </w:rPr>
        <w:t xml:space="preserve">التمكين </w:t>
      </w:r>
      <w:r w:rsidR="00BF2237">
        <w:rPr>
          <w:rFonts w:ascii="Simplified Arabic" w:hAnsi="Simplified Arabic" w:cs="Simplified Arabic"/>
          <w:b/>
          <w:bCs/>
          <w:sz w:val="28"/>
          <w:szCs w:val="28"/>
          <w:u w:val="single"/>
          <w:rtl/>
          <w:lang w:bidi="ar-EG"/>
        </w:rPr>
        <w:t>الاقتصاد</w:t>
      </w:r>
      <w:r w:rsidRPr="00075589">
        <w:rPr>
          <w:rFonts w:ascii="Simplified Arabic" w:hAnsi="Simplified Arabic" w:cs="Simplified Arabic"/>
          <w:b/>
          <w:bCs/>
          <w:sz w:val="28"/>
          <w:szCs w:val="28"/>
          <w:u w:val="single"/>
          <w:rtl/>
          <w:lang w:bidi="ar-EG"/>
        </w:rPr>
        <w:t>ي</w:t>
      </w:r>
      <w:r w:rsidR="00F91B66">
        <w:rPr>
          <w:rFonts w:ascii="Simplified Arabic" w:hAnsi="Simplified Arabic" w:cs="Simplified Arabic"/>
          <w:b/>
          <w:bCs/>
          <w:sz w:val="28"/>
          <w:szCs w:val="28"/>
          <w:rtl/>
          <w:lang w:bidi="ar-EG"/>
        </w:rPr>
        <w:t>:</w:t>
      </w:r>
    </w:p>
    <w:p w14:paraId="5B71177A" w14:textId="143D165E" w:rsidR="0051267E" w:rsidRPr="008209D2" w:rsidRDefault="0051267E" w:rsidP="0089550E">
      <w:pPr>
        <w:pStyle w:val="ListParagraph"/>
        <w:spacing w:after="0" w:line="240" w:lineRule="auto"/>
        <w:ind w:left="0"/>
        <w:jc w:val="center"/>
        <w:rPr>
          <w:rFonts w:ascii="Simplified Arabic" w:hAnsi="Simplified Arabic" w:cs="Simplified Arabic"/>
          <w:b/>
          <w:bCs/>
          <w:sz w:val="24"/>
          <w:szCs w:val="24"/>
          <w:rtl/>
          <w:lang w:bidi="ar-EG"/>
        </w:rPr>
      </w:pPr>
      <w:r w:rsidRPr="003348A5">
        <w:rPr>
          <w:rFonts w:ascii="Simplified Arabic" w:hAnsi="Simplified Arabic" w:cs="Simplified Arabic"/>
          <w:noProof/>
          <w:sz w:val="28"/>
          <w:szCs w:val="28"/>
        </w:rPr>
        <w:drawing>
          <wp:anchor distT="0" distB="0" distL="114300" distR="114300" simplePos="0" relativeHeight="251632640" behindDoc="1" locked="0" layoutInCell="1" allowOverlap="1" wp14:anchorId="2161A650" wp14:editId="40A9C585">
            <wp:simplePos x="0" y="0"/>
            <wp:positionH relativeFrom="column">
              <wp:posOffset>-429895</wp:posOffset>
            </wp:positionH>
            <wp:positionV relativeFrom="paragraph">
              <wp:posOffset>539750</wp:posOffset>
            </wp:positionV>
            <wp:extent cx="5610225" cy="2600325"/>
            <wp:effectExtent l="0" t="0" r="9525" b="9525"/>
            <wp:wrapThrough wrapText="bothSides">
              <wp:wrapPolygon edited="0">
                <wp:start x="0" y="0"/>
                <wp:lineTo x="0" y="21521"/>
                <wp:lineTo x="21563" y="21521"/>
                <wp:lineTo x="21563" y="0"/>
                <wp:lineTo x="0" y="0"/>
              </wp:wrapPolygon>
            </wp:wrapThrough>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2">
                      <a:extLst>
                        <a:ext uri="{28A0092B-C50C-407E-A947-70E740481C1C}">
                          <a14:useLocalDpi xmlns:a14="http://schemas.microsoft.com/office/drawing/2010/main" val="0"/>
                        </a:ext>
                      </a:extLst>
                    </a:blip>
                    <a:stretch>
                      <a:fillRect/>
                    </a:stretch>
                  </pic:blipFill>
                  <pic:spPr>
                    <a:xfrm>
                      <a:off x="0" y="0"/>
                      <a:ext cx="5610225" cy="2600325"/>
                    </a:xfrm>
                    <a:prstGeom prst="rect">
                      <a:avLst/>
                    </a:prstGeom>
                  </pic:spPr>
                </pic:pic>
              </a:graphicData>
            </a:graphic>
            <wp14:sizeRelH relativeFrom="page">
              <wp14:pctWidth>0</wp14:pctWidth>
            </wp14:sizeRelH>
            <wp14:sizeRelV relativeFrom="page">
              <wp14:pctHeight>0</wp14:pctHeight>
            </wp14:sizeRelV>
          </wp:anchor>
        </w:drawing>
      </w:r>
      <w:r w:rsidRPr="008209D2">
        <w:rPr>
          <w:rFonts w:ascii="Simplified Arabic" w:hAnsi="Simplified Arabic" w:cs="Simplified Arabic"/>
          <w:b/>
          <w:bCs/>
          <w:sz w:val="24"/>
          <w:szCs w:val="24"/>
          <w:rtl/>
          <w:lang w:bidi="ar-EG"/>
        </w:rPr>
        <w:t>شكل</w:t>
      </w:r>
      <w:r w:rsidR="0089550E">
        <w:rPr>
          <w:rFonts w:ascii="Simplified Arabic" w:hAnsi="Simplified Arabic" w:cs="Simplified Arabic" w:hint="cs"/>
          <w:b/>
          <w:bCs/>
          <w:sz w:val="24"/>
          <w:szCs w:val="24"/>
          <w:rtl/>
          <w:lang w:bidi="ar-EG"/>
        </w:rPr>
        <w:t xml:space="preserve"> </w:t>
      </w:r>
      <w:r w:rsidRPr="008209D2">
        <w:rPr>
          <w:rFonts w:ascii="Simplified Arabic" w:hAnsi="Simplified Arabic" w:cs="Simplified Arabic"/>
          <w:b/>
          <w:bCs/>
          <w:sz w:val="24"/>
          <w:szCs w:val="24"/>
          <w:rtl/>
          <w:lang w:bidi="ar-EG"/>
        </w:rPr>
        <w:t>(</w:t>
      </w:r>
      <w:r>
        <w:rPr>
          <w:rFonts w:ascii="Simplified Arabic" w:hAnsi="Simplified Arabic" w:cs="Simplified Arabic" w:hint="cs"/>
          <w:b/>
          <w:bCs/>
          <w:sz w:val="24"/>
          <w:szCs w:val="24"/>
          <w:rtl/>
          <w:lang w:bidi="ar-EG"/>
        </w:rPr>
        <w:t>5</w:t>
      </w:r>
      <w:r w:rsidRPr="008209D2">
        <w:rPr>
          <w:rFonts w:ascii="Simplified Arabic" w:hAnsi="Simplified Arabic" w:cs="Simplified Arabic" w:hint="cs"/>
          <w:b/>
          <w:bCs/>
          <w:sz w:val="24"/>
          <w:szCs w:val="24"/>
          <w:rtl/>
          <w:lang w:bidi="ar-EG"/>
        </w:rPr>
        <w:t>-</w:t>
      </w:r>
      <w:r>
        <w:rPr>
          <w:rFonts w:ascii="Simplified Arabic" w:hAnsi="Simplified Arabic" w:cs="Simplified Arabic" w:hint="cs"/>
          <w:b/>
          <w:bCs/>
          <w:sz w:val="24"/>
          <w:szCs w:val="24"/>
          <w:rtl/>
          <w:lang w:bidi="ar-EG"/>
        </w:rPr>
        <w:t>5</w:t>
      </w:r>
      <w:r w:rsidRPr="008209D2">
        <w:rPr>
          <w:rFonts w:ascii="Simplified Arabic" w:hAnsi="Simplified Arabic" w:cs="Simplified Arabic"/>
          <w:b/>
          <w:bCs/>
          <w:sz w:val="24"/>
          <w:szCs w:val="24"/>
          <w:rtl/>
          <w:lang w:bidi="ar-EG"/>
        </w:rPr>
        <w:t>)</w:t>
      </w:r>
      <w:r>
        <w:rPr>
          <w:rFonts w:ascii="Simplified Arabic" w:hAnsi="Simplified Arabic" w:cs="Simplified Arabic" w:hint="cs"/>
          <w:b/>
          <w:bCs/>
          <w:sz w:val="24"/>
          <w:szCs w:val="24"/>
          <w:rtl/>
          <w:lang w:bidi="ar-EG"/>
        </w:rPr>
        <w:t xml:space="preserve"> </w:t>
      </w:r>
      <w:r w:rsidRPr="008209D2">
        <w:rPr>
          <w:rFonts w:ascii="Simplified Arabic" w:hAnsi="Simplified Arabic" w:cs="Simplified Arabic"/>
          <w:b/>
          <w:bCs/>
          <w:sz w:val="24"/>
          <w:szCs w:val="24"/>
          <w:rtl/>
          <w:lang w:bidi="ar-EG"/>
        </w:rPr>
        <w:t>نسبة مساهمة المرأة</w:t>
      </w:r>
      <w:r w:rsidR="00404925">
        <w:rPr>
          <w:rFonts w:ascii="Simplified Arabic" w:hAnsi="Simplified Arabic" w:cs="Simplified Arabic"/>
          <w:b/>
          <w:bCs/>
          <w:sz w:val="24"/>
          <w:szCs w:val="24"/>
          <w:rtl/>
          <w:lang w:bidi="ar-EG"/>
        </w:rPr>
        <w:t xml:space="preserve"> في </w:t>
      </w:r>
      <w:r w:rsidRPr="008209D2">
        <w:rPr>
          <w:rFonts w:ascii="Simplified Arabic" w:hAnsi="Simplified Arabic" w:cs="Simplified Arabic"/>
          <w:b/>
          <w:bCs/>
          <w:sz w:val="24"/>
          <w:szCs w:val="24"/>
          <w:rtl/>
          <w:lang w:bidi="ar-EG"/>
        </w:rPr>
        <w:t>سوق العمل</w:t>
      </w:r>
      <w:r w:rsidR="00272956">
        <w:rPr>
          <w:rFonts w:ascii="Simplified Arabic" w:hAnsi="Simplified Arabic" w:cs="Simplified Arabic" w:hint="cs"/>
          <w:b/>
          <w:bCs/>
          <w:sz w:val="24"/>
          <w:szCs w:val="24"/>
          <w:rtl/>
          <w:lang w:bidi="ar-EG"/>
        </w:rPr>
        <w:t>، مصر،</w:t>
      </w:r>
      <w:r w:rsidR="00404925">
        <w:rPr>
          <w:rFonts w:ascii="Simplified Arabic" w:hAnsi="Simplified Arabic" w:cs="Simplified Arabic"/>
          <w:b/>
          <w:bCs/>
          <w:sz w:val="24"/>
          <w:szCs w:val="24"/>
          <w:rtl/>
          <w:lang w:bidi="ar-EG"/>
        </w:rPr>
        <w:t xml:space="preserve"> </w:t>
      </w:r>
      <w:r>
        <w:rPr>
          <w:rFonts w:ascii="Simplified Arabic" w:hAnsi="Simplified Arabic" w:cs="Simplified Arabic" w:hint="cs"/>
          <w:sz w:val="28"/>
          <w:szCs w:val="28"/>
          <w:rtl/>
          <w:lang w:bidi="ar-EG"/>
        </w:rPr>
        <w:t>(</w:t>
      </w:r>
      <w:r w:rsidR="0089550E">
        <w:rPr>
          <w:rFonts w:ascii="Simplified Arabic" w:hAnsi="Simplified Arabic" w:cs="Simplified Arabic"/>
          <w:sz w:val="28"/>
          <w:szCs w:val="28"/>
          <w:rtl/>
          <w:lang w:bidi="ar-EG"/>
        </w:rPr>
        <w:t>2010-2020)</w:t>
      </w:r>
    </w:p>
    <w:p w14:paraId="1C9E7957" w14:textId="52505ACF" w:rsidR="0051267E" w:rsidRPr="00FB2C3C" w:rsidRDefault="0051267E" w:rsidP="0051267E">
      <w:pPr>
        <w:pStyle w:val="ListParagraph"/>
        <w:spacing w:after="0" w:line="240" w:lineRule="auto"/>
        <w:ind w:left="0"/>
        <w:jc w:val="center"/>
        <w:rPr>
          <w:rFonts w:ascii="Simplified Arabic" w:hAnsi="Simplified Arabic" w:cs="Simplified Arabic"/>
          <w:b/>
          <w:bCs/>
          <w:sz w:val="28"/>
          <w:szCs w:val="28"/>
          <w:rtl/>
          <w:lang w:bidi="ar-EG"/>
        </w:rPr>
      </w:pPr>
      <w:r w:rsidRPr="00FB2C3C">
        <w:rPr>
          <w:rFonts w:ascii="Simplified Arabic" w:hAnsi="Simplified Arabic" w:cs="Simplified Arabic" w:hint="cs"/>
          <w:b/>
          <w:bCs/>
          <w:sz w:val="24"/>
          <w:szCs w:val="24"/>
          <w:rtl/>
          <w:lang w:bidi="ar-EG"/>
        </w:rPr>
        <w:t>المصد</w:t>
      </w:r>
      <w:r w:rsidRPr="00FB2C3C">
        <w:rPr>
          <w:rFonts w:ascii="Simplified Arabic" w:hAnsi="Simplified Arabic" w:cs="Simplified Arabic" w:hint="cs"/>
          <w:b/>
          <w:bCs/>
          <w:sz w:val="28"/>
          <w:szCs w:val="28"/>
          <w:rtl/>
          <w:lang w:bidi="ar-EG"/>
        </w:rPr>
        <w:t>ر</w:t>
      </w:r>
      <w:r w:rsidR="00F91B66">
        <w:rPr>
          <w:rFonts w:ascii="Simplified Arabic" w:hAnsi="Simplified Arabic" w:cs="Simplified Arabic" w:hint="cs"/>
          <w:b/>
          <w:bCs/>
          <w:sz w:val="28"/>
          <w:szCs w:val="28"/>
          <w:rtl/>
          <w:lang w:bidi="ar-EG"/>
        </w:rPr>
        <w:t>:</w:t>
      </w:r>
      <w:r w:rsidRPr="00FB2C3C">
        <w:rPr>
          <w:rFonts w:ascii="Simplified Arabic" w:hAnsi="Simplified Arabic" w:cs="Simplified Arabic" w:hint="cs"/>
          <w:b/>
          <w:bCs/>
          <w:sz w:val="28"/>
          <w:szCs w:val="28"/>
          <w:rtl/>
          <w:lang w:bidi="ar-EG"/>
        </w:rPr>
        <w:t xml:space="preserve"> </w:t>
      </w:r>
      <w:r w:rsidRPr="002218B2">
        <w:rPr>
          <w:rFonts w:hint="cs"/>
          <w:b/>
          <w:bCs/>
          <w:rtl/>
          <w:lang w:bidi="ar-EG"/>
        </w:rPr>
        <w:t>تقرير التنمية البشرية</w:t>
      </w:r>
      <w:r w:rsidR="00404925">
        <w:rPr>
          <w:rFonts w:hint="cs"/>
          <w:b/>
          <w:bCs/>
          <w:rtl/>
          <w:lang w:bidi="ar-EG"/>
        </w:rPr>
        <w:t xml:space="preserve"> في </w:t>
      </w:r>
      <w:r w:rsidRPr="002218B2">
        <w:rPr>
          <w:rFonts w:hint="cs"/>
          <w:b/>
          <w:bCs/>
          <w:rtl/>
          <w:lang w:bidi="ar-EG"/>
        </w:rPr>
        <w:t>مصر 202</w:t>
      </w:r>
      <w:r>
        <w:rPr>
          <w:rFonts w:hint="cs"/>
          <w:b/>
          <w:bCs/>
          <w:rtl/>
          <w:lang w:bidi="ar-EG"/>
        </w:rPr>
        <w:t>2</w:t>
      </w:r>
      <w:r w:rsidRPr="00FB2C3C">
        <w:rPr>
          <w:rFonts w:ascii="Simplified Arabic" w:hAnsi="Simplified Arabic" w:cs="Simplified Arabic"/>
          <w:b/>
          <w:bCs/>
          <w:sz w:val="24"/>
          <w:szCs w:val="24"/>
          <w:rtl/>
          <w:lang w:bidi="ar-EG"/>
        </w:rPr>
        <w:t>.</w:t>
      </w:r>
    </w:p>
    <w:p w14:paraId="505B4499" w14:textId="174F094C" w:rsidR="0089550E" w:rsidRDefault="0089550E" w:rsidP="00007E83">
      <w:pPr>
        <w:pStyle w:val="ListParagraph"/>
        <w:spacing w:after="0" w:line="240" w:lineRule="auto"/>
        <w:ind w:left="0"/>
        <w:jc w:val="lowKashida"/>
        <w:rPr>
          <w:rFonts w:ascii="Simplified Arabic" w:hAnsi="Simplified Arabic" w:cs="Simplified Arabic"/>
          <w:sz w:val="28"/>
          <w:szCs w:val="28"/>
          <w:lang w:bidi="ar-EG"/>
        </w:rPr>
      </w:pPr>
      <w:r>
        <w:rPr>
          <w:rFonts w:ascii="Simplified Arabic" w:hAnsi="Simplified Arabic" w:cs="Simplified Arabic"/>
          <w:sz w:val="28"/>
          <w:szCs w:val="28"/>
          <w:rtl/>
          <w:lang w:bidi="ar-EG"/>
        </w:rPr>
        <w:t>الرسم البياني السابق يوضح مساهمة المرأة في قوة العمل في عام 2020 بنحو 23</w:t>
      </w:r>
      <w:r w:rsidR="00824B7C">
        <w:rPr>
          <w:rFonts w:ascii="Simplified Arabic" w:hAnsi="Simplified Arabic" w:cs="Simplified Arabic" w:hint="cs"/>
          <w:sz w:val="28"/>
          <w:szCs w:val="28"/>
          <w:rtl/>
          <w:lang w:bidi="ar-EG"/>
        </w:rPr>
        <w:t>,</w:t>
      </w:r>
      <w:r>
        <w:rPr>
          <w:rFonts w:ascii="Simplified Arabic" w:hAnsi="Simplified Arabic" w:cs="Simplified Arabic"/>
          <w:sz w:val="28"/>
          <w:szCs w:val="28"/>
          <w:rtl/>
          <w:lang w:bidi="ar-EG"/>
        </w:rPr>
        <w:t>7%، وهي النسبة الأعلى مقارنة بنسبة 23</w:t>
      </w:r>
      <w:r w:rsidR="00824B7C">
        <w:rPr>
          <w:rFonts w:ascii="Simplified Arabic" w:hAnsi="Simplified Arabic" w:cs="Simplified Arabic" w:hint="cs"/>
          <w:sz w:val="28"/>
          <w:szCs w:val="28"/>
          <w:rtl/>
          <w:lang w:bidi="ar-EG"/>
        </w:rPr>
        <w:t>,</w:t>
      </w:r>
      <w:r>
        <w:rPr>
          <w:rFonts w:ascii="Simplified Arabic" w:hAnsi="Simplified Arabic" w:cs="Simplified Arabic"/>
          <w:sz w:val="28"/>
          <w:szCs w:val="28"/>
          <w:rtl/>
          <w:lang w:bidi="ar-EG"/>
        </w:rPr>
        <w:t>5% في عامي 2017/2018 و23</w:t>
      </w:r>
      <w:r w:rsidR="00824B7C">
        <w:rPr>
          <w:rFonts w:ascii="Simplified Arabic" w:hAnsi="Simplified Arabic" w:cs="Simplified Arabic" w:hint="cs"/>
          <w:sz w:val="28"/>
          <w:szCs w:val="28"/>
          <w:rtl/>
          <w:lang w:bidi="ar-EG"/>
        </w:rPr>
        <w:t>,</w:t>
      </w:r>
      <w:r>
        <w:rPr>
          <w:rFonts w:ascii="Simplified Arabic" w:hAnsi="Simplified Arabic" w:cs="Simplified Arabic"/>
          <w:sz w:val="28"/>
          <w:szCs w:val="28"/>
          <w:rtl/>
          <w:lang w:bidi="ar-EG"/>
        </w:rPr>
        <w:t>6% في عام 2019. ويوضح أيضًا أن أقل نسبة في قوة العمل كانت في سنة 2011 حيث وصلت إلى 22</w:t>
      </w:r>
      <w:r w:rsidR="00824B7C">
        <w:rPr>
          <w:rFonts w:ascii="Simplified Arabic" w:hAnsi="Simplified Arabic" w:cs="Simplified Arabic" w:hint="cs"/>
          <w:sz w:val="28"/>
          <w:szCs w:val="28"/>
          <w:rtl/>
          <w:lang w:bidi="ar-EG"/>
        </w:rPr>
        <w:t>,</w:t>
      </w:r>
      <w:r>
        <w:rPr>
          <w:rFonts w:ascii="Simplified Arabic" w:hAnsi="Simplified Arabic" w:cs="Simplified Arabic"/>
          <w:sz w:val="28"/>
          <w:szCs w:val="28"/>
          <w:rtl/>
          <w:lang w:bidi="ar-EG"/>
        </w:rPr>
        <w:t xml:space="preserve">5%، ولكن عام 2016 شهد أعلى نسبة </w:t>
      </w:r>
      <w:r>
        <w:rPr>
          <w:rFonts w:ascii="Simplified Arabic" w:hAnsi="Simplified Arabic" w:cs="Simplified Arabic"/>
          <w:sz w:val="28"/>
          <w:szCs w:val="28"/>
          <w:rtl/>
          <w:lang w:bidi="ar-EG"/>
        </w:rPr>
        <w:lastRenderedPageBreak/>
        <w:t>مشاركة 23</w:t>
      </w:r>
      <w:r w:rsidR="00007E83">
        <w:rPr>
          <w:rFonts w:ascii="Simplified Arabic" w:hAnsi="Simplified Arabic" w:cs="Simplified Arabic" w:hint="cs"/>
          <w:sz w:val="28"/>
          <w:szCs w:val="28"/>
          <w:rtl/>
          <w:lang w:bidi="ar-EG"/>
        </w:rPr>
        <w:t>,</w:t>
      </w:r>
      <w:r>
        <w:rPr>
          <w:rFonts w:ascii="Simplified Arabic" w:hAnsi="Simplified Arabic" w:cs="Simplified Arabic"/>
          <w:sz w:val="28"/>
          <w:szCs w:val="28"/>
          <w:rtl/>
          <w:lang w:bidi="ar-EG"/>
        </w:rPr>
        <w:t>8%، وهي النسبة الأقرب لعام 2020 وهذا يؤكد على التحسن في نسبة مشاركة المرأة في قوة العمل نتيجة السياسات التي وضعتها الدولة لتمكينها.</w:t>
      </w:r>
    </w:p>
    <w:p w14:paraId="23EE894E" w14:textId="6C00B33B" w:rsidR="002B21BC" w:rsidRDefault="0051267E" w:rsidP="002B21BC">
      <w:pPr>
        <w:pStyle w:val="ListParagraph"/>
        <w:spacing w:after="0" w:line="240" w:lineRule="auto"/>
        <w:ind w:left="0"/>
        <w:jc w:val="center"/>
        <w:rPr>
          <w:rFonts w:ascii="Simplified Arabic" w:hAnsi="Simplified Arabic" w:cs="Simplified Arabic"/>
          <w:sz w:val="28"/>
          <w:szCs w:val="28"/>
          <w:rtl/>
          <w:lang w:bidi="ar-EG"/>
        </w:rPr>
      </w:pPr>
      <w:r>
        <w:rPr>
          <w:rFonts w:ascii="Simplified Arabic" w:hAnsi="Simplified Arabic" w:cs="Simplified Arabic"/>
          <w:noProof/>
          <w:sz w:val="28"/>
          <w:szCs w:val="28"/>
          <w:u w:val="single"/>
        </w:rPr>
        <w:drawing>
          <wp:anchor distT="0" distB="0" distL="114300" distR="114300" simplePos="0" relativeHeight="251666432" behindDoc="1" locked="0" layoutInCell="1" allowOverlap="1" wp14:anchorId="464FF056" wp14:editId="6B28BC89">
            <wp:simplePos x="0" y="0"/>
            <wp:positionH relativeFrom="column">
              <wp:posOffset>-264795</wp:posOffset>
            </wp:positionH>
            <wp:positionV relativeFrom="paragraph">
              <wp:posOffset>319405</wp:posOffset>
            </wp:positionV>
            <wp:extent cx="4972050" cy="2755900"/>
            <wp:effectExtent l="0" t="0" r="0" b="6350"/>
            <wp:wrapThrough wrapText="bothSides">
              <wp:wrapPolygon edited="0">
                <wp:start x="0" y="0"/>
                <wp:lineTo x="0" y="21500"/>
                <wp:lineTo x="21517" y="21500"/>
                <wp:lineTo x="21517" y="0"/>
                <wp:lineTo x="0" y="0"/>
              </wp:wrapPolygon>
            </wp:wrapThrough>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4972050" cy="2755900"/>
                    </a:xfrm>
                    <a:prstGeom prst="rect">
                      <a:avLst/>
                    </a:prstGeom>
                    <a:noFill/>
                  </pic:spPr>
                </pic:pic>
              </a:graphicData>
            </a:graphic>
            <wp14:sizeRelH relativeFrom="page">
              <wp14:pctWidth>0</wp14:pctWidth>
            </wp14:sizeRelH>
            <wp14:sizeRelV relativeFrom="page">
              <wp14:pctHeight>0</wp14:pctHeight>
            </wp14:sizeRelV>
          </wp:anchor>
        </w:drawing>
      </w:r>
      <w:r w:rsidRPr="009E7792">
        <w:rPr>
          <w:rFonts w:ascii="Simplified Arabic" w:hAnsi="Simplified Arabic" w:cs="Simplified Arabic" w:hint="cs"/>
          <w:b/>
          <w:bCs/>
          <w:sz w:val="24"/>
          <w:szCs w:val="24"/>
          <w:rtl/>
          <w:lang w:bidi="ar-EG"/>
        </w:rPr>
        <w:t xml:space="preserve">شكل </w:t>
      </w:r>
      <w:r w:rsidRPr="009E7792">
        <w:rPr>
          <w:rFonts w:ascii="Simplified Arabic" w:hAnsi="Simplified Arabic" w:cs="Simplified Arabic"/>
          <w:b/>
          <w:bCs/>
          <w:sz w:val="24"/>
          <w:szCs w:val="24"/>
          <w:rtl/>
          <w:lang w:bidi="ar-EG"/>
        </w:rPr>
        <w:t>(</w:t>
      </w:r>
      <w:r>
        <w:rPr>
          <w:rFonts w:ascii="Simplified Arabic" w:hAnsi="Simplified Arabic" w:cs="Simplified Arabic" w:hint="cs"/>
          <w:b/>
          <w:bCs/>
          <w:sz w:val="24"/>
          <w:szCs w:val="24"/>
          <w:rtl/>
          <w:lang w:bidi="ar-EG"/>
        </w:rPr>
        <w:t>5</w:t>
      </w:r>
      <w:r w:rsidRPr="009E7792">
        <w:rPr>
          <w:rFonts w:ascii="Simplified Arabic" w:hAnsi="Simplified Arabic" w:cs="Simplified Arabic" w:hint="cs"/>
          <w:b/>
          <w:bCs/>
          <w:sz w:val="24"/>
          <w:szCs w:val="24"/>
          <w:rtl/>
          <w:lang w:bidi="ar-EG"/>
        </w:rPr>
        <w:t>-</w:t>
      </w:r>
      <w:r>
        <w:rPr>
          <w:rFonts w:ascii="Simplified Arabic" w:hAnsi="Simplified Arabic" w:cs="Simplified Arabic" w:hint="cs"/>
          <w:b/>
          <w:bCs/>
          <w:sz w:val="24"/>
          <w:szCs w:val="24"/>
          <w:rtl/>
          <w:lang w:bidi="ar-EG"/>
        </w:rPr>
        <w:t>6</w:t>
      </w:r>
      <w:r w:rsidRPr="009E7792">
        <w:rPr>
          <w:rFonts w:ascii="Simplified Arabic" w:hAnsi="Simplified Arabic" w:cs="Simplified Arabic"/>
          <w:b/>
          <w:bCs/>
          <w:sz w:val="24"/>
          <w:szCs w:val="24"/>
          <w:rtl/>
          <w:lang w:bidi="ar-EG"/>
        </w:rPr>
        <w:t>)</w:t>
      </w:r>
      <w:r w:rsidRPr="009E7792">
        <w:rPr>
          <w:rFonts w:ascii="Simplified Arabic" w:hAnsi="Simplified Arabic" w:cs="Simplified Arabic" w:hint="cs"/>
          <w:b/>
          <w:bCs/>
          <w:sz w:val="24"/>
          <w:szCs w:val="24"/>
          <w:rtl/>
          <w:lang w:bidi="ar-EG"/>
        </w:rPr>
        <w:t xml:space="preserve"> </w:t>
      </w:r>
      <w:r w:rsidRPr="009E7792">
        <w:rPr>
          <w:rFonts w:ascii="Simplified Arabic" w:hAnsi="Simplified Arabic" w:cs="Simplified Arabic"/>
          <w:b/>
          <w:bCs/>
          <w:sz w:val="24"/>
          <w:szCs w:val="24"/>
          <w:rtl/>
          <w:lang w:bidi="ar-EG"/>
        </w:rPr>
        <w:t>معدلات البطالة</w:t>
      </w:r>
      <w:r w:rsidR="0089550E">
        <w:rPr>
          <w:rFonts w:ascii="Simplified Arabic" w:hAnsi="Simplified Arabic" w:cs="Simplified Arabic" w:hint="cs"/>
          <w:b/>
          <w:bCs/>
          <w:sz w:val="24"/>
          <w:szCs w:val="24"/>
          <w:rtl/>
          <w:lang w:bidi="ar-EG"/>
        </w:rPr>
        <w:t xml:space="preserve"> </w:t>
      </w:r>
      <w:r w:rsidR="00F94037">
        <w:rPr>
          <w:rFonts w:ascii="Simplified Arabic" w:hAnsi="Simplified Arabic" w:cs="Simplified Arabic"/>
          <w:b/>
          <w:bCs/>
          <w:sz w:val="24"/>
          <w:szCs w:val="24"/>
          <w:rtl/>
          <w:lang w:bidi="ar-EG"/>
        </w:rPr>
        <w:t>وفقًا</w:t>
      </w:r>
      <w:r w:rsidRPr="009E7792">
        <w:rPr>
          <w:rFonts w:ascii="Simplified Arabic" w:hAnsi="Simplified Arabic" w:cs="Simplified Arabic"/>
          <w:b/>
          <w:bCs/>
          <w:sz w:val="24"/>
          <w:szCs w:val="24"/>
          <w:rtl/>
          <w:lang w:bidi="ar-EG"/>
        </w:rPr>
        <w:t xml:space="preserve"> للنوع</w:t>
      </w:r>
      <w:r w:rsidR="0089550E">
        <w:rPr>
          <w:rFonts w:ascii="Simplified Arabic" w:hAnsi="Simplified Arabic" w:cs="Simplified Arabic" w:hint="cs"/>
          <w:b/>
          <w:bCs/>
          <w:sz w:val="24"/>
          <w:szCs w:val="24"/>
          <w:rtl/>
          <w:lang w:bidi="ar-EG"/>
        </w:rPr>
        <w:t>،</w:t>
      </w:r>
      <w:r w:rsidR="00272956">
        <w:rPr>
          <w:rFonts w:ascii="Simplified Arabic" w:hAnsi="Simplified Arabic" w:cs="Simplified Arabic" w:hint="cs"/>
          <w:b/>
          <w:bCs/>
          <w:sz w:val="24"/>
          <w:szCs w:val="24"/>
          <w:rtl/>
          <w:lang w:bidi="ar-EG"/>
        </w:rPr>
        <w:t xml:space="preserve"> مصر،</w:t>
      </w:r>
      <w:r w:rsidR="0089550E">
        <w:rPr>
          <w:rFonts w:ascii="Simplified Arabic" w:hAnsi="Simplified Arabic" w:cs="Simplified Arabic" w:hint="cs"/>
          <w:b/>
          <w:bCs/>
          <w:sz w:val="24"/>
          <w:szCs w:val="24"/>
          <w:rtl/>
          <w:lang w:bidi="ar-EG"/>
        </w:rPr>
        <w:t xml:space="preserve"> 2017-2020</w:t>
      </w:r>
      <w:r w:rsidR="00F91B66">
        <w:rPr>
          <w:rFonts w:ascii="Simplified Arabic" w:hAnsi="Simplified Arabic" w:cs="Simplified Arabic"/>
          <w:b/>
          <w:bCs/>
          <w:sz w:val="24"/>
          <w:szCs w:val="24"/>
          <w:rtl/>
          <w:lang w:bidi="ar-EG"/>
        </w:rPr>
        <w:t xml:space="preserve"> </w:t>
      </w:r>
    </w:p>
    <w:p w14:paraId="23A4BB10" w14:textId="41C7AAC1" w:rsidR="0051267E" w:rsidRPr="0089550E" w:rsidRDefault="0051267E" w:rsidP="002B21BC">
      <w:pPr>
        <w:pStyle w:val="ListParagraph"/>
        <w:spacing w:after="0" w:line="240" w:lineRule="auto"/>
        <w:ind w:left="0"/>
        <w:jc w:val="center"/>
        <w:rPr>
          <w:rFonts w:ascii="Simplified Arabic" w:hAnsi="Simplified Arabic" w:cs="Simplified Arabic"/>
          <w:sz w:val="28"/>
          <w:szCs w:val="28"/>
          <w:rtl/>
          <w:lang w:bidi="ar-EG"/>
        </w:rPr>
      </w:pPr>
      <w:r w:rsidRPr="009E7792">
        <w:rPr>
          <w:rFonts w:ascii="Simplified Arabic" w:hAnsi="Simplified Arabic" w:cs="Simplified Arabic" w:hint="cs"/>
          <w:b/>
          <w:bCs/>
          <w:sz w:val="24"/>
          <w:szCs w:val="24"/>
          <w:rtl/>
          <w:lang w:bidi="ar-EG"/>
        </w:rPr>
        <w:t>المصدر</w:t>
      </w:r>
      <w:r w:rsidR="00F91B66">
        <w:rPr>
          <w:rFonts w:ascii="Simplified Arabic" w:hAnsi="Simplified Arabic" w:cs="Simplified Arabic" w:hint="cs"/>
          <w:b/>
          <w:bCs/>
          <w:sz w:val="28"/>
          <w:szCs w:val="28"/>
          <w:rtl/>
          <w:lang w:bidi="ar-EG"/>
        </w:rPr>
        <w:t>:</w:t>
      </w:r>
      <w:r w:rsidRPr="009E7792">
        <w:rPr>
          <w:rFonts w:ascii="Simplified Arabic" w:hAnsi="Simplified Arabic" w:cs="Simplified Arabic" w:hint="cs"/>
          <w:b/>
          <w:bCs/>
          <w:sz w:val="28"/>
          <w:szCs w:val="28"/>
          <w:rtl/>
          <w:lang w:bidi="ar-EG"/>
        </w:rPr>
        <w:t xml:space="preserve"> </w:t>
      </w:r>
      <w:r w:rsidRPr="002218B2">
        <w:rPr>
          <w:rFonts w:hint="cs"/>
          <w:b/>
          <w:bCs/>
          <w:rtl/>
          <w:lang w:bidi="ar-EG"/>
        </w:rPr>
        <w:t>تقرير التنمية البشرية</w:t>
      </w:r>
      <w:r w:rsidR="00404925">
        <w:rPr>
          <w:rFonts w:hint="cs"/>
          <w:b/>
          <w:bCs/>
          <w:rtl/>
          <w:lang w:bidi="ar-EG"/>
        </w:rPr>
        <w:t xml:space="preserve"> في </w:t>
      </w:r>
      <w:r w:rsidRPr="002218B2">
        <w:rPr>
          <w:rFonts w:hint="cs"/>
          <w:b/>
          <w:bCs/>
          <w:rtl/>
          <w:lang w:bidi="ar-EG"/>
        </w:rPr>
        <w:t>مصر 202</w:t>
      </w:r>
      <w:r>
        <w:rPr>
          <w:rFonts w:hint="cs"/>
          <w:b/>
          <w:bCs/>
          <w:rtl/>
          <w:lang w:bidi="ar-EG"/>
        </w:rPr>
        <w:t>2</w:t>
      </w:r>
    </w:p>
    <w:p w14:paraId="7BCB32FD" w14:textId="13B1650A" w:rsidR="0089550E" w:rsidRDefault="0089550E" w:rsidP="00124E11">
      <w:pPr>
        <w:pStyle w:val="ListParagraph"/>
        <w:spacing w:after="0" w:line="240" w:lineRule="auto"/>
        <w:ind w:left="0"/>
        <w:jc w:val="lowKashida"/>
        <w:rPr>
          <w:rFonts w:ascii="Simplified Arabic" w:hAnsi="Simplified Arabic" w:cs="Simplified Arabic"/>
          <w:sz w:val="28"/>
          <w:szCs w:val="28"/>
          <w:lang w:bidi="ar-EG"/>
        </w:rPr>
      </w:pPr>
      <w:r>
        <w:rPr>
          <w:rFonts w:ascii="Simplified Arabic" w:hAnsi="Simplified Arabic" w:cs="Simplified Arabic"/>
          <w:sz w:val="28"/>
          <w:szCs w:val="28"/>
          <w:rtl/>
          <w:lang w:bidi="ar-EG"/>
        </w:rPr>
        <w:t xml:space="preserve">يتضح من الشكل البياني السابق الارتفاع الكبير في معدلات البطالة بين الإناث مقارنة بالذكور، وإن كان الفرق قد </w:t>
      </w:r>
      <w:r>
        <w:rPr>
          <w:rFonts w:ascii="Simplified Arabic" w:hAnsi="Simplified Arabic" w:cs="Simplified Arabic" w:hint="cs"/>
          <w:sz w:val="28"/>
          <w:szCs w:val="28"/>
          <w:rtl/>
          <w:lang w:bidi="ar-EG"/>
        </w:rPr>
        <w:t>ي</w:t>
      </w:r>
      <w:r>
        <w:rPr>
          <w:rFonts w:ascii="Simplified Arabic" w:hAnsi="Simplified Arabic" w:cs="Simplified Arabic"/>
          <w:sz w:val="28"/>
          <w:szCs w:val="28"/>
          <w:rtl/>
          <w:lang w:bidi="ar-EG"/>
        </w:rPr>
        <w:t>تناقص خلال الفترة من الربع الثالث 2019 إلى الربع الثالث 2020. وفي الوقت نفسه انخفضت معدلات البطالة الإجمالية انخفاضًا متواليًا من 11</w:t>
      </w:r>
      <w:r w:rsidR="00124E11">
        <w:rPr>
          <w:rFonts w:ascii="Simplified Arabic" w:hAnsi="Simplified Arabic" w:cs="Simplified Arabic" w:hint="cs"/>
          <w:sz w:val="28"/>
          <w:szCs w:val="28"/>
          <w:rtl/>
          <w:lang w:bidi="ar-EG"/>
        </w:rPr>
        <w:t>,</w:t>
      </w:r>
      <w:r>
        <w:rPr>
          <w:rFonts w:ascii="Simplified Arabic" w:hAnsi="Simplified Arabic" w:cs="Simplified Arabic"/>
          <w:sz w:val="28"/>
          <w:szCs w:val="28"/>
          <w:rtl/>
          <w:lang w:bidi="ar-EG"/>
        </w:rPr>
        <w:t>9% في الربع الثالث من عام2017 إلى 7</w:t>
      </w:r>
      <w:r w:rsidR="00124E11">
        <w:rPr>
          <w:rFonts w:ascii="Simplified Arabic" w:hAnsi="Simplified Arabic" w:cs="Simplified Arabic" w:hint="cs"/>
          <w:sz w:val="28"/>
          <w:szCs w:val="28"/>
          <w:rtl/>
          <w:lang w:bidi="ar-EG"/>
        </w:rPr>
        <w:t>,</w:t>
      </w:r>
      <w:r>
        <w:rPr>
          <w:rFonts w:ascii="Simplified Arabic" w:hAnsi="Simplified Arabic" w:cs="Simplified Arabic"/>
          <w:sz w:val="28"/>
          <w:szCs w:val="28"/>
          <w:rtl/>
          <w:lang w:bidi="ar-EG"/>
        </w:rPr>
        <w:t>3% في الربع الثالث من 2020، وليس هذا فقط، بل انخفضت معدلات البطالة بين الإناث من 24</w:t>
      </w:r>
      <w:r w:rsidR="00124E11">
        <w:rPr>
          <w:rFonts w:ascii="Simplified Arabic" w:hAnsi="Simplified Arabic" w:cs="Simplified Arabic" w:hint="cs"/>
          <w:sz w:val="28"/>
          <w:szCs w:val="28"/>
          <w:rtl/>
          <w:lang w:bidi="ar-EG"/>
        </w:rPr>
        <w:t>,</w:t>
      </w:r>
      <w:r>
        <w:rPr>
          <w:rFonts w:ascii="Simplified Arabic" w:hAnsi="Simplified Arabic" w:cs="Simplified Arabic"/>
          <w:sz w:val="28"/>
          <w:szCs w:val="28"/>
          <w:rtl/>
          <w:lang w:bidi="ar-EG"/>
        </w:rPr>
        <w:t>4% في الربع الثالث من 2017 إلى 15</w:t>
      </w:r>
      <w:r w:rsidR="00124E11">
        <w:rPr>
          <w:rFonts w:ascii="Simplified Arabic" w:hAnsi="Simplified Arabic" w:cs="Simplified Arabic" w:hint="cs"/>
          <w:sz w:val="28"/>
          <w:szCs w:val="28"/>
          <w:rtl/>
          <w:lang w:bidi="ar-EG"/>
        </w:rPr>
        <w:t>,</w:t>
      </w:r>
      <w:r>
        <w:rPr>
          <w:rFonts w:ascii="Simplified Arabic" w:hAnsi="Simplified Arabic" w:cs="Simplified Arabic"/>
          <w:sz w:val="28"/>
          <w:szCs w:val="28"/>
          <w:rtl/>
          <w:lang w:bidi="ar-EG"/>
        </w:rPr>
        <w:t>2% في الربع الثالث من 2020، على الرغم من أن معدلات بطالة الذكور حققت أداءً مختلفًا، حيث انخفضت من 8</w:t>
      </w:r>
      <w:r w:rsidR="00124E11">
        <w:rPr>
          <w:rFonts w:ascii="Simplified Arabic" w:hAnsi="Simplified Arabic" w:cs="Simplified Arabic" w:hint="cs"/>
          <w:sz w:val="28"/>
          <w:szCs w:val="28"/>
          <w:rtl/>
          <w:lang w:bidi="ar-EG"/>
        </w:rPr>
        <w:t>,</w:t>
      </w:r>
      <w:r>
        <w:rPr>
          <w:rFonts w:ascii="Simplified Arabic" w:hAnsi="Simplified Arabic" w:cs="Simplified Arabic"/>
          <w:sz w:val="28"/>
          <w:szCs w:val="28"/>
          <w:rtl/>
          <w:lang w:bidi="ar-EG"/>
        </w:rPr>
        <w:t>2% في الربع الثالث من 2017 إلى 4</w:t>
      </w:r>
      <w:r w:rsidR="00124E11">
        <w:rPr>
          <w:rFonts w:ascii="Simplified Arabic" w:hAnsi="Simplified Arabic" w:cs="Simplified Arabic" w:hint="cs"/>
          <w:sz w:val="28"/>
          <w:szCs w:val="28"/>
          <w:rtl/>
          <w:lang w:bidi="ar-EG"/>
        </w:rPr>
        <w:t>,</w:t>
      </w:r>
      <w:r>
        <w:rPr>
          <w:rFonts w:ascii="Simplified Arabic" w:hAnsi="Simplified Arabic" w:cs="Simplified Arabic"/>
          <w:sz w:val="28"/>
          <w:szCs w:val="28"/>
          <w:rtl/>
          <w:lang w:bidi="ar-EG"/>
        </w:rPr>
        <w:t>7% في الربع الثالث من 2019، بينما عاودت الارتفاع إلى 5</w:t>
      </w:r>
      <w:r w:rsidR="00124E11">
        <w:rPr>
          <w:rFonts w:ascii="Simplified Arabic" w:hAnsi="Simplified Arabic" w:cs="Simplified Arabic" w:hint="cs"/>
          <w:sz w:val="28"/>
          <w:szCs w:val="28"/>
          <w:rtl/>
          <w:lang w:bidi="ar-EG"/>
        </w:rPr>
        <w:t>,</w:t>
      </w:r>
      <w:r>
        <w:rPr>
          <w:rFonts w:ascii="Simplified Arabic" w:hAnsi="Simplified Arabic" w:cs="Simplified Arabic"/>
          <w:sz w:val="28"/>
          <w:szCs w:val="28"/>
          <w:rtl/>
          <w:lang w:bidi="ar-EG"/>
        </w:rPr>
        <w:t>8% في الربع الثالث من 2020.</w:t>
      </w:r>
    </w:p>
    <w:p w14:paraId="4E7E9BBC" w14:textId="77777777" w:rsidR="0051267E" w:rsidRDefault="0051267E" w:rsidP="0051267E">
      <w:pPr>
        <w:pStyle w:val="ListParagraph"/>
        <w:spacing w:after="0" w:line="240" w:lineRule="auto"/>
        <w:ind w:left="0"/>
        <w:jc w:val="lowKashida"/>
        <w:rPr>
          <w:rFonts w:ascii="Simplified Arabic" w:hAnsi="Simplified Arabic" w:cs="Simplified Arabic"/>
          <w:sz w:val="28"/>
          <w:szCs w:val="28"/>
          <w:rtl/>
          <w:lang w:bidi="ar-EG"/>
        </w:rPr>
      </w:pPr>
    </w:p>
    <w:p w14:paraId="177DFB7D" w14:textId="77777777" w:rsidR="00124E11" w:rsidRPr="00124E11" w:rsidRDefault="00124E11" w:rsidP="0051267E">
      <w:pPr>
        <w:pStyle w:val="ListParagraph"/>
        <w:spacing w:after="0" w:line="240" w:lineRule="auto"/>
        <w:ind w:left="0"/>
        <w:jc w:val="lowKashida"/>
        <w:rPr>
          <w:rFonts w:ascii="Simplified Arabic" w:hAnsi="Simplified Arabic" w:cs="Simplified Arabic"/>
          <w:sz w:val="28"/>
          <w:szCs w:val="28"/>
          <w:rtl/>
          <w:lang w:bidi="ar-EG"/>
        </w:rPr>
      </w:pPr>
    </w:p>
    <w:p w14:paraId="6A29495F" w14:textId="6FB18C91" w:rsidR="0051267E" w:rsidRPr="008209D2" w:rsidRDefault="0051267E" w:rsidP="0051267E">
      <w:pPr>
        <w:spacing w:after="0" w:line="240" w:lineRule="auto"/>
        <w:jc w:val="lowKashida"/>
        <w:rPr>
          <w:rFonts w:ascii="Simplified Arabic" w:hAnsi="Simplified Arabic" w:cs="Simplified Arabic"/>
          <w:b/>
          <w:bCs/>
          <w:sz w:val="28"/>
          <w:szCs w:val="28"/>
          <w:u w:val="single"/>
          <w:rtl/>
          <w:lang w:bidi="ar-EG"/>
        </w:rPr>
      </w:pPr>
      <w:r w:rsidRPr="008209D2">
        <w:rPr>
          <w:rFonts w:ascii="Simplified Arabic" w:hAnsi="Simplified Arabic" w:cs="Simplified Arabic"/>
          <w:b/>
          <w:bCs/>
          <w:sz w:val="28"/>
          <w:szCs w:val="28"/>
          <w:u w:val="single"/>
          <w:rtl/>
          <w:lang w:bidi="ar-EG"/>
        </w:rPr>
        <w:lastRenderedPageBreak/>
        <w:t xml:space="preserve"> التمكين </w:t>
      </w:r>
      <w:r w:rsidR="005451EB">
        <w:rPr>
          <w:rFonts w:ascii="Simplified Arabic" w:hAnsi="Simplified Arabic" w:cs="Simplified Arabic"/>
          <w:b/>
          <w:bCs/>
          <w:sz w:val="28"/>
          <w:szCs w:val="28"/>
          <w:u w:val="single"/>
          <w:rtl/>
          <w:lang w:bidi="ar-EG"/>
        </w:rPr>
        <w:t>الاجتماعي</w:t>
      </w:r>
    </w:p>
    <w:p w14:paraId="15F2E428" w14:textId="2858AF7B" w:rsidR="0096197A" w:rsidRDefault="00F91B66" w:rsidP="004A3EEE">
      <w:pPr>
        <w:spacing w:after="0" w:line="240" w:lineRule="auto"/>
        <w:jc w:val="both"/>
        <w:rPr>
          <w:rFonts w:ascii="Times New Roman" w:hAnsi="Times New Roman" w:cs="Times New Roman"/>
          <w:sz w:val="24"/>
          <w:szCs w:val="24"/>
          <w:rtl/>
        </w:rPr>
      </w:pPr>
      <w:r>
        <w:rPr>
          <w:rFonts w:ascii="Simplified Arabic" w:hAnsi="Simplified Arabic" w:cs="Simplified Arabic"/>
          <w:sz w:val="28"/>
          <w:szCs w:val="28"/>
          <w:rtl/>
          <w:lang w:bidi="ar-EG"/>
        </w:rPr>
        <w:t xml:space="preserve"> </w:t>
      </w:r>
      <w:r w:rsidR="0051267E" w:rsidRPr="003348A5">
        <w:rPr>
          <w:rFonts w:ascii="Simplified Arabic" w:hAnsi="Simplified Arabic" w:cs="Simplified Arabic"/>
          <w:sz w:val="28"/>
          <w:szCs w:val="28"/>
          <w:rtl/>
          <w:lang w:bidi="ar-EG"/>
        </w:rPr>
        <w:t xml:space="preserve"> يرصد التقرير الرعاية الصحية للمرأة</w:t>
      </w:r>
      <w:r w:rsidR="0089550E">
        <w:rPr>
          <w:rFonts w:ascii="Simplified Arabic" w:hAnsi="Simplified Arabic" w:cs="Simplified Arabic" w:hint="cs"/>
          <w:sz w:val="28"/>
          <w:szCs w:val="28"/>
          <w:rtl/>
          <w:lang w:bidi="ar-EG"/>
        </w:rPr>
        <w:t>،</w:t>
      </w:r>
      <w:r>
        <w:rPr>
          <w:rFonts w:ascii="Simplified Arabic" w:hAnsi="Simplified Arabic" w:cs="Simplified Arabic"/>
          <w:sz w:val="28"/>
          <w:szCs w:val="28"/>
          <w:rtl/>
          <w:lang w:bidi="ar-EG"/>
        </w:rPr>
        <w:t xml:space="preserve"> </w:t>
      </w:r>
      <w:r w:rsidR="006940FE">
        <w:rPr>
          <w:rFonts w:ascii="Simplified Arabic" w:hAnsi="Simplified Arabic" w:cs="Simplified Arabic"/>
          <w:sz w:val="28"/>
          <w:szCs w:val="28"/>
          <w:rtl/>
          <w:lang w:bidi="ar-EG"/>
        </w:rPr>
        <w:t>حيث إن</w:t>
      </w:r>
      <w:r w:rsidR="0012039D">
        <w:rPr>
          <w:rFonts w:ascii="Simplified Arabic" w:hAnsi="Simplified Arabic" w:cs="Simplified Arabic"/>
          <w:sz w:val="28"/>
          <w:szCs w:val="28"/>
          <w:rtl/>
          <w:lang w:bidi="ar-EG"/>
        </w:rPr>
        <w:t>ها</w:t>
      </w:r>
      <w:r w:rsidR="0051267E" w:rsidRPr="003348A5">
        <w:rPr>
          <w:rFonts w:ascii="Simplified Arabic" w:hAnsi="Simplified Arabic" w:cs="Simplified Arabic"/>
          <w:sz w:val="28"/>
          <w:szCs w:val="28"/>
          <w:rtl/>
          <w:lang w:bidi="ar-EG"/>
        </w:rPr>
        <w:t xml:space="preserve"> من أهم القضايا الأساسية </w:t>
      </w:r>
      <w:r w:rsidR="00B8754E">
        <w:rPr>
          <w:rFonts w:ascii="Simplified Arabic" w:hAnsi="Simplified Arabic" w:cs="Simplified Arabic"/>
          <w:sz w:val="28"/>
          <w:szCs w:val="28"/>
          <w:rtl/>
          <w:lang w:bidi="ar-EG"/>
        </w:rPr>
        <w:t>التي</w:t>
      </w:r>
      <w:r w:rsidR="0051267E" w:rsidRPr="003348A5">
        <w:rPr>
          <w:rFonts w:ascii="Simplified Arabic" w:hAnsi="Simplified Arabic" w:cs="Simplified Arabic"/>
          <w:sz w:val="28"/>
          <w:szCs w:val="28"/>
          <w:rtl/>
          <w:lang w:bidi="ar-EG"/>
        </w:rPr>
        <w:t xml:space="preserve"> تساعد على تمكين المرأة</w:t>
      </w:r>
      <w:r w:rsidR="0089550E">
        <w:rPr>
          <w:rFonts w:ascii="Simplified Arabic" w:hAnsi="Simplified Arabic" w:cs="Simplified Arabic" w:hint="cs"/>
          <w:sz w:val="28"/>
          <w:szCs w:val="28"/>
          <w:rtl/>
          <w:lang w:bidi="ar-EG"/>
        </w:rPr>
        <w:t>،</w:t>
      </w:r>
      <w:r w:rsidR="0089550E">
        <w:rPr>
          <w:rFonts w:ascii="Simplified Arabic" w:hAnsi="Simplified Arabic" w:cs="Simplified Arabic"/>
          <w:sz w:val="28"/>
          <w:szCs w:val="28"/>
          <w:rtl/>
          <w:lang w:bidi="ar-EG"/>
        </w:rPr>
        <w:t xml:space="preserve"> و</w:t>
      </w:r>
      <w:r w:rsidR="0089550E">
        <w:rPr>
          <w:rFonts w:ascii="Simplified Arabic" w:hAnsi="Simplified Arabic" w:cs="Simplified Arabic" w:hint="cs"/>
          <w:sz w:val="28"/>
          <w:szCs w:val="28"/>
          <w:rtl/>
          <w:lang w:bidi="ar-EG"/>
        </w:rPr>
        <w:t>يت</w:t>
      </w:r>
      <w:r w:rsidR="0051267E" w:rsidRPr="003348A5">
        <w:rPr>
          <w:rFonts w:ascii="Simplified Arabic" w:hAnsi="Simplified Arabic" w:cs="Simplified Arabic"/>
          <w:sz w:val="28"/>
          <w:szCs w:val="28"/>
          <w:rtl/>
          <w:lang w:bidi="ar-EG"/>
        </w:rPr>
        <w:t xml:space="preserve">ضح </w:t>
      </w:r>
      <w:r w:rsidR="00F94037">
        <w:rPr>
          <w:rFonts w:ascii="Simplified Arabic" w:hAnsi="Simplified Arabic" w:cs="Simplified Arabic"/>
          <w:sz w:val="28"/>
          <w:szCs w:val="28"/>
          <w:rtl/>
          <w:lang w:bidi="ar-EG"/>
        </w:rPr>
        <w:t>وفقًا</w:t>
      </w:r>
      <w:r w:rsidR="0051267E" w:rsidRPr="003348A5">
        <w:rPr>
          <w:rFonts w:ascii="Simplified Arabic" w:hAnsi="Simplified Arabic" w:cs="Simplified Arabic"/>
          <w:sz w:val="28"/>
          <w:szCs w:val="28"/>
          <w:rtl/>
          <w:lang w:bidi="ar-EG"/>
        </w:rPr>
        <w:t xml:space="preserve"> للمسح </w:t>
      </w:r>
      <w:r w:rsidR="00D26888">
        <w:rPr>
          <w:rFonts w:ascii="Simplified Arabic" w:hAnsi="Simplified Arabic" w:cs="Simplified Arabic"/>
          <w:sz w:val="28"/>
          <w:szCs w:val="28"/>
          <w:rtl/>
          <w:lang w:bidi="ar-EG"/>
        </w:rPr>
        <w:t>الصحي</w:t>
      </w:r>
      <w:r w:rsidR="0051267E" w:rsidRPr="003348A5">
        <w:rPr>
          <w:rFonts w:ascii="Simplified Arabic" w:hAnsi="Simplified Arabic" w:cs="Simplified Arabic"/>
          <w:sz w:val="28"/>
          <w:szCs w:val="28"/>
          <w:rtl/>
          <w:lang w:bidi="ar-EG"/>
        </w:rPr>
        <w:t xml:space="preserve"> 2014 </w:t>
      </w:r>
      <w:r w:rsidR="0089550E">
        <w:rPr>
          <w:rFonts w:ascii="Simplified Arabic" w:hAnsi="Simplified Arabic" w:cs="Simplified Arabic" w:hint="cs"/>
          <w:sz w:val="28"/>
          <w:szCs w:val="28"/>
          <w:rtl/>
          <w:lang w:bidi="ar-EG"/>
        </w:rPr>
        <w:t xml:space="preserve">أن </w:t>
      </w:r>
      <w:r w:rsidR="0051267E" w:rsidRPr="003348A5">
        <w:rPr>
          <w:rFonts w:ascii="Simplified Arabic" w:hAnsi="Simplified Arabic" w:cs="Simplified Arabic"/>
          <w:sz w:val="28"/>
          <w:szCs w:val="28"/>
          <w:rtl/>
          <w:lang w:bidi="ar-EG"/>
        </w:rPr>
        <w:t xml:space="preserve">نحو ثلاثة </w:t>
      </w:r>
      <w:r w:rsidR="0089550E">
        <w:rPr>
          <w:rFonts w:ascii="Simplified Arabic" w:hAnsi="Simplified Arabic" w:cs="Simplified Arabic"/>
          <w:sz w:val="28"/>
          <w:szCs w:val="28"/>
          <w:rtl/>
          <w:lang w:bidi="ar-EG"/>
        </w:rPr>
        <w:t>أخماس النساء في سن الإنجاب يستخدمن وسائل تنظيم الأسرة، وحدث تطور في مصر في استخدام وسائل تنظيم الأسرة من 56% عام 2000 إلى 60% عام 2008. ثم انخفضت في عام 2014 لتصل إلى 59%. و</w:t>
      </w:r>
      <w:r w:rsidR="0089550E">
        <w:rPr>
          <w:rFonts w:ascii="Simplified Arabic" w:hAnsi="Simplified Arabic" w:cs="Simplified Arabic" w:hint="cs"/>
          <w:sz w:val="28"/>
          <w:szCs w:val="28"/>
          <w:rtl/>
          <w:lang w:bidi="ar-EG"/>
        </w:rPr>
        <w:t xml:space="preserve">ذلك </w:t>
      </w:r>
      <w:r w:rsidR="0089550E">
        <w:rPr>
          <w:rFonts w:ascii="Simplified Arabic" w:hAnsi="Simplified Arabic" w:cs="Simplified Arabic"/>
          <w:sz w:val="28"/>
          <w:szCs w:val="28"/>
          <w:rtl/>
          <w:lang w:bidi="ar-EG"/>
        </w:rPr>
        <w:t>يشير إلى أن نسبة النساء المستخدمات لوسائل تنظيم الأسرة في الوجه البحري وصلت إلى 50%. وتزايد معدل الإنجاب من 3% إلى 3</w:t>
      </w:r>
      <w:r w:rsidR="008A5D2C">
        <w:rPr>
          <w:rFonts w:ascii="Simplified Arabic" w:hAnsi="Simplified Arabic" w:cs="Simplified Arabic" w:hint="cs"/>
          <w:sz w:val="28"/>
          <w:szCs w:val="28"/>
          <w:rtl/>
          <w:lang w:bidi="ar-EG"/>
        </w:rPr>
        <w:t>,</w:t>
      </w:r>
      <w:r w:rsidR="0089550E">
        <w:rPr>
          <w:rFonts w:ascii="Simplified Arabic" w:hAnsi="Simplified Arabic" w:cs="Simplified Arabic"/>
          <w:sz w:val="28"/>
          <w:szCs w:val="28"/>
          <w:rtl/>
          <w:lang w:bidi="ar-EG"/>
        </w:rPr>
        <w:t>5% خلال الفترة 2008-2014، ثم انخفض ليصل إلى 3</w:t>
      </w:r>
      <w:r w:rsidR="008A5D2C">
        <w:rPr>
          <w:rFonts w:ascii="Simplified Arabic" w:hAnsi="Simplified Arabic" w:cs="Simplified Arabic" w:hint="cs"/>
          <w:sz w:val="28"/>
          <w:szCs w:val="28"/>
          <w:rtl/>
          <w:lang w:bidi="ar-EG"/>
        </w:rPr>
        <w:t>,</w:t>
      </w:r>
      <w:r w:rsidR="0089550E">
        <w:rPr>
          <w:rFonts w:ascii="Simplified Arabic" w:hAnsi="Simplified Arabic" w:cs="Simplified Arabic"/>
          <w:sz w:val="28"/>
          <w:szCs w:val="28"/>
          <w:rtl/>
          <w:lang w:bidi="ar-EG"/>
        </w:rPr>
        <w:t>4% عام 2017 ثم إلى 2</w:t>
      </w:r>
      <w:r w:rsidR="003C40F1">
        <w:rPr>
          <w:rFonts w:ascii="Simplified Arabic" w:hAnsi="Simplified Arabic" w:cs="Simplified Arabic" w:hint="cs"/>
          <w:sz w:val="28"/>
          <w:szCs w:val="28"/>
          <w:rtl/>
          <w:lang w:bidi="ar-EG"/>
        </w:rPr>
        <w:t>,</w:t>
      </w:r>
      <w:r w:rsidR="0089550E">
        <w:rPr>
          <w:rFonts w:ascii="Simplified Arabic" w:hAnsi="Simplified Arabic" w:cs="Simplified Arabic"/>
          <w:sz w:val="28"/>
          <w:szCs w:val="28"/>
          <w:rtl/>
          <w:lang w:bidi="ar-EG"/>
        </w:rPr>
        <w:t>9% عام 2020. الأمر الذي يؤثر سلبيًا في التمكين الاقتصادي للمرأة. وفي دراسة بحثية</w:t>
      </w:r>
      <w:r w:rsidR="0089550E">
        <w:rPr>
          <w:rFonts w:ascii="Simplified Arabic" w:hAnsi="Simplified Arabic" w:cs="Simplified Arabic"/>
          <w:b/>
          <w:bCs/>
          <w:sz w:val="28"/>
          <w:szCs w:val="28"/>
          <w:vertAlign w:val="superscript"/>
          <w:rtl/>
          <w:lang w:bidi="ar-EG"/>
        </w:rPr>
        <w:t>(</w:t>
      </w:r>
      <w:r w:rsidR="0089550E">
        <w:rPr>
          <w:rStyle w:val="FootnoteReference"/>
          <w:rFonts w:ascii="Simplified Arabic" w:hAnsi="Simplified Arabic" w:cs="Simplified Arabic"/>
          <w:b/>
          <w:bCs/>
          <w:sz w:val="28"/>
          <w:szCs w:val="28"/>
          <w:rtl/>
          <w:lang w:bidi="ar-EG"/>
        </w:rPr>
        <w:footnoteReference w:id="182"/>
      </w:r>
      <w:r w:rsidR="0089550E">
        <w:rPr>
          <w:rFonts w:ascii="Simplified Arabic" w:hAnsi="Simplified Arabic" w:cs="Simplified Arabic"/>
          <w:b/>
          <w:bCs/>
          <w:sz w:val="28"/>
          <w:szCs w:val="28"/>
          <w:vertAlign w:val="superscript"/>
          <w:rtl/>
          <w:lang w:bidi="ar-EG"/>
        </w:rPr>
        <w:t>)</w:t>
      </w:r>
      <w:r w:rsidR="0089550E">
        <w:rPr>
          <w:rFonts w:ascii="Simplified Arabic" w:hAnsi="Simplified Arabic" w:cs="Simplified Arabic"/>
          <w:sz w:val="28"/>
          <w:szCs w:val="28"/>
          <w:rtl/>
          <w:lang w:bidi="ar-EG"/>
        </w:rPr>
        <w:t xml:space="preserve"> لاتجاهات مستويات الإنجاب في مصر خلال السنوات الأخيرة، يتضح في الجدول الآتي معدلات الإنجاب في المحافظات خلال أعوام (2014، 2017، 2018). كما تمت الإشارة إلى انخفاض معدل الإنجاب الكلي وفقًا للمسح الصحي للأسرة المصرية 202</w:t>
      </w:r>
      <w:r w:rsidR="004A3EEE">
        <w:rPr>
          <w:rFonts w:ascii="Simplified Arabic" w:hAnsi="Simplified Arabic" w:cs="Simplified Arabic" w:hint="cs"/>
          <w:sz w:val="28"/>
          <w:szCs w:val="28"/>
          <w:rtl/>
          <w:lang w:bidi="ar-EG"/>
        </w:rPr>
        <w:t>2</w:t>
      </w:r>
      <w:r w:rsidR="0089550E">
        <w:rPr>
          <w:rFonts w:ascii="Simplified Arabic" w:hAnsi="Simplified Arabic" w:cs="Simplified Arabic"/>
          <w:sz w:val="28"/>
          <w:szCs w:val="28"/>
          <w:rtl/>
          <w:lang w:bidi="ar-EG"/>
        </w:rPr>
        <w:t xml:space="preserve"> من 3</w:t>
      </w:r>
      <w:r w:rsidR="003C40F1">
        <w:rPr>
          <w:rFonts w:ascii="Simplified Arabic" w:hAnsi="Simplified Arabic" w:cs="Simplified Arabic" w:hint="cs"/>
          <w:sz w:val="28"/>
          <w:szCs w:val="28"/>
          <w:rtl/>
          <w:lang w:bidi="ar-EG"/>
        </w:rPr>
        <w:t>,</w:t>
      </w:r>
      <w:r w:rsidR="0089550E">
        <w:rPr>
          <w:rFonts w:ascii="Simplified Arabic" w:hAnsi="Simplified Arabic" w:cs="Simplified Arabic"/>
          <w:sz w:val="28"/>
          <w:szCs w:val="28"/>
          <w:rtl/>
          <w:lang w:bidi="ar-EG"/>
        </w:rPr>
        <w:t>50 عام 2014 إلى 2</w:t>
      </w:r>
      <w:r w:rsidR="003C40F1">
        <w:rPr>
          <w:rFonts w:ascii="Simplified Arabic" w:hAnsi="Simplified Arabic" w:cs="Simplified Arabic" w:hint="cs"/>
          <w:sz w:val="28"/>
          <w:szCs w:val="28"/>
          <w:rtl/>
          <w:lang w:bidi="ar-EG"/>
        </w:rPr>
        <w:t>,</w:t>
      </w:r>
      <w:r w:rsidR="0089550E">
        <w:rPr>
          <w:rFonts w:ascii="Simplified Arabic" w:hAnsi="Simplified Arabic" w:cs="Simplified Arabic"/>
          <w:sz w:val="28"/>
          <w:szCs w:val="28"/>
          <w:rtl/>
          <w:lang w:bidi="ar-EG"/>
        </w:rPr>
        <w:t xml:space="preserve">85 عام 2021. </w:t>
      </w:r>
      <w:r w:rsidR="0089550E">
        <w:rPr>
          <w:rFonts w:ascii="Simplified Arabic" w:hAnsi="Simplified Arabic" w:cs="Simplified Arabic"/>
          <w:sz w:val="28"/>
          <w:szCs w:val="28"/>
          <w:rtl/>
        </w:rPr>
        <w:t>وزيادة نسبة الاستخدام</w:t>
      </w:r>
      <w:r w:rsidR="0089550E">
        <w:rPr>
          <w:rFonts w:ascii="Simplified Arabic" w:hAnsi="Simplified Arabic" w:cs="Simplified Arabic"/>
          <w:sz w:val="28"/>
          <w:szCs w:val="28"/>
          <w:rtl/>
          <w:lang w:bidi="ar-EG"/>
        </w:rPr>
        <w:t xml:space="preserve"> </w:t>
      </w:r>
      <w:r w:rsidR="0089550E">
        <w:rPr>
          <w:rFonts w:ascii="Simplified Arabic" w:hAnsi="Simplified Arabic" w:cs="Simplified Arabic"/>
          <w:sz w:val="28"/>
          <w:szCs w:val="28"/>
          <w:rtl/>
        </w:rPr>
        <w:t>الحالي</w:t>
      </w:r>
      <w:r w:rsidR="0089550E">
        <w:rPr>
          <w:rFonts w:ascii="Simplified Arabic" w:hAnsi="Simplified Arabic" w:cs="Simplified Arabic"/>
          <w:sz w:val="28"/>
          <w:szCs w:val="28"/>
          <w:rtl/>
          <w:lang w:bidi="ar-EG"/>
        </w:rPr>
        <w:t xml:space="preserve"> </w:t>
      </w:r>
      <w:r w:rsidR="0089550E">
        <w:rPr>
          <w:rFonts w:ascii="Simplified Arabic" w:hAnsi="Simplified Arabic" w:cs="Simplified Arabic"/>
          <w:sz w:val="28"/>
          <w:szCs w:val="28"/>
          <w:rtl/>
        </w:rPr>
        <w:t>لأية</w:t>
      </w:r>
      <w:r w:rsidR="0089550E">
        <w:rPr>
          <w:rFonts w:ascii="Simplified Arabic" w:hAnsi="Simplified Arabic" w:cs="Simplified Arabic"/>
          <w:sz w:val="28"/>
          <w:szCs w:val="28"/>
          <w:rtl/>
          <w:lang w:bidi="ar-EG"/>
        </w:rPr>
        <w:t xml:space="preserve"> </w:t>
      </w:r>
      <w:r w:rsidR="0089550E">
        <w:rPr>
          <w:rFonts w:ascii="Simplified Arabic" w:hAnsi="Simplified Arabic" w:cs="Simplified Arabic"/>
          <w:sz w:val="28"/>
          <w:szCs w:val="28"/>
          <w:rtl/>
        </w:rPr>
        <w:t>وسيلة</w:t>
      </w:r>
      <w:r w:rsidR="0089550E">
        <w:rPr>
          <w:rFonts w:ascii="Simplified Arabic" w:hAnsi="Simplified Arabic" w:cs="Simplified Arabic"/>
          <w:sz w:val="28"/>
          <w:szCs w:val="28"/>
          <w:rtl/>
          <w:lang w:bidi="ar-EG"/>
        </w:rPr>
        <w:t xml:space="preserve"> </w:t>
      </w:r>
      <w:r w:rsidR="0089550E">
        <w:rPr>
          <w:rFonts w:ascii="Simplified Arabic" w:hAnsi="Simplified Arabic" w:cs="Simplified Arabic"/>
          <w:sz w:val="28"/>
          <w:szCs w:val="28"/>
          <w:rtl/>
        </w:rPr>
        <w:t>بين</w:t>
      </w:r>
      <w:r w:rsidR="0089550E">
        <w:rPr>
          <w:rFonts w:ascii="Simplified Arabic" w:hAnsi="Simplified Arabic" w:cs="Simplified Arabic"/>
          <w:sz w:val="28"/>
          <w:szCs w:val="28"/>
          <w:rtl/>
          <w:lang w:bidi="ar-EG"/>
        </w:rPr>
        <w:t xml:space="preserve"> </w:t>
      </w:r>
      <w:r w:rsidR="0089550E">
        <w:rPr>
          <w:rFonts w:ascii="Simplified Arabic" w:hAnsi="Simplified Arabic" w:cs="Simplified Arabic"/>
          <w:sz w:val="28"/>
          <w:szCs w:val="28"/>
          <w:rtl/>
        </w:rPr>
        <w:t>السيدات</w:t>
      </w:r>
      <w:r w:rsidR="0089550E">
        <w:rPr>
          <w:rFonts w:ascii="Simplified Arabic" w:hAnsi="Simplified Arabic" w:cs="Simplified Arabic"/>
          <w:sz w:val="28"/>
          <w:szCs w:val="28"/>
          <w:rtl/>
          <w:lang w:bidi="ar-EG"/>
        </w:rPr>
        <w:t xml:space="preserve"> </w:t>
      </w:r>
      <w:r w:rsidR="0089550E">
        <w:rPr>
          <w:rFonts w:ascii="Simplified Arabic" w:hAnsi="Simplified Arabic" w:cs="Simplified Arabic"/>
          <w:sz w:val="28"/>
          <w:szCs w:val="28"/>
          <w:rtl/>
        </w:rPr>
        <w:t>المتزوجات</w:t>
      </w:r>
      <w:r w:rsidR="0089550E">
        <w:rPr>
          <w:rFonts w:ascii="Simplified Arabic" w:hAnsi="Simplified Arabic" w:cs="Simplified Arabic"/>
          <w:sz w:val="28"/>
          <w:szCs w:val="28"/>
          <w:rtl/>
          <w:lang w:bidi="ar-EG"/>
        </w:rPr>
        <w:t xml:space="preserve"> </w:t>
      </w:r>
      <w:r w:rsidR="0089550E">
        <w:rPr>
          <w:rFonts w:ascii="Simplified Arabic" w:hAnsi="Simplified Arabic" w:cs="Simplified Arabic"/>
          <w:sz w:val="28"/>
          <w:szCs w:val="28"/>
          <w:rtl/>
        </w:rPr>
        <w:t>حاليًا في العمر (15-49 سنة) من 58</w:t>
      </w:r>
      <w:r w:rsidR="0087252D">
        <w:rPr>
          <w:rFonts w:ascii="Simplified Arabic" w:hAnsi="Simplified Arabic" w:cs="Simplified Arabic" w:hint="cs"/>
          <w:sz w:val="28"/>
          <w:szCs w:val="28"/>
          <w:rtl/>
        </w:rPr>
        <w:t>,</w:t>
      </w:r>
      <w:r w:rsidR="0089550E">
        <w:rPr>
          <w:rFonts w:ascii="Simplified Arabic" w:hAnsi="Simplified Arabic" w:cs="Simplified Arabic"/>
          <w:sz w:val="28"/>
          <w:szCs w:val="28"/>
          <w:rtl/>
        </w:rPr>
        <w:t>5% عام 2014 إلى 66</w:t>
      </w:r>
      <w:r w:rsidR="0087252D">
        <w:rPr>
          <w:rFonts w:ascii="Simplified Arabic" w:hAnsi="Simplified Arabic" w:cs="Simplified Arabic" w:hint="cs"/>
          <w:sz w:val="28"/>
          <w:szCs w:val="28"/>
          <w:rtl/>
        </w:rPr>
        <w:t>,</w:t>
      </w:r>
      <w:r w:rsidR="0089550E">
        <w:rPr>
          <w:rFonts w:ascii="Simplified Arabic" w:hAnsi="Simplified Arabic" w:cs="Simplified Arabic"/>
          <w:sz w:val="28"/>
          <w:szCs w:val="28"/>
          <w:rtl/>
        </w:rPr>
        <w:t xml:space="preserve">4% عام 2021. </w:t>
      </w:r>
      <w:r w:rsidR="0089550E">
        <w:rPr>
          <w:rFonts w:ascii="Simplified Arabic" w:hAnsi="Simplified Arabic" w:cs="Simplified Arabic"/>
          <w:sz w:val="28"/>
          <w:szCs w:val="28"/>
          <w:rtl/>
          <w:lang w:bidi="ar-EG"/>
        </w:rPr>
        <w:t>وزيادة نسبة الاستخدام الحال</w:t>
      </w:r>
      <w:r w:rsidR="0096197A">
        <w:rPr>
          <w:rFonts w:ascii="Simplified Arabic" w:hAnsi="Simplified Arabic" w:cs="Simplified Arabic"/>
          <w:sz w:val="28"/>
          <w:szCs w:val="28"/>
          <w:rtl/>
          <w:lang w:bidi="ar-EG"/>
        </w:rPr>
        <w:t xml:space="preserve">ي لأية وسيلة حديثة بين السيدات </w:t>
      </w:r>
      <w:r w:rsidR="0096197A">
        <w:rPr>
          <w:rFonts w:ascii="Simplified Arabic" w:hAnsi="Simplified Arabic" w:cs="Simplified Arabic" w:hint="cs"/>
          <w:sz w:val="28"/>
          <w:szCs w:val="28"/>
          <w:rtl/>
          <w:lang w:bidi="ar-EG"/>
        </w:rPr>
        <w:t>ا</w:t>
      </w:r>
      <w:r w:rsidR="0089550E">
        <w:rPr>
          <w:rFonts w:ascii="Simplified Arabic" w:hAnsi="Simplified Arabic" w:cs="Simplified Arabic"/>
          <w:sz w:val="28"/>
          <w:szCs w:val="28"/>
          <w:rtl/>
          <w:lang w:bidi="ar-EG"/>
        </w:rPr>
        <w:t>لمتزوجات (حاليًا في العمر 15-49) من 56</w:t>
      </w:r>
      <w:r w:rsidR="0087252D">
        <w:rPr>
          <w:rFonts w:ascii="Simplified Arabic" w:hAnsi="Simplified Arabic" w:cs="Simplified Arabic" w:hint="cs"/>
          <w:sz w:val="28"/>
          <w:szCs w:val="28"/>
          <w:rtl/>
          <w:lang w:bidi="ar-EG"/>
        </w:rPr>
        <w:t>,</w:t>
      </w:r>
      <w:r w:rsidR="0089550E">
        <w:rPr>
          <w:rFonts w:ascii="Simplified Arabic" w:hAnsi="Simplified Arabic" w:cs="Simplified Arabic"/>
          <w:sz w:val="28"/>
          <w:szCs w:val="28"/>
          <w:rtl/>
          <w:lang w:bidi="ar-EG"/>
        </w:rPr>
        <w:t>9% عام 2014 إلى 64</w:t>
      </w:r>
      <w:r w:rsidR="0087252D">
        <w:rPr>
          <w:rFonts w:ascii="Simplified Arabic" w:hAnsi="Simplified Arabic" w:cs="Simplified Arabic" w:hint="cs"/>
          <w:sz w:val="28"/>
          <w:szCs w:val="28"/>
          <w:rtl/>
          <w:lang w:bidi="ar-EG"/>
        </w:rPr>
        <w:t>,</w:t>
      </w:r>
      <w:r w:rsidR="0089550E">
        <w:rPr>
          <w:rFonts w:ascii="Simplified Arabic" w:hAnsi="Simplified Arabic" w:cs="Simplified Arabic"/>
          <w:sz w:val="28"/>
          <w:szCs w:val="28"/>
          <w:rtl/>
          <w:lang w:bidi="ar-EG"/>
        </w:rPr>
        <w:t>7 عام 2021.</w:t>
      </w:r>
      <w:r w:rsidR="0089550E">
        <w:rPr>
          <w:rFonts w:ascii="Times New Roman" w:hAnsi="Times New Roman" w:cs="Times New Roman"/>
          <w:sz w:val="24"/>
          <w:szCs w:val="24"/>
          <w:rtl/>
        </w:rPr>
        <w:t xml:space="preserve"> </w:t>
      </w:r>
    </w:p>
    <w:p w14:paraId="6A4A1770" w14:textId="6002EBAC" w:rsidR="0096197A" w:rsidRDefault="0096197A" w:rsidP="0096197A">
      <w:pPr>
        <w:spacing w:after="0" w:line="240" w:lineRule="auto"/>
        <w:jc w:val="both"/>
        <w:rPr>
          <w:rFonts w:ascii="Times New Roman" w:hAnsi="Times New Roman" w:cs="Times New Roman"/>
          <w:sz w:val="24"/>
          <w:szCs w:val="24"/>
          <w:rtl/>
        </w:rPr>
      </w:pPr>
    </w:p>
    <w:p w14:paraId="6B181101" w14:textId="0ADC2AA6" w:rsidR="002B21BC" w:rsidRDefault="002B21BC" w:rsidP="0096197A">
      <w:pPr>
        <w:spacing w:after="0" w:line="240" w:lineRule="auto"/>
        <w:jc w:val="both"/>
        <w:rPr>
          <w:rFonts w:ascii="Times New Roman" w:hAnsi="Times New Roman" w:cs="Times New Roman"/>
          <w:sz w:val="24"/>
          <w:szCs w:val="24"/>
          <w:rtl/>
        </w:rPr>
      </w:pPr>
    </w:p>
    <w:p w14:paraId="3B5CE897" w14:textId="1D59484A" w:rsidR="002B21BC" w:rsidRDefault="002B21BC" w:rsidP="0096197A">
      <w:pPr>
        <w:spacing w:after="0" w:line="240" w:lineRule="auto"/>
        <w:jc w:val="both"/>
        <w:rPr>
          <w:rFonts w:ascii="Times New Roman" w:hAnsi="Times New Roman" w:cs="Times New Roman"/>
          <w:sz w:val="24"/>
          <w:szCs w:val="24"/>
          <w:rtl/>
        </w:rPr>
      </w:pPr>
    </w:p>
    <w:p w14:paraId="0536FEA7" w14:textId="7B26C670" w:rsidR="002B21BC" w:rsidRDefault="002B21BC" w:rsidP="0096197A">
      <w:pPr>
        <w:spacing w:after="0" w:line="240" w:lineRule="auto"/>
        <w:jc w:val="both"/>
        <w:rPr>
          <w:rFonts w:ascii="Times New Roman" w:hAnsi="Times New Roman" w:cs="Times New Roman"/>
          <w:sz w:val="24"/>
          <w:szCs w:val="24"/>
          <w:rtl/>
        </w:rPr>
      </w:pPr>
    </w:p>
    <w:p w14:paraId="1997C0A2" w14:textId="53DD1A44" w:rsidR="002B21BC" w:rsidRDefault="002B21BC" w:rsidP="0096197A">
      <w:pPr>
        <w:spacing w:after="0" w:line="240" w:lineRule="auto"/>
        <w:jc w:val="both"/>
        <w:rPr>
          <w:rFonts w:ascii="Times New Roman" w:hAnsi="Times New Roman" w:cs="Times New Roman"/>
          <w:sz w:val="24"/>
          <w:szCs w:val="24"/>
          <w:rtl/>
        </w:rPr>
      </w:pPr>
    </w:p>
    <w:p w14:paraId="64458887" w14:textId="77641D3E" w:rsidR="002B21BC" w:rsidRDefault="002B21BC" w:rsidP="0096197A">
      <w:pPr>
        <w:spacing w:after="0" w:line="240" w:lineRule="auto"/>
        <w:jc w:val="both"/>
        <w:rPr>
          <w:rFonts w:ascii="Times New Roman" w:hAnsi="Times New Roman" w:cs="Times New Roman"/>
          <w:sz w:val="24"/>
          <w:szCs w:val="24"/>
          <w:rtl/>
        </w:rPr>
      </w:pPr>
    </w:p>
    <w:p w14:paraId="56C2D346" w14:textId="76FB8426" w:rsidR="002B21BC" w:rsidRDefault="002B21BC" w:rsidP="0096197A">
      <w:pPr>
        <w:spacing w:after="0" w:line="240" w:lineRule="auto"/>
        <w:jc w:val="both"/>
        <w:rPr>
          <w:rFonts w:ascii="Times New Roman" w:hAnsi="Times New Roman" w:cs="Times New Roman"/>
          <w:sz w:val="24"/>
          <w:szCs w:val="24"/>
          <w:rtl/>
        </w:rPr>
      </w:pPr>
    </w:p>
    <w:p w14:paraId="2A09906E" w14:textId="52E8EA0D" w:rsidR="002B21BC" w:rsidRDefault="002B21BC" w:rsidP="0096197A">
      <w:pPr>
        <w:spacing w:after="0" w:line="240" w:lineRule="auto"/>
        <w:jc w:val="both"/>
        <w:rPr>
          <w:rFonts w:ascii="Times New Roman" w:hAnsi="Times New Roman" w:cs="Times New Roman"/>
          <w:sz w:val="24"/>
          <w:szCs w:val="24"/>
          <w:rtl/>
        </w:rPr>
      </w:pPr>
    </w:p>
    <w:p w14:paraId="4C67C63F" w14:textId="42A10F71" w:rsidR="002B21BC" w:rsidRDefault="002B21BC" w:rsidP="0096197A">
      <w:pPr>
        <w:spacing w:after="0" w:line="240" w:lineRule="auto"/>
        <w:jc w:val="both"/>
        <w:rPr>
          <w:rFonts w:ascii="Times New Roman" w:hAnsi="Times New Roman" w:cs="Times New Roman"/>
          <w:sz w:val="24"/>
          <w:szCs w:val="24"/>
          <w:rtl/>
        </w:rPr>
      </w:pPr>
    </w:p>
    <w:p w14:paraId="37DA2C75" w14:textId="138A9009" w:rsidR="002B21BC" w:rsidRDefault="002B21BC" w:rsidP="0096197A">
      <w:pPr>
        <w:spacing w:after="0" w:line="240" w:lineRule="auto"/>
        <w:jc w:val="both"/>
        <w:rPr>
          <w:rFonts w:ascii="Times New Roman" w:hAnsi="Times New Roman" w:cs="Times New Roman"/>
          <w:sz w:val="24"/>
          <w:szCs w:val="24"/>
          <w:rtl/>
        </w:rPr>
      </w:pPr>
    </w:p>
    <w:p w14:paraId="45C46AD5" w14:textId="1E168F21" w:rsidR="002B21BC" w:rsidRDefault="002B21BC" w:rsidP="0096197A">
      <w:pPr>
        <w:spacing w:after="0" w:line="240" w:lineRule="auto"/>
        <w:jc w:val="both"/>
        <w:rPr>
          <w:rFonts w:ascii="Times New Roman" w:hAnsi="Times New Roman" w:cs="Times New Roman"/>
          <w:sz w:val="24"/>
          <w:szCs w:val="24"/>
          <w:rtl/>
        </w:rPr>
      </w:pPr>
    </w:p>
    <w:p w14:paraId="627DA1C1" w14:textId="77777777" w:rsidR="002B21BC" w:rsidRPr="0096197A" w:rsidRDefault="002B21BC" w:rsidP="0096197A">
      <w:pPr>
        <w:spacing w:after="0" w:line="240" w:lineRule="auto"/>
        <w:jc w:val="both"/>
        <w:rPr>
          <w:rFonts w:ascii="Times New Roman" w:hAnsi="Times New Roman" w:cs="Times New Roman"/>
          <w:sz w:val="24"/>
          <w:szCs w:val="24"/>
          <w:rtl/>
        </w:rPr>
      </w:pPr>
    </w:p>
    <w:p w14:paraId="03E3C0FC" w14:textId="22F06621" w:rsidR="0051267E" w:rsidRPr="002B21BC" w:rsidRDefault="0074011C" w:rsidP="0096197A">
      <w:pPr>
        <w:pStyle w:val="ListParagraph"/>
        <w:spacing w:after="0" w:line="240" w:lineRule="auto"/>
        <w:ind w:left="0"/>
        <w:jc w:val="center"/>
        <w:rPr>
          <w:rFonts w:ascii="Simplified Arabic" w:hAnsi="Simplified Arabic" w:cs="Simplified Arabic"/>
          <w:b/>
          <w:bCs/>
          <w:sz w:val="28"/>
          <w:szCs w:val="28"/>
          <w:lang w:bidi="ar-EG"/>
        </w:rPr>
      </w:pPr>
      <w:r w:rsidRPr="002B21BC">
        <w:rPr>
          <w:rFonts w:ascii="Simplified Arabic" w:hAnsi="Simplified Arabic" w:cs="Simplified Arabic"/>
          <w:b/>
          <w:bCs/>
          <w:sz w:val="28"/>
          <w:szCs w:val="28"/>
          <w:rtl/>
          <w:lang w:bidi="ar-EG"/>
        </w:rPr>
        <w:t>جدول رقم (</w:t>
      </w:r>
      <w:r w:rsidR="0051267E" w:rsidRPr="002B21BC">
        <w:rPr>
          <w:rFonts w:ascii="Simplified Arabic" w:hAnsi="Simplified Arabic" w:cs="Simplified Arabic" w:hint="cs"/>
          <w:b/>
          <w:bCs/>
          <w:sz w:val="28"/>
          <w:szCs w:val="28"/>
          <w:rtl/>
          <w:lang w:bidi="ar-EG"/>
        </w:rPr>
        <w:t>5-7</w:t>
      </w:r>
      <w:r w:rsidR="0051267E" w:rsidRPr="002B21BC">
        <w:rPr>
          <w:rFonts w:ascii="Simplified Arabic" w:hAnsi="Simplified Arabic" w:cs="Simplified Arabic"/>
          <w:b/>
          <w:bCs/>
          <w:sz w:val="28"/>
          <w:szCs w:val="28"/>
          <w:rtl/>
          <w:lang w:bidi="ar-EG"/>
        </w:rPr>
        <w:t xml:space="preserve">) </w:t>
      </w:r>
      <w:r w:rsidR="0051267E" w:rsidRPr="002B21BC">
        <w:rPr>
          <w:rFonts w:ascii="Simplified Arabic" w:hAnsi="Simplified Arabic" w:cs="Simplified Arabic"/>
          <w:b/>
          <w:bCs/>
          <w:sz w:val="28"/>
          <w:szCs w:val="28"/>
          <w:rtl/>
        </w:rPr>
        <w:t>معدلات الإنجاب الكلية 2014</w:t>
      </w:r>
      <w:r w:rsidR="00F91B66" w:rsidRPr="002B21BC">
        <w:rPr>
          <w:rFonts w:ascii="Simplified Arabic" w:hAnsi="Simplified Arabic" w:cs="Simplified Arabic"/>
          <w:b/>
          <w:bCs/>
          <w:sz w:val="28"/>
          <w:szCs w:val="28"/>
          <w:rtl/>
        </w:rPr>
        <w:t>،</w:t>
      </w:r>
      <w:r w:rsidR="0051267E" w:rsidRPr="002B21BC">
        <w:rPr>
          <w:rFonts w:ascii="Simplified Arabic" w:hAnsi="Simplified Arabic" w:cs="Simplified Arabic"/>
          <w:b/>
          <w:bCs/>
          <w:sz w:val="28"/>
          <w:szCs w:val="28"/>
          <w:rtl/>
        </w:rPr>
        <w:t>2017</w:t>
      </w:r>
      <w:r w:rsidR="00F91B66" w:rsidRPr="002B21BC">
        <w:rPr>
          <w:rFonts w:ascii="Simplified Arabic" w:hAnsi="Simplified Arabic" w:cs="Simplified Arabic"/>
          <w:b/>
          <w:bCs/>
          <w:sz w:val="28"/>
          <w:szCs w:val="28"/>
          <w:rtl/>
        </w:rPr>
        <w:t>،</w:t>
      </w:r>
      <w:r w:rsidR="0051267E" w:rsidRPr="002B21BC">
        <w:rPr>
          <w:rFonts w:ascii="Simplified Arabic" w:hAnsi="Simplified Arabic" w:cs="Simplified Arabic"/>
          <w:b/>
          <w:bCs/>
          <w:sz w:val="28"/>
          <w:szCs w:val="28"/>
          <w:rtl/>
        </w:rPr>
        <w:t xml:space="preserve"> 2018 ونسبة التغير 2014/2018</w:t>
      </w:r>
    </w:p>
    <w:tbl>
      <w:tblPr>
        <w:tblStyle w:val="TableGrid"/>
        <w:bidiVisual/>
        <w:tblW w:w="0" w:type="auto"/>
        <w:jc w:val="center"/>
        <w:tblLook w:val="04A0" w:firstRow="1" w:lastRow="0" w:firstColumn="1" w:lastColumn="0" w:noHBand="0" w:noVBand="1"/>
      </w:tblPr>
      <w:tblGrid>
        <w:gridCol w:w="2710"/>
        <w:gridCol w:w="1021"/>
        <w:gridCol w:w="1062"/>
        <w:gridCol w:w="962"/>
        <w:gridCol w:w="1618"/>
      </w:tblGrid>
      <w:tr w:rsidR="0051267E" w:rsidRPr="005F4D7B" w14:paraId="190F0DF8" w14:textId="77777777" w:rsidTr="00A209D2">
        <w:trPr>
          <w:jc w:val="center"/>
        </w:trPr>
        <w:tc>
          <w:tcPr>
            <w:tcW w:w="4031" w:type="dxa"/>
            <w:vMerge w:val="restart"/>
            <w:shd w:val="clear" w:color="auto" w:fill="F2F2F2" w:themeFill="background1" w:themeFillShade="F2"/>
            <w:vAlign w:val="center"/>
          </w:tcPr>
          <w:p w14:paraId="536F4269" w14:textId="144853CC" w:rsidR="0051267E" w:rsidRPr="005F4D7B" w:rsidRDefault="0051267E" w:rsidP="0096197A">
            <w:pPr>
              <w:pStyle w:val="ListParagraph"/>
              <w:spacing w:after="0" w:line="240" w:lineRule="auto"/>
              <w:ind w:left="0"/>
              <w:jc w:val="center"/>
              <w:rPr>
                <w:rFonts w:ascii="Simplified Arabic" w:hAnsi="Simplified Arabic" w:cs="Simplified Arabic"/>
                <w:b/>
                <w:bCs/>
                <w:sz w:val="24"/>
                <w:szCs w:val="24"/>
                <w:rtl/>
                <w:lang w:bidi="ar-EG"/>
              </w:rPr>
            </w:pPr>
            <w:r w:rsidRPr="005F4D7B">
              <w:rPr>
                <w:rFonts w:ascii="Simplified Arabic" w:hAnsi="Simplified Arabic" w:cs="Simplified Arabic"/>
                <w:b/>
                <w:bCs/>
                <w:sz w:val="24"/>
                <w:szCs w:val="24"/>
                <w:rtl/>
                <w:lang w:bidi="ar-EG"/>
              </w:rPr>
              <w:t>ال</w:t>
            </w:r>
            <w:r w:rsidR="0096197A">
              <w:rPr>
                <w:rFonts w:ascii="Simplified Arabic" w:hAnsi="Simplified Arabic" w:cs="Simplified Arabic" w:hint="cs"/>
                <w:b/>
                <w:bCs/>
                <w:sz w:val="24"/>
                <w:szCs w:val="24"/>
                <w:rtl/>
                <w:lang w:bidi="ar-EG"/>
              </w:rPr>
              <w:t>إ</w:t>
            </w:r>
            <w:r w:rsidRPr="005F4D7B">
              <w:rPr>
                <w:rFonts w:ascii="Simplified Arabic" w:hAnsi="Simplified Arabic" w:cs="Simplified Arabic"/>
                <w:b/>
                <w:bCs/>
                <w:sz w:val="24"/>
                <w:szCs w:val="24"/>
                <w:rtl/>
                <w:lang w:bidi="ar-EG"/>
              </w:rPr>
              <w:t>قليم</w:t>
            </w:r>
          </w:p>
        </w:tc>
        <w:tc>
          <w:tcPr>
            <w:tcW w:w="5455" w:type="dxa"/>
            <w:gridSpan w:val="4"/>
            <w:shd w:val="clear" w:color="auto" w:fill="F2F2F2" w:themeFill="background1" w:themeFillShade="F2"/>
          </w:tcPr>
          <w:p w14:paraId="6E539F31" w14:textId="7C8B10EB" w:rsidR="0051267E" w:rsidRPr="005F4D7B" w:rsidRDefault="0051267E" w:rsidP="00A209D2">
            <w:pPr>
              <w:pStyle w:val="ListParagraph"/>
              <w:spacing w:after="0" w:line="240" w:lineRule="auto"/>
              <w:ind w:left="0"/>
              <w:jc w:val="center"/>
              <w:rPr>
                <w:rFonts w:ascii="Simplified Arabic" w:hAnsi="Simplified Arabic" w:cs="Simplified Arabic"/>
                <w:b/>
                <w:bCs/>
                <w:sz w:val="24"/>
                <w:szCs w:val="24"/>
                <w:rtl/>
                <w:lang w:bidi="ar-EG"/>
              </w:rPr>
            </w:pPr>
            <w:r w:rsidRPr="005F4D7B">
              <w:rPr>
                <w:rFonts w:ascii="Simplified Arabic" w:hAnsi="Simplified Arabic" w:cs="Simplified Arabic"/>
                <w:b/>
                <w:bCs/>
                <w:sz w:val="24"/>
                <w:szCs w:val="24"/>
                <w:rtl/>
                <w:lang w:bidi="ar-EG"/>
              </w:rPr>
              <w:t xml:space="preserve">معدلات الانجاب </w:t>
            </w:r>
            <w:r w:rsidR="00DA2E1C">
              <w:rPr>
                <w:rFonts w:ascii="Simplified Arabic" w:hAnsi="Simplified Arabic" w:cs="Simplified Arabic"/>
                <w:b/>
                <w:bCs/>
                <w:sz w:val="24"/>
                <w:szCs w:val="24"/>
                <w:rtl/>
                <w:lang w:bidi="ar-EG"/>
              </w:rPr>
              <w:t>الكلي</w:t>
            </w:r>
          </w:p>
        </w:tc>
      </w:tr>
      <w:tr w:rsidR="0051267E" w:rsidRPr="005F4D7B" w14:paraId="580E235F" w14:textId="77777777" w:rsidTr="00A209D2">
        <w:trPr>
          <w:trHeight w:val="530"/>
          <w:jc w:val="center"/>
        </w:trPr>
        <w:tc>
          <w:tcPr>
            <w:tcW w:w="4031" w:type="dxa"/>
            <w:vMerge/>
          </w:tcPr>
          <w:p w14:paraId="71979D9C" w14:textId="77777777" w:rsidR="0051267E" w:rsidRPr="005F4D7B" w:rsidRDefault="0051267E" w:rsidP="00A209D2">
            <w:pPr>
              <w:pStyle w:val="ListParagraph"/>
              <w:spacing w:after="0" w:line="240" w:lineRule="auto"/>
              <w:ind w:left="0"/>
              <w:jc w:val="lowKashida"/>
              <w:rPr>
                <w:rFonts w:ascii="Simplified Arabic" w:hAnsi="Simplified Arabic" w:cs="Simplified Arabic"/>
                <w:b/>
                <w:bCs/>
                <w:sz w:val="24"/>
                <w:szCs w:val="24"/>
                <w:rtl/>
                <w:lang w:bidi="ar-EG"/>
              </w:rPr>
            </w:pPr>
          </w:p>
        </w:tc>
        <w:tc>
          <w:tcPr>
            <w:tcW w:w="1221" w:type="dxa"/>
            <w:shd w:val="clear" w:color="auto" w:fill="C6D9F1" w:themeFill="text2" w:themeFillTint="33"/>
            <w:vAlign w:val="center"/>
          </w:tcPr>
          <w:p w14:paraId="6086648D" w14:textId="77777777" w:rsidR="0051267E" w:rsidRPr="005F4D7B" w:rsidRDefault="0051267E" w:rsidP="00A209D2">
            <w:pPr>
              <w:pStyle w:val="ListParagraph"/>
              <w:spacing w:after="0" w:line="240" w:lineRule="auto"/>
              <w:ind w:left="0"/>
              <w:jc w:val="lowKashida"/>
              <w:rPr>
                <w:rFonts w:ascii="Simplified Arabic" w:hAnsi="Simplified Arabic" w:cs="Simplified Arabic"/>
                <w:b/>
                <w:bCs/>
                <w:sz w:val="24"/>
                <w:szCs w:val="24"/>
                <w:rtl/>
                <w:lang w:bidi="ar-EG"/>
              </w:rPr>
            </w:pPr>
            <w:r w:rsidRPr="005F4D7B">
              <w:rPr>
                <w:rFonts w:ascii="Simplified Arabic" w:hAnsi="Simplified Arabic" w:cs="Simplified Arabic"/>
                <w:b/>
                <w:bCs/>
                <w:sz w:val="24"/>
                <w:szCs w:val="24"/>
                <w:rtl/>
                <w:lang w:bidi="ar-EG"/>
              </w:rPr>
              <w:t>2014</w:t>
            </w:r>
          </w:p>
        </w:tc>
        <w:tc>
          <w:tcPr>
            <w:tcW w:w="1297" w:type="dxa"/>
            <w:shd w:val="clear" w:color="auto" w:fill="C6D9F1" w:themeFill="text2" w:themeFillTint="33"/>
            <w:vAlign w:val="center"/>
          </w:tcPr>
          <w:p w14:paraId="1ECC713B" w14:textId="77777777" w:rsidR="0051267E" w:rsidRPr="005F4D7B" w:rsidRDefault="0051267E" w:rsidP="00A209D2">
            <w:pPr>
              <w:pStyle w:val="ListParagraph"/>
              <w:spacing w:after="0" w:line="240" w:lineRule="auto"/>
              <w:ind w:left="0"/>
              <w:jc w:val="lowKashida"/>
              <w:rPr>
                <w:rFonts w:ascii="Simplified Arabic" w:hAnsi="Simplified Arabic" w:cs="Simplified Arabic"/>
                <w:b/>
                <w:bCs/>
                <w:sz w:val="24"/>
                <w:szCs w:val="24"/>
                <w:rtl/>
                <w:lang w:bidi="ar-EG"/>
              </w:rPr>
            </w:pPr>
            <w:r w:rsidRPr="005F4D7B">
              <w:rPr>
                <w:rFonts w:ascii="Simplified Arabic" w:hAnsi="Simplified Arabic" w:cs="Simplified Arabic"/>
                <w:b/>
                <w:bCs/>
                <w:sz w:val="24"/>
                <w:szCs w:val="24"/>
                <w:rtl/>
                <w:lang w:bidi="ar-EG"/>
              </w:rPr>
              <w:t>2017</w:t>
            </w:r>
          </w:p>
        </w:tc>
        <w:tc>
          <w:tcPr>
            <w:tcW w:w="1115" w:type="dxa"/>
            <w:shd w:val="clear" w:color="auto" w:fill="C6D9F1" w:themeFill="text2" w:themeFillTint="33"/>
            <w:vAlign w:val="center"/>
          </w:tcPr>
          <w:p w14:paraId="2420AF84" w14:textId="77777777" w:rsidR="0051267E" w:rsidRPr="005F4D7B" w:rsidRDefault="0051267E" w:rsidP="00A209D2">
            <w:pPr>
              <w:pStyle w:val="ListParagraph"/>
              <w:spacing w:after="0" w:line="240" w:lineRule="auto"/>
              <w:ind w:left="0"/>
              <w:jc w:val="lowKashida"/>
              <w:rPr>
                <w:rFonts w:ascii="Simplified Arabic" w:hAnsi="Simplified Arabic" w:cs="Simplified Arabic"/>
                <w:b/>
                <w:bCs/>
                <w:sz w:val="24"/>
                <w:szCs w:val="24"/>
                <w:rtl/>
                <w:lang w:bidi="ar-EG"/>
              </w:rPr>
            </w:pPr>
            <w:r w:rsidRPr="005F4D7B">
              <w:rPr>
                <w:rFonts w:ascii="Simplified Arabic" w:hAnsi="Simplified Arabic" w:cs="Simplified Arabic"/>
                <w:b/>
                <w:bCs/>
                <w:sz w:val="24"/>
                <w:szCs w:val="24"/>
                <w:rtl/>
                <w:lang w:bidi="ar-EG"/>
              </w:rPr>
              <w:t>2018</w:t>
            </w:r>
          </w:p>
        </w:tc>
        <w:tc>
          <w:tcPr>
            <w:tcW w:w="1822" w:type="dxa"/>
            <w:shd w:val="clear" w:color="auto" w:fill="C6D9F1" w:themeFill="text2" w:themeFillTint="33"/>
            <w:vAlign w:val="center"/>
          </w:tcPr>
          <w:p w14:paraId="14FA0E95" w14:textId="77777777" w:rsidR="0051267E" w:rsidRPr="005F4D7B" w:rsidRDefault="0051267E" w:rsidP="00A209D2">
            <w:pPr>
              <w:pStyle w:val="ListParagraph"/>
              <w:spacing w:after="0" w:line="240" w:lineRule="auto"/>
              <w:ind w:left="0"/>
              <w:jc w:val="lowKashida"/>
              <w:rPr>
                <w:rFonts w:ascii="Simplified Arabic" w:hAnsi="Simplified Arabic" w:cs="Simplified Arabic"/>
                <w:b/>
                <w:bCs/>
                <w:sz w:val="24"/>
                <w:szCs w:val="24"/>
                <w:rtl/>
                <w:lang w:bidi="ar-EG"/>
              </w:rPr>
            </w:pPr>
            <w:r w:rsidRPr="005F4D7B">
              <w:rPr>
                <w:rFonts w:ascii="Simplified Arabic" w:hAnsi="Simplified Arabic" w:cs="Simplified Arabic"/>
                <w:b/>
                <w:bCs/>
                <w:sz w:val="24"/>
                <w:szCs w:val="24"/>
                <w:rtl/>
                <w:lang w:bidi="ar-EG"/>
              </w:rPr>
              <w:t xml:space="preserve">نسبة التغيير 2014/2018 </w:t>
            </w:r>
          </w:p>
        </w:tc>
      </w:tr>
      <w:tr w:rsidR="0051267E" w:rsidRPr="005F4D7B" w14:paraId="22727334" w14:textId="77777777" w:rsidTr="00A209D2">
        <w:trPr>
          <w:trHeight w:val="962"/>
          <w:jc w:val="center"/>
        </w:trPr>
        <w:tc>
          <w:tcPr>
            <w:tcW w:w="4031" w:type="dxa"/>
            <w:shd w:val="clear" w:color="auto" w:fill="F2F2F2" w:themeFill="background1" w:themeFillShade="F2"/>
          </w:tcPr>
          <w:p w14:paraId="316FEB06" w14:textId="77777777" w:rsidR="0051267E" w:rsidRPr="005F4D7B" w:rsidRDefault="0051267E" w:rsidP="00A209D2">
            <w:pPr>
              <w:pStyle w:val="ListParagraph"/>
              <w:spacing w:after="0" w:line="240" w:lineRule="auto"/>
              <w:ind w:left="0"/>
              <w:jc w:val="lowKashida"/>
              <w:rPr>
                <w:rFonts w:ascii="Simplified Arabic" w:hAnsi="Simplified Arabic" w:cs="Simplified Arabic"/>
                <w:b/>
                <w:bCs/>
                <w:sz w:val="24"/>
                <w:szCs w:val="24"/>
                <w:u w:val="single"/>
                <w:rtl/>
                <w:lang w:bidi="ar-EG"/>
              </w:rPr>
            </w:pPr>
            <w:r w:rsidRPr="005F4D7B">
              <w:rPr>
                <w:rFonts w:ascii="Simplified Arabic" w:hAnsi="Simplified Arabic" w:cs="Simplified Arabic"/>
                <w:b/>
                <w:bCs/>
                <w:sz w:val="24"/>
                <w:szCs w:val="24"/>
                <w:u w:val="single"/>
                <w:rtl/>
                <w:lang w:bidi="ar-EG"/>
              </w:rPr>
              <w:t>المحافظات الحضرية</w:t>
            </w:r>
          </w:p>
          <w:p w14:paraId="2D981428" w14:textId="77777777" w:rsidR="0051267E" w:rsidRPr="005F4D7B" w:rsidRDefault="0051267E" w:rsidP="00A209D2">
            <w:pPr>
              <w:pStyle w:val="ListParagraph"/>
              <w:spacing w:after="0" w:line="240" w:lineRule="auto"/>
              <w:ind w:left="0"/>
              <w:jc w:val="lowKashida"/>
              <w:rPr>
                <w:rFonts w:ascii="Simplified Arabic" w:hAnsi="Simplified Arabic" w:cs="Simplified Arabic"/>
                <w:b/>
                <w:bCs/>
                <w:sz w:val="24"/>
                <w:szCs w:val="24"/>
                <w:rtl/>
                <w:lang w:bidi="ar-EG"/>
              </w:rPr>
            </w:pPr>
            <w:r w:rsidRPr="005F4D7B">
              <w:rPr>
                <w:rFonts w:ascii="Simplified Arabic" w:hAnsi="Simplified Arabic" w:cs="Simplified Arabic"/>
                <w:b/>
                <w:bCs/>
                <w:sz w:val="24"/>
                <w:szCs w:val="24"/>
                <w:rtl/>
                <w:lang w:bidi="ar-EG"/>
              </w:rPr>
              <w:t>القاهرة – الإسكندرية – بورسعيد – السويس</w:t>
            </w:r>
          </w:p>
        </w:tc>
        <w:tc>
          <w:tcPr>
            <w:tcW w:w="1221" w:type="dxa"/>
            <w:vAlign w:val="center"/>
          </w:tcPr>
          <w:p w14:paraId="3E4A073E" w14:textId="72DD6485" w:rsidR="0051267E" w:rsidRPr="002B2462" w:rsidRDefault="0051267E" w:rsidP="008A1B2B">
            <w:pPr>
              <w:pStyle w:val="ListParagraph"/>
              <w:spacing w:after="0" w:line="240" w:lineRule="auto"/>
              <w:ind w:left="0"/>
              <w:jc w:val="center"/>
              <w:rPr>
                <w:rFonts w:ascii="Simplified Arabic" w:hAnsi="Simplified Arabic" w:cs="Simplified Arabic"/>
                <w:b/>
                <w:bCs/>
                <w:sz w:val="28"/>
                <w:szCs w:val="28"/>
                <w:rtl/>
                <w:lang w:bidi="ar-EG"/>
              </w:rPr>
            </w:pPr>
            <w:r w:rsidRPr="002B2462">
              <w:rPr>
                <w:rFonts w:ascii="Simplified Arabic" w:hAnsi="Simplified Arabic" w:cs="Simplified Arabic"/>
                <w:b/>
                <w:bCs/>
                <w:sz w:val="28"/>
                <w:szCs w:val="28"/>
                <w:rtl/>
                <w:lang w:bidi="ar-EG"/>
              </w:rPr>
              <w:t>2</w:t>
            </w:r>
            <w:r w:rsidR="008A1B2B">
              <w:rPr>
                <w:rFonts w:ascii="Simplified Arabic" w:hAnsi="Simplified Arabic" w:cs="Simplified Arabic" w:hint="cs"/>
                <w:b/>
                <w:bCs/>
                <w:sz w:val="28"/>
                <w:szCs w:val="28"/>
                <w:rtl/>
                <w:lang w:bidi="ar-EG"/>
              </w:rPr>
              <w:t>,</w:t>
            </w:r>
            <w:r w:rsidRPr="002B2462">
              <w:rPr>
                <w:rFonts w:ascii="Simplified Arabic" w:hAnsi="Simplified Arabic" w:cs="Simplified Arabic"/>
                <w:b/>
                <w:bCs/>
                <w:sz w:val="28"/>
                <w:szCs w:val="28"/>
                <w:rtl/>
                <w:lang w:bidi="ar-EG"/>
              </w:rPr>
              <w:t>50</w:t>
            </w:r>
          </w:p>
        </w:tc>
        <w:tc>
          <w:tcPr>
            <w:tcW w:w="1297" w:type="dxa"/>
            <w:vAlign w:val="center"/>
          </w:tcPr>
          <w:p w14:paraId="39049EA7" w14:textId="77777777" w:rsidR="0051267E" w:rsidRPr="002B2462" w:rsidRDefault="0051267E" w:rsidP="00A209D2">
            <w:pPr>
              <w:pStyle w:val="ListParagraph"/>
              <w:spacing w:after="0" w:line="240" w:lineRule="auto"/>
              <w:ind w:left="0"/>
              <w:jc w:val="center"/>
              <w:rPr>
                <w:rFonts w:ascii="Simplified Arabic" w:hAnsi="Simplified Arabic" w:cs="Simplified Arabic"/>
                <w:b/>
                <w:bCs/>
                <w:sz w:val="28"/>
                <w:szCs w:val="28"/>
                <w:rtl/>
                <w:lang w:bidi="ar-EG"/>
              </w:rPr>
            </w:pPr>
            <w:r w:rsidRPr="002B2462">
              <w:rPr>
                <w:rFonts w:ascii="Simplified Arabic" w:hAnsi="Simplified Arabic" w:cs="Simplified Arabic"/>
                <w:b/>
                <w:bCs/>
                <w:sz w:val="28"/>
                <w:szCs w:val="28"/>
                <w:rtl/>
                <w:lang w:bidi="ar-EG"/>
              </w:rPr>
              <w:t>3</w:t>
            </w:r>
          </w:p>
        </w:tc>
        <w:tc>
          <w:tcPr>
            <w:tcW w:w="1115" w:type="dxa"/>
            <w:vAlign w:val="center"/>
          </w:tcPr>
          <w:p w14:paraId="0147514D" w14:textId="18073A95" w:rsidR="0051267E" w:rsidRPr="002B2462" w:rsidRDefault="0051267E" w:rsidP="008A1B2B">
            <w:pPr>
              <w:pStyle w:val="ListParagraph"/>
              <w:spacing w:after="0" w:line="240" w:lineRule="auto"/>
              <w:ind w:left="0"/>
              <w:jc w:val="center"/>
              <w:rPr>
                <w:rFonts w:ascii="Simplified Arabic" w:hAnsi="Simplified Arabic" w:cs="Simplified Arabic"/>
                <w:b/>
                <w:bCs/>
                <w:sz w:val="28"/>
                <w:szCs w:val="28"/>
                <w:rtl/>
                <w:lang w:bidi="ar-EG"/>
              </w:rPr>
            </w:pPr>
            <w:r w:rsidRPr="002B2462">
              <w:rPr>
                <w:rFonts w:ascii="Simplified Arabic" w:hAnsi="Simplified Arabic" w:cs="Simplified Arabic"/>
                <w:b/>
                <w:bCs/>
                <w:sz w:val="28"/>
                <w:szCs w:val="28"/>
                <w:rtl/>
                <w:lang w:bidi="ar-EG"/>
              </w:rPr>
              <w:t>2</w:t>
            </w:r>
            <w:r w:rsidR="008A1B2B">
              <w:rPr>
                <w:rFonts w:ascii="Simplified Arabic" w:hAnsi="Simplified Arabic" w:cs="Simplified Arabic" w:hint="cs"/>
                <w:b/>
                <w:bCs/>
                <w:sz w:val="28"/>
                <w:szCs w:val="28"/>
                <w:rtl/>
                <w:lang w:bidi="ar-EG"/>
              </w:rPr>
              <w:t>,</w:t>
            </w:r>
            <w:r w:rsidRPr="002B2462">
              <w:rPr>
                <w:rFonts w:ascii="Simplified Arabic" w:hAnsi="Simplified Arabic" w:cs="Simplified Arabic"/>
                <w:b/>
                <w:bCs/>
                <w:sz w:val="28"/>
                <w:szCs w:val="28"/>
                <w:rtl/>
                <w:lang w:bidi="ar-EG"/>
              </w:rPr>
              <w:t>75</w:t>
            </w:r>
          </w:p>
        </w:tc>
        <w:tc>
          <w:tcPr>
            <w:tcW w:w="1822" w:type="dxa"/>
            <w:vAlign w:val="center"/>
          </w:tcPr>
          <w:p w14:paraId="2806A847" w14:textId="77777777" w:rsidR="0051267E" w:rsidRPr="002B2462" w:rsidRDefault="0051267E" w:rsidP="00A209D2">
            <w:pPr>
              <w:pStyle w:val="ListParagraph"/>
              <w:spacing w:after="0" w:line="240" w:lineRule="auto"/>
              <w:ind w:left="0"/>
              <w:jc w:val="center"/>
              <w:rPr>
                <w:rFonts w:ascii="Simplified Arabic" w:hAnsi="Simplified Arabic" w:cs="Simplified Arabic"/>
                <w:b/>
                <w:bCs/>
                <w:sz w:val="28"/>
                <w:szCs w:val="28"/>
                <w:rtl/>
                <w:lang w:bidi="ar-EG"/>
              </w:rPr>
            </w:pPr>
            <w:r w:rsidRPr="002B2462">
              <w:rPr>
                <w:rFonts w:ascii="Simplified Arabic" w:hAnsi="Simplified Arabic" w:cs="Simplified Arabic"/>
                <w:b/>
                <w:bCs/>
                <w:sz w:val="28"/>
                <w:szCs w:val="28"/>
                <w:rtl/>
                <w:lang w:bidi="ar-EG"/>
              </w:rPr>
              <w:t>+10%</w:t>
            </w:r>
          </w:p>
        </w:tc>
      </w:tr>
      <w:tr w:rsidR="0051267E" w:rsidRPr="005F4D7B" w14:paraId="31CD0638" w14:textId="77777777" w:rsidTr="00A209D2">
        <w:trPr>
          <w:jc w:val="center"/>
        </w:trPr>
        <w:tc>
          <w:tcPr>
            <w:tcW w:w="4031" w:type="dxa"/>
            <w:shd w:val="clear" w:color="auto" w:fill="F2F2F2" w:themeFill="background1" w:themeFillShade="F2"/>
          </w:tcPr>
          <w:p w14:paraId="1BBA54D7" w14:textId="7D859F26" w:rsidR="0051267E" w:rsidRPr="005F4D7B" w:rsidRDefault="0051267E" w:rsidP="0096197A">
            <w:pPr>
              <w:pStyle w:val="ListParagraph"/>
              <w:spacing w:after="0" w:line="240" w:lineRule="auto"/>
              <w:ind w:left="0"/>
              <w:jc w:val="lowKashida"/>
              <w:rPr>
                <w:rFonts w:ascii="Simplified Arabic" w:hAnsi="Simplified Arabic" w:cs="Simplified Arabic"/>
                <w:b/>
                <w:bCs/>
                <w:sz w:val="24"/>
                <w:szCs w:val="24"/>
                <w:u w:val="single"/>
                <w:rtl/>
                <w:lang w:bidi="ar-EG"/>
              </w:rPr>
            </w:pPr>
            <w:r w:rsidRPr="005F4D7B">
              <w:rPr>
                <w:rFonts w:ascii="Simplified Arabic" w:hAnsi="Simplified Arabic" w:cs="Simplified Arabic"/>
                <w:b/>
                <w:bCs/>
                <w:sz w:val="24"/>
                <w:szCs w:val="24"/>
                <w:u w:val="single"/>
                <w:rtl/>
                <w:lang w:bidi="ar-EG"/>
              </w:rPr>
              <w:t>المحافظات البحر</w:t>
            </w:r>
            <w:r w:rsidR="0096197A">
              <w:rPr>
                <w:rFonts w:ascii="Simplified Arabic" w:hAnsi="Simplified Arabic" w:cs="Simplified Arabic" w:hint="cs"/>
                <w:b/>
                <w:bCs/>
                <w:sz w:val="24"/>
                <w:szCs w:val="24"/>
                <w:u w:val="single"/>
                <w:rtl/>
                <w:lang w:bidi="ar-EG"/>
              </w:rPr>
              <w:t>ي</w:t>
            </w:r>
          </w:p>
          <w:p w14:paraId="56558E1D" w14:textId="0CCFBAB0" w:rsidR="0051267E" w:rsidRPr="005F4D7B" w:rsidRDefault="0051267E" w:rsidP="00A209D2">
            <w:pPr>
              <w:pStyle w:val="ListParagraph"/>
              <w:spacing w:after="0" w:line="240" w:lineRule="auto"/>
              <w:ind w:left="0"/>
              <w:jc w:val="lowKashida"/>
              <w:rPr>
                <w:rFonts w:ascii="Simplified Arabic" w:hAnsi="Simplified Arabic" w:cs="Simplified Arabic"/>
                <w:b/>
                <w:bCs/>
                <w:sz w:val="24"/>
                <w:szCs w:val="24"/>
                <w:rtl/>
                <w:lang w:bidi="ar-EG"/>
              </w:rPr>
            </w:pPr>
            <w:r w:rsidRPr="005F4D7B">
              <w:rPr>
                <w:rFonts w:ascii="Simplified Arabic" w:hAnsi="Simplified Arabic" w:cs="Simplified Arabic"/>
                <w:b/>
                <w:bCs/>
                <w:sz w:val="24"/>
                <w:szCs w:val="24"/>
                <w:rtl/>
                <w:lang w:bidi="ar-EG"/>
              </w:rPr>
              <w:t>دمياط – الشرقية – الدقهلية – القليوبية – كفر الشيخ – الغربية – المنوفية – البحيرة - الإسماعيلية</w:t>
            </w:r>
            <w:r w:rsidR="00F91B66">
              <w:rPr>
                <w:rFonts w:ascii="Simplified Arabic" w:hAnsi="Simplified Arabic" w:cs="Simplified Arabic"/>
                <w:b/>
                <w:bCs/>
                <w:sz w:val="24"/>
                <w:szCs w:val="24"/>
                <w:rtl/>
                <w:lang w:bidi="ar-EG"/>
              </w:rPr>
              <w:t xml:space="preserve"> </w:t>
            </w:r>
          </w:p>
        </w:tc>
        <w:tc>
          <w:tcPr>
            <w:tcW w:w="1221" w:type="dxa"/>
            <w:vAlign w:val="center"/>
          </w:tcPr>
          <w:p w14:paraId="2B39D41A" w14:textId="26D89947" w:rsidR="0051267E" w:rsidRPr="002B2462" w:rsidRDefault="0051267E" w:rsidP="008A1B2B">
            <w:pPr>
              <w:pStyle w:val="ListParagraph"/>
              <w:spacing w:after="0" w:line="240" w:lineRule="auto"/>
              <w:ind w:left="0"/>
              <w:jc w:val="center"/>
              <w:rPr>
                <w:rFonts w:ascii="Simplified Arabic" w:hAnsi="Simplified Arabic" w:cs="Simplified Arabic"/>
                <w:b/>
                <w:bCs/>
                <w:sz w:val="28"/>
                <w:szCs w:val="28"/>
                <w:rtl/>
                <w:lang w:bidi="ar-EG"/>
              </w:rPr>
            </w:pPr>
            <w:r w:rsidRPr="002B2462">
              <w:rPr>
                <w:rFonts w:ascii="Simplified Arabic" w:hAnsi="Simplified Arabic" w:cs="Simplified Arabic"/>
                <w:b/>
                <w:bCs/>
                <w:sz w:val="28"/>
                <w:szCs w:val="28"/>
                <w:rtl/>
                <w:lang w:bidi="ar-EG"/>
              </w:rPr>
              <w:t>3</w:t>
            </w:r>
            <w:r w:rsidR="008A1B2B">
              <w:rPr>
                <w:rFonts w:ascii="Simplified Arabic" w:hAnsi="Simplified Arabic" w:cs="Simplified Arabic" w:hint="cs"/>
                <w:b/>
                <w:bCs/>
                <w:sz w:val="28"/>
                <w:szCs w:val="28"/>
                <w:rtl/>
                <w:lang w:bidi="ar-EG"/>
              </w:rPr>
              <w:t>,</w:t>
            </w:r>
            <w:r w:rsidRPr="002B2462">
              <w:rPr>
                <w:rFonts w:ascii="Simplified Arabic" w:hAnsi="Simplified Arabic" w:cs="Simplified Arabic"/>
                <w:b/>
                <w:bCs/>
                <w:sz w:val="28"/>
                <w:szCs w:val="28"/>
                <w:rtl/>
                <w:lang w:bidi="ar-EG"/>
              </w:rPr>
              <w:t>40</w:t>
            </w:r>
          </w:p>
        </w:tc>
        <w:tc>
          <w:tcPr>
            <w:tcW w:w="1297" w:type="dxa"/>
            <w:vAlign w:val="center"/>
          </w:tcPr>
          <w:p w14:paraId="648AB845" w14:textId="7F4F01E0" w:rsidR="0051267E" w:rsidRPr="002B2462" w:rsidRDefault="0051267E" w:rsidP="008A1B2B">
            <w:pPr>
              <w:pStyle w:val="ListParagraph"/>
              <w:spacing w:after="0" w:line="240" w:lineRule="auto"/>
              <w:ind w:left="0"/>
              <w:jc w:val="center"/>
              <w:rPr>
                <w:rFonts w:ascii="Simplified Arabic" w:hAnsi="Simplified Arabic" w:cs="Simplified Arabic"/>
                <w:b/>
                <w:bCs/>
                <w:sz w:val="28"/>
                <w:szCs w:val="28"/>
                <w:rtl/>
                <w:lang w:bidi="ar-EG"/>
              </w:rPr>
            </w:pPr>
            <w:r w:rsidRPr="002B2462">
              <w:rPr>
                <w:rFonts w:ascii="Simplified Arabic" w:hAnsi="Simplified Arabic" w:cs="Simplified Arabic"/>
                <w:b/>
                <w:bCs/>
                <w:sz w:val="28"/>
                <w:szCs w:val="28"/>
                <w:rtl/>
                <w:lang w:bidi="ar-EG"/>
              </w:rPr>
              <w:t>3</w:t>
            </w:r>
            <w:r w:rsidR="008A1B2B">
              <w:rPr>
                <w:rFonts w:ascii="Simplified Arabic" w:hAnsi="Simplified Arabic" w:cs="Simplified Arabic" w:hint="cs"/>
                <w:b/>
                <w:bCs/>
                <w:sz w:val="28"/>
                <w:szCs w:val="28"/>
                <w:rtl/>
                <w:lang w:bidi="ar-EG"/>
              </w:rPr>
              <w:t>,</w:t>
            </w:r>
            <w:r w:rsidRPr="002B2462">
              <w:rPr>
                <w:rFonts w:ascii="Simplified Arabic" w:hAnsi="Simplified Arabic" w:cs="Simplified Arabic"/>
                <w:b/>
                <w:bCs/>
                <w:sz w:val="28"/>
                <w:szCs w:val="28"/>
                <w:rtl/>
                <w:lang w:bidi="ar-EG"/>
              </w:rPr>
              <w:t>15</w:t>
            </w:r>
          </w:p>
        </w:tc>
        <w:tc>
          <w:tcPr>
            <w:tcW w:w="1115" w:type="dxa"/>
            <w:vAlign w:val="center"/>
          </w:tcPr>
          <w:p w14:paraId="38CC0C34" w14:textId="6930B9C7" w:rsidR="0051267E" w:rsidRPr="002B2462" w:rsidRDefault="0051267E" w:rsidP="008A1B2B">
            <w:pPr>
              <w:pStyle w:val="ListParagraph"/>
              <w:spacing w:after="0" w:line="240" w:lineRule="auto"/>
              <w:ind w:left="0"/>
              <w:jc w:val="center"/>
              <w:rPr>
                <w:rFonts w:ascii="Simplified Arabic" w:hAnsi="Simplified Arabic" w:cs="Simplified Arabic"/>
                <w:b/>
                <w:bCs/>
                <w:sz w:val="28"/>
                <w:szCs w:val="28"/>
                <w:rtl/>
                <w:lang w:bidi="ar-EG"/>
              </w:rPr>
            </w:pPr>
            <w:r w:rsidRPr="002B2462">
              <w:rPr>
                <w:rFonts w:ascii="Simplified Arabic" w:hAnsi="Simplified Arabic" w:cs="Simplified Arabic"/>
                <w:b/>
                <w:bCs/>
                <w:sz w:val="28"/>
                <w:szCs w:val="28"/>
                <w:rtl/>
                <w:lang w:bidi="ar-EG"/>
              </w:rPr>
              <w:t>2</w:t>
            </w:r>
            <w:r w:rsidR="008A1B2B">
              <w:rPr>
                <w:rFonts w:ascii="Simplified Arabic" w:hAnsi="Simplified Arabic" w:cs="Simplified Arabic" w:hint="cs"/>
                <w:b/>
                <w:bCs/>
                <w:sz w:val="28"/>
                <w:szCs w:val="28"/>
                <w:rtl/>
                <w:lang w:bidi="ar-EG"/>
              </w:rPr>
              <w:t>,</w:t>
            </w:r>
            <w:r w:rsidRPr="002B2462">
              <w:rPr>
                <w:rFonts w:ascii="Simplified Arabic" w:hAnsi="Simplified Arabic" w:cs="Simplified Arabic"/>
                <w:b/>
                <w:bCs/>
                <w:sz w:val="28"/>
                <w:szCs w:val="28"/>
                <w:rtl/>
                <w:lang w:bidi="ar-EG"/>
              </w:rPr>
              <w:t>88</w:t>
            </w:r>
          </w:p>
        </w:tc>
        <w:tc>
          <w:tcPr>
            <w:tcW w:w="1822" w:type="dxa"/>
            <w:vAlign w:val="center"/>
          </w:tcPr>
          <w:p w14:paraId="06FCF844" w14:textId="66F07B83" w:rsidR="0051267E" w:rsidRPr="002B2462" w:rsidRDefault="0051267E" w:rsidP="008A1B2B">
            <w:pPr>
              <w:pStyle w:val="ListParagraph"/>
              <w:spacing w:after="0" w:line="240" w:lineRule="auto"/>
              <w:ind w:left="0"/>
              <w:jc w:val="center"/>
              <w:rPr>
                <w:rFonts w:ascii="Simplified Arabic" w:hAnsi="Simplified Arabic" w:cs="Simplified Arabic"/>
                <w:b/>
                <w:bCs/>
                <w:sz w:val="28"/>
                <w:szCs w:val="28"/>
                <w:rtl/>
                <w:lang w:bidi="ar-EG"/>
              </w:rPr>
            </w:pPr>
            <w:r w:rsidRPr="002B2462">
              <w:rPr>
                <w:rFonts w:ascii="Simplified Arabic" w:hAnsi="Simplified Arabic" w:cs="Simplified Arabic"/>
                <w:b/>
                <w:bCs/>
                <w:sz w:val="28"/>
                <w:szCs w:val="28"/>
                <w:rtl/>
                <w:lang w:bidi="ar-EG"/>
              </w:rPr>
              <w:t>-15</w:t>
            </w:r>
            <w:r w:rsidR="008A1B2B">
              <w:rPr>
                <w:rFonts w:ascii="Simplified Arabic" w:hAnsi="Simplified Arabic" w:cs="Simplified Arabic" w:hint="cs"/>
                <w:b/>
                <w:bCs/>
                <w:sz w:val="28"/>
                <w:szCs w:val="28"/>
                <w:rtl/>
                <w:lang w:bidi="ar-EG"/>
              </w:rPr>
              <w:t>,</w:t>
            </w:r>
            <w:r w:rsidRPr="002B2462">
              <w:rPr>
                <w:rFonts w:ascii="Simplified Arabic" w:hAnsi="Simplified Arabic" w:cs="Simplified Arabic"/>
                <w:b/>
                <w:bCs/>
                <w:sz w:val="28"/>
                <w:szCs w:val="28"/>
                <w:rtl/>
                <w:lang w:bidi="ar-EG"/>
              </w:rPr>
              <w:t>3%</w:t>
            </w:r>
          </w:p>
        </w:tc>
      </w:tr>
      <w:tr w:rsidR="0051267E" w:rsidRPr="005F4D7B" w14:paraId="70C792F3" w14:textId="77777777" w:rsidTr="00A209D2">
        <w:trPr>
          <w:jc w:val="center"/>
        </w:trPr>
        <w:tc>
          <w:tcPr>
            <w:tcW w:w="4031" w:type="dxa"/>
            <w:shd w:val="clear" w:color="auto" w:fill="F2F2F2" w:themeFill="background1" w:themeFillShade="F2"/>
          </w:tcPr>
          <w:p w14:paraId="2174710E" w14:textId="1C3A47F6" w:rsidR="0051267E" w:rsidRPr="005F4D7B" w:rsidRDefault="0051267E" w:rsidP="00A209D2">
            <w:pPr>
              <w:pStyle w:val="ListParagraph"/>
              <w:spacing w:after="0" w:line="240" w:lineRule="auto"/>
              <w:ind w:left="0"/>
              <w:jc w:val="lowKashida"/>
              <w:rPr>
                <w:rFonts w:ascii="Simplified Arabic" w:hAnsi="Simplified Arabic" w:cs="Simplified Arabic"/>
                <w:b/>
                <w:bCs/>
                <w:sz w:val="24"/>
                <w:szCs w:val="24"/>
                <w:u w:val="single"/>
                <w:rtl/>
                <w:lang w:bidi="ar-EG"/>
              </w:rPr>
            </w:pPr>
            <w:r w:rsidRPr="005F4D7B">
              <w:rPr>
                <w:rFonts w:ascii="Simplified Arabic" w:hAnsi="Simplified Arabic" w:cs="Simplified Arabic"/>
                <w:b/>
                <w:bCs/>
                <w:sz w:val="24"/>
                <w:szCs w:val="24"/>
                <w:u w:val="single"/>
                <w:rtl/>
                <w:lang w:bidi="ar-EG"/>
              </w:rPr>
              <w:t xml:space="preserve">الوجه </w:t>
            </w:r>
            <w:r w:rsidR="00230713">
              <w:rPr>
                <w:rFonts w:ascii="Simplified Arabic" w:hAnsi="Simplified Arabic" w:cs="Simplified Arabic"/>
                <w:b/>
                <w:bCs/>
                <w:sz w:val="24"/>
                <w:szCs w:val="24"/>
                <w:u w:val="single"/>
                <w:rtl/>
                <w:lang w:bidi="ar-EG"/>
              </w:rPr>
              <w:t>القبلي</w:t>
            </w:r>
          </w:p>
          <w:p w14:paraId="0B21F058" w14:textId="602D99F7" w:rsidR="0051267E" w:rsidRPr="005F4D7B" w:rsidRDefault="0051267E" w:rsidP="0096197A">
            <w:pPr>
              <w:pStyle w:val="ListParagraph"/>
              <w:spacing w:after="0" w:line="240" w:lineRule="auto"/>
              <w:ind w:left="0"/>
              <w:jc w:val="lowKashida"/>
              <w:rPr>
                <w:rFonts w:ascii="Simplified Arabic" w:hAnsi="Simplified Arabic" w:cs="Simplified Arabic"/>
                <w:b/>
                <w:bCs/>
                <w:sz w:val="24"/>
                <w:szCs w:val="24"/>
                <w:rtl/>
                <w:lang w:bidi="ar-EG"/>
              </w:rPr>
            </w:pPr>
            <w:r w:rsidRPr="005F4D7B">
              <w:rPr>
                <w:rFonts w:ascii="Simplified Arabic" w:hAnsi="Simplified Arabic" w:cs="Simplified Arabic"/>
                <w:b/>
                <w:bCs/>
                <w:sz w:val="24"/>
                <w:szCs w:val="24"/>
                <w:rtl/>
                <w:lang w:bidi="ar-EG"/>
              </w:rPr>
              <w:t>الجيزة – بن</w:t>
            </w:r>
            <w:r w:rsidR="0096197A">
              <w:rPr>
                <w:rFonts w:ascii="Simplified Arabic" w:hAnsi="Simplified Arabic" w:cs="Simplified Arabic" w:hint="cs"/>
                <w:b/>
                <w:bCs/>
                <w:sz w:val="24"/>
                <w:szCs w:val="24"/>
                <w:rtl/>
                <w:lang w:bidi="ar-EG"/>
              </w:rPr>
              <w:t>ي</w:t>
            </w:r>
            <w:r w:rsidRPr="005F4D7B">
              <w:rPr>
                <w:rFonts w:ascii="Simplified Arabic" w:hAnsi="Simplified Arabic" w:cs="Simplified Arabic"/>
                <w:b/>
                <w:bCs/>
                <w:sz w:val="24"/>
                <w:szCs w:val="24"/>
                <w:rtl/>
                <w:lang w:bidi="ar-EG"/>
              </w:rPr>
              <w:t xml:space="preserve"> سويف – الفيوم – المنيا – أسيوط – سوهاج – قنا – أسوان </w:t>
            </w:r>
          </w:p>
        </w:tc>
        <w:tc>
          <w:tcPr>
            <w:tcW w:w="1221" w:type="dxa"/>
            <w:vAlign w:val="center"/>
          </w:tcPr>
          <w:p w14:paraId="300E13AC" w14:textId="6D41134F" w:rsidR="0051267E" w:rsidRPr="002B2462" w:rsidRDefault="0051267E" w:rsidP="008A1B2B">
            <w:pPr>
              <w:pStyle w:val="ListParagraph"/>
              <w:spacing w:after="0" w:line="240" w:lineRule="auto"/>
              <w:ind w:left="0"/>
              <w:jc w:val="center"/>
              <w:rPr>
                <w:rFonts w:ascii="Simplified Arabic" w:hAnsi="Simplified Arabic" w:cs="Simplified Arabic"/>
                <w:b/>
                <w:bCs/>
                <w:sz w:val="28"/>
                <w:szCs w:val="28"/>
                <w:rtl/>
                <w:lang w:bidi="ar-EG"/>
              </w:rPr>
            </w:pPr>
            <w:r w:rsidRPr="002B2462">
              <w:rPr>
                <w:rFonts w:ascii="Simplified Arabic" w:hAnsi="Simplified Arabic" w:cs="Simplified Arabic"/>
                <w:b/>
                <w:bCs/>
                <w:sz w:val="28"/>
                <w:szCs w:val="28"/>
                <w:rtl/>
                <w:lang w:bidi="ar-EG"/>
              </w:rPr>
              <w:t>3</w:t>
            </w:r>
            <w:r w:rsidR="008A1B2B">
              <w:rPr>
                <w:rFonts w:ascii="Simplified Arabic" w:hAnsi="Simplified Arabic" w:cs="Simplified Arabic" w:hint="cs"/>
                <w:b/>
                <w:bCs/>
                <w:sz w:val="28"/>
                <w:szCs w:val="28"/>
                <w:rtl/>
                <w:lang w:bidi="ar-EG"/>
              </w:rPr>
              <w:t>,</w:t>
            </w:r>
            <w:r w:rsidRPr="002B2462">
              <w:rPr>
                <w:rFonts w:ascii="Simplified Arabic" w:hAnsi="Simplified Arabic" w:cs="Simplified Arabic"/>
                <w:b/>
                <w:bCs/>
                <w:sz w:val="28"/>
                <w:szCs w:val="28"/>
                <w:rtl/>
                <w:lang w:bidi="ar-EG"/>
              </w:rPr>
              <w:t>80</w:t>
            </w:r>
          </w:p>
        </w:tc>
        <w:tc>
          <w:tcPr>
            <w:tcW w:w="1297" w:type="dxa"/>
            <w:vAlign w:val="center"/>
          </w:tcPr>
          <w:p w14:paraId="27156DB3" w14:textId="20019C28" w:rsidR="0051267E" w:rsidRPr="002B2462" w:rsidRDefault="0051267E" w:rsidP="008A1B2B">
            <w:pPr>
              <w:pStyle w:val="ListParagraph"/>
              <w:spacing w:after="0" w:line="240" w:lineRule="auto"/>
              <w:ind w:left="0"/>
              <w:jc w:val="center"/>
              <w:rPr>
                <w:rFonts w:ascii="Simplified Arabic" w:hAnsi="Simplified Arabic" w:cs="Simplified Arabic"/>
                <w:b/>
                <w:bCs/>
                <w:sz w:val="28"/>
                <w:szCs w:val="28"/>
                <w:rtl/>
                <w:lang w:bidi="ar-EG"/>
              </w:rPr>
            </w:pPr>
            <w:r w:rsidRPr="002B2462">
              <w:rPr>
                <w:rFonts w:ascii="Simplified Arabic" w:hAnsi="Simplified Arabic" w:cs="Simplified Arabic"/>
                <w:b/>
                <w:bCs/>
                <w:sz w:val="28"/>
                <w:szCs w:val="28"/>
                <w:rtl/>
                <w:lang w:bidi="ar-EG"/>
              </w:rPr>
              <w:t>3</w:t>
            </w:r>
            <w:r w:rsidR="008A1B2B">
              <w:rPr>
                <w:rFonts w:ascii="Simplified Arabic" w:hAnsi="Simplified Arabic" w:cs="Simplified Arabic" w:hint="cs"/>
                <w:b/>
                <w:bCs/>
                <w:sz w:val="28"/>
                <w:szCs w:val="28"/>
                <w:rtl/>
                <w:lang w:bidi="ar-EG"/>
              </w:rPr>
              <w:t>,</w:t>
            </w:r>
            <w:r w:rsidRPr="002B2462">
              <w:rPr>
                <w:rFonts w:ascii="Simplified Arabic" w:hAnsi="Simplified Arabic" w:cs="Simplified Arabic"/>
                <w:b/>
                <w:bCs/>
                <w:sz w:val="28"/>
                <w:szCs w:val="28"/>
                <w:rtl/>
                <w:lang w:bidi="ar-EG"/>
              </w:rPr>
              <w:t>79</w:t>
            </w:r>
          </w:p>
        </w:tc>
        <w:tc>
          <w:tcPr>
            <w:tcW w:w="1115" w:type="dxa"/>
            <w:vAlign w:val="center"/>
          </w:tcPr>
          <w:p w14:paraId="7C1E390D" w14:textId="6FC12138" w:rsidR="0051267E" w:rsidRPr="002B2462" w:rsidRDefault="0051267E" w:rsidP="008A1B2B">
            <w:pPr>
              <w:pStyle w:val="ListParagraph"/>
              <w:spacing w:after="0" w:line="240" w:lineRule="auto"/>
              <w:ind w:left="0"/>
              <w:jc w:val="center"/>
              <w:rPr>
                <w:rFonts w:ascii="Simplified Arabic" w:hAnsi="Simplified Arabic" w:cs="Simplified Arabic"/>
                <w:b/>
                <w:bCs/>
                <w:sz w:val="28"/>
                <w:szCs w:val="28"/>
                <w:rtl/>
                <w:lang w:bidi="ar-EG"/>
              </w:rPr>
            </w:pPr>
            <w:r w:rsidRPr="002B2462">
              <w:rPr>
                <w:rFonts w:ascii="Simplified Arabic" w:hAnsi="Simplified Arabic" w:cs="Simplified Arabic"/>
                <w:b/>
                <w:bCs/>
                <w:sz w:val="28"/>
                <w:szCs w:val="28"/>
                <w:rtl/>
                <w:lang w:bidi="ar-EG"/>
              </w:rPr>
              <w:t>3</w:t>
            </w:r>
            <w:r w:rsidR="008A1B2B">
              <w:rPr>
                <w:rFonts w:ascii="Simplified Arabic" w:hAnsi="Simplified Arabic" w:cs="Simplified Arabic" w:hint="cs"/>
                <w:b/>
                <w:bCs/>
                <w:sz w:val="28"/>
                <w:szCs w:val="28"/>
                <w:rtl/>
                <w:lang w:bidi="ar-EG"/>
              </w:rPr>
              <w:t>,</w:t>
            </w:r>
            <w:r w:rsidRPr="002B2462">
              <w:rPr>
                <w:rFonts w:ascii="Simplified Arabic" w:hAnsi="Simplified Arabic" w:cs="Simplified Arabic"/>
                <w:b/>
                <w:bCs/>
                <w:sz w:val="28"/>
                <w:szCs w:val="28"/>
                <w:rtl/>
                <w:lang w:bidi="ar-EG"/>
              </w:rPr>
              <w:t>50</w:t>
            </w:r>
          </w:p>
        </w:tc>
        <w:tc>
          <w:tcPr>
            <w:tcW w:w="1822" w:type="dxa"/>
            <w:vAlign w:val="center"/>
          </w:tcPr>
          <w:p w14:paraId="2E7F9D70" w14:textId="106BD8DF" w:rsidR="0051267E" w:rsidRPr="002B2462" w:rsidRDefault="0051267E" w:rsidP="008A1B2B">
            <w:pPr>
              <w:pStyle w:val="ListParagraph"/>
              <w:spacing w:after="0" w:line="240" w:lineRule="auto"/>
              <w:ind w:left="0"/>
              <w:jc w:val="center"/>
              <w:rPr>
                <w:rFonts w:ascii="Simplified Arabic" w:hAnsi="Simplified Arabic" w:cs="Simplified Arabic"/>
                <w:b/>
                <w:bCs/>
                <w:sz w:val="28"/>
                <w:szCs w:val="28"/>
                <w:rtl/>
                <w:lang w:bidi="ar-EG"/>
              </w:rPr>
            </w:pPr>
            <w:r w:rsidRPr="002B2462">
              <w:rPr>
                <w:rFonts w:ascii="Simplified Arabic" w:hAnsi="Simplified Arabic" w:cs="Simplified Arabic"/>
                <w:b/>
                <w:bCs/>
                <w:sz w:val="28"/>
                <w:szCs w:val="28"/>
                <w:rtl/>
                <w:lang w:bidi="ar-EG"/>
              </w:rPr>
              <w:t>-7</w:t>
            </w:r>
            <w:r w:rsidR="008A1B2B">
              <w:rPr>
                <w:rFonts w:ascii="Simplified Arabic" w:hAnsi="Simplified Arabic" w:cs="Simplified Arabic" w:hint="cs"/>
                <w:b/>
                <w:bCs/>
                <w:sz w:val="28"/>
                <w:szCs w:val="28"/>
                <w:rtl/>
                <w:lang w:bidi="ar-EG"/>
              </w:rPr>
              <w:t>,</w:t>
            </w:r>
            <w:r w:rsidRPr="002B2462">
              <w:rPr>
                <w:rFonts w:ascii="Simplified Arabic" w:hAnsi="Simplified Arabic" w:cs="Simplified Arabic"/>
                <w:b/>
                <w:bCs/>
                <w:sz w:val="28"/>
                <w:szCs w:val="28"/>
                <w:rtl/>
                <w:lang w:bidi="ar-EG"/>
              </w:rPr>
              <w:t>45</w:t>
            </w:r>
          </w:p>
        </w:tc>
      </w:tr>
      <w:tr w:rsidR="0051267E" w:rsidRPr="005F4D7B" w14:paraId="02E957D1" w14:textId="77777777" w:rsidTr="00A209D2">
        <w:trPr>
          <w:jc w:val="center"/>
        </w:trPr>
        <w:tc>
          <w:tcPr>
            <w:tcW w:w="4031" w:type="dxa"/>
            <w:shd w:val="clear" w:color="auto" w:fill="F2F2F2" w:themeFill="background1" w:themeFillShade="F2"/>
          </w:tcPr>
          <w:p w14:paraId="335D5623" w14:textId="77777777" w:rsidR="0051267E" w:rsidRPr="005F4D7B" w:rsidRDefault="0051267E" w:rsidP="00A209D2">
            <w:pPr>
              <w:pStyle w:val="ListParagraph"/>
              <w:spacing w:after="0" w:line="240" w:lineRule="auto"/>
              <w:ind w:left="0"/>
              <w:jc w:val="lowKashida"/>
              <w:rPr>
                <w:rFonts w:ascii="Simplified Arabic" w:hAnsi="Simplified Arabic" w:cs="Simplified Arabic"/>
                <w:b/>
                <w:bCs/>
                <w:sz w:val="24"/>
                <w:szCs w:val="24"/>
                <w:u w:val="single"/>
                <w:rtl/>
                <w:lang w:bidi="ar-EG"/>
              </w:rPr>
            </w:pPr>
            <w:r w:rsidRPr="005F4D7B">
              <w:rPr>
                <w:rFonts w:ascii="Simplified Arabic" w:hAnsi="Simplified Arabic" w:cs="Simplified Arabic"/>
                <w:b/>
                <w:bCs/>
                <w:sz w:val="24"/>
                <w:szCs w:val="24"/>
                <w:u w:val="single"/>
                <w:rtl/>
                <w:lang w:bidi="ar-EG"/>
              </w:rPr>
              <w:t>محافظات الحدود</w:t>
            </w:r>
          </w:p>
          <w:p w14:paraId="1EBE38E2" w14:textId="327F4A3E" w:rsidR="0051267E" w:rsidRPr="005F4D7B" w:rsidRDefault="0051267E" w:rsidP="0096197A">
            <w:pPr>
              <w:pStyle w:val="ListParagraph"/>
              <w:spacing w:after="0" w:line="240" w:lineRule="auto"/>
              <w:ind w:left="0"/>
              <w:jc w:val="lowKashida"/>
              <w:rPr>
                <w:rFonts w:ascii="Simplified Arabic" w:hAnsi="Simplified Arabic" w:cs="Simplified Arabic"/>
                <w:b/>
                <w:bCs/>
                <w:sz w:val="24"/>
                <w:szCs w:val="24"/>
                <w:rtl/>
                <w:lang w:bidi="ar-EG"/>
              </w:rPr>
            </w:pPr>
            <w:r w:rsidRPr="005F4D7B">
              <w:rPr>
                <w:rFonts w:ascii="Simplified Arabic" w:hAnsi="Simplified Arabic" w:cs="Simplified Arabic"/>
                <w:b/>
                <w:bCs/>
                <w:sz w:val="24"/>
                <w:szCs w:val="24"/>
                <w:rtl/>
                <w:lang w:bidi="ar-EG"/>
              </w:rPr>
              <w:t>الواد</w:t>
            </w:r>
            <w:r w:rsidR="0096197A">
              <w:rPr>
                <w:rFonts w:ascii="Simplified Arabic" w:hAnsi="Simplified Arabic" w:cs="Simplified Arabic" w:hint="cs"/>
                <w:b/>
                <w:bCs/>
                <w:sz w:val="24"/>
                <w:szCs w:val="24"/>
                <w:rtl/>
                <w:lang w:bidi="ar-EG"/>
              </w:rPr>
              <w:t>ي</w:t>
            </w:r>
            <w:r w:rsidRPr="005F4D7B">
              <w:rPr>
                <w:rFonts w:ascii="Simplified Arabic" w:hAnsi="Simplified Arabic" w:cs="Simplified Arabic"/>
                <w:b/>
                <w:bCs/>
                <w:sz w:val="24"/>
                <w:szCs w:val="24"/>
                <w:rtl/>
                <w:lang w:bidi="ar-EG"/>
              </w:rPr>
              <w:t xml:space="preserve"> الجديد – مطروح – شمال سيناء – جنوب سيناء </w:t>
            </w:r>
          </w:p>
        </w:tc>
        <w:tc>
          <w:tcPr>
            <w:tcW w:w="1221" w:type="dxa"/>
            <w:vAlign w:val="center"/>
          </w:tcPr>
          <w:p w14:paraId="02990A7A" w14:textId="7D95F54C" w:rsidR="0051267E" w:rsidRPr="002B2462" w:rsidRDefault="0051267E" w:rsidP="008A1B2B">
            <w:pPr>
              <w:pStyle w:val="ListParagraph"/>
              <w:spacing w:after="0" w:line="240" w:lineRule="auto"/>
              <w:ind w:left="0"/>
              <w:jc w:val="center"/>
              <w:rPr>
                <w:rFonts w:ascii="Simplified Arabic" w:hAnsi="Simplified Arabic" w:cs="Simplified Arabic"/>
                <w:b/>
                <w:bCs/>
                <w:sz w:val="28"/>
                <w:szCs w:val="28"/>
                <w:rtl/>
                <w:lang w:bidi="ar-EG"/>
              </w:rPr>
            </w:pPr>
            <w:r w:rsidRPr="002B2462">
              <w:rPr>
                <w:rFonts w:ascii="Simplified Arabic" w:hAnsi="Simplified Arabic" w:cs="Simplified Arabic"/>
                <w:b/>
                <w:bCs/>
                <w:sz w:val="28"/>
                <w:szCs w:val="28"/>
                <w:rtl/>
                <w:lang w:bidi="ar-EG"/>
              </w:rPr>
              <w:t>3</w:t>
            </w:r>
            <w:r w:rsidR="008A1B2B">
              <w:rPr>
                <w:rFonts w:ascii="Simplified Arabic" w:hAnsi="Simplified Arabic" w:cs="Simplified Arabic" w:hint="cs"/>
                <w:b/>
                <w:bCs/>
                <w:sz w:val="28"/>
                <w:szCs w:val="28"/>
                <w:rtl/>
                <w:lang w:bidi="ar-EG"/>
              </w:rPr>
              <w:t>,</w:t>
            </w:r>
            <w:r w:rsidRPr="002B2462">
              <w:rPr>
                <w:rFonts w:ascii="Simplified Arabic" w:hAnsi="Simplified Arabic" w:cs="Simplified Arabic"/>
                <w:b/>
                <w:bCs/>
                <w:sz w:val="28"/>
                <w:szCs w:val="28"/>
                <w:rtl/>
                <w:lang w:bidi="ar-EG"/>
              </w:rPr>
              <w:t>90</w:t>
            </w:r>
          </w:p>
        </w:tc>
        <w:tc>
          <w:tcPr>
            <w:tcW w:w="1297" w:type="dxa"/>
            <w:vAlign w:val="center"/>
          </w:tcPr>
          <w:p w14:paraId="44338BAA" w14:textId="2A531406" w:rsidR="0051267E" w:rsidRPr="002B2462" w:rsidRDefault="0051267E" w:rsidP="008A1B2B">
            <w:pPr>
              <w:pStyle w:val="ListParagraph"/>
              <w:spacing w:after="0" w:line="240" w:lineRule="auto"/>
              <w:ind w:left="0"/>
              <w:jc w:val="center"/>
              <w:rPr>
                <w:rFonts w:ascii="Simplified Arabic" w:hAnsi="Simplified Arabic" w:cs="Simplified Arabic"/>
                <w:b/>
                <w:bCs/>
                <w:sz w:val="28"/>
                <w:szCs w:val="28"/>
                <w:rtl/>
                <w:lang w:bidi="ar-EG"/>
              </w:rPr>
            </w:pPr>
            <w:r w:rsidRPr="002B2462">
              <w:rPr>
                <w:rFonts w:ascii="Simplified Arabic" w:hAnsi="Simplified Arabic" w:cs="Simplified Arabic"/>
                <w:b/>
                <w:bCs/>
                <w:sz w:val="28"/>
                <w:szCs w:val="28"/>
                <w:rtl/>
                <w:lang w:bidi="ar-EG"/>
              </w:rPr>
              <w:t>4</w:t>
            </w:r>
            <w:r w:rsidR="008A1B2B">
              <w:rPr>
                <w:rFonts w:ascii="Simplified Arabic" w:hAnsi="Simplified Arabic" w:cs="Simplified Arabic" w:hint="cs"/>
                <w:b/>
                <w:bCs/>
                <w:sz w:val="28"/>
                <w:szCs w:val="28"/>
                <w:rtl/>
                <w:lang w:bidi="ar-EG"/>
              </w:rPr>
              <w:t>,</w:t>
            </w:r>
            <w:r w:rsidRPr="002B2462">
              <w:rPr>
                <w:rFonts w:ascii="Simplified Arabic" w:hAnsi="Simplified Arabic" w:cs="Simplified Arabic"/>
                <w:b/>
                <w:bCs/>
                <w:sz w:val="28"/>
                <w:szCs w:val="28"/>
                <w:rtl/>
                <w:lang w:bidi="ar-EG"/>
              </w:rPr>
              <w:t>30</w:t>
            </w:r>
          </w:p>
        </w:tc>
        <w:tc>
          <w:tcPr>
            <w:tcW w:w="1115" w:type="dxa"/>
            <w:vAlign w:val="center"/>
          </w:tcPr>
          <w:p w14:paraId="0881CC16" w14:textId="75E44CFC" w:rsidR="0051267E" w:rsidRPr="002B2462" w:rsidRDefault="0051267E" w:rsidP="008A1B2B">
            <w:pPr>
              <w:pStyle w:val="ListParagraph"/>
              <w:spacing w:after="0" w:line="240" w:lineRule="auto"/>
              <w:ind w:left="0"/>
              <w:jc w:val="center"/>
              <w:rPr>
                <w:rFonts w:ascii="Simplified Arabic" w:hAnsi="Simplified Arabic" w:cs="Simplified Arabic"/>
                <w:b/>
                <w:bCs/>
                <w:sz w:val="28"/>
                <w:szCs w:val="28"/>
                <w:rtl/>
                <w:lang w:bidi="ar-EG"/>
              </w:rPr>
            </w:pPr>
            <w:r w:rsidRPr="002B2462">
              <w:rPr>
                <w:rFonts w:ascii="Simplified Arabic" w:hAnsi="Simplified Arabic" w:cs="Simplified Arabic"/>
                <w:b/>
                <w:bCs/>
                <w:sz w:val="28"/>
                <w:szCs w:val="28"/>
                <w:rtl/>
                <w:lang w:bidi="ar-EG"/>
              </w:rPr>
              <w:t>3</w:t>
            </w:r>
            <w:r w:rsidR="008A1B2B">
              <w:rPr>
                <w:rFonts w:ascii="Simplified Arabic" w:hAnsi="Simplified Arabic" w:cs="Simplified Arabic" w:hint="cs"/>
                <w:b/>
                <w:bCs/>
                <w:sz w:val="28"/>
                <w:szCs w:val="28"/>
                <w:rtl/>
                <w:lang w:bidi="ar-EG"/>
              </w:rPr>
              <w:t>,</w:t>
            </w:r>
            <w:r w:rsidRPr="002B2462">
              <w:rPr>
                <w:rFonts w:ascii="Simplified Arabic" w:hAnsi="Simplified Arabic" w:cs="Simplified Arabic"/>
                <w:b/>
                <w:bCs/>
                <w:sz w:val="28"/>
                <w:szCs w:val="28"/>
                <w:rtl/>
                <w:lang w:bidi="ar-EG"/>
              </w:rPr>
              <w:t>93</w:t>
            </w:r>
          </w:p>
        </w:tc>
        <w:tc>
          <w:tcPr>
            <w:tcW w:w="1822" w:type="dxa"/>
            <w:vAlign w:val="center"/>
          </w:tcPr>
          <w:p w14:paraId="767F0B81" w14:textId="572A0C03" w:rsidR="0051267E" w:rsidRPr="002B2462" w:rsidRDefault="0051267E" w:rsidP="008A1B2B">
            <w:pPr>
              <w:pStyle w:val="ListParagraph"/>
              <w:spacing w:after="0" w:line="240" w:lineRule="auto"/>
              <w:ind w:left="0"/>
              <w:jc w:val="center"/>
              <w:rPr>
                <w:rFonts w:ascii="Simplified Arabic" w:hAnsi="Simplified Arabic" w:cs="Simplified Arabic"/>
                <w:b/>
                <w:bCs/>
                <w:sz w:val="28"/>
                <w:szCs w:val="28"/>
                <w:rtl/>
                <w:lang w:bidi="ar-EG"/>
              </w:rPr>
            </w:pPr>
            <w:r w:rsidRPr="002B2462">
              <w:rPr>
                <w:rFonts w:ascii="Simplified Arabic" w:hAnsi="Simplified Arabic" w:cs="Simplified Arabic"/>
                <w:b/>
                <w:bCs/>
                <w:sz w:val="28"/>
                <w:szCs w:val="28"/>
                <w:rtl/>
                <w:lang w:bidi="ar-EG"/>
              </w:rPr>
              <w:t>0</w:t>
            </w:r>
            <w:r w:rsidR="008A1B2B">
              <w:rPr>
                <w:rFonts w:ascii="Simplified Arabic" w:hAnsi="Simplified Arabic" w:cs="Simplified Arabic" w:hint="cs"/>
                <w:b/>
                <w:bCs/>
                <w:sz w:val="28"/>
                <w:szCs w:val="28"/>
                <w:rtl/>
                <w:lang w:bidi="ar-EG"/>
              </w:rPr>
              <w:t>,</w:t>
            </w:r>
            <w:r w:rsidRPr="002B2462">
              <w:rPr>
                <w:rFonts w:ascii="Simplified Arabic" w:hAnsi="Simplified Arabic" w:cs="Simplified Arabic"/>
                <w:b/>
                <w:bCs/>
                <w:sz w:val="28"/>
                <w:szCs w:val="28"/>
                <w:rtl/>
                <w:lang w:bidi="ar-EG"/>
              </w:rPr>
              <w:t>000%</w:t>
            </w:r>
          </w:p>
        </w:tc>
      </w:tr>
      <w:tr w:rsidR="0051267E" w:rsidRPr="005F4D7B" w14:paraId="6543DA90" w14:textId="77777777" w:rsidTr="00A209D2">
        <w:trPr>
          <w:jc w:val="center"/>
        </w:trPr>
        <w:tc>
          <w:tcPr>
            <w:tcW w:w="4031" w:type="dxa"/>
            <w:shd w:val="clear" w:color="auto" w:fill="95B3D7" w:themeFill="accent1" w:themeFillTint="99"/>
          </w:tcPr>
          <w:p w14:paraId="4CDA9B75" w14:textId="56A1644E" w:rsidR="0051267E" w:rsidRPr="005F4D7B" w:rsidRDefault="002E67B8" w:rsidP="00A209D2">
            <w:pPr>
              <w:pStyle w:val="ListParagraph"/>
              <w:spacing w:after="0" w:line="240" w:lineRule="auto"/>
              <w:ind w:left="0"/>
              <w:jc w:val="lowKashida"/>
              <w:rPr>
                <w:rFonts w:ascii="Simplified Arabic" w:hAnsi="Simplified Arabic" w:cs="Simplified Arabic"/>
                <w:b/>
                <w:bCs/>
                <w:sz w:val="24"/>
                <w:szCs w:val="24"/>
                <w:rtl/>
                <w:lang w:bidi="ar-EG"/>
              </w:rPr>
            </w:pPr>
            <w:r>
              <w:rPr>
                <w:rFonts w:ascii="Simplified Arabic" w:hAnsi="Simplified Arabic" w:cs="Simplified Arabic"/>
                <w:b/>
                <w:bCs/>
                <w:sz w:val="24"/>
                <w:szCs w:val="24"/>
                <w:rtl/>
                <w:lang w:bidi="ar-EG"/>
              </w:rPr>
              <w:t>إجمالي</w:t>
            </w:r>
            <w:r w:rsidR="0051267E" w:rsidRPr="005F4D7B">
              <w:rPr>
                <w:rFonts w:ascii="Simplified Arabic" w:hAnsi="Simplified Arabic" w:cs="Simplified Arabic"/>
                <w:b/>
                <w:bCs/>
                <w:sz w:val="24"/>
                <w:szCs w:val="24"/>
                <w:rtl/>
                <w:lang w:bidi="ar-EG"/>
              </w:rPr>
              <w:t xml:space="preserve"> الجمهورية </w:t>
            </w:r>
          </w:p>
        </w:tc>
        <w:tc>
          <w:tcPr>
            <w:tcW w:w="1221" w:type="dxa"/>
            <w:shd w:val="clear" w:color="auto" w:fill="95B3D7" w:themeFill="accent1" w:themeFillTint="99"/>
            <w:vAlign w:val="center"/>
          </w:tcPr>
          <w:p w14:paraId="798AA9A0" w14:textId="57F89AF3" w:rsidR="0051267E" w:rsidRPr="002B2462" w:rsidRDefault="0051267E" w:rsidP="008A1B2B">
            <w:pPr>
              <w:pStyle w:val="ListParagraph"/>
              <w:spacing w:after="0" w:line="240" w:lineRule="auto"/>
              <w:ind w:left="0"/>
              <w:jc w:val="center"/>
              <w:rPr>
                <w:rFonts w:ascii="Simplified Arabic" w:hAnsi="Simplified Arabic" w:cs="Simplified Arabic"/>
                <w:b/>
                <w:bCs/>
                <w:sz w:val="28"/>
                <w:szCs w:val="28"/>
                <w:rtl/>
                <w:lang w:bidi="ar-EG"/>
              </w:rPr>
            </w:pPr>
            <w:r w:rsidRPr="002B2462">
              <w:rPr>
                <w:rFonts w:ascii="Simplified Arabic" w:hAnsi="Simplified Arabic" w:cs="Simplified Arabic"/>
                <w:b/>
                <w:bCs/>
                <w:sz w:val="28"/>
                <w:szCs w:val="28"/>
                <w:rtl/>
                <w:lang w:bidi="ar-EG"/>
              </w:rPr>
              <w:t>3</w:t>
            </w:r>
            <w:r w:rsidR="008A1B2B">
              <w:rPr>
                <w:rFonts w:ascii="Simplified Arabic" w:hAnsi="Simplified Arabic" w:cs="Simplified Arabic" w:hint="cs"/>
                <w:b/>
                <w:bCs/>
                <w:sz w:val="28"/>
                <w:szCs w:val="28"/>
                <w:rtl/>
                <w:lang w:bidi="ar-EG"/>
              </w:rPr>
              <w:t>,</w:t>
            </w:r>
            <w:r w:rsidRPr="002B2462">
              <w:rPr>
                <w:rFonts w:ascii="Simplified Arabic" w:hAnsi="Simplified Arabic" w:cs="Simplified Arabic"/>
                <w:b/>
                <w:bCs/>
                <w:sz w:val="28"/>
                <w:szCs w:val="28"/>
                <w:rtl/>
                <w:lang w:bidi="ar-EG"/>
              </w:rPr>
              <w:t>50</w:t>
            </w:r>
          </w:p>
        </w:tc>
        <w:tc>
          <w:tcPr>
            <w:tcW w:w="1297" w:type="dxa"/>
            <w:shd w:val="clear" w:color="auto" w:fill="95B3D7" w:themeFill="accent1" w:themeFillTint="99"/>
            <w:vAlign w:val="center"/>
          </w:tcPr>
          <w:p w14:paraId="579A52F7" w14:textId="5005CDA6" w:rsidR="0051267E" w:rsidRPr="002B2462" w:rsidRDefault="0051267E" w:rsidP="008A1B2B">
            <w:pPr>
              <w:pStyle w:val="ListParagraph"/>
              <w:spacing w:after="0" w:line="240" w:lineRule="auto"/>
              <w:ind w:left="0"/>
              <w:jc w:val="center"/>
              <w:rPr>
                <w:rFonts w:ascii="Simplified Arabic" w:hAnsi="Simplified Arabic" w:cs="Simplified Arabic"/>
                <w:b/>
                <w:bCs/>
                <w:sz w:val="28"/>
                <w:szCs w:val="28"/>
                <w:rtl/>
                <w:lang w:bidi="ar-EG"/>
              </w:rPr>
            </w:pPr>
            <w:r w:rsidRPr="002B2462">
              <w:rPr>
                <w:rFonts w:ascii="Simplified Arabic" w:hAnsi="Simplified Arabic" w:cs="Simplified Arabic"/>
                <w:b/>
                <w:bCs/>
                <w:sz w:val="28"/>
                <w:szCs w:val="28"/>
                <w:rtl/>
                <w:lang w:bidi="ar-EG"/>
              </w:rPr>
              <w:t>3</w:t>
            </w:r>
            <w:r w:rsidR="008A1B2B">
              <w:rPr>
                <w:rFonts w:ascii="Simplified Arabic" w:hAnsi="Simplified Arabic" w:cs="Simplified Arabic" w:hint="cs"/>
                <w:b/>
                <w:bCs/>
                <w:sz w:val="28"/>
                <w:szCs w:val="28"/>
                <w:rtl/>
                <w:lang w:bidi="ar-EG"/>
              </w:rPr>
              <w:t>,</w:t>
            </w:r>
            <w:r w:rsidRPr="002B2462">
              <w:rPr>
                <w:rFonts w:ascii="Simplified Arabic" w:hAnsi="Simplified Arabic" w:cs="Simplified Arabic"/>
                <w:b/>
                <w:bCs/>
                <w:sz w:val="28"/>
                <w:szCs w:val="28"/>
                <w:rtl/>
                <w:lang w:bidi="ar-EG"/>
              </w:rPr>
              <w:t>38</w:t>
            </w:r>
          </w:p>
        </w:tc>
        <w:tc>
          <w:tcPr>
            <w:tcW w:w="1115" w:type="dxa"/>
            <w:shd w:val="clear" w:color="auto" w:fill="95B3D7" w:themeFill="accent1" w:themeFillTint="99"/>
            <w:vAlign w:val="center"/>
          </w:tcPr>
          <w:p w14:paraId="566DA0AD" w14:textId="2097AC22" w:rsidR="0051267E" w:rsidRPr="002B2462" w:rsidRDefault="0051267E" w:rsidP="008A1B2B">
            <w:pPr>
              <w:pStyle w:val="ListParagraph"/>
              <w:spacing w:after="0" w:line="240" w:lineRule="auto"/>
              <w:ind w:left="0"/>
              <w:jc w:val="center"/>
              <w:rPr>
                <w:rFonts w:ascii="Simplified Arabic" w:hAnsi="Simplified Arabic" w:cs="Simplified Arabic"/>
                <w:b/>
                <w:bCs/>
                <w:sz w:val="28"/>
                <w:szCs w:val="28"/>
                <w:rtl/>
                <w:lang w:bidi="ar-EG"/>
              </w:rPr>
            </w:pPr>
            <w:r w:rsidRPr="002B2462">
              <w:rPr>
                <w:rFonts w:ascii="Simplified Arabic" w:hAnsi="Simplified Arabic" w:cs="Simplified Arabic"/>
                <w:b/>
                <w:bCs/>
                <w:sz w:val="28"/>
                <w:szCs w:val="28"/>
                <w:rtl/>
                <w:lang w:bidi="ar-EG"/>
              </w:rPr>
              <w:t>3</w:t>
            </w:r>
            <w:r w:rsidR="008A1B2B">
              <w:rPr>
                <w:rFonts w:ascii="Simplified Arabic" w:hAnsi="Simplified Arabic" w:cs="Simplified Arabic" w:hint="cs"/>
                <w:b/>
                <w:bCs/>
                <w:sz w:val="28"/>
                <w:szCs w:val="28"/>
                <w:rtl/>
                <w:lang w:bidi="ar-EG"/>
              </w:rPr>
              <w:t>,</w:t>
            </w:r>
            <w:r w:rsidRPr="002B2462">
              <w:rPr>
                <w:rFonts w:ascii="Simplified Arabic" w:hAnsi="Simplified Arabic" w:cs="Simplified Arabic"/>
                <w:b/>
                <w:bCs/>
                <w:sz w:val="28"/>
                <w:szCs w:val="28"/>
                <w:rtl/>
                <w:lang w:bidi="ar-EG"/>
              </w:rPr>
              <w:t>11</w:t>
            </w:r>
          </w:p>
        </w:tc>
        <w:tc>
          <w:tcPr>
            <w:tcW w:w="1822" w:type="dxa"/>
            <w:shd w:val="clear" w:color="auto" w:fill="95B3D7" w:themeFill="accent1" w:themeFillTint="99"/>
            <w:vAlign w:val="center"/>
          </w:tcPr>
          <w:p w14:paraId="46B9E99C" w14:textId="380ACF6F" w:rsidR="0051267E" w:rsidRPr="002B2462" w:rsidRDefault="0051267E" w:rsidP="008A1B2B">
            <w:pPr>
              <w:pStyle w:val="ListParagraph"/>
              <w:spacing w:after="0" w:line="240" w:lineRule="auto"/>
              <w:ind w:left="0"/>
              <w:jc w:val="center"/>
              <w:rPr>
                <w:rFonts w:ascii="Simplified Arabic" w:hAnsi="Simplified Arabic" w:cs="Simplified Arabic"/>
                <w:b/>
                <w:bCs/>
                <w:sz w:val="28"/>
                <w:szCs w:val="28"/>
                <w:rtl/>
                <w:lang w:bidi="ar-EG"/>
              </w:rPr>
            </w:pPr>
            <w:r w:rsidRPr="002B2462">
              <w:rPr>
                <w:rFonts w:ascii="Simplified Arabic" w:hAnsi="Simplified Arabic" w:cs="Simplified Arabic"/>
                <w:b/>
                <w:bCs/>
                <w:sz w:val="28"/>
                <w:szCs w:val="28"/>
                <w:rtl/>
                <w:lang w:bidi="ar-EG"/>
              </w:rPr>
              <w:t>-11</w:t>
            </w:r>
            <w:r w:rsidR="008A1B2B">
              <w:rPr>
                <w:rFonts w:ascii="Simplified Arabic" w:hAnsi="Simplified Arabic" w:cs="Simplified Arabic" w:hint="cs"/>
                <w:b/>
                <w:bCs/>
                <w:sz w:val="28"/>
                <w:szCs w:val="28"/>
                <w:rtl/>
                <w:lang w:bidi="ar-EG"/>
              </w:rPr>
              <w:t>,</w:t>
            </w:r>
            <w:r w:rsidRPr="002B2462">
              <w:rPr>
                <w:rFonts w:ascii="Simplified Arabic" w:hAnsi="Simplified Arabic" w:cs="Simplified Arabic"/>
                <w:b/>
                <w:bCs/>
                <w:sz w:val="28"/>
                <w:szCs w:val="28"/>
                <w:rtl/>
                <w:lang w:bidi="ar-EG"/>
              </w:rPr>
              <w:t>1</w:t>
            </w:r>
          </w:p>
        </w:tc>
      </w:tr>
    </w:tbl>
    <w:p w14:paraId="7724BECB" w14:textId="77DC602C" w:rsidR="0051267E" w:rsidRPr="00596EB3" w:rsidRDefault="0051267E" w:rsidP="0051267E">
      <w:pPr>
        <w:pStyle w:val="FootnoteText"/>
        <w:tabs>
          <w:tab w:val="left" w:pos="1502"/>
          <w:tab w:val="center" w:pos="3578"/>
        </w:tabs>
        <w:rPr>
          <w:rFonts w:ascii="Simplified Arabic" w:hAnsi="Simplified Arabic" w:cs="Simplified Arabic"/>
          <w:b/>
          <w:bCs/>
          <w:sz w:val="24"/>
          <w:szCs w:val="24"/>
          <w:rtl/>
          <w:lang w:bidi="ar-EG"/>
        </w:rPr>
      </w:pPr>
      <w:r w:rsidRPr="00596EB3">
        <w:rPr>
          <w:rFonts w:ascii="Simplified Arabic" w:hAnsi="Simplified Arabic" w:cs="Simplified Arabic"/>
          <w:b/>
          <w:bCs/>
          <w:sz w:val="24"/>
          <w:szCs w:val="24"/>
          <w:rtl/>
          <w:lang w:bidi="ar-EG"/>
        </w:rPr>
        <w:tab/>
      </w:r>
      <w:r w:rsidRPr="00596EB3">
        <w:rPr>
          <w:rFonts w:ascii="Simplified Arabic" w:hAnsi="Simplified Arabic" w:cs="Simplified Arabic"/>
          <w:b/>
          <w:bCs/>
          <w:sz w:val="24"/>
          <w:szCs w:val="24"/>
          <w:rtl/>
          <w:lang w:bidi="ar-EG"/>
        </w:rPr>
        <w:tab/>
      </w:r>
      <w:r w:rsidRPr="00596EB3">
        <w:rPr>
          <w:rFonts w:ascii="Simplified Arabic" w:hAnsi="Simplified Arabic" w:cs="Simplified Arabic" w:hint="cs"/>
          <w:b/>
          <w:bCs/>
          <w:sz w:val="24"/>
          <w:szCs w:val="24"/>
          <w:rtl/>
          <w:lang w:bidi="ar-EG"/>
        </w:rPr>
        <w:t>المصدر</w:t>
      </w:r>
      <w:r w:rsidR="00F91B66">
        <w:rPr>
          <w:rFonts w:ascii="Simplified Arabic" w:hAnsi="Simplified Arabic" w:cs="Simplified Arabic" w:hint="cs"/>
          <w:b/>
          <w:bCs/>
          <w:sz w:val="28"/>
          <w:szCs w:val="28"/>
          <w:rtl/>
          <w:lang w:bidi="ar-EG"/>
        </w:rPr>
        <w:t>:</w:t>
      </w:r>
      <w:r w:rsidRPr="00596EB3">
        <w:rPr>
          <w:rFonts w:ascii="Simplified Arabic" w:hAnsi="Simplified Arabic" w:cs="Simplified Arabic" w:hint="cs"/>
          <w:b/>
          <w:bCs/>
          <w:sz w:val="28"/>
          <w:szCs w:val="28"/>
          <w:rtl/>
          <w:lang w:bidi="ar-EG"/>
        </w:rPr>
        <w:t xml:space="preserve"> </w:t>
      </w:r>
      <w:r w:rsidR="0096197A">
        <w:rPr>
          <w:rFonts w:ascii="Simplified Arabic" w:hAnsi="Simplified Arabic" w:cs="Simplified Arabic"/>
          <w:b/>
          <w:bCs/>
          <w:sz w:val="24"/>
          <w:szCs w:val="24"/>
          <w:rtl/>
        </w:rPr>
        <w:t>سيــــــد</w:t>
      </w:r>
      <w:r w:rsidR="0096197A">
        <w:rPr>
          <w:rFonts w:ascii="Simplified Arabic" w:hAnsi="Simplified Arabic" w:cs="Simplified Arabic" w:hint="cs"/>
          <w:b/>
          <w:bCs/>
          <w:sz w:val="24"/>
          <w:szCs w:val="24"/>
          <w:rtl/>
        </w:rPr>
        <w:t xml:space="preserve">، </w:t>
      </w:r>
      <w:r w:rsidRPr="00596EB3">
        <w:rPr>
          <w:rFonts w:ascii="Simplified Arabic" w:hAnsi="Simplified Arabic" w:cs="Simplified Arabic"/>
          <w:b/>
          <w:bCs/>
          <w:sz w:val="24"/>
          <w:szCs w:val="24"/>
          <w:rtl/>
        </w:rPr>
        <w:t>حســـين عبـــــد العزيز 2019</w:t>
      </w:r>
    </w:p>
    <w:p w14:paraId="1350CE4B" w14:textId="50700775" w:rsidR="0096197A" w:rsidRDefault="0096197A" w:rsidP="004A3EEE">
      <w:pPr>
        <w:pStyle w:val="ListParagraph"/>
        <w:spacing w:after="0" w:line="240" w:lineRule="auto"/>
        <w:ind w:left="137"/>
        <w:jc w:val="lowKashida"/>
        <w:rPr>
          <w:rFonts w:ascii="Simplified Arabic" w:hAnsi="Simplified Arabic" w:cs="Simplified Arabic"/>
          <w:sz w:val="28"/>
          <w:szCs w:val="28"/>
          <w:lang w:bidi="ar-EG"/>
        </w:rPr>
      </w:pPr>
      <w:r>
        <w:rPr>
          <w:rFonts w:ascii="Simplified Arabic" w:hAnsi="Simplified Arabic" w:cs="Simplified Arabic"/>
          <w:sz w:val="28"/>
          <w:szCs w:val="28"/>
          <w:rtl/>
          <w:lang w:bidi="ar-EG"/>
        </w:rPr>
        <w:t>وباستقراء الجدول السابق بمقارنة معدلات الإنجاب الكلي للمسح السكاني الصحي 2014 وتقديرات 2018 يلاحظ أنه انخفضت معدلات الإنجاب على المستوى القومي بنسبة 11</w:t>
      </w:r>
      <w:r w:rsidR="004A3EEE">
        <w:rPr>
          <w:rFonts w:ascii="Simplified Arabic" w:hAnsi="Simplified Arabic" w:cs="Simplified Arabic" w:hint="cs"/>
          <w:sz w:val="28"/>
          <w:szCs w:val="28"/>
          <w:rtl/>
          <w:lang w:bidi="ar-EG"/>
        </w:rPr>
        <w:t>,</w:t>
      </w:r>
      <w:r>
        <w:rPr>
          <w:rFonts w:ascii="Simplified Arabic" w:hAnsi="Simplified Arabic" w:cs="Simplified Arabic"/>
          <w:sz w:val="28"/>
          <w:szCs w:val="28"/>
          <w:rtl/>
          <w:lang w:bidi="ar-EG"/>
        </w:rPr>
        <w:t xml:space="preserve">1%، ولكنها في المحافظات الحضرية زادت بحوالي 10%، وحدث انخفاض في معدلات الإنجاب في الوجه القبلي، وفي المحافظات الحدودية </w:t>
      </w:r>
      <w:r>
        <w:rPr>
          <w:rFonts w:ascii="Simplified Arabic" w:hAnsi="Simplified Arabic" w:cs="Simplified Arabic"/>
          <w:sz w:val="28"/>
          <w:szCs w:val="28"/>
          <w:rtl/>
          <w:lang w:bidi="ar-EG"/>
        </w:rPr>
        <w:lastRenderedPageBreak/>
        <w:t>ارتفعت مستويات معدلات الإنجاب نتيجة زيادة معدلات الإنجاب في مرسى مطروح، مما انعكس على الإقليم بنسبة 46%، وأيضًا مؤشر معدل وفيات الأمهات خلال التقرير تم رصده من عام 2010 إلى 2018 وحدث تحسن.</w:t>
      </w:r>
    </w:p>
    <w:p w14:paraId="5A6B43DA" w14:textId="603FAD7D" w:rsidR="0051267E" w:rsidRPr="002B21BC" w:rsidRDefault="0051267E" w:rsidP="0096197A">
      <w:pPr>
        <w:pStyle w:val="ListParagraph"/>
        <w:spacing w:after="0" w:line="240" w:lineRule="auto"/>
        <w:ind w:left="0"/>
        <w:jc w:val="center"/>
        <w:rPr>
          <w:rFonts w:ascii="Simplified Arabic" w:hAnsi="Simplified Arabic" w:cs="Simplified Arabic"/>
          <w:b/>
          <w:bCs/>
          <w:sz w:val="28"/>
          <w:szCs w:val="28"/>
          <w:rtl/>
          <w:lang w:bidi="ar-EG"/>
        </w:rPr>
      </w:pPr>
      <w:r w:rsidRPr="002B21BC">
        <w:rPr>
          <w:rFonts w:ascii="Simplified Arabic" w:hAnsi="Simplified Arabic" w:cs="Simplified Arabic"/>
          <w:b/>
          <w:bCs/>
          <w:noProof/>
          <w:sz w:val="28"/>
          <w:szCs w:val="28"/>
        </w:rPr>
        <w:drawing>
          <wp:anchor distT="0" distB="0" distL="114300" distR="114300" simplePos="0" relativeHeight="251653120" behindDoc="1" locked="0" layoutInCell="1" allowOverlap="1" wp14:anchorId="0F5105F5" wp14:editId="68FE36F7">
            <wp:simplePos x="0" y="0"/>
            <wp:positionH relativeFrom="column">
              <wp:posOffset>-412115</wp:posOffset>
            </wp:positionH>
            <wp:positionV relativeFrom="paragraph">
              <wp:posOffset>402590</wp:posOffset>
            </wp:positionV>
            <wp:extent cx="5257800" cy="3505200"/>
            <wp:effectExtent l="0" t="0" r="0" b="0"/>
            <wp:wrapThrough wrapText="bothSides">
              <wp:wrapPolygon edited="0">
                <wp:start x="0" y="0"/>
                <wp:lineTo x="0" y="21483"/>
                <wp:lineTo x="21522" y="21483"/>
                <wp:lineTo x="21522" y="0"/>
                <wp:lineTo x="0" y="0"/>
              </wp:wrapPolygon>
            </wp:wrapThrough>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4">
                      <a:extLst>
                        <a:ext uri="{28A0092B-C50C-407E-A947-70E740481C1C}">
                          <a14:useLocalDpi xmlns:a14="http://schemas.microsoft.com/office/drawing/2010/main" val="0"/>
                        </a:ext>
                      </a:extLst>
                    </a:blip>
                    <a:stretch>
                      <a:fillRect/>
                    </a:stretch>
                  </pic:blipFill>
                  <pic:spPr>
                    <a:xfrm>
                      <a:off x="0" y="0"/>
                      <a:ext cx="5257800" cy="3505200"/>
                    </a:xfrm>
                    <a:prstGeom prst="rect">
                      <a:avLst/>
                    </a:prstGeom>
                  </pic:spPr>
                </pic:pic>
              </a:graphicData>
            </a:graphic>
            <wp14:sizeRelH relativeFrom="page">
              <wp14:pctWidth>0</wp14:pctWidth>
            </wp14:sizeRelH>
            <wp14:sizeRelV relativeFrom="page">
              <wp14:pctHeight>0</wp14:pctHeight>
            </wp14:sizeRelV>
          </wp:anchor>
        </w:drawing>
      </w:r>
      <w:r w:rsidRPr="002B21BC">
        <w:rPr>
          <w:rFonts w:ascii="Simplified Arabic" w:hAnsi="Simplified Arabic" w:cs="Simplified Arabic"/>
          <w:b/>
          <w:bCs/>
          <w:sz w:val="28"/>
          <w:szCs w:val="28"/>
          <w:rtl/>
        </w:rPr>
        <w:t>شكل (</w:t>
      </w:r>
      <w:r w:rsidRPr="002B21BC">
        <w:rPr>
          <w:rFonts w:ascii="Simplified Arabic" w:hAnsi="Simplified Arabic" w:cs="Simplified Arabic" w:hint="cs"/>
          <w:b/>
          <w:bCs/>
          <w:sz w:val="28"/>
          <w:szCs w:val="28"/>
          <w:rtl/>
        </w:rPr>
        <w:t>5-7</w:t>
      </w:r>
      <w:r w:rsidRPr="002B21BC">
        <w:rPr>
          <w:rFonts w:ascii="Simplified Arabic" w:hAnsi="Simplified Arabic" w:cs="Simplified Arabic"/>
          <w:b/>
          <w:bCs/>
          <w:sz w:val="28"/>
          <w:szCs w:val="28"/>
          <w:rtl/>
        </w:rPr>
        <w:t>) يوضح معدّل</w:t>
      </w:r>
      <w:r w:rsidRPr="002B21BC">
        <w:rPr>
          <w:rFonts w:ascii="Simplified Arabic" w:hAnsi="Simplified Arabic" w:cs="Simplified Arabic"/>
          <w:b/>
          <w:bCs/>
          <w:sz w:val="28"/>
          <w:szCs w:val="28"/>
          <w:lang w:bidi="ar-EG"/>
        </w:rPr>
        <w:t xml:space="preserve"> </w:t>
      </w:r>
      <w:r w:rsidRPr="002B21BC">
        <w:rPr>
          <w:rFonts w:ascii="Simplified Arabic" w:hAnsi="Simplified Arabic" w:cs="Simplified Arabic"/>
          <w:b/>
          <w:bCs/>
          <w:sz w:val="28"/>
          <w:szCs w:val="28"/>
          <w:rtl/>
        </w:rPr>
        <w:t>وفيات</w:t>
      </w:r>
      <w:r w:rsidRPr="002B21BC">
        <w:rPr>
          <w:rFonts w:ascii="Simplified Arabic" w:hAnsi="Simplified Arabic" w:cs="Simplified Arabic"/>
          <w:b/>
          <w:bCs/>
          <w:sz w:val="28"/>
          <w:szCs w:val="28"/>
          <w:lang w:bidi="ar-EG"/>
        </w:rPr>
        <w:t xml:space="preserve"> </w:t>
      </w:r>
      <w:r w:rsidRPr="002B21BC">
        <w:rPr>
          <w:rFonts w:ascii="Simplified Arabic" w:hAnsi="Simplified Arabic" w:cs="Simplified Arabic"/>
          <w:b/>
          <w:bCs/>
          <w:sz w:val="28"/>
          <w:szCs w:val="28"/>
          <w:rtl/>
        </w:rPr>
        <w:t>الأمهات</w:t>
      </w:r>
      <w:r w:rsidR="00272956">
        <w:rPr>
          <w:rFonts w:ascii="Simplified Arabic" w:hAnsi="Simplified Arabic" w:cs="Simplified Arabic" w:hint="cs"/>
          <w:b/>
          <w:bCs/>
          <w:sz w:val="28"/>
          <w:szCs w:val="28"/>
          <w:rtl/>
        </w:rPr>
        <w:t>، مصر،</w:t>
      </w:r>
      <w:r w:rsidRPr="002B21BC">
        <w:rPr>
          <w:rFonts w:ascii="Simplified Arabic" w:hAnsi="Simplified Arabic" w:cs="Simplified Arabic"/>
          <w:b/>
          <w:bCs/>
          <w:sz w:val="28"/>
          <w:szCs w:val="28"/>
          <w:lang w:bidi="ar-EG"/>
        </w:rPr>
        <w:t xml:space="preserve"> </w:t>
      </w:r>
      <w:r w:rsidRPr="002B21BC">
        <w:rPr>
          <w:rFonts w:ascii="Simplified Arabic" w:hAnsi="Simplified Arabic" w:cs="Simplified Arabic" w:hint="cs"/>
          <w:b/>
          <w:bCs/>
          <w:sz w:val="28"/>
          <w:szCs w:val="28"/>
          <w:rtl/>
          <w:lang w:bidi="ar-EG"/>
        </w:rPr>
        <w:t>(2010-2018)</w:t>
      </w:r>
    </w:p>
    <w:p w14:paraId="6016D72A" w14:textId="68F54316" w:rsidR="0051267E" w:rsidRPr="0054419D" w:rsidRDefault="0051267E" w:rsidP="0051267E">
      <w:pPr>
        <w:pStyle w:val="FootnoteText"/>
        <w:tabs>
          <w:tab w:val="left" w:pos="1502"/>
          <w:tab w:val="center" w:pos="3578"/>
        </w:tabs>
        <w:jc w:val="center"/>
        <w:rPr>
          <w:rFonts w:ascii="Simplified Arabic" w:hAnsi="Simplified Arabic" w:cs="Simplified Arabic"/>
          <w:b/>
          <w:bCs/>
          <w:sz w:val="24"/>
          <w:szCs w:val="24"/>
          <w:rtl/>
          <w:lang w:bidi="ar-EG"/>
        </w:rPr>
      </w:pPr>
      <w:r w:rsidRPr="0054419D">
        <w:rPr>
          <w:rFonts w:ascii="Simplified Arabic" w:hAnsi="Simplified Arabic" w:cs="Simplified Arabic" w:hint="cs"/>
          <w:b/>
          <w:bCs/>
          <w:sz w:val="24"/>
          <w:szCs w:val="24"/>
          <w:rtl/>
          <w:lang w:bidi="ar-EG"/>
        </w:rPr>
        <w:t>المصدر</w:t>
      </w:r>
      <w:r w:rsidR="00F91B66">
        <w:rPr>
          <w:rFonts w:ascii="Simplified Arabic" w:hAnsi="Simplified Arabic" w:cs="Simplified Arabic" w:hint="cs"/>
          <w:b/>
          <w:bCs/>
          <w:sz w:val="28"/>
          <w:szCs w:val="28"/>
          <w:rtl/>
          <w:lang w:bidi="ar-EG"/>
        </w:rPr>
        <w:t>:</w:t>
      </w:r>
      <w:r w:rsidRPr="0054419D">
        <w:rPr>
          <w:rFonts w:ascii="Simplified Arabic" w:hAnsi="Simplified Arabic" w:cs="Simplified Arabic" w:hint="cs"/>
          <w:b/>
          <w:bCs/>
          <w:sz w:val="28"/>
          <w:szCs w:val="28"/>
          <w:rtl/>
          <w:lang w:bidi="ar-EG"/>
        </w:rPr>
        <w:t xml:space="preserve"> </w:t>
      </w:r>
      <w:r w:rsidRPr="002218B2">
        <w:rPr>
          <w:rFonts w:hint="cs"/>
          <w:b/>
          <w:bCs/>
          <w:sz w:val="22"/>
          <w:szCs w:val="22"/>
          <w:rtl/>
          <w:lang w:bidi="ar-EG"/>
        </w:rPr>
        <w:t>تقرير التنمية البشرية</w:t>
      </w:r>
      <w:r w:rsidR="00404925">
        <w:rPr>
          <w:rFonts w:hint="cs"/>
          <w:b/>
          <w:bCs/>
          <w:sz w:val="22"/>
          <w:szCs w:val="22"/>
          <w:rtl/>
          <w:lang w:bidi="ar-EG"/>
        </w:rPr>
        <w:t xml:space="preserve"> في </w:t>
      </w:r>
      <w:r w:rsidRPr="002218B2">
        <w:rPr>
          <w:rFonts w:hint="cs"/>
          <w:b/>
          <w:bCs/>
          <w:sz w:val="22"/>
          <w:szCs w:val="22"/>
          <w:rtl/>
          <w:lang w:bidi="ar-EG"/>
        </w:rPr>
        <w:t>مصر 202</w:t>
      </w:r>
      <w:r>
        <w:rPr>
          <w:rFonts w:hint="cs"/>
          <w:b/>
          <w:bCs/>
          <w:sz w:val="22"/>
          <w:szCs w:val="22"/>
          <w:rtl/>
          <w:lang w:bidi="ar-EG"/>
        </w:rPr>
        <w:t>2</w:t>
      </w:r>
      <w:r w:rsidRPr="0054419D">
        <w:rPr>
          <w:rFonts w:ascii="Simplified Arabic" w:hAnsi="Simplified Arabic" w:cs="Simplified Arabic"/>
          <w:b/>
          <w:bCs/>
          <w:sz w:val="24"/>
          <w:szCs w:val="24"/>
          <w:lang w:bidi="ar-EG"/>
        </w:rPr>
        <w:t>.</w:t>
      </w:r>
    </w:p>
    <w:p w14:paraId="67493F58" w14:textId="77777777" w:rsidR="0051267E" w:rsidRDefault="0051267E" w:rsidP="0051267E">
      <w:pPr>
        <w:pStyle w:val="ListParagraph"/>
        <w:spacing w:after="0" w:line="240" w:lineRule="auto"/>
        <w:ind w:left="0"/>
        <w:jc w:val="lowKashida"/>
        <w:rPr>
          <w:rFonts w:ascii="Simplified Arabic" w:hAnsi="Simplified Arabic" w:cs="Simplified Arabic"/>
          <w:sz w:val="28"/>
          <w:szCs w:val="28"/>
          <w:rtl/>
          <w:lang w:bidi="ar-EG"/>
        </w:rPr>
      </w:pPr>
    </w:p>
    <w:p w14:paraId="744EE20F" w14:textId="12211513" w:rsidR="0051267E" w:rsidRPr="0096197A" w:rsidRDefault="0096197A" w:rsidP="0096197A">
      <w:pPr>
        <w:pStyle w:val="ListParagraph"/>
        <w:spacing w:after="0" w:line="240" w:lineRule="auto"/>
        <w:ind w:left="0"/>
        <w:jc w:val="lowKashida"/>
        <w:rPr>
          <w:rFonts w:ascii="Simplified Arabic" w:hAnsi="Simplified Arabic" w:cs="Simplified Arabic"/>
          <w:sz w:val="28"/>
          <w:szCs w:val="28"/>
          <w:rtl/>
          <w:lang w:bidi="ar-EG"/>
        </w:rPr>
      </w:pPr>
      <w:r>
        <w:rPr>
          <w:rFonts w:ascii="Simplified Arabic" w:hAnsi="Simplified Arabic" w:cs="Simplified Arabic"/>
          <w:sz w:val="28"/>
          <w:szCs w:val="28"/>
          <w:rtl/>
          <w:lang w:bidi="ar-EG"/>
        </w:rPr>
        <w:t>يوضح الرسم البياني السابق حدوث تحسن في مؤشر معدل وفيات الأمهات من عام 2010 من 54/100000 مولود حي إلى 44/100000 مولود حي عام 2018، وهذا يدل على اهتمام الدولة بصحة الأم والمبادرات والحملات التي تخدم صحة الأم من خلال وزارة الصحة واهتمام القيادة السياسية بالأم والطفل.</w:t>
      </w:r>
    </w:p>
    <w:p w14:paraId="61453777" w14:textId="77777777" w:rsidR="0020630B" w:rsidRDefault="0020630B" w:rsidP="0051267E">
      <w:pPr>
        <w:pStyle w:val="ListParagraph"/>
        <w:spacing w:after="0" w:line="240" w:lineRule="auto"/>
        <w:ind w:left="0"/>
        <w:jc w:val="lowKashida"/>
        <w:rPr>
          <w:rFonts w:ascii="Simplified Arabic" w:hAnsi="Simplified Arabic" w:cs="Simplified Arabic"/>
          <w:b/>
          <w:bCs/>
          <w:sz w:val="28"/>
          <w:szCs w:val="28"/>
          <w:u w:val="single"/>
          <w:rtl/>
          <w:lang w:bidi="ar-EG"/>
        </w:rPr>
      </w:pPr>
    </w:p>
    <w:p w14:paraId="376DAF77" w14:textId="77777777" w:rsidR="0020630B" w:rsidRDefault="0020630B" w:rsidP="0051267E">
      <w:pPr>
        <w:pStyle w:val="ListParagraph"/>
        <w:spacing w:after="0" w:line="240" w:lineRule="auto"/>
        <w:ind w:left="0"/>
        <w:jc w:val="lowKashida"/>
        <w:rPr>
          <w:rFonts w:ascii="Simplified Arabic" w:hAnsi="Simplified Arabic" w:cs="Simplified Arabic"/>
          <w:b/>
          <w:bCs/>
          <w:sz w:val="28"/>
          <w:szCs w:val="28"/>
          <w:u w:val="single"/>
          <w:rtl/>
          <w:lang w:bidi="ar-EG"/>
        </w:rPr>
      </w:pPr>
    </w:p>
    <w:p w14:paraId="11435614" w14:textId="77777777" w:rsidR="0051267E" w:rsidRPr="005F5BC1" w:rsidRDefault="0051267E" w:rsidP="0051267E">
      <w:pPr>
        <w:pStyle w:val="ListParagraph"/>
        <w:spacing w:after="0" w:line="240" w:lineRule="auto"/>
        <w:ind w:left="0"/>
        <w:jc w:val="lowKashida"/>
        <w:rPr>
          <w:rFonts w:ascii="Simplified Arabic" w:hAnsi="Simplified Arabic" w:cs="Simplified Arabic"/>
          <w:b/>
          <w:bCs/>
          <w:sz w:val="28"/>
          <w:szCs w:val="28"/>
          <w:u w:val="single"/>
          <w:rtl/>
          <w:lang w:bidi="ar-EG"/>
        </w:rPr>
      </w:pPr>
      <w:r w:rsidRPr="005F5BC1">
        <w:rPr>
          <w:rFonts w:ascii="Simplified Arabic" w:hAnsi="Simplified Arabic" w:cs="Simplified Arabic" w:hint="cs"/>
          <w:b/>
          <w:bCs/>
          <w:sz w:val="28"/>
          <w:szCs w:val="28"/>
          <w:u w:val="single"/>
          <w:rtl/>
          <w:lang w:bidi="ar-EG"/>
        </w:rPr>
        <w:lastRenderedPageBreak/>
        <w:t>الحماية</w:t>
      </w:r>
      <w:r w:rsidRPr="005F5BC1">
        <w:rPr>
          <w:rFonts w:ascii="Simplified Arabic" w:hAnsi="Simplified Arabic" w:cs="Simplified Arabic"/>
          <w:b/>
          <w:bCs/>
          <w:sz w:val="28"/>
          <w:szCs w:val="28"/>
          <w:u w:val="single"/>
          <w:rtl/>
          <w:lang w:bidi="ar-EG"/>
        </w:rPr>
        <w:t>:</w:t>
      </w:r>
    </w:p>
    <w:p w14:paraId="05959758" w14:textId="206D522D" w:rsidR="0051267E" w:rsidRDefault="0096197A" w:rsidP="00872CD8">
      <w:pPr>
        <w:pStyle w:val="ListParagraph"/>
        <w:spacing w:after="0" w:line="240" w:lineRule="auto"/>
        <w:ind w:left="0"/>
        <w:jc w:val="lowKashida"/>
        <w:rPr>
          <w:rFonts w:ascii="Simplified Arabic" w:hAnsi="Simplified Arabic" w:cs="Simplified Arabic"/>
          <w:sz w:val="28"/>
          <w:szCs w:val="28"/>
          <w:rtl/>
          <w:lang w:bidi="ar-EG"/>
        </w:rPr>
      </w:pPr>
      <w:r>
        <w:rPr>
          <w:rFonts w:ascii="Simplified Arabic" w:hAnsi="Simplified Arabic" w:cs="Simplified Arabic"/>
          <w:sz w:val="28"/>
          <w:szCs w:val="28"/>
          <w:rtl/>
          <w:lang w:bidi="ar-EG"/>
        </w:rPr>
        <w:t xml:space="preserve">اهتم هذا المحور بحماية المرأة المصرية ضد كافة أشكال العنف، ومكافحة الزواج المبكر، ومناهضة ختان الإناث، </w:t>
      </w:r>
      <w:r>
        <w:rPr>
          <w:rFonts w:ascii="Simplified Arabic" w:hAnsi="Simplified Arabic" w:cs="Simplified Arabic" w:hint="cs"/>
          <w:sz w:val="28"/>
          <w:szCs w:val="28"/>
          <w:rtl/>
          <w:lang w:bidi="ar-EG"/>
        </w:rPr>
        <w:t>و</w:t>
      </w:r>
      <w:r>
        <w:rPr>
          <w:rFonts w:ascii="Simplified Arabic" w:hAnsi="Simplified Arabic" w:cs="Simplified Arabic"/>
          <w:sz w:val="28"/>
          <w:szCs w:val="28"/>
          <w:rtl/>
          <w:lang w:bidi="ar-EG"/>
        </w:rPr>
        <w:t xml:space="preserve">تعديل قانون الاحوال الشخصية. وقد عملت الدولة المصرية خلال السنوات الماضية على تعزيز حماية المرأة من خلال </w:t>
      </w:r>
      <w:r w:rsidRPr="0096197A">
        <w:rPr>
          <w:rFonts w:ascii="Simplified Arabic" w:hAnsi="Simplified Arabic" w:cs="Simplified Arabic"/>
          <w:sz w:val="28"/>
          <w:szCs w:val="28"/>
          <w:rtl/>
          <w:lang w:bidi="ar-EG"/>
        </w:rPr>
        <w:t>التعديلات التشريعية</w:t>
      </w:r>
      <w:r w:rsidRPr="0096197A">
        <w:rPr>
          <w:rFonts w:ascii="Simplified Arabic" w:hAnsi="Simplified Arabic" w:cs="Simplified Arabic"/>
          <w:sz w:val="28"/>
          <w:szCs w:val="28"/>
          <w:vertAlign w:val="superscript"/>
          <w:rtl/>
          <w:lang w:bidi="ar-EG"/>
        </w:rPr>
        <w:t>(</w:t>
      </w:r>
      <w:r w:rsidRPr="0096197A">
        <w:rPr>
          <w:rStyle w:val="FootnoteReference"/>
          <w:rFonts w:ascii="Simplified Arabic" w:hAnsi="Simplified Arabic" w:cs="Simplified Arabic"/>
          <w:sz w:val="28"/>
          <w:szCs w:val="28"/>
          <w:rtl/>
          <w:lang w:bidi="ar-EG"/>
        </w:rPr>
        <w:footnoteReference w:id="183"/>
      </w:r>
      <w:r w:rsidRPr="0096197A">
        <w:rPr>
          <w:rFonts w:ascii="Simplified Arabic" w:hAnsi="Simplified Arabic" w:cs="Simplified Arabic"/>
          <w:sz w:val="28"/>
          <w:szCs w:val="28"/>
          <w:vertAlign w:val="superscript"/>
          <w:rtl/>
          <w:lang w:bidi="ar-EG"/>
        </w:rPr>
        <w:t>)</w:t>
      </w:r>
      <w:r w:rsidRPr="0096197A">
        <w:rPr>
          <w:rFonts w:ascii="Simplified Arabic" w:hAnsi="Simplified Arabic" w:cs="Simplified Arabic"/>
          <w:sz w:val="28"/>
          <w:szCs w:val="28"/>
          <w:rtl/>
          <w:lang w:bidi="ar-EG"/>
        </w:rPr>
        <w:t xml:space="preserve"> التي</w:t>
      </w:r>
      <w:r>
        <w:rPr>
          <w:rFonts w:ascii="Simplified Arabic" w:hAnsi="Simplified Arabic" w:cs="Simplified Arabic"/>
          <w:sz w:val="28"/>
          <w:szCs w:val="28"/>
          <w:rtl/>
          <w:lang w:bidi="ar-EG"/>
        </w:rPr>
        <w:t xml:space="preserve"> تضمن حقها في الحماية بجميع أنواعها</w:t>
      </w:r>
      <w:r>
        <w:rPr>
          <w:rFonts w:ascii="Simplified Arabic" w:hAnsi="Simplified Arabic" w:cs="Simplified Arabic" w:hint="cs"/>
          <w:sz w:val="28"/>
          <w:szCs w:val="28"/>
          <w:rtl/>
          <w:lang w:bidi="ar-EG"/>
        </w:rPr>
        <w:t xml:space="preserve">، على سبيل المثال، </w:t>
      </w:r>
      <w:r w:rsidRPr="0096197A">
        <w:rPr>
          <w:rFonts w:ascii="Simplified Arabic" w:hAnsi="Simplified Arabic" w:cs="Simplified Arabic"/>
          <w:sz w:val="28"/>
          <w:szCs w:val="28"/>
          <w:rtl/>
          <w:lang w:bidi="ar-EG"/>
        </w:rPr>
        <w:t>عُدل قانون العقوبات</w:t>
      </w:r>
      <w:r>
        <w:rPr>
          <w:rFonts w:ascii="Simplified Arabic" w:hAnsi="Simplified Arabic" w:cs="Simplified Arabic"/>
          <w:sz w:val="28"/>
          <w:szCs w:val="28"/>
          <w:rtl/>
          <w:lang w:bidi="ar-EG"/>
        </w:rPr>
        <w:t xml:space="preserve"> </w:t>
      </w:r>
      <w:r w:rsidRPr="0096197A">
        <w:rPr>
          <w:rFonts w:ascii="Simplified Arabic" w:hAnsi="Simplified Arabic" w:cs="Simplified Arabic"/>
          <w:sz w:val="28"/>
          <w:szCs w:val="28"/>
          <w:rtl/>
          <w:lang w:bidi="ar-EG"/>
        </w:rPr>
        <w:t>رقم</w:t>
      </w:r>
      <w:r>
        <w:rPr>
          <w:rFonts w:ascii="Simplified Arabic" w:hAnsi="Simplified Arabic" w:cs="Simplified Arabic"/>
          <w:b/>
          <w:bCs/>
          <w:sz w:val="28"/>
          <w:szCs w:val="28"/>
          <w:rtl/>
          <w:lang w:bidi="ar-EG"/>
        </w:rPr>
        <w:t xml:space="preserve"> 58/ 1937</w:t>
      </w:r>
      <w:r>
        <w:rPr>
          <w:rFonts w:ascii="Simplified Arabic" w:hAnsi="Simplified Arabic" w:cs="Simplified Arabic"/>
          <w:sz w:val="28"/>
          <w:szCs w:val="28"/>
          <w:rtl/>
          <w:lang w:bidi="ar-EG"/>
        </w:rPr>
        <w:t xml:space="preserve"> والقانون رقم </w:t>
      </w:r>
      <w:r>
        <w:rPr>
          <w:rFonts w:ascii="Simplified Arabic" w:hAnsi="Simplified Arabic" w:cs="Simplified Arabic"/>
          <w:b/>
          <w:bCs/>
          <w:sz w:val="28"/>
          <w:szCs w:val="28"/>
          <w:rtl/>
          <w:lang w:bidi="ar-EG"/>
        </w:rPr>
        <w:t>11/ 2011</w:t>
      </w:r>
      <w:r>
        <w:rPr>
          <w:rFonts w:ascii="Simplified Arabic" w:hAnsi="Simplified Arabic" w:cs="Simplified Arabic"/>
          <w:sz w:val="28"/>
          <w:szCs w:val="28"/>
          <w:rtl/>
          <w:lang w:bidi="ar-EG"/>
        </w:rPr>
        <w:t xml:space="preserve"> ليؤكد حماية المرأة من خلال تشديد العقاب في جرائم مثل الخطف، الاغتصاب، الختان، التحرش الجنسي، الاعتداء الذي يؤدي إلى الإجهاض، الاعتداء بالضرب. </w:t>
      </w:r>
      <w:r w:rsidRPr="0096197A">
        <w:rPr>
          <w:rFonts w:ascii="Simplified Arabic" w:hAnsi="Simplified Arabic" w:cs="Simplified Arabic"/>
          <w:sz w:val="28"/>
          <w:szCs w:val="28"/>
          <w:rtl/>
          <w:lang w:bidi="ar-EG"/>
        </w:rPr>
        <w:t>وعُدل</w:t>
      </w:r>
      <w:r>
        <w:rPr>
          <w:rFonts w:ascii="Simplified Arabic" w:hAnsi="Simplified Arabic" w:cs="Simplified Arabic"/>
          <w:sz w:val="28"/>
          <w:szCs w:val="28"/>
          <w:rtl/>
          <w:lang w:bidi="ar-EG"/>
        </w:rPr>
        <w:t xml:space="preserve"> هذا القانون مرة أخرى بالقانون رقم </w:t>
      </w:r>
      <w:r>
        <w:rPr>
          <w:rFonts w:ascii="Simplified Arabic" w:hAnsi="Simplified Arabic" w:cs="Simplified Arabic"/>
          <w:b/>
          <w:bCs/>
          <w:sz w:val="28"/>
          <w:szCs w:val="28"/>
          <w:rtl/>
          <w:lang w:bidi="ar-EG"/>
        </w:rPr>
        <w:t>50/</w:t>
      </w:r>
      <w:r>
        <w:rPr>
          <w:rFonts w:ascii="Simplified Arabic" w:hAnsi="Simplified Arabic" w:cs="Simplified Arabic"/>
          <w:sz w:val="28"/>
          <w:szCs w:val="28"/>
          <w:rtl/>
          <w:lang w:bidi="ar-EG"/>
        </w:rPr>
        <w:t xml:space="preserve"> </w:t>
      </w:r>
      <w:r>
        <w:rPr>
          <w:rFonts w:ascii="Simplified Arabic" w:hAnsi="Simplified Arabic" w:cs="Simplified Arabic"/>
          <w:b/>
          <w:bCs/>
          <w:sz w:val="28"/>
          <w:szCs w:val="28"/>
          <w:rtl/>
          <w:lang w:bidi="ar-EG"/>
        </w:rPr>
        <w:t>2014</w:t>
      </w:r>
      <w:r>
        <w:rPr>
          <w:rFonts w:ascii="Simplified Arabic" w:hAnsi="Simplified Arabic" w:cs="Simplified Arabic"/>
          <w:sz w:val="28"/>
          <w:szCs w:val="28"/>
          <w:rtl/>
          <w:lang w:bidi="ar-EG"/>
        </w:rPr>
        <w:t xml:space="preserve"> ليؤكد صراحة</w:t>
      </w:r>
      <w:r>
        <w:rPr>
          <w:rFonts w:ascii="Simplified Arabic" w:hAnsi="Simplified Arabic" w:cs="Simplified Arabic" w:hint="cs"/>
          <w:sz w:val="28"/>
          <w:szCs w:val="28"/>
          <w:rtl/>
          <w:lang w:bidi="ar-EG"/>
        </w:rPr>
        <w:t>ً</w:t>
      </w:r>
      <w:r>
        <w:rPr>
          <w:rFonts w:ascii="Simplified Arabic" w:hAnsi="Simplified Arabic" w:cs="Simplified Arabic"/>
          <w:sz w:val="28"/>
          <w:szCs w:val="28"/>
          <w:rtl/>
          <w:lang w:bidi="ar-EG"/>
        </w:rPr>
        <w:t xml:space="preserve"> على عقوبة التحرش الجنسي وهتك العرض، كما صدر </w:t>
      </w:r>
      <w:r w:rsidRPr="0096197A">
        <w:rPr>
          <w:rFonts w:ascii="Simplified Arabic" w:hAnsi="Simplified Arabic" w:cs="Simplified Arabic"/>
          <w:sz w:val="28"/>
          <w:szCs w:val="28"/>
          <w:rtl/>
          <w:lang w:bidi="ar-EG"/>
        </w:rPr>
        <w:t>قانون</w:t>
      </w:r>
      <w:r>
        <w:rPr>
          <w:rFonts w:ascii="Simplified Arabic" w:hAnsi="Simplified Arabic" w:cs="Simplified Arabic"/>
          <w:sz w:val="28"/>
          <w:szCs w:val="28"/>
          <w:rtl/>
          <w:lang w:bidi="ar-EG"/>
        </w:rPr>
        <w:t xml:space="preserve"> رقم </w:t>
      </w:r>
      <w:r>
        <w:rPr>
          <w:rFonts w:ascii="Simplified Arabic" w:hAnsi="Simplified Arabic" w:cs="Simplified Arabic"/>
          <w:b/>
          <w:bCs/>
          <w:sz w:val="28"/>
          <w:szCs w:val="28"/>
          <w:rtl/>
          <w:lang w:bidi="ar-EG"/>
        </w:rPr>
        <w:t>802/ 2016</w:t>
      </w:r>
      <w:r>
        <w:rPr>
          <w:rFonts w:ascii="Simplified Arabic" w:hAnsi="Simplified Arabic" w:cs="Simplified Arabic"/>
          <w:sz w:val="28"/>
          <w:szCs w:val="28"/>
          <w:rtl/>
          <w:lang w:bidi="ar-EG"/>
        </w:rPr>
        <w:t xml:space="preserve"> بشأن الهجرة غير الشرعية، والإجراءات التي اتخذتها الدولة بشأن مواجهة جائحة كورونا لاحتياجات المرأة، وتوفير سبل الدعم لتمكين المرأة. وتعتبر مصر الدولة الرائدة في العالم التي أصدرت سياسات ل</w:t>
      </w:r>
      <w:r w:rsidR="00872CD8">
        <w:rPr>
          <w:rFonts w:ascii="Simplified Arabic" w:hAnsi="Simplified Arabic" w:cs="Simplified Arabic" w:hint="cs"/>
          <w:sz w:val="28"/>
          <w:szCs w:val="28"/>
          <w:rtl/>
          <w:lang w:bidi="ar-EG"/>
        </w:rPr>
        <w:t>ا</w:t>
      </w:r>
      <w:r>
        <w:rPr>
          <w:rFonts w:ascii="Simplified Arabic" w:hAnsi="Simplified Arabic" w:cs="Simplified Arabic"/>
          <w:sz w:val="28"/>
          <w:szCs w:val="28"/>
          <w:rtl/>
          <w:lang w:bidi="ar-EG"/>
        </w:rPr>
        <w:t>ستجابة سريعة لوضع المرأة في ورقة سياسات تتضمن تحليل الوضع الراهن للمرأة، حيث اتخذت الحكومة 106 سياسات وقرارات حتى أغسطس 2020 تراع</w:t>
      </w:r>
      <w:r w:rsidR="00872CD8">
        <w:rPr>
          <w:rFonts w:ascii="Simplified Arabic" w:hAnsi="Simplified Arabic" w:cs="Simplified Arabic" w:hint="cs"/>
          <w:sz w:val="28"/>
          <w:szCs w:val="28"/>
          <w:rtl/>
          <w:lang w:bidi="ar-EG"/>
        </w:rPr>
        <w:t>ي</w:t>
      </w:r>
      <w:r>
        <w:rPr>
          <w:rFonts w:ascii="Simplified Arabic" w:hAnsi="Simplified Arabic" w:cs="Simplified Arabic"/>
          <w:sz w:val="28"/>
          <w:szCs w:val="28"/>
          <w:rtl/>
          <w:lang w:bidi="ar-EG"/>
        </w:rPr>
        <w:t xml:space="preserve"> احتياجات المرأة خلال تفشي فيروس كورونا من فئات المرأة المختلفة مثل (السيدات الحوامل، نساء ذوات الإعاقة، سيدات الأمراض المزمنة). وهناك إشادة من هيئة الأمم المتحدة للمرأة في برنامج الأمم المتحدة الإنمائي بالإجراءات التي اتخذتها الدولة المصرية.</w:t>
      </w:r>
    </w:p>
    <w:p w14:paraId="1CF63BE7" w14:textId="0480D4C2" w:rsidR="00872CD8" w:rsidRDefault="00872CD8" w:rsidP="00872CD8">
      <w:pPr>
        <w:pStyle w:val="ListParagraph"/>
        <w:spacing w:after="0" w:line="240" w:lineRule="auto"/>
        <w:ind w:left="0"/>
        <w:jc w:val="lowKashida"/>
        <w:rPr>
          <w:rFonts w:ascii="Simplified Arabic" w:hAnsi="Simplified Arabic" w:cs="Simplified Arabic"/>
          <w:sz w:val="28"/>
          <w:szCs w:val="28"/>
          <w:rtl/>
          <w:lang w:bidi="ar-EG"/>
        </w:rPr>
      </w:pPr>
    </w:p>
    <w:p w14:paraId="5D6EB7D1" w14:textId="777C8E06" w:rsidR="00872CD8" w:rsidRDefault="00872CD8" w:rsidP="00872CD8">
      <w:pPr>
        <w:pStyle w:val="ListParagraph"/>
        <w:spacing w:after="0" w:line="240" w:lineRule="auto"/>
        <w:ind w:left="0"/>
        <w:jc w:val="lowKashida"/>
        <w:rPr>
          <w:rFonts w:ascii="Simplified Arabic" w:hAnsi="Simplified Arabic" w:cs="Simplified Arabic"/>
          <w:sz w:val="28"/>
          <w:szCs w:val="28"/>
          <w:rtl/>
          <w:lang w:bidi="ar-EG"/>
        </w:rPr>
      </w:pPr>
    </w:p>
    <w:p w14:paraId="006164DC" w14:textId="34180C7B" w:rsidR="00872CD8" w:rsidRDefault="00872CD8" w:rsidP="00872CD8">
      <w:pPr>
        <w:pStyle w:val="ListParagraph"/>
        <w:spacing w:after="0" w:line="240" w:lineRule="auto"/>
        <w:ind w:left="0"/>
        <w:jc w:val="lowKashida"/>
        <w:rPr>
          <w:rFonts w:ascii="Simplified Arabic" w:hAnsi="Simplified Arabic" w:cs="Simplified Arabic"/>
          <w:sz w:val="28"/>
          <w:szCs w:val="28"/>
          <w:rtl/>
          <w:lang w:bidi="ar-EG"/>
        </w:rPr>
      </w:pPr>
    </w:p>
    <w:p w14:paraId="19A3A067" w14:textId="433AC549" w:rsidR="00872CD8" w:rsidRDefault="00872CD8" w:rsidP="00872CD8">
      <w:pPr>
        <w:pStyle w:val="ListParagraph"/>
        <w:spacing w:after="0" w:line="240" w:lineRule="auto"/>
        <w:ind w:left="0"/>
        <w:jc w:val="lowKashida"/>
        <w:rPr>
          <w:rFonts w:ascii="Simplified Arabic" w:hAnsi="Simplified Arabic" w:cs="Simplified Arabic"/>
          <w:sz w:val="28"/>
          <w:szCs w:val="28"/>
          <w:rtl/>
          <w:lang w:bidi="ar-EG"/>
        </w:rPr>
      </w:pPr>
    </w:p>
    <w:p w14:paraId="40AF62ED" w14:textId="00F1B859" w:rsidR="00872CD8" w:rsidRDefault="00872CD8" w:rsidP="00872CD8">
      <w:pPr>
        <w:pStyle w:val="ListParagraph"/>
        <w:spacing w:after="0" w:line="240" w:lineRule="auto"/>
        <w:ind w:left="0"/>
        <w:jc w:val="lowKashida"/>
        <w:rPr>
          <w:rFonts w:ascii="Simplified Arabic" w:hAnsi="Simplified Arabic" w:cs="Simplified Arabic"/>
          <w:sz w:val="28"/>
          <w:szCs w:val="28"/>
          <w:rtl/>
          <w:lang w:bidi="ar-EG"/>
        </w:rPr>
      </w:pPr>
    </w:p>
    <w:p w14:paraId="5439EFF8" w14:textId="4BD5A56E" w:rsidR="00872CD8" w:rsidRDefault="00872CD8" w:rsidP="00872CD8">
      <w:pPr>
        <w:pStyle w:val="ListParagraph"/>
        <w:spacing w:after="0" w:line="240" w:lineRule="auto"/>
        <w:ind w:left="0"/>
        <w:jc w:val="lowKashida"/>
        <w:rPr>
          <w:rFonts w:ascii="Simplified Arabic" w:hAnsi="Simplified Arabic" w:cs="Simplified Arabic"/>
          <w:sz w:val="28"/>
          <w:szCs w:val="28"/>
          <w:rtl/>
          <w:lang w:bidi="ar-EG"/>
        </w:rPr>
      </w:pPr>
    </w:p>
    <w:p w14:paraId="5B43272B" w14:textId="03E90FC2" w:rsidR="0051267E" w:rsidRPr="002B21BC" w:rsidRDefault="0051267E" w:rsidP="00872CD8">
      <w:pPr>
        <w:pStyle w:val="ListParagraph"/>
        <w:spacing w:after="0" w:line="240" w:lineRule="auto"/>
        <w:ind w:left="0"/>
        <w:jc w:val="center"/>
        <w:rPr>
          <w:rFonts w:ascii="Simplified Arabic" w:hAnsi="Simplified Arabic" w:cs="Simplified Arabic"/>
          <w:b/>
          <w:bCs/>
          <w:sz w:val="28"/>
          <w:szCs w:val="28"/>
          <w:rtl/>
          <w:lang w:bidi="ar-EG"/>
        </w:rPr>
      </w:pPr>
      <w:r w:rsidRPr="002B21BC">
        <w:rPr>
          <w:rFonts w:ascii="Simplified Arabic" w:hAnsi="Simplified Arabic" w:cs="Simplified Arabic"/>
          <w:b/>
          <w:bCs/>
          <w:sz w:val="28"/>
          <w:szCs w:val="28"/>
          <w:rtl/>
          <w:lang w:bidi="ar-EG"/>
        </w:rPr>
        <w:lastRenderedPageBreak/>
        <w:t>جدول</w:t>
      </w:r>
      <w:r w:rsidR="00FB54B0" w:rsidRPr="002B21BC">
        <w:rPr>
          <w:rFonts w:ascii="Simplified Arabic" w:hAnsi="Simplified Arabic" w:cs="Simplified Arabic" w:hint="cs"/>
          <w:b/>
          <w:bCs/>
          <w:sz w:val="28"/>
          <w:szCs w:val="28"/>
          <w:rtl/>
          <w:lang w:bidi="ar-EG"/>
        </w:rPr>
        <w:t xml:space="preserve"> </w:t>
      </w:r>
      <w:r w:rsidRPr="002B21BC">
        <w:rPr>
          <w:rFonts w:ascii="Simplified Arabic" w:hAnsi="Simplified Arabic" w:cs="Simplified Arabic"/>
          <w:b/>
          <w:bCs/>
          <w:sz w:val="28"/>
          <w:szCs w:val="28"/>
          <w:rtl/>
          <w:lang w:bidi="ar-EG"/>
        </w:rPr>
        <w:t>(</w:t>
      </w:r>
      <w:r w:rsidRPr="002B21BC">
        <w:rPr>
          <w:rFonts w:ascii="Simplified Arabic" w:hAnsi="Simplified Arabic" w:cs="Simplified Arabic" w:hint="cs"/>
          <w:b/>
          <w:bCs/>
          <w:sz w:val="28"/>
          <w:szCs w:val="28"/>
          <w:rtl/>
          <w:lang w:bidi="ar-EG"/>
        </w:rPr>
        <w:t>5-8</w:t>
      </w:r>
      <w:r w:rsidRPr="002B21BC">
        <w:rPr>
          <w:rFonts w:ascii="Simplified Arabic" w:hAnsi="Simplified Arabic" w:cs="Simplified Arabic"/>
          <w:b/>
          <w:bCs/>
          <w:sz w:val="28"/>
          <w:szCs w:val="28"/>
          <w:rtl/>
          <w:lang w:bidi="ar-EG"/>
        </w:rPr>
        <w:t>)</w:t>
      </w:r>
      <w:r w:rsidRPr="002B21BC">
        <w:rPr>
          <w:rFonts w:ascii="Simplified Arabic" w:hAnsi="Simplified Arabic" w:cs="Simplified Arabic" w:hint="cs"/>
          <w:b/>
          <w:bCs/>
          <w:sz w:val="28"/>
          <w:szCs w:val="28"/>
          <w:rtl/>
          <w:lang w:bidi="ar-EG"/>
        </w:rPr>
        <w:t xml:space="preserve"> </w:t>
      </w:r>
      <w:r w:rsidRPr="002B21BC">
        <w:rPr>
          <w:rFonts w:ascii="Simplified Arabic" w:hAnsi="Simplified Arabic" w:cs="Simplified Arabic"/>
          <w:b/>
          <w:bCs/>
          <w:sz w:val="28"/>
          <w:szCs w:val="28"/>
          <w:rtl/>
          <w:lang w:bidi="ar-EG"/>
        </w:rPr>
        <w:t xml:space="preserve">الإجراءات المتبعة </w:t>
      </w:r>
      <w:r w:rsidRPr="002B21BC">
        <w:rPr>
          <w:rFonts w:ascii="Simplified Arabic" w:hAnsi="Simplified Arabic" w:cs="Simplified Arabic" w:hint="cs"/>
          <w:b/>
          <w:bCs/>
          <w:sz w:val="28"/>
          <w:szCs w:val="28"/>
          <w:rtl/>
          <w:lang w:bidi="ar-EG"/>
        </w:rPr>
        <w:t>ل</w:t>
      </w:r>
      <w:r w:rsidR="00401723" w:rsidRPr="002B21BC">
        <w:rPr>
          <w:rFonts w:ascii="Simplified Arabic" w:hAnsi="Simplified Arabic" w:cs="Simplified Arabic" w:hint="cs"/>
          <w:b/>
          <w:bCs/>
          <w:sz w:val="28"/>
          <w:szCs w:val="28"/>
          <w:rtl/>
          <w:lang w:bidi="ar-EG"/>
        </w:rPr>
        <w:t xml:space="preserve">تلبية </w:t>
      </w:r>
      <w:r w:rsidRPr="002B21BC">
        <w:rPr>
          <w:rFonts w:ascii="Simplified Arabic" w:hAnsi="Simplified Arabic" w:cs="Simplified Arabic" w:hint="cs"/>
          <w:b/>
          <w:bCs/>
          <w:sz w:val="28"/>
          <w:szCs w:val="28"/>
          <w:rtl/>
          <w:lang w:bidi="ar-EG"/>
        </w:rPr>
        <w:t>احتياجات</w:t>
      </w:r>
      <w:r w:rsidRPr="002B21BC">
        <w:rPr>
          <w:rFonts w:ascii="Simplified Arabic" w:hAnsi="Simplified Arabic" w:cs="Simplified Arabic"/>
          <w:b/>
          <w:bCs/>
          <w:sz w:val="28"/>
          <w:szCs w:val="28"/>
          <w:rtl/>
          <w:lang w:bidi="ar-EG"/>
        </w:rPr>
        <w:t xml:space="preserve"> المرأة </w:t>
      </w:r>
      <w:r w:rsidR="00F94037" w:rsidRPr="002B21BC">
        <w:rPr>
          <w:rFonts w:ascii="Simplified Arabic" w:hAnsi="Simplified Arabic" w:cs="Simplified Arabic"/>
          <w:b/>
          <w:bCs/>
          <w:sz w:val="28"/>
          <w:szCs w:val="28"/>
          <w:rtl/>
          <w:lang w:bidi="ar-EG"/>
        </w:rPr>
        <w:t>وفقًا</w:t>
      </w:r>
      <w:r w:rsidR="00872CD8" w:rsidRPr="002B21BC">
        <w:rPr>
          <w:rFonts w:ascii="Simplified Arabic" w:hAnsi="Simplified Arabic" w:cs="Simplified Arabic"/>
          <w:b/>
          <w:bCs/>
          <w:sz w:val="28"/>
          <w:szCs w:val="28"/>
          <w:rtl/>
          <w:lang w:bidi="ar-EG"/>
        </w:rPr>
        <w:t xml:space="preserve"> لدول شمال </w:t>
      </w:r>
      <w:r w:rsidR="00872CD8" w:rsidRPr="002B21BC">
        <w:rPr>
          <w:rFonts w:ascii="Simplified Arabic" w:hAnsi="Simplified Arabic" w:cs="Simplified Arabic" w:hint="cs"/>
          <w:b/>
          <w:bCs/>
          <w:sz w:val="28"/>
          <w:szCs w:val="28"/>
          <w:rtl/>
          <w:lang w:bidi="ar-EG"/>
        </w:rPr>
        <w:t>أ</w:t>
      </w:r>
      <w:r w:rsidRPr="002B21BC">
        <w:rPr>
          <w:rFonts w:ascii="Simplified Arabic" w:hAnsi="Simplified Arabic" w:cs="Simplified Arabic"/>
          <w:b/>
          <w:bCs/>
          <w:sz w:val="28"/>
          <w:szCs w:val="28"/>
          <w:rtl/>
          <w:lang w:bidi="ar-EG"/>
        </w:rPr>
        <w:t>فريقيا وغرب آسيا</w:t>
      </w:r>
      <w:r w:rsidR="00921406">
        <w:rPr>
          <w:rFonts w:ascii="Simplified Arabic" w:hAnsi="Simplified Arabic" w:cs="Simplified Arabic" w:hint="cs"/>
          <w:b/>
          <w:bCs/>
          <w:sz w:val="28"/>
          <w:szCs w:val="28"/>
          <w:rtl/>
          <w:lang w:bidi="ar-EG"/>
        </w:rPr>
        <w:t>، 2020</w:t>
      </w:r>
    </w:p>
    <w:tbl>
      <w:tblPr>
        <w:tblStyle w:val="TableGrid"/>
        <w:tblpPr w:leftFromText="180" w:rightFromText="180" w:vertAnchor="text" w:horzAnchor="margin" w:tblpXSpec="center" w:tblpY="127"/>
        <w:bidiVisual/>
        <w:tblW w:w="6840" w:type="dxa"/>
        <w:tblLook w:val="04A0" w:firstRow="1" w:lastRow="0" w:firstColumn="1" w:lastColumn="0" w:noHBand="0" w:noVBand="1"/>
      </w:tblPr>
      <w:tblGrid>
        <w:gridCol w:w="1350"/>
        <w:gridCol w:w="1080"/>
        <w:gridCol w:w="1278"/>
        <w:gridCol w:w="1469"/>
        <w:gridCol w:w="1663"/>
      </w:tblGrid>
      <w:tr w:rsidR="00872CD8" w:rsidRPr="00232298" w14:paraId="71888340" w14:textId="77777777" w:rsidTr="00872CD8">
        <w:tc>
          <w:tcPr>
            <w:tcW w:w="1350" w:type="dxa"/>
            <w:shd w:val="clear" w:color="auto" w:fill="F2F2F2" w:themeFill="background1" w:themeFillShade="F2"/>
            <w:vAlign w:val="center"/>
          </w:tcPr>
          <w:p w14:paraId="52BF4E23" w14:textId="77777777" w:rsidR="00872CD8" w:rsidRPr="00232298" w:rsidRDefault="00872CD8" w:rsidP="00872CD8">
            <w:pPr>
              <w:pStyle w:val="ListParagraph"/>
              <w:spacing w:after="0" w:line="240" w:lineRule="auto"/>
              <w:ind w:left="0"/>
              <w:rPr>
                <w:rFonts w:ascii="Simplified Arabic" w:hAnsi="Simplified Arabic" w:cs="Simplified Arabic"/>
                <w:b/>
                <w:bCs/>
                <w:rtl/>
                <w:lang w:bidi="ar-EG"/>
              </w:rPr>
            </w:pPr>
            <w:r w:rsidRPr="00232298">
              <w:rPr>
                <w:rFonts w:ascii="Simplified Arabic" w:hAnsi="Simplified Arabic" w:cs="Simplified Arabic"/>
                <w:b/>
                <w:bCs/>
                <w:rtl/>
                <w:lang w:bidi="ar-EG"/>
              </w:rPr>
              <w:t>الدولة</w:t>
            </w:r>
          </w:p>
        </w:tc>
        <w:tc>
          <w:tcPr>
            <w:tcW w:w="1080" w:type="dxa"/>
            <w:shd w:val="clear" w:color="auto" w:fill="F2F2F2" w:themeFill="background1" w:themeFillShade="F2"/>
            <w:vAlign w:val="center"/>
          </w:tcPr>
          <w:p w14:paraId="10258915" w14:textId="77777777" w:rsidR="00872CD8" w:rsidRPr="00232298" w:rsidRDefault="00872CD8" w:rsidP="00872CD8">
            <w:pPr>
              <w:pStyle w:val="ListParagraph"/>
              <w:spacing w:after="0" w:line="240" w:lineRule="auto"/>
              <w:ind w:left="0"/>
              <w:jc w:val="center"/>
              <w:rPr>
                <w:rFonts w:ascii="Simplified Arabic" w:hAnsi="Simplified Arabic" w:cs="Simplified Arabic"/>
                <w:b/>
                <w:bCs/>
                <w:rtl/>
                <w:lang w:bidi="ar-EG"/>
              </w:rPr>
            </w:pPr>
            <w:r w:rsidRPr="00232298">
              <w:rPr>
                <w:rFonts w:ascii="Simplified Arabic" w:hAnsi="Simplified Arabic" w:cs="Simplified Arabic"/>
                <w:b/>
                <w:bCs/>
                <w:rtl/>
                <w:lang w:bidi="ar-EG"/>
              </w:rPr>
              <w:t xml:space="preserve">الحماية </w:t>
            </w:r>
            <w:r>
              <w:rPr>
                <w:rFonts w:ascii="Simplified Arabic" w:hAnsi="Simplified Arabic" w:cs="Simplified Arabic"/>
                <w:b/>
                <w:bCs/>
                <w:rtl/>
                <w:lang w:bidi="ar-EG"/>
              </w:rPr>
              <w:t>الاقتصاد</w:t>
            </w:r>
            <w:r w:rsidRPr="00232298">
              <w:rPr>
                <w:rFonts w:ascii="Simplified Arabic" w:hAnsi="Simplified Arabic" w:cs="Simplified Arabic"/>
                <w:b/>
                <w:bCs/>
                <w:rtl/>
                <w:lang w:bidi="ar-EG"/>
              </w:rPr>
              <w:t>ية</w:t>
            </w:r>
          </w:p>
        </w:tc>
        <w:tc>
          <w:tcPr>
            <w:tcW w:w="1278" w:type="dxa"/>
            <w:shd w:val="clear" w:color="auto" w:fill="F2F2F2" w:themeFill="background1" w:themeFillShade="F2"/>
            <w:vAlign w:val="center"/>
          </w:tcPr>
          <w:p w14:paraId="0B08A17B" w14:textId="77777777" w:rsidR="00872CD8" w:rsidRPr="00232298" w:rsidRDefault="00872CD8" w:rsidP="00872CD8">
            <w:pPr>
              <w:pStyle w:val="ListParagraph"/>
              <w:spacing w:after="0" w:line="240" w:lineRule="auto"/>
              <w:ind w:left="0"/>
              <w:jc w:val="center"/>
              <w:rPr>
                <w:rFonts w:ascii="Simplified Arabic" w:hAnsi="Simplified Arabic" w:cs="Simplified Arabic"/>
                <w:b/>
                <w:bCs/>
                <w:rtl/>
                <w:lang w:bidi="ar-EG"/>
              </w:rPr>
            </w:pPr>
            <w:r w:rsidRPr="00232298">
              <w:rPr>
                <w:rFonts w:ascii="Simplified Arabic" w:hAnsi="Simplified Arabic" w:cs="Simplified Arabic"/>
                <w:b/>
                <w:bCs/>
                <w:rtl/>
                <w:lang w:bidi="ar-EG"/>
              </w:rPr>
              <w:t>الرعاية غير مدفوعة الأجر</w:t>
            </w:r>
          </w:p>
        </w:tc>
        <w:tc>
          <w:tcPr>
            <w:tcW w:w="1469" w:type="dxa"/>
            <w:shd w:val="clear" w:color="auto" w:fill="F2F2F2" w:themeFill="background1" w:themeFillShade="F2"/>
            <w:vAlign w:val="center"/>
          </w:tcPr>
          <w:p w14:paraId="65279DA9" w14:textId="77777777" w:rsidR="00872CD8" w:rsidRPr="00232298" w:rsidRDefault="00872CD8" w:rsidP="00872CD8">
            <w:pPr>
              <w:pStyle w:val="ListParagraph"/>
              <w:spacing w:after="0" w:line="240" w:lineRule="auto"/>
              <w:ind w:left="0"/>
              <w:jc w:val="center"/>
              <w:rPr>
                <w:rFonts w:ascii="Simplified Arabic" w:hAnsi="Simplified Arabic" w:cs="Simplified Arabic"/>
                <w:b/>
                <w:bCs/>
                <w:rtl/>
                <w:lang w:bidi="ar-EG"/>
              </w:rPr>
            </w:pPr>
            <w:r w:rsidRPr="00232298">
              <w:rPr>
                <w:rFonts w:ascii="Simplified Arabic" w:hAnsi="Simplified Arabic" w:cs="Simplified Arabic"/>
                <w:b/>
                <w:bCs/>
                <w:rtl/>
                <w:lang w:bidi="ar-EG"/>
              </w:rPr>
              <w:t>مناهضة العنف ضد</w:t>
            </w:r>
            <w:r w:rsidRPr="00232298">
              <w:rPr>
                <w:rFonts w:ascii="Simplified Arabic" w:hAnsi="Simplified Arabic" w:cs="Simplified Arabic" w:hint="cs"/>
                <w:b/>
                <w:bCs/>
                <w:rtl/>
                <w:lang w:bidi="ar-EG"/>
              </w:rPr>
              <w:t xml:space="preserve"> </w:t>
            </w:r>
            <w:r w:rsidRPr="00232298">
              <w:rPr>
                <w:rFonts w:ascii="Simplified Arabic" w:hAnsi="Simplified Arabic" w:cs="Simplified Arabic"/>
                <w:b/>
                <w:bCs/>
                <w:rtl/>
                <w:lang w:bidi="ar-EG"/>
              </w:rPr>
              <w:t>المرأة</w:t>
            </w:r>
          </w:p>
        </w:tc>
        <w:tc>
          <w:tcPr>
            <w:tcW w:w="1663" w:type="dxa"/>
            <w:shd w:val="clear" w:color="auto" w:fill="F2F2F2" w:themeFill="background1" w:themeFillShade="F2"/>
            <w:vAlign w:val="center"/>
          </w:tcPr>
          <w:p w14:paraId="3BD83C27" w14:textId="723B2F3B" w:rsidR="00872CD8" w:rsidRPr="00232298" w:rsidRDefault="00872CD8" w:rsidP="00872CD8">
            <w:pPr>
              <w:pStyle w:val="ListParagraph"/>
              <w:spacing w:after="0" w:line="240" w:lineRule="auto"/>
              <w:ind w:left="0"/>
              <w:jc w:val="center"/>
              <w:rPr>
                <w:rFonts w:ascii="Simplified Arabic" w:hAnsi="Simplified Arabic" w:cs="Simplified Arabic"/>
                <w:b/>
                <w:bCs/>
                <w:rtl/>
                <w:lang w:bidi="ar-EG"/>
              </w:rPr>
            </w:pPr>
            <w:r>
              <w:rPr>
                <w:rFonts w:ascii="Simplified Arabic" w:hAnsi="Simplified Arabic" w:cs="Simplified Arabic"/>
                <w:b/>
                <w:bCs/>
                <w:rtl/>
                <w:lang w:bidi="ar-EG"/>
              </w:rPr>
              <w:t>إجمالي</w:t>
            </w:r>
            <w:r w:rsidRPr="00232298">
              <w:rPr>
                <w:rFonts w:ascii="Simplified Arabic" w:hAnsi="Simplified Arabic" w:cs="Simplified Arabic"/>
                <w:b/>
                <w:bCs/>
                <w:rtl/>
                <w:lang w:bidi="ar-EG"/>
              </w:rPr>
              <w:t xml:space="preserve"> ال</w:t>
            </w:r>
            <w:r w:rsidR="00401723">
              <w:rPr>
                <w:rFonts w:ascii="Simplified Arabic" w:hAnsi="Simplified Arabic" w:cs="Simplified Arabic" w:hint="cs"/>
                <w:b/>
                <w:bCs/>
                <w:rtl/>
                <w:lang w:bidi="ar-EG"/>
              </w:rPr>
              <w:t>إ</w:t>
            </w:r>
            <w:r w:rsidRPr="00232298">
              <w:rPr>
                <w:rFonts w:ascii="Simplified Arabic" w:hAnsi="Simplified Arabic" w:cs="Simplified Arabic"/>
                <w:b/>
                <w:bCs/>
                <w:rtl/>
                <w:lang w:bidi="ar-EG"/>
              </w:rPr>
              <w:t>جراءات</w:t>
            </w:r>
          </w:p>
        </w:tc>
      </w:tr>
      <w:tr w:rsidR="00872CD8" w:rsidRPr="00232298" w14:paraId="3BCC552F" w14:textId="77777777" w:rsidTr="00872CD8">
        <w:trPr>
          <w:trHeight w:val="263"/>
        </w:trPr>
        <w:tc>
          <w:tcPr>
            <w:tcW w:w="1350" w:type="dxa"/>
            <w:shd w:val="clear" w:color="auto" w:fill="F2F2F2" w:themeFill="background1" w:themeFillShade="F2"/>
          </w:tcPr>
          <w:p w14:paraId="1D201B59" w14:textId="77777777" w:rsidR="00872CD8" w:rsidRPr="00232298" w:rsidRDefault="00872CD8" w:rsidP="00872CD8">
            <w:pPr>
              <w:pStyle w:val="ListParagraph"/>
              <w:spacing w:after="0" w:line="240" w:lineRule="auto"/>
              <w:ind w:left="0"/>
              <w:jc w:val="center"/>
              <w:rPr>
                <w:rFonts w:ascii="Simplified Arabic" w:hAnsi="Simplified Arabic" w:cs="Simplified Arabic"/>
                <w:b/>
                <w:bCs/>
                <w:rtl/>
                <w:lang w:bidi="ar-EG"/>
              </w:rPr>
            </w:pPr>
            <w:r w:rsidRPr="00232298">
              <w:rPr>
                <w:rFonts w:ascii="Simplified Arabic" w:hAnsi="Simplified Arabic" w:cs="Simplified Arabic"/>
                <w:b/>
                <w:bCs/>
                <w:rtl/>
                <w:lang w:bidi="ar-EG"/>
              </w:rPr>
              <w:t>الجزائر</w:t>
            </w:r>
          </w:p>
        </w:tc>
        <w:tc>
          <w:tcPr>
            <w:tcW w:w="1080" w:type="dxa"/>
          </w:tcPr>
          <w:p w14:paraId="73C5EACA" w14:textId="77777777" w:rsidR="00872CD8" w:rsidRPr="00232298" w:rsidRDefault="00872CD8" w:rsidP="00872CD8">
            <w:pPr>
              <w:pStyle w:val="ListParagraph"/>
              <w:spacing w:after="0" w:line="240" w:lineRule="auto"/>
              <w:ind w:left="0"/>
              <w:jc w:val="center"/>
              <w:rPr>
                <w:rFonts w:ascii="Simplified Arabic" w:hAnsi="Simplified Arabic" w:cs="Simplified Arabic"/>
                <w:b/>
                <w:bCs/>
                <w:rtl/>
                <w:lang w:bidi="ar-EG"/>
              </w:rPr>
            </w:pPr>
            <w:r w:rsidRPr="00232298">
              <w:rPr>
                <w:rFonts w:ascii="Simplified Arabic" w:hAnsi="Simplified Arabic" w:cs="Simplified Arabic"/>
                <w:b/>
                <w:bCs/>
                <w:rtl/>
                <w:lang w:bidi="ar-EG"/>
              </w:rPr>
              <w:t>2</w:t>
            </w:r>
          </w:p>
        </w:tc>
        <w:tc>
          <w:tcPr>
            <w:tcW w:w="1278" w:type="dxa"/>
          </w:tcPr>
          <w:p w14:paraId="0ACD2FD6" w14:textId="77777777" w:rsidR="00872CD8" w:rsidRPr="00232298" w:rsidRDefault="00872CD8" w:rsidP="00872CD8">
            <w:pPr>
              <w:pStyle w:val="ListParagraph"/>
              <w:spacing w:after="0" w:line="240" w:lineRule="auto"/>
              <w:ind w:left="0"/>
              <w:jc w:val="center"/>
              <w:rPr>
                <w:rFonts w:ascii="Simplified Arabic" w:hAnsi="Simplified Arabic" w:cs="Simplified Arabic"/>
                <w:b/>
                <w:bCs/>
                <w:rtl/>
                <w:lang w:bidi="ar-EG"/>
              </w:rPr>
            </w:pPr>
            <w:r w:rsidRPr="00232298">
              <w:rPr>
                <w:rFonts w:ascii="Simplified Arabic" w:hAnsi="Simplified Arabic" w:cs="Simplified Arabic"/>
                <w:b/>
                <w:bCs/>
                <w:rtl/>
                <w:lang w:bidi="ar-EG"/>
              </w:rPr>
              <w:t>1</w:t>
            </w:r>
          </w:p>
        </w:tc>
        <w:tc>
          <w:tcPr>
            <w:tcW w:w="1469" w:type="dxa"/>
          </w:tcPr>
          <w:p w14:paraId="7CB0E04F" w14:textId="77777777" w:rsidR="00872CD8" w:rsidRPr="00232298" w:rsidRDefault="00872CD8" w:rsidP="00872CD8">
            <w:pPr>
              <w:pStyle w:val="ListParagraph"/>
              <w:spacing w:after="0" w:line="240" w:lineRule="auto"/>
              <w:ind w:left="0"/>
              <w:jc w:val="center"/>
              <w:rPr>
                <w:rFonts w:ascii="Simplified Arabic" w:hAnsi="Simplified Arabic" w:cs="Simplified Arabic"/>
                <w:b/>
                <w:bCs/>
                <w:rtl/>
                <w:lang w:bidi="ar-EG"/>
              </w:rPr>
            </w:pPr>
            <w:r w:rsidRPr="00232298">
              <w:rPr>
                <w:rFonts w:ascii="Simplified Arabic" w:hAnsi="Simplified Arabic" w:cs="Simplified Arabic"/>
                <w:b/>
                <w:bCs/>
                <w:rtl/>
                <w:lang w:bidi="ar-EG"/>
              </w:rPr>
              <w:t>0</w:t>
            </w:r>
          </w:p>
        </w:tc>
        <w:tc>
          <w:tcPr>
            <w:tcW w:w="1663" w:type="dxa"/>
          </w:tcPr>
          <w:p w14:paraId="289A200D" w14:textId="77777777" w:rsidR="00872CD8" w:rsidRPr="00232298" w:rsidRDefault="00872CD8" w:rsidP="00872CD8">
            <w:pPr>
              <w:pStyle w:val="ListParagraph"/>
              <w:spacing w:after="0" w:line="240" w:lineRule="auto"/>
              <w:ind w:left="0"/>
              <w:jc w:val="center"/>
              <w:rPr>
                <w:rFonts w:ascii="Simplified Arabic" w:hAnsi="Simplified Arabic" w:cs="Simplified Arabic"/>
                <w:b/>
                <w:bCs/>
                <w:rtl/>
                <w:lang w:bidi="ar-EG"/>
              </w:rPr>
            </w:pPr>
            <w:r w:rsidRPr="00232298">
              <w:rPr>
                <w:rFonts w:ascii="Simplified Arabic" w:hAnsi="Simplified Arabic" w:cs="Simplified Arabic"/>
                <w:b/>
                <w:bCs/>
                <w:rtl/>
                <w:lang w:bidi="ar-EG"/>
              </w:rPr>
              <w:t>3</w:t>
            </w:r>
          </w:p>
        </w:tc>
      </w:tr>
      <w:tr w:rsidR="00872CD8" w:rsidRPr="00232298" w14:paraId="40875210" w14:textId="77777777" w:rsidTr="00872CD8">
        <w:trPr>
          <w:trHeight w:val="308"/>
        </w:trPr>
        <w:tc>
          <w:tcPr>
            <w:tcW w:w="1350" w:type="dxa"/>
            <w:shd w:val="clear" w:color="auto" w:fill="F2F2F2" w:themeFill="background1" w:themeFillShade="F2"/>
          </w:tcPr>
          <w:p w14:paraId="28ECCA56" w14:textId="324ED468" w:rsidR="00872CD8" w:rsidRPr="00232298" w:rsidRDefault="00872CD8" w:rsidP="00872CD8">
            <w:pPr>
              <w:pStyle w:val="ListParagraph"/>
              <w:spacing w:after="0" w:line="240" w:lineRule="auto"/>
              <w:ind w:left="0"/>
              <w:jc w:val="center"/>
              <w:rPr>
                <w:rFonts w:ascii="Simplified Arabic" w:hAnsi="Simplified Arabic" w:cs="Simplified Arabic"/>
                <w:b/>
                <w:bCs/>
                <w:rtl/>
                <w:lang w:bidi="ar-EG"/>
              </w:rPr>
            </w:pPr>
            <w:r w:rsidRPr="00232298">
              <w:rPr>
                <w:rFonts w:ascii="Simplified Arabic" w:hAnsi="Simplified Arabic" w:cs="Simplified Arabic"/>
                <w:b/>
                <w:bCs/>
                <w:rtl/>
                <w:lang w:bidi="ar-EG"/>
              </w:rPr>
              <w:t>أرم</w:t>
            </w:r>
            <w:r>
              <w:rPr>
                <w:rFonts w:ascii="Simplified Arabic" w:hAnsi="Simplified Arabic" w:cs="Simplified Arabic" w:hint="cs"/>
                <w:b/>
                <w:bCs/>
                <w:rtl/>
                <w:lang w:bidi="ar-EG"/>
              </w:rPr>
              <w:t>ي</w:t>
            </w:r>
            <w:r w:rsidRPr="00232298">
              <w:rPr>
                <w:rFonts w:ascii="Simplified Arabic" w:hAnsi="Simplified Arabic" w:cs="Simplified Arabic"/>
                <w:b/>
                <w:bCs/>
                <w:rtl/>
                <w:lang w:bidi="ar-EG"/>
              </w:rPr>
              <w:t>نيا</w:t>
            </w:r>
          </w:p>
        </w:tc>
        <w:tc>
          <w:tcPr>
            <w:tcW w:w="1080" w:type="dxa"/>
          </w:tcPr>
          <w:p w14:paraId="1F1B0C0D" w14:textId="77777777" w:rsidR="00872CD8" w:rsidRPr="00232298" w:rsidRDefault="00872CD8" w:rsidP="00872CD8">
            <w:pPr>
              <w:pStyle w:val="ListParagraph"/>
              <w:spacing w:after="0" w:line="240" w:lineRule="auto"/>
              <w:ind w:left="0"/>
              <w:jc w:val="center"/>
              <w:rPr>
                <w:rFonts w:ascii="Simplified Arabic" w:hAnsi="Simplified Arabic" w:cs="Simplified Arabic"/>
                <w:b/>
                <w:bCs/>
                <w:rtl/>
                <w:lang w:bidi="ar-EG"/>
              </w:rPr>
            </w:pPr>
            <w:r w:rsidRPr="00232298">
              <w:rPr>
                <w:rFonts w:ascii="Simplified Arabic" w:hAnsi="Simplified Arabic" w:cs="Simplified Arabic"/>
                <w:b/>
                <w:bCs/>
                <w:rtl/>
                <w:lang w:bidi="ar-EG"/>
              </w:rPr>
              <w:t>4</w:t>
            </w:r>
          </w:p>
        </w:tc>
        <w:tc>
          <w:tcPr>
            <w:tcW w:w="1278" w:type="dxa"/>
          </w:tcPr>
          <w:p w14:paraId="6BAA1B26" w14:textId="77777777" w:rsidR="00872CD8" w:rsidRPr="00232298" w:rsidRDefault="00872CD8" w:rsidP="00872CD8">
            <w:pPr>
              <w:pStyle w:val="ListParagraph"/>
              <w:spacing w:after="0" w:line="240" w:lineRule="auto"/>
              <w:ind w:left="0"/>
              <w:jc w:val="center"/>
              <w:rPr>
                <w:rFonts w:ascii="Simplified Arabic" w:hAnsi="Simplified Arabic" w:cs="Simplified Arabic"/>
                <w:b/>
                <w:bCs/>
                <w:rtl/>
                <w:lang w:bidi="ar-EG"/>
              </w:rPr>
            </w:pPr>
            <w:r w:rsidRPr="00232298">
              <w:rPr>
                <w:rFonts w:ascii="Simplified Arabic" w:hAnsi="Simplified Arabic" w:cs="Simplified Arabic"/>
                <w:b/>
                <w:bCs/>
                <w:rtl/>
                <w:lang w:bidi="ar-EG"/>
              </w:rPr>
              <w:t>0</w:t>
            </w:r>
          </w:p>
        </w:tc>
        <w:tc>
          <w:tcPr>
            <w:tcW w:w="1469" w:type="dxa"/>
          </w:tcPr>
          <w:p w14:paraId="77E06521" w14:textId="77777777" w:rsidR="00872CD8" w:rsidRPr="00232298" w:rsidRDefault="00872CD8" w:rsidP="00872CD8">
            <w:pPr>
              <w:pStyle w:val="ListParagraph"/>
              <w:spacing w:after="0" w:line="240" w:lineRule="auto"/>
              <w:ind w:left="0"/>
              <w:jc w:val="center"/>
              <w:rPr>
                <w:rFonts w:ascii="Simplified Arabic" w:hAnsi="Simplified Arabic" w:cs="Simplified Arabic"/>
                <w:b/>
                <w:bCs/>
                <w:rtl/>
                <w:lang w:bidi="ar-EG"/>
              </w:rPr>
            </w:pPr>
            <w:r w:rsidRPr="00232298">
              <w:rPr>
                <w:rFonts w:ascii="Simplified Arabic" w:hAnsi="Simplified Arabic" w:cs="Simplified Arabic"/>
                <w:b/>
                <w:bCs/>
                <w:rtl/>
                <w:lang w:bidi="ar-EG"/>
              </w:rPr>
              <w:t>2</w:t>
            </w:r>
          </w:p>
        </w:tc>
        <w:tc>
          <w:tcPr>
            <w:tcW w:w="1663" w:type="dxa"/>
          </w:tcPr>
          <w:p w14:paraId="7694AB94" w14:textId="77777777" w:rsidR="00872CD8" w:rsidRPr="00232298" w:rsidRDefault="00872CD8" w:rsidP="00872CD8">
            <w:pPr>
              <w:pStyle w:val="ListParagraph"/>
              <w:spacing w:after="0" w:line="240" w:lineRule="auto"/>
              <w:ind w:left="0"/>
              <w:jc w:val="center"/>
              <w:rPr>
                <w:rFonts w:ascii="Simplified Arabic" w:hAnsi="Simplified Arabic" w:cs="Simplified Arabic"/>
                <w:b/>
                <w:bCs/>
                <w:rtl/>
                <w:lang w:bidi="ar-EG"/>
              </w:rPr>
            </w:pPr>
            <w:r w:rsidRPr="00232298">
              <w:rPr>
                <w:rFonts w:ascii="Simplified Arabic" w:hAnsi="Simplified Arabic" w:cs="Simplified Arabic"/>
                <w:b/>
                <w:bCs/>
                <w:rtl/>
                <w:lang w:bidi="ar-EG"/>
              </w:rPr>
              <w:t>6</w:t>
            </w:r>
          </w:p>
        </w:tc>
      </w:tr>
      <w:tr w:rsidR="00872CD8" w:rsidRPr="00232298" w14:paraId="6C9AC3C3" w14:textId="77777777" w:rsidTr="00872CD8">
        <w:trPr>
          <w:trHeight w:val="245"/>
        </w:trPr>
        <w:tc>
          <w:tcPr>
            <w:tcW w:w="1350" w:type="dxa"/>
            <w:shd w:val="clear" w:color="auto" w:fill="F2F2F2" w:themeFill="background1" w:themeFillShade="F2"/>
          </w:tcPr>
          <w:p w14:paraId="22640F0C" w14:textId="77777777" w:rsidR="00872CD8" w:rsidRPr="00232298" w:rsidRDefault="00872CD8" w:rsidP="00872CD8">
            <w:pPr>
              <w:pStyle w:val="ListParagraph"/>
              <w:spacing w:after="0" w:line="240" w:lineRule="auto"/>
              <w:ind w:left="0"/>
              <w:jc w:val="center"/>
              <w:rPr>
                <w:rFonts w:ascii="Simplified Arabic" w:hAnsi="Simplified Arabic" w:cs="Simplified Arabic"/>
                <w:b/>
                <w:bCs/>
                <w:rtl/>
                <w:lang w:bidi="ar-EG"/>
              </w:rPr>
            </w:pPr>
            <w:r w:rsidRPr="00232298">
              <w:rPr>
                <w:rFonts w:ascii="Simplified Arabic" w:hAnsi="Simplified Arabic" w:cs="Simplified Arabic"/>
                <w:b/>
                <w:bCs/>
                <w:rtl/>
                <w:lang w:bidi="ar-EG"/>
              </w:rPr>
              <w:t>أذربايجان</w:t>
            </w:r>
          </w:p>
        </w:tc>
        <w:tc>
          <w:tcPr>
            <w:tcW w:w="1080" w:type="dxa"/>
          </w:tcPr>
          <w:p w14:paraId="73A21407" w14:textId="77777777" w:rsidR="00872CD8" w:rsidRPr="00232298" w:rsidRDefault="00872CD8" w:rsidP="00872CD8">
            <w:pPr>
              <w:pStyle w:val="ListParagraph"/>
              <w:spacing w:after="0" w:line="240" w:lineRule="auto"/>
              <w:ind w:left="0"/>
              <w:jc w:val="center"/>
              <w:rPr>
                <w:rFonts w:ascii="Simplified Arabic" w:hAnsi="Simplified Arabic" w:cs="Simplified Arabic"/>
                <w:b/>
                <w:bCs/>
                <w:rtl/>
                <w:lang w:bidi="ar-EG"/>
              </w:rPr>
            </w:pPr>
            <w:r w:rsidRPr="00232298">
              <w:rPr>
                <w:rFonts w:ascii="Simplified Arabic" w:hAnsi="Simplified Arabic" w:cs="Simplified Arabic"/>
                <w:b/>
                <w:bCs/>
                <w:rtl/>
                <w:lang w:bidi="ar-EG"/>
              </w:rPr>
              <w:t>1</w:t>
            </w:r>
          </w:p>
        </w:tc>
        <w:tc>
          <w:tcPr>
            <w:tcW w:w="1278" w:type="dxa"/>
          </w:tcPr>
          <w:p w14:paraId="2BE73420" w14:textId="77777777" w:rsidR="00872CD8" w:rsidRPr="00232298" w:rsidRDefault="00872CD8" w:rsidP="00872CD8">
            <w:pPr>
              <w:pStyle w:val="ListParagraph"/>
              <w:spacing w:after="0" w:line="240" w:lineRule="auto"/>
              <w:ind w:left="0"/>
              <w:jc w:val="center"/>
              <w:rPr>
                <w:rFonts w:ascii="Simplified Arabic" w:hAnsi="Simplified Arabic" w:cs="Simplified Arabic"/>
                <w:b/>
                <w:bCs/>
                <w:rtl/>
                <w:lang w:bidi="ar-EG"/>
              </w:rPr>
            </w:pPr>
            <w:r w:rsidRPr="00232298">
              <w:rPr>
                <w:rFonts w:ascii="Simplified Arabic" w:hAnsi="Simplified Arabic" w:cs="Simplified Arabic"/>
                <w:b/>
                <w:bCs/>
                <w:rtl/>
                <w:lang w:bidi="ar-EG"/>
              </w:rPr>
              <w:t>0</w:t>
            </w:r>
          </w:p>
        </w:tc>
        <w:tc>
          <w:tcPr>
            <w:tcW w:w="1469" w:type="dxa"/>
          </w:tcPr>
          <w:p w14:paraId="5FC77289" w14:textId="77777777" w:rsidR="00872CD8" w:rsidRPr="00232298" w:rsidRDefault="00872CD8" w:rsidP="00872CD8">
            <w:pPr>
              <w:pStyle w:val="ListParagraph"/>
              <w:spacing w:after="0" w:line="240" w:lineRule="auto"/>
              <w:ind w:left="0"/>
              <w:jc w:val="center"/>
              <w:rPr>
                <w:rFonts w:ascii="Simplified Arabic" w:hAnsi="Simplified Arabic" w:cs="Simplified Arabic"/>
                <w:b/>
                <w:bCs/>
                <w:rtl/>
                <w:lang w:bidi="ar-EG"/>
              </w:rPr>
            </w:pPr>
            <w:r w:rsidRPr="00232298">
              <w:rPr>
                <w:rFonts w:ascii="Simplified Arabic" w:hAnsi="Simplified Arabic" w:cs="Simplified Arabic"/>
                <w:b/>
                <w:bCs/>
                <w:rtl/>
                <w:lang w:bidi="ar-EG"/>
              </w:rPr>
              <w:t>3</w:t>
            </w:r>
          </w:p>
        </w:tc>
        <w:tc>
          <w:tcPr>
            <w:tcW w:w="1663" w:type="dxa"/>
          </w:tcPr>
          <w:p w14:paraId="0181D37B" w14:textId="77777777" w:rsidR="00872CD8" w:rsidRPr="00232298" w:rsidRDefault="00872CD8" w:rsidP="00872CD8">
            <w:pPr>
              <w:pStyle w:val="ListParagraph"/>
              <w:spacing w:after="0" w:line="240" w:lineRule="auto"/>
              <w:ind w:left="0"/>
              <w:jc w:val="center"/>
              <w:rPr>
                <w:rFonts w:ascii="Simplified Arabic" w:hAnsi="Simplified Arabic" w:cs="Simplified Arabic"/>
                <w:b/>
                <w:bCs/>
                <w:rtl/>
                <w:lang w:bidi="ar-EG"/>
              </w:rPr>
            </w:pPr>
            <w:r w:rsidRPr="00232298">
              <w:rPr>
                <w:rFonts w:ascii="Simplified Arabic" w:hAnsi="Simplified Arabic" w:cs="Simplified Arabic"/>
                <w:b/>
                <w:bCs/>
                <w:rtl/>
                <w:lang w:bidi="ar-EG"/>
              </w:rPr>
              <w:t>4</w:t>
            </w:r>
          </w:p>
        </w:tc>
      </w:tr>
      <w:tr w:rsidR="00872CD8" w:rsidRPr="00232298" w14:paraId="179A80F5" w14:textId="77777777" w:rsidTr="00872CD8">
        <w:tc>
          <w:tcPr>
            <w:tcW w:w="1350" w:type="dxa"/>
            <w:shd w:val="clear" w:color="auto" w:fill="F2F2F2" w:themeFill="background1" w:themeFillShade="F2"/>
          </w:tcPr>
          <w:p w14:paraId="085504E2" w14:textId="77777777" w:rsidR="00872CD8" w:rsidRPr="00232298" w:rsidRDefault="00872CD8" w:rsidP="00872CD8">
            <w:pPr>
              <w:pStyle w:val="ListParagraph"/>
              <w:spacing w:after="0" w:line="240" w:lineRule="auto"/>
              <w:ind w:left="0"/>
              <w:jc w:val="center"/>
              <w:rPr>
                <w:rFonts w:ascii="Simplified Arabic" w:hAnsi="Simplified Arabic" w:cs="Simplified Arabic"/>
                <w:b/>
                <w:bCs/>
                <w:rtl/>
                <w:lang w:bidi="ar-EG"/>
              </w:rPr>
            </w:pPr>
            <w:r w:rsidRPr="00232298">
              <w:rPr>
                <w:rFonts w:ascii="Simplified Arabic" w:hAnsi="Simplified Arabic" w:cs="Simplified Arabic"/>
                <w:b/>
                <w:bCs/>
                <w:rtl/>
                <w:lang w:bidi="ar-EG"/>
              </w:rPr>
              <w:t>البحرين</w:t>
            </w:r>
          </w:p>
        </w:tc>
        <w:tc>
          <w:tcPr>
            <w:tcW w:w="1080" w:type="dxa"/>
          </w:tcPr>
          <w:p w14:paraId="40A9067A" w14:textId="77777777" w:rsidR="00872CD8" w:rsidRPr="00232298" w:rsidRDefault="00872CD8" w:rsidP="00872CD8">
            <w:pPr>
              <w:pStyle w:val="ListParagraph"/>
              <w:spacing w:after="0" w:line="240" w:lineRule="auto"/>
              <w:ind w:left="0"/>
              <w:jc w:val="center"/>
              <w:rPr>
                <w:rFonts w:ascii="Simplified Arabic" w:hAnsi="Simplified Arabic" w:cs="Simplified Arabic"/>
                <w:b/>
                <w:bCs/>
                <w:rtl/>
                <w:lang w:bidi="ar-EG"/>
              </w:rPr>
            </w:pPr>
            <w:r w:rsidRPr="00232298">
              <w:rPr>
                <w:rFonts w:ascii="Simplified Arabic" w:hAnsi="Simplified Arabic" w:cs="Simplified Arabic"/>
                <w:b/>
                <w:bCs/>
                <w:rtl/>
                <w:lang w:bidi="ar-EG"/>
              </w:rPr>
              <w:t>0</w:t>
            </w:r>
          </w:p>
        </w:tc>
        <w:tc>
          <w:tcPr>
            <w:tcW w:w="1278" w:type="dxa"/>
          </w:tcPr>
          <w:p w14:paraId="2F6A4EE3" w14:textId="77777777" w:rsidR="00872CD8" w:rsidRPr="00232298" w:rsidRDefault="00872CD8" w:rsidP="00872CD8">
            <w:pPr>
              <w:pStyle w:val="ListParagraph"/>
              <w:spacing w:after="0" w:line="240" w:lineRule="auto"/>
              <w:ind w:left="0"/>
              <w:jc w:val="center"/>
              <w:rPr>
                <w:rFonts w:ascii="Simplified Arabic" w:hAnsi="Simplified Arabic" w:cs="Simplified Arabic"/>
                <w:b/>
                <w:bCs/>
                <w:rtl/>
                <w:lang w:bidi="ar-EG"/>
              </w:rPr>
            </w:pPr>
            <w:r w:rsidRPr="00232298">
              <w:rPr>
                <w:rFonts w:ascii="Simplified Arabic" w:hAnsi="Simplified Arabic" w:cs="Simplified Arabic"/>
                <w:b/>
                <w:bCs/>
                <w:rtl/>
                <w:lang w:bidi="ar-EG"/>
              </w:rPr>
              <w:t>0</w:t>
            </w:r>
          </w:p>
        </w:tc>
        <w:tc>
          <w:tcPr>
            <w:tcW w:w="1469" w:type="dxa"/>
          </w:tcPr>
          <w:p w14:paraId="1C6128C4" w14:textId="77777777" w:rsidR="00872CD8" w:rsidRPr="00232298" w:rsidRDefault="00872CD8" w:rsidP="00872CD8">
            <w:pPr>
              <w:pStyle w:val="ListParagraph"/>
              <w:spacing w:after="0" w:line="240" w:lineRule="auto"/>
              <w:ind w:left="0"/>
              <w:jc w:val="center"/>
              <w:rPr>
                <w:rFonts w:ascii="Simplified Arabic" w:hAnsi="Simplified Arabic" w:cs="Simplified Arabic"/>
                <w:b/>
                <w:bCs/>
                <w:rtl/>
                <w:lang w:bidi="ar-EG"/>
              </w:rPr>
            </w:pPr>
            <w:r w:rsidRPr="00232298">
              <w:rPr>
                <w:rFonts w:ascii="Simplified Arabic" w:hAnsi="Simplified Arabic" w:cs="Simplified Arabic"/>
                <w:b/>
                <w:bCs/>
                <w:rtl/>
                <w:lang w:bidi="ar-EG"/>
              </w:rPr>
              <w:t>1</w:t>
            </w:r>
          </w:p>
        </w:tc>
        <w:tc>
          <w:tcPr>
            <w:tcW w:w="1663" w:type="dxa"/>
          </w:tcPr>
          <w:p w14:paraId="5665B9EC" w14:textId="77777777" w:rsidR="00872CD8" w:rsidRPr="00232298" w:rsidRDefault="00872CD8" w:rsidP="00872CD8">
            <w:pPr>
              <w:pStyle w:val="ListParagraph"/>
              <w:spacing w:after="0" w:line="240" w:lineRule="auto"/>
              <w:ind w:left="0"/>
              <w:jc w:val="center"/>
              <w:rPr>
                <w:rFonts w:ascii="Simplified Arabic" w:hAnsi="Simplified Arabic" w:cs="Simplified Arabic"/>
                <w:b/>
                <w:bCs/>
                <w:rtl/>
                <w:lang w:bidi="ar-EG"/>
              </w:rPr>
            </w:pPr>
            <w:r w:rsidRPr="00232298">
              <w:rPr>
                <w:rFonts w:ascii="Simplified Arabic" w:hAnsi="Simplified Arabic" w:cs="Simplified Arabic"/>
                <w:b/>
                <w:bCs/>
                <w:rtl/>
                <w:lang w:bidi="ar-EG"/>
              </w:rPr>
              <w:t>1</w:t>
            </w:r>
          </w:p>
        </w:tc>
      </w:tr>
      <w:tr w:rsidR="00872CD8" w:rsidRPr="00232298" w14:paraId="448A3C9D" w14:textId="77777777" w:rsidTr="00872CD8">
        <w:tc>
          <w:tcPr>
            <w:tcW w:w="1350" w:type="dxa"/>
            <w:shd w:val="clear" w:color="auto" w:fill="F2F2F2" w:themeFill="background1" w:themeFillShade="F2"/>
          </w:tcPr>
          <w:p w14:paraId="1D51F1E6" w14:textId="77777777" w:rsidR="00872CD8" w:rsidRPr="00232298" w:rsidRDefault="00872CD8" w:rsidP="00872CD8">
            <w:pPr>
              <w:pStyle w:val="ListParagraph"/>
              <w:spacing w:after="0" w:line="240" w:lineRule="auto"/>
              <w:ind w:left="0"/>
              <w:jc w:val="center"/>
              <w:rPr>
                <w:rFonts w:ascii="Simplified Arabic" w:hAnsi="Simplified Arabic" w:cs="Simplified Arabic"/>
                <w:b/>
                <w:bCs/>
                <w:rtl/>
                <w:lang w:bidi="ar-EG"/>
              </w:rPr>
            </w:pPr>
            <w:r w:rsidRPr="00232298">
              <w:rPr>
                <w:rFonts w:ascii="Simplified Arabic" w:hAnsi="Simplified Arabic" w:cs="Simplified Arabic"/>
                <w:b/>
                <w:bCs/>
                <w:rtl/>
                <w:lang w:bidi="ar-EG"/>
              </w:rPr>
              <w:t>قبرص</w:t>
            </w:r>
          </w:p>
        </w:tc>
        <w:tc>
          <w:tcPr>
            <w:tcW w:w="1080" w:type="dxa"/>
          </w:tcPr>
          <w:p w14:paraId="6BB9D58D" w14:textId="77777777" w:rsidR="00872CD8" w:rsidRPr="00232298" w:rsidRDefault="00872CD8" w:rsidP="00872CD8">
            <w:pPr>
              <w:pStyle w:val="ListParagraph"/>
              <w:spacing w:after="0" w:line="240" w:lineRule="auto"/>
              <w:ind w:left="0"/>
              <w:jc w:val="center"/>
              <w:rPr>
                <w:rFonts w:ascii="Simplified Arabic" w:hAnsi="Simplified Arabic" w:cs="Simplified Arabic"/>
                <w:b/>
                <w:bCs/>
                <w:rtl/>
                <w:lang w:bidi="ar-EG"/>
              </w:rPr>
            </w:pPr>
            <w:r w:rsidRPr="00232298">
              <w:rPr>
                <w:rFonts w:ascii="Simplified Arabic" w:hAnsi="Simplified Arabic" w:cs="Simplified Arabic"/>
                <w:b/>
                <w:bCs/>
                <w:rtl/>
                <w:lang w:bidi="ar-EG"/>
              </w:rPr>
              <w:t>0</w:t>
            </w:r>
          </w:p>
        </w:tc>
        <w:tc>
          <w:tcPr>
            <w:tcW w:w="1278" w:type="dxa"/>
          </w:tcPr>
          <w:p w14:paraId="5342699F" w14:textId="77777777" w:rsidR="00872CD8" w:rsidRPr="00232298" w:rsidRDefault="00872CD8" w:rsidP="00872CD8">
            <w:pPr>
              <w:pStyle w:val="ListParagraph"/>
              <w:spacing w:after="0" w:line="240" w:lineRule="auto"/>
              <w:ind w:left="0"/>
              <w:jc w:val="center"/>
              <w:rPr>
                <w:rFonts w:ascii="Simplified Arabic" w:hAnsi="Simplified Arabic" w:cs="Simplified Arabic"/>
                <w:b/>
                <w:bCs/>
                <w:rtl/>
                <w:lang w:bidi="ar-EG"/>
              </w:rPr>
            </w:pPr>
            <w:r w:rsidRPr="00232298">
              <w:rPr>
                <w:rFonts w:ascii="Simplified Arabic" w:hAnsi="Simplified Arabic" w:cs="Simplified Arabic"/>
                <w:b/>
                <w:bCs/>
                <w:rtl/>
                <w:lang w:bidi="ar-EG"/>
              </w:rPr>
              <w:t>1</w:t>
            </w:r>
          </w:p>
        </w:tc>
        <w:tc>
          <w:tcPr>
            <w:tcW w:w="1469" w:type="dxa"/>
          </w:tcPr>
          <w:p w14:paraId="35DAEC14" w14:textId="77777777" w:rsidR="00872CD8" w:rsidRPr="00232298" w:rsidRDefault="00872CD8" w:rsidP="00872CD8">
            <w:pPr>
              <w:pStyle w:val="ListParagraph"/>
              <w:spacing w:after="0" w:line="240" w:lineRule="auto"/>
              <w:ind w:left="0"/>
              <w:jc w:val="center"/>
              <w:rPr>
                <w:rFonts w:ascii="Simplified Arabic" w:hAnsi="Simplified Arabic" w:cs="Simplified Arabic"/>
                <w:b/>
                <w:bCs/>
                <w:rtl/>
                <w:lang w:bidi="ar-EG"/>
              </w:rPr>
            </w:pPr>
            <w:r w:rsidRPr="00232298">
              <w:rPr>
                <w:rFonts w:ascii="Simplified Arabic" w:hAnsi="Simplified Arabic" w:cs="Simplified Arabic"/>
                <w:b/>
                <w:bCs/>
                <w:rtl/>
                <w:lang w:bidi="ar-EG"/>
              </w:rPr>
              <w:t>4</w:t>
            </w:r>
          </w:p>
        </w:tc>
        <w:tc>
          <w:tcPr>
            <w:tcW w:w="1663" w:type="dxa"/>
          </w:tcPr>
          <w:p w14:paraId="2A9F83A6" w14:textId="77777777" w:rsidR="00872CD8" w:rsidRPr="00232298" w:rsidRDefault="00872CD8" w:rsidP="00872CD8">
            <w:pPr>
              <w:pStyle w:val="ListParagraph"/>
              <w:spacing w:after="0" w:line="240" w:lineRule="auto"/>
              <w:ind w:left="0"/>
              <w:jc w:val="center"/>
              <w:rPr>
                <w:rFonts w:ascii="Simplified Arabic" w:hAnsi="Simplified Arabic" w:cs="Simplified Arabic"/>
                <w:b/>
                <w:bCs/>
                <w:rtl/>
                <w:lang w:bidi="ar-EG"/>
              </w:rPr>
            </w:pPr>
            <w:r w:rsidRPr="00232298">
              <w:rPr>
                <w:rFonts w:ascii="Simplified Arabic" w:hAnsi="Simplified Arabic" w:cs="Simplified Arabic"/>
                <w:b/>
                <w:bCs/>
                <w:rtl/>
                <w:lang w:bidi="ar-EG"/>
              </w:rPr>
              <w:t>5</w:t>
            </w:r>
          </w:p>
        </w:tc>
      </w:tr>
      <w:tr w:rsidR="00872CD8" w:rsidRPr="00232298" w14:paraId="28FE26C1" w14:textId="77777777" w:rsidTr="00872CD8">
        <w:trPr>
          <w:trHeight w:val="107"/>
        </w:trPr>
        <w:tc>
          <w:tcPr>
            <w:tcW w:w="1350" w:type="dxa"/>
            <w:shd w:val="clear" w:color="auto" w:fill="F2F2F2" w:themeFill="background1" w:themeFillShade="F2"/>
          </w:tcPr>
          <w:p w14:paraId="06442D8D" w14:textId="77777777" w:rsidR="00872CD8" w:rsidRPr="00232298" w:rsidRDefault="00872CD8" w:rsidP="00872CD8">
            <w:pPr>
              <w:pStyle w:val="ListParagraph"/>
              <w:spacing w:after="0" w:line="240" w:lineRule="auto"/>
              <w:ind w:left="0"/>
              <w:jc w:val="center"/>
              <w:rPr>
                <w:rFonts w:ascii="Simplified Arabic" w:hAnsi="Simplified Arabic" w:cs="Simplified Arabic"/>
                <w:b/>
                <w:bCs/>
                <w:rtl/>
                <w:lang w:bidi="ar-EG"/>
              </w:rPr>
            </w:pPr>
            <w:r w:rsidRPr="00232298">
              <w:rPr>
                <w:rFonts w:ascii="Simplified Arabic" w:hAnsi="Simplified Arabic" w:cs="Simplified Arabic"/>
                <w:b/>
                <w:bCs/>
                <w:rtl/>
                <w:lang w:bidi="ar-EG"/>
              </w:rPr>
              <w:t>مصر</w:t>
            </w:r>
          </w:p>
        </w:tc>
        <w:tc>
          <w:tcPr>
            <w:tcW w:w="1080" w:type="dxa"/>
          </w:tcPr>
          <w:p w14:paraId="00943DE3" w14:textId="77777777" w:rsidR="00872CD8" w:rsidRPr="00232298" w:rsidRDefault="00872CD8" w:rsidP="00872CD8">
            <w:pPr>
              <w:pStyle w:val="ListParagraph"/>
              <w:spacing w:after="0" w:line="240" w:lineRule="auto"/>
              <w:ind w:left="0"/>
              <w:jc w:val="center"/>
              <w:rPr>
                <w:rFonts w:ascii="Simplified Arabic" w:hAnsi="Simplified Arabic" w:cs="Simplified Arabic"/>
                <w:b/>
                <w:bCs/>
                <w:rtl/>
                <w:lang w:bidi="ar-EG"/>
              </w:rPr>
            </w:pPr>
            <w:r w:rsidRPr="00232298">
              <w:rPr>
                <w:rFonts w:ascii="Simplified Arabic" w:hAnsi="Simplified Arabic" w:cs="Simplified Arabic"/>
                <w:b/>
                <w:bCs/>
                <w:rtl/>
                <w:lang w:bidi="ar-EG"/>
              </w:rPr>
              <w:t>7</w:t>
            </w:r>
          </w:p>
        </w:tc>
        <w:tc>
          <w:tcPr>
            <w:tcW w:w="1278" w:type="dxa"/>
          </w:tcPr>
          <w:p w14:paraId="5216E1C4" w14:textId="77777777" w:rsidR="00872CD8" w:rsidRPr="00232298" w:rsidRDefault="00872CD8" w:rsidP="00872CD8">
            <w:pPr>
              <w:pStyle w:val="ListParagraph"/>
              <w:spacing w:after="0" w:line="240" w:lineRule="auto"/>
              <w:ind w:left="0"/>
              <w:jc w:val="center"/>
              <w:rPr>
                <w:rFonts w:ascii="Simplified Arabic" w:hAnsi="Simplified Arabic" w:cs="Simplified Arabic"/>
                <w:b/>
                <w:bCs/>
                <w:rtl/>
                <w:lang w:bidi="ar-EG"/>
              </w:rPr>
            </w:pPr>
            <w:r w:rsidRPr="00232298">
              <w:rPr>
                <w:rFonts w:ascii="Simplified Arabic" w:hAnsi="Simplified Arabic" w:cs="Simplified Arabic"/>
                <w:b/>
                <w:bCs/>
                <w:rtl/>
                <w:lang w:bidi="ar-EG"/>
              </w:rPr>
              <w:t>3</w:t>
            </w:r>
          </w:p>
        </w:tc>
        <w:tc>
          <w:tcPr>
            <w:tcW w:w="1469" w:type="dxa"/>
          </w:tcPr>
          <w:p w14:paraId="52DFEDCD" w14:textId="77777777" w:rsidR="00872CD8" w:rsidRPr="00232298" w:rsidRDefault="00872CD8" w:rsidP="00872CD8">
            <w:pPr>
              <w:pStyle w:val="ListParagraph"/>
              <w:spacing w:after="0" w:line="240" w:lineRule="auto"/>
              <w:ind w:left="0"/>
              <w:jc w:val="center"/>
              <w:rPr>
                <w:rFonts w:ascii="Simplified Arabic" w:hAnsi="Simplified Arabic" w:cs="Simplified Arabic"/>
                <w:b/>
                <w:bCs/>
                <w:rtl/>
                <w:lang w:bidi="ar-EG"/>
              </w:rPr>
            </w:pPr>
            <w:r w:rsidRPr="00232298">
              <w:rPr>
                <w:rFonts w:ascii="Simplified Arabic" w:hAnsi="Simplified Arabic" w:cs="Simplified Arabic"/>
                <w:b/>
                <w:bCs/>
                <w:rtl/>
                <w:lang w:bidi="ar-EG"/>
              </w:rPr>
              <w:t>11</w:t>
            </w:r>
          </w:p>
        </w:tc>
        <w:tc>
          <w:tcPr>
            <w:tcW w:w="1663" w:type="dxa"/>
          </w:tcPr>
          <w:p w14:paraId="73B2AF5B" w14:textId="77777777" w:rsidR="00872CD8" w:rsidRPr="00232298" w:rsidRDefault="00872CD8" w:rsidP="00872CD8">
            <w:pPr>
              <w:pStyle w:val="ListParagraph"/>
              <w:spacing w:after="0" w:line="240" w:lineRule="auto"/>
              <w:ind w:left="0"/>
              <w:jc w:val="center"/>
              <w:rPr>
                <w:rFonts w:ascii="Simplified Arabic" w:hAnsi="Simplified Arabic" w:cs="Simplified Arabic"/>
                <w:b/>
                <w:bCs/>
                <w:rtl/>
                <w:lang w:bidi="ar-EG"/>
              </w:rPr>
            </w:pPr>
            <w:r w:rsidRPr="00232298">
              <w:rPr>
                <w:rFonts w:ascii="Simplified Arabic" w:hAnsi="Simplified Arabic" w:cs="Simplified Arabic"/>
                <w:b/>
                <w:bCs/>
                <w:rtl/>
                <w:lang w:bidi="ar-EG"/>
              </w:rPr>
              <w:t>21</w:t>
            </w:r>
          </w:p>
        </w:tc>
      </w:tr>
      <w:tr w:rsidR="00872CD8" w:rsidRPr="00232298" w14:paraId="47C464D1" w14:textId="77777777" w:rsidTr="00872CD8">
        <w:tc>
          <w:tcPr>
            <w:tcW w:w="1350" w:type="dxa"/>
            <w:shd w:val="clear" w:color="auto" w:fill="F2F2F2" w:themeFill="background1" w:themeFillShade="F2"/>
          </w:tcPr>
          <w:p w14:paraId="392174C8" w14:textId="77777777" w:rsidR="00872CD8" w:rsidRPr="00232298" w:rsidRDefault="00872CD8" w:rsidP="00872CD8">
            <w:pPr>
              <w:pStyle w:val="ListParagraph"/>
              <w:spacing w:after="0" w:line="240" w:lineRule="auto"/>
              <w:ind w:left="0"/>
              <w:jc w:val="center"/>
              <w:rPr>
                <w:rFonts w:ascii="Simplified Arabic" w:hAnsi="Simplified Arabic" w:cs="Simplified Arabic"/>
                <w:b/>
                <w:bCs/>
                <w:rtl/>
                <w:lang w:bidi="ar-EG"/>
              </w:rPr>
            </w:pPr>
            <w:r w:rsidRPr="00232298">
              <w:rPr>
                <w:rFonts w:ascii="Simplified Arabic" w:hAnsi="Simplified Arabic" w:cs="Simplified Arabic"/>
                <w:b/>
                <w:bCs/>
                <w:rtl/>
                <w:lang w:bidi="ar-EG"/>
              </w:rPr>
              <w:t>جورجيا</w:t>
            </w:r>
          </w:p>
        </w:tc>
        <w:tc>
          <w:tcPr>
            <w:tcW w:w="1080" w:type="dxa"/>
          </w:tcPr>
          <w:p w14:paraId="5389FF1C" w14:textId="77777777" w:rsidR="00872CD8" w:rsidRPr="00232298" w:rsidRDefault="00872CD8" w:rsidP="00872CD8">
            <w:pPr>
              <w:pStyle w:val="ListParagraph"/>
              <w:spacing w:after="0" w:line="240" w:lineRule="auto"/>
              <w:ind w:left="0"/>
              <w:jc w:val="center"/>
              <w:rPr>
                <w:rFonts w:ascii="Simplified Arabic" w:hAnsi="Simplified Arabic" w:cs="Simplified Arabic"/>
                <w:b/>
                <w:bCs/>
                <w:rtl/>
                <w:lang w:bidi="ar-EG"/>
              </w:rPr>
            </w:pPr>
            <w:r w:rsidRPr="00232298">
              <w:rPr>
                <w:rFonts w:ascii="Simplified Arabic" w:hAnsi="Simplified Arabic" w:cs="Simplified Arabic"/>
                <w:b/>
                <w:bCs/>
                <w:rtl/>
                <w:lang w:bidi="ar-EG"/>
              </w:rPr>
              <w:t>3</w:t>
            </w:r>
          </w:p>
        </w:tc>
        <w:tc>
          <w:tcPr>
            <w:tcW w:w="1278" w:type="dxa"/>
          </w:tcPr>
          <w:p w14:paraId="700CC8EF" w14:textId="77777777" w:rsidR="00872CD8" w:rsidRPr="00232298" w:rsidRDefault="00872CD8" w:rsidP="00872CD8">
            <w:pPr>
              <w:pStyle w:val="ListParagraph"/>
              <w:spacing w:after="0" w:line="240" w:lineRule="auto"/>
              <w:ind w:left="0"/>
              <w:jc w:val="center"/>
              <w:rPr>
                <w:rFonts w:ascii="Simplified Arabic" w:hAnsi="Simplified Arabic" w:cs="Simplified Arabic"/>
                <w:b/>
                <w:bCs/>
                <w:rtl/>
                <w:lang w:bidi="ar-EG"/>
              </w:rPr>
            </w:pPr>
            <w:r w:rsidRPr="00232298">
              <w:rPr>
                <w:rFonts w:ascii="Simplified Arabic" w:hAnsi="Simplified Arabic" w:cs="Simplified Arabic"/>
                <w:b/>
                <w:bCs/>
                <w:rtl/>
                <w:lang w:bidi="ar-EG"/>
              </w:rPr>
              <w:t>0</w:t>
            </w:r>
          </w:p>
        </w:tc>
        <w:tc>
          <w:tcPr>
            <w:tcW w:w="1469" w:type="dxa"/>
          </w:tcPr>
          <w:p w14:paraId="35856B04" w14:textId="77777777" w:rsidR="00872CD8" w:rsidRPr="00232298" w:rsidRDefault="00872CD8" w:rsidP="00872CD8">
            <w:pPr>
              <w:pStyle w:val="ListParagraph"/>
              <w:spacing w:after="0" w:line="240" w:lineRule="auto"/>
              <w:ind w:left="0"/>
              <w:jc w:val="center"/>
              <w:rPr>
                <w:rFonts w:ascii="Simplified Arabic" w:hAnsi="Simplified Arabic" w:cs="Simplified Arabic"/>
                <w:b/>
                <w:bCs/>
                <w:rtl/>
                <w:lang w:bidi="ar-EG"/>
              </w:rPr>
            </w:pPr>
            <w:r w:rsidRPr="00232298">
              <w:rPr>
                <w:rFonts w:ascii="Simplified Arabic" w:hAnsi="Simplified Arabic" w:cs="Simplified Arabic"/>
                <w:b/>
                <w:bCs/>
                <w:rtl/>
                <w:lang w:bidi="ar-EG"/>
              </w:rPr>
              <w:t>4</w:t>
            </w:r>
          </w:p>
        </w:tc>
        <w:tc>
          <w:tcPr>
            <w:tcW w:w="1663" w:type="dxa"/>
          </w:tcPr>
          <w:p w14:paraId="5A674B66" w14:textId="77777777" w:rsidR="00872CD8" w:rsidRPr="00232298" w:rsidRDefault="00872CD8" w:rsidP="00872CD8">
            <w:pPr>
              <w:pStyle w:val="ListParagraph"/>
              <w:spacing w:after="0" w:line="240" w:lineRule="auto"/>
              <w:ind w:left="0"/>
              <w:jc w:val="center"/>
              <w:rPr>
                <w:rFonts w:ascii="Simplified Arabic" w:hAnsi="Simplified Arabic" w:cs="Simplified Arabic"/>
                <w:b/>
                <w:bCs/>
                <w:rtl/>
                <w:lang w:bidi="ar-EG"/>
              </w:rPr>
            </w:pPr>
            <w:r w:rsidRPr="00232298">
              <w:rPr>
                <w:rFonts w:ascii="Simplified Arabic" w:hAnsi="Simplified Arabic" w:cs="Simplified Arabic"/>
                <w:b/>
                <w:bCs/>
                <w:rtl/>
                <w:lang w:bidi="ar-EG"/>
              </w:rPr>
              <w:t>7</w:t>
            </w:r>
          </w:p>
        </w:tc>
      </w:tr>
      <w:tr w:rsidR="00872CD8" w:rsidRPr="00232298" w14:paraId="43F35786" w14:textId="77777777" w:rsidTr="00872CD8">
        <w:tc>
          <w:tcPr>
            <w:tcW w:w="1350" w:type="dxa"/>
            <w:shd w:val="clear" w:color="auto" w:fill="F2F2F2" w:themeFill="background1" w:themeFillShade="F2"/>
          </w:tcPr>
          <w:p w14:paraId="545C7AD2" w14:textId="77777777" w:rsidR="00872CD8" w:rsidRPr="00232298" w:rsidRDefault="00872CD8" w:rsidP="00872CD8">
            <w:pPr>
              <w:pStyle w:val="ListParagraph"/>
              <w:spacing w:after="0" w:line="240" w:lineRule="auto"/>
              <w:ind w:left="0"/>
              <w:jc w:val="center"/>
              <w:rPr>
                <w:rFonts w:ascii="Simplified Arabic" w:hAnsi="Simplified Arabic" w:cs="Simplified Arabic"/>
                <w:b/>
                <w:bCs/>
                <w:rtl/>
                <w:lang w:bidi="ar-EG"/>
              </w:rPr>
            </w:pPr>
            <w:r w:rsidRPr="00232298">
              <w:rPr>
                <w:rFonts w:ascii="Simplified Arabic" w:hAnsi="Simplified Arabic" w:cs="Simplified Arabic"/>
                <w:b/>
                <w:bCs/>
                <w:rtl/>
                <w:lang w:bidi="ar-EG"/>
              </w:rPr>
              <w:t>العراق</w:t>
            </w:r>
          </w:p>
        </w:tc>
        <w:tc>
          <w:tcPr>
            <w:tcW w:w="1080" w:type="dxa"/>
          </w:tcPr>
          <w:p w14:paraId="7AE09C68" w14:textId="77777777" w:rsidR="00872CD8" w:rsidRPr="00232298" w:rsidRDefault="00872CD8" w:rsidP="00872CD8">
            <w:pPr>
              <w:pStyle w:val="ListParagraph"/>
              <w:spacing w:after="0" w:line="240" w:lineRule="auto"/>
              <w:ind w:left="0"/>
              <w:jc w:val="center"/>
              <w:rPr>
                <w:rFonts w:ascii="Simplified Arabic" w:hAnsi="Simplified Arabic" w:cs="Simplified Arabic"/>
                <w:b/>
                <w:bCs/>
                <w:rtl/>
                <w:lang w:bidi="ar-EG"/>
              </w:rPr>
            </w:pPr>
            <w:r w:rsidRPr="00232298">
              <w:rPr>
                <w:rFonts w:ascii="Simplified Arabic" w:hAnsi="Simplified Arabic" w:cs="Simplified Arabic"/>
                <w:b/>
                <w:bCs/>
                <w:rtl/>
                <w:lang w:bidi="ar-EG"/>
              </w:rPr>
              <w:t>0</w:t>
            </w:r>
          </w:p>
        </w:tc>
        <w:tc>
          <w:tcPr>
            <w:tcW w:w="1278" w:type="dxa"/>
          </w:tcPr>
          <w:p w14:paraId="15DD44FC" w14:textId="77777777" w:rsidR="00872CD8" w:rsidRPr="00232298" w:rsidRDefault="00872CD8" w:rsidP="00872CD8">
            <w:pPr>
              <w:pStyle w:val="ListParagraph"/>
              <w:spacing w:after="0" w:line="240" w:lineRule="auto"/>
              <w:ind w:left="0"/>
              <w:jc w:val="center"/>
              <w:rPr>
                <w:rFonts w:ascii="Simplified Arabic" w:hAnsi="Simplified Arabic" w:cs="Simplified Arabic"/>
                <w:b/>
                <w:bCs/>
                <w:rtl/>
                <w:lang w:bidi="ar-EG"/>
              </w:rPr>
            </w:pPr>
            <w:r w:rsidRPr="00232298">
              <w:rPr>
                <w:rFonts w:ascii="Simplified Arabic" w:hAnsi="Simplified Arabic" w:cs="Simplified Arabic"/>
                <w:b/>
                <w:bCs/>
                <w:rtl/>
                <w:lang w:bidi="ar-EG"/>
              </w:rPr>
              <w:t>0</w:t>
            </w:r>
          </w:p>
        </w:tc>
        <w:tc>
          <w:tcPr>
            <w:tcW w:w="1469" w:type="dxa"/>
          </w:tcPr>
          <w:p w14:paraId="64AC2D1E" w14:textId="77777777" w:rsidR="00872CD8" w:rsidRPr="00232298" w:rsidRDefault="00872CD8" w:rsidP="00872CD8">
            <w:pPr>
              <w:pStyle w:val="ListParagraph"/>
              <w:spacing w:after="0" w:line="240" w:lineRule="auto"/>
              <w:ind w:left="0"/>
              <w:jc w:val="center"/>
              <w:rPr>
                <w:rFonts w:ascii="Simplified Arabic" w:hAnsi="Simplified Arabic" w:cs="Simplified Arabic"/>
                <w:b/>
                <w:bCs/>
                <w:rtl/>
                <w:lang w:bidi="ar-EG"/>
              </w:rPr>
            </w:pPr>
            <w:r w:rsidRPr="00232298">
              <w:rPr>
                <w:rFonts w:ascii="Simplified Arabic" w:hAnsi="Simplified Arabic" w:cs="Simplified Arabic"/>
                <w:b/>
                <w:bCs/>
                <w:rtl/>
                <w:lang w:bidi="ar-EG"/>
              </w:rPr>
              <w:t>3</w:t>
            </w:r>
          </w:p>
        </w:tc>
        <w:tc>
          <w:tcPr>
            <w:tcW w:w="1663" w:type="dxa"/>
          </w:tcPr>
          <w:p w14:paraId="3C4BD33B" w14:textId="77777777" w:rsidR="00872CD8" w:rsidRPr="00232298" w:rsidRDefault="00872CD8" w:rsidP="00872CD8">
            <w:pPr>
              <w:pStyle w:val="ListParagraph"/>
              <w:spacing w:after="0" w:line="240" w:lineRule="auto"/>
              <w:ind w:left="0"/>
              <w:jc w:val="center"/>
              <w:rPr>
                <w:rFonts w:ascii="Simplified Arabic" w:hAnsi="Simplified Arabic" w:cs="Simplified Arabic"/>
                <w:b/>
                <w:bCs/>
                <w:rtl/>
                <w:lang w:bidi="ar-EG"/>
              </w:rPr>
            </w:pPr>
            <w:r w:rsidRPr="00232298">
              <w:rPr>
                <w:rFonts w:ascii="Simplified Arabic" w:hAnsi="Simplified Arabic" w:cs="Simplified Arabic"/>
                <w:b/>
                <w:bCs/>
                <w:rtl/>
                <w:lang w:bidi="ar-EG"/>
              </w:rPr>
              <w:t>3</w:t>
            </w:r>
          </w:p>
        </w:tc>
      </w:tr>
      <w:tr w:rsidR="00872CD8" w:rsidRPr="00232298" w14:paraId="5BDE0589" w14:textId="77777777" w:rsidTr="00872CD8">
        <w:tc>
          <w:tcPr>
            <w:tcW w:w="1350" w:type="dxa"/>
            <w:shd w:val="clear" w:color="auto" w:fill="F2F2F2" w:themeFill="background1" w:themeFillShade="F2"/>
          </w:tcPr>
          <w:p w14:paraId="69718865" w14:textId="280DB875" w:rsidR="00872CD8" w:rsidRPr="00232298" w:rsidRDefault="00872CD8" w:rsidP="00872CD8">
            <w:pPr>
              <w:pStyle w:val="ListParagraph"/>
              <w:spacing w:after="0" w:line="240" w:lineRule="auto"/>
              <w:ind w:left="0"/>
              <w:jc w:val="center"/>
              <w:rPr>
                <w:rFonts w:ascii="Simplified Arabic" w:hAnsi="Simplified Arabic" w:cs="Simplified Arabic"/>
                <w:b/>
                <w:bCs/>
                <w:rtl/>
                <w:lang w:bidi="ar-EG"/>
              </w:rPr>
            </w:pPr>
            <w:r>
              <w:rPr>
                <w:rFonts w:ascii="Simplified Arabic" w:hAnsi="Simplified Arabic" w:cs="Simplified Arabic" w:hint="cs"/>
                <w:b/>
                <w:bCs/>
                <w:rtl/>
                <w:lang w:bidi="ar-EG"/>
              </w:rPr>
              <w:t>إ</w:t>
            </w:r>
            <w:r w:rsidRPr="00232298">
              <w:rPr>
                <w:rFonts w:ascii="Simplified Arabic" w:hAnsi="Simplified Arabic" w:cs="Simplified Arabic"/>
                <w:b/>
                <w:bCs/>
                <w:rtl/>
                <w:lang w:bidi="ar-EG"/>
              </w:rPr>
              <w:t>سرائيل</w:t>
            </w:r>
          </w:p>
        </w:tc>
        <w:tc>
          <w:tcPr>
            <w:tcW w:w="1080" w:type="dxa"/>
          </w:tcPr>
          <w:p w14:paraId="438A66EE" w14:textId="77777777" w:rsidR="00872CD8" w:rsidRPr="00232298" w:rsidRDefault="00872CD8" w:rsidP="00872CD8">
            <w:pPr>
              <w:pStyle w:val="ListParagraph"/>
              <w:spacing w:after="0" w:line="240" w:lineRule="auto"/>
              <w:ind w:left="0"/>
              <w:jc w:val="center"/>
              <w:rPr>
                <w:rFonts w:ascii="Simplified Arabic" w:hAnsi="Simplified Arabic" w:cs="Simplified Arabic"/>
                <w:b/>
                <w:bCs/>
                <w:rtl/>
                <w:lang w:bidi="ar-EG"/>
              </w:rPr>
            </w:pPr>
            <w:r w:rsidRPr="00232298">
              <w:rPr>
                <w:rFonts w:ascii="Simplified Arabic" w:hAnsi="Simplified Arabic" w:cs="Simplified Arabic"/>
                <w:b/>
                <w:bCs/>
                <w:rtl/>
                <w:lang w:bidi="ar-EG"/>
              </w:rPr>
              <w:t>0</w:t>
            </w:r>
          </w:p>
        </w:tc>
        <w:tc>
          <w:tcPr>
            <w:tcW w:w="1278" w:type="dxa"/>
          </w:tcPr>
          <w:p w14:paraId="2F9B82F1" w14:textId="77777777" w:rsidR="00872CD8" w:rsidRPr="00232298" w:rsidRDefault="00872CD8" w:rsidP="00872CD8">
            <w:pPr>
              <w:pStyle w:val="ListParagraph"/>
              <w:spacing w:after="0" w:line="240" w:lineRule="auto"/>
              <w:ind w:left="0"/>
              <w:jc w:val="center"/>
              <w:rPr>
                <w:rFonts w:ascii="Simplified Arabic" w:hAnsi="Simplified Arabic" w:cs="Simplified Arabic"/>
                <w:b/>
                <w:bCs/>
                <w:rtl/>
                <w:lang w:bidi="ar-EG"/>
              </w:rPr>
            </w:pPr>
            <w:r w:rsidRPr="00232298">
              <w:rPr>
                <w:rFonts w:ascii="Simplified Arabic" w:hAnsi="Simplified Arabic" w:cs="Simplified Arabic"/>
                <w:b/>
                <w:bCs/>
                <w:rtl/>
                <w:lang w:bidi="ar-EG"/>
              </w:rPr>
              <w:t>0</w:t>
            </w:r>
          </w:p>
        </w:tc>
        <w:tc>
          <w:tcPr>
            <w:tcW w:w="1469" w:type="dxa"/>
          </w:tcPr>
          <w:p w14:paraId="7BFB2027" w14:textId="77777777" w:rsidR="00872CD8" w:rsidRPr="00232298" w:rsidRDefault="00872CD8" w:rsidP="00872CD8">
            <w:pPr>
              <w:pStyle w:val="ListParagraph"/>
              <w:spacing w:after="0" w:line="240" w:lineRule="auto"/>
              <w:ind w:left="0"/>
              <w:jc w:val="center"/>
              <w:rPr>
                <w:rFonts w:ascii="Simplified Arabic" w:hAnsi="Simplified Arabic" w:cs="Simplified Arabic"/>
                <w:b/>
                <w:bCs/>
                <w:rtl/>
                <w:lang w:bidi="ar-EG"/>
              </w:rPr>
            </w:pPr>
            <w:r w:rsidRPr="00232298">
              <w:rPr>
                <w:rFonts w:ascii="Simplified Arabic" w:hAnsi="Simplified Arabic" w:cs="Simplified Arabic"/>
                <w:b/>
                <w:bCs/>
                <w:rtl/>
                <w:lang w:bidi="ar-EG"/>
              </w:rPr>
              <w:t>1</w:t>
            </w:r>
          </w:p>
        </w:tc>
        <w:tc>
          <w:tcPr>
            <w:tcW w:w="1663" w:type="dxa"/>
          </w:tcPr>
          <w:p w14:paraId="6C0D78BE" w14:textId="77777777" w:rsidR="00872CD8" w:rsidRPr="00232298" w:rsidRDefault="00872CD8" w:rsidP="00872CD8">
            <w:pPr>
              <w:pStyle w:val="ListParagraph"/>
              <w:spacing w:after="0" w:line="240" w:lineRule="auto"/>
              <w:ind w:left="0"/>
              <w:jc w:val="center"/>
              <w:rPr>
                <w:rFonts w:ascii="Simplified Arabic" w:hAnsi="Simplified Arabic" w:cs="Simplified Arabic"/>
                <w:b/>
                <w:bCs/>
                <w:rtl/>
                <w:lang w:bidi="ar-EG"/>
              </w:rPr>
            </w:pPr>
            <w:r w:rsidRPr="00232298">
              <w:rPr>
                <w:rFonts w:ascii="Simplified Arabic" w:hAnsi="Simplified Arabic" w:cs="Simplified Arabic"/>
                <w:b/>
                <w:bCs/>
                <w:rtl/>
                <w:lang w:bidi="ar-EG"/>
              </w:rPr>
              <w:t>1</w:t>
            </w:r>
          </w:p>
        </w:tc>
      </w:tr>
      <w:tr w:rsidR="00872CD8" w:rsidRPr="00232298" w14:paraId="0C0361DF" w14:textId="77777777" w:rsidTr="00872CD8">
        <w:tc>
          <w:tcPr>
            <w:tcW w:w="1350" w:type="dxa"/>
            <w:shd w:val="clear" w:color="auto" w:fill="F2F2F2" w:themeFill="background1" w:themeFillShade="F2"/>
          </w:tcPr>
          <w:p w14:paraId="6F8743FD" w14:textId="77777777" w:rsidR="00872CD8" w:rsidRPr="00232298" w:rsidRDefault="00872CD8" w:rsidP="00872CD8">
            <w:pPr>
              <w:pStyle w:val="ListParagraph"/>
              <w:spacing w:after="0" w:line="240" w:lineRule="auto"/>
              <w:ind w:left="0"/>
              <w:jc w:val="center"/>
              <w:rPr>
                <w:rFonts w:ascii="Simplified Arabic" w:hAnsi="Simplified Arabic" w:cs="Simplified Arabic"/>
                <w:b/>
                <w:bCs/>
                <w:rtl/>
                <w:lang w:bidi="ar-EG"/>
              </w:rPr>
            </w:pPr>
            <w:r w:rsidRPr="00232298">
              <w:rPr>
                <w:rFonts w:ascii="Simplified Arabic" w:hAnsi="Simplified Arabic" w:cs="Simplified Arabic"/>
                <w:b/>
                <w:bCs/>
                <w:rtl/>
                <w:lang w:bidi="ar-EG"/>
              </w:rPr>
              <w:t>الأردن</w:t>
            </w:r>
          </w:p>
        </w:tc>
        <w:tc>
          <w:tcPr>
            <w:tcW w:w="1080" w:type="dxa"/>
          </w:tcPr>
          <w:p w14:paraId="33483E57" w14:textId="77777777" w:rsidR="00872CD8" w:rsidRPr="00232298" w:rsidRDefault="00872CD8" w:rsidP="00872CD8">
            <w:pPr>
              <w:pStyle w:val="ListParagraph"/>
              <w:spacing w:after="0" w:line="240" w:lineRule="auto"/>
              <w:ind w:left="0"/>
              <w:jc w:val="center"/>
              <w:rPr>
                <w:rFonts w:ascii="Simplified Arabic" w:hAnsi="Simplified Arabic" w:cs="Simplified Arabic"/>
                <w:b/>
                <w:bCs/>
                <w:rtl/>
                <w:lang w:bidi="ar-EG"/>
              </w:rPr>
            </w:pPr>
            <w:r w:rsidRPr="00232298">
              <w:rPr>
                <w:rFonts w:ascii="Simplified Arabic" w:hAnsi="Simplified Arabic" w:cs="Simplified Arabic"/>
                <w:b/>
                <w:bCs/>
                <w:rtl/>
                <w:lang w:bidi="ar-EG"/>
              </w:rPr>
              <w:t>0</w:t>
            </w:r>
          </w:p>
        </w:tc>
        <w:tc>
          <w:tcPr>
            <w:tcW w:w="1278" w:type="dxa"/>
          </w:tcPr>
          <w:p w14:paraId="758C6C24" w14:textId="77777777" w:rsidR="00872CD8" w:rsidRPr="00232298" w:rsidRDefault="00872CD8" w:rsidP="00872CD8">
            <w:pPr>
              <w:pStyle w:val="ListParagraph"/>
              <w:spacing w:after="0" w:line="240" w:lineRule="auto"/>
              <w:ind w:left="0"/>
              <w:jc w:val="center"/>
              <w:rPr>
                <w:rFonts w:ascii="Simplified Arabic" w:hAnsi="Simplified Arabic" w:cs="Simplified Arabic"/>
                <w:b/>
                <w:bCs/>
                <w:rtl/>
                <w:lang w:bidi="ar-EG"/>
              </w:rPr>
            </w:pPr>
            <w:r w:rsidRPr="00232298">
              <w:rPr>
                <w:rFonts w:ascii="Simplified Arabic" w:hAnsi="Simplified Arabic" w:cs="Simplified Arabic"/>
                <w:b/>
                <w:bCs/>
                <w:rtl/>
                <w:lang w:bidi="ar-EG"/>
              </w:rPr>
              <w:t>1</w:t>
            </w:r>
          </w:p>
        </w:tc>
        <w:tc>
          <w:tcPr>
            <w:tcW w:w="1469" w:type="dxa"/>
          </w:tcPr>
          <w:p w14:paraId="271D876F" w14:textId="77777777" w:rsidR="00872CD8" w:rsidRPr="00232298" w:rsidRDefault="00872CD8" w:rsidP="00872CD8">
            <w:pPr>
              <w:pStyle w:val="ListParagraph"/>
              <w:spacing w:after="0" w:line="240" w:lineRule="auto"/>
              <w:ind w:left="0"/>
              <w:jc w:val="center"/>
              <w:rPr>
                <w:rFonts w:ascii="Simplified Arabic" w:hAnsi="Simplified Arabic" w:cs="Simplified Arabic"/>
                <w:b/>
                <w:bCs/>
                <w:rtl/>
                <w:lang w:bidi="ar-EG"/>
              </w:rPr>
            </w:pPr>
            <w:r w:rsidRPr="00232298">
              <w:rPr>
                <w:rFonts w:ascii="Simplified Arabic" w:hAnsi="Simplified Arabic" w:cs="Simplified Arabic"/>
                <w:b/>
                <w:bCs/>
                <w:rtl/>
                <w:lang w:bidi="ar-EG"/>
              </w:rPr>
              <w:t>5</w:t>
            </w:r>
          </w:p>
        </w:tc>
        <w:tc>
          <w:tcPr>
            <w:tcW w:w="1663" w:type="dxa"/>
          </w:tcPr>
          <w:p w14:paraId="32E16599" w14:textId="77777777" w:rsidR="00872CD8" w:rsidRPr="00232298" w:rsidRDefault="00872CD8" w:rsidP="00872CD8">
            <w:pPr>
              <w:pStyle w:val="ListParagraph"/>
              <w:spacing w:after="0" w:line="240" w:lineRule="auto"/>
              <w:ind w:left="0"/>
              <w:jc w:val="center"/>
              <w:rPr>
                <w:rFonts w:ascii="Simplified Arabic" w:hAnsi="Simplified Arabic" w:cs="Simplified Arabic"/>
                <w:b/>
                <w:bCs/>
                <w:rtl/>
                <w:lang w:bidi="ar-EG"/>
              </w:rPr>
            </w:pPr>
            <w:r w:rsidRPr="00232298">
              <w:rPr>
                <w:rFonts w:ascii="Simplified Arabic" w:hAnsi="Simplified Arabic" w:cs="Simplified Arabic"/>
                <w:b/>
                <w:bCs/>
                <w:rtl/>
                <w:lang w:bidi="ar-EG"/>
              </w:rPr>
              <w:t>1</w:t>
            </w:r>
          </w:p>
        </w:tc>
      </w:tr>
      <w:tr w:rsidR="00872CD8" w:rsidRPr="00232298" w14:paraId="12B79C61" w14:textId="77777777" w:rsidTr="00872CD8">
        <w:tc>
          <w:tcPr>
            <w:tcW w:w="1350" w:type="dxa"/>
            <w:shd w:val="clear" w:color="auto" w:fill="F2F2F2" w:themeFill="background1" w:themeFillShade="F2"/>
          </w:tcPr>
          <w:p w14:paraId="78CE5FD5" w14:textId="77777777" w:rsidR="00872CD8" w:rsidRPr="00232298" w:rsidRDefault="00872CD8" w:rsidP="00872CD8">
            <w:pPr>
              <w:pStyle w:val="ListParagraph"/>
              <w:spacing w:after="0" w:line="240" w:lineRule="auto"/>
              <w:ind w:left="0"/>
              <w:jc w:val="center"/>
              <w:rPr>
                <w:rFonts w:ascii="Simplified Arabic" w:hAnsi="Simplified Arabic" w:cs="Simplified Arabic"/>
                <w:b/>
                <w:bCs/>
                <w:rtl/>
                <w:lang w:bidi="ar-EG"/>
              </w:rPr>
            </w:pPr>
            <w:r w:rsidRPr="00232298">
              <w:rPr>
                <w:rFonts w:ascii="Simplified Arabic" w:hAnsi="Simplified Arabic" w:cs="Simplified Arabic"/>
                <w:b/>
                <w:bCs/>
                <w:rtl/>
                <w:lang w:bidi="ar-EG"/>
              </w:rPr>
              <w:t>الكويت</w:t>
            </w:r>
          </w:p>
        </w:tc>
        <w:tc>
          <w:tcPr>
            <w:tcW w:w="1080" w:type="dxa"/>
          </w:tcPr>
          <w:p w14:paraId="203F5495" w14:textId="77777777" w:rsidR="00872CD8" w:rsidRPr="00232298" w:rsidRDefault="00872CD8" w:rsidP="00872CD8">
            <w:pPr>
              <w:pStyle w:val="ListParagraph"/>
              <w:spacing w:after="0" w:line="240" w:lineRule="auto"/>
              <w:ind w:left="0"/>
              <w:jc w:val="center"/>
              <w:rPr>
                <w:rFonts w:ascii="Simplified Arabic" w:hAnsi="Simplified Arabic" w:cs="Simplified Arabic"/>
                <w:b/>
                <w:bCs/>
                <w:rtl/>
                <w:lang w:bidi="ar-EG"/>
              </w:rPr>
            </w:pPr>
            <w:r w:rsidRPr="00232298">
              <w:rPr>
                <w:rFonts w:ascii="Simplified Arabic" w:hAnsi="Simplified Arabic" w:cs="Simplified Arabic"/>
                <w:b/>
                <w:bCs/>
                <w:rtl/>
                <w:lang w:bidi="ar-EG"/>
              </w:rPr>
              <w:t>0</w:t>
            </w:r>
          </w:p>
        </w:tc>
        <w:tc>
          <w:tcPr>
            <w:tcW w:w="1278" w:type="dxa"/>
          </w:tcPr>
          <w:p w14:paraId="389CA8AD" w14:textId="77777777" w:rsidR="00872CD8" w:rsidRPr="00232298" w:rsidRDefault="00872CD8" w:rsidP="00872CD8">
            <w:pPr>
              <w:pStyle w:val="ListParagraph"/>
              <w:spacing w:after="0" w:line="240" w:lineRule="auto"/>
              <w:ind w:left="0"/>
              <w:jc w:val="center"/>
              <w:rPr>
                <w:rFonts w:ascii="Simplified Arabic" w:hAnsi="Simplified Arabic" w:cs="Simplified Arabic"/>
                <w:b/>
                <w:bCs/>
                <w:rtl/>
                <w:lang w:bidi="ar-EG"/>
              </w:rPr>
            </w:pPr>
            <w:r w:rsidRPr="00232298">
              <w:rPr>
                <w:rFonts w:ascii="Simplified Arabic" w:hAnsi="Simplified Arabic" w:cs="Simplified Arabic"/>
                <w:b/>
                <w:bCs/>
                <w:rtl/>
                <w:lang w:bidi="ar-EG"/>
              </w:rPr>
              <w:t>1</w:t>
            </w:r>
          </w:p>
        </w:tc>
        <w:tc>
          <w:tcPr>
            <w:tcW w:w="1469" w:type="dxa"/>
          </w:tcPr>
          <w:p w14:paraId="6CFFD8CD" w14:textId="77777777" w:rsidR="00872CD8" w:rsidRPr="00232298" w:rsidRDefault="00872CD8" w:rsidP="00872CD8">
            <w:pPr>
              <w:pStyle w:val="ListParagraph"/>
              <w:spacing w:after="0" w:line="240" w:lineRule="auto"/>
              <w:ind w:left="0"/>
              <w:jc w:val="center"/>
              <w:rPr>
                <w:rFonts w:ascii="Simplified Arabic" w:hAnsi="Simplified Arabic" w:cs="Simplified Arabic"/>
                <w:b/>
                <w:bCs/>
                <w:rtl/>
                <w:lang w:bidi="ar-EG"/>
              </w:rPr>
            </w:pPr>
            <w:r w:rsidRPr="00232298">
              <w:rPr>
                <w:rFonts w:ascii="Simplified Arabic" w:hAnsi="Simplified Arabic" w:cs="Simplified Arabic"/>
                <w:b/>
                <w:bCs/>
                <w:rtl/>
                <w:lang w:bidi="ar-EG"/>
              </w:rPr>
              <w:t>0</w:t>
            </w:r>
          </w:p>
        </w:tc>
        <w:tc>
          <w:tcPr>
            <w:tcW w:w="1663" w:type="dxa"/>
          </w:tcPr>
          <w:p w14:paraId="2E2D1627" w14:textId="77777777" w:rsidR="00872CD8" w:rsidRPr="00232298" w:rsidRDefault="00872CD8" w:rsidP="00872CD8">
            <w:pPr>
              <w:pStyle w:val="ListParagraph"/>
              <w:spacing w:after="0" w:line="240" w:lineRule="auto"/>
              <w:ind w:left="0"/>
              <w:jc w:val="center"/>
              <w:rPr>
                <w:rFonts w:ascii="Simplified Arabic" w:hAnsi="Simplified Arabic" w:cs="Simplified Arabic"/>
                <w:b/>
                <w:bCs/>
                <w:rtl/>
                <w:lang w:bidi="ar-EG"/>
              </w:rPr>
            </w:pPr>
            <w:r w:rsidRPr="00232298">
              <w:rPr>
                <w:rFonts w:ascii="Simplified Arabic" w:hAnsi="Simplified Arabic" w:cs="Simplified Arabic"/>
                <w:b/>
                <w:bCs/>
                <w:rtl/>
                <w:lang w:bidi="ar-EG"/>
              </w:rPr>
              <w:t>6</w:t>
            </w:r>
          </w:p>
        </w:tc>
      </w:tr>
      <w:tr w:rsidR="00872CD8" w:rsidRPr="00232298" w14:paraId="50950FD8" w14:textId="77777777" w:rsidTr="00872CD8">
        <w:tc>
          <w:tcPr>
            <w:tcW w:w="1350" w:type="dxa"/>
            <w:shd w:val="clear" w:color="auto" w:fill="F2F2F2" w:themeFill="background1" w:themeFillShade="F2"/>
          </w:tcPr>
          <w:p w14:paraId="28F6F049" w14:textId="77777777" w:rsidR="00872CD8" w:rsidRPr="00232298" w:rsidRDefault="00872CD8" w:rsidP="00872CD8">
            <w:pPr>
              <w:pStyle w:val="ListParagraph"/>
              <w:spacing w:after="0" w:line="240" w:lineRule="auto"/>
              <w:ind w:left="0"/>
              <w:jc w:val="center"/>
              <w:rPr>
                <w:rFonts w:ascii="Simplified Arabic" w:hAnsi="Simplified Arabic" w:cs="Simplified Arabic"/>
                <w:b/>
                <w:bCs/>
                <w:rtl/>
                <w:lang w:bidi="ar-EG"/>
              </w:rPr>
            </w:pPr>
            <w:r w:rsidRPr="00232298">
              <w:rPr>
                <w:rFonts w:ascii="Simplified Arabic" w:hAnsi="Simplified Arabic" w:cs="Simplified Arabic"/>
                <w:b/>
                <w:bCs/>
                <w:rtl/>
                <w:lang w:bidi="ar-EG"/>
              </w:rPr>
              <w:t>لبنان</w:t>
            </w:r>
          </w:p>
        </w:tc>
        <w:tc>
          <w:tcPr>
            <w:tcW w:w="1080" w:type="dxa"/>
          </w:tcPr>
          <w:p w14:paraId="246CD918" w14:textId="77777777" w:rsidR="00872CD8" w:rsidRPr="00232298" w:rsidRDefault="00872CD8" w:rsidP="00872CD8">
            <w:pPr>
              <w:pStyle w:val="ListParagraph"/>
              <w:spacing w:after="0" w:line="240" w:lineRule="auto"/>
              <w:ind w:left="0"/>
              <w:jc w:val="center"/>
              <w:rPr>
                <w:rFonts w:ascii="Simplified Arabic" w:hAnsi="Simplified Arabic" w:cs="Simplified Arabic"/>
                <w:b/>
                <w:bCs/>
                <w:rtl/>
                <w:lang w:bidi="ar-EG"/>
              </w:rPr>
            </w:pPr>
            <w:r w:rsidRPr="00232298">
              <w:rPr>
                <w:rFonts w:ascii="Simplified Arabic" w:hAnsi="Simplified Arabic" w:cs="Simplified Arabic"/>
                <w:b/>
                <w:bCs/>
                <w:rtl/>
                <w:lang w:bidi="ar-EG"/>
              </w:rPr>
              <w:t>1</w:t>
            </w:r>
          </w:p>
        </w:tc>
        <w:tc>
          <w:tcPr>
            <w:tcW w:w="1278" w:type="dxa"/>
          </w:tcPr>
          <w:p w14:paraId="7ED12683" w14:textId="77777777" w:rsidR="00872CD8" w:rsidRPr="00232298" w:rsidRDefault="00872CD8" w:rsidP="00872CD8">
            <w:pPr>
              <w:pStyle w:val="ListParagraph"/>
              <w:spacing w:after="0" w:line="240" w:lineRule="auto"/>
              <w:ind w:left="0"/>
              <w:jc w:val="center"/>
              <w:rPr>
                <w:rFonts w:ascii="Simplified Arabic" w:hAnsi="Simplified Arabic" w:cs="Simplified Arabic"/>
                <w:b/>
                <w:bCs/>
                <w:rtl/>
                <w:lang w:bidi="ar-EG"/>
              </w:rPr>
            </w:pPr>
            <w:r w:rsidRPr="00232298">
              <w:rPr>
                <w:rFonts w:ascii="Simplified Arabic" w:hAnsi="Simplified Arabic" w:cs="Simplified Arabic"/>
                <w:b/>
                <w:bCs/>
                <w:rtl/>
                <w:lang w:bidi="ar-EG"/>
              </w:rPr>
              <w:t>0</w:t>
            </w:r>
          </w:p>
        </w:tc>
        <w:tc>
          <w:tcPr>
            <w:tcW w:w="1469" w:type="dxa"/>
          </w:tcPr>
          <w:p w14:paraId="38BF63A8" w14:textId="77777777" w:rsidR="00872CD8" w:rsidRPr="00232298" w:rsidRDefault="00872CD8" w:rsidP="00872CD8">
            <w:pPr>
              <w:pStyle w:val="ListParagraph"/>
              <w:spacing w:after="0" w:line="240" w:lineRule="auto"/>
              <w:ind w:left="0"/>
              <w:jc w:val="center"/>
              <w:rPr>
                <w:rFonts w:ascii="Simplified Arabic" w:hAnsi="Simplified Arabic" w:cs="Simplified Arabic"/>
                <w:b/>
                <w:bCs/>
                <w:rtl/>
                <w:lang w:bidi="ar-EG"/>
              </w:rPr>
            </w:pPr>
            <w:r w:rsidRPr="00232298">
              <w:rPr>
                <w:rFonts w:ascii="Simplified Arabic" w:hAnsi="Simplified Arabic" w:cs="Simplified Arabic"/>
                <w:b/>
                <w:bCs/>
                <w:rtl/>
                <w:lang w:bidi="ar-EG"/>
              </w:rPr>
              <w:t>6</w:t>
            </w:r>
          </w:p>
        </w:tc>
        <w:tc>
          <w:tcPr>
            <w:tcW w:w="1663" w:type="dxa"/>
          </w:tcPr>
          <w:p w14:paraId="215EE572" w14:textId="77777777" w:rsidR="00872CD8" w:rsidRPr="00232298" w:rsidRDefault="00872CD8" w:rsidP="00872CD8">
            <w:pPr>
              <w:pStyle w:val="ListParagraph"/>
              <w:spacing w:after="0" w:line="240" w:lineRule="auto"/>
              <w:ind w:left="0"/>
              <w:jc w:val="center"/>
              <w:rPr>
                <w:rFonts w:ascii="Simplified Arabic" w:hAnsi="Simplified Arabic" w:cs="Simplified Arabic"/>
                <w:b/>
                <w:bCs/>
                <w:rtl/>
                <w:lang w:bidi="ar-EG"/>
              </w:rPr>
            </w:pPr>
            <w:r w:rsidRPr="00232298">
              <w:rPr>
                <w:rFonts w:ascii="Simplified Arabic" w:hAnsi="Simplified Arabic" w:cs="Simplified Arabic"/>
                <w:b/>
                <w:bCs/>
                <w:rtl/>
                <w:lang w:bidi="ar-EG"/>
              </w:rPr>
              <w:t>7</w:t>
            </w:r>
          </w:p>
        </w:tc>
      </w:tr>
      <w:tr w:rsidR="00872CD8" w:rsidRPr="00232298" w14:paraId="16D3AB34" w14:textId="77777777" w:rsidTr="00872CD8">
        <w:tc>
          <w:tcPr>
            <w:tcW w:w="1350" w:type="dxa"/>
            <w:shd w:val="clear" w:color="auto" w:fill="F2F2F2" w:themeFill="background1" w:themeFillShade="F2"/>
          </w:tcPr>
          <w:p w14:paraId="018DAB9D" w14:textId="77777777" w:rsidR="00872CD8" w:rsidRPr="00232298" w:rsidRDefault="00872CD8" w:rsidP="00872CD8">
            <w:pPr>
              <w:pStyle w:val="ListParagraph"/>
              <w:spacing w:after="0" w:line="240" w:lineRule="auto"/>
              <w:ind w:left="0"/>
              <w:jc w:val="center"/>
              <w:rPr>
                <w:rFonts w:ascii="Simplified Arabic" w:hAnsi="Simplified Arabic" w:cs="Simplified Arabic"/>
                <w:b/>
                <w:bCs/>
                <w:rtl/>
                <w:lang w:bidi="ar-EG"/>
              </w:rPr>
            </w:pPr>
            <w:r w:rsidRPr="00232298">
              <w:rPr>
                <w:rFonts w:ascii="Simplified Arabic" w:hAnsi="Simplified Arabic" w:cs="Simplified Arabic"/>
                <w:b/>
                <w:bCs/>
                <w:rtl/>
                <w:lang w:bidi="ar-EG"/>
              </w:rPr>
              <w:t>المغرب</w:t>
            </w:r>
          </w:p>
        </w:tc>
        <w:tc>
          <w:tcPr>
            <w:tcW w:w="1080" w:type="dxa"/>
          </w:tcPr>
          <w:p w14:paraId="32FD46DB" w14:textId="77777777" w:rsidR="00872CD8" w:rsidRPr="00232298" w:rsidRDefault="00872CD8" w:rsidP="00872CD8">
            <w:pPr>
              <w:pStyle w:val="ListParagraph"/>
              <w:spacing w:after="0" w:line="240" w:lineRule="auto"/>
              <w:ind w:left="0"/>
              <w:jc w:val="center"/>
              <w:rPr>
                <w:rFonts w:ascii="Simplified Arabic" w:hAnsi="Simplified Arabic" w:cs="Simplified Arabic"/>
                <w:b/>
                <w:bCs/>
                <w:rtl/>
                <w:lang w:bidi="ar-EG"/>
              </w:rPr>
            </w:pPr>
            <w:r w:rsidRPr="00232298">
              <w:rPr>
                <w:rFonts w:ascii="Simplified Arabic" w:hAnsi="Simplified Arabic" w:cs="Simplified Arabic"/>
                <w:b/>
                <w:bCs/>
                <w:rtl/>
                <w:lang w:bidi="ar-EG"/>
              </w:rPr>
              <w:t>3</w:t>
            </w:r>
          </w:p>
        </w:tc>
        <w:tc>
          <w:tcPr>
            <w:tcW w:w="1278" w:type="dxa"/>
          </w:tcPr>
          <w:p w14:paraId="39940877" w14:textId="77777777" w:rsidR="00872CD8" w:rsidRPr="00232298" w:rsidRDefault="00872CD8" w:rsidP="00872CD8">
            <w:pPr>
              <w:pStyle w:val="ListParagraph"/>
              <w:spacing w:after="0" w:line="240" w:lineRule="auto"/>
              <w:ind w:left="0"/>
              <w:jc w:val="center"/>
              <w:rPr>
                <w:rFonts w:ascii="Simplified Arabic" w:hAnsi="Simplified Arabic" w:cs="Simplified Arabic"/>
                <w:b/>
                <w:bCs/>
                <w:rtl/>
                <w:lang w:bidi="ar-EG"/>
              </w:rPr>
            </w:pPr>
            <w:r w:rsidRPr="00232298">
              <w:rPr>
                <w:rFonts w:ascii="Simplified Arabic" w:hAnsi="Simplified Arabic" w:cs="Simplified Arabic"/>
                <w:b/>
                <w:bCs/>
                <w:rtl/>
                <w:lang w:bidi="ar-EG"/>
              </w:rPr>
              <w:t>0</w:t>
            </w:r>
          </w:p>
        </w:tc>
        <w:tc>
          <w:tcPr>
            <w:tcW w:w="1469" w:type="dxa"/>
          </w:tcPr>
          <w:p w14:paraId="7F159874" w14:textId="77777777" w:rsidR="00872CD8" w:rsidRPr="00232298" w:rsidRDefault="00872CD8" w:rsidP="00872CD8">
            <w:pPr>
              <w:pStyle w:val="ListParagraph"/>
              <w:spacing w:after="0" w:line="240" w:lineRule="auto"/>
              <w:ind w:left="0"/>
              <w:jc w:val="center"/>
              <w:rPr>
                <w:rFonts w:ascii="Simplified Arabic" w:hAnsi="Simplified Arabic" w:cs="Simplified Arabic"/>
                <w:b/>
                <w:bCs/>
                <w:rtl/>
                <w:lang w:bidi="ar-EG"/>
              </w:rPr>
            </w:pPr>
            <w:r w:rsidRPr="00232298">
              <w:rPr>
                <w:rFonts w:ascii="Simplified Arabic" w:hAnsi="Simplified Arabic" w:cs="Simplified Arabic"/>
                <w:b/>
                <w:bCs/>
                <w:rtl/>
                <w:lang w:bidi="ar-EG"/>
              </w:rPr>
              <w:t>4</w:t>
            </w:r>
          </w:p>
        </w:tc>
        <w:tc>
          <w:tcPr>
            <w:tcW w:w="1663" w:type="dxa"/>
          </w:tcPr>
          <w:p w14:paraId="7A868CC7" w14:textId="77777777" w:rsidR="00872CD8" w:rsidRPr="00232298" w:rsidRDefault="00872CD8" w:rsidP="00872CD8">
            <w:pPr>
              <w:pStyle w:val="ListParagraph"/>
              <w:spacing w:after="0" w:line="240" w:lineRule="auto"/>
              <w:ind w:left="0"/>
              <w:jc w:val="center"/>
              <w:rPr>
                <w:rFonts w:ascii="Simplified Arabic" w:hAnsi="Simplified Arabic" w:cs="Simplified Arabic"/>
                <w:b/>
                <w:bCs/>
                <w:rtl/>
                <w:lang w:bidi="ar-EG"/>
              </w:rPr>
            </w:pPr>
            <w:r w:rsidRPr="00232298">
              <w:rPr>
                <w:rFonts w:ascii="Simplified Arabic" w:hAnsi="Simplified Arabic" w:cs="Simplified Arabic"/>
                <w:b/>
                <w:bCs/>
                <w:rtl/>
                <w:lang w:bidi="ar-EG"/>
              </w:rPr>
              <w:t>7</w:t>
            </w:r>
          </w:p>
        </w:tc>
      </w:tr>
      <w:tr w:rsidR="00872CD8" w:rsidRPr="00232298" w14:paraId="61167EC2" w14:textId="77777777" w:rsidTr="00872CD8">
        <w:tc>
          <w:tcPr>
            <w:tcW w:w="1350" w:type="dxa"/>
            <w:shd w:val="clear" w:color="auto" w:fill="F2F2F2" w:themeFill="background1" w:themeFillShade="F2"/>
          </w:tcPr>
          <w:p w14:paraId="515B9593" w14:textId="77777777" w:rsidR="00872CD8" w:rsidRPr="00232298" w:rsidRDefault="00872CD8" w:rsidP="00872CD8">
            <w:pPr>
              <w:pStyle w:val="ListParagraph"/>
              <w:spacing w:after="0" w:line="240" w:lineRule="auto"/>
              <w:ind w:left="0"/>
              <w:jc w:val="center"/>
              <w:rPr>
                <w:rFonts w:ascii="Simplified Arabic" w:hAnsi="Simplified Arabic" w:cs="Simplified Arabic"/>
                <w:b/>
                <w:bCs/>
                <w:rtl/>
                <w:lang w:bidi="ar-EG"/>
              </w:rPr>
            </w:pPr>
            <w:r w:rsidRPr="00232298">
              <w:rPr>
                <w:rFonts w:ascii="Simplified Arabic" w:hAnsi="Simplified Arabic" w:cs="Simplified Arabic"/>
                <w:b/>
                <w:bCs/>
                <w:rtl/>
                <w:lang w:bidi="ar-EG"/>
              </w:rPr>
              <w:t>السعودية</w:t>
            </w:r>
          </w:p>
        </w:tc>
        <w:tc>
          <w:tcPr>
            <w:tcW w:w="1080" w:type="dxa"/>
          </w:tcPr>
          <w:p w14:paraId="4185FE45" w14:textId="77777777" w:rsidR="00872CD8" w:rsidRPr="00232298" w:rsidRDefault="00872CD8" w:rsidP="00872CD8">
            <w:pPr>
              <w:pStyle w:val="ListParagraph"/>
              <w:spacing w:after="0" w:line="240" w:lineRule="auto"/>
              <w:ind w:left="0"/>
              <w:jc w:val="center"/>
              <w:rPr>
                <w:rFonts w:ascii="Simplified Arabic" w:hAnsi="Simplified Arabic" w:cs="Simplified Arabic"/>
                <w:b/>
                <w:bCs/>
                <w:rtl/>
                <w:lang w:bidi="ar-EG"/>
              </w:rPr>
            </w:pPr>
            <w:r w:rsidRPr="00232298">
              <w:rPr>
                <w:rFonts w:ascii="Simplified Arabic" w:hAnsi="Simplified Arabic" w:cs="Simplified Arabic"/>
                <w:b/>
                <w:bCs/>
                <w:rtl/>
                <w:lang w:bidi="ar-EG"/>
              </w:rPr>
              <w:t>0</w:t>
            </w:r>
          </w:p>
        </w:tc>
        <w:tc>
          <w:tcPr>
            <w:tcW w:w="1278" w:type="dxa"/>
          </w:tcPr>
          <w:p w14:paraId="4C787D0D" w14:textId="77777777" w:rsidR="00872CD8" w:rsidRPr="00232298" w:rsidRDefault="00872CD8" w:rsidP="00872CD8">
            <w:pPr>
              <w:pStyle w:val="ListParagraph"/>
              <w:spacing w:after="0" w:line="240" w:lineRule="auto"/>
              <w:ind w:left="0"/>
              <w:jc w:val="center"/>
              <w:rPr>
                <w:rFonts w:ascii="Simplified Arabic" w:hAnsi="Simplified Arabic" w:cs="Simplified Arabic"/>
                <w:b/>
                <w:bCs/>
                <w:rtl/>
                <w:lang w:bidi="ar-EG"/>
              </w:rPr>
            </w:pPr>
            <w:r w:rsidRPr="00232298">
              <w:rPr>
                <w:rFonts w:ascii="Simplified Arabic" w:hAnsi="Simplified Arabic" w:cs="Simplified Arabic"/>
                <w:b/>
                <w:bCs/>
                <w:rtl/>
                <w:lang w:bidi="ar-EG"/>
              </w:rPr>
              <w:t>0</w:t>
            </w:r>
          </w:p>
        </w:tc>
        <w:tc>
          <w:tcPr>
            <w:tcW w:w="1469" w:type="dxa"/>
          </w:tcPr>
          <w:p w14:paraId="45622959" w14:textId="77777777" w:rsidR="00872CD8" w:rsidRPr="00232298" w:rsidRDefault="00872CD8" w:rsidP="00872CD8">
            <w:pPr>
              <w:pStyle w:val="ListParagraph"/>
              <w:spacing w:after="0" w:line="240" w:lineRule="auto"/>
              <w:ind w:left="0"/>
              <w:jc w:val="center"/>
              <w:rPr>
                <w:rFonts w:ascii="Simplified Arabic" w:hAnsi="Simplified Arabic" w:cs="Simplified Arabic"/>
                <w:b/>
                <w:bCs/>
                <w:rtl/>
                <w:lang w:bidi="ar-EG"/>
              </w:rPr>
            </w:pPr>
            <w:r w:rsidRPr="00232298">
              <w:rPr>
                <w:rFonts w:ascii="Simplified Arabic" w:hAnsi="Simplified Arabic" w:cs="Simplified Arabic"/>
                <w:b/>
                <w:bCs/>
                <w:rtl/>
                <w:lang w:bidi="ar-EG"/>
              </w:rPr>
              <w:t>2</w:t>
            </w:r>
          </w:p>
        </w:tc>
        <w:tc>
          <w:tcPr>
            <w:tcW w:w="1663" w:type="dxa"/>
          </w:tcPr>
          <w:p w14:paraId="61D91C10" w14:textId="77777777" w:rsidR="00872CD8" w:rsidRPr="00232298" w:rsidRDefault="00872CD8" w:rsidP="00872CD8">
            <w:pPr>
              <w:pStyle w:val="ListParagraph"/>
              <w:spacing w:after="0" w:line="240" w:lineRule="auto"/>
              <w:ind w:left="0"/>
              <w:jc w:val="center"/>
              <w:rPr>
                <w:rFonts w:ascii="Simplified Arabic" w:hAnsi="Simplified Arabic" w:cs="Simplified Arabic"/>
                <w:b/>
                <w:bCs/>
                <w:rtl/>
                <w:lang w:bidi="ar-EG"/>
              </w:rPr>
            </w:pPr>
            <w:r w:rsidRPr="00232298">
              <w:rPr>
                <w:rFonts w:ascii="Simplified Arabic" w:hAnsi="Simplified Arabic" w:cs="Simplified Arabic"/>
                <w:b/>
                <w:bCs/>
                <w:rtl/>
                <w:lang w:bidi="ar-EG"/>
              </w:rPr>
              <w:t>2</w:t>
            </w:r>
          </w:p>
        </w:tc>
      </w:tr>
      <w:tr w:rsidR="00872CD8" w:rsidRPr="00232298" w14:paraId="79E9A303" w14:textId="77777777" w:rsidTr="00872CD8">
        <w:tc>
          <w:tcPr>
            <w:tcW w:w="1350" w:type="dxa"/>
            <w:shd w:val="clear" w:color="auto" w:fill="F2F2F2" w:themeFill="background1" w:themeFillShade="F2"/>
          </w:tcPr>
          <w:p w14:paraId="3709B65D" w14:textId="77777777" w:rsidR="00872CD8" w:rsidRPr="00232298" w:rsidRDefault="00872CD8" w:rsidP="00872CD8">
            <w:pPr>
              <w:pStyle w:val="ListParagraph"/>
              <w:spacing w:after="0" w:line="240" w:lineRule="auto"/>
              <w:ind w:left="0"/>
              <w:jc w:val="center"/>
              <w:rPr>
                <w:rFonts w:ascii="Simplified Arabic" w:hAnsi="Simplified Arabic" w:cs="Simplified Arabic"/>
                <w:b/>
                <w:bCs/>
                <w:rtl/>
                <w:lang w:bidi="ar-EG"/>
              </w:rPr>
            </w:pPr>
            <w:r w:rsidRPr="00232298">
              <w:rPr>
                <w:rFonts w:ascii="Simplified Arabic" w:hAnsi="Simplified Arabic" w:cs="Simplified Arabic"/>
                <w:b/>
                <w:bCs/>
                <w:rtl/>
                <w:lang w:bidi="ar-EG"/>
              </w:rPr>
              <w:t>فلسطين</w:t>
            </w:r>
          </w:p>
        </w:tc>
        <w:tc>
          <w:tcPr>
            <w:tcW w:w="1080" w:type="dxa"/>
          </w:tcPr>
          <w:p w14:paraId="0AA5D81E" w14:textId="77777777" w:rsidR="00872CD8" w:rsidRPr="00232298" w:rsidRDefault="00872CD8" w:rsidP="00872CD8">
            <w:pPr>
              <w:pStyle w:val="ListParagraph"/>
              <w:spacing w:after="0" w:line="240" w:lineRule="auto"/>
              <w:ind w:left="0"/>
              <w:jc w:val="center"/>
              <w:rPr>
                <w:rFonts w:ascii="Simplified Arabic" w:hAnsi="Simplified Arabic" w:cs="Simplified Arabic"/>
                <w:b/>
                <w:bCs/>
                <w:rtl/>
                <w:lang w:bidi="ar-EG"/>
              </w:rPr>
            </w:pPr>
            <w:r w:rsidRPr="00232298">
              <w:rPr>
                <w:rFonts w:ascii="Simplified Arabic" w:hAnsi="Simplified Arabic" w:cs="Simplified Arabic"/>
                <w:b/>
                <w:bCs/>
                <w:rtl/>
                <w:lang w:bidi="ar-EG"/>
              </w:rPr>
              <w:t>3</w:t>
            </w:r>
          </w:p>
        </w:tc>
        <w:tc>
          <w:tcPr>
            <w:tcW w:w="1278" w:type="dxa"/>
          </w:tcPr>
          <w:p w14:paraId="1760B192" w14:textId="77777777" w:rsidR="00872CD8" w:rsidRPr="00232298" w:rsidRDefault="00872CD8" w:rsidP="00872CD8">
            <w:pPr>
              <w:pStyle w:val="ListParagraph"/>
              <w:spacing w:after="0" w:line="240" w:lineRule="auto"/>
              <w:ind w:left="0"/>
              <w:jc w:val="center"/>
              <w:rPr>
                <w:rFonts w:ascii="Simplified Arabic" w:hAnsi="Simplified Arabic" w:cs="Simplified Arabic"/>
                <w:b/>
                <w:bCs/>
                <w:rtl/>
                <w:lang w:bidi="ar-EG"/>
              </w:rPr>
            </w:pPr>
            <w:r w:rsidRPr="00232298">
              <w:rPr>
                <w:rFonts w:ascii="Simplified Arabic" w:hAnsi="Simplified Arabic" w:cs="Simplified Arabic"/>
                <w:b/>
                <w:bCs/>
                <w:rtl/>
                <w:lang w:bidi="ar-EG"/>
              </w:rPr>
              <w:t>0</w:t>
            </w:r>
          </w:p>
        </w:tc>
        <w:tc>
          <w:tcPr>
            <w:tcW w:w="1469" w:type="dxa"/>
          </w:tcPr>
          <w:p w14:paraId="7388EA21" w14:textId="77777777" w:rsidR="00872CD8" w:rsidRPr="00232298" w:rsidRDefault="00872CD8" w:rsidP="00872CD8">
            <w:pPr>
              <w:pStyle w:val="ListParagraph"/>
              <w:spacing w:after="0" w:line="240" w:lineRule="auto"/>
              <w:ind w:left="0"/>
              <w:jc w:val="center"/>
              <w:rPr>
                <w:rFonts w:ascii="Simplified Arabic" w:hAnsi="Simplified Arabic" w:cs="Simplified Arabic"/>
                <w:b/>
                <w:bCs/>
                <w:rtl/>
                <w:lang w:bidi="ar-EG"/>
              </w:rPr>
            </w:pPr>
            <w:r w:rsidRPr="00232298">
              <w:rPr>
                <w:rFonts w:ascii="Simplified Arabic" w:hAnsi="Simplified Arabic" w:cs="Simplified Arabic"/>
                <w:b/>
                <w:bCs/>
                <w:rtl/>
                <w:lang w:bidi="ar-EG"/>
              </w:rPr>
              <w:t>8</w:t>
            </w:r>
          </w:p>
        </w:tc>
        <w:tc>
          <w:tcPr>
            <w:tcW w:w="1663" w:type="dxa"/>
          </w:tcPr>
          <w:p w14:paraId="668AE7C0" w14:textId="77777777" w:rsidR="00872CD8" w:rsidRPr="00232298" w:rsidRDefault="00872CD8" w:rsidP="00872CD8">
            <w:pPr>
              <w:pStyle w:val="ListParagraph"/>
              <w:spacing w:after="0" w:line="240" w:lineRule="auto"/>
              <w:ind w:left="0"/>
              <w:jc w:val="center"/>
              <w:rPr>
                <w:rFonts w:ascii="Simplified Arabic" w:hAnsi="Simplified Arabic" w:cs="Simplified Arabic"/>
                <w:b/>
                <w:bCs/>
                <w:rtl/>
                <w:lang w:bidi="ar-EG"/>
              </w:rPr>
            </w:pPr>
            <w:r w:rsidRPr="00232298">
              <w:rPr>
                <w:rFonts w:ascii="Simplified Arabic" w:hAnsi="Simplified Arabic" w:cs="Simplified Arabic"/>
                <w:b/>
                <w:bCs/>
                <w:rtl/>
                <w:lang w:bidi="ar-EG"/>
              </w:rPr>
              <w:t>11</w:t>
            </w:r>
          </w:p>
        </w:tc>
      </w:tr>
      <w:tr w:rsidR="00872CD8" w:rsidRPr="00232298" w14:paraId="651BF358" w14:textId="77777777" w:rsidTr="00872CD8">
        <w:tc>
          <w:tcPr>
            <w:tcW w:w="1350" w:type="dxa"/>
            <w:shd w:val="clear" w:color="auto" w:fill="F2F2F2" w:themeFill="background1" w:themeFillShade="F2"/>
          </w:tcPr>
          <w:p w14:paraId="131FAA5F" w14:textId="77777777" w:rsidR="00872CD8" w:rsidRPr="00232298" w:rsidRDefault="00872CD8" w:rsidP="00872CD8">
            <w:pPr>
              <w:pStyle w:val="ListParagraph"/>
              <w:spacing w:after="0" w:line="240" w:lineRule="auto"/>
              <w:ind w:left="0"/>
              <w:jc w:val="center"/>
              <w:rPr>
                <w:rFonts w:ascii="Simplified Arabic" w:hAnsi="Simplified Arabic" w:cs="Simplified Arabic"/>
                <w:b/>
                <w:bCs/>
                <w:rtl/>
                <w:lang w:bidi="ar-EG"/>
              </w:rPr>
            </w:pPr>
            <w:r w:rsidRPr="00232298">
              <w:rPr>
                <w:rFonts w:ascii="Simplified Arabic" w:hAnsi="Simplified Arabic" w:cs="Simplified Arabic"/>
                <w:b/>
                <w:bCs/>
                <w:rtl/>
                <w:lang w:bidi="ar-EG"/>
              </w:rPr>
              <w:t>سوريا</w:t>
            </w:r>
          </w:p>
        </w:tc>
        <w:tc>
          <w:tcPr>
            <w:tcW w:w="1080" w:type="dxa"/>
          </w:tcPr>
          <w:p w14:paraId="40D7B0CA" w14:textId="77777777" w:rsidR="00872CD8" w:rsidRPr="00232298" w:rsidRDefault="00872CD8" w:rsidP="00872CD8">
            <w:pPr>
              <w:pStyle w:val="ListParagraph"/>
              <w:spacing w:after="0" w:line="240" w:lineRule="auto"/>
              <w:ind w:left="0"/>
              <w:jc w:val="center"/>
              <w:rPr>
                <w:rFonts w:ascii="Simplified Arabic" w:hAnsi="Simplified Arabic" w:cs="Simplified Arabic"/>
                <w:b/>
                <w:bCs/>
                <w:rtl/>
                <w:lang w:bidi="ar-EG"/>
              </w:rPr>
            </w:pPr>
            <w:r w:rsidRPr="00232298">
              <w:rPr>
                <w:rFonts w:ascii="Simplified Arabic" w:hAnsi="Simplified Arabic" w:cs="Simplified Arabic"/>
                <w:b/>
                <w:bCs/>
                <w:rtl/>
                <w:lang w:bidi="ar-EG"/>
              </w:rPr>
              <w:t>0</w:t>
            </w:r>
          </w:p>
        </w:tc>
        <w:tc>
          <w:tcPr>
            <w:tcW w:w="1278" w:type="dxa"/>
          </w:tcPr>
          <w:p w14:paraId="2DA60AA7" w14:textId="77777777" w:rsidR="00872CD8" w:rsidRPr="00232298" w:rsidRDefault="00872CD8" w:rsidP="00872CD8">
            <w:pPr>
              <w:pStyle w:val="ListParagraph"/>
              <w:spacing w:after="0" w:line="240" w:lineRule="auto"/>
              <w:ind w:left="0"/>
              <w:jc w:val="center"/>
              <w:rPr>
                <w:rFonts w:ascii="Simplified Arabic" w:hAnsi="Simplified Arabic" w:cs="Simplified Arabic"/>
                <w:b/>
                <w:bCs/>
                <w:rtl/>
                <w:lang w:bidi="ar-EG"/>
              </w:rPr>
            </w:pPr>
            <w:r w:rsidRPr="00232298">
              <w:rPr>
                <w:rFonts w:ascii="Simplified Arabic" w:hAnsi="Simplified Arabic" w:cs="Simplified Arabic"/>
                <w:b/>
                <w:bCs/>
                <w:rtl/>
                <w:lang w:bidi="ar-EG"/>
              </w:rPr>
              <w:t>0</w:t>
            </w:r>
          </w:p>
        </w:tc>
        <w:tc>
          <w:tcPr>
            <w:tcW w:w="1469" w:type="dxa"/>
          </w:tcPr>
          <w:p w14:paraId="55F37744" w14:textId="77777777" w:rsidR="00872CD8" w:rsidRPr="00232298" w:rsidRDefault="00872CD8" w:rsidP="00872CD8">
            <w:pPr>
              <w:pStyle w:val="ListParagraph"/>
              <w:spacing w:after="0" w:line="240" w:lineRule="auto"/>
              <w:ind w:left="0"/>
              <w:jc w:val="center"/>
              <w:rPr>
                <w:rFonts w:ascii="Simplified Arabic" w:hAnsi="Simplified Arabic" w:cs="Simplified Arabic"/>
                <w:b/>
                <w:bCs/>
                <w:rtl/>
                <w:lang w:bidi="ar-EG"/>
              </w:rPr>
            </w:pPr>
            <w:r w:rsidRPr="00232298">
              <w:rPr>
                <w:rFonts w:ascii="Simplified Arabic" w:hAnsi="Simplified Arabic" w:cs="Simplified Arabic"/>
                <w:b/>
                <w:bCs/>
                <w:rtl/>
                <w:lang w:bidi="ar-EG"/>
              </w:rPr>
              <w:t>2</w:t>
            </w:r>
          </w:p>
        </w:tc>
        <w:tc>
          <w:tcPr>
            <w:tcW w:w="1663" w:type="dxa"/>
          </w:tcPr>
          <w:p w14:paraId="78335A4B" w14:textId="77777777" w:rsidR="00872CD8" w:rsidRPr="00232298" w:rsidRDefault="00872CD8" w:rsidP="00872CD8">
            <w:pPr>
              <w:pStyle w:val="ListParagraph"/>
              <w:spacing w:after="0" w:line="240" w:lineRule="auto"/>
              <w:ind w:left="0"/>
              <w:jc w:val="center"/>
              <w:rPr>
                <w:rFonts w:ascii="Simplified Arabic" w:hAnsi="Simplified Arabic" w:cs="Simplified Arabic"/>
                <w:b/>
                <w:bCs/>
                <w:rtl/>
                <w:lang w:bidi="ar-EG"/>
              </w:rPr>
            </w:pPr>
            <w:r w:rsidRPr="00232298">
              <w:rPr>
                <w:rFonts w:ascii="Simplified Arabic" w:hAnsi="Simplified Arabic" w:cs="Simplified Arabic"/>
                <w:b/>
                <w:bCs/>
                <w:rtl/>
                <w:lang w:bidi="ar-EG"/>
              </w:rPr>
              <w:t>2</w:t>
            </w:r>
          </w:p>
        </w:tc>
      </w:tr>
      <w:tr w:rsidR="00872CD8" w:rsidRPr="00232298" w14:paraId="18158590" w14:textId="77777777" w:rsidTr="00872CD8">
        <w:tc>
          <w:tcPr>
            <w:tcW w:w="1350" w:type="dxa"/>
            <w:shd w:val="clear" w:color="auto" w:fill="F2F2F2" w:themeFill="background1" w:themeFillShade="F2"/>
          </w:tcPr>
          <w:p w14:paraId="7C5359CC" w14:textId="77777777" w:rsidR="00872CD8" w:rsidRPr="00232298" w:rsidRDefault="00872CD8" w:rsidP="00872CD8">
            <w:pPr>
              <w:pStyle w:val="ListParagraph"/>
              <w:spacing w:after="0" w:line="240" w:lineRule="auto"/>
              <w:ind w:left="0"/>
              <w:jc w:val="center"/>
              <w:rPr>
                <w:rFonts w:ascii="Simplified Arabic" w:hAnsi="Simplified Arabic" w:cs="Simplified Arabic"/>
                <w:b/>
                <w:bCs/>
                <w:rtl/>
                <w:lang w:bidi="ar-EG"/>
              </w:rPr>
            </w:pPr>
            <w:r w:rsidRPr="00232298">
              <w:rPr>
                <w:rFonts w:ascii="Simplified Arabic" w:hAnsi="Simplified Arabic" w:cs="Simplified Arabic"/>
                <w:b/>
                <w:bCs/>
                <w:rtl/>
                <w:lang w:bidi="ar-EG"/>
              </w:rPr>
              <w:t>تونس</w:t>
            </w:r>
          </w:p>
        </w:tc>
        <w:tc>
          <w:tcPr>
            <w:tcW w:w="1080" w:type="dxa"/>
          </w:tcPr>
          <w:p w14:paraId="24A8D75B" w14:textId="77777777" w:rsidR="00872CD8" w:rsidRPr="00232298" w:rsidRDefault="00872CD8" w:rsidP="00872CD8">
            <w:pPr>
              <w:pStyle w:val="ListParagraph"/>
              <w:spacing w:after="0" w:line="240" w:lineRule="auto"/>
              <w:ind w:left="0"/>
              <w:jc w:val="center"/>
              <w:rPr>
                <w:rFonts w:ascii="Simplified Arabic" w:hAnsi="Simplified Arabic" w:cs="Simplified Arabic"/>
                <w:b/>
                <w:bCs/>
                <w:rtl/>
                <w:lang w:bidi="ar-EG"/>
              </w:rPr>
            </w:pPr>
            <w:r w:rsidRPr="00232298">
              <w:rPr>
                <w:rFonts w:ascii="Simplified Arabic" w:hAnsi="Simplified Arabic" w:cs="Simplified Arabic"/>
                <w:b/>
                <w:bCs/>
                <w:rtl/>
                <w:lang w:bidi="ar-EG"/>
              </w:rPr>
              <w:t>2</w:t>
            </w:r>
          </w:p>
        </w:tc>
        <w:tc>
          <w:tcPr>
            <w:tcW w:w="1278" w:type="dxa"/>
          </w:tcPr>
          <w:p w14:paraId="7C5A756D" w14:textId="77777777" w:rsidR="00872CD8" w:rsidRPr="00232298" w:rsidRDefault="00872CD8" w:rsidP="00872CD8">
            <w:pPr>
              <w:pStyle w:val="ListParagraph"/>
              <w:spacing w:after="0" w:line="240" w:lineRule="auto"/>
              <w:ind w:left="0"/>
              <w:jc w:val="center"/>
              <w:rPr>
                <w:rFonts w:ascii="Simplified Arabic" w:hAnsi="Simplified Arabic" w:cs="Simplified Arabic"/>
                <w:b/>
                <w:bCs/>
                <w:rtl/>
                <w:lang w:bidi="ar-EG"/>
              </w:rPr>
            </w:pPr>
            <w:r w:rsidRPr="00232298">
              <w:rPr>
                <w:rFonts w:ascii="Simplified Arabic" w:hAnsi="Simplified Arabic" w:cs="Simplified Arabic"/>
                <w:b/>
                <w:bCs/>
                <w:rtl/>
                <w:lang w:bidi="ar-EG"/>
              </w:rPr>
              <w:t>0</w:t>
            </w:r>
          </w:p>
        </w:tc>
        <w:tc>
          <w:tcPr>
            <w:tcW w:w="1469" w:type="dxa"/>
          </w:tcPr>
          <w:p w14:paraId="3557DFB8" w14:textId="77777777" w:rsidR="00872CD8" w:rsidRPr="00232298" w:rsidRDefault="00872CD8" w:rsidP="00872CD8">
            <w:pPr>
              <w:pStyle w:val="ListParagraph"/>
              <w:spacing w:after="0" w:line="240" w:lineRule="auto"/>
              <w:ind w:left="0"/>
              <w:jc w:val="center"/>
              <w:rPr>
                <w:rFonts w:ascii="Simplified Arabic" w:hAnsi="Simplified Arabic" w:cs="Simplified Arabic"/>
                <w:b/>
                <w:bCs/>
                <w:rtl/>
                <w:lang w:bidi="ar-EG"/>
              </w:rPr>
            </w:pPr>
            <w:r w:rsidRPr="00232298">
              <w:rPr>
                <w:rFonts w:ascii="Simplified Arabic" w:hAnsi="Simplified Arabic" w:cs="Simplified Arabic"/>
                <w:b/>
                <w:bCs/>
                <w:rtl/>
                <w:lang w:bidi="ar-EG"/>
              </w:rPr>
              <w:t>4</w:t>
            </w:r>
          </w:p>
        </w:tc>
        <w:tc>
          <w:tcPr>
            <w:tcW w:w="1663" w:type="dxa"/>
          </w:tcPr>
          <w:p w14:paraId="072E58E9" w14:textId="77777777" w:rsidR="00872CD8" w:rsidRPr="00232298" w:rsidRDefault="00872CD8" w:rsidP="00872CD8">
            <w:pPr>
              <w:pStyle w:val="ListParagraph"/>
              <w:spacing w:after="0" w:line="240" w:lineRule="auto"/>
              <w:ind w:left="0"/>
              <w:jc w:val="center"/>
              <w:rPr>
                <w:rFonts w:ascii="Simplified Arabic" w:hAnsi="Simplified Arabic" w:cs="Simplified Arabic"/>
                <w:b/>
                <w:bCs/>
                <w:rtl/>
                <w:lang w:bidi="ar-EG"/>
              </w:rPr>
            </w:pPr>
            <w:r w:rsidRPr="00232298">
              <w:rPr>
                <w:rFonts w:ascii="Simplified Arabic" w:hAnsi="Simplified Arabic" w:cs="Simplified Arabic"/>
                <w:b/>
                <w:bCs/>
                <w:rtl/>
                <w:lang w:bidi="ar-EG"/>
              </w:rPr>
              <w:t>6</w:t>
            </w:r>
          </w:p>
        </w:tc>
      </w:tr>
      <w:tr w:rsidR="00872CD8" w:rsidRPr="00232298" w14:paraId="01191625" w14:textId="77777777" w:rsidTr="00872CD8">
        <w:tc>
          <w:tcPr>
            <w:tcW w:w="1350" w:type="dxa"/>
            <w:shd w:val="clear" w:color="auto" w:fill="F2F2F2" w:themeFill="background1" w:themeFillShade="F2"/>
          </w:tcPr>
          <w:p w14:paraId="0CB1B185" w14:textId="77777777" w:rsidR="00872CD8" w:rsidRPr="00232298" w:rsidRDefault="00872CD8" w:rsidP="00872CD8">
            <w:pPr>
              <w:pStyle w:val="ListParagraph"/>
              <w:spacing w:after="0" w:line="240" w:lineRule="auto"/>
              <w:ind w:left="0"/>
              <w:jc w:val="center"/>
              <w:rPr>
                <w:rFonts w:ascii="Simplified Arabic" w:hAnsi="Simplified Arabic" w:cs="Simplified Arabic"/>
                <w:b/>
                <w:bCs/>
                <w:rtl/>
                <w:lang w:bidi="ar-EG"/>
              </w:rPr>
            </w:pPr>
            <w:r w:rsidRPr="00232298">
              <w:rPr>
                <w:rFonts w:ascii="Simplified Arabic" w:hAnsi="Simplified Arabic" w:cs="Simplified Arabic"/>
                <w:b/>
                <w:bCs/>
                <w:rtl/>
                <w:lang w:bidi="ar-EG"/>
              </w:rPr>
              <w:t>تركيا</w:t>
            </w:r>
          </w:p>
        </w:tc>
        <w:tc>
          <w:tcPr>
            <w:tcW w:w="1080" w:type="dxa"/>
          </w:tcPr>
          <w:p w14:paraId="17F3E461" w14:textId="77777777" w:rsidR="00872CD8" w:rsidRPr="00232298" w:rsidRDefault="00872CD8" w:rsidP="00872CD8">
            <w:pPr>
              <w:pStyle w:val="ListParagraph"/>
              <w:spacing w:after="0" w:line="240" w:lineRule="auto"/>
              <w:ind w:left="0"/>
              <w:jc w:val="center"/>
              <w:rPr>
                <w:rFonts w:ascii="Simplified Arabic" w:hAnsi="Simplified Arabic" w:cs="Simplified Arabic"/>
                <w:b/>
                <w:bCs/>
                <w:rtl/>
                <w:lang w:bidi="ar-EG"/>
              </w:rPr>
            </w:pPr>
            <w:r w:rsidRPr="00232298">
              <w:rPr>
                <w:rFonts w:ascii="Simplified Arabic" w:hAnsi="Simplified Arabic" w:cs="Simplified Arabic"/>
                <w:b/>
                <w:bCs/>
                <w:rtl/>
                <w:lang w:bidi="ar-EG"/>
              </w:rPr>
              <w:t>2</w:t>
            </w:r>
          </w:p>
        </w:tc>
        <w:tc>
          <w:tcPr>
            <w:tcW w:w="1278" w:type="dxa"/>
          </w:tcPr>
          <w:p w14:paraId="028D2566" w14:textId="77777777" w:rsidR="00872CD8" w:rsidRPr="00232298" w:rsidRDefault="00872CD8" w:rsidP="00872CD8">
            <w:pPr>
              <w:pStyle w:val="ListParagraph"/>
              <w:spacing w:after="0" w:line="240" w:lineRule="auto"/>
              <w:ind w:left="0"/>
              <w:jc w:val="center"/>
              <w:rPr>
                <w:rFonts w:ascii="Simplified Arabic" w:hAnsi="Simplified Arabic" w:cs="Simplified Arabic"/>
                <w:b/>
                <w:bCs/>
                <w:rtl/>
                <w:lang w:bidi="ar-EG"/>
              </w:rPr>
            </w:pPr>
            <w:r w:rsidRPr="00232298">
              <w:rPr>
                <w:rFonts w:ascii="Simplified Arabic" w:hAnsi="Simplified Arabic" w:cs="Simplified Arabic"/>
                <w:b/>
                <w:bCs/>
                <w:rtl/>
                <w:lang w:bidi="ar-EG"/>
              </w:rPr>
              <w:t>1</w:t>
            </w:r>
          </w:p>
        </w:tc>
        <w:tc>
          <w:tcPr>
            <w:tcW w:w="1469" w:type="dxa"/>
          </w:tcPr>
          <w:p w14:paraId="7BE06A74" w14:textId="77777777" w:rsidR="00872CD8" w:rsidRPr="00232298" w:rsidRDefault="00872CD8" w:rsidP="00872CD8">
            <w:pPr>
              <w:pStyle w:val="ListParagraph"/>
              <w:spacing w:after="0" w:line="240" w:lineRule="auto"/>
              <w:ind w:left="0"/>
              <w:jc w:val="center"/>
              <w:rPr>
                <w:rFonts w:ascii="Simplified Arabic" w:hAnsi="Simplified Arabic" w:cs="Simplified Arabic"/>
                <w:b/>
                <w:bCs/>
                <w:rtl/>
                <w:lang w:bidi="ar-EG"/>
              </w:rPr>
            </w:pPr>
            <w:r w:rsidRPr="00232298">
              <w:rPr>
                <w:rFonts w:ascii="Simplified Arabic" w:hAnsi="Simplified Arabic" w:cs="Simplified Arabic"/>
                <w:b/>
                <w:bCs/>
                <w:rtl/>
                <w:lang w:bidi="ar-EG"/>
              </w:rPr>
              <w:t>5</w:t>
            </w:r>
          </w:p>
        </w:tc>
        <w:tc>
          <w:tcPr>
            <w:tcW w:w="1663" w:type="dxa"/>
          </w:tcPr>
          <w:p w14:paraId="6B60F161" w14:textId="77777777" w:rsidR="00872CD8" w:rsidRPr="00232298" w:rsidRDefault="00872CD8" w:rsidP="00872CD8">
            <w:pPr>
              <w:pStyle w:val="ListParagraph"/>
              <w:spacing w:after="0" w:line="240" w:lineRule="auto"/>
              <w:ind w:left="0"/>
              <w:jc w:val="center"/>
              <w:rPr>
                <w:rFonts w:ascii="Simplified Arabic" w:hAnsi="Simplified Arabic" w:cs="Simplified Arabic"/>
                <w:b/>
                <w:bCs/>
                <w:rtl/>
                <w:lang w:bidi="ar-EG"/>
              </w:rPr>
            </w:pPr>
            <w:r w:rsidRPr="00232298">
              <w:rPr>
                <w:rFonts w:ascii="Simplified Arabic" w:hAnsi="Simplified Arabic" w:cs="Simplified Arabic"/>
                <w:b/>
                <w:bCs/>
                <w:rtl/>
                <w:lang w:bidi="ar-EG"/>
              </w:rPr>
              <w:t>7</w:t>
            </w:r>
          </w:p>
        </w:tc>
      </w:tr>
      <w:tr w:rsidR="00872CD8" w:rsidRPr="00232298" w14:paraId="0F730E61" w14:textId="77777777" w:rsidTr="00872CD8">
        <w:tc>
          <w:tcPr>
            <w:tcW w:w="1350" w:type="dxa"/>
            <w:shd w:val="clear" w:color="auto" w:fill="F2F2F2" w:themeFill="background1" w:themeFillShade="F2"/>
          </w:tcPr>
          <w:p w14:paraId="3A733F51" w14:textId="7D79F906" w:rsidR="00872CD8" w:rsidRPr="00232298" w:rsidRDefault="00872CD8" w:rsidP="00872CD8">
            <w:pPr>
              <w:pStyle w:val="ListParagraph"/>
              <w:spacing w:after="0" w:line="240" w:lineRule="auto"/>
              <w:ind w:left="0"/>
              <w:jc w:val="center"/>
              <w:rPr>
                <w:rFonts w:ascii="Simplified Arabic" w:hAnsi="Simplified Arabic" w:cs="Simplified Arabic"/>
                <w:b/>
                <w:bCs/>
                <w:rtl/>
                <w:lang w:bidi="ar-EG"/>
              </w:rPr>
            </w:pPr>
            <w:r w:rsidRPr="00232298">
              <w:rPr>
                <w:rFonts w:ascii="Simplified Arabic" w:hAnsi="Simplified Arabic" w:cs="Simplified Arabic"/>
                <w:b/>
                <w:bCs/>
                <w:rtl/>
                <w:lang w:bidi="ar-EG"/>
              </w:rPr>
              <w:t>ال</w:t>
            </w:r>
            <w:r>
              <w:rPr>
                <w:rFonts w:ascii="Simplified Arabic" w:hAnsi="Simplified Arabic" w:cs="Simplified Arabic" w:hint="cs"/>
                <w:b/>
                <w:bCs/>
                <w:rtl/>
                <w:lang w:bidi="ar-EG"/>
              </w:rPr>
              <w:t>إ</w:t>
            </w:r>
            <w:r w:rsidRPr="00232298">
              <w:rPr>
                <w:rFonts w:ascii="Simplified Arabic" w:hAnsi="Simplified Arabic" w:cs="Simplified Arabic"/>
                <w:b/>
                <w:bCs/>
                <w:rtl/>
                <w:lang w:bidi="ar-EG"/>
              </w:rPr>
              <w:t>مارات</w:t>
            </w:r>
          </w:p>
        </w:tc>
        <w:tc>
          <w:tcPr>
            <w:tcW w:w="1080" w:type="dxa"/>
          </w:tcPr>
          <w:p w14:paraId="7250D0E7" w14:textId="77777777" w:rsidR="00872CD8" w:rsidRPr="00232298" w:rsidRDefault="00872CD8" w:rsidP="00872CD8">
            <w:pPr>
              <w:pStyle w:val="ListParagraph"/>
              <w:spacing w:after="0" w:line="240" w:lineRule="auto"/>
              <w:ind w:left="0"/>
              <w:jc w:val="center"/>
              <w:rPr>
                <w:rFonts w:ascii="Simplified Arabic" w:hAnsi="Simplified Arabic" w:cs="Simplified Arabic"/>
                <w:b/>
                <w:bCs/>
                <w:rtl/>
                <w:lang w:bidi="ar-EG"/>
              </w:rPr>
            </w:pPr>
            <w:r w:rsidRPr="00232298">
              <w:rPr>
                <w:rFonts w:ascii="Simplified Arabic" w:hAnsi="Simplified Arabic" w:cs="Simplified Arabic"/>
                <w:b/>
                <w:bCs/>
                <w:rtl/>
                <w:lang w:bidi="ar-EG"/>
              </w:rPr>
              <w:t>1</w:t>
            </w:r>
          </w:p>
        </w:tc>
        <w:tc>
          <w:tcPr>
            <w:tcW w:w="1278" w:type="dxa"/>
          </w:tcPr>
          <w:p w14:paraId="216B285A" w14:textId="77777777" w:rsidR="00872CD8" w:rsidRPr="00232298" w:rsidRDefault="00872CD8" w:rsidP="00872CD8">
            <w:pPr>
              <w:pStyle w:val="ListParagraph"/>
              <w:spacing w:after="0" w:line="240" w:lineRule="auto"/>
              <w:ind w:left="0"/>
              <w:jc w:val="center"/>
              <w:rPr>
                <w:rFonts w:ascii="Simplified Arabic" w:hAnsi="Simplified Arabic" w:cs="Simplified Arabic"/>
                <w:b/>
                <w:bCs/>
                <w:rtl/>
                <w:lang w:bidi="ar-EG"/>
              </w:rPr>
            </w:pPr>
            <w:r w:rsidRPr="00232298">
              <w:rPr>
                <w:rFonts w:ascii="Simplified Arabic" w:hAnsi="Simplified Arabic" w:cs="Simplified Arabic"/>
                <w:b/>
                <w:bCs/>
                <w:rtl/>
                <w:lang w:bidi="ar-EG"/>
              </w:rPr>
              <w:t>1</w:t>
            </w:r>
          </w:p>
        </w:tc>
        <w:tc>
          <w:tcPr>
            <w:tcW w:w="1469" w:type="dxa"/>
          </w:tcPr>
          <w:p w14:paraId="26F7D70B" w14:textId="77777777" w:rsidR="00872CD8" w:rsidRPr="00232298" w:rsidRDefault="00872CD8" w:rsidP="00872CD8">
            <w:pPr>
              <w:pStyle w:val="ListParagraph"/>
              <w:spacing w:after="0" w:line="240" w:lineRule="auto"/>
              <w:ind w:left="0"/>
              <w:jc w:val="center"/>
              <w:rPr>
                <w:rFonts w:ascii="Simplified Arabic" w:hAnsi="Simplified Arabic" w:cs="Simplified Arabic"/>
                <w:b/>
                <w:bCs/>
                <w:rtl/>
                <w:lang w:bidi="ar-EG"/>
              </w:rPr>
            </w:pPr>
            <w:r w:rsidRPr="00232298">
              <w:rPr>
                <w:rFonts w:ascii="Simplified Arabic" w:hAnsi="Simplified Arabic" w:cs="Simplified Arabic"/>
                <w:b/>
                <w:bCs/>
                <w:rtl/>
                <w:lang w:bidi="ar-EG"/>
              </w:rPr>
              <w:t>0</w:t>
            </w:r>
          </w:p>
        </w:tc>
        <w:tc>
          <w:tcPr>
            <w:tcW w:w="1663" w:type="dxa"/>
          </w:tcPr>
          <w:p w14:paraId="0D018C61" w14:textId="77777777" w:rsidR="00872CD8" w:rsidRPr="00232298" w:rsidRDefault="00872CD8" w:rsidP="00872CD8">
            <w:pPr>
              <w:pStyle w:val="ListParagraph"/>
              <w:spacing w:after="0" w:line="240" w:lineRule="auto"/>
              <w:ind w:left="0"/>
              <w:jc w:val="center"/>
              <w:rPr>
                <w:rFonts w:ascii="Simplified Arabic" w:hAnsi="Simplified Arabic" w:cs="Simplified Arabic"/>
                <w:b/>
                <w:bCs/>
                <w:rtl/>
                <w:lang w:bidi="ar-EG"/>
              </w:rPr>
            </w:pPr>
            <w:r w:rsidRPr="00232298">
              <w:rPr>
                <w:rFonts w:ascii="Simplified Arabic" w:hAnsi="Simplified Arabic" w:cs="Simplified Arabic"/>
                <w:b/>
                <w:bCs/>
                <w:rtl/>
                <w:lang w:bidi="ar-EG"/>
              </w:rPr>
              <w:t>2</w:t>
            </w:r>
          </w:p>
        </w:tc>
      </w:tr>
      <w:tr w:rsidR="00872CD8" w:rsidRPr="00232298" w14:paraId="077B051A" w14:textId="77777777" w:rsidTr="00872CD8">
        <w:tc>
          <w:tcPr>
            <w:tcW w:w="1350" w:type="dxa"/>
            <w:shd w:val="clear" w:color="auto" w:fill="D9D9D9" w:themeFill="background1" w:themeFillShade="D9"/>
          </w:tcPr>
          <w:p w14:paraId="4BFB4800" w14:textId="77777777" w:rsidR="00872CD8" w:rsidRPr="00232298" w:rsidRDefault="00872CD8" w:rsidP="00872CD8">
            <w:pPr>
              <w:pStyle w:val="ListParagraph"/>
              <w:spacing w:after="0" w:line="240" w:lineRule="auto"/>
              <w:ind w:left="0"/>
              <w:jc w:val="center"/>
              <w:rPr>
                <w:rFonts w:ascii="Simplified Arabic" w:hAnsi="Simplified Arabic" w:cs="Simplified Arabic"/>
                <w:b/>
                <w:bCs/>
                <w:rtl/>
                <w:lang w:bidi="ar-EG"/>
              </w:rPr>
            </w:pPr>
            <w:r>
              <w:rPr>
                <w:rFonts w:ascii="Simplified Arabic" w:hAnsi="Simplified Arabic" w:cs="Simplified Arabic"/>
                <w:b/>
                <w:bCs/>
                <w:rtl/>
                <w:lang w:bidi="ar-EG"/>
              </w:rPr>
              <w:t>إجمالي</w:t>
            </w:r>
          </w:p>
        </w:tc>
        <w:tc>
          <w:tcPr>
            <w:tcW w:w="1080" w:type="dxa"/>
            <w:shd w:val="clear" w:color="auto" w:fill="D9D9D9" w:themeFill="background1" w:themeFillShade="D9"/>
          </w:tcPr>
          <w:p w14:paraId="0205FAA6" w14:textId="77777777" w:rsidR="00872CD8" w:rsidRPr="00232298" w:rsidRDefault="00872CD8" w:rsidP="00872CD8">
            <w:pPr>
              <w:pStyle w:val="ListParagraph"/>
              <w:spacing w:after="0" w:line="240" w:lineRule="auto"/>
              <w:ind w:left="0"/>
              <w:jc w:val="center"/>
              <w:rPr>
                <w:rFonts w:ascii="Simplified Arabic" w:hAnsi="Simplified Arabic" w:cs="Simplified Arabic"/>
                <w:b/>
                <w:bCs/>
                <w:rtl/>
                <w:lang w:bidi="ar-EG"/>
              </w:rPr>
            </w:pPr>
            <w:r w:rsidRPr="00232298">
              <w:rPr>
                <w:rFonts w:ascii="Simplified Arabic" w:hAnsi="Simplified Arabic" w:cs="Simplified Arabic"/>
                <w:b/>
                <w:bCs/>
                <w:rtl/>
                <w:lang w:bidi="ar-EG"/>
              </w:rPr>
              <w:t>29</w:t>
            </w:r>
          </w:p>
        </w:tc>
        <w:tc>
          <w:tcPr>
            <w:tcW w:w="1278" w:type="dxa"/>
            <w:shd w:val="clear" w:color="auto" w:fill="D9D9D9" w:themeFill="background1" w:themeFillShade="D9"/>
          </w:tcPr>
          <w:p w14:paraId="3A6D7331" w14:textId="77777777" w:rsidR="00872CD8" w:rsidRPr="00232298" w:rsidRDefault="00872CD8" w:rsidP="00872CD8">
            <w:pPr>
              <w:pStyle w:val="ListParagraph"/>
              <w:spacing w:after="0" w:line="240" w:lineRule="auto"/>
              <w:ind w:left="0"/>
              <w:jc w:val="center"/>
              <w:rPr>
                <w:rFonts w:ascii="Simplified Arabic" w:hAnsi="Simplified Arabic" w:cs="Simplified Arabic"/>
                <w:b/>
                <w:bCs/>
                <w:rtl/>
                <w:lang w:bidi="ar-EG"/>
              </w:rPr>
            </w:pPr>
            <w:r w:rsidRPr="00232298">
              <w:rPr>
                <w:rFonts w:ascii="Simplified Arabic" w:hAnsi="Simplified Arabic" w:cs="Simplified Arabic"/>
                <w:b/>
                <w:bCs/>
                <w:rtl/>
                <w:lang w:bidi="ar-EG"/>
              </w:rPr>
              <w:t>8</w:t>
            </w:r>
          </w:p>
        </w:tc>
        <w:tc>
          <w:tcPr>
            <w:tcW w:w="1469" w:type="dxa"/>
            <w:shd w:val="clear" w:color="auto" w:fill="D9D9D9" w:themeFill="background1" w:themeFillShade="D9"/>
          </w:tcPr>
          <w:p w14:paraId="13E9042F" w14:textId="77777777" w:rsidR="00872CD8" w:rsidRPr="00232298" w:rsidRDefault="00872CD8" w:rsidP="00872CD8">
            <w:pPr>
              <w:pStyle w:val="ListParagraph"/>
              <w:spacing w:after="0" w:line="240" w:lineRule="auto"/>
              <w:ind w:left="0"/>
              <w:jc w:val="center"/>
              <w:rPr>
                <w:rFonts w:ascii="Simplified Arabic" w:hAnsi="Simplified Arabic" w:cs="Simplified Arabic"/>
                <w:b/>
                <w:bCs/>
                <w:rtl/>
                <w:lang w:bidi="ar-EG"/>
              </w:rPr>
            </w:pPr>
            <w:r w:rsidRPr="00232298">
              <w:rPr>
                <w:rFonts w:ascii="Simplified Arabic" w:hAnsi="Simplified Arabic" w:cs="Simplified Arabic"/>
                <w:b/>
                <w:bCs/>
                <w:rtl/>
                <w:lang w:bidi="ar-EG"/>
              </w:rPr>
              <w:t>65</w:t>
            </w:r>
          </w:p>
        </w:tc>
        <w:tc>
          <w:tcPr>
            <w:tcW w:w="1663" w:type="dxa"/>
            <w:shd w:val="clear" w:color="auto" w:fill="D9D9D9" w:themeFill="background1" w:themeFillShade="D9"/>
          </w:tcPr>
          <w:p w14:paraId="6D524056" w14:textId="77777777" w:rsidR="00872CD8" w:rsidRPr="00232298" w:rsidRDefault="00872CD8" w:rsidP="00872CD8">
            <w:pPr>
              <w:pStyle w:val="ListParagraph"/>
              <w:spacing w:after="0" w:line="240" w:lineRule="auto"/>
              <w:ind w:left="0"/>
              <w:jc w:val="center"/>
              <w:rPr>
                <w:rFonts w:ascii="Simplified Arabic" w:hAnsi="Simplified Arabic" w:cs="Simplified Arabic"/>
                <w:b/>
                <w:bCs/>
                <w:rtl/>
                <w:lang w:bidi="ar-EG"/>
              </w:rPr>
            </w:pPr>
            <w:r w:rsidRPr="00232298">
              <w:rPr>
                <w:rFonts w:ascii="Simplified Arabic" w:hAnsi="Simplified Arabic" w:cs="Simplified Arabic"/>
                <w:b/>
                <w:bCs/>
                <w:rtl/>
                <w:lang w:bidi="ar-EG"/>
              </w:rPr>
              <w:t>102</w:t>
            </w:r>
          </w:p>
        </w:tc>
      </w:tr>
    </w:tbl>
    <w:p w14:paraId="67E492E2" w14:textId="08DF0CAA" w:rsidR="0051267E" w:rsidRPr="00872CD8" w:rsidRDefault="0051267E" w:rsidP="00872CD8">
      <w:pPr>
        <w:pStyle w:val="ListParagraph"/>
        <w:spacing w:after="0" w:line="360" w:lineRule="auto"/>
        <w:ind w:left="0"/>
        <w:jc w:val="center"/>
        <w:rPr>
          <w:rFonts w:ascii="Simplified Arabic" w:hAnsi="Simplified Arabic" w:cs="Simplified Arabic"/>
          <w:b/>
          <w:bCs/>
          <w:sz w:val="24"/>
          <w:szCs w:val="24"/>
          <w:rtl/>
          <w:lang w:bidi="ar-EG"/>
        </w:rPr>
      </w:pPr>
      <w:r w:rsidRPr="00F23C42">
        <w:rPr>
          <w:rFonts w:ascii="Simplified Arabic" w:hAnsi="Simplified Arabic" w:cs="Simplified Arabic" w:hint="cs"/>
          <w:b/>
          <w:bCs/>
          <w:sz w:val="24"/>
          <w:szCs w:val="24"/>
          <w:rtl/>
          <w:lang w:bidi="ar-EG"/>
        </w:rPr>
        <w:t>المصدر</w:t>
      </w:r>
      <w:r w:rsidR="00F91B66">
        <w:rPr>
          <w:rFonts w:ascii="Simplified Arabic" w:hAnsi="Simplified Arabic" w:cs="Simplified Arabic" w:hint="cs"/>
          <w:b/>
          <w:bCs/>
          <w:sz w:val="24"/>
          <w:szCs w:val="24"/>
          <w:rtl/>
          <w:lang w:bidi="ar-EG"/>
        </w:rPr>
        <w:t>:</w:t>
      </w:r>
      <w:r w:rsidRPr="00F23C42">
        <w:rPr>
          <w:rFonts w:ascii="Simplified Arabic" w:hAnsi="Simplified Arabic" w:cs="Simplified Arabic" w:hint="cs"/>
          <w:b/>
          <w:bCs/>
          <w:sz w:val="24"/>
          <w:szCs w:val="24"/>
          <w:rtl/>
          <w:lang w:bidi="ar-EG"/>
        </w:rPr>
        <w:t xml:space="preserve"> تقرير التنمية البشرية 202</w:t>
      </w:r>
      <w:r>
        <w:rPr>
          <w:rFonts w:ascii="Simplified Arabic" w:hAnsi="Simplified Arabic" w:cs="Simplified Arabic" w:hint="cs"/>
          <w:b/>
          <w:bCs/>
          <w:sz w:val="24"/>
          <w:szCs w:val="24"/>
          <w:rtl/>
          <w:lang w:bidi="ar-EG"/>
        </w:rPr>
        <w:t>2</w:t>
      </w:r>
    </w:p>
    <w:p w14:paraId="6DA36659" w14:textId="72386F50" w:rsidR="00BF120A" w:rsidRPr="00F81AC0" w:rsidRDefault="00872CD8" w:rsidP="000B5136">
      <w:pPr>
        <w:pStyle w:val="ListParagraph"/>
        <w:spacing w:after="0" w:line="240" w:lineRule="auto"/>
        <w:ind w:left="0"/>
        <w:jc w:val="lowKashida"/>
        <w:rPr>
          <w:rFonts w:ascii="Simplified Arabic" w:hAnsi="Simplified Arabic" w:cs="Simplified Arabic"/>
          <w:sz w:val="28"/>
          <w:szCs w:val="28"/>
          <w:rtl/>
          <w:lang w:bidi="ar-EG"/>
        </w:rPr>
      </w:pPr>
      <w:r>
        <w:rPr>
          <w:rFonts w:ascii="Simplified Arabic" w:hAnsi="Simplified Arabic" w:cs="Simplified Arabic"/>
          <w:sz w:val="28"/>
          <w:szCs w:val="28"/>
          <w:rtl/>
          <w:lang w:bidi="ar-EG"/>
        </w:rPr>
        <w:t xml:space="preserve">وباستقراء الجدول السابق يوضح التقرير أن مصر جاءت في المرتبة الأولى في دول شمال أفريقيا وغرب آسيا من ناحية التدابير والإجراءات التي اتخذتها في المجالات الثلاثة (الحماية الاقتصادية للمرأة، والرعاية غير مدفوعة الأجر، ومناهضة العنف ضد المرأة) وذلك من خلال 21 إجراءً اتخذته بفارق 10 إجراءات </w:t>
      </w:r>
      <w:r>
        <w:rPr>
          <w:rFonts w:ascii="Simplified Arabic" w:hAnsi="Simplified Arabic" w:cs="Simplified Arabic"/>
          <w:sz w:val="28"/>
          <w:szCs w:val="28"/>
          <w:rtl/>
          <w:lang w:bidi="ar-EG"/>
        </w:rPr>
        <w:lastRenderedPageBreak/>
        <w:t>عن فلسطين التي جاءت في المركز الثاني، و14 إجراءً عن الدول التي جاءت في المركز الثالث وهي (جورجيا، لبنان، المغرب، تركيا) كما هو موضح أعلاه. كل هذا يؤكد اهتمام الدولة المصرية بالمرأة في جميع الخطط والاستراتيجيات، وهذا انعكس على تقرير التنمية البشرية فيما تناولته من مؤشرات سابقًا. ومن خلال عرض بعض المؤشرات من تقرير المسح الصحي للأسرة المصرية 202</w:t>
      </w:r>
      <w:r w:rsidR="000B5136">
        <w:rPr>
          <w:rFonts w:ascii="Simplified Arabic" w:hAnsi="Simplified Arabic" w:cs="Simplified Arabic" w:hint="cs"/>
          <w:sz w:val="28"/>
          <w:szCs w:val="28"/>
          <w:rtl/>
          <w:lang w:bidi="ar-EG"/>
        </w:rPr>
        <w:t>2</w:t>
      </w:r>
      <w:r>
        <w:rPr>
          <w:rFonts w:ascii="Simplified Arabic" w:hAnsi="Simplified Arabic" w:cs="Simplified Arabic"/>
          <w:sz w:val="28"/>
          <w:szCs w:val="28"/>
          <w:rtl/>
          <w:lang w:bidi="ar-EG"/>
        </w:rPr>
        <w:t xml:space="preserve"> حول العنف ضد المرأة كما يوضحه الجدول الآتي: </w:t>
      </w:r>
    </w:p>
    <w:tbl>
      <w:tblPr>
        <w:tblStyle w:val="TableGrid"/>
        <w:tblpPr w:leftFromText="180" w:rightFromText="180" w:vertAnchor="text" w:horzAnchor="margin" w:tblpXSpec="right" w:tblpY="1222"/>
        <w:bidiVisual/>
        <w:tblW w:w="7740" w:type="dxa"/>
        <w:tblLayout w:type="fixed"/>
        <w:tblLook w:val="04A0" w:firstRow="1" w:lastRow="0" w:firstColumn="1" w:lastColumn="0" w:noHBand="0" w:noVBand="1"/>
      </w:tblPr>
      <w:tblGrid>
        <w:gridCol w:w="5617"/>
        <w:gridCol w:w="993"/>
        <w:gridCol w:w="1130"/>
      </w:tblGrid>
      <w:tr w:rsidR="00E722C2" w:rsidRPr="00E414DB" w14:paraId="0844B9D0" w14:textId="77777777" w:rsidTr="00E722C2">
        <w:trPr>
          <w:trHeight w:val="2063"/>
        </w:trPr>
        <w:tc>
          <w:tcPr>
            <w:tcW w:w="5617" w:type="dxa"/>
            <w:shd w:val="clear" w:color="auto" w:fill="F2F2F2" w:themeFill="background1" w:themeFillShade="F2"/>
            <w:vAlign w:val="center"/>
          </w:tcPr>
          <w:p w14:paraId="46F68F96" w14:textId="77777777" w:rsidR="00E722C2" w:rsidRPr="00E414DB" w:rsidRDefault="00E722C2" w:rsidP="00E722C2">
            <w:pPr>
              <w:pStyle w:val="ListParagraph"/>
              <w:spacing w:after="0" w:line="240" w:lineRule="auto"/>
              <w:ind w:left="0"/>
              <w:jc w:val="center"/>
              <w:rPr>
                <w:rFonts w:ascii="Simplified Arabic" w:hAnsi="Simplified Arabic" w:cs="Simplified Arabic"/>
                <w:b/>
                <w:bCs/>
                <w:sz w:val="24"/>
                <w:szCs w:val="24"/>
                <w:rtl/>
                <w:lang w:bidi="ar-EG"/>
              </w:rPr>
            </w:pPr>
            <w:r w:rsidRPr="00E414DB">
              <w:rPr>
                <w:rFonts w:ascii="Simplified Arabic" w:hAnsi="Simplified Arabic" w:cs="Simplified Arabic" w:hint="cs"/>
                <w:b/>
                <w:bCs/>
                <w:sz w:val="24"/>
                <w:szCs w:val="24"/>
                <w:rtl/>
                <w:lang w:bidi="ar-EG"/>
              </w:rPr>
              <w:t>المؤشر</w:t>
            </w:r>
          </w:p>
        </w:tc>
        <w:tc>
          <w:tcPr>
            <w:tcW w:w="993" w:type="dxa"/>
            <w:shd w:val="clear" w:color="auto" w:fill="D9D9D9" w:themeFill="background1" w:themeFillShade="D9"/>
          </w:tcPr>
          <w:p w14:paraId="7BEF3E90" w14:textId="77777777" w:rsidR="00E722C2" w:rsidRPr="00E414DB" w:rsidRDefault="00E722C2" w:rsidP="00E722C2">
            <w:pPr>
              <w:pStyle w:val="ListParagraph"/>
              <w:spacing w:after="0" w:line="240" w:lineRule="auto"/>
              <w:ind w:left="0"/>
              <w:jc w:val="center"/>
              <w:rPr>
                <w:rFonts w:ascii="Simplified Arabic" w:hAnsi="Simplified Arabic" w:cs="Simplified Arabic"/>
                <w:b/>
                <w:bCs/>
                <w:sz w:val="24"/>
                <w:szCs w:val="24"/>
                <w:rtl/>
                <w:lang w:bidi="ar-EG"/>
              </w:rPr>
            </w:pPr>
            <w:r w:rsidRPr="00E414DB">
              <w:rPr>
                <w:rFonts w:ascii="Simplified Arabic" w:hAnsi="Simplified Arabic" w:cs="Simplified Arabic" w:hint="cs"/>
                <w:b/>
                <w:bCs/>
                <w:sz w:val="24"/>
                <w:szCs w:val="24"/>
                <w:rtl/>
                <w:lang w:bidi="ar-EG"/>
              </w:rPr>
              <w:t xml:space="preserve">المسح </w:t>
            </w:r>
            <w:r>
              <w:rPr>
                <w:rFonts w:ascii="Simplified Arabic" w:hAnsi="Simplified Arabic" w:cs="Simplified Arabic" w:hint="cs"/>
                <w:b/>
                <w:bCs/>
                <w:sz w:val="24"/>
                <w:szCs w:val="24"/>
                <w:rtl/>
                <w:lang w:bidi="ar-EG"/>
              </w:rPr>
              <w:t>السكاني</w:t>
            </w:r>
            <w:r w:rsidRPr="00E414DB">
              <w:rPr>
                <w:rFonts w:ascii="Simplified Arabic" w:hAnsi="Simplified Arabic" w:cs="Simplified Arabic" w:hint="cs"/>
                <w:b/>
                <w:bCs/>
                <w:sz w:val="24"/>
                <w:szCs w:val="24"/>
                <w:rtl/>
                <w:lang w:bidi="ar-EG"/>
              </w:rPr>
              <w:t xml:space="preserve"> </w:t>
            </w:r>
            <w:r>
              <w:rPr>
                <w:rFonts w:ascii="Simplified Arabic" w:hAnsi="Simplified Arabic" w:cs="Simplified Arabic" w:hint="cs"/>
                <w:b/>
                <w:bCs/>
                <w:sz w:val="24"/>
                <w:szCs w:val="24"/>
                <w:rtl/>
                <w:lang w:bidi="ar-EG"/>
              </w:rPr>
              <w:t>الصحي</w:t>
            </w:r>
          </w:p>
          <w:p w14:paraId="244008AF" w14:textId="77777777" w:rsidR="00E722C2" w:rsidRPr="00E414DB" w:rsidRDefault="00E722C2" w:rsidP="00E722C2">
            <w:pPr>
              <w:pStyle w:val="ListParagraph"/>
              <w:spacing w:after="0" w:line="240" w:lineRule="auto"/>
              <w:ind w:left="0"/>
              <w:jc w:val="center"/>
              <w:rPr>
                <w:rFonts w:ascii="Simplified Arabic" w:hAnsi="Simplified Arabic" w:cs="Simplified Arabic"/>
                <w:b/>
                <w:bCs/>
                <w:sz w:val="24"/>
                <w:szCs w:val="24"/>
                <w:rtl/>
                <w:lang w:bidi="ar-EG"/>
              </w:rPr>
            </w:pPr>
            <w:r w:rsidRPr="00E414DB">
              <w:rPr>
                <w:rFonts w:ascii="Simplified Arabic" w:hAnsi="Simplified Arabic" w:cs="Simplified Arabic"/>
                <w:b/>
                <w:bCs/>
                <w:sz w:val="24"/>
                <w:szCs w:val="24"/>
                <w:rtl/>
                <w:lang w:bidi="ar-EG"/>
              </w:rPr>
              <w:t>201</w:t>
            </w:r>
            <w:r w:rsidRPr="00E414DB">
              <w:rPr>
                <w:rFonts w:ascii="Simplified Arabic" w:hAnsi="Simplified Arabic" w:cs="Simplified Arabic" w:hint="cs"/>
                <w:b/>
                <w:bCs/>
                <w:sz w:val="24"/>
                <w:szCs w:val="24"/>
                <w:rtl/>
                <w:lang w:bidi="ar-EG"/>
              </w:rPr>
              <w:t>4</w:t>
            </w:r>
          </w:p>
        </w:tc>
        <w:tc>
          <w:tcPr>
            <w:tcW w:w="1130" w:type="dxa"/>
            <w:shd w:val="clear" w:color="auto" w:fill="D9D9D9" w:themeFill="background1" w:themeFillShade="D9"/>
            <w:vAlign w:val="center"/>
          </w:tcPr>
          <w:p w14:paraId="4799EA7B" w14:textId="77777777" w:rsidR="00E722C2" w:rsidRPr="00E414DB" w:rsidRDefault="00E722C2" w:rsidP="00E722C2">
            <w:pPr>
              <w:pStyle w:val="ListParagraph"/>
              <w:spacing w:after="0" w:line="240" w:lineRule="auto"/>
              <w:ind w:left="0"/>
              <w:jc w:val="center"/>
              <w:rPr>
                <w:rFonts w:ascii="Simplified Arabic" w:hAnsi="Simplified Arabic" w:cs="Simplified Arabic"/>
                <w:b/>
                <w:bCs/>
                <w:sz w:val="24"/>
                <w:szCs w:val="24"/>
                <w:rtl/>
                <w:lang w:bidi="ar-EG"/>
              </w:rPr>
            </w:pPr>
            <w:r w:rsidRPr="00E414DB">
              <w:rPr>
                <w:rFonts w:ascii="Simplified Arabic" w:hAnsi="Simplified Arabic" w:cs="Simplified Arabic" w:hint="cs"/>
                <w:b/>
                <w:bCs/>
                <w:sz w:val="24"/>
                <w:szCs w:val="24"/>
                <w:rtl/>
                <w:lang w:bidi="ar-EG"/>
              </w:rPr>
              <w:t xml:space="preserve">المسح </w:t>
            </w:r>
            <w:r>
              <w:rPr>
                <w:rFonts w:ascii="Simplified Arabic" w:hAnsi="Simplified Arabic" w:cs="Simplified Arabic" w:hint="cs"/>
                <w:b/>
                <w:bCs/>
                <w:sz w:val="24"/>
                <w:szCs w:val="24"/>
                <w:rtl/>
                <w:lang w:bidi="ar-EG"/>
              </w:rPr>
              <w:t>الصحي</w:t>
            </w:r>
            <w:r w:rsidRPr="00E414DB">
              <w:rPr>
                <w:rFonts w:ascii="Simplified Arabic" w:hAnsi="Simplified Arabic" w:cs="Simplified Arabic" w:hint="cs"/>
                <w:b/>
                <w:bCs/>
                <w:sz w:val="24"/>
                <w:szCs w:val="24"/>
                <w:rtl/>
                <w:lang w:bidi="ar-EG"/>
              </w:rPr>
              <w:t xml:space="preserve"> للأسرة المصرية</w:t>
            </w:r>
          </w:p>
          <w:p w14:paraId="76C54067" w14:textId="77777777" w:rsidR="00E722C2" w:rsidRPr="00E414DB" w:rsidRDefault="00E722C2" w:rsidP="00E722C2">
            <w:pPr>
              <w:pStyle w:val="ListParagraph"/>
              <w:spacing w:after="0" w:line="240" w:lineRule="auto"/>
              <w:ind w:left="0"/>
              <w:jc w:val="center"/>
              <w:rPr>
                <w:rFonts w:ascii="Simplified Arabic" w:hAnsi="Simplified Arabic" w:cs="Simplified Arabic"/>
                <w:b/>
                <w:bCs/>
                <w:sz w:val="24"/>
                <w:szCs w:val="24"/>
                <w:rtl/>
                <w:lang w:bidi="ar-EG"/>
              </w:rPr>
            </w:pPr>
            <w:r w:rsidRPr="00E414DB">
              <w:rPr>
                <w:rFonts w:ascii="Simplified Arabic" w:hAnsi="Simplified Arabic" w:cs="Simplified Arabic" w:hint="cs"/>
                <w:b/>
                <w:bCs/>
                <w:sz w:val="24"/>
                <w:szCs w:val="24"/>
                <w:rtl/>
                <w:lang w:bidi="ar-EG"/>
              </w:rPr>
              <w:t>2021</w:t>
            </w:r>
          </w:p>
        </w:tc>
      </w:tr>
      <w:tr w:rsidR="00E722C2" w:rsidRPr="00E414DB" w14:paraId="372F62E5" w14:textId="77777777" w:rsidTr="00E722C2">
        <w:tc>
          <w:tcPr>
            <w:tcW w:w="5617" w:type="dxa"/>
            <w:shd w:val="clear" w:color="auto" w:fill="EEECE1" w:themeFill="background2"/>
          </w:tcPr>
          <w:p w14:paraId="4F9926EB" w14:textId="77777777" w:rsidR="00E722C2" w:rsidRPr="00E414DB" w:rsidRDefault="00E722C2" w:rsidP="00E722C2">
            <w:pPr>
              <w:pStyle w:val="ListParagraph"/>
              <w:spacing w:after="0" w:line="240" w:lineRule="auto"/>
              <w:ind w:left="0"/>
              <w:jc w:val="lowKashida"/>
              <w:rPr>
                <w:rFonts w:ascii="Simplified Arabic" w:hAnsi="Simplified Arabic" w:cs="Simplified Arabic"/>
                <w:b/>
                <w:bCs/>
                <w:sz w:val="24"/>
                <w:szCs w:val="24"/>
                <w:rtl/>
                <w:lang w:bidi="ar-EG"/>
              </w:rPr>
            </w:pPr>
            <w:r w:rsidRPr="00E414DB">
              <w:rPr>
                <w:rFonts w:ascii="Simplified Arabic" w:hAnsi="Simplified Arabic" w:cs="Simplified Arabic" w:hint="cs"/>
                <w:b/>
                <w:bCs/>
                <w:sz w:val="24"/>
                <w:szCs w:val="24"/>
                <w:rtl/>
                <w:lang w:bidi="ar-EG"/>
              </w:rPr>
              <w:t>أي</w:t>
            </w:r>
            <w:r w:rsidRPr="00E414DB">
              <w:rPr>
                <w:rFonts w:ascii="Simplified Arabic" w:hAnsi="Simplified Arabic" w:cs="Simplified Arabic"/>
                <w:b/>
                <w:bCs/>
                <w:sz w:val="24"/>
                <w:szCs w:val="24"/>
                <w:rtl/>
                <w:lang w:bidi="ar-EG"/>
              </w:rPr>
              <w:t xml:space="preserve"> </w:t>
            </w:r>
            <w:r w:rsidRPr="00E414DB">
              <w:rPr>
                <w:rFonts w:ascii="Simplified Arabic" w:hAnsi="Simplified Arabic" w:cs="Simplified Arabic" w:hint="cs"/>
                <w:b/>
                <w:bCs/>
                <w:sz w:val="24"/>
                <w:szCs w:val="24"/>
                <w:rtl/>
                <w:lang w:bidi="ar-EG"/>
              </w:rPr>
              <w:t>شكل</w:t>
            </w:r>
            <w:r w:rsidRPr="00E414DB">
              <w:rPr>
                <w:rFonts w:ascii="Simplified Arabic" w:hAnsi="Simplified Arabic" w:cs="Simplified Arabic"/>
                <w:b/>
                <w:bCs/>
                <w:sz w:val="24"/>
                <w:szCs w:val="24"/>
                <w:rtl/>
                <w:lang w:bidi="ar-EG"/>
              </w:rPr>
              <w:t xml:space="preserve"> </w:t>
            </w:r>
            <w:r w:rsidRPr="00E414DB">
              <w:rPr>
                <w:rFonts w:ascii="Simplified Arabic" w:hAnsi="Simplified Arabic" w:cs="Simplified Arabic" w:hint="cs"/>
                <w:b/>
                <w:bCs/>
                <w:sz w:val="24"/>
                <w:szCs w:val="24"/>
                <w:rtl/>
                <w:lang w:bidi="ar-EG"/>
              </w:rPr>
              <w:t>من</w:t>
            </w:r>
            <w:r w:rsidRPr="00E414DB">
              <w:rPr>
                <w:rFonts w:ascii="Simplified Arabic" w:hAnsi="Simplified Arabic" w:cs="Simplified Arabic"/>
                <w:b/>
                <w:bCs/>
                <w:sz w:val="24"/>
                <w:szCs w:val="24"/>
                <w:rtl/>
                <w:lang w:bidi="ar-EG"/>
              </w:rPr>
              <w:t xml:space="preserve"> </w:t>
            </w:r>
            <w:r w:rsidRPr="00E414DB">
              <w:rPr>
                <w:rFonts w:ascii="Simplified Arabic" w:hAnsi="Simplified Arabic" w:cs="Simplified Arabic" w:hint="cs"/>
                <w:b/>
                <w:bCs/>
                <w:sz w:val="24"/>
                <w:szCs w:val="24"/>
                <w:rtl/>
                <w:lang w:bidi="ar-EG"/>
              </w:rPr>
              <w:t>أشكال</w:t>
            </w:r>
            <w:r w:rsidRPr="00E414DB">
              <w:rPr>
                <w:rFonts w:ascii="Simplified Arabic" w:hAnsi="Simplified Arabic" w:cs="Simplified Arabic"/>
                <w:b/>
                <w:bCs/>
                <w:sz w:val="24"/>
                <w:szCs w:val="24"/>
                <w:rtl/>
                <w:lang w:bidi="ar-EG"/>
              </w:rPr>
              <w:t xml:space="preserve"> </w:t>
            </w:r>
            <w:r w:rsidRPr="00E414DB">
              <w:rPr>
                <w:rFonts w:ascii="Simplified Arabic" w:hAnsi="Simplified Arabic" w:cs="Simplified Arabic" w:hint="cs"/>
                <w:b/>
                <w:bCs/>
                <w:sz w:val="24"/>
                <w:szCs w:val="24"/>
                <w:rtl/>
                <w:lang w:bidi="ar-EG"/>
              </w:rPr>
              <w:t>العنف</w:t>
            </w:r>
            <w:r w:rsidRPr="00E414DB">
              <w:rPr>
                <w:rFonts w:ascii="Simplified Arabic" w:hAnsi="Simplified Arabic" w:cs="Simplified Arabic"/>
                <w:b/>
                <w:bCs/>
                <w:sz w:val="24"/>
                <w:szCs w:val="24"/>
                <w:rtl/>
                <w:lang w:bidi="ar-EG"/>
              </w:rPr>
              <w:t xml:space="preserve"> </w:t>
            </w:r>
            <w:r w:rsidRPr="00E414DB">
              <w:rPr>
                <w:rFonts w:ascii="Simplified Arabic" w:hAnsi="Simplified Arabic" w:cs="Simplified Arabic" w:hint="cs"/>
                <w:b/>
                <w:bCs/>
                <w:sz w:val="24"/>
                <w:szCs w:val="24"/>
                <w:rtl/>
                <w:lang w:bidi="ar-EG"/>
              </w:rPr>
              <w:t>النفسى</w:t>
            </w:r>
            <w:r w:rsidRPr="00E414DB">
              <w:rPr>
                <w:rFonts w:ascii="Simplified Arabic" w:hAnsi="Simplified Arabic" w:cs="Simplified Arabic"/>
                <w:b/>
                <w:bCs/>
                <w:sz w:val="24"/>
                <w:szCs w:val="24"/>
                <w:rtl/>
                <w:lang w:bidi="ar-EG"/>
              </w:rPr>
              <w:t xml:space="preserve"> </w:t>
            </w:r>
            <w:r>
              <w:rPr>
                <w:rFonts w:ascii="Simplified Arabic" w:hAnsi="Simplified Arabic" w:cs="Simplified Arabic" w:hint="cs"/>
                <w:b/>
                <w:bCs/>
                <w:sz w:val="24"/>
                <w:szCs w:val="24"/>
                <w:rtl/>
                <w:lang w:bidi="ar-EG"/>
              </w:rPr>
              <w:t xml:space="preserve">أو </w:t>
            </w:r>
            <w:r w:rsidRPr="00E414DB">
              <w:rPr>
                <w:rFonts w:ascii="Simplified Arabic" w:hAnsi="Simplified Arabic" w:cs="Simplified Arabic" w:hint="cs"/>
                <w:b/>
                <w:bCs/>
                <w:sz w:val="24"/>
                <w:szCs w:val="24"/>
                <w:rtl/>
                <w:lang w:bidi="ar-EG"/>
              </w:rPr>
              <w:t>الجسد</w:t>
            </w:r>
            <w:r>
              <w:rPr>
                <w:rFonts w:ascii="Simplified Arabic" w:hAnsi="Simplified Arabic" w:cs="Simplified Arabic" w:hint="cs"/>
                <w:b/>
                <w:bCs/>
                <w:sz w:val="24"/>
                <w:szCs w:val="24"/>
                <w:rtl/>
                <w:lang w:bidi="ar-EG"/>
              </w:rPr>
              <w:t>ي</w:t>
            </w:r>
            <w:r>
              <w:rPr>
                <w:rFonts w:ascii="Simplified Arabic" w:hAnsi="Simplified Arabic" w:cs="Simplified Arabic"/>
                <w:b/>
                <w:bCs/>
                <w:sz w:val="24"/>
                <w:szCs w:val="24"/>
                <w:rtl/>
                <w:lang w:bidi="ar-EG"/>
              </w:rPr>
              <w:t xml:space="preserve"> </w:t>
            </w:r>
            <w:r w:rsidRPr="00E414DB">
              <w:rPr>
                <w:rFonts w:ascii="Simplified Arabic" w:hAnsi="Simplified Arabic" w:cs="Simplified Arabic" w:hint="cs"/>
                <w:b/>
                <w:bCs/>
                <w:sz w:val="24"/>
                <w:szCs w:val="24"/>
                <w:rtl/>
                <w:lang w:bidi="ar-EG"/>
              </w:rPr>
              <w:t>أو</w:t>
            </w:r>
            <w:r w:rsidRPr="00E414DB">
              <w:rPr>
                <w:rFonts w:ascii="Simplified Arabic" w:hAnsi="Simplified Arabic" w:cs="Simplified Arabic"/>
                <w:b/>
                <w:bCs/>
                <w:sz w:val="24"/>
                <w:szCs w:val="24"/>
                <w:rtl/>
                <w:lang w:bidi="ar-EG"/>
              </w:rPr>
              <w:t xml:space="preserve"> </w:t>
            </w:r>
            <w:r>
              <w:rPr>
                <w:rFonts w:ascii="Simplified Arabic" w:hAnsi="Simplified Arabic" w:cs="Simplified Arabic" w:hint="cs"/>
                <w:b/>
                <w:bCs/>
                <w:sz w:val="24"/>
                <w:szCs w:val="24"/>
                <w:rtl/>
                <w:lang w:bidi="ar-EG"/>
              </w:rPr>
              <w:t>الجنسي %</w:t>
            </w:r>
          </w:p>
        </w:tc>
        <w:tc>
          <w:tcPr>
            <w:tcW w:w="993" w:type="dxa"/>
          </w:tcPr>
          <w:p w14:paraId="4176F4B7" w14:textId="12BA2723" w:rsidR="00E722C2" w:rsidRPr="00E414DB" w:rsidRDefault="00E722C2" w:rsidP="0020630B">
            <w:pPr>
              <w:pStyle w:val="ListParagraph"/>
              <w:spacing w:after="0" w:line="240" w:lineRule="auto"/>
              <w:ind w:left="0"/>
              <w:jc w:val="center"/>
              <w:rPr>
                <w:rFonts w:ascii="Simplified Arabic" w:hAnsi="Simplified Arabic" w:cs="Simplified Arabic"/>
                <w:b/>
                <w:bCs/>
                <w:sz w:val="24"/>
                <w:szCs w:val="24"/>
                <w:rtl/>
                <w:lang w:bidi="ar-EG"/>
              </w:rPr>
            </w:pPr>
            <w:r w:rsidRPr="00E414DB">
              <w:rPr>
                <w:rFonts w:ascii="Simplified Arabic" w:hAnsi="Simplified Arabic" w:cs="Simplified Arabic" w:hint="cs"/>
                <w:b/>
                <w:bCs/>
                <w:sz w:val="24"/>
                <w:szCs w:val="24"/>
                <w:rtl/>
                <w:lang w:bidi="ar-EG"/>
              </w:rPr>
              <w:t>30</w:t>
            </w:r>
            <w:r w:rsidR="0020630B">
              <w:rPr>
                <w:rFonts w:ascii="Simplified Arabic" w:hAnsi="Simplified Arabic" w:cs="Simplified Arabic" w:hint="cs"/>
                <w:b/>
                <w:bCs/>
                <w:sz w:val="24"/>
                <w:szCs w:val="24"/>
                <w:rtl/>
                <w:lang w:bidi="ar-EG"/>
              </w:rPr>
              <w:t>,</w:t>
            </w:r>
            <w:r w:rsidRPr="00E414DB">
              <w:rPr>
                <w:rFonts w:ascii="Simplified Arabic" w:hAnsi="Simplified Arabic" w:cs="Simplified Arabic" w:hint="cs"/>
                <w:b/>
                <w:bCs/>
                <w:sz w:val="24"/>
                <w:szCs w:val="24"/>
                <w:rtl/>
                <w:lang w:bidi="ar-EG"/>
              </w:rPr>
              <w:t>3</w:t>
            </w:r>
          </w:p>
        </w:tc>
        <w:tc>
          <w:tcPr>
            <w:tcW w:w="1130" w:type="dxa"/>
          </w:tcPr>
          <w:p w14:paraId="0B96E72D" w14:textId="77777777" w:rsidR="00E722C2" w:rsidRPr="00E414DB" w:rsidRDefault="00E722C2" w:rsidP="00E722C2">
            <w:pPr>
              <w:pStyle w:val="ListParagraph"/>
              <w:spacing w:after="0" w:line="240" w:lineRule="auto"/>
              <w:ind w:left="0"/>
              <w:jc w:val="center"/>
              <w:rPr>
                <w:rFonts w:ascii="Simplified Arabic" w:hAnsi="Simplified Arabic" w:cs="Simplified Arabic"/>
                <w:b/>
                <w:bCs/>
                <w:sz w:val="24"/>
                <w:szCs w:val="24"/>
                <w:rtl/>
                <w:lang w:bidi="ar-EG"/>
              </w:rPr>
            </w:pPr>
            <w:r w:rsidRPr="00E414DB">
              <w:rPr>
                <w:rFonts w:ascii="Simplified Arabic" w:hAnsi="Simplified Arabic" w:cs="Simplified Arabic" w:hint="cs"/>
                <w:b/>
                <w:bCs/>
                <w:sz w:val="24"/>
                <w:szCs w:val="24"/>
                <w:rtl/>
                <w:lang w:bidi="ar-EG"/>
              </w:rPr>
              <w:t>31</w:t>
            </w:r>
          </w:p>
        </w:tc>
      </w:tr>
      <w:tr w:rsidR="00E722C2" w:rsidRPr="00E414DB" w14:paraId="211C20DA" w14:textId="77777777" w:rsidTr="00E722C2">
        <w:tc>
          <w:tcPr>
            <w:tcW w:w="5617" w:type="dxa"/>
            <w:shd w:val="clear" w:color="auto" w:fill="EEECE1" w:themeFill="background2"/>
          </w:tcPr>
          <w:p w14:paraId="2FF1B1DA" w14:textId="77777777" w:rsidR="00E722C2" w:rsidRPr="00E414DB" w:rsidRDefault="00E722C2" w:rsidP="00E722C2">
            <w:pPr>
              <w:pStyle w:val="ListParagraph"/>
              <w:spacing w:after="0" w:line="240" w:lineRule="auto"/>
              <w:ind w:left="0"/>
              <w:jc w:val="lowKashida"/>
              <w:rPr>
                <w:rFonts w:ascii="Simplified Arabic" w:hAnsi="Simplified Arabic" w:cs="Simplified Arabic"/>
                <w:b/>
                <w:bCs/>
                <w:sz w:val="24"/>
                <w:szCs w:val="24"/>
                <w:rtl/>
                <w:lang w:bidi="ar-EG"/>
              </w:rPr>
            </w:pPr>
            <w:r w:rsidRPr="00E414DB">
              <w:rPr>
                <w:rFonts w:ascii="Simplified Arabic" w:hAnsi="Simplified Arabic" w:cs="Simplified Arabic" w:hint="cs"/>
                <w:b/>
                <w:bCs/>
                <w:sz w:val="24"/>
                <w:szCs w:val="24"/>
                <w:rtl/>
                <w:lang w:bidi="ar-EG"/>
              </w:rPr>
              <w:t>العنف</w:t>
            </w:r>
            <w:r w:rsidRPr="00E414DB">
              <w:rPr>
                <w:rFonts w:ascii="Simplified Arabic" w:hAnsi="Simplified Arabic" w:cs="Simplified Arabic"/>
                <w:b/>
                <w:bCs/>
                <w:sz w:val="24"/>
                <w:szCs w:val="24"/>
                <w:rtl/>
                <w:lang w:bidi="ar-EG"/>
              </w:rPr>
              <w:t xml:space="preserve"> </w:t>
            </w:r>
            <w:r w:rsidRPr="00E414DB">
              <w:rPr>
                <w:rFonts w:ascii="Simplified Arabic" w:hAnsi="Simplified Arabic" w:cs="Simplified Arabic" w:hint="cs"/>
                <w:b/>
                <w:bCs/>
                <w:sz w:val="24"/>
                <w:szCs w:val="24"/>
                <w:rtl/>
                <w:lang w:bidi="ar-EG"/>
              </w:rPr>
              <w:t>النفس</w:t>
            </w:r>
            <w:r>
              <w:rPr>
                <w:rFonts w:ascii="Simplified Arabic" w:hAnsi="Simplified Arabic" w:cs="Simplified Arabic" w:hint="cs"/>
                <w:b/>
                <w:bCs/>
                <w:sz w:val="24"/>
                <w:szCs w:val="24"/>
                <w:rtl/>
                <w:lang w:bidi="ar-EG"/>
              </w:rPr>
              <w:t>ي</w:t>
            </w:r>
            <w:r w:rsidRPr="00E414DB">
              <w:rPr>
                <w:rFonts w:ascii="Simplified Arabic" w:hAnsi="Simplified Arabic" w:cs="Simplified Arabic"/>
                <w:b/>
                <w:bCs/>
                <w:sz w:val="24"/>
                <w:szCs w:val="24"/>
                <w:rtl/>
                <w:lang w:bidi="ar-EG"/>
              </w:rPr>
              <w:t xml:space="preserve"> </w:t>
            </w:r>
            <w:r w:rsidRPr="00E414DB">
              <w:rPr>
                <w:rFonts w:ascii="Simplified Arabic" w:hAnsi="Simplified Arabic" w:cs="Simplified Arabic" w:hint="cs"/>
                <w:b/>
                <w:bCs/>
                <w:sz w:val="24"/>
                <w:szCs w:val="24"/>
                <w:rtl/>
                <w:lang w:bidi="ar-EG"/>
              </w:rPr>
              <w:t>المرتكب</w:t>
            </w:r>
            <w:r w:rsidRPr="00E414DB">
              <w:rPr>
                <w:rFonts w:ascii="Simplified Arabic" w:hAnsi="Simplified Arabic" w:cs="Simplified Arabic"/>
                <w:b/>
                <w:bCs/>
                <w:sz w:val="24"/>
                <w:szCs w:val="24"/>
                <w:rtl/>
                <w:lang w:bidi="ar-EG"/>
              </w:rPr>
              <w:t xml:space="preserve"> </w:t>
            </w:r>
            <w:r w:rsidRPr="00E414DB">
              <w:rPr>
                <w:rFonts w:ascii="Simplified Arabic" w:hAnsi="Simplified Arabic" w:cs="Simplified Arabic" w:hint="cs"/>
                <w:b/>
                <w:bCs/>
                <w:sz w:val="24"/>
                <w:szCs w:val="24"/>
                <w:rtl/>
                <w:lang w:bidi="ar-EG"/>
              </w:rPr>
              <w:t>من</w:t>
            </w:r>
            <w:r w:rsidRPr="00E414DB">
              <w:rPr>
                <w:rFonts w:ascii="Simplified Arabic" w:hAnsi="Simplified Arabic" w:cs="Simplified Arabic"/>
                <w:b/>
                <w:bCs/>
                <w:sz w:val="24"/>
                <w:szCs w:val="24"/>
                <w:rtl/>
                <w:lang w:bidi="ar-EG"/>
              </w:rPr>
              <w:t xml:space="preserve"> </w:t>
            </w:r>
            <w:r w:rsidRPr="00E414DB">
              <w:rPr>
                <w:rFonts w:ascii="Simplified Arabic" w:hAnsi="Simplified Arabic" w:cs="Simplified Arabic" w:hint="cs"/>
                <w:b/>
                <w:bCs/>
                <w:sz w:val="24"/>
                <w:szCs w:val="24"/>
                <w:rtl/>
                <w:lang w:bidi="ar-EG"/>
              </w:rPr>
              <w:t>قبل</w:t>
            </w:r>
            <w:r w:rsidRPr="00E414DB">
              <w:rPr>
                <w:rFonts w:ascii="Simplified Arabic" w:hAnsi="Simplified Arabic" w:cs="Simplified Arabic"/>
                <w:b/>
                <w:bCs/>
                <w:sz w:val="24"/>
                <w:szCs w:val="24"/>
                <w:rtl/>
                <w:lang w:bidi="ar-EG"/>
              </w:rPr>
              <w:t xml:space="preserve"> </w:t>
            </w:r>
            <w:r w:rsidRPr="00E414DB">
              <w:rPr>
                <w:rFonts w:ascii="Simplified Arabic" w:hAnsi="Simplified Arabic" w:cs="Simplified Arabic" w:hint="cs"/>
                <w:b/>
                <w:bCs/>
                <w:sz w:val="24"/>
                <w:szCs w:val="24"/>
                <w:rtl/>
                <w:lang w:bidi="ar-EG"/>
              </w:rPr>
              <w:t>الزوج</w:t>
            </w:r>
            <w:r>
              <w:rPr>
                <w:rFonts w:ascii="Simplified Arabic" w:hAnsi="Simplified Arabic" w:cs="Simplified Arabic" w:hint="cs"/>
                <w:b/>
                <w:bCs/>
                <w:sz w:val="24"/>
                <w:szCs w:val="24"/>
                <w:rtl/>
                <w:lang w:bidi="ar-EG"/>
              </w:rPr>
              <w:t xml:space="preserve"> %</w:t>
            </w:r>
          </w:p>
        </w:tc>
        <w:tc>
          <w:tcPr>
            <w:tcW w:w="993" w:type="dxa"/>
          </w:tcPr>
          <w:p w14:paraId="6640B6AF" w14:textId="58C5F7F6" w:rsidR="00E722C2" w:rsidRPr="00E414DB" w:rsidRDefault="00E722C2" w:rsidP="0020630B">
            <w:pPr>
              <w:pStyle w:val="ListParagraph"/>
              <w:spacing w:after="0" w:line="240" w:lineRule="auto"/>
              <w:ind w:left="0"/>
              <w:jc w:val="center"/>
              <w:rPr>
                <w:rFonts w:ascii="Simplified Arabic" w:hAnsi="Simplified Arabic" w:cs="Simplified Arabic"/>
                <w:b/>
                <w:bCs/>
                <w:sz w:val="24"/>
                <w:szCs w:val="24"/>
                <w:rtl/>
                <w:lang w:bidi="ar-EG"/>
              </w:rPr>
            </w:pPr>
            <w:r w:rsidRPr="00E414DB">
              <w:rPr>
                <w:rFonts w:ascii="Simplified Arabic" w:hAnsi="Simplified Arabic" w:cs="Simplified Arabic"/>
                <w:b/>
                <w:bCs/>
                <w:sz w:val="24"/>
                <w:szCs w:val="24"/>
                <w:rtl/>
                <w:lang w:bidi="ar-EG"/>
              </w:rPr>
              <w:t>18</w:t>
            </w:r>
            <w:r w:rsidR="0020630B">
              <w:rPr>
                <w:rFonts w:ascii="Simplified Arabic" w:hAnsi="Simplified Arabic" w:cs="Simplified Arabic" w:hint="cs"/>
                <w:b/>
                <w:bCs/>
                <w:sz w:val="24"/>
                <w:szCs w:val="24"/>
                <w:rtl/>
                <w:lang w:bidi="ar-EG"/>
              </w:rPr>
              <w:t>,</w:t>
            </w:r>
            <w:r w:rsidRPr="00E414DB">
              <w:rPr>
                <w:rFonts w:ascii="Simplified Arabic" w:hAnsi="Simplified Arabic" w:cs="Simplified Arabic"/>
                <w:b/>
                <w:bCs/>
                <w:sz w:val="24"/>
                <w:szCs w:val="24"/>
                <w:rtl/>
                <w:lang w:bidi="ar-EG"/>
              </w:rPr>
              <w:t>8</w:t>
            </w:r>
          </w:p>
        </w:tc>
        <w:tc>
          <w:tcPr>
            <w:tcW w:w="1130" w:type="dxa"/>
          </w:tcPr>
          <w:p w14:paraId="5BAD4425" w14:textId="74166701" w:rsidR="00E722C2" w:rsidRPr="00E414DB" w:rsidRDefault="00E722C2" w:rsidP="0020630B">
            <w:pPr>
              <w:pStyle w:val="ListParagraph"/>
              <w:spacing w:after="0" w:line="240" w:lineRule="auto"/>
              <w:ind w:left="0"/>
              <w:jc w:val="center"/>
              <w:rPr>
                <w:rFonts w:ascii="Simplified Arabic" w:hAnsi="Simplified Arabic" w:cs="Simplified Arabic"/>
                <w:b/>
                <w:bCs/>
                <w:sz w:val="24"/>
                <w:szCs w:val="24"/>
                <w:rtl/>
                <w:lang w:bidi="ar-EG"/>
              </w:rPr>
            </w:pPr>
            <w:r w:rsidRPr="00E414DB">
              <w:rPr>
                <w:rFonts w:ascii="Simplified Arabic" w:hAnsi="Simplified Arabic" w:cs="Simplified Arabic" w:hint="cs"/>
                <w:b/>
                <w:bCs/>
                <w:sz w:val="24"/>
                <w:szCs w:val="24"/>
                <w:rtl/>
                <w:lang w:bidi="ar-EG"/>
              </w:rPr>
              <w:t>22</w:t>
            </w:r>
            <w:r w:rsidR="0020630B">
              <w:rPr>
                <w:rFonts w:ascii="Simplified Arabic" w:hAnsi="Simplified Arabic" w:cs="Simplified Arabic" w:hint="cs"/>
                <w:b/>
                <w:bCs/>
                <w:sz w:val="24"/>
                <w:szCs w:val="24"/>
                <w:rtl/>
                <w:lang w:bidi="ar-EG"/>
              </w:rPr>
              <w:t>,</w:t>
            </w:r>
            <w:r w:rsidRPr="00E414DB">
              <w:rPr>
                <w:rFonts w:ascii="Simplified Arabic" w:hAnsi="Simplified Arabic" w:cs="Simplified Arabic" w:hint="cs"/>
                <w:b/>
                <w:bCs/>
                <w:sz w:val="24"/>
                <w:szCs w:val="24"/>
                <w:rtl/>
                <w:lang w:bidi="ar-EG"/>
              </w:rPr>
              <w:t>3</w:t>
            </w:r>
          </w:p>
        </w:tc>
      </w:tr>
      <w:tr w:rsidR="00E722C2" w:rsidRPr="00E414DB" w14:paraId="20E5E2C0" w14:textId="77777777" w:rsidTr="00E722C2">
        <w:tc>
          <w:tcPr>
            <w:tcW w:w="5617" w:type="dxa"/>
            <w:shd w:val="clear" w:color="auto" w:fill="EEECE1" w:themeFill="background2"/>
          </w:tcPr>
          <w:p w14:paraId="4F2503C4" w14:textId="77777777" w:rsidR="00E722C2" w:rsidRPr="00E414DB" w:rsidRDefault="00E722C2" w:rsidP="00E722C2">
            <w:pPr>
              <w:pStyle w:val="ListParagraph"/>
              <w:spacing w:after="0" w:line="240" w:lineRule="auto"/>
              <w:ind w:left="0"/>
              <w:jc w:val="lowKashida"/>
              <w:rPr>
                <w:rFonts w:ascii="Simplified Arabic" w:hAnsi="Simplified Arabic" w:cs="Simplified Arabic"/>
                <w:b/>
                <w:bCs/>
                <w:sz w:val="24"/>
                <w:szCs w:val="24"/>
                <w:rtl/>
                <w:lang w:bidi="ar-EG"/>
              </w:rPr>
            </w:pPr>
            <w:r w:rsidRPr="00E414DB">
              <w:rPr>
                <w:rFonts w:ascii="Simplified Arabic" w:hAnsi="Simplified Arabic" w:cs="Simplified Arabic" w:hint="cs"/>
                <w:b/>
                <w:bCs/>
                <w:sz w:val="24"/>
                <w:szCs w:val="24"/>
                <w:rtl/>
                <w:lang w:bidi="ar-EG"/>
              </w:rPr>
              <w:t>العنف</w:t>
            </w:r>
            <w:r w:rsidRPr="00E414DB">
              <w:rPr>
                <w:rFonts w:ascii="Simplified Arabic" w:hAnsi="Simplified Arabic" w:cs="Simplified Arabic"/>
                <w:b/>
                <w:bCs/>
                <w:sz w:val="24"/>
                <w:szCs w:val="24"/>
                <w:rtl/>
                <w:lang w:bidi="ar-EG"/>
              </w:rPr>
              <w:t xml:space="preserve"> </w:t>
            </w:r>
            <w:r w:rsidRPr="00E414DB">
              <w:rPr>
                <w:rFonts w:ascii="Simplified Arabic" w:hAnsi="Simplified Arabic" w:cs="Simplified Arabic" w:hint="cs"/>
                <w:b/>
                <w:bCs/>
                <w:sz w:val="24"/>
                <w:szCs w:val="24"/>
                <w:rtl/>
                <w:lang w:bidi="ar-EG"/>
              </w:rPr>
              <w:t>الجسد</w:t>
            </w:r>
            <w:r>
              <w:rPr>
                <w:rFonts w:ascii="Simplified Arabic" w:hAnsi="Simplified Arabic" w:cs="Simplified Arabic" w:hint="cs"/>
                <w:b/>
                <w:bCs/>
                <w:sz w:val="24"/>
                <w:szCs w:val="24"/>
                <w:rtl/>
                <w:lang w:bidi="ar-EG"/>
              </w:rPr>
              <w:t>ي</w:t>
            </w:r>
            <w:r w:rsidRPr="00E414DB">
              <w:rPr>
                <w:rFonts w:ascii="Simplified Arabic" w:hAnsi="Simplified Arabic" w:cs="Simplified Arabic"/>
                <w:b/>
                <w:bCs/>
                <w:sz w:val="24"/>
                <w:szCs w:val="24"/>
                <w:rtl/>
                <w:lang w:bidi="ar-EG"/>
              </w:rPr>
              <w:t xml:space="preserve"> </w:t>
            </w:r>
            <w:r w:rsidRPr="00E414DB">
              <w:rPr>
                <w:rFonts w:ascii="Simplified Arabic" w:hAnsi="Simplified Arabic" w:cs="Simplified Arabic" w:hint="cs"/>
                <w:b/>
                <w:bCs/>
                <w:sz w:val="24"/>
                <w:szCs w:val="24"/>
                <w:rtl/>
                <w:lang w:bidi="ar-EG"/>
              </w:rPr>
              <w:t>المرتكب</w:t>
            </w:r>
            <w:r w:rsidRPr="00E414DB">
              <w:rPr>
                <w:rFonts w:ascii="Simplified Arabic" w:hAnsi="Simplified Arabic" w:cs="Simplified Arabic"/>
                <w:b/>
                <w:bCs/>
                <w:sz w:val="24"/>
                <w:szCs w:val="24"/>
                <w:rtl/>
                <w:lang w:bidi="ar-EG"/>
              </w:rPr>
              <w:t xml:space="preserve"> </w:t>
            </w:r>
            <w:r w:rsidRPr="00E414DB">
              <w:rPr>
                <w:rFonts w:ascii="Simplified Arabic" w:hAnsi="Simplified Arabic" w:cs="Simplified Arabic" w:hint="cs"/>
                <w:b/>
                <w:bCs/>
                <w:sz w:val="24"/>
                <w:szCs w:val="24"/>
                <w:rtl/>
                <w:lang w:bidi="ar-EG"/>
              </w:rPr>
              <w:t>من</w:t>
            </w:r>
            <w:r w:rsidRPr="00E414DB">
              <w:rPr>
                <w:rFonts w:ascii="Simplified Arabic" w:hAnsi="Simplified Arabic" w:cs="Simplified Arabic"/>
                <w:b/>
                <w:bCs/>
                <w:sz w:val="24"/>
                <w:szCs w:val="24"/>
                <w:rtl/>
                <w:lang w:bidi="ar-EG"/>
              </w:rPr>
              <w:t xml:space="preserve"> </w:t>
            </w:r>
            <w:r w:rsidRPr="00E414DB">
              <w:rPr>
                <w:rFonts w:ascii="Simplified Arabic" w:hAnsi="Simplified Arabic" w:cs="Simplified Arabic" w:hint="cs"/>
                <w:b/>
                <w:bCs/>
                <w:sz w:val="24"/>
                <w:szCs w:val="24"/>
                <w:rtl/>
                <w:lang w:bidi="ar-EG"/>
              </w:rPr>
              <w:t>قبل</w:t>
            </w:r>
            <w:r w:rsidRPr="00E414DB">
              <w:rPr>
                <w:rFonts w:ascii="Simplified Arabic" w:hAnsi="Simplified Arabic" w:cs="Simplified Arabic"/>
                <w:b/>
                <w:bCs/>
                <w:sz w:val="24"/>
                <w:szCs w:val="24"/>
                <w:rtl/>
                <w:lang w:bidi="ar-EG"/>
              </w:rPr>
              <w:t xml:space="preserve"> </w:t>
            </w:r>
            <w:r w:rsidRPr="00E414DB">
              <w:rPr>
                <w:rFonts w:ascii="Simplified Arabic" w:hAnsi="Simplified Arabic" w:cs="Simplified Arabic" w:hint="cs"/>
                <w:b/>
                <w:bCs/>
                <w:sz w:val="24"/>
                <w:szCs w:val="24"/>
                <w:rtl/>
                <w:lang w:bidi="ar-EG"/>
              </w:rPr>
              <w:t>الزوج</w:t>
            </w:r>
            <w:r>
              <w:rPr>
                <w:rFonts w:ascii="Simplified Arabic" w:hAnsi="Simplified Arabic" w:cs="Simplified Arabic" w:hint="cs"/>
                <w:b/>
                <w:bCs/>
                <w:sz w:val="24"/>
                <w:szCs w:val="24"/>
                <w:rtl/>
                <w:lang w:bidi="ar-EG"/>
              </w:rPr>
              <w:t xml:space="preserve"> %</w:t>
            </w:r>
          </w:p>
        </w:tc>
        <w:tc>
          <w:tcPr>
            <w:tcW w:w="993" w:type="dxa"/>
          </w:tcPr>
          <w:p w14:paraId="5A0E555C" w14:textId="00E74F21" w:rsidR="00E722C2" w:rsidRPr="00E414DB" w:rsidRDefault="00E722C2" w:rsidP="0020630B">
            <w:pPr>
              <w:pStyle w:val="ListParagraph"/>
              <w:spacing w:after="0" w:line="240" w:lineRule="auto"/>
              <w:ind w:left="0"/>
              <w:jc w:val="center"/>
              <w:rPr>
                <w:rFonts w:ascii="Simplified Arabic" w:hAnsi="Simplified Arabic" w:cs="Simplified Arabic"/>
                <w:b/>
                <w:bCs/>
                <w:sz w:val="24"/>
                <w:szCs w:val="24"/>
                <w:rtl/>
                <w:lang w:bidi="ar-EG"/>
              </w:rPr>
            </w:pPr>
            <w:r w:rsidRPr="00E414DB">
              <w:rPr>
                <w:rFonts w:ascii="Simplified Arabic" w:hAnsi="Simplified Arabic" w:cs="Simplified Arabic" w:hint="cs"/>
                <w:b/>
                <w:bCs/>
                <w:sz w:val="24"/>
                <w:szCs w:val="24"/>
                <w:rtl/>
                <w:lang w:bidi="ar-EG"/>
              </w:rPr>
              <w:t>25</w:t>
            </w:r>
            <w:r w:rsidR="0020630B">
              <w:rPr>
                <w:rFonts w:ascii="Simplified Arabic" w:hAnsi="Simplified Arabic" w:cs="Simplified Arabic" w:hint="cs"/>
                <w:b/>
                <w:bCs/>
                <w:sz w:val="24"/>
                <w:szCs w:val="24"/>
                <w:rtl/>
                <w:lang w:bidi="ar-EG"/>
              </w:rPr>
              <w:t>,</w:t>
            </w:r>
            <w:r w:rsidRPr="00E414DB">
              <w:rPr>
                <w:rFonts w:ascii="Simplified Arabic" w:hAnsi="Simplified Arabic" w:cs="Simplified Arabic" w:hint="cs"/>
                <w:b/>
                <w:bCs/>
                <w:sz w:val="24"/>
                <w:szCs w:val="24"/>
                <w:rtl/>
                <w:lang w:bidi="ar-EG"/>
              </w:rPr>
              <w:t>2</w:t>
            </w:r>
          </w:p>
        </w:tc>
        <w:tc>
          <w:tcPr>
            <w:tcW w:w="1130" w:type="dxa"/>
          </w:tcPr>
          <w:p w14:paraId="72ED9E7C" w14:textId="694F3A7B" w:rsidR="00E722C2" w:rsidRPr="00E414DB" w:rsidRDefault="00E722C2" w:rsidP="0020630B">
            <w:pPr>
              <w:pStyle w:val="ListParagraph"/>
              <w:spacing w:after="0" w:line="240" w:lineRule="auto"/>
              <w:ind w:left="0"/>
              <w:jc w:val="center"/>
              <w:rPr>
                <w:rFonts w:ascii="Simplified Arabic" w:hAnsi="Simplified Arabic" w:cs="Simplified Arabic"/>
                <w:b/>
                <w:bCs/>
                <w:sz w:val="24"/>
                <w:szCs w:val="24"/>
                <w:rtl/>
                <w:lang w:bidi="ar-EG"/>
              </w:rPr>
            </w:pPr>
            <w:r w:rsidRPr="00E414DB">
              <w:rPr>
                <w:rFonts w:ascii="Simplified Arabic" w:hAnsi="Simplified Arabic" w:cs="Simplified Arabic" w:hint="cs"/>
                <w:b/>
                <w:bCs/>
                <w:sz w:val="24"/>
                <w:szCs w:val="24"/>
                <w:rtl/>
                <w:lang w:bidi="ar-EG"/>
              </w:rPr>
              <w:t>25</w:t>
            </w:r>
            <w:r w:rsidR="0020630B">
              <w:rPr>
                <w:rFonts w:ascii="Simplified Arabic" w:hAnsi="Simplified Arabic" w:cs="Simplified Arabic" w:hint="cs"/>
                <w:b/>
                <w:bCs/>
                <w:sz w:val="24"/>
                <w:szCs w:val="24"/>
                <w:rtl/>
                <w:lang w:bidi="ar-EG"/>
              </w:rPr>
              <w:t>,</w:t>
            </w:r>
            <w:r w:rsidRPr="00E414DB">
              <w:rPr>
                <w:rFonts w:ascii="Simplified Arabic" w:hAnsi="Simplified Arabic" w:cs="Simplified Arabic" w:hint="cs"/>
                <w:b/>
                <w:bCs/>
                <w:sz w:val="24"/>
                <w:szCs w:val="24"/>
                <w:rtl/>
                <w:lang w:bidi="ar-EG"/>
              </w:rPr>
              <w:t>5</w:t>
            </w:r>
          </w:p>
        </w:tc>
      </w:tr>
      <w:tr w:rsidR="00E722C2" w:rsidRPr="00E414DB" w14:paraId="14BA144A" w14:textId="77777777" w:rsidTr="00E722C2">
        <w:tc>
          <w:tcPr>
            <w:tcW w:w="5617" w:type="dxa"/>
            <w:shd w:val="clear" w:color="auto" w:fill="EEECE1" w:themeFill="background2"/>
          </w:tcPr>
          <w:p w14:paraId="2E38A236" w14:textId="77777777" w:rsidR="00E722C2" w:rsidRPr="00E414DB" w:rsidRDefault="00E722C2" w:rsidP="00E722C2">
            <w:pPr>
              <w:pStyle w:val="ListParagraph"/>
              <w:spacing w:after="0" w:line="240" w:lineRule="auto"/>
              <w:ind w:left="0"/>
              <w:jc w:val="lowKashida"/>
              <w:rPr>
                <w:rFonts w:ascii="Simplified Arabic" w:hAnsi="Simplified Arabic" w:cs="Simplified Arabic"/>
                <w:b/>
                <w:bCs/>
                <w:sz w:val="24"/>
                <w:szCs w:val="24"/>
                <w:rtl/>
                <w:lang w:bidi="ar-EG"/>
              </w:rPr>
            </w:pPr>
            <w:r w:rsidRPr="00E414DB">
              <w:rPr>
                <w:rFonts w:ascii="Simplified Arabic" w:hAnsi="Simplified Arabic" w:cs="Simplified Arabic" w:hint="cs"/>
                <w:b/>
                <w:bCs/>
                <w:sz w:val="24"/>
                <w:szCs w:val="24"/>
                <w:rtl/>
                <w:lang w:bidi="ar-EG"/>
              </w:rPr>
              <w:t>العنف</w:t>
            </w:r>
            <w:r w:rsidRPr="00E414DB">
              <w:rPr>
                <w:rFonts w:ascii="Simplified Arabic" w:hAnsi="Simplified Arabic" w:cs="Simplified Arabic"/>
                <w:b/>
                <w:bCs/>
                <w:sz w:val="24"/>
                <w:szCs w:val="24"/>
                <w:rtl/>
                <w:lang w:bidi="ar-EG"/>
              </w:rPr>
              <w:t xml:space="preserve"> </w:t>
            </w:r>
            <w:r w:rsidRPr="00E414DB">
              <w:rPr>
                <w:rFonts w:ascii="Simplified Arabic" w:hAnsi="Simplified Arabic" w:cs="Simplified Arabic" w:hint="cs"/>
                <w:b/>
                <w:bCs/>
                <w:sz w:val="24"/>
                <w:szCs w:val="24"/>
                <w:rtl/>
                <w:lang w:bidi="ar-EG"/>
              </w:rPr>
              <w:t>الجنس</w:t>
            </w:r>
            <w:r>
              <w:rPr>
                <w:rFonts w:ascii="Simplified Arabic" w:hAnsi="Simplified Arabic" w:cs="Simplified Arabic" w:hint="cs"/>
                <w:b/>
                <w:bCs/>
                <w:sz w:val="24"/>
                <w:szCs w:val="24"/>
                <w:rtl/>
                <w:lang w:bidi="ar-EG"/>
              </w:rPr>
              <w:t>ي</w:t>
            </w:r>
            <w:r w:rsidRPr="00E414DB">
              <w:rPr>
                <w:rFonts w:ascii="Simplified Arabic" w:hAnsi="Simplified Arabic" w:cs="Simplified Arabic"/>
                <w:b/>
                <w:bCs/>
                <w:sz w:val="24"/>
                <w:szCs w:val="24"/>
                <w:rtl/>
                <w:lang w:bidi="ar-EG"/>
              </w:rPr>
              <w:t xml:space="preserve"> </w:t>
            </w:r>
            <w:r w:rsidRPr="00E414DB">
              <w:rPr>
                <w:rFonts w:ascii="Simplified Arabic" w:hAnsi="Simplified Arabic" w:cs="Simplified Arabic" w:hint="cs"/>
                <w:b/>
                <w:bCs/>
                <w:sz w:val="24"/>
                <w:szCs w:val="24"/>
                <w:rtl/>
                <w:lang w:bidi="ar-EG"/>
              </w:rPr>
              <w:t>المرتكب</w:t>
            </w:r>
            <w:r w:rsidRPr="00E414DB">
              <w:rPr>
                <w:rFonts w:ascii="Simplified Arabic" w:hAnsi="Simplified Arabic" w:cs="Simplified Arabic"/>
                <w:b/>
                <w:bCs/>
                <w:sz w:val="24"/>
                <w:szCs w:val="24"/>
                <w:rtl/>
                <w:lang w:bidi="ar-EG"/>
              </w:rPr>
              <w:t xml:space="preserve"> </w:t>
            </w:r>
            <w:r w:rsidRPr="00E414DB">
              <w:rPr>
                <w:rFonts w:ascii="Simplified Arabic" w:hAnsi="Simplified Arabic" w:cs="Simplified Arabic" w:hint="cs"/>
                <w:b/>
                <w:bCs/>
                <w:sz w:val="24"/>
                <w:szCs w:val="24"/>
                <w:rtl/>
                <w:lang w:bidi="ar-EG"/>
              </w:rPr>
              <w:t>من</w:t>
            </w:r>
            <w:r w:rsidRPr="00E414DB">
              <w:rPr>
                <w:rFonts w:ascii="Simplified Arabic" w:hAnsi="Simplified Arabic" w:cs="Simplified Arabic"/>
                <w:b/>
                <w:bCs/>
                <w:sz w:val="24"/>
                <w:szCs w:val="24"/>
                <w:rtl/>
                <w:lang w:bidi="ar-EG"/>
              </w:rPr>
              <w:t xml:space="preserve"> </w:t>
            </w:r>
            <w:r w:rsidRPr="00E414DB">
              <w:rPr>
                <w:rFonts w:ascii="Simplified Arabic" w:hAnsi="Simplified Arabic" w:cs="Simplified Arabic" w:hint="cs"/>
                <w:b/>
                <w:bCs/>
                <w:sz w:val="24"/>
                <w:szCs w:val="24"/>
                <w:rtl/>
                <w:lang w:bidi="ar-EG"/>
              </w:rPr>
              <w:t>قبل</w:t>
            </w:r>
            <w:r w:rsidRPr="00E414DB">
              <w:rPr>
                <w:rFonts w:ascii="Simplified Arabic" w:hAnsi="Simplified Arabic" w:cs="Simplified Arabic"/>
                <w:b/>
                <w:bCs/>
                <w:sz w:val="24"/>
                <w:szCs w:val="24"/>
                <w:rtl/>
                <w:lang w:bidi="ar-EG"/>
              </w:rPr>
              <w:t xml:space="preserve"> </w:t>
            </w:r>
            <w:r w:rsidRPr="00E414DB">
              <w:rPr>
                <w:rFonts w:ascii="Simplified Arabic" w:hAnsi="Simplified Arabic" w:cs="Simplified Arabic" w:hint="cs"/>
                <w:b/>
                <w:bCs/>
                <w:sz w:val="24"/>
                <w:szCs w:val="24"/>
                <w:rtl/>
                <w:lang w:bidi="ar-EG"/>
              </w:rPr>
              <w:t>الزوج</w:t>
            </w:r>
            <w:r>
              <w:rPr>
                <w:rFonts w:ascii="Simplified Arabic" w:hAnsi="Simplified Arabic" w:cs="Simplified Arabic" w:hint="cs"/>
                <w:b/>
                <w:bCs/>
                <w:sz w:val="24"/>
                <w:szCs w:val="24"/>
                <w:rtl/>
                <w:lang w:bidi="ar-EG"/>
              </w:rPr>
              <w:t xml:space="preserve"> %</w:t>
            </w:r>
          </w:p>
        </w:tc>
        <w:tc>
          <w:tcPr>
            <w:tcW w:w="993" w:type="dxa"/>
          </w:tcPr>
          <w:p w14:paraId="4DB3CFE0" w14:textId="79E48B30" w:rsidR="00E722C2" w:rsidRPr="00E414DB" w:rsidRDefault="00E722C2" w:rsidP="0020630B">
            <w:pPr>
              <w:pStyle w:val="ListParagraph"/>
              <w:spacing w:after="0" w:line="240" w:lineRule="auto"/>
              <w:ind w:left="0"/>
              <w:jc w:val="center"/>
              <w:rPr>
                <w:rFonts w:ascii="Simplified Arabic" w:hAnsi="Simplified Arabic" w:cs="Simplified Arabic"/>
                <w:b/>
                <w:bCs/>
                <w:sz w:val="24"/>
                <w:szCs w:val="24"/>
                <w:rtl/>
                <w:lang w:bidi="ar-EG"/>
              </w:rPr>
            </w:pPr>
            <w:r w:rsidRPr="00E414DB">
              <w:rPr>
                <w:rFonts w:ascii="Simplified Arabic" w:hAnsi="Simplified Arabic" w:cs="Simplified Arabic" w:hint="cs"/>
                <w:b/>
                <w:bCs/>
                <w:sz w:val="24"/>
                <w:szCs w:val="24"/>
                <w:rtl/>
                <w:lang w:bidi="ar-EG"/>
              </w:rPr>
              <w:t>4</w:t>
            </w:r>
            <w:r w:rsidR="0020630B">
              <w:rPr>
                <w:rFonts w:ascii="Simplified Arabic" w:hAnsi="Simplified Arabic" w:cs="Simplified Arabic" w:hint="cs"/>
                <w:b/>
                <w:bCs/>
                <w:sz w:val="24"/>
                <w:szCs w:val="24"/>
                <w:rtl/>
                <w:lang w:bidi="ar-EG"/>
              </w:rPr>
              <w:t>,</w:t>
            </w:r>
            <w:r w:rsidRPr="00E414DB">
              <w:rPr>
                <w:rFonts w:ascii="Simplified Arabic" w:hAnsi="Simplified Arabic" w:cs="Simplified Arabic" w:hint="cs"/>
                <w:b/>
                <w:bCs/>
                <w:sz w:val="24"/>
                <w:szCs w:val="24"/>
                <w:rtl/>
                <w:lang w:bidi="ar-EG"/>
              </w:rPr>
              <w:t>1</w:t>
            </w:r>
          </w:p>
        </w:tc>
        <w:tc>
          <w:tcPr>
            <w:tcW w:w="1130" w:type="dxa"/>
          </w:tcPr>
          <w:p w14:paraId="063AB18D" w14:textId="1261BCBC" w:rsidR="00E722C2" w:rsidRPr="00E414DB" w:rsidRDefault="00E722C2" w:rsidP="0020630B">
            <w:pPr>
              <w:pStyle w:val="ListParagraph"/>
              <w:spacing w:after="0" w:line="240" w:lineRule="auto"/>
              <w:ind w:left="0"/>
              <w:jc w:val="center"/>
              <w:rPr>
                <w:rFonts w:ascii="Simplified Arabic" w:hAnsi="Simplified Arabic" w:cs="Simplified Arabic"/>
                <w:b/>
                <w:bCs/>
                <w:sz w:val="24"/>
                <w:szCs w:val="24"/>
                <w:rtl/>
                <w:lang w:bidi="ar-EG"/>
              </w:rPr>
            </w:pPr>
            <w:r w:rsidRPr="00E414DB">
              <w:rPr>
                <w:rFonts w:ascii="Simplified Arabic" w:hAnsi="Simplified Arabic" w:cs="Simplified Arabic" w:hint="cs"/>
                <w:b/>
                <w:bCs/>
                <w:sz w:val="24"/>
                <w:szCs w:val="24"/>
                <w:rtl/>
                <w:lang w:bidi="ar-EG"/>
              </w:rPr>
              <w:t>5</w:t>
            </w:r>
            <w:r w:rsidR="0020630B">
              <w:rPr>
                <w:rFonts w:ascii="Simplified Arabic" w:hAnsi="Simplified Arabic" w:cs="Simplified Arabic" w:hint="cs"/>
                <w:b/>
                <w:bCs/>
                <w:sz w:val="24"/>
                <w:szCs w:val="24"/>
                <w:rtl/>
                <w:lang w:bidi="ar-EG"/>
              </w:rPr>
              <w:t>,</w:t>
            </w:r>
            <w:r w:rsidRPr="00E414DB">
              <w:rPr>
                <w:rFonts w:ascii="Simplified Arabic" w:hAnsi="Simplified Arabic" w:cs="Simplified Arabic" w:hint="cs"/>
                <w:b/>
                <w:bCs/>
                <w:sz w:val="24"/>
                <w:szCs w:val="24"/>
                <w:rtl/>
                <w:lang w:bidi="ar-EG"/>
              </w:rPr>
              <w:t>6</w:t>
            </w:r>
          </w:p>
        </w:tc>
      </w:tr>
      <w:tr w:rsidR="00E722C2" w:rsidRPr="00E414DB" w14:paraId="25423FC9" w14:textId="77777777" w:rsidTr="00E722C2">
        <w:tc>
          <w:tcPr>
            <w:tcW w:w="5617" w:type="dxa"/>
            <w:shd w:val="clear" w:color="auto" w:fill="EEECE1" w:themeFill="background2"/>
          </w:tcPr>
          <w:p w14:paraId="41A918D9" w14:textId="77777777" w:rsidR="00E722C2" w:rsidRPr="00E414DB" w:rsidRDefault="00E722C2" w:rsidP="00E722C2">
            <w:pPr>
              <w:pStyle w:val="ListParagraph"/>
              <w:spacing w:after="0" w:line="240" w:lineRule="auto"/>
              <w:ind w:left="0"/>
              <w:jc w:val="lowKashida"/>
              <w:rPr>
                <w:rFonts w:ascii="Simplified Arabic" w:hAnsi="Simplified Arabic" w:cs="Simplified Arabic"/>
                <w:b/>
                <w:bCs/>
                <w:sz w:val="24"/>
                <w:szCs w:val="24"/>
                <w:rtl/>
                <w:lang w:bidi="ar-EG"/>
              </w:rPr>
            </w:pPr>
            <w:r w:rsidRPr="00E414DB">
              <w:rPr>
                <w:rFonts w:ascii="Simplified Arabic" w:hAnsi="Simplified Arabic" w:cs="Simplified Arabic" w:hint="cs"/>
                <w:b/>
                <w:bCs/>
                <w:sz w:val="24"/>
                <w:szCs w:val="24"/>
                <w:rtl/>
                <w:lang w:bidi="ar-EG"/>
              </w:rPr>
              <w:t>انتشار</w:t>
            </w:r>
            <w:r w:rsidRPr="00E414DB">
              <w:rPr>
                <w:rFonts w:ascii="Simplified Arabic" w:hAnsi="Simplified Arabic" w:cs="Simplified Arabic"/>
                <w:b/>
                <w:bCs/>
                <w:sz w:val="24"/>
                <w:szCs w:val="24"/>
                <w:rtl/>
                <w:lang w:bidi="ar-EG"/>
              </w:rPr>
              <w:t xml:space="preserve"> </w:t>
            </w:r>
            <w:r w:rsidRPr="00E414DB">
              <w:rPr>
                <w:rFonts w:ascii="Simplified Arabic" w:hAnsi="Simplified Arabic" w:cs="Simplified Arabic" w:hint="cs"/>
                <w:b/>
                <w:bCs/>
                <w:sz w:val="24"/>
                <w:szCs w:val="24"/>
                <w:rtl/>
                <w:lang w:bidi="ar-EG"/>
              </w:rPr>
              <w:t>ممارسة</w:t>
            </w:r>
            <w:r w:rsidRPr="00E414DB">
              <w:rPr>
                <w:rFonts w:ascii="Simplified Arabic" w:hAnsi="Simplified Arabic" w:cs="Simplified Arabic"/>
                <w:b/>
                <w:bCs/>
                <w:sz w:val="24"/>
                <w:szCs w:val="24"/>
                <w:rtl/>
                <w:lang w:bidi="ar-EG"/>
              </w:rPr>
              <w:t xml:space="preserve"> </w:t>
            </w:r>
            <w:r w:rsidRPr="00E414DB">
              <w:rPr>
                <w:rFonts w:ascii="Simplified Arabic" w:hAnsi="Simplified Arabic" w:cs="Simplified Arabic" w:hint="cs"/>
                <w:b/>
                <w:bCs/>
                <w:sz w:val="24"/>
                <w:szCs w:val="24"/>
                <w:rtl/>
                <w:lang w:bidi="ar-EG"/>
              </w:rPr>
              <w:t>ختان</w:t>
            </w:r>
            <w:r w:rsidRPr="00E414DB">
              <w:rPr>
                <w:rFonts w:ascii="Simplified Arabic" w:hAnsi="Simplified Arabic" w:cs="Simplified Arabic"/>
                <w:b/>
                <w:bCs/>
                <w:sz w:val="24"/>
                <w:szCs w:val="24"/>
                <w:rtl/>
                <w:lang w:bidi="ar-EG"/>
              </w:rPr>
              <w:t xml:space="preserve"> </w:t>
            </w:r>
            <w:r w:rsidRPr="00E414DB">
              <w:rPr>
                <w:rFonts w:ascii="Simplified Arabic" w:hAnsi="Simplified Arabic" w:cs="Simplified Arabic" w:hint="cs"/>
                <w:b/>
                <w:bCs/>
                <w:sz w:val="24"/>
                <w:szCs w:val="24"/>
                <w:rtl/>
                <w:lang w:bidi="ar-EG"/>
              </w:rPr>
              <w:t>الإناث</w:t>
            </w:r>
            <w:r w:rsidRPr="00E414DB">
              <w:rPr>
                <w:rFonts w:ascii="Simplified Arabic" w:hAnsi="Simplified Arabic" w:cs="Simplified Arabic"/>
                <w:b/>
                <w:bCs/>
                <w:sz w:val="24"/>
                <w:szCs w:val="24"/>
                <w:rtl/>
                <w:lang w:bidi="ar-EG"/>
              </w:rPr>
              <w:t xml:space="preserve"> </w:t>
            </w:r>
            <w:r w:rsidRPr="00E414DB">
              <w:rPr>
                <w:rFonts w:ascii="Simplified Arabic" w:hAnsi="Simplified Arabic" w:cs="Simplified Arabic" w:hint="cs"/>
                <w:b/>
                <w:bCs/>
                <w:sz w:val="24"/>
                <w:szCs w:val="24"/>
                <w:rtl/>
                <w:lang w:bidi="ar-EG"/>
              </w:rPr>
              <w:t>بين</w:t>
            </w:r>
            <w:r w:rsidRPr="00E414DB">
              <w:rPr>
                <w:rFonts w:ascii="Simplified Arabic" w:hAnsi="Simplified Arabic" w:cs="Simplified Arabic"/>
                <w:b/>
                <w:bCs/>
                <w:sz w:val="24"/>
                <w:szCs w:val="24"/>
                <w:rtl/>
                <w:lang w:bidi="ar-EG"/>
              </w:rPr>
              <w:t xml:space="preserve"> </w:t>
            </w:r>
            <w:r w:rsidRPr="00E414DB">
              <w:rPr>
                <w:rFonts w:ascii="Simplified Arabic" w:hAnsi="Simplified Arabic" w:cs="Simplified Arabic" w:hint="cs"/>
                <w:b/>
                <w:bCs/>
                <w:sz w:val="24"/>
                <w:szCs w:val="24"/>
                <w:rtl/>
                <w:lang w:bidi="ar-EG"/>
              </w:rPr>
              <w:t>النساء</w:t>
            </w:r>
            <w:r>
              <w:rPr>
                <w:rFonts w:ascii="Simplified Arabic" w:hAnsi="Simplified Arabic" w:cs="Simplified Arabic" w:hint="cs"/>
                <w:b/>
                <w:bCs/>
                <w:sz w:val="24"/>
                <w:szCs w:val="24"/>
                <w:rtl/>
                <w:lang w:bidi="ar-EG"/>
              </w:rPr>
              <w:t xml:space="preserve"> %</w:t>
            </w:r>
          </w:p>
        </w:tc>
        <w:tc>
          <w:tcPr>
            <w:tcW w:w="993" w:type="dxa"/>
          </w:tcPr>
          <w:p w14:paraId="0F2B1EFE" w14:textId="11E5F6F4" w:rsidR="00E722C2" w:rsidRPr="00E414DB" w:rsidRDefault="00E722C2" w:rsidP="0020630B">
            <w:pPr>
              <w:pStyle w:val="ListParagraph"/>
              <w:spacing w:after="0" w:line="240" w:lineRule="auto"/>
              <w:ind w:left="0"/>
              <w:jc w:val="center"/>
              <w:rPr>
                <w:rFonts w:ascii="Simplified Arabic" w:hAnsi="Simplified Arabic" w:cs="Simplified Arabic"/>
                <w:b/>
                <w:bCs/>
                <w:sz w:val="24"/>
                <w:szCs w:val="24"/>
                <w:rtl/>
                <w:lang w:bidi="ar-EG"/>
              </w:rPr>
            </w:pPr>
            <w:r w:rsidRPr="00E414DB">
              <w:rPr>
                <w:rFonts w:ascii="Simplified Arabic" w:hAnsi="Simplified Arabic" w:cs="Simplified Arabic" w:hint="cs"/>
                <w:b/>
                <w:bCs/>
                <w:sz w:val="24"/>
                <w:szCs w:val="24"/>
                <w:rtl/>
                <w:lang w:bidi="ar-EG"/>
              </w:rPr>
              <w:t>92</w:t>
            </w:r>
            <w:r w:rsidR="0020630B">
              <w:rPr>
                <w:rFonts w:ascii="Simplified Arabic" w:hAnsi="Simplified Arabic" w:cs="Simplified Arabic" w:hint="cs"/>
                <w:b/>
                <w:bCs/>
                <w:sz w:val="24"/>
                <w:szCs w:val="24"/>
                <w:rtl/>
                <w:lang w:bidi="ar-EG"/>
              </w:rPr>
              <w:t>,</w:t>
            </w:r>
            <w:r w:rsidRPr="00E414DB">
              <w:rPr>
                <w:rFonts w:ascii="Simplified Arabic" w:hAnsi="Simplified Arabic" w:cs="Simplified Arabic" w:hint="cs"/>
                <w:b/>
                <w:bCs/>
                <w:sz w:val="24"/>
                <w:szCs w:val="24"/>
                <w:rtl/>
                <w:lang w:bidi="ar-EG"/>
              </w:rPr>
              <w:t>3</w:t>
            </w:r>
          </w:p>
        </w:tc>
        <w:tc>
          <w:tcPr>
            <w:tcW w:w="1130" w:type="dxa"/>
          </w:tcPr>
          <w:p w14:paraId="0450A7CE" w14:textId="67551DB1" w:rsidR="00E722C2" w:rsidRPr="00E414DB" w:rsidRDefault="00E722C2" w:rsidP="0020630B">
            <w:pPr>
              <w:pStyle w:val="ListParagraph"/>
              <w:spacing w:after="0" w:line="240" w:lineRule="auto"/>
              <w:ind w:left="0"/>
              <w:jc w:val="center"/>
              <w:rPr>
                <w:rFonts w:ascii="Simplified Arabic" w:hAnsi="Simplified Arabic" w:cs="Simplified Arabic"/>
                <w:b/>
                <w:bCs/>
                <w:sz w:val="24"/>
                <w:szCs w:val="24"/>
                <w:rtl/>
                <w:lang w:bidi="ar-EG"/>
              </w:rPr>
            </w:pPr>
            <w:r w:rsidRPr="00E414DB">
              <w:rPr>
                <w:rFonts w:ascii="Simplified Arabic" w:hAnsi="Simplified Arabic" w:cs="Simplified Arabic" w:hint="cs"/>
                <w:b/>
                <w:bCs/>
                <w:sz w:val="24"/>
                <w:szCs w:val="24"/>
                <w:rtl/>
                <w:lang w:bidi="ar-EG"/>
              </w:rPr>
              <w:t>85</w:t>
            </w:r>
            <w:r w:rsidR="0020630B">
              <w:rPr>
                <w:rFonts w:ascii="Simplified Arabic" w:hAnsi="Simplified Arabic" w:cs="Simplified Arabic" w:hint="cs"/>
                <w:b/>
                <w:bCs/>
                <w:sz w:val="24"/>
                <w:szCs w:val="24"/>
                <w:rtl/>
                <w:lang w:bidi="ar-EG"/>
              </w:rPr>
              <w:t>,</w:t>
            </w:r>
            <w:r w:rsidRPr="00E414DB">
              <w:rPr>
                <w:rFonts w:ascii="Simplified Arabic" w:hAnsi="Simplified Arabic" w:cs="Simplified Arabic" w:hint="cs"/>
                <w:b/>
                <w:bCs/>
                <w:sz w:val="24"/>
                <w:szCs w:val="24"/>
                <w:rtl/>
                <w:lang w:bidi="ar-EG"/>
              </w:rPr>
              <w:t>5</w:t>
            </w:r>
          </w:p>
        </w:tc>
      </w:tr>
      <w:tr w:rsidR="00E722C2" w:rsidRPr="00E414DB" w14:paraId="5ED50FED" w14:textId="77777777" w:rsidTr="00E722C2">
        <w:tc>
          <w:tcPr>
            <w:tcW w:w="5617" w:type="dxa"/>
            <w:shd w:val="clear" w:color="auto" w:fill="EEECE1" w:themeFill="background2"/>
          </w:tcPr>
          <w:p w14:paraId="7995D377" w14:textId="77777777" w:rsidR="00E722C2" w:rsidRPr="00E414DB" w:rsidRDefault="00E722C2" w:rsidP="00E722C2">
            <w:pPr>
              <w:pStyle w:val="ListParagraph"/>
              <w:spacing w:after="0" w:line="240" w:lineRule="auto"/>
              <w:ind w:left="0"/>
              <w:jc w:val="lowKashida"/>
              <w:rPr>
                <w:rFonts w:ascii="Simplified Arabic" w:hAnsi="Simplified Arabic" w:cs="Simplified Arabic"/>
                <w:b/>
                <w:bCs/>
                <w:sz w:val="24"/>
                <w:szCs w:val="24"/>
                <w:rtl/>
                <w:lang w:bidi="ar-EG"/>
              </w:rPr>
            </w:pPr>
            <w:r w:rsidRPr="00E414DB">
              <w:rPr>
                <w:rFonts w:ascii="Simplified Arabic" w:hAnsi="Simplified Arabic" w:cs="Simplified Arabic" w:hint="cs"/>
                <w:b/>
                <w:bCs/>
                <w:sz w:val="24"/>
                <w:szCs w:val="24"/>
                <w:rtl/>
                <w:lang w:bidi="ar-EG"/>
              </w:rPr>
              <w:t>انتشار</w:t>
            </w:r>
            <w:r w:rsidRPr="00E414DB">
              <w:rPr>
                <w:rFonts w:ascii="Simplified Arabic" w:hAnsi="Simplified Arabic" w:cs="Simplified Arabic"/>
                <w:b/>
                <w:bCs/>
                <w:sz w:val="24"/>
                <w:szCs w:val="24"/>
                <w:rtl/>
                <w:lang w:bidi="ar-EG"/>
              </w:rPr>
              <w:t xml:space="preserve"> </w:t>
            </w:r>
            <w:r w:rsidRPr="00E414DB">
              <w:rPr>
                <w:rFonts w:ascii="Simplified Arabic" w:hAnsi="Simplified Arabic" w:cs="Simplified Arabic" w:hint="cs"/>
                <w:b/>
                <w:bCs/>
                <w:sz w:val="24"/>
                <w:szCs w:val="24"/>
                <w:rtl/>
                <w:lang w:bidi="ar-EG"/>
              </w:rPr>
              <w:t>ممارسة</w:t>
            </w:r>
            <w:r w:rsidRPr="00E414DB">
              <w:rPr>
                <w:rFonts w:ascii="Simplified Arabic" w:hAnsi="Simplified Arabic" w:cs="Simplified Arabic"/>
                <w:b/>
                <w:bCs/>
                <w:sz w:val="24"/>
                <w:szCs w:val="24"/>
                <w:rtl/>
                <w:lang w:bidi="ar-EG"/>
              </w:rPr>
              <w:t xml:space="preserve"> </w:t>
            </w:r>
            <w:r w:rsidRPr="00E414DB">
              <w:rPr>
                <w:rFonts w:ascii="Simplified Arabic" w:hAnsi="Simplified Arabic" w:cs="Simplified Arabic" w:hint="cs"/>
                <w:b/>
                <w:bCs/>
                <w:sz w:val="24"/>
                <w:szCs w:val="24"/>
                <w:rtl/>
                <w:lang w:bidi="ar-EG"/>
              </w:rPr>
              <w:t>ختان</w:t>
            </w:r>
            <w:r w:rsidRPr="00E414DB">
              <w:rPr>
                <w:rFonts w:ascii="Simplified Arabic" w:hAnsi="Simplified Arabic" w:cs="Simplified Arabic"/>
                <w:b/>
                <w:bCs/>
                <w:sz w:val="24"/>
                <w:szCs w:val="24"/>
                <w:rtl/>
                <w:lang w:bidi="ar-EG"/>
              </w:rPr>
              <w:t xml:space="preserve"> </w:t>
            </w:r>
            <w:r w:rsidRPr="00E414DB">
              <w:rPr>
                <w:rFonts w:ascii="Simplified Arabic" w:hAnsi="Simplified Arabic" w:cs="Simplified Arabic" w:hint="cs"/>
                <w:b/>
                <w:bCs/>
                <w:sz w:val="24"/>
                <w:szCs w:val="24"/>
                <w:rtl/>
                <w:lang w:bidi="ar-EG"/>
              </w:rPr>
              <w:t>الإناث</w:t>
            </w:r>
            <w:r w:rsidRPr="00E414DB">
              <w:rPr>
                <w:rFonts w:ascii="Simplified Arabic" w:hAnsi="Simplified Arabic" w:cs="Simplified Arabic"/>
                <w:b/>
                <w:bCs/>
                <w:sz w:val="24"/>
                <w:szCs w:val="24"/>
                <w:rtl/>
                <w:lang w:bidi="ar-EG"/>
              </w:rPr>
              <w:t xml:space="preserve"> </w:t>
            </w:r>
            <w:r w:rsidRPr="00E414DB">
              <w:rPr>
                <w:rFonts w:ascii="Simplified Arabic" w:hAnsi="Simplified Arabic" w:cs="Simplified Arabic" w:hint="cs"/>
                <w:b/>
                <w:bCs/>
                <w:sz w:val="24"/>
                <w:szCs w:val="24"/>
                <w:rtl/>
                <w:lang w:bidi="ar-EG"/>
              </w:rPr>
              <w:t>بين</w:t>
            </w:r>
            <w:r w:rsidRPr="00E414DB">
              <w:rPr>
                <w:rFonts w:ascii="Simplified Arabic" w:hAnsi="Simplified Arabic" w:cs="Simplified Arabic"/>
                <w:b/>
                <w:bCs/>
                <w:sz w:val="24"/>
                <w:szCs w:val="24"/>
                <w:rtl/>
                <w:lang w:bidi="ar-EG"/>
              </w:rPr>
              <w:t xml:space="preserve"> </w:t>
            </w:r>
            <w:r w:rsidRPr="00E414DB">
              <w:rPr>
                <w:rFonts w:ascii="Simplified Arabic" w:hAnsi="Simplified Arabic" w:cs="Simplified Arabic" w:hint="cs"/>
                <w:b/>
                <w:bCs/>
                <w:sz w:val="24"/>
                <w:szCs w:val="24"/>
                <w:rtl/>
                <w:lang w:bidi="ar-EG"/>
              </w:rPr>
              <w:t>البنات</w:t>
            </w:r>
            <w:r>
              <w:rPr>
                <w:rFonts w:ascii="Simplified Arabic" w:hAnsi="Simplified Arabic" w:cs="Simplified Arabic"/>
                <w:b/>
                <w:bCs/>
                <w:sz w:val="24"/>
                <w:szCs w:val="24"/>
                <w:rtl/>
                <w:lang w:bidi="ar-EG"/>
              </w:rPr>
              <w:t xml:space="preserve"> في </w:t>
            </w:r>
            <w:r w:rsidRPr="00E414DB">
              <w:rPr>
                <w:rFonts w:ascii="Simplified Arabic" w:hAnsi="Simplified Arabic" w:cs="Simplified Arabic" w:hint="cs"/>
                <w:b/>
                <w:bCs/>
                <w:sz w:val="24"/>
                <w:szCs w:val="24"/>
                <w:rtl/>
                <w:lang w:bidi="ar-EG"/>
              </w:rPr>
              <w:t>العمر من 0-19 سنة</w:t>
            </w:r>
            <w:r>
              <w:rPr>
                <w:rFonts w:ascii="Simplified Arabic" w:hAnsi="Simplified Arabic" w:cs="Simplified Arabic" w:hint="cs"/>
                <w:b/>
                <w:bCs/>
                <w:sz w:val="24"/>
                <w:szCs w:val="24"/>
                <w:rtl/>
                <w:lang w:bidi="ar-EG"/>
              </w:rPr>
              <w:t xml:space="preserve"> </w:t>
            </w:r>
            <w:r w:rsidRPr="00E414DB">
              <w:rPr>
                <w:rFonts w:ascii="Simplified Arabic" w:hAnsi="Simplified Arabic" w:cs="Simplified Arabic" w:hint="cs"/>
                <w:b/>
                <w:bCs/>
                <w:sz w:val="24"/>
                <w:szCs w:val="24"/>
                <w:rtl/>
                <w:lang w:bidi="ar-EG"/>
              </w:rPr>
              <w:t>%</w:t>
            </w:r>
          </w:p>
        </w:tc>
        <w:tc>
          <w:tcPr>
            <w:tcW w:w="993" w:type="dxa"/>
          </w:tcPr>
          <w:p w14:paraId="03DE6715" w14:textId="2ACDC3FA" w:rsidR="00E722C2" w:rsidRPr="00E414DB" w:rsidRDefault="00E722C2" w:rsidP="0020630B">
            <w:pPr>
              <w:pStyle w:val="ListParagraph"/>
              <w:spacing w:after="0" w:line="240" w:lineRule="auto"/>
              <w:ind w:left="0"/>
              <w:jc w:val="center"/>
              <w:rPr>
                <w:rFonts w:ascii="Simplified Arabic" w:hAnsi="Simplified Arabic" w:cs="Simplified Arabic"/>
                <w:b/>
                <w:bCs/>
                <w:sz w:val="24"/>
                <w:szCs w:val="24"/>
                <w:rtl/>
                <w:lang w:bidi="ar-EG"/>
              </w:rPr>
            </w:pPr>
            <w:r w:rsidRPr="00E414DB">
              <w:rPr>
                <w:rFonts w:ascii="Simplified Arabic" w:hAnsi="Simplified Arabic" w:cs="Simplified Arabic" w:hint="cs"/>
                <w:b/>
                <w:bCs/>
                <w:sz w:val="24"/>
                <w:szCs w:val="24"/>
                <w:rtl/>
                <w:lang w:bidi="ar-EG"/>
              </w:rPr>
              <w:t>21</w:t>
            </w:r>
            <w:r w:rsidR="0020630B">
              <w:rPr>
                <w:rFonts w:ascii="Simplified Arabic" w:hAnsi="Simplified Arabic" w:cs="Simplified Arabic" w:hint="cs"/>
                <w:b/>
                <w:bCs/>
                <w:sz w:val="24"/>
                <w:szCs w:val="24"/>
                <w:rtl/>
                <w:lang w:bidi="ar-EG"/>
              </w:rPr>
              <w:t>,</w:t>
            </w:r>
            <w:r w:rsidRPr="00E414DB">
              <w:rPr>
                <w:rFonts w:ascii="Simplified Arabic" w:hAnsi="Simplified Arabic" w:cs="Simplified Arabic" w:hint="cs"/>
                <w:b/>
                <w:bCs/>
                <w:sz w:val="24"/>
                <w:szCs w:val="24"/>
                <w:rtl/>
                <w:lang w:bidi="ar-EG"/>
              </w:rPr>
              <w:t>4</w:t>
            </w:r>
          </w:p>
        </w:tc>
        <w:tc>
          <w:tcPr>
            <w:tcW w:w="1130" w:type="dxa"/>
          </w:tcPr>
          <w:p w14:paraId="06254502" w14:textId="6DABA6ED" w:rsidR="00E722C2" w:rsidRPr="00E414DB" w:rsidRDefault="00E722C2" w:rsidP="0020630B">
            <w:pPr>
              <w:pStyle w:val="ListParagraph"/>
              <w:spacing w:after="0" w:line="240" w:lineRule="auto"/>
              <w:ind w:left="0"/>
              <w:jc w:val="center"/>
              <w:rPr>
                <w:rFonts w:ascii="Simplified Arabic" w:hAnsi="Simplified Arabic" w:cs="Simplified Arabic"/>
                <w:b/>
                <w:bCs/>
                <w:sz w:val="24"/>
                <w:szCs w:val="24"/>
                <w:rtl/>
                <w:lang w:bidi="ar-EG"/>
              </w:rPr>
            </w:pPr>
            <w:r w:rsidRPr="00E414DB">
              <w:rPr>
                <w:rFonts w:ascii="Simplified Arabic" w:hAnsi="Simplified Arabic" w:cs="Simplified Arabic" w:hint="cs"/>
                <w:b/>
                <w:bCs/>
                <w:sz w:val="24"/>
                <w:szCs w:val="24"/>
                <w:rtl/>
                <w:lang w:bidi="ar-EG"/>
              </w:rPr>
              <w:t>14</w:t>
            </w:r>
            <w:r w:rsidR="0020630B">
              <w:rPr>
                <w:rFonts w:ascii="Simplified Arabic" w:hAnsi="Simplified Arabic" w:cs="Simplified Arabic" w:hint="cs"/>
                <w:b/>
                <w:bCs/>
                <w:sz w:val="24"/>
                <w:szCs w:val="24"/>
                <w:rtl/>
                <w:lang w:bidi="ar-EG"/>
              </w:rPr>
              <w:t>,</w:t>
            </w:r>
            <w:r w:rsidRPr="00E414DB">
              <w:rPr>
                <w:rFonts w:ascii="Simplified Arabic" w:hAnsi="Simplified Arabic" w:cs="Simplified Arabic" w:hint="cs"/>
                <w:b/>
                <w:bCs/>
                <w:sz w:val="24"/>
                <w:szCs w:val="24"/>
                <w:rtl/>
                <w:lang w:bidi="ar-EG"/>
              </w:rPr>
              <w:t>2</w:t>
            </w:r>
          </w:p>
        </w:tc>
      </w:tr>
      <w:tr w:rsidR="00E722C2" w:rsidRPr="00E414DB" w14:paraId="7604F8E0" w14:textId="77777777" w:rsidTr="00E722C2">
        <w:tc>
          <w:tcPr>
            <w:tcW w:w="5617" w:type="dxa"/>
            <w:shd w:val="clear" w:color="auto" w:fill="EEECE1" w:themeFill="background2"/>
          </w:tcPr>
          <w:p w14:paraId="2ED0EBC3" w14:textId="77777777" w:rsidR="00E722C2" w:rsidRPr="00E414DB" w:rsidRDefault="00E722C2" w:rsidP="00E722C2">
            <w:pPr>
              <w:pStyle w:val="ListParagraph"/>
              <w:spacing w:after="0" w:line="240" w:lineRule="auto"/>
              <w:ind w:left="0"/>
              <w:jc w:val="lowKashida"/>
              <w:rPr>
                <w:rFonts w:ascii="Simplified Arabic" w:hAnsi="Simplified Arabic" w:cs="Simplified Arabic"/>
                <w:b/>
                <w:bCs/>
                <w:sz w:val="24"/>
                <w:szCs w:val="24"/>
                <w:rtl/>
                <w:lang w:bidi="ar-EG"/>
              </w:rPr>
            </w:pPr>
            <w:r w:rsidRPr="00E414DB">
              <w:rPr>
                <w:rFonts w:ascii="Simplified Arabic" w:hAnsi="Simplified Arabic" w:cs="Simplified Arabic" w:hint="cs"/>
                <w:b/>
                <w:bCs/>
                <w:sz w:val="24"/>
                <w:szCs w:val="24"/>
                <w:rtl/>
                <w:lang w:bidi="ar-EG"/>
              </w:rPr>
              <w:t>نسبة</w:t>
            </w:r>
            <w:r w:rsidRPr="00E414DB">
              <w:rPr>
                <w:rFonts w:ascii="Simplified Arabic" w:hAnsi="Simplified Arabic" w:cs="Simplified Arabic"/>
                <w:b/>
                <w:bCs/>
                <w:sz w:val="24"/>
                <w:szCs w:val="24"/>
                <w:rtl/>
                <w:lang w:bidi="ar-EG"/>
              </w:rPr>
              <w:t xml:space="preserve"> </w:t>
            </w:r>
            <w:r w:rsidRPr="00E414DB">
              <w:rPr>
                <w:rFonts w:ascii="Simplified Arabic" w:hAnsi="Simplified Arabic" w:cs="Simplified Arabic" w:hint="cs"/>
                <w:b/>
                <w:bCs/>
                <w:sz w:val="24"/>
                <w:szCs w:val="24"/>
                <w:rtl/>
                <w:lang w:bidi="ar-EG"/>
              </w:rPr>
              <w:t>الختان</w:t>
            </w:r>
            <w:r w:rsidRPr="00E414DB">
              <w:rPr>
                <w:rFonts w:ascii="Simplified Arabic" w:hAnsi="Simplified Arabic" w:cs="Simplified Arabic"/>
                <w:b/>
                <w:bCs/>
                <w:sz w:val="24"/>
                <w:szCs w:val="24"/>
                <w:rtl/>
                <w:lang w:bidi="ar-EG"/>
              </w:rPr>
              <w:t xml:space="preserve"> </w:t>
            </w:r>
            <w:r w:rsidRPr="00E414DB">
              <w:rPr>
                <w:rFonts w:ascii="Simplified Arabic" w:hAnsi="Simplified Arabic" w:cs="Simplified Arabic" w:hint="cs"/>
                <w:b/>
                <w:bCs/>
                <w:sz w:val="24"/>
                <w:szCs w:val="24"/>
                <w:rtl/>
                <w:lang w:bidi="ar-EG"/>
              </w:rPr>
              <w:t>المتوقع</w:t>
            </w:r>
            <w:r w:rsidRPr="00E414DB">
              <w:rPr>
                <w:rFonts w:ascii="Simplified Arabic" w:hAnsi="Simplified Arabic" w:cs="Simplified Arabic"/>
                <w:b/>
                <w:bCs/>
                <w:sz w:val="24"/>
                <w:szCs w:val="24"/>
                <w:rtl/>
                <w:lang w:bidi="ar-EG"/>
              </w:rPr>
              <w:t xml:space="preserve"> </w:t>
            </w:r>
            <w:r w:rsidRPr="00E414DB">
              <w:rPr>
                <w:rFonts w:ascii="Simplified Arabic" w:hAnsi="Simplified Arabic" w:cs="Simplified Arabic" w:hint="cs"/>
                <w:b/>
                <w:bCs/>
                <w:sz w:val="24"/>
                <w:szCs w:val="24"/>
                <w:rtl/>
                <w:lang w:bidi="ar-EG"/>
              </w:rPr>
              <w:t>بين</w:t>
            </w:r>
            <w:r w:rsidRPr="00E414DB">
              <w:rPr>
                <w:rFonts w:ascii="Simplified Arabic" w:hAnsi="Simplified Arabic" w:cs="Simplified Arabic"/>
                <w:b/>
                <w:bCs/>
                <w:sz w:val="24"/>
                <w:szCs w:val="24"/>
                <w:rtl/>
                <w:lang w:bidi="ar-EG"/>
              </w:rPr>
              <w:t xml:space="preserve"> </w:t>
            </w:r>
            <w:r w:rsidRPr="00E414DB">
              <w:rPr>
                <w:rFonts w:ascii="Simplified Arabic" w:hAnsi="Simplified Arabic" w:cs="Simplified Arabic" w:hint="cs"/>
                <w:b/>
                <w:bCs/>
                <w:sz w:val="24"/>
                <w:szCs w:val="24"/>
                <w:rtl/>
                <w:lang w:bidi="ar-EG"/>
              </w:rPr>
              <w:t>البنات</w:t>
            </w:r>
            <w:r>
              <w:rPr>
                <w:rFonts w:ascii="Simplified Arabic" w:hAnsi="Simplified Arabic" w:cs="Simplified Arabic"/>
                <w:b/>
                <w:bCs/>
                <w:sz w:val="24"/>
                <w:szCs w:val="24"/>
                <w:rtl/>
                <w:lang w:bidi="ar-EG"/>
              </w:rPr>
              <w:t xml:space="preserve"> في </w:t>
            </w:r>
            <w:r w:rsidRPr="00E414DB">
              <w:rPr>
                <w:rFonts w:ascii="Simplified Arabic" w:hAnsi="Simplified Arabic" w:cs="Simplified Arabic" w:hint="cs"/>
                <w:b/>
                <w:bCs/>
                <w:sz w:val="24"/>
                <w:szCs w:val="24"/>
                <w:rtl/>
                <w:lang w:bidi="ar-EG"/>
              </w:rPr>
              <w:t>العمر</w:t>
            </w:r>
            <w:r>
              <w:rPr>
                <w:rFonts w:ascii="Simplified Arabic" w:hAnsi="Simplified Arabic" w:cs="Simplified Arabic" w:hint="cs"/>
                <w:b/>
                <w:bCs/>
                <w:sz w:val="24"/>
                <w:szCs w:val="24"/>
                <w:rtl/>
                <w:lang w:bidi="ar-EG"/>
              </w:rPr>
              <w:t xml:space="preserve"> </w:t>
            </w:r>
            <w:r w:rsidRPr="00E414DB">
              <w:rPr>
                <w:rFonts w:ascii="Simplified Arabic" w:hAnsi="Simplified Arabic" w:cs="Simplified Arabic" w:hint="cs"/>
                <w:b/>
                <w:bCs/>
                <w:sz w:val="24"/>
                <w:szCs w:val="24"/>
                <w:rtl/>
                <w:lang w:bidi="ar-EG"/>
              </w:rPr>
              <w:t>من</w:t>
            </w:r>
            <w:r>
              <w:rPr>
                <w:rFonts w:ascii="Simplified Arabic" w:hAnsi="Simplified Arabic" w:cs="Simplified Arabic" w:hint="cs"/>
                <w:b/>
                <w:bCs/>
                <w:sz w:val="24"/>
                <w:szCs w:val="24"/>
                <w:rtl/>
                <w:lang w:bidi="ar-EG"/>
              </w:rPr>
              <w:t xml:space="preserve"> </w:t>
            </w:r>
            <w:r w:rsidRPr="00E414DB">
              <w:rPr>
                <w:rFonts w:ascii="Simplified Arabic" w:hAnsi="Simplified Arabic" w:cs="Simplified Arabic" w:hint="cs"/>
                <w:b/>
                <w:bCs/>
                <w:sz w:val="24"/>
                <w:szCs w:val="24"/>
                <w:rtl/>
                <w:lang w:bidi="ar-EG"/>
              </w:rPr>
              <w:t>0-19 سنة</w:t>
            </w:r>
            <w:r>
              <w:rPr>
                <w:rFonts w:ascii="Simplified Arabic" w:hAnsi="Simplified Arabic" w:cs="Simplified Arabic" w:hint="cs"/>
                <w:b/>
                <w:bCs/>
                <w:sz w:val="24"/>
                <w:szCs w:val="24"/>
                <w:rtl/>
                <w:lang w:bidi="ar-EG"/>
              </w:rPr>
              <w:t xml:space="preserve"> %</w:t>
            </w:r>
          </w:p>
        </w:tc>
        <w:tc>
          <w:tcPr>
            <w:tcW w:w="993" w:type="dxa"/>
          </w:tcPr>
          <w:p w14:paraId="1FF16A90" w14:textId="7300D086" w:rsidR="00E722C2" w:rsidRPr="00E414DB" w:rsidRDefault="00E722C2" w:rsidP="0020630B">
            <w:pPr>
              <w:pStyle w:val="ListParagraph"/>
              <w:spacing w:after="0" w:line="240" w:lineRule="auto"/>
              <w:ind w:left="0"/>
              <w:jc w:val="center"/>
              <w:rPr>
                <w:rFonts w:ascii="Simplified Arabic" w:hAnsi="Simplified Arabic" w:cs="Simplified Arabic"/>
                <w:b/>
                <w:bCs/>
                <w:sz w:val="24"/>
                <w:szCs w:val="24"/>
                <w:rtl/>
                <w:lang w:bidi="ar-EG"/>
              </w:rPr>
            </w:pPr>
            <w:r w:rsidRPr="00E414DB">
              <w:rPr>
                <w:rFonts w:ascii="Simplified Arabic" w:hAnsi="Simplified Arabic" w:cs="Simplified Arabic" w:hint="cs"/>
                <w:b/>
                <w:bCs/>
                <w:sz w:val="24"/>
                <w:szCs w:val="24"/>
                <w:rtl/>
                <w:lang w:bidi="ar-EG"/>
              </w:rPr>
              <w:t>56</w:t>
            </w:r>
            <w:r w:rsidR="0020630B">
              <w:rPr>
                <w:rFonts w:ascii="Simplified Arabic" w:hAnsi="Simplified Arabic" w:cs="Simplified Arabic" w:hint="cs"/>
                <w:b/>
                <w:bCs/>
                <w:sz w:val="24"/>
                <w:szCs w:val="24"/>
                <w:rtl/>
                <w:lang w:bidi="ar-EG"/>
              </w:rPr>
              <w:t>,</w:t>
            </w:r>
            <w:r w:rsidRPr="00E414DB">
              <w:rPr>
                <w:rFonts w:ascii="Simplified Arabic" w:hAnsi="Simplified Arabic" w:cs="Simplified Arabic" w:hint="cs"/>
                <w:b/>
                <w:bCs/>
                <w:sz w:val="24"/>
                <w:szCs w:val="24"/>
                <w:rtl/>
                <w:lang w:bidi="ar-EG"/>
              </w:rPr>
              <w:t>3</w:t>
            </w:r>
          </w:p>
        </w:tc>
        <w:tc>
          <w:tcPr>
            <w:tcW w:w="1130" w:type="dxa"/>
          </w:tcPr>
          <w:p w14:paraId="0B91DE2C" w14:textId="77777777" w:rsidR="00E722C2" w:rsidRPr="00E414DB" w:rsidRDefault="00E722C2" w:rsidP="00E722C2">
            <w:pPr>
              <w:pStyle w:val="ListParagraph"/>
              <w:spacing w:after="0" w:line="240" w:lineRule="auto"/>
              <w:ind w:left="0"/>
              <w:jc w:val="center"/>
              <w:rPr>
                <w:rFonts w:ascii="Simplified Arabic" w:hAnsi="Simplified Arabic" w:cs="Simplified Arabic"/>
                <w:b/>
                <w:bCs/>
                <w:sz w:val="24"/>
                <w:szCs w:val="24"/>
                <w:rtl/>
                <w:lang w:bidi="ar-EG"/>
              </w:rPr>
            </w:pPr>
            <w:r w:rsidRPr="00E414DB">
              <w:rPr>
                <w:rFonts w:ascii="Simplified Arabic" w:hAnsi="Simplified Arabic" w:cs="Simplified Arabic" w:hint="cs"/>
                <w:b/>
                <w:bCs/>
                <w:sz w:val="24"/>
                <w:szCs w:val="24"/>
                <w:rtl/>
                <w:lang w:bidi="ar-EG"/>
              </w:rPr>
              <w:t>27</w:t>
            </w:r>
          </w:p>
        </w:tc>
      </w:tr>
    </w:tbl>
    <w:p w14:paraId="79E86D1E" w14:textId="64AF036B" w:rsidR="00E722C2" w:rsidRDefault="0074011C" w:rsidP="00E722C2">
      <w:pPr>
        <w:tabs>
          <w:tab w:val="left" w:pos="6262"/>
        </w:tabs>
        <w:spacing w:after="0" w:line="240" w:lineRule="auto"/>
        <w:jc w:val="center"/>
        <w:rPr>
          <w:rFonts w:ascii="Simplified Arabic" w:hAnsi="Simplified Arabic" w:cs="Simplified Arabic"/>
          <w:b/>
          <w:bCs/>
          <w:sz w:val="24"/>
          <w:szCs w:val="24"/>
          <w:rtl/>
        </w:rPr>
      </w:pPr>
      <w:r>
        <w:rPr>
          <w:rFonts w:ascii="Simplified Arabic" w:hAnsi="Simplified Arabic" w:cs="Simplified Arabic" w:hint="cs"/>
          <w:b/>
          <w:bCs/>
          <w:sz w:val="24"/>
          <w:szCs w:val="24"/>
          <w:rtl/>
        </w:rPr>
        <w:t>جدول رقم (</w:t>
      </w:r>
      <w:r w:rsidR="0051267E">
        <w:rPr>
          <w:rFonts w:ascii="Simplified Arabic" w:hAnsi="Simplified Arabic" w:cs="Simplified Arabic" w:hint="cs"/>
          <w:b/>
          <w:bCs/>
          <w:sz w:val="24"/>
          <w:szCs w:val="24"/>
          <w:rtl/>
        </w:rPr>
        <w:t>5</w:t>
      </w:r>
      <w:r w:rsidR="0051267E" w:rsidRPr="000D5E16">
        <w:rPr>
          <w:rFonts w:ascii="Simplified Arabic" w:hAnsi="Simplified Arabic" w:cs="Simplified Arabic" w:hint="cs"/>
          <w:b/>
          <w:bCs/>
          <w:sz w:val="24"/>
          <w:szCs w:val="24"/>
          <w:rtl/>
        </w:rPr>
        <w:t>-</w:t>
      </w:r>
      <w:r w:rsidR="0051267E">
        <w:rPr>
          <w:rFonts w:ascii="Simplified Arabic" w:hAnsi="Simplified Arabic" w:cs="Simplified Arabic" w:hint="cs"/>
          <w:b/>
          <w:bCs/>
          <w:sz w:val="24"/>
          <w:szCs w:val="24"/>
          <w:rtl/>
        </w:rPr>
        <w:t>9</w:t>
      </w:r>
      <w:r w:rsidR="0051267E" w:rsidRPr="000D5E16">
        <w:rPr>
          <w:rFonts w:ascii="Simplified Arabic" w:hAnsi="Simplified Arabic" w:cs="Simplified Arabic" w:hint="cs"/>
          <w:b/>
          <w:bCs/>
          <w:sz w:val="24"/>
          <w:szCs w:val="24"/>
          <w:rtl/>
        </w:rPr>
        <w:t>)</w:t>
      </w:r>
      <w:r w:rsidR="00872CD8">
        <w:rPr>
          <w:rFonts w:ascii="Simplified Arabic" w:hAnsi="Simplified Arabic" w:cs="Simplified Arabic" w:hint="cs"/>
          <w:b/>
          <w:bCs/>
          <w:sz w:val="24"/>
          <w:szCs w:val="24"/>
          <w:rtl/>
        </w:rPr>
        <w:t xml:space="preserve"> </w:t>
      </w:r>
      <w:r w:rsidR="0051267E" w:rsidRPr="000D5E16">
        <w:rPr>
          <w:rFonts w:ascii="Simplified Arabic" w:hAnsi="Simplified Arabic" w:cs="Simplified Arabic" w:hint="cs"/>
          <w:b/>
          <w:bCs/>
          <w:sz w:val="24"/>
          <w:szCs w:val="24"/>
          <w:rtl/>
        </w:rPr>
        <w:t>مقارنة أشكال العنف ضد المرأة ما بين المسحين الصحيين</w:t>
      </w:r>
      <w:r w:rsidR="00E722C2">
        <w:rPr>
          <w:rFonts w:ascii="Simplified Arabic" w:hAnsi="Simplified Arabic" w:cs="Simplified Arabic" w:hint="cs"/>
          <w:b/>
          <w:bCs/>
          <w:sz w:val="24"/>
          <w:szCs w:val="24"/>
          <w:rtl/>
        </w:rPr>
        <w:t>، مصر،</w:t>
      </w:r>
      <w:r w:rsidR="0051267E" w:rsidRPr="000D5E16">
        <w:rPr>
          <w:rFonts w:ascii="Simplified Arabic" w:hAnsi="Simplified Arabic" w:cs="Simplified Arabic" w:hint="cs"/>
          <w:b/>
          <w:bCs/>
          <w:sz w:val="24"/>
          <w:szCs w:val="24"/>
          <w:rtl/>
        </w:rPr>
        <w:t xml:space="preserve"> 2014-2021</w:t>
      </w:r>
    </w:p>
    <w:p w14:paraId="41986156" w14:textId="77777777" w:rsidR="00E722C2" w:rsidRDefault="00E722C2" w:rsidP="00E722C2">
      <w:pPr>
        <w:tabs>
          <w:tab w:val="left" w:pos="6262"/>
        </w:tabs>
        <w:spacing w:after="0" w:line="240" w:lineRule="auto"/>
        <w:jc w:val="center"/>
        <w:rPr>
          <w:rFonts w:ascii="Simplified Arabic" w:hAnsi="Simplified Arabic" w:cs="Simplified Arabic"/>
          <w:b/>
          <w:bCs/>
          <w:sz w:val="24"/>
          <w:szCs w:val="24"/>
          <w:rtl/>
        </w:rPr>
      </w:pPr>
    </w:p>
    <w:p w14:paraId="03BA2DAF" w14:textId="1A36B925" w:rsidR="00E722C2" w:rsidRPr="002B21BC" w:rsidRDefault="00E722C2" w:rsidP="002B21BC">
      <w:pPr>
        <w:tabs>
          <w:tab w:val="left" w:pos="6262"/>
        </w:tabs>
        <w:spacing w:after="0" w:line="240" w:lineRule="auto"/>
        <w:jc w:val="center"/>
        <w:rPr>
          <w:rFonts w:ascii="Simplified Arabic" w:hAnsi="Simplified Arabic" w:cs="Simplified Arabic"/>
          <w:b/>
          <w:bCs/>
          <w:sz w:val="24"/>
          <w:szCs w:val="24"/>
          <w:rtl/>
        </w:rPr>
      </w:pPr>
      <w:r w:rsidRPr="00864181">
        <w:rPr>
          <w:rFonts w:ascii="Simplified Arabic" w:hAnsi="Simplified Arabic" w:cs="Simplified Arabic" w:hint="cs"/>
          <w:b/>
          <w:bCs/>
          <w:sz w:val="24"/>
          <w:szCs w:val="24"/>
          <w:rtl/>
        </w:rPr>
        <w:t xml:space="preserve">المصدر: المسح </w:t>
      </w:r>
      <w:r>
        <w:rPr>
          <w:rFonts w:ascii="Simplified Arabic" w:hAnsi="Simplified Arabic" w:cs="Simplified Arabic" w:hint="cs"/>
          <w:b/>
          <w:bCs/>
          <w:sz w:val="24"/>
          <w:szCs w:val="24"/>
          <w:rtl/>
        </w:rPr>
        <w:t>الصحي</w:t>
      </w:r>
      <w:r w:rsidRPr="00864181">
        <w:rPr>
          <w:rFonts w:ascii="Simplified Arabic" w:hAnsi="Simplified Arabic" w:cs="Simplified Arabic" w:hint="cs"/>
          <w:b/>
          <w:bCs/>
          <w:sz w:val="24"/>
          <w:szCs w:val="24"/>
          <w:rtl/>
        </w:rPr>
        <w:t xml:space="preserve"> للأسرة المصرية 202</w:t>
      </w:r>
      <w:r>
        <w:rPr>
          <w:rFonts w:ascii="Simplified Arabic" w:hAnsi="Simplified Arabic" w:cs="Simplified Arabic" w:hint="cs"/>
          <w:b/>
          <w:bCs/>
          <w:sz w:val="24"/>
          <w:szCs w:val="24"/>
          <w:rtl/>
        </w:rPr>
        <w:t>2</w:t>
      </w:r>
    </w:p>
    <w:p w14:paraId="7315E4E9" w14:textId="388FE7BE" w:rsidR="00003C58" w:rsidRDefault="00003C58" w:rsidP="00003C58">
      <w:pPr>
        <w:tabs>
          <w:tab w:val="left" w:pos="6262"/>
        </w:tabs>
        <w:spacing w:after="0" w:line="240" w:lineRule="auto"/>
        <w:rPr>
          <w:rFonts w:ascii="Simplified Arabic" w:hAnsi="Simplified Arabic" w:cs="Simplified Arabic"/>
          <w:sz w:val="28"/>
          <w:szCs w:val="28"/>
        </w:rPr>
      </w:pPr>
      <w:r>
        <w:rPr>
          <w:rFonts w:ascii="Simplified Arabic" w:hAnsi="Simplified Arabic" w:cs="Simplified Arabic"/>
          <w:sz w:val="28"/>
          <w:szCs w:val="28"/>
          <w:rtl/>
        </w:rPr>
        <w:t>يلاحظ من الجدول السابق حدوث زيادة في نسبة العنف بأشكاله من 2014 مقارنة بعام 2021، وانخفاض كبير في ممارسة ختان الإناث.</w:t>
      </w:r>
    </w:p>
    <w:p w14:paraId="4B580F7B" w14:textId="1D6954B4" w:rsidR="00003C58" w:rsidRDefault="00003C58" w:rsidP="00453B55">
      <w:pPr>
        <w:tabs>
          <w:tab w:val="left" w:pos="6262"/>
        </w:tabs>
        <w:spacing w:after="0" w:line="240" w:lineRule="auto"/>
        <w:jc w:val="both"/>
        <w:rPr>
          <w:rFonts w:ascii="Simplified Arabic" w:hAnsi="Simplified Arabic" w:cs="Simplified Arabic"/>
          <w:sz w:val="28"/>
          <w:szCs w:val="28"/>
          <w:rtl/>
        </w:rPr>
      </w:pPr>
      <w:r w:rsidRPr="00003C58">
        <w:rPr>
          <w:rFonts w:ascii="Simplified Arabic" w:hAnsi="Simplified Arabic" w:cs="Simplified Arabic"/>
          <w:sz w:val="28"/>
          <w:szCs w:val="28"/>
          <w:rtl/>
        </w:rPr>
        <w:t>وبعد عرض الاستراتيجيات السابقة، نستنج وجود علاقة وطيدة بين استراتيجية التنمية البشرية وجميع الاستراتيجيات السابقة كما يتضح من الآتي:</w:t>
      </w:r>
    </w:p>
    <w:p w14:paraId="6CE34F96" w14:textId="77777777" w:rsidR="00003C58" w:rsidRPr="00003C58" w:rsidRDefault="00003C58" w:rsidP="00003C58">
      <w:pPr>
        <w:tabs>
          <w:tab w:val="left" w:pos="6262"/>
        </w:tabs>
        <w:spacing w:after="0" w:line="240" w:lineRule="auto"/>
        <w:rPr>
          <w:rFonts w:ascii="Simplified Arabic" w:hAnsi="Simplified Arabic" w:cs="Simplified Arabic"/>
          <w:sz w:val="28"/>
          <w:szCs w:val="28"/>
        </w:rPr>
      </w:pPr>
    </w:p>
    <w:p w14:paraId="55FB3BFB" w14:textId="77FD59B7" w:rsidR="0051267E" w:rsidRDefault="0074011C" w:rsidP="0051267E">
      <w:pPr>
        <w:tabs>
          <w:tab w:val="left" w:pos="6262"/>
        </w:tabs>
        <w:spacing w:after="0" w:line="240" w:lineRule="auto"/>
        <w:jc w:val="center"/>
        <w:rPr>
          <w:rFonts w:ascii="Simplified Arabic" w:hAnsi="Simplified Arabic" w:cs="Simplified Arabic"/>
          <w:sz w:val="28"/>
          <w:szCs w:val="28"/>
          <w:rtl/>
        </w:rPr>
      </w:pPr>
      <w:r>
        <w:rPr>
          <w:rFonts w:ascii="Simplified Arabic" w:hAnsi="Simplified Arabic" w:cs="Simplified Arabic" w:hint="cs"/>
          <w:sz w:val="28"/>
          <w:szCs w:val="28"/>
          <w:rtl/>
        </w:rPr>
        <w:lastRenderedPageBreak/>
        <w:t>جدول رقم (</w:t>
      </w:r>
      <w:r w:rsidR="0051267E">
        <w:rPr>
          <w:rFonts w:ascii="Simplified Arabic" w:hAnsi="Simplified Arabic" w:cs="Simplified Arabic" w:hint="cs"/>
          <w:sz w:val="28"/>
          <w:szCs w:val="28"/>
          <w:rtl/>
        </w:rPr>
        <w:t>5-10)</w:t>
      </w:r>
      <w:r w:rsidR="00003C58">
        <w:rPr>
          <w:rFonts w:ascii="Simplified Arabic" w:hAnsi="Simplified Arabic" w:cs="Simplified Arabic" w:hint="cs"/>
          <w:sz w:val="28"/>
          <w:szCs w:val="28"/>
          <w:rtl/>
        </w:rPr>
        <w:t xml:space="preserve"> </w:t>
      </w:r>
      <w:r w:rsidR="0051267E">
        <w:rPr>
          <w:rFonts w:ascii="Simplified Arabic" w:hAnsi="Simplified Arabic" w:cs="Simplified Arabic" w:hint="cs"/>
          <w:sz w:val="28"/>
          <w:szCs w:val="28"/>
          <w:rtl/>
        </w:rPr>
        <w:t>القواسم المشتركة والمتداخلة بين الاستراتيجيات</w:t>
      </w:r>
    </w:p>
    <w:tbl>
      <w:tblPr>
        <w:tblStyle w:val="TableGrid"/>
        <w:bidiVisual/>
        <w:tblW w:w="5000" w:type="pct"/>
        <w:jc w:val="center"/>
        <w:tblLook w:val="04A0" w:firstRow="1" w:lastRow="0" w:firstColumn="1" w:lastColumn="0" w:noHBand="0" w:noVBand="1"/>
      </w:tblPr>
      <w:tblGrid>
        <w:gridCol w:w="895"/>
        <w:gridCol w:w="1349"/>
        <w:gridCol w:w="1414"/>
        <w:gridCol w:w="1137"/>
        <w:gridCol w:w="970"/>
        <w:gridCol w:w="1608"/>
      </w:tblGrid>
      <w:tr w:rsidR="0051267E" w:rsidRPr="00A068E7" w14:paraId="50BCD90C" w14:textId="77777777" w:rsidTr="00A209D2">
        <w:trPr>
          <w:trHeight w:val="1068"/>
          <w:jc w:val="center"/>
        </w:trPr>
        <w:tc>
          <w:tcPr>
            <w:tcW w:w="609" w:type="pct"/>
            <w:shd w:val="clear" w:color="auto" w:fill="D9D9D9" w:themeFill="background1" w:themeFillShade="D9"/>
          </w:tcPr>
          <w:p w14:paraId="2238FA68" w14:textId="77777777" w:rsidR="0051267E" w:rsidRPr="00A068E7" w:rsidRDefault="0051267E" w:rsidP="00A209D2">
            <w:pPr>
              <w:tabs>
                <w:tab w:val="left" w:pos="6262"/>
              </w:tabs>
              <w:spacing w:after="0" w:line="240" w:lineRule="auto"/>
              <w:rPr>
                <w:rFonts w:ascii="Simplified Arabic" w:hAnsi="Simplified Arabic" w:cs="Simplified Arabic"/>
                <w:b/>
                <w:bCs/>
                <w:rtl/>
              </w:rPr>
            </w:pPr>
            <w:r w:rsidRPr="00A068E7">
              <w:rPr>
                <w:rFonts w:ascii="Simplified Arabic" w:hAnsi="Simplified Arabic" w:cs="Simplified Arabic" w:hint="cs"/>
                <w:b/>
                <w:bCs/>
                <w:rtl/>
              </w:rPr>
              <w:t>أبعاد التنمية البشرية</w:t>
            </w:r>
          </w:p>
        </w:tc>
        <w:tc>
          <w:tcPr>
            <w:tcW w:w="917" w:type="pct"/>
            <w:shd w:val="clear" w:color="auto" w:fill="D9D9D9" w:themeFill="background1" w:themeFillShade="D9"/>
          </w:tcPr>
          <w:p w14:paraId="7EEB22AC" w14:textId="77777777" w:rsidR="0051267E" w:rsidRPr="00A068E7" w:rsidRDefault="0051267E" w:rsidP="00A209D2">
            <w:pPr>
              <w:tabs>
                <w:tab w:val="left" w:pos="6262"/>
              </w:tabs>
              <w:spacing w:after="0" w:line="240" w:lineRule="auto"/>
              <w:rPr>
                <w:rFonts w:ascii="Simplified Arabic" w:hAnsi="Simplified Arabic" w:cs="Simplified Arabic"/>
                <w:b/>
                <w:bCs/>
                <w:rtl/>
              </w:rPr>
            </w:pPr>
            <w:r w:rsidRPr="00A068E7">
              <w:rPr>
                <w:rFonts w:ascii="Simplified Arabic" w:hAnsi="Simplified Arabic" w:cs="Simplified Arabic" w:hint="cs"/>
                <w:b/>
                <w:bCs/>
                <w:rtl/>
              </w:rPr>
              <w:t>أهداف التنمية المستدامة</w:t>
            </w:r>
          </w:p>
        </w:tc>
        <w:tc>
          <w:tcPr>
            <w:tcW w:w="961" w:type="pct"/>
            <w:shd w:val="clear" w:color="auto" w:fill="D9D9D9" w:themeFill="background1" w:themeFillShade="D9"/>
          </w:tcPr>
          <w:p w14:paraId="1D9E17D9" w14:textId="77777777" w:rsidR="0051267E" w:rsidRPr="00A068E7" w:rsidRDefault="0051267E" w:rsidP="00A209D2">
            <w:pPr>
              <w:tabs>
                <w:tab w:val="left" w:pos="6262"/>
              </w:tabs>
              <w:spacing w:after="0" w:line="240" w:lineRule="auto"/>
              <w:rPr>
                <w:rFonts w:ascii="Simplified Arabic" w:hAnsi="Simplified Arabic" w:cs="Simplified Arabic"/>
                <w:b/>
                <w:bCs/>
                <w:rtl/>
              </w:rPr>
            </w:pPr>
            <w:r w:rsidRPr="00A068E7">
              <w:rPr>
                <w:rFonts w:ascii="Simplified Arabic" w:hAnsi="Simplified Arabic" w:cs="Simplified Arabic" w:hint="cs"/>
                <w:b/>
                <w:bCs/>
                <w:rtl/>
              </w:rPr>
              <w:t>محاور الاستراتيجية القومية للسكان</w:t>
            </w:r>
          </w:p>
        </w:tc>
        <w:tc>
          <w:tcPr>
            <w:tcW w:w="761" w:type="pct"/>
            <w:shd w:val="clear" w:color="auto" w:fill="D9D9D9" w:themeFill="background1" w:themeFillShade="D9"/>
          </w:tcPr>
          <w:p w14:paraId="5505A0F2" w14:textId="77777777" w:rsidR="0051267E" w:rsidRPr="00A068E7" w:rsidRDefault="0051267E" w:rsidP="00A209D2">
            <w:pPr>
              <w:tabs>
                <w:tab w:val="left" w:pos="6262"/>
              </w:tabs>
              <w:spacing w:after="0" w:line="240" w:lineRule="auto"/>
              <w:rPr>
                <w:rFonts w:ascii="Simplified Arabic" w:hAnsi="Simplified Arabic" w:cs="Simplified Arabic"/>
                <w:b/>
                <w:bCs/>
                <w:rtl/>
              </w:rPr>
            </w:pPr>
            <w:r w:rsidRPr="00A068E7">
              <w:rPr>
                <w:rFonts w:ascii="Simplified Arabic" w:hAnsi="Simplified Arabic" w:cs="Simplified Arabic" w:hint="cs"/>
                <w:b/>
                <w:bCs/>
                <w:rtl/>
              </w:rPr>
              <w:t>استراتيجية المرأة</w:t>
            </w:r>
          </w:p>
        </w:tc>
        <w:tc>
          <w:tcPr>
            <w:tcW w:w="660" w:type="pct"/>
            <w:shd w:val="clear" w:color="auto" w:fill="D9D9D9" w:themeFill="background1" w:themeFillShade="D9"/>
          </w:tcPr>
          <w:p w14:paraId="53FC37D5" w14:textId="77777777" w:rsidR="0051267E" w:rsidRPr="00A068E7" w:rsidRDefault="0051267E" w:rsidP="00A209D2">
            <w:pPr>
              <w:tabs>
                <w:tab w:val="left" w:pos="6262"/>
              </w:tabs>
              <w:spacing w:after="0" w:line="240" w:lineRule="auto"/>
              <w:rPr>
                <w:rFonts w:ascii="Simplified Arabic" w:hAnsi="Simplified Arabic" w:cs="Simplified Arabic"/>
                <w:b/>
                <w:bCs/>
                <w:rtl/>
              </w:rPr>
            </w:pPr>
            <w:r w:rsidRPr="00A068E7">
              <w:rPr>
                <w:rFonts w:ascii="Simplified Arabic" w:hAnsi="Simplified Arabic" w:cs="Simplified Arabic" w:hint="cs"/>
                <w:b/>
                <w:bCs/>
                <w:rtl/>
              </w:rPr>
              <w:t>استراتيجية الصحة الإنجابية</w:t>
            </w:r>
          </w:p>
        </w:tc>
        <w:tc>
          <w:tcPr>
            <w:tcW w:w="1093" w:type="pct"/>
            <w:shd w:val="clear" w:color="auto" w:fill="D9D9D9" w:themeFill="background1" w:themeFillShade="D9"/>
          </w:tcPr>
          <w:p w14:paraId="0DF6D101" w14:textId="77777777" w:rsidR="0051267E" w:rsidRPr="00A068E7" w:rsidRDefault="0051267E" w:rsidP="00A209D2">
            <w:pPr>
              <w:tabs>
                <w:tab w:val="left" w:pos="6262"/>
              </w:tabs>
              <w:spacing w:after="0" w:line="240" w:lineRule="auto"/>
              <w:rPr>
                <w:rFonts w:ascii="Simplified Arabic" w:hAnsi="Simplified Arabic" w:cs="Simplified Arabic"/>
                <w:b/>
                <w:bCs/>
                <w:rtl/>
              </w:rPr>
            </w:pPr>
            <w:r w:rsidRPr="00A068E7">
              <w:rPr>
                <w:rFonts w:ascii="Simplified Arabic" w:hAnsi="Simplified Arabic" w:cs="Simplified Arabic" w:hint="cs"/>
                <w:b/>
                <w:bCs/>
                <w:rtl/>
              </w:rPr>
              <w:t>استراتيجية الزواج المبكر</w:t>
            </w:r>
          </w:p>
        </w:tc>
      </w:tr>
      <w:tr w:rsidR="0051267E" w:rsidRPr="00A068E7" w14:paraId="4D0EFAEB" w14:textId="77777777" w:rsidTr="00A209D2">
        <w:trPr>
          <w:trHeight w:val="717"/>
          <w:jc w:val="center"/>
        </w:trPr>
        <w:tc>
          <w:tcPr>
            <w:tcW w:w="609" w:type="pct"/>
            <w:shd w:val="clear" w:color="auto" w:fill="F2F2F2" w:themeFill="background1" w:themeFillShade="F2"/>
          </w:tcPr>
          <w:p w14:paraId="77DF7859" w14:textId="77777777" w:rsidR="0051267E" w:rsidRPr="00A068E7" w:rsidRDefault="0051267E" w:rsidP="00A209D2">
            <w:pPr>
              <w:tabs>
                <w:tab w:val="left" w:pos="6262"/>
              </w:tabs>
              <w:spacing w:after="0" w:line="240" w:lineRule="auto"/>
              <w:rPr>
                <w:rFonts w:ascii="Simplified Arabic" w:hAnsi="Simplified Arabic" w:cs="Simplified Arabic"/>
                <w:b/>
                <w:bCs/>
                <w:rtl/>
              </w:rPr>
            </w:pPr>
            <w:r w:rsidRPr="00A068E7">
              <w:rPr>
                <w:rFonts w:ascii="Simplified Arabic" w:hAnsi="Simplified Arabic" w:cs="Simplified Arabic" w:hint="cs"/>
                <w:b/>
                <w:bCs/>
                <w:rtl/>
              </w:rPr>
              <w:t xml:space="preserve">بعُد: الصحة </w:t>
            </w:r>
          </w:p>
        </w:tc>
        <w:tc>
          <w:tcPr>
            <w:tcW w:w="917" w:type="pct"/>
          </w:tcPr>
          <w:p w14:paraId="5318EA1D" w14:textId="276EE0A5" w:rsidR="0051267E" w:rsidRPr="00A068E7" w:rsidRDefault="0051267E" w:rsidP="00A209D2">
            <w:pPr>
              <w:tabs>
                <w:tab w:val="left" w:pos="6262"/>
              </w:tabs>
              <w:spacing w:after="0" w:line="240" w:lineRule="auto"/>
              <w:rPr>
                <w:rFonts w:ascii="Simplified Arabic" w:hAnsi="Simplified Arabic" w:cs="Simplified Arabic"/>
                <w:b/>
                <w:bCs/>
                <w:rtl/>
              </w:rPr>
            </w:pPr>
            <w:r w:rsidRPr="00A068E7">
              <w:rPr>
                <w:rFonts w:ascii="Simplified Arabic" w:hAnsi="Simplified Arabic" w:cs="Simplified Arabic" w:hint="cs"/>
                <w:b/>
                <w:bCs/>
                <w:rtl/>
              </w:rPr>
              <w:t>الهدف الثالث</w:t>
            </w:r>
            <w:r w:rsidR="00F91B66">
              <w:rPr>
                <w:rFonts w:ascii="Simplified Arabic" w:hAnsi="Simplified Arabic" w:cs="Simplified Arabic" w:hint="cs"/>
                <w:b/>
                <w:bCs/>
                <w:rtl/>
              </w:rPr>
              <w:t>:</w:t>
            </w:r>
            <w:r w:rsidRPr="00A068E7">
              <w:rPr>
                <w:rFonts w:ascii="Simplified Arabic" w:hAnsi="Simplified Arabic" w:cs="Simplified Arabic" w:hint="cs"/>
                <w:b/>
                <w:bCs/>
                <w:rtl/>
              </w:rPr>
              <w:t xml:space="preserve"> </w:t>
            </w:r>
            <w:r w:rsidRPr="00003C58">
              <w:rPr>
                <w:rFonts w:ascii="Simplified Arabic" w:hAnsi="Simplified Arabic" w:cs="Simplified Arabic" w:hint="cs"/>
                <w:rtl/>
              </w:rPr>
              <w:t>الصحة الجيدة</w:t>
            </w:r>
            <w:r w:rsidRPr="00A068E7">
              <w:rPr>
                <w:rFonts w:ascii="Simplified Arabic" w:hAnsi="Simplified Arabic" w:cs="Simplified Arabic" w:hint="cs"/>
                <w:b/>
                <w:bCs/>
                <w:rtl/>
              </w:rPr>
              <w:t xml:space="preserve"> </w:t>
            </w:r>
          </w:p>
        </w:tc>
        <w:tc>
          <w:tcPr>
            <w:tcW w:w="961" w:type="pct"/>
          </w:tcPr>
          <w:p w14:paraId="7DDA3711" w14:textId="77777777" w:rsidR="0051267E" w:rsidRPr="00A068E7" w:rsidRDefault="0051267E" w:rsidP="00A209D2">
            <w:pPr>
              <w:tabs>
                <w:tab w:val="left" w:pos="6262"/>
              </w:tabs>
              <w:spacing w:after="0" w:line="240" w:lineRule="auto"/>
              <w:rPr>
                <w:rFonts w:ascii="Simplified Arabic" w:hAnsi="Simplified Arabic" w:cs="Simplified Arabic"/>
                <w:b/>
                <w:bCs/>
                <w:rtl/>
              </w:rPr>
            </w:pPr>
            <w:r w:rsidRPr="00A068E7">
              <w:rPr>
                <w:rFonts w:ascii="Simplified Arabic" w:hAnsi="Simplified Arabic" w:cs="Simplified Arabic" w:hint="cs"/>
                <w:b/>
                <w:bCs/>
                <w:rtl/>
              </w:rPr>
              <w:t xml:space="preserve">محور: </w:t>
            </w:r>
            <w:r w:rsidRPr="00003C58">
              <w:rPr>
                <w:rFonts w:ascii="Simplified Arabic" w:hAnsi="Simplified Arabic" w:cs="Simplified Arabic" w:hint="cs"/>
                <w:rtl/>
              </w:rPr>
              <w:t>تنظيم الأسرة والصحة الإنجابية</w:t>
            </w:r>
            <w:r w:rsidRPr="00A068E7">
              <w:rPr>
                <w:rFonts w:ascii="Simplified Arabic" w:hAnsi="Simplified Arabic" w:cs="Simplified Arabic" w:hint="cs"/>
                <w:b/>
                <w:bCs/>
                <w:rtl/>
              </w:rPr>
              <w:t xml:space="preserve"> </w:t>
            </w:r>
          </w:p>
        </w:tc>
        <w:tc>
          <w:tcPr>
            <w:tcW w:w="761" w:type="pct"/>
            <w:vMerge w:val="restart"/>
          </w:tcPr>
          <w:p w14:paraId="377F93E4" w14:textId="77777777" w:rsidR="0051267E" w:rsidRPr="00003C58" w:rsidRDefault="0051267E" w:rsidP="00A209D2">
            <w:pPr>
              <w:tabs>
                <w:tab w:val="left" w:pos="6262"/>
              </w:tabs>
              <w:spacing w:after="0" w:line="240" w:lineRule="auto"/>
              <w:rPr>
                <w:rFonts w:ascii="Simplified Arabic" w:hAnsi="Simplified Arabic" w:cs="Simplified Arabic"/>
                <w:rtl/>
              </w:rPr>
            </w:pPr>
            <w:r w:rsidRPr="00003C58">
              <w:rPr>
                <w:rFonts w:ascii="Simplified Arabic" w:hAnsi="Simplified Arabic" w:cs="Simplified Arabic" w:hint="cs"/>
                <w:rtl/>
              </w:rPr>
              <w:t xml:space="preserve">من خلال أنواع التمكين </w:t>
            </w:r>
          </w:p>
          <w:p w14:paraId="34597077" w14:textId="69EE5C11" w:rsidR="0051267E" w:rsidRPr="00A068E7" w:rsidRDefault="00003C58" w:rsidP="00003C58">
            <w:pPr>
              <w:tabs>
                <w:tab w:val="left" w:pos="6262"/>
              </w:tabs>
              <w:spacing w:after="0" w:line="240" w:lineRule="auto"/>
              <w:rPr>
                <w:rFonts w:ascii="Simplified Arabic" w:hAnsi="Simplified Arabic" w:cs="Simplified Arabic"/>
                <w:b/>
                <w:bCs/>
                <w:rtl/>
              </w:rPr>
            </w:pPr>
            <w:r w:rsidRPr="00003C58">
              <w:rPr>
                <w:rFonts w:ascii="Simplified Arabic" w:hAnsi="Simplified Arabic" w:cs="Simplified Arabic" w:hint="cs"/>
                <w:rtl/>
              </w:rPr>
              <w:t>ال</w:t>
            </w:r>
            <w:r w:rsidR="0051267E" w:rsidRPr="00003C58">
              <w:rPr>
                <w:rFonts w:ascii="Simplified Arabic" w:hAnsi="Simplified Arabic" w:cs="Simplified Arabic" w:hint="cs"/>
                <w:rtl/>
              </w:rPr>
              <w:t>متداخلة مع باق</w:t>
            </w:r>
            <w:r w:rsidRPr="00003C58">
              <w:rPr>
                <w:rFonts w:ascii="Simplified Arabic" w:hAnsi="Simplified Arabic" w:cs="Simplified Arabic" w:hint="cs"/>
                <w:rtl/>
              </w:rPr>
              <w:t>ي</w:t>
            </w:r>
            <w:r w:rsidR="0051267E" w:rsidRPr="00003C58">
              <w:rPr>
                <w:rFonts w:ascii="Simplified Arabic" w:hAnsi="Simplified Arabic" w:cs="Simplified Arabic" w:hint="cs"/>
                <w:rtl/>
              </w:rPr>
              <w:t xml:space="preserve"> أهداف ومحاور الاستراتيجيات الأخرى من أجل تحسين الخصا</w:t>
            </w:r>
            <w:r w:rsidRPr="00003C58">
              <w:rPr>
                <w:rFonts w:ascii="Simplified Arabic" w:hAnsi="Simplified Arabic" w:cs="Simplified Arabic" w:hint="cs"/>
                <w:rtl/>
              </w:rPr>
              <w:t>ئ</w:t>
            </w:r>
            <w:r w:rsidR="0051267E" w:rsidRPr="00003C58">
              <w:rPr>
                <w:rFonts w:ascii="Simplified Arabic" w:hAnsi="Simplified Arabic" w:cs="Simplified Arabic" w:hint="cs"/>
                <w:rtl/>
              </w:rPr>
              <w:t>ص للمرأة</w:t>
            </w:r>
          </w:p>
        </w:tc>
        <w:tc>
          <w:tcPr>
            <w:tcW w:w="660" w:type="pct"/>
            <w:vMerge w:val="restart"/>
          </w:tcPr>
          <w:p w14:paraId="663C4884" w14:textId="483B5438" w:rsidR="0051267E" w:rsidRPr="00003C58" w:rsidRDefault="0051267E" w:rsidP="00003C58">
            <w:pPr>
              <w:tabs>
                <w:tab w:val="left" w:pos="6262"/>
              </w:tabs>
              <w:spacing w:after="0" w:line="240" w:lineRule="auto"/>
              <w:rPr>
                <w:rFonts w:ascii="Simplified Arabic" w:hAnsi="Simplified Arabic" w:cs="Simplified Arabic"/>
                <w:rtl/>
              </w:rPr>
            </w:pPr>
            <w:r w:rsidRPr="00003C58">
              <w:rPr>
                <w:rFonts w:ascii="Simplified Arabic" w:hAnsi="Simplified Arabic" w:cs="Simplified Arabic" w:hint="cs"/>
                <w:rtl/>
              </w:rPr>
              <w:t>دعم الحق</w:t>
            </w:r>
            <w:r w:rsidR="00404925" w:rsidRPr="00003C58">
              <w:rPr>
                <w:rFonts w:ascii="Simplified Arabic" w:hAnsi="Simplified Arabic" w:cs="Simplified Arabic" w:hint="cs"/>
                <w:rtl/>
              </w:rPr>
              <w:t xml:space="preserve"> في </w:t>
            </w:r>
            <w:r w:rsidRPr="00003C58">
              <w:rPr>
                <w:rFonts w:ascii="Simplified Arabic" w:hAnsi="Simplified Arabic" w:cs="Simplified Arabic" w:hint="cs"/>
                <w:rtl/>
              </w:rPr>
              <w:t xml:space="preserve">الارتقاء بالصحة الإنجابية لجميع المواطنين من خلال </w:t>
            </w:r>
            <w:r w:rsidR="00003C58">
              <w:rPr>
                <w:rFonts w:ascii="Simplified Arabic" w:hAnsi="Simplified Arabic" w:cs="Simplified Arabic" w:hint="cs"/>
                <w:rtl/>
              </w:rPr>
              <w:t>إ</w:t>
            </w:r>
            <w:r w:rsidRPr="00003C58">
              <w:rPr>
                <w:rFonts w:ascii="Simplified Arabic" w:hAnsi="Simplified Arabic" w:cs="Simplified Arabic" w:hint="cs"/>
                <w:rtl/>
              </w:rPr>
              <w:t>تاحة المعلومات الخاصة بالصحة الإنجابية</w:t>
            </w:r>
          </w:p>
        </w:tc>
        <w:tc>
          <w:tcPr>
            <w:tcW w:w="1093" w:type="pct"/>
            <w:vMerge w:val="restart"/>
          </w:tcPr>
          <w:p w14:paraId="31B6CE24" w14:textId="05BEDDD5" w:rsidR="0051267E" w:rsidRPr="00003C58" w:rsidRDefault="0051267E" w:rsidP="00003C58">
            <w:pPr>
              <w:tabs>
                <w:tab w:val="left" w:pos="6262"/>
              </w:tabs>
              <w:spacing w:after="0" w:line="240" w:lineRule="auto"/>
              <w:rPr>
                <w:rFonts w:ascii="Simplified Arabic" w:hAnsi="Simplified Arabic" w:cs="Simplified Arabic"/>
                <w:rtl/>
              </w:rPr>
            </w:pPr>
            <w:r w:rsidRPr="00003C58">
              <w:rPr>
                <w:rFonts w:ascii="Simplified Arabic" w:hAnsi="Simplified Arabic" w:cs="Simplified Arabic" w:hint="cs"/>
                <w:rtl/>
              </w:rPr>
              <w:t>خلق</w:t>
            </w:r>
            <w:r w:rsidRPr="00003C58">
              <w:rPr>
                <w:rFonts w:ascii="Simplified Arabic" w:hAnsi="Simplified Arabic" w:cs="Simplified Arabic"/>
                <w:rtl/>
              </w:rPr>
              <w:t xml:space="preserve"> </w:t>
            </w:r>
            <w:r w:rsidRPr="00003C58">
              <w:rPr>
                <w:rFonts w:ascii="Simplified Arabic" w:hAnsi="Simplified Arabic" w:cs="Simplified Arabic" w:hint="cs"/>
                <w:rtl/>
              </w:rPr>
              <w:t>مجتمع</w:t>
            </w:r>
            <w:r w:rsidRPr="00003C58">
              <w:rPr>
                <w:rFonts w:ascii="Simplified Arabic" w:hAnsi="Simplified Arabic" w:cs="Simplified Arabic"/>
                <w:rtl/>
              </w:rPr>
              <w:t xml:space="preserve"> </w:t>
            </w:r>
            <w:r w:rsidRPr="00003C58">
              <w:rPr>
                <w:rFonts w:ascii="Simplified Arabic" w:hAnsi="Simplified Arabic" w:cs="Simplified Arabic" w:hint="cs"/>
                <w:rtl/>
              </w:rPr>
              <w:t>واعِ</w:t>
            </w:r>
            <w:r w:rsidRPr="00003C58">
              <w:rPr>
                <w:rFonts w:ascii="Simplified Arabic" w:hAnsi="Simplified Arabic" w:cs="Simplified Arabic"/>
                <w:rtl/>
              </w:rPr>
              <w:t xml:space="preserve"> </w:t>
            </w:r>
            <w:r w:rsidRPr="00003C58">
              <w:rPr>
                <w:rFonts w:ascii="Simplified Arabic" w:hAnsi="Simplified Arabic" w:cs="Simplified Arabic" w:hint="cs"/>
                <w:rtl/>
              </w:rPr>
              <w:t>صحيح</w:t>
            </w:r>
            <w:r w:rsidRPr="00003C58">
              <w:rPr>
                <w:rFonts w:ascii="Simplified Arabic" w:hAnsi="Simplified Arabic" w:cs="Simplified Arabic"/>
                <w:rtl/>
              </w:rPr>
              <w:t xml:space="preserve"> </w:t>
            </w:r>
            <w:r w:rsidRPr="00003C58">
              <w:rPr>
                <w:rFonts w:ascii="Simplified Arabic" w:hAnsi="Simplified Arabic" w:cs="Simplified Arabic" w:hint="cs"/>
                <w:rtl/>
              </w:rPr>
              <w:t>بدني</w:t>
            </w:r>
            <w:r w:rsidR="00003C58">
              <w:rPr>
                <w:rFonts w:ascii="Simplified Arabic" w:hAnsi="Simplified Arabic" w:cs="Simplified Arabic" w:hint="cs"/>
                <w:rtl/>
              </w:rPr>
              <w:t>ً</w:t>
            </w:r>
            <w:r w:rsidRPr="00003C58">
              <w:rPr>
                <w:rFonts w:ascii="Simplified Arabic" w:hAnsi="Simplified Arabic" w:cs="Simplified Arabic" w:hint="cs"/>
                <w:rtl/>
              </w:rPr>
              <w:t>ا</w:t>
            </w:r>
            <w:r w:rsidRPr="00003C58">
              <w:rPr>
                <w:rFonts w:ascii="Simplified Arabic" w:hAnsi="Simplified Arabic" w:cs="Simplified Arabic"/>
                <w:rtl/>
              </w:rPr>
              <w:t xml:space="preserve"> </w:t>
            </w:r>
            <w:r w:rsidRPr="00003C58">
              <w:rPr>
                <w:rFonts w:ascii="Simplified Arabic" w:hAnsi="Simplified Arabic" w:cs="Simplified Arabic" w:hint="cs"/>
                <w:rtl/>
              </w:rPr>
              <w:t>و</w:t>
            </w:r>
            <w:r w:rsidRPr="00003C58">
              <w:rPr>
                <w:rFonts w:ascii="Simplified Arabic" w:hAnsi="Simplified Arabic" w:cs="Simplified Arabic"/>
                <w:rtl/>
              </w:rPr>
              <w:t xml:space="preserve"> </w:t>
            </w:r>
            <w:r w:rsidRPr="00003C58">
              <w:rPr>
                <w:rFonts w:ascii="Simplified Arabic" w:hAnsi="Simplified Arabic" w:cs="Simplified Arabic" w:hint="cs"/>
                <w:rtl/>
              </w:rPr>
              <w:t>نفسي</w:t>
            </w:r>
            <w:r w:rsidR="00003C58">
              <w:rPr>
                <w:rFonts w:ascii="Simplified Arabic" w:hAnsi="Simplified Arabic" w:cs="Simplified Arabic" w:hint="cs"/>
                <w:rtl/>
              </w:rPr>
              <w:t>ً</w:t>
            </w:r>
            <w:r w:rsidRPr="00003C58">
              <w:rPr>
                <w:rFonts w:ascii="Simplified Arabic" w:hAnsi="Simplified Arabic" w:cs="Simplified Arabic" w:hint="cs"/>
                <w:rtl/>
              </w:rPr>
              <w:t>ا يتمتع</w:t>
            </w:r>
            <w:r w:rsidRPr="00003C58">
              <w:rPr>
                <w:rFonts w:ascii="Simplified Arabic" w:hAnsi="Simplified Arabic" w:cs="Simplified Arabic"/>
                <w:rtl/>
              </w:rPr>
              <w:t xml:space="preserve"> </w:t>
            </w:r>
            <w:r w:rsidRPr="00003C58">
              <w:rPr>
                <w:rFonts w:ascii="Simplified Arabic" w:hAnsi="Simplified Arabic" w:cs="Simplified Arabic" w:hint="cs"/>
                <w:rtl/>
              </w:rPr>
              <w:t>فيه</w:t>
            </w:r>
            <w:r w:rsidRPr="00003C58">
              <w:rPr>
                <w:rFonts w:ascii="Simplified Arabic" w:hAnsi="Simplified Arabic" w:cs="Simplified Arabic"/>
                <w:rtl/>
              </w:rPr>
              <w:t xml:space="preserve"> </w:t>
            </w:r>
            <w:r w:rsidRPr="00003C58">
              <w:rPr>
                <w:rFonts w:ascii="Simplified Arabic" w:hAnsi="Simplified Arabic" w:cs="Simplified Arabic" w:hint="cs"/>
                <w:rtl/>
              </w:rPr>
              <w:t>المواطنون</w:t>
            </w:r>
            <w:r w:rsidRPr="00003C58">
              <w:rPr>
                <w:rFonts w:ascii="Simplified Arabic" w:hAnsi="Simplified Arabic" w:cs="Simplified Arabic"/>
                <w:rtl/>
              </w:rPr>
              <w:t xml:space="preserve"> </w:t>
            </w:r>
            <w:r w:rsidRPr="00003C58">
              <w:rPr>
                <w:rFonts w:ascii="Simplified Arabic" w:hAnsi="Simplified Arabic" w:cs="Simplified Arabic" w:hint="cs"/>
                <w:rtl/>
              </w:rPr>
              <w:t>والمواطنات ب</w:t>
            </w:r>
            <w:r w:rsidR="00003C58">
              <w:rPr>
                <w:rFonts w:ascii="Simplified Arabic" w:hAnsi="Simplified Arabic" w:cs="Simplified Arabic" w:hint="cs"/>
                <w:rtl/>
              </w:rPr>
              <w:t>أ</w:t>
            </w:r>
            <w:r w:rsidRPr="00003C58">
              <w:rPr>
                <w:rFonts w:ascii="Simplified Arabic" w:hAnsi="Simplified Arabic" w:cs="Simplified Arabic" w:hint="cs"/>
                <w:rtl/>
              </w:rPr>
              <w:t>على مستوى من: الصحة والتعليم ويؤمن بمفهوم الأسرة الصغيرة والحقوق</w:t>
            </w:r>
            <w:r w:rsidRPr="00003C58">
              <w:rPr>
                <w:rFonts w:ascii="Simplified Arabic" w:hAnsi="Simplified Arabic" w:cs="Simplified Arabic"/>
                <w:rtl/>
              </w:rPr>
              <w:t xml:space="preserve"> </w:t>
            </w:r>
            <w:r w:rsidRPr="00003C58">
              <w:rPr>
                <w:rFonts w:ascii="Simplified Arabic" w:hAnsi="Simplified Arabic" w:cs="Simplified Arabic" w:hint="cs"/>
                <w:rtl/>
              </w:rPr>
              <w:t>المتساوية</w:t>
            </w:r>
            <w:r w:rsidRPr="00003C58">
              <w:rPr>
                <w:rFonts w:ascii="Simplified Arabic" w:hAnsi="Simplified Arabic" w:cs="Simplified Arabic"/>
                <w:rtl/>
              </w:rPr>
              <w:t xml:space="preserve"> </w:t>
            </w:r>
            <w:r w:rsidRPr="00003C58">
              <w:rPr>
                <w:rFonts w:ascii="Simplified Arabic" w:hAnsi="Simplified Arabic" w:cs="Simplified Arabic" w:hint="cs"/>
                <w:rtl/>
              </w:rPr>
              <w:t>للرجال</w:t>
            </w:r>
            <w:r w:rsidRPr="00003C58">
              <w:rPr>
                <w:rFonts w:ascii="Simplified Arabic" w:hAnsi="Simplified Arabic" w:cs="Simplified Arabic"/>
                <w:rtl/>
              </w:rPr>
              <w:t xml:space="preserve"> </w:t>
            </w:r>
            <w:r w:rsidRPr="00003C58">
              <w:rPr>
                <w:rFonts w:ascii="Simplified Arabic" w:hAnsi="Simplified Arabic" w:cs="Simplified Arabic" w:hint="cs"/>
                <w:rtl/>
              </w:rPr>
              <w:t>و</w:t>
            </w:r>
            <w:r w:rsidR="00003C58">
              <w:rPr>
                <w:rFonts w:ascii="Simplified Arabic" w:hAnsi="Simplified Arabic" w:cs="Simplified Arabic" w:hint="cs"/>
                <w:rtl/>
              </w:rPr>
              <w:t>ا</w:t>
            </w:r>
            <w:r w:rsidRPr="00003C58">
              <w:rPr>
                <w:rFonts w:ascii="Simplified Arabic" w:hAnsi="Simplified Arabic" w:cs="Simplified Arabic" w:hint="cs"/>
                <w:rtl/>
              </w:rPr>
              <w:t>لنساء</w:t>
            </w:r>
            <w:r w:rsidRPr="00003C58">
              <w:rPr>
                <w:rFonts w:hint="cs"/>
                <w:rtl/>
              </w:rPr>
              <w:t xml:space="preserve"> </w:t>
            </w:r>
            <w:r w:rsidRPr="00003C58">
              <w:rPr>
                <w:rFonts w:ascii="Simplified Arabic" w:hAnsi="Simplified Arabic" w:cs="Simplified Arabic" w:hint="cs"/>
                <w:rtl/>
              </w:rPr>
              <w:t>المتاحة،</w:t>
            </w:r>
            <w:r w:rsidR="00003C58">
              <w:rPr>
                <w:rFonts w:ascii="Simplified Arabic" w:hAnsi="Simplified Arabic" w:cs="Simplified Arabic" w:hint="cs"/>
                <w:rtl/>
              </w:rPr>
              <w:t xml:space="preserve"> </w:t>
            </w:r>
            <w:r w:rsidRPr="00003C58">
              <w:rPr>
                <w:rFonts w:ascii="Simplified Arabic" w:hAnsi="Simplified Arabic" w:cs="Simplified Arabic" w:hint="cs"/>
                <w:rtl/>
              </w:rPr>
              <w:t>ويعترف</w:t>
            </w:r>
            <w:r w:rsidRPr="00003C58">
              <w:rPr>
                <w:rFonts w:ascii="Simplified Arabic" w:hAnsi="Simplified Arabic" w:cs="Simplified Arabic"/>
                <w:rtl/>
              </w:rPr>
              <w:t xml:space="preserve"> </w:t>
            </w:r>
            <w:r w:rsidRPr="00003C58">
              <w:rPr>
                <w:rFonts w:ascii="Simplified Arabic" w:hAnsi="Simplified Arabic" w:cs="Simplified Arabic" w:hint="cs"/>
                <w:rtl/>
              </w:rPr>
              <w:t>بحق</w:t>
            </w:r>
            <w:r w:rsidRPr="00003C58">
              <w:rPr>
                <w:rFonts w:ascii="Simplified Arabic" w:hAnsi="Simplified Arabic" w:cs="Simplified Arabic"/>
                <w:rtl/>
              </w:rPr>
              <w:t xml:space="preserve"> </w:t>
            </w:r>
            <w:r w:rsidRPr="00003C58">
              <w:rPr>
                <w:rFonts w:ascii="Simplified Arabic" w:hAnsi="Simplified Arabic" w:cs="Simplified Arabic" w:hint="cs"/>
                <w:rtl/>
              </w:rPr>
              <w:t>الطفلة</w:t>
            </w:r>
            <w:r w:rsidR="00003C58">
              <w:rPr>
                <w:rFonts w:ascii="Simplified Arabic" w:hAnsi="Simplified Arabic" w:cs="Simplified Arabic" w:hint="cs"/>
                <w:rtl/>
              </w:rPr>
              <w:t xml:space="preserve"> </w:t>
            </w:r>
            <w:r w:rsidRPr="00003C58">
              <w:rPr>
                <w:rFonts w:ascii="Simplified Arabic" w:hAnsi="Simplified Arabic" w:cs="Simplified Arabic" w:hint="cs"/>
                <w:rtl/>
              </w:rPr>
              <w:t>وينم</w:t>
            </w:r>
            <w:r w:rsidR="00003C58">
              <w:rPr>
                <w:rFonts w:ascii="Simplified Arabic" w:hAnsi="Simplified Arabic" w:cs="Simplified Arabic" w:hint="cs"/>
                <w:rtl/>
              </w:rPr>
              <w:t>ي</w:t>
            </w:r>
            <w:r w:rsidRPr="00003C58">
              <w:rPr>
                <w:rFonts w:ascii="Simplified Arabic" w:hAnsi="Simplified Arabic" w:cs="Simplified Arabic" w:hint="cs"/>
                <w:rtl/>
              </w:rPr>
              <w:t xml:space="preserve"> دور المرأة المحور</w:t>
            </w:r>
            <w:r w:rsidR="00003C58">
              <w:rPr>
                <w:rFonts w:ascii="Simplified Arabic" w:hAnsi="Simplified Arabic" w:cs="Simplified Arabic" w:hint="cs"/>
                <w:rtl/>
              </w:rPr>
              <w:t>ي</w:t>
            </w:r>
            <w:r w:rsidRPr="00003C58">
              <w:rPr>
                <w:rFonts w:ascii="Simplified Arabic" w:hAnsi="Simplified Arabic" w:cs="Simplified Arabic" w:hint="cs"/>
                <w:rtl/>
              </w:rPr>
              <w:t xml:space="preserve"> </w:t>
            </w:r>
          </w:p>
        </w:tc>
      </w:tr>
      <w:tr w:rsidR="0051267E" w:rsidRPr="00A068E7" w14:paraId="52F4B85F" w14:textId="77777777" w:rsidTr="00A209D2">
        <w:trPr>
          <w:trHeight w:val="702"/>
          <w:jc w:val="center"/>
        </w:trPr>
        <w:tc>
          <w:tcPr>
            <w:tcW w:w="609" w:type="pct"/>
            <w:shd w:val="clear" w:color="auto" w:fill="F2F2F2" w:themeFill="background1" w:themeFillShade="F2"/>
          </w:tcPr>
          <w:p w14:paraId="52BCD9EB" w14:textId="77777777" w:rsidR="0051267E" w:rsidRPr="00A068E7" w:rsidRDefault="0051267E" w:rsidP="00A209D2">
            <w:pPr>
              <w:tabs>
                <w:tab w:val="left" w:pos="6262"/>
              </w:tabs>
              <w:spacing w:after="0" w:line="240" w:lineRule="auto"/>
              <w:rPr>
                <w:rFonts w:ascii="Simplified Arabic" w:hAnsi="Simplified Arabic" w:cs="Simplified Arabic"/>
                <w:b/>
                <w:bCs/>
                <w:rtl/>
              </w:rPr>
            </w:pPr>
            <w:r w:rsidRPr="00A068E7">
              <w:rPr>
                <w:rFonts w:ascii="Simplified Arabic" w:hAnsi="Simplified Arabic" w:cs="Simplified Arabic" w:hint="cs"/>
                <w:b/>
                <w:bCs/>
                <w:rtl/>
              </w:rPr>
              <w:t>بعُد:</w:t>
            </w:r>
            <w:r w:rsidRPr="00A068E7">
              <w:rPr>
                <w:rFonts w:ascii="Simplified Arabic" w:hAnsi="Simplified Arabic" w:cs="Simplified Arabic"/>
                <w:b/>
                <w:bCs/>
                <w:rtl/>
              </w:rPr>
              <w:t xml:space="preserve"> </w:t>
            </w:r>
            <w:r w:rsidRPr="00A068E7">
              <w:rPr>
                <w:rFonts w:ascii="Simplified Arabic" w:hAnsi="Simplified Arabic" w:cs="Simplified Arabic" w:hint="cs"/>
                <w:b/>
                <w:bCs/>
                <w:rtl/>
              </w:rPr>
              <w:t>التعليم</w:t>
            </w:r>
          </w:p>
        </w:tc>
        <w:tc>
          <w:tcPr>
            <w:tcW w:w="917" w:type="pct"/>
          </w:tcPr>
          <w:p w14:paraId="3200F054" w14:textId="778AD0F4" w:rsidR="0051267E" w:rsidRPr="00A068E7" w:rsidRDefault="0051267E" w:rsidP="00A209D2">
            <w:pPr>
              <w:tabs>
                <w:tab w:val="left" w:pos="6262"/>
              </w:tabs>
              <w:spacing w:after="0" w:line="240" w:lineRule="auto"/>
              <w:rPr>
                <w:rFonts w:ascii="Simplified Arabic" w:hAnsi="Simplified Arabic" w:cs="Simplified Arabic"/>
                <w:b/>
                <w:bCs/>
                <w:rtl/>
              </w:rPr>
            </w:pPr>
            <w:r w:rsidRPr="00A068E7">
              <w:rPr>
                <w:rFonts w:ascii="Simplified Arabic" w:hAnsi="Simplified Arabic" w:cs="Simplified Arabic" w:hint="cs"/>
                <w:b/>
                <w:bCs/>
                <w:rtl/>
              </w:rPr>
              <w:t>الهدف الرابع</w:t>
            </w:r>
            <w:r w:rsidR="00F91B66">
              <w:rPr>
                <w:rFonts w:ascii="Simplified Arabic" w:hAnsi="Simplified Arabic" w:cs="Simplified Arabic" w:hint="cs"/>
                <w:b/>
                <w:bCs/>
                <w:rtl/>
              </w:rPr>
              <w:t>:</w:t>
            </w:r>
          </w:p>
          <w:p w14:paraId="691085D4" w14:textId="77777777" w:rsidR="0051267E" w:rsidRPr="00003C58" w:rsidRDefault="0051267E" w:rsidP="00A209D2">
            <w:pPr>
              <w:tabs>
                <w:tab w:val="left" w:pos="6262"/>
              </w:tabs>
              <w:spacing w:after="0" w:line="240" w:lineRule="auto"/>
              <w:rPr>
                <w:rFonts w:ascii="Simplified Arabic" w:hAnsi="Simplified Arabic" w:cs="Simplified Arabic"/>
                <w:rtl/>
              </w:rPr>
            </w:pPr>
            <w:r w:rsidRPr="00003C58">
              <w:rPr>
                <w:rFonts w:ascii="Simplified Arabic" w:hAnsi="Simplified Arabic" w:cs="Simplified Arabic" w:hint="cs"/>
                <w:rtl/>
              </w:rPr>
              <w:t>التعليم الجيد</w:t>
            </w:r>
          </w:p>
        </w:tc>
        <w:tc>
          <w:tcPr>
            <w:tcW w:w="961" w:type="pct"/>
          </w:tcPr>
          <w:p w14:paraId="39EB0283" w14:textId="77777777" w:rsidR="0051267E" w:rsidRPr="00A068E7" w:rsidRDefault="0051267E" w:rsidP="00A209D2">
            <w:pPr>
              <w:tabs>
                <w:tab w:val="left" w:pos="6262"/>
              </w:tabs>
              <w:spacing w:after="0" w:line="240" w:lineRule="auto"/>
              <w:rPr>
                <w:rFonts w:ascii="Simplified Arabic" w:hAnsi="Simplified Arabic" w:cs="Simplified Arabic"/>
                <w:b/>
                <w:bCs/>
                <w:rtl/>
              </w:rPr>
            </w:pPr>
            <w:r w:rsidRPr="00A068E7">
              <w:rPr>
                <w:rFonts w:ascii="Simplified Arabic" w:hAnsi="Simplified Arabic" w:cs="Simplified Arabic" w:hint="cs"/>
                <w:b/>
                <w:bCs/>
                <w:rtl/>
              </w:rPr>
              <w:t xml:space="preserve">محور: </w:t>
            </w:r>
            <w:r w:rsidRPr="00003C58">
              <w:rPr>
                <w:rFonts w:ascii="Simplified Arabic" w:hAnsi="Simplified Arabic" w:cs="Simplified Arabic" w:hint="cs"/>
                <w:rtl/>
              </w:rPr>
              <w:t>التعليم</w:t>
            </w:r>
          </w:p>
        </w:tc>
        <w:tc>
          <w:tcPr>
            <w:tcW w:w="761" w:type="pct"/>
            <w:vMerge/>
          </w:tcPr>
          <w:p w14:paraId="07CC3608" w14:textId="77777777" w:rsidR="0051267E" w:rsidRPr="00A068E7" w:rsidRDefault="0051267E" w:rsidP="00A209D2">
            <w:pPr>
              <w:tabs>
                <w:tab w:val="left" w:pos="6262"/>
              </w:tabs>
              <w:spacing w:after="0" w:line="240" w:lineRule="auto"/>
              <w:rPr>
                <w:rFonts w:ascii="Simplified Arabic" w:hAnsi="Simplified Arabic" w:cs="Simplified Arabic"/>
                <w:b/>
                <w:bCs/>
                <w:rtl/>
              </w:rPr>
            </w:pPr>
          </w:p>
        </w:tc>
        <w:tc>
          <w:tcPr>
            <w:tcW w:w="660" w:type="pct"/>
            <w:vMerge/>
          </w:tcPr>
          <w:p w14:paraId="40418D99" w14:textId="77777777" w:rsidR="0051267E" w:rsidRPr="00A068E7" w:rsidRDefault="0051267E" w:rsidP="00A209D2">
            <w:pPr>
              <w:tabs>
                <w:tab w:val="left" w:pos="6262"/>
              </w:tabs>
              <w:spacing w:after="0" w:line="240" w:lineRule="auto"/>
              <w:rPr>
                <w:rFonts w:ascii="Simplified Arabic" w:hAnsi="Simplified Arabic" w:cs="Simplified Arabic"/>
                <w:b/>
                <w:bCs/>
                <w:rtl/>
              </w:rPr>
            </w:pPr>
          </w:p>
        </w:tc>
        <w:tc>
          <w:tcPr>
            <w:tcW w:w="1093" w:type="pct"/>
            <w:vMerge/>
          </w:tcPr>
          <w:p w14:paraId="2DE2055E" w14:textId="77777777" w:rsidR="0051267E" w:rsidRPr="00A068E7" w:rsidRDefault="0051267E" w:rsidP="00A209D2">
            <w:pPr>
              <w:tabs>
                <w:tab w:val="left" w:pos="6262"/>
              </w:tabs>
              <w:spacing w:after="0" w:line="240" w:lineRule="auto"/>
              <w:rPr>
                <w:rFonts w:ascii="Simplified Arabic" w:hAnsi="Simplified Arabic" w:cs="Simplified Arabic"/>
                <w:b/>
                <w:bCs/>
                <w:rtl/>
              </w:rPr>
            </w:pPr>
          </w:p>
        </w:tc>
      </w:tr>
      <w:tr w:rsidR="0051267E" w:rsidRPr="00A068E7" w14:paraId="2FAFCFDD" w14:textId="77777777" w:rsidTr="00A209D2">
        <w:trPr>
          <w:trHeight w:val="2839"/>
          <w:jc w:val="center"/>
        </w:trPr>
        <w:tc>
          <w:tcPr>
            <w:tcW w:w="609" w:type="pct"/>
            <w:shd w:val="clear" w:color="auto" w:fill="F2F2F2" w:themeFill="background1" w:themeFillShade="F2"/>
          </w:tcPr>
          <w:p w14:paraId="1151EA75" w14:textId="77777777" w:rsidR="0051267E" w:rsidRPr="00A068E7" w:rsidRDefault="0051267E" w:rsidP="00A209D2">
            <w:pPr>
              <w:tabs>
                <w:tab w:val="left" w:pos="6262"/>
              </w:tabs>
              <w:spacing w:after="0" w:line="240" w:lineRule="auto"/>
              <w:rPr>
                <w:rFonts w:ascii="Simplified Arabic" w:hAnsi="Simplified Arabic" w:cs="Simplified Arabic"/>
                <w:b/>
                <w:bCs/>
                <w:rtl/>
              </w:rPr>
            </w:pPr>
            <w:r w:rsidRPr="00A068E7">
              <w:rPr>
                <w:rFonts w:ascii="Simplified Arabic" w:hAnsi="Simplified Arabic" w:cs="Simplified Arabic" w:hint="cs"/>
                <w:b/>
                <w:bCs/>
                <w:rtl/>
              </w:rPr>
              <w:t>بعُد:</w:t>
            </w:r>
          </w:p>
          <w:p w14:paraId="0E9C4B18" w14:textId="77777777" w:rsidR="0051267E" w:rsidRPr="00A068E7" w:rsidRDefault="0051267E" w:rsidP="00A209D2">
            <w:pPr>
              <w:tabs>
                <w:tab w:val="left" w:pos="6262"/>
              </w:tabs>
              <w:spacing w:after="0" w:line="240" w:lineRule="auto"/>
              <w:rPr>
                <w:rFonts w:ascii="Simplified Arabic" w:hAnsi="Simplified Arabic" w:cs="Simplified Arabic"/>
                <w:b/>
                <w:bCs/>
                <w:rtl/>
              </w:rPr>
            </w:pPr>
            <w:r w:rsidRPr="00A068E7">
              <w:rPr>
                <w:rFonts w:ascii="Simplified Arabic" w:hAnsi="Simplified Arabic" w:cs="Simplified Arabic" w:hint="cs"/>
                <w:b/>
                <w:bCs/>
                <w:rtl/>
              </w:rPr>
              <w:t>الدخل</w:t>
            </w:r>
          </w:p>
        </w:tc>
        <w:tc>
          <w:tcPr>
            <w:tcW w:w="917" w:type="pct"/>
          </w:tcPr>
          <w:p w14:paraId="1CF9A13A" w14:textId="5E301AD2" w:rsidR="0051267E" w:rsidRPr="00A068E7" w:rsidRDefault="0051267E" w:rsidP="00A209D2">
            <w:pPr>
              <w:tabs>
                <w:tab w:val="left" w:pos="6262"/>
              </w:tabs>
              <w:spacing w:after="0" w:line="240" w:lineRule="auto"/>
              <w:rPr>
                <w:rFonts w:ascii="Simplified Arabic" w:hAnsi="Simplified Arabic" w:cs="Simplified Arabic"/>
                <w:b/>
                <w:bCs/>
                <w:rtl/>
              </w:rPr>
            </w:pPr>
            <w:r w:rsidRPr="00A068E7">
              <w:rPr>
                <w:rFonts w:ascii="Simplified Arabic" w:hAnsi="Simplified Arabic" w:cs="Simplified Arabic" w:hint="cs"/>
                <w:b/>
                <w:bCs/>
                <w:rtl/>
              </w:rPr>
              <w:t>الهدف</w:t>
            </w:r>
            <w:r w:rsidRPr="00A068E7">
              <w:rPr>
                <w:rFonts w:ascii="Simplified Arabic" w:hAnsi="Simplified Arabic" w:cs="Simplified Arabic"/>
                <w:b/>
                <w:bCs/>
                <w:rtl/>
              </w:rPr>
              <w:t xml:space="preserve"> </w:t>
            </w:r>
            <w:r w:rsidRPr="00A068E7">
              <w:rPr>
                <w:rFonts w:ascii="Simplified Arabic" w:hAnsi="Simplified Arabic" w:cs="Simplified Arabic" w:hint="cs"/>
                <w:b/>
                <w:bCs/>
                <w:rtl/>
              </w:rPr>
              <w:t>الأول</w:t>
            </w:r>
            <w:r w:rsidR="00F91B66">
              <w:rPr>
                <w:rFonts w:ascii="Simplified Arabic" w:hAnsi="Simplified Arabic" w:cs="Simplified Arabic"/>
                <w:b/>
                <w:bCs/>
                <w:rtl/>
              </w:rPr>
              <w:t>:</w:t>
            </w:r>
            <w:r w:rsidRPr="00A068E7">
              <w:rPr>
                <w:rFonts w:ascii="Simplified Arabic" w:hAnsi="Simplified Arabic" w:cs="Simplified Arabic"/>
                <w:b/>
                <w:bCs/>
                <w:rtl/>
              </w:rPr>
              <w:t xml:space="preserve"> </w:t>
            </w:r>
            <w:r w:rsidRPr="00003C58">
              <w:rPr>
                <w:rFonts w:ascii="Simplified Arabic" w:hAnsi="Simplified Arabic" w:cs="Simplified Arabic" w:hint="cs"/>
                <w:rtl/>
              </w:rPr>
              <w:t>القضاء</w:t>
            </w:r>
            <w:r w:rsidRPr="00003C58">
              <w:rPr>
                <w:rFonts w:ascii="Simplified Arabic" w:hAnsi="Simplified Arabic" w:cs="Simplified Arabic"/>
                <w:rtl/>
              </w:rPr>
              <w:t xml:space="preserve"> </w:t>
            </w:r>
            <w:r w:rsidRPr="00003C58">
              <w:rPr>
                <w:rFonts w:ascii="Simplified Arabic" w:hAnsi="Simplified Arabic" w:cs="Simplified Arabic" w:hint="cs"/>
                <w:rtl/>
              </w:rPr>
              <w:t>على</w:t>
            </w:r>
            <w:r w:rsidRPr="00003C58">
              <w:rPr>
                <w:rFonts w:ascii="Simplified Arabic" w:hAnsi="Simplified Arabic" w:cs="Simplified Arabic"/>
                <w:rtl/>
              </w:rPr>
              <w:t xml:space="preserve"> </w:t>
            </w:r>
            <w:r w:rsidRPr="00003C58">
              <w:rPr>
                <w:rFonts w:ascii="Simplified Arabic" w:hAnsi="Simplified Arabic" w:cs="Simplified Arabic" w:hint="cs"/>
                <w:rtl/>
              </w:rPr>
              <w:t>الفقر</w:t>
            </w:r>
            <w:r w:rsidRPr="00003C58">
              <w:rPr>
                <w:rFonts w:ascii="Simplified Arabic" w:hAnsi="Simplified Arabic" w:cs="Simplified Arabic"/>
                <w:rtl/>
              </w:rPr>
              <w:t xml:space="preserve"> </w:t>
            </w:r>
            <w:r w:rsidRPr="00003C58">
              <w:rPr>
                <w:rFonts w:ascii="Simplified Arabic" w:hAnsi="Simplified Arabic" w:cs="Simplified Arabic" w:hint="cs"/>
                <w:rtl/>
              </w:rPr>
              <w:t>بحميع</w:t>
            </w:r>
            <w:r w:rsidRPr="00003C58">
              <w:rPr>
                <w:rFonts w:ascii="Simplified Arabic" w:hAnsi="Simplified Arabic" w:cs="Simplified Arabic"/>
                <w:rtl/>
              </w:rPr>
              <w:t xml:space="preserve"> </w:t>
            </w:r>
            <w:r w:rsidRPr="00003C58">
              <w:rPr>
                <w:rFonts w:ascii="Simplified Arabic" w:hAnsi="Simplified Arabic" w:cs="Simplified Arabic" w:hint="cs"/>
                <w:rtl/>
              </w:rPr>
              <w:t>أشكاله</w:t>
            </w:r>
          </w:p>
          <w:p w14:paraId="2FAAE8D1" w14:textId="7A77E4A9" w:rsidR="0051267E" w:rsidRPr="00A068E7" w:rsidRDefault="0051267E" w:rsidP="00A209D2">
            <w:pPr>
              <w:tabs>
                <w:tab w:val="left" w:pos="6262"/>
              </w:tabs>
              <w:spacing w:after="0" w:line="240" w:lineRule="auto"/>
              <w:rPr>
                <w:rFonts w:ascii="Simplified Arabic" w:hAnsi="Simplified Arabic" w:cs="Simplified Arabic"/>
                <w:b/>
                <w:bCs/>
                <w:rtl/>
              </w:rPr>
            </w:pPr>
            <w:r w:rsidRPr="00A068E7">
              <w:rPr>
                <w:rFonts w:ascii="Simplified Arabic" w:hAnsi="Simplified Arabic" w:cs="Simplified Arabic" w:hint="cs"/>
                <w:b/>
                <w:bCs/>
                <w:rtl/>
              </w:rPr>
              <w:t>الهدف</w:t>
            </w:r>
            <w:r w:rsidRPr="00A068E7">
              <w:rPr>
                <w:rFonts w:ascii="Simplified Arabic" w:hAnsi="Simplified Arabic" w:cs="Simplified Arabic"/>
                <w:b/>
                <w:bCs/>
                <w:rtl/>
              </w:rPr>
              <w:t xml:space="preserve"> </w:t>
            </w:r>
            <w:r w:rsidR="007D5402">
              <w:rPr>
                <w:rFonts w:ascii="Simplified Arabic" w:hAnsi="Simplified Arabic" w:cs="Simplified Arabic" w:hint="cs"/>
                <w:b/>
                <w:bCs/>
                <w:rtl/>
              </w:rPr>
              <w:t>الثاني</w:t>
            </w:r>
            <w:r w:rsidR="00F91B66">
              <w:rPr>
                <w:rFonts w:ascii="Simplified Arabic" w:hAnsi="Simplified Arabic" w:cs="Simplified Arabic"/>
                <w:b/>
                <w:bCs/>
                <w:rtl/>
              </w:rPr>
              <w:t>:</w:t>
            </w:r>
            <w:r w:rsidRPr="00A068E7">
              <w:rPr>
                <w:rFonts w:ascii="Simplified Arabic" w:hAnsi="Simplified Arabic" w:cs="Simplified Arabic"/>
                <w:b/>
                <w:bCs/>
                <w:rtl/>
              </w:rPr>
              <w:t xml:space="preserve"> </w:t>
            </w:r>
            <w:r w:rsidRPr="00003C58">
              <w:rPr>
                <w:rFonts w:ascii="Simplified Arabic" w:hAnsi="Simplified Arabic" w:cs="Simplified Arabic" w:hint="cs"/>
                <w:rtl/>
              </w:rPr>
              <w:t>القضاء</w:t>
            </w:r>
            <w:r w:rsidRPr="00003C58">
              <w:rPr>
                <w:rFonts w:ascii="Simplified Arabic" w:hAnsi="Simplified Arabic" w:cs="Simplified Arabic"/>
                <w:rtl/>
              </w:rPr>
              <w:t xml:space="preserve"> </w:t>
            </w:r>
            <w:r w:rsidRPr="00003C58">
              <w:rPr>
                <w:rFonts w:ascii="Simplified Arabic" w:hAnsi="Simplified Arabic" w:cs="Simplified Arabic" w:hint="cs"/>
                <w:rtl/>
              </w:rPr>
              <w:t>التام</w:t>
            </w:r>
            <w:r w:rsidRPr="00A068E7">
              <w:rPr>
                <w:rFonts w:ascii="Simplified Arabic" w:hAnsi="Simplified Arabic" w:cs="Simplified Arabic"/>
                <w:b/>
                <w:bCs/>
                <w:rtl/>
              </w:rPr>
              <w:t xml:space="preserve"> </w:t>
            </w:r>
            <w:r w:rsidRPr="00003C58">
              <w:rPr>
                <w:rFonts w:ascii="Simplified Arabic" w:hAnsi="Simplified Arabic" w:cs="Simplified Arabic" w:hint="cs"/>
                <w:rtl/>
              </w:rPr>
              <w:t>على</w:t>
            </w:r>
            <w:r w:rsidRPr="00003C58">
              <w:rPr>
                <w:rFonts w:ascii="Simplified Arabic" w:hAnsi="Simplified Arabic" w:cs="Simplified Arabic"/>
                <w:rtl/>
              </w:rPr>
              <w:t xml:space="preserve"> </w:t>
            </w:r>
            <w:r w:rsidRPr="00003C58">
              <w:rPr>
                <w:rFonts w:ascii="Simplified Arabic" w:hAnsi="Simplified Arabic" w:cs="Simplified Arabic" w:hint="cs"/>
                <w:rtl/>
              </w:rPr>
              <w:t>الجوع</w:t>
            </w:r>
          </w:p>
          <w:p w14:paraId="4AB25CFC" w14:textId="16DE45F6" w:rsidR="0051267E" w:rsidRPr="00A068E7" w:rsidRDefault="0051267E" w:rsidP="00A209D2">
            <w:pPr>
              <w:tabs>
                <w:tab w:val="left" w:pos="6262"/>
              </w:tabs>
              <w:spacing w:after="0" w:line="240" w:lineRule="auto"/>
              <w:rPr>
                <w:rFonts w:ascii="Simplified Arabic" w:hAnsi="Simplified Arabic" w:cs="Simplified Arabic"/>
                <w:b/>
                <w:bCs/>
                <w:rtl/>
              </w:rPr>
            </w:pPr>
            <w:r w:rsidRPr="00A068E7">
              <w:rPr>
                <w:rFonts w:ascii="Simplified Arabic" w:hAnsi="Simplified Arabic" w:cs="Simplified Arabic" w:hint="cs"/>
                <w:b/>
                <w:bCs/>
                <w:rtl/>
              </w:rPr>
              <w:t>الهدف الثامن</w:t>
            </w:r>
            <w:r w:rsidR="00F91B66">
              <w:rPr>
                <w:rFonts w:ascii="Simplified Arabic" w:hAnsi="Simplified Arabic" w:cs="Simplified Arabic" w:hint="cs"/>
                <w:b/>
                <w:bCs/>
                <w:rtl/>
              </w:rPr>
              <w:t>:</w:t>
            </w:r>
            <w:r w:rsidRPr="00A068E7">
              <w:rPr>
                <w:rFonts w:ascii="Simplified Arabic" w:hAnsi="Simplified Arabic" w:cs="Simplified Arabic" w:hint="cs"/>
                <w:b/>
                <w:bCs/>
                <w:rtl/>
              </w:rPr>
              <w:t xml:space="preserve"> </w:t>
            </w:r>
            <w:r w:rsidRPr="00003C58">
              <w:rPr>
                <w:rFonts w:ascii="Simplified Arabic" w:hAnsi="Simplified Arabic" w:cs="Simplified Arabic" w:hint="cs"/>
                <w:rtl/>
              </w:rPr>
              <w:t>العمل اللائق</w:t>
            </w:r>
          </w:p>
        </w:tc>
        <w:tc>
          <w:tcPr>
            <w:tcW w:w="961" w:type="pct"/>
          </w:tcPr>
          <w:p w14:paraId="37A61F31" w14:textId="77777777" w:rsidR="0051267E" w:rsidRPr="00003C58" w:rsidRDefault="0051267E" w:rsidP="00A209D2">
            <w:pPr>
              <w:tabs>
                <w:tab w:val="left" w:pos="6262"/>
              </w:tabs>
              <w:spacing w:after="0" w:line="240" w:lineRule="auto"/>
              <w:rPr>
                <w:rFonts w:ascii="Simplified Arabic" w:hAnsi="Simplified Arabic" w:cs="Simplified Arabic"/>
                <w:rtl/>
              </w:rPr>
            </w:pPr>
            <w:r w:rsidRPr="00A068E7">
              <w:rPr>
                <w:rFonts w:ascii="Simplified Arabic" w:hAnsi="Simplified Arabic" w:cs="Simplified Arabic" w:hint="cs"/>
                <w:b/>
                <w:bCs/>
                <w:rtl/>
              </w:rPr>
              <w:t xml:space="preserve">محور: </w:t>
            </w:r>
            <w:r w:rsidRPr="00003C58">
              <w:rPr>
                <w:rFonts w:ascii="Simplified Arabic" w:hAnsi="Simplified Arabic" w:cs="Simplified Arabic" w:hint="cs"/>
                <w:rtl/>
              </w:rPr>
              <w:t>تمكين المرأة</w:t>
            </w:r>
          </w:p>
          <w:p w14:paraId="7B076700" w14:textId="77777777" w:rsidR="0051267E" w:rsidRPr="00003C58" w:rsidRDefault="0051267E" w:rsidP="00A209D2">
            <w:pPr>
              <w:tabs>
                <w:tab w:val="left" w:pos="6262"/>
              </w:tabs>
              <w:spacing w:after="0" w:line="240" w:lineRule="auto"/>
              <w:rPr>
                <w:rFonts w:ascii="Simplified Arabic" w:hAnsi="Simplified Arabic" w:cs="Simplified Arabic"/>
                <w:rtl/>
              </w:rPr>
            </w:pPr>
            <w:r w:rsidRPr="00A068E7">
              <w:rPr>
                <w:rFonts w:ascii="Simplified Arabic" w:hAnsi="Simplified Arabic" w:cs="Simplified Arabic" w:hint="cs"/>
                <w:b/>
                <w:bCs/>
                <w:rtl/>
              </w:rPr>
              <w:t xml:space="preserve">محور: </w:t>
            </w:r>
            <w:r w:rsidRPr="00003C58">
              <w:rPr>
                <w:rFonts w:ascii="Simplified Arabic" w:hAnsi="Simplified Arabic" w:cs="Simplified Arabic" w:hint="cs"/>
                <w:rtl/>
              </w:rPr>
              <w:t xml:space="preserve">الشباب </w:t>
            </w:r>
          </w:p>
          <w:p w14:paraId="660760C9" w14:textId="0153BE21" w:rsidR="0051267E" w:rsidRPr="00A068E7" w:rsidRDefault="0051267E" w:rsidP="00A209D2">
            <w:pPr>
              <w:tabs>
                <w:tab w:val="left" w:pos="6262"/>
              </w:tabs>
              <w:spacing w:after="0" w:line="240" w:lineRule="auto"/>
              <w:rPr>
                <w:rFonts w:ascii="Simplified Arabic" w:hAnsi="Simplified Arabic" w:cs="Simplified Arabic"/>
                <w:b/>
                <w:bCs/>
                <w:rtl/>
              </w:rPr>
            </w:pPr>
            <w:r w:rsidRPr="00003C58">
              <w:rPr>
                <w:rFonts w:ascii="Simplified Arabic" w:hAnsi="Simplified Arabic" w:cs="Simplified Arabic" w:hint="cs"/>
                <w:rtl/>
              </w:rPr>
              <w:t>من خلال تمكين المرأة بانو</w:t>
            </w:r>
            <w:r w:rsidR="00003C58">
              <w:rPr>
                <w:rFonts w:ascii="Simplified Arabic" w:hAnsi="Simplified Arabic" w:cs="Simplified Arabic" w:hint="cs"/>
                <w:rtl/>
              </w:rPr>
              <w:t>ا</w:t>
            </w:r>
            <w:r w:rsidRPr="00003C58">
              <w:rPr>
                <w:rFonts w:ascii="Simplified Arabic" w:hAnsi="Simplified Arabic" w:cs="Simplified Arabic" w:hint="cs"/>
                <w:rtl/>
              </w:rPr>
              <w:t>عه وتمكين الشباب من أجل خفض معدل البطالة وتوفير فرص عمل</w:t>
            </w:r>
          </w:p>
        </w:tc>
        <w:tc>
          <w:tcPr>
            <w:tcW w:w="761" w:type="pct"/>
            <w:vMerge/>
          </w:tcPr>
          <w:p w14:paraId="4418ED8A" w14:textId="77777777" w:rsidR="0051267E" w:rsidRPr="00A068E7" w:rsidRDefault="0051267E" w:rsidP="00A209D2">
            <w:pPr>
              <w:tabs>
                <w:tab w:val="left" w:pos="6262"/>
              </w:tabs>
              <w:spacing w:after="0" w:line="240" w:lineRule="auto"/>
              <w:rPr>
                <w:rFonts w:ascii="Simplified Arabic" w:hAnsi="Simplified Arabic" w:cs="Simplified Arabic"/>
                <w:b/>
                <w:bCs/>
                <w:rtl/>
              </w:rPr>
            </w:pPr>
          </w:p>
        </w:tc>
        <w:tc>
          <w:tcPr>
            <w:tcW w:w="660" w:type="pct"/>
            <w:vMerge/>
          </w:tcPr>
          <w:p w14:paraId="0B5D9DE7" w14:textId="77777777" w:rsidR="0051267E" w:rsidRPr="00A068E7" w:rsidRDefault="0051267E" w:rsidP="00A209D2">
            <w:pPr>
              <w:tabs>
                <w:tab w:val="left" w:pos="6262"/>
              </w:tabs>
              <w:spacing w:after="0" w:line="240" w:lineRule="auto"/>
              <w:rPr>
                <w:rFonts w:ascii="Simplified Arabic" w:hAnsi="Simplified Arabic" w:cs="Simplified Arabic"/>
                <w:b/>
                <w:bCs/>
                <w:rtl/>
              </w:rPr>
            </w:pPr>
          </w:p>
        </w:tc>
        <w:tc>
          <w:tcPr>
            <w:tcW w:w="1093" w:type="pct"/>
            <w:vMerge/>
          </w:tcPr>
          <w:p w14:paraId="217F676F" w14:textId="77777777" w:rsidR="0051267E" w:rsidRPr="00A068E7" w:rsidRDefault="0051267E" w:rsidP="00A209D2">
            <w:pPr>
              <w:tabs>
                <w:tab w:val="left" w:pos="6262"/>
              </w:tabs>
              <w:spacing w:after="0" w:line="240" w:lineRule="auto"/>
              <w:rPr>
                <w:rFonts w:ascii="Simplified Arabic" w:hAnsi="Simplified Arabic" w:cs="Simplified Arabic"/>
                <w:b/>
                <w:bCs/>
                <w:rtl/>
              </w:rPr>
            </w:pPr>
          </w:p>
        </w:tc>
      </w:tr>
    </w:tbl>
    <w:p w14:paraId="06C61027" w14:textId="64257D8C" w:rsidR="0051267E" w:rsidRPr="003C7505" w:rsidRDefault="0051267E" w:rsidP="0051267E">
      <w:pPr>
        <w:tabs>
          <w:tab w:val="left" w:pos="6262"/>
        </w:tabs>
        <w:spacing w:after="0" w:line="240" w:lineRule="auto"/>
        <w:jc w:val="center"/>
        <w:rPr>
          <w:rFonts w:ascii="Simplified Arabic" w:hAnsi="Simplified Arabic" w:cs="Simplified Arabic"/>
          <w:b/>
          <w:bCs/>
          <w:sz w:val="24"/>
          <w:szCs w:val="24"/>
          <w:rtl/>
        </w:rPr>
      </w:pPr>
      <w:r w:rsidRPr="003C7505">
        <w:rPr>
          <w:rFonts w:ascii="Simplified Arabic" w:hAnsi="Simplified Arabic" w:cs="Simplified Arabic" w:hint="cs"/>
          <w:b/>
          <w:bCs/>
          <w:sz w:val="24"/>
          <w:szCs w:val="24"/>
          <w:rtl/>
        </w:rPr>
        <w:t>المصدر</w:t>
      </w:r>
      <w:r w:rsidR="00F91B66">
        <w:rPr>
          <w:rFonts w:ascii="Simplified Arabic" w:hAnsi="Simplified Arabic" w:cs="Simplified Arabic" w:hint="cs"/>
          <w:b/>
          <w:bCs/>
          <w:sz w:val="24"/>
          <w:szCs w:val="24"/>
          <w:rtl/>
        </w:rPr>
        <w:t>:</w:t>
      </w:r>
      <w:r w:rsidRPr="003C7505">
        <w:rPr>
          <w:rFonts w:ascii="Simplified Arabic" w:hAnsi="Simplified Arabic" w:cs="Simplified Arabic" w:hint="cs"/>
          <w:b/>
          <w:bCs/>
          <w:sz w:val="24"/>
          <w:szCs w:val="24"/>
          <w:rtl/>
        </w:rPr>
        <w:t xml:space="preserve"> تجميع الباحثة</w:t>
      </w:r>
    </w:p>
    <w:p w14:paraId="2F1E205D" w14:textId="07957311" w:rsidR="0051267E" w:rsidRPr="00003C58" w:rsidRDefault="00003C58" w:rsidP="00003C58">
      <w:pPr>
        <w:tabs>
          <w:tab w:val="left" w:pos="6262"/>
        </w:tabs>
        <w:spacing w:after="0" w:line="240" w:lineRule="auto"/>
        <w:jc w:val="both"/>
        <w:rPr>
          <w:rFonts w:ascii="Simplified Arabic" w:hAnsi="Simplified Arabic" w:cs="Simplified Arabic"/>
          <w:sz w:val="28"/>
          <w:szCs w:val="28"/>
          <w:rtl/>
        </w:rPr>
      </w:pPr>
      <w:r>
        <w:rPr>
          <w:rFonts w:ascii="Simplified Arabic" w:hAnsi="Simplified Arabic" w:cs="Simplified Arabic"/>
          <w:sz w:val="28"/>
          <w:szCs w:val="28"/>
          <w:rtl/>
        </w:rPr>
        <w:t>أما استراتيجية ختان الإناث، التي تهدف إلى الحفاظ على البعد النفسي والاجتماعي للفتاة، وتمكين الأسرة من اتخاذ القرار بعدم الختان، فهي أيضًا متداخلة مع الاستراتيجيات السابقة في محور الصحة وتمكين المرأة، مما ينعكس إيجابيًا في تحسين الخصائص التي تبرزها تقارير التنمية البشرية.</w:t>
      </w:r>
    </w:p>
    <w:p w14:paraId="31CC4A4E" w14:textId="77777777" w:rsidR="0051267E" w:rsidRPr="009F6A34" w:rsidRDefault="0051267E" w:rsidP="0051267E">
      <w:pPr>
        <w:spacing w:after="0" w:line="240" w:lineRule="auto"/>
        <w:rPr>
          <w:rFonts w:cs="Arial"/>
          <w:b/>
          <w:bCs/>
          <w:sz w:val="20"/>
          <w:szCs w:val="20"/>
          <w:rtl/>
          <w:lang w:bidi="ar-EG"/>
        </w:rPr>
      </w:pPr>
      <w:r>
        <w:rPr>
          <w:rFonts w:cs="Arial" w:hint="cs"/>
          <w:b/>
          <w:bCs/>
          <w:sz w:val="28"/>
          <w:szCs w:val="28"/>
          <w:rtl/>
          <w:lang w:bidi="ar-EG"/>
        </w:rPr>
        <w:t>بحث الدخل والإنفاق</w:t>
      </w:r>
    </w:p>
    <w:p w14:paraId="4D9A1270" w14:textId="1E1D8892" w:rsidR="00003C58" w:rsidRDefault="00003C58" w:rsidP="00003C58">
      <w:pPr>
        <w:spacing w:after="0" w:line="240" w:lineRule="auto"/>
        <w:jc w:val="lowKashida"/>
        <w:rPr>
          <w:rFonts w:ascii="Simplified Arabic" w:hAnsi="Simplified Arabic" w:cs="Simplified Arabic"/>
          <w:sz w:val="28"/>
          <w:szCs w:val="28"/>
          <w:lang w:bidi="ar-EG"/>
        </w:rPr>
      </w:pPr>
      <w:r>
        <w:rPr>
          <w:rFonts w:ascii="Simplified Arabic" w:hAnsi="Simplified Arabic" w:cs="Simplified Arabic"/>
          <w:sz w:val="28"/>
          <w:szCs w:val="28"/>
          <w:rtl/>
          <w:lang w:bidi="ar-EG"/>
        </w:rPr>
        <w:t>بعد سرد كل ما قدمته الباحثة في متن الرسالة، في محاولة لمعرفة أهمية دور المرأة في الاستراتيجيات والخطط التي أفرزتها الدولة المصرية، من خلال تكاتف جميع الجهات المعنية نظرًا للأهمية القصوى لإدارة الأزمة السكانية في مصر، وعرضت الباحثة في الإطار العلاقي للدراسة بشكل توضيح</w:t>
      </w:r>
      <w:r>
        <w:rPr>
          <w:rFonts w:ascii="Simplified Arabic" w:hAnsi="Simplified Arabic" w:cs="Simplified Arabic" w:hint="cs"/>
          <w:sz w:val="28"/>
          <w:szCs w:val="28"/>
          <w:rtl/>
          <w:lang w:bidi="ar-EG"/>
        </w:rPr>
        <w:t>ي</w:t>
      </w:r>
      <w:r>
        <w:rPr>
          <w:rFonts w:ascii="Simplified Arabic" w:hAnsi="Simplified Arabic" w:cs="Simplified Arabic"/>
          <w:sz w:val="28"/>
          <w:szCs w:val="28"/>
          <w:rtl/>
          <w:lang w:bidi="ar-EG"/>
        </w:rPr>
        <w:t xml:space="preserve"> يُبين العلاقة المترابطة بين </w:t>
      </w:r>
      <w:r>
        <w:rPr>
          <w:rFonts w:ascii="Simplified Arabic" w:hAnsi="Simplified Arabic" w:cs="Simplified Arabic"/>
          <w:sz w:val="28"/>
          <w:szCs w:val="28"/>
          <w:rtl/>
          <w:lang w:bidi="ar-EG"/>
        </w:rPr>
        <w:lastRenderedPageBreak/>
        <w:t>الأزمة السكانية وبعض المؤشرات مثل (التعليم</w:t>
      </w:r>
      <w:r>
        <w:rPr>
          <w:rFonts w:ascii="Simplified Arabic" w:hAnsi="Simplified Arabic" w:cs="Simplified Arabic" w:hint="cs"/>
          <w:sz w:val="28"/>
          <w:szCs w:val="28"/>
          <w:rtl/>
          <w:lang w:bidi="ar-EG"/>
        </w:rPr>
        <w:t>،</w:t>
      </w:r>
      <w:r>
        <w:rPr>
          <w:rFonts w:ascii="Simplified Arabic" w:hAnsi="Simplified Arabic" w:cs="Simplified Arabic"/>
          <w:sz w:val="28"/>
          <w:szCs w:val="28"/>
          <w:rtl/>
          <w:lang w:bidi="ar-EG"/>
        </w:rPr>
        <w:t xml:space="preserve"> الفقر</w:t>
      </w:r>
      <w:r>
        <w:rPr>
          <w:rFonts w:ascii="Simplified Arabic" w:hAnsi="Simplified Arabic" w:cs="Simplified Arabic" w:hint="cs"/>
          <w:sz w:val="28"/>
          <w:szCs w:val="28"/>
          <w:rtl/>
          <w:lang w:bidi="ar-EG"/>
        </w:rPr>
        <w:t>،</w:t>
      </w:r>
      <w:r>
        <w:rPr>
          <w:rFonts w:ascii="Simplified Arabic" w:hAnsi="Simplified Arabic" w:cs="Simplified Arabic"/>
          <w:sz w:val="28"/>
          <w:szCs w:val="28"/>
          <w:rtl/>
          <w:lang w:bidi="ar-EG"/>
        </w:rPr>
        <w:t xml:space="preserve"> البطالة</w:t>
      </w:r>
      <w:r>
        <w:rPr>
          <w:rFonts w:ascii="Simplified Arabic" w:hAnsi="Simplified Arabic" w:cs="Simplified Arabic" w:hint="cs"/>
          <w:sz w:val="28"/>
          <w:szCs w:val="28"/>
          <w:rtl/>
          <w:lang w:bidi="ar-EG"/>
        </w:rPr>
        <w:t>،</w:t>
      </w:r>
      <w:r>
        <w:rPr>
          <w:rFonts w:ascii="Simplified Arabic" w:hAnsi="Simplified Arabic" w:cs="Simplified Arabic"/>
          <w:sz w:val="28"/>
          <w:szCs w:val="28"/>
          <w:rtl/>
          <w:lang w:bidi="ar-EG"/>
        </w:rPr>
        <w:t xml:space="preserve"> المرأة) من أجل تحسين الخصائص السكانية، لكي تصبح المرأة قادرة على اتخاذ القرارات المناسبة نحو السلوك الإنجابي، الذي على أساسه يتم خلق أسرة صغيرة تس</w:t>
      </w:r>
      <w:r>
        <w:rPr>
          <w:rFonts w:ascii="Simplified Arabic" w:hAnsi="Simplified Arabic" w:cs="Simplified Arabic" w:hint="cs"/>
          <w:sz w:val="28"/>
          <w:szCs w:val="28"/>
          <w:rtl/>
          <w:lang w:bidi="ar-EG"/>
        </w:rPr>
        <w:t>ت</w:t>
      </w:r>
      <w:r>
        <w:rPr>
          <w:rFonts w:ascii="Simplified Arabic" w:hAnsi="Simplified Arabic" w:cs="Simplified Arabic"/>
          <w:sz w:val="28"/>
          <w:szCs w:val="28"/>
          <w:rtl/>
          <w:lang w:bidi="ar-EG"/>
        </w:rPr>
        <w:t>طيع تحقيق التنمية التي تعود مرة أخرى على المؤشرات الخاصة بتحسين الخصائص السكانية، والتي بدورها تُحد من الأزمة السكانية (الشكل الموضح في إطار الدراسة بند رقم 5). وبناء عليه لابد من التعرض إلى مؤشر الفقر، لأنه محور أساسي ومرتبط بباق</w:t>
      </w:r>
      <w:r>
        <w:rPr>
          <w:rFonts w:ascii="Simplified Arabic" w:hAnsi="Simplified Arabic" w:cs="Simplified Arabic" w:hint="cs"/>
          <w:sz w:val="28"/>
          <w:szCs w:val="28"/>
          <w:rtl/>
          <w:lang w:bidi="ar-EG"/>
        </w:rPr>
        <w:t>ي</w:t>
      </w:r>
      <w:r>
        <w:rPr>
          <w:rFonts w:ascii="Simplified Arabic" w:hAnsi="Simplified Arabic" w:cs="Simplified Arabic"/>
          <w:sz w:val="28"/>
          <w:szCs w:val="28"/>
          <w:rtl/>
          <w:lang w:bidi="ar-EG"/>
        </w:rPr>
        <w:t xml:space="preserve"> المؤشرات ويترتب عليه باق</w:t>
      </w:r>
      <w:r>
        <w:rPr>
          <w:rFonts w:ascii="Simplified Arabic" w:hAnsi="Simplified Arabic" w:cs="Simplified Arabic" w:hint="cs"/>
          <w:sz w:val="28"/>
          <w:szCs w:val="28"/>
          <w:rtl/>
          <w:lang w:bidi="ar-EG"/>
        </w:rPr>
        <w:t>ي</w:t>
      </w:r>
      <w:r>
        <w:rPr>
          <w:rFonts w:ascii="Simplified Arabic" w:hAnsi="Simplified Arabic" w:cs="Simplified Arabic"/>
          <w:sz w:val="28"/>
          <w:szCs w:val="28"/>
          <w:rtl/>
          <w:lang w:bidi="ar-EG"/>
        </w:rPr>
        <w:t xml:space="preserve"> المؤشرات سواءً بالسلب أم بالإيجاب، مما يؤدي إلى انخفاض أو ارتفاع المستوى الصحي والتعليمي.</w:t>
      </w:r>
    </w:p>
    <w:p w14:paraId="38B5B534" w14:textId="45BA605D" w:rsidR="0051267E" w:rsidRPr="00A64502" w:rsidRDefault="00F91B66" w:rsidP="00003C58">
      <w:pPr>
        <w:shd w:val="clear" w:color="auto" w:fill="FFFFFF" w:themeFill="background1"/>
        <w:spacing w:after="0" w:line="240" w:lineRule="auto"/>
        <w:jc w:val="lowKashida"/>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 </w:t>
      </w:r>
      <w:r w:rsidR="0051267E" w:rsidRPr="00A64502">
        <w:rPr>
          <w:rFonts w:ascii="Simplified Arabic" w:hAnsi="Simplified Arabic" w:cs="Simplified Arabic"/>
          <w:sz w:val="28"/>
          <w:szCs w:val="28"/>
          <w:rtl/>
          <w:lang w:bidi="ar-EG"/>
        </w:rPr>
        <w:t xml:space="preserve">وبناء عليه لابد </w:t>
      </w:r>
      <w:r w:rsidR="0051267E" w:rsidRPr="00A64502">
        <w:rPr>
          <w:rFonts w:ascii="Simplified Arabic" w:hAnsi="Simplified Arabic" w:cs="Simplified Arabic" w:hint="cs"/>
          <w:sz w:val="28"/>
          <w:szCs w:val="28"/>
          <w:rtl/>
          <w:lang w:bidi="ar-EG"/>
        </w:rPr>
        <w:t>أ</w:t>
      </w:r>
      <w:r w:rsidR="0051267E" w:rsidRPr="00A64502">
        <w:rPr>
          <w:rFonts w:ascii="Simplified Arabic" w:hAnsi="Simplified Arabic" w:cs="Simplified Arabic"/>
          <w:sz w:val="28"/>
          <w:szCs w:val="28"/>
          <w:rtl/>
          <w:lang w:bidi="ar-EG"/>
        </w:rPr>
        <w:t xml:space="preserve">ن </w:t>
      </w:r>
      <w:r w:rsidR="0051267E" w:rsidRPr="00A64502">
        <w:rPr>
          <w:rFonts w:ascii="Simplified Arabic" w:hAnsi="Simplified Arabic" w:cs="Simplified Arabic" w:hint="cs"/>
          <w:sz w:val="28"/>
          <w:szCs w:val="28"/>
          <w:rtl/>
          <w:lang w:bidi="ar-EG"/>
        </w:rPr>
        <w:t>ن</w:t>
      </w:r>
      <w:r w:rsidR="0051267E" w:rsidRPr="00A64502">
        <w:rPr>
          <w:rFonts w:ascii="Simplified Arabic" w:hAnsi="Simplified Arabic" w:cs="Simplified Arabic"/>
          <w:sz w:val="28"/>
          <w:szCs w:val="28"/>
          <w:rtl/>
          <w:lang w:bidi="ar-EG"/>
        </w:rPr>
        <w:t>تعرض</w:t>
      </w:r>
      <w:r w:rsidR="00CC4C4E">
        <w:rPr>
          <w:rFonts w:ascii="Simplified Arabic" w:hAnsi="Simplified Arabic" w:cs="Simplified Arabic"/>
          <w:sz w:val="28"/>
          <w:szCs w:val="28"/>
          <w:rtl/>
          <w:lang w:bidi="ar-EG"/>
        </w:rPr>
        <w:t xml:space="preserve"> إلى </w:t>
      </w:r>
      <w:r w:rsidR="0051267E" w:rsidRPr="00A64502">
        <w:rPr>
          <w:rFonts w:ascii="Simplified Arabic" w:hAnsi="Simplified Arabic" w:cs="Simplified Arabic"/>
          <w:sz w:val="28"/>
          <w:szCs w:val="28"/>
          <w:rtl/>
          <w:lang w:bidi="ar-EG"/>
        </w:rPr>
        <w:t xml:space="preserve">مؤشر الفقر </w:t>
      </w:r>
      <w:r w:rsidR="0051267E" w:rsidRPr="00A64502">
        <w:rPr>
          <w:rFonts w:ascii="Simplified Arabic" w:hAnsi="Simplified Arabic" w:cs="Simplified Arabic" w:hint="cs"/>
          <w:sz w:val="28"/>
          <w:szCs w:val="28"/>
          <w:rtl/>
          <w:lang w:bidi="ar-EG"/>
        </w:rPr>
        <w:t>لإ</w:t>
      </w:r>
      <w:r w:rsidR="0051267E" w:rsidRPr="00A64502">
        <w:rPr>
          <w:rFonts w:ascii="Simplified Arabic" w:hAnsi="Simplified Arabic" w:cs="Simplified Arabic"/>
          <w:sz w:val="28"/>
          <w:szCs w:val="28"/>
          <w:rtl/>
          <w:lang w:bidi="ar-EG"/>
        </w:rPr>
        <w:t>نه محو</w:t>
      </w:r>
      <w:r w:rsidR="0051267E" w:rsidRPr="00A64502">
        <w:rPr>
          <w:rFonts w:ascii="Simplified Arabic" w:hAnsi="Simplified Arabic" w:cs="Simplified Arabic" w:hint="cs"/>
          <w:sz w:val="28"/>
          <w:szCs w:val="28"/>
          <w:rtl/>
          <w:lang w:bidi="ar-EG"/>
        </w:rPr>
        <w:t>ر</w:t>
      </w:r>
      <w:r w:rsidR="0051267E" w:rsidRPr="00A64502">
        <w:rPr>
          <w:rFonts w:ascii="Simplified Arabic" w:hAnsi="Simplified Arabic" w:cs="Simplified Arabic"/>
          <w:sz w:val="28"/>
          <w:szCs w:val="28"/>
          <w:rtl/>
          <w:lang w:bidi="ar-EG"/>
        </w:rPr>
        <w:t xml:space="preserve"> </w:t>
      </w:r>
      <w:r w:rsidR="0051267E" w:rsidRPr="00A64502">
        <w:rPr>
          <w:rFonts w:ascii="Simplified Arabic" w:hAnsi="Simplified Arabic" w:cs="Simplified Arabic" w:hint="cs"/>
          <w:sz w:val="28"/>
          <w:szCs w:val="28"/>
          <w:rtl/>
          <w:lang w:bidi="ar-EG"/>
        </w:rPr>
        <w:t>أساس</w:t>
      </w:r>
      <w:r w:rsidR="00003C58">
        <w:rPr>
          <w:rFonts w:ascii="Simplified Arabic" w:hAnsi="Simplified Arabic" w:cs="Simplified Arabic" w:hint="cs"/>
          <w:sz w:val="28"/>
          <w:szCs w:val="28"/>
          <w:rtl/>
          <w:lang w:bidi="ar-EG"/>
        </w:rPr>
        <w:t>ي</w:t>
      </w:r>
      <w:r w:rsidR="0051267E" w:rsidRPr="00A64502">
        <w:rPr>
          <w:rFonts w:ascii="Simplified Arabic" w:hAnsi="Simplified Arabic" w:cs="Simplified Arabic"/>
          <w:sz w:val="28"/>
          <w:szCs w:val="28"/>
          <w:rtl/>
          <w:lang w:bidi="ar-EG"/>
        </w:rPr>
        <w:t xml:space="preserve"> ومرتب</w:t>
      </w:r>
      <w:r w:rsidR="0051267E" w:rsidRPr="00A64502">
        <w:rPr>
          <w:rFonts w:ascii="Simplified Arabic" w:hAnsi="Simplified Arabic" w:cs="Simplified Arabic" w:hint="cs"/>
          <w:sz w:val="28"/>
          <w:szCs w:val="28"/>
          <w:rtl/>
          <w:lang w:bidi="ar-EG"/>
        </w:rPr>
        <w:t>ط</w:t>
      </w:r>
      <w:r w:rsidR="0051267E" w:rsidRPr="00A64502">
        <w:rPr>
          <w:rFonts w:ascii="Simplified Arabic" w:hAnsi="Simplified Arabic" w:cs="Simplified Arabic"/>
          <w:sz w:val="28"/>
          <w:szCs w:val="28"/>
          <w:rtl/>
          <w:lang w:bidi="ar-EG"/>
        </w:rPr>
        <w:t xml:space="preserve"> ب</w:t>
      </w:r>
      <w:r w:rsidR="0051267E" w:rsidRPr="00A64502">
        <w:rPr>
          <w:rFonts w:ascii="Simplified Arabic" w:hAnsi="Simplified Arabic" w:cs="Simplified Arabic" w:hint="cs"/>
          <w:sz w:val="28"/>
          <w:szCs w:val="28"/>
          <w:rtl/>
          <w:lang w:bidi="ar-EG"/>
        </w:rPr>
        <w:t>ب</w:t>
      </w:r>
      <w:r w:rsidR="0051267E" w:rsidRPr="00A64502">
        <w:rPr>
          <w:rFonts w:ascii="Simplified Arabic" w:hAnsi="Simplified Arabic" w:cs="Simplified Arabic"/>
          <w:sz w:val="28"/>
          <w:szCs w:val="28"/>
          <w:rtl/>
          <w:lang w:bidi="ar-EG"/>
        </w:rPr>
        <w:t>اق</w:t>
      </w:r>
      <w:r w:rsidR="00003C58">
        <w:rPr>
          <w:rFonts w:ascii="Simplified Arabic" w:hAnsi="Simplified Arabic" w:cs="Simplified Arabic" w:hint="cs"/>
          <w:sz w:val="28"/>
          <w:szCs w:val="28"/>
          <w:rtl/>
          <w:lang w:bidi="ar-EG"/>
        </w:rPr>
        <w:t>ي</w:t>
      </w:r>
      <w:r w:rsidR="0051267E" w:rsidRPr="00A64502">
        <w:rPr>
          <w:rFonts w:ascii="Simplified Arabic" w:hAnsi="Simplified Arabic" w:cs="Simplified Arabic"/>
          <w:sz w:val="28"/>
          <w:szCs w:val="28"/>
          <w:rtl/>
          <w:lang w:bidi="ar-EG"/>
        </w:rPr>
        <w:t xml:space="preserve"> المؤشرات ويترتب عليها باق</w:t>
      </w:r>
      <w:r w:rsidR="00003C58">
        <w:rPr>
          <w:rFonts w:ascii="Simplified Arabic" w:hAnsi="Simplified Arabic" w:cs="Simplified Arabic" w:hint="cs"/>
          <w:sz w:val="28"/>
          <w:szCs w:val="28"/>
          <w:rtl/>
          <w:lang w:bidi="ar-EG"/>
        </w:rPr>
        <w:t>ي</w:t>
      </w:r>
      <w:r w:rsidR="0051267E" w:rsidRPr="00A64502">
        <w:rPr>
          <w:rFonts w:ascii="Simplified Arabic" w:hAnsi="Simplified Arabic" w:cs="Simplified Arabic"/>
          <w:sz w:val="28"/>
          <w:szCs w:val="28"/>
          <w:rtl/>
          <w:lang w:bidi="ar-EG"/>
        </w:rPr>
        <w:t xml:space="preserve"> </w:t>
      </w:r>
      <w:r w:rsidR="0051267E" w:rsidRPr="00A64502">
        <w:rPr>
          <w:rFonts w:ascii="Simplified Arabic" w:hAnsi="Simplified Arabic" w:cs="Simplified Arabic" w:hint="cs"/>
          <w:sz w:val="28"/>
          <w:szCs w:val="28"/>
          <w:rtl/>
          <w:lang w:bidi="ar-EG"/>
        </w:rPr>
        <w:t>ال</w:t>
      </w:r>
      <w:r w:rsidR="0051267E" w:rsidRPr="00A64502">
        <w:rPr>
          <w:rFonts w:ascii="Simplified Arabic" w:hAnsi="Simplified Arabic" w:cs="Simplified Arabic"/>
          <w:sz w:val="28"/>
          <w:szCs w:val="28"/>
          <w:rtl/>
          <w:lang w:bidi="ar-EG"/>
        </w:rPr>
        <w:t xml:space="preserve">مؤشرات سواء </w:t>
      </w:r>
      <w:r w:rsidR="0051267E" w:rsidRPr="00A64502">
        <w:rPr>
          <w:rFonts w:ascii="Simplified Arabic" w:hAnsi="Simplified Arabic" w:cs="Simplified Arabic" w:hint="cs"/>
          <w:sz w:val="28"/>
          <w:szCs w:val="28"/>
          <w:rtl/>
          <w:lang w:bidi="ar-EG"/>
        </w:rPr>
        <w:t>بالسلب</w:t>
      </w:r>
      <w:r w:rsidR="0051267E" w:rsidRPr="00A64502">
        <w:rPr>
          <w:rFonts w:ascii="Simplified Arabic" w:hAnsi="Simplified Arabic" w:cs="Simplified Arabic"/>
          <w:sz w:val="28"/>
          <w:szCs w:val="28"/>
          <w:rtl/>
          <w:lang w:bidi="ar-EG"/>
        </w:rPr>
        <w:t xml:space="preserve"> </w:t>
      </w:r>
      <w:r w:rsidR="0051267E">
        <w:rPr>
          <w:rFonts w:ascii="Simplified Arabic" w:hAnsi="Simplified Arabic" w:cs="Simplified Arabic" w:hint="cs"/>
          <w:sz w:val="28"/>
          <w:szCs w:val="28"/>
          <w:rtl/>
          <w:lang w:bidi="ar-EG"/>
        </w:rPr>
        <w:t>أ</w:t>
      </w:r>
      <w:r w:rsidR="0051267E" w:rsidRPr="00A64502">
        <w:rPr>
          <w:rFonts w:ascii="Simplified Arabic" w:hAnsi="Simplified Arabic" w:cs="Simplified Arabic"/>
          <w:sz w:val="28"/>
          <w:szCs w:val="28"/>
          <w:rtl/>
          <w:lang w:bidi="ar-EG"/>
        </w:rPr>
        <w:t xml:space="preserve">م </w:t>
      </w:r>
      <w:r w:rsidR="0051267E" w:rsidRPr="00A64502">
        <w:rPr>
          <w:rFonts w:ascii="Simplified Arabic" w:hAnsi="Simplified Arabic" w:cs="Simplified Arabic" w:hint="cs"/>
          <w:sz w:val="28"/>
          <w:szCs w:val="28"/>
          <w:rtl/>
          <w:lang w:bidi="ar-EG"/>
        </w:rPr>
        <w:t>بالإيجاب</w:t>
      </w:r>
      <w:r w:rsidR="0051267E" w:rsidRPr="00A64502">
        <w:rPr>
          <w:rFonts w:ascii="Simplified Arabic" w:hAnsi="Simplified Arabic" w:cs="Simplified Arabic"/>
          <w:sz w:val="28"/>
          <w:szCs w:val="28"/>
          <w:rtl/>
          <w:lang w:bidi="ar-EG"/>
        </w:rPr>
        <w:t xml:space="preserve"> </w:t>
      </w:r>
      <w:r w:rsidR="0051267E" w:rsidRPr="00A64502">
        <w:rPr>
          <w:rFonts w:ascii="Simplified Arabic" w:hAnsi="Simplified Arabic" w:cs="Simplified Arabic" w:hint="cs"/>
          <w:sz w:val="28"/>
          <w:szCs w:val="28"/>
          <w:rtl/>
          <w:lang w:bidi="ar-EG"/>
        </w:rPr>
        <w:t xml:space="preserve">مما </w:t>
      </w:r>
      <w:r w:rsidR="008139E2">
        <w:rPr>
          <w:rFonts w:ascii="Simplified Arabic" w:hAnsi="Simplified Arabic" w:cs="Simplified Arabic"/>
          <w:sz w:val="28"/>
          <w:szCs w:val="28"/>
          <w:rtl/>
          <w:lang w:bidi="ar-EG"/>
        </w:rPr>
        <w:t>يؤدي</w:t>
      </w:r>
      <w:r w:rsidR="00CC4C4E">
        <w:rPr>
          <w:rFonts w:ascii="Simplified Arabic" w:hAnsi="Simplified Arabic" w:cs="Simplified Arabic"/>
          <w:sz w:val="28"/>
          <w:szCs w:val="28"/>
          <w:rtl/>
          <w:lang w:bidi="ar-EG"/>
        </w:rPr>
        <w:t xml:space="preserve"> إلى </w:t>
      </w:r>
      <w:r w:rsidR="0051267E" w:rsidRPr="00A64502">
        <w:rPr>
          <w:rFonts w:ascii="Simplified Arabic" w:hAnsi="Simplified Arabic" w:cs="Simplified Arabic"/>
          <w:sz w:val="28"/>
          <w:szCs w:val="28"/>
          <w:rtl/>
          <w:lang w:bidi="ar-EG"/>
        </w:rPr>
        <w:t xml:space="preserve">انخفاض </w:t>
      </w:r>
      <w:r w:rsidR="00003C58" w:rsidRPr="00A64502">
        <w:rPr>
          <w:rFonts w:ascii="Simplified Arabic" w:hAnsi="Simplified Arabic" w:cs="Simplified Arabic" w:hint="cs"/>
          <w:sz w:val="28"/>
          <w:szCs w:val="28"/>
          <w:rtl/>
          <w:lang w:bidi="ar-EG"/>
        </w:rPr>
        <w:t>أو ارتفاع</w:t>
      </w:r>
      <w:r w:rsidR="00003C58" w:rsidRPr="00A64502">
        <w:rPr>
          <w:rFonts w:ascii="Simplified Arabic" w:hAnsi="Simplified Arabic" w:cs="Simplified Arabic"/>
          <w:sz w:val="28"/>
          <w:szCs w:val="28"/>
          <w:rtl/>
          <w:lang w:bidi="ar-EG"/>
        </w:rPr>
        <w:t xml:space="preserve"> </w:t>
      </w:r>
      <w:r w:rsidR="0051267E" w:rsidRPr="00A64502">
        <w:rPr>
          <w:rFonts w:ascii="Simplified Arabic" w:hAnsi="Simplified Arabic" w:cs="Simplified Arabic"/>
          <w:sz w:val="28"/>
          <w:szCs w:val="28"/>
          <w:rtl/>
          <w:lang w:bidi="ar-EG"/>
        </w:rPr>
        <w:t xml:space="preserve">المستوى </w:t>
      </w:r>
      <w:r w:rsidR="00D26888">
        <w:rPr>
          <w:rFonts w:ascii="Simplified Arabic" w:hAnsi="Simplified Arabic" w:cs="Simplified Arabic"/>
          <w:sz w:val="28"/>
          <w:szCs w:val="28"/>
          <w:rtl/>
          <w:lang w:bidi="ar-EG"/>
        </w:rPr>
        <w:t>الصحي</w:t>
      </w:r>
      <w:r w:rsidR="0051267E" w:rsidRPr="00A64502">
        <w:rPr>
          <w:rFonts w:ascii="Simplified Arabic" w:hAnsi="Simplified Arabic" w:cs="Simplified Arabic"/>
          <w:sz w:val="28"/>
          <w:szCs w:val="28"/>
          <w:rtl/>
          <w:lang w:bidi="ar-EG"/>
        </w:rPr>
        <w:t xml:space="preserve"> و</w:t>
      </w:r>
      <w:r w:rsidR="00496550">
        <w:rPr>
          <w:rFonts w:ascii="Simplified Arabic" w:hAnsi="Simplified Arabic" w:cs="Simplified Arabic"/>
          <w:sz w:val="28"/>
          <w:szCs w:val="28"/>
          <w:rtl/>
          <w:lang w:bidi="ar-EG"/>
        </w:rPr>
        <w:t>التعليمي</w:t>
      </w:r>
      <w:r w:rsidR="0051267E" w:rsidRPr="00A64502">
        <w:rPr>
          <w:rFonts w:ascii="Simplified Arabic" w:hAnsi="Simplified Arabic" w:cs="Simplified Arabic"/>
          <w:sz w:val="28"/>
          <w:szCs w:val="28"/>
          <w:rtl/>
          <w:lang w:bidi="ar-EG"/>
        </w:rPr>
        <w:t> </w:t>
      </w:r>
      <w:r w:rsidR="0051267E" w:rsidRPr="00A64502">
        <w:rPr>
          <w:rFonts w:ascii="Simplified Arabic" w:hAnsi="Simplified Arabic" w:cs="Simplified Arabic" w:hint="cs"/>
          <w:sz w:val="28"/>
          <w:szCs w:val="28"/>
          <w:rtl/>
          <w:lang w:bidi="ar-EG"/>
        </w:rPr>
        <w:t>.</w:t>
      </w:r>
    </w:p>
    <w:p w14:paraId="2DF556F8" w14:textId="10426F71" w:rsidR="0051267E" w:rsidRPr="000D5E16" w:rsidRDefault="0051267E" w:rsidP="0051267E">
      <w:pPr>
        <w:shd w:val="clear" w:color="auto" w:fill="FFFFFF" w:themeFill="background1"/>
        <w:spacing w:after="0" w:line="240" w:lineRule="auto"/>
        <w:jc w:val="lowKashida"/>
        <w:rPr>
          <w:rFonts w:ascii="Simplified Arabic" w:hAnsi="Simplified Arabic" w:cs="Simplified Arabic"/>
          <w:b/>
          <w:bCs/>
          <w:sz w:val="28"/>
          <w:szCs w:val="28"/>
          <w:rtl/>
          <w:lang w:bidi="ar-EG"/>
        </w:rPr>
      </w:pPr>
      <w:r w:rsidRPr="000D5E16">
        <w:rPr>
          <w:rFonts w:ascii="Simplified Arabic" w:hAnsi="Simplified Arabic" w:cs="Simplified Arabic"/>
          <w:b/>
          <w:bCs/>
          <w:sz w:val="28"/>
          <w:szCs w:val="28"/>
          <w:rtl/>
          <w:lang w:bidi="ar-EG"/>
        </w:rPr>
        <w:t>تعريف الفقر</w:t>
      </w:r>
      <w:r w:rsidRPr="00CC72C5">
        <w:rPr>
          <w:rFonts w:ascii="Simplified Arabic" w:hAnsi="Simplified Arabic" w:cs="Simplified Arabic" w:hint="cs"/>
          <w:b/>
          <w:bCs/>
          <w:sz w:val="28"/>
          <w:szCs w:val="28"/>
          <w:vertAlign w:val="superscript"/>
          <w:rtl/>
          <w:lang w:bidi="ar-EG"/>
        </w:rPr>
        <w:t>(</w:t>
      </w:r>
      <w:r w:rsidRPr="00CC72C5">
        <w:rPr>
          <w:rFonts w:ascii="Simplified Arabic" w:hAnsi="Simplified Arabic" w:cs="Simplified Arabic"/>
          <w:b/>
          <w:bCs/>
          <w:sz w:val="28"/>
          <w:szCs w:val="28"/>
          <w:vertAlign w:val="superscript"/>
          <w:rtl/>
          <w:lang w:bidi="ar-EG"/>
        </w:rPr>
        <w:footnoteReference w:id="184"/>
      </w:r>
      <w:r w:rsidRPr="00CC72C5">
        <w:rPr>
          <w:rFonts w:ascii="Simplified Arabic" w:hAnsi="Simplified Arabic" w:cs="Simplified Arabic" w:hint="cs"/>
          <w:b/>
          <w:bCs/>
          <w:sz w:val="28"/>
          <w:szCs w:val="28"/>
          <w:vertAlign w:val="superscript"/>
          <w:rtl/>
          <w:lang w:bidi="ar-EG"/>
        </w:rPr>
        <w:t>)</w:t>
      </w:r>
      <w:r w:rsidR="00F91B66">
        <w:rPr>
          <w:rFonts w:ascii="Simplified Arabic" w:hAnsi="Simplified Arabic" w:cs="Simplified Arabic"/>
          <w:b/>
          <w:bCs/>
          <w:sz w:val="28"/>
          <w:szCs w:val="28"/>
          <w:rtl/>
          <w:lang w:bidi="ar-EG"/>
        </w:rPr>
        <w:t>:</w:t>
      </w:r>
      <w:r w:rsidRPr="000D5E16">
        <w:rPr>
          <w:rFonts w:ascii="Simplified Arabic" w:hAnsi="Simplified Arabic" w:cs="Simplified Arabic" w:hint="cs"/>
          <w:b/>
          <w:bCs/>
          <w:sz w:val="28"/>
          <w:szCs w:val="28"/>
          <w:rtl/>
          <w:lang w:bidi="ar-EG"/>
        </w:rPr>
        <w:t xml:space="preserve"> </w:t>
      </w:r>
    </w:p>
    <w:p w14:paraId="38164215" w14:textId="49BAB272" w:rsidR="0051267E" w:rsidRPr="00A64502" w:rsidRDefault="0051267E" w:rsidP="00003C58">
      <w:pPr>
        <w:spacing w:after="0" w:line="240" w:lineRule="auto"/>
        <w:jc w:val="lowKashida"/>
        <w:rPr>
          <w:rFonts w:ascii="Simplified Arabic" w:hAnsi="Simplified Arabic" w:cs="Simplified Arabic"/>
          <w:sz w:val="28"/>
          <w:szCs w:val="28"/>
          <w:rtl/>
          <w:lang w:bidi="ar-EG"/>
        </w:rPr>
      </w:pPr>
      <w:r w:rsidRPr="00A64502">
        <w:rPr>
          <w:rFonts w:ascii="Simplified Arabic" w:hAnsi="Simplified Arabic" w:cs="Simplified Arabic"/>
          <w:sz w:val="28"/>
          <w:szCs w:val="28"/>
          <w:rtl/>
          <w:lang w:bidi="ar-EG"/>
        </w:rPr>
        <w:t>الفقر الماد</w:t>
      </w:r>
      <w:r w:rsidR="00003C58">
        <w:rPr>
          <w:rFonts w:ascii="Simplified Arabic" w:hAnsi="Simplified Arabic" w:cs="Simplified Arabic" w:hint="cs"/>
          <w:sz w:val="28"/>
          <w:szCs w:val="28"/>
          <w:rtl/>
          <w:lang w:bidi="ar-EG"/>
        </w:rPr>
        <w:t>ي</w:t>
      </w:r>
      <w:r w:rsidRPr="00A64502">
        <w:rPr>
          <w:rFonts w:ascii="Simplified Arabic" w:hAnsi="Simplified Arabic" w:cs="Simplified Arabic"/>
          <w:sz w:val="28"/>
          <w:szCs w:val="28"/>
          <w:rtl/>
          <w:lang w:bidi="ar-EG"/>
        </w:rPr>
        <w:t xml:space="preserve"> </w:t>
      </w:r>
      <w:r w:rsidRPr="00A64502">
        <w:rPr>
          <w:rFonts w:ascii="Simplified Arabic" w:hAnsi="Simplified Arabic" w:cs="Simplified Arabic" w:hint="cs"/>
          <w:sz w:val="28"/>
          <w:szCs w:val="28"/>
          <w:rtl/>
          <w:lang w:bidi="ar-EG"/>
        </w:rPr>
        <w:t>ه</w:t>
      </w:r>
      <w:r w:rsidRPr="00A64502">
        <w:rPr>
          <w:rFonts w:ascii="Simplified Arabic" w:hAnsi="Simplified Arabic" w:cs="Simplified Arabic"/>
          <w:sz w:val="28"/>
          <w:szCs w:val="28"/>
          <w:rtl/>
          <w:lang w:bidi="ar-EG"/>
        </w:rPr>
        <w:t>و</w:t>
      </w:r>
      <w:r w:rsidR="00003C58">
        <w:rPr>
          <w:rFonts w:ascii="Simplified Arabic" w:hAnsi="Simplified Arabic" w:cs="Simplified Arabic" w:hint="cs"/>
          <w:sz w:val="28"/>
          <w:szCs w:val="28"/>
          <w:rtl/>
          <w:lang w:bidi="ar-EG"/>
        </w:rPr>
        <w:t xml:space="preserve"> </w:t>
      </w:r>
      <w:r w:rsidRPr="00A64502">
        <w:rPr>
          <w:rFonts w:ascii="Simplified Arabic" w:hAnsi="Simplified Arabic" w:cs="Simplified Arabic"/>
          <w:sz w:val="28"/>
          <w:szCs w:val="28"/>
          <w:rtl/>
          <w:lang w:bidi="ar-EG"/>
        </w:rPr>
        <w:t>عدم القدر</w:t>
      </w:r>
      <w:r w:rsidRPr="00A64502">
        <w:rPr>
          <w:rFonts w:ascii="Simplified Arabic" w:hAnsi="Simplified Arabic" w:cs="Simplified Arabic" w:hint="cs"/>
          <w:sz w:val="28"/>
          <w:szCs w:val="28"/>
          <w:rtl/>
          <w:lang w:bidi="ar-EG"/>
        </w:rPr>
        <w:t>ة</w:t>
      </w:r>
      <w:r w:rsidRPr="00A64502">
        <w:rPr>
          <w:rFonts w:ascii="Simplified Arabic" w:hAnsi="Simplified Arabic" w:cs="Simplified Arabic"/>
          <w:sz w:val="28"/>
          <w:szCs w:val="28"/>
          <w:rtl/>
          <w:lang w:bidi="ar-EG"/>
        </w:rPr>
        <w:t xml:space="preserve"> المادي</w:t>
      </w:r>
      <w:r>
        <w:rPr>
          <w:rFonts w:ascii="Simplified Arabic" w:hAnsi="Simplified Arabic" w:cs="Simplified Arabic" w:hint="cs"/>
          <w:sz w:val="28"/>
          <w:szCs w:val="28"/>
          <w:rtl/>
          <w:lang w:bidi="ar-EG"/>
        </w:rPr>
        <w:t>ة</w:t>
      </w:r>
      <w:r w:rsidRPr="00A64502">
        <w:rPr>
          <w:rFonts w:ascii="Simplified Arabic" w:hAnsi="Simplified Arabic" w:cs="Simplified Arabic"/>
          <w:sz w:val="28"/>
          <w:szCs w:val="28"/>
          <w:rtl/>
          <w:lang w:bidi="ar-EG"/>
        </w:rPr>
        <w:t xml:space="preserve"> على ت</w:t>
      </w:r>
      <w:r w:rsidRPr="00A64502">
        <w:rPr>
          <w:rFonts w:ascii="Simplified Arabic" w:hAnsi="Simplified Arabic" w:cs="Simplified Arabic" w:hint="cs"/>
          <w:sz w:val="28"/>
          <w:szCs w:val="28"/>
          <w:rtl/>
          <w:lang w:bidi="ar-EG"/>
        </w:rPr>
        <w:t>أ</w:t>
      </w:r>
      <w:r w:rsidRPr="00A64502">
        <w:rPr>
          <w:rFonts w:ascii="Simplified Arabic" w:hAnsi="Simplified Arabic" w:cs="Simplified Arabic"/>
          <w:sz w:val="28"/>
          <w:szCs w:val="28"/>
          <w:rtl/>
          <w:lang w:bidi="ar-EG"/>
        </w:rPr>
        <w:t>مين مستوى معيش</w:t>
      </w:r>
      <w:r w:rsidR="00003C58">
        <w:rPr>
          <w:rFonts w:ascii="Simplified Arabic" w:hAnsi="Simplified Arabic" w:cs="Simplified Arabic" w:hint="cs"/>
          <w:sz w:val="28"/>
          <w:szCs w:val="28"/>
          <w:rtl/>
          <w:lang w:bidi="ar-EG"/>
        </w:rPr>
        <w:t>ي</w:t>
      </w:r>
      <w:r w:rsidRPr="00A64502">
        <w:rPr>
          <w:rFonts w:ascii="Simplified Arabic" w:hAnsi="Simplified Arabic" w:cs="Simplified Arabic"/>
          <w:sz w:val="28"/>
          <w:szCs w:val="28"/>
          <w:rtl/>
          <w:lang w:bidi="ar-EG"/>
        </w:rPr>
        <w:t xml:space="preserve"> لائق </w:t>
      </w:r>
      <w:r w:rsidRPr="00A64502">
        <w:rPr>
          <w:rFonts w:ascii="Simplified Arabic" w:hAnsi="Simplified Arabic" w:cs="Simplified Arabic" w:hint="cs"/>
          <w:sz w:val="28"/>
          <w:szCs w:val="28"/>
          <w:rtl/>
          <w:lang w:bidi="ar-EG"/>
        </w:rPr>
        <w:t xml:space="preserve">( </w:t>
      </w:r>
      <w:r w:rsidRPr="00A64502">
        <w:rPr>
          <w:rFonts w:ascii="Simplified Arabic" w:hAnsi="Simplified Arabic" w:cs="Simplified Arabic"/>
          <w:sz w:val="28"/>
          <w:szCs w:val="28"/>
          <w:rtl/>
          <w:lang w:bidi="ar-EG"/>
        </w:rPr>
        <w:t>يوفر الحد ا</w:t>
      </w:r>
      <w:r w:rsidRPr="00A64502">
        <w:rPr>
          <w:rFonts w:ascii="Simplified Arabic" w:hAnsi="Simplified Arabic" w:cs="Simplified Arabic" w:hint="cs"/>
          <w:sz w:val="28"/>
          <w:szCs w:val="28"/>
          <w:rtl/>
          <w:lang w:bidi="ar-EG"/>
        </w:rPr>
        <w:t>لأ</w:t>
      </w:r>
      <w:r w:rsidRPr="00A64502">
        <w:rPr>
          <w:rFonts w:ascii="Simplified Arabic" w:hAnsi="Simplified Arabic" w:cs="Simplified Arabic"/>
          <w:sz w:val="28"/>
          <w:szCs w:val="28"/>
          <w:rtl/>
          <w:lang w:bidi="ar-EG"/>
        </w:rPr>
        <w:t>دنى من ا</w:t>
      </w:r>
      <w:r w:rsidRPr="00A64502">
        <w:rPr>
          <w:rFonts w:ascii="Simplified Arabic" w:hAnsi="Simplified Arabic" w:cs="Simplified Arabic" w:hint="cs"/>
          <w:sz w:val="28"/>
          <w:szCs w:val="28"/>
          <w:rtl/>
          <w:lang w:bidi="ar-EG"/>
        </w:rPr>
        <w:t>ل</w:t>
      </w:r>
      <w:r w:rsidR="00003C58">
        <w:rPr>
          <w:rFonts w:ascii="Simplified Arabic" w:hAnsi="Simplified Arabic" w:cs="Simplified Arabic" w:hint="cs"/>
          <w:sz w:val="28"/>
          <w:szCs w:val="28"/>
          <w:rtl/>
          <w:lang w:bidi="ar-EG"/>
        </w:rPr>
        <w:t>ا</w:t>
      </w:r>
      <w:r w:rsidRPr="00A64502">
        <w:rPr>
          <w:rFonts w:ascii="Simplified Arabic" w:hAnsi="Simplified Arabic" w:cs="Simplified Arabic"/>
          <w:sz w:val="28"/>
          <w:szCs w:val="28"/>
          <w:rtl/>
          <w:lang w:bidi="ar-EG"/>
        </w:rPr>
        <w:t xml:space="preserve">حتياجات </w:t>
      </w:r>
      <w:r w:rsidRPr="00A64502">
        <w:rPr>
          <w:rFonts w:ascii="Simplified Arabic" w:hAnsi="Simplified Arabic" w:cs="Simplified Arabic" w:hint="cs"/>
          <w:sz w:val="28"/>
          <w:szCs w:val="28"/>
          <w:rtl/>
          <w:lang w:bidi="ar-EG"/>
        </w:rPr>
        <w:t>الأساسية).</w:t>
      </w:r>
    </w:p>
    <w:p w14:paraId="48F1FF3D" w14:textId="7B32978A" w:rsidR="0051267E" w:rsidRPr="00A64502" w:rsidRDefault="0051267E" w:rsidP="0051267E">
      <w:pPr>
        <w:spacing w:after="0" w:line="240" w:lineRule="auto"/>
        <w:jc w:val="lowKashida"/>
        <w:rPr>
          <w:rFonts w:ascii="Simplified Arabic" w:hAnsi="Simplified Arabic" w:cs="Simplified Arabic"/>
          <w:sz w:val="28"/>
          <w:szCs w:val="28"/>
          <w:rtl/>
          <w:lang w:bidi="ar-EG"/>
        </w:rPr>
      </w:pPr>
      <w:r w:rsidRPr="000D5E16">
        <w:rPr>
          <w:rFonts w:ascii="Simplified Arabic" w:hAnsi="Simplified Arabic" w:cs="Simplified Arabic"/>
          <w:b/>
          <w:bCs/>
          <w:sz w:val="28"/>
          <w:szCs w:val="28"/>
          <w:rtl/>
          <w:lang w:bidi="ar-EG"/>
        </w:rPr>
        <w:t>الفقر</w:t>
      </w:r>
      <w:r>
        <w:rPr>
          <w:rFonts w:ascii="Simplified Arabic" w:hAnsi="Simplified Arabic" w:cs="Simplified Arabic" w:hint="cs"/>
          <w:b/>
          <w:bCs/>
          <w:sz w:val="28"/>
          <w:szCs w:val="28"/>
          <w:rtl/>
          <w:lang w:bidi="ar-EG"/>
        </w:rPr>
        <w:t xml:space="preserve"> </w:t>
      </w:r>
      <w:r w:rsidRPr="000D5E16">
        <w:rPr>
          <w:rFonts w:ascii="Simplified Arabic" w:hAnsi="Simplified Arabic" w:cs="Simplified Arabic"/>
          <w:b/>
          <w:bCs/>
          <w:sz w:val="28"/>
          <w:szCs w:val="28"/>
          <w:rtl/>
          <w:lang w:bidi="ar-EG"/>
        </w:rPr>
        <w:t>متعدد ا</w:t>
      </w:r>
      <w:r w:rsidRPr="000D5E16">
        <w:rPr>
          <w:rFonts w:ascii="Simplified Arabic" w:hAnsi="Simplified Arabic" w:cs="Simplified Arabic" w:hint="cs"/>
          <w:b/>
          <w:bCs/>
          <w:sz w:val="28"/>
          <w:szCs w:val="28"/>
          <w:rtl/>
          <w:lang w:bidi="ar-EG"/>
        </w:rPr>
        <w:t>لأ</w:t>
      </w:r>
      <w:r w:rsidRPr="000D5E16">
        <w:rPr>
          <w:rFonts w:ascii="Simplified Arabic" w:hAnsi="Simplified Arabic" w:cs="Simplified Arabic"/>
          <w:b/>
          <w:bCs/>
          <w:sz w:val="28"/>
          <w:szCs w:val="28"/>
          <w:rtl/>
          <w:lang w:bidi="ar-EG"/>
        </w:rPr>
        <w:t>بعاد</w:t>
      </w:r>
      <w:r w:rsidR="00F91B66">
        <w:rPr>
          <w:rFonts w:ascii="Simplified Arabic" w:hAnsi="Simplified Arabic" w:cs="Simplified Arabic"/>
          <w:b/>
          <w:bCs/>
          <w:sz w:val="28"/>
          <w:szCs w:val="28"/>
          <w:rtl/>
          <w:lang w:bidi="ar-EG"/>
        </w:rPr>
        <w:t>:</w:t>
      </w:r>
    </w:p>
    <w:p w14:paraId="09A8FA8F" w14:textId="725A259C" w:rsidR="0051267E" w:rsidRDefault="0051267E" w:rsidP="00003C58">
      <w:pPr>
        <w:spacing w:after="0" w:line="240" w:lineRule="auto"/>
        <w:jc w:val="lowKashida"/>
        <w:rPr>
          <w:rFonts w:ascii="Simplified Arabic" w:hAnsi="Simplified Arabic" w:cs="Simplified Arabic"/>
          <w:sz w:val="28"/>
          <w:szCs w:val="28"/>
          <w:rtl/>
          <w:lang w:bidi="ar-EG"/>
        </w:rPr>
      </w:pPr>
      <w:r w:rsidRPr="00A64502">
        <w:rPr>
          <w:rFonts w:ascii="Simplified Arabic" w:hAnsi="Simplified Arabic" w:cs="Simplified Arabic"/>
          <w:sz w:val="28"/>
          <w:szCs w:val="28"/>
          <w:rtl/>
          <w:lang w:bidi="ar-EG"/>
        </w:rPr>
        <w:t xml:space="preserve">هو الحرمان من </w:t>
      </w:r>
      <w:r w:rsidRPr="00A64502">
        <w:rPr>
          <w:rFonts w:ascii="Simplified Arabic" w:hAnsi="Simplified Arabic" w:cs="Simplified Arabic" w:hint="cs"/>
          <w:sz w:val="28"/>
          <w:szCs w:val="28"/>
          <w:rtl/>
          <w:lang w:bidi="ar-EG"/>
        </w:rPr>
        <w:t>أ</w:t>
      </w:r>
      <w:r w:rsidRPr="00A64502">
        <w:rPr>
          <w:rFonts w:ascii="Simplified Arabic" w:hAnsi="Simplified Arabic" w:cs="Simplified Arabic"/>
          <w:sz w:val="28"/>
          <w:szCs w:val="28"/>
          <w:rtl/>
          <w:lang w:bidi="ar-EG"/>
        </w:rPr>
        <w:t>بعاد الحيا</w:t>
      </w:r>
      <w:r w:rsidRPr="00A64502">
        <w:rPr>
          <w:rFonts w:ascii="Simplified Arabic" w:hAnsi="Simplified Arabic" w:cs="Simplified Arabic" w:hint="cs"/>
          <w:sz w:val="28"/>
          <w:szCs w:val="28"/>
          <w:rtl/>
          <w:lang w:bidi="ar-EG"/>
        </w:rPr>
        <w:t>ة</w:t>
      </w:r>
      <w:r w:rsidRPr="00A64502">
        <w:rPr>
          <w:rFonts w:ascii="Simplified Arabic" w:hAnsi="Simplified Arabic" w:cs="Simplified Arabic"/>
          <w:sz w:val="28"/>
          <w:szCs w:val="28"/>
          <w:rtl/>
          <w:lang w:bidi="ar-EG"/>
        </w:rPr>
        <w:t xml:space="preserve"> المختلف</w:t>
      </w:r>
      <w:r w:rsidRPr="00A64502">
        <w:rPr>
          <w:rFonts w:ascii="Simplified Arabic" w:hAnsi="Simplified Arabic" w:cs="Simplified Arabic" w:hint="cs"/>
          <w:sz w:val="28"/>
          <w:szCs w:val="28"/>
          <w:rtl/>
          <w:lang w:bidi="ar-EG"/>
        </w:rPr>
        <w:t>ة</w:t>
      </w:r>
      <w:r w:rsidRPr="00A64502">
        <w:rPr>
          <w:rFonts w:ascii="Simplified Arabic" w:hAnsi="Simplified Arabic" w:cs="Simplified Arabic"/>
          <w:sz w:val="28"/>
          <w:szCs w:val="28"/>
          <w:rtl/>
          <w:lang w:bidi="ar-EG"/>
        </w:rPr>
        <w:t xml:space="preserve"> مثل </w:t>
      </w:r>
      <w:r w:rsidR="00003C58">
        <w:rPr>
          <w:rFonts w:ascii="Simplified Arabic" w:hAnsi="Simplified Arabic" w:cs="Simplified Arabic" w:hint="cs"/>
          <w:sz w:val="28"/>
          <w:szCs w:val="28"/>
          <w:rtl/>
          <w:lang w:bidi="ar-EG"/>
        </w:rPr>
        <w:t>(</w:t>
      </w:r>
      <w:r w:rsidRPr="00A64502">
        <w:rPr>
          <w:rFonts w:ascii="Simplified Arabic" w:hAnsi="Simplified Arabic" w:cs="Simplified Arabic"/>
          <w:sz w:val="28"/>
          <w:szCs w:val="28"/>
          <w:rtl/>
          <w:lang w:bidi="ar-EG"/>
        </w:rPr>
        <w:t>الوصول الخدمات الصحي</w:t>
      </w:r>
      <w:r w:rsidRPr="00A64502">
        <w:rPr>
          <w:rFonts w:ascii="Simplified Arabic" w:hAnsi="Simplified Arabic" w:cs="Simplified Arabic" w:hint="cs"/>
          <w:sz w:val="28"/>
          <w:szCs w:val="28"/>
          <w:rtl/>
          <w:lang w:bidi="ar-EG"/>
        </w:rPr>
        <w:t>ة</w:t>
      </w:r>
      <w:r w:rsidRPr="00A64502">
        <w:rPr>
          <w:rFonts w:ascii="Simplified Arabic" w:hAnsi="Simplified Arabic" w:cs="Simplified Arabic"/>
          <w:sz w:val="28"/>
          <w:szCs w:val="28"/>
          <w:rtl/>
          <w:lang w:bidi="ar-EG"/>
        </w:rPr>
        <w:t xml:space="preserve"> والتعليمي</w:t>
      </w:r>
      <w:r w:rsidRPr="00A64502">
        <w:rPr>
          <w:rFonts w:ascii="Simplified Arabic" w:hAnsi="Simplified Arabic" w:cs="Simplified Arabic" w:hint="cs"/>
          <w:sz w:val="28"/>
          <w:szCs w:val="28"/>
          <w:rtl/>
          <w:lang w:bidi="ar-EG"/>
        </w:rPr>
        <w:t>ة</w:t>
      </w:r>
      <w:r w:rsidRPr="00A64502">
        <w:rPr>
          <w:rFonts w:ascii="Simplified Arabic" w:hAnsi="Simplified Arabic" w:cs="Simplified Arabic"/>
          <w:sz w:val="28"/>
          <w:szCs w:val="28"/>
          <w:rtl/>
          <w:lang w:bidi="ar-EG"/>
        </w:rPr>
        <w:t xml:space="preserve"> </w:t>
      </w:r>
      <w:r w:rsidRPr="00A64502">
        <w:rPr>
          <w:rFonts w:ascii="Simplified Arabic" w:hAnsi="Simplified Arabic" w:cs="Simplified Arabic" w:hint="cs"/>
          <w:sz w:val="28"/>
          <w:szCs w:val="28"/>
          <w:rtl/>
          <w:lang w:bidi="ar-EG"/>
        </w:rPr>
        <w:t>و</w:t>
      </w:r>
      <w:r w:rsidRPr="00A64502">
        <w:rPr>
          <w:rFonts w:ascii="Simplified Arabic" w:hAnsi="Simplified Arabic" w:cs="Simplified Arabic"/>
          <w:sz w:val="28"/>
          <w:szCs w:val="28"/>
          <w:rtl/>
          <w:lang w:bidi="ar-EG"/>
        </w:rPr>
        <w:t>ك</w:t>
      </w:r>
      <w:r w:rsidRPr="00A64502">
        <w:rPr>
          <w:rFonts w:ascii="Simplified Arabic" w:hAnsi="Simplified Arabic" w:cs="Simplified Arabic" w:hint="cs"/>
          <w:sz w:val="28"/>
          <w:szCs w:val="28"/>
          <w:rtl/>
          <w:lang w:bidi="ar-EG"/>
        </w:rPr>
        <w:t>ذا</w:t>
      </w:r>
      <w:r w:rsidRPr="00A64502">
        <w:rPr>
          <w:rFonts w:ascii="Simplified Arabic" w:hAnsi="Simplified Arabic" w:cs="Simplified Arabic"/>
          <w:sz w:val="28"/>
          <w:szCs w:val="28"/>
          <w:rtl/>
          <w:lang w:bidi="ar-EG"/>
        </w:rPr>
        <w:t xml:space="preserve"> </w:t>
      </w:r>
      <w:r w:rsidRPr="00A64502">
        <w:rPr>
          <w:rFonts w:ascii="Simplified Arabic" w:hAnsi="Simplified Arabic" w:cs="Simplified Arabic" w:hint="cs"/>
          <w:sz w:val="28"/>
          <w:szCs w:val="28"/>
          <w:rtl/>
          <w:lang w:bidi="ar-EG"/>
        </w:rPr>
        <w:t>ال</w:t>
      </w:r>
      <w:r w:rsidRPr="00A64502">
        <w:rPr>
          <w:rFonts w:ascii="Simplified Arabic" w:hAnsi="Simplified Arabic" w:cs="Simplified Arabic"/>
          <w:sz w:val="28"/>
          <w:szCs w:val="28"/>
          <w:rtl/>
          <w:lang w:bidi="ar-EG"/>
        </w:rPr>
        <w:t>ظروف السكني</w:t>
      </w:r>
      <w:r w:rsidRPr="00A64502">
        <w:rPr>
          <w:rFonts w:ascii="Simplified Arabic" w:hAnsi="Simplified Arabic" w:cs="Simplified Arabic" w:hint="cs"/>
          <w:sz w:val="28"/>
          <w:szCs w:val="28"/>
          <w:rtl/>
          <w:lang w:bidi="ar-EG"/>
        </w:rPr>
        <w:t>ة</w:t>
      </w:r>
      <w:r w:rsidRPr="00A64502">
        <w:rPr>
          <w:rFonts w:ascii="Simplified Arabic" w:hAnsi="Simplified Arabic" w:cs="Simplified Arabic"/>
          <w:sz w:val="28"/>
          <w:szCs w:val="28"/>
          <w:rtl/>
          <w:lang w:bidi="ar-EG"/>
        </w:rPr>
        <w:t xml:space="preserve"> الملائم</w:t>
      </w:r>
      <w:r w:rsidRPr="00A64502">
        <w:rPr>
          <w:rFonts w:ascii="Simplified Arabic" w:hAnsi="Simplified Arabic" w:cs="Simplified Arabic" w:hint="cs"/>
          <w:sz w:val="28"/>
          <w:szCs w:val="28"/>
          <w:rtl/>
          <w:lang w:bidi="ar-EG"/>
        </w:rPr>
        <w:t>ة</w:t>
      </w:r>
      <w:r w:rsidR="00003C58">
        <w:rPr>
          <w:rFonts w:ascii="Simplified Arabic" w:hAnsi="Simplified Arabic" w:cs="Simplified Arabic" w:hint="cs"/>
          <w:sz w:val="28"/>
          <w:szCs w:val="28"/>
          <w:rtl/>
          <w:lang w:bidi="ar-EG"/>
        </w:rPr>
        <w:t>،</w:t>
      </w:r>
      <w:r w:rsidR="00F72B89">
        <w:rPr>
          <w:rFonts w:ascii="Simplified Arabic" w:hAnsi="Simplified Arabic" w:cs="Simplified Arabic"/>
          <w:sz w:val="28"/>
          <w:szCs w:val="28"/>
          <w:rtl/>
          <w:lang w:bidi="ar-EG"/>
        </w:rPr>
        <w:t xml:space="preserve"> أي </w:t>
      </w:r>
      <w:r w:rsidRPr="00A64502">
        <w:rPr>
          <w:rFonts w:ascii="Simplified Arabic" w:hAnsi="Simplified Arabic" w:cs="Simplified Arabic"/>
          <w:sz w:val="28"/>
          <w:szCs w:val="28"/>
          <w:rtl/>
          <w:lang w:bidi="ar-EG"/>
        </w:rPr>
        <w:t>الحرمان من منظور متعدد ا</w:t>
      </w:r>
      <w:r w:rsidRPr="00A64502">
        <w:rPr>
          <w:rFonts w:ascii="Simplified Arabic" w:hAnsi="Simplified Arabic" w:cs="Simplified Arabic" w:hint="cs"/>
          <w:sz w:val="28"/>
          <w:szCs w:val="28"/>
          <w:rtl/>
          <w:lang w:bidi="ar-EG"/>
        </w:rPr>
        <w:t>لأ</w:t>
      </w:r>
      <w:r w:rsidRPr="00A64502">
        <w:rPr>
          <w:rFonts w:ascii="Simplified Arabic" w:hAnsi="Simplified Arabic" w:cs="Simplified Arabic"/>
          <w:sz w:val="28"/>
          <w:szCs w:val="28"/>
          <w:rtl/>
          <w:lang w:bidi="ar-EG"/>
        </w:rPr>
        <w:t>بعاد وليس ب</w:t>
      </w:r>
      <w:r w:rsidRPr="00A64502">
        <w:rPr>
          <w:rFonts w:ascii="Simplified Arabic" w:hAnsi="Simplified Arabic" w:cs="Simplified Arabic" w:hint="cs"/>
          <w:sz w:val="28"/>
          <w:szCs w:val="28"/>
          <w:rtl/>
          <w:lang w:bidi="ar-EG"/>
        </w:rPr>
        <w:t>ُ</w:t>
      </w:r>
      <w:r w:rsidRPr="00A64502">
        <w:rPr>
          <w:rFonts w:ascii="Simplified Arabic" w:hAnsi="Simplified Arabic" w:cs="Simplified Arabic"/>
          <w:sz w:val="28"/>
          <w:szCs w:val="28"/>
          <w:rtl/>
          <w:lang w:bidi="ar-EG"/>
        </w:rPr>
        <w:t>عد القدر</w:t>
      </w:r>
      <w:r w:rsidRPr="00A64502">
        <w:rPr>
          <w:rFonts w:ascii="Simplified Arabic" w:hAnsi="Simplified Arabic" w:cs="Simplified Arabic" w:hint="cs"/>
          <w:sz w:val="28"/>
          <w:szCs w:val="28"/>
          <w:rtl/>
          <w:lang w:bidi="ar-EG"/>
        </w:rPr>
        <w:t>ة</w:t>
      </w:r>
      <w:r w:rsidRPr="00A64502">
        <w:rPr>
          <w:rFonts w:ascii="Simplified Arabic" w:hAnsi="Simplified Arabic" w:cs="Simplified Arabic"/>
          <w:sz w:val="28"/>
          <w:szCs w:val="28"/>
          <w:rtl/>
          <w:lang w:bidi="ar-EG"/>
        </w:rPr>
        <w:t xml:space="preserve"> المادي</w:t>
      </w:r>
      <w:r w:rsidRPr="00A64502">
        <w:rPr>
          <w:rFonts w:ascii="Simplified Arabic" w:hAnsi="Simplified Arabic" w:cs="Simplified Arabic" w:hint="cs"/>
          <w:sz w:val="28"/>
          <w:szCs w:val="28"/>
          <w:rtl/>
          <w:lang w:bidi="ar-EG"/>
        </w:rPr>
        <w:t>ة</w:t>
      </w:r>
      <w:r w:rsidRPr="00A64502">
        <w:rPr>
          <w:rFonts w:ascii="Simplified Arabic" w:hAnsi="Simplified Arabic" w:cs="Simplified Arabic"/>
          <w:sz w:val="28"/>
          <w:szCs w:val="28"/>
          <w:rtl/>
          <w:lang w:bidi="ar-EG"/>
        </w:rPr>
        <w:t xml:space="preserve"> فقط</w:t>
      </w:r>
      <w:r>
        <w:rPr>
          <w:rFonts w:ascii="Simplified Arabic" w:hAnsi="Simplified Arabic" w:cs="Simplified Arabic" w:hint="cs"/>
          <w:sz w:val="28"/>
          <w:szCs w:val="28"/>
          <w:rtl/>
          <w:lang w:bidi="ar-EG"/>
        </w:rPr>
        <w:t>)</w:t>
      </w:r>
      <w:r w:rsidRPr="00A64502">
        <w:rPr>
          <w:rFonts w:ascii="Simplified Arabic" w:hAnsi="Simplified Arabic" w:cs="Simplified Arabic" w:hint="cs"/>
          <w:sz w:val="28"/>
          <w:szCs w:val="28"/>
          <w:rtl/>
          <w:lang w:bidi="ar-EG"/>
        </w:rPr>
        <w:t>.</w:t>
      </w:r>
    </w:p>
    <w:p w14:paraId="4823142F" w14:textId="03A3B40F" w:rsidR="00003C58" w:rsidRDefault="00003C58" w:rsidP="00003C58">
      <w:pPr>
        <w:spacing w:after="0" w:line="240" w:lineRule="auto"/>
        <w:jc w:val="lowKashida"/>
        <w:rPr>
          <w:rFonts w:ascii="Simplified Arabic" w:hAnsi="Simplified Arabic" w:cs="Simplified Arabic"/>
          <w:sz w:val="28"/>
          <w:szCs w:val="28"/>
          <w:lang w:bidi="ar-EG"/>
        </w:rPr>
      </w:pPr>
      <w:r>
        <w:rPr>
          <w:rFonts w:ascii="Simplified Arabic" w:hAnsi="Simplified Arabic" w:cs="Simplified Arabic"/>
          <w:b/>
          <w:bCs/>
          <w:sz w:val="28"/>
          <w:szCs w:val="28"/>
          <w:rtl/>
          <w:lang w:bidi="ar-EG"/>
        </w:rPr>
        <w:t>الفقر المدقع</w:t>
      </w:r>
      <w:r>
        <w:rPr>
          <w:rFonts w:ascii="Simplified Arabic" w:hAnsi="Simplified Arabic" w:cs="Simplified Arabic"/>
          <w:b/>
          <w:bCs/>
          <w:sz w:val="28"/>
          <w:szCs w:val="28"/>
          <w:vertAlign w:val="superscript"/>
          <w:rtl/>
          <w:lang w:bidi="ar-EG"/>
        </w:rPr>
        <w:t>(</w:t>
      </w:r>
      <w:r>
        <w:rPr>
          <w:rStyle w:val="FootnoteReference"/>
          <w:rFonts w:ascii="Simplified Arabic" w:hAnsi="Simplified Arabic" w:cs="Simplified Arabic"/>
          <w:b/>
          <w:bCs/>
          <w:sz w:val="28"/>
          <w:szCs w:val="28"/>
          <w:rtl/>
          <w:lang w:bidi="ar-EG"/>
        </w:rPr>
        <w:footnoteReference w:id="185"/>
      </w:r>
      <w:r>
        <w:rPr>
          <w:rFonts w:ascii="Simplified Arabic" w:hAnsi="Simplified Arabic" w:cs="Simplified Arabic"/>
          <w:b/>
          <w:bCs/>
          <w:sz w:val="28"/>
          <w:szCs w:val="28"/>
          <w:vertAlign w:val="superscript"/>
          <w:rtl/>
          <w:lang w:bidi="ar-EG"/>
        </w:rPr>
        <w:t>)</w:t>
      </w:r>
      <w:r>
        <w:rPr>
          <w:rFonts w:ascii="Simplified Arabic" w:hAnsi="Simplified Arabic" w:cs="Simplified Arabic" w:hint="cs"/>
          <w:b/>
          <w:bCs/>
          <w:sz w:val="28"/>
          <w:szCs w:val="28"/>
          <w:rtl/>
          <w:lang w:bidi="ar-EG"/>
        </w:rPr>
        <w:t xml:space="preserve">: </w:t>
      </w:r>
      <w:r>
        <w:rPr>
          <w:rFonts w:ascii="Simplified Arabic" w:hAnsi="Simplified Arabic" w:cs="Simplified Arabic"/>
          <w:b/>
          <w:bCs/>
          <w:sz w:val="28"/>
          <w:szCs w:val="28"/>
          <w:rtl/>
          <w:lang w:bidi="ar-EG"/>
        </w:rPr>
        <w:t>أ</w:t>
      </w:r>
      <w:r>
        <w:rPr>
          <w:rFonts w:ascii="Simplified Arabic" w:hAnsi="Simplified Arabic" w:cs="Simplified Arabic"/>
          <w:sz w:val="28"/>
          <w:szCs w:val="28"/>
          <w:rtl/>
          <w:lang w:bidi="ar-EG"/>
        </w:rPr>
        <w:t xml:space="preserve">و الفقر المطلق، </w:t>
      </w:r>
      <w:r>
        <w:rPr>
          <w:rFonts w:ascii="Simplified Arabic" w:hAnsi="Simplified Arabic" w:cs="Simplified Arabic"/>
          <w:sz w:val="28"/>
          <w:szCs w:val="28"/>
          <w:rtl/>
        </w:rPr>
        <w:t xml:space="preserve">هي حالة من حالات الفقر لا يستطيع الإنسان عنـدها الحصول على الحد الأدنى من احتياجاته الغذائية الأساسية على أساس متطلبـات السعرات الحرارية الدنيا (1800 سعرة حرارية في اليوم للشخص </w:t>
      </w:r>
      <w:r>
        <w:rPr>
          <w:rFonts w:ascii="Simplified Arabic" w:hAnsi="Simplified Arabic" w:cs="Simplified Arabic"/>
          <w:sz w:val="28"/>
          <w:szCs w:val="28"/>
          <w:rtl/>
        </w:rPr>
        <w:lastRenderedPageBreak/>
        <w:t>الواحد) لبقائه حيًا يزاول نشاطاته الأساسية حسب منظمة الصحة العالمية، ووفقًا للبنك الدولي والأمم المتحدة</w:t>
      </w:r>
      <w:r>
        <w:rPr>
          <w:rFonts w:ascii="Simplified Arabic" w:hAnsi="Simplified Arabic" w:cs="Simplified Arabic" w:hint="cs"/>
          <w:sz w:val="28"/>
          <w:szCs w:val="28"/>
          <w:rtl/>
        </w:rPr>
        <w:t>، تم ت</w:t>
      </w:r>
      <w:r>
        <w:rPr>
          <w:rFonts w:ascii="Simplified Arabic" w:hAnsi="Simplified Arabic" w:cs="Simplified Arabic"/>
          <w:sz w:val="28"/>
          <w:szCs w:val="28"/>
          <w:rtl/>
        </w:rPr>
        <w:t>حد</w:t>
      </w:r>
      <w:r>
        <w:rPr>
          <w:rFonts w:ascii="Simplified Arabic" w:hAnsi="Simplified Arabic" w:cs="Simplified Arabic" w:hint="cs"/>
          <w:sz w:val="28"/>
          <w:szCs w:val="28"/>
          <w:rtl/>
        </w:rPr>
        <w:t>ي</w:t>
      </w:r>
      <w:r>
        <w:rPr>
          <w:rFonts w:ascii="Simplified Arabic" w:hAnsi="Simplified Arabic" w:cs="Simplified Arabic"/>
          <w:sz w:val="28"/>
          <w:szCs w:val="28"/>
          <w:rtl/>
        </w:rPr>
        <w:t>د خط الفقر المدقع بــ 1</w:t>
      </w:r>
      <w:r>
        <w:rPr>
          <w:rFonts w:ascii="Simplified Arabic" w:hAnsi="Simplified Arabic" w:cs="Simplified Arabic" w:hint="cs"/>
          <w:sz w:val="28"/>
          <w:szCs w:val="28"/>
          <w:rtl/>
        </w:rPr>
        <w:t>.</w:t>
      </w:r>
      <w:r>
        <w:rPr>
          <w:rFonts w:ascii="Simplified Arabic" w:hAnsi="Simplified Arabic" w:cs="Simplified Arabic"/>
          <w:sz w:val="28"/>
          <w:szCs w:val="28"/>
          <w:rtl/>
        </w:rPr>
        <w:t>9 دولار في اليوم</w:t>
      </w:r>
      <w:r>
        <w:rPr>
          <w:rFonts w:ascii="Simplified Arabic" w:hAnsi="Simplified Arabic" w:cs="Simplified Arabic"/>
          <w:sz w:val="28"/>
          <w:szCs w:val="28"/>
          <w:rtl/>
          <w:lang w:bidi="ar-EG"/>
        </w:rPr>
        <w:t>.</w:t>
      </w:r>
    </w:p>
    <w:p w14:paraId="66E628E4" w14:textId="5A3DF8F3" w:rsidR="0051267E" w:rsidRDefault="0051267E" w:rsidP="00F87979">
      <w:pPr>
        <w:spacing w:after="0" w:line="240" w:lineRule="auto"/>
        <w:jc w:val="lowKashida"/>
        <w:rPr>
          <w:rFonts w:ascii="Simplified Arabic" w:hAnsi="Simplified Arabic" w:cs="Simplified Arabic"/>
          <w:sz w:val="28"/>
          <w:szCs w:val="28"/>
          <w:rtl/>
          <w:lang w:bidi="ar-EG"/>
        </w:rPr>
      </w:pPr>
      <w:r w:rsidRPr="00A64502">
        <w:rPr>
          <w:rFonts w:ascii="Simplified Arabic" w:hAnsi="Simplified Arabic" w:cs="Simplified Arabic"/>
          <w:sz w:val="28"/>
          <w:szCs w:val="28"/>
          <w:rtl/>
          <w:lang w:bidi="ar-EG"/>
        </w:rPr>
        <w:t xml:space="preserve"> الجدول </w:t>
      </w:r>
      <w:r w:rsidR="006D67E9">
        <w:rPr>
          <w:rFonts w:ascii="Simplified Arabic" w:hAnsi="Simplified Arabic" w:cs="Simplified Arabic"/>
          <w:sz w:val="28"/>
          <w:szCs w:val="28"/>
          <w:rtl/>
          <w:lang w:bidi="ar-EG"/>
        </w:rPr>
        <w:t>الآتي</w:t>
      </w:r>
      <w:r w:rsidRPr="004C2B15">
        <w:rPr>
          <w:rFonts w:ascii="Simplified Arabic" w:hAnsi="Simplified Arabic" w:cs="Simplified Arabic" w:hint="cs"/>
          <w:sz w:val="28"/>
          <w:szCs w:val="28"/>
          <w:vertAlign w:val="superscript"/>
          <w:rtl/>
          <w:lang w:bidi="ar-EG"/>
        </w:rPr>
        <w:t>(</w:t>
      </w:r>
      <w:r w:rsidRPr="004C2B15">
        <w:rPr>
          <w:rFonts w:ascii="Simplified Arabic" w:hAnsi="Simplified Arabic" w:cs="Simplified Arabic"/>
          <w:b/>
          <w:bCs/>
          <w:sz w:val="28"/>
          <w:szCs w:val="28"/>
          <w:vertAlign w:val="superscript"/>
          <w:rtl/>
          <w:lang w:bidi="ar-EG"/>
        </w:rPr>
        <w:footnoteReference w:id="186"/>
      </w:r>
      <w:r w:rsidRPr="004C2B15">
        <w:rPr>
          <w:rFonts w:ascii="Simplified Arabic" w:hAnsi="Simplified Arabic" w:cs="Simplified Arabic" w:hint="cs"/>
          <w:b/>
          <w:bCs/>
          <w:sz w:val="28"/>
          <w:szCs w:val="28"/>
          <w:vertAlign w:val="superscript"/>
          <w:rtl/>
          <w:lang w:bidi="ar-EG"/>
        </w:rPr>
        <w:t>)</w:t>
      </w:r>
      <w:r w:rsidR="00F87979">
        <w:rPr>
          <w:rFonts w:ascii="Simplified Arabic" w:hAnsi="Simplified Arabic" w:cs="Simplified Arabic" w:hint="cs"/>
          <w:sz w:val="28"/>
          <w:szCs w:val="28"/>
          <w:rtl/>
          <w:lang w:bidi="ar-EG"/>
        </w:rPr>
        <w:t xml:space="preserve"> </w:t>
      </w:r>
      <w:r w:rsidRPr="00A64502">
        <w:rPr>
          <w:rFonts w:ascii="Simplified Arabic" w:hAnsi="Simplified Arabic" w:cs="Simplified Arabic"/>
          <w:sz w:val="28"/>
          <w:szCs w:val="28"/>
          <w:rtl/>
          <w:lang w:bidi="ar-EG"/>
        </w:rPr>
        <w:t>يوضح قيم</w:t>
      </w:r>
      <w:r w:rsidRPr="00A64502">
        <w:rPr>
          <w:rFonts w:ascii="Simplified Arabic" w:hAnsi="Simplified Arabic" w:cs="Simplified Arabic" w:hint="cs"/>
          <w:sz w:val="28"/>
          <w:szCs w:val="28"/>
          <w:rtl/>
          <w:lang w:bidi="ar-EG"/>
        </w:rPr>
        <w:t>ة</w:t>
      </w:r>
      <w:r w:rsidRPr="00A64502">
        <w:rPr>
          <w:rFonts w:ascii="Simplified Arabic" w:hAnsi="Simplified Arabic" w:cs="Simplified Arabic"/>
          <w:sz w:val="28"/>
          <w:szCs w:val="28"/>
          <w:rtl/>
          <w:lang w:bidi="ar-EG"/>
        </w:rPr>
        <w:t xml:space="preserve"> خط الفقر للفرد في السن</w:t>
      </w:r>
      <w:r w:rsidRPr="00A64502">
        <w:rPr>
          <w:rFonts w:ascii="Simplified Arabic" w:hAnsi="Simplified Arabic" w:cs="Simplified Arabic" w:hint="cs"/>
          <w:sz w:val="28"/>
          <w:szCs w:val="28"/>
          <w:rtl/>
          <w:lang w:bidi="ar-EG"/>
        </w:rPr>
        <w:t>ة</w:t>
      </w:r>
      <w:r w:rsidRPr="00A64502">
        <w:rPr>
          <w:rFonts w:ascii="Simplified Arabic" w:hAnsi="Simplified Arabic" w:cs="Simplified Arabic"/>
          <w:sz w:val="28"/>
          <w:szCs w:val="28"/>
          <w:rtl/>
          <w:lang w:bidi="ar-EG"/>
        </w:rPr>
        <w:t xml:space="preserve"> بالجنيه</w:t>
      </w:r>
      <w:r w:rsidR="00F87979">
        <w:rPr>
          <w:rFonts w:ascii="Simplified Arabic" w:hAnsi="Simplified Arabic" w:cs="Simplified Arabic" w:hint="cs"/>
          <w:sz w:val="28"/>
          <w:szCs w:val="28"/>
          <w:rtl/>
          <w:lang w:bidi="ar-EG"/>
        </w:rPr>
        <w:t xml:space="preserve"> </w:t>
      </w:r>
      <w:r w:rsidRPr="00A64502">
        <w:rPr>
          <w:rFonts w:ascii="Simplified Arabic" w:hAnsi="Simplified Arabic" w:cs="Simplified Arabic" w:hint="cs"/>
          <w:sz w:val="28"/>
          <w:szCs w:val="28"/>
          <w:rtl/>
          <w:lang w:bidi="ar-EG"/>
        </w:rPr>
        <w:t>(</w:t>
      </w:r>
      <w:r w:rsidRPr="00A64502">
        <w:rPr>
          <w:rFonts w:ascii="Simplified Arabic" w:hAnsi="Simplified Arabic" w:cs="Simplified Arabic"/>
          <w:sz w:val="28"/>
          <w:szCs w:val="28"/>
          <w:rtl/>
          <w:lang w:bidi="ar-EG"/>
        </w:rPr>
        <w:t>با</w:t>
      </w:r>
      <w:r w:rsidRPr="00A64502">
        <w:rPr>
          <w:rFonts w:ascii="Simplified Arabic" w:hAnsi="Simplified Arabic" w:cs="Simplified Arabic" w:hint="cs"/>
          <w:sz w:val="28"/>
          <w:szCs w:val="28"/>
          <w:rtl/>
          <w:lang w:bidi="ar-EG"/>
        </w:rPr>
        <w:t>لأ</w:t>
      </w:r>
      <w:r w:rsidRPr="00A64502">
        <w:rPr>
          <w:rFonts w:ascii="Simplified Arabic" w:hAnsi="Simplified Arabic" w:cs="Simplified Arabic"/>
          <w:sz w:val="28"/>
          <w:szCs w:val="28"/>
          <w:rtl/>
          <w:lang w:bidi="ar-EG"/>
        </w:rPr>
        <w:t>سعار</w:t>
      </w:r>
      <w:r>
        <w:rPr>
          <w:rFonts w:ascii="Simplified Arabic" w:hAnsi="Simplified Arabic" w:cs="Simplified Arabic" w:hint="cs"/>
          <w:sz w:val="28"/>
          <w:szCs w:val="28"/>
          <w:rtl/>
          <w:lang w:bidi="ar-EG"/>
        </w:rPr>
        <w:t xml:space="preserve"> </w:t>
      </w:r>
      <w:r w:rsidRPr="00A64502">
        <w:rPr>
          <w:rFonts w:ascii="Simplified Arabic" w:hAnsi="Simplified Arabic" w:cs="Simplified Arabic"/>
          <w:sz w:val="28"/>
          <w:szCs w:val="28"/>
          <w:rtl/>
          <w:lang w:bidi="ar-EG"/>
        </w:rPr>
        <w:t>الجاري</w:t>
      </w:r>
      <w:r w:rsidRPr="00A64502">
        <w:rPr>
          <w:rFonts w:ascii="Simplified Arabic" w:hAnsi="Simplified Arabic" w:cs="Simplified Arabic" w:hint="cs"/>
          <w:sz w:val="28"/>
          <w:szCs w:val="28"/>
          <w:rtl/>
          <w:lang w:bidi="ar-EG"/>
        </w:rPr>
        <w:t>ة</w:t>
      </w:r>
      <w:r>
        <w:rPr>
          <w:rFonts w:ascii="Simplified Arabic" w:hAnsi="Simplified Arabic" w:cs="Simplified Arabic" w:hint="cs"/>
          <w:sz w:val="28"/>
          <w:szCs w:val="28"/>
          <w:rtl/>
          <w:lang w:bidi="ar-EG"/>
        </w:rPr>
        <w:t>)</w:t>
      </w:r>
      <w:r w:rsidR="00F91B66">
        <w:rPr>
          <w:rFonts w:ascii="Simplified Arabic" w:hAnsi="Simplified Arabic" w:cs="Simplified Arabic" w:hint="cs"/>
          <w:sz w:val="28"/>
          <w:szCs w:val="28"/>
          <w:rtl/>
          <w:lang w:bidi="ar-EG"/>
        </w:rPr>
        <w:t xml:space="preserve"> </w:t>
      </w:r>
      <w:r w:rsidRPr="00A64502">
        <w:rPr>
          <w:rFonts w:ascii="Simplified Arabic" w:hAnsi="Simplified Arabic" w:cs="Simplified Arabic"/>
          <w:sz w:val="28"/>
          <w:szCs w:val="28"/>
          <w:rtl/>
          <w:lang w:bidi="ar-EG"/>
        </w:rPr>
        <w:t xml:space="preserve">على مستوى </w:t>
      </w:r>
      <w:r w:rsidRPr="00A64502">
        <w:rPr>
          <w:rFonts w:ascii="Simplified Arabic" w:hAnsi="Simplified Arabic" w:cs="Simplified Arabic" w:hint="cs"/>
          <w:sz w:val="28"/>
          <w:szCs w:val="28"/>
          <w:rtl/>
          <w:lang w:bidi="ar-EG"/>
        </w:rPr>
        <w:t>أ</w:t>
      </w:r>
      <w:r w:rsidRPr="00A64502">
        <w:rPr>
          <w:rFonts w:ascii="Simplified Arabic" w:hAnsi="Simplified Arabic" w:cs="Simplified Arabic"/>
          <w:sz w:val="28"/>
          <w:szCs w:val="28"/>
          <w:rtl/>
          <w:lang w:bidi="ar-EG"/>
        </w:rPr>
        <w:t>قاليم الجمهوري</w:t>
      </w:r>
      <w:r w:rsidRPr="00A64502">
        <w:rPr>
          <w:rFonts w:ascii="Simplified Arabic" w:hAnsi="Simplified Arabic" w:cs="Simplified Arabic" w:hint="cs"/>
          <w:sz w:val="28"/>
          <w:szCs w:val="28"/>
          <w:rtl/>
          <w:lang w:bidi="ar-EG"/>
        </w:rPr>
        <w:t>ة</w:t>
      </w:r>
      <w:r w:rsidRPr="00A64502">
        <w:rPr>
          <w:rFonts w:ascii="Simplified Arabic" w:hAnsi="Simplified Arabic" w:cs="Simplified Arabic"/>
          <w:sz w:val="28"/>
          <w:szCs w:val="28"/>
          <w:rtl/>
          <w:lang w:bidi="ar-EG"/>
        </w:rPr>
        <w:t xml:space="preserve"> عام 2019–</w:t>
      </w:r>
      <w:r w:rsidRPr="00A64502">
        <w:rPr>
          <w:rFonts w:ascii="Simplified Arabic" w:hAnsi="Simplified Arabic" w:cs="Simplified Arabic" w:hint="cs"/>
          <w:sz w:val="28"/>
          <w:szCs w:val="28"/>
          <w:rtl/>
          <w:lang w:bidi="ar-EG"/>
        </w:rPr>
        <w:t>2020</w:t>
      </w:r>
      <w:r w:rsidR="00F87979">
        <w:rPr>
          <w:rFonts w:ascii="Simplified Arabic" w:hAnsi="Simplified Arabic" w:cs="Simplified Arabic" w:hint="cs"/>
          <w:sz w:val="28"/>
          <w:szCs w:val="28"/>
          <w:rtl/>
          <w:lang w:bidi="ar-EG"/>
        </w:rPr>
        <w:t>.</w:t>
      </w:r>
      <w:r w:rsidRPr="00A64502">
        <w:rPr>
          <w:rFonts w:ascii="Simplified Arabic" w:hAnsi="Simplified Arabic" w:cs="Simplified Arabic" w:hint="cs"/>
          <w:sz w:val="28"/>
          <w:szCs w:val="28"/>
          <w:rtl/>
          <w:lang w:bidi="ar-EG"/>
        </w:rPr>
        <w:t xml:space="preserve"> </w:t>
      </w:r>
    </w:p>
    <w:p w14:paraId="16847153" w14:textId="77777777" w:rsidR="00BF120A" w:rsidRDefault="00BF120A" w:rsidP="00F87979">
      <w:pPr>
        <w:spacing w:after="0" w:line="240" w:lineRule="auto"/>
        <w:jc w:val="lowKashida"/>
        <w:rPr>
          <w:rFonts w:ascii="Simplified Arabic" w:hAnsi="Simplified Arabic" w:cs="Simplified Arabic"/>
          <w:sz w:val="28"/>
          <w:szCs w:val="28"/>
          <w:rtl/>
          <w:lang w:bidi="ar-EG"/>
        </w:rPr>
      </w:pPr>
    </w:p>
    <w:p w14:paraId="26BBB0DC" w14:textId="658BB48D" w:rsidR="0051267E" w:rsidRPr="005B2DFE" w:rsidRDefault="0074011C" w:rsidP="0051267E">
      <w:pPr>
        <w:spacing w:after="0" w:line="240" w:lineRule="auto"/>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جدول رقم (</w:t>
      </w:r>
      <w:r w:rsidR="0051267E">
        <w:rPr>
          <w:rFonts w:ascii="Simplified Arabic" w:hAnsi="Simplified Arabic" w:cs="Simplified Arabic" w:hint="cs"/>
          <w:b/>
          <w:bCs/>
          <w:sz w:val="28"/>
          <w:szCs w:val="28"/>
          <w:rtl/>
          <w:lang w:bidi="ar-EG"/>
        </w:rPr>
        <w:t>5</w:t>
      </w:r>
      <w:r w:rsidR="0051267E" w:rsidRPr="005B2DFE">
        <w:rPr>
          <w:rFonts w:ascii="Simplified Arabic" w:hAnsi="Simplified Arabic" w:cs="Simplified Arabic" w:hint="cs"/>
          <w:b/>
          <w:bCs/>
          <w:sz w:val="28"/>
          <w:szCs w:val="28"/>
          <w:rtl/>
          <w:lang w:bidi="ar-EG"/>
        </w:rPr>
        <w:t>-1</w:t>
      </w:r>
      <w:r w:rsidR="0051267E">
        <w:rPr>
          <w:rFonts w:ascii="Simplified Arabic" w:hAnsi="Simplified Arabic" w:cs="Simplified Arabic" w:hint="cs"/>
          <w:b/>
          <w:bCs/>
          <w:sz w:val="28"/>
          <w:szCs w:val="28"/>
          <w:rtl/>
          <w:lang w:bidi="ar-EG"/>
        </w:rPr>
        <w:t>1</w:t>
      </w:r>
      <w:r w:rsidR="0051267E" w:rsidRPr="005B2DFE">
        <w:rPr>
          <w:rFonts w:ascii="Simplified Arabic" w:hAnsi="Simplified Arabic" w:cs="Simplified Arabic" w:hint="cs"/>
          <w:b/>
          <w:bCs/>
          <w:sz w:val="28"/>
          <w:szCs w:val="28"/>
          <w:rtl/>
          <w:lang w:bidi="ar-EG"/>
        </w:rPr>
        <w:t>)</w:t>
      </w:r>
      <w:r w:rsidR="0051267E">
        <w:rPr>
          <w:rFonts w:ascii="Simplified Arabic" w:hAnsi="Simplified Arabic" w:cs="Simplified Arabic" w:hint="cs"/>
          <w:b/>
          <w:bCs/>
          <w:sz w:val="28"/>
          <w:szCs w:val="28"/>
          <w:rtl/>
          <w:lang w:bidi="ar-EG"/>
        </w:rPr>
        <w:t xml:space="preserve"> </w:t>
      </w:r>
      <w:r w:rsidR="0051267E" w:rsidRPr="005B2DFE">
        <w:rPr>
          <w:rFonts w:ascii="Simplified Arabic" w:hAnsi="Simplified Arabic" w:cs="Simplified Arabic" w:hint="cs"/>
          <w:b/>
          <w:bCs/>
          <w:sz w:val="28"/>
          <w:szCs w:val="28"/>
          <w:rtl/>
          <w:lang w:bidi="ar-EG"/>
        </w:rPr>
        <w:t>خط الفقر للفرد</w:t>
      </w:r>
      <w:r w:rsidR="00404925">
        <w:rPr>
          <w:rFonts w:ascii="Simplified Arabic" w:hAnsi="Simplified Arabic" w:cs="Simplified Arabic" w:hint="cs"/>
          <w:b/>
          <w:bCs/>
          <w:sz w:val="28"/>
          <w:szCs w:val="28"/>
          <w:rtl/>
          <w:lang w:bidi="ar-EG"/>
        </w:rPr>
        <w:t xml:space="preserve"> في </w:t>
      </w:r>
      <w:r w:rsidR="0051267E" w:rsidRPr="005B2DFE">
        <w:rPr>
          <w:rFonts w:ascii="Simplified Arabic" w:hAnsi="Simplified Arabic" w:cs="Simplified Arabic" w:hint="cs"/>
          <w:b/>
          <w:bCs/>
          <w:sz w:val="28"/>
          <w:szCs w:val="28"/>
          <w:rtl/>
          <w:lang w:bidi="ar-EG"/>
        </w:rPr>
        <w:t>السنة عام 2019/ 2020</w:t>
      </w:r>
    </w:p>
    <w:tbl>
      <w:tblPr>
        <w:tblStyle w:val="TableGrid"/>
        <w:bidiVisual/>
        <w:tblW w:w="0" w:type="auto"/>
        <w:jc w:val="center"/>
        <w:tblLook w:val="04A0" w:firstRow="1" w:lastRow="0" w:firstColumn="1" w:lastColumn="0" w:noHBand="0" w:noVBand="1"/>
      </w:tblPr>
      <w:tblGrid>
        <w:gridCol w:w="1842"/>
        <w:gridCol w:w="1439"/>
        <w:gridCol w:w="2114"/>
        <w:gridCol w:w="1978"/>
      </w:tblGrid>
      <w:tr w:rsidR="0051267E" w:rsidRPr="003C0324" w14:paraId="29614A88" w14:textId="77777777" w:rsidTr="00A209D2">
        <w:trPr>
          <w:jc w:val="center"/>
        </w:trPr>
        <w:tc>
          <w:tcPr>
            <w:tcW w:w="3284" w:type="dxa"/>
            <w:gridSpan w:val="2"/>
            <w:shd w:val="clear" w:color="auto" w:fill="D9D9D9" w:themeFill="background1" w:themeFillShade="D9"/>
          </w:tcPr>
          <w:p w14:paraId="097CAF55" w14:textId="77777777" w:rsidR="0051267E" w:rsidRPr="003C0A2E" w:rsidRDefault="0051267E" w:rsidP="00A209D2">
            <w:pPr>
              <w:spacing w:after="0" w:line="240" w:lineRule="auto"/>
              <w:jc w:val="center"/>
              <w:rPr>
                <w:rFonts w:ascii="Simplified Arabic" w:hAnsi="Simplified Arabic" w:cs="Simplified Arabic"/>
                <w:b/>
                <w:bCs/>
                <w:sz w:val="24"/>
                <w:szCs w:val="24"/>
                <w:rtl/>
                <w:lang w:bidi="ar-EG"/>
              </w:rPr>
            </w:pPr>
            <w:r w:rsidRPr="003C0A2E">
              <w:rPr>
                <w:rFonts w:ascii="Simplified Arabic" w:hAnsi="Simplified Arabic" w:cs="Simplified Arabic" w:hint="cs"/>
                <w:b/>
                <w:bCs/>
                <w:sz w:val="24"/>
                <w:szCs w:val="24"/>
                <w:rtl/>
                <w:lang w:bidi="ar-EG"/>
              </w:rPr>
              <w:t>الأقاليم</w:t>
            </w:r>
          </w:p>
        </w:tc>
        <w:tc>
          <w:tcPr>
            <w:tcW w:w="2116" w:type="dxa"/>
            <w:shd w:val="clear" w:color="auto" w:fill="D9D9D9" w:themeFill="background1" w:themeFillShade="D9"/>
          </w:tcPr>
          <w:p w14:paraId="0F5F0754" w14:textId="77777777" w:rsidR="0051267E" w:rsidRPr="003C0A2E" w:rsidRDefault="0051267E" w:rsidP="00A209D2">
            <w:pPr>
              <w:spacing w:after="0" w:line="240" w:lineRule="auto"/>
              <w:jc w:val="center"/>
              <w:rPr>
                <w:rFonts w:ascii="Simplified Arabic" w:hAnsi="Simplified Arabic" w:cs="Simplified Arabic"/>
                <w:b/>
                <w:bCs/>
                <w:sz w:val="24"/>
                <w:szCs w:val="24"/>
                <w:rtl/>
                <w:lang w:bidi="ar-EG"/>
              </w:rPr>
            </w:pPr>
            <w:r w:rsidRPr="003C0A2E">
              <w:rPr>
                <w:rFonts w:ascii="Simplified Arabic" w:hAnsi="Simplified Arabic" w:cs="Simplified Arabic" w:hint="cs"/>
                <w:b/>
                <w:bCs/>
                <w:sz w:val="24"/>
                <w:szCs w:val="24"/>
                <w:rtl/>
                <w:lang w:bidi="ar-EG"/>
              </w:rPr>
              <w:t>خط الفقر المدقع</w:t>
            </w:r>
          </w:p>
        </w:tc>
        <w:tc>
          <w:tcPr>
            <w:tcW w:w="1980" w:type="dxa"/>
            <w:shd w:val="clear" w:color="auto" w:fill="D9D9D9" w:themeFill="background1" w:themeFillShade="D9"/>
          </w:tcPr>
          <w:p w14:paraId="4BA8E4E0" w14:textId="77777777" w:rsidR="0051267E" w:rsidRPr="003C0A2E" w:rsidRDefault="0051267E" w:rsidP="00A209D2">
            <w:pPr>
              <w:spacing w:after="0" w:line="240" w:lineRule="auto"/>
              <w:jc w:val="center"/>
              <w:rPr>
                <w:rFonts w:ascii="Simplified Arabic" w:hAnsi="Simplified Arabic" w:cs="Simplified Arabic"/>
                <w:b/>
                <w:bCs/>
                <w:sz w:val="24"/>
                <w:szCs w:val="24"/>
                <w:rtl/>
                <w:lang w:bidi="ar-EG"/>
              </w:rPr>
            </w:pPr>
            <w:r w:rsidRPr="003C0A2E">
              <w:rPr>
                <w:rFonts w:ascii="Simplified Arabic" w:hAnsi="Simplified Arabic" w:cs="Simplified Arabic" w:hint="cs"/>
                <w:b/>
                <w:bCs/>
                <w:sz w:val="24"/>
                <w:szCs w:val="24"/>
                <w:rtl/>
                <w:lang w:bidi="ar-EG"/>
              </w:rPr>
              <w:t>خط الفقر العادى</w:t>
            </w:r>
          </w:p>
        </w:tc>
      </w:tr>
      <w:tr w:rsidR="0051267E" w:rsidRPr="003C0324" w14:paraId="1C671452" w14:textId="77777777" w:rsidTr="00A209D2">
        <w:trPr>
          <w:jc w:val="center"/>
        </w:trPr>
        <w:tc>
          <w:tcPr>
            <w:tcW w:w="3284" w:type="dxa"/>
            <w:gridSpan w:val="2"/>
            <w:shd w:val="clear" w:color="auto" w:fill="F2F2F2" w:themeFill="background1" w:themeFillShade="F2"/>
          </w:tcPr>
          <w:p w14:paraId="1474FF21" w14:textId="77777777" w:rsidR="0051267E" w:rsidRPr="003C0324" w:rsidRDefault="0051267E" w:rsidP="00A209D2">
            <w:pPr>
              <w:spacing w:after="0" w:line="240" w:lineRule="auto"/>
              <w:jc w:val="center"/>
              <w:rPr>
                <w:rFonts w:ascii="Simplified Arabic" w:hAnsi="Simplified Arabic" w:cs="Simplified Arabic"/>
                <w:b/>
                <w:bCs/>
                <w:sz w:val="24"/>
                <w:szCs w:val="24"/>
                <w:rtl/>
                <w:lang w:bidi="ar-EG"/>
              </w:rPr>
            </w:pPr>
            <w:r w:rsidRPr="003C0324">
              <w:rPr>
                <w:rFonts w:ascii="Simplified Arabic" w:hAnsi="Simplified Arabic" w:cs="Simplified Arabic" w:hint="cs"/>
                <w:b/>
                <w:bCs/>
                <w:sz w:val="24"/>
                <w:szCs w:val="24"/>
                <w:rtl/>
                <w:lang w:bidi="ar-EG"/>
              </w:rPr>
              <w:t>المحافظات الحضرية</w:t>
            </w:r>
          </w:p>
        </w:tc>
        <w:tc>
          <w:tcPr>
            <w:tcW w:w="2116" w:type="dxa"/>
          </w:tcPr>
          <w:p w14:paraId="676C3F8C" w14:textId="77777777" w:rsidR="0051267E" w:rsidRPr="003C0324" w:rsidRDefault="0051267E" w:rsidP="00A209D2">
            <w:pPr>
              <w:spacing w:after="0" w:line="240" w:lineRule="auto"/>
              <w:jc w:val="center"/>
              <w:rPr>
                <w:rFonts w:ascii="Simplified Arabic" w:hAnsi="Simplified Arabic" w:cs="Simplified Arabic"/>
                <w:b/>
                <w:bCs/>
                <w:sz w:val="26"/>
                <w:szCs w:val="26"/>
                <w:rtl/>
                <w:lang w:bidi="ar-EG"/>
              </w:rPr>
            </w:pPr>
            <w:r w:rsidRPr="003C0324">
              <w:rPr>
                <w:rFonts w:ascii="Simplified Arabic" w:hAnsi="Simplified Arabic" w:cs="Simplified Arabic" w:hint="cs"/>
                <w:b/>
                <w:bCs/>
                <w:sz w:val="26"/>
                <w:szCs w:val="26"/>
                <w:rtl/>
                <w:lang w:bidi="ar-EG"/>
              </w:rPr>
              <w:t>7071</w:t>
            </w:r>
          </w:p>
        </w:tc>
        <w:tc>
          <w:tcPr>
            <w:tcW w:w="1980" w:type="dxa"/>
          </w:tcPr>
          <w:p w14:paraId="3ECEBE4B" w14:textId="77777777" w:rsidR="0051267E" w:rsidRPr="003C0324" w:rsidRDefault="0051267E" w:rsidP="00A209D2">
            <w:pPr>
              <w:spacing w:after="0" w:line="240" w:lineRule="auto"/>
              <w:jc w:val="center"/>
              <w:rPr>
                <w:rFonts w:ascii="Simplified Arabic" w:hAnsi="Simplified Arabic" w:cs="Simplified Arabic"/>
                <w:b/>
                <w:bCs/>
                <w:sz w:val="26"/>
                <w:szCs w:val="26"/>
                <w:rtl/>
                <w:lang w:bidi="ar-EG"/>
              </w:rPr>
            </w:pPr>
            <w:r w:rsidRPr="003C0324">
              <w:rPr>
                <w:rFonts w:ascii="Simplified Arabic" w:hAnsi="Simplified Arabic" w:cs="Simplified Arabic" w:hint="cs"/>
                <w:b/>
                <w:bCs/>
                <w:sz w:val="26"/>
                <w:szCs w:val="26"/>
                <w:rtl/>
                <w:lang w:bidi="ar-EG"/>
              </w:rPr>
              <w:t>11285</w:t>
            </w:r>
          </w:p>
        </w:tc>
      </w:tr>
      <w:tr w:rsidR="0051267E" w:rsidRPr="003C0324" w14:paraId="03747991" w14:textId="77777777" w:rsidTr="00A209D2">
        <w:trPr>
          <w:jc w:val="center"/>
        </w:trPr>
        <w:tc>
          <w:tcPr>
            <w:tcW w:w="3284" w:type="dxa"/>
            <w:gridSpan w:val="2"/>
            <w:shd w:val="clear" w:color="auto" w:fill="F2F2F2" w:themeFill="background1" w:themeFillShade="F2"/>
          </w:tcPr>
          <w:p w14:paraId="398355CC" w14:textId="5B5F9330" w:rsidR="0051267E" w:rsidRPr="003C0324" w:rsidRDefault="0051267E" w:rsidP="00F87979">
            <w:pPr>
              <w:spacing w:after="0" w:line="240" w:lineRule="auto"/>
              <w:jc w:val="center"/>
              <w:rPr>
                <w:rFonts w:ascii="Simplified Arabic" w:hAnsi="Simplified Arabic" w:cs="Simplified Arabic"/>
                <w:b/>
                <w:bCs/>
                <w:sz w:val="24"/>
                <w:szCs w:val="24"/>
                <w:rtl/>
                <w:lang w:bidi="ar-EG"/>
              </w:rPr>
            </w:pPr>
            <w:r w:rsidRPr="003C0324">
              <w:rPr>
                <w:rFonts w:ascii="Simplified Arabic" w:hAnsi="Simplified Arabic" w:cs="Simplified Arabic" w:hint="cs"/>
                <w:b/>
                <w:bCs/>
                <w:sz w:val="24"/>
                <w:szCs w:val="24"/>
                <w:rtl/>
                <w:lang w:bidi="ar-EG"/>
              </w:rPr>
              <w:t>حضر الوجه البحر</w:t>
            </w:r>
            <w:r w:rsidR="00F87979">
              <w:rPr>
                <w:rFonts w:ascii="Simplified Arabic" w:hAnsi="Simplified Arabic" w:cs="Simplified Arabic" w:hint="cs"/>
                <w:b/>
                <w:bCs/>
                <w:sz w:val="24"/>
                <w:szCs w:val="24"/>
                <w:rtl/>
                <w:lang w:bidi="ar-EG"/>
              </w:rPr>
              <w:t>ي</w:t>
            </w:r>
          </w:p>
        </w:tc>
        <w:tc>
          <w:tcPr>
            <w:tcW w:w="2116" w:type="dxa"/>
          </w:tcPr>
          <w:p w14:paraId="7E7F3BF0" w14:textId="77777777" w:rsidR="0051267E" w:rsidRPr="003C0324" w:rsidRDefault="0051267E" w:rsidP="00A209D2">
            <w:pPr>
              <w:spacing w:after="0" w:line="240" w:lineRule="auto"/>
              <w:jc w:val="center"/>
              <w:rPr>
                <w:rFonts w:ascii="Simplified Arabic" w:hAnsi="Simplified Arabic" w:cs="Simplified Arabic"/>
                <w:b/>
                <w:bCs/>
                <w:sz w:val="26"/>
                <w:szCs w:val="26"/>
                <w:rtl/>
                <w:lang w:bidi="ar-EG"/>
              </w:rPr>
            </w:pPr>
            <w:r w:rsidRPr="003C0324">
              <w:rPr>
                <w:rFonts w:ascii="Simplified Arabic" w:hAnsi="Simplified Arabic" w:cs="Simplified Arabic" w:hint="cs"/>
                <w:b/>
                <w:bCs/>
                <w:sz w:val="26"/>
                <w:szCs w:val="26"/>
                <w:rtl/>
                <w:lang w:bidi="ar-EG"/>
              </w:rPr>
              <w:t>6204</w:t>
            </w:r>
          </w:p>
        </w:tc>
        <w:tc>
          <w:tcPr>
            <w:tcW w:w="1980" w:type="dxa"/>
          </w:tcPr>
          <w:p w14:paraId="722B554E" w14:textId="77777777" w:rsidR="0051267E" w:rsidRPr="003C0324" w:rsidRDefault="0051267E" w:rsidP="00A209D2">
            <w:pPr>
              <w:spacing w:after="0" w:line="240" w:lineRule="auto"/>
              <w:jc w:val="center"/>
              <w:rPr>
                <w:rFonts w:ascii="Simplified Arabic" w:hAnsi="Simplified Arabic" w:cs="Simplified Arabic"/>
                <w:b/>
                <w:bCs/>
                <w:sz w:val="26"/>
                <w:szCs w:val="26"/>
                <w:rtl/>
                <w:lang w:bidi="ar-EG"/>
              </w:rPr>
            </w:pPr>
            <w:r w:rsidRPr="003C0324">
              <w:rPr>
                <w:rFonts w:ascii="Simplified Arabic" w:hAnsi="Simplified Arabic" w:cs="Simplified Arabic" w:hint="cs"/>
                <w:b/>
                <w:bCs/>
                <w:sz w:val="26"/>
                <w:szCs w:val="26"/>
                <w:rtl/>
                <w:lang w:bidi="ar-EG"/>
              </w:rPr>
              <w:t>9755</w:t>
            </w:r>
          </w:p>
        </w:tc>
      </w:tr>
      <w:tr w:rsidR="0051267E" w:rsidRPr="003C0324" w14:paraId="798CC07C" w14:textId="77777777" w:rsidTr="00A209D2">
        <w:trPr>
          <w:jc w:val="center"/>
        </w:trPr>
        <w:tc>
          <w:tcPr>
            <w:tcW w:w="3284" w:type="dxa"/>
            <w:gridSpan w:val="2"/>
            <w:shd w:val="clear" w:color="auto" w:fill="F2F2F2" w:themeFill="background1" w:themeFillShade="F2"/>
          </w:tcPr>
          <w:p w14:paraId="26685644" w14:textId="4B7873CD" w:rsidR="0051267E" w:rsidRPr="003C0324" w:rsidRDefault="0051267E" w:rsidP="00F87979">
            <w:pPr>
              <w:spacing w:after="0" w:line="240" w:lineRule="auto"/>
              <w:jc w:val="center"/>
              <w:rPr>
                <w:rFonts w:ascii="Simplified Arabic" w:hAnsi="Simplified Arabic" w:cs="Simplified Arabic"/>
                <w:b/>
                <w:bCs/>
                <w:sz w:val="24"/>
                <w:szCs w:val="24"/>
                <w:rtl/>
                <w:lang w:bidi="ar-EG"/>
              </w:rPr>
            </w:pPr>
            <w:r w:rsidRPr="003C0324">
              <w:rPr>
                <w:rFonts w:ascii="Simplified Arabic" w:hAnsi="Simplified Arabic" w:cs="Simplified Arabic" w:hint="cs"/>
                <w:b/>
                <w:bCs/>
                <w:sz w:val="24"/>
                <w:szCs w:val="24"/>
                <w:rtl/>
                <w:lang w:bidi="ar-EG"/>
              </w:rPr>
              <w:t>ريف الوجه البحر</w:t>
            </w:r>
            <w:r w:rsidR="00F87979">
              <w:rPr>
                <w:rFonts w:ascii="Simplified Arabic" w:hAnsi="Simplified Arabic" w:cs="Simplified Arabic" w:hint="cs"/>
                <w:b/>
                <w:bCs/>
                <w:sz w:val="24"/>
                <w:szCs w:val="24"/>
                <w:rtl/>
                <w:lang w:bidi="ar-EG"/>
              </w:rPr>
              <w:t>ي</w:t>
            </w:r>
          </w:p>
        </w:tc>
        <w:tc>
          <w:tcPr>
            <w:tcW w:w="2116" w:type="dxa"/>
          </w:tcPr>
          <w:p w14:paraId="0BC23716" w14:textId="77777777" w:rsidR="0051267E" w:rsidRPr="003C0324" w:rsidRDefault="0051267E" w:rsidP="00A209D2">
            <w:pPr>
              <w:spacing w:after="0" w:line="240" w:lineRule="auto"/>
              <w:jc w:val="center"/>
              <w:rPr>
                <w:rFonts w:ascii="Simplified Arabic" w:hAnsi="Simplified Arabic" w:cs="Simplified Arabic"/>
                <w:b/>
                <w:bCs/>
                <w:sz w:val="26"/>
                <w:szCs w:val="26"/>
                <w:rtl/>
                <w:lang w:bidi="ar-EG"/>
              </w:rPr>
            </w:pPr>
            <w:r w:rsidRPr="003C0324">
              <w:rPr>
                <w:rFonts w:ascii="Simplified Arabic" w:hAnsi="Simplified Arabic" w:cs="Simplified Arabic" w:hint="cs"/>
                <w:b/>
                <w:bCs/>
                <w:sz w:val="26"/>
                <w:szCs w:val="26"/>
                <w:rtl/>
                <w:lang w:bidi="ar-EG"/>
              </w:rPr>
              <w:t>6570</w:t>
            </w:r>
          </w:p>
        </w:tc>
        <w:tc>
          <w:tcPr>
            <w:tcW w:w="1980" w:type="dxa"/>
          </w:tcPr>
          <w:p w14:paraId="34C80C4D" w14:textId="77777777" w:rsidR="0051267E" w:rsidRPr="003C0324" w:rsidRDefault="0051267E" w:rsidP="00A209D2">
            <w:pPr>
              <w:spacing w:after="0" w:line="240" w:lineRule="auto"/>
              <w:jc w:val="center"/>
              <w:rPr>
                <w:rFonts w:ascii="Simplified Arabic" w:hAnsi="Simplified Arabic" w:cs="Simplified Arabic"/>
                <w:b/>
                <w:bCs/>
                <w:sz w:val="26"/>
                <w:szCs w:val="26"/>
                <w:rtl/>
                <w:lang w:bidi="ar-EG"/>
              </w:rPr>
            </w:pPr>
            <w:r w:rsidRPr="003C0324">
              <w:rPr>
                <w:rFonts w:ascii="Simplified Arabic" w:hAnsi="Simplified Arabic" w:cs="Simplified Arabic" w:hint="cs"/>
                <w:b/>
                <w:bCs/>
                <w:sz w:val="26"/>
                <w:szCs w:val="26"/>
                <w:rtl/>
                <w:lang w:bidi="ar-EG"/>
              </w:rPr>
              <w:t>10108</w:t>
            </w:r>
          </w:p>
        </w:tc>
      </w:tr>
      <w:tr w:rsidR="0051267E" w:rsidRPr="003C0324" w14:paraId="095793BA" w14:textId="77777777" w:rsidTr="00A209D2">
        <w:trPr>
          <w:trHeight w:val="80"/>
          <w:jc w:val="center"/>
        </w:trPr>
        <w:tc>
          <w:tcPr>
            <w:tcW w:w="3284" w:type="dxa"/>
            <w:gridSpan w:val="2"/>
            <w:shd w:val="clear" w:color="auto" w:fill="F2F2F2" w:themeFill="background1" w:themeFillShade="F2"/>
          </w:tcPr>
          <w:p w14:paraId="27C13F12" w14:textId="523CC259" w:rsidR="0051267E" w:rsidRPr="003C0324" w:rsidRDefault="0051267E" w:rsidP="00A209D2">
            <w:pPr>
              <w:spacing w:after="0" w:line="240" w:lineRule="auto"/>
              <w:jc w:val="center"/>
              <w:rPr>
                <w:rFonts w:ascii="Simplified Arabic" w:hAnsi="Simplified Arabic" w:cs="Simplified Arabic"/>
                <w:b/>
                <w:bCs/>
                <w:sz w:val="24"/>
                <w:szCs w:val="24"/>
                <w:rtl/>
                <w:lang w:bidi="ar-EG"/>
              </w:rPr>
            </w:pPr>
            <w:r w:rsidRPr="003C0324">
              <w:rPr>
                <w:rFonts w:ascii="Simplified Arabic" w:hAnsi="Simplified Arabic" w:cs="Simplified Arabic" w:hint="cs"/>
                <w:b/>
                <w:bCs/>
                <w:sz w:val="24"/>
                <w:szCs w:val="24"/>
                <w:rtl/>
                <w:lang w:bidi="ar-EG"/>
              </w:rPr>
              <w:t xml:space="preserve">حضر الوجه </w:t>
            </w:r>
            <w:r w:rsidR="00230713">
              <w:rPr>
                <w:rFonts w:ascii="Simplified Arabic" w:hAnsi="Simplified Arabic" w:cs="Simplified Arabic" w:hint="cs"/>
                <w:b/>
                <w:bCs/>
                <w:sz w:val="24"/>
                <w:szCs w:val="24"/>
                <w:rtl/>
                <w:lang w:bidi="ar-EG"/>
              </w:rPr>
              <w:t>القبلي</w:t>
            </w:r>
          </w:p>
        </w:tc>
        <w:tc>
          <w:tcPr>
            <w:tcW w:w="2116" w:type="dxa"/>
          </w:tcPr>
          <w:p w14:paraId="3B9D7047" w14:textId="77777777" w:rsidR="0051267E" w:rsidRPr="003C0324" w:rsidRDefault="0051267E" w:rsidP="00A209D2">
            <w:pPr>
              <w:spacing w:after="0" w:line="240" w:lineRule="auto"/>
              <w:jc w:val="center"/>
              <w:rPr>
                <w:rFonts w:ascii="Simplified Arabic" w:hAnsi="Simplified Arabic" w:cs="Simplified Arabic"/>
                <w:b/>
                <w:bCs/>
                <w:sz w:val="26"/>
                <w:szCs w:val="26"/>
                <w:rtl/>
                <w:lang w:bidi="ar-EG"/>
              </w:rPr>
            </w:pPr>
            <w:r w:rsidRPr="003C0324">
              <w:rPr>
                <w:rFonts w:ascii="Simplified Arabic" w:hAnsi="Simplified Arabic" w:cs="Simplified Arabic" w:hint="cs"/>
                <w:b/>
                <w:bCs/>
                <w:sz w:val="26"/>
                <w:szCs w:val="26"/>
                <w:rtl/>
                <w:lang w:bidi="ar-EG"/>
              </w:rPr>
              <w:t>6553</w:t>
            </w:r>
          </w:p>
        </w:tc>
        <w:tc>
          <w:tcPr>
            <w:tcW w:w="1980" w:type="dxa"/>
          </w:tcPr>
          <w:p w14:paraId="21E92C5C" w14:textId="77777777" w:rsidR="0051267E" w:rsidRPr="003C0324" w:rsidRDefault="0051267E" w:rsidP="00A209D2">
            <w:pPr>
              <w:spacing w:after="0" w:line="240" w:lineRule="auto"/>
              <w:jc w:val="center"/>
              <w:rPr>
                <w:rFonts w:ascii="Simplified Arabic" w:hAnsi="Simplified Arabic" w:cs="Simplified Arabic"/>
                <w:b/>
                <w:bCs/>
                <w:sz w:val="26"/>
                <w:szCs w:val="26"/>
                <w:rtl/>
                <w:lang w:bidi="ar-EG"/>
              </w:rPr>
            </w:pPr>
            <w:r w:rsidRPr="003C0324">
              <w:rPr>
                <w:rFonts w:ascii="Simplified Arabic" w:hAnsi="Simplified Arabic" w:cs="Simplified Arabic" w:hint="cs"/>
                <w:b/>
                <w:bCs/>
                <w:sz w:val="26"/>
                <w:szCs w:val="26"/>
                <w:rtl/>
                <w:lang w:bidi="ar-EG"/>
              </w:rPr>
              <w:t>10225</w:t>
            </w:r>
          </w:p>
        </w:tc>
      </w:tr>
      <w:tr w:rsidR="0051267E" w:rsidRPr="003C0324" w14:paraId="57129A71" w14:textId="77777777" w:rsidTr="00A209D2">
        <w:trPr>
          <w:jc w:val="center"/>
        </w:trPr>
        <w:tc>
          <w:tcPr>
            <w:tcW w:w="3284" w:type="dxa"/>
            <w:gridSpan w:val="2"/>
            <w:shd w:val="clear" w:color="auto" w:fill="F2F2F2" w:themeFill="background1" w:themeFillShade="F2"/>
          </w:tcPr>
          <w:p w14:paraId="7FCAF2ED" w14:textId="017A0D9A" w:rsidR="0051267E" w:rsidRPr="003C0324" w:rsidRDefault="0051267E" w:rsidP="00A209D2">
            <w:pPr>
              <w:spacing w:after="0" w:line="240" w:lineRule="auto"/>
              <w:jc w:val="center"/>
              <w:rPr>
                <w:rFonts w:ascii="Simplified Arabic" w:hAnsi="Simplified Arabic" w:cs="Simplified Arabic"/>
                <w:b/>
                <w:bCs/>
                <w:sz w:val="24"/>
                <w:szCs w:val="24"/>
                <w:rtl/>
                <w:lang w:bidi="ar-EG"/>
              </w:rPr>
            </w:pPr>
            <w:r w:rsidRPr="003C0324">
              <w:rPr>
                <w:rFonts w:ascii="Simplified Arabic" w:hAnsi="Simplified Arabic" w:cs="Simplified Arabic" w:hint="cs"/>
                <w:b/>
                <w:bCs/>
                <w:sz w:val="24"/>
                <w:szCs w:val="24"/>
                <w:rtl/>
                <w:lang w:bidi="ar-EG"/>
              </w:rPr>
              <w:t xml:space="preserve">ريف الوجه </w:t>
            </w:r>
            <w:r w:rsidR="00230713">
              <w:rPr>
                <w:rFonts w:ascii="Simplified Arabic" w:hAnsi="Simplified Arabic" w:cs="Simplified Arabic" w:hint="cs"/>
                <w:b/>
                <w:bCs/>
                <w:sz w:val="24"/>
                <w:szCs w:val="24"/>
                <w:rtl/>
                <w:lang w:bidi="ar-EG"/>
              </w:rPr>
              <w:t>القبلي</w:t>
            </w:r>
          </w:p>
        </w:tc>
        <w:tc>
          <w:tcPr>
            <w:tcW w:w="2116" w:type="dxa"/>
          </w:tcPr>
          <w:p w14:paraId="27D65C52" w14:textId="77777777" w:rsidR="0051267E" w:rsidRPr="003C0324" w:rsidRDefault="0051267E" w:rsidP="00A209D2">
            <w:pPr>
              <w:spacing w:after="0" w:line="240" w:lineRule="auto"/>
              <w:jc w:val="center"/>
              <w:rPr>
                <w:rFonts w:ascii="Simplified Arabic" w:hAnsi="Simplified Arabic" w:cs="Simplified Arabic"/>
                <w:b/>
                <w:bCs/>
                <w:sz w:val="26"/>
                <w:szCs w:val="26"/>
                <w:rtl/>
                <w:lang w:bidi="ar-EG"/>
              </w:rPr>
            </w:pPr>
            <w:r w:rsidRPr="003C0324">
              <w:rPr>
                <w:rFonts w:ascii="Simplified Arabic" w:hAnsi="Simplified Arabic" w:cs="Simplified Arabic" w:hint="cs"/>
                <w:b/>
                <w:bCs/>
                <w:sz w:val="26"/>
                <w:szCs w:val="26"/>
                <w:rtl/>
                <w:lang w:bidi="ar-EG"/>
              </w:rPr>
              <w:t>6484</w:t>
            </w:r>
          </w:p>
        </w:tc>
        <w:tc>
          <w:tcPr>
            <w:tcW w:w="1980" w:type="dxa"/>
          </w:tcPr>
          <w:p w14:paraId="65A070C1" w14:textId="77777777" w:rsidR="0051267E" w:rsidRPr="003C0324" w:rsidRDefault="0051267E" w:rsidP="00A209D2">
            <w:pPr>
              <w:spacing w:after="0" w:line="240" w:lineRule="auto"/>
              <w:jc w:val="center"/>
              <w:rPr>
                <w:rFonts w:ascii="Simplified Arabic" w:hAnsi="Simplified Arabic" w:cs="Simplified Arabic"/>
                <w:b/>
                <w:bCs/>
                <w:sz w:val="26"/>
                <w:szCs w:val="26"/>
                <w:rtl/>
                <w:lang w:bidi="ar-EG"/>
              </w:rPr>
            </w:pPr>
            <w:r w:rsidRPr="003C0324">
              <w:rPr>
                <w:rFonts w:ascii="Simplified Arabic" w:hAnsi="Simplified Arabic" w:cs="Simplified Arabic" w:hint="cs"/>
                <w:b/>
                <w:bCs/>
                <w:sz w:val="26"/>
                <w:szCs w:val="26"/>
                <w:rtl/>
                <w:lang w:bidi="ar-EG"/>
              </w:rPr>
              <w:t>10068</w:t>
            </w:r>
          </w:p>
        </w:tc>
      </w:tr>
      <w:tr w:rsidR="0051267E" w:rsidRPr="003C0324" w14:paraId="58557B9A" w14:textId="77777777" w:rsidTr="00A209D2">
        <w:trPr>
          <w:jc w:val="center"/>
        </w:trPr>
        <w:tc>
          <w:tcPr>
            <w:tcW w:w="3284" w:type="dxa"/>
            <w:gridSpan w:val="2"/>
            <w:shd w:val="clear" w:color="auto" w:fill="F2F2F2" w:themeFill="background1" w:themeFillShade="F2"/>
          </w:tcPr>
          <w:p w14:paraId="7FBBC454" w14:textId="77777777" w:rsidR="0051267E" w:rsidRPr="003C0324" w:rsidRDefault="0051267E" w:rsidP="00A209D2">
            <w:pPr>
              <w:spacing w:after="0" w:line="240" w:lineRule="auto"/>
              <w:jc w:val="center"/>
              <w:rPr>
                <w:rFonts w:ascii="Simplified Arabic" w:hAnsi="Simplified Arabic" w:cs="Simplified Arabic"/>
                <w:b/>
                <w:bCs/>
                <w:sz w:val="24"/>
                <w:szCs w:val="24"/>
                <w:rtl/>
                <w:lang w:bidi="ar-EG"/>
              </w:rPr>
            </w:pPr>
            <w:r w:rsidRPr="003C0324">
              <w:rPr>
                <w:rFonts w:ascii="Simplified Arabic" w:hAnsi="Simplified Arabic" w:cs="Simplified Arabic" w:hint="cs"/>
                <w:b/>
                <w:bCs/>
                <w:sz w:val="24"/>
                <w:szCs w:val="24"/>
                <w:rtl/>
                <w:lang w:bidi="ar-EG"/>
              </w:rPr>
              <w:t>حضر الحدود</w:t>
            </w:r>
          </w:p>
        </w:tc>
        <w:tc>
          <w:tcPr>
            <w:tcW w:w="2116" w:type="dxa"/>
          </w:tcPr>
          <w:p w14:paraId="6167BE34" w14:textId="77777777" w:rsidR="0051267E" w:rsidRPr="003C0324" w:rsidRDefault="0051267E" w:rsidP="00A209D2">
            <w:pPr>
              <w:spacing w:after="0" w:line="240" w:lineRule="auto"/>
              <w:jc w:val="center"/>
              <w:rPr>
                <w:rFonts w:ascii="Simplified Arabic" w:hAnsi="Simplified Arabic" w:cs="Simplified Arabic"/>
                <w:b/>
                <w:bCs/>
                <w:sz w:val="26"/>
                <w:szCs w:val="26"/>
                <w:rtl/>
                <w:lang w:bidi="ar-EG"/>
              </w:rPr>
            </w:pPr>
            <w:r w:rsidRPr="003C0324">
              <w:rPr>
                <w:rFonts w:ascii="Simplified Arabic" w:hAnsi="Simplified Arabic" w:cs="Simplified Arabic" w:hint="cs"/>
                <w:b/>
                <w:bCs/>
                <w:sz w:val="26"/>
                <w:szCs w:val="26"/>
                <w:rtl/>
                <w:lang w:bidi="ar-EG"/>
              </w:rPr>
              <w:t>6696</w:t>
            </w:r>
          </w:p>
        </w:tc>
        <w:tc>
          <w:tcPr>
            <w:tcW w:w="1980" w:type="dxa"/>
          </w:tcPr>
          <w:p w14:paraId="63F8BC1C" w14:textId="77777777" w:rsidR="0051267E" w:rsidRPr="003C0324" w:rsidRDefault="0051267E" w:rsidP="00A209D2">
            <w:pPr>
              <w:spacing w:after="0" w:line="240" w:lineRule="auto"/>
              <w:jc w:val="center"/>
              <w:rPr>
                <w:rFonts w:ascii="Simplified Arabic" w:hAnsi="Simplified Arabic" w:cs="Simplified Arabic"/>
                <w:b/>
                <w:bCs/>
                <w:sz w:val="26"/>
                <w:szCs w:val="26"/>
                <w:rtl/>
                <w:lang w:bidi="ar-EG"/>
              </w:rPr>
            </w:pPr>
            <w:r w:rsidRPr="003C0324">
              <w:rPr>
                <w:rFonts w:ascii="Simplified Arabic" w:hAnsi="Simplified Arabic" w:cs="Simplified Arabic" w:hint="cs"/>
                <w:b/>
                <w:bCs/>
                <w:sz w:val="26"/>
                <w:szCs w:val="26"/>
                <w:rtl/>
                <w:lang w:bidi="ar-EG"/>
              </w:rPr>
              <w:t>10409</w:t>
            </w:r>
          </w:p>
        </w:tc>
      </w:tr>
      <w:tr w:rsidR="0051267E" w:rsidRPr="003C0324" w14:paraId="2AB9FA6C" w14:textId="77777777" w:rsidTr="00A209D2">
        <w:trPr>
          <w:trHeight w:val="262"/>
          <w:jc w:val="center"/>
        </w:trPr>
        <w:tc>
          <w:tcPr>
            <w:tcW w:w="3284" w:type="dxa"/>
            <w:gridSpan w:val="2"/>
            <w:shd w:val="clear" w:color="auto" w:fill="F2F2F2" w:themeFill="background1" w:themeFillShade="F2"/>
          </w:tcPr>
          <w:p w14:paraId="62739F55" w14:textId="77777777" w:rsidR="0051267E" w:rsidRPr="003C0324" w:rsidRDefault="0051267E" w:rsidP="00A209D2">
            <w:pPr>
              <w:spacing w:after="0" w:line="240" w:lineRule="auto"/>
              <w:jc w:val="center"/>
              <w:rPr>
                <w:rFonts w:ascii="Simplified Arabic" w:hAnsi="Simplified Arabic" w:cs="Simplified Arabic"/>
                <w:b/>
                <w:bCs/>
                <w:sz w:val="24"/>
                <w:szCs w:val="24"/>
                <w:rtl/>
                <w:lang w:bidi="ar-EG"/>
              </w:rPr>
            </w:pPr>
            <w:r w:rsidRPr="003C0324">
              <w:rPr>
                <w:rFonts w:ascii="Simplified Arabic" w:hAnsi="Simplified Arabic" w:cs="Simplified Arabic" w:hint="cs"/>
                <w:b/>
                <w:bCs/>
                <w:sz w:val="24"/>
                <w:szCs w:val="24"/>
                <w:rtl/>
                <w:lang w:bidi="ar-EG"/>
              </w:rPr>
              <w:t>ريف الحدود</w:t>
            </w:r>
          </w:p>
        </w:tc>
        <w:tc>
          <w:tcPr>
            <w:tcW w:w="2116" w:type="dxa"/>
          </w:tcPr>
          <w:p w14:paraId="08B4584C" w14:textId="77777777" w:rsidR="0051267E" w:rsidRPr="003C0324" w:rsidRDefault="0051267E" w:rsidP="00A209D2">
            <w:pPr>
              <w:spacing w:after="0" w:line="240" w:lineRule="auto"/>
              <w:jc w:val="center"/>
              <w:rPr>
                <w:rFonts w:ascii="Simplified Arabic" w:hAnsi="Simplified Arabic" w:cs="Simplified Arabic"/>
                <w:b/>
                <w:bCs/>
                <w:sz w:val="26"/>
                <w:szCs w:val="26"/>
                <w:rtl/>
                <w:lang w:bidi="ar-EG"/>
              </w:rPr>
            </w:pPr>
            <w:r w:rsidRPr="003C0324">
              <w:rPr>
                <w:rFonts w:ascii="Simplified Arabic" w:hAnsi="Simplified Arabic" w:cs="Simplified Arabic" w:hint="cs"/>
                <w:b/>
                <w:bCs/>
                <w:sz w:val="26"/>
                <w:szCs w:val="26"/>
                <w:rtl/>
                <w:lang w:bidi="ar-EG"/>
              </w:rPr>
              <w:t>7074</w:t>
            </w:r>
          </w:p>
        </w:tc>
        <w:tc>
          <w:tcPr>
            <w:tcW w:w="1980" w:type="dxa"/>
          </w:tcPr>
          <w:p w14:paraId="09AC1BFA" w14:textId="77777777" w:rsidR="0051267E" w:rsidRPr="003C0324" w:rsidRDefault="0051267E" w:rsidP="00A209D2">
            <w:pPr>
              <w:spacing w:after="0" w:line="240" w:lineRule="auto"/>
              <w:jc w:val="center"/>
              <w:rPr>
                <w:rFonts w:ascii="Simplified Arabic" w:hAnsi="Simplified Arabic" w:cs="Simplified Arabic"/>
                <w:b/>
                <w:bCs/>
                <w:sz w:val="26"/>
                <w:szCs w:val="26"/>
                <w:rtl/>
                <w:lang w:bidi="ar-EG"/>
              </w:rPr>
            </w:pPr>
            <w:r w:rsidRPr="003C0324">
              <w:rPr>
                <w:rFonts w:ascii="Simplified Arabic" w:hAnsi="Simplified Arabic" w:cs="Simplified Arabic" w:hint="cs"/>
                <w:b/>
                <w:bCs/>
                <w:sz w:val="26"/>
                <w:szCs w:val="26"/>
                <w:rtl/>
                <w:lang w:bidi="ar-EG"/>
              </w:rPr>
              <w:t>10788</w:t>
            </w:r>
          </w:p>
        </w:tc>
      </w:tr>
      <w:tr w:rsidR="0051267E" w:rsidRPr="003C0324" w14:paraId="7A417BF5" w14:textId="77777777" w:rsidTr="00A209D2">
        <w:trPr>
          <w:jc w:val="center"/>
        </w:trPr>
        <w:tc>
          <w:tcPr>
            <w:tcW w:w="1844" w:type="dxa"/>
            <w:vMerge w:val="restart"/>
            <w:shd w:val="clear" w:color="auto" w:fill="F2F2F2" w:themeFill="background1" w:themeFillShade="F2"/>
            <w:vAlign w:val="center"/>
          </w:tcPr>
          <w:p w14:paraId="3BC8C858" w14:textId="731247A3" w:rsidR="0051267E" w:rsidRPr="003C0324" w:rsidRDefault="002E67B8" w:rsidP="00A209D2">
            <w:pPr>
              <w:spacing w:after="0" w:line="240" w:lineRule="auto"/>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إجمالي</w:t>
            </w:r>
            <w:r w:rsidR="0051267E" w:rsidRPr="003C0324">
              <w:rPr>
                <w:rFonts w:ascii="Simplified Arabic" w:hAnsi="Simplified Arabic" w:cs="Simplified Arabic" w:hint="cs"/>
                <w:b/>
                <w:bCs/>
                <w:sz w:val="24"/>
                <w:szCs w:val="24"/>
                <w:rtl/>
                <w:lang w:bidi="ar-EG"/>
              </w:rPr>
              <w:t xml:space="preserve"> الجمهورية</w:t>
            </w:r>
          </w:p>
        </w:tc>
        <w:tc>
          <w:tcPr>
            <w:tcW w:w="1440" w:type="dxa"/>
            <w:shd w:val="clear" w:color="auto" w:fill="F2F2F2" w:themeFill="background1" w:themeFillShade="F2"/>
          </w:tcPr>
          <w:p w14:paraId="20BA99E8" w14:textId="77777777" w:rsidR="0051267E" w:rsidRPr="003C0324" w:rsidRDefault="0051267E" w:rsidP="00A209D2">
            <w:pPr>
              <w:spacing w:after="0" w:line="240" w:lineRule="auto"/>
              <w:jc w:val="center"/>
              <w:rPr>
                <w:rFonts w:ascii="Simplified Arabic" w:hAnsi="Simplified Arabic" w:cs="Simplified Arabic"/>
                <w:b/>
                <w:bCs/>
                <w:sz w:val="24"/>
                <w:szCs w:val="24"/>
                <w:rtl/>
                <w:lang w:bidi="ar-EG"/>
              </w:rPr>
            </w:pPr>
            <w:r w:rsidRPr="003C0324">
              <w:rPr>
                <w:rFonts w:ascii="Simplified Arabic" w:hAnsi="Simplified Arabic" w:cs="Simplified Arabic" w:hint="cs"/>
                <w:b/>
                <w:bCs/>
                <w:sz w:val="24"/>
                <w:szCs w:val="24"/>
                <w:rtl/>
                <w:lang w:bidi="ar-EG"/>
              </w:rPr>
              <w:t>سنة</w:t>
            </w:r>
          </w:p>
        </w:tc>
        <w:tc>
          <w:tcPr>
            <w:tcW w:w="2116" w:type="dxa"/>
          </w:tcPr>
          <w:p w14:paraId="31AF2D21" w14:textId="77777777" w:rsidR="0051267E" w:rsidRPr="003C0324" w:rsidRDefault="0051267E" w:rsidP="00A209D2">
            <w:pPr>
              <w:spacing w:after="0" w:line="240" w:lineRule="auto"/>
              <w:jc w:val="center"/>
              <w:rPr>
                <w:rFonts w:ascii="Simplified Arabic" w:hAnsi="Simplified Arabic" w:cs="Simplified Arabic"/>
                <w:b/>
                <w:bCs/>
                <w:sz w:val="26"/>
                <w:szCs w:val="26"/>
                <w:rtl/>
                <w:lang w:bidi="ar-EG"/>
              </w:rPr>
            </w:pPr>
            <w:r w:rsidRPr="003C0324">
              <w:rPr>
                <w:rFonts w:ascii="Simplified Arabic" w:hAnsi="Simplified Arabic" w:cs="Simplified Arabic" w:hint="cs"/>
                <w:b/>
                <w:bCs/>
                <w:sz w:val="26"/>
                <w:szCs w:val="26"/>
                <w:rtl/>
                <w:lang w:bidi="ar-EG"/>
              </w:rPr>
              <w:t>6604</w:t>
            </w:r>
          </w:p>
        </w:tc>
        <w:tc>
          <w:tcPr>
            <w:tcW w:w="1980" w:type="dxa"/>
          </w:tcPr>
          <w:p w14:paraId="28630848" w14:textId="77777777" w:rsidR="0051267E" w:rsidRPr="003C0324" w:rsidRDefault="0051267E" w:rsidP="00A209D2">
            <w:pPr>
              <w:spacing w:after="0" w:line="240" w:lineRule="auto"/>
              <w:jc w:val="center"/>
              <w:rPr>
                <w:rFonts w:ascii="Simplified Arabic" w:hAnsi="Simplified Arabic" w:cs="Simplified Arabic"/>
                <w:b/>
                <w:bCs/>
                <w:sz w:val="26"/>
                <w:szCs w:val="26"/>
                <w:rtl/>
                <w:lang w:bidi="ar-EG"/>
              </w:rPr>
            </w:pPr>
            <w:r w:rsidRPr="003C0324">
              <w:rPr>
                <w:rFonts w:ascii="Simplified Arabic" w:hAnsi="Simplified Arabic" w:cs="Simplified Arabic" w:hint="cs"/>
                <w:b/>
                <w:bCs/>
                <w:sz w:val="26"/>
                <w:szCs w:val="26"/>
                <w:rtl/>
                <w:lang w:bidi="ar-EG"/>
              </w:rPr>
              <w:t>10279</w:t>
            </w:r>
          </w:p>
        </w:tc>
      </w:tr>
      <w:tr w:rsidR="0051267E" w:rsidRPr="003C0324" w14:paraId="0FB5A5D8" w14:textId="77777777" w:rsidTr="00A209D2">
        <w:trPr>
          <w:jc w:val="center"/>
        </w:trPr>
        <w:tc>
          <w:tcPr>
            <w:tcW w:w="1844" w:type="dxa"/>
            <w:vMerge/>
            <w:shd w:val="clear" w:color="auto" w:fill="F2F2F2" w:themeFill="background1" w:themeFillShade="F2"/>
          </w:tcPr>
          <w:p w14:paraId="3D3D62FC" w14:textId="77777777" w:rsidR="0051267E" w:rsidRPr="003C0324" w:rsidRDefault="0051267E" w:rsidP="00A209D2">
            <w:pPr>
              <w:spacing w:after="0" w:line="240" w:lineRule="auto"/>
              <w:jc w:val="center"/>
              <w:rPr>
                <w:rFonts w:ascii="Simplified Arabic" w:hAnsi="Simplified Arabic" w:cs="Simplified Arabic"/>
                <w:b/>
                <w:bCs/>
                <w:sz w:val="24"/>
                <w:szCs w:val="24"/>
                <w:rtl/>
                <w:lang w:bidi="ar-EG"/>
              </w:rPr>
            </w:pPr>
          </w:p>
        </w:tc>
        <w:tc>
          <w:tcPr>
            <w:tcW w:w="1440" w:type="dxa"/>
            <w:shd w:val="clear" w:color="auto" w:fill="F2F2F2" w:themeFill="background1" w:themeFillShade="F2"/>
          </w:tcPr>
          <w:p w14:paraId="770B367C" w14:textId="77777777" w:rsidR="0051267E" w:rsidRPr="003C0324" w:rsidRDefault="0051267E" w:rsidP="00A209D2">
            <w:pPr>
              <w:spacing w:after="0" w:line="240" w:lineRule="auto"/>
              <w:jc w:val="center"/>
              <w:rPr>
                <w:rFonts w:ascii="Simplified Arabic" w:hAnsi="Simplified Arabic" w:cs="Simplified Arabic"/>
                <w:b/>
                <w:bCs/>
                <w:sz w:val="24"/>
                <w:szCs w:val="24"/>
                <w:rtl/>
                <w:lang w:bidi="ar-EG"/>
              </w:rPr>
            </w:pPr>
            <w:r w:rsidRPr="003C0324">
              <w:rPr>
                <w:rFonts w:ascii="Simplified Arabic" w:hAnsi="Simplified Arabic" w:cs="Simplified Arabic" w:hint="cs"/>
                <w:b/>
                <w:bCs/>
                <w:sz w:val="24"/>
                <w:szCs w:val="24"/>
                <w:rtl/>
                <w:lang w:bidi="ar-EG"/>
              </w:rPr>
              <w:t>شهر</w:t>
            </w:r>
          </w:p>
        </w:tc>
        <w:tc>
          <w:tcPr>
            <w:tcW w:w="2116" w:type="dxa"/>
          </w:tcPr>
          <w:p w14:paraId="04362431" w14:textId="77777777" w:rsidR="0051267E" w:rsidRPr="003C0324" w:rsidRDefault="0051267E" w:rsidP="00A209D2">
            <w:pPr>
              <w:spacing w:after="0" w:line="240" w:lineRule="auto"/>
              <w:jc w:val="center"/>
              <w:rPr>
                <w:rFonts w:ascii="Simplified Arabic" w:hAnsi="Simplified Arabic" w:cs="Simplified Arabic"/>
                <w:b/>
                <w:bCs/>
                <w:sz w:val="26"/>
                <w:szCs w:val="26"/>
                <w:rtl/>
                <w:lang w:bidi="ar-EG"/>
              </w:rPr>
            </w:pPr>
            <w:r w:rsidRPr="003C0324">
              <w:rPr>
                <w:rFonts w:ascii="Simplified Arabic" w:hAnsi="Simplified Arabic" w:cs="Simplified Arabic" w:hint="cs"/>
                <w:b/>
                <w:bCs/>
                <w:sz w:val="26"/>
                <w:szCs w:val="26"/>
                <w:rtl/>
                <w:lang w:bidi="ar-EG"/>
              </w:rPr>
              <w:t>550</w:t>
            </w:r>
          </w:p>
        </w:tc>
        <w:tc>
          <w:tcPr>
            <w:tcW w:w="1980" w:type="dxa"/>
          </w:tcPr>
          <w:p w14:paraId="2C172A11" w14:textId="77777777" w:rsidR="0051267E" w:rsidRPr="003C0324" w:rsidRDefault="0051267E" w:rsidP="00A209D2">
            <w:pPr>
              <w:spacing w:after="0" w:line="240" w:lineRule="auto"/>
              <w:jc w:val="center"/>
              <w:rPr>
                <w:rFonts w:ascii="Simplified Arabic" w:hAnsi="Simplified Arabic" w:cs="Simplified Arabic"/>
                <w:b/>
                <w:bCs/>
                <w:sz w:val="26"/>
                <w:szCs w:val="26"/>
                <w:rtl/>
                <w:lang w:bidi="ar-EG"/>
              </w:rPr>
            </w:pPr>
            <w:r w:rsidRPr="003C0324">
              <w:rPr>
                <w:rFonts w:ascii="Simplified Arabic" w:hAnsi="Simplified Arabic" w:cs="Simplified Arabic" w:hint="cs"/>
                <w:b/>
                <w:bCs/>
                <w:sz w:val="26"/>
                <w:szCs w:val="26"/>
                <w:rtl/>
                <w:lang w:bidi="ar-EG"/>
              </w:rPr>
              <w:t>857</w:t>
            </w:r>
          </w:p>
        </w:tc>
      </w:tr>
    </w:tbl>
    <w:p w14:paraId="46A816E0" w14:textId="3B9A698D" w:rsidR="0051267E" w:rsidRPr="004C2B15" w:rsidRDefault="0051267E" w:rsidP="00F87979">
      <w:pPr>
        <w:pStyle w:val="FootnoteText"/>
        <w:jc w:val="center"/>
        <w:rPr>
          <w:rtl/>
          <w:lang w:bidi="ar-EG"/>
        </w:rPr>
      </w:pPr>
      <w:r w:rsidRPr="004C2B15">
        <w:rPr>
          <w:rFonts w:ascii="Simplified Arabic" w:hAnsi="Simplified Arabic" w:cs="Simplified Arabic" w:hint="cs"/>
          <w:b/>
          <w:bCs/>
          <w:sz w:val="22"/>
          <w:szCs w:val="22"/>
          <w:rtl/>
          <w:lang w:bidi="ar-EG"/>
        </w:rPr>
        <w:t>المصدر</w:t>
      </w:r>
      <w:r w:rsidR="00F91B66">
        <w:rPr>
          <w:rFonts w:ascii="Simplified Arabic" w:hAnsi="Simplified Arabic" w:cs="Simplified Arabic" w:hint="cs"/>
          <w:sz w:val="28"/>
          <w:szCs w:val="28"/>
          <w:rtl/>
          <w:lang w:bidi="ar-EG"/>
        </w:rPr>
        <w:t>:</w:t>
      </w:r>
      <w:r w:rsidRPr="004C2B15">
        <w:rPr>
          <w:rStyle w:val="FootnoteReference"/>
        </w:rPr>
        <w:t xml:space="preserve"> </w:t>
      </w:r>
      <w:r w:rsidRPr="004C2B15">
        <w:rPr>
          <w:rFonts w:cs="Arial" w:hint="cs"/>
          <w:b/>
          <w:bCs/>
          <w:sz w:val="22"/>
          <w:szCs w:val="22"/>
          <w:rtl/>
          <w:lang w:bidi="ar-EG"/>
        </w:rPr>
        <w:t xml:space="preserve"> بحث</w:t>
      </w:r>
      <w:r w:rsidRPr="004C2B15">
        <w:rPr>
          <w:rFonts w:cs="Arial"/>
          <w:b/>
          <w:bCs/>
          <w:sz w:val="22"/>
          <w:szCs w:val="22"/>
          <w:rtl/>
          <w:lang w:bidi="ar-EG"/>
        </w:rPr>
        <w:t xml:space="preserve"> </w:t>
      </w:r>
      <w:r w:rsidRPr="004C2B15">
        <w:rPr>
          <w:rFonts w:cs="Arial" w:hint="cs"/>
          <w:b/>
          <w:bCs/>
          <w:sz w:val="22"/>
          <w:szCs w:val="22"/>
          <w:rtl/>
          <w:lang w:bidi="ar-EG"/>
        </w:rPr>
        <w:t>الدخل</w:t>
      </w:r>
      <w:r w:rsidRPr="004C2B15">
        <w:rPr>
          <w:rFonts w:cs="Arial"/>
          <w:b/>
          <w:bCs/>
          <w:sz w:val="22"/>
          <w:szCs w:val="22"/>
          <w:rtl/>
          <w:lang w:bidi="ar-EG"/>
        </w:rPr>
        <w:t xml:space="preserve"> </w:t>
      </w:r>
      <w:r w:rsidRPr="004C2B15">
        <w:rPr>
          <w:rFonts w:cs="Arial" w:hint="cs"/>
          <w:b/>
          <w:bCs/>
          <w:sz w:val="22"/>
          <w:szCs w:val="22"/>
          <w:rtl/>
          <w:lang w:bidi="ar-EG"/>
        </w:rPr>
        <w:t>والإنفاق</w:t>
      </w:r>
      <w:r w:rsidRPr="004C2B15">
        <w:rPr>
          <w:rFonts w:cs="Arial"/>
          <w:b/>
          <w:bCs/>
          <w:sz w:val="22"/>
          <w:szCs w:val="22"/>
          <w:rtl/>
          <w:lang w:bidi="ar-EG"/>
        </w:rPr>
        <w:t xml:space="preserve"> </w:t>
      </w:r>
      <w:r w:rsidRPr="004C2B15">
        <w:rPr>
          <w:rFonts w:cs="Arial" w:hint="cs"/>
          <w:b/>
          <w:bCs/>
          <w:sz w:val="22"/>
          <w:szCs w:val="22"/>
          <w:rtl/>
          <w:lang w:bidi="ar-EG"/>
        </w:rPr>
        <w:t>وال</w:t>
      </w:r>
      <w:r w:rsidR="00F87979">
        <w:rPr>
          <w:rFonts w:cs="Arial" w:hint="cs"/>
          <w:b/>
          <w:bCs/>
          <w:sz w:val="22"/>
          <w:szCs w:val="22"/>
          <w:rtl/>
          <w:lang w:bidi="ar-EG"/>
        </w:rPr>
        <w:t>ا</w:t>
      </w:r>
      <w:r w:rsidRPr="004C2B15">
        <w:rPr>
          <w:rFonts w:cs="Arial" w:hint="cs"/>
          <w:b/>
          <w:bCs/>
          <w:sz w:val="22"/>
          <w:szCs w:val="22"/>
          <w:rtl/>
          <w:lang w:bidi="ar-EG"/>
        </w:rPr>
        <w:t>ستهلاك</w:t>
      </w:r>
      <w:r w:rsidR="00F87979">
        <w:rPr>
          <w:rFonts w:cs="Arial"/>
          <w:b/>
          <w:bCs/>
          <w:sz w:val="22"/>
          <w:szCs w:val="22"/>
          <w:rtl/>
          <w:lang w:bidi="ar-EG"/>
        </w:rPr>
        <w:t xml:space="preserve"> 2019-</w:t>
      </w:r>
      <w:r w:rsidRPr="004C2B15">
        <w:rPr>
          <w:rFonts w:cs="Arial"/>
          <w:b/>
          <w:bCs/>
          <w:sz w:val="22"/>
          <w:szCs w:val="22"/>
          <w:rtl/>
          <w:lang w:bidi="ar-EG"/>
        </w:rPr>
        <w:t>2020</w:t>
      </w:r>
    </w:p>
    <w:p w14:paraId="0D8DE128" w14:textId="76F49E00" w:rsidR="00F87979" w:rsidRDefault="00F87979" w:rsidP="00F87979">
      <w:pPr>
        <w:spacing w:after="0" w:line="240" w:lineRule="auto"/>
        <w:jc w:val="lowKashida"/>
        <w:rPr>
          <w:rFonts w:ascii="Simplified Arabic" w:hAnsi="Simplified Arabic" w:cs="Simplified Arabic"/>
          <w:sz w:val="28"/>
          <w:szCs w:val="28"/>
          <w:rtl/>
          <w:lang w:bidi="ar-EG"/>
        </w:rPr>
      </w:pPr>
      <w:r>
        <w:rPr>
          <w:rFonts w:ascii="Simplified Arabic" w:hAnsi="Simplified Arabic" w:cs="Simplified Arabic"/>
          <w:sz w:val="28"/>
          <w:szCs w:val="28"/>
          <w:rtl/>
          <w:lang w:bidi="ar-EG"/>
        </w:rPr>
        <w:t>باستقراء الجدول السابق تبين أن 6604 جنيه هو قيمة خط الفقر المدقع للفرد في السنة عام 2019-2020 أي 550 جنيه للفرد في الشهر، 10279 جنيه هو قيمة خط الفقر العادي للفرد في السنة عام 2019-2020 أي 857 جنية للفرد في الشهر.</w:t>
      </w:r>
      <w:r>
        <w:rPr>
          <w:rtl/>
          <w:lang w:bidi="ar-EG"/>
        </w:rPr>
        <w:t xml:space="preserve"> </w:t>
      </w:r>
      <w:r>
        <w:rPr>
          <w:rFonts w:ascii="Simplified Arabic" w:hAnsi="Simplified Arabic" w:cs="Simplified Arabic"/>
          <w:sz w:val="28"/>
          <w:szCs w:val="28"/>
          <w:rtl/>
          <w:lang w:bidi="ar-EG"/>
        </w:rPr>
        <w:t>وأن أعلى نسبة لخط الفقر المدقع في (ريف الحدود، حضر الحدود، ريف الوجه البحري، حضر الوجه القبلي، ريف الوجه القبلي، حضر الوجه البحرى).</w:t>
      </w:r>
    </w:p>
    <w:p w14:paraId="215E4AEE" w14:textId="77777777" w:rsidR="002B21BC" w:rsidRDefault="002B21BC" w:rsidP="00F87979">
      <w:pPr>
        <w:spacing w:after="0" w:line="240" w:lineRule="auto"/>
        <w:jc w:val="lowKashida"/>
        <w:rPr>
          <w:rFonts w:ascii="Simplified Arabic" w:hAnsi="Simplified Arabic" w:cs="Simplified Arabic"/>
          <w:sz w:val="28"/>
          <w:szCs w:val="28"/>
          <w:rtl/>
          <w:lang w:bidi="ar-EG"/>
        </w:rPr>
      </w:pPr>
    </w:p>
    <w:p w14:paraId="7D3BBDB7" w14:textId="77777777" w:rsidR="005977D5" w:rsidRDefault="005977D5" w:rsidP="00F87979">
      <w:pPr>
        <w:spacing w:after="0" w:line="240" w:lineRule="auto"/>
        <w:jc w:val="lowKashida"/>
        <w:rPr>
          <w:rFonts w:ascii="Simplified Arabic" w:hAnsi="Simplified Arabic" w:cs="Simplified Arabic"/>
          <w:sz w:val="28"/>
          <w:szCs w:val="28"/>
          <w:rtl/>
          <w:lang w:bidi="ar-EG"/>
        </w:rPr>
      </w:pPr>
    </w:p>
    <w:p w14:paraId="2C83B044" w14:textId="38D4D809" w:rsidR="0051267E" w:rsidRPr="00453B55" w:rsidRDefault="00453B55" w:rsidP="002B21BC">
      <w:pPr>
        <w:spacing w:after="0" w:line="240" w:lineRule="auto"/>
        <w:jc w:val="center"/>
        <w:rPr>
          <w:rFonts w:ascii="Simplified Arabic" w:hAnsi="Simplified Arabic" w:cs="Simplified Arabic"/>
          <w:sz w:val="28"/>
          <w:szCs w:val="28"/>
          <w:rtl/>
          <w:lang w:bidi="ar-EG"/>
        </w:rPr>
      </w:pPr>
      <w:r>
        <w:rPr>
          <w:rFonts w:ascii="Simplified Arabic" w:hAnsi="Simplified Arabic" w:cs="Simplified Arabic" w:hint="cs"/>
          <w:b/>
          <w:bCs/>
          <w:sz w:val="24"/>
          <w:szCs w:val="24"/>
          <w:rtl/>
          <w:lang w:bidi="ar-EG"/>
        </w:rPr>
        <w:lastRenderedPageBreak/>
        <w:t xml:space="preserve">جدول </w:t>
      </w:r>
      <w:r w:rsidRPr="0016488B">
        <w:rPr>
          <w:rFonts w:ascii="Simplified Arabic" w:hAnsi="Simplified Arabic" w:cs="Simplified Arabic"/>
          <w:b/>
          <w:bCs/>
          <w:sz w:val="24"/>
          <w:szCs w:val="24"/>
          <w:rtl/>
          <w:lang w:bidi="ar-EG"/>
        </w:rPr>
        <w:t>(</w:t>
      </w:r>
      <w:r>
        <w:rPr>
          <w:rFonts w:ascii="Simplified Arabic" w:hAnsi="Simplified Arabic" w:cs="Simplified Arabic" w:hint="cs"/>
          <w:b/>
          <w:bCs/>
          <w:sz w:val="24"/>
          <w:szCs w:val="24"/>
          <w:rtl/>
          <w:lang w:bidi="ar-EG"/>
        </w:rPr>
        <w:t>5</w:t>
      </w:r>
      <w:r w:rsidRPr="0016488B">
        <w:rPr>
          <w:rFonts w:ascii="Simplified Arabic" w:hAnsi="Simplified Arabic" w:cs="Simplified Arabic"/>
          <w:b/>
          <w:bCs/>
          <w:sz w:val="24"/>
          <w:szCs w:val="24"/>
          <w:rtl/>
          <w:lang w:bidi="ar-EG"/>
        </w:rPr>
        <w:t>-1</w:t>
      </w:r>
      <w:r>
        <w:rPr>
          <w:rFonts w:ascii="Simplified Arabic" w:hAnsi="Simplified Arabic" w:cs="Simplified Arabic" w:hint="cs"/>
          <w:b/>
          <w:bCs/>
          <w:sz w:val="24"/>
          <w:szCs w:val="24"/>
          <w:rtl/>
          <w:lang w:bidi="ar-EG"/>
        </w:rPr>
        <w:t>2</w:t>
      </w:r>
      <w:r w:rsidRPr="0016488B">
        <w:rPr>
          <w:rFonts w:ascii="Simplified Arabic" w:hAnsi="Simplified Arabic" w:cs="Simplified Arabic"/>
          <w:b/>
          <w:bCs/>
          <w:sz w:val="24"/>
          <w:szCs w:val="24"/>
          <w:rtl/>
          <w:lang w:bidi="ar-EG"/>
        </w:rPr>
        <w:t xml:space="preserve">) </w:t>
      </w:r>
      <w:r w:rsidRPr="0016488B">
        <w:rPr>
          <w:rFonts w:ascii="Simplified Arabic" w:hAnsi="Simplified Arabic" w:cs="Simplified Arabic" w:hint="cs"/>
          <w:b/>
          <w:bCs/>
          <w:sz w:val="24"/>
          <w:szCs w:val="24"/>
          <w:rtl/>
          <w:lang w:bidi="ar-EG"/>
        </w:rPr>
        <w:t>نسبة</w:t>
      </w:r>
      <w:r w:rsidRPr="0016488B">
        <w:rPr>
          <w:rFonts w:ascii="Simplified Arabic" w:hAnsi="Simplified Arabic" w:cs="Simplified Arabic"/>
          <w:b/>
          <w:bCs/>
          <w:sz w:val="24"/>
          <w:szCs w:val="24"/>
          <w:rtl/>
          <w:lang w:bidi="ar-EG"/>
        </w:rPr>
        <w:t xml:space="preserve"> </w:t>
      </w:r>
      <w:r w:rsidRPr="0016488B">
        <w:rPr>
          <w:rFonts w:ascii="Simplified Arabic" w:hAnsi="Simplified Arabic" w:cs="Simplified Arabic" w:hint="cs"/>
          <w:b/>
          <w:bCs/>
          <w:sz w:val="24"/>
          <w:szCs w:val="24"/>
          <w:rtl/>
          <w:lang w:bidi="ar-EG"/>
        </w:rPr>
        <w:t>الفقراء</w:t>
      </w:r>
      <w:r w:rsidRPr="0016488B">
        <w:rPr>
          <w:rFonts w:ascii="Simplified Arabic" w:hAnsi="Simplified Arabic" w:cs="Simplified Arabic"/>
          <w:b/>
          <w:bCs/>
          <w:sz w:val="24"/>
          <w:szCs w:val="24"/>
          <w:rtl/>
          <w:lang w:bidi="ar-EG"/>
        </w:rPr>
        <w:t xml:space="preserve"> </w:t>
      </w:r>
      <w:r w:rsidRPr="0016488B">
        <w:rPr>
          <w:rFonts w:ascii="Simplified Arabic" w:hAnsi="Simplified Arabic" w:cs="Simplified Arabic" w:hint="cs"/>
          <w:b/>
          <w:bCs/>
          <w:sz w:val="24"/>
          <w:szCs w:val="24"/>
          <w:rtl/>
          <w:lang w:bidi="ar-EG"/>
        </w:rPr>
        <w:t>خلال</w:t>
      </w:r>
      <w:r w:rsidRPr="0016488B">
        <w:rPr>
          <w:rFonts w:ascii="Simplified Arabic" w:hAnsi="Simplified Arabic" w:cs="Simplified Arabic"/>
          <w:b/>
          <w:bCs/>
          <w:sz w:val="24"/>
          <w:szCs w:val="24"/>
          <w:rtl/>
          <w:lang w:bidi="ar-EG"/>
        </w:rPr>
        <w:t xml:space="preserve"> </w:t>
      </w:r>
      <w:r w:rsidRPr="0016488B">
        <w:rPr>
          <w:rFonts w:ascii="Simplified Arabic" w:hAnsi="Simplified Arabic" w:cs="Simplified Arabic" w:hint="cs"/>
          <w:b/>
          <w:bCs/>
          <w:sz w:val="24"/>
          <w:szCs w:val="24"/>
          <w:rtl/>
          <w:lang w:bidi="ar-EG"/>
        </w:rPr>
        <w:t>الفترة</w:t>
      </w:r>
      <w:r w:rsidRPr="0016488B">
        <w:rPr>
          <w:rFonts w:ascii="Simplified Arabic" w:hAnsi="Simplified Arabic" w:cs="Simplified Arabic"/>
          <w:b/>
          <w:bCs/>
          <w:sz w:val="24"/>
          <w:szCs w:val="24"/>
          <w:rtl/>
          <w:lang w:bidi="ar-EG"/>
        </w:rPr>
        <w:t xml:space="preserve"> </w:t>
      </w:r>
      <w:r w:rsidRPr="0016488B">
        <w:rPr>
          <w:rFonts w:ascii="Simplified Arabic" w:hAnsi="Simplified Arabic" w:cs="Simplified Arabic" w:hint="cs"/>
          <w:b/>
          <w:bCs/>
          <w:sz w:val="24"/>
          <w:szCs w:val="24"/>
          <w:rtl/>
          <w:lang w:bidi="ar-EG"/>
        </w:rPr>
        <w:t>من</w:t>
      </w:r>
      <w:r>
        <w:rPr>
          <w:rFonts w:ascii="Simplified Arabic" w:hAnsi="Simplified Arabic" w:cs="Simplified Arabic" w:hint="cs"/>
          <w:b/>
          <w:bCs/>
          <w:sz w:val="24"/>
          <w:szCs w:val="24"/>
          <w:rtl/>
          <w:lang w:bidi="ar-EG"/>
        </w:rPr>
        <w:t xml:space="preserve"> </w:t>
      </w:r>
      <w:r w:rsidRPr="0016488B">
        <w:rPr>
          <w:rFonts w:ascii="Simplified Arabic" w:hAnsi="Simplified Arabic" w:cs="Simplified Arabic"/>
          <w:b/>
          <w:bCs/>
          <w:sz w:val="24"/>
          <w:szCs w:val="24"/>
          <w:rtl/>
          <w:lang w:bidi="ar-EG"/>
        </w:rPr>
        <w:t>(1999/2000</w:t>
      </w:r>
      <w:r w:rsidRPr="0016488B">
        <w:rPr>
          <w:rFonts w:ascii="Simplified Arabic" w:hAnsi="Simplified Arabic" w:cs="Simplified Arabic" w:hint="cs"/>
          <w:b/>
          <w:bCs/>
          <w:sz w:val="24"/>
          <w:szCs w:val="24"/>
          <w:rtl/>
          <w:lang w:bidi="ar-EG"/>
        </w:rPr>
        <w:t>)</w:t>
      </w:r>
      <w:r>
        <w:rPr>
          <w:rFonts w:ascii="Simplified Arabic" w:hAnsi="Simplified Arabic" w:cs="Simplified Arabic" w:hint="cs"/>
          <w:b/>
          <w:bCs/>
          <w:sz w:val="24"/>
          <w:szCs w:val="24"/>
          <w:rtl/>
          <w:lang w:bidi="ar-EG"/>
        </w:rPr>
        <w:t xml:space="preserve"> </w:t>
      </w:r>
      <w:r w:rsidRPr="0016488B">
        <w:rPr>
          <w:rFonts w:ascii="Simplified Arabic" w:hAnsi="Simplified Arabic" w:cs="Simplified Arabic" w:hint="cs"/>
          <w:b/>
          <w:bCs/>
          <w:sz w:val="24"/>
          <w:szCs w:val="24"/>
          <w:rtl/>
          <w:lang w:bidi="ar-EG"/>
        </w:rPr>
        <w:t>إلى</w:t>
      </w:r>
      <w:r>
        <w:rPr>
          <w:rFonts w:ascii="Simplified Arabic" w:hAnsi="Simplified Arabic" w:cs="Simplified Arabic" w:hint="cs"/>
          <w:b/>
          <w:bCs/>
          <w:sz w:val="24"/>
          <w:szCs w:val="24"/>
          <w:rtl/>
          <w:lang w:bidi="ar-EG"/>
        </w:rPr>
        <w:t xml:space="preserve"> </w:t>
      </w:r>
      <w:r w:rsidRPr="0016488B">
        <w:rPr>
          <w:rFonts w:ascii="Simplified Arabic" w:hAnsi="Simplified Arabic" w:cs="Simplified Arabic" w:hint="cs"/>
          <w:b/>
          <w:bCs/>
          <w:sz w:val="24"/>
          <w:szCs w:val="24"/>
          <w:rtl/>
          <w:lang w:bidi="ar-EG"/>
        </w:rPr>
        <w:t>(2019/2020)</w:t>
      </w:r>
    </w:p>
    <w:tbl>
      <w:tblPr>
        <w:tblStyle w:val="TableGrid"/>
        <w:tblpPr w:leftFromText="180" w:rightFromText="180" w:vertAnchor="page" w:horzAnchor="margin" w:tblpXSpec="center" w:tblpY="1708"/>
        <w:bidiVisual/>
        <w:tblW w:w="0" w:type="auto"/>
        <w:tblLook w:val="04A0" w:firstRow="1" w:lastRow="0" w:firstColumn="1" w:lastColumn="0" w:noHBand="0" w:noVBand="1"/>
      </w:tblPr>
      <w:tblGrid>
        <w:gridCol w:w="3174"/>
        <w:gridCol w:w="2890"/>
      </w:tblGrid>
      <w:tr w:rsidR="00F87979" w:rsidRPr="005C5B10" w14:paraId="7B605D5E" w14:textId="77777777" w:rsidTr="00F87979">
        <w:trPr>
          <w:trHeight w:val="138"/>
        </w:trPr>
        <w:tc>
          <w:tcPr>
            <w:tcW w:w="3174" w:type="dxa"/>
            <w:shd w:val="clear" w:color="auto" w:fill="D9D9D9" w:themeFill="background1" w:themeFillShade="D9"/>
            <w:vAlign w:val="center"/>
          </w:tcPr>
          <w:p w14:paraId="1B30BB67" w14:textId="77777777" w:rsidR="00F87979" w:rsidRPr="005C5B10" w:rsidRDefault="00F87979" w:rsidP="00F87979">
            <w:pPr>
              <w:spacing w:after="0" w:line="240" w:lineRule="auto"/>
              <w:jc w:val="center"/>
              <w:rPr>
                <w:rFonts w:ascii="Simplified Arabic" w:hAnsi="Simplified Arabic" w:cs="Simplified Arabic"/>
                <w:b/>
                <w:bCs/>
                <w:sz w:val="28"/>
                <w:szCs w:val="28"/>
                <w:rtl/>
                <w:lang w:bidi="ar-EG"/>
              </w:rPr>
            </w:pPr>
            <w:r w:rsidRPr="005C5B10">
              <w:rPr>
                <w:rFonts w:ascii="Simplified Arabic" w:hAnsi="Simplified Arabic" w:cs="Simplified Arabic" w:hint="cs"/>
                <w:b/>
                <w:bCs/>
                <w:sz w:val="28"/>
                <w:szCs w:val="28"/>
                <w:rtl/>
                <w:lang w:bidi="ar-EG"/>
              </w:rPr>
              <w:t>السنة</w:t>
            </w:r>
          </w:p>
        </w:tc>
        <w:tc>
          <w:tcPr>
            <w:tcW w:w="2890" w:type="dxa"/>
            <w:shd w:val="clear" w:color="auto" w:fill="D9D9D9" w:themeFill="background1" w:themeFillShade="D9"/>
            <w:vAlign w:val="center"/>
          </w:tcPr>
          <w:p w14:paraId="37921C9C" w14:textId="77777777" w:rsidR="00F87979" w:rsidRPr="005C5B10" w:rsidRDefault="00F87979" w:rsidP="00F87979">
            <w:pPr>
              <w:spacing w:after="0" w:line="240" w:lineRule="auto"/>
              <w:jc w:val="center"/>
              <w:rPr>
                <w:rFonts w:ascii="Simplified Arabic" w:hAnsi="Simplified Arabic" w:cs="Simplified Arabic"/>
                <w:b/>
                <w:bCs/>
                <w:sz w:val="28"/>
                <w:szCs w:val="28"/>
                <w:rtl/>
                <w:lang w:bidi="ar-EG"/>
              </w:rPr>
            </w:pPr>
            <w:r w:rsidRPr="005C5B10">
              <w:rPr>
                <w:rFonts w:ascii="Simplified Arabic" w:hAnsi="Simplified Arabic" w:cs="Simplified Arabic" w:hint="cs"/>
                <w:b/>
                <w:bCs/>
                <w:sz w:val="28"/>
                <w:szCs w:val="28"/>
                <w:rtl/>
                <w:lang w:bidi="ar-EG"/>
              </w:rPr>
              <w:t>النسبة المئوية للفقر</w:t>
            </w:r>
          </w:p>
        </w:tc>
      </w:tr>
      <w:tr w:rsidR="00F87979" w:rsidRPr="005C5B10" w14:paraId="1EC05B6C" w14:textId="77777777" w:rsidTr="00F87979">
        <w:trPr>
          <w:trHeight w:val="385"/>
        </w:trPr>
        <w:tc>
          <w:tcPr>
            <w:tcW w:w="3174" w:type="dxa"/>
            <w:shd w:val="clear" w:color="auto" w:fill="F2F2F2" w:themeFill="background1" w:themeFillShade="F2"/>
            <w:vAlign w:val="center"/>
          </w:tcPr>
          <w:p w14:paraId="3AEAD10A" w14:textId="77777777" w:rsidR="00F87979" w:rsidRPr="005C5B10" w:rsidRDefault="00F87979" w:rsidP="00F87979">
            <w:pPr>
              <w:spacing w:after="0" w:line="240" w:lineRule="auto"/>
              <w:jc w:val="center"/>
              <w:rPr>
                <w:rFonts w:ascii="Simplified Arabic" w:hAnsi="Simplified Arabic" w:cs="Simplified Arabic"/>
                <w:b/>
                <w:bCs/>
                <w:sz w:val="28"/>
                <w:szCs w:val="28"/>
                <w:rtl/>
                <w:lang w:bidi="ar-EG"/>
              </w:rPr>
            </w:pPr>
            <w:r w:rsidRPr="005C5B10">
              <w:rPr>
                <w:rFonts w:ascii="Simplified Arabic" w:hAnsi="Simplified Arabic" w:cs="Simplified Arabic" w:hint="cs"/>
                <w:b/>
                <w:bCs/>
                <w:sz w:val="28"/>
                <w:szCs w:val="28"/>
                <w:rtl/>
                <w:lang w:bidi="ar-EG"/>
              </w:rPr>
              <w:t>1999/2000</w:t>
            </w:r>
          </w:p>
        </w:tc>
        <w:tc>
          <w:tcPr>
            <w:tcW w:w="2890" w:type="dxa"/>
            <w:vAlign w:val="center"/>
          </w:tcPr>
          <w:p w14:paraId="5D624A11" w14:textId="77777777" w:rsidR="00F87979" w:rsidRPr="005C5B10" w:rsidRDefault="00F87979" w:rsidP="00F87979">
            <w:pPr>
              <w:spacing w:after="0" w:line="240" w:lineRule="auto"/>
              <w:jc w:val="center"/>
              <w:rPr>
                <w:rFonts w:ascii="Simplified Arabic" w:hAnsi="Simplified Arabic" w:cs="Simplified Arabic"/>
                <w:b/>
                <w:bCs/>
                <w:sz w:val="28"/>
                <w:szCs w:val="28"/>
                <w:rtl/>
                <w:lang w:bidi="ar-EG"/>
              </w:rPr>
            </w:pPr>
            <w:r w:rsidRPr="005C5B10">
              <w:rPr>
                <w:rFonts w:ascii="Simplified Arabic" w:hAnsi="Simplified Arabic" w:cs="Simplified Arabic" w:hint="cs"/>
                <w:b/>
                <w:bCs/>
                <w:sz w:val="28"/>
                <w:szCs w:val="28"/>
                <w:rtl/>
                <w:lang w:bidi="ar-EG"/>
              </w:rPr>
              <w:t>16,7</w:t>
            </w:r>
          </w:p>
        </w:tc>
      </w:tr>
      <w:tr w:rsidR="00F87979" w:rsidRPr="005C5B10" w14:paraId="09B2E833" w14:textId="77777777" w:rsidTr="00F87979">
        <w:trPr>
          <w:trHeight w:val="153"/>
        </w:trPr>
        <w:tc>
          <w:tcPr>
            <w:tcW w:w="3174" w:type="dxa"/>
            <w:shd w:val="clear" w:color="auto" w:fill="F2F2F2" w:themeFill="background1" w:themeFillShade="F2"/>
            <w:vAlign w:val="center"/>
          </w:tcPr>
          <w:p w14:paraId="548011A1" w14:textId="77777777" w:rsidR="00F87979" w:rsidRPr="005C5B10" w:rsidRDefault="00F87979" w:rsidP="00F87979">
            <w:pPr>
              <w:spacing w:after="0" w:line="240" w:lineRule="auto"/>
              <w:jc w:val="center"/>
              <w:rPr>
                <w:rFonts w:ascii="Simplified Arabic" w:hAnsi="Simplified Arabic" w:cs="Simplified Arabic"/>
                <w:b/>
                <w:bCs/>
                <w:sz w:val="28"/>
                <w:szCs w:val="28"/>
                <w:rtl/>
                <w:lang w:bidi="ar-EG"/>
              </w:rPr>
            </w:pPr>
            <w:r w:rsidRPr="005C5B10">
              <w:rPr>
                <w:rFonts w:ascii="Simplified Arabic" w:hAnsi="Simplified Arabic" w:cs="Simplified Arabic" w:hint="cs"/>
                <w:b/>
                <w:bCs/>
                <w:sz w:val="28"/>
                <w:szCs w:val="28"/>
                <w:rtl/>
                <w:lang w:bidi="ar-EG"/>
              </w:rPr>
              <w:t>2004/2005</w:t>
            </w:r>
          </w:p>
        </w:tc>
        <w:tc>
          <w:tcPr>
            <w:tcW w:w="2890" w:type="dxa"/>
            <w:vAlign w:val="center"/>
          </w:tcPr>
          <w:p w14:paraId="50312DB2" w14:textId="77777777" w:rsidR="00F87979" w:rsidRPr="005C5B10" w:rsidRDefault="00F87979" w:rsidP="00F87979">
            <w:pPr>
              <w:spacing w:after="0" w:line="240" w:lineRule="auto"/>
              <w:jc w:val="center"/>
              <w:rPr>
                <w:rFonts w:ascii="Simplified Arabic" w:hAnsi="Simplified Arabic" w:cs="Simplified Arabic"/>
                <w:b/>
                <w:bCs/>
                <w:sz w:val="28"/>
                <w:szCs w:val="28"/>
                <w:rtl/>
                <w:lang w:bidi="ar-EG"/>
              </w:rPr>
            </w:pPr>
            <w:r w:rsidRPr="005C5B10">
              <w:rPr>
                <w:rFonts w:ascii="Simplified Arabic" w:hAnsi="Simplified Arabic" w:cs="Simplified Arabic" w:hint="cs"/>
                <w:b/>
                <w:bCs/>
                <w:sz w:val="28"/>
                <w:szCs w:val="28"/>
                <w:rtl/>
                <w:lang w:bidi="ar-EG"/>
              </w:rPr>
              <w:t>19,6</w:t>
            </w:r>
          </w:p>
        </w:tc>
      </w:tr>
      <w:tr w:rsidR="00F87979" w:rsidRPr="005C5B10" w14:paraId="072FB8A5" w14:textId="77777777" w:rsidTr="00F87979">
        <w:trPr>
          <w:trHeight w:val="398"/>
        </w:trPr>
        <w:tc>
          <w:tcPr>
            <w:tcW w:w="3174" w:type="dxa"/>
            <w:shd w:val="clear" w:color="auto" w:fill="F2F2F2" w:themeFill="background1" w:themeFillShade="F2"/>
            <w:vAlign w:val="center"/>
          </w:tcPr>
          <w:p w14:paraId="2F829A89" w14:textId="77777777" w:rsidR="00F87979" w:rsidRPr="005C5B10" w:rsidRDefault="00F87979" w:rsidP="00F87979">
            <w:pPr>
              <w:spacing w:after="0" w:line="240" w:lineRule="auto"/>
              <w:jc w:val="center"/>
              <w:rPr>
                <w:rFonts w:ascii="Simplified Arabic" w:hAnsi="Simplified Arabic" w:cs="Simplified Arabic"/>
                <w:b/>
                <w:bCs/>
                <w:sz w:val="28"/>
                <w:szCs w:val="28"/>
                <w:rtl/>
                <w:lang w:bidi="ar-EG"/>
              </w:rPr>
            </w:pPr>
            <w:r w:rsidRPr="005C5B10">
              <w:rPr>
                <w:rFonts w:ascii="Simplified Arabic" w:hAnsi="Simplified Arabic" w:cs="Simplified Arabic" w:hint="cs"/>
                <w:b/>
                <w:bCs/>
                <w:sz w:val="28"/>
                <w:szCs w:val="28"/>
                <w:rtl/>
                <w:lang w:bidi="ar-EG"/>
              </w:rPr>
              <w:t>2008/2009</w:t>
            </w:r>
          </w:p>
        </w:tc>
        <w:tc>
          <w:tcPr>
            <w:tcW w:w="2890" w:type="dxa"/>
            <w:vAlign w:val="center"/>
          </w:tcPr>
          <w:p w14:paraId="406F417A" w14:textId="77777777" w:rsidR="00F87979" w:rsidRPr="005C5B10" w:rsidRDefault="00F87979" w:rsidP="00F87979">
            <w:pPr>
              <w:spacing w:after="0" w:line="240" w:lineRule="auto"/>
              <w:jc w:val="center"/>
              <w:rPr>
                <w:rFonts w:ascii="Simplified Arabic" w:hAnsi="Simplified Arabic" w:cs="Simplified Arabic"/>
                <w:b/>
                <w:bCs/>
                <w:sz w:val="28"/>
                <w:szCs w:val="28"/>
                <w:rtl/>
                <w:lang w:bidi="ar-EG"/>
              </w:rPr>
            </w:pPr>
            <w:r w:rsidRPr="005C5B10">
              <w:rPr>
                <w:rFonts w:ascii="Simplified Arabic" w:hAnsi="Simplified Arabic" w:cs="Simplified Arabic" w:hint="cs"/>
                <w:b/>
                <w:bCs/>
                <w:sz w:val="28"/>
                <w:szCs w:val="28"/>
                <w:rtl/>
                <w:lang w:bidi="ar-EG"/>
              </w:rPr>
              <w:t>21,6</w:t>
            </w:r>
          </w:p>
        </w:tc>
      </w:tr>
      <w:tr w:rsidR="00F87979" w:rsidRPr="005C5B10" w14:paraId="234FBDC3" w14:textId="77777777" w:rsidTr="00F87979">
        <w:trPr>
          <w:trHeight w:val="161"/>
        </w:trPr>
        <w:tc>
          <w:tcPr>
            <w:tcW w:w="3174" w:type="dxa"/>
            <w:shd w:val="clear" w:color="auto" w:fill="F2F2F2" w:themeFill="background1" w:themeFillShade="F2"/>
            <w:vAlign w:val="center"/>
          </w:tcPr>
          <w:p w14:paraId="4CCB44D1" w14:textId="77777777" w:rsidR="00F87979" w:rsidRPr="005C5B10" w:rsidRDefault="00F87979" w:rsidP="00F87979">
            <w:pPr>
              <w:spacing w:after="0" w:line="240" w:lineRule="auto"/>
              <w:jc w:val="center"/>
              <w:rPr>
                <w:rFonts w:ascii="Simplified Arabic" w:hAnsi="Simplified Arabic" w:cs="Simplified Arabic"/>
                <w:b/>
                <w:bCs/>
                <w:sz w:val="28"/>
                <w:szCs w:val="28"/>
                <w:rtl/>
                <w:lang w:bidi="ar-EG"/>
              </w:rPr>
            </w:pPr>
            <w:r w:rsidRPr="005C5B10">
              <w:rPr>
                <w:rFonts w:ascii="Simplified Arabic" w:hAnsi="Simplified Arabic" w:cs="Simplified Arabic" w:hint="cs"/>
                <w:b/>
                <w:bCs/>
                <w:sz w:val="28"/>
                <w:szCs w:val="28"/>
                <w:rtl/>
                <w:lang w:bidi="ar-EG"/>
              </w:rPr>
              <w:t>2010/2011</w:t>
            </w:r>
          </w:p>
        </w:tc>
        <w:tc>
          <w:tcPr>
            <w:tcW w:w="2890" w:type="dxa"/>
            <w:vAlign w:val="center"/>
          </w:tcPr>
          <w:p w14:paraId="2D1BEC94" w14:textId="77777777" w:rsidR="00F87979" w:rsidRPr="005C5B10" w:rsidRDefault="00F87979" w:rsidP="00F87979">
            <w:pPr>
              <w:spacing w:after="0" w:line="240" w:lineRule="auto"/>
              <w:jc w:val="center"/>
              <w:rPr>
                <w:rFonts w:ascii="Simplified Arabic" w:hAnsi="Simplified Arabic" w:cs="Simplified Arabic"/>
                <w:b/>
                <w:bCs/>
                <w:sz w:val="28"/>
                <w:szCs w:val="28"/>
                <w:rtl/>
                <w:lang w:bidi="ar-EG"/>
              </w:rPr>
            </w:pPr>
            <w:r w:rsidRPr="005C5B10">
              <w:rPr>
                <w:rFonts w:ascii="Simplified Arabic" w:hAnsi="Simplified Arabic" w:cs="Simplified Arabic" w:hint="cs"/>
                <w:b/>
                <w:bCs/>
                <w:sz w:val="28"/>
                <w:szCs w:val="28"/>
                <w:rtl/>
                <w:lang w:bidi="ar-EG"/>
              </w:rPr>
              <w:t>25,2</w:t>
            </w:r>
          </w:p>
        </w:tc>
      </w:tr>
      <w:tr w:rsidR="00F87979" w:rsidRPr="005C5B10" w14:paraId="530DB5D0" w14:textId="77777777" w:rsidTr="00F87979">
        <w:trPr>
          <w:trHeight w:val="92"/>
        </w:trPr>
        <w:tc>
          <w:tcPr>
            <w:tcW w:w="3174" w:type="dxa"/>
            <w:shd w:val="clear" w:color="auto" w:fill="F2F2F2" w:themeFill="background1" w:themeFillShade="F2"/>
            <w:vAlign w:val="center"/>
          </w:tcPr>
          <w:p w14:paraId="452FAD11" w14:textId="77777777" w:rsidR="00F87979" w:rsidRPr="005C5B10" w:rsidRDefault="00F87979" w:rsidP="00F87979">
            <w:pPr>
              <w:spacing w:after="0" w:line="240" w:lineRule="auto"/>
              <w:jc w:val="center"/>
              <w:rPr>
                <w:rFonts w:ascii="Simplified Arabic" w:hAnsi="Simplified Arabic" w:cs="Simplified Arabic"/>
                <w:b/>
                <w:bCs/>
                <w:sz w:val="28"/>
                <w:szCs w:val="28"/>
                <w:rtl/>
                <w:lang w:bidi="ar-EG"/>
              </w:rPr>
            </w:pPr>
            <w:r w:rsidRPr="005C5B10">
              <w:rPr>
                <w:rFonts w:ascii="Simplified Arabic" w:hAnsi="Simplified Arabic" w:cs="Simplified Arabic" w:hint="cs"/>
                <w:b/>
                <w:bCs/>
                <w:sz w:val="28"/>
                <w:szCs w:val="28"/>
                <w:rtl/>
                <w:lang w:bidi="ar-EG"/>
              </w:rPr>
              <w:t>2012/2013</w:t>
            </w:r>
          </w:p>
        </w:tc>
        <w:tc>
          <w:tcPr>
            <w:tcW w:w="2890" w:type="dxa"/>
            <w:vAlign w:val="center"/>
          </w:tcPr>
          <w:p w14:paraId="510F4D1A" w14:textId="77777777" w:rsidR="00F87979" w:rsidRPr="005C5B10" w:rsidRDefault="00F87979" w:rsidP="00F87979">
            <w:pPr>
              <w:spacing w:after="0" w:line="240" w:lineRule="auto"/>
              <w:jc w:val="center"/>
              <w:rPr>
                <w:rFonts w:ascii="Simplified Arabic" w:hAnsi="Simplified Arabic" w:cs="Simplified Arabic"/>
                <w:b/>
                <w:bCs/>
                <w:sz w:val="28"/>
                <w:szCs w:val="28"/>
                <w:rtl/>
                <w:lang w:bidi="ar-EG"/>
              </w:rPr>
            </w:pPr>
            <w:r w:rsidRPr="005C5B10">
              <w:rPr>
                <w:rFonts w:ascii="Simplified Arabic" w:hAnsi="Simplified Arabic" w:cs="Simplified Arabic" w:hint="cs"/>
                <w:b/>
                <w:bCs/>
                <w:sz w:val="28"/>
                <w:szCs w:val="28"/>
                <w:rtl/>
                <w:lang w:bidi="ar-EG"/>
              </w:rPr>
              <w:t>26,3</w:t>
            </w:r>
          </w:p>
        </w:tc>
      </w:tr>
      <w:tr w:rsidR="00F87979" w:rsidRPr="005C5B10" w14:paraId="10BF8656" w14:textId="77777777" w:rsidTr="00F87979">
        <w:trPr>
          <w:trHeight w:val="184"/>
        </w:trPr>
        <w:tc>
          <w:tcPr>
            <w:tcW w:w="3174" w:type="dxa"/>
            <w:shd w:val="clear" w:color="auto" w:fill="F2F2F2" w:themeFill="background1" w:themeFillShade="F2"/>
            <w:vAlign w:val="center"/>
          </w:tcPr>
          <w:p w14:paraId="5004BE75" w14:textId="77777777" w:rsidR="00F87979" w:rsidRPr="005C5B10" w:rsidRDefault="00F87979" w:rsidP="00F87979">
            <w:pPr>
              <w:spacing w:after="0" w:line="240" w:lineRule="auto"/>
              <w:jc w:val="center"/>
              <w:rPr>
                <w:rFonts w:ascii="Simplified Arabic" w:hAnsi="Simplified Arabic" w:cs="Simplified Arabic"/>
                <w:b/>
                <w:bCs/>
                <w:sz w:val="28"/>
                <w:szCs w:val="28"/>
                <w:rtl/>
                <w:lang w:bidi="ar-EG"/>
              </w:rPr>
            </w:pPr>
            <w:r w:rsidRPr="005C5B10">
              <w:rPr>
                <w:rFonts w:ascii="Simplified Arabic" w:hAnsi="Simplified Arabic" w:cs="Simplified Arabic" w:hint="cs"/>
                <w:b/>
                <w:bCs/>
                <w:sz w:val="28"/>
                <w:szCs w:val="28"/>
                <w:rtl/>
                <w:lang w:bidi="ar-EG"/>
              </w:rPr>
              <w:t>2015</w:t>
            </w:r>
          </w:p>
        </w:tc>
        <w:tc>
          <w:tcPr>
            <w:tcW w:w="2890" w:type="dxa"/>
            <w:vAlign w:val="center"/>
          </w:tcPr>
          <w:p w14:paraId="610B7CCC" w14:textId="77777777" w:rsidR="00F87979" w:rsidRPr="005C5B10" w:rsidRDefault="00F87979" w:rsidP="00F87979">
            <w:pPr>
              <w:spacing w:after="0" w:line="240" w:lineRule="auto"/>
              <w:jc w:val="center"/>
              <w:rPr>
                <w:rFonts w:ascii="Simplified Arabic" w:hAnsi="Simplified Arabic" w:cs="Simplified Arabic"/>
                <w:b/>
                <w:bCs/>
                <w:sz w:val="28"/>
                <w:szCs w:val="28"/>
                <w:rtl/>
                <w:lang w:bidi="ar-EG"/>
              </w:rPr>
            </w:pPr>
            <w:r w:rsidRPr="005C5B10">
              <w:rPr>
                <w:rFonts w:ascii="Simplified Arabic" w:hAnsi="Simplified Arabic" w:cs="Simplified Arabic" w:hint="cs"/>
                <w:b/>
                <w:bCs/>
                <w:sz w:val="28"/>
                <w:szCs w:val="28"/>
                <w:rtl/>
                <w:lang w:bidi="ar-EG"/>
              </w:rPr>
              <w:t>27,8</w:t>
            </w:r>
          </w:p>
        </w:tc>
      </w:tr>
      <w:tr w:rsidR="00F87979" w:rsidRPr="005C5B10" w14:paraId="7A259246" w14:textId="77777777" w:rsidTr="00F87979">
        <w:trPr>
          <w:trHeight w:val="398"/>
        </w:trPr>
        <w:tc>
          <w:tcPr>
            <w:tcW w:w="3174" w:type="dxa"/>
            <w:shd w:val="clear" w:color="auto" w:fill="F2F2F2" w:themeFill="background1" w:themeFillShade="F2"/>
            <w:vAlign w:val="center"/>
          </w:tcPr>
          <w:p w14:paraId="1E915E1F" w14:textId="77777777" w:rsidR="00F87979" w:rsidRPr="005C5B10" w:rsidRDefault="00F87979" w:rsidP="00F87979">
            <w:pPr>
              <w:spacing w:after="0" w:line="240" w:lineRule="auto"/>
              <w:jc w:val="center"/>
              <w:rPr>
                <w:rFonts w:ascii="Simplified Arabic" w:hAnsi="Simplified Arabic" w:cs="Simplified Arabic"/>
                <w:b/>
                <w:bCs/>
                <w:sz w:val="28"/>
                <w:szCs w:val="28"/>
                <w:rtl/>
                <w:lang w:bidi="ar-EG"/>
              </w:rPr>
            </w:pPr>
            <w:r w:rsidRPr="005C5B10">
              <w:rPr>
                <w:rFonts w:ascii="Simplified Arabic" w:hAnsi="Simplified Arabic" w:cs="Simplified Arabic" w:hint="cs"/>
                <w:b/>
                <w:bCs/>
                <w:sz w:val="28"/>
                <w:szCs w:val="28"/>
                <w:rtl/>
                <w:lang w:bidi="ar-EG"/>
              </w:rPr>
              <w:t>2017/2018</w:t>
            </w:r>
          </w:p>
        </w:tc>
        <w:tc>
          <w:tcPr>
            <w:tcW w:w="2890" w:type="dxa"/>
            <w:vAlign w:val="center"/>
          </w:tcPr>
          <w:p w14:paraId="49D48CAD" w14:textId="77777777" w:rsidR="00F87979" w:rsidRPr="005C5B10" w:rsidRDefault="00F87979" w:rsidP="00F87979">
            <w:pPr>
              <w:spacing w:after="0" w:line="240" w:lineRule="auto"/>
              <w:jc w:val="center"/>
              <w:rPr>
                <w:rFonts w:ascii="Simplified Arabic" w:hAnsi="Simplified Arabic" w:cs="Simplified Arabic"/>
                <w:b/>
                <w:bCs/>
                <w:sz w:val="28"/>
                <w:szCs w:val="28"/>
                <w:rtl/>
                <w:lang w:bidi="ar-EG"/>
              </w:rPr>
            </w:pPr>
            <w:r w:rsidRPr="005C5B10">
              <w:rPr>
                <w:rFonts w:ascii="Simplified Arabic" w:hAnsi="Simplified Arabic" w:cs="Simplified Arabic" w:hint="cs"/>
                <w:b/>
                <w:bCs/>
                <w:sz w:val="28"/>
                <w:szCs w:val="28"/>
                <w:rtl/>
                <w:lang w:bidi="ar-EG"/>
              </w:rPr>
              <w:t>32,5</w:t>
            </w:r>
          </w:p>
        </w:tc>
      </w:tr>
      <w:tr w:rsidR="00F87979" w:rsidRPr="005C5B10" w14:paraId="24CD2C81" w14:textId="77777777" w:rsidTr="00F87979">
        <w:trPr>
          <w:trHeight w:val="398"/>
        </w:trPr>
        <w:tc>
          <w:tcPr>
            <w:tcW w:w="3174" w:type="dxa"/>
            <w:shd w:val="clear" w:color="auto" w:fill="F2F2F2" w:themeFill="background1" w:themeFillShade="F2"/>
            <w:vAlign w:val="center"/>
          </w:tcPr>
          <w:p w14:paraId="0E6987EF" w14:textId="77777777" w:rsidR="00F87979" w:rsidRPr="005C5B10" w:rsidRDefault="00F87979" w:rsidP="00F87979">
            <w:pPr>
              <w:spacing w:after="0" w:line="240" w:lineRule="auto"/>
              <w:jc w:val="center"/>
              <w:rPr>
                <w:rFonts w:ascii="Simplified Arabic" w:hAnsi="Simplified Arabic" w:cs="Simplified Arabic"/>
                <w:b/>
                <w:bCs/>
                <w:sz w:val="28"/>
                <w:szCs w:val="28"/>
                <w:rtl/>
                <w:lang w:bidi="ar-EG"/>
              </w:rPr>
            </w:pPr>
            <w:r w:rsidRPr="005C5B10">
              <w:rPr>
                <w:rFonts w:ascii="Simplified Arabic" w:hAnsi="Simplified Arabic" w:cs="Simplified Arabic" w:hint="cs"/>
                <w:b/>
                <w:bCs/>
                <w:sz w:val="28"/>
                <w:szCs w:val="28"/>
                <w:rtl/>
                <w:lang w:bidi="ar-EG"/>
              </w:rPr>
              <w:t>2019/ 2020</w:t>
            </w:r>
          </w:p>
        </w:tc>
        <w:tc>
          <w:tcPr>
            <w:tcW w:w="2890" w:type="dxa"/>
            <w:vAlign w:val="center"/>
          </w:tcPr>
          <w:p w14:paraId="0190A316" w14:textId="77777777" w:rsidR="00F87979" w:rsidRPr="005C5B10" w:rsidRDefault="00F87979" w:rsidP="00F87979">
            <w:pPr>
              <w:spacing w:after="0" w:line="240" w:lineRule="auto"/>
              <w:jc w:val="center"/>
              <w:rPr>
                <w:rFonts w:ascii="Simplified Arabic" w:hAnsi="Simplified Arabic" w:cs="Simplified Arabic"/>
                <w:b/>
                <w:bCs/>
                <w:sz w:val="28"/>
                <w:szCs w:val="28"/>
                <w:rtl/>
                <w:lang w:bidi="ar-EG"/>
              </w:rPr>
            </w:pPr>
            <w:r w:rsidRPr="005C5B10">
              <w:rPr>
                <w:rFonts w:ascii="Simplified Arabic" w:hAnsi="Simplified Arabic" w:cs="Simplified Arabic" w:hint="cs"/>
                <w:b/>
                <w:bCs/>
                <w:sz w:val="28"/>
                <w:szCs w:val="28"/>
                <w:rtl/>
                <w:lang w:bidi="ar-EG"/>
              </w:rPr>
              <w:t>29,7</w:t>
            </w:r>
          </w:p>
        </w:tc>
      </w:tr>
    </w:tbl>
    <w:p w14:paraId="0515733E" w14:textId="528F9D01" w:rsidR="0051267E" w:rsidRDefault="0051267E" w:rsidP="00F87979">
      <w:pPr>
        <w:spacing w:after="0" w:line="240" w:lineRule="auto"/>
        <w:jc w:val="center"/>
        <w:rPr>
          <w:rFonts w:cs="Arial"/>
          <w:b/>
          <w:bCs/>
          <w:rtl/>
          <w:lang w:bidi="ar-EG"/>
        </w:rPr>
      </w:pPr>
      <w:r w:rsidRPr="00F721F5">
        <w:rPr>
          <w:rFonts w:ascii="Simplified Arabic" w:hAnsi="Simplified Arabic" w:cs="Simplified Arabic" w:hint="cs"/>
          <w:b/>
          <w:bCs/>
          <w:rtl/>
          <w:lang w:bidi="ar-EG"/>
        </w:rPr>
        <w:t>المصدر</w:t>
      </w:r>
      <w:r w:rsidR="00F91B66">
        <w:rPr>
          <w:rFonts w:ascii="Simplified Arabic" w:hAnsi="Simplified Arabic" w:cs="Simplified Arabic" w:hint="cs"/>
          <w:b/>
          <w:bCs/>
          <w:sz w:val="36"/>
          <w:szCs w:val="36"/>
          <w:rtl/>
          <w:lang w:bidi="ar-EG"/>
        </w:rPr>
        <w:t>:</w:t>
      </w:r>
      <w:r w:rsidRPr="00F721F5">
        <w:rPr>
          <w:rFonts w:ascii="Simplified Arabic" w:hAnsi="Simplified Arabic" w:cs="Simplified Arabic" w:hint="cs"/>
          <w:b/>
          <w:bCs/>
          <w:sz w:val="36"/>
          <w:szCs w:val="36"/>
          <w:rtl/>
          <w:lang w:bidi="ar-EG"/>
        </w:rPr>
        <w:t xml:space="preserve"> </w:t>
      </w:r>
      <w:r w:rsidRPr="00F721F5">
        <w:rPr>
          <w:rFonts w:cs="Arial" w:hint="cs"/>
          <w:b/>
          <w:bCs/>
          <w:rtl/>
          <w:lang w:bidi="ar-EG"/>
        </w:rPr>
        <w:t>بحث</w:t>
      </w:r>
      <w:r w:rsidRPr="00F721F5">
        <w:rPr>
          <w:rFonts w:cs="Arial"/>
          <w:b/>
          <w:bCs/>
          <w:rtl/>
          <w:lang w:bidi="ar-EG"/>
        </w:rPr>
        <w:t xml:space="preserve"> </w:t>
      </w:r>
      <w:r w:rsidRPr="00F721F5">
        <w:rPr>
          <w:rFonts w:cs="Arial" w:hint="cs"/>
          <w:b/>
          <w:bCs/>
          <w:rtl/>
          <w:lang w:bidi="ar-EG"/>
        </w:rPr>
        <w:t>الدخل</w:t>
      </w:r>
      <w:r w:rsidRPr="00F721F5">
        <w:rPr>
          <w:rFonts w:cs="Arial"/>
          <w:b/>
          <w:bCs/>
          <w:rtl/>
          <w:lang w:bidi="ar-EG"/>
        </w:rPr>
        <w:t xml:space="preserve"> </w:t>
      </w:r>
      <w:r w:rsidRPr="00F721F5">
        <w:rPr>
          <w:rFonts w:cs="Arial" w:hint="cs"/>
          <w:b/>
          <w:bCs/>
          <w:rtl/>
          <w:lang w:bidi="ar-EG"/>
        </w:rPr>
        <w:t>والإنفاق</w:t>
      </w:r>
      <w:r w:rsidRPr="00F721F5">
        <w:rPr>
          <w:rFonts w:cs="Arial"/>
          <w:b/>
          <w:bCs/>
          <w:rtl/>
          <w:lang w:bidi="ar-EG"/>
        </w:rPr>
        <w:t xml:space="preserve"> </w:t>
      </w:r>
      <w:r w:rsidRPr="00F721F5">
        <w:rPr>
          <w:rFonts w:cs="Arial" w:hint="cs"/>
          <w:b/>
          <w:bCs/>
          <w:rtl/>
          <w:lang w:bidi="ar-EG"/>
        </w:rPr>
        <w:t>وال</w:t>
      </w:r>
      <w:r w:rsidR="00F87979">
        <w:rPr>
          <w:rFonts w:cs="Arial" w:hint="cs"/>
          <w:b/>
          <w:bCs/>
          <w:rtl/>
          <w:lang w:bidi="ar-EG"/>
        </w:rPr>
        <w:t>ا</w:t>
      </w:r>
      <w:r w:rsidRPr="00F721F5">
        <w:rPr>
          <w:rFonts w:cs="Arial" w:hint="cs"/>
          <w:b/>
          <w:bCs/>
          <w:rtl/>
          <w:lang w:bidi="ar-EG"/>
        </w:rPr>
        <w:t>ستهلاك</w:t>
      </w:r>
      <w:r w:rsidRPr="00F721F5">
        <w:rPr>
          <w:rFonts w:cs="Arial"/>
          <w:b/>
          <w:bCs/>
          <w:rtl/>
          <w:lang w:bidi="ar-EG"/>
        </w:rPr>
        <w:t xml:space="preserve"> 2019</w:t>
      </w:r>
      <w:r w:rsidR="00BF120A">
        <w:rPr>
          <w:rFonts w:cs="Arial"/>
          <w:b/>
          <w:bCs/>
          <w:rtl/>
          <w:lang w:bidi="ar-EG"/>
        </w:rPr>
        <w:t>–</w:t>
      </w:r>
      <w:r w:rsidRPr="00F721F5">
        <w:rPr>
          <w:rFonts w:cs="Arial"/>
          <w:b/>
          <w:bCs/>
          <w:rtl/>
          <w:lang w:bidi="ar-EG"/>
        </w:rPr>
        <w:t>2020</w:t>
      </w:r>
    </w:p>
    <w:p w14:paraId="495B64A8" w14:textId="77777777" w:rsidR="00BF120A" w:rsidRPr="00F721F5" w:rsidRDefault="00BF120A" w:rsidP="00F87979">
      <w:pPr>
        <w:spacing w:after="0" w:line="240" w:lineRule="auto"/>
        <w:jc w:val="center"/>
        <w:rPr>
          <w:rFonts w:ascii="Simplified Arabic" w:hAnsi="Simplified Arabic" w:cs="Simplified Arabic"/>
          <w:b/>
          <w:bCs/>
          <w:sz w:val="36"/>
          <w:szCs w:val="36"/>
          <w:rtl/>
          <w:lang w:bidi="ar-EG"/>
        </w:rPr>
      </w:pPr>
    </w:p>
    <w:p w14:paraId="22F2C96C" w14:textId="3E83F07A" w:rsidR="0051267E" w:rsidRPr="00F87979" w:rsidRDefault="00F87979" w:rsidP="00F87979">
      <w:pPr>
        <w:spacing w:after="0" w:line="240" w:lineRule="auto"/>
        <w:jc w:val="center"/>
        <w:rPr>
          <w:rFonts w:ascii="Simplified Arabic" w:hAnsi="Simplified Arabic" w:cs="Simplified Arabic"/>
          <w:b/>
          <w:bCs/>
          <w:sz w:val="24"/>
          <w:szCs w:val="24"/>
          <w:rtl/>
          <w:lang w:bidi="ar-EG"/>
        </w:rPr>
      </w:pPr>
      <w:r w:rsidRPr="001B5C40">
        <w:rPr>
          <w:rFonts w:ascii="Simplified Arabic" w:hAnsi="Simplified Arabic" w:cs="Simplified Arabic"/>
          <w:b/>
          <w:bCs/>
          <w:noProof/>
          <w:sz w:val="24"/>
          <w:szCs w:val="24"/>
        </w:rPr>
        <w:drawing>
          <wp:anchor distT="0" distB="0" distL="114300" distR="114300" simplePos="0" relativeHeight="251646976" behindDoc="1" locked="0" layoutInCell="1" allowOverlap="1" wp14:anchorId="6661553B" wp14:editId="730C2365">
            <wp:simplePos x="0" y="0"/>
            <wp:positionH relativeFrom="column">
              <wp:posOffset>-336550</wp:posOffset>
            </wp:positionH>
            <wp:positionV relativeFrom="paragraph">
              <wp:posOffset>592455</wp:posOffset>
            </wp:positionV>
            <wp:extent cx="5133975" cy="1476375"/>
            <wp:effectExtent l="0" t="0" r="9525" b="9525"/>
            <wp:wrapThrough wrapText="bothSides">
              <wp:wrapPolygon edited="0">
                <wp:start x="0" y="0"/>
                <wp:lineTo x="0" y="21461"/>
                <wp:lineTo x="21560" y="21461"/>
                <wp:lineTo x="21560" y="0"/>
                <wp:lineTo x="0" y="0"/>
              </wp:wrapPolygon>
            </wp:wrapThrough>
            <wp:docPr id="68" name="Chart 68"/>
            <wp:cNvGraphicFramePr/>
            <a:graphic xmlns:a="http://schemas.openxmlformats.org/drawingml/2006/main">
              <a:graphicData uri="http://schemas.openxmlformats.org/drawingml/2006/chart">
                <c:chart xmlns:c="http://schemas.openxmlformats.org/drawingml/2006/chart" xmlns:r="http://schemas.openxmlformats.org/officeDocument/2006/relationships" r:id="rId85"/>
              </a:graphicData>
            </a:graphic>
            <wp14:sizeRelH relativeFrom="page">
              <wp14:pctWidth>0</wp14:pctWidth>
            </wp14:sizeRelH>
            <wp14:sizeRelV relativeFrom="page">
              <wp14:pctHeight>0</wp14:pctHeight>
            </wp14:sizeRelV>
          </wp:anchor>
        </w:drawing>
      </w:r>
      <w:r w:rsidR="0051267E" w:rsidRPr="001B5C40">
        <w:rPr>
          <w:rFonts w:ascii="Simplified Arabic" w:hAnsi="Simplified Arabic" w:cs="Simplified Arabic" w:hint="cs"/>
          <w:b/>
          <w:bCs/>
          <w:sz w:val="24"/>
          <w:szCs w:val="24"/>
          <w:rtl/>
          <w:lang w:bidi="ar-EG"/>
        </w:rPr>
        <w:t xml:space="preserve"> </w:t>
      </w:r>
      <w:r w:rsidR="0051267E" w:rsidRPr="005977D5">
        <w:rPr>
          <w:rFonts w:ascii="Simplified Arabic" w:hAnsi="Simplified Arabic" w:cs="Simplified Arabic" w:hint="cs"/>
          <w:b/>
          <w:bCs/>
          <w:rtl/>
          <w:lang w:bidi="ar-EG"/>
        </w:rPr>
        <w:t xml:space="preserve">شكل (5-8) نسبة الفقراء </w:t>
      </w:r>
      <w:r w:rsidR="00F94037" w:rsidRPr="005977D5">
        <w:rPr>
          <w:rFonts w:ascii="Simplified Arabic" w:hAnsi="Simplified Arabic" w:cs="Simplified Arabic" w:hint="cs"/>
          <w:b/>
          <w:bCs/>
          <w:rtl/>
          <w:lang w:bidi="ar-EG"/>
        </w:rPr>
        <w:t>وفقًا</w:t>
      </w:r>
      <w:r w:rsidR="0051267E" w:rsidRPr="005977D5">
        <w:rPr>
          <w:rFonts w:ascii="Simplified Arabic" w:hAnsi="Simplified Arabic" w:cs="Simplified Arabic" w:hint="cs"/>
          <w:b/>
          <w:bCs/>
          <w:rtl/>
          <w:lang w:bidi="ar-EG"/>
        </w:rPr>
        <w:t xml:space="preserve"> لمقياس الفقر اليومى</w:t>
      </w:r>
      <w:r w:rsidR="00272956" w:rsidRPr="005977D5">
        <w:rPr>
          <w:rFonts w:ascii="Simplified Arabic" w:hAnsi="Simplified Arabic" w:cs="Simplified Arabic" w:hint="cs"/>
          <w:b/>
          <w:bCs/>
          <w:rtl/>
          <w:lang w:bidi="ar-EG"/>
        </w:rPr>
        <w:t>، مصر،</w:t>
      </w:r>
      <w:r w:rsidR="0051267E" w:rsidRPr="005977D5">
        <w:rPr>
          <w:rFonts w:ascii="Simplified Arabic" w:hAnsi="Simplified Arabic" w:cs="Simplified Arabic" w:hint="cs"/>
          <w:b/>
          <w:bCs/>
          <w:rtl/>
          <w:lang w:bidi="ar-EG"/>
        </w:rPr>
        <w:t xml:space="preserve"> </w:t>
      </w:r>
      <w:r w:rsidRPr="005977D5">
        <w:rPr>
          <w:rFonts w:ascii="Simplified Arabic" w:hAnsi="Simplified Arabic" w:cs="Simplified Arabic" w:hint="cs"/>
          <w:b/>
          <w:bCs/>
          <w:rtl/>
          <w:lang w:bidi="ar-EG"/>
        </w:rPr>
        <w:t>(</w:t>
      </w:r>
      <w:r w:rsidR="0051267E" w:rsidRPr="005977D5">
        <w:rPr>
          <w:rFonts w:ascii="Simplified Arabic" w:hAnsi="Simplified Arabic" w:cs="Simplified Arabic" w:hint="cs"/>
          <w:b/>
          <w:bCs/>
          <w:rtl/>
          <w:lang w:bidi="ar-EG"/>
        </w:rPr>
        <w:t>1999/2000 -2019/ 2020)</w:t>
      </w:r>
    </w:p>
    <w:p w14:paraId="5725FB0A" w14:textId="58DAC8AD" w:rsidR="0051267E" w:rsidRPr="00F87979" w:rsidRDefault="0051267E" w:rsidP="0051267E">
      <w:pPr>
        <w:spacing w:after="0" w:line="240" w:lineRule="auto"/>
        <w:jc w:val="center"/>
        <w:rPr>
          <w:rFonts w:ascii="Simplified Arabic" w:hAnsi="Simplified Arabic" w:cs="Simplified Arabic"/>
          <w:sz w:val="28"/>
          <w:szCs w:val="28"/>
          <w:rtl/>
          <w:lang w:bidi="ar-EG"/>
        </w:rPr>
      </w:pPr>
      <w:r w:rsidRPr="00F87979">
        <w:rPr>
          <w:rFonts w:ascii="Simplified Arabic" w:hAnsi="Simplified Arabic" w:cs="Simplified Arabic"/>
          <w:b/>
          <w:bCs/>
          <w:rtl/>
          <w:lang w:bidi="ar-EG"/>
        </w:rPr>
        <w:t>المصدر</w:t>
      </w:r>
      <w:r w:rsidR="00F91B66" w:rsidRPr="00F87979">
        <w:rPr>
          <w:rFonts w:ascii="Simplified Arabic" w:hAnsi="Simplified Arabic" w:cs="Simplified Arabic"/>
          <w:b/>
          <w:bCs/>
          <w:sz w:val="36"/>
          <w:szCs w:val="36"/>
          <w:rtl/>
          <w:lang w:bidi="ar-EG"/>
        </w:rPr>
        <w:t>:</w:t>
      </w:r>
      <w:r w:rsidRPr="00F87979">
        <w:rPr>
          <w:rFonts w:ascii="Simplified Arabic" w:hAnsi="Simplified Arabic" w:cs="Simplified Arabic"/>
          <w:b/>
          <w:bCs/>
          <w:sz w:val="36"/>
          <w:szCs w:val="36"/>
          <w:rtl/>
          <w:lang w:bidi="ar-EG"/>
        </w:rPr>
        <w:t xml:space="preserve"> </w:t>
      </w:r>
      <w:r w:rsidRPr="00F87979">
        <w:rPr>
          <w:rFonts w:ascii="Simplified Arabic" w:hAnsi="Simplified Arabic" w:cs="Simplified Arabic"/>
          <w:b/>
          <w:bCs/>
          <w:rtl/>
          <w:lang w:bidi="ar-EG"/>
        </w:rPr>
        <w:t>بحث الدخل والإنفاق والإستهلاك 2019-2020</w:t>
      </w:r>
    </w:p>
    <w:p w14:paraId="1206D6CE" w14:textId="4DE54B0E" w:rsidR="00F87979" w:rsidRDefault="00F87979" w:rsidP="00DC796D">
      <w:pPr>
        <w:spacing w:after="0" w:line="240"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يوضح الرسم البياني السابق أنه على الرغم من زيادة النسب المئوية للفقر خلال السنوات (1999/2000)</w:t>
      </w:r>
      <w:r>
        <w:rPr>
          <w:rFonts w:ascii="Simplified Arabic" w:hAnsi="Simplified Arabic" w:cs="Simplified Arabic"/>
          <w:sz w:val="28"/>
          <w:szCs w:val="28"/>
          <w:lang w:bidi="ar-EG"/>
        </w:rPr>
        <w:t xml:space="preserve"> </w:t>
      </w:r>
      <w:r>
        <w:rPr>
          <w:rFonts w:ascii="Simplified Arabic" w:hAnsi="Simplified Arabic" w:cs="Simplified Arabic" w:hint="cs"/>
          <w:sz w:val="28"/>
          <w:szCs w:val="28"/>
          <w:rtl/>
          <w:lang w:bidi="ar-EG"/>
        </w:rPr>
        <w:t>-</w:t>
      </w:r>
      <w:r>
        <w:rPr>
          <w:rFonts w:ascii="Simplified Arabic" w:hAnsi="Simplified Arabic" w:cs="Simplified Arabic"/>
          <w:sz w:val="28"/>
          <w:szCs w:val="28"/>
          <w:lang w:bidi="ar-EG"/>
        </w:rPr>
        <w:t xml:space="preserve"> </w:t>
      </w:r>
      <w:r>
        <w:rPr>
          <w:rFonts w:ascii="Simplified Arabic" w:hAnsi="Simplified Arabic" w:cs="Simplified Arabic" w:hint="cs"/>
          <w:sz w:val="28"/>
          <w:szCs w:val="28"/>
          <w:rtl/>
          <w:lang w:bidi="ar-EG"/>
        </w:rPr>
        <w:t>(2017/2018) إلا أنه حدث تراجع من (32</w:t>
      </w:r>
      <w:r w:rsidR="00DC796D">
        <w:rPr>
          <w:rFonts w:ascii="Simplified Arabic" w:hAnsi="Simplified Arabic" w:cs="Simplified Arabic" w:hint="cs"/>
          <w:sz w:val="28"/>
          <w:szCs w:val="28"/>
          <w:rtl/>
          <w:lang w:bidi="ar-EG"/>
        </w:rPr>
        <w:t>,</w:t>
      </w:r>
      <w:r>
        <w:rPr>
          <w:rFonts w:ascii="Simplified Arabic" w:hAnsi="Simplified Arabic" w:cs="Simplified Arabic" w:hint="cs"/>
          <w:sz w:val="28"/>
          <w:szCs w:val="28"/>
          <w:rtl/>
          <w:lang w:bidi="ar-EG"/>
        </w:rPr>
        <w:t>5%) خلال عام 2017/2018 إلى (29</w:t>
      </w:r>
      <w:r w:rsidR="00DC796D">
        <w:rPr>
          <w:rFonts w:ascii="Simplified Arabic" w:hAnsi="Simplified Arabic" w:cs="Simplified Arabic" w:hint="cs"/>
          <w:sz w:val="28"/>
          <w:szCs w:val="28"/>
          <w:rtl/>
          <w:lang w:bidi="ar-EG"/>
        </w:rPr>
        <w:t>,</w:t>
      </w:r>
      <w:r>
        <w:rPr>
          <w:rFonts w:ascii="Simplified Arabic" w:hAnsi="Simplified Arabic" w:cs="Simplified Arabic" w:hint="cs"/>
          <w:sz w:val="28"/>
          <w:szCs w:val="28"/>
          <w:rtl/>
          <w:lang w:bidi="ar-EG"/>
        </w:rPr>
        <w:t>7%) خلال عام 2019/2020، ويستعرض الجدول الآتي الفروقات بين الأقاليم الجغرافية لنسب الفقر.</w:t>
      </w:r>
    </w:p>
    <w:p w14:paraId="50699090" w14:textId="51DA98E5" w:rsidR="0051267E" w:rsidRPr="00290802" w:rsidRDefault="00F87979" w:rsidP="001323BE">
      <w:pPr>
        <w:spacing w:after="0" w:line="240" w:lineRule="auto"/>
        <w:jc w:val="center"/>
        <w:rPr>
          <w:rFonts w:ascii="Simplified Arabic" w:hAnsi="Simplified Arabic" w:cs="Simplified Arabic"/>
          <w:b/>
          <w:bCs/>
          <w:sz w:val="24"/>
          <w:szCs w:val="24"/>
          <w:rtl/>
          <w:lang w:bidi="ar-EG"/>
        </w:rPr>
      </w:pPr>
      <w:r w:rsidRPr="00782F26">
        <w:rPr>
          <w:rFonts w:ascii="Simplified Arabic" w:hAnsi="Simplified Arabic" w:cs="Simplified Arabic" w:hint="cs"/>
          <w:b/>
          <w:bCs/>
          <w:sz w:val="24"/>
          <w:szCs w:val="24"/>
          <w:rtl/>
          <w:lang w:bidi="ar-EG"/>
        </w:rPr>
        <w:lastRenderedPageBreak/>
        <w:t xml:space="preserve"> </w:t>
      </w:r>
      <w:r w:rsidR="0074011C" w:rsidRPr="00290802">
        <w:rPr>
          <w:rFonts w:ascii="Simplified Arabic" w:hAnsi="Simplified Arabic" w:cs="Simplified Arabic" w:hint="cs"/>
          <w:b/>
          <w:bCs/>
          <w:rtl/>
          <w:lang w:bidi="ar-EG"/>
        </w:rPr>
        <w:t>جدول رقم (</w:t>
      </w:r>
      <w:r w:rsidR="0051267E" w:rsidRPr="00290802">
        <w:rPr>
          <w:rFonts w:ascii="Simplified Arabic" w:hAnsi="Simplified Arabic" w:cs="Simplified Arabic" w:hint="cs"/>
          <w:b/>
          <w:bCs/>
          <w:rtl/>
          <w:lang w:bidi="ar-EG"/>
        </w:rPr>
        <w:t>5-13)</w:t>
      </w:r>
      <w:r w:rsidR="001323BE" w:rsidRPr="00290802">
        <w:rPr>
          <w:rFonts w:ascii="Simplified Arabic" w:hAnsi="Simplified Arabic" w:cs="Simplified Arabic"/>
          <w:b/>
          <w:bCs/>
          <w:lang w:bidi="ar-EG"/>
        </w:rPr>
        <w:t xml:space="preserve"> </w:t>
      </w:r>
      <w:r w:rsidR="0051267E" w:rsidRPr="00290802">
        <w:rPr>
          <w:rFonts w:ascii="Simplified Arabic" w:hAnsi="Simplified Arabic" w:cs="Simplified Arabic" w:hint="cs"/>
          <w:b/>
          <w:bCs/>
          <w:rtl/>
          <w:lang w:bidi="ar-EG"/>
        </w:rPr>
        <w:t>معدلات الفقر</w:t>
      </w:r>
      <w:r w:rsidR="00404925" w:rsidRPr="00290802">
        <w:rPr>
          <w:rFonts w:ascii="Simplified Arabic" w:hAnsi="Simplified Arabic" w:cs="Simplified Arabic" w:hint="cs"/>
          <w:b/>
          <w:bCs/>
          <w:rtl/>
          <w:lang w:bidi="ar-EG"/>
        </w:rPr>
        <w:t xml:space="preserve"> في </w:t>
      </w:r>
      <w:r w:rsidR="001323BE" w:rsidRPr="00290802">
        <w:rPr>
          <w:rFonts w:ascii="Simplified Arabic" w:hAnsi="Simplified Arabic" w:cs="Simplified Arabic" w:hint="cs"/>
          <w:b/>
          <w:bCs/>
          <w:rtl/>
          <w:lang w:bidi="ar-EG"/>
        </w:rPr>
        <w:t>أقاليم ا</w:t>
      </w:r>
      <w:r w:rsidR="0051267E" w:rsidRPr="00290802">
        <w:rPr>
          <w:rFonts w:ascii="Simplified Arabic" w:hAnsi="Simplified Arabic" w:cs="Simplified Arabic" w:hint="cs"/>
          <w:b/>
          <w:bCs/>
          <w:rtl/>
          <w:lang w:bidi="ar-EG"/>
        </w:rPr>
        <w:t>لجمهورية خلال</w:t>
      </w:r>
      <w:r w:rsidR="001323BE" w:rsidRPr="00290802">
        <w:rPr>
          <w:rFonts w:ascii="Simplified Arabic" w:hAnsi="Simplified Arabic" w:cs="Simplified Arabic" w:hint="cs"/>
          <w:b/>
          <w:bCs/>
          <w:rtl/>
          <w:lang w:bidi="ar-EG"/>
        </w:rPr>
        <w:t xml:space="preserve"> الفترة 2017/2018-</w:t>
      </w:r>
      <w:r w:rsidR="0051267E" w:rsidRPr="00290802">
        <w:rPr>
          <w:rFonts w:ascii="Simplified Arabic" w:hAnsi="Simplified Arabic" w:cs="Simplified Arabic" w:hint="cs"/>
          <w:b/>
          <w:bCs/>
          <w:rtl/>
          <w:lang w:bidi="ar-EG"/>
        </w:rPr>
        <w:t>2019/2020</w:t>
      </w:r>
    </w:p>
    <w:tbl>
      <w:tblPr>
        <w:tblStyle w:val="TableGrid"/>
        <w:bidiVisual/>
        <w:tblW w:w="0" w:type="auto"/>
        <w:tblLook w:val="04A0" w:firstRow="1" w:lastRow="0" w:firstColumn="1" w:lastColumn="0" w:noHBand="0" w:noVBand="1"/>
      </w:tblPr>
      <w:tblGrid>
        <w:gridCol w:w="1721"/>
        <w:gridCol w:w="1966"/>
        <w:gridCol w:w="1966"/>
        <w:gridCol w:w="1720"/>
      </w:tblGrid>
      <w:tr w:rsidR="0051267E" w:rsidRPr="00A64502" w14:paraId="47A00963" w14:textId="77777777" w:rsidTr="00A209D2">
        <w:tc>
          <w:tcPr>
            <w:tcW w:w="1721" w:type="dxa"/>
            <w:shd w:val="clear" w:color="auto" w:fill="D9D9D9" w:themeFill="background1" w:themeFillShade="D9"/>
            <w:vAlign w:val="center"/>
          </w:tcPr>
          <w:p w14:paraId="7CDBC677" w14:textId="77777777" w:rsidR="0051267E" w:rsidRPr="00B943E7" w:rsidRDefault="0051267E" w:rsidP="00A209D2">
            <w:pPr>
              <w:spacing w:after="0" w:line="240" w:lineRule="auto"/>
              <w:jc w:val="center"/>
              <w:rPr>
                <w:rFonts w:ascii="Simplified Arabic" w:hAnsi="Simplified Arabic" w:cs="Simplified Arabic"/>
                <w:b/>
                <w:bCs/>
                <w:sz w:val="28"/>
                <w:szCs w:val="28"/>
                <w:rtl/>
                <w:lang w:bidi="ar-EG"/>
              </w:rPr>
            </w:pPr>
            <w:r w:rsidRPr="00B943E7">
              <w:rPr>
                <w:rFonts w:ascii="Simplified Arabic" w:hAnsi="Simplified Arabic" w:cs="Simplified Arabic" w:hint="cs"/>
                <w:b/>
                <w:bCs/>
                <w:sz w:val="28"/>
                <w:szCs w:val="28"/>
                <w:rtl/>
                <w:lang w:bidi="ar-EG"/>
              </w:rPr>
              <w:t>البيان</w:t>
            </w:r>
          </w:p>
        </w:tc>
        <w:tc>
          <w:tcPr>
            <w:tcW w:w="1966" w:type="dxa"/>
            <w:shd w:val="clear" w:color="auto" w:fill="D9D9D9" w:themeFill="background1" w:themeFillShade="D9"/>
            <w:vAlign w:val="center"/>
          </w:tcPr>
          <w:p w14:paraId="1659C17D" w14:textId="77777777" w:rsidR="0051267E" w:rsidRPr="00B943E7" w:rsidRDefault="0051267E" w:rsidP="00A209D2">
            <w:pPr>
              <w:spacing w:after="0" w:line="240" w:lineRule="auto"/>
              <w:jc w:val="center"/>
              <w:rPr>
                <w:rFonts w:ascii="Simplified Arabic" w:hAnsi="Simplified Arabic" w:cs="Simplified Arabic"/>
                <w:b/>
                <w:bCs/>
                <w:sz w:val="28"/>
                <w:szCs w:val="28"/>
                <w:rtl/>
                <w:lang w:bidi="ar-EG"/>
              </w:rPr>
            </w:pPr>
            <w:r w:rsidRPr="00B943E7">
              <w:rPr>
                <w:rFonts w:ascii="Simplified Arabic" w:hAnsi="Simplified Arabic" w:cs="Simplified Arabic" w:hint="cs"/>
                <w:b/>
                <w:bCs/>
                <w:sz w:val="28"/>
                <w:szCs w:val="28"/>
                <w:rtl/>
                <w:lang w:bidi="ar-EG"/>
              </w:rPr>
              <w:t>2017/2018(%)</w:t>
            </w:r>
          </w:p>
        </w:tc>
        <w:tc>
          <w:tcPr>
            <w:tcW w:w="1966" w:type="dxa"/>
            <w:shd w:val="clear" w:color="auto" w:fill="D9D9D9" w:themeFill="background1" w:themeFillShade="D9"/>
            <w:vAlign w:val="center"/>
          </w:tcPr>
          <w:p w14:paraId="0C608E70" w14:textId="77777777" w:rsidR="0051267E" w:rsidRPr="00B943E7" w:rsidRDefault="0051267E" w:rsidP="00A209D2">
            <w:pPr>
              <w:spacing w:after="0" w:line="240" w:lineRule="auto"/>
              <w:jc w:val="center"/>
              <w:rPr>
                <w:rFonts w:ascii="Simplified Arabic" w:hAnsi="Simplified Arabic" w:cs="Simplified Arabic"/>
                <w:b/>
                <w:bCs/>
                <w:sz w:val="28"/>
                <w:szCs w:val="28"/>
                <w:rtl/>
                <w:lang w:bidi="ar-EG"/>
              </w:rPr>
            </w:pPr>
            <w:r w:rsidRPr="00B943E7">
              <w:rPr>
                <w:rFonts w:ascii="Simplified Arabic" w:hAnsi="Simplified Arabic" w:cs="Simplified Arabic" w:hint="cs"/>
                <w:b/>
                <w:bCs/>
                <w:sz w:val="28"/>
                <w:szCs w:val="28"/>
                <w:rtl/>
                <w:lang w:bidi="ar-EG"/>
              </w:rPr>
              <w:t>2019/2020(%)</w:t>
            </w:r>
          </w:p>
        </w:tc>
        <w:tc>
          <w:tcPr>
            <w:tcW w:w="1720" w:type="dxa"/>
            <w:shd w:val="clear" w:color="auto" w:fill="D9D9D9" w:themeFill="background1" w:themeFillShade="D9"/>
            <w:vAlign w:val="center"/>
          </w:tcPr>
          <w:p w14:paraId="6F4510BD" w14:textId="77777777" w:rsidR="0051267E" w:rsidRPr="00B943E7" w:rsidRDefault="0051267E" w:rsidP="00A209D2">
            <w:pPr>
              <w:spacing w:after="0" w:line="240" w:lineRule="auto"/>
              <w:jc w:val="center"/>
              <w:rPr>
                <w:rFonts w:ascii="Simplified Arabic" w:hAnsi="Simplified Arabic" w:cs="Simplified Arabic"/>
                <w:b/>
                <w:bCs/>
                <w:sz w:val="28"/>
                <w:szCs w:val="28"/>
                <w:rtl/>
                <w:lang w:bidi="ar-EG"/>
              </w:rPr>
            </w:pPr>
            <w:r w:rsidRPr="00B943E7">
              <w:rPr>
                <w:rFonts w:ascii="Simplified Arabic" w:hAnsi="Simplified Arabic" w:cs="Simplified Arabic" w:hint="cs"/>
                <w:b/>
                <w:bCs/>
                <w:sz w:val="28"/>
                <w:szCs w:val="28"/>
                <w:rtl/>
                <w:lang w:bidi="ar-EG"/>
              </w:rPr>
              <w:t>الفرق(%)</w:t>
            </w:r>
          </w:p>
        </w:tc>
      </w:tr>
      <w:tr w:rsidR="0051267E" w:rsidRPr="00A64502" w14:paraId="743C82C7" w14:textId="77777777" w:rsidTr="00A209D2">
        <w:trPr>
          <w:trHeight w:val="237"/>
        </w:trPr>
        <w:tc>
          <w:tcPr>
            <w:tcW w:w="1721" w:type="dxa"/>
            <w:shd w:val="clear" w:color="auto" w:fill="F2F2F2" w:themeFill="background1" w:themeFillShade="F2"/>
            <w:vAlign w:val="center"/>
          </w:tcPr>
          <w:p w14:paraId="6194F600" w14:textId="57D0455F" w:rsidR="0051267E" w:rsidRPr="00B943E7" w:rsidRDefault="002E67B8" w:rsidP="00A209D2">
            <w:pPr>
              <w:spacing w:after="0" w:line="240" w:lineRule="auto"/>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إجمالي</w:t>
            </w:r>
            <w:r w:rsidR="0051267E" w:rsidRPr="00B943E7">
              <w:rPr>
                <w:rFonts w:ascii="Simplified Arabic" w:hAnsi="Simplified Arabic" w:cs="Simplified Arabic" w:hint="cs"/>
                <w:b/>
                <w:bCs/>
                <w:sz w:val="28"/>
                <w:szCs w:val="28"/>
                <w:rtl/>
                <w:lang w:bidi="ar-EG"/>
              </w:rPr>
              <w:t xml:space="preserve"> الجمهورية</w:t>
            </w:r>
          </w:p>
        </w:tc>
        <w:tc>
          <w:tcPr>
            <w:tcW w:w="1966" w:type="dxa"/>
            <w:vAlign w:val="center"/>
          </w:tcPr>
          <w:p w14:paraId="2AAE5271" w14:textId="77777777" w:rsidR="0051267E" w:rsidRPr="00B943E7" w:rsidRDefault="0051267E" w:rsidP="00A209D2">
            <w:pPr>
              <w:spacing w:after="0" w:line="240" w:lineRule="auto"/>
              <w:jc w:val="center"/>
              <w:rPr>
                <w:rFonts w:ascii="Simplified Arabic" w:hAnsi="Simplified Arabic" w:cs="Simplified Arabic"/>
                <w:b/>
                <w:bCs/>
                <w:sz w:val="28"/>
                <w:szCs w:val="28"/>
                <w:rtl/>
                <w:lang w:bidi="ar-EG"/>
              </w:rPr>
            </w:pPr>
            <w:r w:rsidRPr="00B943E7">
              <w:rPr>
                <w:rFonts w:ascii="Simplified Arabic" w:hAnsi="Simplified Arabic" w:cs="Simplified Arabic" w:hint="cs"/>
                <w:b/>
                <w:bCs/>
                <w:sz w:val="28"/>
                <w:szCs w:val="28"/>
                <w:rtl/>
                <w:lang w:bidi="ar-EG"/>
              </w:rPr>
              <w:t>32,5</w:t>
            </w:r>
          </w:p>
        </w:tc>
        <w:tc>
          <w:tcPr>
            <w:tcW w:w="1966" w:type="dxa"/>
            <w:vAlign w:val="center"/>
          </w:tcPr>
          <w:p w14:paraId="7C9D76DD" w14:textId="77777777" w:rsidR="0051267E" w:rsidRPr="00B943E7" w:rsidRDefault="0051267E" w:rsidP="00A209D2">
            <w:pPr>
              <w:spacing w:after="0" w:line="240" w:lineRule="auto"/>
              <w:jc w:val="center"/>
              <w:rPr>
                <w:rFonts w:ascii="Simplified Arabic" w:hAnsi="Simplified Arabic" w:cs="Simplified Arabic"/>
                <w:b/>
                <w:bCs/>
                <w:sz w:val="28"/>
                <w:szCs w:val="28"/>
                <w:rtl/>
                <w:lang w:bidi="ar-EG"/>
              </w:rPr>
            </w:pPr>
            <w:r w:rsidRPr="00B943E7">
              <w:rPr>
                <w:rFonts w:ascii="Simplified Arabic" w:hAnsi="Simplified Arabic" w:cs="Simplified Arabic" w:hint="cs"/>
                <w:b/>
                <w:bCs/>
                <w:sz w:val="28"/>
                <w:szCs w:val="28"/>
                <w:rtl/>
                <w:lang w:bidi="ar-EG"/>
              </w:rPr>
              <w:t>29,74</w:t>
            </w:r>
          </w:p>
        </w:tc>
        <w:tc>
          <w:tcPr>
            <w:tcW w:w="1720" w:type="dxa"/>
            <w:vAlign w:val="center"/>
          </w:tcPr>
          <w:p w14:paraId="3FE5F6DE" w14:textId="77777777" w:rsidR="0051267E" w:rsidRPr="00B943E7" w:rsidRDefault="0051267E" w:rsidP="00A209D2">
            <w:pPr>
              <w:spacing w:after="0" w:line="240" w:lineRule="auto"/>
              <w:jc w:val="center"/>
              <w:rPr>
                <w:rFonts w:ascii="Simplified Arabic" w:hAnsi="Simplified Arabic" w:cs="Simplified Arabic"/>
                <w:b/>
                <w:bCs/>
                <w:sz w:val="28"/>
                <w:szCs w:val="28"/>
                <w:rtl/>
                <w:lang w:bidi="ar-EG"/>
              </w:rPr>
            </w:pPr>
            <w:r w:rsidRPr="00B943E7">
              <w:rPr>
                <w:rFonts w:ascii="Simplified Arabic" w:hAnsi="Simplified Arabic" w:cs="Simplified Arabic" w:hint="cs"/>
                <w:b/>
                <w:bCs/>
                <w:sz w:val="28"/>
                <w:szCs w:val="28"/>
                <w:rtl/>
                <w:lang w:bidi="ar-EG"/>
              </w:rPr>
              <w:t>2,7</w:t>
            </w:r>
          </w:p>
        </w:tc>
      </w:tr>
      <w:tr w:rsidR="0051267E" w:rsidRPr="00A64502" w14:paraId="06E39547" w14:textId="77777777" w:rsidTr="00A209D2">
        <w:trPr>
          <w:trHeight w:val="234"/>
        </w:trPr>
        <w:tc>
          <w:tcPr>
            <w:tcW w:w="1721" w:type="dxa"/>
            <w:shd w:val="clear" w:color="auto" w:fill="F2F2F2" w:themeFill="background1" w:themeFillShade="F2"/>
            <w:vAlign w:val="center"/>
          </w:tcPr>
          <w:p w14:paraId="50720E38" w14:textId="77777777" w:rsidR="0051267E" w:rsidRPr="00B943E7" w:rsidRDefault="0051267E" w:rsidP="00A209D2">
            <w:pPr>
              <w:spacing w:after="0" w:line="240" w:lineRule="auto"/>
              <w:jc w:val="center"/>
              <w:rPr>
                <w:rFonts w:ascii="Simplified Arabic" w:hAnsi="Simplified Arabic" w:cs="Simplified Arabic"/>
                <w:b/>
                <w:bCs/>
                <w:sz w:val="28"/>
                <w:szCs w:val="28"/>
                <w:rtl/>
                <w:lang w:bidi="ar-EG"/>
              </w:rPr>
            </w:pPr>
            <w:r w:rsidRPr="00B943E7">
              <w:rPr>
                <w:rFonts w:ascii="Simplified Arabic" w:hAnsi="Simplified Arabic" w:cs="Simplified Arabic" w:hint="cs"/>
                <w:b/>
                <w:bCs/>
                <w:sz w:val="28"/>
                <w:szCs w:val="28"/>
                <w:rtl/>
                <w:lang w:bidi="ar-EG"/>
              </w:rPr>
              <w:t>الحضر</w:t>
            </w:r>
          </w:p>
        </w:tc>
        <w:tc>
          <w:tcPr>
            <w:tcW w:w="1966" w:type="dxa"/>
            <w:vAlign w:val="center"/>
          </w:tcPr>
          <w:p w14:paraId="429852FC" w14:textId="77777777" w:rsidR="0051267E" w:rsidRPr="00B943E7" w:rsidRDefault="0051267E" w:rsidP="00A209D2">
            <w:pPr>
              <w:spacing w:after="0" w:line="240" w:lineRule="auto"/>
              <w:jc w:val="center"/>
              <w:rPr>
                <w:rFonts w:ascii="Simplified Arabic" w:hAnsi="Simplified Arabic" w:cs="Simplified Arabic"/>
                <w:b/>
                <w:bCs/>
                <w:sz w:val="28"/>
                <w:szCs w:val="28"/>
                <w:rtl/>
                <w:lang w:bidi="ar-EG"/>
              </w:rPr>
            </w:pPr>
            <w:r w:rsidRPr="00B943E7">
              <w:rPr>
                <w:rFonts w:ascii="Simplified Arabic" w:hAnsi="Simplified Arabic" w:cs="Simplified Arabic" w:hint="cs"/>
                <w:b/>
                <w:bCs/>
                <w:sz w:val="28"/>
                <w:szCs w:val="28"/>
                <w:rtl/>
                <w:lang w:bidi="ar-EG"/>
              </w:rPr>
              <w:t>24,5</w:t>
            </w:r>
          </w:p>
        </w:tc>
        <w:tc>
          <w:tcPr>
            <w:tcW w:w="1966" w:type="dxa"/>
            <w:vAlign w:val="center"/>
          </w:tcPr>
          <w:p w14:paraId="68B462D0" w14:textId="77777777" w:rsidR="0051267E" w:rsidRPr="00B943E7" w:rsidRDefault="0051267E" w:rsidP="00A209D2">
            <w:pPr>
              <w:spacing w:after="0" w:line="240" w:lineRule="auto"/>
              <w:jc w:val="center"/>
              <w:rPr>
                <w:rFonts w:ascii="Simplified Arabic" w:hAnsi="Simplified Arabic" w:cs="Simplified Arabic"/>
                <w:b/>
                <w:bCs/>
                <w:sz w:val="28"/>
                <w:szCs w:val="28"/>
                <w:rtl/>
                <w:lang w:bidi="ar-EG"/>
              </w:rPr>
            </w:pPr>
            <w:r w:rsidRPr="00B943E7">
              <w:rPr>
                <w:rFonts w:ascii="Simplified Arabic" w:hAnsi="Simplified Arabic" w:cs="Simplified Arabic" w:hint="cs"/>
                <w:b/>
                <w:bCs/>
                <w:sz w:val="28"/>
                <w:szCs w:val="28"/>
                <w:rtl/>
                <w:lang w:bidi="ar-EG"/>
              </w:rPr>
              <w:t>22,5</w:t>
            </w:r>
          </w:p>
        </w:tc>
        <w:tc>
          <w:tcPr>
            <w:tcW w:w="1720" w:type="dxa"/>
            <w:vAlign w:val="center"/>
          </w:tcPr>
          <w:p w14:paraId="6B3FBA86" w14:textId="77777777" w:rsidR="0051267E" w:rsidRPr="00B943E7" w:rsidRDefault="0051267E" w:rsidP="00A209D2">
            <w:pPr>
              <w:spacing w:after="0" w:line="240" w:lineRule="auto"/>
              <w:jc w:val="center"/>
              <w:rPr>
                <w:rFonts w:ascii="Simplified Arabic" w:hAnsi="Simplified Arabic" w:cs="Simplified Arabic"/>
                <w:b/>
                <w:bCs/>
                <w:sz w:val="28"/>
                <w:szCs w:val="28"/>
                <w:rtl/>
                <w:lang w:bidi="ar-EG"/>
              </w:rPr>
            </w:pPr>
            <w:r w:rsidRPr="00B943E7">
              <w:rPr>
                <w:rFonts w:ascii="Simplified Arabic" w:hAnsi="Simplified Arabic" w:cs="Simplified Arabic" w:hint="cs"/>
                <w:b/>
                <w:bCs/>
                <w:sz w:val="28"/>
                <w:szCs w:val="28"/>
                <w:rtl/>
                <w:lang w:bidi="ar-EG"/>
              </w:rPr>
              <w:t>2</w:t>
            </w:r>
          </w:p>
        </w:tc>
      </w:tr>
      <w:tr w:rsidR="0051267E" w:rsidRPr="00A64502" w14:paraId="4668184C" w14:textId="77777777" w:rsidTr="00A209D2">
        <w:trPr>
          <w:trHeight w:val="107"/>
        </w:trPr>
        <w:tc>
          <w:tcPr>
            <w:tcW w:w="1721" w:type="dxa"/>
            <w:shd w:val="clear" w:color="auto" w:fill="F2F2F2" w:themeFill="background1" w:themeFillShade="F2"/>
            <w:vAlign w:val="center"/>
          </w:tcPr>
          <w:p w14:paraId="63E27C2A" w14:textId="77777777" w:rsidR="0051267E" w:rsidRPr="00B943E7" w:rsidRDefault="0051267E" w:rsidP="00A209D2">
            <w:pPr>
              <w:spacing w:after="0" w:line="240" w:lineRule="auto"/>
              <w:jc w:val="center"/>
              <w:rPr>
                <w:rFonts w:ascii="Simplified Arabic" w:hAnsi="Simplified Arabic" w:cs="Simplified Arabic"/>
                <w:b/>
                <w:bCs/>
                <w:sz w:val="28"/>
                <w:szCs w:val="28"/>
                <w:rtl/>
                <w:lang w:bidi="ar-EG"/>
              </w:rPr>
            </w:pPr>
            <w:r w:rsidRPr="00B943E7">
              <w:rPr>
                <w:rFonts w:ascii="Simplified Arabic" w:hAnsi="Simplified Arabic" w:cs="Simplified Arabic" w:hint="cs"/>
                <w:b/>
                <w:bCs/>
                <w:sz w:val="28"/>
                <w:szCs w:val="28"/>
                <w:rtl/>
                <w:lang w:bidi="ar-EG"/>
              </w:rPr>
              <w:t>الريف</w:t>
            </w:r>
          </w:p>
        </w:tc>
        <w:tc>
          <w:tcPr>
            <w:tcW w:w="1966" w:type="dxa"/>
            <w:vAlign w:val="center"/>
          </w:tcPr>
          <w:p w14:paraId="02C23A04" w14:textId="77777777" w:rsidR="0051267E" w:rsidRPr="00B943E7" w:rsidRDefault="0051267E" w:rsidP="00A209D2">
            <w:pPr>
              <w:spacing w:after="0" w:line="240" w:lineRule="auto"/>
              <w:jc w:val="center"/>
              <w:rPr>
                <w:rFonts w:ascii="Simplified Arabic" w:hAnsi="Simplified Arabic" w:cs="Simplified Arabic"/>
                <w:b/>
                <w:bCs/>
                <w:sz w:val="28"/>
                <w:szCs w:val="28"/>
                <w:rtl/>
                <w:lang w:bidi="ar-EG"/>
              </w:rPr>
            </w:pPr>
            <w:r w:rsidRPr="00B943E7">
              <w:rPr>
                <w:rFonts w:ascii="Simplified Arabic" w:hAnsi="Simplified Arabic" w:cs="Simplified Arabic" w:hint="cs"/>
                <w:b/>
                <w:bCs/>
                <w:sz w:val="28"/>
                <w:szCs w:val="28"/>
                <w:rtl/>
                <w:lang w:bidi="ar-EG"/>
              </w:rPr>
              <w:t>38,4</w:t>
            </w:r>
          </w:p>
        </w:tc>
        <w:tc>
          <w:tcPr>
            <w:tcW w:w="1966" w:type="dxa"/>
            <w:vAlign w:val="center"/>
          </w:tcPr>
          <w:p w14:paraId="70386E5D" w14:textId="77777777" w:rsidR="0051267E" w:rsidRPr="00B943E7" w:rsidRDefault="0051267E" w:rsidP="00A209D2">
            <w:pPr>
              <w:spacing w:after="0" w:line="240" w:lineRule="auto"/>
              <w:jc w:val="center"/>
              <w:rPr>
                <w:rFonts w:ascii="Simplified Arabic" w:hAnsi="Simplified Arabic" w:cs="Simplified Arabic"/>
                <w:b/>
                <w:bCs/>
                <w:sz w:val="28"/>
                <w:szCs w:val="28"/>
                <w:rtl/>
                <w:lang w:bidi="ar-EG"/>
              </w:rPr>
            </w:pPr>
            <w:r w:rsidRPr="00B943E7">
              <w:rPr>
                <w:rFonts w:ascii="Simplified Arabic" w:hAnsi="Simplified Arabic" w:cs="Simplified Arabic" w:hint="cs"/>
                <w:b/>
                <w:bCs/>
                <w:sz w:val="28"/>
                <w:szCs w:val="28"/>
                <w:rtl/>
                <w:lang w:bidi="ar-EG"/>
              </w:rPr>
              <w:t>34.8</w:t>
            </w:r>
          </w:p>
        </w:tc>
        <w:tc>
          <w:tcPr>
            <w:tcW w:w="1720" w:type="dxa"/>
            <w:vAlign w:val="center"/>
          </w:tcPr>
          <w:p w14:paraId="3FEEC77F" w14:textId="77777777" w:rsidR="0051267E" w:rsidRPr="00B943E7" w:rsidRDefault="0051267E" w:rsidP="00A209D2">
            <w:pPr>
              <w:spacing w:after="0" w:line="240" w:lineRule="auto"/>
              <w:jc w:val="center"/>
              <w:rPr>
                <w:rFonts w:ascii="Simplified Arabic" w:hAnsi="Simplified Arabic" w:cs="Simplified Arabic"/>
                <w:b/>
                <w:bCs/>
                <w:sz w:val="28"/>
                <w:szCs w:val="28"/>
                <w:rtl/>
                <w:lang w:bidi="ar-EG"/>
              </w:rPr>
            </w:pPr>
            <w:r w:rsidRPr="00B943E7">
              <w:rPr>
                <w:rFonts w:ascii="Simplified Arabic" w:hAnsi="Simplified Arabic" w:cs="Simplified Arabic" w:hint="cs"/>
                <w:b/>
                <w:bCs/>
                <w:sz w:val="28"/>
                <w:szCs w:val="28"/>
                <w:rtl/>
                <w:lang w:bidi="ar-EG"/>
              </w:rPr>
              <w:t>3,6</w:t>
            </w:r>
          </w:p>
        </w:tc>
      </w:tr>
      <w:tr w:rsidR="0051267E" w:rsidRPr="00A64502" w14:paraId="0A810E47" w14:textId="77777777" w:rsidTr="00A209D2">
        <w:trPr>
          <w:trHeight w:val="301"/>
        </w:trPr>
        <w:tc>
          <w:tcPr>
            <w:tcW w:w="1721" w:type="dxa"/>
            <w:shd w:val="clear" w:color="auto" w:fill="F2F2F2" w:themeFill="background1" w:themeFillShade="F2"/>
            <w:vAlign w:val="center"/>
          </w:tcPr>
          <w:p w14:paraId="2278E830" w14:textId="77777777" w:rsidR="0051267E" w:rsidRPr="00B943E7" w:rsidRDefault="0051267E" w:rsidP="00A209D2">
            <w:pPr>
              <w:spacing w:after="0" w:line="240" w:lineRule="auto"/>
              <w:jc w:val="center"/>
              <w:rPr>
                <w:rFonts w:ascii="Simplified Arabic" w:hAnsi="Simplified Arabic" w:cs="Simplified Arabic"/>
                <w:b/>
                <w:bCs/>
                <w:sz w:val="28"/>
                <w:szCs w:val="28"/>
                <w:rtl/>
                <w:lang w:bidi="ar-EG"/>
              </w:rPr>
            </w:pPr>
            <w:r w:rsidRPr="00B943E7">
              <w:rPr>
                <w:rFonts w:ascii="Simplified Arabic" w:hAnsi="Simplified Arabic" w:cs="Simplified Arabic" w:hint="cs"/>
                <w:b/>
                <w:bCs/>
                <w:sz w:val="28"/>
                <w:szCs w:val="28"/>
                <w:rtl/>
                <w:lang w:bidi="ar-EG"/>
              </w:rPr>
              <w:t>المحافظات حضرية</w:t>
            </w:r>
          </w:p>
        </w:tc>
        <w:tc>
          <w:tcPr>
            <w:tcW w:w="1966" w:type="dxa"/>
            <w:vAlign w:val="center"/>
          </w:tcPr>
          <w:p w14:paraId="13704558" w14:textId="77777777" w:rsidR="0051267E" w:rsidRPr="00B943E7" w:rsidRDefault="0051267E" w:rsidP="00A209D2">
            <w:pPr>
              <w:spacing w:after="0" w:line="240" w:lineRule="auto"/>
              <w:jc w:val="center"/>
              <w:rPr>
                <w:rFonts w:ascii="Simplified Arabic" w:hAnsi="Simplified Arabic" w:cs="Simplified Arabic"/>
                <w:b/>
                <w:bCs/>
                <w:sz w:val="28"/>
                <w:szCs w:val="28"/>
                <w:rtl/>
                <w:lang w:bidi="ar-EG"/>
              </w:rPr>
            </w:pPr>
            <w:r w:rsidRPr="00B943E7">
              <w:rPr>
                <w:rFonts w:ascii="Simplified Arabic" w:hAnsi="Simplified Arabic" w:cs="Simplified Arabic" w:hint="cs"/>
                <w:b/>
                <w:bCs/>
                <w:sz w:val="28"/>
                <w:szCs w:val="28"/>
                <w:rtl/>
                <w:lang w:bidi="ar-EG"/>
              </w:rPr>
              <w:t>26,7</w:t>
            </w:r>
          </w:p>
        </w:tc>
        <w:tc>
          <w:tcPr>
            <w:tcW w:w="1966" w:type="dxa"/>
            <w:vAlign w:val="center"/>
          </w:tcPr>
          <w:p w14:paraId="5520F485" w14:textId="77777777" w:rsidR="0051267E" w:rsidRPr="00B943E7" w:rsidRDefault="0051267E" w:rsidP="00A209D2">
            <w:pPr>
              <w:spacing w:after="0" w:line="240" w:lineRule="auto"/>
              <w:jc w:val="center"/>
              <w:rPr>
                <w:rFonts w:ascii="Simplified Arabic" w:hAnsi="Simplified Arabic" w:cs="Simplified Arabic"/>
                <w:b/>
                <w:bCs/>
                <w:sz w:val="28"/>
                <w:szCs w:val="28"/>
                <w:rtl/>
                <w:lang w:bidi="ar-EG"/>
              </w:rPr>
            </w:pPr>
            <w:r w:rsidRPr="00B943E7">
              <w:rPr>
                <w:rFonts w:ascii="Simplified Arabic" w:hAnsi="Simplified Arabic" w:cs="Simplified Arabic" w:hint="cs"/>
                <w:b/>
                <w:bCs/>
                <w:sz w:val="28"/>
                <w:szCs w:val="28"/>
                <w:rtl/>
                <w:lang w:bidi="ar-EG"/>
              </w:rPr>
              <w:t>25,4</w:t>
            </w:r>
          </w:p>
        </w:tc>
        <w:tc>
          <w:tcPr>
            <w:tcW w:w="1720" w:type="dxa"/>
            <w:vAlign w:val="center"/>
          </w:tcPr>
          <w:p w14:paraId="6C516AF4" w14:textId="77777777" w:rsidR="0051267E" w:rsidRPr="00B943E7" w:rsidRDefault="0051267E" w:rsidP="00A209D2">
            <w:pPr>
              <w:spacing w:after="0" w:line="240" w:lineRule="auto"/>
              <w:jc w:val="center"/>
              <w:rPr>
                <w:rFonts w:ascii="Simplified Arabic" w:hAnsi="Simplified Arabic" w:cs="Simplified Arabic"/>
                <w:b/>
                <w:bCs/>
                <w:sz w:val="28"/>
                <w:szCs w:val="28"/>
                <w:rtl/>
                <w:lang w:bidi="ar-EG"/>
              </w:rPr>
            </w:pPr>
            <w:r w:rsidRPr="00B943E7">
              <w:rPr>
                <w:rFonts w:ascii="Simplified Arabic" w:hAnsi="Simplified Arabic" w:cs="Simplified Arabic" w:hint="cs"/>
                <w:b/>
                <w:bCs/>
                <w:sz w:val="28"/>
                <w:szCs w:val="28"/>
                <w:rtl/>
                <w:lang w:bidi="ar-EG"/>
              </w:rPr>
              <w:t>1,3</w:t>
            </w:r>
          </w:p>
        </w:tc>
      </w:tr>
      <w:tr w:rsidR="0051267E" w:rsidRPr="00A64502" w14:paraId="5464C46B" w14:textId="77777777" w:rsidTr="00A209D2">
        <w:trPr>
          <w:trHeight w:val="215"/>
        </w:trPr>
        <w:tc>
          <w:tcPr>
            <w:tcW w:w="1721" w:type="dxa"/>
            <w:shd w:val="clear" w:color="auto" w:fill="F2F2F2" w:themeFill="background1" w:themeFillShade="F2"/>
            <w:vAlign w:val="center"/>
          </w:tcPr>
          <w:p w14:paraId="140D622F" w14:textId="77777777" w:rsidR="0051267E" w:rsidRPr="00B943E7" w:rsidRDefault="0051267E" w:rsidP="00A209D2">
            <w:pPr>
              <w:spacing w:after="0" w:line="240" w:lineRule="auto"/>
              <w:jc w:val="center"/>
              <w:rPr>
                <w:rFonts w:ascii="Simplified Arabic" w:hAnsi="Simplified Arabic" w:cs="Simplified Arabic"/>
                <w:b/>
                <w:bCs/>
                <w:sz w:val="28"/>
                <w:szCs w:val="28"/>
                <w:rtl/>
                <w:lang w:bidi="ar-EG"/>
              </w:rPr>
            </w:pPr>
            <w:r w:rsidRPr="00B943E7">
              <w:rPr>
                <w:rFonts w:ascii="Simplified Arabic" w:hAnsi="Simplified Arabic" w:cs="Simplified Arabic" w:hint="cs"/>
                <w:b/>
                <w:bCs/>
                <w:sz w:val="28"/>
                <w:szCs w:val="28"/>
                <w:rtl/>
                <w:lang w:bidi="ar-EG"/>
              </w:rPr>
              <w:t>حضر البحرى</w:t>
            </w:r>
          </w:p>
        </w:tc>
        <w:tc>
          <w:tcPr>
            <w:tcW w:w="1966" w:type="dxa"/>
            <w:vAlign w:val="center"/>
          </w:tcPr>
          <w:p w14:paraId="607C54E0" w14:textId="77777777" w:rsidR="0051267E" w:rsidRPr="00B943E7" w:rsidRDefault="0051267E" w:rsidP="00A209D2">
            <w:pPr>
              <w:spacing w:after="0" w:line="240" w:lineRule="auto"/>
              <w:jc w:val="center"/>
              <w:rPr>
                <w:rFonts w:ascii="Simplified Arabic" w:hAnsi="Simplified Arabic" w:cs="Simplified Arabic"/>
                <w:b/>
                <w:bCs/>
                <w:sz w:val="28"/>
                <w:szCs w:val="28"/>
                <w:rtl/>
                <w:lang w:bidi="ar-EG"/>
              </w:rPr>
            </w:pPr>
            <w:r w:rsidRPr="00B943E7">
              <w:rPr>
                <w:rFonts w:ascii="Simplified Arabic" w:hAnsi="Simplified Arabic" w:cs="Simplified Arabic" w:hint="cs"/>
                <w:b/>
                <w:bCs/>
                <w:sz w:val="28"/>
                <w:szCs w:val="28"/>
                <w:rtl/>
                <w:lang w:bidi="ar-EG"/>
              </w:rPr>
              <w:t>14,3</w:t>
            </w:r>
          </w:p>
        </w:tc>
        <w:tc>
          <w:tcPr>
            <w:tcW w:w="1966" w:type="dxa"/>
            <w:vAlign w:val="center"/>
          </w:tcPr>
          <w:p w14:paraId="1CD1113C" w14:textId="77777777" w:rsidR="0051267E" w:rsidRPr="00B943E7" w:rsidRDefault="0051267E" w:rsidP="00A209D2">
            <w:pPr>
              <w:spacing w:after="0" w:line="240" w:lineRule="auto"/>
              <w:jc w:val="center"/>
              <w:rPr>
                <w:rFonts w:ascii="Simplified Arabic" w:hAnsi="Simplified Arabic" w:cs="Simplified Arabic"/>
                <w:b/>
                <w:bCs/>
                <w:sz w:val="28"/>
                <w:szCs w:val="28"/>
                <w:rtl/>
                <w:lang w:bidi="ar-EG"/>
              </w:rPr>
            </w:pPr>
            <w:r w:rsidRPr="00B943E7">
              <w:rPr>
                <w:rFonts w:ascii="Simplified Arabic" w:hAnsi="Simplified Arabic" w:cs="Simplified Arabic" w:hint="cs"/>
                <w:b/>
                <w:bCs/>
                <w:sz w:val="28"/>
                <w:szCs w:val="28"/>
                <w:rtl/>
                <w:lang w:bidi="ar-EG"/>
              </w:rPr>
              <w:t>11,2</w:t>
            </w:r>
          </w:p>
        </w:tc>
        <w:tc>
          <w:tcPr>
            <w:tcW w:w="1720" w:type="dxa"/>
            <w:vAlign w:val="center"/>
          </w:tcPr>
          <w:p w14:paraId="1B8EE7F1" w14:textId="77777777" w:rsidR="0051267E" w:rsidRPr="00B943E7" w:rsidRDefault="0051267E" w:rsidP="00A209D2">
            <w:pPr>
              <w:spacing w:after="0" w:line="240" w:lineRule="auto"/>
              <w:jc w:val="center"/>
              <w:rPr>
                <w:rFonts w:ascii="Simplified Arabic" w:hAnsi="Simplified Arabic" w:cs="Simplified Arabic"/>
                <w:b/>
                <w:bCs/>
                <w:sz w:val="28"/>
                <w:szCs w:val="28"/>
                <w:rtl/>
                <w:lang w:bidi="ar-EG"/>
              </w:rPr>
            </w:pPr>
            <w:r w:rsidRPr="00B943E7">
              <w:rPr>
                <w:rFonts w:ascii="Simplified Arabic" w:hAnsi="Simplified Arabic" w:cs="Simplified Arabic" w:hint="cs"/>
                <w:b/>
                <w:bCs/>
                <w:sz w:val="28"/>
                <w:szCs w:val="28"/>
                <w:rtl/>
                <w:lang w:bidi="ar-EG"/>
              </w:rPr>
              <w:t>3,1</w:t>
            </w:r>
          </w:p>
        </w:tc>
      </w:tr>
      <w:tr w:rsidR="0051267E" w:rsidRPr="00A64502" w14:paraId="39327115" w14:textId="77777777" w:rsidTr="00A209D2">
        <w:trPr>
          <w:trHeight w:val="188"/>
        </w:trPr>
        <w:tc>
          <w:tcPr>
            <w:tcW w:w="1721" w:type="dxa"/>
            <w:shd w:val="clear" w:color="auto" w:fill="F2F2F2" w:themeFill="background1" w:themeFillShade="F2"/>
            <w:vAlign w:val="center"/>
          </w:tcPr>
          <w:p w14:paraId="38D01BBB" w14:textId="77777777" w:rsidR="0051267E" w:rsidRPr="00B943E7" w:rsidRDefault="0051267E" w:rsidP="00A209D2">
            <w:pPr>
              <w:spacing w:after="0" w:line="240" w:lineRule="auto"/>
              <w:jc w:val="center"/>
              <w:rPr>
                <w:rFonts w:ascii="Simplified Arabic" w:hAnsi="Simplified Arabic" w:cs="Simplified Arabic"/>
                <w:b/>
                <w:bCs/>
                <w:sz w:val="28"/>
                <w:szCs w:val="28"/>
                <w:rtl/>
                <w:lang w:bidi="ar-EG"/>
              </w:rPr>
            </w:pPr>
            <w:r w:rsidRPr="00B943E7">
              <w:rPr>
                <w:rFonts w:ascii="Simplified Arabic" w:hAnsi="Simplified Arabic" w:cs="Simplified Arabic" w:hint="cs"/>
                <w:b/>
                <w:bCs/>
                <w:sz w:val="28"/>
                <w:szCs w:val="28"/>
                <w:rtl/>
                <w:lang w:bidi="ar-EG"/>
              </w:rPr>
              <w:t>ريف البحرى</w:t>
            </w:r>
          </w:p>
        </w:tc>
        <w:tc>
          <w:tcPr>
            <w:tcW w:w="1966" w:type="dxa"/>
            <w:vAlign w:val="center"/>
          </w:tcPr>
          <w:p w14:paraId="22C4AD20" w14:textId="77777777" w:rsidR="0051267E" w:rsidRPr="00B943E7" w:rsidRDefault="0051267E" w:rsidP="00A209D2">
            <w:pPr>
              <w:spacing w:after="0" w:line="240" w:lineRule="auto"/>
              <w:jc w:val="center"/>
              <w:rPr>
                <w:rFonts w:ascii="Simplified Arabic" w:hAnsi="Simplified Arabic" w:cs="Simplified Arabic"/>
                <w:b/>
                <w:bCs/>
                <w:sz w:val="28"/>
                <w:szCs w:val="28"/>
                <w:rtl/>
                <w:lang w:bidi="ar-EG"/>
              </w:rPr>
            </w:pPr>
            <w:r w:rsidRPr="00B943E7">
              <w:rPr>
                <w:rFonts w:ascii="Simplified Arabic" w:hAnsi="Simplified Arabic" w:cs="Simplified Arabic" w:hint="cs"/>
                <w:b/>
                <w:bCs/>
                <w:sz w:val="28"/>
                <w:szCs w:val="28"/>
                <w:rtl/>
                <w:lang w:bidi="ar-EG"/>
              </w:rPr>
              <w:t>27,3</w:t>
            </w:r>
          </w:p>
        </w:tc>
        <w:tc>
          <w:tcPr>
            <w:tcW w:w="1966" w:type="dxa"/>
            <w:vAlign w:val="center"/>
          </w:tcPr>
          <w:p w14:paraId="6E327672" w14:textId="77777777" w:rsidR="0051267E" w:rsidRPr="00B943E7" w:rsidRDefault="0051267E" w:rsidP="00A209D2">
            <w:pPr>
              <w:spacing w:after="0" w:line="240" w:lineRule="auto"/>
              <w:jc w:val="center"/>
              <w:rPr>
                <w:rFonts w:ascii="Simplified Arabic" w:hAnsi="Simplified Arabic" w:cs="Simplified Arabic"/>
                <w:b/>
                <w:bCs/>
                <w:sz w:val="28"/>
                <w:szCs w:val="28"/>
                <w:rtl/>
                <w:lang w:bidi="ar-EG"/>
              </w:rPr>
            </w:pPr>
            <w:r w:rsidRPr="00B943E7">
              <w:rPr>
                <w:rFonts w:ascii="Simplified Arabic" w:hAnsi="Simplified Arabic" w:cs="Simplified Arabic" w:hint="cs"/>
                <w:b/>
                <w:bCs/>
                <w:sz w:val="28"/>
                <w:szCs w:val="28"/>
                <w:rtl/>
                <w:lang w:bidi="ar-EG"/>
              </w:rPr>
              <w:t>22,6</w:t>
            </w:r>
          </w:p>
        </w:tc>
        <w:tc>
          <w:tcPr>
            <w:tcW w:w="1720" w:type="dxa"/>
            <w:vAlign w:val="center"/>
          </w:tcPr>
          <w:p w14:paraId="20F6DABE" w14:textId="77777777" w:rsidR="0051267E" w:rsidRPr="00B943E7" w:rsidRDefault="0051267E" w:rsidP="00A209D2">
            <w:pPr>
              <w:spacing w:after="0" w:line="240" w:lineRule="auto"/>
              <w:jc w:val="center"/>
              <w:rPr>
                <w:rFonts w:ascii="Simplified Arabic" w:hAnsi="Simplified Arabic" w:cs="Simplified Arabic"/>
                <w:b/>
                <w:bCs/>
                <w:sz w:val="28"/>
                <w:szCs w:val="28"/>
                <w:rtl/>
                <w:lang w:bidi="ar-EG"/>
              </w:rPr>
            </w:pPr>
            <w:r w:rsidRPr="00B943E7">
              <w:rPr>
                <w:rFonts w:ascii="Simplified Arabic" w:hAnsi="Simplified Arabic" w:cs="Simplified Arabic" w:hint="cs"/>
                <w:b/>
                <w:bCs/>
                <w:sz w:val="28"/>
                <w:szCs w:val="28"/>
                <w:rtl/>
                <w:lang w:bidi="ar-EG"/>
              </w:rPr>
              <w:t>4,7</w:t>
            </w:r>
          </w:p>
        </w:tc>
      </w:tr>
      <w:tr w:rsidR="0051267E" w:rsidRPr="00A64502" w14:paraId="2C74424E" w14:textId="77777777" w:rsidTr="00A209D2">
        <w:trPr>
          <w:trHeight w:val="199"/>
        </w:trPr>
        <w:tc>
          <w:tcPr>
            <w:tcW w:w="1721" w:type="dxa"/>
            <w:shd w:val="clear" w:color="auto" w:fill="F2F2F2" w:themeFill="background1" w:themeFillShade="F2"/>
            <w:vAlign w:val="center"/>
          </w:tcPr>
          <w:p w14:paraId="5F290619" w14:textId="12F0C71A" w:rsidR="0051267E" w:rsidRPr="00B943E7" w:rsidRDefault="0051267E" w:rsidP="00A209D2">
            <w:pPr>
              <w:spacing w:after="0" w:line="240" w:lineRule="auto"/>
              <w:jc w:val="center"/>
              <w:rPr>
                <w:rFonts w:ascii="Simplified Arabic" w:hAnsi="Simplified Arabic" w:cs="Simplified Arabic"/>
                <w:b/>
                <w:bCs/>
                <w:sz w:val="28"/>
                <w:szCs w:val="28"/>
                <w:rtl/>
                <w:lang w:bidi="ar-EG"/>
              </w:rPr>
            </w:pPr>
            <w:r w:rsidRPr="00B943E7">
              <w:rPr>
                <w:rFonts w:ascii="Simplified Arabic" w:hAnsi="Simplified Arabic" w:cs="Simplified Arabic" w:hint="cs"/>
                <w:b/>
                <w:bCs/>
                <w:sz w:val="28"/>
                <w:szCs w:val="28"/>
                <w:rtl/>
                <w:lang w:bidi="ar-EG"/>
              </w:rPr>
              <w:t xml:space="preserve">حضر </w:t>
            </w:r>
            <w:r w:rsidR="00230713">
              <w:rPr>
                <w:rFonts w:ascii="Simplified Arabic" w:hAnsi="Simplified Arabic" w:cs="Simplified Arabic" w:hint="cs"/>
                <w:b/>
                <w:bCs/>
                <w:sz w:val="28"/>
                <w:szCs w:val="28"/>
                <w:rtl/>
                <w:lang w:bidi="ar-EG"/>
              </w:rPr>
              <w:t>القبلي</w:t>
            </w:r>
          </w:p>
        </w:tc>
        <w:tc>
          <w:tcPr>
            <w:tcW w:w="1966" w:type="dxa"/>
            <w:vAlign w:val="center"/>
          </w:tcPr>
          <w:p w14:paraId="43DBD442" w14:textId="77777777" w:rsidR="0051267E" w:rsidRPr="00B943E7" w:rsidRDefault="0051267E" w:rsidP="00A209D2">
            <w:pPr>
              <w:spacing w:after="0" w:line="240" w:lineRule="auto"/>
              <w:jc w:val="center"/>
              <w:rPr>
                <w:rFonts w:ascii="Simplified Arabic" w:hAnsi="Simplified Arabic" w:cs="Simplified Arabic"/>
                <w:b/>
                <w:bCs/>
                <w:sz w:val="28"/>
                <w:szCs w:val="28"/>
                <w:rtl/>
                <w:lang w:bidi="ar-EG"/>
              </w:rPr>
            </w:pPr>
            <w:r w:rsidRPr="00B943E7">
              <w:rPr>
                <w:rFonts w:ascii="Simplified Arabic" w:hAnsi="Simplified Arabic" w:cs="Simplified Arabic" w:hint="cs"/>
                <w:b/>
                <w:bCs/>
                <w:sz w:val="28"/>
                <w:szCs w:val="28"/>
                <w:rtl/>
                <w:lang w:bidi="ar-EG"/>
              </w:rPr>
              <w:t>30</w:t>
            </w:r>
          </w:p>
        </w:tc>
        <w:tc>
          <w:tcPr>
            <w:tcW w:w="1966" w:type="dxa"/>
            <w:vAlign w:val="center"/>
          </w:tcPr>
          <w:p w14:paraId="636AC662" w14:textId="77777777" w:rsidR="0051267E" w:rsidRPr="00B943E7" w:rsidRDefault="0051267E" w:rsidP="00A209D2">
            <w:pPr>
              <w:spacing w:after="0" w:line="240" w:lineRule="auto"/>
              <w:jc w:val="center"/>
              <w:rPr>
                <w:rFonts w:ascii="Simplified Arabic" w:hAnsi="Simplified Arabic" w:cs="Simplified Arabic"/>
                <w:b/>
                <w:bCs/>
                <w:sz w:val="28"/>
                <w:szCs w:val="28"/>
                <w:rtl/>
                <w:lang w:bidi="ar-EG"/>
              </w:rPr>
            </w:pPr>
            <w:r w:rsidRPr="00B943E7">
              <w:rPr>
                <w:rFonts w:ascii="Simplified Arabic" w:hAnsi="Simplified Arabic" w:cs="Simplified Arabic" w:hint="cs"/>
                <w:b/>
                <w:bCs/>
                <w:sz w:val="28"/>
                <w:szCs w:val="28"/>
                <w:rtl/>
                <w:lang w:bidi="ar-EG"/>
              </w:rPr>
              <w:t>28,96</w:t>
            </w:r>
          </w:p>
        </w:tc>
        <w:tc>
          <w:tcPr>
            <w:tcW w:w="1720" w:type="dxa"/>
            <w:vAlign w:val="center"/>
          </w:tcPr>
          <w:p w14:paraId="124998B6" w14:textId="77777777" w:rsidR="0051267E" w:rsidRPr="00B943E7" w:rsidRDefault="0051267E" w:rsidP="00A209D2">
            <w:pPr>
              <w:spacing w:after="0" w:line="240" w:lineRule="auto"/>
              <w:jc w:val="center"/>
              <w:rPr>
                <w:rFonts w:ascii="Simplified Arabic" w:hAnsi="Simplified Arabic" w:cs="Simplified Arabic"/>
                <w:b/>
                <w:bCs/>
                <w:sz w:val="28"/>
                <w:szCs w:val="28"/>
                <w:rtl/>
                <w:lang w:bidi="ar-EG"/>
              </w:rPr>
            </w:pPr>
            <w:r w:rsidRPr="00B943E7">
              <w:rPr>
                <w:rFonts w:ascii="Simplified Arabic" w:hAnsi="Simplified Arabic" w:cs="Simplified Arabic" w:hint="cs"/>
                <w:b/>
                <w:bCs/>
                <w:sz w:val="28"/>
                <w:szCs w:val="28"/>
                <w:rtl/>
                <w:lang w:bidi="ar-EG"/>
              </w:rPr>
              <w:t>1,04</w:t>
            </w:r>
          </w:p>
        </w:tc>
      </w:tr>
      <w:tr w:rsidR="0051267E" w:rsidRPr="00A64502" w14:paraId="3B303F28" w14:textId="77777777" w:rsidTr="00A209D2">
        <w:trPr>
          <w:trHeight w:val="204"/>
        </w:trPr>
        <w:tc>
          <w:tcPr>
            <w:tcW w:w="1721" w:type="dxa"/>
            <w:shd w:val="clear" w:color="auto" w:fill="F2F2F2" w:themeFill="background1" w:themeFillShade="F2"/>
            <w:vAlign w:val="center"/>
          </w:tcPr>
          <w:p w14:paraId="0320690E" w14:textId="02C43AA4" w:rsidR="0051267E" w:rsidRPr="00B943E7" w:rsidRDefault="0051267E" w:rsidP="00A209D2">
            <w:pPr>
              <w:spacing w:after="0" w:line="240" w:lineRule="auto"/>
              <w:jc w:val="center"/>
              <w:rPr>
                <w:rFonts w:ascii="Simplified Arabic" w:hAnsi="Simplified Arabic" w:cs="Simplified Arabic"/>
                <w:b/>
                <w:bCs/>
                <w:sz w:val="28"/>
                <w:szCs w:val="28"/>
                <w:rtl/>
                <w:lang w:bidi="ar-EG"/>
              </w:rPr>
            </w:pPr>
            <w:r w:rsidRPr="00B943E7">
              <w:rPr>
                <w:rFonts w:ascii="Simplified Arabic" w:hAnsi="Simplified Arabic" w:cs="Simplified Arabic" w:hint="cs"/>
                <w:b/>
                <w:bCs/>
                <w:sz w:val="28"/>
                <w:szCs w:val="28"/>
                <w:rtl/>
                <w:lang w:bidi="ar-EG"/>
              </w:rPr>
              <w:t xml:space="preserve">ريف </w:t>
            </w:r>
            <w:r w:rsidR="00230713">
              <w:rPr>
                <w:rFonts w:ascii="Simplified Arabic" w:hAnsi="Simplified Arabic" w:cs="Simplified Arabic" w:hint="cs"/>
                <w:b/>
                <w:bCs/>
                <w:sz w:val="28"/>
                <w:szCs w:val="28"/>
                <w:rtl/>
                <w:lang w:bidi="ar-EG"/>
              </w:rPr>
              <w:t>القبلي</w:t>
            </w:r>
          </w:p>
        </w:tc>
        <w:tc>
          <w:tcPr>
            <w:tcW w:w="1966" w:type="dxa"/>
            <w:vAlign w:val="center"/>
          </w:tcPr>
          <w:p w14:paraId="0D6AF2D7" w14:textId="77777777" w:rsidR="0051267E" w:rsidRPr="00B943E7" w:rsidRDefault="0051267E" w:rsidP="00A209D2">
            <w:pPr>
              <w:spacing w:after="0" w:line="240" w:lineRule="auto"/>
              <w:jc w:val="center"/>
              <w:rPr>
                <w:rFonts w:ascii="Simplified Arabic" w:hAnsi="Simplified Arabic" w:cs="Simplified Arabic"/>
                <w:b/>
                <w:bCs/>
                <w:sz w:val="28"/>
                <w:szCs w:val="28"/>
                <w:rtl/>
                <w:lang w:bidi="ar-EG"/>
              </w:rPr>
            </w:pPr>
            <w:r w:rsidRPr="00B943E7">
              <w:rPr>
                <w:rFonts w:ascii="Simplified Arabic" w:hAnsi="Simplified Arabic" w:cs="Simplified Arabic" w:hint="cs"/>
                <w:b/>
                <w:bCs/>
                <w:sz w:val="28"/>
                <w:szCs w:val="28"/>
                <w:rtl/>
                <w:lang w:bidi="ar-EG"/>
              </w:rPr>
              <w:t>51,5</w:t>
            </w:r>
          </w:p>
        </w:tc>
        <w:tc>
          <w:tcPr>
            <w:tcW w:w="1966" w:type="dxa"/>
            <w:vAlign w:val="center"/>
          </w:tcPr>
          <w:p w14:paraId="5AF2D0C9" w14:textId="77777777" w:rsidR="0051267E" w:rsidRPr="00B943E7" w:rsidRDefault="0051267E" w:rsidP="00A209D2">
            <w:pPr>
              <w:spacing w:after="0" w:line="240" w:lineRule="auto"/>
              <w:jc w:val="center"/>
              <w:rPr>
                <w:rFonts w:ascii="Simplified Arabic" w:hAnsi="Simplified Arabic" w:cs="Simplified Arabic"/>
                <w:b/>
                <w:bCs/>
                <w:sz w:val="28"/>
                <w:szCs w:val="28"/>
                <w:rtl/>
                <w:lang w:bidi="ar-EG"/>
              </w:rPr>
            </w:pPr>
            <w:r w:rsidRPr="00B943E7">
              <w:rPr>
                <w:rFonts w:ascii="Simplified Arabic" w:hAnsi="Simplified Arabic" w:cs="Simplified Arabic" w:hint="cs"/>
                <w:b/>
                <w:bCs/>
                <w:sz w:val="28"/>
                <w:szCs w:val="28"/>
                <w:rtl/>
                <w:lang w:bidi="ar-EG"/>
              </w:rPr>
              <w:t>48,1</w:t>
            </w:r>
          </w:p>
        </w:tc>
        <w:tc>
          <w:tcPr>
            <w:tcW w:w="1720" w:type="dxa"/>
            <w:vAlign w:val="center"/>
          </w:tcPr>
          <w:p w14:paraId="3040A615" w14:textId="77777777" w:rsidR="0051267E" w:rsidRPr="00B943E7" w:rsidRDefault="0051267E" w:rsidP="00A209D2">
            <w:pPr>
              <w:spacing w:after="0" w:line="240" w:lineRule="auto"/>
              <w:jc w:val="center"/>
              <w:rPr>
                <w:rFonts w:ascii="Simplified Arabic" w:hAnsi="Simplified Arabic" w:cs="Simplified Arabic"/>
                <w:b/>
                <w:bCs/>
                <w:sz w:val="28"/>
                <w:szCs w:val="28"/>
                <w:rtl/>
                <w:lang w:bidi="ar-EG"/>
              </w:rPr>
            </w:pPr>
            <w:r w:rsidRPr="00B943E7">
              <w:rPr>
                <w:rFonts w:ascii="Simplified Arabic" w:hAnsi="Simplified Arabic" w:cs="Simplified Arabic" w:hint="cs"/>
                <w:b/>
                <w:bCs/>
                <w:sz w:val="28"/>
                <w:szCs w:val="28"/>
                <w:rtl/>
                <w:lang w:bidi="ar-EG"/>
              </w:rPr>
              <w:t>3,4</w:t>
            </w:r>
          </w:p>
        </w:tc>
      </w:tr>
    </w:tbl>
    <w:p w14:paraId="44F3BEF8" w14:textId="1CA5A876" w:rsidR="0051267E" w:rsidRDefault="0051267E" w:rsidP="001323BE">
      <w:pPr>
        <w:spacing w:after="0" w:line="240" w:lineRule="auto"/>
        <w:jc w:val="center"/>
        <w:rPr>
          <w:rFonts w:ascii="Simplified Arabic" w:hAnsi="Simplified Arabic" w:cs="Simplified Arabic"/>
          <w:sz w:val="28"/>
          <w:szCs w:val="28"/>
          <w:rtl/>
          <w:lang w:bidi="ar-EG"/>
        </w:rPr>
      </w:pPr>
      <w:r w:rsidRPr="00F721F5">
        <w:rPr>
          <w:rFonts w:ascii="Simplified Arabic" w:hAnsi="Simplified Arabic" w:cs="Simplified Arabic" w:hint="cs"/>
          <w:b/>
          <w:bCs/>
          <w:rtl/>
          <w:lang w:bidi="ar-EG"/>
        </w:rPr>
        <w:t>المصدر</w:t>
      </w:r>
      <w:r w:rsidR="00F91B66">
        <w:rPr>
          <w:rFonts w:ascii="Simplified Arabic" w:hAnsi="Simplified Arabic" w:cs="Simplified Arabic" w:hint="cs"/>
          <w:b/>
          <w:bCs/>
          <w:sz w:val="36"/>
          <w:szCs w:val="36"/>
          <w:rtl/>
          <w:lang w:bidi="ar-EG"/>
        </w:rPr>
        <w:t>:</w:t>
      </w:r>
      <w:r w:rsidRPr="00F721F5">
        <w:rPr>
          <w:rFonts w:ascii="Simplified Arabic" w:hAnsi="Simplified Arabic" w:cs="Simplified Arabic" w:hint="cs"/>
          <w:b/>
          <w:bCs/>
          <w:sz w:val="36"/>
          <w:szCs w:val="36"/>
          <w:rtl/>
          <w:lang w:bidi="ar-EG"/>
        </w:rPr>
        <w:t xml:space="preserve"> </w:t>
      </w:r>
      <w:r w:rsidRPr="00F721F5">
        <w:rPr>
          <w:rFonts w:cs="Arial" w:hint="cs"/>
          <w:b/>
          <w:bCs/>
          <w:rtl/>
          <w:lang w:bidi="ar-EG"/>
        </w:rPr>
        <w:t>بحث</w:t>
      </w:r>
      <w:r w:rsidRPr="00F721F5">
        <w:rPr>
          <w:rFonts w:cs="Arial"/>
          <w:b/>
          <w:bCs/>
          <w:rtl/>
          <w:lang w:bidi="ar-EG"/>
        </w:rPr>
        <w:t xml:space="preserve"> </w:t>
      </w:r>
      <w:r w:rsidRPr="00F721F5">
        <w:rPr>
          <w:rFonts w:cs="Arial" w:hint="cs"/>
          <w:b/>
          <w:bCs/>
          <w:rtl/>
          <w:lang w:bidi="ar-EG"/>
        </w:rPr>
        <w:t>الدخل</w:t>
      </w:r>
      <w:r w:rsidRPr="00F721F5">
        <w:rPr>
          <w:rFonts w:cs="Arial"/>
          <w:b/>
          <w:bCs/>
          <w:rtl/>
          <w:lang w:bidi="ar-EG"/>
        </w:rPr>
        <w:t xml:space="preserve"> </w:t>
      </w:r>
      <w:r w:rsidRPr="00F721F5">
        <w:rPr>
          <w:rFonts w:cs="Arial" w:hint="cs"/>
          <w:b/>
          <w:bCs/>
          <w:rtl/>
          <w:lang w:bidi="ar-EG"/>
        </w:rPr>
        <w:t>والإنفاق</w:t>
      </w:r>
      <w:r w:rsidRPr="00F721F5">
        <w:rPr>
          <w:rFonts w:cs="Arial"/>
          <w:b/>
          <w:bCs/>
          <w:rtl/>
          <w:lang w:bidi="ar-EG"/>
        </w:rPr>
        <w:t xml:space="preserve"> </w:t>
      </w:r>
      <w:r w:rsidRPr="00F721F5">
        <w:rPr>
          <w:rFonts w:cs="Arial" w:hint="cs"/>
          <w:b/>
          <w:bCs/>
          <w:rtl/>
          <w:lang w:bidi="ar-EG"/>
        </w:rPr>
        <w:t>وال</w:t>
      </w:r>
      <w:r w:rsidR="001323BE">
        <w:rPr>
          <w:rFonts w:cs="Arial" w:hint="cs"/>
          <w:b/>
          <w:bCs/>
          <w:rtl/>
          <w:lang w:bidi="ar-EG"/>
        </w:rPr>
        <w:t>ا</w:t>
      </w:r>
      <w:r w:rsidRPr="00F721F5">
        <w:rPr>
          <w:rFonts w:cs="Arial" w:hint="cs"/>
          <w:b/>
          <w:bCs/>
          <w:rtl/>
          <w:lang w:bidi="ar-EG"/>
        </w:rPr>
        <w:t>ستهلاك</w:t>
      </w:r>
      <w:r w:rsidRPr="00F721F5">
        <w:rPr>
          <w:rFonts w:cs="Arial"/>
          <w:b/>
          <w:bCs/>
          <w:rtl/>
          <w:lang w:bidi="ar-EG"/>
        </w:rPr>
        <w:t xml:space="preserve"> 2019-2020</w:t>
      </w:r>
    </w:p>
    <w:p w14:paraId="5D7A501D" w14:textId="47F15761" w:rsidR="001323BE" w:rsidRDefault="001323BE" w:rsidP="001323BE">
      <w:pPr>
        <w:spacing w:after="0" w:line="240" w:lineRule="auto"/>
        <w:jc w:val="lowKashida"/>
        <w:rPr>
          <w:rFonts w:ascii="Simplified Arabic" w:hAnsi="Simplified Arabic" w:cs="Simplified Arabic"/>
          <w:sz w:val="28"/>
          <w:szCs w:val="28"/>
          <w:lang w:bidi="ar-EG"/>
        </w:rPr>
      </w:pPr>
      <w:r>
        <w:rPr>
          <w:rFonts w:ascii="Simplified Arabic" w:hAnsi="Simplified Arabic" w:cs="Simplified Arabic"/>
          <w:sz w:val="28"/>
          <w:szCs w:val="28"/>
          <w:rtl/>
          <w:lang w:bidi="ar-EG"/>
        </w:rPr>
        <w:t>وباستقراء الجدول السابق يتضح انخفاض مؤشر الفقر لعام 2019/2020 مقارنة بعام</w:t>
      </w:r>
      <w:r>
        <w:rPr>
          <w:rFonts w:ascii="Simplified Arabic" w:hAnsi="Simplified Arabic" w:cs="Simplified Arabic" w:hint="cs"/>
          <w:sz w:val="28"/>
          <w:szCs w:val="28"/>
          <w:rtl/>
          <w:lang w:bidi="ar-EG"/>
        </w:rPr>
        <w:t xml:space="preserve"> </w:t>
      </w:r>
      <w:r>
        <w:rPr>
          <w:rFonts w:ascii="Simplified Arabic" w:hAnsi="Simplified Arabic" w:cs="Simplified Arabic"/>
          <w:sz w:val="28"/>
          <w:szCs w:val="28"/>
          <w:rtl/>
          <w:lang w:bidi="ar-EG"/>
        </w:rPr>
        <w:t>2017/2018 وذلك على مستوى الجمهورية والأقاليم الجغرافية.</w:t>
      </w:r>
    </w:p>
    <w:p w14:paraId="3E9CA837" w14:textId="204A2D8D" w:rsidR="0051267E" w:rsidRPr="008B7D62" w:rsidRDefault="0051267E" w:rsidP="001323BE">
      <w:pPr>
        <w:spacing w:after="0" w:line="240" w:lineRule="auto"/>
        <w:jc w:val="lowKashida"/>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 xml:space="preserve">وسوف نظهر بالمؤشرات </w:t>
      </w:r>
      <w:r w:rsidRPr="008B7D62">
        <w:rPr>
          <w:rFonts w:ascii="Simplified Arabic" w:hAnsi="Simplified Arabic" w:cs="Simplified Arabic"/>
          <w:b/>
          <w:bCs/>
          <w:sz w:val="28"/>
          <w:szCs w:val="28"/>
          <w:rtl/>
          <w:lang w:bidi="ar-EG"/>
        </w:rPr>
        <w:t>علاقه التعليم بالفقر</w:t>
      </w:r>
      <w:r w:rsidRPr="008B7D62">
        <w:rPr>
          <w:rFonts w:ascii="Simplified Arabic" w:hAnsi="Simplified Arabic" w:cs="Simplified Arabic" w:hint="cs"/>
          <w:b/>
          <w:bCs/>
          <w:sz w:val="28"/>
          <w:szCs w:val="28"/>
          <w:rtl/>
          <w:lang w:bidi="ar-EG"/>
        </w:rPr>
        <w:t>:</w:t>
      </w:r>
    </w:p>
    <w:p w14:paraId="42432AA6" w14:textId="280AE02C" w:rsidR="001323BE" w:rsidRDefault="001323BE" w:rsidP="003A7F26">
      <w:pPr>
        <w:pStyle w:val="ListParagraph"/>
        <w:numPr>
          <w:ilvl w:val="0"/>
          <w:numId w:val="94"/>
        </w:numPr>
        <w:spacing w:after="0" w:line="240" w:lineRule="auto"/>
        <w:jc w:val="lowKashida"/>
        <w:rPr>
          <w:rFonts w:ascii="Simplified Arabic" w:hAnsi="Simplified Arabic" w:cs="Simplified Arabic"/>
          <w:sz w:val="28"/>
          <w:szCs w:val="28"/>
          <w:lang w:bidi="ar-EG"/>
        </w:rPr>
      </w:pPr>
      <w:r>
        <w:rPr>
          <w:rFonts w:ascii="Simplified Arabic" w:hAnsi="Simplified Arabic" w:cs="Simplified Arabic"/>
          <w:sz w:val="28"/>
          <w:szCs w:val="28"/>
          <w:rtl/>
          <w:lang w:bidi="ar-EG"/>
        </w:rPr>
        <w:t>هناك تفاوت ضئيل بين نسبة الالتحاق بالتعليم الأساسي بين الذكور والإناث للأطفال غير الفقراء، حيث مثلت النسبة للذكور غير الفقراء في عام 2019/2020 (88</w:t>
      </w:r>
      <w:r w:rsidR="00140EFF">
        <w:rPr>
          <w:rFonts w:ascii="Simplified Arabic" w:hAnsi="Simplified Arabic" w:cs="Simplified Arabic" w:hint="cs"/>
          <w:sz w:val="28"/>
          <w:szCs w:val="28"/>
          <w:rtl/>
          <w:lang w:bidi="ar-EG"/>
        </w:rPr>
        <w:t>,</w:t>
      </w:r>
      <w:r>
        <w:rPr>
          <w:rFonts w:ascii="Simplified Arabic" w:hAnsi="Simplified Arabic" w:cs="Simplified Arabic"/>
          <w:sz w:val="28"/>
          <w:szCs w:val="28"/>
          <w:rtl/>
          <w:lang w:bidi="ar-EG"/>
        </w:rPr>
        <w:t>8%) مقابل (89</w:t>
      </w:r>
      <w:r w:rsidR="00140EFF">
        <w:rPr>
          <w:rFonts w:ascii="Simplified Arabic" w:hAnsi="Simplified Arabic" w:cs="Simplified Arabic" w:hint="cs"/>
          <w:sz w:val="28"/>
          <w:szCs w:val="28"/>
          <w:rtl/>
          <w:lang w:bidi="ar-EG"/>
        </w:rPr>
        <w:t>,</w:t>
      </w:r>
      <w:r>
        <w:rPr>
          <w:rFonts w:ascii="Simplified Arabic" w:hAnsi="Simplified Arabic" w:cs="Simplified Arabic"/>
          <w:sz w:val="28"/>
          <w:szCs w:val="28"/>
          <w:rtl/>
          <w:lang w:bidi="ar-EG"/>
        </w:rPr>
        <w:t>4%) لعام 2017/2018، أما الإناث غير الفقيرات فكانت في عام 2019/ 2020 (85</w:t>
      </w:r>
      <w:r w:rsidR="00140EFF">
        <w:rPr>
          <w:rFonts w:ascii="Simplified Arabic" w:hAnsi="Simplified Arabic" w:cs="Simplified Arabic" w:hint="cs"/>
          <w:sz w:val="28"/>
          <w:szCs w:val="28"/>
          <w:rtl/>
          <w:lang w:bidi="ar-EG"/>
        </w:rPr>
        <w:t>,</w:t>
      </w:r>
      <w:r>
        <w:rPr>
          <w:rFonts w:ascii="Simplified Arabic" w:hAnsi="Simplified Arabic" w:cs="Simplified Arabic"/>
          <w:sz w:val="28"/>
          <w:szCs w:val="28"/>
          <w:rtl/>
          <w:lang w:bidi="ar-EG"/>
        </w:rPr>
        <w:t>5%) مقابل (88</w:t>
      </w:r>
      <w:r w:rsidR="00140EFF">
        <w:rPr>
          <w:rFonts w:ascii="Simplified Arabic" w:hAnsi="Simplified Arabic" w:cs="Simplified Arabic" w:hint="cs"/>
          <w:sz w:val="28"/>
          <w:szCs w:val="28"/>
          <w:rtl/>
          <w:lang w:bidi="ar-EG"/>
        </w:rPr>
        <w:t>,</w:t>
      </w:r>
      <w:r>
        <w:rPr>
          <w:rFonts w:ascii="Simplified Arabic" w:hAnsi="Simplified Arabic" w:cs="Simplified Arabic"/>
          <w:sz w:val="28"/>
          <w:szCs w:val="28"/>
          <w:rtl/>
          <w:lang w:bidi="ar-EG"/>
        </w:rPr>
        <w:t>3%) في عام 2017/2018.</w:t>
      </w:r>
    </w:p>
    <w:p w14:paraId="56E9F78F" w14:textId="5C516AB7" w:rsidR="001323BE" w:rsidRDefault="001323BE" w:rsidP="003A7F26">
      <w:pPr>
        <w:pStyle w:val="ListParagraph"/>
        <w:numPr>
          <w:ilvl w:val="0"/>
          <w:numId w:val="94"/>
        </w:numPr>
        <w:spacing w:after="0" w:line="240" w:lineRule="auto"/>
        <w:jc w:val="lowKashida"/>
        <w:rPr>
          <w:rFonts w:ascii="Simplified Arabic" w:hAnsi="Simplified Arabic" w:cs="Simplified Arabic"/>
          <w:sz w:val="28"/>
          <w:szCs w:val="28"/>
          <w:lang w:bidi="ar-EG"/>
        </w:rPr>
      </w:pPr>
      <w:r>
        <w:rPr>
          <w:rFonts w:ascii="Simplified Arabic" w:hAnsi="Simplified Arabic" w:cs="Simplified Arabic"/>
          <w:sz w:val="28"/>
          <w:szCs w:val="28"/>
          <w:rtl/>
          <w:lang w:bidi="ar-EG"/>
        </w:rPr>
        <w:t xml:space="preserve">الإناث الفقيرات هن الأقل التحاقًا بالتعليم، وخاصة في السن من 16-18 سنة، حيث مثلت الإناث الفقيرات في عام 2019/2020 (66,4%) مقابل (69,1%) عام 2017/2018. </w:t>
      </w:r>
    </w:p>
    <w:p w14:paraId="750F76EA" w14:textId="5179B832" w:rsidR="001323BE" w:rsidRDefault="001323BE" w:rsidP="003A7F26">
      <w:pPr>
        <w:pStyle w:val="ListParagraph"/>
        <w:numPr>
          <w:ilvl w:val="0"/>
          <w:numId w:val="94"/>
        </w:numPr>
        <w:spacing w:after="0" w:line="240" w:lineRule="auto"/>
        <w:jc w:val="lowKashida"/>
        <w:rPr>
          <w:rFonts w:ascii="Simplified Arabic" w:hAnsi="Simplified Arabic" w:cs="Simplified Arabic"/>
          <w:sz w:val="28"/>
          <w:szCs w:val="28"/>
          <w:lang w:bidi="ar-EG"/>
        </w:rPr>
      </w:pPr>
      <w:r>
        <w:rPr>
          <w:rFonts w:ascii="Simplified Arabic" w:hAnsi="Simplified Arabic" w:cs="Simplified Arabic"/>
          <w:sz w:val="28"/>
          <w:szCs w:val="28"/>
          <w:rtl/>
          <w:lang w:bidi="ar-EG"/>
        </w:rPr>
        <w:lastRenderedPageBreak/>
        <w:t>زادت نسبة الالتحاق بالتعليم الأساسي من 66</w:t>
      </w:r>
      <w:r w:rsidR="000B5136">
        <w:rPr>
          <w:rFonts w:ascii="Simplified Arabic" w:hAnsi="Simplified Arabic" w:cs="Simplified Arabic" w:hint="cs"/>
          <w:sz w:val="28"/>
          <w:szCs w:val="28"/>
          <w:rtl/>
          <w:lang w:bidi="ar-EG"/>
        </w:rPr>
        <w:t>,</w:t>
      </w:r>
      <w:r>
        <w:rPr>
          <w:rFonts w:ascii="Simplified Arabic" w:hAnsi="Simplified Arabic" w:cs="Simplified Arabic"/>
          <w:sz w:val="28"/>
          <w:szCs w:val="28"/>
          <w:rtl/>
          <w:lang w:bidi="ar-EG"/>
        </w:rPr>
        <w:t>4% في عام (2017/ 2018) إلى 69</w:t>
      </w:r>
      <w:r w:rsidR="00500498">
        <w:rPr>
          <w:rFonts w:ascii="Simplified Arabic" w:hAnsi="Simplified Arabic" w:cs="Simplified Arabic" w:hint="cs"/>
          <w:sz w:val="28"/>
          <w:szCs w:val="28"/>
          <w:rtl/>
          <w:lang w:bidi="ar-EG"/>
        </w:rPr>
        <w:t>,</w:t>
      </w:r>
      <w:r>
        <w:rPr>
          <w:rFonts w:ascii="Simplified Arabic" w:hAnsi="Simplified Arabic" w:cs="Simplified Arabic"/>
          <w:sz w:val="28"/>
          <w:szCs w:val="28"/>
          <w:rtl/>
          <w:lang w:bidi="ar-EG"/>
        </w:rPr>
        <w:t>1% في عام (2019/ 2020)، خاصة بين الإناث الفقيرات.</w:t>
      </w:r>
    </w:p>
    <w:p w14:paraId="02CD2C9A" w14:textId="29A03F37" w:rsidR="001323BE" w:rsidRDefault="001323BE" w:rsidP="003A7F26">
      <w:pPr>
        <w:pStyle w:val="ListParagraph"/>
        <w:numPr>
          <w:ilvl w:val="0"/>
          <w:numId w:val="94"/>
        </w:numPr>
        <w:spacing w:after="0" w:line="240" w:lineRule="auto"/>
        <w:jc w:val="lowKashida"/>
        <w:rPr>
          <w:rFonts w:ascii="Simplified Arabic" w:hAnsi="Simplified Arabic" w:cs="Simplified Arabic"/>
          <w:sz w:val="28"/>
          <w:szCs w:val="28"/>
          <w:lang w:bidi="ar-EG"/>
        </w:rPr>
      </w:pPr>
      <w:r>
        <w:rPr>
          <w:rFonts w:ascii="Simplified Arabic" w:hAnsi="Simplified Arabic" w:cs="Simplified Arabic"/>
          <w:sz w:val="28"/>
          <w:szCs w:val="28"/>
          <w:rtl/>
          <w:lang w:bidi="ar-EG"/>
        </w:rPr>
        <w:t xml:space="preserve">ولكن انخفضت نسبة الالتحاق بالتعليم الثانوي </w:t>
      </w:r>
      <w:r w:rsidR="00AF5E4E">
        <w:rPr>
          <w:rFonts w:ascii="Simplified Arabic" w:hAnsi="Simplified Arabic" w:cs="Simplified Arabic" w:hint="cs"/>
          <w:sz w:val="28"/>
          <w:szCs w:val="28"/>
          <w:rtl/>
          <w:lang w:bidi="ar-EG"/>
        </w:rPr>
        <w:t>من</w:t>
      </w:r>
      <w:r>
        <w:rPr>
          <w:rFonts w:ascii="Simplified Arabic" w:hAnsi="Simplified Arabic" w:cs="Simplified Arabic"/>
          <w:sz w:val="28"/>
          <w:szCs w:val="28"/>
          <w:rtl/>
          <w:lang w:bidi="ar-EG"/>
        </w:rPr>
        <w:t xml:space="preserve"> 17</w:t>
      </w:r>
      <w:r w:rsidR="00500498">
        <w:rPr>
          <w:rFonts w:ascii="Simplified Arabic" w:hAnsi="Simplified Arabic" w:cs="Simplified Arabic" w:hint="cs"/>
          <w:sz w:val="28"/>
          <w:szCs w:val="28"/>
          <w:rtl/>
          <w:lang w:bidi="ar-EG"/>
        </w:rPr>
        <w:t>,</w:t>
      </w:r>
      <w:r>
        <w:rPr>
          <w:rFonts w:ascii="Simplified Arabic" w:hAnsi="Simplified Arabic" w:cs="Simplified Arabic"/>
          <w:sz w:val="28"/>
          <w:szCs w:val="28"/>
          <w:rtl/>
          <w:lang w:bidi="ar-EG"/>
        </w:rPr>
        <w:t xml:space="preserve">4% عام 2019/2020 </w:t>
      </w:r>
      <w:r w:rsidR="00394D4F">
        <w:rPr>
          <w:rFonts w:ascii="Simplified Arabic" w:hAnsi="Simplified Arabic" w:cs="Simplified Arabic" w:hint="cs"/>
          <w:sz w:val="28"/>
          <w:szCs w:val="28"/>
          <w:rtl/>
          <w:lang w:bidi="ar-EG"/>
        </w:rPr>
        <w:t>مقابل</w:t>
      </w:r>
      <w:r>
        <w:rPr>
          <w:rFonts w:ascii="Simplified Arabic" w:hAnsi="Simplified Arabic" w:cs="Simplified Arabic"/>
          <w:sz w:val="28"/>
          <w:szCs w:val="28"/>
          <w:rtl/>
          <w:lang w:bidi="ar-EG"/>
        </w:rPr>
        <w:t xml:space="preserve"> 22</w:t>
      </w:r>
      <w:r w:rsidR="000B5136">
        <w:rPr>
          <w:rFonts w:ascii="Simplified Arabic" w:hAnsi="Simplified Arabic" w:cs="Simplified Arabic" w:hint="cs"/>
          <w:sz w:val="28"/>
          <w:szCs w:val="28"/>
          <w:rtl/>
          <w:lang w:bidi="ar-EG"/>
        </w:rPr>
        <w:t>,</w:t>
      </w:r>
      <w:r>
        <w:rPr>
          <w:rFonts w:ascii="Simplified Arabic" w:hAnsi="Simplified Arabic" w:cs="Simplified Arabic"/>
          <w:sz w:val="28"/>
          <w:szCs w:val="28"/>
          <w:rtl/>
          <w:lang w:bidi="ar-EG"/>
        </w:rPr>
        <w:t>4% عام 2017/2018 وذلك يعزى إلى زيادة نسبة الفقر عام 2017/2018.</w:t>
      </w:r>
    </w:p>
    <w:p w14:paraId="601C03B7" w14:textId="5D69733B" w:rsidR="001323BE" w:rsidRDefault="001323BE" w:rsidP="003A7F26">
      <w:pPr>
        <w:pStyle w:val="ListParagraph"/>
        <w:numPr>
          <w:ilvl w:val="0"/>
          <w:numId w:val="94"/>
        </w:numPr>
        <w:spacing w:after="0" w:line="240" w:lineRule="auto"/>
        <w:jc w:val="lowKashida"/>
        <w:rPr>
          <w:rFonts w:ascii="Simplified Arabic" w:hAnsi="Simplified Arabic" w:cs="Simplified Arabic"/>
          <w:sz w:val="28"/>
          <w:szCs w:val="28"/>
          <w:lang w:bidi="ar-EG"/>
        </w:rPr>
      </w:pPr>
      <w:r>
        <w:rPr>
          <w:rFonts w:ascii="Simplified Arabic" w:hAnsi="Simplified Arabic" w:cs="Simplified Arabic"/>
          <w:sz w:val="28"/>
          <w:szCs w:val="28"/>
          <w:rtl/>
          <w:lang w:bidi="ar-EG"/>
        </w:rPr>
        <w:t xml:space="preserve">انخفض مؤشر الفقر عام 2019/2020 </w:t>
      </w:r>
      <w:r w:rsidR="00AF5E4E">
        <w:rPr>
          <w:rFonts w:ascii="Simplified Arabic" w:hAnsi="Simplified Arabic" w:cs="Simplified Arabic" w:hint="cs"/>
          <w:sz w:val="28"/>
          <w:szCs w:val="28"/>
          <w:rtl/>
          <w:lang w:bidi="ar-EG"/>
        </w:rPr>
        <w:t>من</w:t>
      </w:r>
      <w:r>
        <w:rPr>
          <w:rFonts w:ascii="Simplified Arabic" w:hAnsi="Simplified Arabic" w:cs="Simplified Arabic"/>
          <w:sz w:val="28"/>
          <w:szCs w:val="28"/>
          <w:rtl/>
          <w:lang w:bidi="ar-EG"/>
        </w:rPr>
        <w:t xml:space="preserve"> (29</w:t>
      </w:r>
      <w:r w:rsidR="00500498">
        <w:rPr>
          <w:rFonts w:ascii="Simplified Arabic" w:hAnsi="Simplified Arabic" w:cs="Simplified Arabic" w:hint="cs"/>
          <w:sz w:val="28"/>
          <w:szCs w:val="28"/>
          <w:rtl/>
          <w:lang w:bidi="ar-EG"/>
        </w:rPr>
        <w:t>,</w:t>
      </w:r>
      <w:r>
        <w:rPr>
          <w:rFonts w:ascii="Simplified Arabic" w:hAnsi="Simplified Arabic" w:cs="Simplified Arabic"/>
          <w:sz w:val="28"/>
          <w:szCs w:val="28"/>
          <w:rtl/>
          <w:lang w:bidi="ar-EG"/>
        </w:rPr>
        <w:t xml:space="preserve">74%) مقارنة بالعام 2017/2018 </w:t>
      </w:r>
      <w:r w:rsidR="00AF5E4E">
        <w:rPr>
          <w:rFonts w:ascii="Simplified Arabic" w:hAnsi="Simplified Arabic" w:cs="Simplified Arabic" w:hint="cs"/>
          <w:sz w:val="28"/>
          <w:szCs w:val="28"/>
          <w:rtl/>
          <w:lang w:bidi="ar-EG"/>
        </w:rPr>
        <w:t xml:space="preserve">إلى </w:t>
      </w:r>
      <w:r>
        <w:rPr>
          <w:rFonts w:ascii="Simplified Arabic" w:hAnsi="Simplified Arabic" w:cs="Simplified Arabic"/>
          <w:sz w:val="28"/>
          <w:szCs w:val="28"/>
          <w:rtl/>
          <w:lang w:bidi="ar-EG"/>
        </w:rPr>
        <w:t>(32</w:t>
      </w:r>
      <w:r w:rsidR="000B5136">
        <w:rPr>
          <w:rFonts w:ascii="Simplified Arabic" w:hAnsi="Simplified Arabic" w:cs="Simplified Arabic" w:hint="cs"/>
          <w:sz w:val="28"/>
          <w:szCs w:val="28"/>
          <w:rtl/>
          <w:lang w:bidi="ar-EG"/>
        </w:rPr>
        <w:t>,</w:t>
      </w:r>
      <w:r>
        <w:rPr>
          <w:rFonts w:ascii="Simplified Arabic" w:hAnsi="Simplified Arabic" w:cs="Simplified Arabic"/>
          <w:sz w:val="28"/>
          <w:szCs w:val="28"/>
          <w:rtl/>
          <w:lang w:bidi="ar-EG"/>
        </w:rPr>
        <w:t>5%) على مستوى إجمالي الجمهورية.</w:t>
      </w:r>
    </w:p>
    <w:p w14:paraId="2FDEBB95" w14:textId="6E4EA71A" w:rsidR="001323BE" w:rsidRDefault="001323BE" w:rsidP="003A7F26">
      <w:pPr>
        <w:pStyle w:val="ListParagraph"/>
        <w:numPr>
          <w:ilvl w:val="0"/>
          <w:numId w:val="94"/>
        </w:numPr>
        <w:spacing w:after="0" w:line="240" w:lineRule="auto"/>
        <w:jc w:val="lowKashida"/>
        <w:rPr>
          <w:rFonts w:ascii="Simplified Arabic" w:hAnsi="Simplified Arabic" w:cs="Simplified Arabic"/>
          <w:sz w:val="28"/>
          <w:szCs w:val="28"/>
          <w:lang w:bidi="ar-EG"/>
        </w:rPr>
      </w:pPr>
      <w:r>
        <w:rPr>
          <w:rFonts w:ascii="Simplified Arabic" w:hAnsi="Simplified Arabic" w:cs="Simplified Arabic"/>
          <w:sz w:val="28"/>
          <w:szCs w:val="28"/>
          <w:rtl/>
          <w:lang w:bidi="ar-EG"/>
        </w:rPr>
        <w:t xml:space="preserve">انخفض مؤشر الفقر في محافظات الوجه البحري </w:t>
      </w:r>
      <w:r w:rsidR="00AF5E4E">
        <w:rPr>
          <w:rFonts w:ascii="Simplified Arabic" w:hAnsi="Simplified Arabic" w:cs="Simplified Arabic" w:hint="cs"/>
          <w:sz w:val="28"/>
          <w:szCs w:val="28"/>
          <w:rtl/>
          <w:lang w:bidi="ar-EG"/>
        </w:rPr>
        <w:t>من</w:t>
      </w:r>
      <w:r>
        <w:rPr>
          <w:rFonts w:ascii="Simplified Arabic" w:hAnsi="Simplified Arabic" w:cs="Simplified Arabic"/>
          <w:sz w:val="28"/>
          <w:szCs w:val="28"/>
          <w:rtl/>
          <w:lang w:bidi="ar-EG"/>
        </w:rPr>
        <w:t xml:space="preserve"> (25</w:t>
      </w:r>
      <w:r w:rsidR="00500498">
        <w:rPr>
          <w:rFonts w:ascii="Simplified Arabic" w:hAnsi="Simplified Arabic" w:cs="Simplified Arabic" w:hint="cs"/>
          <w:sz w:val="28"/>
          <w:szCs w:val="28"/>
          <w:rtl/>
          <w:lang w:bidi="ar-EG"/>
        </w:rPr>
        <w:t>,</w:t>
      </w:r>
      <w:r>
        <w:rPr>
          <w:rFonts w:ascii="Simplified Arabic" w:hAnsi="Simplified Arabic" w:cs="Simplified Arabic"/>
          <w:sz w:val="28"/>
          <w:szCs w:val="28"/>
          <w:rtl/>
          <w:lang w:bidi="ar-EG"/>
        </w:rPr>
        <w:t>4%) عام 2019/2020 مقارنة بعام 2017/2018</w:t>
      </w:r>
      <w:r w:rsidR="00AF5E4E">
        <w:rPr>
          <w:rFonts w:ascii="Simplified Arabic" w:hAnsi="Simplified Arabic" w:cs="Simplified Arabic" w:hint="cs"/>
          <w:sz w:val="28"/>
          <w:szCs w:val="28"/>
          <w:rtl/>
          <w:lang w:bidi="ar-EG"/>
        </w:rPr>
        <w:t>إلى</w:t>
      </w:r>
      <w:r>
        <w:rPr>
          <w:rFonts w:ascii="Simplified Arabic" w:hAnsi="Simplified Arabic" w:cs="Simplified Arabic"/>
          <w:sz w:val="28"/>
          <w:szCs w:val="28"/>
          <w:rtl/>
          <w:lang w:bidi="ar-EG"/>
        </w:rPr>
        <w:t xml:space="preserve"> (26</w:t>
      </w:r>
      <w:r w:rsidR="00500498">
        <w:rPr>
          <w:rFonts w:ascii="Simplified Arabic" w:hAnsi="Simplified Arabic" w:cs="Simplified Arabic" w:hint="cs"/>
          <w:sz w:val="28"/>
          <w:szCs w:val="28"/>
          <w:rtl/>
          <w:lang w:bidi="ar-EG"/>
        </w:rPr>
        <w:t>,</w:t>
      </w:r>
      <w:r>
        <w:rPr>
          <w:rFonts w:ascii="Simplified Arabic" w:hAnsi="Simplified Arabic" w:cs="Simplified Arabic"/>
          <w:sz w:val="28"/>
          <w:szCs w:val="28"/>
          <w:rtl/>
          <w:lang w:bidi="ar-EG"/>
        </w:rPr>
        <w:t>7%).</w:t>
      </w:r>
    </w:p>
    <w:p w14:paraId="04500081" w14:textId="05C983E1" w:rsidR="001323BE" w:rsidRDefault="001323BE" w:rsidP="003A7F26">
      <w:pPr>
        <w:pStyle w:val="ListParagraph"/>
        <w:numPr>
          <w:ilvl w:val="0"/>
          <w:numId w:val="94"/>
        </w:numPr>
        <w:spacing w:after="0" w:line="240" w:lineRule="auto"/>
        <w:jc w:val="lowKashida"/>
        <w:rPr>
          <w:rFonts w:ascii="Simplified Arabic" w:hAnsi="Simplified Arabic" w:cs="Simplified Arabic"/>
          <w:sz w:val="28"/>
          <w:szCs w:val="28"/>
          <w:lang w:bidi="ar-EG"/>
        </w:rPr>
      </w:pPr>
      <w:r>
        <w:rPr>
          <w:rFonts w:ascii="Simplified Arabic" w:hAnsi="Simplified Arabic" w:cs="Simplified Arabic"/>
          <w:sz w:val="28"/>
          <w:szCs w:val="28"/>
          <w:rtl/>
          <w:lang w:bidi="ar-EG"/>
        </w:rPr>
        <w:t xml:space="preserve">بالنسبة للوجه القبلي انخفاض على مستوى حضر الوجه القبلي </w:t>
      </w:r>
      <w:r w:rsidR="00AF5E4E">
        <w:rPr>
          <w:rFonts w:ascii="Simplified Arabic" w:hAnsi="Simplified Arabic" w:cs="Simplified Arabic" w:hint="cs"/>
          <w:sz w:val="28"/>
          <w:szCs w:val="28"/>
          <w:rtl/>
          <w:lang w:bidi="ar-EG"/>
        </w:rPr>
        <w:t>من</w:t>
      </w:r>
      <w:r>
        <w:rPr>
          <w:rFonts w:ascii="Simplified Arabic" w:hAnsi="Simplified Arabic" w:cs="Simplified Arabic"/>
          <w:sz w:val="28"/>
          <w:szCs w:val="28"/>
          <w:rtl/>
          <w:lang w:bidi="ar-EG"/>
        </w:rPr>
        <w:t>28</w:t>
      </w:r>
      <w:r w:rsidR="000B5136">
        <w:rPr>
          <w:rFonts w:ascii="Simplified Arabic" w:hAnsi="Simplified Arabic" w:cs="Simplified Arabic" w:hint="cs"/>
          <w:sz w:val="28"/>
          <w:szCs w:val="28"/>
          <w:rtl/>
          <w:lang w:bidi="ar-EG"/>
        </w:rPr>
        <w:t>,</w:t>
      </w:r>
      <w:r>
        <w:rPr>
          <w:rFonts w:ascii="Simplified Arabic" w:hAnsi="Simplified Arabic" w:cs="Simplified Arabic"/>
          <w:sz w:val="28"/>
          <w:szCs w:val="28"/>
          <w:rtl/>
          <w:lang w:bidi="ar-EG"/>
        </w:rPr>
        <w:t>96% عام 2019/2020 مقارنة بعام 2017/2018</w:t>
      </w:r>
      <w:r w:rsidR="00AF5E4E">
        <w:rPr>
          <w:rFonts w:ascii="Simplified Arabic" w:hAnsi="Simplified Arabic" w:cs="Simplified Arabic" w:hint="cs"/>
          <w:sz w:val="28"/>
          <w:szCs w:val="28"/>
          <w:rtl/>
          <w:lang w:bidi="ar-EG"/>
        </w:rPr>
        <w:t>إلى</w:t>
      </w:r>
      <w:r>
        <w:rPr>
          <w:rFonts w:ascii="Simplified Arabic" w:hAnsi="Simplified Arabic" w:cs="Simplified Arabic"/>
          <w:sz w:val="28"/>
          <w:szCs w:val="28"/>
          <w:rtl/>
          <w:lang w:bidi="ar-EG"/>
        </w:rPr>
        <w:t xml:space="preserve"> (30%).</w:t>
      </w:r>
    </w:p>
    <w:p w14:paraId="027F021A" w14:textId="20BD921D" w:rsidR="0051267E" w:rsidRPr="00844EE9" w:rsidRDefault="0051267E" w:rsidP="003A7F26">
      <w:pPr>
        <w:pStyle w:val="ListParagraph"/>
        <w:numPr>
          <w:ilvl w:val="0"/>
          <w:numId w:val="94"/>
        </w:numPr>
        <w:spacing w:after="0" w:line="240" w:lineRule="auto"/>
        <w:jc w:val="lowKashida"/>
        <w:rPr>
          <w:rFonts w:ascii="Simplified Arabic" w:hAnsi="Simplified Arabic" w:cs="Simplified Arabic"/>
          <w:sz w:val="28"/>
          <w:szCs w:val="28"/>
          <w:lang w:bidi="ar-EG"/>
        </w:rPr>
      </w:pPr>
      <w:r w:rsidRPr="00844EE9">
        <w:rPr>
          <w:rFonts w:ascii="Simplified Arabic" w:hAnsi="Simplified Arabic" w:cs="Simplified Arabic" w:hint="cs"/>
          <w:sz w:val="28"/>
          <w:szCs w:val="28"/>
          <w:rtl/>
          <w:lang w:bidi="ar-EG"/>
        </w:rPr>
        <w:t xml:space="preserve">انخفاض مؤشر الفقر لريف </w:t>
      </w:r>
      <w:r w:rsidR="00230713">
        <w:rPr>
          <w:rFonts w:ascii="Simplified Arabic" w:hAnsi="Simplified Arabic" w:cs="Simplified Arabic" w:hint="cs"/>
          <w:sz w:val="28"/>
          <w:szCs w:val="28"/>
          <w:rtl/>
          <w:lang w:bidi="ar-EG"/>
        </w:rPr>
        <w:t>القبلي</w:t>
      </w:r>
      <w:r w:rsidRPr="00844EE9">
        <w:rPr>
          <w:rFonts w:ascii="Simplified Arabic" w:hAnsi="Simplified Arabic" w:cs="Simplified Arabic" w:hint="cs"/>
          <w:sz w:val="28"/>
          <w:szCs w:val="28"/>
          <w:rtl/>
          <w:lang w:bidi="ar-EG"/>
        </w:rPr>
        <w:t xml:space="preserve"> </w:t>
      </w:r>
      <w:r w:rsidRPr="00844EE9">
        <w:rPr>
          <w:rFonts w:ascii="Simplified Arabic" w:hAnsi="Simplified Arabic" w:cs="Simplified Arabic"/>
          <w:sz w:val="28"/>
          <w:szCs w:val="28"/>
          <w:rtl/>
          <w:lang w:bidi="ar-EG"/>
        </w:rPr>
        <w:t>عام 2019</w:t>
      </w:r>
      <w:r w:rsidRPr="00844EE9">
        <w:rPr>
          <w:rFonts w:ascii="Simplified Arabic" w:hAnsi="Simplified Arabic" w:cs="Simplified Arabic" w:hint="cs"/>
          <w:sz w:val="28"/>
          <w:szCs w:val="28"/>
          <w:rtl/>
          <w:lang w:bidi="ar-EG"/>
        </w:rPr>
        <w:t>/</w:t>
      </w:r>
      <w:r w:rsidRPr="00844EE9">
        <w:rPr>
          <w:rFonts w:ascii="Simplified Arabic" w:hAnsi="Simplified Arabic" w:cs="Simplified Arabic"/>
          <w:sz w:val="28"/>
          <w:szCs w:val="28"/>
          <w:rtl/>
          <w:lang w:bidi="ar-EG"/>
        </w:rPr>
        <w:t>2020</w:t>
      </w:r>
      <w:r w:rsidR="002960AB">
        <w:rPr>
          <w:rFonts w:ascii="Simplified Arabic" w:hAnsi="Simplified Arabic" w:cs="Simplified Arabic"/>
          <w:sz w:val="28"/>
          <w:szCs w:val="28"/>
          <w:rtl/>
          <w:lang w:bidi="ar-EG"/>
        </w:rPr>
        <w:t xml:space="preserve"> </w:t>
      </w:r>
      <w:r w:rsidR="00AF5E4E">
        <w:rPr>
          <w:rFonts w:ascii="Simplified Arabic" w:hAnsi="Simplified Arabic" w:cs="Simplified Arabic" w:hint="cs"/>
          <w:sz w:val="28"/>
          <w:szCs w:val="28"/>
          <w:rtl/>
          <w:lang w:bidi="ar-EG"/>
        </w:rPr>
        <w:t>من</w:t>
      </w:r>
      <w:r w:rsidR="002960AB">
        <w:rPr>
          <w:rFonts w:ascii="Simplified Arabic" w:hAnsi="Simplified Arabic" w:cs="Simplified Arabic"/>
          <w:sz w:val="28"/>
          <w:szCs w:val="28"/>
          <w:rtl/>
          <w:lang w:bidi="ar-EG"/>
        </w:rPr>
        <w:t xml:space="preserve"> </w:t>
      </w:r>
      <w:r w:rsidRPr="00844EE9">
        <w:rPr>
          <w:rFonts w:ascii="Simplified Arabic" w:hAnsi="Simplified Arabic" w:cs="Simplified Arabic" w:hint="cs"/>
          <w:sz w:val="28"/>
          <w:szCs w:val="28"/>
          <w:rtl/>
          <w:lang w:bidi="ar-EG"/>
        </w:rPr>
        <w:t>48</w:t>
      </w:r>
      <w:r w:rsidR="00500498">
        <w:rPr>
          <w:rFonts w:ascii="Simplified Arabic" w:hAnsi="Simplified Arabic" w:cs="Simplified Arabic" w:hint="cs"/>
          <w:sz w:val="28"/>
          <w:szCs w:val="28"/>
          <w:rtl/>
          <w:lang w:bidi="ar-EG"/>
        </w:rPr>
        <w:t>,</w:t>
      </w:r>
      <w:r w:rsidRPr="00844EE9">
        <w:rPr>
          <w:rFonts w:ascii="Simplified Arabic" w:hAnsi="Simplified Arabic" w:cs="Simplified Arabic" w:hint="cs"/>
          <w:sz w:val="28"/>
          <w:szCs w:val="28"/>
          <w:rtl/>
          <w:lang w:bidi="ar-EG"/>
        </w:rPr>
        <w:t>1</w:t>
      </w:r>
      <w:r w:rsidR="0094499B">
        <w:rPr>
          <w:rFonts w:ascii="Simplified Arabic" w:hAnsi="Simplified Arabic" w:cs="Simplified Arabic" w:hint="cs"/>
          <w:sz w:val="28"/>
          <w:szCs w:val="28"/>
          <w:rtl/>
          <w:lang w:bidi="ar-EG"/>
        </w:rPr>
        <w:t>%</w:t>
      </w:r>
      <w:r w:rsidR="00F91B66">
        <w:rPr>
          <w:rFonts w:ascii="Simplified Arabic" w:hAnsi="Simplified Arabic" w:cs="Simplified Arabic" w:hint="cs"/>
          <w:sz w:val="28"/>
          <w:szCs w:val="28"/>
          <w:rtl/>
          <w:lang w:bidi="ar-EG"/>
        </w:rPr>
        <w:t xml:space="preserve"> </w:t>
      </w:r>
      <w:r w:rsidR="00AF5E4E">
        <w:rPr>
          <w:rFonts w:ascii="Simplified Arabic" w:hAnsi="Simplified Arabic" w:cs="Simplified Arabic" w:hint="cs"/>
          <w:sz w:val="28"/>
          <w:szCs w:val="28"/>
          <w:rtl/>
          <w:lang w:bidi="ar-EG"/>
        </w:rPr>
        <w:t>مقارنة</w:t>
      </w:r>
      <w:r w:rsidRPr="00844EE9">
        <w:rPr>
          <w:rFonts w:ascii="Simplified Arabic" w:hAnsi="Simplified Arabic" w:cs="Simplified Arabic"/>
          <w:sz w:val="28"/>
          <w:szCs w:val="28"/>
          <w:rtl/>
          <w:lang w:bidi="ar-EG"/>
        </w:rPr>
        <w:t xml:space="preserve"> </w:t>
      </w:r>
      <w:r w:rsidR="00AF5E4E">
        <w:rPr>
          <w:rFonts w:ascii="Simplified Arabic" w:hAnsi="Simplified Arabic" w:cs="Simplified Arabic" w:hint="cs"/>
          <w:sz w:val="28"/>
          <w:szCs w:val="28"/>
          <w:rtl/>
          <w:lang w:bidi="ar-EG"/>
        </w:rPr>
        <w:t>ب</w:t>
      </w:r>
      <w:r w:rsidRPr="00844EE9">
        <w:rPr>
          <w:rFonts w:ascii="Simplified Arabic" w:hAnsi="Simplified Arabic" w:cs="Simplified Arabic"/>
          <w:sz w:val="28"/>
          <w:szCs w:val="28"/>
          <w:rtl/>
          <w:lang w:bidi="ar-EG"/>
        </w:rPr>
        <w:t xml:space="preserve">عام 2017/2018 </w:t>
      </w:r>
      <w:r w:rsidR="00AF5E4E">
        <w:rPr>
          <w:rFonts w:ascii="Simplified Arabic" w:hAnsi="Simplified Arabic" w:cs="Simplified Arabic" w:hint="cs"/>
          <w:sz w:val="28"/>
          <w:szCs w:val="28"/>
          <w:rtl/>
          <w:lang w:bidi="ar-EG"/>
        </w:rPr>
        <w:t>إلى</w:t>
      </w:r>
      <w:r w:rsidRPr="00844EE9">
        <w:rPr>
          <w:rFonts w:ascii="Simplified Arabic" w:hAnsi="Simplified Arabic" w:cs="Simplified Arabic" w:hint="cs"/>
          <w:sz w:val="28"/>
          <w:szCs w:val="28"/>
          <w:rtl/>
          <w:lang w:bidi="ar-EG"/>
        </w:rPr>
        <w:t>(51</w:t>
      </w:r>
      <w:r w:rsidR="00500498">
        <w:rPr>
          <w:rFonts w:ascii="Simplified Arabic" w:hAnsi="Simplified Arabic" w:cs="Simplified Arabic" w:hint="cs"/>
          <w:sz w:val="28"/>
          <w:szCs w:val="28"/>
          <w:rtl/>
          <w:lang w:bidi="ar-EG"/>
        </w:rPr>
        <w:t>,</w:t>
      </w:r>
      <w:r w:rsidRPr="00844EE9">
        <w:rPr>
          <w:rFonts w:ascii="Simplified Arabic" w:hAnsi="Simplified Arabic" w:cs="Simplified Arabic" w:hint="cs"/>
          <w:sz w:val="28"/>
          <w:szCs w:val="28"/>
          <w:rtl/>
          <w:lang w:bidi="ar-EG"/>
        </w:rPr>
        <w:t>5</w:t>
      </w:r>
      <w:r w:rsidR="0094499B">
        <w:rPr>
          <w:rFonts w:ascii="Simplified Arabic" w:hAnsi="Simplified Arabic" w:cs="Simplified Arabic" w:hint="cs"/>
          <w:sz w:val="28"/>
          <w:szCs w:val="28"/>
          <w:rtl/>
          <w:lang w:bidi="ar-EG"/>
        </w:rPr>
        <w:t>%</w:t>
      </w:r>
      <w:r w:rsidRPr="00844EE9">
        <w:rPr>
          <w:rFonts w:ascii="Simplified Arabic" w:hAnsi="Simplified Arabic" w:cs="Simplified Arabic" w:hint="cs"/>
          <w:sz w:val="28"/>
          <w:szCs w:val="28"/>
          <w:rtl/>
          <w:lang w:bidi="ar-EG"/>
        </w:rPr>
        <w:t>).</w:t>
      </w:r>
    </w:p>
    <w:p w14:paraId="1CC972A1" w14:textId="5F5E29C4" w:rsidR="0051267E" w:rsidRPr="001323BE" w:rsidRDefault="001323BE" w:rsidP="001323BE">
      <w:pPr>
        <w:spacing w:after="0" w:line="240" w:lineRule="auto"/>
        <w:jc w:val="lowKashida"/>
        <w:rPr>
          <w:rFonts w:ascii="Simplified Arabic" w:hAnsi="Simplified Arabic" w:cs="Simplified Arabic"/>
          <w:sz w:val="28"/>
          <w:szCs w:val="28"/>
          <w:rtl/>
          <w:lang w:bidi="ar-EG"/>
        </w:rPr>
      </w:pPr>
      <w:r w:rsidRPr="001323BE">
        <w:rPr>
          <w:rFonts w:ascii="Simplified Arabic" w:hAnsi="Simplified Arabic" w:cs="Simplified Arabic"/>
          <w:sz w:val="28"/>
          <w:szCs w:val="28"/>
          <w:rtl/>
          <w:lang w:bidi="ar-EG"/>
        </w:rPr>
        <w:t>وتستنج الباحثة أن التعليم محور مهم من محاور الاستراتيجيات القومية المختلفة، ليس فقط في ذلك، بل له تأثير إيجابي على السلوك الإنجابي، أي كلما ارتقى مستوى تعليم الفرد انعكس ذلك في عدد الأطفال الذين تنجبهم الأنثى (وجود علاقة عكسية).</w:t>
      </w:r>
    </w:p>
    <w:p w14:paraId="59262F73" w14:textId="40FE2318" w:rsidR="001323BE" w:rsidRDefault="001323BE" w:rsidP="00AB0824">
      <w:pPr>
        <w:spacing w:after="0" w:line="240" w:lineRule="auto"/>
        <w:jc w:val="both"/>
        <w:rPr>
          <w:rFonts w:ascii="Simplified Arabic" w:hAnsi="Simplified Arabic" w:cs="Simplified Arabic"/>
          <w:sz w:val="28"/>
          <w:szCs w:val="28"/>
          <w:lang w:bidi="ar-EG"/>
        </w:rPr>
      </w:pPr>
      <w:r>
        <w:rPr>
          <w:rFonts w:ascii="Simplified Arabic" w:hAnsi="Simplified Arabic" w:cs="Simplified Arabic"/>
          <w:sz w:val="28"/>
          <w:szCs w:val="28"/>
          <w:rtl/>
          <w:lang w:bidi="ar-EG"/>
        </w:rPr>
        <w:t>ومن خلال نتائج المسح الصحي للأسرة المصرية 202</w:t>
      </w:r>
      <w:r w:rsidR="00AF5E4E">
        <w:rPr>
          <w:rFonts w:ascii="Simplified Arabic" w:hAnsi="Simplified Arabic" w:cs="Simplified Arabic" w:hint="cs"/>
          <w:sz w:val="28"/>
          <w:szCs w:val="28"/>
          <w:rtl/>
          <w:lang w:bidi="ar-EG"/>
        </w:rPr>
        <w:t>2</w:t>
      </w:r>
      <w:r>
        <w:rPr>
          <w:rFonts w:ascii="Simplified Arabic" w:hAnsi="Simplified Arabic" w:cs="Simplified Arabic" w:hint="cs"/>
          <w:sz w:val="28"/>
          <w:szCs w:val="28"/>
          <w:rtl/>
          <w:lang w:bidi="ar-EG"/>
        </w:rPr>
        <w:t>،</w:t>
      </w:r>
      <w:r>
        <w:rPr>
          <w:rFonts w:ascii="Simplified Arabic" w:hAnsi="Simplified Arabic" w:cs="Simplified Arabic"/>
          <w:sz w:val="28"/>
          <w:szCs w:val="28"/>
          <w:rtl/>
          <w:lang w:bidi="ar-EG"/>
        </w:rPr>
        <w:t xml:space="preserve"> ورصد اختلاف الحالة التعليمية مع معدلات الإنجاب،</w:t>
      </w:r>
      <w:r>
        <w:rPr>
          <w:sz w:val="28"/>
          <w:szCs w:val="28"/>
          <w:rtl/>
          <w:lang w:bidi="ar-EG"/>
        </w:rPr>
        <w:t xml:space="preserve"> </w:t>
      </w:r>
      <w:r>
        <w:rPr>
          <w:sz w:val="28"/>
          <w:szCs w:val="28"/>
          <w:rtl/>
        </w:rPr>
        <w:t>يتضح</w:t>
      </w:r>
      <w:r>
        <w:rPr>
          <w:rFonts w:ascii="Simplified Arabic" w:hAnsi="Simplified Arabic" w:cs="Simplified Arabic"/>
          <w:sz w:val="28"/>
          <w:szCs w:val="28"/>
          <w:rtl/>
        </w:rPr>
        <w:t xml:space="preserve"> أنه</w:t>
      </w:r>
      <w:r>
        <w:rPr>
          <w:rFonts w:ascii="Simplified Arabic" w:hAnsi="Simplified Arabic" w:cs="Simplified Arabic"/>
          <w:sz w:val="28"/>
          <w:szCs w:val="28"/>
          <w:rtl/>
          <w:lang w:bidi="ar-EG"/>
        </w:rPr>
        <w:t xml:space="preserve"> يختلف معدل الإنجاب الكلي حسب الحالة التعليمية، حيث يصل إلى 2</w:t>
      </w:r>
      <w:r w:rsidR="00AF5E4E">
        <w:rPr>
          <w:rFonts w:ascii="Simplified Arabic" w:hAnsi="Simplified Arabic" w:cs="Simplified Arabic" w:hint="cs"/>
          <w:sz w:val="28"/>
          <w:szCs w:val="28"/>
          <w:rtl/>
          <w:lang w:bidi="ar-EG"/>
        </w:rPr>
        <w:t>,</w:t>
      </w:r>
      <w:r>
        <w:rPr>
          <w:rFonts w:ascii="Simplified Arabic" w:hAnsi="Simplified Arabic" w:cs="Simplified Arabic"/>
          <w:sz w:val="28"/>
          <w:szCs w:val="28"/>
          <w:rtl/>
          <w:lang w:bidi="ar-EG"/>
        </w:rPr>
        <w:t>6 طفل لكل سيدة أتمت التعليم الثانوي أو أعلى، ويرتفع ليصل إلى 3</w:t>
      </w:r>
      <w:r w:rsidR="008C5DB4">
        <w:rPr>
          <w:rFonts w:ascii="Simplified Arabic" w:hAnsi="Simplified Arabic" w:cs="Simplified Arabic" w:hint="cs"/>
          <w:sz w:val="28"/>
          <w:szCs w:val="28"/>
          <w:rtl/>
          <w:lang w:bidi="ar-EG"/>
        </w:rPr>
        <w:t>,</w:t>
      </w:r>
      <w:r>
        <w:rPr>
          <w:rFonts w:ascii="Simplified Arabic" w:hAnsi="Simplified Arabic" w:cs="Simplified Arabic"/>
          <w:sz w:val="28"/>
          <w:szCs w:val="28"/>
          <w:rtl/>
          <w:lang w:bidi="ar-EG"/>
        </w:rPr>
        <w:t>6 طفل لكل سيدة لم تتم التعليم الابتدائي، كما نلاحظ التحسن الواضح عن مسح 2014، ونستنج من ذلك أنه كلما انخفض مستوى التعليم كلما زاد معدل الإنجاب. والرسم التوضيح</w:t>
      </w:r>
      <w:r>
        <w:rPr>
          <w:rFonts w:ascii="Simplified Arabic" w:hAnsi="Simplified Arabic" w:cs="Simplified Arabic" w:hint="cs"/>
          <w:sz w:val="28"/>
          <w:szCs w:val="28"/>
          <w:rtl/>
          <w:lang w:bidi="ar-EG"/>
        </w:rPr>
        <w:t>ي</w:t>
      </w:r>
      <w:r>
        <w:rPr>
          <w:rFonts w:ascii="Simplified Arabic" w:hAnsi="Simplified Arabic" w:cs="Simplified Arabic"/>
          <w:sz w:val="28"/>
          <w:szCs w:val="28"/>
          <w:rtl/>
          <w:lang w:bidi="ar-EG"/>
        </w:rPr>
        <w:t xml:space="preserve"> الآتي يوضح معدلات الإنجاب المختلفة من خلال المسحين الصحيين 2014-202</w:t>
      </w:r>
      <w:r w:rsidR="00AB0824">
        <w:rPr>
          <w:rFonts w:ascii="Simplified Arabic" w:hAnsi="Simplified Arabic" w:cs="Simplified Arabic" w:hint="cs"/>
          <w:sz w:val="28"/>
          <w:szCs w:val="28"/>
          <w:rtl/>
          <w:lang w:bidi="ar-EG"/>
        </w:rPr>
        <w:t>1</w:t>
      </w:r>
      <w:r>
        <w:rPr>
          <w:rFonts w:ascii="Simplified Arabic" w:hAnsi="Simplified Arabic" w:cs="Simplified Arabic"/>
          <w:sz w:val="28"/>
          <w:szCs w:val="28"/>
          <w:rtl/>
          <w:lang w:bidi="ar-EG"/>
        </w:rPr>
        <w:t xml:space="preserve">.  </w:t>
      </w:r>
    </w:p>
    <w:p w14:paraId="3CE1E4DA" w14:textId="4AF2240D" w:rsidR="0051267E" w:rsidRPr="008C5DB4" w:rsidRDefault="0051267E" w:rsidP="001323BE">
      <w:pPr>
        <w:spacing w:after="0" w:line="240" w:lineRule="auto"/>
        <w:jc w:val="center"/>
        <w:rPr>
          <w:rFonts w:ascii="Simplified Arabic" w:hAnsi="Simplified Arabic" w:cs="Simplified Arabic"/>
          <w:b/>
          <w:bCs/>
          <w:rtl/>
          <w:lang w:bidi="ar-EG"/>
        </w:rPr>
      </w:pPr>
      <w:r w:rsidRPr="008C5DB4">
        <w:rPr>
          <w:rFonts w:ascii="Simplified Arabic" w:hAnsi="Simplified Arabic" w:cs="Simplified Arabic" w:hint="cs"/>
          <w:b/>
          <w:bCs/>
          <w:rtl/>
          <w:lang w:bidi="ar-EG"/>
        </w:rPr>
        <w:lastRenderedPageBreak/>
        <w:t>شكل</w:t>
      </w:r>
      <w:r w:rsidRPr="008C5DB4">
        <w:rPr>
          <w:rFonts w:ascii="Simplified Arabic" w:hAnsi="Simplified Arabic" w:cs="Simplified Arabic"/>
          <w:b/>
          <w:bCs/>
          <w:rtl/>
          <w:lang w:bidi="ar-EG"/>
        </w:rPr>
        <w:t xml:space="preserve"> </w:t>
      </w:r>
      <w:r w:rsidRPr="008C5DB4">
        <w:rPr>
          <w:rFonts w:ascii="Simplified Arabic" w:hAnsi="Simplified Arabic" w:cs="Simplified Arabic" w:hint="cs"/>
          <w:b/>
          <w:bCs/>
          <w:rtl/>
          <w:lang w:bidi="ar-EG"/>
        </w:rPr>
        <w:t>(5-9)</w:t>
      </w:r>
      <w:r w:rsidRPr="008C5DB4">
        <w:rPr>
          <w:rFonts w:hint="cs"/>
          <w:b/>
          <w:bCs/>
          <w:sz w:val="18"/>
          <w:szCs w:val="18"/>
          <w:rtl/>
        </w:rPr>
        <w:t xml:space="preserve"> </w:t>
      </w:r>
      <w:r w:rsidRPr="008C5DB4">
        <w:rPr>
          <w:rFonts w:ascii="Simplified Arabic" w:hAnsi="Simplified Arabic" w:cs="Simplified Arabic" w:hint="cs"/>
          <w:b/>
          <w:bCs/>
          <w:rtl/>
          <w:lang w:bidi="ar-EG"/>
        </w:rPr>
        <w:t>معدلات</w:t>
      </w:r>
      <w:r w:rsidRPr="008C5DB4">
        <w:rPr>
          <w:rFonts w:ascii="Simplified Arabic" w:hAnsi="Simplified Arabic" w:cs="Simplified Arabic"/>
          <w:b/>
          <w:bCs/>
          <w:rtl/>
          <w:lang w:bidi="ar-EG"/>
        </w:rPr>
        <w:t xml:space="preserve"> </w:t>
      </w:r>
      <w:r w:rsidRPr="008C5DB4">
        <w:rPr>
          <w:rFonts w:ascii="Simplified Arabic" w:hAnsi="Simplified Arabic" w:cs="Simplified Arabic" w:hint="cs"/>
          <w:b/>
          <w:bCs/>
          <w:rtl/>
          <w:lang w:bidi="ar-EG"/>
        </w:rPr>
        <w:t>الإنجاب</w:t>
      </w:r>
      <w:r w:rsidRPr="008C5DB4">
        <w:rPr>
          <w:rFonts w:ascii="Simplified Arabic" w:hAnsi="Simplified Arabic" w:cs="Simplified Arabic"/>
          <w:b/>
          <w:bCs/>
          <w:rtl/>
          <w:lang w:bidi="ar-EG"/>
        </w:rPr>
        <w:t xml:space="preserve"> </w:t>
      </w:r>
      <w:r w:rsidR="002E6F4E" w:rsidRPr="008C5DB4">
        <w:rPr>
          <w:rFonts w:ascii="Simplified Arabic" w:hAnsi="Simplified Arabic" w:cs="Simplified Arabic" w:hint="cs"/>
          <w:b/>
          <w:bCs/>
          <w:rtl/>
          <w:lang w:bidi="ar-EG"/>
        </w:rPr>
        <w:t>طبقًا</w:t>
      </w:r>
      <w:r w:rsidRPr="008C5DB4">
        <w:rPr>
          <w:rFonts w:ascii="Simplified Arabic" w:hAnsi="Simplified Arabic" w:cs="Simplified Arabic"/>
          <w:b/>
          <w:bCs/>
          <w:rtl/>
          <w:lang w:bidi="ar-EG"/>
        </w:rPr>
        <w:t xml:space="preserve"> </w:t>
      </w:r>
      <w:r w:rsidRPr="008C5DB4">
        <w:rPr>
          <w:rFonts w:ascii="Simplified Arabic" w:hAnsi="Simplified Arabic" w:cs="Simplified Arabic" w:hint="cs"/>
          <w:b/>
          <w:bCs/>
          <w:rtl/>
          <w:lang w:bidi="ar-EG"/>
        </w:rPr>
        <w:t>للحالة</w:t>
      </w:r>
      <w:r w:rsidRPr="008C5DB4">
        <w:rPr>
          <w:rFonts w:ascii="Simplified Arabic" w:hAnsi="Simplified Arabic" w:cs="Simplified Arabic"/>
          <w:b/>
          <w:bCs/>
          <w:rtl/>
          <w:lang w:bidi="ar-EG"/>
        </w:rPr>
        <w:t xml:space="preserve"> </w:t>
      </w:r>
      <w:r w:rsidRPr="008C5DB4">
        <w:rPr>
          <w:rFonts w:ascii="Simplified Arabic" w:hAnsi="Simplified Arabic" w:cs="Simplified Arabic" w:hint="cs"/>
          <w:b/>
          <w:bCs/>
          <w:rtl/>
          <w:lang w:bidi="ar-EG"/>
        </w:rPr>
        <w:t xml:space="preserve">التعليمية </w:t>
      </w:r>
      <w:r w:rsidR="00272956" w:rsidRPr="008C5DB4">
        <w:rPr>
          <w:rFonts w:ascii="Simplified Arabic" w:hAnsi="Simplified Arabic" w:cs="Simplified Arabic" w:hint="cs"/>
          <w:b/>
          <w:bCs/>
          <w:rtl/>
          <w:lang w:bidi="ar-EG"/>
        </w:rPr>
        <w:t>با</w:t>
      </w:r>
      <w:r w:rsidRPr="008C5DB4">
        <w:rPr>
          <w:rFonts w:ascii="Simplified Arabic" w:hAnsi="Simplified Arabic" w:cs="Simplified Arabic" w:hint="cs"/>
          <w:b/>
          <w:bCs/>
          <w:rtl/>
          <w:lang w:bidi="ar-EG"/>
        </w:rPr>
        <w:t>لمسحين</w:t>
      </w:r>
      <w:r w:rsidR="00272956" w:rsidRPr="008C5DB4">
        <w:rPr>
          <w:rFonts w:ascii="Simplified Arabic" w:hAnsi="Simplified Arabic" w:cs="Simplified Arabic" w:hint="cs"/>
          <w:b/>
          <w:bCs/>
          <w:rtl/>
          <w:lang w:bidi="ar-EG"/>
        </w:rPr>
        <w:t xml:space="preserve"> الصحيين، مصر،</w:t>
      </w:r>
      <w:r w:rsidR="001323BE" w:rsidRPr="008C5DB4">
        <w:rPr>
          <w:rFonts w:ascii="Simplified Arabic" w:hAnsi="Simplified Arabic" w:cs="Simplified Arabic" w:hint="cs"/>
          <w:b/>
          <w:bCs/>
          <w:rtl/>
          <w:lang w:bidi="ar-EG"/>
        </w:rPr>
        <w:t xml:space="preserve"> </w:t>
      </w:r>
      <w:r w:rsidRPr="008C5DB4">
        <w:rPr>
          <w:rFonts w:ascii="Simplified Arabic" w:hAnsi="Simplified Arabic" w:cs="Simplified Arabic" w:hint="cs"/>
          <w:b/>
          <w:bCs/>
          <w:rtl/>
          <w:lang w:bidi="ar-EG"/>
        </w:rPr>
        <w:t>(2014-2021)</w:t>
      </w:r>
    </w:p>
    <w:p w14:paraId="0BE21983" w14:textId="29FC3018" w:rsidR="00E36D43" w:rsidRDefault="00EE39B0" w:rsidP="00E36D43">
      <w:pPr>
        <w:tabs>
          <w:tab w:val="right" w:pos="90"/>
        </w:tabs>
        <w:spacing w:after="0" w:line="240" w:lineRule="auto"/>
        <w:contextualSpacing/>
        <w:jc w:val="center"/>
        <w:rPr>
          <w:rFonts w:ascii="Simplified Arabic" w:eastAsia="Calibri" w:hAnsi="Simplified Arabic" w:cs="Simplified Arabic"/>
          <w:sz w:val="28"/>
          <w:szCs w:val="28"/>
          <w:rtl/>
          <w:lang w:bidi="ar-EG"/>
        </w:rPr>
      </w:pPr>
      <w:r>
        <w:rPr>
          <w:noProof/>
        </w:rPr>
        <w:drawing>
          <wp:inline distT="0" distB="0" distL="0" distR="0" wp14:anchorId="4ACDDFC9" wp14:editId="75B2D24B">
            <wp:extent cx="4762500" cy="3305175"/>
            <wp:effectExtent l="0" t="0" r="0" b="9525"/>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6"/>
                    <a:stretch>
                      <a:fillRect/>
                    </a:stretch>
                  </pic:blipFill>
                  <pic:spPr>
                    <a:xfrm>
                      <a:off x="0" y="0"/>
                      <a:ext cx="4768099" cy="3309061"/>
                    </a:xfrm>
                    <a:prstGeom prst="rect">
                      <a:avLst/>
                    </a:prstGeom>
                  </pic:spPr>
                </pic:pic>
              </a:graphicData>
            </a:graphic>
          </wp:inline>
        </w:drawing>
      </w:r>
    </w:p>
    <w:p w14:paraId="06BF530B" w14:textId="7BF9771A" w:rsidR="0051267E" w:rsidRDefault="0051267E" w:rsidP="00E36D43">
      <w:pPr>
        <w:tabs>
          <w:tab w:val="right" w:pos="90"/>
        </w:tabs>
        <w:spacing w:after="0" w:line="240" w:lineRule="auto"/>
        <w:contextualSpacing/>
        <w:jc w:val="center"/>
        <w:rPr>
          <w:rFonts w:ascii="Simplified Arabic" w:eastAsia="Calibri" w:hAnsi="Simplified Arabic" w:cs="Simplified Arabic"/>
          <w:sz w:val="28"/>
          <w:szCs w:val="28"/>
          <w:rtl/>
          <w:lang w:bidi="ar-EG"/>
        </w:rPr>
      </w:pPr>
      <w:r>
        <w:rPr>
          <w:rFonts w:ascii="Simplified Arabic" w:eastAsia="Calibri" w:hAnsi="Simplified Arabic" w:cs="Simplified Arabic" w:hint="cs"/>
          <w:sz w:val="28"/>
          <w:szCs w:val="28"/>
          <w:rtl/>
          <w:lang w:bidi="ar-EG"/>
        </w:rPr>
        <w:t xml:space="preserve">المصدر: المسح </w:t>
      </w:r>
      <w:r w:rsidR="00D26888">
        <w:rPr>
          <w:rFonts w:ascii="Simplified Arabic" w:eastAsia="Calibri" w:hAnsi="Simplified Arabic" w:cs="Simplified Arabic" w:hint="cs"/>
          <w:sz w:val="28"/>
          <w:szCs w:val="28"/>
          <w:rtl/>
          <w:lang w:bidi="ar-EG"/>
        </w:rPr>
        <w:t>الصحي</w:t>
      </w:r>
      <w:r>
        <w:rPr>
          <w:rFonts w:ascii="Simplified Arabic" w:eastAsia="Calibri" w:hAnsi="Simplified Arabic" w:cs="Simplified Arabic" w:hint="cs"/>
          <w:sz w:val="28"/>
          <w:szCs w:val="28"/>
          <w:rtl/>
          <w:lang w:bidi="ar-EG"/>
        </w:rPr>
        <w:t xml:space="preserve"> للأسرة المصرية 2022</w:t>
      </w:r>
    </w:p>
    <w:p w14:paraId="44D296D2" w14:textId="77777777" w:rsidR="001323BE" w:rsidRPr="001323BE" w:rsidRDefault="001323BE" w:rsidP="001323BE">
      <w:pPr>
        <w:tabs>
          <w:tab w:val="right" w:pos="90"/>
        </w:tabs>
        <w:spacing w:after="0" w:line="240" w:lineRule="auto"/>
        <w:contextualSpacing/>
        <w:jc w:val="lowKashida"/>
        <w:rPr>
          <w:rFonts w:ascii="Simplified Arabic" w:eastAsia="Calibri" w:hAnsi="Simplified Arabic" w:cs="Simplified Arabic"/>
          <w:sz w:val="28"/>
          <w:szCs w:val="28"/>
          <w:u w:val="single"/>
          <w:lang w:bidi="ar-EG"/>
        </w:rPr>
      </w:pPr>
      <w:r w:rsidRPr="001323BE">
        <w:rPr>
          <w:rFonts w:ascii="Simplified Arabic" w:eastAsia="Calibri" w:hAnsi="Simplified Arabic" w:cs="Simplified Arabic"/>
          <w:b/>
          <w:bCs/>
          <w:sz w:val="28"/>
          <w:szCs w:val="28"/>
          <w:u w:val="single"/>
          <w:rtl/>
          <w:lang w:bidi="ar-EG"/>
        </w:rPr>
        <w:t>وتُبين المؤشرات الآتية أهمية دور المرأة في المجتمع ومدى تأثيرها على عملية التنمية</w:t>
      </w:r>
      <w:r w:rsidRPr="001323BE">
        <w:rPr>
          <w:rFonts w:ascii="Simplified Arabic" w:eastAsia="Calibri" w:hAnsi="Simplified Arabic" w:cs="Simplified Arabic"/>
          <w:b/>
          <w:bCs/>
          <w:sz w:val="28"/>
          <w:szCs w:val="28"/>
          <w:u w:val="single"/>
          <w:vertAlign w:val="superscript"/>
          <w:rtl/>
          <w:lang w:bidi="ar-EG"/>
        </w:rPr>
        <w:t>(</w:t>
      </w:r>
      <w:r w:rsidRPr="001323BE">
        <w:rPr>
          <w:rFonts w:ascii="Simplified Arabic" w:hAnsi="Simplified Arabic" w:cs="Simplified Arabic"/>
          <w:sz w:val="28"/>
          <w:szCs w:val="28"/>
          <w:u w:val="single"/>
          <w:vertAlign w:val="superscript"/>
          <w:rtl/>
          <w:lang w:bidi="ar-EG"/>
        </w:rPr>
        <w:footnoteReference w:id="187"/>
      </w:r>
      <w:r w:rsidRPr="001323BE">
        <w:rPr>
          <w:rFonts w:ascii="Simplified Arabic" w:eastAsia="Calibri" w:hAnsi="Simplified Arabic" w:cs="Simplified Arabic"/>
          <w:b/>
          <w:bCs/>
          <w:sz w:val="28"/>
          <w:szCs w:val="28"/>
          <w:u w:val="single"/>
          <w:vertAlign w:val="superscript"/>
          <w:rtl/>
          <w:lang w:bidi="ar-EG"/>
        </w:rPr>
        <w:t>)</w:t>
      </w:r>
      <w:r w:rsidRPr="001323BE">
        <w:rPr>
          <w:rFonts w:ascii="Simplified Arabic" w:eastAsia="Calibri" w:hAnsi="Simplified Arabic" w:cs="Simplified Arabic"/>
          <w:sz w:val="28"/>
          <w:szCs w:val="28"/>
          <w:u w:val="single"/>
          <w:rtl/>
          <w:lang w:bidi="ar-EG"/>
        </w:rPr>
        <w:t>:</w:t>
      </w:r>
    </w:p>
    <w:p w14:paraId="6CFBAC6F" w14:textId="77777777" w:rsidR="001323BE" w:rsidRDefault="001323BE" w:rsidP="001323BE">
      <w:pPr>
        <w:shd w:val="clear" w:color="auto" w:fill="FFFFFF" w:themeFill="background1"/>
        <w:tabs>
          <w:tab w:val="right" w:pos="90"/>
        </w:tabs>
        <w:spacing w:after="0" w:line="240" w:lineRule="auto"/>
        <w:contextualSpacing/>
        <w:jc w:val="lowKashida"/>
        <w:rPr>
          <w:rFonts w:ascii="Simplified Arabic" w:eastAsia="Calibri" w:hAnsi="Simplified Arabic" w:cs="Simplified Arabic"/>
          <w:sz w:val="28"/>
          <w:szCs w:val="28"/>
          <w:lang w:bidi="ar-EG"/>
        </w:rPr>
      </w:pPr>
      <w:r>
        <w:rPr>
          <w:rFonts w:ascii="Simplified Arabic" w:eastAsia="Calibri" w:hAnsi="Simplified Arabic" w:cs="Simplified Arabic"/>
          <w:sz w:val="28"/>
          <w:szCs w:val="28"/>
          <w:rtl/>
          <w:lang w:bidi="ar-EG"/>
        </w:rPr>
        <w:t>وفقًا لتقرير المركز الإعلامي لمجلس الوزراء، تتمثل مكتسبات الاستراتيجية الوطنية للمرأة 2030 منذ إطلاقها في 2017 فيما يلي:</w:t>
      </w:r>
    </w:p>
    <w:p w14:paraId="27E462FD" w14:textId="3B825A33" w:rsidR="00C11EA6" w:rsidRDefault="00C11EA6" w:rsidP="00E36D43">
      <w:pPr>
        <w:shd w:val="clear" w:color="auto" w:fill="FFFFFF" w:themeFill="background1"/>
        <w:tabs>
          <w:tab w:val="right" w:pos="-133"/>
          <w:tab w:val="right" w:pos="227"/>
        </w:tabs>
        <w:spacing w:after="0" w:line="240" w:lineRule="auto"/>
        <w:jc w:val="lowKashida"/>
        <w:rPr>
          <w:rFonts w:ascii="Simplified Arabic" w:eastAsia="Calibri" w:hAnsi="Simplified Arabic" w:cs="Simplified Arabic"/>
          <w:sz w:val="28"/>
          <w:szCs w:val="28"/>
          <w:rtl/>
          <w:lang w:bidi="ar-EG"/>
        </w:rPr>
      </w:pPr>
      <w:r>
        <w:rPr>
          <w:rFonts w:ascii="Simplified Arabic" w:eastAsia="Calibri" w:hAnsi="Simplified Arabic" w:cs="Simplified Arabic" w:hint="cs"/>
          <w:b/>
          <w:bCs/>
          <w:sz w:val="28"/>
          <w:szCs w:val="28"/>
          <w:u w:val="single"/>
          <w:rtl/>
          <w:lang w:bidi="ar-EG"/>
        </w:rPr>
        <w:t xml:space="preserve">1- </w:t>
      </w:r>
      <w:r w:rsidRPr="00C11EA6">
        <w:rPr>
          <w:rFonts w:ascii="Simplified Arabic" w:eastAsia="Calibri" w:hAnsi="Simplified Arabic" w:cs="Simplified Arabic"/>
          <w:b/>
          <w:bCs/>
          <w:sz w:val="28"/>
          <w:szCs w:val="28"/>
          <w:u w:val="single"/>
          <w:rtl/>
          <w:lang w:bidi="ar-EG"/>
        </w:rPr>
        <w:t>مؤشرات التمكين السياسي</w:t>
      </w:r>
      <w:r w:rsidRPr="00C11EA6">
        <w:rPr>
          <w:rFonts w:ascii="Simplified Arabic" w:eastAsia="Calibri" w:hAnsi="Simplified Arabic" w:cs="Simplified Arabic"/>
          <w:sz w:val="28"/>
          <w:szCs w:val="28"/>
          <w:rtl/>
          <w:lang w:bidi="ar-EG"/>
        </w:rPr>
        <w:t>: زيادة نسبة الإناث من إجم</w:t>
      </w:r>
      <w:r>
        <w:rPr>
          <w:rFonts w:ascii="Simplified Arabic" w:eastAsia="Calibri" w:hAnsi="Simplified Arabic" w:cs="Simplified Arabic"/>
          <w:sz w:val="28"/>
          <w:szCs w:val="28"/>
          <w:rtl/>
          <w:lang w:bidi="ar-EG"/>
        </w:rPr>
        <w:t>الي المشاركين في ال</w:t>
      </w:r>
      <w:r>
        <w:rPr>
          <w:rFonts w:ascii="Simplified Arabic" w:eastAsia="Calibri" w:hAnsi="Simplified Arabic" w:cs="Simplified Arabic" w:hint="cs"/>
          <w:sz w:val="28"/>
          <w:szCs w:val="28"/>
          <w:rtl/>
          <w:lang w:bidi="ar-EG"/>
        </w:rPr>
        <w:t>ا</w:t>
      </w:r>
      <w:r w:rsidRPr="00C11EA6">
        <w:rPr>
          <w:rFonts w:ascii="Simplified Arabic" w:eastAsia="Calibri" w:hAnsi="Simplified Arabic" w:cs="Simplified Arabic"/>
          <w:sz w:val="28"/>
          <w:szCs w:val="28"/>
          <w:rtl/>
          <w:lang w:bidi="ar-EG"/>
        </w:rPr>
        <w:t xml:space="preserve">نتخابات </w:t>
      </w:r>
      <w:r w:rsidR="00052095">
        <w:rPr>
          <w:rFonts w:ascii="Simplified Arabic" w:eastAsia="Calibri" w:hAnsi="Simplified Arabic" w:cs="Simplified Arabic" w:hint="cs"/>
          <w:sz w:val="28"/>
          <w:szCs w:val="28"/>
          <w:rtl/>
          <w:lang w:bidi="ar-EG"/>
        </w:rPr>
        <w:t>ل</w:t>
      </w:r>
      <w:r w:rsidRPr="00C11EA6">
        <w:rPr>
          <w:rFonts w:ascii="Simplified Arabic" w:eastAsia="Calibri" w:hAnsi="Simplified Arabic" w:cs="Simplified Arabic"/>
          <w:sz w:val="28"/>
          <w:szCs w:val="28"/>
          <w:rtl/>
          <w:lang w:bidi="ar-EG"/>
        </w:rPr>
        <w:t xml:space="preserve">تبلغ 50% عام 2030 مقارنة </w:t>
      </w:r>
      <w:r>
        <w:rPr>
          <w:rFonts w:ascii="Simplified Arabic" w:eastAsia="Calibri" w:hAnsi="Simplified Arabic" w:cs="Simplified Arabic" w:hint="cs"/>
          <w:sz w:val="28"/>
          <w:szCs w:val="28"/>
          <w:rtl/>
          <w:lang w:bidi="ar-EG"/>
        </w:rPr>
        <w:t xml:space="preserve">بـ </w:t>
      </w:r>
      <w:r w:rsidRPr="00C11EA6">
        <w:rPr>
          <w:rFonts w:ascii="Simplified Arabic" w:eastAsia="Calibri" w:hAnsi="Simplified Arabic" w:cs="Simplified Arabic"/>
          <w:sz w:val="28"/>
          <w:szCs w:val="28"/>
          <w:rtl/>
          <w:lang w:bidi="ar-EG"/>
        </w:rPr>
        <w:t xml:space="preserve">44% عام 2014، </w:t>
      </w:r>
      <w:r w:rsidR="00052095">
        <w:rPr>
          <w:rFonts w:ascii="Simplified Arabic" w:eastAsia="Calibri" w:hAnsi="Simplified Arabic" w:cs="Simplified Arabic" w:hint="cs"/>
          <w:sz w:val="28"/>
          <w:szCs w:val="28"/>
          <w:rtl/>
          <w:lang w:bidi="ar-EG"/>
        </w:rPr>
        <w:t>و</w:t>
      </w:r>
      <w:r w:rsidRPr="00C11EA6">
        <w:rPr>
          <w:rFonts w:ascii="Simplified Arabic" w:eastAsia="Calibri" w:hAnsi="Simplified Arabic" w:cs="Simplified Arabic"/>
          <w:sz w:val="28"/>
          <w:szCs w:val="28"/>
          <w:rtl/>
          <w:lang w:bidi="ar-EG"/>
        </w:rPr>
        <w:t>زيادة تمثيل المرأة في البرلمان لتصل 35% عام 2030 مقابل 27</w:t>
      </w:r>
      <w:r w:rsidR="00E36D43">
        <w:rPr>
          <w:rFonts w:ascii="Simplified Arabic" w:eastAsia="Calibri" w:hAnsi="Simplified Arabic" w:cs="Simplified Arabic" w:hint="cs"/>
          <w:sz w:val="28"/>
          <w:szCs w:val="28"/>
          <w:rtl/>
          <w:lang w:bidi="ar-EG"/>
        </w:rPr>
        <w:t>,</w:t>
      </w:r>
      <w:r w:rsidRPr="00C11EA6">
        <w:rPr>
          <w:rFonts w:ascii="Simplified Arabic" w:eastAsia="Calibri" w:hAnsi="Simplified Arabic" w:cs="Simplified Arabic"/>
          <w:sz w:val="28"/>
          <w:szCs w:val="28"/>
          <w:rtl/>
          <w:lang w:bidi="ar-EG"/>
        </w:rPr>
        <w:t>8% عام 2022.</w:t>
      </w:r>
    </w:p>
    <w:p w14:paraId="0575E66D" w14:textId="576E181F" w:rsidR="00C11EA6" w:rsidRPr="00C11EA6" w:rsidRDefault="00C11EA6" w:rsidP="00DF43C6">
      <w:pPr>
        <w:shd w:val="clear" w:color="auto" w:fill="FFFFFF" w:themeFill="background1"/>
        <w:tabs>
          <w:tab w:val="right" w:pos="-133"/>
          <w:tab w:val="right" w:pos="227"/>
        </w:tabs>
        <w:spacing w:after="0" w:line="240" w:lineRule="auto"/>
        <w:jc w:val="lowKashida"/>
        <w:rPr>
          <w:rFonts w:ascii="Simplified Arabic" w:eastAsia="Calibri" w:hAnsi="Simplified Arabic" w:cs="Simplified Arabic"/>
          <w:sz w:val="28"/>
          <w:szCs w:val="28"/>
          <w:lang w:bidi="ar-EG"/>
        </w:rPr>
      </w:pPr>
      <w:r>
        <w:rPr>
          <w:rFonts w:ascii="Simplified Arabic" w:eastAsia="Calibri" w:hAnsi="Simplified Arabic" w:cs="Simplified Arabic" w:hint="cs"/>
          <w:b/>
          <w:bCs/>
          <w:sz w:val="28"/>
          <w:szCs w:val="28"/>
          <w:u w:val="single"/>
          <w:rtl/>
          <w:lang w:bidi="ar-EG"/>
        </w:rPr>
        <w:t xml:space="preserve">2- </w:t>
      </w:r>
      <w:r w:rsidR="00052095">
        <w:rPr>
          <w:rFonts w:ascii="Simplified Arabic" w:eastAsia="Calibri" w:hAnsi="Simplified Arabic" w:cs="Simplified Arabic" w:hint="cs"/>
          <w:b/>
          <w:bCs/>
          <w:sz w:val="28"/>
          <w:szCs w:val="28"/>
          <w:u w:val="single"/>
          <w:rtl/>
          <w:lang w:bidi="ar-EG"/>
        </w:rPr>
        <w:t xml:space="preserve">مؤشرات </w:t>
      </w:r>
      <w:r w:rsidRPr="00C11EA6">
        <w:rPr>
          <w:rFonts w:ascii="Simplified Arabic" w:eastAsia="Calibri" w:hAnsi="Simplified Arabic" w:cs="Simplified Arabic"/>
          <w:b/>
          <w:bCs/>
          <w:sz w:val="28"/>
          <w:szCs w:val="28"/>
          <w:u w:val="single"/>
          <w:rtl/>
          <w:lang w:bidi="ar-EG"/>
        </w:rPr>
        <w:t>التمكين الاقتصادي</w:t>
      </w:r>
      <w:r w:rsidRPr="00C11EA6">
        <w:rPr>
          <w:rFonts w:ascii="Simplified Arabic" w:eastAsia="Calibri" w:hAnsi="Simplified Arabic" w:cs="Simplified Arabic"/>
          <w:sz w:val="28"/>
          <w:szCs w:val="28"/>
          <w:rtl/>
          <w:lang w:bidi="ar-EG"/>
        </w:rPr>
        <w:t xml:space="preserve">: </w:t>
      </w:r>
      <w:r w:rsidR="00052095">
        <w:rPr>
          <w:rFonts w:ascii="Simplified Arabic" w:eastAsia="Calibri" w:hAnsi="Simplified Arabic" w:cs="Simplified Arabic" w:hint="cs"/>
          <w:sz w:val="28"/>
          <w:szCs w:val="28"/>
          <w:rtl/>
          <w:lang w:bidi="ar-EG"/>
        </w:rPr>
        <w:t>زيادة</w:t>
      </w:r>
      <w:r w:rsidRPr="00C11EA6">
        <w:rPr>
          <w:rFonts w:ascii="Simplified Arabic" w:eastAsia="Calibri" w:hAnsi="Simplified Arabic" w:cs="Simplified Arabic"/>
          <w:sz w:val="28"/>
          <w:szCs w:val="28"/>
          <w:rtl/>
          <w:lang w:bidi="ar-EG"/>
        </w:rPr>
        <w:t xml:space="preserve"> نسبة مشاركة المرأة في قوة العمل </w:t>
      </w:r>
      <w:r w:rsidR="00052095">
        <w:rPr>
          <w:rFonts w:ascii="Simplified Arabic" w:eastAsia="Calibri" w:hAnsi="Simplified Arabic" w:cs="Simplified Arabic" w:hint="cs"/>
          <w:sz w:val="28"/>
          <w:szCs w:val="28"/>
          <w:rtl/>
          <w:lang w:bidi="ar-EG"/>
        </w:rPr>
        <w:t>لتصل إلى</w:t>
      </w:r>
      <w:r w:rsidRPr="00C11EA6">
        <w:rPr>
          <w:rFonts w:ascii="Simplified Arabic" w:eastAsia="Calibri" w:hAnsi="Simplified Arabic" w:cs="Simplified Arabic"/>
          <w:sz w:val="28"/>
          <w:szCs w:val="28"/>
          <w:rtl/>
          <w:lang w:bidi="ar-EG"/>
        </w:rPr>
        <w:t xml:space="preserve"> 35% عام 2030 مقارنة</w:t>
      </w:r>
      <w:r>
        <w:rPr>
          <w:rFonts w:ascii="Simplified Arabic" w:eastAsia="Calibri" w:hAnsi="Simplified Arabic" w:cs="Simplified Arabic" w:hint="cs"/>
          <w:sz w:val="28"/>
          <w:szCs w:val="28"/>
          <w:rtl/>
          <w:lang w:bidi="ar-EG"/>
        </w:rPr>
        <w:t xml:space="preserve"> بـ</w:t>
      </w:r>
      <w:r w:rsidRPr="00C11EA6">
        <w:rPr>
          <w:rFonts w:ascii="Simplified Arabic" w:eastAsia="Calibri" w:hAnsi="Simplified Arabic" w:cs="Simplified Arabic"/>
          <w:sz w:val="28"/>
          <w:szCs w:val="28"/>
          <w:rtl/>
          <w:lang w:bidi="ar-EG"/>
        </w:rPr>
        <w:t xml:space="preserve"> 15</w:t>
      </w:r>
      <w:r w:rsidR="00E36D43">
        <w:rPr>
          <w:rFonts w:ascii="Simplified Arabic" w:eastAsia="Calibri" w:hAnsi="Simplified Arabic" w:cs="Simplified Arabic" w:hint="cs"/>
          <w:sz w:val="28"/>
          <w:szCs w:val="28"/>
          <w:rtl/>
          <w:lang w:bidi="ar-EG"/>
        </w:rPr>
        <w:t>,</w:t>
      </w:r>
      <w:r w:rsidRPr="00C11EA6">
        <w:rPr>
          <w:rFonts w:ascii="Simplified Arabic" w:eastAsia="Calibri" w:hAnsi="Simplified Arabic" w:cs="Simplified Arabic"/>
          <w:sz w:val="28"/>
          <w:szCs w:val="28"/>
          <w:rtl/>
          <w:lang w:bidi="ar-EG"/>
        </w:rPr>
        <w:t>2% عام 2021، وخفض نسبة الأمية بين الإناث أكبر من 10 سنوات فأكثر لتسجل 12% عام 2030 مقابل 22</w:t>
      </w:r>
      <w:r w:rsidR="00E36D43">
        <w:rPr>
          <w:rFonts w:ascii="Simplified Arabic" w:eastAsia="Calibri" w:hAnsi="Simplified Arabic" w:cs="Simplified Arabic" w:hint="cs"/>
          <w:sz w:val="28"/>
          <w:szCs w:val="28"/>
          <w:rtl/>
          <w:lang w:bidi="ar-EG"/>
        </w:rPr>
        <w:t>,</w:t>
      </w:r>
      <w:r w:rsidRPr="00C11EA6">
        <w:rPr>
          <w:rFonts w:ascii="Simplified Arabic" w:eastAsia="Calibri" w:hAnsi="Simplified Arabic" w:cs="Simplified Arabic"/>
          <w:sz w:val="28"/>
          <w:szCs w:val="28"/>
          <w:rtl/>
          <w:lang w:bidi="ar-EG"/>
        </w:rPr>
        <w:t xml:space="preserve">6% عام </w:t>
      </w:r>
      <w:r w:rsidRPr="00C11EA6">
        <w:rPr>
          <w:rFonts w:ascii="Simplified Arabic" w:eastAsia="Calibri" w:hAnsi="Simplified Arabic" w:cs="Simplified Arabic"/>
          <w:sz w:val="28"/>
          <w:szCs w:val="28"/>
          <w:rtl/>
          <w:lang w:bidi="ar-EG"/>
        </w:rPr>
        <w:lastRenderedPageBreak/>
        <w:t>2020. و</w:t>
      </w:r>
      <w:r w:rsidR="00052095">
        <w:rPr>
          <w:rFonts w:ascii="Simplified Arabic" w:eastAsia="Calibri" w:hAnsi="Simplified Arabic" w:cs="Simplified Arabic" w:hint="cs"/>
          <w:sz w:val="28"/>
          <w:szCs w:val="28"/>
          <w:rtl/>
          <w:lang w:bidi="ar-EG"/>
        </w:rPr>
        <w:t xml:space="preserve">قد </w:t>
      </w:r>
      <w:r w:rsidRPr="00C11EA6">
        <w:rPr>
          <w:rFonts w:ascii="Simplified Arabic" w:eastAsia="Calibri" w:hAnsi="Simplified Arabic" w:cs="Simplified Arabic"/>
          <w:sz w:val="28"/>
          <w:szCs w:val="28"/>
          <w:rtl/>
          <w:lang w:bidi="ar-EG"/>
        </w:rPr>
        <w:t>زادت نسبة تمثيل المرأة في مجلس النواب من 28</w:t>
      </w:r>
      <w:r w:rsidR="00DF43C6">
        <w:rPr>
          <w:rFonts w:ascii="Simplified Arabic" w:eastAsia="Calibri" w:hAnsi="Simplified Arabic" w:cs="Simplified Arabic" w:hint="cs"/>
          <w:sz w:val="28"/>
          <w:szCs w:val="28"/>
          <w:rtl/>
          <w:lang w:bidi="ar-EG"/>
        </w:rPr>
        <w:t>,</w:t>
      </w:r>
      <w:r w:rsidRPr="00C11EA6">
        <w:rPr>
          <w:rFonts w:ascii="Simplified Arabic" w:eastAsia="Calibri" w:hAnsi="Simplified Arabic" w:cs="Simplified Arabic"/>
          <w:sz w:val="28"/>
          <w:szCs w:val="28"/>
          <w:rtl/>
          <w:lang w:bidi="ar-EG"/>
        </w:rPr>
        <w:t>7</w:t>
      </w:r>
      <w:r>
        <w:rPr>
          <w:rFonts w:ascii="Simplified Arabic" w:eastAsia="Calibri" w:hAnsi="Simplified Arabic" w:cs="Simplified Arabic" w:hint="cs"/>
          <w:sz w:val="28"/>
          <w:szCs w:val="28"/>
          <w:rtl/>
          <w:lang w:bidi="ar-EG"/>
        </w:rPr>
        <w:t>%</w:t>
      </w:r>
      <w:r w:rsidRPr="00C11EA6">
        <w:rPr>
          <w:rFonts w:ascii="Simplified Arabic" w:eastAsia="Calibri" w:hAnsi="Simplified Arabic" w:cs="Simplified Arabic"/>
          <w:sz w:val="28"/>
          <w:szCs w:val="28"/>
          <w:rtl/>
          <w:lang w:bidi="ar-EG"/>
        </w:rPr>
        <w:t xml:space="preserve"> عام 2022 بعدد 165 مقعد</w:t>
      </w:r>
      <w:r>
        <w:rPr>
          <w:rFonts w:ascii="Simplified Arabic" w:eastAsia="Calibri" w:hAnsi="Simplified Arabic" w:cs="Simplified Arabic" w:hint="cs"/>
          <w:sz w:val="28"/>
          <w:szCs w:val="28"/>
          <w:rtl/>
          <w:lang w:bidi="ar-EG"/>
        </w:rPr>
        <w:t>ًا</w:t>
      </w:r>
      <w:r w:rsidRPr="00C11EA6">
        <w:rPr>
          <w:rFonts w:ascii="Simplified Arabic" w:eastAsia="Calibri" w:hAnsi="Simplified Arabic" w:cs="Simplified Arabic"/>
          <w:sz w:val="28"/>
          <w:szCs w:val="28"/>
          <w:rtl/>
          <w:lang w:bidi="ar-EG"/>
        </w:rPr>
        <w:t xml:space="preserve"> مقارنة بـ 14</w:t>
      </w:r>
      <w:r w:rsidR="00E36D43">
        <w:rPr>
          <w:rFonts w:ascii="Simplified Arabic" w:eastAsia="Calibri" w:hAnsi="Simplified Arabic" w:cs="Simplified Arabic" w:hint="cs"/>
          <w:sz w:val="28"/>
          <w:szCs w:val="28"/>
          <w:rtl/>
          <w:lang w:bidi="ar-EG"/>
        </w:rPr>
        <w:t>,</w:t>
      </w:r>
      <w:r w:rsidRPr="00C11EA6">
        <w:rPr>
          <w:rFonts w:ascii="Simplified Arabic" w:eastAsia="Calibri" w:hAnsi="Simplified Arabic" w:cs="Simplified Arabic"/>
          <w:sz w:val="28"/>
          <w:szCs w:val="28"/>
          <w:rtl/>
          <w:lang w:bidi="ar-EG"/>
        </w:rPr>
        <w:t>9% عام 2016 بعدد (89) مقعد</w:t>
      </w:r>
      <w:r>
        <w:rPr>
          <w:rFonts w:ascii="Simplified Arabic" w:eastAsia="Calibri" w:hAnsi="Simplified Arabic" w:cs="Simplified Arabic" w:hint="cs"/>
          <w:sz w:val="28"/>
          <w:szCs w:val="28"/>
          <w:rtl/>
          <w:lang w:bidi="ar-EG"/>
        </w:rPr>
        <w:t>ًا،</w:t>
      </w:r>
      <w:r w:rsidRPr="00C11EA6">
        <w:rPr>
          <w:rFonts w:ascii="Simplified Arabic" w:eastAsia="Calibri" w:hAnsi="Simplified Arabic" w:cs="Simplified Arabic"/>
          <w:sz w:val="28"/>
          <w:szCs w:val="28"/>
          <w:rtl/>
          <w:lang w:bidi="ar-EG"/>
        </w:rPr>
        <w:t xml:space="preserve"> 1</w:t>
      </w:r>
      <w:r w:rsidR="00E36D43">
        <w:rPr>
          <w:rFonts w:ascii="Simplified Arabic" w:eastAsia="Calibri" w:hAnsi="Simplified Arabic" w:cs="Simplified Arabic" w:hint="cs"/>
          <w:sz w:val="28"/>
          <w:szCs w:val="28"/>
          <w:rtl/>
          <w:lang w:bidi="ar-EG"/>
        </w:rPr>
        <w:t>,</w:t>
      </w:r>
      <w:r w:rsidRPr="00C11EA6">
        <w:rPr>
          <w:rFonts w:ascii="Simplified Arabic" w:eastAsia="Calibri" w:hAnsi="Simplified Arabic" w:cs="Simplified Arabic"/>
          <w:sz w:val="28"/>
          <w:szCs w:val="28"/>
          <w:rtl/>
          <w:lang w:bidi="ar-EG"/>
        </w:rPr>
        <w:t xml:space="preserve">8% عام 2012 بعدد (9) مقاعد. </w:t>
      </w:r>
    </w:p>
    <w:p w14:paraId="5E1D55A3" w14:textId="67216B5E" w:rsidR="00C11EA6" w:rsidRDefault="00C11EA6" w:rsidP="003A7F26">
      <w:pPr>
        <w:pStyle w:val="ListParagraph"/>
        <w:numPr>
          <w:ilvl w:val="0"/>
          <w:numId w:val="90"/>
        </w:numPr>
        <w:shd w:val="clear" w:color="auto" w:fill="FFFFFF" w:themeFill="background1"/>
        <w:tabs>
          <w:tab w:val="right" w:pos="90"/>
        </w:tabs>
        <w:spacing w:after="0" w:line="240" w:lineRule="auto"/>
        <w:jc w:val="both"/>
        <w:rPr>
          <w:rFonts w:ascii="Simplified Arabic" w:eastAsia="Calibri" w:hAnsi="Simplified Arabic" w:cs="Simplified Arabic"/>
          <w:sz w:val="28"/>
          <w:szCs w:val="28"/>
          <w:lang w:bidi="ar-EG"/>
        </w:rPr>
      </w:pPr>
      <w:r>
        <w:rPr>
          <w:rFonts w:ascii="Simplified Arabic" w:eastAsia="Calibri" w:hAnsi="Simplified Arabic" w:cs="Simplified Arabic"/>
          <w:sz w:val="28"/>
          <w:szCs w:val="28"/>
          <w:rtl/>
          <w:lang w:bidi="ar-EG"/>
        </w:rPr>
        <w:t>وزادت نسبة تمثيل المرأة في السلك القضائ</w:t>
      </w:r>
      <w:r>
        <w:rPr>
          <w:rFonts w:ascii="Simplified Arabic" w:eastAsia="Calibri" w:hAnsi="Simplified Arabic" w:cs="Simplified Arabic" w:hint="cs"/>
          <w:sz w:val="28"/>
          <w:szCs w:val="28"/>
          <w:rtl/>
          <w:lang w:bidi="ar-EG"/>
        </w:rPr>
        <w:t>ي</w:t>
      </w:r>
      <w:r>
        <w:rPr>
          <w:rFonts w:ascii="Simplified Arabic" w:eastAsia="Calibri" w:hAnsi="Simplified Arabic" w:cs="Simplified Arabic"/>
          <w:sz w:val="28"/>
          <w:szCs w:val="28"/>
          <w:rtl/>
          <w:lang w:bidi="ar-EG"/>
        </w:rPr>
        <w:t xml:space="preserve"> إلى (3115) قاضية عام 2022 مقارنة</w:t>
      </w:r>
      <w:r>
        <w:rPr>
          <w:rFonts w:ascii="Simplified Arabic" w:eastAsia="Calibri" w:hAnsi="Simplified Arabic" w:cs="Simplified Arabic" w:hint="cs"/>
          <w:sz w:val="28"/>
          <w:szCs w:val="28"/>
          <w:rtl/>
          <w:lang w:bidi="ar-EG"/>
        </w:rPr>
        <w:t xml:space="preserve"> بـ</w:t>
      </w:r>
      <w:r>
        <w:rPr>
          <w:rFonts w:ascii="Simplified Arabic" w:eastAsia="Calibri" w:hAnsi="Simplified Arabic" w:cs="Simplified Arabic"/>
          <w:sz w:val="28"/>
          <w:szCs w:val="28"/>
          <w:rtl/>
          <w:lang w:bidi="ar-EG"/>
        </w:rPr>
        <w:t xml:space="preserve"> (2130) عام 2014، كما أن 27% من إجمالي الدبلوماسيين من السيدات، فضلًا عن أن (15) سيدة تشغل منصب رئيس بعثة خارجية بالسفارات.</w:t>
      </w:r>
    </w:p>
    <w:p w14:paraId="6CDC3DA2" w14:textId="3D6EDF2A" w:rsidR="00EF5826" w:rsidRDefault="00EF5826" w:rsidP="003A7F26">
      <w:pPr>
        <w:pStyle w:val="ListParagraph"/>
        <w:numPr>
          <w:ilvl w:val="0"/>
          <w:numId w:val="90"/>
        </w:numPr>
        <w:shd w:val="clear" w:color="auto" w:fill="FFFFFF" w:themeFill="background1"/>
        <w:tabs>
          <w:tab w:val="right" w:pos="90"/>
        </w:tabs>
        <w:spacing w:after="0" w:line="240" w:lineRule="auto"/>
        <w:jc w:val="both"/>
        <w:rPr>
          <w:rFonts w:ascii="Simplified Arabic" w:eastAsia="Calibri" w:hAnsi="Simplified Arabic" w:cs="Simplified Arabic"/>
          <w:sz w:val="28"/>
          <w:szCs w:val="28"/>
          <w:lang w:bidi="ar-EG"/>
        </w:rPr>
      </w:pPr>
      <w:r>
        <w:rPr>
          <w:rFonts w:ascii="Simplified Arabic" w:eastAsia="Calibri" w:hAnsi="Simplified Arabic" w:cs="Simplified Arabic" w:hint="cs"/>
          <w:sz w:val="28"/>
          <w:szCs w:val="28"/>
          <w:rtl/>
          <w:lang w:bidi="ar-EG"/>
        </w:rPr>
        <w:t>و</w:t>
      </w:r>
      <w:r>
        <w:rPr>
          <w:rFonts w:ascii="Simplified Arabic" w:eastAsia="Calibri" w:hAnsi="Simplified Arabic" w:cs="Simplified Arabic"/>
          <w:sz w:val="28"/>
          <w:szCs w:val="28"/>
          <w:rtl/>
          <w:lang w:bidi="ar-EG"/>
        </w:rPr>
        <w:t>زادت نسبة تمثيل المرأة في مجلس الشيوخ إلى</w:t>
      </w:r>
      <w:r>
        <w:rPr>
          <w:rFonts w:ascii="Simplified Arabic" w:eastAsia="Calibri" w:hAnsi="Simplified Arabic" w:cs="Simplified Arabic" w:hint="cs"/>
          <w:sz w:val="28"/>
          <w:szCs w:val="28"/>
          <w:rtl/>
          <w:lang w:bidi="ar-EG"/>
        </w:rPr>
        <w:t xml:space="preserve"> </w:t>
      </w:r>
      <w:r>
        <w:rPr>
          <w:rFonts w:ascii="Simplified Arabic" w:eastAsia="Calibri" w:hAnsi="Simplified Arabic" w:cs="Simplified Arabic"/>
          <w:sz w:val="28"/>
          <w:szCs w:val="28"/>
          <w:rtl/>
          <w:lang w:bidi="ar-EG"/>
        </w:rPr>
        <w:t>13</w:t>
      </w:r>
      <w:r w:rsidR="00DF43C6">
        <w:rPr>
          <w:rFonts w:ascii="Simplified Arabic" w:eastAsia="Calibri" w:hAnsi="Simplified Arabic" w:cs="Simplified Arabic" w:hint="cs"/>
          <w:sz w:val="28"/>
          <w:szCs w:val="28"/>
          <w:rtl/>
          <w:lang w:bidi="ar-EG"/>
        </w:rPr>
        <w:t>,</w:t>
      </w:r>
      <w:r>
        <w:rPr>
          <w:rFonts w:ascii="Simplified Arabic" w:eastAsia="Calibri" w:hAnsi="Simplified Arabic" w:cs="Simplified Arabic"/>
          <w:sz w:val="28"/>
          <w:szCs w:val="28"/>
          <w:rtl/>
          <w:lang w:bidi="ar-EG"/>
        </w:rPr>
        <w:t>7% بعدد (41) مقعدًا عام 2022 مقارنة بنسبة 5</w:t>
      </w:r>
      <w:r w:rsidR="00DF43C6">
        <w:rPr>
          <w:rFonts w:ascii="Simplified Arabic" w:eastAsia="Calibri" w:hAnsi="Simplified Arabic" w:cs="Simplified Arabic" w:hint="cs"/>
          <w:sz w:val="28"/>
          <w:szCs w:val="28"/>
          <w:rtl/>
          <w:lang w:bidi="ar-EG"/>
        </w:rPr>
        <w:t>,</w:t>
      </w:r>
      <w:r>
        <w:rPr>
          <w:rFonts w:ascii="Simplified Arabic" w:eastAsia="Calibri" w:hAnsi="Simplified Arabic" w:cs="Simplified Arabic"/>
          <w:sz w:val="28"/>
          <w:szCs w:val="28"/>
          <w:rtl/>
          <w:lang w:bidi="ar-EG"/>
        </w:rPr>
        <w:t>7% بعدد (12) مقعدًا عام 2012 وزيادة عدد القاضيات إلى (66) قاضية عام 2022 مقارنة</w:t>
      </w:r>
      <w:r w:rsidR="00C418B9">
        <w:rPr>
          <w:rFonts w:ascii="Simplified Arabic" w:eastAsia="Calibri" w:hAnsi="Simplified Arabic" w:cs="Simplified Arabic" w:hint="cs"/>
          <w:sz w:val="28"/>
          <w:szCs w:val="28"/>
          <w:rtl/>
          <w:lang w:bidi="ar-EG"/>
        </w:rPr>
        <w:t xml:space="preserve"> بـ</w:t>
      </w:r>
      <w:r>
        <w:rPr>
          <w:rFonts w:ascii="Simplified Arabic" w:eastAsia="Calibri" w:hAnsi="Simplified Arabic" w:cs="Simplified Arabic"/>
          <w:sz w:val="28"/>
          <w:szCs w:val="28"/>
          <w:rtl/>
          <w:lang w:bidi="ar-EG"/>
        </w:rPr>
        <w:t xml:space="preserve"> (41) قاضية عام 2014.</w:t>
      </w:r>
    </w:p>
    <w:p w14:paraId="0A08F5FD" w14:textId="387FA5FC" w:rsidR="00C418B9" w:rsidRDefault="00C418B9" w:rsidP="003A7F26">
      <w:pPr>
        <w:pStyle w:val="ListParagraph"/>
        <w:numPr>
          <w:ilvl w:val="0"/>
          <w:numId w:val="90"/>
        </w:numPr>
        <w:shd w:val="clear" w:color="auto" w:fill="FFFFFF" w:themeFill="background1"/>
        <w:tabs>
          <w:tab w:val="right" w:pos="90"/>
        </w:tabs>
        <w:spacing w:after="0" w:line="240" w:lineRule="auto"/>
        <w:jc w:val="both"/>
        <w:rPr>
          <w:rFonts w:ascii="Simplified Arabic" w:eastAsia="Calibri" w:hAnsi="Simplified Arabic" w:cs="Simplified Arabic"/>
          <w:sz w:val="28"/>
          <w:szCs w:val="28"/>
          <w:lang w:bidi="ar-EG"/>
        </w:rPr>
      </w:pPr>
      <w:r>
        <w:rPr>
          <w:rFonts w:ascii="Simplified Arabic" w:eastAsia="Calibri" w:hAnsi="Simplified Arabic" w:cs="Simplified Arabic"/>
          <w:sz w:val="28"/>
          <w:szCs w:val="28"/>
          <w:rtl/>
          <w:lang w:bidi="ar-EG"/>
        </w:rPr>
        <w:t xml:space="preserve">لأول مره منذ 76 سنة تم تعيين 98 قاضية بمجلس الدولة عام 2021، و(3) سيدات لمنصب رئيس الهيئة الإدارية منذ عام 2014، </w:t>
      </w:r>
      <w:r>
        <w:rPr>
          <w:rFonts w:ascii="Simplified Arabic" w:eastAsia="Calibri" w:hAnsi="Simplified Arabic" w:cs="Simplified Arabic" w:hint="cs"/>
          <w:sz w:val="28"/>
          <w:szCs w:val="28"/>
          <w:rtl/>
          <w:lang w:bidi="ar-EG"/>
        </w:rPr>
        <w:t>و</w:t>
      </w:r>
      <w:r>
        <w:rPr>
          <w:rFonts w:ascii="Simplified Arabic" w:eastAsia="Calibri" w:hAnsi="Simplified Arabic" w:cs="Simplified Arabic"/>
          <w:sz w:val="28"/>
          <w:szCs w:val="28"/>
          <w:rtl/>
          <w:lang w:bidi="ar-EG"/>
        </w:rPr>
        <w:t>(36) مستشارة لمنصب نائب رئيس هيئ</w:t>
      </w:r>
      <w:r>
        <w:rPr>
          <w:rFonts w:ascii="Simplified Arabic" w:eastAsia="Calibri" w:hAnsi="Simplified Arabic" w:cs="Simplified Arabic" w:hint="cs"/>
          <w:sz w:val="28"/>
          <w:szCs w:val="28"/>
          <w:rtl/>
          <w:lang w:bidi="ar-EG"/>
        </w:rPr>
        <w:t>ة</w:t>
      </w:r>
      <w:r>
        <w:rPr>
          <w:rFonts w:ascii="Simplified Arabic" w:eastAsia="Calibri" w:hAnsi="Simplified Arabic" w:cs="Simplified Arabic"/>
          <w:sz w:val="28"/>
          <w:szCs w:val="28"/>
          <w:rtl/>
          <w:lang w:bidi="ar-EG"/>
        </w:rPr>
        <w:t xml:space="preserve"> قضايا الدولة وبلوغ عدد العضوات إلى (769).</w:t>
      </w:r>
    </w:p>
    <w:p w14:paraId="24A31C88" w14:textId="77777777" w:rsidR="00C418B9" w:rsidRDefault="00C418B9" w:rsidP="003A7F26">
      <w:pPr>
        <w:numPr>
          <w:ilvl w:val="0"/>
          <w:numId w:val="90"/>
        </w:numPr>
        <w:shd w:val="clear" w:color="auto" w:fill="FFFFFF" w:themeFill="background1"/>
        <w:tabs>
          <w:tab w:val="right" w:pos="90"/>
        </w:tabs>
        <w:spacing w:after="0" w:line="240" w:lineRule="auto"/>
        <w:contextualSpacing/>
        <w:jc w:val="both"/>
        <w:rPr>
          <w:rFonts w:ascii="Simplified Arabic" w:eastAsia="Calibri" w:hAnsi="Simplified Arabic" w:cs="Simplified Arabic"/>
          <w:sz w:val="28"/>
          <w:szCs w:val="28"/>
          <w:lang w:bidi="ar-EG"/>
        </w:rPr>
      </w:pPr>
      <w:r>
        <w:rPr>
          <w:rFonts w:ascii="Simplified Arabic" w:eastAsia="Calibri" w:hAnsi="Simplified Arabic" w:cs="Simplified Arabic"/>
          <w:sz w:val="28"/>
          <w:szCs w:val="28"/>
          <w:rtl/>
          <w:lang w:bidi="ar-EG"/>
        </w:rPr>
        <w:t xml:space="preserve">وانخفض معدل البطالة بين الإناث إلى 16% عام 2021 مقارنة بـنسبة 24% عام 2014. </w:t>
      </w:r>
    </w:p>
    <w:p w14:paraId="0781D79C" w14:textId="3F80E0C6" w:rsidR="00C418B9" w:rsidRDefault="00C418B9" w:rsidP="003A7F26">
      <w:pPr>
        <w:pStyle w:val="ListParagraph"/>
        <w:numPr>
          <w:ilvl w:val="0"/>
          <w:numId w:val="90"/>
        </w:numPr>
        <w:shd w:val="clear" w:color="auto" w:fill="FFFFFF" w:themeFill="background1"/>
        <w:tabs>
          <w:tab w:val="right" w:pos="90"/>
        </w:tabs>
        <w:spacing w:after="0" w:line="240" w:lineRule="auto"/>
        <w:jc w:val="lowKashida"/>
        <w:rPr>
          <w:rFonts w:ascii="Simplified Arabic" w:eastAsia="Calibri" w:hAnsi="Simplified Arabic" w:cs="Simplified Arabic"/>
          <w:sz w:val="28"/>
          <w:szCs w:val="28"/>
          <w:lang w:bidi="ar-EG"/>
        </w:rPr>
      </w:pPr>
      <w:r>
        <w:rPr>
          <w:rFonts w:ascii="Simplified Arabic" w:eastAsia="Calibri" w:hAnsi="Simplified Arabic" w:cs="Simplified Arabic"/>
          <w:sz w:val="28"/>
          <w:szCs w:val="28"/>
          <w:rtl/>
          <w:lang w:bidi="ar-EG"/>
        </w:rPr>
        <w:t>ارتفعت نسبة العاملات في القطاع الحكومي والعام لتصل إلى 44% في الربع الرابع من 2021 مقارنة بنسبة 38</w:t>
      </w:r>
      <w:r w:rsidR="00DF43C6">
        <w:rPr>
          <w:rFonts w:ascii="Simplified Arabic" w:eastAsia="Calibri" w:hAnsi="Simplified Arabic" w:cs="Simplified Arabic" w:hint="cs"/>
          <w:sz w:val="28"/>
          <w:szCs w:val="28"/>
          <w:rtl/>
          <w:lang w:bidi="ar-EG"/>
        </w:rPr>
        <w:t>,</w:t>
      </w:r>
      <w:r>
        <w:rPr>
          <w:rFonts w:ascii="Simplified Arabic" w:eastAsia="Calibri" w:hAnsi="Simplified Arabic" w:cs="Simplified Arabic"/>
          <w:sz w:val="28"/>
          <w:szCs w:val="28"/>
          <w:rtl/>
          <w:lang w:bidi="ar-EG"/>
        </w:rPr>
        <w:t xml:space="preserve">6% خلال نفس الربع الرابع في 2014. </w:t>
      </w:r>
    </w:p>
    <w:p w14:paraId="352E7EC3" w14:textId="70952D4D" w:rsidR="0051267E" w:rsidRPr="00C418B9" w:rsidRDefault="00C418B9" w:rsidP="003A7F26">
      <w:pPr>
        <w:pStyle w:val="ListParagraph"/>
        <w:numPr>
          <w:ilvl w:val="0"/>
          <w:numId w:val="90"/>
        </w:numPr>
        <w:shd w:val="clear" w:color="auto" w:fill="FFFFFF" w:themeFill="background1"/>
        <w:tabs>
          <w:tab w:val="right" w:pos="90"/>
        </w:tabs>
        <w:spacing w:after="0" w:line="240" w:lineRule="auto"/>
        <w:jc w:val="lowKashida"/>
        <w:rPr>
          <w:rFonts w:ascii="Simplified Arabic" w:eastAsia="Calibri" w:hAnsi="Simplified Arabic" w:cs="Simplified Arabic"/>
          <w:sz w:val="28"/>
          <w:szCs w:val="28"/>
          <w:lang w:bidi="ar-EG"/>
        </w:rPr>
      </w:pPr>
      <w:r w:rsidRPr="00C418B9">
        <w:rPr>
          <w:rFonts w:ascii="Simplified Arabic" w:eastAsia="Calibri" w:hAnsi="Simplified Arabic" w:cs="Simplified Arabic"/>
          <w:sz w:val="28"/>
          <w:szCs w:val="28"/>
          <w:rtl/>
          <w:lang w:bidi="ar-EG"/>
        </w:rPr>
        <w:t>قد تم توجيه 698</w:t>
      </w:r>
      <w:r w:rsidR="00DF43C6">
        <w:rPr>
          <w:rFonts w:ascii="Simplified Arabic" w:eastAsia="Calibri" w:hAnsi="Simplified Arabic" w:cs="Simplified Arabic" w:hint="cs"/>
          <w:sz w:val="28"/>
          <w:szCs w:val="28"/>
          <w:rtl/>
          <w:lang w:bidi="ar-EG"/>
        </w:rPr>
        <w:t>,</w:t>
      </w:r>
      <w:r w:rsidRPr="00C418B9">
        <w:rPr>
          <w:rFonts w:ascii="Simplified Arabic" w:eastAsia="Calibri" w:hAnsi="Simplified Arabic" w:cs="Simplified Arabic"/>
          <w:sz w:val="28"/>
          <w:szCs w:val="28"/>
          <w:rtl/>
          <w:lang w:bidi="ar-EG"/>
        </w:rPr>
        <w:t>4 ألف مشروع من المشروعات الصغيرة ومتناهية الصغر للمرأة من جهاز تنمية المشروعات حتى بلغ نصيب المرأة</w:t>
      </w:r>
      <w:r>
        <w:rPr>
          <w:rFonts w:ascii="Simplified Arabic" w:eastAsia="Calibri" w:hAnsi="Simplified Arabic" w:cs="Simplified Arabic"/>
          <w:sz w:val="28"/>
          <w:szCs w:val="28"/>
          <w:rtl/>
          <w:lang w:bidi="ar-EG"/>
        </w:rPr>
        <w:t xml:space="preserve"> من إجمالي المشروعات 45%، بتكلف</w:t>
      </w:r>
      <w:r>
        <w:rPr>
          <w:rFonts w:ascii="Simplified Arabic" w:eastAsia="Calibri" w:hAnsi="Simplified Arabic" w:cs="Simplified Arabic" w:hint="cs"/>
          <w:sz w:val="28"/>
          <w:szCs w:val="28"/>
          <w:rtl/>
          <w:lang w:bidi="ar-EG"/>
        </w:rPr>
        <w:t>ة</w:t>
      </w:r>
      <w:r w:rsidRPr="00C418B9">
        <w:rPr>
          <w:rFonts w:ascii="Simplified Arabic" w:eastAsia="Calibri" w:hAnsi="Simplified Arabic" w:cs="Simplified Arabic"/>
          <w:sz w:val="28"/>
          <w:szCs w:val="28"/>
          <w:rtl/>
          <w:lang w:bidi="ar-EG"/>
        </w:rPr>
        <w:t xml:space="preserve"> إجمالية 11</w:t>
      </w:r>
      <w:r w:rsidR="00F9423D">
        <w:rPr>
          <w:rFonts w:ascii="Simplified Arabic" w:eastAsia="Calibri" w:hAnsi="Simplified Arabic" w:cs="Simplified Arabic" w:hint="cs"/>
          <w:sz w:val="28"/>
          <w:szCs w:val="28"/>
          <w:rtl/>
          <w:lang w:bidi="ar-EG"/>
        </w:rPr>
        <w:t>,</w:t>
      </w:r>
      <w:r w:rsidRPr="00C418B9">
        <w:rPr>
          <w:rFonts w:ascii="Simplified Arabic" w:eastAsia="Calibri" w:hAnsi="Simplified Arabic" w:cs="Simplified Arabic"/>
          <w:sz w:val="28"/>
          <w:szCs w:val="28"/>
          <w:rtl/>
          <w:lang w:bidi="ar-EG"/>
        </w:rPr>
        <w:t>11 مليار جنيه، ووفرت 837</w:t>
      </w:r>
      <w:r w:rsidR="00F9423D">
        <w:rPr>
          <w:rFonts w:ascii="Simplified Arabic" w:eastAsia="Calibri" w:hAnsi="Simplified Arabic" w:cs="Simplified Arabic" w:hint="cs"/>
          <w:sz w:val="28"/>
          <w:szCs w:val="28"/>
          <w:rtl/>
          <w:lang w:bidi="ar-EG"/>
        </w:rPr>
        <w:t>,</w:t>
      </w:r>
      <w:r w:rsidRPr="00C418B9">
        <w:rPr>
          <w:rFonts w:ascii="Simplified Arabic" w:eastAsia="Calibri" w:hAnsi="Simplified Arabic" w:cs="Simplified Arabic"/>
          <w:sz w:val="28"/>
          <w:szCs w:val="28"/>
          <w:rtl/>
          <w:lang w:bidi="ar-EG"/>
        </w:rPr>
        <w:t>9 فرصة عمل خلال سبع سنوات.</w:t>
      </w:r>
    </w:p>
    <w:p w14:paraId="108EC3CD" w14:textId="683836E8" w:rsidR="00C418B9" w:rsidRDefault="00C418B9" w:rsidP="003A7F26">
      <w:pPr>
        <w:numPr>
          <w:ilvl w:val="0"/>
          <w:numId w:val="90"/>
        </w:numPr>
        <w:shd w:val="clear" w:color="auto" w:fill="FFFFFF" w:themeFill="background1"/>
        <w:tabs>
          <w:tab w:val="right" w:pos="90"/>
        </w:tabs>
        <w:spacing w:after="0" w:line="240" w:lineRule="auto"/>
        <w:contextualSpacing/>
        <w:jc w:val="lowKashida"/>
        <w:rPr>
          <w:rFonts w:ascii="Simplified Arabic" w:eastAsia="Calibri" w:hAnsi="Simplified Arabic" w:cs="Simplified Arabic"/>
          <w:sz w:val="28"/>
          <w:szCs w:val="28"/>
          <w:lang w:bidi="ar-EG"/>
        </w:rPr>
      </w:pPr>
      <w:r>
        <w:rPr>
          <w:rFonts w:ascii="Simplified Arabic" w:eastAsia="Calibri" w:hAnsi="Simplified Arabic" w:cs="Simplified Arabic"/>
          <w:sz w:val="28"/>
          <w:szCs w:val="28"/>
          <w:rtl/>
          <w:lang w:bidi="ar-EG"/>
        </w:rPr>
        <w:lastRenderedPageBreak/>
        <w:t>أيضًا استفادت 62</w:t>
      </w:r>
      <w:r w:rsidR="00F9423D">
        <w:rPr>
          <w:rFonts w:ascii="Simplified Arabic" w:eastAsia="Calibri" w:hAnsi="Simplified Arabic" w:cs="Simplified Arabic" w:hint="cs"/>
          <w:sz w:val="28"/>
          <w:szCs w:val="28"/>
          <w:rtl/>
          <w:lang w:bidi="ar-EG"/>
        </w:rPr>
        <w:t>,</w:t>
      </w:r>
      <w:r>
        <w:rPr>
          <w:rFonts w:ascii="Simplified Arabic" w:eastAsia="Calibri" w:hAnsi="Simplified Arabic" w:cs="Simplified Arabic"/>
          <w:sz w:val="28"/>
          <w:szCs w:val="28"/>
          <w:rtl/>
          <w:lang w:bidi="ar-EG"/>
        </w:rPr>
        <w:t>7 ألف سيدة من المشروع القومي للتنمية المجتمعية والبشرية (مشروعك) وبلغ نصيب المرأة 33</w:t>
      </w:r>
      <w:r w:rsidR="00F9423D">
        <w:rPr>
          <w:rFonts w:ascii="Simplified Arabic" w:eastAsia="Calibri" w:hAnsi="Simplified Arabic" w:cs="Simplified Arabic" w:hint="cs"/>
          <w:sz w:val="28"/>
          <w:szCs w:val="28"/>
          <w:rtl/>
          <w:lang w:bidi="ar-EG"/>
        </w:rPr>
        <w:t>,</w:t>
      </w:r>
      <w:r>
        <w:rPr>
          <w:rFonts w:ascii="Simplified Arabic" w:eastAsia="Calibri" w:hAnsi="Simplified Arabic" w:cs="Simplified Arabic"/>
          <w:sz w:val="28"/>
          <w:szCs w:val="28"/>
          <w:rtl/>
          <w:lang w:bidi="ar-EG"/>
        </w:rPr>
        <w:t>1% من إجمالي تلك المشروعات منذ عام 2014 حتى الآن، بالإضافة إلى استفادة (16الف) سيدة من مشروعات صندوق التنمية المحلية، حيث بلغ نصيب المرأة 64</w:t>
      </w:r>
      <w:r w:rsidR="00F9423D">
        <w:rPr>
          <w:rFonts w:ascii="Simplified Arabic" w:eastAsia="Calibri" w:hAnsi="Simplified Arabic" w:cs="Simplified Arabic" w:hint="cs"/>
          <w:sz w:val="28"/>
          <w:szCs w:val="28"/>
          <w:rtl/>
          <w:lang w:bidi="ar-EG"/>
        </w:rPr>
        <w:t>,</w:t>
      </w:r>
      <w:r>
        <w:rPr>
          <w:rFonts w:ascii="Simplified Arabic" w:eastAsia="Calibri" w:hAnsi="Simplified Arabic" w:cs="Simplified Arabic"/>
          <w:sz w:val="28"/>
          <w:szCs w:val="28"/>
          <w:rtl/>
          <w:lang w:bidi="ar-EG"/>
        </w:rPr>
        <w:t>8% من إجمالي تلك المشروعات منذ يوليو 2014 حتى نهاي</w:t>
      </w:r>
      <w:r>
        <w:rPr>
          <w:rFonts w:ascii="Simplified Arabic" w:eastAsia="Calibri" w:hAnsi="Simplified Arabic" w:cs="Simplified Arabic" w:hint="cs"/>
          <w:sz w:val="28"/>
          <w:szCs w:val="28"/>
          <w:rtl/>
          <w:lang w:bidi="ar-EG"/>
        </w:rPr>
        <w:t>ة</w:t>
      </w:r>
      <w:r>
        <w:rPr>
          <w:rFonts w:ascii="Simplified Arabic" w:eastAsia="Calibri" w:hAnsi="Simplified Arabic" w:cs="Simplified Arabic"/>
          <w:sz w:val="28"/>
          <w:szCs w:val="28"/>
          <w:rtl/>
          <w:lang w:bidi="ar-EG"/>
        </w:rPr>
        <w:t xml:space="preserve"> 2022.</w:t>
      </w:r>
    </w:p>
    <w:p w14:paraId="348692F0" w14:textId="77777777" w:rsidR="00C418B9" w:rsidRDefault="00C418B9" w:rsidP="003A7F26">
      <w:pPr>
        <w:numPr>
          <w:ilvl w:val="0"/>
          <w:numId w:val="90"/>
        </w:numPr>
        <w:shd w:val="clear" w:color="auto" w:fill="FFFFFF" w:themeFill="background1"/>
        <w:tabs>
          <w:tab w:val="right" w:pos="90"/>
        </w:tabs>
        <w:spacing w:after="0" w:line="240" w:lineRule="auto"/>
        <w:contextualSpacing/>
        <w:jc w:val="lowKashida"/>
        <w:rPr>
          <w:rFonts w:ascii="Simplified Arabic" w:eastAsia="Calibri" w:hAnsi="Simplified Arabic" w:cs="Simplified Arabic"/>
          <w:sz w:val="28"/>
          <w:szCs w:val="28"/>
          <w:lang w:bidi="ar-EG"/>
        </w:rPr>
      </w:pPr>
      <w:r>
        <w:rPr>
          <w:rFonts w:ascii="Simplified Arabic" w:eastAsia="Calibri" w:hAnsi="Simplified Arabic" w:cs="Simplified Arabic"/>
          <w:sz w:val="28"/>
          <w:szCs w:val="28"/>
          <w:rtl/>
          <w:lang w:bidi="ar-EG"/>
        </w:rPr>
        <w:t>بالإضافة إلى ذلك، تم تقديم أكثر من 291 ألف قرض بقيمة 14 مليار جنيه لتمكين المرأة اقتصاديًا من بنك ناصر منذ عام 2014 حتى الآن.</w:t>
      </w:r>
    </w:p>
    <w:p w14:paraId="56724C07" w14:textId="77777777" w:rsidR="00C418B9" w:rsidRDefault="00C418B9" w:rsidP="003A7F26">
      <w:pPr>
        <w:pStyle w:val="ListParagraph"/>
        <w:numPr>
          <w:ilvl w:val="0"/>
          <w:numId w:val="90"/>
        </w:numPr>
        <w:shd w:val="clear" w:color="auto" w:fill="FFFFFF" w:themeFill="background1"/>
        <w:tabs>
          <w:tab w:val="right" w:pos="90"/>
        </w:tabs>
        <w:spacing w:after="0" w:line="240" w:lineRule="auto"/>
        <w:jc w:val="lowKashida"/>
        <w:rPr>
          <w:rFonts w:ascii="Simplified Arabic" w:eastAsia="Calibri" w:hAnsi="Simplified Arabic" w:cs="Simplified Arabic"/>
          <w:sz w:val="28"/>
          <w:szCs w:val="28"/>
          <w:lang w:bidi="ar-EG"/>
        </w:rPr>
      </w:pPr>
      <w:r>
        <w:rPr>
          <w:rFonts w:ascii="Simplified Arabic" w:eastAsia="Calibri" w:hAnsi="Simplified Arabic" w:cs="Simplified Arabic"/>
          <w:sz w:val="28"/>
          <w:szCs w:val="28"/>
          <w:rtl/>
          <w:lang w:bidi="ar-EG"/>
        </w:rPr>
        <w:t xml:space="preserve">فضلا عن تمويل أكثر من 20 ألف فرصة تخطت 355 مليون جنيه منذ بدء برنامج مبادرة (مستورة) حتى الآن، ومبادرات أخرى تمت مثل مبادرة 100 مليون صحة، ومبادرة حياة كريمة، ومبادرة تنمية الأسرة. </w:t>
      </w:r>
    </w:p>
    <w:p w14:paraId="44A051C4" w14:textId="50E85754" w:rsidR="0051267E" w:rsidRPr="00C418B9" w:rsidRDefault="00C418B9" w:rsidP="00C418B9">
      <w:pPr>
        <w:shd w:val="clear" w:color="auto" w:fill="FFFFFF" w:themeFill="background1"/>
        <w:tabs>
          <w:tab w:val="right" w:pos="90"/>
        </w:tabs>
        <w:spacing w:after="0" w:line="240" w:lineRule="auto"/>
        <w:jc w:val="lowKashida"/>
        <w:rPr>
          <w:rFonts w:ascii="Simplified Arabic" w:eastAsia="Calibri" w:hAnsi="Simplified Arabic" w:cs="Simplified Arabic"/>
          <w:sz w:val="28"/>
          <w:szCs w:val="28"/>
          <w:rtl/>
          <w:lang w:bidi="ar-EG"/>
        </w:rPr>
      </w:pPr>
      <w:r w:rsidRPr="00C418B9">
        <w:rPr>
          <w:rFonts w:ascii="Simplified Arabic" w:eastAsia="Calibri" w:hAnsi="Simplified Arabic" w:cs="Simplified Arabic"/>
          <w:sz w:val="28"/>
          <w:szCs w:val="28"/>
          <w:rtl/>
          <w:lang w:bidi="ar-EG"/>
        </w:rPr>
        <w:t xml:space="preserve">ومن خلال تلك المؤشرات السابقة يتضح أن الدولة استطاعت تحقيق زيادة فرص تمكين المرأة التي لها علاقة مباشرة بعملية التنمية من خلال الاستراتيجيات والخطط التي وضعت بعناية فائقة من الدولة في وجود المجالس القومية المتخصصة. </w:t>
      </w:r>
    </w:p>
    <w:p w14:paraId="5C6BEDF8" w14:textId="304D03D3" w:rsidR="00C418B9" w:rsidRDefault="00C418B9" w:rsidP="00F9423D">
      <w:pPr>
        <w:shd w:val="clear" w:color="auto" w:fill="FFFFFF" w:themeFill="background1"/>
        <w:spacing w:after="0" w:line="240" w:lineRule="auto"/>
        <w:jc w:val="lowKashida"/>
        <w:rPr>
          <w:rFonts w:ascii="Simplified Arabic" w:hAnsi="Simplified Arabic" w:cs="Simplified Arabic"/>
          <w:sz w:val="28"/>
          <w:szCs w:val="28"/>
          <w:lang w:bidi="ar-EG"/>
        </w:rPr>
      </w:pPr>
      <w:r>
        <w:rPr>
          <w:rFonts w:ascii="Simplified Arabic" w:hAnsi="Simplified Arabic" w:cs="Simplified Arabic"/>
          <w:sz w:val="28"/>
          <w:szCs w:val="28"/>
          <w:rtl/>
          <w:lang w:bidi="ar-EG"/>
        </w:rPr>
        <w:t>وتُعتبر الأزمة السكانية في مصر من أهم وأخطر الأزمات التي تواجه المجتمع المصري، وذلك لأنها ذات أبعاد استراتيجية يترتب عليها أوضاعنا السياسية والاقتصادية والاجتماعية التي تتعلق بأمننا القومي، ولذلك لا بد من تضافر جميع الجهود من أجل تحقيق التنمية للمجتمع. ويبين الشكل التوضيحي التالي الطفرات التي حدثت في مصر للحالة السكانية منذ عام 1988 حتى عام 2020 وما ظهر من تذبذبات في معدل النمو السكاني، كما نشير لتقديرات الجهاز المركزي للتعبئة العامة والإحصاء في 1/1/ 2020 كما جاء في الورقة البحثية بحوالي 99</w:t>
      </w:r>
      <w:r w:rsidR="00F9423D">
        <w:rPr>
          <w:rFonts w:ascii="Simplified Arabic" w:hAnsi="Simplified Arabic" w:cs="Simplified Arabic" w:hint="cs"/>
          <w:sz w:val="28"/>
          <w:szCs w:val="28"/>
          <w:rtl/>
          <w:lang w:bidi="ar-EG"/>
        </w:rPr>
        <w:t>,</w:t>
      </w:r>
      <w:r>
        <w:rPr>
          <w:rFonts w:ascii="Simplified Arabic" w:hAnsi="Simplified Arabic" w:cs="Simplified Arabic"/>
          <w:sz w:val="28"/>
          <w:szCs w:val="28"/>
          <w:rtl/>
          <w:lang w:bidi="ar-EG"/>
        </w:rPr>
        <w:t>8 مليون نسمة مقارنة ب</w:t>
      </w:r>
      <w:r>
        <w:rPr>
          <w:rFonts w:ascii="Simplified Arabic" w:hAnsi="Simplified Arabic" w:cs="Simplified Arabic" w:hint="cs"/>
          <w:sz w:val="28"/>
          <w:szCs w:val="28"/>
          <w:rtl/>
          <w:lang w:bidi="ar-EG"/>
        </w:rPr>
        <w:t>ـ</w:t>
      </w:r>
      <w:r>
        <w:rPr>
          <w:rFonts w:ascii="Simplified Arabic" w:hAnsi="Simplified Arabic" w:cs="Simplified Arabic"/>
          <w:sz w:val="28"/>
          <w:szCs w:val="28"/>
          <w:rtl/>
          <w:lang w:bidi="ar-EG"/>
        </w:rPr>
        <w:t xml:space="preserve"> 72 مليون نسمة في نوفمبر 2006.</w:t>
      </w:r>
    </w:p>
    <w:p w14:paraId="6270893B" w14:textId="16478329" w:rsidR="00BF120A" w:rsidRDefault="00BF120A" w:rsidP="00F9423D">
      <w:pPr>
        <w:shd w:val="clear" w:color="auto" w:fill="FFFFFF" w:themeFill="background1"/>
        <w:spacing w:after="0" w:line="240" w:lineRule="auto"/>
        <w:jc w:val="mediumKashida"/>
        <w:rPr>
          <w:rFonts w:ascii="Simplified Arabic" w:hAnsi="Simplified Arabic" w:cs="Simplified Arabic"/>
          <w:sz w:val="28"/>
          <w:szCs w:val="28"/>
          <w:rtl/>
          <w:lang w:bidi="ar-EG"/>
        </w:rPr>
      </w:pPr>
      <w:r>
        <w:rPr>
          <w:rFonts w:ascii="Simplified Arabic" w:hAnsi="Simplified Arabic" w:cs="Simplified Arabic"/>
          <w:sz w:val="28"/>
          <w:szCs w:val="28"/>
          <w:rtl/>
          <w:lang w:bidi="ar-EG"/>
        </w:rPr>
        <w:t>لذا ارتفع عدد سكان مصر حوالي 50 مليون نسمة خلال الفترة من 1986 إلى عام 2019 كما قدر معدل النمو السكاني خلال الفترة من 2015 إلى 2020 بنحو 2</w:t>
      </w:r>
      <w:r>
        <w:rPr>
          <w:rFonts w:ascii="Simplified Arabic" w:hAnsi="Simplified Arabic" w:cs="Simplified Arabic" w:hint="cs"/>
          <w:sz w:val="28"/>
          <w:szCs w:val="28"/>
          <w:rtl/>
          <w:lang w:bidi="ar-EG"/>
        </w:rPr>
        <w:t>.</w:t>
      </w:r>
      <w:r>
        <w:rPr>
          <w:rFonts w:ascii="Simplified Arabic" w:hAnsi="Simplified Arabic" w:cs="Simplified Arabic"/>
          <w:sz w:val="28"/>
          <w:szCs w:val="28"/>
          <w:rtl/>
          <w:lang w:bidi="ar-EG"/>
        </w:rPr>
        <w:t>03% سنويًا بعد أن كان يقدر بنحو 1</w:t>
      </w:r>
      <w:r>
        <w:rPr>
          <w:rFonts w:ascii="Simplified Arabic" w:hAnsi="Simplified Arabic" w:cs="Simplified Arabic" w:hint="cs"/>
          <w:sz w:val="28"/>
          <w:szCs w:val="28"/>
          <w:rtl/>
          <w:lang w:bidi="ar-EG"/>
        </w:rPr>
        <w:t>.</w:t>
      </w:r>
      <w:r>
        <w:rPr>
          <w:rFonts w:ascii="Simplified Arabic" w:hAnsi="Simplified Arabic" w:cs="Simplified Arabic"/>
          <w:sz w:val="28"/>
          <w:szCs w:val="28"/>
          <w:rtl/>
          <w:lang w:bidi="ar-EG"/>
        </w:rPr>
        <w:t xml:space="preserve">86% سنويًا خلال </w:t>
      </w:r>
      <w:r>
        <w:rPr>
          <w:rFonts w:ascii="Simplified Arabic" w:hAnsi="Simplified Arabic" w:cs="Simplified Arabic"/>
          <w:sz w:val="28"/>
          <w:szCs w:val="28"/>
          <w:rtl/>
          <w:lang w:bidi="ar-EG"/>
        </w:rPr>
        <w:lastRenderedPageBreak/>
        <w:t>الفترة من (2000-2005) كما قُدرت الكثافة السكانية عام 2020 بنحو 102</w:t>
      </w:r>
      <w:r>
        <w:rPr>
          <w:rFonts w:ascii="Simplified Arabic" w:hAnsi="Simplified Arabic" w:cs="Simplified Arabic" w:hint="cs"/>
          <w:sz w:val="28"/>
          <w:szCs w:val="28"/>
          <w:rtl/>
          <w:lang w:bidi="ar-EG"/>
        </w:rPr>
        <w:t>.</w:t>
      </w:r>
      <w:r>
        <w:rPr>
          <w:rFonts w:ascii="Simplified Arabic" w:hAnsi="Simplified Arabic" w:cs="Simplified Arabic"/>
          <w:sz w:val="28"/>
          <w:szCs w:val="28"/>
          <w:rtl/>
          <w:lang w:bidi="ar-EG"/>
        </w:rPr>
        <w:t>8 نسمة/ كم</w:t>
      </w:r>
      <w:r>
        <w:rPr>
          <w:rFonts w:ascii="Simplified Arabic" w:hAnsi="Simplified Arabic" w:cs="Simplified Arabic"/>
          <w:sz w:val="28"/>
          <w:szCs w:val="28"/>
          <w:vertAlign w:val="superscript"/>
          <w:rtl/>
          <w:lang w:bidi="ar-EG"/>
        </w:rPr>
        <w:t>2</w:t>
      </w:r>
      <w:r>
        <w:rPr>
          <w:rFonts w:ascii="Simplified Arabic" w:hAnsi="Simplified Arabic" w:cs="Simplified Arabic"/>
          <w:sz w:val="28"/>
          <w:szCs w:val="28"/>
          <w:rtl/>
          <w:lang w:bidi="ar-EG"/>
        </w:rPr>
        <w:t xml:space="preserve"> مقارنة بنحو</w:t>
      </w:r>
      <w:r>
        <w:rPr>
          <w:rFonts w:ascii="Simplified Arabic" w:hAnsi="Simplified Arabic" w:cs="Simplified Arabic" w:hint="cs"/>
          <w:sz w:val="28"/>
          <w:szCs w:val="28"/>
          <w:rtl/>
          <w:lang w:bidi="ar-EG"/>
        </w:rPr>
        <w:t xml:space="preserve"> </w:t>
      </w:r>
      <w:r>
        <w:rPr>
          <w:rFonts w:ascii="Simplified Arabic" w:hAnsi="Simplified Arabic" w:cs="Simplified Arabic"/>
          <w:sz w:val="28"/>
          <w:szCs w:val="28"/>
          <w:rtl/>
          <w:lang w:bidi="ar-EG"/>
        </w:rPr>
        <w:t>69</w:t>
      </w:r>
      <w:r w:rsidR="00F9423D">
        <w:rPr>
          <w:rFonts w:ascii="Simplified Arabic" w:hAnsi="Simplified Arabic" w:cs="Simplified Arabic" w:hint="cs"/>
          <w:sz w:val="28"/>
          <w:szCs w:val="28"/>
          <w:rtl/>
          <w:lang w:bidi="ar-EG"/>
        </w:rPr>
        <w:t>,</w:t>
      </w:r>
      <w:r>
        <w:rPr>
          <w:rFonts w:ascii="Simplified Arabic" w:hAnsi="Simplified Arabic" w:cs="Simplified Arabic"/>
          <w:sz w:val="28"/>
          <w:szCs w:val="28"/>
          <w:rtl/>
          <w:lang w:bidi="ar-EG"/>
        </w:rPr>
        <w:t>1 نسمة/كم</w:t>
      </w:r>
      <w:r>
        <w:rPr>
          <w:rFonts w:ascii="Simplified Arabic" w:hAnsi="Simplified Arabic" w:cs="Simplified Arabic"/>
          <w:sz w:val="28"/>
          <w:szCs w:val="28"/>
          <w:vertAlign w:val="superscript"/>
          <w:rtl/>
          <w:lang w:bidi="ar-EG"/>
        </w:rPr>
        <w:t xml:space="preserve">2 </w:t>
      </w:r>
      <w:r>
        <w:rPr>
          <w:rFonts w:ascii="Simplified Arabic" w:hAnsi="Simplified Arabic" w:cs="Simplified Arabic"/>
          <w:sz w:val="28"/>
          <w:szCs w:val="28"/>
          <w:rtl/>
          <w:lang w:bidi="ar-EG"/>
        </w:rPr>
        <w:t>عام 2000.</w:t>
      </w:r>
    </w:p>
    <w:p w14:paraId="2C81EF88" w14:textId="77777777" w:rsidR="00BF120A" w:rsidRPr="00BF120A" w:rsidRDefault="00BF120A" w:rsidP="00BF120A">
      <w:pPr>
        <w:shd w:val="clear" w:color="auto" w:fill="FFFFFF" w:themeFill="background1"/>
        <w:spacing w:after="0" w:line="240" w:lineRule="auto"/>
        <w:jc w:val="mediumKashida"/>
        <w:rPr>
          <w:rFonts w:ascii="Simplified Arabic" w:hAnsi="Simplified Arabic" w:cs="Simplified Arabic"/>
          <w:sz w:val="28"/>
          <w:szCs w:val="28"/>
          <w:rtl/>
          <w:lang w:bidi="ar-EG"/>
        </w:rPr>
      </w:pPr>
    </w:p>
    <w:p w14:paraId="7EE31003" w14:textId="5394FB26" w:rsidR="0051267E" w:rsidRPr="00BF120A" w:rsidRDefault="0051267E" w:rsidP="00BF120A">
      <w:pPr>
        <w:shd w:val="clear" w:color="auto" w:fill="FFFFFF" w:themeFill="background1"/>
        <w:jc w:val="center"/>
        <w:rPr>
          <w:rFonts w:ascii="Simplified Arabic" w:hAnsi="Simplified Arabic" w:cs="Simplified Arabic"/>
          <w:b/>
          <w:bCs/>
          <w:sz w:val="26"/>
          <w:szCs w:val="26"/>
          <w:rtl/>
          <w:lang w:bidi="ar-EG"/>
        </w:rPr>
      </w:pPr>
      <w:r w:rsidRPr="007051C4">
        <w:rPr>
          <w:rFonts w:ascii="Simplified Arabic" w:hAnsi="Simplified Arabic" w:cs="Simplified Arabic"/>
          <w:noProof/>
          <w:sz w:val="26"/>
          <w:szCs w:val="26"/>
        </w:rPr>
        <w:drawing>
          <wp:anchor distT="0" distB="0" distL="114300" distR="114300" simplePos="0" relativeHeight="251633664" behindDoc="1" locked="0" layoutInCell="1" allowOverlap="1" wp14:anchorId="7B9224F9" wp14:editId="4D4A61C4">
            <wp:simplePos x="0" y="0"/>
            <wp:positionH relativeFrom="column">
              <wp:posOffset>-532130</wp:posOffset>
            </wp:positionH>
            <wp:positionV relativeFrom="paragraph">
              <wp:posOffset>337820</wp:posOffset>
            </wp:positionV>
            <wp:extent cx="5391150" cy="3291205"/>
            <wp:effectExtent l="0" t="0" r="0" b="4445"/>
            <wp:wrapThrough wrapText="bothSides">
              <wp:wrapPolygon edited="0">
                <wp:start x="0" y="0"/>
                <wp:lineTo x="0" y="21504"/>
                <wp:lineTo x="21524" y="21504"/>
                <wp:lineTo x="21524" y="0"/>
                <wp:lineTo x="0" y="0"/>
              </wp:wrapPolygon>
            </wp:wrapThrough>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7">
                      <a:extLst>
                        <a:ext uri="{BEBA8EAE-BF5A-486C-A8C5-ECC9F3942E4B}">
                          <a14:imgProps xmlns:a14="http://schemas.microsoft.com/office/drawing/2010/main">
                            <a14:imgLayer r:embed="rId88">
                              <a14:imgEffect>
                                <a14:sharpenSoften amount="50000"/>
                              </a14:imgEffect>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0" y="0"/>
                      <a:ext cx="5391150" cy="3291205"/>
                    </a:xfrm>
                    <a:prstGeom prst="rect">
                      <a:avLst/>
                    </a:prstGeom>
                  </pic:spPr>
                </pic:pic>
              </a:graphicData>
            </a:graphic>
            <wp14:sizeRelH relativeFrom="page">
              <wp14:pctWidth>0</wp14:pctWidth>
            </wp14:sizeRelH>
            <wp14:sizeRelV relativeFrom="page">
              <wp14:pctHeight>0</wp14:pctHeight>
            </wp14:sizeRelV>
          </wp:anchor>
        </w:drawing>
      </w:r>
      <w:r w:rsidRPr="007051C4">
        <w:rPr>
          <w:rFonts w:ascii="Simplified Arabic" w:hAnsi="Simplified Arabic" w:cs="Simplified Arabic" w:hint="cs"/>
          <w:b/>
          <w:bCs/>
          <w:sz w:val="26"/>
          <w:szCs w:val="26"/>
          <w:rtl/>
          <w:lang w:bidi="ar-EG"/>
        </w:rPr>
        <w:t>شكل</w:t>
      </w:r>
      <w:r w:rsidRPr="007051C4">
        <w:rPr>
          <w:rFonts w:ascii="Simplified Arabic" w:hAnsi="Simplified Arabic" w:cs="Simplified Arabic"/>
          <w:b/>
          <w:bCs/>
          <w:sz w:val="26"/>
          <w:szCs w:val="26"/>
          <w:rtl/>
          <w:lang w:bidi="ar-EG"/>
        </w:rPr>
        <w:t xml:space="preserve"> (</w:t>
      </w:r>
      <w:r>
        <w:rPr>
          <w:rFonts w:ascii="Simplified Arabic" w:hAnsi="Simplified Arabic" w:cs="Simplified Arabic" w:hint="cs"/>
          <w:b/>
          <w:bCs/>
          <w:sz w:val="26"/>
          <w:szCs w:val="26"/>
          <w:rtl/>
          <w:lang w:bidi="ar-EG"/>
        </w:rPr>
        <w:t>5</w:t>
      </w:r>
      <w:r w:rsidRPr="007051C4">
        <w:rPr>
          <w:rFonts w:ascii="Simplified Arabic" w:hAnsi="Simplified Arabic" w:cs="Simplified Arabic"/>
          <w:b/>
          <w:bCs/>
          <w:sz w:val="26"/>
          <w:szCs w:val="26"/>
          <w:rtl/>
          <w:lang w:bidi="ar-EG"/>
        </w:rPr>
        <w:t>-1</w:t>
      </w:r>
      <w:r>
        <w:rPr>
          <w:rFonts w:ascii="Simplified Arabic" w:hAnsi="Simplified Arabic" w:cs="Simplified Arabic" w:hint="cs"/>
          <w:b/>
          <w:bCs/>
          <w:sz w:val="26"/>
          <w:szCs w:val="26"/>
          <w:rtl/>
          <w:lang w:bidi="ar-EG"/>
        </w:rPr>
        <w:t>0</w:t>
      </w:r>
      <w:r w:rsidRPr="007051C4">
        <w:rPr>
          <w:rFonts w:ascii="Simplified Arabic" w:hAnsi="Simplified Arabic" w:cs="Simplified Arabic"/>
          <w:b/>
          <w:bCs/>
          <w:sz w:val="26"/>
          <w:szCs w:val="26"/>
          <w:rtl/>
          <w:lang w:bidi="ar-EG"/>
        </w:rPr>
        <w:t xml:space="preserve">) </w:t>
      </w:r>
      <w:r w:rsidR="00272956">
        <w:rPr>
          <w:rFonts w:ascii="Simplified Arabic" w:hAnsi="Simplified Arabic" w:cs="Simplified Arabic" w:hint="cs"/>
          <w:b/>
          <w:bCs/>
          <w:sz w:val="26"/>
          <w:szCs w:val="26"/>
          <w:rtl/>
          <w:lang w:bidi="ar-EG"/>
        </w:rPr>
        <w:t xml:space="preserve">تطور </w:t>
      </w:r>
      <w:r w:rsidRPr="007051C4">
        <w:rPr>
          <w:rFonts w:ascii="Simplified Arabic" w:hAnsi="Simplified Arabic" w:cs="Simplified Arabic" w:hint="cs"/>
          <w:b/>
          <w:bCs/>
          <w:sz w:val="26"/>
          <w:szCs w:val="26"/>
          <w:rtl/>
          <w:lang w:bidi="ar-EG"/>
        </w:rPr>
        <w:t>عدد</w:t>
      </w:r>
      <w:r w:rsidRPr="007051C4">
        <w:rPr>
          <w:rFonts w:ascii="Simplified Arabic" w:hAnsi="Simplified Arabic" w:cs="Simplified Arabic"/>
          <w:b/>
          <w:bCs/>
          <w:sz w:val="26"/>
          <w:szCs w:val="26"/>
          <w:rtl/>
          <w:lang w:bidi="ar-EG"/>
        </w:rPr>
        <w:t xml:space="preserve"> </w:t>
      </w:r>
      <w:r w:rsidRPr="007051C4">
        <w:rPr>
          <w:rFonts w:ascii="Simplified Arabic" w:hAnsi="Simplified Arabic" w:cs="Simplified Arabic" w:hint="cs"/>
          <w:b/>
          <w:bCs/>
          <w:sz w:val="26"/>
          <w:szCs w:val="26"/>
          <w:rtl/>
          <w:lang w:bidi="ar-EG"/>
        </w:rPr>
        <w:t>السكان</w:t>
      </w:r>
      <w:r w:rsidRPr="007051C4">
        <w:rPr>
          <w:rFonts w:ascii="Simplified Arabic" w:hAnsi="Simplified Arabic" w:cs="Simplified Arabic"/>
          <w:b/>
          <w:bCs/>
          <w:sz w:val="26"/>
          <w:szCs w:val="26"/>
          <w:rtl/>
          <w:lang w:bidi="ar-EG"/>
        </w:rPr>
        <w:t xml:space="preserve"> </w:t>
      </w:r>
      <w:r w:rsidRPr="007051C4">
        <w:rPr>
          <w:rFonts w:ascii="Simplified Arabic" w:hAnsi="Simplified Arabic" w:cs="Simplified Arabic" w:hint="cs"/>
          <w:b/>
          <w:bCs/>
          <w:sz w:val="26"/>
          <w:szCs w:val="26"/>
          <w:rtl/>
          <w:lang w:bidi="ar-EG"/>
        </w:rPr>
        <w:t xml:space="preserve"> </w:t>
      </w:r>
      <w:r w:rsidR="00272956">
        <w:rPr>
          <w:rFonts w:ascii="Simplified Arabic" w:hAnsi="Simplified Arabic" w:cs="Simplified Arabic" w:hint="cs"/>
          <w:b/>
          <w:bCs/>
          <w:sz w:val="26"/>
          <w:szCs w:val="26"/>
          <w:rtl/>
          <w:lang w:bidi="ar-EG"/>
        </w:rPr>
        <w:t>حسب ال</w:t>
      </w:r>
      <w:r w:rsidRPr="007051C4">
        <w:rPr>
          <w:rFonts w:ascii="Simplified Arabic" w:hAnsi="Simplified Arabic" w:cs="Simplified Arabic" w:hint="cs"/>
          <w:b/>
          <w:bCs/>
          <w:sz w:val="26"/>
          <w:szCs w:val="26"/>
          <w:rtl/>
          <w:lang w:bidi="ar-EG"/>
        </w:rPr>
        <w:t>تعداد</w:t>
      </w:r>
      <w:r w:rsidR="00272956">
        <w:rPr>
          <w:rFonts w:ascii="Simplified Arabic" w:hAnsi="Simplified Arabic" w:cs="Simplified Arabic" w:hint="cs"/>
          <w:b/>
          <w:bCs/>
          <w:sz w:val="26"/>
          <w:szCs w:val="26"/>
          <w:rtl/>
          <w:lang w:bidi="ar-EG"/>
        </w:rPr>
        <w:t>ات</w:t>
      </w:r>
      <w:r w:rsidR="00E22A7C">
        <w:rPr>
          <w:rFonts w:ascii="Simplified Arabic" w:hAnsi="Simplified Arabic" w:cs="Simplified Arabic" w:hint="cs"/>
          <w:b/>
          <w:bCs/>
          <w:sz w:val="26"/>
          <w:szCs w:val="26"/>
          <w:rtl/>
          <w:lang w:bidi="ar-EG"/>
        </w:rPr>
        <w:t xml:space="preserve"> (مليون)</w:t>
      </w:r>
      <w:r w:rsidR="00272956">
        <w:rPr>
          <w:rFonts w:ascii="Simplified Arabic" w:hAnsi="Simplified Arabic" w:cs="Simplified Arabic" w:hint="cs"/>
          <w:b/>
          <w:bCs/>
          <w:sz w:val="26"/>
          <w:szCs w:val="26"/>
          <w:rtl/>
          <w:lang w:bidi="ar-EG"/>
        </w:rPr>
        <w:t>،</w:t>
      </w:r>
      <w:r w:rsidRPr="007051C4">
        <w:rPr>
          <w:rFonts w:ascii="Simplified Arabic" w:hAnsi="Simplified Arabic" w:cs="Simplified Arabic"/>
          <w:b/>
          <w:bCs/>
          <w:sz w:val="26"/>
          <w:szCs w:val="26"/>
          <w:rtl/>
          <w:lang w:bidi="ar-EG"/>
        </w:rPr>
        <w:t xml:space="preserve"> </w:t>
      </w:r>
      <w:r w:rsidRPr="007051C4">
        <w:rPr>
          <w:rFonts w:ascii="Simplified Arabic" w:hAnsi="Simplified Arabic" w:cs="Simplified Arabic" w:hint="cs"/>
          <w:b/>
          <w:bCs/>
          <w:sz w:val="26"/>
          <w:szCs w:val="26"/>
          <w:rtl/>
          <w:lang w:bidi="ar-EG"/>
        </w:rPr>
        <w:t>مصر</w:t>
      </w:r>
      <w:r w:rsidR="00272956">
        <w:rPr>
          <w:rFonts w:ascii="Simplified Arabic" w:hAnsi="Simplified Arabic" w:cs="Simplified Arabic" w:hint="cs"/>
          <w:b/>
          <w:bCs/>
          <w:sz w:val="26"/>
          <w:szCs w:val="26"/>
          <w:rtl/>
          <w:lang w:bidi="ar-EG"/>
        </w:rPr>
        <w:t>،</w:t>
      </w:r>
      <w:r w:rsidRPr="007051C4">
        <w:rPr>
          <w:rFonts w:ascii="Simplified Arabic" w:hAnsi="Simplified Arabic" w:cs="Simplified Arabic"/>
          <w:b/>
          <w:bCs/>
          <w:sz w:val="26"/>
          <w:szCs w:val="26"/>
          <w:rtl/>
          <w:lang w:bidi="ar-EG"/>
        </w:rPr>
        <w:t xml:space="preserve"> 1882</w:t>
      </w:r>
      <w:r w:rsidR="00272956">
        <w:rPr>
          <w:rFonts w:ascii="Simplified Arabic" w:hAnsi="Simplified Arabic" w:cs="Simplified Arabic" w:hint="cs"/>
          <w:b/>
          <w:bCs/>
          <w:sz w:val="26"/>
          <w:szCs w:val="26"/>
          <w:rtl/>
          <w:lang w:bidi="ar-EG"/>
        </w:rPr>
        <w:t>-</w:t>
      </w:r>
      <w:r w:rsidRPr="007051C4">
        <w:rPr>
          <w:rFonts w:ascii="Simplified Arabic" w:hAnsi="Simplified Arabic" w:cs="Simplified Arabic"/>
          <w:b/>
          <w:bCs/>
          <w:sz w:val="26"/>
          <w:szCs w:val="26"/>
          <w:rtl/>
          <w:lang w:bidi="ar-EG"/>
        </w:rPr>
        <w:t>2017.</w:t>
      </w:r>
    </w:p>
    <w:p w14:paraId="67EA3F8B" w14:textId="455F6ACA" w:rsidR="0051267E" w:rsidRPr="002C4F69" w:rsidRDefault="0051267E" w:rsidP="00B75A31">
      <w:pPr>
        <w:pStyle w:val="FootnoteText"/>
        <w:jc w:val="center"/>
        <w:rPr>
          <w:rFonts w:ascii="Simplified Arabic" w:hAnsi="Simplified Arabic" w:cs="Simplified Arabic"/>
          <w:b/>
          <w:bCs/>
          <w:sz w:val="24"/>
          <w:szCs w:val="24"/>
          <w:rtl/>
        </w:rPr>
      </w:pPr>
      <w:r w:rsidRPr="002C4F69">
        <w:rPr>
          <w:rFonts w:ascii="Simplified Arabic" w:hAnsi="Simplified Arabic" w:cs="Simplified Arabic" w:hint="cs"/>
          <w:b/>
          <w:bCs/>
          <w:sz w:val="24"/>
          <w:szCs w:val="24"/>
          <w:rtl/>
        </w:rPr>
        <w:t>المصدر</w:t>
      </w:r>
      <w:r w:rsidR="00BF120A">
        <w:rPr>
          <w:rFonts w:ascii="Simplified Arabic" w:hAnsi="Simplified Arabic" w:cs="Simplified Arabic" w:hint="cs"/>
          <w:b/>
          <w:bCs/>
          <w:sz w:val="24"/>
          <w:szCs w:val="24"/>
          <w:rtl/>
        </w:rPr>
        <w:t>:</w:t>
      </w:r>
      <w:r w:rsidRPr="00160139">
        <w:rPr>
          <w:rFonts w:ascii="Simplified Arabic" w:hAnsi="Simplified Arabic" w:cs="Simplified Arabic" w:hint="cs"/>
          <w:b/>
          <w:bCs/>
          <w:sz w:val="24"/>
          <w:szCs w:val="24"/>
          <w:rtl/>
        </w:rPr>
        <w:t xml:space="preserve"> </w:t>
      </w:r>
      <w:r w:rsidRPr="002C4F69">
        <w:rPr>
          <w:rFonts w:ascii="Simplified Arabic" w:hAnsi="Simplified Arabic" w:cs="Simplified Arabic"/>
          <w:b/>
          <w:bCs/>
          <w:sz w:val="24"/>
          <w:szCs w:val="24"/>
          <w:rtl/>
        </w:rPr>
        <w:t>توفيق</w:t>
      </w:r>
      <w:r w:rsidR="00F91B66">
        <w:rPr>
          <w:rFonts w:ascii="Simplified Arabic" w:hAnsi="Simplified Arabic" w:cs="Simplified Arabic"/>
          <w:b/>
          <w:bCs/>
          <w:sz w:val="24"/>
          <w:szCs w:val="24"/>
          <w:rtl/>
        </w:rPr>
        <w:t>،</w:t>
      </w:r>
      <w:r w:rsidRPr="002C4F69">
        <w:rPr>
          <w:rFonts w:ascii="Simplified Arabic" w:hAnsi="Simplified Arabic" w:cs="Simplified Arabic" w:hint="cs"/>
          <w:b/>
          <w:bCs/>
          <w:sz w:val="24"/>
          <w:szCs w:val="24"/>
          <w:rtl/>
        </w:rPr>
        <w:t xml:space="preserve"> </w:t>
      </w:r>
      <w:r w:rsidRPr="002C4F69">
        <w:rPr>
          <w:rFonts w:ascii="Simplified Arabic" w:hAnsi="Simplified Arabic" w:cs="Simplified Arabic"/>
          <w:b/>
          <w:bCs/>
          <w:sz w:val="24"/>
          <w:szCs w:val="24"/>
          <w:rtl/>
        </w:rPr>
        <w:t>طارق</w:t>
      </w:r>
      <w:r w:rsidR="00BF120A">
        <w:rPr>
          <w:rFonts w:ascii="Simplified Arabic" w:hAnsi="Simplified Arabic" w:cs="Simplified Arabic" w:hint="cs"/>
          <w:b/>
          <w:bCs/>
          <w:sz w:val="24"/>
          <w:szCs w:val="24"/>
          <w:rtl/>
        </w:rPr>
        <w:t xml:space="preserve"> </w:t>
      </w:r>
      <w:r w:rsidRPr="002C4F69">
        <w:rPr>
          <w:rFonts w:ascii="Simplified Arabic" w:hAnsi="Simplified Arabic" w:cs="Simplified Arabic" w:hint="cs"/>
          <w:b/>
          <w:bCs/>
          <w:sz w:val="24"/>
          <w:szCs w:val="24"/>
          <w:rtl/>
        </w:rPr>
        <w:t>(</w:t>
      </w:r>
      <w:r w:rsidRPr="002C4F69">
        <w:rPr>
          <w:rFonts w:ascii="Simplified Arabic" w:hAnsi="Simplified Arabic" w:cs="Simplified Arabic"/>
          <w:b/>
          <w:bCs/>
          <w:sz w:val="24"/>
          <w:szCs w:val="24"/>
          <w:rtl/>
        </w:rPr>
        <w:t>نوفمبر 2020</w:t>
      </w:r>
      <w:r w:rsidRPr="002C4F69">
        <w:rPr>
          <w:rFonts w:ascii="Simplified Arabic" w:hAnsi="Simplified Arabic" w:cs="Simplified Arabic" w:hint="cs"/>
          <w:b/>
          <w:bCs/>
          <w:sz w:val="24"/>
          <w:szCs w:val="24"/>
          <w:rtl/>
        </w:rPr>
        <w:t>)</w:t>
      </w:r>
      <w:r w:rsidRPr="002C4F69">
        <w:rPr>
          <w:rFonts w:ascii="Simplified Arabic" w:hAnsi="Simplified Arabic" w:cs="Simplified Arabic"/>
          <w:b/>
          <w:bCs/>
          <w:sz w:val="24"/>
          <w:szCs w:val="24"/>
          <w:rtl/>
        </w:rPr>
        <w:t xml:space="preserve"> ضبط</w:t>
      </w:r>
      <w:r w:rsidRPr="002C4F69">
        <w:rPr>
          <w:rFonts w:ascii="Simplified Arabic" w:hAnsi="Simplified Arabic" w:cs="Simplified Arabic"/>
          <w:b/>
          <w:bCs/>
          <w:sz w:val="24"/>
          <w:szCs w:val="24"/>
        </w:rPr>
        <w:t xml:space="preserve"> </w:t>
      </w:r>
      <w:r w:rsidRPr="002C4F69">
        <w:rPr>
          <w:rFonts w:ascii="Simplified Arabic" w:hAnsi="Simplified Arabic" w:cs="Simplified Arabic"/>
          <w:b/>
          <w:bCs/>
          <w:sz w:val="24"/>
          <w:szCs w:val="24"/>
          <w:rtl/>
        </w:rPr>
        <w:t>النمو السكاني في</w:t>
      </w:r>
      <w:r w:rsidRPr="002C4F69">
        <w:rPr>
          <w:rFonts w:ascii="Simplified Arabic" w:hAnsi="Simplified Arabic" w:cs="Simplified Arabic"/>
          <w:b/>
          <w:bCs/>
          <w:sz w:val="24"/>
          <w:szCs w:val="24"/>
        </w:rPr>
        <w:t xml:space="preserve"> </w:t>
      </w:r>
      <w:r w:rsidRPr="002C4F69">
        <w:rPr>
          <w:rFonts w:ascii="Simplified Arabic" w:hAnsi="Simplified Arabic" w:cs="Simplified Arabic"/>
          <w:b/>
          <w:bCs/>
          <w:sz w:val="24"/>
          <w:szCs w:val="24"/>
          <w:rtl/>
        </w:rPr>
        <w:t>مصر</w:t>
      </w:r>
      <w:r w:rsidR="00F91B66">
        <w:rPr>
          <w:rFonts w:ascii="Simplified Arabic" w:hAnsi="Simplified Arabic" w:cs="Simplified Arabic"/>
          <w:b/>
          <w:bCs/>
          <w:sz w:val="24"/>
          <w:szCs w:val="24"/>
          <w:rtl/>
        </w:rPr>
        <w:t>،</w:t>
      </w:r>
      <w:r w:rsidRPr="002C4F69">
        <w:rPr>
          <w:rFonts w:ascii="Simplified Arabic" w:hAnsi="Simplified Arabic" w:cs="Simplified Arabic"/>
          <w:b/>
          <w:bCs/>
          <w:sz w:val="24"/>
          <w:szCs w:val="24"/>
        </w:rPr>
        <w:t xml:space="preserve"> </w:t>
      </w:r>
      <w:r w:rsidRPr="002C4F69">
        <w:rPr>
          <w:rFonts w:ascii="Simplified Arabic" w:hAnsi="Simplified Arabic" w:cs="Simplified Arabic"/>
          <w:b/>
          <w:bCs/>
          <w:sz w:val="24"/>
          <w:szCs w:val="24"/>
          <w:rtl/>
        </w:rPr>
        <w:t>تجارب</w:t>
      </w:r>
      <w:r w:rsidRPr="002C4F69">
        <w:rPr>
          <w:rFonts w:ascii="Simplified Arabic" w:hAnsi="Simplified Arabic" w:cs="Simplified Arabic"/>
          <w:b/>
          <w:bCs/>
          <w:sz w:val="24"/>
          <w:szCs w:val="24"/>
        </w:rPr>
        <w:t xml:space="preserve"> </w:t>
      </w:r>
      <w:r w:rsidRPr="002C4F69">
        <w:rPr>
          <w:rFonts w:ascii="Simplified Arabic" w:hAnsi="Simplified Arabic" w:cs="Simplified Arabic"/>
          <w:b/>
          <w:bCs/>
          <w:sz w:val="24"/>
          <w:szCs w:val="24"/>
          <w:rtl/>
        </w:rPr>
        <w:t>دولية</w:t>
      </w:r>
      <w:r w:rsidR="00B75A31">
        <w:rPr>
          <w:rFonts w:ascii="Simplified Arabic" w:hAnsi="Simplified Arabic" w:cs="Simplified Arabic" w:hint="cs"/>
          <w:b/>
          <w:bCs/>
          <w:sz w:val="24"/>
          <w:szCs w:val="24"/>
          <w:rtl/>
        </w:rPr>
        <w:t>.</w:t>
      </w:r>
    </w:p>
    <w:p w14:paraId="2094AC76" w14:textId="77777777" w:rsidR="0051267E" w:rsidRPr="00150EAB" w:rsidRDefault="0051267E" w:rsidP="0051267E">
      <w:pPr>
        <w:shd w:val="clear" w:color="auto" w:fill="FFFFFF" w:themeFill="background1"/>
        <w:spacing w:after="0" w:line="240" w:lineRule="auto"/>
        <w:jc w:val="center"/>
        <w:rPr>
          <w:rFonts w:ascii="Simplified Arabic" w:hAnsi="Simplified Arabic" w:cs="Simplified Arabic"/>
          <w:b/>
          <w:bCs/>
          <w:rtl/>
          <w:lang w:bidi="ar-EG"/>
        </w:rPr>
      </w:pPr>
    </w:p>
    <w:p w14:paraId="05D6190E" w14:textId="052EE93B" w:rsidR="005C1314" w:rsidRDefault="00BF120A" w:rsidP="00B75A31">
      <w:pPr>
        <w:shd w:val="clear" w:color="auto" w:fill="FFFFFF" w:themeFill="background1"/>
        <w:spacing w:after="0" w:line="240" w:lineRule="auto"/>
        <w:jc w:val="lowKashida"/>
        <w:rPr>
          <w:rFonts w:ascii="Simplified Arabic" w:hAnsi="Simplified Arabic" w:cs="Simplified Arabic"/>
          <w:sz w:val="28"/>
          <w:szCs w:val="28"/>
          <w:rtl/>
          <w:lang w:bidi="ar-EG"/>
        </w:rPr>
      </w:pPr>
      <w:r>
        <w:rPr>
          <w:rFonts w:ascii="Simplified Arabic" w:hAnsi="Simplified Arabic" w:cs="Simplified Arabic"/>
          <w:sz w:val="28"/>
          <w:szCs w:val="28"/>
          <w:rtl/>
          <w:lang w:bidi="ar-EG"/>
        </w:rPr>
        <w:t> كما يوضح الشكل السابق اهتمام القيادات السياسية بالدولة بضرورة مواجه</w:t>
      </w:r>
      <w:r>
        <w:rPr>
          <w:rFonts w:ascii="Simplified Arabic" w:hAnsi="Simplified Arabic" w:cs="Simplified Arabic" w:hint="cs"/>
          <w:sz w:val="28"/>
          <w:szCs w:val="28"/>
          <w:rtl/>
          <w:lang w:bidi="ar-EG"/>
        </w:rPr>
        <w:t>ة</w:t>
      </w:r>
      <w:r>
        <w:rPr>
          <w:rFonts w:ascii="Simplified Arabic" w:hAnsi="Simplified Arabic" w:cs="Simplified Arabic"/>
          <w:sz w:val="28"/>
          <w:szCs w:val="28"/>
          <w:rtl/>
          <w:lang w:bidi="ar-EG"/>
        </w:rPr>
        <w:t xml:space="preserve"> تلك الأزمة، مع جميع وزارات وهيئات الدولة لتحقيق التنمية وما يتواءم مع أهداف التنمية المستدامة.</w:t>
      </w:r>
    </w:p>
    <w:p w14:paraId="73B640D7" w14:textId="77777777" w:rsidR="005C1314" w:rsidRDefault="005C1314" w:rsidP="00B75A31">
      <w:pPr>
        <w:shd w:val="clear" w:color="auto" w:fill="FFFFFF" w:themeFill="background1"/>
        <w:spacing w:after="0" w:line="240" w:lineRule="auto"/>
        <w:jc w:val="lowKashida"/>
        <w:rPr>
          <w:rFonts w:ascii="Simplified Arabic" w:hAnsi="Simplified Arabic" w:cs="Simplified Arabic"/>
          <w:sz w:val="28"/>
          <w:szCs w:val="28"/>
          <w:rtl/>
          <w:lang w:bidi="ar-EG"/>
        </w:rPr>
      </w:pPr>
    </w:p>
    <w:p w14:paraId="18582F17" w14:textId="77777777" w:rsidR="00C55387" w:rsidRDefault="00C55387">
      <w:pPr>
        <w:bidi w:val="0"/>
        <w:spacing w:after="200" w:line="276" w:lineRule="auto"/>
        <w:rPr>
          <w:rFonts w:ascii="Simplified Arabic" w:eastAsia="Calibri" w:hAnsi="Simplified Arabic" w:cs="Simplified Arabic"/>
          <w:b/>
          <w:bCs/>
          <w:color w:val="FF0000"/>
          <w:sz w:val="28"/>
          <w:szCs w:val="28"/>
          <w:rtl/>
          <w:lang w:bidi="ar-EG"/>
        </w:rPr>
      </w:pPr>
      <w:r>
        <w:rPr>
          <w:rFonts w:ascii="Simplified Arabic" w:eastAsia="Calibri" w:hAnsi="Simplified Arabic" w:cs="Simplified Arabic"/>
          <w:b/>
          <w:bCs/>
          <w:color w:val="FF0000"/>
          <w:sz w:val="28"/>
          <w:szCs w:val="28"/>
          <w:rtl/>
          <w:lang w:bidi="ar-EG"/>
        </w:rPr>
        <w:br w:type="page"/>
      </w:r>
    </w:p>
    <w:p w14:paraId="2307208C" w14:textId="203B8900" w:rsidR="00C55387" w:rsidRPr="002B21BC" w:rsidRDefault="00C55387" w:rsidP="005C1314">
      <w:pPr>
        <w:shd w:val="clear" w:color="auto" w:fill="FFFFFF" w:themeFill="background1"/>
        <w:spacing w:after="0" w:line="240" w:lineRule="auto"/>
        <w:jc w:val="center"/>
        <w:rPr>
          <w:rFonts w:ascii="Simplified Arabic" w:eastAsia="Calibri" w:hAnsi="Simplified Arabic" w:cs="Simplified Arabic"/>
          <w:b/>
          <w:bCs/>
          <w:sz w:val="28"/>
          <w:szCs w:val="28"/>
          <w:u w:val="single"/>
          <w:rtl/>
          <w:lang w:bidi="ar-EG"/>
        </w:rPr>
      </w:pPr>
      <w:r w:rsidRPr="002B21BC">
        <w:rPr>
          <w:rFonts w:ascii="Simplified Arabic" w:eastAsia="Calibri" w:hAnsi="Simplified Arabic" w:cs="Simplified Arabic" w:hint="cs"/>
          <w:b/>
          <w:bCs/>
          <w:sz w:val="28"/>
          <w:szCs w:val="28"/>
          <w:u w:val="single"/>
          <w:rtl/>
          <w:lang w:bidi="ar-EG"/>
        </w:rPr>
        <w:lastRenderedPageBreak/>
        <w:t>المبحث الثالث</w:t>
      </w:r>
    </w:p>
    <w:p w14:paraId="573FAB1B" w14:textId="0A135741" w:rsidR="005C1314" w:rsidRPr="00C55387" w:rsidRDefault="005C1314" w:rsidP="005C1314">
      <w:pPr>
        <w:shd w:val="clear" w:color="auto" w:fill="FFFFFF" w:themeFill="background1"/>
        <w:spacing w:after="0" w:line="240" w:lineRule="auto"/>
        <w:jc w:val="center"/>
        <w:rPr>
          <w:rFonts w:ascii="Simplified Arabic" w:eastAsia="Calibri" w:hAnsi="Simplified Arabic" w:cs="Simplified Arabic"/>
          <w:b/>
          <w:bCs/>
          <w:sz w:val="26"/>
          <w:szCs w:val="26"/>
          <w:rtl/>
          <w:lang w:bidi="ar-EG"/>
        </w:rPr>
      </w:pPr>
      <w:r w:rsidRPr="00C146FE">
        <w:rPr>
          <w:rFonts w:ascii="Simplified Arabic" w:eastAsia="Calibri" w:hAnsi="Simplified Arabic" w:cs="Simplified Arabic" w:hint="cs"/>
          <w:b/>
          <w:bCs/>
          <w:sz w:val="28"/>
          <w:szCs w:val="28"/>
          <w:rtl/>
          <w:lang w:bidi="ar-EG"/>
        </w:rPr>
        <w:t>عرض</w:t>
      </w:r>
      <w:r w:rsidRPr="00C146FE">
        <w:rPr>
          <w:rFonts w:ascii="Simplified Arabic" w:eastAsia="Calibri" w:hAnsi="Simplified Arabic" w:cs="Simplified Arabic"/>
          <w:b/>
          <w:bCs/>
          <w:sz w:val="28"/>
          <w:szCs w:val="28"/>
          <w:rtl/>
          <w:lang w:bidi="ar-EG"/>
        </w:rPr>
        <w:t xml:space="preserve"> </w:t>
      </w:r>
      <w:r w:rsidRPr="00C146FE">
        <w:rPr>
          <w:rFonts w:ascii="Simplified Arabic" w:eastAsia="Calibri" w:hAnsi="Simplified Arabic" w:cs="Simplified Arabic" w:hint="cs"/>
          <w:b/>
          <w:bCs/>
          <w:sz w:val="28"/>
          <w:szCs w:val="28"/>
          <w:rtl/>
          <w:lang w:bidi="ar-EG"/>
        </w:rPr>
        <w:t>تجارب</w:t>
      </w:r>
      <w:r w:rsidRPr="00C146FE">
        <w:rPr>
          <w:rFonts w:ascii="Simplified Arabic" w:eastAsia="Calibri" w:hAnsi="Simplified Arabic" w:cs="Simplified Arabic"/>
          <w:b/>
          <w:bCs/>
          <w:sz w:val="28"/>
          <w:szCs w:val="28"/>
          <w:rtl/>
          <w:lang w:bidi="ar-EG"/>
        </w:rPr>
        <w:t xml:space="preserve"> </w:t>
      </w:r>
      <w:r w:rsidRPr="00C146FE">
        <w:rPr>
          <w:rFonts w:ascii="Simplified Arabic" w:eastAsia="Calibri" w:hAnsi="Simplified Arabic" w:cs="Simplified Arabic" w:hint="cs"/>
          <w:b/>
          <w:bCs/>
          <w:sz w:val="28"/>
          <w:szCs w:val="28"/>
          <w:rtl/>
          <w:lang w:bidi="ar-EG"/>
        </w:rPr>
        <w:t>دولية</w:t>
      </w:r>
      <w:r w:rsidRPr="00C146FE">
        <w:rPr>
          <w:rFonts w:ascii="Simplified Arabic" w:eastAsia="Calibri" w:hAnsi="Simplified Arabic" w:cs="Simplified Arabic"/>
          <w:b/>
          <w:bCs/>
          <w:sz w:val="28"/>
          <w:szCs w:val="28"/>
          <w:rtl/>
          <w:lang w:bidi="ar-EG"/>
        </w:rPr>
        <w:t xml:space="preserve"> في </w:t>
      </w:r>
      <w:r w:rsidRPr="00C146FE">
        <w:rPr>
          <w:rFonts w:ascii="Simplified Arabic" w:eastAsia="Calibri" w:hAnsi="Simplified Arabic" w:cs="Simplified Arabic" w:hint="cs"/>
          <w:b/>
          <w:bCs/>
          <w:sz w:val="28"/>
          <w:szCs w:val="28"/>
          <w:rtl/>
          <w:lang w:bidi="ar-EG"/>
        </w:rPr>
        <w:t>الأزمة</w:t>
      </w:r>
      <w:r w:rsidRPr="00C146FE">
        <w:rPr>
          <w:rFonts w:ascii="Simplified Arabic" w:eastAsia="Calibri" w:hAnsi="Simplified Arabic" w:cs="Simplified Arabic"/>
          <w:b/>
          <w:bCs/>
          <w:sz w:val="28"/>
          <w:szCs w:val="28"/>
          <w:rtl/>
          <w:lang w:bidi="ar-EG"/>
        </w:rPr>
        <w:t xml:space="preserve"> </w:t>
      </w:r>
      <w:r w:rsidRPr="00C146FE">
        <w:rPr>
          <w:rFonts w:ascii="Simplified Arabic" w:eastAsia="Calibri" w:hAnsi="Simplified Arabic" w:cs="Simplified Arabic" w:hint="cs"/>
          <w:b/>
          <w:bCs/>
          <w:sz w:val="28"/>
          <w:szCs w:val="28"/>
          <w:rtl/>
          <w:lang w:bidi="ar-EG"/>
        </w:rPr>
        <w:t>السكانية</w:t>
      </w:r>
      <w:r w:rsidRPr="00C146FE">
        <w:rPr>
          <w:rFonts w:ascii="Simplified Arabic" w:eastAsia="Calibri" w:hAnsi="Simplified Arabic" w:cs="Simplified Arabic"/>
          <w:b/>
          <w:bCs/>
          <w:sz w:val="28"/>
          <w:szCs w:val="28"/>
          <w:rtl/>
          <w:lang w:bidi="ar-EG"/>
        </w:rPr>
        <w:t xml:space="preserve"> في </w:t>
      </w:r>
      <w:r w:rsidRPr="00C146FE">
        <w:rPr>
          <w:rFonts w:ascii="Simplified Arabic" w:eastAsia="Calibri" w:hAnsi="Simplified Arabic" w:cs="Simplified Arabic" w:hint="cs"/>
          <w:b/>
          <w:bCs/>
          <w:sz w:val="28"/>
          <w:szCs w:val="28"/>
          <w:rtl/>
          <w:lang w:bidi="ar-EG"/>
        </w:rPr>
        <w:t>إطار عملية</w:t>
      </w:r>
      <w:r w:rsidRPr="00C146FE">
        <w:rPr>
          <w:rFonts w:ascii="Simplified Arabic" w:eastAsia="Calibri" w:hAnsi="Simplified Arabic" w:cs="Simplified Arabic"/>
          <w:b/>
          <w:bCs/>
          <w:sz w:val="28"/>
          <w:szCs w:val="28"/>
          <w:rtl/>
          <w:lang w:bidi="ar-EG"/>
        </w:rPr>
        <w:t xml:space="preserve"> </w:t>
      </w:r>
      <w:r w:rsidRPr="00C146FE">
        <w:rPr>
          <w:rFonts w:ascii="Simplified Arabic" w:eastAsia="Calibri" w:hAnsi="Simplified Arabic" w:cs="Simplified Arabic" w:hint="cs"/>
          <w:b/>
          <w:bCs/>
          <w:sz w:val="26"/>
          <w:szCs w:val="26"/>
          <w:rtl/>
          <w:lang w:bidi="ar-EG"/>
        </w:rPr>
        <w:t>التنمية</w:t>
      </w:r>
    </w:p>
    <w:p w14:paraId="2683D6FE" w14:textId="018BDBA5" w:rsidR="00BF120A" w:rsidRDefault="00BF120A" w:rsidP="00B75A31">
      <w:pPr>
        <w:shd w:val="clear" w:color="auto" w:fill="FFFFFF" w:themeFill="background1"/>
        <w:spacing w:after="0" w:line="240" w:lineRule="auto"/>
        <w:jc w:val="lowKashida"/>
        <w:rPr>
          <w:rFonts w:ascii="Simplified Arabic" w:hAnsi="Simplified Arabic" w:cs="Simplified Arabic"/>
          <w:sz w:val="28"/>
          <w:szCs w:val="28"/>
          <w:rtl/>
          <w:lang w:bidi="ar-EG"/>
        </w:rPr>
      </w:pPr>
      <w:r>
        <w:rPr>
          <w:rFonts w:ascii="Simplified Arabic" w:hAnsi="Simplified Arabic" w:cs="Simplified Arabic"/>
          <w:sz w:val="28"/>
          <w:szCs w:val="28"/>
          <w:rtl/>
          <w:lang w:bidi="ar-EG"/>
        </w:rPr>
        <w:t xml:space="preserve"> وتعرض الباحثة أمثلة لدول حققت نجاحًا ملموسًا في ضبط النمو السكاني مثل (تركيا، </w:t>
      </w:r>
      <w:r w:rsidR="00C44F24">
        <w:rPr>
          <w:rFonts w:ascii="Simplified Arabic" w:hAnsi="Simplified Arabic" w:cs="Simplified Arabic"/>
          <w:sz w:val="28"/>
          <w:szCs w:val="28"/>
          <w:rtl/>
          <w:lang w:bidi="ar-EG"/>
        </w:rPr>
        <w:t>إيران</w:t>
      </w:r>
      <w:r>
        <w:rPr>
          <w:rFonts w:ascii="Simplified Arabic" w:hAnsi="Simplified Arabic" w:cs="Simplified Arabic"/>
          <w:sz w:val="28"/>
          <w:szCs w:val="28"/>
          <w:rtl/>
          <w:lang w:bidi="ar-EG"/>
        </w:rPr>
        <w:t>، إندونيسيا، تونس). كما يوضح الجدول الآتي أعداد السكان في الدول الخمس من 1980-2020</w:t>
      </w:r>
      <w:r>
        <w:rPr>
          <w:rFonts w:ascii="Simplified Arabic" w:hAnsi="Simplified Arabic" w:cs="Simplified Arabic" w:hint="cs"/>
          <w:sz w:val="28"/>
          <w:szCs w:val="28"/>
          <w:rtl/>
          <w:lang w:bidi="ar-EG"/>
        </w:rPr>
        <w:t>.</w:t>
      </w:r>
    </w:p>
    <w:p w14:paraId="63E1CDFD" w14:textId="7D670859" w:rsidR="0051267E" w:rsidRPr="00955C54" w:rsidRDefault="0074011C" w:rsidP="00BF120A">
      <w:pPr>
        <w:shd w:val="clear" w:color="auto" w:fill="FFFFFF" w:themeFill="background1"/>
        <w:spacing w:after="0" w:line="240" w:lineRule="auto"/>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جدول رقم (</w:t>
      </w:r>
      <w:r w:rsidR="0051267E">
        <w:rPr>
          <w:rFonts w:ascii="Simplified Arabic" w:hAnsi="Simplified Arabic" w:cs="Simplified Arabic" w:hint="cs"/>
          <w:b/>
          <w:bCs/>
          <w:sz w:val="24"/>
          <w:szCs w:val="24"/>
          <w:rtl/>
          <w:lang w:bidi="ar-EG"/>
        </w:rPr>
        <w:t>5</w:t>
      </w:r>
      <w:r w:rsidR="0051267E" w:rsidRPr="00955C54">
        <w:rPr>
          <w:rFonts w:ascii="Simplified Arabic" w:hAnsi="Simplified Arabic" w:cs="Simplified Arabic" w:hint="cs"/>
          <w:b/>
          <w:bCs/>
          <w:sz w:val="24"/>
          <w:szCs w:val="24"/>
          <w:rtl/>
          <w:lang w:bidi="ar-EG"/>
        </w:rPr>
        <w:t>-1</w:t>
      </w:r>
      <w:r w:rsidR="0051267E">
        <w:rPr>
          <w:rFonts w:ascii="Simplified Arabic" w:hAnsi="Simplified Arabic" w:cs="Simplified Arabic" w:hint="cs"/>
          <w:b/>
          <w:bCs/>
          <w:sz w:val="24"/>
          <w:szCs w:val="24"/>
          <w:rtl/>
          <w:lang w:bidi="ar-EG"/>
        </w:rPr>
        <w:t>4</w:t>
      </w:r>
      <w:r w:rsidR="0051267E" w:rsidRPr="00955C54">
        <w:rPr>
          <w:rFonts w:ascii="Simplified Arabic" w:hAnsi="Simplified Arabic" w:cs="Simplified Arabic" w:hint="cs"/>
          <w:b/>
          <w:bCs/>
          <w:sz w:val="24"/>
          <w:szCs w:val="24"/>
          <w:rtl/>
          <w:lang w:bidi="ar-EG"/>
        </w:rPr>
        <w:t xml:space="preserve">) </w:t>
      </w:r>
      <w:r w:rsidR="0051267E" w:rsidRPr="00955C54">
        <w:rPr>
          <w:rFonts w:ascii="Simplified Arabic" w:hAnsi="Simplified Arabic" w:cs="Simplified Arabic"/>
          <w:b/>
          <w:bCs/>
          <w:sz w:val="24"/>
          <w:szCs w:val="24"/>
          <w:rtl/>
          <w:lang w:bidi="ar-EG"/>
        </w:rPr>
        <w:t>أعداد السكان ( ألف نسمة)</w:t>
      </w:r>
      <w:r w:rsidR="00404925">
        <w:rPr>
          <w:rFonts w:ascii="Simplified Arabic" w:hAnsi="Simplified Arabic" w:cs="Simplified Arabic"/>
          <w:b/>
          <w:bCs/>
          <w:sz w:val="24"/>
          <w:szCs w:val="24"/>
          <w:rtl/>
          <w:lang w:bidi="ar-EG"/>
        </w:rPr>
        <w:t xml:space="preserve"> في </w:t>
      </w:r>
      <w:r w:rsidR="0051267E" w:rsidRPr="00955C54">
        <w:rPr>
          <w:rFonts w:ascii="Simplified Arabic" w:hAnsi="Simplified Arabic" w:cs="Simplified Arabic"/>
          <w:b/>
          <w:bCs/>
          <w:sz w:val="24"/>
          <w:szCs w:val="24"/>
          <w:rtl/>
          <w:lang w:bidi="ar-EG"/>
        </w:rPr>
        <w:t>الدول الخمسة من 1980</w:t>
      </w:r>
      <w:r w:rsidR="00BF120A">
        <w:rPr>
          <w:rFonts w:ascii="Simplified Arabic" w:hAnsi="Simplified Arabic" w:cs="Simplified Arabic" w:hint="cs"/>
          <w:b/>
          <w:bCs/>
          <w:sz w:val="24"/>
          <w:szCs w:val="24"/>
          <w:rtl/>
          <w:lang w:bidi="ar-EG"/>
        </w:rPr>
        <w:t>-</w:t>
      </w:r>
      <w:r w:rsidR="0051267E" w:rsidRPr="00955C54">
        <w:rPr>
          <w:rFonts w:ascii="Simplified Arabic" w:hAnsi="Simplified Arabic" w:cs="Simplified Arabic"/>
          <w:b/>
          <w:bCs/>
          <w:sz w:val="24"/>
          <w:szCs w:val="24"/>
          <w:rtl/>
          <w:lang w:bidi="ar-EG"/>
        </w:rPr>
        <w:t>2020</w:t>
      </w:r>
      <w:r w:rsidR="0051267E">
        <w:rPr>
          <w:rFonts w:ascii="Simplified Arabic" w:hAnsi="Simplified Arabic" w:cs="Simplified Arabic" w:hint="cs"/>
          <w:b/>
          <w:bCs/>
          <w:sz w:val="24"/>
          <w:szCs w:val="24"/>
          <w:rtl/>
          <w:lang w:bidi="ar-EG"/>
        </w:rPr>
        <w:t>.</w:t>
      </w:r>
    </w:p>
    <w:tbl>
      <w:tblPr>
        <w:tblStyle w:val="TableGrid"/>
        <w:bidiVisual/>
        <w:tblW w:w="0" w:type="auto"/>
        <w:jc w:val="center"/>
        <w:tblLook w:val="04A0" w:firstRow="1" w:lastRow="0" w:firstColumn="1" w:lastColumn="0" w:noHBand="0" w:noVBand="1"/>
      </w:tblPr>
      <w:tblGrid>
        <w:gridCol w:w="1122"/>
        <w:gridCol w:w="1082"/>
        <w:gridCol w:w="1083"/>
        <w:gridCol w:w="1082"/>
        <w:gridCol w:w="1191"/>
        <w:gridCol w:w="1191"/>
      </w:tblGrid>
      <w:tr w:rsidR="0051267E" w:rsidRPr="00150EAB" w14:paraId="30B4AEE9" w14:textId="77777777" w:rsidTr="002C65C4">
        <w:trPr>
          <w:jc w:val="center"/>
        </w:trPr>
        <w:tc>
          <w:tcPr>
            <w:tcW w:w="1122" w:type="dxa"/>
            <w:shd w:val="clear" w:color="auto" w:fill="B6DDE8" w:themeFill="accent5" w:themeFillTint="66"/>
          </w:tcPr>
          <w:p w14:paraId="68A857DF" w14:textId="77777777" w:rsidR="0051267E" w:rsidRPr="00BD64E7" w:rsidRDefault="0051267E" w:rsidP="00A209D2">
            <w:pPr>
              <w:shd w:val="clear" w:color="auto" w:fill="FFFFFF" w:themeFill="background1"/>
              <w:spacing w:after="0" w:line="240" w:lineRule="auto"/>
              <w:jc w:val="center"/>
              <w:rPr>
                <w:rFonts w:ascii="Simplified Arabic" w:hAnsi="Simplified Arabic" w:cs="Simplified Arabic"/>
                <w:b/>
                <w:bCs/>
                <w:sz w:val="20"/>
                <w:szCs w:val="20"/>
                <w:rtl/>
                <w:lang w:bidi="ar-EG"/>
              </w:rPr>
            </w:pPr>
            <w:r w:rsidRPr="00BD64E7">
              <w:rPr>
                <w:rFonts w:ascii="Simplified Arabic" w:hAnsi="Simplified Arabic" w:cs="Simplified Arabic"/>
                <w:b/>
                <w:bCs/>
                <w:sz w:val="20"/>
                <w:szCs w:val="20"/>
                <w:rtl/>
                <w:lang w:bidi="ar-EG"/>
              </w:rPr>
              <w:t>السنة</w:t>
            </w:r>
          </w:p>
        </w:tc>
        <w:tc>
          <w:tcPr>
            <w:tcW w:w="1082" w:type="dxa"/>
            <w:shd w:val="clear" w:color="auto" w:fill="B6DDE8" w:themeFill="accent5" w:themeFillTint="66"/>
          </w:tcPr>
          <w:p w14:paraId="1D3FF49C" w14:textId="77777777" w:rsidR="0051267E" w:rsidRPr="00BD64E7" w:rsidRDefault="0051267E" w:rsidP="00A209D2">
            <w:pPr>
              <w:shd w:val="clear" w:color="auto" w:fill="FFFFFF" w:themeFill="background1"/>
              <w:spacing w:after="0" w:line="240" w:lineRule="auto"/>
              <w:jc w:val="center"/>
              <w:rPr>
                <w:rFonts w:ascii="Simplified Arabic" w:hAnsi="Simplified Arabic" w:cs="Simplified Arabic"/>
                <w:b/>
                <w:bCs/>
                <w:sz w:val="20"/>
                <w:szCs w:val="20"/>
                <w:rtl/>
                <w:lang w:bidi="ar-EG"/>
              </w:rPr>
            </w:pPr>
            <w:r w:rsidRPr="00BD64E7">
              <w:rPr>
                <w:rFonts w:ascii="Simplified Arabic" w:hAnsi="Simplified Arabic" w:cs="Simplified Arabic"/>
                <w:b/>
                <w:bCs/>
                <w:sz w:val="20"/>
                <w:szCs w:val="20"/>
                <w:rtl/>
                <w:lang w:bidi="ar-EG"/>
              </w:rPr>
              <w:t>تركيا</w:t>
            </w:r>
          </w:p>
        </w:tc>
        <w:tc>
          <w:tcPr>
            <w:tcW w:w="1083" w:type="dxa"/>
            <w:shd w:val="clear" w:color="auto" w:fill="B6DDE8" w:themeFill="accent5" w:themeFillTint="66"/>
          </w:tcPr>
          <w:p w14:paraId="3997BC0B" w14:textId="3DBE780B" w:rsidR="0051267E" w:rsidRPr="00BD64E7" w:rsidRDefault="00C44F24" w:rsidP="00A209D2">
            <w:pPr>
              <w:shd w:val="clear" w:color="auto" w:fill="FFFFFF" w:themeFill="background1"/>
              <w:spacing w:after="0" w:line="240" w:lineRule="auto"/>
              <w:jc w:val="center"/>
              <w:rPr>
                <w:rFonts w:ascii="Simplified Arabic" w:hAnsi="Simplified Arabic" w:cs="Simplified Arabic"/>
                <w:b/>
                <w:bCs/>
                <w:sz w:val="20"/>
                <w:szCs w:val="20"/>
                <w:rtl/>
                <w:lang w:bidi="ar-EG"/>
              </w:rPr>
            </w:pPr>
            <w:r w:rsidRPr="00BD64E7">
              <w:rPr>
                <w:rFonts w:ascii="Simplified Arabic" w:hAnsi="Simplified Arabic" w:cs="Simplified Arabic"/>
                <w:b/>
                <w:bCs/>
                <w:sz w:val="20"/>
                <w:szCs w:val="20"/>
                <w:rtl/>
                <w:lang w:bidi="ar-EG"/>
              </w:rPr>
              <w:t>إيران</w:t>
            </w:r>
          </w:p>
        </w:tc>
        <w:tc>
          <w:tcPr>
            <w:tcW w:w="1082" w:type="dxa"/>
            <w:shd w:val="clear" w:color="auto" w:fill="B6DDE8" w:themeFill="accent5" w:themeFillTint="66"/>
          </w:tcPr>
          <w:p w14:paraId="0D15D4C1" w14:textId="77777777" w:rsidR="0051267E" w:rsidRPr="00BD64E7" w:rsidRDefault="0051267E" w:rsidP="00A209D2">
            <w:pPr>
              <w:shd w:val="clear" w:color="auto" w:fill="FFFFFF" w:themeFill="background1"/>
              <w:spacing w:after="0" w:line="240" w:lineRule="auto"/>
              <w:jc w:val="center"/>
              <w:rPr>
                <w:rFonts w:ascii="Simplified Arabic" w:hAnsi="Simplified Arabic" w:cs="Simplified Arabic"/>
                <w:b/>
                <w:bCs/>
                <w:sz w:val="20"/>
                <w:szCs w:val="20"/>
                <w:rtl/>
                <w:lang w:bidi="ar-EG"/>
              </w:rPr>
            </w:pPr>
            <w:r w:rsidRPr="00BD64E7">
              <w:rPr>
                <w:rFonts w:ascii="Simplified Arabic" w:hAnsi="Simplified Arabic" w:cs="Simplified Arabic"/>
                <w:b/>
                <w:bCs/>
                <w:sz w:val="20"/>
                <w:szCs w:val="20"/>
                <w:rtl/>
                <w:lang w:bidi="ar-EG"/>
              </w:rPr>
              <w:t>تونس</w:t>
            </w:r>
          </w:p>
        </w:tc>
        <w:tc>
          <w:tcPr>
            <w:tcW w:w="1191" w:type="dxa"/>
            <w:shd w:val="clear" w:color="auto" w:fill="B6DDE8" w:themeFill="accent5" w:themeFillTint="66"/>
          </w:tcPr>
          <w:p w14:paraId="198FB307" w14:textId="77777777" w:rsidR="0051267E" w:rsidRPr="00BD64E7" w:rsidRDefault="0051267E" w:rsidP="00A209D2">
            <w:pPr>
              <w:shd w:val="clear" w:color="auto" w:fill="FFFFFF" w:themeFill="background1"/>
              <w:spacing w:after="0" w:line="240" w:lineRule="auto"/>
              <w:jc w:val="center"/>
              <w:rPr>
                <w:rFonts w:ascii="Simplified Arabic" w:hAnsi="Simplified Arabic" w:cs="Simplified Arabic"/>
                <w:b/>
                <w:bCs/>
                <w:sz w:val="20"/>
                <w:szCs w:val="20"/>
                <w:rtl/>
                <w:lang w:bidi="ar-EG"/>
              </w:rPr>
            </w:pPr>
            <w:r w:rsidRPr="00BD64E7">
              <w:rPr>
                <w:rFonts w:ascii="Simplified Arabic" w:hAnsi="Simplified Arabic" w:cs="Simplified Arabic"/>
                <w:b/>
                <w:bCs/>
                <w:sz w:val="20"/>
                <w:szCs w:val="20"/>
                <w:rtl/>
                <w:lang w:bidi="ar-EG"/>
              </w:rPr>
              <w:t>إندونيسيا</w:t>
            </w:r>
          </w:p>
        </w:tc>
        <w:tc>
          <w:tcPr>
            <w:tcW w:w="1191" w:type="dxa"/>
            <w:shd w:val="clear" w:color="auto" w:fill="B6DDE8" w:themeFill="accent5" w:themeFillTint="66"/>
          </w:tcPr>
          <w:p w14:paraId="38D3CEE3" w14:textId="77777777" w:rsidR="0051267E" w:rsidRPr="00BD64E7" w:rsidRDefault="0051267E" w:rsidP="00A209D2">
            <w:pPr>
              <w:shd w:val="clear" w:color="auto" w:fill="FFFFFF" w:themeFill="background1"/>
              <w:spacing w:after="0" w:line="240" w:lineRule="auto"/>
              <w:jc w:val="center"/>
              <w:rPr>
                <w:rFonts w:ascii="Simplified Arabic" w:hAnsi="Simplified Arabic" w:cs="Simplified Arabic"/>
                <w:b/>
                <w:bCs/>
                <w:sz w:val="20"/>
                <w:szCs w:val="20"/>
                <w:rtl/>
                <w:lang w:bidi="ar-EG"/>
              </w:rPr>
            </w:pPr>
            <w:r w:rsidRPr="00BD64E7">
              <w:rPr>
                <w:rFonts w:ascii="Simplified Arabic" w:hAnsi="Simplified Arabic" w:cs="Simplified Arabic"/>
                <w:b/>
                <w:bCs/>
                <w:sz w:val="20"/>
                <w:szCs w:val="20"/>
                <w:rtl/>
                <w:lang w:bidi="ar-EG"/>
              </w:rPr>
              <w:t>مصر</w:t>
            </w:r>
          </w:p>
        </w:tc>
      </w:tr>
      <w:tr w:rsidR="0051267E" w:rsidRPr="00150EAB" w14:paraId="24FE6758" w14:textId="77777777" w:rsidTr="00A209D2">
        <w:trPr>
          <w:jc w:val="center"/>
        </w:trPr>
        <w:tc>
          <w:tcPr>
            <w:tcW w:w="1122" w:type="dxa"/>
            <w:shd w:val="clear" w:color="auto" w:fill="EEECE1" w:themeFill="background2"/>
          </w:tcPr>
          <w:p w14:paraId="1EA6EF52" w14:textId="77777777" w:rsidR="0051267E" w:rsidRPr="00BD64E7" w:rsidRDefault="0051267E" w:rsidP="00A209D2">
            <w:pPr>
              <w:shd w:val="clear" w:color="auto" w:fill="FFFFFF" w:themeFill="background1"/>
              <w:spacing w:after="0" w:line="240" w:lineRule="auto"/>
              <w:jc w:val="center"/>
              <w:rPr>
                <w:rFonts w:ascii="Simplified Arabic" w:hAnsi="Simplified Arabic" w:cs="Simplified Arabic"/>
                <w:b/>
                <w:bCs/>
                <w:sz w:val="20"/>
                <w:szCs w:val="20"/>
                <w:rtl/>
                <w:lang w:bidi="ar-EG"/>
              </w:rPr>
            </w:pPr>
            <w:r w:rsidRPr="00BD64E7">
              <w:rPr>
                <w:rFonts w:ascii="Simplified Arabic" w:hAnsi="Simplified Arabic" w:cs="Simplified Arabic"/>
                <w:b/>
                <w:bCs/>
                <w:sz w:val="20"/>
                <w:szCs w:val="20"/>
                <w:rtl/>
                <w:lang w:bidi="ar-EG"/>
              </w:rPr>
              <w:t>1980</w:t>
            </w:r>
          </w:p>
        </w:tc>
        <w:tc>
          <w:tcPr>
            <w:tcW w:w="1082" w:type="dxa"/>
          </w:tcPr>
          <w:p w14:paraId="0537EBFE" w14:textId="77777777" w:rsidR="0051267E" w:rsidRPr="00BD64E7" w:rsidRDefault="0051267E" w:rsidP="00A209D2">
            <w:pPr>
              <w:shd w:val="clear" w:color="auto" w:fill="FFFFFF" w:themeFill="background1"/>
              <w:spacing w:after="0" w:line="240" w:lineRule="auto"/>
              <w:jc w:val="center"/>
              <w:rPr>
                <w:rFonts w:ascii="Simplified Arabic" w:hAnsi="Simplified Arabic" w:cs="Simplified Arabic"/>
                <w:b/>
                <w:bCs/>
                <w:sz w:val="20"/>
                <w:szCs w:val="20"/>
                <w:rtl/>
                <w:lang w:bidi="ar-EG"/>
              </w:rPr>
            </w:pPr>
            <w:r w:rsidRPr="00BD64E7">
              <w:rPr>
                <w:rFonts w:ascii="Simplified Arabic" w:hAnsi="Simplified Arabic" w:cs="Simplified Arabic"/>
                <w:b/>
                <w:bCs/>
                <w:sz w:val="20"/>
                <w:szCs w:val="20"/>
                <w:rtl/>
                <w:lang w:bidi="ar-EG"/>
              </w:rPr>
              <w:t>43976</w:t>
            </w:r>
          </w:p>
        </w:tc>
        <w:tc>
          <w:tcPr>
            <w:tcW w:w="1083" w:type="dxa"/>
          </w:tcPr>
          <w:p w14:paraId="4D652286" w14:textId="77777777" w:rsidR="0051267E" w:rsidRPr="00BD64E7" w:rsidRDefault="0051267E" w:rsidP="00A209D2">
            <w:pPr>
              <w:shd w:val="clear" w:color="auto" w:fill="FFFFFF" w:themeFill="background1"/>
              <w:spacing w:after="0" w:line="240" w:lineRule="auto"/>
              <w:jc w:val="center"/>
              <w:rPr>
                <w:rFonts w:ascii="Simplified Arabic" w:hAnsi="Simplified Arabic" w:cs="Simplified Arabic"/>
                <w:b/>
                <w:bCs/>
                <w:sz w:val="20"/>
                <w:szCs w:val="20"/>
                <w:rtl/>
                <w:lang w:bidi="ar-EG"/>
              </w:rPr>
            </w:pPr>
            <w:r w:rsidRPr="00BD64E7">
              <w:rPr>
                <w:rFonts w:ascii="Simplified Arabic" w:hAnsi="Simplified Arabic" w:cs="Simplified Arabic"/>
                <w:b/>
                <w:bCs/>
                <w:sz w:val="20"/>
                <w:szCs w:val="20"/>
                <w:rtl/>
                <w:lang w:bidi="ar-EG"/>
              </w:rPr>
              <w:t>38650</w:t>
            </w:r>
          </w:p>
        </w:tc>
        <w:tc>
          <w:tcPr>
            <w:tcW w:w="1082" w:type="dxa"/>
          </w:tcPr>
          <w:p w14:paraId="3BEA51CF" w14:textId="77777777" w:rsidR="0051267E" w:rsidRPr="00BD64E7" w:rsidRDefault="0051267E" w:rsidP="00A209D2">
            <w:pPr>
              <w:shd w:val="clear" w:color="auto" w:fill="FFFFFF" w:themeFill="background1"/>
              <w:spacing w:after="0" w:line="240" w:lineRule="auto"/>
              <w:jc w:val="center"/>
              <w:rPr>
                <w:rFonts w:ascii="Simplified Arabic" w:hAnsi="Simplified Arabic" w:cs="Simplified Arabic"/>
                <w:b/>
                <w:bCs/>
                <w:sz w:val="20"/>
                <w:szCs w:val="20"/>
                <w:rtl/>
                <w:lang w:bidi="ar-EG"/>
              </w:rPr>
            </w:pPr>
            <w:r w:rsidRPr="00BD64E7">
              <w:rPr>
                <w:rFonts w:ascii="Simplified Arabic" w:hAnsi="Simplified Arabic" w:cs="Simplified Arabic"/>
                <w:b/>
                <w:bCs/>
                <w:sz w:val="20"/>
                <w:szCs w:val="20"/>
                <w:rtl/>
                <w:lang w:bidi="ar-EG"/>
              </w:rPr>
              <w:t>6374</w:t>
            </w:r>
          </w:p>
        </w:tc>
        <w:tc>
          <w:tcPr>
            <w:tcW w:w="1191" w:type="dxa"/>
          </w:tcPr>
          <w:p w14:paraId="275157F4" w14:textId="77777777" w:rsidR="0051267E" w:rsidRPr="00BD64E7" w:rsidRDefault="0051267E" w:rsidP="00A209D2">
            <w:pPr>
              <w:shd w:val="clear" w:color="auto" w:fill="FFFFFF" w:themeFill="background1"/>
              <w:spacing w:after="0" w:line="240" w:lineRule="auto"/>
              <w:jc w:val="center"/>
              <w:rPr>
                <w:rFonts w:ascii="Simplified Arabic" w:hAnsi="Simplified Arabic" w:cs="Simplified Arabic"/>
                <w:b/>
                <w:bCs/>
                <w:sz w:val="20"/>
                <w:szCs w:val="20"/>
                <w:rtl/>
                <w:lang w:bidi="ar-EG"/>
              </w:rPr>
            </w:pPr>
            <w:r w:rsidRPr="00BD64E7">
              <w:rPr>
                <w:rFonts w:ascii="Simplified Arabic" w:hAnsi="Simplified Arabic" w:cs="Simplified Arabic"/>
                <w:b/>
                <w:bCs/>
                <w:sz w:val="20"/>
                <w:szCs w:val="20"/>
                <w:rtl/>
                <w:lang w:bidi="ar-EG"/>
              </w:rPr>
              <w:t>147448</w:t>
            </w:r>
          </w:p>
        </w:tc>
        <w:tc>
          <w:tcPr>
            <w:tcW w:w="1191" w:type="dxa"/>
          </w:tcPr>
          <w:p w14:paraId="76A7F8BD" w14:textId="77777777" w:rsidR="0051267E" w:rsidRPr="00BD64E7" w:rsidRDefault="0051267E" w:rsidP="00A209D2">
            <w:pPr>
              <w:shd w:val="clear" w:color="auto" w:fill="FFFFFF" w:themeFill="background1"/>
              <w:spacing w:after="0" w:line="240" w:lineRule="auto"/>
              <w:jc w:val="center"/>
              <w:rPr>
                <w:rFonts w:ascii="Simplified Arabic" w:hAnsi="Simplified Arabic" w:cs="Simplified Arabic"/>
                <w:b/>
                <w:bCs/>
                <w:sz w:val="20"/>
                <w:szCs w:val="20"/>
                <w:rtl/>
                <w:lang w:bidi="ar-EG"/>
              </w:rPr>
            </w:pPr>
            <w:r w:rsidRPr="00BD64E7">
              <w:rPr>
                <w:rFonts w:ascii="Simplified Arabic" w:hAnsi="Simplified Arabic" w:cs="Simplified Arabic"/>
                <w:b/>
                <w:bCs/>
                <w:sz w:val="20"/>
                <w:szCs w:val="20"/>
                <w:rtl/>
                <w:lang w:bidi="ar-EG"/>
              </w:rPr>
              <w:t>43309</w:t>
            </w:r>
          </w:p>
        </w:tc>
      </w:tr>
      <w:tr w:rsidR="0051267E" w:rsidRPr="00150EAB" w14:paraId="716B4504" w14:textId="77777777" w:rsidTr="00A209D2">
        <w:trPr>
          <w:jc w:val="center"/>
        </w:trPr>
        <w:tc>
          <w:tcPr>
            <w:tcW w:w="1122" w:type="dxa"/>
            <w:shd w:val="clear" w:color="auto" w:fill="EEECE1" w:themeFill="background2"/>
          </w:tcPr>
          <w:p w14:paraId="4ECF5809" w14:textId="77777777" w:rsidR="0051267E" w:rsidRPr="00BD64E7" w:rsidRDefault="0051267E" w:rsidP="00A209D2">
            <w:pPr>
              <w:shd w:val="clear" w:color="auto" w:fill="FFFFFF" w:themeFill="background1"/>
              <w:spacing w:after="0" w:line="240" w:lineRule="auto"/>
              <w:jc w:val="center"/>
              <w:rPr>
                <w:rFonts w:ascii="Simplified Arabic" w:hAnsi="Simplified Arabic" w:cs="Simplified Arabic"/>
                <w:b/>
                <w:bCs/>
                <w:sz w:val="20"/>
                <w:szCs w:val="20"/>
                <w:rtl/>
                <w:lang w:bidi="ar-EG"/>
              </w:rPr>
            </w:pPr>
            <w:r w:rsidRPr="00BD64E7">
              <w:rPr>
                <w:rFonts w:ascii="Simplified Arabic" w:hAnsi="Simplified Arabic" w:cs="Simplified Arabic"/>
                <w:b/>
                <w:bCs/>
                <w:sz w:val="20"/>
                <w:szCs w:val="20"/>
                <w:rtl/>
                <w:lang w:bidi="ar-EG"/>
              </w:rPr>
              <w:t>1985</w:t>
            </w:r>
          </w:p>
        </w:tc>
        <w:tc>
          <w:tcPr>
            <w:tcW w:w="1082" w:type="dxa"/>
          </w:tcPr>
          <w:p w14:paraId="03712C89" w14:textId="77777777" w:rsidR="0051267E" w:rsidRPr="00BD64E7" w:rsidRDefault="0051267E" w:rsidP="00A209D2">
            <w:pPr>
              <w:shd w:val="clear" w:color="auto" w:fill="FFFFFF" w:themeFill="background1"/>
              <w:spacing w:after="0" w:line="240" w:lineRule="auto"/>
              <w:jc w:val="center"/>
              <w:rPr>
                <w:rFonts w:ascii="Simplified Arabic" w:hAnsi="Simplified Arabic" w:cs="Simplified Arabic"/>
                <w:b/>
                <w:bCs/>
                <w:sz w:val="20"/>
                <w:szCs w:val="20"/>
                <w:rtl/>
                <w:lang w:bidi="ar-EG"/>
              </w:rPr>
            </w:pPr>
            <w:r w:rsidRPr="00BD64E7">
              <w:rPr>
                <w:rFonts w:ascii="Simplified Arabic" w:hAnsi="Simplified Arabic" w:cs="Simplified Arabic"/>
                <w:b/>
                <w:bCs/>
                <w:sz w:val="20"/>
                <w:szCs w:val="20"/>
                <w:rtl/>
                <w:lang w:bidi="ar-EG"/>
              </w:rPr>
              <w:t>49134</w:t>
            </w:r>
          </w:p>
        </w:tc>
        <w:tc>
          <w:tcPr>
            <w:tcW w:w="1083" w:type="dxa"/>
          </w:tcPr>
          <w:p w14:paraId="27C64063" w14:textId="77777777" w:rsidR="0051267E" w:rsidRPr="00BD64E7" w:rsidRDefault="0051267E" w:rsidP="00A209D2">
            <w:pPr>
              <w:shd w:val="clear" w:color="auto" w:fill="FFFFFF" w:themeFill="background1"/>
              <w:spacing w:after="0" w:line="240" w:lineRule="auto"/>
              <w:jc w:val="center"/>
              <w:rPr>
                <w:rFonts w:ascii="Simplified Arabic" w:hAnsi="Simplified Arabic" w:cs="Simplified Arabic"/>
                <w:b/>
                <w:bCs/>
                <w:sz w:val="20"/>
                <w:szCs w:val="20"/>
                <w:rtl/>
                <w:lang w:bidi="ar-EG"/>
              </w:rPr>
            </w:pPr>
            <w:r w:rsidRPr="00BD64E7">
              <w:rPr>
                <w:rFonts w:ascii="Simplified Arabic" w:hAnsi="Simplified Arabic" w:cs="Simplified Arabic"/>
                <w:b/>
                <w:bCs/>
                <w:sz w:val="20"/>
                <w:szCs w:val="20"/>
                <w:rtl/>
                <w:lang w:bidi="ar-EG"/>
              </w:rPr>
              <w:t>47347</w:t>
            </w:r>
          </w:p>
        </w:tc>
        <w:tc>
          <w:tcPr>
            <w:tcW w:w="1082" w:type="dxa"/>
          </w:tcPr>
          <w:p w14:paraId="7BA0EDC7" w14:textId="77777777" w:rsidR="0051267E" w:rsidRPr="00BD64E7" w:rsidRDefault="0051267E" w:rsidP="00A209D2">
            <w:pPr>
              <w:shd w:val="clear" w:color="auto" w:fill="FFFFFF" w:themeFill="background1"/>
              <w:spacing w:after="0" w:line="240" w:lineRule="auto"/>
              <w:jc w:val="center"/>
              <w:rPr>
                <w:rFonts w:ascii="Simplified Arabic" w:hAnsi="Simplified Arabic" w:cs="Simplified Arabic"/>
                <w:b/>
                <w:bCs/>
                <w:sz w:val="20"/>
                <w:szCs w:val="20"/>
                <w:rtl/>
                <w:lang w:bidi="ar-EG"/>
              </w:rPr>
            </w:pPr>
            <w:r w:rsidRPr="00BD64E7">
              <w:rPr>
                <w:rFonts w:ascii="Simplified Arabic" w:hAnsi="Simplified Arabic" w:cs="Simplified Arabic"/>
                <w:b/>
                <w:bCs/>
                <w:sz w:val="20"/>
                <w:szCs w:val="20"/>
                <w:rtl/>
                <w:lang w:bidi="ar-EG"/>
              </w:rPr>
              <w:t>7330</w:t>
            </w:r>
          </w:p>
        </w:tc>
        <w:tc>
          <w:tcPr>
            <w:tcW w:w="1191" w:type="dxa"/>
          </w:tcPr>
          <w:p w14:paraId="67CEE6FF" w14:textId="77777777" w:rsidR="0051267E" w:rsidRPr="00BD64E7" w:rsidRDefault="0051267E" w:rsidP="00A209D2">
            <w:pPr>
              <w:shd w:val="clear" w:color="auto" w:fill="FFFFFF" w:themeFill="background1"/>
              <w:spacing w:after="0" w:line="240" w:lineRule="auto"/>
              <w:jc w:val="center"/>
              <w:rPr>
                <w:rFonts w:ascii="Simplified Arabic" w:hAnsi="Simplified Arabic" w:cs="Simplified Arabic"/>
                <w:b/>
                <w:bCs/>
                <w:sz w:val="20"/>
                <w:szCs w:val="20"/>
                <w:rtl/>
                <w:lang w:bidi="ar-EG"/>
              </w:rPr>
            </w:pPr>
            <w:r w:rsidRPr="00BD64E7">
              <w:rPr>
                <w:rFonts w:ascii="Simplified Arabic" w:hAnsi="Simplified Arabic" w:cs="Simplified Arabic"/>
                <w:b/>
                <w:bCs/>
                <w:sz w:val="20"/>
                <w:szCs w:val="20"/>
                <w:rtl/>
                <w:lang w:bidi="ar-EG"/>
              </w:rPr>
              <w:t>164982</w:t>
            </w:r>
          </w:p>
        </w:tc>
        <w:tc>
          <w:tcPr>
            <w:tcW w:w="1191" w:type="dxa"/>
          </w:tcPr>
          <w:p w14:paraId="0780C0A6" w14:textId="77777777" w:rsidR="0051267E" w:rsidRPr="00BD64E7" w:rsidRDefault="0051267E" w:rsidP="00A209D2">
            <w:pPr>
              <w:shd w:val="clear" w:color="auto" w:fill="FFFFFF" w:themeFill="background1"/>
              <w:spacing w:after="0" w:line="240" w:lineRule="auto"/>
              <w:jc w:val="center"/>
              <w:rPr>
                <w:rFonts w:ascii="Simplified Arabic" w:hAnsi="Simplified Arabic" w:cs="Simplified Arabic"/>
                <w:b/>
                <w:bCs/>
                <w:sz w:val="20"/>
                <w:szCs w:val="20"/>
                <w:rtl/>
                <w:lang w:bidi="ar-EG"/>
              </w:rPr>
            </w:pPr>
            <w:r w:rsidRPr="00BD64E7">
              <w:rPr>
                <w:rFonts w:ascii="Simplified Arabic" w:hAnsi="Simplified Arabic" w:cs="Simplified Arabic"/>
                <w:b/>
                <w:bCs/>
                <w:sz w:val="20"/>
                <w:szCs w:val="20"/>
                <w:rtl/>
                <w:lang w:bidi="ar-EG"/>
              </w:rPr>
              <w:t>49259</w:t>
            </w:r>
          </w:p>
        </w:tc>
      </w:tr>
      <w:tr w:rsidR="0051267E" w:rsidRPr="00150EAB" w14:paraId="37EEF5DE" w14:textId="77777777" w:rsidTr="00A209D2">
        <w:trPr>
          <w:jc w:val="center"/>
        </w:trPr>
        <w:tc>
          <w:tcPr>
            <w:tcW w:w="1122" w:type="dxa"/>
            <w:shd w:val="clear" w:color="auto" w:fill="EEECE1" w:themeFill="background2"/>
          </w:tcPr>
          <w:p w14:paraId="3B43AACE" w14:textId="77777777" w:rsidR="0051267E" w:rsidRPr="00BD64E7" w:rsidRDefault="0051267E" w:rsidP="00A209D2">
            <w:pPr>
              <w:shd w:val="clear" w:color="auto" w:fill="FFFFFF" w:themeFill="background1"/>
              <w:spacing w:after="0" w:line="240" w:lineRule="auto"/>
              <w:jc w:val="center"/>
              <w:rPr>
                <w:rFonts w:ascii="Simplified Arabic" w:hAnsi="Simplified Arabic" w:cs="Simplified Arabic"/>
                <w:b/>
                <w:bCs/>
                <w:sz w:val="20"/>
                <w:szCs w:val="20"/>
                <w:rtl/>
                <w:lang w:bidi="ar-EG"/>
              </w:rPr>
            </w:pPr>
            <w:r w:rsidRPr="00BD64E7">
              <w:rPr>
                <w:rFonts w:ascii="Simplified Arabic" w:hAnsi="Simplified Arabic" w:cs="Simplified Arabic"/>
                <w:b/>
                <w:bCs/>
                <w:sz w:val="20"/>
                <w:szCs w:val="20"/>
                <w:rtl/>
                <w:lang w:bidi="ar-EG"/>
              </w:rPr>
              <w:t>1990</w:t>
            </w:r>
          </w:p>
        </w:tc>
        <w:tc>
          <w:tcPr>
            <w:tcW w:w="1082" w:type="dxa"/>
          </w:tcPr>
          <w:p w14:paraId="2DFC8085" w14:textId="77777777" w:rsidR="0051267E" w:rsidRPr="00BD64E7" w:rsidRDefault="0051267E" w:rsidP="00A209D2">
            <w:pPr>
              <w:shd w:val="clear" w:color="auto" w:fill="FFFFFF" w:themeFill="background1"/>
              <w:spacing w:after="0" w:line="240" w:lineRule="auto"/>
              <w:jc w:val="center"/>
              <w:rPr>
                <w:rFonts w:ascii="Simplified Arabic" w:hAnsi="Simplified Arabic" w:cs="Simplified Arabic"/>
                <w:b/>
                <w:bCs/>
                <w:sz w:val="20"/>
                <w:szCs w:val="20"/>
                <w:rtl/>
                <w:lang w:bidi="ar-EG"/>
              </w:rPr>
            </w:pPr>
            <w:r w:rsidRPr="00BD64E7">
              <w:rPr>
                <w:rFonts w:ascii="Simplified Arabic" w:hAnsi="Simplified Arabic" w:cs="Simplified Arabic"/>
                <w:b/>
                <w:bCs/>
                <w:sz w:val="20"/>
                <w:szCs w:val="20"/>
                <w:rtl/>
                <w:lang w:bidi="ar-EG"/>
              </w:rPr>
              <w:t>53922</w:t>
            </w:r>
          </w:p>
        </w:tc>
        <w:tc>
          <w:tcPr>
            <w:tcW w:w="1083" w:type="dxa"/>
          </w:tcPr>
          <w:p w14:paraId="4ADB466F" w14:textId="77777777" w:rsidR="0051267E" w:rsidRPr="00BD64E7" w:rsidRDefault="0051267E" w:rsidP="00A209D2">
            <w:pPr>
              <w:shd w:val="clear" w:color="auto" w:fill="FFFFFF" w:themeFill="background1"/>
              <w:spacing w:after="0" w:line="240" w:lineRule="auto"/>
              <w:jc w:val="center"/>
              <w:rPr>
                <w:rFonts w:ascii="Simplified Arabic" w:hAnsi="Simplified Arabic" w:cs="Simplified Arabic"/>
                <w:b/>
                <w:bCs/>
                <w:sz w:val="20"/>
                <w:szCs w:val="20"/>
                <w:rtl/>
                <w:lang w:bidi="ar-EG"/>
              </w:rPr>
            </w:pPr>
            <w:r w:rsidRPr="00BD64E7">
              <w:rPr>
                <w:rFonts w:ascii="Simplified Arabic" w:hAnsi="Simplified Arabic" w:cs="Simplified Arabic"/>
                <w:b/>
                <w:bCs/>
                <w:sz w:val="20"/>
                <w:szCs w:val="20"/>
                <w:rtl/>
                <w:lang w:bidi="ar-EG"/>
              </w:rPr>
              <w:t>56366</w:t>
            </w:r>
          </w:p>
        </w:tc>
        <w:tc>
          <w:tcPr>
            <w:tcW w:w="1082" w:type="dxa"/>
          </w:tcPr>
          <w:p w14:paraId="5929DB2D" w14:textId="77777777" w:rsidR="0051267E" w:rsidRPr="00BD64E7" w:rsidRDefault="0051267E" w:rsidP="00A209D2">
            <w:pPr>
              <w:shd w:val="clear" w:color="auto" w:fill="FFFFFF" w:themeFill="background1"/>
              <w:spacing w:after="0" w:line="240" w:lineRule="auto"/>
              <w:jc w:val="center"/>
              <w:rPr>
                <w:rFonts w:ascii="Simplified Arabic" w:hAnsi="Simplified Arabic" w:cs="Simplified Arabic"/>
                <w:b/>
                <w:bCs/>
                <w:sz w:val="20"/>
                <w:szCs w:val="20"/>
                <w:rtl/>
                <w:lang w:bidi="ar-EG"/>
              </w:rPr>
            </w:pPr>
            <w:r w:rsidRPr="00BD64E7">
              <w:rPr>
                <w:rFonts w:ascii="Simplified Arabic" w:hAnsi="Simplified Arabic" w:cs="Simplified Arabic"/>
                <w:b/>
                <w:bCs/>
                <w:sz w:val="20"/>
                <w:szCs w:val="20"/>
                <w:rtl/>
                <w:lang w:bidi="ar-EG"/>
              </w:rPr>
              <w:t>8243</w:t>
            </w:r>
          </w:p>
        </w:tc>
        <w:tc>
          <w:tcPr>
            <w:tcW w:w="1191" w:type="dxa"/>
          </w:tcPr>
          <w:p w14:paraId="35CA38CC" w14:textId="77777777" w:rsidR="0051267E" w:rsidRPr="00BD64E7" w:rsidRDefault="0051267E" w:rsidP="00A209D2">
            <w:pPr>
              <w:shd w:val="clear" w:color="auto" w:fill="FFFFFF" w:themeFill="background1"/>
              <w:spacing w:after="0" w:line="240" w:lineRule="auto"/>
              <w:jc w:val="center"/>
              <w:rPr>
                <w:rFonts w:ascii="Simplified Arabic" w:hAnsi="Simplified Arabic" w:cs="Simplified Arabic"/>
                <w:b/>
                <w:bCs/>
                <w:sz w:val="20"/>
                <w:szCs w:val="20"/>
                <w:rtl/>
                <w:lang w:bidi="ar-EG"/>
              </w:rPr>
            </w:pPr>
            <w:r w:rsidRPr="00BD64E7">
              <w:rPr>
                <w:rFonts w:ascii="Simplified Arabic" w:hAnsi="Simplified Arabic" w:cs="Simplified Arabic"/>
                <w:b/>
                <w:bCs/>
                <w:sz w:val="20"/>
                <w:szCs w:val="20"/>
                <w:rtl/>
                <w:lang w:bidi="ar-EG"/>
              </w:rPr>
              <w:t>181413</w:t>
            </w:r>
          </w:p>
        </w:tc>
        <w:tc>
          <w:tcPr>
            <w:tcW w:w="1191" w:type="dxa"/>
          </w:tcPr>
          <w:p w14:paraId="29F1AFB8" w14:textId="77777777" w:rsidR="0051267E" w:rsidRPr="00BD64E7" w:rsidRDefault="0051267E" w:rsidP="00A209D2">
            <w:pPr>
              <w:shd w:val="clear" w:color="auto" w:fill="FFFFFF" w:themeFill="background1"/>
              <w:spacing w:after="0" w:line="240" w:lineRule="auto"/>
              <w:jc w:val="center"/>
              <w:rPr>
                <w:rFonts w:ascii="Simplified Arabic" w:hAnsi="Simplified Arabic" w:cs="Simplified Arabic"/>
                <w:b/>
                <w:bCs/>
                <w:sz w:val="20"/>
                <w:szCs w:val="20"/>
                <w:rtl/>
                <w:lang w:bidi="ar-EG"/>
              </w:rPr>
            </w:pPr>
            <w:r w:rsidRPr="00BD64E7">
              <w:rPr>
                <w:rFonts w:ascii="Simplified Arabic" w:hAnsi="Simplified Arabic" w:cs="Simplified Arabic"/>
                <w:b/>
                <w:bCs/>
                <w:sz w:val="20"/>
                <w:szCs w:val="20"/>
                <w:rtl/>
                <w:lang w:bidi="ar-EG"/>
              </w:rPr>
              <w:t>56134</w:t>
            </w:r>
          </w:p>
        </w:tc>
      </w:tr>
      <w:tr w:rsidR="0051267E" w:rsidRPr="00150EAB" w14:paraId="2A38FB0A" w14:textId="77777777" w:rsidTr="00A209D2">
        <w:trPr>
          <w:jc w:val="center"/>
        </w:trPr>
        <w:tc>
          <w:tcPr>
            <w:tcW w:w="1122" w:type="dxa"/>
            <w:shd w:val="clear" w:color="auto" w:fill="EEECE1" w:themeFill="background2"/>
          </w:tcPr>
          <w:p w14:paraId="655B1F30" w14:textId="77777777" w:rsidR="0051267E" w:rsidRPr="00BD64E7" w:rsidRDefault="0051267E" w:rsidP="00A209D2">
            <w:pPr>
              <w:shd w:val="clear" w:color="auto" w:fill="FFFFFF" w:themeFill="background1"/>
              <w:spacing w:after="0" w:line="240" w:lineRule="auto"/>
              <w:jc w:val="center"/>
              <w:rPr>
                <w:rFonts w:ascii="Simplified Arabic" w:hAnsi="Simplified Arabic" w:cs="Simplified Arabic"/>
                <w:b/>
                <w:bCs/>
                <w:sz w:val="20"/>
                <w:szCs w:val="20"/>
                <w:rtl/>
                <w:lang w:bidi="ar-EG"/>
              </w:rPr>
            </w:pPr>
            <w:r w:rsidRPr="00BD64E7">
              <w:rPr>
                <w:rFonts w:ascii="Simplified Arabic" w:hAnsi="Simplified Arabic" w:cs="Simplified Arabic"/>
                <w:b/>
                <w:bCs/>
                <w:sz w:val="20"/>
                <w:szCs w:val="20"/>
                <w:rtl/>
                <w:lang w:bidi="ar-EG"/>
              </w:rPr>
              <w:t>1995</w:t>
            </w:r>
          </w:p>
        </w:tc>
        <w:tc>
          <w:tcPr>
            <w:tcW w:w="1082" w:type="dxa"/>
          </w:tcPr>
          <w:p w14:paraId="73C85099" w14:textId="77777777" w:rsidR="0051267E" w:rsidRPr="00BD64E7" w:rsidRDefault="0051267E" w:rsidP="00A209D2">
            <w:pPr>
              <w:shd w:val="clear" w:color="auto" w:fill="FFFFFF" w:themeFill="background1"/>
              <w:spacing w:after="0" w:line="240" w:lineRule="auto"/>
              <w:jc w:val="center"/>
              <w:rPr>
                <w:rFonts w:ascii="Simplified Arabic" w:hAnsi="Simplified Arabic" w:cs="Simplified Arabic"/>
                <w:b/>
                <w:bCs/>
                <w:sz w:val="20"/>
                <w:szCs w:val="20"/>
                <w:rtl/>
                <w:lang w:bidi="ar-EG"/>
              </w:rPr>
            </w:pPr>
            <w:r w:rsidRPr="00BD64E7">
              <w:rPr>
                <w:rFonts w:ascii="Simplified Arabic" w:hAnsi="Simplified Arabic" w:cs="Simplified Arabic"/>
                <w:b/>
                <w:bCs/>
                <w:sz w:val="20"/>
                <w:szCs w:val="20"/>
                <w:rtl/>
                <w:lang w:bidi="ar-EG"/>
              </w:rPr>
              <w:t>58486</w:t>
            </w:r>
          </w:p>
        </w:tc>
        <w:tc>
          <w:tcPr>
            <w:tcW w:w="1083" w:type="dxa"/>
          </w:tcPr>
          <w:p w14:paraId="66C8E774" w14:textId="77777777" w:rsidR="0051267E" w:rsidRPr="00BD64E7" w:rsidRDefault="0051267E" w:rsidP="00A209D2">
            <w:pPr>
              <w:shd w:val="clear" w:color="auto" w:fill="FFFFFF" w:themeFill="background1"/>
              <w:spacing w:after="0" w:line="240" w:lineRule="auto"/>
              <w:jc w:val="center"/>
              <w:rPr>
                <w:rFonts w:ascii="Simplified Arabic" w:hAnsi="Simplified Arabic" w:cs="Simplified Arabic"/>
                <w:b/>
                <w:bCs/>
                <w:sz w:val="20"/>
                <w:szCs w:val="20"/>
                <w:rtl/>
                <w:lang w:bidi="ar-EG"/>
              </w:rPr>
            </w:pPr>
            <w:r w:rsidRPr="00BD64E7">
              <w:rPr>
                <w:rFonts w:ascii="Simplified Arabic" w:hAnsi="Simplified Arabic" w:cs="Simplified Arabic"/>
                <w:b/>
                <w:bCs/>
                <w:sz w:val="20"/>
                <w:szCs w:val="20"/>
                <w:rtl/>
                <w:lang w:bidi="ar-EG"/>
              </w:rPr>
              <w:t>61443</w:t>
            </w:r>
          </w:p>
        </w:tc>
        <w:tc>
          <w:tcPr>
            <w:tcW w:w="1082" w:type="dxa"/>
          </w:tcPr>
          <w:p w14:paraId="4464404E" w14:textId="77777777" w:rsidR="0051267E" w:rsidRPr="00BD64E7" w:rsidRDefault="0051267E" w:rsidP="00A209D2">
            <w:pPr>
              <w:shd w:val="clear" w:color="auto" w:fill="FFFFFF" w:themeFill="background1"/>
              <w:spacing w:after="0" w:line="240" w:lineRule="auto"/>
              <w:jc w:val="center"/>
              <w:rPr>
                <w:rFonts w:ascii="Simplified Arabic" w:hAnsi="Simplified Arabic" w:cs="Simplified Arabic"/>
                <w:b/>
                <w:bCs/>
                <w:sz w:val="20"/>
                <w:szCs w:val="20"/>
                <w:rtl/>
                <w:lang w:bidi="ar-EG"/>
              </w:rPr>
            </w:pPr>
            <w:r w:rsidRPr="00BD64E7">
              <w:rPr>
                <w:rFonts w:ascii="Simplified Arabic" w:hAnsi="Simplified Arabic" w:cs="Simplified Arabic"/>
                <w:b/>
                <w:bCs/>
                <w:sz w:val="20"/>
                <w:szCs w:val="20"/>
                <w:rtl/>
                <w:lang w:bidi="ar-EG"/>
              </w:rPr>
              <w:t>9125</w:t>
            </w:r>
          </w:p>
        </w:tc>
        <w:tc>
          <w:tcPr>
            <w:tcW w:w="1191" w:type="dxa"/>
          </w:tcPr>
          <w:p w14:paraId="5503D124" w14:textId="77777777" w:rsidR="0051267E" w:rsidRPr="00BD64E7" w:rsidRDefault="0051267E" w:rsidP="00A209D2">
            <w:pPr>
              <w:shd w:val="clear" w:color="auto" w:fill="FFFFFF" w:themeFill="background1"/>
              <w:spacing w:after="0" w:line="240" w:lineRule="auto"/>
              <w:jc w:val="center"/>
              <w:rPr>
                <w:rFonts w:ascii="Simplified Arabic" w:hAnsi="Simplified Arabic" w:cs="Simplified Arabic"/>
                <w:b/>
                <w:bCs/>
                <w:sz w:val="20"/>
                <w:szCs w:val="20"/>
                <w:rtl/>
                <w:lang w:bidi="ar-EG"/>
              </w:rPr>
            </w:pPr>
            <w:r w:rsidRPr="00BD64E7">
              <w:rPr>
                <w:rFonts w:ascii="Simplified Arabic" w:hAnsi="Simplified Arabic" w:cs="Simplified Arabic"/>
                <w:b/>
                <w:bCs/>
                <w:sz w:val="20"/>
                <w:szCs w:val="20"/>
                <w:rtl/>
                <w:lang w:bidi="ar-EG"/>
              </w:rPr>
              <w:t>196934</w:t>
            </w:r>
          </w:p>
        </w:tc>
        <w:tc>
          <w:tcPr>
            <w:tcW w:w="1191" w:type="dxa"/>
          </w:tcPr>
          <w:p w14:paraId="0E7B45FF" w14:textId="77777777" w:rsidR="0051267E" w:rsidRPr="00BD64E7" w:rsidRDefault="0051267E" w:rsidP="00A209D2">
            <w:pPr>
              <w:shd w:val="clear" w:color="auto" w:fill="FFFFFF" w:themeFill="background1"/>
              <w:spacing w:after="0" w:line="240" w:lineRule="auto"/>
              <w:jc w:val="center"/>
              <w:rPr>
                <w:rFonts w:ascii="Simplified Arabic" w:hAnsi="Simplified Arabic" w:cs="Simplified Arabic"/>
                <w:b/>
                <w:bCs/>
                <w:sz w:val="20"/>
                <w:szCs w:val="20"/>
                <w:rtl/>
                <w:lang w:bidi="ar-EG"/>
              </w:rPr>
            </w:pPr>
            <w:r w:rsidRPr="00BD64E7">
              <w:rPr>
                <w:rFonts w:ascii="Simplified Arabic" w:hAnsi="Simplified Arabic" w:cs="Simplified Arabic"/>
                <w:b/>
                <w:bCs/>
                <w:sz w:val="20"/>
                <w:szCs w:val="20"/>
                <w:rtl/>
                <w:lang w:bidi="ar-EG"/>
              </w:rPr>
              <w:t>62334</w:t>
            </w:r>
          </w:p>
        </w:tc>
      </w:tr>
      <w:tr w:rsidR="0051267E" w:rsidRPr="00150EAB" w14:paraId="2B17E0A5" w14:textId="77777777" w:rsidTr="00A209D2">
        <w:trPr>
          <w:jc w:val="center"/>
        </w:trPr>
        <w:tc>
          <w:tcPr>
            <w:tcW w:w="1122" w:type="dxa"/>
            <w:shd w:val="clear" w:color="auto" w:fill="EEECE1" w:themeFill="background2"/>
          </w:tcPr>
          <w:p w14:paraId="67037956" w14:textId="77777777" w:rsidR="0051267E" w:rsidRPr="00BD64E7" w:rsidRDefault="0051267E" w:rsidP="00A209D2">
            <w:pPr>
              <w:shd w:val="clear" w:color="auto" w:fill="FFFFFF" w:themeFill="background1"/>
              <w:spacing w:after="0" w:line="240" w:lineRule="auto"/>
              <w:jc w:val="center"/>
              <w:rPr>
                <w:rFonts w:ascii="Simplified Arabic" w:hAnsi="Simplified Arabic" w:cs="Simplified Arabic"/>
                <w:b/>
                <w:bCs/>
                <w:sz w:val="20"/>
                <w:szCs w:val="20"/>
                <w:rtl/>
                <w:lang w:bidi="ar-EG"/>
              </w:rPr>
            </w:pPr>
            <w:r w:rsidRPr="00BD64E7">
              <w:rPr>
                <w:rFonts w:ascii="Simplified Arabic" w:hAnsi="Simplified Arabic" w:cs="Simplified Arabic"/>
                <w:b/>
                <w:bCs/>
                <w:sz w:val="20"/>
                <w:szCs w:val="20"/>
                <w:rtl/>
                <w:lang w:bidi="ar-EG"/>
              </w:rPr>
              <w:t>2000</w:t>
            </w:r>
          </w:p>
        </w:tc>
        <w:tc>
          <w:tcPr>
            <w:tcW w:w="1082" w:type="dxa"/>
          </w:tcPr>
          <w:p w14:paraId="0B52B5C2" w14:textId="77777777" w:rsidR="0051267E" w:rsidRPr="00BD64E7" w:rsidRDefault="0051267E" w:rsidP="00A209D2">
            <w:pPr>
              <w:shd w:val="clear" w:color="auto" w:fill="FFFFFF" w:themeFill="background1"/>
              <w:spacing w:after="0" w:line="240" w:lineRule="auto"/>
              <w:jc w:val="center"/>
              <w:rPr>
                <w:rFonts w:ascii="Simplified Arabic" w:hAnsi="Simplified Arabic" w:cs="Simplified Arabic"/>
                <w:b/>
                <w:bCs/>
                <w:sz w:val="20"/>
                <w:szCs w:val="20"/>
                <w:rtl/>
                <w:lang w:bidi="ar-EG"/>
              </w:rPr>
            </w:pPr>
            <w:r w:rsidRPr="00BD64E7">
              <w:rPr>
                <w:rFonts w:ascii="Simplified Arabic" w:hAnsi="Simplified Arabic" w:cs="Simplified Arabic"/>
                <w:b/>
                <w:bCs/>
                <w:sz w:val="20"/>
                <w:szCs w:val="20"/>
                <w:rtl/>
                <w:lang w:bidi="ar-EG"/>
              </w:rPr>
              <w:t>63240</w:t>
            </w:r>
          </w:p>
        </w:tc>
        <w:tc>
          <w:tcPr>
            <w:tcW w:w="1083" w:type="dxa"/>
          </w:tcPr>
          <w:p w14:paraId="7F137AF6" w14:textId="77777777" w:rsidR="0051267E" w:rsidRPr="00BD64E7" w:rsidRDefault="0051267E" w:rsidP="00A209D2">
            <w:pPr>
              <w:shd w:val="clear" w:color="auto" w:fill="FFFFFF" w:themeFill="background1"/>
              <w:spacing w:after="0" w:line="240" w:lineRule="auto"/>
              <w:jc w:val="center"/>
              <w:rPr>
                <w:rFonts w:ascii="Simplified Arabic" w:hAnsi="Simplified Arabic" w:cs="Simplified Arabic"/>
                <w:b/>
                <w:bCs/>
                <w:sz w:val="20"/>
                <w:szCs w:val="20"/>
                <w:rtl/>
                <w:lang w:bidi="ar-EG"/>
              </w:rPr>
            </w:pPr>
            <w:r w:rsidRPr="00BD64E7">
              <w:rPr>
                <w:rFonts w:ascii="Simplified Arabic" w:hAnsi="Simplified Arabic" w:cs="Simplified Arabic"/>
                <w:b/>
                <w:bCs/>
                <w:sz w:val="20"/>
                <w:szCs w:val="20"/>
                <w:rtl/>
                <w:lang w:bidi="ar-EG"/>
              </w:rPr>
              <w:t>65623</w:t>
            </w:r>
          </w:p>
        </w:tc>
        <w:tc>
          <w:tcPr>
            <w:tcW w:w="1082" w:type="dxa"/>
          </w:tcPr>
          <w:p w14:paraId="29612502" w14:textId="77777777" w:rsidR="0051267E" w:rsidRPr="00BD64E7" w:rsidRDefault="0051267E" w:rsidP="00A209D2">
            <w:pPr>
              <w:shd w:val="clear" w:color="auto" w:fill="FFFFFF" w:themeFill="background1"/>
              <w:spacing w:after="0" w:line="240" w:lineRule="auto"/>
              <w:jc w:val="center"/>
              <w:rPr>
                <w:rFonts w:ascii="Simplified Arabic" w:hAnsi="Simplified Arabic" w:cs="Simplified Arabic"/>
                <w:b/>
                <w:bCs/>
                <w:sz w:val="20"/>
                <w:szCs w:val="20"/>
                <w:rtl/>
                <w:lang w:bidi="ar-EG"/>
              </w:rPr>
            </w:pPr>
            <w:r w:rsidRPr="00BD64E7">
              <w:rPr>
                <w:rFonts w:ascii="Simplified Arabic" w:hAnsi="Simplified Arabic" w:cs="Simplified Arabic"/>
                <w:b/>
                <w:bCs/>
                <w:sz w:val="20"/>
                <w:szCs w:val="20"/>
                <w:rtl/>
                <w:lang w:bidi="ar-EG"/>
              </w:rPr>
              <w:t>9708</w:t>
            </w:r>
          </w:p>
        </w:tc>
        <w:tc>
          <w:tcPr>
            <w:tcW w:w="1191" w:type="dxa"/>
          </w:tcPr>
          <w:p w14:paraId="0ED57819" w14:textId="77777777" w:rsidR="0051267E" w:rsidRPr="00BD64E7" w:rsidRDefault="0051267E" w:rsidP="00A209D2">
            <w:pPr>
              <w:shd w:val="clear" w:color="auto" w:fill="FFFFFF" w:themeFill="background1"/>
              <w:spacing w:after="0" w:line="240" w:lineRule="auto"/>
              <w:jc w:val="center"/>
              <w:rPr>
                <w:rFonts w:ascii="Simplified Arabic" w:hAnsi="Simplified Arabic" w:cs="Simplified Arabic"/>
                <w:b/>
                <w:bCs/>
                <w:sz w:val="20"/>
                <w:szCs w:val="20"/>
                <w:rtl/>
                <w:lang w:bidi="ar-EG"/>
              </w:rPr>
            </w:pPr>
            <w:r w:rsidRPr="00BD64E7">
              <w:rPr>
                <w:rFonts w:ascii="Simplified Arabic" w:hAnsi="Simplified Arabic" w:cs="Simplified Arabic"/>
                <w:b/>
                <w:bCs/>
                <w:sz w:val="20"/>
                <w:szCs w:val="20"/>
                <w:rtl/>
                <w:lang w:bidi="ar-EG"/>
              </w:rPr>
              <w:t>211514</w:t>
            </w:r>
          </w:p>
        </w:tc>
        <w:tc>
          <w:tcPr>
            <w:tcW w:w="1191" w:type="dxa"/>
          </w:tcPr>
          <w:p w14:paraId="2E6D1DAA" w14:textId="77777777" w:rsidR="0051267E" w:rsidRPr="00BD64E7" w:rsidRDefault="0051267E" w:rsidP="00A209D2">
            <w:pPr>
              <w:shd w:val="clear" w:color="auto" w:fill="FFFFFF" w:themeFill="background1"/>
              <w:spacing w:after="0" w:line="240" w:lineRule="auto"/>
              <w:jc w:val="center"/>
              <w:rPr>
                <w:rFonts w:ascii="Simplified Arabic" w:hAnsi="Simplified Arabic" w:cs="Simplified Arabic"/>
                <w:b/>
                <w:bCs/>
                <w:sz w:val="20"/>
                <w:szCs w:val="20"/>
                <w:rtl/>
                <w:lang w:bidi="ar-EG"/>
              </w:rPr>
            </w:pPr>
            <w:r w:rsidRPr="00BD64E7">
              <w:rPr>
                <w:rFonts w:ascii="Simplified Arabic" w:hAnsi="Simplified Arabic" w:cs="Simplified Arabic"/>
                <w:b/>
                <w:bCs/>
                <w:sz w:val="20"/>
                <w:szCs w:val="20"/>
                <w:rtl/>
                <w:lang w:bidi="ar-EG"/>
              </w:rPr>
              <w:t>68832</w:t>
            </w:r>
          </w:p>
        </w:tc>
      </w:tr>
      <w:tr w:rsidR="0051267E" w:rsidRPr="00150EAB" w14:paraId="66391316" w14:textId="77777777" w:rsidTr="00A209D2">
        <w:trPr>
          <w:jc w:val="center"/>
        </w:trPr>
        <w:tc>
          <w:tcPr>
            <w:tcW w:w="1122" w:type="dxa"/>
            <w:shd w:val="clear" w:color="auto" w:fill="EEECE1" w:themeFill="background2"/>
          </w:tcPr>
          <w:p w14:paraId="4E11E445" w14:textId="77777777" w:rsidR="0051267E" w:rsidRPr="00BD64E7" w:rsidRDefault="0051267E" w:rsidP="00A209D2">
            <w:pPr>
              <w:shd w:val="clear" w:color="auto" w:fill="FFFFFF" w:themeFill="background1"/>
              <w:spacing w:after="0" w:line="240" w:lineRule="auto"/>
              <w:jc w:val="center"/>
              <w:rPr>
                <w:rFonts w:ascii="Simplified Arabic" w:hAnsi="Simplified Arabic" w:cs="Simplified Arabic"/>
                <w:b/>
                <w:bCs/>
                <w:sz w:val="20"/>
                <w:szCs w:val="20"/>
                <w:rtl/>
                <w:lang w:bidi="ar-EG"/>
              </w:rPr>
            </w:pPr>
            <w:r w:rsidRPr="00BD64E7">
              <w:rPr>
                <w:rFonts w:ascii="Simplified Arabic" w:hAnsi="Simplified Arabic" w:cs="Simplified Arabic"/>
                <w:b/>
                <w:bCs/>
                <w:sz w:val="20"/>
                <w:szCs w:val="20"/>
                <w:rtl/>
                <w:lang w:bidi="ar-EG"/>
              </w:rPr>
              <w:t>2005</w:t>
            </w:r>
          </w:p>
        </w:tc>
        <w:tc>
          <w:tcPr>
            <w:tcW w:w="1082" w:type="dxa"/>
          </w:tcPr>
          <w:p w14:paraId="1F6F0C1A" w14:textId="77777777" w:rsidR="0051267E" w:rsidRPr="00BD64E7" w:rsidRDefault="0051267E" w:rsidP="00A209D2">
            <w:pPr>
              <w:shd w:val="clear" w:color="auto" w:fill="FFFFFF" w:themeFill="background1"/>
              <w:spacing w:after="0" w:line="240" w:lineRule="auto"/>
              <w:jc w:val="center"/>
              <w:rPr>
                <w:rFonts w:ascii="Simplified Arabic" w:hAnsi="Simplified Arabic" w:cs="Simplified Arabic"/>
                <w:b/>
                <w:bCs/>
                <w:sz w:val="20"/>
                <w:szCs w:val="20"/>
                <w:rtl/>
                <w:lang w:bidi="ar-EG"/>
              </w:rPr>
            </w:pPr>
            <w:r w:rsidRPr="00BD64E7">
              <w:rPr>
                <w:rFonts w:ascii="Simplified Arabic" w:hAnsi="Simplified Arabic" w:cs="Simplified Arabic"/>
                <w:b/>
                <w:bCs/>
                <w:sz w:val="20"/>
                <w:szCs w:val="20"/>
                <w:rtl/>
                <w:lang w:bidi="ar-EG"/>
              </w:rPr>
              <w:t>67903</w:t>
            </w:r>
          </w:p>
        </w:tc>
        <w:tc>
          <w:tcPr>
            <w:tcW w:w="1083" w:type="dxa"/>
          </w:tcPr>
          <w:p w14:paraId="022FFD8B" w14:textId="77777777" w:rsidR="0051267E" w:rsidRPr="00BD64E7" w:rsidRDefault="0051267E" w:rsidP="00A209D2">
            <w:pPr>
              <w:shd w:val="clear" w:color="auto" w:fill="FFFFFF" w:themeFill="background1"/>
              <w:spacing w:after="0" w:line="240" w:lineRule="auto"/>
              <w:jc w:val="center"/>
              <w:rPr>
                <w:rFonts w:ascii="Simplified Arabic" w:hAnsi="Simplified Arabic" w:cs="Simplified Arabic"/>
                <w:b/>
                <w:bCs/>
                <w:sz w:val="20"/>
                <w:szCs w:val="20"/>
                <w:rtl/>
                <w:lang w:bidi="ar-EG"/>
              </w:rPr>
            </w:pPr>
            <w:r w:rsidRPr="00BD64E7">
              <w:rPr>
                <w:rFonts w:ascii="Simplified Arabic" w:hAnsi="Simplified Arabic" w:cs="Simplified Arabic"/>
                <w:b/>
                <w:bCs/>
                <w:sz w:val="20"/>
                <w:szCs w:val="20"/>
                <w:rtl/>
                <w:lang w:bidi="ar-EG"/>
              </w:rPr>
              <w:t>69672</w:t>
            </w:r>
          </w:p>
        </w:tc>
        <w:tc>
          <w:tcPr>
            <w:tcW w:w="1082" w:type="dxa"/>
          </w:tcPr>
          <w:p w14:paraId="061E648A" w14:textId="77777777" w:rsidR="0051267E" w:rsidRPr="00BD64E7" w:rsidRDefault="0051267E" w:rsidP="00A209D2">
            <w:pPr>
              <w:shd w:val="clear" w:color="auto" w:fill="FFFFFF" w:themeFill="background1"/>
              <w:spacing w:after="0" w:line="240" w:lineRule="auto"/>
              <w:jc w:val="center"/>
              <w:rPr>
                <w:rFonts w:ascii="Simplified Arabic" w:hAnsi="Simplified Arabic" w:cs="Simplified Arabic"/>
                <w:b/>
                <w:bCs/>
                <w:sz w:val="20"/>
                <w:szCs w:val="20"/>
                <w:rtl/>
                <w:lang w:bidi="ar-EG"/>
              </w:rPr>
            </w:pPr>
            <w:r w:rsidRPr="00BD64E7">
              <w:rPr>
                <w:rFonts w:ascii="Simplified Arabic" w:hAnsi="Simplified Arabic" w:cs="Simplified Arabic"/>
                <w:b/>
                <w:bCs/>
                <w:sz w:val="20"/>
                <w:szCs w:val="20"/>
                <w:rtl/>
                <w:lang w:bidi="ar-EG"/>
              </w:rPr>
              <w:t>10107</w:t>
            </w:r>
          </w:p>
        </w:tc>
        <w:tc>
          <w:tcPr>
            <w:tcW w:w="1191" w:type="dxa"/>
          </w:tcPr>
          <w:p w14:paraId="5703A799" w14:textId="77777777" w:rsidR="0051267E" w:rsidRPr="00BD64E7" w:rsidRDefault="0051267E" w:rsidP="00A209D2">
            <w:pPr>
              <w:shd w:val="clear" w:color="auto" w:fill="FFFFFF" w:themeFill="background1"/>
              <w:spacing w:after="0" w:line="240" w:lineRule="auto"/>
              <w:jc w:val="center"/>
              <w:rPr>
                <w:rFonts w:ascii="Simplified Arabic" w:hAnsi="Simplified Arabic" w:cs="Simplified Arabic"/>
                <w:b/>
                <w:bCs/>
                <w:sz w:val="20"/>
                <w:szCs w:val="20"/>
                <w:rtl/>
                <w:lang w:bidi="ar-EG"/>
              </w:rPr>
            </w:pPr>
            <w:r w:rsidRPr="00BD64E7">
              <w:rPr>
                <w:rFonts w:ascii="Simplified Arabic" w:hAnsi="Simplified Arabic" w:cs="Simplified Arabic"/>
                <w:b/>
                <w:bCs/>
                <w:sz w:val="20"/>
                <w:szCs w:val="20"/>
                <w:rtl/>
                <w:lang w:bidi="ar-EG"/>
              </w:rPr>
              <w:t>226289</w:t>
            </w:r>
          </w:p>
        </w:tc>
        <w:tc>
          <w:tcPr>
            <w:tcW w:w="1191" w:type="dxa"/>
          </w:tcPr>
          <w:p w14:paraId="42418285" w14:textId="77777777" w:rsidR="0051267E" w:rsidRPr="00BD64E7" w:rsidRDefault="0051267E" w:rsidP="00A209D2">
            <w:pPr>
              <w:shd w:val="clear" w:color="auto" w:fill="FFFFFF" w:themeFill="background1"/>
              <w:spacing w:after="0" w:line="240" w:lineRule="auto"/>
              <w:jc w:val="center"/>
              <w:rPr>
                <w:rFonts w:ascii="Simplified Arabic" w:hAnsi="Simplified Arabic" w:cs="Simplified Arabic"/>
                <w:b/>
                <w:bCs/>
                <w:sz w:val="20"/>
                <w:szCs w:val="20"/>
                <w:rtl/>
                <w:lang w:bidi="ar-EG"/>
              </w:rPr>
            </w:pPr>
            <w:r w:rsidRPr="00BD64E7">
              <w:rPr>
                <w:rFonts w:ascii="Simplified Arabic" w:hAnsi="Simplified Arabic" w:cs="Simplified Arabic"/>
                <w:b/>
                <w:bCs/>
                <w:sz w:val="20"/>
                <w:szCs w:val="20"/>
                <w:rtl/>
                <w:lang w:bidi="ar-EG"/>
              </w:rPr>
              <w:t>75524</w:t>
            </w:r>
          </w:p>
        </w:tc>
      </w:tr>
      <w:tr w:rsidR="0051267E" w:rsidRPr="00150EAB" w14:paraId="0900457B" w14:textId="77777777" w:rsidTr="00A209D2">
        <w:trPr>
          <w:jc w:val="center"/>
        </w:trPr>
        <w:tc>
          <w:tcPr>
            <w:tcW w:w="1122" w:type="dxa"/>
            <w:shd w:val="clear" w:color="auto" w:fill="EEECE1" w:themeFill="background2"/>
          </w:tcPr>
          <w:p w14:paraId="369E2CFA" w14:textId="77777777" w:rsidR="0051267E" w:rsidRPr="00BD64E7" w:rsidRDefault="0051267E" w:rsidP="00A209D2">
            <w:pPr>
              <w:shd w:val="clear" w:color="auto" w:fill="FFFFFF" w:themeFill="background1"/>
              <w:spacing w:after="0" w:line="240" w:lineRule="auto"/>
              <w:jc w:val="center"/>
              <w:rPr>
                <w:rFonts w:ascii="Simplified Arabic" w:hAnsi="Simplified Arabic" w:cs="Simplified Arabic"/>
                <w:b/>
                <w:bCs/>
                <w:sz w:val="20"/>
                <w:szCs w:val="20"/>
                <w:rtl/>
                <w:lang w:bidi="ar-EG"/>
              </w:rPr>
            </w:pPr>
            <w:r w:rsidRPr="00BD64E7">
              <w:rPr>
                <w:rFonts w:ascii="Simplified Arabic" w:hAnsi="Simplified Arabic" w:cs="Simplified Arabic"/>
                <w:b/>
                <w:bCs/>
                <w:sz w:val="20"/>
                <w:szCs w:val="20"/>
                <w:rtl/>
                <w:lang w:bidi="ar-EG"/>
              </w:rPr>
              <w:t>2010</w:t>
            </w:r>
          </w:p>
        </w:tc>
        <w:tc>
          <w:tcPr>
            <w:tcW w:w="1082" w:type="dxa"/>
          </w:tcPr>
          <w:p w14:paraId="6D304191" w14:textId="77777777" w:rsidR="0051267E" w:rsidRPr="00BD64E7" w:rsidRDefault="0051267E" w:rsidP="00A209D2">
            <w:pPr>
              <w:shd w:val="clear" w:color="auto" w:fill="FFFFFF" w:themeFill="background1"/>
              <w:spacing w:after="0" w:line="240" w:lineRule="auto"/>
              <w:jc w:val="center"/>
              <w:rPr>
                <w:rFonts w:ascii="Simplified Arabic" w:hAnsi="Simplified Arabic" w:cs="Simplified Arabic"/>
                <w:b/>
                <w:bCs/>
                <w:sz w:val="20"/>
                <w:szCs w:val="20"/>
                <w:rtl/>
                <w:lang w:bidi="ar-EG"/>
              </w:rPr>
            </w:pPr>
            <w:r w:rsidRPr="00BD64E7">
              <w:rPr>
                <w:rFonts w:ascii="Simplified Arabic" w:hAnsi="Simplified Arabic" w:cs="Simplified Arabic"/>
                <w:b/>
                <w:bCs/>
                <w:sz w:val="20"/>
                <w:szCs w:val="20"/>
                <w:rtl/>
                <w:lang w:bidi="ar-EG"/>
              </w:rPr>
              <w:t>72327</w:t>
            </w:r>
          </w:p>
        </w:tc>
        <w:tc>
          <w:tcPr>
            <w:tcW w:w="1083" w:type="dxa"/>
          </w:tcPr>
          <w:p w14:paraId="6F505434" w14:textId="77777777" w:rsidR="0051267E" w:rsidRPr="00BD64E7" w:rsidRDefault="0051267E" w:rsidP="00A209D2">
            <w:pPr>
              <w:shd w:val="clear" w:color="auto" w:fill="FFFFFF" w:themeFill="background1"/>
              <w:spacing w:after="0" w:line="240" w:lineRule="auto"/>
              <w:jc w:val="center"/>
              <w:rPr>
                <w:rFonts w:ascii="Simplified Arabic" w:hAnsi="Simplified Arabic" w:cs="Simplified Arabic"/>
                <w:b/>
                <w:bCs/>
                <w:sz w:val="20"/>
                <w:szCs w:val="20"/>
                <w:rtl/>
                <w:lang w:bidi="ar-EG"/>
              </w:rPr>
            </w:pPr>
            <w:r w:rsidRPr="00BD64E7">
              <w:rPr>
                <w:rFonts w:ascii="Simplified Arabic" w:hAnsi="Simplified Arabic" w:cs="Simplified Arabic"/>
                <w:b/>
                <w:bCs/>
                <w:sz w:val="20"/>
                <w:szCs w:val="20"/>
                <w:rtl/>
                <w:lang w:bidi="ar-EG"/>
              </w:rPr>
              <w:t>73763</w:t>
            </w:r>
          </w:p>
        </w:tc>
        <w:tc>
          <w:tcPr>
            <w:tcW w:w="1082" w:type="dxa"/>
          </w:tcPr>
          <w:p w14:paraId="77BB4AE5" w14:textId="77777777" w:rsidR="0051267E" w:rsidRPr="00BD64E7" w:rsidRDefault="0051267E" w:rsidP="00A209D2">
            <w:pPr>
              <w:shd w:val="clear" w:color="auto" w:fill="FFFFFF" w:themeFill="background1"/>
              <w:spacing w:after="0" w:line="240" w:lineRule="auto"/>
              <w:jc w:val="center"/>
              <w:rPr>
                <w:rFonts w:ascii="Simplified Arabic" w:hAnsi="Simplified Arabic" w:cs="Simplified Arabic"/>
                <w:b/>
                <w:bCs/>
                <w:sz w:val="20"/>
                <w:szCs w:val="20"/>
                <w:rtl/>
                <w:lang w:bidi="ar-EG"/>
              </w:rPr>
            </w:pPr>
            <w:r w:rsidRPr="00BD64E7">
              <w:rPr>
                <w:rFonts w:ascii="Simplified Arabic" w:hAnsi="Simplified Arabic" w:cs="Simplified Arabic"/>
                <w:b/>
                <w:bCs/>
                <w:sz w:val="20"/>
                <w:szCs w:val="20"/>
                <w:rtl/>
                <w:lang w:bidi="ar-EG"/>
              </w:rPr>
              <w:t>10635</w:t>
            </w:r>
          </w:p>
        </w:tc>
        <w:tc>
          <w:tcPr>
            <w:tcW w:w="1191" w:type="dxa"/>
          </w:tcPr>
          <w:p w14:paraId="673524B5" w14:textId="77777777" w:rsidR="0051267E" w:rsidRPr="00BD64E7" w:rsidRDefault="0051267E" w:rsidP="00A209D2">
            <w:pPr>
              <w:shd w:val="clear" w:color="auto" w:fill="FFFFFF" w:themeFill="background1"/>
              <w:spacing w:after="0" w:line="240" w:lineRule="auto"/>
              <w:jc w:val="center"/>
              <w:rPr>
                <w:rFonts w:ascii="Simplified Arabic" w:hAnsi="Simplified Arabic" w:cs="Simplified Arabic"/>
                <w:b/>
                <w:bCs/>
                <w:sz w:val="20"/>
                <w:szCs w:val="20"/>
                <w:rtl/>
                <w:lang w:bidi="ar-EG"/>
              </w:rPr>
            </w:pPr>
            <w:r w:rsidRPr="00BD64E7">
              <w:rPr>
                <w:rFonts w:ascii="Simplified Arabic" w:hAnsi="Simplified Arabic" w:cs="Simplified Arabic"/>
                <w:b/>
                <w:bCs/>
                <w:sz w:val="20"/>
                <w:szCs w:val="20"/>
                <w:rtl/>
                <w:lang w:bidi="ar-EG"/>
              </w:rPr>
              <w:t>241834</w:t>
            </w:r>
          </w:p>
        </w:tc>
        <w:tc>
          <w:tcPr>
            <w:tcW w:w="1191" w:type="dxa"/>
          </w:tcPr>
          <w:p w14:paraId="7CCE14C8" w14:textId="77777777" w:rsidR="0051267E" w:rsidRPr="00BD64E7" w:rsidRDefault="0051267E" w:rsidP="00A209D2">
            <w:pPr>
              <w:shd w:val="clear" w:color="auto" w:fill="FFFFFF" w:themeFill="background1"/>
              <w:spacing w:after="0" w:line="240" w:lineRule="auto"/>
              <w:jc w:val="center"/>
              <w:rPr>
                <w:rFonts w:ascii="Simplified Arabic" w:hAnsi="Simplified Arabic" w:cs="Simplified Arabic"/>
                <w:b/>
                <w:bCs/>
                <w:sz w:val="20"/>
                <w:szCs w:val="20"/>
                <w:rtl/>
                <w:lang w:bidi="ar-EG"/>
              </w:rPr>
            </w:pPr>
            <w:r w:rsidRPr="00BD64E7">
              <w:rPr>
                <w:rFonts w:ascii="Simplified Arabic" w:hAnsi="Simplified Arabic" w:cs="Simplified Arabic"/>
                <w:b/>
                <w:bCs/>
                <w:sz w:val="20"/>
                <w:szCs w:val="20"/>
                <w:rtl/>
                <w:lang w:bidi="ar-EG"/>
              </w:rPr>
              <w:t>82761</w:t>
            </w:r>
          </w:p>
        </w:tc>
      </w:tr>
      <w:tr w:rsidR="0051267E" w:rsidRPr="00150EAB" w14:paraId="01F13DEC" w14:textId="77777777" w:rsidTr="00A209D2">
        <w:trPr>
          <w:jc w:val="center"/>
        </w:trPr>
        <w:tc>
          <w:tcPr>
            <w:tcW w:w="1122" w:type="dxa"/>
            <w:shd w:val="clear" w:color="auto" w:fill="EEECE1" w:themeFill="background2"/>
          </w:tcPr>
          <w:p w14:paraId="6A7626DE" w14:textId="77777777" w:rsidR="0051267E" w:rsidRPr="00BD64E7" w:rsidRDefault="0051267E" w:rsidP="00A209D2">
            <w:pPr>
              <w:shd w:val="clear" w:color="auto" w:fill="FFFFFF" w:themeFill="background1"/>
              <w:spacing w:after="0" w:line="240" w:lineRule="auto"/>
              <w:jc w:val="center"/>
              <w:rPr>
                <w:rFonts w:ascii="Simplified Arabic" w:hAnsi="Simplified Arabic" w:cs="Simplified Arabic"/>
                <w:b/>
                <w:bCs/>
                <w:sz w:val="20"/>
                <w:szCs w:val="20"/>
                <w:rtl/>
                <w:lang w:bidi="ar-EG"/>
              </w:rPr>
            </w:pPr>
            <w:r w:rsidRPr="00BD64E7">
              <w:rPr>
                <w:rFonts w:ascii="Simplified Arabic" w:hAnsi="Simplified Arabic" w:cs="Simplified Arabic"/>
                <w:b/>
                <w:bCs/>
                <w:sz w:val="20"/>
                <w:szCs w:val="20"/>
                <w:rtl/>
                <w:lang w:bidi="ar-EG"/>
              </w:rPr>
              <w:t>2015</w:t>
            </w:r>
          </w:p>
        </w:tc>
        <w:tc>
          <w:tcPr>
            <w:tcW w:w="1082" w:type="dxa"/>
          </w:tcPr>
          <w:p w14:paraId="51BE12C6" w14:textId="77777777" w:rsidR="0051267E" w:rsidRPr="00BD64E7" w:rsidRDefault="0051267E" w:rsidP="00A209D2">
            <w:pPr>
              <w:shd w:val="clear" w:color="auto" w:fill="FFFFFF" w:themeFill="background1"/>
              <w:spacing w:after="0" w:line="240" w:lineRule="auto"/>
              <w:jc w:val="center"/>
              <w:rPr>
                <w:rFonts w:ascii="Simplified Arabic" w:hAnsi="Simplified Arabic" w:cs="Simplified Arabic"/>
                <w:b/>
                <w:bCs/>
                <w:sz w:val="20"/>
                <w:szCs w:val="20"/>
                <w:rtl/>
                <w:lang w:bidi="ar-EG"/>
              </w:rPr>
            </w:pPr>
            <w:r w:rsidRPr="00BD64E7">
              <w:rPr>
                <w:rFonts w:ascii="Simplified Arabic" w:hAnsi="Simplified Arabic" w:cs="Simplified Arabic"/>
                <w:b/>
                <w:bCs/>
                <w:sz w:val="20"/>
                <w:szCs w:val="20"/>
                <w:rtl/>
                <w:lang w:bidi="ar-EG"/>
              </w:rPr>
              <w:t>78529</w:t>
            </w:r>
          </w:p>
        </w:tc>
        <w:tc>
          <w:tcPr>
            <w:tcW w:w="1083" w:type="dxa"/>
          </w:tcPr>
          <w:p w14:paraId="03E32700" w14:textId="77777777" w:rsidR="0051267E" w:rsidRPr="00BD64E7" w:rsidRDefault="0051267E" w:rsidP="00A209D2">
            <w:pPr>
              <w:shd w:val="clear" w:color="auto" w:fill="FFFFFF" w:themeFill="background1"/>
              <w:spacing w:after="0" w:line="240" w:lineRule="auto"/>
              <w:jc w:val="center"/>
              <w:rPr>
                <w:rFonts w:ascii="Simplified Arabic" w:hAnsi="Simplified Arabic" w:cs="Simplified Arabic"/>
                <w:b/>
                <w:bCs/>
                <w:sz w:val="20"/>
                <w:szCs w:val="20"/>
                <w:rtl/>
                <w:lang w:bidi="ar-EG"/>
              </w:rPr>
            </w:pPr>
            <w:r w:rsidRPr="00BD64E7">
              <w:rPr>
                <w:rFonts w:ascii="Simplified Arabic" w:hAnsi="Simplified Arabic" w:cs="Simplified Arabic"/>
                <w:b/>
                <w:bCs/>
                <w:sz w:val="20"/>
                <w:szCs w:val="20"/>
                <w:rtl/>
                <w:lang w:bidi="ar-EG"/>
              </w:rPr>
              <w:t>78492</w:t>
            </w:r>
          </w:p>
        </w:tc>
        <w:tc>
          <w:tcPr>
            <w:tcW w:w="1082" w:type="dxa"/>
          </w:tcPr>
          <w:p w14:paraId="3C5BE226" w14:textId="77777777" w:rsidR="0051267E" w:rsidRPr="00BD64E7" w:rsidRDefault="0051267E" w:rsidP="00A209D2">
            <w:pPr>
              <w:shd w:val="clear" w:color="auto" w:fill="FFFFFF" w:themeFill="background1"/>
              <w:spacing w:after="0" w:line="240" w:lineRule="auto"/>
              <w:jc w:val="center"/>
              <w:rPr>
                <w:rFonts w:ascii="Simplified Arabic" w:hAnsi="Simplified Arabic" w:cs="Simplified Arabic"/>
                <w:b/>
                <w:bCs/>
                <w:sz w:val="20"/>
                <w:szCs w:val="20"/>
                <w:rtl/>
                <w:lang w:bidi="ar-EG"/>
              </w:rPr>
            </w:pPr>
            <w:r w:rsidRPr="00BD64E7">
              <w:rPr>
                <w:rFonts w:ascii="Simplified Arabic" w:hAnsi="Simplified Arabic" w:cs="Simplified Arabic"/>
                <w:b/>
                <w:bCs/>
                <w:sz w:val="20"/>
                <w:szCs w:val="20"/>
                <w:rtl/>
                <w:lang w:bidi="ar-EG"/>
              </w:rPr>
              <w:t>11180</w:t>
            </w:r>
          </w:p>
        </w:tc>
        <w:tc>
          <w:tcPr>
            <w:tcW w:w="1191" w:type="dxa"/>
          </w:tcPr>
          <w:p w14:paraId="2BFF99A8" w14:textId="77777777" w:rsidR="0051267E" w:rsidRPr="00BD64E7" w:rsidRDefault="0051267E" w:rsidP="00A209D2">
            <w:pPr>
              <w:shd w:val="clear" w:color="auto" w:fill="FFFFFF" w:themeFill="background1"/>
              <w:spacing w:after="0" w:line="240" w:lineRule="auto"/>
              <w:jc w:val="center"/>
              <w:rPr>
                <w:rFonts w:ascii="Simplified Arabic" w:hAnsi="Simplified Arabic" w:cs="Simplified Arabic"/>
                <w:b/>
                <w:bCs/>
                <w:sz w:val="20"/>
                <w:szCs w:val="20"/>
                <w:rtl/>
                <w:lang w:bidi="ar-EG"/>
              </w:rPr>
            </w:pPr>
            <w:r w:rsidRPr="00BD64E7">
              <w:rPr>
                <w:rFonts w:ascii="Simplified Arabic" w:hAnsi="Simplified Arabic" w:cs="Simplified Arabic"/>
                <w:b/>
                <w:bCs/>
                <w:sz w:val="20"/>
                <w:szCs w:val="20"/>
                <w:rtl/>
                <w:lang w:bidi="ar-EG"/>
              </w:rPr>
              <w:t>258383</w:t>
            </w:r>
          </w:p>
        </w:tc>
        <w:tc>
          <w:tcPr>
            <w:tcW w:w="1191" w:type="dxa"/>
          </w:tcPr>
          <w:p w14:paraId="07B6914F" w14:textId="77777777" w:rsidR="0051267E" w:rsidRPr="00BD64E7" w:rsidRDefault="0051267E" w:rsidP="00A209D2">
            <w:pPr>
              <w:shd w:val="clear" w:color="auto" w:fill="FFFFFF" w:themeFill="background1"/>
              <w:spacing w:after="0" w:line="240" w:lineRule="auto"/>
              <w:jc w:val="center"/>
              <w:rPr>
                <w:rFonts w:ascii="Simplified Arabic" w:hAnsi="Simplified Arabic" w:cs="Simplified Arabic"/>
                <w:b/>
                <w:bCs/>
                <w:sz w:val="20"/>
                <w:szCs w:val="20"/>
                <w:rtl/>
                <w:lang w:bidi="ar-EG"/>
              </w:rPr>
            </w:pPr>
            <w:r w:rsidRPr="00BD64E7">
              <w:rPr>
                <w:rFonts w:ascii="Simplified Arabic" w:hAnsi="Simplified Arabic" w:cs="Simplified Arabic"/>
                <w:b/>
                <w:bCs/>
                <w:sz w:val="20"/>
                <w:szCs w:val="20"/>
                <w:rtl/>
                <w:lang w:bidi="ar-EG"/>
              </w:rPr>
              <w:t>92443</w:t>
            </w:r>
          </w:p>
        </w:tc>
      </w:tr>
      <w:tr w:rsidR="0051267E" w:rsidRPr="00150EAB" w14:paraId="14A5A89C" w14:textId="77777777" w:rsidTr="00A209D2">
        <w:trPr>
          <w:jc w:val="center"/>
        </w:trPr>
        <w:tc>
          <w:tcPr>
            <w:tcW w:w="1122" w:type="dxa"/>
            <w:shd w:val="clear" w:color="auto" w:fill="EEECE1" w:themeFill="background2"/>
          </w:tcPr>
          <w:p w14:paraId="1EE13F62" w14:textId="77777777" w:rsidR="0051267E" w:rsidRPr="00BD64E7" w:rsidRDefault="0051267E" w:rsidP="00A209D2">
            <w:pPr>
              <w:shd w:val="clear" w:color="auto" w:fill="FFFFFF" w:themeFill="background1"/>
              <w:spacing w:after="0" w:line="240" w:lineRule="auto"/>
              <w:jc w:val="center"/>
              <w:rPr>
                <w:rFonts w:ascii="Simplified Arabic" w:hAnsi="Simplified Arabic" w:cs="Simplified Arabic"/>
                <w:b/>
                <w:bCs/>
                <w:sz w:val="20"/>
                <w:szCs w:val="20"/>
                <w:rtl/>
                <w:lang w:bidi="ar-EG"/>
              </w:rPr>
            </w:pPr>
            <w:r w:rsidRPr="00BD64E7">
              <w:rPr>
                <w:rFonts w:ascii="Simplified Arabic" w:hAnsi="Simplified Arabic" w:cs="Simplified Arabic"/>
                <w:b/>
                <w:bCs/>
                <w:sz w:val="20"/>
                <w:szCs w:val="20"/>
                <w:rtl/>
                <w:lang w:bidi="ar-EG"/>
              </w:rPr>
              <w:t>2020</w:t>
            </w:r>
          </w:p>
        </w:tc>
        <w:tc>
          <w:tcPr>
            <w:tcW w:w="1082" w:type="dxa"/>
          </w:tcPr>
          <w:p w14:paraId="4249525E" w14:textId="77777777" w:rsidR="0051267E" w:rsidRPr="00BD64E7" w:rsidRDefault="0051267E" w:rsidP="00A209D2">
            <w:pPr>
              <w:shd w:val="clear" w:color="auto" w:fill="FFFFFF" w:themeFill="background1"/>
              <w:spacing w:after="0" w:line="240" w:lineRule="auto"/>
              <w:jc w:val="center"/>
              <w:rPr>
                <w:rFonts w:ascii="Simplified Arabic" w:hAnsi="Simplified Arabic" w:cs="Simplified Arabic"/>
                <w:b/>
                <w:bCs/>
                <w:sz w:val="20"/>
                <w:szCs w:val="20"/>
                <w:rtl/>
                <w:lang w:bidi="ar-EG"/>
              </w:rPr>
            </w:pPr>
            <w:r w:rsidRPr="00BD64E7">
              <w:rPr>
                <w:rFonts w:ascii="Simplified Arabic" w:hAnsi="Simplified Arabic" w:cs="Simplified Arabic"/>
                <w:b/>
                <w:bCs/>
                <w:sz w:val="20"/>
                <w:szCs w:val="20"/>
                <w:rtl/>
                <w:lang w:bidi="ar-EG"/>
              </w:rPr>
              <w:t>84339</w:t>
            </w:r>
          </w:p>
        </w:tc>
        <w:tc>
          <w:tcPr>
            <w:tcW w:w="1083" w:type="dxa"/>
          </w:tcPr>
          <w:p w14:paraId="11E9C0BC" w14:textId="77777777" w:rsidR="0051267E" w:rsidRPr="00BD64E7" w:rsidRDefault="0051267E" w:rsidP="00A209D2">
            <w:pPr>
              <w:shd w:val="clear" w:color="auto" w:fill="FFFFFF" w:themeFill="background1"/>
              <w:spacing w:after="0" w:line="240" w:lineRule="auto"/>
              <w:jc w:val="center"/>
              <w:rPr>
                <w:rFonts w:ascii="Simplified Arabic" w:hAnsi="Simplified Arabic" w:cs="Simplified Arabic"/>
                <w:b/>
                <w:bCs/>
                <w:sz w:val="20"/>
                <w:szCs w:val="20"/>
                <w:rtl/>
                <w:lang w:bidi="ar-EG"/>
              </w:rPr>
            </w:pPr>
            <w:r w:rsidRPr="00BD64E7">
              <w:rPr>
                <w:rFonts w:ascii="Simplified Arabic" w:hAnsi="Simplified Arabic" w:cs="Simplified Arabic"/>
                <w:b/>
                <w:bCs/>
                <w:sz w:val="20"/>
                <w:szCs w:val="20"/>
                <w:rtl/>
                <w:lang w:bidi="ar-EG"/>
              </w:rPr>
              <w:t>83993</w:t>
            </w:r>
          </w:p>
        </w:tc>
        <w:tc>
          <w:tcPr>
            <w:tcW w:w="1082" w:type="dxa"/>
          </w:tcPr>
          <w:p w14:paraId="4F93A4F1" w14:textId="77777777" w:rsidR="0051267E" w:rsidRPr="00BD64E7" w:rsidRDefault="0051267E" w:rsidP="00A209D2">
            <w:pPr>
              <w:shd w:val="clear" w:color="auto" w:fill="FFFFFF" w:themeFill="background1"/>
              <w:spacing w:after="0" w:line="240" w:lineRule="auto"/>
              <w:jc w:val="center"/>
              <w:rPr>
                <w:rFonts w:ascii="Simplified Arabic" w:hAnsi="Simplified Arabic" w:cs="Simplified Arabic"/>
                <w:b/>
                <w:bCs/>
                <w:sz w:val="20"/>
                <w:szCs w:val="20"/>
                <w:rtl/>
                <w:lang w:bidi="ar-EG"/>
              </w:rPr>
            </w:pPr>
            <w:r w:rsidRPr="00BD64E7">
              <w:rPr>
                <w:rFonts w:ascii="Simplified Arabic" w:hAnsi="Simplified Arabic" w:cs="Simplified Arabic"/>
                <w:b/>
                <w:bCs/>
                <w:sz w:val="20"/>
                <w:szCs w:val="20"/>
                <w:rtl/>
                <w:lang w:bidi="ar-EG"/>
              </w:rPr>
              <w:t>11819</w:t>
            </w:r>
          </w:p>
        </w:tc>
        <w:tc>
          <w:tcPr>
            <w:tcW w:w="1191" w:type="dxa"/>
          </w:tcPr>
          <w:p w14:paraId="6E2B97AD" w14:textId="77777777" w:rsidR="0051267E" w:rsidRPr="00BD64E7" w:rsidRDefault="0051267E" w:rsidP="00A209D2">
            <w:pPr>
              <w:shd w:val="clear" w:color="auto" w:fill="FFFFFF" w:themeFill="background1"/>
              <w:spacing w:after="0" w:line="240" w:lineRule="auto"/>
              <w:jc w:val="center"/>
              <w:rPr>
                <w:rFonts w:ascii="Simplified Arabic" w:hAnsi="Simplified Arabic" w:cs="Simplified Arabic"/>
                <w:b/>
                <w:bCs/>
                <w:sz w:val="20"/>
                <w:szCs w:val="20"/>
                <w:rtl/>
                <w:lang w:bidi="ar-EG"/>
              </w:rPr>
            </w:pPr>
            <w:r w:rsidRPr="00BD64E7">
              <w:rPr>
                <w:rFonts w:ascii="Simplified Arabic" w:hAnsi="Simplified Arabic" w:cs="Simplified Arabic"/>
                <w:b/>
                <w:bCs/>
                <w:sz w:val="20"/>
                <w:szCs w:val="20"/>
                <w:rtl/>
                <w:lang w:bidi="ar-EG"/>
              </w:rPr>
              <w:t>273524</w:t>
            </w:r>
          </w:p>
        </w:tc>
        <w:tc>
          <w:tcPr>
            <w:tcW w:w="1191" w:type="dxa"/>
          </w:tcPr>
          <w:p w14:paraId="1966B7CB" w14:textId="77777777" w:rsidR="0051267E" w:rsidRPr="00BD64E7" w:rsidRDefault="0051267E" w:rsidP="00A209D2">
            <w:pPr>
              <w:shd w:val="clear" w:color="auto" w:fill="FFFFFF" w:themeFill="background1"/>
              <w:spacing w:after="0" w:line="240" w:lineRule="auto"/>
              <w:jc w:val="center"/>
              <w:rPr>
                <w:rFonts w:ascii="Simplified Arabic" w:hAnsi="Simplified Arabic" w:cs="Simplified Arabic"/>
                <w:b/>
                <w:bCs/>
                <w:sz w:val="20"/>
                <w:szCs w:val="20"/>
                <w:rtl/>
                <w:lang w:bidi="ar-EG"/>
              </w:rPr>
            </w:pPr>
            <w:r w:rsidRPr="00BD64E7">
              <w:rPr>
                <w:rFonts w:ascii="Simplified Arabic" w:hAnsi="Simplified Arabic" w:cs="Simplified Arabic"/>
                <w:b/>
                <w:bCs/>
                <w:sz w:val="20"/>
                <w:szCs w:val="20"/>
                <w:rtl/>
                <w:lang w:bidi="ar-EG"/>
              </w:rPr>
              <w:t>102334</w:t>
            </w:r>
          </w:p>
        </w:tc>
      </w:tr>
    </w:tbl>
    <w:p w14:paraId="63699534" w14:textId="409400FA" w:rsidR="00BF120A" w:rsidRDefault="0051267E" w:rsidP="00B75A31">
      <w:pPr>
        <w:shd w:val="clear" w:color="auto" w:fill="FFFFFF" w:themeFill="background1"/>
        <w:spacing w:after="0" w:line="240" w:lineRule="auto"/>
        <w:jc w:val="center"/>
        <w:rPr>
          <w:rFonts w:ascii="Simplified Arabic" w:hAnsi="Simplified Arabic" w:cs="Simplified Arabic"/>
          <w:b/>
          <w:bCs/>
          <w:sz w:val="24"/>
          <w:szCs w:val="24"/>
          <w:rtl/>
        </w:rPr>
      </w:pPr>
      <w:r w:rsidRPr="00160139">
        <w:rPr>
          <w:rFonts w:ascii="Simplified Arabic" w:hAnsi="Simplified Arabic" w:cs="Simplified Arabic" w:hint="cs"/>
          <w:b/>
          <w:bCs/>
          <w:rtl/>
          <w:lang w:bidi="ar-EG"/>
        </w:rPr>
        <w:t>المصدر</w:t>
      </w:r>
      <w:r w:rsidR="00F91B66">
        <w:rPr>
          <w:rFonts w:ascii="Simplified Arabic" w:hAnsi="Simplified Arabic" w:cs="Simplified Arabic" w:hint="cs"/>
          <w:b/>
          <w:bCs/>
          <w:sz w:val="24"/>
          <w:szCs w:val="24"/>
          <w:rtl/>
          <w:lang w:bidi="ar-EG"/>
        </w:rPr>
        <w:t>:</w:t>
      </w:r>
      <w:r w:rsidRPr="00160139">
        <w:rPr>
          <w:rFonts w:ascii="Simplified Arabic" w:hAnsi="Simplified Arabic" w:cs="Simplified Arabic" w:hint="cs"/>
          <w:b/>
          <w:bCs/>
          <w:sz w:val="24"/>
          <w:szCs w:val="24"/>
          <w:rtl/>
          <w:lang w:bidi="ar-EG"/>
        </w:rPr>
        <w:t xml:space="preserve"> </w:t>
      </w:r>
      <w:r w:rsidRPr="002C4F69">
        <w:rPr>
          <w:rFonts w:ascii="Simplified Arabic" w:hAnsi="Simplified Arabic" w:cs="Simplified Arabic"/>
          <w:b/>
          <w:bCs/>
          <w:sz w:val="24"/>
          <w:szCs w:val="24"/>
          <w:rtl/>
        </w:rPr>
        <w:t>توفيق</w:t>
      </w:r>
      <w:r w:rsidR="00F91B66">
        <w:rPr>
          <w:rFonts w:ascii="Simplified Arabic" w:hAnsi="Simplified Arabic" w:cs="Simplified Arabic"/>
          <w:b/>
          <w:bCs/>
          <w:sz w:val="24"/>
          <w:szCs w:val="24"/>
          <w:rtl/>
        </w:rPr>
        <w:t>،</w:t>
      </w:r>
      <w:r w:rsidRPr="002C4F69">
        <w:rPr>
          <w:rFonts w:ascii="Simplified Arabic" w:hAnsi="Simplified Arabic" w:cs="Simplified Arabic" w:hint="cs"/>
          <w:b/>
          <w:bCs/>
          <w:sz w:val="24"/>
          <w:szCs w:val="24"/>
          <w:rtl/>
        </w:rPr>
        <w:t xml:space="preserve"> </w:t>
      </w:r>
      <w:r w:rsidRPr="002C4F69">
        <w:rPr>
          <w:rFonts w:ascii="Simplified Arabic" w:hAnsi="Simplified Arabic" w:cs="Simplified Arabic"/>
          <w:b/>
          <w:bCs/>
          <w:sz w:val="24"/>
          <w:szCs w:val="24"/>
          <w:rtl/>
        </w:rPr>
        <w:t>طارق</w:t>
      </w:r>
      <w:r w:rsidR="00B75A31">
        <w:rPr>
          <w:rFonts w:ascii="Simplified Arabic" w:hAnsi="Simplified Arabic" w:cs="Simplified Arabic" w:hint="cs"/>
          <w:b/>
          <w:bCs/>
          <w:sz w:val="24"/>
          <w:szCs w:val="24"/>
          <w:rtl/>
        </w:rPr>
        <w:t xml:space="preserve"> </w:t>
      </w:r>
      <w:r w:rsidRPr="002C4F69">
        <w:rPr>
          <w:rFonts w:ascii="Simplified Arabic" w:hAnsi="Simplified Arabic" w:cs="Simplified Arabic" w:hint="cs"/>
          <w:b/>
          <w:bCs/>
          <w:sz w:val="24"/>
          <w:szCs w:val="24"/>
          <w:rtl/>
        </w:rPr>
        <w:t>(</w:t>
      </w:r>
      <w:r w:rsidRPr="002C4F69">
        <w:rPr>
          <w:rFonts w:ascii="Simplified Arabic" w:hAnsi="Simplified Arabic" w:cs="Simplified Arabic"/>
          <w:b/>
          <w:bCs/>
          <w:sz w:val="24"/>
          <w:szCs w:val="24"/>
          <w:rtl/>
        </w:rPr>
        <w:t>نوفمبر 2020</w:t>
      </w:r>
      <w:r w:rsidRPr="002C4F69">
        <w:rPr>
          <w:rFonts w:ascii="Simplified Arabic" w:hAnsi="Simplified Arabic" w:cs="Simplified Arabic" w:hint="cs"/>
          <w:b/>
          <w:bCs/>
          <w:sz w:val="24"/>
          <w:szCs w:val="24"/>
          <w:rtl/>
        </w:rPr>
        <w:t>)</w:t>
      </w:r>
      <w:r w:rsidRPr="002C4F69">
        <w:rPr>
          <w:rFonts w:ascii="Simplified Arabic" w:hAnsi="Simplified Arabic" w:cs="Simplified Arabic"/>
          <w:b/>
          <w:bCs/>
          <w:sz w:val="24"/>
          <w:szCs w:val="24"/>
          <w:rtl/>
        </w:rPr>
        <w:t xml:space="preserve"> ضبط</w:t>
      </w:r>
      <w:r w:rsidRPr="002C4F69">
        <w:rPr>
          <w:rFonts w:ascii="Simplified Arabic" w:hAnsi="Simplified Arabic" w:cs="Simplified Arabic"/>
          <w:b/>
          <w:bCs/>
          <w:sz w:val="24"/>
          <w:szCs w:val="24"/>
        </w:rPr>
        <w:t xml:space="preserve"> </w:t>
      </w:r>
      <w:r w:rsidRPr="002C4F69">
        <w:rPr>
          <w:rFonts w:ascii="Simplified Arabic" w:hAnsi="Simplified Arabic" w:cs="Simplified Arabic"/>
          <w:b/>
          <w:bCs/>
          <w:sz w:val="24"/>
          <w:szCs w:val="24"/>
          <w:rtl/>
        </w:rPr>
        <w:t>النمو السكاني في</w:t>
      </w:r>
      <w:r w:rsidRPr="002C4F69">
        <w:rPr>
          <w:rFonts w:ascii="Simplified Arabic" w:hAnsi="Simplified Arabic" w:cs="Simplified Arabic"/>
          <w:b/>
          <w:bCs/>
          <w:sz w:val="24"/>
          <w:szCs w:val="24"/>
        </w:rPr>
        <w:t xml:space="preserve"> </w:t>
      </w:r>
      <w:r w:rsidRPr="002C4F69">
        <w:rPr>
          <w:rFonts w:ascii="Simplified Arabic" w:hAnsi="Simplified Arabic" w:cs="Simplified Arabic"/>
          <w:b/>
          <w:bCs/>
          <w:sz w:val="24"/>
          <w:szCs w:val="24"/>
          <w:rtl/>
        </w:rPr>
        <w:t>مصر</w:t>
      </w:r>
      <w:r w:rsidR="00F91B66">
        <w:rPr>
          <w:rFonts w:ascii="Simplified Arabic" w:hAnsi="Simplified Arabic" w:cs="Simplified Arabic"/>
          <w:b/>
          <w:bCs/>
          <w:sz w:val="24"/>
          <w:szCs w:val="24"/>
          <w:rtl/>
        </w:rPr>
        <w:t>،</w:t>
      </w:r>
      <w:r w:rsidRPr="002C4F69">
        <w:rPr>
          <w:rFonts w:ascii="Simplified Arabic" w:hAnsi="Simplified Arabic" w:cs="Simplified Arabic"/>
          <w:b/>
          <w:bCs/>
          <w:sz w:val="24"/>
          <w:szCs w:val="24"/>
        </w:rPr>
        <w:t xml:space="preserve"> </w:t>
      </w:r>
      <w:r w:rsidRPr="002C4F69">
        <w:rPr>
          <w:rFonts w:ascii="Simplified Arabic" w:hAnsi="Simplified Arabic" w:cs="Simplified Arabic"/>
          <w:b/>
          <w:bCs/>
          <w:sz w:val="24"/>
          <w:szCs w:val="24"/>
          <w:rtl/>
        </w:rPr>
        <w:t>تجارب</w:t>
      </w:r>
      <w:r w:rsidRPr="002C4F69">
        <w:rPr>
          <w:rFonts w:ascii="Simplified Arabic" w:hAnsi="Simplified Arabic" w:cs="Simplified Arabic"/>
          <w:b/>
          <w:bCs/>
          <w:sz w:val="24"/>
          <w:szCs w:val="24"/>
        </w:rPr>
        <w:t xml:space="preserve"> </w:t>
      </w:r>
      <w:r w:rsidRPr="002C4F69">
        <w:rPr>
          <w:rFonts w:ascii="Simplified Arabic" w:hAnsi="Simplified Arabic" w:cs="Simplified Arabic"/>
          <w:b/>
          <w:bCs/>
          <w:sz w:val="24"/>
          <w:szCs w:val="24"/>
          <w:rtl/>
        </w:rPr>
        <w:t>دولية</w:t>
      </w:r>
      <w:r w:rsidR="00B75A31">
        <w:rPr>
          <w:rFonts w:ascii="Simplified Arabic" w:hAnsi="Simplified Arabic" w:cs="Simplified Arabic" w:hint="cs"/>
          <w:b/>
          <w:bCs/>
          <w:sz w:val="24"/>
          <w:szCs w:val="24"/>
          <w:rtl/>
        </w:rPr>
        <w:t>.</w:t>
      </w:r>
    </w:p>
    <w:p w14:paraId="601CEDA5" w14:textId="2D744B87" w:rsidR="0051267E" w:rsidRDefault="0051267E" w:rsidP="00BF120A">
      <w:pPr>
        <w:shd w:val="clear" w:color="auto" w:fill="FFFFFF" w:themeFill="background1"/>
        <w:spacing w:after="0" w:line="240" w:lineRule="auto"/>
        <w:jc w:val="center"/>
        <w:rPr>
          <w:rFonts w:ascii="Simplified Arabic" w:hAnsi="Simplified Arabic" w:cs="Simplified Arabic"/>
          <w:b/>
          <w:bCs/>
          <w:sz w:val="24"/>
          <w:szCs w:val="24"/>
          <w:rtl/>
          <w:lang w:bidi="ar-EG"/>
        </w:rPr>
      </w:pPr>
      <w:r>
        <w:rPr>
          <w:noProof/>
        </w:rPr>
        <w:drawing>
          <wp:anchor distT="0" distB="0" distL="114300" distR="114300" simplePos="0" relativeHeight="251695104" behindDoc="1" locked="0" layoutInCell="1" allowOverlap="1" wp14:anchorId="3AE4760A" wp14:editId="2F7A43C6">
            <wp:simplePos x="0" y="0"/>
            <wp:positionH relativeFrom="column">
              <wp:posOffset>77470</wp:posOffset>
            </wp:positionH>
            <wp:positionV relativeFrom="paragraph">
              <wp:posOffset>330200</wp:posOffset>
            </wp:positionV>
            <wp:extent cx="4572000" cy="2162175"/>
            <wp:effectExtent l="0" t="0" r="0" b="9525"/>
            <wp:wrapThrough wrapText="bothSides">
              <wp:wrapPolygon edited="0">
                <wp:start x="0" y="0"/>
                <wp:lineTo x="0" y="21505"/>
                <wp:lineTo x="21510" y="21505"/>
                <wp:lineTo x="21510" y="0"/>
                <wp:lineTo x="0" y="0"/>
              </wp:wrapPolygon>
            </wp:wrapThrough>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9">
                      <a:extLst>
                        <a:ext uri="{28A0092B-C50C-407E-A947-70E740481C1C}">
                          <a14:useLocalDpi xmlns:a14="http://schemas.microsoft.com/office/drawing/2010/main" val="0"/>
                        </a:ext>
                      </a:extLst>
                    </a:blip>
                    <a:stretch>
                      <a:fillRect/>
                    </a:stretch>
                  </pic:blipFill>
                  <pic:spPr>
                    <a:xfrm>
                      <a:off x="0" y="0"/>
                      <a:ext cx="4572000" cy="2162175"/>
                    </a:xfrm>
                    <a:prstGeom prst="rect">
                      <a:avLst/>
                    </a:prstGeom>
                  </pic:spPr>
                </pic:pic>
              </a:graphicData>
            </a:graphic>
            <wp14:sizeRelH relativeFrom="page">
              <wp14:pctWidth>0</wp14:pctWidth>
            </wp14:sizeRelH>
            <wp14:sizeRelV relativeFrom="page">
              <wp14:pctHeight>0</wp14:pctHeight>
            </wp14:sizeRelV>
          </wp:anchor>
        </w:drawing>
      </w:r>
      <w:r>
        <w:rPr>
          <w:noProof/>
        </w:rPr>
        <w:t xml:space="preserve"> </w:t>
      </w:r>
      <w:r w:rsidRPr="00D80622">
        <w:rPr>
          <w:rFonts w:ascii="Simplified Arabic" w:hAnsi="Simplified Arabic" w:cs="Simplified Arabic" w:hint="cs"/>
          <w:b/>
          <w:bCs/>
          <w:sz w:val="24"/>
          <w:szCs w:val="24"/>
          <w:rtl/>
          <w:lang w:bidi="ar-EG"/>
        </w:rPr>
        <w:t>شكل</w:t>
      </w:r>
      <w:r w:rsidRPr="00D80622">
        <w:rPr>
          <w:rFonts w:ascii="Simplified Arabic" w:hAnsi="Simplified Arabic" w:cs="Simplified Arabic"/>
          <w:b/>
          <w:bCs/>
          <w:sz w:val="24"/>
          <w:szCs w:val="24"/>
          <w:rtl/>
          <w:lang w:bidi="ar-EG"/>
        </w:rPr>
        <w:t xml:space="preserve"> (</w:t>
      </w:r>
      <w:r>
        <w:rPr>
          <w:rFonts w:ascii="Simplified Arabic" w:hAnsi="Simplified Arabic" w:cs="Simplified Arabic" w:hint="cs"/>
          <w:b/>
          <w:bCs/>
          <w:sz w:val="24"/>
          <w:szCs w:val="24"/>
          <w:rtl/>
          <w:lang w:bidi="ar-EG"/>
        </w:rPr>
        <w:t>5</w:t>
      </w:r>
      <w:r w:rsidRPr="00D80622">
        <w:rPr>
          <w:rFonts w:ascii="Simplified Arabic" w:hAnsi="Simplified Arabic" w:cs="Simplified Arabic"/>
          <w:b/>
          <w:bCs/>
          <w:sz w:val="24"/>
          <w:szCs w:val="24"/>
          <w:rtl/>
          <w:lang w:bidi="ar-EG"/>
        </w:rPr>
        <w:t>-</w:t>
      </w:r>
      <w:r>
        <w:rPr>
          <w:rFonts w:ascii="Simplified Arabic" w:hAnsi="Simplified Arabic" w:cs="Simplified Arabic" w:hint="cs"/>
          <w:b/>
          <w:bCs/>
          <w:sz w:val="24"/>
          <w:szCs w:val="24"/>
          <w:rtl/>
          <w:lang w:bidi="ar-EG"/>
        </w:rPr>
        <w:t>11</w:t>
      </w:r>
      <w:r w:rsidRPr="00D80622">
        <w:rPr>
          <w:rFonts w:ascii="Simplified Arabic" w:hAnsi="Simplified Arabic" w:cs="Simplified Arabic"/>
          <w:b/>
          <w:bCs/>
          <w:sz w:val="24"/>
          <w:szCs w:val="24"/>
          <w:rtl/>
          <w:lang w:bidi="ar-EG"/>
        </w:rPr>
        <w:t xml:space="preserve">) </w:t>
      </w:r>
      <w:r w:rsidR="00E22A7C">
        <w:rPr>
          <w:rFonts w:ascii="Simplified Arabic" w:hAnsi="Simplified Arabic" w:cs="Simplified Arabic" w:hint="cs"/>
          <w:b/>
          <w:bCs/>
          <w:sz w:val="24"/>
          <w:szCs w:val="24"/>
          <w:rtl/>
          <w:lang w:bidi="ar-EG"/>
        </w:rPr>
        <w:t xml:space="preserve">تطور </w:t>
      </w:r>
      <w:r w:rsidRPr="00D80622">
        <w:rPr>
          <w:rFonts w:ascii="Simplified Arabic" w:hAnsi="Simplified Arabic" w:cs="Simplified Arabic" w:hint="cs"/>
          <w:b/>
          <w:bCs/>
          <w:sz w:val="24"/>
          <w:szCs w:val="24"/>
          <w:rtl/>
          <w:lang w:bidi="ar-EG"/>
        </w:rPr>
        <w:t>عدد</w:t>
      </w:r>
      <w:r w:rsidRPr="00D80622">
        <w:rPr>
          <w:rFonts w:ascii="Simplified Arabic" w:hAnsi="Simplified Arabic" w:cs="Simplified Arabic"/>
          <w:b/>
          <w:bCs/>
          <w:sz w:val="24"/>
          <w:szCs w:val="24"/>
          <w:rtl/>
          <w:lang w:bidi="ar-EG"/>
        </w:rPr>
        <w:t xml:space="preserve"> </w:t>
      </w:r>
      <w:r w:rsidRPr="00D80622">
        <w:rPr>
          <w:rFonts w:ascii="Simplified Arabic" w:hAnsi="Simplified Arabic" w:cs="Simplified Arabic" w:hint="cs"/>
          <w:b/>
          <w:bCs/>
          <w:sz w:val="24"/>
          <w:szCs w:val="24"/>
          <w:rtl/>
          <w:lang w:bidi="ar-EG"/>
        </w:rPr>
        <w:t>السكان</w:t>
      </w:r>
      <w:r w:rsidRPr="00D80622">
        <w:rPr>
          <w:rFonts w:ascii="Simplified Arabic" w:hAnsi="Simplified Arabic" w:cs="Simplified Arabic"/>
          <w:b/>
          <w:bCs/>
          <w:sz w:val="24"/>
          <w:szCs w:val="24"/>
          <w:rtl/>
          <w:lang w:bidi="ar-EG"/>
        </w:rPr>
        <w:t xml:space="preserve"> (</w:t>
      </w:r>
      <w:r w:rsidRPr="00D80622">
        <w:rPr>
          <w:rFonts w:ascii="Simplified Arabic" w:hAnsi="Simplified Arabic" w:cs="Simplified Arabic" w:hint="cs"/>
          <w:b/>
          <w:bCs/>
          <w:sz w:val="24"/>
          <w:szCs w:val="24"/>
          <w:rtl/>
          <w:lang w:bidi="ar-EG"/>
        </w:rPr>
        <w:t>مليون</w:t>
      </w:r>
      <w:r w:rsidRPr="00D80622">
        <w:rPr>
          <w:rFonts w:ascii="Simplified Arabic" w:hAnsi="Simplified Arabic" w:cs="Simplified Arabic"/>
          <w:b/>
          <w:bCs/>
          <w:sz w:val="24"/>
          <w:szCs w:val="24"/>
          <w:rtl/>
          <w:lang w:bidi="ar-EG"/>
        </w:rPr>
        <w:t>)</w:t>
      </w:r>
      <w:r w:rsidR="00E22A7C">
        <w:rPr>
          <w:rFonts w:ascii="Simplified Arabic" w:hAnsi="Simplified Arabic" w:cs="Simplified Arabic" w:hint="cs"/>
          <w:b/>
          <w:bCs/>
          <w:sz w:val="24"/>
          <w:szCs w:val="24"/>
          <w:rtl/>
          <w:lang w:bidi="ar-EG"/>
        </w:rPr>
        <w:t>،</w:t>
      </w:r>
      <w:r w:rsidRPr="00D80622">
        <w:rPr>
          <w:rFonts w:ascii="Simplified Arabic" w:hAnsi="Simplified Arabic" w:cs="Simplified Arabic"/>
          <w:b/>
          <w:bCs/>
          <w:sz w:val="24"/>
          <w:szCs w:val="24"/>
          <w:rtl/>
          <w:lang w:bidi="ar-EG"/>
        </w:rPr>
        <w:t xml:space="preserve"> </w:t>
      </w:r>
      <w:r w:rsidRPr="00D80622">
        <w:rPr>
          <w:rFonts w:ascii="Simplified Arabic" w:hAnsi="Simplified Arabic" w:cs="Simplified Arabic" w:hint="cs"/>
          <w:b/>
          <w:bCs/>
          <w:sz w:val="24"/>
          <w:szCs w:val="24"/>
          <w:rtl/>
          <w:lang w:bidi="ar-EG"/>
        </w:rPr>
        <w:t>مصر</w:t>
      </w:r>
      <w:r w:rsidR="00CC4C4E">
        <w:rPr>
          <w:rFonts w:ascii="Simplified Arabic" w:hAnsi="Simplified Arabic" w:cs="Simplified Arabic"/>
          <w:b/>
          <w:bCs/>
          <w:sz w:val="24"/>
          <w:szCs w:val="24"/>
          <w:rtl/>
          <w:lang w:bidi="ar-EG"/>
        </w:rPr>
        <w:t xml:space="preserve"> </w:t>
      </w:r>
      <w:r w:rsidR="00B75A31">
        <w:rPr>
          <w:rFonts w:ascii="Simplified Arabic" w:hAnsi="Simplified Arabic" w:cs="Simplified Arabic" w:hint="cs"/>
          <w:b/>
          <w:bCs/>
          <w:sz w:val="24"/>
          <w:szCs w:val="24"/>
          <w:rtl/>
          <w:lang w:bidi="ar-EG"/>
        </w:rPr>
        <w:t>و</w:t>
      </w:r>
      <w:r w:rsidRPr="00D80622">
        <w:rPr>
          <w:rFonts w:ascii="Simplified Arabic" w:hAnsi="Simplified Arabic" w:cs="Simplified Arabic" w:hint="cs"/>
          <w:b/>
          <w:bCs/>
          <w:sz w:val="24"/>
          <w:szCs w:val="24"/>
          <w:rtl/>
          <w:lang w:bidi="ar-EG"/>
        </w:rPr>
        <w:t>تركيا</w:t>
      </w:r>
      <w:r w:rsidR="00B75A31">
        <w:rPr>
          <w:rFonts w:ascii="Simplified Arabic" w:hAnsi="Simplified Arabic" w:cs="Simplified Arabic" w:hint="cs"/>
          <w:b/>
          <w:bCs/>
          <w:sz w:val="24"/>
          <w:szCs w:val="24"/>
          <w:rtl/>
          <w:lang w:bidi="ar-EG"/>
        </w:rPr>
        <w:t>، 1980-2020</w:t>
      </w:r>
    </w:p>
    <w:p w14:paraId="3591D3D2" w14:textId="5CAE0F38" w:rsidR="00BF120A" w:rsidRDefault="0051267E" w:rsidP="00B75A31">
      <w:pPr>
        <w:pStyle w:val="FootnoteText"/>
        <w:jc w:val="center"/>
        <w:rPr>
          <w:rFonts w:ascii="Simplified Arabic" w:hAnsi="Simplified Arabic" w:cs="Simplified Arabic"/>
          <w:b/>
          <w:bCs/>
          <w:sz w:val="24"/>
          <w:szCs w:val="24"/>
          <w:rtl/>
        </w:rPr>
      </w:pPr>
      <w:r w:rsidRPr="00BF120A">
        <w:rPr>
          <w:rFonts w:ascii="Simplified Arabic" w:hAnsi="Simplified Arabic" w:cs="Simplified Arabic" w:hint="cs"/>
          <w:b/>
          <w:bCs/>
          <w:sz w:val="24"/>
          <w:szCs w:val="24"/>
          <w:rtl/>
          <w:lang w:bidi="ar-EG"/>
        </w:rPr>
        <w:t>المصدر</w:t>
      </w:r>
      <w:r w:rsidRPr="0066166D">
        <w:rPr>
          <w:rFonts w:ascii="Simplified Arabic" w:hAnsi="Simplified Arabic" w:cs="Simplified Arabic" w:hint="cs"/>
          <w:b/>
          <w:bCs/>
          <w:sz w:val="24"/>
          <w:szCs w:val="24"/>
          <w:rtl/>
          <w:lang w:bidi="ar-EG"/>
        </w:rPr>
        <w:t xml:space="preserve">: </w:t>
      </w:r>
      <w:r w:rsidRPr="002C4F69">
        <w:rPr>
          <w:rFonts w:ascii="Simplified Arabic" w:hAnsi="Simplified Arabic" w:cs="Simplified Arabic"/>
          <w:b/>
          <w:bCs/>
          <w:sz w:val="24"/>
          <w:szCs w:val="24"/>
          <w:rtl/>
        </w:rPr>
        <w:t>توفيق</w:t>
      </w:r>
      <w:r w:rsidR="00F91B66">
        <w:rPr>
          <w:rFonts w:ascii="Simplified Arabic" w:hAnsi="Simplified Arabic" w:cs="Simplified Arabic"/>
          <w:b/>
          <w:bCs/>
          <w:sz w:val="24"/>
          <w:szCs w:val="24"/>
          <w:rtl/>
        </w:rPr>
        <w:t>،</w:t>
      </w:r>
      <w:r w:rsidRPr="002C4F69">
        <w:rPr>
          <w:rFonts w:ascii="Simplified Arabic" w:hAnsi="Simplified Arabic" w:cs="Simplified Arabic" w:hint="cs"/>
          <w:b/>
          <w:bCs/>
          <w:sz w:val="24"/>
          <w:szCs w:val="24"/>
          <w:rtl/>
        </w:rPr>
        <w:t xml:space="preserve"> </w:t>
      </w:r>
      <w:r w:rsidRPr="002C4F69">
        <w:rPr>
          <w:rFonts w:ascii="Simplified Arabic" w:hAnsi="Simplified Arabic" w:cs="Simplified Arabic"/>
          <w:b/>
          <w:bCs/>
          <w:sz w:val="24"/>
          <w:szCs w:val="24"/>
          <w:rtl/>
        </w:rPr>
        <w:t>طارق</w:t>
      </w:r>
      <w:r w:rsidR="00BF120A">
        <w:rPr>
          <w:rFonts w:ascii="Simplified Arabic" w:hAnsi="Simplified Arabic" w:cs="Simplified Arabic" w:hint="cs"/>
          <w:b/>
          <w:bCs/>
          <w:sz w:val="24"/>
          <w:szCs w:val="24"/>
          <w:rtl/>
        </w:rPr>
        <w:t xml:space="preserve"> </w:t>
      </w:r>
      <w:r w:rsidRPr="002C4F69">
        <w:rPr>
          <w:rFonts w:ascii="Simplified Arabic" w:hAnsi="Simplified Arabic" w:cs="Simplified Arabic" w:hint="cs"/>
          <w:b/>
          <w:bCs/>
          <w:sz w:val="24"/>
          <w:szCs w:val="24"/>
          <w:rtl/>
        </w:rPr>
        <w:t>(</w:t>
      </w:r>
      <w:r w:rsidRPr="002C4F69">
        <w:rPr>
          <w:rFonts w:ascii="Simplified Arabic" w:hAnsi="Simplified Arabic" w:cs="Simplified Arabic"/>
          <w:b/>
          <w:bCs/>
          <w:sz w:val="24"/>
          <w:szCs w:val="24"/>
          <w:rtl/>
        </w:rPr>
        <w:t>نوفمبر 2020</w:t>
      </w:r>
      <w:r w:rsidRPr="002C4F69">
        <w:rPr>
          <w:rFonts w:ascii="Simplified Arabic" w:hAnsi="Simplified Arabic" w:cs="Simplified Arabic" w:hint="cs"/>
          <w:b/>
          <w:bCs/>
          <w:sz w:val="24"/>
          <w:szCs w:val="24"/>
          <w:rtl/>
        </w:rPr>
        <w:t>)</w:t>
      </w:r>
      <w:r w:rsidRPr="002C4F69">
        <w:rPr>
          <w:rFonts w:ascii="Simplified Arabic" w:hAnsi="Simplified Arabic" w:cs="Simplified Arabic"/>
          <w:b/>
          <w:bCs/>
          <w:sz w:val="24"/>
          <w:szCs w:val="24"/>
          <w:rtl/>
        </w:rPr>
        <w:t xml:space="preserve"> ضبط</w:t>
      </w:r>
      <w:r w:rsidRPr="002C4F69">
        <w:rPr>
          <w:rFonts w:ascii="Simplified Arabic" w:hAnsi="Simplified Arabic" w:cs="Simplified Arabic"/>
          <w:b/>
          <w:bCs/>
          <w:sz w:val="24"/>
          <w:szCs w:val="24"/>
        </w:rPr>
        <w:t xml:space="preserve"> </w:t>
      </w:r>
      <w:r w:rsidRPr="002C4F69">
        <w:rPr>
          <w:rFonts w:ascii="Simplified Arabic" w:hAnsi="Simplified Arabic" w:cs="Simplified Arabic"/>
          <w:b/>
          <w:bCs/>
          <w:sz w:val="24"/>
          <w:szCs w:val="24"/>
          <w:rtl/>
        </w:rPr>
        <w:t>النمو السكاني في</w:t>
      </w:r>
      <w:r w:rsidRPr="002C4F69">
        <w:rPr>
          <w:rFonts w:ascii="Simplified Arabic" w:hAnsi="Simplified Arabic" w:cs="Simplified Arabic"/>
          <w:b/>
          <w:bCs/>
          <w:sz w:val="24"/>
          <w:szCs w:val="24"/>
        </w:rPr>
        <w:t xml:space="preserve"> </w:t>
      </w:r>
      <w:r w:rsidRPr="002C4F69">
        <w:rPr>
          <w:rFonts w:ascii="Simplified Arabic" w:hAnsi="Simplified Arabic" w:cs="Simplified Arabic"/>
          <w:b/>
          <w:bCs/>
          <w:sz w:val="24"/>
          <w:szCs w:val="24"/>
          <w:rtl/>
        </w:rPr>
        <w:t>مصر</w:t>
      </w:r>
      <w:r w:rsidR="00F91B66">
        <w:rPr>
          <w:rFonts w:ascii="Simplified Arabic" w:hAnsi="Simplified Arabic" w:cs="Simplified Arabic"/>
          <w:b/>
          <w:bCs/>
          <w:sz w:val="24"/>
          <w:szCs w:val="24"/>
          <w:rtl/>
        </w:rPr>
        <w:t>،</w:t>
      </w:r>
      <w:r w:rsidRPr="002C4F69">
        <w:rPr>
          <w:rFonts w:ascii="Simplified Arabic" w:hAnsi="Simplified Arabic" w:cs="Simplified Arabic"/>
          <w:b/>
          <w:bCs/>
          <w:sz w:val="24"/>
          <w:szCs w:val="24"/>
        </w:rPr>
        <w:t xml:space="preserve"> </w:t>
      </w:r>
      <w:r w:rsidRPr="002C4F69">
        <w:rPr>
          <w:rFonts w:ascii="Simplified Arabic" w:hAnsi="Simplified Arabic" w:cs="Simplified Arabic"/>
          <w:b/>
          <w:bCs/>
          <w:sz w:val="24"/>
          <w:szCs w:val="24"/>
          <w:rtl/>
        </w:rPr>
        <w:t>تجارب</w:t>
      </w:r>
      <w:r w:rsidRPr="002C4F69">
        <w:rPr>
          <w:rFonts w:ascii="Simplified Arabic" w:hAnsi="Simplified Arabic" w:cs="Simplified Arabic"/>
          <w:b/>
          <w:bCs/>
          <w:sz w:val="24"/>
          <w:szCs w:val="24"/>
        </w:rPr>
        <w:t xml:space="preserve"> </w:t>
      </w:r>
      <w:r w:rsidRPr="002C4F69">
        <w:rPr>
          <w:rFonts w:ascii="Simplified Arabic" w:hAnsi="Simplified Arabic" w:cs="Simplified Arabic"/>
          <w:b/>
          <w:bCs/>
          <w:sz w:val="24"/>
          <w:szCs w:val="24"/>
          <w:rtl/>
        </w:rPr>
        <w:t>دولية</w:t>
      </w:r>
      <w:r w:rsidR="00B75A31">
        <w:rPr>
          <w:rFonts w:ascii="Simplified Arabic" w:hAnsi="Simplified Arabic" w:cs="Simplified Arabic" w:hint="cs"/>
          <w:b/>
          <w:bCs/>
          <w:sz w:val="24"/>
          <w:szCs w:val="24"/>
          <w:rtl/>
        </w:rPr>
        <w:t>.</w:t>
      </w:r>
    </w:p>
    <w:p w14:paraId="2665B0B1" w14:textId="02B94E69" w:rsidR="00BF120A" w:rsidRPr="00BF120A" w:rsidRDefault="00BF120A" w:rsidP="005E1490">
      <w:pPr>
        <w:pStyle w:val="FootnoteText"/>
        <w:jc w:val="both"/>
        <w:rPr>
          <w:rFonts w:ascii="Simplified Arabic" w:hAnsi="Simplified Arabic" w:cs="Simplified Arabic"/>
          <w:b/>
          <w:bCs/>
          <w:sz w:val="24"/>
          <w:szCs w:val="24"/>
        </w:rPr>
      </w:pPr>
      <w:r w:rsidRPr="00BF120A">
        <w:rPr>
          <w:rFonts w:ascii="Simplified Arabic" w:hAnsi="Simplified Arabic" w:cs="Simplified Arabic"/>
          <w:sz w:val="28"/>
          <w:szCs w:val="28"/>
          <w:rtl/>
          <w:lang w:bidi="ar-EG"/>
        </w:rPr>
        <w:lastRenderedPageBreak/>
        <w:t>ويوضح الشكلان السابقان تزايد عدد سكان مصر بنحو 59 مليون نسمة في الفترة من عام 1980 إلى عام 2020 على الرغم من أن الزيادة في تركيا خلال</w:t>
      </w:r>
      <w:r>
        <w:rPr>
          <w:rFonts w:ascii="Simplified Arabic" w:hAnsi="Simplified Arabic" w:cs="Simplified Arabic" w:hint="cs"/>
          <w:sz w:val="28"/>
          <w:szCs w:val="28"/>
          <w:rtl/>
          <w:lang w:bidi="ar-EG"/>
        </w:rPr>
        <w:t xml:space="preserve"> نفس</w:t>
      </w:r>
      <w:r w:rsidRPr="00BF120A">
        <w:rPr>
          <w:rFonts w:ascii="Simplified Arabic" w:hAnsi="Simplified Arabic" w:cs="Simplified Arabic"/>
          <w:sz w:val="28"/>
          <w:szCs w:val="28"/>
          <w:rtl/>
          <w:lang w:bidi="ar-EG"/>
        </w:rPr>
        <w:t xml:space="preserve"> الفترة كانت حوالي 40 م</w:t>
      </w:r>
      <w:r>
        <w:rPr>
          <w:rFonts w:ascii="Simplified Arabic" w:hAnsi="Simplified Arabic" w:cs="Simplified Arabic"/>
          <w:sz w:val="28"/>
          <w:szCs w:val="28"/>
          <w:rtl/>
          <w:lang w:bidi="ar-EG"/>
        </w:rPr>
        <w:t>ليون نسمة، بفارق حوالي 19 مليون</w:t>
      </w:r>
      <w:r w:rsidRPr="00BF120A">
        <w:rPr>
          <w:rFonts w:ascii="Simplified Arabic" w:hAnsi="Simplified Arabic" w:cs="Simplified Arabic"/>
          <w:sz w:val="28"/>
          <w:szCs w:val="28"/>
          <w:rtl/>
          <w:lang w:bidi="ar-EG"/>
        </w:rPr>
        <w:t xml:space="preserve"> نسمة</w:t>
      </w:r>
      <w:r>
        <w:rPr>
          <w:rFonts w:ascii="Simplified Arabic" w:hAnsi="Simplified Arabic" w:cs="Simplified Arabic" w:hint="cs"/>
          <w:sz w:val="28"/>
          <w:szCs w:val="28"/>
          <w:rtl/>
          <w:lang w:bidi="ar-EG"/>
        </w:rPr>
        <w:t>،</w:t>
      </w:r>
      <w:r>
        <w:rPr>
          <w:rFonts w:ascii="Simplified Arabic" w:hAnsi="Simplified Arabic" w:cs="Simplified Arabic"/>
          <w:sz w:val="28"/>
          <w:szCs w:val="28"/>
          <w:rtl/>
          <w:lang w:bidi="ar-EG"/>
        </w:rPr>
        <w:t xml:space="preserve"> بالرغم من أن تعداد</w:t>
      </w:r>
      <w:r>
        <w:rPr>
          <w:rFonts w:ascii="Simplified Arabic" w:hAnsi="Simplified Arabic" w:cs="Simplified Arabic" w:hint="cs"/>
          <w:sz w:val="28"/>
          <w:szCs w:val="28"/>
          <w:rtl/>
          <w:lang w:bidi="ar-EG"/>
        </w:rPr>
        <w:t xml:space="preserve"> </w:t>
      </w:r>
      <w:r w:rsidRPr="00BF120A">
        <w:rPr>
          <w:rFonts w:ascii="Simplified Arabic" w:hAnsi="Simplified Arabic" w:cs="Simplified Arabic"/>
          <w:sz w:val="28"/>
          <w:szCs w:val="28"/>
          <w:rtl/>
          <w:lang w:bidi="ar-EG"/>
        </w:rPr>
        <w:t>الدولتين كان متقاربًا إلى حد كبير، مصر بتعدادها عام 1980 حوالي 43</w:t>
      </w:r>
      <w:r w:rsidR="005E1490">
        <w:rPr>
          <w:rFonts w:ascii="Simplified Arabic" w:hAnsi="Simplified Arabic" w:cs="Simplified Arabic" w:hint="cs"/>
          <w:sz w:val="28"/>
          <w:szCs w:val="28"/>
          <w:rtl/>
          <w:lang w:bidi="ar-EG"/>
        </w:rPr>
        <w:t>,</w:t>
      </w:r>
      <w:r w:rsidRPr="00BF120A">
        <w:rPr>
          <w:rFonts w:ascii="Simplified Arabic" w:hAnsi="Simplified Arabic" w:cs="Simplified Arabic"/>
          <w:sz w:val="28"/>
          <w:szCs w:val="28"/>
          <w:rtl/>
          <w:lang w:bidi="ar-EG"/>
        </w:rPr>
        <w:t>39 مليون نسمة، وتركيا في ذلك الوقت بحوالي 44 مليون نسمة، وذلك لأنها استطاعت تحقيق نجاحات في حل الأزمة السكانية عندها وذلك لاعتمادها على العوامل الآتية:</w:t>
      </w:r>
    </w:p>
    <w:p w14:paraId="187A8578" w14:textId="6BAF492B" w:rsidR="0051267E" w:rsidRPr="00955C54" w:rsidRDefault="0051267E" w:rsidP="003A7F26">
      <w:pPr>
        <w:pStyle w:val="ListParagraph"/>
        <w:numPr>
          <w:ilvl w:val="0"/>
          <w:numId w:val="71"/>
        </w:numPr>
        <w:shd w:val="clear" w:color="auto" w:fill="FFFFFF" w:themeFill="background1"/>
        <w:spacing w:after="0" w:line="240" w:lineRule="auto"/>
        <w:ind w:left="0"/>
        <w:jc w:val="lowKashida"/>
        <w:rPr>
          <w:rFonts w:ascii="Simplified Arabic" w:hAnsi="Simplified Arabic" w:cs="Simplified Arabic"/>
          <w:sz w:val="28"/>
          <w:szCs w:val="28"/>
          <w:lang w:bidi="ar-EG"/>
        </w:rPr>
      </w:pPr>
      <w:r w:rsidRPr="00955C54">
        <w:rPr>
          <w:rFonts w:ascii="Simplified Arabic" w:hAnsi="Simplified Arabic" w:cs="Simplified Arabic"/>
          <w:sz w:val="28"/>
          <w:szCs w:val="28"/>
          <w:rtl/>
          <w:lang w:bidi="ar-EG"/>
        </w:rPr>
        <w:t xml:space="preserve"> وجود تشريعات وقوانين لضبط النمو </w:t>
      </w:r>
      <w:r w:rsidR="00404925">
        <w:rPr>
          <w:rFonts w:ascii="Simplified Arabic" w:hAnsi="Simplified Arabic" w:cs="Simplified Arabic"/>
          <w:sz w:val="28"/>
          <w:szCs w:val="28"/>
          <w:rtl/>
          <w:lang w:bidi="ar-EG"/>
        </w:rPr>
        <w:t>السكاني</w:t>
      </w:r>
      <w:r w:rsidRPr="00955C54">
        <w:rPr>
          <w:rFonts w:ascii="Simplified Arabic" w:hAnsi="Simplified Arabic" w:cs="Simplified Arabic"/>
          <w:sz w:val="28"/>
          <w:szCs w:val="28"/>
          <w:rtl/>
          <w:lang w:bidi="ar-EG"/>
        </w:rPr>
        <w:t>.</w:t>
      </w:r>
    </w:p>
    <w:p w14:paraId="2F5F1C52" w14:textId="1DD7A4E1" w:rsidR="0051267E" w:rsidRPr="00955C54" w:rsidRDefault="0051267E" w:rsidP="003A7F26">
      <w:pPr>
        <w:pStyle w:val="ListParagraph"/>
        <w:numPr>
          <w:ilvl w:val="0"/>
          <w:numId w:val="71"/>
        </w:numPr>
        <w:shd w:val="clear" w:color="auto" w:fill="FFFFFF" w:themeFill="background1"/>
        <w:spacing w:after="0" w:line="240" w:lineRule="auto"/>
        <w:ind w:left="0"/>
        <w:jc w:val="lowKashida"/>
        <w:rPr>
          <w:rFonts w:ascii="Simplified Arabic" w:hAnsi="Simplified Arabic" w:cs="Simplified Arabic"/>
          <w:sz w:val="28"/>
          <w:szCs w:val="28"/>
          <w:lang w:bidi="ar-EG"/>
        </w:rPr>
      </w:pPr>
      <w:r w:rsidRPr="00955C54">
        <w:rPr>
          <w:rFonts w:ascii="Simplified Arabic" w:hAnsi="Simplified Arabic" w:cs="Simplified Arabic"/>
          <w:sz w:val="28"/>
          <w:szCs w:val="28"/>
          <w:rtl/>
          <w:lang w:bidi="ar-EG"/>
        </w:rPr>
        <w:t xml:space="preserve">الدعم </w:t>
      </w:r>
      <w:r w:rsidR="005451EB">
        <w:rPr>
          <w:rFonts w:ascii="Simplified Arabic" w:hAnsi="Simplified Arabic" w:cs="Simplified Arabic"/>
          <w:sz w:val="28"/>
          <w:szCs w:val="28"/>
          <w:rtl/>
          <w:lang w:bidi="ar-EG"/>
        </w:rPr>
        <w:t>السياسي</w:t>
      </w:r>
      <w:r w:rsidRPr="00955C54">
        <w:rPr>
          <w:rFonts w:ascii="Simplified Arabic" w:hAnsi="Simplified Arabic" w:cs="Simplified Arabic"/>
          <w:sz w:val="28"/>
          <w:szCs w:val="28"/>
          <w:rtl/>
          <w:lang w:bidi="ar-EG"/>
        </w:rPr>
        <w:t xml:space="preserve"> للأزمة السكانية</w:t>
      </w:r>
      <w:r w:rsidR="00F91B66">
        <w:rPr>
          <w:rFonts w:ascii="Simplified Arabic" w:hAnsi="Simplified Arabic" w:cs="Simplified Arabic"/>
          <w:sz w:val="28"/>
          <w:szCs w:val="28"/>
          <w:rtl/>
          <w:lang w:bidi="ar-EG"/>
        </w:rPr>
        <w:t>.</w:t>
      </w:r>
    </w:p>
    <w:p w14:paraId="6ECE3374" w14:textId="77777777" w:rsidR="0051267E" w:rsidRPr="00955C54" w:rsidRDefault="0051267E" w:rsidP="003A7F26">
      <w:pPr>
        <w:pStyle w:val="ListParagraph"/>
        <w:numPr>
          <w:ilvl w:val="0"/>
          <w:numId w:val="71"/>
        </w:numPr>
        <w:shd w:val="clear" w:color="auto" w:fill="FFFFFF" w:themeFill="background1"/>
        <w:spacing w:after="0" w:line="240" w:lineRule="auto"/>
        <w:ind w:left="0"/>
        <w:jc w:val="lowKashida"/>
        <w:rPr>
          <w:rFonts w:ascii="Simplified Arabic" w:hAnsi="Simplified Arabic" w:cs="Simplified Arabic"/>
          <w:sz w:val="28"/>
          <w:szCs w:val="28"/>
          <w:lang w:bidi="ar-EG"/>
        </w:rPr>
      </w:pPr>
      <w:r w:rsidRPr="00955C54">
        <w:rPr>
          <w:rFonts w:ascii="Simplified Arabic" w:hAnsi="Simplified Arabic" w:cs="Simplified Arabic"/>
          <w:sz w:val="28"/>
          <w:szCs w:val="28"/>
          <w:rtl/>
          <w:lang w:bidi="ar-EG"/>
        </w:rPr>
        <w:t xml:space="preserve"> توافر خدمات تنظيم </w:t>
      </w:r>
      <w:r w:rsidRPr="00955C54">
        <w:rPr>
          <w:rFonts w:ascii="Simplified Arabic" w:hAnsi="Simplified Arabic" w:cs="Simplified Arabic" w:hint="cs"/>
          <w:sz w:val="28"/>
          <w:szCs w:val="28"/>
          <w:rtl/>
          <w:lang w:bidi="ar-EG"/>
        </w:rPr>
        <w:t>الأسرة</w:t>
      </w:r>
      <w:r>
        <w:rPr>
          <w:rFonts w:ascii="Simplified Arabic" w:hAnsi="Simplified Arabic" w:cs="Simplified Arabic" w:hint="cs"/>
          <w:sz w:val="28"/>
          <w:szCs w:val="28"/>
          <w:rtl/>
          <w:lang w:bidi="ar-EG"/>
        </w:rPr>
        <w:t>.</w:t>
      </w:r>
      <w:r w:rsidRPr="00955C54">
        <w:rPr>
          <w:rFonts w:ascii="Simplified Arabic" w:hAnsi="Simplified Arabic" w:cs="Simplified Arabic"/>
          <w:sz w:val="28"/>
          <w:szCs w:val="28"/>
          <w:rtl/>
          <w:lang w:bidi="ar-EG"/>
        </w:rPr>
        <w:t xml:space="preserve"> </w:t>
      </w:r>
    </w:p>
    <w:p w14:paraId="7798D5C9" w14:textId="77777777" w:rsidR="0051267E" w:rsidRPr="00955C54" w:rsidRDefault="0051267E" w:rsidP="003A7F26">
      <w:pPr>
        <w:pStyle w:val="ListParagraph"/>
        <w:numPr>
          <w:ilvl w:val="0"/>
          <w:numId w:val="71"/>
        </w:numPr>
        <w:shd w:val="clear" w:color="auto" w:fill="FFFFFF" w:themeFill="background1"/>
        <w:spacing w:after="0" w:line="240" w:lineRule="auto"/>
        <w:ind w:left="0"/>
        <w:jc w:val="lowKashida"/>
        <w:rPr>
          <w:rFonts w:ascii="Simplified Arabic" w:hAnsi="Simplified Arabic" w:cs="Simplified Arabic"/>
          <w:sz w:val="28"/>
          <w:szCs w:val="28"/>
          <w:lang w:bidi="ar-EG"/>
        </w:rPr>
      </w:pPr>
      <w:r w:rsidRPr="00955C54">
        <w:rPr>
          <w:rFonts w:ascii="Simplified Arabic" w:hAnsi="Simplified Arabic" w:cs="Simplified Arabic"/>
          <w:sz w:val="28"/>
          <w:szCs w:val="28"/>
          <w:rtl/>
          <w:lang w:bidi="ar-EG"/>
        </w:rPr>
        <w:t>دور رجال الدين</w:t>
      </w:r>
      <w:r>
        <w:rPr>
          <w:rFonts w:ascii="Simplified Arabic" w:hAnsi="Simplified Arabic" w:cs="Simplified Arabic" w:hint="cs"/>
          <w:sz w:val="28"/>
          <w:szCs w:val="28"/>
          <w:rtl/>
          <w:lang w:bidi="ar-EG"/>
        </w:rPr>
        <w:t>.</w:t>
      </w:r>
      <w:r w:rsidRPr="00955C54">
        <w:rPr>
          <w:rFonts w:ascii="Simplified Arabic" w:hAnsi="Simplified Arabic" w:cs="Simplified Arabic"/>
          <w:sz w:val="28"/>
          <w:szCs w:val="28"/>
          <w:rtl/>
          <w:lang w:bidi="ar-EG"/>
        </w:rPr>
        <w:t xml:space="preserve"> </w:t>
      </w:r>
    </w:p>
    <w:p w14:paraId="3D4E688C" w14:textId="77777777" w:rsidR="0051267E" w:rsidRPr="00955C54" w:rsidRDefault="0051267E" w:rsidP="003A7F26">
      <w:pPr>
        <w:pStyle w:val="ListParagraph"/>
        <w:numPr>
          <w:ilvl w:val="0"/>
          <w:numId w:val="71"/>
        </w:numPr>
        <w:shd w:val="clear" w:color="auto" w:fill="FFFFFF" w:themeFill="background1"/>
        <w:spacing w:after="0" w:line="240" w:lineRule="auto"/>
        <w:ind w:left="0"/>
        <w:jc w:val="lowKashida"/>
        <w:rPr>
          <w:rFonts w:ascii="Simplified Arabic" w:hAnsi="Simplified Arabic" w:cs="Simplified Arabic"/>
          <w:sz w:val="28"/>
          <w:szCs w:val="28"/>
          <w:lang w:bidi="ar-EG"/>
        </w:rPr>
      </w:pPr>
      <w:r w:rsidRPr="00955C54">
        <w:rPr>
          <w:rFonts w:ascii="Simplified Arabic" w:hAnsi="Simplified Arabic" w:cs="Simplified Arabic"/>
          <w:sz w:val="28"/>
          <w:szCs w:val="28"/>
          <w:rtl/>
          <w:lang w:bidi="ar-EG"/>
        </w:rPr>
        <w:t>وجود سياسات و خطط محددة</w:t>
      </w:r>
      <w:r>
        <w:rPr>
          <w:rFonts w:ascii="Simplified Arabic" w:hAnsi="Simplified Arabic" w:cs="Simplified Arabic" w:hint="cs"/>
          <w:sz w:val="28"/>
          <w:szCs w:val="28"/>
          <w:rtl/>
          <w:lang w:bidi="ar-EG"/>
        </w:rPr>
        <w:t>.</w:t>
      </w:r>
      <w:r w:rsidRPr="00955C54">
        <w:rPr>
          <w:rFonts w:ascii="Simplified Arabic" w:hAnsi="Simplified Arabic" w:cs="Simplified Arabic"/>
          <w:sz w:val="28"/>
          <w:szCs w:val="28"/>
          <w:rtl/>
          <w:lang w:bidi="ar-EG"/>
        </w:rPr>
        <w:t xml:space="preserve"> </w:t>
      </w:r>
    </w:p>
    <w:p w14:paraId="040D8553" w14:textId="5DF0489B" w:rsidR="0051267E" w:rsidRPr="00955C54" w:rsidRDefault="0051267E" w:rsidP="003A7F26">
      <w:pPr>
        <w:pStyle w:val="ListParagraph"/>
        <w:numPr>
          <w:ilvl w:val="0"/>
          <w:numId w:val="71"/>
        </w:numPr>
        <w:shd w:val="clear" w:color="auto" w:fill="FFFFFF" w:themeFill="background1"/>
        <w:spacing w:after="0" w:line="240" w:lineRule="auto"/>
        <w:ind w:left="0"/>
        <w:jc w:val="lowKashida"/>
        <w:rPr>
          <w:rFonts w:ascii="Simplified Arabic" w:hAnsi="Simplified Arabic" w:cs="Simplified Arabic"/>
          <w:sz w:val="28"/>
          <w:szCs w:val="28"/>
          <w:lang w:bidi="ar-EG"/>
        </w:rPr>
      </w:pPr>
      <w:r w:rsidRPr="00955C54">
        <w:rPr>
          <w:rFonts w:ascii="Simplified Arabic" w:hAnsi="Simplified Arabic" w:cs="Simplified Arabic"/>
          <w:sz w:val="28"/>
          <w:szCs w:val="28"/>
          <w:rtl/>
          <w:lang w:bidi="ar-EG"/>
        </w:rPr>
        <w:t>وجود نظام مؤسس</w:t>
      </w:r>
      <w:r w:rsidR="00BF120A">
        <w:rPr>
          <w:rFonts w:ascii="Simplified Arabic" w:hAnsi="Simplified Arabic" w:cs="Simplified Arabic" w:hint="cs"/>
          <w:sz w:val="28"/>
          <w:szCs w:val="28"/>
          <w:rtl/>
          <w:lang w:bidi="ar-EG"/>
        </w:rPr>
        <w:t>ي</w:t>
      </w:r>
      <w:r>
        <w:rPr>
          <w:rFonts w:ascii="Simplified Arabic" w:hAnsi="Simplified Arabic" w:cs="Simplified Arabic" w:hint="cs"/>
          <w:sz w:val="28"/>
          <w:szCs w:val="28"/>
          <w:rtl/>
          <w:lang w:bidi="ar-EG"/>
        </w:rPr>
        <w:t>.</w:t>
      </w:r>
      <w:r w:rsidRPr="00955C54">
        <w:rPr>
          <w:rFonts w:ascii="Simplified Arabic" w:hAnsi="Simplified Arabic" w:cs="Simplified Arabic"/>
          <w:sz w:val="28"/>
          <w:szCs w:val="28"/>
          <w:rtl/>
          <w:lang w:bidi="ar-EG"/>
        </w:rPr>
        <w:t xml:space="preserve"> </w:t>
      </w:r>
    </w:p>
    <w:p w14:paraId="693B98E0" w14:textId="77777777" w:rsidR="00BF120A" w:rsidRDefault="0051267E" w:rsidP="003A7F26">
      <w:pPr>
        <w:pStyle w:val="ListParagraph"/>
        <w:numPr>
          <w:ilvl w:val="0"/>
          <w:numId w:val="71"/>
        </w:numPr>
        <w:shd w:val="clear" w:color="auto" w:fill="FFFFFF" w:themeFill="background1"/>
        <w:spacing w:after="0" w:line="240" w:lineRule="auto"/>
        <w:ind w:left="0"/>
        <w:jc w:val="lowKashida"/>
        <w:rPr>
          <w:rFonts w:ascii="Simplified Arabic" w:hAnsi="Simplified Arabic" w:cs="Simplified Arabic"/>
          <w:sz w:val="28"/>
          <w:szCs w:val="28"/>
          <w:lang w:bidi="ar-EG"/>
        </w:rPr>
      </w:pPr>
      <w:r w:rsidRPr="00955C54">
        <w:rPr>
          <w:rFonts w:ascii="Simplified Arabic" w:hAnsi="Simplified Arabic" w:cs="Simplified Arabic"/>
          <w:sz w:val="28"/>
          <w:szCs w:val="28"/>
          <w:rtl/>
          <w:lang w:bidi="ar-EG"/>
        </w:rPr>
        <w:t xml:space="preserve">وجود حوافز </w:t>
      </w:r>
      <w:r>
        <w:rPr>
          <w:rFonts w:ascii="Simplified Arabic" w:hAnsi="Simplified Arabic" w:cs="Simplified Arabic" w:hint="cs"/>
          <w:sz w:val="28"/>
          <w:szCs w:val="28"/>
          <w:rtl/>
          <w:lang w:bidi="ar-EG"/>
        </w:rPr>
        <w:t>إ</w:t>
      </w:r>
      <w:r w:rsidRPr="00955C54">
        <w:rPr>
          <w:rFonts w:ascii="Simplified Arabic" w:hAnsi="Simplified Arabic" w:cs="Simplified Arabic"/>
          <w:sz w:val="28"/>
          <w:szCs w:val="28"/>
          <w:rtl/>
          <w:lang w:bidi="ar-EG"/>
        </w:rPr>
        <w:t>يجابية وسلبية</w:t>
      </w:r>
      <w:r>
        <w:rPr>
          <w:rFonts w:ascii="Simplified Arabic" w:hAnsi="Simplified Arabic" w:cs="Simplified Arabic" w:hint="cs"/>
          <w:sz w:val="28"/>
          <w:szCs w:val="28"/>
          <w:rtl/>
          <w:lang w:bidi="ar-EG"/>
        </w:rPr>
        <w:t>.</w:t>
      </w:r>
    </w:p>
    <w:p w14:paraId="13F0AE88" w14:textId="035ABBB0" w:rsidR="0051267E" w:rsidRPr="00BF120A" w:rsidRDefault="0051267E" w:rsidP="00BF120A">
      <w:pPr>
        <w:pStyle w:val="ListParagraph"/>
        <w:shd w:val="clear" w:color="auto" w:fill="FFFFFF" w:themeFill="background1"/>
        <w:spacing w:after="0" w:line="240" w:lineRule="auto"/>
        <w:ind w:left="0"/>
        <w:jc w:val="lowKashida"/>
        <w:rPr>
          <w:rFonts w:ascii="Simplified Arabic" w:hAnsi="Simplified Arabic" w:cs="Simplified Arabic"/>
          <w:sz w:val="28"/>
          <w:szCs w:val="28"/>
          <w:rtl/>
          <w:lang w:bidi="ar-EG"/>
        </w:rPr>
      </w:pPr>
      <w:r w:rsidRPr="00BF120A">
        <w:rPr>
          <w:rFonts w:ascii="Simplified Arabic" w:hAnsi="Simplified Arabic" w:cs="Simplified Arabic"/>
          <w:sz w:val="28"/>
          <w:szCs w:val="28"/>
          <w:rtl/>
          <w:lang w:bidi="ar-EG"/>
        </w:rPr>
        <w:t>وال</w:t>
      </w:r>
      <w:r w:rsidRPr="00BF120A">
        <w:rPr>
          <w:rFonts w:ascii="Simplified Arabic" w:hAnsi="Simplified Arabic" w:cs="Simplified Arabic" w:hint="cs"/>
          <w:sz w:val="28"/>
          <w:szCs w:val="28"/>
          <w:rtl/>
          <w:lang w:bidi="ar-EG"/>
        </w:rPr>
        <w:t>آ</w:t>
      </w:r>
      <w:r w:rsidRPr="00BF120A">
        <w:rPr>
          <w:rFonts w:ascii="Simplified Arabic" w:hAnsi="Simplified Arabic" w:cs="Simplified Arabic"/>
          <w:sz w:val="28"/>
          <w:szCs w:val="28"/>
          <w:rtl/>
          <w:lang w:bidi="ar-EG"/>
        </w:rPr>
        <w:t xml:space="preserve">ن سيتم مقارنة كل عامل من العوامل السابقة مع الأربع دول </w:t>
      </w:r>
      <w:r w:rsidRPr="00BF120A">
        <w:rPr>
          <w:rFonts w:ascii="Simplified Arabic" w:hAnsi="Simplified Arabic" w:cs="Simplified Arabic" w:hint="cs"/>
          <w:sz w:val="28"/>
          <w:szCs w:val="28"/>
          <w:rtl/>
          <w:lang w:bidi="ar-EG"/>
        </w:rPr>
        <w:t>ال</w:t>
      </w:r>
      <w:r w:rsidRPr="00BF120A">
        <w:rPr>
          <w:rFonts w:ascii="Simplified Arabic" w:hAnsi="Simplified Arabic" w:cs="Simplified Arabic"/>
          <w:sz w:val="28"/>
          <w:szCs w:val="28"/>
          <w:rtl/>
          <w:lang w:bidi="ar-EG"/>
        </w:rPr>
        <w:t xml:space="preserve">سابقة مع مصر </w:t>
      </w:r>
      <w:r w:rsidRPr="00BF120A">
        <w:rPr>
          <w:rFonts w:ascii="Simplified Arabic" w:hAnsi="Simplified Arabic" w:cs="Simplified Arabic" w:hint="cs"/>
          <w:sz w:val="28"/>
          <w:szCs w:val="28"/>
          <w:rtl/>
          <w:lang w:bidi="ar-EG"/>
        </w:rPr>
        <w:t>للاستفادة</w:t>
      </w:r>
      <w:r w:rsidR="00BF120A">
        <w:rPr>
          <w:rFonts w:ascii="Simplified Arabic" w:hAnsi="Simplified Arabic" w:cs="Simplified Arabic"/>
          <w:sz w:val="28"/>
          <w:szCs w:val="28"/>
          <w:rtl/>
          <w:lang w:bidi="ar-EG"/>
        </w:rPr>
        <w:t xml:space="preserve"> من تجاربه</w:t>
      </w:r>
      <w:r w:rsidR="00BF120A">
        <w:rPr>
          <w:rFonts w:ascii="Simplified Arabic" w:hAnsi="Simplified Arabic" w:cs="Simplified Arabic" w:hint="cs"/>
          <w:sz w:val="28"/>
          <w:szCs w:val="28"/>
          <w:rtl/>
          <w:lang w:bidi="ar-EG"/>
        </w:rPr>
        <w:t>ا</w:t>
      </w:r>
      <w:r w:rsidRPr="00BF120A">
        <w:rPr>
          <w:rFonts w:ascii="Simplified Arabic" w:hAnsi="Simplified Arabic" w:cs="Simplified Arabic"/>
          <w:sz w:val="28"/>
          <w:szCs w:val="28"/>
          <w:rtl/>
          <w:lang w:bidi="ar-EG"/>
        </w:rPr>
        <w:t>:</w:t>
      </w:r>
    </w:p>
    <w:p w14:paraId="136463D6" w14:textId="17D87865" w:rsidR="0051267E" w:rsidRPr="00276D8B" w:rsidRDefault="0051267E" w:rsidP="0051267E">
      <w:pPr>
        <w:spacing w:after="0" w:line="240" w:lineRule="auto"/>
        <w:jc w:val="lowKashida"/>
        <w:rPr>
          <w:rFonts w:ascii="Simplified Arabic" w:hAnsi="Simplified Arabic" w:cs="Simplified Arabic"/>
          <w:b/>
          <w:bCs/>
          <w:sz w:val="32"/>
          <w:szCs w:val="32"/>
          <w:u w:val="single"/>
          <w:rtl/>
          <w:lang w:bidi="ar-EG"/>
        </w:rPr>
      </w:pPr>
      <w:r w:rsidRPr="00276D8B">
        <w:rPr>
          <w:rFonts w:ascii="Simplified Arabic" w:hAnsi="Simplified Arabic" w:cs="Simplified Arabic"/>
          <w:b/>
          <w:bCs/>
          <w:sz w:val="32"/>
          <w:szCs w:val="32"/>
          <w:u w:val="single"/>
          <w:rtl/>
          <w:lang w:bidi="ar-EG"/>
        </w:rPr>
        <w:t>أول</w:t>
      </w:r>
      <w:r w:rsidR="00E37345">
        <w:rPr>
          <w:rFonts w:ascii="Simplified Arabic" w:hAnsi="Simplified Arabic" w:cs="Simplified Arabic"/>
          <w:b/>
          <w:bCs/>
          <w:sz w:val="32"/>
          <w:szCs w:val="32"/>
          <w:u w:val="single"/>
          <w:rtl/>
          <w:lang w:bidi="ar-EG"/>
        </w:rPr>
        <w:t>ًا</w:t>
      </w:r>
      <w:r w:rsidRPr="00276D8B">
        <w:rPr>
          <w:rFonts w:ascii="Simplified Arabic" w:hAnsi="Simplified Arabic" w:cs="Simplified Arabic"/>
          <w:b/>
          <w:bCs/>
          <w:sz w:val="32"/>
          <w:szCs w:val="32"/>
          <w:u w:val="single"/>
          <w:rtl/>
          <w:lang w:bidi="ar-EG"/>
        </w:rPr>
        <w:t>:</w:t>
      </w:r>
      <w:r w:rsidRPr="00276D8B">
        <w:rPr>
          <w:rFonts w:ascii="Simplified Arabic" w:hAnsi="Simplified Arabic" w:cs="Simplified Arabic" w:hint="cs"/>
          <w:b/>
          <w:bCs/>
          <w:sz w:val="32"/>
          <w:szCs w:val="32"/>
          <w:u w:val="single"/>
          <w:rtl/>
          <w:lang w:bidi="ar-EG"/>
        </w:rPr>
        <w:t xml:space="preserve"> </w:t>
      </w:r>
      <w:r w:rsidRPr="00276D8B">
        <w:rPr>
          <w:rFonts w:ascii="Simplified Arabic" w:hAnsi="Simplified Arabic" w:cs="Simplified Arabic"/>
          <w:b/>
          <w:bCs/>
          <w:sz w:val="32"/>
          <w:szCs w:val="32"/>
          <w:u w:val="single"/>
          <w:rtl/>
          <w:lang w:bidi="ar-EG"/>
        </w:rPr>
        <w:t>في مجال القوانين والتشريعات:</w:t>
      </w:r>
    </w:p>
    <w:p w14:paraId="0D56C6B6" w14:textId="77777777" w:rsidR="0051267E" w:rsidRPr="00276D8B" w:rsidRDefault="0051267E" w:rsidP="003A7F26">
      <w:pPr>
        <w:pStyle w:val="ListParagraph"/>
        <w:numPr>
          <w:ilvl w:val="0"/>
          <w:numId w:val="72"/>
        </w:numPr>
        <w:spacing w:after="0" w:line="240" w:lineRule="auto"/>
        <w:ind w:left="0"/>
        <w:jc w:val="center"/>
        <w:rPr>
          <w:rFonts w:ascii="Simplified Arabic" w:hAnsi="Simplified Arabic" w:cs="Simplified Arabic"/>
          <w:b/>
          <w:bCs/>
          <w:sz w:val="30"/>
          <w:szCs w:val="30"/>
          <w:u w:val="single"/>
          <w:rtl/>
          <w:lang w:bidi="ar-EG"/>
        </w:rPr>
      </w:pPr>
      <w:r w:rsidRPr="00276D8B">
        <w:rPr>
          <w:rFonts w:ascii="Simplified Arabic" w:hAnsi="Simplified Arabic" w:cs="Simplified Arabic"/>
          <w:b/>
          <w:bCs/>
          <w:sz w:val="30"/>
          <w:szCs w:val="30"/>
          <w:u w:val="single"/>
          <w:rtl/>
          <w:lang w:bidi="ar-EG"/>
        </w:rPr>
        <w:t>تركيا</w:t>
      </w:r>
    </w:p>
    <w:p w14:paraId="6F12308A" w14:textId="1E7D8D3F" w:rsidR="00BF120A" w:rsidRPr="002C11A8" w:rsidRDefault="00BF120A" w:rsidP="003A7F26">
      <w:pPr>
        <w:pStyle w:val="ListParagraph"/>
        <w:numPr>
          <w:ilvl w:val="0"/>
          <w:numId w:val="90"/>
        </w:numPr>
        <w:spacing w:after="0" w:line="240" w:lineRule="auto"/>
        <w:jc w:val="lowKashida"/>
        <w:rPr>
          <w:rFonts w:ascii="Simplified Arabic" w:hAnsi="Simplified Arabic" w:cs="Simplified Arabic"/>
          <w:sz w:val="28"/>
          <w:szCs w:val="28"/>
          <w:lang w:bidi="ar-EG"/>
        </w:rPr>
      </w:pPr>
      <w:r w:rsidRPr="002C11A8">
        <w:rPr>
          <w:rFonts w:ascii="Simplified Arabic" w:hAnsi="Simplified Arabic" w:cs="Simplified Arabic"/>
          <w:sz w:val="28"/>
          <w:szCs w:val="28"/>
          <w:rtl/>
          <w:lang w:bidi="ar-EG"/>
        </w:rPr>
        <w:t xml:space="preserve">صدور القانون رقم 2827 </w:t>
      </w:r>
      <w:r w:rsidRPr="002C11A8">
        <w:rPr>
          <w:rFonts w:ascii="Simplified Arabic" w:hAnsi="Simplified Arabic" w:cs="Simplified Arabic" w:hint="cs"/>
          <w:sz w:val="28"/>
          <w:szCs w:val="28"/>
          <w:rtl/>
          <w:lang w:bidi="ar-EG"/>
        </w:rPr>
        <w:t>بتاريخ</w:t>
      </w:r>
      <w:r w:rsidRPr="002C11A8">
        <w:rPr>
          <w:rFonts w:ascii="Simplified Arabic" w:hAnsi="Simplified Arabic" w:cs="Simplified Arabic"/>
          <w:sz w:val="28"/>
          <w:szCs w:val="28"/>
          <w:rtl/>
          <w:lang w:bidi="ar-EG"/>
        </w:rPr>
        <w:t xml:space="preserve"> 24 مايو 1983 الذي يهدف إلى تنظيم مبادئ التخطيط السكاني، إجراءات إنهاء الحمل والتعقيم، الحالات التي تسمح بالتدخل الطارئ، الموافقة على حيازة وإنتاج عقاقير وسائل منع الحمل.</w:t>
      </w:r>
    </w:p>
    <w:p w14:paraId="27DD03BD" w14:textId="30C8017C" w:rsidR="00BF120A" w:rsidRPr="002C11A8" w:rsidRDefault="00BF120A" w:rsidP="003A7F26">
      <w:pPr>
        <w:pStyle w:val="ListParagraph"/>
        <w:numPr>
          <w:ilvl w:val="0"/>
          <w:numId w:val="90"/>
        </w:numPr>
        <w:spacing w:after="0" w:line="240" w:lineRule="auto"/>
        <w:jc w:val="lowKashida"/>
        <w:rPr>
          <w:rFonts w:ascii="Simplified Arabic" w:hAnsi="Simplified Arabic" w:cs="Simplified Arabic"/>
          <w:sz w:val="28"/>
          <w:szCs w:val="28"/>
          <w:lang w:bidi="ar-EG"/>
        </w:rPr>
      </w:pPr>
      <w:r w:rsidRPr="002C11A8">
        <w:rPr>
          <w:rFonts w:ascii="Simplified Arabic" w:hAnsi="Simplified Arabic" w:cs="Simplified Arabic"/>
          <w:sz w:val="28"/>
          <w:szCs w:val="28"/>
          <w:rtl/>
          <w:lang w:bidi="ar-EG"/>
        </w:rPr>
        <w:t>"ينص القانون على أنه يمكن للأفراد أن يكون لديهم أكبر عدد من الأطفال كما يريدون، وسيكون الأفراد أحرارًا في استخدام ممارسات تحديد النسل للسيطرة على حجم أسرهم".</w:t>
      </w:r>
    </w:p>
    <w:p w14:paraId="64E528D3" w14:textId="4DAC0D6B" w:rsidR="00BF120A" w:rsidRPr="002C11A8" w:rsidRDefault="00BF120A" w:rsidP="003A7F26">
      <w:pPr>
        <w:pStyle w:val="ListParagraph"/>
        <w:numPr>
          <w:ilvl w:val="0"/>
          <w:numId w:val="90"/>
        </w:numPr>
        <w:spacing w:after="0" w:line="240" w:lineRule="auto"/>
        <w:jc w:val="lowKashida"/>
        <w:rPr>
          <w:rFonts w:ascii="Simplified Arabic" w:hAnsi="Simplified Arabic" w:cs="Simplified Arabic"/>
          <w:sz w:val="28"/>
          <w:szCs w:val="28"/>
          <w:rtl/>
          <w:lang w:bidi="ar-EG"/>
        </w:rPr>
      </w:pPr>
      <w:r w:rsidRPr="002C11A8">
        <w:rPr>
          <w:rFonts w:ascii="Simplified Arabic" w:hAnsi="Simplified Arabic" w:cs="Simplified Arabic"/>
          <w:sz w:val="28"/>
          <w:szCs w:val="28"/>
          <w:rtl/>
          <w:lang w:bidi="ar-EG"/>
        </w:rPr>
        <w:lastRenderedPageBreak/>
        <w:t>المؤسسات الرئيسة المسئولة عن تنفيذ الأنشطة المتعلقة بالتخطيط السكاني:</w:t>
      </w:r>
    </w:p>
    <w:p w14:paraId="465C0536" w14:textId="77777777" w:rsidR="00BF120A" w:rsidRPr="002C11A8" w:rsidRDefault="00BF120A" w:rsidP="003A7F26">
      <w:pPr>
        <w:pStyle w:val="ListParagraph"/>
        <w:numPr>
          <w:ilvl w:val="0"/>
          <w:numId w:val="126"/>
        </w:numPr>
        <w:spacing w:after="0" w:line="240" w:lineRule="auto"/>
        <w:jc w:val="lowKashida"/>
        <w:rPr>
          <w:rFonts w:ascii="Simplified Arabic" w:hAnsi="Simplified Arabic" w:cs="Simplified Arabic"/>
          <w:sz w:val="28"/>
          <w:szCs w:val="28"/>
          <w:lang w:bidi="ar-EG"/>
        </w:rPr>
      </w:pPr>
      <w:r w:rsidRPr="002C11A8">
        <w:rPr>
          <w:rFonts w:ascii="Simplified Arabic" w:hAnsi="Simplified Arabic" w:cs="Simplified Arabic"/>
          <w:sz w:val="28"/>
          <w:szCs w:val="28"/>
          <w:rtl/>
          <w:lang w:bidi="ar-EG"/>
        </w:rPr>
        <w:t>(وزاره الصحة، التضامن) والتعاون مع الجامعات والإذاعة والتليفزيون، منظمات التضامن الاجتماعي، وجميع مؤسسات الدولة والمنظمات التوعوية. وبذلك يُصرح لوزارة الصحة والرعاية الاجتماعية بإنشاء منظمة للحصول على إنتاج الأدوية ووسائل منع الحمل لتوزيعها مجانًا، إما من خلالها أو من خلال وكالات أخرى على أن تباع بأقل من سعر التكلفة.</w:t>
      </w:r>
    </w:p>
    <w:p w14:paraId="5340CB4C" w14:textId="77777777" w:rsidR="00BF120A" w:rsidRDefault="00BF120A" w:rsidP="003A7F26">
      <w:pPr>
        <w:pStyle w:val="ListParagraph"/>
        <w:numPr>
          <w:ilvl w:val="0"/>
          <w:numId w:val="126"/>
        </w:numPr>
        <w:spacing w:after="0" w:line="240" w:lineRule="auto"/>
        <w:jc w:val="lowKashida"/>
        <w:rPr>
          <w:rFonts w:ascii="Simplified Arabic" w:hAnsi="Simplified Arabic" w:cs="Simplified Arabic"/>
          <w:sz w:val="28"/>
          <w:szCs w:val="28"/>
          <w:lang w:bidi="ar-EG"/>
        </w:rPr>
      </w:pP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 xml:space="preserve">إنتاج وسائل منع الحمل واستيرادها إلى البلاد يخضع لتفويض من وزارة الصحة والتضامن الاجتماعي. </w:t>
      </w:r>
    </w:p>
    <w:p w14:paraId="77C404EA" w14:textId="77777777" w:rsidR="00BF120A" w:rsidRDefault="00BF120A" w:rsidP="003A7F26">
      <w:pPr>
        <w:pStyle w:val="ListParagraph"/>
        <w:numPr>
          <w:ilvl w:val="0"/>
          <w:numId w:val="126"/>
        </w:numPr>
        <w:spacing w:after="0" w:line="240" w:lineRule="auto"/>
        <w:jc w:val="lowKashida"/>
        <w:rPr>
          <w:rFonts w:ascii="Simplified Arabic" w:hAnsi="Simplified Arabic" w:cs="Simplified Arabic"/>
          <w:sz w:val="28"/>
          <w:szCs w:val="28"/>
          <w:lang w:bidi="ar-EG"/>
        </w:rPr>
      </w:pPr>
      <w:r>
        <w:rPr>
          <w:rFonts w:ascii="Simplified Arabic" w:hAnsi="Simplified Arabic" w:cs="Simplified Arabic"/>
          <w:sz w:val="28"/>
          <w:szCs w:val="28"/>
          <w:rtl/>
          <w:lang w:bidi="ar-EG"/>
        </w:rPr>
        <w:t xml:space="preserve"> تُمنح الموافقة على مواصفات أدوية وسائل منع الحمل من قِبل وزارة الصحة والتضامن الاجتماعي.</w:t>
      </w:r>
    </w:p>
    <w:p w14:paraId="35FD6AD6" w14:textId="77777777" w:rsidR="00BF120A" w:rsidRDefault="00BF120A" w:rsidP="003A7F26">
      <w:pPr>
        <w:pStyle w:val="ListParagraph"/>
        <w:numPr>
          <w:ilvl w:val="0"/>
          <w:numId w:val="126"/>
        </w:numPr>
        <w:spacing w:after="0" w:line="240" w:lineRule="auto"/>
        <w:jc w:val="lowKashida"/>
        <w:rPr>
          <w:rFonts w:ascii="Simplified Arabic" w:hAnsi="Simplified Arabic" w:cs="Simplified Arabic"/>
          <w:sz w:val="28"/>
          <w:szCs w:val="28"/>
          <w:lang w:bidi="ar-EG"/>
        </w:rPr>
      </w:pPr>
      <w:r>
        <w:rPr>
          <w:rFonts w:ascii="Simplified Arabic" w:hAnsi="Simplified Arabic" w:cs="Simplified Arabic"/>
          <w:sz w:val="28"/>
          <w:szCs w:val="28"/>
          <w:rtl/>
          <w:lang w:bidi="ar-EG"/>
        </w:rPr>
        <w:t>إجازة التعقيم لإزالة قدرة الرجل أو المرأة على الإنجاب بدون تدخل في تلبية احتياجاتهم الجنسية.</w:t>
      </w:r>
    </w:p>
    <w:p w14:paraId="55F867E3" w14:textId="77777777" w:rsidR="00BF120A" w:rsidRDefault="00BF120A" w:rsidP="003A7F26">
      <w:pPr>
        <w:pStyle w:val="ListParagraph"/>
        <w:numPr>
          <w:ilvl w:val="0"/>
          <w:numId w:val="126"/>
        </w:numPr>
        <w:spacing w:after="0" w:line="240" w:lineRule="auto"/>
        <w:jc w:val="lowKashida"/>
        <w:rPr>
          <w:rFonts w:ascii="Simplified Arabic" w:hAnsi="Simplified Arabic" w:cs="Simplified Arabic"/>
          <w:sz w:val="28"/>
          <w:szCs w:val="28"/>
          <w:lang w:bidi="ar-EG"/>
        </w:rPr>
      </w:pPr>
      <w:r>
        <w:rPr>
          <w:rFonts w:ascii="Simplified Arabic" w:hAnsi="Simplified Arabic" w:cs="Simplified Arabic"/>
          <w:sz w:val="28"/>
          <w:szCs w:val="28"/>
          <w:rtl/>
          <w:lang w:bidi="ar-EG"/>
        </w:rPr>
        <w:t>يمكن إخلاء الرحم حتى نهاية الأسبوع العاشر من الحمل بشرط عدم وجود موانع طبية.</w:t>
      </w:r>
    </w:p>
    <w:p w14:paraId="0FC27627" w14:textId="36C2C62D" w:rsidR="0051267E" w:rsidRPr="00276D8B" w:rsidRDefault="00BF120A" w:rsidP="003A7F26">
      <w:pPr>
        <w:pStyle w:val="ListParagraph"/>
        <w:numPr>
          <w:ilvl w:val="0"/>
          <w:numId w:val="72"/>
        </w:numPr>
        <w:spacing w:after="0" w:line="240" w:lineRule="auto"/>
        <w:jc w:val="center"/>
        <w:rPr>
          <w:rFonts w:ascii="Simplified Arabic" w:hAnsi="Simplified Arabic" w:cs="Simplified Arabic"/>
          <w:b/>
          <w:bCs/>
          <w:sz w:val="30"/>
          <w:szCs w:val="30"/>
          <w:u w:val="single"/>
          <w:rtl/>
          <w:lang w:bidi="ar-EG"/>
        </w:rPr>
      </w:pPr>
      <w:r w:rsidRPr="00276D8B">
        <w:rPr>
          <w:rFonts w:ascii="Simplified Arabic" w:hAnsi="Simplified Arabic" w:cs="Simplified Arabic"/>
          <w:b/>
          <w:bCs/>
          <w:sz w:val="30"/>
          <w:szCs w:val="30"/>
          <w:u w:val="single"/>
          <w:rtl/>
          <w:lang w:bidi="ar-EG"/>
        </w:rPr>
        <w:t xml:space="preserve"> </w:t>
      </w:r>
      <w:r w:rsidR="00C44F24">
        <w:rPr>
          <w:rFonts w:ascii="Simplified Arabic" w:hAnsi="Simplified Arabic" w:cs="Simplified Arabic"/>
          <w:b/>
          <w:bCs/>
          <w:sz w:val="30"/>
          <w:szCs w:val="30"/>
          <w:u w:val="single"/>
          <w:rtl/>
          <w:lang w:bidi="ar-EG"/>
        </w:rPr>
        <w:t>إيران</w:t>
      </w:r>
    </w:p>
    <w:p w14:paraId="4A4C40EF" w14:textId="5B9C169D" w:rsidR="002C11A8" w:rsidRDefault="002C11A8" w:rsidP="002C11A8">
      <w:pPr>
        <w:spacing w:after="0" w:line="240" w:lineRule="auto"/>
        <w:jc w:val="lowKashida"/>
        <w:rPr>
          <w:rFonts w:ascii="Simplified Arabic" w:hAnsi="Simplified Arabic" w:cs="Simplified Arabic"/>
          <w:sz w:val="28"/>
          <w:szCs w:val="28"/>
          <w:lang w:bidi="ar-EG"/>
        </w:rPr>
      </w:pPr>
      <w:r>
        <w:rPr>
          <w:rFonts w:ascii="Simplified Arabic" w:hAnsi="Simplified Arabic" w:cs="Simplified Arabic"/>
          <w:sz w:val="28"/>
          <w:szCs w:val="28"/>
          <w:rtl/>
          <w:lang w:bidi="ar-EG"/>
        </w:rPr>
        <w:t xml:space="preserve">صدور قانون السكان وتنظيم الأسرة في </w:t>
      </w:r>
      <w:r w:rsidR="00C44F24">
        <w:rPr>
          <w:rFonts w:ascii="Simplified Arabic" w:hAnsi="Simplified Arabic" w:cs="Simplified Arabic"/>
          <w:sz w:val="28"/>
          <w:szCs w:val="28"/>
          <w:rtl/>
          <w:lang w:bidi="ar-EG"/>
        </w:rPr>
        <w:t>إيران</w:t>
      </w:r>
      <w:r>
        <w:rPr>
          <w:rFonts w:ascii="Simplified Arabic" w:hAnsi="Simplified Arabic" w:cs="Simplified Arabic"/>
          <w:sz w:val="28"/>
          <w:szCs w:val="28"/>
          <w:rtl/>
          <w:lang w:bidi="ar-EG"/>
        </w:rPr>
        <w:t xml:space="preserve"> عام 23 مايو 1993 ويتلخص في الآتي:</w:t>
      </w:r>
    </w:p>
    <w:p w14:paraId="6A63E2DE" w14:textId="2AB2DE41" w:rsidR="002C11A8" w:rsidRDefault="002C11A8" w:rsidP="003A7F26">
      <w:pPr>
        <w:pStyle w:val="ListParagraph"/>
        <w:numPr>
          <w:ilvl w:val="0"/>
          <w:numId w:val="127"/>
        </w:numPr>
        <w:spacing w:after="0" w:line="240" w:lineRule="auto"/>
        <w:ind w:left="0"/>
        <w:jc w:val="lowKashida"/>
        <w:rPr>
          <w:rFonts w:ascii="Simplified Arabic" w:hAnsi="Simplified Arabic" w:cs="Simplified Arabic"/>
          <w:sz w:val="28"/>
          <w:szCs w:val="28"/>
          <w:rtl/>
          <w:lang w:bidi="ar-EG"/>
        </w:rPr>
      </w:pPr>
      <w:r>
        <w:rPr>
          <w:rFonts w:ascii="Simplified Arabic" w:hAnsi="Simplified Arabic" w:cs="Simplified Arabic"/>
          <w:sz w:val="28"/>
          <w:szCs w:val="28"/>
          <w:rtl/>
          <w:lang w:bidi="ar-EG"/>
        </w:rPr>
        <w:t xml:space="preserve"> يتمتع الأطفال حتى الطفل الثالث بالامتيازات التي يقررها القانون فيما يتعلق بعدد الأطفال، بينما لا يتمتع بها الأطفال من ذوي الترتيب الرابع فما فوق والمولودون بعد سنة من تنفيذ هذا القانون (أي لا يسري ذلك بأثر رجع</w:t>
      </w:r>
      <w:r>
        <w:rPr>
          <w:rFonts w:ascii="Simplified Arabic" w:hAnsi="Simplified Arabic" w:cs="Simplified Arabic" w:hint="cs"/>
          <w:sz w:val="28"/>
          <w:szCs w:val="28"/>
          <w:rtl/>
          <w:lang w:bidi="ar-EG"/>
        </w:rPr>
        <w:t>ي</w:t>
      </w:r>
      <w:r>
        <w:rPr>
          <w:rFonts w:ascii="Simplified Arabic" w:hAnsi="Simplified Arabic" w:cs="Simplified Arabic"/>
          <w:sz w:val="28"/>
          <w:szCs w:val="28"/>
          <w:rtl/>
          <w:lang w:bidi="ar-EG"/>
        </w:rPr>
        <w:t>).</w:t>
      </w:r>
    </w:p>
    <w:p w14:paraId="15035AE2" w14:textId="77777777" w:rsidR="002C11A8" w:rsidRDefault="002C11A8" w:rsidP="003A7F26">
      <w:pPr>
        <w:pStyle w:val="ListParagraph"/>
        <w:numPr>
          <w:ilvl w:val="0"/>
          <w:numId w:val="127"/>
        </w:numPr>
        <w:spacing w:after="0" w:line="240" w:lineRule="auto"/>
        <w:ind w:left="0"/>
        <w:jc w:val="lowKashida"/>
        <w:rPr>
          <w:rFonts w:ascii="Simplified Arabic" w:hAnsi="Simplified Arabic" w:cs="Simplified Arabic"/>
          <w:sz w:val="28"/>
          <w:szCs w:val="28"/>
          <w:lang w:bidi="ar-EG"/>
        </w:rPr>
      </w:pPr>
      <w:r>
        <w:rPr>
          <w:rFonts w:ascii="Simplified Arabic" w:hAnsi="Simplified Arabic" w:cs="Simplified Arabic"/>
          <w:sz w:val="28"/>
          <w:szCs w:val="28"/>
          <w:rtl/>
          <w:lang w:bidi="ar-EG"/>
        </w:rPr>
        <w:t xml:space="preserve">إجازات الأمومة الممنوحة للنساء العاملات وفقًا لقانون العمل رقم 19 لسنة 1990 عن الأطفال من الترتيب الرابع فما فوق المولودين بعد سنة من صدور قانون </w:t>
      </w:r>
      <w:r>
        <w:rPr>
          <w:rFonts w:ascii="Simplified Arabic" w:hAnsi="Simplified Arabic" w:cs="Simplified Arabic"/>
          <w:sz w:val="28"/>
          <w:szCs w:val="28"/>
          <w:rtl/>
          <w:lang w:bidi="ar-EG"/>
        </w:rPr>
        <w:lastRenderedPageBreak/>
        <w:t>السكان يتم دراساتها بشكل مُفصل ويتم محاسبة المؤمن عليهم وفقًا لأسعار مؤسسة التضامن الاجتماعي في ذلك الوقت.</w:t>
      </w:r>
    </w:p>
    <w:p w14:paraId="3CC249B9" w14:textId="77777777" w:rsidR="002C11A8" w:rsidRDefault="002C11A8" w:rsidP="003A7F26">
      <w:pPr>
        <w:pStyle w:val="ListParagraph"/>
        <w:numPr>
          <w:ilvl w:val="0"/>
          <w:numId w:val="127"/>
        </w:numPr>
        <w:spacing w:after="0" w:line="240" w:lineRule="auto"/>
        <w:ind w:left="0"/>
        <w:jc w:val="lowKashida"/>
        <w:rPr>
          <w:rFonts w:ascii="Simplified Arabic" w:hAnsi="Simplified Arabic" w:cs="Simplified Arabic"/>
          <w:sz w:val="28"/>
          <w:szCs w:val="28"/>
          <w:lang w:bidi="ar-EG"/>
        </w:rPr>
      </w:pPr>
      <w:r>
        <w:rPr>
          <w:rFonts w:ascii="Simplified Arabic" w:hAnsi="Simplified Arabic" w:cs="Simplified Arabic"/>
          <w:sz w:val="28"/>
          <w:szCs w:val="28"/>
          <w:rtl/>
          <w:lang w:bidi="ar-EG"/>
        </w:rPr>
        <w:t>تتولى الوزارات المعنية تنفيذ المهام الموكلة إليها مثل:</w:t>
      </w:r>
    </w:p>
    <w:p w14:paraId="04930BD6" w14:textId="77777777" w:rsidR="002C11A8" w:rsidRDefault="002C11A8" w:rsidP="003A7F26">
      <w:pPr>
        <w:pStyle w:val="ListParagraph"/>
        <w:numPr>
          <w:ilvl w:val="0"/>
          <w:numId w:val="128"/>
        </w:numPr>
        <w:spacing w:after="0" w:line="240" w:lineRule="auto"/>
        <w:jc w:val="lowKashida"/>
        <w:rPr>
          <w:rFonts w:ascii="Simplified Arabic" w:hAnsi="Simplified Arabic" w:cs="Simplified Arabic"/>
          <w:sz w:val="28"/>
          <w:szCs w:val="28"/>
          <w:lang w:bidi="ar-EG"/>
        </w:rPr>
      </w:pPr>
      <w:r>
        <w:rPr>
          <w:rFonts w:ascii="Simplified Arabic" w:hAnsi="Simplified Arabic" w:cs="Simplified Arabic"/>
          <w:sz w:val="28"/>
          <w:szCs w:val="28"/>
          <w:rtl/>
          <w:lang w:bidi="ar-EG"/>
        </w:rPr>
        <w:t>تقوم وزارة التعليم بدمج المواد التعليمية الخاصة بالسكان والرعاية الصحية اللازمة والطفل في المناهج التعليمية.</w:t>
      </w:r>
    </w:p>
    <w:p w14:paraId="1839CB1D" w14:textId="77777777" w:rsidR="002C11A8" w:rsidRDefault="002C11A8" w:rsidP="003A7F26">
      <w:pPr>
        <w:pStyle w:val="ListParagraph"/>
        <w:numPr>
          <w:ilvl w:val="0"/>
          <w:numId w:val="128"/>
        </w:numPr>
        <w:spacing w:after="0" w:line="240" w:lineRule="auto"/>
        <w:jc w:val="lowKashida"/>
        <w:rPr>
          <w:rFonts w:ascii="Simplified Arabic" w:hAnsi="Simplified Arabic" w:cs="Simplified Arabic"/>
          <w:sz w:val="28"/>
          <w:szCs w:val="28"/>
          <w:lang w:bidi="ar-EG"/>
        </w:rPr>
      </w:pPr>
      <w:r>
        <w:rPr>
          <w:rFonts w:ascii="Simplified Arabic" w:hAnsi="Simplified Arabic" w:cs="Simplified Arabic"/>
          <w:sz w:val="28"/>
          <w:szCs w:val="28"/>
          <w:rtl/>
          <w:lang w:bidi="ar-EG"/>
        </w:rPr>
        <w:t>وزاره الثقافة والتعليم العالي والصحة والتعليم الطبي تضمن موضوعات السكان وتنظيم الأسرة في جميع المناهج التعليمية.</w:t>
      </w:r>
    </w:p>
    <w:p w14:paraId="7C31DE1D" w14:textId="404A8F31" w:rsidR="002C11A8" w:rsidRDefault="002C11A8" w:rsidP="003A7F26">
      <w:pPr>
        <w:pStyle w:val="ListParagraph"/>
        <w:numPr>
          <w:ilvl w:val="0"/>
          <w:numId w:val="128"/>
        </w:numPr>
        <w:spacing w:after="0" w:line="240" w:lineRule="auto"/>
        <w:jc w:val="lowKashida"/>
        <w:rPr>
          <w:rFonts w:ascii="Simplified Arabic" w:hAnsi="Simplified Arabic" w:cs="Simplified Arabic"/>
          <w:sz w:val="28"/>
          <w:szCs w:val="28"/>
          <w:lang w:bidi="ar-EG"/>
        </w:rPr>
      </w:pPr>
      <w:r>
        <w:rPr>
          <w:rFonts w:ascii="Simplified Arabic" w:hAnsi="Simplified Arabic" w:cs="Simplified Arabic"/>
          <w:sz w:val="28"/>
          <w:szCs w:val="28"/>
          <w:rtl/>
          <w:lang w:bidi="ar-EG"/>
        </w:rPr>
        <w:t>تقوم الثقافة والإرشاد الإسلام</w:t>
      </w:r>
      <w:r>
        <w:rPr>
          <w:rFonts w:ascii="Simplified Arabic" w:hAnsi="Simplified Arabic" w:cs="Simplified Arabic" w:hint="cs"/>
          <w:sz w:val="28"/>
          <w:szCs w:val="28"/>
          <w:rtl/>
          <w:lang w:bidi="ar-EG"/>
        </w:rPr>
        <w:t>ي</w:t>
      </w:r>
      <w:r>
        <w:rPr>
          <w:rFonts w:ascii="Simplified Arabic" w:hAnsi="Simplified Arabic" w:cs="Simplified Arabic"/>
          <w:sz w:val="28"/>
          <w:szCs w:val="28"/>
          <w:rtl/>
          <w:lang w:bidi="ar-EG"/>
        </w:rPr>
        <w:t xml:space="preserve"> بالمشاركة الفعالة من رجال الإعلام والفنون بزيادة وعي المواطنين ببرامج السكان وتنظيم الأسرة.</w:t>
      </w:r>
    </w:p>
    <w:p w14:paraId="202302C9" w14:textId="77777777" w:rsidR="002C11A8" w:rsidRDefault="002C11A8" w:rsidP="003A7F26">
      <w:pPr>
        <w:pStyle w:val="ListParagraph"/>
        <w:numPr>
          <w:ilvl w:val="0"/>
          <w:numId w:val="128"/>
        </w:numPr>
        <w:spacing w:after="0" w:line="240" w:lineRule="auto"/>
        <w:jc w:val="lowKashida"/>
        <w:rPr>
          <w:rFonts w:ascii="Simplified Arabic" w:hAnsi="Simplified Arabic" w:cs="Simplified Arabic"/>
          <w:sz w:val="28"/>
          <w:szCs w:val="28"/>
          <w:lang w:bidi="ar-EG"/>
        </w:rPr>
      </w:pPr>
      <w:r>
        <w:rPr>
          <w:rFonts w:ascii="Simplified Arabic" w:hAnsi="Simplified Arabic" w:cs="Simplified Arabic"/>
          <w:sz w:val="28"/>
          <w:szCs w:val="28"/>
          <w:rtl/>
          <w:lang w:bidi="ar-EG"/>
        </w:rPr>
        <w:t>اهتم القانون أيضًا بتعليم المرأة وعملها من باب الضمان الاجتماعي، وإعانات التعاقد لتشمل صحة جميع الآباء والأمهات، بحيث لا يكون الدافع على الإنجاب استخدام الأبناء للتأمين ودعم الوالدين عند تقدم السن.</w:t>
      </w:r>
    </w:p>
    <w:p w14:paraId="0BDFEC4D" w14:textId="7A2EA36C" w:rsidR="0051267E" w:rsidRPr="00276D8B" w:rsidRDefault="002C11A8" w:rsidP="003A7F26">
      <w:pPr>
        <w:pStyle w:val="ListParagraph"/>
        <w:numPr>
          <w:ilvl w:val="0"/>
          <w:numId w:val="72"/>
        </w:numPr>
        <w:spacing w:after="0" w:line="240" w:lineRule="auto"/>
        <w:ind w:left="0"/>
        <w:jc w:val="center"/>
        <w:rPr>
          <w:rFonts w:ascii="Simplified Arabic" w:hAnsi="Simplified Arabic" w:cs="Simplified Arabic"/>
          <w:b/>
          <w:bCs/>
          <w:sz w:val="30"/>
          <w:szCs w:val="30"/>
          <w:u w:val="single"/>
          <w:rtl/>
          <w:lang w:bidi="ar-EG"/>
        </w:rPr>
      </w:pPr>
      <w:r w:rsidRPr="00276D8B">
        <w:rPr>
          <w:rFonts w:ascii="Simplified Arabic" w:hAnsi="Simplified Arabic" w:cs="Simplified Arabic"/>
          <w:b/>
          <w:bCs/>
          <w:sz w:val="30"/>
          <w:szCs w:val="30"/>
          <w:u w:val="single"/>
          <w:rtl/>
          <w:lang w:bidi="ar-EG"/>
        </w:rPr>
        <w:t xml:space="preserve"> </w:t>
      </w:r>
      <w:r w:rsidR="0051267E" w:rsidRPr="00276D8B">
        <w:rPr>
          <w:rFonts w:ascii="Simplified Arabic" w:hAnsi="Simplified Arabic" w:cs="Simplified Arabic"/>
          <w:b/>
          <w:bCs/>
          <w:sz w:val="30"/>
          <w:szCs w:val="30"/>
          <w:u w:val="single"/>
          <w:rtl/>
          <w:lang w:bidi="ar-EG"/>
        </w:rPr>
        <w:t>تونس</w:t>
      </w:r>
    </w:p>
    <w:p w14:paraId="2879073D" w14:textId="62E49FE2" w:rsidR="0051267E" w:rsidRPr="00955C54" w:rsidRDefault="0051267E" w:rsidP="003A7F26">
      <w:pPr>
        <w:pStyle w:val="ListParagraph"/>
        <w:numPr>
          <w:ilvl w:val="0"/>
          <w:numId w:val="76"/>
        </w:numPr>
        <w:spacing w:after="0" w:line="240" w:lineRule="auto"/>
        <w:ind w:left="0"/>
        <w:jc w:val="lowKashida"/>
        <w:rPr>
          <w:rFonts w:ascii="Simplified Arabic" w:hAnsi="Simplified Arabic" w:cs="Simplified Arabic"/>
          <w:sz w:val="28"/>
          <w:szCs w:val="28"/>
          <w:lang w:bidi="ar-EG"/>
        </w:rPr>
      </w:pPr>
      <w:r w:rsidRPr="00955C54">
        <w:rPr>
          <w:rFonts w:ascii="Simplified Arabic" w:hAnsi="Simplified Arabic" w:cs="Simplified Arabic"/>
          <w:sz w:val="28"/>
          <w:szCs w:val="28"/>
          <w:rtl/>
          <w:lang w:bidi="ar-EG"/>
        </w:rPr>
        <w:t>قانون تمكين المرأة</w:t>
      </w:r>
      <w:r w:rsidR="00F91B66">
        <w:rPr>
          <w:rFonts w:ascii="Simplified Arabic" w:hAnsi="Simplified Arabic" w:cs="Simplified Arabic"/>
          <w:sz w:val="28"/>
          <w:szCs w:val="28"/>
          <w:rtl/>
          <w:lang w:bidi="ar-EG"/>
        </w:rPr>
        <w:t>.</w:t>
      </w:r>
    </w:p>
    <w:p w14:paraId="46176AA7" w14:textId="77777777" w:rsidR="0051267E" w:rsidRPr="00955C54" w:rsidRDefault="0051267E" w:rsidP="003A7F26">
      <w:pPr>
        <w:pStyle w:val="ListParagraph"/>
        <w:numPr>
          <w:ilvl w:val="0"/>
          <w:numId w:val="76"/>
        </w:numPr>
        <w:spacing w:after="0" w:line="240" w:lineRule="auto"/>
        <w:ind w:left="0"/>
        <w:jc w:val="lowKashida"/>
        <w:rPr>
          <w:rFonts w:ascii="Simplified Arabic" w:hAnsi="Simplified Arabic" w:cs="Simplified Arabic"/>
          <w:sz w:val="28"/>
          <w:szCs w:val="28"/>
          <w:lang w:bidi="ar-EG"/>
        </w:rPr>
      </w:pPr>
      <w:r w:rsidRPr="00955C54">
        <w:rPr>
          <w:rFonts w:ascii="Simplified Arabic" w:hAnsi="Simplified Arabic" w:cs="Simplified Arabic"/>
          <w:sz w:val="28"/>
          <w:szCs w:val="28"/>
          <w:rtl/>
          <w:lang w:bidi="ar-EG"/>
        </w:rPr>
        <w:t xml:space="preserve">حظر زواج الأطفال </w:t>
      </w:r>
      <w:r w:rsidRPr="00955C54">
        <w:rPr>
          <w:rFonts w:ascii="Simplified Arabic" w:hAnsi="Simplified Arabic" w:cs="Simplified Arabic" w:hint="cs"/>
          <w:sz w:val="28"/>
          <w:szCs w:val="28"/>
          <w:rtl/>
          <w:lang w:bidi="ar-EG"/>
        </w:rPr>
        <w:t>والتعددية</w:t>
      </w:r>
      <w:r w:rsidRPr="00955C54">
        <w:rPr>
          <w:rFonts w:ascii="Simplified Arabic" w:hAnsi="Simplified Arabic" w:cs="Simplified Arabic"/>
          <w:sz w:val="28"/>
          <w:szCs w:val="28"/>
          <w:rtl/>
          <w:lang w:bidi="ar-EG"/>
        </w:rPr>
        <w:t>.</w:t>
      </w:r>
    </w:p>
    <w:p w14:paraId="0B636B0D" w14:textId="1C54B456" w:rsidR="0051267E" w:rsidRPr="00955C54" w:rsidRDefault="0051267E" w:rsidP="003A7F26">
      <w:pPr>
        <w:pStyle w:val="ListParagraph"/>
        <w:numPr>
          <w:ilvl w:val="0"/>
          <w:numId w:val="76"/>
        </w:numPr>
        <w:spacing w:after="0" w:line="240" w:lineRule="auto"/>
        <w:ind w:left="0"/>
        <w:jc w:val="lowKashida"/>
        <w:rPr>
          <w:rFonts w:ascii="Simplified Arabic" w:hAnsi="Simplified Arabic" w:cs="Simplified Arabic"/>
          <w:sz w:val="28"/>
          <w:szCs w:val="28"/>
          <w:lang w:bidi="ar-EG"/>
        </w:rPr>
      </w:pPr>
      <w:r w:rsidRPr="00955C54">
        <w:rPr>
          <w:rFonts w:ascii="Simplified Arabic" w:hAnsi="Simplified Arabic" w:cs="Simplified Arabic"/>
          <w:sz w:val="28"/>
          <w:szCs w:val="28"/>
          <w:rtl/>
          <w:lang w:bidi="ar-EG"/>
        </w:rPr>
        <w:t>إيجاز تعقيم الإناث وال</w:t>
      </w:r>
      <w:r w:rsidR="002C11A8">
        <w:rPr>
          <w:rFonts w:ascii="Simplified Arabic" w:hAnsi="Simplified Arabic" w:cs="Simplified Arabic" w:hint="cs"/>
          <w:sz w:val="28"/>
          <w:szCs w:val="28"/>
          <w:rtl/>
          <w:lang w:bidi="ar-EG"/>
        </w:rPr>
        <w:t>إ</w:t>
      </w:r>
      <w:r w:rsidRPr="00955C54">
        <w:rPr>
          <w:rFonts w:ascii="Simplified Arabic" w:hAnsi="Simplified Arabic" w:cs="Simplified Arabic"/>
          <w:sz w:val="28"/>
          <w:szCs w:val="28"/>
          <w:rtl/>
          <w:lang w:bidi="ar-EG"/>
        </w:rPr>
        <w:t>جهاض بعد الطفل الخامس</w:t>
      </w:r>
      <w:r w:rsidR="002C11A8">
        <w:rPr>
          <w:rFonts w:ascii="Simplified Arabic" w:hAnsi="Simplified Arabic" w:cs="Simplified Arabic" w:hint="cs"/>
          <w:sz w:val="28"/>
          <w:szCs w:val="28"/>
          <w:rtl/>
          <w:lang w:bidi="ar-EG"/>
        </w:rPr>
        <w:t xml:space="preserve"> </w:t>
      </w:r>
      <w:r w:rsidR="002C11A8">
        <w:rPr>
          <w:rFonts w:ascii="Simplified Arabic" w:hAnsi="Simplified Arabic" w:cs="Simplified Arabic"/>
          <w:sz w:val="28"/>
          <w:szCs w:val="28"/>
          <w:rtl/>
          <w:lang w:bidi="ar-EG"/>
        </w:rPr>
        <w:t>(</w:t>
      </w:r>
      <w:r w:rsidRPr="00955C54">
        <w:rPr>
          <w:rFonts w:ascii="Simplified Arabic" w:hAnsi="Simplified Arabic" w:cs="Simplified Arabic"/>
          <w:sz w:val="28"/>
          <w:szCs w:val="28"/>
          <w:rtl/>
          <w:lang w:bidi="ar-EG"/>
        </w:rPr>
        <w:t>1973</w:t>
      </w:r>
      <w:r w:rsidR="00CC4C4E">
        <w:rPr>
          <w:rFonts w:ascii="Simplified Arabic" w:hAnsi="Simplified Arabic" w:cs="Simplified Arabic"/>
          <w:sz w:val="28"/>
          <w:szCs w:val="28"/>
          <w:rtl/>
          <w:lang w:bidi="ar-EG"/>
        </w:rPr>
        <w:t xml:space="preserve"> إلى </w:t>
      </w:r>
      <w:r w:rsidRPr="00955C54">
        <w:rPr>
          <w:rFonts w:ascii="Simplified Arabic" w:hAnsi="Simplified Arabic" w:cs="Simplified Arabic"/>
          <w:sz w:val="28"/>
          <w:szCs w:val="28"/>
          <w:rtl/>
          <w:lang w:bidi="ar-EG"/>
        </w:rPr>
        <w:t>الآن).</w:t>
      </w:r>
    </w:p>
    <w:p w14:paraId="000E9829" w14:textId="10940ACF" w:rsidR="0051267E" w:rsidRPr="00955C54" w:rsidRDefault="002C11A8" w:rsidP="003A7F26">
      <w:pPr>
        <w:pStyle w:val="ListParagraph"/>
        <w:numPr>
          <w:ilvl w:val="0"/>
          <w:numId w:val="76"/>
        </w:numPr>
        <w:spacing w:after="0" w:line="240" w:lineRule="auto"/>
        <w:ind w:left="0"/>
        <w:jc w:val="lowKashida"/>
        <w:rPr>
          <w:rFonts w:ascii="Simplified Arabic" w:hAnsi="Simplified Arabic" w:cs="Simplified Arabic"/>
          <w:sz w:val="28"/>
          <w:szCs w:val="28"/>
          <w:lang w:bidi="ar-EG"/>
        </w:rPr>
      </w:pP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إ</w:t>
      </w:r>
      <w:r w:rsidR="0051267E" w:rsidRPr="00955C54">
        <w:rPr>
          <w:rFonts w:ascii="Simplified Arabic" w:hAnsi="Simplified Arabic" w:cs="Simplified Arabic"/>
          <w:sz w:val="28"/>
          <w:szCs w:val="28"/>
          <w:rtl/>
          <w:lang w:bidi="ar-EG"/>
        </w:rPr>
        <w:t xml:space="preserve">يقاف الضمان </w:t>
      </w:r>
      <w:r w:rsidR="005451EB">
        <w:rPr>
          <w:rFonts w:ascii="Simplified Arabic" w:hAnsi="Simplified Arabic" w:cs="Simplified Arabic"/>
          <w:sz w:val="28"/>
          <w:szCs w:val="28"/>
          <w:rtl/>
          <w:lang w:bidi="ar-EG"/>
        </w:rPr>
        <w:t>الاجتماعي</w:t>
      </w:r>
      <w:r w:rsidR="0051267E" w:rsidRPr="00955C54">
        <w:rPr>
          <w:rFonts w:ascii="Simplified Arabic" w:hAnsi="Simplified Arabic" w:cs="Simplified Arabic"/>
          <w:sz w:val="28"/>
          <w:szCs w:val="28"/>
          <w:rtl/>
          <w:lang w:bidi="ar-EG"/>
        </w:rPr>
        <w:t xml:space="preserve"> للطفل الخامس</w:t>
      </w:r>
      <w:r w:rsidR="00F91B66">
        <w:rPr>
          <w:rFonts w:ascii="Simplified Arabic" w:hAnsi="Simplified Arabic" w:cs="Simplified Arabic"/>
          <w:sz w:val="28"/>
          <w:szCs w:val="28"/>
          <w:rtl/>
          <w:lang w:bidi="ar-EG"/>
        </w:rPr>
        <w:t>.</w:t>
      </w:r>
    </w:p>
    <w:p w14:paraId="4AF0067B" w14:textId="0D7FCC76" w:rsidR="0051267E" w:rsidRDefault="0051267E" w:rsidP="003A7F26">
      <w:pPr>
        <w:pStyle w:val="ListParagraph"/>
        <w:numPr>
          <w:ilvl w:val="0"/>
          <w:numId w:val="76"/>
        </w:numPr>
        <w:spacing w:after="0" w:line="240" w:lineRule="auto"/>
        <w:ind w:left="0"/>
        <w:jc w:val="lowKashida"/>
        <w:rPr>
          <w:rFonts w:ascii="Simplified Arabic" w:hAnsi="Simplified Arabic" w:cs="Simplified Arabic"/>
          <w:sz w:val="28"/>
          <w:szCs w:val="28"/>
          <w:lang w:bidi="ar-EG"/>
        </w:rPr>
      </w:pPr>
      <w:r w:rsidRPr="00955C54">
        <w:rPr>
          <w:rFonts w:ascii="Simplified Arabic" w:hAnsi="Simplified Arabic" w:cs="Simplified Arabic"/>
          <w:sz w:val="28"/>
          <w:szCs w:val="28"/>
          <w:rtl/>
          <w:lang w:bidi="ar-EG"/>
        </w:rPr>
        <w:t xml:space="preserve"> تقديم كل خدمات تنظيم الأسرة مجان</w:t>
      </w:r>
      <w:r w:rsidR="002C11A8">
        <w:rPr>
          <w:rFonts w:ascii="Simplified Arabic" w:hAnsi="Simplified Arabic" w:cs="Simplified Arabic" w:hint="cs"/>
          <w:sz w:val="28"/>
          <w:szCs w:val="28"/>
          <w:rtl/>
          <w:lang w:bidi="ar-EG"/>
        </w:rPr>
        <w:t>ً</w:t>
      </w:r>
      <w:r w:rsidRPr="00955C54">
        <w:rPr>
          <w:rFonts w:ascii="Simplified Arabic" w:hAnsi="Simplified Arabic" w:cs="Simplified Arabic"/>
          <w:sz w:val="28"/>
          <w:szCs w:val="28"/>
          <w:rtl/>
          <w:lang w:bidi="ar-EG"/>
        </w:rPr>
        <w:t xml:space="preserve">ا بكل منافذ تقديم الخدمة </w:t>
      </w:r>
      <w:r w:rsidRPr="00955C54">
        <w:rPr>
          <w:rFonts w:ascii="Simplified Arabic" w:hAnsi="Simplified Arabic" w:cs="Simplified Arabic" w:hint="cs"/>
          <w:sz w:val="28"/>
          <w:szCs w:val="28"/>
          <w:rtl/>
          <w:lang w:bidi="ar-EG"/>
        </w:rPr>
        <w:t>ووصول</w:t>
      </w:r>
      <w:r w:rsidR="002C11A8">
        <w:rPr>
          <w:rFonts w:ascii="Simplified Arabic" w:hAnsi="Simplified Arabic" w:cs="Simplified Arabic" w:hint="cs"/>
          <w:sz w:val="28"/>
          <w:szCs w:val="28"/>
          <w:rtl/>
          <w:lang w:bidi="ar-EG"/>
        </w:rPr>
        <w:t>ً</w:t>
      </w:r>
      <w:r w:rsidRPr="00955C54">
        <w:rPr>
          <w:rFonts w:ascii="Simplified Arabic" w:hAnsi="Simplified Arabic" w:cs="Simplified Arabic" w:hint="cs"/>
          <w:sz w:val="28"/>
          <w:szCs w:val="28"/>
          <w:rtl/>
          <w:lang w:bidi="ar-EG"/>
        </w:rPr>
        <w:t>ا</w:t>
      </w:r>
      <w:r w:rsidRPr="00955C54">
        <w:rPr>
          <w:rFonts w:ascii="Simplified Arabic" w:hAnsi="Simplified Arabic" w:cs="Simplified Arabic"/>
          <w:sz w:val="28"/>
          <w:szCs w:val="28"/>
          <w:rtl/>
          <w:lang w:bidi="ar-EG"/>
        </w:rPr>
        <w:t xml:space="preserve"> للمرأة</w:t>
      </w:r>
      <w:r w:rsidR="00404925">
        <w:rPr>
          <w:rFonts w:ascii="Simplified Arabic" w:hAnsi="Simplified Arabic" w:cs="Simplified Arabic"/>
          <w:sz w:val="28"/>
          <w:szCs w:val="28"/>
          <w:rtl/>
          <w:lang w:bidi="ar-EG"/>
        </w:rPr>
        <w:t xml:space="preserve"> في </w:t>
      </w:r>
      <w:r w:rsidRPr="00955C54">
        <w:rPr>
          <w:rFonts w:ascii="Simplified Arabic" w:hAnsi="Simplified Arabic" w:cs="Simplified Arabic"/>
          <w:sz w:val="28"/>
          <w:szCs w:val="28"/>
          <w:rtl/>
          <w:lang w:bidi="ar-EG"/>
        </w:rPr>
        <w:t>الريف عن طريق (الوحدات المتحركة).</w:t>
      </w:r>
    </w:p>
    <w:p w14:paraId="75356F41" w14:textId="4583D278" w:rsidR="0051267E" w:rsidRPr="00276D8B" w:rsidRDefault="002C11A8" w:rsidP="003A7F26">
      <w:pPr>
        <w:pStyle w:val="ListParagraph"/>
        <w:numPr>
          <w:ilvl w:val="0"/>
          <w:numId w:val="72"/>
        </w:numPr>
        <w:spacing w:after="0" w:line="240" w:lineRule="auto"/>
        <w:ind w:left="0"/>
        <w:jc w:val="center"/>
        <w:rPr>
          <w:rFonts w:ascii="Simplified Arabic" w:hAnsi="Simplified Arabic" w:cs="Simplified Arabic"/>
          <w:b/>
          <w:bCs/>
          <w:sz w:val="30"/>
          <w:szCs w:val="30"/>
          <w:u w:val="single"/>
          <w:rtl/>
          <w:lang w:bidi="ar-EG"/>
        </w:rPr>
      </w:pPr>
      <w:r>
        <w:rPr>
          <w:rFonts w:ascii="Simplified Arabic" w:hAnsi="Simplified Arabic" w:cs="Simplified Arabic" w:hint="cs"/>
          <w:b/>
          <w:bCs/>
          <w:sz w:val="30"/>
          <w:szCs w:val="30"/>
          <w:u w:val="single"/>
          <w:rtl/>
          <w:lang w:bidi="ar-EG"/>
        </w:rPr>
        <w:t>إ</w:t>
      </w:r>
      <w:r w:rsidR="0051267E" w:rsidRPr="00276D8B">
        <w:rPr>
          <w:rFonts w:ascii="Simplified Arabic" w:hAnsi="Simplified Arabic" w:cs="Simplified Arabic"/>
          <w:b/>
          <w:bCs/>
          <w:sz w:val="30"/>
          <w:szCs w:val="30"/>
          <w:u w:val="single"/>
          <w:rtl/>
          <w:lang w:bidi="ar-EG"/>
        </w:rPr>
        <w:t>ندونيسيا</w:t>
      </w:r>
    </w:p>
    <w:p w14:paraId="7854CF2A" w14:textId="77777777" w:rsidR="002C11A8" w:rsidRDefault="002C11A8" w:rsidP="002C11A8">
      <w:pPr>
        <w:pStyle w:val="ListParagraph"/>
        <w:spacing w:after="0" w:line="240" w:lineRule="auto"/>
        <w:ind w:left="0"/>
        <w:jc w:val="lowKashida"/>
        <w:rPr>
          <w:rFonts w:ascii="Simplified Arabic" w:hAnsi="Simplified Arabic" w:cs="Simplified Arabic"/>
          <w:sz w:val="28"/>
          <w:szCs w:val="28"/>
          <w:lang w:bidi="ar-EG"/>
        </w:rPr>
      </w:pPr>
      <w:r>
        <w:rPr>
          <w:rFonts w:ascii="Simplified Arabic" w:hAnsi="Simplified Arabic" w:cs="Simplified Arabic"/>
          <w:sz w:val="28"/>
          <w:szCs w:val="28"/>
          <w:rtl/>
          <w:lang w:bidi="ar-EG"/>
        </w:rPr>
        <w:t xml:space="preserve">وضعت إندونيسيا قانون 1992 الخاص بالتنمية السكانية، حيث يهتم بصورة أساسية بالربط بين مفهوم الأسرة والعدد القليل من الأبناء، وأكد على ضرورة علاقة التوازن بين السكان والبيئة والعلاقة أيضًا بين قدرات البشر والتنمية الصحية والتعليمية. وينص القانون على أن أي انتهاك له سوف يتم تجريمه بما يتماشى مع </w:t>
      </w:r>
      <w:r>
        <w:rPr>
          <w:rFonts w:ascii="Simplified Arabic" w:hAnsi="Simplified Arabic" w:cs="Simplified Arabic"/>
          <w:sz w:val="28"/>
          <w:szCs w:val="28"/>
          <w:rtl/>
          <w:lang w:bidi="ar-EG"/>
        </w:rPr>
        <w:lastRenderedPageBreak/>
        <w:t>القواعد والقوانين السائدة في المجتمع. وقد اعتمد برنامج تنظيم الأسرة في إندونيسيا على الآتي:</w:t>
      </w:r>
    </w:p>
    <w:p w14:paraId="689C7A90" w14:textId="26E62C94" w:rsidR="002C11A8" w:rsidRPr="002C11A8" w:rsidRDefault="002C11A8" w:rsidP="002C11A8">
      <w:pPr>
        <w:spacing w:after="0" w:line="240" w:lineRule="auto"/>
        <w:jc w:val="lowKashida"/>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w:t>
      </w:r>
      <w:r w:rsidRPr="002C11A8">
        <w:rPr>
          <w:rFonts w:ascii="Simplified Arabic" w:hAnsi="Simplified Arabic" w:cs="Simplified Arabic"/>
          <w:sz w:val="28"/>
          <w:szCs w:val="28"/>
          <w:rtl/>
          <w:lang w:bidi="ar-EG"/>
        </w:rPr>
        <w:t xml:space="preserve"> زيادة معرفة خدمات تنظيم الأسرة وفوائدها.</w:t>
      </w:r>
    </w:p>
    <w:p w14:paraId="5616CD56" w14:textId="0BD360DF" w:rsidR="002C11A8" w:rsidRPr="002C11A8" w:rsidRDefault="002C11A8" w:rsidP="002C11A8">
      <w:pPr>
        <w:spacing w:after="0" w:line="240" w:lineRule="auto"/>
        <w:jc w:val="lowKashida"/>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 </w:t>
      </w:r>
      <w:r w:rsidRPr="002C11A8">
        <w:rPr>
          <w:rFonts w:ascii="Simplified Arabic" w:hAnsi="Simplified Arabic" w:cs="Simplified Arabic"/>
          <w:sz w:val="28"/>
          <w:szCs w:val="28"/>
          <w:rtl/>
          <w:lang w:bidi="ar-EG"/>
        </w:rPr>
        <w:t>إتاحة الوسائل ذات الجودة والكفاءة العالية.</w:t>
      </w:r>
    </w:p>
    <w:p w14:paraId="43D05314" w14:textId="6B52BC88" w:rsidR="002C11A8" w:rsidRPr="002C11A8" w:rsidRDefault="002C11A8" w:rsidP="002C11A8">
      <w:pPr>
        <w:spacing w:after="0" w:line="240" w:lineRule="auto"/>
        <w:jc w:val="lowKashida"/>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 </w:t>
      </w:r>
      <w:r w:rsidRPr="002C11A8">
        <w:rPr>
          <w:rFonts w:ascii="Simplified Arabic" w:hAnsi="Simplified Arabic" w:cs="Simplified Arabic"/>
          <w:sz w:val="28"/>
          <w:szCs w:val="28"/>
          <w:rtl/>
          <w:lang w:bidi="ar-EG"/>
        </w:rPr>
        <w:t>إقناع جميع فئات وشرائح المجتمع بمفهوم الأسرة الصغيرة السعيدة.</w:t>
      </w:r>
    </w:p>
    <w:p w14:paraId="6D1C8502" w14:textId="77777777" w:rsidR="002C11A8" w:rsidRDefault="002C11A8" w:rsidP="002C11A8">
      <w:pPr>
        <w:spacing w:after="0" w:line="240" w:lineRule="auto"/>
        <w:jc w:val="lowKashida"/>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 </w:t>
      </w:r>
      <w:r w:rsidRPr="002C11A8">
        <w:rPr>
          <w:rFonts w:ascii="Simplified Arabic" w:hAnsi="Simplified Arabic" w:cs="Simplified Arabic"/>
          <w:sz w:val="28"/>
          <w:szCs w:val="28"/>
          <w:rtl/>
          <w:lang w:bidi="ar-EG"/>
        </w:rPr>
        <w:t xml:space="preserve">عدم تشجيع الإنجاب للسيدات في مرحلة </w:t>
      </w:r>
      <w:r>
        <w:rPr>
          <w:rFonts w:ascii="Simplified Arabic" w:hAnsi="Simplified Arabic" w:cs="Simplified Arabic"/>
          <w:sz w:val="28"/>
          <w:szCs w:val="28"/>
          <w:rtl/>
          <w:lang w:bidi="ar-EG"/>
        </w:rPr>
        <w:t>أقل من 20 سنة أو أكثر من 30 سنة</w:t>
      </w:r>
    </w:p>
    <w:p w14:paraId="2A100341" w14:textId="3A3A6409" w:rsidR="002C11A8" w:rsidRPr="002C11A8" w:rsidRDefault="002C11A8" w:rsidP="002C11A8">
      <w:pPr>
        <w:spacing w:after="0" w:line="240" w:lineRule="auto"/>
        <w:jc w:val="lowKashida"/>
        <w:rPr>
          <w:rFonts w:ascii="Simplified Arabic" w:hAnsi="Simplified Arabic" w:cs="Simplified Arabic"/>
          <w:sz w:val="28"/>
          <w:szCs w:val="28"/>
          <w:lang w:bidi="ar-EG"/>
        </w:rPr>
      </w:pPr>
      <w:r w:rsidRPr="002C11A8">
        <w:rPr>
          <w:rFonts w:ascii="Simplified Arabic" w:hAnsi="Simplified Arabic" w:cs="Simplified Arabic"/>
          <w:sz w:val="28"/>
          <w:szCs w:val="28"/>
          <w:rtl/>
          <w:lang w:bidi="ar-EG"/>
        </w:rPr>
        <w:t>لمن لديهن ثلاثة أطفال فأكثر.</w:t>
      </w:r>
    </w:p>
    <w:p w14:paraId="4359980D" w14:textId="27A52C9A" w:rsidR="002C11A8" w:rsidRPr="002C11A8" w:rsidRDefault="002C11A8" w:rsidP="002C11A8">
      <w:pPr>
        <w:spacing w:after="0" w:line="240" w:lineRule="auto"/>
        <w:jc w:val="lowKashida"/>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 </w:t>
      </w:r>
      <w:r w:rsidRPr="002C11A8">
        <w:rPr>
          <w:rFonts w:ascii="Simplified Arabic" w:hAnsi="Simplified Arabic" w:cs="Simplified Arabic"/>
          <w:sz w:val="28"/>
          <w:szCs w:val="28"/>
          <w:rtl/>
          <w:lang w:bidi="ar-EG"/>
        </w:rPr>
        <w:t xml:space="preserve">رفع الحد الأدنى لسن الزواج. </w:t>
      </w:r>
    </w:p>
    <w:p w14:paraId="4C481378" w14:textId="3A458563" w:rsidR="0051267E" w:rsidRPr="002C11A8" w:rsidRDefault="002C11A8" w:rsidP="002C11A8">
      <w:pPr>
        <w:spacing w:after="0" w:line="240" w:lineRule="auto"/>
        <w:jc w:val="center"/>
        <w:rPr>
          <w:rFonts w:ascii="Simplified Arabic" w:hAnsi="Simplified Arabic" w:cs="Simplified Arabic"/>
          <w:b/>
          <w:bCs/>
          <w:sz w:val="30"/>
          <w:szCs w:val="30"/>
          <w:u w:val="single"/>
          <w:rtl/>
          <w:lang w:bidi="ar-EG"/>
        </w:rPr>
      </w:pPr>
      <w:r w:rsidRPr="002C11A8">
        <w:rPr>
          <w:rFonts w:ascii="Simplified Arabic" w:hAnsi="Simplified Arabic" w:cs="Simplified Arabic" w:hint="cs"/>
          <w:b/>
          <w:bCs/>
          <w:sz w:val="30"/>
          <w:szCs w:val="30"/>
          <w:rtl/>
          <w:lang w:bidi="ar-EG"/>
        </w:rPr>
        <w:t>5-</w:t>
      </w:r>
      <w:r w:rsidRPr="002C11A8">
        <w:rPr>
          <w:rFonts w:ascii="Simplified Arabic" w:hAnsi="Simplified Arabic" w:cs="Simplified Arabic"/>
          <w:b/>
          <w:bCs/>
          <w:sz w:val="30"/>
          <w:szCs w:val="30"/>
          <w:u w:val="single"/>
          <w:rtl/>
          <w:lang w:bidi="ar-EG"/>
        </w:rPr>
        <w:t xml:space="preserve"> </w:t>
      </w:r>
      <w:r w:rsidR="0051267E" w:rsidRPr="002C11A8">
        <w:rPr>
          <w:rFonts w:ascii="Simplified Arabic" w:hAnsi="Simplified Arabic" w:cs="Simplified Arabic"/>
          <w:b/>
          <w:bCs/>
          <w:sz w:val="30"/>
          <w:szCs w:val="30"/>
          <w:u w:val="single"/>
          <w:rtl/>
          <w:lang w:bidi="ar-EG"/>
        </w:rPr>
        <w:t>مصر</w:t>
      </w:r>
    </w:p>
    <w:p w14:paraId="041FCE6B" w14:textId="15AFCD26" w:rsidR="0051267E" w:rsidRPr="00B772B8" w:rsidRDefault="0051267E" w:rsidP="0051267E">
      <w:pPr>
        <w:pStyle w:val="ListParagraph"/>
        <w:spacing w:after="0" w:line="240" w:lineRule="auto"/>
        <w:ind w:left="0"/>
        <w:jc w:val="lowKashida"/>
        <w:rPr>
          <w:rFonts w:ascii="Simplified Arabic" w:hAnsi="Simplified Arabic" w:cs="Simplified Arabic"/>
          <w:sz w:val="28"/>
          <w:szCs w:val="28"/>
          <w:rtl/>
          <w:lang w:bidi="ar-EG"/>
        </w:rPr>
      </w:pPr>
      <w:r w:rsidRPr="00B772B8">
        <w:rPr>
          <w:rFonts w:ascii="Simplified Arabic" w:hAnsi="Simplified Arabic" w:cs="Simplified Arabic"/>
          <w:sz w:val="28"/>
          <w:szCs w:val="28"/>
          <w:rtl/>
          <w:lang w:bidi="ar-EG"/>
        </w:rPr>
        <w:t>لا توجد</w:t>
      </w:r>
      <w:r w:rsidRPr="00B772B8">
        <w:rPr>
          <w:rFonts w:ascii="Simplified Arabic" w:hAnsi="Simplified Arabic" w:cs="Simplified Arabic" w:hint="cs"/>
          <w:sz w:val="28"/>
          <w:szCs w:val="28"/>
          <w:rtl/>
          <w:lang w:bidi="ar-EG"/>
        </w:rPr>
        <w:t>.</w:t>
      </w:r>
    </w:p>
    <w:p w14:paraId="533EA0F5" w14:textId="4EB92CBE" w:rsidR="0051267E" w:rsidRPr="00276D8B" w:rsidRDefault="0051267E" w:rsidP="0051267E">
      <w:pPr>
        <w:spacing w:after="0" w:line="240" w:lineRule="auto"/>
        <w:jc w:val="lowKashida"/>
        <w:rPr>
          <w:rFonts w:ascii="Simplified Arabic" w:hAnsi="Simplified Arabic" w:cs="Simplified Arabic"/>
          <w:b/>
          <w:bCs/>
          <w:sz w:val="32"/>
          <w:szCs w:val="32"/>
          <w:u w:val="single"/>
          <w:rtl/>
          <w:lang w:bidi="ar-EG"/>
        </w:rPr>
      </w:pPr>
      <w:r w:rsidRPr="00276D8B">
        <w:rPr>
          <w:rFonts w:ascii="Simplified Arabic" w:hAnsi="Simplified Arabic" w:cs="Simplified Arabic"/>
          <w:b/>
          <w:bCs/>
          <w:sz w:val="32"/>
          <w:szCs w:val="32"/>
          <w:u w:val="single"/>
          <w:rtl/>
          <w:lang w:bidi="ar-EG"/>
        </w:rPr>
        <w:t>ثاني</w:t>
      </w:r>
      <w:r w:rsidR="002C11A8">
        <w:rPr>
          <w:rFonts w:ascii="Simplified Arabic" w:hAnsi="Simplified Arabic" w:cs="Simplified Arabic" w:hint="cs"/>
          <w:b/>
          <w:bCs/>
          <w:sz w:val="32"/>
          <w:szCs w:val="32"/>
          <w:u w:val="single"/>
          <w:rtl/>
          <w:lang w:bidi="ar-EG"/>
        </w:rPr>
        <w:t>ً</w:t>
      </w:r>
      <w:r w:rsidRPr="00276D8B">
        <w:rPr>
          <w:rFonts w:ascii="Simplified Arabic" w:hAnsi="Simplified Arabic" w:cs="Simplified Arabic"/>
          <w:b/>
          <w:bCs/>
          <w:sz w:val="32"/>
          <w:szCs w:val="32"/>
          <w:u w:val="single"/>
          <w:rtl/>
          <w:lang w:bidi="ar-EG"/>
        </w:rPr>
        <w:t xml:space="preserve">ا: الدعم السياسي </w:t>
      </w:r>
      <w:r w:rsidRPr="00276D8B">
        <w:rPr>
          <w:rFonts w:ascii="Simplified Arabic" w:hAnsi="Simplified Arabic" w:cs="Simplified Arabic" w:hint="cs"/>
          <w:b/>
          <w:bCs/>
          <w:sz w:val="32"/>
          <w:szCs w:val="32"/>
          <w:u w:val="single"/>
          <w:rtl/>
          <w:lang w:bidi="ar-EG"/>
        </w:rPr>
        <w:t>القضية</w:t>
      </w:r>
      <w:r w:rsidRPr="00276D8B">
        <w:rPr>
          <w:rFonts w:ascii="Simplified Arabic" w:hAnsi="Simplified Arabic" w:cs="Simplified Arabic"/>
          <w:b/>
          <w:bCs/>
          <w:sz w:val="32"/>
          <w:szCs w:val="32"/>
          <w:u w:val="single"/>
          <w:rtl/>
          <w:lang w:bidi="ar-EG"/>
        </w:rPr>
        <w:t xml:space="preserve"> </w:t>
      </w:r>
      <w:r w:rsidRPr="00276D8B">
        <w:rPr>
          <w:rFonts w:ascii="Simplified Arabic" w:hAnsi="Simplified Arabic" w:cs="Simplified Arabic" w:hint="cs"/>
          <w:b/>
          <w:bCs/>
          <w:sz w:val="32"/>
          <w:szCs w:val="32"/>
          <w:u w:val="single"/>
          <w:rtl/>
          <w:lang w:bidi="ar-EG"/>
        </w:rPr>
        <w:t>السكانية</w:t>
      </w:r>
      <w:r w:rsidRPr="00276D8B">
        <w:rPr>
          <w:rFonts w:ascii="Simplified Arabic" w:hAnsi="Simplified Arabic" w:cs="Simplified Arabic"/>
          <w:b/>
          <w:bCs/>
          <w:sz w:val="32"/>
          <w:szCs w:val="32"/>
          <w:u w:val="single"/>
          <w:rtl/>
          <w:lang w:bidi="ar-EG"/>
        </w:rPr>
        <w:t>:</w:t>
      </w:r>
    </w:p>
    <w:p w14:paraId="24B1B8CA" w14:textId="58CFE66B" w:rsidR="0051267E" w:rsidRPr="00276D8B" w:rsidRDefault="0051267E" w:rsidP="003A7F26">
      <w:pPr>
        <w:pStyle w:val="ListParagraph"/>
        <w:numPr>
          <w:ilvl w:val="0"/>
          <w:numId w:val="73"/>
        </w:numPr>
        <w:spacing w:after="0" w:line="240" w:lineRule="auto"/>
        <w:ind w:left="0"/>
        <w:jc w:val="center"/>
        <w:rPr>
          <w:rFonts w:ascii="Simplified Arabic" w:hAnsi="Simplified Arabic" w:cs="Simplified Arabic"/>
          <w:b/>
          <w:bCs/>
          <w:sz w:val="30"/>
          <w:szCs w:val="30"/>
          <w:u w:val="single"/>
          <w:rtl/>
          <w:lang w:bidi="ar-EG"/>
        </w:rPr>
      </w:pPr>
      <w:r w:rsidRPr="00276D8B">
        <w:rPr>
          <w:rFonts w:ascii="Simplified Arabic" w:hAnsi="Simplified Arabic" w:cs="Simplified Arabic"/>
          <w:b/>
          <w:bCs/>
          <w:sz w:val="30"/>
          <w:szCs w:val="30"/>
          <w:u w:val="single"/>
          <w:rtl/>
          <w:lang w:bidi="ar-EG"/>
        </w:rPr>
        <w:t>تركيا</w:t>
      </w:r>
    </w:p>
    <w:p w14:paraId="589010BB" w14:textId="3B52F929" w:rsidR="002C11A8" w:rsidRPr="002C11A8" w:rsidRDefault="002C11A8" w:rsidP="002C11A8">
      <w:pPr>
        <w:spacing w:after="0" w:line="240" w:lineRule="auto"/>
        <w:jc w:val="lowKashida"/>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 </w:t>
      </w:r>
      <w:r w:rsidRPr="002C11A8">
        <w:rPr>
          <w:rFonts w:ascii="Simplified Arabic" w:hAnsi="Simplified Arabic" w:cs="Simplified Arabic"/>
          <w:sz w:val="28"/>
          <w:szCs w:val="28"/>
          <w:rtl/>
          <w:lang w:bidi="ar-EG"/>
        </w:rPr>
        <w:t>تبنت الحكومات السابقة قضايا السكان ودورها في عرقلة التنمية الاقتصادية ومن ثم تم اصدار قانون التخطيط السكاني في 1983.</w:t>
      </w:r>
    </w:p>
    <w:p w14:paraId="1F6FA550" w14:textId="1F73AD4A" w:rsidR="00592C18" w:rsidRPr="002C11A8" w:rsidRDefault="002C11A8" w:rsidP="002C11A8">
      <w:pPr>
        <w:spacing w:after="0" w:line="240" w:lineRule="auto"/>
        <w:jc w:val="lowKashida"/>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 </w:t>
      </w:r>
      <w:r w:rsidRPr="002C11A8">
        <w:rPr>
          <w:rFonts w:ascii="Simplified Arabic" w:hAnsi="Simplified Arabic" w:cs="Simplified Arabic"/>
          <w:sz w:val="28"/>
          <w:szCs w:val="28"/>
          <w:rtl/>
          <w:lang w:bidi="ar-EG"/>
        </w:rPr>
        <w:t>فى فترة سابقة، دعمت الحكومات خفض معدلات الإنجاب، ولكن الحكومة الحالية الآن تحث على زيادة الإنجاب على أن الحد الأدنى لكل أسرة ثلاثة أطفال.</w:t>
      </w:r>
    </w:p>
    <w:p w14:paraId="1925C428" w14:textId="723F7FBC" w:rsidR="0051267E" w:rsidRPr="00276D8B" w:rsidRDefault="00C44F24" w:rsidP="003A7F26">
      <w:pPr>
        <w:pStyle w:val="ListParagraph"/>
        <w:numPr>
          <w:ilvl w:val="0"/>
          <w:numId w:val="73"/>
        </w:numPr>
        <w:spacing w:after="0" w:line="240" w:lineRule="auto"/>
        <w:ind w:left="0"/>
        <w:jc w:val="center"/>
        <w:rPr>
          <w:rFonts w:ascii="Simplified Arabic" w:hAnsi="Simplified Arabic" w:cs="Simplified Arabic"/>
          <w:b/>
          <w:bCs/>
          <w:sz w:val="30"/>
          <w:szCs w:val="30"/>
          <w:u w:val="single"/>
          <w:rtl/>
          <w:lang w:bidi="ar-EG"/>
        </w:rPr>
      </w:pPr>
      <w:r>
        <w:rPr>
          <w:rFonts w:ascii="Simplified Arabic" w:hAnsi="Simplified Arabic" w:cs="Simplified Arabic"/>
          <w:b/>
          <w:bCs/>
          <w:sz w:val="30"/>
          <w:szCs w:val="30"/>
          <w:u w:val="single"/>
          <w:rtl/>
          <w:lang w:bidi="ar-EG"/>
        </w:rPr>
        <w:t>إيران</w:t>
      </w:r>
    </w:p>
    <w:p w14:paraId="58E3010E" w14:textId="66F0A4A6" w:rsidR="0051267E" w:rsidRPr="00955C54" w:rsidRDefault="0051267E" w:rsidP="003A7F26">
      <w:pPr>
        <w:pStyle w:val="ListParagraph"/>
        <w:numPr>
          <w:ilvl w:val="0"/>
          <w:numId w:val="75"/>
        </w:numPr>
        <w:spacing w:after="0" w:line="240" w:lineRule="auto"/>
        <w:ind w:left="0"/>
        <w:jc w:val="lowKashida"/>
        <w:rPr>
          <w:rFonts w:ascii="Simplified Arabic" w:hAnsi="Simplified Arabic" w:cs="Simplified Arabic"/>
          <w:sz w:val="28"/>
          <w:szCs w:val="28"/>
          <w:lang w:bidi="ar-EG"/>
        </w:rPr>
      </w:pPr>
      <w:r w:rsidRPr="00955C54">
        <w:rPr>
          <w:rFonts w:ascii="Simplified Arabic" w:hAnsi="Simplified Arabic" w:cs="Simplified Arabic"/>
          <w:sz w:val="28"/>
          <w:szCs w:val="28"/>
          <w:rtl/>
          <w:lang w:bidi="ar-EG"/>
        </w:rPr>
        <w:t>كانت الحكومة ا</w:t>
      </w:r>
      <w:r>
        <w:rPr>
          <w:rFonts w:ascii="Simplified Arabic" w:hAnsi="Simplified Arabic" w:cs="Simplified Arabic" w:hint="cs"/>
          <w:sz w:val="28"/>
          <w:szCs w:val="28"/>
          <w:rtl/>
          <w:lang w:bidi="ar-EG"/>
        </w:rPr>
        <w:t>ل</w:t>
      </w:r>
      <w:r w:rsidR="00C44F24">
        <w:rPr>
          <w:rFonts w:ascii="Simplified Arabic" w:hAnsi="Simplified Arabic" w:cs="Simplified Arabic" w:hint="cs"/>
          <w:sz w:val="28"/>
          <w:szCs w:val="28"/>
          <w:rtl/>
          <w:lang w:bidi="ar-EG"/>
        </w:rPr>
        <w:t>إيران</w:t>
      </w:r>
      <w:r w:rsidRPr="00955C54">
        <w:rPr>
          <w:rFonts w:ascii="Simplified Arabic" w:hAnsi="Simplified Arabic" w:cs="Simplified Arabic"/>
          <w:sz w:val="28"/>
          <w:szCs w:val="28"/>
          <w:rtl/>
          <w:lang w:bidi="ar-EG"/>
        </w:rPr>
        <w:t>ية خلال حكم الرئيس خاتم</w:t>
      </w:r>
      <w:r w:rsidR="002C11A8">
        <w:rPr>
          <w:rFonts w:ascii="Simplified Arabic" w:hAnsi="Simplified Arabic" w:cs="Simplified Arabic" w:hint="cs"/>
          <w:sz w:val="28"/>
          <w:szCs w:val="28"/>
          <w:rtl/>
          <w:lang w:bidi="ar-EG"/>
        </w:rPr>
        <w:t>ي</w:t>
      </w:r>
      <w:r w:rsidRPr="00955C54">
        <w:rPr>
          <w:rFonts w:ascii="Simplified Arabic" w:hAnsi="Simplified Arabic" w:cs="Simplified Arabic"/>
          <w:sz w:val="28"/>
          <w:szCs w:val="28"/>
          <w:rtl/>
          <w:lang w:bidi="ar-EG"/>
        </w:rPr>
        <w:t xml:space="preserve"> </w:t>
      </w:r>
      <w:r w:rsidR="002C11A8">
        <w:rPr>
          <w:rFonts w:ascii="Simplified Arabic" w:hAnsi="Simplified Arabic" w:cs="Simplified Arabic" w:hint="cs"/>
          <w:sz w:val="28"/>
          <w:szCs w:val="28"/>
          <w:rtl/>
          <w:lang w:bidi="ar-EG"/>
        </w:rPr>
        <w:t>تتحمل</w:t>
      </w:r>
      <w:r w:rsidRPr="00955C54">
        <w:rPr>
          <w:rFonts w:ascii="Simplified Arabic" w:hAnsi="Simplified Arabic" w:cs="Simplified Arabic"/>
          <w:sz w:val="28"/>
          <w:szCs w:val="28"/>
          <w:rtl/>
          <w:lang w:bidi="ar-EG"/>
        </w:rPr>
        <w:t xml:space="preserve"> نسب</w:t>
      </w:r>
      <w:r>
        <w:rPr>
          <w:rFonts w:ascii="Simplified Arabic" w:hAnsi="Simplified Arabic" w:cs="Simplified Arabic" w:hint="cs"/>
          <w:sz w:val="28"/>
          <w:szCs w:val="28"/>
          <w:rtl/>
          <w:lang w:bidi="ar-EG"/>
        </w:rPr>
        <w:t>ة</w:t>
      </w:r>
      <w:r w:rsidR="002C11A8">
        <w:rPr>
          <w:rFonts w:ascii="Simplified Arabic" w:hAnsi="Simplified Arabic" w:cs="Simplified Arabic" w:hint="cs"/>
          <w:sz w:val="28"/>
          <w:szCs w:val="28"/>
          <w:rtl/>
          <w:lang w:bidi="ar-EG"/>
        </w:rPr>
        <w:t xml:space="preserve"> </w:t>
      </w:r>
      <w:r w:rsidRPr="00955C54">
        <w:rPr>
          <w:rFonts w:ascii="Simplified Arabic" w:hAnsi="Simplified Arabic" w:cs="Simplified Arabic"/>
          <w:sz w:val="28"/>
          <w:szCs w:val="28"/>
          <w:rtl/>
          <w:lang w:bidi="ar-EG"/>
        </w:rPr>
        <w:t>80</w:t>
      </w:r>
      <w:r w:rsidR="0094499B">
        <w:rPr>
          <w:rFonts w:ascii="Simplified Arabic" w:hAnsi="Simplified Arabic" w:cs="Simplified Arabic"/>
          <w:sz w:val="28"/>
          <w:szCs w:val="28"/>
          <w:rtl/>
          <w:lang w:bidi="ar-EG"/>
        </w:rPr>
        <w:t>%</w:t>
      </w:r>
      <w:r w:rsidRPr="00955C54">
        <w:rPr>
          <w:rFonts w:ascii="Simplified Arabic" w:hAnsi="Simplified Arabic" w:cs="Simplified Arabic"/>
          <w:sz w:val="28"/>
          <w:szCs w:val="28"/>
          <w:rtl/>
          <w:lang w:bidi="ar-EG"/>
        </w:rPr>
        <w:t xml:space="preserve"> من تكاليف برنامج تنظيم الأسرة.</w:t>
      </w:r>
    </w:p>
    <w:p w14:paraId="17AC5DB7" w14:textId="2A6C6A54" w:rsidR="0051267E" w:rsidRPr="00955C54" w:rsidRDefault="0051267E" w:rsidP="003A7F26">
      <w:pPr>
        <w:pStyle w:val="ListParagraph"/>
        <w:numPr>
          <w:ilvl w:val="0"/>
          <w:numId w:val="75"/>
        </w:numPr>
        <w:spacing w:after="0" w:line="240" w:lineRule="auto"/>
        <w:ind w:left="0"/>
        <w:jc w:val="lowKashida"/>
        <w:rPr>
          <w:rFonts w:ascii="Simplified Arabic" w:hAnsi="Simplified Arabic" w:cs="Simplified Arabic"/>
          <w:sz w:val="28"/>
          <w:szCs w:val="28"/>
          <w:lang w:bidi="ar-EG"/>
        </w:rPr>
      </w:pPr>
      <w:r w:rsidRPr="00955C54">
        <w:rPr>
          <w:rFonts w:ascii="Simplified Arabic" w:hAnsi="Simplified Arabic" w:cs="Simplified Arabic"/>
          <w:sz w:val="28"/>
          <w:szCs w:val="28"/>
          <w:rtl/>
          <w:lang w:bidi="ar-EG"/>
        </w:rPr>
        <w:t>تم تشي</w:t>
      </w:r>
      <w:r w:rsidR="002C11A8">
        <w:rPr>
          <w:rFonts w:ascii="Simplified Arabic" w:hAnsi="Simplified Arabic" w:cs="Simplified Arabic" w:hint="cs"/>
          <w:sz w:val="28"/>
          <w:szCs w:val="28"/>
          <w:rtl/>
          <w:lang w:bidi="ar-EG"/>
        </w:rPr>
        <w:t>ي</w:t>
      </w:r>
      <w:r w:rsidRPr="00955C54">
        <w:rPr>
          <w:rFonts w:ascii="Simplified Arabic" w:hAnsi="Simplified Arabic" w:cs="Simplified Arabic"/>
          <w:sz w:val="28"/>
          <w:szCs w:val="28"/>
          <w:rtl/>
          <w:lang w:bidi="ar-EG"/>
        </w:rPr>
        <w:t>د شبكة صحية واسعة تتكون من عيادات متنقلة و15</w:t>
      </w:r>
      <w:r w:rsidR="002C11A8">
        <w:rPr>
          <w:rFonts w:ascii="Simplified Arabic" w:hAnsi="Simplified Arabic" w:cs="Simplified Arabic" w:hint="cs"/>
          <w:sz w:val="28"/>
          <w:szCs w:val="28"/>
          <w:rtl/>
          <w:lang w:bidi="ar-EG"/>
        </w:rPr>
        <w:t xml:space="preserve"> </w:t>
      </w:r>
      <w:r w:rsidRPr="00955C54">
        <w:rPr>
          <w:rFonts w:ascii="Simplified Arabic" w:hAnsi="Simplified Arabic" w:cs="Simplified Arabic"/>
          <w:sz w:val="28"/>
          <w:szCs w:val="28"/>
          <w:rtl/>
          <w:lang w:bidi="ar-EG"/>
        </w:rPr>
        <w:t xml:space="preserve">ألف بيت رعاية صحية تمنح خدمات تنظيم الأسرة والخدمات الصحية </w:t>
      </w:r>
      <w:r w:rsidRPr="00955C54">
        <w:rPr>
          <w:rFonts w:ascii="Simplified Arabic" w:hAnsi="Simplified Arabic" w:cs="Simplified Arabic" w:hint="cs"/>
          <w:sz w:val="28"/>
          <w:szCs w:val="28"/>
          <w:rtl/>
          <w:lang w:bidi="ar-EG"/>
        </w:rPr>
        <w:t>الأخرى</w:t>
      </w:r>
      <w:r w:rsidRPr="00955C54">
        <w:rPr>
          <w:rFonts w:ascii="Simplified Arabic" w:hAnsi="Simplified Arabic" w:cs="Simplified Arabic"/>
          <w:sz w:val="28"/>
          <w:szCs w:val="28"/>
          <w:rtl/>
          <w:lang w:bidi="ar-EG"/>
        </w:rPr>
        <w:t xml:space="preserve"> لــ 80</w:t>
      </w:r>
      <w:r w:rsidR="0094499B">
        <w:rPr>
          <w:rFonts w:ascii="Simplified Arabic" w:hAnsi="Simplified Arabic" w:cs="Simplified Arabic"/>
          <w:sz w:val="28"/>
          <w:szCs w:val="28"/>
          <w:rtl/>
          <w:lang w:bidi="ar-EG"/>
        </w:rPr>
        <w:t>%</w:t>
      </w:r>
      <w:r w:rsidRPr="00955C54">
        <w:rPr>
          <w:rFonts w:ascii="Simplified Arabic" w:hAnsi="Simplified Arabic" w:cs="Simplified Arabic"/>
          <w:sz w:val="28"/>
          <w:szCs w:val="28"/>
          <w:rtl/>
          <w:lang w:bidi="ar-EG"/>
        </w:rPr>
        <w:t xml:space="preserve"> من سكان الريف حتى الأن.</w:t>
      </w:r>
    </w:p>
    <w:p w14:paraId="4A93F0F9" w14:textId="20B98AB4" w:rsidR="0051267E" w:rsidRDefault="00600162" w:rsidP="003A7F26">
      <w:pPr>
        <w:pStyle w:val="ListParagraph"/>
        <w:numPr>
          <w:ilvl w:val="0"/>
          <w:numId w:val="75"/>
        </w:numPr>
        <w:spacing w:after="0" w:line="240" w:lineRule="auto"/>
        <w:ind w:left="0"/>
        <w:jc w:val="lowKashida"/>
        <w:rPr>
          <w:rFonts w:ascii="Simplified Arabic" w:hAnsi="Simplified Arabic" w:cs="Simplified Arabic"/>
          <w:sz w:val="28"/>
          <w:szCs w:val="28"/>
          <w:lang w:bidi="ar-EG"/>
        </w:rPr>
      </w:pPr>
      <w:r>
        <w:rPr>
          <w:rFonts w:ascii="Simplified Arabic" w:hAnsi="Simplified Arabic" w:cs="Simplified Arabic"/>
          <w:sz w:val="28"/>
          <w:szCs w:val="28"/>
          <w:rtl/>
          <w:lang w:bidi="ar-EG"/>
        </w:rPr>
        <w:t>تحملت الحكومة توفير الواقي الذكري</w:t>
      </w:r>
      <w:r w:rsidR="0051267E" w:rsidRPr="00955C54">
        <w:rPr>
          <w:rFonts w:ascii="Simplified Arabic" w:hAnsi="Simplified Arabic" w:cs="Simplified Arabic"/>
          <w:sz w:val="28"/>
          <w:szCs w:val="28"/>
          <w:rtl/>
          <w:lang w:bidi="ar-EG"/>
        </w:rPr>
        <w:t xml:space="preserve"> وحبوب منع الحمل</w:t>
      </w:r>
      <w:r w:rsidR="0051267E">
        <w:rPr>
          <w:rFonts w:ascii="Simplified Arabic" w:hAnsi="Simplified Arabic" w:cs="Simplified Arabic" w:hint="cs"/>
          <w:sz w:val="28"/>
          <w:szCs w:val="28"/>
          <w:rtl/>
          <w:lang w:bidi="ar-EG"/>
        </w:rPr>
        <w:t xml:space="preserve"> و</w:t>
      </w:r>
      <w:r w:rsidR="0051267E" w:rsidRPr="00955C54">
        <w:rPr>
          <w:rFonts w:ascii="Simplified Arabic" w:hAnsi="Simplified Arabic" w:cs="Simplified Arabic"/>
          <w:sz w:val="28"/>
          <w:szCs w:val="28"/>
          <w:rtl/>
          <w:lang w:bidi="ar-EG"/>
        </w:rPr>
        <w:t xml:space="preserve"> تكاليف عمليات التعقيم للرجال والنساء على مسؤوليتها.</w:t>
      </w:r>
    </w:p>
    <w:p w14:paraId="289062D7" w14:textId="77777777" w:rsidR="00592C18" w:rsidRPr="00955C54" w:rsidRDefault="00592C18" w:rsidP="00592C18">
      <w:pPr>
        <w:pStyle w:val="ListParagraph"/>
        <w:spacing w:after="0" w:line="240" w:lineRule="auto"/>
        <w:ind w:left="0"/>
        <w:jc w:val="lowKashida"/>
        <w:rPr>
          <w:rFonts w:ascii="Simplified Arabic" w:hAnsi="Simplified Arabic" w:cs="Simplified Arabic"/>
          <w:sz w:val="28"/>
          <w:szCs w:val="28"/>
          <w:lang w:bidi="ar-EG"/>
        </w:rPr>
      </w:pPr>
    </w:p>
    <w:p w14:paraId="462C988A" w14:textId="77777777" w:rsidR="0051267E" w:rsidRPr="00276D8B" w:rsidRDefault="0051267E" w:rsidP="003A7F26">
      <w:pPr>
        <w:pStyle w:val="ListParagraph"/>
        <w:numPr>
          <w:ilvl w:val="0"/>
          <w:numId w:val="73"/>
        </w:numPr>
        <w:spacing w:after="0" w:line="240" w:lineRule="auto"/>
        <w:ind w:left="0"/>
        <w:jc w:val="center"/>
        <w:rPr>
          <w:rFonts w:ascii="Simplified Arabic" w:hAnsi="Simplified Arabic" w:cs="Simplified Arabic"/>
          <w:b/>
          <w:bCs/>
          <w:sz w:val="30"/>
          <w:szCs w:val="30"/>
          <w:u w:val="single"/>
          <w:rtl/>
          <w:lang w:bidi="ar-EG"/>
        </w:rPr>
      </w:pPr>
      <w:r w:rsidRPr="00276D8B">
        <w:rPr>
          <w:rFonts w:ascii="Simplified Arabic" w:hAnsi="Simplified Arabic" w:cs="Simplified Arabic"/>
          <w:b/>
          <w:bCs/>
          <w:sz w:val="30"/>
          <w:szCs w:val="30"/>
          <w:u w:val="single"/>
          <w:rtl/>
          <w:lang w:bidi="ar-EG"/>
        </w:rPr>
        <w:lastRenderedPageBreak/>
        <w:t>تونس</w:t>
      </w:r>
    </w:p>
    <w:p w14:paraId="37E4B615" w14:textId="4DF1C89E" w:rsidR="0051267E" w:rsidRDefault="0051267E" w:rsidP="00600162">
      <w:pPr>
        <w:pStyle w:val="ListParagraph"/>
        <w:spacing w:after="0" w:line="240" w:lineRule="auto"/>
        <w:ind w:left="0"/>
        <w:jc w:val="lowKashida"/>
        <w:rPr>
          <w:rFonts w:ascii="Simplified Arabic" w:hAnsi="Simplified Arabic" w:cs="Simplified Arabic"/>
          <w:sz w:val="28"/>
          <w:szCs w:val="28"/>
          <w:rtl/>
          <w:lang w:bidi="ar-EG"/>
        </w:rPr>
      </w:pPr>
      <w:r w:rsidRPr="00955C54">
        <w:rPr>
          <w:rFonts w:ascii="Simplified Arabic" w:hAnsi="Simplified Arabic" w:cs="Simplified Arabic"/>
          <w:sz w:val="28"/>
          <w:szCs w:val="28"/>
          <w:rtl/>
          <w:lang w:bidi="ar-EG"/>
        </w:rPr>
        <w:t>وجود إطار مؤسس</w:t>
      </w:r>
      <w:r w:rsidR="00600162">
        <w:rPr>
          <w:rFonts w:ascii="Simplified Arabic" w:hAnsi="Simplified Arabic" w:cs="Simplified Arabic" w:hint="cs"/>
          <w:sz w:val="28"/>
          <w:szCs w:val="28"/>
          <w:rtl/>
          <w:lang w:bidi="ar-EG"/>
        </w:rPr>
        <w:t>ي</w:t>
      </w:r>
      <w:r w:rsidRPr="00955C54">
        <w:rPr>
          <w:rFonts w:ascii="Simplified Arabic" w:hAnsi="Simplified Arabic" w:cs="Simplified Arabic"/>
          <w:sz w:val="28"/>
          <w:szCs w:val="28"/>
          <w:rtl/>
          <w:lang w:bidi="ar-EG"/>
        </w:rPr>
        <w:t xml:space="preserve"> يجمع مختلف الوزارات </w:t>
      </w:r>
      <w:r w:rsidR="00600162">
        <w:rPr>
          <w:rFonts w:ascii="Simplified Arabic" w:hAnsi="Simplified Arabic" w:cs="Simplified Arabic" w:hint="cs"/>
          <w:sz w:val="28"/>
          <w:szCs w:val="28"/>
          <w:rtl/>
          <w:lang w:bidi="ar-EG"/>
        </w:rPr>
        <w:t>و</w:t>
      </w:r>
      <w:r w:rsidRPr="00955C54">
        <w:rPr>
          <w:rFonts w:ascii="Simplified Arabic" w:hAnsi="Simplified Arabic" w:cs="Simplified Arabic"/>
          <w:sz w:val="28"/>
          <w:szCs w:val="28"/>
          <w:rtl/>
          <w:lang w:bidi="ar-EG"/>
        </w:rPr>
        <w:t>المنظمات الوطنية لرسم التوجهات والسياسة العامة للسكان.</w:t>
      </w:r>
    </w:p>
    <w:p w14:paraId="5C2A1633" w14:textId="716D64E0" w:rsidR="0051267E" w:rsidRPr="00276D8B" w:rsidRDefault="00600162" w:rsidP="003A7F26">
      <w:pPr>
        <w:pStyle w:val="ListParagraph"/>
        <w:numPr>
          <w:ilvl w:val="0"/>
          <w:numId w:val="73"/>
        </w:numPr>
        <w:spacing w:after="0" w:line="240" w:lineRule="auto"/>
        <w:ind w:left="0"/>
        <w:jc w:val="center"/>
        <w:rPr>
          <w:rFonts w:ascii="Simplified Arabic" w:hAnsi="Simplified Arabic" w:cs="Simplified Arabic"/>
          <w:b/>
          <w:bCs/>
          <w:sz w:val="30"/>
          <w:szCs w:val="30"/>
          <w:u w:val="single"/>
          <w:rtl/>
          <w:lang w:bidi="ar-EG"/>
        </w:rPr>
      </w:pPr>
      <w:r>
        <w:rPr>
          <w:rFonts w:ascii="Simplified Arabic" w:hAnsi="Simplified Arabic" w:cs="Simplified Arabic" w:hint="cs"/>
          <w:b/>
          <w:bCs/>
          <w:sz w:val="30"/>
          <w:szCs w:val="30"/>
          <w:u w:val="single"/>
          <w:rtl/>
          <w:lang w:bidi="ar-EG"/>
        </w:rPr>
        <w:t>إ</w:t>
      </w:r>
      <w:r w:rsidR="0051267E" w:rsidRPr="00276D8B">
        <w:rPr>
          <w:rFonts w:ascii="Simplified Arabic" w:hAnsi="Simplified Arabic" w:cs="Simplified Arabic"/>
          <w:b/>
          <w:bCs/>
          <w:sz w:val="30"/>
          <w:szCs w:val="30"/>
          <w:u w:val="single"/>
          <w:rtl/>
          <w:lang w:bidi="ar-EG"/>
        </w:rPr>
        <w:t>ندونيسيا</w:t>
      </w:r>
    </w:p>
    <w:p w14:paraId="55A282CF" w14:textId="77777777" w:rsidR="0051267E" w:rsidRPr="00955C54" w:rsidRDefault="0051267E" w:rsidP="003A7F26">
      <w:pPr>
        <w:pStyle w:val="ListParagraph"/>
        <w:numPr>
          <w:ilvl w:val="0"/>
          <w:numId w:val="74"/>
        </w:numPr>
        <w:spacing w:after="0" w:line="240" w:lineRule="auto"/>
        <w:ind w:left="0"/>
        <w:jc w:val="lowKashida"/>
        <w:rPr>
          <w:rFonts w:ascii="Simplified Arabic" w:hAnsi="Simplified Arabic" w:cs="Simplified Arabic"/>
          <w:sz w:val="28"/>
          <w:szCs w:val="28"/>
          <w:lang w:bidi="ar-EG"/>
        </w:rPr>
      </w:pPr>
      <w:r w:rsidRPr="00955C54">
        <w:rPr>
          <w:rFonts w:ascii="Simplified Arabic" w:hAnsi="Simplified Arabic" w:cs="Simplified Arabic"/>
          <w:sz w:val="28"/>
          <w:szCs w:val="28"/>
          <w:rtl/>
          <w:lang w:bidi="ar-EG"/>
        </w:rPr>
        <w:t>وجود دعم سياسي من خلال إصدار قانون السكان 1992.</w:t>
      </w:r>
    </w:p>
    <w:p w14:paraId="568128B2" w14:textId="44AAF505" w:rsidR="0051267E" w:rsidRDefault="0051267E" w:rsidP="003A7F26">
      <w:pPr>
        <w:pStyle w:val="ListParagraph"/>
        <w:numPr>
          <w:ilvl w:val="0"/>
          <w:numId w:val="74"/>
        </w:numPr>
        <w:spacing w:after="0" w:line="240" w:lineRule="auto"/>
        <w:ind w:left="0"/>
        <w:jc w:val="lowKashida"/>
        <w:rPr>
          <w:rFonts w:ascii="Simplified Arabic" w:hAnsi="Simplified Arabic" w:cs="Simplified Arabic"/>
          <w:sz w:val="28"/>
          <w:szCs w:val="28"/>
          <w:lang w:bidi="ar-EG"/>
        </w:rPr>
      </w:pPr>
      <w:r w:rsidRPr="00955C54">
        <w:rPr>
          <w:rFonts w:ascii="Simplified Arabic" w:hAnsi="Simplified Arabic" w:cs="Simplified Arabic"/>
          <w:sz w:val="28"/>
          <w:szCs w:val="28"/>
          <w:rtl/>
          <w:lang w:bidi="ar-EG"/>
        </w:rPr>
        <w:t xml:space="preserve">إتاحة خدمات تنظيم </w:t>
      </w:r>
      <w:r w:rsidRPr="00955C54">
        <w:rPr>
          <w:rFonts w:ascii="Simplified Arabic" w:hAnsi="Simplified Arabic" w:cs="Simplified Arabic" w:hint="cs"/>
          <w:sz w:val="28"/>
          <w:szCs w:val="28"/>
          <w:rtl/>
          <w:lang w:bidi="ar-EG"/>
        </w:rPr>
        <w:t>الأسرة</w:t>
      </w:r>
      <w:r w:rsidRPr="00955C54">
        <w:rPr>
          <w:rFonts w:ascii="Simplified Arabic" w:hAnsi="Simplified Arabic" w:cs="Simplified Arabic"/>
          <w:sz w:val="28"/>
          <w:szCs w:val="28"/>
          <w:rtl/>
          <w:lang w:bidi="ar-EG"/>
        </w:rPr>
        <w:t xml:space="preserve"> وتوفير الوسائل ذات الكفاءة العالية </w:t>
      </w:r>
      <w:r w:rsidR="00600162">
        <w:rPr>
          <w:rFonts w:ascii="Simplified Arabic" w:hAnsi="Simplified Arabic" w:cs="Simplified Arabic" w:hint="cs"/>
          <w:sz w:val="28"/>
          <w:szCs w:val="28"/>
          <w:rtl/>
          <w:lang w:bidi="ar-EG"/>
        </w:rPr>
        <w:t>وتبني</w:t>
      </w:r>
      <w:r w:rsidRPr="00955C54">
        <w:rPr>
          <w:rFonts w:ascii="Simplified Arabic" w:hAnsi="Simplified Arabic" w:cs="Simplified Arabic"/>
          <w:sz w:val="28"/>
          <w:szCs w:val="28"/>
          <w:rtl/>
          <w:lang w:bidi="ar-EG"/>
        </w:rPr>
        <w:t xml:space="preserve"> برامج لرفع </w:t>
      </w:r>
      <w:r w:rsidR="00224C60">
        <w:rPr>
          <w:rFonts w:ascii="Simplified Arabic" w:hAnsi="Simplified Arabic" w:cs="Simplified Arabic"/>
          <w:sz w:val="28"/>
          <w:szCs w:val="28"/>
          <w:rtl/>
          <w:lang w:bidi="ar-EG"/>
        </w:rPr>
        <w:t>الوعي</w:t>
      </w:r>
      <w:r w:rsidR="00600162">
        <w:rPr>
          <w:rFonts w:ascii="Simplified Arabic" w:hAnsi="Simplified Arabic" w:cs="Simplified Arabic"/>
          <w:sz w:val="28"/>
          <w:szCs w:val="28"/>
          <w:rtl/>
          <w:lang w:bidi="ar-EG"/>
        </w:rPr>
        <w:t xml:space="preserve"> و</w:t>
      </w:r>
      <w:r w:rsidRPr="00955C54">
        <w:rPr>
          <w:rFonts w:ascii="Simplified Arabic" w:hAnsi="Simplified Arabic" w:cs="Simplified Arabic"/>
          <w:sz w:val="28"/>
          <w:szCs w:val="28"/>
          <w:rtl/>
          <w:lang w:bidi="ar-EG"/>
        </w:rPr>
        <w:t xml:space="preserve">تغيير الاتجاهات. </w:t>
      </w:r>
    </w:p>
    <w:p w14:paraId="34032B47" w14:textId="77777777" w:rsidR="0051267E" w:rsidRPr="00276D8B" w:rsidRDefault="0051267E" w:rsidP="003A7F26">
      <w:pPr>
        <w:pStyle w:val="ListParagraph"/>
        <w:numPr>
          <w:ilvl w:val="0"/>
          <w:numId w:val="73"/>
        </w:numPr>
        <w:spacing w:after="0" w:line="240" w:lineRule="auto"/>
        <w:ind w:left="0"/>
        <w:jc w:val="center"/>
        <w:rPr>
          <w:rFonts w:ascii="Simplified Arabic" w:hAnsi="Simplified Arabic" w:cs="Simplified Arabic"/>
          <w:b/>
          <w:bCs/>
          <w:sz w:val="30"/>
          <w:szCs w:val="30"/>
          <w:u w:val="single"/>
          <w:rtl/>
          <w:lang w:bidi="ar-EG"/>
        </w:rPr>
      </w:pPr>
      <w:r w:rsidRPr="00276D8B">
        <w:rPr>
          <w:rFonts w:ascii="Simplified Arabic" w:hAnsi="Simplified Arabic" w:cs="Simplified Arabic"/>
          <w:b/>
          <w:bCs/>
          <w:sz w:val="30"/>
          <w:szCs w:val="30"/>
          <w:u w:val="single"/>
          <w:rtl/>
          <w:lang w:bidi="ar-EG"/>
        </w:rPr>
        <w:t>مصر</w:t>
      </w:r>
    </w:p>
    <w:p w14:paraId="78A00ADF" w14:textId="3408AFD6" w:rsidR="0051267E" w:rsidRPr="00955C54" w:rsidRDefault="0051267E" w:rsidP="0051267E">
      <w:pPr>
        <w:pStyle w:val="ListParagraph"/>
        <w:spacing w:after="0" w:line="240" w:lineRule="auto"/>
        <w:ind w:left="0"/>
        <w:jc w:val="lowKashida"/>
        <w:rPr>
          <w:rFonts w:ascii="Simplified Arabic" w:hAnsi="Simplified Arabic" w:cs="Simplified Arabic"/>
          <w:sz w:val="28"/>
          <w:szCs w:val="28"/>
          <w:lang w:bidi="ar-EG"/>
        </w:rPr>
      </w:pPr>
      <w:r w:rsidRPr="00955C54">
        <w:rPr>
          <w:rFonts w:ascii="Simplified Arabic" w:hAnsi="Simplified Arabic" w:cs="Simplified Arabic"/>
          <w:sz w:val="28"/>
          <w:szCs w:val="28"/>
          <w:rtl/>
          <w:lang w:bidi="ar-EG"/>
        </w:rPr>
        <w:t xml:space="preserve">وجود دعم </w:t>
      </w:r>
      <w:r w:rsidR="00F54F6B">
        <w:rPr>
          <w:rFonts w:ascii="Simplified Arabic" w:hAnsi="Simplified Arabic" w:cs="Simplified Arabic"/>
          <w:sz w:val="28"/>
          <w:szCs w:val="28"/>
          <w:rtl/>
          <w:lang w:bidi="ar-EG"/>
        </w:rPr>
        <w:t>سياسي</w:t>
      </w:r>
      <w:r w:rsidRPr="00955C54">
        <w:rPr>
          <w:rFonts w:ascii="Simplified Arabic" w:hAnsi="Simplified Arabic" w:cs="Simplified Arabic"/>
          <w:sz w:val="28"/>
          <w:szCs w:val="28"/>
          <w:rtl/>
          <w:lang w:bidi="ar-EG"/>
        </w:rPr>
        <w:t xml:space="preserve"> واهتمام كبير من الحكومة</w:t>
      </w:r>
      <w:r w:rsidR="00404925">
        <w:rPr>
          <w:rFonts w:ascii="Simplified Arabic" w:hAnsi="Simplified Arabic" w:cs="Simplified Arabic"/>
          <w:sz w:val="28"/>
          <w:szCs w:val="28"/>
          <w:rtl/>
          <w:lang w:bidi="ar-EG"/>
        </w:rPr>
        <w:t xml:space="preserve"> في </w:t>
      </w:r>
      <w:r w:rsidRPr="00955C54">
        <w:rPr>
          <w:rFonts w:ascii="Simplified Arabic" w:hAnsi="Simplified Arabic" w:cs="Simplified Arabic"/>
          <w:sz w:val="28"/>
          <w:szCs w:val="28"/>
          <w:rtl/>
          <w:lang w:bidi="ar-EG"/>
        </w:rPr>
        <w:t xml:space="preserve">الفترة الأخيرة بالأزمة السكانية ولكن بدون صلاحيات كاملة للمؤسسة القائمة على إدارة البرنامج </w:t>
      </w:r>
      <w:r w:rsidR="00404925">
        <w:rPr>
          <w:rFonts w:ascii="Simplified Arabic" w:hAnsi="Simplified Arabic" w:cs="Simplified Arabic"/>
          <w:sz w:val="28"/>
          <w:szCs w:val="28"/>
          <w:rtl/>
          <w:lang w:bidi="ar-EG"/>
        </w:rPr>
        <w:t>السكاني</w:t>
      </w:r>
      <w:r w:rsidR="00F91B66">
        <w:rPr>
          <w:rFonts w:ascii="Simplified Arabic" w:hAnsi="Simplified Arabic" w:cs="Simplified Arabic"/>
          <w:sz w:val="28"/>
          <w:szCs w:val="28"/>
          <w:rtl/>
          <w:lang w:bidi="ar-EG"/>
        </w:rPr>
        <w:t>.</w:t>
      </w:r>
    </w:p>
    <w:p w14:paraId="1F083F0E" w14:textId="6A958588" w:rsidR="00600162" w:rsidRDefault="0051267E" w:rsidP="00600162">
      <w:pPr>
        <w:pStyle w:val="ListParagraph"/>
        <w:spacing w:after="0" w:line="240" w:lineRule="auto"/>
        <w:ind w:left="0"/>
        <w:jc w:val="both"/>
        <w:rPr>
          <w:rFonts w:ascii="Simplified Arabic" w:hAnsi="Simplified Arabic" w:cs="Simplified Arabic"/>
          <w:sz w:val="28"/>
          <w:szCs w:val="28"/>
          <w:rtl/>
          <w:lang w:bidi="ar-EG"/>
        </w:rPr>
      </w:pPr>
      <w:r w:rsidRPr="00B45252">
        <w:rPr>
          <w:rFonts w:ascii="Simplified Arabic" w:hAnsi="Simplified Arabic" w:cs="Simplified Arabic"/>
          <w:sz w:val="28"/>
          <w:szCs w:val="28"/>
          <w:rtl/>
          <w:lang w:bidi="ar-EG"/>
        </w:rPr>
        <w:t xml:space="preserve">والشكل التوضيحي </w:t>
      </w:r>
      <w:r w:rsidR="006D67E9">
        <w:rPr>
          <w:rFonts w:ascii="Simplified Arabic" w:hAnsi="Simplified Arabic" w:cs="Simplified Arabic"/>
          <w:sz w:val="28"/>
          <w:szCs w:val="28"/>
          <w:rtl/>
          <w:lang w:bidi="ar-EG"/>
        </w:rPr>
        <w:t>الآتي</w:t>
      </w:r>
      <w:r w:rsidRPr="00B45252">
        <w:rPr>
          <w:rFonts w:ascii="Simplified Arabic" w:hAnsi="Simplified Arabic" w:cs="Simplified Arabic" w:hint="cs"/>
          <w:sz w:val="28"/>
          <w:szCs w:val="28"/>
          <w:rtl/>
          <w:lang w:bidi="ar-EG"/>
        </w:rPr>
        <w:t xml:space="preserve"> </w:t>
      </w:r>
      <w:r w:rsidRPr="00B45252">
        <w:rPr>
          <w:rFonts w:ascii="Simplified Arabic" w:hAnsi="Simplified Arabic" w:cs="Simplified Arabic"/>
          <w:sz w:val="28"/>
          <w:szCs w:val="28"/>
          <w:rtl/>
          <w:lang w:bidi="ar-EG"/>
        </w:rPr>
        <w:t xml:space="preserve">يبين معدل النمو </w:t>
      </w:r>
      <w:r w:rsidR="00404925">
        <w:rPr>
          <w:rFonts w:ascii="Simplified Arabic" w:hAnsi="Simplified Arabic" w:cs="Simplified Arabic"/>
          <w:sz w:val="28"/>
          <w:szCs w:val="28"/>
          <w:rtl/>
          <w:lang w:bidi="ar-EG"/>
        </w:rPr>
        <w:t>السكاني</w:t>
      </w:r>
      <w:r w:rsidRPr="00B45252">
        <w:rPr>
          <w:rFonts w:ascii="Simplified Arabic" w:hAnsi="Simplified Arabic" w:cs="Simplified Arabic"/>
          <w:sz w:val="28"/>
          <w:szCs w:val="28"/>
          <w:rtl/>
          <w:lang w:bidi="ar-EG"/>
        </w:rPr>
        <w:t xml:space="preserve"> من سن</w:t>
      </w:r>
      <w:r>
        <w:rPr>
          <w:rFonts w:ascii="Simplified Arabic" w:hAnsi="Simplified Arabic" w:cs="Simplified Arabic" w:hint="cs"/>
          <w:sz w:val="28"/>
          <w:szCs w:val="28"/>
          <w:rtl/>
          <w:lang w:bidi="ar-EG"/>
        </w:rPr>
        <w:t>ة</w:t>
      </w:r>
      <w:r w:rsidRPr="00B45252">
        <w:rPr>
          <w:rFonts w:ascii="Simplified Arabic" w:hAnsi="Simplified Arabic" w:cs="Simplified Arabic"/>
          <w:sz w:val="28"/>
          <w:szCs w:val="28"/>
          <w:rtl/>
          <w:lang w:bidi="ar-EG"/>
        </w:rPr>
        <w:t xml:space="preserve"> 1980</w:t>
      </w:r>
      <w:r w:rsidR="00CC4C4E">
        <w:rPr>
          <w:rFonts w:ascii="Simplified Arabic" w:hAnsi="Simplified Arabic" w:cs="Simplified Arabic"/>
          <w:sz w:val="28"/>
          <w:szCs w:val="28"/>
          <w:rtl/>
          <w:lang w:bidi="ar-EG"/>
        </w:rPr>
        <w:t xml:space="preserve"> إلى </w:t>
      </w:r>
      <w:r w:rsidRPr="00B45252">
        <w:rPr>
          <w:rFonts w:ascii="Simplified Arabic" w:hAnsi="Simplified Arabic" w:cs="Simplified Arabic"/>
          <w:sz w:val="28"/>
          <w:szCs w:val="28"/>
          <w:rtl/>
          <w:lang w:bidi="ar-EG"/>
        </w:rPr>
        <w:t>سنة 2020</w:t>
      </w:r>
      <w:r>
        <w:rPr>
          <w:rFonts w:ascii="Simplified Arabic" w:hAnsi="Simplified Arabic" w:cs="Simplified Arabic" w:hint="cs"/>
          <w:sz w:val="28"/>
          <w:szCs w:val="28"/>
          <w:rtl/>
          <w:lang w:bidi="ar-EG"/>
        </w:rPr>
        <w:t xml:space="preserve"> </w:t>
      </w:r>
      <w:r w:rsidRPr="00955C54">
        <w:rPr>
          <w:rFonts w:ascii="Simplified Arabic" w:hAnsi="Simplified Arabic" w:cs="Simplified Arabic"/>
          <w:sz w:val="28"/>
          <w:szCs w:val="28"/>
          <w:rtl/>
          <w:lang w:bidi="ar-EG"/>
        </w:rPr>
        <w:t xml:space="preserve">(لمصر، </w:t>
      </w:r>
      <w:r w:rsidR="00600162">
        <w:rPr>
          <w:rFonts w:ascii="Simplified Arabic" w:hAnsi="Simplified Arabic" w:cs="Simplified Arabic" w:hint="cs"/>
          <w:sz w:val="28"/>
          <w:szCs w:val="28"/>
          <w:rtl/>
          <w:lang w:bidi="ar-EG"/>
        </w:rPr>
        <w:t>إ</w:t>
      </w:r>
      <w:r w:rsidRPr="00955C54">
        <w:rPr>
          <w:rFonts w:ascii="Simplified Arabic" w:hAnsi="Simplified Arabic" w:cs="Simplified Arabic"/>
          <w:sz w:val="28"/>
          <w:szCs w:val="28"/>
          <w:rtl/>
          <w:lang w:bidi="ar-EG"/>
        </w:rPr>
        <w:t>ندونيسيا،</w:t>
      </w:r>
      <w:r w:rsidR="00F91B66">
        <w:rPr>
          <w:rFonts w:ascii="Simplified Arabic" w:hAnsi="Simplified Arabic" w:cs="Simplified Arabic"/>
          <w:sz w:val="28"/>
          <w:szCs w:val="28"/>
          <w:rtl/>
          <w:lang w:bidi="ar-EG"/>
        </w:rPr>
        <w:t xml:space="preserve"> </w:t>
      </w:r>
      <w:r w:rsidRPr="00955C54">
        <w:rPr>
          <w:rFonts w:ascii="Simplified Arabic" w:hAnsi="Simplified Arabic" w:cs="Simplified Arabic"/>
          <w:sz w:val="28"/>
          <w:szCs w:val="28"/>
          <w:rtl/>
          <w:lang w:bidi="ar-EG"/>
        </w:rPr>
        <w:t xml:space="preserve">تونس، </w:t>
      </w:r>
      <w:r w:rsidR="00C44F24">
        <w:rPr>
          <w:rFonts w:ascii="Simplified Arabic" w:hAnsi="Simplified Arabic" w:cs="Simplified Arabic" w:hint="cs"/>
          <w:sz w:val="28"/>
          <w:szCs w:val="28"/>
          <w:rtl/>
          <w:lang w:bidi="ar-EG"/>
        </w:rPr>
        <w:t>إيران</w:t>
      </w:r>
      <w:r w:rsidRPr="00955C54">
        <w:rPr>
          <w:rFonts w:ascii="Simplified Arabic" w:hAnsi="Simplified Arabic" w:cs="Simplified Arabic"/>
          <w:sz w:val="28"/>
          <w:szCs w:val="28"/>
          <w:rtl/>
          <w:lang w:bidi="ar-EG"/>
        </w:rPr>
        <w:t>، تركيا).</w:t>
      </w:r>
    </w:p>
    <w:p w14:paraId="62C3116B" w14:textId="21941487" w:rsidR="00600162" w:rsidRDefault="00600162" w:rsidP="00600162">
      <w:pPr>
        <w:pStyle w:val="ListParagraph"/>
        <w:spacing w:after="0" w:line="240" w:lineRule="auto"/>
        <w:ind w:left="0"/>
        <w:jc w:val="both"/>
        <w:rPr>
          <w:rFonts w:ascii="Simplified Arabic" w:hAnsi="Simplified Arabic" w:cs="Simplified Arabic"/>
          <w:sz w:val="28"/>
          <w:szCs w:val="28"/>
          <w:rtl/>
          <w:lang w:bidi="ar-EG"/>
        </w:rPr>
      </w:pPr>
    </w:p>
    <w:p w14:paraId="48E4537D" w14:textId="48A7AC4D" w:rsidR="00600162" w:rsidRDefault="00600162" w:rsidP="00600162">
      <w:pPr>
        <w:pStyle w:val="ListParagraph"/>
        <w:spacing w:after="0" w:line="240" w:lineRule="auto"/>
        <w:ind w:left="0"/>
        <w:jc w:val="both"/>
        <w:rPr>
          <w:rFonts w:ascii="Simplified Arabic" w:hAnsi="Simplified Arabic" w:cs="Simplified Arabic"/>
          <w:sz w:val="28"/>
          <w:szCs w:val="28"/>
          <w:rtl/>
          <w:lang w:bidi="ar-EG"/>
        </w:rPr>
      </w:pPr>
    </w:p>
    <w:p w14:paraId="6389E042" w14:textId="2BD90451" w:rsidR="00600162" w:rsidRDefault="00600162" w:rsidP="00600162">
      <w:pPr>
        <w:pStyle w:val="ListParagraph"/>
        <w:spacing w:after="0" w:line="240" w:lineRule="auto"/>
        <w:ind w:left="0"/>
        <w:jc w:val="both"/>
        <w:rPr>
          <w:rFonts w:ascii="Simplified Arabic" w:hAnsi="Simplified Arabic" w:cs="Simplified Arabic"/>
          <w:sz w:val="28"/>
          <w:szCs w:val="28"/>
          <w:rtl/>
          <w:lang w:bidi="ar-EG"/>
        </w:rPr>
      </w:pPr>
    </w:p>
    <w:p w14:paraId="3F877503" w14:textId="2ECB1841" w:rsidR="00600162" w:rsidRDefault="00600162" w:rsidP="00600162">
      <w:pPr>
        <w:pStyle w:val="ListParagraph"/>
        <w:spacing w:after="0" w:line="240" w:lineRule="auto"/>
        <w:ind w:left="0"/>
        <w:jc w:val="both"/>
        <w:rPr>
          <w:rFonts w:ascii="Simplified Arabic" w:hAnsi="Simplified Arabic" w:cs="Simplified Arabic"/>
          <w:sz w:val="28"/>
          <w:szCs w:val="28"/>
          <w:rtl/>
          <w:lang w:bidi="ar-EG"/>
        </w:rPr>
      </w:pPr>
    </w:p>
    <w:p w14:paraId="406E51DA" w14:textId="43CD6C02" w:rsidR="00600162" w:rsidRDefault="00600162" w:rsidP="00600162">
      <w:pPr>
        <w:pStyle w:val="ListParagraph"/>
        <w:spacing w:after="0" w:line="240" w:lineRule="auto"/>
        <w:ind w:left="0"/>
        <w:jc w:val="both"/>
        <w:rPr>
          <w:rFonts w:ascii="Simplified Arabic" w:hAnsi="Simplified Arabic" w:cs="Simplified Arabic"/>
          <w:sz w:val="28"/>
          <w:szCs w:val="28"/>
          <w:rtl/>
          <w:lang w:bidi="ar-EG"/>
        </w:rPr>
      </w:pPr>
    </w:p>
    <w:p w14:paraId="3AB56078" w14:textId="1841AFBC" w:rsidR="00600162" w:rsidRDefault="00600162" w:rsidP="00600162">
      <w:pPr>
        <w:pStyle w:val="ListParagraph"/>
        <w:spacing w:after="0" w:line="240" w:lineRule="auto"/>
        <w:ind w:left="0"/>
        <w:jc w:val="both"/>
        <w:rPr>
          <w:rFonts w:ascii="Simplified Arabic" w:hAnsi="Simplified Arabic" w:cs="Simplified Arabic"/>
          <w:sz w:val="28"/>
          <w:szCs w:val="28"/>
          <w:rtl/>
          <w:lang w:bidi="ar-EG"/>
        </w:rPr>
      </w:pPr>
    </w:p>
    <w:p w14:paraId="2AFF78FE" w14:textId="27B6D236" w:rsidR="00600162" w:rsidRDefault="00600162" w:rsidP="00600162">
      <w:pPr>
        <w:pStyle w:val="ListParagraph"/>
        <w:spacing w:after="0" w:line="240" w:lineRule="auto"/>
        <w:ind w:left="0"/>
        <w:jc w:val="both"/>
        <w:rPr>
          <w:rFonts w:ascii="Simplified Arabic" w:hAnsi="Simplified Arabic" w:cs="Simplified Arabic"/>
          <w:sz w:val="28"/>
          <w:szCs w:val="28"/>
          <w:rtl/>
          <w:lang w:bidi="ar-EG"/>
        </w:rPr>
      </w:pPr>
    </w:p>
    <w:p w14:paraId="2BAB2F52" w14:textId="3DE9BB76" w:rsidR="00600162" w:rsidRDefault="00600162" w:rsidP="00600162">
      <w:pPr>
        <w:pStyle w:val="ListParagraph"/>
        <w:spacing w:after="0" w:line="240" w:lineRule="auto"/>
        <w:ind w:left="0"/>
        <w:jc w:val="both"/>
        <w:rPr>
          <w:rFonts w:ascii="Simplified Arabic" w:hAnsi="Simplified Arabic" w:cs="Simplified Arabic"/>
          <w:sz w:val="28"/>
          <w:szCs w:val="28"/>
          <w:rtl/>
          <w:lang w:bidi="ar-EG"/>
        </w:rPr>
      </w:pPr>
    </w:p>
    <w:p w14:paraId="4AC975C2" w14:textId="6A5B62F4" w:rsidR="00600162" w:rsidRDefault="00600162" w:rsidP="00600162">
      <w:pPr>
        <w:pStyle w:val="ListParagraph"/>
        <w:spacing w:after="0" w:line="240" w:lineRule="auto"/>
        <w:ind w:left="0"/>
        <w:jc w:val="both"/>
        <w:rPr>
          <w:rFonts w:ascii="Simplified Arabic" w:hAnsi="Simplified Arabic" w:cs="Simplified Arabic"/>
          <w:sz w:val="28"/>
          <w:szCs w:val="28"/>
          <w:rtl/>
          <w:lang w:bidi="ar-EG"/>
        </w:rPr>
      </w:pPr>
    </w:p>
    <w:p w14:paraId="4EF019C2" w14:textId="24F9A653" w:rsidR="00600162" w:rsidRDefault="00600162" w:rsidP="00600162">
      <w:pPr>
        <w:pStyle w:val="ListParagraph"/>
        <w:spacing w:after="0" w:line="240" w:lineRule="auto"/>
        <w:ind w:left="0"/>
        <w:jc w:val="both"/>
        <w:rPr>
          <w:rFonts w:ascii="Simplified Arabic" w:hAnsi="Simplified Arabic" w:cs="Simplified Arabic"/>
          <w:sz w:val="28"/>
          <w:szCs w:val="28"/>
          <w:rtl/>
          <w:lang w:bidi="ar-EG"/>
        </w:rPr>
      </w:pPr>
    </w:p>
    <w:p w14:paraId="186E8BB5" w14:textId="04AFE54E" w:rsidR="00600162" w:rsidRDefault="00600162" w:rsidP="00600162">
      <w:pPr>
        <w:pStyle w:val="ListParagraph"/>
        <w:spacing w:after="0" w:line="240" w:lineRule="auto"/>
        <w:ind w:left="0"/>
        <w:jc w:val="both"/>
        <w:rPr>
          <w:rFonts w:ascii="Simplified Arabic" w:hAnsi="Simplified Arabic" w:cs="Simplified Arabic"/>
          <w:sz w:val="28"/>
          <w:szCs w:val="28"/>
          <w:rtl/>
          <w:lang w:bidi="ar-EG"/>
        </w:rPr>
      </w:pPr>
    </w:p>
    <w:p w14:paraId="6AFC8500" w14:textId="639014B5" w:rsidR="00600162" w:rsidRDefault="00600162" w:rsidP="00600162">
      <w:pPr>
        <w:pStyle w:val="ListParagraph"/>
        <w:spacing w:after="0" w:line="240" w:lineRule="auto"/>
        <w:ind w:left="0"/>
        <w:jc w:val="both"/>
        <w:rPr>
          <w:rFonts w:ascii="Simplified Arabic" w:hAnsi="Simplified Arabic" w:cs="Simplified Arabic"/>
          <w:sz w:val="28"/>
          <w:szCs w:val="28"/>
          <w:rtl/>
          <w:lang w:bidi="ar-EG"/>
        </w:rPr>
      </w:pPr>
    </w:p>
    <w:p w14:paraId="297743D0" w14:textId="77777777" w:rsidR="00600162" w:rsidRPr="00955C54" w:rsidRDefault="00600162" w:rsidP="00600162">
      <w:pPr>
        <w:pStyle w:val="ListParagraph"/>
        <w:spacing w:after="0" w:line="240" w:lineRule="auto"/>
        <w:ind w:left="0"/>
        <w:jc w:val="both"/>
        <w:rPr>
          <w:rFonts w:ascii="Simplified Arabic" w:hAnsi="Simplified Arabic" w:cs="Simplified Arabic"/>
          <w:sz w:val="28"/>
          <w:szCs w:val="28"/>
          <w:rtl/>
          <w:lang w:bidi="ar-EG"/>
        </w:rPr>
      </w:pPr>
    </w:p>
    <w:p w14:paraId="305C9A0F" w14:textId="1F3FBFA1" w:rsidR="0051267E" w:rsidRDefault="0051267E" w:rsidP="00600162">
      <w:pPr>
        <w:pStyle w:val="ListParagraph"/>
        <w:spacing w:after="0" w:line="240" w:lineRule="auto"/>
        <w:ind w:left="0"/>
        <w:jc w:val="center"/>
        <w:rPr>
          <w:rFonts w:ascii="Simplified Arabic" w:hAnsi="Simplified Arabic" w:cs="Simplified Arabic"/>
          <w:b/>
          <w:bCs/>
          <w:sz w:val="28"/>
          <w:szCs w:val="28"/>
          <w:rtl/>
          <w:lang w:bidi="ar-EG"/>
        </w:rPr>
      </w:pPr>
      <w:r w:rsidRPr="00DF6F59">
        <w:rPr>
          <w:rFonts w:ascii="Simplified Arabic" w:hAnsi="Simplified Arabic" w:cs="Simplified Arabic" w:hint="cs"/>
          <w:b/>
          <w:bCs/>
          <w:sz w:val="24"/>
          <w:szCs w:val="24"/>
          <w:rtl/>
          <w:lang w:bidi="ar-EG"/>
        </w:rPr>
        <w:lastRenderedPageBreak/>
        <w:t>شكل</w:t>
      </w:r>
      <w:r w:rsidRPr="00DF6F59">
        <w:rPr>
          <w:rFonts w:ascii="Simplified Arabic" w:hAnsi="Simplified Arabic" w:cs="Simplified Arabic"/>
          <w:noProof/>
          <w:sz w:val="28"/>
          <w:szCs w:val="28"/>
        </w:rPr>
        <w:t xml:space="preserve"> </w:t>
      </w:r>
      <w:r w:rsidRPr="00DF6F59">
        <w:rPr>
          <w:rFonts w:ascii="Simplified Arabic" w:hAnsi="Simplified Arabic" w:cs="Simplified Arabic"/>
          <w:noProof/>
          <w:sz w:val="28"/>
          <w:szCs w:val="28"/>
        </w:rPr>
        <mc:AlternateContent>
          <mc:Choice Requires="wps">
            <w:drawing>
              <wp:anchor distT="0" distB="0" distL="114300" distR="114300" simplePos="0" relativeHeight="251635712" behindDoc="0" locked="0" layoutInCell="1" allowOverlap="1" wp14:anchorId="00B129AA" wp14:editId="3DC421AD">
                <wp:simplePos x="0" y="0"/>
                <wp:positionH relativeFrom="column">
                  <wp:posOffset>283210</wp:posOffset>
                </wp:positionH>
                <wp:positionV relativeFrom="paragraph">
                  <wp:posOffset>1115695</wp:posOffset>
                </wp:positionV>
                <wp:extent cx="0" cy="0"/>
                <wp:effectExtent l="0" t="0" r="0" b="0"/>
                <wp:wrapNone/>
                <wp:docPr id="51" name="Straight Arrow Connector 51"/>
                <wp:cNvGraphicFramePr/>
                <a:graphic xmlns:a="http://schemas.openxmlformats.org/drawingml/2006/main">
                  <a:graphicData uri="http://schemas.microsoft.com/office/word/2010/wordprocessingShape">
                    <wps:wsp>
                      <wps:cNvCnPr/>
                      <wps:spPr>
                        <a:xfrm>
                          <a:off x="0" y="0"/>
                          <a:ext cx="0"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46A9881D" id="Straight Arrow Connector 51" o:spid="_x0000_s1026" type="#_x0000_t32" style="position:absolute;margin-left:22.3pt;margin-top:87.85pt;width:0;height:0;z-index:2516357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" strokecolor="#4a7ebb">
                <v:stroke endarrow="open"/>
              </v:shape>
            </w:pict>
          </mc:Fallback>
        </mc:AlternateContent>
      </w:r>
      <w:r w:rsidRPr="00DF6F59">
        <w:rPr>
          <w:rFonts w:ascii="Simplified Arabic" w:hAnsi="Simplified Arabic" w:cs="Simplified Arabic" w:hint="cs"/>
          <w:b/>
          <w:bCs/>
          <w:sz w:val="24"/>
          <w:szCs w:val="24"/>
          <w:rtl/>
          <w:lang w:bidi="ar-EG"/>
        </w:rPr>
        <w:t>(</w:t>
      </w:r>
      <w:r w:rsidR="00600162">
        <w:rPr>
          <w:rFonts w:ascii="Simplified Arabic" w:hAnsi="Simplified Arabic" w:cs="Simplified Arabic" w:hint="cs"/>
          <w:b/>
          <w:bCs/>
          <w:sz w:val="24"/>
          <w:szCs w:val="24"/>
          <w:rtl/>
          <w:lang w:bidi="ar-EG"/>
        </w:rPr>
        <w:t>5-12)</w:t>
      </w:r>
      <w:r w:rsidRPr="00DF6F59">
        <w:rPr>
          <w:rFonts w:ascii="Simplified Arabic" w:hAnsi="Simplified Arabic" w:cs="Simplified Arabic" w:hint="cs"/>
          <w:b/>
          <w:bCs/>
          <w:sz w:val="24"/>
          <w:szCs w:val="24"/>
          <w:rtl/>
          <w:lang w:bidi="ar-EG"/>
        </w:rPr>
        <w:t xml:space="preserve"> </w:t>
      </w:r>
      <w:r w:rsidRPr="00DF6F59">
        <w:rPr>
          <w:rFonts w:ascii="Simplified Arabic" w:hAnsi="Simplified Arabic" w:cs="Simplified Arabic"/>
          <w:b/>
          <w:bCs/>
          <w:sz w:val="24"/>
          <w:szCs w:val="24"/>
          <w:rtl/>
          <w:lang w:bidi="ar-EG"/>
        </w:rPr>
        <w:t>معدل النمو السكاني</w:t>
      </w:r>
      <w:r w:rsidR="00E22A7C">
        <w:rPr>
          <w:rFonts w:ascii="Simplified Arabic" w:hAnsi="Simplified Arabic" w:cs="Simplified Arabic" w:hint="cs"/>
          <w:b/>
          <w:bCs/>
          <w:sz w:val="24"/>
          <w:szCs w:val="24"/>
          <w:rtl/>
          <w:lang w:bidi="ar-EG"/>
        </w:rPr>
        <w:t>،</w:t>
      </w:r>
      <w:r w:rsidRPr="00DF6F59">
        <w:rPr>
          <w:rFonts w:ascii="Simplified Arabic" w:hAnsi="Simplified Arabic" w:cs="Simplified Arabic"/>
          <w:b/>
          <w:bCs/>
          <w:sz w:val="24"/>
          <w:szCs w:val="24"/>
          <w:rtl/>
          <w:lang w:bidi="ar-EG"/>
        </w:rPr>
        <w:t xml:space="preserve"> </w:t>
      </w:r>
    </w:p>
    <w:p w14:paraId="672FE464" w14:textId="73A86BE2" w:rsidR="0051267E" w:rsidRPr="00600162" w:rsidRDefault="0051267E" w:rsidP="00600162">
      <w:pPr>
        <w:pStyle w:val="ListParagraph"/>
        <w:spacing w:after="0" w:line="240" w:lineRule="auto"/>
        <w:ind w:left="0"/>
        <w:jc w:val="center"/>
        <w:rPr>
          <w:rFonts w:ascii="Simplified Arabic" w:hAnsi="Simplified Arabic" w:cs="Simplified Arabic"/>
          <w:b/>
          <w:bCs/>
          <w:sz w:val="28"/>
          <w:szCs w:val="28"/>
          <w:rtl/>
          <w:lang w:bidi="ar-EG"/>
        </w:rPr>
      </w:pPr>
      <w:r w:rsidRPr="00DF6F59">
        <w:rPr>
          <w:noProof/>
          <w:sz w:val="20"/>
          <w:szCs w:val="20"/>
        </w:rPr>
        <w:drawing>
          <wp:anchor distT="0" distB="0" distL="114300" distR="114300" simplePos="0" relativeHeight="251675648" behindDoc="1" locked="0" layoutInCell="1" allowOverlap="1" wp14:anchorId="0CC75E97" wp14:editId="317BC3B1">
            <wp:simplePos x="0" y="0"/>
            <wp:positionH relativeFrom="column">
              <wp:posOffset>-458470</wp:posOffset>
            </wp:positionH>
            <wp:positionV relativeFrom="paragraph">
              <wp:posOffset>292100</wp:posOffset>
            </wp:positionV>
            <wp:extent cx="5439410" cy="3245485"/>
            <wp:effectExtent l="0" t="0" r="8890" b="0"/>
            <wp:wrapThrough wrapText="bothSides">
              <wp:wrapPolygon edited="0">
                <wp:start x="0" y="0"/>
                <wp:lineTo x="0" y="21427"/>
                <wp:lineTo x="21560" y="21427"/>
                <wp:lineTo x="21560" y="0"/>
                <wp:lineTo x="0" y="0"/>
              </wp:wrapPolygon>
            </wp:wrapThrough>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0">
                      <a:extLst>
                        <a:ext uri="{28A0092B-C50C-407E-A947-70E740481C1C}">
                          <a14:useLocalDpi xmlns:a14="http://schemas.microsoft.com/office/drawing/2010/main" val="0"/>
                        </a:ext>
                      </a:extLst>
                    </a:blip>
                    <a:stretch>
                      <a:fillRect/>
                    </a:stretch>
                  </pic:blipFill>
                  <pic:spPr>
                    <a:xfrm>
                      <a:off x="0" y="0"/>
                      <a:ext cx="5439410" cy="3245485"/>
                    </a:xfrm>
                    <a:prstGeom prst="rect">
                      <a:avLst/>
                    </a:prstGeom>
                  </pic:spPr>
                </pic:pic>
              </a:graphicData>
            </a:graphic>
            <wp14:sizeRelH relativeFrom="page">
              <wp14:pctWidth>0</wp14:pctWidth>
            </wp14:sizeRelH>
            <wp14:sizeRelV relativeFrom="page">
              <wp14:pctHeight>0</wp14:pctHeight>
            </wp14:sizeRelV>
          </wp:anchor>
        </w:drawing>
      </w:r>
      <w:r w:rsidRPr="00DF6F59">
        <w:rPr>
          <w:rFonts w:ascii="Simplified Arabic" w:hAnsi="Simplified Arabic" w:cs="Simplified Arabic" w:hint="cs"/>
          <w:b/>
          <w:bCs/>
          <w:sz w:val="24"/>
          <w:szCs w:val="24"/>
          <w:rtl/>
          <w:lang w:bidi="ar-EG"/>
        </w:rPr>
        <w:t xml:space="preserve"> </w:t>
      </w:r>
      <w:r w:rsidRPr="00DF6F59">
        <w:rPr>
          <w:rFonts w:ascii="Simplified Arabic" w:hAnsi="Simplified Arabic" w:cs="Simplified Arabic"/>
          <w:b/>
          <w:bCs/>
          <w:sz w:val="24"/>
          <w:szCs w:val="24"/>
          <w:rtl/>
          <w:lang w:bidi="ar-EG"/>
        </w:rPr>
        <w:t xml:space="preserve">(مصر، </w:t>
      </w:r>
      <w:r w:rsidR="00600162">
        <w:rPr>
          <w:rFonts w:ascii="Simplified Arabic" w:hAnsi="Simplified Arabic" w:cs="Simplified Arabic" w:hint="cs"/>
          <w:b/>
          <w:bCs/>
          <w:sz w:val="24"/>
          <w:szCs w:val="24"/>
          <w:rtl/>
          <w:lang w:bidi="ar-EG"/>
        </w:rPr>
        <w:t>إ</w:t>
      </w:r>
      <w:r w:rsidRPr="00DF6F59">
        <w:rPr>
          <w:rFonts w:ascii="Simplified Arabic" w:hAnsi="Simplified Arabic" w:cs="Simplified Arabic"/>
          <w:b/>
          <w:bCs/>
          <w:sz w:val="24"/>
          <w:szCs w:val="24"/>
          <w:rtl/>
          <w:lang w:bidi="ar-EG"/>
        </w:rPr>
        <w:t>ندونيسيا،</w:t>
      </w:r>
      <w:r w:rsidR="00F91B66">
        <w:rPr>
          <w:rFonts w:ascii="Simplified Arabic" w:hAnsi="Simplified Arabic" w:cs="Simplified Arabic"/>
          <w:b/>
          <w:bCs/>
          <w:sz w:val="24"/>
          <w:szCs w:val="24"/>
          <w:rtl/>
          <w:lang w:bidi="ar-EG"/>
        </w:rPr>
        <w:t xml:space="preserve"> </w:t>
      </w:r>
      <w:r w:rsidRPr="00DF6F59">
        <w:rPr>
          <w:rFonts w:ascii="Simplified Arabic" w:hAnsi="Simplified Arabic" w:cs="Simplified Arabic"/>
          <w:b/>
          <w:bCs/>
          <w:sz w:val="24"/>
          <w:szCs w:val="24"/>
          <w:rtl/>
          <w:lang w:bidi="ar-EG"/>
        </w:rPr>
        <w:t xml:space="preserve">تونس، </w:t>
      </w:r>
      <w:r w:rsidR="00C44F24">
        <w:rPr>
          <w:rFonts w:ascii="Simplified Arabic" w:hAnsi="Simplified Arabic" w:cs="Simplified Arabic" w:hint="cs"/>
          <w:b/>
          <w:bCs/>
          <w:sz w:val="24"/>
          <w:szCs w:val="24"/>
          <w:rtl/>
          <w:lang w:bidi="ar-EG"/>
        </w:rPr>
        <w:t>إيران</w:t>
      </w:r>
      <w:r w:rsidRPr="00DF6F59">
        <w:rPr>
          <w:rFonts w:ascii="Simplified Arabic" w:hAnsi="Simplified Arabic" w:cs="Simplified Arabic"/>
          <w:b/>
          <w:bCs/>
          <w:sz w:val="24"/>
          <w:szCs w:val="24"/>
          <w:rtl/>
          <w:lang w:bidi="ar-EG"/>
        </w:rPr>
        <w:t>، تركيا)</w:t>
      </w:r>
      <w:r w:rsidR="00E22A7C">
        <w:rPr>
          <w:rFonts w:ascii="Simplified Arabic" w:hAnsi="Simplified Arabic" w:cs="Simplified Arabic" w:hint="cs"/>
          <w:b/>
          <w:bCs/>
          <w:sz w:val="24"/>
          <w:szCs w:val="24"/>
          <w:rtl/>
          <w:lang w:bidi="ar-EG"/>
        </w:rPr>
        <w:t xml:space="preserve">، </w:t>
      </w:r>
      <w:r w:rsidR="00E22A7C" w:rsidRPr="00DF6F59">
        <w:rPr>
          <w:rFonts w:ascii="Simplified Arabic" w:hAnsi="Simplified Arabic" w:cs="Simplified Arabic"/>
          <w:b/>
          <w:bCs/>
          <w:sz w:val="24"/>
          <w:szCs w:val="24"/>
          <w:rtl/>
          <w:lang w:bidi="ar-EG"/>
        </w:rPr>
        <w:t>1980</w:t>
      </w:r>
      <w:r w:rsidR="00E22A7C">
        <w:rPr>
          <w:rFonts w:ascii="Simplified Arabic" w:hAnsi="Simplified Arabic" w:cs="Simplified Arabic" w:hint="cs"/>
          <w:b/>
          <w:bCs/>
          <w:sz w:val="24"/>
          <w:szCs w:val="24"/>
          <w:rtl/>
          <w:lang w:bidi="ar-EG"/>
        </w:rPr>
        <w:t>-</w:t>
      </w:r>
      <w:r w:rsidR="00E22A7C" w:rsidRPr="00DF6F59">
        <w:rPr>
          <w:rFonts w:ascii="Simplified Arabic" w:hAnsi="Simplified Arabic" w:cs="Simplified Arabic"/>
          <w:b/>
          <w:bCs/>
          <w:sz w:val="24"/>
          <w:szCs w:val="24"/>
          <w:rtl/>
          <w:lang w:bidi="ar-EG"/>
        </w:rPr>
        <w:t>2020</w:t>
      </w:r>
    </w:p>
    <w:p w14:paraId="3359CE6F" w14:textId="1E25D391" w:rsidR="0051267E" w:rsidRDefault="0051267E" w:rsidP="00600162">
      <w:pPr>
        <w:pStyle w:val="ListParagraph"/>
        <w:spacing w:after="0" w:line="240" w:lineRule="auto"/>
        <w:ind w:left="0"/>
        <w:jc w:val="center"/>
        <w:rPr>
          <w:rFonts w:ascii="Simplified Arabic" w:hAnsi="Simplified Arabic" w:cs="Simplified Arabic"/>
          <w:sz w:val="32"/>
          <w:szCs w:val="32"/>
          <w:rtl/>
          <w:lang w:bidi="ar-EG"/>
        </w:rPr>
      </w:pPr>
      <w:r w:rsidRPr="00600162">
        <w:rPr>
          <w:rFonts w:ascii="Simplified Arabic" w:hAnsi="Simplified Arabic" w:cs="Simplified Arabic" w:hint="cs"/>
          <w:b/>
          <w:bCs/>
          <w:sz w:val="24"/>
          <w:szCs w:val="24"/>
          <w:rtl/>
          <w:lang w:bidi="ar-EG"/>
        </w:rPr>
        <w:t>المصدر</w:t>
      </w:r>
      <w:r w:rsidR="00F91B66" w:rsidRPr="00600162">
        <w:rPr>
          <w:rFonts w:ascii="Simplified Arabic" w:hAnsi="Simplified Arabic" w:cs="Simplified Arabic" w:hint="cs"/>
          <w:b/>
          <w:bCs/>
          <w:sz w:val="24"/>
          <w:szCs w:val="24"/>
          <w:rtl/>
          <w:lang w:bidi="ar-EG"/>
        </w:rPr>
        <w:t>:</w:t>
      </w:r>
      <w:r w:rsidRPr="0066166D">
        <w:rPr>
          <w:rFonts w:ascii="Simplified Arabic" w:hAnsi="Simplified Arabic" w:cs="Simplified Arabic" w:hint="cs"/>
          <w:b/>
          <w:bCs/>
          <w:sz w:val="24"/>
          <w:szCs w:val="24"/>
          <w:rtl/>
          <w:lang w:bidi="ar-EG"/>
        </w:rPr>
        <w:t xml:space="preserve"> </w:t>
      </w:r>
      <w:r w:rsidRPr="002C4F69">
        <w:rPr>
          <w:rFonts w:ascii="Simplified Arabic" w:hAnsi="Simplified Arabic" w:cs="Simplified Arabic"/>
          <w:b/>
          <w:bCs/>
          <w:sz w:val="24"/>
          <w:szCs w:val="24"/>
          <w:rtl/>
        </w:rPr>
        <w:t>توفيق</w:t>
      </w:r>
      <w:r w:rsidR="00F91B66">
        <w:rPr>
          <w:rFonts w:ascii="Simplified Arabic" w:hAnsi="Simplified Arabic" w:cs="Simplified Arabic"/>
          <w:b/>
          <w:bCs/>
          <w:sz w:val="24"/>
          <w:szCs w:val="24"/>
          <w:rtl/>
        </w:rPr>
        <w:t>،</w:t>
      </w:r>
      <w:r w:rsidRPr="002C4F69">
        <w:rPr>
          <w:rFonts w:ascii="Simplified Arabic" w:hAnsi="Simplified Arabic" w:cs="Simplified Arabic" w:hint="cs"/>
          <w:b/>
          <w:bCs/>
          <w:sz w:val="24"/>
          <w:szCs w:val="24"/>
          <w:rtl/>
        </w:rPr>
        <w:t xml:space="preserve"> </w:t>
      </w:r>
      <w:r w:rsidRPr="002C4F69">
        <w:rPr>
          <w:rFonts w:ascii="Simplified Arabic" w:hAnsi="Simplified Arabic" w:cs="Simplified Arabic"/>
          <w:b/>
          <w:bCs/>
          <w:sz w:val="24"/>
          <w:szCs w:val="24"/>
          <w:rtl/>
        </w:rPr>
        <w:t>طارق</w:t>
      </w:r>
      <w:r w:rsidR="00600162" w:rsidRPr="002C4F69">
        <w:rPr>
          <w:rFonts w:ascii="Simplified Arabic" w:hAnsi="Simplified Arabic" w:cs="Simplified Arabic" w:hint="cs"/>
          <w:b/>
          <w:bCs/>
          <w:sz w:val="24"/>
          <w:szCs w:val="24"/>
          <w:rtl/>
        </w:rPr>
        <w:t xml:space="preserve"> </w:t>
      </w:r>
      <w:r w:rsidR="00600162">
        <w:rPr>
          <w:rFonts w:ascii="Simplified Arabic" w:hAnsi="Simplified Arabic" w:cs="Simplified Arabic" w:hint="cs"/>
          <w:b/>
          <w:bCs/>
          <w:sz w:val="24"/>
          <w:szCs w:val="24"/>
          <w:rtl/>
        </w:rPr>
        <w:t>(</w:t>
      </w:r>
      <w:r w:rsidRPr="002C4F69">
        <w:rPr>
          <w:rFonts w:ascii="Simplified Arabic" w:hAnsi="Simplified Arabic" w:cs="Simplified Arabic"/>
          <w:b/>
          <w:bCs/>
          <w:sz w:val="24"/>
          <w:szCs w:val="24"/>
          <w:rtl/>
        </w:rPr>
        <w:t>نوفمبر 2020</w:t>
      </w:r>
      <w:r w:rsidRPr="002C4F69">
        <w:rPr>
          <w:rFonts w:ascii="Simplified Arabic" w:hAnsi="Simplified Arabic" w:cs="Simplified Arabic" w:hint="cs"/>
          <w:b/>
          <w:bCs/>
          <w:sz w:val="24"/>
          <w:szCs w:val="24"/>
          <w:rtl/>
        </w:rPr>
        <w:t>)</w:t>
      </w:r>
      <w:r w:rsidRPr="002C4F69">
        <w:rPr>
          <w:rFonts w:ascii="Simplified Arabic" w:hAnsi="Simplified Arabic" w:cs="Simplified Arabic"/>
          <w:b/>
          <w:bCs/>
          <w:sz w:val="24"/>
          <w:szCs w:val="24"/>
          <w:rtl/>
        </w:rPr>
        <w:t xml:space="preserve"> ضبط</w:t>
      </w:r>
      <w:r w:rsidRPr="002C4F69">
        <w:rPr>
          <w:rFonts w:ascii="Simplified Arabic" w:hAnsi="Simplified Arabic" w:cs="Simplified Arabic"/>
          <w:b/>
          <w:bCs/>
          <w:sz w:val="24"/>
          <w:szCs w:val="24"/>
        </w:rPr>
        <w:t xml:space="preserve"> </w:t>
      </w:r>
      <w:r w:rsidRPr="002C4F69">
        <w:rPr>
          <w:rFonts w:ascii="Simplified Arabic" w:hAnsi="Simplified Arabic" w:cs="Simplified Arabic"/>
          <w:b/>
          <w:bCs/>
          <w:sz w:val="24"/>
          <w:szCs w:val="24"/>
          <w:rtl/>
        </w:rPr>
        <w:t>النمو السكاني في</w:t>
      </w:r>
      <w:r w:rsidRPr="002C4F69">
        <w:rPr>
          <w:rFonts w:ascii="Simplified Arabic" w:hAnsi="Simplified Arabic" w:cs="Simplified Arabic"/>
          <w:b/>
          <w:bCs/>
          <w:sz w:val="24"/>
          <w:szCs w:val="24"/>
        </w:rPr>
        <w:t xml:space="preserve"> </w:t>
      </w:r>
      <w:r w:rsidRPr="002C4F69">
        <w:rPr>
          <w:rFonts w:ascii="Simplified Arabic" w:hAnsi="Simplified Arabic" w:cs="Simplified Arabic"/>
          <w:b/>
          <w:bCs/>
          <w:sz w:val="24"/>
          <w:szCs w:val="24"/>
          <w:rtl/>
        </w:rPr>
        <w:t>مصر</w:t>
      </w:r>
      <w:r w:rsidR="00F91B66">
        <w:rPr>
          <w:rFonts w:ascii="Simplified Arabic" w:hAnsi="Simplified Arabic" w:cs="Simplified Arabic"/>
          <w:b/>
          <w:bCs/>
          <w:sz w:val="24"/>
          <w:szCs w:val="24"/>
          <w:rtl/>
        </w:rPr>
        <w:t>،</w:t>
      </w:r>
      <w:r w:rsidRPr="002C4F69">
        <w:rPr>
          <w:rFonts w:ascii="Simplified Arabic" w:hAnsi="Simplified Arabic" w:cs="Simplified Arabic"/>
          <w:b/>
          <w:bCs/>
          <w:sz w:val="24"/>
          <w:szCs w:val="24"/>
        </w:rPr>
        <w:t xml:space="preserve"> </w:t>
      </w:r>
      <w:r w:rsidRPr="002C4F69">
        <w:rPr>
          <w:rFonts w:ascii="Simplified Arabic" w:hAnsi="Simplified Arabic" w:cs="Simplified Arabic"/>
          <w:b/>
          <w:bCs/>
          <w:sz w:val="24"/>
          <w:szCs w:val="24"/>
          <w:rtl/>
        </w:rPr>
        <w:t>تجارب</w:t>
      </w:r>
      <w:r w:rsidRPr="002C4F69">
        <w:rPr>
          <w:rFonts w:ascii="Simplified Arabic" w:hAnsi="Simplified Arabic" w:cs="Simplified Arabic"/>
          <w:b/>
          <w:bCs/>
          <w:sz w:val="24"/>
          <w:szCs w:val="24"/>
        </w:rPr>
        <w:t xml:space="preserve"> </w:t>
      </w:r>
      <w:r w:rsidRPr="002C4F69">
        <w:rPr>
          <w:rFonts w:ascii="Simplified Arabic" w:hAnsi="Simplified Arabic" w:cs="Simplified Arabic"/>
          <w:b/>
          <w:bCs/>
          <w:sz w:val="24"/>
          <w:szCs w:val="24"/>
          <w:rtl/>
        </w:rPr>
        <w:t>دولية</w:t>
      </w:r>
      <w:r w:rsidR="00B75A31">
        <w:rPr>
          <w:rFonts w:ascii="Simplified Arabic" w:hAnsi="Simplified Arabic" w:cs="Simplified Arabic" w:hint="cs"/>
          <w:b/>
          <w:bCs/>
          <w:sz w:val="24"/>
          <w:szCs w:val="24"/>
          <w:rtl/>
        </w:rPr>
        <w:t>.</w:t>
      </w:r>
    </w:p>
    <w:p w14:paraId="7FE3BEEA" w14:textId="77777777" w:rsidR="00600162" w:rsidRDefault="00600162" w:rsidP="00600162">
      <w:pPr>
        <w:pStyle w:val="ListParagraph"/>
        <w:spacing w:after="0" w:line="240" w:lineRule="auto"/>
        <w:ind w:left="0"/>
        <w:jc w:val="lowKashida"/>
        <w:rPr>
          <w:rFonts w:ascii="Simplified Arabic" w:hAnsi="Simplified Arabic" w:cs="Simplified Arabic"/>
          <w:sz w:val="28"/>
          <w:szCs w:val="28"/>
          <w:lang w:bidi="ar-EG"/>
        </w:rPr>
      </w:pPr>
      <w:r>
        <w:rPr>
          <w:rFonts w:ascii="Simplified Arabic" w:hAnsi="Simplified Arabic" w:cs="Simplified Arabic"/>
          <w:sz w:val="32"/>
          <w:szCs w:val="32"/>
          <w:rtl/>
          <w:lang w:bidi="ar-EG"/>
        </w:rPr>
        <w:t>ويوضح الرسم البياني السابق الآتي:</w:t>
      </w:r>
    </w:p>
    <w:p w14:paraId="5F2003CD" w14:textId="0192FFC1" w:rsidR="00600162" w:rsidRDefault="00600162" w:rsidP="005E1490">
      <w:pPr>
        <w:pStyle w:val="ListParagraph"/>
        <w:spacing w:after="0" w:line="240" w:lineRule="auto"/>
        <w:ind w:left="0"/>
        <w:jc w:val="lowKashida"/>
        <w:rPr>
          <w:rFonts w:ascii="Simplified Arabic" w:hAnsi="Simplified Arabic" w:cs="Simplified Arabic"/>
          <w:sz w:val="28"/>
          <w:szCs w:val="28"/>
          <w:rtl/>
          <w:lang w:bidi="ar-EG"/>
        </w:rPr>
      </w:pPr>
      <w:r>
        <w:rPr>
          <w:rFonts w:ascii="Simplified Arabic" w:hAnsi="Simplified Arabic" w:cs="Simplified Arabic"/>
          <w:sz w:val="28"/>
          <w:szCs w:val="28"/>
          <w:rtl/>
          <w:lang w:bidi="ar-EG"/>
        </w:rPr>
        <w:t>انخفاض معدلات النمو للدول الخمس في الفترة من 1980 إلى 2020 بما فيها مصر، ولكن حدثت طفرة خلال الفترة من 2010 إلى 2015 فقد ارتفع معدل النمو السكاني من 1</w:t>
      </w:r>
      <w:r w:rsidR="005E1490">
        <w:rPr>
          <w:rFonts w:ascii="Simplified Arabic" w:hAnsi="Simplified Arabic" w:cs="Simplified Arabic" w:hint="cs"/>
          <w:sz w:val="28"/>
          <w:szCs w:val="28"/>
          <w:rtl/>
          <w:lang w:bidi="ar-EG"/>
        </w:rPr>
        <w:t>,</w:t>
      </w:r>
      <w:r>
        <w:rPr>
          <w:rFonts w:ascii="Simplified Arabic" w:hAnsi="Simplified Arabic" w:cs="Simplified Arabic"/>
          <w:sz w:val="28"/>
          <w:szCs w:val="28"/>
          <w:rtl/>
          <w:lang w:bidi="ar-EG"/>
        </w:rPr>
        <w:t>83 عام 2005 إلى 2</w:t>
      </w:r>
      <w:r w:rsidR="005E1490">
        <w:rPr>
          <w:rFonts w:ascii="Simplified Arabic" w:hAnsi="Simplified Arabic" w:cs="Simplified Arabic" w:hint="cs"/>
          <w:sz w:val="28"/>
          <w:szCs w:val="28"/>
          <w:rtl/>
          <w:lang w:bidi="ar-EG"/>
        </w:rPr>
        <w:t>,</w:t>
      </w:r>
      <w:r>
        <w:rPr>
          <w:rFonts w:ascii="Simplified Arabic" w:hAnsi="Simplified Arabic" w:cs="Simplified Arabic"/>
          <w:sz w:val="28"/>
          <w:szCs w:val="28"/>
          <w:rtl/>
          <w:lang w:bidi="ar-EG"/>
        </w:rPr>
        <w:t>21 عام 2015 ولكنها عادت إلى الانخفاض إلى 2</w:t>
      </w:r>
      <w:r w:rsidR="005E1490">
        <w:rPr>
          <w:rFonts w:ascii="Simplified Arabic" w:hAnsi="Simplified Arabic" w:cs="Simplified Arabic" w:hint="cs"/>
          <w:sz w:val="28"/>
          <w:szCs w:val="28"/>
          <w:rtl/>
          <w:lang w:bidi="ar-EG"/>
        </w:rPr>
        <w:t>,</w:t>
      </w:r>
      <w:r>
        <w:rPr>
          <w:rFonts w:ascii="Simplified Arabic" w:hAnsi="Simplified Arabic" w:cs="Simplified Arabic"/>
          <w:sz w:val="28"/>
          <w:szCs w:val="28"/>
          <w:rtl/>
          <w:lang w:bidi="ar-EG"/>
        </w:rPr>
        <w:t xml:space="preserve">03 عام 2020 وأيضًا انخفض معدل النمو السكاني انخفاضًا كبيرًا في دولة </w:t>
      </w:r>
      <w:r w:rsidR="00C44F24">
        <w:rPr>
          <w:rFonts w:ascii="Simplified Arabic" w:hAnsi="Simplified Arabic" w:cs="Simplified Arabic"/>
          <w:sz w:val="28"/>
          <w:szCs w:val="28"/>
          <w:rtl/>
          <w:lang w:bidi="ar-EG"/>
        </w:rPr>
        <w:t>إيران</w:t>
      </w:r>
      <w:r>
        <w:rPr>
          <w:rFonts w:ascii="Simplified Arabic" w:hAnsi="Simplified Arabic" w:cs="Simplified Arabic"/>
          <w:sz w:val="28"/>
          <w:szCs w:val="28"/>
          <w:rtl/>
          <w:lang w:bidi="ar-EG"/>
        </w:rPr>
        <w:t> (من 4</w:t>
      </w:r>
      <w:r w:rsidR="005E1490">
        <w:rPr>
          <w:rFonts w:ascii="Simplified Arabic" w:hAnsi="Simplified Arabic" w:cs="Simplified Arabic" w:hint="cs"/>
          <w:sz w:val="28"/>
          <w:szCs w:val="28"/>
          <w:rtl/>
          <w:lang w:bidi="ar-EG"/>
        </w:rPr>
        <w:t>,</w:t>
      </w:r>
      <w:r>
        <w:rPr>
          <w:rFonts w:ascii="Simplified Arabic" w:hAnsi="Simplified Arabic" w:cs="Simplified Arabic"/>
          <w:sz w:val="28"/>
          <w:szCs w:val="28"/>
          <w:rtl/>
          <w:lang w:bidi="ar-EG"/>
        </w:rPr>
        <w:t>06 عام 1985 إلى 1</w:t>
      </w:r>
      <w:r w:rsidR="005E1490">
        <w:rPr>
          <w:rFonts w:ascii="Simplified Arabic" w:hAnsi="Simplified Arabic" w:cs="Simplified Arabic" w:hint="cs"/>
          <w:sz w:val="28"/>
          <w:szCs w:val="28"/>
          <w:rtl/>
          <w:lang w:bidi="ar-EG"/>
        </w:rPr>
        <w:t>,</w:t>
      </w:r>
      <w:r>
        <w:rPr>
          <w:rFonts w:ascii="Simplified Arabic" w:hAnsi="Simplified Arabic" w:cs="Simplified Arabic"/>
          <w:sz w:val="28"/>
          <w:szCs w:val="28"/>
          <w:rtl/>
          <w:lang w:bidi="ar-EG"/>
        </w:rPr>
        <w:t>36 عام 2020) وكذلك تونس من (2</w:t>
      </w:r>
      <w:r w:rsidR="005E1490">
        <w:rPr>
          <w:rFonts w:ascii="Simplified Arabic" w:hAnsi="Simplified Arabic" w:cs="Simplified Arabic" w:hint="cs"/>
          <w:sz w:val="28"/>
          <w:szCs w:val="28"/>
          <w:rtl/>
          <w:lang w:bidi="ar-EG"/>
        </w:rPr>
        <w:t>,</w:t>
      </w:r>
      <w:r>
        <w:rPr>
          <w:rFonts w:ascii="Simplified Arabic" w:hAnsi="Simplified Arabic" w:cs="Simplified Arabic"/>
          <w:sz w:val="28"/>
          <w:szCs w:val="28"/>
          <w:rtl/>
          <w:lang w:bidi="ar-EG"/>
        </w:rPr>
        <w:t>79 عام 1985 إلى 1</w:t>
      </w:r>
      <w:r w:rsidR="005E1490">
        <w:rPr>
          <w:rFonts w:ascii="Simplified Arabic" w:hAnsi="Simplified Arabic" w:cs="Simplified Arabic" w:hint="cs"/>
          <w:sz w:val="28"/>
          <w:szCs w:val="28"/>
          <w:rtl/>
          <w:lang w:bidi="ar-EG"/>
        </w:rPr>
        <w:t>,</w:t>
      </w:r>
      <w:r>
        <w:rPr>
          <w:rFonts w:ascii="Simplified Arabic" w:hAnsi="Simplified Arabic" w:cs="Simplified Arabic"/>
          <w:sz w:val="28"/>
          <w:szCs w:val="28"/>
          <w:rtl/>
          <w:lang w:bidi="ar-EG"/>
        </w:rPr>
        <w:t>1 عام 2020)، وذلك وفقًا لما اتخذته الدولتان (تونس و</w:t>
      </w:r>
      <w:r w:rsidR="00C44F24">
        <w:rPr>
          <w:rFonts w:ascii="Simplified Arabic" w:hAnsi="Simplified Arabic" w:cs="Simplified Arabic"/>
          <w:sz w:val="28"/>
          <w:szCs w:val="28"/>
          <w:rtl/>
          <w:lang w:bidi="ar-EG"/>
        </w:rPr>
        <w:t>إيران</w:t>
      </w:r>
      <w:r>
        <w:rPr>
          <w:rFonts w:ascii="Simplified Arabic" w:hAnsi="Simplified Arabic" w:cs="Simplified Arabic"/>
          <w:sz w:val="28"/>
          <w:szCs w:val="28"/>
          <w:rtl/>
          <w:lang w:bidi="ar-EG"/>
        </w:rPr>
        <w:t>) من سياسات وتشريعات ودعم سياسي لضبط النمو السكاني.</w:t>
      </w:r>
    </w:p>
    <w:p w14:paraId="56038BBB" w14:textId="77777777" w:rsidR="00234549" w:rsidRDefault="00234549" w:rsidP="00234549">
      <w:pPr>
        <w:pStyle w:val="ListParagraph"/>
        <w:spacing w:after="0" w:line="240" w:lineRule="auto"/>
        <w:ind w:left="0"/>
        <w:jc w:val="center"/>
        <w:rPr>
          <w:rFonts w:ascii="Simplified Arabic" w:hAnsi="Simplified Arabic" w:cs="Simplified Arabic"/>
          <w:b/>
          <w:bCs/>
          <w:noProof/>
          <w:sz w:val="20"/>
          <w:szCs w:val="20"/>
          <w:rtl/>
        </w:rPr>
      </w:pPr>
    </w:p>
    <w:p w14:paraId="611474BA" w14:textId="77777777" w:rsidR="00234549" w:rsidRDefault="00234549" w:rsidP="00234549">
      <w:pPr>
        <w:pStyle w:val="ListParagraph"/>
        <w:spacing w:after="0" w:line="240" w:lineRule="auto"/>
        <w:ind w:left="0"/>
        <w:jc w:val="center"/>
        <w:rPr>
          <w:rFonts w:ascii="Simplified Arabic" w:hAnsi="Simplified Arabic" w:cs="Simplified Arabic"/>
          <w:b/>
          <w:bCs/>
          <w:noProof/>
          <w:sz w:val="20"/>
          <w:szCs w:val="20"/>
          <w:rtl/>
        </w:rPr>
      </w:pPr>
    </w:p>
    <w:p w14:paraId="68CEDDB5" w14:textId="77777777" w:rsidR="00234549" w:rsidRDefault="00234549" w:rsidP="00234549">
      <w:pPr>
        <w:pStyle w:val="ListParagraph"/>
        <w:spacing w:after="0" w:line="240" w:lineRule="auto"/>
        <w:ind w:left="0"/>
        <w:jc w:val="center"/>
        <w:rPr>
          <w:rFonts w:ascii="Simplified Arabic" w:hAnsi="Simplified Arabic" w:cs="Simplified Arabic"/>
          <w:b/>
          <w:bCs/>
          <w:noProof/>
          <w:sz w:val="20"/>
          <w:szCs w:val="20"/>
          <w:rtl/>
        </w:rPr>
      </w:pPr>
    </w:p>
    <w:p w14:paraId="631C564C" w14:textId="77777777" w:rsidR="00234549" w:rsidRDefault="00234549" w:rsidP="00234549">
      <w:pPr>
        <w:pStyle w:val="ListParagraph"/>
        <w:spacing w:after="0" w:line="240" w:lineRule="auto"/>
        <w:ind w:left="0"/>
        <w:jc w:val="center"/>
        <w:rPr>
          <w:rFonts w:ascii="Simplified Arabic" w:hAnsi="Simplified Arabic" w:cs="Simplified Arabic"/>
          <w:b/>
          <w:bCs/>
          <w:noProof/>
          <w:sz w:val="20"/>
          <w:szCs w:val="20"/>
          <w:rtl/>
        </w:rPr>
      </w:pPr>
    </w:p>
    <w:p w14:paraId="512790E1" w14:textId="78CB4CE5" w:rsidR="00234549" w:rsidRPr="00234549" w:rsidRDefault="009774EA" w:rsidP="00234549">
      <w:pPr>
        <w:pStyle w:val="ListParagraph"/>
        <w:spacing w:after="0" w:line="240" w:lineRule="auto"/>
        <w:ind w:left="0"/>
        <w:jc w:val="center"/>
        <w:rPr>
          <w:rFonts w:ascii="Simplified Arabic" w:hAnsi="Simplified Arabic" w:cs="Simplified Arabic"/>
          <w:b/>
          <w:bCs/>
          <w:noProof/>
          <w:rtl/>
        </w:rPr>
      </w:pPr>
      <w:r>
        <w:rPr>
          <w:rFonts w:ascii="Simplified Arabic" w:hAnsi="Simplified Arabic" w:cs="Simplified Arabic" w:hint="cs"/>
          <w:b/>
          <w:bCs/>
          <w:noProof/>
          <w:rtl/>
        </w:rPr>
        <w:lastRenderedPageBreak/>
        <w:t xml:space="preserve">               </w:t>
      </w:r>
      <w:r w:rsidR="00234549" w:rsidRPr="00234549">
        <w:rPr>
          <w:rFonts w:ascii="Simplified Arabic" w:hAnsi="Simplified Arabic" w:cs="Simplified Arabic" w:hint="cs"/>
          <w:b/>
          <w:bCs/>
          <w:noProof/>
          <w:rtl/>
        </w:rPr>
        <w:t>شكل</w:t>
      </w:r>
      <w:r w:rsidR="00234549" w:rsidRPr="00234549">
        <w:rPr>
          <w:rFonts w:ascii="Simplified Arabic" w:hAnsi="Simplified Arabic" w:cs="Simplified Arabic"/>
          <w:b/>
          <w:bCs/>
          <w:noProof/>
          <w:rtl/>
        </w:rPr>
        <w:t xml:space="preserve"> (5-13) </w:t>
      </w:r>
      <w:r w:rsidR="00234549" w:rsidRPr="00234549">
        <w:rPr>
          <w:rFonts w:ascii="Simplified Arabic" w:hAnsi="Simplified Arabic" w:cs="Simplified Arabic" w:hint="cs"/>
          <w:b/>
          <w:bCs/>
          <w:noProof/>
          <w:rtl/>
        </w:rPr>
        <w:t>مستويات</w:t>
      </w:r>
      <w:r w:rsidR="00234549" w:rsidRPr="00234549">
        <w:rPr>
          <w:rFonts w:ascii="Simplified Arabic" w:hAnsi="Simplified Arabic" w:cs="Simplified Arabic"/>
          <w:b/>
          <w:bCs/>
          <w:noProof/>
          <w:rtl/>
        </w:rPr>
        <w:t xml:space="preserve"> </w:t>
      </w:r>
      <w:r w:rsidR="00234549" w:rsidRPr="00234549">
        <w:rPr>
          <w:rFonts w:ascii="Simplified Arabic" w:hAnsi="Simplified Arabic" w:cs="Simplified Arabic" w:hint="cs"/>
          <w:b/>
          <w:bCs/>
          <w:noProof/>
          <w:rtl/>
        </w:rPr>
        <w:t>معدلات</w:t>
      </w:r>
      <w:r w:rsidR="00234549" w:rsidRPr="00234549">
        <w:rPr>
          <w:rFonts w:ascii="Simplified Arabic" w:hAnsi="Simplified Arabic" w:cs="Simplified Arabic"/>
          <w:b/>
          <w:bCs/>
          <w:noProof/>
          <w:rtl/>
        </w:rPr>
        <w:t xml:space="preserve"> </w:t>
      </w:r>
      <w:r w:rsidR="00234549" w:rsidRPr="00234549">
        <w:rPr>
          <w:rFonts w:ascii="Simplified Arabic" w:hAnsi="Simplified Arabic" w:cs="Simplified Arabic" w:hint="cs"/>
          <w:b/>
          <w:bCs/>
          <w:noProof/>
          <w:rtl/>
        </w:rPr>
        <w:t>الإنجاب</w:t>
      </w:r>
      <w:r w:rsidR="00234549" w:rsidRPr="00234549">
        <w:rPr>
          <w:rFonts w:ascii="Simplified Arabic" w:hAnsi="Simplified Arabic" w:cs="Simplified Arabic"/>
          <w:b/>
          <w:bCs/>
          <w:noProof/>
          <w:rtl/>
        </w:rPr>
        <w:t xml:space="preserve"> </w:t>
      </w:r>
      <w:r w:rsidR="00234549" w:rsidRPr="00234549">
        <w:rPr>
          <w:rFonts w:ascii="Simplified Arabic" w:hAnsi="Simplified Arabic" w:cs="Simplified Arabic" w:hint="cs"/>
          <w:b/>
          <w:bCs/>
          <w:noProof/>
          <w:rtl/>
        </w:rPr>
        <w:t>الكلي،</w:t>
      </w:r>
      <w:r w:rsidR="00234549" w:rsidRPr="00234549">
        <w:rPr>
          <w:rFonts w:ascii="Simplified Arabic" w:hAnsi="Simplified Arabic" w:cs="Simplified Arabic"/>
          <w:b/>
          <w:bCs/>
          <w:noProof/>
          <w:rtl/>
        </w:rPr>
        <w:t xml:space="preserve"> (</w:t>
      </w:r>
      <w:r w:rsidR="00234549" w:rsidRPr="00234549">
        <w:rPr>
          <w:rFonts w:ascii="Simplified Arabic" w:hAnsi="Simplified Arabic" w:cs="Simplified Arabic" w:hint="cs"/>
          <w:b/>
          <w:bCs/>
          <w:noProof/>
          <w:rtl/>
        </w:rPr>
        <w:t>للخمس</w:t>
      </w:r>
      <w:r w:rsidR="00234549" w:rsidRPr="00234549">
        <w:rPr>
          <w:rFonts w:ascii="Simplified Arabic" w:hAnsi="Simplified Arabic" w:cs="Simplified Arabic"/>
          <w:b/>
          <w:bCs/>
          <w:noProof/>
          <w:rtl/>
        </w:rPr>
        <w:t xml:space="preserve"> </w:t>
      </w:r>
      <w:r w:rsidR="00234549" w:rsidRPr="00234549">
        <w:rPr>
          <w:rFonts w:ascii="Simplified Arabic" w:hAnsi="Simplified Arabic" w:cs="Simplified Arabic" w:hint="cs"/>
          <w:b/>
          <w:bCs/>
          <w:noProof/>
          <w:rtl/>
        </w:rPr>
        <w:t>دول</w:t>
      </w:r>
      <w:r w:rsidR="00234549" w:rsidRPr="00234549">
        <w:rPr>
          <w:rFonts w:ascii="Simplified Arabic" w:hAnsi="Simplified Arabic" w:cs="Simplified Arabic"/>
          <w:b/>
          <w:bCs/>
          <w:noProof/>
          <w:rtl/>
        </w:rPr>
        <w:t>)</w:t>
      </w:r>
      <w:r w:rsidR="00234549" w:rsidRPr="00234549">
        <w:rPr>
          <w:rFonts w:ascii="Simplified Arabic" w:hAnsi="Simplified Arabic" w:cs="Simplified Arabic" w:hint="cs"/>
          <w:b/>
          <w:bCs/>
          <w:noProof/>
          <w:rtl/>
        </w:rPr>
        <w:t>،</w:t>
      </w:r>
      <w:r w:rsidR="00234549" w:rsidRPr="00234549">
        <w:rPr>
          <w:rFonts w:ascii="Simplified Arabic" w:hAnsi="Simplified Arabic" w:cs="Simplified Arabic"/>
          <w:b/>
          <w:bCs/>
          <w:noProof/>
          <w:rtl/>
        </w:rPr>
        <w:t xml:space="preserve"> 1950-2019.</w:t>
      </w:r>
    </w:p>
    <w:p w14:paraId="0AF6B767" w14:textId="7AA04F7A" w:rsidR="0051267E" w:rsidRPr="00600162" w:rsidRDefault="0051267E" w:rsidP="00234549">
      <w:pPr>
        <w:pStyle w:val="ListParagraph"/>
        <w:spacing w:after="0" w:line="240" w:lineRule="auto"/>
        <w:ind w:left="0"/>
        <w:jc w:val="center"/>
        <w:rPr>
          <w:rFonts w:ascii="Simplified Arabic" w:hAnsi="Simplified Arabic" w:cs="Simplified Arabic"/>
          <w:b/>
          <w:bCs/>
          <w:sz w:val="28"/>
          <w:szCs w:val="28"/>
          <w:rtl/>
          <w:lang w:bidi="ar-EG"/>
        </w:rPr>
      </w:pPr>
      <w:r w:rsidRPr="00B43CA2">
        <w:rPr>
          <w:rFonts w:ascii="Simplified Arabic" w:hAnsi="Simplified Arabic" w:cs="Simplified Arabic"/>
          <w:b/>
          <w:bCs/>
          <w:noProof/>
          <w:sz w:val="20"/>
          <w:szCs w:val="20"/>
        </w:rPr>
        <w:drawing>
          <wp:inline distT="0" distB="0" distL="0" distR="0" wp14:anchorId="697C2CBA" wp14:editId="5E66015F">
            <wp:extent cx="5257800" cy="3019425"/>
            <wp:effectExtent l="0" t="0" r="0" b="9525"/>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5257800" cy="3019425"/>
                    </a:xfrm>
                    <a:prstGeom prst="rect">
                      <a:avLst/>
                    </a:prstGeom>
                    <a:noFill/>
                  </pic:spPr>
                </pic:pic>
              </a:graphicData>
            </a:graphic>
          </wp:inline>
        </w:drawing>
      </w:r>
    </w:p>
    <w:p w14:paraId="6969E133" w14:textId="198A5D86" w:rsidR="0051267E" w:rsidRPr="004E2128" w:rsidRDefault="0051267E" w:rsidP="0051267E">
      <w:pPr>
        <w:pStyle w:val="ListParagraph"/>
        <w:spacing w:after="0" w:line="240" w:lineRule="auto"/>
        <w:ind w:left="0"/>
        <w:jc w:val="center"/>
        <w:rPr>
          <w:rFonts w:ascii="Simplified Arabic" w:hAnsi="Simplified Arabic" w:cs="Simplified Arabic"/>
          <w:sz w:val="24"/>
          <w:szCs w:val="24"/>
          <w:rtl/>
          <w:lang w:bidi="ar-EG"/>
        </w:rPr>
      </w:pPr>
      <w:r w:rsidRPr="00600162">
        <w:rPr>
          <w:rFonts w:ascii="Simplified Arabic" w:hAnsi="Simplified Arabic" w:cs="Simplified Arabic" w:hint="cs"/>
          <w:b/>
          <w:bCs/>
          <w:sz w:val="24"/>
          <w:szCs w:val="24"/>
          <w:rtl/>
          <w:lang w:bidi="ar-EG"/>
        </w:rPr>
        <w:t>المصدر</w:t>
      </w:r>
      <w:r w:rsidR="00F91B66" w:rsidRPr="00600162">
        <w:rPr>
          <w:rFonts w:ascii="Simplified Arabic" w:hAnsi="Simplified Arabic" w:cs="Simplified Arabic" w:hint="cs"/>
          <w:b/>
          <w:bCs/>
          <w:sz w:val="28"/>
          <w:szCs w:val="28"/>
          <w:rtl/>
          <w:lang w:bidi="ar-EG"/>
        </w:rPr>
        <w:t>:</w:t>
      </w:r>
      <w:r w:rsidRPr="00600162">
        <w:rPr>
          <w:rFonts w:ascii="Simplified Arabic" w:hAnsi="Simplified Arabic" w:cs="Simplified Arabic" w:hint="cs"/>
          <w:b/>
          <w:bCs/>
          <w:sz w:val="28"/>
          <w:szCs w:val="28"/>
          <w:rtl/>
          <w:lang w:bidi="ar-EG"/>
        </w:rPr>
        <w:t xml:space="preserve"> </w:t>
      </w:r>
      <w:r w:rsidRPr="002C4F69">
        <w:rPr>
          <w:rFonts w:ascii="Simplified Arabic" w:hAnsi="Simplified Arabic" w:cs="Simplified Arabic"/>
          <w:b/>
          <w:bCs/>
          <w:sz w:val="24"/>
          <w:szCs w:val="24"/>
          <w:rtl/>
        </w:rPr>
        <w:t>توفيق</w:t>
      </w:r>
      <w:r w:rsidR="00F91B66">
        <w:rPr>
          <w:rFonts w:ascii="Simplified Arabic" w:hAnsi="Simplified Arabic" w:cs="Simplified Arabic"/>
          <w:b/>
          <w:bCs/>
          <w:sz w:val="24"/>
          <w:szCs w:val="24"/>
          <w:rtl/>
        </w:rPr>
        <w:t>،</w:t>
      </w:r>
      <w:r w:rsidRPr="002C4F69">
        <w:rPr>
          <w:rFonts w:ascii="Simplified Arabic" w:hAnsi="Simplified Arabic" w:cs="Simplified Arabic" w:hint="cs"/>
          <w:b/>
          <w:bCs/>
          <w:sz w:val="24"/>
          <w:szCs w:val="24"/>
          <w:rtl/>
        </w:rPr>
        <w:t xml:space="preserve"> </w:t>
      </w:r>
      <w:r w:rsidRPr="002C4F69">
        <w:rPr>
          <w:rFonts w:ascii="Simplified Arabic" w:hAnsi="Simplified Arabic" w:cs="Simplified Arabic"/>
          <w:b/>
          <w:bCs/>
          <w:sz w:val="24"/>
          <w:szCs w:val="24"/>
          <w:rtl/>
        </w:rPr>
        <w:t>طارق</w:t>
      </w:r>
      <w:r w:rsidR="00600162">
        <w:rPr>
          <w:rFonts w:ascii="Simplified Arabic" w:hAnsi="Simplified Arabic" w:cs="Simplified Arabic" w:hint="cs"/>
          <w:b/>
          <w:bCs/>
          <w:sz w:val="24"/>
          <w:szCs w:val="24"/>
          <w:rtl/>
        </w:rPr>
        <w:t xml:space="preserve"> (</w:t>
      </w:r>
      <w:r w:rsidRPr="002C4F69">
        <w:rPr>
          <w:rFonts w:ascii="Simplified Arabic" w:hAnsi="Simplified Arabic" w:cs="Simplified Arabic"/>
          <w:b/>
          <w:bCs/>
          <w:sz w:val="24"/>
          <w:szCs w:val="24"/>
          <w:rtl/>
        </w:rPr>
        <w:t>نوفمبر 2020</w:t>
      </w:r>
      <w:r w:rsidRPr="002C4F69">
        <w:rPr>
          <w:rFonts w:ascii="Simplified Arabic" w:hAnsi="Simplified Arabic" w:cs="Simplified Arabic" w:hint="cs"/>
          <w:b/>
          <w:bCs/>
          <w:sz w:val="24"/>
          <w:szCs w:val="24"/>
          <w:rtl/>
        </w:rPr>
        <w:t>)</w:t>
      </w:r>
      <w:r w:rsidRPr="002C4F69">
        <w:rPr>
          <w:rFonts w:ascii="Simplified Arabic" w:hAnsi="Simplified Arabic" w:cs="Simplified Arabic"/>
          <w:b/>
          <w:bCs/>
          <w:sz w:val="24"/>
          <w:szCs w:val="24"/>
          <w:rtl/>
        </w:rPr>
        <w:t xml:space="preserve"> ضبط</w:t>
      </w:r>
      <w:r w:rsidRPr="002C4F69">
        <w:rPr>
          <w:rFonts w:ascii="Simplified Arabic" w:hAnsi="Simplified Arabic" w:cs="Simplified Arabic"/>
          <w:b/>
          <w:bCs/>
          <w:sz w:val="24"/>
          <w:szCs w:val="24"/>
        </w:rPr>
        <w:t xml:space="preserve"> </w:t>
      </w:r>
      <w:r w:rsidRPr="002C4F69">
        <w:rPr>
          <w:rFonts w:ascii="Simplified Arabic" w:hAnsi="Simplified Arabic" w:cs="Simplified Arabic"/>
          <w:b/>
          <w:bCs/>
          <w:sz w:val="24"/>
          <w:szCs w:val="24"/>
          <w:rtl/>
        </w:rPr>
        <w:t>النمو السكاني في</w:t>
      </w:r>
      <w:r w:rsidRPr="002C4F69">
        <w:rPr>
          <w:rFonts w:ascii="Simplified Arabic" w:hAnsi="Simplified Arabic" w:cs="Simplified Arabic"/>
          <w:b/>
          <w:bCs/>
          <w:sz w:val="24"/>
          <w:szCs w:val="24"/>
        </w:rPr>
        <w:t xml:space="preserve"> </w:t>
      </w:r>
      <w:r w:rsidRPr="002C4F69">
        <w:rPr>
          <w:rFonts w:ascii="Simplified Arabic" w:hAnsi="Simplified Arabic" w:cs="Simplified Arabic"/>
          <w:b/>
          <w:bCs/>
          <w:sz w:val="24"/>
          <w:szCs w:val="24"/>
          <w:rtl/>
        </w:rPr>
        <w:t>مصر</w:t>
      </w:r>
      <w:r w:rsidR="00F91B66">
        <w:rPr>
          <w:rFonts w:ascii="Simplified Arabic" w:hAnsi="Simplified Arabic" w:cs="Simplified Arabic"/>
          <w:b/>
          <w:bCs/>
          <w:sz w:val="24"/>
          <w:szCs w:val="24"/>
          <w:rtl/>
        </w:rPr>
        <w:t>،</w:t>
      </w:r>
      <w:r w:rsidRPr="002C4F69">
        <w:rPr>
          <w:rFonts w:ascii="Simplified Arabic" w:hAnsi="Simplified Arabic" w:cs="Simplified Arabic"/>
          <w:b/>
          <w:bCs/>
          <w:sz w:val="24"/>
          <w:szCs w:val="24"/>
        </w:rPr>
        <w:t xml:space="preserve"> </w:t>
      </w:r>
      <w:r w:rsidRPr="002C4F69">
        <w:rPr>
          <w:rFonts w:ascii="Simplified Arabic" w:hAnsi="Simplified Arabic" w:cs="Simplified Arabic"/>
          <w:b/>
          <w:bCs/>
          <w:sz w:val="24"/>
          <w:szCs w:val="24"/>
          <w:rtl/>
        </w:rPr>
        <w:t>تجارب</w:t>
      </w:r>
      <w:r w:rsidRPr="002C4F69">
        <w:rPr>
          <w:rFonts w:ascii="Simplified Arabic" w:hAnsi="Simplified Arabic" w:cs="Simplified Arabic"/>
          <w:b/>
          <w:bCs/>
          <w:sz w:val="24"/>
          <w:szCs w:val="24"/>
        </w:rPr>
        <w:t xml:space="preserve"> </w:t>
      </w:r>
      <w:r w:rsidRPr="002C4F69">
        <w:rPr>
          <w:rFonts w:ascii="Simplified Arabic" w:hAnsi="Simplified Arabic" w:cs="Simplified Arabic"/>
          <w:b/>
          <w:bCs/>
          <w:sz w:val="24"/>
          <w:szCs w:val="24"/>
          <w:rtl/>
        </w:rPr>
        <w:t>دولية</w:t>
      </w:r>
      <w:r w:rsidR="00B75A31">
        <w:rPr>
          <w:rFonts w:ascii="Simplified Arabic" w:hAnsi="Simplified Arabic" w:cs="Simplified Arabic" w:hint="cs"/>
          <w:b/>
          <w:bCs/>
          <w:sz w:val="24"/>
          <w:szCs w:val="24"/>
          <w:rtl/>
        </w:rPr>
        <w:t>.</w:t>
      </w:r>
    </w:p>
    <w:p w14:paraId="1DF156B8" w14:textId="77777777" w:rsidR="0051267E" w:rsidRPr="006851FD" w:rsidRDefault="0051267E" w:rsidP="0051267E">
      <w:pPr>
        <w:pStyle w:val="ListParagraph"/>
        <w:spacing w:after="0" w:line="240" w:lineRule="auto"/>
        <w:ind w:left="0"/>
        <w:jc w:val="lowKashida"/>
        <w:rPr>
          <w:rFonts w:ascii="Simplified Arabic" w:hAnsi="Simplified Arabic" w:cs="Simplified Arabic"/>
          <w:b/>
          <w:bCs/>
          <w:sz w:val="28"/>
          <w:szCs w:val="28"/>
          <w:u w:val="single"/>
          <w:rtl/>
          <w:lang w:bidi="ar-EG"/>
        </w:rPr>
      </w:pPr>
      <w:r w:rsidRPr="006851FD">
        <w:rPr>
          <w:rFonts w:ascii="Simplified Arabic" w:hAnsi="Simplified Arabic" w:cs="Simplified Arabic"/>
          <w:b/>
          <w:bCs/>
          <w:sz w:val="28"/>
          <w:szCs w:val="28"/>
          <w:u w:val="single"/>
          <w:rtl/>
          <w:lang w:bidi="ar-EG"/>
        </w:rPr>
        <w:t>ثالثا: توافر خدمات تنظيم الأسرة</w:t>
      </w:r>
    </w:p>
    <w:p w14:paraId="4E98879E" w14:textId="77777777" w:rsidR="0051267E" w:rsidRPr="006851FD" w:rsidRDefault="0051267E" w:rsidP="003A7F26">
      <w:pPr>
        <w:pStyle w:val="ListParagraph"/>
        <w:numPr>
          <w:ilvl w:val="0"/>
          <w:numId w:val="77"/>
        </w:numPr>
        <w:spacing w:after="0" w:line="240" w:lineRule="auto"/>
        <w:ind w:left="0"/>
        <w:jc w:val="center"/>
        <w:rPr>
          <w:rFonts w:ascii="Simplified Arabic" w:hAnsi="Simplified Arabic" w:cs="Simplified Arabic"/>
          <w:b/>
          <w:bCs/>
          <w:sz w:val="28"/>
          <w:szCs w:val="28"/>
          <w:u w:val="single"/>
          <w:rtl/>
          <w:lang w:bidi="ar-EG"/>
        </w:rPr>
      </w:pPr>
      <w:r w:rsidRPr="006851FD">
        <w:rPr>
          <w:rFonts w:ascii="Simplified Arabic" w:hAnsi="Simplified Arabic" w:cs="Simplified Arabic"/>
          <w:b/>
          <w:bCs/>
          <w:sz w:val="28"/>
          <w:szCs w:val="28"/>
          <w:u w:val="single"/>
          <w:rtl/>
          <w:lang w:bidi="ar-EG"/>
        </w:rPr>
        <w:t>تركيا</w:t>
      </w:r>
    </w:p>
    <w:p w14:paraId="4C9789C5" w14:textId="4EB72435" w:rsidR="0051267E" w:rsidRPr="00955C54" w:rsidRDefault="0051267E" w:rsidP="003A7F26">
      <w:pPr>
        <w:pStyle w:val="ListParagraph"/>
        <w:numPr>
          <w:ilvl w:val="0"/>
          <w:numId w:val="78"/>
        </w:numPr>
        <w:spacing w:after="0" w:line="240" w:lineRule="auto"/>
        <w:ind w:left="0"/>
        <w:jc w:val="lowKashida"/>
        <w:rPr>
          <w:rFonts w:ascii="Simplified Arabic" w:hAnsi="Simplified Arabic" w:cs="Simplified Arabic"/>
          <w:sz w:val="28"/>
          <w:szCs w:val="28"/>
          <w:lang w:bidi="ar-EG"/>
        </w:rPr>
      </w:pPr>
      <w:r w:rsidRPr="00955C54">
        <w:rPr>
          <w:rFonts w:ascii="Simplified Arabic" w:hAnsi="Simplified Arabic" w:cs="Simplified Arabic"/>
          <w:sz w:val="28"/>
          <w:szCs w:val="28"/>
          <w:rtl/>
          <w:lang w:bidi="ar-EG"/>
        </w:rPr>
        <w:t>إنشاء منظمة خاصة للحصول على أو إنتاج أدوية ووسائل منع الحمل وكذلك بيعها ب</w:t>
      </w:r>
      <w:r>
        <w:rPr>
          <w:rFonts w:ascii="Simplified Arabic" w:hAnsi="Simplified Arabic" w:cs="Simplified Arabic" w:hint="cs"/>
          <w:sz w:val="28"/>
          <w:szCs w:val="28"/>
          <w:rtl/>
          <w:lang w:bidi="ar-EG"/>
        </w:rPr>
        <w:t>أ</w:t>
      </w:r>
      <w:r w:rsidRPr="00955C54">
        <w:rPr>
          <w:rFonts w:ascii="Simplified Arabic" w:hAnsi="Simplified Arabic" w:cs="Simplified Arabic"/>
          <w:sz w:val="28"/>
          <w:szCs w:val="28"/>
          <w:rtl/>
          <w:lang w:bidi="ar-EG"/>
        </w:rPr>
        <w:t>قل من سعر التكلفة للأشخاص المحتاجين</w:t>
      </w:r>
      <w:r w:rsidR="00F91B66">
        <w:rPr>
          <w:rFonts w:ascii="Simplified Arabic" w:hAnsi="Simplified Arabic" w:cs="Simplified Arabic"/>
          <w:sz w:val="28"/>
          <w:szCs w:val="28"/>
          <w:rtl/>
          <w:lang w:bidi="ar-EG"/>
        </w:rPr>
        <w:t>.</w:t>
      </w:r>
    </w:p>
    <w:p w14:paraId="6C8D2E72" w14:textId="6A1BAA64" w:rsidR="0051267E" w:rsidRPr="00955C54" w:rsidRDefault="0051267E" w:rsidP="003A7F26">
      <w:pPr>
        <w:pStyle w:val="ListParagraph"/>
        <w:numPr>
          <w:ilvl w:val="0"/>
          <w:numId w:val="78"/>
        </w:numPr>
        <w:spacing w:after="0" w:line="240" w:lineRule="auto"/>
        <w:ind w:left="0"/>
        <w:jc w:val="lowKashida"/>
        <w:rPr>
          <w:rFonts w:ascii="Simplified Arabic" w:hAnsi="Simplified Arabic" w:cs="Simplified Arabic"/>
          <w:sz w:val="28"/>
          <w:szCs w:val="28"/>
          <w:lang w:bidi="ar-EG"/>
        </w:rPr>
      </w:pPr>
      <w:r w:rsidRPr="00955C54">
        <w:rPr>
          <w:rFonts w:ascii="Simplified Arabic" w:hAnsi="Simplified Arabic" w:cs="Simplified Arabic"/>
          <w:sz w:val="28"/>
          <w:szCs w:val="28"/>
          <w:rtl/>
          <w:lang w:bidi="ar-EG"/>
        </w:rPr>
        <w:t>إنتاج وسائل منع الحمل</w:t>
      </w:r>
      <w:r w:rsidR="00404925">
        <w:rPr>
          <w:rFonts w:ascii="Simplified Arabic" w:hAnsi="Simplified Arabic" w:cs="Simplified Arabic"/>
          <w:sz w:val="28"/>
          <w:szCs w:val="28"/>
          <w:rtl/>
          <w:lang w:bidi="ar-EG"/>
        </w:rPr>
        <w:t xml:space="preserve"> في </w:t>
      </w:r>
      <w:r w:rsidRPr="00955C54">
        <w:rPr>
          <w:rFonts w:ascii="Simplified Arabic" w:hAnsi="Simplified Arabic" w:cs="Simplified Arabic"/>
          <w:sz w:val="28"/>
          <w:szCs w:val="28"/>
          <w:rtl/>
          <w:lang w:bidi="ar-EG"/>
        </w:rPr>
        <w:t>تركيا محلي</w:t>
      </w:r>
      <w:r w:rsidR="00600162">
        <w:rPr>
          <w:rFonts w:ascii="Simplified Arabic" w:hAnsi="Simplified Arabic" w:cs="Simplified Arabic" w:hint="cs"/>
          <w:sz w:val="28"/>
          <w:szCs w:val="28"/>
          <w:rtl/>
          <w:lang w:bidi="ar-EG"/>
        </w:rPr>
        <w:t>ً</w:t>
      </w:r>
      <w:r w:rsidRPr="00955C54">
        <w:rPr>
          <w:rFonts w:ascii="Simplified Arabic" w:hAnsi="Simplified Arabic" w:cs="Simplified Arabic"/>
          <w:sz w:val="28"/>
          <w:szCs w:val="28"/>
          <w:rtl/>
          <w:lang w:bidi="ar-EG"/>
        </w:rPr>
        <w:t>ا.</w:t>
      </w:r>
    </w:p>
    <w:p w14:paraId="7F3BAA1F" w14:textId="77777777" w:rsidR="0051267E" w:rsidRPr="00955C54" w:rsidRDefault="0051267E" w:rsidP="003A7F26">
      <w:pPr>
        <w:pStyle w:val="ListParagraph"/>
        <w:numPr>
          <w:ilvl w:val="0"/>
          <w:numId w:val="78"/>
        </w:numPr>
        <w:spacing w:after="0" w:line="240" w:lineRule="auto"/>
        <w:ind w:left="0"/>
        <w:jc w:val="lowKashida"/>
        <w:rPr>
          <w:rFonts w:ascii="Simplified Arabic" w:hAnsi="Simplified Arabic" w:cs="Simplified Arabic"/>
          <w:sz w:val="28"/>
          <w:szCs w:val="28"/>
          <w:lang w:bidi="ar-EG"/>
        </w:rPr>
      </w:pPr>
      <w:r w:rsidRPr="00955C54">
        <w:rPr>
          <w:rFonts w:ascii="Simplified Arabic" w:hAnsi="Simplified Arabic" w:cs="Simplified Arabic"/>
          <w:sz w:val="28"/>
          <w:szCs w:val="28"/>
          <w:rtl/>
          <w:lang w:bidi="ar-EG"/>
        </w:rPr>
        <w:t>قيام التمريض بتركيب اللولب وصرف الوسائل الهرمونية.</w:t>
      </w:r>
    </w:p>
    <w:p w14:paraId="2EFA57E1" w14:textId="79DEDFF6" w:rsidR="0051267E" w:rsidRDefault="0051267E" w:rsidP="003A7F26">
      <w:pPr>
        <w:pStyle w:val="ListParagraph"/>
        <w:numPr>
          <w:ilvl w:val="0"/>
          <w:numId w:val="78"/>
        </w:numPr>
        <w:spacing w:after="0" w:line="240" w:lineRule="auto"/>
        <w:ind w:left="0"/>
        <w:jc w:val="lowKashida"/>
        <w:rPr>
          <w:rFonts w:ascii="Simplified Arabic" w:hAnsi="Simplified Arabic" w:cs="Simplified Arabic"/>
          <w:sz w:val="28"/>
          <w:szCs w:val="28"/>
          <w:lang w:bidi="ar-EG"/>
        </w:rPr>
      </w:pPr>
      <w:r>
        <w:rPr>
          <w:rFonts w:ascii="Simplified Arabic" w:hAnsi="Simplified Arabic" w:cs="Simplified Arabic" w:hint="cs"/>
          <w:sz w:val="28"/>
          <w:szCs w:val="28"/>
          <w:rtl/>
          <w:lang w:bidi="ar-EG"/>
        </w:rPr>
        <w:t>إ</w:t>
      </w:r>
      <w:r w:rsidRPr="00955C54">
        <w:rPr>
          <w:rFonts w:ascii="Simplified Arabic" w:hAnsi="Simplified Arabic" w:cs="Simplified Arabic"/>
          <w:sz w:val="28"/>
          <w:szCs w:val="28"/>
          <w:rtl/>
          <w:lang w:bidi="ar-EG"/>
        </w:rPr>
        <w:t>باحة ا</w:t>
      </w:r>
      <w:r>
        <w:rPr>
          <w:rFonts w:ascii="Simplified Arabic" w:hAnsi="Simplified Arabic" w:cs="Simplified Arabic" w:hint="cs"/>
          <w:sz w:val="28"/>
          <w:szCs w:val="28"/>
          <w:rtl/>
          <w:lang w:bidi="ar-EG"/>
        </w:rPr>
        <w:t>لإ</w:t>
      </w:r>
      <w:r w:rsidR="00600162">
        <w:rPr>
          <w:rFonts w:ascii="Simplified Arabic" w:hAnsi="Simplified Arabic" w:cs="Simplified Arabic"/>
          <w:sz w:val="28"/>
          <w:szCs w:val="28"/>
          <w:rtl/>
          <w:lang w:bidi="ar-EG"/>
        </w:rPr>
        <w:t xml:space="preserve">جهاض كوسيلة للتخلص من الحمل </w:t>
      </w:r>
      <w:r w:rsidRPr="00955C54">
        <w:rPr>
          <w:rFonts w:ascii="Simplified Arabic" w:hAnsi="Simplified Arabic" w:cs="Simplified Arabic"/>
          <w:sz w:val="28"/>
          <w:szCs w:val="28"/>
          <w:rtl/>
          <w:lang w:bidi="ar-EG"/>
        </w:rPr>
        <w:t xml:space="preserve">غير </w:t>
      </w:r>
      <w:r w:rsidR="00600162">
        <w:rPr>
          <w:rFonts w:ascii="Simplified Arabic" w:hAnsi="Simplified Arabic" w:cs="Simplified Arabic" w:hint="cs"/>
          <w:sz w:val="28"/>
          <w:szCs w:val="28"/>
          <w:rtl/>
          <w:lang w:bidi="ar-EG"/>
        </w:rPr>
        <w:t>ال</w:t>
      </w:r>
      <w:r w:rsidRPr="00955C54">
        <w:rPr>
          <w:rFonts w:ascii="Simplified Arabic" w:hAnsi="Simplified Arabic" w:cs="Simplified Arabic"/>
          <w:sz w:val="28"/>
          <w:szCs w:val="28"/>
          <w:rtl/>
          <w:lang w:bidi="ar-EG"/>
        </w:rPr>
        <w:t>مرغوب.</w:t>
      </w:r>
    </w:p>
    <w:p w14:paraId="12B40213" w14:textId="3A9FDB93" w:rsidR="00600162" w:rsidRDefault="00600162" w:rsidP="00600162">
      <w:pPr>
        <w:spacing w:after="0" w:line="240" w:lineRule="auto"/>
        <w:jc w:val="lowKashida"/>
        <w:rPr>
          <w:rFonts w:ascii="Simplified Arabic" w:hAnsi="Simplified Arabic" w:cs="Simplified Arabic"/>
          <w:sz w:val="28"/>
          <w:szCs w:val="28"/>
          <w:rtl/>
          <w:lang w:bidi="ar-EG"/>
        </w:rPr>
      </w:pPr>
    </w:p>
    <w:p w14:paraId="21B75FFC" w14:textId="77777777" w:rsidR="00600162" w:rsidRDefault="00600162" w:rsidP="00600162">
      <w:pPr>
        <w:spacing w:after="0" w:line="240" w:lineRule="auto"/>
        <w:jc w:val="lowKashida"/>
        <w:rPr>
          <w:rFonts w:ascii="Simplified Arabic" w:hAnsi="Simplified Arabic" w:cs="Simplified Arabic"/>
          <w:sz w:val="28"/>
          <w:szCs w:val="28"/>
          <w:rtl/>
          <w:lang w:bidi="ar-EG"/>
        </w:rPr>
      </w:pPr>
    </w:p>
    <w:p w14:paraId="16F37EE6" w14:textId="77777777" w:rsidR="00F638CF" w:rsidRDefault="00F638CF" w:rsidP="00600162">
      <w:pPr>
        <w:spacing w:after="0" w:line="240" w:lineRule="auto"/>
        <w:jc w:val="lowKashida"/>
        <w:rPr>
          <w:rFonts w:ascii="Simplified Arabic" w:hAnsi="Simplified Arabic" w:cs="Simplified Arabic"/>
          <w:sz w:val="28"/>
          <w:szCs w:val="28"/>
          <w:rtl/>
          <w:lang w:bidi="ar-EG"/>
        </w:rPr>
      </w:pPr>
    </w:p>
    <w:p w14:paraId="0EDA60F9" w14:textId="77777777" w:rsidR="0069091A" w:rsidRDefault="0069091A" w:rsidP="00600162">
      <w:pPr>
        <w:spacing w:after="0" w:line="240" w:lineRule="auto"/>
        <w:jc w:val="lowKashida"/>
        <w:rPr>
          <w:rFonts w:ascii="Simplified Arabic" w:hAnsi="Simplified Arabic" w:cs="Simplified Arabic"/>
          <w:sz w:val="28"/>
          <w:szCs w:val="28"/>
          <w:rtl/>
          <w:lang w:bidi="ar-EG"/>
        </w:rPr>
      </w:pPr>
    </w:p>
    <w:p w14:paraId="6AC6F923" w14:textId="77777777" w:rsidR="0069091A" w:rsidRPr="00600162" w:rsidRDefault="0069091A" w:rsidP="00600162">
      <w:pPr>
        <w:spacing w:after="0" w:line="240" w:lineRule="auto"/>
        <w:jc w:val="lowKashida"/>
        <w:rPr>
          <w:rFonts w:ascii="Simplified Arabic" w:hAnsi="Simplified Arabic" w:cs="Simplified Arabic"/>
          <w:sz w:val="28"/>
          <w:szCs w:val="28"/>
          <w:lang w:bidi="ar-EG"/>
        </w:rPr>
      </w:pPr>
    </w:p>
    <w:p w14:paraId="550A2CE0" w14:textId="77777777" w:rsidR="0051267E" w:rsidRPr="00592C18" w:rsidRDefault="0051267E" w:rsidP="0051267E">
      <w:pPr>
        <w:pStyle w:val="ListParagraph"/>
        <w:spacing w:after="0" w:line="240" w:lineRule="auto"/>
        <w:ind w:left="0"/>
        <w:jc w:val="lowKashida"/>
        <w:rPr>
          <w:rFonts w:ascii="Simplified Arabic" w:hAnsi="Simplified Arabic" w:cs="Simplified Arabic"/>
          <w:sz w:val="20"/>
          <w:szCs w:val="20"/>
          <w:lang w:bidi="ar-EG"/>
        </w:rPr>
      </w:pPr>
    </w:p>
    <w:p w14:paraId="02687AED" w14:textId="6B39A2DC" w:rsidR="0051267E" w:rsidRPr="006851FD" w:rsidRDefault="0051267E" w:rsidP="00600162">
      <w:pPr>
        <w:pStyle w:val="ListParagraph"/>
        <w:spacing w:after="0" w:line="240" w:lineRule="auto"/>
        <w:ind w:left="0"/>
        <w:jc w:val="center"/>
        <w:rPr>
          <w:rFonts w:ascii="Simplified Arabic" w:hAnsi="Simplified Arabic" w:cs="Simplified Arabic"/>
          <w:b/>
          <w:bCs/>
          <w:sz w:val="28"/>
          <w:szCs w:val="28"/>
          <w:u w:val="single"/>
          <w:rtl/>
          <w:lang w:bidi="ar-EG"/>
        </w:rPr>
      </w:pPr>
      <w:r w:rsidRPr="006851FD">
        <w:rPr>
          <w:rFonts w:ascii="Simplified Arabic" w:hAnsi="Simplified Arabic" w:cs="Simplified Arabic"/>
          <w:b/>
          <w:bCs/>
          <w:sz w:val="28"/>
          <w:szCs w:val="28"/>
          <w:rtl/>
          <w:lang w:bidi="ar-EG"/>
        </w:rPr>
        <w:lastRenderedPageBreak/>
        <w:t>2</w:t>
      </w:r>
      <w:r w:rsidRPr="006851FD">
        <w:rPr>
          <w:rFonts w:ascii="Simplified Arabic" w:hAnsi="Simplified Arabic" w:cs="Simplified Arabic"/>
          <w:b/>
          <w:bCs/>
          <w:sz w:val="28"/>
          <w:szCs w:val="28"/>
          <w:u w:val="single"/>
          <w:rtl/>
          <w:lang w:bidi="ar-EG"/>
        </w:rPr>
        <w:t>-</w:t>
      </w:r>
      <w:r w:rsidR="00C44F24">
        <w:rPr>
          <w:rFonts w:ascii="Simplified Arabic" w:hAnsi="Simplified Arabic" w:cs="Simplified Arabic"/>
          <w:b/>
          <w:bCs/>
          <w:sz w:val="28"/>
          <w:szCs w:val="28"/>
          <w:u w:val="single"/>
          <w:rtl/>
          <w:lang w:bidi="ar-EG"/>
        </w:rPr>
        <w:t>إيران</w:t>
      </w:r>
    </w:p>
    <w:p w14:paraId="7D4078A3" w14:textId="2FD2CA02" w:rsidR="0051267E" w:rsidRPr="00955C54" w:rsidRDefault="0051267E" w:rsidP="003A7F26">
      <w:pPr>
        <w:pStyle w:val="ListParagraph"/>
        <w:numPr>
          <w:ilvl w:val="0"/>
          <w:numId w:val="79"/>
        </w:numPr>
        <w:spacing w:after="0" w:line="240" w:lineRule="auto"/>
        <w:ind w:left="0"/>
        <w:jc w:val="lowKashida"/>
        <w:rPr>
          <w:rFonts w:ascii="Simplified Arabic" w:hAnsi="Simplified Arabic" w:cs="Simplified Arabic"/>
          <w:sz w:val="28"/>
          <w:szCs w:val="28"/>
          <w:lang w:bidi="ar-EG"/>
        </w:rPr>
      </w:pPr>
      <w:r w:rsidRPr="00955C54">
        <w:rPr>
          <w:rFonts w:ascii="Simplified Arabic" w:hAnsi="Simplified Arabic" w:cs="Simplified Arabic"/>
          <w:sz w:val="28"/>
          <w:szCs w:val="28"/>
          <w:rtl/>
          <w:lang w:bidi="ar-EG"/>
        </w:rPr>
        <w:t>توفير وسائل تنظيم الأسرة مجان</w:t>
      </w:r>
      <w:r w:rsidR="00600162">
        <w:rPr>
          <w:rFonts w:ascii="Simplified Arabic" w:hAnsi="Simplified Arabic" w:cs="Simplified Arabic" w:hint="cs"/>
          <w:sz w:val="28"/>
          <w:szCs w:val="28"/>
          <w:rtl/>
          <w:lang w:bidi="ar-EG"/>
        </w:rPr>
        <w:t>ً</w:t>
      </w:r>
      <w:r w:rsidR="00600162">
        <w:rPr>
          <w:rFonts w:ascii="Simplified Arabic" w:hAnsi="Simplified Arabic" w:cs="Simplified Arabic"/>
          <w:sz w:val="28"/>
          <w:szCs w:val="28"/>
          <w:rtl/>
          <w:lang w:bidi="ar-EG"/>
        </w:rPr>
        <w:t>ا و</w:t>
      </w:r>
      <w:r>
        <w:rPr>
          <w:rFonts w:ascii="Simplified Arabic" w:hAnsi="Simplified Arabic" w:cs="Simplified Arabic" w:hint="cs"/>
          <w:sz w:val="28"/>
          <w:szCs w:val="28"/>
          <w:rtl/>
          <w:lang w:bidi="ar-EG"/>
        </w:rPr>
        <w:t>إ</w:t>
      </w:r>
      <w:r w:rsidRPr="00955C54">
        <w:rPr>
          <w:rFonts w:ascii="Simplified Arabic" w:hAnsi="Simplified Arabic" w:cs="Simplified Arabic"/>
          <w:sz w:val="28"/>
          <w:szCs w:val="28"/>
          <w:rtl/>
          <w:lang w:bidi="ar-EG"/>
        </w:rPr>
        <w:t xml:space="preserve">زالة الحقوق </w:t>
      </w:r>
      <w:r w:rsidR="00BF2237">
        <w:rPr>
          <w:rFonts w:ascii="Simplified Arabic" w:hAnsi="Simplified Arabic" w:cs="Simplified Arabic"/>
          <w:sz w:val="28"/>
          <w:szCs w:val="28"/>
          <w:rtl/>
          <w:lang w:bidi="ar-EG"/>
        </w:rPr>
        <w:t>الاقتصاد</w:t>
      </w:r>
      <w:r w:rsidRPr="00955C54">
        <w:rPr>
          <w:rFonts w:ascii="Simplified Arabic" w:hAnsi="Simplified Arabic" w:cs="Simplified Arabic"/>
          <w:sz w:val="28"/>
          <w:szCs w:val="28"/>
          <w:rtl/>
          <w:lang w:bidi="ar-EG"/>
        </w:rPr>
        <w:t xml:space="preserve">ية </w:t>
      </w:r>
      <w:r w:rsidRPr="00955C54">
        <w:rPr>
          <w:rFonts w:ascii="Simplified Arabic" w:hAnsi="Simplified Arabic" w:cs="Simplified Arabic" w:hint="cs"/>
          <w:sz w:val="28"/>
          <w:szCs w:val="28"/>
          <w:rtl/>
          <w:lang w:bidi="ar-EG"/>
        </w:rPr>
        <w:t>و</w:t>
      </w:r>
      <w:r>
        <w:rPr>
          <w:rFonts w:ascii="Simplified Arabic" w:hAnsi="Simplified Arabic" w:cs="Simplified Arabic" w:hint="cs"/>
          <w:sz w:val="28"/>
          <w:szCs w:val="28"/>
          <w:rtl/>
          <w:lang w:bidi="ar-EG"/>
        </w:rPr>
        <w:t>الاجتماعي</w:t>
      </w:r>
      <w:r w:rsidRPr="00955C54">
        <w:rPr>
          <w:rFonts w:ascii="Simplified Arabic" w:hAnsi="Simplified Arabic" w:cs="Simplified Arabic" w:hint="cs"/>
          <w:sz w:val="28"/>
          <w:szCs w:val="28"/>
          <w:rtl/>
          <w:lang w:bidi="ar-EG"/>
        </w:rPr>
        <w:t>ة</w:t>
      </w:r>
      <w:r w:rsidRPr="00955C54">
        <w:rPr>
          <w:rFonts w:ascii="Simplified Arabic" w:hAnsi="Simplified Arabic" w:cs="Simplified Arabic"/>
          <w:sz w:val="28"/>
          <w:szCs w:val="28"/>
          <w:rtl/>
          <w:lang w:bidi="ar-EG"/>
        </w:rPr>
        <w:t xml:space="preserve"> أمام مورد</w:t>
      </w:r>
      <w:r w:rsidR="00600162">
        <w:rPr>
          <w:rFonts w:ascii="Simplified Arabic" w:hAnsi="Simplified Arabic" w:cs="Simplified Arabic" w:hint="cs"/>
          <w:sz w:val="28"/>
          <w:szCs w:val="28"/>
          <w:rtl/>
          <w:lang w:bidi="ar-EG"/>
        </w:rPr>
        <w:t>ي</w:t>
      </w:r>
      <w:r w:rsidRPr="00955C54">
        <w:rPr>
          <w:rFonts w:ascii="Simplified Arabic" w:hAnsi="Simplified Arabic" w:cs="Simplified Arabic"/>
          <w:sz w:val="28"/>
          <w:szCs w:val="28"/>
          <w:rtl/>
          <w:lang w:bidi="ar-EG"/>
        </w:rPr>
        <w:t xml:space="preserve"> هذه الوسائل مع توفير الدعم </w:t>
      </w:r>
      <w:r w:rsidR="005977B2">
        <w:rPr>
          <w:rFonts w:ascii="Simplified Arabic" w:hAnsi="Simplified Arabic" w:cs="Simplified Arabic"/>
          <w:sz w:val="28"/>
          <w:szCs w:val="28"/>
          <w:rtl/>
          <w:lang w:bidi="ar-EG"/>
        </w:rPr>
        <w:t>المالي</w:t>
      </w:r>
      <w:r w:rsidRPr="00955C54">
        <w:rPr>
          <w:rFonts w:ascii="Simplified Arabic" w:hAnsi="Simplified Arabic" w:cs="Simplified Arabic"/>
          <w:sz w:val="28"/>
          <w:szCs w:val="28"/>
          <w:rtl/>
          <w:lang w:bidi="ar-EG"/>
        </w:rPr>
        <w:t xml:space="preserve"> لها</w:t>
      </w:r>
      <w:r w:rsidR="00F91B66">
        <w:rPr>
          <w:rFonts w:ascii="Simplified Arabic" w:hAnsi="Simplified Arabic" w:cs="Simplified Arabic"/>
          <w:sz w:val="28"/>
          <w:szCs w:val="28"/>
          <w:rtl/>
          <w:lang w:bidi="ar-EG"/>
        </w:rPr>
        <w:t>.</w:t>
      </w:r>
    </w:p>
    <w:p w14:paraId="2D60FB4E" w14:textId="681E6AFE" w:rsidR="0051267E" w:rsidRPr="00955C54" w:rsidRDefault="0051267E" w:rsidP="003A7F26">
      <w:pPr>
        <w:pStyle w:val="ListParagraph"/>
        <w:numPr>
          <w:ilvl w:val="0"/>
          <w:numId w:val="79"/>
        </w:numPr>
        <w:spacing w:after="0" w:line="240" w:lineRule="auto"/>
        <w:ind w:left="0"/>
        <w:jc w:val="lowKashida"/>
        <w:rPr>
          <w:rFonts w:ascii="Simplified Arabic" w:hAnsi="Simplified Arabic" w:cs="Simplified Arabic"/>
          <w:sz w:val="28"/>
          <w:szCs w:val="28"/>
          <w:lang w:bidi="ar-EG"/>
        </w:rPr>
      </w:pPr>
      <w:r w:rsidRPr="00955C54">
        <w:rPr>
          <w:rFonts w:ascii="Simplified Arabic" w:hAnsi="Simplified Arabic" w:cs="Simplified Arabic"/>
          <w:sz w:val="28"/>
          <w:szCs w:val="28"/>
          <w:rtl/>
          <w:lang w:bidi="ar-EG"/>
        </w:rPr>
        <w:t xml:space="preserve">يوجد أهم مصنع لإنتاج </w:t>
      </w:r>
      <w:r w:rsidR="00DF7FFB">
        <w:rPr>
          <w:rFonts w:ascii="Simplified Arabic" w:hAnsi="Simplified Arabic" w:cs="Simplified Arabic"/>
          <w:sz w:val="28"/>
          <w:szCs w:val="28"/>
          <w:rtl/>
          <w:lang w:bidi="ar-EG"/>
        </w:rPr>
        <w:t>الواقي الذكري</w:t>
      </w:r>
      <w:r w:rsidR="00404925">
        <w:rPr>
          <w:rFonts w:ascii="Simplified Arabic" w:hAnsi="Simplified Arabic" w:cs="Simplified Arabic"/>
          <w:sz w:val="28"/>
          <w:szCs w:val="28"/>
          <w:rtl/>
          <w:lang w:bidi="ar-EG"/>
        </w:rPr>
        <w:t xml:space="preserve"> في </w:t>
      </w:r>
      <w:r w:rsidRPr="00955C54">
        <w:rPr>
          <w:rFonts w:ascii="Simplified Arabic" w:hAnsi="Simplified Arabic" w:cs="Simplified Arabic"/>
          <w:sz w:val="28"/>
          <w:szCs w:val="28"/>
          <w:rtl/>
          <w:lang w:bidi="ar-EG"/>
        </w:rPr>
        <w:t xml:space="preserve">الشرق </w:t>
      </w:r>
      <w:r w:rsidRPr="00955C54">
        <w:rPr>
          <w:rFonts w:ascii="Simplified Arabic" w:hAnsi="Simplified Arabic" w:cs="Simplified Arabic" w:hint="cs"/>
          <w:sz w:val="28"/>
          <w:szCs w:val="28"/>
          <w:rtl/>
          <w:lang w:bidi="ar-EG"/>
        </w:rPr>
        <w:t>الأوسط</w:t>
      </w:r>
      <w:r w:rsidRPr="00955C54">
        <w:rPr>
          <w:rFonts w:ascii="Simplified Arabic" w:hAnsi="Simplified Arabic" w:cs="Simplified Arabic"/>
          <w:sz w:val="28"/>
          <w:szCs w:val="28"/>
          <w:rtl/>
          <w:lang w:bidi="ar-EG"/>
        </w:rPr>
        <w:t xml:space="preserve"> ب</w:t>
      </w:r>
      <w:r w:rsidR="00C44F24">
        <w:rPr>
          <w:rFonts w:ascii="Simplified Arabic" w:hAnsi="Simplified Arabic" w:cs="Simplified Arabic"/>
          <w:sz w:val="28"/>
          <w:szCs w:val="28"/>
          <w:rtl/>
          <w:lang w:bidi="ar-EG"/>
        </w:rPr>
        <w:t>إيران</w:t>
      </w:r>
      <w:r w:rsidR="00F91B66">
        <w:rPr>
          <w:rFonts w:ascii="Simplified Arabic" w:hAnsi="Simplified Arabic" w:cs="Simplified Arabic"/>
          <w:sz w:val="28"/>
          <w:szCs w:val="28"/>
          <w:rtl/>
          <w:lang w:bidi="ar-EG"/>
        </w:rPr>
        <w:t>.</w:t>
      </w:r>
    </w:p>
    <w:p w14:paraId="162A4DD1" w14:textId="775B9254" w:rsidR="0051267E" w:rsidRDefault="0051267E" w:rsidP="003A7F26">
      <w:pPr>
        <w:pStyle w:val="ListParagraph"/>
        <w:numPr>
          <w:ilvl w:val="0"/>
          <w:numId w:val="79"/>
        </w:numPr>
        <w:spacing w:after="0" w:line="240" w:lineRule="auto"/>
        <w:ind w:left="0"/>
        <w:jc w:val="lowKashida"/>
        <w:rPr>
          <w:rFonts w:ascii="Simplified Arabic" w:hAnsi="Simplified Arabic" w:cs="Simplified Arabic"/>
          <w:sz w:val="28"/>
          <w:szCs w:val="28"/>
          <w:lang w:bidi="ar-EG"/>
        </w:rPr>
      </w:pPr>
      <w:r w:rsidRPr="00955C54">
        <w:rPr>
          <w:rFonts w:ascii="Simplified Arabic" w:hAnsi="Simplified Arabic" w:cs="Simplified Arabic"/>
          <w:sz w:val="28"/>
          <w:szCs w:val="28"/>
          <w:rtl/>
          <w:lang w:bidi="ar-EG"/>
        </w:rPr>
        <w:t>التعقيم الطوع</w:t>
      </w:r>
      <w:r w:rsidR="00600162">
        <w:rPr>
          <w:rFonts w:ascii="Simplified Arabic" w:hAnsi="Simplified Arabic" w:cs="Simplified Arabic" w:hint="cs"/>
          <w:sz w:val="28"/>
          <w:szCs w:val="28"/>
          <w:rtl/>
          <w:lang w:bidi="ar-EG"/>
        </w:rPr>
        <w:t>ي</w:t>
      </w:r>
      <w:r w:rsidRPr="00955C54">
        <w:rPr>
          <w:rFonts w:ascii="Simplified Arabic" w:hAnsi="Simplified Arabic" w:cs="Simplified Arabic"/>
          <w:sz w:val="28"/>
          <w:szCs w:val="28"/>
          <w:rtl/>
          <w:lang w:bidi="ar-EG"/>
        </w:rPr>
        <w:t xml:space="preserve"> للرجال كوسيلة لتنظيم الأسرة.</w:t>
      </w:r>
    </w:p>
    <w:p w14:paraId="4657D1D5" w14:textId="77777777" w:rsidR="00F638CF" w:rsidRPr="00600162" w:rsidRDefault="00F638CF" w:rsidP="00F638CF">
      <w:pPr>
        <w:pStyle w:val="ListParagraph"/>
        <w:spacing w:after="0" w:line="240" w:lineRule="auto"/>
        <w:ind w:left="0"/>
        <w:jc w:val="lowKashida"/>
        <w:rPr>
          <w:rFonts w:ascii="Simplified Arabic" w:hAnsi="Simplified Arabic" w:cs="Simplified Arabic"/>
          <w:sz w:val="28"/>
          <w:szCs w:val="28"/>
          <w:rtl/>
          <w:lang w:bidi="ar-EG"/>
        </w:rPr>
      </w:pPr>
    </w:p>
    <w:p w14:paraId="6FF809CA" w14:textId="578FF3A8" w:rsidR="0051267E" w:rsidRPr="006851FD" w:rsidRDefault="0051267E" w:rsidP="00600162">
      <w:pPr>
        <w:pStyle w:val="ListParagraph"/>
        <w:spacing w:after="0" w:line="240" w:lineRule="auto"/>
        <w:ind w:left="0"/>
        <w:jc w:val="center"/>
        <w:rPr>
          <w:rFonts w:ascii="Simplified Arabic" w:hAnsi="Simplified Arabic" w:cs="Simplified Arabic"/>
          <w:b/>
          <w:bCs/>
          <w:sz w:val="28"/>
          <w:szCs w:val="28"/>
          <w:u w:val="single"/>
          <w:rtl/>
          <w:lang w:bidi="ar-EG"/>
        </w:rPr>
      </w:pPr>
      <w:r w:rsidRPr="006851FD">
        <w:rPr>
          <w:rFonts w:ascii="Simplified Arabic" w:hAnsi="Simplified Arabic" w:cs="Simplified Arabic"/>
          <w:b/>
          <w:bCs/>
          <w:sz w:val="28"/>
          <w:szCs w:val="28"/>
          <w:u w:val="single"/>
          <w:rtl/>
          <w:lang w:bidi="ar-EG"/>
        </w:rPr>
        <w:t>3-تونس</w:t>
      </w:r>
    </w:p>
    <w:p w14:paraId="199C736F" w14:textId="77777777" w:rsidR="0051267E" w:rsidRPr="00955C54" w:rsidRDefault="0051267E" w:rsidP="003A7F26">
      <w:pPr>
        <w:pStyle w:val="ListParagraph"/>
        <w:numPr>
          <w:ilvl w:val="0"/>
          <w:numId w:val="80"/>
        </w:numPr>
        <w:spacing w:after="0" w:line="240" w:lineRule="auto"/>
        <w:ind w:left="0"/>
        <w:jc w:val="lowKashida"/>
        <w:rPr>
          <w:rFonts w:ascii="Simplified Arabic" w:hAnsi="Simplified Arabic" w:cs="Simplified Arabic"/>
          <w:sz w:val="28"/>
          <w:szCs w:val="28"/>
          <w:lang w:bidi="ar-EG"/>
        </w:rPr>
      </w:pPr>
      <w:r w:rsidRPr="00955C54">
        <w:rPr>
          <w:rFonts w:ascii="Simplified Arabic" w:hAnsi="Simplified Arabic" w:cs="Simplified Arabic"/>
          <w:sz w:val="28"/>
          <w:szCs w:val="28"/>
          <w:rtl/>
          <w:lang w:bidi="ar-EG"/>
        </w:rPr>
        <w:t>دمج خدمات تنظيم الأسرة ضمن الخدمات الصحية الأساسية والحصول على ال</w:t>
      </w:r>
      <w:r>
        <w:rPr>
          <w:rFonts w:ascii="Simplified Arabic" w:hAnsi="Simplified Arabic" w:cs="Simplified Arabic" w:hint="cs"/>
          <w:sz w:val="28"/>
          <w:szCs w:val="28"/>
          <w:rtl/>
          <w:lang w:bidi="ar-EG"/>
        </w:rPr>
        <w:t>ن</w:t>
      </w:r>
      <w:r w:rsidRPr="00955C54">
        <w:rPr>
          <w:rFonts w:ascii="Simplified Arabic" w:hAnsi="Simplified Arabic" w:cs="Simplified Arabic"/>
          <w:sz w:val="28"/>
          <w:szCs w:val="28"/>
          <w:rtl/>
          <w:lang w:bidi="ar-EG"/>
        </w:rPr>
        <w:t>صائح والخدمات من خلال المراكز الصحية التابعة لوزارة الصحة.</w:t>
      </w:r>
    </w:p>
    <w:p w14:paraId="3D000A2D" w14:textId="7422A092" w:rsidR="0051267E" w:rsidRDefault="0051267E" w:rsidP="003A7F26">
      <w:pPr>
        <w:pStyle w:val="ListParagraph"/>
        <w:numPr>
          <w:ilvl w:val="0"/>
          <w:numId w:val="80"/>
        </w:numPr>
        <w:spacing w:after="0" w:line="240" w:lineRule="auto"/>
        <w:ind w:left="0"/>
        <w:jc w:val="lowKashida"/>
        <w:rPr>
          <w:rFonts w:ascii="Simplified Arabic" w:hAnsi="Simplified Arabic" w:cs="Simplified Arabic"/>
          <w:sz w:val="28"/>
          <w:szCs w:val="28"/>
          <w:lang w:bidi="ar-EG"/>
        </w:rPr>
      </w:pPr>
      <w:r>
        <w:rPr>
          <w:rFonts w:ascii="Simplified Arabic" w:hAnsi="Simplified Arabic" w:cs="Simplified Arabic" w:hint="cs"/>
          <w:sz w:val="28"/>
          <w:szCs w:val="28"/>
          <w:rtl/>
          <w:lang w:bidi="ar-EG"/>
        </w:rPr>
        <w:t>إ</w:t>
      </w:r>
      <w:r w:rsidRPr="00955C54">
        <w:rPr>
          <w:rFonts w:ascii="Simplified Arabic" w:hAnsi="Simplified Arabic" w:cs="Simplified Arabic"/>
          <w:sz w:val="28"/>
          <w:szCs w:val="28"/>
          <w:rtl/>
          <w:lang w:bidi="ar-EG"/>
        </w:rPr>
        <w:t>باح</w:t>
      </w:r>
      <w:r>
        <w:rPr>
          <w:rFonts w:ascii="Simplified Arabic" w:hAnsi="Simplified Arabic" w:cs="Simplified Arabic" w:hint="cs"/>
          <w:sz w:val="28"/>
          <w:szCs w:val="28"/>
          <w:rtl/>
          <w:lang w:bidi="ar-EG"/>
        </w:rPr>
        <w:t>ة</w:t>
      </w:r>
      <w:r w:rsidRPr="00955C54">
        <w:rPr>
          <w:rFonts w:ascii="Simplified Arabic" w:hAnsi="Simplified Arabic" w:cs="Simplified Arabic"/>
          <w:sz w:val="28"/>
          <w:szCs w:val="28"/>
          <w:rtl/>
          <w:lang w:bidi="ar-EG"/>
        </w:rPr>
        <w:t xml:space="preserve"> ا</w:t>
      </w:r>
      <w:r>
        <w:rPr>
          <w:rFonts w:ascii="Simplified Arabic" w:hAnsi="Simplified Arabic" w:cs="Simplified Arabic" w:hint="cs"/>
          <w:sz w:val="28"/>
          <w:szCs w:val="28"/>
          <w:rtl/>
          <w:lang w:bidi="ar-EG"/>
        </w:rPr>
        <w:t>لإ</w:t>
      </w:r>
      <w:r w:rsidRPr="00955C54">
        <w:rPr>
          <w:rFonts w:ascii="Simplified Arabic" w:hAnsi="Simplified Arabic" w:cs="Simplified Arabic"/>
          <w:sz w:val="28"/>
          <w:szCs w:val="28"/>
          <w:rtl/>
          <w:lang w:bidi="ar-EG"/>
        </w:rPr>
        <w:t>جهاض والتعقيم الطوع</w:t>
      </w:r>
      <w:r w:rsidR="00600162">
        <w:rPr>
          <w:rFonts w:ascii="Simplified Arabic" w:hAnsi="Simplified Arabic" w:cs="Simplified Arabic" w:hint="cs"/>
          <w:sz w:val="28"/>
          <w:szCs w:val="28"/>
          <w:rtl/>
          <w:lang w:bidi="ar-EG"/>
        </w:rPr>
        <w:t>ي</w:t>
      </w:r>
      <w:r w:rsidRPr="00955C54">
        <w:rPr>
          <w:rFonts w:ascii="Simplified Arabic" w:hAnsi="Simplified Arabic" w:cs="Simplified Arabic"/>
          <w:sz w:val="28"/>
          <w:szCs w:val="28"/>
          <w:rtl/>
          <w:lang w:bidi="ar-EG"/>
        </w:rPr>
        <w:t xml:space="preserve"> للنساء</w:t>
      </w:r>
      <w:r w:rsidR="00F91B66">
        <w:rPr>
          <w:rFonts w:ascii="Simplified Arabic" w:hAnsi="Simplified Arabic" w:cs="Simplified Arabic"/>
          <w:sz w:val="28"/>
          <w:szCs w:val="28"/>
          <w:rtl/>
          <w:lang w:bidi="ar-EG"/>
        </w:rPr>
        <w:t>.</w:t>
      </w:r>
    </w:p>
    <w:p w14:paraId="72209287" w14:textId="77777777" w:rsidR="00F638CF" w:rsidRPr="00F638CF" w:rsidRDefault="00F638CF" w:rsidP="00F638CF">
      <w:pPr>
        <w:spacing w:after="0" w:line="240" w:lineRule="auto"/>
        <w:jc w:val="lowKashida"/>
        <w:rPr>
          <w:rFonts w:ascii="Simplified Arabic" w:hAnsi="Simplified Arabic" w:cs="Simplified Arabic"/>
          <w:sz w:val="28"/>
          <w:szCs w:val="28"/>
          <w:lang w:bidi="ar-EG"/>
        </w:rPr>
      </w:pPr>
    </w:p>
    <w:p w14:paraId="459325A8" w14:textId="04CD54E8" w:rsidR="0051267E" w:rsidRPr="006851FD" w:rsidRDefault="0051267E" w:rsidP="00600162">
      <w:pPr>
        <w:pStyle w:val="ListParagraph"/>
        <w:spacing w:after="0" w:line="240" w:lineRule="auto"/>
        <w:ind w:left="0"/>
        <w:jc w:val="center"/>
        <w:rPr>
          <w:rFonts w:ascii="Simplified Arabic" w:hAnsi="Simplified Arabic" w:cs="Simplified Arabic"/>
          <w:b/>
          <w:bCs/>
          <w:sz w:val="28"/>
          <w:szCs w:val="28"/>
          <w:rtl/>
          <w:lang w:bidi="ar-EG"/>
        </w:rPr>
      </w:pPr>
      <w:r w:rsidRPr="006851FD">
        <w:rPr>
          <w:rFonts w:ascii="Simplified Arabic" w:hAnsi="Simplified Arabic" w:cs="Simplified Arabic"/>
          <w:b/>
          <w:bCs/>
          <w:sz w:val="28"/>
          <w:szCs w:val="28"/>
          <w:rtl/>
          <w:lang w:bidi="ar-EG"/>
        </w:rPr>
        <w:t>4-</w:t>
      </w:r>
      <w:r w:rsidRPr="006851FD">
        <w:rPr>
          <w:rFonts w:ascii="Simplified Arabic" w:hAnsi="Simplified Arabic" w:cs="Simplified Arabic"/>
          <w:b/>
          <w:bCs/>
          <w:sz w:val="28"/>
          <w:szCs w:val="28"/>
          <w:u w:val="single"/>
          <w:rtl/>
          <w:lang w:bidi="ar-EG"/>
        </w:rPr>
        <w:t xml:space="preserve"> </w:t>
      </w:r>
      <w:r w:rsidR="00600162">
        <w:rPr>
          <w:rFonts w:ascii="Simplified Arabic" w:hAnsi="Simplified Arabic" w:cs="Simplified Arabic" w:hint="cs"/>
          <w:b/>
          <w:bCs/>
          <w:sz w:val="28"/>
          <w:szCs w:val="28"/>
          <w:u w:val="single"/>
          <w:rtl/>
          <w:lang w:bidi="ar-EG"/>
        </w:rPr>
        <w:t>إ</w:t>
      </w:r>
      <w:r w:rsidRPr="006851FD">
        <w:rPr>
          <w:rFonts w:ascii="Simplified Arabic" w:hAnsi="Simplified Arabic" w:cs="Simplified Arabic"/>
          <w:b/>
          <w:bCs/>
          <w:sz w:val="28"/>
          <w:szCs w:val="28"/>
          <w:u w:val="single"/>
          <w:rtl/>
          <w:lang w:bidi="ar-EG"/>
        </w:rPr>
        <w:t>ندونيسيا</w:t>
      </w:r>
    </w:p>
    <w:p w14:paraId="3918788C" w14:textId="77777777" w:rsidR="0051267E" w:rsidRPr="00955C54" w:rsidRDefault="0051267E" w:rsidP="003A7F26">
      <w:pPr>
        <w:pStyle w:val="ListParagraph"/>
        <w:numPr>
          <w:ilvl w:val="0"/>
          <w:numId w:val="81"/>
        </w:numPr>
        <w:spacing w:after="0" w:line="240" w:lineRule="auto"/>
        <w:ind w:left="0"/>
        <w:jc w:val="lowKashida"/>
        <w:rPr>
          <w:rFonts w:ascii="Simplified Arabic" w:hAnsi="Simplified Arabic" w:cs="Simplified Arabic"/>
          <w:sz w:val="28"/>
          <w:szCs w:val="28"/>
          <w:lang w:bidi="ar-EG"/>
        </w:rPr>
      </w:pPr>
      <w:r>
        <w:rPr>
          <w:rFonts w:ascii="Simplified Arabic" w:hAnsi="Simplified Arabic" w:cs="Simplified Arabic" w:hint="cs"/>
          <w:sz w:val="28"/>
          <w:szCs w:val="28"/>
          <w:rtl/>
          <w:lang w:bidi="ar-EG"/>
        </w:rPr>
        <w:t>إ</w:t>
      </w:r>
      <w:r w:rsidRPr="00955C54">
        <w:rPr>
          <w:rFonts w:ascii="Simplified Arabic" w:hAnsi="Simplified Arabic" w:cs="Simplified Arabic"/>
          <w:sz w:val="28"/>
          <w:szCs w:val="28"/>
          <w:rtl/>
          <w:lang w:bidi="ar-EG"/>
        </w:rPr>
        <w:t>تاحة الوسائل ذات الكفاءة العالية.</w:t>
      </w:r>
    </w:p>
    <w:p w14:paraId="7AD55684" w14:textId="77777777" w:rsidR="0051267E" w:rsidRDefault="0051267E" w:rsidP="003A7F26">
      <w:pPr>
        <w:pStyle w:val="ListParagraph"/>
        <w:numPr>
          <w:ilvl w:val="0"/>
          <w:numId w:val="81"/>
        </w:numPr>
        <w:spacing w:after="0" w:line="240" w:lineRule="auto"/>
        <w:ind w:left="0"/>
        <w:jc w:val="lowKashida"/>
        <w:rPr>
          <w:rFonts w:ascii="Simplified Arabic" w:hAnsi="Simplified Arabic" w:cs="Simplified Arabic"/>
          <w:sz w:val="28"/>
          <w:szCs w:val="28"/>
          <w:lang w:bidi="ar-EG"/>
        </w:rPr>
      </w:pPr>
      <w:r w:rsidRPr="00955C54">
        <w:rPr>
          <w:rFonts w:ascii="Simplified Arabic" w:hAnsi="Simplified Arabic" w:cs="Simplified Arabic"/>
          <w:sz w:val="28"/>
          <w:szCs w:val="28"/>
          <w:rtl/>
          <w:lang w:bidi="ar-EG"/>
        </w:rPr>
        <w:t>زيادة المعرفة بخدمات تنظيم الأسرة وفوائدها.</w:t>
      </w:r>
    </w:p>
    <w:p w14:paraId="232F71A5" w14:textId="77777777" w:rsidR="00F638CF" w:rsidRDefault="00F638CF" w:rsidP="00F638CF">
      <w:pPr>
        <w:pStyle w:val="ListParagraph"/>
        <w:spacing w:after="0" w:line="240" w:lineRule="auto"/>
        <w:ind w:left="0"/>
        <w:jc w:val="lowKashida"/>
        <w:rPr>
          <w:rFonts w:ascii="Simplified Arabic" w:hAnsi="Simplified Arabic" w:cs="Simplified Arabic"/>
          <w:sz w:val="28"/>
          <w:szCs w:val="28"/>
          <w:lang w:bidi="ar-EG"/>
        </w:rPr>
      </w:pPr>
    </w:p>
    <w:p w14:paraId="656506FA" w14:textId="77777777" w:rsidR="0051267E" w:rsidRPr="006851FD" w:rsidRDefault="0051267E" w:rsidP="00600162">
      <w:pPr>
        <w:pStyle w:val="ListParagraph"/>
        <w:spacing w:after="0" w:line="240" w:lineRule="auto"/>
        <w:ind w:left="0"/>
        <w:jc w:val="center"/>
        <w:rPr>
          <w:rFonts w:ascii="Simplified Arabic" w:hAnsi="Simplified Arabic" w:cs="Simplified Arabic"/>
          <w:b/>
          <w:bCs/>
          <w:sz w:val="28"/>
          <w:szCs w:val="28"/>
          <w:u w:val="single"/>
          <w:rtl/>
          <w:lang w:bidi="ar-EG"/>
        </w:rPr>
      </w:pPr>
      <w:r w:rsidRPr="006851FD">
        <w:rPr>
          <w:rFonts w:ascii="Simplified Arabic" w:hAnsi="Simplified Arabic" w:cs="Simplified Arabic"/>
          <w:b/>
          <w:bCs/>
          <w:sz w:val="28"/>
          <w:szCs w:val="28"/>
          <w:u w:val="single"/>
          <w:rtl/>
          <w:lang w:bidi="ar-EG"/>
        </w:rPr>
        <w:t>5-مصر</w:t>
      </w:r>
    </w:p>
    <w:p w14:paraId="6FC99CEE" w14:textId="118A3B5C" w:rsidR="0051267E" w:rsidRDefault="0051267E" w:rsidP="003A7F26">
      <w:pPr>
        <w:pStyle w:val="ListParagraph"/>
        <w:numPr>
          <w:ilvl w:val="0"/>
          <w:numId w:val="82"/>
        </w:numPr>
        <w:spacing w:after="0" w:line="240" w:lineRule="auto"/>
        <w:ind w:left="0"/>
        <w:jc w:val="lowKashida"/>
        <w:rPr>
          <w:rFonts w:ascii="Simplified Arabic" w:hAnsi="Simplified Arabic" w:cs="Simplified Arabic"/>
          <w:sz w:val="28"/>
          <w:szCs w:val="28"/>
          <w:lang w:bidi="ar-EG"/>
        </w:rPr>
      </w:pPr>
      <w:r w:rsidRPr="00D33945">
        <w:rPr>
          <w:rFonts w:ascii="Simplified Arabic" w:hAnsi="Simplified Arabic" w:cs="Simplified Arabic"/>
          <w:sz w:val="28"/>
          <w:szCs w:val="28"/>
          <w:rtl/>
          <w:lang w:bidi="ar-EG"/>
        </w:rPr>
        <w:t>توافر و</w:t>
      </w:r>
      <w:r>
        <w:rPr>
          <w:rFonts w:ascii="Simplified Arabic" w:hAnsi="Simplified Arabic" w:cs="Simplified Arabic" w:hint="cs"/>
          <w:sz w:val="28"/>
          <w:szCs w:val="28"/>
          <w:rtl/>
          <w:lang w:bidi="ar-EG"/>
        </w:rPr>
        <w:t>إ</w:t>
      </w:r>
      <w:r w:rsidRPr="00D33945">
        <w:rPr>
          <w:rFonts w:ascii="Simplified Arabic" w:hAnsi="Simplified Arabic" w:cs="Simplified Arabic"/>
          <w:sz w:val="28"/>
          <w:szCs w:val="28"/>
          <w:rtl/>
          <w:lang w:bidi="ar-EG"/>
        </w:rPr>
        <w:t>تاحة خدمات تنظيم الأسرة بوحدتها المنتشرة بكافة مناطق الجمهورية مجان</w:t>
      </w:r>
      <w:r w:rsidR="00E37345">
        <w:rPr>
          <w:rFonts w:ascii="Simplified Arabic" w:hAnsi="Simplified Arabic" w:cs="Simplified Arabic"/>
          <w:sz w:val="28"/>
          <w:szCs w:val="28"/>
          <w:rtl/>
          <w:lang w:bidi="ar-EG"/>
        </w:rPr>
        <w:t>ًا</w:t>
      </w:r>
      <w:r w:rsidRPr="00D33945">
        <w:rPr>
          <w:rFonts w:ascii="Simplified Arabic" w:hAnsi="Simplified Arabic" w:cs="Simplified Arabic"/>
          <w:sz w:val="28"/>
          <w:szCs w:val="28"/>
          <w:rtl/>
          <w:lang w:bidi="ar-EG"/>
        </w:rPr>
        <w:t xml:space="preserve"> </w:t>
      </w:r>
      <w:r w:rsidR="00600162">
        <w:rPr>
          <w:rFonts w:ascii="Simplified Arabic" w:hAnsi="Simplified Arabic" w:cs="Simplified Arabic" w:hint="cs"/>
          <w:sz w:val="28"/>
          <w:szCs w:val="28"/>
          <w:rtl/>
          <w:lang w:bidi="ar-EG"/>
        </w:rPr>
        <w:t>أ</w:t>
      </w:r>
      <w:r w:rsidRPr="00D33945">
        <w:rPr>
          <w:rFonts w:ascii="Simplified Arabic" w:hAnsi="Simplified Arabic" w:cs="Simplified Arabic"/>
          <w:sz w:val="28"/>
          <w:szCs w:val="28"/>
          <w:rtl/>
          <w:lang w:bidi="ar-EG"/>
        </w:rPr>
        <w:t xml:space="preserve">و </w:t>
      </w:r>
      <w:r w:rsidRPr="00D33945">
        <w:rPr>
          <w:rFonts w:ascii="Simplified Arabic" w:hAnsi="Simplified Arabic" w:cs="Simplified Arabic" w:hint="cs"/>
          <w:sz w:val="28"/>
          <w:szCs w:val="28"/>
          <w:rtl/>
          <w:lang w:bidi="ar-EG"/>
        </w:rPr>
        <w:t>بأسعار</w:t>
      </w:r>
      <w:r w:rsidRPr="00D33945">
        <w:rPr>
          <w:rFonts w:ascii="Simplified Arabic" w:hAnsi="Simplified Arabic" w:cs="Simplified Arabic"/>
          <w:sz w:val="28"/>
          <w:szCs w:val="28"/>
          <w:rtl/>
          <w:lang w:bidi="ar-EG"/>
        </w:rPr>
        <w:t xml:space="preserve"> رمزية</w:t>
      </w:r>
      <w:r>
        <w:rPr>
          <w:rFonts w:ascii="Simplified Arabic" w:hAnsi="Simplified Arabic" w:cs="Simplified Arabic" w:hint="cs"/>
          <w:sz w:val="28"/>
          <w:szCs w:val="28"/>
          <w:rtl/>
          <w:lang w:bidi="ar-EG"/>
        </w:rPr>
        <w:t>.</w:t>
      </w:r>
      <w:r w:rsidRPr="00D33945">
        <w:rPr>
          <w:rFonts w:ascii="Simplified Arabic" w:hAnsi="Simplified Arabic" w:cs="Simplified Arabic"/>
          <w:sz w:val="28"/>
          <w:szCs w:val="28"/>
          <w:rtl/>
          <w:lang w:bidi="ar-EG"/>
        </w:rPr>
        <w:t xml:space="preserve"> </w:t>
      </w:r>
    </w:p>
    <w:p w14:paraId="249636D2" w14:textId="06E22634" w:rsidR="0051267E" w:rsidRPr="00D33945" w:rsidRDefault="0051267E" w:rsidP="003A7F26">
      <w:pPr>
        <w:pStyle w:val="ListParagraph"/>
        <w:numPr>
          <w:ilvl w:val="0"/>
          <w:numId w:val="82"/>
        </w:numPr>
        <w:spacing w:after="0" w:line="240" w:lineRule="auto"/>
        <w:ind w:left="0"/>
        <w:jc w:val="lowKashida"/>
        <w:rPr>
          <w:rFonts w:ascii="Simplified Arabic" w:hAnsi="Simplified Arabic" w:cs="Simplified Arabic"/>
          <w:sz w:val="28"/>
          <w:szCs w:val="28"/>
          <w:lang w:bidi="ar-EG"/>
        </w:rPr>
      </w:pPr>
      <w:r w:rsidRPr="00D33945">
        <w:rPr>
          <w:rFonts w:ascii="Simplified Arabic" w:hAnsi="Simplified Arabic" w:cs="Simplified Arabic"/>
          <w:sz w:val="28"/>
          <w:szCs w:val="28"/>
          <w:rtl/>
          <w:lang w:bidi="ar-EG"/>
        </w:rPr>
        <w:t>وجود الطبيب الزائر لسد العجز</w:t>
      </w:r>
      <w:r w:rsidR="00404925">
        <w:rPr>
          <w:rFonts w:ascii="Simplified Arabic" w:hAnsi="Simplified Arabic" w:cs="Simplified Arabic"/>
          <w:sz w:val="28"/>
          <w:szCs w:val="28"/>
          <w:rtl/>
          <w:lang w:bidi="ar-EG"/>
        </w:rPr>
        <w:t xml:space="preserve"> في </w:t>
      </w:r>
      <w:r w:rsidRPr="00D33945">
        <w:rPr>
          <w:rFonts w:ascii="Simplified Arabic" w:hAnsi="Simplified Arabic" w:cs="Simplified Arabic"/>
          <w:sz w:val="28"/>
          <w:szCs w:val="28"/>
          <w:rtl/>
          <w:lang w:bidi="ar-EG"/>
        </w:rPr>
        <w:t>مقدم</w:t>
      </w:r>
      <w:r w:rsidR="00600162">
        <w:rPr>
          <w:rFonts w:ascii="Simplified Arabic" w:hAnsi="Simplified Arabic" w:cs="Simplified Arabic" w:hint="cs"/>
          <w:sz w:val="28"/>
          <w:szCs w:val="28"/>
          <w:rtl/>
          <w:lang w:bidi="ar-EG"/>
        </w:rPr>
        <w:t>ي</w:t>
      </w:r>
      <w:r w:rsidRPr="00D33945">
        <w:rPr>
          <w:rFonts w:ascii="Simplified Arabic" w:hAnsi="Simplified Arabic" w:cs="Simplified Arabic"/>
          <w:sz w:val="28"/>
          <w:szCs w:val="28"/>
          <w:rtl/>
          <w:lang w:bidi="ar-EG"/>
        </w:rPr>
        <w:t xml:space="preserve"> الخدمة (</w:t>
      </w:r>
      <w:r w:rsidR="00404925">
        <w:rPr>
          <w:rFonts w:ascii="Simplified Arabic" w:hAnsi="Simplified Arabic" w:cs="Simplified Arabic"/>
          <w:sz w:val="28"/>
          <w:szCs w:val="28"/>
          <w:rtl/>
          <w:lang w:bidi="ar-EG"/>
        </w:rPr>
        <w:t xml:space="preserve">في </w:t>
      </w:r>
      <w:r w:rsidRPr="00D33945">
        <w:rPr>
          <w:rFonts w:ascii="Simplified Arabic" w:hAnsi="Simplified Arabic" w:cs="Simplified Arabic"/>
          <w:sz w:val="28"/>
          <w:szCs w:val="28"/>
          <w:rtl/>
          <w:lang w:bidi="ar-EG"/>
        </w:rPr>
        <w:t>بعض المحافظات)</w:t>
      </w:r>
      <w:r w:rsidR="00F91B66">
        <w:rPr>
          <w:rFonts w:ascii="Simplified Arabic" w:hAnsi="Simplified Arabic" w:cs="Simplified Arabic"/>
          <w:sz w:val="28"/>
          <w:szCs w:val="28"/>
          <w:rtl/>
          <w:lang w:bidi="ar-EG"/>
        </w:rPr>
        <w:t>.</w:t>
      </w:r>
    </w:p>
    <w:p w14:paraId="31C1E08B" w14:textId="76FA9998" w:rsidR="0051267E" w:rsidRPr="00955C54" w:rsidRDefault="00600162" w:rsidP="003A7F26">
      <w:pPr>
        <w:pStyle w:val="ListParagraph"/>
        <w:numPr>
          <w:ilvl w:val="0"/>
          <w:numId w:val="82"/>
        </w:numPr>
        <w:spacing w:after="0" w:line="240" w:lineRule="auto"/>
        <w:ind w:left="0"/>
        <w:jc w:val="lowKashida"/>
        <w:rPr>
          <w:rFonts w:ascii="Simplified Arabic" w:hAnsi="Simplified Arabic" w:cs="Simplified Arabic"/>
          <w:sz w:val="28"/>
          <w:szCs w:val="28"/>
          <w:lang w:bidi="ar-EG"/>
        </w:rPr>
      </w:pPr>
      <w:r>
        <w:rPr>
          <w:rFonts w:ascii="Simplified Arabic" w:hAnsi="Simplified Arabic" w:cs="Simplified Arabic" w:hint="cs"/>
          <w:sz w:val="28"/>
          <w:szCs w:val="28"/>
          <w:rtl/>
          <w:lang w:bidi="ar-EG"/>
        </w:rPr>
        <w:t>إ</w:t>
      </w:r>
      <w:r w:rsidR="0051267E" w:rsidRPr="00955C54">
        <w:rPr>
          <w:rFonts w:ascii="Simplified Arabic" w:hAnsi="Simplified Arabic" w:cs="Simplified Arabic"/>
          <w:sz w:val="28"/>
          <w:szCs w:val="28"/>
          <w:rtl/>
          <w:lang w:bidi="ar-EG"/>
        </w:rPr>
        <w:t>دخال بعض الوسائل الحديثة وتنوع كافة الوسائل</w:t>
      </w:r>
      <w:r w:rsidR="00F91B66">
        <w:rPr>
          <w:rFonts w:ascii="Simplified Arabic" w:hAnsi="Simplified Arabic" w:cs="Simplified Arabic"/>
          <w:sz w:val="28"/>
          <w:szCs w:val="28"/>
          <w:rtl/>
          <w:lang w:bidi="ar-EG"/>
        </w:rPr>
        <w:t>.</w:t>
      </w:r>
    </w:p>
    <w:p w14:paraId="75D00E8F" w14:textId="77777777" w:rsidR="0051267E" w:rsidRPr="00955C54" w:rsidRDefault="0051267E" w:rsidP="003A7F26">
      <w:pPr>
        <w:pStyle w:val="ListParagraph"/>
        <w:numPr>
          <w:ilvl w:val="0"/>
          <w:numId w:val="82"/>
        </w:numPr>
        <w:spacing w:after="0" w:line="240" w:lineRule="auto"/>
        <w:ind w:left="0"/>
        <w:jc w:val="lowKashida"/>
        <w:rPr>
          <w:rFonts w:ascii="Simplified Arabic" w:hAnsi="Simplified Arabic" w:cs="Simplified Arabic"/>
          <w:sz w:val="28"/>
          <w:szCs w:val="28"/>
          <w:lang w:bidi="ar-EG"/>
        </w:rPr>
      </w:pPr>
      <w:r w:rsidRPr="00955C54">
        <w:rPr>
          <w:rFonts w:ascii="Simplified Arabic" w:hAnsi="Simplified Arabic" w:cs="Simplified Arabic"/>
          <w:sz w:val="28"/>
          <w:szCs w:val="28"/>
          <w:rtl/>
          <w:lang w:bidi="ar-EG"/>
        </w:rPr>
        <w:t xml:space="preserve">الوصول </w:t>
      </w:r>
      <w:r w:rsidRPr="00955C54">
        <w:rPr>
          <w:rFonts w:ascii="Simplified Arabic" w:hAnsi="Simplified Arabic" w:cs="Simplified Arabic" w:hint="cs"/>
          <w:sz w:val="28"/>
          <w:szCs w:val="28"/>
          <w:rtl/>
          <w:lang w:bidi="ar-EG"/>
        </w:rPr>
        <w:t>للأماكن</w:t>
      </w:r>
      <w:r w:rsidRPr="00955C54">
        <w:rPr>
          <w:rFonts w:ascii="Simplified Arabic" w:hAnsi="Simplified Arabic" w:cs="Simplified Arabic"/>
          <w:sz w:val="28"/>
          <w:szCs w:val="28"/>
          <w:rtl/>
          <w:lang w:bidi="ar-EG"/>
        </w:rPr>
        <w:t xml:space="preserve"> النائية</w:t>
      </w:r>
      <w:r>
        <w:rPr>
          <w:rFonts w:ascii="Simplified Arabic" w:hAnsi="Simplified Arabic" w:cs="Simplified Arabic" w:hint="cs"/>
          <w:sz w:val="28"/>
          <w:szCs w:val="28"/>
          <w:rtl/>
          <w:lang w:bidi="ar-EG"/>
        </w:rPr>
        <w:t xml:space="preserve"> </w:t>
      </w:r>
      <w:r w:rsidRPr="00955C54">
        <w:rPr>
          <w:rFonts w:ascii="Simplified Arabic" w:hAnsi="Simplified Arabic" w:cs="Simplified Arabic"/>
          <w:sz w:val="28"/>
          <w:szCs w:val="28"/>
          <w:rtl/>
          <w:lang w:bidi="ar-EG"/>
        </w:rPr>
        <w:t>عن طريق الحملات والعيادات المتنقلة.</w:t>
      </w:r>
    </w:p>
    <w:p w14:paraId="49CB6A87" w14:textId="3C6B47B3" w:rsidR="0051267E" w:rsidRDefault="0051267E" w:rsidP="003A7F26">
      <w:pPr>
        <w:pStyle w:val="ListParagraph"/>
        <w:numPr>
          <w:ilvl w:val="0"/>
          <w:numId w:val="82"/>
        </w:numPr>
        <w:spacing w:after="0" w:line="240" w:lineRule="auto"/>
        <w:ind w:left="0"/>
        <w:jc w:val="lowKashida"/>
        <w:rPr>
          <w:rFonts w:ascii="Simplified Arabic" w:hAnsi="Simplified Arabic" w:cs="Simplified Arabic"/>
          <w:sz w:val="28"/>
          <w:szCs w:val="28"/>
          <w:lang w:bidi="ar-EG"/>
        </w:rPr>
      </w:pPr>
      <w:r w:rsidRPr="00955C54">
        <w:rPr>
          <w:rFonts w:ascii="Simplified Arabic" w:hAnsi="Simplified Arabic" w:cs="Simplified Arabic"/>
          <w:sz w:val="28"/>
          <w:szCs w:val="28"/>
          <w:rtl/>
          <w:lang w:bidi="ar-EG"/>
        </w:rPr>
        <w:t>تقديم خدمات تنظيم الأسرة ما بعد الولادة و خلال فتره 1000 يوم من خلال مراكز الرعاية الصحية الأولية</w:t>
      </w:r>
      <w:r w:rsidR="00F91B66">
        <w:rPr>
          <w:rFonts w:ascii="Simplified Arabic" w:hAnsi="Simplified Arabic" w:cs="Simplified Arabic"/>
          <w:sz w:val="28"/>
          <w:szCs w:val="28"/>
          <w:rtl/>
          <w:lang w:bidi="ar-EG"/>
        </w:rPr>
        <w:t>.</w:t>
      </w:r>
    </w:p>
    <w:p w14:paraId="16580903" w14:textId="77777777" w:rsidR="00F638CF" w:rsidRPr="00955C54" w:rsidRDefault="00F638CF" w:rsidP="00F638CF">
      <w:pPr>
        <w:pStyle w:val="ListParagraph"/>
        <w:spacing w:after="0" w:line="240" w:lineRule="auto"/>
        <w:ind w:left="0"/>
        <w:jc w:val="lowKashida"/>
        <w:rPr>
          <w:rFonts w:ascii="Simplified Arabic" w:hAnsi="Simplified Arabic" w:cs="Simplified Arabic"/>
          <w:sz w:val="28"/>
          <w:szCs w:val="28"/>
          <w:lang w:bidi="ar-EG"/>
        </w:rPr>
      </w:pPr>
    </w:p>
    <w:p w14:paraId="6A5B777C" w14:textId="77777777" w:rsidR="00F638CF" w:rsidRDefault="00F638CF" w:rsidP="00600162">
      <w:pPr>
        <w:pStyle w:val="ListParagraph"/>
        <w:spacing w:after="0" w:line="240" w:lineRule="auto"/>
        <w:ind w:left="0"/>
        <w:jc w:val="center"/>
        <w:rPr>
          <w:rFonts w:ascii="Simplified Arabic" w:hAnsi="Simplified Arabic" w:cs="Simplified Arabic"/>
          <w:b/>
          <w:bCs/>
          <w:sz w:val="24"/>
          <w:szCs w:val="24"/>
          <w:rtl/>
          <w:lang w:bidi="ar-EG"/>
        </w:rPr>
      </w:pPr>
    </w:p>
    <w:p w14:paraId="113A83C3" w14:textId="34FB0226" w:rsidR="0051267E" w:rsidRPr="00F638CF" w:rsidRDefault="0051267E" w:rsidP="00600162">
      <w:pPr>
        <w:pStyle w:val="ListParagraph"/>
        <w:spacing w:after="0" w:line="240" w:lineRule="auto"/>
        <w:ind w:left="0"/>
        <w:jc w:val="center"/>
        <w:rPr>
          <w:rFonts w:ascii="Simplified Arabic" w:hAnsi="Simplified Arabic" w:cs="Simplified Arabic"/>
          <w:b/>
          <w:bCs/>
          <w:sz w:val="28"/>
          <w:szCs w:val="28"/>
          <w:rtl/>
          <w:lang w:bidi="ar-EG"/>
        </w:rPr>
      </w:pPr>
      <w:r w:rsidRPr="00F638CF">
        <w:rPr>
          <w:rFonts w:ascii="Simplified Arabic" w:hAnsi="Simplified Arabic" w:cs="Simplified Arabic" w:hint="cs"/>
          <w:b/>
          <w:bCs/>
          <w:sz w:val="24"/>
          <w:szCs w:val="24"/>
          <w:rtl/>
          <w:lang w:bidi="ar-EG"/>
        </w:rPr>
        <w:lastRenderedPageBreak/>
        <w:t xml:space="preserve">شكل </w:t>
      </w:r>
      <w:r w:rsidR="00600162" w:rsidRPr="00F638CF">
        <w:rPr>
          <w:rFonts w:ascii="Simplified Arabic" w:hAnsi="Simplified Arabic" w:cs="Simplified Arabic" w:hint="cs"/>
          <w:b/>
          <w:bCs/>
          <w:sz w:val="24"/>
          <w:szCs w:val="24"/>
          <w:rtl/>
          <w:lang w:bidi="ar-EG"/>
        </w:rPr>
        <w:t>(</w:t>
      </w:r>
      <w:r w:rsidRPr="00F638CF">
        <w:rPr>
          <w:rFonts w:ascii="Simplified Arabic" w:hAnsi="Simplified Arabic" w:cs="Simplified Arabic" w:hint="cs"/>
          <w:b/>
          <w:bCs/>
          <w:sz w:val="24"/>
          <w:szCs w:val="24"/>
          <w:rtl/>
          <w:lang w:bidi="ar-EG"/>
        </w:rPr>
        <w:t xml:space="preserve">5-14) </w:t>
      </w:r>
      <w:r w:rsidRPr="00F638CF">
        <w:rPr>
          <w:rFonts w:ascii="Simplified Arabic" w:hAnsi="Simplified Arabic" w:cs="Simplified Arabic"/>
          <w:b/>
          <w:bCs/>
          <w:sz w:val="24"/>
          <w:szCs w:val="24"/>
          <w:rtl/>
          <w:lang w:bidi="ar-EG"/>
        </w:rPr>
        <w:t xml:space="preserve">معدل </w:t>
      </w:r>
      <w:r w:rsidR="002A0570" w:rsidRPr="00F638CF">
        <w:rPr>
          <w:rFonts w:ascii="Simplified Arabic" w:hAnsi="Simplified Arabic" w:cs="Simplified Arabic"/>
          <w:b/>
          <w:bCs/>
          <w:sz w:val="24"/>
          <w:szCs w:val="24"/>
          <w:rtl/>
          <w:lang w:bidi="ar-EG"/>
        </w:rPr>
        <w:t>استخدام</w:t>
      </w:r>
      <w:r w:rsidRPr="00F638CF">
        <w:rPr>
          <w:rFonts w:ascii="Simplified Arabic" w:hAnsi="Simplified Arabic" w:cs="Simplified Arabic"/>
          <w:b/>
          <w:bCs/>
          <w:sz w:val="24"/>
          <w:szCs w:val="24"/>
          <w:rtl/>
          <w:lang w:bidi="ar-EG"/>
        </w:rPr>
        <w:t xml:space="preserve"> وسائل تنظيم ال</w:t>
      </w:r>
      <w:r w:rsidR="00600162" w:rsidRPr="00F638CF">
        <w:rPr>
          <w:rFonts w:ascii="Simplified Arabic" w:hAnsi="Simplified Arabic" w:cs="Simplified Arabic" w:hint="cs"/>
          <w:b/>
          <w:bCs/>
          <w:sz w:val="24"/>
          <w:szCs w:val="24"/>
          <w:rtl/>
          <w:lang w:bidi="ar-EG"/>
        </w:rPr>
        <w:t>أ</w:t>
      </w:r>
      <w:r w:rsidRPr="00F638CF">
        <w:rPr>
          <w:rFonts w:ascii="Simplified Arabic" w:hAnsi="Simplified Arabic" w:cs="Simplified Arabic"/>
          <w:b/>
          <w:bCs/>
          <w:sz w:val="24"/>
          <w:szCs w:val="24"/>
          <w:rtl/>
          <w:lang w:bidi="ar-EG"/>
        </w:rPr>
        <w:t>سرة</w:t>
      </w:r>
      <w:r w:rsidR="0076273B" w:rsidRPr="00F638CF">
        <w:rPr>
          <w:rFonts w:ascii="Simplified Arabic" w:hAnsi="Simplified Arabic" w:cs="Simplified Arabic" w:hint="cs"/>
          <w:b/>
          <w:bCs/>
          <w:sz w:val="24"/>
          <w:szCs w:val="24"/>
          <w:rtl/>
          <w:lang w:bidi="ar-EG"/>
        </w:rPr>
        <w:t>،</w:t>
      </w:r>
      <w:r w:rsidRPr="00F638CF">
        <w:rPr>
          <w:rFonts w:ascii="Simplified Arabic" w:hAnsi="Simplified Arabic" w:cs="Simplified Arabic"/>
          <w:b/>
          <w:bCs/>
          <w:sz w:val="24"/>
          <w:szCs w:val="24"/>
          <w:rtl/>
          <w:lang w:bidi="ar-EG"/>
        </w:rPr>
        <w:t xml:space="preserve"> </w:t>
      </w:r>
      <w:r w:rsidR="0076273B" w:rsidRPr="00F638CF">
        <w:rPr>
          <w:rFonts w:ascii="Simplified Arabic" w:hAnsi="Simplified Arabic" w:cs="Simplified Arabic" w:hint="cs"/>
          <w:b/>
          <w:bCs/>
          <w:sz w:val="24"/>
          <w:szCs w:val="24"/>
          <w:rtl/>
          <w:lang w:bidi="ar-EG"/>
        </w:rPr>
        <w:t>(</w:t>
      </w:r>
      <w:r w:rsidR="0076273B" w:rsidRPr="00F638CF">
        <w:rPr>
          <w:rFonts w:ascii="Simplified Arabic" w:hAnsi="Simplified Arabic" w:cs="Simplified Arabic"/>
          <w:b/>
          <w:bCs/>
          <w:sz w:val="24"/>
          <w:szCs w:val="24"/>
          <w:rtl/>
          <w:lang w:bidi="ar-EG"/>
        </w:rPr>
        <w:t>للخمس دول</w:t>
      </w:r>
      <w:r w:rsidR="0076273B" w:rsidRPr="00F638CF">
        <w:rPr>
          <w:rFonts w:ascii="Simplified Arabic" w:hAnsi="Simplified Arabic" w:cs="Simplified Arabic" w:hint="cs"/>
          <w:b/>
          <w:bCs/>
          <w:sz w:val="24"/>
          <w:szCs w:val="24"/>
          <w:rtl/>
          <w:lang w:bidi="ar-EG"/>
        </w:rPr>
        <w:t>)،</w:t>
      </w:r>
      <w:r w:rsidR="0076273B" w:rsidRPr="00F638CF">
        <w:rPr>
          <w:rFonts w:ascii="Simplified Arabic" w:hAnsi="Simplified Arabic" w:cs="Simplified Arabic"/>
          <w:b/>
          <w:bCs/>
          <w:sz w:val="24"/>
          <w:szCs w:val="24"/>
          <w:rtl/>
          <w:lang w:bidi="ar-EG"/>
        </w:rPr>
        <w:t xml:space="preserve"> </w:t>
      </w:r>
      <w:r w:rsidRPr="00F638CF">
        <w:rPr>
          <w:rFonts w:ascii="Simplified Arabic" w:hAnsi="Simplified Arabic" w:cs="Simplified Arabic"/>
          <w:b/>
          <w:bCs/>
          <w:sz w:val="24"/>
          <w:szCs w:val="24"/>
          <w:rtl/>
          <w:lang w:bidi="ar-EG"/>
        </w:rPr>
        <w:t>1984</w:t>
      </w:r>
      <w:r w:rsidR="00600162" w:rsidRPr="00F638CF">
        <w:rPr>
          <w:rFonts w:ascii="Simplified Arabic" w:hAnsi="Simplified Arabic" w:cs="Simplified Arabic" w:hint="cs"/>
          <w:b/>
          <w:bCs/>
          <w:sz w:val="24"/>
          <w:szCs w:val="24"/>
          <w:rtl/>
          <w:lang w:bidi="ar-EG"/>
        </w:rPr>
        <w:t>-</w:t>
      </w:r>
      <w:r w:rsidRPr="00F638CF">
        <w:rPr>
          <w:rFonts w:ascii="Simplified Arabic" w:hAnsi="Simplified Arabic" w:cs="Simplified Arabic"/>
          <w:b/>
          <w:bCs/>
          <w:sz w:val="24"/>
          <w:szCs w:val="24"/>
          <w:rtl/>
          <w:lang w:bidi="ar-EG"/>
        </w:rPr>
        <w:t>2014</w:t>
      </w:r>
      <w:r w:rsidRPr="00F638CF">
        <w:rPr>
          <w:rFonts w:ascii="Simplified Arabic" w:hAnsi="Simplified Arabic" w:cs="Simplified Arabic" w:hint="cs"/>
          <w:b/>
          <w:bCs/>
          <w:sz w:val="24"/>
          <w:szCs w:val="24"/>
          <w:rtl/>
          <w:lang w:bidi="ar-EG"/>
        </w:rPr>
        <w:t>.</w:t>
      </w:r>
      <w:r w:rsidRPr="00F638CF">
        <w:rPr>
          <w:rFonts w:ascii="Simplified Arabic" w:hAnsi="Simplified Arabic" w:cs="Simplified Arabic"/>
          <w:b/>
          <w:bCs/>
          <w:noProof/>
          <w:sz w:val="28"/>
          <w:szCs w:val="28"/>
        </w:rPr>
        <mc:AlternateContent>
          <mc:Choice Requires="wps">
            <w:drawing>
              <wp:anchor distT="0" distB="0" distL="114300" distR="114300" simplePos="0" relativeHeight="251686912" behindDoc="0" locked="0" layoutInCell="1" allowOverlap="1" wp14:anchorId="456E99A3" wp14:editId="7EE974D3">
                <wp:simplePos x="0" y="0"/>
                <wp:positionH relativeFrom="column">
                  <wp:posOffset>3468370</wp:posOffset>
                </wp:positionH>
                <wp:positionV relativeFrom="paragraph">
                  <wp:posOffset>-1649730</wp:posOffset>
                </wp:positionV>
                <wp:extent cx="514350" cy="314325"/>
                <wp:effectExtent l="0" t="0" r="19050" b="28575"/>
                <wp:wrapNone/>
                <wp:docPr id="76" name="Rectangle 76"/>
                <wp:cNvGraphicFramePr/>
                <a:graphic xmlns:a="http://schemas.openxmlformats.org/drawingml/2006/main">
                  <a:graphicData uri="http://schemas.microsoft.com/office/word/2010/wordprocessingShape">
                    <wps:wsp>
                      <wps:cNvSpPr/>
                      <wps:spPr>
                        <a:xfrm>
                          <a:off x="0" y="0"/>
                          <a:ext cx="514350" cy="314325"/>
                        </a:xfrm>
                        <a:prstGeom prst="rect">
                          <a:avLst/>
                        </a:prstGeom>
                      </wps:spPr>
                      <wps:style>
                        <a:lnRef idx="2">
                          <a:schemeClr val="accent6"/>
                        </a:lnRef>
                        <a:fillRef idx="1">
                          <a:schemeClr val="lt1"/>
                        </a:fillRef>
                        <a:effectRef idx="0">
                          <a:schemeClr val="accent6"/>
                        </a:effectRef>
                        <a:fontRef idx="minor">
                          <a:schemeClr val="dk1"/>
                        </a:fontRef>
                      </wps:style>
                      <wps:txbx>
                        <w:txbxContent>
                          <w:p w14:paraId="21187A85" w14:textId="77777777" w:rsidR="00021399" w:rsidRPr="002731B8" w:rsidRDefault="00021399" w:rsidP="0051267E">
                            <w:pPr>
                              <w:jc w:val="center"/>
                              <w:rPr>
                                <w:b/>
                                <w:bCs/>
                                <w:lang w:bidi="ar-EG"/>
                              </w:rPr>
                            </w:pPr>
                            <w:r w:rsidRPr="002731B8">
                              <w:rPr>
                                <w:rFonts w:hint="cs"/>
                                <w:b/>
                                <w:bCs/>
                                <w:rtl/>
                                <w:lang w:bidi="ar-EG"/>
                              </w:rPr>
                              <w:t>تركيا</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76" o:spid="_x0000_s1035" style="position:absolute;left:0;text-align:left;margin-left:273.1pt;margin-top:-129.9pt;width:40.5pt;height:24.75pt;z-index:2516869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" fillcolor="white [3201]" strokecolor="#f79646 [3209]" strokeweight="2pt">
                <v:textbox>
                  <w:txbxContent>
                    <w:p w14:paraId="21187A85" w14:textId="77777777" w:rsidR="009844E9" w:rsidRPr="002731B8" w:rsidRDefault="009844E9" w:rsidP="0051267E">
                      <w:pPr>
                        <w:jc w:val="center"/>
                        <w:rPr>
                          <w:b/>
                          <w:bCs/>
                          <w:lang w:bidi="ar-EG"/>
                        </w:rPr>
                      </w:pPr>
                      <w:r w:rsidRPr="002731B8">
                        <w:rPr>
                          <w:rFonts w:hint="cs"/>
                          <w:b/>
                          <w:bCs/>
                          <w:rtl/>
                          <w:lang w:bidi="ar-EG"/>
                        </w:rPr>
                        <w:t>تركيا</w:t>
                      </w:r>
                    </w:p>
                  </w:txbxContent>
                </v:textbox>
              </v:rect>
            </w:pict>
          </mc:Fallback>
        </mc:AlternateContent>
      </w:r>
    </w:p>
    <w:p w14:paraId="41659648" w14:textId="1C8E438C" w:rsidR="00F638CF" w:rsidRDefault="00F638CF" w:rsidP="0051267E">
      <w:pPr>
        <w:pStyle w:val="ListParagraph"/>
        <w:spacing w:after="0" w:line="240" w:lineRule="auto"/>
        <w:ind w:left="0"/>
        <w:jc w:val="center"/>
        <w:rPr>
          <w:rFonts w:ascii="Simplified Arabic" w:hAnsi="Simplified Arabic" w:cs="Simplified Arabic"/>
          <w:b/>
          <w:bCs/>
          <w:rtl/>
          <w:lang w:bidi="ar-EG"/>
        </w:rPr>
      </w:pPr>
      <w:r w:rsidRPr="00F638CF">
        <w:rPr>
          <w:rFonts w:ascii="Simplified Arabic" w:hAnsi="Simplified Arabic" w:cs="Simplified Arabic"/>
          <w:b/>
          <w:bCs/>
          <w:noProof/>
        </w:rPr>
        <w:drawing>
          <wp:anchor distT="0" distB="0" distL="114300" distR="114300" simplePos="0" relativeHeight="251689984" behindDoc="1" locked="0" layoutInCell="1" allowOverlap="1" wp14:anchorId="62EF6B76" wp14:editId="22E2E519">
            <wp:simplePos x="0" y="0"/>
            <wp:positionH relativeFrom="column">
              <wp:posOffset>-246380</wp:posOffset>
            </wp:positionH>
            <wp:positionV relativeFrom="paragraph">
              <wp:posOffset>309880</wp:posOffset>
            </wp:positionV>
            <wp:extent cx="5219700" cy="3133725"/>
            <wp:effectExtent l="0" t="0" r="0" b="9525"/>
            <wp:wrapThrough wrapText="bothSides">
              <wp:wrapPolygon edited="0">
                <wp:start x="0" y="0"/>
                <wp:lineTo x="0" y="21534"/>
                <wp:lineTo x="21521" y="21534"/>
                <wp:lineTo x="21521" y="0"/>
                <wp:lineTo x="0" y="0"/>
              </wp:wrapPolygon>
            </wp:wrapThrough>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5219700" cy="3133725"/>
                    </a:xfrm>
                    <a:prstGeom prst="rect">
                      <a:avLst/>
                    </a:prstGeom>
                    <a:noFill/>
                  </pic:spPr>
                </pic:pic>
              </a:graphicData>
            </a:graphic>
            <wp14:sizeRelH relativeFrom="page">
              <wp14:pctWidth>0</wp14:pctWidth>
            </wp14:sizeRelH>
            <wp14:sizeRelV relativeFrom="page">
              <wp14:pctHeight>0</wp14:pctHeight>
            </wp14:sizeRelV>
          </wp:anchor>
        </w:drawing>
      </w:r>
    </w:p>
    <w:p w14:paraId="0CDD8CE9" w14:textId="77EBF957" w:rsidR="0051267E" w:rsidRDefault="0051267E" w:rsidP="0051267E">
      <w:pPr>
        <w:pStyle w:val="ListParagraph"/>
        <w:spacing w:after="0" w:line="240" w:lineRule="auto"/>
        <w:ind w:left="0"/>
        <w:jc w:val="center"/>
        <w:rPr>
          <w:rFonts w:ascii="Simplified Arabic" w:hAnsi="Simplified Arabic" w:cs="Simplified Arabic"/>
          <w:b/>
          <w:bCs/>
          <w:sz w:val="24"/>
          <w:szCs w:val="24"/>
          <w:rtl/>
        </w:rPr>
      </w:pPr>
      <w:r w:rsidRPr="00160139">
        <w:rPr>
          <w:rFonts w:ascii="Simplified Arabic" w:hAnsi="Simplified Arabic" w:cs="Simplified Arabic" w:hint="cs"/>
          <w:b/>
          <w:bCs/>
          <w:rtl/>
          <w:lang w:bidi="ar-EG"/>
        </w:rPr>
        <w:t>المصدر</w:t>
      </w:r>
      <w:r w:rsidR="00F91B66">
        <w:rPr>
          <w:rFonts w:ascii="Simplified Arabic" w:hAnsi="Simplified Arabic" w:cs="Simplified Arabic" w:hint="cs"/>
          <w:b/>
          <w:bCs/>
          <w:sz w:val="24"/>
          <w:szCs w:val="24"/>
          <w:rtl/>
          <w:lang w:bidi="ar-EG"/>
        </w:rPr>
        <w:t>:</w:t>
      </w:r>
      <w:r w:rsidRPr="004E2128">
        <w:rPr>
          <w:rFonts w:ascii="Simplified Arabic" w:hAnsi="Simplified Arabic" w:cs="Simplified Arabic" w:hint="cs"/>
          <w:b/>
          <w:bCs/>
          <w:rtl/>
          <w:lang w:bidi="ar-EG"/>
        </w:rPr>
        <w:t xml:space="preserve"> </w:t>
      </w:r>
      <w:r w:rsidRPr="002C4F69">
        <w:rPr>
          <w:rFonts w:ascii="Simplified Arabic" w:hAnsi="Simplified Arabic" w:cs="Simplified Arabic"/>
          <w:b/>
          <w:bCs/>
          <w:sz w:val="24"/>
          <w:szCs w:val="24"/>
          <w:rtl/>
        </w:rPr>
        <w:t>توفيق</w:t>
      </w:r>
      <w:r w:rsidR="00F91B66">
        <w:rPr>
          <w:rFonts w:ascii="Simplified Arabic" w:hAnsi="Simplified Arabic" w:cs="Simplified Arabic"/>
          <w:b/>
          <w:bCs/>
          <w:sz w:val="24"/>
          <w:szCs w:val="24"/>
          <w:rtl/>
        </w:rPr>
        <w:t>،</w:t>
      </w:r>
      <w:r w:rsidRPr="002C4F69">
        <w:rPr>
          <w:rFonts w:ascii="Simplified Arabic" w:hAnsi="Simplified Arabic" w:cs="Simplified Arabic" w:hint="cs"/>
          <w:b/>
          <w:bCs/>
          <w:sz w:val="24"/>
          <w:szCs w:val="24"/>
          <w:rtl/>
        </w:rPr>
        <w:t xml:space="preserve"> </w:t>
      </w:r>
      <w:r w:rsidRPr="002C4F69">
        <w:rPr>
          <w:rFonts w:ascii="Simplified Arabic" w:hAnsi="Simplified Arabic" w:cs="Simplified Arabic"/>
          <w:b/>
          <w:bCs/>
          <w:sz w:val="24"/>
          <w:szCs w:val="24"/>
          <w:rtl/>
        </w:rPr>
        <w:t>طارق</w:t>
      </w:r>
      <w:r w:rsidR="00600162">
        <w:rPr>
          <w:rFonts w:ascii="Simplified Arabic" w:hAnsi="Simplified Arabic" w:cs="Simplified Arabic" w:hint="cs"/>
          <w:b/>
          <w:bCs/>
          <w:sz w:val="24"/>
          <w:szCs w:val="24"/>
          <w:rtl/>
        </w:rPr>
        <w:t xml:space="preserve"> </w:t>
      </w:r>
      <w:r w:rsidRPr="002C4F69">
        <w:rPr>
          <w:rFonts w:ascii="Simplified Arabic" w:hAnsi="Simplified Arabic" w:cs="Simplified Arabic" w:hint="cs"/>
          <w:b/>
          <w:bCs/>
          <w:sz w:val="24"/>
          <w:szCs w:val="24"/>
          <w:rtl/>
        </w:rPr>
        <w:t>(</w:t>
      </w:r>
      <w:r w:rsidRPr="002C4F69">
        <w:rPr>
          <w:rFonts w:ascii="Simplified Arabic" w:hAnsi="Simplified Arabic" w:cs="Simplified Arabic"/>
          <w:b/>
          <w:bCs/>
          <w:sz w:val="24"/>
          <w:szCs w:val="24"/>
          <w:rtl/>
        </w:rPr>
        <w:t>نوفمبر 2020</w:t>
      </w:r>
      <w:r w:rsidRPr="002C4F69">
        <w:rPr>
          <w:rFonts w:ascii="Simplified Arabic" w:hAnsi="Simplified Arabic" w:cs="Simplified Arabic" w:hint="cs"/>
          <w:b/>
          <w:bCs/>
          <w:sz w:val="24"/>
          <w:szCs w:val="24"/>
          <w:rtl/>
        </w:rPr>
        <w:t>)</w:t>
      </w:r>
      <w:r w:rsidRPr="002C4F69">
        <w:rPr>
          <w:rFonts w:ascii="Simplified Arabic" w:hAnsi="Simplified Arabic" w:cs="Simplified Arabic"/>
          <w:b/>
          <w:bCs/>
          <w:sz w:val="24"/>
          <w:szCs w:val="24"/>
          <w:rtl/>
        </w:rPr>
        <w:t xml:space="preserve"> ضبط</w:t>
      </w:r>
      <w:r w:rsidRPr="002C4F69">
        <w:rPr>
          <w:rFonts w:ascii="Simplified Arabic" w:hAnsi="Simplified Arabic" w:cs="Simplified Arabic"/>
          <w:b/>
          <w:bCs/>
          <w:sz w:val="24"/>
          <w:szCs w:val="24"/>
        </w:rPr>
        <w:t xml:space="preserve"> </w:t>
      </w:r>
      <w:r w:rsidRPr="002C4F69">
        <w:rPr>
          <w:rFonts w:ascii="Simplified Arabic" w:hAnsi="Simplified Arabic" w:cs="Simplified Arabic"/>
          <w:b/>
          <w:bCs/>
          <w:sz w:val="24"/>
          <w:szCs w:val="24"/>
          <w:rtl/>
        </w:rPr>
        <w:t>النمو السكاني في</w:t>
      </w:r>
      <w:r w:rsidRPr="002C4F69">
        <w:rPr>
          <w:rFonts w:ascii="Simplified Arabic" w:hAnsi="Simplified Arabic" w:cs="Simplified Arabic"/>
          <w:b/>
          <w:bCs/>
          <w:sz w:val="24"/>
          <w:szCs w:val="24"/>
        </w:rPr>
        <w:t xml:space="preserve"> </w:t>
      </w:r>
      <w:r w:rsidRPr="002C4F69">
        <w:rPr>
          <w:rFonts w:ascii="Simplified Arabic" w:hAnsi="Simplified Arabic" w:cs="Simplified Arabic"/>
          <w:b/>
          <w:bCs/>
          <w:sz w:val="24"/>
          <w:szCs w:val="24"/>
          <w:rtl/>
        </w:rPr>
        <w:t>مصر</w:t>
      </w:r>
      <w:r w:rsidR="00F91B66">
        <w:rPr>
          <w:rFonts w:ascii="Simplified Arabic" w:hAnsi="Simplified Arabic" w:cs="Simplified Arabic"/>
          <w:b/>
          <w:bCs/>
          <w:sz w:val="24"/>
          <w:szCs w:val="24"/>
          <w:rtl/>
        </w:rPr>
        <w:t>،</w:t>
      </w:r>
      <w:r w:rsidRPr="002C4F69">
        <w:rPr>
          <w:rFonts w:ascii="Simplified Arabic" w:hAnsi="Simplified Arabic" w:cs="Simplified Arabic"/>
          <w:b/>
          <w:bCs/>
          <w:sz w:val="24"/>
          <w:szCs w:val="24"/>
        </w:rPr>
        <w:t xml:space="preserve"> </w:t>
      </w:r>
      <w:r w:rsidRPr="002C4F69">
        <w:rPr>
          <w:rFonts w:ascii="Simplified Arabic" w:hAnsi="Simplified Arabic" w:cs="Simplified Arabic"/>
          <w:b/>
          <w:bCs/>
          <w:sz w:val="24"/>
          <w:szCs w:val="24"/>
          <w:rtl/>
        </w:rPr>
        <w:t>تجارب</w:t>
      </w:r>
      <w:r w:rsidRPr="002C4F69">
        <w:rPr>
          <w:rFonts w:ascii="Simplified Arabic" w:hAnsi="Simplified Arabic" w:cs="Simplified Arabic"/>
          <w:b/>
          <w:bCs/>
          <w:sz w:val="24"/>
          <w:szCs w:val="24"/>
        </w:rPr>
        <w:t xml:space="preserve"> </w:t>
      </w:r>
      <w:r w:rsidRPr="002C4F69">
        <w:rPr>
          <w:rFonts w:ascii="Simplified Arabic" w:hAnsi="Simplified Arabic" w:cs="Simplified Arabic"/>
          <w:b/>
          <w:bCs/>
          <w:sz w:val="24"/>
          <w:szCs w:val="24"/>
          <w:rtl/>
        </w:rPr>
        <w:t>دولية</w:t>
      </w:r>
      <w:r w:rsidR="00B75A31">
        <w:rPr>
          <w:rFonts w:ascii="Simplified Arabic" w:hAnsi="Simplified Arabic" w:cs="Simplified Arabic" w:hint="cs"/>
          <w:b/>
          <w:bCs/>
          <w:sz w:val="24"/>
          <w:szCs w:val="24"/>
          <w:rtl/>
        </w:rPr>
        <w:t>.</w:t>
      </w:r>
    </w:p>
    <w:p w14:paraId="43062F54" w14:textId="27BE39EC" w:rsidR="001F5B7B" w:rsidRDefault="001F5B7B" w:rsidP="00215488">
      <w:pPr>
        <w:pStyle w:val="ListParagraph"/>
        <w:spacing w:after="0" w:line="240" w:lineRule="auto"/>
        <w:ind w:left="0"/>
        <w:jc w:val="both"/>
        <w:rPr>
          <w:rFonts w:ascii="Simplified Arabic" w:hAnsi="Simplified Arabic" w:cs="Simplified Arabic"/>
          <w:sz w:val="28"/>
          <w:szCs w:val="28"/>
          <w:lang w:bidi="ar-EG"/>
        </w:rPr>
      </w:pPr>
      <w:r w:rsidRPr="00F638CF">
        <w:rPr>
          <w:rFonts w:ascii="Simplified Arabic" w:hAnsi="Simplified Arabic" w:cs="Simplified Arabic"/>
          <w:sz w:val="28"/>
          <w:szCs w:val="28"/>
          <w:rtl/>
          <w:lang w:bidi="ar-EG"/>
        </w:rPr>
        <w:t>يلاحظ من الشكل السابق</w:t>
      </w:r>
      <w:r>
        <w:rPr>
          <w:rFonts w:ascii="Simplified Arabic" w:hAnsi="Simplified Arabic" w:cs="Simplified Arabic"/>
          <w:b/>
          <w:bCs/>
          <w:sz w:val="24"/>
          <w:szCs w:val="24"/>
          <w:rtl/>
        </w:rPr>
        <w:t xml:space="preserve"> </w:t>
      </w:r>
      <w:r>
        <w:rPr>
          <w:rFonts w:ascii="Simplified Arabic" w:hAnsi="Simplified Arabic" w:cs="Simplified Arabic"/>
          <w:sz w:val="28"/>
          <w:szCs w:val="28"/>
          <w:rtl/>
          <w:lang w:bidi="ar-EG"/>
        </w:rPr>
        <w:t>أنه حدث تطور كبير في توافر خدمات تنظيم الأسرة في الدول الخمس خلال الفترة 1980 حتى الآن، مما أثر إيجابيًا على معدلات الإنجاب الكلي. وعلى سبيل المثال: ارتفع معدل استخدام وسائل تنظيم الأسرة في تركيا من 22</w:t>
      </w:r>
      <w:r w:rsidR="00215488">
        <w:rPr>
          <w:rFonts w:ascii="Simplified Arabic" w:hAnsi="Simplified Arabic" w:cs="Simplified Arabic" w:hint="cs"/>
          <w:sz w:val="28"/>
          <w:szCs w:val="28"/>
          <w:rtl/>
          <w:lang w:bidi="ar-EG"/>
        </w:rPr>
        <w:t>,</w:t>
      </w:r>
      <w:r>
        <w:rPr>
          <w:rFonts w:ascii="Simplified Arabic" w:hAnsi="Simplified Arabic" w:cs="Simplified Arabic"/>
          <w:sz w:val="28"/>
          <w:szCs w:val="28"/>
          <w:rtl/>
          <w:lang w:bidi="ar-EG"/>
        </w:rPr>
        <w:t>4% عام 1984 إلى 57% عام 2014، الأمر الذي أدى إلى انخفاض معدلات الإنجاب الكلي من 3</w:t>
      </w:r>
      <w:r w:rsidR="00215488">
        <w:rPr>
          <w:rFonts w:ascii="Simplified Arabic" w:hAnsi="Simplified Arabic" w:cs="Simplified Arabic" w:hint="cs"/>
          <w:sz w:val="28"/>
          <w:szCs w:val="28"/>
          <w:rtl/>
          <w:lang w:bidi="ar-EG"/>
        </w:rPr>
        <w:t>,</w:t>
      </w:r>
      <w:r>
        <w:rPr>
          <w:rFonts w:ascii="Simplified Arabic" w:hAnsi="Simplified Arabic" w:cs="Simplified Arabic"/>
          <w:sz w:val="28"/>
          <w:szCs w:val="28"/>
          <w:rtl/>
          <w:lang w:bidi="ar-EG"/>
        </w:rPr>
        <w:t>9 طفل/ سيدة عام 1984 إلى 2</w:t>
      </w:r>
      <w:r w:rsidR="00215488">
        <w:rPr>
          <w:rFonts w:ascii="Simplified Arabic" w:hAnsi="Simplified Arabic" w:cs="Simplified Arabic" w:hint="cs"/>
          <w:sz w:val="28"/>
          <w:szCs w:val="28"/>
          <w:rtl/>
          <w:lang w:bidi="ar-EG"/>
        </w:rPr>
        <w:t>,</w:t>
      </w:r>
      <w:r>
        <w:rPr>
          <w:rFonts w:ascii="Simplified Arabic" w:hAnsi="Simplified Arabic" w:cs="Simplified Arabic"/>
          <w:sz w:val="28"/>
          <w:szCs w:val="28"/>
          <w:rtl/>
          <w:lang w:bidi="ar-EG"/>
        </w:rPr>
        <w:t xml:space="preserve">1 طفل/ سيدة عام 2018. وفي </w:t>
      </w:r>
      <w:r>
        <w:rPr>
          <w:rFonts w:ascii="Simplified Arabic" w:hAnsi="Simplified Arabic" w:cs="Simplified Arabic"/>
          <w:sz w:val="28"/>
          <w:szCs w:val="28"/>
          <w:shd w:val="clear" w:color="auto" w:fill="FFFFFF" w:themeFill="background1"/>
          <w:rtl/>
          <w:lang w:bidi="ar-EG"/>
        </w:rPr>
        <w:t>تونس</w:t>
      </w:r>
      <w:r>
        <w:rPr>
          <w:rFonts w:ascii="Simplified Arabic" w:hAnsi="Simplified Arabic" w:cs="Simplified Arabic"/>
          <w:sz w:val="28"/>
          <w:szCs w:val="28"/>
          <w:rtl/>
          <w:lang w:bidi="ar-EG"/>
        </w:rPr>
        <w:t xml:space="preserve"> ارتفع معدل استخدام وسائل تنظيم الأسرة من 34</w:t>
      </w:r>
      <w:r w:rsidR="00215488">
        <w:rPr>
          <w:rFonts w:ascii="Simplified Arabic" w:hAnsi="Simplified Arabic" w:cs="Simplified Arabic" w:hint="cs"/>
          <w:sz w:val="28"/>
          <w:szCs w:val="28"/>
          <w:rtl/>
          <w:lang w:bidi="ar-EG"/>
        </w:rPr>
        <w:t>,</w:t>
      </w:r>
      <w:r>
        <w:rPr>
          <w:rFonts w:ascii="Simplified Arabic" w:hAnsi="Simplified Arabic" w:cs="Simplified Arabic"/>
          <w:sz w:val="28"/>
          <w:szCs w:val="28"/>
          <w:rtl/>
          <w:lang w:bidi="ar-EG"/>
        </w:rPr>
        <w:t>2% عام 1984 إلى 60% عام 2014، مما أدى إلى انخفاض معدل الإنجاب الكلي من 4</w:t>
      </w:r>
      <w:r w:rsidR="00215488">
        <w:rPr>
          <w:rFonts w:ascii="Simplified Arabic" w:hAnsi="Simplified Arabic" w:cs="Simplified Arabic" w:hint="cs"/>
          <w:sz w:val="28"/>
          <w:szCs w:val="28"/>
          <w:rtl/>
          <w:lang w:bidi="ar-EG"/>
        </w:rPr>
        <w:t>,</w:t>
      </w:r>
      <w:r>
        <w:rPr>
          <w:rFonts w:ascii="Simplified Arabic" w:hAnsi="Simplified Arabic" w:cs="Simplified Arabic"/>
          <w:sz w:val="28"/>
          <w:szCs w:val="28"/>
          <w:rtl/>
          <w:lang w:bidi="ar-EG"/>
        </w:rPr>
        <w:t>6 طفل/ سيدة عام 1984 إلى 2</w:t>
      </w:r>
      <w:r w:rsidR="00215488">
        <w:rPr>
          <w:rFonts w:ascii="Simplified Arabic" w:hAnsi="Simplified Arabic" w:cs="Simplified Arabic" w:hint="cs"/>
          <w:sz w:val="28"/>
          <w:szCs w:val="28"/>
          <w:rtl/>
          <w:lang w:bidi="ar-EG"/>
        </w:rPr>
        <w:t>,</w:t>
      </w:r>
      <w:r>
        <w:rPr>
          <w:rFonts w:ascii="Simplified Arabic" w:hAnsi="Simplified Arabic" w:cs="Simplified Arabic"/>
          <w:sz w:val="28"/>
          <w:szCs w:val="28"/>
          <w:rtl/>
          <w:lang w:bidi="ar-EG"/>
        </w:rPr>
        <w:t>2 عام 2018.</w:t>
      </w:r>
    </w:p>
    <w:p w14:paraId="2B57667A" w14:textId="77777777" w:rsidR="0051267E" w:rsidRPr="000125A9" w:rsidRDefault="0051267E" w:rsidP="0051267E">
      <w:pPr>
        <w:pStyle w:val="ListParagraph"/>
        <w:spacing w:after="0" w:line="240" w:lineRule="auto"/>
        <w:ind w:left="0"/>
        <w:jc w:val="lowKashida"/>
        <w:rPr>
          <w:rFonts w:ascii="Simplified Arabic" w:hAnsi="Simplified Arabic" w:cs="Simplified Arabic"/>
          <w:sz w:val="6"/>
          <w:szCs w:val="6"/>
          <w:rtl/>
          <w:lang w:bidi="ar-EG"/>
        </w:rPr>
      </w:pPr>
    </w:p>
    <w:p w14:paraId="5867B555" w14:textId="075789B7" w:rsidR="001F5B7B" w:rsidRDefault="001F5B7B" w:rsidP="004A1881">
      <w:pPr>
        <w:pStyle w:val="ListParagraph"/>
        <w:spacing w:after="0" w:line="240" w:lineRule="auto"/>
        <w:ind w:left="0"/>
        <w:jc w:val="lowKashida"/>
        <w:rPr>
          <w:rFonts w:ascii="Simplified Arabic" w:hAnsi="Simplified Arabic" w:cs="Simplified Arabic"/>
          <w:sz w:val="28"/>
          <w:szCs w:val="28"/>
          <w:lang w:bidi="ar-EG"/>
        </w:rPr>
      </w:pPr>
      <w:r>
        <w:rPr>
          <w:rFonts w:ascii="Simplified Arabic" w:hAnsi="Simplified Arabic" w:cs="Simplified Arabic"/>
          <w:sz w:val="28"/>
          <w:szCs w:val="28"/>
          <w:rtl/>
          <w:lang w:bidi="ar-EG"/>
        </w:rPr>
        <w:t>أما في</w:t>
      </w:r>
      <w:r>
        <w:rPr>
          <w:rFonts w:ascii="Simplified Arabic" w:hAnsi="Simplified Arabic" w:cs="Simplified Arabic"/>
          <w:b/>
          <w:bCs/>
          <w:i/>
          <w:iCs/>
          <w:sz w:val="28"/>
          <w:szCs w:val="28"/>
          <w:rtl/>
          <w:lang w:bidi="ar-EG"/>
        </w:rPr>
        <w:t xml:space="preserve"> </w:t>
      </w:r>
      <w:r w:rsidRPr="001F5B7B">
        <w:rPr>
          <w:rFonts w:ascii="Simplified Arabic" w:hAnsi="Simplified Arabic" w:cs="Simplified Arabic"/>
          <w:b/>
          <w:bCs/>
          <w:sz w:val="28"/>
          <w:szCs w:val="28"/>
          <w:rtl/>
          <w:lang w:bidi="ar-EG"/>
        </w:rPr>
        <w:t>مصر</w:t>
      </w:r>
      <w:r>
        <w:rPr>
          <w:rFonts w:ascii="Simplified Arabic" w:hAnsi="Simplified Arabic" w:cs="Simplified Arabic" w:hint="cs"/>
          <w:sz w:val="28"/>
          <w:szCs w:val="28"/>
          <w:rtl/>
          <w:lang w:bidi="ar-EG"/>
        </w:rPr>
        <w:t>،</w:t>
      </w:r>
      <w:r>
        <w:rPr>
          <w:rFonts w:ascii="Simplified Arabic" w:hAnsi="Simplified Arabic" w:cs="Simplified Arabic"/>
          <w:sz w:val="28"/>
          <w:szCs w:val="28"/>
          <w:rtl/>
          <w:lang w:bidi="ar-EG"/>
        </w:rPr>
        <w:t xml:space="preserve"> فقد ارتفع أيضًا معدل الاستخدام من 28</w:t>
      </w:r>
      <w:r w:rsidR="00215488">
        <w:rPr>
          <w:rFonts w:ascii="Simplified Arabic" w:hAnsi="Simplified Arabic" w:cs="Simplified Arabic" w:hint="cs"/>
          <w:sz w:val="28"/>
          <w:szCs w:val="28"/>
          <w:rtl/>
          <w:lang w:bidi="ar-EG"/>
        </w:rPr>
        <w:t>,</w:t>
      </w:r>
      <w:r>
        <w:rPr>
          <w:rFonts w:ascii="Simplified Arabic" w:hAnsi="Simplified Arabic" w:cs="Simplified Arabic"/>
          <w:sz w:val="28"/>
          <w:szCs w:val="28"/>
          <w:rtl/>
          <w:lang w:bidi="ar-EG"/>
        </w:rPr>
        <w:t>7% عام 1984 إلى 57% عام 2014، مما أدى إلى انخفاض معدل الإنجاب الكلي من 5</w:t>
      </w:r>
      <w:r w:rsidR="00215488">
        <w:rPr>
          <w:rFonts w:ascii="Simplified Arabic" w:hAnsi="Simplified Arabic" w:cs="Simplified Arabic" w:hint="cs"/>
          <w:sz w:val="28"/>
          <w:szCs w:val="28"/>
          <w:rtl/>
          <w:lang w:bidi="ar-EG"/>
        </w:rPr>
        <w:t>,</w:t>
      </w:r>
      <w:r>
        <w:rPr>
          <w:rFonts w:ascii="Simplified Arabic" w:hAnsi="Simplified Arabic" w:cs="Simplified Arabic"/>
          <w:sz w:val="28"/>
          <w:szCs w:val="28"/>
          <w:rtl/>
          <w:lang w:bidi="ar-EG"/>
        </w:rPr>
        <w:t>4 طفل/ سيدة 1984 إلى 3</w:t>
      </w:r>
      <w:r w:rsidR="00215488">
        <w:rPr>
          <w:rFonts w:ascii="Simplified Arabic" w:hAnsi="Simplified Arabic" w:cs="Simplified Arabic" w:hint="cs"/>
          <w:sz w:val="28"/>
          <w:szCs w:val="28"/>
          <w:rtl/>
          <w:lang w:bidi="ar-EG"/>
        </w:rPr>
        <w:t>,</w:t>
      </w:r>
      <w:r>
        <w:rPr>
          <w:rFonts w:ascii="Simplified Arabic" w:hAnsi="Simplified Arabic" w:cs="Simplified Arabic"/>
          <w:sz w:val="28"/>
          <w:szCs w:val="28"/>
          <w:rtl/>
          <w:lang w:bidi="ar-EG"/>
        </w:rPr>
        <w:t xml:space="preserve">1 طفل/ سيدة عام 2008، إلا أنه خلال الفترة من 2008 إلى </w:t>
      </w:r>
      <w:r>
        <w:rPr>
          <w:rFonts w:ascii="Simplified Arabic" w:hAnsi="Simplified Arabic" w:cs="Simplified Arabic"/>
          <w:sz w:val="28"/>
          <w:szCs w:val="28"/>
          <w:rtl/>
          <w:lang w:bidi="ar-EG"/>
        </w:rPr>
        <w:lastRenderedPageBreak/>
        <w:t>2014 ارتفع مرة أخرى حتى وصل إلى 3</w:t>
      </w:r>
      <w:r w:rsidR="004A1881">
        <w:rPr>
          <w:rFonts w:ascii="Simplified Arabic" w:hAnsi="Simplified Arabic" w:cs="Simplified Arabic" w:hint="cs"/>
          <w:sz w:val="28"/>
          <w:szCs w:val="28"/>
          <w:rtl/>
          <w:lang w:bidi="ar-EG"/>
        </w:rPr>
        <w:t>,</w:t>
      </w:r>
      <w:r>
        <w:rPr>
          <w:rFonts w:ascii="Simplified Arabic" w:hAnsi="Simplified Arabic" w:cs="Simplified Arabic"/>
          <w:sz w:val="28"/>
          <w:szCs w:val="28"/>
          <w:rtl/>
          <w:lang w:bidi="ar-EG"/>
        </w:rPr>
        <w:t>5 طفل/ سيدة. مما يؤكد ويدلل على حدوث طفرة كبيرة في توافر خدمات تنظيم الأسرة التي بدورها أدت إلى انخفاض في معدلات الإنجاب.</w:t>
      </w:r>
    </w:p>
    <w:p w14:paraId="6CF86848" w14:textId="3F58849D" w:rsidR="00592C18" w:rsidRDefault="0051267E" w:rsidP="002B21BC">
      <w:pPr>
        <w:pStyle w:val="ListParagraph"/>
        <w:spacing w:after="0" w:line="240" w:lineRule="auto"/>
        <w:ind w:left="0"/>
        <w:jc w:val="center"/>
        <w:rPr>
          <w:rFonts w:ascii="Simplified Arabic" w:hAnsi="Simplified Arabic" w:cs="Simplified Arabic"/>
          <w:b/>
          <w:bCs/>
          <w:sz w:val="24"/>
          <w:szCs w:val="24"/>
          <w:rtl/>
          <w:lang w:bidi="ar-EG"/>
        </w:rPr>
      </w:pPr>
      <w:r w:rsidRPr="001F58E9">
        <w:rPr>
          <w:rFonts w:ascii="Simplified Arabic" w:hAnsi="Simplified Arabic" w:cs="Simplified Arabic" w:hint="cs"/>
          <w:b/>
          <w:bCs/>
          <w:sz w:val="24"/>
          <w:szCs w:val="24"/>
          <w:rtl/>
          <w:lang w:bidi="ar-EG"/>
        </w:rPr>
        <w:t>شكل (5-15)</w:t>
      </w:r>
      <w:r w:rsidR="00F91B66">
        <w:rPr>
          <w:rFonts w:ascii="Simplified Arabic" w:hAnsi="Simplified Arabic" w:cs="Simplified Arabic"/>
          <w:b/>
          <w:bCs/>
          <w:sz w:val="24"/>
          <w:szCs w:val="24"/>
          <w:rtl/>
          <w:lang w:bidi="ar-EG"/>
        </w:rPr>
        <w:t xml:space="preserve"> </w:t>
      </w:r>
      <w:r w:rsidRPr="001F58E9">
        <w:rPr>
          <w:rFonts w:ascii="Simplified Arabic" w:hAnsi="Simplified Arabic" w:cs="Simplified Arabic"/>
          <w:b/>
          <w:bCs/>
          <w:sz w:val="24"/>
          <w:szCs w:val="24"/>
          <w:rtl/>
          <w:lang w:bidi="ar-EG"/>
        </w:rPr>
        <w:t xml:space="preserve">معدلات </w:t>
      </w:r>
      <w:r w:rsidRPr="001F58E9">
        <w:rPr>
          <w:rFonts w:ascii="Simplified Arabic" w:hAnsi="Simplified Arabic" w:cs="Simplified Arabic" w:hint="cs"/>
          <w:b/>
          <w:bCs/>
          <w:sz w:val="24"/>
          <w:szCs w:val="24"/>
          <w:rtl/>
          <w:lang w:bidi="ar-EG"/>
        </w:rPr>
        <w:t xml:space="preserve">الإنجاب </w:t>
      </w:r>
      <w:r w:rsidR="00DA2E1C">
        <w:rPr>
          <w:rFonts w:ascii="Simplified Arabic" w:hAnsi="Simplified Arabic" w:cs="Simplified Arabic" w:hint="cs"/>
          <w:b/>
          <w:bCs/>
          <w:sz w:val="24"/>
          <w:szCs w:val="24"/>
          <w:rtl/>
          <w:lang w:bidi="ar-EG"/>
        </w:rPr>
        <w:t>الكلي</w:t>
      </w:r>
      <w:r w:rsidRPr="001F58E9">
        <w:rPr>
          <w:rFonts w:ascii="Simplified Arabic" w:hAnsi="Simplified Arabic" w:cs="Simplified Arabic" w:hint="cs"/>
          <w:b/>
          <w:bCs/>
          <w:sz w:val="24"/>
          <w:szCs w:val="24"/>
          <w:rtl/>
          <w:lang w:bidi="ar-EG"/>
        </w:rPr>
        <w:t xml:space="preserve"> (طفل/</w:t>
      </w:r>
      <w:r w:rsidR="00C44F24">
        <w:rPr>
          <w:rFonts w:ascii="Simplified Arabic" w:hAnsi="Simplified Arabic" w:cs="Simplified Arabic" w:hint="cs"/>
          <w:b/>
          <w:bCs/>
          <w:sz w:val="24"/>
          <w:szCs w:val="24"/>
          <w:rtl/>
          <w:lang w:bidi="ar-EG"/>
        </w:rPr>
        <w:t xml:space="preserve"> </w:t>
      </w:r>
      <w:r w:rsidRPr="001F58E9">
        <w:rPr>
          <w:rFonts w:ascii="Simplified Arabic" w:hAnsi="Simplified Arabic" w:cs="Simplified Arabic" w:hint="cs"/>
          <w:b/>
          <w:bCs/>
          <w:sz w:val="24"/>
          <w:szCs w:val="24"/>
          <w:rtl/>
          <w:lang w:bidi="ar-EG"/>
        </w:rPr>
        <w:t>سيدة)</w:t>
      </w:r>
      <w:r w:rsidR="0076273B">
        <w:rPr>
          <w:rFonts w:ascii="Simplified Arabic" w:hAnsi="Simplified Arabic" w:cs="Simplified Arabic" w:hint="cs"/>
          <w:b/>
          <w:bCs/>
          <w:sz w:val="24"/>
          <w:szCs w:val="24"/>
          <w:rtl/>
          <w:lang w:bidi="ar-EG"/>
        </w:rPr>
        <w:t>،</w:t>
      </w:r>
      <w:r>
        <w:rPr>
          <w:rFonts w:ascii="Simplified Arabic" w:hAnsi="Simplified Arabic" w:cs="Simplified Arabic" w:hint="cs"/>
          <w:b/>
          <w:bCs/>
          <w:sz w:val="24"/>
          <w:szCs w:val="24"/>
          <w:rtl/>
          <w:lang w:bidi="ar-EG"/>
        </w:rPr>
        <w:t xml:space="preserve"> </w:t>
      </w:r>
      <w:r w:rsidR="0076273B">
        <w:rPr>
          <w:rFonts w:ascii="Simplified Arabic" w:hAnsi="Simplified Arabic" w:cs="Simplified Arabic" w:hint="cs"/>
          <w:b/>
          <w:bCs/>
          <w:sz w:val="24"/>
          <w:szCs w:val="24"/>
          <w:rtl/>
          <w:lang w:bidi="ar-EG"/>
        </w:rPr>
        <w:t>(للدول الخمس)،</w:t>
      </w:r>
      <w:r w:rsidRPr="001F58E9">
        <w:rPr>
          <w:rFonts w:ascii="Simplified Arabic" w:hAnsi="Simplified Arabic" w:cs="Simplified Arabic" w:hint="cs"/>
          <w:b/>
          <w:bCs/>
          <w:sz w:val="24"/>
          <w:szCs w:val="24"/>
          <w:rtl/>
          <w:lang w:bidi="ar-EG"/>
        </w:rPr>
        <w:t xml:space="preserve"> 1980</w:t>
      </w:r>
      <w:r w:rsidR="001F5B7B">
        <w:rPr>
          <w:rFonts w:ascii="Simplified Arabic" w:hAnsi="Simplified Arabic" w:cs="Simplified Arabic" w:hint="cs"/>
          <w:b/>
          <w:bCs/>
          <w:sz w:val="24"/>
          <w:szCs w:val="24"/>
          <w:rtl/>
          <w:lang w:bidi="ar-EG"/>
        </w:rPr>
        <w:t>-</w:t>
      </w:r>
      <w:r w:rsidRPr="001F58E9">
        <w:rPr>
          <w:rFonts w:ascii="Simplified Arabic" w:hAnsi="Simplified Arabic" w:cs="Simplified Arabic" w:hint="cs"/>
          <w:b/>
          <w:bCs/>
          <w:sz w:val="24"/>
          <w:szCs w:val="24"/>
          <w:rtl/>
          <w:lang w:bidi="ar-EG"/>
        </w:rPr>
        <w:t>2018</w:t>
      </w:r>
    </w:p>
    <w:p w14:paraId="46DDE003" w14:textId="1E06F34F" w:rsidR="002B21BC" w:rsidRPr="002B21BC" w:rsidRDefault="002D15B4" w:rsidP="002B21BC">
      <w:pPr>
        <w:pStyle w:val="ListParagraph"/>
        <w:spacing w:after="0" w:line="240" w:lineRule="auto"/>
        <w:ind w:left="0"/>
        <w:jc w:val="center"/>
        <w:rPr>
          <w:rFonts w:ascii="Simplified Arabic" w:hAnsi="Simplified Arabic" w:cs="Simplified Arabic"/>
          <w:b/>
          <w:bCs/>
          <w:sz w:val="24"/>
          <w:szCs w:val="24"/>
          <w:rtl/>
          <w:lang w:bidi="ar-EG"/>
        </w:rPr>
      </w:pPr>
      <w:r>
        <w:rPr>
          <w:rFonts w:ascii="Simplified Arabic" w:hAnsi="Simplified Arabic" w:cs="Simplified Arabic"/>
          <w:b/>
          <w:bCs/>
          <w:noProof/>
          <w:sz w:val="28"/>
          <w:szCs w:val="28"/>
        </w:rPr>
        <w:drawing>
          <wp:anchor distT="0" distB="0" distL="114300" distR="114300" simplePos="0" relativeHeight="251664384" behindDoc="0" locked="0" layoutInCell="1" allowOverlap="1" wp14:anchorId="5275F0AE" wp14:editId="0BB0E363">
            <wp:simplePos x="0" y="0"/>
            <wp:positionH relativeFrom="column">
              <wp:posOffset>-574040</wp:posOffset>
            </wp:positionH>
            <wp:positionV relativeFrom="paragraph">
              <wp:posOffset>320675</wp:posOffset>
            </wp:positionV>
            <wp:extent cx="5314950" cy="2609850"/>
            <wp:effectExtent l="0" t="0" r="0" b="0"/>
            <wp:wrapTopAndBottom/>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5314950" cy="2609850"/>
                    </a:xfrm>
                    <a:prstGeom prst="rect">
                      <a:avLst/>
                    </a:prstGeom>
                    <a:noFill/>
                  </pic:spPr>
                </pic:pic>
              </a:graphicData>
            </a:graphic>
            <wp14:sizeRelH relativeFrom="page">
              <wp14:pctWidth>0</wp14:pctWidth>
            </wp14:sizeRelH>
            <wp14:sizeRelV relativeFrom="page">
              <wp14:pctHeight>0</wp14:pctHeight>
            </wp14:sizeRelV>
          </wp:anchor>
        </w:drawing>
      </w:r>
    </w:p>
    <w:p w14:paraId="36BEF382" w14:textId="1198627C" w:rsidR="002D15B4" w:rsidRDefault="002D15B4" w:rsidP="0051267E">
      <w:pPr>
        <w:pStyle w:val="ListParagraph"/>
        <w:spacing w:after="0" w:line="240" w:lineRule="auto"/>
        <w:ind w:left="0"/>
        <w:jc w:val="center"/>
        <w:rPr>
          <w:rFonts w:ascii="Simplified Arabic" w:hAnsi="Simplified Arabic" w:cs="Simplified Arabic"/>
          <w:b/>
          <w:bCs/>
          <w:sz w:val="24"/>
          <w:szCs w:val="24"/>
          <w:rtl/>
          <w:lang w:bidi="ar-EG"/>
        </w:rPr>
      </w:pPr>
    </w:p>
    <w:p w14:paraId="5690A3B5" w14:textId="77777777" w:rsidR="002D15B4" w:rsidRDefault="002D15B4" w:rsidP="0051267E">
      <w:pPr>
        <w:pStyle w:val="ListParagraph"/>
        <w:spacing w:after="0" w:line="240" w:lineRule="auto"/>
        <w:ind w:left="0"/>
        <w:jc w:val="center"/>
        <w:rPr>
          <w:rFonts w:ascii="Simplified Arabic" w:hAnsi="Simplified Arabic" w:cs="Simplified Arabic"/>
          <w:b/>
          <w:bCs/>
          <w:sz w:val="24"/>
          <w:szCs w:val="24"/>
          <w:rtl/>
          <w:lang w:bidi="ar-EG"/>
        </w:rPr>
      </w:pPr>
    </w:p>
    <w:p w14:paraId="05E53CA9" w14:textId="77777777" w:rsidR="002D15B4" w:rsidRDefault="002D15B4" w:rsidP="0051267E">
      <w:pPr>
        <w:pStyle w:val="ListParagraph"/>
        <w:spacing w:after="0" w:line="240" w:lineRule="auto"/>
        <w:ind w:left="0"/>
        <w:jc w:val="center"/>
        <w:rPr>
          <w:rFonts w:ascii="Simplified Arabic" w:hAnsi="Simplified Arabic" w:cs="Simplified Arabic"/>
          <w:b/>
          <w:bCs/>
          <w:sz w:val="24"/>
          <w:szCs w:val="24"/>
          <w:rtl/>
          <w:lang w:bidi="ar-EG"/>
        </w:rPr>
      </w:pPr>
    </w:p>
    <w:p w14:paraId="10C5785D" w14:textId="77ADD5F6" w:rsidR="0051267E" w:rsidRPr="001F5B7B" w:rsidRDefault="0051267E" w:rsidP="0051267E">
      <w:pPr>
        <w:pStyle w:val="ListParagraph"/>
        <w:spacing w:after="0" w:line="240" w:lineRule="auto"/>
        <w:ind w:left="0"/>
        <w:jc w:val="center"/>
        <w:rPr>
          <w:rFonts w:ascii="Simplified Arabic" w:hAnsi="Simplified Arabic" w:cs="Simplified Arabic"/>
          <w:b/>
          <w:bCs/>
          <w:sz w:val="18"/>
          <w:szCs w:val="18"/>
          <w:rtl/>
        </w:rPr>
      </w:pPr>
      <w:r w:rsidRPr="001F5B7B">
        <w:rPr>
          <w:rFonts w:ascii="Simplified Arabic" w:hAnsi="Simplified Arabic" w:cs="Simplified Arabic" w:hint="cs"/>
          <w:b/>
          <w:bCs/>
          <w:sz w:val="24"/>
          <w:szCs w:val="24"/>
          <w:rtl/>
          <w:lang w:bidi="ar-EG"/>
        </w:rPr>
        <w:t>المصدر</w:t>
      </w:r>
      <w:r w:rsidR="001F5B7B">
        <w:rPr>
          <w:rFonts w:ascii="Simplified Arabic" w:hAnsi="Simplified Arabic" w:cs="Simplified Arabic" w:hint="cs"/>
          <w:b/>
          <w:bCs/>
          <w:sz w:val="24"/>
          <w:szCs w:val="24"/>
          <w:rtl/>
          <w:lang w:bidi="ar-EG"/>
        </w:rPr>
        <w:t>:</w:t>
      </w:r>
      <w:r w:rsidRPr="001F5B7B">
        <w:rPr>
          <w:rFonts w:ascii="Simplified Arabic" w:hAnsi="Simplified Arabic" w:cs="Simplified Arabic" w:hint="cs"/>
          <w:b/>
          <w:bCs/>
          <w:sz w:val="32"/>
          <w:szCs w:val="32"/>
          <w:rtl/>
          <w:lang w:bidi="ar-EG"/>
        </w:rPr>
        <w:t xml:space="preserve"> </w:t>
      </w:r>
      <w:r w:rsidRPr="001F5B7B">
        <w:rPr>
          <w:rFonts w:ascii="Simplified Arabic" w:hAnsi="Simplified Arabic" w:cs="Simplified Arabic"/>
          <w:b/>
          <w:bCs/>
          <w:sz w:val="24"/>
          <w:szCs w:val="24"/>
          <w:rtl/>
        </w:rPr>
        <w:t>توفيق</w:t>
      </w:r>
      <w:r w:rsidR="00F91B66" w:rsidRPr="001F5B7B">
        <w:rPr>
          <w:rFonts w:ascii="Simplified Arabic" w:hAnsi="Simplified Arabic" w:cs="Simplified Arabic"/>
          <w:b/>
          <w:bCs/>
          <w:sz w:val="24"/>
          <w:szCs w:val="24"/>
          <w:rtl/>
        </w:rPr>
        <w:t>،</w:t>
      </w:r>
      <w:r w:rsidRPr="001F5B7B">
        <w:rPr>
          <w:rFonts w:ascii="Simplified Arabic" w:hAnsi="Simplified Arabic" w:cs="Simplified Arabic" w:hint="cs"/>
          <w:b/>
          <w:bCs/>
          <w:sz w:val="24"/>
          <w:szCs w:val="24"/>
          <w:rtl/>
        </w:rPr>
        <w:t xml:space="preserve"> </w:t>
      </w:r>
      <w:r w:rsidRPr="001F5B7B">
        <w:rPr>
          <w:rFonts w:ascii="Simplified Arabic" w:hAnsi="Simplified Arabic" w:cs="Simplified Arabic"/>
          <w:b/>
          <w:bCs/>
          <w:sz w:val="24"/>
          <w:szCs w:val="24"/>
          <w:rtl/>
        </w:rPr>
        <w:t>طارق</w:t>
      </w:r>
      <w:r w:rsidR="001F5B7B">
        <w:rPr>
          <w:rFonts w:ascii="Simplified Arabic" w:hAnsi="Simplified Arabic" w:cs="Simplified Arabic" w:hint="cs"/>
          <w:b/>
          <w:bCs/>
          <w:sz w:val="24"/>
          <w:szCs w:val="24"/>
          <w:rtl/>
        </w:rPr>
        <w:t xml:space="preserve"> </w:t>
      </w:r>
      <w:r w:rsidRPr="001F5B7B">
        <w:rPr>
          <w:rFonts w:ascii="Simplified Arabic" w:hAnsi="Simplified Arabic" w:cs="Simplified Arabic" w:hint="cs"/>
          <w:b/>
          <w:bCs/>
          <w:sz w:val="24"/>
          <w:szCs w:val="24"/>
          <w:rtl/>
        </w:rPr>
        <w:t>(</w:t>
      </w:r>
      <w:r w:rsidRPr="001F5B7B">
        <w:rPr>
          <w:rFonts w:ascii="Simplified Arabic" w:hAnsi="Simplified Arabic" w:cs="Simplified Arabic"/>
          <w:b/>
          <w:bCs/>
          <w:sz w:val="24"/>
          <w:szCs w:val="24"/>
          <w:rtl/>
        </w:rPr>
        <w:t>نوفمبر 2020</w:t>
      </w:r>
      <w:r w:rsidRPr="001F5B7B">
        <w:rPr>
          <w:rFonts w:ascii="Simplified Arabic" w:hAnsi="Simplified Arabic" w:cs="Simplified Arabic" w:hint="cs"/>
          <w:b/>
          <w:bCs/>
          <w:sz w:val="24"/>
          <w:szCs w:val="24"/>
          <w:rtl/>
        </w:rPr>
        <w:t>)</w:t>
      </w:r>
      <w:r w:rsidRPr="001F5B7B">
        <w:rPr>
          <w:rFonts w:ascii="Simplified Arabic" w:hAnsi="Simplified Arabic" w:cs="Simplified Arabic"/>
          <w:b/>
          <w:bCs/>
          <w:sz w:val="24"/>
          <w:szCs w:val="24"/>
          <w:rtl/>
        </w:rPr>
        <w:t xml:space="preserve"> ضبط</w:t>
      </w:r>
      <w:r w:rsidRPr="001F5B7B">
        <w:rPr>
          <w:rFonts w:ascii="Simplified Arabic" w:hAnsi="Simplified Arabic" w:cs="Simplified Arabic"/>
          <w:b/>
          <w:bCs/>
          <w:sz w:val="24"/>
          <w:szCs w:val="24"/>
        </w:rPr>
        <w:t xml:space="preserve"> </w:t>
      </w:r>
      <w:r w:rsidRPr="001F5B7B">
        <w:rPr>
          <w:rFonts w:ascii="Simplified Arabic" w:hAnsi="Simplified Arabic" w:cs="Simplified Arabic"/>
          <w:b/>
          <w:bCs/>
          <w:sz w:val="24"/>
          <w:szCs w:val="24"/>
          <w:rtl/>
        </w:rPr>
        <w:t>النمو السكاني في</w:t>
      </w:r>
      <w:r w:rsidRPr="001F5B7B">
        <w:rPr>
          <w:rFonts w:ascii="Simplified Arabic" w:hAnsi="Simplified Arabic" w:cs="Simplified Arabic"/>
          <w:b/>
          <w:bCs/>
          <w:sz w:val="24"/>
          <w:szCs w:val="24"/>
        </w:rPr>
        <w:t xml:space="preserve"> </w:t>
      </w:r>
      <w:r w:rsidRPr="001F5B7B">
        <w:rPr>
          <w:rFonts w:ascii="Simplified Arabic" w:hAnsi="Simplified Arabic" w:cs="Simplified Arabic"/>
          <w:b/>
          <w:bCs/>
          <w:sz w:val="24"/>
          <w:szCs w:val="24"/>
          <w:rtl/>
        </w:rPr>
        <w:t>مصر</w:t>
      </w:r>
      <w:r w:rsidR="00F91B66" w:rsidRPr="001F5B7B">
        <w:rPr>
          <w:rFonts w:ascii="Simplified Arabic" w:hAnsi="Simplified Arabic" w:cs="Simplified Arabic"/>
          <w:b/>
          <w:bCs/>
          <w:sz w:val="24"/>
          <w:szCs w:val="24"/>
          <w:rtl/>
        </w:rPr>
        <w:t>،</w:t>
      </w:r>
      <w:r w:rsidRPr="001F5B7B">
        <w:rPr>
          <w:rFonts w:ascii="Simplified Arabic" w:hAnsi="Simplified Arabic" w:cs="Simplified Arabic"/>
          <w:b/>
          <w:bCs/>
          <w:sz w:val="24"/>
          <w:szCs w:val="24"/>
        </w:rPr>
        <w:t xml:space="preserve"> </w:t>
      </w:r>
      <w:r w:rsidRPr="001F5B7B">
        <w:rPr>
          <w:rFonts w:ascii="Simplified Arabic" w:hAnsi="Simplified Arabic" w:cs="Simplified Arabic"/>
          <w:b/>
          <w:bCs/>
          <w:sz w:val="24"/>
          <w:szCs w:val="24"/>
          <w:rtl/>
        </w:rPr>
        <w:t>تجارب</w:t>
      </w:r>
      <w:r w:rsidRPr="001F5B7B">
        <w:rPr>
          <w:rFonts w:ascii="Simplified Arabic" w:hAnsi="Simplified Arabic" w:cs="Simplified Arabic"/>
          <w:b/>
          <w:bCs/>
          <w:sz w:val="24"/>
          <w:szCs w:val="24"/>
        </w:rPr>
        <w:t xml:space="preserve"> </w:t>
      </w:r>
      <w:r w:rsidRPr="001F5B7B">
        <w:rPr>
          <w:rFonts w:ascii="Simplified Arabic" w:hAnsi="Simplified Arabic" w:cs="Simplified Arabic"/>
          <w:b/>
          <w:bCs/>
          <w:sz w:val="24"/>
          <w:szCs w:val="24"/>
          <w:rtl/>
        </w:rPr>
        <w:t>دولية</w:t>
      </w:r>
      <w:r w:rsidR="00B75A31">
        <w:rPr>
          <w:rFonts w:ascii="Simplified Arabic" w:hAnsi="Simplified Arabic" w:cs="Simplified Arabic" w:hint="cs"/>
          <w:b/>
          <w:bCs/>
          <w:sz w:val="24"/>
          <w:szCs w:val="24"/>
          <w:rtl/>
        </w:rPr>
        <w:t>.</w:t>
      </w:r>
    </w:p>
    <w:p w14:paraId="7DC44109" w14:textId="3BC2AE39" w:rsidR="00592C18" w:rsidRDefault="00592C18" w:rsidP="0051267E">
      <w:pPr>
        <w:pStyle w:val="ListParagraph"/>
        <w:spacing w:after="0" w:line="240" w:lineRule="auto"/>
        <w:ind w:left="0"/>
        <w:rPr>
          <w:rFonts w:ascii="Simplified Arabic" w:hAnsi="Simplified Arabic" w:cs="Simplified Arabic"/>
          <w:b/>
          <w:bCs/>
          <w:rtl/>
          <w:lang w:bidi="ar-EG"/>
        </w:rPr>
      </w:pPr>
    </w:p>
    <w:p w14:paraId="47D21E80" w14:textId="77777777" w:rsidR="002D15B4" w:rsidRDefault="002D15B4" w:rsidP="0051267E">
      <w:pPr>
        <w:pStyle w:val="ListParagraph"/>
        <w:spacing w:after="0" w:line="240" w:lineRule="auto"/>
        <w:ind w:left="0"/>
        <w:rPr>
          <w:rFonts w:ascii="Simplified Arabic" w:hAnsi="Simplified Arabic" w:cs="Simplified Arabic"/>
          <w:b/>
          <w:bCs/>
          <w:rtl/>
          <w:lang w:bidi="ar-EG"/>
        </w:rPr>
      </w:pPr>
    </w:p>
    <w:p w14:paraId="62E8F96D" w14:textId="77777777" w:rsidR="002D15B4" w:rsidRDefault="002D15B4" w:rsidP="0051267E">
      <w:pPr>
        <w:pStyle w:val="ListParagraph"/>
        <w:spacing w:after="0" w:line="240" w:lineRule="auto"/>
        <w:ind w:left="0"/>
        <w:rPr>
          <w:rFonts w:ascii="Simplified Arabic" w:hAnsi="Simplified Arabic" w:cs="Simplified Arabic"/>
          <w:b/>
          <w:bCs/>
          <w:rtl/>
          <w:lang w:bidi="ar-EG"/>
        </w:rPr>
      </w:pPr>
    </w:p>
    <w:p w14:paraId="1EB5BE24" w14:textId="77777777" w:rsidR="002D15B4" w:rsidRDefault="002D15B4" w:rsidP="0051267E">
      <w:pPr>
        <w:pStyle w:val="ListParagraph"/>
        <w:spacing w:after="0" w:line="240" w:lineRule="auto"/>
        <w:ind w:left="0"/>
        <w:rPr>
          <w:rFonts w:ascii="Simplified Arabic" w:hAnsi="Simplified Arabic" w:cs="Simplified Arabic"/>
          <w:b/>
          <w:bCs/>
          <w:rtl/>
          <w:lang w:bidi="ar-EG"/>
        </w:rPr>
      </w:pPr>
    </w:p>
    <w:p w14:paraId="3D4C2200" w14:textId="77777777" w:rsidR="002D15B4" w:rsidRDefault="002D15B4" w:rsidP="0051267E">
      <w:pPr>
        <w:pStyle w:val="ListParagraph"/>
        <w:spacing w:after="0" w:line="240" w:lineRule="auto"/>
        <w:ind w:left="0"/>
        <w:rPr>
          <w:rFonts w:ascii="Simplified Arabic" w:hAnsi="Simplified Arabic" w:cs="Simplified Arabic"/>
          <w:b/>
          <w:bCs/>
          <w:rtl/>
          <w:lang w:bidi="ar-EG"/>
        </w:rPr>
      </w:pPr>
    </w:p>
    <w:p w14:paraId="2CC1394F" w14:textId="77777777" w:rsidR="002D15B4" w:rsidRDefault="002D15B4" w:rsidP="0051267E">
      <w:pPr>
        <w:pStyle w:val="ListParagraph"/>
        <w:spacing w:after="0" w:line="240" w:lineRule="auto"/>
        <w:ind w:left="0"/>
        <w:rPr>
          <w:rFonts w:ascii="Simplified Arabic" w:hAnsi="Simplified Arabic" w:cs="Simplified Arabic"/>
          <w:b/>
          <w:bCs/>
          <w:rtl/>
          <w:lang w:bidi="ar-EG"/>
        </w:rPr>
      </w:pPr>
    </w:p>
    <w:p w14:paraId="0BC06757" w14:textId="77777777" w:rsidR="002D15B4" w:rsidRDefault="002D15B4" w:rsidP="0051267E">
      <w:pPr>
        <w:pStyle w:val="ListParagraph"/>
        <w:spacing w:after="0" w:line="240" w:lineRule="auto"/>
        <w:ind w:left="0"/>
        <w:rPr>
          <w:rFonts w:ascii="Simplified Arabic" w:hAnsi="Simplified Arabic" w:cs="Simplified Arabic"/>
          <w:b/>
          <w:bCs/>
          <w:rtl/>
          <w:lang w:bidi="ar-EG"/>
        </w:rPr>
      </w:pPr>
    </w:p>
    <w:p w14:paraId="6F492DB3" w14:textId="77777777" w:rsidR="002D15B4" w:rsidRDefault="002D15B4" w:rsidP="0051267E">
      <w:pPr>
        <w:pStyle w:val="ListParagraph"/>
        <w:spacing w:after="0" w:line="240" w:lineRule="auto"/>
        <w:ind w:left="0"/>
        <w:rPr>
          <w:rFonts w:ascii="Simplified Arabic" w:hAnsi="Simplified Arabic" w:cs="Simplified Arabic"/>
          <w:b/>
          <w:bCs/>
          <w:rtl/>
          <w:lang w:bidi="ar-EG"/>
        </w:rPr>
      </w:pPr>
    </w:p>
    <w:p w14:paraId="656B1599" w14:textId="77777777" w:rsidR="002D15B4" w:rsidRDefault="002D15B4" w:rsidP="0051267E">
      <w:pPr>
        <w:pStyle w:val="ListParagraph"/>
        <w:spacing w:after="0" w:line="240" w:lineRule="auto"/>
        <w:ind w:left="0"/>
        <w:rPr>
          <w:rFonts w:ascii="Simplified Arabic" w:hAnsi="Simplified Arabic" w:cs="Simplified Arabic"/>
          <w:b/>
          <w:bCs/>
          <w:rtl/>
          <w:lang w:bidi="ar-EG"/>
        </w:rPr>
      </w:pPr>
    </w:p>
    <w:p w14:paraId="58288C3C" w14:textId="77777777" w:rsidR="002D15B4" w:rsidRDefault="002D15B4" w:rsidP="0051267E">
      <w:pPr>
        <w:pStyle w:val="ListParagraph"/>
        <w:spacing w:after="0" w:line="240" w:lineRule="auto"/>
        <w:ind w:left="0"/>
        <w:rPr>
          <w:rFonts w:ascii="Simplified Arabic" w:hAnsi="Simplified Arabic" w:cs="Simplified Arabic"/>
          <w:b/>
          <w:bCs/>
          <w:rtl/>
          <w:lang w:bidi="ar-EG"/>
        </w:rPr>
      </w:pPr>
    </w:p>
    <w:p w14:paraId="331DCC04" w14:textId="38A5D96C" w:rsidR="0051267E" w:rsidRPr="003243A8" w:rsidRDefault="0074011C" w:rsidP="001F5B7B">
      <w:pPr>
        <w:pStyle w:val="ListParagraph"/>
        <w:spacing w:after="0" w:line="240" w:lineRule="auto"/>
        <w:ind w:left="0"/>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lastRenderedPageBreak/>
        <w:t>جدول رقم (</w:t>
      </w:r>
      <w:r w:rsidR="0051267E">
        <w:rPr>
          <w:rFonts w:ascii="Simplified Arabic" w:hAnsi="Simplified Arabic" w:cs="Simplified Arabic" w:hint="cs"/>
          <w:b/>
          <w:bCs/>
          <w:sz w:val="24"/>
          <w:szCs w:val="24"/>
          <w:rtl/>
          <w:lang w:bidi="ar-EG"/>
        </w:rPr>
        <w:t>5-15)</w:t>
      </w:r>
      <w:r w:rsidR="001F5B7B">
        <w:rPr>
          <w:rFonts w:ascii="Simplified Arabic" w:hAnsi="Simplified Arabic" w:cs="Simplified Arabic" w:hint="cs"/>
          <w:b/>
          <w:bCs/>
          <w:sz w:val="24"/>
          <w:szCs w:val="24"/>
          <w:rtl/>
          <w:lang w:bidi="ar-EG"/>
        </w:rPr>
        <w:t xml:space="preserve"> </w:t>
      </w:r>
      <w:r w:rsidR="0051267E" w:rsidRPr="003243A8">
        <w:rPr>
          <w:rFonts w:ascii="Simplified Arabic" w:hAnsi="Simplified Arabic" w:cs="Simplified Arabic"/>
          <w:b/>
          <w:bCs/>
          <w:sz w:val="24"/>
          <w:szCs w:val="24"/>
          <w:rtl/>
          <w:lang w:bidi="ar-EG"/>
        </w:rPr>
        <w:t xml:space="preserve">معدلات وفيات الرضع ومما دون </w:t>
      </w:r>
      <w:r w:rsidR="0051267E" w:rsidRPr="003243A8">
        <w:rPr>
          <w:rFonts w:ascii="Simplified Arabic" w:hAnsi="Simplified Arabic" w:cs="Simplified Arabic" w:hint="cs"/>
          <w:b/>
          <w:bCs/>
          <w:sz w:val="24"/>
          <w:szCs w:val="24"/>
          <w:rtl/>
          <w:lang w:bidi="ar-EG"/>
        </w:rPr>
        <w:t>الخامسة</w:t>
      </w:r>
      <w:r w:rsidR="001F5B7B">
        <w:rPr>
          <w:rFonts w:ascii="Simplified Arabic" w:hAnsi="Simplified Arabic" w:cs="Simplified Arabic"/>
          <w:b/>
          <w:bCs/>
          <w:sz w:val="24"/>
          <w:szCs w:val="24"/>
          <w:rtl/>
          <w:lang w:bidi="ar-EG"/>
        </w:rPr>
        <w:t>/1000 مولود حي من</w:t>
      </w:r>
      <w:r w:rsidR="001F5B7B">
        <w:rPr>
          <w:rFonts w:ascii="Simplified Arabic" w:hAnsi="Simplified Arabic" w:cs="Simplified Arabic" w:hint="cs"/>
          <w:b/>
          <w:bCs/>
          <w:sz w:val="24"/>
          <w:szCs w:val="24"/>
          <w:rtl/>
          <w:lang w:bidi="ar-EG"/>
        </w:rPr>
        <w:t xml:space="preserve"> </w:t>
      </w:r>
      <w:r w:rsidR="0051267E" w:rsidRPr="003243A8">
        <w:rPr>
          <w:rFonts w:ascii="Simplified Arabic" w:hAnsi="Simplified Arabic" w:cs="Simplified Arabic"/>
          <w:b/>
          <w:bCs/>
          <w:sz w:val="24"/>
          <w:szCs w:val="24"/>
          <w:rtl/>
          <w:lang w:bidi="ar-EG"/>
        </w:rPr>
        <w:t>1980</w:t>
      </w:r>
      <w:r w:rsidR="001F5B7B">
        <w:rPr>
          <w:rFonts w:ascii="Simplified Arabic" w:hAnsi="Simplified Arabic" w:cs="Simplified Arabic" w:hint="cs"/>
          <w:b/>
          <w:bCs/>
          <w:sz w:val="24"/>
          <w:szCs w:val="24"/>
          <w:rtl/>
          <w:lang w:bidi="ar-EG"/>
        </w:rPr>
        <w:t>-</w:t>
      </w:r>
      <w:r w:rsidR="0051267E" w:rsidRPr="003243A8">
        <w:rPr>
          <w:rFonts w:ascii="Simplified Arabic" w:hAnsi="Simplified Arabic" w:cs="Simplified Arabic"/>
          <w:b/>
          <w:bCs/>
          <w:sz w:val="24"/>
          <w:szCs w:val="24"/>
          <w:rtl/>
          <w:lang w:bidi="ar-EG"/>
        </w:rPr>
        <w:t>2020</w:t>
      </w:r>
    </w:p>
    <w:tbl>
      <w:tblPr>
        <w:tblStyle w:val="TableGrid"/>
        <w:bidiVisual/>
        <w:tblW w:w="8291" w:type="dxa"/>
        <w:jc w:val="center"/>
        <w:tblLayout w:type="fixed"/>
        <w:tblLook w:val="04A0" w:firstRow="1" w:lastRow="0" w:firstColumn="1" w:lastColumn="0" w:noHBand="0" w:noVBand="1"/>
      </w:tblPr>
      <w:tblGrid>
        <w:gridCol w:w="1811"/>
        <w:gridCol w:w="1980"/>
        <w:gridCol w:w="900"/>
        <w:gridCol w:w="720"/>
        <w:gridCol w:w="900"/>
        <w:gridCol w:w="900"/>
        <w:gridCol w:w="1080"/>
      </w:tblGrid>
      <w:tr w:rsidR="0051267E" w:rsidRPr="0066166D" w14:paraId="3FDEA74A" w14:textId="77777777" w:rsidTr="00A209D2">
        <w:trPr>
          <w:jc w:val="center"/>
        </w:trPr>
        <w:tc>
          <w:tcPr>
            <w:tcW w:w="1811" w:type="dxa"/>
            <w:shd w:val="clear" w:color="auto" w:fill="BFBFBF" w:themeFill="background1" w:themeFillShade="BF"/>
          </w:tcPr>
          <w:p w14:paraId="19287A04" w14:textId="77777777" w:rsidR="0051267E" w:rsidRPr="0066166D" w:rsidRDefault="0051267E" w:rsidP="00A209D2">
            <w:pPr>
              <w:pStyle w:val="ListParagraph"/>
              <w:spacing w:after="0" w:line="240" w:lineRule="auto"/>
              <w:ind w:left="0"/>
              <w:jc w:val="center"/>
              <w:rPr>
                <w:rFonts w:ascii="Simplified Arabic" w:hAnsi="Simplified Arabic" w:cs="Simplified Arabic"/>
                <w:b/>
                <w:bCs/>
                <w:sz w:val="26"/>
                <w:szCs w:val="26"/>
                <w:rtl/>
                <w:lang w:bidi="ar-EG"/>
              </w:rPr>
            </w:pPr>
            <w:r w:rsidRPr="0066166D">
              <w:rPr>
                <w:rFonts w:ascii="Simplified Arabic" w:hAnsi="Simplified Arabic" w:cs="Simplified Arabic"/>
                <w:b/>
                <w:bCs/>
                <w:sz w:val="26"/>
                <w:szCs w:val="26"/>
                <w:rtl/>
                <w:lang w:bidi="ar-EG"/>
              </w:rPr>
              <w:t>المعدل</w:t>
            </w:r>
          </w:p>
        </w:tc>
        <w:tc>
          <w:tcPr>
            <w:tcW w:w="1980" w:type="dxa"/>
            <w:shd w:val="clear" w:color="auto" w:fill="BFBFBF" w:themeFill="background1" w:themeFillShade="BF"/>
          </w:tcPr>
          <w:p w14:paraId="40DDA6A6" w14:textId="77777777" w:rsidR="0051267E" w:rsidRPr="0066166D" w:rsidRDefault="0051267E" w:rsidP="00A209D2">
            <w:pPr>
              <w:pStyle w:val="ListParagraph"/>
              <w:spacing w:after="0" w:line="240" w:lineRule="auto"/>
              <w:ind w:left="0"/>
              <w:jc w:val="center"/>
              <w:rPr>
                <w:rFonts w:ascii="Simplified Arabic" w:hAnsi="Simplified Arabic" w:cs="Simplified Arabic"/>
                <w:b/>
                <w:bCs/>
                <w:sz w:val="26"/>
                <w:szCs w:val="26"/>
                <w:rtl/>
                <w:lang w:bidi="ar-EG"/>
              </w:rPr>
            </w:pPr>
            <w:r w:rsidRPr="0066166D">
              <w:rPr>
                <w:rFonts w:ascii="Simplified Arabic" w:hAnsi="Simplified Arabic" w:cs="Simplified Arabic"/>
                <w:b/>
                <w:bCs/>
                <w:sz w:val="26"/>
                <w:szCs w:val="26"/>
                <w:rtl/>
                <w:lang w:bidi="ar-EG"/>
              </w:rPr>
              <w:t>الفترة الزمنية</w:t>
            </w:r>
          </w:p>
        </w:tc>
        <w:tc>
          <w:tcPr>
            <w:tcW w:w="900" w:type="dxa"/>
            <w:shd w:val="clear" w:color="auto" w:fill="BFBFBF" w:themeFill="background1" w:themeFillShade="BF"/>
          </w:tcPr>
          <w:p w14:paraId="124EF4D1" w14:textId="77777777" w:rsidR="0051267E" w:rsidRPr="0066166D" w:rsidRDefault="0051267E" w:rsidP="00A209D2">
            <w:pPr>
              <w:pStyle w:val="ListParagraph"/>
              <w:spacing w:after="0" w:line="240" w:lineRule="auto"/>
              <w:ind w:left="0"/>
              <w:jc w:val="center"/>
              <w:rPr>
                <w:rFonts w:ascii="Simplified Arabic" w:hAnsi="Simplified Arabic" w:cs="Simplified Arabic"/>
                <w:b/>
                <w:bCs/>
                <w:sz w:val="26"/>
                <w:szCs w:val="26"/>
                <w:rtl/>
                <w:lang w:bidi="ar-EG"/>
              </w:rPr>
            </w:pPr>
            <w:r w:rsidRPr="0066166D">
              <w:rPr>
                <w:rFonts w:ascii="Simplified Arabic" w:hAnsi="Simplified Arabic" w:cs="Simplified Arabic"/>
                <w:b/>
                <w:bCs/>
                <w:sz w:val="26"/>
                <w:szCs w:val="26"/>
                <w:rtl/>
                <w:lang w:bidi="ar-EG"/>
              </w:rPr>
              <w:t>مصر</w:t>
            </w:r>
          </w:p>
        </w:tc>
        <w:tc>
          <w:tcPr>
            <w:tcW w:w="720" w:type="dxa"/>
            <w:shd w:val="clear" w:color="auto" w:fill="BFBFBF" w:themeFill="background1" w:themeFillShade="BF"/>
          </w:tcPr>
          <w:p w14:paraId="7A12A67A" w14:textId="77777777" w:rsidR="0051267E" w:rsidRPr="0066166D" w:rsidRDefault="0051267E" w:rsidP="00A209D2">
            <w:pPr>
              <w:pStyle w:val="ListParagraph"/>
              <w:spacing w:after="0" w:line="240" w:lineRule="auto"/>
              <w:ind w:left="0"/>
              <w:jc w:val="center"/>
              <w:rPr>
                <w:rFonts w:ascii="Simplified Arabic" w:hAnsi="Simplified Arabic" w:cs="Simplified Arabic"/>
                <w:b/>
                <w:bCs/>
                <w:sz w:val="26"/>
                <w:szCs w:val="26"/>
                <w:rtl/>
                <w:lang w:bidi="ar-EG"/>
              </w:rPr>
            </w:pPr>
            <w:r w:rsidRPr="0066166D">
              <w:rPr>
                <w:rFonts w:ascii="Simplified Arabic" w:hAnsi="Simplified Arabic" w:cs="Simplified Arabic"/>
                <w:b/>
                <w:bCs/>
                <w:sz w:val="26"/>
                <w:szCs w:val="26"/>
                <w:rtl/>
                <w:lang w:bidi="ar-EG"/>
              </w:rPr>
              <w:t>تركيا</w:t>
            </w:r>
          </w:p>
        </w:tc>
        <w:tc>
          <w:tcPr>
            <w:tcW w:w="900" w:type="dxa"/>
            <w:shd w:val="clear" w:color="auto" w:fill="BFBFBF" w:themeFill="background1" w:themeFillShade="BF"/>
          </w:tcPr>
          <w:p w14:paraId="38898B22" w14:textId="5674FA70" w:rsidR="0051267E" w:rsidRPr="0066166D" w:rsidRDefault="00C44F24" w:rsidP="00A209D2">
            <w:pPr>
              <w:pStyle w:val="ListParagraph"/>
              <w:spacing w:after="0" w:line="240" w:lineRule="auto"/>
              <w:ind w:left="0"/>
              <w:jc w:val="center"/>
              <w:rPr>
                <w:rFonts w:ascii="Simplified Arabic" w:hAnsi="Simplified Arabic" w:cs="Simplified Arabic"/>
                <w:b/>
                <w:bCs/>
                <w:sz w:val="26"/>
                <w:szCs w:val="26"/>
                <w:rtl/>
                <w:lang w:bidi="ar-EG"/>
              </w:rPr>
            </w:pPr>
            <w:r>
              <w:rPr>
                <w:rFonts w:ascii="Simplified Arabic" w:hAnsi="Simplified Arabic" w:cs="Simplified Arabic"/>
                <w:b/>
                <w:bCs/>
                <w:sz w:val="26"/>
                <w:szCs w:val="26"/>
                <w:rtl/>
                <w:lang w:bidi="ar-EG"/>
              </w:rPr>
              <w:t>إيران</w:t>
            </w:r>
          </w:p>
        </w:tc>
        <w:tc>
          <w:tcPr>
            <w:tcW w:w="900" w:type="dxa"/>
            <w:shd w:val="clear" w:color="auto" w:fill="BFBFBF" w:themeFill="background1" w:themeFillShade="BF"/>
          </w:tcPr>
          <w:p w14:paraId="0FAB7816" w14:textId="77777777" w:rsidR="0051267E" w:rsidRPr="0066166D" w:rsidRDefault="0051267E" w:rsidP="00A209D2">
            <w:pPr>
              <w:pStyle w:val="ListParagraph"/>
              <w:spacing w:after="0" w:line="240" w:lineRule="auto"/>
              <w:ind w:left="0"/>
              <w:jc w:val="center"/>
              <w:rPr>
                <w:rFonts w:ascii="Simplified Arabic" w:hAnsi="Simplified Arabic" w:cs="Simplified Arabic"/>
                <w:b/>
                <w:bCs/>
                <w:sz w:val="26"/>
                <w:szCs w:val="26"/>
                <w:rtl/>
                <w:lang w:bidi="ar-EG"/>
              </w:rPr>
            </w:pPr>
            <w:r w:rsidRPr="0066166D">
              <w:rPr>
                <w:rFonts w:ascii="Simplified Arabic" w:hAnsi="Simplified Arabic" w:cs="Simplified Arabic"/>
                <w:b/>
                <w:bCs/>
                <w:sz w:val="26"/>
                <w:szCs w:val="26"/>
                <w:rtl/>
                <w:lang w:bidi="ar-EG"/>
              </w:rPr>
              <w:t>تونس</w:t>
            </w:r>
          </w:p>
        </w:tc>
        <w:tc>
          <w:tcPr>
            <w:tcW w:w="1080" w:type="dxa"/>
            <w:shd w:val="clear" w:color="auto" w:fill="BFBFBF" w:themeFill="background1" w:themeFillShade="BF"/>
          </w:tcPr>
          <w:p w14:paraId="402AAA93" w14:textId="77777777" w:rsidR="0051267E" w:rsidRPr="0066166D" w:rsidRDefault="0051267E" w:rsidP="00A209D2">
            <w:pPr>
              <w:pStyle w:val="ListParagraph"/>
              <w:spacing w:after="0" w:line="240" w:lineRule="auto"/>
              <w:ind w:left="0"/>
              <w:jc w:val="center"/>
              <w:rPr>
                <w:rFonts w:ascii="Simplified Arabic" w:hAnsi="Simplified Arabic" w:cs="Simplified Arabic"/>
                <w:b/>
                <w:bCs/>
                <w:sz w:val="26"/>
                <w:szCs w:val="26"/>
                <w:rtl/>
                <w:lang w:bidi="ar-EG"/>
              </w:rPr>
            </w:pPr>
            <w:r w:rsidRPr="0066166D">
              <w:rPr>
                <w:rFonts w:ascii="Simplified Arabic" w:hAnsi="Simplified Arabic" w:cs="Simplified Arabic"/>
                <w:b/>
                <w:bCs/>
                <w:sz w:val="26"/>
                <w:szCs w:val="26"/>
                <w:rtl/>
                <w:lang w:bidi="ar-EG"/>
              </w:rPr>
              <w:t>إندونيسيا</w:t>
            </w:r>
          </w:p>
        </w:tc>
      </w:tr>
      <w:tr w:rsidR="0051267E" w:rsidRPr="0066166D" w14:paraId="58F51772" w14:textId="77777777" w:rsidTr="00A209D2">
        <w:trPr>
          <w:jc w:val="center"/>
        </w:trPr>
        <w:tc>
          <w:tcPr>
            <w:tcW w:w="1811" w:type="dxa"/>
            <w:vMerge w:val="restart"/>
            <w:shd w:val="clear" w:color="auto" w:fill="F2F2F2" w:themeFill="background1" w:themeFillShade="F2"/>
            <w:vAlign w:val="center"/>
          </w:tcPr>
          <w:p w14:paraId="5BC48C36" w14:textId="5B31A7E4" w:rsidR="0051267E" w:rsidRPr="0066166D" w:rsidRDefault="0051267E" w:rsidP="001F5B7B">
            <w:pPr>
              <w:pStyle w:val="ListParagraph"/>
              <w:spacing w:after="0" w:line="240" w:lineRule="auto"/>
              <w:ind w:left="0"/>
              <w:jc w:val="center"/>
              <w:rPr>
                <w:rFonts w:ascii="Simplified Arabic" w:hAnsi="Simplified Arabic" w:cs="Simplified Arabic"/>
                <w:b/>
                <w:bCs/>
                <w:sz w:val="26"/>
                <w:szCs w:val="26"/>
                <w:rtl/>
                <w:lang w:bidi="ar-EG"/>
              </w:rPr>
            </w:pPr>
            <w:r w:rsidRPr="0066166D">
              <w:rPr>
                <w:rFonts w:ascii="Simplified Arabic" w:hAnsi="Simplified Arabic" w:cs="Simplified Arabic"/>
                <w:b/>
                <w:bCs/>
                <w:sz w:val="26"/>
                <w:szCs w:val="26"/>
                <w:rtl/>
                <w:lang w:bidi="ar-EG"/>
              </w:rPr>
              <w:t>وفيات الأطفال الرضع/ 1000</w:t>
            </w:r>
            <w:r w:rsidR="00C44F24">
              <w:rPr>
                <w:rFonts w:ascii="Simplified Arabic" w:hAnsi="Simplified Arabic" w:cs="Simplified Arabic" w:hint="cs"/>
                <w:b/>
                <w:bCs/>
                <w:sz w:val="26"/>
                <w:szCs w:val="26"/>
                <w:rtl/>
                <w:lang w:bidi="ar-EG"/>
              </w:rPr>
              <w:t xml:space="preserve"> </w:t>
            </w:r>
            <w:r w:rsidRPr="0066166D">
              <w:rPr>
                <w:rFonts w:ascii="Simplified Arabic" w:hAnsi="Simplified Arabic" w:cs="Simplified Arabic"/>
                <w:b/>
                <w:bCs/>
                <w:sz w:val="26"/>
                <w:szCs w:val="26"/>
                <w:rtl/>
                <w:lang w:bidi="ar-EG"/>
              </w:rPr>
              <w:t>مولود ح</w:t>
            </w:r>
            <w:r w:rsidR="001F5B7B">
              <w:rPr>
                <w:rFonts w:ascii="Simplified Arabic" w:hAnsi="Simplified Arabic" w:cs="Simplified Arabic" w:hint="cs"/>
                <w:b/>
                <w:bCs/>
                <w:sz w:val="26"/>
                <w:szCs w:val="26"/>
                <w:rtl/>
                <w:lang w:bidi="ar-EG"/>
              </w:rPr>
              <w:t>ي</w:t>
            </w:r>
          </w:p>
        </w:tc>
        <w:tc>
          <w:tcPr>
            <w:tcW w:w="1980" w:type="dxa"/>
            <w:shd w:val="clear" w:color="auto" w:fill="F2F2F2" w:themeFill="background1" w:themeFillShade="F2"/>
          </w:tcPr>
          <w:p w14:paraId="1E43D4A7" w14:textId="77777777" w:rsidR="0051267E" w:rsidRPr="0066166D" w:rsidRDefault="0051267E" w:rsidP="00A209D2">
            <w:pPr>
              <w:pStyle w:val="ListParagraph"/>
              <w:spacing w:after="0" w:line="240" w:lineRule="auto"/>
              <w:ind w:left="0"/>
              <w:jc w:val="center"/>
              <w:rPr>
                <w:rFonts w:ascii="Simplified Arabic" w:hAnsi="Simplified Arabic" w:cs="Simplified Arabic"/>
                <w:b/>
                <w:bCs/>
                <w:sz w:val="26"/>
                <w:szCs w:val="26"/>
                <w:rtl/>
                <w:lang w:bidi="ar-EG"/>
              </w:rPr>
            </w:pPr>
            <w:r w:rsidRPr="0066166D">
              <w:rPr>
                <w:rFonts w:ascii="Simplified Arabic" w:hAnsi="Simplified Arabic" w:cs="Simplified Arabic"/>
                <w:b/>
                <w:bCs/>
                <w:sz w:val="26"/>
                <w:szCs w:val="26"/>
                <w:rtl/>
                <w:lang w:bidi="ar-EG"/>
              </w:rPr>
              <w:t>1980-1985</w:t>
            </w:r>
          </w:p>
        </w:tc>
        <w:tc>
          <w:tcPr>
            <w:tcW w:w="900" w:type="dxa"/>
            <w:shd w:val="clear" w:color="auto" w:fill="F2F2F2" w:themeFill="background1" w:themeFillShade="F2"/>
          </w:tcPr>
          <w:p w14:paraId="2B41C6C3" w14:textId="77777777" w:rsidR="0051267E" w:rsidRPr="0066166D" w:rsidRDefault="0051267E" w:rsidP="00A209D2">
            <w:pPr>
              <w:pStyle w:val="ListParagraph"/>
              <w:spacing w:after="0" w:line="240" w:lineRule="auto"/>
              <w:ind w:left="0"/>
              <w:jc w:val="center"/>
              <w:rPr>
                <w:rFonts w:ascii="Simplified Arabic" w:hAnsi="Simplified Arabic" w:cs="Simplified Arabic"/>
                <w:b/>
                <w:bCs/>
                <w:sz w:val="26"/>
                <w:szCs w:val="26"/>
                <w:rtl/>
                <w:lang w:bidi="ar-EG"/>
              </w:rPr>
            </w:pPr>
            <w:r w:rsidRPr="0066166D">
              <w:rPr>
                <w:rFonts w:ascii="Simplified Arabic" w:hAnsi="Simplified Arabic" w:cs="Simplified Arabic"/>
                <w:b/>
                <w:bCs/>
                <w:sz w:val="26"/>
                <w:szCs w:val="26"/>
                <w:rtl/>
                <w:lang w:bidi="ar-EG"/>
              </w:rPr>
              <w:t>107</w:t>
            </w:r>
          </w:p>
        </w:tc>
        <w:tc>
          <w:tcPr>
            <w:tcW w:w="720" w:type="dxa"/>
            <w:shd w:val="clear" w:color="auto" w:fill="F2F2F2" w:themeFill="background1" w:themeFillShade="F2"/>
          </w:tcPr>
          <w:p w14:paraId="1572F43E" w14:textId="77777777" w:rsidR="0051267E" w:rsidRPr="0066166D" w:rsidRDefault="0051267E" w:rsidP="00A209D2">
            <w:pPr>
              <w:pStyle w:val="ListParagraph"/>
              <w:spacing w:after="0" w:line="240" w:lineRule="auto"/>
              <w:ind w:left="0"/>
              <w:jc w:val="center"/>
              <w:rPr>
                <w:rFonts w:ascii="Simplified Arabic" w:hAnsi="Simplified Arabic" w:cs="Simplified Arabic"/>
                <w:b/>
                <w:bCs/>
                <w:sz w:val="26"/>
                <w:szCs w:val="26"/>
                <w:rtl/>
                <w:lang w:bidi="ar-EG"/>
              </w:rPr>
            </w:pPr>
            <w:r w:rsidRPr="0066166D">
              <w:rPr>
                <w:rFonts w:ascii="Simplified Arabic" w:hAnsi="Simplified Arabic" w:cs="Simplified Arabic"/>
                <w:b/>
                <w:bCs/>
                <w:sz w:val="26"/>
                <w:szCs w:val="26"/>
                <w:rtl/>
                <w:lang w:bidi="ar-EG"/>
              </w:rPr>
              <w:t>95</w:t>
            </w:r>
          </w:p>
        </w:tc>
        <w:tc>
          <w:tcPr>
            <w:tcW w:w="900" w:type="dxa"/>
            <w:shd w:val="clear" w:color="auto" w:fill="F2F2F2" w:themeFill="background1" w:themeFillShade="F2"/>
          </w:tcPr>
          <w:p w14:paraId="7610BA59" w14:textId="77777777" w:rsidR="0051267E" w:rsidRPr="0066166D" w:rsidRDefault="0051267E" w:rsidP="00A209D2">
            <w:pPr>
              <w:pStyle w:val="ListParagraph"/>
              <w:spacing w:after="0" w:line="240" w:lineRule="auto"/>
              <w:ind w:left="0"/>
              <w:jc w:val="center"/>
              <w:rPr>
                <w:rFonts w:ascii="Simplified Arabic" w:hAnsi="Simplified Arabic" w:cs="Simplified Arabic"/>
                <w:b/>
                <w:bCs/>
                <w:sz w:val="26"/>
                <w:szCs w:val="26"/>
                <w:rtl/>
                <w:lang w:bidi="ar-EG"/>
              </w:rPr>
            </w:pPr>
            <w:r w:rsidRPr="0066166D">
              <w:rPr>
                <w:rFonts w:ascii="Simplified Arabic" w:hAnsi="Simplified Arabic" w:cs="Simplified Arabic"/>
                <w:b/>
                <w:bCs/>
                <w:sz w:val="26"/>
                <w:szCs w:val="26"/>
                <w:rtl/>
                <w:lang w:bidi="ar-EG"/>
              </w:rPr>
              <w:t>71</w:t>
            </w:r>
          </w:p>
        </w:tc>
        <w:tc>
          <w:tcPr>
            <w:tcW w:w="900" w:type="dxa"/>
            <w:shd w:val="clear" w:color="auto" w:fill="F2F2F2" w:themeFill="background1" w:themeFillShade="F2"/>
          </w:tcPr>
          <w:p w14:paraId="7AC9E1A3" w14:textId="77777777" w:rsidR="0051267E" w:rsidRPr="0066166D" w:rsidRDefault="0051267E" w:rsidP="00A209D2">
            <w:pPr>
              <w:pStyle w:val="ListParagraph"/>
              <w:spacing w:after="0" w:line="240" w:lineRule="auto"/>
              <w:ind w:left="0"/>
              <w:jc w:val="center"/>
              <w:rPr>
                <w:rFonts w:ascii="Simplified Arabic" w:hAnsi="Simplified Arabic" w:cs="Simplified Arabic"/>
                <w:b/>
                <w:bCs/>
                <w:sz w:val="26"/>
                <w:szCs w:val="26"/>
                <w:rtl/>
                <w:lang w:bidi="ar-EG"/>
              </w:rPr>
            </w:pPr>
            <w:r w:rsidRPr="0066166D">
              <w:rPr>
                <w:rFonts w:ascii="Simplified Arabic" w:hAnsi="Simplified Arabic" w:cs="Simplified Arabic"/>
                <w:b/>
                <w:bCs/>
                <w:sz w:val="26"/>
                <w:szCs w:val="26"/>
                <w:rtl/>
                <w:lang w:bidi="ar-EG"/>
              </w:rPr>
              <w:t>66</w:t>
            </w:r>
          </w:p>
        </w:tc>
        <w:tc>
          <w:tcPr>
            <w:tcW w:w="1080" w:type="dxa"/>
            <w:shd w:val="clear" w:color="auto" w:fill="F2F2F2" w:themeFill="background1" w:themeFillShade="F2"/>
          </w:tcPr>
          <w:p w14:paraId="2DE22D6A" w14:textId="77777777" w:rsidR="0051267E" w:rsidRPr="0066166D" w:rsidRDefault="0051267E" w:rsidP="00A209D2">
            <w:pPr>
              <w:pStyle w:val="ListParagraph"/>
              <w:spacing w:after="0" w:line="240" w:lineRule="auto"/>
              <w:ind w:left="0"/>
              <w:jc w:val="center"/>
              <w:rPr>
                <w:rFonts w:ascii="Simplified Arabic" w:hAnsi="Simplified Arabic" w:cs="Simplified Arabic"/>
                <w:b/>
                <w:bCs/>
                <w:sz w:val="26"/>
                <w:szCs w:val="26"/>
                <w:rtl/>
                <w:lang w:bidi="ar-EG"/>
              </w:rPr>
            </w:pPr>
            <w:r w:rsidRPr="0066166D">
              <w:rPr>
                <w:rFonts w:ascii="Simplified Arabic" w:hAnsi="Simplified Arabic" w:cs="Simplified Arabic"/>
                <w:b/>
                <w:bCs/>
                <w:sz w:val="26"/>
                <w:szCs w:val="26"/>
                <w:rtl/>
                <w:lang w:bidi="ar-EG"/>
              </w:rPr>
              <w:t>79</w:t>
            </w:r>
          </w:p>
        </w:tc>
      </w:tr>
      <w:tr w:rsidR="0051267E" w:rsidRPr="0066166D" w14:paraId="074A6BBD" w14:textId="77777777" w:rsidTr="00A209D2">
        <w:trPr>
          <w:jc w:val="center"/>
        </w:trPr>
        <w:tc>
          <w:tcPr>
            <w:tcW w:w="1811" w:type="dxa"/>
            <w:vMerge/>
            <w:shd w:val="clear" w:color="auto" w:fill="F2F2F2" w:themeFill="background1" w:themeFillShade="F2"/>
          </w:tcPr>
          <w:p w14:paraId="4D914562" w14:textId="77777777" w:rsidR="0051267E" w:rsidRPr="0066166D" w:rsidRDefault="0051267E" w:rsidP="00A209D2">
            <w:pPr>
              <w:pStyle w:val="ListParagraph"/>
              <w:spacing w:after="0" w:line="240" w:lineRule="auto"/>
              <w:ind w:left="0"/>
              <w:jc w:val="lowKashida"/>
              <w:rPr>
                <w:rFonts w:ascii="Simplified Arabic" w:hAnsi="Simplified Arabic" w:cs="Simplified Arabic"/>
                <w:b/>
                <w:bCs/>
                <w:sz w:val="26"/>
                <w:szCs w:val="26"/>
                <w:rtl/>
                <w:lang w:bidi="ar-EG"/>
              </w:rPr>
            </w:pPr>
          </w:p>
        </w:tc>
        <w:tc>
          <w:tcPr>
            <w:tcW w:w="1980" w:type="dxa"/>
            <w:shd w:val="clear" w:color="auto" w:fill="F2F2F2" w:themeFill="background1" w:themeFillShade="F2"/>
          </w:tcPr>
          <w:p w14:paraId="591F99B1" w14:textId="77777777" w:rsidR="0051267E" w:rsidRPr="0066166D" w:rsidRDefault="0051267E" w:rsidP="00A209D2">
            <w:pPr>
              <w:pStyle w:val="ListParagraph"/>
              <w:spacing w:after="0" w:line="240" w:lineRule="auto"/>
              <w:ind w:left="0"/>
              <w:jc w:val="center"/>
              <w:rPr>
                <w:rFonts w:ascii="Simplified Arabic" w:hAnsi="Simplified Arabic" w:cs="Simplified Arabic"/>
                <w:b/>
                <w:bCs/>
                <w:sz w:val="26"/>
                <w:szCs w:val="26"/>
                <w:rtl/>
                <w:lang w:bidi="ar-EG"/>
              </w:rPr>
            </w:pPr>
            <w:r w:rsidRPr="0066166D">
              <w:rPr>
                <w:rFonts w:ascii="Simplified Arabic" w:hAnsi="Simplified Arabic" w:cs="Simplified Arabic"/>
                <w:b/>
                <w:bCs/>
                <w:sz w:val="26"/>
                <w:szCs w:val="26"/>
                <w:rtl/>
                <w:lang w:bidi="ar-EG"/>
              </w:rPr>
              <w:t>1985-1990</w:t>
            </w:r>
          </w:p>
        </w:tc>
        <w:tc>
          <w:tcPr>
            <w:tcW w:w="900" w:type="dxa"/>
            <w:shd w:val="clear" w:color="auto" w:fill="F2F2F2" w:themeFill="background1" w:themeFillShade="F2"/>
          </w:tcPr>
          <w:p w14:paraId="2C57F404" w14:textId="77777777" w:rsidR="0051267E" w:rsidRPr="0066166D" w:rsidRDefault="0051267E" w:rsidP="00A209D2">
            <w:pPr>
              <w:pStyle w:val="ListParagraph"/>
              <w:spacing w:after="0" w:line="240" w:lineRule="auto"/>
              <w:ind w:left="0"/>
              <w:jc w:val="center"/>
              <w:rPr>
                <w:rFonts w:ascii="Simplified Arabic" w:hAnsi="Simplified Arabic" w:cs="Simplified Arabic"/>
                <w:b/>
                <w:bCs/>
                <w:sz w:val="26"/>
                <w:szCs w:val="26"/>
                <w:rtl/>
                <w:lang w:bidi="ar-EG"/>
              </w:rPr>
            </w:pPr>
            <w:r w:rsidRPr="0066166D">
              <w:rPr>
                <w:rFonts w:ascii="Simplified Arabic" w:hAnsi="Simplified Arabic" w:cs="Simplified Arabic"/>
                <w:b/>
                <w:bCs/>
                <w:sz w:val="26"/>
                <w:szCs w:val="26"/>
                <w:rtl/>
                <w:lang w:bidi="ar-EG"/>
              </w:rPr>
              <w:t>74</w:t>
            </w:r>
          </w:p>
        </w:tc>
        <w:tc>
          <w:tcPr>
            <w:tcW w:w="720" w:type="dxa"/>
            <w:shd w:val="clear" w:color="auto" w:fill="F2F2F2" w:themeFill="background1" w:themeFillShade="F2"/>
          </w:tcPr>
          <w:p w14:paraId="453919B1" w14:textId="77777777" w:rsidR="0051267E" w:rsidRPr="0066166D" w:rsidRDefault="0051267E" w:rsidP="00A209D2">
            <w:pPr>
              <w:pStyle w:val="ListParagraph"/>
              <w:spacing w:after="0" w:line="240" w:lineRule="auto"/>
              <w:ind w:left="0"/>
              <w:jc w:val="center"/>
              <w:rPr>
                <w:rFonts w:ascii="Simplified Arabic" w:hAnsi="Simplified Arabic" w:cs="Simplified Arabic"/>
                <w:b/>
                <w:bCs/>
                <w:sz w:val="26"/>
                <w:szCs w:val="26"/>
                <w:rtl/>
                <w:lang w:bidi="ar-EG"/>
              </w:rPr>
            </w:pPr>
            <w:r w:rsidRPr="0066166D">
              <w:rPr>
                <w:rFonts w:ascii="Simplified Arabic" w:hAnsi="Simplified Arabic" w:cs="Simplified Arabic"/>
                <w:b/>
                <w:bCs/>
                <w:sz w:val="26"/>
                <w:szCs w:val="26"/>
                <w:rtl/>
                <w:lang w:bidi="ar-EG"/>
              </w:rPr>
              <w:t>73</w:t>
            </w:r>
          </w:p>
        </w:tc>
        <w:tc>
          <w:tcPr>
            <w:tcW w:w="900" w:type="dxa"/>
            <w:shd w:val="clear" w:color="auto" w:fill="F2F2F2" w:themeFill="background1" w:themeFillShade="F2"/>
          </w:tcPr>
          <w:p w14:paraId="3A9B65C8" w14:textId="77777777" w:rsidR="0051267E" w:rsidRPr="0066166D" w:rsidRDefault="0051267E" w:rsidP="00A209D2">
            <w:pPr>
              <w:pStyle w:val="ListParagraph"/>
              <w:spacing w:after="0" w:line="240" w:lineRule="auto"/>
              <w:ind w:left="0"/>
              <w:jc w:val="center"/>
              <w:rPr>
                <w:rFonts w:ascii="Simplified Arabic" w:hAnsi="Simplified Arabic" w:cs="Simplified Arabic"/>
                <w:b/>
                <w:bCs/>
                <w:sz w:val="26"/>
                <w:szCs w:val="26"/>
                <w:rtl/>
                <w:lang w:bidi="ar-EG"/>
              </w:rPr>
            </w:pPr>
            <w:r w:rsidRPr="0066166D">
              <w:rPr>
                <w:rFonts w:ascii="Simplified Arabic" w:hAnsi="Simplified Arabic" w:cs="Simplified Arabic"/>
                <w:b/>
                <w:bCs/>
                <w:sz w:val="26"/>
                <w:szCs w:val="26"/>
                <w:rtl/>
                <w:lang w:bidi="ar-EG"/>
              </w:rPr>
              <w:t>50</w:t>
            </w:r>
          </w:p>
        </w:tc>
        <w:tc>
          <w:tcPr>
            <w:tcW w:w="900" w:type="dxa"/>
            <w:shd w:val="clear" w:color="auto" w:fill="F2F2F2" w:themeFill="background1" w:themeFillShade="F2"/>
          </w:tcPr>
          <w:p w14:paraId="769C7242" w14:textId="77777777" w:rsidR="0051267E" w:rsidRPr="0066166D" w:rsidRDefault="0051267E" w:rsidP="00A209D2">
            <w:pPr>
              <w:pStyle w:val="ListParagraph"/>
              <w:spacing w:after="0" w:line="240" w:lineRule="auto"/>
              <w:ind w:left="0"/>
              <w:jc w:val="center"/>
              <w:rPr>
                <w:rFonts w:ascii="Simplified Arabic" w:hAnsi="Simplified Arabic" w:cs="Simplified Arabic"/>
                <w:b/>
                <w:bCs/>
                <w:sz w:val="26"/>
                <w:szCs w:val="26"/>
                <w:rtl/>
                <w:lang w:bidi="ar-EG"/>
              </w:rPr>
            </w:pPr>
            <w:r w:rsidRPr="0066166D">
              <w:rPr>
                <w:rFonts w:ascii="Simplified Arabic" w:hAnsi="Simplified Arabic" w:cs="Simplified Arabic"/>
                <w:b/>
                <w:bCs/>
                <w:sz w:val="26"/>
                <w:szCs w:val="26"/>
                <w:rtl/>
                <w:lang w:bidi="ar-EG"/>
              </w:rPr>
              <w:t>49</w:t>
            </w:r>
          </w:p>
        </w:tc>
        <w:tc>
          <w:tcPr>
            <w:tcW w:w="1080" w:type="dxa"/>
            <w:shd w:val="clear" w:color="auto" w:fill="F2F2F2" w:themeFill="background1" w:themeFillShade="F2"/>
          </w:tcPr>
          <w:p w14:paraId="6AD84E8D" w14:textId="77777777" w:rsidR="0051267E" w:rsidRPr="0066166D" w:rsidRDefault="0051267E" w:rsidP="00A209D2">
            <w:pPr>
              <w:pStyle w:val="ListParagraph"/>
              <w:spacing w:after="0" w:line="240" w:lineRule="auto"/>
              <w:ind w:left="0"/>
              <w:jc w:val="center"/>
              <w:rPr>
                <w:rFonts w:ascii="Simplified Arabic" w:hAnsi="Simplified Arabic" w:cs="Simplified Arabic"/>
                <w:b/>
                <w:bCs/>
                <w:sz w:val="26"/>
                <w:szCs w:val="26"/>
                <w:rtl/>
                <w:lang w:bidi="ar-EG"/>
              </w:rPr>
            </w:pPr>
            <w:r w:rsidRPr="0066166D">
              <w:rPr>
                <w:rFonts w:ascii="Simplified Arabic" w:hAnsi="Simplified Arabic" w:cs="Simplified Arabic"/>
                <w:b/>
                <w:bCs/>
                <w:sz w:val="26"/>
                <w:szCs w:val="26"/>
                <w:rtl/>
                <w:lang w:bidi="ar-EG"/>
              </w:rPr>
              <w:t>68</w:t>
            </w:r>
          </w:p>
        </w:tc>
      </w:tr>
      <w:tr w:rsidR="0051267E" w:rsidRPr="0066166D" w14:paraId="02FC7C71" w14:textId="77777777" w:rsidTr="00A209D2">
        <w:trPr>
          <w:jc w:val="center"/>
        </w:trPr>
        <w:tc>
          <w:tcPr>
            <w:tcW w:w="1811" w:type="dxa"/>
            <w:vMerge/>
            <w:shd w:val="clear" w:color="auto" w:fill="F2F2F2" w:themeFill="background1" w:themeFillShade="F2"/>
          </w:tcPr>
          <w:p w14:paraId="4D13F685" w14:textId="77777777" w:rsidR="0051267E" w:rsidRPr="0066166D" w:rsidRDefault="0051267E" w:rsidP="00A209D2">
            <w:pPr>
              <w:pStyle w:val="ListParagraph"/>
              <w:spacing w:after="0" w:line="240" w:lineRule="auto"/>
              <w:ind w:left="0"/>
              <w:jc w:val="lowKashida"/>
              <w:rPr>
                <w:rFonts w:ascii="Simplified Arabic" w:hAnsi="Simplified Arabic" w:cs="Simplified Arabic"/>
                <w:b/>
                <w:bCs/>
                <w:sz w:val="26"/>
                <w:szCs w:val="26"/>
                <w:rtl/>
                <w:lang w:bidi="ar-EG"/>
              </w:rPr>
            </w:pPr>
          </w:p>
        </w:tc>
        <w:tc>
          <w:tcPr>
            <w:tcW w:w="1980" w:type="dxa"/>
            <w:shd w:val="clear" w:color="auto" w:fill="F2F2F2" w:themeFill="background1" w:themeFillShade="F2"/>
          </w:tcPr>
          <w:p w14:paraId="11E52363" w14:textId="77777777" w:rsidR="0051267E" w:rsidRPr="0066166D" w:rsidRDefault="0051267E" w:rsidP="00A209D2">
            <w:pPr>
              <w:pStyle w:val="ListParagraph"/>
              <w:spacing w:after="0" w:line="240" w:lineRule="auto"/>
              <w:ind w:left="0"/>
              <w:jc w:val="center"/>
              <w:rPr>
                <w:rFonts w:ascii="Simplified Arabic" w:hAnsi="Simplified Arabic" w:cs="Simplified Arabic"/>
                <w:b/>
                <w:bCs/>
                <w:sz w:val="26"/>
                <w:szCs w:val="26"/>
                <w:rtl/>
                <w:lang w:bidi="ar-EG"/>
              </w:rPr>
            </w:pPr>
            <w:r w:rsidRPr="0066166D">
              <w:rPr>
                <w:rFonts w:ascii="Simplified Arabic" w:hAnsi="Simplified Arabic" w:cs="Simplified Arabic"/>
                <w:b/>
                <w:bCs/>
                <w:sz w:val="26"/>
                <w:szCs w:val="26"/>
                <w:rtl/>
                <w:lang w:bidi="ar-EG"/>
              </w:rPr>
              <w:t>1990-1995</w:t>
            </w:r>
          </w:p>
        </w:tc>
        <w:tc>
          <w:tcPr>
            <w:tcW w:w="900" w:type="dxa"/>
            <w:shd w:val="clear" w:color="auto" w:fill="F2F2F2" w:themeFill="background1" w:themeFillShade="F2"/>
          </w:tcPr>
          <w:p w14:paraId="1E8B42FE" w14:textId="77777777" w:rsidR="0051267E" w:rsidRPr="0066166D" w:rsidRDefault="0051267E" w:rsidP="00A209D2">
            <w:pPr>
              <w:pStyle w:val="ListParagraph"/>
              <w:spacing w:after="0" w:line="240" w:lineRule="auto"/>
              <w:ind w:left="0"/>
              <w:jc w:val="center"/>
              <w:rPr>
                <w:rFonts w:ascii="Simplified Arabic" w:hAnsi="Simplified Arabic" w:cs="Simplified Arabic"/>
                <w:b/>
                <w:bCs/>
                <w:sz w:val="26"/>
                <w:szCs w:val="26"/>
                <w:rtl/>
                <w:lang w:bidi="ar-EG"/>
              </w:rPr>
            </w:pPr>
            <w:r w:rsidRPr="0066166D">
              <w:rPr>
                <w:rFonts w:ascii="Simplified Arabic" w:hAnsi="Simplified Arabic" w:cs="Simplified Arabic"/>
                <w:b/>
                <w:bCs/>
                <w:sz w:val="26"/>
                <w:szCs w:val="26"/>
                <w:rtl/>
                <w:lang w:bidi="ar-EG"/>
              </w:rPr>
              <w:t>60</w:t>
            </w:r>
          </w:p>
        </w:tc>
        <w:tc>
          <w:tcPr>
            <w:tcW w:w="720" w:type="dxa"/>
            <w:shd w:val="clear" w:color="auto" w:fill="F2F2F2" w:themeFill="background1" w:themeFillShade="F2"/>
          </w:tcPr>
          <w:p w14:paraId="5F95BC53" w14:textId="77777777" w:rsidR="0051267E" w:rsidRPr="0066166D" w:rsidRDefault="0051267E" w:rsidP="00A209D2">
            <w:pPr>
              <w:pStyle w:val="ListParagraph"/>
              <w:spacing w:after="0" w:line="240" w:lineRule="auto"/>
              <w:ind w:left="0"/>
              <w:jc w:val="center"/>
              <w:rPr>
                <w:rFonts w:ascii="Simplified Arabic" w:hAnsi="Simplified Arabic" w:cs="Simplified Arabic"/>
                <w:b/>
                <w:bCs/>
                <w:sz w:val="26"/>
                <w:szCs w:val="26"/>
                <w:rtl/>
                <w:lang w:bidi="ar-EG"/>
              </w:rPr>
            </w:pPr>
            <w:r w:rsidRPr="0066166D">
              <w:rPr>
                <w:rFonts w:ascii="Simplified Arabic" w:hAnsi="Simplified Arabic" w:cs="Simplified Arabic"/>
                <w:b/>
                <w:bCs/>
                <w:sz w:val="26"/>
                <w:szCs w:val="26"/>
                <w:rtl/>
                <w:lang w:bidi="ar-EG"/>
              </w:rPr>
              <w:t>56</w:t>
            </w:r>
          </w:p>
        </w:tc>
        <w:tc>
          <w:tcPr>
            <w:tcW w:w="900" w:type="dxa"/>
            <w:shd w:val="clear" w:color="auto" w:fill="F2F2F2" w:themeFill="background1" w:themeFillShade="F2"/>
          </w:tcPr>
          <w:p w14:paraId="0E66A2E2" w14:textId="77777777" w:rsidR="0051267E" w:rsidRPr="0066166D" w:rsidRDefault="0051267E" w:rsidP="00A209D2">
            <w:pPr>
              <w:pStyle w:val="ListParagraph"/>
              <w:spacing w:after="0" w:line="240" w:lineRule="auto"/>
              <w:ind w:left="0"/>
              <w:jc w:val="center"/>
              <w:rPr>
                <w:rFonts w:ascii="Simplified Arabic" w:hAnsi="Simplified Arabic" w:cs="Simplified Arabic"/>
                <w:b/>
                <w:bCs/>
                <w:sz w:val="26"/>
                <w:szCs w:val="26"/>
                <w:rtl/>
                <w:lang w:bidi="ar-EG"/>
              </w:rPr>
            </w:pPr>
            <w:r w:rsidRPr="0066166D">
              <w:rPr>
                <w:rFonts w:ascii="Simplified Arabic" w:hAnsi="Simplified Arabic" w:cs="Simplified Arabic"/>
                <w:b/>
                <w:bCs/>
                <w:sz w:val="26"/>
                <w:szCs w:val="26"/>
                <w:rtl/>
                <w:lang w:bidi="ar-EG"/>
              </w:rPr>
              <w:t>39</w:t>
            </w:r>
          </w:p>
        </w:tc>
        <w:tc>
          <w:tcPr>
            <w:tcW w:w="900" w:type="dxa"/>
            <w:shd w:val="clear" w:color="auto" w:fill="F2F2F2" w:themeFill="background1" w:themeFillShade="F2"/>
          </w:tcPr>
          <w:p w14:paraId="12836CB4" w14:textId="77777777" w:rsidR="0051267E" w:rsidRPr="0066166D" w:rsidRDefault="0051267E" w:rsidP="00A209D2">
            <w:pPr>
              <w:pStyle w:val="ListParagraph"/>
              <w:spacing w:after="0" w:line="240" w:lineRule="auto"/>
              <w:ind w:left="0"/>
              <w:jc w:val="center"/>
              <w:rPr>
                <w:rFonts w:ascii="Simplified Arabic" w:hAnsi="Simplified Arabic" w:cs="Simplified Arabic"/>
                <w:b/>
                <w:bCs/>
                <w:sz w:val="26"/>
                <w:szCs w:val="26"/>
                <w:rtl/>
                <w:lang w:bidi="ar-EG"/>
              </w:rPr>
            </w:pPr>
            <w:r w:rsidRPr="0066166D">
              <w:rPr>
                <w:rFonts w:ascii="Simplified Arabic" w:hAnsi="Simplified Arabic" w:cs="Simplified Arabic"/>
                <w:b/>
                <w:bCs/>
                <w:sz w:val="26"/>
                <w:szCs w:val="26"/>
                <w:rtl/>
                <w:lang w:bidi="ar-EG"/>
              </w:rPr>
              <w:t>35</w:t>
            </w:r>
          </w:p>
        </w:tc>
        <w:tc>
          <w:tcPr>
            <w:tcW w:w="1080" w:type="dxa"/>
            <w:shd w:val="clear" w:color="auto" w:fill="F2F2F2" w:themeFill="background1" w:themeFillShade="F2"/>
          </w:tcPr>
          <w:p w14:paraId="56EDFC7F" w14:textId="77777777" w:rsidR="0051267E" w:rsidRPr="0066166D" w:rsidRDefault="0051267E" w:rsidP="00A209D2">
            <w:pPr>
              <w:pStyle w:val="ListParagraph"/>
              <w:spacing w:after="0" w:line="240" w:lineRule="auto"/>
              <w:ind w:left="0"/>
              <w:jc w:val="center"/>
              <w:rPr>
                <w:rFonts w:ascii="Simplified Arabic" w:hAnsi="Simplified Arabic" w:cs="Simplified Arabic"/>
                <w:b/>
                <w:bCs/>
                <w:sz w:val="26"/>
                <w:szCs w:val="26"/>
                <w:rtl/>
                <w:lang w:bidi="ar-EG"/>
              </w:rPr>
            </w:pPr>
            <w:r w:rsidRPr="0066166D">
              <w:rPr>
                <w:rFonts w:ascii="Simplified Arabic" w:hAnsi="Simplified Arabic" w:cs="Simplified Arabic"/>
                <w:b/>
                <w:bCs/>
                <w:sz w:val="26"/>
                <w:szCs w:val="26"/>
                <w:rtl/>
                <w:lang w:bidi="ar-EG"/>
              </w:rPr>
              <w:t>56</w:t>
            </w:r>
          </w:p>
        </w:tc>
      </w:tr>
      <w:tr w:rsidR="0051267E" w:rsidRPr="0066166D" w14:paraId="0178AA1E" w14:textId="77777777" w:rsidTr="00A209D2">
        <w:trPr>
          <w:jc w:val="center"/>
        </w:trPr>
        <w:tc>
          <w:tcPr>
            <w:tcW w:w="1811" w:type="dxa"/>
            <w:vMerge/>
            <w:shd w:val="clear" w:color="auto" w:fill="F2F2F2" w:themeFill="background1" w:themeFillShade="F2"/>
          </w:tcPr>
          <w:p w14:paraId="2B3EA889" w14:textId="77777777" w:rsidR="0051267E" w:rsidRPr="0066166D" w:rsidRDefault="0051267E" w:rsidP="00A209D2">
            <w:pPr>
              <w:pStyle w:val="ListParagraph"/>
              <w:spacing w:after="0" w:line="240" w:lineRule="auto"/>
              <w:ind w:left="0"/>
              <w:jc w:val="lowKashida"/>
              <w:rPr>
                <w:rFonts w:ascii="Simplified Arabic" w:hAnsi="Simplified Arabic" w:cs="Simplified Arabic"/>
                <w:b/>
                <w:bCs/>
                <w:sz w:val="26"/>
                <w:szCs w:val="26"/>
                <w:rtl/>
                <w:lang w:bidi="ar-EG"/>
              </w:rPr>
            </w:pPr>
          </w:p>
        </w:tc>
        <w:tc>
          <w:tcPr>
            <w:tcW w:w="1980" w:type="dxa"/>
            <w:shd w:val="clear" w:color="auto" w:fill="F2F2F2" w:themeFill="background1" w:themeFillShade="F2"/>
          </w:tcPr>
          <w:p w14:paraId="1DD44D11" w14:textId="77777777" w:rsidR="0051267E" w:rsidRPr="0066166D" w:rsidRDefault="0051267E" w:rsidP="00A209D2">
            <w:pPr>
              <w:pStyle w:val="ListParagraph"/>
              <w:spacing w:after="0" w:line="240" w:lineRule="auto"/>
              <w:ind w:left="0"/>
              <w:jc w:val="center"/>
              <w:rPr>
                <w:rFonts w:ascii="Simplified Arabic" w:hAnsi="Simplified Arabic" w:cs="Simplified Arabic"/>
                <w:b/>
                <w:bCs/>
                <w:sz w:val="26"/>
                <w:szCs w:val="26"/>
                <w:rtl/>
                <w:lang w:bidi="ar-EG"/>
              </w:rPr>
            </w:pPr>
            <w:r w:rsidRPr="0066166D">
              <w:rPr>
                <w:rFonts w:ascii="Simplified Arabic" w:hAnsi="Simplified Arabic" w:cs="Simplified Arabic"/>
                <w:b/>
                <w:bCs/>
                <w:sz w:val="26"/>
                <w:szCs w:val="26"/>
                <w:rtl/>
                <w:lang w:bidi="ar-EG"/>
              </w:rPr>
              <w:t>1995-2000</w:t>
            </w:r>
          </w:p>
        </w:tc>
        <w:tc>
          <w:tcPr>
            <w:tcW w:w="900" w:type="dxa"/>
            <w:shd w:val="clear" w:color="auto" w:fill="F2F2F2" w:themeFill="background1" w:themeFillShade="F2"/>
          </w:tcPr>
          <w:p w14:paraId="749D3F9E" w14:textId="77777777" w:rsidR="0051267E" w:rsidRPr="0066166D" w:rsidRDefault="0051267E" w:rsidP="00A209D2">
            <w:pPr>
              <w:pStyle w:val="ListParagraph"/>
              <w:spacing w:after="0" w:line="240" w:lineRule="auto"/>
              <w:ind w:left="0"/>
              <w:jc w:val="center"/>
              <w:rPr>
                <w:rFonts w:ascii="Simplified Arabic" w:hAnsi="Simplified Arabic" w:cs="Simplified Arabic"/>
                <w:b/>
                <w:bCs/>
                <w:sz w:val="26"/>
                <w:szCs w:val="26"/>
                <w:rtl/>
                <w:lang w:bidi="ar-EG"/>
              </w:rPr>
            </w:pPr>
            <w:r w:rsidRPr="0066166D">
              <w:rPr>
                <w:rFonts w:ascii="Simplified Arabic" w:hAnsi="Simplified Arabic" w:cs="Simplified Arabic"/>
                <w:b/>
                <w:bCs/>
                <w:sz w:val="26"/>
                <w:szCs w:val="26"/>
                <w:rtl/>
                <w:lang w:bidi="ar-EG"/>
              </w:rPr>
              <w:t>37</w:t>
            </w:r>
          </w:p>
        </w:tc>
        <w:tc>
          <w:tcPr>
            <w:tcW w:w="720" w:type="dxa"/>
            <w:shd w:val="clear" w:color="auto" w:fill="F2F2F2" w:themeFill="background1" w:themeFillShade="F2"/>
          </w:tcPr>
          <w:p w14:paraId="4F9E8450" w14:textId="77777777" w:rsidR="0051267E" w:rsidRPr="0066166D" w:rsidRDefault="0051267E" w:rsidP="00A209D2">
            <w:pPr>
              <w:pStyle w:val="ListParagraph"/>
              <w:spacing w:after="0" w:line="240" w:lineRule="auto"/>
              <w:ind w:left="0"/>
              <w:jc w:val="center"/>
              <w:rPr>
                <w:rFonts w:ascii="Simplified Arabic" w:hAnsi="Simplified Arabic" w:cs="Simplified Arabic"/>
                <w:b/>
                <w:bCs/>
                <w:sz w:val="26"/>
                <w:szCs w:val="26"/>
                <w:rtl/>
                <w:lang w:bidi="ar-EG"/>
              </w:rPr>
            </w:pPr>
            <w:r w:rsidRPr="0066166D">
              <w:rPr>
                <w:rFonts w:ascii="Simplified Arabic" w:hAnsi="Simplified Arabic" w:cs="Simplified Arabic"/>
                <w:b/>
                <w:bCs/>
                <w:sz w:val="26"/>
                <w:szCs w:val="26"/>
                <w:rtl/>
                <w:lang w:bidi="ar-EG"/>
              </w:rPr>
              <w:t>37</w:t>
            </w:r>
          </w:p>
        </w:tc>
        <w:tc>
          <w:tcPr>
            <w:tcW w:w="900" w:type="dxa"/>
            <w:shd w:val="clear" w:color="auto" w:fill="F2F2F2" w:themeFill="background1" w:themeFillShade="F2"/>
          </w:tcPr>
          <w:p w14:paraId="0F46CAE8" w14:textId="77777777" w:rsidR="0051267E" w:rsidRPr="0066166D" w:rsidRDefault="0051267E" w:rsidP="00A209D2">
            <w:pPr>
              <w:pStyle w:val="ListParagraph"/>
              <w:spacing w:after="0" w:line="240" w:lineRule="auto"/>
              <w:ind w:left="0"/>
              <w:jc w:val="center"/>
              <w:rPr>
                <w:rFonts w:ascii="Simplified Arabic" w:hAnsi="Simplified Arabic" w:cs="Simplified Arabic"/>
                <w:b/>
                <w:bCs/>
                <w:sz w:val="26"/>
                <w:szCs w:val="26"/>
                <w:rtl/>
                <w:lang w:bidi="ar-EG"/>
              </w:rPr>
            </w:pPr>
            <w:r w:rsidRPr="0066166D">
              <w:rPr>
                <w:rFonts w:ascii="Simplified Arabic" w:hAnsi="Simplified Arabic" w:cs="Simplified Arabic"/>
                <w:b/>
                <w:bCs/>
                <w:sz w:val="26"/>
                <w:szCs w:val="26"/>
                <w:rtl/>
                <w:lang w:bidi="ar-EG"/>
              </w:rPr>
              <w:t>32</w:t>
            </w:r>
          </w:p>
        </w:tc>
        <w:tc>
          <w:tcPr>
            <w:tcW w:w="900" w:type="dxa"/>
            <w:shd w:val="clear" w:color="auto" w:fill="F2F2F2" w:themeFill="background1" w:themeFillShade="F2"/>
          </w:tcPr>
          <w:p w14:paraId="29E2D197" w14:textId="77777777" w:rsidR="0051267E" w:rsidRPr="0066166D" w:rsidRDefault="0051267E" w:rsidP="00A209D2">
            <w:pPr>
              <w:pStyle w:val="ListParagraph"/>
              <w:spacing w:after="0" w:line="240" w:lineRule="auto"/>
              <w:ind w:left="0"/>
              <w:jc w:val="center"/>
              <w:rPr>
                <w:rFonts w:ascii="Simplified Arabic" w:hAnsi="Simplified Arabic" w:cs="Simplified Arabic"/>
                <w:b/>
                <w:bCs/>
                <w:sz w:val="26"/>
                <w:szCs w:val="26"/>
                <w:rtl/>
                <w:lang w:bidi="ar-EG"/>
              </w:rPr>
            </w:pPr>
            <w:r w:rsidRPr="0066166D">
              <w:rPr>
                <w:rFonts w:ascii="Simplified Arabic" w:hAnsi="Simplified Arabic" w:cs="Simplified Arabic"/>
                <w:b/>
                <w:bCs/>
                <w:sz w:val="26"/>
                <w:szCs w:val="26"/>
                <w:rtl/>
                <w:lang w:bidi="ar-EG"/>
              </w:rPr>
              <w:t>29</w:t>
            </w:r>
          </w:p>
        </w:tc>
        <w:tc>
          <w:tcPr>
            <w:tcW w:w="1080" w:type="dxa"/>
            <w:shd w:val="clear" w:color="auto" w:fill="F2F2F2" w:themeFill="background1" w:themeFillShade="F2"/>
          </w:tcPr>
          <w:p w14:paraId="7D8F673E" w14:textId="77777777" w:rsidR="0051267E" w:rsidRPr="0066166D" w:rsidRDefault="0051267E" w:rsidP="00A209D2">
            <w:pPr>
              <w:pStyle w:val="ListParagraph"/>
              <w:spacing w:after="0" w:line="240" w:lineRule="auto"/>
              <w:ind w:left="0"/>
              <w:jc w:val="center"/>
              <w:rPr>
                <w:rFonts w:ascii="Simplified Arabic" w:hAnsi="Simplified Arabic" w:cs="Simplified Arabic"/>
                <w:b/>
                <w:bCs/>
                <w:sz w:val="26"/>
                <w:szCs w:val="26"/>
                <w:rtl/>
                <w:lang w:bidi="ar-EG"/>
              </w:rPr>
            </w:pPr>
            <w:r w:rsidRPr="0066166D">
              <w:rPr>
                <w:rFonts w:ascii="Simplified Arabic" w:hAnsi="Simplified Arabic" w:cs="Simplified Arabic"/>
                <w:b/>
                <w:bCs/>
                <w:sz w:val="26"/>
                <w:szCs w:val="26"/>
                <w:rtl/>
                <w:lang w:bidi="ar-EG"/>
              </w:rPr>
              <w:t>45</w:t>
            </w:r>
          </w:p>
        </w:tc>
      </w:tr>
      <w:tr w:rsidR="0051267E" w:rsidRPr="0066166D" w14:paraId="48292ED2" w14:textId="77777777" w:rsidTr="00A209D2">
        <w:trPr>
          <w:jc w:val="center"/>
        </w:trPr>
        <w:tc>
          <w:tcPr>
            <w:tcW w:w="1811" w:type="dxa"/>
            <w:vMerge/>
            <w:shd w:val="clear" w:color="auto" w:fill="F2F2F2" w:themeFill="background1" w:themeFillShade="F2"/>
          </w:tcPr>
          <w:p w14:paraId="0D22E64B" w14:textId="77777777" w:rsidR="0051267E" w:rsidRPr="0066166D" w:rsidRDefault="0051267E" w:rsidP="00A209D2">
            <w:pPr>
              <w:pStyle w:val="ListParagraph"/>
              <w:spacing w:after="0" w:line="240" w:lineRule="auto"/>
              <w:ind w:left="0"/>
              <w:jc w:val="lowKashida"/>
              <w:rPr>
                <w:rFonts w:ascii="Simplified Arabic" w:hAnsi="Simplified Arabic" w:cs="Simplified Arabic"/>
                <w:b/>
                <w:bCs/>
                <w:sz w:val="26"/>
                <w:szCs w:val="26"/>
                <w:rtl/>
                <w:lang w:bidi="ar-EG"/>
              </w:rPr>
            </w:pPr>
          </w:p>
        </w:tc>
        <w:tc>
          <w:tcPr>
            <w:tcW w:w="1980" w:type="dxa"/>
            <w:shd w:val="clear" w:color="auto" w:fill="F2F2F2" w:themeFill="background1" w:themeFillShade="F2"/>
          </w:tcPr>
          <w:p w14:paraId="0EE970DD" w14:textId="77777777" w:rsidR="0051267E" w:rsidRPr="0066166D" w:rsidRDefault="0051267E" w:rsidP="00A209D2">
            <w:pPr>
              <w:pStyle w:val="ListParagraph"/>
              <w:spacing w:after="0" w:line="240" w:lineRule="auto"/>
              <w:ind w:left="0"/>
              <w:jc w:val="center"/>
              <w:rPr>
                <w:rFonts w:ascii="Simplified Arabic" w:hAnsi="Simplified Arabic" w:cs="Simplified Arabic"/>
                <w:b/>
                <w:bCs/>
                <w:sz w:val="26"/>
                <w:szCs w:val="26"/>
                <w:rtl/>
                <w:lang w:bidi="ar-EG"/>
              </w:rPr>
            </w:pPr>
            <w:r w:rsidRPr="0066166D">
              <w:rPr>
                <w:rFonts w:ascii="Simplified Arabic" w:hAnsi="Simplified Arabic" w:cs="Simplified Arabic"/>
                <w:b/>
                <w:bCs/>
                <w:sz w:val="26"/>
                <w:szCs w:val="26"/>
                <w:rtl/>
                <w:lang w:bidi="ar-EG"/>
              </w:rPr>
              <w:t>2000-2005</w:t>
            </w:r>
          </w:p>
        </w:tc>
        <w:tc>
          <w:tcPr>
            <w:tcW w:w="900" w:type="dxa"/>
            <w:shd w:val="clear" w:color="auto" w:fill="F2F2F2" w:themeFill="background1" w:themeFillShade="F2"/>
          </w:tcPr>
          <w:p w14:paraId="2C9B944F" w14:textId="77777777" w:rsidR="0051267E" w:rsidRPr="0066166D" w:rsidRDefault="0051267E" w:rsidP="00A209D2">
            <w:pPr>
              <w:pStyle w:val="ListParagraph"/>
              <w:spacing w:after="0" w:line="240" w:lineRule="auto"/>
              <w:ind w:left="0"/>
              <w:jc w:val="center"/>
              <w:rPr>
                <w:rFonts w:ascii="Simplified Arabic" w:hAnsi="Simplified Arabic" w:cs="Simplified Arabic"/>
                <w:b/>
                <w:bCs/>
                <w:sz w:val="26"/>
                <w:szCs w:val="26"/>
                <w:rtl/>
                <w:lang w:bidi="ar-EG"/>
              </w:rPr>
            </w:pPr>
            <w:r w:rsidRPr="0066166D">
              <w:rPr>
                <w:rFonts w:ascii="Simplified Arabic" w:hAnsi="Simplified Arabic" w:cs="Simplified Arabic"/>
                <w:b/>
                <w:bCs/>
                <w:sz w:val="26"/>
                <w:szCs w:val="26"/>
                <w:rtl/>
                <w:lang w:bidi="ar-EG"/>
              </w:rPr>
              <w:t>29</w:t>
            </w:r>
          </w:p>
        </w:tc>
        <w:tc>
          <w:tcPr>
            <w:tcW w:w="720" w:type="dxa"/>
            <w:shd w:val="clear" w:color="auto" w:fill="F2F2F2" w:themeFill="background1" w:themeFillShade="F2"/>
          </w:tcPr>
          <w:p w14:paraId="67955780" w14:textId="77777777" w:rsidR="0051267E" w:rsidRPr="0066166D" w:rsidRDefault="0051267E" w:rsidP="00A209D2">
            <w:pPr>
              <w:pStyle w:val="ListParagraph"/>
              <w:spacing w:after="0" w:line="240" w:lineRule="auto"/>
              <w:ind w:left="0"/>
              <w:jc w:val="center"/>
              <w:rPr>
                <w:rFonts w:ascii="Simplified Arabic" w:hAnsi="Simplified Arabic" w:cs="Simplified Arabic"/>
                <w:b/>
                <w:bCs/>
                <w:sz w:val="26"/>
                <w:szCs w:val="26"/>
                <w:rtl/>
                <w:lang w:bidi="ar-EG"/>
              </w:rPr>
            </w:pPr>
            <w:r w:rsidRPr="0066166D">
              <w:rPr>
                <w:rFonts w:ascii="Simplified Arabic" w:hAnsi="Simplified Arabic" w:cs="Simplified Arabic"/>
                <w:b/>
                <w:bCs/>
                <w:sz w:val="26"/>
                <w:szCs w:val="26"/>
                <w:rtl/>
                <w:lang w:bidi="ar-EG"/>
              </w:rPr>
              <w:t>25</w:t>
            </w:r>
          </w:p>
        </w:tc>
        <w:tc>
          <w:tcPr>
            <w:tcW w:w="900" w:type="dxa"/>
            <w:shd w:val="clear" w:color="auto" w:fill="F2F2F2" w:themeFill="background1" w:themeFillShade="F2"/>
          </w:tcPr>
          <w:p w14:paraId="674AC5EB" w14:textId="77777777" w:rsidR="0051267E" w:rsidRPr="0066166D" w:rsidRDefault="0051267E" w:rsidP="00A209D2">
            <w:pPr>
              <w:pStyle w:val="ListParagraph"/>
              <w:spacing w:after="0" w:line="240" w:lineRule="auto"/>
              <w:ind w:left="0"/>
              <w:jc w:val="center"/>
              <w:rPr>
                <w:rFonts w:ascii="Simplified Arabic" w:hAnsi="Simplified Arabic" w:cs="Simplified Arabic"/>
                <w:b/>
                <w:bCs/>
                <w:sz w:val="26"/>
                <w:szCs w:val="26"/>
                <w:rtl/>
                <w:lang w:bidi="ar-EG"/>
              </w:rPr>
            </w:pPr>
            <w:r w:rsidRPr="0066166D">
              <w:rPr>
                <w:rFonts w:ascii="Simplified Arabic" w:hAnsi="Simplified Arabic" w:cs="Simplified Arabic"/>
                <w:b/>
                <w:bCs/>
                <w:sz w:val="26"/>
                <w:szCs w:val="26"/>
                <w:rtl/>
                <w:lang w:bidi="ar-EG"/>
              </w:rPr>
              <w:t>25</w:t>
            </w:r>
          </w:p>
        </w:tc>
        <w:tc>
          <w:tcPr>
            <w:tcW w:w="900" w:type="dxa"/>
            <w:shd w:val="clear" w:color="auto" w:fill="F2F2F2" w:themeFill="background1" w:themeFillShade="F2"/>
          </w:tcPr>
          <w:p w14:paraId="3A97A6A2" w14:textId="77777777" w:rsidR="0051267E" w:rsidRPr="0066166D" w:rsidRDefault="0051267E" w:rsidP="00A209D2">
            <w:pPr>
              <w:pStyle w:val="ListParagraph"/>
              <w:spacing w:after="0" w:line="240" w:lineRule="auto"/>
              <w:ind w:left="0"/>
              <w:jc w:val="center"/>
              <w:rPr>
                <w:rFonts w:ascii="Simplified Arabic" w:hAnsi="Simplified Arabic" w:cs="Simplified Arabic"/>
                <w:b/>
                <w:bCs/>
                <w:sz w:val="26"/>
                <w:szCs w:val="26"/>
                <w:rtl/>
                <w:lang w:bidi="ar-EG"/>
              </w:rPr>
            </w:pPr>
            <w:r w:rsidRPr="0066166D">
              <w:rPr>
                <w:rFonts w:ascii="Simplified Arabic" w:hAnsi="Simplified Arabic" w:cs="Simplified Arabic"/>
                <w:b/>
                <w:bCs/>
                <w:sz w:val="26"/>
                <w:szCs w:val="26"/>
                <w:rtl/>
                <w:lang w:bidi="ar-EG"/>
              </w:rPr>
              <w:t>23</w:t>
            </w:r>
          </w:p>
        </w:tc>
        <w:tc>
          <w:tcPr>
            <w:tcW w:w="1080" w:type="dxa"/>
            <w:shd w:val="clear" w:color="auto" w:fill="F2F2F2" w:themeFill="background1" w:themeFillShade="F2"/>
          </w:tcPr>
          <w:p w14:paraId="66E05BA8" w14:textId="77777777" w:rsidR="0051267E" w:rsidRPr="0066166D" w:rsidRDefault="0051267E" w:rsidP="00A209D2">
            <w:pPr>
              <w:pStyle w:val="ListParagraph"/>
              <w:spacing w:after="0" w:line="240" w:lineRule="auto"/>
              <w:ind w:left="0"/>
              <w:jc w:val="center"/>
              <w:rPr>
                <w:rFonts w:ascii="Simplified Arabic" w:hAnsi="Simplified Arabic" w:cs="Simplified Arabic"/>
                <w:b/>
                <w:bCs/>
                <w:sz w:val="26"/>
                <w:szCs w:val="26"/>
                <w:rtl/>
                <w:lang w:bidi="ar-EG"/>
              </w:rPr>
            </w:pPr>
            <w:r w:rsidRPr="0066166D">
              <w:rPr>
                <w:rFonts w:ascii="Simplified Arabic" w:hAnsi="Simplified Arabic" w:cs="Simplified Arabic"/>
                <w:b/>
                <w:bCs/>
                <w:sz w:val="26"/>
                <w:szCs w:val="26"/>
                <w:rtl/>
                <w:lang w:bidi="ar-EG"/>
              </w:rPr>
              <w:t>37</w:t>
            </w:r>
          </w:p>
        </w:tc>
      </w:tr>
      <w:tr w:rsidR="0051267E" w:rsidRPr="0066166D" w14:paraId="5E20F587" w14:textId="77777777" w:rsidTr="00A209D2">
        <w:trPr>
          <w:trHeight w:val="352"/>
          <w:jc w:val="center"/>
        </w:trPr>
        <w:tc>
          <w:tcPr>
            <w:tcW w:w="1811" w:type="dxa"/>
            <w:vMerge/>
            <w:shd w:val="clear" w:color="auto" w:fill="F2F2F2" w:themeFill="background1" w:themeFillShade="F2"/>
          </w:tcPr>
          <w:p w14:paraId="6EF6129E" w14:textId="77777777" w:rsidR="0051267E" w:rsidRPr="0066166D" w:rsidRDefault="0051267E" w:rsidP="00A209D2">
            <w:pPr>
              <w:pStyle w:val="ListParagraph"/>
              <w:spacing w:after="0" w:line="240" w:lineRule="auto"/>
              <w:ind w:left="0"/>
              <w:jc w:val="lowKashida"/>
              <w:rPr>
                <w:rFonts w:ascii="Simplified Arabic" w:hAnsi="Simplified Arabic" w:cs="Simplified Arabic"/>
                <w:b/>
                <w:bCs/>
                <w:sz w:val="26"/>
                <w:szCs w:val="26"/>
                <w:rtl/>
                <w:lang w:bidi="ar-EG"/>
              </w:rPr>
            </w:pPr>
          </w:p>
        </w:tc>
        <w:tc>
          <w:tcPr>
            <w:tcW w:w="1980" w:type="dxa"/>
            <w:shd w:val="clear" w:color="auto" w:fill="F2F2F2" w:themeFill="background1" w:themeFillShade="F2"/>
          </w:tcPr>
          <w:p w14:paraId="7135198D" w14:textId="77777777" w:rsidR="0051267E" w:rsidRPr="0066166D" w:rsidRDefault="0051267E" w:rsidP="00A209D2">
            <w:pPr>
              <w:pStyle w:val="ListParagraph"/>
              <w:spacing w:after="0" w:line="240" w:lineRule="auto"/>
              <w:ind w:left="0"/>
              <w:jc w:val="center"/>
              <w:rPr>
                <w:rFonts w:ascii="Simplified Arabic" w:hAnsi="Simplified Arabic" w:cs="Simplified Arabic"/>
                <w:b/>
                <w:bCs/>
                <w:sz w:val="26"/>
                <w:szCs w:val="26"/>
                <w:rtl/>
                <w:lang w:bidi="ar-EG"/>
              </w:rPr>
            </w:pPr>
            <w:r w:rsidRPr="0066166D">
              <w:rPr>
                <w:rFonts w:ascii="Simplified Arabic" w:hAnsi="Simplified Arabic" w:cs="Simplified Arabic"/>
                <w:b/>
                <w:bCs/>
                <w:sz w:val="26"/>
                <w:szCs w:val="26"/>
                <w:rtl/>
                <w:lang w:bidi="ar-EG"/>
              </w:rPr>
              <w:t>2005-2010</w:t>
            </w:r>
          </w:p>
        </w:tc>
        <w:tc>
          <w:tcPr>
            <w:tcW w:w="900" w:type="dxa"/>
            <w:shd w:val="clear" w:color="auto" w:fill="F2F2F2" w:themeFill="background1" w:themeFillShade="F2"/>
          </w:tcPr>
          <w:p w14:paraId="1D2234A1" w14:textId="77777777" w:rsidR="0051267E" w:rsidRPr="0066166D" w:rsidRDefault="0051267E" w:rsidP="00A209D2">
            <w:pPr>
              <w:pStyle w:val="ListParagraph"/>
              <w:spacing w:after="0" w:line="240" w:lineRule="auto"/>
              <w:ind w:left="0"/>
              <w:jc w:val="center"/>
              <w:rPr>
                <w:rFonts w:ascii="Simplified Arabic" w:hAnsi="Simplified Arabic" w:cs="Simplified Arabic"/>
                <w:b/>
                <w:bCs/>
                <w:sz w:val="26"/>
                <w:szCs w:val="26"/>
                <w:rtl/>
                <w:lang w:bidi="ar-EG"/>
              </w:rPr>
            </w:pPr>
            <w:r w:rsidRPr="0066166D">
              <w:rPr>
                <w:rFonts w:ascii="Simplified Arabic" w:hAnsi="Simplified Arabic" w:cs="Simplified Arabic"/>
                <w:b/>
                <w:bCs/>
                <w:sz w:val="26"/>
                <w:szCs w:val="26"/>
                <w:rtl/>
                <w:lang w:bidi="ar-EG"/>
              </w:rPr>
              <w:t>23</w:t>
            </w:r>
          </w:p>
        </w:tc>
        <w:tc>
          <w:tcPr>
            <w:tcW w:w="720" w:type="dxa"/>
            <w:shd w:val="clear" w:color="auto" w:fill="F2F2F2" w:themeFill="background1" w:themeFillShade="F2"/>
          </w:tcPr>
          <w:p w14:paraId="4449C873" w14:textId="77777777" w:rsidR="0051267E" w:rsidRPr="0066166D" w:rsidRDefault="0051267E" w:rsidP="00A209D2">
            <w:pPr>
              <w:pStyle w:val="ListParagraph"/>
              <w:spacing w:after="0" w:line="240" w:lineRule="auto"/>
              <w:ind w:left="0"/>
              <w:jc w:val="center"/>
              <w:rPr>
                <w:rFonts w:ascii="Simplified Arabic" w:hAnsi="Simplified Arabic" w:cs="Simplified Arabic"/>
                <w:b/>
                <w:bCs/>
                <w:sz w:val="26"/>
                <w:szCs w:val="26"/>
                <w:rtl/>
                <w:lang w:bidi="ar-EG"/>
              </w:rPr>
            </w:pPr>
            <w:r w:rsidRPr="0066166D">
              <w:rPr>
                <w:rFonts w:ascii="Simplified Arabic" w:hAnsi="Simplified Arabic" w:cs="Simplified Arabic"/>
                <w:b/>
                <w:bCs/>
                <w:sz w:val="26"/>
                <w:szCs w:val="26"/>
                <w:rtl/>
                <w:lang w:bidi="ar-EG"/>
              </w:rPr>
              <w:t>16</w:t>
            </w:r>
          </w:p>
        </w:tc>
        <w:tc>
          <w:tcPr>
            <w:tcW w:w="900" w:type="dxa"/>
            <w:shd w:val="clear" w:color="auto" w:fill="F2F2F2" w:themeFill="background1" w:themeFillShade="F2"/>
          </w:tcPr>
          <w:p w14:paraId="5D9BB3F3" w14:textId="77777777" w:rsidR="0051267E" w:rsidRPr="0066166D" w:rsidRDefault="0051267E" w:rsidP="00A209D2">
            <w:pPr>
              <w:pStyle w:val="ListParagraph"/>
              <w:spacing w:after="0" w:line="240" w:lineRule="auto"/>
              <w:ind w:left="0"/>
              <w:jc w:val="center"/>
              <w:rPr>
                <w:rFonts w:ascii="Simplified Arabic" w:hAnsi="Simplified Arabic" w:cs="Simplified Arabic"/>
                <w:b/>
                <w:bCs/>
                <w:sz w:val="26"/>
                <w:szCs w:val="26"/>
                <w:rtl/>
                <w:lang w:bidi="ar-EG"/>
              </w:rPr>
            </w:pPr>
            <w:r w:rsidRPr="0066166D">
              <w:rPr>
                <w:rFonts w:ascii="Simplified Arabic" w:hAnsi="Simplified Arabic" w:cs="Simplified Arabic"/>
                <w:b/>
                <w:bCs/>
                <w:sz w:val="26"/>
                <w:szCs w:val="26"/>
                <w:rtl/>
                <w:lang w:bidi="ar-EG"/>
              </w:rPr>
              <w:t>19</w:t>
            </w:r>
          </w:p>
        </w:tc>
        <w:tc>
          <w:tcPr>
            <w:tcW w:w="900" w:type="dxa"/>
            <w:shd w:val="clear" w:color="auto" w:fill="F2F2F2" w:themeFill="background1" w:themeFillShade="F2"/>
          </w:tcPr>
          <w:p w14:paraId="395358C1" w14:textId="77777777" w:rsidR="0051267E" w:rsidRPr="0066166D" w:rsidRDefault="0051267E" w:rsidP="00A209D2">
            <w:pPr>
              <w:pStyle w:val="ListParagraph"/>
              <w:spacing w:after="0" w:line="240" w:lineRule="auto"/>
              <w:ind w:left="0"/>
              <w:jc w:val="center"/>
              <w:rPr>
                <w:rFonts w:ascii="Simplified Arabic" w:hAnsi="Simplified Arabic" w:cs="Simplified Arabic"/>
                <w:b/>
                <w:bCs/>
                <w:sz w:val="26"/>
                <w:szCs w:val="26"/>
                <w:rtl/>
                <w:lang w:bidi="ar-EG"/>
              </w:rPr>
            </w:pPr>
            <w:r w:rsidRPr="0066166D">
              <w:rPr>
                <w:rFonts w:ascii="Simplified Arabic" w:hAnsi="Simplified Arabic" w:cs="Simplified Arabic"/>
                <w:b/>
                <w:bCs/>
                <w:sz w:val="26"/>
                <w:szCs w:val="26"/>
                <w:rtl/>
                <w:lang w:bidi="ar-EG"/>
              </w:rPr>
              <w:t>18</w:t>
            </w:r>
          </w:p>
        </w:tc>
        <w:tc>
          <w:tcPr>
            <w:tcW w:w="1080" w:type="dxa"/>
            <w:shd w:val="clear" w:color="auto" w:fill="F2F2F2" w:themeFill="background1" w:themeFillShade="F2"/>
          </w:tcPr>
          <w:p w14:paraId="4D80B808" w14:textId="77777777" w:rsidR="0051267E" w:rsidRPr="0066166D" w:rsidRDefault="0051267E" w:rsidP="00A209D2">
            <w:pPr>
              <w:pStyle w:val="ListParagraph"/>
              <w:spacing w:after="0" w:line="240" w:lineRule="auto"/>
              <w:ind w:left="0"/>
              <w:jc w:val="center"/>
              <w:rPr>
                <w:rFonts w:ascii="Simplified Arabic" w:hAnsi="Simplified Arabic" w:cs="Simplified Arabic"/>
                <w:b/>
                <w:bCs/>
                <w:sz w:val="26"/>
                <w:szCs w:val="26"/>
                <w:rtl/>
                <w:lang w:bidi="ar-EG"/>
              </w:rPr>
            </w:pPr>
            <w:r w:rsidRPr="0066166D">
              <w:rPr>
                <w:rFonts w:ascii="Simplified Arabic" w:hAnsi="Simplified Arabic" w:cs="Simplified Arabic"/>
                <w:b/>
                <w:bCs/>
                <w:sz w:val="26"/>
                <w:szCs w:val="26"/>
                <w:rtl/>
                <w:lang w:bidi="ar-EG"/>
              </w:rPr>
              <w:t>30</w:t>
            </w:r>
          </w:p>
        </w:tc>
      </w:tr>
      <w:tr w:rsidR="0051267E" w:rsidRPr="0066166D" w14:paraId="5A6EBB21" w14:textId="77777777" w:rsidTr="00A209D2">
        <w:trPr>
          <w:jc w:val="center"/>
        </w:trPr>
        <w:tc>
          <w:tcPr>
            <w:tcW w:w="1811" w:type="dxa"/>
            <w:vMerge/>
            <w:shd w:val="clear" w:color="auto" w:fill="F2F2F2" w:themeFill="background1" w:themeFillShade="F2"/>
          </w:tcPr>
          <w:p w14:paraId="31782817" w14:textId="77777777" w:rsidR="0051267E" w:rsidRPr="0066166D" w:rsidRDefault="0051267E" w:rsidP="00A209D2">
            <w:pPr>
              <w:pStyle w:val="ListParagraph"/>
              <w:spacing w:after="0" w:line="240" w:lineRule="auto"/>
              <w:ind w:left="0"/>
              <w:jc w:val="lowKashida"/>
              <w:rPr>
                <w:rFonts w:ascii="Simplified Arabic" w:hAnsi="Simplified Arabic" w:cs="Simplified Arabic"/>
                <w:b/>
                <w:bCs/>
                <w:sz w:val="26"/>
                <w:szCs w:val="26"/>
                <w:rtl/>
                <w:lang w:bidi="ar-EG"/>
              </w:rPr>
            </w:pPr>
          </w:p>
        </w:tc>
        <w:tc>
          <w:tcPr>
            <w:tcW w:w="1980" w:type="dxa"/>
            <w:shd w:val="clear" w:color="auto" w:fill="F2F2F2" w:themeFill="background1" w:themeFillShade="F2"/>
          </w:tcPr>
          <w:p w14:paraId="69A6D158" w14:textId="77777777" w:rsidR="0051267E" w:rsidRPr="0066166D" w:rsidRDefault="0051267E" w:rsidP="00A209D2">
            <w:pPr>
              <w:pStyle w:val="ListParagraph"/>
              <w:spacing w:after="0" w:line="240" w:lineRule="auto"/>
              <w:ind w:left="0"/>
              <w:jc w:val="center"/>
              <w:rPr>
                <w:rFonts w:ascii="Simplified Arabic" w:hAnsi="Simplified Arabic" w:cs="Simplified Arabic"/>
                <w:b/>
                <w:bCs/>
                <w:sz w:val="26"/>
                <w:szCs w:val="26"/>
                <w:rtl/>
                <w:lang w:bidi="ar-EG"/>
              </w:rPr>
            </w:pPr>
            <w:r w:rsidRPr="0066166D">
              <w:rPr>
                <w:rFonts w:ascii="Simplified Arabic" w:hAnsi="Simplified Arabic" w:cs="Simplified Arabic"/>
                <w:b/>
                <w:bCs/>
                <w:sz w:val="26"/>
                <w:szCs w:val="26"/>
                <w:rtl/>
                <w:lang w:bidi="ar-EG"/>
              </w:rPr>
              <w:t>2010-2015</w:t>
            </w:r>
          </w:p>
        </w:tc>
        <w:tc>
          <w:tcPr>
            <w:tcW w:w="900" w:type="dxa"/>
            <w:shd w:val="clear" w:color="auto" w:fill="F2F2F2" w:themeFill="background1" w:themeFillShade="F2"/>
          </w:tcPr>
          <w:p w14:paraId="3FBA18C0" w14:textId="77777777" w:rsidR="0051267E" w:rsidRPr="0066166D" w:rsidRDefault="0051267E" w:rsidP="00A209D2">
            <w:pPr>
              <w:pStyle w:val="ListParagraph"/>
              <w:spacing w:after="0" w:line="240" w:lineRule="auto"/>
              <w:ind w:left="0"/>
              <w:jc w:val="center"/>
              <w:rPr>
                <w:rFonts w:ascii="Simplified Arabic" w:hAnsi="Simplified Arabic" w:cs="Simplified Arabic"/>
                <w:b/>
                <w:bCs/>
                <w:sz w:val="26"/>
                <w:szCs w:val="26"/>
                <w:rtl/>
                <w:lang w:bidi="ar-EG"/>
              </w:rPr>
            </w:pPr>
            <w:r w:rsidRPr="0066166D">
              <w:rPr>
                <w:rFonts w:ascii="Simplified Arabic" w:hAnsi="Simplified Arabic" w:cs="Simplified Arabic"/>
                <w:b/>
                <w:bCs/>
                <w:sz w:val="26"/>
                <w:szCs w:val="26"/>
                <w:rtl/>
                <w:lang w:bidi="ar-EG"/>
              </w:rPr>
              <w:t>19</w:t>
            </w:r>
          </w:p>
        </w:tc>
        <w:tc>
          <w:tcPr>
            <w:tcW w:w="720" w:type="dxa"/>
            <w:shd w:val="clear" w:color="auto" w:fill="F2F2F2" w:themeFill="background1" w:themeFillShade="F2"/>
          </w:tcPr>
          <w:p w14:paraId="61545A49" w14:textId="77777777" w:rsidR="0051267E" w:rsidRPr="0066166D" w:rsidRDefault="0051267E" w:rsidP="00A209D2">
            <w:pPr>
              <w:pStyle w:val="ListParagraph"/>
              <w:spacing w:after="0" w:line="240" w:lineRule="auto"/>
              <w:ind w:left="0"/>
              <w:jc w:val="center"/>
              <w:rPr>
                <w:rFonts w:ascii="Simplified Arabic" w:hAnsi="Simplified Arabic" w:cs="Simplified Arabic"/>
                <w:b/>
                <w:bCs/>
                <w:sz w:val="26"/>
                <w:szCs w:val="26"/>
                <w:rtl/>
                <w:lang w:bidi="ar-EG"/>
              </w:rPr>
            </w:pPr>
            <w:r w:rsidRPr="0066166D">
              <w:rPr>
                <w:rFonts w:ascii="Simplified Arabic" w:hAnsi="Simplified Arabic" w:cs="Simplified Arabic"/>
                <w:b/>
                <w:bCs/>
                <w:sz w:val="26"/>
                <w:szCs w:val="26"/>
                <w:rtl/>
                <w:lang w:bidi="ar-EG"/>
              </w:rPr>
              <w:t>12</w:t>
            </w:r>
          </w:p>
        </w:tc>
        <w:tc>
          <w:tcPr>
            <w:tcW w:w="900" w:type="dxa"/>
            <w:shd w:val="clear" w:color="auto" w:fill="F2F2F2" w:themeFill="background1" w:themeFillShade="F2"/>
          </w:tcPr>
          <w:p w14:paraId="7C1888DE" w14:textId="77777777" w:rsidR="0051267E" w:rsidRPr="0066166D" w:rsidRDefault="0051267E" w:rsidP="00A209D2">
            <w:pPr>
              <w:pStyle w:val="ListParagraph"/>
              <w:spacing w:after="0" w:line="240" w:lineRule="auto"/>
              <w:ind w:left="0"/>
              <w:jc w:val="center"/>
              <w:rPr>
                <w:rFonts w:ascii="Simplified Arabic" w:hAnsi="Simplified Arabic" w:cs="Simplified Arabic"/>
                <w:b/>
                <w:bCs/>
                <w:sz w:val="26"/>
                <w:szCs w:val="26"/>
                <w:rtl/>
                <w:lang w:bidi="ar-EG"/>
              </w:rPr>
            </w:pPr>
            <w:r w:rsidRPr="0066166D">
              <w:rPr>
                <w:rFonts w:ascii="Simplified Arabic" w:hAnsi="Simplified Arabic" w:cs="Simplified Arabic"/>
                <w:b/>
                <w:bCs/>
                <w:sz w:val="26"/>
                <w:szCs w:val="26"/>
                <w:rtl/>
                <w:lang w:bidi="ar-EG"/>
              </w:rPr>
              <w:t>15</w:t>
            </w:r>
          </w:p>
        </w:tc>
        <w:tc>
          <w:tcPr>
            <w:tcW w:w="900" w:type="dxa"/>
            <w:shd w:val="clear" w:color="auto" w:fill="F2F2F2" w:themeFill="background1" w:themeFillShade="F2"/>
          </w:tcPr>
          <w:p w14:paraId="5447B17F" w14:textId="77777777" w:rsidR="0051267E" w:rsidRPr="0066166D" w:rsidRDefault="0051267E" w:rsidP="00A209D2">
            <w:pPr>
              <w:pStyle w:val="ListParagraph"/>
              <w:spacing w:after="0" w:line="240" w:lineRule="auto"/>
              <w:ind w:left="0"/>
              <w:jc w:val="center"/>
              <w:rPr>
                <w:rFonts w:ascii="Simplified Arabic" w:hAnsi="Simplified Arabic" w:cs="Simplified Arabic"/>
                <w:b/>
                <w:bCs/>
                <w:sz w:val="26"/>
                <w:szCs w:val="26"/>
                <w:rtl/>
                <w:lang w:bidi="ar-EG"/>
              </w:rPr>
            </w:pPr>
            <w:r w:rsidRPr="0066166D">
              <w:rPr>
                <w:rFonts w:ascii="Simplified Arabic" w:hAnsi="Simplified Arabic" w:cs="Simplified Arabic"/>
                <w:b/>
                <w:bCs/>
                <w:sz w:val="26"/>
                <w:szCs w:val="26"/>
                <w:rtl/>
                <w:lang w:bidi="ar-EG"/>
              </w:rPr>
              <w:t>15</w:t>
            </w:r>
          </w:p>
        </w:tc>
        <w:tc>
          <w:tcPr>
            <w:tcW w:w="1080" w:type="dxa"/>
            <w:shd w:val="clear" w:color="auto" w:fill="F2F2F2" w:themeFill="background1" w:themeFillShade="F2"/>
          </w:tcPr>
          <w:p w14:paraId="5D7130EC" w14:textId="77777777" w:rsidR="0051267E" w:rsidRPr="0066166D" w:rsidRDefault="0051267E" w:rsidP="00A209D2">
            <w:pPr>
              <w:pStyle w:val="ListParagraph"/>
              <w:spacing w:after="0" w:line="240" w:lineRule="auto"/>
              <w:ind w:left="0"/>
              <w:jc w:val="center"/>
              <w:rPr>
                <w:rFonts w:ascii="Simplified Arabic" w:hAnsi="Simplified Arabic" w:cs="Simplified Arabic"/>
                <w:b/>
                <w:bCs/>
                <w:sz w:val="26"/>
                <w:szCs w:val="26"/>
                <w:rtl/>
                <w:lang w:bidi="ar-EG"/>
              </w:rPr>
            </w:pPr>
            <w:r w:rsidRPr="0066166D">
              <w:rPr>
                <w:rFonts w:ascii="Simplified Arabic" w:hAnsi="Simplified Arabic" w:cs="Simplified Arabic"/>
                <w:b/>
                <w:bCs/>
                <w:sz w:val="26"/>
                <w:szCs w:val="26"/>
                <w:rtl/>
                <w:lang w:bidi="ar-EG"/>
              </w:rPr>
              <w:t>25</w:t>
            </w:r>
          </w:p>
        </w:tc>
      </w:tr>
      <w:tr w:rsidR="0051267E" w:rsidRPr="0066166D" w14:paraId="10D7791C" w14:textId="77777777" w:rsidTr="00A209D2">
        <w:trPr>
          <w:jc w:val="center"/>
        </w:trPr>
        <w:tc>
          <w:tcPr>
            <w:tcW w:w="1811" w:type="dxa"/>
            <w:vMerge/>
            <w:shd w:val="clear" w:color="auto" w:fill="F2F2F2" w:themeFill="background1" w:themeFillShade="F2"/>
          </w:tcPr>
          <w:p w14:paraId="650DC251" w14:textId="77777777" w:rsidR="0051267E" w:rsidRPr="0066166D" w:rsidRDefault="0051267E" w:rsidP="00A209D2">
            <w:pPr>
              <w:pStyle w:val="ListParagraph"/>
              <w:spacing w:after="0" w:line="240" w:lineRule="auto"/>
              <w:ind w:left="0"/>
              <w:jc w:val="lowKashida"/>
              <w:rPr>
                <w:rFonts w:ascii="Simplified Arabic" w:hAnsi="Simplified Arabic" w:cs="Simplified Arabic"/>
                <w:b/>
                <w:bCs/>
                <w:sz w:val="26"/>
                <w:szCs w:val="26"/>
                <w:rtl/>
                <w:lang w:bidi="ar-EG"/>
              </w:rPr>
            </w:pPr>
          </w:p>
        </w:tc>
        <w:tc>
          <w:tcPr>
            <w:tcW w:w="1980" w:type="dxa"/>
            <w:shd w:val="clear" w:color="auto" w:fill="F2F2F2" w:themeFill="background1" w:themeFillShade="F2"/>
          </w:tcPr>
          <w:p w14:paraId="5BE49BC1" w14:textId="77777777" w:rsidR="0051267E" w:rsidRPr="0066166D" w:rsidRDefault="0051267E" w:rsidP="00A209D2">
            <w:pPr>
              <w:pStyle w:val="ListParagraph"/>
              <w:spacing w:after="0" w:line="240" w:lineRule="auto"/>
              <w:ind w:left="0"/>
              <w:jc w:val="center"/>
              <w:rPr>
                <w:rFonts w:ascii="Simplified Arabic" w:hAnsi="Simplified Arabic" w:cs="Simplified Arabic"/>
                <w:b/>
                <w:bCs/>
                <w:sz w:val="26"/>
                <w:szCs w:val="26"/>
                <w:rtl/>
                <w:lang w:bidi="ar-EG"/>
              </w:rPr>
            </w:pPr>
            <w:r w:rsidRPr="0066166D">
              <w:rPr>
                <w:rFonts w:ascii="Simplified Arabic" w:hAnsi="Simplified Arabic" w:cs="Simplified Arabic"/>
                <w:b/>
                <w:bCs/>
                <w:sz w:val="26"/>
                <w:szCs w:val="26"/>
                <w:rtl/>
                <w:lang w:bidi="ar-EG"/>
              </w:rPr>
              <w:t>2015-2020</w:t>
            </w:r>
          </w:p>
        </w:tc>
        <w:tc>
          <w:tcPr>
            <w:tcW w:w="900" w:type="dxa"/>
            <w:shd w:val="clear" w:color="auto" w:fill="F2F2F2" w:themeFill="background1" w:themeFillShade="F2"/>
          </w:tcPr>
          <w:p w14:paraId="6C381E64" w14:textId="77777777" w:rsidR="0051267E" w:rsidRPr="0066166D" w:rsidRDefault="0051267E" w:rsidP="00A209D2">
            <w:pPr>
              <w:pStyle w:val="ListParagraph"/>
              <w:spacing w:after="0" w:line="240" w:lineRule="auto"/>
              <w:ind w:left="0"/>
              <w:jc w:val="center"/>
              <w:rPr>
                <w:rFonts w:ascii="Simplified Arabic" w:hAnsi="Simplified Arabic" w:cs="Simplified Arabic"/>
                <w:b/>
                <w:bCs/>
                <w:sz w:val="26"/>
                <w:szCs w:val="26"/>
                <w:rtl/>
                <w:lang w:bidi="ar-EG"/>
              </w:rPr>
            </w:pPr>
            <w:r w:rsidRPr="0066166D">
              <w:rPr>
                <w:rFonts w:ascii="Simplified Arabic" w:hAnsi="Simplified Arabic" w:cs="Simplified Arabic"/>
                <w:b/>
                <w:bCs/>
                <w:sz w:val="26"/>
                <w:szCs w:val="26"/>
                <w:rtl/>
                <w:lang w:bidi="ar-EG"/>
              </w:rPr>
              <w:t>16</w:t>
            </w:r>
          </w:p>
        </w:tc>
        <w:tc>
          <w:tcPr>
            <w:tcW w:w="720" w:type="dxa"/>
            <w:shd w:val="clear" w:color="auto" w:fill="F2F2F2" w:themeFill="background1" w:themeFillShade="F2"/>
          </w:tcPr>
          <w:p w14:paraId="3FF2D605" w14:textId="77777777" w:rsidR="0051267E" w:rsidRPr="0066166D" w:rsidRDefault="0051267E" w:rsidP="00A209D2">
            <w:pPr>
              <w:pStyle w:val="ListParagraph"/>
              <w:spacing w:after="0" w:line="240" w:lineRule="auto"/>
              <w:ind w:left="0"/>
              <w:jc w:val="center"/>
              <w:rPr>
                <w:rFonts w:ascii="Simplified Arabic" w:hAnsi="Simplified Arabic" w:cs="Simplified Arabic"/>
                <w:b/>
                <w:bCs/>
                <w:sz w:val="26"/>
                <w:szCs w:val="26"/>
                <w:rtl/>
                <w:lang w:bidi="ar-EG"/>
              </w:rPr>
            </w:pPr>
            <w:r w:rsidRPr="0066166D">
              <w:rPr>
                <w:rFonts w:ascii="Simplified Arabic" w:hAnsi="Simplified Arabic" w:cs="Simplified Arabic"/>
                <w:b/>
                <w:bCs/>
                <w:sz w:val="26"/>
                <w:szCs w:val="26"/>
                <w:rtl/>
                <w:lang w:bidi="ar-EG"/>
              </w:rPr>
              <w:t>9</w:t>
            </w:r>
          </w:p>
        </w:tc>
        <w:tc>
          <w:tcPr>
            <w:tcW w:w="900" w:type="dxa"/>
            <w:shd w:val="clear" w:color="auto" w:fill="F2F2F2" w:themeFill="background1" w:themeFillShade="F2"/>
          </w:tcPr>
          <w:p w14:paraId="620942AC" w14:textId="77777777" w:rsidR="0051267E" w:rsidRPr="0066166D" w:rsidRDefault="0051267E" w:rsidP="00A209D2">
            <w:pPr>
              <w:pStyle w:val="ListParagraph"/>
              <w:spacing w:after="0" w:line="240" w:lineRule="auto"/>
              <w:ind w:left="0"/>
              <w:jc w:val="center"/>
              <w:rPr>
                <w:rFonts w:ascii="Simplified Arabic" w:hAnsi="Simplified Arabic" w:cs="Simplified Arabic"/>
                <w:b/>
                <w:bCs/>
                <w:sz w:val="26"/>
                <w:szCs w:val="26"/>
                <w:rtl/>
                <w:lang w:bidi="ar-EG"/>
              </w:rPr>
            </w:pPr>
            <w:r w:rsidRPr="0066166D">
              <w:rPr>
                <w:rFonts w:ascii="Simplified Arabic" w:hAnsi="Simplified Arabic" w:cs="Simplified Arabic"/>
                <w:b/>
                <w:bCs/>
                <w:sz w:val="26"/>
                <w:szCs w:val="26"/>
                <w:rtl/>
                <w:lang w:bidi="ar-EG"/>
              </w:rPr>
              <w:t>13</w:t>
            </w:r>
          </w:p>
        </w:tc>
        <w:tc>
          <w:tcPr>
            <w:tcW w:w="900" w:type="dxa"/>
            <w:shd w:val="clear" w:color="auto" w:fill="F2F2F2" w:themeFill="background1" w:themeFillShade="F2"/>
          </w:tcPr>
          <w:p w14:paraId="184FBDEB" w14:textId="77777777" w:rsidR="0051267E" w:rsidRPr="0066166D" w:rsidRDefault="0051267E" w:rsidP="00A209D2">
            <w:pPr>
              <w:pStyle w:val="ListParagraph"/>
              <w:spacing w:after="0" w:line="240" w:lineRule="auto"/>
              <w:ind w:left="0"/>
              <w:jc w:val="center"/>
              <w:rPr>
                <w:rFonts w:ascii="Simplified Arabic" w:hAnsi="Simplified Arabic" w:cs="Simplified Arabic"/>
                <w:b/>
                <w:bCs/>
                <w:sz w:val="26"/>
                <w:szCs w:val="26"/>
                <w:rtl/>
                <w:lang w:bidi="ar-EG"/>
              </w:rPr>
            </w:pPr>
            <w:r w:rsidRPr="0066166D">
              <w:rPr>
                <w:rFonts w:ascii="Simplified Arabic" w:hAnsi="Simplified Arabic" w:cs="Simplified Arabic"/>
                <w:b/>
                <w:bCs/>
                <w:sz w:val="26"/>
                <w:szCs w:val="26"/>
                <w:rtl/>
                <w:lang w:bidi="ar-EG"/>
              </w:rPr>
              <w:t>13</w:t>
            </w:r>
          </w:p>
        </w:tc>
        <w:tc>
          <w:tcPr>
            <w:tcW w:w="1080" w:type="dxa"/>
            <w:shd w:val="clear" w:color="auto" w:fill="F2F2F2" w:themeFill="background1" w:themeFillShade="F2"/>
          </w:tcPr>
          <w:p w14:paraId="46359665" w14:textId="77777777" w:rsidR="0051267E" w:rsidRPr="0066166D" w:rsidRDefault="0051267E" w:rsidP="00A209D2">
            <w:pPr>
              <w:pStyle w:val="ListParagraph"/>
              <w:spacing w:after="0" w:line="240" w:lineRule="auto"/>
              <w:ind w:left="0"/>
              <w:jc w:val="center"/>
              <w:rPr>
                <w:rFonts w:ascii="Simplified Arabic" w:hAnsi="Simplified Arabic" w:cs="Simplified Arabic"/>
                <w:b/>
                <w:bCs/>
                <w:sz w:val="26"/>
                <w:szCs w:val="26"/>
                <w:rtl/>
                <w:lang w:bidi="ar-EG"/>
              </w:rPr>
            </w:pPr>
            <w:r w:rsidRPr="0066166D">
              <w:rPr>
                <w:rFonts w:ascii="Simplified Arabic" w:hAnsi="Simplified Arabic" w:cs="Simplified Arabic"/>
                <w:b/>
                <w:bCs/>
                <w:sz w:val="26"/>
                <w:szCs w:val="26"/>
                <w:rtl/>
                <w:lang w:bidi="ar-EG"/>
              </w:rPr>
              <w:t>19</w:t>
            </w:r>
          </w:p>
        </w:tc>
      </w:tr>
      <w:tr w:rsidR="0051267E" w:rsidRPr="0066166D" w14:paraId="175485CD" w14:textId="77777777" w:rsidTr="00A209D2">
        <w:trPr>
          <w:jc w:val="center"/>
        </w:trPr>
        <w:tc>
          <w:tcPr>
            <w:tcW w:w="1811" w:type="dxa"/>
            <w:vMerge w:val="restart"/>
            <w:shd w:val="clear" w:color="auto" w:fill="F2F2F2" w:themeFill="background1" w:themeFillShade="F2"/>
            <w:vAlign w:val="center"/>
          </w:tcPr>
          <w:p w14:paraId="354DE789" w14:textId="77678DCA" w:rsidR="0051267E" w:rsidRPr="0066166D" w:rsidRDefault="0051267E" w:rsidP="001F5B7B">
            <w:pPr>
              <w:pStyle w:val="ListParagraph"/>
              <w:spacing w:after="0" w:line="240" w:lineRule="auto"/>
              <w:ind w:left="0"/>
              <w:jc w:val="center"/>
              <w:rPr>
                <w:rFonts w:ascii="Simplified Arabic" w:hAnsi="Simplified Arabic" w:cs="Simplified Arabic"/>
                <w:b/>
                <w:bCs/>
                <w:sz w:val="26"/>
                <w:szCs w:val="26"/>
                <w:rtl/>
                <w:lang w:bidi="ar-EG"/>
              </w:rPr>
            </w:pPr>
            <w:r w:rsidRPr="0066166D">
              <w:rPr>
                <w:rFonts w:ascii="Simplified Arabic" w:hAnsi="Simplified Arabic" w:cs="Simplified Arabic"/>
                <w:b/>
                <w:bCs/>
                <w:sz w:val="26"/>
                <w:szCs w:val="26"/>
                <w:shd w:val="clear" w:color="auto" w:fill="F2F2F2" w:themeFill="background1" w:themeFillShade="F2"/>
                <w:rtl/>
                <w:lang w:bidi="ar-EG"/>
              </w:rPr>
              <w:t>وفيات الأطفال دون الخامسة /1000مولود ح</w:t>
            </w:r>
            <w:r w:rsidR="001F5B7B">
              <w:rPr>
                <w:rFonts w:ascii="Simplified Arabic" w:hAnsi="Simplified Arabic" w:cs="Simplified Arabic" w:hint="cs"/>
                <w:b/>
                <w:bCs/>
                <w:sz w:val="26"/>
                <w:szCs w:val="26"/>
                <w:shd w:val="clear" w:color="auto" w:fill="F2F2F2" w:themeFill="background1" w:themeFillShade="F2"/>
                <w:rtl/>
                <w:lang w:bidi="ar-EG"/>
              </w:rPr>
              <w:t>ي</w:t>
            </w:r>
          </w:p>
        </w:tc>
        <w:tc>
          <w:tcPr>
            <w:tcW w:w="1980" w:type="dxa"/>
          </w:tcPr>
          <w:p w14:paraId="08B84DBC" w14:textId="77777777" w:rsidR="0051267E" w:rsidRPr="0066166D" w:rsidRDefault="0051267E" w:rsidP="00A209D2">
            <w:pPr>
              <w:pStyle w:val="ListParagraph"/>
              <w:spacing w:after="0" w:line="240" w:lineRule="auto"/>
              <w:ind w:left="0"/>
              <w:jc w:val="center"/>
              <w:rPr>
                <w:rFonts w:ascii="Simplified Arabic" w:hAnsi="Simplified Arabic" w:cs="Simplified Arabic"/>
                <w:b/>
                <w:bCs/>
                <w:sz w:val="26"/>
                <w:szCs w:val="26"/>
                <w:rtl/>
                <w:lang w:bidi="ar-EG"/>
              </w:rPr>
            </w:pPr>
            <w:r w:rsidRPr="0066166D">
              <w:rPr>
                <w:rFonts w:ascii="Simplified Arabic" w:hAnsi="Simplified Arabic" w:cs="Simplified Arabic"/>
                <w:b/>
                <w:bCs/>
                <w:sz w:val="26"/>
                <w:szCs w:val="26"/>
                <w:rtl/>
                <w:lang w:bidi="ar-EG"/>
              </w:rPr>
              <w:t>1980-1985</w:t>
            </w:r>
          </w:p>
        </w:tc>
        <w:tc>
          <w:tcPr>
            <w:tcW w:w="900" w:type="dxa"/>
          </w:tcPr>
          <w:p w14:paraId="218AEC68" w14:textId="77777777" w:rsidR="0051267E" w:rsidRPr="0066166D" w:rsidRDefault="0051267E" w:rsidP="00A209D2">
            <w:pPr>
              <w:pStyle w:val="ListParagraph"/>
              <w:spacing w:after="0" w:line="240" w:lineRule="auto"/>
              <w:ind w:left="0"/>
              <w:jc w:val="center"/>
              <w:rPr>
                <w:rFonts w:ascii="Simplified Arabic" w:hAnsi="Simplified Arabic" w:cs="Simplified Arabic"/>
                <w:b/>
                <w:bCs/>
                <w:sz w:val="26"/>
                <w:szCs w:val="26"/>
                <w:rtl/>
                <w:lang w:bidi="ar-EG"/>
              </w:rPr>
            </w:pPr>
            <w:r w:rsidRPr="0066166D">
              <w:rPr>
                <w:rFonts w:ascii="Simplified Arabic" w:hAnsi="Simplified Arabic" w:cs="Simplified Arabic"/>
                <w:b/>
                <w:bCs/>
                <w:sz w:val="26"/>
                <w:szCs w:val="26"/>
                <w:rtl/>
                <w:lang w:bidi="ar-EG"/>
              </w:rPr>
              <w:t>149</w:t>
            </w:r>
          </w:p>
        </w:tc>
        <w:tc>
          <w:tcPr>
            <w:tcW w:w="720" w:type="dxa"/>
          </w:tcPr>
          <w:p w14:paraId="699C13B7" w14:textId="77777777" w:rsidR="0051267E" w:rsidRPr="0066166D" w:rsidRDefault="0051267E" w:rsidP="00A209D2">
            <w:pPr>
              <w:pStyle w:val="ListParagraph"/>
              <w:spacing w:after="0" w:line="240" w:lineRule="auto"/>
              <w:ind w:left="0"/>
              <w:jc w:val="center"/>
              <w:rPr>
                <w:rFonts w:ascii="Simplified Arabic" w:hAnsi="Simplified Arabic" w:cs="Simplified Arabic"/>
                <w:b/>
                <w:bCs/>
                <w:sz w:val="26"/>
                <w:szCs w:val="26"/>
                <w:rtl/>
                <w:lang w:bidi="ar-EG"/>
              </w:rPr>
            </w:pPr>
            <w:r w:rsidRPr="0066166D">
              <w:rPr>
                <w:rFonts w:ascii="Simplified Arabic" w:hAnsi="Simplified Arabic" w:cs="Simplified Arabic"/>
                <w:b/>
                <w:bCs/>
                <w:sz w:val="26"/>
                <w:szCs w:val="26"/>
                <w:rtl/>
                <w:lang w:bidi="ar-EG"/>
              </w:rPr>
              <w:t>118</w:t>
            </w:r>
          </w:p>
        </w:tc>
        <w:tc>
          <w:tcPr>
            <w:tcW w:w="900" w:type="dxa"/>
          </w:tcPr>
          <w:p w14:paraId="23AD4DB1" w14:textId="77777777" w:rsidR="0051267E" w:rsidRPr="0066166D" w:rsidRDefault="0051267E" w:rsidP="00A209D2">
            <w:pPr>
              <w:pStyle w:val="ListParagraph"/>
              <w:spacing w:after="0" w:line="240" w:lineRule="auto"/>
              <w:ind w:left="0"/>
              <w:jc w:val="center"/>
              <w:rPr>
                <w:rFonts w:ascii="Simplified Arabic" w:hAnsi="Simplified Arabic" w:cs="Simplified Arabic"/>
                <w:b/>
                <w:bCs/>
                <w:sz w:val="26"/>
                <w:szCs w:val="26"/>
                <w:rtl/>
                <w:lang w:bidi="ar-EG"/>
              </w:rPr>
            </w:pPr>
            <w:r w:rsidRPr="0066166D">
              <w:rPr>
                <w:rFonts w:ascii="Simplified Arabic" w:hAnsi="Simplified Arabic" w:cs="Simplified Arabic"/>
                <w:b/>
                <w:bCs/>
                <w:sz w:val="26"/>
                <w:szCs w:val="26"/>
                <w:rtl/>
                <w:lang w:bidi="ar-EG"/>
              </w:rPr>
              <w:t>88</w:t>
            </w:r>
          </w:p>
        </w:tc>
        <w:tc>
          <w:tcPr>
            <w:tcW w:w="900" w:type="dxa"/>
          </w:tcPr>
          <w:p w14:paraId="4A8A3C98" w14:textId="77777777" w:rsidR="0051267E" w:rsidRPr="0066166D" w:rsidRDefault="0051267E" w:rsidP="00A209D2">
            <w:pPr>
              <w:pStyle w:val="ListParagraph"/>
              <w:spacing w:after="0" w:line="240" w:lineRule="auto"/>
              <w:ind w:left="0"/>
              <w:jc w:val="center"/>
              <w:rPr>
                <w:rFonts w:ascii="Simplified Arabic" w:hAnsi="Simplified Arabic" w:cs="Simplified Arabic"/>
                <w:b/>
                <w:bCs/>
                <w:sz w:val="26"/>
                <w:szCs w:val="26"/>
                <w:rtl/>
                <w:lang w:bidi="ar-EG"/>
              </w:rPr>
            </w:pPr>
            <w:r w:rsidRPr="0066166D">
              <w:rPr>
                <w:rFonts w:ascii="Simplified Arabic" w:hAnsi="Simplified Arabic" w:cs="Simplified Arabic"/>
                <w:b/>
                <w:bCs/>
                <w:sz w:val="26"/>
                <w:szCs w:val="26"/>
                <w:rtl/>
                <w:lang w:bidi="ar-EG"/>
              </w:rPr>
              <w:t>77</w:t>
            </w:r>
          </w:p>
        </w:tc>
        <w:tc>
          <w:tcPr>
            <w:tcW w:w="1080" w:type="dxa"/>
          </w:tcPr>
          <w:p w14:paraId="34435D06" w14:textId="77777777" w:rsidR="0051267E" w:rsidRPr="0066166D" w:rsidRDefault="0051267E" w:rsidP="00A209D2">
            <w:pPr>
              <w:pStyle w:val="ListParagraph"/>
              <w:spacing w:after="0" w:line="240" w:lineRule="auto"/>
              <w:ind w:left="0"/>
              <w:jc w:val="center"/>
              <w:rPr>
                <w:rFonts w:ascii="Simplified Arabic" w:hAnsi="Simplified Arabic" w:cs="Simplified Arabic"/>
                <w:b/>
                <w:bCs/>
                <w:sz w:val="26"/>
                <w:szCs w:val="26"/>
                <w:rtl/>
                <w:lang w:bidi="ar-EG"/>
              </w:rPr>
            </w:pPr>
            <w:r w:rsidRPr="0066166D">
              <w:rPr>
                <w:rFonts w:ascii="Simplified Arabic" w:hAnsi="Simplified Arabic" w:cs="Simplified Arabic"/>
                <w:b/>
                <w:bCs/>
                <w:sz w:val="26"/>
                <w:szCs w:val="26"/>
                <w:rtl/>
                <w:lang w:bidi="ar-EG"/>
              </w:rPr>
              <w:t>111</w:t>
            </w:r>
          </w:p>
        </w:tc>
      </w:tr>
      <w:tr w:rsidR="0051267E" w:rsidRPr="0066166D" w14:paraId="13F38F44" w14:textId="77777777" w:rsidTr="00A209D2">
        <w:trPr>
          <w:jc w:val="center"/>
        </w:trPr>
        <w:tc>
          <w:tcPr>
            <w:tcW w:w="1811" w:type="dxa"/>
            <w:vMerge/>
            <w:shd w:val="clear" w:color="auto" w:fill="F2F2F2" w:themeFill="background1" w:themeFillShade="F2"/>
          </w:tcPr>
          <w:p w14:paraId="209DBC0D" w14:textId="77777777" w:rsidR="0051267E" w:rsidRPr="0066166D" w:rsidRDefault="0051267E" w:rsidP="00A209D2">
            <w:pPr>
              <w:pStyle w:val="ListParagraph"/>
              <w:spacing w:after="0" w:line="240" w:lineRule="auto"/>
              <w:ind w:left="0"/>
              <w:jc w:val="lowKashida"/>
              <w:rPr>
                <w:rFonts w:ascii="Simplified Arabic" w:hAnsi="Simplified Arabic" w:cs="Simplified Arabic"/>
                <w:b/>
                <w:bCs/>
                <w:sz w:val="26"/>
                <w:szCs w:val="26"/>
                <w:rtl/>
                <w:lang w:bidi="ar-EG"/>
              </w:rPr>
            </w:pPr>
          </w:p>
        </w:tc>
        <w:tc>
          <w:tcPr>
            <w:tcW w:w="1980" w:type="dxa"/>
          </w:tcPr>
          <w:p w14:paraId="5E440980" w14:textId="77777777" w:rsidR="0051267E" w:rsidRPr="0066166D" w:rsidRDefault="0051267E" w:rsidP="00A209D2">
            <w:pPr>
              <w:pStyle w:val="ListParagraph"/>
              <w:spacing w:after="0" w:line="240" w:lineRule="auto"/>
              <w:ind w:left="0"/>
              <w:jc w:val="center"/>
              <w:rPr>
                <w:rFonts w:ascii="Simplified Arabic" w:hAnsi="Simplified Arabic" w:cs="Simplified Arabic"/>
                <w:b/>
                <w:bCs/>
                <w:sz w:val="26"/>
                <w:szCs w:val="26"/>
                <w:rtl/>
                <w:lang w:bidi="ar-EG"/>
              </w:rPr>
            </w:pPr>
            <w:r w:rsidRPr="0066166D">
              <w:rPr>
                <w:rFonts w:ascii="Simplified Arabic" w:hAnsi="Simplified Arabic" w:cs="Simplified Arabic"/>
                <w:b/>
                <w:bCs/>
                <w:sz w:val="26"/>
                <w:szCs w:val="26"/>
                <w:rtl/>
                <w:lang w:bidi="ar-EG"/>
              </w:rPr>
              <w:t>1985-1990</w:t>
            </w:r>
          </w:p>
        </w:tc>
        <w:tc>
          <w:tcPr>
            <w:tcW w:w="900" w:type="dxa"/>
          </w:tcPr>
          <w:p w14:paraId="732D57FA" w14:textId="77777777" w:rsidR="0051267E" w:rsidRPr="0066166D" w:rsidRDefault="0051267E" w:rsidP="00A209D2">
            <w:pPr>
              <w:pStyle w:val="ListParagraph"/>
              <w:spacing w:after="0" w:line="240" w:lineRule="auto"/>
              <w:ind w:left="0"/>
              <w:jc w:val="center"/>
              <w:rPr>
                <w:rFonts w:ascii="Simplified Arabic" w:hAnsi="Simplified Arabic" w:cs="Simplified Arabic"/>
                <w:b/>
                <w:bCs/>
                <w:sz w:val="26"/>
                <w:szCs w:val="26"/>
                <w:rtl/>
                <w:lang w:bidi="ar-EG"/>
              </w:rPr>
            </w:pPr>
            <w:r w:rsidRPr="0066166D">
              <w:rPr>
                <w:rFonts w:ascii="Simplified Arabic" w:hAnsi="Simplified Arabic" w:cs="Simplified Arabic"/>
                <w:b/>
                <w:bCs/>
                <w:sz w:val="26"/>
                <w:szCs w:val="26"/>
                <w:rtl/>
                <w:lang w:bidi="ar-EG"/>
              </w:rPr>
              <w:t>102</w:t>
            </w:r>
          </w:p>
        </w:tc>
        <w:tc>
          <w:tcPr>
            <w:tcW w:w="720" w:type="dxa"/>
          </w:tcPr>
          <w:p w14:paraId="2D9501EA" w14:textId="77777777" w:rsidR="0051267E" w:rsidRPr="0066166D" w:rsidRDefault="0051267E" w:rsidP="00A209D2">
            <w:pPr>
              <w:pStyle w:val="ListParagraph"/>
              <w:spacing w:after="0" w:line="240" w:lineRule="auto"/>
              <w:ind w:left="0"/>
              <w:jc w:val="center"/>
              <w:rPr>
                <w:rFonts w:ascii="Simplified Arabic" w:hAnsi="Simplified Arabic" w:cs="Simplified Arabic"/>
                <w:b/>
                <w:bCs/>
                <w:sz w:val="26"/>
                <w:szCs w:val="26"/>
                <w:rtl/>
                <w:lang w:bidi="ar-EG"/>
              </w:rPr>
            </w:pPr>
            <w:r w:rsidRPr="0066166D">
              <w:rPr>
                <w:rFonts w:ascii="Simplified Arabic" w:hAnsi="Simplified Arabic" w:cs="Simplified Arabic"/>
                <w:b/>
                <w:bCs/>
                <w:sz w:val="26"/>
                <w:szCs w:val="26"/>
                <w:rtl/>
                <w:lang w:bidi="ar-EG"/>
              </w:rPr>
              <w:t>93</w:t>
            </w:r>
          </w:p>
        </w:tc>
        <w:tc>
          <w:tcPr>
            <w:tcW w:w="900" w:type="dxa"/>
          </w:tcPr>
          <w:p w14:paraId="48773DA8" w14:textId="77777777" w:rsidR="0051267E" w:rsidRPr="0066166D" w:rsidRDefault="0051267E" w:rsidP="00A209D2">
            <w:pPr>
              <w:pStyle w:val="ListParagraph"/>
              <w:spacing w:after="0" w:line="240" w:lineRule="auto"/>
              <w:ind w:left="0"/>
              <w:jc w:val="center"/>
              <w:rPr>
                <w:rFonts w:ascii="Simplified Arabic" w:hAnsi="Simplified Arabic" w:cs="Simplified Arabic"/>
                <w:b/>
                <w:bCs/>
                <w:sz w:val="26"/>
                <w:szCs w:val="26"/>
                <w:rtl/>
                <w:lang w:bidi="ar-EG"/>
              </w:rPr>
            </w:pPr>
            <w:r w:rsidRPr="0066166D">
              <w:rPr>
                <w:rFonts w:ascii="Simplified Arabic" w:hAnsi="Simplified Arabic" w:cs="Simplified Arabic"/>
                <w:b/>
                <w:bCs/>
                <w:sz w:val="26"/>
                <w:szCs w:val="26"/>
                <w:rtl/>
                <w:lang w:bidi="ar-EG"/>
              </w:rPr>
              <w:t>65</w:t>
            </w:r>
          </w:p>
        </w:tc>
        <w:tc>
          <w:tcPr>
            <w:tcW w:w="900" w:type="dxa"/>
          </w:tcPr>
          <w:p w14:paraId="21853318" w14:textId="77777777" w:rsidR="0051267E" w:rsidRPr="0066166D" w:rsidRDefault="0051267E" w:rsidP="00A209D2">
            <w:pPr>
              <w:pStyle w:val="ListParagraph"/>
              <w:spacing w:after="0" w:line="240" w:lineRule="auto"/>
              <w:ind w:left="0"/>
              <w:jc w:val="center"/>
              <w:rPr>
                <w:rFonts w:ascii="Simplified Arabic" w:hAnsi="Simplified Arabic" w:cs="Simplified Arabic"/>
                <w:b/>
                <w:bCs/>
                <w:sz w:val="26"/>
                <w:szCs w:val="26"/>
                <w:rtl/>
                <w:lang w:bidi="ar-EG"/>
              </w:rPr>
            </w:pPr>
            <w:r w:rsidRPr="0066166D">
              <w:rPr>
                <w:rFonts w:ascii="Simplified Arabic" w:hAnsi="Simplified Arabic" w:cs="Simplified Arabic"/>
                <w:b/>
                <w:bCs/>
                <w:sz w:val="26"/>
                <w:szCs w:val="26"/>
                <w:rtl/>
                <w:lang w:bidi="ar-EG"/>
              </w:rPr>
              <w:t>57</w:t>
            </w:r>
          </w:p>
        </w:tc>
        <w:tc>
          <w:tcPr>
            <w:tcW w:w="1080" w:type="dxa"/>
          </w:tcPr>
          <w:p w14:paraId="0E05EA20" w14:textId="77777777" w:rsidR="0051267E" w:rsidRPr="0066166D" w:rsidRDefault="0051267E" w:rsidP="00A209D2">
            <w:pPr>
              <w:pStyle w:val="ListParagraph"/>
              <w:spacing w:after="0" w:line="240" w:lineRule="auto"/>
              <w:ind w:left="0"/>
              <w:jc w:val="center"/>
              <w:rPr>
                <w:rFonts w:ascii="Simplified Arabic" w:hAnsi="Simplified Arabic" w:cs="Simplified Arabic"/>
                <w:b/>
                <w:bCs/>
                <w:sz w:val="26"/>
                <w:szCs w:val="26"/>
                <w:rtl/>
                <w:lang w:bidi="ar-EG"/>
              </w:rPr>
            </w:pPr>
            <w:r w:rsidRPr="0066166D">
              <w:rPr>
                <w:rFonts w:ascii="Simplified Arabic" w:hAnsi="Simplified Arabic" w:cs="Simplified Arabic"/>
                <w:b/>
                <w:bCs/>
                <w:sz w:val="26"/>
                <w:szCs w:val="26"/>
                <w:rtl/>
                <w:lang w:bidi="ar-EG"/>
              </w:rPr>
              <w:t>93</w:t>
            </w:r>
          </w:p>
        </w:tc>
      </w:tr>
      <w:tr w:rsidR="0051267E" w:rsidRPr="0066166D" w14:paraId="1393862A" w14:textId="77777777" w:rsidTr="00A209D2">
        <w:trPr>
          <w:jc w:val="center"/>
        </w:trPr>
        <w:tc>
          <w:tcPr>
            <w:tcW w:w="1811" w:type="dxa"/>
            <w:vMerge/>
            <w:shd w:val="clear" w:color="auto" w:fill="F2F2F2" w:themeFill="background1" w:themeFillShade="F2"/>
          </w:tcPr>
          <w:p w14:paraId="01CBDBAE" w14:textId="77777777" w:rsidR="0051267E" w:rsidRPr="0066166D" w:rsidRDefault="0051267E" w:rsidP="00A209D2">
            <w:pPr>
              <w:pStyle w:val="ListParagraph"/>
              <w:spacing w:after="0" w:line="240" w:lineRule="auto"/>
              <w:ind w:left="0"/>
              <w:jc w:val="lowKashida"/>
              <w:rPr>
                <w:rFonts w:ascii="Simplified Arabic" w:hAnsi="Simplified Arabic" w:cs="Simplified Arabic"/>
                <w:b/>
                <w:bCs/>
                <w:sz w:val="26"/>
                <w:szCs w:val="26"/>
                <w:rtl/>
                <w:lang w:bidi="ar-EG"/>
              </w:rPr>
            </w:pPr>
          </w:p>
        </w:tc>
        <w:tc>
          <w:tcPr>
            <w:tcW w:w="1980" w:type="dxa"/>
          </w:tcPr>
          <w:p w14:paraId="04B749A1" w14:textId="77777777" w:rsidR="0051267E" w:rsidRPr="0066166D" w:rsidRDefault="0051267E" w:rsidP="00A209D2">
            <w:pPr>
              <w:pStyle w:val="ListParagraph"/>
              <w:spacing w:after="0" w:line="240" w:lineRule="auto"/>
              <w:ind w:left="0"/>
              <w:jc w:val="center"/>
              <w:rPr>
                <w:rFonts w:ascii="Simplified Arabic" w:hAnsi="Simplified Arabic" w:cs="Simplified Arabic"/>
                <w:b/>
                <w:bCs/>
                <w:sz w:val="26"/>
                <w:szCs w:val="26"/>
                <w:rtl/>
                <w:lang w:bidi="ar-EG"/>
              </w:rPr>
            </w:pPr>
            <w:r w:rsidRPr="0066166D">
              <w:rPr>
                <w:rFonts w:ascii="Simplified Arabic" w:hAnsi="Simplified Arabic" w:cs="Simplified Arabic"/>
                <w:b/>
                <w:bCs/>
                <w:sz w:val="26"/>
                <w:szCs w:val="26"/>
                <w:rtl/>
                <w:lang w:bidi="ar-EG"/>
              </w:rPr>
              <w:t>1990-1995</w:t>
            </w:r>
          </w:p>
        </w:tc>
        <w:tc>
          <w:tcPr>
            <w:tcW w:w="900" w:type="dxa"/>
          </w:tcPr>
          <w:p w14:paraId="06904770" w14:textId="77777777" w:rsidR="0051267E" w:rsidRPr="0066166D" w:rsidRDefault="0051267E" w:rsidP="00A209D2">
            <w:pPr>
              <w:pStyle w:val="ListParagraph"/>
              <w:spacing w:after="0" w:line="240" w:lineRule="auto"/>
              <w:ind w:left="0"/>
              <w:jc w:val="center"/>
              <w:rPr>
                <w:rFonts w:ascii="Simplified Arabic" w:hAnsi="Simplified Arabic" w:cs="Simplified Arabic"/>
                <w:b/>
                <w:bCs/>
                <w:sz w:val="26"/>
                <w:szCs w:val="26"/>
                <w:rtl/>
                <w:lang w:bidi="ar-EG"/>
              </w:rPr>
            </w:pPr>
            <w:r w:rsidRPr="0066166D">
              <w:rPr>
                <w:rFonts w:ascii="Simplified Arabic" w:hAnsi="Simplified Arabic" w:cs="Simplified Arabic"/>
                <w:b/>
                <w:bCs/>
                <w:sz w:val="26"/>
                <w:szCs w:val="26"/>
                <w:rtl/>
                <w:lang w:bidi="ar-EG"/>
              </w:rPr>
              <w:t>80</w:t>
            </w:r>
          </w:p>
        </w:tc>
        <w:tc>
          <w:tcPr>
            <w:tcW w:w="720" w:type="dxa"/>
          </w:tcPr>
          <w:p w14:paraId="681142A8" w14:textId="77777777" w:rsidR="0051267E" w:rsidRPr="0066166D" w:rsidRDefault="0051267E" w:rsidP="00A209D2">
            <w:pPr>
              <w:pStyle w:val="ListParagraph"/>
              <w:spacing w:after="0" w:line="240" w:lineRule="auto"/>
              <w:ind w:left="0"/>
              <w:jc w:val="center"/>
              <w:rPr>
                <w:rFonts w:ascii="Simplified Arabic" w:hAnsi="Simplified Arabic" w:cs="Simplified Arabic"/>
                <w:b/>
                <w:bCs/>
                <w:sz w:val="26"/>
                <w:szCs w:val="26"/>
                <w:rtl/>
                <w:lang w:bidi="ar-EG"/>
              </w:rPr>
            </w:pPr>
            <w:r w:rsidRPr="0066166D">
              <w:rPr>
                <w:rFonts w:ascii="Simplified Arabic" w:hAnsi="Simplified Arabic" w:cs="Simplified Arabic"/>
                <w:b/>
                <w:bCs/>
                <w:sz w:val="26"/>
                <w:szCs w:val="26"/>
                <w:rtl/>
                <w:lang w:bidi="ar-EG"/>
              </w:rPr>
              <w:t>73</w:t>
            </w:r>
          </w:p>
        </w:tc>
        <w:tc>
          <w:tcPr>
            <w:tcW w:w="900" w:type="dxa"/>
          </w:tcPr>
          <w:p w14:paraId="793713B4" w14:textId="77777777" w:rsidR="0051267E" w:rsidRPr="0066166D" w:rsidRDefault="0051267E" w:rsidP="00A209D2">
            <w:pPr>
              <w:pStyle w:val="ListParagraph"/>
              <w:spacing w:after="0" w:line="240" w:lineRule="auto"/>
              <w:ind w:left="0"/>
              <w:jc w:val="center"/>
              <w:rPr>
                <w:rFonts w:ascii="Simplified Arabic" w:hAnsi="Simplified Arabic" w:cs="Simplified Arabic"/>
                <w:b/>
                <w:bCs/>
                <w:sz w:val="26"/>
                <w:szCs w:val="26"/>
                <w:rtl/>
                <w:lang w:bidi="ar-EG"/>
              </w:rPr>
            </w:pPr>
            <w:r w:rsidRPr="0066166D">
              <w:rPr>
                <w:rFonts w:ascii="Simplified Arabic" w:hAnsi="Simplified Arabic" w:cs="Simplified Arabic"/>
                <w:b/>
                <w:bCs/>
                <w:sz w:val="26"/>
                <w:szCs w:val="26"/>
                <w:rtl/>
                <w:lang w:bidi="ar-EG"/>
              </w:rPr>
              <w:t>50</w:t>
            </w:r>
          </w:p>
        </w:tc>
        <w:tc>
          <w:tcPr>
            <w:tcW w:w="900" w:type="dxa"/>
          </w:tcPr>
          <w:p w14:paraId="50FBD02F" w14:textId="77777777" w:rsidR="0051267E" w:rsidRPr="0066166D" w:rsidRDefault="0051267E" w:rsidP="00A209D2">
            <w:pPr>
              <w:pStyle w:val="ListParagraph"/>
              <w:spacing w:after="0" w:line="240" w:lineRule="auto"/>
              <w:ind w:left="0"/>
              <w:jc w:val="center"/>
              <w:rPr>
                <w:rFonts w:ascii="Simplified Arabic" w:hAnsi="Simplified Arabic" w:cs="Simplified Arabic"/>
                <w:b/>
                <w:bCs/>
                <w:sz w:val="26"/>
                <w:szCs w:val="26"/>
                <w:rtl/>
                <w:lang w:bidi="ar-EG"/>
              </w:rPr>
            </w:pPr>
            <w:r w:rsidRPr="0066166D">
              <w:rPr>
                <w:rFonts w:ascii="Simplified Arabic" w:hAnsi="Simplified Arabic" w:cs="Simplified Arabic"/>
                <w:b/>
                <w:bCs/>
                <w:sz w:val="26"/>
                <w:szCs w:val="26"/>
                <w:rtl/>
                <w:lang w:bidi="ar-EG"/>
              </w:rPr>
              <w:t>41</w:t>
            </w:r>
          </w:p>
        </w:tc>
        <w:tc>
          <w:tcPr>
            <w:tcW w:w="1080" w:type="dxa"/>
          </w:tcPr>
          <w:p w14:paraId="676E7536" w14:textId="77777777" w:rsidR="0051267E" w:rsidRPr="0066166D" w:rsidRDefault="0051267E" w:rsidP="00A209D2">
            <w:pPr>
              <w:pStyle w:val="ListParagraph"/>
              <w:spacing w:after="0" w:line="240" w:lineRule="auto"/>
              <w:ind w:left="0"/>
              <w:jc w:val="center"/>
              <w:rPr>
                <w:rFonts w:ascii="Simplified Arabic" w:hAnsi="Simplified Arabic" w:cs="Simplified Arabic"/>
                <w:b/>
                <w:bCs/>
                <w:sz w:val="26"/>
                <w:szCs w:val="26"/>
                <w:rtl/>
                <w:lang w:bidi="ar-EG"/>
              </w:rPr>
            </w:pPr>
            <w:r w:rsidRPr="0066166D">
              <w:rPr>
                <w:rFonts w:ascii="Simplified Arabic" w:hAnsi="Simplified Arabic" w:cs="Simplified Arabic"/>
                <w:b/>
                <w:bCs/>
                <w:sz w:val="26"/>
                <w:szCs w:val="26"/>
                <w:rtl/>
                <w:lang w:bidi="ar-EG"/>
              </w:rPr>
              <w:t>75</w:t>
            </w:r>
          </w:p>
        </w:tc>
      </w:tr>
      <w:tr w:rsidR="0051267E" w:rsidRPr="0066166D" w14:paraId="23758CD6" w14:textId="77777777" w:rsidTr="00A209D2">
        <w:trPr>
          <w:jc w:val="center"/>
        </w:trPr>
        <w:tc>
          <w:tcPr>
            <w:tcW w:w="1811" w:type="dxa"/>
            <w:vMerge/>
            <w:shd w:val="clear" w:color="auto" w:fill="F2F2F2" w:themeFill="background1" w:themeFillShade="F2"/>
          </w:tcPr>
          <w:p w14:paraId="1D8EC22A" w14:textId="77777777" w:rsidR="0051267E" w:rsidRPr="0066166D" w:rsidRDefault="0051267E" w:rsidP="00A209D2">
            <w:pPr>
              <w:pStyle w:val="ListParagraph"/>
              <w:spacing w:after="0" w:line="240" w:lineRule="auto"/>
              <w:ind w:left="0"/>
              <w:jc w:val="lowKashida"/>
              <w:rPr>
                <w:rFonts w:ascii="Simplified Arabic" w:hAnsi="Simplified Arabic" w:cs="Simplified Arabic"/>
                <w:b/>
                <w:bCs/>
                <w:sz w:val="26"/>
                <w:szCs w:val="26"/>
                <w:rtl/>
                <w:lang w:bidi="ar-EG"/>
              </w:rPr>
            </w:pPr>
          </w:p>
        </w:tc>
        <w:tc>
          <w:tcPr>
            <w:tcW w:w="1980" w:type="dxa"/>
          </w:tcPr>
          <w:p w14:paraId="08BB94FC" w14:textId="77777777" w:rsidR="0051267E" w:rsidRPr="0066166D" w:rsidRDefault="0051267E" w:rsidP="00A209D2">
            <w:pPr>
              <w:pStyle w:val="ListParagraph"/>
              <w:spacing w:after="0" w:line="240" w:lineRule="auto"/>
              <w:ind w:left="0"/>
              <w:jc w:val="center"/>
              <w:rPr>
                <w:rFonts w:ascii="Simplified Arabic" w:hAnsi="Simplified Arabic" w:cs="Simplified Arabic"/>
                <w:b/>
                <w:bCs/>
                <w:sz w:val="26"/>
                <w:szCs w:val="26"/>
                <w:rtl/>
                <w:lang w:bidi="ar-EG"/>
              </w:rPr>
            </w:pPr>
            <w:r w:rsidRPr="0066166D">
              <w:rPr>
                <w:rFonts w:ascii="Simplified Arabic" w:hAnsi="Simplified Arabic" w:cs="Simplified Arabic"/>
                <w:b/>
                <w:bCs/>
                <w:sz w:val="26"/>
                <w:szCs w:val="26"/>
                <w:rtl/>
                <w:lang w:bidi="ar-EG"/>
              </w:rPr>
              <w:t>1995-2000</w:t>
            </w:r>
          </w:p>
        </w:tc>
        <w:tc>
          <w:tcPr>
            <w:tcW w:w="900" w:type="dxa"/>
          </w:tcPr>
          <w:p w14:paraId="1F4F4537" w14:textId="77777777" w:rsidR="0051267E" w:rsidRPr="0066166D" w:rsidRDefault="0051267E" w:rsidP="00A209D2">
            <w:pPr>
              <w:pStyle w:val="ListParagraph"/>
              <w:spacing w:after="0" w:line="240" w:lineRule="auto"/>
              <w:ind w:left="0"/>
              <w:jc w:val="center"/>
              <w:rPr>
                <w:rFonts w:ascii="Simplified Arabic" w:hAnsi="Simplified Arabic" w:cs="Simplified Arabic"/>
                <w:b/>
                <w:bCs/>
                <w:sz w:val="26"/>
                <w:szCs w:val="26"/>
                <w:rtl/>
                <w:lang w:bidi="ar-EG"/>
              </w:rPr>
            </w:pPr>
            <w:r w:rsidRPr="0066166D">
              <w:rPr>
                <w:rFonts w:ascii="Simplified Arabic" w:hAnsi="Simplified Arabic" w:cs="Simplified Arabic"/>
                <w:b/>
                <w:bCs/>
                <w:sz w:val="26"/>
                <w:szCs w:val="26"/>
                <w:rtl/>
                <w:lang w:bidi="ar-EG"/>
              </w:rPr>
              <w:t>49</w:t>
            </w:r>
          </w:p>
        </w:tc>
        <w:tc>
          <w:tcPr>
            <w:tcW w:w="720" w:type="dxa"/>
          </w:tcPr>
          <w:p w14:paraId="3F1F1543" w14:textId="77777777" w:rsidR="0051267E" w:rsidRPr="0066166D" w:rsidRDefault="0051267E" w:rsidP="00A209D2">
            <w:pPr>
              <w:pStyle w:val="ListParagraph"/>
              <w:spacing w:after="0" w:line="240" w:lineRule="auto"/>
              <w:ind w:left="0"/>
              <w:jc w:val="center"/>
              <w:rPr>
                <w:rFonts w:ascii="Simplified Arabic" w:hAnsi="Simplified Arabic" w:cs="Simplified Arabic"/>
                <w:b/>
                <w:bCs/>
                <w:sz w:val="26"/>
                <w:szCs w:val="26"/>
                <w:rtl/>
                <w:lang w:bidi="ar-EG"/>
              </w:rPr>
            </w:pPr>
            <w:r w:rsidRPr="0066166D">
              <w:rPr>
                <w:rFonts w:ascii="Simplified Arabic" w:hAnsi="Simplified Arabic" w:cs="Simplified Arabic"/>
                <w:b/>
                <w:bCs/>
                <w:sz w:val="26"/>
                <w:szCs w:val="26"/>
                <w:rtl/>
                <w:lang w:bidi="ar-EG"/>
              </w:rPr>
              <w:t>50</w:t>
            </w:r>
          </w:p>
        </w:tc>
        <w:tc>
          <w:tcPr>
            <w:tcW w:w="900" w:type="dxa"/>
          </w:tcPr>
          <w:p w14:paraId="267F93B8" w14:textId="77777777" w:rsidR="0051267E" w:rsidRPr="0066166D" w:rsidRDefault="0051267E" w:rsidP="00A209D2">
            <w:pPr>
              <w:pStyle w:val="ListParagraph"/>
              <w:spacing w:after="0" w:line="240" w:lineRule="auto"/>
              <w:ind w:left="0"/>
              <w:jc w:val="center"/>
              <w:rPr>
                <w:rFonts w:ascii="Simplified Arabic" w:hAnsi="Simplified Arabic" w:cs="Simplified Arabic"/>
                <w:b/>
                <w:bCs/>
                <w:sz w:val="26"/>
                <w:szCs w:val="26"/>
                <w:rtl/>
                <w:lang w:bidi="ar-EG"/>
              </w:rPr>
            </w:pPr>
            <w:r w:rsidRPr="0066166D">
              <w:rPr>
                <w:rFonts w:ascii="Simplified Arabic" w:hAnsi="Simplified Arabic" w:cs="Simplified Arabic"/>
                <w:b/>
                <w:bCs/>
                <w:sz w:val="26"/>
                <w:szCs w:val="26"/>
                <w:rtl/>
                <w:lang w:bidi="ar-EG"/>
              </w:rPr>
              <w:t>39</w:t>
            </w:r>
          </w:p>
        </w:tc>
        <w:tc>
          <w:tcPr>
            <w:tcW w:w="900" w:type="dxa"/>
          </w:tcPr>
          <w:p w14:paraId="0752AE4C" w14:textId="77777777" w:rsidR="0051267E" w:rsidRPr="0066166D" w:rsidRDefault="0051267E" w:rsidP="00A209D2">
            <w:pPr>
              <w:pStyle w:val="ListParagraph"/>
              <w:spacing w:after="0" w:line="240" w:lineRule="auto"/>
              <w:ind w:left="0"/>
              <w:jc w:val="center"/>
              <w:rPr>
                <w:rFonts w:ascii="Simplified Arabic" w:hAnsi="Simplified Arabic" w:cs="Simplified Arabic"/>
                <w:b/>
                <w:bCs/>
                <w:sz w:val="26"/>
                <w:szCs w:val="26"/>
                <w:rtl/>
                <w:lang w:bidi="ar-EG"/>
              </w:rPr>
            </w:pPr>
            <w:r w:rsidRPr="0066166D">
              <w:rPr>
                <w:rFonts w:ascii="Simplified Arabic" w:hAnsi="Simplified Arabic" w:cs="Simplified Arabic"/>
                <w:b/>
                <w:bCs/>
                <w:sz w:val="26"/>
                <w:szCs w:val="26"/>
                <w:rtl/>
                <w:lang w:bidi="ar-EG"/>
              </w:rPr>
              <w:t>33</w:t>
            </w:r>
          </w:p>
        </w:tc>
        <w:tc>
          <w:tcPr>
            <w:tcW w:w="1080" w:type="dxa"/>
          </w:tcPr>
          <w:p w14:paraId="09F552C9" w14:textId="77777777" w:rsidR="0051267E" w:rsidRPr="0066166D" w:rsidRDefault="0051267E" w:rsidP="00A209D2">
            <w:pPr>
              <w:pStyle w:val="ListParagraph"/>
              <w:spacing w:after="0" w:line="240" w:lineRule="auto"/>
              <w:ind w:left="0"/>
              <w:jc w:val="center"/>
              <w:rPr>
                <w:rFonts w:ascii="Simplified Arabic" w:hAnsi="Simplified Arabic" w:cs="Simplified Arabic"/>
                <w:b/>
                <w:bCs/>
                <w:sz w:val="26"/>
                <w:szCs w:val="26"/>
                <w:rtl/>
                <w:lang w:bidi="ar-EG"/>
              </w:rPr>
            </w:pPr>
            <w:r w:rsidRPr="0066166D">
              <w:rPr>
                <w:rFonts w:ascii="Simplified Arabic" w:hAnsi="Simplified Arabic" w:cs="Simplified Arabic"/>
                <w:b/>
                <w:bCs/>
                <w:sz w:val="26"/>
                <w:szCs w:val="26"/>
                <w:rtl/>
                <w:lang w:bidi="ar-EG"/>
              </w:rPr>
              <w:t>59</w:t>
            </w:r>
          </w:p>
        </w:tc>
      </w:tr>
      <w:tr w:rsidR="0051267E" w:rsidRPr="0066166D" w14:paraId="5C5CBC8C" w14:textId="77777777" w:rsidTr="00A209D2">
        <w:trPr>
          <w:jc w:val="center"/>
        </w:trPr>
        <w:tc>
          <w:tcPr>
            <w:tcW w:w="1811" w:type="dxa"/>
            <w:vMerge/>
            <w:shd w:val="clear" w:color="auto" w:fill="F2F2F2" w:themeFill="background1" w:themeFillShade="F2"/>
          </w:tcPr>
          <w:p w14:paraId="6FA8C0D6" w14:textId="77777777" w:rsidR="0051267E" w:rsidRPr="0066166D" w:rsidRDefault="0051267E" w:rsidP="00A209D2">
            <w:pPr>
              <w:pStyle w:val="ListParagraph"/>
              <w:spacing w:after="0" w:line="240" w:lineRule="auto"/>
              <w:ind w:left="0"/>
              <w:jc w:val="lowKashida"/>
              <w:rPr>
                <w:rFonts w:ascii="Simplified Arabic" w:hAnsi="Simplified Arabic" w:cs="Simplified Arabic"/>
                <w:b/>
                <w:bCs/>
                <w:sz w:val="26"/>
                <w:szCs w:val="26"/>
                <w:rtl/>
                <w:lang w:bidi="ar-EG"/>
              </w:rPr>
            </w:pPr>
          </w:p>
        </w:tc>
        <w:tc>
          <w:tcPr>
            <w:tcW w:w="1980" w:type="dxa"/>
          </w:tcPr>
          <w:p w14:paraId="37FABC71" w14:textId="77777777" w:rsidR="0051267E" w:rsidRPr="0066166D" w:rsidRDefault="0051267E" w:rsidP="00A209D2">
            <w:pPr>
              <w:pStyle w:val="ListParagraph"/>
              <w:spacing w:after="0" w:line="240" w:lineRule="auto"/>
              <w:ind w:left="0"/>
              <w:jc w:val="center"/>
              <w:rPr>
                <w:rFonts w:ascii="Simplified Arabic" w:hAnsi="Simplified Arabic" w:cs="Simplified Arabic"/>
                <w:b/>
                <w:bCs/>
                <w:sz w:val="26"/>
                <w:szCs w:val="26"/>
                <w:rtl/>
                <w:lang w:bidi="ar-EG"/>
              </w:rPr>
            </w:pPr>
            <w:r w:rsidRPr="0066166D">
              <w:rPr>
                <w:rFonts w:ascii="Simplified Arabic" w:hAnsi="Simplified Arabic" w:cs="Simplified Arabic"/>
                <w:b/>
                <w:bCs/>
                <w:sz w:val="26"/>
                <w:szCs w:val="26"/>
                <w:rtl/>
                <w:lang w:bidi="ar-EG"/>
              </w:rPr>
              <w:t>2000-2005</w:t>
            </w:r>
          </w:p>
        </w:tc>
        <w:tc>
          <w:tcPr>
            <w:tcW w:w="900" w:type="dxa"/>
          </w:tcPr>
          <w:p w14:paraId="291C07B4" w14:textId="77777777" w:rsidR="0051267E" w:rsidRPr="0066166D" w:rsidRDefault="0051267E" w:rsidP="00A209D2">
            <w:pPr>
              <w:pStyle w:val="ListParagraph"/>
              <w:spacing w:after="0" w:line="240" w:lineRule="auto"/>
              <w:ind w:left="0"/>
              <w:jc w:val="center"/>
              <w:rPr>
                <w:rFonts w:ascii="Simplified Arabic" w:hAnsi="Simplified Arabic" w:cs="Simplified Arabic"/>
                <w:b/>
                <w:bCs/>
                <w:sz w:val="26"/>
                <w:szCs w:val="26"/>
                <w:rtl/>
                <w:lang w:bidi="ar-EG"/>
              </w:rPr>
            </w:pPr>
            <w:r w:rsidRPr="0066166D">
              <w:rPr>
                <w:rFonts w:ascii="Simplified Arabic" w:hAnsi="Simplified Arabic" w:cs="Simplified Arabic"/>
                <w:b/>
                <w:bCs/>
                <w:sz w:val="26"/>
                <w:szCs w:val="26"/>
                <w:rtl/>
                <w:lang w:bidi="ar-EG"/>
              </w:rPr>
              <w:t>38</w:t>
            </w:r>
          </w:p>
        </w:tc>
        <w:tc>
          <w:tcPr>
            <w:tcW w:w="720" w:type="dxa"/>
          </w:tcPr>
          <w:p w14:paraId="33605743" w14:textId="77777777" w:rsidR="0051267E" w:rsidRPr="0066166D" w:rsidRDefault="0051267E" w:rsidP="00A209D2">
            <w:pPr>
              <w:pStyle w:val="ListParagraph"/>
              <w:spacing w:after="0" w:line="240" w:lineRule="auto"/>
              <w:ind w:left="0"/>
              <w:jc w:val="center"/>
              <w:rPr>
                <w:rFonts w:ascii="Simplified Arabic" w:hAnsi="Simplified Arabic" w:cs="Simplified Arabic"/>
                <w:b/>
                <w:bCs/>
                <w:sz w:val="26"/>
                <w:szCs w:val="26"/>
                <w:rtl/>
                <w:lang w:bidi="ar-EG"/>
              </w:rPr>
            </w:pPr>
            <w:r w:rsidRPr="0066166D">
              <w:rPr>
                <w:rFonts w:ascii="Simplified Arabic" w:hAnsi="Simplified Arabic" w:cs="Simplified Arabic"/>
                <w:b/>
                <w:bCs/>
                <w:sz w:val="26"/>
                <w:szCs w:val="26"/>
                <w:rtl/>
                <w:lang w:bidi="ar-EG"/>
              </w:rPr>
              <w:t>34</w:t>
            </w:r>
          </w:p>
        </w:tc>
        <w:tc>
          <w:tcPr>
            <w:tcW w:w="900" w:type="dxa"/>
          </w:tcPr>
          <w:p w14:paraId="12007B23" w14:textId="77777777" w:rsidR="0051267E" w:rsidRPr="0066166D" w:rsidRDefault="0051267E" w:rsidP="00A209D2">
            <w:pPr>
              <w:pStyle w:val="ListParagraph"/>
              <w:spacing w:after="0" w:line="240" w:lineRule="auto"/>
              <w:ind w:left="0"/>
              <w:jc w:val="center"/>
              <w:rPr>
                <w:rFonts w:ascii="Simplified Arabic" w:hAnsi="Simplified Arabic" w:cs="Simplified Arabic"/>
                <w:b/>
                <w:bCs/>
                <w:sz w:val="26"/>
                <w:szCs w:val="26"/>
                <w:rtl/>
                <w:lang w:bidi="ar-EG"/>
              </w:rPr>
            </w:pPr>
            <w:r w:rsidRPr="0066166D">
              <w:rPr>
                <w:rFonts w:ascii="Simplified Arabic" w:hAnsi="Simplified Arabic" w:cs="Simplified Arabic"/>
                <w:b/>
                <w:bCs/>
                <w:sz w:val="26"/>
                <w:szCs w:val="26"/>
                <w:rtl/>
                <w:lang w:bidi="ar-EG"/>
              </w:rPr>
              <w:t>30</w:t>
            </w:r>
          </w:p>
        </w:tc>
        <w:tc>
          <w:tcPr>
            <w:tcW w:w="900" w:type="dxa"/>
          </w:tcPr>
          <w:p w14:paraId="3780A05E" w14:textId="77777777" w:rsidR="0051267E" w:rsidRPr="0066166D" w:rsidRDefault="0051267E" w:rsidP="00A209D2">
            <w:pPr>
              <w:pStyle w:val="ListParagraph"/>
              <w:spacing w:after="0" w:line="240" w:lineRule="auto"/>
              <w:ind w:left="0"/>
              <w:jc w:val="center"/>
              <w:rPr>
                <w:rFonts w:ascii="Simplified Arabic" w:hAnsi="Simplified Arabic" w:cs="Simplified Arabic"/>
                <w:b/>
                <w:bCs/>
                <w:sz w:val="26"/>
                <w:szCs w:val="26"/>
                <w:rtl/>
                <w:lang w:bidi="ar-EG"/>
              </w:rPr>
            </w:pPr>
            <w:r w:rsidRPr="0066166D">
              <w:rPr>
                <w:rFonts w:ascii="Simplified Arabic" w:hAnsi="Simplified Arabic" w:cs="Simplified Arabic"/>
                <w:b/>
                <w:bCs/>
                <w:sz w:val="26"/>
                <w:szCs w:val="26"/>
                <w:rtl/>
                <w:lang w:bidi="ar-EG"/>
              </w:rPr>
              <w:t>26</w:t>
            </w:r>
          </w:p>
        </w:tc>
        <w:tc>
          <w:tcPr>
            <w:tcW w:w="1080" w:type="dxa"/>
          </w:tcPr>
          <w:p w14:paraId="5C9507E5" w14:textId="77777777" w:rsidR="0051267E" w:rsidRPr="0066166D" w:rsidRDefault="0051267E" w:rsidP="00A209D2">
            <w:pPr>
              <w:pStyle w:val="ListParagraph"/>
              <w:spacing w:after="0" w:line="240" w:lineRule="auto"/>
              <w:ind w:left="0"/>
              <w:jc w:val="center"/>
              <w:rPr>
                <w:rFonts w:ascii="Simplified Arabic" w:hAnsi="Simplified Arabic" w:cs="Simplified Arabic"/>
                <w:b/>
                <w:bCs/>
                <w:sz w:val="26"/>
                <w:szCs w:val="26"/>
                <w:rtl/>
                <w:lang w:bidi="ar-EG"/>
              </w:rPr>
            </w:pPr>
            <w:r w:rsidRPr="0066166D">
              <w:rPr>
                <w:rFonts w:ascii="Simplified Arabic" w:hAnsi="Simplified Arabic" w:cs="Simplified Arabic"/>
                <w:b/>
                <w:bCs/>
                <w:sz w:val="26"/>
                <w:szCs w:val="26"/>
                <w:rtl/>
                <w:lang w:bidi="ar-EG"/>
              </w:rPr>
              <w:t>48</w:t>
            </w:r>
          </w:p>
        </w:tc>
      </w:tr>
      <w:tr w:rsidR="0051267E" w:rsidRPr="0066166D" w14:paraId="464A17DE" w14:textId="77777777" w:rsidTr="00A209D2">
        <w:trPr>
          <w:jc w:val="center"/>
        </w:trPr>
        <w:tc>
          <w:tcPr>
            <w:tcW w:w="1811" w:type="dxa"/>
            <w:vMerge/>
            <w:shd w:val="clear" w:color="auto" w:fill="F2F2F2" w:themeFill="background1" w:themeFillShade="F2"/>
          </w:tcPr>
          <w:p w14:paraId="6CBA3753" w14:textId="77777777" w:rsidR="0051267E" w:rsidRPr="0066166D" w:rsidRDefault="0051267E" w:rsidP="00A209D2">
            <w:pPr>
              <w:pStyle w:val="ListParagraph"/>
              <w:spacing w:after="0" w:line="240" w:lineRule="auto"/>
              <w:ind w:left="0"/>
              <w:jc w:val="lowKashida"/>
              <w:rPr>
                <w:rFonts w:ascii="Simplified Arabic" w:hAnsi="Simplified Arabic" w:cs="Simplified Arabic"/>
                <w:b/>
                <w:bCs/>
                <w:sz w:val="26"/>
                <w:szCs w:val="26"/>
                <w:rtl/>
                <w:lang w:bidi="ar-EG"/>
              </w:rPr>
            </w:pPr>
          </w:p>
        </w:tc>
        <w:tc>
          <w:tcPr>
            <w:tcW w:w="1980" w:type="dxa"/>
          </w:tcPr>
          <w:p w14:paraId="3EE95DA5" w14:textId="77777777" w:rsidR="0051267E" w:rsidRPr="0066166D" w:rsidRDefault="0051267E" w:rsidP="00A209D2">
            <w:pPr>
              <w:pStyle w:val="ListParagraph"/>
              <w:spacing w:after="0" w:line="240" w:lineRule="auto"/>
              <w:ind w:left="0"/>
              <w:jc w:val="center"/>
              <w:rPr>
                <w:rFonts w:ascii="Simplified Arabic" w:hAnsi="Simplified Arabic" w:cs="Simplified Arabic"/>
                <w:b/>
                <w:bCs/>
                <w:sz w:val="26"/>
                <w:szCs w:val="26"/>
                <w:rtl/>
                <w:lang w:bidi="ar-EG"/>
              </w:rPr>
            </w:pPr>
            <w:r w:rsidRPr="0066166D">
              <w:rPr>
                <w:rFonts w:ascii="Simplified Arabic" w:hAnsi="Simplified Arabic" w:cs="Simplified Arabic"/>
                <w:b/>
                <w:bCs/>
                <w:sz w:val="26"/>
                <w:szCs w:val="26"/>
                <w:rtl/>
                <w:lang w:bidi="ar-EG"/>
              </w:rPr>
              <w:t>2005-2010</w:t>
            </w:r>
          </w:p>
        </w:tc>
        <w:tc>
          <w:tcPr>
            <w:tcW w:w="900" w:type="dxa"/>
          </w:tcPr>
          <w:p w14:paraId="19BA4B66" w14:textId="77777777" w:rsidR="0051267E" w:rsidRPr="0066166D" w:rsidRDefault="0051267E" w:rsidP="00A209D2">
            <w:pPr>
              <w:pStyle w:val="ListParagraph"/>
              <w:spacing w:after="0" w:line="240" w:lineRule="auto"/>
              <w:ind w:left="0"/>
              <w:jc w:val="center"/>
              <w:rPr>
                <w:rFonts w:ascii="Simplified Arabic" w:hAnsi="Simplified Arabic" w:cs="Simplified Arabic"/>
                <w:b/>
                <w:bCs/>
                <w:sz w:val="26"/>
                <w:szCs w:val="26"/>
                <w:rtl/>
                <w:lang w:bidi="ar-EG"/>
              </w:rPr>
            </w:pPr>
            <w:r w:rsidRPr="0066166D">
              <w:rPr>
                <w:rFonts w:ascii="Simplified Arabic" w:hAnsi="Simplified Arabic" w:cs="Simplified Arabic"/>
                <w:b/>
                <w:bCs/>
                <w:sz w:val="26"/>
                <w:szCs w:val="26"/>
                <w:rtl/>
                <w:lang w:bidi="ar-EG"/>
              </w:rPr>
              <w:t>30</w:t>
            </w:r>
          </w:p>
        </w:tc>
        <w:tc>
          <w:tcPr>
            <w:tcW w:w="720" w:type="dxa"/>
          </w:tcPr>
          <w:p w14:paraId="1AEB5456" w14:textId="77777777" w:rsidR="0051267E" w:rsidRPr="0066166D" w:rsidRDefault="0051267E" w:rsidP="00A209D2">
            <w:pPr>
              <w:pStyle w:val="ListParagraph"/>
              <w:spacing w:after="0" w:line="240" w:lineRule="auto"/>
              <w:ind w:left="0"/>
              <w:jc w:val="center"/>
              <w:rPr>
                <w:rFonts w:ascii="Simplified Arabic" w:hAnsi="Simplified Arabic" w:cs="Simplified Arabic"/>
                <w:b/>
                <w:bCs/>
                <w:sz w:val="26"/>
                <w:szCs w:val="26"/>
                <w:rtl/>
                <w:lang w:bidi="ar-EG"/>
              </w:rPr>
            </w:pPr>
            <w:r w:rsidRPr="0066166D">
              <w:rPr>
                <w:rFonts w:ascii="Simplified Arabic" w:hAnsi="Simplified Arabic" w:cs="Simplified Arabic"/>
                <w:b/>
                <w:bCs/>
                <w:sz w:val="26"/>
                <w:szCs w:val="26"/>
                <w:rtl/>
                <w:lang w:bidi="ar-EG"/>
              </w:rPr>
              <w:t>23</w:t>
            </w:r>
          </w:p>
        </w:tc>
        <w:tc>
          <w:tcPr>
            <w:tcW w:w="900" w:type="dxa"/>
          </w:tcPr>
          <w:p w14:paraId="510F1745" w14:textId="77777777" w:rsidR="0051267E" w:rsidRPr="0066166D" w:rsidRDefault="0051267E" w:rsidP="00A209D2">
            <w:pPr>
              <w:pStyle w:val="ListParagraph"/>
              <w:spacing w:after="0" w:line="240" w:lineRule="auto"/>
              <w:ind w:left="0"/>
              <w:jc w:val="center"/>
              <w:rPr>
                <w:rFonts w:ascii="Simplified Arabic" w:hAnsi="Simplified Arabic" w:cs="Simplified Arabic"/>
                <w:b/>
                <w:bCs/>
                <w:sz w:val="26"/>
                <w:szCs w:val="26"/>
                <w:rtl/>
                <w:lang w:bidi="ar-EG"/>
              </w:rPr>
            </w:pPr>
            <w:r w:rsidRPr="0066166D">
              <w:rPr>
                <w:rFonts w:ascii="Simplified Arabic" w:hAnsi="Simplified Arabic" w:cs="Simplified Arabic"/>
                <w:b/>
                <w:bCs/>
                <w:sz w:val="26"/>
                <w:szCs w:val="26"/>
                <w:rtl/>
                <w:lang w:bidi="ar-EG"/>
              </w:rPr>
              <w:t>22</w:t>
            </w:r>
          </w:p>
        </w:tc>
        <w:tc>
          <w:tcPr>
            <w:tcW w:w="900" w:type="dxa"/>
          </w:tcPr>
          <w:p w14:paraId="4AFC9C77" w14:textId="77777777" w:rsidR="0051267E" w:rsidRPr="0066166D" w:rsidRDefault="0051267E" w:rsidP="00A209D2">
            <w:pPr>
              <w:pStyle w:val="ListParagraph"/>
              <w:spacing w:after="0" w:line="240" w:lineRule="auto"/>
              <w:ind w:left="0"/>
              <w:jc w:val="center"/>
              <w:rPr>
                <w:rFonts w:ascii="Simplified Arabic" w:hAnsi="Simplified Arabic" w:cs="Simplified Arabic"/>
                <w:b/>
                <w:bCs/>
                <w:sz w:val="26"/>
                <w:szCs w:val="26"/>
                <w:rtl/>
                <w:lang w:bidi="ar-EG"/>
              </w:rPr>
            </w:pPr>
            <w:r w:rsidRPr="0066166D">
              <w:rPr>
                <w:rFonts w:ascii="Simplified Arabic" w:hAnsi="Simplified Arabic" w:cs="Simplified Arabic"/>
                <w:b/>
                <w:bCs/>
                <w:sz w:val="26"/>
                <w:szCs w:val="26"/>
                <w:rtl/>
                <w:lang w:bidi="ar-EG"/>
              </w:rPr>
              <w:t>20</w:t>
            </w:r>
          </w:p>
        </w:tc>
        <w:tc>
          <w:tcPr>
            <w:tcW w:w="1080" w:type="dxa"/>
          </w:tcPr>
          <w:p w14:paraId="580B585F" w14:textId="77777777" w:rsidR="0051267E" w:rsidRPr="0066166D" w:rsidRDefault="0051267E" w:rsidP="00A209D2">
            <w:pPr>
              <w:pStyle w:val="ListParagraph"/>
              <w:spacing w:after="0" w:line="240" w:lineRule="auto"/>
              <w:ind w:left="0"/>
              <w:jc w:val="center"/>
              <w:rPr>
                <w:rFonts w:ascii="Simplified Arabic" w:hAnsi="Simplified Arabic" w:cs="Simplified Arabic"/>
                <w:b/>
                <w:bCs/>
                <w:sz w:val="26"/>
                <w:szCs w:val="26"/>
                <w:rtl/>
                <w:lang w:bidi="ar-EG"/>
              </w:rPr>
            </w:pPr>
            <w:r w:rsidRPr="0066166D">
              <w:rPr>
                <w:rFonts w:ascii="Simplified Arabic" w:hAnsi="Simplified Arabic" w:cs="Simplified Arabic"/>
                <w:b/>
                <w:bCs/>
                <w:sz w:val="26"/>
                <w:szCs w:val="26"/>
                <w:rtl/>
                <w:lang w:bidi="ar-EG"/>
              </w:rPr>
              <w:t>37</w:t>
            </w:r>
          </w:p>
        </w:tc>
      </w:tr>
      <w:tr w:rsidR="0051267E" w:rsidRPr="0066166D" w14:paraId="19D18791" w14:textId="77777777" w:rsidTr="00A209D2">
        <w:trPr>
          <w:jc w:val="center"/>
        </w:trPr>
        <w:tc>
          <w:tcPr>
            <w:tcW w:w="1811" w:type="dxa"/>
            <w:vMerge/>
            <w:shd w:val="clear" w:color="auto" w:fill="F2F2F2" w:themeFill="background1" w:themeFillShade="F2"/>
          </w:tcPr>
          <w:p w14:paraId="238273F2" w14:textId="77777777" w:rsidR="0051267E" w:rsidRPr="0066166D" w:rsidRDefault="0051267E" w:rsidP="00A209D2">
            <w:pPr>
              <w:pStyle w:val="ListParagraph"/>
              <w:spacing w:after="0" w:line="240" w:lineRule="auto"/>
              <w:ind w:left="0"/>
              <w:jc w:val="lowKashida"/>
              <w:rPr>
                <w:rFonts w:ascii="Simplified Arabic" w:hAnsi="Simplified Arabic" w:cs="Simplified Arabic"/>
                <w:b/>
                <w:bCs/>
                <w:sz w:val="26"/>
                <w:szCs w:val="26"/>
                <w:rtl/>
                <w:lang w:bidi="ar-EG"/>
              </w:rPr>
            </w:pPr>
          </w:p>
        </w:tc>
        <w:tc>
          <w:tcPr>
            <w:tcW w:w="1980" w:type="dxa"/>
          </w:tcPr>
          <w:p w14:paraId="5EA6CBA7" w14:textId="77777777" w:rsidR="0051267E" w:rsidRPr="0066166D" w:rsidRDefault="0051267E" w:rsidP="00A209D2">
            <w:pPr>
              <w:pStyle w:val="ListParagraph"/>
              <w:spacing w:after="0" w:line="240" w:lineRule="auto"/>
              <w:ind w:left="0"/>
              <w:jc w:val="center"/>
              <w:rPr>
                <w:rFonts w:ascii="Simplified Arabic" w:hAnsi="Simplified Arabic" w:cs="Simplified Arabic"/>
                <w:b/>
                <w:bCs/>
                <w:sz w:val="26"/>
                <w:szCs w:val="26"/>
                <w:rtl/>
                <w:lang w:bidi="ar-EG"/>
              </w:rPr>
            </w:pPr>
            <w:r w:rsidRPr="0066166D">
              <w:rPr>
                <w:rFonts w:ascii="Simplified Arabic" w:hAnsi="Simplified Arabic" w:cs="Simplified Arabic"/>
                <w:b/>
                <w:bCs/>
                <w:sz w:val="26"/>
                <w:szCs w:val="26"/>
                <w:rtl/>
                <w:lang w:bidi="ar-EG"/>
              </w:rPr>
              <w:t>2010-2015</w:t>
            </w:r>
          </w:p>
        </w:tc>
        <w:tc>
          <w:tcPr>
            <w:tcW w:w="900" w:type="dxa"/>
          </w:tcPr>
          <w:p w14:paraId="3FDF9D1C" w14:textId="77777777" w:rsidR="0051267E" w:rsidRPr="0066166D" w:rsidRDefault="0051267E" w:rsidP="00A209D2">
            <w:pPr>
              <w:pStyle w:val="ListParagraph"/>
              <w:spacing w:after="0" w:line="240" w:lineRule="auto"/>
              <w:ind w:left="0"/>
              <w:jc w:val="center"/>
              <w:rPr>
                <w:rFonts w:ascii="Simplified Arabic" w:hAnsi="Simplified Arabic" w:cs="Simplified Arabic"/>
                <w:b/>
                <w:bCs/>
                <w:sz w:val="26"/>
                <w:szCs w:val="26"/>
                <w:rtl/>
                <w:lang w:bidi="ar-EG"/>
              </w:rPr>
            </w:pPr>
            <w:r w:rsidRPr="0066166D">
              <w:rPr>
                <w:rFonts w:ascii="Simplified Arabic" w:hAnsi="Simplified Arabic" w:cs="Simplified Arabic"/>
                <w:b/>
                <w:bCs/>
                <w:sz w:val="26"/>
                <w:szCs w:val="26"/>
                <w:rtl/>
                <w:lang w:bidi="ar-EG"/>
              </w:rPr>
              <w:t>24</w:t>
            </w:r>
          </w:p>
        </w:tc>
        <w:tc>
          <w:tcPr>
            <w:tcW w:w="720" w:type="dxa"/>
          </w:tcPr>
          <w:p w14:paraId="009B140B" w14:textId="77777777" w:rsidR="0051267E" w:rsidRPr="0066166D" w:rsidRDefault="0051267E" w:rsidP="00A209D2">
            <w:pPr>
              <w:pStyle w:val="ListParagraph"/>
              <w:spacing w:after="0" w:line="240" w:lineRule="auto"/>
              <w:ind w:left="0"/>
              <w:jc w:val="center"/>
              <w:rPr>
                <w:rFonts w:ascii="Simplified Arabic" w:hAnsi="Simplified Arabic" w:cs="Simplified Arabic"/>
                <w:b/>
                <w:bCs/>
                <w:sz w:val="26"/>
                <w:szCs w:val="26"/>
                <w:rtl/>
                <w:lang w:bidi="ar-EG"/>
              </w:rPr>
            </w:pPr>
            <w:r w:rsidRPr="0066166D">
              <w:rPr>
                <w:rFonts w:ascii="Simplified Arabic" w:hAnsi="Simplified Arabic" w:cs="Simplified Arabic"/>
                <w:b/>
                <w:bCs/>
                <w:sz w:val="26"/>
                <w:szCs w:val="26"/>
                <w:rtl/>
                <w:lang w:bidi="ar-EG"/>
              </w:rPr>
              <w:t>17</w:t>
            </w:r>
          </w:p>
        </w:tc>
        <w:tc>
          <w:tcPr>
            <w:tcW w:w="900" w:type="dxa"/>
          </w:tcPr>
          <w:p w14:paraId="585C8771" w14:textId="77777777" w:rsidR="0051267E" w:rsidRPr="0066166D" w:rsidRDefault="0051267E" w:rsidP="00A209D2">
            <w:pPr>
              <w:pStyle w:val="ListParagraph"/>
              <w:spacing w:after="0" w:line="240" w:lineRule="auto"/>
              <w:ind w:left="0"/>
              <w:jc w:val="center"/>
              <w:rPr>
                <w:rFonts w:ascii="Simplified Arabic" w:hAnsi="Simplified Arabic" w:cs="Simplified Arabic"/>
                <w:b/>
                <w:bCs/>
                <w:sz w:val="26"/>
                <w:szCs w:val="26"/>
                <w:rtl/>
                <w:lang w:bidi="ar-EG"/>
              </w:rPr>
            </w:pPr>
            <w:r w:rsidRPr="0066166D">
              <w:rPr>
                <w:rFonts w:ascii="Simplified Arabic" w:hAnsi="Simplified Arabic" w:cs="Simplified Arabic"/>
                <w:b/>
                <w:bCs/>
                <w:sz w:val="26"/>
                <w:szCs w:val="26"/>
                <w:rtl/>
                <w:lang w:bidi="ar-EG"/>
              </w:rPr>
              <w:t>18</w:t>
            </w:r>
          </w:p>
        </w:tc>
        <w:tc>
          <w:tcPr>
            <w:tcW w:w="900" w:type="dxa"/>
          </w:tcPr>
          <w:p w14:paraId="70C4E2A6" w14:textId="77777777" w:rsidR="0051267E" w:rsidRPr="0066166D" w:rsidRDefault="0051267E" w:rsidP="00A209D2">
            <w:pPr>
              <w:pStyle w:val="ListParagraph"/>
              <w:spacing w:after="0" w:line="240" w:lineRule="auto"/>
              <w:ind w:left="0"/>
              <w:jc w:val="center"/>
              <w:rPr>
                <w:rFonts w:ascii="Simplified Arabic" w:hAnsi="Simplified Arabic" w:cs="Simplified Arabic"/>
                <w:b/>
                <w:bCs/>
                <w:sz w:val="26"/>
                <w:szCs w:val="26"/>
                <w:rtl/>
                <w:lang w:bidi="ar-EG"/>
              </w:rPr>
            </w:pPr>
            <w:r w:rsidRPr="0066166D">
              <w:rPr>
                <w:rFonts w:ascii="Simplified Arabic" w:hAnsi="Simplified Arabic" w:cs="Simplified Arabic"/>
                <w:b/>
                <w:bCs/>
                <w:sz w:val="26"/>
                <w:szCs w:val="26"/>
                <w:rtl/>
                <w:lang w:bidi="ar-EG"/>
              </w:rPr>
              <w:t>15</w:t>
            </w:r>
          </w:p>
        </w:tc>
        <w:tc>
          <w:tcPr>
            <w:tcW w:w="1080" w:type="dxa"/>
          </w:tcPr>
          <w:p w14:paraId="4C37F57D" w14:textId="77777777" w:rsidR="0051267E" w:rsidRPr="0066166D" w:rsidRDefault="0051267E" w:rsidP="00A209D2">
            <w:pPr>
              <w:pStyle w:val="ListParagraph"/>
              <w:spacing w:after="0" w:line="240" w:lineRule="auto"/>
              <w:ind w:left="0"/>
              <w:jc w:val="center"/>
              <w:rPr>
                <w:rFonts w:ascii="Simplified Arabic" w:hAnsi="Simplified Arabic" w:cs="Simplified Arabic"/>
                <w:b/>
                <w:bCs/>
                <w:sz w:val="26"/>
                <w:szCs w:val="26"/>
                <w:rtl/>
                <w:lang w:bidi="ar-EG"/>
              </w:rPr>
            </w:pPr>
            <w:r w:rsidRPr="0066166D">
              <w:rPr>
                <w:rFonts w:ascii="Simplified Arabic" w:hAnsi="Simplified Arabic" w:cs="Simplified Arabic"/>
                <w:b/>
                <w:bCs/>
                <w:sz w:val="26"/>
                <w:szCs w:val="26"/>
                <w:rtl/>
                <w:lang w:bidi="ar-EG"/>
              </w:rPr>
              <w:t>30</w:t>
            </w:r>
          </w:p>
        </w:tc>
      </w:tr>
      <w:tr w:rsidR="0051267E" w:rsidRPr="0066166D" w14:paraId="56C0524C" w14:textId="77777777" w:rsidTr="00A209D2">
        <w:trPr>
          <w:jc w:val="center"/>
        </w:trPr>
        <w:tc>
          <w:tcPr>
            <w:tcW w:w="1811" w:type="dxa"/>
            <w:vMerge/>
            <w:shd w:val="clear" w:color="auto" w:fill="F2F2F2" w:themeFill="background1" w:themeFillShade="F2"/>
          </w:tcPr>
          <w:p w14:paraId="164A8046" w14:textId="77777777" w:rsidR="0051267E" w:rsidRPr="0066166D" w:rsidRDefault="0051267E" w:rsidP="00A209D2">
            <w:pPr>
              <w:pStyle w:val="ListParagraph"/>
              <w:spacing w:after="0" w:line="240" w:lineRule="auto"/>
              <w:ind w:left="0"/>
              <w:jc w:val="lowKashida"/>
              <w:rPr>
                <w:rFonts w:ascii="Simplified Arabic" w:hAnsi="Simplified Arabic" w:cs="Simplified Arabic"/>
                <w:b/>
                <w:bCs/>
                <w:sz w:val="26"/>
                <w:szCs w:val="26"/>
                <w:rtl/>
                <w:lang w:bidi="ar-EG"/>
              </w:rPr>
            </w:pPr>
          </w:p>
        </w:tc>
        <w:tc>
          <w:tcPr>
            <w:tcW w:w="1980" w:type="dxa"/>
          </w:tcPr>
          <w:p w14:paraId="4327B28E" w14:textId="77777777" w:rsidR="0051267E" w:rsidRPr="0066166D" w:rsidRDefault="0051267E" w:rsidP="00A209D2">
            <w:pPr>
              <w:pStyle w:val="ListParagraph"/>
              <w:spacing w:after="0" w:line="240" w:lineRule="auto"/>
              <w:ind w:left="0"/>
              <w:jc w:val="center"/>
              <w:rPr>
                <w:rFonts w:ascii="Simplified Arabic" w:hAnsi="Simplified Arabic" w:cs="Simplified Arabic"/>
                <w:b/>
                <w:bCs/>
                <w:sz w:val="26"/>
                <w:szCs w:val="26"/>
                <w:rtl/>
                <w:lang w:bidi="ar-EG"/>
              </w:rPr>
            </w:pPr>
            <w:r w:rsidRPr="0066166D">
              <w:rPr>
                <w:rFonts w:ascii="Simplified Arabic" w:hAnsi="Simplified Arabic" w:cs="Simplified Arabic"/>
                <w:b/>
                <w:bCs/>
                <w:sz w:val="26"/>
                <w:szCs w:val="26"/>
                <w:rtl/>
                <w:lang w:bidi="ar-EG"/>
              </w:rPr>
              <w:t>2015-2020</w:t>
            </w:r>
          </w:p>
        </w:tc>
        <w:tc>
          <w:tcPr>
            <w:tcW w:w="900" w:type="dxa"/>
          </w:tcPr>
          <w:p w14:paraId="64F9C31B" w14:textId="77777777" w:rsidR="0051267E" w:rsidRPr="0066166D" w:rsidRDefault="0051267E" w:rsidP="00A209D2">
            <w:pPr>
              <w:pStyle w:val="ListParagraph"/>
              <w:spacing w:after="0" w:line="240" w:lineRule="auto"/>
              <w:ind w:left="0"/>
              <w:jc w:val="center"/>
              <w:rPr>
                <w:rFonts w:ascii="Simplified Arabic" w:hAnsi="Simplified Arabic" w:cs="Simplified Arabic"/>
                <w:b/>
                <w:bCs/>
                <w:sz w:val="26"/>
                <w:szCs w:val="26"/>
                <w:rtl/>
                <w:lang w:bidi="ar-EG"/>
              </w:rPr>
            </w:pPr>
            <w:r w:rsidRPr="0066166D">
              <w:rPr>
                <w:rFonts w:ascii="Simplified Arabic" w:hAnsi="Simplified Arabic" w:cs="Simplified Arabic"/>
                <w:b/>
                <w:bCs/>
                <w:sz w:val="26"/>
                <w:szCs w:val="26"/>
                <w:rtl/>
                <w:lang w:bidi="ar-EG"/>
              </w:rPr>
              <w:t>20</w:t>
            </w:r>
          </w:p>
        </w:tc>
        <w:tc>
          <w:tcPr>
            <w:tcW w:w="720" w:type="dxa"/>
          </w:tcPr>
          <w:p w14:paraId="5CBED4A0" w14:textId="77777777" w:rsidR="0051267E" w:rsidRPr="0066166D" w:rsidRDefault="0051267E" w:rsidP="00A209D2">
            <w:pPr>
              <w:pStyle w:val="ListParagraph"/>
              <w:spacing w:after="0" w:line="240" w:lineRule="auto"/>
              <w:ind w:left="0"/>
              <w:jc w:val="center"/>
              <w:rPr>
                <w:rFonts w:ascii="Simplified Arabic" w:hAnsi="Simplified Arabic" w:cs="Simplified Arabic"/>
                <w:b/>
                <w:bCs/>
                <w:sz w:val="26"/>
                <w:szCs w:val="26"/>
                <w:rtl/>
                <w:lang w:bidi="ar-EG"/>
              </w:rPr>
            </w:pPr>
            <w:r w:rsidRPr="0066166D">
              <w:rPr>
                <w:rFonts w:ascii="Simplified Arabic" w:hAnsi="Simplified Arabic" w:cs="Simplified Arabic"/>
                <w:b/>
                <w:bCs/>
                <w:sz w:val="26"/>
                <w:szCs w:val="26"/>
                <w:rtl/>
                <w:lang w:bidi="ar-EG"/>
              </w:rPr>
              <w:t>13</w:t>
            </w:r>
          </w:p>
        </w:tc>
        <w:tc>
          <w:tcPr>
            <w:tcW w:w="900" w:type="dxa"/>
          </w:tcPr>
          <w:p w14:paraId="1FEFD498" w14:textId="77777777" w:rsidR="0051267E" w:rsidRPr="0066166D" w:rsidRDefault="0051267E" w:rsidP="00A209D2">
            <w:pPr>
              <w:pStyle w:val="ListParagraph"/>
              <w:spacing w:after="0" w:line="240" w:lineRule="auto"/>
              <w:ind w:left="0"/>
              <w:jc w:val="center"/>
              <w:rPr>
                <w:rFonts w:ascii="Simplified Arabic" w:hAnsi="Simplified Arabic" w:cs="Simplified Arabic"/>
                <w:b/>
                <w:bCs/>
                <w:sz w:val="26"/>
                <w:szCs w:val="26"/>
                <w:rtl/>
                <w:lang w:bidi="ar-EG"/>
              </w:rPr>
            </w:pPr>
            <w:r w:rsidRPr="0066166D">
              <w:rPr>
                <w:rFonts w:ascii="Simplified Arabic" w:hAnsi="Simplified Arabic" w:cs="Simplified Arabic"/>
                <w:b/>
                <w:bCs/>
                <w:sz w:val="26"/>
                <w:szCs w:val="26"/>
                <w:rtl/>
                <w:lang w:bidi="ar-EG"/>
              </w:rPr>
              <w:t>15</w:t>
            </w:r>
          </w:p>
        </w:tc>
        <w:tc>
          <w:tcPr>
            <w:tcW w:w="900" w:type="dxa"/>
          </w:tcPr>
          <w:p w14:paraId="4EBB9639" w14:textId="77777777" w:rsidR="0051267E" w:rsidRPr="0066166D" w:rsidRDefault="0051267E" w:rsidP="00A209D2">
            <w:pPr>
              <w:pStyle w:val="ListParagraph"/>
              <w:spacing w:after="0" w:line="240" w:lineRule="auto"/>
              <w:ind w:left="0"/>
              <w:jc w:val="center"/>
              <w:rPr>
                <w:rFonts w:ascii="Simplified Arabic" w:hAnsi="Simplified Arabic" w:cs="Simplified Arabic"/>
                <w:b/>
                <w:bCs/>
                <w:sz w:val="26"/>
                <w:szCs w:val="26"/>
                <w:rtl/>
                <w:lang w:bidi="ar-EG"/>
              </w:rPr>
            </w:pPr>
            <w:r w:rsidRPr="0066166D">
              <w:rPr>
                <w:rFonts w:ascii="Simplified Arabic" w:hAnsi="Simplified Arabic" w:cs="Simplified Arabic"/>
                <w:b/>
                <w:bCs/>
                <w:sz w:val="26"/>
                <w:szCs w:val="26"/>
                <w:rtl/>
                <w:lang w:bidi="ar-EG"/>
              </w:rPr>
              <w:t>13</w:t>
            </w:r>
          </w:p>
        </w:tc>
        <w:tc>
          <w:tcPr>
            <w:tcW w:w="1080" w:type="dxa"/>
          </w:tcPr>
          <w:p w14:paraId="0D7EDBBB" w14:textId="77777777" w:rsidR="0051267E" w:rsidRPr="0066166D" w:rsidRDefault="0051267E" w:rsidP="00A209D2">
            <w:pPr>
              <w:pStyle w:val="ListParagraph"/>
              <w:spacing w:after="0" w:line="240" w:lineRule="auto"/>
              <w:ind w:left="0"/>
              <w:jc w:val="center"/>
              <w:rPr>
                <w:rFonts w:ascii="Simplified Arabic" w:hAnsi="Simplified Arabic" w:cs="Simplified Arabic"/>
                <w:b/>
                <w:bCs/>
                <w:sz w:val="26"/>
                <w:szCs w:val="26"/>
                <w:rtl/>
                <w:lang w:bidi="ar-EG"/>
              </w:rPr>
            </w:pPr>
            <w:r w:rsidRPr="0066166D">
              <w:rPr>
                <w:rFonts w:ascii="Simplified Arabic" w:hAnsi="Simplified Arabic" w:cs="Simplified Arabic"/>
                <w:b/>
                <w:bCs/>
                <w:sz w:val="26"/>
                <w:szCs w:val="26"/>
                <w:rtl/>
                <w:lang w:bidi="ar-EG"/>
              </w:rPr>
              <w:t>25</w:t>
            </w:r>
          </w:p>
        </w:tc>
      </w:tr>
    </w:tbl>
    <w:p w14:paraId="2B2224BF" w14:textId="182AC27C" w:rsidR="0051267E" w:rsidRDefault="0051267E" w:rsidP="0051267E">
      <w:pPr>
        <w:pStyle w:val="ListParagraph"/>
        <w:spacing w:after="0" w:line="240" w:lineRule="auto"/>
        <w:ind w:left="0"/>
        <w:jc w:val="center"/>
        <w:rPr>
          <w:rFonts w:ascii="Simplified Arabic" w:hAnsi="Simplified Arabic" w:cs="Simplified Arabic"/>
          <w:b/>
          <w:bCs/>
          <w:sz w:val="24"/>
          <w:szCs w:val="24"/>
          <w:rtl/>
          <w:lang w:bidi="ar-EG"/>
        </w:rPr>
      </w:pPr>
      <w:r w:rsidRPr="0066166D">
        <w:rPr>
          <w:rFonts w:ascii="Simplified Arabic" w:hAnsi="Simplified Arabic" w:cs="Simplified Arabic" w:hint="cs"/>
          <w:b/>
          <w:bCs/>
          <w:rtl/>
          <w:lang w:bidi="ar-EG"/>
        </w:rPr>
        <w:t>المصدر</w:t>
      </w:r>
      <w:r w:rsidRPr="0066166D">
        <w:rPr>
          <w:rFonts w:ascii="Simplified Arabic" w:hAnsi="Simplified Arabic" w:cs="Simplified Arabic" w:hint="cs"/>
          <w:b/>
          <w:bCs/>
          <w:sz w:val="24"/>
          <w:szCs w:val="24"/>
          <w:rtl/>
          <w:lang w:bidi="ar-EG"/>
        </w:rPr>
        <w:t xml:space="preserve"> </w:t>
      </w:r>
      <w:r w:rsidRPr="002C4F69">
        <w:rPr>
          <w:rFonts w:ascii="Simplified Arabic" w:hAnsi="Simplified Arabic" w:cs="Simplified Arabic"/>
          <w:b/>
          <w:bCs/>
          <w:sz w:val="24"/>
          <w:szCs w:val="24"/>
          <w:rtl/>
        </w:rPr>
        <w:t>توفيق</w:t>
      </w:r>
      <w:r w:rsidR="00F91B66">
        <w:rPr>
          <w:rFonts w:ascii="Simplified Arabic" w:hAnsi="Simplified Arabic" w:cs="Simplified Arabic"/>
          <w:b/>
          <w:bCs/>
          <w:sz w:val="24"/>
          <w:szCs w:val="24"/>
          <w:rtl/>
        </w:rPr>
        <w:t>،</w:t>
      </w:r>
      <w:r w:rsidRPr="002C4F69">
        <w:rPr>
          <w:rFonts w:ascii="Simplified Arabic" w:hAnsi="Simplified Arabic" w:cs="Simplified Arabic" w:hint="cs"/>
          <w:b/>
          <w:bCs/>
          <w:sz w:val="24"/>
          <w:szCs w:val="24"/>
          <w:rtl/>
        </w:rPr>
        <w:t xml:space="preserve"> </w:t>
      </w:r>
      <w:r w:rsidRPr="002C4F69">
        <w:rPr>
          <w:rFonts w:ascii="Simplified Arabic" w:hAnsi="Simplified Arabic" w:cs="Simplified Arabic"/>
          <w:b/>
          <w:bCs/>
          <w:sz w:val="24"/>
          <w:szCs w:val="24"/>
          <w:rtl/>
        </w:rPr>
        <w:t>طارق</w:t>
      </w:r>
      <w:r w:rsidR="001F5B7B">
        <w:rPr>
          <w:rFonts w:ascii="Simplified Arabic" w:hAnsi="Simplified Arabic" w:cs="Simplified Arabic" w:hint="cs"/>
          <w:b/>
          <w:bCs/>
          <w:sz w:val="24"/>
          <w:szCs w:val="24"/>
          <w:rtl/>
        </w:rPr>
        <w:t>، (</w:t>
      </w:r>
      <w:r w:rsidRPr="002C4F69">
        <w:rPr>
          <w:rFonts w:ascii="Simplified Arabic" w:hAnsi="Simplified Arabic" w:cs="Simplified Arabic"/>
          <w:b/>
          <w:bCs/>
          <w:sz w:val="24"/>
          <w:szCs w:val="24"/>
          <w:rtl/>
        </w:rPr>
        <w:t>نوفمبر 2020</w:t>
      </w:r>
      <w:r w:rsidRPr="002C4F69">
        <w:rPr>
          <w:rFonts w:ascii="Simplified Arabic" w:hAnsi="Simplified Arabic" w:cs="Simplified Arabic" w:hint="cs"/>
          <w:b/>
          <w:bCs/>
          <w:sz w:val="24"/>
          <w:szCs w:val="24"/>
          <w:rtl/>
        </w:rPr>
        <w:t>)</w:t>
      </w:r>
      <w:r w:rsidRPr="002C4F69">
        <w:rPr>
          <w:rFonts w:ascii="Simplified Arabic" w:hAnsi="Simplified Arabic" w:cs="Simplified Arabic"/>
          <w:b/>
          <w:bCs/>
          <w:sz w:val="24"/>
          <w:szCs w:val="24"/>
          <w:rtl/>
        </w:rPr>
        <w:t xml:space="preserve"> ضبط</w:t>
      </w:r>
      <w:r w:rsidRPr="002C4F69">
        <w:rPr>
          <w:rFonts w:ascii="Simplified Arabic" w:hAnsi="Simplified Arabic" w:cs="Simplified Arabic"/>
          <w:b/>
          <w:bCs/>
          <w:sz w:val="24"/>
          <w:szCs w:val="24"/>
        </w:rPr>
        <w:t xml:space="preserve"> </w:t>
      </w:r>
      <w:r w:rsidRPr="002C4F69">
        <w:rPr>
          <w:rFonts w:ascii="Simplified Arabic" w:hAnsi="Simplified Arabic" w:cs="Simplified Arabic"/>
          <w:b/>
          <w:bCs/>
          <w:sz w:val="24"/>
          <w:szCs w:val="24"/>
          <w:rtl/>
        </w:rPr>
        <w:t>النمو السكاني في</w:t>
      </w:r>
      <w:r w:rsidRPr="002C4F69">
        <w:rPr>
          <w:rFonts w:ascii="Simplified Arabic" w:hAnsi="Simplified Arabic" w:cs="Simplified Arabic"/>
          <w:b/>
          <w:bCs/>
          <w:sz w:val="24"/>
          <w:szCs w:val="24"/>
        </w:rPr>
        <w:t xml:space="preserve"> </w:t>
      </w:r>
      <w:r w:rsidRPr="002C4F69">
        <w:rPr>
          <w:rFonts w:ascii="Simplified Arabic" w:hAnsi="Simplified Arabic" w:cs="Simplified Arabic"/>
          <w:b/>
          <w:bCs/>
          <w:sz w:val="24"/>
          <w:szCs w:val="24"/>
          <w:rtl/>
        </w:rPr>
        <w:t>مصر</w:t>
      </w:r>
      <w:r w:rsidR="00F91B66">
        <w:rPr>
          <w:rFonts w:ascii="Simplified Arabic" w:hAnsi="Simplified Arabic" w:cs="Simplified Arabic"/>
          <w:b/>
          <w:bCs/>
          <w:sz w:val="24"/>
          <w:szCs w:val="24"/>
          <w:rtl/>
        </w:rPr>
        <w:t>،</w:t>
      </w:r>
      <w:r w:rsidRPr="002C4F69">
        <w:rPr>
          <w:rFonts w:ascii="Simplified Arabic" w:hAnsi="Simplified Arabic" w:cs="Simplified Arabic"/>
          <w:b/>
          <w:bCs/>
          <w:sz w:val="24"/>
          <w:szCs w:val="24"/>
        </w:rPr>
        <w:t xml:space="preserve"> </w:t>
      </w:r>
      <w:r w:rsidRPr="002C4F69">
        <w:rPr>
          <w:rFonts w:ascii="Simplified Arabic" w:hAnsi="Simplified Arabic" w:cs="Simplified Arabic"/>
          <w:b/>
          <w:bCs/>
          <w:sz w:val="24"/>
          <w:szCs w:val="24"/>
          <w:rtl/>
        </w:rPr>
        <w:t>تجارب</w:t>
      </w:r>
      <w:r w:rsidRPr="002C4F69">
        <w:rPr>
          <w:rFonts w:ascii="Simplified Arabic" w:hAnsi="Simplified Arabic" w:cs="Simplified Arabic"/>
          <w:b/>
          <w:bCs/>
          <w:sz w:val="24"/>
          <w:szCs w:val="24"/>
        </w:rPr>
        <w:t xml:space="preserve"> </w:t>
      </w:r>
      <w:r w:rsidRPr="002C4F69">
        <w:rPr>
          <w:rFonts w:ascii="Simplified Arabic" w:hAnsi="Simplified Arabic" w:cs="Simplified Arabic"/>
          <w:b/>
          <w:bCs/>
          <w:sz w:val="24"/>
          <w:szCs w:val="24"/>
          <w:rtl/>
        </w:rPr>
        <w:t>دولية</w:t>
      </w:r>
      <w:r w:rsidR="00B75A31">
        <w:rPr>
          <w:rFonts w:ascii="Simplified Arabic" w:hAnsi="Simplified Arabic" w:cs="Simplified Arabic" w:hint="cs"/>
          <w:b/>
          <w:bCs/>
          <w:sz w:val="24"/>
          <w:szCs w:val="24"/>
          <w:rtl/>
        </w:rPr>
        <w:t>.</w:t>
      </w:r>
    </w:p>
    <w:p w14:paraId="640B8848" w14:textId="32DCD74D" w:rsidR="001F5B7B" w:rsidRDefault="001F5B7B" w:rsidP="001F5B7B">
      <w:pPr>
        <w:pStyle w:val="ListParagraph"/>
        <w:spacing w:after="0" w:line="240" w:lineRule="auto"/>
        <w:ind w:left="0"/>
        <w:jc w:val="lowKashida"/>
        <w:rPr>
          <w:rFonts w:ascii="Simplified Arabic" w:hAnsi="Simplified Arabic" w:cs="Simplified Arabic"/>
          <w:sz w:val="28"/>
          <w:szCs w:val="28"/>
          <w:lang w:bidi="ar-EG"/>
        </w:rPr>
      </w:pPr>
      <w:r>
        <w:rPr>
          <w:rFonts w:ascii="Simplified Arabic" w:hAnsi="Simplified Arabic" w:cs="Simplified Arabic"/>
          <w:sz w:val="28"/>
          <w:szCs w:val="28"/>
          <w:rtl/>
          <w:lang w:bidi="ar-EG"/>
        </w:rPr>
        <w:t xml:space="preserve">باستقراء الجدول السابق يوضح </w:t>
      </w:r>
      <w:r>
        <w:rPr>
          <w:rFonts w:ascii="Simplified Arabic" w:hAnsi="Simplified Arabic" w:cs="Simplified Arabic" w:hint="cs"/>
          <w:sz w:val="28"/>
          <w:szCs w:val="28"/>
          <w:rtl/>
          <w:lang w:bidi="ar-EG"/>
        </w:rPr>
        <w:t>انخفاض</w:t>
      </w:r>
      <w:r>
        <w:rPr>
          <w:rFonts w:ascii="Simplified Arabic" w:hAnsi="Simplified Arabic" w:cs="Simplified Arabic"/>
          <w:sz w:val="28"/>
          <w:szCs w:val="28"/>
          <w:rtl/>
          <w:lang w:bidi="ar-EG"/>
        </w:rPr>
        <w:t xml:space="preserve"> معدل وفيات الأطفال الرضع من 107/1000 مولود حي عام 1985 إلى 16/1000 مولود حي عام 2020 وكذلك في معدلات الأطفال دون الخامسة من 149/1000 مولود حي عام 85 إلى 200/1000 مولود حي عام 2020 مما يدل على تطور النظام الصحي في مصر بصورة واضحة.</w:t>
      </w:r>
    </w:p>
    <w:p w14:paraId="1C0FFD99" w14:textId="77777777" w:rsidR="002D15B4" w:rsidRDefault="002D15B4" w:rsidP="001F5B7B">
      <w:pPr>
        <w:pStyle w:val="ListParagraph"/>
        <w:spacing w:after="0" w:line="240" w:lineRule="auto"/>
        <w:ind w:left="0"/>
        <w:jc w:val="lowKashida"/>
        <w:rPr>
          <w:rFonts w:ascii="Simplified Arabic" w:hAnsi="Simplified Arabic" w:cs="Simplified Arabic"/>
          <w:b/>
          <w:bCs/>
          <w:sz w:val="30"/>
          <w:szCs w:val="30"/>
          <w:u w:val="single"/>
          <w:rtl/>
          <w:lang w:bidi="ar-EG"/>
        </w:rPr>
      </w:pPr>
    </w:p>
    <w:p w14:paraId="0E65086B" w14:textId="29780DF2" w:rsidR="0051267E" w:rsidRPr="00DA0D7C" w:rsidRDefault="001F5B7B" w:rsidP="001F5B7B">
      <w:pPr>
        <w:pStyle w:val="ListParagraph"/>
        <w:spacing w:after="0" w:line="240" w:lineRule="auto"/>
        <w:ind w:left="0"/>
        <w:jc w:val="lowKashida"/>
        <w:rPr>
          <w:rFonts w:ascii="Simplified Arabic" w:hAnsi="Simplified Arabic" w:cs="Simplified Arabic"/>
          <w:b/>
          <w:bCs/>
          <w:sz w:val="30"/>
          <w:szCs w:val="30"/>
          <w:u w:val="single"/>
          <w:rtl/>
          <w:lang w:bidi="ar-EG"/>
        </w:rPr>
      </w:pPr>
      <w:r w:rsidRPr="00DA0D7C">
        <w:rPr>
          <w:rFonts w:ascii="Simplified Arabic" w:hAnsi="Simplified Arabic" w:cs="Simplified Arabic"/>
          <w:b/>
          <w:bCs/>
          <w:sz w:val="30"/>
          <w:szCs w:val="30"/>
          <w:u w:val="single"/>
          <w:rtl/>
          <w:lang w:bidi="ar-EG"/>
        </w:rPr>
        <w:lastRenderedPageBreak/>
        <w:t xml:space="preserve"> </w:t>
      </w:r>
      <w:r w:rsidR="0051267E" w:rsidRPr="00DA0D7C">
        <w:rPr>
          <w:rFonts w:ascii="Simplified Arabic" w:hAnsi="Simplified Arabic" w:cs="Simplified Arabic"/>
          <w:b/>
          <w:bCs/>
          <w:sz w:val="30"/>
          <w:szCs w:val="30"/>
          <w:u w:val="single"/>
          <w:rtl/>
          <w:lang w:bidi="ar-EG"/>
        </w:rPr>
        <w:t xml:space="preserve">رابعا: وجود سياسات وخطط محددة </w:t>
      </w:r>
    </w:p>
    <w:p w14:paraId="5500B820" w14:textId="7629EAA2" w:rsidR="0051267E" w:rsidRPr="00955C54" w:rsidRDefault="0051267E" w:rsidP="001F5B7B">
      <w:pPr>
        <w:pStyle w:val="ListParagraph"/>
        <w:spacing w:after="0" w:line="240" w:lineRule="auto"/>
        <w:ind w:left="0"/>
        <w:jc w:val="center"/>
        <w:rPr>
          <w:rFonts w:ascii="Simplified Arabic" w:hAnsi="Simplified Arabic" w:cs="Simplified Arabic"/>
          <w:sz w:val="28"/>
          <w:szCs w:val="28"/>
          <w:rtl/>
          <w:lang w:bidi="ar-EG"/>
        </w:rPr>
      </w:pPr>
      <w:r w:rsidRPr="00DA0D7C">
        <w:rPr>
          <w:rFonts w:ascii="Simplified Arabic" w:hAnsi="Simplified Arabic" w:cs="Simplified Arabic"/>
          <w:b/>
          <w:bCs/>
          <w:sz w:val="30"/>
          <w:szCs w:val="30"/>
          <w:rtl/>
          <w:lang w:bidi="ar-EG"/>
        </w:rPr>
        <w:t>1-ت</w:t>
      </w:r>
      <w:r w:rsidRPr="00DA0D7C">
        <w:rPr>
          <w:rFonts w:ascii="Simplified Arabic" w:hAnsi="Simplified Arabic" w:cs="Simplified Arabic"/>
          <w:b/>
          <w:bCs/>
          <w:sz w:val="30"/>
          <w:szCs w:val="30"/>
          <w:u w:val="single"/>
          <w:rtl/>
          <w:lang w:bidi="ar-EG"/>
        </w:rPr>
        <w:t>ركيا</w:t>
      </w:r>
    </w:p>
    <w:p w14:paraId="17A499DD" w14:textId="32A8100B" w:rsidR="0051267E" w:rsidRPr="00955C54" w:rsidRDefault="0051267E" w:rsidP="003A7F26">
      <w:pPr>
        <w:pStyle w:val="ListParagraph"/>
        <w:numPr>
          <w:ilvl w:val="0"/>
          <w:numId w:val="83"/>
        </w:numPr>
        <w:spacing w:after="0" w:line="240" w:lineRule="auto"/>
        <w:ind w:left="0"/>
        <w:jc w:val="lowKashida"/>
        <w:rPr>
          <w:rFonts w:ascii="Simplified Arabic" w:hAnsi="Simplified Arabic" w:cs="Simplified Arabic"/>
          <w:sz w:val="28"/>
          <w:szCs w:val="28"/>
          <w:lang w:bidi="ar-EG"/>
        </w:rPr>
      </w:pPr>
      <w:r w:rsidRPr="00955C54">
        <w:rPr>
          <w:rFonts w:ascii="Simplified Arabic" w:hAnsi="Simplified Arabic" w:cs="Simplified Arabic"/>
          <w:sz w:val="28"/>
          <w:szCs w:val="28"/>
          <w:rtl/>
          <w:lang w:bidi="ar-EG"/>
        </w:rPr>
        <w:t xml:space="preserve">في </w:t>
      </w:r>
      <w:r w:rsidRPr="00955C54">
        <w:rPr>
          <w:rFonts w:ascii="Simplified Arabic" w:hAnsi="Simplified Arabic" w:cs="Simplified Arabic" w:hint="cs"/>
          <w:sz w:val="28"/>
          <w:szCs w:val="28"/>
          <w:rtl/>
          <w:lang w:bidi="ar-EG"/>
        </w:rPr>
        <w:t>المرحلة</w:t>
      </w:r>
      <w:r w:rsidRPr="00955C54">
        <w:rPr>
          <w:rFonts w:ascii="Simplified Arabic" w:hAnsi="Simplified Arabic" w:cs="Simplified Arabic"/>
          <w:sz w:val="28"/>
          <w:szCs w:val="28"/>
          <w:rtl/>
          <w:lang w:bidi="ar-EG"/>
        </w:rPr>
        <w:t xml:space="preserve"> الأولى اعتمدت</w:t>
      </w:r>
      <w:r w:rsidR="00404925">
        <w:rPr>
          <w:rFonts w:ascii="Simplified Arabic" w:hAnsi="Simplified Arabic" w:cs="Simplified Arabic"/>
          <w:sz w:val="28"/>
          <w:szCs w:val="28"/>
          <w:rtl/>
          <w:lang w:bidi="ar-EG"/>
        </w:rPr>
        <w:t xml:space="preserve"> في </w:t>
      </w:r>
      <w:r w:rsidRPr="00955C54">
        <w:rPr>
          <w:rFonts w:ascii="Simplified Arabic" w:hAnsi="Simplified Arabic" w:cs="Simplified Arabic"/>
          <w:sz w:val="28"/>
          <w:szCs w:val="28"/>
          <w:rtl/>
          <w:lang w:bidi="ar-EG"/>
        </w:rPr>
        <w:t xml:space="preserve">سياستها على زيادة معدلات الإنجاب نظرًا للخسائر البشرية </w:t>
      </w:r>
      <w:r w:rsidR="00B8754E">
        <w:rPr>
          <w:rFonts w:ascii="Simplified Arabic" w:hAnsi="Simplified Arabic" w:cs="Simplified Arabic"/>
          <w:sz w:val="28"/>
          <w:szCs w:val="28"/>
          <w:rtl/>
          <w:lang w:bidi="ar-EG"/>
        </w:rPr>
        <w:t>التي</w:t>
      </w:r>
      <w:r w:rsidR="001F5B7B">
        <w:rPr>
          <w:rFonts w:ascii="Simplified Arabic" w:hAnsi="Simplified Arabic" w:cs="Simplified Arabic"/>
          <w:sz w:val="28"/>
          <w:szCs w:val="28"/>
          <w:rtl/>
          <w:lang w:bidi="ar-EG"/>
        </w:rPr>
        <w:t xml:space="preserve"> </w:t>
      </w:r>
      <w:r w:rsidR="001F5B7B">
        <w:rPr>
          <w:rFonts w:ascii="Simplified Arabic" w:hAnsi="Simplified Arabic" w:cs="Simplified Arabic" w:hint="cs"/>
          <w:sz w:val="28"/>
          <w:szCs w:val="28"/>
          <w:rtl/>
          <w:lang w:bidi="ar-EG"/>
        </w:rPr>
        <w:t>أ</w:t>
      </w:r>
      <w:r w:rsidR="001F5B7B">
        <w:rPr>
          <w:rFonts w:ascii="Simplified Arabic" w:hAnsi="Simplified Arabic" w:cs="Simplified Arabic"/>
          <w:sz w:val="28"/>
          <w:szCs w:val="28"/>
          <w:rtl/>
          <w:lang w:bidi="ar-EG"/>
        </w:rPr>
        <w:t>عقبت الحرب العالمية الثانية</w:t>
      </w:r>
      <w:r w:rsidR="001F5B7B">
        <w:rPr>
          <w:rFonts w:ascii="Simplified Arabic" w:hAnsi="Simplified Arabic" w:cs="Simplified Arabic" w:hint="cs"/>
          <w:sz w:val="28"/>
          <w:szCs w:val="28"/>
          <w:rtl/>
          <w:lang w:bidi="ar-EG"/>
        </w:rPr>
        <w:t xml:space="preserve">، </w:t>
      </w:r>
      <w:r w:rsidRPr="00955C54">
        <w:rPr>
          <w:rFonts w:ascii="Simplified Arabic" w:hAnsi="Simplified Arabic" w:cs="Simplified Arabic" w:hint="cs"/>
          <w:sz w:val="28"/>
          <w:szCs w:val="28"/>
          <w:rtl/>
          <w:lang w:bidi="ar-EG"/>
        </w:rPr>
        <w:t>بالإضافة</w:t>
      </w:r>
      <w:r w:rsidR="00CC4C4E">
        <w:rPr>
          <w:rFonts w:ascii="Simplified Arabic" w:hAnsi="Simplified Arabic" w:cs="Simplified Arabic"/>
          <w:sz w:val="28"/>
          <w:szCs w:val="28"/>
          <w:rtl/>
          <w:lang w:bidi="ar-EG"/>
        </w:rPr>
        <w:t xml:space="preserve"> إلى </w:t>
      </w:r>
      <w:r w:rsidRPr="00955C54">
        <w:rPr>
          <w:rFonts w:ascii="Simplified Arabic" w:hAnsi="Simplified Arabic" w:cs="Simplified Arabic"/>
          <w:sz w:val="28"/>
          <w:szCs w:val="28"/>
          <w:rtl/>
          <w:lang w:bidi="ar-EG"/>
        </w:rPr>
        <w:t>هجرة الشباب خاصة</w:t>
      </w:r>
      <w:r w:rsidR="00CC4C4E">
        <w:rPr>
          <w:rFonts w:ascii="Simplified Arabic" w:hAnsi="Simplified Arabic" w:cs="Simplified Arabic"/>
          <w:sz w:val="28"/>
          <w:szCs w:val="28"/>
          <w:rtl/>
          <w:lang w:bidi="ar-EG"/>
        </w:rPr>
        <w:t xml:space="preserve"> إلى </w:t>
      </w:r>
      <w:r w:rsidR="001F5B7B">
        <w:rPr>
          <w:rFonts w:ascii="Simplified Arabic" w:hAnsi="Simplified Arabic" w:cs="Simplified Arabic" w:hint="cs"/>
          <w:sz w:val="28"/>
          <w:szCs w:val="28"/>
          <w:rtl/>
          <w:lang w:bidi="ar-EG"/>
        </w:rPr>
        <w:t>أ</w:t>
      </w:r>
      <w:r w:rsidRPr="00955C54">
        <w:rPr>
          <w:rFonts w:ascii="Simplified Arabic" w:hAnsi="Simplified Arabic" w:cs="Simplified Arabic"/>
          <w:sz w:val="28"/>
          <w:szCs w:val="28"/>
          <w:rtl/>
          <w:lang w:bidi="ar-EG"/>
        </w:rPr>
        <w:t>لمانيا</w:t>
      </w:r>
      <w:r w:rsidR="00F91B66">
        <w:rPr>
          <w:rFonts w:ascii="Simplified Arabic" w:hAnsi="Simplified Arabic" w:cs="Simplified Arabic"/>
          <w:sz w:val="28"/>
          <w:szCs w:val="28"/>
          <w:rtl/>
          <w:lang w:bidi="ar-EG"/>
        </w:rPr>
        <w:t>.</w:t>
      </w:r>
    </w:p>
    <w:p w14:paraId="20AF7EE4" w14:textId="549B6006" w:rsidR="0051267E" w:rsidRPr="00955C54" w:rsidRDefault="0051267E" w:rsidP="003A7F26">
      <w:pPr>
        <w:pStyle w:val="ListParagraph"/>
        <w:numPr>
          <w:ilvl w:val="0"/>
          <w:numId w:val="83"/>
        </w:numPr>
        <w:spacing w:after="0" w:line="240" w:lineRule="auto"/>
        <w:ind w:left="0"/>
        <w:jc w:val="lowKashida"/>
        <w:rPr>
          <w:rFonts w:ascii="Simplified Arabic" w:hAnsi="Simplified Arabic" w:cs="Simplified Arabic"/>
          <w:sz w:val="28"/>
          <w:szCs w:val="28"/>
          <w:rtl/>
          <w:lang w:bidi="ar-EG"/>
        </w:rPr>
      </w:pPr>
      <w:r w:rsidRPr="00955C54">
        <w:rPr>
          <w:rFonts w:ascii="Simplified Arabic" w:hAnsi="Simplified Arabic" w:cs="Simplified Arabic"/>
          <w:sz w:val="28"/>
          <w:szCs w:val="28"/>
          <w:rtl/>
          <w:lang w:bidi="ar-EG"/>
        </w:rPr>
        <w:t>المرحلة الثانية بداية من عام 1965 بدأت تركيا تنفيذ سياسة جديدة لخفض معدلات الزيادة السكانية وذلك من خلال خطط خمسية للتنمية اعتمدت</w:t>
      </w:r>
      <w:r w:rsidR="00404925">
        <w:rPr>
          <w:rFonts w:ascii="Simplified Arabic" w:hAnsi="Simplified Arabic" w:cs="Simplified Arabic"/>
          <w:sz w:val="28"/>
          <w:szCs w:val="28"/>
          <w:rtl/>
          <w:lang w:bidi="ar-EG"/>
        </w:rPr>
        <w:t xml:space="preserve"> في </w:t>
      </w:r>
      <w:r w:rsidRPr="00955C54">
        <w:rPr>
          <w:rFonts w:ascii="Simplified Arabic" w:hAnsi="Simplified Arabic" w:cs="Simplified Arabic"/>
          <w:sz w:val="28"/>
          <w:szCs w:val="28"/>
          <w:rtl/>
          <w:lang w:bidi="ar-EG"/>
        </w:rPr>
        <w:t>الأساس على محور</w:t>
      </w:r>
      <w:r w:rsidR="001F5B7B">
        <w:rPr>
          <w:rFonts w:ascii="Simplified Arabic" w:hAnsi="Simplified Arabic" w:cs="Simplified Arabic" w:hint="cs"/>
          <w:sz w:val="28"/>
          <w:szCs w:val="28"/>
          <w:rtl/>
          <w:lang w:bidi="ar-EG"/>
        </w:rPr>
        <w:t>ي</w:t>
      </w:r>
      <w:r w:rsidRPr="00955C54">
        <w:rPr>
          <w:rFonts w:ascii="Simplified Arabic" w:hAnsi="Simplified Arabic" w:cs="Simplified Arabic"/>
          <w:sz w:val="28"/>
          <w:szCs w:val="28"/>
          <w:rtl/>
          <w:lang w:bidi="ar-EG"/>
        </w:rPr>
        <w:t xml:space="preserve"> الصحة والتعليم.</w:t>
      </w:r>
      <w:r w:rsidR="00F91B66">
        <w:rPr>
          <w:rFonts w:ascii="Simplified Arabic" w:hAnsi="Simplified Arabic" w:cs="Simplified Arabic"/>
          <w:sz w:val="28"/>
          <w:szCs w:val="28"/>
          <w:rtl/>
          <w:lang w:bidi="ar-EG"/>
        </w:rPr>
        <w:t xml:space="preserve"> </w:t>
      </w:r>
    </w:p>
    <w:p w14:paraId="07A3AEDF" w14:textId="55CB8EBC" w:rsidR="0051267E" w:rsidRPr="00955C54" w:rsidRDefault="0051267E" w:rsidP="001F5B7B">
      <w:pPr>
        <w:pStyle w:val="ListParagraph"/>
        <w:spacing w:after="0" w:line="240" w:lineRule="auto"/>
        <w:ind w:left="0"/>
        <w:jc w:val="center"/>
        <w:rPr>
          <w:rFonts w:ascii="Simplified Arabic" w:hAnsi="Simplified Arabic" w:cs="Simplified Arabic"/>
          <w:sz w:val="28"/>
          <w:szCs w:val="28"/>
          <w:u w:val="single"/>
          <w:rtl/>
          <w:lang w:bidi="ar-EG"/>
        </w:rPr>
      </w:pPr>
      <w:r>
        <w:rPr>
          <w:rFonts w:ascii="Simplified Arabic" w:hAnsi="Simplified Arabic" w:cs="Simplified Arabic" w:hint="cs"/>
          <w:b/>
          <w:bCs/>
          <w:sz w:val="30"/>
          <w:szCs w:val="30"/>
          <w:rtl/>
          <w:lang w:bidi="ar-EG"/>
        </w:rPr>
        <w:t xml:space="preserve">2- </w:t>
      </w:r>
      <w:r w:rsidR="00C44F24">
        <w:rPr>
          <w:rFonts w:ascii="Simplified Arabic" w:hAnsi="Simplified Arabic" w:cs="Simplified Arabic"/>
          <w:b/>
          <w:bCs/>
          <w:sz w:val="30"/>
          <w:szCs w:val="30"/>
          <w:u w:val="single"/>
          <w:rtl/>
          <w:lang w:bidi="ar-EG"/>
        </w:rPr>
        <w:t>إيران</w:t>
      </w:r>
    </w:p>
    <w:p w14:paraId="2D7863C6" w14:textId="74FA0574" w:rsidR="0051267E" w:rsidRPr="00955C54" w:rsidRDefault="0051267E" w:rsidP="001F5B7B">
      <w:pPr>
        <w:pStyle w:val="ListParagraph"/>
        <w:spacing w:after="0" w:line="240" w:lineRule="auto"/>
        <w:ind w:left="0"/>
        <w:jc w:val="lowKashida"/>
        <w:rPr>
          <w:rFonts w:ascii="Simplified Arabic" w:hAnsi="Simplified Arabic" w:cs="Simplified Arabic"/>
          <w:sz w:val="28"/>
          <w:szCs w:val="28"/>
          <w:rtl/>
          <w:lang w:bidi="ar-EG"/>
        </w:rPr>
      </w:pPr>
      <w:r w:rsidRPr="00955C54">
        <w:rPr>
          <w:rFonts w:ascii="Simplified Arabic" w:hAnsi="Simplified Arabic" w:cs="Simplified Arabic"/>
          <w:sz w:val="28"/>
          <w:szCs w:val="28"/>
          <w:rtl/>
          <w:lang w:bidi="ar-EG"/>
        </w:rPr>
        <w:t>وجود برنامج قوم</w:t>
      </w:r>
      <w:r w:rsidR="001F5B7B">
        <w:rPr>
          <w:rFonts w:ascii="Simplified Arabic" w:hAnsi="Simplified Arabic" w:cs="Simplified Arabic" w:hint="cs"/>
          <w:sz w:val="28"/>
          <w:szCs w:val="28"/>
          <w:rtl/>
          <w:lang w:bidi="ar-EG"/>
        </w:rPr>
        <w:t>ي</w:t>
      </w:r>
      <w:r w:rsidRPr="00955C54">
        <w:rPr>
          <w:rFonts w:ascii="Simplified Arabic" w:hAnsi="Simplified Arabic" w:cs="Simplified Arabic"/>
          <w:sz w:val="28"/>
          <w:szCs w:val="28"/>
          <w:rtl/>
          <w:lang w:bidi="ar-EG"/>
        </w:rPr>
        <w:t xml:space="preserve"> لتنظيم </w:t>
      </w:r>
      <w:r w:rsidRPr="00955C54">
        <w:rPr>
          <w:rFonts w:ascii="Simplified Arabic" w:hAnsi="Simplified Arabic" w:cs="Simplified Arabic" w:hint="cs"/>
          <w:sz w:val="28"/>
          <w:szCs w:val="28"/>
          <w:rtl/>
          <w:lang w:bidi="ar-EG"/>
        </w:rPr>
        <w:t>الأسرة</w:t>
      </w:r>
      <w:r w:rsidRPr="00955C54">
        <w:rPr>
          <w:rFonts w:ascii="Simplified Arabic" w:hAnsi="Simplified Arabic" w:cs="Simplified Arabic"/>
          <w:sz w:val="28"/>
          <w:szCs w:val="28"/>
          <w:rtl/>
          <w:lang w:bidi="ar-EG"/>
        </w:rPr>
        <w:t xml:space="preserve"> مشاركة كافة </w:t>
      </w:r>
      <w:r w:rsidRPr="00955C54">
        <w:rPr>
          <w:rFonts w:ascii="Simplified Arabic" w:hAnsi="Simplified Arabic" w:cs="Simplified Arabic" w:hint="cs"/>
          <w:sz w:val="28"/>
          <w:szCs w:val="28"/>
          <w:rtl/>
          <w:lang w:bidi="ar-EG"/>
        </w:rPr>
        <w:t>الوزارات</w:t>
      </w:r>
      <w:r w:rsidRPr="00955C54">
        <w:rPr>
          <w:rFonts w:ascii="Simplified Arabic" w:hAnsi="Simplified Arabic" w:cs="Simplified Arabic"/>
          <w:sz w:val="28"/>
          <w:szCs w:val="28"/>
          <w:rtl/>
          <w:lang w:bidi="ar-EG"/>
        </w:rPr>
        <w:t xml:space="preserve"> المعنية كما هو وارد</w:t>
      </w:r>
      <w:r w:rsidR="00404925">
        <w:rPr>
          <w:rFonts w:ascii="Simplified Arabic" w:hAnsi="Simplified Arabic" w:cs="Simplified Arabic"/>
          <w:sz w:val="28"/>
          <w:szCs w:val="28"/>
          <w:rtl/>
          <w:lang w:bidi="ar-EG"/>
        </w:rPr>
        <w:t xml:space="preserve"> </w:t>
      </w:r>
      <w:r w:rsidRPr="00955C54">
        <w:rPr>
          <w:rFonts w:ascii="Simplified Arabic" w:hAnsi="Simplified Arabic" w:cs="Simplified Arabic"/>
          <w:sz w:val="28"/>
          <w:szCs w:val="28"/>
          <w:rtl/>
          <w:lang w:bidi="ar-EG"/>
        </w:rPr>
        <w:t>بالقانون.</w:t>
      </w:r>
    </w:p>
    <w:p w14:paraId="7E9876B2" w14:textId="534F0534" w:rsidR="0051267E" w:rsidRPr="00DA0D7C" w:rsidRDefault="0051267E" w:rsidP="003A7F26">
      <w:pPr>
        <w:pStyle w:val="ListParagraph"/>
        <w:numPr>
          <w:ilvl w:val="0"/>
          <w:numId w:val="77"/>
        </w:numPr>
        <w:spacing w:after="0" w:line="240" w:lineRule="auto"/>
        <w:ind w:left="0"/>
        <w:jc w:val="center"/>
        <w:rPr>
          <w:rFonts w:ascii="Simplified Arabic" w:hAnsi="Simplified Arabic" w:cs="Simplified Arabic"/>
          <w:b/>
          <w:bCs/>
          <w:sz w:val="28"/>
          <w:szCs w:val="28"/>
          <w:u w:val="single"/>
          <w:rtl/>
          <w:lang w:bidi="ar-EG"/>
        </w:rPr>
      </w:pPr>
      <w:r w:rsidRPr="00DA0D7C">
        <w:rPr>
          <w:rFonts w:ascii="Simplified Arabic" w:hAnsi="Simplified Arabic" w:cs="Simplified Arabic"/>
          <w:b/>
          <w:bCs/>
          <w:sz w:val="28"/>
          <w:szCs w:val="28"/>
          <w:u w:val="single"/>
          <w:rtl/>
          <w:lang w:bidi="ar-EG"/>
        </w:rPr>
        <w:t>تونس</w:t>
      </w:r>
    </w:p>
    <w:p w14:paraId="3A0E8DB7" w14:textId="034732A3" w:rsidR="0051267E" w:rsidRPr="00955C54" w:rsidRDefault="0051267E" w:rsidP="001F5B7B">
      <w:pPr>
        <w:pStyle w:val="ListParagraph"/>
        <w:spacing w:after="0" w:line="240" w:lineRule="auto"/>
        <w:ind w:left="0"/>
        <w:jc w:val="lowKashida"/>
        <w:rPr>
          <w:rFonts w:ascii="Simplified Arabic" w:hAnsi="Simplified Arabic" w:cs="Simplified Arabic"/>
          <w:sz w:val="28"/>
          <w:szCs w:val="28"/>
          <w:rtl/>
          <w:lang w:bidi="ar-EG"/>
        </w:rPr>
      </w:pPr>
      <w:r w:rsidRPr="00955C54">
        <w:rPr>
          <w:rFonts w:ascii="Simplified Arabic" w:hAnsi="Simplified Arabic" w:cs="Simplified Arabic"/>
          <w:sz w:val="28"/>
          <w:szCs w:val="28"/>
          <w:rtl/>
          <w:lang w:bidi="ar-EG"/>
        </w:rPr>
        <w:t>وجود إطار مؤسس</w:t>
      </w:r>
      <w:r w:rsidR="001F5B7B">
        <w:rPr>
          <w:rFonts w:ascii="Simplified Arabic" w:hAnsi="Simplified Arabic" w:cs="Simplified Arabic" w:hint="cs"/>
          <w:sz w:val="28"/>
          <w:szCs w:val="28"/>
          <w:rtl/>
          <w:lang w:bidi="ar-EG"/>
        </w:rPr>
        <w:t>ي</w:t>
      </w:r>
      <w:r w:rsidRPr="00955C54">
        <w:rPr>
          <w:rFonts w:ascii="Simplified Arabic" w:hAnsi="Simplified Arabic" w:cs="Simplified Arabic"/>
          <w:sz w:val="28"/>
          <w:szCs w:val="28"/>
          <w:rtl/>
          <w:lang w:bidi="ar-EG"/>
        </w:rPr>
        <w:t xml:space="preserve"> يجمع مختلف الوزارات والمنظمات الوطنية لرسم التوجهات والسياسة العامة للسكان</w:t>
      </w:r>
      <w:r w:rsidR="001F5B7B">
        <w:rPr>
          <w:rFonts w:ascii="Simplified Arabic" w:hAnsi="Simplified Arabic" w:cs="Simplified Arabic" w:hint="cs"/>
          <w:sz w:val="28"/>
          <w:szCs w:val="28"/>
          <w:rtl/>
          <w:lang w:bidi="ar-EG"/>
        </w:rPr>
        <w:t>،</w:t>
      </w:r>
      <w:r w:rsidRPr="00955C54">
        <w:rPr>
          <w:rFonts w:ascii="Simplified Arabic" w:hAnsi="Simplified Arabic" w:cs="Simplified Arabic"/>
          <w:sz w:val="28"/>
          <w:szCs w:val="28"/>
          <w:rtl/>
          <w:lang w:bidi="ar-EG"/>
        </w:rPr>
        <w:t xml:space="preserve"> ويهدف</w:t>
      </w:r>
      <w:r w:rsidR="00CC4C4E">
        <w:rPr>
          <w:rFonts w:ascii="Simplified Arabic" w:hAnsi="Simplified Arabic" w:cs="Simplified Arabic"/>
          <w:sz w:val="28"/>
          <w:szCs w:val="28"/>
          <w:rtl/>
          <w:lang w:bidi="ar-EG"/>
        </w:rPr>
        <w:t xml:space="preserve"> إلى </w:t>
      </w:r>
      <w:r w:rsidRPr="00955C54">
        <w:rPr>
          <w:rFonts w:ascii="Simplified Arabic" w:hAnsi="Simplified Arabic" w:cs="Simplified Arabic"/>
          <w:sz w:val="28"/>
          <w:szCs w:val="28"/>
          <w:rtl/>
          <w:lang w:bidi="ar-EG"/>
        </w:rPr>
        <w:t xml:space="preserve">خفض النمو </w:t>
      </w:r>
      <w:r w:rsidR="00404925">
        <w:rPr>
          <w:rFonts w:ascii="Simplified Arabic" w:hAnsi="Simplified Arabic" w:cs="Simplified Arabic"/>
          <w:sz w:val="28"/>
          <w:szCs w:val="28"/>
          <w:rtl/>
          <w:lang w:bidi="ar-EG"/>
        </w:rPr>
        <w:t>السكاني</w:t>
      </w:r>
      <w:r w:rsidRPr="00955C54">
        <w:rPr>
          <w:rFonts w:ascii="Simplified Arabic" w:hAnsi="Simplified Arabic" w:cs="Simplified Arabic"/>
          <w:sz w:val="28"/>
          <w:szCs w:val="28"/>
          <w:rtl/>
          <w:lang w:bidi="ar-EG"/>
        </w:rPr>
        <w:t xml:space="preserve"> وحماية صح</w:t>
      </w:r>
      <w:r w:rsidR="001F5B7B">
        <w:rPr>
          <w:rFonts w:ascii="Simplified Arabic" w:hAnsi="Simplified Arabic" w:cs="Simplified Arabic" w:hint="cs"/>
          <w:sz w:val="28"/>
          <w:szCs w:val="28"/>
          <w:rtl/>
          <w:lang w:bidi="ar-EG"/>
        </w:rPr>
        <w:t>ة</w:t>
      </w:r>
      <w:r w:rsidRPr="00955C54">
        <w:rPr>
          <w:rFonts w:ascii="Simplified Arabic" w:hAnsi="Simplified Arabic" w:cs="Simplified Arabic"/>
          <w:sz w:val="28"/>
          <w:szCs w:val="28"/>
          <w:rtl/>
          <w:lang w:bidi="ar-EG"/>
        </w:rPr>
        <w:t xml:space="preserve"> الأم</w:t>
      </w:r>
      <w:r w:rsidR="00F91B66">
        <w:rPr>
          <w:rFonts w:ascii="Simplified Arabic" w:hAnsi="Simplified Arabic" w:cs="Simplified Arabic"/>
          <w:sz w:val="28"/>
          <w:szCs w:val="28"/>
          <w:rtl/>
          <w:lang w:bidi="ar-EG"/>
        </w:rPr>
        <w:t>.</w:t>
      </w:r>
    </w:p>
    <w:p w14:paraId="5B5F737B" w14:textId="77777777" w:rsidR="0051267E" w:rsidRPr="00DA0D7C" w:rsidRDefault="0051267E" w:rsidP="003A7F26">
      <w:pPr>
        <w:pStyle w:val="ListParagraph"/>
        <w:numPr>
          <w:ilvl w:val="0"/>
          <w:numId w:val="77"/>
        </w:numPr>
        <w:spacing w:after="0" w:line="240" w:lineRule="auto"/>
        <w:ind w:left="0"/>
        <w:jc w:val="center"/>
        <w:rPr>
          <w:rFonts w:ascii="Simplified Arabic" w:hAnsi="Simplified Arabic" w:cs="Simplified Arabic"/>
          <w:b/>
          <w:bCs/>
          <w:sz w:val="28"/>
          <w:szCs w:val="28"/>
          <w:rtl/>
          <w:lang w:bidi="ar-EG"/>
        </w:rPr>
      </w:pPr>
      <w:r w:rsidRPr="00DA0D7C">
        <w:rPr>
          <w:rFonts w:ascii="Simplified Arabic" w:hAnsi="Simplified Arabic" w:cs="Simplified Arabic" w:hint="cs"/>
          <w:b/>
          <w:bCs/>
          <w:sz w:val="28"/>
          <w:szCs w:val="28"/>
          <w:u w:val="single"/>
          <w:rtl/>
          <w:lang w:bidi="ar-EG"/>
        </w:rPr>
        <w:t>إندونيسي</w:t>
      </w:r>
      <w:r w:rsidRPr="00DA0D7C">
        <w:rPr>
          <w:rFonts w:ascii="Simplified Arabic" w:hAnsi="Simplified Arabic" w:cs="Simplified Arabic" w:hint="cs"/>
          <w:b/>
          <w:bCs/>
          <w:sz w:val="28"/>
          <w:szCs w:val="28"/>
          <w:rtl/>
          <w:lang w:bidi="ar-EG"/>
        </w:rPr>
        <w:t>ا</w:t>
      </w:r>
    </w:p>
    <w:p w14:paraId="77DE12E4" w14:textId="2AD01DFF" w:rsidR="0051267E" w:rsidRPr="00955C54" w:rsidRDefault="0051267E" w:rsidP="0051267E">
      <w:pPr>
        <w:pStyle w:val="ListParagraph"/>
        <w:spacing w:after="0" w:line="240" w:lineRule="auto"/>
        <w:ind w:left="0"/>
        <w:jc w:val="lowKashida"/>
        <w:rPr>
          <w:rFonts w:ascii="Simplified Arabic" w:hAnsi="Simplified Arabic" w:cs="Simplified Arabic"/>
          <w:sz w:val="28"/>
          <w:szCs w:val="28"/>
          <w:rtl/>
          <w:lang w:bidi="ar-EG"/>
        </w:rPr>
      </w:pPr>
      <w:r w:rsidRPr="00955C54">
        <w:rPr>
          <w:rFonts w:ascii="Simplified Arabic" w:hAnsi="Simplified Arabic" w:cs="Simplified Arabic"/>
          <w:sz w:val="28"/>
          <w:szCs w:val="28"/>
          <w:rtl/>
          <w:lang w:bidi="ar-EG"/>
        </w:rPr>
        <w:t>وجود برنامج قومى لتنظيم الأسرة يهدف</w:t>
      </w:r>
      <w:r w:rsidR="00CC4C4E">
        <w:rPr>
          <w:rFonts w:ascii="Simplified Arabic" w:hAnsi="Simplified Arabic" w:cs="Simplified Arabic"/>
          <w:sz w:val="28"/>
          <w:szCs w:val="28"/>
          <w:rtl/>
          <w:lang w:bidi="ar-EG"/>
        </w:rPr>
        <w:t xml:space="preserve"> إلى </w:t>
      </w:r>
      <w:r w:rsidRPr="00955C54">
        <w:rPr>
          <w:rFonts w:ascii="Simplified Arabic" w:hAnsi="Simplified Arabic" w:cs="Simplified Arabic"/>
          <w:sz w:val="28"/>
          <w:szCs w:val="28"/>
          <w:rtl/>
          <w:lang w:bidi="ar-EG"/>
        </w:rPr>
        <w:t xml:space="preserve">إتاحة خدمات وسائل تنظيم </w:t>
      </w:r>
      <w:r>
        <w:rPr>
          <w:rFonts w:ascii="Simplified Arabic" w:hAnsi="Simplified Arabic" w:cs="Simplified Arabic"/>
          <w:sz w:val="28"/>
          <w:szCs w:val="28"/>
          <w:rtl/>
          <w:lang w:bidi="ar-EG"/>
        </w:rPr>
        <w:t>ا</w:t>
      </w:r>
      <w:r>
        <w:rPr>
          <w:rFonts w:ascii="Simplified Arabic" w:hAnsi="Simplified Arabic" w:cs="Simplified Arabic" w:hint="cs"/>
          <w:sz w:val="28"/>
          <w:szCs w:val="28"/>
          <w:rtl/>
          <w:lang w:bidi="ar-EG"/>
        </w:rPr>
        <w:t>لأ</w:t>
      </w:r>
      <w:r>
        <w:rPr>
          <w:rFonts w:ascii="Simplified Arabic" w:hAnsi="Simplified Arabic" w:cs="Simplified Arabic"/>
          <w:sz w:val="28"/>
          <w:szCs w:val="28"/>
          <w:rtl/>
          <w:lang w:bidi="ar-EG"/>
        </w:rPr>
        <w:t>سرة</w:t>
      </w:r>
      <w:r w:rsidRPr="00955C54">
        <w:rPr>
          <w:rFonts w:ascii="Simplified Arabic" w:hAnsi="Simplified Arabic" w:cs="Simplified Arabic"/>
          <w:sz w:val="28"/>
          <w:szCs w:val="28"/>
          <w:rtl/>
          <w:lang w:bidi="ar-EG"/>
        </w:rPr>
        <w:t xml:space="preserve"> بجودة وكفاءة واقتناع جميع فئات وشرائح المجتمع بفكرة الأسرة الصغيرة</w:t>
      </w:r>
      <w:r w:rsidR="00F91B66">
        <w:rPr>
          <w:rFonts w:ascii="Simplified Arabic" w:hAnsi="Simplified Arabic" w:cs="Simplified Arabic"/>
          <w:sz w:val="28"/>
          <w:szCs w:val="28"/>
          <w:rtl/>
          <w:lang w:bidi="ar-EG"/>
        </w:rPr>
        <w:t>.</w:t>
      </w:r>
    </w:p>
    <w:p w14:paraId="1D87B389" w14:textId="77777777" w:rsidR="0051267E" w:rsidRPr="001F5B7B" w:rsidRDefault="0051267E" w:rsidP="003A7F26">
      <w:pPr>
        <w:pStyle w:val="ListParagraph"/>
        <w:numPr>
          <w:ilvl w:val="0"/>
          <w:numId w:val="77"/>
        </w:numPr>
        <w:spacing w:after="0" w:line="240" w:lineRule="auto"/>
        <w:ind w:left="0"/>
        <w:jc w:val="center"/>
        <w:rPr>
          <w:rFonts w:ascii="Simplified Arabic" w:hAnsi="Simplified Arabic" w:cs="Simplified Arabic"/>
          <w:b/>
          <w:bCs/>
          <w:sz w:val="28"/>
          <w:szCs w:val="28"/>
          <w:u w:val="single"/>
          <w:rtl/>
          <w:lang w:bidi="ar-EG"/>
        </w:rPr>
      </w:pPr>
      <w:r w:rsidRPr="001F5B7B">
        <w:rPr>
          <w:rFonts w:ascii="Simplified Arabic" w:hAnsi="Simplified Arabic" w:cs="Simplified Arabic"/>
          <w:b/>
          <w:bCs/>
          <w:sz w:val="28"/>
          <w:szCs w:val="28"/>
          <w:u w:val="single"/>
          <w:rtl/>
          <w:lang w:bidi="ar-EG"/>
        </w:rPr>
        <w:t>مصر</w:t>
      </w:r>
    </w:p>
    <w:p w14:paraId="79FF483C" w14:textId="5103604F" w:rsidR="0051267E" w:rsidRPr="00955C54" w:rsidRDefault="0051267E" w:rsidP="003A7F26">
      <w:pPr>
        <w:pStyle w:val="ListParagraph"/>
        <w:numPr>
          <w:ilvl w:val="0"/>
          <w:numId w:val="84"/>
        </w:numPr>
        <w:spacing w:after="0" w:line="240" w:lineRule="auto"/>
        <w:ind w:left="0"/>
        <w:jc w:val="lowKashida"/>
        <w:rPr>
          <w:rFonts w:ascii="Simplified Arabic" w:hAnsi="Simplified Arabic" w:cs="Simplified Arabic"/>
          <w:sz w:val="28"/>
          <w:szCs w:val="28"/>
          <w:lang w:bidi="ar-EG"/>
        </w:rPr>
      </w:pPr>
      <w:r w:rsidRPr="00955C54">
        <w:rPr>
          <w:rFonts w:ascii="Simplified Arabic" w:hAnsi="Simplified Arabic" w:cs="Simplified Arabic"/>
          <w:sz w:val="28"/>
          <w:szCs w:val="28"/>
          <w:rtl/>
          <w:lang w:bidi="ar-EG"/>
        </w:rPr>
        <w:t xml:space="preserve">وجود برنامج تنظيم </w:t>
      </w:r>
      <w:r>
        <w:rPr>
          <w:rFonts w:ascii="Simplified Arabic" w:hAnsi="Simplified Arabic" w:cs="Simplified Arabic"/>
          <w:sz w:val="28"/>
          <w:szCs w:val="28"/>
          <w:rtl/>
          <w:lang w:bidi="ar-EG"/>
        </w:rPr>
        <w:t>ا</w:t>
      </w:r>
      <w:r>
        <w:rPr>
          <w:rFonts w:ascii="Simplified Arabic" w:hAnsi="Simplified Arabic" w:cs="Simplified Arabic" w:hint="cs"/>
          <w:sz w:val="28"/>
          <w:szCs w:val="28"/>
          <w:rtl/>
          <w:lang w:bidi="ar-EG"/>
        </w:rPr>
        <w:t>لأ</w:t>
      </w:r>
      <w:r>
        <w:rPr>
          <w:rFonts w:ascii="Simplified Arabic" w:hAnsi="Simplified Arabic" w:cs="Simplified Arabic"/>
          <w:sz w:val="28"/>
          <w:szCs w:val="28"/>
          <w:rtl/>
          <w:lang w:bidi="ar-EG"/>
        </w:rPr>
        <w:t>سرة</w:t>
      </w:r>
      <w:r w:rsidR="00404925">
        <w:rPr>
          <w:rFonts w:ascii="Simplified Arabic" w:hAnsi="Simplified Arabic" w:cs="Simplified Arabic"/>
          <w:sz w:val="28"/>
          <w:szCs w:val="28"/>
          <w:rtl/>
          <w:lang w:bidi="ar-EG"/>
        </w:rPr>
        <w:t xml:space="preserve"> في </w:t>
      </w:r>
      <w:r w:rsidRPr="00955C54">
        <w:rPr>
          <w:rFonts w:ascii="Simplified Arabic" w:hAnsi="Simplified Arabic" w:cs="Simplified Arabic"/>
          <w:sz w:val="28"/>
          <w:szCs w:val="28"/>
          <w:rtl/>
          <w:lang w:bidi="ar-EG"/>
        </w:rPr>
        <w:t>1985 على الرغم</w:t>
      </w:r>
      <w:r w:rsidR="001F5B7B">
        <w:rPr>
          <w:rFonts w:ascii="Simplified Arabic" w:hAnsi="Simplified Arabic" w:cs="Simplified Arabic" w:hint="cs"/>
          <w:sz w:val="28"/>
          <w:szCs w:val="28"/>
          <w:rtl/>
          <w:lang w:bidi="ar-EG"/>
        </w:rPr>
        <w:t xml:space="preserve"> من أنه</w:t>
      </w:r>
      <w:r w:rsidRPr="00955C54">
        <w:rPr>
          <w:rFonts w:ascii="Simplified Arabic" w:hAnsi="Simplified Arabic" w:cs="Simplified Arabic"/>
          <w:sz w:val="28"/>
          <w:szCs w:val="28"/>
          <w:rtl/>
          <w:lang w:bidi="ar-EG"/>
        </w:rPr>
        <w:t xml:space="preserve"> لم يكن هناك </w:t>
      </w:r>
      <w:r w:rsidRPr="00955C54">
        <w:rPr>
          <w:rFonts w:ascii="Simplified Arabic" w:hAnsi="Simplified Arabic" w:cs="Simplified Arabic" w:hint="cs"/>
          <w:sz w:val="28"/>
          <w:szCs w:val="28"/>
          <w:rtl/>
          <w:lang w:bidi="ar-EG"/>
        </w:rPr>
        <w:t>استراتيجية</w:t>
      </w:r>
      <w:r w:rsidRPr="00955C54">
        <w:rPr>
          <w:rFonts w:ascii="Simplified Arabic" w:hAnsi="Simplified Arabic" w:cs="Simplified Arabic"/>
          <w:sz w:val="28"/>
          <w:szCs w:val="28"/>
          <w:rtl/>
          <w:lang w:bidi="ar-EG"/>
        </w:rPr>
        <w:t xml:space="preserve"> قومي</w:t>
      </w:r>
      <w:r>
        <w:rPr>
          <w:rFonts w:ascii="Simplified Arabic" w:hAnsi="Simplified Arabic" w:cs="Simplified Arabic" w:hint="cs"/>
          <w:sz w:val="28"/>
          <w:szCs w:val="28"/>
          <w:rtl/>
          <w:lang w:bidi="ar-EG"/>
        </w:rPr>
        <w:t xml:space="preserve">ة </w:t>
      </w:r>
      <w:r w:rsidRPr="00955C54">
        <w:rPr>
          <w:rFonts w:ascii="Simplified Arabic" w:hAnsi="Simplified Arabic" w:cs="Simplified Arabic"/>
          <w:sz w:val="28"/>
          <w:szCs w:val="28"/>
          <w:rtl/>
          <w:lang w:bidi="ar-EG"/>
        </w:rPr>
        <w:t>للسكان.</w:t>
      </w:r>
    </w:p>
    <w:p w14:paraId="51833236" w14:textId="34C38C7C" w:rsidR="0051267E" w:rsidRPr="00955C54" w:rsidRDefault="0051267E" w:rsidP="003A7F26">
      <w:pPr>
        <w:pStyle w:val="ListParagraph"/>
        <w:numPr>
          <w:ilvl w:val="0"/>
          <w:numId w:val="84"/>
        </w:numPr>
        <w:spacing w:after="0" w:line="240" w:lineRule="auto"/>
        <w:ind w:left="0"/>
        <w:jc w:val="lowKashida"/>
        <w:rPr>
          <w:rFonts w:ascii="Simplified Arabic" w:hAnsi="Simplified Arabic" w:cs="Simplified Arabic"/>
          <w:sz w:val="28"/>
          <w:szCs w:val="28"/>
          <w:lang w:bidi="ar-EG"/>
        </w:rPr>
      </w:pPr>
      <w:r w:rsidRPr="00955C54">
        <w:rPr>
          <w:rFonts w:ascii="Simplified Arabic" w:hAnsi="Simplified Arabic" w:cs="Simplified Arabic"/>
          <w:sz w:val="28"/>
          <w:szCs w:val="28"/>
          <w:rtl/>
          <w:lang w:bidi="ar-EG"/>
        </w:rPr>
        <w:t>وجود خطه سكاني</w:t>
      </w:r>
      <w:r>
        <w:rPr>
          <w:rFonts w:ascii="Simplified Arabic" w:hAnsi="Simplified Arabic" w:cs="Simplified Arabic" w:hint="cs"/>
          <w:sz w:val="28"/>
          <w:szCs w:val="28"/>
          <w:rtl/>
          <w:lang w:bidi="ar-EG"/>
        </w:rPr>
        <w:t>ة</w:t>
      </w:r>
      <w:r w:rsidR="001F5B7B">
        <w:rPr>
          <w:rFonts w:ascii="Simplified Arabic" w:hAnsi="Simplified Arabic" w:cs="Simplified Arabic" w:hint="cs"/>
          <w:sz w:val="28"/>
          <w:szCs w:val="28"/>
          <w:rtl/>
          <w:lang w:bidi="ar-EG"/>
        </w:rPr>
        <w:t xml:space="preserve"> من</w:t>
      </w:r>
      <w:r w:rsidRPr="00955C54">
        <w:rPr>
          <w:rFonts w:ascii="Simplified Arabic" w:hAnsi="Simplified Arabic" w:cs="Simplified Arabic"/>
          <w:sz w:val="28"/>
          <w:szCs w:val="28"/>
          <w:rtl/>
          <w:lang w:bidi="ar-EG"/>
        </w:rPr>
        <w:t xml:space="preserve"> 2007</w:t>
      </w:r>
      <w:r w:rsidR="00CC4C4E">
        <w:rPr>
          <w:rFonts w:ascii="Simplified Arabic" w:hAnsi="Simplified Arabic" w:cs="Simplified Arabic"/>
          <w:sz w:val="28"/>
          <w:szCs w:val="28"/>
          <w:rtl/>
          <w:lang w:bidi="ar-EG"/>
        </w:rPr>
        <w:t xml:space="preserve"> إلى </w:t>
      </w:r>
      <w:r w:rsidRPr="00955C54">
        <w:rPr>
          <w:rFonts w:ascii="Simplified Arabic" w:hAnsi="Simplified Arabic" w:cs="Simplified Arabic"/>
          <w:sz w:val="28"/>
          <w:szCs w:val="28"/>
          <w:rtl/>
          <w:lang w:bidi="ar-EG"/>
        </w:rPr>
        <w:t xml:space="preserve">2012 ولكن لم يتم تنفيذها. </w:t>
      </w:r>
    </w:p>
    <w:p w14:paraId="312A2ABE" w14:textId="529FE262" w:rsidR="0051267E" w:rsidRPr="00955C54" w:rsidRDefault="0051267E" w:rsidP="003A7F26">
      <w:pPr>
        <w:pStyle w:val="ListParagraph"/>
        <w:numPr>
          <w:ilvl w:val="0"/>
          <w:numId w:val="84"/>
        </w:numPr>
        <w:spacing w:after="0" w:line="240" w:lineRule="auto"/>
        <w:ind w:left="0"/>
        <w:jc w:val="lowKashida"/>
        <w:rPr>
          <w:rFonts w:ascii="Simplified Arabic" w:hAnsi="Simplified Arabic" w:cs="Simplified Arabic"/>
          <w:sz w:val="28"/>
          <w:szCs w:val="28"/>
          <w:lang w:bidi="ar-EG"/>
        </w:rPr>
      </w:pPr>
      <w:r w:rsidRPr="00955C54">
        <w:rPr>
          <w:rFonts w:ascii="Simplified Arabic" w:hAnsi="Simplified Arabic" w:cs="Simplified Arabic"/>
          <w:sz w:val="28"/>
          <w:szCs w:val="28"/>
          <w:rtl/>
          <w:lang w:bidi="ar-EG"/>
        </w:rPr>
        <w:t xml:space="preserve">وجود </w:t>
      </w:r>
      <w:r w:rsidRPr="00955C54">
        <w:rPr>
          <w:rFonts w:ascii="Simplified Arabic" w:hAnsi="Simplified Arabic" w:cs="Simplified Arabic" w:hint="cs"/>
          <w:sz w:val="28"/>
          <w:szCs w:val="28"/>
          <w:rtl/>
          <w:lang w:bidi="ar-EG"/>
        </w:rPr>
        <w:t>الخطة</w:t>
      </w:r>
      <w:r w:rsidRPr="00955C54">
        <w:rPr>
          <w:rFonts w:ascii="Simplified Arabic" w:hAnsi="Simplified Arabic" w:cs="Simplified Arabic"/>
          <w:sz w:val="28"/>
          <w:szCs w:val="28"/>
          <w:rtl/>
          <w:lang w:bidi="ar-EG"/>
        </w:rPr>
        <w:t xml:space="preserve"> </w:t>
      </w:r>
      <w:r w:rsidRPr="00955C54">
        <w:rPr>
          <w:rFonts w:ascii="Simplified Arabic" w:hAnsi="Simplified Arabic" w:cs="Simplified Arabic" w:hint="cs"/>
          <w:sz w:val="28"/>
          <w:szCs w:val="28"/>
          <w:rtl/>
          <w:lang w:bidi="ar-EG"/>
        </w:rPr>
        <w:t>الاستراتيجية</w:t>
      </w:r>
      <w:r w:rsidRPr="00955C54">
        <w:rPr>
          <w:rFonts w:ascii="Simplified Arabic" w:hAnsi="Simplified Arabic" w:cs="Simplified Arabic"/>
          <w:sz w:val="28"/>
          <w:szCs w:val="28"/>
          <w:rtl/>
          <w:lang w:bidi="ar-EG"/>
        </w:rPr>
        <w:t xml:space="preserve"> </w:t>
      </w:r>
      <w:r w:rsidRPr="00955C54">
        <w:rPr>
          <w:rFonts w:ascii="Simplified Arabic" w:hAnsi="Simplified Arabic" w:cs="Simplified Arabic" w:hint="cs"/>
          <w:sz w:val="28"/>
          <w:szCs w:val="28"/>
          <w:rtl/>
          <w:lang w:bidi="ar-EG"/>
        </w:rPr>
        <w:t>القومية</w:t>
      </w:r>
      <w:r w:rsidRPr="00955C54">
        <w:rPr>
          <w:rFonts w:ascii="Simplified Arabic" w:hAnsi="Simplified Arabic" w:cs="Simplified Arabic"/>
          <w:sz w:val="28"/>
          <w:szCs w:val="28"/>
          <w:rtl/>
          <w:lang w:bidi="ar-EG"/>
        </w:rPr>
        <w:t xml:space="preserve"> للسكان 2015-2030</w:t>
      </w:r>
      <w:r w:rsidR="00F91B66">
        <w:rPr>
          <w:rFonts w:ascii="Simplified Arabic" w:hAnsi="Simplified Arabic" w:cs="Simplified Arabic"/>
          <w:sz w:val="28"/>
          <w:szCs w:val="28"/>
          <w:rtl/>
          <w:lang w:bidi="ar-EG"/>
        </w:rPr>
        <w:t>.</w:t>
      </w:r>
    </w:p>
    <w:p w14:paraId="39B68ECB" w14:textId="5FC59270" w:rsidR="0051267E" w:rsidRPr="00955C54" w:rsidRDefault="0051267E" w:rsidP="003A7F26">
      <w:pPr>
        <w:pStyle w:val="ListParagraph"/>
        <w:numPr>
          <w:ilvl w:val="0"/>
          <w:numId w:val="84"/>
        </w:numPr>
        <w:spacing w:after="0" w:line="240" w:lineRule="auto"/>
        <w:ind w:left="0"/>
        <w:jc w:val="lowKashida"/>
        <w:rPr>
          <w:rFonts w:ascii="Simplified Arabic" w:hAnsi="Simplified Arabic" w:cs="Simplified Arabic"/>
          <w:sz w:val="28"/>
          <w:szCs w:val="28"/>
          <w:lang w:bidi="ar-EG"/>
        </w:rPr>
      </w:pPr>
      <w:r w:rsidRPr="00955C54">
        <w:rPr>
          <w:rFonts w:ascii="Simplified Arabic" w:hAnsi="Simplified Arabic" w:cs="Simplified Arabic" w:hint="cs"/>
          <w:sz w:val="28"/>
          <w:szCs w:val="28"/>
          <w:rtl/>
          <w:lang w:bidi="ar-EG"/>
        </w:rPr>
        <w:t>الخطة</w:t>
      </w:r>
      <w:r w:rsidRPr="00955C54">
        <w:rPr>
          <w:rFonts w:ascii="Simplified Arabic" w:hAnsi="Simplified Arabic" w:cs="Simplified Arabic"/>
          <w:sz w:val="28"/>
          <w:szCs w:val="28"/>
          <w:rtl/>
          <w:lang w:bidi="ar-EG"/>
        </w:rPr>
        <w:t xml:space="preserve"> </w:t>
      </w:r>
      <w:r w:rsidRPr="00955C54">
        <w:rPr>
          <w:rFonts w:ascii="Simplified Arabic" w:hAnsi="Simplified Arabic" w:cs="Simplified Arabic" w:hint="cs"/>
          <w:sz w:val="28"/>
          <w:szCs w:val="28"/>
          <w:rtl/>
          <w:lang w:bidi="ar-EG"/>
        </w:rPr>
        <w:t>الخمسية</w:t>
      </w:r>
      <w:r w:rsidR="003D13A4">
        <w:rPr>
          <w:rFonts w:ascii="Simplified Arabic" w:hAnsi="Simplified Arabic" w:cs="Simplified Arabic"/>
          <w:sz w:val="28"/>
          <w:szCs w:val="28"/>
          <w:rtl/>
          <w:lang w:bidi="ar-EG"/>
        </w:rPr>
        <w:t xml:space="preserve"> 2015-</w:t>
      </w:r>
      <w:r w:rsidRPr="00955C54">
        <w:rPr>
          <w:rFonts w:ascii="Simplified Arabic" w:hAnsi="Simplified Arabic" w:cs="Simplified Arabic"/>
          <w:sz w:val="28"/>
          <w:szCs w:val="28"/>
          <w:rtl/>
          <w:lang w:bidi="ar-EG"/>
        </w:rPr>
        <w:t>2020 (غير ممولة)</w:t>
      </w:r>
      <w:r w:rsidR="00F91B66">
        <w:rPr>
          <w:rFonts w:ascii="Simplified Arabic" w:hAnsi="Simplified Arabic" w:cs="Simplified Arabic"/>
          <w:sz w:val="28"/>
          <w:szCs w:val="28"/>
          <w:rtl/>
          <w:lang w:bidi="ar-EG"/>
        </w:rPr>
        <w:t>.</w:t>
      </w:r>
    </w:p>
    <w:p w14:paraId="2B90DE6F" w14:textId="36CF627D" w:rsidR="0051267E" w:rsidRPr="008B58A2" w:rsidRDefault="0051267E" w:rsidP="003A7F26">
      <w:pPr>
        <w:pStyle w:val="ListParagraph"/>
        <w:numPr>
          <w:ilvl w:val="0"/>
          <w:numId w:val="84"/>
        </w:numPr>
        <w:spacing w:after="0" w:line="240" w:lineRule="auto"/>
        <w:ind w:left="0"/>
        <w:jc w:val="lowKashida"/>
        <w:rPr>
          <w:rFonts w:ascii="Simplified Arabic" w:hAnsi="Simplified Arabic" w:cs="Simplified Arabic"/>
          <w:sz w:val="28"/>
          <w:szCs w:val="28"/>
          <w:rtl/>
          <w:lang w:bidi="ar-EG"/>
        </w:rPr>
      </w:pPr>
      <w:r w:rsidRPr="00955C54">
        <w:rPr>
          <w:rFonts w:ascii="Simplified Arabic" w:hAnsi="Simplified Arabic" w:cs="Simplified Arabic"/>
          <w:sz w:val="28"/>
          <w:szCs w:val="28"/>
          <w:rtl/>
          <w:lang w:bidi="ar-EG"/>
        </w:rPr>
        <w:t xml:space="preserve">خطط محلية سنوية لجميع محافظات </w:t>
      </w:r>
      <w:r w:rsidRPr="00955C54">
        <w:rPr>
          <w:rFonts w:ascii="Simplified Arabic" w:hAnsi="Simplified Arabic" w:cs="Simplified Arabic" w:hint="cs"/>
          <w:sz w:val="28"/>
          <w:szCs w:val="28"/>
          <w:rtl/>
          <w:lang w:bidi="ar-EG"/>
        </w:rPr>
        <w:t>الجمهورية</w:t>
      </w:r>
      <w:r w:rsidRPr="00955C54">
        <w:rPr>
          <w:rFonts w:ascii="Simplified Arabic" w:hAnsi="Simplified Arabic" w:cs="Simplified Arabic"/>
          <w:sz w:val="28"/>
          <w:szCs w:val="28"/>
          <w:rtl/>
          <w:lang w:bidi="ar-EG"/>
        </w:rPr>
        <w:t xml:space="preserve"> (غير ممول</w:t>
      </w:r>
      <w:r>
        <w:rPr>
          <w:rFonts w:ascii="Simplified Arabic" w:hAnsi="Simplified Arabic" w:cs="Simplified Arabic" w:hint="cs"/>
          <w:sz w:val="28"/>
          <w:szCs w:val="28"/>
          <w:rtl/>
          <w:lang w:bidi="ar-EG"/>
        </w:rPr>
        <w:t>ة</w:t>
      </w:r>
      <w:r w:rsidRPr="00955C54">
        <w:rPr>
          <w:rFonts w:ascii="Simplified Arabic" w:hAnsi="Simplified Arabic" w:cs="Simplified Arabic"/>
          <w:sz w:val="28"/>
          <w:szCs w:val="28"/>
          <w:rtl/>
          <w:lang w:bidi="ar-EG"/>
        </w:rPr>
        <w:t>)</w:t>
      </w:r>
      <w:r w:rsidR="00F91B66">
        <w:rPr>
          <w:rFonts w:ascii="Simplified Arabic" w:hAnsi="Simplified Arabic" w:cs="Simplified Arabic"/>
          <w:sz w:val="28"/>
          <w:szCs w:val="28"/>
          <w:rtl/>
          <w:lang w:bidi="ar-EG"/>
        </w:rPr>
        <w:t>.</w:t>
      </w:r>
    </w:p>
    <w:p w14:paraId="6FB2163F" w14:textId="77777777" w:rsidR="007C10C8" w:rsidRDefault="007C10C8" w:rsidP="0051267E">
      <w:pPr>
        <w:pStyle w:val="ListParagraph"/>
        <w:spacing w:after="0" w:line="240" w:lineRule="auto"/>
        <w:ind w:left="0"/>
        <w:jc w:val="lowKashida"/>
        <w:rPr>
          <w:rFonts w:ascii="Simplified Arabic" w:hAnsi="Simplified Arabic" w:cs="Simplified Arabic"/>
          <w:b/>
          <w:bCs/>
          <w:sz w:val="28"/>
          <w:szCs w:val="28"/>
          <w:u w:val="single"/>
          <w:rtl/>
          <w:lang w:bidi="ar-EG"/>
        </w:rPr>
      </w:pPr>
    </w:p>
    <w:p w14:paraId="1E0C6B7F" w14:textId="3A64308A" w:rsidR="0051267E" w:rsidRPr="00DA0D7C" w:rsidRDefault="0051267E" w:rsidP="0051267E">
      <w:pPr>
        <w:pStyle w:val="ListParagraph"/>
        <w:spacing w:after="0" w:line="240" w:lineRule="auto"/>
        <w:ind w:left="0"/>
        <w:jc w:val="lowKashida"/>
        <w:rPr>
          <w:rFonts w:ascii="Simplified Arabic" w:hAnsi="Simplified Arabic" w:cs="Simplified Arabic"/>
          <w:b/>
          <w:bCs/>
          <w:sz w:val="28"/>
          <w:szCs w:val="28"/>
          <w:u w:val="single"/>
          <w:rtl/>
          <w:lang w:bidi="ar-EG"/>
        </w:rPr>
      </w:pPr>
      <w:r w:rsidRPr="00DA0D7C">
        <w:rPr>
          <w:rFonts w:ascii="Simplified Arabic" w:hAnsi="Simplified Arabic" w:cs="Simplified Arabic"/>
          <w:b/>
          <w:bCs/>
          <w:sz w:val="28"/>
          <w:szCs w:val="28"/>
          <w:u w:val="single"/>
          <w:rtl/>
          <w:lang w:bidi="ar-EG"/>
        </w:rPr>
        <w:lastRenderedPageBreak/>
        <w:t>خامس</w:t>
      </w:r>
      <w:r w:rsidR="00E37345">
        <w:rPr>
          <w:rFonts w:ascii="Simplified Arabic" w:hAnsi="Simplified Arabic" w:cs="Simplified Arabic"/>
          <w:b/>
          <w:bCs/>
          <w:sz w:val="28"/>
          <w:szCs w:val="28"/>
          <w:u w:val="single"/>
          <w:rtl/>
          <w:lang w:bidi="ar-EG"/>
        </w:rPr>
        <w:t>ًا</w:t>
      </w:r>
      <w:r w:rsidRPr="00DA0D7C">
        <w:rPr>
          <w:rFonts w:ascii="Simplified Arabic" w:hAnsi="Simplified Arabic" w:cs="Simplified Arabic"/>
          <w:b/>
          <w:bCs/>
          <w:sz w:val="28"/>
          <w:szCs w:val="28"/>
          <w:u w:val="single"/>
          <w:rtl/>
          <w:lang w:bidi="ar-EG"/>
        </w:rPr>
        <w:t>: دور رجال الدين</w:t>
      </w:r>
    </w:p>
    <w:p w14:paraId="5D849D4F" w14:textId="77777777" w:rsidR="0051267E" w:rsidRPr="00955C54" w:rsidRDefault="0051267E" w:rsidP="003A7F26">
      <w:pPr>
        <w:pStyle w:val="ListParagraph"/>
        <w:numPr>
          <w:ilvl w:val="0"/>
          <w:numId w:val="85"/>
        </w:numPr>
        <w:spacing w:after="0" w:line="240" w:lineRule="auto"/>
        <w:ind w:left="0"/>
        <w:jc w:val="center"/>
        <w:rPr>
          <w:rFonts w:ascii="Simplified Arabic" w:hAnsi="Simplified Arabic" w:cs="Simplified Arabic"/>
          <w:sz w:val="28"/>
          <w:szCs w:val="28"/>
          <w:u w:val="single"/>
          <w:rtl/>
          <w:lang w:bidi="ar-EG"/>
        </w:rPr>
      </w:pPr>
      <w:r w:rsidRPr="00DA0D7C">
        <w:rPr>
          <w:rFonts w:ascii="Simplified Arabic" w:hAnsi="Simplified Arabic" w:cs="Simplified Arabic"/>
          <w:b/>
          <w:bCs/>
          <w:sz w:val="28"/>
          <w:szCs w:val="28"/>
          <w:u w:val="single"/>
          <w:rtl/>
          <w:lang w:bidi="ar-EG"/>
        </w:rPr>
        <w:t>تركيا</w:t>
      </w:r>
    </w:p>
    <w:p w14:paraId="521C1AEE" w14:textId="3B73DCD3" w:rsidR="003D13A4" w:rsidRDefault="003D13A4" w:rsidP="00B75A31">
      <w:pPr>
        <w:pStyle w:val="ListParagraph"/>
        <w:spacing w:after="0" w:line="240" w:lineRule="auto"/>
        <w:ind w:left="0"/>
        <w:jc w:val="lowKashida"/>
        <w:rPr>
          <w:rFonts w:ascii="Simplified Arabic" w:hAnsi="Simplified Arabic" w:cs="Simplified Arabic"/>
          <w:sz w:val="28"/>
          <w:szCs w:val="28"/>
          <w:lang w:bidi="ar-EG"/>
        </w:rPr>
      </w:pPr>
      <w:r>
        <w:rPr>
          <w:rFonts w:ascii="Simplified Arabic" w:hAnsi="Simplified Arabic" w:cs="Simplified Arabic"/>
          <w:sz w:val="28"/>
          <w:szCs w:val="28"/>
          <w:rtl/>
          <w:lang w:bidi="ar-EG"/>
        </w:rPr>
        <w:t>الجدير بالذكر أن عامل الدين كان عنصرًا ًا في دعم تحديد النسل، وأنه وفر أساسًا أيديولوجيًا للحد من الأطفال في تركيا الإسلامية عبر التاريخ، وكان هذا محورًا مهمًا و</w:t>
      </w:r>
      <w:r>
        <w:rPr>
          <w:rFonts w:ascii="Simplified Arabic" w:hAnsi="Simplified Arabic" w:cs="Simplified Arabic" w:hint="cs"/>
          <w:sz w:val="28"/>
          <w:szCs w:val="28"/>
          <w:rtl/>
          <w:lang w:bidi="ar-EG"/>
        </w:rPr>
        <w:t xml:space="preserve"> سبب </w:t>
      </w:r>
      <w:r>
        <w:rPr>
          <w:rFonts w:ascii="Simplified Arabic" w:hAnsi="Simplified Arabic" w:cs="Simplified Arabic"/>
          <w:sz w:val="28"/>
          <w:szCs w:val="28"/>
          <w:rtl/>
          <w:lang w:bidi="ar-EG"/>
        </w:rPr>
        <w:t>ارتياحًا لصناعي السياسات، لأنه لو</w:t>
      </w:r>
      <w:r>
        <w:rPr>
          <w:rFonts w:ascii="Simplified Arabic" w:hAnsi="Simplified Arabic" w:cs="Simplified Arabic" w:hint="cs"/>
          <w:sz w:val="28"/>
          <w:szCs w:val="28"/>
          <w:rtl/>
          <w:lang w:bidi="ar-EG"/>
        </w:rPr>
        <w:t xml:space="preserve">لا </w:t>
      </w:r>
      <w:r>
        <w:rPr>
          <w:rFonts w:ascii="Simplified Arabic" w:hAnsi="Simplified Arabic" w:cs="Simplified Arabic"/>
          <w:sz w:val="28"/>
          <w:szCs w:val="28"/>
          <w:rtl/>
          <w:lang w:bidi="ar-EG"/>
        </w:rPr>
        <w:t>هذا المحور لكان العمل صعبًا لإقناع المواطنين.</w:t>
      </w:r>
    </w:p>
    <w:p w14:paraId="1721BF36" w14:textId="270436B3" w:rsidR="0051267E" w:rsidRPr="00DA0D7C" w:rsidRDefault="00C44F24" w:rsidP="003A7F26">
      <w:pPr>
        <w:pStyle w:val="ListParagraph"/>
        <w:numPr>
          <w:ilvl w:val="0"/>
          <w:numId w:val="85"/>
        </w:numPr>
        <w:spacing w:after="0" w:line="240" w:lineRule="auto"/>
        <w:ind w:left="0"/>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إيران</w:t>
      </w:r>
    </w:p>
    <w:p w14:paraId="7F7EDD10" w14:textId="340F55B2" w:rsidR="003D13A4" w:rsidRPr="003D13A4" w:rsidRDefault="003D13A4" w:rsidP="003D13A4">
      <w:pPr>
        <w:spacing w:after="0" w:line="240" w:lineRule="auto"/>
        <w:jc w:val="lowKashida"/>
        <w:rPr>
          <w:rFonts w:ascii="Simplified Arabic" w:hAnsi="Simplified Arabic" w:cs="Simplified Arabic"/>
          <w:sz w:val="28"/>
          <w:szCs w:val="28"/>
          <w:lang w:bidi="ar-EG"/>
        </w:rPr>
      </w:pPr>
      <w:r w:rsidRPr="003D13A4">
        <w:rPr>
          <w:rFonts w:ascii="Simplified Arabic" w:hAnsi="Simplified Arabic" w:cs="Simplified Arabic"/>
          <w:sz w:val="28"/>
          <w:szCs w:val="28"/>
          <w:rtl/>
          <w:lang w:bidi="ar-EG"/>
        </w:rPr>
        <w:t xml:space="preserve">اجتمع جميع القادة الدينيين في </w:t>
      </w:r>
      <w:r w:rsidR="00C44F24">
        <w:rPr>
          <w:rFonts w:ascii="Simplified Arabic" w:hAnsi="Simplified Arabic" w:cs="Simplified Arabic"/>
          <w:sz w:val="28"/>
          <w:szCs w:val="28"/>
          <w:rtl/>
          <w:lang w:bidi="ar-EG"/>
        </w:rPr>
        <w:t>إيران</w:t>
      </w:r>
      <w:r w:rsidRPr="003D13A4">
        <w:rPr>
          <w:rFonts w:ascii="Simplified Arabic" w:hAnsi="Simplified Arabic" w:cs="Simplified Arabic"/>
          <w:sz w:val="28"/>
          <w:szCs w:val="28"/>
          <w:rtl/>
          <w:lang w:bidi="ar-EG"/>
        </w:rPr>
        <w:t xml:space="preserve"> على حملة للحث على تكوين أسر صغيرة من خلال تجم</w:t>
      </w:r>
      <w:r>
        <w:rPr>
          <w:rFonts w:ascii="Simplified Arabic" w:hAnsi="Simplified Arabic" w:cs="Simplified Arabic" w:hint="cs"/>
          <w:sz w:val="28"/>
          <w:szCs w:val="28"/>
          <w:rtl/>
          <w:lang w:bidi="ar-EG"/>
        </w:rPr>
        <w:t>ي</w:t>
      </w:r>
      <w:r w:rsidRPr="003D13A4">
        <w:rPr>
          <w:rFonts w:ascii="Simplified Arabic" w:hAnsi="Simplified Arabic" w:cs="Simplified Arabic"/>
          <w:sz w:val="28"/>
          <w:szCs w:val="28"/>
          <w:rtl/>
          <w:lang w:bidi="ar-EG"/>
        </w:rPr>
        <w:t>ع أرباب الأسر من خلال الخطب أيام الجمعة وإصدار الفتاوى التي تشجع على استعمال جميع وسائل تحديد النسل بما فيها التعقيم لكل من الذكور والإناث</w:t>
      </w:r>
      <w:r>
        <w:rPr>
          <w:rFonts w:ascii="Simplified Arabic" w:hAnsi="Simplified Arabic" w:cs="Simplified Arabic" w:hint="cs"/>
          <w:sz w:val="28"/>
          <w:szCs w:val="28"/>
          <w:rtl/>
          <w:lang w:bidi="ar-EG"/>
        </w:rPr>
        <w:t>،</w:t>
      </w:r>
      <w:r w:rsidRPr="003D13A4">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حيث</w:t>
      </w:r>
      <w:r w:rsidRPr="003D13A4">
        <w:rPr>
          <w:rFonts w:ascii="Simplified Arabic" w:hAnsi="Simplified Arabic" w:cs="Simplified Arabic"/>
          <w:sz w:val="28"/>
          <w:szCs w:val="28"/>
          <w:rtl/>
          <w:lang w:bidi="ar-EG"/>
        </w:rPr>
        <w:t xml:space="preserve"> تُعتبر </w:t>
      </w:r>
      <w:r w:rsidR="00C44F24">
        <w:rPr>
          <w:rFonts w:ascii="Simplified Arabic" w:hAnsi="Simplified Arabic" w:cs="Simplified Arabic"/>
          <w:sz w:val="28"/>
          <w:szCs w:val="28"/>
          <w:rtl/>
          <w:lang w:bidi="ar-EG"/>
        </w:rPr>
        <w:t>إيران</w:t>
      </w:r>
      <w:r w:rsidRPr="003D13A4">
        <w:rPr>
          <w:rFonts w:ascii="Simplified Arabic" w:hAnsi="Simplified Arabic" w:cs="Simplified Arabic"/>
          <w:sz w:val="28"/>
          <w:szCs w:val="28"/>
          <w:rtl/>
          <w:lang w:bidi="ar-EG"/>
        </w:rPr>
        <w:t xml:space="preserve"> الدولة الوحيدة الذي شرعته آنذاك.</w:t>
      </w:r>
    </w:p>
    <w:p w14:paraId="1C89FD29" w14:textId="628A2AE0" w:rsidR="0051267E" w:rsidRPr="00DA0D7C" w:rsidRDefault="003D13A4" w:rsidP="003A7F26">
      <w:pPr>
        <w:pStyle w:val="ListParagraph"/>
        <w:numPr>
          <w:ilvl w:val="0"/>
          <w:numId w:val="85"/>
        </w:numPr>
        <w:spacing w:after="0" w:line="240" w:lineRule="auto"/>
        <w:ind w:left="0"/>
        <w:jc w:val="center"/>
        <w:rPr>
          <w:rFonts w:ascii="Simplified Arabic" w:hAnsi="Simplified Arabic" w:cs="Simplified Arabic"/>
          <w:b/>
          <w:bCs/>
          <w:sz w:val="28"/>
          <w:szCs w:val="28"/>
          <w:u w:val="single"/>
          <w:rtl/>
          <w:lang w:bidi="ar-EG"/>
        </w:rPr>
      </w:pPr>
      <w:r>
        <w:rPr>
          <w:rFonts w:ascii="Simplified Arabic" w:hAnsi="Simplified Arabic" w:cs="Simplified Arabic" w:hint="cs"/>
          <w:b/>
          <w:bCs/>
          <w:sz w:val="28"/>
          <w:szCs w:val="28"/>
          <w:u w:val="single"/>
          <w:rtl/>
          <w:lang w:bidi="ar-EG"/>
        </w:rPr>
        <w:t>إ</w:t>
      </w:r>
      <w:r w:rsidR="0051267E" w:rsidRPr="00DA0D7C">
        <w:rPr>
          <w:rFonts w:ascii="Simplified Arabic" w:hAnsi="Simplified Arabic" w:cs="Simplified Arabic"/>
          <w:b/>
          <w:bCs/>
          <w:sz w:val="28"/>
          <w:szCs w:val="28"/>
          <w:u w:val="single"/>
          <w:rtl/>
          <w:lang w:bidi="ar-EG"/>
        </w:rPr>
        <w:t>ندونيسيا</w:t>
      </w:r>
    </w:p>
    <w:p w14:paraId="74C1CCFB" w14:textId="26252DEA" w:rsidR="0051267E" w:rsidRPr="00955C54" w:rsidRDefault="0051267E" w:rsidP="003A7F26">
      <w:pPr>
        <w:pStyle w:val="ListParagraph"/>
        <w:numPr>
          <w:ilvl w:val="0"/>
          <w:numId w:val="86"/>
        </w:numPr>
        <w:spacing w:after="0" w:line="240" w:lineRule="auto"/>
        <w:ind w:left="0"/>
        <w:jc w:val="lowKashida"/>
        <w:rPr>
          <w:rFonts w:ascii="Simplified Arabic" w:hAnsi="Simplified Arabic" w:cs="Simplified Arabic"/>
          <w:sz w:val="28"/>
          <w:szCs w:val="28"/>
          <w:lang w:bidi="ar-EG"/>
        </w:rPr>
      </w:pPr>
      <w:r w:rsidRPr="00955C54">
        <w:rPr>
          <w:rFonts w:ascii="Simplified Arabic" w:hAnsi="Simplified Arabic" w:cs="Simplified Arabic"/>
          <w:sz w:val="28"/>
          <w:szCs w:val="28"/>
          <w:rtl/>
          <w:lang w:bidi="ar-EG"/>
        </w:rPr>
        <w:t>وجود دعم كامل من رجال الدين لتبن</w:t>
      </w:r>
      <w:r w:rsidR="003D13A4">
        <w:rPr>
          <w:rFonts w:ascii="Simplified Arabic" w:hAnsi="Simplified Arabic" w:cs="Simplified Arabic" w:hint="cs"/>
          <w:sz w:val="28"/>
          <w:szCs w:val="28"/>
          <w:rtl/>
          <w:lang w:bidi="ar-EG"/>
        </w:rPr>
        <w:t>ي</w:t>
      </w:r>
      <w:r w:rsidRPr="00955C54">
        <w:rPr>
          <w:rFonts w:ascii="Simplified Arabic" w:hAnsi="Simplified Arabic" w:cs="Simplified Arabic"/>
          <w:sz w:val="28"/>
          <w:szCs w:val="28"/>
          <w:rtl/>
          <w:lang w:bidi="ar-EG"/>
        </w:rPr>
        <w:t xml:space="preserve"> قضيه تنظيم الأسرة.</w:t>
      </w:r>
    </w:p>
    <w:p w14:paraId="49E1B723" w14:textId="41AA7150" w:rsidR="0051267E" w:rsidRPr="00955C54" w:rsidRDefault="0051267E" w:rsidP="003A7F26">
      <w:pPr>
        <w:pStyle w:val="ListParagraph"/>
        <w:numPr>
          <w:ilvl w:val="0"/>
          <w:numId w:val="86"/>
        </w:numPr>
        <w:spacing w:after="0" w:line="240" w:lineRule="auto"/>
        <w:ind w:left="0"/>
        <w:jc w:val="lowKashida"/>
        <w:rPr>
          <w:rFonts w:ascii="Simplified Arabic" w:hAnsi="Simplified Arabic" w:cs="Simplified Arabic"/>
          <w:sz w:val="28"/>
          <w:szCs w:val="28"/>
          <w:lang w:bidi="ar-EG"/>
        </w:rPr>
      </w:pPr>
      <w:r w:rsidRPr="00955C54">
        <w:rPr>
          <w:rFonts w:ascii="Simplified Arabic" w:hAnsi="Simplified Arabic" w:cs="Simplified Arabic"/>
          <w:sz w:val="28"/>
          <w:szCs w:val="28"/>
          <w:rtl/>
          <w:lang w:bidi="ar-EG"/>
        </w:rPr>
        <w:t xml:space="preserve">توافق كل رجال الدين على </w:t>
      </w:r>
      <w:r w:rsidR="003D13A4">
        <w:rPr>
          <w:rFonts w:ascii="Simplified Arabic" w:hAnsi="Simplified Arabic" w:cs="Simplified Arabic" w:hint="cs"/>
          <w:sz w:val="28"/>
          <w:szCs w:val="28"/>
          <w:rtl/>
          <w:lang w:bidi="ar-EG"/>
        </w:rPr>
        <w:t>إ</w:t>
      </w:r>
      <w:r w:rsidRPr="00955C54">
        <w:rPr>
          <w:rFonts w:ascii="Simplified Arabic" w:hAnsi="Simplified Arabic" w:cs="Simplified Arabic"/>
          <w:sz w:val="28"/>
          <w:szCs w:val="28"/>
          <w:rtl/>
          <w:lang w:bidi="ar-EG"/>
        </w:rPr>
        <w:t>خراج ميثاق علاقة الأديان والأسرة الصغيرة</w:t>
      </w:r>
      <w:r w:rsidR="00F91B66">
        <w:rPr>
          <w:rFonts w:ascii="Simplified Arabic" w:hAnsi="Simplified Arabic" w:cs="Simplified Arabic"/>
          <w:sz w:val="28"/>
          <w:szCs w:val="28"/>
          <w:rtl/>
          <w:lang w:bidi="ar-EG"/>
        </w:rPr>
        <w:t>.</w:t>
      </w:r>
    </w:p>
    <w:p w14:paraId="733BA097" w14:textId="77777777" w:rsidR="0051267E" w:rsidRPr="00DA0D7C" w:rsidRDefault="0051267E" w:rsidP="003A7F26">
      <w:pPr>
        <w:pStyle w:val="ListParagraph"/>
        <w:numPr>
          <w:ilvl w:val="0"/>
          <w:numId w:val="85"/>
        </w:numPr>
        <w:spacing w:after="0" w:line="240" w:lineRule="auto"/>
        <w:ind w:left="0"/>
        <w:jc w:val="center"/>
        <w:rPr>
          <w:rFonts w:ascii="Simplified Arabic" w:hAnsi="Simplified Arabic" w:cs="Simplified Arabic"/>
          <w:b/>
          <w:bCs/>
          <w:sz w:val="28"/>
          <w:szCs w:val="28"/>
          <w:u w:val="single"/>
          <w:lang w:bidi="ar-EG"/>
        </w:rPr>
      </w:pPr>
      <w:r w:rsidRPr="00DA0D7C">
        <w:rPr>
          <w:rFonts w:ascii="Simplified Arabic" w:hAnsi="Simplified Arabic" w:cs="Simplified Arabic"/>
          <w:b/>
          <w:bCs/>
          <w:sz w:val="28"/>
          <w:szCs w:val="28"/>
          <w:u w:val="single"/>
          <w:rtl/>
          <w:lang w:bidi="ar-EG"/>
        </w:rPr>
        <w:t>تونس</w:t>
      </w:r>
    </w:p>
    <w:p w14:paraId="518CA9C1" w14:textId="654251FD" w:rsidR="0051267E" w:rsidRPr="00955C54" w:rsidRDefault="0051267E" w:rsidP="003D13A4">
      <w:pPr>
        <w:pStyle w:val="ListParagraph"/>
        <w:spacing w:after="0" w:line="240" w:lineRule="auto"/>
        <w:ind w:left="0"/>
        <w:jc w:val="lowKashida"/>
        <w:rPr>
          <w:rFonts w:ascii="Simplified Arabic" w:hAnsi="Simplified Arabic" w:cs="Simplified Arabic"/>
          <w:sz w:val="28"/>
          <w:szCs w:val="28"/>
          <w:rtl/>
          <w:lang w:bidi="ar-EG"/>
        </w:rPr>
      </w:pPr>
      <w:r w:rsidRPr="00955C54">
        <w:rPr>
          <w:rFonts w:ascii="Simplified Arabic" w:hAnsi="Simplified Arabic" w:cs="Simplified Arabic"/>
          <w:sz w:val="28"/>
          <w:szCs w:val="28"/>
          <w:rtl/>
          <w:lang w:bidi="ar-EG"/>
        </w:rPr>
        <w:t>وجود دعم كامل من رجال الدين نحو تبن</w:t>
      </w:r>
      <w:r w:rsidR="003D13A4">
        <w:rPr>
          <w:rFonts w:ascii="Simplified Arabic" w:hAnsi="Simplified Arabic" w:cs="Simplified Arabic" w:hint="cs"/>
          <w:sz w:val="28"/>
          <w:szCs w:val="28"/>
          <w:rtl/>
          <w:lang w:bidi="ar-EG"/>
        </w:rPr>
        <w:t>ي</w:t>
      </w:r>
      <w:r w:rsidRPr="00955C54">
        <w:rPr>
          <w:rFonts w:ascii="Simplified Arabic" w:hAnsi="Simplified Arabic" w:cs="Simplified Arabic"/>
          <w:sz w:val="28"/>
          <w:szCs w:val="28"/>
          <w:rtl/>
          <w:lang w:bidi="ar-EG"/>
        </w:rPr>
        <w:t xml:space="preserve"> مفهوم تنظيم الأسرة وحث المجتمع على ذلك</w:t>
      </w:r>
      <w:r w:rsidR="00F91B66">
        <w:rPr>
          <w:rFonts w:ascii="Simplified Arabic" w:hAnsi="Simplified Arabic" w:cs="Simplified Arabic"/>
          <w:sz w:val="28"/>
          <w:szCs w:val="28"/>
          <w:rtl/>
          <w:lang w:bidi="ar-EG"/>
        </w:rPr>
        <w:t>.</w:t>
      </w:r>
    </w:p>
    <w:p w14:paraId="1C593658" w14:textId="77777777" w:rsidR="0051267E" w:rsidRPr="00DA0D7C" w:rsidRDefault="0051267E" w:rsidP="003A7F26">
      <w:pPr>
        <w:pStyle w:val="ListParagraph"/>
        <w:numPr>
          <w:ilvl w:val="0"/>
          <w:numId w:val="85"/>
        </w:numPr>
        <w:spacing w:after="0" w:line="240" w:lineRule="auto"/>
        <w:ind w:left="0"/>
        <w:jc w:val="center"/>
        <w:rPr>
          <w:rFonts w:ascii="Simplified Arabic" w:hAnsi="Simplified Arabic" w:cs="Simplified Arabic"/>
          <w:b/>
          <w:bCs/>
          <w:sz w:val="28"/>
          <w:szCs w:val="28"/>
          <w:rtl/>
          <w:lang w:bidi="ar-EG"/>
        </w:rPr>
      </w:pPr>
      <w:r w:rsidRPr="00DA0D7C">
        <w:rPr>
          <w:rFonts w:ascii="Simplified Arabic" w:hAnsi="Simplified Arabic" w:cs="Simplified Arabic"/>
          <w:b/>
          <w:bCs/>
          <w:sz w:val="28"/>
          <w:szCs w:val="28"/>
          <w:u w:val="single"/>
          <w:rtl/>
          <w:lang w:bidi="ar-EG"/>
        </w:rPr>
        <w:t>مص</w:t>
      </w:r>
      <w:r w:rsidRPr="00DA0D7C">
        <w:rPr>
          <w:rFonts w:ascii="Simplified Arabic" w:hAnsi="Simplified Arabic" w:cs="Simplified Arabic"/>
          <w:b/>
          <w:bCs/>
          <w:sz w:val="28"/>
          <w:szCs w:val="28"/>
          <w:rtl/>
          <w:lang w:bidi="ar-EG"/>
        </w:rPr>
        <w:t>ر</w:t>
      </w:r>
    </w:p>
    <w:p w14:paraId="258690A8" w14:textId="13849888" w:rsidR="0051267E" w:rsidRDefault="0051267E" w:rsidP="003D13A4">
      <w:pPr>
        <w:pStyle w:val="ListParagraph"/>
        <w:spacing w:after="0" w:line="240" w:lineRule="auto"/>
        <w:ind w:left="0"/>
        <w:jc w:val="lowKashida"/>
        <w:rPr>
          <w:rFonts w:ascii="Simplified Arabic" w:hAnsi="Simplified Arabic" w:cs="Simplified Arabic"/>
          <w:sz w:val="28"/>
          <w:szCs w:val="28"/>
          <w:rtl/>
          <w:lang w:bidi="ar-EG"/>
        </w:rPr>
      </w:pPr>
      <w:r w:rsidRPr="00955C54">
        <w:rPr>
          <w:rFonts w:ascii="Simplified Arabic" w:hAnsi="Simplified Arabic" w:cs="Simplified Arabic"/>
          <w:sz w:val="28"/>
          <w:szCs w:val="28"/>
          <w:rtl/>
          <w:lang w:bidi="ar-EG"/>
        </w:rPr>
        <w:t xml:space="preserve"> وجود دعم كامل من رجال الدين نحو تبن</w:t>
      </w:r>
      <w:r w:rsidR="003D13A4">
        <w:rPr>
          <w:rFonts w:ascii="Simplified Arabic" w:hAnsi="Simplified Arabic" w:cs="Simplified Arabic" w:hint="cs"/>
          <w:sz w:val="28"/>
          <w:szCs w:val="28"/>
          <w:rtl/>
          <w:lang w:bidi="ar-EG"/>
        </w:rPr>
        <w:t>ي</w:t>
      </w:r>
      <w:r w:rsidRPr="00955C54">
        <w:rPr>
          <w:rFonts w:ascii="Simplified Arabic" w:hAnsi="Simplified Arabic" w:cs="Simplified Arabic"/>
          <w:sz w:val="28"/>
          <w:szCs w:val="28"/>
          <w:rtl/>
          <w:lang w:bidi="ar-EG"/>
        </w:rPr>
        <w:t xml:space="preserve"> مفهوم تنظيم الأسرة </w:t>
      </w:r>
      <w:r w:rsidR="003D13A4">
        <w:rPr>
          <w:rFonts w:ascii="Simplified Arabic" w:hAnsi="Simplified Arabic" w:cs="Simplified Arabic" w:hint="cs"/>
          <w:sz w:val="28"/>
          <w:szCs w:val="28"/>
          <w:rtl/>
          <w:lang w:bidi="ar-EG"/>
        </w:rPr>
        <w:t>و</w:t>
      </w:r>
      <w:r w:rsidRPr="00955C54">
        <w:rPr>
          <w:rFonts w:ascii="Simplified Arabic" w:hAnsi="Simplified Arabic" w:cs="Simplified Arabic"/>
          <w:sz w:val="28"/>
          <w:szCs w:val="28"/>
          <w:rtl/>
          <w:lang w:bidi="ar-EG"/>
        </w:rPr>
        <w:t>حث المجتمع على ذلك من خلال وزار</w:t>
      </w:r>
      <w:r w:rsidR="003D13A4">
        <w:rPr>
          <w:rFonts w:ascii="Simplified Arabic" w:hAnsi="Simplified Arabic" w:cs="Simplified Arabic" w:hint="cs"/>
          <w:sz w:val="28"/>
          <w:szCs w:val="28"/>
          <w:rtl/>
          <w:lang w:bidi="ar-EG"/>
        </w:rPr>
        <w:t>ة</w:t>
      </w:r>
      <w:r w:rsidRPr="00955C54">
        <w:rPr>
          <w:rFonts w:ascii="Simplified Arabic" w:hAnsi="Simplified Arabic" w:cs="Simplified Arabic"/>
          <w:sz w:val="28"/>
          <w:szCs w:val="28"/>
          <w:rtl/>
          <w:lang w:bidi="ar-EG"/>
        </w:rPr>
        <w:t xml:space="preserve"> ا</w:t>
      </w:r>
      <w:r>
        <w:rPr>
          <w:rFonts w:ascii="Simplified Arabic" w:hAnsi="Simplified Arabic" w:cs="Simplified Arabic" w:hint="cs"/>
          <w:sz w:val="28"/>
          <w:szCs w:val="28"/>
          <w:rtl/>
          <w:lang w:bidi="ar-EG"/>
        </w:rPr>
        <w:t>لأ</w:t>
      </w:r>
      <w:r w:rsidRPr="00955C54">
        <w:rPr>
          <w:rFonts w:ascii="Simplified Arabic" w:hAnsi="Simplified Arabic" w:cs="Simplified Arabic"/>
          <w:sz w:val="28"/>
          <w:szCs w:val="28"/>
          <w:rtl/>
          <w:lang w:bidi="ar-EG"/>
        </w:rPr>
        <w:t>وقاف والأزهر الشريف</w:t>
      </w:r>
      <w:r w:rsidR="00F91B66">
        <w:rPr>
          <w:rFonts w:ascii="Simplified Arabic" w:hAnsi="Simplified Arabic" w:cs="Simplified Arabic"/>
          <w:sz w:val="28"/>
          <w:szCs w:val="28"/>
          <w:rtl/>
          <w:lang w:bidi="ar-EG"/>
        </w:rPr>
        <w:t xml:space="preserve"> </w:t>
      </w:r>
      <w:r w:rsidRPr="00955C54">
        <w:rPr>
          <w:rFonts w:ascii="Simplified Arabic" w:hAnsi="Simplified Arabic" w:cs="Simplified Arabic"/>
          <w:sz w:val="28"/>
          <w:szCs w:val="28"/>
          <w:rtl/>
          <w:lang w:bidi="ar-EG"/>
        </w:rPr>
        <w:t>والكنيسة</w:t>
      </w:r>
      <w:r w:rsidR="00F91B66">
        <w:rPr>
          <w:rFonts w:ascii="Simplified Arabic" w:hAnsi="Simplified Arabic" w:cs="Simplified Arabic"/>
          <w:sz w:val="28"/>
          <w:szCs w:val="28"/>
          <w:rtl/>
          <w:lang w:bidi="ar-EG"/>
        </w:rPr>
        <w:t>.</w:t>
      </w:r>
    </w:p>
    <w:p w14:paraId="366849D5" w14:textId="69A80D13" w:rsidR="0051267E" w:rsidRPr="00DA0D7C" w:rsidRDefault="0051267E" w:rsidP="0051267E">
      <w:pPr>
        <w:pStyle w:val="ListParagraph"/>
        <w:spacing w:after="0" w:line="240" w:lineRule="auto"/>
        <w:ind w:left="0"/>
        <w:jc w:val="lowKashida"/>
        <w:rPr>
          <w:rFonts w:ascii="Simplified Arabic" w:hAnsi="Simplified Arabic" w:cs="Simplified Arabic"/>
          <w:b/>
          <w:bCs/>
          <w:sz w:val="28"/>
          <w:szCs w:val="28"/>
          <w:u w:val="single"/>
          <w:rtl/>
          <w:lang w:bidi="ar-EG"/>
        </w:rPr>
      </w:pPr>
      <w:r w:rsidRPr="00DA0D7C">
        <w:rPr>
          <w:rFonts w:ascii="Simplified Arabic" w:hAnsi="Simplified Arabic" w:cs="Simplified Arabic"/>
          <w:b/>
          <w:bCs/>
          <w:sz w:val="28"/>
          <w:szCs w:val="28"/>
          <w:u w:val="single"/>
          <w:rtl/>
          <w:lang w:bidi="ar-EG"/>
        </w:rPr>
        <w:t>سادس</w:t>
      </w:r>
      <w:r w:rsidR="00E37345">
        <w:rPr>
          <w:rFonts w:ascii="Simplified Arabic" w:hAnsi="Simplified Arabic" w:cs="Simplified Arabic"/>
          <w:b/>
          <w:bCs/>
          <w:sz w:val="28"/>
          <w:szCs w:val="28"/>
          <w:u w:val="single"/>
          <w:rtl/>
          <w:lang w:bidi="ar-EG"/>
        </w:rPr>
        <w:t>ًا</w:t>
      </w:r>
      <w:r w:rsidR="003D13A4">
        <w:rPr>
          <w:rFonts w:ascii="Simplified Arabic" w:hAnsi="Simplified Arabic" w:cs="Simplified Arabic"/>
          <w:b/>
          <w:bCs/>
          <w:sz w:val="28"/>
          <w:szCs w:val="28"/>
          <w:u w:val="single"/>
          <w:rtl/>
          <w:lang w:bidi="ar-EG"/>
        </w:rPr>
        <w:t>: وجود نظام مؤسس</w:t>
      </w:r>
      <w:r w:rsidR="003D13A4">
        <w:rPr>
          <w:rFonts w:ascii="Simplified Arabic" w:hAnsi="Simplified Arabic" w:cs="Simplified Arabic" w:hint="cs"/>
          <w:b/>
          <w:bCs/>
          <w:sz w:val="28"/>
          <w:szCs w:val="28"/>
          <w:u w:val="single"/>
          <w:rtl/>
          <w:lang w:bidi="ar-EG"/>
        </w:rPr>
        <w:t>ي</w:t>
      </w:r>
      <w:r w:rsidRPr="00DA0D7C">
        <w:rPr>
          <w:rFonts w:ascii="Simplified Arabic" w:hAnsi="Simplified Arabic" w:cs="Simplified Arabic"/>
          <w:b/>
          <w:bCs/>
          <w:sz w:val="28"/>
          <w:szCs w:val="28"/>
          <w:u w:val="single"/>
          <w:rtl/>
          <w:lang w:bidi="ar-EG"/>
        </w:rPr>
        <w:t xml:space="preserve"> </w:t>
      </w:r>
    </w:p>
    <w:p w14:paraId="59E5512F" w14:textId="0C7194A8" w:rsidR="0051267E" w:rsidRPr="00955C54" w:rsidRDefault="0051267E" w:rsidP="003A7F26">
      <w:pPr>
        <w:pStyle w:val="ListParagraph"/>
        <w:numPr>
          <w:ilvl w:val="0"/>
          <w:numId w:val="87"/>
        </w:numPr>
        <w:spacing w:after="0" w:line="240" w:lineRule="auto"/>
        <w:ind w:left="0"/>
        <w:jc w:val="center"/>
        <w:rPr>
          <w:rFonts w:ascii="Simplified Arabic" w:hAnsi="Simplified Arabic" w:cs="Simplified Arabic"/>
          <w:sz w:val="28"/>
          <w:szCs w:val="28"/>
          <w:rtl/>
          <w:lang w:bidi="ar-EG"/>
        </w:rPr>
      </w:pPr>
      <w:r w:rsidRPr="00DA0D7C">
        <w:rPr>
          <w:rFonts w:ascii="Simplified Arabic" w:hAnsi="Simplified Arabic" w:cs="Simplified Arabic"/>
          <w:b/>
          <w:bCs/>
          <w:sz w:val="28"/>
          <w:szCs w:val="28"/>
          <w:u w:val="single"/>
          <w:rtl/>
          <w:lang w:bidi="ar-EG"/>
        </w:rPr>
        <w:t>تركي</w:t>
      </w:r>
      <w:r w:rsidRPr="00DA0D7C">
        <w:rPr>
          <w:rFonts w:ascii="Simplified Arabic" w:hAnsi="Simplified Arabic" w:cs="Simplified Arabic"/>
          <w:b/>
          <w:bCs/>
          <w:sz w:val="28"/>
          <w:szCs w:val="28"/>
          <w:rtl/>
          <w:lang w:bidi="ar-EG"/>
        </w:rPr>
        <w:t>ا</w:t>
      </w:r>
    </w:p>
    <w:p w14:paraId="4D686BFD" w14:textId="3F1748AB" w:rsidR="0051267E" w:rsidRDefault="0051267E" w:rsidP="0051267E">
      <w:pPr>
        <w:pStyle w:val="ListParagraph"/>
        <w:spacing w:after="0" w:line="240" w:lineRule="auto"/>
        <w:ind w:left="0"/>
        <w:jc w:val="lowKashida"/>
        <w:rPr>
          <w:rFonts w:ascii="Simplified Arabic" w:hAnsi="Simplified Arabic" w:cs="Simplified Arabic"/>
          <w:sz w:val="28"/>
          <w:szCs w:val="28"/>
          <w:rtl/>
          <w:lang w:bidi="ar-EG"/>
        </w:rPr>
      </w:pPr>
      <w:r w:rsidRPr="00955C54">
        <w:rPr>
          <w:rFonts w:ascii="Simplified Arabic" w:hAnsi="Simplified Arabic" w:cs="Simplified Arabic"/>
          <w:sz w:val="28"/>
          <w:szCs w:val="28"/>
          <w:rtl/>
          <w:lang w:bidi="ar-EG"/>
        </w:rPr>
        <w:t xml:space="preserve"> تتكاتف كل مؤسسات الدو</w:t>
      </w:r>
      <w:r w:rsidR="003D13A4">
        <w:rPr>
          <w:rFonts w:ascii="Simplified Arabic" w:hAnsi="Simplified Arabic" w:cs="Simplified Arabic"/>
          <w:sz w:val="28"/>
          <w:szCs w:val="28"/>
          <w:rtl/>
          <w:lang w:bidi="ar-EG"/>
        </w:rPr>
        <w:t xml:space="preserve">لة لتطبيق سياسات الدولة الخاصة </w:t>
      </w:r>
      <w:r w:rsidR="003D13A4">
        <w:rPr>
          <w:rFonts w:ascii="Simplified Arabic" w:hAnsi="Simplified Arabic" w:cs="Simplified Arabic" w:hint="cs"/>
          <w:sz w:val="28"/>
          <w:szCs w:val="28"/>
          <w:rtl/>
          <w:lang w:bidi="ar-EG"/>
        </w:rPr>
        <w:t>ب</w:t>
      </w:r>
      <w:r w:rsidRPr="00955C54">
        <w:rPr>
          <w:rFonts w:ascii="Simplified Arabic" w:hAnsi="Simplified Arabic" w:cs="Simplified Arabic"/>
          <w:sz w:val="28"/>
          <w:szCs w:val="28"/>
          <w:rtl/>
          <w:lang w:bidi="ar-EG"/>
        </w:rPr>
        <w:t xml:space="preserve">قانون التخطيط </w:t>
      </w:r>
      <w:r w:rsidR="00404925">
        <w:rPr>
          <w:rFonts w:ascii="Simplified Arabic" w:hAnsi="Simplified Arabic" w:cs="Simplified Arabic"/>
          <w:sz w:val="28"/>
          <w:szCs w:val="28"/>
          <w:rtl/>
          <w:lang w:bidi="ar-EG"/>
        </w:rPr>
        <w:t>السكاني</w:t>
      </w:r>
      <w:r w:rsidRPr="00955C54">
        <w:rPr>
          <w:rFonts w:ascii="Simplified Arabic" w:hAnsi="Simplified Arabic" w:cs="Simplified Arabic"/>
          <w:sz w:val="28"/>
          <w:szCs w:val="28"/>
          <w:rtl/>
          <w:lang w:bidi="ar-EG"/>
        </w:rPr>
        <w:t xml:space="preserve"> ولكن العائق الأكبر هو وزارة الصحة والتضامن</w:t>
      </w:r>
      <w:r w:rsidR="00F91B66">
        <w:rPr>
          <w:rFonts w:ascii="Simplified Arabic" w:hAnsi="Simplified Arabic" w:cs="Simplified Arabic"/>
          <w:sz w:val="28"/>
          <w:szCs w:val="28"/>
          <w:rtl/>
          <w:lang w:bidi="ar-EG"/>
        </w:rPr>
        <w:t>.</w:t>
      </w:r>
    </w:p>
    <w:p w14:paraId="571F6B2C" w14:textId="77777777" w:rsidR="002D15B4" w:rsidRDefault="002D15B4" w:rsidP="0051267E">
      <w:pPr>
        <w:pStyle w:val="ListParagraph"/>
        <w:spacing w:after="0" w:line="240" w:lineRule="auto"/>
        <w:ind w:left="0"/>
        <w:jc w:val="lowKashida"/>
        <w:rPr>
          <w:rFonts w:ascii="Simplified Arabic" w:hAnsi="Simplified Arabic" w:cs="Simplified Arabic"/>
          <w:sz w:val="28"/>
          <w:szCs w:val="28"/>
          <w:rtl/>
          <w:lang w:bidi="ar-EG"/>
        </w:rPr>
      </w:pPr>
    </w:p>
    <w:p w14:paraId="3079D0CF" w14:textId="77777777" w:rsidR="003D13A4" w:rsidRPr="003D13A4" w:rsidRDefault="0051267E" w:rsidP="003A7F26">
      <w:pPr>
        <w:pStyle w:val="ListParagraph"/>
        <w:numPr>
          <w:ilvl w:val="0"/>
          <w:numId w:val="87"/>
        </w:numPr>
        <w:spacing w:after="0" w:line="240" w:lineRule="auto"/>
        <w:ind w:left="0"/>
        <w:jc w:val="center"/>
        <w:rPr>
          <w:rFonts w:ascii="Simplified Arabic" w:hAnsi="Simplified Arabic" w:cs="Simplified Arabic"/>
          <w:sz w:val="28"/>
          <w:szCs w:val="28"/>
          <w:lang w:bidi="ar-EG"/>
        </w:rPr>
      </w:pPr>
      <w:r w:rsidRPr="007C10C8">
        <w:rPr>
          <w:rFonts w:ascii="Simplified Arabic" w:hAnsi="Simplified Arabic" w:cs="Simplified Arabic"/>
          <w:b/>
          <w:bCs/>
          <w:sz w:val="28"/>
          <w:szCs w:val="28"/>
          <w:u w:val="single"/>
          <w:rtl/>
          <w:lang w:bidi="ar-EG"/>
        </w:rPr>
        <w:lastRenderedPageBreak/>
        <w:t>تونس</w:t>
      </w:r>
      <w:r w:rsidR="00F91B66">
        <w:rPr>
          <w:rFonts w:ascii="Simplified Arabic" w:hAnsi="Simplified Arabic" w:cs="Simplified Arabic" w:hint="cs"/>
          <w:b/>
          <w:bCs/>
          <w:sz w:val="28"/>
          <w:szCs w:val="28"/>
          <w:u w:val="single"/>
          <w:rtl/>
          <w:lang w:bidi="ar-EG"/>
        </w:rPr>
        <w:t>:</w:t>
      </w:r>
      <w:r w:rsidR="007C10C8" w:rsidRPr="007C10C8">
        <w:rPr>
          <w:rFonts w:ascii="Simplified Arabic" w:hAnsi="Simplified Arabic" w:cs="Simplified Arabic" w:hint="cs"/>
          <w:b/>
          <w:bCs/>
          <w:sz w:val="28"/>
          <w:szCs w:val="28"/>
          <w:rtl/>
          <w:lang w:bidi="ar-EG"/>
        </w:rPr>
        <w:t xml:space="preserve"> </w:t>
      </w:r>
    </w:p>
    <w:p w14:paraId="3A03A2AD" w14:textId="175F8FA5" w:rsidR="0051267E" w:rsidRPr="007C10C8" w:rsidRDefault="007C10C8" w:rsidP="003D13A4">
      <w:pPr>
        <w:pStyle w:val="ListParagraph"/>
        <w:spacing w:after="0" w:line="240" w:lineRule="auto"/>
        <w:ind w:left="0"/>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إ</w:t>
      </w:r>
      <w:r w:rsidR="0051267E" w:rsidRPr="007C10C8">
        <w:rPr>
          <w:rFonts w:ascii="Simplified Arabic" w:hAnsi="Simplified Arabic" w:cs="Simplified Arabic"/>
          <w:sz w:val="28"/>
          <w:szCs w:val="28"/>
          <w:rtl/>
          <w:lang w:bidi="ar-EG"/>
        </w:rPr>
        <w:t xml:space="preserve">نشاء الديوان </w:t>
      </w:r>
      <w:r w:rsidR="0012039D">
        <w:rPr>
          <w:rFonts w:ascii="Simplified Arabic" w:hAnsi="Simplified Arabic" w:cs="Simplified Arabic"/>
          <w:sz w:val="28"/>
          <w:szCs w:val="28"/>
          <w:rtl/>
          <w:lang w:bidi="ar-EG"/>
        </w:rPr>
        <w:t>الوطني</w:t>
      </w:r>
      <w:r w:rsidR="003D13A4">
        <w:rPr>
          <w:rFonts w:ascii="Simplified Arabic" w:hAnsi="Simplified Arabic" w:cs="Simplified Arabic"/>
          <w:sz w:val="28"/>
          <w:szCs w:val="28"/>
          <w:rtl/>
          <w:lang w:bidi="ar-EG"/>
        </w:rPr>
        <w:t xml:space="preserve"> للع</w:t>
      </w:r>
      <w:r w:rsidR="003D13A4">
        <w:rPr>
          <w:rFonts w:ascii="Simplified Arabic" w:hAnsi="Simplified Arabic" w:cs="Simplified Arabic" w:hint="cs"/>
          <w:sz w:val="28"/>
          <w:szCs w:val="28"/>
          <w:rtl/>
          <w:lang w:bidi="ar-EG"/>
        </w:rPr>
        <w:t>ما</w:t>
      </w:r>
      <w:r w:rsidR="0051267E" w:rsidRPr="007C10C8">
        <w:rPr>
          <w:rFonts w:ascii="Simplified Arabic" w:hAnsi="Simplified Arabic" w:cs="Simplified Arabic"/>
          <w:sz w:val="28"/>
          <w:szCs w:val="28"/>
          <w:rtl/>
          <w:lang w:bidi="ar-EG"/>
        </w:rPr>
        <w:t>لة والسكان 1973</w:t>
      </w:r>
      <w:r w:rsidR="00F91B66">
        <w:rPr>
          <w:rFonts w:ascii="Simplified Arabic" w:hAnsi="Simplified Arabic" w:cs="Simplified Arabic"/>
          <w:sz w:val="28"/>
          <w:szCs w:val="28"/>
          <w:rtl/>
          <w:lang w:bidi="ar-EG"/>
        </w:rPr>
        <w:t>.</w:t>
      </w:r>
    </w:p>
    <w:p w14:paraId="3884918D" w14:textId="77777777" w:rsidR="0051267E" w:rsidRPr="00DA0D7C" w:rsidRDefault="0051267E" w:rsidP="003A7F26">
      <w:pPr>
        <w:pStyle w:val="ListParagraph"/>
        <w:numPr>
          <w:ilvl w:val="0"/>
          <w:numId w:val="87"/>
        </w:numPr>
        <w:spacing w:after="0" w:line="240" w:lineRule="auto"/>
        <w:ind w:left="0"/>
        <w:jc w:val="center"/>
        <w:rPr>
          <w:rFonts w:ascii="Simplified Arabic" w:hAnsi="Simplified Arabic" w:cs="Simplified Arabic"/>
          <w:b/>
          <w:bCs/>
          <w:sz w:val="28"/>
          <w:szCs w:val="28"/>
          <w:u w:val="single"/>
          <w:rtl/>
          <w:lang w:bidi="ar-EG"/>
        </w:rPr>
      </w:pPr>
      <w:r w:rsidRPr="00DA0D7C">
        <w:rPr>
          <w:rFonts w:ascii="Simplified Arabic" w:hAnsi="Simplified Arabic" w:cs="Simplified Arabic" w:hint="cs"/>
          <w:b/>
          <w:bCs/>
          <w:sz w:val="28"/>
          <w:szCs w:val="28"/>
          <w:u w:val="single"/>
          <w:rtl/>
          <w:lang w:bidi="ar-EG"/>
        </w:rPr>
        <w:t>إندونيسيا</w:t>
      </w:r>
    </w:p>
    <w:p w14:paraId="50D0ABBC" w14:textId="7C2251CA" w:rsidR="0051267E" w:rsidRPr="00955C54" w:rsidRDefault="003D13A4" w:rsidP="0051267E">
      <w:pPr>
        <w:pStyle w:val="ListParagraph"/>
        <w:spacing w:after="0" w:line="240" w:lineRule="auto"/>
        <w:ind w:left="0"/>
        <w:jc w:val="lowKashida"/>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إن</w:t>
      </w:r>
      <w:r w:rsidR="0051267E" w:rsidRPr="00955C54">
        <w:rPr>
          <w:rFonts w:ascii="Simplified Arabic" w:hAnsi="Simplified Arabic" w:cs="Simplified Arabic"/>
          <w:sz w:val="28"/>
          <w:szCs w:val="28"/>
          <w:rtl/>
          <w:lang w:bidi="ar-EG"/>
        </w:rPr>
        <w:t>شاء وزارة شئون المرأة من مهام</w:t>
      </w:r>
      <w:r w:rsidR="0051267E">
        <w:rPr>
          <w:rFonts w:ascii="Simplified Arabic" w:hAnsi="Simplified Arabic" w:cs="Simplified Arabic"/>
          <w:sz w:val="28"/>
          <w:szCs w:val="28"/>
          <w:rtl/>
          <w:lang w:bidi="ar-EG"/>
        </w:rPr>
        <w:t>ها متابعة برنامج تنظيم الأسرة</w:t>
      </w:r>
      <w:r w:rsidR="00F91B66">
        <w:rPr>
          <w:rFonts w:ascii="Simplified Arabic" w:hAnsi="Simplified Arabic" w:cs="Simplified Arabic"/>
          <w:sz w:val="28"/>
          <w:szCs w:val="28"/>
          <w:rtl/>
          <w:lang w:bidi="ar-EG"/>
        </w:rPr>
        <w:t>.</w:t>
      </w:r>
    </w:p>
    <w:p w14:paraId="70591925" w14:textId="77777777" w:rsidR="0051267E" w:rsidRPr="00DA0D7C" w:rsidRDefault="0051267E" w:rsidP="003A7F26">
      <w:pPr>
        <w:pStyle w:val="ListParagraph"/>
        <w:numPr>
          <w:ilvl w:val="0"/>
          <w:numId w:val="87"/>
        </w:numPr>
        <w:spacing w:after="0" w:line="240" w:lineRule="auto"/>
        <w:ind w:left="0"/>
        <w:jc w:val="center"/>
        <w:rPr>
          <w:rFonts w:ascii="Simplified Arabic" w:hAnsi="Simplified Arabic" w:cs="Simplified Arabic"/>
          <w:b/>
          <w:bCs/>
          <w:sz w:val="28"/>
          <w:szCs w:val="28"/>
          <w:u w:val="single"/>
          <w:rtl/>
          <w:lang w:bidi="ar-EG"/>
        </w:rPr>
      </w:pPr>
      <w:r w:rsidRPr="00DA0D7C">
        <w:rPr>
          <w:rFonts w:ascii="Simplified Arabic" w:hAnsi="Simplified Arabic" w:cs="Simplified Arabic"/>
          <w:b/>
          <w:bCs/>
          <w:sz w:val="28"/>
          <w:szCs w:val="28"/>
          <w:u w:val="single"/>
          <w:rtl/>
          <w:lang w:bidi="ar-EG"/>
        </w:rPr>
        <w:t>مصر</w:t>
      </w:r>
    </w:p>
    <w:p w14:paraId="25269615" w14:textId="713072AC" w:rsidR="0051267E" w:rsidRPr="00955C54" w:rsidRDefault="0051267E" w:rsidP="003A7F26">
      <w:pPr>
        <w:pStyle w:val="ListParagraph"/>
        <w:numPr>
          <w:ilvl w:val="0"/>
          <w:numId w:val="88"/>
        </w:numPr>
        <w:spacing w:after="0" w:line="240" w:lineRule="auto"/>
        <w:ind w:left="0"/>
        <w:jc w:val="lowKashida"/>
        <w:rPr>
          <w:rFonts w:ascii="Simplified Arabic" w:hAnsi="Simplified Arabic" w:cs="Simplified Arabic"/>
          <w:sz w:val="28"/>
          <w:szCs w:val="28"/>
          <w:lang w:bidi="ar-EG"/>
        </w:rPr>
      </w:pPr>
      <w:r w:rsidRPr="00955C54">
        <w:rPr>
          <w:rFonts w:ascii="Simplified Arabic" w:hAnsi="Simplified Arabic" w:cs="Simplified Arabic"/>
          <w:sz w:val="28"/>
          <w:szCs w:val="28"/>
          <w:rtl/>
          <w:lang w:bidi="ar-EG"/>
        </w:rPr>
        <w:t xml:space="preserve">وجود المجلس </w:t>
      </w:r>
      <w:r w:rsidR="00EA2ABD">
        <w:rPr>
          <w:rFonts w:ascii="Simplified Arabic" w:hAnsi="Simplified Arabic" w:cs="Simplified Arabic"/>
          <w:sz w:val="28"/>
          <w:szCs w:val="28"/>
          <w:rtl/>
          <w:lang w:bidi="ar-EG"/>
        </w:rPr>
        <w:t>القومي</w:t>
      </w:r>
      <w:r w:rsidRPr="00955C54">
        <w:rPr>
          <w:rFonts w:ascii="Simplified Arabic" w:hAnsi="Simplified Arabic" w:cs="Simplified Arabic"/>
          <w:sz w:val="28"/>
          <w:szCs w:val="28"/>
          <w:rtl/>
          <w:lang w:bidi="ar-EG"/>
        </w:rPr>
        <w:t xml:space="preserve"> للسكان 1985</w:t>
      </w:r>
      <w:r w:rsidR="00F91B66">
        <w:rPr>
          <w:rFonts w:ascii="Simplified Arabic" w:hAnsi="Simplified Arabic" w:cs="Simplified Arabic"/>
          <w:sz w:val="28"/>
          <w:szCs w:val="28"/>
          <w:rtl/>
          <w:lang w:bidi="ar-EG"/>
        </w:rPr>
        <w:t>.</w:t>
      </w:r>
    </w:p>
    <w:p w14:paraId="54585DFF" w14:textId="6A4D87AF" w:rsidR="0051267E" w:rsidRPr="00881F6E" w:rsidRDefault="0051267E" w:rsidP="003A7F26">
      <w:pPr>
        <w:pStyle w:val="ListParagraph"/>
        <w:numPr>
          <w:ilvl w:val="0"/>
          <w:numId w:val="88"/>
        </w:numPr>
        <w:spacing w:after="0" w:line="240" w:lineRule="auto"/>
        <w:ind w:left="0"/>
        <w:jc w:val="lowKashida"/>
        <w:rPr>
          <w:rFonts w:ascii="Simplified Arabic" w:hAnsi="Simplified Arabic" w:cs="Simplified Arabic"/>
          <w:sz w:val="28"/>
          <w:szCs w:val="28"/>
          <w:lang w:bidi="ar-EG"/>
        </w:rPr>
      </w:pPr>
      <w:r w:rsidRPr="00955C54">
        <w:rPr>
          <w:rFonts w:ascii="Simplified Arabic" w:hAnsi="Simplified Arabic" w:cs="Simplified Arabic"/>
          <w:sz w:val="28"/>
          <w:szCs w:val="28"/>
          <w:rtl/>
          <w:lang w:bidi="ar-EG"/>
        </w:rPr>
        <w:t>وجود قطاع السكان وتنظيم الأسرة بوزارة الصحة</w:t>
      </w:r>
      <w:r w:rsidR="00F91B66">
        <w:rPr>
          <w:rFonts w:ascii="Simplified Arabic" w:hAnsi="Simplified Arabic" w:cs="Simplified Arabic"/>
          <w:sz w:val="28"/>
          <w:szCs w:val="28"/>
          <w:rtl/>
          <w:lang w:bidi="ar-EG"/>
        </w:rPr>
        <w:t>.</w:t>
      </w:r>
    </w:p>
    <w:p w14:paraId="5D1AEC95" w14:textId="0BD497E7" w:rsidR="0051267E" w:rsidRPr="00DA0D7C" w:rsidRDefault="0051267E" w:rsidP="0051267E">
      <w:pPr>
        <w:pStyle w:val="ListParagraph"/>
        <w:spacing w:after="0" w:line="240" w:lineRule="auto"/>
        <w:ind w:left="0"/>
        <w:jc w:val="lowKashida"/>
        <w:rPr>
          <w:rFonts w:ascii="Simplified Arabic" w:hAnsi="Simplified Arabic" w:cs="Simplified Arabic"/>
          <w:b/>
          <w:bCs/>
          <w:sz w:val="28"/>
          <w:szCs w:val="28"/>
          <w:u w:val="single"/>
          <w:rtl/>
          <w:lang w:bidi="ar-EG"/>
        </w:rPr>
      </w:pPr>
      <w:r w:rsidRPr="00DA0D7C">
        <w:rPr>
          <w:rFonts w:ascii="Simplified Arabic" w:hAnsi="Simplified Arabic" w:cs="Simplified Arabic"/>
          <w:b/>
          <w:bCs/>
          <w:sz w:val="28"/>
          <w:szCs w:val="28"/>
          <w:u w:val="single"/>
          <w:rtl/>
          <w:lang w:bidi="ar-EG"/>
        </w:rPr>
        <w:t>سابع</w:t>
      </w:r>
      <w:r w:rsidR="00E37345">
        <w:rPr>
          <w:rFonts w:ascii="Simplified Arabic" w:hAnsi="Simplified Arabic" w:cs="Simplified Arabic"/>
          <w:b/>
          <w:bCs/>
          <w:sz w:val="28"/>
          <w:szCs w:val="28"/>
          <w:u w:val="single"/>
          <w:rtl/>
          <w:lang w:bidi="ar-EG"/>
        </w:rPr>
        <w:t>ًا</w:t>
      </w:r>
      <w:r w:rsidRPr="00DA0D7C">
        <w:rPr>
          <w:rFonts w:ascii="Simplified Arabic" w:hAnsi="Simplified Arabic" w:cs="Simplified Arabic"/>
          <w:b/>
          <w:bCs/>
          <w:sz w:val="28"/>
          <w:szCs w:val="28"/>
          <w:u w:val="single"/>
          <w:rtl/>
          <w:lang w:bidi="ar-EG"/>
        </w:rPr>
        <w:t>:</w:t>
      </w:r>
      <w:r>
        <w:rPr>
          <w:rFonts w:ascii="Simplified Arabic" w:hAnsi="Simplified Arabic" w:cs="Simplified Arabic" w:hint="cs"/>
          <w:b/>
          <w:bCs/>
          <w:sz w:val="28"/>
          <w:szCs w:val="28"/>
          <w:u w:val="single"/>
          <w:rtl/>
          <w:lang w:bidi="ar-EG"/>
        </w:rPr>
        <w:t xml:space="preserve"> </w:t>
      </w:r>
      <w:r w:rsidRPr="00DA0D7C">
        <w:rPr>
          <w:rFonts w:ascii="Simplified Arabic" w:hAnsi="Simplified Arabic" w:cs="Simplified Arabic"/>
          <w:b/>
          <w:bCs/>
          <w:sz w:val="28"/>
          <w:szCs w:val="28"/>
          <w:u w:val="single"/>
          <w:rtl/>
          <w:lang w:bidi="ar-EG"/>
        </w:rPr>
        <w:t xml:space="preserve">الحوافز </w:t>
      </w:r>
      <w:r w:rsidR="0012039D">
        <w:rPr>
          <w:rFonts w:ascii="Simplified Arabic" w:hAnsi="Simplified Arabic" w:cs="Simplified Arabic"/>
          <w:b/>
          <w:bCs/>
          <w:sz w:val="28"/>
          <w:szCs w:val="28"/>
          <w:u w:val="single"/>
          <w:rtl/>
          <w:lang w:bidi="ar-EG"/>
        </w:rPr>
        <w:t>الإيجابية</w:t>
      </w:r>
      <w:r w:rsidRPr="00DA0D7C">
        <w:rPr>
          <w:rFonts w:ascii="Simplified Arabic" w:hAnsi="Simplified Arabic" w:cs="Simplified Arabic"/>
          <w:b/>
          <w:bCs/>
          <w:sz w:val="28"/>
          <w:szCs w:val="28"/>
          <w:u w:val="single"/>
          <w:rtl/>
          <w:lang w:bidi="ar-EG"/>
        </w:rPr>
        <w:t xml:space="preserve"> والسلبية </w:t>
      </w:r>
    </w:p>
    <w:p w14:paraId="6CF2EE03" w14:textId="6ACF5F79" w:rsidR="0051267E" w:rsidRPr="00DA0D7C" w:rsidRDefault="0051267E" w:rsidP="003A7F26">
      <w:pPr>
        <w:pStyle w:val="ListParagraph"/>
        <w:numPr>
          <w:ilvl w:val="0"/>
          <w:numId w:val="89"/>
        </w:numPr>
        <w:spacing w:after="0" w:line="240" w:lineRule="auto"/>
        <w:ind w:left="0"/>
        <w:jc w:val="center"/>
        <w:rPr>
          <w:rFonts w:ascii="Simplified Arabic" w:hAnsi="Simplified Arabic" w:cs="Simplified Arabic"/>
          <w:b/>
          <w:bCs/>
          <w:sz w:val="28"/>
          <w:szCs w:val="28"/>
          <w:u w:val="single"/>
          <w:rtl/>
          <w:lang w:bidi="ar-EG"/>
        </w:rPr>
      </w:pPr>
      <w:r w:rsidRPr="00DA0D7C">
        <w:rPr>
          <w:rFonts w:ascii="Simplified Arabic" w:hAnsi="Simplified Arabic" w:cs="Simplified Arabic"/>
          <w:b/>
          <w:bCs/>
          <w:sz w:val="28"/>
          <w:szCs w:val="28"/>
          <w:u w:val="single"/>
          <w:rtl/>
          <w:lang w:bidi="ar-EG"/>
        </w:rPr>
        <w:t>تركيا</w:t>
      </w:r>
    </w:p>
    <w:p w14:paraId="20647146" w14:textId="6C1801AC" w:rsidR="003D13A4" w:rsidRPr="003D13A4" w:rsidRDefault="003D13A4" w:rsidP="003D13A4">
      <w:pPr>
        <w:spacing w:after="0" w:line="240" w:lineRule="auto"/>
        <w:jc w:val="lowKashida"/>
        <w:rPr>
          <w:rFonts w:ascii="Simplified Arabic" w:hAnsi="Simplified Arabic" w:cs="Simplified Arabic"/>
          <w:sz w:val="28"/>
          <w:szCs w:val="28"/>
          <w:lang w:bidi="ar-EG"/>
        </w:rPr>
      </w:pPr>
      <w:r w:rsidRPr="003D13A4">
        <w:rPr>
          <w:rFonts w:ascii="Simplified Arabic" w:hAnsi="Simplified Arabic" w:cs="Simplified Arabic"/>
          <w:sz w:val="28"/>
          <w:szCs w:val="28"/>
          <w:u w:val="single"/>
          <w:rtl/>
          <w:lang w:bidi="ar-EG"/>
        </w:rPr>
        <w:t>حوافز إيجابية:</w:t>
      </w:r>
      <w:r w:rsidRPr="003D13A4">
        <w:rPr>
          <w:rFonts w:ascii="Simplified Arabic" w:hAnsi="Simplified Arabic" w:cs="Simplified Arabic"/>
          <w:sz w:val="28"/>
          <w:szCs w:val="28"/>
          <w:rtl/>
          <w:lang w:bidi="ar-EG"/>
        </w:rPr>
        <w:t xml:space="preserve"> اعتمدت تركيا في المرحلة الأولى بعد الحرب العالمية الأولى على توفير حوافز إيجابية مالية للأسرة لكي يكون لديها ستة أطفال على الأقل. الأمثلة على ذلك: انخفاض الضرائب على الدخل</w:t>
      </w:r>
      <w:r w:rsidR="002A1D0C">
        <w:rPr>
          <w:rFonts w:ascii="Simplified Arabic" w:hAnsi="Simplified Arabic" w:cs="Simplified Arabic"/>
          <w:sz w:val="28"/>
          <w:szCs w:val="28"/>
          <w:rtl/>
          <w:lang w:bidi="ar-EG"/>
        </w:rPr>
        <w:t xml:space="preserve"> للآباء </w:t>
      </w:r>
      <w:r w:rsidRPr="003D13A4">
        <w:rPr>
          <w:rFonts w:ascii="Simplified Arabic" w:hAnsi="Simplified Arabic" w:cs="Simplified Arabic"/>
          <w:sz w:val="28"/>
          <w:szCs w:val="28"/>
          <w:rtl/>
          <w:lang w:bidi="ar-EG"/>
        </w:rPr>
        <w:t>الذين لهم أطفال كثيرون، وبالرغم من مطالبة الحكومات السابقة بخفض معدلات الإنجاب إلا أن الحكومة الحالية توفر حوافز إيجابية للتشجيع على الإنجاب.</w:t>
      </w:r>
    </w:p>
    <w:p w14:paraId="67367864" w14:textId="740507B4" w:rsidR="0051267E" w:rsidRPr="003D13A4" w:rsidRDefault="00C44F24" w:rsidP="003A7F26">
      <w:pPr>
        <w:pStyle w:val="ListParagraph"/>
        <w:numPr>
          <w:ilvl w:val="0"/>
          <w:numId w:val="89"/>
        </w:numPr>
        <w:spacing w:after="0" w:line="240" w:lineRule="auto"/>
        <w:ind w:left="0"/>
        <w:jc w:val="center"/>
        <w:rPr>
          <w:rFonts w:ascii="Simplified Arabic" w:hAnsi="Simplified Arabic" w:cs="Simplified Arabic"/>
          <w:b/>
          <w:bCs/>
          <w:sz w:val="28"/>
          <w:szCs w:val="28"/>
          <w:u w:val="single"/>
          <w:rtl/>
          <w:lang w:bidi="ar-EG"/>
        </w:rPr>
      </w:pPr>
      <w:r>
        <w:rPr>
          <w:rFonts w:ascii="Simplified Arabic" w:hAnsi="Simplified Arabic" w:cs="Simplified Arabic" w:hint="cs"/>
          <w:b/>
          <w:bCs/>
          <w:sz w:val="28"/>
          <w:szCs w:val="28"/>
          <w:u w:val="single"/>
          <w:rtl/>
          <w:lang w:bidi="ar-EG"/>
        </w:rPr>
        <w:t>إيران</w:t>
      </w:r>
    </w:p>
    <w:p w14:paraId="2FB58818" w14:textId="0D1652B9" w:rsidR="0051267E" w:rsidRPr="00955C54" w:rsidRDefault="0051267E" w:rsidP="003D13A4">
      <w:pPr>
        <w:pStyle w:val="ListParagraph"/>
        <w:spacing w:after="0" w:line="240" w:lineRule="auto"/>
        <w:ind w:left="0"/>
        <w:jc w:val="lowKashida"/>
        <w:rPr>
          <w:rFonts w:ascii="Simplified Arabic" w:hAnsi="Simplified Arabic" w:cs="Simplified Arabic"/>
          <w:sz w:val="28"/>
          <w:szCs w:val="28"/>
          <w:rtl/>
          <w:lang w:bidi="ar-EG"/>
        </w:rPr>
      </w:pPr>
      <w:r w:rsidRPr="00955C54">
        <w:rPr>
          <w:rFonts w:ascii="Simplified Arabic" w:hAnsi="Simplified Arabic" w:cs="Simplified Arabic"/>
          <w:sz w:val="28"/>
          <w:szCs w:val="28"/>
          <w:u w:val="single"/>
          <w:rtl/>
          <w:lang w:bidi="ar-EG"/>
        </w:rPr>
        <w:t>حوافز ايجابية</w:t>
      </w:r>
      <w:r w:rsidRPr="00955C54">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إ</w:t>
      </w:r>
      <w:r w:rsidR="003D13A4">
        <w:rPr>
          <w:rFonts w:ascii="Simplified Arabic" w:hAnsi="Simplified Arabic" w:cs="Simplified Arabic"/>
          <w:sz w:val="28"/>
          <w:szCs w:val="28"/>
          <w:rtl/>
          <w:lang w:bidi="ar-EG"/>
        </w:rPr>
        <w:t>عانات للتقاعد</w:t>
      </w:r>
      <w:r w:rsidR="003D13A4">
        <w:rPr>
          <w:rFonts w:ascii="Simplified Arabic" w:hAnsi="Simplified Arabic" w:cs="Simplified Arabic" w:hint="cs"/>
          <w:sz w:val="28"/>
          <w:szCs w:val="28"/>
          <w:rtl/>
          <w:lang w:bidi="ar-EG"/>
        </w:rPr>
        <w:t xml:space="preserve"> ت</w:t>
      </w:r>
      <w:r w:rsidRPr="00955C54">
        <w:rPr>
          <w:rFonts w:ascii="Simplified Arabic" w:hAnsi="Simplified Arabic" w:cs="Simplified Arabic"/>
          <w:sz w:val="28"/>
          <w:szCs w:val="28"/>
          <w:rtl/>
          <w:lang w:bidi="ar-EG"/>
        </w:rPr>
        <w:t xml:space="preserve">شمل </w:t>
      </w:r>
      <w:r w:rsidRPr="00955C54">
        <w:rPr>
          <w:rFonts w:ascii="Simplified Arabic" w:hAnsi="Simplified Arabic" w:cs="Simplified Arabic" w:hint="cs"/>
          <w:sz w:val="28"/>
          <w:szCs w:val="28"/>
          <w:rtl/>
          <w:lang w:bidi="ar-EG"/>
        </w:rPr>
        <w:t>ا</w:t>
      </w:r>
      <w:r>
        <w:rPr>
          <w:rFonts w:ascii="Simplified Arabic" w:hAnsi="Simplified Arabic" w:cs="Simplified Arabic" w:hint="cs"/>
          <w:sz w:val="28"/>
          <w:szCs w:val="28"/>
          <w:rtl/>
          <w:lang w:bidi="ar-EG"/>
        </w:rPr>
        <w:t>لأ</w:t>
      </w:r>
      <w:r w:rsidRPr="00955C54">
        <w:rPr>
          <w:rFonts w:ascii="Simplified Arabic" w:hAnsi="Simplified Arabic" w:cs="Simplified Arabic" w:hint="cs"/>
          <w:sz w:val="28"/>
          <w:szCs w:val="28"/>
          <w:rtl/>
          <w:lang w:bidi="ar-EG"/>
        </w:rPr>
        <w:t>باء</w:t>
      </w:r>
      <w:r w:rsidR="003D13A4">
        <w:rPr>
          <w:rFonts w:ascii="Simplified Arabic" w:hAnsi="Simplified Arabic" w:cs="Simplified Arabic"/>
          <w:sz w:val="28"/>
          <w:szCs w:val="28"/>
          <w:rtl/>
          <w:lang w:bidi="ar-EG"/>
        </w:rPr>
        <w:t xml:space="preserve"> والأمهات</w:t>
      </w:r>
      <w:r w:rsidR="003D13A4">
        <w:rPr>
          <w:rFonts w:ascii="Simplified Arabic" w:hAnsi="Simplified Arabic" w:cs="Simplified Arabic" w:hint="cs"/>
          <w:sz w:val="28"/>
          <w:szCs w:val="28"/>
          <w:rtl/>
          <w:lang w:bidi="ar-EG"/>
        </w:rPr>
        <w:t xml:space="preserve">، حتى لايكون </w:t>
      </w:r>
      <w:r w:rsidRPr="00955C54">
        <w:rPr>
          <w:rFonts w:ascii="Simplified Arabic" w:hAnsi="Simplified Arabic" w:cs="Simplified Arabic"/>
          <w:sz w:val="28"/>
          <w:szCs w:val="28"/>
          <w:rtl/>
          <w:lang w:bidi="ar-EG"/>
        </w:rPr>
        <w:t xml:space="preserve">الدافع على الإنجاب </w:t>
      </w:r>
      <w:r w:rsidR="003D13A4">
        <w:rPr>
          <w:rFonts w:ascii="Simplified Arabic" w:hAnsi="Simplified Arabic" w:cs="Simplified Arabic" w:hint="cs"/>
          <w:sz w:val="28"/>
          <w:szCs w:val="28"/>
          <w:rtl/>
          <w:lang w:bidi="ar-EG"/>
        </w:rPr>
        <w:t>استخدام</w:t>
      </w:r>
      <w:r w:rsidRPr="00955C54">
        <w:rPr>
          <w:rFonts w:ascii="Simplified Arabic" w:hAnsi="Simplified Arabic" w:cs="Simplified Arabic"/>
          <w:sz w:val="28"/>
          <w:szCs w:val="28"/>
          <w:rtl/>
          <w:lang w:bidi="ar-EG"/>
        </w:rPr>
        <w:t xml:space="preserve"> الأبناء </w:t>
      </w:r>
      <w:r w:rsidR="003D13A4">
        <w:rPr>
          <w:rFonts w:ascii="Simplified Arabic" w:hAnsi="Simplified Arabic" w:cs="Simplified Arabic" w:hint="cs"/>
          <w:sz w:val="28"/>
          <w:szCs w:val="28"/>
          <w:rtl/>
          <w:lang w:bidi="ar-EG"/>
        </w:rPr>
        <w:t>لتأ</w:t>
      </w:r>
      <w:r w:rsidRPr="00955C54">
        <w:rPr>
          <w:rFonts w:ascii="Simplified Arabic" w:hAnsi="Simplified Arabic" w:cs="Simplified Arabic" w:hint="cs"/>
          <w:sz w:val="28"/>
          <w:szCs w:val="28"/>
          <w:rtl/>
          <w:lang w:bidi="ar-EG"/>
        </w:rPr>
        <w:t>مين</w:t>
      </w:r>
      <w:r w:rsidRPr="00955C54">
        <w:rPr>
          <w:rFonts w:ascii="Simplified Arabic" w:hAnsi="Simplified Arabic" w:cs="Simplified Arabic"/>
          <w:sz w:val="28"/>
          <w:szCs w:val="28"/>
          <w:rtl/>
          <w:lang w:bidi="ar-EG"/>
        </w:rPr>
        <w:t xml:space="preserve"> ودعم الوالدين عند تقدم السن</w:t>
      </w:r>
      <w:r w:rsidR="00F91B66">
        <w:rPr>
          <w:rFonts w:ascii="Simplified Arabic" w:hAnsi="Simplified Arabic" w:cs="Simplified Arabic"/>
          <w:sz w:val="28"/>
          <w:szCs w:val="28"/>
          <w:rtl/>
          <w:lang w:bidi="ar-EG"/>
        </w:rPr>
        <w:t>.</w:t>
      </w:r>
    </w:p>
    <w:p w14:paraId="300F019C" w14:textId="77777777" w:rsidR="003C7226" w:rsidRDefault="0051267E" w:rsidP="003C7226">
      <w:pPr>
        <w:spacing w:after="0" w:line="240" w:lineRule="auto"/>
        <w:jc w:val="lowKashida"/>
        <w:rPr>
          <w:rFonts w:ascii="Simplified Arabic" w:hAnsi="Simplified Arabic" w:cs="Simplified Arabic"/>
          <w:sz w:val="28"/>
          <w:szCs w:val="28"/>
          <w:rtl/>
          <w:lang w:bidi="ar-EG"/>
        </w:rPr>
      </w:pPr>
      <w:r w:rsidRPr="003C7226">
        <w:rPr>
          <w:rFonts w:ascii="Simplified Arabic" w:hAnsi="Simplified Arabic" w:cs="Simplified Arabic"/>
          <w:sz w:val="28"/>
          <w:szCs w:val="28"/>
          <w:u w:val="single"/>
          <w:rtl/>
          <w:lang w:bidi="ar-EG"/>
        </w:rPr>
        <w:t>حوافز سلبية</w:t>
      </w:r>
      <w:r w:rsidR="00F91B66" w:rsidRPr="003C7226">
        <w:rPr>
          <w:rFonts w:ascii="Simplified Arabic" w:hAnsi="Simplified Arabic" w:cs="Simplified Arabic"/>
          <w:sz w:val="28"/>
          <w:szCs w:val="28"/>
          <w:u w:val="single"/>
          <w:rtl/>
          <w:lang w:bidi="ar-EG"/>
        </w:rPr>
        <w:t>:</w:t>
      </w:r>
      <w:r w:rsidRPr="003C7226">
        <w:rPr>
          <w:rFonts w:ascii="Simplified Arabic" w:hAnsi="Simplified Arabic" w:cs="Simplified Arabic"/>
          <w:sz w:val="28"/>
          <w:szCs w:val="28"/>
          <w:rtl/>
          <w:lang w:bidi="ar-EG"/>
        </w:rPr>
        <w:t xml:space="preserve"> </w:t>
      </w:r>
    </w:p>
    <w:p w14:paraId="6232CC8B" w14:textId="74B317F0" w:rsidR="0051267E" w:rsidRPr="003C7226" w:rsidRDefault="0051267E" w:rsidP="003A7F26">
      <w:pPr>
        <w:pStyle w:val="ListParagraph"/>
        <w:numPr>
          <w:ilvl w:val="0"/>
          <w:numId w:val="88"/>
        </w:numPr>
        <w:spacing w:after="0" w:line="240" w:lineRule="auto"/>
        <w:jc w:val="lowKashida"/>
        <w:rPr>
          <w:rFonts w:ascii="Simplified Arabic" w:hAnsi="Simplified Arabic" w:cs="Simplified Arabic"/>
          <w:sz w:val="28"/>
          <w:szCs w:val="28"/>
          <w:lang w:bidi="ar-EG"/>
        </w:rPr>
      </w:pPr>
      <w:r w:rsidRPr="003C7226">
        <w:rPr>
          <w:rFonts w:ascii="Simplified Arabic" w:hAnsi="Simplified Arabic" w:cs="Simplified Arabic"/>
          <w:sz w:val="28"/>
          <w:szCs w:val="28"/>
          <w:rtl/>
          <w:lang w:bidi="ar-EG"/>
        </w:rPr>
        <w:t>تقليص م</w:t>
      </w:r>
      <w:r w:rsidR="003D13A4" w:rsidRPr="003C7226">
        <w:rPr>
          <w:rFonts w:ascii="Simplified Arabic" w:hAnsi="Simplified Arabic" w:cs="Simplified Arabic"/>
          <w:sz w:val="28"/>
          <w:szCs w:val="28"/>
          <w:rtl/>
          <w:lang w:bidi="ar-EG"/>
        </w:rPr>
        <w:t>د</w:t>
      </w:r>
      <w:r w:rsidR="003D13A4" w:rsidRPr="003C7226">
        <w:rPr>
          <w:rFonts w:ascii="Simplified Arabic" w:hAnsi="Simplified Arabic" w:cs="Simplified Arabic" w:hint="cs"/>
          <w:sz w:val="28"/>
          <w:szCs w:val="28"/>
          <w:rtl/>
          <w:lang w:bidi="ar-EG"/>
        </w:rPr>
        <w:t>ة</w:t>
      </w:r>
      <w:r w:rsidRPr="003C7226">
        <w:rPr>
          <w:rFonts w:ascii="Simplified Arabic" w:hAnsi="Simplified Arabic" w:cs="Simplified Arabic"/>
          <w:sz w:val="28"/>
          <w:szCs w:val="28"/>
          <w:rtl/>
          <w:lang w:bidi="ar-EG"/>
        </w:rPr>
        <w:t xml:space="preserve"> عطلة الأمومة والمزايا المقدمة بعد إنجاب الطفل الثالث.</w:t>
      </w:r>
    </w:p>
    <w:p w14:paraId="495F6099" w14:textId="2F5202C2" w:rsidR="00C06AA9" w:rsidRPr="003C7226" w:rsidRDefault="0051267E" w:rsidP="003A7F26">
      <w:pPr>
        <w:pStyle w:val="ListParagraph"/>
        <w:numPr>
          <w:ilvl w:val="0"/>
          <w:numId w:val="88"/>
        </w:numPr>
        <w:spacing w:after="0" w:line="240" w:lineRule="auto"/>
        <w:jc w:val="lowKashida"/>
        <w:rPr>
          <w:rFonts w:ascii="Simplified Arabic" w:hAnsi="Simplified Arabic" w:cs="Simplified Arabic"/>
          <w:sz w:val="28"/>
          <w:szCs w:val="28"/>
          <w:lang w:bidi="ar-EG"/>
        </w:rPr>
      </w:pPr>
      <w:r w:rsidRPr="00955C54">
        <w:rPr>
          <w:rFonts w:ascii="Simplified Arabic" w:hAnsi="Simplified Arabic" w:cs="Simplified Arabic"/>
          <w:sz w:val="28"/>
          <w:szCs w:val="28"/>
          <w:rtl/>
          <w:lang w:bidi="ar-EG"/>
        </w:rPr>
        <w:t xml:space="preserve">يتمتع الأطفال حتى الطفل الثالث </w:t>
      </w:r>
      <w:r w:rsidRPr="00955C54">
        <w:rPr>
          <w:rFonts w:ascii="Simplified Arabic" w:hAnsi="Simplified Arabic" w:cs="Simplified Arabic" w:hint="cs"/>
          <w:sz w:val="28"/>
          <w:szCs w:val="28"/>
          <w:rtl/>
          <w:lang w:bidi="ar-EG"/>
        </w:rPr>
        <w:t>بالامتيازات</w:t>
      </w:r>
      <w:r w:rsidRPr="00955C54">
        <w:rPr>
          <w:rFonts w:ascii="Simplified Arabic" w:hAnsi="Simplified Arabic" w:cs="Simplified Arabic"/>
          <w:sz w:val="28"/>
          <w:szCs w:val="28"/>
          <w:rtl/>
          <w:lang w:bidi="ar-EG"/>
        </w:rPr>
        <w:t xml:space="preserve"> </w:t>
      </w:r>
      <w:r w:rsidR="00B8754E">
        <w:rPr>
          <w:rFonts w:ascii="Simplified Arabic" w:hAnsi="Simplified Arabic" w:cs="Simplified Arabic"/>
          <w:sz w:val="28"/>
          <w:szCs w:val="28"/>
          <w:rtl/>
          <w:lang w:bidi="ar-EG"/>
        </w:rPr>
        <w:t>التي</w:t>
      </w:r>
      <w:r w:rsidRPr="00955C54">
        <w:rPr>
          <w:rFonts w:ascii="Simplified Arabic" w:hAnsi="Simplified Arabic" w:cs="Simplified Arabic"/>
          <w:sz w:val="28"/>
          <w:szCs w:val="28"/>
          <w:rtl/>
          <w:lang w:bidi="ar-EG"/>
        </w:rPr>
        <w:t xml:space="preserve"> يقدمها القانون ولكن لا يتمتع بها الأطفال من ذو</w:t>
      </w:r>
      <w:r>
        <w:rPr>
          <w:rFonts w:ascii="Simplified Arabic" w:hAnsi="Simplified Arabic" w:cs="Simplified Arabic" w:hint="cs"/>
          <w:sz w:val="28"/>
          <w:szCs w:val="28"/>
          <w:rtl/>
          <w:lang w:bidi="ar-EG"/>
        </w:rPr>
        <w:t>ى</w:t>
      </w:r>
      <w:r w:rsidRPr="00955C54">
        <w:rPr>
          <w:rFonts w:ascii="Simplified Arabic" w:hAnsi="Simplified Arabic" w:cs="Simplified Arabic"/>
          <w:sz w:val="28"/>
          <w:szCs w:val="28"/>
          <w:rtl/>
          <w:lang w:bidi="ar-EG"/>
        </w:rPr>
        <w:t xml:space="preserve"> الترتيب الرابع</w:t>
      </w:r>
      <w:r w:rsidR="00F91B66">
        <w:rPr>
          <w:rFonts w:ascii="Simplified Arabic" w:hAnsi="Simplified Arabic" w:cs="Simplified Arabic"/>
          <w:sz w:val="28"/>
          <w:szCs w:val="28"/>
          <w:rtl/>
          <w:lang w:bidi="ar-EG"/>
        </w:rPr>
        <w:t>.</w:t>
      </w:r>
    </w:p>
    <w:p w14:paraId="6BAAF470" w14:textId="703C9E59" w:rsidR="00C06AA9" w:rsidRPr="002D15B4" w:rsidRDefault="0051267E" w:rsidP="003A7F26">
      <w:pPr>
        <w:pStyle w:val="ListParagraph"/>
        <w:numPr>
          <w:ilvl w:val="0"/>
          <w:numId w:val="89"/>
        </w:numPr>
        <w:spacing w:after="0" w:line="240" w:lineRule="auto"/>
        <w:ind w:left="0"/>
        <w:jc w:val="center"/>
        <w:rPr>
          <w:rFonts w:ascii="Simplified Arabic" w:hAnsi="Simplified Arabic" w:cs="Simplified Arabic"/>
          <w:sz w:val="28"/>
          <w:szCs w:val="28"/>
          <w:rtl/>
          <w:lang w:bidi="ar-EG"/>
        </w:rPr>
      </w:pPr>
      <w:r w:rsidRPr="002D15B4">
        <w:rPr>
          <w:rFonts w:ascii="Simplified Arabic" w:hAnsi="Simplified Arabic" w:cs="Simplified Arabic"/>
          <w:b/>
          <w:bCs/>
          <w:sz w:val="28"/>
          <w:szCs w:val="28"/>
          <w:u w:val="single"/>
          <w:rtl/>
          <w:lang w:bidi="ar-EG"/>
        </w:rPr>
        <w:t>تونس</w:t>
      </w:r>
      <w:r w:rsidR="00F91B66" w:rsidRPr="002D15B4">
        <w:rPr>
          <w:rFonts w:ascii="Simplified Arabic" w:hAnsi="Simplified Arabic" w:cs="Simplified Arabic"/>
          <w:b/>
          <w:bCs/>
          <w:sz w:val="28"/>
          <w:szCs w:val="28"/>
          <w:u w:val="single"/>
          <w:rtl/>
          <w:lang w:bidi="ar-EG"/>
        </w:rPr>
        <w:t>:</w:t>
      </w:r>
      <w:r w:rsidR="002D15B4" w:rsidRPr="002D15B4">
        <w:rPr>
          <w:rFonts w:ascii="Simplified Arabic" w:hAnsi="Simplified Arabic" w:cs="Simplified Arabic" w:hint="cs"/>
          <w:b/>
          <w:bCs/>
          <w:sz w:val="28"/>
          <w:szCs w:val="28"/>
          <w:rtl/>
          <w:lang w:bidi="ar-EG"/>
        </w:rPr>
        <w:t xml:space="preserve">    </w:t>
      </w:r>
      <w:r w:rsidRPr="002D15B4">
        <w:rPr>
          <w:rFonts w:ascii="Simplified Arabic" w:hAnsi="Simplified Arabic" w:cs="Simplified Arabic"/>
          <w:sz w:val="28"/>
          <w:szCs w:val="28"/>
          <w:rtl/>
          <w:lang w:bidi="ar-EG"/>
        </w:rPr>
        <w:t>لا يوجد</w:t>
      </w:r>
    </w:p>
    <w:p w14:paraId="18706FE4" w14:textId="77777777" w:rsidR="0051267E" w:rsidRPr="004870B7" w:rsidRDefault="0051267E" w:rsidP="003A7F26">
      <w:pPr>
        <w:pStyle w:val="ListParagraph"/>
        <w:numPr>
          <w:ilvl w:val="0"/>
          <w:numId w:val="89"/>
        </w:numPr>
        <w:spacing w:after="0" w:line="240" w:lineRule="auto"/>
        <w:ind w:left="0"/>
        <w:jc w:val="center"/>
        <w:rPr>
          <w:rFonts w:ascii="Simplified Arabic" w:hAnsi="Simplified Arabic" w:cs="Simplified Arabic"/>
          <w:b/>
          <w:bCs/>
          <w:sz w:val="28"/>
          <w:szCs w:val="28"/>
          <w:u w:val="single"/>
          <w:rtl/>
          <w:lang w:bidi="ar-EG"/>
        </w:rPr>
      </w:pPr>
      <w:r w:rsidRPr="004870B7">
        <w:rPr>
          <w:rFonts w:ascii="Simplified Arabic" w:hAnsi="Simplified Arabic" w:cs="Simplified Arabic"/>
          <w:b/>
          <w:bCs/>
          <w:sz w:val="28"/>
          <w:szCs w:val="28"/>
          <w:u w:val="single"/>
          <w:rtl/>
          <w:lang w:bidi="ar-EG"/>
        </w:rPr>
        <w:t>اندونيسيا</w:t>
      </w:r>
    </w:p>
    <w:p w14:paraId="739DCB62" w14:textId="6C996093" w:rsidR="00C06AA9" w:rsidRPr="003C7226" w:rsidRDefault="003C7226" w:rsidP="003C7226">
      <w:pPr>
        <w:pStyle w:val="ListParagraph"/>
        <w:spacing w:after="0" w:line="240" w:lineRule="auto"/>
        <w:ind w:left="0"/>
        <w:jc w:val="lowKashida"/>
        <w:rPr>
          <w:rFonts w:ascii="Simplified Arabic" w:hAnsi="Simplified Arabic" w:cs="Simplified Arabic"/>
          <w:sz w:val="28"/>
          <w:szCs w:val="28"/>
          <w:rtl/>
          <w:lang w:bidi="ar-EG"/>
        </w:rPr>
      </w:pPr>
      <w:r>
        <w:rPr>
          <w:rFonts w:ascii="Simplified Arabic" w:hAnsi="Simplified Arabic" w:cs="Simplified Arabic"/>
          <w:sz w:val="28"/>
          <w:szCs w:val="28"/>
          <w:rtl/>
          <w:lang w:bidi="ar-EG"/>
        </w:rPr>
        <w:t xml:space="preserve"> حوافز إيجابي</w:t>
      </w:r>
      <w:r>
        <w:rPr>
          <w:rFonts w:ascii="Simplified Arabic" w:hAnsi="Simplified Arabic" w:cs="Simplified Arabic" w:hint="cs"/>
          <w:sz w:val="28"/>
          <w:szCs w:val="28"/>
          <w:rtl/>
          <w:lang w:bidi="ar-EG"/>
        </w:rPr>
        <w:t>ة:</w:t>
      </w:r>
      <w:r w:rsidR="0051267E" w:rsidRPr="00955C54">
        <w:rPr>
          <w:rFonts w:ascii="Simplified Arabic" w:hAnsi="Simplified Arabic" w:cs="Simplified Arabic"/>
          <w:sz w:val="28"/>
          <w:szCs w:val="28"/>
          <w:rtl/>
          <w:lang w:bidi="ar-EG"/>
        </w:rPr>
        <w:t xml:space="preserve"> تتمثل</w:t>
      </w:r>
      <w:r w:rsidR="00404925">
        <w:rPr>
          <w:rFonts w:ascii="Simplified Arabic" w:hAnsi="Simplified Arabic" w:cs="Simplified Arabic"/>
          <w:sz w:val="28"/>
          <w:szCs w:val="28"/>
          <w:rtl/>
          <w:lang w:bidi="ar-EG"/>
        </w:rPr>
        <w:t xml:space="preserve"> في </w:t>
      </w:r>
      <w:r w:rsidR="0051267E" w:rsidRPr="00955C54">
        <w:rPr>
          <w:rFonts w:ascii="Simplified Arabic" w:hAnsi="Simplified Arabic" w:cs="Simplified Arabic"/>
          <w:sz w:val="28"/>
          <w:szCs w:val="28"/>
          <w:rtl/>
          <w:lang w:bidi="ar-EG"/>
        </w:rPr>
        <w:t>منظومة ا</w:t>
      </w:r>
      <w:r>
        <w:rPr>
          <w:rFonts w:ascii="Simplified Arabic" w:hAnsi="Simplified Arabic" w:cs="Simplified Arabic" w:hint="cs"/>
          <w:sz w:val="28"/>
          <w:szCs w:val="28"/>
          <w:rtl/>
          <w:lang w:bidi="ar-EG"/>
        </w:rPr>
        <w:t>لإ</w:t>
      </w:r>
      <w:r w:rsidR="0051267E" w:rsidRPr="00955C54">
        <w:rPr>
          <w:rFonts w:ascii="Simplified Arabic" w:hAnsi="Simplified Arabic" w:cs="Simplified Arabic"/>
          <w:sz w:val="28"/>
          <w:szCs w:val="28"/>
          <w:rtl/>
          <w:lang w:bidi="ar-EG"/>
        </w:rPr>
        <w:t>عفاء الضريب</w:t>
      </w:r>
      <w:r>
        <w:rPr>
          <w:rFonts w:ascii="Simplified Arabic" w:hAnsi="Simplified Arabic" w:cs="Simplified Arabic" w:hint="cs"/>
          <w:sz w:val="28"/>
          <w:szCs w:val="28"/>
          <w:rtl/>
          <w:lang w:bidi="ar-EG"/>
        </w:rPr>
        <w:t>ي</w:t>
      </w:r>
      <w:r w:rsidR="0051267E" w:rsidRPr="00955C54">
        <w:rPr>
          <w:rFonts w:ascii="Simplified Arabic" w:hAnsi="Simplified Arabic" w:cs="Simplified Arabic"/>
          <w:sz w:val="28"/>
          <w:szCs w:val="28"/>
          <w:rtl/>
          <w:lang w:bidi="ar-EG"/>
        </w:rPr>
        <w:t xml:space="preserve"> لمن ل</w:t>
      </w:r>
      <w:r>
        <w:rPr>
          <w:rFonts w:ascii="Simplified Arabic" w:hAnsi="Simplified Arabic" w:cs="Simplified Arabic" w:hint="cs"/>
          <w:sz w:val="28"/>
          <w:szCs w:val="28"/>
          <w:rtl/>
          <w:lang w:bidi="ar-EG"/>
        </w:rPr>
        <w:t>دي</w:t>
      </w:r>
      <w:r w:rsidR="0051267E" w:rsidRPr="00955C54">
        <w:rPr>
          <w:rFonts w:ascii="Simplified Arabic" w:hAnsi="Simplified Arabic" w:cs="Simplified Arabic"/>
          <w:sz w:val="28"/>
          <w:szCs w:val="28"/>
          <w:rtl/>
          <w:lang w:bidi="ar-EG"/>
        </w:rPr>
        <w:t>ه طفلين أو أقل.</w:t>
      </w:r>
    </w:p>
    <w:p w14:paraId="07906E0F" w14:textId="62AF0AC2" w:rsidR="0051267E" w:rsidRPr="002D15B4" w:rsidRDefault="0051267E" w:rsidP="003A7F26">
      <w:pPr>
        <w:pStyle w:val="ListParagraph"/>
        <w:numPr>
          <w:ilvl w:val="0"/>
          <w:numId w:val="89"/>
        </w:numPr>
        <w:spacing w:after="0" w:line="240" w:lineRule="auto"/>
        <w:ind w:left="0"/>
        <w:jc w:val="center"/>
        <w:rPr>
          <w:rFonts w:ascii="Simplified Arabic" w:hAnsi="Simplified Arabic" w:cs="Simplified Arabic"/>
          <w:sz w:val="28"/>
          <w:szCs w:val="28"/>
          <w:rtl/>
          <w:lang w:bidi="ar-EG"/>
        </w:rPr>
      </w:pPr>
      <w:r w:rsidRPr="002D15B4">
        <w:rPr>
          <w:rFonts w:ascii="Simplified Arabic" w:hAnsi="Simplified Arabic" w:cs="Simplified Arabic"/>
          <w:b/>
          <w:bCs/>
          <w:sz w:val="28"/>
          <w:szCs w:val="28"/>
          <w:u w:val="single"/>
          <w:rtl/>
          <w:lang w:bidi="ar-EG"/>
        </w:rPr>
        <w:t>مص</w:t>
      </w:r>
      <w:r w:rsidRPr="002D15B4">
        <w:rPr>
          <w:rFonts w:ascii="Simplified Arabic" w:hAnsi="Simplified Arabic" w:cs="Simplified Arabic"/>
          <w:b/>
          <w:bCs/>
          <w:sz w:val="28"/>
          <w:szCs w:val="28"/>
          <w:rtl/>
          <w:lang w:bidi="ar-EG"/>
        </w:rPr>
        <w:t>ر</w:t>
      </w:r>
      <w:r w:rsidR="00F91B66" w:rsidRPr="002D15B4">
        <w:rPr>
          <w:rFonts w:ascii="Simplified Arabic" w:hAnsi="Simplified Arabic" w:cs="Simplified Arabic"/>
          <w:b/>
          <w:bCs/>
          <w:sz w:val="28"/>
          <w:szCs w:val="28"/>
          <w:rtl/>
          <w:lang w:bidi="ar-EG"/>
        </w:rPr>
        <w:t>:</w:t>
      </w:r>
      <w:r w:rsidR="002D15B4" w:rsidRPr="002D15B4">
        <w:rPr>
          <w:rFonts w:ascii="Simplified Arabic" w:hAnsi="Simplified Arabic" w:cs="Simplified Arabic" w:hint="cs"/>
          <w:b/>
          <w:bCs/>
          <w:sz w:val="28"/>
          <w:szCs w:val="28"/>
          <w:rtl/>
          <w:lang w:bidi="ar-EG"/>
        </w:rPr>
        <w:t xml:space="preserve"> </w:t>
      </w:r>
      <w:r w:rsidR="002D15B4" w:rsidRPr="002D15B4">
        <w:rPr>
          <w:rFonts w:ascii="Simplified Arabic" w:hAnsi="Simplified Arabic" w:cs="Simplified Arabic" w:hint="cs"/>
          <w:sz w:val="28"/>
          <w:szCs w:val="28"/>
          <w:rtl/>
          <w:lang w:bidi="ar-EG"/>
        </w:rPr>
        <w:t xml:space="preserve">  </w:t>
      </w:r>
      <w:r w:rsidRPr="002D15B4">
        <w:rPr>
          <w:rFonts w:ascii="Simplified Arabic" w:hAnsi="Simplified Arabic" w:cs="Simplified Arabic"/>
          <w:sz w:val="28"/>
          <w:szCs w:val="28"/>
          <w:rtl/>
          <w:lang w:bidi="ar-EG"/>
        </w:rPr>
        <w:t>لا يوجد</w:t>
      </w:r>
      <w:r w:rsidR="00B75A31" w:rsidRPr="002D15B4">
        <w:rPr>
          <w:rFonts w:ascii="Simplified Arabic" w:hAnsi="Simplified Arabic" w:cs="Simplified Arabic" w:hint="cs"/>
          <w:sz w:val="28"/>
          <w:szCs w:val="28"/>
          <w:rtl/>
          <w:lang w:bidi="ar-EG"/>
        </w:rPr>
        <w:t>.</w:t>
      </w:r>
    </w:p>
    <w:p w14:paraId="4AFE5F94" w14:textId="03594D48" w:rsidR="0051267E" w:rsidRPr="00574238" w:rsidRDefault="0051267E" w:rsidP="003C7226">
      <w:pPr>
        <w:pStyle w:val="ListParagraph"/>
        <w:spacing w:after="0" w:line="240" w:lineRule="auto"/>
        <w:ind w:left="0"/>
        <w:jc w:val="center"/>
        <w:rPr>
          <w:rFonts w:ascii="Simplified Arabic" w:hAnsi="Simplified Arabic" w:cs="Simplified Arabic"/>
          <w:b/>
          <w:bCs/>
          <w:sz w:val="24"/>
          <w:szCs w:val="24"/>
          <w:rtl/>
          <w:lang w:bidi="ar-EG"/>
        </w:rPr>
      </w:pPr>
      <w:r w:rsidRPr="00574238">
        <w:rPr>
          <w:rFonts w:ascii="Simplified Arabic" w:hAnsi="Simplified Arabic" w:cs="Simplified Arabic" w:hint="cs"/>
          <w:b/>
          <w:bCs/>
          <w:sz w:val="24"/>
          <w:szCs w:val="24"/>
          <w:rtl/>
          <w:lang w:bidi="ar-EG"/>
        </w:rPr>
        <w:lastRenderedPageBreak/>
        <w:t xml:space="preserve">(جدول </w:t>
      </w:r>
      <w:r>
        <w:rPr>
          <w:rFonts w:ascii="Simplified Arabic" w:hAnsi="Simplified Arabic" w:cs="Simplified Arabic" w:hint="cs"/>
          <w:b/>
          <w:bCs/>
          <w:sz w:val="24"/>
          <w:szCs w:val="24"/>
          <w:rtl/>
          <w:lang w:bidi="ar-EG"/>
        </w:rPr>
        <w:t>5</w:t>
      </w:r>
      <w:r w:rsidRPr="00574238">
        <w:rPr>
          <w:rFonts w:ascii="Simplified Arabic" w:hAnsi="Simplified Arabic" w:cs="Simplified Arabic" w:hint="cs"/>
          <w:b/>
          <w:bCs/>
          <w:sz w:val="24"/>
          <w:szCs w:val="24"/>
          <w:rtl/>
          <w:lang w:bidi="ar-EG"/>
        </w:rPr>
        <w:t>-</w:t>
      </w:r>
      <w:r>
        <w:rPr>
          <w:rFonts w:ascii="Simplified Arabic" w:hAnsi="Simplified Arabic" w:cs="Simplified Arabic" w:hint="cs"/>
          <w:b/>
          <w:bCs/>
          <w:sz w:val="24"/>
          <w:szCs w:val="24"/>
          <w:rtl/>
          <w:lang w:bidi="ar-EG"/>
        </w:rPr>
        <w:t>16</w:t>
      </w:r>
      <w:r w:rsidR="003C7226">
        <w:rPr>
          <w:rFonts w:ascii="Simplified Arabic" w:hAnsi="Simplified Arabic" w:cs="Simplified Arabic" w:hint="cs"/>
          <w:b/>
          <w:bCs/>
          <w:sz w:val="24"/>
          <w:szCs w:val="24"/>
          <w:rtl/>
          <w:lang w:bidi="ar-EG"/>
        </w:rPr>
        <w:t>)</w:t>
      </w:r>
      <w:r w:rsidRPr="00574238">
        <w:rPr>
          <w:rFonts w:ascii="Simplified Arabic" w:hAnsi="Simplified Arabic" w:cs="Simplified Arabic" w:hint="cs"/>
          <w:b/>
          <w:bCs/>
          <w:sz w:val="24"/>
          <w:szCs w:val="24"/>
          <w:rtl/>
          <w:lang w:bidi="ar-EG"/>
        </w:rPr>
        <w:t xml:space="preserve"> </w:t>
      </w:r>
      <w:r w:rsidRPr="00574238">
        <w:rPr>
          <w:rFonts w:ascii="Simplified Arabic" w:hAnsi="Simplified Arabic" w:cs="Simplified Arabic"/>
          <w:b/>
          <w:bCs/>
          <w:sz w:val="24"/>
          <w:szCs w:val="24"/>
          <w:rtl/>
          <w:lang w:bidi="ar-EG"/>
        </w:rPr>
        <w:t>مؤشرات نجاح ال</w:t>
      </w:r>
      <w:r w:rsidRPr="00574238">
        <w:rPr>
          <w:rFonts w:ascii="Simplified Arabic" w:hAnsi="Simplified Arabic" w:cs="Simplified Arabic" w:hint="cs"/>
          <w:b/>
          <w:bCs/>
          <w:sz w:val="24"/>
          <w:szCs w:val="24"/>
          <w:rtl/>
          <w:lang w:bidi="ar-EG"/>
        </w:rPr>
        <w:t>د</w:t>
      </w:r>
      <w:r w:rsidRPr="00574238">
        <w:rPr>
          <w:rFonts w:ascii="Simplified Arabic" w:hAnsi="Simplified Arabic" w:cs="Simplified Arabic"/>
          <w:b/>
          <w:bCs/>
          <w:sz w:val="24"/>
          <w:szCs w:val="24"/>
          <w:rtl/>
          <w:lang w:bidi="ar-EG"/>
        </w:rPr>
        <w:t>ول الخمس</w:t>
      </w:r>
      <w:r w:rsidR="00404925">
        <w:rPr>
          <w:rFonts w:ascii="Simplified Arabic" w:hAnsi="Simplified Arabic" w:cs="Simplified Arabic"/>
          <w:b/>
          <w:bCs/>
          <w:sz w:val="24"/>
          <w:szCs w:val="24"/>
          <w:rtl/>
          <w:lang w:bidi="ar-EG"/>
        </w:rPr>
        <w:t xml:space="preserve"> في </w:t>
      </w:r>
      <w:r w:rsidRPr="00574238">
        <w:rPr>
          <w:rFonts w:ascii="Simplified Arabic" w:hAnsi="Simplified Arabic" w:cs="Simplified Arabic"/>
          <w:b/>
          <w:bCs/>
          <w:sz w:val="24"/>
          <w:szCs w:val="24"/>
          <w:rtl/>
          <w:lang w:bidi="ar-EG"/>
        </w:rPr>
        <w:t>الأزمة السكانية</w:t>
      </w:r>
      <w:r w:rsidRPr="00574238">
        <w:rPr>
          <w:rFonts w:ascii="Simplified Arabic" w:hAnsi="Simplified Arabic" w:cs="Simplified Arabic" w:hint="cs"/>
          <w:b/>
          <w:bCs/>
          <w:sz w:val="24"/>
          <w:szCs w:val="24"/>
          <w:rtl/>
          <w:lang w:bidi="ar-EG"/>
        </w:rPr>
        <w:t>.</w:t>
      </w:r>
    </w:p>
    <w:tbl>
      <w:tblPr>
        <w:tblStyle w:val="TableGrid"/>
        <w:bidiVisual/>
        <w:tblW w:w="7983" w:type="dxa"/>
        <w:jc w:val="center"/>
        <w:tblLook w:val="04A0" w:firstRow="1" w:lastRow="0" w:firstColumn="1" w:lastColumn="0" w:noHBand="0" w:noVBand="1"/>
      </w:tblPr>
      <w:tblGrid>
        <w:gridCol w:w="1198"/>
        <w:gridCol w:w="1489"/>
        <w:gridCol w:w="1171"/>
        <w:gridCol w:w="1530"/>
        <w:gridCol w:w="2595"/>
      </w:tblGrid>
      <w:tr w:rsidR="0051267E" w:rsidRPr="005A754A" w14:paraId="5C6AF6FF" w14:textId="77777777" w:rsidTr="00A209D2">
        <w:trPr>
          <w:trHeight w:val="376"/>
          <w:jc w:val="center"/>
        </w:trPr>
        <w:tc>
          <w:tcPr>
            <w:tcW w:w="0" w:type="auto"/>
            <w:shd w:val="clear" w:color="auto" w:fill="D9D9D9" w:themeFill="background1" w:themeFillShade="D9"/>
          </w:tcPr>
          <w:p w14:paraId="1BA59D7D" w14:textId="77777777" w:rsidR="0051267E" w:rsidRPr="005A754A" w:rsidRDefault="0051267E" w:rsidP="00A209D2">
            <w:pPr>
              <w:pStyle w:val="ListParagraph"/>
              <w:spacing w:after="0" w:line="240" w:lineRule="auto"/>
              <w:ind w:left="0"/>
              <w:jc w:val="center"/>
              <w:rPr>
                <w:rFonts w:ascii="Simplified Arabic" w:hAnsi="Simplified Arabic" w:cs="Simplified Arabic"/>
                <w:b/>
                <w:bCs/>
                <w:sz w:val="20"/>
                <w:szCs w:val="20"/>
                <w:rtl/>
                <w:lang w:bidi="ar-EG"/>
              </w:rPr>
            </w:pPr>
            <w:r w:rsidRPr="005A754A">
              <w:rPr>
                <w:rFonts w:ascii="Simplified Arabic" w:hAnsi="Simplified Arabic" w:cs="Simplified Arabic"/>
                <w:b/>
                <w:bCs/>
                <w:sz w:val="20"/>
                <w:szCs w:val="20"/>
                <w:rtl/>
                <w:lang w:bidi="ar-EG"/>
              </w:rPr>
              <w:t>تركيا</w:t>
            </w:r>
          </w:p>
        </w:tc>
        <w:tc>
          <w:tcPr>
            <w:tcW w:w="1489" w:type="dxa"/>
            <w:shd w:val="clear" w:color="auto" w:fill="D9D9D9" w:themeFill="background1" w:themeFillShade="D9"/>
          </w:tcPr>
          <w:p w14:paraId="3B978D64" w14:textId="6DB9D89A" w:rsidR="0051267E" w:rsidRPr="005A754A" w:rsidRDefault="00C44F24" w:rsidP="00A209D2">
            <w:pPr>
              <w:pStyle w:val="ListParagraph"/>
              <w:spacing w:after="0" w:line="240" w:lineRule="auto"/>
              <w:ind w:left="0"/>
              <w:jc w:val="center"/>
              <w:rPr>
                <w:rFonts w:ascii="Simplified Arabic" w:hAnsi="Simplified Arabic" w:cs="Simplified Arabic"/>
                <w:b/>
                <w:bCs/>
                <w:sz w:val="20"/>
                <w:szCs w:val="20"/>
                <w:rtl/>
                <w:lang w:bidi="ar-EG"/>
              </w:rPr>
            </w:pPr>
            <w:r>
              <w:rPr>
                <w:rFonts w:ascii="Simplified Arabic" w:hAnsi="Simplified Arabic" w:cs="Simplified Arabic"/>
                <w:b/>
                <w:bCs/>
                <w:sz w:val="20"/>
                <w:szCs w:val="20"/>
                <w:rtl/>
                <w:lang w:bidi="ar-EG"/>
              </w:rPr>
              <w:t>إيران</w:t>
            </w:r>
          </w:p>
        </w:tc>
        <w:tc>
          <w:tcPr>
            <w:tcW w:w="1171" w:type="dxa"/>
            <w:shd w:val="clear" w:color="auto" w:fill="D9D9D9" w:themeFill="background1" w:themeFillShade="D9"/>
          </w:tcPr>
          <w:p w14:paraId="40180C05" w14:textId="77777777" w:rsidR="0051267E" w:rsidRPr="005A754A" w:rsidRDefault="0051267E" w:rsidP="00A209D2">
            <w:pPr>
              <w:pStyle w:val="ListParagraph"/>
              <w:spacing w:after="0" w:line="240" w:lineRule="auto"/>
              <w:ind w:left="0"/>
              <w:jc w:val="center"/>
              <w:rPr>
                <w:rFonts w:ascii="Simplified Arabic" w:hAnsi="Simplified Arabic" w:cs="Simplified Arabic"/>
                <w:b/>
                <w:bCs/>
                <w:sz w:val="20"/>
                <w:szCs w:val="20"/>
                <w:rtl/>
                <w:lang w:bidi="ar-EG"/>
              </w:rPr>
            </w:pPr>
            <w:r w:rsidRPr="005A754A">
              <w:rPr>
                <w:rFonts w:ascii="Simplified Arabic" w:hAnsi="Simplified Arabic" w:cs="Simplified Arabic"/>
                <w:b/>
                <w:bCs/>
                <w:sz w:val="20"/>
                <w:szCs w:val="20"/>
                <w:rtl/>
                <w:lang w:bidi="ar-EG"/>
              </w:rPr>
              <w:t>تونس</w:t>
            </w:r>
          </w:p>
        </w:tc>
        <w:tc>
          <w:tcPr>
            <w:tcW w:w="1530" w:type="dxa"/>
            <w:shd w:val="clear" w:color="auto" w:fill="D9D9D9" w:themeFill="background1" w:themeFillShade="D9"/>
          </w:tcPr>
          <w:p w14:paraId="7591FBB9" w14:textId="77777777" w:rsidR="0051267E" w:rsidRPr="005A754A" w:rsidRDefault="0051267E" w:rsidP="00A209D2">
            <w:pPr>
              <w:pStyle w:val="ListParagraph"/>
              <w:spacing w:after="0" w:line="240" w:lineRule="auto"/>
              <w:ind w:left="0"/>
              <w:jc w:val="center"/>
              <w:rPr>
                <w:rFonts w:ascii="Simplified Arabic" w:hAnsi="Simplified Arabic" w:cs="Simplified Arabic"/>
                <w:b/>
                <w:bCs/>
                <w:sz w:val="20"/>
                <w:szCs w:val="20"/>
                <w:rtl/>
                <w:lang w:bidi="ar-EG"/>
              </w:rPr>
            </w:pPr>
            <w:r w:rsidRPr="005A754A">
              <w:rPr>
                <w:rFonts w:ascii="Simplified Arabic" w:hAnsi="Simplified Arabic" w:cs="Simplified Arabic"/>
                <w:b/>
                <w:bCs/>
                <w:sz w:val="20"/>
                <w:szCs w:val="20"/>
                <w:rtl/>
                <w:lang w:bidi="ar-EG"/>
              </w:rPr>
              <w:t>إندونيسيا</w:t>
            </w:r>
          </w:p>
        </w:tc>
        <w:tc>
          <w:tcPr>
            <w:tcW w:w="2595" w:type="dxa"/>
            <w:shd w:val="clear" w:color="auto" w:fill="D9D9D9" w:themeFill="background1" w:themeFillShade="D9"/>
          </w:tcPr>
          <w:p w14:paraId="7C72D539" w14:textId="77777777" w:rsidR="0051267E" w:rsidRPr="005A754A" w:rsidRDefault="0051267E" w:rsidP="00A209D2">
            <w:pPr>
              <w:pStyle w:val="ListParagraph"/>
              <w:tabs>
                <w:tab w:val="center" w:pos="1331"/>
                <w:tab w:val="right" w:pos="2663"/>
              </w:tabs>
              <w:spacing w:after="0" w:line="240" w:lineRule="auto"/>
              <w:ind w:left="0"/>
              <w:rPr>
                <w:rFonts w:ascii="Simplified Arabic" w:hAnsi="Simplified Arabic" w:cs="Simplified Arabic"/>
                <w:b/>
                <w:bCs/>
                <w:sz w:val="20"/>
                <w:szCs w:val="20"/>
                <w:rtl/>
                <w:lang w:bidi="ar-EG"/>
              </w:rPr>
            </w:pPr>
            <w:r w:rsidRPr="005A754A">
              <w:rPr>
                <w:rFonts w:ascii="Simplified Arabic" w:hAnsi="Simplified Arabic" w:cs="Simplified Arabic"/>
                <w:b/>
                <w:bCs/>
                <w:sz w:val="20"/>
                <w:szCs w:val="20"/>
                <w:rtl/>
                <w:lang w:bidi="ar-EG"/>
              </w:rPr>
              <w:tab/>
              <w:t>مصر</w:t>
            </w:r>
            <w:r w:rsidRPr="005A754A">
              <w:rPr>
                <w:rFonts w:ascii="Simplified Arabic" w:hAnsi="Simplified Arabic" w:cs="Simplified Arabic"/>
                <w:b/>
                <w:bCs/>
                <w:sz w:val="20"/>
                <w:szCs w:val="20"/>
                <w:rtl/>
                <w:lang w:bidi="ar-EG"/>
              </w:rPr>
              <w:tab/>
            </w:r>
          </w:p>
        </w:tc>
      </w:tr>
      <w:tr w:rsidR="0051267E" w:rsidRPr="005A754A" w14:paraId="1B41D920" w14:textId="77777777" w:rsidTr="00A209D2">
        <w:trPr>
          <w:trHeight w:val="9649"/>
          <w:jc w:val="center"/>
        </w:trPr>
        <w:tc>
          <w:tcPr>
            <w:tcW w:w="0" w:type="auto"/>
          </w:tcPr>
          <w:p w14:paraId="2681E382" w14:textId="74505FAE" w:rsidR="0051267E" w:rsidRPr="005A754A" w:rsidRDefault="0051267E" w:rsidP="003C7226">
            <w:pPr>
              <w:spacing w:after="0" w:line="240" w:lineRule="auto"/>
              <w:ind w:left="53"/>
              <w:jc w:val="lowKashida"/>
              <w:rPr>
                <w:rFonts w:ascii="Simplified Arabic" w:hAnsi="Simplified Arabic" w:cs="Simplified Arabic"/>
                <w:b/>
                <w:bCs/>
                <w:rtl/>
                <w:lang w:bidi="ar-EG"/>
              </w:rPr>
            </w:pPr>
            <w:r>
              <w:rPr>
                <w:rFonts w:ascii="Simplified Arabic" w:hAnsi="Simplified Arabic" w:cs="Simplified Arabic" w:hint="cs"/>
                <w:b/>
                <w:bCs/>
                <w:rtl/>
                <w:lang w:bidi="ar-EG"/>
              </w:rPr>
              <w:t xml:space="preserve">- </w:t>
            </w:r>
            <w:r w:rsidRPr="005A754A">
              <w:rPr>
                <w:rFonts w:ascii="Simplified Arabic" w:hAnsi="Simplified Arabic" w:cs="Simplified Arabic"/>
                <w:b/>
                <w:bCs/>
                <w:rtl/>
                <w:lang w:bidi="ar-EG"/>
              </w:rPr>
              <w:t xml:space="preserve">انخفاض معدل النمو </w:t>
            </w:r>
            <w:r w:rsidR="00404925">
              <w:rPr>
                <w:rFonts w:ascii="Simplified Arabic" w:hAnsi="Simplified Arabic" w:cs="Simplified Arabic"/>
                <w:b/>
                <w:bCs/>
                <w:rtl/>
                <w:lang w:bidi="ar-EG"/>
              </w:rPr>
              <w:t>السكاني</w:t>
            </w:r>
            <w:r w:rsidRPr="005A754A">
              <w:rPr>
                <w:rFonts w:ascii="Simplified Arabic" w:hAnsi="Simplified Arabic" w:cs="Simplified Arabic"/>
                <w:b/>
                <w:bCs/>
                <w:rtl/>
                <w:lang w:bidi="ar-EG"/>
              </w:rPr>
              <w:t xml:space="preserve"> من 2</w:t>
            </w:r>
            <w:r>
              <w:rPr>
                <w:rFonts w:ascii="Simplified Arabic" w:hAnsi="Simplified Arabic" w:cs="Simplified Arabic"/>
                <w:b/>
                <w:bCs/>
                <w:rtl/>
                <w:lang w:bidi="ar-EG"/>
              </w:rPr>
              <w:t>,2</w:t>
            </w:r>
            <w:r w:rsidR="0094499B">
              <w:rPr>
                <w:rFonts w:ascii="Simplified Arabic" w:hAnsi="Simplified Arabic" w:cs="Simplified Arabic"/>
                <w:b/>
                <w:bCs/>
                <w:rtl/>
                <w:lang w:bidi="ar-EG"/>
              </w:rPr>
              <w:t>%</w:t>
            </w:r>
            <w:r>
              <w:rPr>
                <w:rFonts w:ascii="Simplified Arabic" w:hAnsi="Simplified Arabic" w:cs="Simplified Arabic"/>
                <w:b/>
                <w:bCs/>
                <w:rtl/>
                <w:lang w:bidi="ar-EG"/>
              </w:rPr>
              <w:t xml:space="preserve"> عام 1980</w:t>
            </w:r>
            <w:r w:rsidR="00CC4C4E">
              <w:rPr>
                <w:rFonts w:ascii="Simplified Arabic" w:hAnsi="Simplified Arabic" w:cs="Simplified Arabic"/>
                <w:b/>
                <w:bCs/>
                <w:rtl/>
                <w:lang w:bidi="ar-EG"/>
              </w:rPr>
              <w:t xml:space="preserve"> إلى </w:t>
            </w:r>
            <w:r>
              <w:rPr>
                <w:rFonts w:ascii="Simplified Arabic" w:hAnsi="Simplified Arabic" w:cs="Simplified Arabic"/>
                <w:b/>
                <w:bCs/>
                <w:rtl/>
                <w:lang w:bidi="ar-EG"/>
              </w:rPr>
              <w:t>1,4 عام 2020.</w:t>
            </w:r>
          </w:p>
          <w:p w14:paraId="6001A70D" w14:textId="3752F037" w:rsidR="0051267E" w:rsidRPr="005A754A" w:rsidRDefault="0051267E" w:rsidP="00A209D2">
            <w:pPr>
              <w:spacing w:after="0" w:line="240" w:lineRule="auto"/>
              <w:ind w:left="143" w:hanging="90"/>
              <w:jc w:val="mediumKashida"/>
              <w:rPr>
                <w:rFonts w:ascii="Simplified Arabic" w:hAnsi="Simplified Arabic" w:cs="Simplified Arabic"/>
                <w:b/>
                <w:bCs/>
                <w:lang w:bidi="ar-EG"/>
              </w:rPr>
            </w:pPr>
            <w:r>
              <w:rPr>
                <w:rFonts w:ascii="Simplified Arabic" w:hAnsi="Simplified Arabic" w:cs="Simplified Arabic" w:hint="cs"/>
                <w:b/>
                <w:bCs/>
                <w:rtl/>
                <w:lang w:bidi="ar-EG"/>
              </w:rPr>
              <w:t>-</w:t>
            </w:r>
            <w:r w:rsidRPr="005A754A">
              <w:rPr>
                <w:rFonts w:ascii="Simplified Arabic" w:hAnsi="Simplified Arabic" w:cs="Simplified Arabic"/>
                <w:b/>
                <w:bCs/>
                <w:rtl/>
                <w:lang w:bidi="ar-EG"/>
              </w:rPr>
              <w:t>انخفاض معدل المواليد من 32,8</w:t>
            </w:r>
            <w:r w:rsidR="00404925">
              <w:rPr>
                <w:rFonts w:ascii="Simplified Arabic" w:hAnsi="Simplified Arabic" w:cs="Simplified Arabic"/>
                <w:b/>
                <w:bCs/>
                <w:rtl/>
                <w:lang w:bidi="ar-EG"/>
              </w:rPr>
              <w:t xml:space="preserve"> في </w:t>
            </w:r>
            <w:r w:rsidRPr="005A754A">
              <w:rPr>
                <w:rFonts w:ascii="Simplified Arabic" w:hAnsi="Simplified Arabic" w:cs="Simplified Arabic"/>
                <w:b/>
                <w:bCs/>
                <w:rtl/>
                <w:lang w:bidi="ar-EG"/>
              </w:rPr>
              <w:t>الألف عام 1980</w:t>
            </w:r>
            <w:r w:rsidR="00CC4C4E">
              <w:rPr>
                <w:rFonts w:ascii="Simplified Arabic" w:hAnsi="Simplified Arabic" w:cs="Simplified Arabic"/>
                <w:b/>
                <w:bCs/>
                <w:rtl/>
                <w:lang w:bidi="ar-EG"/>
              </w:rPr>
              <w:t xml:space="preserve"> إلى </w:t>
            </w:r>
            <w:r w:rsidRPr="005A754A">
              <w:rPr>
                <w:rFonts w:ascii="Simplified Arabic" w:hAnsi="Simplified Arabic" w:cs="Simplified Arabic"/>
                <w:b/>
                <w:bCs/>
                <w:rtl/>
                <w:lang w:bidi="ar-EG"/>
              </w:rPr>
              <w:t>16,2</w:t>
            </w:r>
            <w:r w:rsidR="00404925">
              <w:rPr>
                <w:rFonts w:ascii="Simplified Arabic" w:hAnsi="Simplified Arabic" w:cs="Simplified Arabic"/>
                <w:b/>
                <w:bCs/>
                <w:rtl/>
                <w:lang w:bidi="ar-EG"/>
              </w:rPr>
              <w:t xml:space="preserve"> في </w:t>
            </w:r>
            <w:r w:rsidRPr="005A754A">
              <w:rPr>
                <w:rFonts w:ascii="Simplified Arabic" w:hAnsi="Simplified Arabic" w:cs="Simplified Arabic"/>
                <w:b/>
                <w:bCs/>
                <w:rtl/>
                <w:lang w:bidi="ar-EG"/>
              </w:rPr>
              <w:t>الألف عام 2020</w:t>
            </w:r>
            <w:r w:rsidR="00F91B66">
              <w:rPr>
                <w:rFonts w:ascii="Simplified Arabic" w:hAnsi="Simplified Arabic" w:cs="Simplified Arabic"/>
                <w:b/>
                <w:bCs/>
                <w:rtl/>
                <w:lang w:bidi="ar-EG"/>
              </w:rPr>
              <w:t>.</w:t>
            </w:r>
          </w:p>
          <w:p w14:paraId="3A7279BC" w14:textId="4E34F8F8" w:rsidR="0051267E" w:rsidRPr="005A754A" w:rsidRDefault="0051267E" w:rsidP="00A209D2">
            <w:pPr>
              <w:spacing w:after="0" w:line="240" w:lineRule="auto"/>
              <w:ind w:left="53"/>
              <w:jc w:val="lowKashida"/>
              <w:rPr>
                <w:rFonts w:ascii="Simplified Arabic" w:hAnsi="Simplified Arabic" w:cs="Simplified Arabic"/>
                <w:b/>
                <w:bCs/>
                <w:rtl/>
                <w:lang w:bidi="ar-EG"/>
              </w:rPr>
            </w:pPr>
            <w:r>
              <w:rPr>
                <w:rFonts w:ascii="Simplified Arabic" w:hAnsi="Simplified Arabic" w:cs="Simplified Arabic" w:hint="cs"/>
                <w:b/>
                <w:bCs/>
                <w:rtl/>
                <w:lang w:bidi="ar-EG"/>
              </w:rPr>
              <w:t>-</w:t>
            </w:r>
            <w:r w:rsidRPr="005A754A">
              <w:rPr>
                <w:rFonts w:ascii="Simplified Arabic" w:hAnsi="Simplified Arabic" w:cs="Simplified Arabic"/>
                <w:b/>
                <w:bCs/>
                <w:rtl/>
                <w:lang w:bidi="ar-EG"/>
              </w:rPr>
              <w:t>انخفاض معدل الوفيات الخام من 10,3</w:t>
            </w:r>
            <w:r w:rsidR="00404925">
              <w:rPr>
                <w:rFonts w:ascii="Simplified Arabic" w:hAnsi="Simplified Arabic" w:cs="Simplified Arabic"/>
                <w:b/>
                <w:bCs/>
                <w:rtl/>
                <w:lang w:bidi="ar-EG"/>
              </w:rPr>
              <w:t xml:space="preserve"> في </w:t>
            </w:r>
            <w:r w:rsidRPr="005A754A">
              <w:rPr>
                <w:rFonts w:ascii="Simplified Arabic" w:hAnsi="Simplified Arabic" w:cs="Simplified Arabic"/>
                <w:b/>
                <w:bCs/>
                <w:rtl/>
                <w:lang w:bidi="ar-EG"/>
              </w:rPr>
              <w:t>الألف</w:t>
            </w:r>
            <w:r w:rsidR="00CC4C4E">
              <w:rPr>
                <w:rFonts w:ascii="Simplified Arabic" w:hAnsi="Simplified Arabic" w:cs="Simplified Arabic"/>
                <w:b/>
                <w:bCs/>
                <w:rtl/>
                <w:lang w:bidi="ar-EG"/>
              </w:rPr>
              <w:t xml:space="preserve"> إلى </w:t>
            </w:r>
            <w:r w:rsidRPr="005A754A">
              <w:rPr>
                <w:rFonts w:ascii="Simplified Arabic" w:hAnsi="Simplified Arabic" w:cs="Simplified Arabic"/>
                <w:b/>
                <w:bCs/>
                <w:rtl/>
                <w:lang w:bidi="ar-EG"/>
              </w:rPr>
              <w:t>5</w:t>
            </w:r>
            <w:r w:rsidRPr="005A754A">
              <w:rPr>
                <w:rFonts w:ascii="Simplified Arabic" w:hAnsi="Simplified Arabic" w:cs="Simplified Arabic" w:hint="cs"/>
                <w:b/>
                <w:bCs/>
                <w:rtl/>
                <w:lang w:bidi="ar-EG"/>
              </w:rPr>
              <w:t>,</w:t>
            </w:r>
            <w:r w:rsidRPr="005A754A">
              <w:rPr>
                <w:rFonts w:ascii="Simplified Arabic" w:hAnsi="Simplified Arabic" w:cs="Simplified Arabic"/>
                <w:b/>
                <w:bCs/>
                <w:rtl/>
                <w:lang w:bidi="ar-EG"/>
              </w:rPr>
              <w:t>3 عام 2020</w:t>
            </w:r>
            <w:r w:rsidR="00F91B66">
              <w:rPr>
                <w:rFonts w:ascii="Simplified Arabic" w:hAnsi="Simplified Arabic" w:cs="Simplified Arabic"/>
                <w:b/>
                <w:bCs/>
                <w:rtl/>
                <w:lang w:bidi="ar-EG"/>
              </w:rPr>
              <w:t>.</w:t>
            </w:r>
          </w:p>
        </w:tc>
        <w:tc>
          <w:tcPr>
            <w:tcW w:w="1489" w:type="dxa"/>
          </w:tcPr>
          <w:p w14:paraId="3E63BBC4" w14:textId="4914EFFF" w:rsidR="0051267E" w:rsidRPr="005A754A" w:rsidRDefault="0051267E" w:rsidP="003C7226">
            <w:pPr>
              <w:pStyle w:val="ListParagraph"/>
              <w:spacing w:after="0" w:line="240" w:lineRule="auto"/>
              <w:ind w:left="0"/>
              <w:jc w:val="lowKashida"/>
              <w:rPr>
                <w:rFonts w:ascii="Simplified Arabic" w:hAnsi="Simplified Arabic" w:cs="Simplified Arabic"/>
                <w:b/>
                <w:bCs/>
                <w:lang w:bidi="ar-EG"/>
              </w:rPr>
            </w:pPr>
            <w:r>
              <w:rPr>
                <w:rFonts w:ascii="Simplified Arabic" w:hAnsi="Simplified Arabic" w:cs="Simplified Arabic" w:hint="cs"/>
                <w:b/>
                <w:bCs/>
                <w:rtl/>
                <w:lang w:bidi="ar-EG"/>
              </w:rPr>
              <w:t>-</w:t>
            </w:r>
            <w:r w:rsidRPr="005A754A">
              <w:rPr>
                <w:rFonts w:ascii="Simplified Arabic" w:hAnsi="Simplified Arabic" w:cs="Simplified Arabic"/>
                <w:b/>
                <w:bCs/>
                <w:rtl/>
                <w:lang w:bidi="ar-EG"/>
              </w:rPr>
              <w:t>انخفاض مستويات الإنجاب في المناطق الريفية من 1,8 مولود / سيد</w:t>
            </w:r>
            <w:r>
              <w:rPr>
                <w:rFonts w:ascii="Simplified Arabic" w:hAnsi="Simplified Arabic" w:cs="Simplified Arabic" w:hint="cs"/>
                <w:b/>
                <w:bCs/>
                <w:rtl/>
                <w:lang w:bidi="ar-EG"/>
              </w:rPr>
              <w:t>ة</w:t>
            </w:r>
            <w:r w:rsidRPr="005A754A">
              <w:rPr>
                <w:rFonts w:ascii="Simplified Arabic" w:hAnsi="Simplified Arabic" w:cs="Simplified Arabic"/>
                <w:b/>
                <w:bCs/>
                <w:rtl/>
                <w:lang w:bidi="ar-EG"/>
              </w:rPr>
              <w:t xml:space="preserve"> عام 1976</w:t>
            </w:r>
            <w:r w:rsidR="00CC4C4E">
              <w:rPr>
                <w:rFonts w:ascii="Simplified Arabic" w:hAnsi="Simplified Arabic" w:cs="Simplified Arabic"/>
                <w:b/>
                <w:bCs/>
                <w:rtl/>
                <w:lang w:bidi="ar-EG"/>
              </w:rPr>
              <w:t xml:space="preserve"> إلى </w:t>
            </w:r>
            <w:r w:rsidRPr="005A754A">
              <w:rPr>
                <w:rFonts w:ascii="Simplified Arabic" w:hAnsi="Simplified Arabic" w:cs="Simplified Arabic"/>
                <w:b/>
                <w:bCs/>
                <w:rtl/>
                <w:lang w:bidi="ar-EG"/>
              </w:rPr>
              <w:t>2,4 عام 2000</w:t>
            </w:r>
            <w:r w:rsidR="00F91B66">
              <w:rPr>
                <w:rFonts w:ascii="Simplified Arabic" w:hAnsi="Simplified Arabic" w:cs="Simplified Arabic"/>
                <w:b/>
                <w:bCs/>
                <w:rtl/>
                <w:lang w:bidi="ar-EG"/>
              </w:rPr>
              <w:t>.</w:t>
            </w:r>
          </w:p>
          <w:p w14:paraId="1327274C" w14:textId="09C87109" w:rsidR="0051267E" w:rsidRPr="005A754A" w:rsidRDefault="0051267E" w:rsidP="003C7226">
            <w:pPr>
              <w:pStyle w:val="ListParagraph"/>
              <w:spacing w:after="0" w:line="240" w:lineRule="auto"/>
              <w:ind w:left="0"/>
              <w:jc w:val="lowKashida"/>
              <w:rPr>
                <w:rFonts w:ascii="Simplified Arabic" w:hAnsi="Simplified Arabic" w:cs="Simplified Arabic"/>
                <w:b/>
                <w:bCs/>
                <w:rtl/>
                <w:lang w:bidi="ar-EG"/>
              </w:rPr>
            </w:pPr>
            <w:r>
              <w:rPr>
                <w:rFonts w:ascii="Simplified Arabic" w:hAnsi="Simplified Arabic" w:cs="Simplified Arabic" w:hint="cs"/>
                <w:b/>
                <w:bCs/>
                <w:rtl/>
                <w:lang w:bidi="ar-EG"/>
              </w:rPr>
              <w:t>-</w:t>
            </w:r>
            <w:r w:rsidRPr="005A754A">
              <w:rPr>
                <w:rFonts w:ascii="Simplified Arabic" w:hAnsi="Simplified Arabic" w:cs="Simplified Arabic"/>
                <w:b/>
                <w:bCs/>
                <w:rtl/>
                <w:lang w:bidi="ar-EG"/>
              </w:rPr>
              <w:t>انخفاض مستويات الإنجاب في المناطق الحضرية من 4,5 مولود / سيد</w:t>
            </w:r>
            <w:r w:rsidR="003C7226">
              <w:rPr>
                <w:rFonts w:ascii="Simplified Arabic" w:hAnsi="Simplified Arabic" w:cs="Simplified Arabic" w:hint="cs"/>
                <w:b/>
                <w:bCs/>
                <w:rtl/>
                <w:lang w:bidi="ar-EG"/>
              </w:rPr>
              <w:t>ة</w:t>
            </w:r>
            <w:r w:rsidRPr="005A754A">
              <w:rPr>
                <w:rFonts w:ascii="Simplified Arabic" w:hAnsi="Simplified Arabic" w:cs="Simplified Arabic"/>
                <w:b/>
                <w:bCs/>
                <w:rtl/>
                <w:lang w:bidi="ar-EG"/>
              </w:rPr>
              <w:t xml:space="preserve"> عام 1976</w:t>
            </w:r>
            <w:r w:rsidR="00CC4C4E">
              <w:rPr>
                <w:rFonts w:ascii="Simplified Arabic" w:hAnsi="Simplified Arabic" w:cs="Simplified Arabic"/>
                <w:b/>
                <w:bCs/>
                <w:rtl/>
                <w:lang w:bidi="ar-EG"/>
              </w:rPr>
              <w:t xml:space="preserve"> إلى </w:t>
            </w:r>
            <w:r w:rsidRPr="005A754A">
              <w:rPr>
                <w:rFonts w:ascii="Simplified Arabic" w:hAnsi="Simplified Arabic" w:cs="Simplified Arabic"/>
                <w:b/>
                <w:bCs/>
                <w:rtl/>
                <w:lang w:bidi="ar-EG"/>
              </w:rPr>
              <w:t>1,8 عام 2000</w:t>
            </w:r>
            <w:r w:rsidR="00F91B66">
              <w:rPr>
                <w:rFonts w:ascii="Simplified Arabic" w:hAnsi="Simplified Arabic" w:cs="Simplified Arabic"/>
                <w:b/>
                <w:bCs/>
                <w:rtl/>
                <w:lang w:bidi="ar-EG"/>
              </w:rPr>
              <w:t>.</w:t>
            </w:r>
          </w:p>
          <w:p w14:paraId="601B40F6" w14:textId="65BF4D54" w:rsidR="0051267E" w:rsidRPr="005A754A" w:rsidRDefault="0051267E" w:rsidP="00A209D2">
            <w:pPr>
              <w:pStyle w:val="ListParagraph"/>
              <w:spacing w:after="0" w:line="240" w:lineRule="auto"/>
              <w:ind w:left="0"/>
              <w:jc w:val="lowKashida"/>
              <w:rPr>
                <w:rFonts w:ascii="Simplified Arabic" w:hAnsi="Simplified Arabic" w:cs="Simplified Arabic"/>
                <w:b/>
                <w:bCs/>
                <w:lang w:bidi="ar-EG"/>
              </w:rPr>
            </w:pPr>
            <w:r>
              <w:rPr>
                <w:rFonts w:ascii="Simplified Arabic" w:hAnsi="Simplified Arabic" w:cs="Simplified Arabic" w:hint="cs"/>
                <w:b/>
                <w:bCs/>
                <w:rtl/>
                <w:lang w:bidi="ar-EG"/>
              </w:rPr>
              <w:t>-</w:t>
            </w:r>
            <w:r w:rsidRPr="005A754A">
              <w:rPr>
                <w:rFonts w:ascii="Simplified Arabic" w:hAnsi="Simplified Arabic" w:cs="Simplified Arabic"/>
                <w:b/>
                <w:bCs/>
                <w:rtl/>
                <w:lang w:bidi="ar-EG"/>
              </w:rPr>
              <w:t xml:space="preserve"> ارتفاع نسبة </w:t>
            </w:r>
            <w:r w:rsidR="002A0570">
              <w:rPr>
                <w:rFonts w:ascii="Simplified Arabic" w:hAnsi="Simplified Arabic" w:cs="Simplified Arabic"/>
                <w:b/>
                <w:bCs/>
                <w:rtl/>
                <w:lang w:bidi="ar-EG"/>
              </w:rPr>
              <w:t>استخدام</w:t>
            </w:r>
            <w:r w:rsidRPr="005A754A">
              <w:rPr>
                <w:rFonts w:ascii="Simplified Arabic" w:hAnsi="Simplified Arabic" w:cs="Simplified Arabic"/>
                <w:b/>
                <w:bCs/>
                <w:rtl/>
                <w:lang w:bidi="ar-EG"/>
              </w:rPr>
              <w:t xml:space="preserve"> وسائل تنظيم الأسرة من 27</w:t>
            </w:r>
            <w:r w:rsidR="0094499B">
              <w:rPr>
                <w:rFonts w:ascii="Simplified Arabic" w:hAnsi="Simplified Arabic" w:cs="Simplified Arabic"/>
                <w:b/>
                <w:bCs/>
                <w:rtl/>
                <w:lang w:bidi="ar-EG"/>
              </w:rPr>
              <w:t>%</w:t>
            </w:r>
            <w:r w:rsidRPr="005A754A">
              <w:rPr>
                <w:rFonts w:ascii="Simplified Arabic" w:hAnsi="Simplified Arabic" w:cs="Simplified Arabic"/>
                <w:b/>
                <w:bCs/>
                <w:rtl/>
                <w:lang w:bidi="ar-EG"/>
              </w:rPr>
              <w:t xml:space="preserve"> عام 1976</w:t>
            </w:r>
            <w:r w:rsidR="00CC4C4E">
              <w:rPr>
                <w:rFonts w:ascii="Simplified Arabic" w:hAnsi="Simplified Arabic" w:cs="Simplified Arabic"/>
                <w:b/>
                <w:bCs/>
                <w:rtl/>
                <w:lang w:bidi="ar-EG"/>
              </w:rPr>
              <w:t xml:space="preserve"> إلى </w:t>
            </w:r>
            <w:r w:rsidRPr="005A754A">
              <w:rPr>
                <w:rFonts w:ascii="Simplified Arabic" w:hAnsi="Simplified Arabic" w:cs="Simplified Arabic"/>
                <w:b/>
                <w:bCs/>
                <w:rtl/>
                <w:lang w:bidi="ar-EG"/>
              </w:rPr>
              <w:t>74</w:t>
            </w:r>
            <w:r w:rsidR="0094499B">
              <w:rPr>
                <w:rFonts w:ascii="Simplified Arabic" w:hAnsi="Simplified Arabic" w:cs="Simplified Arabic"/>
                <w:b/>
                <w:bCs/>
                <w:rtl/>
                <w:lang w:bidi="ar-EG"/>
              </w:rPr>
              <w:t>%</w:t>
            </w:r>
            <w:r w:rsidRPr="005A754A">
              <w:rPr>
                <w:rFonts w:ascii="Simplified Arabic" w:hAnsi="Simplified Arabic" w:cs="Simplified Arabic"/>
                <w:b/>
                <w:bCs/>
                <w:rtl/>
                <w:lang w:bidi="ar-EG"/>
              </w:rPr>
              <w:t xml:space="preserve"> عام 1996</w:t>
            </w:r>
            <w:r w:rsidR="003C7226">
              <w:rPr>
                <w:rFonts w:ascii="Simplified Arabic" w:hAnsi="Simplified Arabic" w:cs="Simplified Arabic" w:hint="cs"/>
                <w:b/>
                <w:bCs/>
                <w:rtl/>
                <w:lang w:bidi="ar-EG"/>
              </w:rPr>
              <w:t>.</w:t>
            </w:r>
            <w:r w:rsidRPr="005A754A">
              <w:rPr>
                <w:rFonts w:ascii="Simplified Arabic" w:hAnsi="Simplified Arabic" w:cs="Simplified Arabic"/>
                <w:b/>
                <w:bCs/>
                <w:rtl/>
                <w:lang w:bidi="ar-EG"/>
              </w:rPr>
              <w:t xml:space="preserve"> </w:t>
            </w:r>
          </w:p>
          <w:p w14:paraId="1097F99B" w14:textId="348A9F9E" w:rsidR="0051267E" w:rsidRPr="005A754A" w:rsidRDefault="0051267E" w:rsidP="00A209D2">
            <w:pPr>
              <w:pStyle w:val="ListParagraph"/>
              <w:spacing w:after="0" w:line="240" w:lineRule="auto"/>
              <w:ind w:left="0"/>
              <w:jc w:val="lowKashida"/>
              <w:rPr>
                <w:rFonts w:ascii="Simplified Arabic" w:hAnsi="Simplified Arabic" w:cs="Simplified Arabic"/>
                <w:b/>
                <w:bCs/>
                <w:rtl/>
                <w:lang w:bidi="ar-EG"/>
              </w:rPr>
            </w:pPr>
            <w:r>
              <w:rPr>
                <w:rFonts w:ascii="Simplified Arabic" w:hAnsi="Simplified Arabic" w:cs="Simplified Arabic" w:hint="cs"/>
                <w:b/>
                <w:bCs/>
                <w:rtl/>
                <w:lang w:bidi="ar-EG"/>
              </w:rPr>
              <w:t>-</w:t>
            </w:r>
            <w:r w:rsidR="003C7226">
              <w:rPr>
                <w:rFonts w:ascii="Simplified Arabic" w:hAnsi="Simplified Arabic" w:cs="Simplified Arabic"/>
                <w:b/>
                <w:bCs/>
                <w:rtl/>
                <w:lang w:bidi="ar-EG"/>
              </w:rPr>
              <w:t>ارتفاع متوسط سن الزواج من</w:t>
            </w:r>
            <w:r w:rsidRPr="005A754A">
              <w:rPr>
                <w:rFonts w:ascii="Simplified Arabic" w:hAnsi="Simplified Arabic" w:cs="Simplified Arabic"/>
                <w:b/>
                <w:bCs/>
                <w:rtl/>
                <w:lang w:bidi="ar-EG"/>
              </w:rPr>
              <w:t xml:space="preserve"> 19,7 عام 1976</w:t>
            </w:r>
            <w:r w:rsidR="00CC4C4E">
              <w:rPr>
                <w:rFonts w:ascii="Simplified Arabic" w:hAnsi="Simplified Arabic" w:cs="Simplified Arabic"/>
                <w:b/>
                <w:bCs/>
                <w:rtl/>
                <w:lang w:bidi="ar-EG"/>
              </w:rPr>
              <w:t xml:space="preserve"> إلى </w:t>
            </w:r>
            <w:r w:rsidRPr="005A754A">
              <w:rPr>
                <w:rFonts w:ascii="Simplified Arabic" w:hAnsi="Simplified Arabic" w:cs="Simplified Arabic"/>
                <w:b/>
                <w:bCs/>
                <w:rtl/>
                <w:lang w:bidi="ar-EG"/>
              </w:rPr>
              <w:t>22,4 عام 1996</w:t>
            </w:r>
            <w:r w:rsidR="003C7226">
              <w:rPr>
                <w:rFonts w:ascii="Simplified Arabic" w:hAnsi="Simplified Arabic" w:cs="Simplified Arabic" w:hint="cs"/>
                <w:b/>
                <w:bCs/>
                <w:rtl/>
                <w:lang w:bidi="ar-EG"/>
              </w:rPr>
              <w:t>.</w:t>
            </w:r>
          </w:p>
        </w:tc>
        <w:tc>
          <w:tcPr>
            <w:tcW w:w="1171" w:type="dxa"/>
          </w:tcPr>
          <w:p w14:paraId="314F79CA" w14:textId="455C0A7B" w:rsidR="0051267E" w:rsidRPr="005A754A" w:rsidRDefault="0051267E" w:rsidP="003C7226">
            <w:pPr>
              <w:pStyle w:val="ListParagraph"/>
              <w:spacing w:after="0" w:line="240" w:lineRule="auto"/>
              <w:ind w:left="0"/>
              <w:jc w:val="lowKashida"/>
              <w:rPr>
                <w:rFonts w:ascii="Simplified Arabic" w:hAnsi="Simplified Arabic" w:cs="Simplified Arabic"/>
                <w:b/>
                <w:bCs/>
                <w:rtl/>
                <w:lang w:bidi="ar-EG"/>
              </w:rPr>
            </w:pPr>
            <w:r>
              <w:rPr>
                <w:rFonts w:ascii="Simplified Arabic" w:hAnsi="Simplified Arabic" w:cs="Simplified Arabic" w:hint="cs"/>
                <w:b/>
                <w:bCs/>
                <w:rtl/>
                <w:lang w:bidi="ar-EG"/>
              </w:rPr>
              <w:t>-</w:t>
            </w:r>
            <w:r w:rsidRPr="005A754A">
              <w:rPr>
                <w:rFonts w:ascii="Simplified Arabic" w:hAnsi="Simplified Arabic" w:cs="Simplified Arabic"/>
                <w:b/>
                <w:bCs/>
                <w:rtl/>
                <w:lang w:bidi="ar-EG"/>
              </w:rPr>
              <w:t>ارتفاع نسب</w:t>
            </w:r>
            <w:r w:rsidR="003C7226">
              <w:rPr>
                <w:rFonts w:ascii="Simplified Arabic" w:hAnsi="Simplified Arabic" w:cs="Simplified Arabic" w:hint="cs"/>
                <w:b/>
                <w:bCs/>
                <w:rtl/>
                <w:lang w:bidi="ar-EG"/>
              </w:rPr>
              <w:t>ة</w:t>
            </w:r>
            <w:r w:rsidRPr="005A754A">
              <w:rPr>
                <w:rFonts w:ascii="Simplified Arabic" w:hAnsi="Simplified Arabic" w:cs="Simplified Arabic"/>
                <w:b/>
                <w:bCs/>
                <w:rtl/>
                <w:lang w:bidi="ar-EG"/>
              </w:rPr>
              <w:t xml:space="preserve"> </w:t>
            </w:r>
            <w:r w:rsidR="002A0570">
              <w:rPr>
                <w:rFonts w:ascii="Simplified Arabic" w:hAnsi="Simplified Arabic" w:cs="Simplified Arabic"/>
                <w:b/>
                <w:bCs/>
                <w:rtl/>
                <w:lang w:bidi="ar-EG"/>
              </w:rPr>
              <w:t>استخدام</w:t>
            </w:r>
            <w:r w:rsidRPr="005A754A">
              <w:rPr>
                <w:rFonts w:ascii="Simplified Arabic" w:hAnsi="Simplified Arabic" w:cs="Simplified Arabic"/>
                <w:b/>
                <w:bCs/>
                <w:rtl/>
                <w:lang w:bidi="ar-EG"/>
              </w:rPr>
              <w:t xml:space="preserve"> وسائل تنظيم </w:t>
            </w:r>
            <w:r w:rsidRPr="005A754A">
              <w:rPr>
                <w:rFonts w:ascii="Simplified Arabic" w:hAnsi="Simplified Arabic" w:cs="Simplified Arabic" w:hint="cs"/>
                <w:b/>
                <w:bCs/>
                <w:rtl/>
                <w:lang w:bidi="ar-EG"/>
              </w:rPr>
              <w:t>الأسرة</w:t>
            </w:r>
            <w:r w:rsidRPr="005A754A">
              <w:rPr>
                <w:rFonts w:ascii="Simplified Arabic" w:hAnsi="Simplified Arabic" w:cs="Simplified Arabic"/>
                <w:b/>
                <w:bCs/>
                <w:rtl/>
                <w:lang w:bidi="ar-EG"/>
              </w:rPr>
              <w:t xml:space="preserve"> من 59% عام 1994%</w:t>
            </w:r>
            <w:r w:rsidR="00CC4C4E">
              <w:rPr>
                <w:rFonts w:ascii="Simplified Arabic" w:hAnsi="Simplified Arabic" w:cs="Simplified Arabic"/>
                <w:b/>
                <w:bCs/>
                <w:rtl/>
                <w:lang w:bidi="ar-EG"/>
              </w:rPr>
              <w:t xml:space="preserve"> إلى </w:t>
            </w:r>
            <w:r w:rsidRPr="005A754A">
              <w:rPr>
                <w:rFonts w:ascii="Simplified Arabic" w:hAnsi="Simplified Arabic" w:cs="Simplified Arabic"/>
                <w:b/>
                <w:bCs/>
                <w:rtl/>
                <w:lang w:bidi="ar-EG"/>
              </w:rPr>
              <w:t>63% عام 2008</w:t>
            </w:r>
            <w:r w:rsidR="00F91B66">
              <w:rPr>
                <w:rFonts w:ascii="Simplified Arabic" w:hAnsi="Simplified Arabic" w:cs="Simplified Arabic"/>
                <w:b/>
                <w:bCs/>
                <w:rtl/>
                <w:lang w:bidi="ar-EG"/>
              </w:rPr>
              <w:t>.</w:t>
            </w:r>
          </w:p>
          <w:p w14:paraId="510002FD" w14:textId="1F11E4CA" w:rsidR="0051267E" w:rsidRPr="005A754A" w:rsidRDefault="0051267E" w:rsidP="00A209D2">
            <w:pPr>
              <w:pStyle w:val="ListParagraph"/>
              <w:spacing w:after="0" w:line="240" w:lineRule="auto"/>
              <w:ind w:left="0"/>
              <w:jc w:val="lowKashida"/>
              <w:rPr>
                <w:rFonts w:ascii="Simplified Arabic" w:hAnsi="Simplified Arabic" w:cs="Simplified Arabic"/>
                <w:b/>
                <w:bCs/>
                <w:rtl/>
                <w:lang w:bidi="ar-EG"/>
              </w:rPr>
            </w:pPr>
            <w:r>
              <w:rPr>
                <w:rFonts w:ascii="Simplified Arabic" w:hAnsi="Simplified Arabic" w:cs="Simplified Arabic" w:hint="cs"/>
                <w:b/>
                <w:bCs/>
                <w:rtl/>
                <w:lang w:bidi="ar-EG"/>
              </w:rPr>
              <w:t>-</w:t>
            </w:r>
            <w:r w:rsidRPr="005A754A">
              <w:rPr>
                <w:rFonts w:ascii="Simplified Arabic" w:hAnsi="Simplified Arabic" w:cs="Simplified Arabic"/>
                <w:b/>
                <w:bCs/>
                <w:rtl/>
                <w:lang w:bidi="ar-EG"/>
              </w:rPr>
              <w:t xml:space="preserve">انخفاض معدل </w:t>
            </w:r>
            <w:r w:rsidRPr="005A754A">
              <w:rPr>
                <w:rFonts w:ascii="Simplified Arabic" w:hAnsi="Simplified Arabic" w:cs="Simplified Arabic" w:hint="cs"/>
                <w:b/>
                <w:bCs/>
                <w:rtl/>
                <w:lang w:bidi="ar-EG"/>
              </w:rPr>
              <w:t>الخصوبة</w:t>
            </w:r>
            <w:r w:rsidR="00CC4C4E">
              <w:rPr>
                <w:rFonts w:ascii="Simplified Arabic" w:hAnsi="Simplified Arabic" w:cs="Simplified Arabic"/>
                <w:b/>
                <w:bCs/>
                <w:rtl/>
                <w:lang w:bidi="ar-EG"/>
              </w:rPr>
              <w:t xml:space="preserve"> إلى </w:t>
            </w:r>
            <w:r w:rsidRPr="005A754A">
              <w:rPr>
                <w:rFonts w:ascii="Simplified Arabic" w:hAnsi="Simplified Arabic" w:cs="Simplified Arabic"/>
                <w:b/>
                <w:bCs/>
                <w:rtl/>
                <w:lang w:bidi="ar-EG"/>
              </w:rPr>
              <w:t>طفلين / سيد</w:t>
            </w:r>
            <w:r w:rsidR="003C7226">
              <w:rPr>
                <w:rFonts w:ascii="Simplified Arabic" w:hAnsi="Simplified Arabic" w:cs="Simplified Arabic" w:hint="cs"/>
                <w:b/>
                <w:bCs/>
                <w:rtl/>
                <w:lang w:bidi="ar-EG"/>
              </w:rPr>
              <w:t>ة</w:t>
            </w:r>
            <w:r w:rsidRPr="005A754A">
              <w:rPr>
                <w:rFonts w:ascii="Simplified Arabic" w:hAnsi="Simplified Arabic" w:cs="Simplified Arabic"/>
                <w:b/>
                <w:bCs/>
                <w:rtl/>
                <w:lang w:bidi="ar-EG"/>
              </w:rPr>
              <w:t xml:space="preserve"> عام 2002 </w:t>
            </w:r>
          </w:p>
          <w:p w14:paraId="1E165FC7" w14:textId="6D902D53" w:rsidR="0051267E" w:rsidRPr="005A754A" w:rsidRDefault="0051267E" w:rsidP="003C7226">
            <w:pPr>
              <w:pStyle w:val="ListParagraph"/>
              <w:spacing w:after="0" w:line="240" w:lineRule="auto"/>
              <w:ind w:left="0"/>
              <w:jc w:val="lowKashida"/>
              <w:rPr>
                <w:rFonts w:ascii="Simplified Arabic" w:hAnsi="Simplified Arabic" w:cs="Simplified Arabic"/>
                <w:b/>
                <w:bCs/>
                <w:lang w:bidi="ar-EG"/>
              </w:rPr>
            </w:pPr>
            <w:r>
              <w:rPr>
                <w:rFonts w:ascii="Simplified Arabic" w:hAnsi="Simplified Arabic" w:cs="Simplified Arabic" w:hint="cs"/>
                <w:b/>
                <w:bCs/>
                <w:rtl/>
                <w:lang w:bidi="ar-EG"/>
              </w:rPr>
              <w:t>-</w:t>
            </w:r>
            <w:r w:rsidRPr="005A754A">
              <w:rPr>
                <w:rFonts w:ascii="Simplified Arabic" w:hAnsi="Simplified Arabic" w:cs="Simplified Arabic"/>
                <w:b/>
                <w:bCs/>
                <w:rtl/>
                <w:lang w:bidi="ar-EG"/>
              </w:rPr>
              <w:t>تقليص نسب</w:t>
            </w:r>
            <w:r w:rsidR="003C7226">
              <w:rPr>
                <w:rFonts w:ascii="Simplified Arabic" w:hAnsi="Simplified Arabic" w:cs="Simplified Arabic" w:hint="cs"/>
                <w:b/>
                <w:bCs/>
                <w:rtl/>
                <w:lang w:bidi="ar-EG"/>
              </w:rPr>
              <w:t>ة</w:t>
            </w:r>
            <w:r w:rsidRPr="005A754A">
              <w:rPr>
                <w:rFonts w:ascii="Simplified Arabic" w:hAnsi="Simplified Arabic" w:cs="Simplified Arabic"/>
                <w:b/>
                <w:bCs/>
                <w:rtl/>
                <w:lang w:bidi="ar-EG"/>
              </w:rPr>
              <w:t xml:space="preserve"> </w:t>
            </w:r>
            <w:r w:rsidRPr="005A754A">
              <w:rPr>
                <w:rFonts w:ascii="Simplified Arabic" w:hAnsi="Simplified Arabic" w:cs="Simplified Arabic" w:hint="cs"/>
                <w:b/>
                <w:bCs/>
                <w:rtl/>
                <w:lang w:bidi="ar-EG"/>
              </w:rPr>
              <w:t>الأمي</w:t>
            </w:r>
            <w:r>
              <w:rPr>
                <w:rFonts w:ascii="Simplified Arabic" w:hAnsi="Simplified Arabic" w:cs="Simplified Arabic" w:hint="cs"/>
                <w:b/>
                <w:bCs/>
                <w:rtl/>
                <w:lang w:bidi="ar-EG"/>
              </w:rPr>
              <w:t>ة</w:t>
            </w:r>
            <w:r w:rsidR="00CC4C4E">
              <w:rPr>
                <w:rFonts w:ascii="Simplified Arabic" w:hAnsi="Simplified Arabic" w:cs="Simplified Arabic"/>
                <w:b/>
                <w:bCs/>
                <w:rtl/>
                <w:lang w:bidi="ar-EG"/>
              </w:rPr>
              <w:t xml:space="preserve"> إلى </w:t>
            </w:r>
            <w:r w:rsidRPr="005A754A">
              <w:rPr>
                <w:rFonts w:ascii="Simplified Arabic" w:hAnsi="Simplified Arabic" w:cs="Simplified Arabic"/>
                <w:b/>
                <w:bCs/>
                <w:rtl/>
                <w:lang w:bidi="ar-EG"/>
              </w:rPr>
              <w:t>23,3عام 2008</w:t>
            </w:r>
            <w:r w:rsidR="00F91B66">
              <w:rPr>
                <w:rFonts w:ascii="Simplified Arabic" w:hAnsi="Simplified Arabic" w:cs="Simplified Arabic"/>
                <w:b/>
                <w:bCs/>
                <w:rtl/>
                <w:lang w:bidi="ar-EG"/>
              </w:rPr>
              <w:t>.</w:t>
            </w:r>
          </w:p>
          <w:p w14:paraId="5B651A13" w14:textId="2897DFFD" w:rsidR="0051267E" w:rsidRPr="005A754A" w:rsidRDefault="0051267E" w:rsidP="003C7226">
            <w:pPr>
              <w:pStyle w:val="ListParagraph"/>
              <w:spacing w:after="0" w:line="240" w:lineRule="auto"/>
              <w:ind w:left="0"/>
              <w:jc w:val="lowKashida"/>
              <w:rPr>
                <w:rFonts w:ascii="Simplified Arabic" w:hAnsi="Simplified Arabic" w:cs="Simplified Arabic"/>
                <w:b/>
                <w:bCs/>
                <w:rtl/>
                <w:lang w:bidi="ar-EG"/>
              </w:rPr>
            </w:pPr>
            <w:r>
              <w:rPr>
                <w:rFonts w:ascii="Simplified Arabic" w:hAnsi="Simplified Arabic" w:cs="Simplified Arabic" w:hint="cs"/>
                <w:b/>
                <w:bCs/>
                <w:rtl/>
                <w:lang w:bidi="ar-EG"/>
              </w:rPr>
              <w:t>-</w:t>
            </w:r>
            <w:r w:rsidRPr="005A754A">
              <w:rPr>
                <w:rFonts w:ascii="Simplified Arabic" w:hAnsi="Simplified Arabic" w:cs="Simplified Arabic"/>
                <w:b/>
                <w:bCs/>
                <w:rtl/>
                <w:lang w:bidi="ar-EG"/>
              </w:rPr>
              <w:t xml:space="preserve">ارتفاع </w:t>
            </w:r>
            <w:r w:rsidRPr="005A754A">
              <w:rPr>
                <w:rFonts w:ascii="Simplified Arabic" w:hAnsi="Simplified Arabic" w:cs="Simplified Arabic" w:hint="cs"/>
                <w:b/>
                <w:bCs/>
                <w:rtl/>
                <w:lang w:bidi="ar-EG"/>
              </w:rPr>
              <w:t>الولادة</w:t>
            </w:r>
            <w:r w:rsidRPr="005A754A">
              <w:rPr>
                <w:rFonts w:ascii="Simplified Arabic" w:hAnsi="Simplified Arabic" w:cs="Simplified Arabic"/>
                <w:b/>
                <w:bCs/>
                <w:rtl/>
                <w:lang w:bidi="ar-EG"/>
              </w:rPr>
              <w:t xml:space="preserve"> تحت </w:t>
            </w:r>
            <w:r w:rsidR="003C7226">
              <w:rPr>
                <w:rFonts w:ascii="Simplified Arabic" w:hAnsi="Simplified Arabic" w:cs="Simplified Arabic" w:hint="cs"/>
                <w:b/>
                <w:bCs/>
                <w:rtl/>
                <w:lang w:bidi="ar-EG"/>
              </w:rPr>
              <w:t>إ</w:t>
            </w:r>
            <w:r w:rsidRPr="005A754A">
              <w:rPr>
                <w:rFonts w:ascii="Simplified Arabic" w:hAnsi="Simplified Arabic" w:cs="Simplified Arabic"/>
                <w:b/>
                <w:bCs/>
                <w:rtl/>
                <w:lang w:bidi="ar-EG"/>
              </w:rPr>
              <w:t>شراف طبي من 80</w:t>
            </w:r>
            <w:r w:rsidR="0094499B">
              <w:rPr>
                <w:rFonts w:ascii="Simplified Arabic" w:hAnsi="Simplified Arabic" w:cs="Simplified Arabic"/>
                <w:b/>
                <w:bCs/>
                <w:rtl/>
                <w:lang w:bidi="ar-EG"/>
              </w:rPr>
              <w:t>%</w:t>
            </w:r>
            <w:r w:rsidRPr="005A754A">
              <w:rPr>
                <w:rFonts w:ascii="Simplified Arabic" w:hAnsi="Simplified Arabic" w:cs="Simplified Arabic"/>
                <w:b/>
                <w:bCs/>
                <w:rtl/>
                <w:lang w:bidi="ar-EG"/>
              </w:rPr>
              <w:t xml:space="preserve"> عام 1994</w:t>
            </w:r>
            <w:r w:rsidR="00CC4C4E">
              <w:rPr>
                <w:rFonts w:ascii="Simplified Arabic" w:hAnsi="Simplified Arabic" w:cs="Simplified Arabic"/>
                <w:b/>
                <w:bCs/>
                <w:rtl/>
                <w:lang w:bidi="ar-EG"/>
              </w:rPr>
              <w:t xml:space="preserve"> إلى </w:t>
            </w:r>
            <w:r w:rsidRPr="005A754A">
              <w:rPr>
                <w:rFonts w:ascii="Simplified Arabic" w:hAnsi="Simplified Arabic" w:cs="Simplified Arabic"/>
                <w:b/>
                <w:bCs/>
                <w:rtl/>
                <w:lang w:bidi="ar-EG"/>
              </w:rPr>
              <w:t>90% عام 2002.</w:t>
            </w:r>
          </w:p>
        </w:tc>
        <w:tc>
          <w:tcPr>
            <w:tcW w:w="1530" w:type="dxa"/>
          </w:tcPr>
          <w:p w14:paraId="15266D4C" w14:textId="33765D18" w:rsidR="0051267E" w:rsidRPr="005A754A" w:rsidRDefault="0051267E" w:rsidP="003C7226">
            <w:pPr>
              <w:pStyle w:val="ListParagraph"/>
              <w:spacing w:after="0" w:line="240" w:lineRule="auto"/>
              <w:ind w:left="0"/>
              <w:jc w:val="lowKashida"/>
              <w:rPr>
                <w:rFonts w:ascii="Simplified Arabic" w:hAnsi="Simplified Arabic" w:cs="Simplified Arabic"/>
                <w:b/>
                <w:bCs/>
                <w:lang w:bidi="ar-EG"/>
              </w:rPr>
            </w:pPr>
            <w:r>
              <w:rPr>
                <w:rFonts w:ascii="Simplified Arabic" w:hAnsi="Simplified Arabic" w:cs="Simplified Arabic" w:hint="cs"/>
                <w:b/>
                <w:bCs/>
                <w:rtl/>
                <w:lang w:bidi="ar-EG"/>
              </w:rPr>
              <w:t>-</w:t>
            </w:r>
            <w:r w:rsidRPr="005A754A">
              <w:rPr>
                <w:rFonts w:ascii="Simplified Arabic" w:hAnsi="Simplified Arabic" w:cs="Simplified Arabic"/>
                <w:b/>
                <w:bCs/>
                <w:rtl/>
                <w:lang w:bidi="ar-EG"/>
              </w:rPr>
              <w:t>انخفاض مستويات ال</w:t>
            </w:r>
            <w:r w:rsidR="003C7226">
              <w:rPr>
                <w:rFonts w:ascii="Simplified Arabic" w:hAnsi="Simplified Arabic" w:cs="Simplified Arabic" w:hint="cs"/>
                <w:b/>
                <w:bCs/>
                <w:rtl/>
                <w:lang w:bidi="ar-EG"/>
              </w:rPr>
              <w:t>إ</w:t>
            </w:r>
            <w:r w:rsidRPr="005A754A">
              <w:rPr>
                <w:rFonts w:ascii="Simplified Arabic" w:hAnsi="Simplified Arabic" w:cs="Simplified Arabic"/>
                <w:b/>
                <w:bCs/>
                <w:rtl/>
                <w:lang w:bidi="ar-EG"/>
              </w:rPr>
              <w:t>نجاب 5,5 مولود / سيدة في التسعينيات إلى</w:t>
            </w:r>
            <w:r w:rsidR="003C7226">
              <w:rPr>
                <w:rFonts w:ascii="Simplified Arabic" w:hAnsi="Simplified Arabic" w:cs="Simplified Arabic" w:hint="cs"/>
                <w:b/>
                <w:bCs/>
                <w:rtl/>
                <w:lang w:bidi="ar-EG"/>
              </w:rPr>
              <w:t xml:space="preserve"> </w:t>
            </w:r>
            <w:r w:rsidRPr="005A754A">
              <w:rPr>
                <w:rFonts w:ascii="Simplified Arabic" w:hAnsi="Simplified Arabic" w:cs="Simplified Arabic"/>
                <w:b/>
                <w:bCs/>
                <w:rtl/>
                <w:lang w:bidi="ar-EG"/>
              </w:rPr>
              <w:t>2,8</w:t>
            </w:r>
            <w:r w:rsidR="0094499B">
              <w:rPr>
                <w:rFonts w:ascii="Simplified Arabic" w:hAnsi="Simplified Arabic" w:cs="Simplified Arabic"/>
                <w:b/>
                <w:bCs/>
                <w:rtl/>
                <w:lang w:bidi="ar-EG"/>
              </w:rPr>
              <w:t>%</w:t>
            </w:r>
            <w:r w:rsidR="003C7226">
              <w:rPr>
                <w:rFonts w:ascii="Simplified Arabic" w:hAnsi="Simplified Arabic" w:cs="Simplified Arabic"/>
                <w:b/>
                <w:bCs/>
                <w:rtl/>
                <w:lang w:bidi="ar-EG"/>
              </w:rPr>
              <w:t xml:space="preserve"> عام 2008.</w:t>
            </w:r>
          </w:p>
          <w:p w14:paraId="7E3BAE49" w14:textId="30B44210" w:rsidR="0051267E" w:rsidRPr="005A754A" w:rsidRDefault="0051267E" w:rsidP="003C7226">
            <w:pPr>
              <w:pStyle w:val="ListParagraph"/>
              <w:spacing w:after="0" w:line="240" w:lineRule="auto"/>
              <w:ind w:left="0"/>
              <w:jc w:val="lowKashida"/>
              <w:rPr>
                <w:rFonts w:ascii="Simplified Arabic" w:hAnsi="Simplified Arabic" w:cs="Simplified Arabic"/>
                <w:b/>
                <w:bCs/>
                <w:rtl/>
                <w:lang w:bidi="ar-EG"/>
              </w:rPr>
            </w:pPr>
            <w:r>
              <w:rPr>
                <w:rFonts w:ascii="Simplified Arabic" w:hAnsi="Simplified Arabic" w:cs="Simplified Arabic" w:hint="cs"/>
                <w:b/>
                <w:bCs/>
                <w:rtl/>
                <w:lang w:bidi="ar-EG"/>
              </w:rPr>
              <w:t>-</w:t>
            </w:r>
            <w:r w:rsidRPr="005A754A">
              <w:rPr>
                <w:rFonts w:ascii="Simplified Arabic" w:hAnsi="Simplified Arabic" w:cs="Simplified Arabic"/>
                <w:b/>
                <w:bCs/>
                <w:rtl/>
                <w:lang w:bidi="ar-EG"/>
              </w:rPr>
              <w:t>انخفاض حاد</w:t>
            </w:r>
            <w:r w:rsidR="00404925">
              <w:rPr>
                <w:rFonts w:ascii="Simplified Arabic" w:hAnsi="Simplified Arabic" w:cs="Simplified Arabic"/>
                <w:b/>
                <w:bCs/>
                <w:rtl/>
                <w:lang w:bidi="ar-EG"/>
              </w:rPr>
              <w:t xml:space="preserve"> في </w:t>
            </w:r>
            <w:r w:rsidRPr="005A754A">
              <w:rPr>
                <w:rFonts w:ascii="Simplified Arabic" w:hAnsi="Simplified Arabic" w:cs="Simplified Arabic"/>
                <w:b/>
                <w:bCs/>
                <w:rtl/>
                <w:lang w:bidi="ar-EG"/>
              </w:rPr>
              <w:t>وفيات الأطفال الرضع من 126 في ال</w:t>
            </w:r>
            <w:r w:rsidR="003C7226">
              <w:rPr>
                <w:rFonts w:ascii="Simplified Arabic" w:hAnsi="Simplified Arabic" w:cs="Simplified Arabic" w:hint="cs"/>
                <w:b/>
                <w:bCs/>
                <w:rtl/>
                <w:lang w:bidi="ar-EG"/>
              </w:rPr>
              <w:t>أ</w:t>
            </w:r>
            <w:r w:rsidRPr="005A754A">
              <w:rPr>
                <w:rFonts w:ascii="Simplified Arabic" w:hAnsi="Simplified Arabic" w:cs="Simplified Arabic"/>
                <w:b/>
                <w:bCs/>
                <w:rtl/>
                <w:lang w:bidi="ar-EG"/>
              </w:rPr>
              <w:t>لف من منتصف التسع</w:t>
            </w:r>
            <w:r>
              <w:rPr>
                <w:rFonts w:ascii="Simplified Arabic" w:hAnsi="Simplified Arabic" w:cs="Simplified Arabic"/>
                <w:b/>
                <w:bCs/>
                <w:rtl/>
                <w:lang w:bidi="ar-EG"/>
              </w:rPr>
              <w:t>ينات</w:t>
            </w:r>
            <w:r w:rsidR="00CC4C4E">
              <w:rPr>
                <w:rFonts w:ascii="Simplified Arabic" w:hAnsi="Simplified Arabic" w:cs="Simplified Arabic"/>
                <w:b/>
                <w:bCs/>
                <w:rtl/>
                <w:lang w:bidi="ar-EG"/>
              </w:rPr>
              <w:t xml:space="preserve"> إلى </w:t>
            </w:r>
            <w:r>
              <w:rPr>
                <w:rFonts w:ascii="Simplified Arabic" w:hAnsi="Simplified Arabic" w:cs="Simplified Arabic"/>
                <w:b/>
                <w:bCs/>
                <w:rtl/>
                <w:lang w:bidi="ar-EG"/>
              </w:rPr>
              <w:t>48 في الالف عام 2000</w:t>
            </w:r>
            <w:r w:rsidR="00F91B66">
              <w:rPr>
                <w:rFonts w:ascii="Simplified Arabic" w:hAnsi="Simplified Arabic" w:cs="Simplified Arabic"/>
                <w:b/>
                <w:bCs/>
                <w:rtl/>
                <w:lang w:bidi="ar-EG"/>
              </w:rPr>
              <w:t>.</w:t>
            </w:r>
          </w:p>
          <w:p w14:paraId="7B821EEB" w14:textId="1363A21C" w:rsidR="0051267E" w:rsidRPr="005A754A" w:rsidRDefault="0051267E" w:rsidP="003C7226">
            <w:pPr>
              <w:pStyle w:val="ListParagraph"/>
              <w:spacing w:after="0" w:line="240" w:lineRule="auto"/>
              <w:ind w:left="0"/>
              <w:jc w:val="lowKashida"/>
              <w:rPr>
                <w:rFonts w:ascii="Simplified Arabic" w:hAnsi="Simplified Arabic" w:cs="Simplified Arabic"/>
                <w:b/>
                <w:bCs/>
                <w:rtl/>
                <w:lang w:bidi="ar-EG"/>
              </w:rPr>
            </w:pPr>
            <w:r>
              <w:rPr>
                <w:rFonts w:ascii="Simplified Arabic" w:hAnsi="Simplified Arabic" w:cs="Simplified Arabic" w:hint="cs"/>
                <w:b/>
                <w:bCs/>
                <w:rtl/>
                <w:lang w:bidi="ar-EG"/>
              </w:rPr>
              <w:t>-</w:t>
            </w:r>
            <w:r w:rsidRPr="005A754A">
              <w:rPr>
                <w:rFonts w:ascii="Simplified Arabic" w:hAnsi="Simplified Arabic" w:cs="Simplified Arabic"/>
                <w:b/>
                <w:bCs/>
                <w:rtl/>
                <w:lang w:bidi="ar-EG"/>
              </w:rPr>
              <w:t xml:space="preserve"> وصل معدل </w:t>
            </w:r>
            <w:r w:rsidR="002A0570">
              <w:rPr>
                <w:rFonts w:ascii="Simplified Arabic" w:hAnsi="Simplified Arabic" w:cs="Simplified Arabic"/>
                <w:b/>
                <w:bCs/>
                <w:rtl/>
                <w:lang w:bidi="ar-EG"/>
              </w:rPr>
              <w:t>استخدام</w:t>
            </w:r>
            <w:r w:rsidRPr="005A754A">
              <w:rPr>
                <w:rFonts w:ascii="Simplified Arabic" w:hAnsi="Simplified Arabic" w:cs="Simplified Arabic"/>
                <w:b/>
                <w:bCs/>
                <w:rtl/>
                <w:lang w:bidi="ar-EG"/>
              </w:rPr>
              <w:t xml:space="preserve"> وسائل تنظيم الأسرة </w:t>
            </w:r>
            <w:r w:rsidR="003C7226">
              <w:rPr>
                <w:rFonts w:ascii="Simplified Arabic" w:hAnsi="Simplified Arabic" w:cs="Simplified Arabic" w:hint="cs"/>
                <w:b/>
                <w:bCs/>
                <w:rtl/>
                <w:lang w:bidi="ar-EG"/>
              </w:rPr>
              <w:t xml:space="preserve">إلى </w:t>
            </w:r>
            <w:r w:rsidR="003C7226">
              <w:rPr>
                <w:rFonts w:ascii="Simplified Arabic" w:hAnsi="Simplified Arabic" w:cs="Simplified Arabic"/>
                <w:b/>
                <w:bCs/>
                <w:rtl/>
                <w:lang w:bidi="ar-EG"/>
              </w:rPr>
              <w:t xml:space="preserve">61% عام 2008 </w:t>
            </w:r>
          </w:p>
          <w:p w14:paraId="49E916E8" w14:textId="57EBEAB7" w:rsidR="0051267E" w:rsidRPr="005A754A" w:rsidRDefault="0051267E" w:rsidP="00A209D2">
            <w:pPr>
              <w:pStyle w:val="ListParagraph"/>
              <w:spacing w:after="0" w:line="240" w:lineRule="auto"/>
              <w:ind w:left="0"/>
              <w:jc w:val="lowKashida"/>
              <w:rPr>
                <w:rFonts w:ascii="Simplified Arabic" w:hAnsi="Simplified Arabic" w:cs="Simplified Arabic"/>
                <w:b/>
                <w:bCs/>
                <w:rtl/>
                <w:lang w:bidi="ar-EG"/>
              </w:rPr>
            </w:pPr>
            <w:r>
              <w:rPr>
                <w:rFonts w:ascii="Simplified Arabic" w:hAnsi="Simplified Arabic" w:cs="Simplified Arabic" w:hint="cs"/>
                <w:b/>
                <w:bCs/>
                <w:rtl/>
                <w:lang w:bidi="ar-EG"/>
              </w:rPr>
              <w:t>-</w:t>
            </w:r>
            <w:r w:rsidRPr="005A754A">
              <w:rPr>
                <w:rFonts w:ascii="Simplified Arabic" w:hAnsi="Simplified Arabic" w:cs="Simplified Arabic"/>
                <w:b/>
                <w:bCs/>
                <w:rtl/>
                <w:lang w:bidi="ar-EG"/>
              </w:rPr>
              <w:t xml:space="preserve">تراجع معدل </w:t>
            </w:r>
            <w:r w:rsidR="003C7226">
              <w:rPr>
                <w:rFonts w:ascii="Simplified Arabic" w:hAnsi="Simplified Arabic" w:cs="Simplified Arabic" w:hint="cs"/>
                <w:b/>
                <w:bCs/>
                <w:rtl/>
                <w:lang w:bidi="ar-EG"/>
              </w:rPr>
              <w:t>ال</w:t>
            </w:r>
            <w:r w:rsidRPr="005A754A">
              <w:rPr>
                <w:rFonts w:ascii="Simplified Arabic" w:hAnsi="Simplified Arabic" w:cs="Simplified Arabic"/>
                <w:b/>
                <w:bCs/>
                <w:rtl/>
                <w:lang w:bidi="ar-EG"/>
              </w:rPr>
              <w:t xml:space="preserve">نمو </w:t>
            </w:r>
            <w:r w:rsidR="003C7226">
              <w:rPr>
                <w:rFonts w:ascii="Simplified Arabic" w:hAnsi="Simplified Arabic" w:cs="Simplified Arabic" w:hint="cs"/>
                <w:b/>
                <w:bCs/>
                <w:rtl/>
                <w:lang w:bidi="ar-EG"/>
              </w:rPr>
              <w:t>ال</w:t>
            </w:r>
            <w:r w:rsidRPr="005A754A">
              <w:rPr>
                <w:rFonts w:ascii="Simplified Arabic" w:hAnsi="Simplified Arabic" w:cs="Simplified Arabic"/>
                <w:b/>
                <w:bCs/>
                <w:rtl/>
                <w:lang w:bidi="ar-EG"/>
              </w:rPr>
              <w:t>سكاني من 1,8</w:t>
            </w:r>
            <w:r w:rsidR="00F91B66">
              <w:rPr>
                <w:rFonts w:ascii="Simplified Arabic" w:hAnsi="Simplified Arabic" w:cs="Simplified Arabic"/>
                <w:b/>
                <w:bCs/>
                <w:rtl/>
                <w:lang w:bidi="ar-EG"/>
              </w:rPr>
              <w:t xml:space="preserve"> </w:t>
            </w:r>
            <w:r w:rsidRPr="005A754A">
              <w:rPr>
                <w:rFonts w:ascii="Simplified Arabic" w:hAnsi="Simplified Arabic" w:cs="Simplified Arabic"/>
                <w:b/>
                <w:bCs/>
                <w:rtl/>
                <w:lang w:bidi="ar-EG"/>
              </w:rPr>
              <w:t>عام 1990</w:t>
            </w:r>
            <w:r w:rsidR="00CC4C4E">
              <w:rPr>
                <w:rFonts w:ascii="Simplified Arabic" w:hAnsi="Simplified Arabic" w:cs="Simplified Arabic"/>
                <w:b/>
                <w:bCs/>
                <w:rtl/>
                <w:lang w:bidi="ar-EG"/>
              </w:rPr>
              <w:t xml:space="preserve"> إلى </w:t>
            </w:r>
            <w:r w:rsidRPr="005A754A">
              <w:rPr>
                <w:rFonts w:ascii="Simplified Arabic" w:hAnsi="Simplified Arabic" w:cs="Simplified Arabic"/>
                <w:b/>
                <w:bCs/>
                <w:rtl/>
                <w:lang w:bidi="ar-EG"/>
              </w:rPr>
              <w:t>1,5 عام 2008.</w:t>
            </w:r>
          </w:p>
        </w:tc>
        <w:tc>
          <w:tcPr>
            <w:tcW w:w="2595" w:type="dxa"/>
          </w:tcPr>
          <w:p w14:paraId="0E208DBD" w14:textId="77777777" w:rsidR="0051267E" w:rsidRPr="005A754A" w:rsidRDefault="0051267E" w:rsidP="00A209D2">
            <w:pPr>
              <w:pStyle w:val="ListParagraph"/>
              <w:spacing w:after="0" w:line="240" w:lineRule="auto"/>
              <w:ind w:left="0" w:firstLine="108"/>
              <w:rPr>
                <w:rFonts w:ascii="Simplified Arabic" w:hAnsi="Simplified Arabic" w:cs="Simplified Arabic"/>
                <w:b/>
                <w:bCs/>
                <w:u w:val="thick"/>
                <w:rtl/>
                <w:lang w:bidi="ar-EG"/>
              </w:rPr>
            </w:pPr>
            <w:r w:rsidRPr="005A754A">
              <w:rPr>
                <w:rFonts w:ascii="Simplified Arabic" w:hAnsi="Simplified Arabic" w:cs="Simplified Arabic"/>
                <w:b/>
                <w:bCs/>
                <w:u w:val="thick"/>
                <w:rtl/>
                <w:lang w:bidi="ar-EG"/>
              </w:rPr>
              <w:t>مؤشرات نجاح خلال</w:t>
            </w:r>
          </w:p>
          <w:p w14:paraId="11EA3BC4" w14:textId="77777777" w:rsidR="0051267E" w:rsidRPr="005A754A" w:rsidRDefault="0051267E" w:rsidP="00A209D2">
            <w:pPr>
              <w:pStyle w:val="ListParagraph"/>
              <w:spacing w:after="0" w:line="240" w:lineRule="auto"/>
              <w:ind w:left="0" w:firstLine="108"/>
              <w:rPr>
                <w:rFonts w:ascii="Simplified Arabic" w:hAnsi="Simplified Arabic" w:cs="Simplified Arabic"/>
                <w:b/>
                <w:bCs/>
                <w:u w:val="thick"/>
                <w:lang w:bidi="ar-EG"/>
              </w:rPr>
            </w:pPr>
            <w:r w:rsidRPr="005A754A">
              <w:rPr>
                <w:rFonts w:ascii="Simplified Arabic" w:hAnsi="Simplified Arabic" w:cs="Simplified Arabic"/>
                <w:b/>
                <w:bCs/>
                <w:u w:val="thick"/>
                <w:rtl/>
                <w:lang w:bidi="ar-EG"/>
              </w:rPr>
              <w:t xml:space="preserve"> 1985- 2002:</w:t>
            </w:r>
          </w:p>
          <w:p w14:paraId="4A82B629" w14:textId="31C7372C" w:rsidR="0051267E" w:rsidRPr="005A754A" w:rsidRDefault="0051267E" w:rsidP="003C7226">
            <w:pPr>
              <w:pStyle w:val="ListParagraph"/>
              <w:spacing w:after="0" w:line="240" w:lineRule="auto"/>
              <w:ind w:left="0"/>
              <w:jc w:val="lowKashida"/>
              <w:rPr>
                <w:rFonts w:ascii="Simplified Arabic" w:hAnsi="Simplified Arabic" w:cs="Simplified Arabic"/>
                <w:b/>
                <w:bCs/>
                <w:rtl/>
                <w:lang w:bidi="ar-EG"/>
              </w:rPr>
            </w:pPr>
            <w:r>
              <w:rPr>
                <w:rFonts w:ascii="Simplified Arabic" w:hAnsi="Simplified Arabic" w:cs="Simplified Arabic" w:hint="cs"/>
                <w:b/>
                <w:bCs/>
                <w:rtl/>
                <w:lang w:bidi="ar-EG"/>
              </w:rPr>
              <w:t>-</w:t>
            </w:r>
            <w:r w:rsidRPr="005A754A">
              <w:rPr>
                <w:rFonts w:ascii="Simplified Arabic" w:hAnsi="Simplified Arabic" w:cs="Simplified Arabic"/>
                <w:b/>
                <w:bCs/>
                <w:rtl/>
                <w:lang w:bidi="ar-EG"/>
              </w:rPr>
              <w:t>انخفاض معدل المواليد من 39,8</w:t>
            </w:r>
            <w:r w:rsidR="00F91B66">
              <w:rPr>
                <w:rFonts w:ascii="Simplified Arabic" w:hAnsi="Simplified Arabic" w:cs="Simplified Arabic"/>
                <w:b/>
                <w:bCs/>
                <w:rtl/>
                <w:lang w:bidi="ar-EG"/>
              </w:rPr>
              <w:t xml:space="preserve"> </w:t>
            </w:r>
            <w:r w:rsidR="00404925">
              <w:rPr>
                <w:rFonts w:ascii="Simplified Arabic" w:hAnsi="Simplified Arabic" w:cs="Simplified Arabic"/>
                <w:b/>
                <w:bCs/>
                <w:rtl/>
                <w:lang w:bidi="ar-EG"/>
              </w:rPr>
              <w:t xml:space="preserve">في </w:t>
            </w:r>
            <w:r w:rsidRPr="005A754A">
              <w:rPr>
                <w:rFonts w:ascii="Simplified Arabic" w:hAnsi="Simplified Arabic" w:cs="Simplified Arabic"/>
                <w:b/>
                <w:bCs/>
                <w:rtl/>
                <w:lang w:bidi="ar-EG"/>
              </w:rPr>
              <w:t>الألف عام 1985</w:t>
            </w:r>
            <w:r w:rsidR="00CC4C4E">
              <w:rPr>
                <w:rFonts w:ascii="Simplified Arabic" w:hAnsi="Simplified Arabic" w:cs="Simplified Arabic"/>
                <w:b/>
                <w:bCs/>
                <w:rtl/>
                <w:lang w:bidi="ar-EG"/>
              </w:rPr>
              <w:t xml:space="preserve"> إلى </w:t>
            </w:r>
            <w:r w:rsidRPr="005A754A">
              <w:rPr>
                <w:rFonts w:ascii="Simplified Arabic" w:hAnsi="Simplified Arabic" w:cs="Simplified Arabic"/>
                <w:b/>
                <w:bCs/>
                <w:rtl/>
                <w:lang w:bidi="ar-EG"/>
              </w:rPr>
              <w:t>26,5</w:t>
            </w:r>
            <w:r w:rsidR="00F91B66">
              <w:rPr>
                <w:rFonts w:ascii="Simplified Arabic" w:hAnsi="Simplified Arabic" w:cs="Simplified Arabic"/>
                <w:b/>
                <w:bCs/>
                <w:rtl/>
                <w:lang w:bidi="ar-EG"/>
              </w:rPr>
              <w:t xml:space="preserve"> </w:t>
            </w:r>
            <w:r w:rsidR="00404925">
              <w:rPr>
                <w:rFonts w:ascii="Simplified Arabic" w:hAnsi="Simplified Arabic" w:cs="Simplified Arabic"/>
                <w:b/>
                <w:bCs/>
                <w:rtl/>
                <w:lang w:bidi="ar-EG"/>
              </w:rPr>
              <w:t xml:space="preserve">في </w:t>
            </w:r>
            <w:r w:rsidRPr="005A754A">
              <w:rPr>
                <w:rFonts w:ascii="Simplified Arabic" w:hAnsi="Simplified Arabic" w:cs="Simplified Arabic"/>
                <w:b/>
                <w:bCs/>
                <w:rtl/>
                <w:lang w:bidi="ar-EG"/>
              </w:rPr>
              <w:t>الألف عام 2002</w:t>
            </w:r>
            <w:r w:rsidR="00F91B66">
              <w:rPr>
                <w:rFonts w:ascii="Simplified Arabic" w:hAnsi="Simplified Arabic" w:cs="Simplified Arabic"/>
                <w:b/>
                <w:bCs/>
                <w:rtl/>
                <w:lang w:bidi="ar-EG"/>
              </w:rPr>
              <w:t>.</w:t>
            </w:r>
          </w:p>
          <w:p w14:paraId="139313AC" w14:textId="5FC7E3BC" w:rsidR="0051267E" w:rsidRDefault="0051267E" w:rsidP="00A209D2">
            <w:pPr>
              <w:pStyle w:val="ListParagraph"/>
              <w:spacing w:after="0" w:line="240" w:lineRule="auto"/>
              <w:ind w:left="0"/>
              <w:jc w:val="lowKashida"/>
              <w:rPr>
                <w:rFonts w:ascii="Simplified Arabic" w:hAnsi="Simplified Arabic" w:cs="Simplified Arabic"/>
                <w:b/>
                <w:bCs/>
                <w:rtl/>
                <w:lang w:bidi="ar-EG"/>
              </w:rPr>
            </w:pPr>
            <w:r>
              <w:rPr>
                <w:rFonts w:ascii="Simplified Arabic" w:hAnsi="Simplified Arabic" w:cs="Simplified Arabic" w:hint="cs"/>
                <w:b/>
                <w:bCs/>
                <w:rtl/>
                <w:lang w:bidi="ar-EG"/>
              </w:rPr>
              <w:t>-</w:t>
            </w:r>
            <w:r w:rsidRPr="005A754A">
              <w:rPr>
                <w:rFonts w:ascii="Simplified Arabic" w:hAnsi="Simplified Arabic" w:cs="Simplified Arabic"/>
                <w:b/>
                <w:bCs/>
                <w:rtl/>
                <w:lang w:bidi="ar-EG"/>
              </w:rPr>
              <w:t xml:space="preserve">انخفاض معدل الإنجاب </w:t>
            </w:r>
            <w:r w:rsidR="00DA2E1C">
              <w:rPr>
                <w:rFonts w:ascii="Simplified Arabic" w:hAnsi="Simplified Arabic" w:cs="Simplified Arabic"/>
                <w:b/>
                <w:bCs/>
                <w:rtl/>
                <w:lang w:bidi="ar-EG"/>
              </w:rPr>
              <w:t>الكلي</w:t>
            </w:r>
            <w:r w:rsidRPr="005A754A">
              <w:rPr>
                <w:rFonts w:ascii="Simplified Arabic" w:hAnsi="Simplified Arabic" w:cs="Simplified Arabic"/>
                <w:b/>
                <w:bCs/>
                <w:rtl/>
                <w:lang w:bidi="ar-EG"/>
              </w:rPr>
              <w:t xml:space="preserve"> من</w:t>
            </w:r>
            <w:r w:rsidR="00F91B66">
              <w:rPr>
                <w:rFonts w:ascii="Simplified Arabic" w:hAnsi="Simplified Arabic" w:cs="Simplified Arabic"/>
                <w:b/>
                <w:bCs/>
                <w:rtl/>
                <w:lang w:bidi="ar-EG"/>
              </w:rPr>
              <w:t xml:space="preserve"> </w:t>
            </w:r>
            <w:r w:rsidRPr="005A754A">
              <w:rPr>
                <w:rFonts w:ascii="Simplified Arabic" w:hAnsi="Simplified Arabic" w:cs="Simplified Arabic"/>
                <w:b/>
                <w:bCs/>
                <w:rtl/>
                <w:lang w:bidi="ar-EG"/>
              </w:rPr>
              <w:t>4</w:t>
            </w:r>
            <w:r w:rsidRPr="005A754A">
              <w:rPr>
                <w:rFonts w:ascii="Simplified Arabic" w:hAnsi="Simplified Arabic" w:cs="Simplified Arabic" w:hint="cs"/>
                <w:b/>
                <w:bCs/>
                <w:rtl/>
                <w:lang w:bidi="ar-EG"/>
              </w:rPr>
              <w:t>,</w:t>
            </w:r>
            <w:r w:rsidRPr="005A754A">
              <w:rPr>
                <w:rFonts w:ascii="Simplified Arabic" w:hAnsi="Simplified Arabic" w:cs="Simplified Arabic"/>
                <w:b/>
                <w:bCs/>
                <w:rtl/>
                <w:lang w:bidi="ar-EG"/>
              </w:rPr>
              <w:t>9 طفل / سيدة 1984</w:t>
            </w:r>
            <w:r w:rsidR="00CC4C4E">
              <w:rPr>
                <w:rFonts w:ascii="Simplified Arabic" w:hAnsi="Simplified Arabic" w:cs="Simplified Arabic"/>
                <w:b/>
                <w:bCs/>
                <w:rtl/>
                <w:lang w:bidi="ar-EG"/>
              </w:rPr>
              <w:t xml:space="preserve"> إلى</w:t>
            </w:r>
            <w:r w:rsidR="00F91B66">
              <w:rPr>
                <w:rFonts w:ascii="Simplified Arabic" w:hAnsi="Simplified Arabic" w:cs="Simplified Arabic"/>
                <w:b/>
                <w:bCs/>
                <w:rtl/>
                <w:lang w:bidi="ar-EG"/>
              </w:rPr>
              <w:t xml:space="preserve"> </w:t>
            </w:r>
            <w:r w:rsidRPr="005A754A">
              <w:rPr>
                <w:rFonts w:ascii="Simplified Arabic" w:hAnsi="Simplified Arabic" w:cs="Simplified Arabic"/>
                <w:b/>
                <w:bCs/>
                <w:rtl/>
                <w:lang w:bidi="ar-EG"/>
              </w:rPr>
              <w:t xml:space="preserve">3,2 طفل / سيدة 2003 </w:t>
            </w:r>
          </w:p>
          <w:p w14:paraId="0C66599F" w14:textId="77777777" w:rsidR="0051267E" w:rsidRPr="003C7226" w:rsidRDefault="0051267E" w:rsidP="003C7226">
            <w:pPr>
              <w:spacing w:after="0" w:line="240" w:lineRule="auto"/>
              <w:jc w:val="lowKashida"/>
              <w:rPr>
                <w:rFonts w:ascii="Simplified Arabic" w:hAnsi="Simplified Arabic" w:cs="Simplified Arabic"/>
                <w:b/>
                <w:bCs/>
                <w:lang w:bidi="ar-EG"/>
              </w:rPr>
            </w:pPr>
          </w:p>
          <w:p w14:paraId="4D88DBB6" w14:textId="70A4DB85" w:rsidR="0051267E" w:rsidRDefault="0051267E" w:rsidP="003C7226">
            <w:pPr>
              <w:pStyle w:val="ListParagraph"/>
              <w:spacing w:after="0" w:line="240" w:lineRule="auto"/>
              <w:ind w:left="0"/>
              <w:rPr>
                <w:rFonts w:ascii="Simplified Arabic" w:hAnsi="Simplified Arabic" w:cs="Simplified Arabic"/>
                <w:b/>
                <w:bCs/>
                <w:u w:val="thick"/>
                <w:rtl/>
                <w:lang w:bidi="ar-EG"/>
              </w:rPr>
            </w:pPr>
            <w:r>
              <w:rPr>
                <w:rFonts w:ascii="Simplified Arabic" w:hAnsi="Simplified Arabic" w:cs="Simplified Arabic" w:hint="cs"/>
                <w:b/>
                <w:bCs/>
                <w:u w:val="thick"/>
                <w:rtl/>
                <w:lang w:bidi="ar-EG"/>
              </w:rPr>
              <w:t>-</w:t>
            </w:r>
            <w:r w:rsidRPr="005A754A">
              <w:rPr>
                <w:rFonts w:ascii="Simplified Arabic" w:hAnsi="Simplified Arabic" w:cs="Simplified Arabic"/>
                <w:b/>
                <w:bCs/>
                <w:u w:val="thick"/>
                <w:rtl/>
                <w:lang w:bidi="ar-EG"/>
              </w:rPr>
              <w:t xml:space="preserve">مؤشرات </w:t>
            </w:r>
            <w:r w:rsidR="003C7226">
              <w:rPr>
                <w:rFonts w:ascii="Simplified Arabic" w:hAnsi="Simplified Arabic" w:cs="Simplified Arabic" w:hint="cs"/>
                <w:b/>
                <w:bCs/>
                <w:u w:val="thick"/>
                <w:rtl/>
                <w:lang w:bidi="ar-EG"/>
              </w:rPr>
              <w:t>إ</w:t>
            </w:r>
            <w:r w:rsidRPr="005A754A">
              <w:rPr>
                <w:rFonts w:ascii="Simplified Arabic" w:hAnsi="Simplified Arabic" w:cs="Simplified Arabic"/>
                <w:b/>
                <w:bCs/>
                <w:u w:val="thick"/>
                <w:rtl/>
                <w:lang w:bidi="ar-EG"/>
              </w:rPr>
              <w:t>خفاق من</w:t>
            </w:r>
            <w:r>
              <w:rPr>
                <w:rFonts w:ascii="Simplified Arabic" w:hAnsi="Simplified Arabic" w:cs="Simplified Arabic" w:hint="cs"/>
                <w:b/>
                <w:bCs/>
                <w:u w:val="thick"/>
                <w:rtl/>
                <w:lang w:bidi="ar-EG"/>
              </w:rPr>
              <w:t>:</w:t>
            </w:r>
          </w:p>
          <w:p w14:paraId="1661C2BD" w14:textId="77777777" w:rsidR="0051267E" w:rsidRPr="005A754A" w:rsidRDefault="0051267E" w:rsidP="00A209D2">
            <w:pPr>
              <w:pStyle w:val="ListParagraph"/>
              <w:spacing w:after="0" w:line="240" w:lineRule="auto"/>
              <w:ind w:left="0"/>
              <w:rPr>
                <w:rFonts w:ascii="Simplified Arabic" w:hAnsi="Simplified Arabic" w:cs="Simplified Arabic"/>
                <w:b/>
                <w:bCs/>
                <w:lang w:bidi="ar-EG"/>
              </w:rPr>
            </w:pPr>
            <w:r w:rsidRPr="005A754A">
              <w:rPr>
                <w:rFonts w:ascii="Simplified Arabic" w:hAnsi="Simplified Arabic" w:cs="Simplified Arabic"/>
                <w:b/>
                <w:bCs/>
                <w:u w:val="thick"/>
                <w:rtl/>
                <w:lang w:bidi="ar-EG"/>
              </w:rPr>
              <w:t xml:space="preserve"> 2002 – 20</w:t>
            </w:r>
            <w:r w:rsidRPr="005A754A">
              <w:rPr>
                <w:rFonts w:ascii="Simplified Arabic" w:hAnsi="Simplified Arabic" w:cs="Simplified Arabic" w:hint="cs"/>
                <w:b/>
                <w:bCs/>
                <w:u w:val="thick"/>
                <w:rtl/>
                <w:lang w:bidi="ar-EG"/>
              </w:rPr>
              <w:t>1</w:t>
            </w:r>
            <w:r w:rsidRPr="005A754A">
              <w:rPr>
                <w:rFonts w:ascii="Simplified Arabic" w:hAnsi="Simplified Arabic" w:cs="Simplified Arabic"/>
                <w:b/>
                <w:bCs/>
                <w:u w:val="thick"/>
                <w:rtl/>
                <w:lang w:bidi="ar-EG"/>
              </w:rPr>
              <w:t>1</w:t>
            </w:r>
            <w:r w:rsidRPr="005A754A">
              <w:rPr>
                <w:rFonts w:ascii="Simplified Arabic" w:hAnsi="Simplified Arabic" w:cs="Simplified Arabic"/>
                <w:b/>
                <w:bCs/>
                <w:rtl/>
                <w:lang w:bidi="ar-EG"/>
              </w:rPr>
              <w:t xml:space="preserve"> </w:t>
            </w:r>
          </w:p>
          <w:p w14:paraId="3F789C89" w14:textId="0CFF45D2" w:rsidR="0051267E" w:rsidRPr="005A754A" w:rsidRDefault="0051267E" w:rsidP="00A209D2">
            <w:pPr>
              <w:pStyle w:val="ListParagraph"/>
              <w:spacing w:after="0" w:line="240" w:lineRule="auto"/>
              <w:ind w:left="0"/>
              <w:jc w:val="lowKashida"/>
              <w:rPr>
                <w:rFonts w:ascii="Simplified Arabic" w:hAnsi="Simplified Arabic" w:cs="Simplified Arabic"/>
                <w:b/>
                <w:bCs/>
                <w:lang w:bidi="ar-EG"/>
              </w:rPr>
            </w:pPr>
            <w:r w:rsidRPr="005A754A">
              <w:rPr>
                <w:rFonts w:ascii="Simplified Arabic" w:hAnsi="Simplified Arabic" w:cs="Simplified Arabic"/>
                <w:b/>
                <w:bCs/>
                <w:rtl/>
                <w:lang w:bidi="ar-EG"/>
              </w:rPr>
              <w:t>ارتفاع معدل المواليد من</w:t>
            </w:r>
            <w:r w:rsidR="00F91B66">
              <w:rPr>
                <w:rFonts w:ascii="Simplified Arabic" w:hAnsi="Simplified Arabic" w:cs="Simplified Arabic"/>
                <w:b/>
                <w:bCs/>
                <w:rtl/>
                <w:lang w:bidi="ar-EG"/>
              </w:rPr>
              <w:t xml:space="preserve">    </w:t>
            </w:r>
            <w:r w:rsidRPr="005A754A">
              <w:rPr>
                <w:rFonts w:ascii="Simplified Arabic" w:hAnsi="Simplified Arabic" w:cs="Simplified Arabic"/>
                <w:b/>
                <w:bCs/>
                <w:rtl/>
                <w:lang w:bidi="ar-EG"/>
              </w:rPr>
              <w:t xml:space="preserve"> 25,5</w:t>
            </w:r>
            <w:r w:rsidR="00F91B66">
              <w:rPr>
                <w:rFonts w:ascii="Simplified Arabic" w:hAnsi="Simplified Arabic" w:cs="Simplified Arabic"/>
                <w:b/>
                <w:bCs/>
                <w:rtl/>
                <w:lang w:bidi="ar-EG"/>
              </w:rPr>
              <w:t xml:space="preserve"> </w:t>
            </w:r>
            <w:r w:rsidR="00404925">
              <w:rPr>
                <w:rFonts w:ascii="Simplified Arabic" w:hAnsi="Simplified Arabic" w:cs="Simplified Arabic"/>
                <w:b/>
                <w:bCs/>
                <w:rtl/>
                <w:lang w:bidi="ar-EG"/>
              </w:rPr>
              <w:t xml:space="preserve">في </w:t>
            </w:r>
            <w:r w:rsidRPr="005A754A">
              <w:rPr>
                <w:rFonts w:ascii="Simplified Arabic" w:hAnsi="Simplified Arabic" w:cs="Simplified Arabic"/>
                <w:b/>
                <w:bCs/>
                <w:rtl/>
                <w:lang w:bidi="ar-EG"/>
              </w:rPr>
              <w:t>الألف عام 2005</w:t>
            </w:r>
            <w:r w:rsidR="00CC4C4E">
              <w:rPr>
                <w:rFonts w:ascii="Simplified Arabic" w:hAnsi="Simplified Arabic" w:cs="Simplified Arabic"/>
                <w:b/>
                <w:bCs/>
                <w:rtl/>
                <w:lang w:bidi="ar-EG"/>
              </w:rPr>
              <w:t xml:space="preserve"> إلى</w:t>
            </w:r>
            <w:r w:rsidR="00F91B66">
              <w:rPr>
                <w:rFonts w:ascii="Simplified Arabic" w:hAnsi="Simplified Arabic" w:cs="Simplified Arabic"/>
                <w:b/>
                <w:bCs/>
                <w:rtl/>
                <w:lang w:bidi="ar-EG"/>
              </w:rPr>
              <w:t xml:space="preserve"> </w:t>
            </w:r>
            <w:r w:rsidRPr="005A754A">
              <w:rPr>
                <w:rFonts w:ascii="Simplified Arabic" w:hAnsi="Simplified Arabic" w:cs="Simplified Arabic"/>
                <w:b/>
                <w:bCs/>
                <w:rtl/>
                <w:lang w:bidi="ar-EG"/>
              </w:rPr>
              <w:t>30,3</w:t>
            </w:r>
            <w:r w:rsidR="00404925">
              <w:rPr>
                <w:rFonts w:ascii="Simplified Arabic" w:hAnsi="Simplified Arabic" w:cs="Simplified Arabic"/>
                <w:b/>
                <w:bCs/>
                <w:rtl/>
                <w:lang w:bidi="ar-EG"/>
              </w:rPr>
              <w:t xml:space="preserve"> في </w:t>
            </w:r>
            <w:r w:rsidRPr="005A754A">
              <w:rPr>
                <w:rFonts w:ascii="Simplified Arabic" w:hAnsi="Simplified Arabic" w:cs="Simplified Arabic"/>
                <w:b/>
                <w:bCs/>
                <w:rtl/>
                <w:lang w:bidi="ar-EG"/>
              </w:rPr>
              <w:t>الألف عام 2011</w:t>
            </w:r>
            <w:r w:rsidR="00F91B66">
              <w:rPr>
                <w:rFonts w:ascii="Simplified Arabic" w:hAnsi="Simplified Arabic" w:cs="Simplified Arabic"/>
                <w:b/>
                <w:bCs/>
                <w:rtl/>
                <w:lang w:bidi="ar-EG"/>
              </w:rPr>
              <w:t>.</w:t>
            </w:r>
          </w:p>
          <w:p w14:paraId="1119FF60" w14:textId="3A4D8F76" w:rsidR="0051267E" w:rsidRDefault="0051267E" w:rsidP="00A209D2">
            <w:pPr>
              <w:pStyle w:val="ListParagraph"/>
              <w:spacing w:after="0" w:line="240" w:lineRule="auto"/>
              <w:ind w:left="0"/>
              <w:jc w:val="lowKashida"/>
              <w:rPr>
                <w:rFonts w:ascii="Simplified Arabic" w:hAnsi="Simplified Arabic" w:cs="Simplified Arabic"/>
                <w:b/>
                <w:bCs/>
                <w:u w:val="thick"/>
                <w:rtl/>
                <w:lang w:bidi="ar-EG"/>
              </w:rPr>
            </w:pPr>
            <w:r w:rsidRPr="005A754A">
              <w:rPr>
                <w:rFonts w:ascii="Simplified Arabic" w:hAnsi="Simplified Arabic" w:cs="Simplified Arabic"/>
                <w:b/>
                <w:bCs/>
                <w:u w:val="thick"/>
                <w:rtl/>
                <w:lang w:bidi="ar-EG"/>
              </w:rPr>
              <w:t>مؤشرات متاب</w:t>
            </w:r>
            <w:r w:rsidRPr="005A754A">
              <w:rPr>
                <w:rFonts w:ascii="Simplified Arabic" w:hAnsi="Simplified Arabic" w:cs="Simplified Arabic" w:hint="cs"/>
                <w:b/>
                <w:bCs/>
                <w:u w:val="thick"/>
                <w:rtl/>
                <w:lang w:bidi="ar-EG"/>
              </w:rPr>
              <w:t>ين</w:t>
            </w:r>
            <w:r w:rsidRPr="005A754A">
              <w:rPr>
                <w:rFonts w:ascii="Simplified Arabic" w:hAnsi="Simplified Arabic" w:cs="Simplified Arabic"/>
                <w:b/>
                <w:bCs/>
                <w:u w:val="thick"/>
                <w:rtl/>
                <w:lang w:bidi="ar-EG"/>
              </w:rPr>
              <w:t xml:space="preserve">ة </w:t>
            </w:r>
            <w:r>
              <w:rPr>
                <w:rFonts w:ascii="Simplified Arabic" w:hAnsi="Simplified Arabic" w:cs="Simplified Arabic" w:hint="cs"/>
                <w:b/>
                <w:bCs/>
                <w:u w:val="thick"/>
                <w:rtl/>
                <w:lang w:bidi="ar-EG"/>
              </w:rPr>
              <w:t>من</w:t>
            </w:r>
            <w:r w:rsidR="00F91B66">
              <w:rPr>
                <w:rFonts w:ascii="Simplified Arabic" w:hAnsi="Simplified Arabic" w:cs="Simplified Arabic" w:hint="cs"/>
                <w:b/>
                <w:bCs/>
                <w:u w:val="thick"/>
                <w:rtl/>
                <w:lang w:bidi="ar-EG"/>
              </w:rPr>
              <w:t>:</w:t>
            </w:r>
          </w:p>
          <w:p w14:paraId="2D66C3EB" w14:textId="77777777" w:rsidR="0051267E" w:rsidRPr="005A754A" w:rsidRDefault="0051267E" w:rsidP="00A209D2">
            <w:pPr>
              <w:pStyle w:val="ListParagraph"/>
              <w:spacing w:after="0" w:line="240" w:lineRule="auto"/>
              <w:ind w:left="0"/>
              <w:jc w:val="lowKashida"/>
              <w:rPr>
                <w:rFonts w:ascii="Simplified Arabic" w:hAnsi="Simplified Arabic" w:cs="Simplified Arabic"/>
                <w:b/>
                <w:bCs/>
                <w:u w:val="thick"/>
                <w:lang w:bidi="ar-EG"/>
              </w:rPr>
            </w:pPr>
            <w:r w:rsidRPr="005A754A">
              <w:rPr>
                <w:rFonts w:ascii="Simplified Arabic" w:hAnsi="Simplified Arabic" w:cs="Simplified Arabic"/>
                <w:b/>
                <w:bCs/>
                <w:u w:val="thick"/>
                <w:rtl/>
                <w:lang w:bidi="ar-EG"/>
              </w:rPr>
              <w:t>20</w:t>
            </w:r>
            <w:r w:rsidRPr="005A754A">
              <w:rPr>
                <w:rFonts w:ascii="Simplified Arabic" w:hAnsi="Simplified Arabic" w:cs="Simplified Arabic" w:hint="cs"/>
                <w:b/>
                <w:bCs/>
                <w:u w:val="thick"/>
                <w:rtl/>
                <w:lang w:bidi="ar-EG"/>
              </w:rPr>
              <w:t>1</w:t>
            </w:r>
            <w:r w:rsidRPr="005A754A">
              <w:rPr>
                <w:rFonts w:ascii="Simplified Arabic" w:hAnsi="Simplified Arabic" w:cs="Simplified Arabic"/>
                <w:b/>
                <w:bCs/>
                <w:u w:val="thick"/>
                <w:rtl/>
                <w:lang w:bidi="ar-EG"/>
              </w:rPr>
              <w:t>1 - 2017</w:t>
            </w:r>
          </w:p>
          <w:p w14:paraId="5A76D122" w14:textId="1AAA1654" w:rsidR="0051267E" w:rsidRPr="005A754A" w:rsidRDefault="0051267E" w:rsidP="00A209D2">
            <w:pPr>
              <w:spacing w:after="0" w:line="240" w:lineRule="auto"/>
              <w:jc w:val="lowKashida"/>
              <w:rPr>
                <w:rFonts w:ascii="Simplified Arabic" w:hAnsi="Simplified Arabic" w:cs="Simplified Arabic"/>
                <w:b/>
                <w:bCs/>
                <w:rtl/>
                <w:lang w:bidi="ar-EG"/>
              </w:rPr>
            </w:pPr>
            <w:r>
              <w:rPr>
                <w:rFonts w:ascii="Simplified Arabic" w:hAnsi="Simplified Arabic" w:cs="Simplified Arabic" w:hint="cs"/>
                <w:b/>
                <w:bCs/>
                <w:rtl/>
                <w:lang w:bidi="ar-EG"/>
              </w:rPr>
              <w:t>-</w:t>
            </w:r>
            <w:r w:rsidRPr="005A754A">
              <w:rPr>
                <w:rFonts w:ascii="Simplified Arabic" w:hAnsi="Simplified Arabic" w:cs="Simplified Arabic"/>
                <w:b/>
                <w:bCs/>
                <w:rtl/>
                <w:lang w:bidi="ar-EG"/>
              </w:rPr>
              <w:t>ارتفاع معدل المواليد من 30,3</w:t>
            </w:r>
            <w:r w:rsidR="00F91B66">
              <w:rPr>
                <w:rFonts w:ascii="Simplified Arabic" w:hAnsi="Simplified Arabic" w:cs="Simplified Arabic"/>
                <w:b/>
                <w:bCs/>
                <w:rtl/>
                <w:lang w:bidi="ar-EG"/>
              </w:rPr>
              <w:t xml:space="preserve"> </w:t>
            </w:r>
            <w:r w:rsidR="00404925">
              <w:rPr>
                <w:rFonts w:ascii="Simplified Arabic" w:hAnsi="Simplified Arabic" w:cs="Simplified Arabic"/>
                <w:b/>
                <w:bCs/>
                <w:rtl/>
                <w:lang w:bidi="ar-EG"/>
              </w:rPr>
              <w:t xml:space="preserve">في </w:t>
            </w:r>
            <w:r w:rsidRPr="005A754A">
              <w:rPr>
                <w:rFonts w:ascii="Simplified Arabic" w:hAnsi="Simplified Arabic" w:cs="Simplified Arabic"/>
                <w:b/>
                <w:bCs/>
                <w:rtl/>
                <w:lang w:bidi="ar-EG"/>
              </w:rPr>
              <w:t>الألف عام 2011</w:t>
            </w:r>
            <w:r w:rsidR="00CC4C4E">
              <w:rPr>
                <w:rFonts w:ascii="Simplified Arabic" w:hAnsi="Simplified Arabic" w:cs="Simplified Arabic"/>
                <w:b/>
                <w:bCs/>
                <w:rtl/>
                <w:lang w:bidi="ar-EG"/>
              </w:rPr>
              <w:t xml:space="preserve"> إلى </w:t>
            </w:r>
            <w:r w:rsidRPr="005A754A">
              <w:rPr>
                <w:rFonts w:ascii="Simplified Arabic" w:hAnsi="Simplified Arabic" w:cs="Simplified Arabic"/>
                <w:b/>
                <w:bCs/>
                <w:rtl/>
                <w:lang w:bidi="ar-EG"/>
              </w:rPr>
              <w:t>31,9</w:t>
            </w:r>
            <w:r w:rsidR="00404925">
              <w:rPr>
                <w:rFonts w:ascii="Simplified Arabic" w:hAnsi="Simplified Arabic" w:cs="Simplified Arabic"/>
                <w:b/>
                <w:bCs/>
                <w:rtl/>
                <w:lang w:bidi="ar-EG"/>
              </w:rPr>
              <w:t xml:space="preserve"> في </w:t>
            </w:r>
            <w:r w:rsidRPr="005A754A">
              <w:rPr>
                <w:rFonts w:ascii="Simplified Arabic" w:hAnsi="Simplified Arabic" w:cs="Simplified Arabic"/>
                <w:b/>
                <w:bCs/>
                <w:rtl/>
                <w:lang w:bidi="ar-EG"/>
              </w:rPr>
              <w:t>الألف عام 2012 ثم انخفضت إلى</w:t>
            </w:r>
            <w:r w:rsidR="003C7226">
              <w:rPr>
                <w:rFonts w:ascii="Simplified Arabic" w:hAnsi="Simplified Arabic" w:cs="Simplified Arabic" w:hint="cs"/>
                <w:b/>
                <w:bCs/>
                <w:rtl/>
                <w:lang w:bidi="ar-EG"/>
              </w:rPr>
              <w:t xml:space="preserve"> </w:t>
            </w:r>
            <w:r w:rsidRPr="005A754A">
              <w:rPr>
                <w:rFonts w:ascii="Simplified Arabic" w:hAnsi="Simplified Arabic" w:cs="Simplified Arabic"/>
                <w:b/>
                <w:bCs/>
                <w:rtl/>
                <w:lang w:bidi="ar-EG"/>
              </w:rPr>
              <w:t>31</w:t>
            </w:r>
            <w:r w:rsidR="00F91B66">
              <w:rPr>
                <w:rFonts w:ascii="Simplified Arabic" w:hAnsi="Simplified Arabic" w:cs="Simplified Arabic"/>
                <w:b/>
                <w:bCs/>
                <w:rtl/>
                <w:lang w:bidi="ar-EG"/>
              </w:rPr>
              <w:t xml:space="preserve"> </w:t>
            </w:r>
            <w:r w:rsidR="00404925">
              <w:rPr>
                <w:rFonts w:ascii="Simplified Arabic" w:hAnsi="Simplified Arabic" w:cs="Simplified Arabic"/>
                <w:b/>
                <w:bCs/>
                <w:rtl/>
                <w:lang w:bidi="ar-EG"/>
              </w:rPr>
              <w:t xml:space="preserve">في </w:t>
            </w:r>
            <w:r w:rsidRPr="005A754A">
              <w:rPr>
                <w:rFonts w:ascii="Simplified Arabic" w:hAnsi="Simplified Arabic" w:cs="Simplified Arabic"/>
                <w:b/>
                <w:bCs/>
                <w:rtl/>
                <w:lang w:bidi="ar-EG"/>
              </w:rPr>
              <w:t>الألف</w:t>
            </w:r>
            <w:r w:rsidR="003C7226">
              <w:rPr>
                <w:rFonts w:ascii="Simplified Arabic" w:hAnsi="Simplified Arabic" w:cs="Simplified Arabic" w:hint="cs"/>
                <w:b/>
                <w:bCs/>
                <w:rtl/>
                <w:lang w:bidi="ar-EG"/>
              </w:rPr>
              <w:t xml:space="preserve"> عام</w:t>
            </w:r>
            <w:r w:rsidRPr="005A754A">
              <w:rPr>
                <w:rFonts w:ascii="Simplified Arabic" w:hAnsi="Simplified Arabic" w:cs="Simplified Arabic"/>
                <w:b/>
                <w:bCs/>
                <w:rtl/>
                <w:lang w:bidi="ar-EG"/>
              </w:rPr>
              <w:t xml:space="preserve"> 2013 ثم عاود</w:t>
            </w:r>
            <w:r w:rsidR="00404925">
              <w:rPr>
                <w:rFonts w:ascii="Simplified Arabic" w:hAnsi="Simplified Arabic" w:cs="Simplified Arabic"/>
                <w:b/>
                <w:bCs/>
                <w:rtl/>
                <w:lang w:bidi="ar-EG"/>
              </w:rPr>
              <w:t xml:space="preserve"> في </w:t>
            </w:r>
            <w:r w:rsidRPr="005A754A">
              <w:rPr>
                <w:rFonts w:ascii="Simplified Arabic" w:hAnsi="Simplified Arabic" w:cs="Simplified Arabic" w:hint="cs"/>
                <w:b/>
                <w:bCs/>
                <w:rtl/>
                <w:lang w:bidi="ar-EG"/>
              </w:rPr>
              <w:t>الارتفاع</w:t>
            </w:r>
            <w:r w:rsidR="00CC4C4E">
              <w:rPr>
                <w:rFonts w:ascii="Simplified Arabic" w:hAnsi="Simplified Arabic" w:cs="Simplified Arabic"/>
                <w:b/>
                <w:bCs/>
                <w:rtl/>
                <w:lang w:bidi="ar-EG"/>
              </w:rPr>
              <w:t xml:space="preserve"> إلى</w:t>
            </w:r>
            <w:r w:rsidR="00F91B66">
              <w:rPr>
                <w:rFonts w:ascii="Simplified Arabic" w:hAnsi="Simplified Arabic" w:cs="Simplified Arabic"/>
                <w:b/>
                <w:bCs/>
                <w:rtl/>
                <w:lang w:bidi="ar-EG"/>
              </w:rPr>
              <w:t xml:space="preserve"> </w:t>
            </w:r>
            <w:r w:rsidRPr="005A754A">
              <w:rPr>
                <w:rFonts w:ascii="Simplified Arabic" w:hAnsi="Simplified Arabic" w:cs="Simplified Arabic"/>
                <w:b/>
                <w:bCs/>
                <w:rtl/>
                <w:lang w:bidi="ar-EG"/>
              </w:rPr>
              <w:t>31,3</w:t>
            </w:r>
            <w:r w:rsidR="00404925">
              <w:rPr>
                <w:rFonts w:ascii="Simplified Arabic" w:hAnsi="Simplified Arabic" w:cs="Simplified Arabic"/>
                <w:b/>
                <w:bCs/>
                <w:rtl/>
                <w:lang w:bidi="ar-EG"/>
              </w:rPr>
              <w:t xml:space="preserve"> في </w:t>
            </w:r>
            <w:r w:rsidR="003C7226">
              <w:rPr>
                <w:rFonts w:ascii="Simplified Arabic" w:hAnsi="Simplified Arabic" w:cs="Simplified Arabic"/>
                <w:b/>
                <w:bCs/>
                <w:rtl/>
                <w:lang w:bidi="ar-EG"/>
              </w:rPr>
              <w:t>الألف عام 2014 ثم عا</w:t>
            </w:r>
            <w:r w:rsidR="003C7226">
              <w:rPr>
                <w:rFonts w:ascii="Simplified Arabic" w:hAnsi="Simplified Arabic" w:cs="Simplified Arabic" w:hint="cs"/>
                <w:b/>
                <w:bCs/>
                <w:rtl/>
                <w:lang w:bidi="ar-EG"/>
              </w:rPr>
              <w:t>ود</w:t>
            </w:r>
            <w:r w:rsidR="00404925">
              <w:rPr>
                <w:rFonts w:ascii="Simplified Arabic" w:hAnsi="Simplified Arabic" w:cs="Simplified Arabic"/>
                <w:b/>
                <w:bCs/>
                <w:rtl/>
                <w:lang w:bidi="ar-EG"/>
              </w:rPr>
              <w:t xml:space="preserve"> في </w:t>
            </w:r>
            <w:r w:rsidRPr="005A754A">
              <w:rPr>
                <w:rFonts w:ascii="Simplified Arabic" w:hAnsi="Simplified Arabic" w:cs="Simplified Arabic"/>
                <w:b/>
                <w:bCs/>
                <w:rtl/>
                <w:lang w:bidi="ar-EG"/>
              </w:rPr>
              <w:t>الانخفاض 26,8</w:t>
            </w:r>
            <w:r w:rsidR="00F91B66">
              <w:rPr>
                <w:rFonts w:ascii="Simplified Arabic" w:hAnsi="Simplified Arabic" w:cs="Simplified Arabic"/>
                <w:b/>
                <w:bCs/>
                <w:rtl/>
                <w:lang w:bidi="ar-EG"/>
              </w:rPr>
              <w:t xml:space="preserve"> </w:t>
            </w:r>
            <w:r w:rsidR="00404925">
              <w:rPr>
                <w:rFonts w:ascii="Simplified Arabic" w:hAnsi="Simplified Arabic" w:cs="Simplified Arabic"/>
                <w:b/>
                <w:bCs/>
                <w:rtl/>
                <w:lang w:bidi="ar-EG"/>
              </w:rPr>
              <w:t xml:space="preserve">في </w:t>
            </w:r>
            <w:r w:rsidRPr="005A754A">
              <w:rPr>
                <w:rFonts w:ascii="Simplified Arabic" w:hAnsi="Simplified Arabic" w:cs="Simplified Arabic"/>
                <w:b/>
                <w:bCs/>
                <w:rtl/>
                <w:lang w:bidi="ar-EG"/>
              </w:rPr>
              <w:t>الألف عام 2017</w:t>
            </w:r>
            <w:r w:rsidR="00F91B66">
              <w:rPr>
                <w:rFonts w:ascii="Simplified Arabic" w:hAnsi="Simplified Arabic" w:cs="Simplified Arabic"/>
                <w:b/>
                <w:bCs/>
                <w:rtl/>
                <w:lang w:bidi="ar-EG"/>
              </w:rPr>
              <w:t>.</w:t>
            </w:r>
            <w:r w:rsidRPr="005A754A">
              <w:rPr>
                <w:rFonts w:ascii="Simplified Arabic" w:hAnsi="Simplified Arabic" w:cs="Simplified Arabic"/>
                <w:b/>
                <w:bCs/>
                <w:rtl/>
                <w:lang w:bidi="ar-EG"/>
              </w:rPr>
              <w:t xml:space="preserve"> </w:t>
            </w:r>
          </w:p>
        </w:tc>
      </w:tr>
    </w:tbl>
    <w:p w14:paraId="5B0B5A7D" w14:textId="5AC26196" w:rsidR="003C7226" w:rsidRPr="003C7226" w:rsidRDefault="003C7226" w:rsidP="0051267E">
      <w:pPr>
        <w:spacing w:after="0" w:line="240" w:lineRule="auto"/>
        <w:jc w:val="center"/>
        <w:rPr>
          <w:rFonts w:ascii="Simplified Arabic" w:hAnsi="Simplified Arabic" w:cs="Simplified Arabic"/>
          <w:b/>
          <w:bCs/>
          <w:rtl/>
          <w:lang w:bidi="ar-EG"/>
        </w:rPr>
      </w:pPr>
      <w:r w:rsidRPr="003C7226">
        <w:rPr>
          <w:rFonts w:ascii="Simplified Arabic" w:hAnsi="Simplified Arabic" w:cs="Simplified Arabic" w:hint="cs"/>
          <w:b/>
          <w:bCs/>
          <w:sz w:val="20"/>
          <w:szCs w:val="20"/>
          <w:rtl/>
          <w:lang w:bidi="ar-EG"/>
        </w:rPr>
        <w:t>المصدر</w:t>
      </w:r>
      <w:r w:rsidRPr="003C7226">
        <w:rPr>
          <w:rFonts w:ascii="Simplified Arabic" w:hAnsi="Simplified Arabic" w:cs="Simplified Arabic" w:hint="cs"/>
          <w:b/>
          <w:bCs/>
          <w:rtl/>
          <w:lang w:bidi="ar-EG"/>
        </w:rPr>
        <w:t xml:space="preserve">: </w:t>
      </w:r>
      <w:r w:rsidRPr="003C7226">
        <w:rPr>
          <w:rFonts w:ascii="Simplified Arabic" w:hAnsi="Simplified Arabic" w:cs="Simplified Arabic"/>
          <w:b/>
          <w:bCs/>
          <w:sz w:val="20"/>
          <w:szCs w:val="20"/>
          <w:rtl/>
        </w:rPr>
        <w:t>توفيق،</w:t>
      </w:r>
      <w:r w:rsidRPr="003C7226">
        <w:rPr>
          <w:rFonts w:ascii="Simplified Arabic" w:hAnsi="Simplified Arabic" w:cs="Simplified Arabic" w:hint="cs"/>
          <w:b/>
          <w:bCs/>
          <w:sz w:val="20"/>
          <w:szCs w:val="20"/>
          <w:rtl/>
        </w:rPr>
        <w:t xml:space="preserve"> </w:t>
      </w:r>
      <w:r w:rsidRPr="003C7226">
        <w:rPr>
          <w:rFonts w:ascii="Simplified Arabic" w:hAnsi="Simplified Arabic" w:cs="Simplified Arabic"/>
          <w:b/>
          <w:bCs/>
          <w:sz w:val="20"/>
          <w:szCs w:val="20"/>
          <w:rtl/>
        </w:rPr>
        <w:t>طارق</w:t>
      </w:r>
      <w:r w:rsidR="00B75A31">
        <w:rPr>
          <w:rFonts w:ascii="Simplified Arabic" w:hAnsi="Simplified Arabic" w:cs="Simplified Arabic" w:hint="cs"/>
          <w:b/>
          <w:bCs/>
          <w:sz w:val="20"/>
          <w:szCs w:val="20"/>
          <w:rtl/>
        </w:rPr>
        <w:t xml:space="preserve"> </w:t>
      </w:r>
      <w:r w:rsidRPr="003C7226">
        <w:rPr>
          <w:rFonts w:ascii="Simplified Arabic" w:hAnsi="Simplified Arabic" w:cs="Simplified Arabic" w:hint="cs"/>
          <w:b/>
          <w:bCs/>
          <w:sz w:val="20"/>
          <w:szCs w:val="20"/>
          <w:rtl/>
        </w:rPr>
        <w:t>(</w:t>
      </w:r>
      <w:r w:rsidRPr="003C7226">
        <w:rPr>
          <w:rFonts w:ascii="Simplified Arabic" w:hAnsi="Simplified Arabic" w:cs="Simplified Arabic"/>
          <w:b/>
          <w:bCs/>
          <w:sz w:val="20"/>
          <w:szCs w:val="20"/>
          <w:rtl/>
        </w:rPr>
        <w:t>نوفمبر 2020</w:t>
      </w:r>
      <w:r w:rsidRPr="003C7226">
        <w:rPr>
          <w:rFonts w:ascii="Simplified Arabic" w:hAnsi="Simplified Arabic" w:cs="Simplified Arabic" w:hint="cs"/>
          <w:b/>
          <w:bCs/>
          <w:sz w:val="20"/>
          <w:szCs w:val="20"/>
          <w:rtl/>
        </w:rPr>
        <w:t>)</w:t>
      </w:r>
      <w:r w:rsidRPr="003C7226">
        <w:rPr>
          <w:rFonts w:ascii="Simplified Arabic" w:hAnsi="Simplified Arabic" w:cs="Simplified Arabic"/>
          <w:b/>
          <w:bCs/>
          <w:sz w:val="20"/>
          <w:szCs w:val="20"/>
          <w:rtl/>
        </w:rPr>
        <w:t xml:space="preserve"> ضبط</w:t>
      </w:r>
      <w:r w:rsidRPr="003C7226">
        <w:rPr>
          <w:rFonts w:ascii="Simplified Arabic" w:hAnsi="Simplified Arabic" w:cs="Simplified Arabic"/>
          <w:b/>
          <w:bCs/>
          <w:sz w:val="20"/>
          <w:szCs w:val="20"/>
        </w:rPr>
        <w:t xml:space="preserve"> </w:t>
      </w:r>
      <w:r w:rsidRPr="003C7226">
        <w:rPr>
          <w:rFonts w:ascii="Simplified Arabic" w:hAnsi="Simplified Arabic" w:cs="Simplified Arabic"/>
          <w:b/>
          <w:bCs/>
          <w:sz w:val="20"/>
          <w:szCs w:val="20"/>
          <w:rtl/>
        </w:rPr>
        <w:t>النمو السكاني في</w:t>
      </w:r>
      <w:r w:rsidRPr="003C7226">
        <w:rPr>
          <w:rFonts w:ascii="Simplified Arabic" w:hAnsi="Simplified Arabic" w:cs="Simplified Arabic"/>
          <w:b/>
          <w:bCs/>
          <w:sz w:val="20"/>
          <w:szCs w:val="20"/>
        </w:rPr>
        <w:t xml:space="preserve"> </w:t>
      </w:r>
      <w:r w:rsidRPr="003C7226">
        <w:rPr>
          <w:rFonts w:ascii="Simplified Arabic" w:hAnsi="Simplified Arabic" w:cs="Simplified Arabic"/>
          <w:b/>
          <w:bCs/>
          <w:sz w:val="20"/>
          <w:szCs w:val="20"/>
          <w:rtl/>
        </w:rPr>
        <w:t>مصر،</w:t>
      </w:r>
      <w:r w:rsidRPr="003C7226">
        <w:rPr>
          <w:rFonts w:ascii="Simplified Arabic" w:hAnsi="Simplified Arabic" w:cs="Simplified Arabic"/>
          <w:b/>
          <w:bCs/>
          <w:sz w:val="20"/>
          <w:szCs w:val="20"/>
        </w:rPr>
        <w:t xml:space="preserve"> </w:t>
      </w:r>
      <w:r w:rsidRPr="003C7226">
        <w:rPr>
          <w:rFonts w:ascii="Simplified Arabic" w:hAnsi="Simplified Arabic" w:cs="Simplified Arabic"/>
          <w:b/>
          <w:bCs/>
          <w:sz w:val="20"/>
          <w:szCs w:val="20"/>
          <w:rtl/>
        </w:rPr>
        <w:t>تجارب</w:t>
      </w:r>
      <w:r w:rsidRPr="003C7226">
        <w:rPr>
          <w:rFonts w:ascii="Simplified Arabic" w:hAnsi="Simplified Arabic" w:cs="Simplified Arabic"/>
          <w:b/>
          <w:bCs/>
          <w:sz w:val="20"/>
          <w:szCs w:val="20"/>
        </w:rPr>
        <w:t xml:space="preserve"> </w:t>
      </w:r>
      <w:r w:rsidRPr="003C7226">
        <w:rPr>
          <w:rFonts w:ascii="Simplified Arabic" w:hAnsi="Simplified Arabic" w:cs="Simplified Arabic"/>
          <w:b/>
          <w:bCs/>
          <w:sz w:val="20"/>
          <w:szCs w:val="20"/>
          <w:rtl/>
        </w:rPr>
        <w:t>دولية</w:t>
      </w:r>
      <w:r w:rsidR="00B75A31">
        <w:rPr>
          <w:rFonts w:ascii="Simplified Arabic" w:hAnsi="Simplified Arabic" w:cs="Simplified Arabic" w:hint="cs"/>
          <w:b/>
          <w:bCs/>
          <w:sz w:val="20"/>
          <w:szCs w:val="20"/>
          <w:rtl/>
        </w:rPr>
        <w:t>.</w:t>
      </w:r>
    </w:p>
    <w:p w14:paraId="18D9614E" w14:textId="77777777" w:rsidR="00F4200F" w:rsidRDefault="00F4200F" w:rsidP="004F43EB">
      <w:pPr>
        <w:spacing w:after="0" w:line="240" w:lineRule="auto"/>
        <w:jc w:val="center"/>
        <w:rPr>
          <w:rFonts w:ascii="Simplified Arabic" w:hAnsi="Simplified Arabic" w:cs="Simplified Arabic"/>
          <w:b/>
          <w:bCs/>
          <w:sz w:val="24"/>
          <w:szCs w:val="24"/>
          <w:rtl/>
          <w:lang w:bidi="ar-EG"/>
        </w:rPr>
      </w:pPr>
    </w:p>
    <w:p w14:paraId="749B7633" w14:textId="5499D825" w:rsidR="0051267E" w:rsidRPr="004F43EB" w:rsidRDefault="0074011C" w:rsidP="004F43EB">
      <w:pPr>
        <w:spacing w:after="0" w:line="240" w:lineRule="auto"/>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lastRenderedPageBreak/>
        <w:t>جدول رقم (</w:t>
      </w:r>
      <w:r w:rsidR="0051267E" w:rsidRPr="00727A06">
        <w:rPr>
          <w:rFonts w:ascii="Simplified Arabic" w:hAnsi="Simplified Arabic" w:cs="Simplified Arabic" w:hint="cs"/>
          <w:b/>
          <w:bCs/>
          <w:sz w:val="24"/>
          <w:szCs w:val="24"/>
          <w:rtl/>
          <w:lang w:bidi="ar-EG"/>
        </w:rPr>
        <w:t xml:space="preserve">5-17) </w:t>
      </w:r>
      <w:r w:rsidR="0051267E" w:rsidRPr="00727A06">
        <w:rPr>
          <w:rFonts w:ascii="Simplified Arabic" w:hAnsi="Simplified Arabic" w:cs="Simplified Arabic"/>
          <w:b/>
          <w:bCs/>
          <w:sz w:val="24"/>
          <w:szCs w:val="24"/>
          <w:rtl/>
          <w:lang w:bidi="ar-EG"/>
        </w:rPr>
        <w:t xml:space="preserve">نسبة </w:t>
      </w:r>
      <w:r w:rsidR="0051267E" w:rsidRPr="00727A06">
        <w:rPr>
          <w:rFonts w:ascii="Simplified Arabic" w:hAnsi="Simplified Arabic" w:cs="Simplified Arabic" w:hint="cs"/>
          <w:b/>
          <w:bCs/>
          <w:sz w:val="24"/>
          <w:szCs w:val="24"/>
          <w:rtl/>
          <w:lang w:bidi="ar-EG"/>
        </w:rPr>
        <w:t>الإعالة</w:t>
      </w:r>
      <w:r w:rsidR="0051267E" w:rsidRPr="00727A06">
        <w:rPr>
          <w:rFonts w:ascii="Simplified Arabic" w:hAnsi="Simplified Arabic" w:cs="Simplified Arabic"/>
          <w:b/>
          <w:bCs/>
          <w:sz w:val="24"/>
          <w:szCs w:val="24"/>
          <w:rtl/>
          <w:lang w:bidi="ar-EG"/>
        </w:rPr>
        <w:t xml:space="preserve"> </w:t>
      </w:r>
      <w:r w:rsidR="0051267E" w:rsidRPr="00727A06">
        <w:rPr>
          <w:rFonts w:ascii="Simplified Arabic" w:hAnsi="Simplified Arabic" w:cs="Simplified Arabic" w:hint="cs"/>
          <w:b/>
          <w:bCs/>
          <w:sz w:val="24"/>
          <w:szCs w:val="24"/>
          <w:rtl/>
          <w:lang w:bidi="ar-EG"/>
        </w:rPr>
        <w:t>الكلية</w:t>
      </w:r>
      <w:r w:rsidR="0051267E" w:rsidRPr="00727A06">
        <w:rPr>
          <w:rFonts w:ascii="Simplified Arabic" w:hAnsi="Simplified Arabic" w:cs="Simplified Arabic"/>
          <w:b/>
          <w:bCs/>
          <w:sz w:val="24"/>
          <w:szCs w:val="24"/>
          <w:rtl/>
          <w:lang w:bidi="ar-EG"/>
        </w:rPr>
        <w:t xml:space="preserve"> من 1980</w:t>
      </w:r>
      <w:r w:rsidR="00B75A31">
        <w:rPr>
          <w:rFonts w:ascii="Simplified Arabic" w:hAnsi="Simplified Arabic" w:cs="Simplified Arabic" w:hint="cs"/>
          <w:b/>
          <w:bCs/>
          <w:sz w:val="24"/>
          <w:szCs w:val="24"/>
          <w:rtl/>
          <w:lang w:bidi="ar-EG"/>
        </w:rPr>
        <w:t>-</w:t>
      </w:r>
      <w:r w:rsidR="0051267E" w:rsidRPr="00727A06">
        <w:rPr>
          <w:rFonts w:ascii="Simplified Arabic" w:hAnsi="Simplified Arabic" w:cs="Simplified Arabic"/>
          <w:b/>
          <w:bCs/>
          <w:sz w:val="24"/>
          <w:szCs w:val="24"/>
          <w:rtl/>
          <w:lang w:bidi="ar-EG"/>
        </w:rPr>
        <w:t>2020</w:t>
      </w:r>
      <w:r w:rsidR="00404925">
        <w:rPr>
          <w:rFonts w:ascii="Simplified Arabic" w:hAnsi="Simplified Arabic" w:cs="Simplified Arabic"/>
          <w:b/>
          <w:bCs/>
          <w:sz w:val="24"/>
          <w:szCs w:val="24"/>
          <w:rtl/>
          <w:lang w:bidi="ar-EG"/>
        </w:rPr>
        <w:t xml:space="preserve"> </w:t>
      </w:r>
      <w:r w:rsidR="004F43EB">
        <w:rPr>
          <w:rFonts w:ascii="Simplified Arabic" w:hAnsi="Simplified Arabic" w:cs="Simplified Arabic"/>
          <w:b/>
          <w:bCs/>
          <w:sz w:val="24"/>
          <w:szCs w:val="24"/>
          <w:rtl/>
          <w:lang w:bidi="ar-EG"/>
        </w:rPr>
        <w:t>(مصر</w:t>
      </w:r>
      <w:r w:rsidR="004F43EB">
        <w:rPr>
          <w:rFonts w:ascii="Simplified Arabic" w:hAnsi="Simplified Arabic" w:cs="Simplified Arabic" w:hint="cs"/>
          <w:b/>
          <w:bCs/>
          <w:sz w:val="24"/>
          <w:szCs w:val="24"/>
          <w:rtl/>
          <w:lang w:bidi="ar-EG"/>
        </w:rPr>
        <w:t>،</w:t>
      </w:r>
      <w:r w:rsidR="004F43EB">
        <w:rPr>
          <w:rFonts w:ascii="Simplified Arabic" w:hAnsi="Simplified Arabic" w:cs="Simplified Arabic"/>
          <w:b/>
          <w:bCs/>
          <w:sz w:val="24"/>
          <w:szCs w:val="24"/>
          <w:rtl/>
          <w:lang w:bidi="ar-EG"/>
        </w:rPr>
        <w:t xml:space="preserve"> تركيا</w:t>
      </w:r>
      <w:r w:rsidR="004F43EB">
        <w:rPr>
          <w:rFonts w:ascii="Simplified Arabic" w:hAnsi="Simplified Arabic" w:cs="Simplified Arabic" w:hint="cs"/>
          <w:b/>
          <w:bCs/>
          <w:sz w:val="24"/>
          <w:szCs w:val="24"/>
          <w:rtl/>
          <w:lang w:bidi="ar-EG"/>
        </w:rPr>
        <w:t>،</w:t>
      </w:r>
      <w:r w:rsidR="004F43EB">
        <w:rPr>
          <w:rFonts w:ascii="Simplified Arabic" w:hAnsi="Simplified Arabic" w:cs="Simplified Arabic"/>
          <w:b/>
          <w:bCs/>
          <w:sz w:val="24"/>
          <w:szCs w:val="24"/>
          <w:rtl/>
          <w:lang w:bidi="ar-EG"/>
        </w:rPr>
        <w:t xml:space="preserve"> </w:t>
      </w:r>
      <w:r w:rsidR="00C44F24">
        <w:rPr>
          <w:rFonts w:ascii="Simplified Arabic" w:hAnsi="Simplified Arabic" w:cs="Simplified Arabic"/>
          <w:b/>
          <w:bCs/>
          <w:sz w:val="24"/>
          <w:szCs w:val="24"/>
          <w:rtl/>
          <w:lang w:bidi="ar-EG"/>
        </w:rPr>
        <w:t>إيران</w:t>
      </w:r>
      <w:r w:rsidR="004F43EB">
        <w:rPr>
          <w:rFonts w:ascii="Simplified Arabic" w:hAnsi="Simplified Arabic" w:cs="Simplified Arabic" w:hint="cs"/>
          <w:b/>
          <w:bCs/>
          <w:sz w:val="24"/>
          <w:szCs w:val="24"/>
          <w:rtl/>
          <w:lang w:bidi="ar-EG"/>
        </w:rPr>
        <w:t>،</w:t>
      </w:r>
      <w:r w:rsidR="0051267E" w:rsidRPr="00727A06">
        <w:rPr>
          <w:rFonts w:ascii="Simplified Arabic" w:hAnsi="Simplified Arabic" w:cs="Simplified Arabic"/>
          <w:b/>
          <w:bCs/>
          <w:sz w:val="24"/>
          <w:szCs w:val="24"/>
          <w:rtl/>
          <w:lang w:bidi="ar-EG"/>
        </w:rPr>
        <w:t xml:space="preserve"> تونس)</w:t>
      </w:r>
      <w:r w:rsidR="0051267E" w:rsidRPr="00727A06">
        <w:rPr>
          <w:rFonts w:ascii="Simplified Arabic" w:hAnsi="Simplified Arabic" w:cs="Simplified Arabic" w:hint="cs"/>
          <w:b/>
          <w:bCs/>
          <w:sz w:val="24"/>
          <w:szCs w:val="24"/>
          <w:rtl/>
          <w:lang w:bidi="ar-EG"/>
        </w:rPr>
        <w:t>.</w:t>
      </w:r>
    </w:p>
    <w:tbl>
      <w:tblPr>
        <w:tblStyle w:val="TableGrid"/>
        <w:bidiVisual/>
        <w:tblW w:w="0" w:type="auto"/>
        <w:jc w:val="center"/>
        <w:tblLook w:val="04A0" w:firstRow="1" w:lastRow="0" w:firstColumn="1" w:lastColumn="0" w:noHBand="0" w:noVBand="1"/>
      </w:tblPr>
      <w:tblGrid>
        <w:gridCol w:w="1476"/>
        <w:gridCol w:w="1475"/>
        <w:gridCol w:w="1474"/>
        <w:gridCol w:w="1474"/>
        <w:gridCol w:w="1474"/>
      </w:tblGrid>
      <w:tr w:rsidR="0051267E" w:rsidRPr="00F4200F" w14:paraId="7F0E9BFB" w14:textId="77777777" w:rsidTr="00A209D2">
        <w:trPr>
          <w:jc w:val="center"/>
        </w:trPr>
        <w:tc>
          <w:tcPr>
            <w:tcW w:w="1476" w:type="dxa"/>
            <w:shd w:val="clear" w:color="auto" w:fill="D9D9D9" w:themeFill="background1" w:themeFillShade="D9"/>
          </w:tcPr>
          <w:p w14:paraId="0B127F23" w14:textId="77777777" w:rsidR="0051267E" w:rsidRPr="00F4200F" w:rsidRDefault="0051267E" w:rsidP="00A209D2">
            <w:pPr>
              <w:pStyle w:val="ListParagraph"/>
              <w:spacing w:line="360" w:lineRule="auto"/>
              <w:ind w:left="0"/>
              <w:jc w:val="center"/>
              <w:rPr>
                <w:rFonts w:ascii="Simplified Arabic" w:hAnsi="Simplified Arabic" w:cs="Simplified Arabic"/>
                <w:b/>
                <w:bCs/>
                <w:rtl/>
                <w:lang w:bidi="ar-EG"/>
              </w:rPr>
            </w:pPr>
            <w:r w:rsidRPr="00F4200F">
              <w:rPr>
                <w:rFonts w:ascii="Simplified Arabic" w:hAnsi="Simplified Arabic" w:cs="Simplified Arabic"/>
                <w:b/>
                <w:bCs/>
                <w:rtl/>
                <w:lang w:bidi="ar-EG"/>
              </w:rPr>
              <w:t xml:space="preserve"> الفترة الزمنية</w:t>
            </w:r>
          </w:p>
        </w:tc>
        <w:tc>
          <w:tcPr>
            <w:tcW w:w="1475" w:type="dxa"/>
            <w:shd w:val="clear" w:color="auto" w:fill="D9D9D9" w:themeFill="background1" w:themeFillShade="D9"/>
          </w:tcPr>
          <w:p w14:paraId="5FA417E3" w14:textId="77777777" w:rsidR="0051267E" w:rsidRPr="00F4200F" w:rsidRDefault="0051267E" w:rsidP="00A209D2">
            <w:pPr>
              <w:pStyle w:val="ListParagraph"/>
              <w:spacing w:line="360" w:lineRule="auto"/>
              <w:ind w:left="0"/>
              <w:jc w:val="center"/>
              <w:rPr>
                <w:rFonts w:ascii="Simplified Arabic" w:hAnsi="Simplified Arabic" w:cs="Simplified Arabic"/>
                <w:b/>
                <w:bCs/>
                <w:rtl/>
                <w:lang w:bidi="ar-EG"/>
              </w:rPr>
            </w:pPr>
            <w:r w:rsidRPr="00F4200F">
              <w:rPr>
                <w:rFonts w:ascii="Simplified Arabic" w:hAnsi="Simplified Arabic" w:cs="Simplified Arabic"/>
                <w:b/>
                <w:bCs/>
                <w:rtl/>
                <w:lang w:bidi="ar-EG"/>
              </w:rPr>
              <w:t>مصر</w:t>
            </w:r>
          </w:p>
        </w:tc>
        <w:tc>
          <w:tcPr>
            <w:tcW w:w="1474" w:type="dxa"/>
            <w:shd w:val="clear" w:color="auto" w:fill="D9D9D9" w:themeFill="background1" w:themeFillShade="D9"/>
          </w:tcPr>
          <w:p w14:paraId="353545D1" w14:textId="77777777" w:rsidR="0051267E" w:rsidRPr="00F4200F" w:rsidRDefault="0051267E" w:rsidP="00A209D2">
            <w:pPr>
              <w:pStyle w:val="ListParagraph"/>
              <w:spacing w:line="360" w:lineRule="auto"/>
              <w:ind w:left="0"/>
              <w:jc w:val="center"/>
              <w:rPr>
                <w:rFonts w:ascii="Simplified Arabic" w:hAnsi="Simplified Arabic" w:cs="Simplified Arabic"/>
                <w:b/>
                <w:bCs/>
                <w:rtl/>
                <w:lang w:bidi="ar-EG"/>
              </w:rPr>
            </w:pPr>
            <w:r w:rsidRPr="00F4200F">
              <w:rPr>
                <w:rFonts w:ascii="Simplified Arabic" w:hAnsi="Simplified Arabic" w:cs="Simplified Arabic"/>
                <w:b/>
                <w:bCs/>
                <w:rtl/>
                <w:lang w:bidi="ar-EG"/>
              </w:rPr>
              <w:t>تركيا</w:t>
            </w:r>
          </w:p>
        </w:tc>
        <w:tc>
          <w:tcPr>
            <w:tcW w:w="1474" w:type="dxa"/>
            <w:shd w:val="clear" w:color="auto" w:fill="D9D9D9" w:themeFill="background1" w:themeFillShade="D9"/>
          </w:tcPr>
          <w:p w14:paraId="57C44169" w14:textId="58FD972D" w:rsidR="0051267E" w:rsidRPr="00F4200F" w:rsidRDefault="00C44F24" w:rsidP="00A209D2">
            <w:pPr>
              <w:pStyle w:val="ListParagraph"/>
              <w:spacing w:line="360" w:lineRule="auto"/>
              <w:ind w:left="0"/>
              <w:jc w:val="center"/>
              <w:rPr>
                <w:rFonts w:ascii="Simplified Arabic" w:hAnsi="Simplified Arabic" w:cs="Simplified Arabic"/>
                <w:b/>
                <w:bCs/>
                <w:rtl/>
                <w:lang w:bidi="ar-EG"/>
              </w:rPr>
            </w:pPr>
            <w:r w:rsidRPr="00F4200F">
              <w:rPr>
                <w:rFonts w:ascii="Simplified Arabic" w:hAnsi="Simplified Arabic" w:cs="Simplified Arabic" w:hint="cs"/>
                <w:b/>
                <w:bCs/>
                <w:rtl/>
                <w:lang w:bidi="ar-EG"/>
              </w:rPr>
              <w:t>إيران</w:t>
            </w:r>
          </w:p>
        </w:tc>
        <w:tc>
          <w:tcPr>
            <w:tcW w:w="1474" w:type="dxa"/>
            <w:shd w:val="clear" w:color="auto" w:fill="D9D9D9" w:themeFill="background1" w:themeFillShade="D9"/>
          </w:tcPr>
          <w:p w14:paraId="1F0E34DC" w14:textId="77777777" w:rsidR="0051267E" w:rsidRPr="00F4200F" w:rsidRDefault="0051267E" w:rsidP="00A209D2">
            <w:pPr>
              <w:pStyle w:val="ListParagraph"/>
              <w:spacing w:line="360" w:lineRule="auto"/>
              <w:ind w:left="0"/>
              <w:jc w:val="center"/>
              <w:rPr>
                <w:rFonts w:ascii="Simplified Arabic" w:hAnsi="Simplified Arabic" w:cs="Simplified Arabic"/>
                <w:b/>
                <w:bCs/>
                <w:rtl/>
                <w:lang w:bidi="ar-EG"/>
              </w:rPr>
            </w:pPr>
            <w:r w:rsidRPr="00F4200F">
              <w:rPr>
                <w:rFonts w:ascii="Simplified Arabic" w:hAnsi="Simplified Arabic" w:cs="Simplified Arabic"/>
                <w:b/>
                <w:bCs/>
                <w:rtl/>
                <w:lang w:bidi="ar-EG"/>
              </w:rPr>
              <w:t>تونس</w:t>
            </w:r>
          </w:p>
        </w:tc>
      </w:tr>
      <w:tr w:rsidR="0051267E" w:rsidRPr="00F4200F" w14:paraId="06EC021A" w14:textId="77777777" w:rsidTr="00A209D2">
        <w:trPr>
          <w:jc w:val="center"/>
        </w:trPr>
        <w:tc>
          <w:tcPr>
            <w:tcW w:w="1476" w:type="dxa"/>
            <w:shd w:val="clear" w:color="auto" w:fill="F2F2F2" w:themeFill="background1" w:themeFillShade="F2"/>
          </w:tcPr>
          <w:p w14:paraId="6E82F7FF" w14:textId="77777777" w:rsidR="0051267E" w:rsidRPr="00F4200F" w:rsidRDefault="0051267E" w:rsidP="00A209D2">
            <w:pPr>
              <w:pStyle w:val="ListParagraph"/>
              <w:spacing w:line="360" w:lineRule="auto"/>
              <w:ind w:left="0"/>
              <w:jc w:val="center"/>
              <w:rPr>
                <w:rFonts w:ascii="Simplified Arabic" w:hAnsi="Simplified Arabic" w:cs="Simplified Arabic"/>
                <w:b/>
                <w:bCs/>
                <w:rtl/>
                <w:lang w:bidi="ar-EG"/>
              </w:rPr>
            </w:pPr>
            <w:r w:rsidRPr="00F4200F">
              <w:rPr>
                <w:rFonts w:ascii="Simplified Arabic" w:hAnsi="Simplified Arabic" w:cs="Simplified Arabic"/>
                <w:b/>
                <w:bCs/>
                <w:rtl/>
                <w:lang w:bidi="ar-EG"/>
              </w:rPr>
              <w:t>1980</w:t>
            </w:r>
          </w:p>
        </w:tc>
        <w:tc>
          <w:tcPr>
            <w:tcW w:w="1475" w:type="dxa"/>
          </w:tcPr>
          <w:p w14:paraId="3170EFBE" w14:textId="77777777" w:rsidR="0051267E" w:rsidRPr="00F4200F" w:rsidRDefault="0051267E" w:rsidP="00A209D2">
            <w:pPr>
              <w:pStyle w:val="ListParagraph"/>
              <w:spacing w:line="360" w:lineRule="auto"/>
              <w:ind w:left="0"/>
              <w:jc w:val="center"/>
              <w:rPr>
                <w:rFonts w:ascii="Simplified Arabic" w:hAnsi="Simplified Arabic" w:cs="Simplified Arabic"/>
                <w:b/>
                <w:bCs/>
                <w:rtl/>
                <w:lang w:bidi="ar-EG"/>
              </w:rPr>
            </w:pPr>
            <w:r w:rsidRPr="00F4200F">
              <w:rPr>
                <w:rFonts w:ascii="Simplified Arabic" w:hAnsi="Simplified Arabic" w:cs="Simplified Arabic"/>
                <w:b/>
                <w:bCs/>
                <w:rtl/>
                <w:lang w:bidi="ar-EG"/>
              </w:rPr>
              <w:t>82</w:t>
            </w:r>
            <w:r w:rsidRPr="00F4200F">
              <w:rPr>
                <w:rFonts w:ascii="Simplified Arabic" w:hAnsi="Simplified Arabic" w:cs="Simplified Arabic" w:hint="cs"/>
                <w:b/>
                <w:bCs/>
                <w:rtl/>
                <w:lang w:bidi="ar-EG"/>
              </w:rPr>
              <w:t>,</w:t>
            </w:r>
            <w:r w:rsidRPr="00F4200F">
              <w:rPr>
                <w:rFonts w:ascii="Simplified Arabic" w:hAnsi="Simplified Arabic" w:cs="Simplified Arabic"/>
                <w:b/>
                <w:bCs/>
                <w:rtl/>
                <w:lang w:bidi="ar-EG"/>
              </w:rPr>
              <w:t>7</w:t>
            </w:r>
          </w:p>
        </w:tc>
        <w:tc>
          <w:tcPr>
            <w:tcW w:w="1474" w:type="dxa"/>
          </w:tcPr>
          <w:p w14:paraId="54AA1A79" w14:textId="77777777" w:rsidR="0051267E" w:rsidRPr="00F4200F" w:rsidRDefault="0051267E" w:rsidP="00A209D2">
            <w:pPr>
              <w:pStyle w:val="ListParagraph"/>
              <w:spacing w:line="360" w:lineRule="auto"/>
              <w:ind w:left="0"/>
              <w:jc w:val="center"/>
              <w:rPr>
                <w:rFonts w:ascii="Simplified Arabic" w:hAnsi="Simplified Arabic" w:cs="Simplified Arabic"/>
                <w:b/>
                <w:bCs/>
                <w:rtl/>
                <w:lang w:bidi="ar-EG"/>
              </w:rPr>
            </w:pPr>
            <w:r w:rsidRPr="00F4200F">
              <w:rPr>
                <w:rFonts w:ascii="Simplified Arabic" w:hAnsi="Simplified Arabic" w:cs="Simplified Arabic"/>
                <w:b/>
                <w:bCs/>
                <w:rtl/>
                <w:lang w:bidi="ar-EG"/>
              </w:rPr>
              <w:t>79</w:t>
            </w:r>
            <w:r w:rsidRPr="00F4200F">
              <w:rPr>
                <w:rFonts w:ascii="Simplified Arabic" w:hAnsi="Simplified Arabic" w:cs="Simplified Arabic" w:hint="cs"/>
                <w:b/>
                <w:bCs/>
                <w:rtl/>
                <w:lang w:bidi="ar-EG"/>
              </w:rPr>
              <w:t>,</w:t>
            </w:r>
            <w:r w:rsidRPr="00F4200F">
              <w:rPr>
                <w:rFonts w:ascii="Simplified Arabic" w:hAnsi="Simplified Arabic" w:cs="Simplified Arabic"/>
                <w:b/>
                <w:bCs/>
                <w:rtl/>
                <w:lang w:bidi="ar-EG"/>
              </w:rPr>
              <w:t>7</w:t>
            </w:r>
          </w:p>
        </w:tc>
        <w:tc>
          <w:tcPr>
            <w:tcW w:w="1474" w:type="dxa"/>
          </w:tcPr>
          <w:p w14:paraId="1CC6749E" w14:textId="77777777" w:rsidR="0051267E" w:rsidRPr="00F4200F" w:rsidRDefault="0051267E" w:rsidP="00A209D2">
            <w:pPr>
              <w:pStyle w:val="ListParagraph"/>
              <w:spacing w:line="360" w:lineRule="auto"/>
              <w:ind w:left="0"/>
              <w:jc w:val="center"/>
              <w:rPr>
                <w:rFonts w:ascii="Simplified Arabic" w:hAnsi="Simplified Arabic" w:cs="Simplified Arabic"/>
                <w:b/>
                <w:bCs/>
                <w:rtl/>
                <w:lang w:bidi="ar-EG"/>
              </w:rPr>
            </w:pPr>
            <w:r w:rsidRPr="00F4200F">
              <w:rPr>
                <w:rFonts w:ascii="Simplified Arabic" w:hAnsi="Simplified Arabic" w:cs="Simplified Arabic"/>
                <w:b/>
                <w:bCs/>
                <w:rtl/>
                <w:lang w:bidi="ar-EG"/>
              </w:rPr>
              <w:t>87</w:t>
            </w:r>
            <w:r w:rsidRPr="00F4200F">
              <w:rPr>
                <w:rFonts w:ascii="Simplified Arabic" w:hAnsi="Simplified Arabic" w:cs="Simplified Arabic" w:hint="cs"/>
                <w:b/>
                <w:bCs/>
                <w:rtl/>
                <w:lang w:bidi="ar-EG"/>
              </w:rPr>
              <w:t>,</w:t>
            </w:r>
            <w:r w:rsidRPr="00F4200F">
              <w:rPr>
                <w:rFonts w:ascii="Simplified Arabic" w:hAnsi="Simplified Arabic" w:cs="Simplified Arabic"/>
                <w:b/>
                <w:bCs/>
                <w:rtl/>
                <w:lang w:bidi="ar-EG"/>
              </w:rPr>
              <w:t>1</w:t>
            </w:r>
          </w:p>
        </w:tc>
        <w:tc>
          <w:tcPr>
            <w:tcW w:w="1474" w:type="dxa"/>
          </w:tcPr>
          <w:p w14:paraId="04749104" w14:textId="77777777" w:rsidR="0051267E" w:rsidRPr="00F4200F" w:rsidRDefault="0051267E" w:rsidP="00A209D2">
            <w:pPr>
              <w:pStyle w:val="ListParagraph"/>
              <w:spacing w:line="360" w:lineRule="auto"/>
              <w:ind w:left="0"/>
              <w:jc w:val="center"/>
              <w:rPr>
                <w:rFonts w:ascii="Simplified Arabic" w:hAnsi="Simplified Arabic" w:cs="Simplified Arabic"/>
                <w:b/>
                <w:bCs/>
                <w:rtl/>
                <w:lang w:bidi="ar-EG"/>
              </w:rPr>
            </w:pPr>
            <w:r w:rsidRPr="00F4200F">
              <w:rPr>
                <w:rFonts w:ascii="Simplified Arabic" w:hAnsi="Simplified Arabic" w:cs="Simplified Arabic"/>
                <w:b/>
                <w:bCs/>
                <w:rtl/>
                <w:lang w:bidi="ar-EG"/>
              </w:rPr>
              <w:t>84</w:t>
            </w:r>
            <w:r w:rsidRPr="00F4200F">
              <w:rPr>
                <w:rFonts w:ascii="Simplified Arabic" w:hAnsi="Simplified Arabic" w:cs="Simplified Arabic" w:hint="cs"/>
                <w:b/>
                <w:bCs/>
                <w:rtl/>
                <w:lang w:bidi="ar-EG"/>
              </w:rPr>
              <w:t>,</w:t>
            </w:r>
            <w:r w:rsidRPr="00F4200F">
              <w:rPr>
                <w:rFonts w:ascii="Simplified Arabic" w:hAnsi="Simplified Arabic" w:cs="Simplified Arabic"/>
                <w:b/>
                <w:bCs/>
                <w:rtl/>
                <w:lang w:bidi="ar-EG"/>
              </w:rPr>
              <w:t>0</w:t>
            </w:r>
          </w:p>
        </w:tc>
      </w:tr>
      <w:tr w:rsidR="0051267E" w:rsidRPr="00F4200F" w14:paraId="7C6BA152" w14:textId="77777777" w:rsidTr="00A209D2">
        <w:trPr>
          <w:jc w:val="center"/>
        </w:trPr>
        <w:tc>
          <w:tcPr>
            <w:tcW w:w="1476" w:type="dxa"/>
            <w:shd w:val="clear" w:color="auto" w:fill="F2F2F2" w:themeFill="background1" w:themeFillShade="F2"/>
          </w:tcPr>
          <w:p w14:paraId="2719430A" w14:textId="77777777" w:rsidR="0051267E" w:rsidRPr="00F4200F" w:rsidRDefault="0051267E" w:rsidP="00A209D2">
            <w:pPr>
              <w:pStyle w:val="ListParagraph"/>
              <w:spacing w:line="360" w:lineRule="auto"/>
              <w:ind w:left="0"/>
              <w:jc w:val="center"/>
              <w:rPr>
                <w:rFonts w:ascii="Simplified Arabic" w:hAnsi="Simplified Arabic" w:cs="Simplified Arabic"/>
                <w:b/>
                <w:bCs/>
                <w:rtl/>
                <w:lang w:bidi="ar-EG"/>
              </w:rPr>
            </w:pPr>
            <w:r w:rsidRPr="00F4200F">
              <w:rPr>
                <w:rFonts w:ascii="Simplified Arabic" w:hAnsi="Simplified Arabic" w:cs="Simplified Arabic"/>
                <w:b/>
                <w:bCs/>
                <w:rtl/>
                <w:lang w:bidi="ar-EG"/>
              </w:rPr>
              <w:t>1985</w:t>
            </w:r>
          </w:p>
        </w:tc>
        <w:tc>
          <w:tcPr>
            <w:tcW w:w="1475" w:type="dxa"/>
          </w:tcPr>
          <w:p w14:paraId="0F2D94D4" w14:textId="77777777" w:rsidR="0051267E" w:rsidRPr="00F4200F" w:rsidRDefault="0051267E" w:rsidP="00A209D2">
            <w:pPr>
              <w:pStyle w:val="ListParagraph"/>
              <w:spacing w:line="360" w:lineRule="auto"/>
              <w:ind w:left="0"/>
              <w:jc w:val="center"/>
              <w:rPr>
                <w:rFonts w:ascii="Simplified Arabic" w:hAnsi="Simplified Arabic" w:cs="Simplified Arabic"/>
                <w:b/>
                <w:bCs/>
                <w:rtl/>
                <w:lang w:bidi="ar-EG"/>
              </w:rPr>
            </w:pPr>
            <w:r w:rsidRPr="00F4200F">
              <w:rPr>
                <w:rFonts w:ascii="Simplified Arabic" w:hAnsi="Simplified Arabic" w:cs="Simplified Arabic"/>
                <w:b/>
                <w:bCs/>
                <w:rtl/>
                <w:lang w:bidi="ar-EG"/>
              </w:rPr>
              <w:t>82</w:t>
            </w:r>
            <w:r w:rsidRPr="00F4200F">
              <w:rPr>
                <w:rFonts w:ascii="Simplified Arabic" w:hAnsi="Simplified Arabic" w:cs="Simplified Arabic" w:hint="cs"/>
                <w:b/>
                <w:bCs/>
                <w:rtl/>
                <w:lang w:bidi="ar-EG"/>
              </w:rPr>
              <w:t>,</w:t>
            </w:r>
            <w:r w:rsidRPr="00F4200F">
              <w:rPr>
                <w:rFonts w:ascii="Simplified Arabic" w:hAnsi="Simplified Arabic" w:cs="Simplified Arabic"/>
                <w:b/>
                <w:bCs/>
                <w:rtl/>
                <w:lang w:bidi="ar-EG"/>
              </w:rPr>
              <w:t>6</w:t>
            </w:r>
          </w:p>
        </w:tc>
        <w:tc>
          <w:tcPr>
            <w:tcW w:w="1474" w:type="dxa"/>
          </w:tcPr>
          <w:p w14:paraId="62B33359" w14:textId="77777777" w:rsidR="0051267E" w:rsidRPr="00F4200F" w:rsidRDefault="0051267E" w:rsidP="00A209D2">
            <w:pPr>
              <w:pStyle w:val="ListParagraph"/>
              <w:spacing w:line="360" w:lineRule="auto"/>
              <w:ind w:left="0"/>
              <w:jc w:val="center"/>
              <w:rPr>
                <w:rFonts w:ascii="Simplified Arabic" w:hAnsi="Simplified Arabic" w:cs="Simplified Arabic"/>
                <w:b/>
                <w:bCs/>
                <w:rtl/>
                <w:lang w:bidi="ar-EG"/>
              </w:rPr>
            </w:pPr>
            <w:r w:rsidRPr="00F4200F">
              <w:rPr>
                <w:rFonts w:ascii="Simplified Arabic" w:hAnsi="Simplified Arabic" w:cs="Simplified Arabic"/>
                <w:b/>
                <w:bCs/>
                <w:rtl/>
                <w:lang w:bidi="ar-EG"/>
              </w:rPr>
              <w:t>73</w:t>
            </w:r>
            <w:r w:rsidRPr="00F4200F">
              <w:rPr>
                <w:rFonts w:ascii="Simplified Arabic" w:hAnsi="Simplified Arabic" w:cs="Simplified Arabic" w:hint="cs"/>
                <w:b/>
                <w:bCs/>
                <w:rtl/>
                <w:lang w:bidi="ar-EG"/>
              </w:rPr>
              <w:t>,</w:t>
            </w:r>
            <w:r w:rsidRPr="00F4200F">
              <w:rPr>
                <w:rFonts w:ascii="Simplified Arabic" w:hAnsi="Simplified Arabic" w:cs="Simplified Arabic"/>
                <w:b/>
                <w:bCs/>
                <w:rtl/>
                <w:lang w:bidi="ar-EG"/>
              </w:rPr>
              <w:t>9</w:t>
            </w:r>
          </w:p>
        </w:tc>
        <w:tc>
          <w:tcPr>
            <w:tcW w:w="1474" w:type="dxa"/>
          </w:tcPr>
          <w:p w14:paraId="0FC5CF3A" w14:textId="77777777" w:rsidR="0051267E" w:rsidRPr="00F4200F" w:rsidRDefault="0051267E" w:rsidP="00A209D2">
            <w:pPr>
              <w:pStyle w:val="ListParagraph"/>
              <w:spacing w:line="360" w:lineRule="auto"/>
              <w:ind w:left="0"/>
              <w:jc w:val="center"/>
              <w:rPr>
                <w:rFonts w:ascii="Simplified Arabic" w:hAnsi="Simplified Arabic" w:cs="Simplified Arabic"/>
                <w:b/>
                <w:bCs/>
                <w:rtl/>
                <w:lang w:bidi="ar-EG"/>
              </w:rPr>
            </w:pPr>
            <w:r w:rsidRPr="00F4200F">
              <w:rPr>
                <w:rFonts w:ascii="Simplified Arabic" w:hAnsi="Simplified Arabic" w:cs="Simplified Arabic"/>
                <w:b/>
                <w:bCs/>
                <w:rtl/>
                <w:lang w:bidi="ar-EG"/>
              </w:rPr>
              <w:t>94</w:t>
            </w:r>
            <w:r w:rsidRPr="00F4200F">
              <w:rPr>
                <w:rFonts w:ascii="Simplified Arabic" w:hAnsi="Simplified Arabic" w:cs="Simplified Arabic" w:hint="cs"/>
                <w:b/>
                <w:bCs/>
                <w:rtl/>
                <w:lang w:bidi="ar-EG"/>
              </w:rPr>
              <w:t>,</w:t>
            </w:r>
            <w:r w:rsidRPr="00F4200F">
              <w:rPr>
                <w:rFonts w:ascii="Simplified Arabic" w:hAnsi="Simplified Arabic" w:cs="Simplified Arabic"/>
                <w:b/>
                <w:bCs/>
                <w:rtl/>
                <w:lang w:bidi="ar-EG"/>
              </w:rPr>
              <w:t>1</w:t>
            </w:r>
          </w:p>
        </w:tc>
        <w:tc>
          <w:tcPr>
            <w:tcW w:w="1474" w:type="dxa"/>
          </w:tcPr>
          <w:p w14:paraId="32AB9B25" w14:textId="77777777" w:rsidR="0051267E" w:rsidRPr="00F4200F" w:rsidRDefault="0051267E" w:rsidP="00A209D2">
            <w:pPr>
              <w:pStyle w:val="ListParagraph"/>
              <w:spacing w:line="360" w:lineRule="auto"/>
              <w:ind w:left="0"/>
              <w:jc w:val="center"/>
              <w:rPr>
                <w:rFonts w:ascii="Simplified Arabic" w:hAnsi="Simplified Arabic" w:cs="Simplified Arabic"/>
                <w:b/>
                <w:bCs/>
                <w:rtl/>
                <w:lang w:bidi="ar-EG"/>
              </w:rPr>
            </w:pPr>
            <w:r w:rsidRPr="00F4200F">
              <w:rPr>
                <w:rFonts w:ascii="Simplified Arabic" w:hAnsi="Simplified Arabic" w:cs="Simplified Arabic"/>
                <w:b/>
                <w:bCs/>
                <w:rtl/>
                <w:lang w:bidi="ar-EG"/>
              </w:rPr>
              <w:t>77</w:t>
            </w:r>
            <w:r w:rsidRPr="00F4200F">
              <w:rPr>
                <w:rFonts w:ascii="Simplified Arabic" w:hAnsi="Simplified Arabic" w:cs="Simplified Arabic" w:hint="cs"/>
                <w:b/>
                <w:bCs/>
                <w:rtl/>
                <w:lang w:bidi="ar-EG"/>
              </w:rPr>
              <w:t>,</w:t>
            </w:r>
            <w:r w:rsidRPr="00F4200F">
              <w:rPr>
                <w:rFonts w:ascii="Simplified Arabic" w:hAnsi="Simplified Arabic" w:cs="Simplified Arabic"/>
                <w:b/>
                <w:bCs/>
                <w:rtl/>
                <w:lang w:bidi="ar-EG"/>
              </w:rPr>
              <w:t>6</w:t>
            </w:r>
          </w:p>
        </w:tc>
      </w:tr>
      <w:tr w:rsidR="0051267E" w:rsidRPr="00F4200F" w14:paraId="41591392" w14:textId="77777777" w:rsidTr="00A209D2">
        <w:trPr>
          <w:jc w:val="center"/>
        </w:trPr>
        <w:tc>
          <w:tcPr>
            <w:tcW w:w="1476" w:type="dxa"/>
            <w:shd w:val="clear" w:color="auto" w:fill="F2F2F2" w:themeFill="background1" w:themeFillShade="F2"/>
          </w:tcPr>
          <w:p w14:paraId="4818C08C" w14:textId="77777777" w:rsidR="0051267E" w:rsidRPr="00F4200F" w:rsidRDefault="0051267E" w:rsidP="00A209D2">
            <w:pPr>
              <w:pStyle w:val="ListParagraph"/>
              <w:spacing w:line="360" w:lineRule="auto"/>
              <w:ind w:left="0"/>
              <w:jc w:val="center"/>
              <w:rPr>
                <w:rFonts w:ascii="Simplified Arabic" w:hAnsi="Simplified Arabic" w:cs="Simplified Arabic"/>
                <w:b/>
                <w:bCs/>
                <w:rtl/>
                <w:lang w:bidi="ar-EG"/>
              </w:rPr>
            </w:pPr>
            <w:r w:rsidRPr="00F4200F">
              <w:rPr>
                <w:rFonts w:ascii="Simplified Arabic" w:hAnsi="Simplified Arabic" w:cs="Simplified Arabic"/>
                <w:b/>
                <w:bCs/>
                <w:rtl/>
                <w:lang w:bidi="ar-EG"/>
              </w:rPr>
              <w:t>1990</w:t>
            </w:r>
          </w:p>
        </w:tc>
        <w:tc>
          <w:tcPr>
            <w:tcW w:w="1475" w:type="dxa"/>
          </w:tcPr>
          <w:p w14:paraId="789F9B24" w14:textId="77777777" w:rsidR="0051267E" w:rsidRPr="00F4200F" w:rsidRDefault="0051267E" w:rsidP="00A209D2">
            <w:pPr>
              <w:pStyle w:val="ListParagraph"/>
              <w:spacing w:line="360" w:lineRule="auto"/>
              <w:ind w:left="0"/>
              <w:jc w:val="center"/>
              <w:rPr>
                <w:rFonts w:ascii="Simplified Arabic" w:hAnsi="Simplified Arabic" w:cs="Simplified Arabic"/>
                <w:b/>
                <w:bCs/>
                <w:rtl/>
                <w:lang w:bidi="ar-EG"/>
              </w:rPr>
            </w:pPr>
            <w:r w:rsidRPr="00F4200F">
              <w:rPr>
                <w:rFonts w:ascii="Simplified Arabic" w:hAnsi="Simplified Arabic" w:cs="Simplified Arabic"/>
                <w:b/>
                <w:bCs/>
                <w:rtl/>
                <w:lang w:bidi="ar-EG"/>
              </w:rPr>
              <w:t>83</w:t>
            </w:r>
            <w:r w:rsidRPr="00F4200F">
              <w:rPr>
                <w:rFonts w:ascii="Simplified Arabic" w:hAnsi="Simplified Arabic" w:cs="Simplified Arabic" w:hint="cs"/>
                <w:b/>
                <w:bCs/>
                <w:rtl/>
                <w:lang w:bidi="ar-EG"/>
              </w:rPr>
              <w:t>,</w:t>
            </w:r>
            <w:r w:rsidRPr="00F4200F">
              <w:rPr>
                <w:rFonts w:ascii="Simplified Arabic" w:hAnsi="Simplified Arabic" w:cs="Simplified Arabic"/>
                <w:b/>
                <w:bCs/>
                <w:rtl/>
                <w:lang w:bidi="ar-EG"/>
              </w:rPr>
              <w:t>0</w:t>
            </w:r>
          </w:p>
        </w:tc>
        <w:tc>
          <w:tcPr>
            <w:tcW w:w="1474" w:type="dxa"/>
          </w:tcPr>
          <w:p w14:paraId="1E0F9D94" w14:textId="77777777" w:rsidR="0051267E" w:rsidRPr="00F4200F" w:rsidRDefault="0051267E" w:rsidP="00A209D2">
            <w:pPr>
              <w:pStyle w:val="ListParagraph"/>
              <w:spacing w:line="360" w:lineRule="auto"/>
              <w:ind w:left="0"/>
              <w:jc w:val="center"/>
              <w:rPr>
                <w:rFonts w:ascii="Simplified Arabic" w:hAnsi="Simplified Arabic" w:cs="Simplified Arabic"/>
                <w:b/>
                <w:bCs/>
                <w:rtl/>
                <w:lang w:bidi="ar-EG"/>
              </w:rPr>
            </w:pPr>
            <w:r w:rsidRPr="00F4200F">
              <w:rPr>
                <w:rFonts w:ascii="Simplified Arabic" w:hAnsi="Simplified Arabic" w:cs="Simplified Arabic"/>
                <w:b/>
                <w:bCs/>
                <w:rtl/>
                <w:lang w:bidi="ar-EG"/>
              </w:rPr>
              <w:t>67</w:t>
            </w:r>
            <w:r w:rsidRPr="00F4200F">
              <w:rPr>
                <w:rFonts w:ascii="Simplified Arabic" w:hAnsi="Simplified Arabic" w:cs="Simplified Arabic" w:hint="cs"/>
                <w:b/>
                <w:bCs/>
                <w:rtl/>
                <w:lang w:bidi="ar-EG"/>
              </w:rPr>
              <w:t>,</w:t>
            </w:r>
            <w:r w:rsidRPr="00F4200F">
              <w:rPr>
                <w:rFonts w:ascii="Simplified Arabic" w:hAnsi="Simplified Arabic" w:cs="Simplified Arabic"/>
                <w:b/>
                <w:bCs/>
                <w:rtl/>
                <w:lang w:bidi="ar-EG"/>
              </w:rPr>
              <w:t>8</w:t>
            </w:r>
          </w:p>
        </w:tc>
        <w:tc>
          <w:tcPr>
            <w:tcW w:w="1474" w:type="dxa"/>
          </w:tcPr>
          <w:p w14:paraId="581D0703" w14:textId="77777777" w:rsidR="0051267E" w:rsidRPr="00F4200F" w:rsidRDefault="0051267E" w:rsidP="00A209D2">
            <w:pPr>
              <w:pStyle w:val="ListParagraph"/>
              <w:spacing w:line="360" w:lineRule="auto"/>
              <w:ind w:left="0"/>
              <w:jc w:val="center"/>
              <w:rPr>
                <w:rFonts w:ascii="Simplified Arabic" w:hAnsi="Simplified Arabic" w:cs="Simplified Arabic"/>
                <w:b/>
                <w:bCs/>
                <w:rtl/>
                <w:lang w:bidi="ar-EG"/>
              </w:rPr>
            </w:pPr>
            <w:r w:rsidRPr="00F4200F">
              <w:rPr>
                <w:rFonts w:ascii="Simplified Arabic" w:hAnsi="Simplified Arabic" w:cs="Simplified Arabic"/>
                <w:b/>
                <w:bCs/>
                <w:rtl/>
                <w:lang w:bidi="ar-EG"/>
              </w:rPr>
              <w:t>95</w:t>
            </w:r>
            <w:r w:rsidRPr="00F4200F">
              <w:rPr>
                <w:rFonts w:ascii="Simplified Arabic" w:hAnsi="Simplified Arabic" w:cs="Simplified Arabic" w:hint="cs"/>
                <w:b/>
                <w:bCs/>
                <w:rtl/>
                <w:lang w:bidi="ar-EG"/>
              </w:rPr>
              <w:t>,</w:t>
            </w:r>
            <w:r w:rsidRPr="00F4200F">
              <w:rPr>
                <w:rFonts w:ascii="Simplified Arabic" w:hAnsi="Simplified Arabic" w:cs="Simplified Arabic"/>
                <w:b/>
                <w:bCs/>
                <w:rtl/>
                <w:lang w:bidi="ar-EG"/>
              </w:rPr>
              <w:t>5</w:t>
            </w:r>
          </w:p>
        </w:tc>
        <w:tc>
          <w:tcPr>
            <w:tcW w:w="1474" w:type="dxa"/>
          </w:tcPr>
          <w:p w14:paraId="6CA2EC88" w14:textId="77777777" w:rsidR="0051267E" w:rsidRPr="00F4200F" w:rsidRDefault="0051267E" w:rsidP="00A209D2">
            <w:pPr>
              <w:pStyle w:val="ListParagraph"/>
              <w:spacing w:line="360" w:lineRule="auto"/>
              <w:ind w:left="0"/>
              <w:jc w:val="center"/>
              <w:rPr>
                <w:rFonts w:ascii="Simplified Arabic" w:hAnsi="Simplified Arabic" w:cs="Simplified Arabic"/>
                <w:b/>
                <w:bCs/>
                <w:rtl/>
                <w:lang w:bidi="ar-EG"/>
              </w:rPr>
            </w:pPr>
            <w:r w:rsidRPr="00F4200F">
              <w:rPr>
                <w:rFonts w:ascii="Simplified Arabic" w:hAnsi="Simplified Arabic" w:cs="Simplified Arabic"/>
                <w:b/>
                <w:bCs/>
                <w:rtl/>
                <w:lang w:bidi="ar-EG"/>
              </w:rPr>
              <w:t>72</w:t>
            </w:r>
            <w:r w:rsidRPr="00F4200F">
              <w:rPr>
                <w:rFonts w:ascii="Simplified Arabic" w:hAnsi="Simplified Arabic" w:cs="Simplified Arabic" w:hint="cs"/>
                <w:b/>
                <w:bCs/>
                <w:rtl/>
                <w:lang w:bidi="ar-EG"/>
              </w:rPr>
              <w:t>,</w:t>
            </w:r>
            <w:r w:rsidRPr="00F4200F">
              <w:rPr>
                <w:rFonts w:ascii="Simplified Arabic" w:hAnsi="Simplified Arabic" w:cs="Simplified Arabic"/>
                <w:b/>
                <w:bCs/>
                <w:rtl/>
                <w:lang w:bidi="ar-EG"/>
              </w:rPr>
              <w:t>7</w:t>
            </w:r>
          </w:p>
        </w:tc>
      </w:tr>
      <w:tr w:rsidR="0051267E" w:rsidRPr="00F4200F" w14:paraId="032B5AB2" w14:textId="77777777" w:rsidTr="00A209D2">
        <w:trPr>
          <w:jc w:val="center"/>
        </w:trPr>
        <w:tc>
          <w:tcPr>
            <w:tcW w:w="1476" w:type="dxa"/>
            <w:shd w:val="clear" w:color="auto" w:fill="F2F2F2" w:themeFill="background1" w:themeFillShade="F2"/>
          </w:tcPr>
          <w:p w14:paraId="11508CC0" w14:textId="77777777" w:rsidR="0051267E" w:rsidRPr="00F4200F" w:rsidRDefault="0051267E" w:rsidP="00A209D2">
            <w:pPr>
              <w:pStyle w:val="ListParagraph"/>
              <w:spacing w:line="360" w:lineRule="auto"/>
              <w:ind w:left="0"/>
              <w:jc w:val="center"/>
              <w:rPr>
                <w:rFonts w:ascii="Simplified Arabic" w:hAnsi="Simplified Arabic" w:cs="Simplified Arabic"/>
                <w:b/>
                <w:bCs/>
                <w:rtl/>
                <w:lang w:bidi="ar-EG"/>
              </w:rPr>
            </w:pPr>
            <w:r w:rsidRPr="00F4200F">
              <w:rPr>
                <w:rFonts w:ascii="Simplified Arabic" w:hAnsi="Simplified Arabic" w:cs="Simplified Arabic"/>
                <w:b/>
                <w:bCs/>
                <w:rtl/>
                <w:lang w:bidi="ar-EG"/>
              </w:rPr>
              <w:t>1995</w:t>
            </w:r>
          </w:p>
        </w:tc>
        <w:tc>
          <w:tcPr>
            <w:tcW w:w="1475" w:type="dxa"/>
          </w:tcPr>
          <w:p w14:paraId="5A346AE1" w14:textId="77777777" w:rsidR="0051267E" w:rsidRPr="00F4200F" w:rsidRDefault="0051267E" w:rsidP="00A209D2">
            <w:pPr>
              <w:pStyle w:val="ListParagraph"/>
              <w:spacing w:line="360" w:lineRule="auto"/>
              <w:ind w:left="0"/>
              <w:jc w:val="center"/>
              <w:rPr>
                <w:rFonts w:ascii="Simplified Arabic" w:hAnsi="Simplified Arabic" w:cs="Simplified Arabic"/>
                <w:b/>
                <w:bCs/>
                <w:rtl/>
                <w:lang w:bidi="ar-EG"/>
              </w:rPr>
            </w:pPr>
            <w:r w:rsidRPr="00F4200F">
              <w:rPr>
                <w:rFonts w:ascii="Simplified Arabic" w:hAnsi="Simplified Arabic" w:cs="Simplified Arabic"/>
                <w:b/>
                <w:bCs/>
                <w:rtl/>
                <w:lang w:bidi="ar-EG"/>
              </w:rPr>
              <w:t>79</w:t>
            </w:r>
            <w:r w:rsidRPr="00F4200F">
              <w:rPr>
                <w:rFonts w:ascii="Simplified Arabic" w:hAnsi="Simplified Arabic" w:cs="Simplified Arabic" w:hint="cs"/>
                <w:b/>
                <w:bCs/>
                <w:rtl/>
                <w:lang w:bidi="ar-EG"/>
              </w:rPr>
              <w:t>,</w:t>
            </w:r>
            <w:r w:rsidRPr="00F4200F">
              <w:rPr>
                <w:rFonts w:ascii="Simplified Arabic" w:hAnsi="Simplified Arabic" w:cs="Simplified Arabic"/>
                <w:b/>
                <w:bCs/>
                <w:rtl/>
                <w:lang w:bidi="ar-EG"/>
              </w:rPr>
              <w:t>2</w:t>
            </w:r>
          </w:p>
        </w:tc>
        <w:tc>
          <w:tcPr>
            <w:tcW w:w="1474" w:type="dxa"/>
          </w:tcPr>
          <w:p w14:paraId="27F51E5E" w14:textId="77777777" w:rsidR="0051267E" w:rsidRPr="00F4200F" w:rsidRDefault="0051267E" w:rsidP="00A209D2">
            <w:pPr>
              <w:pStyle w:val="ListParagraph"/>
              <w:spacing w:line="360" w:lineRule="auto"/>
              <w:ind w:left="0"/>
              <w:jc w:val="center"/>
              <w:rPr>
                <w:rFonts w:ascii="Simplified Arabic" w:hAnsi="Simplified Arabic" w:cs="Simplified Arabic"/>
                <w:b/>
                <w:bCs/>
                <w:rtl/>
                <w:lang w:bidi="ar-EG"/>
              </w:rPr>
            </w:pPr>
            <w:r w:rsidRPr="00F4200F">
              <w:rPr>
                <w:rFonts w:ascii="Simplified Arabic" w:hAnsi="Simplified Arabic" w:cs="Simplified Arabic"/>
                <w:b/>
                <w:bCs/>
                <w:rtl/>
                <w:lang w:bidi="ar-EG"/>
              </w:rPr>
              <w:t>61</w:t>
            </w:r>
            <w:r w:rsidRPr="00F4200F">
              <w:rPr>
                <w:rFonts w:ascii="Simplified Arabic" w:hAnsi="Simplified Arabic" w:cs="Simplified Arabic" w:hint="cs"/>
                <w:b/>
                <w:bCs/>
                <w:rtl/>
                <w:lang w:bidi="ar-EG"/>
              </w:rPr>
              <w:t>,</w:t>
            </w:r>
            <w:r w:rsidRPr="00F4200F">
              <w:rPr>
                <w:rFonts w:ascii="Simplified Arabic" w:hAnsi="Simplified Arabic" w:cs="Simplified Arabic"/>
                <w:b/>
                <w:bCs/>
                <w:rtl/>
                <w:lang w:bidi="ar-EG"/>
              </w:rPr>
              <w:t>9</w:t>
            </w:r>
          </w:p>
        </w:tc>
        <w:tc>
          <w:tcPr>
            <w:tcW w:w="1474" w:type="dxa"/>
          </w:tcPr>
          <w:p w14:paraId="019AD3D2" w14:textId="77777777" w:rsidR="0051267E" w:rsidRPr="00F4200F" w:rsidRDefault="0051267E" w:rsidP="00A209D2">
            <w:pPr>
              <w:pStyle w:val="ListParagraph"/>
              <w:spacing w:line="360" w:lineRule="auto"/>
              <w:ind w:left="0"/>
              <w:jc w:val="center"/>
              <w:rPr>
                <w:rFonts w:ascii="Simplified Arabic" w:hAnsi="Simplified Arabic" w:cs="Simplified Arabic"/>
                <w:b/>
                <w:bCs/>
                <w:rtl/>
                <w:lang w:bidi="ar-EG"/>
              </w:rPr>
            </w:pPr>
            <w:r w:rsidRPr="00F4200F">
              <w:rPr>
                <w:rFonts w:ascii="Simplified Arabic" w:hAnsi="Simplified Arabic" w:cs="Simplified Arabic"/>
                <w:b/>
                <w:bCs/>
                <w:rtl/>
                <w:lang w:bidi="ar-EG"/>
              </w:rPr>
              <w:t>82</w:t>
            </w:r>
            <w:r w:rsidRPr="00F4200F">
              <w:rPr>
                <w:rFonts w:ascii="Simplified Arabic" w:hAnsi="Simplified Arabic" w:cs="Simplified Arabic" w:hint="cs"/>
                <w:b/>
                <w:bCs/>
                <w:rtl/>
                <w:lang w:bidi="ar-EG"/>
              </w:rPr>
              <w:t>,</w:t>
            </w:r>
            <w:r w:rsidRPr="00F4200F">
              <w:rPr>
                <w:rFonts w:ascii="Simplified Arabic" w:hAnsi="Simplified Arabic" w:cs="Simplified Arabic"/>
                <w:b/>
                <w:bCs/>
                <w:rtl/>
                <w:lang w:bidi="ar-EG"/>
              </w:rPr>
              <w:t>7</w:t>
            </w:r>
          </w:p>
        </w:tc>
        <w:tc>
          <w:tcPr>
            <w:tcW w:w="1474" w:type="dxa"/>
          </w:tcPr>
          <w:p w14:paraId="2BBCC056" w14:textId="77777777" w:rsidR="0051267E" w:rsidRPr="00F4200F" w:rsidRDefault="0051267E" w:rsidP="00A209D2">
            <w:pPr>
              <w:pStyle w:val="ListParagraph"/>
              <w:spacing w:line="360" w:lineRule="auto"/>
              <w:ind w:left="0"/>
              <w:jc w:val="center"/>
              <w:rPr>
                <w:rFonts w:ascii="Simplified Arabic" w:hAnsi="Simplified Arabic" w:cs="Simplified Arabic"/>
                <w:b/>
                <w:bCs/>
                <w:rtl/>
                <w:lang w:bidi="ar-EG"/>
              </w:rPr>
            </w:pPr>
            <w:r w:rsidRPr="00F4200F">
              <w:rPr>
                <w:rFonts w:ascii="Simplified Arabic" w:hAnsi="Simplified Arabic" w:cs="Simplified Arabic"/>
                <w:b/>
                <w:bCs/>
                <w:rtl/>
                <w:lang w:bidi="ar-EG"/>
              </w:rPr>
              <w:t>64</w:t>
            </w:r>
            <w:r w:rsidRPr="00F4200F">
              <w:rPr>
                <w:rFonts w:ascii="Simplified Arabic" w:hAnsi="Simplified Arabic" w:cs="Simplified Arabic" w:hint="cs"/>
                <w:b/>
                <w:bCs/>
                <w:rtl/>
                <w:lang w:bidi="ar-EG"/>
              </w:rPr>
              <w:t>,</w:t>
            </w:r>
            <w:r w:rsidRPr="00F4200F">
              <w:rPr>
                <w:rFonts w:ascii="Simplified Arabic" w:hAnsi="Simplified Arabic" w:cs="Simplified Arabic"/>
                <w:b/>
                <w:bCs/>
                <w:rtl/>
                <w:lang w:bidi="ar-EG"/>
              </w:rPr>
              <w:t>9</w:t>
            </w:r>
          </w:p>
        </w:tc>
      </w:tr>
      <w:tr w:rsidR="0051267E" w:rsidRPr="00F4200F" w14:paraId="6F6049BB" w14:textId="77777777" w:rsidTr="00A209D2">
        <w:trPr>
          <w:jc w:val="center"/>
        </w:trPr>
        <w:tc>
          <w:tcPr>
            <w:tcW w:w="1476" w:type="dxa"/>
            <w:shd w:val="clear" w:color="auto" w:fill="F2F2F2" w:themeFill="background1" w:themeFillShade="F2"/>
          </w:tcPr>
          <w:p w14:paraId="3143072A" w14:textId="77777777" w:rsidR="0051267E" w:rsidRPr="00F4200F" w:rsidRDefault="0051267E" w:rsidP="00A209D2">
            <w:pPr>
              <w:pStyle w:val="ListParagraph"/>
              <w:spacing w:line="360" w:lineRule="auto"/>
              <w:ind w:left="0"/>
              <w:jc w:val="center"/>
              <w:rPr>
                <w:rFonts w:ascii="Simplified Arabic" w:hAnsi="Simplified Arabic" w:cs="Simplified Arabic"/>
                <w:b/>
                <w:bCs/>
                <w:rtl/>
                <w:lang w:bidi="ar-EG"/>
              </w:rPr>
            </w:pPr>
            <w:r w:rsidRPr="00F4200F">
              <w:rPr>
                <w:rFonts w:ascii="Simplified Arabic" w:hAnsi="Simplified Arabic" w:cs="Simplified Arabic"/>
                <w:b/>
                <w:bCs/>
                <w:rtl/>
                <w:lang w:bidi="ar-EG"/>
              </w:rPr>
              <w:t>2000</w:t>
            </w:r>
          </w:p>
        </w:tc>
        <w:tc>
          <w:tcPr>
            <w:tcW w:w="1475" w:type="dxa"/>
          </w:tcPr>
          <w:p w14:paraId="7376A3B2" w14:textId="77777777" w:rsidR="0051267E" w:rsidRPr="00F4200F" w:rsidRDefault="0051267E" w:rsidP="00A209D2">
            <w:pPr>
              <w:pStyle w:val="ListParagraph"/>
              <w:spacing w:line="360" w:lineRule="auto"/>
              <w:ind w:left="0"/>
              <w:jc w:val="center"/>
              <w:rPr>
                <w:rFonts w:ascii="Simplified Arabic" w:hAnsi="Simplified Arabic" w:cs="Simplified Arabic"/>
                <w:b/>
                <w:bCs/>
                <w:rtl/>
                <w:lang w:bidi="ar-EG"/>
              </w:rPr>
            </w:pPr>
            <w:r w:rsidRPr="00F4200F">
              <w:rPr>
                <w:rFonts w:ascii="Simplified Arabic" w:hAnsi="Simplified Arabic" w:cs="Simplified Arabic"/>
                <w:b/>
                <w:bCs/>
                <w:rtl/>
                <w:lang w:bidi="ar-EG"/>
              </w:rPr>
              <w:t>71</w:t>
            </w:r>
            <w:r w:rsidRPr="00F4200F">
              <w:rPr>
                <w:rFonts w:ascii="Simplified Arabic" w:hAnsi="Simplified Arabic" w:cs="Simplified Arabic" w:hint="cs"/>
                <w:b/>
                <w:bCs/>
                <w:rtl/>
                <w:lang w:bidi="ar-EG"/>
              </w:rPr>
              <w:t>,</w:t>
            </w:r>
            <w:r w:rsidRPr="00F4200F">
              <w:rPr>
                <w:rFonts w:ascii="Simplified Arabic" w:hAnsi="Simplified Arabic" w:cs="Simplified Arabic"/>
                <w:b/>
                <w:bCs/>
                <w:rtl/>
                <w:lang w:bidi="ar-EG"/>
              </w:rPr>
              <w:t>2</w:t>
            </w:r>
          </w:p>
        </w:tc>
        <w:tc>
          <w:tcPr>
            <w:tcW w:w="1474" w:type="dxa"/>
          </w:tcPr>
          <w:p w14:paraId="2972DD29" w14:textId="77777777" w:rsidR="0051267E" w:rsidRPr="00F4200F" w:rsidRDefault="0051267E" w:rsidP="00A209D2">
            <w:pPr>
              <w:pStyle w:val="ListParagraph"/>
              <w:spacing w:line="360" w:lineRule="auto"/>
              <w:ind w:left="0"/>
              <w:jc w:val="center"/>
              <w:rPr>
                <w:rFonts w:ascii="Simplified Arabic" w:hAnsi="Simplified Arabic" w:cs="Simplified Arabic"/>
                <w:b/>
                <w:bCs/>
                <w:rtl/>
                <w:lang w:bidi="ar-EG"/>
              </w:rPr>
            </w:pPr>
            <w:r w:rsidRPr="00F4200F">
              <w:rPr>
                <w:rFonts w:ascii="Simplified Arabic" w:hAnsi="Simplified Arabic" w:cs="Simplified Arabic"/>
                <w:b/>
                <w:bCs/>
                <w:rtl/>
                <w:lang w:bidi="ar-EG"/>
              </w:rPr>
              <w:t>58</w:t>
            </w:r>
            <w:r w:rsidRPr="00F4200F">
              <w:rPr>
                <w:rFonts w:ascii="Simplified Arabic" w:hAnsi="Simplified Arabic" w:cs="Simplified Arabic" w:hint="cs"/>
                <w:b/>
                <w:bCs/>
                <w:rtl/>
                <w:lang w:bidi="ar-EG"/>
              </w:rPr>
              <w:t>,</w:t>
            </w:r>
            <w:r w:rsidRPr="00F4200F">
              <w:rPr>
                <w:rFonts w:ascii="Simplified Arabic" w:hAnsi="Simplified Arabic" w:cs="Simplified Arabic"/>
                <w:b/>
                <w:bCs/>
                <w:rtl/>
                <w:lang w:bidi="ar-EG"/>
              </w:rPr>
              <w:t>0</w:t>
            </w:r>
          </w:p>
        </w:tc>
        <w:tc>
          <w:tcPr>
            <w:tcW w:w="1474" w:type="dxa"/>
          </w:tcPr>
          <w:p w14:paraId="369B48EF" w14:textId="77777777" w:rsidR="0051267E" w:rsidRPr="00F4200F" w:rsidRDefault="0051267E" w:rsidP="00A209D2">
            <w:pPr>
              <w:pStyle w:val="ListParagraph"/>
              <w:spacing w:line="360" w:lineRule="auto"/>
              <w:ind w:left="0"/>
              <w:jc w:val="center"/>
              <w:rPr>
                <w:rFonts w:ascii="Simplified Arabic" w:hAnsi="Simplified Arabic" w:cs="Simplified Arabic"/>
                <w:b/>
                <w:bCs/>
                <w:rtl/>
                <w:lang w:bidi="ar-EG"/>
              </w:rPr>
            </w:pPr>
            <w:r w:rsidRPr="00F4200F">
              <w:rPr>
                <w:rFonts w:ascii="Simplified Arabic" w:hAnsi="Simplified Arabic" w:cs="Simplified Arabic"/>
                <w:b/>
                <w:bCs/>
                <w:rtl/>
                <w:lang w:bidi="ar-EG"/>
              </w:rPr>
              <w:t>62</w:t>
            </w:r>
            <w:r w:rsidRPr="00F4200F">
              <w:rPr>
                <w:rFonts w:ascii="Simplified Arabic" w:hAnsi="Simplified Arabic" w:cs="Simplified Arabic" w:hint="cs"/>
                <w:b/>
                <w:bCs/>
                <w:rtl/>
                <w:lang w:bidi="ar-EG"/>
              </w:rPr>
              <w:t>,</w:t>
            </w:r>
            <w:r w:rsidRPr="00F4200F">
              <w:rPr>
                <w:rFonts w:ascii="Simplified Arabic" w:hAnsi="Simplified Arabic" w:cs="Simplified Arabic"/>
                <w:b/>
                <w:bCs/>
                <w:rtl/>
                <w:lang w:bidi="ar-EG"/>
              </w:rPr>
              <w:t>2</w:t>
            </w:r>
          </w:p>
        </w:tc>
        <w:tc>
          <w:tcPr>
            <w:tcW w:w="1474" w:type="dxa"/>
          </w:tcPr>
          <w:p w14:paraId="7E49C6E5" w14:textId="77777777" w:rsidR="0051267E" w:rsidRPr="00F4200F" w:rsidRDefault="0051267E" w:rsidP="00A209D2">
            <w:pPr>
              <w:pStyle w:val="ListParagraph"/>
              <w:spacing w:line="360" w:lineRule="auto"/>
              <w:ind w:left="0"/>
              <w:jc w:val="center"/>
              <w:rPr>
                <w:rFonts w:ascii="Simplified Arabic" w:hAnsi="Simplified Arabic" w:cs="Simplified Arabic"/>
                <w:b/>
                <w:bCs/>
                <w:rtl/>
                <w:lang w:bidi="ar-EG"/>
              </w:rPr>
            </w:pPr>
            <w:r w:rsidRPr="00F4200F">
              <w:rPr>
                <w:rFonts w:ascii="Simplified Arabic" w:hAnsi="Simplified Arabic" w:cs="Simplified Arabic"/>
                <w:b/>
                <w:bCs/>
                <w:rtl/>
                <w:lang w:bidi="ar-EG"/>
              </w:rPr>
              <w:t>56</w:t>
            </w:r>
            <w:r w:rsidRPr="00F4200F">
              <w:rPr>
                <w:rFonts w:ascii="Simplified Arabic" w:hAnsi="Simplified Arabic" w:cs="Simplified Arabic" w:hint="cs"/>
                <w:b/>
                <w:bCs/>
                <w:rtl/>
                <w:lang w:bidi="ar-EG"/>
              </w:rPr>
              <w:t>,</w:t>
            </w:r>
            <w:r w:rsidRPr="00F4200F">
              <w:rPr>
                <w:rFonts w:ascii="Simplified Arabic" w:hAnsi="Simplified Arabic" w:cs="Simplified Arabic"/>
                <w:b/>
                <w:bCs/>
                <w:rtl/>
                <w:lang w:bidi="ar-EG"/>
              </w:rPr>
              <w:t>9</w:t>
            </w:r>
          </w:p>
        </w:tc>
      </w:tr>
      <w:tr w:rsidR="0051267E" w:rsidRPr="00F4200F" w14:paraId="536AF8B3" w14:textId="77777777" w:rsidTr="00A209D2">
        <w:trPr>
          <w:jc w:val="center"/>
        </w:trPr>
        <w:tc>
          <w:tcPr>
            <w:tcW w:w="1476" w:type="dxa"/>
            <w:shd w:val="clear" w:color="auto" w:fill="F2F2F2" w:themeFill="background1" w:themeFillShade="F2"/>
          </w:tcPr>
          <w:p w14:paraId="5BF98597" w14:textId="77777777" w:rsidR="0051267E" w:rsidRPr="00F4200F" w:rsidRDefault="0051267E" w:rsidP="00A209D2">
            <w:pPr>
              <w:pStyle w:val="ListParagraph"/>
              <w:spacing w:line="360" w:lineRule="auto"/>
              <w:ind w:left="0"/>
              <w:jc w:val="center"/>
              <w:rPr>
                <w:rFonts w:ascii="Simplified Arabic" w:hAnsi="Simplified Arabic" w:cs="Simplified Arabic"/>
                <w:b/>
                <w:bCs/>
                <w:rtl/>
                <w:lang w:bidi="ar-EG"/>
              </w:rPr>
            </w:pPr>
            <w:r w:rsidRPr="00F4200F">
              <w:rPr>
                <w:rFonts w:ascii="Simplified Arabic" w:hAnsi="Simplified Arabic" w:cs="Simplified Arabic"/>
                <w:b/>
                <w:bCs/>
                <w:rtl/>
                <w:lang w:bidi="ar-EG"/>
              </w:rPr>
              <w:t>2005</w:t>
            </w:r>
          </w:p>
        </w:tc>
        <w:tc>
          <w:tcPr>
            <w:tcW w:w="1475" w:type="dxa"/>
          </w:tcPr>
          <w:p w14:paraId="0E86D909" w14:textId="77777777" w:rsidR="0051267E" w:rsidRPr="00F4200F" w:rsidRDefault="0051267E" w:rsidP="00A209D2">
            <w:pPr>
              <w:pStyle w:val="ListParagraph"/>
              <w:spacing w:line="360" w:lineRule="auto"/>
              <w:ind w:left="0"/>
              <w:jc w:val="center"/>
              <w:rPr>
                <w:rFonts w:ascii="Simplified Arabic" w:hAnsi="Simplified Arabic" w:cs="Simplified Arabic"/>
                <w:b/>
                <w:bCs/>
                <w:rtl/>
                <w:lang w:bidi="ar-EG"/>
              </w:rPr>
            </w:pPr>
            <w:r w:rsidRPr="00F4200F">
              <w:rPr>
                <w:rFonts w:ascii="Simplified Arabic" w:hAnsi="Simplified Arabic" w:cs="Simplified Arabic"/>
                <w:b/>
                <w:bCs/>
                <w:rtl/>
                <w:lang w:bidi="ar-EG"/>
              </w:rPr>
              <w:t>63</w:t>
            </w:r>
            <w:r w:rsidRPr="00F4200F">
              <w:rPr>
                <w:rFonts w:ascii="Simplified Arabic" w:hAnsi="Simplified Arabic" w:cs="Simplified Arabic" w:hint="cs"/>
                <w:b/>
                <w:bCs/>
                <w:rtl/>
                <w:lang w:bidi="ar-EG"/>
              </w:rPr>
              <w:t>,</w:t>
            </w:r>
            <w:r w:rsidRPr="00F4200F">
              <w:rPr>
                <w:rFonts w:ascii="Simplified Arabic" w:hAnsi="Simplified Arabic" w:cs="Simplified Arabic"/>
                <w:b/>
                <w:bCs/>
                <w:rtl/>
                <w:lang w:bidi="ar-EG"/>
              </w:rPr>
              <w:t>2</w:t>
            </w:r>
          </w:p>
        </w:tc>
        <w:tc>
          <w:tcPr>
            <w:tcW w:w="1474" w:type="dxa"/>
          </w:tcPr>
          <w:p w14:paraId="6640E650" w14:textId="77777777" w:rsidR="0051267E" w:rsidRPr="00F4200F" w:rsidRDefault="0051267E" w:rsidP="00A209D2">
            <w:pPr>
              <w:pStyle w:val="ListParagraph"/>
              <w:spacing w:line="360" w:lineRule="auto"/>
              <w:ind w:left="0"/>
              <w:jc w:val="center"/>
              <w:rPr>
                <w:rFonts w:ascii="Simplified Arabic" w:hAnsi="Simplified Arabic" w:cs="Simplified Arabic"/>
                <w:b/>
                <w:bCs/>
                <w:rtl/>
                <w:lang w:bidi="ar-EG"/>
              </w:rPr>
            </w:pPr>
            <w:r w:rsidRPr="00F4200F">
              <w:rPr>
                <w:rFonts w:ascii="Simplified Arabic" w:hAnsi="Simplified Arabic" w:cs="Simplified Arabic"/>
                <w:b/>
                <w:bCs/>
                <w:rtl/>
                <w:lang w:bidi="ar-EG"/>
              </w:rPr>
              <w:t>54</w:t>
            </w:r>
            <w:r w:rsidRPr="00F4200F">
              <w:rPr>
                <w:rFonts w:ascii="Simplified Arabic" w:hAnsi="Simplified Arabic" w:cs="Simplified Arabic" w:hint="cs"/>
                <w:b/>
                <w:bCs/>
                <w:rtl/>
                <w:lang w:bidi="ar-EG"/>
              </w:rPr>
              <w:t>,</w:t>
            </w:r>
            <w:r w:rsidRPr="00F4200F">
              <w:rPr>
                <w:rFonts w:ascii="Simplified Arabic" w:hAnsi="Simplified Arabic" w:cs="Simplified Arabic"/>
                <w:b/>
                <w:bCs/>
                <w:rtl/>
                <w:lang w:bidi="ar-EG"/>
              </w:rPr>
              <w:t>5</w:t>
            </w:r>
          </w:p>
        </w:tc>
        <w:tc>
          <w:tcPr>
            <w:tcW w:w="1474" w:type="dxa"/>
          </w:tcPr>
          <w:p w14:paraId="62D0862B" w14:textId="77777777" w:rsidR="0051267E" w:rsidRPr="00F4200F" w:rsidRDefault="0051267E" w:rsidP="00A209D2">
            <w:pPr>
              <w:pStyle w:val="ListParagraph"/>
              <w:spacing w:line="360" w:lineRule="auto"/>
              <w:ind w:left="0"/>
              <w:jc w:val="center"/>
              <w:rPr>
                <w:rFonts w:ascii="Simplified Arabic" w:hAnsi="Simplified Arabic" w:cs="Simplified Arabic"/>
                <w:b/>
                <w:bCs/>
                <w:rtl/>
                <w:lang w:bidi="ar-EG"/>
              </w:rPr>
            </w:pPr>
            <w:r w:rsidRPr="00F4200F">
              <w:rPr>
                <w:rFonts w:ascii="Simplified Arabic" w:hAnsi="Simplified Arabic" w:cs="Simplified Arabic"/>
                <w:b/>
                <w:bCs/>
                <w:rtl/>
                <w:lang w:bidi="ar-EG"/>
              </w:rPr>
              <w:t>46</w:t>
            </w:r>
            <w:r w:rsidRPr="00F4200F">
              <w:rPr>
                <w:rFonts w:ascii="Simplified Arabic" w:hAnsi="Simplified Arabic" w:cs="Simplified Arabic" w:hint="cs"/>
                <w:b/>
                <w:bCs/>
                <w:rtl/>
                <w:lang w:bidi="ar-EG"/>
              </w:rPr>
              <w:t>,</w:t>
            </w:r>
            <w:r w:rsidRPr="00F4200F">
              <w:rPr>
                <w:rFonts w:ascii="Simplified Arabic" w:hAnsi="Simplified Arabic" w:cs="Simplified Arabic"/>
                <w:b/>
                <w:bCs/>
                <w:rtl/>
                <w:lang w:bidi="ar-EG"/>
              </w:rPr>
              <w:t>3</w:t>
            </w:r>
          </w:p>
        </w:tc>
        <w:tc>
          <w:tcPr>
            <w:tcW w:w="1474" w:type="dxa"/>
          </w:tcPr>
          <w:p w14:paraId="74B80A2B" w14:textId="77777777" w:rsidR="0051267E" w:rsidRPr="00F4200F" w:rsidRDefault="0051267E" w:rsidP="00A209D2">
            <w:pPr>
              <w:pStyle w:val="ListParagraph"/>
              <w:spacing w:line="360" w:lineRule="auto"/>
              <w:ind w:left="0"/>
              <w:jc w:val="center"/>
              <w:rPr>
                <w:rFonts w:ascii="Simplified Arabic" w:hAnsi="Simplified Arabic" w:cs="Simplified Arabic"/>
                <w:b/>
                <w:bCs/>
                <w:rtl/>
                <w:lang w:bidi="ar-EG"/>
              </w:rPr>
            </w:pPr>
            <w:r w:rsidRPr="00F4200F">
              <w:rPr>
                <w:rFonts w:ascii="Simplified Arabic" w:hAnsi="Simplified Arabic" w:cs="Simplified Arabic"/>
                <w:b/>
                <w:bCs/>
                <w:rtl/>
                <w:lang w:bidi="ar-EG"/>
              </w:rPr>
              <w:t>49</w:t>
            </w:r>
            <w:r w:rsidRPr="00F4200F">
              <w:rPr>
                <w:rFonts w:ascii="Simplified Arabic" w:hAnsi="Simplified Arabic" w:cs="Simplified Arabic" w:hint="cs"/>
                <w:b/>
                <w:bCs/>
                <w:rtl/>
                <w:lang w:bidi="ar-EG"/>
              </w:rPr>
              <w:t>,</w:t>
            </w:r>
            <w:r w:rsidRPr="00F4200F">
              <w:rPr>
                <w:rFonts w:ascii="Simplified Arabic" w:hAnsi="Simplified Arabic" w:cs="Simplified Arabic"/>
                <w:b/>
                <w:bCs/>
                <w:rtl/>
                <w:lang w:bidi="ar-EG"/>
              </w:rPr>
              <w:t>0</w:t>
            </w:r>
          </w:p>
        </w:tc>
      </w:tr>
      <w:tr w:rsidR="0051267E" w:rsidRPr="00F4200F" w14:paraId="7F10F2D7" w14:textId="77777777" w:rsidTr="00A209D2">
        <w:trPr>
          <w:jc w:val="center"/>
        </w:trPr>
        <w:tc>
          <w:tcPr>
            <w:tcW w:w="1476" w:type="dxa"/>
            <w:shd w:val="clear" w:color="auto" w:fill="F2F2F2" w:themeFill="background1" w:themeFillShade="F2"/>
          </w:tcPr>
          <w:p w14:paraId="49D3C637" w14:textId="77777777" w:rsidR="0051267E" w:rsidRPr="00F4200F" w:rsidRDefault="0051267E" w:rsidP="00A209D2">
            <w:pPr>
              <w:pStyle w:val="ListParagraph"/>
              <w:spacing w:line="360" w:lineRule="auto"/>
              <w:ind w:left="0"/>
              <w:jc w:val="center"/>
              <w:rPr>
                <w:rFonts w:ascii="Simplified Arabic" w:hAnsi="Simplified Arabic" w:cs="Simplified Arabic"/>
                <w:b/>
                <w:bCs/>
                <w:rtl/>
                <w:lang w:bidi="ar-EG"/>
              </w:rPr>
            </w:pPr>
            <w:r w:rsidRPr="00F4200F">
              <w:rPr>
                <w:rFonts w:ascii="Simplified Arabic" w:hAnsi="Simplified Arabic" w:cs="Simplified Arabic"/>
                <w:b/>
                <w:bCs/>
                <w:rtl/>
                <w:lang w:bidi="ar-EG"/>
              </w:rPr>
              <w:t>2010</w:t>
            </w:r>
          </w:p>
        </w:tc>
        <w:tc>
          <w:tcPr>
            <w:tcW w:w="1475" w:type="dxa"/>
          </w:tcPr>
          <w:p w14:paraId="5C6807FE" w14:textId="77777777" w:rsidR="0051267E" w:rsidRPr="00F4200F" w:rsidRDefault="0051267E" w:rsidP="00A209D2">
            <w:pPr>
              <w:pStyle w:val="ListParagraph"/>
              <w:spacing w:line="360" w:lineRule="auto"/>
              <w:ind w:left="0"/>
              <w:jc w:val="center"/>
              <w:rPr>
                <w:rFonts w:ascii="Simplified Arabic" w:hAnsi="Simplified Arabic" w:cs="Simplified Arabic"/>
                <w:b/>
                <w:bCs/>
                <w:rtl/>
                <w:lang w:bidi="ar-EG"/>
              </w:rPr>
            </w:pPr>
            <w:r w:rsidRPr="00F4200F">
              <w:rPr>
                <w:rFonts w:ascii="Simplified Arabic" w:hAnsi="Simplified Arabic" w:cs="Simplified Arabic"/>
                <w:b/>
                <w:bCs/>
                <w:rtl/>
                <w:lang w:bidi="ar-EG"/>
              </w:rPr>
              <w:t>59</w:t>
            </w:r>
            <w:r w:rsidRPr="00F4200F">
              <w:rPr>
                <w:rFonts w:ascii="Simplified Arabic" w:hAnsi="Simplified Arabic" w:cs="Simplified Arabic" w:hint="cs"/>
                <w:b/>
                <w:bCs/>
                <w:rtl/>
                <w:lang w:bidi="ar-EG"/>
              </w:rPr>
              <w:t>,</w:t>
            </w:r>
            <w:r w:rsidRPr="00F4200F">
              <w:rPr>
                <w:rFonts w:ascii="Simplified Arabic" w:hAnsi="Simplified Arabic" w:cs="Simplified Arabic"/>
                <w:b/>
                <w:bCs/>
                <w:rtl/>
                <w:lang w:bidi="ar-EG"/>
              </w:rPr>
              <w:t>6</w:t>
            </w:r>
          </w:p>
        </w:tc>
        <w:tc>
          <w:tcPr>
            <w:tcW w:w="1474" w:type="dxa"/>
          </w:tcPr>
          <w:p w14:paraId="1E077736" w14:textId="77777777" w:rsidR="0051267E" w:rsidRPr="00F4200F" w:rsidRDefault="0051267E" w:rsidP="00A209D2">
            <w:pPr>
              <w:pStyle w:val="ListParagraph"/>
              <w:spacing w:line="360" w:lineRule="auto"/>
              <w:ind w:left="0"/>
              <w:jc w:val="center"/>
              <w:rPr>
                <w:rFonts w:ascii="Simplified Arabic" w:hAnsi="Simplified Arabic" w:cs="Simplified Arabic"/>
                <w:b/>
                <w:bCs/>
                <w:rtl/>
                <w:lang w:bidi="ar-EG"/>
              </w:rPr>
            </w:pPr>
            <w:r w:rsidRPr="00F4200F">
              <w:rPr>
                <w:rFonts w:ascii="Simplified Arabic" w:hAnsi="Simplified Arabic" w:cs="Simplified Arabic"/>
                <w:b/>
                <w:bCs/>
                <w:rtl/>
                <w:lang w:bidi="ar-EG"/>
              </w:rPr>
              <w:t>51</w:t>
            </w:r>
            <w:r w:rsidRPr="00F4200F">
              <w:rPr>
                <w:rFonts w:ascii="Simplified Arabic" w:hAnsi="Simplified Arabic" w:cs="Simplified Arabic" w:hint="cs"/>
                <w:b/>
                <w:bCs/>
                <w:rtl/>
                <w:lang w:bidi="ar-EG"/>
              </w:rPr>
              <w:t>,</w:t>
            </w:r>
            <w:r w:rsidRPr="00F4200F">
              <w:rPr>
                <w:rFonts w:ascii="Simplified Arabic" w:hAnsi="Simplified Arabic" w:cs="Simplified Arabic"/>
                <w:b/>
                <w:bCs/>
                <w:rtl/>
                <w:lang w:bidi="ar-EG"/>
              </w:rPr>
              <w:t>8</w:t>
            </w:r>
          </w:p>
        </w:tc>
        <w:tc>
          <w:tcPr>
            <w:tcW w:w="1474" w:type="dxa"/>
          </w:tcPr>
          <w:p w14:paraId="1F752797" w14:textId="77777777" w:rsidR="0051267E" w:rsidRPr="00F4200F" w:rsidRDefault="0051267E" w:rsidP="00A209D2">
            <w:pPr>
              <w:pStyle w:val="ListParagraph"/>
              <w:spacing w:line="360" w:lineRule="auto"/>
              <w:ind w:left="0"/>
              <w:jc w:val="center"/>
              <w:rPr>
                <w:rFonts w:ascii="Simplified Arabic" w:hAnsi="Simplified Arabic" w:cs="Simplified Arabic"/>
                <w:b/>
                <w:bCs/>
                <w:rtl/>
                <w:lang w:bidi="ar-EG"/>
              </w:rPr>
            </w:pPr>
            <w:r w:rsidRPr="00F4200F">
              <w:rPr>
                <w:rFonts w:ascii="Simplified Arabic" w:hAnsi="Simplified Arabic" w:cs="Simplified Arabic"/>
                <w:b/>
                <w:bCs/>
                <w:rtl/>
                <w:lang w:bidi="ar-EG"/>
              </w:rPr>
              <w:t>41</w:t>
            </w:r>
            <w:r w:rsidRPr="00F4200F">
              <w:rPr>
                <w:rFonts w:ascii="Simplified Arabic" w:hAnsi="Simplified Arabic" w:cs="Simplified Arabic" w:hint="cs"/>
                <w:b/>
                <w:bCs/>
                <w:rtl/>
                <w:lang w:bidi="ar-EG"/>
              </w:rPr>
              <w:t>,</w:t>
            </w:r>
            <w:r w:rsidRPr="00F4200F">
              <w:rPr>
                <w:rFonts w:ascii="Simplified Arabic" w:hAnsi="Simplified Arabic" w:cs="Simplified Arabic"/>
                <w:b/>
                <w:bCs/>
                <w:rtl/>
                <w:lang w:bidi="ar-EG"/>
              </w:rPr>
              <w:t>2</w:t>
            </w:r>
          </w:p>
        </w:tc>
        <w:tc>
          <w:tcPr>
            <w:tcW w:w="1474" w:type="dxa"/>
          </w:tcPr>
          <w:p w14:paraId="6C7C7E94" w14:textId="77777777" w:rsidR="0051267E" w:rsidRPr="00F4200F" w:rsidRDefault="0051267E" w:rsidP="00A209D2">
            <w:pPr>
              <w:pStyle w:val="ListParagraph"/>
              <w:spacing w:line="360" w:lineRule="auto"/>
              <w:ind w:left="0"/>
              <w:jc w:val="center"/>
              <w:rPr>
                <w:rFonts w:ascii="Simplified Arabic" w:hAnsi="Simplified Arabic" w:cs="Simplified Arabic"/>
                <w:b/>
                <w:bCs/>
                <w:rtl/>
                <w:lang w:bidi="ar-EG"/>
              </w:rPr>
            </w:pPr>
            <w:r w:rsidRPr="00F4200F">
              <w:rPr>
                <w:rFonts w:ascii="Simplified Arabic" w:hAnsi="Simplified Arabic" w:cs="Simplified Arabic"/>
                <w:b/>
                <w:bCs/>
                <w:rtl/>
                <w:lang w:bidi="ar-EG"/>
              </w:rPr>
              <w:t>44</w:t>
            </w:r>
            <w:r w:rsidRPr="00F4200F">
              <w:rPr>
                <w:rFonts w:ascii="Simplified Arabic" w:hAnsi="Simplified Arabic" w:cs="Simplified Arabic" w:hint="cs"/>
                <w:b/>
                <w:bCs/>
                <w:rtl/>
                <w:lang w:bidi="ar-EG"/>
              </w:rPr>
              <w:t>,</w:t>
            </w:r>
            <w:r w:rsidRPr="00F4200F">
              <w:rPr>
                <w:rFonts w:ascii="Simplified Arabic" w:hAnsi="Simplified Arabic" w:cs="Simplified Arabic"/>
                <w:b/>
                <w:bCs/>
                <w:rtl/>
                <w:lang w:bidi="ar-EG"/>
              </w:rPr>
              <w:t>5</w:t>
            </w:r>
          </w:p>
        </w:tc>
      </w:tr>
      <w:tr w:rsidR="0051267E" w:rsidRPr="00F4200F" w14:paraId="0AF5F085" w14:textId="77777777" w:rsidTr="00A209D2">
        <w:trPr>
          <w:jc w:val="center"/>
        </w:trPr>
        <w:tc>
          <w:tcPr>
            <w:tcW w:w="1476" w:type="dxa"/>
            <w:shd w:val="clear" w:color="auto" w:fill="F2F2F2" w:themeFill="background1" w:themeFillShade="F2"/>
          </w:tcPr>
          <w:p w14:paraId="484124B5" w14:textId="77777777" w:rsidR="0051267E" w:rsidRPr="00F4200F" w:rsidRDefault="0051267E" w:rsidP="00A209D2">
            <w:pPr>
              <w:pStyle w:val="ListParagraph"/>
              <w:spacing w:line="360" w:lineRule="auto"/>
              <w:ind w:left="0"/>
              <w:jc w:val="center"/>
              <w:rPr>
                <w:rFonts w:ascii="Simplified Arabic" w:hAnsi="Simplified Arabic" w:cs="Simplified Arabic"/>
                <w:b/>
                <w:bCs/>
                <w:rtl/>
                <w:lang w:bidi="ar-EG"/>
              </w:rPr>
            </w:pPr>
            <w:r w:rsidRPr="00F4200F">
              <w:rPr>
                <w:rFonts w:ascii="Simplified Arabic" w:hAnsi="Simplified Arabic" w:cs="Simplified Arabic"/>
                <w:b/>
                <w:bCs/>
                <w:rtl/>
                <w:lang w:bidi="ar-EG"/>
              </w:rPr>
              <w:t>2015</w:t>
            </w:r>
          </w:p>
        </w:tc>
        <w:tc>
          <w:tcPr>
            <w:tcW w:w="1475" w:type="dxa"/>
          </w:tcPr>
          <w:p w14:paraId="0629FE50" w14:textId="77777777" w:rsidR="0051267E" w:rsidRPr="00F4200F" w:rsidRDefault="0051267E" w:rsidP="00A209D2">
            <w:pPr>
              <w:pStyle w:val="ListParagraph"/>
              <w:spacing w:line="360" w:lineRule="auto"/>
              <w:ind w:left="0"/>
              <w:jc w:val="center"/>
              <w:rPr>
                <w:rFonts w:ascii="Simplified Arabic" w:hAnsi="Simplified Arabic" w:cs="Simplified Arabic"/>
                <w:b/>
                <w:bCs/>
                <w:rtl/>
                <w:lang w:bidi="ar-EG"/>
              </w:rPr>
            </w:pPr>
            <w:r w:rsidRPr="00F4200F">
              <w:rPr>
                <w:rFonts w:ascii="Simplified Arabic" w:hAnsi="Simplified Arabic" w:cs="Simplified Arabic"/>
                <w:b/>
                <w:bCs/>
                <w:rtl/>
                <w:lang w:bidi="ar-EG"/>
              </w:rPr>
              <w:t>62</w:t>
            </w:r>
            <w:r w:rsidRPr="00F4200F">
              <w:rPr>
                <w:rFonts w:ascii="Simplified Arabic" w:hAnsi="Simplified Arabic" w:cs="Simplified Arabic" w:hint="cs"/>
                <w:b/>
                <w:bCs/>
                <w:rtl/>
                <w:lang w:bidi="ar-EG"/>
              </w:rPr>
              <w:t>,</w:t>
            </w:r>
            <w:r w:rsidRPr="00F4200F">
              <w:rPr>
                <w:rFonts w:ascii="Simplified Arabic" w:hAnsi="Simplified Arabic" w:cs="Simplified Arabic"/>
                <w:b/>
                <w:bCs/>
                <w:rtl/>
                <w:lang w:bidi="ar-EG"/>
              </w:rPr>
              <w:t>4</w:t>
            </w:r>
          </w:p>
        </w:tc>
        <w:tc>
          <w:tcPr>
            <w:tcW w:w="1474" w:type="dxa"/>
          </w:tcPr>
          <w:p w14:paraId="140DEC47" w14:textId="77777777" w:rsidR="0051267E" w:rsidRPr="00F4200F" w:rsidRDefault="0051267E" w:rsidP="00A209D2">
            <w:pPr>
              <w:pStyle w:val="ListParagraph"/>
              <w:spacing w:line="360" w:lineRule="auto"/>
              <w:ind w:left="0"/>
              <w:jc w:val="center"/>
              <w:rPr>
                <w:rFonts w:ascii="Simplified Arabic" w:hAnsi="Simplified Arabic" w:cs="Simplified Arabic"/>
                <w:b/>
                <w:bCs/>
                <w:rtl/>
                <w:lang w:bidi="ar-EG"/>
              </w:rPr>
            </w:pPr>
            <w:r w:rsidRPr="00F4200F">
              <w:rPr>
                <w:rFonts w:ascii="Simplified Arabic" w:hAnsi="Simplified Arabic" w:cs="Simplified Arabic"/>
                <w:b/>
                <w:bCs/>
                <w:rtl/>
                <w:lang w:bidi="ar-EG"/>
              </w:rPr>
              <w:t>50</w:t>
            </w:r>
            <w:r w:rsidRPr="00F4200F">
              <w:rPr>
                <w:rFonts w:ascii="Simplified Arabic" w:hAnsi="Simplified Arabic" w:cs="Simplified Arabic" w:hint="cs"/>
                <w:b/>
                <w:bCs/>
                <w:rtl/>
                <w:lang w:bidi="ar-EG"/>
              </w:rPr>
              <w:t>,</w:t>
            </w:r>
            <w:r w:rsidRPr="00F4200F">
              <w:rPr>
                <w:rFonts w:ascii="Simplified Arabic" w:hAnsi="Simplified Arabic" w:cs="Simplified Arabic"/>
                <w:b/>
                <w:bCs/>
                <w:rtl/>
                <w:lang w:bidi="ar-EG"/>
              </w:rPr>
              <w:t>3</w:t>
            </w:r>
          </w:p>
        </w:tc>
        <w:tc>
          <w:tcPr>
            <w:tcW w:w="1474" w:type="dxa"/>
          </w:tcPr>
          <w:p w14:paraId="752E0F85" w14:textId="77777777" w:rsidR="0051267E" w:rsidRPr="00F4200F" w:rsidRDefault="0051267E" w:rsidP="00A209D2">
            <w:pPr>
              <w:pStyle w:val="ListParagraph"/>
              <w:spacing w:line="360" w:lineRule="auto"/>
              <w:ind w:left="0"/>
              <w:jc w:val="center"/>
              <w:rPr>
                <w:rFonts w:ascii="Simplified Arabic" w:hAnsi="Simplified Arabic" w:cs="Simplified Arabic"/>
                <w:b/>
                <w:bCs/>
                <w:rtl/>
                <w:lang w:bidi="ar-EG"/>
              </w:rPr>
            </w:pPr>
            <w:r w:rsidRPr="00F4200F">
              <w:rPr>
                <w:rFonts w:ascii="Simplified Arabic" w:hAnsi="Simplified Arabic" w:cs="Simplified Arabic"/>
                <w:b/>
                <w:bCs/>
                <w:rtl/>
                <w:lang w:bidi="ar-EG"/>
              </w:rPr>
              <w:t>42</w:t>
            </w:r>
            <w:r w:rsidRPr="00F4200F">
              <w:rPr>
                <w:rFonts w:ascii="Simplified Arabic" w:hAnsi="Simplified Arabic" w:cs="Simplified Arabic" w:hint="cs"/>
                <w:b/>
                <w:bCs/>
                <w:rtl/>
                <w:lang w:bidi="ar-EG"/>
              </w:rPr>
              <w:t>,</w:t>
            </w:r>
            <w:r w:rsidRPr="00F4200F">
              <w:rPr>
                <w:rFonts w:ascii="Simplified Arabic" w:hAnsi="Simplified Arabic" w:cs="Simplified Arabic"/>
                <w:b/>
                <w:bCs/>
                <w:rtl/>
                <w:lang w:bidi="ar-EG"/>
              </w:rPr>
              <w:t>2</w:t>
            </w:r>
          </w:p>
        </w:tc>
        <w:tc>
          <w:tcPr>
            <w:tcW w:w="1474" w:type="dxa"/>
          </w:tcPr>
          <w:p w14:paraId="03165635" w14:textId="77777777" w:rsidR="0051267E" w:rsidRPr="00F4200F" w:rsidRDefault="0051267E" w:rsidP="00A209D2">
            <w:pPr>
              <w:pStyle w:val="ListParagraph"/>
              <w:spacing w:line="360" w:lineRule="auto"/>
              <w:ind w:left="0"/>
              <w:jc w:val="center"/>
              <w:rPr>
                <w:rFonts w:ascii="Simplified Arabic" w:hAnsi="Simplified Arabic" w:cs="Simplified Arabic"/>
                <w:b/>
                <w:bCs/>
                <w:rtl/>
                <w:lang w:bidi="ar-EG"/>
              </w:rPr>
            </w:pPr>
            <w:r w:rsidRPr="00F4200F">
              <w:rPr>
                <w:rFonts w:ascii="Simplified Arabic" w:hAnsi="Simplified Arabic" w:cs="Simplified Arabic"/>
                <w:b/>
                <w:bCs/>
                <w:rtl/>
                <w:lang w:bidi="ar-EG"/>
              </w:rPr>
              <w:t>45</w:t>
            </w:r>
            <w:r w:rsidRPr="00F4200F">
              <w:rPr>
                <w:rFonts w:ascii="Simplified Arabic" w:hAnsi="Simplified Arabic" w:cs="Simplified Arabic" w:hint="cs"/>
                <w:b/>
                <w:bCs/>
                <w:rtl/>
                <w:lang w:bidi="ar-EG"/>
              </w:rPr>
              <w:t>,</w:t>
            </w:r>
            <w:r w:rsidRPr="00F4200F">
              <w:rPr>
                <w:rFonts w:ascii="Simplified Arabic" w:hAnsi="Simplified Arabic" w:cs="Simplified Arabic"/>
                <w:b/>
                <w:bCs/>
                <w:rtl/>
                <w:lang w:bidi="ar-EG"/>
              </w:rPr>
              <w:t>9</w:t>
            </w:r>
          </w:p>
        </w:tc>
      </w:tr>
      <w:tr w:rsidR="0051267E" w:rsidRPr="00F4200F" w14:paraId="2E96EE51" w14:textId="77777777" w:rsidTr="00A209D2">
        <w:trPr>
          <w:jc w:val="center"/>
        </w:trPr>
        <w:tc>
          <w:tcPr>
            <w:tcW w:w="1476" w:type="dxa"/>
          </w:tcPr>
          <w:p w14:paraId="1818D9D1" w14:textId="77777777" w:rsidR="0051267E" w:rsidRPr="00F4200F" w:rsidRDefault="0051267E" w:rsidP="00A209D2">
            <w:pPr>
              <w:pStyle w:val="ListParagraph"/>
              <w:spacing w:line="360" w:lineRule="auto"/>
              <w:ind w:left="0"/>
              <w:jc w:val="center"/>
              <w:rPr>
                <w:rFonts w:ascii="Simplified Arabic" w:hAnsi="Simplified Arabic" w:cs="Simplified Arabic"/>
                <w:b/>
                <w:bCs/>
                <w:rtl/>
                <w:lang w:bidi="ar-EG"/>
              </w:rPr>
            </w:pPr>
            <w:r w:rsidRPr="00F4200F">
              <w:rPr>
                <w:rFonts w:ascii="Simplified Arabic" w:hAnsi="Simplified Arabic" w:cs="Simplified Arabic"/>
                <w:b/>
                <w:bCs/>
                <w:rtl/>
                <w:lang w:bidi="ar-EG"/>
              </w:rPr>
              <w:t>2020</w:t>
            </w:r>
          </w:p>
        </w:tc>
        <w:tc>
          <w:tcPr>
            <w:tcW w:w="1475" w:type="dxa"/>
          </w:tcPr>
          <w:p w14:paraId="0C68D394" w14:textId="77777777" w:rsidR="0051267E" w:rsidRPr="00F4200F" w:rsidRDefault="0051267E" w:rsidP="00A209D2">
            <w:pPr>
              <w:pStyle w:val="ListParagraph"/>
              <w:spacing w:line="360" w:lineRule="auto"/>
              <w:ind w:left="0"/>
              <w:jc w:val="center"/>
              <w:rPr>
                <w:rFonts w:ascii="Simplified Arabic" w:hAnsi="Simplified Arabic" w:cs="Simplified Arabic"/>
                <w:b/>
                <w:bCs/>
                <w:rtl/>
                <w:lang w:bidi="ar-EG"/>
              </w:rPr>
            </w:pPr>
            <w:r w:rsidRPr="00F4200F">
              <w:rPr>
                <w:rFonts w:ascii="Simplified Arabic" w:hAnsi="Simplified Arabic" w:cs="Simplified Arabic"/>
                <w:b/>
                <w:bCs/>
                <w:rtl/>
                <w:lang w:bidi="ar-EG"/>
              </w:rPr>
              <w:t>64</w:t>
            </w:r>
            <w:r w:rsidRPr="00F4200F">
              <w:rPr>
                <w:rFonts w:ascii="Simplified Arabic" w:hAnsi="Simplified Arabic" w:cs="Simplified Arabic" w:hint="cs"/>
                <w:b/>
                <w:bCs/>
                <w:rtl/>
                <w:lang w:bidi="ar-EG"/>
              </w:rPr>
              <w:t>,</w:t>
            </w:r>
            <w:r w:rsidRPr="00F4200F">
              <w:rPr>
                <w:rFonts w:ascii="Simplified Arabic" w:hAnsi="Simplified Arabic" w:cs="Simplified Arabic"/>
                <w:b/>
                <w:bCs/>
                <w:rtl/>
                <w:lang w:bidi="ar-EG"/>
              </w:rPr>
              <w:t>6</w:t>
            </w:r>
          </w:p>
        </w:tc>
        <w:tc>
          <w:tcPr>
            <w:tcW w:w="1474" w:type="dxa"/>
          </w:tcPr>
          <w:p w14:paraId="2C8982E3" w14:textId="77777777" w:rsidR="0051267E" w:rsidRPr="00F4200F" w:rsidRDefault="0051267E" w:rsidP="00A209D2">
            <w:pPr>
              <w:pStyle w:val="ListParagraph"/>
              <w:spacing w:line="360" w:lineRule="auto"/>
              <w:ind w:left="0"/>
              <w:jc w:val="center"/>
              <w:rPr>
                <w:rFonts w:ascii="Simplified Arabic" w:hAnsi="Simplified Arabic" w:cs="Simplified Arabic"/>
                <w:b/>
                <w:bCs/>
                <w:rtl/>
                <w:lang w:bidi="ar-EG"/>
              </w:rPr>
            </w:pPr>
            <w:r w:rsidRPr="00F4200F">
              <w:rPr>
                <w:rFonts w:ascii="Simplified Arabic" w:hAnsi="Simplified Arabic" w:cs="Simplified Arabic"/>
                <w:b/>
                <w:bCs/>
                <w:rtl/>
                <w:lang w:bidi="ar-EG"/>
              </w:rPr>
              <w:t>49</w:t>
            </w:r>
            <w:r w:rsidRPr="00F4200F">
              <w:rPr>
                <w:rFonts w:ascii="Simplified Arabic" w:hAnsi="Simplified Arabic" w:cs="Simplified Arabic" w:hint="cs"/>
                <w:b/>
                <w:bCs/>
                <w:rtl/>
                <w:lang w:bidi="ar-EG"/>
              </w:rPr>
              <w:t>,</w:t>
            </w:r>
            <w:r w:rsidRPr="00F4200F">
              <w:rPr>
                <w:rFonts w:ascii="Simplified Arabic" w:hAnsi="Simplified Arabic" w:cs="Simplified Arabic"/>
                <w:b/>
                <w:bCs/>
                <w:rtl/>
                <w:lang w:bidi="ar-EG"/>
              </w:rPr>
              <w:t>1</w:t>
            </w:r>
          </w:p>
        </w:tc>
        <w:tc>
          <w:tcPr>
            <w:tcW w:w="1474" w:type="dxa"/>
          </w:tcPr>
          <w:p w14:paraId="326EFD71" w14:textId="77777777" w:rsidR="0051267E" w:rsidRPr="00F4200F" w:rsidRDefault="0051267E" w:rsidP="00A209D2">
            <w:pPr>
              <w:pStyle w:val="ListParagraph"/>
              <w:spacing w:line="360" w:lineRule="auto"/>
              <w:ind w:left="0"/>
              <w:jc w:val="center"/>
              <w:rPr>
                <w:rFonts w:ascii="Simplified Arabic" w:hAnsi="Simplified Arabic" w:cs="Simplified Arabic"/>
                <w:b/>
                <w:bCs/>
                <w:rtl/>
                <w:lang w:bidi="ar-EG"/>
              </w:rPr>
            </w:pPr>
            <w:r w:rsidRPr="00F4200F">
              <w:rPr>
                <w:rFonts w:ascii="Simplified Arabic" w:hAnsi="Simplified Arabic" w:cs="Simplified Arabic"/>
                <w:b/>
                <w:bCs/>
                <w:rtl/>
                <w:lang w:bidi="ar-EG"/>
              </w:rPr>
              <w:t>45</w:t>
            </w:r>
            <w:r w:rsidRPr="00F4200F">
              <w:rPr>
                <w:rFonts w:ascii="Simplified Arabic" w:hAnsi="Simplified Arabic" w:cs="Simplified Arabic" w:hint="cs"/>
                <w:b/>
                <w:bCs/>
                <w:rtl/>
                <w:lang w:bidi="ar-EG"/>
              </w:rPr>
              <w:t>,</w:t>
            </w:r>
            <w:r w:rsidRPr="00F4200F">
              <w:rPr>
                <w:rFonts w:ascii="Simplified Arabic" w:hAnsi="Simplified Arabic" w:cs="Simplified Arabic"/>
                <w:b/>
                <w:bCs/>
                <w:rtl/>
                <w:lang w:bidi="ar-EG"/>
              </w:rPr>
              <w:t>6</w:t>
            </w:r>
          </w:p>
        </w:tc>
        <w:tc>
          <w:tcPr>
            <w:tcW w:w="1474" w:type="dxa"/>
          </w:tcPr>
          <w:p w14:paraId="66FDB85E" w14:textId="77777777" w:rsidR="0051267E" w:rsidRPr="00F4200F" w:rsidRDefault="0051267E" w:rsidP="00A209D2">
            <w:pPr>
              <w:pStyle w:val="ListParagraph"/>
              <w:spacing w:line="360" w:lineRule="auto"/>
              <w:ind w:left="0"/>
              <w:jc w:val="center"/>
              <w:rPr>
                <w:rFonts w:ascii="Simplified Arabic" w:hAnsi="Simplified Arabic" w:cs="Simplified Arabic"/>
                <w:b/>
                <w:bCs/>
                <w:rtl/>
                <w:lang w:bidi="ar-EG"/>
              </w:rPr>
            </w:pPr>
            <w:r w:rsidRPr="00F4200F">
              <w:rPr>
                <w:rFonts w:ascii="Simplified Arabic" w:hAnsi="Simplified Arabic" w:cs="Simplified Arabic"/>
                <w:b/>
                <w:bCs/>
                <w:rtl/>
                <w:lang w:bidi="ar-EG"/>
              </w:rPr>
              <w:t>49</w:t>
            </w:r>
            <w:r w:rsidRPr="00F4200F">
              <w:rPr>
                <w:rFonts w:ascii="Simplified Arabic" w:hAnsi="Simplified Arabic" w:cs="Simplified Arabic" w:hint="cs"/>
                <w:b/>
                <w:bCs/>
                <w:rtl/>
                <w:lang w:bidi="ar-EG"/>
              </w:rPr>
              <w:t>,</w:t>
            </w:r>
            <w:r w:rsidRPr="00F4200F">
              <w:rPr>
                <w:rFonts w:ascii="Simplified Arabic" w:hAnsi="Simplified Arabic" w:cs="Simplified Arabic"/>
                <w:b/>
                <w:bCs/>
                <w:rtl/>
                <w:lang w:bidi="ar-EG"/>
              </w:rPr>
              <w:t>6</w:t>
            </w:r>
          </w:p>
        </w:tc>
      </w:tr>
    </w:tbl>
    <w:p w14:paraId="6F415477" w14:textId="77777777" w:rsidR="0051267E" w:rsidRDefault="0051267E" w:rsidP="004F43EB">
      <w:pPr>
        <w:pStyle w:val="ListParagraph"/>
        <w:spacing w:after="0" w:line="240" w:lineRule="auto"/>
        <w:ind w:left="0"/>
        <w:rPr>
          <w:rFonts w:ascii="Simplified Arabic" w:hAnsi="Simplified Arabic" w:cs="Simplified Arabic"/>
          <w:b/>
          <w:bCs/>
          <w:rtl/>
          <w:lang w:bidi="ar-EG"/>
        </w:rPr>
      </w:pPr>
    </w:p>
    <w:p w14:paraId="38525E87" w14:textId="75C466E1" w:rsidR="0051267E" w:rsidRPr="004F43EB" w:rsidRDefault="0051267E" w:rsidP="0051267E">
      <w:pPr>
        <w:pStyle w:val="ListParagraph"/>
        <w:spacing w:after="0" w:line="240" w:lineRule="auto"/>
        <w:ind w:left="0"/>
        <w:jc w:val="center"/>
        <w:rPr>
          <w:rFonts w:ascii="Simplified Arabic" w:hAnsi="Simplified Arabic" w:cs="Simplified Arabic"/>
          <w:b/>
          <w:bCs/>
          <w:sz w:val="20"/>
          <w:szCs w:val="20"/>
          <w:rtl/>
        </w:rPr>
      </w:pPr>
      <w:r w:rsidRPr="004F43EB">
        <w:rPr>
          <w:rFonts w:ascii="Simplified Arabic" w:hAnsi="Simplified Arabic" w:cs="Simplified Arabic" w:hint="cs"/>
          <w:b/>
          <w:bCs/>
          <w:sz w:val="20"/>
          <w:szCs w:val="20"/>
          <w:rtl/>
          <w:lang w:bidi="ar-EG"/>
        </w:rPr>
        <w:t>المصدر</w:t>
      </w:r>
      <w:r w:rsidRPr="004F43EB">
        <w:rPr>
          <w:rFonts w:ascii="Simplified Arabic" w:hAnsi="Simplified Arabic" w:cs="Simplified Arabic" w:hint="cs"/>
          <w:b/>
          <w:bCs/>
          <w:rtl/>
          <w:lang w:bidi="ar-EG"/>
        </w:rPr>
        <w:t xml:space="preserve"> </w:t>
      </w:r>
      <w:r w:rsidRPr="004F43EB">
        <w:rPr>
          <w:rFonts w:ascii="Simplified Arabic" w:hAnsi="Simplified Arabic" w:cs="Simplified Arabic"/>
          <w:b/>
          <w:bCs/>
          <w:rtl/>
        </w:rPr>
        <w:t>توفيق</w:t>
      </w:r>
      <w:r w:rsidR="00F91B66" w:rsidRPr="004F43EB">
        <w:rPr>
          <w:rFonts w:ascii="Simplified Arabic" w:hAnsi="Simplified Arabic" w:cs="Simplified Arabic"/>
          <w:b/>
          <w:bCs/>
          <w:rtl/>
        </w:rPr>
        <w:t>،</w:t>
      </w:r>
      <w:r w:rsidRPr="004F43EB">
        <w:rPr>
          <w:rFonts w:ascii="Simplified Arabic" w:hAnsi="Simplified Arabic" w:cs="Simplified Arabic" w:hint="cs"/>
          <w:b/>
          <w:bCs/>
          <w:rtl/>
        </w:rPr>
        <w:t xml:space="preserve"> </w:t>
      </w:r>
      <w:r w:rsidRPr="004F43EB">
        <w:rPr>
          <w:rFonts w:ascii="Simplified Arabic" w:hAnsi="Simplified Arabic" w:cs="Simplified Arabic"/>
          <w:b/>
          <w:bCs/>
          <w:rtl/>
        </w:rPr>
        <w:t>طارق</w:t>
      </w:r>
      <w:r w:rsidRPr="004F43EB">
        <w:rPr>
          <w:rFonts w:ascii="Simplified Arabic" w:hAnsi="Simplified Arabic" w:cs="Simplified Arabic" w:hint="cs"/>
          <w:b/>
          <w:bCs/>
          <w:rtl/>
        </w:rPr>
        <w:t>،(</w:t>
      </w:r>
      <w:r w:rsidRPr="004F43EB">
        <w:rPr>
          <w:rFonts w:ascii="Simplified Arabic" w:hAnsi="Simplified Arabic" w:cs="Simplified Arabic"/>
          <w:b/>
          <w:bCs/>
          <w:rtl/>
        </w:rPr>
        <w:t xml:space="preserve"> نوفمبر 2020</w:t>
      </w:r>
      <w:r w:rsidRPr="004F43EB">
        <w:rPr>
          <w:rFonts w:ascii="Simplified Arabic" w:hAnsi="Simplified Arabic" w:cs="Simplified Arabic" w:hint="cs"/>
          <w:b/>
          <w:bCs/>
          <w:rtl/>
        </w:rPr>
        <w:t>)</w:t>
      </w:r>
      <w:r w:rsidRPr="004F43EB">
        <w:rPr>
          <w:rFonts w:ascii="Simplified Arabic" w:hAnsi="Simplified Arabic" w:cs="Simplified Arabic"/>
          <w:b/>
          <w:bCs/>
          <w:rtl/>
        </w:rPr>
        <w:t xml:space="preserve"> ضبط</w:t>
      </w:r>
      <w:r w:rsidRPr="004F43EB">
        <w:rPr>
          <w:rFonts w:ascii="Simplified Arabic" w:hAnsi="Simplified Arabic" w:cs="Simplified Arabic"/>
          <w:b/>
          <w:bCs/>
        </w:rPr>
        <w:t xml:space="preserve"> </w:t>
      </w:r>
      <w:r w:rsidRPr="004F43EB">
        <w:rPr>
          <w:rFonts w:ascii="Simplified Arabic" w:hAnsi="Simplified Arabic" w:cs="Simplified Arabic"/>
          <w:b/>
          <w:bCs/>
          <w:rtl/>
        </w:rPr>
        <w:t>النمو السكاني في</w:t>
      </w:r>
      <w:r w:rsidRPr="004F43EB">
        <w:rPr>
          <w:rFonts w:ascii="Simplified Arabic" w:hAnsi="Simplified Arabic" w:cs="Simplified Arabic"/>
          <w:b/>
          <w:bCs/>
        </w:rPr>
        <w:t xml:space="preserve"> </w:t>
      </w:r>
      <w:r w:rsidRPr="004F43EB">
        <w:rPr>
          <w:rFonts w:ascii="Simplified Arabic" w:hAnsi="Simplified Arabic" w:cs="Simplified Arabic"/>
          <w:b/>
          <w:bCs/>
          <w:rtl/>
        </w:rPr>
        <w:t>مصر</w:t>
      </w:r>
      <w:r w:rsidR="00F91B66" w:rsidRPr="004F43EB">
        <w:rPr>
          <w:rFonts w:ascii="Simplified Arabic" w:hAnsi="Simplified Arabic" w:cs="Simplified Arabic"/>
          <w:b/>
          <w:bCs/>
          <w:rtl/>
        </w:rPr>
        <w:t>،</w:t>
      </w:r>
      <w:r w:rsidRPr="004F43EB">
        <w:rPr>
          <w:rFonts w:ascii="Simplified Arabic" w:hAnsi="Simplified Arabic" w:cs="Simplified Arabic"/>
          <w:b/>
          <w:bCs/>
        </w:rPr>
        <w:t xml:space="preserve"> </w:t>
      </w:r>
      <w:r w:rsidRPr="004F43EB">
        <w:rPr>
          <w:rFonts w:ascii="Simplified Arabic" w:hAnsi="Simplified Arabic" w:cs="Simplified Arabic"/>
          <w:b/>
          <w:bCs/>
          <w:rtl/>
        </w:rPr>
        <w:t>تجارب</w:t>
      </w:r>
      <w:r w:rsidRPr="004F43EB">
        <w:rPr>
          <w:rFonts w:ascii="Simplified Arabic" w:hAnsi="Simplified Arabic" w:cs="Simplified Arabic"/>
          <w:b/>
          <w:bCs/>
        </w:rPr>
        <w:t xml:space="preserve"> </w:t>
      </w:r>
      <w:r w:rsidRPr="004F43EB">
        <w:rPr>
          <w:rFonts w:ascii="Simplified Arabic" w:hAnsi="Simplified Arabic" w:cs="Simplified Arabic"/>
          <w:b/>
          <w:bCs/>
          <w:rtl/>
        </w:rPr>
        <w:t>دولية</w:t>
      </w:r>
      <w:r w:rsidR="00B75A31">
        <w:rPr>
          <w:rFonts w:ascii="Simplified Arabic" w:hAnsi="Simplified Arabic" w:cs="Simplified Arabic" w:hint="cs"/>
          <w:b/>
          <w:bCs/>
          <w:rtl/>
        </w:rPr>
        <w:t>.</w:t>
      </w:r>
    </w:p>
    <w:p w14:paraId="0A0BB877" w14:textId="77777777" w:rsidR="0051267E" w:rsidRDefault="0051267E" w:rsidP="00B75A31">
      <w:pPr>
        <w:pStyle w:val="ListParagraph"/>
        <w:spacing w:after="0" w:line="240" w:lineRule="auto"/>
        <w:ind w:left="0"/>
        <w:rPr>
          <w:rFonts w:ascii="Simplified Arabic" w:hAnsi="Simplified Arabic" w:cs="Simplified Arabic"/>
          <w:sz w:val="28"/>
          <w:szCs w:val="28"/>
          <w:rtl/>
          <w:lang w:bidi="ar-EG"/>
        </w:rPr>
      </w:pPr>
    </w:p>
    <w:p w14:paraId="5824FEE0" w14:textId="1ABD6596" w:rsidR="004F43EB" w:rsidRDefault="004F43EB" w:rsidP="004F43EB">
      <w:pPr>
        <w:pStyle w:val="ListParagraph"/>
        <w:spacing w:after="0" w:line="240" w:lineRule="auto"/>
        <w:ind w:left="0"/>
        <w:jc w:val="lowKashida"/>
        <w:rPr>
          <w:rFonts w:ascii="Simplified Arabic" w:hAnsi="Simplified Arabic" w:cs="Simplified Arabic"/>
          <w:sz w:val="28"/>
          <w:szCs w:val="28"/>
          <w:lang w:bidi="ar-EG"/>
        </w:rPr>
      </w:pPr>
      <w:r>
        <w:rPr>
          <w:rFonts w:ascii="Simplified Arabic" w:hAnsi="Simplified Arabic" w:cs="Simplified Arabic"/>
          <w:sz w:val="28"/>
          <w:szCs w:val="28"/>
          <w:rtl/>
          <w:lang w:bidi="ar-EG"/>
        </w:rPr>
        <w:t xml:space="preserve">وباستقراء الجدول السابق يتضح أن مؤشرات النجاح لم تقتصر فقط على المؤشرات الخاصة بخفض النمو السكاني وزيادة معدلات استخدام وسائل تنظيم الأسرة، بل وانخفاض في معدلات الإنجاب الكلي، بل امتدت لتشمل تحسن المؤشرات الاقتصادية والتنموية، كما لاحظنا في انخفاض معدلات الإعالة الكلية في </w:t>
      </w:r>
      <w:r w:rsidR="00C44F24">
        <w:rPr>
          <w:rFonts w:ascii="Simplified Arabic" w:hAnsi="Simplified Arabic" w:cs="Simplified Arabic"/>
          <w:sz w:val="28"/>
          <w:szCs w:val="28"/>
          <w:rtl/>
          <w:lang w:bidi="ar-EG"/>
        </w:rPr>
        <w:t>إيران</w:t>
      </w:r>
      <w:r>
        <w:rPr>
          <w:rFonts w:ascii="Simplified Arabic" w:hAnsi="Simplified Arabic" w:cs="Simplified Arabic"/>
          <w:sz w:val="28"/>
          <w:szCs w:val="28"/>
          <w:rtl/>
          <w:lang w:bidi="ar-EG"/>
        </w:rPr>
        <w:t xml:space="preserve"> من 87% عام 1980 إلى 45,6 عام 2020 وفي تركيا من79,7 عام 1980 إلى49,6 عام 2020 وفي مصر من 82,7 عام 1980 إلى 64,6 عام 2020. </w:t>
      </w:r>
    </w:p>
    <w:p w14:paraId="1E52C29A" w14:textId="24785D7A" w:rsidR="004F43EB" w:rsidRDefault="004F43EB" w:rsidP="004F43EB">
      <w:pPr>
        <w:pStyle w:val="ListParagraph"/>
        <w:spacing w:after="0" w:line="240" w:lineRule="auto"/>
        <w:ind w:left="0"/>
        <w:jc w:val="lowKashida"/>
        <w:rPr>
          <w:rFonts w:ascii="Simplified Arabic" w:hAnsi="Simplified Arabic" w:cs="Simplified Arabic"/>
          <w:b/>
          <w:bCs/>
          <w:sz w:val="28"/>
          <w:szCs w:val="28"/>
          <w:rtl/>
          <w:lang w:bidi="ar-EG"/>
        </w:rPr>
      </w:pPr>
      <w:r>
        <w:rPr>
          <w:rFonts w:ascii="Simplified Arabic" w:hAnsi="Simplified Arabic" w:cs="Simplified Arabic"/>
          <w:sz w:val="28"/>
          <w:szCs w:val="28"/>
          <w:rtl/>
          <w:lang w:bidi="ar-EG"/>
        </w:rPr>
        <w:lastRenderedPageBreak/>
        <w:t xml:space="preserve">والآن بعد سرد تجارب هذه الدول في مواجهة الزيادة السكانية نستطيع أن نُلخص الدروس المستفادة، وخاصة في </w:t>
      </w:r>
      <w:r w:rsidRPr="004F43EB">
        <w:rPr>
          <w:rFonts w:ascii="Simplified Arabic" w:hAnsi="Simplified Arabic" w:cs="Simplified Arabic" w:hint="cs"/>
          <w:sz w:val="28"/>
          <w:szCs w:val="28"/>
          <w:rtl/>
          <w:lang w:bidi="ar-EG"/>
        </w:rPr>
        <w:t>الق</w:t>
      </w:r>
      <w:r w:rsidRPr="004F43EB">
        <w:rPr>
          <w:rFonts w:ascii="Simplified Arabic" w:hAnsi="Simplified Arabic" w:cs="Simplified Arabic"/>
          <w:sz w:val="28"/>
          <w:szCs w:val="28"/>
          <w:rtl/>
          <w:lang w:bidi="ar-EG"/>
        </w:rPr>
        <w:t xml:space="preserve">واسم </w:t>
      </w:r>
      <w:r>
        <w:rPr>
          <w:rFonts w:ascii="Simplified Arabic" w:hAnsi="Simplified Arabic" w:cs="Simplified Arabic" w:hint="cs"/>
          <w:sz w:val="28"/>
          <w:szCs w:val="28"/>
          <w:rtl/>
          <w:lang w:bidi="ar-EG"/>
        </w:rPr>
        <w:t>ال</w:t>
      </w:r>
      <w:r w:rsidRPr="004F43EB">
        <w:rPr>
          <w:rFonts w:ascii="Simplified Arabic" w:hAnsi="Simplified Arabic" w:cs="Simplified Arabic"/>
          <w:sz w:val="28"/>
          <w:szCs w:val="28"/>
          <w:rtl/>
          <w:lang w:bidi="ar-EG"/>
        </w:rPr>
        <w:t xml:space="preserve">مشتركة </w:t>
      </w:r>
      <w:r>
        <w:rPr>
          <w:rFonts w:ascii="Simplified Arabic" w:hAnsi="Simplified Arabic" w:cs="Simplified Arabic" w:hint="cs"/>
          <w:sz w:val="28"/>
          <w:szCs w:val="28"/>
          <w:rtl/>
          <w:lang w:bidi="ar-EG"/>
        </w:rPr>
        <w:t xml:space="preserve">التي </w:t>
      </w:r>
      <w:r w:rsidRPr="004F43EB">
        <w:rPr>
          <w:rFonts w:ascii="Simplified Arabic" w:hAnsi="Simplified Arabic" w:cs="Simplified Arabic"/>
          <w:sz w:val="28"/>
          <w:szCs w:val="28"/>
          <w:rtl/>
          <w:lang w:bidi="ar-EG"/>
        </w:rPr>
        <w:t>أدت إلى نجاح جهود الحد من النمو السكاني في تلك الدول السابقة.</w:t>
      </w:r>
    </w:p>
    <w:p w14:paraId="3582E1C6" w14:textId="0D737D88" w:rsidR="0051267E" w:rsidRPr="00E058D6" w:rsidRDefault="004F43EB" w:rsidP="004F43EB">
      <w:pPr>
        <w:pStyle w:val="ListParagraph"/>
        <w:spacing w:after="0" w:line="240" w:lineRule="auto"/>
        <w:ind w:left="0"/>
        <w:jc w:val="lowKashida"/>
        <w:rPr>
          <w:rFonts w:ascii="Simplified Arabic" w:hAnsi="Simplified Arabic" w:cs="Simplified Arabic"/>
          <w:b/>
          <w:bCs/>
          <w:sz w:val="28"/>
          <w:szCs w:val="28"/>
          <w:u w:val="thick"/>
          <w:rtl/>
          <w:lang w:bidi="ar-EG"/>
        </w:rPr>
      </w:pPr>
      <w:r w:rsidRPr="00E058D6">
        <w:rPr>
          <w:rFonts w:ascii="Simplified Arabic" w:hAnsi="Simplified Arabic" w:cs="Simplified Arabic"/>
          <w:b/>
          <w:bCs/>
          <w:sz w:val="28"/>
          <w:szCs w:val="28"/>
          <w:u w:val="thick"/>
          <w:rtl/>
          <w:lang w:bidi="ar-EG"/>
        </w:rPr>
        <w:t xml:space="preserve"> </w:t>
      </w:r>
      <w:r w:rsidR="0051267E" w:rsidRPr="00E058D6">
        <w:rPr>
          <w:rFonts w:ascii="Simplified Arabic" w:hAnsi="Simplified Arabic" w:cs="Simplified Arabic"/>
          <w:b/>
          <w:bCs/>
          <w:sz w:val="28"/>
          <w:szCs w:val="28"/>
          <w:u w:val="thick"/>
          <w:rtl/>
          <w:lang w:bidi="ar-EG"/>
        </w:rPr>
        <w:t>وهي</w:t>
      </w:r>
      <w:r w:rsidR="00F91B66">
        <w:rPr>
          <w:rFonts w:ascii="Simplified Arabic" w:hAnsi="Simplified Arabic" w:cs="Simplified Arabic"/>
          <w:b/>
          <w:bCs/>
          <w:sz w:val="28"/>
          <w:szCs w:val="28"/>
          <w:u w:val="thick"/>
          <w:rtl/>
          <w:lang w:bidi="ar-EG"/>
        </w:rPr>
        <w:t xml:space="preserve"> </w:t>
      </w:r>
      <w:r>
        <w:rPr>
          <w:rFonts w:ascii="Simplified Arabic" w:hAnsi="Simplified Arabic" w:cs="Simplified Arabic"/>
          <w:b/>
          <w:bCs/>
          <w:sz w:val="28"/>
          <w:szCs w:val="28"/>
          <w:u w:val="thick"/>
          <w:rtl/>
          <w:lang w:bidi="ar-EG"/>
        </w:rPr>
        <w:t>تتلخص في ال</w:t>
      </w:r>
      <w:r>
        <w:rPr>
          <w:rFonts w:ascii="Simplified Arabic" w:hAnsi="Simplified Arabic" w:cs="Simplified Arabic" w:hint="cs"/>
          <w:b/>
          <w:bCs/>
          <w:sz w:val="28"/>
          <w:szCs w:val="28"/>
          <w:u w:val="thick"/>
          <w:rtl/>
          <w:lang w:bidi="ar-EG"/>
        </w:rPr>
        <w:t>آ</w:t>
      </w:r>
      <w:r w:rsidR="0051267E" w:rsidRPr="00E058D6">
        <w:rPr>
          <w:rFonts w:ascii="Simplified Arabic" w:hAnsi="Simplified Arabic" w:cs="Simplified Arabic"/>
          <w:b/>
          <w:bCs/>
          <w:sz w:val="28"/>
          <w:szCs w:val="28"/>
          <w:u w:val="thick"/>
          <w:rtl/>
          <w:lang w:bidi="ar-EG"/>
        </w:rPr>
        <w:t>تي:</w:t>
      </w:r>
    </w:p>
    <w:p w14:paraId="791C417E" w14:textId="17A6A180" w:rsidR="0051267E" w:rsidRPr="001208CA" w:rsidRDefault="0051267E" w:rsidP="003A7F26">
      <w:pPr>
        <w:pStyle w:val="ListParagraph"/>
        <w:numPr>
          <w:ilvl w:val="0"/>
          <w:numId w:val="91"/>
        </w:numPr>
        <w:spacing w:after="0" w:line="240" w:lineRule="auto"/>
        <w:ind w:left="587"/>
        <w:jc w:val="lowKashida"/>
        <w:rPr>
          <w:rFonts w:ascii="Simplified Arabic" w:hAnsi="Simplified Arabic" w:cs="Simplified Arabic"/>
          <w:sz w:val="28"/>
          <w:szCs w:val="28"/>
          <w:rtl/>
          <w:lang w:bidi="ar-EG"/>
        </w:rPr>
      </w:pPr>
      <w:r w:rsidRPr="001208CA">
        <w:rPr>
          <w:rFonts w:ascii="Simplified Arabic" w:hAnsi="Simplified Arabic" w:cs="Simplified Arabic"/>
          <w:sz w:val="28"/>
          <w:szCs w:val="28"/>
          <w:rtl/>
          <w:lang w:bidi="ar-EG"/>
        </w:rPr>
        <w:t>تمكين المرأة والاهتمام بتحسين الخصائص السكانية والدفع بها</w:t>
      </w:r>
      <w:r w:rsidR="00CC4C4E">
        <w:rPr>
          <w:rFonts w:ascii="Simplified Arabic" w:hAnsi="Simplified Arabic" w:cs="Simplified Arabic"/>
          <w:sz w:val="28"/>
          <w:szCs w:val="28"/>
          <w:rtl/>
          <w:lang w:bidi="ar-EG"/>
        </w:rPr>
        <w:t xml:space="preserve"> إلى </w:t>
      </w:r>
      <w:r w:rsidRPr="001208CA">
        <w:rPr>
          <w:rFonts w:ascii="Simplified Arabic" w:hAnsi="Simplified Arabic" w:cs="Simplified Arabic"/>
          <w:sz w:val="28"/>
          <w:szCs w:val="28"/>
          <w:rtl/>
          <w:lang w:bidi="ar-EG"/>
        </w:rPr>
        <w:t>سوق العمل.</w:t>
      </w:r>
    </w:p>
    <w:p w14:paraId="4C097370" w14:textId="191320FF" w:rsidR="0051267E" w:rsidRPr="001208CA" w:rsidRDefault="0051267E" w:rsidP="003A7F26">
      <w:pPr>
        <w:pStyle w:val="ListParagraph"/>
        <w:numPr>
          <w:ilvl w:val="0"/>
          <w:numId w:val="91"/>
        </w:numPr>
        <w:spacing w:after="0" w:line="240" w:lineRule="auto"/>
        <w:ind w:left="587"/>
        <w:jc w:val="lowKashida"/>
        <w:rPr>
          <w:rFonts w:ascii="Simplified Arabic" w:hAnsi="Simplified Arabic" w:cs="Simplified Arabic"/>
          <w:sz w:val="28"/>
          <w:szCs w:val="28"/>
          <w:lang w:bidi="ar-EG"/>
        </w:rPr>
      </w:pPr>
      <w:r w:rsidRPr="001208CA">
        <w:rPr>
          <w:rFonts w:ascii="Simplified Arabic" w:hAnsi="Simplified Arabic" w:cs="Simplified Arabic"/>
          <w:sz w:val="28"/>
          <w:szCs w:val="28"/>
          <w:rtl/>
          <w:lang w:bidi="ar-EG"/>
        </w:rPr>
        <w:t>ارتفاع سن الزواج بعد سن العشرين</w:t>
      </w:r>
      <w:r w:rsidR="00F91B66">
        <w:rPr>
          <w:rFonts w:ascii="Simplified Arabic" w:hAnsi="Simplified Arabic" w:cs="Simplified Arabic"/>
          <w:sz w:val="28"/>
          <w:szCs w:val="28"/>
          <w:rtl/>
          <w:lang w:bidi="ar-EG"/>
        </w:rPr>
        <w:t>.</w:t>
      </w:r>
    </w:p>
    <w:p w14:paraId="219E627C" w14:textId="3574895B" w:rsidR="0051267E" w:rsidRDefault="002A0570" w:rsidP="003A7F26">
      <w:pPr>
        <w:pStyle w:val="ListParagraph"/>
        <w:numPr>
          <w:ilvl w:val="0"/>
          <w:numId w:val="91"/>
        </w:numPr>
        <w:spacing w:after="0" w:line="240" w:lineRule="auto"/>
        <w:ind w:left="587"/>
        <w:jc w:val="lowKashida"/>
        <w:rPr>
          <w:rFonts w:ascii="Simplified Arabic" w:hAnsi="Simplified Arabic" w:cs="Simplified Arabic"/>
          <w:sz w:val="28"/>
          <w:szCs w:val="28"/>
          <w:lang w:bidi="ar-EG"/>
        </w:rPr>
      </w:pPr>
      <w:r>
        <w:rPr>
          <w:rFonts w:ascii="Simplified Arabic" w:hAnsi="Simplified Arabic" w:cs="Simplified Arabic"/>
          <w:sz w:val="28"/>
          <w:szCs w:val="28"/>
          <w:rtl/>
          <w:lang w:bidi="ar-EG"/>
        </w:rPr>
        <w:t>استخدام</w:t>
      </w:r>
      <w:r w:rsidR="0051267E" w:rsidRPr="001208CA">
        <w:rPr>
          <w:rFonts w:ascii="Simplified Arabic" w:hAnsi="Simplified Arabic" w:cs="Simplified Arabic"/>
          <w:sz w:val="28"/>
          <w:szCs w:val="28"/>
          <w:rtl/>
          <w:lang w:bidi="ar-EG"/>
        </w:rPr>
        <w:t xml:space="preserve"> وسائل تنظيم الأسرة </w:t>
      </w:r>
      <w:r w:rsidR="0051267E" w:rsidRPr="001208CA">
        <w:rPr>
          <w:rFonts w:ascii="Simplified Arabic" w:hAnsi="Simplified Arabic" w:cs="Simplified Arabic" w:hint="cs"/>
          <w:sz w:val="28"/>
          <w:szCs w:val="28"/>
          <w:rtl/>
          <w:lang w:bidi="ar-EG"/>
        </w:rPr>
        <w:t>بأعلى</w:t>
      </w:r>
      <w:r w:rsidR="0051267E" w:rsidRPr="001208CA">
        <w:rPr>
          <w:rFonts w:ascii="Simplified Arabic" w:hAnsi="Simplified Arabic" w:cs="Simplified Arabic"/>
          <w:sz w:val="28"/>
          <w:szCs w:val="28"/>
          <w:rtl/>
          <w:lang w:bidi="ar-EG"/>
        </w:rPr>
        <w:t xml:space="preserve"> كفاءة واتاحتها لجميع الفتيات</w:t>
      </w:r>
      <w:r w:rsidR="00404925">
        <w:rPr>
          <w:rFonts w:ascii="Simplified Arabic" w:hAnsi="Simplified Arabic" w:cs="Simplified Arabic"/>
          <w:sz w:val="28"/>
          <w:szCs w:val="28"/>
          <w:rtl/>
          <w:lang w:bidi="ar-EG"/>
        </w:rPr>
        <w:t xml:space="preserve"> في </w:t>
      </w:r>
      <w:r w:rsidR="0051267E" w:rsidRPr="001208CA">
        <w:rPr>
          <w:rFonts w:ascii="Simplified Arabic" w:hAnsi="Simplified Arabic" w:cs="Simplified Arabic"/>
          <w:sz w:val="28"/>
          <w:szCs w:val="28"/>
          <w:rtl/>
          <w:lang w:bidi="ar-EG"/>
        </w:rPr>
        <w:t>كل المناطق الجغرافية</w:t>
      </w:r>
      <w:r w:rsidR="0051267E">
        <w:rPr>
          <w:rFonts w:ascii="Simplified Arabic" w:hAnsi="Simplified Arabic" w:cs="Simplified Arabic" w:hint="cs"/>
          <w:sz w:val="28"/>
          <w:szCs w:val="28"/>
          <w:rtl/>
          <w:lang w:bidi="ar-EG"/>
        </w:rPr>
        <w:t>.</w:t>
      </w:r>
      <w:r w:rsidR="0051267E" w:rsidRPr="001208CA">
        <w:rPr>
          <w:rFonts w:ascii="Simplified Arabic" w:hAnsi="Simplified Arabic" w:cs="Simplified Arabic"/>
          <w:sz w:val="28"/>
          <w:szCs w:val="28"/>
          <w:rtl/>
          <w:lang w:bidi="ar-EG"/>
        </w:rPr>
        <w:t xml:space="preserve"> </w:t>
      </w:r>
    </w:p>
    <w:p w14:paraId="5434FDDF" w14:textId="40B8F0E9" w:rsidR="0051267E" w:rsidRPr="001208CA" w:rsidRDefault="004F43EB" w:rsidP="003A7F26">
      <w:pPr>
        <w:pStyle w:val="ListParagraph"/>
        <w:numPr>
          <w:ilvl w:val="0"/>
          <w:numId w:val="91"/>
        </w:numPr>
        <w:spacing w:after="0" w:line="240" w:lineRule="auto"/>
        <w:ind w:left="587"/>
        <w:jc w:val="lowKashida"/>
        <w:rPr>
          <w:rFonts w:ascii="Simplified Arabic" w:hAnsi="Simplified Arabic" w:cs="Simplified Arabic"/>
          <w:sz w:val="28"/>
          <w:szCs w:val="28"/>
          <w:lang w:bidi="ar-EG"/>
        </w:rPr>
      </w:pPr>
      <w:r>
        <w:rPr>
          <w:rFonts w:ascii="Simplified Arabic" w:hAnsi="Simplified Arabic" w:cs="Simplified Arabic" w:hint="cs"/>
          <w:sz w:val="28"/>
          <w:szCs w:val="28"/>
          <w:rtl/>
          <w:lang w:bidi="ar-EG"/>
        </w:rPr>
        <w:t>إ</w:t>
      </w:r>
      <w:r w:rsidR="0051267E" w:rsidRPr="001208CA">
        <w:rPr>
          <w:rFonts w:ascii="Simplified Arabic" w:hAnsi="Simplified Arabic" w:cs="Simplified Arabic"/>
          <w:sz w:val="28"/>
          <w:szCs w:val="28"/>
          <w:rtl/>
          <w:lang w:bidi="ar-EG"/>
        </w:rPr>
        <w:t xml:space="preserve">شراك المجتمع </w:t>
      </w:r>
      <w:r w:rsidR="001D5CBC">
        <w:rPr>
          <w:rFonts w:ascii="Simplified Arabic" w:hAnsi="Simplified Arabic" w:cs="Simplified Arabic"/>
          <w:sz w:val="28"/>
          <w:szCs w:val="28"/>
          <w:rtl/>
          <w:lang w:bidi="ar-EG"/>
        </w:rPr>
        <w:t>المدني</w:t>
      </w:r>
      <w:r w:rsidR="0051267E" w:rsidRPr="001208CA">
        <w:rPr>
          <w:rFonts w:ascii="Simplified Arabic" w:hAnsi="Simplified Arabic" w:cs="Simplified Arabic"/>
          <w:sz w:val="28"/>
          <w:szCs w:val="28"/>
          <w:rtl/>
          <w:lang w:bidi="ar-EG"/>
        </w:rPr>
        <w:t xml:space="preserve"> والمحليات مع الحكومة</w:t>
      </w:r>
      <w:r w:rsidR="00404925">
        <w:rPr>
          <w:rFonts w:ascii="Simplified Arabic" w:hAnsi="Simplified Arabic" w:cs="Simplified Arabic"/>
          <w:sz w:val="28"/>
          <w:szCs w:val="28"/>
          <w:rtl/>
          <w:lang w:bidi="ar-EG"/>
        </w:rPr>
        <w:t xml:space="preserve"> في </w:t>
      </w:r>
      <w:r w:rsidR="0051267E">
        <w:rPr>
          <w:rFonts w:ascii="Simplified Arabic" w:hAnsi="Simplified Arabic" w:cs="Simplified Arabic" w:hint="cs"/>
          <w:sz w:val="28"/>
          <w:szCs w:val="28"/>
          <w:rtl/>
          <w:lang w:bidi="ar-EG"/>
        </w:rPr>
        <w:t>إ</w:t>
      </w:r>
      <w:r w:rsidR="0051267E" w:rsidRPr="001208CA">
        <w:rPr>
          <w:rFonts w:ascii="Simplified Arabic" w:hAnsi="Simplified Arabic" w:cs="Simplified Arabic"/>
          <w:sz w:val="28"/>
          <w:szCs w:val="28"/>
          <w:rtl/>
          <w:lang w:bidi="ar-EG"/>
        </w:rPr>
        <w:t xml:space="preserve">دارة البرنامج </w:t>
      </w:r>
      <w:r w:rsidR="00404925">
        <w:rPr>
          <w:rFonts w:ascii="Simplified Arabic" w:hAnsi="Simplified Arabic" w:cs="Simplified Arabic"/>
          <w:sz w:val="28"/>
          <w:szCs w:val="28"/>
          <w:rtl/>
          <w:lang w:bidi="ar-EG"/>
        </w:rPr>
        <w:t>السكاني</w:t>
      </w:r>
      <w:r w:rsidR="00F91B66">
        <w:rPr>
          <w:rFonts w:ascii="Simplified Arabic" w:hAnsi="Simplified Arabic" w:cs="Simplified Arabic"/>
          <w:sz w:val="28"/>
          <w:szCs w:val="28"/>
          <w:rtl/>
          <w:lang w:bidi="ar-EG"/>
        </w:rPr>
        <w:t>.</w:t>
      </w:r>
    </w:p>
    <w:p w14:paraId="0FFC3127" w14:textId="5B3D58AC" w:rsidR="0051267E" w:rsidRPr="001208CA" w:rsidRDefault="0051267E" w:rsidP="003A7F26">
      <w:pPr>
        <w:pStyle w:val="ListParagraph"/>
        <w:numPr>
          <w:ilvl w:val="0"/>
          <w:numId w:val="91"/>
        </w:numPr>
        <w:spacing w:after="0" w:line="240" w:lineRule="auto"/>
        <w:ind w:left="587"/>
        <w:jc w:val="lowKashida"/>
        <w:rPr>
          <w:rFonts w:ascii="Simplified Arabic" w:hAnsi="Simplified Arabic" w:cs="Simplified Arabic"/>
          <w:sz w:val="28"/>
          <w:szCs w:val="28"/>
          <w:lang w:bidi="ar-EG"/>
        </w:rPr>
      </w:pPr>
      <w:r w:rsidRPr="001208CA">
        <w:rPr>
          <w:rFonts w:ascii="Simplified Arabic" w:hAnsi="Simplified Arabic" w:cs="Simplified Arabic"/>
          <w:sz w:val="28"/>
          <w:szCs w:val="28"/>
          <w:rtl/>
          <w:lang w:bidi="ar-EG"/>
        </w:rPr>
        <w:t xml:space="preserve">مراعاة الظروف المحلية للمناطق الجغرافية </w:t>
      </w:r>
      <w:r w:rsidRPr="001208CA">
        <w:rPr>
          <w:rFonts w:ascii="Simplified Arabic" w:hAnsi="Simplified Arabic" w:cs="Simplified Arabic" w:hint="cs"/>
          <w:sz w:val="28"/>
          <w:szCs w:val="28"/>
          <w:rtl/>
          <w:lang w:bidi="ar-EG"/>
        </w:rPr>
        <w:t>المتباينة</w:t>
      </w:r>
      <w:r w:rsidR="00404925">
        <w:rPr>
          <w:rFonts w:ascii="Simplified Arabic" w:hAnsi="Simplified Arabic" w:cs="Simplified Arabic"/>
          <w:sz w:val="28"/>
          <w:szCs w:val="28"/>
          <w:rtl/>
          <w:lang w:bidi="ar-EG"/>
        </w:rPr>
        <w:t xml:space="preserve"> في </w:t>
      </w:r>
      <w:r w:rsidRPr="001208CA">
        <w:rPr>
          <w:rFonts w:ascii="Simplified Arabic" w:hAnsi="Simplified Arabic" w:cs="Simplified Arabic"/>
          <w:sz w:val="28"/>
          <w:szCs w:val="28"/>
          <w:rtl/>
          <w:lang w:bidi="ar-EG"/>
        </w:rPr>
        <w:t>كل دولة</w:t>
      </w:r>
      <w:r w:rsidR="00F91B66">
        <w:rPr>
          <w:rFonts w:ascii="Simplified Arabic" w:hAnsi="Simplified Arabic" w:cs="Simplified Arabic"/>
          <w:sz w:val="28"/>
          <w:szCs w:val="28"/>
          <w:rtl/>
          <w:lang w:bidi="ar-EG"/>
        </w:rPr>
        <w:t>.</w:t>
      </w:r>
    </w:p>
    <w:p w14:paraId="58F6502D" w14:textId="4C05D72A" w:rsidR="0051267E" w:rsidRPr="001208CA" w:rsidRDefault="0051267E" w:rsidP="003A7F26">
      <w:pPr>
        <w:pStyle w:val="ListParagraph"/>
        <w:numPr>
          <w:ilvl w:val="0"/>
          <w:numId w:val="91"/>
        </w:numPr>
        <w:spacing w:after="0" w:line="240" w:lineRule="auto"/>
        <w:ind w:left="587"/>
        <w:jc w:val="lowKashida"/>
        <w:rPr>
          <w:rFonts w:ascii="Simplified Arabic" w:hAnsi="Simplified Arabic" w:cs="Simplified Arabic"/>
          <w:sz w:val="28"/>
          <w:szCs w:val="28"/>
          <w:lang w:bidi="ar-EG"/>
        </w:rPr>
      </w:pPr>
      <w:r w:rsidRPr="001208CA">
        <w:rPr>
          <w:rFonts w:ascii="Simplified Arabic" w:hAnsi="Simplified Arabic" w:cs="Simplified Arabic"/>
          <w:sz w:val="28"/>
          <w:szCs w:val="28"/>
          <w:rtl/>
          <w:lang w:bidi="ar-EG"/>
        </w:rPr>
        <w:t>تضيمن المناهج السكانية كمواد أساسية</w:t>
      </w:r>
      <w:r w:rsidR="00404925">
        <w:rPr>
          <w:rFonts w:ascii="Simplified Arabic" w:hAnsi="Simplified Arabic" w:cs="Simplified Arabic"/>
          <w:sz w:val="28"/>
          <w:szCs w:val="28"/>
          <w:rtl/>
          <w:lang w:bidi="ar-EG"/>
        </w:rPr>
        <w:t xml:space="preserve"> في </w:t>
      </w:r>
      <w:r w:rsidRPr="001208CA">
        <w:rPr>
          <w:rFonts w:ascii="Simplified Arabic" w:hAnsi="Simplified Arabic" w:cs="Simplified Arabic"/>
          <w:sz w:val="28"/>
          <w:szCs w:val="28"/>
          <w:rtl/>
          <w:lang w:bidi="ar-EG"/>
        </w:rPr>
        <w:t>المدارس والجامعات</w:t>
      </w:r>
      <w:r w:rsidR="00F91B66">
        <w:rPr>
          <w:rFonts w:ascii="Simplified Arabic" w:hAnsi="Simplified Arabic" w:cs="Simplified Arabic"/>
          <w:sz w:val="28"/>
          <w:szCs w:val="28"/>
          <w:rtl/>
          <w:lang w:bidi="ar-EG"/>
        </w:rPr>
        <w:t>.</w:t>
      </w:r>
      <w:r w:rsidRPr="001208CA">
        <w:rPr>
          <w:rFonts w:ascii="Simplified Arabic" w:hAnsi="Simplified Arabic" w:cs="Simplified Arabic"/>
          <w:sz w:val="28"/>
          <w:szCs w:val="28"/>
          <w:rtl/>
          <w:lang w:bidi="ar-EG"/>
        </w:rPr>
        <w:t xml:space="preserve"> </w:t>
      </w:r>
    </w:p>
    <w:p w14:paraId="7C6EB239" w14:textId="32F90390" w:rsidR="0051267E" w:rsidRPr="001208CA" w:rsidRDefault="0051267E" w:rsidP="003A7F26">
      <w:pPr>
        <w:pStyle w:val="ListParagraph"/>
        <w:numPr>
          <w:ilvl w:val="0"/>
          <w:numId w:val="91"/>
        </w:numPr>
        <w:spacing w:after="0" w:line="240" w:lineRule="auto"/>
        <w:ind w:left="587"/>
        <w:jc w:val="lowKashida"/>
        <w:rPr>
          <w:rFonts w:ascii="Simplified Arabic" w:hAnsi="Simplified Arabic" w:cs="Simplified Arabic"/>
          <w:sz w:val="28"/>
          <w:szCs w:val="28"/>
          <w:lang w:bidi="ar-EG"/>
        </w:rPr>
      </w:pPr>
      <w:r w:rsidRPr="001208CA">
        <w:rPr>
          <w:rFonts w:ascii="Simplified Arabic" w:hAnsi="Simplified Arabic" w:cs="Simplified Arabic"/>
          <w:sz w:val="28"/>
          <w:szCs w:val="28"/>
          <w:rtl/>
          <w:lang w:bidi="ar-EG"/>
        </w:rPr>
        <w:t>برامج توعوية للمقبلين على الزواج</w:t>
      </w:r>
      <w:r w:rsidR="00F91B66">
        <w:rPr>
          <w:rFonts w:ascii="Simplified Arabic" w:hAnsi="Simplified Arabic" w:cs="Simplified Arabic"/>
          <w:sz w:val="28"/>
          <w:szCs w:val="28"/>
          <w:rtl/>
          <w:lang w:bidi="ar-EG"/>
        </w:rPr>
        <w:t>.</w:t>
      </w:r>
    </w:p>
    <w:p w14:paraId="3DB839C8" w14:textId="35B57638" w:rsidR="0051267E" w:rsidRPr="001208CA" w:rsidRDefault="0051267E" w:rsidP="003A7F26">
      <w:pPr>
        <w:pStyle w:val="ListParagraph"/>
        <w:numPr>
          <w:ilvl w:val="0"/>
          <w:numId w:val="91"/>
        </w:numPr>
        <w:spacing w:after="0" w:line="240" w:lineRule="auto"/>
        <w:ind w:left="587"/>
        <w:jc w:val="lowKashida"/>
        <w:rPr>
          <w:rFonts w:ascii="Simplified Arabic" w:hAnsi="Simplified Arabic" w:cs="Simplified Arabic"/>
          <w:sz w:val="28"/>
          <w:szCs w:val="28"/>
          <w:lang w:bidi="ar-EG"/>
        </w:rPr>
      </w:pPr>
      <w:r w:rsidRPr="001208CA">
        <w:rPr>
          <w:rFonts w:ascii="Simplified Arabic" w:hAnsi="Simplified Arabic" w:cs="Simplified Arabic"/>
          <w:sz w:val="28"/>
          <w:szCs w:val="28"/>
          <w:rtl/>
          <w:lang w:bidi="ar-EG"/>
        </w:rPr>
        <w:t>تبن</w:t>
      </w:r>
      <w:r w:rsidR="004F43EB">
        <w:rPr>
          <w:rFonts w:ascii="Simplified Arabic" w:hAnsi="Simplified Arabic" w:cs="Simplified Arabic" w:hint="cs"/>
          <w:sz w:val="28"/>
          <w:szCs w:val="28"/>
          <w:rtl/>
          <w:lang w:bidi="ar-EG"/>
        </w:rPr>
        <w:t>ي</w:t>
      </w:r>
      <w:r w:rsidRPr="001208CA">
        <w:rPr>
          <w:rFonts w:ascii="Simplified Arabic" w:hAnsi="Simplified Arabic" w:cs="Simplified Arabic"/>
          <w:sz w:val="28"/>
          <w:szCs w:val="28"/>
          <w:rtl/>
          <w:lang w:bidi="ar-EG"/>
        </w:rPr>
        <w:t xml:space="preserve"> رجال الدين ا</w:t>
      </w:r>
      <w:r>
        <w:rPr>
          <w:rFonts w:ascii="Simplified Arabic" w:hAnsi="Simplified Arabic" w:cs="Simplified Arabic" w:hint="cs"/>
          <w:sz w:val="28"/>
          <w:szCs w:val="28"/>
          <w:rtl/>
          <w:lang w:bidi="ar-EG"/>
        </w:rPr>
        <w:t>لأ</w:t>
      </w:r>
      <w:r w:rsidRPr="001208CA">
        <w:rPr>
          <w:rFonts w:ascii="Simplified Arabic" w:hAnsi="Simplified Arabic" w:cs="Simplified Arabic"/>
          <w:sz w:val="28"/>
          <w:szCs w:val="28"/>
          <w:rtl/>
          <w:lang w:bidi="ar-EG"/>
        </w:rPr>
        <w:t>زمة السكانية بمفهومها</w:t>
      </w:r>
      <w:r w:rsidR="00F91B66">
        <w:rPr>
          <w:rFonts w:ascii="Simplified Arabic" w:hAnsi="Simplified Arabic" w:cs="Simplified Arabic"/>
          <w:sz w:val="28"/>
          <w:szCs w:val="28"/>
          <w:rtl/>
          <w:lang w:bidi="ar-EG"/>
        </w:rPr>
        <w:t>.</w:t>
      </w:r>
    </w:p>
    <w:p w14:paraId="5F8D77E9" w14:textId="5E3CF2A2" w:rsidR="0051267E" w:rsidRPr="001208CA" w:rsidRDefault="0051267E" w:rsidP="003A7F26">
      <w:pPr>
        <w:pStyle w:val="ListParagraph"/>
        <w:numPr>
          <w:ilvl w:val="0"/>
          <w:numId w:val="91"/>
        </w:numPr>
        <w:spacing w:after="0" w:line="240" w:lineRule="auto"/>
        <w:ind w:left="587"/>
        <w:jc w:val="lowKashida"/>
        <w:rPr>
          <w:rFonts w:ascii="Simplified Arabic" w:hAnsi="Simplified Arabic" w:cs="Simplified Arabic"/>
          <w:sz w:val="28"/>
          <w:szCs w:val="28"/>
          <w:lang w:bidi="ar-EG"/>
        </w:rPr>
      </w:pPr>
      <w:r w:rsidRPr="001208CA">
        <w:rPr>
          <w:rFonts w:ascii="Simplified Arabic" w:hAnsi="Simplified Arabic" w:cs="Simplified Arabic"/>
          <w:sz w:val="28"/>
          <w:szCs w:val="28"/>
          <w:rtl/>
          <w:lang w:bidi="ar-EG"/>
        </w:rPr>
        <w:t xml:space="preserve">وجود حوافز </w:t>
      </w:r>
      <w:r w:rsidR="004F43EB">
        <w:rPr>
          <w:rFonts w:ascii="Simplified Arabic" w:hAnsi="Simplified Arabic" w:cs="Simplified Arabic" w:hint="cs"/>
          <w:sz w:val="28"/>
          <w:szCs w:val="28"/>
          <w:rtl/>
          <w:lang w:bidi="ar-EG"/>
        </w:rPr>
        <w:t>إ</w:t>
      </w:r>
      <w:r w:rsidRPr="001208CA">
        <w:rPr>
          <w:rFonts w:ascii="Simplified Arabic" w:hAnsi="Simplified Arabic" w:cs="Simplified Arabic"/>
          <w:sz w:val="28"/>
          <w:szCs w:val="28"/>
          <w:rtl/>
          <w:lang w:bidi="ar-EG"/>
        </w:rPr>
        <w:t>يجابية كما</w:t>
      </w:r>
      <w:r w:rsidR="00404925">
        <w:rPr>
          <w:rFonts w:ascii="Simplified Arabic" w:hAnsi="Simplified Arabic" w:cs="Simplified Arabic"/>
          <w:sz w:val="28"/>
          <w:szCs w:val="28"/>
          <w:rtl/>
          <w:lang w:bidi="ar-EG"/>
        </w:rPr>
        <w:t xml:space="preserve"> في </w:t>
      </w:r>
      <w:r w:rsidR="004F43EB">
        <w:rPr>
          <w:rFonts w:ascii="Simplified Arabic" w:hAnsi="Simplified Arabic" w:cs="Simplified Arabic"/>
          <w:sz w:val="28"/>
          <w:szCs w:val="28"/>
          <w:rtl/>
          <w:lang w:bidi="ar-EG"/>
        </w:rPr>
        <w:t>(</w:t>
      </w:r>
      <w:r w:rsidR="00C44F24">
        <w:rPr>
          <w:rFonts w:ascii="Simplified Arabic" w:hAnsi="Simplified Arabic" w:cs="Simplified Arabic" w:hint="cs"/>
          <w:sz w:val="28"/>
          <w:szCs w:val="28"/>
          <w:rtl/>
          <w:lang w:bidi="ar-EG"/>
        </w:rPr>
        <w:t>إيران</w:t>
      </w:r>
      <w:r w:rsidRPr="001208CA">
        <w:rPr>
          <w:rFonts w:ascii="Simplified Arabic" w:hAnsi="Simplified Arabic" w:cs="Simplified Arabic"/>
          <w:sz w:val="28"/>
          <w:szCs w:val="28"/>
          <w:rtl/>
          <w:lang w:bidi="ar-EG"/>
        </w:rPr>
        <w:t>)</w:t>
      </w:r>
      <w:r w:rsidR="00F91B66">
        <w:rPr>
          <w:rFonts w:ascii="Simplified Arabic" w:hAnsi="Simplified Arabic" w:cs="Simplified Arabic"/>
          <w:sz w:val="28"/>
          <w:szCs w:val="28"/>
          <w:rtl/>
          <w:lang w:bidi="ar-EG"/>
        </w:rPr>
        <w:t>.</w:t>
      </w:r>
    </w:p>
    <w:p w14:paraId="513DFFB5" w14:textId="312BE56A" w:rsidR="0051267E" w:rsidRPr="001208CA" w:rsidRDefault="0051267E" w:rsidP="003A7F26">
      <w:pPr>
        <w:pStyle w:val="ListParagraph"/>
        <w:numPr>
          <w:ilvl w:val="0"/>
          <w:numId w:val="91"/>
        </w:numPr>
        <w:spacing w:after="0" w:line="240" w:lineRule="auto"/>
        <w:ind w:left="587"/>
        <w:jc w:val="lowKashida"/>
        <w:rPr>
          <w:rFonts w:ascii="Simplified Arabic" w:hAnsi="Simplified Arabic" w:cs="Simplified Arabic"/>
          <w:sz w:val="28"/>
          <w:szCs w:val="28"/>
          <w:lang w:bidi="ar-EG"/>
        </w:rPr>
      </w:pPr>
      <w:r w:rsidRPr="001208CA">
        <w:rPr>
          <w:rFonts w:ascii="Simplified Arabic" w:hAnsi="Simplified Arabic" w:cs="Simplified Arabic"/>
          <w:sz w:val="28"/>
          <w:szCs w:val="28"/>
          <w:rtl/>
          <w:lang w:bidi="ar-EG"/>
        </w:rPr>
        <w:t>وضع نظام مؤسس</w:t>
      </w:r>
      <w:r w:rsidR="004F43EB">
        <w:rPr>
          <w:rFonts w:ascii="Simplified Arabic" w:hAnsi="Simplified Arabic" w:cs="Simplified Arabic" w:hint="cs"/>
          <w:sz w:val="28"/>
          <w:szCs w:val="28"/>
          <w:rtl/>
          <w:lang w:bidi="ar-EG"/>
        </w:rPr>
        <w:t>ي</w:t>
      </w:r>
      <w:r w:rsidRPr="001208CA">
        <w:rPr>
          <w:rFonts w:ascii="Simplified Arabic" w:hAnsi="Simplified Arabic" w:cs="Simplified Arabic"/>
          <w:sz w:val="28"/>
          <w:szCs w:val="28"/>
          <w:rtl/>
          <w:lang w:bidi="ar-EG"/>
        </w:rPr>
        <w:t xml:space="preserve"> مسؤول عن مواجهة الأزمة السكانية مما </w:t>
      </w:r>
      <w:r>
        <w:rPr>
          <w:rFonts w:ascii="Simplified Arabic" w:hAnsi="Simplified Arabic" w:cs="Simplified Arabic" w:hint="cs"/>
          <w:sz w:val="28"/>
          <w:szCs w:val="28"/>
          <w:rtl/>
          <w:lang w:bidi="ar-EG"/>
        </w:rPr>
        <w:t>أ</w:t>
      </w:r>
      <w:r w:rsidRPr="001208CA">
        <w:rPr>
          <w:rFonts w:ascii="Simplified Arabic" w:hAnsi="Simplified Arabic" w:cs="Simplified Arabic"/>
          <w:sz w:val="28"/>
          <w:szCs w:val="28"/>
          <w:rtl/>
          <w:lang w:bidi="ar-EG"/>
        </w:rPr>
        <w:t>دى</w:t>
      </w:r>
      <w:r w:rsidR="00CC4C4E">
        <w:rPr>
          <w:rFonts w:ascii="Simplified Arabic" w:hAnsi="Simplified Arabic" w:cs="Simplified Arabic"/>
          <w:sz w:val="28"/>
          <w:szCs w:val="28"/>
          <w:rtl/>
          <w:lang w:bidi="ar-EG"/>
        </w:rPr>
        <w:t xml:space="preserve"> إلى </w:t>
      </w:r>
      <w:r>
        <w:rPr>
          <w:rFonts w:ascii="Simplified Arabic" w:hAnsi="Simplified Arabic" w:cs="Simplified Arabic" w:hint="cs"/>
          <w:sz w:val="28"/>
          <w:szCs w:val="28"/>
          <w:rtl/>
          <w:lang w:bidi="ar-EG"/>
        </w:rPr>
        <w:t>إ</w:t>
      </w:r>
      <w:r w:rsidRPr="001208CA">
        <w:rPr>
          <w:rFonts w:ascii="Simplified Arabic" w:hAnsi="Simplified Arabic" w:cs="Simplified Arabic"/>
          <w:sz w:val="28"/>
          <w:szCs w:val="28"/>
          <w:rtl/>
          <w:lang w:bidi="ar-EG"/>
        </w:rPr>
        <w:t>نشاء وزارة متخصصة كما</w:t>
      </w:r>
      <w:r w:rsidR="00404925">
        <w:rPr>
          <w:rFonts w:ascii="Simplified Arabic" w:hAnsi="Simplified Arabic" w:cs="Simplified Arabic"/>
          <w:sz w:val="28"/>
          <w:szCs w:val="28"/>
          <w:rtl/>
          <w:lang w:bidi="ar-EG"/>
        </w:rPr>
        <w:t xml:space="preserve"> في </w:t>
      </w:r>
      <w:r w:rsidRPr="001208CA">
        <w:rPr>
          <w:rFonts w:ascii="Simplified Arabic" w:hAnsi="Simplified Arabic" w:cs="Simplified Arabic"/>
          <w:sz w:val="28"/>
          <w:szCs w:val="28"/>
          <w:rtl/>
          <w:lang w:bidi="ar-EG"/>
        </w:rPr>
        <w:t>إندونيسيا</w:t>
      </w:r>
      <w:r w:rsidR="00F91B66">
        <w:rPr>
          <w:rFonts w:ascii="Simplified Arabic" w:hAnsi="Simplified Arabic" w:cs="Simplified Arabic"/>
          <w:sz w:val="28"/>
          <w:szCs w:val="28"/>
          <w:rtl/>
          <w:lang w:bidi="ar-EG"/>
        </w:rPr>
        <w:t>.</w:t>
      </w:r>
    </w:p>
    <w:p w14:paraId="5287A954" w14:textId="676CA439" w:rsidR="0051267E" w:rsidRDefault="0051267E" w:rsidP="003A7F26">
      <w:pPr>
        <w:pStyle w:val="ListParagraph"/>
        <w:numPr>
          <w:ilvl w:val="0"/>
          <w:numId w:val="91"/>
        </w:numPr>
        <w:spacing w:after="0" w:line="240" w:lineRule="auto"/>
        <w:ind w:left="587"/>
        <w:jc w:val="lowKashida"/>
        <w:rPr>
          <w:rFonts w:ascii="Simplified Arabic" w:hAnsi="Simplified Arabic" w:cs="Simplified Arabic"/>
          <w:sz w:val="28"/>
          <w:szCs w:val="28"/>
          <w:lang w:bidi="ar-EG"/>
        </w:rPr>
      </w:pPr>
      <w:r w:rsidRPr="001208CA">
        <w:rPr>
          <w:rFonts w:ascii="Simplified Arabic" w:hAnsi="Simplified Arabic" w:cs="Simplified Arabic" w:hint="cs"/>
          <w:sz w:val="28"/>
          <w:szCs w:val="28"/>
          <w:rtl/>
          <w:lang w:bidi="ar-EG"/>
        </w:rPr>
        <w:t>الاهتمام</w:t>
      </w:r>
      <w:r w:rsidRPr="001208CA">
        <w:rPr>
          <w:rFonts w:ascii="Simplified Arabic" w:hAnsi="Simplified Arabic" w:cs="Simplified Arabic"/>
          <w:sz w:val="28"/>
          <w:szCs w:val="28"/>
          <w:rtl/>
          <w:lang w:bidi="ar-EG"/>
        </w:rPr>
        <w:t xml:space="preserve"> بالدراسات والبحوث من أجل رسم سياسة سكانية</w:t>
      </w:r>
      <w:r w:rsidR="00F91B66">
        <w:rPr>
          <w:rFonts w:ascii="Simplified Arabic" w:hAnsi="Simplified Arabic" w:cs="Simplified Arabic"/>
          <w:sz w:val="28"/>
          <w:szCs w:val="28"/>
          <w:rtl/>
          <w:lang w:bidi="ar-EG"/>
        </w:rPr>
        <w:t>.</w:t>
      </w:r>
    </w:p>
    <w:p w14:paraId="4DE5189D" w14:textId="77777777" w:rsidR="004F43EB" w:rsidRPr="004F43EB" w:rsidRDefault="004F43EB" w:rsidP="004F43EB">
      <w:pPr>
        <w:spacing w:after="0" w:line="240" w:lineRule="auto"/>
        <w:ind w:left="227"/>
        <w:jc w:val="lowKashida"/>
        <w:rPr>
          <w:rFonts w:ascii="Simplified Arabic" w:hAnsi="Simplified Arabic" w:cs="Simplified Arabic"/>
          <w:sz w:val="28"/>
          <w:szCs w:val="28"/>
          <w:lang w:bidi="ar-EG"/>
        </w:rPr>
      </w:pPr>
    </w:p>
    <w:p w14:paraId="3977EEE8" w14:textId="77777777" w:rsidR="0051267E" w:rsidRPr="004D4D75" w:rsidRDefault="0051267E" w:rsidP="0051267E">
      <w:pPr>
        <w:pStyle w:val="ListParagraph"/>
        <w:spacing w:after="0" w:line="240" w:lineRule="auto"/>
        <w:ind w:left="0"/>
        <w:jc w:val="lowKashida"/>
        <w:rPr>
          <w:rFonts w:ascii="Simplified Arabic" w:hAnsi="Simplified Arabic" w:cs="Simplified Arabic"/>
          <w:b/>
          <w:bCs/>
          <w:sz w:val="28"/>
          <w:szCs w:val="28"/>
          <w:u w:val="single"/>
          <w:rtl/>
          <w:lang w:bidi="ar-EG"/>
        </w:rPr>
      </w:pPr>
      <w:r w:rsidRPr="004D4D75">
        <w:rPr>
          <w:rFonts w:ascii="Simplified Arabic" w:hAnsi="Simplified Arabic" w:cs="Simplified Arabic"/>
          <w:b/>
          <w:bCs/>
          <w:sz w:val="28"/>
          <w:szCs w:val="28"/>
          <w:u w:val="single"/>
          <w:rtl/>
          <w:lang w:bidi="ar-EG"/>
        </w:rPr>
        <w:t>التوصيات</w:t>
      </w:r>
      <w:r>
        <w:rPr>
          <w:rFonts w:ascii="Simplified Arabic" w:hAnsi="Simplified Arabic" w:cs="Simplified Arabic" w:hint="cs"/>
          <w:b/>
          <w:bCs/>
          <w:sz w:val="28"/>
          <w:szCs w:val="28"/>
          <w:u w:val="single"/>
          <w:rtl/>
          <w:lang w:bidi="ar-EG"/>
        </w:rPr>
        <w:t xml:space="preserve"> الناتجة من عرض التجارب السابقة:</w:t>
      </w:r>
    </w:p>
    <w:p w14:paraId="491509A1" w14:textId="7450620D" w:rsidR="0051267E" w:rsidRPr="003348A5" w:rsidRDefault="0051267E" w:rsidP="0051267E">
      <w:pPr>
        <w:pStyle w:val="ListParagraph"/>
        <w:spacing w:after="0" w:line="240" w:lineRule="auto"/>
        <w:ind w:left="0"/>
        <w:jc w:val="lowKashida"/>
        <w:rPr>
          <w:rFonts w:ascii="Simplified Arabic" w:hAnsi="Simplified Arabic" w:cs="Simplified Arabic"/>
          <w:sz w:val="28"/>
          <w:szCs w:val="28"/>
          <w:u w:val="single"/>
          <w:rtl/>
          <w:lang w:bidi="ar-EG"/>
        </w:rPr>
      </w:pPr>
      <w:r w:rsidRPr="003348A5">
        <w:rPr>
          <w:rFonts w:ascii="Simplified Arabic" w:hAnsi="Simplified Arabic" w:cs="Simplified Arabic"/>
          <w:sz w:val="28"/>
          <w:szCs w:val="28"/>
          <w:rtl/>
          <w:lang w:bidi="ar-EG"/>
        </w:rPr>
        <w:t>من خلال عرض التجارب</w:t>
      </w:r>
      <w:r w:rsidR="001C6F47">
        <w:rPr>
          <w:rFonts w:ascii="Simplified Arabic" w:hAnsi="Simplified Arabic" w:cs="Simplified Arabic"/>
          <w:sz w:val="28"/>
          <w:szCs w:val="28"/>
          <w:rtl/>
          <w:lang w:bidi="ar-EG"/>
        </w:rPr>
        <w:t xml:space="preserve"> السابقة للدول قد نجد </w:t>
      </w:r>
      <w:r w:rsidR="001C6F47">
        <w:rPr>
          <w:rFonts w:ascii="Simplified Arabic" w:hAnsi="Simplified Arabic" w:cs="Simplified Arabic" w:hint="cs"/>
          <w:sz w:val="28"/>
          <w:szCs w:val="28"/>
          <w:rtl/>
          <w:lang w:bidi="ar-EG"/>
        </w:rPr>
        <w:t>أنه من الصعب</w:t>
      </w:r>
      <w:r w:rsidRPr="003348A5">
        <w:rPr>
          <w:rFonts w:ascii="Simplified Arabic" w:hAnsi="Simplified Arabic" w:cs="Simplified Arabic"/>
          <w:sz w:val="28"/>
          <w:szCs w:val="28"/>
          <w:rtl/>
          <w:lang w:bidi="ar-EG"/>
        </w:rPr>
        <w:t xml:space="preserve"> تنفيذ بعض العوامل السابقة </w:t>
      </w:r>
      <w:r w:rsidR="001C6F47">
        <w:rPr>
          <w:rFonts w:ascii="Simplified Arabic" w:hAnsi="Simplified Arabic" w:cs="Simplified Arabic"/>
          <w:sz w:val="28"/>
          <w:szCs w:val="28"/>
          <w:rtl/>
          <w:lang w:bidi="ar-EG"/>
        </w:rPr>
        <w:t>مثل فكرة (تحديد النسل لطفل واحد</w:t>
      </w:r>
      <w:r w:rsidRPr="003348A5">
        <w:rPr>
          <w:rFonts w:ascii="Simplified Arabic" w:hAnsi="Simplified Arabic" w:cs="Simplified Arabic"/>
          <w:sz w:val="28"/>
          <w:szCs w:val="28"/>
          <w:rtl/>
          <w:lang w:bidi="ar-EG"/>
        </w:rPr>
        <w:t xml:space="preserve">) والتعقيم </w:t>
      </w:r>
      <w:r>
        <w:rPr>
          <w:rFonts w:ascii="Simplified Arabic" w:hAnsi="Simplified Arabic" w:cs="Simplified Arabic" w:hint="cs"/>
          <w:sz w:val="28"/>
          <w:szCs w:val="28"/>
          <w:rtl/>
          <w:lang w:bidi="ar-EG"/>
        </w:rPr>
        <w:t>ل</w:t>
      </w:r>
      <w:r w:rsidRPr="003348A5">
        <w:rPr>
          <w:rFonts w:ascii="Simplified Arabic" w:hAnsi="Simplified Arabic" w:cs="Simplified Arabic"/>
          <w:sz w:val="28"/>
          <w:szCs w:val="28"/>
          <w:rtl/>
          <w:lang w:bidi="ar-EG"/>
        </w:rPr>
        <w:t>ل</w:t>
      </w:r>
      <w:r>
        <w:rPr>
          <w:rFonts w:ascii="Simplified Arabic" w:hAnsi="Simplified Arabic" w:cs="Simplified Arabic" w:hint="cs"/>
          <w:sz w:val="28"/>
          <w:szCs w:val="28"/>
          <w:rtl/>
          <w:lang w:bidi="ar-EG"/>
        </w:rPr>
        <w:t>أ</w:t>
      </w:r>
      <w:r w:rsidR="001C6F47">
        <w:rPr>
          <w:rFonts w:ascii="Simplified Arabic" w:hAnsi="Simplified Arabic" w:cs="Simplified Arabic"/>
          <w:sz w:val="28"/>
          <w:szCs w:val="28"/>
          <w:rtl/>
          <w:lang w:bidi="ar-EG"/>
        </w:rPr>
        <w:t>زواج</w:t>
      </w:r>
      <w:r w:rsidR="001C6F47">
        <w:rPr>
          <w:rFonts w:ascii="Simplified Arabic" w:hAnsi="Simplified Arabic" w:cs="Simplified Arabic" w:hint="cs"/>
          <w:sz w:val="28"/>
          <w:szCs w:val="28"/>
          <w:rtl/>
          <w:lang w:bidi="ar-EG"/>
        </w:rPr>
        <w:t>،</w:t>
      </w:r>
      <w:r w:rsidR="001C6F47">
        <w:rPr>
          <w:rFonts w:ascii="Simplified Arabic" w:hAnsi="Simplified Arabic" w:cs="Simplified Arabic"/>
          <w:sz w:val="28"/>
          <w:szCs w:val="28"/>
          <w:rtl/>
          <w:lang w:bidi="ar-EG"/>
        </w:rPr>
        <w:t xml:space="preserve"> الحوافز السلبية لتنظيم الأسرة</w:t>
      </w:r>
      <w:r w:rsidR="001C6F47">
        <w:rPr>
          <w:rFonts w:ascii="Simplified Arabic" w:hAnsi="Simplified Arabic" w:cs="Simplified Arabic" w:hint="cs"/>
          <w:sz w:val="28"/>
          <w:szCs w:val="28"/>
          <w:rtl/>
          <w:lang w:bidi="ar-EG"/>
        </w:rPr>
        <w:t>،</w:t>
      </w:r>
      <w:r w:rsidRPr="003348A5">
        <w:rPr>
          <w:rFonts w:ascii="Simplified Arabic" w:hAnsi="Simplified Arabic" w:cs="Simplified Arabic"/>
          <w:sz w:val="28"/>
          <w:szCs w:val="28"/>
          <w:rtl/>
          <w:lang w:bidi="ar-EG"/>
        </w:rPr>
        <w:t> </w:t>
      </w:r>
      <w:r w:rsidRPr="003348A5">
        <w:rPr>
          <w:rFonts w:ascii="Simplified Arabic" w:hAnsi="Simplified Arabic" w:cs="Simplified Arabic" w:hint="cs"/>
          <w:sz w:val="28"/>
          <w:szCs w:val="28"/>
          <w:rtl/>
          <w:lang w:bidi="ar-EG"/>
        </w:rPr>
        <w:t>الإجهاض</w:t>
      </w:r>
      <w:r w:rsidRPr="003348A5">
        <w:rPr>
          <w:rFonts w:ascii="Simplified Arabic" w:hAnsi="Simplified Arabic" w:cs="Simplified Arabic"/>
          <w:sz w:val="28"/>
          <w:szCs w:val="28"/>
          <w:rtl/>
          <w:lang w:bidi="ar-EG"/>
        </w:rPr>
        <w:t xml:space="preserve"> نظرً</w:t>
      </w:r>
      <w:r w:rsidR="001C6F47">
        <w:rPr>
          <w:rFonts w:ascii="Simplified Arabic" w:hAnsi="Simplified Arabic" w:cs="Simplified Arabic" w:hint="cs"/>
          <w:sz w:val="28"/>
          <w:szCs w:val="28"/>
          <w:rtl/>
          <w:lang w:bidi="ar-EG"/>
        </w:rPr>
        <w:t>ا</w:t>
      </w:r>
      <w:r w:rsidRPr="003348A5">
        <w:rPr>
          <w:rFonts w:ascii="Simplified Arabic" w:hAnsi="Simplified Arabic" w:cs="Simplified Arabic"/>
          <w:sz w:val="28"/>
          <w:szCs w:val="28"/>
          <w:rtl/>
          <w:lang w:bidi="ar-EG"/>
        </w:rPr>
        <w:t xml:space="preserve"> للثوابت والعقائد الدينية</w:t>
      </w:r>
      <w:r w:rsidR="00404925">
        <w:rPr>
          <w:rFonts w:ascii="Simplified Arabic" w:hAnsi="Simplified Arabic" w:cs="Simplified Arabic"/>
          <w:sz w:val="28"/>
          <w:szCs w:val="28"/>
          <w:rtl/>
          <w:lang w:bidi="ar-EG"/>
        </w:rPr>
        <w:t xml:space="preserve"> في </w:t>
      </w:r>
      <w:r w:rsidRPr="003348A5">
        <w:rPr>
          <w:rFonts w:ascii="Simplified Arabic" w:hAnsi="Simplified Arabic" w:cs="Simplified Arabic"/>
          <w:sz w:val="28"/>
          <w:szCs w:val="28"/>
          <w:rtl/>
          <w:lang w:bidi="ar-EG"/>
        </w:rPr>
        <w:t xml:space="preserve">المجتمع </w:t>
      </w:r>
      <w:r w:rsidR="00224C60">
        <w:rPr>
          <w:rFonts w:ascii="Simplified Arabic" w:hAnsi="Simplified Arabic" w:cs="Simplified Arabic"/>
          <w:sz w:val="28"/>
          <w:szCs w:val="28"/>
          <w:rtl/>
          <w:lang w:bidi="ar-EG"/>
        </w:rPr>
        <w:t>المصري</w:t>
      </w:r>
      <w:r w:rsidRPr="003348A5">
        <w:rPr>
          <w:rFonts w:ascii="Simplified Arabic" w:hAnsi="Simplified Arabic" w:cs="Simplified Arabic"/>
          <w:sz w:val="28"/>
          <w:szCs w:val="28"/>
          <w:rtl/>
          <w:lang w:bidi="ar-EG"/>
        </w:rPr>
        <w:t xml:space="preserve"> ف</w:t>
      </w:r>
      <w:r w:rsidR="001C6F47">
        <w:rPr>
          <w:rFonts w:ascii="Simplified Arabic" w:hAnsi="Simplified Arabic" w:cs="Simplified Arabic" w:hint="cs"/>
          <w:sz w:val="28"/>
          <w:szCs w:val="28"/>
          <w:rtl/>
          <w:lang w:bidi="ar-EG"/>
        </w:rPr>
        <w:t>ل</w:t>
      </w:r>
      <w:r w:rsidR="001C6F47">
        <w:rPr>
          <w:rFonts w:ascii="Simplified Arabic" w:hAnsi="Simplified Arabic" w:cs="Simplified Arabic"/>
          <w:sz w:val="28"/>
          <w:szCs w:val="28"/>
          <w:rtl/>
          <w:lang w:bidi="ar-EG"/>
        </w:rPr>
        <w:t>كل مجتمع عادات وثقافات</w:t>
      </w:r>
      <w:r w:rsidR="001C6F47">
        <w:rPr>
          <w:rFonts w:ascii="Simplified Arabic" w:hAnsi="Simplified Arabic" w:cs="Simplified Arabic" w:hint="cs"/>
          <w:sz w:val="28"/>
          <w:szCs w:val="28"/>
          <w:rtl/>
          <w:lang w:bidi="ar-EG"/>
        </w:rPr>
        <w:t>،</w:t>
      </w:r>
      <w:r w:rsidRPr="003348A5">
        <w:rPr>
          <w:rFonts w:ascii="Simplified Arabic" w:hAnsi="Simplified Arabic" w:cs="Simplified Arabic"/>
          <w:sz w:val="28"/>
          <w:szCs w:val="28"/>
          <w:rtl/>
          <w:lang w:bidi="ar-EG"/>
        </w:rPr>
        <w:t xml:space="preserve"> ولكن نستطيع</w:t>
      </w:r>
      <w:r w:rsidR="00F91B66">
        <w:rPr>
          <w:rFonts w:ascii="Simplified Arabic" w:hAnsi="Simplified Arabic" w:cs="Simplified Arabic" w:hint="cs"/>
          <w:sz w:val="28"/>
          <w:szCs w:val="28"/>
          <w:rtl/>
          <w:lang w:bidi="ar-EG"/>
        </w:rPr>
        <w:t xml:space="preserve"> </w:t>
      </w:r>
      <w:r w:rsidRPr="001C6F47">
        <w:rPr>
          <w:rFonts w:ascii="Simplified Arabic" w:hAnsi="Simplified Arabic" w:cs="Simplified Arabic" w:hint="cs"/>
          <w:sz w:val="28"/>
          <w:szCs w:val="28"/>
          <w:rtl/>
          <w:lang w:bidi="ar-EG"/>
        </w:rPr>
        <w:t>أ</w:t>
      </w:r>
      <w:r w:rsidRPr="001C6F47">
        <w:rPr>
          <w:rFonts w:ascii="Simplified Arabic" w:hAnsi="Simplified Arabic" w:cs="Simplified Arabic"/>
          <w:sz w:val="28"/>
          <w:szCs w:val="28"/>
          <w:rtl/>
          <w:lang w:bidi="ar-EG"/>
        </w:rPr>
        <w:t xml:space="preserve">ن </w:t>
      </w:r>
      <w:r w:rsidRPr="001C6F47">
        <w:rPr>
          <w:rFonts w:ascii="Simplified Arabic" w:hAnsi="Simplified Arabic" w:cs="Simplified Arabic" w:hint="cs"/>
          <w:sz w:val="28"/>
          <w:szCs w:val="28"/>
          <w:rtl/>
          <w:lang w:bidi="ar-EG"/>
        </w:rPr>
        <w:t>نأخذ</w:t>
      </w:r>
      <w:r w:rsidRPr="001C6F47">
        <w:rPr>
          <w:rFonts w:ascii="Simplified Arabic" w:hAnsi="Simplified Arabic" w:cs="Simplified Arabic"/>
          <w:sz w:val="28"/>
          <w:szCs w:val="28"/>
          <w:rtl/>
          <w:lang w:bidi="ar-EG"/>
        </w:rPr>
        <w:t xml:space="preserve"> منهم بعض العناصر </w:t>
      </w:r>
      <w:r w:rsidR="00243A67" w:rsidRPr="001C6F47">
        <w:rPr>
          <w:rFonts w:ascii="Simplified Arabic" w:hAnsi="Simplified Arabic" w:cs="Simplified Arabic"/>
          <w:sz w:val="28"/>
          <w:szCs w:val="28"/>
          <w:rtl/>
          <w:lang w:bidi="ar-EG"/>
        </w:rPr>
        <w:t>الآتية</w:t>
      </w:r>
      <w:r w:rsidR="00F91B66" w:rsidRPr="001C6F47">
        <w:rPr>
          <w:rFonts w:ascii="Simplified Arabic" w:hAnsi="Simplified Arabic" w:cs="Simplified Arabic"/>
          <w:sz w:val="28"/>
          <w:szCs w:val="28"/>
          <w:rtl/>
          <w:lang w:bidi="ar-EG"/>
        </w:rPr>
        <w:t>:</w:t>
      </w:r>
    </w:p>
    <w:p w14:paraId="471F4D0A" w14:textId="59039F88" w:rsidR="0051267E" w:rsidRPr="003348A5" w:rsidRDefault="0051267E" w:rsidP="003A7F26">
      <w:pPr>
        <w:pStyle w:val="ListParagraph"/>
        <w:numPr>
          <w:ilvl w:val="0"/>
          <w:numId w:val="92"/>
        </w:numPr>
        <w:spacing w:after="0" w:line="240" w:lineRule="auto"/>
        <w:jc w:val="lowKashida"/>
        <w:rPr>
          <w:rFonts w:ascii="Simplified Arabic" w:hAnsi="Simplified Arabic" w:cs="Simplified Arabic"/>
          <w:sz w:val="28"/>
          <w:szCs w:val="28"/>
          <w:lang w:bidi="ar-EG"/>
        </w:rPr>
      </w:pPr>
      <w:r w:rsidRPr="003348A5">
        <w:rPr>
          <w:rFonts w:ascii="Simplified Arabic" w:hAnsi="Simplified Arabic" w:cs="Simplified Arabic"/>
          <w:sz w:val="28"/>
          <w:szCs w:val="28"/>
          <w:rtl/>
          <w:lang w:bidi="ar-EG"/>
        </w:rPr>
        <w:lastRenderedPageBreak/>
        <w:t>وجود التشريعات و القوانين الم</w:t>
      </w:r>
      <w:r>
        <w:rPr>
          <w:rFonts w:ascii="Simplified Arabic" w:hAnsi="Simplified Arabic" w:cs="Simplified Arabic" w:hint="cs"/>
          <w:sz w:val="28"/>
          <w:szCs w:val="28"/>
          <w:rtl/>
          <w:lang w:bidi="ar-EG"/>
        </w:rPr>
        <w:t>ُ</w:t>
      </w:r>
      <w:r w:rsidRPr="003348A5">
        <w:rPr>
          <w:rFonts w:ascii="Simplified Arabic" w:hAnsi="Simplified Arabic" w:cs="Simplified Arabic"/>
          <w:sz w:val="28"/>
          <w:szCs w:val="28"/>
          <w:rtl/>
          <w:lang w:bidi="ar-EG"/>
        </w:rPr>
        <w:t xml:space="preserve">لزمة بضبط النمو </w:t>
      </w:r>
      <w:r w:rsidR="00404925">
        <w:rPr>
          <w:rFonts w:ascii="Simplified Arabic" w:hAnsi="Simplified Arabic" w:cs="Simplified Arabic"/>
          <w:sz w:val="28"/>
          <w:szCs w:val="28"/>
          <w:rtl/>
          <w:lang w:bidi="ar-EG"/>
        </w:rPr>
        <w:t>السكاني</w:t>
      </w:r>
      <w:r w:rsidRPr="003348A5">
        <w:rPr>
          <w:rFonts w:ascii="Simplified Arabic" w:hAnsi="Simplified Arabic" w:cs="Simplified Arabic"/>
          <w:sz w:val="28"/>
          <w:szCs w:val="28"/>
          <w:rtl/>
          <w:lang w:bidi="ar-EG"/>
        </w:rPr>
        <w:t xml:space="preserve"> كما تتفق مع الدستور </w:t>
      </w:r>
      <w:r w:rsidR="00224C60">
        <w:rPr>
          <w:rFonts w:ascii="Simplified Arabic" w:hAnsi="Simplified Arabic" w:cs="Simplified Arabic"/>
          <w:sz w:val="28"/>
          <w:szCs w:val="28"/>
          <w:rtl/>
          <w:lang w:bidi="ar-EG"/>
        </w:rPr>
        <w:t>المصري</w:t>
      </w:r>
      <w:r w:rsidRPr="003348A5">
        <w:rPr>
          <w:rFonts w:ascii="Simplified Arabic" w:hAnsi="Simplified Arabic" w:cs="Simplified Arabic"/>
          <w:sz w:val="28"/>
          <w:szCs w:val="28"/>
          <w:rtl/>
          <w:lang w:bidi="ar-EG"/>
        </w:rPr>
        <w:t xml:space="preserve"> 2014 والاعتبارات الدينية.</w:t>
      </w:r>
    </w:p>
    <w:p w14:paraId="16DB5386" w14:textId="13A2583D" w:rsidR="0051267E" w:rsidRPr="003348A5" w:rsidRDefault="0051267E" w:rsidP="003A7F26">
      <w:pPr>
        <w:pStyle w:val="ListParagraph"/>
        <w:numPr>
          <w:ilvl w:val="0"/>
          <w:numId w:val="92"/>
        </w:numPr>
        <w:spacing w:after="0" w:line="240" w:lineRule="auto"/>
        <w:jc w:val="lowKashida"/>
        <w:rPr>
          <w:rFonts w:ascii="Simplified Arabic" w:hAnsi="Simplified Arabic" w:cs="Simplified Arabic"/>
          <w:sz w:val="28"/>
          <w:szCs w:val="28"/>
          <w:lang w:bidi="ar-EG"/>
        </w:rPr>
      </w:pPr>
      <w:r w:rsidRPr="003348A5">
        <w:rPr>
          <w:rFonts w:ascii="Simplified Arabic" w:hAnsi="Simplified Arabic" w:cs="Simplified Arabic"/>
          <w:sz w:val="28"/>
          <w:szCs w:val="28"/>
          <w:rtl/>
          <w:lang w:bidi="ar-EG"/>
        </w:rPr>
        <w:t xml:space="preserve">توفير الوسائل الحديثة </w:t>
      </w:r>
      <w:r>
        <w:rPr>
          <w:rFonts w:ascii="Simplified Arabic" w:hAnsi="Simplified Arabic" w:cs="Simplified Arabic" w:hint="cs"/>
          <w:sz w:val="28"/>
          <w:szCs w:val="28"/>
          <w:rtl/>
          <w:lang w:bidi="ar-EG"/>
        </w:rPr>
        <w:t>ل</w:t>
      </w:r>
      <w:r w:rsidRPr="003348A5">
        <w:rPr>
          <w:rFonts w:ascii="Simplified Arabic" w:hAnsi="Simplified Arabic" w:cs="Simplified Arabic"/>
          <w:sz w:val="28"/>
          <w:szCs w:val="28"/>
          <w:rtl/>
          <w:lang w:bidi="ar-EG"/>
        </w:rPr>
        <w:t>تنظيم الأسرة ذات الكفاءة العالية وب</w:t>
      </w:r>
      <w:r w:rsidR="001C6F47">
        <w:rPr>
          <w:rFonts w:ascii="Simplified Arabic" w:hAnsi="Simplified Arabic" w:cs="Simplified Arabic" w:hint="cs"/>
          <w:sz w:val="28"/>
          <w:szCs w:val="28"/>
          <w:rtl/>
          <w:lang w:bidi="ar-EG"/>
        </w:rPr>
        <w:t>أ</w:t>
      </w:r>
      <w:r w:rsidRPr="003348A5">
        <w:rPr>
          <w:rFonts w:ascii="Simplified Arabic" w:hAnsi="Simplified Arabic" w:cs="Simplified Arabic"/>
          <w:sz w:val="28"/>
          <w:szCs w:val="28"/>
          <w:rtl/>
          <w:lang w:bidi="ar-EG"/>
        </w:rPr>
        <w:t>قل تكلفة وتغط</w:t>
      </w:r>
      <w:r w:rsidR="001C6F47">
        <w:rPr>
          <w:rFonts w:ascii="Simplified Arabic" w:hAnsi="Simplified Arabic" w:cs="Simplified Arabic" w:hint="cs"/>
          <w:sz w:val="28"/>
          <w:szCs w:val="28"/>
          <w:rtl/>
          <w:lang w:bidi="ar-EG"/>
        </w:rPr>
        <w:t>ي</w:t>
      </w:r>
      <w:r w:rsidRPr="003348A5">
        <w:rPr>
          <w:rFonts w:ascii="Simplified Arabic" w:hAnsi="Simplified Arabic" w:cs="Simplified Arabic"/>
          <w:sz w:val="28"/>
          <w:szCs w:val="28"/>
          <w:rtl/>
          <w:lang w:bidi="ar-EG"/>
        </w:rPr>
        <w:t xml:space="preserve"> جميع </w:t>
      </w:r>
      <w:r>
        <w:rPr>
          <w:rFonts w:ascii="Simplified Arabic" w:hAnsi="Simplified Arabic" w:cs="Simplified Arabic" w:hint="cs"/>
          <w:sz w:val="28"/>
          <w:szCs w:val="28"/>
          <w:rtl/>
          <w:lang w:bidi="ar-EG"/>
        </w:rPr>
        <w:t>أ</w:t>
      </w:r>
      <w:r w:rsidRPr="003348A5">
        <w:rPr>
          <w:rFonts w:ascii="Simplified Arabic" w:hAnsi="Simplified Arabic" w:cs="Simplified Arabic"/>
          <w:sz w:val="28"/>
          <w:szCs w:val="28"/>
          <w:rtl/>
          <w:lang w:bidi="ar-EG"/>
        </w:rPr>
        <w:t>نحاء الجمهورية</w:t>
      </w:r>
      <w:r w:rsidR="00F91B66">
        <w:rPr>
          <w:rFonts w:ascii="Simplified Arabic" w:hAnsi="Simplified Arabic" w:cs="Simplified Arabic"/>
          <w:sz w:val="28"/>
          <w:szCs w:val="28"/>
          <w:rtl/>
          <w:lang w:bidi="ar-EG"/>
        </w:rPr>
        <w:t>.</w:t>
      </w:r>
    </w:p>
    <w:p w14:paraId="771FFBD1" w14:textId="4227736F" w:rsidR="0051267E" w:rsidRPr="003348A5" w:rsidRDefault="0051267E" w:rsidP="003A7F26">
      <w:pPr>
        <w:pStyle w:val="ListParagraph"/>
        <w:numPr>
          <w:ilvl w:val="0"/>
          <w:numId w:val="92"/>
        </w:numPr>
        <w:spacing w:after="0" w:line="240" w:lineRule="auto"/>
        <w:jc w:val="lowKashida"/>
        <w:rPr>
          <w:rFonts w:ascii="Simplified Arabic" w:hAnsi="Simplified Arabic" w:cs="Simplified Arabic"/>
          <w:sz w:val="28"/>
          <w:szCs w:val="28"/>
          <w:lang w:bidi="ar-EG"/>
        </w:rPr>
      </w:pPr>
      <w:r w:rsidRPr="003348A5">
        <w:rPr>
          <w:rFonts w:ascii="Simplified Arabic" w:hAnsi="Simplified Arabic" w:cs="Simplified Arabic"/>
          <w:sz w:val="28"/>
          <w:szCs w:val="28"/>
          <w:rtl/>
          <w:lang w:bidi="ar-EG"/>
        </w:rPr>
        <w:t>تضمين المناهج الثقافية السكانية</w:t>
      </w:r>
      <w:r w:rsidR="00404925">
        <w:rPr>
          <w:rFonts w:ascii="Simplified Arabic" w:hAnsi="Simplified Arabic" w:cs="Simplified Arabic"/>
          <w:sz w:val="28"/>
          <w:szCs w:val="28"/>
          <w:rtl/>
          <w:lang w:bidi="ar-EG"/>
        </w:rPr>
        <w:t xml:space="preserve"> في </w:t>
      </w:r>
      <w:r w:rsidRPr="003348A5">
        <w:rPr>
          <w:rFonts w:ascii="Simplified Arabic" w:hAnsi="Simplified Arabic" w:cs="Simplified Arabic"/>
          <w:sz w:val="28"/>
          <w:szCs w:val="28"/>
          <w:rtl/>
          <w:lang w:bidi="ar-EG"/>
        </w:rPr>
        <w:t>المناهج التعليمية المختلفة</w:t>
      </w:r>
      <w:r w:rsidR="00F91B66">
        <w:rPr>
          <w:rFonts w:ascii="Simplified Arabic" w:hAnsi="Simplified Arabic" w:cs="Simplified Arabic"/>
          <w:sz w:val="28"/>
          <w:szCs w:val="28"/>
          <w:rtl/>
          <w:lang w:bidi="ar-EG"/>
        </w:rPr>
        <w:t>.</w:t>
      </w:r>
    </w:p>
    <w:p w14:paraId="210C6D59" w14:textId="127AD98C" w:rsidR="0051267E" w:rsidRPr="003348A5" w:rsidRDefault="0051267E" w:rsidP="003A7F26">
      <w:pPr>
        <w:pStyle w:val="ListParagraph"/>
        <w:numPr>
          <w:ilvl w:val="0"/>
          <w:numId w:val="92"/>
        </w:numPr>
        <w:spacing w:after="0" w:line="240" w:lineRule="auto"/>
        <w:jc w:val="lowKashida"/>
        <w:rPr>
          <w:rFonts w:ascii="Simplified Arabic" w:hAnsi="Simplified Arabic" w:cs="Simplified Arabic"/>
          <w:sz w:val="28"/>
          <w:szCs w:val="28"/>
          <w:lang w:bidi="ar-EG"/>
        </w:rPr>
      </w:pPr>
      <w:r w:rsidRPr="003348A5">
        <w:rPr>
          <w:rFonts w:ascii="Simplified Arabic" w:hAnsi="Simplified Arabic" w:cs="Simplified Arabic"/>
          <w:sz w:val="28"/>
          <w:szCs w:val="28"/>
          <w:rtl/>
          <w:lang w:bidi="ar-EG"/>
        </w:rPr>
        <w:t>الدور الفعال لرجال الدين والدعاة</w:t>
      </w:r>
      <w:r w:rsidR="00404925">
        <w:rPr>
          <w:rFonts w:ascii="Simplified Arabic" w:hAnsi="Simplified Arabic" w:cs="Simplified Arabic"/>
          <w:sz w:val="28"/>
          <w:szCs w:val="28"/>
          <w:rtl/>
          <w:lang w:bidi="ar-EG"/>
        </w:rPr>
        <w:t xml:space="preserve"> في </w:t>
      </w:r>
      <w:r>
        <w:rPr>
          <w:rFonts w:ascii="Simplified Arabic" w:hAnsi="Simplified Arabic" w:cs="Simplified Arabic" w:hint="cs"/>
          <w:sz w:val="28"/>
          <w:szCs w:val="28"/>
          <w:rtl/>
          <w:lang w:bidi="ar-EG"/>
        </w:rPr>
        <w:t>أ</w:t>
      </w:r>
      <w:r w:rsidR="001C6F47">
        <w:rPr>
          <w:rFonts w:ascii="Simplified Arabic" w:hAnsi="Simplified Arabic" w:cs="Simplified Arabic"/>
          <w:sz w:val="28"/>
          <w:szCs w:val="28"/>
          <w:rtl/>
          <w:lang w:bidi="ar-EG"/>
        </w:rPr>
        <w:t xml:space="preserve">هميه الدعوة </w:t>
      </w:r>
      <w:r w:rsidR="001C6F47">
        <w:rPr>
          <w:rFonts w:ascii="Simplified Arabic" w:hAnsi="Simplified Arabic" w:cs="Simplified Arabic" w:hint="cs"/>
          <w:sz w:val="28"/>
          <w:szCs w:val="28"/>
          <w:rtl/>
          <w:lang w:bidi="ar-EG"/>
        </w:rPr>
        <w:t>ل</w:t>
      </w:r>
      <w:r w:rsidRPr="003348A5">
        <w:rPr>
          <w:rFonts w:ascii="Simplified Arabic" w:hAnsi="Simplified Arabic" w:cs="Simplified Arabic"/>
          <w:sz w:val="28"/>
          <w:szCs w:val="28"/>
          <w:rtl/>
          <w:lang w:bidi="ar-EG"/>
        </w:rPr>
        <w:t>لتوعية بخطورة الزيادة السكانية.</w:t>
      </w:r>
    </w:p>
    <w:p w14:paraId="74CBC2E0" w14:textId="43AA9EDB" w:rsidR="0051267E" w:rsidRDefault="0051267E" w:rsidP="003A7F26">
      <w:pPr>
        <w:pStyle w:val="ListParagraph"/>
        <w:numPr>
          <w:ilvl w:val="0"/>
          <w:numId w:val="92"/>
        </w:numPr>
        <w:spacing w:after="0" w:line="240" w:lineRule="auto"/>
        <w:jc w:val="lowKashida"/>
        <w:rPr>
          <w:rFonts w:ascii="Simplified Arabic" w:hAnsi="Simplified Arabic" w:cs="Simplified Arabic"/>
          <w:sz w:val="28"/>
          <w:szCs w:val="28"/>
          <w:lang w:bidi="ar-EG"/>
        </w:rPr>
      </w:pPr>
      <w:r w:rsidRPr="008A0561">
        <w:rPr>
          <w:rFonts w:ascii="Simplified Arabic" w:hAnsi="Simplified Arabic" w:cs="Simplified Arabic"/>
          <w:sz w:val="28"/>
          <w:szCs w:val="28"/>
          <w:rtl/>
          <w:lang w:bidi="ar-EG"/>
        </w:rPr>
        <w:t>تضمن السياسات والبرامج السك</w:t>
      </w:r>
      <w:r w:rsidR="001C6F47">
        <w:rPr>
          <w:rFonts w:ascii="Simplified Arabic" w:hAnsi="Simplified Arabic" w:cs="Simplified Arabic"/>
          <w:sz w:val="28"/>
          <w:szCs w:val="28"/>
          <w:rtl/>
          <w:lang w:bidi="ar-EG"/>
        </w:rPr>
        <w:t>انية ضمن خطط التنمية المختلفة و</w:t>
      </w:r>
      <w:r w:rsidRPr="008A0561">
        <w:rPr>
          <w:rFonts w:ascii="Simplified Arabic" w:hAnsi="Simplified Arabic" w:cs="Simplified Arabic"/>
          <w:sz w:val="28"/>
          <w:szCs w:val="28"/>
          <w:rtl/>
          <w:lang w:bidi="ar-EG"/>
        </w:rPr>
        <w:t>خطط التنمية المستدامة</w:t>
      </w:r>
      <w:r>
        <w:rPr>
          <w:rFonts w:ascii="Simplified Arabic" w:hAnsi="Simplified Arabic" w:cs="Simplified Arabic" w:hint="cs"/>
          <w:sz w:val="28"/>
          <w:szCs w:val="28"/>
          <w:rtl/>
          <w:lang w:bidi="ar-EG"/>
        </w:rPr>
        <w:t>.</w:t>
      </w:r>
    </w:p>
    <w:p w14:paraId="47FFF985" w14:textId="6E6CE49B" w:rsidR="0051267E" w:rsidRDefault="0051267E" w:rsidP="003A7F26">
      <w:pPr>
        <w:pStyle w:val="ListParagraph"/>
        <w:numPr>
          <w:ilvl w:val="0"/>
          <w:numId w:val="92"/>
        </w:numPr>
        <w:spacing w:after="0" w:line="240" w:lineRule="auto"/>
        <w:jc w:val="lowKashida"/>
        <w:rPr>
          <w:rFonts w:ascii="Simplified Arabic" w:hAnsi="Simplified Arabic" w:cs="Simplified Arabic"/>
          <w:sz w:val="28"/>
          <w:szCs w:val="28"/>
          <w:lang w:bidi="ar-EG"/>
        </w:rPr>
      </w:pPr>
      <w:r w:rsidRPr="008A0561">
        <w:rPr>
          <w:rFonts w:ascii="Simplified Arabic" w:hAnsi="Simplified Arabic" w:cs="Simplified Arabic"/>
          <w:sz w:val="28"/>
          <w:szCs w:val="28"/>
          <w:rtl/>
          <w:lang w:bidi="ar-EG"/>
        </w:rPr>
        <w:t xml:space="preserve"> ضرورة وجود مواد</w:t>
      </w:r>
      <w:r w:rsidR="00404925">
        <w:rPr>
          <w:rFonts w:ascii="Simplified Arabic" w:hAnsi="Simplified Arabic" w:cs="Simplified Arabic"/>
          <w:sz w:val="28"/>
          <w:szCs w:val="28"/>
          <w:rtl/>
          <w:lang w:bidi="ar-EG"/>
        </w:rPr>
        <w:t xml:space="preserve"> في </w:t>
      </w:r>
      <w:r w:rsidRPr="008A0561">
        <w:rPr>
          <w:rFonts w:ascii="Simplified Arabic" w:hAnsi="Simplified Arabic" w:cs="Simplified Arabic"/>
          <w:sz w:val="28"/>
          <w:szCs w:val="28"/>
          <w:rtl/>
          <w:lang w:bidi="ar-EG"/>
        </w:rPr>
        <w:t xml:space="preserve">القانون تُلزم </w:t>
      </w:r>
      <w:r>
        <w:rPr>
          <w:rFonts w:ascii="Simplified Arabic" w:hAnsi="Simplified Arabic" w:cs="Simplified Arabic" w:hint="cs"/>
          <w:sz w:val="28"/>
          <w:szCs w:val="28"/>
          <w:rtl/>
          <w:lang w:bidi="ar-EG"/>
        </w:rPr>
        <w:t>أ</w:t>
      </w:r>
      <w:r w:rsidRPr="008A0561">
        <w:rPr>
          <w:rFonts w:ascii="Simplified Arabic" w:hAnsi="Simplified Arabic" w:cs="Simplified Arabic"/>
          <w:sz w:val="28"/>
          <w:szCs w:val="28"/>
          <w:rtl/>
          <w:lang w:bidi="ar-EG"/>
        </w:rPr>
        <w:t xml:space="preserve">جهزة الدولة </w:t>
      </w:r>
      <w:r w:rsidR="001C6F47">
        <w:rPr>
          <w:rFonts w:ascii="Simplified Arabic" w:hAnsi="Simplified Arabic" w:cs="Simplified Arabic" w:hint="cs"/>
          <w:sz w:val="28"/>
          <w:szCs w:val="28"/>
          <w:rtl/>
          <w:lang w:bidi="ar-EG"/>
        </w:rPr>
        <w:t>ب</w:t>
      </w:r>
      <w:r w:rsidRPr="008A0561">
        <w:rPr>
          <w:rFonts w:ascii="Simplified Arabic" w:hAnsi="Simplified Arabic" w:cs="Simplified Arabic"/>
          <w:sz w:val="28"/>
          <w:szCs w:val="28"/>
          <w:rtl/>
          <w:lang w:bidi="ar-EG"/>
        </w:rPr>
        <w:t xml:space="preserve">معاونة المؤسسة المهنية </w:t>
      </w:r>
      <w:r w:rsidRPr="008A0561">
        <w:rPr>
          <w:rFonts w:ascii="Simplified Arabic" w:hAnsi="Simplified Arabic" w:cs="Simplified Arabic" w:hint="cs"/>
          <w:sz w:val="28"/>
          <w:szCs w:val="28"/>
          <w:rtl/>
          <w:lang w:bidi="ar-EG"/>
        </w:rPr>
        <w:t xml:space="preserve">بإدارة </w:t>
      </w:r>
      <w:r w:rsidRPr="008A0561">
        <w:rPr>
          <w:rFonts w:ascii="Simplified Arabic" w:hAnsi="Simplified Arabic" w:cs="Simplified Arabic"/>
          <w:sz w:val="28"/>
          <w:szCs w:val="28"/>
          <w:rtl/>
          <w:lang w:bidi="ar-EG"/>
        </w:rPr>
        <w:t>البرنامج السكاني</w:t>
      </w:r>
      <w:r w:rsidR="00404925">
        <w:rPr>
          <w:rFonts w:ascii="Simplified Arabic" w:hAnsi="Simplified Arabic" w:cs="Simplified Arabic"/>
          <w:sz w:val="28"/>
          <w:szCs w:val="28"/>
          <w:rtl/>
          <w:lang w:bidi="ar-EG"/>
        </w:rPr>
        <w:t xml:space="preserve"> في </w:t>
      </w:r>
      <w:r>
        <w:rPr>
          <w:rFonts w:ascii="Simplified Arabic" w:hAnsi="Simplified Arabic" w:cs="Simplified Arabic" w:hint="cs"/>
          <w:sz w:val="28"/>
          <w:szCs w:val="28"/>
          <w:rtl/>
          <w:lang w:bidi="ar-EG"/>
        </w:rPr>
        <w:t>أ</w:t>
      </w:r>
      <w:r w:rsidRPr="008A0561">
        <w:rPr>
          <w:rFonts w:ascii="Simplified Arabic" w:hAnsi="Simplified Arabic" w:cs="Simplified Arabic"/>
          <w:sz w:val="28"/>
          <w:szCs w:val="28"/>
          <w:rtl/>
          <w:lang w:bidi="ar-EG"/>
        </w:rPr>
        <w:t xml:space="preserve">داء مهامه وتزويده بما </w:t>
      </w:r>
      <w:r w:rsidRPr="008A0561">
        <w:rPr>
          <w:rFonts w:ascii="Simplified Arabic" w:hAnsi="Simplified Arabic" w:cs="Simplified Arabic" w:hint="cs"/>
          <w:sz w:val="28"/>
          <w:szCs w:val="28"/>
          <w:rtl/>
          <w:lang w:bidi="ar-EG"/>
        </w:rPr>
        <w:t>يطلبه</w:t>
      </w:r>
      <w:r w:rsidRPr="008A0561">
        <w:rPr>
          <w:rFonts w:ascii="Simplified Arabic" w:hAnsi="Simplified Arabic" w:cs="Simplified Arabic"/>
          <w:sz w:val="28"/>
          <w:szCs w:val="28"/>
          <w:rtl/>
          <w:lang w:bidi="ar-EG"/>
        </w:rPr>
        <w:t xml:space="preserve"> من بيانات و</w:t>
      </w:r>
      <w:r w:rsidR="001C6F47">
        <w:rPr>
          <w:rFonts w:ascii="Simplified Arabic" w:hAnsi="Simplified Arabic" w:cs="Simplified Arabic" w:hint="cs"/>
          <w:sz w:val="28"/>
          <w:szCs w:val="28"/>
          <w:rtl/>
          <w:lang w:bidi="ar-EG"/>
        </w:rPr>
        <w:t>إ</w:t>
      </w:r>
      <w:r w:rsidRPr="008A0561">
        <w:rPr>
          <w:rFonts w:ascii="Simplified Arabic" w:hAnsi="Simplified Arabic" w:cs="Simplified Arabic"/>
          <w:sz w:val="28"/>
          <w:szCs w:val="28"/>
          <w:rtl/>
          <w:lang w:bidi="ar-EG"/>
        </w:rPr>
        <w:t>حصائيات.</w:t>
      </w:r>
      <w:r w:rsidRPr="008A0561">
        <w:rPr>
          <w:rFonts w:ascii="Simplified Arabic" w:hAnsi="Simplified Arabic" w:cs="Simplified Arabic" w:hint="cs"/>
          <w:sz w:val="28"/>
          <w:szCs w:val="28"/>
          <w:rtl/>
          <w:lang w:bidi="ar-EG"/>
        </w:rPr>
        <w:t xml:space="preserve"> </w:t>
      </w:r>
    </w:p>
    <w:p w14:paraId="42143DC1" w14:textId="31BB6352" w:rsidR="0051267E" w:rsidRPr="008A0561" w:rsidRDefault="0051267E" w:rsidP="003A7F26">
      <w:pPr>
        <w:pStyle w:val="ListParagraph"/>
        <w:numPr>
          <w:ilvl w:val="0"/>
          <w:numId w:val="92"/>
        </w:numPr>
        <w:spacing w:after="0" w:line="240" w:lineRule="auto"/>
        <w:jc w:val="lowKashida"/>
        <w:rPr>
          <w:rFonts w:ascii="Simplified Arabic" w:hAnsi="Simplified Arabic" w:cs="Simplified Arabic"/>
          <w:sz w:val="28"/>
          <w:szCs w:val="28"/>
          <w:lang w:bidi="ar-EG"/>
        </w:rPr>
      </w:pPr>
      <w:r w:rsidRPr="008A0561">
        <w:rPr>
          <w:rFonts w:ascii="Simplified Arabic" w:hAnsi="Simplified Arabic" w:cs="Simplified Arabic"/>
          <w:sz w:val="28"/>
          <w:szCs w:val="28"/>
          <w:rtl/>
          <w:lang w:bidi="ar-EG"/>
        </w:rPr>
        <w:t xml:space="preserve"> </w:t>
      </w:r>
      <w:r w:rsidRPr="008A0561">
        <w:rPr>
          <w:rFonts w:ascii="Simplified Arabic" w:hAnsi="Simplified Arabic" w:cs="Simplified Arabic" w:hint="cs"/>
          <w:sz w:val="28"/>
          <w:szCs w:val="28"/>
          <w:rtl/>
          <w:lang w:bidi="ar-EG"/>
        </w:rPr>
        <w:t>ضرورة</w:t>
      </w:r>
      <w:r w:rsidRPr="008A0561">
        <w:rPr>
          <w:rFonts w:ascii="Simplified Arabic" w:hAnsi="Simplified Arabic" w:cs="Simplified Arabic"/>
          <w:sz w:val="28"/>
          <w:szCs w:val="28"/>
          <w:rtl/>
          <w:lang w:bidi="ar-EG"/>
        </w:rPr>
        <w:t xml:space="preserve"> توفير التمويل اللازم لتنفيذ أنشط</w:t>
      </w:r>
      <w:r>
        <w:rPr>
          <w:rFonts w:ascii="Simplified Arabic" w:hAnsi="Simplified Arabic" w:cs="Simplified Arabic" w:hint="cs"/>
          <w:sz w:val="28"/>
          <w:szCs w:val="28"/>
          <w:rtl/>
          <w:lang w:bidi="ar-EG"/>
        </w:rPr>
        <w:t>ة</w:t>
      </w:r>
      <w:r w:rsidRPr="008A0561">
        <w:rPr>
          <w:rFonts w:ascii="Simplified Arabic" w:hAnsi="Simplified Arabic" w:cs="Simplified Arabic"/>
          <w:sz w:val="28"/>
          <w:szCs w:val="28"/>
          <w:rtl/>
          <w:lang w:bidi="ar-EG"/>
        </w:rPr>
        <w:t xml:space="preserve"> الخطط السنوية المدرجة ضمن </w:t>
      </w:r>
      <w:r w:rsidRPr="008A0561">
        <w:rPr>
          <w:rFonts w:ascii="Simplified Arabic" w:hAnsi="Simplified Arabic" w:cs="Simplified Arabic" w:hint="cs"/>
          <w:sz w:val="28"/>
          <w:szCs w:val="28"/>
          <w:rtl/>
          <w:lang w:bidi="ar-EG"/>
        </w:rPr>
        <w:t>الخطة</w:t>
      </w:r>
      <w:r w:rsidRPr="008A0561">
        <w:rPr>
          <w:rFonts w:ascii="Simplified Arabic" w:hAnsi="Simplified Arabic" w:cs="Simplified Arabic"/>
          <w:sz w:val="28"/>
          <w:szCs w:val="28"/>
          <w:rtl/>
          <w:lang w:bidi="ar-EG"/>
        </w:rPr>
        <w:t xml:space="preserve"> الاستراتيجية وخط</w:t>
      </w:r>
      <w:r>
        <w:rPr>
          <w:rFonts w:ascii="Simplified Arabic" w:hAnsi="Simplified Arabic" w:cs="Simplified Arabic" w:hint="cs"/>
          <w:sz w:val="28"/>
          <w:szCs w:val="28"/>
          <w:rtl/>
          <w:lang w:bidi="ar-EG"/>
        </w:rPr>
        <w:t>طها</w:t>
      </w:r>
      <w:r w:rsidRPr="008A0561">
        <w:rPr>
          <w:rFonts w:ascii="Simplified Arabic" w:hAnsi="Simplified Arabic" w:cs="Simplified Arabic"/>
          <w:sz w:val="28"/>
          <w:szCs w:val="28"/>
          <w:rtl/>
          <w:lang w:bidi="ar-EG"/>
        </w:rPr>
        <w:t xml:space="preserve"> </w:t>
      </w:r>
      <w:r w:rsidRPr="008A0561">
        <w:rPr>
          <w:rFonts w:ascii="Simplified Arabic" w:hAnsi="Simplified Arabic" w:cs="Simplified Arabic" w:hint="cs"/>
          <w:sz w:val="28"/>
          <w:szCs w:val="28"/>
          <w:rtl/>
          <w:lang w:bidi="ar-EG"/>
        </w:rPr>
        <w:t>الخمسية</w:t>
      </w:r>
      <w:r w:rsidR="00F91B66">
        <w:rPr>
          <w:rFonts w:ascii="Simplified Arabic" w:hAnsi="Simplified Arabic" w:cs="Simplified Arabic"/>
          <w:sz w:val="28"/>
          <w:szCs w:val="28"/>
          <w:rtl/>
          <w:lang w:bidi="ar-EG"/>
        </w:rPr>
        <w:t>.</w:t>
      </w:r>
    </w:p>
    <w:p w14:paraId="1D91F82C" w14:textId="64FE3B69" w:rsidR="0051267E" w:rsidRPr="003348A5" w:rsidRDefault="0051267E" w:rsidP="003A7F26">
      <w:pPr>
        <w:pStyle w:val="ListParagraph"/>
        <w:numPr>
          <w:ilvl w:val="0"/>
          <w:numId w:val="92"/>
        </w:numPr>
        <w:spacing w:after="0" w:line="240" w:lineRule="auto"/>
        <w:jc w:val="lowKashida"/>
        <w:rPr>
          <w:rFonts w:ascii="Simplified Arabic" w:hAnsi="Simplified Arabic" w:cs="Simplified Arabic"/>
          <w:sz w:val="28"/>
          <w:szCs w:val="28"/>
          <w:lang w:bidi="ar-EG"/>
        </w:rPr>
      </w:pPr>
      <w:r>
        <w:rPr>
          <w:rFonts w:ascii="Simplified Arabic" w:hAnsi="Simplified Arabic" w:cs="Simplified Arabic" w:hint="cs"/>
          <w:sz w:val="28"/>
          <w:szCs w:val="28"/>
          <w:rtl/>
          <w:lang w:bidi="ar-EG"/>
        </w:rPr>
        <w:t>إ</w:t>
      </w:r>
      <w:r w:rsidRPr="003348A5">
        <w:rPr>
          <w:rFonts w:ascii="Simplified Arabic" w:hAnsi="Simplified Arabic" w:cs="Simplified Arabic"/>
          <w:sz w:val="28"/>
          <w:szCs w:val="28"/>
          <w:rtl/>
          <w:lang w:bidi="ar-EG"/>
        </w:rPr>
        <w:t xml:space="preserve">عاده تشكيل المجلس </w:t>
      </w:r>
      <w:r w:rsidR="00EA2ABD">
        <w:rPr>
          <w:rFonts w:ascii="Simplified Arabic" w:hAnsi="Simplified Arabic" w:cs="Simplified Arabic"/>
          <w:sz w:val="28"/>
          <w:szCs w:val="28"/>
          <w:rtl/>
          <w:lang w:bidi="ar-EG"/>
        </w:rPr>
        <w:t>القومي</w:t>
      </w:r>
      <w:r w:rsidRPr="003348A5">
        <w:rPr>
          <w:rFonts w:ascii="Simplified Arabic" w:hAnsi="Simplified Arabic" w:cs="Simplified Arabic"/>
          <w:sz w:val="28"/>
          <w:szCs w:val="28"/>
          <w:rtl/>
          <w:lang w:bidi="ar-EG"/>
        </w:rPr>
        <w:t xml:space="preserve"> للسكان برئاسة دولة رئيس الوزراء وعضوية مقرر المجلس القومي للسكان و</w:t>
      </w:r>
      <w:r>
        <w:rPr>
          <w:rFonts w:ascii="Simplified Arabic" w:hAnsi="Simplified Arabic" w:cs="Simplified Arabic" w:hint="cs"/>
          <w:sz w:val="28"/>
          <w:szCs w:val="28"/>
          <w:rtl/>
          <w:lang w:bidi="ar-EG"/>
        </w:rPr>
        <w:t>ي</w:t>
      </w:r>
      <w:r w:rsidRPr="003348A5">
        <w:rPr>
          <w:rFonts w:ascii="Simplified Arabic" w:hAnsi="Simplified Arabic" w:cs="Simplified Arabic"/>
          <w:sz w:val="28"/>
          <w:szCs w:val="28"/>
          <w:rtl/>
          <w:lang w:bidi="ar-EG"/>
        </w:rPr>
        <w:t>ضم كافة الوزراء المعنيين</w:t>
      </w:r>
      <w:r w:rsidR="00404925">
        <w:rPr>
          <w:rFonts w:ascii="Simplified Arabic" w:hAnsi="Simplified Arabic" w:cs="Simplified Arabic"/>
          <w:sz w:val="28"/>
          <w:szCs w:val="28"/>
          <w:rtl/>
          <w:lang w:bidi="ar-EG"/>
        </w:rPr>
        <w:t xml:space="preserve"> </w:t>
      </w:r>
      <w:r w:rsidR="001C6F47">
        <w:rPr>
          <w:rFonts w:ascii="Simplified Arabic" w:hAnsi="Simplified Arabic" w:cs="Simplified Arabic" w:hint="cs"/>
          <w:sz w:val="28"/>
          <w:szCs w:val="28"/>
          <w:rtl/>
          <w:lang w:bidi="ar-EG"/>
        </w:rPr>
        <w:t>ب</w:t>
      </w:r>
      <w:r w:rsidRPr="003348A5">
        <w:rPr>
          <w:rFonts w:ascii="Simplified Arabic" w:hAnsi="Simplified Arabic" w:cs="Simplified Arabic"/>
          <w:sz w:val="28"/>
          <w:szCs w:val="28"/>
          <w:rtl/>
          <w:lang w:bidi="ar-EG"/>
        </w:rPr>
        <w:t xml:space="preserve">تنفيذ الاستراتيجية </w:t>
      </w:r>
      <w:r w:rsidRPr="003348A5">
        <w:rPr>
          <w:rFonts w:ascii="Simplified Arabic" w:hAnsi="Simplified Arabic" w:cs="Simplified Arabic" w:hint="cs"/>
          <w:sz w:val="28"/>
          <w:szCs w:val="28"/>
          <w:rtl/>
          <w:lang w:bidi="ar-EG"/>
        </w:rPr>
        <w:t>القومية</w:t>
      </w:r>
      <w:r w:rsidR="001C6F47">
        <w:rPr>
          <w:rFonts w:ascii="Simplified Arabic" w:hAnsi="Simplified Arabic" w:cs="Simplified Arabic"/>
          <w:sz w:val="28"/>
          <w:szCs w:val="28"/>
          <w:rtl/>
          <w:lang w:bidi="ar-EG"/>
        </w:rPr>
        <w:t xml:space="preserve"> للسكان 2015</w:t>
      </w:r>
      <w:r>
        <w:rPr>
          <w:rFonts w:ascii="Simplified Arabic" w:hAnsi="Simplified Arabic" w:cs="Simplified Arabic" w:hint="cs"/>
          <w:sz w:val="28"/>
          <w:szCs w:val="28"/>
          <w:rtl/>
          <w:lang w:bidi="ar-EG"/>
        </w:rPr>
        <w:t>/</w:t>
      </w:r>
      <w:r w:rsidR="001C6F47">
        <w:rPr>
          <w:rFonts w:ascii="Simplified Arabic" w:hAnsi="Simplified Arabic" w:cs="Simplified Arabic"/>
          <w:sz w:val="28"/>
          <w:szCs w:val="28"/>
          <w:rtl/>
          <w:lang w:bidi="ar-EG"/>
        </w:rPr>
        <w:t>2030 و</w:t>
      </w:r>
      <w:r w:rsidR="001C6F47">
        <w:rPr>
          <w:rFonts w:ascii="Simplified Arabic" w:hAnsi="Simplified Arabic" w:cs="Simplified Arabic" w:hint="cs"/>
          <w:sz w:val="28"/>
          <w:szCs w:val="28"/>
          <w:rtl/>
          <w:lang w:bidi="ar-EG"/>
        </w:rPr>
        <w:t>ت</w:t>
      </w:r>
      <w:r w:rsidRPr="003348A5">
        <w:rPr>
          <w:rFonts w:ascii="Simplified Arabic" w:hAnsi="Simplified Arabic" w:cs="Simplified Arabic"/>
          <w:sz w:val="28"/>
          <w:szCs w:val="28"/>
          <w:rtl/>
          <w:lang w:bidi="ar-EG"/>
        </w:rPr>
        <w:t>كون</w:t>
      </w:r>
      <w:r w:rsidR="00F91B66">
        <w:rPr>
          <w:rFonts w:ascii="Simplified Arabic" w:hAnsi="Simplified Arabic" w:cs="Simplified Arabic"/>
          <w:sz w:val="28"/>
          <w:szCs w:val="28"/>
          <w:rtl/>
          <w:lang w:bidi="ar-EG"/>
        </w:rPr>
        <w:t xml:space="preserve"> </w:t>
      </w:r>
      <w:r w:rsidRPr="003348A5">
        <w:rPr>
          <w:rFonts w:ascii="Simplified Arabic" w:hAnsi="Simplified Arabic" w:cs="Simplified Arabic"/>
          <w:sz w:val="28"/>
          <w:szCs w:val="28"/>
          <w:rtl/>
          <w:lang w:bidi="ar-EG"/>
        </w:rPr>
        <w:t>قرارات</w:t>
      </w:r>
      <w:r>
        <w:rPr>
          <w:rFonts w:ascii="Simplified Arabic" w:hAnsi="Simplified Arabic" w:cs="Simplified Arabic" w:hint="cs"/>
          <w:sz w:val="28"/>
          <w:szCs w:val="28"/>
          <w:rtl/>
          <w:lang w:bidi="ar-EG"/>
        </w:rPr>
        <w:t>ه</w:t>
      </w:r>
      <w:r w:rsidRPr="003348A5">
        <w:rPr>
          <w:rFonts w:ascii="Simplified Arabic" w:hAnsi="Simplified Arabic" w:cs="Simplified Arabic"/>
          <w:sz w:val="28"/>
          <w:szCs w:val="28"/>
          <w:rtl/>
          <w:lang w:bidi="ar-EG"/>
        </w:rPr>
        <w:t xml:space="preserve"> م</w:t>
      </w:r>
      <w:r>
        <w:rPr>
          <w:rFonts w:ascii="Simplified Arabic" w:hAnsi="Simplified Arabic" w:cs="Simplified Arabic" w:hint="cs"/>
          <w:sz w:val="28"/>
          <w:szCs w:val="28"/>
          <w:rtl/>
          <w:lang w:bidi="ar-EG"/>
        </w:rPr>
        <w:t>ُ</w:t>
      </w:r>
      <w:r w:rsidR="001C6F47">
        <w:rPr>
          <w:rFonts w:ascii="Simplified Arabic" w:hAnsi="Simplified Arabic" w:cs="Simplified Arabic" w:hint="cs"/>
          <w:sz w:val="28"/>
          <w:szCs w:val="28"/>
          <w:rtl/>
          <w:lang w:bidi="ar-EG"/>
        </w:rPr>
        <w:t>لز</w:t>
      </w:r>
      <w:r w:rsidRPr="003348A5">
        <w:rPr>
          <w:rFonts w:ascii="Simplified Arabic" w:hAnsi="Simplified Arabic" w:cs="Simplified Arabic"/>
          <w:sz w:val="28"/>
          <w:szCs w:val="28"/>
          <w:rtl/>
          <w:lang w:bidi="ar-EG"/>
        </w:rPr>
        <w:t xml:space="preserve">مة لكافة </w:t>
      </w:r>
      <w:r>
        <w:rPr>
          <w:rFonts w:ascii="Simplified Arabic" w:hAnsi="Simplified Arabic" w:cs="Simplified Arabic" w:hint="cs"/>
          <w:sz w:val="28"/>
          <w:szCs w:val="28"/>
          <w:rtl/>
          <w:lang w:bidi="ar-EG"/>
        </w:rPr>
        <w:t>أ</w:t>
      </w:r>
      <w:r w:rsidRPr="003348A5">
        <w:rPr>
          <w:rFonts w:ascii="Simplified Arabic" w:hAnsi="Simplified Arabic" w:cs="Simplified Arabic"/>
          <w:sz w:val="28"/>
          <w:szCs w:val="28"/>
          <w:rtl/>
          <w:lang w:bidi="ar-EG"/>
        </w:rPr>
        <w:t>عضائه.</w:t>
      </w:r>
    </w:p>
    <w:p w14:paraId="03EA6869" w14:textId="77777777" w:rsidR="0051267E" w:rsidRDefault="0051267E" w:rsidP="003A7F26">
      <w:pPr>
        <w:pStyle w:val="ListParagraph"/>
        <w:numPr>
          <w:ilvl w:val="0"/>
          <w:numId w:val="92"/>
        </w:numPr>
        <w:spacing w:after="0" w:line="240" w:lineRule="auto"/>
        <w:jc w:val="lowKashida"/>
        <w:rPr>
          <w:rFonts w:ascii="Simplified Arabic" w:hAnsi="Simplified Arabic" w:cs="Simplified Arabic"/>
          <w:sz w:val="28"/>
          <w:szCs w:val="28"/>
          <w:lang w:bidi="ar-EG"/>
        </w:rPr>
      </w:pPr>
      <w:r>
        <w:rPr>
          <w:rFonts w:ascii="Simplified Arabic" w:hAnsi="Simplified Arabic" w:cs="Simplified Arabic" w:hint="cs"/>
          <w:sz w:val="28"/>
          <w:szCs w:val="28"/>
          <w:rtl/>
          <w:lang w:bidi="ar-EG"/>
        </w:rPr>
        <w:t>إ</w:t>
      </w:r>
      <w:r w:rsidRPr="003348A5">
        <w:rPr>
          <w:rFonts w:ascii="Simplified Arabic" w:hAnsi="Simplified Arabic" w:cs="Simplified Arabic"/>
          <w:sz w:val="28"/>
          <w:szCs w:val="28"/>
          <w:rtl/>
          <w:lang w:bidi="ar-EG"/>
        </w:rPr>
        <w:t xml:space="preserve">يجاد </w:t>
      </w:r>
      <w:r>
        <w:rPr>
          <w:rFonts w:ascii="Simplified Arabic" w:hAnsi="Simplified Arabic" w:cs="Simplified Arabic" w:hint="cs"/>
          <w:sz w:val="28"/>
          <w:szCs w:val="28"/>
          <w:rtl/>
          <w:lang w:bidi="ar-EG"/>
        </w:rPr>
        <w:t>إ</w:t>
      </w:r>
      <w:r w:rsidRPr="003348A5">
        <w:rPr>
          <w:rFonts w:ascii="Simplified Arabic" w:hAnsi="Simplified Arabic" w:cs="Simplified Arabic"/>
          <w:sz w:val="28"/>
          <w:szCs w:val="28"/>
          <w:rtl/>
          <w:lang w:bidi="ar-EG"/>
        </w:rPr>
        <w:t>طار عام للمتابعة والتقويم مُلزم لكافة الجهات</w:t>
      </w:r>
      <w:r>
        <w:rPr>
          <w:rFonts w:ascii="Simplified Arabic" w:hAnsi="Simplified Arabic" w:cs="Simplified Arabic" w:hint="cs"/>
          <w:sz w:val="28"/>
          <w:szCs w:val="28"/>
          <w:rtl/>
          <w:lang w:bidi="ar-EG"/>
        </w:rPr>
        <w:t>.</w:t>
      </w:r>
    </w:p>
    <w:p w14:paraId="52B42F01" w14:textId="77777777" w:rsidR="0051267E" w:rsidRDefault="0051267E" w:rsidP="0051267E">
      <w:pPr>
        <w:shd w:val="clear" w:color="auto" w:fill="FFFFFF" w:themeFill="background1"/>
        <w:tabs>
          <w:tab w:val="right" w:pos="180"/>
        </w:tabs>
        <w:spacing w:after="0" w:line="240" w:lineRule="auto"/>
        <w:contextualSpacing/>
        <w:jc w:val="lowKashida"/>
        <w:rPr>
          <w:rFonts w:ascii="Simplified Arabic" w:eastAsia="Calibri" w:hAnsi="Simplified Arabic" w:cs="Simplified Arabic"/>
          <w:b/>
          <w:bCs/>
          <w:sz w:val="28"/>
          <w:szCs w:val="28"/>
          <w:rtl/>
          <w:lang w:bidi="ar-EG"/>
        </w:rPr>
      </w:pPr>
    </w:p>
    <w:p w14:paraId="657C0F4E" w14:textId="77777777" w:rsidR="0051267E" w:rsidRDefault="0051267E" w:rsidP="0051267E">
      <w:pPr>
        <w:shd w:val="clear" w:color="auto" w:fill="FFFFFF" w:themeFill="background1"/>
        <w:tabs>
          <w:tab w:val="right" w:pos="180"/>
        </w:tabs>
        <w:spacing w:after="0" w:line="240" w:lineRule="auto"/>
        <w:contextualSpacing/>
        <w:jc w:val="lowKashida"/>
        <w:rPr>
          <w:rFonts w:ascii="Simplified Arabic" w:eastAsia="Calibri" w:hAnsi="Simplified Arabic" w:cs="Simplified Arabic"/>
          <w:b/>
          <w:bCs/>
          <w:sz w:val="28"/>
          <w:szCs w:val="28"/>
          <w:rtl/>
          <w:lang w:bidi="ar-EG"/>
        </w:rPr>
      </w:pPr>
      <w:r>
        <w:rPr>
          <w:rFonts w:ascii="Simplified Arabic" w:eastAsia="Calibri" w:hAnsi="Simplified Arabic" w:cs="Simplified Arabic" w:hint="cs"/>
          <w:b/>
          <w:bCs/>
          <w:sz w:val="28"/>
          <w:szCs w:val="28"/>
          <w:rtl/>
          <w:lang w:bidi="ar-EG"/>
        </w:rPr>
        <w:t>خلاصة الفصل</w:t>
      </w:r>
      <w:r w:rsidRPr="00E21C76">
        <w:rPr>
          <w:rFonts w:ascii="Simplified Arabic" w:eastAsia="Calibri" w:hAnsi="Simplified Arabic" w:cs="Simplified Arabic" w:hint="cs"/>
          <w:b/>
          <w:bCs/>
          <w:sz w:val="28"/>
          <w:szCs w:val="28"/>
          <w:rtl/>
          <w:lang w:bidi="ar-EG"/>
        </w:rPr>
        <w:t>:</w:t>
      </w:r>
    </w:p>
    <w:p w14:paraId="5D7A72B2" w14:textId="29A96A91" w:rsidR="001C6F47" w:rsidRDefault="001C6F47" w:rsidP="001C6F47">
      <w:pPr>
        <w:shd w:val="clear" w:color="auto" w:fill="FFFFFF" w:themeFill="background1"/>
        <w:tabs>
          <w:tab w:val="right" w:pos="180"/>
        </w:tabs>
        <w:spacing w:after="0" w:line="240" w:lineRule="auto"/>
        <w:contextualSpacing/>
        <w:jc w:val="lowKashida"/>
        <w:rPr>
          <w:rFonts w:ascii="Simplified Arabic" w:eastAsia="Calibri" w:hAnsi="Simplified Arabic" w:cs="Simplified Arabic"/>
          <w:sz w:val="28"/>
          <w:szCs w:val="28"/>
          <w:lang w:bidi="ar-EG"/>
        </w:rPr>
      </w:pPr>
      <w:r>
        <w:rPr>
          <w:rFonts w:ascii="Simplified Arabic" w:eastAsia="Calibri" w:hAnsi="Simplified Arabic" w:cs="Simplified Arabic"/>
          <w:sz w:val="28"/>
          <w:szCs w:val="28"/>
          <w:rtl/>
          <w:lang w:bidi="ar-EG"/>
        </w:rPr>
        <w:t>برز الاهتمام بمصطلح النوع الاجتماعي "الجندر" كجزء من خطة العمل في برامج التنمية، حيث كان مخططو برامج التنمية في العالم العرب</w:t>
      </w:r>
      <w:r>
        <w:rPr>
          <w:rFonts w:ascii="Simplified Arabic" w:eastAsia="Calibri" w:hAnsi="Simplified Arabic" w:cs="Simplified Arabic" w:hint="cs"/>
          <w:sz w:val="28"/>
          <w:szCs w:val="28"/>
          <w:rtl/>
          <w:lang w:bidi="ar-EG"/>
        </w:rPr>
        <w:t>ي</w:t>
      </w:r>
      <w:r>
        <w:rPr>
          <w:rFonts w:ascii="Simplified Arabic" w:eastAsia="Calibri" w:hAnsi="Simplified Arabic" w:cs="Simplified Arabic"/>
          <w:sz w:val="28"/>
          <w:szCs w:val="28"/>
          <w:rtl/>
          <w:lang w:bidi="ar-EG"/>
        </w:rPr>
        <w:t xml:space="preserve"> يهمشون المرأة في الخطط التنموية، ويقصرونها على دورها الإنجاب</w:t>
      </w:r>
      <w:r>
        <w:rPr>
          <w:rFonts w:ascii="Simplified Arabic" w:eastAsia="Calibri" w:hAnsi="Simplified Arabic" w:cs="Simplified Arabic" w:hint="cs"/>
          <w:sz w:val="28"/>
          <w:szCs w:val="28"/>
          <w:rtl/>
          <w:lang w:bidi="ar-EG"/>
        </w:rPr>
        <w:t>ي</w:t>
      </w:r>
      <w:r>
        <w:rPr>
          <w:rFonts w:ascii="Simplified Arabic" w:eastAsia="Calibri" w:hAnsi="Simplified Arabic" w:cs="Simplified Arabic"/>
          <w:sz w:val="28"/>
          <w:szCs w:val="28"/>
          <w:rtl/>
          <w:lang w:bidi="ar-EG"/>
        </w:rPr>
        <w:t xml:space="preserve"> فقط، ويتجاهلون أدوارها الإنتاجية الأخرى سواءً داخل الأسرة أو خارجها. ولكن في العقود الأخيرة حدث </w:t>
      </w:r>
      <w:r>
        <w:rPr>
          <w:rFonts w:ascii="Simplified Arabic" w:eastAsia="Calibri" w:hAnsi="Simplified Arabic" w:cs="Simplified Arabic"/>
          <w:sz w:val="28"/>
          <w:szCs w:val="28"/>
          <w:rtl/>
          <w:lang w:bidi="ar-EG"/>
        </w:rPr>
        <w:lastRenderedPageBreak/>
        <w:t>تطور بالاعتراف بدور المرأة في التنمية من خلال تبن</w:t>
      </w:r>
      <w:r>
        <w:rPr>
          <w:rFonts w:ascii="Simplified Arabic" w:eastAsia="Calibri" w:hAnsi="Simplified Arabic" w:cs="Simplified Arabic" w:hint="cs"/>
          <w:sz w:val="28"/>
          <w:szCs w:val="28"/>
          <w:rtl/>
          <w:lang w:bidi="ar-EG"/>
        </w:rPr>
        <w:t>ي</w:t>
      </w:r>
      <w:r>
        <w:rPr>
          <w:rFonts w:ascii="Simplified Arabic" w:eastAsia="Calibri" w:hAnsi="Simplified Arabic" w:cs="Simplified Arabic"/>
          <w:sz w:val="28"/>
          <w:szCs w:val="28"/>
          <w:rtl/>
          <w:lang w:bidi="ar-EG"/>
        </w:rPr>
        <w:t xml:space="preserve"> مفهوم "الجندرة"، حيث أصبحوا يدمجون ذلك من خلال الخطط والاستراتيجيات، نظرًا لأن قضية المرأة لا تعني فقط تنمية قدراتها بل تعني معالجة قضايا النوع الاجتماعي والانتهاء من حلقة ثالوث (الفقر والجهل والمرض) وإدخالها في مفهوم التنمية الكامل. وانطلاقًا من هذا اهتمت الدولة بإطلاق استراتيجية المرأة التي تتواءم وتتكامل مع أهداف استراتيجية التنمية المستدامة من أجل التخطيط التنمو</w:t>
      </w:r>
      <w:r>
        <w:rPr>
          <w:rFonts w:ascii="Simplified Arabic" w:eastAsia="Calibri" w:hAnsi="Simplified Arabic" w:cs="Simplified Arabic" w:hint="cs"/>
          <w:sz w:val="28"/>
          <w:szCs w:val="28"/>
          <w:rtl/>
          <w:lang w:bidi="ar-EG"/>
        </w:rPr>
        <w:t>ي</w:t>
      </w:r>
      <w:r>
        <w:rPr>
          <w:rFonts w:ascii="Simplified Arabic" w:eastAsia="Calibri" w:hAnsi="Simplified Arabic" w:cs="Simplified Arabic"/>
          <w:sz w:val="28"/>
          <w:szCs w:val="28"/>
          <w:rtl/>
          <w:lang w:bidi="ar-EG"/>
        </w:rPr>
        <w:t xml:space="preserve"> للدولة خروجًا بتحقيق الأهداف المرجوة من الاستراتيجيات.</w:t>
      </w:r>
    </w:p>
    <w:p w14:paraId="58F5F112" w14:textId="60C68EA9" w:rsidR="0051267E" w:rsidRDefault="0051267E" w:rsidP="001C6F47">
      <w:pPr>
        <w:shd w:val="clear" w:color="auto" w:fill="FFFFFF" w:themeFill="background1"/>
        <w:tabs>
          <w:tab w:val="right" w:pos="180"/>
        </w:tabs>
        <w:spacing w:after="0" w:line="240" w:lineRule="auto"/>
        <w:contextualSpacing/>
        <w:jc w:val="lowKashida"/>
        <w:rPr>
          <w:rFonts w:ascii="Simplified Arabic" w:eastAsia="Calibri" w:hAnsi="Simplified Arabic" w:cs="Simplified Arabic"/>
          <w:sz w:val="28"/>
          <w:szCs w:val="28"/>
          <w:rtl/>
          <w:lang w:bidi="ar-EG"/>
        </w:rPr>
      </w:pPr>
      <w:r>
        <w:rPr>
          <w:rFonts w:ascii="Simplified Arabic" w:eastAsia="Calibri" w:hAnsi="Simplified Arabic" w:cs="Simplified Arabic" w:hint="cs"/>
          <w:sz w:val="28"/>
          <w:szCs w:val="28"/>
          <w:rtl/>
          <w:lang w:bidi="ar-EG"/>
        </w:rPr>
        <w:t>ومن خلال دراسة هذا الفصل يُمكن تلخيص محتواه</w:t>
      </w:r>
      <w:r w:rsidR="00404925">
        <w:rPr>
          <w:rFonts w:ascii="Simplified Arabic" w:eastAsia="Calibri" w:hAnsi="Simplified Arabic" w:cs="Simplified Arabic" w:hint="cs"/>
          <w:sz w:val="28"/>
          <w:szCs w:val="28"/>
          <w:rtl/>
          <w:lang w:bidi="ar-EG"/>
        </w:rPr>
        <w:t xml:space="preserve"> في </w:t>
      </w:r>
      <w:r w:rsidR="006D67E9">
        <w:rPr>
          <w:rFonts w:ascii="Simplified Arabic" w:eastAsia="Calibri" w:hAnsi="Simplified Arabic" w:cs="Simplified Arabic" w:hint="cs"/>
          <w:b/>
          <w:bCs/>
          <w:sz w:val="28"/>
          <w:szCs w:val="28"/>
          <w:rtl/>
          <w:lang w:bidi="ar-EG"/>
        </w:rPr>
        <w:t>الآتي</w:t>
      </w:r>
      <w:r>
        <w:rPr>
          <w:rFonts w:ascii="Simplified Arabic" w:eastAsia="Calibri" w:hAnsi="Simplified Arabic" w:cs="Simplified Arabic" w:hint="cs"/>
          <w:sz w:val="28"/>
          <w:szCs w:val="28"/>
          <w:rtl/>
          <w:lang w:bidi="ar-EG"/>
        </w:rPr>
        <w:t>:</w:t>
      </w:r>
    </w:p>
    <w:p w14:paraId="6E2E28F6" w14:textId="77777777" w:rsidR="0051267E" w:rsidRPr="0023765B" w:rsidRDefault="0051267E" w:rsidP="003A7F26">
      <w:pPr>
        <w:pStyle w:val="ListParagraph"/>
        <w:numPr>
          <w:ilvl w:val="0"/>
          <w:numId w:val="54"/>
        </w:numPr>
        <w:shd w:val="clear" w:color="auto" w:fill="FFFFFF" w:themeFill="background1"/>
        <w:tabs>
          <w:tab w:val="right" w:pos="180"/>
        </w:tabs>
        <w:spacing w:after="0" w:line="240" w:lineRule="auto"/>
        <w:jc w:val="lowKashida"/>
        <w:rPr>
          <w:rFonts w:ascii="Simplified Arabic" w:eastAsia="Calibri" w:hAnsi="Simplified Arabic" w:cs="Simplified Arabic"/>
          <w:sz w:val="28"/>
          <w:szCs w:val="28"/>
          <w:rtl/>
          <w:lang w:bidi="ar-EG"/>
        </w:rPr>
      </w:pPr>
      <w:r w:rsidRPr="0023765B">
        <w:rPr>
          <w:rFonts w:ascii="Simplified Arabic" w:eastAsia="Calibri" w:hAnsi="Simplified Arabic" w:cs="Simplified Arabic" w:hint="cs"/>
          <w:sz w:val="28"/>
          <w:szCs w:val="28"/>
          <w:rtl/>
          <w:lang w:bidi="ar-EG"/>
        </w:rPr>
        <w:t>توضيح بعض المفاهيم المرتبطة بالجندر.</w:t>
      </w:r>
    </w:p>
    <w:p w14:paraId="7BE65502" w14:textId="562D4144" w:rsidR="0051267E" w:rsidRPr="0023765B" w:rsidRDefault="0051267E" w:rsidP="003A7F26">
      <w:pPr>
        <w:pStyle w:val="ListParagraph"/>
        <w:numPr>
          <w:ilvl w:val="0"/>
          <w:numId w:val="54"/>
        </w:numPr>
        <w:shd w:val="clear" w:color="auto" w:fill="FFFFFF" w:themeFill="background1"/>
        <w:tabs>
          <w:tab w:val="right" w:pos="180"/>
        </w:tabs>
        <w:spacing w:after="0" w:line="240" w:lineRule="auto"/>
        <w:jc w:val="lowKashida"/>
        <w:rPr>
          <w:rFonts w:ascii="Simplified Arabic" w:eastAsia="Calibri" w:hAnsi="Simplified Arabic" w:cs="Simplified Arabic"/>
          <w:sz w:val="28"/>
          <w:szCs w:val="28"/>
          <w:rtl/>
          <w:lang w:bidi="ar-EG"/>
        </w:rPr>
      </w:pPr>
      <w:r w:rsidRPr="0023765B">
        <w:rPr>
          <w:rFonts w:ascii="Simplified Arabic" w:eastAsia="Calibri" w:hAnsi="Simplified Arabic" w:cs="Simplified Arabic" w:hint="cs"/>
          <w:sz w:val="28"/>
          <w:szCs w:val="28"/>
          <w:rtl/>
          <w:lang w:bidi="ar-EG"/>
        </w:rPr>
        <w:t>أهمية دور المرأة</w:t>
      </w:r>
      <w:r w:rsidR="00404925">
        <w:rPr>
          <w:rFonts w:ascii="Simplified Arabic" w:eastAsia="Calibri" w:hAnsi="Simplified Arabic" w:cs="Simplified Arabic" w:hint="cs"/>
          <w:sz w:val="28"/>
          <w:szCs w:val="28"/>
          <w:rtl/>
          <w:lang w:bidi="ar-EG"/>
        </w:rPr>
        <w:t xml:space="preserve"> في </w:t>
      </w:r>
      <w:r w:rsidRPr="0023765B">
        <w:rPr>
          <w:rFonts w:ascii="Simplified Arabic" w:eastAsia="Calibri" w:hAnsi="Simplified Arabic" w:cs="Simplified Arabic" w:hint="cs"/>
          <w:sz w:val="28"/>
          <w:szCs w:val="28"/>
          <w:rtl/>
          <w:lang w:bidi="ar-EG"/>
        </w:rPr>
        <w:t>عملية التمكين من منظور التنمية البشرية.</w:t>
      </w:r>
    </w:p>
    <w:p w14:paraId="4E582071" w14:textId="5DF4087C" w:rsidR="0051267E" w:rsidRPr="0023765B" w:rsidRDefault="0051267E" w:rsidP="003A7F26">
      <w:pPr>
        <w:pStyle w:val="ListParagraph"/>
        <w:numPr>
          <w:ilvl w:val="0"/>
          <w:numId w:val="54"/>
        </w:numPr>
        <w:shd w:val="clear" w:color="auto" w:fill="FFFFFF" w:themeFill="background1"/>
        <w:tabs>
          <w:tab w:val="right" w:pos="180"/>
        </w:tabs>
        <w:spacing w:after="0" w:line="240" w:lineRule="auto"/>
        <w:jc w:val="lowKashida"/>
        <w:rPr>
          <w:rFonts w:ascii="Simplified Arabic" w:eastAsia="Calibri" w:hAnsi="Simplified Arabic" w:cs="Simplified Arabic"/>
          <w:sz w:val="28"/>
          <w:szCs w:val="28"/>
          <w:rtl/>
          <w:lang w:bidi="ar-EG"/>
        </w:rPr>
      </w:pPr>
      <w:r w:rsidRPr="0023765B">
        <w:rPr>
          <w:rFonts w:ascii="Simplified Arabic" w:eastAsia="Calibri" w:hAnsi="Simplified Arabic" w:cs="Simplified Arabic" w:hint="cs"/>
          <w:sz w:val="28"/>
          <w:szCs w:val="28"/>
          <w:rtl/>
          <w:lang w:bidi="ar-EG"/>
        </w:rPr>
        <w:t>تلخيص مؤشرات التنمية البشرية لم</w:t>
      </w:r>
      <w:r>
        <w:rPr>
          <w:rFonts w:ascii="Simplified Arabic" w:eastAsia="Calibri" w:hAnsi="Simplified Arabic" w:cs="Simplified Arabic" w:hint="cs"/>
          <w:sz w:val="28"/>
          <w:szCs w:val="28"/>
          <w:rtl/>
          <w:lang w:bidi="ar-EG"/>
        </w:rPr>
        <w:t>ص</w:t>
      </w:r>
      <w:r w:rsidRPr="0023765B">
        <w:rPr>
          <w:rFonts w:ascii="Simplified Arabic" w:eastAsia="Calibri" w:hAnsi="Simplified Arabic" w:cs="Simplified Arabic" w:hint="cs"/>
          <w:sz w:val="28"/>
          <w:szCs w:val="28"/>
          <w:rtl/>
          <w:lang w:bidi="ar-EG"/>
        </w:rPr>
        <w:t>ر مع مقارنتها بدول أخرى.</w:t>
      </w:r>
    </w:p>
    <w:p w14:paraId="25E16C7D" w14:textId="4B75F10A" w:rsidR="0051267E" w:rsidRPr="0023765B" w:rsidRDefault="0051267E" w:rsidP="003A7F26">
      <w:pPr>
        <w:pStyle w:val="ListParagraph"/>
        <w:numPr>
          <w:ilvl w:val="0"/>
          <w:numId w:val="54"/>
        </w:numPr>
        <w:shd w:val="clear" w:color="auto" w:fill="FFFFFF" w:themeFill="background1"/>
        <w:tabs>
          <w:tab w:val="right" w:pos="180"/>
        </w:tabs>
        <w:spacing w:after="0" w:line="240" w:lineRule="auto"/>
        <w:jc w:val="lowKashida"/>
        <w:rPr>
          <w:rFonts w:ascii="Simplified Arabic" w:eastAsia="Calibri" w:hAnsi="Simplified Arabic" w:cs="Simplified Arabic"/>
          <w:sz w:val="28"/>
          <w:szCs w:val="28"/>
          <w:rtl/>
          <w:lang w:bidi="ar-EG"/>
        </w:rPr>
      </w:pPr>
      <w:r w:rsidRPr="0023765B">
        <w:rPr>
          <w:rFonts w:ascii="Simplified Arabic" w:eastAsia="Calibri" w:hAnsi="Simplified Arabic" w:cs="Simplified Arabic" w:hint="cs"/>
          <w:sz w:val="28"/>
          <w:szCs w:val="28"/>
          <w:rtl/>
          <w:lang w:bidi="ar-EG"/>
        </w:rPr>
        <w:t xml:space="preserve">إنجازات المجلس </w:t>
      </w:r>
      <w:r w:rsidR="00EA2ABD">
        <w:rPr>
          <w:rFonts w:ascii="Simplified Arabic" w:eastAsia="Calibri" w:hAnsi="Simplified Arabic" w:cs="Simplified Arabic" w:hint="cs"/>
          <w:sz w:val="28"/>
          <w:szCs w:val="28"/>
          <w:rtl/>
          <w:lang w:bidi="ar-EG"/>
        </w:rPr>
        <w:t>القومي</w:t>
      </w:r>
      <w:r w:rsidRPr="0023765B">
        <w:rPr>
          <w:rFonts w:ascii="Simplified Arabic" w:eastAsia="Calibri" w:hAnsi="Simplified Arabic" w:cs="Simplified Arabic" w:hint="cs"/>
          <w:sz w:val="28"/>
          <w:szCs w:val="28"/>
          <w:rtl/>
          <w:lang w:bidi="ar-EG"/>
        </w:rPr>
        <w:t xml:space="preserve"> للمرأة</w:t>
      </w:r>
      <w:r w:rsidR="00F91B66">
        <w:rPr>
          <w:rFonts w:ascii="Simplified Arabic" w:eastAsia="Calibri" w:hAnsi="Simplified Arabic" w:cs="Simplified Arabic" w:hint="cs"/>
          <w:sz w:val="28"/>
          <w:szCs w:val="28"/>
          <w:rtl/>
          <w:lang w:bidi="ar-EG"/>
        </w:rPr>
        <w:t>.</w:t>
      </w:r>
    </w:p>
    <w:p w14:paraId="540BBE4B" w14:textId="77777777" w:rsidR="0051267E" w:rsidRDefault="0051267E" w:rsidP="003A7F26">
      <w:pPr>
        <w:pStyle w:val="ListParagraph"/>
        <w:numPr>
          <w:ilvl w:val="0"/>
          <w:numId w:val="54"/>
        </w:numPr>
        <w:shd w:val="clear" w:color="auto" w:fill="FFFFFF" w:themeFill="background1"/>
        <w:tabs>
          <w:tab w:val="right" w:pos="180"/>
        </w:tabs>
        <w:spacing w:after="0" w:line="240" w:lineRule="auto"/>
        <w:jc w:val="lowKashida"/>
        <w:rPr>
          <w:rFonts w:ascii="Simplified Arabic" w:eastAsia="Calibri" w:hAnsi="Simplified Arabic" w:cs="Simplified Arabic"/>
          <w:sz w:val="28"/>
          <w:szCs w:val="28"/>
          <w:lang w:bidi="ar-EG"/>
        </w:rPr>
      </w:pPr>
      <w:r w:rsidRPr="0023765B">
        <w:rPr>
          <w:rFonts w:ascii="Simplified Arabic" w:eastAsia="Calibri" w:hAnsi="Simplified Arabic" w:cs="Simplified Arabic" w:hint="cs"/>
          <w:sz w:val="28"/>
          <w:szCs w:val="28"/>
          <w:rtl/>
          <w:lang w:bidi="ar-EG"/>
        </w:rPr>
        <w:t>رؤية وأهداف استراتيجية المرأة.</w:t>
      </w:r>
      <w:r>
        <w:rPr>
          <w:rFonts w:ascii="Simplified Arabic" w:eastAsia="Calibri" w:hAnsi="Simplified Arabic" w:cs="Simplified Arabic" w:hint="cs"/>
          <w:sz w:val="28"/>
          <w:szCs w:val="28"/>
          <w:rtl/>
          <w:lang w:bidi="ar-EG"/>
        </w:rPr>
        <w:t xml:space="preserve"> </w:t>
      </w:r>
    </w:p>
    <w:p w14:paraId="619016A4" w14:textId="7238F1DE" w:rsidR="0051267E" w:rsidRPr="00CD75B8" w:rsidRDefault="0051267E" w:rsidP="003A7F26">
      <w:pPr>
        <w:numPr>
          <w:ilvl w:val="0"/>
          <w:numId w:val="54"/>
        </w:numPr>
        <w:spacing w:after="0" w:line="240" w:lineRule="auto"/>
        <w:contextualSpacing/>
        <w:jc w:val="lowKashida"/>
        <w:rPr>
          <w:rFonts w:ascii="Simplified Arabic" w:eastAsia="Calibri" w:hAnsi="Simplified Arabic" w:cs="Simplified Arabic"/>
          <w:sz w:val="28"/>
          <w:szCs w:val="28"/>
          <w:rtl/>
          <w:lang w:bidi="ar-EG"/>
        </w:rPr>
      </w:pPr>
      <w:r w:rsidRPr="00CD75B8">
        <w:rPr>
          <w:rFonts w:ascii="Simplified Arabic" w:eastAsia="Calibri" w:hAnsi="Simplified Arabic" w:cs="Simplified Arabic"/>
          <w:sz w:val="28"/>
          <w:szCs w:val="28"/>
          <w:rtl/>
          <w:lang w:bidi="ar-EG"/>
        </w:rPr>
        <w:t>التعرف على أهداف التنمية البشرية ودور المرأة</w:t>
      </w:r>
      <w:r w:rsidR="00404925">
        <w:rPr>
          <w:rFonts w:ascii="Simplified Arabic" w:eastAsia="Calibri" w:hAnsi="Simplified Arabic" w:cs="Simplified Arabic"/>
          <w:sz w:val="28"/>
          <w:szCs w:val="28"/>
          <w:rtl/>
          <w:lang w:bidi="ar-EG"/>
        </w:rPr>
        <w:t xml:space="preserve"> في </w:t>
      </w:r>
      <w:r w:rsidRPr="00CD75B8">
        <w:rPr>
          <w:rFonts w:ascii="Simplified Arabic" w:eastAsia="Calibri" w:hAnsi="Simplified Arabic" w:cs="Simplified Arabic"/>
          <w:sz w:val="28"/>
          <w:szCs w:val="28"/>
          <w:rtl/>
          <w:lang w:bidi="ar-EG"/>
        </w:rPr>
        <w:t>التنمية.</w:t>
      </w:r>
    </w:p>
    <w:p w14:paraId="6FC171C9" w14:textId="3A6D2815" w:rsidR="0051267E" w:rsidRPr="00CD75B8" w:rsidRDefault="0051267E" w:rsidP="003A7F26">
      <w:pPr>
        <w:numPr>
          <w:ilvl w:val="0"/>
          <w:numId w:val="54"/>
        </w:numPr>
        <w:spacing w:after="0" w:line="240" w:lineRule="auto"/>
        <w:contextualSpacing/>
        <w:jc w:val="lowKashida"/>
        <w:rPr>
          <w:rFonts w:ascii="Simplified Arabic" w:eastAsia="Calibri" w:hAnsi="Simplified Arabic" w:cs="Simplified Arabic"/>
          <w:sz w:val="28"/>
          <w:szCs w:val="28"/>
          <w:rtl/>
          <w:lang w:bidi="ar-EG"/>
        </w:rPr>
      </w:pPr>
      <w:r w:rsidRPr="00CD75B8">
        <w:rPr>
          <w:rFonts w:ascii="Simplified Arabic" w:eastAsia="Calibri" w:hAnsi="Simplified Arabic" w:cs="Simplified Arabic"/>
          <w:sz w:val="28"/>
          <w:szCs w:val="28"/>
          <w:rtl/>
          <w:lang w:bidi="ar-EG"/>
        </w:rPr>
        <w:t>مؤشرات ل</w:t>
      </w:r>
      <w:r w:rsidR="001932CC">
        <w:rPr>
          <w:rFonts w:ascii="Simplified Arabic" w:eastAsia="Calibri" w:hAnsi="Simplified Arabic" w:cs="Simplified Arabic"/>
          <w:sz w:val="28"/>
          <w:szCs w:val="28"/>
          <w:rtl/>
          <w:lang w:bidi="ar-EG"/>
        </w:rPr>
        <w:t>إبراز</w:t>
      </w:r>
      <w:r w:rsidRPr="00CD75B8">
        <w:rPr>
          <w:rFonts w:ascii="Simplified Arabic" w:eastAsia="Calibri" w:hAnsi="Simplified Arabic" w:cs="Simplified Arabic"/>
          <w:sz w:val="28"/>
          <w:szCs w:val="28"/>
          <w:rtl/>
          <w:lang w:bidi="ar-EG"/>
        </w:rPr>
        <w:t xml:space="preserve"> دور المرأة</w:t>
      </w:r>
      <w:r w:rsidR="00404925">
        <w:rPr>
          <w:rFonts w:ascii="Simplified Arabic" w:eastAsia="Calibri" w:hAnsi="Simplified Arabic" w:cs="Simplified Arabic"/>
          <w:sz w:val="28"/>
          <w:szCs w:val="28"/>
          <w:rtl/>
          <w:lang w:bidi="ar-EG"/>
        </w:rPr>
        <w:t xml:space="preserve"> في </w:t>
      </w:r>
      <w:r w:rsidRPr="00CD75B8">
        <w:rPr>
          <w:rFonts w:ascii="Simplified Arabic" w:eastAsia="Calibri" w:hAnsi="Simplified Arabic" w:cs="Simplified Arabic"/>
          <w:sz w:val="28"/>
          <w:szCs w:val="28"/>
          <w:rtl/>
          <w:lang w:bidi="ar-EG"/>
        </w:rPr>
        <w:t>التنمية.</w:t>
      </w:r>
    </w:p>
    <w:p w14:paraId="6B370E8C" w14:textId="2615CDF1" w:rsidR="0051267E" w:rsidRPr="00CD75B8" w:rsidRDefault="0051267E" w:rsidP="003A7F26">
      <w:pPr>
        <w:numPr>
          <w:ilvl w:val="0"/>
          <w:numId w:val="54"/>
        </w:numPr>
        <w:spacing w:after="0" w:line="240" w:lineRule="auto"/>
        <w:contextualSpacing/>
        <w:jc w:val="lowKashida"/>
        <w:rPr>
          <w:rFonts w:ascii="Simplified Arabic" w:eastAsia="Calibri" w:hAnsi="Simplified Arabic" w:cs="Simplified Arabic"/>
          <w:sz w:val="28"/>
          <w:szCs w:val="28"/>
          <w:rtl/>
          <w:lang w:bidi="ar-EG"/>
        </w:rPr>
      </w:pPr>
      <w:r w:rsidRPr="00CD75B8">
        <w:rPr>
          <w:rFonts w:ascii="Simplified Arabic" w:eastAsia="Calibri" w:hAnsi="Simplified Arabic" w:cs="Simplified Arabic"/>
          <w:sz w:val="28"/>
          <w:szCs w:val="28"/>
          <w:rtl/>
          <w:lang w:bidi="ar-EG"/>
        </w:rPr>
        <w:t>التعرف على تجارب دولية ذات زيادة سكانية مرتفعة و سبقتنا</w:t>
      </w:r>
      <w:r w:rsidR="00404925">
        <w:rPr>
          <w:rFonts w:ascii="Simplified Arabic" w:eastAsia="Calibri" w:hAnsi="Simplified Arabic" w:cs="Simplified Arabic"/>
          <w:sz w:val="28"/>
          <w:szCs w:val="28"/>
          <w:rtl/>
          <w:lang w:bidi="ar-EG"/>
        </w:rPr>
        <w:t xml:space="preserve"> في </w:t>
      </w:r>
      <w:r w:rsidRPr="00CD75B8">
        <w:rPr>
          <w:rFonts w:ascii="Simplified Arabic" w:eastAsia="Calibri" w:hAnsi="Simplified Arabic" w:cs="Simplified Arabic"/>
          <w:sz w:val="28"/>
          <w:szCs w:val="28"/>
          <w:rtl/>
          <w:lang w:bidi="ar-EG"/>
        </w:rPr>
        <w:t xml:space="preserve">التنمية. </w:t>
      </w:r>
    </w:p>
    <w:p w14:paraId="3A360BAB" w14:textId="3FC93C4D" w:rsidR="0051267E" w:rsidRPr="00CD75B8" w:rsidRDefault="0051267E" w:rsidP="003A7F26">
      <w:pPr>
        <w:numPr>
          <w:ilvl w:val="0"/>
          <w:numId w:val="54"/>
        </w:numPr>
        <w:spacing w:after="0" w:line="240" w:lineRule="auto"/>
        <w:contextualSpacing/>
        <w:jc w:val="lowKashida"/>
        <w:rPr>
          <w:rFonts w:ascii="Simplified Arabic" w:eastAsia="Calibri" w:hAnsi="Simplified Arabic" w:cs="Simplified Arabic"/>
          <w:sz w:val="28"/>
          <w:szCs w:val="28"/>
          <w:lang w:bidi="ar-EG"/>
        </w:rPr>
      </w:pPr>
      <w:r w:rsidRPr="00CD75B8">
        <w:rPr>
          <w:rFonts w:ascii="Simplified Arabic" w:eastAsia="Calibri" w:hAnsi="Simplified Arabic" w:cs="Simplified Arabic"/>
          <w:sz w:val="28"/>
          <w:szCs w:val="28"/>
          <w:rtl/>
          <w:lang w:bidi="ar-EG"/>
        </w:rPr>
        <w:t>العلاقة المتشابكة والمتكاملة بين الاستراتيجيات المختلفة.</w:t>
      </w:r>
    </w:p>
    <w:p w14:paraId="466A6DDF" w14:textId="3CCF3644" w:rsidR="0051267E" w:rsidRPr="00C1758F" w:rsidRDefault="0051267E" w:rsidP="003A7F26">
      <w:pPr>
        <w:pStyle w:val="ListParagraph"/>
        <w:numPr>
          <w:ilvl w:val="0"/>
          <w:numId w:val="54"/>
        </w:numPr>
        <w:spacing w:after="0" w:line="240" w:lineRule="auto"/>
        <w:rPr>
          <w:rFonts w:ascii="Simplified Arabic" w:eastAsia="Calibri" w:hAnsi="Simplified Arabic" w:cs="Simplified Arabic"/>
          <w:b/>
          <w:bCs/>
          <w:sz w:val="32"/>
          <w:szCs w:val="32"/>
          <w:u w:val="single"/>
          <w:rtl/>
          <w:lang w:bidi="ar-EG"/>
        </w:rPr>
      </w:pPr>
      <w:r w:rsidRPr="00C1758F">
        <w:rPr>
          <w:rFonts w:ascii="Simplified Arabic" w:eastAsia="Calibri" w:hAnsi="Simplified Arabic" w:cs="Simplified Arabic"/>
          <w:sz w:val="28"/>
          <w:szCs w:val="28"/>
          <w:rtl/>
          <w:lang w:bidi="ar-EG"/>
        </w:rPr>
        <w:t>ت</w:t>
      </w:r>
      <w:r w:rsidR="001C6F47">
        <w:rPr>
          <w:rFonts w:ascii="Simplified Arabic" w:eastAsia="Calibri" w:hAnsi="Simplified Arabic" w:cs="Simplified Arabic" w:hint="cs"/>
          <w:sz w:val="28"/>
          <w:szCs w:val="28"/>
          <w:rtl/>
          <w:lang w:bidi="ar-EG"/>
        </w:rPr>
        <w:t>أ</w:t>
      </w:r>
      <w:r w:rsidRPr="00C1758F">
        <w:rPr>
          <w:rFonts w:ascii="Simplified Arabic" w:eastAsia="Calibri" w:hAnsi="Simplified Arabic" w:cs="Simplified Arabic"/>
          <w:sz w:val="28"/>
          <w:szCs w:val="28"/>
          <w:rtl/>
          <w:lang w:bidi="ar-EG"/>
        </w:rPr>
        <w:t xml:space="preserve">ثير </w:t>
      </w:r>
      <w:r w:rsidR="00E42928">
        <w:rPr>
          <w:rFonts w:ascii="Simplified Arabic" w:eastAsia="Calibri" w:hAnsi="Simplified Arabic" w:cs="Simplified Arabic"/>
          <w:sz w:val="28"/>
          <w:szCs w:val="28"/>
          <w:rtl/>
          <w:lang w:bidi="ar-EG"/>
        </w:rPr>
        <w:t>إطلاق</w:t>
      </w:r>
      <w:r w:rsidRPr="00C1758F">
        <w:rPr>
          <w:rFonts w:ascii="Simplified Arabic" w:eastAsia="Calibri" w:hAnsi="Simplified Arabic" w:cs="Simplified Arabic"/>
          <w:sz w:val="28"/>
          <w:szCs w:val="28"/>
          <w:rtl/>
          <w:lang w:bidi="ar-EG"/>
        </w:rPr>
        <w:t xml:space="preserve"> الاستراتيجيات على معدلات الفقر من خلال بحث الدخل والإنفاق </w:t>
      </w:r>
      <w:r w:rsidR="001C6F47">
        <w:rPr>
          <w:rFonts w:ascii="Simplified Arabic" w:eastAsia="Calibri" w:hAnsi="Simplified Arabic" w:cs="Simplified Arabic" w:hint="cs"/>
          <w:sz w:val="28"/>
          <w:szCs w:val="28"/>
          <w:rtl/>
          <w:lang w:bidi="ar-EG"/>
        </w:rPr>
        <w:t>و</w:t>
      </w:r>
      <w:r w:rsidRPr="00C1758F">
        <w:rPr>
          <w:rFonts w:ascii="Simplified Arabic" w:eastAsia="Calibri" w:hAnsi="Simplified Arabic" w:cs="Simplified Arabic"/>
          <w:sz w:val="28"/>
          <w:szCs w:val="28"/>
          <w:rtl/>
          <w:lang w:bidi="ar-EG"/>
        </w:rPr>
        <w:t>ال</w:t>
      </w:r>
      <w:r w:rsidR="001C6F47">
        <w:rPr>
          <w:rFonts w:ascii="Simplified Arabic" w:eastAsia="Calibri" w:hAnsi="Simplified Arabic" w:cs="Simplified Arabic" w:hint="cs"/>
          <w:sz w:val="28"/>
          <w:szCs w:val="28"/>
          <w:rtl/>
          <w:lang w:bidi="ar-EG"/>
        </w:rPr>
        <w:t>ا</w:t>
      </w:r>
      <w:r w:rsidRPr="00C1758F">
        <w:rPr>
          <w:rFonts w:ascii="Simplified Arabic" w:eastAsia="Calibri" w:hAnsi="Simplified Arabic" w:cs="Simplified Arabic"/>
          <w:sz w:val="28"/>
          <w:szCs w:val="28"/>
          <w:rtl/>
          <w:lang w:bidi="ar-EG"/>
        </w:rPr>
        <w:t>ستهلاك</w:t>
      </w:r>
      <w:r>
        <w:rPr>
          <w:rFonts w:ascii="Simplified Arabic" w:eastAsia="Calibri" w:hAnsi="Simplified Arabic" w:cs="Simplified Arabic" w:hint="cs"/>
          <w:sz w:val="28"/>
          <w:szCs w:val="28"/>
          <w:rtl/>
          <w:lang w:bidi="ar-EG"/>
        </w:rPr>
        <w:t>.</w:t>
      </w:r>
    </w:p>
    <w:p w14:paraId="7C05DA2D" w14:textId="77777777" w:rsidR="001C4048" w:rsidRDefault="001C4048" w:rsidP="0051267E">
      <w:pPr>
        <w:pStyle w:val="ListParagraph"/>
        <w:spacing w:after="0" w:line="240" w:lineRule="auto"/>
        <w:ind w:left="0"/>
        <w:jc w:val="lowKashida"/>
        <w:rPr>
          <w:rFonts w:ascii="Simplified Arabic" w:hAnsi="Simplified Arabic" w:cs="Simplified Arabic"/>
          <w:sz w:val="28"/>
          <w:szCs w:val="28"/>
          <w:rtl/>
          <w:lang w:bidi="ar-EG"/>
        </w:rPr>
      </w:pPr>
    </w:p>
    <w:p w14:paraId="078FEC35" w14:textId="77777777" w:rsidR="001C4048" w:rsidRDefault="001C4048" w:rsidP="001C4048">
      <w:pPr>
        <w:bidi w:val="0"/>
        <w:spacing w:after="200" w:line="276" w:lineRule="auto"/>
        <w:jc w:val="center"/>
        <w:rPr>
          <w:rFonts w:ascii="Simplified Arabic" w:hAnsi="Simplified Arabic" w:cs="Simplified Arabic"/>
          <w:sz w:val="28"/>
          <w:szCs w:val="28"/>
          <w:rtl/>
          <w:lang w:bidi="ar-EG"/>
        </w:rPr>
      </w:pPr>
    </w:p>
    <w:p w14:paraId="37656A79" w14:textId="77777777" w:rsidR="001C4048" w:rsidRDefault="001C4048" w:rsidP="001C4048">
      <w:pPr>
        <w:bidi w:val="0"/>
        <w:spacing w:after="200" w:line="276" w:lineRule="auto"/>
        <w:jc w:val="center"/>
        <w:rPr>
          <w:rFonts w:ascii="Simplified Arabic" w:hAnsi="Simplified Arabic" w:cs="Simplified Arabic"/>
          <w:sz w:val="28"/>
          <w:szCs w:val="28"/>
          <w:rtl/>
          <w:lang w:bidi="ar-EG"/>
        </w:rPr>
      </w:pPr>
    </w:p>
    <w:p w14:paraId="48B266CB" w14:textId="77777777" w:rsidR="001C4048" w:rsidRDefault="001C4048" w:rsidP="001C4048">
      <w:pPr>
        <w:bidi w:val="0"/>
        <w:spacing w:after="200" w:line="276" w:lineRule="auto"/>
        <w:jc w:val="center"/>
        <w:rPr>
          <w:rFonts w:ascii="Simplified Arabic" w:hAnsi="Simplified Arabic" w:cs="Simplified Arabic"/>
          <w:sz w:val="28"/>
          <w:szCs w:val="28"/>
          <w:rtl/>
          <w:lang w:bidi="ar-EG"/>
        </w:rPr>
      </w:pPr>
    </w:p>
    <w:p w14:paraId="7F1E547B" w14:textId="77777777" w:rsidR="00F06B36" w:rsidRDefault="00F06B36" w:rsidP="00F06B36">
      <w:pPr>
        <w:bidi w:val="0"/>
        <w:spacing w:after="200" w:line="276" w:lineRule="auto"/>
        <w:jc w:val="center"/>
        <w:rPr>
          <w:rFonts w:ascii="Simplified Arabic" w:hAnsi="Simplified Arabic" w:cs="Simplified Arabic"/>
          <w:sz w:val="28"/>
          <w:szCs w:val="28"/>
          <w:rtl/>
          <w:lang w:bidi="ar-EG"/>
        </w:rPr>
      </w:pPr>
    </w:p>
    <w:p w14:paraId="499BF19D" w14:textId="313FBE3C" w:rsidR="001C4048" w:rsidRDefault="001C4048" w:rsidP="001C4048">
      <w:pPr>
        <w:bidi w:val="0"/>
        <w:spacing w:after="200" w:line="276" w:lineRule="auto"/>
        <w:jc w:val="center"/>
        <w:rPr>
          <w:rFonts w:ascii="Simplified Arabic" w:hAnsi="Simplified Arabic" w:cs="Simplified Arabic"/>
          <w:sz w:val="28"/>
          <w:szCs w:val="28"/>
          <w:rtl/>
          <w:lang w:bidi="ar-EG"/>
        </w:rPr>
      </w:pPr>
    </w:p>
    <w:p w14:paraId="7571C488" w14:textId="2F477EDA" w:rsidR="002B21BC" w:rsidRDefault="002B21BC" w:rsidP="002B21BC">
      <w:pPr>
        <w:bidi w:val="0"/>
        <w:spacing w:after="200" w:line="276" w:lineRule="auto"/>
        <w:jc w:val="center"/>
        <w:rPr>
          <w:rFonts w:ascii="Simplified Arabic" w:hAnsi="Simplified Arabic" w:cs="Simplified Arabic"/>
          <w:sz w:val="28"/>
          <w:szCs w:val="28"/>
          <w:rtl/>
          <w:lang w:bidi="ar-EG"/>
        </w:rPr>
      </w:pPr>
    </w:p>
    <w:p w14:paraId="64DA2D23" w14:textId="5F841AC7" w:rsidR="002B21BC" w:rsidRDefault="002B21BC" w:rsidP="002B21BC">
      <w:pPr>
        <w:bidi w:val="0"/>
        <w:spacing w:after="200" w:line="276" w:lineRule="auto"/>
        <w:jc w:val="center"/>
        <w:rPr>
          <w:rFonts w:ascii="Simplified Arabic" w:hAnsi="Simplified Arabic" w:cs="Simplified Arabic"/>
          <w:sz w:val="28"/>
          <w:szCs w:val="28"/>
          <w:rtl/>
          <w:lang w:bidi="ar-EG"/>
        </w:rPr>
      </w:pPr>
    </w:p>
    <w:p w14:paraId="6A042001" w14:textId="77777777" w:rsidR="002B21BC" w:rsidRDefault="002B21BC" w:rsidP="002B21BC">
      <w:pPr>
        <w:bidi w:val="0"/>
        <w:spacing w:after="200" w:line="276" w:lineRule="auto"/>
        <w:jc w:val="center"/>
        <w:rPr>
          <w:rFonts w:ascii="Simplified Arabic" w:hAnsi="Simplified Arabic" w:cs="Simplified Arabic"/>
          <w:sz w:val="28"/>
          <w:szCs w:val="28"/>
          <w:rtl/>
          <w:lang w:bidi="ar-EG"/>
        </w:rPr>
      </w:pPr>
    </w:p>
    <w:p w14:paraId="7E90E27B" w14:textId="77777777" w:rsidR="001C4048" w:rsidRPr="001C4048" w:rsidRDefault="001C4048" w:rsidP="001C4048">
      <w:pPr>
        <w:bidi w:val="0"/>
        <w:spacing w:after="200" w:line="276" w:lineRule="auto"/>
        <w:jc w:val="center"/>
        <w:rPr>
          <w:rFonts w:ascii="Simplified Arabic" w:hAnsi="Simplified Arabic" w:cs="Simplified Arabic"/>
          <w:b/>
          <w:bCs/>
          <w:sz w:val="28"/>
          <w:szCs w:val="28"/>
          <w:rtl/>
          <w:lang w:bidi="ar-EG"/>
        </w:rPr>
      </w:pPr>
      <w:r w:rsidRPr="001C4048">
        <w:rPr>
          <w:rFonts w:ascii="Simplified Arabic" w:hAnsi="Simplified Arabic" w:cs="Simplified Arabic" w:hint="cs"/>
          <w:b/>
          <w:bCs/>
          <w:sz w:val="44"/>
          <w:szCs w:val="44"/>
          <w:rtl/>
          <w:lang w:bidi="ar-EG"/>
        </w:rPr>
        <w:t>النتائج والتوصيات</w:t>
      </w:r>
    </w:p>
    <w:p w14:paraId="174D8FB5" w14:textId="77777777" w:rsidR="001C4048" w:rsidRDefault="001C4048" w:rsidP="001C4048">
      <w:pPr>
        <w:bidi w:val="0"/>
        <w:spacing w:after="200" w:line="276" w:lineRule="auto"/>
        <w:jc w:val="center"/>
        <w:rPr>
          <w:rFonts w:ascii="Simplified Arabic" w:hAnsi="Simplified Arabic" w:cs="Simplified Arabic"/>
          <w:sz w:val="28"/>
          <w:szCs w:val="28"/>
          <w:rtl/>
          <w:lang w:bidi="ar-EG"/>
        </w:rPr>
      </w:pPr>
      <w:r>
        <w:rPr>
          <w:rFonts w:ascii="Simplified Arabic" w:hAnsi="Simplified Arabic" w:cs="Simplified Arabic"/>
          <w:sz w:val="28"/>
          <w:szCs w:val="28"/>
          <w:rtl/>
          <w:lang w:bidi="ar-EG"/>
        </w:rPr>
        <w:br w:type="page"/>
      </w:r>
    </w:p>
    <w:p w14:paraId="158ED285" w14:textId="179AEC9A" w:rsidR="0051267E" w:rsidRPr="00CD75B8" w:rsidRDefault="0051267E" w:rsidP="0051267E">
      <w:pPr>
        <w:bidi w:val="0"/>
        <w:spacing w:after="200" w:line="240" w:lineRule="auto"/>
        <w:jc w:val="center"/>
        <w:rPr>
          <w:rFonts w:ascii="Simplified Arabic" w:eastAsia="Calibri" w:hAnsi="Simplified Arabic" w:cs="Simplified Arabic"/>
          <w:b/>
          <w:bCs/>
          <w:sz w:val="36"/>
          <w:szCs w:val="36"/>
          <w:u w:val="single"/>
          <w:rtl/>
          <w:lang w:bidi="ar-EG"/>
        </w:rPr>
      </w:pPr>
      <w:r w:rsidRPr="00CD75B8">
        <w:rPr>
          <w:rFonts w:ascii="Simplified Arabic" w:eastAsia="Calibri" w:hAnsi="Simplified Arabic" w:cs="Simplified Arabic"/>
          <w:b/>
          <w:bCs/>
          <w:sz w:val="32"/>
          <w:szCs w:val="32"/>
          <w:u w:val="single"/>
          <w:rtl/>
          <w:lang w:bidi="ar-EG"/>
        </w:rPr>
        <w:lastRenderedPageBreak/>
        <w:t>النتائج</w:t>
      </w:r>
      <w:r w:rsidRPr="00CD75B8">
        <w:rPr>
          <w:rFonts w:ascii="Simplified Arabic" w:eastAsia="Calibri" w:hAnsi="Simplified Arabic" w:cs="Simplified Arabic" w:hint="cs"/>
          <w:b/>
          <w:bCs/>
          <w:sz w:val="32"/>
          <w:szCs w:val="32"/>
          <w:u w:val="single"/>
          <w:rtl/>
          <w:lang w:bidi="ar-EG"/>
        </w:rPr>
        <w:t xml:space="preserve"> </w:t>
      </w:r>
    </w:p>
    <w:p w14:paraId="54126D27" w14:textId="4D9A87DA" w:rsidR="001C6F47" w:rsidRDefault="001C6F47" w:rsidP="00D71DF4">
      <w:pPr>
        <w:spacing w:after="0" w:line="240" w:lineRule="auto"/>
        <w:jc w:val="lowKashida"/>
        <w:rPr>
          <w:rFonts w:ascii="Simplified Arabic" w:eastAsia="Calibri" w:hAnsi="Simplified Arabic" w:cs="Simplified Arabic"/>
          <w:sz w:val="28"/>
          <w:szCs w:val="28"/>
          <w:rtl/>
          <w:lang w:bidi="ar-EG"/>
        </w:rPr>
      </w:pPr>
      <w:r>
        <w:rPr>
          <w:rFonts w:ascii="Simplified Arabic" w:eastAsia="Calibri" w:hAnsi="Simplified Arabic" w:cs="Simplified Arabic"/>
          <w:sz w:val="32"/>
          <w:szCs w:val="32"/>
          <w:rtl/>
          <w:lang w:bidi="ar-EG"/>
        </w:rPr>
        <w:t>بعد</w:t>
      </w:r>
      <w:r>
        <w:rPr>
          <w:rFonts w:ascii="Simplified Arabic" w:eastAsia="Calibri" w:hAnsi="Simplified Arabic" w:cs="Simplified Arabic"/>
          <w:sz w:val="28"/>
          <w:szCs w:val="28"/>
          <w:rtl/>
          <w:lang w:bidi="ar-EG"/>
        </w:rPr>
        <w:t xml:space="preserve"> سرد كل ما ضمنته الباحثة في متن الرسالة في محاولة لمعرفة أهمية دور المرأة في الاستراتيجيات والخطط التي أفرزتها الدولة المصرية من خلال تكاتف جميع الجهات المعنية نظرًا للأهمية القصوى لإدارة الأزمة السكانية في مصر، تقوم الباحثة بعرض النتائج فيما بُذل بهذا الشأن</w:t>
      </w:r>
    </w:p>
    <w:p w14:paraId="10599402" w14:textId="77777777" w:rsidR="0051267E" w:rsidRPr="00CD75B8" w:rsidRDefault="0051267E" w:rsidP="0051267E">
      <w:pPr>
        <w:spacing w:after="0" w:line="240" w:lineRule="auto"/>
        <w:jc w:val="lowKashida"/>
        <w:rPr>
          <w:rFonts w:ascii="Calibri" w:eastAsia="Calibri" w:hAnsi="Calibri" w:cs="Arial"/>
          <w:rtl/>
          <w:lang w:bidi="ar-EG"/>
        </w:rPr>
      </w:pPr>
    </w:p>
    <w:p w14:paraId="44B9AA48" w14:textId="77777777" w:rsidR="0051267E" w:rsidRPr="00CD75B8" w:rsidRDefault="0051267E" w:rsidP="003A7F26">
      <w:pPr>
        <w:numPr>
          <w:ilvl w:val="0"/>
          <w:numId w:val="102"/>
        </w:numPr>
        <w:spacing w:after="0" w:line="240" w:lineRule="auto"/>
        <w:contextualSpacing/>
        <w:jc w:val="lowKashida"/>
        <w:rPr>
          <w:rFonts w:ascii="Simplified Arabic" w:eastAsia="Calibri" w:hAnsi="Simplified Arabic" w:cs="Simplified Arabic"/>
          <w:b/>
          <w:bCs/>
          <w:sz w:val="28"/>
          <w:szCs w:val="28"/>
          <w:rtl/>
          <w:lang w:bidi="ar-EG"/>
        </w:rPr>
      </w:pPr>
      <w:r w:rsidRPr="00CD75B8">
        <w:rPr>
          <w:rFonts w:ascii="Simplified Arabic" w:eastAsia="Calibri" w:hAnsi="Simplified Arabic" w:cs="Simplified Arabic"/>
          <w:b/>
          <w:bCs/>
          <w:sz w:val="28"/>
          <w:szCs w:val="28"/>
          <w:u w:val="thick"/>
          <w:rtl/>
          <w:lang w:bidi="ar-EG"/>
        </w:rPr>
        <w:t>علاقه التعليم بالفقر:</w:t>
      </w:r>
    </w:p>
    <w:p w14:paraId="2232AC34" w14:textId="77777777" w:rsidR="00AB0824" w:rsidRDefault="00AB0824" w:rsidP="003A7F26">
      <w:pPr>
        <w:pStyle w:val="ListParagraph"/>
        <w:numPr>
          <w:ilvl w:val="0"/>
          <w:numId w:val="94"/>
        </w:numPr>
        <w:spacing w:after="0" w:line="240" w:lineRule="auto"/>
        <w:jc w:val="lowKashida"/>
        <w:rPr>
          <w:rFonts w:ascii="Simplified Arabic" w:hAnsi="Simplified Arabic" w:cs="Simplified Arabic"/>
          <w:sz w:val="28"/>
          <w:szCs w:val="28"/>
          <w:lang w:bidi="ar-EG"/>
        </w:rPr>
      </w:pPr>
      <w:r>
        <w:rPr>
          <w:rFonts w:ascii="Simplified Arabic" w:hAnsi="Simplified Arabic" w:cs="Simplified Arabic"/>
          <w:sz w:val="28"/>
          <w:szCs w:val="28"/>
          <w:rtl/>
          <w:lang w:bidi="ar-EG"/>
        </w:rPr>
        <w:t>هناك تفاوت ضئيل بين نسبة الالتحاق بالتعليم الأساسي بين الذكور والإناث للأطفال غير الفقراء، حيث مثلت النسبة للذكور غير الفقراء في عام 2019/2020 (88</w:t>
      </w:r>
      <w:r>
        <w:rPr>
          <w:rFonts w:ascii="Simplified Arabic" w:hAnsi="Simplified Arabic" w:cs="Simplified Arabic" w:hint="cs"/>
          <w:sz w:val="28"/>
          <w:szCs w:val="28"/>
          <w:rtl/>
          <w:lang w:bidi="ar-EG"/>
        </w:rPr>
        <w:t>,</w:t>
      </w:r>
      <w:r>
        <w:rPr>
          <w:rFonts w:ascii="Simplified Arabic" w:hAnsi="Simplified Arabic" w:cs="Simplified Arabic"/>
          <w:sz w:val="28"/>
          <w:szCs w:val="28"/>
          <w:rtl/>
          <w:lang w:bidi="ar-EG"/>
        </w:rPr>
        <w:t>8%) مقابل (89</w:t>
      </w:r>
      <w:r>
        <w:rPr>
          <w:rFonts w:ascii="Simplified Arabic" w:hAnsi="Simplified Arabic" w:cs="Simplified Arabic" w:hint="cs"/>
          <w:sz w:val="28"/>
          <w:szCs w:val="28"/>
          <w:rtl/>
          <w:lang w:bidi="ar-EG"/>
        </w:rPr>
        <w:t>,</w:t>
      </w:r>
      <w:r>
        <w:rPr>
          <w:rFonts w:ascii="Simplified Arabic" w:hAnsi="Simplified Arabic" w:cs="Simplified Arabic"/>
          <w:sz w:val="28"/>
          <w:szCs w:val="28"/>
          <w:rtl/>
          <w:lang w:bidi="ar-EG"/>
        </w:rPr>
        <w:t>4%) لعام 2017/2018، أما الإناث غير الفقيرات فكانت في عام 2019/ 2020 (85</w:t>
      </w:r>
      <w:r>
        <w:rPr>
          <w:rFonts w:ascii="Simplified Arabic" w:hAnsi="Simplified Arabic" w:cs="Simplified Arabic" w:hint="cs"/>
          <w:sz w:val="28"/>
          <w:szCs w:val="28"/>
          <w:rtl/>
          <w:lang w:bidi="ar-EG"/>
        </w:rPr>
        <w:t>,</w:t>
      </w:r>
      <w:r>
        <w:rPr>
          <w:rFonts w:ascii="Simplified Arabic" w:hAnsi="Simplified Arabic" w:cs="Simplified Arabic"/>
          <w:sz w:val="28"/>
          <w:szCs w:val="28"/>
          <w:rtl/>
          <w:lang w:bidi="ar-EG"/>
        </w:rPr>
        <w:t>5%) مقابل (88</w:t>
      </w:r>
      <w:r>
        <w:rPr>
          <w:rFonts w:ascii="Simplified Arabic" w:hAnsi="Simplified Arabic" w:cs="Simplified Arabic" w:hint="cs"/>
          <w:sz w:val="28"/>
          <w:szCs w:val="28"/>
          <w:rtl/>
          <w:lang w:bidi="ar-EG"/>
        </w:rPr>
        <w:t>,</w:t>
      </w:r>
      <w:r>
        <w:rPr>
          <w:rFonts w:ascii="Simplified Arabic" w:hAnsi="Simplified Arabic" w:cs="Simplified Arabic"/>
          <w:sz w:val="28"/>
          <w:szCs w:val="28"/>
          <w:rtl/>
          <w:lang w:bidi="ar-EG"/>
        </w:rPr>
        <w:t>3%) في عام 2017/2018.</w:t>
      </w:r>
    </w:p>
    <w:p w14:paraId="0D050396" w14:textId="77777777" w:rsidR="00AB0824" w:rsidRDefault="00AB0824" w:rsidP="003A7F26">
      <w:pPr>
        <w:pStyle w:val="ListParagraph"/>
        <w:numPr>
          <w:ilvl w:val="0"/>
          <w:numId w:val="94"/>
        </w:numPr>
        <w:spacing w:after="0" w:line="240" w:lineRule="auto"/>
        <w:jc w:val="lowKashida"/>
        <w:rPr>
          <w:rFonts w:ascii="Simplified Arabic" w:hAnsi="Simplified Arabic" w:cs="Simplified Arabic"/>
          <w:sz w:val="28"/>
          <w:szCs w:val="28"/>
          <w:lang w:bidi="ar-EG"/>
        </w:rPr>
      </w:pPr>
      <w:r>
        <w:rPr>
          <w:rFonts w:ascii="Simplified Arabic" w:hAnsi="Simplified Arabic" w:cs="Simplified Arabic"/>
          <w:sz w:val="28"/>
          <w:szCs w:val="28"/>
          <w:rtl/>
          <w:lang w:bidi="ar-EG"/>
        </w:rPr>
        <w:t xml:space="preserve">الإناث الفقيرات هن الأقل التحاقًا بالتعليم، وخاصة في السن من 16-18 سنة، حيث مثلت الإناث الفقيرات في عام 2019/2020 (66,4%) مقابل (69,1%) عام 2017/2018. </w:t>
      </w:r>
    </w:p>
    <w:p w14:paraId="37499F0B" w14:textId="77777777" w:rsidR="0051267E" w:rsidRPr="00CD75B8" w:rsidRDefault="0051267E" w:rsidP="0051267E">
      <w:pPr>
        <w:bidi w:val="0"/>
        <w:spacing w:after="200" w:line="276" w:lineRule="auto"/>
        <w:ind w:left="720"/>
        <w:contextualSpacing/>
        <w:rPr>
          <w:rFonts w:ascii="Simplified Arabic" w:eastAsia="Calibri" w:hAnsi="Simplified Arabic" w:cs="Simplified Arabic"/>
          <w:sz w:val="4"/>
          <w:szCs w:val="4"/>
          <w:lang w:bidi="ar-EG"/>
        </w:rPr>
      </w:pPr>
    </w:p>
    <w:p w14:paraId="1E6742EA" w14:textId="77777777" w:rsidR="0051267E" w:rsidRPr="00CD75B8" w:rsidRDefault="0051267E" w:rsidP="0051267E">
      <w:pPr>
        <w:spacing w:after="0" w:line="240" w:lineRule="auto"/>
        <w:ind w:left="720"/>
        <w:contextualSpacing/>
        <w:jc w:val="lowKashida"/>
        <w:rPr>
          <w:rFonts w:ascii="Simplified Arabic" w:eastAsia="Calibri" w:hAnsi="Simplified Arabic" w:cs="Simplified Arabic"/>
          <w:sz w:val="16"/>
          <w:szCs w:val="16"/>
          <w:rtl/>
          <w:lang w:bidi="ar-EG"/>
        </w:rPr>
      </w:pPr>
    </w:p>
    <w:p w14:paraId="3A7A36EF" w14:textId="77777777" w:rsidR="00AB0824" w:rsidRPr="00AB0824" w:rsidRDefault="00AB0824" w:rsidP="003A7F26">
      <w:pPr>
        <w:numPr>
          <w:ilvl w:val="0"/>
          <w:numId w:val="103"/>
        </w:numPr>
        <w:spacing w:after="0" w:line="240" w:lineRule="auto"/>
        <w:contextualSpacing/>
        <w:jc w:val="lowKashida"/>
        <w:rPr>
          <w:rFonts w:ascii="Simplified Arabic" w:eastAsia="Calibri" w:hAnsi="Simplified Arabic" w:cs="Simplified Arabic"/>
          <w:sz w:val="28"/>
          <w:szCs w:val="28"/>
          <w:rtl/>
          <w:lang w:bidi="ar-EG"/>
        </w:rPr>
      </w:pPr>
      <w:r w:rsidRPr="00AB0824">
        <w:rPr>
          <w:rFonts w:ascii="Simplified Arabic" w:eastAsia="Calibri" w:hAnsi="Simplified Arabic" w:cs="Simplified Arabic" w:hint="cs"/>
          <w:sz w:val="28"/>
          <w:szCs w:val="28"/>
          <w:rtl/>
          <w:lang w:bidi="ar-EG"/>
        </w:rPr>
        <w:t>زادت</w:t>
      </w:r>
      <w:r w:rsidRPr="00AB0824">
        <w:rPr>
          <w:rFonts w:ascii="Simplified Arabic" w:eastAsia="Calibri" w:hAnsi="Simplified Arabic" w:cs="Simplified Arabic"/>
          <w:sz w:val="28"/>
          <w:szCs w:val="28"/>
          <w:rtl/>
          <w:lang w:bidi="ar-EG"/>
        </w:rPr>
        <w:t xml:space="preserve"> </w:t>
      </w:r>
      <w:r w:rsidRPr="00AB0824">
        <w:rPr>
          <w:rFonts w:ascii="Simplified Arabic" w:eastAsia="Calibri" w:hAnsi="Simplified Arabic" w:cs="Simplified Arabic" w:hint="cs"/>
          <w:sz w:val="28"/>
          <w:szCs w:val="28"/>
          <w:rtl/>
          <w:lang w:bidi="ar-EG"/>
        </w:rPr>
        <w:t>نسبة</w:t>
      </w:r>
      <w:r w:rsidRPr="00AB0824">
        <w:rPr>
          <w:rFonts w:ascii="Simplified Arabic" w:eastAsia="Calibri" w:hAnsi="Simplified Arabic" w:cs="Simplified Arabic"/>
          <w:sz w:val="28"/>
          <w:szCs w:val="28"/>
          <w:rtl/>
          <w:lang w:bidi="ar-EG"/>
        </w:rPr>
        <w:t xml:space="preserve"> </w:t>
      </w:r>
      <w:r w:rsidRPr="00AB0824">
        <w:rPr>
          <w:rFonts w:ascii="Simplified Arabic" w:eastAsia="Calibri" w:hAnsi="Simplified Arabic" w:cs="Simplified Arabic" w:hint="cs"/>
          <w:sz w:val="28"/>
          <w:szCs w:val="28"/>
          <w:rtl/>
          <w:lang w:bidi="ar-EG"/>
        </w:rPr>
        <w:t>الالتحاق</w:t>
      </w:r>
      <w:r w:rsidRPr="00AB0824">
        <w:rPr>
          <w:rFonts w:ascii="Simplified Arabic" w:eastAsia="Calibri" w:hAnsi="Simplified Arabic" w:cs="Simplified Arabic"/>
          <w:sz w:val="28"/>
          <w:szCs w:val="28"/>
          <w:rtl/>
          <w:lang w:bidi="ar-EG"/>
        </w:rPr>
        <w:t xml:space="preserve"> </w:t>
      </w:r>
      <w:r w:rsidRPr="00AB0824">
        <w:rPr>
          <w:rFonts w:ascii="Simplified Arabic" w:eastAsia="Calibri" w:hAnsi="Simplified Arabic" w:cs="Simplified Arabic" w:hint="cs"/>
          <w:sz w:val="28"/>
          <w:szCs w:val="28"/>
          <w:rtl/>
          <w:lang w:bidi="ar-EG"/>
        </w:rPr>
        <w:t>بالتعليم</w:t>
      </w:r>
      <w:r w:rsidRPr="00AB0824">
        <w:rPr>
          <w:rFonts w:ascii="Simplified Arabic" w:eastAsia="Calibri" w:hAnsi="Simplified Arabic" w:cs="Simplified Arabic"/>
          <w:sz w:val="28"/>
          <w:szCs w:val="28"/>
          <w:rtl/>
          <w:lang w:bidi="ar-EG"/>
        </w:rPr>
        <w:t xml:space="preserve"> </w:t>
      </w:r>
      <w:r w:rsidRPr="00AB0824">
        <w:rPr>
          <w:rFonts w:ascii="Simplified Arabic" w:eastAsia="Calibri" w:hAnsi="Simplified Arabic" w:cs="Simplified Arabic" w:hint="cs"/>
          <w:sz w:val="28"/>
          <w:szCs w:val="28"/>
          <w:rtl/>
          <w:lang w:bidi="ar-EG"/>
        </w:rPr>
        <w:t>الأساسي</w:t>
      </w:r>
      <w:r w:rsidRPr="00AB0824">
        <w:rPr>
          <w:rFonts w:ascii="Simplified Arabic" w:eastAsia="Calibri" w:hAnsi="Simplified Arabic" w:cs="Simplified Arabic"/>
          <w:sz w:val="28"/>
          <w:szCs w:val="28"/>
          <w:rtl/>
          <w:lang w:bidi="ar-EG"/>
        </w:rPr>
        <w:t xml:space="preserve"> </w:t>
      </w:r>
      <w:r w:rsidRPr="00AB0824">
        <w:rPr>
          <w:rFonts w:ascii="Simplified Arabic" w:eastAsia="Calibri" w:hAnsi="Simplified Arabic" w:cs="Simplified Arabic" w:hint="cs"/>
          <w:sz w:val="28"/>
          <w:szCs w:val="28"/>
          <w:rtl/>
          <w:lang w:bidi="ar-EG"/>
        </w:rPr>
        <w:t>من</w:t>
      </w:r>
      <w:r w:rsidRPr="00AB0824">
        <w:rPr>
          <w:rFonts w:ascii="Simplified Arabic" w:eastAsia="Calibri" w:hAnsi="Simplified Arabic" w:cs="Simplified Arabic"/>
          <w:sz w:val="28"/>
          <w:szCs w:val="28"/>
          <w:rtl/>
          <w:lang w:bidi="ar-EG"/>
        </w:rPr>
        <w:t xml:space="preserve"> 66,4% </w:t>
      </w:r>
      <w:r w:rsidRPr="00AB0824">
        <w:rPr>
          <w:rFonts w:ascii="Simplified Arabic" w:eastAsia="Calibri" w:hAnsi="Simplified Arabic" w:cs="Simplified Arabic" w:hint="cs"/>
          <w:sz w:val="28"/>
          <w:szCs w:val="28"/>
          <w:rtl/>
          <w:lang w:bidi="ar-EG"/>
        </w:rPr>
        <w:t>في</w:t>
      </w:r>
      <w:r w:rsidRPr="00AB0824">
        <w:rPr>
          <w:rFonts w:ascii="Simplified Arabic" w:eastAsia="Calibri" w:hAnsi="Simplified Arabic" w:cs="Simplified Arabic"/>
          <w:sz w:val="28"/>
          <w:szCs w:val="28"/>
          <w:rtl/>
          <w:lang w:bidi="ar-EG"/>
        </w:rPr>
        <w:t xml:space="preserve"> </w:t>
      </w:r>
      <w:r w:rsidRPr="00AB0824">
        <w:rPr>
          <w:rFonts w:ascii="Simplified Arabic" w:eastAsia="Calibri" w:hAnsi="Simplified Arabic" w:cs="Simplified Arabic" w:hint="cs"/>
          <w:sz w:val="28"/>
          <w:szCs w:val="28"/>
          <w:rtl/>
          <w:lang w:bidi="ar-EG"/>
        </w:rPr>
        <w:t>عام</w:t>
      </w:r>
      <w:r w:rsidRPr="00AB0824">
        <w:rPr>
          <w:rFonts w:ascii="Simplified Arabic" w:eastAsia="Calibri" w:hAnsi="Simplified Arabic" w:cs="Simplified Arabic"/>
          <w:sz w:val="28"/>
          <w:szCs w:val="28"/>
          <w:rtl/>
          <w:lang w:bidi="ar-EG"/>
        </w:rPr>
        <w:t xml:space="preserve"> (2017/ 2018) </w:t>
      </w:r>
      <w:r w:rsidRPr="00AB0824">
        <w:rPr>
          <w:rFonts w:ascii="Simplified Arabic" w:eastAsia="Calibri" w:hAnsi="Simplified Arabic" w:cs="Simplified Arabic" w:hint="cs"/>
          <w:sz w:val="28"/>
          <w:szCs w:val="28"/>
          <w:rtl/>
          <w:lang w:bidi="ar-EG"/>
        </w:rPr>
        <w:t>إلى</w:t>
      </w:r>
      <w:r w:rsidRPr="00AB0824">
        <w:rPr>
          <w:rFonts w:ascii="Simplified Arabic" w:eastAsia="Calibri" w:hAnsi="Simplified Arabic" w:cs="Simplified Arabic"/>
          <w:sz w:val="28"/>
          <w:szCs w:val="28"/>
          <w:rtl/>
          <w:lang w:bidi="ar-EG"/>
        </w:rPr>
        <w:t xml:space="preserve"> 69,1% </w:t>
      </w:r>
      <w:r w:rsidRPr="00AB0824">
        <w:rPr>
          <w:rFonts w:ascii="Simplified Arabic" w:eastAsia="Calibri" w:hAnsi="Simplified Arabic" w:cs="Simplified Arabic" w:hint="cs"/>
          <w:sz w:val="28"/>
          <w:szCs w:val="28"/>
          <w:rtl/>
          <w:lang w:bidi="ar-EG"/>
        </w:rPr>
        <w:t>في</w:t>
      </w:r>
      <w:r w:rsidRPr="00AB0824">
        <w:rPr>
          <w:rFonts w:ascii="Simplified Arabic" w:eastAsia="Calibri" w:hAnsi="Simplified Arabic" w:cs="Simplified Arabic"/>
          <w:sz w:val="28"/>
          <w:szCs w:val="28"/>
          <w:rtl/>
          <w:lang w:bidi="ar-EG"/>
        </w:rPr>
        <w:t xml:space="preserve"> </w:t>
      </w:r>
      <w:r w:rsidRPr="00AB0824">
        <w:rPr>
          <w:rFonts w:ascii="Simplified Arabic" w:eastAsia="Calibri" w:hAnsi="Simplified Arabic" w:cs="Simplified Arabic" w:hint="cs"/>
          <w:sz w:val="28"/>
          <w:szCs w:val="28"/>
          <w:rtl/>
          <w:lang w:bidi="ar-EG"/>
        </w:rPr>
        <w:t>عام</w:t>
      </w:r>
      <w:r w:rsidRPr="00AB0824">
        <w:rPr>
          <w:rFonts w:ascii="Simplified Arabic" w:eastAsia="Calibri" w:hAnsi="Simplified Arabic" w:cs="Simplified Arabic"/>
          <w:sz w:val="28"/>
          <w:szCs w:val="28"/>
          <w:rtl/>
          <w:lang w:bidi="ar-EG"/>
        </w:rPr>
        <w:t xml:space="preserve"> (2019/ 2020)</w:t>
      </w:r>
      <w:r w:rsidRPr="00AB0824">
        <w:rPr>
          <w:rFonts w:ascii="Simplified Arabic" w:eastAsia="Calibri" w:hAnsi="Simplified Arabic" w:cs="Simplified Arabic" w:hint="cs"/>
          <w:sz w:val="28"/>
          <w:szCs w:val="28"/>
          <w:rtl/>
          <w:lang w:bidi="ar-EG"/>
        </w:rPr>
        <w:t>،</w:t>
      </w:r>
      <w:r w:rsidRPr="00AB0824">
        <w:rPr>
          <w:rFonts w:ascii="Simplified Arabic" w:eastAsia="Calibri" w:hAnsi="Simplified Arabic" w:cs="Simplified Arabic"/>
          <w:sz w:val="28"/>
          <w:szCs w:val="28"/>
          <w:rtl/>
          <w:lang w:bidi="ar-EG"/>
        </w:rPr>
        <w:t xml:space="preserve"> </w:t>
      </w:r>
      <w:r w:rsidRPr="00AB0824">
        <w:rPr>
          <w:rFonts w:ascii="Simplified Arabic" w:eastAsia="Calibri" w:hAnsi="Simplified Arabic" w:cs="Simplified Arabic" w:hint="cs"/>
          <w:sz w:val="28"/>
          <w:szCs w:val="28"/>
          <w:rtl/>
          <w:lang w:bidi="ar-EG"/>
        </w:rPr>
        <w:t>خاصة</w:t>
      </w:r>
      <w:r w:rsidRPr="00AB0824">
        <w:rPr>
          <w:rFonts w:ascii="Simplified Arabic" w:eastAsia="Calibri" w:hAnsi="Simplified Arabic" w:cs="Simplified Arabic"/>
          <w:sz w:val="28"/>
          <w:szCs w:val="28"/>
          <w:rtl/>
          <w:lang w:bidi="ar-EG"/>
        </w:rPr>
        <w:t xml:space="preserve"> </w:t>
      </w:r>
      <w:r w:rsidRPr="00AB0824">
        <w:rPr>
          <w:rFonts w:ascii="Simplified Arabic" w:eastAsia="Calibri" w:hAnsi="Simplified Arabic" w:cs="Simplified Arabic" w:hint="cs"/>
          <w:sz w:val="28"/>
          <w:szCs w:val="28"/>
          <w:rtl/>
          <w:lang w:bidi="ar-EG"/>
        </w:rPr>
        <w:t>بين</w:t>
      </w:r>
      <w:r w:rsidRPr="00AB0824">
        <w:rPr>
          <w:rFonts w:ascii="Simplified Arabic" w:eastAsia="Calibri" w:hAnsi="Simplified Arabic" w:cs="Simplified Arabic"/>
          <w:sz w:val="28"/>
          <w:szCs w:val="28"/>
          <w:rtl/>
          <w:lang w:bidi="ar-EG"/>
        </w:rPr>
        <w:t xml:space="preserve"> </w:t>
      </w:r>
      <w:r w:rsidRPr="00AB0824">
        <w:rPr>
          <w:rFonts w:ascii="Simplified Arabic" w:eastAsia="Calibri" w:hAnsi="Simplified Arabic" w:cs="Simplified Arabic" w:hint="cs"/>
          <w:sz w:val="28"/>
          <w:szCs w:val="28"/>
          <w:rtl/>
          <w:lang w:bidi="ar-EG"/>
        </w:rPr>
        <w:t>الإناث</w:t>
      </w:r>
      <w:r w:rsidRPr="00AB0824">
        <w:rPr>
          <w:rFonts w:ascii="Simplified Arabic" w:eastAsia="Calibri" w:hAnsi="Simplified Arabic" w:cs="Simplified Arabic"/>
          <w:sz w:val="28"/>
          <w:szCs w:val="28"/>
          <w:rtl/>
          <w:lang w:bidi="ar-EG"/>
        </w:rPr>
        <w:t xml:space="preserve"> </w:t>
      </w:r>
      <w:r w:rsidRPr="00AB0824">
        <w:rPr>
          <w:rFonts w:ascii="Simplified Arabic" w:eastAsia="Calibri" w:hAnsi="Simplified Arabic" w:cs="Simplified Arabic" w:hint="cs"/>
          <w:sz w:val="28"/>
          <w:szCs w:val="28"/>
          <w:rtl/>
          <w:lang w:bidi="ar-EG"/>
        </w:rPr>
        <w:t>الفقيرات</w:t>
      </w:r>
      <w:r w:rsidRPr="00AB0824">
        <w:rPr>
          <w:rFonts w:ascii="Simplified Arabic" w:eastAsia="Calibri" w:hAnsi="Simplified Arabic" w:cs="Simplified Arabic"/>
          <w:sz w:val="28"/>
          <w:szCs w:val="28"/>
          <w:rtl/>
          <w:lang w:bidi="ar-EG"/>
        </w:rPr>
        <w:t>.</w:t>
      </w:r>
    </w:p>
    <w:p w14:paraId="7D9A54B9" w14:textId="77777777" w:rsidR="00AB0824" w:rsidRPr="00AB0824" w:rsidRDefault="00AB0824" w:rsidP="003A7F26">
      <w:pPr>
        <w:numPr>
          <w:ilvl w:val="0"/>
          <w:numId w:val="103"/>
        </w:numPr>
        <w:spacing w:after="0" w:line="240" w:lineRule="auto"/>
        <w:contextualSpacing/>
        <w:jc w:val="lowKashida"/>
        <w:rPr>
          <w:rFonts w:ascii="Simplified Arabic" w:eastAsia="Calibri" w:hAnsi="Simplified Arabic" w:cs="Simplified Arabic"/>
          <w:sz w:val="28"/>
          <w:szCs w:val="28"/>
          <w:rtl/>
          <w:lang w:bidi="ar-EG"/>
        </w:rPr>
      </w:pPr>
      <w:r w:rsidRPr="00AB0824">
        <w:rPr>
          <w:rFonts w:ascii="Simplified Arabic" w:eastAsia="Calibri" w:hAnsi="Simplified Arabic" w:cs="Simplified Arabic" w:hint="cs"/>
          <w:sz w:val="28"/>
          <w:szCs w:val="28"/>
          <w:rtl/>
          <w:lang w:bidi="ar-EG"/>
        </w:rPr>
        <w:t>ولكن</w:t>
      </w:r>
      <w:r w:rsidRPr="00AB0824">
        <w:rPr>
          <w:rFonts w:ascii="Simplified Arabic" w:eastAsia="Calibri" w:hAnsi="Simplified Arabic" w:cs="Simplified Arabic"/>
          <w:sz w:val="28"/>
          <w:szCs w:val="28"/>
          <w:rtl/>
          <w:lang w:bidi="ar-EG"/>
        </w:rPr>
        <w:t xml:space="preserve"> </w:t>
      </w:r>
      <w:r w:rsidRPr="00AB0824">
        <w:rPr>
          <w:rFonts w:ascii="Simplified Arabic" w:eastAsia="Calibri" w:hAnsi="Simplified Arabic" w:cs="Simplified Arabic" w:hint="cs"/>
          <w:sz w:val="28"/>
          <w:szCs w:val="28"/>
          <w:rtl/>
          <w:lang w:bidi="ar-EG"/>
        </w:rPr>
        <w:t>انخفضت</w:t>
      </w:r>
      <w:r w:rsidRPr="00AB0824">
        <w:rPr>
          <w:rFonts w:ascii="Simplified Arabic" w:eastAsia="Calibri" w:hAnsi="Simplified Arabic" w:cs="Simplified Arabic"/>
          <w:sz w:val="28"/>
          <w:szCs w:val="28"/>
          <w:rtl/>
          <w:lang w:bidi="ar-EG"/>
        </w:rPr>
        <w:t xml:space="preserve"> </w:t>
      </w:r>
      <w:r w:rsidRPr="00AB0824">
        <w:rPr>
          <w:rFonts w:ascii="Simplified Arabic" w:eastAsia="Calibri" w:hAnsi="Simplified Arabic" w:cs="Simplified Arabic" w:hint="cs"/>
          <w:sz w:val="28"/>
          <w:szCs w:val="28"/>
          <w:rtl/>
          <w:lang w:bidi="ar-EG"/>
        </w:rPr>
        <w:t>نسبة</w:t>
      </w:r>
      <w:r w:rsidRPr="00AB0824">
        <w:rPr>
          <w:rFonts w:ascii="Simplified Arabic" w:eastAsia="Calibri" w:hAnsi="Simplified Arabic" w:cs="Simplified Arabic"/>
          <w:sz w:val="28"/>
          <w:szCs w:val="28"/>
          <w:rtl/>
          <w:lang w:bidi="ar-EG"/>
        </w:rPr>
        <w:t xml:space="preserve"> </w:t>
      </w:r>
      <w:r w:rsidRPr="00AB0824">
        <w:rPr>
          <w:rFonts w:ascii="Simplified Arabic" w:eastAsia="Calibri" w:hAnsi="Simplified Arabic" w:cs="Simplified Arabic" w:hint="cs"/>
          <w:sz w:val="28"/>
          <w:szCs w:val="28"/>
          <w:rtl/>
          <w:lang w:bidi="ar-EG"/>
        </w:rPr>
        <w:t>الالتحاق</w:t>
      </w:r>
      <w:r w:rsidRPr="00AB0824">
        <w:rPr>
          <w:rFonts w:ascii="Simplified Arabic" w:eastAsia="Calibri" w:hAnsi="Simplified Arabic" w:cs="Simplified Arabic"/>
          <w:sz w:val="28"/>
          <w:szCs w:val="28"/>
          <w:rtl/>
          <w:lang w:bidi="ar-EG"/>
        </w:rPr>
        <w:t xml:space="preserve"> </w:t>
      </w:r>
      <w:r w:rsidRPr="00AB0824">
        <w:rPr>
          <w:rFonts w:ascii="Simplified Arabic" w:eastAsia="Calibri" w:hAnsi="Simplified Arabic" w:cs="Simplified Arabic" w:hint="cs"/>
          <w:sz w:val="28"/>
          <w:szCs w:val="28"/>
          <w:rtl/>
          <w:lang w:bidi="ar-EG"/>
        </w:rPr>
        <w:t>بالتعليم</w:t>
      </w:r>
      <w:r w:rsidRPr="00AB0824">
        <w:rPr>
          <w:rFonts w:ascii="Simplified Arabic" w:eastAsia="Calibri" w:hAnsi="Simplified Arabic" w:cs="Simplified Arabic"/>
          <w:sz w:val="28"/>
          <w:szCs w:val="28"/>
          <w:rtl/>
          <w:lang w:bidi="ar-EG"/>
        </w:rPr>
        <w:t xml:space="preserve"> </w:t>
      </w:r>
      <w:r w:rsidRPr="00AB0824">
        <w:rPr>
          <w:rFonts w:ascii="Simplified Arabic" w:eastAsia="Calibri" w:hAnsi="Simplified Arabic" w:cs="Simplified Arabic" w:hint="cs"/>
          <w:sz w:val="28"/>
          <w:szCs w:val="28"/>
          <w:rtl/>
          <w:lang w:bidi="ar-EG"/>
        </w:rPr>
        <w:t>الثانوي</w:t>
      </w:r>
      <w:r w:rsidRPr="00AB0824">
        <w:rPr>
          <w:rFonts w:ascii="Simplified Arabic" w:eastAsia="Calibri" w:hAnsi="Simplified Arabic" w:cs="Simplified Arabic"/>
          <w:sz w:val="28"/>
          <w:szCs w:val="28"/>
          <w:rtl/>
          <w:lang w:bidi="ar-EG"/>
        </w:rPr>
        <w:t xml:space="preserve"> </w:t>
      </w:r>
      <w:r w:rsidRPr="00AB0824">
        <w:rPr>
          <w:rFonts w:ascii="Simplified Arabic" w:eastAsia="Calibri" w:hAnsi="Simplified Arabic" w:cs="Simplified Arabic" w:hint="cs"/>
          <w:sz w:val="28"/>
          <w:szCs w:val="28"/>
          <w:rtl/>
          <w:lang w:bidi="ar-EG"/>
        </w:rPr>
        <w:t>من</w:t>
      </w:r>
      <w:r w:rsidRPr="00AB0824">
        <w:rPr>
          <w:rFonts w:ascii="Simplified Arabic" w:eastAsia="Calibri" w:hAnsi="Simplified Arabic" w:cs="Simplified Arabic"/>
          <w:sz w:val="28"/>
          <w:szCs w:val="28"/>
          <w:rtl/>
          <w:lang w:bidi="ar-EG"/>
        </w:rPr>
        <w:t xml:space="preserve"> 17,4% </w:t>
      </w:r>
      <w:r w:rsidRPr="00AB0824">
        <w:rPr>
          <w:rFonts w:ascii="Simplified Arabic" w:eastAsia="Calibri" w:hAnsi="Simplified Arabic" w:cs="Simplified Arabic" w:hint="cs"/>
          <w:sz w:val="28"/>
          <w:szCs w:val="28"/>
          <w:rtl/>
          <w:lang w:bidi="ar-EG"/>
        </w:rPr>
        <w:t>عام</w:t>
      </w:r>
      <w:r w:rsidRPr="00AB0824">
        <w:rPr>
          <w:rFonts w:ascii="Simplified Arabic" w:eastAsia="Calibri" w:hAnsi="Simplified Arabic" w:cs="Simplified Arabic"/>
          <w:sz w:val="28"/>
          <w:szCs w:val="28"/>
          <w:rtl/>
          <w:lang w:bidi="ar-EG"/>
        </w:rPr>
        <w:t xml:space="preserve"> 2019/2020 </w:t>
      </w:r>
      <w:r w:rsidRPr="00AB0824">
        <w:rPr>
          <w:rFonts w:ascii="Simplified Arabic" w:eastAsia="Calibri" w:hAnsi="Simplified Arabic" w:cs="Simplified Arabic" w:hint="cs"/>
          <w:sz w:val="28"/>
          <w:szCs w:val="28"/>
          <w:rtl/>
          <w:lang w:bidi="ar-EG"/>
        </w:rPr>
        <w:t>مقابل</w:t>
      </w:r>
      <w:r w:rsidRPr="00AB0824">
        <w:rPr>
          <w:rFonts w:ascii="Simplified Arabic" w:eastAsia="Calibri" w:hAnsi="Simplified Arabic" w:cs="Simplified Arabic"/>
          <w:sz w:val="28"/>
          <w:szCs w:val="28"/>
          <w:rtl/>
          <w:lang w:bidi="ar-EG"/>
        </w:rPr>
        <w:t xml:space="preserve"> 22,4% </w:t>
      </w:r>
      <w:r w:rsidRPr="00AB0824">
        <w:rPr>
          <w:rFonts w:ascii="Simplified Arabic" w:eastAsia="Calibri" w:hAnsi="Simplified Arabic" w:cs="Simplified Arabic" w:hint="cs"/>
          <w:sz w:val="28"/>
          <w:szCs w:val="28"/>
          <w:rtl/>
          <w:lang w:bidi="ar-EG"/>
        </w:rPr>
        <w:t>عام</w:t>
      </w:r>
      <w:r w:rsidRPr="00AB0824">
        <w:rPr>
          <w:rFonts w:ascii="Simplified Arabic" w:eastAsia="Calibri" w:hAnsi="Simplified Arabic" w:cs="Simplified Arabic"/>
          <w:sz w:val="28"/>
          <w:szCs w:val="28"/>
          <w:rtl/>
          <w:lang w:bidi="ar-EG"/>
        </w:rPr>
        <w:t xml:space="preserve"> 2017/2018 </w:t>
      </w:r>
      <w:r w:rsidRPr="00AB0824">
        <w:rPr>
          <w:rFonts w:ascii="Simplified Arabic" w:eastAsia="Calibri" w:hAnsi="Simplified Arabic" w:cs="Simplified Arabic" w:hint="cs"/>
          <w:sz w:val="28"/>
          <w:szCs w:val="28"/>
          <w:rtl/>
          <w:lang w:bidi="ar-EG"/>
        </w:rPr>
        <w:t>وذلك</w:t>
      </w:r>
      <w:r w:rsidRPr="00AB0824">
        <w:rPr>
          <w:rFonts w:ascii="Simplified Arabic" w:eastAsia="Calibri" w:hAnsi="Simplified Arabic" w:cs="Simplified Arabic"/>
          <w:sz w:val="28"/>
          <w:szCs w:val="28"/>
          <w:rtl/>
          <w:lang w:bidi="ar-EG"/>
        </w:rPr>
        <w:t xml:space="preserve"> </w:t>
      </w:r>
      <w:r w:rsidRPr="00AB0824">
        <w:rPr>
          <w:rFonts w:ascii="Simplified Arabic" w:eastAsia="Calibri" w:hAnsi="Simplified Arabic" w:cs="Simplified Arabic" w:hint="cs"/>
          <w:sz w:val="28"/>
          <w:szCs w:val="28"/>
          <w:rtl/>
          <w:lang w:bidi="ar-EG"/>
        </w:rPr>
        <w:t>يعزى</w:t>
      </w:r>
      <w:r w:rsidRPr="00AB0824">
        <w:rPr>
          <w:rFonts w:ascii="Simplified Arabic" w:eastAsia="Calibri" w:hAnsi="Simplified Arabic" w:cs="Simplified Arabic"/>
          <w:sz w:val="28"/>
          <w:szCs w:val="28"/>
          <w:rtl/>
          <w:lang w:bidi="ar-EG"/>
        </w:rPr>
        <w:t xml:space="preserve"> </w:t>
      </w:r>
      <w:r w:rsidRPr="00AB0824">
        <w:rPr>
          <w:rFonts w:ascii="Simplified Arabic" w:eastAsia="Calibri" w:hAnsi="Simplified Arabic" w:cs="Simplified Arabic" w:hint="cs"/>
          <w:sz w:val="28"/>
          <w:szCs w:val="28"/>
          <w:rtl/>
          <w:lang w:bidi="ar-EG"/>
        </w:rPr>
        <w:t>إلى</w:t>
      </w:r>
      <w:r w:rsidRPr="00AB0824">
        <w:rPr>
          <w:rFonts w:ascii="Simplified Arabic" w:eastAsia="Calibri" w:hAnsi="Simplified Arabic" w:cs="Simplified Arabic"/>
          <w:sz w:val="28"/>
          <w:szCs w:val="28"/>
          <w:rtl/>
          <w:lang w:bidi="ar-EG"/>
        </w:rPr>
        <w:t xml:space="preserve"> </w:t>
      </w:r>
      <w:r w:rsidRPr="00AB0824">
        <w:rPr>
          <w:rFonts w:ascii="Simplified Arabic" w:eastAsia="Calibri" w:hAnsi="Simplified Arabic" w:cs="Simplified Arabic" w:hint="cs"/>
          <w:sz w:val="28"/>
          <w:szCs w:val="28"/>
          <w:rtl/>
          <w:lang w:bidi="ar-EG"/>
        </w:rPr>
        <w:t>زيادة</w:t>
      </w:r>
      <w:r w:rsidRPr="00AB0824">
        <w:rPr>
          <w:rFonts w:ascii="Simplified Arabic" w:eastAsia="Calibri" w:hAnsi="Simplified Arabic" w:cs="Simplified Arabic"/>
          <w:sz w:val="28"/>
          <w:szCs w:val="28"/>
          <w:rtl/>
          <w:lang w:bidi="ar-EG"/>
        </w:rPr>
        <w:t xml:space="preserve"> </w:t>
      </w:r>
      <w:r w:rsidRPr="00AB0824">
        <w:rPr>
          <w:rFonts w:ascii="Simplified Arabic" w:eastAsia="Calibri" w:hAnsi="Simplified Arabic" w:cs="Simplified Arabic" w:hint="cs"/>
          <w:sz w:val="28"/>
          <w:szCs w:val="28"/>
          <w:rtl/>
          <w:lang w:bidi="ar-EG"/>
        </w:rPr>
        <w:t>نسبة</w:t>
      </w:r>
      <w:r w:rsidRPr="00AB0824">
        <w:rPr>
          <w:rFonts w:ascii="Simplified Arabic" w:eastAsia="Calibri" w:hAnsi="Simplified Arabic" w:cs="Simplified Arabic"/>
          <w:sz w:val="28"/>
          <w:szCs w:val="28"/>
          <w:rtl/>
          <w:lang w:bidi="ar-EG"/>
        </w:rPr>
        <w:t xml:space="preserve"> </w:t>
      </w:r>
      <w:r w:rsidRPr="00AB0824">
        <w:rPr>
          <w:rFonts w:ascii="Simplified Arabic" w:eastAsia="Calibri" w:hAnsi="Simplified Arabic" w:cs="Simplified Arabic" w:hint="cs"/>
          <w:sz w:val="28"/>
          <w:szCs w:val="28"/>
          <w:rtl/>
          <w:lang w:bidi="ar-EG"/>
        </w:rPr>
        <w:t>الفقر</w:t>
      </w:r>
      <w:r w:rsidRPr="00AB0824">
        <w:rPr>
          <w:rFonts w:ascii="Simplified Arabic" w:eastAsia="Calibri" w:hAnsi="Simplified Arabic" w:cs="Simplified Arabic"/>
          <w:sz w:val="28"/>
          <w:szCs w:val="28"/>
          <w:rtl/>
          <w:lang w:bidi="ar-EG"/>
        </w:rPr>
        <w:t xml:space="preserve"> </w:t>
      </w:r>
      <w:r w:rsidRPr="00AB0824">
        <w:rPr>
          <w:rFonts w:ascii="Simplified Arabic" w:eastAsia="Calibri" w:hAnsi="Simplified Arabic" w:cs="Simplified Arabic" w:hint="cs"/>
          <w:sz w:val="28"/>
          <w:szCs w:val="28"/>
          <w:rtl/>
          <w:lang w:bidi="ar-EG"/>
        </w:rPr>
        <w:t>عام</w:t>
      </w:r>
      <w:r w:rsidRPr="00AB0824">
        <w:rPr>
          <w:rFonts w:ascii="Simplified Arabic" w:eastAsia="Calibri" w:hAnsi="Simplified Arabic" w:cs="Simplified Arabic"/>
          <w:sz w:val="28"/>
          <w:szCs w:val="28"/>
          <w:rtl/>
          <w:lang w:bidi="ar-EG"/>
        </w:rPr>
        <w:t xml:space="preserve"> 2017/2018.</w:t>
      </w:r>
    </w:p>
    <w:p w14:paraId="24B13E9C" w14:textId="77777777" w:rsidR="00AB0824" w:rsidRPr="00AB0824" w:rsidRDefault="00AB0824" w:rsidP="003A7F26">
      <w:pPr>
        <w:numPr>
          <w:ilvl w:val="0"/>
          <w:numId w:val="103"/>
        </w:numPr>
        <w:spacing w:after="0" w:line="240" w:lineRule="auto"/>
        <w:contextualSpacing/>
        <w:jc w:val="lowKashida"/>
        <w:rPr>
          <w:rFonts w:ascii="Simplified Arabic" w:eastAsia="Calibri" w:hAnsi="Simplified Arabic" w:cs="Simplified Arabic"/>
          <w:sz w:val="28"/>
          <w:szCs w:val="28"/>
          <w:rtl/>
          <w:lang w:bidi="ar-EG"/>
        </w:rPr>
      </w:pPr>
      <w:r w:rsidRPr="00AB0824">
        <w:rPr>
          <w:rFonts w:ascii="Simplified Arabic" w:eastAsia="Calibri" w:hAnsi="Simplified Arabic" w:cs="Simplified Arabic" w:hint="cs"/>
          <w:sz w:val="28"/>
          <w:szCs w:val="28"/>
          <w:rtl/>
          <w:lang w:bidi="ar-EG"/>
        </w:rPr>
        <w:t>انخفض</w:t>
      </w:r>
      <w:r w:rsidRPr="00AB0824">
        <w:rPr>
          <w:rFonts w:ascii="Simplified Arabic" w:eastAsia="Calibri" w:hAnsi="Simplified Arabic" w:cs="Simplified Arabic"/>
          <w:sz w:val="28"/>
          <w:szCs w:val="28"/>
          <w:rtl/>
          <w:lang w:bidi="ar-EG"/>
        </w:rPr>
        <w:t xml:space="preserve"> </w:t>
      </w:r>
      <w:r w:rsidRPr="00AB0824">
        <w:rPr>
          <w:rFonts w:ascii="Simplified Arabic" w:eastAsia="Calibri" w:hAnsi="Simplified Arabic" w:cs="Simplified Arabic" w:hint="cs"/>
          <w:sz w:val="28"/>
          <w:szCs w:val="28"/>
          <w:rtl/>
          <w:lang w:bidi="ar-EG"/>
        </w:rPr>
        <w:t>مؤشر</w:t>
      </w:r>
      <w:r w:rsidRPr="00AB0824">
        <w:rPr>
          <w:rFonts w:ascii="Simplified Arabic" w:eastAsia="Calibri" w:hAnsi="Simplified Arabic" w:cs="Simplified Arabic"/>
          <w:sz w:val="28"/>
          <w:szCs w:val="28"/>
          <w:rtl/>
          <w:lang w:bidi="ar-EG"/>
        </w:rPr>
        <w:t xml:space="preserve"> </w:t>
      </w:r>
      <w:r w:rsidRPr="00AB0824">
        <w:rPr>
          <w:rFonts w:ascii="Simplified Arabic" w:eastAsia="Calibri" w:hAnsi="Simplified Arabic" w:cs="Simplified Arabic" w:hint="cs"/>
          <w:sz w:val="28"/>
          <w:szCs w:val="28"/>
          <w:rtl/>
          <w:lang w:bidi="ar-EG"/>
        </w:rPr>
        <w:t>الفقر</w:t>
      </w:r>
      <w:r w:rsidRPr="00AB0824">
        <w:rPr>
          <w:rFonts w:ascii="Simplified Arabic" w:eastAsia="Calibri" w:hAnsi="Simplified Arabic" w:cs="Simplified Arabic"/>
          <w:sz w:val="28"/>
          <w:szCs w:val="28"/>
          <w:rtl/>
          <w:lang w:bidi="ar-EG"/>
        </w:rPr>
        <w:t xml:space="preserve"> </w:t>
      </w:r>
      <w:r w:rsidRPr="00AB0824">
        <w:rPr>
          <w:rFonts w:ascii="Simplified Arabic" w:eastAsia="Calibri" w:hAnsi="Simplified Arabic" w:cs="Simplified Arabic" w:hint="cs"/>
          <w:sz w:val="28"/>
          <w:szCs w:val="28"/>
          <w:rtl/>
          <w:lang w:bidi="ar-EG"/>
        </w:rPr>
        <w:t>عام</w:t>
      </w:r>
      <w:r w:rsidRPr="00AB0824">
        <w:rPr>
          <w:rFonts w:ascii="Simplified Arabic" w:eastAsia="Calibri" w:hAnsi="Simplified Arabic" w:cs="Simplified Arabic"/>
          <w:sz w:val="28"/>
          <w:szCs w:val="28"/>
          <w:rtl/>
          <w:lang w:bidi="ar-EG"/>
        </w:rPr>
        <w:t xml:space="preserve"> 2019/2020 </w:t>
      </w:r>
      <w:r w:rsidRPr="00AB0824">
        <w:rPr>
          <w:rFonts w:ascii="Simplified Arabic" w:eastAsia="Calibri" w:hAnsi="Simplified Arabic" w:cs="Simplified Arabic" w:hint="cs"/>
          <w:sz w:val="28"/>
          <w:szCs w:val="28"/>
          <w:rtl/>
          <w:lang w:bidi="ar-EG"/>
        </w:rPr>
        <w:t>من</w:t>
      </w:r>
      <w:r w:rsidRPr="00AB0824">
        <w:rPr>
          <w:rFonts w:ascii="Simplified Arabic" w:eastAsia="Calibri" w:hAnsi="Simplified Arabic" w:cs="Simplified Arabic"/>
          <w:sz w:val="28"/>
          <w:szCs w:val="28"/>
          <w:rtl/>
          <w:lang w:bidi="ar-EG"/>
        </w:rPr>
        <w:t xml:space="preserve"> (29,74%) </w:t>
      </w:r>
      <w:r w:rsidRPr="00AB0824">
        <w:rPr>
          <w:rFonts w:ascii="Simplified Arabic" w:eastAsia="Calibri" w:hAnsi="Simplified Arabic" w:cs="Simplified Arabic" w:hint="cs"/>
          <w:sz w:val="28"/>
          <w:szCs w:val="28"/>
          <w:rtl/>
          <w:lang w:bidi="ar-EG"/>
        </w:rPr>
        <w:t>مقارنة</w:t>
      </w:r>
      <w:r w:rsidRPr="00AB0824">
        <w:rPr>
          <w:rFonts w:ascii="Simplified Arabic" w:eastAsia="Calibri" w:hAnsi="Simplified Arabic" w:cs="Simplified Arabic"/>
          <w:sz w:val="28"/>
          <w:szCs w:val="28"/>
          <w:rtl/>
          <w:lang w:bidi="ar-EG"/>
        </w:rPr>
        <w:t xml:space="preserve"> </w:t>
      </w:r>
      <w:r w:rsidRPr="00AB0824">
        <w:rPr>
          <w:rFonts w:ascii="Simplified Arabic" w:eastAsia="Calibri" w:hAnsi="Simplified Arabic" w:cs="Simplified Arabic" w:hint="cs"/>
          <w:sz w:val="28"/>
          <w:szCs w:val="28"/>
          <w:rtl/>
          <w:lang w:bidi="ar-EG"/>
        </w:rPr>
        <w:t>بالعام</w:t>
      </w:r>
      <w:r w:rsidRPr="00AB0824">
        <w:rPr>
          <w:rFonts w:ascii="Simplified Arabic" w:eastAsia="Calibri" w:hAnsi="Simplified Arabic" w:cs="Simplified Arabic"/>
          <w:sz w:val="28"/>
          <w:szCs w:val="28"/>
          <w:rtl/>
          <w:lang w:bidi="ar-EG"/>
        </w:rPr>
        <w:t xml:space="preserve"> 2017/2018 </w:t>
      </w:r>
      <w:r w:rsidRPr="00AB0824">
        <w:rPr>
          <w:rFonts w:ascii="Simplified Arabic" w:eastAsia="Calibri" w:hAnsi="Simplified Arabic" w:cs="Simplified Arabic" w:hint="cs"/>
          <w:sz w:val="28"/>
          <w:szCs w:val="28"/>
          <w:rtl/>
          <w:lang w:bidi="ar-EG"/>
        </w:rPr>
        <w:t>إلى</w:t>
      </w:r>
      <w:r w:rsidRPr="00AB0824">
        <w:rPr>
          <w:rFonts w:ascii="Simplified Arabic" w:eastAsia="Calibri" w:hAnsi="Simplified Arabic" w:cs="Simplified Arabic"/>
          <w:sz w:val="28"/>
          <w:szCs w:val="28"/>
          <w:rtl/>
          <w:lang w:bidi="ar-EG"/>
        </w:rPr>
        <w:t xml:space="preserve"> (32,5%) </w:t>
      </w:r>
      <w:r w:rsidRPr="00AB0824">
        <w:rPr>
          <w:rFonts w:ascii="Simplified Arabic" w:eastAsia="Calibri" w:hAnsi="Simplified Arabic" w:cs="Simplified Arabic" w:hint="cs"/>
          <w:sz w:val="28"/>
          <w:szCs w:val="28"/>
          <w:rtl/>
          <w:lang w:bidi="ar-EG"/>
        </w:rPr>
        <w:t>على</w:t>
      </w:r>
      <w:r w:rsidRPr="00AB0824">
        <w:rPr>
          <w:rFonts w:ascii="Simplified Arabic" w:eastAsia="Calibri" w:hAnsi="Simplified Arabic" w:cs="Simplified Arabic"/>
          <w:sz w:val="28"/>
          <w:szCs w:val="28"/>
          <w:rtl/>
          <w:lang w:bidi="ar-EG"/>
        </w:rPr>
        <w:t xml:space="preserve"> </w:t>
      </w:r>
      <w:r w:rsidRPr="00AB0824">
        <w:rPr>
          <w:rFonts w:ascii="Simplified Arabic" w:eastAsia="Calibri" w:hAnsi="Simplified Arabic" w:cs="Simplified Arabic" w:hint="cs"/>
          <w:sz w:val="28"/>
          <w:szCs w:val="28"/>
          <w:rtl/>
          <w:lang w:bidi="ar-EG"/>
        </w:rPr>
        <w:t>مستوى</w:t>
      </w:r>
      <w:r w:rsidRPr="00AB0824">
        <w:rPr>
          <w:rFonts w:ascii="Simplified Arabic" w:eastAsia="Calibri" w:hAnsi="Simplified Arabic" w:cs="Simplified Arabic"/>
          <w:sz w:val="28"/>
          <w:szCs w:val="28"/>
          <w:rtl/>
          <w:lang w:bidi="ar-EG"/>
        </w:rPr>
        <w:t xml:space="preserve"> </w:t>
      </w:r>
      <w:r w:rsidRPr="00AB0824">
        <w:rPr>
          <w:rFonts w:ascii="Simplified Arabic" w:eastAsia="Calibri" w:hAnsi="Simplified Arabic" w:cs="Simplified Arabic" w:hint="cs"/>
          <w:sz w:val="28"/>
          <w:szCs w:val="28"/>
          <w:rtl/>
          <w:lang w:bidi="ar-EG"/>
        </w:rPr>
        <w:t>إجمالي</w:t>
      </w:r>
      <w:r w:rsidRPr="00AB0824">
        <w:rPr>
          <w:rFonts w:ascii="Simplified Arabic" w:eastAsia="Calibri" w:hAnsi="Simplified Arabic" w:cs="Simplified Arabic"/>
          <w:sz w:val="28"/>
          <w:szCs w:val="28"/>
          <w:rtl/>
          <w:lang w:bidi="ar-EG"/>
        </w:rPr>
        <w:t xml:space="preserve"> </w:t>
      </w:r>
      <w:r w:rsidRPr="00AB0824">
        <w:rPr>
          <w:rFonts w:ascii="Simplified Arabic" w:eastAsia="Calibri" w:hAnsi="Simplified Arabic" w:cs="Simplified Arabic" w:hint="cs"/>
          <w:sz w:val="28"/>
          <w:szCs w:val="28"/>
          <w:rtl/>
          <w:lang w:bidi="ar-EG"/>
        </w:rPr>
        <w:t>الجمهورية</w:t>
      </w:r>
      <w:r w:rsidRPr="00AB0824">
        <w:rPr>
          <w:rFonts w:ascii="Simplified Arabic" w:eastAsia="Calibri" w:hAnsi="Simplified Arabic" w:cs="Simplified Arabic"/>
          <w:sz w:val="28"/>
          <w:szCs w:val="28"/>
          <w:rtl/>
          <w:lang w:bidi="ar-EG"/>
        </w:rPr>
        <w:t>.</w:t>
      </w:r>
    </w:p>
    <w:p w14:paraId="3EBBB4D3" w14:textId="77777777" w:rsidR="00AB0824" w:rsidRPr="00AB0824" w:rsidRDefault="00AB0824" w:rsidP="003A7F26">
      <w:pPr>
        <w:numPr>
          <w:ilvl w:val="0"/>
          <w:numId w:val="103"/>
        </w:numPr>
        <w:spacing w:after="0" w:line="240" w:lineRule="auto"/>
        <w:contextualSpacing/>
        <w:jc w:val="lowKashida"/>
        <w:rPr>
          <w:rFonts w:ascii="Simplified Arabic" w:eastAsia="Calibri" w:hAnsi="Simplified Arabic" w:cs="Simplified Arabic"/>
          <w:sz w:val="28"/>
          <w:szCs w:val="28"/>
          <w:rtl/>
          <w:lang w:bidi="ar-EG"/>
        </w:rPr>
      </w:pPr>
      <w:r w:rsidRPr="00AB0824">
        <w:rPr>
          <w:rFonts w:ascii="Simplified Arabic" w:eastAsia="Calibri" w:hAnsi="Simplified Arabic" w:cs="Simplified Arabic" w:hint="cs"/>
          <w:sz w:val="28"/>
          <w:szCs w:val="28"/>
          <w:rtl/>
          <w:lang w:bidi="ar-EG"/>
        </w:rPr>
        <w:lastRenderedPageBreak/>
        <w:t>انخفض</w:t>
      </w:r>
      <w:r w:rsidRPr="00AB0824">
        <w:rPr>
          <w:rFonts w:ascii="Simplified Arabic" w:eastAsia="Calibri" w:hAnsi="Simplified Arabic" w:cs="Simplified Arabic"/>
          <w:sz w:val="28"/>
          <w:szCs w:val="28"/>
          <w:rtl/>
          <w:lang w:bidi="ar-EG"/>
        </w:rPr>
        <w:t xml:space="preserve"> </w:t>
      </w:r>
      <w:r w:rsidRPr="00AB0824">
        <w:rPr>
          <w:rFonts w:ascii="Simplified Arabic" w:eastAsia="Calibri" w:hAnsi="Simplified Arabic" w:cs="Simplified Arabic" w:hint="cs"/>
          <w:sz w:val="28"/>
          <w:szCs w:val="28"/>
          <w:rtl/>
          <w:lang w:bidi="ar-EG"/>
        </w:rPr>
        <w:t>مؤشر</w:t>
      </w:r>
      <w:r w:rsidRPr="00AB0824">
        <w:rPr>
          <w:rFonts w:ascii="Simplified Arabic" w:eastAsia="Calibri" w:hAnsi="Simplified Arabic" w:cs="Simplified Arabic"/>
          <w:sz w:val="28"/>
          <w:szCs w:val="28"/>
          <w:rtl/>
          <w:lang w:bidi="ar-EG"/>
        </w:rPr>
        <w:t xml:space="preserve"> </w:t>
      </w:r>
      <w:r w:rsidRPr="00AB0824">
        <w:rPr>
          <w:rFonts w:ascii="Simplified Arabic" w:eastAsia="Calibri" w:hAnsi="Simplified Arabic" w:cs="Simplified Arabic" w:hint="cs"/>
          <w:sz w:val="28"/>
          <w:szCs w:val="28"/>
          <w:rtl/>
          <w:lang w:bidi="ar-EG"/>
        </w:rPr>
        <w:t>الفقر</w:t>
      </w:r>
      <w:r w:rsidRPr="00AB0824">
        <w:rPr>
          <w:rFonts w:ascii="Simplified Arabic" w:eastAsia="Calibri" w:hAnsi="Simplified Arabic" w:cs="Simplified Arabic"/>
          <w:sz w:val="28"/>
          <w:szCs w:val="28"/>
          <w:rtl/>
          <w:lang w:bidi="ar-EG"/>
        </w:rPr>
        <w:t xml:space="preserve"> </w:t>
      </w:r>
      <w:r w:rsidRPr="00AB0824">
        <w:rPr>
          <w:rFonts w:ascii="Simplified Arabic" w:eastAsia="Calibri" w:hAnsi="Simplified Arabic" w:cs="Simplified Arabic" w:hint="cs"/>
          <w:sz w:val="28"/>
          <w:szCs w:val="28"/>
          <w:rtl/>
          <w:lang w:bidi="ar-EG"/>
        </w:rPr>
        <w:t>في</w:t>
      </w:r>
      <w:r w:rsidRPr="00AB0824">
        <w:rPr>
          <w:rFonts w:ascii="Simplified Arabic" w:eastAsia="Calibri" w:hAnsi="Simplified Arabic" w:cs="Simplified Arabic"/>
          <w:sz w:val="28"/>
          <w:szCs w:val="28"/>
          <w:rtl/>
          <w:lang w:bidi="ar-EG"/>
        </w:rPr>
        <w:t xml:space="preserve"> </w:t>
      </w:r>
      <w:r w:rsidRPr="00AB0824">
        <w:rPr>
          <w:rFonts w:ascii="Simplified Arabic" w:eastAsia="Calibri" w:hAnsi="Simplified Arabic" w:cs="Simplified Arabic" w:hint="cs"/>
          <w:sz w:val="28"/>
          <w:szCs w:val="28"/>
          <w:rtl/>
          <w:lang w:bidi="ar-EG"/>
        </w:rPr>
        <w:t>محافظات</w:t>
      </w:r>
      <w:r w:rsidRPr="00AB0824">
        <w:rPr>
          <w:rFonts w:ascii="Simplified Arabic" w:eastAsia="Calibri" w:hAnsi="Simplified Arabic" w:cs="Simplified Arabic"/>
          <w:sz w:val="28"/>
          <w:szCs w:val="28"/>
          <w:rtl/>
          <w:lang w:bidi="ar-EG"/>
        </w:rPr>
        <w:t xml:space="preserve"> </w:t>
      </w:r>
      <w:r w:rsidRPr="00AB0824">
        <w:rPr>
          <w:rFonts w:ascii="Simplified Arabic" w:eastAsia="Calibri" w:hAnsi="Simplified Arabic" w:cs="Simplified Arabic" w:hint="cs"/>
          <w:sz w:val="28"/>
          <w:szCs w:val="28"/>
          <w:rtl/>
          <w:lang w:bidi="ar-EG"/>
        </w:rPr>
        <w:t>الوجه</w:t>
      </w:r>
      <w:r w:rsidRPr="00AB0824">
        <w:rPr>
          <w:rFonts w:ascii="Simplified Arabic" w:eastAsia="Calibri" w:hAnsi="Simplified Arabic" w:cs="Simplified Arabic"/>
          <w:sz w:val="28"/>
          <w:szCs w:val="28"/>
          <w:rtl/>
          <w:lang w:bidi="ar-EG"/>
        </w:rPr>
        <w:t xml:space="preserve"> </w:t>
      </w:r>
      <w:r w:rsidRPr="00AB0824">
        <w:rPr>
          <w:rFonts w:ascii="Simplified Arabic" w:eastAsia="Calibri" w:hAnsi="Simplified Arabic" w:cs="Simplified Arabic" w:hint="cs"/>
          <w:sz w:val="28"/>
          <w:szCs w:val="28"/>
          <w:rtl/>
          <w:lang w:bidi="ar-EG"/>
        </w:rPr>
        <w:t>البحري</w:t>
      </w:r>
      <w:r w:rsidRPr="00AB0824">
        <w:rPr>
          <w:rFonts w:ascii="Simplified Arabic" w:eastAsia="Calibri" w:hAnsi="Simplified Arabic" w:cs="Simplified Arabic"/>
          <w:sz w:val="28"/>
          <w:szCs w:val="28"/>
          <w:rtl/>
          <w:lang w:bidi="ar-EG"/>
        </w:rPr>
        <w:t xml:space="preserve"> </w:t>
      </w:r>
      <w:r w:rsidRPr="00AB0824">
        <w:rPr>
          <w:rFonts w:ascii="Simplified Arabic" w:eastAsia="Calibri" w:hAnsi="Simplified Arabic" w:cs="Simplified Arabic" w:hint="cs"/>
          <w:sz w:val="28"/>
          <w:szCs w:val="28"/>
          <w:rtl/>
          <w:lang w:bidi="ar-EG"/>
        </w:rPr>
        <w:t>من</w:t>
      </w:r>
      <w:r w:rsidRPr="00AB0824">
        <w:rPr>
          <w:rFonts w:ascii="Simplified Arabic" w:eastAsia="Calibri" w:hAnsi="Simplified Arabic" w:cs="Simplified Arabic"/>
          <w:sz w:val="28"/>
          <w:szCs w:val="28"/>
          <w:rtl/>
          <w:lang w:bidi="ar-EG"/>
        </w:rPr>
        <w:t xml:space="preserve"> (25,4%) </w:t>
      </w:r>
      <w:r w:rsidRPr="00AB0824">
        <w:rPr>
          <w:rFonts w:ascii="Simplified Arabic" w:eastAsia="Calibri" w:hAnsi="Simplified Arabic" w:cs="Simplified Arabic" w:hint="cs"/>
          <w:sz w:val="28"/>
          <w:szCs w:val="28"/>
          <w:rtl/>
          <w:lang w:bidi="ar-EG"/>
        </w:rPr>
        <w:t>عام</w:t>
      </w:r>
      <w:r w:rsidRPr="00AB0824">
        <w:rPr>
          <w:rFonts w:ascii="Simplified Arabic" w:eastAsia="Calibri" w:hAnsi="Simplified Arabic" w:cs="Simplified Arabic"/>
          <w:sz w:val="28"/>
          <w:szCs w:val="28"/>
          <w:rtl/>
          <w:lang w:bidi="ar-EG"/>
        </w:rPr>
        <w:t xml:space="preserve"> 2019/2020 </w:t>
      </w:r>
      <w:r w:rsidRPr="00AB0824">
        <w:rPr>
          <w:rFonts w:ascii="Simplified Arabic" w:eastAsia="Calibri" w:hAnsi="Simplified Arabic" w:cs="Simplified Arabic" w:hint="cs"/>
          <w:sz w:val="28"/>
          <w:szCs w:val="28"/>
          <w:rtl/>
          <w:lang w:bidi="ar-EG"/>
        </w:rPr>
        <w:t>مقارنة</w:t>
      </w:r>
      <w:r w:rsidRPr="00AB0824">
        <w:rPr>
          <w:rFonts w:ascii="Simplified Arabic" w:eastAsia="Calibri" w:hAnsi="Simplified Arabic" w:cs="Simplified Arabic"/>
          <w:sz w:val="28"/>
          <w:szCs w:val="28"/>
          <w:rtl/>
          <w:lang w:bidi="ar-EG"/>
        </w:rPr>
        <w:t xml:space="preserve"> </w:t>
      </w:r>
      <w:r w:rsidRPr="00AB0824">
        <w:rPr>
          <w:rFonts w:ascii="Simplified Arabic" w:eastAsia="Calibri" w:hAnsi="Simplified Arabic" w:cs="Simplified Arabic" w:hint="cs"/>
          <w:sz w:val="28"/>
          <w:szCs w:val="28"/>
          <w:rtl/>
          <w:lang w:bidi="ar-EG"/>
        </w:rPr>
        <w:t>بعام</w:t>
      </w:r>
      <w:r w:rsidRPr="00AB0824">
        <w:rPr>
          <w:rFonts w:ascii="Simplified Arabic" w:eastAsia="Calibri" w:hAnsi="Simplified Arabic" w:cs="Simplified Arabic"/>
          <w:sz w:val="28"/>
          <w:szCs w:val="28"/>
          <w:rtl/>
          <w:lang w:bidi="ar-EG"/>
        </w:rPr>
        <w:t xml:space="preserve"> 2017/2018</w:t>
      </w:r>
      <w:r w:rsidRPr="00AB0824">
        <w:rPr>
          <w:rFonts w:ascii="Simplified Arabic" w:eastAsia="Calibri" w:hAnsi="Simplified Arabic" w:cs="Simplified Arabic" w:hint="cs"/>
          <w:sz w:val="28"/>
          <w:szCs w:val="28"/>
          <w:rtl/>
          <w:lang w:bidi="ar-EG"/>
        </w:rPr>
        <w:t>إلى</w:t>
      </w:r>
      <w:r w:rsidRPr="00AB0824">
        <w:rPr>
          <w:rFonts w:ascii="Simplified Arabic" w:eastAsia="Calibri" w:hAnsi="Simplified Arabic" w:cs="Simplified Arabic"/>
          <w:sz w:val="28"/>
          <w:szCs w:val="28"/>
          <w:rtl/>
          <w:lang w:bidi="ar-EG"/>
        </w:rPr>
        <w:t xml:space="preserve"> (26,7%).</w:t>
      </w:r>
    </w:p>
    <w:p w14:paraId="4214C770" w14:textId="77777777" w:rsidR="00AB0824" w:rsidRPr="00AB0824" w:rsidRDefault="00AB0824" w:rsidP="003A7F26">
      <w:pPr>
        <w:numPr>
          <w:ilvl w:val="0"/>
          <w:numId w:val="103"/>
        </w:numPr>
        <w:spacing w:after="0" w:line="240" w:lineRule="auto"/>
        <w:contextualSpacing/>
        <w:jc w:val="lowKashida"/>
        <w:rPr>
          <w:rFonts w:ascii="Simplified Arabic" w:eastAsia="Calibri" w:hAnsi="Simplified Arabic" w:cs="Simplified Arabic"/>
          <w:sz w:val="28"/>
          <w:szCs w:val="28"/>
          <w:rtl/>
          <w:lang w:bidi="ar-EG"/>
        </w:rPr>
      </w:pPr>
      <w:r w:rsidRPr="00AB0824">
        <w:rPr>
          <w:rFonts w:ascii="Simplified Arabic" w:eastAsia="Calibri" w:hAnsi="Simplified Arabic" w:cs="Simplified Arabic" w:hint="cs"/>
          <w:sz w:val="28"/>
          <w:szCs w:val="28"/>
          <w:rtl/>
          <w:lang w:bidi="ar-EG"/>
        </w:rPr>
        <w:t>بالنسبة</w:t>
      </w:r>
      <w:r w:rsidRPr="00AB0824">
        <w:rPr>
          <w:rFonts w:ascii="Simplified Arabic" w:eastAsia="Calibri" w:hAnsi="Simplified Arabic" w:cs="Simplified Arabic"/>
          <w:sz w:val="28"/>
          <w:szCs w:val="28"/>
          <w:rtl/>
          <w:lang w:bidi="ar-EG"/>
        </w:rPr>
        <w:t xml:space="preserve"> </w:t>
      </w:r>
      <w:r w:rsidRPr="00AB0824">
        <w:rPr>
          <w:rFonts w:ascii="Simplified Arabic" w:eastAsia="Calibri" w:hAnsi="Simplified Arabic" w:cs="Simplified Arabic" w:hint="cs"/>
          <w:sz w:val="28"/>
          <w:szCs w:val="28"/>
          <w:rtl/>
          <w:lang w:bidi="ar-EG"/>
        </w:rPr>
        <w:t>للوجه</w:t>
      </w:r>
      <w:r w:rsidRPr="00AB0824">
        <w:rPr>
          <w:rFonts w:ascii="Simplified Arabic" w:eastAsia="Calibri" w:hAnsi="Simplified Arabic" w:cs="Simplified Arabic"/>
          <w:sz w:val="28"/>
          <w:szCs w:val="28"/>
          <w:rtl/>
          <w:lang w:bidi="ar-EG"/>
        </w:rPr>
        <w:t xml:space="preserve"> </w:t>
      </w:r>
      <w:r w:rsidRPr="00AB0824">
        <w:rPr>
          <w:rFonts w:ascii="Simplified Arabic" w:eastAsia="Calibri" w:hAnsi="Simplified Arabic" w:cs="Simplified Arabic" w:hint="cs"/>
          <w:sz w:val="28"/>
          <w:szCs w:val="28"/>
          <w:rtl/>
          <w:lang w:bidi="ar-EG"/>
        </w:rPr>
        <w:t>القبلي</w:t>
      </w:r>
      <w:r w:rsidRPr="00AB0824">
        <w:rPr>
          <w:rFonts w:ascii="Simplified Arabic" w:eastAsia="Calibri" w:hAnsi="Simplified Arabic" w:cs="Simplified Arabic"/>
          <w:sz w:val="28"/>
          <w:szCs w:val="28"/>
          <w:rtl/>
          <w:lang w:bidi="ar-EG"/>
        </w:rPr>
        <w:t xml:space="preserve"> </w:t>
      </w:r>
      <w:r w:rsidRPr="00AB0824">
        <w:rPr>
          <w:rFonts w:ascii="Simplified Arabic" w:eastAsia="Calibri" w:hAnsi="Simplified Arabic" w:cs="Simplified Arabic" w:hint="cs"/>
          <w:sz w:val="28"/>
          <w:szCs w:val="28"/>
          <w:rtl/>
          <w:lang w:bidi="ar-EG"/>
        </w:rPr>
        <w:t>انخفاض</w:t>
      </w:r>
      <w:r w:rsidRPr="00AB0824">
        <w:rPr>
          <w:rFonts w:ascii="Simplified Arabic" w:eastAsia="Calibri" w:hAnsi="Simplified Arabic" w:cs="Simplified Arabic"/>
          <w:sz w:val="28"/>
          <w:szCs w:val="28"/>
          <w:rtl/>
          <w:lang w:bidi="ar-EG"/>
        </w:rPr>
        <w:t xml:space="preserve"> </w:t>
      </w:r>
      <w:r w:rsidRPr="00AB0824">
        <w:rPr>
          <w:rFonts w:ascii="Simplified Arabic" w:eastAsia="Calibri" w:hAnsi="Simplified Arabic" w:cs="Simplified Arabic" w:hint="cs"/>
          <w:sz w:val="28"/>
          <w:szCs w:val="28"/>
          <w:rtl/>
          <w:lang w:bidi="ar-EG"/>
        </w:rPr>
        <w:t>على</w:t>
      </w:r>
      <w:r w:rsidRPr="00AB0824">
        <w:rPr>
          <w:rFonts w:ascii="Simplified Arabic" w:eastAsia="Calibri" w:hAnsi="Simplified Arabic" w:cs="Simplified Arabic"/>
          <w:sz w:val="28"/>
          <w:szCs w:val="28"/>
          <w:rtl/>
          <w:lang w:bidi="ar-EG"/>
        </w:rPr>
        <w:t xml:space="preserve"> </w:t>
      </w:r>
      <w:r w:rsidRPr="00AB0824">
        <w:rPr>
          <w:rFonts w:ascii="Simplified Arabic" w:eastAsia="Calibri" w:hAnsi="Simplified Arabic" w:cs="Simplified Arabic" w:hint="cs"/>
          <w:sz w:val="28"/>
          <w:szCs w:val="28"/>
          <w:rtl/>
          <w:lang w:bidi="ar-EG"/>
        </w:rPr>
        <w:t>مستوى</w:t>
      </w:r>
      <w:r w:rsidRPr="00AB0824">
        <w:rPr>
          <w:rFonts w:ascii="Simplified Arabic" w:eastAsia="Calibri" w:hAnsi="Simplified Arabic" w:cs="Simplified Arabic"/>
          <w:sz w:val="28"/>
          <w:szCs w:val="28"/>
          <w:rtl/>
          <w:lang w:bidi="ar-EG"/>
        </w:rPr>
        <w:t xml:space="preserve"> </w:t>
      </w:r>
      <w:r w:rsidRPr="00AB0824">
        <w:rPr>
          <w:rFonts w:ascii="Simplified Arabic" w:eastAsia="Calibri" w:hAnsi="Simplified Arabic" w:cs="Simplified Arabic" w:hint="cs"/>
          <w:sz w:val="28"/>
          <w:szCs w:val="28"/>
          <w:rtl/>
          <w:lang w:bidi="ar-EG"/>
        </w:rPr>
        <w:t>حضر</w:t>
      </w:r>
      <w:r w:rsidRPr="00AB0824">
        <w:rPr>
          <w:rFonts w:ascii="Simplified Arabic" w:eastAsia="Calibri" w:hAnsi="Simplified Arabic" w:cs="Simplified Arabic"/>
          <w:sz w:val="28"/>
          <w:szCs w:val="28"/>
          <w:rtl/>
          <w:lang w:bidi="ar-EG"/>
        </w:rPr>
        <w:t xml:space="preserve"> </w:t>
      </w:r>
      <w:r w:rsidRPr="00AB0824">
        <w:rPr>
          <w:rFonts w:ascii="Simplified Arabic" w:eastAsia="Calibri" w:hAnsi="Simplified Arabic" w:cs="Simplified Arabic" w:hint="cs"/>
          <w:sz w:val="28"/>
          <w:szCs w:val="28"/>
          <w:rtl/>
          <w:lang w:bidi="ar-EG"/>
        </w:rPr>
        <w:t>الوجه</w:t>
      </w:r>
      <w:r w:rsidRPr="00AB0824">
        <w:rPr>
          <w:rFonts w:ascii="Simplified Arabic" w:eastAsia="Calibri" w:hAnsi="Simplified Arabic" w:cs="Simplified Arabic"/>
          <w:sz w:val="28"/>
          <w:szCs w:val="28"/>
          <w:rtl/>
          <w:lang w:bidi="ar-EG"/>
        </w:rPr>
        <w:t xml:space="preserve"> </w:t>
      </w:r>
      <w:r w:rsidRPr="00AB0824">
        <w:rPr>
          <w:rFonts w:ascii="Simplified Arabic" w:eastAsia="Calibri" w:hAnsi="Simplified Arabic" w:cs="Simplified Arabic" w:hint="cs"/>
          <w:sz w:val="28"/>
          <w:szCs w:val="28"/>
          <w:rtl/>
          <w:lang w:bidi="ar-EG"/>
        </w:rPr>
        <w:t>القبلي</w:t>
      </w:r>
      <w:r w:rsidRPr="00AB0824">
        <w:rPr>
          <w:rFonts w:ascii="Simplified Arabic" w:eastAsia="Calibri" w:hAnsi="Simplified Arabic" w:cs="Simplified Arabic"/>
          <w:sz w:val="28"/>
          <w:szCs w:val="28"/>
          <w:rtl/>
          <w:lang w:bidi="ar-EG"/>
        </w:rPr>
        <w:t xml:space="preserve"> </w:t>
      </w:r>
      <w:r w:rsidRPr="00AB0824">
        <w:rPr>
          <w:rFonts w:ascii="Simplified Arabic" w:eastAsia="Calibri" w:hAnsi="Simplified Arabic" w:cs="Simplified Arabic" w:hint="cs"/>
          <w:sz w:val="28"/>
          <w:szCs w:val="28"/>
          <w:rtl/>
          <w:lang w:bidi="ar-EG"/>
        </w:rPr>
        <w:t>من</w:t>
      </w:r>
      <w:r w:rsidRPr="00AB0824">
        <w:rPr>
          <w:rFonts w:ascii="Simplified Arabic" w:eastAsia="Calibri" w:hAnsi="Simplified Arabic" w:cs="Simplified Arabic"/>
          <w:sz w:val="28"/>
          <w:szCs w:val="28"/>
          <w:rtl/>
          <w:lang w:bidi="ar-EG"/>
        </w:rPr>
        <w:t xml:space="preserve">28,96% </w:t>
      </w:r>
      <w:r w:rsidRPr="00AB0824">
        <w:rPr>
          <w:rFonts w:ascii="Simplified Arabic" w:eastAsia="Calibri" w:hAnsi="Simplified Arabic" w:cs="Simplified Arabic" w:hint="cs"/>
          <w:sz w:val="28"/>
          <w:szCs w:val="28"/>
          <w:rtl/>
          <w:lang w:bidi="ar-EG"/>
        </w:rPr>
        <w:t>عام</w:t>
      </w:r>
      <w:r w:rsidRPr="00AB0824">
        <w:rPr>
          <w:rFonts w:ascii="Simplified Arabic" w:eastAsia="Calibri" w:hAnsi="Simplified Arabic" w:cs="Simplified Arabic"/>
          <w:sz w:val="28"/>
          <w:szCs w:val="28"/>
          <w:rtl/>
          <w:lang w:bidi="ar-EG"/>
        </w:rPr>
        <w:t xml:space="preserve"> 2019/2020 </w:t>
      </w:r>
      <w:r w:rsidRPr="00AB0824">
        <w:rPr>
          <w:rFonts w:ascii="Simplified Arabic" w:eastAsia="Calibri" w:hAnsi="Simplified Arabic" w:cs="Simplified Arabic" w:hint="cs"/>
          <w:sz w:val="28"/>
          <w:szCs w:val="28"/>
          <w:rtl/>
          <w:lang w:bidi="ar-EG"/>
        </w:rPr>
        <w:t>مقارنة</w:t>
      </w:r>
      <w:r w:rsidRPr="00AB0824">
        <w:rPr>
          <w:rFonts w:ascii="Simplified Arabic" w:eastAsia="Calibri" w:hAnsi="Simplified Arabic" w:cs="Simplified Arabic"/>
          <w:sz w:val="28"/>
          <w:szCs w:val="28"/>
          <w:rtl/>
          <w:lang w:bidi="ar-EG"/>
        </w:rPr>
        <w:t xml:space="preserve"> </w:t>
      </w:r>
      <w:r w:rsidRPr="00AB0824">
        <w:rPr>
          <w:rFonts w:ascii="Simplified Arabic" w:eastAsia="Calibri" w:hAnsi="Simplified Arabic" w:cs="Simplified Arabic" w:hint="cs"/>
          <w:sz w:val="28"/>
          <w:szCs w:val="28"/>
          <w:rtl/>
          <w:lang w:bidi="ar-EG"/>
        </w:rPr>
        <w:t>بعام</w:t>
      </w:r>
      <w:r w:rsidRPr="00AB0824">
        <w:rPr>
          <w:rFonts w:ascii="Simplified Arabic" w:eastAsia="Calibri" w:hAnsi="Simplified Arabic" w:cs="Simplified Arabic"/>
          <w:sz w:val="28"/>
          <w:szCs w:val="28"/>
          <w:rtl/>
          <w:lang w:bidi="ar-EG"/>
        </w:rPr>
        <w:t xml:space="preserve"> 2017/2018</w:t>
      </w:r>
      <w:r w:rsidRPr="00AB0824">
        <w:rPr>
          <w:rFonts w:ascii="Simplified Arabic" w:eastAsia="Calibri" w:hAnsi="Simplified Arabic" w:cs="Simplified Arabic" w:hint="cs"/>
          <w:sz w:val="28"/>
          <w:szCs w:val="28"/>
          <w:rtl/>
          <w:lang w:bidi="ar-EG"/>
        </w:rPr>
        <w:t>إلى</w:t>
      </w:r>
      <w:r w:rsidRPr="00AB0824">
        <w:rPr>
          <w:rFonts w:ascii="Simplified Arabic" w:eastAsia="Calibri" w:hAnsi="Simplified Arabic" w:cs="Simplified Arabic"/>
          <w:sz w:val="28"/>
          <w:szCs w:val="28"/>
          <w:rtl/>
          <w:lang w:bidi="ar-EG"/>
        </w:rPr>
        <w:t xml:space="preserve"> (30%).</w:t>
      </w:r>
    </w:p>
    <w:p w14:paraId="0BB67688" w14:textId="77777777" w:rsidR="00AB0824" w:rsidRDefault="00AB0824" w:rsidP="003A7F26">
      <w:pPr>
        <w:numPr>
          <w:ilvl w:val="0"/>
          <w:numId w:val="103"/>
        </w:numPr>
        <w:spacing w:after="0" w:line="240" w:lineRule="auto"/>
        <w:contextualSpacing/>
        <w:jc w:val="lowKashida"/>
        <w:rPr>
          <w:rFonts w:ascii="Simplified Arabic" w:eastAsia="Calibri" w:hAnsi="Simplified Arabic" w:cs="Simplified Arabic"/>
          <w:sz w:val="28"/>
          <w:szCs w:val="28"/>
          <w:lang w:bidi="ar-EG"/>
        </w:rPr>
      </w:pPr>
      <w:r w:rsidRPr="00AB0824">
        <w:rPr>
          <w:rFonts w:ascii="Simplified Arabic" w:eastAsia="Calibri" w:hAnsi="Simplified Arabic" w:cs="Simplified Arabic" w:hint="cs"/>
          <w:sz w:val="28"/>
          <w:szCs w:val="28"/>
          <w:rtl/>
          <w:lang w:bidi="ar-EG"/>
        </w:rPr>
        <w:t>انخفاض</w:t>
      </w:r>
      <w:r w:rsidRPr="00AB0824">
        <w:rPr>
          <w:rFonts w:ascii="Simplified Arabic" w:eastAsia="Calibri" w:hAnsi="Simplified Arabic" w:cs="Simplified Arabic"/>
          <w:sz w:val="28"/>
          <w:szCs w:val="28"/>
          <w:rtl/>
          <w:lang w:bidi="ar-EG"/>
        </w:rPr>
        <w:t xml:space="preserve"> </w:t>
      </w:r>
      <w:r w:rsidRPr="00AB0824">
        <w:rPr>
          <w:rFonts w:ascii="Simplified Arabic" w:eastAsia="Calibri" w:hAnsi="Simplified Arabic" w:cs="Simplified Arabic" w:hint="cs"/>
          <w:sz w:val="28"/>
          <w:szCs w:val="28"/>
          <w:rtl/>
          <w:lang w:bidi="ar-EG"/>
        </w:rPr>
        <w:t>مؤشر</w:t>
      </w:r>
      <w:r w:rsidRPr="00AB0824">
        <w:rPr>
          <w:rFonts w:ascii="Simplified Arabic" w:eastAsia="Calibri" w:hAnsi="Simplified Arabic" w:cs="Simplified Arabic"/>
          <w:sz w:val="28"/>
          <w:szCs w:val="28"/>
          <w:rtl/>
          <w:lang w:bidi="ar-EG"/>
        </w:rPr>
        <w:t xml:space="preserve"> </w:t>
      </w:r>
      <w:r w:rsidRPr="00AB0824">
        <w:rPr>
          <w:rFonts w:ascii="Simplified Arabic" w:eastAsia="Calibri" w:hAnsi="Simplified Arabic" w:cs="Simplified Arabic" w:hint="cs"/>
          <w:sz w:val="28"/>
          <w:szCs w:val="28"/>
          <w:rtl/>
          <w:lang w:bidi="ar-EG"/>
        </w:rPr>
        <w:t>الفقر</w:t>
      </w:r>
      <w:r w:rsidRPr="00AB0824">
        <w:rPr>
          <w:rFonts w:ascii="Simplified Arabic" w:eastAsia="Calibri" w:hAnsi="Simplified Arabic" w:cs="Simplified Arabic"/>
          <w:sz w:val="28"/>
          <w:szCs w:val="28"/>
          <w:rtl/>
          <w:lang w:bidi="ar-EG"/>
        </w:rPr>
        <w:t xml:space="preserve"> </w:t>
      </w:r>
      <w:r w:rsidRPr="00AB0824">
        <w:rPr>
          <w:rFonts w:ascii="Simplified Arabic" w:eastAsia="Calibri" w:hAnsi="Simplified Arabic" w:cs="Simplified Arabic" w:hint="cs"/>
          <w:sz w:val="28"/>
          <w:szCs w:val="28"/>
          <w:rtl/>
          <w:lang w:bidi="ar-EG"/>
        </w:rPr>
        <w:t>لريف</w:t>
      </w:r>
      <w:r w:rsidRPr="00AB0824">
        <w:rPr>
          <w:rFonts w:ascii="Simplified Arabic" w:eastAsia="Calibri" w:hAnsi="Simplified Arabic" w:cs="Simplified Arabic"/>
          <w:sz w:val="28"/>
          <w:szCs w:val="28"/>
          <w:rtl/>
          <w:lang w:bidi="ar-EG"/>
        </w:rPr>
        <w:t xml:space="preserve"> </w:t>
      </w:r>
      <w:r w:rsidRPr="00AB0824">
        <w:rPr>
          <w:rFonts w:ascii="Simplified Arabic" w:eastAsia="Calibri" w:hAnsi="Simplified Arabic" w:cs="Simplified Arabic" w:hint="cs"/>
          <w:sz w:val="28"/>
          <w:szCs w:val="28"/>
          <w:rtl/>
          <w:lang w:bidi="ar-EG"/>
        </w:rPr>
        <w:t>القبلي</w:t>
      </w:r>
      <w:r w:rsidRPr="00AB0824">
        <w:rPr>
          <w:rFonts w:ascii="Simplified Arabic" w:eastAsia="Calibri" w:hAnsi="Simplified Arabic" w:cs="Simplified Arabic"/>
          <w:sz w:val="28"/>
          <w:szCs w:val="28"/>
          <w:rtl/>
          <w:lang w:bidi="ar-EG"/>
        </w:rPr>
        <w:t xml:space="preserve"> </w:t>
      </w:r>
      <w:r w:rsidRPr="00AB0824">
        <w:rPr>
          <w:rFonts w:ascii="Simplified Arabic" w:eastAsia="Calibri" w:hAnsi="Simplified Arabic" w:cs="Simplified Arabic" w:hint="cs"/>
          <w:sz w:val="28"/>
          <w:szCs w:val="28"/>
          <w:rtl/>
          <w:lang w:bidi="ar-EG"/>
        </w:rPr>
        <w:t>عام</w:t>
      </w:r>
      <w:r w:rsidRPr="00AB0824">
        <w:rPr>
          <w:rFonts w:ascii="Simplified Arabic" w:eastAsia="Calibri" w:hAnsi="Simplified Arabic" w:cs="Simplified Arabic"/>
          <w:sz w:val="28"/>
          <w:szCs w:val="28"/>
          <w:rtl/>
          <w:lang w:bidi="ar-EG"/>
        </w:rPr>
        <w:t xml:space="preserve"> 2019/2020 </w:t>
      </w:r>
      <w:r w:rsidRPr="00AB0824">
        <w:rPr>
          <w:rFonts w:ascii="Simplified Arabic" w:eastAsia="Calibri" w:hAnsi="Simplified Arabic" w:cs="Simplified Arabic" w:hint="cs"/>
          <w:sz w:val="28"/>
          <w:szCs w:val="28"/>
          <w:rtl/>
          <w:lang w:bidi="ar-EG"/>
        </w:rPr>
        <w:t>من</w:t>
      </w:r>
      <w:r w:rsidRPr="00AB0824">
        <w:rPr>
          <w:rFonts w:ascii="Simplified Arabic" w:eastAsia="Calibri" w:hAnsi="Simplified Arabic" w:cs="Simplified Arabic"/>
          <w:sz w:val="28"/>
          <w:szCs w:val="28"/>
          <w:rtl/>
          <w:lang w:bidi="ar-EG"/>
        </w:rPr>
        <w:t xml:space="preserve"> 48,1% </w:t>
      </w:r>
      <w:r w:rsidRPr="00AB0824">
        <w:rPr>
          <w:rFonts w:ascii="Simplified Arabic" w:eastAsia="Calibri" w:hAnsi="Simplified Arabic" w:cs="Simplified Arabic" w:hint="cs"/>
          <w:sz w:val="28"/>
          <w:szCs w:val="28"/>
          <w:rtl/>
          <w:lang w:bidi="ar-EG"/>
        </w:rPr>
        <w:t>مقارنة</w:t>
      </w:r>
      <w:r w:rsidRPr="00AB0824">
        <w:rPr>
          <w:rFonts w:ascii="Simplified Arabic" w:eastAsia="Calibri" w:hAnsi="Simplified Arabic" w:cs="Simplified Arabic"/>
          <w:sz w:val="28"/>
          <w:szCs w:val="28"/>
          <w:rtl/>
          <w:lang w:bidi="ar-EG"/>
        </w:rPr>
        <w:t xml:space="preserve"> </w:t>
      </w:r>
      <w:r w:rsidRPr="00AB0824">
        <w:rPr>
          <w:rFonts w:ascii="Simplified Arabic" w:eastAsia="Calibri" w:hAnsi="Simplified Arabic" w:cs="Simplified Arabic" w:hint="cs"/>
          <w:sz w:val="28"/>
          <w:szCs w:val="28"/>
          <w:rtl/>
          <w:lang w:bidi="ar-EG"/>
        </w:rPr>
        <w:t>بعام</w:t>
      </w:r>
      <w:r w:rsidRPr="00AB0824">
        <w:rPr>
          <w:rFonts w:ascii="Simplified Arabic" w:eastAsia="Calibri" w:hAnsi="Simplified Arabic" w:cs="Simplified Arabic"/>
          <w:sz w:val="28"/>
          <w:szCs w:val="28"/>
          <w:rtl/>
          <w:lang w:bidi="ar-EG"/>
        </w:rPr>
        <w:t xml:space="preserve"> 2017/2018 </w:t>
      </w:r>
      <w:r w:rsidRPr="00AB0824">
        <w:rPr>
          <w:rFonts w:ascii="Simplified Arabic" w:eastAsia="Calibri" w:hAnsi="Simplified Arabic" w:cs="Simplified Arabic" w:hint="cs"/>
          <w:sz w:val="28"/>
          <w:szCs w:val="28"/>
          <w:rtl/>
          <w:lang w:bidi="ar-EG"/>
        </w:rPr>
        <w:t>إلى</w:t>
      </w:r>
      <w:r w:rsidRPr="00AB0824">
        <w:rPr>
          <w:rFonts w:ascii="Simplified Arabic" w:eastAsia="Calibri" w:hAnsi="Simplified Arabic" w:cs="Simplified Arabic"/>
          <w:sz w:val="28"/>
          <w:szCs w:val="28"/>
          <w:rtl/>
          <w:lang w:bidi="ar-EG"/>
        </w:rPr>
        <w:t>(51,5%).</w:t>
      </w:r>
    </w:p>
    <w:p w14:paraId="42A65ED3" w14:textId="71EDF115" w:rsidR="0051267E" w:rsidRPr="00CD75B8" w:rsidRDefault="000E1C28" w:rsidP="003A7F26">
      <w:pPr>
        <w:numPr>
          <w:ilvl w:val="0"/>
          <w:numId w:val="103"/>
        </w:numPr>
        <w:spacing w:after="0" w:line="240" w:lineRule="auto"/>
        <w:contextualSpacing/>
        <w:jc w:val="lowKashida"/>
        <w:rPr>
          <w:rFonts w:ascii="Simplified Arabic" w:eastAsia="Calibri" w:hAnsi="Simplified Arabic" w:cs="Simplified Arabic"/>
          <w:sz w:val="28"/>
          <w:szCs w:val="28"/>
          <w:lang w:bidi="ar-EG"/>
        </w:rPr>
      </w:pPr>
      <w:r>
        <w:rPr>
          <w:rFonts w:ascii="Simplified Arabic" w:eastAsia="Calibri" w:hAnsi="Simplified Arabic" w:cs="Simplified Arabic" w:hint="cs"/>
          <w:sz w:val="28"/>
          <w:szCs w:val="28"/>
          <w:rtl/>
          <w:lang w:bidi="ar-EG"/>
        </w:rPr>
        <w:t>يعتبر</w:t>
      </w:r>
      <w:r w:rsidR="00F91B66">
        <w:rPr>
          <w:rFonts w:ascii="Simplified Arabic" w:eastAsia="Calibri" w:hAnsi="Simplified Arabic" w:cs="Simplified Arabic"/>
          <w:sz w:val="28"/>
          <w:szCs w:val="28"/>
          <w:rtl/>
          <w:lang w:bidi="ar-EG"/>
        </w:rPr>
        <w:t xml:space="preserve"> </w:t>
      </w:r>
      <w:r w:rsidR="0051267E" w:rsidRPr="00CD75B8">
        <w:rPr>
          <w:rFonts w:ascii="Simplified Arabic" w:eastAsia="Calibri" w:hAnsi="Simplified Arabic" w:cs="Simplified Arabic"/>
          <w:sz w:val="28"/>
          <w:szCs w:val="28"/>
          <w:rtl/>
          <w:lang w:bidi="ar-EG"/>
        </w:rPr>
        <w:t>التعليم محور</w:t>
      </w:r>
      <w:r>
        <w:rPr>
          <w:rFonts w:ascii="Simplified Arabic" w:eastAsia="Calibri" w:hAnsi="Simplified Arabic" w:cs="Simplified Arabic" w:hint="cs"/>
          <w:sz w:val="28"/>
          <w:szCs w:val="28"/>
          <w:rtl/>
          <w:lang w:bidi="ar-EG"/>
        </w:rPr>
        <w:t>ًا</w:t>
      </w:r>
      <w:r>
        <w:rPr>
          <w:rFonts w:ascii="Simplified Arabic" w:eastAsia="Calibri" w:hAnsi="Simplified Arabic" w:cs="Simplified Arabic"/>
          <w:sz w:val="28"/>
          <w:szCs w:val="28"/>
          <w:rtl/>
          <w:lang w:bidi="ar-EG"/>
        </w:rPr>
        <w:t xml:space="preserve"> مهم</w:t>
      </w:r>
      <w:r>
        <w:rPr>
          <w:rFonts w:ascii="Simplified Arabic" w:eastAsia="Calibri" w:hAnsi="Simplified Arabic" w:cs="Simplified Arabic" w:hint="cs"/>
          <w:sz w:val="28"/>
          <w:szCs w:val="28"/>
          <w:rtl/>
          <w:lang w:bidi="ar-EG"/>
        </w:rPr>
        <w:t xml:space="preserve">ًا </w:t>
      </w:r>
      <w:r w:rsidR="0051267E" w:rsidRPr="00CD75B8">
        <w:rPr>
          <w:rFonts w:ascii="Simplified Arabic" w:eastAsia="Calibri" w:hAnsi="Simplified Arabic" w:cs="Simplified Arabic"/>
          <w:sz w:val="28"/>
          <w:szCs w:val="28"/>
          <w:rtl/>
          <w:lang w:bidi="ar-EG"/>
        </w:rPr>
        <w:t>من محاور الاستراتيجيات القومية المختلفة ليس فقط</w:t>
      </w:r>
      <w:r w:rsidR="00F91B66">
        <w:rPr>
          <w:rFonts w:ascii="Simplified Arabic" w:eastAsia="Calibri" w:hAnsi="Simplified Arabic" w:cs="Simplified Arabic"/>
          <w:sz w:val="28"/>
          <w:szCs w:val="28"/>
          <w:rtl/>
          <w:lang w:bidi="ar-EG"/>
        </w:rPr>
        <w:t xml:space="preserve"> </w:t>
      </w:r>
      <w:r w:rsidR="00404925">
        <w:rPr>
          <w:rFonts w:ascii="Simplified Arabic" w:eastAsia="Calibri" w:hAnsi="Simplified Arabic" w:cs="Simplified Arabic"/>
          <w:sz w:val="28"/>
          <w:szCs w:val="28"/>
          <w:rtl/>
          <w:lang w:bidi="ar-EG"/>
        </w:rPr>
        <w:t xml:space="preserve">في </w:t>
      </w:r>
      <w:r>
        <w:rPr>
          <w:rFonts w:ascii="Simplified Arabic" w:eastAsia="Calibri" w:hAnsi="Simplified Arabic" w:cs="Simplified Arabic"/>
          <w:sz w:val="28"/>
          <w:szCs w:val="28"/>
          <w:rtl/>
          <w:lang w:bidi="ar-EG"/>
        </w:rPr>
        <w:t>ذلك</w:t>
      </w:r>
      <w:r>
        <w:rPr>
          <w:rFonts w:ascii="Simplified Arabic" w:eastAsia="Calibri" w:hAnsi="Simplified Arabic" w:cs="Simplified Arabic" w:hint="cs"/>
          <w:sz w:val="28"/>
          <w:szCs w:val="28"/>
          <w:rtl/>
          <w:lang w:bidi="ar-EG"/>
        </w:rPr>
        <w:t>،</w:t>
      </w:r>
      <w:r>
        <w:rPr>
          <w:rFonts w:ascii="Simplified Arabic" w:eastAsia="Calibri" w:hAnsi="Simplified Arabic" w:cs="Simplified Arabic"/>
          <w:sz w:val="28"/>
          <w:szCs w:val="28"/>
          <w:rtl/>
          <w:lang w:bidi="ar-EG"/>
        </w:rPr>
        <w:t xml:space="preserve"> بل له ت</w:t>
      </w:r>
      <w:r>
        <w:rPr>
          <w:rFonts w:ascii="Simplified Arabic" w:eastAsia="Calibri" w:hAnsi="Simplified Arabic" w:cs="Simplified Arabic" w:hint="cs"/>
          <w:sz w:val="28"/>
          <w:szCs w:val="28"/>
          <w:rtl/>
          <w:lang w:bidi="ar-EG"/>
        </w:rPr>
        <w:t>أ</w:t>
      </w:r>
      <w:r w:rsidR="0051267E" w:rsidRPr="00CD75B8">
        <w:rPr>
          <w:rFonts w:ascii="Simplified Arabic" w:eastAsia="Calibri" w:hAnsi="Simplified Arabic" w:cs="Simplified Arabic"/>
          <w:sz w:val="28"/>
          <w:szCs w:val="28"/>
          <w:rtl/>
          <w:lang w:bidi="ar-EG"/>
        </w:rPr>
        <w:t xml:space="preserve">ثير </w:t>
      </w:r>
      <w:r w:rsidR="00224C60">
        <w:rPr>
          <w:rFonts w:ascii="Simplified Arabic" w:eastAsia="Calibri" w:hAnsi="Simplified Arabic" w:cs="Simplified Arabic" w:hint="cs"/>
          <w:sz w:val="28"/>
          <w:szCs w:val="28"/>
          <w:rtl/>
          <w:lang w:bidi="ar-EG"/>
        </w:rPr>
        <w:t>إيجابي</w:t>
      </w:r>
      <w:r w:rsidR="0051267E" w:rsidRPr="00CD75B8">
        <w:rPr>
          <w:rFonts w:ascii="Simplified Arabic" w:eastAsia="Calibri" w:hAnsi="Simplified Arabic" w:cs="Simplified Arabic"/>
          <w:sz w:val="28"/>
          <w:szCs w:val="28"/>
          <w:rtl/>
          <w:lang w:bidi="ar-EG"/>
        </w:rPr>
        <w:t xml:space="preserve"> على السلوك </w:t>
      </w:r>
      <w:r w:rsidR="00404925">
        <w:rPr>
          <w:rFonts w:ascii="Simplified Arabic" w:eastAsia="Calibri" w:hAnsi="Simplified Arabic" w:cs="Simplified Arabic"/>
          <w:sz w:val="28"/>
          <w:szCs w:val="28"/>
          <w:rtl/>
          <w:lang w:bidi="ar-EG"/>
        </w:rPr>
        <w:t>الإنجابي</w:t>
      </w:r>
      <w:r>
        <w:rPr>
          <w:rFonts w:ascii="Simplified Arabic" w:eastAsia="Calibri" w:hAnsi="Simplified Arabic" w:cs="Simplified Arabic" w:hint="cs"/>
          <w:sz w:val="28"/>
          <w:szCs w:val="28"/>
          <w:rtl/>
          <w:lang w:bidi="ar-EG"/>
        </w:rPr>
        <w:t>،</w:t>
      </w:r>
      <w:r w:rsidR="00F72B89">
        <w:rPr>
          <w:rFonts w:ascii="Simplified Arabic" w:eastAsia="Calibri" w:hAnsi="Simplified Arabic" w:cs="Simplified Arabic"/>
          <w:sz w:val="28"/>
          <w:szCs w:val="28"/>
          <w:rtl/>
          <w:lang w:bidi="ar-EG"/>
        </w:rPr>
        <w:t xml:space="preserve"> أي </w:t>
      </w:r>
      <w:r w:rsidR="0051267E" w:rsidRPr="00CD75B8">
        <w:rPr>
          <w:rFonts w:ascii="Simplified Arabic" w:eastAsia="Calibri" w:hAnsi="Simplified Arabic" w:cs="Simplified Arabic"/>
          <w:sz w:val="28"/>
          <w:szCs w:val="28"/>
          <w:rtl/>
          <w:lang w:bidi="ar-EG"/>
        </w:rPr>
        <w:t>كلما ارتقى مستوى التعليم للفرد انعكس ذلك</w:t>
      </w:r>
      <w:r w:rsidR="00404925">
        <w:rPr>
          <w:rFonts w:ascii="Simplified Arabic" w:eastAsia="Calibri" w:hAnsi="Simplified Arabic" w:cs="Simplified Arabic"/>
          <w:sz w:val="28"/>
          <w:szCs w:val="28"/>
          <w:rtl/>
          <w:lang w:bidi="ar-EG"/>
        </w:rPr>
        <w:t xml:space="preserve"> في </w:t>
      </w:r>
      <w:r w:rsidR="0051267E" w:rsidRPr="00CD75B8">
        <w:rPr>
          <w:rFonts w:ascii="Simplified Arabic" w:eastAsia="Calibri" w:hAnsi="Simplified Arabic" w:cs="Simplified Arabic"/>
          <w:sz w:val="28"/>
          <w:szCs w:val="28"/>
          <w:rtl/>
          <w:lang w:bidi="ar-EG"/>
        </w:rPr>
        <w:t xml:space="preserve">عدد الأطفال </w:t>
      </w:r>
      <w:r>
        <w:rPr>
          <w:rFonts w:ascii="Simplified Arabic" w:eastAsia="Calibri" w:hAnsi="Simplified Arabic" w:cs="Simplified Arabic"/>
          <w:sz w:val="28"/>
          <w:szCs w:val="28"/>
          <w:rtl/>
          <w:lang w:bidi="ar-EG"/>
        </w:rPr>
        <w:t>ال</w:t>
      </w:r>
      <w:r>
        <w:rPr>
          <w:rFonts w:ascii="Simplified Arabic" w:eastAsia="Calibri" w:hAnsi="Simplified Arabic" w:cs="Simplified Arabic" w:hint="cs"/>
          <w:sz w:val="28"/>
          <w:szCs w:val="28"/>
          <w:rtl/>
          <w:lang w:bidi="ar-EG"/>
        </w:rPr>
        <w:t>ذين</w:t>
      </w:r>
      <w:r>
        <w:rPr>
          <w:rFonts w:ascii="Simplified Arabic" w:eastAsia="Calibri" w:hAnsi="Simplified Arabic" w:cs="Simplified Arabic"/>
          <w:sz w:val="28"/>
          <w:szCs w:val="28"/>
          <w:rtl/>
          <w:lang w:bidi="ar-EG"/>
        </w:rPr>
        <w:t xml:space="preserve"> تنجب</w:t>
      </w:r>
      <w:r>
        <w:rPr>
          <w:rFonts w:ascii="Simplified Arabic" w:eastAsia="Calibri" w:hAnsi="Simplified Arabic" w:cs="Simplified Arabic" w:hint="cs"/>
          <w:sz w:val="28"/>
          <w:szCs w:val="28"/>
          <w:rtl/>
          <w:lang w:bidi="ar-EG"/>
        </w:rPr>
        <w:t>هم</w:t>
      </w:r>
      <w:r w:rsidR="0051267E" w:rsidRPr="00CD75B8">
        <w:rPr>
          <w:rFonts w:ascii="Simplified Arabic" w:eastAsia="Calibri" w:hAnsi="Simplified Arabic" w:cs="Simplified Arabic"/>
          <w:sz w:val="28"/>
          <w:szCs w:val="28"/>
          <w:rtl/>
          <w:lang w:bidi="ar-EG"/>
        </w:rPr>
        <w:t xml:space="preserve"> الأنثى</w:t>
      </w:r>
      <w:r w:rsidR="00F91B66">
        <w:rPr>
          <w:rFonts w:ascii="Simplified Arabic" w:eastAsia="Calibri" w:hAnsi="Simplified Arabic" w:cs="Simplified Arabic"/>
          <w:sz w:val="28"/>
          <w:szCs w:val="28"/>
          <w:rtl/>
          <w:lang w:bidi="ar-EG"/>
        </w:rPr>
        <w:t xml:space="preserve"> </w:t>
      </w:r>
      <w:r>
        <w:rPr>
          <w:rFonts w:ascii="Simplified Arabic" w:eastAsia="Calibri" w:hAnsi="Simplified Arabic" w:cs="Simplified Arabic"/>
          <w:sz w:val="28"/>
          <w:szCs w:val="28"/>
          <w:rtl/>
          <w:lang w:bidi="ar-EG"/>
        </w:rPr>
        <w:t>(</w:t>
      </w:r>
      <w:r w:rsidR="0051267E" w:rsidRPr="00CD75B8">
        <w:rPr>
          <w:rFonts w:ascii="Simplified Arabic" w:eastAsia="Calibri" w:hAnsi="Simplified Arabic" w:cs="Simplified Arabic"/>
          <w:sz w:val="28"/>
          <w:szCs w:val="28"/>
          <w:rtl/>
          <w:lang w:bidi="ar-EG"/>
        </w:rPr>
        <w:t>وجود علاقة عكسية).</w:t>
      </w:r>
    </w:p>
    <w:p w14:paraId="03909FFE" w14:textId="072416B9" w:rsidR="0051267E" w:rsidRPr="00CD75B8" w:rsidRDefault="0051267E" w:rsidP="0051267E">
      <w:pPr>
        <w:spacing w:after="0" w:line="276" w:lineRule="auto"/>
        <w:ind w:left="90"/>
        <w:jc w:val="lowKashida"/>
        <w:rPr>
          <w:rFonts w:ascii="Simplified Arabic" w:eastAsia="Calibri" w:hAnsi="Simplified Arabic" w:cs="Simplified Arabic"/>
          <w:sz w:val="28"/>
          <w:szCs w:val="28"/>
          <w:rtl/>
          <w:lang w:bidi="ar-EG"/>
        </w:rPr>
      </w:pPr>
      <w:r w:rsidRPr="00CD75B8">
        <w:rPr>
          <w:rFonts w:ascii="Simplified Arabic" w:eastAsia="Calibri" w:hAnsi="Simplified Arabic" w:cs="Simplified Arabic"/>
          <w:sz w:val="28"/>
          <w:szCs w:val="28"/>
          <w:rtl/>
          <w:lang w:bidi="ar-EG"/>
        </w:rPr>
        <w:t xml:space="preserve">2 – اثبات اختيار مفهوم (الأزمة السكانية ) وليس </w:t>
      </w:r>
      <w:r w:rsidR="000E1C28">
        <w:rPr>
          <w:rFonts w:ascii="Simplified Arabic" w:eastAsia="Calibri" w:hAnsi="Simplified Arabic" w:cs="Simplified Arabic" w:hint="cs"/>
          <w:sz w:val="28"/>
          <w:szCs w:val="28"/>
          <w:rtl/>
          <w:lang w:bidi="ar-EG"/>
        </w:rPr>
        <w:t>(</w:t>
      </w:r>
      <w:r w:rsidRPr="00CD75B8">
        <w:rPr>
          <w:rFonts w:ascii="Simplified Arabic" w:eastAsia="Calibri" w:hAnsi="Simplified Arabic" w:cs="Simplified Arabic"/>
          <w:sz w:val="28"/>
          <w:szCs w:val="28"/>
          <w:rtl/>
          <w:lang w:bidi="ar-EG"/>
        </w:rPr>
        <w:t>المشكلة السكانية</w:t>
      </w:r>
      <w:r w:rsidR="000E1C28">
        <w:rPr>
          <w:rFonts w:ascii="Simplified Arabic" w:eastAsia="Calibri" w:hAnsi="Simplified Arabic" w:cs="Simplified Arabic" w:hint="cs"/>
          <w:sz w:val="28"/>
          <w:szCs w:val="28"/>
          <w:rtl/>
          <w:lang w:bidi="ar-EG"/>
        </w:rPr>
        <w:t>)</w:t>
      </w:r>
      <w:r w:rsidR="00404925">
        <w:rPr>
          <w:rFonts w:ascii="Simplified Arabic" w:eastAsia="Calibri" w:hAnsi="Simplified Arabic" w:cs="Simplified Arabic"/>
          <w:sz w:val="28"/>
          <w:szCs w:val="28"/>
          <w:rtl/>
          <w:lang w:bidi="ar-EG"/>
        </w:rPr>
        <w:t xml:space="preserve"> في </w:t>
      </w:r>
      <w:r w:rsidRPr="00CD75B8">
        <w:rPr>
          <w:rFonts w:ascii="Simplified Arabic" w:eastAsia="Calibri" w:hAnsi="Simplified Arabic" w:cs="Simplified Arabic"/>
          <w:sz w:val="28"/>
          <w:szCs w:val="28"/>
          <w:rtl/>
          <w:lang w:bidi="ar-EG"/>
        </w:rPr>
        <w:t>متن الرسالة</w:t>
      </w:r>
      <w:r w:rsidR="00F91B66">
        <w:rPr>
          <w:rFonts w:ascii="Simplified Arabic" w:eastAsia="Calibri" w:hAnsi="Simplified Arabic" w:cs="Simplified Arabic"/>
          <w:sz w:val="28"/>
          <w:szCs w:val="28"/>
          <w:rtl/>
          <w:lang w:bidi="ar-EG"/>
        </w:rPr>
        <w:t>.</w:t>
      </w:r>
    </w:p>
    <w:p w14:paraId="5E5696DB" w14:textId="3E9F0102" w:rsidR="0051267E" w:rsidRPr="00CD75B8" w:rsidRDefault="000E1C28" w:rsidP="000E1C28">
      <w:pPr>
        <w:spacing w:after="0" w:line="276" w:lineRule="auto"/>
        <w:ind w:left="90"/>
        <w:jc w:val="lowKashida"/>
        <w:rPr>
          <w:rFonts w:ascii="Simplified Arabic" w:eastAsia="Calibri" w:hAnsi="Simplified Arabic" w:cs="Simplified Arabic"/>
          <w:sz w:val="28"/>
          <w:szCs w:val="28"/>
          <w:lang w:bidi="ar-EG"/>
        </w:rPr>
      </w:pPr>
      <w:r>
        <w:rPr>
          <w:rFonts w:ascii="Simplified Arabic" w:eastAsia="Calibri" w:hAnsi="Simplified Arabic" w:cs="Simplified Arabic"/>
          <w:sz w:val="28"/>
          <w:szCs w:val="28"/>
          <w:rtl/>
          <w:lang w:bidi="ar-EG"/>
        </w:rPr>
        <w:t>3- وجود علاقة طردية بين نس</w:t>
      </w:r>
      <w:r w:rsidR="0051267E" w:rsidRPr="00CD75B8">
        <w:rPr>
          <w:rFonts w:ascii="Simplified Arabic" w:eastAsia="Calibri" w:hAnsi="Simplified Arabic" w:cs="Simplified Arabic"/>
          <w:sz w:val="28"/>
          <w:szCs w:val="28"/>
          <w:rtl/>
          <w:lang w:bidi="ar-EG"/>
        </w:rPr>
        <w:t xml:space="preserve">بة الأمية ومعدلات الإنجاب </w:t>
      </w:r>
      <w:r>
        <w:rPr>
          <w:rFonts w:ascii="Simplified Arabic" w:eastAsia="Calibri" w:hAnsi="Simplified Arabic" w:cs="Simplified Arabic" w:hint="cs"/>
          <w:sz w:val="28"/>
          <w:szCs w:val="28"/>
          <w:rtl/>
          <w:lang w:bidi="ar-EG"/>
        </w:rPr>
        <w:t>في</w:t>
      </w:r>
      <w:r w:rsidR="0051267E" w:rsidRPr="00CD75B8">
        <w:rPr>
          <w:rFonts w:ascii="Simplified Arabic" w:eastAsia="Calibri" w:hAnsi="Simplified Arabic" w:cs="Simplified Arabic"/>
          <w:sz w:val="28"/>
          <w:szCs w:val="28"/>
          <w:rtl/>
          <w:lang w:bidi="ar-EG"/>
        </w:rPr>
        <w:t xml:space="preserve"> السلوك </w:t>
      </w:r>
      <w:r w:rsidR="00404925">
        <w:rPr>
          <w:rFonts w:ascii="Simplified Arabic" w:eastAsia="Calibri" w:hAnsi="Simplified Arabic" w:cs="Simplified Arabic"/>
          <w:sz w:val="28"/>
          <w:szCs w:val="28"/>
          <w:rtl/>
          <w:lang w:bidi="ar-EG"/>
        </w:rPr>
        <w:t>الإنجابي</w:t>
      </w:r>
      <w:r w:rsidR="0051267E" w:rsidRPr="00CD75B8">
        <w:rPr>
          <w:rFonts w:ascii="Simplified Arabic" w:eastAsia="Calibri" w:hAnsi="Simplified Arabic" w:cs="Simplified Arabic"/>
          <w:sz w:val="28"/>
          <w:szCs w:val="28"/>
          <w:rtl/>
          <w:lang w:bidi="ar-EG"/>
        </w:rPr>
        <w:t>.</w:t>
      </w:r>
    </w:p>
    <w:p w14:paraId="3AE6499E" w14:textId="1A4DC6C6" w:rsidR="0051267E" w:rsidRPr="00CD75B8" w:rsidRDefault="0051267E" w:rsidP="000E1C28">
      <w:pPr>
        <w:spacing w:after="0" w:line="276" w:lineRule="auto"/>
        <w:ind w:left="90"/>
        <w:jc w:val="lowKashida"/>
        <w:rPr>
          <w:rFonts w:ascii="Simplified Arabic" w:eastAsia="Calibri" w:hAnsi="Simplified Arabic" w:cs="Simplified Arabic"/>
          <w:sz w:val="28"/>
          <w:szCs w:val="28"/>
          <w:lang w:bidi="ar-EG"/>
        </w:rPr>
      </w:pPr>
      <w:r w:rsidRPr="00CD75B8">
        <w:rPr>
          <w:rFonts w:ascii="Simplified Arabic" w:eastAsia="Calibri" w:hAnsi="Simplified Arabic" w:cs="Simplified Arabic"/>
          <w:sz w:val="28"/>
          <w:szCs w:val="28"/>
          <w:rtl/>
          <w:lang w:bidi="ar-EG"/>
        </w:rPr>
        <w:t>4- وجود</w:t>
      </w:r>
      <w:r w:rsidR="00F91B66">
        <w:rPr>
          <w:rFonts w:ascii="Simplified Arabic" w:eastAsia="Calibri" w:hAnsi="Simplified Arabic" w:cs="Simplified Arabic"/>
          <w:sz w:val="28"/>
          <w:szCs w:val="28"/>
          <w:rtl/>
          <w:lang w:bidi="ar-EG"/>
        </w:rPr>
        <w:t xml:space="preserve"> </w:t>
      </w:r>
      <w:r w:rsidRPr="00CD75B8">
        <w:rPr>
          <w:rFonts w:ascii="Simplified Arabic" w:eastAsia="Calibri" w:hAnsi="Simplified Arabic" w:cs="Simplified Arabic"/>
          <w:sz w:val="28"/>
          <w:szCs w:val="28"/>
          <w:rtl/>
          <w:lang w:bidi="ar-EG"/>
        </w:rPr>
        <w:t>علاقة متبادلة ومتكاملة</w:t>
      </w:r>
      <w:r w:rsidR="00F91B66">
        <w:rPr>
          <w:rFonts w:ascii="Simplified Arabic" w:eastAsia="Calibri" w:hAnsi="Simplified Arabic" w:cs="Simplified Arabic"/>
          <w:sz w:val="28"/>
          <w:szCs w:val="28"/>
          <w:rtl/>
          <w:lang w:bidi="ar-EG"/>
        </w:rPr>
        <w:t xml:space="preserve"> </w:t>
      </w:r>
      <w:r w:rsidRPr="00CD75B8">
        <w:rPr>
          <w:rFonts w:ascii="Simplified Arabic" w:eastAsia="Calibri" w:hAnsi="Simplified Arabic" w:cs="Simplified Arabic"/>
          <w:sz w:val="28"/>
          <w:szCs w:val="28"/>
          <w:rtl/>
          <w:lang w:bidi="ar-EG"/>
        </w:rPr>
        <w:t>مع</w:t>
      </w:r>
      <w:r w:rsidR="000E1C28">
        <w:rPr>
          <w:rFonts w:ascii="Simplified Arabic" w:eastAsia="Calibri" w:hAnsi="Simplified Arabic" w:cs="Simplified Arabic"/>
          <w:sz w:val="28"/>
          <w:szCs w:val="28"/>
          <w:rtl/>
          <w:lang w:bidi="ar-EG"/>
        </w:rPr>
        <w:t xml:space="preserve"> استراتيجية تمكين المرأة 2030 و</w:t>
      </w:r>
      <w:r w:rsidRPr="00CD75B8">
        <w:rPr>
          <w:rFonts w:ascii="Simplified Arabic" w:eastAsia="Calibri" w:hAnsi="Simplified Arabic" w:cs="Simplified Arabic"/>
          <w:sz w:val="28"/>
          <w:szCs w:val="28"/>
          <w:rtl/>
          <w:lang w:bidi="ar-EG"/>
        </w:rPr>
        <w:t>الاستراتيجية القومية للسكان 2015/2030 غيرت</w:t>
      </w:r>
      <w:r w:rsidR="00404925">
        <w:rPr>
          <w:rFonts w:ascii="Simplified Arabic" w:eastAsia="Calibri" w:hAnsi="Simplified Arabic" w:cs="Simplified Arabic"/>
          <w:sz w:val="28"/>
          <w:szCs w:val="28"/>
          <w:rtl/>
          <w:lang w:bidi="ar-EG"/>
        </w:rPr>
        <w:t xml:space="preserve"> في </w:t>
      </w:r>
      <w:r w:rsidRPr="00CD75B8">
        <w:rPr>
          <w:rFonts w:ascii="Simplified Arabic" w:eastAsia="Calibri" w:hAnsi="Simplified Arabic" w:cs="Simplified Arabic"/>
          <w:sz w:val="28"/>
          <w:szCs w:val="28"/>
          <w:rtl/>
          <w:lang w:bidi="ar-EG"/>
        </w:rPr>
        <w:t>المفهوم و</w:t>
      </w:r>
      <w:r w:rsidR="00D070C8">
        <w:rPr>
          <w:rFonts w:ascii="Simplified Arabic" w:eastAsia="Calibri" w:hAnsi="Simplified Arabic" w:cs="Simplified Arabic"/>
          <w:sz w:val="28"/>
          <w:szCs w:val="28"/>
          <w:rtl/>
          <w:lang w:bidi="ar-EG"/>
        </w:rPr>
        <w:t>التأثير</w:t>
      </w:r>
      <w:r w:rsidRPr="00CD75B8">
        <w:rPr>
          <w:rFonts w:ascii="Simplified Arabic" w:eastAsia="Calibri" w:hAnsi="Simplified Arabic" w:cs="Simplified Arabic"/>
          <w:sz w:val="28"/>
          <w:szCs w:val="28"/>
          <w:rtl/>
          <w:lang w:bidi="ar-EG"/>
        </w:rPr>
        <w:t xml:space="preserve"> </w:t>
      </w:r>
      <w:r w:rsidR="000E1C28">
        <w:rPr>
          <w:rFonts w:ascii="Simplified Arabic" w:eastAsia="Calibri" w:hAnsi="Simplified Arabic" w:cs="Simplified Arabic" w:hint="cs"/>
          <w:sz w:val="28"/>
          <w:szCs w:val="28"/>
          <w:rtl/>
          <w:lang w:bidi="ar-EG"/>
        </w:rPr>
        <w:t>على</w:t>
      </w:r>
      <w:r w:rsidRPr="00CD75B8">
        <w:rPr>
          <w:rFonts w:ascii="Simplified Arabic" w:eastAsia="Calibri" w:hAnsi="Simplified Arabic" w:cs="Simplified Arabic"/>
          <w:sz w:val="28"/>
          <w:szCs w:val="28"/>
          <w:rtl/>
          <w:lang w:bidi="ar-EG"/>
        </w:rPr>
        <w:t xml:space="preserve"> المرأة</w:t>
      </w:r>
      <w:r w:rsidR="00404925">
        <w:rPr>
          <w:rFonts w:ascii="Simplified Arabic" w:eastAsia="Calibri" w:hAnsi="Simplified Arabic" w:cs="Simplified Arabic"/>
          <w:sz w:val="28"/>
          <w:szCs w:val="28"/>
          <w:rtl/>
          <w:lang w:bidi="ar-EG"/>
        </w:rPr>
        <w:t xml:space="preserve"> في </w:t>
      </w:r>
      <w:r w:rsidRPr="00CD75B8">
        <w:rPr>
          <w:rFonts w:ascii="Simplified Arabic" w:eastAsia="Calibri" w:hAnsi="Simplified Arabic" w:cs="Simplified Arabic"/>
          <w:sz w:val="28"/>
          <w:szCs w:val="28"/>
          <w:rtl/>
          <w:lang w:bidi="ar-EG"/>
        </w:rPr>
        <w:t>معدلات الإنجاب</w:t>
      </w:r>
      <w:r w:rsidR="00F91B66">
        <w:rPr>
          <w:rFonts w:ascii="Simplified Arabic" w:eastAsia="Calibri" w:hAnsi="Simplified Arabic" w:cs="Simplified Arabic"/>
          <w:sz w:val="28"/>
          <w:szCs w:val="28"/>
          <w:rtl/>
          <w:lang w:bidi="ar-EG"/>
        </w:rPr>
        <w:t>.</w:t>
      </w:r>
    </w:p>
    <w:p w14:paraId="2FA3081E" w14:textId="77777777" w:rsidR="0051267E" w:rsidRPr="00CD75B8" w:rsidRDefault="0051267E" w:rsidP="0051267E">
      <w:pPr>
        <w:spacing w:after="0" w:line="276" w:lineRule="auto"/>
        <w:ind w:left="90"/>
        <w:jc w:val="lowKashida"/>
        <w:rPr>
          <w:rFonts w:ascii="Simplified Arabic" w:eastAsia="Calibri" w:hAnsi="Simplified Arabic" w:cs="Simplified Arabic"/>
          <w:sz w:val="28"/>
          <w:szCs w:val="28"/>
          <w:lang w:bidi="ar-EG"/>
        </w:rPr>
      </w:pPr>
      <w:r w:rsidRPr="00CD75B8">
        <w:rPr>
          <w:rFonts w:ascii="Simplified Arabic" w:eastAsia="Calibri" w:hAnsi="Simplified Arabic" w:cs="Simplified Arabic"/>
          <w:sz w:val="28"/>
          <w:szCs w:val="28"/>
          <w:rtl/>
          <w:lang w:bidi="ar-EG"/>
        </w:rPr>
        <w:t>5- اختلاف معدلات الإنجاب بين المناطق الجغرافية المختلفة وخاصة زيادة معدلات الإنجاب بالريف.</w:t>
      </w:r>
    </w:p>
    <w:p w14:paraId="1C7B38F3" w14:textId="1FAD5909" w:rsidR="0051267E" w:rsidRPr="00CD75B8" w:rsidRDefault="0051267E" w:rsidP="0051267E">
      <w:pPr>
        <w:spacing w:after="0" w:line="276" w:lineRule="auto"/>
        <w:ind w:left="90"/>
        <w:jc w:val="lowKashida"/>
        <w:rPr>
          <w:rFonts w:ascii="Simplified Arabic" w:eastAsia="Calibri" w:hAnsi="Simplified Arabic" w:cs="Simplified Arabic"/>
          <w:sz w:val="28"/>
          <w:szCs w:val="28"/>
          <w:lang w:bidi="ar-EG"/>
        </w:rPr>
      </w:pPr>
      <w:r w:rsidRPr="00CD75B8">
        <w:rPr>
          <w:rFonts w:ascii="Simplified Arabic" w:eastAsia="Calibri" w:hAnsi="Simplified Arabic" w:cs="Simplified Arabic"/>
          <w:sz w:val="28"/>
          <w:szCs w:val="28"/>
          <w:rtl/>
          <w:lang w:bidi="ar-EG"/>
        </w:rPr>
        <w:t>6-</w:t>
      </w:r>
      <w:r w:rsidR="00F91B66">
        <w:rPr>
          <w:rFonts w:ascii="Simplified Arabic" w:eastAsia="Calibri" w:hAnsi="Simplified Arabic" w:cs="Simplified Arabic"/>
          <w:sz w:val="28"/>
          <w:szCs w:val="28"/>
          <w:rtl/>
          <w:lang w:bidi="ar-EG"/>
        </w:rPr>
        <w:t xml:space="preserve"> </w:t>
      </w:r>
      <w:r w:rsidRPr="00CD75B8">
        <w:rPr>
          <w:rFonts w:ascii="Simplified Arabic" w:eastAsia="Calibri" w:hAnsi="Simplified Arabic" w:cs="Simplified Arabic"/>
          <w:sz w:val="28"/>
          <w:szCs w:val="28"/>
          <w:rtl/>
          <w:lang w:bidi="ar-EG"/>
        </w:rPr>
        <w:t xml:space="preserve">أهمية وجود المجلس </w:t>
      </w:r>
      <w:r w:rsidR="00EA2ABD">
        <w:rPr>
          <w:rFonts w:ascii="Simplified Arabic" w:eastAsia="Calibri" w:hAnsi="Simplified Arabic" w:cs="Simplified Arabic"/>
          <w:sz w:val="28"/>
          <w:szCs w:val="28"/>
          <w:rtl/>
          <w:lang w:bidi="ar-EG"/>
        </w:rPr>
        <w:t>القومي</w:t>
      </w:r>
      <w:r w:rsidRPr="00CD75B8">
        <w:rPr>
          <w:rFonts w:ascii="Simplified Arabic" w:eastAsia="Calibri" w:hAnsi="Simplified Arabic" w:cs="Simplified Arabic"/>
          <w:sz w:val="28"/>
          <w:szCs w:val="28"/>
          <w:rtl/>
          <w:lang w:bidi="ar-EG"/>
        </w:rPr>
        <w:t xml:space="preserve"> للمرأة</w:t>
      </w:r>
      <w:r w:rsidR="00404925">
        <w:rPr>
          <w:rFonts w:ascii="Simplified Arabic" w:eastAsia="Calibri" w:hAnsi="Simplified Arabic" w:cs="Simplified Arabic"/>
          <w:sz w:val="28"/>
          <w:szCs w:val="28"/>
          <w:rtl/>
          <w:lang w:bidi="ar-EG"/>
        </w:rPr>
        <w:t xml:space="preserve"> في </w:t>
      </w:r>
      <w:r w:rsidRPr="00CD75B8">
        <w:rPr>
          <w:rFonts w:ascii="Simplified Arabic" w:eastAsia="Calibri" w:hAnsi="Simplified Arabic" w:cs="Simplified Arabic"/>
          <w:sz w:val="28"/>
          <w:szCs w:val="28"/>
          <w:rtl/>
          <w:lang w:bidi="ar-EG"/>
        </w:rPr>
        <w:t xml:space="preserve">زيادة </w:t>
      </w:r>
      <w:r w:rsidR="00224C60">
        <w:rPr>
          <w:rFonts w:ascii="Simplified Arabic" w:eastAsia="Calibri" w:hAnsi="Simplified Arabic" w:cs="Simplified Arabic"/>
          <w:sz w:val="28"/>
          <w:szCs w:val="28"/>
          <w:rtl/>
          <w:lang w:bidi="ar-EG"/>
        </w:rPr>
        <w:t>الوعي</w:t>
      </w:r>
      <w:r w:rsidRPr="00CD75B8">
        <w:rPr>
          <w:rFonts w:ascii="Simplified Arabic" w:eastAsia="Calibri" w:hAnsi="Simplified Arabic" w:cs="Simplified Arabic"/>
          <w:sz w:val="28"/>
          <w:szCs w:val="28"/>
          <w:rtl/>
          <w:lang w:bidi="ar-EG"/>
        </w:rPr>
        <w:t xml:space="preserve"> بالأزمة السكانية</w:t>
      </w:r>
      <w:r w:rsidR="00F91B66">
        <w:rPr>
          <w:rFonts w:ascii="Simplified Arabic" w:eastAsia="Calibri" w:hAnsi="Simplified Arabic" w:cs="Simplified Arabic"/>
          <w:sz w:val="28"/>
          <w:szCs w:val="28"/>
          <w:rtl/>
          <w:lang w:bidi="ar-EG"/>
        </w:rPr>
        <w:t>.</w:t>
      </w:r>
    </w:p>
    <w:p w14:paraId="3E4471C8" w14:textId="613EB0C1" w:rsidR="0051267E" w:rsidRPr="00CD75B8" w:rsidRDefault="0051267E" w:rsidP="0051267E">
      <w:pPr>
        <w:spacing w:after="0" w:line="276" w:lineRule="auto"/>
        <w:jc w:val="lowKashida"/>
        <w:rPr>
          <w:rFonts w:ascii="Simplified Arabic" w:eastAsia="Calibri" w:hAnsi="Simplified Arabic" w:cs="Simplified Arabic"/>
          <w:sz w:val="28"/>
          <w:szCs w:val="28"/>
          <w:lang w:bidi="ar-EG"/>
        </w:rPr>
      </w:pPr>
      <w:r w:rsidRPr="00CD75B8">
        <w:rPr>
          <w:rFonts w:ascii="Simplified Arabic" w:eastAsia="Calibri" w:hAnsi="Simplified Arabic" w:cs="Simplified Arabic"/>
          <w:sz w:val="28"/>
          <w:szCs w:val="28"/>
          <w:rtl/>
          <w:lang w:bidi="ar-EG"/>
        </w:rPr>
        <w:t>7- زيادة نسبة تمكين</w:t>
      </w:r>
      <w:r w:rsidR="00C80B61">
        <w:rPr>
          <w:rFonts w:ascii="Simplified Arabic" w:eastAsia="Calibri" w:hAnsi="Simplified Arabic" w:cs="Simplified Arabic"/>
          <w:sz w:val="28"/>
          <w:szCs w:val="28"/>
          <w:rtl/>
          <w:lang w:bidi="ar-EG"/>
        </w:rPr>
        <w:t xml:space="preserve"> </w:t>
      </w:r>
      <w:r w:rsidR="00C80B61">
        <w:rPr>
          <w:rFonts w:ascii="Simplified Arabic" w:eastAsia="Calibri" w:hAnsi="Simplified Arabic" w:cs="Simplified Arabic" w:hint="cs"/>
          <w:sz w:val="28"/>
          <w:szCs w:val="28"/>
          <w:rtl/>
          <w:lang w:bidi="ar-EG"/>
        </w:rPr>
        <w:t>ا</w:t>
      </w:r>
      <w:r w:rsidRPr="00CD75B8">
        <w:rPr>
          <w:rFonts w:ascii="Simplified Arabic" w:eastAsia="Calibri" w:hAnsi="Simplified Arabic" w:cs="Simplified Arabic"/>
          <w:sz w:val="28"/>
          <w:szCs w:val="28"/>
          <w:rtl/>
          <w:lang w:bidi="ar-EG"/>
        </w:rPr>
        <w:t>لمرأة سواء</w:t>
      </w:r>
      <w:r w:rsidR="00C80B61">
        <w:rPr>
          <w:rFonts w:ascii="Simplified Arabic" w:eastAsia="Calibri" w:hAnsi="Simplified Arabic" w:cs="Simplified Arabic" w:hint="cs"/>
          <w:sz w:val="28"/>
          <w:szCs w:val="28"/>
          <w:rtl/>
          <w:lang w:bidi="ar-EG"/>
        </w:rPr>
        <w:t>ً</w:t>
      </w:r>
      <w:r w:rsidRPr="00CD75B8">
        <w:rPr>
          <w:rFonts w:ascii="Simplified Arabic" w:eastAsia="Calibri" w:hAnsi="Simplified Arabic" w:cs="Simplified Arabic"/>
          <w:sz w:val="28"/>
          <w:szCs w:val="28"/>
          <w:rtl/>
          <w:lang w:bidi="ar-EG"/>
        </w:rPr>
        <w:t xml:space="preserve"> تمكين</w:t>
      </w:r>
      <w:r w:rsidR="00C80B61">
        <w:rPr>
          <w:rFonts w:ascii="Simplified Arabic" w:eastAsia="Calibri" w:hAnsi="Simplified Arabic" w:cs="Simplified Arabic" w:hint="cs"/>
          <w:sz w:val="28"/>
          <w:szCs w:val="28"/>
          <w:rtl/>
          <w:lang w:bidi="ar-EG"/>
        </w:rPr>
        <w:t xml:space="preserve">ًا </w:t>
      </w:r>
      <w:r w:rsidRPr="00CD75B8">
        <w:rPr>
          <w:rFonts w:ascii="Simplified Arabic" w:eastAsia="Calibri" w:hAnsi="Simplified Arabic" w:cs="Simplified Arabic"/>
          <w:sz w:val="28"/>
          <w:szCs w:val="28"/>
          <w:rtl/>
          <w:lang w:bidi="ar-EG"/>
        </w:rPr>
        <w:t xml:space="preserve"> </w:t>
      </w:r>
      <w:r w:rsidR="00196353">
        <w:rPr>
          <w:rFonts w:ascii="Simplified Arabic" w:eastAsia="Calibri" w:hAnsi="Simplified Arabic" w:cs="Simplified Arabic"/>
          <w:sz w:val="28"/>
          <w:szCs w:val="28"/>
          <w:rtl/>
          <w:lang w:bidi="ar-EG"/>
        </w:rPr>
        <w:t>اقتصاديًا</w:t>
      </w:r>
      <w:r w:rsidRPr="00CD75B8">
        <w:rPr>
          <w:rFonts w:ascii="Simplified Arabic" w:eastAsia="Calibri" w:hAnsi="Simplified Arabic" w:cs="Simplified Arabic"/>
          <w:sz w:val="28"/>
          <w:szCs w:val="28"/>
          <w:rtl/>
          <w:lang w:bidi="ar-EG"/>
        </w:rPr>
        <w:t xml:space="preserve"> أوسياسي</w:t>
      </w:r>
      <w:r w:rsidR="00E37345">
        <w:rPr>
          <w:rFonts w:ascii="Simplified Arabic" w:eastAsia="Calibri" w:hAnsi="Simplified Arabic" w:cs="Simplified Arabic"/>
          <w:sz w:val="28"/>
          <w:szCs w:val="28"/>
          <w:rtl/>
          <w:lang w:bidi="ar-EG"/>
        </w:rPr>
        <w:t>ًا</w:t>
      </w:r>
      <w:r w:rsidRPr="00CD75B8">
        <w:rPr>
          <w:rFonts w:ascii="Simplified Arabic" w:eastAsia="Calibri" w:hAnsi="Simplified Arabic" w:cs="Simplified Arabic"/>
          <w:sz w:val="28"/>
          <w:szCs w:val="28"/>
          <w:rtl/>
          <w:lang w:bidi="ar-EG"/>
        </w:rPr>
        <w:t xml:space="preserve"> أو</w:t>
      </w:r>
      <w:r w:rsidR="00C80B61">
        <w:rPr>
          <w:rFonts w:ascii="Simplified Arabic" w:eastAsia="Calibri" w:hAnsi="Simplified Arabic" w:cs="Simplified Arabic" w:hint="cs"/>
          <w:sz w:val="28"/>
          <w:szCs w:val="28"/>
          <w:rtl/>
          <w:lang w:bidi="ar-EG"/>
        </w:rPr>
        <w:t xml:space="preserve"> </w:t>
      </w:r>
      <w:r w:rsidRPr="00CD75B8">
        <w:rPr>
          <w:rFonts w:ascii="Simplified Arabic" w:eastAsia="Calibri" w:hAnsi="Simplified Arabic" w:cs="Simplified Arabic"/>
          <w:sz w:val="28"/>
          <w:szCs w:val="28"/>
          <w:rtl/>
          <w:lang w:bidi="ar-EG"/>
        </w:rPr>
        <w:t>اجتماعي</w:t>
      </w:r>
      <w:r w:rsidR="00E37345">
        <w:rPr>
          <w:rFonts w:ascii="Simplified Arabic" w:eastAsia="Calibri" w:hAnsi="Simplified Arabic" w:cs="Simplified Arabic"/>
          <w:sz w:val="28"/>
          <w:szCs w:val="28"/>
          <w:rtl/>
          <w:lang w:bidi="ar-EG"/>
        </w:rPr>
        <w:t>ًا</w:t>
      </w:r>
      <w:r w:rsidRPr="00CD75B8">
        <w:rPr>
          <w:rFonts w:ascii="Simplified Arabic" w:eastAsia="Calibri" w:hAnsi="Simplified Arabic" w:cs="Simplified Arabic"/>
          <w:sz w:val="28"/>
          <w:szCs w:val="28"/>
          <w:rtl/>
          <w:lang w:bidi="ar-EG"/>
        </w:rPr>
        <w:t xml:space="preserve"> على مستوى المحافظات</w:t>
      </w:r>
      <w:r w:rsidR="00F91B66">
        <w:rPr>
          <w:rFonts w:ascii="Simplified Arabic" w:eastAsia="Calibri" w:hAnsi="Simplified Arabic" w:cs="Simplified Arabic"/>
          <w:sz w:val="28"/>
          <w:szCs w:val="28"/>
          <w:rtl/>
          <w:lang w:bidi="ar-EG"/>
        </w:rPr>
        <w:t>.</w:t>
      </w:r>
    </w:p>
    <w:p w14:paraId="62CDE5A3" w14:textId="2C71CE90" w:rsidR="0051267E" w:rsidRPr="00CD75B8" w:rsidRDefault="0051267E" w:rsidP="0051267E">
      <w:pPr>
        <w:spacing w:after="0" w:line="276" w:lineRule="auto"/>
        <w:jc w:val="lowKashida"/>
        <w:rPr>
          <w:rFonts w:ascii="Simplified Arabic" w:eastAsia="Calibri" w:hAnsi="Simplified Arabic" w:cs="Simplified Arabic"/>
          <w:sz w:val="28"/>
          <w:szCs w:val="28"/>
          <w:lang w:bidi="ar-EG"/>
        </w:rPr>
      </w:pPr>
      <w:r w:rsidRPr="00CD75B8">
        <w:rPr>
          <w:rFonts w:ascii="Simplified Arabic" w:eastAsia="Calibri" w:hAnsi="Simplified Arabic" w:cs="Simplified Arabic"/>
          <w:sz w:val="28"/>
          <w:szCs w:val="28"/>
          <w:rtl/>
          <w:lang w:bidi="ar-EG"/>
        </w:rPr>
        <w:t>8-</w:t>
      </w:r>
      <w:r w:rsidR="00F91B66">
        <w:rPr>
          <w:rFonts w:ascii="Simplified Arabic" w:eastAsia="Calibri" w:hAnsi="Simplified Arabic" w:cs="Simplified Arabic"/>
          <w:sz w:val="28"/>
          <w:szCs w:val="28"/>
          <w:rtl/>
          <w:lang w:bidi="ar-EG"/>
        </w:rPr>
        <w:t xml:space="preserve"> </w:t>
      </w:r>
      <w:r w:rsidRPr="00CD75B8">
        <w:rPr>
          <w:rFonts w:ascii="Simplified Arabic" w:eastAsia="Calibri" w:hAnsi="Simplified Arabic" w:cs="Simplified Arabic"/>
          <w:sz w:val="28"/>
          <w:szCs w:val="28"/>
          <w:rtl/>
          <w:lang w:bidi="ar-EG"/>
        </w:rPr>
        <w:t>اهتمام القيادة السياسية بملف الأزمة السكانية أدى لتكاتف جميع الجهات المعنية</w:t>
      </w:r>
      <w:r w:rsidR="00404925">
        <w:rPr>
          <w:rFonts w:ascii="Simplified Arabic" w:eastAsia="Calibri" w:hAnsi="Simplified Arabic" w:cs="Simplified Arabic"/>
          <w:sz w:val="28"/>
          <w:szCs w:val="28"/>
          <w:rtl/>
          <w:lang w:bidi="ar-EG"/>
        </w:rPr>
        <w:t xml:space="preserve"> في </w:t>
      </w:r>
      <w:r w:rsidRPr="00CD75B8">
        <w:rPr>
          <w:rFonts w:ascii="Simplified Arabic" w:eastAsia="Calibri" w:hAnsi="Simplified Arabic" w:cs="Simplified Arabic"/>
          <w:sz w:val="28"/>
          <w:szCs w:val="28"/>
          <w:rtl/>
          <w:lang w:bidi="ar-EG"/>
        </w:rPr>
        <w:t>إدارة الأزمة</w:t>
      </w:r>
      <w:r w:rsidR="00F91B66">
        <w:rPr>
          <w:rFonts w:ascii="Simplified Arabic" w:eastAsia="Calibri" w:hAnsi="Simplified Arabic" w:cs="Simplified Arabic"/>
          <w:sz w:val="28"/>
          <w:szCs w:val="28"/>
          <w:rtl/>
          <w:lang w:bidi="ar-EG"/>
        </w:rPr>
        <w:t>.</w:t>
      </w:r>
    </w:p>
    <w:p w14:paraId="0FEF9235" w14:textId="4E80CF72" w:rsidR="0051267E" w:rsidRPr="00CD75B8" w:rsidRDefault="0051267E" w:rsidP="00C80B61">
      <w:pPr>
        <w:spacing w:after="0" w:line="276" w:lineRule="auto"/>
        <w:jc w:val="lowKashida"/>
        <w:rPr>
          <w:rFonts w:ascii="Simplified Arabic" w:eastAsia="Calibri" w:hAnsi="Simplified Arabic" w:cs="Simplified Arabic"/>
          <w:sz w:val="28"/>
          <w:szCs w:val="28"/>
          <w:rtl/>
          <w:lang w:bidi="ar-EG"/>
        </w:rPr>
      </w:pPr>
      <w:r w:rsidRPr="00CD75B8">
        <w:rPr>
          <w:rFonts w:ascii="Simplified Arabic" w:eastAsia="Calibri" w:hAnsi="Simplified Arabic" w:cs="Simplified Arabic"/>
          <w:sz w:val="28"/>
          <w:szCs w:val="28"/>
          <w:rtl/>
          <w:lang w:bidi="ar-EG"/>
        </w:rPr>
        <w:lastRenderedPageBreak/>
        <w:t>9-</w:t>
      </w:r>
      <w:r w:rsidR="00F91B66">
        <w:rPr>
          <w:rFonts w:ascii="Simplified Arabic" w:eastAsia="Calibri" w:hAnsi="Simplified Arabic" w:cs="Simplified Arabic"/>
          <w:sz w:val="28"/>
          <w:szCs w:val="28"/>
          <w:rtl/>
          <w:lang w:bidi="ar-EG"/>
        </w:rPr>
        <w:t xml:space="preserve"> </w:t>
      </w:r>
      <w:r w:rsidRPr="00CD75B8">
        <w:rPr>
          <w:rFonts w:ascii="Simplified Arabic" w:eastAsia="Calibri" w:hAnsi="Simplified Arabic" w:cs="Simplified Arabic"/>
          <w:sz w:val="28"/>
          <w:szCs w:val="28"/>
          <w:rtl/>
          <w:lang w:bidi="ar-EG"/>
        </w:rPr>
        <w:t>وجود علاقة متبادلة قوية بين مؤشرات التنمية المستدامة ومؤشرات التنمية البشرية</w:t>
      </w:r>
      <w:r w:rsidR="00C80B61">
        <w:rPr>
          <w:rFonts w:ascii="Simplified Arabic" w:eastAsia="Calibri" w:hAnsi="Simplified Arabic" w:cs="Simplified Arabic" w:hint="cs"/>
          <w:sz w:val="28"/>
          <w:szCs w:val="28"/>
          <w:rtl/>
          <w:lang w:bidi="ar-EG"/>
        </w:rPr>
        <w:t>،</w:t>
      </w:r>
      <w:r w:rsidRPr="00CD75B8">
        <w:rPr>
          <w:rFonts w:ascii="Simplified Arabic" w:eastAsia="Calibri" w:hAnsi="Simplified Arabic" w:cs="Simplified Arabic"/>
          <w:sz w:val="28"/>
          <w:szCs w:val="28"/>
          <w:rtl/>
          <w:lang w:bidi="ar-EG"/>
        </w:rPr>
        <w:t xml:space="preserve"> وهو ما يعن</w:t>
      </w:r>
      <w:r w:rsidR="00C80B61">
        <w:rPr>
          <w:rFonts w:ascii="Simplified Arabic" w:eastAsia="Calibri" w:hAnsi="Simplified Arabic" w:cs="Simplified Arabic" w:hint="cs"/>
          <w:sz w:val="28"/>
          <w:szCs w:val="28"/>
          <w:rtl/>
          <w:lang w:bidi="ar-EG"/>
        </w:rPr>
        <w:t>ي أن</w:t>
      </w:r>
      <w:r w:rsidRPr="00CD75B8">
        <w:rPr>
          <w:rFonts w:ascii="Simplified Arabic" w:eastAsia="Calibri" w:hAnsi="Simplified Arabic" w:cs="Simplified Arabic"/>
          <w:sz w:val="28"/>
          <w:szCs w:val="28"/>
          <w:rtl/>
          <w:lang w:bidi="ar-EG"/>
        </w:rPr>
        <w:t xml:space="preserve"> التحسين المستمر</w:t>
      </w:r>
      <w:r w:rsidR="00404925">
        <w:rPr>
          <w:rFonts w:ascii="Simplified Arabic" w:eastAsia="Calibri" w:hAnsi="Simplified Arabic" w:cs="Simplified Arabic"/>
          <w:sz w:val="28"/>
          <w:szCs w:val="28"/>
          <w:rtl/>
          <w:lang w:bidi="ar-EG"/>
        </w:rPr>
        <w:t xml:space="preserve"> في </w:t>
      </w:r>
      <w:r w:rsidRPr="00CD75B8">
        <w:rPr>
          <w:rFonts w:ascii="Simplified Arabic" w:eastAsia="Calibri" w:hAnsi="Simplified Arabic" w:cs="Simplified Arabic"/>
          <w:sz w:val="28"/>
          <w:szCs w:val="28"/>
          <w:rtl/>
          <w:lang w:bidi="ar-EG"/>
        </w:rPr>
        <w:t>مؤشر التنمية المستدامة يحقق تحسن</w:t>
      </w:r>
      <w:r w:rsidR="00E37345">
        <w:rPr>
          <w:rFonts w:ascii="Simplified Arabic" w:eastAsia="Calibri" w:hAnsi="Simplified Arabic" w:cs="Simplified Arabic"/>
          <w:sz w:val="28"/>
          <w:szCs w:val="28"/>
          <w:rtl/>
          <w:lang w:bidi="ar-EG"/>
        </w:rPr>
        <w:t>ًا</w:t>
      </w:r>
      <w:r w:rsidRPr="00CD75B8">
        <w:rPr>
          <w:rFonts w:ascii="Simplified Arabic" w:eastAsia="Calibri" w:hAnsi="Simplified Arabic" w:cs="Simplified Arabic"/>
          <w:sz w:val="28"/>
          <w:szCs w:val="28"/>
          <w:rtl/>
          <w:lang w:bidi="ar-EG"/>
        </w:rPr>
        <w:t xml:space="preserve"> مستمر</w:t>
      </w:r>
      <w:r w:rsidR="00C80B61">
        <w:rPr>
          <w:rFonts w:ascii="Simplified Arabic" w:eastAsia="Calibri" w:hAnsi="Simplified Arabic" w:cs="Simplified Arabic" w:hint="cs"/>
          <w:sz w:val="28"/>
          <w:szCs w:val="28"/>
          <w:rtl/>
          <w:lang w:bidi="ar-EG"/>
        </w:rPr>
        <w:t>ًا</w:t>
      </w:r>
      <w:r w:rsidR="00404925">
        <w:rPr>
          <w:rFonts w:ascii="Simplified Arabic" w:eastAsia="Calibri" w:hAnsi="Simplified Arabic" w:cs="Simplified Arabic"/>
          <w:sz w:val="28"/>
          <w:szCs w:val="28"/>
          <w:rtl/>
          <w:lang w:bidi="ar-EG"/>
        </w:rPr>
        <w:t xml:space="preserve"> في </w:t>
      </w:r>
      <w:r w:rsidRPr="00CD75B8">
        <w:rPr>
          <w:rFonts w:ascii="Simplified Arabic" w:eastAsia="Calibri" w:hAnsi="Simplified Arabic" w:cs="Simplified Arabic"/>
          <w:sz w:val="28"/>
          <w:szCs w:val="28"/>
          <w:rtl/>
          <w:lang w:bidi="ar-EG"/>
        </w:rPr>
        <w:t>مؤشرات التنمية البشرية والعكس صحيح.</w:t>
      </w:r>
    </w:p>
    <w:p w14:paraId="74C8B59F" w14:textId="1219803C" w:rsidR="0051267E" w:rsidRPr="00CD75B8" w:rsidRDefault="0051267E" w:rsidP="00F1716A">
      <w:pPr>
        <w:spacing w:after="0" w:line="276" w:lineRule="auto"/>
        <w:jc w:val="lowKashida"/>
        <w:rPr>
          <w:rFonts w:ascii="Simplified Arabic" w:eastAsia="Calibri" w:hAnsi="Simplified Arabic" w:cs="Simplified Arabic"/>
          <w:sz w:val="28"/>
          <w:szCs w:val="28"/>
          <w:lang w:bidi="ar-EG"/>
        </w:rPr>
      </w:pPr>
      <w:r w:rsidRPr="00CD75B8">
        <w:rPr>
          <w:rFonts w:ascii="Simplified Arabic" w:eastAsia="Calibri" w:hAnsi="Simplified Arabic" w:cs="Simplified Arabic"/>
          <w:sz w:val="28"/>
          <w:szCs w:val="28"/>
          <w:rtl/>
          <w:lang w:bidi="ar-EG"/>
        </w:rPr>
        <w:t>10-</w:t>
      </w:r>
      <w:r w:rsidR="00C80B61">
        <w:rPr>
          <w:rFonts w:ascii="Simplified Arabic" w:eastAsia="Calibri" w:hAnsi="Simplified Arabic" w:cs="Simplified Arabic"/>
          <w:sz w:val="28"/>
          <w:szCs w:val="28"/>
          <w:rtl/>
          <w:lang w:bidi="ar-EG"/>
        </w:rPr>
        <w:t xml:space="preserve"> </w:t>
      </w:r>
      <w:r w:rsidR="00F1716A">
        <w:rPr>
          <w:rFonts w:ascii="Simplified Arabic" w:eastAsia="Calibri" w:hAnsi="Simplified Arabic" w:cs="Simplified Arabic" w:hint="cs"/>
          <w:sz w:val="28"/>
          <w:szCs w:val="28"/>
          <w:rtl/>
          <w:lang w:bidi="ar-EG"/>
        </w:rPr>
        <w:t>يوضح تقرير</w:t>
      </w:r>
      <w:r w:rsidR="00C80B61">
        <w:rPr>
          <w:rFonts w:ascii="Simplified Arabic" w:eastAsia="Calibri" w:hAnsi="Simplified Arabic" w:cs="Simplified Arabic"/>
          <w:sz w:val="28"/>
          <w:szCs w:val="28"/>
          <w:rtl/>
          <w:lang w:bidi="ar-EG"/>
        </w:rPr>
        <w:t xml:space="preserve"> التنمية البشري</w:t>
      </w:r>
      <w:r w:rsidR="00C80B61">
        <w:rPr>
          <w:rFonts w:ascii="Simplified Arabic" w:eastAsia="Calibri" w:hAnsi="Simplified Arabic" w:cs="Simplified Arabic" w:hint="cs"/>
          <w:sz w:val="28"/>
          <w:szCs w:val="28"/>
          <w:rtl/>
          <w:lang w:bidi="ar-EG"/>
        </w:rPr>
        <w:t>ة</w:t>
      </w:r>
      <w:r w:rsidR="00F1716A">
        <w:rPr>
          <w:rFonts w:ascii="Simplified Arabic" w:eastAsia="Calibri" w:hAnsi="Simplified Arabic" w:cs="Simplified Arabic" w:hint="cs"/>
          <w:sz w:val="28"/>
          <w:szCs w:val="28"/>
          <w:rtl/>
          <w:lang w:bidi="ar-EG"/>
        </w:rPr>
        <w:t xml:space="preserve"> لمصر</w:t>
      </w:r>
      <w:r w:rsidR="00C80B61">
        <w:rPr>
          <w:rFonts w:ascii="Simplified Arabic" w:eastAsia="Calibri" w:hAnsi="Simplified Arabic" w:cs="Simplified Arabic" w:hint="cs"/>
          <w:sz w:val="28"/>
          <w:szCs w:val="28"/>
          <w:rtl/>
          <w:lang w:bidi="ar-EG"/>
        </w:rPr>
        <w:t xml:space="preserve"> </w:t>
      </w:r>
      <w:r w:rsidR="00C80B61">
        <w:rPr>
          <w:rFonts w:ascii="Simplified Arabic" w:eastAsia="Calibri" w:hAnsi="Simplified Arabic" w:cs="Simplified Arabic"/>
          <w:sz w:val="28"/>
          <w:szCs w:val="28"/>
          <w:rtl/>
          <w:lang w:bidi="ar-EG"/>
        </w:rPr>
        <w:t>202</w:t>
      </w:r>
      <w:r w:rsidR="00C80B61">
        <w:rPr>
          <w:rFonts w:ascii="Simplified Arabic" w:eastAsia="Calibri" w:hAnsi="Simplified Arabic" w:cs="Simplified Arabic" w:hint="cs"/>
          <w:sz w:val="28"/>
          <w:szCs w:val="28"/>
          <w:rtl/>
          <w:lang w:bidi="ar-EG"/>
        </w:rPr>
        <w:t xml:space="preserve">1 </w:t>
      </w:r>
      <w:r w:rsidRPr="00CD75B8">
        <w:rPr>
          <w:rFonts w:ascii="Simplified Arabic" w:eastAsia="Calibri" w:hAnsi="Simplified Arabic" w:cs="Simplified Arabic"/>
          <w:sz w:val="28"/>
          <w:szCs w:val="28"/>
          <w:rtl/>
          <w:lang w:bidi="ar-EG"/>
        </w:rPr>
        <w:t>وضع</w:t>
      </w:r>
      <w:r w:rsidR="00F91B66">
        <w:rPr>
          <w:rFonts w:ascii="Simplified Arabic" w:eastAsia="Calibri" w:hAnsi="Simplified Arabic" w:cs="Simplified Arabic"/>
          <w:sz w:val="28"/>
          <w:szCs w:val="28"/>
          <w:rtl/>
          <w:lang w:bidi="ar-EG"/>
        </w:rPr>
        <w:t xml:space="preserve"> </w:t>
      </w:r>
      <w:r w:rsidRPr="00CD75B8">
        <w:rPr>
          <w:rFonts w:ascii="Simplified Arabic" w:eastAsia="Calibri" w:hAnsi="Simplified Arabic" w:cs="Simplified Arabic"/>
          <w:sz w:val="28"/>
          <w:szCs w:val="28"/>
          <w:rtl/>
          <w:lang w:bidi="ar-EG"/>
        </w:rPr>
        <w:t>مصر</w:t>
      </w:r>
      <w:r w:rsidR="00404925">
        <w:rPr>
          <w:rFonts w:ascii="Simplified Arabic" w:eastAsia="Calibri" w:hAnsi="Simplified Arabic" w:cs="Simplified Arabic"/>
          <w:sz w:val="28"/>
          <w:szCs w:val="28"/>
          <w:rtl/>
          <w:lang w:bidi="ar-EG"/>
        </w:rPr>
        <w:t xml:space="preserve"> في </w:t>
      </w:r>
      <w:r w:rsidRPr="00CD75B8">
        <w:rPr>
          <w:rFonts w:ascii="Simplified Arabic" w:eastAsia="Calibri" w:hAnsi="Simplified Arabic" w:cs="Simplified Arabic"/>
          <w:sz w:val="28"/>
          <w:szCs w:val="28"/>
          <w:rtl/>
          <w:lang w:bidi="ar-EG"/>
        </w:rPr>
        <w:t>المركز 116 من بين 189 دولة</w:t>
      </w:r>
      <w:r w:rsidR="00F1716A">
        <w:rPr>
          <w:rFonts w:ascii="Simplified Arabic" w:eastAsia="Calibri" w:hAnsi="Simplified Arabic" w:cs="Simplified Arabic" w:hint="cs"/>
          <w:sz w:val="28"/>
          <w:szCs w:val="28"/>
          <w:rtl/>
          <w:lang w:bidi="ar-EG"/>
        </w:rPr>
        <w:t>.</w:t>
      </w:r>
      <w:r w:rsidRPr="00CD75B8">
        <w:rPr>
          <w:rFonts w:ascii="Simplified Arabic" w:eastAsia="Calibri" w:hAnsi="Simplified Arabic" w:cs="Simplified Arabic"/>
          <w:sz w:val="28"/>
          <w:szCs w:val="28"/>
          <w:rtl/>
          <w:lang w:bidi="ar-EG"/>
        </w:rPr>
        <w:t xml:space="preserve"> </w:t>
      </w:r>
    </w:p>
    <w:p w14:paraId="209A57D6" w14:textId="7756E9F0" w:rsidR="00CF0496" w:rsidRPr="00CF0496" w:rsidRDefault="0051267E" w:rsidP="00CF0496">
      <w:pPr>
        <w:spacing w:after="0" w:line="276" w:lineRule="auto"/>
        <w:jc w:val="lowKashida"/>
        <w:rPr>
          <w:rFonts w:ascii="Simplified Arabic" w:eastAsia="Calibri" w:hAnsi="Simplified Arabic" w:cs="Simplified Arabic"/>
          <w:sz w:val="28"/>
          <w:szCs w:val="28"/>
          <w:rtl/>
          <w:lang w:bidi="ar-EG"/>
        </w:rPr>
      </w:pPr>
      <w:r w:rsidRPr="00CD75B8">
        <w:rPr>
          <w:rFonts w:ascii="Simplified Arabic" w:eastAsia="Calibri" w:hAnsi="Simplified Arabic" w:cs="Simplified Arabic"/>
          <w:sz w:val="28"/>
          <w:szCs w:val="28"/>
          <w:rtl/>
          <w:lang w:bidi="ar-EG"/>
        </w:rPr>
        <w:t>11-</w:t>
      </w:r>
      <w:r w:rsidR="00A31FC7">
        <w:rPr>
          <w:rFonts w:ascii="Simplified Arabic" w:eastAsia="Calibri" w:hAnsi="Simplified Arabic" w:cs="Simplified Arabic" w:hint="cs"/>
          <w:sz w:val="28"/>
          <w:szCs w:val="28"/>
          <w:rtl/>
          <w:lang w:bidi="ar-EG"/>
        </w:rPr>
        <w:t xml:space="preserve"> </w:t>
      </w:r>
      <w:r w:rsidR="00CF0496" w:rsidRPr="00CF0496">
        <w:rPr>
          <w:rFonts w:ascii="Simplified Arabic" w:eastAsia="Calibri" w:hAnsi="Simplified Arabic" w:cs="Simplified Arabic" w:hint="cs"/>
          <w:sz w:val="28"/>
          <w:szCs w:val="28"/>
          <w:rtl/>
          <w:lang w:bidi="ar-EG"/>
        </w:rPr>
        <w:t>وبمقارنة</w:t>
      </w:r>
      <w:r w:rsidR="00CF0496" w:rsidRPr="00CF0496">
        <w:rPr>
          <w:rFonts w:ascii="Simplified Arabic" w:eastAsia="Calibri" w:hAnsi="Simplified Arabic" w:cs="Simplified Arabic"/>
          <w:sz w:val="28"/>
          <w:szCs w:val="28"/>
          <w:rtl/>
          <w:lang w:bidi="ar-EG"/>
        </w:rPr>
        <w:t xml:space="preserve"> </w:t>
      </w:r>
      <w:r w:rsidR="00CF0496" w:rsidRPr="00CF0496">
        <w:rPr>
          <w:rFonts w:ascii="Simplified Arabic" w:eastAsia="Calibri" w:hAnsi="Simplified Arabic" w:cs="Simplified Arabic" w:hint="cs"/>
          <w:sz w:val="28"/>
          <w:szCs w:val="28"/>
          <w:rtl/>
          <w:lang w:bidi="ar-EG"/>
        </w:rPr>
        <w:t>ال</w:t>
      </w:r>
      <w:r w:rsidR="00CF0496" w:rsidRPr="00CF0496">
        <w:rPr>
          <w:rFonts w:ascii="Simplified Arabic" w:eastAsia="Calibri" w:hAnsi="Simplified Arabic" w:cs="Simplified Arabic"/>
          <w:sz w:val="28"/>
          <w:szCs w:val="28"/>
          <w:rtl/>
          <w:lang w:bidi="ar-EG"/>
        </w:rPr>
        <w:t xml:space="preserve">مؤشرات </w:t>
      </w:r>
      <w:r w:rsidR="009844E9" w:rsidRPr="009844E9">
        <w:rPr>
          <w:rFonts w:ascii="Simplified Arabic" w:eastAsia="Calibri" w:hAnsi="Simplified Arabic" w:cs="Simplified Arabic" w:hint="cs"/>
          <w:sz w:val="28"/>
          <w:szCs w:val="28"/>
          <w:rtl/>
          <w:lang w:bidi="ar-EG"/>
        </w:rPr>
        <w:t>الإحصاءات</w:t>
      </w:r>
      <w:r w:rsidR="009844E9" w:rsidRPr="009844E9">
        <w:rPr>
          <w:rFonts w:ascii="Simplified Arabic" w:eastAsia="Calibri" w:hAnsi="Simplified Arabic" w:cs="Simplified Arabic"/>
          <w:sz w:val="28"/>
          <w:szCs w:val="28"/>
          <w:rtl/>
          <w:lang w:bidi="ar-EG"/>
        </w:rPr>
        <w:t xml:space="preserve"> </w:t>
      </w:r>
      <w:r w:rsidR="00CF0496" w:rsidRPr="00CF0496">
        <w:rPr>
          <w:rFonts w:ascii="Simplified Arabic" w:eastAsia="Calibri" w:hAnsi="Simplified Arabic" w:cs="Simplified Arabic"/>
          <w:sz w:val="28"/>
          <w:szCs w:val="28"/>
          <w:rtl/>
          <w:lang w:bidi="ar-EG"/>
        </w:rPr>
        <w:t>ال</w:t>
      </w:r>
      <w:r w:rsidR="00CF0496" w:rsidRPr="00CF0496">
        <w:rPr>
          <w:rFonts w:ascii="Simplified Arabic" w:eastAsia="Calibri" w:hAnsi="Simplified Arabic" w:cs="Simplified Arabic" w:hint="cs"/>
          <w:sz w:val="28"/>
          <w:szCs w:val="28"/>
          <w:rtl/>
          <w:lang w:bidi="ar-EG"/>
        </w:rPr>
        <w:t>حيو</w:t>
      </w:r>
      <w:r w:rsidR="00CF0496" w:rsidRPr="00CF0496">
        <w:rPr>
          <w:rFonts w:ascii="Simplified Arabic" w:eastAsia="Calibri" w:hAnsi="Simplified Arabic" w:cs="Simplified Arabic"/>
          <w:sz w:val="28"/>
          <w:szCs w:val="28"/>
          <w:rtl/>
          <w:lang w:bidi="ar-EG"/>
        </w:rPr>
        <w:t>ية لعام</w:t>
      </w:r>
      <w:r w:rsidR="00CF0496" w:rsidRPr="00CF0496">
        <w:rPr>
          <w:rFonts w:ascii="Simplified Arabic" w:eastAsia="Calibri" w:hAnsi="Simplified Arabic" w:cs="Simplified Arabic" w:hint="cs"/>
          <w:sz w:val="28"/>
          <w:szCs w:val="28"/>
          <w:rtl/>
          <w:lang w:bidi="ar-EG"/>
        </w:rPr>
        <w:t>ي</w:t>
      </w:r>
      <w:r w:rsidR="00CF0496" w:rsidRPr="00CF0496">
        <w:rPr>
          <w:rFonts w:ascii="Simplified Arabic" w:eastAsia="Calibri" w:hAnsi="Simplified Arabic" w:cs="Simplified Arabic"/>
          <w:sz w:val="28"/>
          <w:szCs w:val="28"/>
          <w:rtl/>
          <w:lang w:bidi="ar-EG"/>
        </w:rPr>
        <w:t xml:space="preserve"> 2015</w:t>
      </w:r>
      <w:r w:rsidR="00CF0496" w:rsidRPr="00CF0496">
        <w:rPr>
          <w:rFonts w:ascii="Simplified Arabic" w:eastAsia="Calibri" w:hAnsi="Simplified Arabic" w:cs="Simplified Arabic" w:hint="cs"/>
          <w:sz w:val="28"/>
          <w:szCs w:val="28"/>
          <w:rtl/>
          <w:lang w:bidi="ar-EG"/>
        </w:rPr>
        <w:t xml:space="preserve"> و</w:t>
      </w:r>
      <w:r w:rsidR="00CF0496" w:rsidRPr="00CF0496">
        <w:rPr>
          <w:rFonts w:ascii="Simplified Arabic" w:eastAsia="Calibri" w:hAnsi="Simplified Arabic" w:cs="Simplified Arabic"/>
          <w:sz w:val="28"/>
          <w:szCs w:val="28"/>
          <w:rtl/>
          <w:lang w:bidi="ar-EG"/>
        </w:rPr>
        <w:t>2020</w:t>
      </w:r>
      <w:r w:rsidR="00CF0496" w:rsidRPr="00CF0496">
        <w:rPr>
          <w:rFonts w:ascii="Simplified Arabic" w:eastAsia="Calibri" w:hAnsi="Simplified Arabic" w:cs="Simplified Arabic" w:hint="cs"/>
          <w:sz w:val="28"/>
          <w:szCs w:val="28"/>
          <w:rtl/>
          <w:lang w:bidi="ar-EG"/>
        </w:rPr>
        <w:t>،</w:t>
      </w:r>
      <w:r w:rsidR="00CF0496" w:rsidRPr="00CF0496">
        <w:rPr>
          <w:rFonts w:ascii="Simplified Arabic" w:eastAsia="Calibri" w:hAnsi="Simplified Arabic" w:cs="Simplified Arabic"/>
          <w:sz w:val="28"/>
          <w:szCs w:val="28"/>
          <w:rtl/>
          <w:lang w:bidi="ar-EG"/>
        </w:rPr>
        <w:t xml:space="preserve"> لتوضيح ما تم قبل وبعد إطلاق الاستراتيجيات</w:t>
      </w:r>
      <w:r w:rsidR="00CF0496" w:rsidRPr="00CF0496">
        <w:rPr>
          <w:rFonts w:ascii="Simplified Arabic" w:eastAsia="Calibri" w:hAnsi="Simplified Arabic" w:cs="Simplified Arabic" w:hint="cs"/>
          <w:sz w:val="28"/>
          <w:szCs w:val="28"/>
          <w:rtl/>
          <w:lang w:bidi="ar-EG"/>
        </w:rPr>
        <w:t>،</w:t>
      </w:r>
      <w:r w:rsidR="00CF0496" w:rsidRPr="00CF0496">
        <w:rPr>
          <w:rFonts w:ascii="Simplified Arabic" w:eastAsia="Calibri" w:hAnsi="Simplified Arabic" w:cs="Simplified Arabic"/>
          <w:sz w:val="28"/>
          <w:szCs w:val="28"/>
          <w:rtl/>
          <w:lang w:bidi="ar-EG"/>
        </w:rPr>
        <w:t xml:space="preserve"> ومدى ت</w:t>
      </w:r>
      <w:r w:rsidR="00CF0496" w:rsidRPr="00CF0496">
        <w:rPr>
          <w:rFonts w:ascii="Simplified Arabic" w:eastAsia="Calibri" w:hAnsi="Simplified Arabic" w:cs="Simplified Arabic" w:hint="cs"/>
          <w:sz w:val="28"/>
          <w:szCs w:val="28"/>
          <w:rtl/>
          <w:lang w:bidi="ar-EG"/>
        </w:rPr>
        <w:t>أ</w:t>
      </w:r>
      <w:r w:rsidR="00CF0496" w:rsidRPr="00CF0496">
        <w:rPr>
          <w:rFonts w:ascii="Simplified Arabic" w:eastAsia="Calibri" w:hAnsi="Simplified Arabic" w:cs="Simplified Arabic"/>
          <w:sz w:val="28"/>
          <w:szCs w:val="28"/>
          <w:rtl/>
          <w:lang w:bidi="ar-EG"/>
        </w:rPr>
        <w:t>ثيرها على تحسين الخصائص</w:t>
      </w:r>
      <w:r w:rsidR="00CF0496" w:rsidRPr="00CF0496">
        <w:rPr>
          <w:rFonts w:ascii="Simplified Arabic" w:eastAsia="Calibri" w:hAnsi="Simplified Arabic" w:cs="Simplified Arabic" w:hint="cs"/>
          <w:sz w:val="28"/>
          <w:szCs w:val="28"/>
          <w:rtl/>
          <w:lang w:bidi="ar-EG"/>
        </w:rPr>
        <w:t>،</w:t>
      </w:r>
      <w:r w:rsidR="00CF0496" w:rsidRPr="00CF0496">
        <w:rPr>
          <w:rFonts w:ascii="Simplified Arabic" w:eastAsia="Calibri" w:hAnsi="Simplified Arabic" w:cs="Simplified Arabic"/>
          <w:sz w:val="28"/>
          <w:szCs w:val="28"/>
          <w:rtl/>
          <w:lang w:bidi="ar-EG"/>
        </w:rPr>
        <w:t xml:space="preserve"> وما تم من </w:t>
      </w:r>
      <w:r w:rsidR="00CF0496" w:rsidRPr="00CF0496">
        <w:rPr>
          <w:rFonts w:ascii="Simplified Arabic" w:eastAsia="Calibri" w:hAnsi="Simplified Arabic" w:cs="Simplified Arabic" w:hint="cs"/>
          <w:sz w:val="28"/>
          <w:szCs w:val="28"/>
          <w:rtl/>
          <w:lang w:bidi="ar-EG"/>
        </w:rPr>
        <w:t>إ</w:t>
      </w:r>
      <w:r w:rsidR="00CF0496" w:rsidRPr="00CF0496">
        <w:rPr>
          <w:rFonts w:ascii="Simplified Arabic" w:eastAsia="Calibri" w:hAnsi="Simplified Arabic" w:cs="Simplified Arabic"/>
          <w:sz w:val="28"/>
          <w:szCs w:val="28"/>
          <w:rtl/>
          <w:lang w:bidi="ar-EG"/>
        </w:rPr>
        <w:t xml:space="preserve">خفاقات تحتاج </w:t>
      </w:r>
      <w:r w:rsidR="00CF0496" w:rsidRPr="00CF0496">
        <w:rPr>
          <w:rFonts w:ascii="Simplified Arabic" w:eastAsia="Calibri" w:hAnsi="Simplified Arabic" w:cs="Simplified Arabic" w:hint="cs"/>
          <w:sz w:val="28"/>
          <w:szCs w:val="28"/>
          <w:rtl/>
          <w:lang w:bidi="ar-EG"/>
        </w:rPr>
        <w:t xml:space="preserve">إلى </w:t>
      </w:r>
      <w:r w:rsidR="00CF0496" w:rsidRPr="00CF0496">
        <w:rPr>
          <w:rFonts w:ascii="Simplified Arabic" w:eastAsia="Calibri" w:hAnsi="Simplified Arabic" w:cs="Simplified Arabic"/>
          <w:sz w:val="28"/>
          <w:szCs w:val="28"/>
          <w:rtl/>
          <w:lang w:bidi="ar-EG"/>
        </w:rPr>
        <w:t>التدخل فيه والتركيز عليه حتى تتحقق التنمية</w:t>
      </w:r>
      <w:r w:rsidR="00CF0496" w:rsidRPr="00CF0496">
        <w:rPr>
          <w:rFonts w:ascii="Simplified Arabic" w:eastAsia="Calibri" w:hAnsi="Simplified Arabic" w:cs="Simplified Arabic" w:hint="cs"/>
          <w:sz w:val="28"/>
          <w:szCs w:val="28"/>
          <w:rtl/>
          <w:lang w:bidi="ar-EG"/>
        </w:rPr>
        <w:t>،</w:t>
      </w:r>
      <w:r w:rsidR="00CF0496" w:rsidRPr="00CF0496">
        <w:rPr>
          <w:rFonts w:ascii="Simplified Arabic" w:eastAsia="Calibri" w:hAnsi="Simplified Arabic" w:cs="Simplified Arabic"/>
          <w:sz w:val="28"/>
          <w:szCs w:val="28"/>
          <w:rtl/>
          <w:lang w:bidi="ar-EG"/>
        </w:rPr>
        <w:t xml:space="preserve"> </w:t>
      </w:r>
      <w:r w:rsidR="00CF0496" w:rsidRPr="00CF0496">
        <w:rPr>
          <w:rFonts w:ascii="Simplified Arabic" w:eastAsia="Calibri" w:hAnsi="Simplified Arabic" w:cs="Simplified Arabic" w:hint="cs"/>
          <w:sz w:val="28"/>
          <w:szCs w:val="28"/>
          <w:rtl/>
          <w:lang w:bidi="ar-EG"/>
        </w:rPr>
        <w:t>يتضح الآتي:</w:t>
      </w:r>
    </w:p>
    <w:p w14:paraId="40A242DE" w14:textId="77777777" w:rsidR="002878BD" w:rsidRPr="009844E9" w:rsidRDefault="00CF0496" w:rsidP="00CF0496">
      <w:pPr>
        <w:spacing w:after="0" w:line="276" w:lineRule="auto"/>
        <w:jc w:val="lowKashida"/>
        <w:rPr>
          <w:rFonts w:ascii="Simplified Arabic" w:eastAsia="Calibri" w:hAnsi="Simplified Arabic" w:cs="Simplified Arabic"/>
          <w:b/>
          <w:bCs/>
          <w:sz w:val="28"/>
          <w:szCs w:val="28"/>
          <w:u w:val="thick"/>
          <w:rtl/>
          <w:lang w:bidi="ar-EG"/>
        </w:rPr>
      </w:pPr>
      <w:r w:rsidRPr="009844E9">
        <w:rPr>
          <w:rFonts w:ascii="Simplified Arabic" w:eastAsia="Calibri" w:hAnsi="Simplified Arabic" w:cs="Simplified Arabic" w:hint="cs"/>
          <w:b/>
          <w:bCs/>
          <w:sz w:val="28"/>
          <w:szCs w:val="28"/>
          <w:u w:val="thick"/>
          <w:rtl/>
          <w:lang w:bidi="ar-EG"/>
        </w:rPr>
        <w:t>الإحصاءات الحيوية:</w:t>
      </w:r>
    </w:p>
    <w:p w14:paraId="5C286CCE" w14:textId="42909B4A" w:rsidR="00CF0496" w:rsidRPr="00CF0496" w:rsidRDefault="00CF0496" w:rsidP="00CF0496">
      <w:pPr>
        <w:spacing w:after="0" w:line="276" w:lineRule="auto"/>
        <w:jc w:val="lowKashida"/>
        <w:rPr>
          <w:rFonts w:ascii="Simplified Arabic" w:eastAsia="Calibri" w:hAnsi="Simplified Arabic" w:cs="Simplified Arabic"/>
          <w:sz w:val="28"/>
          <w:szCs w:val="28"/>
          <w:rtl/>
          <w:lang w:bidi="ar-EG"/>
        </w:rPr>
      </w:pPr>
      <w:r w:rsidRPr="00CF0496">
        <w:rPr>
          <w:rFonts w:ascii="Simplified Arabic" w:eastAsia="Calibri" w:hAnsi="Simplified Arabic" w:cs="Simplified Arabic"/>
          <w:sz w:val="28"/>
          <w:szCs w:val="28"/>
          <w:rtl/>
          <w:lang w:bidi="ar-EG"/>
        </w:rPr>
        <w:t xml:space="preserve"> </w:t>
      </w:r>
      <w:r w:rsidRPr="00CF0496">
        <w:rPr>
          <w:rFonts w:ascii="Simplified Arabic" w:eastAsia="Calibri" w:hAnsi="Simplified Arabic" w:cs="Simplified Arabic" w:hint="cs"/>
          <w:b/>
          <w:bCs/>
          <w:sz w:val="28"/>
          <w:szCs w:val="28"/>
          <w:rtl/>
          <w:lang w:bidi="ar-EG"/>
        </w:rPr>
        <w:t>حدث</w:t>
      </w:r>
      <w:r w:rsidRPr="00CF0496">
        <w:rPr>
          <w:rFonts w:ascii="Simplified Arabic" w:eastAsia="Calibri" w:hAnsi="Simplified Arabic" w:cs="Simplified Arabic"/>
          <w:b/>
          <w:bCs/>
          <w:sz w:val="28"/>
          <w:szCs w:val="28"/>
          <w:rtl/>
          <w:lang w:bidi="ar-EG"/>
        </w:rPr>
        <w:t xml:space="preserve"> تحسن ف</w:t>
      </w:r>
      <w:r w:rsidRPr="00CF0496">
        <w:rPr>
          <w:rFonts w:ascii="Simplified Arabic" w:eastAsia="Calibri" w:hAnsi="Simplified Arabic" w:cs="Simplified Arabic" w:hint="cs"/>
          <w:b/>
          <w:bCs/>
          <w:sz w:val="28"/>
          <w:szCs w:val="28"/>
          <w:rtl/>
          <w:lang w:bidi="ar-EG"/>
        </w:rPr>
        <w:t>ي:</w:t>
      </w:r>
    </w:p>
    <w:p w14:paraId="15E3004B" w14:textId="77777777" w:rsidR="00CF0496" w:rsidRPr="00CF0496" w:rsidRDefault="00CF0496" w:rsidP="00CF0496">
      <w:pPr>
        <w:spacing w:after="0" w:line="276" w:lineRule="auto"/>
        <w:jc w:val="lowKashida"/>
        <w:rPr>
          <w:rFonts w:ascii="Simplified Arabic" w:eastAsia="Calibri" w:hAnsi="Simplified Arabic" w:cs="Simplified Arabic"/>
          <w:sz w:val="28"/>
          <w:szCs w:val="28"/>
          <w:rtl/>
          <w:lang w:bidi="ar-EG"/>
        </w:rPr>
      </w:pPr>
      <w:r w:rsidRPr="00CF0496">
        <w:rPr>
          <w:rFonts w:ascii="Simplified Arabic" w:eastAsia="Calibri" w:hAnsi="Simplified Arabic" w:cs="Simplified Arabic"/>
          <w:sz w:val="28"/>
          <w:szCs w:val="28"/>
          <w:rtl/>
          <w:lang w:bidi="ar-EG"/>
        </w:rPr>
        <w:t xml:space="preserve"> </w:t>
      </w:r>
      <w:r w:rsidRPr="00CF0496">
        <w:rPr>
          <w:rFonts w:ascii="Simplified Arabic" w:eastAsia="Calibri" w:hAnsi="Simplified Arabic" w:cs="Simplified Arabic" w:hint="cs"/>
          <w:sz w:val="28"/>
          <w:szCs w:val="28"/>
          <w:rtl/>
          <w:lang w:bidi="ar-EG"/>
        </w:rPr>
        <w:t>- ا</w:t>
      </w:r>
      <w:r w:rsidRPr="00CF0496">
        <w:rPr>
          <w:rFonts w:ascii="Simplified Arabic" w:eastAsia="Calibri" w:hAnsi="Simplified Arabic" w:cs="Simplified Arabic"/>
          <w:sz w:val="28"/>
          <w:szCs w:val="28"/>
          <w:rtl/>
          <w:lang w:bidi="ar-EG"/>
        </w:rPr>
        <w:t>نخفاض معدل المواليد</w:t>
      </w:r>
      <w:r w:rsidRPr="00CF0496">
        <w:rPr>
          <w:rFonts w:ascii="Simplified Arabic" w:eastAsia="Calibri" w:hAnsi="Simplified Arabic" w:cs="Simplified Arabic" w:hint="cs"/>
          <w:sz w:val="28"/>
          <w:szCs w:val="28"/>
          <w:rtl/>
          <w:lang w:bidi="ar-EG"/>
        </w:rPr>
        <w:t xml:space="preserve">  بين عامي 2015، 2020 من </w:t>
      </w:r>
      <w:r w:rsidRPr="00CF0496">
        <w:rPr>
          <w:rFonts w:ascii="Simplified Arabic" w:eastAsia="Calibri" w:hAnsi="Simplified Arabic" w:cs="Simplified Arabic"/>
          <w:sz w:val="28"/>
          <w:szCs w:val="28"/>
          <w:rtl/>
          <w:lang w:bidi="ar-EG"/>
        </w:rPr>
        <w:t>29,6</w:t>
      </w:r>
      <w:r w:rsidRPr="00CF0496">
        <w:rPr>
          <w:rFonts w:ascii="Simplified Arabic" w:eastAsia="Calibri" w:hAnsi="Simplified Arabic" w:cs="Simplified Arabic" w:hint="cs"/>
          <w:sz w:val="28"/>
          <w:szCs w:val="28"/>
          <w:rtl/>
          <w:lang w:bidi="ar-EG"/>
        </w:rPr>
        <w:t xml:space="preserve">  إلى22,7/ 1000 نسمة.</w:t>
      </w:r>
    </w:p>
    <w:p w14:paraId="408EEE79" w14:textId="77777777" w:rsidR="00CF0496" w:rsidRPr="00CF0496" w:rsidRDefault="00CF0496" w:rsidP="00CF0496">
      <w:pPr>
        <w:spacing w:after="0" w:line="276" w:lineRule="auto"/>
        <w:jc w:val="lowKashida"/>
        <w:rPr>
          <w:rFonts w:ascii="Simplified Arabic" w:eastAsia="Calibri" w:hAnsi="Simplified Arabic" w:cs="Simplified Arabic"/>
          <w:sz w:val="28"/>
          <w:szCs w:val="28"/>
          <w:rtl/>
          <w:lang w:bidi="ar-EG"/>
        </w:rPr>
      </w:pPr>
      <w:r w:rsidRPr="00CF0496">
        <w:rPr>
          <w:rFonts w:ascii="Simplified Arabic" w:eastAsia="Calibri" w:hAnsi="Simplified Arabic" w:cs="Simplified Arabic" w:hint="cs"/>
          <w:sz w:val="28"/>
          <w:szCs w:val="28"/>
          <w:rtl/>
          <w:lang w:bidi="ar-EG"/>
        </w:rPr>
        <w:t>- انخفاض معدل</w:t>
      </w:r>
      <w:r w:rsidRPr="00CF0496">
        <w:rPr>
          <w:rFonts w:ascii="Simplified Arabic" w:eastAsia="Calibri" w:hAnsi="Simplified Arabic" w:cs="Simplified Arabic"/>
          <w:sz w:val="28"/>
          <w:szCs w:val="28"/>
          <w:rtl/>
          <w:lang w:bidi="ar-EG"/>
        </w:rPr>
        <w:t xml:space="preserve"> </w:t>
      </w:r>
      <w:r w:rsidRPr="00CF0496">
        <w:rPr>
          <w:rFonts w:ascii="Simplified Arabic" w:eastAsia="Calibri" w:hAnsi="Simplified Arabic" w:cs="Simplified Arabic" w:hint="cs"/>
          <w:sz w:val="28"/>
          <w:szCs w:val="28"/>
          <w:rtl/>
          <w:lang w:bidi="ar-EG"/>
        </w:rPr>
        <w:t>وفيات</w:t>
      </w:r>
      <w:r w:rsidRPr="00CF0496">
        <w:rPr>
          <w:rFonts w:ascii="Simplified Arabic" w:eastAsia="Calibri" w:hAnsi="Simplified Arabic" w:cs="Simplified Arabic"/>
          <w:sz w:val="28"/>
          <w:szCs w:val="28"/>
          <w:rtl/>
          <w:lang w:bidi="ar-EG"/>
        </w:rPr>
        <w:t xml:space="preserve"> </w:t>
      </w:r>
      <w:r w:rsidRPr="00CF0496">
        <w:rPr>
          <w:rFonts w:ascii="Simplified Arabic" w:eastAsia="Calibri" w:hAnsi="Simplified Arabic" w:cs="Simplified Arabic" w:hint="cs"/>
          <w:sz w:val="28"/>
          <w:szCs w:val="28"/>
          <w:rtl/>
          <w:lang w:bidi="ar-EG"/>
        </w:rPr>
        <w:t>الأمهات بين عامي 2015، 2020 من 49 إلى 43,4/ 100000 نسمة.</w:t>
      </w:r>
    </w:p>
    <w:p w14:paraId="465F7EC2" w14:textId="77777777" w:rsidR="00CF0496" w:rsidRPr="00CF0496" w:rsidRDefault="00CF0496" w:rsidP="00CF0496">
      <w:pPr>
        <w:spacing w:after="0" w:line="276" w:lineRule="auto"/>
        <w:jc w:val="lowKashida"/>
        <w:rPr>
          <w:rFonts w:ascii="Simplified Arabic" w:eastAsia="Calibri" w:hAnsi="Simplified Arabic" w:cs="Simplified Arabic"/>
          <w:sz w:val="28"/>
          <w:szCs w:val="28"/>
          <w:rtl/>
          <w:lang w:bidi="ar-EG"/>
        </w:rPr>
      </w:pPr>
      <w:r w:rsidRPr="00CF0496">
        <w:rPr>
          <w:rFonts w:ascii="Simplified Arabic" w:eastAsia="Calibri" w:hAnsi="Simplified Arabic" w:cs="Simplified Arabic"/>
          <w:sz w:val="28"/>
          <w:szCs w:val="28"/>
          <w:rtl/>
          <w:lang w:bidi="ar-EG"/>
        </w:rPr>
        <w:t xml:space="preserve"> </w:t>
      </w:r>
      <w:r w:rsidRPr="00CF0496">
        <w:rPr>
          <w:rFonts w:ascii="Simplified Arabic" w:eastAsia="Calibri" w:hAnsi="Simplified Arabic" w:cs="Simplified Arabic" w:hint="cs"/>
          <w:sz w:val="28"/>
          <w:szCs w:val="28"/>
          <w:rtl/>
          <w:lang w:bidi="ar-EG"/>
        </w:rPr>
        <w:t xml:space="preserve">- وثبات </w:t>
      </w:r>
      <w:r w:rsidRPr="00CF0496">
        <w:rPr>
          <w:rFonts w:ascii="Simplified Arabic" w:eastAsia="Calibri" w:hAnsi="Simplified Arabic" w:cs="Simplified Arabic"/>
          <w:sz w:val="28"/>
          <w:szCs w:val="28"/>
          <w:rtl/>
          <w:lang w:bidi="ar-EG"/>
        </w:rPr>
        <w:t xml:space="preserve">معدل الوفيات </w:t>
      </w:r>
      <w:r w:rsidRPr="00CF0496">
        <w:rPr>
          <w:rFonts w:ascii="Simplified Arabic" w:eastAsia="Calibri" w:hAnsi="Simplified Arabic" w:cs="Simplified Arabic" w:hint="cs"/>
          <w:sz w:val="28"/>
          <w:szCs w:val="28"/>
          <w:rtl/>
          <w:lang w:bidi="ar-EG"/>
        </w:rPr>
        <w:t>الأطفال الرضع بين عامي 2015، 2020 عند 15,7/ 1000 نسمة.</w:t>
      </w:r>
    </w:p>
    <w:p w14:paraId="588EBA68" w14:textId="0767A349" w:rsidR="00CF0496" w:rsidRPr="00CF0496" w:rsidRDefault="00CF0496" w:rsidP="00CF0496">
      <w:pPr>
        <w:spacing w:after="0" w:line="276" w:lineRule="auto"/>
        <w:jc w:val="lowKashida"/>
        <w:rPr>
          <w:rFonts w:ascii="Simplified Arabic" w:eastAsia="Calibri" w:hAnsi="Simplified Arabic" w:cs="Simplified Arabic"/>
          <w:b/>
          <w:bCs/>
          <w:sz w:val="28"/>
          <w:szCs w:val="28"/>
          <w:rtl/>
          <w:lang w:bidi="ar-EG"/>
        </w:rPr>
      </w:pPr>
      <w:r w:rsidRPr="00CF0496">
        <w:rPr>
          <w:rFonts w:ascii="Simplified Arabic" w:eastAsia="Calibri" w:hAnsi="Simplified Arabic" w:cs="Simplified Arabic" w:hint="cs"/>
          <w:b/>
          <w:bCs/>
          <w:sz w:val="28"/>
          <w:szCs w:val="28"/>
          <w:rtl/>
          <w:lang w:bidi="ar-EG"/>
        </w:rPr>
        <w:t>و</w:t>
      </w:r>
      <w:r w:rsidR="002878BD" w:rsidRPr="002878BD">
        <w:rPr>
          <w:rFonts w:ascii="Simplified Arabic" w:eastAsia="Calibri" w:hAnsi="Simplified Arabic" w:cs="Simplified Arabic" w:hint="cs"/>
          <w:b/>
          <w:bCs/>
          <w:sz w:val="28"/>
          <w:szCs w:val="28"/>
          <w:rtl/>
          <w:lang w:bidi="ar-EG"/>
        </w:rPr>
        <w:t xml:space="preserve">لكن حدث </w:t>
      </w:r>
      <w:r w:rsidRPr="00CF0496">
        <w:rPr>
          <w:rFonts w:ascii="Simplified Arabic" w:eastAsia="Calibri" w:hAnsi="Simplified Arabic" w:cs="Simplified Arabic" w:hint="cs"/>
          <w:b/>
          <w:bCs/>
          <w:sz w:val="28"/>
          <w:szCs w:val="28"/>
          <w:rtl/>
          <w:lang w:bidi="ar-EG"/>
        </w:rPr>
        <w:t>ضعف في:</w:t>
      </w:r>
    </w:p>
    <w:p w14:paraId="76921121" w14:textId="77777777" w:rsidR="00CF0496" w:rsidRPr="00CF0496" w:rsidRDefault="00CF0496" w:rsidP="00CF0496">
      <w:pPr>
        <w:spacing w:after="0" w:line="276" w:lineRule="auto"/>
        <w:jc w:val="lowKashida"/>
        <w:rPr>
          <w:rFonts w:ascii="Simplified Arabic" w:eastAsia="Calibri" w:hAnsi="Simplified Arabic" w:cs="Simplified Arabic"/>
          <w:sz w:val="28"/>
          <w:szCs w:val="28"/>
          <w:rtl/>
          <w:lang w:bidi="ar-EG"/>
        </w:rPr>
      </w:pPr>
      <w:r w:rsidRPr="00CF0496">
        <w:rPr>
          <w:rFonts w:ascii="Simplified Arabic" w:eastAsia="Calibri" w:hAnsi="Simplified Arabic" w:cs="Simplified Arabic" w:hint="cs"/>
          <w:sz w:val="28"/>
          <w:szCs w:val="28"/>
          <w:rtl/>
          <w:lang w:bidi="ar-EG"/>
        </w:rPr>
        <w:t>- زيادة عدد</w:t>
      </w:r>
      <w:r w:rsidRPr="00CF0496">
        <w:rPr>
          <w:rFonts w:ascii="Simplified Arabic" w:eastAsia="Calibri" w:hAnsi="Simplified Arabic" w:cs="Simplified Arabic"/>
          <w:sz w:val="28"/>
          <w:szCs w:val="28"/>
          <w:rtl/>
          <w:lang w:bidi="ar-EG"/>
        </w:rPr>
        <w:t xml:space="preserve"> </w:t>
      </w:r>
      <w:r w:rsidRPr="00CF0496">
        <w:rPr>
          <w:rFonts w:ascii="Simplified Arabic" w:eastAsia="Calibri" w:hAnsi="Simplified Arabic" w:cs="Simplified Arabic" w:hint="cs"/>
          <w:sz w:val="28"/>
          <w:szCs w:val="28"/>
          <w:rtl/>
          <w:lang w:bidi="ar-EG"/>
        </w:rPr>
        <w:t>السكان</w:t>
      </w:r>
      <w:r w:rsidRPr="00CF0496">
        <w:rPr>
          <w:rFonts w:ascii="Simplified Arabic" w:eastAsia="Calibri" w:hAnsi="Simplified Arabic" w:cs="Simplified Arabic"/>
          <w:sz w:val="28"/>
          <w:szCs w:val="28"/>
          <w:rtl/>
          <w:lang w:bidi="ar-EG"/>
        </w:rPr>
        <w:t xml:space="preserve"> </w:t>
      </w:r>
      <w:r w:rsidRPr="00CF0496">
        <w:rPr>
          <w:rFonts w:ascii="Simplified Arabic" w:eastAsia="Calibri" w:hAnsi="Simplified Arabic" w:cs="Simplified Arabic" w:hint="cs"/>
          <w:sz w:val="28"/>
          <w:szCs w:val="28"/>
          <w:rtl/>
          <w:lang w:bidi="ar-EG"/>
        </w:rPr>
        <w:t>بين</w:t>
      </w:r>
      <w:r w:rsidRPr="00CF0496">
        <w:rPr>
          <w:rFonts w:ascii="Simplified Arabic" w:eastAsia="Calibri" w:hAnsi="Simplified Arabic" w:cs="Simplified Arabic"/>
          <w:sz w:val="28"/>
          <w:szCs w:val="28"/>
          <w:rtl/>
          <w:lang w:bidi="ar-EG"/>
        </w:rPr>
        <w:t xml:space="preserve"> </w:t>
      </w:r>
      <w:r w:rsidRPr="00CF0496">
        <w:rPr>
          <w:rFonts w:ascii="Simplified Arabic" w:eastAsia="Calibri" w:hAnsi="Simplified Arabic" w:cs="Simplified Arabic" w:hint="cs"/>
          <w:sz w:val="28"/>
          <w:szCs w:val="28"/>
          <w:rtl/>
          <w:lang w:bidi="ar-EG"/>
        </w:rPr>
        <w:t>عامي</w:t>
      </w:r>
      <w:r w:rsidRPr="00CF0496">
        <w:rPr>
          <w:rFonts w:ascii="Simplified Arabic" w:eastAsia="Calibri" w:hAnsi="Simplified Arabic" w:cs="Simplified Arabic"/>
          <w:sz w:val="28"/>
          <w:szCs w:val="28"/>
          <w:rtl/>
          <w:lang w:bidi="ar-EG"/>
        </w:rPr>
        <w:t xml:space="preserve"> 2015</w:t>
      </w:r>
      <w:r w:rsidRPr="00CF0496">
        <w:rPr>
          <w:rFonts w:ascii="Simplified Arabic" w:eastAsia="Calibri" w:hAnsi="Simplified Arabic" w:cs="Simplified Arabic" w:hint="cs"/>
          <w:sz w:val="28"/>
          <w:szCs w:val="28"/>
          <w:rtl/>
          <w:lang w:bidi="ar-EG"/>
        </w:rPr>
        <w:t>،</w:t>
      </w:r>
      <w:r w:rsidRPr="00CF0496">
        <w:rPr>
          <w:rFonts w:ascii="Simplified Arabic" w:eastAsia="Calibri" w:hAnsi="Simplified Arabic" w:cs="Simplified Arabic"/>
          <w:sz w:val="28"/>
          <w:szCs w:val="28"/>
          <w:rtl/>
          <w:lang w:bidi="ar-EG"/>
        </w:rPr>
        <w:t xml:space="preserve"> 2020 </w:t>
      </w:r>
      <w:r w:rsidRPr="00CF0496">
        <w:rPr>
          <w:rFonts w:ascii="Simplified Arabic" w:eastAsia="Calibri" w:hAnsi="Simplified Arabic" w:cs="Simplified Arabic" w:hint="cs"/>
          <w:sz w:val="28"/>
          <w:szCs w:val="28"/>
          <w:rtl/>
          <w:lang w:bidi="ar-EG"/>
        </w:rPr>
        <w:t>من 88,958 إلى 100,604</w:t>
      </w:r>
      <w:r w:rsidRPr="00CF0496">
        <w:rPr>
          <w:rFonts w:ascii="Simplified Arabic" w:eastAsia="Calibri" w:hAnsi="Simplified Arabic" w:cs="Simplified Arabic"/>
          <w:sz w:val="28"/>
          <w:szCs w:val="28"/>
          <w:rtl/>
          <w:lang w:bidi="ar-EG"/>
        </w:rPr>
        <w:t xml:space="preserve"> </w:t>
      </w:r>
      <w:r w:rsidRPr="00CF0496">
        <w:rPr>
          <w:rFonts w:ascii="Simplified Arabic" w:eastAsia="Calibri" w:hAnsi="Simplified Arabic" w:cs="Simplified Arabic" w:hint="cs"/>
          <w:sz w:val="28"/>
          <w:szCs w:val="28"/>
          <w:rtl/>
          <w:lang w:bidi="ar-EG"/>
        </w:rPr>
        <w:t>مليون نسمة.</w:t>
      </w:r>
    </w:p>
    <w:p w14:paraId="5CA807A9" w14:textId="77777777" w:rsidR="00CF0496" w:rsidRPr="00CF0496" w:rsidRDefault="00CF0496" w:rsidP="00CF0496">
      <w:pPr>
        <w:spacing w:after="0" w:line="276" w:lineRule="auto"/>
        <w:jc w:val="lowKashida"/>
        <w:rPr>
          <w:rFonts w:ascii="Simplified Arabic" w:eastAsia="Calibri" w:hAnsi="Simplified Arabic" w:cs="Simplified Arabic"/>
          <w:sz w:val="28"/>
          <w:szCs w:val="28"/>
          <w:rtl/>
          <w:lang w:bidi="ar-EG"/>
        </w:rPr>
      </w:pPr>
      <w:r w:rsidRPr="00CF0496">
        <w:rPr>
          <w:rFonts w:ascii="Simplified Arabic" w:eastAsia="Calibri" w:hAnsi="Simplified Arabic" w:cs="Simplified Arabic" w:hint="cs"/>
          <w:sz w:val="28"/>
          <w:szCs w:val="28"/>
          <w:rtl/>
          <w:lang w:bidi="ar-EG"/>
        </w:rPr>
        <w:t>- زيادة معدل</w:t>
      </w:r>
      <w:r w:rsidRPr="00CF0496">
        <w:rPr>
          <w:rFonts w:ascii="Simplified Arabic" w:eastAsia="Calibri" w:hAnsi="Simplified Arabic" w:cs="Simplified Arabic"/>
          <w:sz w:val="28"/>
          <w:szCs w:val="28"/>
          <w:rtl/>
          <w:lang w:bidi="ar-EG"/>
        </w:rPr>
        <w:t xml:space="preserve"> </w:t>
      </w:r>
      <w:r w:rsidRPr="00CF0496">
        <w:rPr>
          <w:rFonts w:ascii="Simplified Arabic" w:eastAsia="Calibri" w:hAnsi="Simplified Arabic" w:cs="Simplified Arabic" w:hint="cs"/>
          <w:sz w:val="28"/>
          <w:szCs w:val="28"/>
          <w:rtl/>
          <w:lang w:bidi="ar-EG"/>
        </w:rPr>
        <w:t>الوفيات</w:t>
      </w:r>
      <w:r w:rsidRPr="00CF0496">
        <w:rPr>
          <w:rFonts w:ascii="Simplified Arabic" w:eastAsia="Calibri" w:hAnsi="Simplified Arabic" w:cs="Simplified Arabic"/>
          <w:sz w:val="28"/>
          <w:szCs w:val="28"/>
          <w:rtl/>
          <w:lang w:bidi="ar-EG"/>
        </w:rPr>
        <w:t xml:space="preserve"> </w:t>
      </w:r>
      <w:r w:rsidRPr="00CF0496">
        <w:rPr>
          <w:rFonts w:ascii="Simplified Arabic" w:eastAsia="Calibri" w:hAnsi="Simplified Arabic" w:cs="Simplified Arabic" w:hint="cs"/>
          <w:sz w:val="28"/>
          <w:szCs w:val="28"/>
          <w:rtl/>
          <w:lang w:bidi="ar-EG"/>
        </w:rPr>
        <w:t>دون</w:t>
      </w:r>
      <w:r w:rsidRPr="00CF0496">
        <w:rPr>
          <w:rFonts w:ascii="Simplified Arabic" w:eastAsia="Calibri" w:hAnsi="Simplified Arabic" w:cs="Simplified Arabic"/>
          <w:sz w:val="28"/>
          <w:szCs w:val="28"/>
          <w:rtl/>
          <w:lang w:bidi="ar-EG"/>
        </w:rPr>
        <w:t xml:space="preserve"> </w:t>
      </w:r>
      <w:r w:rsidRPr="00CF0496">
        <w:rPr>
          <w:rFonts w:ascii="Simplified Arabic" w:eastAsia="Calibri" w:hAnsi="Simplified Arabic" w:cs="Simplified Arabic" w:hint="cs"/>
          <w:sz w:val="28"/>
          <w:szCs w:val="28"/>
          <w:rtl/>
          <w:lang w:bidi="ar-EG"/>
        </w:rPr>
        <w:t xml:space="preserve">الخامسة بين </w:t>
      </w:r>
      <w:r w:rsidRPr="00CF0496">
        <w:rPr>
          <w:rFonts w:ascii="Simplified Arabic" w:eastAsia="Calibri" w:hAnsi="Simplified Arabic" w:cs="Simplified Arabic"/>
          <w:sz w:val="28"/>
          <w:szCs w:val="28"/>
          <w:rtl/>
          <w:lang w:bidi="ar-EG"/>
        </w:rPr>
        <w:t>2015</w:t>
      </w:r>
      <w:r w:rsidRPr="00CF0496">
        <w:rPr>
          <w:rFonts w:ascii="Simplified Arabic" w:eastAsia="Calibri" w:hAnsi="Simplified Arabic" w:cs="Simplified Arabic" w:hint="cs"/>
          <w:sz w:val="28"/>
          <w:szCs w:val="28"/>
          <w:rtl/>
          <w:lang w:bidi="ar-EG"/>
        </w:rPr>
        <w:t>،</w:t>
      </w:r>
      <w:r w:rsidRPr="00CF0496">
        <w:rPr>
          <w:rFonts w:ascii="Simplified Arabic" w:eastAsia="Calibri" w:hAnsi="Simplified Arabic" w:cs="Simplified Arabic"/>
          <w:sz w:val="28"/>
          <w:szCs w:val="28"/>
          <w:rtl/>
          <w:lang w:bidi="ar-EG"/>
        </w:rPr>
        <w:t xml:space="preserve"> 2020</w:t>
      </w:r>
      <w:r w:rsidRPr="00CF0496">
        <w:rPr>
          <w:rFonts w:ascii="Simplified Arabic" w:eastAsia="Calibri" w:hAnsi="Simplified Arabic" w:cs="Simplified Arabic" w:hint="cs"/>
          <w:sz w:val="28"/>
          <w:szCs w:val="28"/>
          <w:rtl/>
          <w:lang w:bidi="ar-EG"/>
        </w:rPr>
        <w:t xml:space="preserve"> من</w:t>
      </w:r>
      <w:r w:rsidRPr="00CF0496">
        <w:rPr>
          <w:rFonts w:ascii="Simplified Arabic" w:eastAsia="Calibri" w:hAnsi="Simplified Arabic" w:cs="Simplified Arabic"/>
          <w:sz w:val="28"/>
          <w:szCs w:val="28"/>
          <w:rtl/>
          <w:lang w:bidi="ar-EG"/>
        </w:rPr>
        <w:t xml:space="preserve"> </w:t>
      </w:r>
      <w:r w:rsidRPr="00CF0496">
        <w:rPr>
          <w:rFonts w:ascii="Simplified Arabic" w:eastAsia="Calibri" w:hAnsi="Simplified Arabic" w:cs="Simplified Arabic" w:hint="cs"/>
          <w:sz w:val="28"/>
          <w:szCs w:val="28"/>
          <w:rtl/>
          <w:lang w:bidi="ar-EG"/>
        </w:rPr>
        <w:t>20,3 إلى 20,4/ 1000 مولود حي.</w:t>
      </w:r>
    </w:p>
    <w:p w14:paraId="64F0A2F9" w14:textId="77777777" w:rsidR="002878BD" w:rsidRPr="009844E9" w:rsidRDefault="00CF0496" w:rsidP="00CF0496">
      <w:pPr>
        <w:spacing w:after="0" w:line="276" w:lineRule="auto"/>
        <w:jc w:val="lowKashida"/>
        <w:rPr>
          <w:rFonts w:ascii="Simplified Arabic" w:eastAsia="Calibri" w:hAnsi="Simplified Arabic" w:cs="Simplified Arabic"/>
          <w:b/>
          <w:bCs/>
          <w:sz w:val="28"/>
          <w:szCs w:val="28"/>
          <w:u w:val="thick"/>
          <w:rtl/>
          <w:lang w:bidi="ar-EG"/>
        </w:rPr>
      </w:pPr>
      <w:r w:rsidRPr="009844E9">
        <w:rPr>
          <w:rFonts w:ascii="Simplified Arabic" w:eastAsia="Calibri" w:hAnsi="Simplified Arabic" w:cs="Simplified Arabic" w:hint="cs"/>
          <w:b/>
          <w:bCs/>
          <w:sz w:val="28"/>
          <w:szCs w:val="28"/>
          <w:u w:val="thick"/>
          <w:rtl/>
          <w:lang w:bidi="ar-EG"/>
        </w:rPr>
        <w:lastRenderedPageBreak/>
        <w:t>التعليم:</w:t>
      </w:r>
    </w:p>
    <w:p w14:paraId="353AD528" w14:textId="2DEFD5FA" w:rsidR="00CF0496" w:rsidRPr="00CF0496" w:rsidRDefault="00CF0496" w:rsidP="00CF0496">
      <w:pPr>
        <w:spacing w:after="0" w:line="276" w:lineRule="auto"/>
        <w:jc w:val="lowKashida"/>
        <w:rPr>
          <w:rFonts w:ascii="Simplified Arabic" w:eastAsia="Calibri" w:hAnsi="Simplified Arabic" w:cs="Simplified Arabic"/>
          <w:b/>
          <w:bCs/>
          <w:sz w:val="28"/>
          <w:szCs w:val="28"/>
          <w:rtl/>
          <w:lang w:bidi="ar-EG"/>
        </w:rPr>
      </w:pPr>
      <w:r w:rsidRPr="00CF0496">
        <w:rPr>
          <w:rFonts w:ascii="Simplified Arabic" w:eastAsia="Calibri" w:hAnsi="Simplified Arabic" w:cs="Simplified Arabic" w:hint="cs"/>
          <w:b/>
          <w:bCs/>
          <w:sz w:val="28"/>
          <w:szCs w:val="28"/>
          <w:rtl/>
          <w:lang w:bidi="ar-EG"/>
        </w:rPr>
        <w:t xml:space="preserve"> حدث تحسن في: </w:t>
      </w:r>
    </w:p>
    <w:p w14:paraId="2D10358D" w14:textId="77777777" w:rsidR="00CF0496" w:rsidRPr="00CF0496" w:rsidRDefault="00CF0496" w:rsidP="00CF0496">
      <w:pPr>
        <w:spacing w:after="0" w:line="276" w:lineRule="auto"/>
        <w:jc w:val="lowKashida"/>
        <w:rPr>
          <w:rFonts w:ascii="Simplified Arabic" w:eastAsia="Calibri" w:hAnsi="Simplified Arabic" w:cs="Simplified Arabic"/>
          <w:sz w:val="28"/>
          <w:szCs w:val="28"/>
          <w:rtl/>
          <w:lang w:bidi="ar-EG"/>
        </w:rPr>
      </w:pPr>
      <w:r w:rsidRPr="00CF0496">
        <w:rPr>
          <w:rFonts w:ascii="Simplified Arabic" w:eastAsia="Calibri" w:hAnsi="Simplified Arabic" w:cs="Simplified Arabic" w:hint="cs"/>
          <w:sz w:val="28"/>
          <w:szCs w:val="28"/>
          <w:rtl/>
          <w:lang w:bidi="ar-EG"/>
        </w:rPr>
        <w:t xml:space="preserve"> - انخفاض </w:t>
      </w:r>
      <w:r w:rsidRPr="00CF0496">
        <w:rPr>
          <w:rFonts w:ascii="Simplified Arabic" w:eastAsia="Calibri" w:hAnsi="Simplified Arabic" w:cs="Simplified Arabic"/>
          <w:sz w:val="28"/>
          <w:szCs w:val="28"/>
          <w:rtl/>
          <w:lang w:bidi="ar-EG"/>
        </w:rPr>
        <w:t>نسبة التسرب للمرحلة ال</w:t>
      </w:r>
      <w:r w:rsidRPr="00CF0496">
        <w:rPr>
          <w:rFonts w:ascii="Simplified Arabic" w:eastAsia="Calibri" w:hAnsi="Simplified Arabic" w:cs="Simplified Arabic" w:hint="cs"/>
          <w:sz w:val="28"/>
          <w:szCs w:val="28"/>
          <w:rtl/>
          <w:lang w:bidi="ar-EG"/>
        </w:rPr>
        <w:t>ا</w:t>
      </w:r>
      <w:r w:rsidRPr="00CF0496">
        <w:rPr>
          <w:rFonts w:ascii="Simplified Arabic" w:eastAsia="Calibri" w:hAnsi="Simplified Arabic" w:cs="Simplified Arabic"/>
          <w:sz w:val="28"/>
          <w:szCs w:val="28"/>
          <w:rtl/>
          <w:lang w:bidi="ar-EG"/>
        </w:rPr>
        <w:t>بتدائية</w:t>
      </w:r>
      <w:r w:rsidRPr="00CF0496">
        <w:rPr>
          <w:rFonts w:ascii="Simplified Arabic" w:eastAsia="Calibri" w:hAnsi="Simplified Arabic" w:cs="Simplified Arabic" w:hint="cs"/>
          <w:sz w:val="28"/>
          <w:szCs w:val="28"/>
          <w:rtl/>
        </w:rPr>
        <w:t xml:space="preserve"> </w:t>
      </w:r>
      <w:r w:rsidRPr="00CF0496">
        <w:rPr>
          <w:rFonts w:ascii="Simplified Arabic" w:eastAsia="Calibri" w:hAnsi="Simplified Arabic" w:cs="Simplified Arabic" w:hint="cs"/>
          <w:sz w:val="28"/>
          <w:szCs w:val="28"/>
          <w:rtl/>
          <w:lang w:bidi="ar-EG"/>
        </w:rPr>
        <w:t>بين</w:t>
      </w:r>
      <w:r w:rsidRPr="00CF0496">
        <w:rPr>
          <w:rFonts w:ascii="Simplified Arabic" w:eastAsia="Calibri" w:hAnsi="Simplified Arabic" w:cs="Simplified Arabic"/>
          <w:sz w:val="28"/>
          <w:szCs w:val="28"/>
          <w:rtl/>
          <w:lang w:bidi="ar-EG"/>
        </w:rPr>
        <w:t xml:space="preserve"> </w:t>
      </w:r>
      <w:r w:rsidRPr="00CF0496">
        <w:rPr>
          <w:rFonts w:ascii="Simplified Arabic" w:eastAsia="Calibri" w:hAnsi="Simplified Arabic" w:cs="Simplified Arabic" w:hint="cs"/>
          <w:sz w:val="28"/>
          <w:szCs w:val="28"/>
          <w:rtl/>
          <w:lang w:bidi="ar-EG"/>
        </w:rPr>
        <w:t>عامي</w:t>
      </w:r>
      <w:r w:rsidRPr="00CF0496">
        <w:rPr>
          <w:rFonts w:ascii="Simplified Arabic" w:eastAsia="Calibri" w:hAnsi="Simplified Arabic" w:cs="Simplified Arabic"/>
          <w:sz w:val="28"/>
          <w:szCs w:val="28"/>
          <w:rtl/>
          <w:lang w:bidi="ar-EG"/>
        </w:rPr>
        <w:t xml:space="preserve"> 2015</w:t>
      </w:r>
      <w:r w:rsidRPr="00CF0496">
        <w:rPr>
          <w:rFonts w:ascii="Simplified Arabic" w:eastAsia="Calibri" w:hAnsi="Simplified Arabic" w:cs="Simplified Arabic" w:hint="cs"/>
          <w:sz w:val="28"/>
          <w:szCs w:val="28"/>
          <w:rtl/>
          <w:lang w:bidi="ar-EG"/>
        </w:rPr>
        <w:t>،</w:t>
      </w:r>
      <w:r w:rsidRPr="00CF0496">
        <w:rPr>
          <w:rFonts w:ascii="Simplified Arabic" w:eastAsia="Calibri" w:hAnsi="Simplified Arabic" w:cs="Simplified Arabic"/>
          <w:sz w:val="28"/>
          <w:szCs w:val="28"/>
          <w:rtl/>
          <w:lang w:bidi="ar-EG"/>
        </w:rPr>
        <w:t xml:space="preserve"> 2020 </w:t>
      </w:r>
      <w:r w:rsidRPr="00CF0496">
        <w:rPr>
          <w:rFonts w:ascii="Simplified Arabic" w:eastAsia="Calibri" w:hAnsi="Simplified Arabic" w:cs="Simplified Arabic" w:hint="cs"/>
          <w:sz w:val="28"/>
          <w:szCs w:val="28"/>
          <w:rtl/>
          <w:lang w:bidi="ar-EG"/>
        </w:rPr>
        <w:t>من 0,46 إلى 0,25.</w:t>
      </w:r>
    </w:p>
    <w:p w14:paraId="61E329C7" w14:textId="77777777" w:rsidR="00CF0496" w:rsidRPr="00CF0496" w:rsidRDefault="00CF0496" w:rsidP="00CF0496">
      <w:pPr>
        <w:spacing w:after="0" w:line="276" w:lineRule="auto"/>
        <w:jc w:val="lowKashida"/>
        <w:rPr>
          <w:rFonts w:ascii="Simplified Arabic" w:eastAsia="Calibri" w:hAnsi="Simplified Arabic" w:cs="Simplified Arabic"/>
          <w:sz w:val="28"/>
          <w:szCs w:val="28"/>
          <w:rtl/>
          <w:lang w:bidi="ar-EG"/>
        </w:rPr>
      </w:pPr>
      <w:r w:rsidRPr="00CF0496">
        <w:rPr>
          <w:rFonts w:ascii="Simplified Arabic" w:eastAsia="Calibri" w:hAnsi="Simplified Arabic" w:cs="Simplified Arabic"/>
          <w:sz w:val="28"/>
          <w:szCs w:val="28"/>
          <w:rtl/>
          <w:lang w:bidi="ar-EG"/>
        </w:rPr>
        <w:t xml:space="preserve"> </w:t>
      </w:r>
      <w:r w:rsidRPr="00CF0496">
        <w:rPr>
          <w:rFonts w:ascii="Simplified Arabic" w:eastAsia="Calibri" w:hAnsi="Simplified Arabic" w:cs="Simplified Arabic" w:hint="cs"/>
          <w:sz w:val="28"/>
          <w:szCs w:val="28"/>
          <w:rtl/>
          <w:lang w:bidi="ar-EG"/>
        </w:rPr>
        <w:t xml:space="preserve">- </w:t>
      </w:r>
      <w:r w:rsidRPr="00CF0496">
        <w:rPr>
          <w:rFonts w:ascii="Simplified Arabic" w:eastAsia="Calibri" w:hAnsi="Simplified Arabic" w:cs="Simplified Arabic"/>
          <w:sz w:val="28"/>
          <w:szCs w:val="28"/>
          <w:rtl/>
          <w:lang w:bidi="ar-EG"/>
        </w:rPr>
        <w:t>و</w:t>
      </w:r>
      <w:r w:rsidRPr="00CF0496">
        <w:rPr>
          <w:rFonts w:ascii="Simplified Arabic" w:eastAsia="Calibri" w:hAnsi="Simplified Arabic" w:cs="Simplified Arabic" w:hint="cs"/>
          <w:sz w:val="28"/>
          <w:szCs w:val="28"/>
          <w:rtl/>
          <w:lang w:bidi="ar-EG"/>
        </w:rPr>
        <w:t xml:space="preserve">من </w:t>
      </w:r>
      <w:r w:rsidRPr="00CF0496">
        <w:rPr>
          <w:rFonts w:ascii="Simplified Arabic" w:eastAsia="Calibri" w:hAnsi="Simplified Arabic" w:cs="Simplified Arabic"/>
          <w:sz w:val="28"/>
          <w:szCs w:val="28"/>
          <w:rtl/>
          <w:lang w:bidi="ar-EG"/>
        </w:rPr>
        <w:t xml:space="preserve">المرحلة الإعدادية </w:t>
      </w:r>
      <w:r w:rsidRPr="00CF0496">
        <w:rPr>
          <w:rFonts w:ascii="Simplified Arabic" w:eastAsia="Calibri" w:hAnsi="Simplified Arabic" w:cs="Simplified Arabic" w:hint="cs"/>
          <w:sz w:val="28"/>
          <w:szCs w:val="28"/>
          <w:rtl/>
          <w:lang w:bidi="ar-EG"/>
        </w:rPr>
        <w:t>بين</w:t>
      </w:r>
      <w:r w:rsidRPr="00CF0496">
        <w:rPr>
          <w:rFonts w:ascii="Simplified Arabic" w:eastAsia="Calibri" w:hAnsi="Simplified Arabic" w:cs="Simplified Arabic"/>
          <w:sz w:val="28"/>
          <w:szCs w:val="28"/>
          <w:rtl/>
          <w:lang w:bidi="ar-EG"/>
        </w:rPr>
        <w:t xml:space="preserve"> عامي 2015</w:t>
      </w:r>
      <w:r w:rsidRPr="00CF0496">
        <w:rPr>
          <w:rFonts w:ascii="Simplified Arabic" w:eastAsia="Calibri" w:hAnsi="Simplified Arabic" w:cs="Simplified Arabic" w:hint="cs"/>
          <w:sz w:val="28"/>
          <w:szCs w:val="28"/>
          <w:rtl/>
          <w:lang w:bidi="ar-EG"/>
        </w:rPr>
        <w:t>،</w:t>
      </w:r>
      <w:r w:rsidRPr="00CF0496">
        <w:rPr>
          <w:rFonts w:ascii="Simplified Arabic" w:eastAsia="Calibri" w:hAnsi="Simplified Arabic" w:cs="Simplified Arabic"/>
          <w:sz w:val="28"/>
          <w:szCs w:val="28"/>
          <w:rtl/>
          <w:lang w:bidi="ar-EG"/>
        </w:rPr>
        <w:t xml:space="preserve"> 2020 </w:t>
      </w:r>
      <w:r w:rsidRPr="00CF0496">
        <w:rPr>
          <w:rFonts w:ascii="Simplified Arabic" w:eastAsia="Calibri" w:hAnsi="Simplified Arabic" w:cs="Simplified Arabic" w:hint="cs"/>
          <w:sz w:val="28"/>
          <w:szCs w:val="28"/>
          <w:rtl/>
          <w:lang w:bidi="ar-EG"/>
        </w:rPr>
        <w:t>من 4,1 إلى 1,73%.</w:t>
      </w:r>
    </w:p>
    <w:p w14:paraId="62C6A30A" w14:textId="77777777" w:rsidR="00CF0496" w:rsidRPr="00CF0496" w:rsidRDefault="00CF0496" w:rsidP="00CF0496">
      <w:pPr>
        <w:spacing w:after="0" w:line="276" w:lineRule="auto"/>
        <w:jc w:val="lowKashida"/>
        <w:rPr>
          <w:rFonts w:ascii="Simplified Arabic" w:eastAsia="Calibri" w:hAnsi="Simplified Arabic" w:cs="Simplified Arabic"/>
          <w:sz w:val="28"/>
          <w:szCs w:val="28"/>
          <w:rtl/>
          <w:lang w:bidi="ar-EG"/>
        </w:rPr>
      </w:pPr>
      <w:r w:rsidRPr="00CF0496">
        <w:rPr>
          <w:rFonts w:ascii="Simplified Arabic" w:eastAsia="Calibri" w:hAnsi="Simplified Arabic" w:cs="Simplified Arabic" w:hint="cs"/>
          <w:sz w:val="28"/>
          <w:szCs w:val="28"/>
          <w:rtl/>
          <w:lang w:bidi="ar-EG"/>
        </w:rPr>
        <w:t>وضعف</w:t>
      </w:r>
      <w:r w:rsidRPr="00CF0496">
        <w:rPr>
          <w:rFonts w:ascii="Simplified Arabic" w:eastAsia="Calibri" w:hAnsi="Simplified Arabic" w:cs="Simplified Arabic"/>
          <w:sz w:val="28"/>
          <w:szCs w:val="28"/>
          <w:rtl/>
          <w:lang w:bidi="ar-EG"/>
        </w:rPr>
        <w:t xml:space="preserve"> </w:t>
      </w:r>
      <w:r w:rsidRPr="00CF0496">
        <w:rPr>
          <w:rFonts w:ascii="Simplified Arabic" w:eastAsia="Calibri" w:hAnsi="Simplified Arabic" w:cs="Simplified Arabic" w:hint="cs"/>
          <w:sz w:val="28"/>
          <w:szCs w:val="28"/>
          <w:rtl/>
          <w:lang w:bidi="ar-EG"/>
        </w:rPr>
        <w:t>في:</w:t>
      </w:r>
    </w:p>
    <w:p w14:paraId="7969981D" w14:textId="77777777" w:rsidR="00CF0496" w:rsidRPr="00CF0496" w:rsidRDefault="00CF0496" w:rsidP="00CF0496">
      <w:pPr>
        <w:spacing w:after="0" w:line="276" w:lineRule="auto"/>
        <w:jc w:val="lowKashida"/>
        <w:rPr>
          <w:rFonts w:ascii="Simplified Arabic" w:eastAsia="Calibri" w:hAnsi="Simplified Arabic" w:cs="Simplified Arabic"/>
          <w:sz w:val="28"/>
          <w:szCs w:val="28"/>
          <w:rtl/>
          <w:lang w:bidi="ar-EG"/>
        </w:rPr>
      </w:pPr>
      <w:r w:rsidRPr="00CF0496">
        <w:rPr>
          <w:rFonts w:ascii="Simplified Arabic" w:eastAsia="Calibri" w:hAnsi="Simplified Arabic" w:cs="Simplified Arabic" w:hint="cs"/>
          <w:sz w:val="28"/>
          <w:szCs w:val="28"/>
          <w:rtl/>
        </w:rPr>
        <w:t xml:space="preserve"> - زيادة </w:t>
      </w:r>
      <w:r w:rsidRPr="00CF0496">
        <w:rPr>
          <w:rFonts w:ascii="Simplified Arabic" w:eastAsia="Calibri" w:hAnsi="Simplified Arabic" w:cs="Simplified Arabic" w:hint="cs"/>
          <w:sz w:val="28"/>
          <w:szCs w:val="28"/>
          <w:rtl/>
          <w:lang w:bidi="ar-EG"/>
        </w:rPr>
        <w:t>نسبة</w:t>
      </w:r>
      <w:r w:rsidRPr="00CF0496">
        <w:rPr>
          <w:rFonts w:ascii="Simplified Arabic" w:eastAsia="Calibri" w:hAnsi="Simplified Arabic" w:cs="Simplified Arabic"/>
          <w:sz w:val="28"/>
          <w:szCs w:val="28"/>
          <w:rtl/>
          <w:lang w:bidi="ar-EG"/>
        </w:rPr>
        <w:t xml:space="preserve"> </w:t>
      </w:r>
      <w:r w:rsidRPr="00CF0496">
        <w:rPr>
          <w:rFonts w:ascii="Simplified Arabic" w:eastAsia="Calibri" w:hAnsi="Simplified Arabic" w:cs="Simplified Arabic" w:hint="cs"/>
          <w:sz w:val="28"/>
          <w:szCs w:val="28"/>
          <w:rtl/>
          <w:lang w:bidi="ar-EG"/>
        </w:rPr>
        <w:t>الأمية</w:t>
      </w:r>
      <w:r w:rsidRPr="00CF0496">
        <w:rPr>
          <w:rFonts w:ascii="Simplified Arabic" w:eastAsia="Calibri" w:hAnsi="Simplified Arabic" w:cs="Simplified Arabic" w:hint="cs"/>
          <w:sz w:val="28"/>
          <w:szCs w:val="28"/>
          <w:rtl/>
        </w:rPr>
        <w:t xml:space="preserve">  </w:t>
      </w:r>
      <w:r w:rsidRPr="00CF0496">
        <w:rPr>
          <w:rFonts w:ascii="Simplified Arabic" w:eastAsia="Calibri" w:hAnsi="Simplified Arabic" w:cs="Simplified Arabic" w:hint="cs"/>
          <w:sz w:val="28"/>
          <w:szCs w:val="28"/>
          <w:rtl/>
          <w:lang w:bidi="ar-EG"/>
        </w:rPr>
        <w:t>10 سنوات فأكثر</w:t>
      </w:r>
      <w:r w:rsidRPr="00CF0496">
        <w:rPr>
          <w:rFonts w:ascii="Simplified Arabic" w:eastAsia="Calibri" w:hAnsi="Simplified Arabic" w:cs="Simplified Arabic" w:hint="cs"/>
          <w:sz w:val="28"/>
          <w:szCs w:val="28"/>
          <w:rtl/>
        </w:rPr>
        <w:t xml:space="preserve"> </w:t>
      </w:r>
      <w:r w:rsidRPr="00CF0496">
        <w:rPr>
          <w:rFonts w:ascii="Simplified Arabic" w:eastAsia="Calibri" w:hAnsi="Simplified Arabic" w:cs="Simplified Arabic" w:hint="cs"/>
          <w:sz w:val="28"/>
          <w:szCs w:val="28"/>
          <w:rtl/>
          <w:lang w:bidi="ar-EG"/>
        </w:rPr>
        <w:t>بين</w:t>
      </w:r>
      <w:r w:rsidRPr="00CF0496">
        <w:rPr>
          <w:rFonts w:ascii="Simplified Arabic" w:eastAsia="Calibri" w:hAnsi="Simplified Arabic" w:cs="Simplified Arabic"/>
          <w:sz w:val="28"/>
          <w:szCs w:val="28"/>
          <w:rtl/>
          <w:lang w:bidi="ar-EG"/>
        </w:rPr>
        <w:t xml:space="preserve"> </w:t>
      </w:r>
      <w:r w:rsidRPr="00CF0496">
        <w:rPr>
          <w:rFonts w:ascii="Simplified Arabic" w:eastAsia="Calibri" w:hAnsi="Simplified Arabic" w:cs="Simplified Arabic" w:hint="cs"/>
          <w:sz w:val="28"/>
          <w:szCs w:val="28"/>
          <w:rtl/>
          <w:lang w:bidi="ar-EG"/>
        </w:rPr>
        <w:t>عامي</w:t>
      </w:r>
      <w:r w:rsidRPr="00CF0496">
        <w:rPr>
          <w:rFonts w:ascii="Simplified Arabic" w:eastAsia="Calibri" w:hAnsi="Simplified Arabic" w:cs="Simplified Arabic"/>
          <w:sz w:val="28"/>
          <w:szCs w:val="28"/>
          <w:rtl/>
          <w:lang w:bidi="ar-EG"/>
        </w:rPr>
        <w:t xml:space="preserve"> 2015</w:t>
      </w:r>
      <w:r w:rsidRPr="00CF0496">
        <w:rPr>
          <w:rFonts w:ascii="Simplified Arabic" w:eastAsia="Calibri" w:hAnsi="Simplified Arabic" w:cs="Simplified Arabic" w:hint="cs"/>
          <w:sz w:val="28"/>
          <w:szCs w:val="28"/>
          <w:rtl/>
          <w:lang w:bidi="ar-EG"/>
        </w:rPr>
        <w:t>،</w:t>
      </w:r>
      <w:r w:rsidRPr="00CF0496">
        <w:rPr>
          <w:rFonts w:ascii="Simplified Arabic" w:eastAsia="Calibri" w:hAnsi="Simplified Arabic" w:cs="Simplified Arabic"/>
          <w:sz w:val="28"/>
          <w:szCs w:val="28"/>
          <w:rtl/>
          <w:lang w:bidi="ar-EG"/>
        </w:rPr>
        <w:t xml:space="preserve"> 2020 </w:t>
      </w:r>
      <w:r w:rsidRPr="00CF0496">
        <w:rPr>
          <w:rFonts w:ascii="Simplified Arabic" w:eastAsia="Calibri" w:hAnsi="Simplified Arabic" w:cs="Simplified Arabic" w:hint="cs"/>
          <w:sz w:val="28"/>
          <w:szCs w:val="28"/>
          <w:rtl/>
          <w:lang w:bidi="ar-EG"/>
        </w:rPr>
        <w:t>من 20,3 إلى 24,1%.</w:t>
      </w:r>
    </w:p>
    <w:p w14:paraId="62FD7670" w14:textId="77777777" w:rsidR="00CF0496" w:rsidRPr="00CF0496" w:rsidRDefault="00CF0496" w:rsidP="00CF0496">
      <w:pPr>
        <w:spacing w:after="0" w:line="276" w:lineRule="auto"/>
        <w:jc w:val="lowKashida"/>
        <w:rPr>
          <w:rFonts w:ascii="Simplified Arabic" w:eastAsia="Calibri" w:hAnsi="Simplified Arabic" w:cs="Simplified Arabic"/>
          <w:sz w:val="28"/>
          <w:szCs w:val="28"/>
          <w:rtl/>
          <w:lang w:bidi="ar-EG"/>
        </w:rPr>
      </w:pPr>
      <w:r w:rsidRPr="00CF0496">
        <w:rPr>
          <w:rFonts w:ascii="Simplified Arabic" w:eastAsia="Calibri" w:hAnsi="Simplified Arabic" w:cs="Simplified Arabic" w:hint="cs"/>
          <w:sz w:val="28"/>
          <w:szCs w:val="28"/>
          <w:rtl/>
          <w:lang w:bidi="ar-EG"/>
        </w:rPr>
        <w:t>- زيادة نسبة</w:t>
      </w:r>
      <w:r w:rsidRPr="00CF0496">
        <w:rPr>
          <w:rFonts w:ascii="Simplified Arabic" w:eastAsia="Calibri" w:hAnsi="Simplified Arabic" w:cs="Simplified Arabic"/>
          <w:sz w:val="28"/>
          <w:szCs w:val="28"/>
          <w:rtl/>
          <w:lang w:bidi="ar-EG"/>
        </w:rPr>
        <w:t xml:space="preserve"> </w:t>
      </w:r>
      <w:r w:rsidRPr="00CF0496">
        <w:rPr>
          <w:rFonts w:ascii="Simplified Arabic" w:eastAsia="Calibri" w:hAnsi="Simplified Arabic" w:cs="Simplified Arabic" w:hint="cs"/>
          <w:sz w:val="28"/>
          <w:szCs w:val="28"/>
          <w:rtl/>
          <w:lang w:bidi="ar-EG"/>
        </w:rPr>
        <w:t>الأمية</w:t>
      </w:r>
      <w:r w:rsidRPr="00CF0496">
        <w:rPr>
          <w:rFonts w:ascii="Simplified Arabic" w:eastAsia="Calibri" w:hAnsi="Simplified Arabic" w:cs="Simplified Arabic"/>
          <w:sz w:val="28"/>
          <w:szCs w:val="28"/>
          <w:rtl/>
          <w:lang w:bidi="ar-EG"/>
        </w:rPr>
        <w:t xml:space="preserve">  1</w:t>
      </w:r>
      <w:r w:rsidRPr="00CF0496">
        <w:rPr>
          <w:rFonts w:ascii="Simplified Arabic" w:eastAsia="Calibri" w:hAnsi="Simplified Arabic" w:cs="Simplified Arabic" w:hint="cs"/>
          <w:sz w:val="28"/>
          <w:szCs w:val="28"/>
          <w:rtl/>
          <w:lang w:bidi="ar-EG"/>
        </w:rPr>
        <w:t>5</w:t>
      </w:r>
      <w:r w:rsidRPr="00CF0496">
        <w:rPr>
          <w:rFonts w:ascii="Simplified Arabic" w:eastAsia="Calibri" w:hAnsi="Simplified Arabic" w:cs="Simplified Arabic"/>
          <w:sz w:val="28"/>
          <w:szCs w:val="28"/>
          <w:rtl/>
          <w:lang w:bidi="ar-EG"/>
        </w:rPr>
        <w:t xml:space="preserve"> </w:t>
      </w:r>
      <w:r w:rsidRPr="00CF0496">
        <w:rPr>
          <w:rFonts w:ascii="Simplified Arabic" w:eastAsia="Calibri" w:hAnsi="Simplified Arabic" w:cs="Simplified Arabic" w:hint="cs"/>
          <w:sz w:val="28"/>
          <w:szCs w:val="28"/>
          <w:rtl/>
          <w:lang w:bidi="ar-EG"/>
        </w:rPr>
        <w:t>سنوات</w:t>
      </w:r>
      <w:r w:rsidRPr="00CF0496">
        <w:rPr>
          <w:rFonts w:ascii="Simplified Arabic" w:eastAsia="Calibri" w:hAnsi="Simplified Arabic" w:cs="Simplified Arabic"/>
          <w:sz w:val="28"/>
          <w:szCs w:val="28"/>
          <w:rtl/>
          <w:lang w:bidi="ar-EG"/>
        </w:rPr>
        <w:t xml:space="preserve"> </w:t>
      </w:r>
      <w:r w:rsidRPr="00CF0496">
        <w:rPr>
          <w:rFonts w:ascii="Simplified Arabic" w:eastAsia="Calibri" w:hAnsi="Simplified Arabic" w:cs="Simplified Arabic" w:hint="cs"/>
          <w:sz w:val="28"/>
          <w:szCs w:val="28"/>
          <w:rtl/>
          <w:lang w:bidi="ar-EG"/>
        </w:rPr>
        <w:t>فأكثر</w:t>
      </w:r>
      <w:r w:rsidRPr="00CF0496">
        <w:rPr>
          <w:rFonts w:ascii="Simplified Arabic" w:eastAsia="Calibri" w:hAnsi="Simplified Arabic" w:cs="Simplified Arabic"/>
          <w:sz w:val="28"/>
          <w:szCs w:val="28"/>
          <w:rtl/>
          <w:lang w:bidi="ar-EG"/>
        </w:rPr>
        <w:t xml:space="preserve"> </w:t>
      </w:r>
      <w:r w:rsidRPr="00CF0496">
        <w:rPr>
          <w:rFonts w:ascii="Simplified Arabic" w:eastAsia="Calibri" w:hAnsi="Simplified Arabic" w:cs="Simplified Arabic" w:hint="cs"/>
          <w:sz w:val="28"/>
          <w:szCs w:val="28"/>
          <w:rtl/>
          <w:lang w:bidi="ar-EG"/>
        </w:rPr>
        <w:t>بين</w:t>
      </w:r>
      <w:r w:rsidRPr="00CF0496">
        <w:rPr>
          <w:rFonts w:ascii="Simplified Arabic" w:eastAsia="Calibri" w:hAnsi="Simplified Arabic" w:cs="Simplified Arabic"/>
          <w:sz w:val="28"/>
          <w:szCs w:val="28"/>
          <w:rtl/>
          <w:lang w:bidi="ar-EG"/>
        </w:rPr>
        <w:t xml:space="preserve"> </w:t>
      </w:r>
      <w:r w:rsidRPr="00CF0496">
        <w:rPr>
          <w:rFonts w:ascii="Simplified Arabic" w:eastAsia="Calibri" w:hAnsi="Simplified Arabic" w:cs="Simplified Arabic" w:hint="cs"/>
          <w:sz w:val="28"/>
          <w:szCs w:val="28"/>
          <w:rtl/>
          <w:lang w:bidi="ar-EG"/>
        </w:rPr>
        <w:t>عامي</w:t>
      </w:r>
      <w:r w:rsidRPr="00CF0496">
        <w:rPr>
          <w:rFonts w:ascii="Simplified Arabic" w:eastAsia="Calibri" w:hAnsi="Simplified Arabic" w:cs="Simplified Arabic"/>
          <w:sz w:val="28"/>
          <w:szCs w:val="28"/>
          <w:rtl/>
          <w:lang w:bidi="ar-EG"/>
        </w:rPr>
        <w:t xml:space="preserve"> 2015</w:t>
      </w:r>
      <w:r w:rsidRPr="00CF0496">
        <w:rPr>
          <w:rFonts w:ascii="Simplified Arabic" w:eastAsia="Calibri" w:hAnsi="Simplified Arabic" w:cs="Simplified Arabic" w:hint="cs"/>
          <w:sz w:val="28"/>
          <w:szCs w:val="28"/>
          <w:rtl/>
          <w:lang w:bidi="ar-EG"/>
        </w:rPr>
        <w:t>،</w:t>
      </w:r>
      <w:r w:rsidRPr="00CF0496">
        <w:rPr>
          <w:rFonts w:ascii="Simplified Arabic" w:eastAsia="Calibri" w:hAnsi="Simplified Arabic" w:cs="Simplified Arabic"/>
          <w:sz w:val="28"/>
          <w:szCs w:val="28"/>
          <w:rtl/>
          <w:lang w:bidi="ar-EG"/>
        </w:rPr>
        <w:t xml:space="preserve"> 2020 </w:t>
      </w:r>
      <w:r w:rsidRPr="00CF0496">
        <w:rPr>
          <w:rFonts w:ascii="Simplified Arabic" w:eastAsia="Calibri" w:hAnsi="Simplified Arabic" w:cs="Simplified Arabic" w:hint="cs"/>
          <w:sz w:val="28"/>
          <w:szCs w:val="28"/>
          <w:rtl/>
          <w:lang w:bidi="ar-EG"/>
        </w:rPr>
        <w:t>من 22,3 إلى 27%.</w:t>
      </w:r>
    </w:p>
    <w:p w14:paraId="30B581BA" w14:textId="77777777" w:rsidR="00CF0496" w:rsidRPr="00CF0496" w:rsidRDefault="00CF0496" w:rsidP="00CF0496">
      <w:pPr>
        <w:spacing w:after="0" w:line="276" w:lineRule="auto"/>
        <w:jc w:val="lowKashida"/>
        <w:rPr>
          <w:rFonts w:ascii="Simplified Arabic" w:eastAsia="Calibri" w:hAnsi="Simplified Arabic" w:cs="Simplified Arabic"/>
          <w:sz w:val="28"/>
          <w:szCs w:val="28"/>
          <w:rtl/>
          <w:lang w:bidi="ar-EG"/>
        </w:rPr>
      </w:pPr>
      <w:r w:rsidRPr="00CF0496">
        <w:rPr>
          <w:rFonts w:ascii="Simplified Arabic" w:eastAsia="Calibri" w:hAnsi="Simplified Arabic" w:cs="Simplified Arabic"/>
          <w:sz w:val="28"/>
          <w:szCs w:val="28"/>
          <w:rtl/>
          <w:lang w:bidi="ar-EG"/>
        </w:rPr>
        <w:t xml:space="preserve"> </w:t>
      </w:r>
      <w:r w:rsidRPr="00CF0496">
        <w:rPr>
          <w:rFonts w:ascii="Simplified Arabic" w:eastAsia="Calibri" w:hAnsi="Simplified Arabic" w:cs="Simplified Arabic" w:hint="cs"/>
          <w:sz w:val="28"/>
          <w:szCs w:val="28"/>
          <w:rtl/>
          <w:lang w:bidi="ar-EG"/>
        </w:rPr>
        <w:t>- زيادة كثافة</w:t>
      </w:r>
      <w:r w:rsidRPr="00CF0496">
        <w:rPr>
          <w:rFonts w:ascii="Simplified Arabic" w:eastAsia="Calibri" w:hAnsi="Simplified Arabic" w:cs="Simplified Arabic"/>
          <w:sz w:val="28"/>
          <w:szCs w:val="28"/>
          <w:rtl/>
          <w:lang w:bidi="ar-EG"/>
        </w:rPr>
        <w:t xml:space="preserve"> </w:t>
      </w:r>
      <w:r w:rsidRPr="00CF0496">
        <w:rPr>
          <w:rFonts w:ascii="Simplified Arabic" w:eastAsia="Calibri" w:hAnsi="Simplified Arabic" w:cs="Simplified Arabic" w:hint="cs"/>
          <w:sz w:val="28"/>
          <w:szCs w:val="28"/>
          <w:rtl/>
          <w:lang w:bidi="ar-EG"/>
        </w:rPr>
        <w:t>الفصول الابتدائي بين</w:t>
      </w:r>
      <w:r w:rsidRPr="00CF0496">
        <w:rPr>
          <w:rFonts w:ascii="Simplified Arabic" w:eastAsia="Calibri" w:hAnsi="Simplified Arabic" w:cs="Simplified Arabic"/>
          <w:sz w:val="28"/>
          <w:szCs w:val="28"/>
          <w:rtl/>
          <w:lang w:bidi="ar-EG"/>
        </w:rPr>
        <w:t xml:space="preserve"> </w:t>
      </w:r>
      <w:r w:rsidRPr="00CF0496">
        <w:rPr>
          <w:rFonts w:ascii="Simplified Arabic" w:eastAsia="Calibri" w:hAnsi="Simplified Arabic" w:cs="Simplified Arabic" w:hint="cs"/>
          <w:sz w:val="28"/>
          <w:szCs w:val="28"/>
          <w:rtl/>
          <w:lang w:bidi="ar-EG"/>
        </w:rPr>
        <w:t>عامي</w:t>
      </w:r>
      <w:r w:rsidRPr="00CF0496">
        <w:rPr>
          <w:rFonts w:ascii="Simplified Arabic" w:eastAsia="Calibri" w:hAnsi="Simplified Arabic" w:cs="Simplified Arabic"/>
          <w:sz w:val="28"/>
          <w:szCs w:val="28"/>
          <w:rtl/>
          <w:lang w:bidi="ar-EG"/>
        </w:rPr>
        <w:t xml:space="preserve"> 2015</w:t>
      </w:r>
      <w:r w:rsidRPr="00CF0496">
        <w:rPr>
          <w:rFonts w:ascii="Simplified Arabic" w:eastAsia="Calibri" w:hAnsi="Simplified Arabic" w:cs="Simplified Arabic" w:hint="cs"/>
          <w:sz w:val="28"/>
          <w:szCs w:val="28"/>
          <w:rtl/>
          <w:lang w:bidi="ar-EG"/>
        </w:rPr>
        <w:t>،</w:t>
      </w:r>
      <w:r w:rsidRPr="00CF0496">
        <w:rPr>
          <w:rFonts w:ascii="Simplified Arabic" w:eastAsia="Calibri" w:hAnsi="Simplified Arabic" w:cs="Simplified Arabic"/>
          <w:sz w:val="28"/>
          <w:szCs w:val="28"/>
          <w:rtl/>
          <w:lang w:bidi="ar-EG"/>
        </w:rPr>
        <w:t xml:space="preserve"> 2020 </w:t>
      </w:r>
      <w:r w:rsidRPr="00CF0496">
        <w:rPr>
          <w:rFonts w:ascii="Simplified Arabic" w:eastAsia="Calibri" w:hAnsi="Simplified Arabic" w:cs="Simplified Arabic" w:hint="cs"/>
          <w:sz w:val="28"/>
          <w:szCs w:val="28"/>
          <w:rtl/>
          <w:lang w:bidi="ar-EG"/>
        </w:rPr>
        <w:t>من 45,4 إلى 51،9.</w:t>
      </w:r>
    </w:p>
    <w:p w14:paraId="3E3E8AA5" w14:textId="77777777" w:rsidR="00CF0496" w:rsidRPr="00CF0496" w:rsidRDefault="00CF0496" w:rsidP="00CF0496">
      <w:pPr>
        <w:spacing w:after="0" w:line="276" w:lineRule="auto"/>
        <w:jc w:val="lowKashida"/>
        <w:rPr>
          <w:rFonts w:ascii="Simplified Arabic" w:eastAsia="Calibri" w:hAnsi="Simplified Arabic" w:cs="Simplified Arabic"/>
          <w:sz w:val="28"/>
          <w:szCs w:val="28"/>
          <w:rtl/>
          <w:lang w:bidi="ar-EG"/>
        </w:rPr>
      </w:pPr>
      <w:r w:rsidRPr="00CF0496">
        <w:rPr>
          <w:rFonts w:ascii="Simplified Arabic" w:eastAsia="Calibri" w:hAnsi="Simplified Arabic" w:cs="Simplified Arabic" w:hint="cs"/>
          <w:sz w:val="28"/>
          <w:szCs w:val="28"/>
          <w:rtl/>
          <w:lang w:bidi="ar-EG"/>
        </w:rPr>
        <w:t>- زيادة كثافة</w:t>
      </w:r>
      <w:r w:rsidRPr="00CF0496">
        <w:rPr>
          <w:rFonts w:ascii="Simplified Arabic" w:eastAsia="Calibri" w:hAnsi="Simplified Arabic" w:cs="Simplified Arabic"/>
          <w:sz w:val="28"/>
          <w:szCs w:val="28"/>
          <w:rtl/>
          <w:lang w:bidi="ar-EG"/>
        </w:rPr>
        <w:t xml:space="preserve"> </w:t>
      </w:r>
      <w:r w:rsidRPr="00CF0496">
        <w:rPr>
          <w:rFonts w:ascii="Simplified Arabic" w:eastAsia="Calibri" w:hAnsi="Simplified Arabic" w:cs="Simplified Arabic" w:hint="cs"/>
          <w:sz w:val="28"/>
          <w:szCs w:val="28"/>
          <w:rtl/>
          <w:lang w:bidi="ar-EG"/>
        </w:rPr>
        <w:t>الفصول</w:t>
      </w:r>
      <w:r w:rsidRPr="00CF0496">
        <w:rPr>
          <w:rFonts w:ascii="Simplified Arabic" w:eastAsia="Calibri" w:hAnsi="Simplified Arabic" w:cs="Simplified Arabic"/>
          <w:sz w:val="28"/>
          <w:szCs w:val="28"/>
          <w:rtl/>
          <w:lang w:bidi="ar-EG"/>
        </w:rPr>
        <w:t xml:space="preserve"> </w:t>
      </w:r>
      <w:r w:rsidRPr="00CF0496">
        <w:rPr>
          <w:rFonts w:ascii="Simplified Arabic" w:eastAsia="Calibri" w:hAnsi="Simplified Arabic" w:cs="Simplified Arabic" w:hint="cs"/>
          <w:sz w:val="28"/>
          <w:szCs w:val="28"/>
          <w:rtl/>
          <w:lang w:bidi="ar-EG"/>
        </w:rPr>
        <w:t>الإعدادي</w:t>
      </w:r>
      <w:r w:rsidRPr="00CF0496">
        <w:rPr>
          <w:rFonts w:ascii="Simplified Arabic" w:eastAsia="Calibri" w:hAnsi="Simplified Arabic" w:cs="Simplified Arabic"/>
          <w:sz w:val="28"/>
          <w:szCs w:val="28"/>
          <w:rtl/>
          <w:lang w:bidi="ar-EG"/>
        </w:rPr>
        <w:t xml:space="preserve"> </w:t>
      </w:r>
      <w:r w:rsidRPr="00CF0496">
        <w:rPr>
          <w:rFonts w:ascii="Simplified Arabic" w:eastAsia="Calibri" w:hAnsi="Simplified Arabic" w:cs="Simplified Arabic" w:hint="cs"/>
          <w:sz w:val="28"/>
          <w:szCs w:val="28"/>
          <w:rtl/>
          <w:lang w:bidi="ar-EG"/>
        </w:rPr>
        <w:t>بين</w:t>
      </w:r>
      <w:r w:rsidRPr="00CF0496">
        <w:rPr>
          <w:rFonts w:ascii="Simplified Arabic" w:eastAsia="Calibri" w:hAnsi="Simplified Arabic" w:cs="Simplified Arabic"/>
          <w:sz w:val="28"/>
          <w:szCs w:val="28"/>
          <w:rtl/>
          <w:lang w:bidi="ar-EG"/>
        </w:rPr>
        <w:t xml:space="preserve"> </w:t>
      </w:r>
      <w:r w:rsidRPr="00CF0496">
        <w:rPr>
          <w:rFonts w:ascii="Simplified Arabic" w:eastAsia="Calibri" w:hAnsi="Simplified Arabic" w:cs="Simplified Arabic" w:hint="cs"/>
          <w:sz w:val="28"/>
          <w:szCs w:val="28"/>
          <w:rtl/>
          <w:lang w:bidi="ar-EG"/>
        </w:rPr>
        <w:t>عامي</w:t>
      </w:r>
      <w:r w:rsidRPr="00CF0496">
        <w:rPr>
          <w:rFonts w:ascii="Simplified Arabic" w:eastAsia="Calibri" w:hAnsi="Simplified Arabic" w:cs="Simplified Arabic"/>
          <w:sz w:val="28"/>
          <w:szCs w:val="28"/>
          <w:rtl/>
          <w:lang w:bidi="ar-EG"/>
        </w:rPr>
        <w:t xml:space="preserve"> 2015</w:t>
      </w:r>
      <w:r w:rsidRPr="00CF0496">
        <w:rPr>
          <w:rFonts w:ascii="Simplified Arabic" w:eastAsia="Calibri" w:hAnsi="Simplified Arabic" w:cs="Simplified Arabic" w:hint="cs"/>
          <w:sz w:val="28"/>
          <w:szCs w:val="28"/>
          <w:rtl/>
          <w:lang w:bidi="ar-EG"/>
        </w:rPr>
        <w:t>،</w:t>
      </w:r>
      <w:r w:rsidRPr="00CF0496">
        <w:rPr>
          <w:rFonts w:ascii="Simplified Arabic" w:eastAsia="Calibri" w:hAnsi="Simplified Arabic" w:cs="Simplified Arabic"/>
          <w:sz w:val="28"/>
          <w:szCs w:val="28"/>
          <w:rtl/>
          <w:lang w:bidi="ar-EG"/>
        </w:rPr>
        <w:t xml:space="preserve"> 2020 </w:t>
      </w:r>
      <w:r w:rsidRPr="00CF0496">
        <w:rPr>
          <w:rFonts w:ascii="Simplified Arabic" w:eastAsia="Calibri" w:hAnsi="Simplified Arabic" w:cs="Simplified Arabic" w:hint="cs"/>
          <w:sz w:val="28"/>
          <w:szCs w:val="28"/>
          <w:rtl/>
          <w:lang w:bidi="ar-EG"/>
        </w:rPr>
        <w:t>من 42,4 إلى 48.</w:t>
      </w:r>
    </w:p>
    <w:p w14:paraId="3627BCFF" w14:textId="77777777" w:rsidR="002878BD" w:rsidRPr="009844E9" w:rsidRDefault="00CF0496" w:rsidP="00CF0496">
      <w:pPr>
        <w:spacing w:after="0" w:line="276" w:lineRule="auto"/>
        <w:jc w:val="lowKashida"/>
        <w:rPr>
          <w:rFonts w:ascii="Simplified Arabic" w:eastAsia="Calibri" w:hAnsi="Simplified Arabic" w:cs="Simplified Arabic"/>
          <w:b/>
          <w:bCs/>
          <w:sz w:val="28"/>
          <w:szCs w:val="28"/>
          <w:u w:val="thick"/>
          <w:rtl/>
          <w:lang w:bidi="ar-EG"/>
        </w:rPr>
      </w:pPr>
      <w:r w:rsidRPr="009844E9">
        <w:rPr>
          <w:rFonts w:ascii="Simplified Arabic" w:eastAsia="Calibri" w:hAnsi="Simplified Arabic" w:cs="Simplified Arabic" w:hint="cs"/>
          <w:b/>
          <w:bCs/>
          <w:sz w:val="28"/>
          <w:szCs w:val="28"/>
          <w:u w:val="thick"/>
          <w:rtl/>
          <w:lang w:bidi="ar-EG"/>
        </w:rPr>
        <w:t>العمل:</w:t>
      </w:r>
    </w:p>
    <w:p w14:paraId="0059C020" w14:textId="7EA90B69" w:rsidR="00CF0496" w:rsidRPr="00CF0496" w:rsidRDefault="00CF0496" w:rsidP="00CF0496">
      <w:pPr>
        <w:spacing w:after="0" w:line="276" w:lineRule="auto"/>
        <w:jc w:val="lowKashida"/>
        <w:rPr>
          <w:rFonts w:ascii="Simplified Arabic" w:eastAsia="Calibri" w:hAnsi="Simplified Arabic" w:cs="Simplified Arabic"/>
          <w:sz w:val="28"/>
          <w:szCs w:val="28"/>
          <w:rtl/>
        </w:rPr>
      </w:pPr>
      <w:r w:rsidRPr="00CF0496">
        <w:rPr>
          <w:rFonts w:ascii="Simplified Arabic" w:eastAsia="Calibri" w:hAnsi="Simplified Arabic" w:cs="Simplified Arabic" w:hint="cs"/>
          <w:b/>
          <w:bCs/>
          <w:sz w:val="28"/>
          <w:szCs w:val="28"/>
          <w:rtl/>
          <w:lang w:bidi="ar-EG"/>
        </w:rPr>
        <w:t xml:space="preserve"> حدث تحسن في:</w:t>
      </w:r>
      <w:r w:rsidRPr="00CF0496">
        <w:rPr>
          <w:rFonts w:ascii="Simplified Arabic" w:eastAsia="Calibri" w:hAnsi="Simplified Arabic" w:cs="Simplified Arabic" w:hint="cs"/>
          <w:sz w:val="28"/>
          <w:szCs w:val="28"/>
          <w:rtl/>
        </w:rPr>
        <w:t xml:space="preserve"> </w:t>
      </w:r>
    </w:p>
    <w:p w14:paraId="0E2C397C" w14:textId="77777777" w:rsidR="00CF0496" w:rsidRPr="00CF0496" w:rsidRDefault="00CF0496" w:rsidP="00CF0496">
      <w:pPr>
        <w:spacing w:after="0" w:line="276" w:lineRule="auto"/>
        <w:jc w:val="lowKashida"/>
        <w:rPr>
          <w:rFonts w:ascii="Simplified Arabic" w:eastAsia="Calibri" w:hAnsi="Simplified Arabic" w:cs="Simplified Arabic"/>
          <w:sz w:val="28"/>
          <w:szCs w:val="28"/>
          <w:rtl/>
          <w:lang w:bidi="ar-EG"/>
        </w:rPr>
      </w:pPr>
      <w:r w:rsidRPr="00CF0496">
        <w:rPr>
          <w:rFonts w:ascii="Simplified Arabic" w:eastAsia="Calibri" w:hAnsi="Simplified Arabic" w:cs="Simplified Arabic" w:hint="cs"/>
          <w:sz w:val="28"/>
          <w:szCs w:val="28"/>
          <w:rtl/>
        </w:rPr>
        <w:t xml:space="preserve">- انخفاض </w:t>
      </w:r>
      <w:r w:rsidRPr="00CF0496">
        <w:rPr>
          <w:rFonts w:ascii="Simplified Arabic" w:eastAsia="Calibri" w:hAnsi="Simplified Arabic" w:cs="Simplified Arabic" w:hint="cs"/>
          <w:sz w:val="28"/>
          <w:szCs w:val="28"/>
          <w:rtl/>
          <w:lang w:bidi="ar-EG"/>
        </w:rPr>
        <w:t>معدل</w:t>
      </w:r>
      <w:r w:rsidRPr="00CF0496">
        <w:rPr>
          <w:rFonts w:ascii="Simplified Arabic" w:eastAsia="Calibri" w:hAnsi="Simplified Arabic" w:cs="Simplified Arabic"/>
          <w:sz w:val="28"/>
          <w:szCs w:val="28"/>
          <w:rtl/>
          <w:lang w:bidi="ar-EG"/>
        </w:rPr>
        <w:t xml:space="preserve"> </w:t>
      </w:r>
      <w:r w:rsidRPr="00CF0496">
        <w:rPr>
          <w:rFonts w:ascii="Simplified Arabic" w:eastAsia="Calibri" w:hAnsi="Simplified Arabic" w:cs="Simplified Arabic" w:hint="cs"/>
          <w:sz w:val="28"/>
          <w:szCs w:val="28"/>
          <w:rtl/>
          <w:lang w:bidi="ar-EG"/>
        </w:rPr>
        <w:t>البطالة</w:t>
      </w:r>
      <w:r w:rsidRPr="00CF0496">
        <w:rPr>
          <w:rFonts w:ascii="Simplified Arabic" w:eastAsia="Calibri" w:hAnsi="Simplified Arabic" w:cs="Simplified Arabic"/>
          <w:sz w:val="28"/>
          <w:szCs w:val="28"/>
          <w:rtl/>
          <w:lang w:bidi="ar-EG"/>
        </w:rPr>
        <w:t xml:space="preserve"> </w:t>
      </w:r>
      <w:r w:rsidRPr="00CF0496">
        <w:rPr>
          <w:rFonts w:ascii="Simplified Arabic" w:eastAsia="Calibri" w:hAnsi="Simplified Arabic" w:cs="Simplified Arabic" w:hint="cs"/>
          <w:sz w:val="28"/>
          <w:szCs w:val="28"/>
          <w:rtl/>
          <w:lang w:bidi="ar-EG"/>
        </w:rPr>
        <w:t>للذكور</w:t>
      </w:r>
      <w:r w:rsidRPr="00CF0496">
        <w:rPr>
          <w:rFonts w:ascii="Simplified Arabic" w:eastAsia="Calibri" w:hAnsi="Simplified Arabic" w:cs="Simplified Arabic"/>
          <w:sz w:val="28"/>
          <w:szCs w:val="28"/>
          <w:rtl/>
          <w:lang w:bidi="ar-EG"/>
        </w:rPr>
        <w:t xml:space="preserve"> </w:t>
      </w:r>
      <w:r w:rsidRPr="00CF0496">
        <w:rPr>
          <w:rFonts w:ascii="Simplified Arabic" w:eastAsia="Calibri" w:hAnsi="Simplified Arabic" w:cs="Simplified Arabic" w:hint="cs"/>
          <w:sz w:val="28"/>
          <w:szCs w:val="28"/>
          <w:rtl/>
          <w:lang w:bidi="ar-EG"/>
        </w:rPr>
        <w:t>بين</w:t>
      </w:r>
      <w:r w:rsidRPr="00CF0496">
        <w:rPr>
          <w:rFonts w:ascii="Simplified Arabic" w:eastAsia="Calibri" w:hAnsi="Simplified Arabic" w:cs="Simplified Arabic"/>
          <w:sz w:val="28"/>
          <w:szCs w:val="28"/>
          <w:rtl/>
          <w:lang w:bidi="ar-EG"/>
        </w:rPr>
        <w:t xml:space="preserve"> </w:t>
      </w:r>
      <w:r w:rsidRPr="00CF0496">
        <w:rPr>
          <w:rFonts w:ascii="Simplified Arabic" w:eastAsia="Calibri" w:hAnsi="Simplified Arabic" w:cs="Simplified Arabic" w:hint="cs"/>
          <w:sz w:val="28"/>
          <w:szCs w:val="28"/>
          <w:rtl/>
          <w:lang w:bidi="ar-EG"/>
        </w:rPr>
        <w:t>عامي</w:t>
      </w:r>
      <w:r w:rsidRPr="00CF0496">
        <w:rPr>
          <w:rFonts w:ascii="Simplified Arabic" w:eastAsia="Calibri" w:hAnsi="Simplified Arabic" w:cs="Simplified Arabic"/>
          <w:sz w:val="28"/>
          <w:szCs w:val="28"/>
          <w:rtl/>
          <w:lang w:bidi="ar-EG"/>
        </w:rPr>
        <w:t xml:space="preserve"> 2015</w:t>
      </w:r>
      <w:r w:rsidRPr="00CF0496">
        <w:rPr>
          <w:rFonts w:ascii="Simplified Arabic" w:eastAsia="Calibri" w:hAnsi="Simplified Arabic" w:cs="Simplified Arabic" w:hint="cs"/>
          <w:sz w:val="28"/>
          <w:szCs w:val="28"/>
          <w:rtl/>
          <w:lang w:bidi="ar-EG"/>
        </w:rPr>
        <w:t>،</w:t>
      </w:r>
      <w:r w:rsidRPr="00CF0496">
        <w:rPr>
          <w:rFonts w:ascii="Simplified Arabic" w:eastAsia="Calibri" w:hAnsi="Simplified Arabic" w:cs="Simplified Arabic"/>
          <w:sz w:val="28"/>
          <w:szCs w:val="28"/>
          <w:rtl/>
          <w:lang w:bidi="ar-EG"/>
        </w:rPr>
        <w:t xml:space="preserve"> 2020 </w:t>
      </w:r>
      <w:r w:rsidRPr="00CF0496">
        <w:rPr>
          <w:rFonts w:ascii="Simplified Arabic" w:eastAsia="Calibri" w:hAnsi="Simplified Arabic" w:cs="Simplified Arabic" w:hint="cs"/>
          <w:sz w:val="28"/>
          <w:szCs w:val="28"/>
          <w:rtl/>
          <w:lang w:bidi="ar-EG"/>
        </w:rPr>
        <w:t xml:space="preserve">من </w:t>
      </w:r>
      <w:r w:rsidRPr="00CF0496">
        <w:rPr>
          <w:rFonts w:ascii="Simplified Arabic" w:eastAsia="Calibri" w:hAnsi="Simplified Arabic" w:cs="Simplified Arabic"/>
          <w:sz w:val="28"/>
          <w:szCs w:val="28"/>
          <w:rtl/>
          <w:lang w:bidi="ar-EG"/>
        </w:rPr>
        <w:t>9,4</w:t>
      </w:r>
      <w:r w:rsidRPr="00CF0496">
        <w:rPr>
          <w:rFonts w:ascii="Simplified Arabic" w:eastAsia="Calibri" w:hAnsi="Simplified Arabic" w:cs="Simplified Arabic" w:hint="cs"/>
          <w:sz w:val="28"/>
          <w:szCs w:val="28"/>
          <w:rtl/>
          <w:lang w:bidi="ar-EG"/>
        </w:rPr>
        <w:t xml:space="preserve"> إلى 6%.</w:t>
      </w:r>
    </w:p>
    <w:p w14:paraId="51A603D1" w14:textId="77777777" w:rsidR="00CF0496" w:rsidRPr="00CF0496" w:rsidRDefault="00CF0496" w:rsidP="00CF0496">
      <w:pPr>
        <w:spacing w:after="0" w:line="276" w:lineRule="auto"/>
        <w:jc w:val="lowKashida"/>
        <w:rPr>
          <w:rFonts w:ascii="Simplified Arabic" w:eastAsia="Calibri" w:hAnsi="Simplified Arabic" w:cs="Simplified Arabic"/>
          <w:sz w:val="28"/>
          <w:szCs w:val="28"/>
          <w:rtl/>
          <w:lang w:bidi="ar-EG"/>
        </w:rPr>
      </w:pPr>
      <w:r w:rsidRPr="00CF0496">
        <w:rPr>
          <w:rFonts w:ascii="Simplified Arabic" w:eastAsia="Calibri" w:hAnsi="Simplified Arabic" w:cs="Simplified Arabic" w:hint="cs"/>
          <w:sz w:val="28"/>
          <w:szCs w:val="28"/>
          <w:rtl/>
          <w:lang w:bidi="ar-EG"/>
        </w:rPr>
        <w:t>- انخفاض معدل</w:t>
      </w:r>
      <w:r w:rsidRPr="00CF0496">
        <w:rPr>
          <w:rFonts w:ascii="Simplified Arabic" w:eastAsia="Calibri" w:hAnsi="Simplified Arabic" w:cs="Simplified Arabic"/>
          <w:sz w:val="28"/>
          <w:szCs w:val="28"/>
          <w:rtl/>
          <w:lang w:bidi="ar-EG"/>
        </w:rPr>
        <w:t xml:space="preserve"> </w:t>
      </w:r>
      <w:r w:rsidRPr="00CF0496">
        <w:rPr>
          <w:rFonts w:ascii="Simplified Arabic" w:eastAsia="Calibri" w:hAnsi="Simplified Arabic" w:cs="Simplified Arabic" w:hint="cs"/>
          <w:sz w:val="28"/>
          <w:szCs w:val="28"/>
          <w:rtl/>
          <w:lang w:bidi="ar-EG"/>
        </w:rPr>
        <w:t>البطالة</w:t>
      </w:r>
      <w:r w:rsidRPr="00CF0496">
        <w:rPr>
          <w:rFonts w:ascii="Simplified Arabic" w:eastAsia="Calibri" w:hAnsi="Simplified Arabic" w:cs="Simplified Arabic"/>
          <w:sz w:val="28"/>
          <w:szCs w:val="28"/>
          <w:rtl/>
          <w:lang w:bidi="ar-EG"/>
        </w:rPr>
        <w:t xml:space="preserve"> </w:t>
      </w:r>
      <w:r w:rsidRPr="00CF0496">
        <w:rPr>
          <w:rFonts w:ascii="Simplified Arabic" w:eastAsia="Calibri" w:hAnsi="Simplified Arabic" w:cs="Simplified Arabic" w:hint="cs"/>
          <w:sz w:val="28"/>
          <w:szCs w:val="28"/>
          <w:rtl/>
          <w:lang w:bidi="ar-EG"/>
        </w:rPr>
        <w:t>للإناث</w:t>
      </w:r>
      <w:r w:rsidRPr="00CF0496">
        <w:rPr>
          <w:rFonts w:ascii="Simplified Arabic" w:eastAsia="Calibri" w:hAnsi="Simplified Arabic" w:cs="Simplified Arabic"/>
          <w:sz w:val="28"/>
          <w:szCs w:val="28"/>
          <w:rtl/>
          <w:lang w:bidi="ar-EG"/>
        </w:rPr>
        <w:t xml:space="preserve"> </w:t>
      </w:r>
      <w:r w:rsidRPr="00CF0496">
        <w:rPr>
          <w:rFonts w:ascii="Simplified Arabic" w:eastAsia="Calibri" w:hAnsi="Simplified Arabic" w:cs="Simplified Arabic" w:hint="cs"/>
          <w:sz w:val="28"/>
          <w:szCs w:val="28"/>
          <w:rtl/>
          <w:lang w:bidi="ar-EG"/>
        </w:rPr>
        <w:t>بين</w:t>
      </w:r>
      <w:r w:rsidRPr="00CF0496">
        <w:rPr>
          <w:rFonts w:ascii="Simplified Arabic" w:eastAsia="Calibri" w:hAnsi="Simplified Arabic" w:cs="Simplified Arabic"/>
          <w:sz w:val="28"/>
          <w:szCs w:val="28"/>
          <w:rtl/>
          <w:lang w:bidi="ar-EG"/>
        </w:rPr>
        <w:t xml:space="preserve"> </w:t>
      </w:r>
      <w:r w:rsidRPr="00CF0496">
        <w:rPr>
          <w:rFonts w:ascii="Simplified Arabic" w:eastAsia="Calibri" w:hAnsi="Simplified Arabic" w:cs="Simplified Arabic" w:hint="cs"/>
          <w:sz w:val="28"/>
          <w:szCs w:val="28"/>
          <w:rtl/>
          <w:lang w:bidi="ar-EG"/>
        </w:rPr>
        <w:t>عامي</w:t>
      </w:r>
      <w:r w:rsidRPr="00CF0496">
        <w:rPr>
          <w:rFonts w:ascii="Simplified Arabic" w:eastAsia="Calibri" w:hAnsi="Simplified Arabic" w:cs="Simplified Arabic"/>
          <w:sz w:val="28"/>
          <w:szCs w:val="28"/>
          <w:rtl/>
          <w:lang w:bidi="ar-EG"/>
        </w:rPr>
        <w:t xml:space="preserve"> 2015</w:t>
      </w:r>
      <w:r w:rsidRPr="00CF0496">
        <w:rPr>
          <w:rFonts w:ascii="Simplified Arabic" w:eastAsia="Calibri" w:hAnsi="Simplified Arabic" w:cs="Simplified Arabic" w:hint="cs"/>
          <w:sz w:val="28"/>
          <w:szCs w:val="28"/>
          <w:rtl/>
          <w:lang w:bidi="ar-EG"/>
        </w:rPr>
        <w:t>،</w:t>
      </w:r>
      <w:r w:rsidRPr="00CF0496">
        <w:rPr>
          <w:rFonts w:ascii="Simplified Arabic" w:eastAsia="Calibri" w:hAnsi="Simplified Arabic" w:cs="Simplified Arabic"/>
          <w:sz w:val="28"/>
          <w:szCs w:val="28"/>
          <w:rtl/>
          <w:lang w:bidi="ar-EG"/>
        </w:rPr>
        <w:t xml:space="preserve"> 2020 </w:t>
      </w:r>
      <w:r w:rsidRPr="00CF0496">
        <w:rPr>
          <w:rFonts w:ascii="Simplified Arabic" w:eastAsia="Calibri" w:hAnsi="Simplified Arabic" w:cs="Simplified Arabic" w:hint="cs"/>
          <w:sz w:val="28"/>
          <w:szCs w:val="28"/>
          <w:rtl/>
          <w:lang w:bidi="ar-EG"/>
        </w:rPr>
        <w:t>من 24,2 إلى 17,7%.</w:t>
      </w:r>
    </w:p>
    <w:p w14:paraId="68ED52DA" w14:textId="77777777" w:rsidR="00CF0496" w:rsidRDefault="00CF0496" w:rsidP="00CF0496">
      <w:pPr>
        <w:spacing w:after="0" w:line="276" w:lineRule="auto"/>
        <w:jc w:val="lowKashida"/>
        <w:rPr>
          <w:rFonts w:ascii="Simplified Arabic" w:eastAsia="Calibri" w:hAnsi="Simplified Arabic" w:cs="Simplified Arabic"/>
          <w:sz w:val="28"/>
          <w:szCs w:val="28"/>
          <w:rtl/>
          <w:lang w:bidi="ar-EG"/>
        </w:rPr>
      </w:pPr>
      <w:r w:rsidRPr="00CF0496">
        <w:rPr>
          <w:rFonts w:ascii="Simplified Arabic" w:eastAsia="Calibri" w:hAnsi="Simplified Arabic" w:cs="Simplified Arabic" w:hint="cs"/>
          <w:sz w:val="28"/>
          <w:szCs w:val="28"/>
          <w:rtl/>
          <w:lang w:bidi="ar-EG"/>
        </w:rPr>
        <w:t>- انخفاض معدل</w:t>
      </w:r>
      <w:r w:rsidRPr="00CF0496">
        <w:rPr>
          <w:rFonts w:ascii="Simplified Arabic" w:eastAsia="Calibri" w:hAnsi="Simplified Arabic" w:cs="Simplified Arabic"/>
          <w:sz w:val="28"/>
          <w:szCs w:val="28"/>
          <w:rtl/>
          <w:lang w:bidi="ar-EG"/>
        </w:rPr>
        <w:t xml:space="preserve"> </w:t>
      </w:r>
      <w:r w:rsidRPr="00CF0496">
        <w:rPr>
          <w:rFonts w:ascii="Simplified Arabic" w:eastAsia="Calibri" w:hAnsi="Simplified Arabic" w:cs="Simplified Arabic" w:hint="cs"/>
          <w:sz w:val="28"/>
          <w:szCs w:val="28"/>
          <w:rtl/>
          <w:lang w:bidi="ar-EG"/>
        </w:rPr>
        <w:t>البطالة</w:t>
      </w:r>
      <w:r w:rsidRPr="00CF0496">
        <w:rPr>
          <w:rFonts w:ascii="Simplified Arabic" w:eastAsia="Calibri" w:hAnsi="Simplified Arabic" w:cs="Simplified Arabic"/>
          <w:sz w:val="28"/>
          <w:szCs w:val="28"/>
          <w:rtl/>
          <w:lang w:bidi="ar-EG"/>
        </w:rPr>
        <w:t xml:space="preserve"> </w:t>
      </w:r>
      <w:r w:rsidRPr="00CF0496">
        <w:rPr>
          <w:rFonts w:ascii="Simplified Arabic" w:eastAsia="Calibri" w:hAnsi="Simplified Arabic" w:cs="Simplified Arabic" w:hint="cs"/>
          <w:sz w:val="28"/>
          <w:szCs w:val="28"/>
          <w:rtl/>
          <w:lang w:bidi="ar-EG"/>
        </w:rPr>
        <w:t>الكلى بين</w:t>
      </w:r>
      <w:r w:rsidRPr="00CF0496">
        <w:rPr>
          <w:rFonts w:ascii="Simplified Arabic" w:eastAsia="Calibri" w:hAnsi="Simplified Arabic" w:cs="Simplified Arabic"/>
          <w:sz w:val="28"/>
          <w:szCs w:val="28"/>
          <w:rtl/>
          <w:lang w:bidi="ar-EG"/>
        </w:rPr>
        <w:t xml:space="preserve"> </w:t>
      </w:r>
      <w:r w:rsidRPr="00CF0496">
        <w:rPr>
          <w:rFonts w:ascii="Simplified Arabic" w:eastAsia="Calibri" w:hAnsi="Simplified Arabic" w:cs="Simplified Arabic" w:hint="cs"/>
          <w:sz w:val="28"/>
          <w:szCs w:val="28"/>
          <w:rtl/>
          <w:lang w:bidi="ar-EG"/>
        </w:rPr>
        <w:t>عامي</w:t>
      </w:r>
      <w:r w:rsidRPr="00CF0496">
        <w:rPr>
          <w:rFonts w:ascii="Simplified Arabic" w:eastAsia="Calibri" w:hAnsi="Simplified Arabic" w:cs="Simplified Arabic"/>
          <w:sz w:val="28"/>
          <w:szCs w:val="28"/>
          <w:rtl/>
          <w:lang w:bidi="ar-EG"/>
        </w:rPr>
        <w:t xml:space="preserve"> 2015</w:t>
      </w:r>
      <w:r w:rsidRPr="00CF0496">
        <w:rPr>
          <w:rFonts w:ascii="Simplified Arabic" w:eastAsia="Calibri" w:hAnsi="Simplified Arabic" w:cs="Simplified Arabic" w:hint="cs"/>
          <w:sz w:val="28"/>
          <w:szCs w:val="28"/>
          <w:rtl/>
          <w:lang w:bidi="ar-EG"/>
        </w:rPr>
        <w:t>،</w:t>
      </w:r>
      <w:r w:rsidRPr="00CF0496">
        <w:rPr>
          <w:rFonts w:ascii="Simplified Arabic" w:eastAsia="Calibri" w:hAnsi="Simplified Arabic" w:cs="Simplified Arabic"/>
          <w:sz w:val="28"/>
          <w:szCs w:val="28"/>
          <w:rtl/>
          <w:lang w:bidi="ar-EG"/>
        </w:rPr>
        <w:t xml:space="preserve"> 2020 </w:t>
      </w:r>
      <w:r w:rsidRPr="00CF0496">
        <w:rPr>
          <w:rFonts w:ascii="Simplified Arabic" w:eastAsia="Calibri" w:hAnsi="Simplified Arabic" w:cs="Simplified Arabic" w:hint="cs"/>
          <w:sz w:val="28"/>
          <w:szCs w:val="28"/>
          <w:rtl/>
          <w:lang w:bidi="ar-EG"/>
        </w:rPr>
        <w:t>من 12,7 إلى 7,9%.</w:t>
      </w:r>
    </w:p>
    <w:p w14:paraId="5C599412" w14:textId="77777777" w:rsidR="009844E9" w:rsidRDefault="009844E9" w:rsidP="00CF0496">
      <w:pPr>
        <w:spacing w:after="0" w:line="276" w:lineRule="auto"/>
        <w:jc w:val="lowKashida"/>
        <w:rPr>
          <w:rFonts w:ascii="Simplified Arabic" w:eastAsia="Calibri" w:hAnsi="Simplified Arabic" w:cs="Simplified Arabic"/>
          <w:sz w:val="28"/>
          <w:szCs w:val="28"/>
          <w:rtl/>
          <w:lang w:bidi="ar-EG"/>
        </w:rPr>
      </w:pPr>
    </w:p>
    <w:p w14:paraId="7392685A" w14:textId="77777777" w:rsidR="009844E9" w:rsidRPr="00CF0496" w:rsidRDefault="009844E9" w:rsidP="00CF0496">
      <w:pPr>
        <w:spacing w:after="0" w:line="276" w:lineRule="auto"/>
        <w:jc w:val="lowKashida"/>
        <w:rPr>
          <w:rFonts w:ascii="Simplified Arabic" w:eastAsia="Calibri" w:hAnsi="Simplified Arabic" w:cs="Simplified Arabic"/>
          <w:b/>
          <w:bCs/>
          <w:sz w:val="28"/>
          <w:szCs w:val="28"/>
          <w:rtl/>
          <w:lang w:bidi="ar-EG"/>
        </w:rPr>
      </w:pPr>
    </w:p>
    <w:p w14:paraId="7390771E" w14:textId="57E3E3AD" w:rsidR="00CF0496" w:rsidRPr="00CF0496" w:rsidRDefault="00CF0496" w:rsidP="00CF0496">
      <w:pPr>
        <w:spacing w:after="0" w:line="276" w:lineRule="auto"/>
        <w:jc w:val="lowKashida"/>
        <w:rPr>
          <w:rFonts w:ascii="Simplified Arabic" w:eastAsia="Calibri" w:hAnsi="Simplified Arabic" w:cs="Simplified Arabic"/>
          <w:sz w:val="28"/>
          <w:szCs w:val="28"/>
          <w:rtl/>
          <w:lang w:bidi="ar-EG"/>
        </w:rPr>
      </w:pPr>
      <w:r w:rsidRPr="00CF0496">
        <w:rPr>
          <w:rFonts w:ascii="Simplified Arabic" w:eastAsia="Calibri" w:hAnsi="Simplified Arabic" w:cs="Simplified Arabic" w:hint="cs"/>
          <w:b/>
          <w:bCs/>
          <w:sz w:val="28"/>
          <w:szCs w:val="28"/>
          <w:rtl/>
          <w:lang w:bidi="ar-EG"/>
        </w:rPr>
        <w:lastRenderedPageBreak/>
        <w:t>و</w:t>
      </w:r>
      <w:r w:rsidR="002878BD">
        <w:rPr>
          <w:rFonts w:ascii="Simplified Arabic" w:eastAsia="Calibri" w:hAnsi="Simplified Arabic" w:cs="Simplified Arabic" w:hint="cs"/>
          <w:b/>
          <w:bCs/>
          <w:sz w:val="28"/>
          <w:szCs w:val="28"/>
          <w:rtl/>
          <w:lang w:bidi="ar-EG"/>
        </w:rPr>
        <w:t xml:space="preserve">حدث </w:t>
      </w:r>
      <w:r w:rsidRPr="00CF0496">
        <w:rPr>
          <w:rFonts w:ascii="Simplified Arabic" w:eastAsia="Calibri" w:hAnsi="Simplified Arabic" w:cs="Simplified Arabic" w:hint="cs"/>
          <w:b/>
          <w:bCs/>
          <w:sz w:val="28"/>
          <w:szCs w:val="28"/>
          <w:rtl/>
          <w:lang w:bidi="ar-EG"/>
        </w:rPr>
        <w:t>ضعف في</w:t>
      </w:r>
      <w:r w:rsidRPr="00CF0496">
        <w:rPr>
          <w:rFonts w:ascii="Simplified Arabic" w:eastAsia="Calibri" w:hAnsi="Simplified Arabic" w:cs="Simplified Arabic" w:hint="cs"/>
          <w:sz w:val="28"/>
          <w:szCs w:val="28"/>
          <w:rtl/>
          <w:lang w:bidi="ar-EG"/>
        </w:rPr>
        <w:t>:</w:t>
      </w:r>
    </w:p>
    <w:p w14:paraId="0836B8C1" w14:textId="77777777" w:rsidR="00CF0496" w:rsidRPr="00CF0496" w:rsidRDefault="00CF0496" w:rsidP="00CF0496">
      <w:pPr>
        <w:spacing w:after="0" w:line="276" w:lineRule="auto"/>
        <w:jc w:val="lowKashida"/>
        <w:rPr>
          <w:rFonts w:ascii="Simplified Arabic" w:eastAsia="Calibri" w:hAnsi="Simplified Arabic" w:cs="Simplified Arabic"/>
          <w:sz w:val="28"/>
          <w:szCs w:val="28"/>
          <w:rtl/>
          <w:lang w:bidi="ar-EG"/>
        </w:rPr>
      </w:pPr>
      <w:r w:rsidRPr="00CF0496">
        <w:rPr>
          <w:rFonts w:ascii="Simplified Arabic" w:eastAsia="Calibri" w:hAnsi="Simplified Arabic" w:cs="Simplified Arabic"/>
          <w:sz w:val="28"/>
          <w:szCs w:val="28"/>
          <w:rtl/>
          <w:lang w:bidi="ar-EG"/>
        </w:rPr>
        <w:t xml:space="preserve"> </w:t>
      </w:r>
      <w:r w:rsidRPr="00CF0496">
        <w:rPr>
          <w:rFonts w:ascii="Simplified Arabic" w:eastAsia="Calibri" w:hAnsi="Simplified Arabic" w:cs="Simplified Arabic" w:hint="cs"/>
          <w:sz w:val="28"/>
          <w:szCs w:val="28"/>
          <w:rtl/>
          <w:lang w:bidi="ar-EG"/>
        </w:rPr>
        <w:t>- انخفاض نسبة مشاركة</w:t>
      </w:r>
      <w:r w:rsidRPr="00CF0496">
        <w:rPr>
          <w:rFonts w:ascii="Simplified Arabic" w:eastAsia="Calibri" w:hAnsi="Simplified Arabic" w:cs="Simplified Arabic"/>
          <w:sz w:val="28"/>
          <w:szCs w:val="28"/>
          <w:rtl/>
          <w:lang w:bidi="ar-EG"/>
        </w:rPr>
        <w:t xml:space="preserve"> </w:t>
      </w:r>
      <w:r w:rsidRPr="00CF0496">
        <w:rPr>
          <w:rFonts w:ascii="Simplified Arabic" w:eastAsia="Calibri" w:hAnsi="Simplified Arabic" w:cs="Simplified Arabic" w:hint="cs"/>
          <w:sz w:val="28"/>
          <w:szCs w:val="28"/>
          <w:rtl/>
          <w:lang w:bidi="ar-EG"/>
        </w:rPr>
        <w:t>المرأة</w:t>
      </w:r>
      <w:r w:rsidRPr="00CF0496">
        <w:rPr>
          <w:rFonts w:ascii="Simplified Arabic" w:eastAsia="Calibri" w:hAnsi="Simplified Arabic" w:cs="Simplified Arabic"/>
          <w:sz w:val="28"/>
          <w:szCs w:val="28"/>
          <w:rtl/>
          <w:lang w:bidi="ar-EG"/>
        </w:rPr>
        <w:t xml:space="preserve"> في </w:t>
      </w:r>
      <w:r w:rsidRPr="00CF0496">
        <w:rPr>
          <w:rFonts w:ascii="Simplified Arabic" w:eastAsia="Calibri" w:hAnsi="Simplified Arabic" w:cs="Simplified Arabic" w:hint="cs"/>
          <w:sz w:val="28"/>
          <w:szCs w:val="28"/>
          <w:rtl/>
          <w:lang w:bidi="ar-EG"/>
        </w:rPr>
        <w:t>قوة</w:t>
      </w:r>
      <w:r w:rsidRPr="00CF0496">
        <w:rPr>
          <w:rFonts w:ascii="Simplified Arabic" w:eastAsia="Calibri" w:hAnsi="Simplified Arabic" w:cs="Simplified Arabic"/>
          <w:sz w:val="28"/>
          <w:szCs w:val="28"/>
          <w:rtl/>
          <w:lang w:bidi="ar-EG"/>
        </w:rPr>
        <w:t xml:space="preserve"> </w:t>
      </w:r>
      <w:r w:rsidRPr="00CF0496">
        <w:rPr>
          <w:rFonts w:ascii="Simplified Arabic" w:eastAsia="Calibri" w:hAnsi="Simplified Arabic" w:cs="Simplified Arabic" w:hint="cs"/>
          <w:sz w:val="28"/>
          <w:szCs w:val="28"/>
          <w:rtl/>
          <w:lang w:bidi="ar-EG"/>
        </w:rPr>
        <w:t>العمل بين</w:t>
      </w:r>
      <w:r w:rsidRPr="00CF0496">
        <w:rPr>
          <w:rFonts w:ascii="Simplified Arabic" w:eastAsia="Calibri" w:hAnsi="Simplified Arabic" w:cs="Simplified Arabic"/>
          <w:sz w:val="28"/>
          <w:szCs w:val="28"/>
          <w:rtl/>
          <w:lang w:bidi="ar-EG"/>
        </w:rPr>
        <w:t xml:space="preserve"> عامي 2015</w:t>
      </w:r>
      <w:r w:rsidRPr="00CF0496">
        <w:rPr>
          <w:rFonts w:ascii="Simplified Arabic" w:eastAsia="Calibri" w:hAnsi="Simplified Arabic" w:cs="Simplified Arabic" w:hint="cs"/>
          <w:sz w:val="28"/>
          <w:szCs w:val="28"/>
          <w:rtl/>
          <w:lang w:bidi="ar-EG"/>
        </w:rPr>
        <w:t>،</w:t>
      </w:r>
      <w:r w:rsidRPr="00CF0496">
        <w:rPr>
          <w:rFonts w:ascii="Simplified Arabic" w:eastAsia="Calibri" w:hAnsi="Simplified Arabic" w:cs="Simplified Arabic"/>
          <w:sz w:val="28"/>
          <w:szCs w:val="28"/>
          <w:rtl/>
          <w:lang w:bidi="ar-EG"/>
        </w:rPr>
        <w:t xml:space="preserve"> 2020 </w:t>
      </w:r>
      <w:r w:rsidRPr="00CF0496">
        <w:rPr>
          <w:rFonts w:ascii="Simplified Arabic" w:eastAsia="Calibri" w:hAnsi="Simplified Arabic" w:cs="Simplified Arabic" w:hint="cs"/>
          <w:sz w:val="28"/>
          <w:szCs w:val="28"/>
          <w:rtl/>
          <w:lang w:bidi="ar-EG"/>
        </w:rPr>
        <w:t>من 23</w:t>
      </w:r>
      <w:r w:rsidRPr="00CF0496">
        <w:rPr>
          <w:rFonts w:ascii="Simplified Arabic" w:eastAsia="Calibri" w:hAnsi="Simplified Arabic" w:cs="Simplified Arabic"/>
          <w:sz w:val="28"/>
          <w:szCs w:val="28"/>
          <w:rtl/>
          <w:lang w:bidi="ar-EG"/>
        </w:rPr>
        <w:t>,</w:t>
      </w:r>
      <w:r w:rsidRPr="00CF0496">
        <w:rPr>
          <w:rFonts w:ascii="Simplified Arabic" w:eastAsia="Calibri" w:hAnsi="Simplified Arabic" w:cs="Simplified Arabic" w:hint="cs"/>
          <w:sz w:val="28"/>
          <w:szCs w:val="28"/>
          <w:rtl/>
          <w:lang w:bidi="ar-EG"/>
        </w:rPr>
        <w:t>6 إلى 14,3%.</w:t>
      </w:r>
    </w:p>
    <w:p w14:paraId="365A8B85" w14:textId="77777777" w:rsidR="00CF0496" w:rsidRPr="00CF0496" w:rsidRDefault="00CF0496" w:rsidP="00CF0496">
      <w:pPr>
        <w:spacing w:after="0" w:line="276" w:lineRule="auto"/>
        <w:jc w:val="lowKashida"/>
        <w:rPr>
          <w:rFonts w:ascii="Simplified Arabic" w:eastAsia="Calibri" w:hAnsi="Simplified Arabic" w:cs="Simplified Arabic"/>
          <w:sz w:val="28"/>
          <w:szCs w:val="28"/>
          <w:rtl/>
          <w:lang w:bidi="ar-EG"/>
        </w:rPr>
      </w:pPr>
      <w:r w:rsidRPr="00CF0496">
        <w:rPr>
          <w:rFonts w:ascii="Simplified Arabic" w:eastAsia="Calibri" w:hAnsi="Simplified Arabic" w:cs="Simplified Arabic" w:hint="cs"/>
          <w:sz w:val="28"/>
          <w:szCs w:val="28"/>
          <w:rtl/>
          <w:lang w:bidi="ar-EG"/>
        </w:rPr>
        <w:t>- انخفاض نسبة المشاركة في إجمالي قوة</w:t>
      </w:r>
      <w:r w:rsidRPr="00CF0496">
        <w:rPr>
          <w:rFonts w:ascii="Simplified Arabic" w:eastAsia="Calibri" w:hAnsi="Simplified Arabic" w:cs="Simplified Arabic"/>
          <w:sz w:val="28"/>
          <w:szCs w:val="28"/>
          <w:rtl/>
          <w:lang w:bidi="ar-EG"/>
        </w:rPr>
        <w:t xml:space="preserve"> </w:t>
      </w:r>
      <w:r w:rsidRPr="00CF0496">
        <w:rPr>
          <w:rFonts w:ascii="Simplified Arabic" w:eastAsia="Calibri" w:hAnsi="Simplified Arabic" w:cs="Simplified Arabic" w:hint="cs"/>
          <w:sz w:val="28"/>
          <w:szCs w:val="28"/>
          <w:rtl/>
          <w:lang w:bidi="ar-EG"/>
        </w:rPr>
        <w:t>العمل</w:t>
      </w:r>
      <w:r w:rsidRPr="00CF0496">
        <w:rPr>
          <w:rFonts w:ascii="Simplified Arabic" w:eastAsia="Calibri" w:hAnsi="Simplified Arabic" w:cs="Simplified Arabic"/>
          <w:sz w:val="28"/>
          <w:szCs w:val="28"/>
          <w:rtl/>
          <w:lang w:bidi="ar-EG"/>
        </w:rPr>
        <w:t xml:space="preserve"> </w:t>
      </w:r>
      <w:r w:rsidRPr="00CF0496">
        <w:rPr>
          <w:rFonts w:ascii="Simplified Arabic" w:eastAsia="Calibri" w:hAnsi="Simplified Arabic" w:cs="Simplified Arabic" w:hint="cs"/>
          <w:sz w:val="28"/>
          <w:szCs w:val="28"/>
          <w:rtl/>
          <w:lang w:bidi="ar-EG"/>
        </w:rPr>
        <w:t>بين</w:t>
      </w:r>
      <w:r w:rsidRPr="00CF0496">
        <w:rPr>
          <w:rFonts w:ascii="Simplified Arabic" w:eastAsia="Calibri" w:hAnsi="Simplified Arabic" w:cs="Simplified Arabic"/>
          <w:sz w:val="28"/>
          <w:szCs w:val="28"/>
          <w:rtl/>
          <w:lang w:bidi="ar-EG"/>
        </w:rPr>
        <w:t xml:space="preserve"> عامي 2015</w:t>
      </w:r>
      <w:r w:rsidRPr="00CF0496">
        <w:rPr>
          <w:rFonts w:ascii="Simplified Arabic" w:eastAsia="Calibri" w:hAnsi="Simplified Arabic" w:cs="Simplified Arabic" w:hint="cs"/>
          <w:sz w:val="28"/>
          <w:szCs w:val="28"/>
          <w:rtl/>
          <w:lang w:bidi="ar-EG"/>
        </w:rPr>
        <w:t>،</w:t>
      </w:r>
      <w:r w:rsidRPr="00CF0496">
        <w:rPr>
          <w:rFonts w:ascii="Simplified Arabic" w:eastAsia="Calibri" w:hAnsi="Simplified Arabic" w:cs="Simplified Arabic"/>
          <w:sz w:val="28"/>
          <w:szCs w:val="28"/>
          <w:rtl/>
          <w:lang w:bidi="ar-EG"/>
        </w:rPr>
        <w:t xml:space="preserve"> 2020 </w:t>
      </w:r>
      <w:r w:rsidRPr="00CF0496">
        <w:rPr>
          <w:rFonts w:ascii="Simplified Arabic" w:eastAsia="Calibri" w:hAnsi="Simplified Arabic" w:cs="Simplified Arabic" w:hint="cs"/>
          <w:sz w:val="28"/>
          <w:szCs w:val="28"/>
          <w:rtl/>
          <w:lang w:bidi="ar-EG"/>
        </w:rPr>
        <w:t>من 40,2 إلى 31,6%</w:t>
      </w:r>
      <w:r w:rsidRPr="00CF0496">
        <w:rPr>
          <w:rFonts w:ascii="Simplified Arabic" w:eastAsia="Calibri" w:hAnsi="Simplified Arabic" w:cs="Simplified Arabic"/>
          <w:sz w:val="28"/>
          <w:szCs w:val="28"/>
          <w:rtl/>
          <w:lang w:bidi="ar-EG"/>
        </w:rPr>
        <w:t>.</w:t>
      </w:r>
    </w:p>
    <w:p w14:paraId="0EF9F45A" w14:textId="77777777" w:rsidR="00CF0496" w:rsidRPr="00CF0496" w:rsidRDefault="00CF0496" w:rsidP="00CF0496">
      <w:pPr>
        <w:spacing w:after="0" w:line="276" w:lineRule="auto"/>
        <w:jc w:val="lowKashida"/>
        <w:rPr>
          <w:rFonts w:ascii="Simplified Arabic" w:eastAsia="Calibri" w:hAnsi="Simplified Arabic" w:cs="Simplified Arabic"/>
          <w:sz w:val="28"/>
          <w:szCs w:val="28"/>
          <w:rtl/>
          <w:lang w:bidi="ar-EG"/>
        </w:rPr>
      </w:pPr>
    </w:p>
    <w:p w14:paraId="261FDF7D" w14:textId="6A876AAD" w:rsidR="00CF0496" w:rsidRPr="00CF0496" w:rsidRDefault="00CF0496" w:rsidP="00D7246F">
      <w:pPr>
        <w:spacing w:after="0" w:line="276" w:lineRule="auto"/>
        <w:jc w:val="lowKashida"/>
        <w:rPr>
          <w:rFonts w:ascii="Simplified Arabic" w:eastAsia="Calibri" w:hAnsi="Simplified Arabic" w:cs="Simplified Arabic"/>
          <w:sz w:val="28"/>
          <w:szCs w:val="28"/>
          <w:rtl/>
          <w:lang w:bidi="ar-EG"/>
        </w:rPr>
      </w:pPr>
      <w:r w:rsidRPr="00CF0496">
        <w:rPr>
          <w:rFonts w:ascii="Simplified Arabic" w:eastAsia="Calibri" w:hAnsi="Simplified Arabic" w:cs="Simplified Arabic"/>
          <w:b/>
          <w:bCs/>
          <w:sz w:val="28"/>
          <w:szCs w:val="28"/>
          <w:rtl/>
          <w:lang w:bidi="ar-EG"/>
        </w:rPr>
        <w:t>و</w:t>
      </w:r>
      <w:r w:rsidRPr="00CF0496">
        <w:rPr>
          <w:rFonts w:ascii="Simplified Arabic" w:eastAsia="Calibri" w:hAnsi="Simplified Arabic" w:cs="Simplified Arabic" w:hint="cs"/>
          <w:b/>
          <w:bCs/>
          <w:sz w:val="28"/>
          <w:szCs w:val="28"/>
          <w:rtl/>
          <w:lang w:bidi="ar-EG"/>
        </w:rPr>
        <w:t xml:space="preserve">بمقارنة </w:t>
      </w:r>
      <w:r w:rsidRPr="00CF0496">
        <w:rPr>
          <w:rFonts w:ascii="Simplified Arabic" w:eastAsia="Calibri" w:hAnsi="Simplified Arabic" w:cs="Simplified Arabic"/>
          <w:b/>
          <w:bCs/>
          <w:sz w:val="28"/>
          <w:szCs w:val="28"/>
          <w:rtl/>
          <w:lang w:bidi="ar-EG"/>
        </w:rPr>
        <w:t>نتائج المسح</w:t>
      </w:r>
      <w:r w:rsidRPr="00CF0496">
        <w:rPr>
          <w:rFonts w:ascii="Simplified Arabic" w:eastAsia="Calibri" w:hAnsi="Simplified Arabic" w:cs="Simplified Arabic" w:hint="cs"/>
          <w:b/>
          <w:bCs/>
          <w:sz w:val="28"/>
          <w:szCs w:val="28"/>
          <w:rtl/>
          <w:lang w:bidi="ar-EG"/>
        </w:rPr>
        <w:t>ين</w:t>
      </w:r>
      <w:r w:rsidRPr="00CF0496">
        <w:rPr>
          <w:rFonts w:ascii="Simplified Arabic" w:eastAsia="Calibri" w:hAnsi="Simplified Arabic" w:cs="Simplified Arabic"/>
          <w:b/>
          <w:bCs/>
          <w:sz w:val="28"/>
          <w:szCs w:val="28"/>
          <w:rtl/>
          <w:lang w:bidi="ar-EG"/>
        </w:rPr>
        <w:t xml:space="preserve"> الصح</w:t>
      </w:r>
      <w:r w:rsidRPr="00CF0496">
        <w:rPr>
          <w:rFonts w:ascii="Simplified Arabic" w:eastAsia="Calibri" w:hAnsi="Simplified Arabic" w:cs="Simplified Arabic" w:hint="cs"/>
          <w:b/>
          <w:bCs/>
          <w:sz w:val="28"/>
          <w:szCs w:val="28"/>
          <w:rtl/>
          <w:lang w:bidi="ar-EG"/>
        </w:rPr>
        <w:t>يين</w:t>
      </w:r>
      <w:r w:rsidRPr="00CF0496">
        <w:rPr>
          <w:rFonts w:ascii="Simplified Arabic" w:eastAsia="Calibri" w:hAnsi="Simplified Arabic" w:cs="Simplified Arabic"/>
          <w:b/>
          <w:bCs/>
          <w:sz w:val="28"/>
          <w:szCs w:val="28"/>
          <w:rtl/>
          <w:lang w:bidi="ar-EG"/>
        </w:rPr>
        <w:t xml:space="preserve"> </w:t>
      </w:r>
      <w:r w:rsidRPr="00CF0496">
        <w:rPr>
          <w:rFonts w:ascii="Simplified Arabic" w:eastAsia="Calibri" w:hAnsi="Simplified Arabic" w:cs="Simplified Arabic" w:hint="cs"/>
          <w:b/>
          <w:bCs/>
          <w:sz w:val="28"/>
          <w:szCs w:val="28"/>
          <w:rtl/>
          <w:lang w:bidi="ar-EG"/>
        </w:rPr>
        <w:t>(2014 و202</w:t>
      </w:r>
      <w:r w:rsidR="00D7246F">
        <w:rPr>
          <w:rFonts w:ascii="Simplified Arabic" w:eastAsia="Calibri" w:hAnsi="Simplified Arabic" w:cs="Simplified Arabic" w:hint="cs"/>
          <w:b/>
          <w:bCs/>
          <w:sz w:val="28"/>
          <w:szCs w:val="28"/>
          <w:rtl/>
          <w:lang w:bidi="ar-EG"/>
        </w:rPr>
        <w:t>2</w:t>
      </w:r>
      <w:r w:rsidRPr="00CF0496">
        <w:rPr>
          <w:rFonts w:ascii="Simplified Arabic" w:eastAsia="Calibri" w:hAnsi="Simplified Arabic" w:cs="Simplified Arabic" w:hint="cs"/>
          <w:b/>
          <w:bCs/>
          <w:sz w:val="28"/>
          <w:szCs w:val="28"/>
          <w:rtl/>
          <w:lang w:bidi="ar-EG"/>
        </w:rPr>
        <w:t>) يتضح الآتي</w:t>
      </w:r>
      <w:r w:rsidRPr="00CF0496">
        <w:rPr>
          <w:rFonts w:ascii="Simplified Arabic" w:eastAsia="Calibri" w:hAnsi="Simplified Arabic" w:cs="Simplified Arabic" w:hint="cs"/>
          <w:sz w:val="28"/>
          <w:szCs w:val="28"/>
          <w:rtl/>
          <w:lang w:bidi="ar-EG"/>
        </w:rPr>
        <w:t>:</w:t>
      </w:r>
    </w:p>
    <w:p w14:paraId="2FCD7A21" w14:textId="77777777" w:rsidR="00CF0496" w:rsidRPr="00CF0496" w:rsidRDefault="00CF0496" w:rsidP="00CF0496">
      <w:pPr>
        <w:spacing w:after="0" w:line="276" w:lineRule="auto"/>
        <w:jc w:val="lowKashida"/>
        <w:rPr>
          <w:rFonts w:ascii="Simplified Arabic" w:eastAsia="Calibri" w:hAnsi="Simplified Arabic" w:cs="Simplified Arabic"/>
          <w:sz w:val="28"/>
          <w:szCs w:val="28"/>
          <w:rtl/>
          <w:lang w:bidi="ar-EG"/>
        </w:rPr>
      </w:pPr>
      <w:r w:rsidRPr="00CF0496">
        <w:rPr>
          <w:rFonts w:ascii="Simplified Arabic" w:eastAsia="Calibri" w:hAnsi="Simplified Arabic" w:cs="Simplified Arabic" w:hint="cs"/>
          <w:b/>
          <w:bCs/>
          <w:sz w:val="28"/>
          <w:szCs w:val="28"/>
          <w:rtl/>
          <w:lang w:bidi="ar-EG"/>
        </w:rPr>
        <w:t>حدث تحسن</w:t>
      </w:r>
      <w:r w:rsidRPr="00CF0496">
        <w:rPr>
          <w:rFonts w:ascii="Simplified Arabic" w:eastAsia="Calibri" w:hAnsi="Simplified Arabic" w:cs="Simplified Arabic" w:hint="cs"/>
          <w:sz w:val="28"/>
          <w:szCs w:val="28"/>
          <w:rtl/>
          <w:lang w:bidi="ar-EG"/>
        </w:rPr>
        <w:t xml:space="preserve"> في:</w:t>
      </w:r>
    </w:p>
    <w:p w14:paraId="78D314E8" w14:textId="0FA8E82D" w:rsidR="00CF0496" w:rsidRPr="00CF0496" w:rsidRDefault="00CF0496" w:rsidP="00860C79">
      <w:pPr>
        <w:spacing w:after="0" w:line="276" w:lineRule="auto"/>
        <w:jc w:val="lowKashida"/>
        <w:rPr>
          <w:rFonts w:ascii="Simplified Arabic" w:eastAsia="Calibri" w:hAnsi="Simplified Arabic" w:cs="Simplified Arabic"/>
          <w:sz w:val="28"/>
          <w:szCs w:val="28"/>
          <w:rtl/>
          <w:lang w:bidi="ar-EG"/>
        </w:rPr>
      </w:pPr>
      <w:r w:rsidRPr="00CF0496">
        <w:rPr>
          <w:rFonts w:ascii="Simplified Arabic" w:eastAsia="Calibri" w:hAnsi="Simplified Arabic" w:cs="Simplified Arabic" w:hint="cs"/>
          <w:sz w:val="28"/>
          <w:szCs w:val="28"/>
          <w:rtl/>
          <w:lang w:bidi="ar-EG"/>
        </w:rPr>
        <w:t>- انخفاض معدل</w:t>
      </w:r>
      <w:r w:rsidRPr="00CF0496">
        <w:rPr>
          <w:rFonts w:ascii="Simplified Arabic" w:eastAsia="Calibri" w:hAnsi="Simplified Arabic" w:cs="Simplified Arabic"/>
          <w:sz w:val="28"/>
          <w:szCs w:val="28"/>
          <w:rtl/>
          <w:lang w:bidi="ar-EG"/>
        </w:rPr>
        <w:t xml:space="preserve"> </w:t>
      </w:r>
      <w:r w:rsidRPr="00CF0496">
        <w:rPr>
          <w:rFonts w:ascii="Simplified Arabic" w:eastAsia="Calibri" w:hAnsi="Simplified Arabic" w:cs="Simplified Arabic" w:hint="cs"/>
          <w:sz w:val="28"/>
          <w:szCs w:val="28"/>
          <w:rtl/>
          <w:lang w:bidi="ar-EG"/>
        </w:rPr>
        <w:t>الإنجاب</w:t>
      </w:r>
      <w:r w:rsidRPr="00CF0496">
        <w:rPr>
          <w:rFonts w:ascii="Simplified Arabic" w:eastAsia="Calibri" w:hAnsi="Simplified Arabic" w:cs="Simplified Arabic"/>
          <w:sz w:val="28"/>
          <w:szCs w:val="28"/>
          <w:rtl/>
          <w:lang w:bidi="ar-EG"/>
        </w:rPr>
        <w:t xml:space="preserve"> </w:t>
      </w:r>
      <w:r w:rsidRPr="00CF0496">
        <w:rPr>
          <w:rFonts w:ascii="Simplified Arabic" w:eastAsia="Calibri" w:hAnsi="Simplified Arabic" w:cs="Simplified Arabic" w:hint="cs"/>
          <w:sz w:val="28"/>
          <w:szCs w:val="28"/>
          <w:rtl/>
          <w:lang w:bidi="ar-EG"/>
        </w:rPr>
        <w:t xml:space="preserve">الكلى بين عامي 2014 </w:t>
      </w:r>
      <w:r w:rsidR="00860C79">
        <w:rPr>
          <w:rFonts w:ascii="Simplified Arabic" w:eastAsia="Calibri" w:hAnsi="Simplified Arabic" w:cs="Simplified Arabic" w:hint="cs"/>
          <w:sz w:val="28"/>
          <w:szCs w:val="28"/>
          <w:rtl/>
          <w:lang w:bidi="ar-EG"/>
        </w:rPr>
        <w:t>,</w:t>
      </w:r>
      <w:r w:rsidRPr="00CF0496">
        <w:rPr>
          <w:rFonts w:ascii="Simplified Arabic" w:eastAsia="Calibri" w:hAnsi="Simplified Arabic" w:cs="Simplified Arabic" w:hint="cs"/>
          <w:sz w:val="28"/>
          <w:szCs w:val="28"/>
          <w:rtl/>
          <w:lang w:bidi="ar-EG"/>
        </w:rPr>
        <w:t>2022 من 3,5 إلى 2,85 طفل.</w:t>
      </w:r>
    </w:p>
    <w:p w14:paraId="54D60F14" w14:textId="4816155D" w:rsidR="00CF0496" w:rsidRPr="009844E9" w:rsidRDefault="00CF0496" w:rsidP="00D7246F">
      <w:pPr>
        <w:spacing w:after="0" w:line="276" w:lineRule="auto"/>
        <w:jc w:val="lowKashida"/>
        <w:rPr>
          <w:rFonts w:ascii="Simplified Arabic" w:eastAsia="Calibri" w:hAnsi="Simplified Arabic" w:cs="Simplified Arabic"/>
          <w:color w:val="000000" w:themeColor="text1"/>
          <w:sz w:val="28"/>
          <w:szCs w:val="28"/>
          <w:rtl/>
          <w:lang w:bidi="ar-EG"/>
        </w:rPr>
      </w:pPr>
      <w:r w:rsidRPr="00CF0496">
        <w:rPr>
          <w:rFonts w:ascii="Simplified Arabic" w:eastAsia="Calibri" w:hAnsi="Simplified Arabic" w:cs="Simplified Arabic" w:hint="cs"/>
          <w:sz w:val="28"/>
          <w:szCs w:val="28"/>
          <w:rtl/>
          <w:lang w:bidi="ar-EG"/>
        </w:rPr>
        <w:t xml:space="preserve">- </w:t>
      </w:r>
      <w:r w:rsidRPr="009844E9">
        <w:rPr>
          <w:rFonts w:ascii="Simplified Arabic" w:eastAsia="Calibri" w:hAnsi="Simplified Arabic" w:cs="Simplified Arabic" w:hint="cs"/>
          <w:color w:val="000000" w:themeColor="text1"/>
          <w:sz w:val="28"/>
          <w:szCs w:val="28"/>
          <w:rtl/>
          <w:lang w:bidi="ar-EG"/>
        </w:rPr>
        <w:t>زيادة الاستخدام</w:t>
      </w:r>
      <w:r w:rsidRPr="009844E9">
        <w:rPr>
          <w:rFonts w:ascii="Simplified Arabic" w:eastAsia="Calibri" w:hAnsi="Simplified Arabic" w:cs="Simplified Arabic"/>
          <w:color w:val="000000" w:themeColor="text1"/>
          <w:sz w:val="28"/>
          <w:szCs w:val="28"/>
          <w:rtl/>
          <w:lang w:bidi="ar-EG"/>
        </w:rPr>
        <w:t xml:space="preserve"> </w:t>
      </w:r>
      <w:r w:rsidRPr="009844E9">
        <w:rPr>
          <w:rFonts w:ascii="Simplified Arabic" w:eastAsia="Calibri" w:hAnsi="Simplified Arabic" w:cs="Simplified Arabic" w:hint="cs"/>
          <w:color w:val="000000" w:themeColor="text1"/>
          <w:sz w:val="28"/>
          <w:szCs w:val="28"/>
          <w:rtl/>
          <w:lang w:bidi="ar-EG"/>
        </w:rPr>
        <w:t>الحالي</w:t>
      </w:r>
      <w:r w:rsidRPr="009844E9">
        <w:rPr>
          <w:rFonts w:ascii="Simplified Arabic" w:eastAsia="Calibri" w:hAnsi="Simplified Arabic" w:cs="Simplified Arabic"/>
          <w:color w:val="000000" w:themeColor="text1"/>
          <w:sz w:val="28"/>
          <w:szCs w:val="28"/>
          <w:rtl/>
          <w:lang w:bidi="ar-EG"/>
        </w:rPr>
        <w:t xml:space="preserve"> </w:t>
      </w:r>
      <w:r w:rsidRPr="009844E9">
        <w:rPr>
          <w:rFonts w:ascii="Simplified Arabic" w:eastAsia="Calibri" w:hAnsi="Simplified Arabic" w:cs="Simplified Arabic" w:hint="cs"/>
          <w:color w:val="000000" w:themeColor="text1"/>
          <w:sz w:val="28"/>
          <w:szCs w:val="28"/>
          <w:rtl/>
          <w:lang w:bidi="ar-EG"/>
        </w:rPr>
        <w:t>لأية</w:t>
      </w:r>
      <w:r w:rsidRPr="009844E9">
        <w:rPr>
          <w:rFonts w:ascii="Simplified Arabic" w:eastAsia="Calibri" w:hAnsi="Simplified Arabic" w:cs="Simplified Arabic"/>
          <w:color w:val="000000" w:themeColor="text1"/>
          <w:sz w:val="28"/>
          <w:szCs w:val="28"/>
          <w:rtl/>
          <w:lang w:bidi="ar-EG"/>
        </w:rPr>
        <w:t xml:space="preserve"> </w:t>
      </w:r>
      <w:r w:rsidRPr="009844E9">
        <w:rPr>
          <w:rFonts w:ascii="Simplified Arabic" w:eastAsia="Calibri" w:hAnsi="Simplified Arabic" w:cs="Simplified Arabic" w:hint="cs"/>
          <w:color w:val="000000" w:themeColor="text1"/>
          <w:sz w:val="28"/>
          <w:szCs w:val="28"/>
          <w:rtl/>
          <w:lang w:bidi="ar-EG"/>
        </w:rPr>
        <w:t>وسيلة</w:t>
      </w:r>
      <w:r w:rsidRPr="009844E9">
        <w:rPr>
          <w:rFonts w:ascii="Simplified Arabic" w:eastAsia="Calibri" w:hAnsi="Simplified Arabic" w:cs="Simplified Arabic"/>
          <w:color w:val="000000" w:themeColor="text1"/>
          <w:sz w:val="28"/>
          <w:szCs w:val="28"/>
          <w:rtl/>
          <w:lang w:bidi="ar-EG"/>
        </w:rPr>
        <w:t xml:space="preserve"> </w:t>
      </w:r>
      <w:r w:rsidRPr="009844E9">
        <w:rPr>
          <w:rFonts w:ascii="Simplified Arabic" w:eastAsia="Calibri" w:hAnsi="Simplified Arabic" w:cs="Simplified Arabic" w:hint="cs"/>
          <w:color w:val="000000" w:themeColor="text1"/>
          <w:sz w:val="28"/>
          <w:szCs w:val="28"/>
          <w:rtl/>
          <w:lang w:bidi="ar-EG"/>
        </w:rPr>
        <w:t>بين</w:t>
      </w:r>
      <w:r w:rsidRPr="009844E9">
        <w:rPr>
          <w:rFonts w:ascii="Simplified Arabic" w:eastAsia="Calibri" w:hAnsi="Simplified Arabic" w:cs="Simplified Arabic"/>
          <w:color w:val="000000" w:themeColor="text1"/>
          <w:sz w:val="28"/>
          <w:szCs w:val="28"/>
          <w:rtl/>
          <w:lang w:bidi="ar-EG"/>
        </w:rPr>
        <w:t xml:space="preserve"> </w:t>
      </w:r>
      <w:r w:rsidRPr="009844E9">
        <w:rPr>
          <w:rFonts w:ascii="Simplified Arabic" w:eastAsia="Calibri" w:hAnsi="Simplified Arabic" w:cs="Simplified Arabic" w:hint="cs"/>
          <w:color w:val="000000" w:themeColor="text1"/>
          <w:sz w:val="28"/>
          <w:szCs w:val="28"/>
          <w:rtl/>
          <w:lang w:bidi="ar-EG"/>
        </w:rPr>
        <w:t>السيدات</w:t>
      </w:r>
      <w:r w:rsidRPr="009844E9">
        <w:rPr>
          <w:rFonts w:ascii="Simplified Arabic" w:eastAsia="Calibri" w:hAnsi="Simplified Arabic" w:cs="Simplified Arabic"/>
          <w:color w:val="000000" w:themeColor="text1"/>
          <w:sz w:val="28"/>
          <w:szCs w:val="28"/>
          <w:rtl/>
          <w:lang w:bidi="ar-EG"/>
        </w:rPr>
        <w:t xml:space="preserve"> </w:t>
      </w:r>
      <w:r w:rsidRPr="009844E9">
        <w:rPr>
          <w:rFonts w:ascii="Simplified Arabic" w:eastAsia="Calibri" w:hAnsi="Simplified Arabic" w:cs="Simplified Arabic" w:hint="cs"/>
          <w:color w:val="000000" w:themeColor="text1"/>
          <w:sz w:val="28"/>
          <w:szCs w:val="28"/>
          <w:rtl/>
          <w:lang w:bidi="ar-EG"/>
        </w:rPr>
        <w:t>المتزوجات</w:t>
      </w:r>
      <w:r w:rsidRPr="009844E9">
        <w:rPr>
          <w:rFonts w:ascii="Simplified Arabic" w:eastAsia="Calibri" w:hAnsi="Simplified Arabic" w:cs="Simplified Arabic"/>
          <w:color w:val="000000" w:themeColor="text1"/>
          <w:sz w:val="28"/>
          <w:szCs w:val="28"/>
          <w:rtl/>
          <w:lang w:bidi="ar-EG"/>
        </w:rPr>
        <w:t xml:space="preserve"> </w:t>
      </w:r>
      <w:r w:rsidRPr="009844E9">
        <w:rPr>
          <w:rFonts w:ascii="Simplified Arabic" w:eastAsia="Calibri" w:hAnsi="Simplified Arabic" w:cs="Simplified Arabic" w:hint="cs"/>
          <w:color w:val="000000" w:themeColor="text1"/>
          <w:sz w:val="28"/>
          <w:szCs w:val="28"/>
          <w:rtl/>
          <w:lang w:bidi="ar-EG"/>
        </w:rPr>
        <w:t>حالياً</w:t>
      </w:r>
      <w:r w:rsidRPr="009844E9">
        <w:rPr>
          <w:rFonts w:ascii="Simplified Arabic" w:eastAsia="Calibri" w:hAnsi="Simplified Arabic" w:cs="Simplified Arabic"/>
          <w:color w:val="000000" w:themeColor="text1"/>
          <w:sz w:val="28"/>
          <w:szCs w:val="28"/>
          <w:rtl/>
          <w:lang w:bidi="ar-EG"/>
        </w:rPr>
        <w:t xml:space="preserve"> في </w:t>
      </w:r>
      <w:r w:rsidRPr="009844E9">
        <w:rPr>
          <w:rFonts w:ascii="Simplified Arabic" w:eastAsia="Calibri" w:hAnsi="Simplified Arabic" w:cs="Simplified Arabic" w:hint="cs"/>
          <w:color w:val="000000" w:themeColor="text1"/>
          <w:sz w:val="28"/>
          <w:szCs w:val="28"/>
          <w:rtl/>
          <w:lang w:bidi="ar-EG"/>
        </w:rPr>
        <w:t>العمر</w:t>
      </w:r>
      <w:r w:rsidRPr="009844E9">
        <w:rPr>
          <w:rFonts w:ascii="Simplified Arabic" w:eastAsia="Calibri" w:hAnsi="Simplified Arabic" w:cs="Simplified Arabic" w:hint="cs"/>
          <w:color w:val="000000" w:themeColor="text1"/>
          <w:sz w:val="28"/>
          <w:szCs w:val="28"/>
          <w:rtl/>
        </w:rPr>
        <w:t xml:space="preserve"> </w:t>
      </w:r>
      <w:r w:rsidRPr="009844E9">
        <w:rPr>
          <w:rFonts w:ascii="Simplified Arabic" w:eastAsia="Calibri" w:hAnsi="Simplified Arabic" w:cs="Simplified Arabic" w:hint="cs"/>
          <w:color w:val="000000" w:themeColor="text1"/>
          <w:sz w:val="28"/>
          <w:szCs w:val="28"/>
          <w:rtl/>
          <w:lang w:bidi="ar-EG"/>
        </w:rPr>
        <w:t>بين</w:t>
      </w:r>
      <w:r w:rsidRPr="009844E9">
        <w:rPr>
          <w:rFonts w:ascii="Simplified Arabic" w:eastAsia="Calibri" w:hAnsi="Simplified Arabic" w:cs="Simplified Arabic"/>
          <w:color w:val="000000" w:themeColor="text1"/>
          <w:sz w:val="28"/>
          <w:szCs w:val="28"/>
          <w:rtl/>
          <w:lang w:bidi="ar-EG"/>
        </w:rPr>
        <w:t xml:space="preserve"> عامي 2014</w:t>
      </w:r>
      <w:r w:rsidRPr="009844E9">
        <w:rPr>
          <w:rFonts w:ascii="Simplified Arabic" w:eastAsia="Calibri" w:hAnsi="Simplified Arabic" w:cs="Simplified Arabic" w:hint="cs"/>
          <w:color w:val="000000" w:themeColor="text1"/>
          <w:sz w:val="28"/>
          <w:szCs w:val="28"/>
          <w:rtl/>
          <w:lang w:bidi="ar-EG"/>
        </w:rPr>
        <w:t xml:space="preserve"> </w:t>
      </w:r>
      <w:r w:rsidR="00860C79" w:rsidRPr="009844E9">
        <w:rPr>
          <w:rFonts w:ascii="Simplified Arabic" w:eastAsia="Calibri" w:hAnsi="Simplified Arabic" w:cs="Simplified Arabic" w:hint="cs"/>
          <w:color w:val="000000" w:themeColor="text1"/>
          <w:sz w:val="28"/>
          <w:szCs w:val="28"/>
          <w:rtl/>
          <w:lang w:bidi="ar-EG"/>
        </w:rPr>
        <w:t>,</w:t>
      </w:r>
      <w:r w:rsidRPr="009844E9">
        <w:rPr>
          <w:rFonts w:ascii="Simplified Arabic" w:eastAsia="Calibri" w:hAnsi="Simplified Arabic" w:cs="Simplified Arabic"/>
          <w:color w:val="000000" w:themeColor="text1"/>
          <w:sz w:val="28"/>
          <w:szCs w:val="28"/>
          <w:rtl/>
          <w:lang w:bidi="ar-EG"/>
        </w:rPr>
        <w:t xml:space="preserve">2022 </w:t>
      </w:r>
      <w:r w:rsidRPr="009844E9">
        <w:rPr>
          <w:rFonts w:ascii="Simplified Arabic" w:eastAsia="Calibri" w:hAnsi="Simplified Arabic" w:cs="Simplified Arabic" w:hint="cs"/>
          <w:color w:val="000000" w:themeColor="text1"/>
          <w:sz w:val="28"/>
          <w:szCs w:val="28"/>
          <w:rtl/>
          <w:lang w:bidi="ar-EG"/>
        </w:rPr>
        <w:t>من 5</w:t>
      </w:r>
      <w:r w:rsidR="00267A35" w:rsidRPr="009844E9">
        <w:rPr>
          <w:rFonts w:ascii="Simplified Arabic" w:eastAsia="Calibri" w:hAnsi="Simplified Arabic" w:cs="Simplified Arabic" w:hint="cs"/>
          <w:color w:val="000000" w:themeColor="text1"/>
          <w:sz w:val="28"/>
          <w:szCs w:val="28"/>
          <w:rtl/>
          <w:lang w:bidi="ar-EG"/>
        </w:rPr>
        <w:t>8</w:t>
      </w:r>
      <w:r w:rsidRPr="009844E9">
        <w:rPr>
          <w:rFonts w:ascii="Simplified Arabic" w:eastAsia="Calibri" w:hAnsi="Simplified Arabic" w:cs="Simplified Arabic" w:hint="cs"/>
          <w:color w:val="000000" w:themeColor="text1"/>
          <w:sz w:val="28"/>
          <w:szCs w:val="28"/>
          <w:rtl/>
          <w:lang w:bidi="ar-EG"/>
        </w:rPr>
        <w:t>,</w:t>
      </w:r>
      <w:r w:rsidR="00267A35" w:rsidRPr="009844E9">
        <w:rPr>
          <w:rFonts w:ascii="Simplified Arabic" w:eastAsia="Calibri" w:hAnsi="Simplified Arabic" w:cs="Simplified Arabic" w:hint="cs"/>
          <w:color w:val="000000" w:themeColor="text1"/>
          <w:sz w:val="28"/>
          <w:szCs w:val="28"/>
          <w:rtl/>
          <w:lang w:bidi="ar-EG"/>
        </w:rPr>
        <w:t>5</w:t>
      </w:r>
      <w:r w:rsidRPr="009844E9">
        <w:rPr>
          <w:rFonts w:ascii="Simplified Arabic" w:eastAsia="Calibri" w:hAnsi="Simplified Arabic" w:cs="Simplified Arabic" w:hint="cs"/>
          <w:color w:val="000000" w:themeColor="text1"/>
          <w:sz w:val="28"/>
          <w:szCs w:val="28"/>
          <w:rtl/>
          <w:lang w:bidi="ar-EG"/>
        </w:rPr>
        <w:t>% إلى 6</w:t>
      </w:r>
      <w:r w:rsidR="00D7246F">
        <w:rPr>
          <w:rFonts w:ascii="Simplified Arabic" w:eastAsia="Calibri" w:hAnsi="Simplified Arabic" w:cs="Simplified Arabic" w:hint="cs"/>
          <w:color w:val="000000" w:themeColor="text1"/>
          <w:sz w:val="28"/>
          <w:szCs w:val="28"/>
          <w:rtl/>
          <w:lang w:bidi="ar-EG"/>
        </w:rPr>
        <w:t>6</w:t>
      </w:r>
      <w:r w:rsidRPr="009844E9">
        <w:rPr>
          <w:rFonts w:ascii="Simplified Arabic" w:eastAsia="Calibri" w:hAnsi="Simplified Arabic" w:cs="Simplified Arabic" w:hint="cs"/>
          <w:color w:val="000000" w:themeColor="text1"/>
          <w:sz w:val="28"/>
          <w:szCs w:val="28"/>
          <w:rtl/>
          <w:lang w:bidi="ar-EG"/>
        </w:rPr>
        <w:t>,</w:t>
      </w:r>
      <w:r w:rsidR="00D7246F">
        <w:rPr>
          <w:rFonts w:ascii="Simplified Arabic" w:eastAsia="Calibri" w:hAnsi="Simplified Arabic" w:cs="Simplified Arabic" w:hint="cs"/>
          <w:color w:val="000000" w:themeColor="text1"/>
          <w:sz w:val="28"/>
          <w:szCs w:val="28"/>
          <w:rtl/>
          <w:lang w:bidi="ar-EG"/>
        </w:rPr>
        <w:t>4</w:t>
      </w:r>
      <w:r w:rsidRPr="009844E9">
        <w:rPr>
          <w:rFonts w:ascii="Simplified Arabic" w:eastAsia="Calibri" w:hAnsi="Simplified Arabic" w:cs="Simplified Arabic" w:hint="cs"/>
          <w:color w:val="000000" w:themeColor="text1"/>
          <w:sz w:val="28"/>
          <w:szCs w:val="28"/>
          <w:rtl/>
          <w:lang w:bidi="ar-EG"/>
        </w:rPr>
        <w:t>%.</w:t>
      </w:r>
    </w:p>
    <w:p w14:paraId="330D436A" w14:textId="60065AC9" w:rsidR="00CF0496" w:rsidRPr="00CF0496" w:rsidRDefault="00CF0496" w:rsidP="00860C79">
      <w:pPr>
        <w:spacing w:after="0" w:line="276" w:lineRule="auto"/>
        <w:jc w:val="lowKashida"/>
        <w:rPr>
          <w:rFonts w:ascii="Simplified Arabic" w:eastAsia="Calibri" w:hAnsi="Simplified Arabic" w:cs="Simplified Arabic"/>
          <w:sz w:val="28"/>
          <w:szCs w:val="28"/>
          <w:rtl/>
          <w:lang w:bidi="ar-EG"/>
        </w:rPr>
      </w:pPr>
      <w:r w:rsidRPr="00CF0496">
        <w:rPr>
          <w:rFonts w:ascii="Simplified Arabic" w:eastAsia="Calibri" w:hAnsi="Simplified Arabic" w:cs="Simplified Arabic" w:hint="cs"/>
          <w:sz w:val="28"/>
          <w:szCs w:val="28"/>
          <w:rtl/>
          <w:lang w:bidi="ar-EG"/>
        </w:rPr>
        <w:t>- انخفاض</w:t>
      </w:r>
      <w:r w:rsidRPr="00CF0496">
        <w:rPr>
          <w:rFonts w:ascii="Simplified Arabic" w:eastAsia="Calibri" w:hAnsi="Simplified Arabic" w:cs="Simplified Arabic"/>
          <w:sz w:val="28"/>
          <w:szCs w:val="28"/>
          <w:rtl/>
          <w:lang w:bidi="ar-EG"/>
        </w:rPr>
        <w:t xml:space="preserve"> </w:t>
      </w:r>
      <w:r w:rsidRPr="00CF0496">
        <w:rPr>
          <w:rFonts w:ascii="Simplified Arabic" w:eastAsia="Calibri" w:hAnsi="Simplified Arabic" w:cs="Simplified Arabic" w:hint="cs"/>
          <w:sz w:val="28"/>
          <w:szCs w:val="28"/>
          <w:rtl/>
          <w:lang w:bidi="ar-EG"/>
        </w:rPr>
        <w:t>ممارسة</w:t>
      </w:r>
      <w:r w:rsidRPr="00CF0496">
        <w:rPr>
          <w:rFonts w:ascii="Simplified Arabic" w:eastAsia="Calibri" w:hAnsi="Simplified Arabic" w:cs="Simplified Arabic"/>
          <w:sz w:val="28"/>
          <w:szCs w:val="28"/>
          <w:rtl/>
          <w:lang w:bidi="ar-EG"/>
        </w:rPr>
        <w:t xml:space="preserve"> </w:t>
      </w:r>
      <w:r w:rsidRPr="00CF0496">
        <w:rPr>
          <w:rFonts w:ascii="Simplified Arabic" w:eastAsia="Calibri" w:hAnsi="Simplified Arabic" w:cs="Simplified Arabic" w:hint="cs"/>
          <w:sz w:val="28"/>
          <w:szCs w:val="28"/>
          <w:rtl/>
          <w:lang w:bidi="ar-EG"/>
        </w:rPr>
        <w:t>ختان</w:t>
      </w:r>
      <w:r w:rsidRPr="00CF0496">
        <w:rPr>
          <w:rFonts w:ascii="Simplified Arabic" w:eastAsia="Calibri" w:hAnsi="Simplified Arabic" w:cs="Simplified Arabic"/>
          <w:sz w:val="28"/>
          <w:szCs w:val="28"/>
          <w:rtl/>
          <w:lang w:bidi="ar-EG"/>
        </w:rPr>
        <w:t xml:space="preserve"> </w:t>
      </w:r>
      <w:r w:rsidRPr="00CF0496">
        <w:rPr>
          <w:rFonts w:ascii="Simplified Arabic" w:eastAsia="Calibri" w:hAnsi="Simplified Arabic" w:cs="Simplified Arabic" w:hint="cs"/>
          <w:sz w:val="28"/>
          <w:szCs w:val="28"/>
          <w:rtl/>
          <w:lang w:bidi="ar-EG"/>
        </w:rPr>
        <w:t>الإناث</w:t>
      </w:r>
      <w:r w:rsidRPr="00CF0496">
        <w:rPr>
          <w:rFonts w:ascii="Simplified Arabic" w:eastAsia="Calibri" w:hAnsi="Simplified Arabic" w:cs="Simplified Arabic"/>
          <w:sz w:val="28"/>
          <w:szCs w:val="28"/>
          <w:rtl/>
          <w:lang w:bidi="ar-EG"/>
        </w:rPr>
        <w:t xml:space="preserve"> </w:t>
      </w:r>
      <w:r w:rsidRPr="00CF0496">
        <w:rPr>
          <w:rFonts w:ascii="Simplified Arabic" w:eastAsia="Calibri" w:hAnsi="Simplified Arabic" w:cs="Simplified Arabic" w:hint="cs"/>
          <w:sz w:val="28"/>
          <w:szCs w:val="28"/>
          <w:rtl/>
          <w:lang w:bidi="ar-EG"/>
        </w:rPr>
        <w:t>بين</w:t>
      </w:r>
      <w:r w:rsidRPr="00CF0496">
        <w:rPr>
          <w:rFonts w:ascii="Simplified Arabic" w:eastAsia="Calibri" w:hAnsi="Simplified Arabic" w:cs="Simplified Arabic"/>
          <w:sz w:val="28"/>
          <w:szCs w:val="28"/>
          <w:rtl/>
          <w:lang w:bidi="ar-EG"/>
        </w:rPr>
        <w:t xml:space="preserve"> </w:t>
      </w:r>
      <w:r w:rsidRPr="00CF0496">
        <w:rPr>
          <w:rFonts w:ascii="Simplified Arabic" w:eastAsia="Calibri" w:hAnsi="Simplified Arabic" w:cs="Simplified Arabic" w:hint="cs"/>
          <w:sz w:val="28"/>
          <w:szCs w:val="28"/>
          <w:rtl/>
          <w:lang w:bidi="ar-EG"/>
        </w:rPr>
        <w:t>النساء</w:t>
      </w:r>
      <w:r w:rsidRPr="00CF0496">
        <w:rPr>
          <w:rFonts w:ascii="Simplified Arabic" w:eastAsia="Calibri" w:hAnsi="Simplified Arabic" w:cs="Simplified Arabic" w:hint="cs"/>
          <w:sz w:val="28"/>
          <w:szCs w:val="28"/>
          <w:rtl/>
        </w:rPr>
        <w:t xml:space="preserve"> </w:t>
      </w:r>
      <w:r w:rsidRPr="00CF0496">
        <w:rPr>
          <w:rFonts w:ascii="Simplified Arabic" w:eastAsia="Calibri" w:hAnsi="Simplified Arabic" w:cs="Simplified Arabic" w:hint="cs"/>
          <w:sz w:val="28"/>
          <w:szCs w:val="28"/>
          <w:rtl/>
          <w:lang w:bidi="ar-EG"/>
        </w:rPr>
        <w:t>بين</w:t>
      </w:r>
      <w:r w:rsidRPr="00CF0496">
        <w:rPr>
          <w:rFonts w:ascii="Simplified Arabic" w:eastAsia="Calibri" w:hAnsi="Simplified Arabic" w:cs="Simplified Arabic"/>
          <w:sz w:val="28"/>
          <w:szCs w:val="28"/>
          <w:rtl/>
          <w:lang w:bidi="ar-EG"/>
        </w:rPr>
        <w:t xml:space="preserve"> عامي 2014</w:t>
      </w:r>
      <w:r w:rsidRPr="00CF0496">
        <w:rPr>
          <w:rFonts w:ascii="Simplified Arabic" w:eastAsia="Calibri" w:hAnsi="Simplified Arabic" w:cs="Simplified Arabic" w:hint="cs"/>
          <w:sz w:val="28"/>
          <w:szCs w:val="28"/>
          <w:rtl/>
          <w:lang w:bidi="ar-EG"/>
        </w:rPr>
        <w:t xml:space="preserve"> </w:t>
      </w:r>
      <w:r w:rsidR="00860C79">
        <w:rPr>
          <w:rFonts w:ascii="Simplified Arabic" w:eastAsia="Calibri" w:hAnsi="Simplified Arabic" w:cs="Simplified Arabic" w:hint="cs"/>
          <w:sz w:val="28"/>
          <w:szCs w:val="28"/>
          <w:rtl/>
          <w:lang w:bidi="ar-EG"/>
        </w:rPr>
        <w:t>,</w:t>
      </w:r>
      <w:r w:rsidRPr="00CF0496">
        <w:rPr>
          <w:rFonts w:ascii="Simplified Arabic" w:eastAsia="Calibri" w:hAnsi="Simplified Arabic" w:cs="Simplified Arabic"/>
          <w:sz w:val="28"/>
          <w:szCs w:val="28"/>
          <w:rtl/>
          <w:lang w:bidi="ar-EG"/>
        </w:rPr>
        <w:t xml:space="preserve">2022 </w:t>
      </w:r>
      <w:r w:rsidRPr="00CF0496">
        <w:rPr>
          <w:rFonts w:ascii="Simplified Arabic" w:eastAsia="Calibri" w:hAnsi="Simplified Arabic" w:cs="Simplified Arabic" w:hint="cs"/>
          <w:sz w:val="28"/>
          <w:szCs w:val="28"/>
          <w:rtl/>
          <w:lang w:bidi="ar-EG"/>
        </w:rPr>
        <w:t>من 92,3% إلى 85,5%.</w:t>
      </w:r>
    </w:p>
    <w:p w14:paraId="1EE0087C" w14:textId="16C922EF" w:rsidR="00CF0496" w:rsidRPr="00CF0496" w:rsidRDefault="00CF0496" w:rsidP="00860C79">
      <w:pPr>
        <w:spacing w:after="0" w:line="276" w:lineRule="auto"/>
        <w:jc w:val="lowKashida"/>
        <w:rPr>
          <w:rFonts w:ascii="Simplified Arabic" w:eastAsia="Calibri" w:hAnsi="Simplified Arabic" w:cs="Simplified Arabic"/>
          <w:sz w:val="28"/>
          <w:szCs w:val="28"/>
          <w:rtl/>
          <w:lang w:bidi="ar-EG"/>
        </w:rPr>
      </w:pPr>
      <w:r w:rsidRPr="00CF0496">
        <w:rPr>
          <w:rFonts w:ascii="Simplified Arabic" w:eastAsia="Calibri" w:hAnsi="Simplified Arabic" w:cs="Simplified Arabic" w:hint="cs"/>
          <w:sz w:val="28"/>
          <w:szCs w:val="28"/>
          <w:rtl/>
          <w:lang w:bidi="ar-EG"/>
        </w:rPr>
        <w:t>- انخفاض</w:t>
      </w:r>
      <w:r w:rsidRPr="00CF0496">
        <w:rPr>
          <w:rFonts w:ascii="Simplified Arabic" w:eastAsia="Calibri" w:hAnsi="Simplified Arabic" w:cs="Simplified Arabic"/>
          <w:sz w:val="28"/>
          <w:szCs w:val="28"/>
          <w:rtl/>
          <w:lang w:bidi="ar-EG"/>
        </w:rPr>
        <w:t xml:space="preserve"> </w:t>
      </w:r>
      <w:r w:rsidRPr="00CF0496">
        <w:rPr>
          <w:rFonts w:ascii="Simplified Arabic" w:eastAsia="Calibri" w:hAnsi="Simplified Arabic" w:cs="Simplified Arabic" w:hint="cs"/>
          <w:sz w:val="28"/>
          <w:szCs w:val="28"/>
          <w:rtl/>
          <w:lang w:bidi="ar-EG"/>
        </w:rPr>
        <w:t>ممارسة</w:t>
      </w:r>
      <w:r w:rsidRPr="00CF0496">
        <w:rPr>
          <w:rFonts w:ascii="Simplified Arabic" w:eastAsia="Calibri" w:hAnsi="Simplified Arabic" w:cs="Simplified Arabic"/>
          <w:sz w:val="28"/>
          <w:szCs w:val="28"/>
          <w:rtl/>
          <w:lang w:bidi="ar-EG"/>
        </w:rPr>
        <w:t xml:space="preserve"> </w:t>
      </w:r>
      <w:r w:rsidRPr="00CF0496">
        <w:rPr>
          <w:rFonts w:ascii="Simplified Arabic" w:eastAsia="Calibri" w:hAnsi="Simplified Arabic" w:cs="Simplified Arabic" w:hint="cs"/>
          <w:sz w:val="28"/>
          <w:szCs w:val="28"/>
          <w:rtl/>
          <w:lang w:bidi="ar-EG"/>
        </w:rPr>
        <w:t>ختان</w:t>
      </w:r>
      <w:r w:rsidRPr="00CF0496">
        <w:rPr>
          <w:rFonts w:ascii="Simplified Arabic" w:eastAsia="Calibri" w:hAnsi="Simplified Arabic" w:cs="Simplified Arabic"/>
          <w:sz w:val="28"/>
          <w:szCs w:val="28"/>
          <w:rtl/>
          <w:lang w:bidi="ar-EG"/>
        </w:rPr>
        <w:t xml:space="preserve"> </w:t>
      </w:r>
      <w:r w:rsidRPr="00CF0496">
        <w:rPr>
          <w:rFonts w:ascii="Simplified Arabic" w:eastAsia="Calibri" w:hAnsi="Simplified Arabic" w:cs="Simplified Arabic" w:hint="cs"/>
          <w:sz w:val="28"/>
          <w:szCs w:val="28"/>
          <w:rtl/>
          <w:lang w:bidi="ar-EG"/>
        </w:rPr>
        <w:t>الإناث</w:t>
      </w:r>
      <w:r w:rsidRPr="00CF0496">
        <w:rPr>
          <w:rFonts w:ascii="Simplified Arabic" w:eastAsia="Calibri" w:hAnsi="Simplified Arabic" w:cs="Simplified Arabic"/>
          <w:sz w:val="28"/>
          <w:szCs w:val="28"/>
          <w:rtl/>
          <w:lang w:bidi="ar-EG"/>
        </w:rPr>
        <w:t xml:space="preserve"> </w:t>
      </w:r>
      <w:r w:rsidRPr="00CF0496">
        <w:rPr>
          <w:rFonts w:ascii="Simplified Arabic" w:eastAsia="Calibri" w:hAnsi="Simplified Arabic" w:cs="Simplified Arabic" w:hint="cs"/>
          <w:sz w:val="28"/>
          <w:szCs w:val="28"/>
          <w:rtl/>
          <w:lang w:bidi="ar-EG"/>
        </w:rPr>
        <w:t>بين</w:t>
      </w:r>
      <w:r w:rsidRPr="00CF0496">
        <w:rPr>
          <w:rFonts w:ascii="Simplified Arabic" w:eastAsia="Calibri" w:hAnsi="Simplified Arabic" w:cs="Simplified Arabic"/>
          <w:sz w:val="28"/>
          <w:szCs w:val="28"/>
          <w:rtl/>
          <w:lang w:bidi="ar-EG"/>
        </w:rPr>
        <w:t xml:space="preserve"> </w:t>
      </w:r>
      <w:r w:rsidRPr="00CF0496">
        <w:rPr>
          <w:rFonts w:ascii="Simplified Arabic" w:eastAsia="Calibri" w:hAnsi="Simplified Arabic" w:cs="Simplified Arabic" w:hint="cs"/>
          <w:sz w:val="28"/>
          <w:szCs w:val="28"/>
          <w:rtl/>
          <w:lang w:bidi="ar-EG"/>
        </w:rPr>
        <w:t>البنات</w:t>
      </w:r>
      <w:r w:rsidRPr="00CF0496">
        <w:rPr>
          <w:rFonts w:ascii="Simplified Arabic" w:eastAsia="Calibri" w:hAnsi="Simplified Arabic" w:cs="Simplified Arabic"/>
          <w:sz w:val="28"/>
          <w:szCs w:val="28"/>
          <w:rtl/>
          <w:lang w:bidi="ar-EG"/>
        </w:rPr>
        <w:t xml:space="preserve"> في </w:t>
      </w:r>
      <w:r w:rsidRPr="00CF0496">
        <w:rPr>
          <w:rFonts w:ascii="Simplified Arabic" w:eastAsia="Calibri" w:hAnsi="Simplified Arabic" w:cs="Simplified Arabic" w:hint="cs"/>
          <w:sz w:val="28"/>
          <w:szCs w:val="28"/>
          <w:rtl/>
          <w:lang w:bidi="ar-EG"/>
        </w:rPr>
        <w:t>العمر</w:t>
      </w:r>
      <w:r w:rsidRPr="00CF0496">
        <w:rPr>
          <w:rFonts w:ascii="Simplified Arabic" w:eastAsia="Calibri" w:hAnsi="Simplified Arabic" w:cs="Simplified Arabic"/>
          <w:sz w:val="28"/>
          <w:szCs w:val="28"/>
          <w:rtl/>
          <w:lang w:bidi="ar-EG"/>
        </w:rPr>
        <w:t xml:space="preserve"> </w:t>
      </w:r>
      <w:r w:rsidRPr="00CF0496">
        <w:rPr>
          <w:rFonts w:ascii="Simplified Arabic" w:eastAsia="Calibri" w:hAnsi="Simplified Arabic" w:cs="Simplified Arabic" w:hint="cs"/>
          <w:sz w:val="28"/>
          <w:szCs w:val="28"/>
          <w:rtl/>
          <w:lang w:bidi="ar-EG"/>
        </w:rPr>
        <w:t>من</w:t>
      </w:r>
      <w:r w:rsidRPr="00CF0496">
        <w:rPr>
          <w:rFonts w:ascii="Simplified Arabic" w:eastAsia="Calibri" w:hAnsi="Simplified Arabic" w:cs="Simplified Arabic"/>
          <w:sz w:val="28"/>
          <w:szCs w:val="28"/>
          <w:rtl/>
          <w:lang w:bidi="ar-EG"/>
        </w:rPr>
        <w:t xml:space="preserve"> 0-19</w:t>
      </w:r>
      <w:r w:rsidRPr="00CF0496">
        <w:rPr>
          <w:rFonts w:ascii="Simplified Arabic" w:eastAsia="Calibri" w:hAnsi="Simplified Arabic" w:cs="Simplified Arabic" w:hint="cs"/>
          <w:sz w:val="28"/>
          <w:szCs w:val="28"/>
          <w:rtl/>
        </w:rPr>
        <w:t xml:space="preserve"> </w:t>
      </w:r>
      <w:r w:rsidRPr="00CF0496">
        <w:rPr>
          <w:rFonts w:ascii="Simplified Arabic" w:eastAsia="Calibri" w:hAnsi="Simplified Arabic" w:cs="Simplified Arabic" w:hint="cs"/>
          <w:sz w:val="28"/>
          <w:szCs w:val="28"/>
          <w:rtl/>
          <w:lang w:bidi="ar-EG"/>
        </w:rPr>
        <w:t>بين</w:t>
      </w:r>
      <w:r w:rsidRPr="00CF0496">
        <w:rPr>
          <w:rFonts w:ascii="Simplified Arabic" w:eastAsia="Calibri" w:hAnsi="Simplified Arabic" w:cs="Simplified Arabic"/>
          <w:sz w:val="28"/>
          <w:szCs w:val="28"/>
          <w:rtl/>
          <w:lang w:bidi="ar-EG"/>
        </w:rPr>
        <w:t xml:space="preserve"> عامي 2014</w:t>
      </w:r>
      <w:r w:rsidRPr="00CF0496">
        <w:rPr>
          <w:rFonts w:ascii="Simplified Arabic" w:eastAsia="Calibri" w:hAnsi="Simplified Arabic" w:cs="Simplified Arabic" w:hint="cs"/>
          <w:sz w:val="28"/>
          <w:szCs w:val="28"/>
          <w:rtl/>
          <w:lang w:bidi="ar-EG"/>
        </w:rPr>
        <w:t xml:space="preserve"> </w:t>
      </w:r>
      <w:r w:rsidR="00860C79">
        <w:rPr>
          <w:rFonts w:ascii="Simplified Arabic" w:eastAsia="Calibri" w:hAnsi="Simplified Arabic" w:cs="Simplified Arabic" w:hint="cs"/>
          <w:sz w:val="28"/>
          <w:szCs w:val="28"/>
          <w:rtl/>
          <w:lang w:bidi="ar-EG"/>
        </w:rPr>
        <w:t>,</w:t>
      </w:r>
      <w:r w:rsidRPr="00CF0496">
        <w:rPr>
          <w:rFonts w:ascii="Simplified Arabic" w:eastAsia="Calibri" w:hAnsi="Simplified Arabic" w:cs="Simplified Arabic"/>
          <w:sz w:val="28"/>
          <w:szCs w:val="28"/>
          <w:rtl/>
          <w:lang w:bidi="ar-EG"/>
        </w:rPr>
        <w:t xml:space="preserve">2022 </w:t>
      </w:r>
      <w:r w:rsidRPr="00CF0496">
        <w:rPr>
          <w:rFonts w:ascii="Simplified Arabic" w:eastAsia="Calibri" w:hAnsi="Simplified Arabic" w:cs="Simplified Arabic" w:hint="cs"/>
          <w:sz w:val="28"/>
          <w:szCs w:val="28"/>
          <w:rtl/>
          <w:lang w:bidi="ar-EG"/>
        </w:rPr>
        <w:t>من 21,4% إلى 14,2%.</w:t>
      </w:r>
    </w:p>
    <w:p w14:paraId="52EC81B5" w14:textId="2021F03F" w:rsidR="0051267E" w:rsidRDefault="0051267E" w:rsidP="00C80B61">
      <w:pPr>
        <w:spacing w:after="0" w:line="276" w:lineRule="auto"/>
        <w:jc w:val="lowKashida"/>
        <w:rPr>
          <w:rFonts w:ascii="Simplified Arabic" w:eastAsia="Calibri" w:hAnsi="Simplified Arabic" w:cs="Simplified Arabic"/>
          <w:sz w:val="28"/>
          <w:szCs w:val="28"/>
          <w:rtl/>
          <w:lang w:bidi="ar-EG"/>
        </w:rPr>
      </w:pPr>
    </w:p>
    <w:p w14:paraId="6506B1C3" w14:textId="56FFA027" w:rsidR="0051267E" w:rsidRPr="00C55387" w:rsidRDefault="002878BD" w:rsidP="00C55387">
      <w:pPr>
        <w:jc w:val="both"/>
        <w:rPr>
          <w:rFonts w:ascii="Simplified Arabic" w:eastAsia="Calibri" w:hAnsi="Simplified Arabic" w:cs="Simplified Arabic"/>
          <w:sz w:val="28"/>
          <w:szCs w:val="28"/>
          <w:rtl/>
          <w:lang w:bidi="ar-EG"/>
        </w:rPr>
      </w:pPr>
      <w:r>
        <w:rPr>
          <w:rFonts w:ascii="Simplified Arabic" w:eastAsia="Calibri" w:hAnsi="Simplified Arabic" w:cs="Simplified Arabic" w:hint="cs"/>
          <w:sz w:val="28"/>
          <w:szCs w:val="28"/>
          <w:rtl/>
          <w:lang w:bidi="ar-EG"/>
        </w:rPr>
        <w:t xml:space="preserve">- وهكذا </w:t>
      </w:r>
      <w:r w:rsidR="00CF0496" w:rsidRPr="00891BAA">
        <w:rPr>
          <w:rFonts w:ascii="Simplified Arabic" w:eastAsia="Calibri" w:hAnsi="Simplified Arabic" w:cs="Simplified Arabic" w:hint="cs"/>
          <w:sz w:val="28"/>
          <w:szCs w:val="28"/>
          <w:rtl/>
          <w:lang w:bidi="ar-EG"/>
        </w:rPr>
        <w:t>تشير</w:t>
      </w:r>
      <w:r w:rsidR="00CF0496" w:rsidRPr="00891BAA">
        <w:rPr>
          <w:rFonts w:ascii="Simplified Arabic" w:eastAsia="Calibri" w:hAnsi="Simplified Arabic" w:cs="Simplified Arabic"/>
          <w:sz w:val="28"/>
          <w:szCs w:val="28"/>
          <w:rtl/>
          <w:lang w:bidi="ar-EG"/>
        </w:rPr>
        <w:t xml:space="preserve"> </w:t>
      </w:r>
      <w:r w:rsidR="00CF0496" w:rsidRPr="00891BAA">
        <w:rPr>
          <w:rFonts w:ascii="Simplified Arabic" w:eastAsia="Calibri" w:hAnsi="Simplified Arabic" w:cs="Simplified Arabic" w:hint="cs"/>
          <w:sz w:val="28"/>
          <w:szCs w:val="28"/>
          <w:rtl/>
          <w:lang w:bidi="ar-EG"/>
        </w:rPr>
        <w:t>النتائج</w:t>
      </w:r>
      <w:r w:rsidR="00CF0496" w:rsidRPr="00891BAA">
        <w:rPr>
          <w:rFonts w:ascii="Simplified Arabic" w:eastAsia="Calibri" w:hAnsi="Simplified Arabic" w:cs="Simplified Arabic"/>
          <w:sz w:val="28"/>
          <w:szCs w:val="28"/>
          <w:rtl/>
          <w:lang w:bidi="ar-EG"/>
        </w:rPr>
        <w:t xml:space="preserve"> </w:t>
      </w:r>
      <w:r w:rsidR="00CF0496" w:rsidRPr="00891BAA">
        <w:rPr>
          <w:rFonts w:ascii="Simplified Arabic" w:eastAsia="Calibri" w:hAnsi="Simplified Arabic" w:cs="Simplified Arabic" w:hint="cs"/>
          <w:sz w:val="28"/>
          <w:szCs w:val="28"/>
          <w:rtl/>
          <w:lang w:bidi="ar-EG"/>
        </w:rPr>
        <w:t>لنجاح</w:t>
      </w:r>
      <w:r w:rsidR="00CF0496" w:rsidRPr="00891BAA">
        <w:rPr>
          <w:rFonts w:ascii="Simplified Arabic" w:eastAsia="Calibri" w:hAnsi="Simplified Arabic" w:cs="Simplified Arabic"/>
          <w:sz w:val="28"/>
          <w:szCs w:val="28"/>
          <w:rtl/>
          <w:lang w:bidi="ar-EG"/>
        </w:rPr>
        <w:t xml:space="preserve"> </w:t>
      </w:r>
      <w:r w:rsidR="00CF0496">
        <w:rPr>
          <w:rFonts w:ascii="Simplified Arabic" w:eastAsia="Calibri" w:hAnsi="Simplified Arabic" w:cs="Simplified Arabic" w:hint="cs"/>
          <w:sz w:val="28"/>
          <w:szCs w:val="28"/>
          <w:rtl/>
          <w:lang w:bidi="ar-EG"/>
        </w:rPr>
        <w:t>إ</w:t>
      </w:r>
      <w:r w:rsidR="00CF0496" w:rsidRPr="00891BAA">
        <w:rPr>
          <w:rFonts w:ascii="Simplified Arabic" w:eastAsia="Calibri" w:hAnsi="Simplified Arabic" w:cs="Simplified Arabic" w:hint="cs"/>
          <w:sz w:val="28"/>
          <w:szCs w:val="28"/>
          <w:rtl/>
          <w:lang w:bidi="ar-EG"/>
        </w:rPr>
        <w:t>طلاق</w:t>
      </w:r>
      <w:r w:rsidR="00CF0496" w:rsidRPr="00891BAA">
        <w:rPr>
          <w:rFonts w:ascii="Simplified Arabic" w:eastAsia="Calibri" w:hAnsi="Simplified Arabic" w:cs="Simplified Arabic"/>
          <w:sz w:val="28"/>
          <w:szCs w:val="28"/>
          <w:rtl/>
          <w:lang w:bidi="ar-EG"/>
        </w:rPr>
        <w:t xml:space="preserve"> </w:t>
      </w:r>
      <w:r w:rsidR="00CF0496" w:rsidRPr="00891BAA">
        <w:rPr>
          <w:rFonts w:ascii="Simplified Arabic" w:eastAsia="Calibri" w:hAnsi="Simplified Arabic" w:cs="Simplified Arabic" w:hint="cs"/>
          <w:sz w:val="28"/>
          <w:szCs w:val="28"/>
          <w:rtl/>
          <w:lang w:bidi="ar-EG"/>
        </w:rPr>
        <w:t>الاستراتيجيات</w:t>
      </w:r>
      <w:r w:rsidR="00CF0496">
        <w:rPr>
          <w:rFonts w:ascii="Simplified Arabic" w:eastAsia="Calibri" w:hAnsi="Simplified Arabic" w:cs="Simplified Arabic"/>
          <w:sz w:val="28"/>
          <w:szCs w:val="28"/>
          <w:rtl/>
          <w:lang w:bidi="ar-EG"/>
        </w:rPr>
        <w:t xml:space="preserve"> في </w:t>
      </w:r>
      <w:r w:rsidR="00CF0496" w:rsidRPr="00891BAA">
        <w:rPr>
          <w:rFonts w:ascii="Simplified Arabic" w:eastAsia="Calibri" w:hAnsi="Simplified Arabic" w:cs="Simplified Arabic" w:hint="cs"/>
          <w:sz w:val="28"/>
          <w:szCs w:val="28"/>
          <w:rtl/>
          <w:lang w:bidi="ar-EG"/>
        </w:rPr>
        <w:t>خفض</w:t>
      </w:r>
      <w:r w:rsidR="00CF0496" w:rsidRPr="00891BAA">
        <w:rPr>
          <w:rFonts w:ascii="Simplified Arabic" w:eastAsia="Calibri" w:hAnsi="Simplified Arabic" w:cs="Simplified Arabic"/>
          <w:sz w:val="28"/>
          <w:szCs w:val="28"/>
          <w:rtl/>
          <w:lang w:bidi="ar-EG"/>
        </w:rPr>
        <w:t xml:space="preserve"> </w:t>
      </w:r>
      <w:r w:rsidR="00CF0496" w:rsidRPr="00891BAA">
        <w:rPr>
          <w:rFonts w:ascii="Simplified Arabic" w:eastAsia="Calibri" w:hAnsi="Simplified Arabic" w:cs="Simplified Arabic" w:hint="cs"/>
          <w:sz w:val="28"/>
          <w:szCs w:val="28"/>
          <w:rtl/>
          <w:lang w:bidi="ar-EG"/>
        </w:rPr>
        <w:t>معدلات</w:t>
      </w:r>
      <w:r w:rsidR="00CF0496" w:rsidRPr="00891BAA">
        <w:rPr>
          <w:rFonts w:ascii="Simplified Arabic" w:eastAsia="Calibri" w:hAnsi="Simplified Arabic" w:cs="Simplified Arabic"/>
          <w:sz w:val="28"/>
          <w:szCs w:val="28"/>
          <w:rtl/>
          <w:lang w:bidi="ar-EG"/>
        </w:rPr>
        <w:t xml:space="preserve"> </w:t>
      </w:r>
      <w:r w:rsidR="00CF0496" w:rsidRPr="00891BAA">
        <w:rPr>
          <w:rFonts w:ascii="Simplified Arabic" w:eastAsia="Calibri" w:hAnsi="Simplified Arabic" w:cs="Simplified Arabic" w:hint="cs"/>
          <w:sz w:val="28"/>
          <w:szCs w:val="28"/>
          <w:rtl/>
          <w:lang w:bidi="ar-EG"/>
        </w:rPr>
        <w:t>الإنجاب</w:t>
      </w:r>
      <w:r>
        <w:rPr>
          <w:rFonts w:ascii="Simplified Arabic" w:eastAsia="Calibri" w:hAnsi="Simplified Arabic" w:cs="Simplified Arabic" w:hint="cs"/>
          <w:sz w:val="28"/>
          <w:szCs w:val="28"/>
          <w:rtl/>
          <w:lang w:bidi="ar-EG"/>
        </w:rPr>
        <w:t>،</w:t>
      </w:r>
      <w:r w:rsidR="00CF0496" w:rsidRPr="00891BAA">
        <w:rPr>
          <w:rFonts w:ascii="Simplified Arabic" w:eastAsia="Calibri" w:hAnsi="Simplified Arabic" w:cs="Simplified Arabic"/>
          <w:sz w:val="28"/>
          <w:szCs w:val="28"/>
          <w:rtl/>
          <w:lang w:bidi="ar-EG"/>
        </w:rPr>
        <w:t xml:space="preserve"> </w:t>
      </w:r>
      <w:r w:rsidR="00CF0496" w:rsidRPr="00891BAA">
        <w:rPr>
          <w:rFonts w:ascii="Simplified Arabic" w:eastAsia="Calibri" w:hAnsi="Simplified Arabic" w:cs="Simplified Arabic" w:hint="cs"/>
          <w:sz w:val="28"/>
          <w:szCs w:val="28"/>
          <w:rtl/>
          <w:lang w:bidi="ar-EG"/>
        </w:rPr>
        <w:t>وزيادة</w:t>
      </w:r>
      <w:r w:rsidR="00CF0496" w:rsidRPr="00891BAA">
        <w:rPr>
          <w:rFonts w:ascii="Simplified Arabic" w:eastAsia="Calibri" w:hAnsi="Simplified Arabic" w:cs="Simplified Arabic"/>
          <w:sz w:val="28"/>
          <w:szCs w:val="28"/>
          <w:rtl/>
          <w:lang w:bidi="ar-EG"/>
        </w:rPr>
        <w:t xml:space="preserve"> </w:t>
      </w:r>
      <w:r w:rsidR="00CF0496" w:rsidRPr="00891BAA">
        <w:rPr>
          <w:rFonts w:ascii="Simplified Arabic" w:eastAsia="Calibri" w:hAnsi="Simplified Arabic" w:cs="Simplified Arabic" w:hint="cs"/>
          <w:sz w:val="28"/>
          <w:szCs w:val="28"/>
          <w:rtl/>
          <w:lang w:bidi="ar-EG"/>
        </w:rPr>
        <w:t>نسبة</w:t>
      </w:r>
      <w:r w:rsidR="00CF0496" w:rsidRPr="00891BAA">
        <w:rPr>
          <w:rFonts w:ascii="Simplified Arabic" w:eastAsia="Calibri" w:hAnsi="Simplified Arabic" w:cs="Simplified Arabic"/>
          <w:sz w:val="28"/>
          <w:szCs w:val="28"/>
          <w:rtl/>
          <w:lang w:bidi="ar-EG"/>
        </w:rPr>
        <w:t xml:space="preserve"> </w:t>
      </w:r>
      <w:r w:rsidR="00CF0496" w:rsidRPr="00891BAA">
        <w:rPr>
          <w:rFonts w:ascii="Simplified Arabic" w:eastAsia="Calibri" w:hAnsi="Simplified Arabic" w:cs="Simplified Arabic" w:hint="cs"/>
          <w:sz w:val="28"/>
          <w:szCs w:val="28"/>
          <w:rtl/>
          <w:lang w:bidi="ar-EG"/>
        </w:rPr>
        <w:t>استخدام</w:t>
      </w:r>
      <w:r w:rsidR="00CF0496" w:rsidRPr="00891BAA">
        <w:rPr>
          <w:rFonts w:ascii="Simplified Arabic" w:eastAsia="Calibri" w:hAnsi="Simplified Arabic" w:cs="Simplified Arabic"/>
          <w:sz w:val="28"/>
          <w:szCs w:val="28"/>
          <w:rtl/>
          <w:lang w:bidi="ar-EG"/>
        </w:rPr>
        <w:t xml:space="preserve"> </w:t>
      </w:r>
      <w:r w:rsidR="00CF0496" w:rsidRPr="00891BAA">
        <w:rPr>
          <w:rFonts w:ascii="Simplified Arabic" w:eastAsia="Calibri" w:hAnsi="Simplified Arabic" w:cs="Simplified Arabic" w:hint="cs"/>
          <w:sz w:val="28"/>
          <w:szCs w:val="28"/>
          <w:rtl/>
          <w:lang w:bidi="ar-EG"/>
        </w:rPr>
        <w:t>وسائل</w:t>
      </w:r>
      <w:r w:rsidR="00CF0496" w:rsidRPr="00891BAA">
        <w:rPr>
          <w:rFonts w:ascii="Simplified Arabic" w:eastAsia="Calibri" w:hAnsi="Simplified Arabic" w:cs="Simplified Arabic"/>
          <w:sz w:val="28"/>
          <w:szCs w:val="28"/>
          <w:rtl/>
          <w:lang w:bidi="ar-EG"/>
        </w:rPr>
        <w:t xml:space="preserve"> </w:t>
      </w:r>
      <w:r w:rsidR="00CF0496" w:rsidRPr="00891BAA">
        <w:rPr>
          <w:rFonts w:ascii="Simplified Arabic" w:eastAsia="Calibri" w:hAnsi="Simplified Arabic" w:cs="Simplified Arabic" w:hint="cs"/>
          <w:sz w:val="28"/>
          <w:szCs w:val="28"/>
          <w:rtl/>
          <w:lang w:bidi="ar-EG"/>
        </w:rPr>
        <w:t>تنظيم</w:t>
      </w:r>
      <w:r w:rsidR="00CF0496" w:rsidRPr="00891BAA">
        <w:rPr>
          <w:rFonts w:ascii="Simplified Arabic" w:eastAsia="Calibri" w:hAnsi="Simplified Arabic" w:cs="Simplified Arabic"/>
          <w:sz w:val="28"/>
          <w:szCs w:val="28"/>
          <w:rtl/>
          <w:lang w:bidi="ar-EG"/>
        </w:rPr>
        <w:t xml:space="preserve"> </w:t>
      </w:r>
      <w:r w:rsidR="00CF0496" w:rsidRPr="00891BAA">
        <w:rPr>
          <w:rFonts w:ascii="Simplified Arabic" w:eastAsia="Calibri" w:hAnsi="Simplified Arabic" w:cs="Simplified Arabic" w:hint="cs"/>
          <w:sz w:val="28"/>
          <w:szCs w:val="28"/>
          <w:rtl/>
          <w:lang w:bidi="ar-EG"/>
        </w:rPr>
        <w:t>الأسرة</w:t>
      </w:r>
      <w:r>
        <w:rPr>
          <w:rFonts w:ascii="Simplified Arabic" w:eastAsia="Calibri" w:hAnsi="Simplified Arabic" w:cs="Simplified Arabic" w:hint="cs"/>
          <w:sz w:val="28"/>
          <w:szCs w:val="28"/>
          <w:rtl/>
          <w:lang w:bidi="ar-EG"/>
        </w:rPr>
        <w:t>،</w:t>
      </w:r>
      <w:r w:rsidR="00CF0496" w:rsidRPr="00891BAA">
        <w:rPr>
          <w:rFonts w:ascii="Simplified Arabic" w:eastAsia="Calibri" w:hAnsi="Simplified Arabic" w:cs="Simplified Arabic"/>
          <w:sz w:val="28"/>
          <w:szCs w:val="28"/>
          <w:rtl/>
          <w:lang w:bidi="ar-EG"/>
        </w:rPr>
        <w:t xml:space="preserve"> </w:t>
      </w:r>
      <w:r w:rsidR="00CF0496" w:rsidRPr="00891BAA">
        <w:rPr>
          <w:rFonts w:ascii="Simplified Arabic" w:eastAsia="Calibri" w:hAnsi="Simplified Arabic" w:cs="Simplified Arabic" w:hint="cs"/>
          <w:sz w:val="28"/>
          <w:szCs w:val="28"/>
          <w:rtl/>
          <w:lang w:bidi="ar-EG"/>
        </w:rPr>
        <w:t>ونجا</w:t>
      </w:r>
      <w:r w:rsidR="00CF0496">
        <w:rPr>
          <w:rFonts w:ascii="Simplified Arabic" w:eastAsia="Calibri" w:hAnsi="Simplified Arabic" w:cs="Simplified Arabic" w:hint="cs"/>
          <w:sz w:val="28"/>
          <w:szCs w:val="28"/>
          <w:rtl/>
          <w:lang w:bidi="ar-EG"/>
        </w:rPr>
        <w:t>ح</w:t>
      </w:r>
      <w:r w:rsidR="00CF0496" w:rsidRPr="00891BAA">
        <w:rPr>
          <w:rFonts w:ascii="Simplified Arabic" w:eastAsia="Calibri" w:hAnsi="Simplified Arabic" w:cs="Simplified Arabic"/>
          <w:sz w:val="28"/>
          <w:szCs w:val="28"/>
          <w:rtl/>
          <w:lang w:bidi="ar-EG"/>
        </w:rPr>
        <w:t xml:space="preserve"> </w:t>
      </w:r>
      <w:r w:rsidR="00CF0496" w:rsidRPr="00891BAA">
        <w:rPr>
          <w:rFonts w:ascii="Simplified Arabic" w:eastAsia="Calibri" w:hAnsi="Simplified Arabic" w:cs="Simplified Arabic" w:hint="cs"/>
          <w:sz w:val="28"/>
          <w:szCs w:val="28"/>
          <w:rtl/>
          <w:lang w:bidi="ar-EG"/>
        </w:rPr>
        <w:t>استرا</w:t>
      </w:r>
      <w:r w:rsidR="00CF0496">
        <w:rPr>
          <w:rFonts w:ascii="Simplified Arabic" w:eastAsia="Calibri" w:hAnsi="Simplified Arabic" w:cs="Simplified Arabic" w:hint="cs"/>
          <w:sz w:val="28"/>
          <w:szCs w:val="28"/>
          <w:rtl/>
          <w:lang w:bidi="ar-EG"/>
        </w:rPr>
        <w:t>ت</w:t>
      </w:r>
      <w:r w:rsidR="00CF0496" w:rsidRPr="00891BAA">
        <w:rPr>
          <w:rFonts w:ascii="Simplified Arabic" w:eastAsia="Calibri" w:hAnsi="Simplified Arabic" w:cs="Simplified Arabic" w:hint="cs"/>
          <w:sz w:val="28"/>
          <w:szCs w:val="28"/>
          <w:rtl/>
          <w:lang w:bidi="ar-EG"/>
        </w:rPr>
        <w:t>يجية</w:t>
      </w:r>
      <w:r w:rsidR="00CF0496" w:rsidRPr="00891BAA">
        <w:rPr>
          <w:rFonts w:ascii="Simplified Arabic" w:eastAsia="Calibri" w:hAnsi="Simplified Arabic" w:cs="Simplified Arabic"/>
          <w:sz w:val="28"/>
          <w:szCs w:val="28"/>
          <w:rtl/>
          <w:lang w:bidi="ar-EG"/>
        </w:rPr>
        <w:t xml:space="preserve"> </w:t>
      </w:r>
      <w:r w:rsidR="00CF0496" w:rsidRPr="00891BAA">
        <w:rPr>
          <w:rFonts w:ascii="Simplified Arabic" w:eastAsia="Calibri" w:hAnsi="Simplified Arabic" w:cs="Simplified Arabic" w:hint="cs"/>
          <w:sz w:val="28"/>
          <w:szCs w:val="28"/>
          <w:rtl/>
          <w:lang w:bidi="ar-EG"/>
        </w:rPr>
        <w:t>ختان</w:t>
      </w:r>
      <w:r w:rsidR="00CF0496" w:rsidRPr="00891BAA">
        <w:rPr>
          <w:rFonts w:ascii="Simplified Arabic" w:eastAsia="Calibri" w:hAnsi="Simplified Arabic" w:cs="Simplified Arabic"/>
          <w:sz w:val="28"/>
          <w:szCs w:val="28"/>
          <w:rtl/>
          <w:lang w:bidi="ar-EG"/>
        </w:rPr>
        <w:t xml:space="preserve"> </w:t>
      </w:r>
      <w:r w:rsidR="00CF0496" w:rsidRPr="00891BAA">
        <w:rPr>
          <w:rFonts w:ascii="Simplified Arabic" w:eastAsia="Calibri" w:hAnsi="Simplified Arabic" w:cs="Simplified Arabic" w:hint="cs"/>
          <w:sz w:val="28"/>
          <w:szCs w:val="28"/>
          <w:rtl/>
          <w:lang w:bidi="ar-EG"/>
        </w:rPr>
        <w:t>الإنات</w:t>
      </w:r>
      <w:r w:rsidR="00CF0496">
        <w:rPr>
          <w:rFonts w:ascii="Simplified Arabic" w:eastAsia="Calibri" w:hAnsi="Simplified Arabic" w:cs="Simplified Arabic"/>
          <w:sz w:val="28"/>
          <w:szCs w:val="28"/>
          <w:rtl/>
          <w:lang w:bidi="ar-EG"/>
        </w:rPr>
        <w:t xml:space="preserve"> في </w:t>
      </w:r>
      <w:r w:rsidR="00CF0496" w:rsidRPr="00891BAA">
        <w:rPr>
          <w:rFonts w:ascii="Simplified Arabic" w:eastAsia="Calibri" w:hAnsi="Simplified Arabic" w:cs="Simplified Arabic" w:hint="cs"/>
          <w:sz w:val="28"/>
          <w:szCs w:val="28"/>
          <w:rtl/>
          <w:lang w:bidi="ar-EG"/>
        </w:rPr>
        <w:t>خفض</w:t>
      </w:r>
      <w:r w:rsidR="00CF0496" w:rsidRPr="00891BAA">
        <w:rPr>
          <w:rFonts w:ascii="Simplified Arabic" w:eastAsia="Calibri" w:hAnsi="Simplified Arabic" w:cs="Simplified Arabic"/>
          <w:sz w:val="28"/>
          <w:szCs w:val="28"/>
          <w:rtl/>
          <w:lang w:bidi="ar-EG"/>
        </w:rPr>
        <w:t xml:space="preserve"> </w:t>
      </w:r>
      <w:r w:rsidR="00CF0496" w:rsidRPr="00891BAA">
        <w:rPr>
          <w:rFonts w:ascii="Simplified Arabic" w:eastAsia="Calibri" w:hAnsi="Simplified Arabic" w:cs="Simplified Arabic" w:hint="cs"/>
          <w:sz w:val="28"/>
          <w:szCs w:val="28"/>
          <w:rtl/>
          <w:lang w:bidi="ar-EG"/>
        </w:rPr>
        <w:t>معدلات</w:t>
      </w:r>
      <w:r w:rsidR="00CF0496" w:rsidRPr="00891BAA">
        <w:rPr>
          <w:rFonts w:ascii="Simplified Arabic" w:eastAsia="Calibri" w:hAnsi="Simplified Arabic" w:cs="Simplified Arabic"/>
          <w:sz w:val="28"/>
          <w:szCs w:val="28"/>
          <w:rtl/>
          <w:lang w:bidi="ar-EG"/>
        </w:rPr>
        <w:t xml:space="preserve"> </w:t>
      </w:r>
      <w:r w:rsidR="00CF0496" w:rsidRPr="00891BAA">
        <w:rPr>
          <w:rFonts w:ascii="Simplified Arabic" w:eastAsia="Calibri" w:hAnsi="Simplified Arabic" w:cs="Simplified Arabic" w:hint="cs"/>
          <w:sz w:val="28"/>
          <w:szCs w:val="28"/>
          <w:rtl/>
          <w:lang w:bidi="ar-EG"/>
        </w:rPr>
        <w:t>الختان</w:t>
      </w:r>
      <w:r w:rsidR="00CF0496" w:rsidRPr="00891BAA">
        <w:rPr>
          <w:rFonts w:ascii="Simplified Arabic" w:eastAsia="Calibri" w:hAnsi="Simplified Arabic" w:cs="Simplified Arabic"/>
          <w:sz w:val="28"/>
          <w:szCs w:val="28"/>
          <w:rtl/>
          <w:lang w:bidi="ar-EG"/>
        </w:rPr>
        <w:t>.</w:t>
      </w:r>
      <w:r w:rsidR="00CF0496">
        <w:rPr>
          <w:rFonts w:ascii="Simplified Arabic" w:eastAsia="Calibri" w:hAnsi="Simplified Arabic" w:cs="Simplified Arabic" w:hint="cs"/>
          <w:sz w:val="28"/>
          <w:szCs w:val="28"/>
          <w:rtl/>
          <w:lang w:bidi="ar-EG"/>
        </w:rPr>
        <w:t xml:space="preserve"> </w:t>
      </w:r>
      <w:r w:rsidR="00CF0496" w:rsidRPr="00891BAA">
        <w:rPr>
          <w:rFonts w:ascii="Simplified Arabic" w:eastAsia="Calibri" w:hAnsi="Simplified Arabic" w:cs="Simplified Arabic" w:hint="cs"/>
          <w:sz w:val="28"/>
          <w:szCs w:val="28"/>
          <w:rtl/>
          <w:lang w:bidi="ar-EG"/>
        </w:rPr>
        <w:t>ولكن</w:t>
      </w:r>
      <w:r w:rsidR="00CF0496" w:rsidRPr="00891BAA">
        <w:rPr>
          <w:rFonts w:ascii="Simplified Arabic" w:eastAsia="Calibri" w:hAnsi="Simplified Arabic" w:cs="Simplified Arabic"/>
          <w:sz w:val="28"/>
          <w:szCs w:val="28"/>
          <w:rtl/>
          <w:lang w:bidi="ar-EG"/>
        </w:rPr>
        <w:t xml:space="preserve"> </w:t>
      </w:r>
      <w:r w:rsidR="00CF0496" w:rsidRPr="00891BAA">
        <w:rPr>
          <w:rFonts w:ascii="Simplified Arabic" w:eastAsia="Calibri" w:hAnsi="Simplified Arabic" w:cs="Simplified Arabic" w:hint="cs"/>
          <w:sz w:val="28"/>
          <w:szCs w:val="28"/>
          <w:rtl/>
          <w:lang w:bidi="ar-EG"/>
        </w:rPr>
        <w:t>لا</w:t>
      </w:r>
      <w:r w:rsidR="00CF0496" w:rsidRPr="00891BAA">
        <w:rPr>
          <w:rFonts w:ascii="Simplified Arabic" w:eastAsia="Calibri" w:hAnsi="Simplified Arabic" w:cs="Simplified Arabic"/>
          <w:sz w:val="28"/>
          <w:szCs w:val="28"/>
          <w:rtl/>
          <w:lang w:bidi="ar-EG"/>
        </w:rPr>
        <w:t xml:space="preserve"> </w:t>
      </w:r>
      <w:r w:rsidR="00CF0496">
        <w:rPr>
          <w:rFonts w:ascii="Simplified Arabic" w:eastAsia="Calibri" w:hAnsi="Simplified Arabic" w:cs="Simplified Arabic" w:hint="cs"/>
          <w:sz w:val="28"/>
          <w:szCs w:val="28"/>
          <w:rtl/>
          <w:lang w:bidi="ar-EG"/>
        </w:rPr>
        <w:t>ت</w:t>
      </w:r>
      <w:r w:rsidR="00CF0496" w:rsidRPr="00891BAA">
        <w:rPr>
          <w:rFonts w:ascii="Simplified Arabic" w:eastAsia="Calibri" w:hAnsi="Simplified Arabic" w:cs="Simplified Arabic" w:hint="cs"/>
          <w:sz w:val="28"/>
          <w:szCs w:val="28"/>
          <w:rtl/>
          <w:lang w:bidi="ar-EG"/>
        </w:rPr>
        <w:t>زال</w:t>
      </w:r>
      <w:r w:rsidR="00CF0496" w:rsidRPr="00891BAA">
        <w:rPr>
          <w:rFonts w:ascii="Simplified Arabic" w:eastAsia="Calibri" w:hAnsi="Simplified Arabic" w:cs="Simplified Arabic"/>
          <w:sz w:val="28"/>
          <w:szCs w:val="28"/>
          <w:rtl/>
          <w:lang w:bidi="ar-EG"/>
        </w:rPr>
        <w:t xml:space="preserve"> </w:t>
      </w:r>
      <w:r w:rsidR="00CF0496">
        <w:rPr>
          <w:rFonts w:ascii="Simplified Arabic" w:eastAsia="Calibri" w:hAnsi="Simplified Arabic" w:cs="Simplified Arabic" w:hint="cs"/>
          <w:sz w:val="28"/>
          <w:szCs w:val="28"/>
          <w:rtl/>
          <w:lang w:bidi="ar-EG"/>
        </w:rPr>
        <w:t xml:space="preserve">هناك </w:t>
      </w:r>
      <w:r w:rsidR="00CF0496" w:rsidRPr="00891BAA">
        <w:rPr>
          <w:rFonts w:ascii="Simplified Arabic" w:eastAsia="Calibri" w:hAnsi="Simplified Arabic" w:cs="Simplified Arabic" w:hint="cs"/>
          <w:sz w:val="28"/>
          <w:szCs w:val="28"/>
          <w:rtl/>
          <w:lang w:bidi="ar-EG"/>
        </w:rPr>
        <w:t>زيادة</w:t>
      </w:r>
      <w:r w:rsidR="00CF0496">
        <w:rPr>
          <w:rFonts w:ascii="Simplified Arabic" w:eastAsia="Calibri" w:hAnsi="Simplified Arabic" w:cs="Simplified Arabic"/>
          <w:sz w:val="28"/>
          <w:szCs w:val="28"/>
          <w:rtl/>
          <w:lang w:bidi="ar-EG"/>
        </w:rPr>
        <w:t xml:space="preserve"> في </w:t>
      </w:r>
      <w:r w:rsidR="00CF0496" w:rsidRPr="00891BAA">
        <w:rPr>
          <w:rFonts w:ascii="Simplified Arabic" w:eastAsia="Calibri" w:hAnsi="Simplified Arabic" w:cs="Simplified Arabic" w:hint="cs"/>
          <w:sz w:val="28"/>
          <w:szCs w:val="28"/>
          <w:rtl/>
          <w:lang w:bidi="ar-EG"/>
        </w:rPr>
        <w:t>نسبة</w:t>
      </w:r>
      <w:r w:rsidR="00CF0496" w:rsidRPr="00891BAA">
        <w:rPr>
          <w:rFonts w:ascii="Simplified Arabic" w:eastAsia="Calibri" w:hAnsi="Simplified Arabic" w:cs="Simplified Arabic"/>
          <w:sz w:val="28"/>
          <w:szCs w:val="28"/>
          <w:rtl/>
          <w:lang w:bidi="ar-EG"/>
        </w:rPr>
        <w:t xml:space="preserve"> </w:t>
      </w:r>
      <w:r w:rsidR="00CF0496" w:rsidRPr="00891BAA">
        <w:rPr>
          <w:rFonts w:ascii="Simplified Arabic" w:eastAsia="Calibri" w:hAnsi="Simplified Arabic" w:cs="Simplified Arabic" w:hint="cs"/>
          <w:sz w:val="28"/>
          <w:szCs w:val="28"/>
          <w:rtl/>
          <w:lang w:bidi="ar-EG"/>
        </w:rPr>
        <w:t>الزواج</w:t>
      </w:r>
      <w:r w:rsidR="00CF0496" w:rsidRPr="00891BAA">
        <w:rPr>
          <w:rFonts w:ascii="Simplified Arabic" w:eastAsia="Calibri" w:hAnsi="Simplified Arabic" w:cs="Simplified Arabic"/>
          <w:sz w:val="28"/>
          <w:szCs w:val="28"/>
          <w:rtl/>
          <w:lang w:bidi="ar-EG"/>
        </w:rPr>
        <w:t xml:space="preserve"> </w:t>
      </w:r>
      <w:r w:rsidR="00CF0496" w:rsidRPr="00891BAA">
        <w:rPr>
          <w:rFonts w:ascii="Simplified Arabic" w:eastAsia="Calibri" w:hAnsi="Simplified Arabic" w:cs="Simplified Arabic" w:hint="cs"/>
          <w:sz w:val="28"/>
          <w:szCs w:val="28"/>
          <w:rtl/>
          <w:lang w:bidi="ar-EG"/>
        </w:rPr>
        <w:t>المبكر</w:t>
      </w:r>
      <w:r>
        <w:rPr>
          <w:rFonts w:ascii="Simplified Arabic" w:eastAsia="Calibri" w:hAnsi="Simplified Arabic" w:cs="Simplified Arabic" w:hint="cs"/>
          <w:sz w:val="28"/>
          <w:szCs w:val="28"/>
          <w:rtl/>
          <w:lang w:bidi="ar-EG"/>
        </w:rPr>
        <w:t>،</w:t>
      </w:r>
      <w:r w:rsidR="00CF0496" w:rsidRPr="00891BAA">
        <w:rPr>
          <w:rFonts w:ascii="Simplified Arabic" w:eastAsia="Calibri" w:hAnsi="Simplified Arabic" w:cs="Simplified Arabic"/>
          <w:sz w:val="28"/>
          <w:szCs w:val="28"/>
          <w:rtl/>
          <w:lang w:bidi="ar-EG"/>
        </w:rPr>
        <w:t xml:space="preserve"> </w:t>
      </w:r>
      <w:r w:rsidR="00AA02C1">
        <w:rPr>
          <w:rFonts w:ascii="Simplified Arabic" w:eastAsia="Calibri" w:hAnsi="Simplified Arabic" w:cs="Simplified Arabic" w:hint="cs"/>
          <w:sz w:val="28"/>
          <w:szCs w:val="28"/>
          <w:rtl/>
          <w:lang w:bidi="ar-EG"/>
        </w:rPr>
        <w:t>و</w:t>
      </w:r>
      <w:r w:rsidR="00CF0496">
        <w:rPr>
          <w:rFonts w:ascii="Simplified Arabic" w:eastAsia="Calibri" w:hAnsi="Simplified Arabic" w:cs="Simplified Arabic"/>
          <w:sz w:val="28"/>
          <w:szCs w:val="28"/>
          <w:rtl/>
          <w:lang w:bidi="ar-EG"/>
        </w:rPr>
        <w:t xml:space="preserve">في </w:t>
      </w:r>
      <w:r w:rsidR="00CF0496" w:rsidRPr="00891BAA">
        <w:rPr>
          <w:rFonts w:ascii="Simplified Arabic" w:eastAsia="Calibri" w:hAnsi="Simplified Arabic" w:cs="Simplified Arabic" w:hint="cs"/>
          <w:sz w:val="28"/>
          <w:szCs w:val="28"/>
          <w:rtl/>
          <w:lang w:bidi="ar-EG"/>
        </w:rPr>
        <w:t>معدل</w:t>
      </w:r>
      <w:r w:rsidR="00CF0496" w:rsidRPr="00891BAA">
        <w:rPr>
          <w:rFonts w:ascii="Simplified Arabic" w:eastAsia="Calibri" w:hAnsi="Simplified Arabic" w:cs="Simplified Arabic"/>
          <w:sz w:val="28"/>
          <w:szCs w:val="28"/>
          <w:rtl/>
          <w:lang w:bidi="ar-EG"/>
        </w:rPr>
        <w:t xml:space="preserve"> </w:t>
      </w:r>
      <w:r w:rsidR="00CF0496" w:rsidRPr="00891BAA">
        <w:rPr>
          <w:rFonts w:ascii="Simplified Arabic" w:eastAsia="Calibri" w:hAnsi="Simplified Arabic" w:cs="Simplified Arabic" w:hint="cs"/>
          <w:sz w:val="28"/>
          <w:szCs w:val="28"/>
          <w:rtl/>
          <w:lang w:bidi="ar-EG"/>
        </w:rPr>
        <w:t>الإنجاب</w:t>
      </w:r>
      <w:r w:rsidR="00CF0496" w:rsidRPr="00891BAA">
        <w:rPr>
          <w:rFonts w:ascii="Simplified Arabic" w:eastAsia="Calibri" w:hAnsi="Simplified Arabic" w:cs="Simplified Arabic"/>
          <w:sz w:val="28"/>
          <w:szCs w:val="28"/>
          <w:rtl/>
          <w:lang w:bidi="ar-EG"/>
        </w:rPr>
        <w:t xml:space="preserve"> </w:t>
      </w:r>
      <w:r w:rsidR="00CF0496" w:rsidRPr="00891BAA">
        <w:rPr>
          <w:rFonts w:ascii="Simplified Arabic" w:eastAsia="Calibri" w:hAnsi="Simplified Arabic" w:cs="Simplified Arabic" w:hint="cs"/>
          <w:sz w:val="28"/>
          <w:szCs w:val="28"/>
          <w:rtl/>
          <w:lang w:bidi="ar-EG"/>
        </w:rPr>
        <w:t>لدى</w:t>
      </w:r>
      <w:r w:rsidR="00CF0496" w:rsidRPr="00891BAA">
        <w:rPr>
          <w:rFonts w:ascii="Simplified Arabic" w:eastAsia="Calibri" w:hAnsi="Simplified Arabic" w:cs="Simplified Arabic"/>
          <w:sz w:val="28"/>
          <w:szCs w:val="28"/>
          <w:rtl/>
          <w:lang w:bidi="ar-EG"/>
        </w:rPr>
        <w:t xml:space="preserve"> </w:t>
      </w:r>
      <w:r w:rsidR="00CF0496" w:rsidRPr="00891BAA">
        <w:rPr>
          <w:rFonts w:ascii="Simplified Arabic" w:eastAsia="Calibri" w:hAnsi="Simplified Arabic" w:cs="Simplified Arabic" w:hint="cs"/>
          <w:sz w:val="28"/>
          <w:szCs w:val="28"/>
          <w:rtl/>
          <w:lang w:bidi="ar-EG"/>
        </w:rPr>
        <w:t>المراهقات</w:t>
      </w:r>
      <w:r w:rsidR="00AA02C1">
        <w:rPr>
          <w:rFonts w:ascii="Simplified Arabic" w:eastAsia="Calibri" w:hAnsi="Simplified Arabic" w:cs="Simplified Arabic" w:hint="cs"/>
          <w:sz w:val="28"/>
          <w:szCs w:val="28"/>
          <w:rtl/>
          <w:lang w:bidi="ar-EG"/>
        </w:rPr>
        <w:t>،</w:t>
      </w:r>
      <w:r w:rsidR="00CF0496" w:rsidRPr="00891BAA">
        <w:rPr>
          <w:rFonts w:ascii="Simplified Arabic" w:eastAsia="Calibri" w:hAnsi="Simplified Arabic" w:cs="Simplified Arabic"/>
          <w:sz w:val="28"/>
          <w:szCs w:val="28"/>
          <w:rtl/>
          <w:lang w:bidi="ar-EG"/>
        </w:rPr>
        <w:t xml:space="preserve"> </w:t>
      </w:r>
      <w:r w:rsidR="00CF0496" w:rsidRPr="00891BAA">
        <w:rPr>
          <w:rFonts w:ascii="Simplified Arabic" w:eastAsia="Calibri" w:hAnsi="Simplified Arabic" w:cs="Simplified Arabic" w:hint="cs"/>
          <w:sz w:val="28"/>
          <w:szCs w:val="28"/>
          <w:rtl/>
          <w:lang w:bidi="ar-EG"/>
        </w:rPr>
        <w:t>مما</w:t>
      </w:r>
      <w:r w:rsidR="00CF0496" w:rsidRPr="00891BAA">
        <w:rPr>
          <w:rFonts w:ascii="Simplified Arabic" w:eastAsia="Calibri" w:hAnsi="Simplified Arabic" w:cs="Simplified Arabic"/>
          <w:sz w:val="28"/>
          <w:szCs w:val="28"/>
          <w:rtl/>
          <w:lang w:bidi="ar-EG"/>
        </w:rPr>
        <w:t xml:space="preserve"> </w:t>
      </w:r>
      <w:r w:rsidR="00CF0496" w:rsidRPr="00891BAA">
        <w:rPr>
          <w:rFonts w:ascii="Simplified Arabic" w:eastAsia="Calibri" w:hAnsi="Simplified Arabic" w:cs="Simplified Arabic" w:hint="cs"/>
          <w:sz w:val="28"/>
          <w:szCs w:val="28"/>
          <w:rtl/>
          <w:lang w:bidi="ar-EG"/>
        </w:rPr>
        <w:t>يؤكد</w:t>
      </w:r>
      <w:r w:rsidR="00CF0496" w:rsidRPr="00891BAA">
        <w:rPr>
          <w:rFonts w:ascii="Simplified Arabic" w:eastAsia="Calibri" w:hAnsi="Simplified Arabic" w:cs="Simplified Arabic"/>
          <w:sz w:val="28"/>
          <w:szCs w:val="28"/>
          <w:rtl/>
          <w:lang w:bidi="ar-EG"/>
        </w:rPr>
        <w:t xml:space="preserve"> </w:t>
      </w:r>
      <w:r w:rsidR="00CF0496">
        <w:rPr>
          <w:rFonts w:ascii="Simplified Arabic" w:eastAsia="Calibri" w:hAnsi="Simplified Arabic" w:cs="Simplified Arabic" w:hint="cs"/>
          <w:sz w:val="28"/>
          <w:szCs w:val="28"/>
          <w:rtl/>
          <w:lang w:bidi="ar-EG"/>
        </w:rPr>
        <w:t xml:space="preserve">الحاجة إلى </w:t>
      </w:r>
      <w:r w:rsidR="00CF0496" w:rsidRPr="00891BAA">
        <w:rPr>
          <w:rFonts w:ascii="Simplified Arabic" w:eastAsia="Calibri" w:hAnsi="Simplified Arabic" w:cs="Simplified Arabic" w:hint="cs"/>
          <w:sz w:val="28"/>
          <w:szCs w:val="28"/>
          <w:rtl/>
          <w:lang w:bidi="ar-EG"/>
        </w:rPr>
        <w:t>زيادة</w:t>
      </w:r>
      <w:r w:rsidR="00CF0496" w:rsidRPr="00891BAA">
        <w:rPr>
          <w:rFonts w:ascii="Simplified Arabic" w:eastAsia="Calibri" w:hAnsi="Simplified Arabic" w:cs="Simplified Arabic"/>
          <w:sz w:val="28"/>
          <w:szCs w:val="28"/>
          <w:rtl/>
          <w:lang w:bidi="ar-EG"/>
        </w:rPr>
        <w:t xml:space="preserve"> </w:t>
      </w:r>
      <w:r w:rsidR="00CF0496" w:rsidRPr="00891BAA">
        <w:rPr>
          <w:rFonts w:ascii="Simplified Arabic" w:eastAsia="Calibri" w:hAnsi="Simplified Arabic" w:cs="Simplified Arabic" w:hint="cs"/>
          <w:sz w:val="28"/>
          <w:szCs w:val="28"/>
          <w:rtl/>
          <w:lang w:bidi="ar-EG"/>
        </w:rPr>
        <w:t>الإجراءات</w:t>
      </w:r>
      <w:r w:rsidR="00CF0496" w:rsidRPr="00891BAA">
        <w:rPr>
          <w:rFonts w:ascii="Simplified Arabic" w:eastAsia="Calibri" w:hAnsi="Simplified Arabic" w:cs="Simplified Arabic"/>
          <w:sz w:val="28"/>
          <w:szCs w:val="28"/>
          <w:rtl/>
          <w:lang w:bidi="ar-EG"/>
        </w:rPr>
        <w:t xml:space="preserve"> </w:t>
      </w:r>
      <w:r w:rsidR="00CF0496" w:rsidRPr="00891BAA">
        <w:rPr>
          <w:rFonts w:ascii="Simplified Arabic" w:eastAsia="Calibri" w:hAnsi="Simplified Arabic" w:cs="Simplified Arabic" w:hint="cs"/>
          <w:sz w:val="28"/>
          <w:szCs w:val="28"/>
          <w:rtl/>
          <w:lang w:bidi="ar-EG"/>
        </w:rPr>
        <w:t>للتدخل</w:t>
      </w:r>
      <w:r w:rsidR="00CF0496" w:rsidRPr="00891BAA">
        <w:rPr>
          <w:rFonts w:ascii="Simplified Arabic" w:eastAsia="Calibri" w:hAnsi="Simplified Arabic" w:cs="Simplified Arabic"/>
          <w:sz w:val="28"/>
          <w:szCs w:val="28"/>
          <w:rtl/>
          <w:lang w:bidi="ar-EG"/>
        </w:rPr>
        <w:t xml:space="preserve"> </w:t>
      </w:r>
      <w:r w:rsidR="00CF0496" w:rsidRPr="00891BAA">
        <w:rPr>
          <w:rFonts w:ascii="Simplified Arabic" w:eastAsia="Calibri" w:hAnsi="Simplified Arabic" w:cs="Simplified Arabic" w:hint="cs"/>
          <w:sz w:val="28"/>
          <w:szCs w:val="28"/>
          <w:rtl/>
          <w:lang w:bidi="ar-EG"/>
        </w:rPr>
        <w:t>من</w:t>
      </w:r>
      <w:r w:rsidR="00CF0496" w:rsidRPr="00891BAA">
        <w:rPr>
          <w:rFonts w:ascii="Simplified Arabic" w:eastAsia="Calibri" w:hAnsi="Simplified Arabic" w:cs="Simplified Arabic"/>
          <w:sz w:val="28"/>
          <w:szCs w:val="28"/>
          <w:rtl/>
          <w:lang w:bidi="ar-EG"/>
        </w:rPr>
        <w:t xml:space="preserve"> </w:t>
      </w:r>
      <w:r w:rsidR="00CF0496" w:rsidRPr="00891BAA">
        <w:rPr>
          <w:rFonts w:ascii="Simplified Arabic" w:eastAsia="Calibri" w:hAnsi="Simplified Arabic" w:cs="Simplified Arabic" w:hint="cs"/>
          <w:sz w:val="28"/>
          <w:szCs w:val="28"/>
          <w:rtl/>
          <w:lang w:bidi="ar-EG"/>
        </w:rPr>
        <w:t>أجل</w:t>
      </w:r>
      <w:r w:rsidR="00CF0496" w:rsidRPr="00891BAA">
        <w:rPr>
          <w:rFonts w:ascii="Simplified Arabic" w:eastAsia="Calibri" w:hAnsi="Simplified Arabic" w:cs="Simplified Arabic"/>
          <w:sz w:val="28"/>
          <w:szCs w:val="28"/>
          <w:rtl/>
          <w:lang w:bidi="ar-EG"/>
        </w:rPr>
        <w:t xml:space="preserve"> </w:t>
      </w:r>
      <w:r w:rsidR="00CF0496" w:rsidRPr="00891BAA">
        <w:rPr>
          <w:rFonts w:ascii="Simplified Arabic" w:eastAsia="Calibri" w:hAnsi="Simplified Arabic" w:cs="Simplified Arabic" w:hint="cs"/>
          <w:sz w:val="28"/>
          <w:szCs w:val="28"/>
          <w:rtl/>
          <w:lang w:bidi="ar-EG"/>
        </w:rPr>
        <w:t>الحد</w:t>
      </w:r>
      <w:r w:rsidR="00CF0496" w:rsidRPr="00891BAA">
        <w:rPr>
          <w:rFonts w:ascii="Simplified Arabic" w:eastAsia="Calibri" w:hAnsi="Simplified Arabic" w:cs="Simplified Arabic"/>
          <w:sz w:val="28"/>
          <w:szCs w:val="28"/>
          <w:rtl/>
          <w:lang w:bidi="ar-EG"/>
        </w:rPr>
        <w:t xml:space="preserve"> </w:t>
      </w:r>
      <w:r w:rsidR="00CF0496" w:rsidRPr="00891BAA">
        <w:rPr>
          <w:rFonts w:ascii="Simplified Arabic" w:eastAsia="Calibri" w:hAnsi="Simplified Arabic" w:cs="Simplified Arabic" w:hint="cs"/>
          <w:sz w:val="28"/>
          <w:szCs w:val="28"/>
          <w:rtl/>
          <w:lang w:bidi="ar-EG"/>
        </w:rPr>
        <w:t>من</w:t>
      </w:r>
      <w:r w:rsidR="00CF0496" w:rsidRPr="00891BAA">
        <w:rPr>
          <w:rFonts w:ascii="Simplified Arabic" w:eastAsia="Calibri" w:hAnsi="Simplified Arabic" w:cs="Simplified Arabic"/>
          <w:sz w:val="28"/>
          <w:szCs w:val="28"/>
          <w:rtl/>
          <w:lang w:bidi="ar-EG"/>
        </w:rPr>
        <w:t xml:space="preserve"> </w:t>
      </w:r>
      <w:r w:rsidR="00CF0496" w:rsidRPr="00891BAA">
        <w:rPr>
          <w:rFonts w:ascii="Simplified Arabic" w:eastAsia="Calibri" w:hAnsi="Simplified Arabic" w:cs="Simplified Arabic" w:hint="cs"/>
          <w:sz w:val="28"/>
          <w:szCs w:val="28"/>
          <w:rtl/>
          <w:lang w:bidi="ar-EG"/>
        </w:rPr>
        <w:t>هذه</w:t>
      </w:r>
      <w:r w:rsidR="00CF0496" w:rsidRPr="00891BAA">
        <w:rPr>
          <w:rFonts w:ascii="Simplified Arabic" w:eastAsia="Calibri" w:hAnsi="Simplified Arabic" w:cs="Simplified Arabic"/>
          <w:sz w:val="28"/>
          <w:szCs w:val="28"/>
          <w:rtl/>
          <w:lang w:bidi="ar-EG"/>
        </w:rPr>
        <w:t xml:space="preserve"> </w:t>
      </w:r>
      <w:r w:rsidR="00CF0496" w:rsidRPr="00891BAA">
        <w:rPr>
          <w:rFonts w:ascii="Simplified Arabic" w:eastAsia="Calibri" w:hAnsi="Simplified Arabic" w:cs="Simplified Arabic" w:hint="cs"/>
          <w:sz w:val="28"/>
          <w:szCs w:val="28"/>
          <w:rtl/>
          <w:lang w:bidi="ar-EG"/>
        </w:rPr>
        <w:t>الظاهرة</w:t>
      </w:r>
      <w:r w:rsidR="00CF0496" w:rsidRPr="00891BAA">
        <w:rPr>
          <w:rFonts w:ascii="Simplified Arabic" w:eastAsia="Calibri" w:hAnsi="Simplified Arabic" w:cs="Simplified Arabic"/>
          <w:sz w:val="28"/>
          <w:szCs w:val="28"/>
          <w:rtl/>
          <w:lang w:bidi="ar-EG"/>
        </w:rPr>
        <w:t>.</w:t>
      </w:r>
    </w:p>
    <w:p w14:paraId="3AD4D0A2" w14:textId="77777777" w:rsidR="0051267E" w:rsidRPr="00CD75B8" w:rsidRDefault="0051267E" w:rsidP="0051267E">
      <w:pPr>
        <w:bidi w:val="0"/>
        <w:spacing w:after="200" w:line="240" w:lineRule="auto"/>
        <w:jc w:val="center"/>
        <w:rPr>
          <w:rFonts w:ascii="Simplified Arabic" w:eastAsia="Calibri" w:hAnsi="Simplified Arabic" w:cs="Simplified Arabic"/>
          <w:b/>
          <w:bCs/>
          <w:sz w:val="32"/>
          <w:szCs w:val="32"/>
          <w:u w:val="thick"/>
          <w:rtl/>
          <w:lang w:bidi="ar-EG"/>
        </w:rPr>
      </w:pPr>
      <w:r w:rsidRPr="00CD75B8">
        <w:rPr>
          <w:rFonts w:ascii="Simplified Arabic" w:eastAsia="Calibri" w:hAnsi="Simplified Arabic" w:cs="Simplified Arabic"/>
          <w:b/>
          <w:bCs/>
          <w:sz w:val="32"/>
          <w:szCs w:val="32"/>
          <w:u w:val="thick"/>
          <w:rtl/>
          <w:lang w:bidi="ar-EG"/>
        </w:rPr>
        <w:lastRenderedPageBreak/>
        <w:t>التوصيات</w:t>
      </w:r>
    </w:p>
    <w:p w14:paraId="1154B557" w14:textId="200365A5" w:rsidR="0051267E" w:rsidRPr="00CD75B8" w:rsidRDefault="0051267E" w:rsidP="0051267E">
      <w:pPr>
        <w:spacing w:after="0" w:line="276" w:lineRule="auto"/>
        <w:jc w:val="lowKashida"/>
        <w:rPr>
          <w:rFonts w:ascii="Simplified Arabic" w:eastAsia="Calibri" w:hAnsi="Simplified Arabic" w:cs="Simplified Arabic"/>
          <w:b/>
          <w:bCs/>
          <w:sz w:val="28"/>
          <w:szCs w:val="28"/>
          <w:u w:val="single"/>
          <w:rtl/>
          <w:lang w:bidi="ar-EG"/>
        </w:rPr>
      </w:pPr>
      <w:r w:rsidRPr="00CD75B8">
        <w:rPr>
          <w:rFonts w:ascii="Simplified Arabic" w:eastAsia="Calibri" w:hAnsi="Simplified Arabic" w:cs="Simplified Arabic"/>
          <w:b/>
          <w:bCs/>
          <w:sz w:val="28"/>
          <w:szCs w:val="28"/>
          <w:rtl/>
          <w:lang w:bidi="ar-EG"/>
        </w:rPr>
        <w:t>1</w:t>
      </w:r>
      <w:r w:rsidRPr="00CD75B8">
        <w:rPr>
          <w:rFonts w:ascii="Simplified Arabic" w:eastAsia="Calibri" w:hAnsi="Simplified Arabic" w:cs="Simplified Arabic"/>
          <w:sz w:val="28"/>
          <w:szCs w:val="28"/>
          <w:rtl/>
          <w:lang w:bidi="ar-EG"/>
        </w:rPr>
        <w:t>-</w:t>
      </w:r>
      <w:r w:rsidR="00404925">
        <w:rPr>
          <w:rFonts w:ascii="Simplified Arabic" w:eastAsia="Calibri" w:hAnsi="Simplified Arabic" w:cs="Simplified Arabic"/>
          <w:sz w:val="28"/>
          <w:szCs w:val="28"/>
          <w:rtl/>
          <w:lang w:bidi="ar-EG"/>
        </w:rPr>
        <w:t xml:space="preserve"> </w:t>
      </w:r>
      <w:r w:rsidR="00404925" w:rsidRPr="004518F6">
        <w:rPr>
          <w:rFonts w:ascii="Simplified Arabic" w:eastAsia="Calibri" w:hAnsi="Simplified Arabic" w:cs="Simplified Arabic"/>
          <w:b/>
          <w:bCs/>
          <w:sz w:val="28"/>
          <w:szCs w:val="28"/>
          <w:u w:val="single"/>
          <w:rtl/>
          <w:lang w:bidi="ar-EG"/>
        </w:rPr>
        <w:t xml:space="preserve">في </w:t>
      </w:r>
      <w:r w:rsidRPr="00CD75B8">
        <w:rPr>
          <w:rFonts w:ascii="Simplified Arabic" w:eastAsia="Calibri" w:hAnsi="Simplified Arabic" w:cs="Simplified Arabic"/>
          <w:b/>
          <w:bCs/>
          <w:sz w:val="28"/>
          <w:szCs w:val="28"/>
          <w:u w:val="single"/>
          <w:rtl/>
          <w:lang w:bidi="ar-EG"/>
        </w:rPr>
        <w:t>مجال تنظيم الأسرة</w:t>
      </w:r>
      <w:r w:rsidR="00F91B66">
        <w:rPr>
          <w:rFonts w:ascii="Simplified Arabic" w:eastAsia="Calibri" w:hAnsi="Simplified Arabic" w:cs="Simplified Arabic"/>
          <w:b/>
          <w:bCs/>
          <w:sz w:val="28"/>
          <w:szCs w:val="28"/>
          <w:u w:val="single"/>
          <w:rtl/>
          <w:lang w:bidi="ar-EG"/>
        </w:rPr>
        <w:t>:</w:t>
      </w:r>
    </w:p>
    <w:p w14:paraId="79BD7FF4" w14:textId="72E7126A" w:rsidR="0051267E" w:rsidRPr="00CD75B8" w:rsidRDefault="0051267E" w:rsidP="003A7F26">
      <w:pPr>
        <w:numPr>
          <w:ilvl w:val="0"/>
          <w:numId w:val="104"/>
        </w:numPr>
        <w:spacing w:after="0" w:line="256" w:lineRule="auto"/>
        <w:ind w:left="69" w:firstLine="0"/>
        <w:contextualSpacing/>
        <w:jc w:val="lowKashida"/>
        <w:rPr>
          <w:rFonts w:ascii="Simplified Arabic" w:eastAsia="Calibri" w:hAnsi="Simplified Arabic" w:cs="Simplified Arabic"/>
          <w:sz w:val="28"/>
          <w:szCs w:val="28"/>
          <w:lang w:bidi="ar-EG"/>
        </w:rPr>
      </w:pPr>
      <w:r w:rsidRPr="00CD75B8">
        <w:rPr>
          <w:rFonts w:ascii="Simplified Arabic" w:eastAsia="Calibri" w:hAnsi="Simplified Arabic" w:cs="Simplified Arabic"/>
          <w:sz w:val="28"/>
          <w:szCs w:val="28"/>
          <w:rtl/>
          <w:lang w:bidi="ar-EG"/>
        </w:rPr>
        <w:t>تعظيم ال</w:t>
      </w:r>
      <w:r w:rsidR="00E5224A">
        <w:rPr>
          <w:rFonts w:ascii="Simplified Arabic" w:eastAsia="Calibri" w:hAnsi="Simplified Arabic" w:cs="Simplified Arabic" w:hint="cs"/>
          <w:sz w:val="28"/>
          <w:szCs w:val="28"/>
          <w:rtl/>
          <w:lang w:bidi="ar-EG"/>
        </w:rPr>
        <w:t>ا</w:t>
      </w:r>
      <w:r w:rsidRPr="00CD75B8">
        <w:rPr>
          <w:rFonts w:ascii="Simplified Arabic" w:eastAsia="Calibri" w:hAnsi="Simplified Arabic" w:cs="Simplified Arabic"/>
          <w:sz w:val="28"/>
          <w:szCs w:val="28"/>
          <w:rtl/>
          <w:lang w:bidi="ar-EG"/>
        </w:rPr>
        <w:t>ستفادة من عيادات تنظيم الأسرة وخاصة</w:t>
      </w:r>
      <w:r w:rsidR="00404925">
        <w:rPr>
          <w:rFonts w:ascii="Simplified Arabic" w:eastAsia="Calibri" w:hAnsi="Simplified Arabic" w:cs="Simplified Arabic"/>
          <w:sz w:val="28"/>
          <w:szCs w:val="28"/>
          <w:rtl/>
          <w:lang w:bidi="ar-EG"/>
        </w:rPr>
        <w:t xml:space="preserve"> في </w:t>
      </w:r>
      <w:r w:rsidRPr="00CD75B8">
        <w:rPr>
          <w:rFonts w:ascii="Simplified Arabic" w:eastAsia="Calibri" w:hAnsi="Simplified Arabic" w:cs="Simplified Arabic"/>
          <w:sz w:val="28"/>
          <w:szCs w:val="28"/>
          <w:rtl/>
          <w:lang w:bidi="ar-EG"/>
        </w:rPr>
        <w:t xml:space="preserve">المناطق الجغرافية </w:t>
      </w:r>
      <w:r w:rsidR="00A914CD">
        <w:rPr>
          <w:rFonts w:ascii="Simplified Arabic" w:eastAsia="Calibri" w:hAnsi="Simplified Arabic" w:cs="Simplified Arabic" w:hint="cs"/>
          <w:sz w:val="28"/>
          <w:szCs w:val="28"/>
          <w:rtl/>
          <w:lang w:bidi="ar-EG"/>
        </w:rPr>
        <w:t>الأعلى في</w:t>
      </w:r>
      <w:r w:rsidRPr="00CD75B8">
        <w:rPr>
          <w:rFonts w:ascii="Simplified Arabic" w:eastAsia="Calibri" w:hAnsi="Simplified Arabic" w:cs="Simplified Arabic"/>
          <w:sz w:val="28"/>
          <w:szCs w:val="28"/>
          <w:rtl/>
          <w:lang w:bidi="ar-EG"/>
        </w:rPr>
        <w:t xml:space="preserve"> معدلات </w:t>
      </w:r>
      <w:r w:rsidR="00A914CD">
        <w:rPr>
          <w:rFonts w:ascii="Simplified Arabic" w:eastAsia="Calibri" w:hAnsi="Simplified Arabic" w:cs="Simplified Arabic" w:hint="cs"/>
          <w:sz w:val="28"/>
          <w:szCs w:val="28"/>
          <w:rtl/>
          <w:lang w:bidi="ar-EG"/>
        </w:rPr>
        <w:t>ال</w:t>
      </w:r>
      <w:r w:rsidR="00A914CD">
        <w:rPr>
          <w:rFonts w:ascii="Simplified Arabic" w:eastAsia="Calibri" w:hAnsi="Simplified Arabic" w:cs="Simplified Arabic"/>
          <w:sz w:val="28"/>
          <w:szCs w:val="28"/>
          <w:rtl/>
          <w:lang w:bidi="ar-EG"/>
        </w:rPr>
        <w:t>إنجا</w:t>
      </w:r>
      <w:r w:rsidR="00A914CD">
        <w:rPr>
          <w:rFonts w:ascii="Simplified Arabic" w:eastAsia="Calibri" w:hAnsi="Simplified Arabic" w:cs="Simplified Arabic" w:hint="cs"/>
          <w:sz w:val="28"/>
          <w:szCs w:val="28"/>
          <w:rtl/>
          <w:lang w:bidi="ar-EG"/>
        </w:rPr>
        <w:t>ب</w:t>
      </w:r>
      <w:r w:rsidRPr="00CD75B8">
        <w:rPr>
          <w:rFonts w:ascii="Simplified Arabic" w:eastAsia="Calibri" w:hAnsi="Simplified Arabic" w:cs="Simplified Arabic"/>
          <w:sz w:val="28"/>
          <w:szCs w:val="28"/>
          <w:rtl/>
          <w:lang w:bidi="ar-EG"/>
        </w:rPr>
        <w:t>.</w:t>
      </w:r>
    </w:p>
    <w:p w14:paraId="75E29A11" w14:textId="3A6D45F4" w:rsidR="0051267E" w:rsidRPr="00CD75B8" w:rsidRDefault="0051267E" w:rsidP="003A7F26">
      <w:pPr>
        <w:numPr>
          <w:ilvl w:val="0"/>
          <w:numId w:val="104"/>
        </w:numPr>
        <w:spacing w:after="0" w:line="256" w:lineRule="auto"/>
        <w:ind w:left="69" w:firstLine="0"/>
        <w:contextualSpacing/>
        <w:jc w:val="lowKashida"/>
        <w:rPr>
          <w:rFonts w:ascii="Simplified Arabic" w:eastAsia="Calibri" w:hAnsi="Simplified Arabic" w:cs="Simplified Arabic"/>
          <w:sz w:val="28"/>
          <w:szCs w:val="28"/>
          <w:lang w:bidi="ar-EG"/>
        </w:rPr>
      </w:pPr>
      <w:r w:rsidRPr="00CD75B8">
        <w:rPr>
          <w:rFonts w:ascii="Simplified Arabic" w:eastAsia="Calibri" w:hAnsi="Simplified Arabic" w:cs="Simplified Arabic"/>
          <w:sz w:val="28"/>
          <w:szCs w:val="28"/>
          <w:rtl/>
          <w:lang w:bidi="ar-EG"/>
        </w:rPr>
        <w:t>ضرورة وجود عيادات متنقلة بصفة مستمرة مرة على</w:t>
      </w:r>
      <w:r w:rsidR="007E7933">
        <w:rPr>
          <w:rFonts w:ascii="Simplified Arabic" w:eastAsia="Calibri" w:hAnsi="Simplified Arabic" w:cs="Simplified Arabic"/>
          <w:sz w:val="28"/>
          <w:szCs w:val="28"/>
          <w:rtl/>
          <w:lang w:bidi="ar-EG"/>
        </w:rPr>
        <w:t xml:space="preserve"> الأقل </w:t>
      </w:r>
      <w:r w:rsidR="00404925">
        <w:rPr>
          <w:rFonts w:ascii="Simplified Arabic" w:eastAsia="Calibri" w:hAnsi="Simplified Arabic" w:cs="Simplified Arabic"/>
          <w:sz w:val="28"/>
          <w:szCs w:val="28"/>
          <w:rtl/>
          <w:lang w:bidi="ar-EG"/>
        </w:rPr>
        <w:t xml:space="preserve">في </w:t>
      </w:r>
      <w:r w:rsidRPr="00CD75B8">
        <w:rPr>
          <w:rFonts w:ascii="Simplified Arabic" w:eastAsia="Calibri" w:hAnsi="Simplified Arabic" w:cs="Simplified Arabic"/>
          <w:sz w:val="28"/>
          <w:szCs w:val="28"/>
          <w:rtl/>
          <w:lang w:bidi="ar-EG"/>
        </w:rPr>
        <w:t>الشهر</w:t>
      </w:r>
      <w:r w:rsidR="00A914CD">
        <w:rPr>
          <w:rFonts w:ascii="Simplified Arabic" w:eastAsia="Calibri" w:hAnsi="Simplified Arabic" w:cs="Simplified Arabic" w:hint="cs"/>
          <w:sz w:val="28"/>
          <w:szCs w:val="28"/>
          <w:rtl/>
          <w:lang w:bidi="ar-EG"/>
        </w:rPr>
        <w:t>،</w:t>
      </w:r>
      <w:r w:rsidRPr="00CD75B8">
        <w:rPr>
          <w:rFonts w:ascii="Simplified Arabic" w:eastAsia="Calibri" w:hAnsi="Simplified Arabic" w:cs="Simplified Arabic"/>
          <w:sz w:val="28"/>
          <w:szCs w:val="28"/>
          <w:rtl/>
          <w:lang w:bidi="ar-EG"/>
        </w:rPr>
        <w:t xml:space="preserve"> لزيادة نسبة المنتفعات ل</w:t>
      </w:r>
      <w:r w:rsidR="002A0570">
        <w:rPr>
          <w:rFonts w:ascii="Simplified Arabic" w:eastAsia="Calibri" w:hAnsi="Simplified Arabic" w:cs="Simplified Arabic"/>
          <w:sz w:val="28"/>
          <w:szCs w:val="28"/>
          <w:rtl/>
          <w:lang w:bidi="ar-EG"/>
        </w:rPr>
        <w:t>استخدام</w:t>
      </w:r>
      <w:r w:rsidRPr="00CD75B8">
        <w:rPr>
          <w:rFonts w:ascii="Simplified Arabic" w:eastAsia="Calibri" w:hAnsi="Simplified Arabic" w:cs="Simplified Arabic"/>
          <w:sz w:val="28"/>
          <w:szCs w:val="28"/>
          <w:rtl/>
          <w:lang w:bidi="ar-EG"/>
        </w:rPr>
        <w:t xml:space="preserve"> وسيلة تنظيم الأسرة</w:t>
      </w:r>
      <w:r w:rsidR="00A914CD">
        <w:rPr>
          <w:rFonts w:ascii="Simplified Arabic" w:eastAsia="Calibri" w:hAnsi="Simplified Arabic" w:cs="Simplified Arabic" w:hint="cs"/>
          <w:sz w:val="28"/>
          <w:szCs w:val="28"/>
          <w:rtl/>
          <w:lang w:bidi="ar-EG"/>
        </w:rPr>
        <w:t>،</w:t>
      </w:r>
      <w:r w:rsidRPr="00CD75B8">
        <w:rPr>
          <w:rFonts w:ascii="Simplified Arabic" w:eastAsia="Calibri" w:hAnsi="Simplified Arabic" w:cs="Simplified Arabic"/>
          <w:sz w:val="28"/>
          <w:szCs w:val="28"/>
          <w:rtl/>
          <w:lang w:bidi="ar-EG"/>
        </w:rPr>
        <w:t xml:space="preserve"> و</w:t>
      </w:r>
      <w:r w:rsidR="00412A1A">
        <w:rPr>
          <w:rFonts w:ascii="Simplified Arabic" w:eastAsia="Calibri" w:hAnsi="Simplified Arabic" w:cs="Simplified Arabic"/>
          <w:sz w:val="28"/>
          <w:szCs w:val="28"/>
          <w:rtl/>
          <w:lang w:bidi="ar-EG"/>
        </w:rPr>
        <w:t>أيضًا</w:t>
      </w:r>
      <w:r w:rsidRPr="00CD75B8">
        <w:rPr>
          <w:rFonts w:ascii="Simplified Arabic" w:eastAsia="Calibri" w:hAnsi="Simplified Arabic" w:cs="Simplified Arabic"/>
          <w:sz w:val="28"/>
          <w:szCs w:val="28"/>
          <w:rtl/>
          <w:lang w:bidi="ar-EG"/>
        </w:rPr>
        <w:t xml:space="preserve"> للكشف عن الأطفال والأمهات الحوامل للحد من نسبة الوفيات. </w:t>
      </w:r>
    </w:p>
    <w:p w14:paraId="113D63B5" w14:textId="7181F62C" w:rsidR="0051267E" w:rsidRPr="00CD75B8" w:rsidRDefault="0051267E" w:rsidP="003A7F26">
      <w:pPr>
        <w:numPr>
          <w:ilvl w:val="0"/>
          <w:numId w:val="104"/>
        </w:numPr>
        <w:spacing w:after="0" w:line="256" w:lineRule="auto"/>
        <w:ind w:left="69" w:firstLine="0"/>
        <w:contextualSpacing/>
        <w:jc w:val="lowKashida"/>
        <w:rPr>
          <w:rFonts w:ascii="Simplified Arabic" w:eastAsia="Calibri" w:hAnsi="Simplified Arabic" w:cs="Simplified Arabic"/>
          <w:sz w:val="28"/>
          <w:szCs w:val="28"/>
          <w:lang w:bidi="ar-EG"/>
        </w:rPr>
      </w:pPr>
      <w:r w:rsidRPr="00CD75B8">
        <w:rPr>
          <w:rFonts w:ascii="Simplified Arabic" w:eastAsia="Calibri" w:hAnsi="Simplified Arabic" w:cs="Simplified Arabic"/>
          <w:sz w:val="28"/>
          <w:szCs w:val="28"/>
          <w:rtl/>
          <w:lang w:bidi="ar-EG"/>
        </w:rPr>
        <w:t>زيادة أهمية دور الرائدات الريفيات والمثقف</w:t>
      </w:r>
      <w:r w:rsidR="00A914CD">
        <w:rPr>
          <w:rFonts w:ascii="Simplified Arabic" w:eastAsia="Calibri" w:hAnsi="Simplified Arabic" w:cs="Simplified Arabic"/>
          <w:sz w:val="28"/>
          <w:szCs w:val="28"/>
          <w:rtl/>
          <w:lang w:bidi="ar-EG"/>
        </w:rPr>
        <w:t xml:space="preserve">ات على مستوى المحافظات بضرورة </w:t>
      </w:r>
      <w:r w:rsidR="00A914CD">
        <w:rPr>
          <w:rFonts w:ascii="Simplified Arabic" w:eastAsia="Calibri" w:hAnsi="Simplified Arabic" w:cs="Simplified Arabic" w:hint="cs"/>
          <w:sz w:val="28"/>
          <w:szCs w:val="28"/>
          <w:rtl/>
          <w:lang w:bidi="ar-EG"/>
        </w:rPr>
        <w:t>الا</w:t>
      </w:r>
      <w:r w:rsidRPr="00CD75B8">
        <w:rPr>
          <w:rFonts w:ascii="Simplified Arabic" w:eastAsia="Calibri" w:hAnsi="Simplified Arabic" w:cs="Simplified Arabic"/>
          <w:sz w:val="28"/>
          <w:szCs w:val="28"/>
          <w:rtl/>
          <w:lang w:bidi="ar-EG"/>
        </w:rPr>
        <w:t>هتمام الكشف الدور</w:t>
      </w:r>
      <w:r w:rsidR="00A914CD">
        <w:rPr>
          <w:rFonts w:ascii="Simplified Arabic" w:eastAsia="Calibri" w:hAnsi="Simplified Arabic" w:cs="Simplified Arabic" w:hint="cs"/>
          <w:sz w:val="28"/>
          <w:szCs w:val="28"/>
          <w:rtl/>
          <w:lang w:bidi="ar-EG"/>
        </w:rPr>
        <w:t>ي</w:t>
      </w:r>
      <w:r w:rsidRPr="00CD75B8">
        <w:rPr>
          <w:rFonts w:ascii="Simplified Arabic" w:eastAsia="Calibri" w:hAnsi="Simplified Arabic" w:cs="Simplified Arabic"/>
          <w:sz w:val="28"/>
          <w:szCs w:val="28"/>
          <w:rtl/>
          <w:lang w:bidi="ar-EG"/>
        </w:rPr>
        <w:t xml:space="preserve"> والعناية بالأطفال والأمهات.</w:t>
      </w:r>
    </w:p>
    <w:p w14:paraId="1AE102D5" w14:textId="08681409" w:rsidR="0051267E" w:rsidRPr="00A914CD" w:rsidRDefault="0051267E" w:rsidP="003A7F26">
      <w:pPr>
        <w:numPr>
          <w:ilvl w:val="0"/>
          <w:numId w:val="104"/>
        </w:numPr>
        <w:spacing w:after="0" w:line="256" w:lineRule="auto"/>
        <w:ind w:left="69" w:firstLine="0"/>
        <w:contextualSpacing/>
        <w:jc w:val="lowKashida"/>
        <w:rPr>
          <w:rFonts w:ascii="Simplified Arabic" w:eastAsia="Calibri" w:hAnsi="Simplified Arabic" w:cs="Simplified Arabic"/>
          <w:sz w:val="28"/>
          <w:szCs w:val="28"/>
          <w:lang w:bidi="ar-EG"/>
        </w:rPr>
      </w:pPr>
      <w:r w:rsidRPr="00CD75B8">
        <w:rPr>
          <w:rFonts w:ascii="Simplified Arabic" w:eastAsia="Calibri" w:hAnsi="Simplified Arabic" w:cs="Simplified Arabic"/>
          <w:sz w:val="28"/>
          <w:szCs w:val="28"/>
          <w:rtl/>
          <w:lang w:bidi="ar-EG"/>
        </w:rPr>
        <w:t>التأكيد عل</w:t>
      </w:r>
      <w:r w:rsidR="00A914CD">
        <w:rPr>
          <w:rFonts w:ascii="Simplified Arabic" w:eastAsia="Calibri" w:hAnsi="Simplified Arabic" w:cs="Simplified Arabic" w:hint="cs"/>
          <w:sz w:val="28"/>
          <w:szCs w:val="28"/>
          <w:rtl/>
          <w:lang w:bidi="ar-EG"/>
        </w:rPr>
        <w:t>ى</w:t>
      </w:r>
      <w:r w:rsidRPr="00CD75B8">
        <w:rPr>
          <w:rFonts w:ascii="Simplified Arabic" w:eastAsia="Calibri" w:hAnsi="Simplified Arabic" w:cs="Simplified Arabic"/>
          <w:sz w:val="28"/>
          <w:szCs w:val="28"/>
          <w:rtl/>
          <w:lang w:bidi="ar-EG"/>
        </w:rPr>
        <w:t xml:space="preserve"> ضرورة فحص المقبلين على الزواج بصورة صارمة لتجنب</w:t>
      </w:r>
      <w:r w:rsidR="00F72B89">
        <w:rPr>
          <w:rFonts w:ascii="Simplified Arabic" w:eastAsia="Calibri" w:hAnsi="Simplified Arabic" w:cs="Simplified Arabic"/>
          <w:sz w:val="28"/>
          <w:szCs w:val="28"/>
          <w:rtl/>
          <w:lang w:bidi="ar-EG"/>
        </w:rPr>
        <w:t xml:space="preserve"> أي</w:t>
      </w:r>
      <w:r w:rsidR="00A914CD">
        <w:rPr>
          <w:rFonts w:ascii="Simplified Arabic" w:eastAsia="Calibri" w:hAnsi="Simplified Arabic" w:cs="Simplified Arabic" w:hint="cs"/>
          <w:sz w:val="28"/>
          <w:szCs w:val="28"/>
          <w:rtl/>
          <w:lang w:bidi="ar-EG"/>
        </w:rPr>
        <w:t>ة</w:t>
      </w:r>
      <w:r w:rsidR="00F72B89">
        <w:rPr>
          <w:rFonts w:ascii="Simplified Arabic" w:eastAsia="Calibri" w:hAnsi="Simplified Arabic" w:cs="Simplified Arabic"/>
          <w:sz w:val="28"/>
          <w:szCs w:val="28"/>
          <w:rtl/>
          <w:lang w:bidi="ar-EG"/>
        </w:rPr>
        <w:t xml:space="preserve"> </w:t>
      </w:r>
      <w:r w:rsidRPr="00CD75B8">
        <w:rPr>
          <w:rFonts w:ascii="Simplified Arabic" w:eastAsia="Calibri" w:hAnsi="Simplified Arabic" w:cs="Simplified Arabic"/>
          <w:sz w:val="28"/>
          <w:szCs w:val="28"/>
          <w:rtl/>
          <w:lang w:bidi="ar-EG"/>
        </w:rPr>
        <w:t xml:space="preserve">أمراض وراثية ممكن أن </w:t>
      </w:r>
      <w:r w:rsidR="00EF784F">
        <w:rPr>
          <w:rFonts w:ascii="Simplified Arabic" w:eastAsia="Calibri" w:hAnsi="Simplified Arabic" w:cs="Simplified Arabic"/>
          <w:sz w:val="28"/>
          <w:szCs w:val="28"/>
          <w:rtl/>
          <w:lang w:bidi="ar-EG"/>
        </w:rPr>
        <w:t>تؤدي</w:t>
      </w:r>
      <w:r w:rsidR="00CC4C4E">
        <w:rPr>
          <w:rFonts w:ascii="Simplified Arabic" w:eastAsia="Calibri" w:hAnsi="Simplified Arabic" w:cs="Simplified Arabic" w:hint="cs"/>
          <w:sz w:val="28"/>
          <w:szCs w:val="28"/>
          <w:rtl/>
          <w:lang w:bidi="ar-EG"/>
        </w:rPr>
        <w:t xml:space="preserve"> إلى </w:t>
      </w:r>
      <w:r>
        <w:rPr>
          <w:rFonts w:ascii="Simplified Arabic" w:eastAsia="Calibri" w:hAnsi="Simplified Arabic" w:cs="Simplified Arabic" w:hint="cs"/>
          <w:sz w:val="28"/>
          <w:szCs w:val="28"/>
          <w:rtl/>
          <w:lang w:bidi="ar-EG"/>
        </w:rPr>
        <w:t>تشوه</w:t>
      </w:r>
      <w:r w:rsidR="00F91B66">
        <w:rPr>
          <w:rFonts w:ascii="Simplified Arabic" w:eastAsia="Calibri" w:hAnsi="Simplified Arabic" w:cs="Simplified Arabic" w:hint="cs"/>
          <w:sz w:val="28"/>
          <w:szCs w:val="28"/>
          <w:rtl/>
          <w:lang w:bidi="ar-EG"/>
        </w:rPr>
        <w:t xml:space="preserve"> </w:t>
      </w:r>
      <w:r>
        <w:rPr>
          <w:rFonts w:ascii="Simplified Arabic" w:eastAsia="Calibri" w:hAnsi="Simplified Arabic" w:cs="Simplified Arabic" w:hint="cs"/>
          <w:sz w:val="28"/>
          <w:szCs w:val="28"/>
          <w:rtl/>
          <w:lang w:bidi="ar-EG"/>
        </w:rPr>
        <w:t>الجنين</w:t>
      </w:r>
      <w:r w:rsidRPr="00CD75B8">
        <w:rPr>
          <w:rFonts w:ascii="Simplified Arabic" w:eastAsia="Calibri" w:hAnsi="Simplified Arabic" w:cs="Simplified Arabic"/>
          <w:sz w:val="28"/>
          <w:szCs w:val="28"/>
          <w:rtl/>
          <w:lang w:bidi="ar-EG"/>
        </w:rPr>
        <w:t xml:space="preserve"> </w:t>
      </w:r>
      <w:r>
        <w:rPr>
          <w:rFonts w:ascii="Simplified Arabic" w:eastAsia="Calibri" w:hAnsi="Simplified Arabic" w:cs="Simplified Arabic" w:hint="cs"/>
          <w:sz w:val="28"/>
          <w:szCs w:val="28"/>
          <w:rtl/>
          <w:lang w:bidi="ar-EG"/>
        </w:rPr>
        <w:t>أو</w:t>
      </w:r>
      <w:r w:rsidRPr="00CD75B8">
        <w:rPr>
          <w:rFonts w:ascii="Simplified Arabic" w:eastAsia="Calibri" w:hAnsi="Simplified Arabic" w:cs="Simplified Arabic"/>
          <w:sz w:val="28"/>
          <w:szCs w:val="28"/>
          <w:rtl/>
          <w:lang w:bidi="ar-EG"/>
        </w:rPr>
        <w:t xml:space="preserve"> وفا</w:t>
      </w:r>
      <w:r>
        <w:rPr>
          <w:rFonts w:ascii="Simplified Arabic" w:eastAsia="Calibri" w:hAnsi="Simplified Arabic" w:cs="Simplified Arabic" w:hint="cs"/>
          <w:sz w:val="28"/>
          <w:szCs w:val="28"/>
          <w:rtl/>
          <w:lang w:bidi="ar-EG"/>
        </w:rPr>
        <w:t>ته</w:t>
      </w:r>
      <w:r w:rsidR="00F91B66">
        <w:rPr>
          <w:rFonts w:ascii="Simplified Arabic" w:eastAsia="Calibri" w:hAnsi="Simplified Arabic" w:cs="Simplified Arabic"/>
          <w:sz w:val="28"/>
          <w:szCs w:val="28"/>
          <w:rtl/>
          <w:lang w:bidi="ar-EG"/>
        </w:rPr>
        <w:t>.</w:t>
      </w:r>
    </w:p>
    <w:p w14:paraId="45365D5A" w14:textId="7F57B1A8" w:rsidR="0051267E" w:rsidRPr="00CD75B8" w:rsidRDefault="0051267E" w:rsidP="003A7F26">
      <w:pPr>
        <w:numPr>
          <w:ilvl w:val="0"/>
          <w:numId w:val="102"/>
        </w:numPr>
        <w:spacing w:after="0" w:line="256" w:lineRule="auto"/>
        <w:ind w:left="69" w:firstLine="6"/>
        <w:contextualSpacing/>
        <w:jc w:val="lowKashida"/>
        <w:rPr>
          <w:rFonts w:ascii="Simplified Arabic" w:eastAsia="Calibri" w:hAnsi="Simplified Arabic" w:cs="Simplified Arabic"/>
          <w:sz w:val="28"/>
          <w:szCs w:val="28"/>
          <w:lang w:bidi="ar-EG"/>
        </w:rPr>
      </w:pPr>
      <w:r w:rsidRPr="00CD75B8">
        <w:rPr>
          <w:rFonts w:ascii="Simplified Arabic" w:eastAsia="Calibri" w:hAnsi="Simplified Arabic" w:cs="Simplified Arabic"/>
          <w:b/>
          <w:bCs/>
          <w:sz w:val="28"/>
          <w:szCs w:val="28"/>
          <w:u w:val="single"/>
          <w:rtl/>
          <w:lang w:bidi="ar-EG"/>
        </w:rPr>
        <w:t xml:space="preserve">فى مجال </w:t>
      </w:r>
      <w:r w:rsidR="005816F3">
        <w:rPr>
          <w:rFonts w:ascii="Simplified Arabic" w:eastAsia="Calibri" w:hAnsi="Simplified Arabic" w:cs="Simplified Arabic"/>
          <w:b/>
          <w:bCs/>
          <w:sz w:val="28"/>
          <w:szCs w:val="28"/>
          <w:u w:val="single"/>
          <w:rtl/>
          <w:lang w:bidi="ar-EG"/>
        </w:rPr>
        <w:t>الإعلام</w:t>
      </w:r>
      <w:r w:rsidRPr="00CD75B8">
        <w:rPr>
          <w:rFonts w:ascii="Simplified Arabic" w:eastAsia="Calibri" w:hAnsi="Simplified Arabic" w:cs="Simplified Arabic"/>
          <w:b/>
          <w:bCs/>
          <w:sz w:val="28"/>
          <w:szCs w:val="28"/>
          <w:u w:val="single"/>
          <w:rtl/>
          <w:lang w:bidi="ar-EG"/>
        </w:rPr>
        <w:t xml:space="preserve"> والتواصل </w:t>
      </w:r>
      <w:r w:rsidR="00D26888">
        <w:rPr>
          <w:rFonts w:ascii="Simplified Arabic" w:eastAsia="Calibri" w:hAnsi="Simplified Arabic" w:cs="Simplified Arabic"/>
          <w:b/>
          <w:bCs/>
          <w:sz w:val="28"/>
          <w:szCs w:val="28"/>
          <w:u w:val="single"/>
          <w:rtl/>
          <w:lang w:bidi="ar-EG"/>
        </w:rPr>
        <w:t>المجتمعي</w:t>
      </w:r>
      <w:r w:rsidRPr="00CD75B8">
        <w:rPr>
          <w:rFonts w:ascii="Simplified Arabic" w:eastAsia="Calibri" w:hAnsi="Simplified Arabic" w:cs="Simplified Arabic"/>
          <w:sz w:val="28"/>
          <w:szCs w:val="28"/>
          <w:rtl/>
          <w:lang w:bidi="ar-EG"/>
        </w:rPr>
        <w:t>:</w:t>
      </w:r>
    </w:p>
    <w:p w14:paraId="3FE94CEE" w14:textId="15299E1B" w:rsidR="00A914CD" w:rsidRPr="00A914CD" w:rsidRDefault="00A914CD" w:rsidP="00A914CD">
      <w:pPr>
        <w:spacing w:after="0" w:line="254" w:lineRule="auto"/>
        <w:jc w:val="lowKashida"/>
        <w:rPr>
          <w:rFonts w:ascii="Simplified Arabic" w:eastAsia="Calibri" w:hAnsi="Simplified Arabic" w:cs="Simplified Arabic"/>
          <w:sz w:val="28"/>
          <w:szCs w:val="28"/>
          <w:lang w:bidi="ar-EG"/>
        </w:rPr>
      </w:pPr>
      <w:r>
        <w:rPr>
          <w:rFonts w:ascii="Simplified Arabic" w:eastAsia="Calibri" w:hAnsi="Simplified Arabic" w:cs="Simplified Arabic" w:hint="cs"/>
          <w:sz w:val="28"/>
          <w:szCs w:val="28"/>
          <w:rtl/>
          <w:lang w:bidi="ar-EG"/>
        </w:rPr>
        <w:t xml:space="preserve">- </w:t>
      </w:r>
      <w:r w:rsidRPr="00A914CD">
        <w:rPr>
          <w:rFonts w:ascii="Simplified Arabic" w:eastAsia="Calibri" w:hAnsi="Simplified Arabic" w:cs="Simplified Arabic"/>
          <w:sz w:val="28"/>
          <w:szCs w:val="28"/>
          <w:rtl/>
          <w:lang w:bidi="ar-EG"/>
        </w:rPr>
        <w:t>زيادة الوعي المجتمعي بالإنجاب وتنظيم الأسرة وخطورة الزواج المبكر لما يسببه من أضرار على صحة الأم والطفل ويتسبب في زيادة معدلات وفيات الأطفال والأمهات.</w:t>
      </w:r>
    </w:p>
    <w:p w14:paraId="74391A9A" w14:textId="38DFF802" w:rsidR="00A914CD" w:rsidRPr="00A914CD" w:rsidRDefault="00A914CD" w:rsidP="00A914CD">
      <w:pPr>
        <w:spacing w:after="0" w:line="254" w:lineRule="auto"/>
        <w:jc w:val="lowKashida"/>
        <w:rPr>
          <w:rFonts w:ascii="Simplified Arabic" w:eastAsia="Calibri" w:hAnsi="Simplified Arabic" w:cs="Simplified Arabic"/>
          <w:sz w:val="28"/>
          <w:szCs w:val="28"/>
          <w:lang w:bidi="ar-EG"/>
        </w:rPr>
      </w:pPr>
      <w:r>
        <w:rPr>
          <w:rFonts w:ascii="Simplified Arabic" w:eastAsia="Calibri" w:hAnsi="Simplified Arabic" w:cs="Simplified Arabic" w:hint="cs"/>
          <w:sz w:val="28"/>
          <w:szCs w:val="28"/>
          <w:rtl/>
          <w:lang w:bidi="ar-EG"/>
        </w:rPr>
        <w:t xml:space="preserve">- </w:t>
      </w:r>
      <w:r w:rsidRPr="00A914CD">
        <w:rPr>
          <w:rFonts w:ascii="Simplified Arabic" w:eastAsia="Calibri" w:hAnsi="Simplified Arabic" w:cs="Simplified Arabic"/>
          <w:sz w:val="28"/>
          <w:szCs w:val="28"/>
          <w:rtl/>
          <w:lang w:bidi="ar-EG"/>
        </w:rPr>
        <w:t>مساهمة رجال الأعمال من واقع المسؤلية المجتمعية عند الإعلان عن شركاتهم بضرورة بث تنويهات قصيرة عن (تنظيم الأسرة، المباعدة بين حمل وآخر، وفيات الأطفال الرضع ودون الخامسة من أجل تحسين الخصائص السكانية</w:t>
      </w:r>
      <w:r>
        <w:rPr>
          <w:rFonts w:ascii="Simplified Arabic" w:eastAsia="Calibri" w:hAnsi="Simplified Arabic" w:cs="Simplified Arabic" w:hint="cs"/>
          <w:sz w:val="28"/>
          <w:szCs w:val="28"/>
          <w:rtl/>
          <w:lang w:bidi="ar-EG"/>
        </w:rPr>
        <w:t>)</w:t>
      </w:r>
      <w:r w:rsidRPr="00A914CD">
        <w:rPr>
          <w:rFonts w:ascii="Simplified Arabic" w:eastAsia="Calibri" w:hAnsi="Simplified Arabic" w:cs="Simplified Arabic"/>
          <w:sz w:val="28"/>
          <w:szCs w:val="28"/>
          <w:rtl/>
          <w:lang w:bidi="ar-EG"/>
        </w:rPr>
        <w:t>.</w:t>
      </w:r>
    </w:p>
    <w:p w14:paraId="6C0BDC0B" w14:textId="2F5D25A6" w:rsidR="0051267E" w:rsidRPr="00CD75B8" w:rsidRDefault="00A914CD" w:rsidP="00A914CD">
      <w:pPr>
        <w:spacing w:after="0" w:line="256" w:lineRule="auto"/>
        <w:contextualSpacing/>
        <w:jc w:val="lowKashida"/>
        <w:rPr>
          <w:rFonts w:ascii="Simplified Arabic" w:eastAsia="Calibri" w:hAnsi="Simplified Arabic" w:cs="Simplified Arabic"/>
          <w:sz w:val="28"/>
          <w:szCs w:val="28"/>
          <w:rtl/>
          <w:lang w:bidi="ar-EG"/>
        </w:rPr>
      </w:pPr>
      <w:r>
        <w:rPr>
          <w:rFonts w:ascii="Simplified Arabic" w:eastAsia="Calibri" w:hAnsi="Simplified Arabic" w:cs="Simplified Arabic" w:hint="cs"/>
          <w:sz w:val="28"/>
          <w:szCs w:val="28"/>
          <w:rtl/>
          <w:lang w:bidi="ar-EG"/>
        </w:rPr>
        <w:t xml:space="preserve">- </w:t>
      </w:r>
      <w:r w:rsidR="0051267E" w:rsidRPr="00CD75B8">
        <w:rPr>
          <w:rFonts w:ascii="Simplified Arabic" w:eastAsia="Calibri" w:hAnsi="Simplified Arabic" w:cs="Simplified Arabic"/>
          <w:sz w:val="28"/>
          <w:szCs w:val="28"/>
          <w:rtl/>
          <w:lang w:bidi="ar-EG"/>
        </w:rPr>
        <w:t xml:space="preserve">زيادة </w:t>
      </w:r>
      <w:r w:rsidR="00224C60">
        <w:rPr>
          <w:rFonts w:ascii="Simplified Arabic" w:eastAsia="Calibri" w:hAnsi="Simplified Arabic" w:cs="Simplified Arabic"/>
          <w:sz w:val="28"/>
          <w:szCs w:val="28"/>
          <w:rtl/>
          <w:lang w:bidi="ar-EG"/>
        </w:rPr>
        <w:t>الوعي</w:t>
      </w:r>
      <w:r w:rsidR="0051267E" w:rsidRPr="00CD75B8">
        <w:rPr>
          <w:rFonts w:ascii="Calibri" w:eastAsia="Calibri" w:hAnsi="Calibri" w:cs="Arial"/>
          <w:rtl/>
          <w:lang w:bidi="ar-EG"/>
        </w:rPr>
        <w:t xml:space="preserve"> </w:t>
      </w:r>
      <w:r w:rsidR="0051267E" w:rsidRPr="00CD75B8">
        <w:rPr>
          <w:rFonts w:ascii="Simplified Arabic" w:eastAsia="Calibri" w:hAnsi="Simplified Arabic" w:cs="Simplified Arabic"/>
          <w:sz w:val="28"/>
          <w:szCs w:val="28"/>
          <w:rtl/>
          <w:lang w:bidi="ar-EG"/>
        </w:rPr>
        <w:t>للحموات و توجيه رسالة غير مباشرة لهن من حيث العدد الأمثل للأطفال</w:t>
      </w:r>
      <w:r w:rsidR="00F91B66">
        <w:rPr>
          <w:rFonts w:ascii="Simplified Arabic" w:eastAsia="Calibri" w:hAnsi="Simplified Arabic" w:cs="Simplified Arabic"/>
          <w:sz w:val="28"/>
          <w:szCs w:val="28"/>
          <w:rtl/>
          <w:lang w:bidi="ar-EG"/>
        </w:rPr>
        <w:t>.</w:t>
      </w:r>
    </w:p>
    <w:p w14:paraId="1E0570A2" w14:textId="228F764D" w:rsidR="0051267E" w:rsidRPr="00CD75B8" w:rsidRDefault="00A914CD" w:rsidP="003A7F26">
      <w:pPr>
        <w:numPr>
          <w:ilvl w:val="0"/>
          <w:numId w:val="105"/>
        </w:numPr>
        <w:spacing w:after="0" w:line="256" w:lineRule="auto"/>
        <w:ind w:left="69" w:hanging="5"/>
        <w:contextualSpacing/>
        <w:jc w:val="lowKashida"/>
        <w:rPr>
          <w:rFonts w:ascii="Simplified Arabic" w:eastAsia="Calibri" w:hAnsi="Simplified Arabic" w:cs="Simplified Arabic"/>
          <w:sz w:val="28"/>
          <w:szCs w:val="28"/>
          <w:lang w:bidi="ar-EG"/>
        </w:rPr>
      </w:pPr>
      <w:r>
        <w:rPr>
          <w:rFonts w:ascii="Simplified Arabic" w:eastAsia="Calibri" w:hAnsi="Simplified Arabic" w:cs="Simplified Arabic"/>
          <w:sz w:val="28"/>
          <w:szCs w:val="28"/>
          <w:rtl/>
          <w:lang w:bidi="ar-EG"/>
        </w:rPr>
        <w:t>زياد</w:t>
      </w:r>
      <w:r>
        <w:rPr>
          <w:rFonts w:ascii="Simplified Arabic" w:eastAsia="Calibri" w:hAnsi="Simplified Arabic" w:cs="Simplified Arabic" w:hint="cs"/>
          <w:sz w:val="28"/>
          <w:szCs w:val="28"/>
          <w:rtl/>
          <w:lang w:bidi="ar-EG"/>
        </w:rPr>
        <w:t>ة</w:t>
      </w:r>
      <w:r w:rsidR="0051267E" w:rsidRPr="00CD75B8">
        <w:rPr>
          <w:rFonts w:ascii="Simplified Arabic" w:eastAsia="Calibri" w:hAnsi="Simplified Arabic" w:cs="Simplified Arabic"/>
          <w:sz w:val="28"/>
          <w:szCs w:val="28"/>
          <w:rtl/>
          <w:lang w:bidi="ar-EG"/>
        </w:rPr>
        <w:t xml:space="preserve"> نسب</w:t>
      </w:r>
      <w:r>
        <w:rPr>
          <w:rFonts w:ascii="Simplified Arabic" w:eastAsia="Calibri" w:hAnsi="Simplified Arabic" w:cs="Simplified Arabic" w:hint="cs"/>
          <w:sz w:val="28"/>
          <w:szCs w:val="28"/>
          <w:rtl/>
          <w:lang w:bidi="ar-EG"/>
        </w:rPr>
        <w:t>ة</w:t>
      </w:r>
      <w:r w:rsidR="0051267E" w:rsidRPr="00CD75B8">
        <w:rPr>
          <w:rFonts w:ascii="Simplified Arabic" w:eastAsia="Calibri" w:hAnsi="Simplified Arabic" w:cs="Simplified Arabic"/>
          <w:sz w:val="28"/>
          <w:szCs w:val="28"/>
          <w:rtl/>
          <w:lang w:bidi="ar-EG"/>
        </w:rPr>
        <w:t xml:space="preserve"> الحملات الإعلانية والتنويهات</w:t>
      </w:r>
      <w:r w:rsidR="00404925">
        <w:rPr>
          <w:rFonts w:ascii="Simplified Arabic" w:eastAsia="Calibri" w:hAnsi="Simplified Arabic" w:cs="Simplified Arabic"/>
          <w:sz w:val="28"/>
          <w:szCs w:val="28"/>
          <w:rtl/>
          <w:lang w:bidi="ar-EG"/>
        </w:rPr>
        <w:t xml:space="preserve"> في </w:t>
      </w:r>
      <w:r w:rsidR="005816F3">
        <w:rPr>
          <w:rFonts w:ascii="Simplified Arabic" w:eastAsia="Calibri" w:hAnsi="Simplified Arabic" w:cs="Simplified Arabic"/>
          <w:sz w:val="28"/>
          <w:szCs w:val="28"/>
          <w:rtl/>
          <w:lang w:bidi="ar-EG"/>
        </w:rPr>
        <w:t>الإعلام</w:t>
      </w:r>
      <w:r w:rsidR="0051267E" w:rsidRPr="00CD75B8">
        <w:rPr>
          <w:rFonts w:ascii="Simplified Arabic" w:eastAsia="Calibri" w:hAnsi="Simplified Arabic" w:cs="Simplified Arabic"/>
          <w:sz w:val="28"/>
          <w:szCs w:val="28"/>
          <w:rtl/>
          <w:lang w:bidi="ar-EG"/>
        </w:rPr>
        <w:t xml:space="preserve"> على ضرورة متابعة الحمل لتجنب حدوث</w:t>
      </w:r>
      <w:r w:rsidR="00F72B89">
        <w:rPr>
          <w:rFonts w:ascii="Simplified Arabic" w:eastAsia="Calibri" w:hAnsi="Simplified Arabic" w:cs="Simplified Arabic"/>
          <w:sz w:val="28"/>
          <w:szCs w:val="28"/>
          <w:rtl/>
          <w:lang w:bidi="ar-EG"/>
        </w:rPr>
        <w:t xml:space="preserve"> أي</w:t>
      </w:r>
      <w:r>
        <w:rPr>
          <w:rFonts w:ascii="Simplified Arabic" w:eastAsia="Calibri" w:hAnsi="Simplified Arabic" w:cs="Simplified Arabic" w:hint="cs"/>
          <w:sz w:val="28"/>
          <w:szCs w:val="28"/>
          <w:rtl/>
          <w:lang w:bidi="ar-EG"/>
        </w:rPr>
        <w:t>ة</w:t>
      </w:r>
      <w:r w:rsidR="00F72B89">
        <w:rPr>
          <w:rFonts w:ascii="Simplified Arabic" w:eastAsia="Calibri" w:hAnsi="Simplified Arabic" w:cs="Simplified Arabic"/>
          <w:sz w:val="28"/>
          <w:szCs w:val="28"/>
          <w:rtl/>
          <w:lang w:bidi="ar-EG"/>
        </w:rPr>
        <w:t xml:space="preserve"> </w:t>
      </w:r>
      <w:r w:rsidR="0051267E" w:rsidRPr="00CD75B8">
        <w:rPr>
          <w:rFonts w:ascii="Simplified Arabic" w:eastAsia="Calibri" w:hAnsi="Simplified Arabic" w:cs="Simplified Arabic"/>
          <w:sz w:val="28"/>
          <w:szCs w:val="28"/>
          <w:rtl/>
          <w:lang w:bidi="ar-EG"/>
        </w:rPr>
        <w:t xml:space="preserve">أعراض جانبية خطيرة قد </w:t>
      </w:r>
      <w:r w:rsidR="00EF784F">
        <w:rPr>
          <w:rFonts w:ascii="Simplified Arabic" w:eastAsia="Calibri" w:hAnsi="Simplified Arabic" w:cs="Simplified Arabic"/>
          <w:sz w:val="28"/>
          <w:szCs w:val="28"/>
          <w:rtl/>
          <w:lang w:bidi="ar-EG"/>
        </w:rPr>
        <w:t>تؤدي</w:t>
      </w:r>
      <w:r w:rsidR="00CC4C4E">
        <w:rPr>
          <w:rFonts w:ascii="Simplified Arabic" w:eastAsia="Calibri" w:hAnsi="Simplified Arabic" w:cs="Simplified Arabic"/>
          <w:sz w:val="28"/>
          <w:szCs w:val="28"/>
          <w:rtl/>
          <w:lang w:bidi="ar-EG"/>
        </w:rPr>
        <w:t xml:space="preserve"> إلى </w:t>
      </w:r>
      <w:r w:rsidR="0051267E" w:rsidRPr="00CD75B8">
        <w:rPr>
          <w:rFonts w:ascii="Simplified Arabic" w:eastAsia="Calibri" w:hAnsi="Simplified Arabic" w:cs="Simplified Arabic"/>
          <w:sz w:val="28"/>
          <w:szCs w:val="28"/>
          <w:rtl/>
          <w:lang w:bidi="ar-EG"/>
        </w:rPr>
        <w:t>وفاة الجنين</w:t>
      </w:r>
      <w:r w:rsidR="00F91B66">
        <w:rPr>
          <w:rFonts w:ascii="Simplified Arabic" w:eastAsia="Calibri" w:hAnsi="Simplified Arabic" w:cs="Simplified Arabic"/>
          <w:sz w:val="28"/>
          <w:szCs w:val="28"/>
          <w:rtl/>
          <w:lang w:bidi="ar-EG"/>
        </w:rPr>
        <w:t>.</w:t>
      </w:r>
    </w:p>
    <w:p w14:paraId="1CFA8EC6" w14:textId="73B2985F" w:rsidR="0051267E" w:rsidRPr="00A914CD" w:rsidRDefault="0051267E" w:rsidP="003A7F26">
      <w:pPr>
        <w:numPr>
          <w:ilvl w:val="0"/>
          <w:numId w:val="105"/>
        </w:numPr>
        <w:spacing w:after="0" w:line="256" w:lineRule="auto"/>
        <w:contextualSpacing/>
        <w:jc w:val="lowKashida"/>
        <w:rPr>
          <w:rFonts w:ascii="Simplified Arabic" w:eastAsia="Calibri" w:hAnsi="Simplified Arabic" w:cs="Simplified Arabic"/>
          <w:sz w:val="28"/>
          <w:szCs w:val="28"/>
          <w:lang w:bidi="ar-EG"/>
        </w:rPr>
      </w:pPr>
      <w:r w:rsidRPr="00CD75B8">
        <w:rPr>
          <w:rFonts w:ascii="Simplified Arabic" w:eastAsia="Calibri" w:hAnsi="Simplified Arabic" w:cs="Simplified Arabic"/>
          <w:sz w:val="28"/>
          <w:szCs w:val="28"/>
          <w:rtl/>
          <w:lang w:bidi="ar-EG"/>
        </w:rPr>
        <w:lastRenderedPageBreak/>
        <w:t>على جميع الجهات أن تطلق مبادرات لزيادة التوعية عن تنظيم الأسره</w:t>
      </w:r>
      <w:r w:rsidR="00F91B66">
        <w:rPr>
          <w:rFonts w:ascii="Simplified Arabic" w:eastAsia="Calibri" w:hAnsi="Simplified Arabic" w:cs="Simplified Arabic"/>
          <w:sz w:val="28"/>
          <w:szCs w:val="28"/>
          <w:rtl/>
          <w:lang w:bidi="ar-EG"/>
        </w:rPr>
        <w:t xml:space="preserve"> </w:t>
      </w:r>
      <w:r w:rsidRPr="00CD75B8">
        <w:rPr>
          <w:rFonts w:ascii="Simplified Arabic" w:eastAsia="Calibri" w:hAnsi="Simplified Arabic" w:cs="Simplified Arabic"/>
          <w:sz w:val="28"/>
          <w:szCs w:val="28"/>
          <w:rtl/>
          <w:lang w:bidi="ar-EG"/>
        </w:rPr>
        <w:t>كما حدث</w:t>
      </w:r>
      <w:r w:rsidR="00404925">
        <w:rPr>
          <w:rFonts w:ascii="Simplified Arabic" w:eastAsia="Calibri" w:hAnsi="Simplified Arabic" w:cs="Simplified Arabic"/>
          <w:sz w:val="28"/>
          <w:szCs w:val="28"/>
          <w:rtl/>
          <w:lang w:bidi="ar-EG"/>
        </w:rPr>
        <w:t xml:space="preserve"> في </w:t>
      </w:r>
      <w:r w:rsidRPr="00CD75B8">
        <w:rPr>
          <w:rFonts w:ascii="Simplified Arabic" w:eastAsia="Calibri" w:hAnsi="Simplified Arabic" w:cs="Simplified Arabic"/>
          <w:sz w:val="28"/>
          <w:szCs w:val="28"/>
          <w:rtl/>
          <w:lang w:bidi="ar-EG"/>
        </w:rPr>
        <w:t>مبادرة</w:t>
      </w:r>
      <w:r w:rsidR="00A914CD">
        <w:rPr>
          <w:rFonts w:ascii="Simplified Arabic" w:eastAsia="Calibri" w:hAnsi="Simplified Arabic" w:cs="Simplified Arabic" w:hint="cs"/>
          <w:sz w:val="28"/>
          <w:szCs w:val="28"/>
          <w:rtl/>
          <w:lang w:bidi="ar-EG"/>
        </w:rPr>
        <w:t xml:space="preserve"> </w:t>
      </w:r>
      <w:r w:rsidRPr="00CD75B8">
        <w:rPr>
          <w:rFonts w:ascii="Simplified Arabic" w:eastAsia="Calibri" w:hAnsi="Simplified Arabic" w:cs="Simplified Arabic"/>
          <w:sz w:val="28"/>
          <w:szCs w:val="28"/>
          <w:rtl/>
          <w:lang w:bidi="ar-EG"/>
        </w:rPr>
        <w:t>100 مليون صحة</w:t>
      </w:r>
      <w:r w:rsidR="00F91B66">
        <w:rPr>
          <w:rFonts w:ascii="Simplified Arabic" w:eastAsia="Calibri" w:hAnsi="Simplified Arabic" w:cs="Simplified Arabic"/>
          <w:sz w:val="28"/>
          <w:szCs w:val="28"/>
          <w:rtl/>
          <w:lang w:bidi="ar-EG"/>
        </w:rPr>
        <w:t xml:space="preserve"> </w:t>
      </w:r>
      <w:r w:rsidRPr="00CD75B8">
        <w:rPr>
          <w:rFonts w:ascii="Simplified Arabic" w:eastAsia="Calibri" w:hAnsi="Simplified Arabic" w:cs="Simplified Arabic"/>
          <w:sz w:val="28"/>
          <w:szCs w:val="28"/>
          <w:rtl/>
          <w:lang w:bidi="ar-EG"/>
        </w:rPr>
        <w:t xml:space="preserve">لتقليل أعداد المواليد </w:t>
      </w:r>
      <w:r w:rsidR="00DA0134">
        <w:rPr>
          <w:rFonts w:ascii="Simplified Arabic" w:eastAsia="Calibri" w:hAnsi="Simplified Arabic" w:cs="Simplified Arabic"/>
          <w:sz w:val="28"/>
          <w:szCs w:val="28"/>
          <w:rtl/>
          <w:lang w:bidi="ar-EG"/>
        </w:rPr>
        <w:t>وبالتالي</w:t>
      </w:r>
      <w:r w:rsidRPr="00CD75B8">
        <w:rPr>
          <w:rFonts w:ascii="Simplified Arabic" w:eastAsia="Calibri" w:hAnsi="Simplified Arabic" w:cs="Simplified Arabic"/>
          <w:sz w:val="28"/>
          <w:szCs w:val="28"/>
          <w:rtl/>
          <w:lang w:bidi="ar-EG"/>
        </w:rPr>
        <w:t xml:space="preserve"> تحسين الخصائص السكانية.</w:t>
      </w:r>
    </w:p>
    <w:p w14:paraId="5343FDA6" w14:textId="77777777" w:rsidR="0051267E" w:rsidRPr="00CD75B8" w:rsidRDefault="0051267E" w:rsidP="003A7F26">
      <w:pPr>
        <w:numPr>
          <w:ilvl w:val="0"/>
          <w:numId w:val="102"/>
        </w:numPr>
        <w:spacing w:after="0" w:line="256" w:lineRule="auto"/>
        <w:contextualSpacing/>
        <w:jc w:val="lowKashida"/>
        <w:rPr>
          <w:rFonts w:ascii="Simplified Arabic" w:eastAsia="Calibri" w:hAnsi="Simplified Arabic" w:cs="Simplified Arabic"/>
          <w:b/>
          <w:bCs/>
          <w:sz w:val="28"/>
          <w:szCs w:val="28"/>
          <w:u w:val="single"/>
          <w:rtl/>
          <w:lang w:bidi="ar-EG"/>
        </w:rPr>
      </w:pPr>
      <w:r w:rsidRPr="00CD75B8">
        <w:rPr>
          <w:rFonts w:ascii="Simplified Arabic" w:eastAsia="Calibri" w:hAnsi="Simplified Arabic" w:cs="Simplified Arabic"/>
          <w:b/>
          <w:bCs/>
          <w:sz w:val="28"/>
          <w:szCs w:val="28"/>
          <w:u w:val="single"/>
          <w:rtl/>
          <w:lang w:bidi="ar-EG"/>
        </w:rPr>
        <w:t>فى مجال التعليم:</w:t>
      </w:r>
    </w:p>
    <w:p w14:paraId="72669A39" w14:textId="30A32793" w:rsidR="0051267E" w:rsidRPr="00CD75B8" w:rsidRDefault="0051267E" w:rsidP="003A7F26">
      <w:pPr>
        <w:numPr>
          <w:ilvl w:val="0"/>
          <w:numId w:val="105"/>
        </w:numPr>
        <w:spacing w:after="0" w:line="256" w:lineRule="auto"/>
        <w:contextualSpacing/>
        <w:jc w:val="lowKashida"/>
        <w:rPr>
          <w:rFonts w:ascii="Simplified Arabic" w:eastAsia="Calibri" w:hAnsi="Simplified Arabic" w:cs="Simplified Arabic"/>
          <w:b/>
          <w:bCs/>
          <w:sz w:val="28"/>
          <w:szCs w:val="28"/>
          <w:u w:val="single"/>
          <w:lang w:bidi="ar-EG"/>
        </w:rPr>
      </w:pPr>
      <w:r>
        <w:rPr>
          <w:rFonts w:ascii="Simplified Arabic" w:eastAsia="Calibri" w:hAnsi="Simplified Arabic" w:cs="Simplified Arabic" w:hint="cs"/>
          <w:sz w:val="28"/>
          <w:szCs w:val="28"/>
          <w:rtl/>
          <w:lang w:bidi="ar-EG"/>
        </w:rPr>
        <w:t>تُوص</w:t>
      </w:r>
      <w:r w:rsidR="00A914CD">
        <w:rPr>
          <w:rFonts w:ascii="Simplified Arabic" w:eastAsia="Calibri" w:hAnsi="Simplified Arabic" w:cs="Simplified Arabic" w:hint="cs"/>
          <w:sz w:val="28"/>
          <w:szCs w:val="28"/>
          <w:rtl/>
          <w:lang w:bidi="ar-EG"/>
        </w:rPr>
        <w:t>ي</w:t>
      </w:r>
      <w:r>
        <w:rPr>
          <w:rFonts w:ascii="Simplified Arabic" w:eastAsia="Calibri" w:hAnsi="Simplified Arabic" w:cs="Simplified Arabic" w:hint="cs"/>
          <w:sz w:val="28"/>
          <w:szCs w:val="28"/>
          <w:rtl/>
          <w:lang w:bidi="ar-EG"/>
        </w:rPr>
        <w:t xml:space="preserve"> الباحثة</w:t>
      </w:r>
      <w:r w:rsidRPr="00CD75B8">
        <w:rPr>
          <w:rFonts w:ascii="Simplified Arabic" w:eastAsia="Calibri" w:hAnsi="Simplified Arabic" w:cs="Simplified Arabic"/>
          <w:sz w:val="28"/>
          <w:szCs w:val="28"/>
          <w:rtl/>
          <w:lang w:bidi="ar-EG"/>
        </w:rPr>
        <w:t xml:space="preserve"> جميع الجهات الحكومية بالعاملين</w:t>
      </w:r>
      <w:r w:rsidR="00404925">
        <w:rPr>
          <w:rFonts w:ascii="Simplified Arabic" w:eastAsia="Calibri" w:hAnsi="Simplified Arabic" w:cs="Simplified Arabic"/>
          <w:sz w:val="28"/>
          <w:szCs w:val="28"/>
          <w:rtl/>
          <w:lang w:bidi="ar-EG"/>
        </w:rPr>
        <w:t xml:space="preserve"> في </w:t>
      </w:r>
      <w:r w:rsidRPr="00CD75B8">
        <w:rPr>
          <w:rFonts w:ascii="Simplified Arabic" w:eastAsia="Calibri" w:hAnsi="Simplified Arabic" w:cs="Simplified Arabic"/>
          <w:sz w:val="28"/>
          <w:szCs w:val="28"/>
          <w:rtl/>
          <w:lang w:bidi="ar-EG"/>
        </w:rPr>
        <w:t>الفئ</w:t>
      </w:r>
      <w:r w:rsidR="00A914CD">
        <w:rPr>
          <w:rFonts w:ascii="Simplified Arabic" w:eastAsia="Calibri" w:hAnsi="Simplified Arabic" w:cs="Simplified Arabic" w:hint="cs"/>
          <w:sz w:val="28"/>
          <w:szCs w:val="28"/>
          <w:rtl/>
          <w:lang w:bidi="ar-EG"/>
        </w:rPr>
        <w:t>ة</w:t>
      </w:r>
      <w:r w:rsidRPr="00CD75B8">
        <w:rPr>
          <w:rFonts w:ascii="Simplified Arabic" w:eastAsia="Calibri" w:hAnsi="Simplified Arabic" w:cs="Simplified Arabic"/>
          <w:sz w:val="28"/>
          <w:szCs w:val="28"/>
          <w:rtl/>
          <w:lang w:bidi="ar-EG"/>
        </w:rPr>
        <w:t xml:space="preserve"> العمرية من (25</w:t>
      </w:r>
      <w:r w:rsidR="00A914CD">
        <w:rPr>
          <w:rFonts w:ascii="Simplified Arabic" w:eastAsia="Calibri" w:hAnsi="Simplified Arabic" w:cs="Simplified Arabic" w:hint="cs"/>
          <w:sz w:val="28"/>
          <w:szCs w:val="28"/>
          <w:rtl/>
          <w:lang w:bidi="ar-EG"/>
        </w:rPr>
        <w:t>-</w:t>
      </w:r>
      <w:r w:rsidRPr="00CD75B8">
        <w:rPr>
          <w:rFonts w:ascii="Simplified Arabic" w:eastAsia="Calibri" w:hAnsi="Simplified Arabic" w:cs="Simplified Arabic"/>
          <w:sz w:val="28"/>
          <w:szCs w:val="28"/>
          <w:rtl/>
          <w:lang w:bidi="ar-EG"/>
        </w:rPr>
        <w:t xml:space="preserve">50 سنة) </w:t>
      </w:r>
      <w:r w:rsidR="00A914CD">
        <w:rPr>
          <w:rFonts w:ascii="Simplified Arabic" w:eastAsia="Calibri" w:hAnsi="Simplified Arabic" w:cs="Simplified Arabic" w:hint="cs"/>
          <w:sz w:val="28"/>
          <w:szCs w:val="28"/>
          <w:rtl/>
          <w:lang w:bidi="ar-EG"/>
        </w:rPr>
        <w:t xml:space="preserve">بأم </w:t>
      </w:r>
      <w:r w:rsidR="00A914CD">
        <w:rPr>
          <w:rFonts w:ascii="Simplified Arabic" w:eastAsia="Calibri" w:hAnsi="Simplified Arabic" w:cs="Simplified Arabic"/>
          <w:sz w:val="28"/>
          <w:szCs w:val="28"/>
          <w:rtl/>
          <w:lang w:bidi="ar-EG"/>
        </w:rPr>
        <w:t>يق</w:t>
      </w:r>
      <w:r w:rsidR="00A914CD">
        <w:rPr>
          <w:rFonts w:ascii="Simplified Arabic" w:eastAsia="Calibri" w:hAnsi="Simplified Arabic" w:cs="Simplified Arabic" w:hint="cs"/>
          <w:sz w:val="28"/>
          <w:szCs w:val="28"/>
          <w:rtl/>
          <w:lang w:bidi="ar-EG"/>
        </w:rPr>
        <w:t>و</w:t>
      </w:r>
      <w:r w:rsidRPr="00CD75B8">
        <w:rPr>
          <w:rFonts w:ascii="Simplified Arabic" w:eastAsia="Calibri" w:hAnsi="Simplified Arabic" w:cs="Simplified Arabic"/>
          <w:sz w:val="28"/>
          <w:szCs w:val="28"/>
          <w:rtl/>
          <w:lang w:bidi="ar-EG"/>
        </w:rPr>
        <w:t xml:space="preserve">م كل موظف خلال العام بمحو </w:t>
      </w:r>
      <w:r w:rsidR="00A914CD">
        <w:rPr>
          <w:rFonts w:ascii="Simplified Arabic" w:eastAsia="Calibri" w:hAnsi="Simplified Arabic" w:cs="Simplified Arabic" w:hint="cs"/>
          <w:sz w:val="28"/>
          <w:szCs w:val="28"/>
          <w:rtl/>
          <w:lang w:bidi="ar-EG"/>
        </w:rPr>
        <w:t xml:space="preserve">أمية عدد </w:t>
      </w:r>
      <w:r w:rsidRPr="00CD75B8">
        <w:rPr>
          <w:rFonts w:ascii="Simplified Arabic" w:eastAsia="Calibri" w:hAnsi="Simplified Arabic" w:cs="Simplified Arabic"/>
          <w:sz w:val="28"/>
          <w:szCs w:val="28"/>
          <w:rtl/>
          <w:lang w:bidi="ar-EG"/>
        </w:rPr>
        <w:t>من الأميين</w:t>
      </w:r>
      <w:r w:rsidR="00A914CD">
        <w:rPr>
          <w:rFonts w:ascii="Simplified Arabic" w:eastAsia="Calibri" w:hAnsi="Simplified Arabic" w:cs="Simplified Arabic" w:hint="cs"/>
          <w:sz w:val="28"/>
          <w:szCs w:val="28"/>
          <w:rtl/>
          <w:lang w:bidi="ar-EG"/>
        </w:rPr>
        <w:t>،</w:t>
      </w:r>
      <w:r w:rsidR="00A914CD">
        <w:rPr>
          <w:rFonts w:ascii="Simplified Arabic" w:eastAsia="Calibri" w:hAnsi="Simplified Arabic" w:cs="Simplified Arabic"/>
          <w:sz w:val="28"/>
          <w:szCs w:val="28"/>
          <w:rtl/>
          <w:lang w:bidi="ar-EG"/>
        </w:rPr>
        <w:t xml:space="preserve"> وهذا على أن يكون فرصة ف</w:t>
      </w:r>
      <w:r w:rsidR="00A914CD">
        <w:rPr>
          <w:rFonts w:ascii="Simplified Arabic" w:eastAsia="Calibri" w:hAnsi="Simplified Arabic" w:cs="Simplified Arabic" w:hint="cs"/>
          <w:sz w:val="28"/>
          <w:szCs w:val="28"/>
          <w:rtl/>
          <w:lang w:bidi="ar-EG"/>
        </w:rPr>
        <w:t>ي</w:t>
      </w:r>
      <w:r w:rsidRPr="00CD75B8">
        <w:rPr>
          <w:rFonts w:ascii="Simplified Arabic" w:eastAsia="Calibri" w:hAnsi="Simplified Arabic" w:cs="Simplified Arabic"/>
          <w:sz w:val="28"/>
          <w:szCs w:val="28"/>
          <w:rtl/>
          <w:lang w:bidi="ar-EG"/>
        </w:rPr>
        <w:t xml:space="preserve"> الترقي أو علاوات</w:t>
      </w:r>
      <w:r w:rsidR="00F91B66">
        <w:rPr>
          <w:rFonts w:ascii="Simplified Arabic" w:eastAsia="Calibri" w:hAnsi="Simplified Arabic" w:cs="Simplified Arabic"/>
          <w:sz w:val="28"/>
          <w:szCs w:val="28"/>
          <w:rtl/>
          <w:lang w:bidi="ar-EG"/>
        </w:rPr>
        <w:t xml:space="preserve"> </w:t>
      </w:r>
      <w:r w:rsidRPr="00CD75B8">
        <w:rPr>
          <w:rFonts w:ascii="Simplified Arabic" w:eastAsia="Calibri" w:hAnsi="Simplified Arabic" w:cs="Simplified Arabic"/>
          <w:sz w:val="28"/>
          <w:szCs w:val="28"/>
          <w:rtl/>
          <w:lang w:bidi="ar-EG"/>
        </w:rPr>
        <w:t>استثنائية أو</w:t>
      </w:r>
      <w:r w:rsidR="00A914CD">
        <w:rPr>
          <w:rFonts w:ascii="Simplified Arabic" w:eastAsia="Calibri" w:hAnsi="Simplified Arabic" w:cs="Simplified Arabic" w:hint="cs"/>
          <w:sz w:val="28"/>
          <w:szCs w:val="28"/>
          <w:rtl/>
          <w:lang w:bidi="ar-EG"/>
        </w:rPr>
        <w:t xml:space="preserve"> الال</w:t>
      </w:r>
      <w:r w:rsidRPr="00CD75B8">
        <w:rPr>
          <w:rFonts w:ascii="Simplified Arabic" w:eastAsia="Calibri" w:hAnsi="Simplified Arabic" w:cs="Simplified Arabic"/>
          <w:sz w:val="28"/>
          <w:szCs w:val="28"/>
          <w:rtl/>
          <w:lang w:bidi="ar-EG"/>
        </w:rPr>
        <w:t>تحاق بتدريب</w:t>
      </w:r>
      <w:r w:rsidR="00404925">
        <w:rPr>
          <w:rFonts w:ascii="Simplified Arabic" w:eastAsia="Calibri" w:hAnsi="Simplified Arabic" w:cs="Simplified Arabic"/>
          <w:sz w:val="28"/>
          <w:szCs w:val="28"/>
          <w:rtl/>
          <w:lang w:bidi="ar-EG"/>
        </w:rPr>
        <w:t xml:space="preserve"> في </w:t>
      </w:r>
      <w:r w:rsidRPr="00CD75B8">
        <w:rPr>
          <w:rFonts w:ascii="Simplified Arabic" w:eastAsia="Calibri" w:hAnsi="Simplified Arabic" w:cs="Simplified Arabic"/>
          <w:sz w:val="28"/>
          <w:szCs w:val="28"/>
          <w:rtl/>
          <w:lang w:bidi="ar-EG"/>
        </w:rPr>
        <w:t>الخارج أو</w:t>
      </w:r>
      <w:r w:rsidR="00F72B89">
        <w:rPr>
          <w:rFonts w:ascii="Simplified Arabic" w:eastAsia="Calibri" w:hAnsi="Simplified Arabic" w:cs="Simplified Arabic"/>
          <w:sz w:val="28"/>
          <w:szCs w:val="28"/>
          <w:rtl/>
          <w:lang w:bidi="ar-EG"/>
        </w:rPr>
        <w:t xml:space="preserve"> أي </w:t>
      </w:r>
      <w:r w:rsidRPr="00CD75B8">
        <w:rPr>
          <w:rFonts w:ascii="Simplified Arabic" w:eastAsia="Calibri" w:hAnsi="Simplified Arabic" w:cs="Simplified Arabic"/>
          <w:sz w:val="28"/>
          <w:szCs w:val="28"/>
          <w:rtl/>
          <w:lang w:bidi="ar-EG"/>
        </w:rPr>
        <w:t xml:space="preserve">مزايا مادية أو عينية </w:t>
      </w:r>
      <w:r w:rsidR="002E6F4E">
        <w:rPr>
          <w:rFonts w:ascii="Simplified Arabic" w:eastAsia="Calibri" w:hAnsi="Simplified Arabic" w:cs="Simplified Arabic"/>
          <w:sz w:val="28"/>
          <w:szCs w:val="28"/>
          <w:rtl/>
          <w:lang w:bidi="ar-EG"/>
        </w:rPr>
        <w:t>طبقًا</w:t>
      </w:r>
      <w:r w:rsidRPr="00CD75B8">
        <w:rPr>
          <w:rFonts w:ascii="Simplified Arabic" w:eastAsia="Calibri" w:hAnsi="Simplified Arabic" w:cs="Simplified Arabic"/>
          <w:sz w:val="28"/>
          <w:szCs w:val="28"/>
          <w:rtl/>
          <w:lang w:bidi="ar-EG"/>
        </w:rPr>
        <w:t xml:space="preserve"> لظروف كل جهة.</w:t>
      </w:r>
    </w:p>
    <w:p w14:paraId="65378380" w14:textId="3902324E" w:rsidR="0051267E" w:rsidRPr="00CD75B8" w:rsidRDefault="0051267E" w:rsidP="003A7F26">
      <w:pPr>
        <w:numPr>
          <w:ilvl w:val="0"/>
          <w:numId w:val="105"/>
        </w:numPr>
        <w:spacing w:after="0" w:line="256" w:lineRule="auto"/>
        <w:contextualSpacing/>
        <w:jc w:val="lowKashida"/>
        <w:rPr>
          <w:rFonts w:ascii="Simplified Arabic" w:eastAsia="Calibri" w:hAnsi="Simplified Arabic" w:cs="Simplified Arabic"/>
          <w:b/>
          <w:bCs/>
          <w:sz w:val="28"/>
          <w:szCs w:val="28"/>
          <w:u w:val="single"/>
          <w:lang w:bidi="ar-EG"/>
        </w:rPr>
      </w:pPr>
      <w:r w:rsidRPr="00CD75B8">
        <w:rPr>
          <w:rFonts w:ascii="Simplified Arabic" w:eastAsia="Calibri" w:hAnsi="Simplified Arabic" w:cs="Simplified Arabic"/>
          <w:sz w:val="28"/>
          <w:szCs w:val="28"/>
          <w:rtl/>
          <w:lang w:bidi="ar-EG"/>
        </w:rPr>
        <w:t>تنفيذ قانون التسرب للحد من التسرب من التعليم</w:t>
      </w:r>
      <w:r w:rsidR="00F91B66">
        <w:rPr>
          <w:rFonts w:ascii="Simplified Arabic" w:eastAsia="Calibri" w:hAnsi="Simplified Arabic" w:cs="Simplified Arabic"/>
          <w:sz w:val="28"/>
          <w:szCs w:val="28"/>
          <w:rtl/>
          <w:lang w:bidi="ar-EG"/>
        </w:rPr>
        <w:t>.</w:t>
      </w:r>
    </w:p>
    <w:p w14:paraId="1DBCBD03" w14:textId="7AA13885" w:rsidR="0051267E" w:rsidRPr="00CD75B8" w:rsidRDefault="0051267E" w:rsidP="003A7F26">
      <w:pPr>
        <w:numPr>
          <w:ilvl w:val="0"/>
          <w:numId w:val="105"/>
        </w:numPr>
        <w:spacing w:after="0" w:line="256" w:lineRule="auto"/>
        <w:contextualSpacing/>
        <w:jc w:val="lowKashida"/>
        <w:rPr>
          <w:rFonts w:ascii="Simplified Arabic" w:eastAsia="Calibri" w:hAnsi="Simplified Arabic" w:cs="Simplified Arabic"/>
          <w:sz w:val="28"/>
          <w:szCs w:val="28"/>
          <w:lang w:bidi="ar-EG"/>
        </w:rPr>
      </w:pPr>
      <w:r w:rsidRPr="00CD75B8">
        <w:rPr>
          <w:rFonts w:ascii="Simplified Arabic" w:eastAsia="Calibri" w:hAnsi="Simplified Arabic" w:cs="Simplified Arabic"/>
          <w:sz w:val="28"/>
          <w:szCs w:val="28"/>
          <w:rtl/>
          <w:lang w:bidi="ar-EG"/>
        </w:rPr>
        <w:t xml:space="preserve">تقسيم الدراسة لجميع المراحل التعليمية </w:t>
      </w:r>
      <w:r w:rsidR="00A914CD">
        <w:rPr>
          <w:rFonts w:ascii="Simplified Arabic" w:eastAsia="Calibri" w:hAnsi="Simplified Arabic" w:cs="Simplified Arabic" w:hint="cs"/>
          <w:sz w:val="28"/>
          <w:szCs w:val="28"/>
          <w:rtl/>
          <w:lang w:bidi="ar-EG"/>
        </w:rPr>
        <w:t>ل</w:t>
      </w:r>
      <w:r>
        <w:rPr>
          <w:rFonts w:ascii="Simplified Arabic" w:eastAsia="Calibri" w:hAnsi="Simplified Arabic" w:cs="Simplified Arabic" w:hint="cs"/>
          <w:sz w:val="28"/>
          <w:szCs w:val="28"/>
          <w:rtl/>
          <w:lang w:bidi="ar-EG"/>
        </w:rPr>
        <w:t>انتهاء اليوم الدراس</w:t>
      </w:r>
      <w:r w:rsidR="00A914CD">
        <w:rPr>
          <w:rFonts w:ascii="Simplified Arabic" w:eastAsia="Calibri" w:hAnsi="Simplified Arabic" w:cs="Simplified Arabic" w:hint="cs"/>
          <w:sz w:val="28"/>
          <w:szCs w:val="28"/>
          <w:rtl/>
          <w:lang w:bidi="ar-EG"/>
        </w:rPr>
        <w:t>ي</w:t>
      </w:r>
      <w:r w:rsidRPr="00CD75B8">
        <w:rPr>
          <w:rFonts w:ascii="Simplified Arabic" w:eastAsia="Calibri" w:hAnsi="Simplified Arabic" w:cs="Simplified Arabic"/>
          <w:sz w:val="28"/>
          <w:szCs w:val="28"/>
          <w:rtl/>
          <w:lang w:bidi="ar-EG"/>
        </w:rPr>
        <w:t xml:space="preserve"> </w:t>
      </w:r>
      <w:r w:rsidR="00A914CD">
        <w:rPr>
          <w:rFonts w:ascii="Simplified Arabic" w:eastAsia="Calibri" w:hAnsi="Simplified Arabic" w:cs="Simplified Arabic" w:hint="cs"/>
          <w:sz w:val="28"/>
          <w:szCs w:val="28"/>
          <w:rtl/>
          <w:lang w:bidi="ar-EG"/>
        </w:rPr>
        <w:t xml:space="preserve">في </w:t>
      </w:r>
      <w:r>
        <w:rPr>
          <w:rFonts w:ascii="Simplified Arabic" w:eastAsia="Calibri" w:hAnsi="Simplified Arabic" w:cs="Simplified Arabic" w:hint="cs"/>
          <w:sz w:val="28"/>
          <w:szCs w:val="28"/>
          <w:rtl/>
          <w:lang w:bidi="ar-EG"/>
        </w:rPr>
        <w:t>أوقات مختلفة على مدار اليوم</w:t>
      </w:r>
      <w:r w:rsidRPr="00CD75B8">
        <w:rPr>
          <w:rFonts w:ascii="Simplified Arabic" w:eastAsia="Calibri" w:hAnsi="Simplified Arabic" w:cs="Simplified Arabic"/>
          <w:sz w:val="28"/>
          <w:szCs w:val="28"/>
          <w:rtl/>
          <w:lang w:bidi="ar-EG"/>
        </w:rPr>
        <w:t xml:space="preserve"> </w:t>
      </w:r>
      <w:r>
        <w:rPr>
          <w:rFonts w:ascii="Simplified Arabic" w:eastAsia="Calibri" w:hAnsi="Simplified Arabic" w:cs="Simplified Arabic" w:hint="cs"/>
          <w:sz w:val="28"/>
          <w:szCs w:val="28"/>
          <w:rtl/>
          <w:lang w:bidi="ar-EG"/>
        </w:rPr>
        <w:t>لتخفيف الزحام</w:t>
      </w:r>
      <w:r w:rsidRPr="00CD75B8">
        <w:rPr>
          <w:rFonts w:ascii="Simplified Arabic" w:eastAsia="Calibri" w:hAnsi="Simplified Arabic" w:cs="Simplified Arabic"/>
          <w:sz w:val="28"/>
          <w:szCs w:val="28"/>
          <w:rtl/>
          <w:lang w:bidi="ar-EG"/>
        </w:rPr>
        <w:t>.</w:t>
      </w:r>
    </w:p>
    <w:p w14:paraId="4A9E6BB8" w14:textId="0AB98839" w:rsidR="00592C18" w:rsidRPr="00A914CD" w:rsidRDefault="0051267E" w:rsidP="003A7F26">
      <w:pPr>
        <w:numPr>
          <w:ilvl w:val="0"/>
          <w:numId w:val="105"/>
        </w:numPr>
        <w:spacing w:after="0" w:line="256" w:lineRule="auto"/>
        <w:contextualSpacing/>
        <w:jc w:val="lowKashida"/>
        <w:rPr>
          <w:rFonts w:ascii="Simplified Arabic" w:eastAsia="Calibri" w:hAnsi="Simplified Arabic" w:cs="Simplified Arabic"/>
          <w:sz w:val="28"/>
          <w:szCs w:val="28"/>
          <w:lang w:bidi="ar-EG"/>
        </w:rPr>
      </w:pPr>
      <w:r w:rsidRPr="00CD75B8">
        <w:rPr>
          <w:rFonts w:ascii="Simplified Arabic" w:eastAsia="Calibri" w:hAnsi="Simplified Arabic" w:cs="Simplified Arabic"/>
          <w:sz w:val="28"/>
          <w:szCs w:val="28"/>
          <w:rtl/>
          <w:lang w:bidi="ar-EG"/>
        </w:rPr>
        <w:t>تقديم جوائز للأبناء المتفوق</w:t>
      </w:r>
      <w:r>
        <w:rPr>
          <w:rFonts w:ascii="Simplified Arabic" w:eastAsia="Calibri" w:hAnsi="Simplified Arabic" w:cs="Simplified Arabic" w:hint="cs"/>
          <w:sz w:val="28"/>
          <w:szCs w:val="28"/>
          <w:rtl/>
          <w:lang w:bidi="ar-EG"/>
        </w:rPr>
        <w:t>ين</w:t>
      </w:r>
      <w:r w:rsidR="00404925">
        <w:rPr>
          <w:rFonts w:ascii="Simplified Arabic" w:eastAsia="Calibri" w:hAnsi="Simplified Arabic" w:cs="Simplified Arabic"/>
          <w:sz w:val="28"/>
          <w:szCs w:val="28"/>
          <w:rtl/>
          <w:lang w:bidi="ar-EG"/>
        </w:rPr>
        <w:t xml:space="preserve"> في </w:t>
      </w:r>
      <w:r w:rsidRPr="00CD75B8">
        <w:rPr>
          <w:rFonts w:ascii="Simplified Arabic" w:eastAsia="Calibri" w:hAnsi="Simplified Arabic" w:cs="Simplified Arabic"/>
          <w:sz w:val="28"/>
          <w:szCs w:val="28"/>
          <w:rtl/>
          <w:lang w:bidi="ar-EG"/>
        </w:rPr>
        <w:t>نهاية السنة لتحفيزهم على استدامة تعليمهم.</w:t>
      </w:r>
    </w:p>
    <w:p w14:paraId="3A974564" w14:textId="571BC9B3" w:rsidR="0051267E" w:rsidRPr="00CD75B8" w:rsidRDefault="0051267E" w:rsidP="003A7F26">
      <w:pPr>
        <w:numPr>
          <w:ilvl w:val="0"/>
          <w:numId w:val="102"/>
        </w:numPr>
        <w:spacing w:after="0" w:line="256" w:lineRule="auto"/>
        <w:contextualSpacing/>
        <w:jc w:val="lowKashida"/>
        <w:rPr>
          <w:rFonts w:ascii="Simplified Arabic" w:eastAsia="Calibri" w:hAnsi="Simplified Arabic" w:cs="Simplified Arabic"/>
          <w:b/>
          <w:bCs/>
          <w:sz w:val="28"/>
          <w:szCs w:val="28"/>
          <w:u w:val="single"/>
          <w:lang w:bidi="ar-EG"/>
        </w:rPr>
      </w:pPr>
      <w:r w:rsidRPr="00CD75B8">
        <w:rPr>
          <w:rFonts w:ascii="Simplified Arabic" w:eastAsia="Calibri" w:hAnsi="Simplified Arabic" w:cs="Simplified Arabic"/>
          <w:b/>
          <w:bCs/>
          <w:sz w:val="28"/>
          <w:szCs w:val="28"/>
          <w:u w:val="single"/>
          <w:rtl/>
          <w:lang w:bidi="ar-EG"/>
        </w:rPr>
        <w:t>فى مجال المرأة</w:t>
      </w:r>
      <w:r w:rsidR="00F91B66">
        <w:rPr>
          <w:rFonts w:ascii="Simplified Arabic" w:eastAsia="Calibri" w:hAnsi="Simplified Arabic" w:cs="Simplified Arabic"/>
          <w:b/>
          <w:bCs/>
          <w:sz w:val="28"/>
          <w:szCs w:val="28"/>
          <w:u w:val="single"/>
          <w:rtl/>
          <w:lang w:bidi="ar-EG"/>
        </w:rPr>
        <w:t>:</w:t>
      </w:r>
    </w:p>
    <w:p w14:paraId="584DD51C" w14:textId="2A2080BC" w:rsidR="0051267E" w:rsidRPr="00CD75B8" w:rsidRDefault="0051267E" w:rsidP="003A7F26">
      <w:pPr>
        <w:numPr>
          <w:ilvl w:val="0"/>
          <w:numId w:val="105"/>
        </w:numPr>
        <w:spacing w:after="0" w:line="256" w:lineRule="auto"/>
        <w:contextualSpacing/>
        <w:jc w:val="lowKashida"/>
        <w:rPr>
          <w:rFonts w:ascii="Simplified Arabic" w:eastAsia="Calibri" w:hAnsi="Simplified Arabic" w:cs="Simplified Arabic"/>
          <w:sz w:val="28"/>
          <w:szCs w:val="28"/>
          <w:lang w:bidi="ar-EG"/>
        </w:rPr>
      </w:pPr>
      <w:r w:rsidRPr="00CD75B8">
        <w:rPr>
          <w:rFonts w:ascii="Simplified Arabic" w:eastAsia="Calibri" w:hAnsi="Simplified Arabic" w:cs="Simplified Arabic"/>
          <w:sz w:val="28"/>
          <w:szCs w:val="28"/>
          <w:rtl/>
          <w:lang w:bidi="ar-EG"/>
        </w:rPr>
        <w:t xml:space="preserve">تقوم الدولة من خلال مبادرات المجتمع </w:t>
      </w:r>
      <w:r w:rsidR="001D5CBC">
        <w:rPr>
          <w:rFonts w:ascii="Simplified Arabic" w:eastAsia="Calibri" w:hAnsi="Simplified Arabic" w:cs="Simplified Arabic"/>
          <w:sz w:val="28"/>
          <w:szCs w:val="28"/>
          <w:rtl/>
          <w:lang w:bidi="ar-EG"/>
        </w:rPr>
        <w:t>المدني</w:t>
      </w:r>
      <w:r w:rsidRPr="00CD75B8">
        <w:rPr>
          <w:rFonts w:ascii="Simplified Arabic" w:eastAsia="Calibri" w:hAnsi="Simplified Arabic" w:cs="Simplified Arabic"/>
          <w:sz w:val="28"/>
          <w:szCs w:val="28"/>
          <w:rtl/>
          <w:lang w:bidi="ar-EG"/>
        </w:rPr>
        <w:t xml:space="preserve"> والقطاع الخاص على مستوى المحافظات من خلال تنويه يُعمم</w:t>
      </w:r>
      <w:r w:rsidR="00404925">
        <w:rPr>
          <w:rFonts w:ascii="Simplified Arabic" w:eastAsia="Calibri" w:hAnsi="Simplified Arabic" w:cs="Simplified Arabic"/>
          <w:sz w:val="28"/>
          <w:szCs w:val="28"/>
          <w:rtl/>
          <w:lang w:bidi="ar-EG"/>
        </w:rPr>
        <w:t xml:space="preserve"> في </w:t>
      </w:r>
      <w:r w:rsidRPr="00CD75B8">
        <w:rPr>
          <w:rFonts w:ascii="Simplified Arabic" w:eastAsia="Calibri" w:hAnsi="Simplified Arabic" w:cs="Simplified Arabic"/>
          <w:sz w:val="28"/>
          <w:szCs w:val="28"/>
          <w:rtl/>
          <w:lang w:bidi="ar-EG"/>
        </w:rPr>
        <w:t>التلفزيون باختيار مكان</w:t>
      </w:r>
      <w:r w:rsidR="00404925">
        <w:rPr>
          <w:rFonts w:ascii="Simplified Arabic" w:eastAsia="Calibri" w:hAnsi="Simplified Arabic" w:cs="Simplified Arabic"/>
          <w:sz w:val="28"/>
          <w:szCs w:val="28"/>
          <w:rtl/>
          <w:lang w:bidi="ar-EG"/>
        </w:rPr>
        <w:t xml:space="preserve"> في </w:t>
      </w:r>
      <w:r w:rsidR="00A914CD">
        <w:rPr>
          <w:rFonts w:ascii="Simplified Arabic" w:eastAsia="Calibri" w:hAnsi="Simplified Arabic" w:cs="Simplified Arabic"/>
          <w:sz w:val="28"/>
          <w:szCs w:val="28"/>
          <w:rtl/>
          <w:lang w:bidi="ar-EG"/>
        </w:rPr>
        <w:t>كل محافظة (على عدة مرات</w:t>
      </w:r>
      <w:r w:rsidRPr="00CD75B8">
        <w:rPr>
          <w:rFonts w:ascii="Simplified Arabic" w:eastAsia="Calibri" w:hAnsi="Simplified Arabic" w:cs="Simplified Arabic"/>
          <w:sz w:val="28"/>
          <w:szCs w:val="28"/>
          <w:rtl/>
          <w:lang w:bidi="ar-EG"/>
        </w:rPr>
        <w:t>) لعمل ملتقى لتوظيف العمل</w:t>
      </w:r>
      <w:r w:rsidR="00F91B66">
        <w:rPr>
          <w:rFonts w:ascii="Simplified Arabic" w:eastAsia="Calibri" w:hAnsi="Simplified Arabic" w:cs="Simplified Arabic"/>
          <w:sz w:val="28"/>
          <w:szCs w:val="28"/>
          <w:rtl/>
          <w:lang w:bidi="ar-EG"/>
        </w:rPr>
        <w:t xml:space="preserve"> </w:t>
      </w:r>
      <w:r w:rsidRPr="00CD75B8">
        <w:rPr>
          <w:rFonts w:ascii="Simplified Arabic" w:eastAsia="Calibri" w:hAnsi="Simplified Arabic" w:cs="Simplified Arabic"/>
          <w:sz w:val="28"/>
          <w:szCs w:val="28"/>
          <w:rtl/>
          <w:lang w:bidi="ar-EG"/>
        </w:rPr>
        <w:t>وخاصه للنساء</w:t>
      </w:r>
      <w:r w:rsidR="00F91B66">
        <w:rPr>
          <w:rFonts w:ascii="Simplified Arabic" w:eastAsia="Calibri" w:hAnsi="Simplified Arabic" w:cs="Simplified Arabic"/>
          <w:sz w:val="28"/>
          <w:szCs w:val="28"/>
          <w:rtl/>
          <w:lang w:bidi="ar-EG"/>
        </w:rPr>
        <w:t>.</w:t>
      </w:r>
    </w:p>
    <w:p w14:paraId="3CF56D76" w14:textId="4A326EE6" w:rsidR="0051267E" w:rsidRPr="00CD75B8" w:rsidRDefault="0051267E" w:rsidP="003A7F26">
      <w:pPr>
        <w:numPr>
          <w:ilvl w:val="0"/>
          <w:numId w:val="105"/>
        </w:numPr>
        <w:spacing w:after="0" w:line="256" w:lineRule="auto"/>
        <w:contextualSpacing/>
        <w:jc w:val="lowKashida"/>
        <w:rPr>
          <w:rFonts w:ascii="Simplified Arabic" w:eastAsia="Calibri" w:hAnsi="Simplified Arabic" w:cs="Simplified Arabic"/>
          <w:sz w:val="28"/>
          <w:szCs w:val="28"/>
          <w:lang w:bidi="ar-EG"/>
        </w:rPr>
      </w:pPr>
      <w:r w:rsidRPr="00CD75B8">
        <w:rPr>
          <w:rFonts w:ascii="Simplified Arabic" w:eastAsia="Calibri" w:hAnsi="Simplified Arabic" w:cs="Simplified Arabic"/>
          <w:sz w:val="28"/>
          <w:szCs w:val="28"/>
          <w:rtl/>
          <w:lang w:bidi="ar-EG"/>
        </w:rPr>
        <w:t xml:space="preserve">زيادة </w:t>
      </w:r>
      <w:r w:rsidR="00224C60">
        <w:rPr>
          <w:rFonts w:ascii="Simplified Arabic" w:eastAsia="Calibri" w:hAnsi="Simplified Arabic" w:cs="Simplified Arabic"/>
          <w:sz w:val="28"/>
          <w:szCs w:val="28"/>
          <w:rtl/>
          <w:lang w:bidi="ar-EG"/>
        </w:rPr>
        <w:t>الوعي</w:t>
      </w:r>
      <w:r w:rsidRPr="00CD75B8">
        <w:rPr>
          <w:rFonts w:ascii="Simplified Arabic" w:eastAsia="Calibri" w:hAnsi="Simplified Arabic" w:cs="Simplified Arabic"/>
          <w:sz w:val="28"/>
          <w:szCs w:val="28"/>
          <w:rtl/>
          <w:lang w:bidi="ar-EG"/>
        </w:rPr>
        <w:t xml:space="preserve"> بضرورة استمرا</w:t>
      </w:r>
      <w:r w:rsidR="00A914CD">
        <w:rPr>
          <w:rFonts w:ascii="Simplified Arabic" w:eastAsia="Calibri" w:hAnsi="Simplified Arabic" w:cs="Simplified Arabic" w:hint="cs"/>
          <w:sz w:val="28"/>
          <w:szCs w:val="28"/>
          <w:rtl/>
          <w:lang w:bidi="ar-EG"/>
        </w:rPr>
        <w:t>ر</w:t>
      </w:r>
      <w:r w:rsidRPr="00CD75B8">
        <w:rPr>
          <w:rFonts w:ascii="Simplified Arabic" w:eastAsia="Calibri" w:hAnsi="Simplified Arabic" w:cs="Simplified Arabic"/>
          <w:sz w:val="28"/>
          <w:szCs w:val="28"/>
          <w:rtl/>
          <w:lang w:bidi="ar-EG"/>
        </w:rPr>
        <w:t>ية المرأة</w:t>
      </w:r>
      <w:r w:rsidR="00404925">
        <w:rPr>
          <w:rFonts w:ascii="Simplified Arabic" w:eastAsia="Calibri" w:hAnsi="Simplified Arabic" w:cs="Simplified Arabic"/>
          <w:sz w:val="28"/>
          <w:szCs w:val="28"/>
          <w:rtl/>
          <w:lang w:bidi="ar-EG"/>
        </w:rPr>
        <w:t xml:space="preserve"> في </w:t>
      </w:r>
      <w:r w:rsidRPr="00CD75B8">
        <w:rPr>
          <w:rFonts w:ascii="Simplified Arabic" w:eastAsia="Calibri" w:hAnsi="Simplified Arabic" w:cs="Simplified Arabic"/>
          <w:sz w:val="28"/>
          <w:szCs w:val="28"/>
          <w:rtl/>
          <w:lang w:bidi="ar-EG"/>
        </w:rPr>
        <w:t xml:space="preserve">التعليم لما له من زيادة </w:t>
      </w:r>
      <w:r w:rsidR="00A914CD">
        <w:rPr>
          <w:rFonts w:ascii="Simplified Arabic" w:eastAsia="Calibri" w:hAnsi="Simplified Arabic" w:cs="Simplified Arabic" w:hint="cs"/>
          <w:sz w:val="28"/>
          <w:szCs w:val="28"/>
          <w:rtl/>
          <w:lang w:bidi="ar-EG"/>
        </w:rPr>
        <w:t xml:space="preserve">في </w:t>
      </w:r>
      <w:r w:rsidR="00A914CD">
        <w:rPr>
          <w:rFonts w:ascii="Simplified Arabic" w:eastAsia="Calibri" w:hAnsi="Simplified Arabic" w:cs="Simplified Arabic"/>
          <w:sz w:val="28"/>
          <w:szCs w:val="28"/>
          <w:rtl/>
          <w:lang w:bidi="ar-EG"/>
        </w:rPr>
        <w:t>تمكينها اقتصاد</w:t>
      </w:r>
      <w:r w:rsidR="00A914CD">
        <w:rPr>
          <w:rFonts w:ascii="Simplified Arabic" w:eastAsia="Calibri" w:hAnsi="Simplified Arabic" w:cs="Simplified Arabic" w:hint="cs"/>
          <w:sz w:val="28"/>
          <w:szCs w:val="28"/>
          <w:rtl/>
          <w:lang w:bidi="ar-EG"/>
        </w:rPr>
        <w:t>يًا</w:t>
      </w:r>
      <w:r w:rsidR="00A914CD">
        <w:rPr>
          <w:rFonts w:ascii="Simplified Arabic" w:eastAsia="Calibri" w:hAnsi="Simplified Arabic" w:cs="Simplified Arabic"/>
          <w:sz w:val="28"/>
          <w:szCs w:val="28"/>
          <w:rtl/>
          <w:lang w:bidi="ar-EG"/>
        </w:rPr>
        <w:t xml:space="preserve"> واجتماع</w:t>
      </w:r>
      <w:r w:rsidR="00A914CD">
        <w:rPr>
          <w:rFonts w:ascii="Simplified Arabic" w:eastAsia="Calibri" w:hAnsi="Simplified Arabic" w:cs="Simplified Arabic" w:hint="cs"/>
          <w:sz w:val="28"/>
          <w:szCs w:val="28"/>
          <w:rtl/>
          <w:lang w:bidi="ar-EG"/>
        </w:rPr>
        <w:t>يًا،</w:t>
      </w:r>
      <w:r w:rsidRPr="00CD75B8">
        <w:rPr>
          <w:rFonts w:ascii="Simplified Arabic" w:eastAsia="Calibri" w:hAnsi="Simplified Arabic" w:cs="Simplified Arabic"/>
          <w:sz w:val="28"/>
          <w:szCs w:val="28"/>
          <w:rtl/>
          <w:lang w:bidi="ar-EG"/>
        </w:rPr>
        <w:t xml:space="preserve"> مما ينعكس على السلوك </w:t>
      </w:r>
      <w:r w:rsidR="00404925">
        <w:rPr>
          <w:rFonts w:ascii="Simplified Arabic" w:eastAsia="Calibri" w:hAnsi="Simplified Arabic" w:cs="Simplified Arabic"/>
          <w:sz w:val="28"/>
          <w:szCs w:val="28"/>
          <w:rtl/>
          <w:lang w:bidi="ar-EG"/>
        </w:rPr>
        <w:t>الإنجابي</w:t>
      </w:r>
      <w:r w:rsidRPr="00CD75B8">
        <w:rPr>
          <w:rFonts w:ascii="Simplified Arabic" w:eastAsia="Calibri" w:hAnsi="Simplified Arabic" w:cs="Simplified Arabic"/>
          <w:sz w:val="28"/>
          <w:szCs w:val="28"/>
          <w:rtl/>
          <w:lang w:bidi="ar-EG"/>
        </w:rPr>
        <w:t xml:space="preserve"> لها.</w:t>
      </w:r>
    </w:p>
    <w:p w14:paraId="2E751CFD" w14:textId="2217B3AE" w:rsidR="0051267E" w:rsidRPr="00CD75B8" w:rsidRDefault="0051267E" w:rsidP="003A7F26">
      <w:pPr>
        <w:numPr>
          <w:ilvl w:val="0"/>
          <w:numId w:val="105"/>
        </w:numPr>
        <w:spacing w:after="0" w:line="256" w:lineRule="auto"/>
        <w:contextualSpacing/>
        <w:jc w:val="lowKashida"/>
        <w:rPr>
          <w:rFonts w:ascii="Simplified Arabic" w:eastAsia="Calibri" w:hAnsi="Simplified Arabic" w:cs="Simplified Arabic"/>
          <w:sz w:val="28"/>
          <w:szCs w:val="28"/>
          <w:lang w:bidi="ar-EG"/>
        </w:rPr>
      </w:pPr>
      <w:r w:rsidRPr="00CD75B8">
        <w:rPr>
          <w:rFonts w:ascii="Simplified Arabic" w:eastAsia="Calibri" w:hAnsi="Simplified Arabic" w:cs="Simplified Arabic"/>
          <w:sz w:val="28"/>
          <w:szCs w:val="28"/>
          <w:rtl/>
          <w:lang w:bidi="ar-EG"/>
        </w:rPr>
        <w:lastRenderedPageBreak/>
        <w:t>زيادة توفير فرص عمل للمرأة سواء</w:t>
      </w:r>
      <w:r w:rsidR="00A914CD">
        <w:rPr>
          <w:rFonts w:ascii="Simplified Arabic" w:eastAsia="Calibri" w:hAnsi="Simplified Arabic" w:cs="Simplified Arabic" w:hint="cs"/>
          <w:sz w:val="28"/>
          <w:szCs w:val="28"/>
          <w:rtl/>
          <w:lang w:bidi="ar-EG"/>
        </w:rPr>
        <w:t>ً</w:t>
      </w:r>
      <w:r w:rsidRPr="00CD75B8">
        <w:rPr>
          <w:rFonts w:ascii="Simplified Arabic" w:eastAsia="Calibri" w:hAnsi="Simplified Arabic" w:cs="Simplified Arabic"/>
          <w:sz w:val="28"/>
          <w:szCs w:val="28"/>
          <w:rtl/>
          <w:lang w:bidi="ar-EG"/>
        </w:rPr>
        <w:t xml:space="preserve"> من خلال قروض ميسرة أو زيادة تع</w:t>
      </w:r>
      <w:r w:rsidR="00A914CD">
        <w:rPr>
          <w:rFonts w:ascii="Simplified Arabic" w:eastAsia="Calibri" w:hAnsi="Simplified Arabic" w:cs="Simplified Arabic" w:hint="cs"/>
          <w:sz w:val="28"/>
          <w:szCs w:val="28"/>
          <w:rtl/>
          <w:lang w:bidi="ar-EG"/>
        </w:rPr>
        <w:t>ي</w:t>
      </w:r>
      <w:r w:rsidRPr="00CD75B8">
        <w:rPr>
          <w:rFonts w:ascii="Simplified Arabic" w:eastAsia="Calibri" w:hAnsi="Simplified Arabic" w:cs="Simplified Arabic"/>
          <w:sz w:val="28"/>
          <w:szCs w:val="28"/>
          <w:rtl/>
          <w:lang w:bidi="ar-EG"/>
        </w:rPr>
        <w:t>ينها</w:t>
      </w:r>
      <w:r w:rsidR="00404925">
        <w:rPr>
          <w:rFonts w:ascii="Simplified Arabic" w:eastAsia="Calibri" w:hAnsi="Simplified Arabic" w:cs="Simplified Arabic"/>
          <w:sz w:val="28"/>
          <w:szCs w:val="28"/>
          <w:rtl/>
          <w:lang w:bidi="ar-EG"/>
        </w:rPr>
        <w:t xml:space="preserve"> في </w:t>
      </w:r>
      <w:r w:rsidRPr="00CD75B8">
        <w:rPr>
          <w:rFonts w:ascii="Simplified Arabic" w:eastAsia="Calibri" w:hAnsi="Simplified Arabic" w:cs="Simplified Arabic"/>
          <w:sz w:val="28"/>
          <w:szCs w:val="28"/>
          <w:rtl/>
          <w:lang w:bidi="ar-EG"/>
        </w:rPr>
        <w:t>القطاع الخاص والحكوم</w:t>
      </w:r>
      <w:r w:rsidR="00A914CD">
        <w:rPr>
          <w:rFonts w:ascii="Simplified Arabic" w:eastAsia="Calibri" w:hAnsi="Simplified Arabic" w:cs="Simplified Arabic" w:hint="cs"/>
          <w:sz w:val="28"/>
          <w:szCs w:val="28"/>
          <w:rtl/>
          <w:lang w:bidi="ar-EG"/>
        </w:rPr>
        <w:t>ي</w:t>
      </w:r>
      <w:r w:rsidRPr="00CD75B8">
        <w:rPr>
          <w:rFonts w:ascii="Simplified Arabic" w:eastAsia="Calibri" w:hAnsi="Simplified Arabic" w:cs="Simplified Arabic"/>
          <w:sz w:val="28"/>
          <w:szCs w:val="28"/>
          <w:rtl/>
          <w:lang w:bidi="ar-EG"/>
        </w:rPr>
        <w:t xml:space="preserve"> لزيادة نسبة مساهمتها</w:t>
      </w:r>
      <w:r w:rsidR="00404925">
        <w:rPr>
          <w:rFonts w:ascii="Simplified Arabic" w:eastAsia="Calibri" w:hAnsi="Simplified Arabic" w:cs="Simplified Arabic"/>
          <w:sz w:val="28"/>
          <w:szCs w:val="28"/>
          <w:rtl/>
          <w:lang w:bidi="ar-EG"/>
        </w:rPr>
        <w:t xml:space="preserve"> في </w:t>
      </w:r>
      <w:r w:rsidR="00A914CD">
        <w:rPr>
          <w:rFonts w:ascii="Simplified Arabic" w:eastAsia="Calibri" w:hAnsi="Simplified Arabic" w:cs="Simplified Arabic" w:hint="cs"/>
          <w:sz w:val="28"/>
          <w:szCs w:val="28"/>
          <w:rtl/>
          <w:lang w:bidi="ar-EG"/>
        </w:rPr>
        <w:t xml:space="preserve">قوة </w:t>
      </w:r>
      <w:r w:rsidRPr="00CD75B8">
        <w:rPr>
          <w:rFonts w:ascii="Simplified Arabic" w:eastAsia="Calibri" w:hAnsi="Simplified Arabic" w:cs="Simplified Arabic"/>
          <w:sz w:val="28"/>
          <w:szCs w:val="28"/>
          <w:rtl/>
          <w:lang w:bidi="ar-EG"/>
        </w:rPr>
        <w:t>العمل.</w:t>
      </w:r>
    </w:p>
    <w:p w14:paraId="5DE5D692" w14:textId="3B9A6038" w:rsidR="0051267E" w:rsidRPr="00CD75B8" w:rsidRDefault="0051267E" w:rsidP="003A7F26">
      <w:pPr>
        <w:numPr>
          <w:ilvl w:val="0"/>
          <w:numId w:val="102"/>
        </w:numPr>
        <w:spacing w:after="0" w:line="256" w:lineRule="auto"/>
        <w:contextualSpacing/>
        <w:jc w:val="lowKashida"/>
        <w:rPr>
          <w:rFonts w:ascii="Simplified Arabic" w:eastAsia="Calibri" w:hAnsi="Simplified Arabic" w:cs="Simplified Arabic"/>
          <w:b/>
          <w:bCs/>
          <w:sz w:val="32"/>
          <w:szCs w:val="32"/>
          <w:u w:val="single"/>
          <w:lang w:bidi="ar-EG"/>
        </w:rPr>
      </w:pPr>
      <w:r w:rsidRPr="00CD75B8">
        <w:rPr>
          <w:rFonts w:ascii="Simplified Arabic" w:eastAsia="Calibri" w:hAnsi="Simplified Arabic" w:cs="Simplified Arabic"/>
          <w:b/>
          <w:bCs/>
          <w:sz w:val="32"/>
          <w:szCs w:val="32"/>
          <w:u w:val="single"/>
          <w:rtl/>
          <w:lang w:bidi="ar-EG"/>
        </w:rPr>
        <w:t>فى مجال الشباب</w:t>
      </w:r>
      <w:r w:rsidR="00F91B66">
        <w:rPr>
          <w:rFonts w:ascii="Simplified Arabic" w:eastAsia="Calibri" w:hAnsi="Simplified Arabic" w:cs="Simplified Arabic"/>
          <w:b/>
          <w:bCs/>
          <w:sz w:val="32"/>
          <w:szCs w:val="32"/>
          <w:u w:val="single"/>
          <w:rtl/>
          <w:lang w:bidi="ar-EG"/>
        </w:rPr>
        <w:t>:</w:t>
      </w:r>
    </w:p>
    <w:p w14:paraId="556595E0" w14:textId="222A68E1" w:rsidR="0051267E" w:rsidRPr="00CD75B8" w:rsidRDefault="0051267E" w:rsidP="003A7F26">
      <w:pPr>
        <w:numPr>
          <w:ilvl w:val="0"/>
          <w:numId w:val="105"/>
        </w:numPr>
        <w:spacing w:after="0" w:line="256" w:lineRule="auto"/>
        <w:contextualSpacing/>
        <w:jc w:val="lowKashida"/>
        <w:rPr>
          <w:rFonts w:ascii="Simplified Arabic" w:eastAsia="Calibri" w:hAnsi="Simplified Arabic" w:cs="Simplified Arabic"/>
          <w:b/>
          <w:bCs/>
          <w:sz w:val="32"/>
          <w:szCs w:val="32"/>
          <w:u w:val="single"/>
          <w:lang w:bidi="ar-EG"/>
        </w:rPr>
      </w:pPr>
      <w:r w:rsidRPr="00CD75B8">
        <w:rPr>
          <w:rFonts w:ascii="Simplified Arabic" w:eastAsia="Calibri" w:hAnsi="Simplified Arabic" w:cs="Simplified Arabic"/>
          <w:sz w:val="28"/>
          <w:szCs w:val="28"/>
          <w:rtl/>
          <w:lang w:bidi="ar-EG"/>
        </w:rPr>
        <w:t xml:space="preserve">تشجيع الشباب </w:t>
      </w:r>
      <w:r w:rsidR="00A914CD">
        <w:rPr>
          <w:rFonts w:ascii="Simplified Arabic" w:eastAsia="Calibri" w:hAnsi="Simplified Arabic" w:cs="Simplified Arabic" w:hint="cs"/>
          <w:sz w:val="28"/>
          <w:szCs w:val="28"/>
          <w:rtl/>
          <w:lang w:bidi="ar-EG"/>
        </w:rPr>
        <w:t>على</w:t>
      </w:r>
      <w:r w:rsidRPr="00CD75B8">
        <w:rPr>
          <w:rFonts w:ascii="Simplified Arabic" w:eastAsia="Calibri" w:hAnsi="Simplified Arabic" w:cs="Simplified Arabic"/>
          <w:sz w:val="28"/>
          <w:szCs w:val="28"/>
          <w:rtl/>
          <w:lang w:bidi="ar-EG"/>
        </w:rPr>
        <w:t xml:space="preserve"> إقامة مشاريع للحد من معدل البطالة ولكن بشروط ميسرة على المدى البعيد.</w:t>
      </w:r>
    </w:p>
    <w:p w14:paraId="160FA639" w14:textId="3EFFF317" w:rsidR="0051267E" w:rsidRPr="00A31FC7" w:rsidRDefault="0051267E" w:rsidP="003A7F26">
      <w:pPr>
        <w:numPr>
          <w:ilvl w:val="0"/>
          <w:numId w:val="105"/>
        </w:numPr>
        <w:spacing w:after="0" w:line="256" w:lineRule="auto"/>
        <w:contextualSpacing/>
        <w:jc w:val="lowKashida"/>
        <w:rPr>
          <w:rFonts w:ascii="Simplified Arabic" w:eastAsia="Calibri" w:hAnsi="Simplified Arabic" w:cs="Simplified Arabic"/>
          <w:b/>
          <w:bCs/>
          <w:sz w:val="32"/>
          <w:szCs w:val="32"/>
          <w:u w:val="single"/>
          <w:lang w:bidi="ar-EG"/>
        </w:rPr>
      </w:pPr>
      <w:r w:rsidRPr="00CD75B8">
        <w:rPr>
          <w:rFonts w:ascii="Simplified Arabic" w:eastAsia="Calibri" w:hAnsi="Simplified Arabic" w:cs="Simplified Arabic"/>
          <w:sz w:val="28"/>
          <w:szCs w:val="28"/>
          <w:rtl/>
          <w:lang w:bidi="ar-EG"/>
        </w:rPr>
        <w:t>ضرورة تع</w:t>
      </w:r>
      <w:r>
        <w:rPr>
          <w:rFonts w:ascii="Simplified Arabic" w:eastAsia="Calibri" w:hAnsi="Simplified Arabic" w:cs="Simplified Arabic" w:hint="cs"/>
          <w:sz w:val="28"/>
          <w:szCs w:val="28"/>
          <w:rtl/>
          <w:lang w:bidi="ar-EG"/>
        </w:rPr>
        <w:t>ي</w:t>
      </w:r>
      <w:r w:rsidRPr="00CD75B8">
        <w:rPr>
          <w:rFonts w:ascii="Simplified Arabic" w:eastAsia="Calibri" w:hAnsi="Simplified Arabic" w:cs="Simplified Arabic"/>
          <w:sz w:val="28"/>
          <w:szCs w:val="28"/>
          <w:rtl/>
          <w:lang w:bidi="ar-EG"/>
        </w:rPr>
        <w:t>ين نسبة من الشباب</w:t>
      </w:r>
      <w:r w:rsidR="00404925">
        <w:rPr>
          <w:rFonts w:ascii="Simplified Arabic" w:eastAsia="Calibri" w:hAnsi="Simplified Arabic" w:cs="Simplified Arabic"/>
          <w:sz w:val="28"/>
          <w:szCs w:val="28"/>
          <w:rtl/>
          <w:lang w:bidi="ar-EG"/>
        </w:rPr>
        <w:t xml:space="preserve"> في </w:t>
      </w:r>
      <w:r w:rsidRPr="00CD75B8">
        <w:rPr>
          <w:rFonts w:ascii="Simplified Arabic" w:eastAsia="Calibri" w:hAnsi="Simplified Arabic" w:cs="Simplified Arabic"/>
          <w:sz w:val="28"/>
          <w:szCs w:val="28"/>
          <w:rtl/>
          <w:lang w:bidi="ar-EG"/>
        </w:rPr>
        <w:t>جميع الجهات الحكومية والقطاع الخاص لزيادة مساهمة الشباب</w:t>
      </w:r>
      <w:r w:rsidR="00404925">
        <w:rPr>
          <w:rFonts w:ascii="Simplified Arabic" w:eastAsia="Calibri" w:hAnsi="Simplified Arabic" w:cs="Simplified Arabic"/>
          <w:sz w:val="28"/>
          <w:szCs w:val="28"/>
          <w:rtl/>
          <w:lang w:bidi="ar-EG"/>
        </w:rPr>
        <w:t xml:space="preserve"> في </w:t>
      </w:r>
      <w:r w:rsidRPr="00CD75B8">
        <w:rPr>
          <w:rFonts w:ascii="Simplified Arabic" w:eastAsia="Calibri" w:hAnsi="Simplified Arabic" w:cs="Simplified Arabic"/>
          <w:sz w:val="28"/>
          <w:szCs w:val="28"/>
          <w:rtl/>
          <w:lang w:bidi="ar-EG"/>
        </w:rPr>
        <w:t>سوق العمل.</w:t>
      </w:r>
    </w:p>
    <w:p w14:paraId="71689E76" w14:textId="3CD56975" w:rsidR="0051267E" w:rsidRPr="00CD75B8" w:rsidRDefault="00A914CD" w:rsidP="003A7F26">
      <w:pPr>
        <w:numPr>
          <w:ilvl w:val="0"/>
          <w:numId w:val="102"/>
        </w:numPr>
        <w:spacing w:after="0" w:line="256" w:lineRule="auto"/>
        <w:contextualSpacing/>
        <w:jc w:val="lowKashida"/>
        <w:rPr>
          <w:rFonts w:ascii="Simplified Arabic" w:eastAsia="Calibri" w:hAnsi="Simplified Arabic" w:cs="Simplified Arabic"/>
          <w:b/>
          <w:bCs/>
          <w:sz w:val="28"/>
          <w:szCs w:val="28"/>
          <w:u w:val="single"/>
          <w:lang w:bidi="ar-EG"/>
        </w:rPr>
      </w:pPr>
      <w:r>
        <w:rPr>
          <w:rFonts w:ascii="Simplified Arabic" w:eastAsia="Calibri" w:hAnsi="Simplified Arabic" w:cs="Simplified Arabic"/>
          <w:b/>
          <w:bCs/>
          <w:sz w:val="28"/>
          <w:szCs w:val="28"/>
          <w:u w:val="single"/>
          <w:rtl/>
          <w:lang w:bidi="ar-EG"/>
        </w:rPr>
        <w:t>ف</w:t>
      </w:r>
      <w:r>
        <w:rPr>
          <w:rFonts w:ascii="Simplified Arabic" w:eastAsia="Calibri" w:hAnsi="Simplified Arabic" w:cs="Simplified Arabic" w:hint="cs"/>
          <w:b/>
          <w:bCs/>
          <w:sz w:val="28"/>
          <w:szCs w:val="28"/>
          <w:u w:val="single"/>
          <w:rtl/>
          <w:lang w:bidi="ar-EG"/>
        </w:rPr>
        <w:t>ي</w:t>
      </w:r>
      <w:r w:rsidR="0051267E" w:rsidRPr="00CD75B8">
        <w:rPr>
          <w:rFonts w:ascii="Simplified Arabic" w:eastAsia="Calibri" w:hAnsi="Simplified Arabic" w:cs="Simplified Arabic"/>
          <w:b/>
          <w:bCs/>
          <w:sz w:val="28"/>
          <w:szCs w:val="28"/>
          <w:u w:val="single"/>
          <w:rtl/>
          <w:lang w:bidi="ar-EG"/>
        </w:rPr>
        <w:t xml:space="preserve"> مجال الدعم الحكومى:</w:t>
      </w:r>
    </w:p>
    <w:p w14:paraId="55941931" w14:textId="5F867462" w:rsidR="0051267E" w:rsidRPr="00CD75B8" w:rsidRDefault="0051267E" w:rsidP="003A7F26">
      <w:pPr>
        <w:numPr>
          <w:ilvl w:val="0"/>
          <w:numId w:val="105"/>
        </w:numPr>
        <w:spacing w:after="0" w:line="256" w:lineRule="auto"/>
        <w:contextualSpacing/>
        <w:jc w:val="lowKashida"/>
        <w:rPr>
          <w:rFonts w:ascii="Simplified Arabic" w:eastAsia="Calibri" w:hAnsi="Simplified Arabic" w:cs="Simplified Arabic"/>
          <w:sz w:val="28"/>
          <w:szCs w:val="28"/>
          <w:lang w:bidi="ar-EG"/>
        </w:rPr>
      </w:pPr>
      <w:r w:rsidRPr="00CD75B8">
        <w:rPr>
          <w:rFonts w:ascii="Simplified Arabic" w:eastAsia="Calibri" w:hAnsi="Simplified Arabic" w:cs="Simplified Arabic"/>
          <w:sz w:val="28"/>
          <w:szCs w:val="28"/>
          <w:rtl/>
          <w:lang w:bidi="ar-EG"/>
        </w:rPr>
        <w:t xml:space="preserve">تقديم الحوافز </w:t>
      </w:r>
      <w:r w:rsidR="0012039D">
        <w:rPr>
          <w:rFonts w:ascii="Simplified Arabic" w:eastAsia="Calibri" w:hAnsi="Simplified Arabic" w:cs="Simplified Arabic"/>
          <w:sz w:val="28"/>
          <w:szCs w:val="28"/>
          <w:rtl/>
          <w:lang w:bidi="ar-EG"/>
        </w:rPr>
        <w:t>الإيجابية</w:t>
      </w:r>
      <w:r w:rsidRPr="00CD75B8">
        <w:rPr>
          <w:rFonts w:ascii="Simplified Arabic" w:eastAsia="Calibri" w:hAnsi="Simplified Arabic" w:cs="Simplified Arabic"/>
          <w:sz w:val="28"/>
          <w:szCs w:val="28"/>
          <w:rtl/>
          <w:lang w:bidi="ar-EG"/>
        </w:rPr>
        <w:t xml:space="preserve"> للأسر </w:t>
      </w:r>
      <w:r w:rsidR="00B8754E">
        <w:rPr>
          <w:rFonts w:ascii="Simplified Arabic" w:eastAsia="Calibri" w:hAnsi="Simplified Arabic" w:cs="Simplified Arabic"/>
          <w:sz w:val="28"/>
          <w:szCs w:val="28"/>
          <w:rtl/>
          <w:lang w:bidi="ar-EG"/>
        </w:rPr>
        <w:t>التي</w:t>
      </w:r>
      <w:r w:rsidRPr="00CD75B8">
        <w:rPr>
          <w:rFonts w:ascii="Simplified Arabic" w:eastAsia="Calibri" w:hAnsi="Simplified Arabic" w:cs="Simplified Arabic"/>
          <w:sz w:val="28"/>
          <w:szCs w:val="28"/>
          <w:rtl/>
          <w:lang w:bidi="ar-EG"/>
        </w:rPr>
        <w:t xml:space="preserve"> </w:t>
      </w:r>
      <w:r>
        <w:rPr>
          <w:rFonts w:ascii="Simplified Arabic" w:eastAsia="Calibri" w:hAnsi="Simplified Arabic" w:cs="Simplified Arabic" w:hint="cs"/>
          <w:sz w:val="28"/>
          <w:szCs w:val="28"/>
          <w:rtl/>
          <w:lang w:bidi="ar-EG"/>
        </w:rPr>
        <w:t>تنجب</w:t>
      </w:r>
      <w:r w:rsidRPr="00CD75B8">
        <w:rPr>
          <w:rFonts w:ascii="Simplified Arabic" w:eastAsia="Calibri" w:hAnsi="Simplified Arabic" w:cs="Simplified Arabic"/>
          <w:sz w:val="28"/>
          <w:szCs w:val="28"/>
          <w:rtl/>
          <w:lang w:bidi="ar-EG"/>
        </w:rPr>
        <w:t xml:space="preserve"> (طفلين)</w:t>
      </w:r>
      <w:r w:rsidR="00F91B66">
        <w:rPr>
          <w:rFonts w:ascii="Simplified Arabic" w:eastAsia="Calibri" w:hAnsi="Simplified Arabic" w:cs="Simplified Arabic"/>
          <w:sz w:val="28"/>
          <w:szCs w:val="28"/>
          <w:rtl/>
          <w:lang w:bidi="ar-EG"/>
        </w:rPr>
        <w:t xml:space="preserve"> </w:t>
      </w:r>
      <w:r w:rsidRPr="00CD75B8">
        <w:rPr>
          <w:rFonts w:ascii="Simplified Arabic" w:eastAsia="Calibri" w:hAnsi="Simplified Arabic" w:cs="Simplified Arabic"/>
          <w:sz w:val="28"/>
          <w:szCs w:val="28"/>
          <w:rtl/>
          <w:lang w:bidi="ar-EG"/>
        </w:rPr>
        <w:t>وتقد</w:t>
      </w:r>
      <w:r>
        <w:rPr>
          <w:rFonts w:ascii="Simplified Arabic" w:eastAsia="Calibri" w:hAnsi="Simplified Arabic" w:cs="Simplified Arabic" w:hint="cs"/>
          <w:sz w:val="28"/>
          <w:szCs w:val="28"/>
          <w:rtl/>
          <w:lang w:bidi="ar-EG"/>
        </w:rPr>
        <w:t>ي</w:t>
      </w:r>
      <w:r w:rsidRPr="00CD75B8">
        <w:rPr>
          <w:rFonts w:ascii="Simplified Arabic" w:eastAsia="Calibri" w:hAnsi="Simplified Arabic" w:cs="Simplified Arabic"/>
          <w:sz w:val="28"/>
          <w:szCs w:val="28"/>
          <w:rtl/>
          <w:lang w:bidi="ar-EG"/>
        </w:rPr>
        <w:t>م م</w:t>
      </w:r>
      <w:r w:rsidR="00A914CD">
        <w:rPr>
          <w:rFonts w:ascii="Simplified Arabic" w:eastAsia="Calibri" w:hAnsi="Simplified Arabic" w:cs="Simplified Arabic"/>
          <w:sz w:val="28"/>
          <w:szCs w:val="28"/>
          <w:rtl/>
          <w:lang w:bidi="ar-EG"/>
        </w:rPr>
        <w:t>زايا مادية لهم سنويا مثل تقديم</w:t>
      </w:r>
      <w:r w:rsidR="00A914CD">
        <w:rPr>
          <w:rFonts w:ascii="Simplified Arabic" w:eastAsia="Calibri" w:hAnsi="Simplified Arabic" w:cs="Simplified Arabic" w:hint="cs"/>
          <w:sz w:val="28"/>
          <w:szCs w:val="28"/>
          <w:rtl/>
          <w:lang w:bidi="ar-EG"/>
        </w:rPr>
        <w:t xml:space="preserve"> </w:t>
      </w:r>
      <w:r w:rsidR="00A914CD">
        <w:rPr>
          <w:rFonts w:ascii="Simplified Arabic" w:eastAsia="Calibri" w:hAnsi="Simplified Arabic" w:cs="Simplified Arabic"/>
          <w:sz w:val="28"/>
          <w:szCs w:val="28"/>
          <w:rtl/>
          <w:lang w:bidi="ar-EG"/>
        </w:rPr>
        <w:t>عمرة لل</w:t>
      </w:r>
      <w:r w:rsidR="00A914CD">
        <w:rPr>
          <w:rFonts w:ascii="Simplified Arabic" w:eastAsia="Calibri" w:hAnsi="Simplified Arabic" w:cs="Simplified Arabic" w:hint="cs"/>
          <w:sz w:val="28"/>
          <w:szCs w:val="28"/>
          <w:rtl/>
          <w:lang w:bidi="ar-EG"/>
        </w:rPr>
        <w:t>آ</w:t>
      </w:r>
      <w:r w:rsidR="00A914CD">
        <w:rPr>
          <w:rFonts w:ascii="Simplified Arabic" w:eastAsia="Calibri" w:hAnsi="Simplified Arabic" w:cs="Simplified Arabic"/>
          <w:sz w:val="28"/>
          <w:szCs w:val="28"/>
          <w:rtl/>
          <w:lang w:bidi="ar-EG"/>
        </w:rPr>
        <w:t>باء</w:t>
      </w:r>
      <w:r w:rsidR="00A914CD">
        <w:rPr>
          <w:rFonts w:ascii="Simplified Arabic" w:eastAsia="Calibri" w:hAnsi="Simplified Arabic" w:cs="Simplified Arabic" w:hint="cs"/>
          <w:sz w:val="28"/>
          <w:szCs w:val="28"/>
          <w:rtl/>
          <w:lang w:bidi="ar-EG"/>
        </w:rPr>
        <w:t>،</w:t>
      </w:r>
      <w:r w:rsidR="00565AB3">
        <w:rPr>
          <w:rFonts w:ascii="Simplified Arabic" w:eastAsia="Calibri" w:hAnsi="Simplified Arabic" w:cs="Simplified Arabic"/>
          <w:sz w:val="28"/>
          <w:szCs w:val="28"/>
          <w:rtl/>
          <w:lang w:bidi="ar-EG"/>
        </w:rPr>
        <w:t xml:space="preserve"> اشتراك لل</w:t>
      </w:r>
      <w:r w:rsidR="00565AB3">
        <w:rPr>
          <w:rFonts w:ascii="Simplified Arabic" w:eastAsia="Calibri" w:hAnsi="Simplified Arabic" w:cs="Simplified Arabic" w:hint="cs"/>
          <w:sz w:val="28"/>
          <w:szCs w:val="28"/>
          <w:rtl/>
          <w:lang w:bidi="ar-EG"/>
        </w:rPr>
        <w:t>أ</w:t>
      </w:r>
      <w:r w:rsidRPr="00CD75B8">
        <w:rPr>
          <w:rFonts w:ascii="Simplified Arabic" w:eastAsia="Calibri" w:hAnsi="Simplified Arabic" w:cs="Simplified Arabic"/>
          <w:sz w:val="28"/>
          <w:szCs w:val="28"/>
          <w:rtl/>
          <w:lang w:bidi="ar-EG"/>
        </w:rPr>
        <w:t>بناء</w:t>
      </w:r>
      <w:r w:rsidR="00404925">
        <w:rPr>
          <w:rFonts w:ascii="Simplified Arabic" w:eastAsia="Calibri" w:hAnsi="Simplified Arabic" w:cs="Simplified Arabic"/>
          <w:sz w:val="28"/>
          <w:szCs w:val="28"/>
          <w:rtl/>
          <w:lang w:bidi="ar-EG"/>
        </w:rPr>
        <w:t xml:space="preserve"> في </w:t>
      </w:r>
      <w:r w:rsidRPr="00CD75B8">
        <w:rPr>
          <w:rFonts w:ascii="Simplified Arabic" w:eastAsia="Calibri" w:hAnsi="Simplified Arabic" w:cs="Simplified Arabic"/>
          <w:sz w:val="28"/>
          <w:szCs w:val="28"/>
          <w:rtl/>
          <w:lang w:bidi="ar-EG"/>
        </w:rPr>
        <w:t xml:space="preserve">أنشطه سواء داخل البلاد </w:t>
      </w:r>
      <w:r w:rsidR="00565AB3">
        <w:rPr>
          <w:rFonts w:ascii="Simplified Arabic" w:eastAsia="Calibri" w:hAnsi="Simplified Arabic" w:cs="Simplified Arabic" w:hint="cs"/>
          <w:sz w:val="28"/>
          <w:szCs w:val="28"/>
          <w:rtl/>
          <w:lang w:bidi="ar-EG"/>
        </w:rPr>
        <w:t>و</w:t>
      </w:r>
      <w:r w:rsidRPr="00CD75B8">
        <w:rPr>
          <w:rFonts w:ascii="Simplified Arabic" w:eastAsia="Calibri" w:hAnsi="Simplified Arabic" w:cs="Simplified Arabic"/>
          <w:sz w:val="28"/>
          <w:szCs w:val="28"/>
          <w:rtl/>
          <w:lang w:bidi="ar-EG"/>
        </w:rPr>
        <w:t xml:space="preserve">خارجها. </w:t>
      </w:r>
    </w:p>
    <w:p w14:paraId="2D973E40" w14:textId="5D30E045" w:rsidR="0051267E" w:rsidRPr="00CD75B8" w:rsidRDefault="0051267E" w:rsidP="003A7F26">
      <w:pPr>
        <w:numPr>
          <w:ilvl w:val="0"/>
          <w:numId w:val="105"/>
        </w:numPr>
        <w:spacing w:after="0" w:line="256" w:lineRule="auto"/>
        <w:contextualSpacing/>
        <w:jc w:val="lowKashida"/>
        <w:rPr>
          <w:rFonts w:ascii="Simplified Arabic" w:eastAsia="Calibri" w:hAnsi="Simplified Arabic" w:cs="Simplified Arabic"/>
          <w:sz w:val="28"/>
          <w:szCs w:val="28"/>
          <w:lang w:bidi="ar-EG"/>
        </w:rPr>
      </w:pPr>
      <w:r w:rsidRPr="00CD75B8">
        <w:rPr>
          <w:rFonts w:ascii="Simplified Arabic" w:eastAsia="Calibri" w:hAnsi="Simplified Arabic" w:cs="Simplified Arabic"/>
          <w:sz w:val="28"/>
          <w:szCs w:val="28"/>
          <w:rtl/>
          <w:lang w:bidi="ar-EG"/>
        </w:rPr>
        <w:t>ضرورة وجود المخصصات المالية لكل وزارة نزول</w:t>
      </w:r>
      <w:r w:rsidR="00E37345">
        <w:rPr>
          <w:rFonts w:ascii="Simplified Arabic" w:eastAsia="Calibri" w:hAnsi="Simplified Arabic" w:cs="Simplified Arabic"/>
          <w:sz w:val="28"/>
          <w:szCs w:val="28"/>
          <w:rtl/>
          <w:lang w:bidi="ar-EG"/>
        </w:rPr>
        <w:t>ًا</w:t>
      </w:r>
      <w:r w:rsidRPr="00CD75B8">
        <w:rPr>
          <w:rFonts w:ascii="Simplified Arabic" w:eastAsia="Calibri" w:hAnsi="Simplified Arabic" w:cs="Simplified Arabic"/>
          <w:sz w:val="28"/>
          <w:szCs w:val="28"/>
          <w:rtl/>
          <w:lang w:bidi="ar-EG"/>
        </w:rPr>
        <w:t xml:space="preserve"> لكل مديرية لتنفيذ الأنشطة المتعلقة بالبرنامج </w:t>
      </w:r>
      <w:r w:rsidR="00404925">
        <w:rPr>
          <w:rFonts w:ascii="Simplified Arabic" w:eastAsia="Calibri" w:hAnsi="Simplified Arabic" w:cs="Simplified Arabic"/>
          <w:sz w:val="28"/>
          <w:szCs w:val="28"/>
          <w:rtl/>
          <w:lang w:bidi="ar-EG"/>
        </w:rPr>
        <w:t>السكاني</w:t>
      </w:r>
      <w:r w:rsidR="00F91B66">
        <w:rPr>
          <w:rFonts w:ascii="Simplified Arabic" w:eastAsia="Calibri" w:hAnsi="Simplified Arabic" w:cs="Simplified Arabic"/>
          <w:sz w:val="28"/>
          <w:szCs w:val="28"/>
          <w:rtl/>
          <w:lang w:bidi="ar-EG"/>
        </w:rPr>
        <w:t>.</w:t>
      </w:r>
    </w:p>
    <w:p w14:paraId="1E3BE1BD" w14:textId="2456AB1E" w:rsidR="0051267E" w:rsidRPr="00CD75B8" w:rsidRDefault="00565AB3" w:rsidP="003A7F26">
      <w:pPr>
        <w:numPr>
          <w:ilvl w:val="0"/>
          <w:numId w:val="105"/>
        </w:numPr>
        <w:spacing w:after="0" w:line="256" w:lineRule="auto"/>
        <w:contextualSpacing/>
        <w:jc w:val="lowKashida"/>
        <w:rPr>
          <w:rFonts w:ascii="Simplified Arabic" w:eastAsia="Calibri" w:hAnsi="Simplified Arabic" w:cs="Simplified Arabic"/>
          <w:sz w:val="28"/>
          <w:szCs w:val="28"/>
          <w:lang w:bidi="ar-EG"/>
        </w:rPr>
      </w:pPr>
      <w:r>
        <w:rPr>
          <w:rFonts w:ascii="Simplified Arabic" w:eastAsia="Calibri" w:hAnsi="Simplified Arabic" w:cs="Simplified Arabic"/>
          <w:sz w:val="28"/>
          <w:szCs w:val="28"/>
          <w:rtl/>
          <w:lang w:bidi="ar-EG"/>
        </w:rPr>
        <w:t>إعداد تقرير نصف سنو</w:t>
      </w:r>
      <w:r>
        <w:rPr>
          <w:rFonts w:ascii="Simplified Arabic" w:eastAsia="Calibri" w:hAnsi="Simplified Arabic" w:cs="Simplified Arabic" w:hint="cs"/>
          <w:sz w:val="28"/>
          <w:szCs w:val="28"/>
          <w:rtl/>
          <w:lang w:bidi="ar-EG"/>
        </w:rPr>
        <w:t>ي</w:t>
      </w:r>
      <w:r w:rsidR="0051267E" w:rsidRPr="00CD75B8">
        <w:rPr>
          <w:rFonts w:ascii="Simplified Arabic" w:eastAsia="Calibri" w:hAnsi="Simplified Arabic" w:cs="Simplified Arabic"/>
          <w:sz w:val="28"/>
          <w:szCs w:val="28"/>
          <w:rtl/>
          <w:lang w:bidi="ar-EG"/>
        </w:rPr>
        <w:t xml:space="preserve"> من جميع الجهات المعنية بالأزمة السكانية ل</w:t>
      </w:r>
      <w:r w:rsidR="001932CC">
        <w:rPr>
          <w:rFonts w:ascii="Simplified Arabic" w:eastAsia="Calibri" w:hAnsi="Simplified Arabic" w:cs="Simplified Arabic"/>
          <w:sz w:val="28"/>
          <w:szCs w:val="28"/>
          <w:rtl/>
          <w:lang w:bidi="ar-EG"/>
        </w:rPr>
        <w:t>إبراز</w:t>
      </w:r>
      <w:r>
        <w:rPr>
          <w:rFonts w:ascii="Simplified Arabic" w:eastAsia="Calibri" w:hAnsi="Simplified Arabic" w:cs="Simplified Arabic"/>
          <w:sz w:val="28"/>
          <w:szCs w:val="28"/>
          <w:rtl/>
          <w:lang w:bidi="ar-EG"/>
        </w:rPr>
        <w:t xml:space="preserve"> ما تم من </w:t>
      </w:r>
      <w:r>
        <w:rPr>
          <w:rFonts w:ascii="Simplified Arabic" w:eastAsia="Calibri" w:hAnsi="Simplified Arabic" w:cs="Simplified Arabic" w:hint="cs"/>
          <w:sz w:val="28"/>
          <w:szCs w:val="28"/>
          <w:rtl/>
          <w:lang w:bidi="ar-EG"/>
        </w:rPr>
        <w:t>إ</w:t>
      </w:r>
      <w:r w:rsidR="0051267E" w:rsidRPr="00CD75B8">
        <w:rPr>
          <w:rFonts w:ascii="Simplified Arabic" w:eastAsia="Calibri" w:hAnsi="Simplified Arabic" w:cs="Simplified Arabic"/>
          <w:sz w:val="28"/>
          <w:szCs w:val="28"/>
          <w:rtl/>
          <w:lang w:bidi="ar-EG"/>
        </w:rPr>
        <w:t>نجازات</w:t>
      </w:r>
      <w:r w:rsidR="00404925">
        <w:rPr>
          <w:rFonts w:ascii="Simplified Arabic" w:eastAsia="Calibri" w:hAnsi="Simplified Arabic" w:cs="Simplified Arabic"/>
          <w:sz w:val="28"/>
          <w:szCs w:val="28"/>
          <w:rtl/>
          <w:lang w:bidi="ar-EG"/>
        </w:rPr>
        <w:t xml:space="preserve"> في </w:t>
      </w:r>
      <w:r w:rsidR="0051267E" w:rsidRPr="00CD75B8">
        <w:rPr>
          <w:rFonts w:ascii="Simplified Arabic" w:eastAsia="Calibri" w:hAnsi="Simplified Arabic" w:cs="Simplified Arabic"/>
          <w:sz w:val="28"/>
          <w:szCs w:val="28"/>
          <w:rtl/>
          <w:lang w:bidi="ar-EG"/>
        </w:rPr>
        <w:t xml:space="preserve">ملف البرنامج </w:t>
      </w:r>
      <w:r w:rsidR="00404925">
        <w:rPr>
          <w:rFonts w:ascii="Simplified Arabic" w:eastAsia="Calibri" w:hAnsi="Simplified Arabic" w:cs="Simplified Arabic"/>
          <w:sz w:val="28"/>
          <w:szCs w:val="28"/>
          <w:rtl/>
          <w:lang w:bidi="ar-EG"/>
        </w:rPr>
        <w:t>السكاني</w:t>
      </w:r>
      <w:r w:rsidR="0051267E" w:rsidRPr="00CD75B8">
        <w:rPr>
          <w:rFonts w:ascii="Simplified Arabic" w:eastAsia="Calibri" w:hAnsi="Simplified Arabic" w:cs="Simplified Arabic"/>
          <w:sz w:val="28"/>
          <w:szCs w:val="28"/>
          <w:rtl/>
          <w:lang w:bidi="ar-EG"/>
        </w:rPr>
        <w:t xml:space="preserve"> وعرضه على السلطة المختصة.</w:t>
      </w:r>
    </w:p>
    <w:p w14:paraId="7A4FC3E2" w14:textId="5CAB73A1" w:rsidR="0051267E" w:rsidRPr="00CD75B8" w:rsidRDefault="0051267E" w:rsidP="003A7F26">
      <w:pPr>
        <w:numPr>
          <w:ilvl w:val="0"/>
          <w:numId w:val="105"/>
        </w:numPr>
        <w:spacing w:after="0" w:line="256" w:lineRule="auto"/>
        <w:contextualSpacing/>
        <w:jc w:val="lowKashida"/>
        <w:rPr>
          <w:rFonts w:ascii="Simplified Arabic" w:eastAsia="Calibri" w:hAnsi="Simplified Arabic" w:cs="Simplified Arabic"/>
          <w:sz w:val="28"/>
          <w:szCs w:val="28"/>
          <w:lang w:bidi="ar-EG"/>
        </w:rPr>
      </w:pPr>
      <w:r w:rsidRPr="00CD75B8">
        <w:rPr>
          <w:rFonts w:ascii="Simplified Arabic" w:eastAsia="Calibri" w:hAnsi="Simplified Arabic" w:cs="Simplified Arabic"/>
          <w:sz w:val="28"/>
          <w:szCs w:val="28"/>
          <w:rtl/>
          <w:lang w:bidi="ar-EG"/>
        </w:rPr>
        <w:t>تزامن و</w:t>
      </w:r>
      <w:r w:rsidR="00565AB3">
        <w:rPr>
          <w:rFonts w:ascii="Simplified Arabic" w:eastAsia="Calibri" w:hAnsi="Simplified Arabic" w:cs="Simplified Arabic"/>
          <w:sz w:val="28"/>
          <w:szCs w:val="28"/>
          <w:rtl/>
          <w:lang w:bidi="ar-EG"/>
        </w:rPr>
        <w:t>تنمية الخدمات مع المناطق العمرا</w:t>
      </w:r>
      <w:r w:rsidR="00565AB3">
        <w:rPr>
          <w:rFonts w:ascii="Simplified Arabic" w:eastAsia="Calibri" w:hAnsi="Simplified Arabic" w:cs="Simplified Arabic" w:hint="cs"/>
          <w:sz w:val="28"/>
          <w:szCs w:val="28"/>
          <w:rtl/>
          <w:lang w:bidi="ar-EG"/>
        </w:rPr>
        <w:t>ن</w:t>
      </w:r>
      <w:r w:rsidRPr="00CD75B8">
        <w:rPr>
          <w:rFonts w:ascii="Simplified Arabic" w:eastAsia="Calibri" w:hAnsi="Simplified Arabic" w:cs="Simplified Arabic"/>
          <w:sz w:val="28"/>
          <w:szCs w:val="28"/>
          <w:rtl/>
          <w:lang w:bidi="ar-EG"/>
        </w:rPr>
        <w:t>ية الجديدة مع توفير السلع والخ</w:t>
      </w:r>
      <w:r w:rsidR="00565AB3">
        <w:rPr>
          <w:rFonts w:ascii="Simplified Arabic" w:eastAsia="Calibri" w:hAnsi="Simplified Arabic" w:cs="Simplified Arabic"/>
          <w:sz w:val="28"/>
          <w:szCs w:val="28"/>
          <w:rtl/>
          <w:lang w:bidi="ar-EG"/>
        </w:rPr>
        <w:t>دمات لجذب السكان للإقامة فيها (ما يسمى بالخلخلة السكانية</w:t>
      </w:r>
      <w:r w:rsidRPr="00CD75B8">
        <w:rPr>
          <w:rFonts w:ascii="Simplified Arabic" w:eastAsia="Calibri" w:hAnsi="Simplified Arabic" w:cs="Simplified Arabic"/>
          <w:sz w:val="28"/>
          <w:szCs w:val="28"/>
          <w:rtl/>
          <w:lang w:bidi="ar-EG"/>
        </w:rPr>
        <w:t>).</w:t>
      </w:r>
    </w:p>
    <w:p w14:paraId="611AA617" w14:textId="77777777" w:rsidR="0051267E" w:rsidRPr="00CD75B8" w:rsidRDefault="0051267E" w:rsidP="0051267E">
      <w:pPr>
        <w:spacing w:after="0" w:line="276" w:lineRule="auto"/>
        <w:jc w:val="lowKashida"/>
        <w:rPr>
          <w:rFonts w:ascii="Simplified Arabic" w:eastAsia="Calibri" w:hAnsi="Simplified Arabic" w:cs="Simplified Arabic"/>
          <w:sz w:val="28"/>
          <w:szCs w:val="28"/>
          <w:rtl/>
          <w:lang w:bidi="ar-EG"/>
        </w:rPr>
      </w:pPr>
    </w:p>
    <w:p w14:paraId="31446FE8" w14:textId="77777777" w:rsidR="002B18B4" w:rsidRDefault="002B18B4" w:rsidP="00DA71D0">
      <w:pPr>
        <w:bidi w:val="0"/>
        <w:spacing w:after="200" w:line="240" w:lineRule="auto"/>
        <w:rPr>
          <w:rFonts w:ascii="Calibri" w:eastAsia="Calibri" w:hAnsi="Calibri" w:cs="Arial"/>
          <w:u w:val="thick"/>
          <w:rtl/>
          <w:lang w:bidi="ar-EG"/>
        </w:rPr>
      </w:pPr>
    </w:p>
    <w:p w14:paraId="55D119C0" w14:textId="697F8455" w:rsidR="004518F6" w:rsidRDefault="004518F6" w:rsidP="00DA71D0">
      <w:pPr>
        <w:tabs>
          <w:tab w:val="left" w:pos="368"/>
        </w:tabs>
        <w:spacing w:after="0" w:line="240" w:lineRule="auto"/>
        <w:ind w:right="-360"/>
        <w:contextualSpacing/>
        <w:rPr>
          <w:rFonts w:ascii="Simplified Arabic" w:eastAsia="Calibri" w:hAnsi="Simplified Arabic" w:cs="Simplified Arabic"/>
          <w:b/>
          <w:bCs/>
          <w:sz w:val="44"/>
          <w:szCs w:val="44"/>
          <w:rtl/>
          <w:lang w:bidi="ar-EG"/>
        </w:rPr>
      </w:pPr>
    </w:p>
    <w:p w14:paraId="4CEA1C6B" w14:textId="77777777" w:rsidR="002B21BC" w:rsidRDefault="002B21BC" w:rsidP="002B21BC">
      <w:pPr>
        <w:tabs>
          <w:tab w:val="left" w:pos="368"/>
        </w:tabs>
        <w:spacing w:after="0" w:line="240" w:lineRule="auto"/>
        <w:ind w:left="26" w:right="-360"/>
        <w:contextualSpacing/>
        <w:jc w:val="center"/>
        <w:rPr>
          <w:rFonts w:ascii="Simplified Arabic" w:eastAsia="Calibri" w:hAnsi="Simplified Arabic" w:cs="Simplified Arabic"/>
          <w:b/>
          <w:bCs/>
          <w:sz w:val="44"/>
          <w:szCs w:val="44"/>
          <w:rtl/>
          <w:lang w:bidi="ar-EG"/>
        </w:rPr>
      </w:pPr>
    </w:p>
    <w:p w14:paraId="0A302F84" w14:textId="77777777" w:rsidR="002B21BC" w:rsidRDefault="002B21BC" w:rsidP="002B21BC">
      <w:pPr>
        <w:tabs>
          <w:tab w:val="left" w:pos="368"/>
        </w:tabs>
        <w:spacing w:after="0" w:line="240" w:lineRule="auto"/>
        <w:ind w:left="26" w:right="-360"/>
        <w:contextualSpacing/>
        <w:jc w:val="center"/>
        <w:rPr>
          <w:rFonts w:ascii="Simplified Arabic" w:eastAsia="Calibri" w:hAnsi="Simplified Arabic" w:cs="Simplified Arabic"/>
          <w:b/>
          <w:bCs/>
          <w:sz w:val="44"/>
          <w:szCs w:val="44"/>
          <w:rtl/>
          <w:lang w:bidi="ar-EG"/>
        </w:rPr>
      </w:pPr>
    </w:p>
    <w:p w14:paraId="721DBB16" w14:textId="77777777" w:rsidR="002B21BC" w:rsidRDefault="002B21BC" w:rsidP="002B21BC">
      <w:pPr>
        <w:tabs>
          <w:tab w:val="left" w:pos="368"/>
        </w:tabs>
        <w:spacing w:after="0" w:line="240" w:lineRule="auto"/>
        <w:ind w:left="26" w:right="-360"/>
        <w:contextualSpacing/>
        <w:jc w:val="center"/>
        <w:rPr>
          <w:rFonts w:ascii="Simplified Arabic" w:eastAsia="Calibri" w:hAnsi="Simplified Arabic" w:cs="Simplified Arabic"/>
          <w:b/>
          <w:bCs/>
          <w:sz w:val="44"/>
          <w:szCs w:val="44"/>
          <w:rtl/>
          <w:lang w:bidi="ar-EG"/>
        </w:rPr>
      </w:pPr>
    </w:p>
    <w:p w14:paraId="576EF75B" w14:textId="23042C21" w:rsidR="00932DBF" w:rsidRDefault="00932DBF" w:rsidP="002B21BC">
      <w:pPr>
        <w:tabs>
          <w:tab w:val="left" w:pos="368"/>
        </w:tabs>
        <w:spacing w:after="0" w:line="240" w:lineRule="auto"/>
        <w:ind w:left="26" w:right="-360"/>
        <w:contextualSpacing/>
        <w:jc w:val="center"/>
        <w:rPr>
          <w:rFonts w:ascii="Simplified Arabic" w:eastAsia="Calibri" w:hAnsi="Simplified Arabic" w:cs="Simplified Arabic"/>
          <w:b/>
          <w:bCs/>
          <w:sz w:val="44"/>
          <w:szCs w:val="44"/>
          <w:rtl/>
          <w:lang w:bidi="ar-EG"/>
        </w:rPr>
      </w:pPr>
      <w:r>
        <w:rPr>
          <w:rFonts w:ascii="Simplified Arabic" w:eastAsia="Calibri" w:hAnsi="Simplified Arabic" w:cs="Simplified Arabic" w:hint="cs"/>
          <w:b/>
          <w:bCs/>
          <w:sz w:val="44"/>
          <w:szCs w:val="44"/>
          <w:rtl/>
          <w:lang w:bidi="ar-EG"/>
        </w:rPr>
        <w:t>قائ</w:t>
      </w:r>
      <w:r w:rsidRPr="006951CA">
        <w:rPr>
          <w:rFonts w:ascii="Simplified Arabic" w:eastAsia="Calibri" w:hAnsi="Simplified Arabic" w:cs="Simplified Arabic"/>
          <w:b/>
          <w:bCs/>
          <w:sz w:val="44"/>
          <w:szCs w:val="44"/>
          <w:rtl/>
          <w:lang w:bidi="ar-EG"/>
        </w:rPr>
        <w:t xml:space="preserve">مة المراجع </w:t>
      </w:r>
      <w:r>
        <w:rPr>
          <w:rFonts w:ascii="Simplified Arabic" w:eastAsia="Calibri" w:hAnsi="Simplified Arabic" w:cs="Simplified Arabic" w:hint="cs"/>
          <w:b/>
          <w:bCs/>
          <w:sz w:val="44"/>
          <w:szCs w:val="44"/>
          <w:rtl/>
          <w:lang w:bidi="ar-EG"/>
        </w:rPr>
        <w:t>والمصادر</w:t>
      </w:r>
    </w:p>
    <w:p w14:paraId="571431AD" w14:textId="77777777" w:rsidR="00932DBF" w:rsidRDefault="00932DBF" w:rsidP="002B21BC">
      <w:pPr>
        <w:tabs>
          <w:tab w:val="left" w:pos="368"/>
        </w:tabs>
        <w:spacing w:after="0" w:line="240" w:lineRule="auto"/>
        <w:ind w:left="26" w:right="-360"/>
        <w:contextualSpacing/>
        <w:jc w:val="center"/>
        <w:rPr>
          <w:rFonts w:ascii="Simplified Arabic" w:eastAsia="Calibri" w:hAnsi="Simplified Arabic" w:cs="Simplified Arabic"/>
          <w:b/>
          <w:bCs/>
          <w:sz w:val="44"/>
          <w:szCs w:val="44"/>
          <w:rtl/>
          <w:lang w:bidi="ar-EG"/>
        </w:rPr>
      </w:pPr>
    </w:p>
    <w:p w14:paraId="3CC2AEF6" w14:textId="7AB0A9CD" w:rsidR="00932DBF" w:rsidRDefault="00932DBF" w:rsidP="002B21BC">
      <w:pPr>
        <w:tabs>
          <w:tab w:val="left" w:pos="368"/>
        </w:tabs>
        <w:spacing w:after="0" w:line="240" w:lineRule="auto"/>
        <w:ind w:left="26" w:right="-360"/>
        <w:contextualSpacing/>
        <w:jc w:val="center"/>
        <w:rPr>
          <w:rFonts w:ascii="Simplified Arabic" w:eastAsia="Calibri" w:hAnsi="Simplified Arabic" w:cs="Simplified Arabic"/>
          <w:b/>
          <w:bCs/>
          <w:sz w:val="44"/>
          <w:szCs w:val="44"/>
          <w:rtl/>
          <w:lang w:bidi="ar-EG"/>
        </w:rPr>
      </w:pPr>
      <w:r>
        <w:rPr>
          <w:rFonts w:ascii="Simplified Arabic" w:eastAsia="Calibri" w:hAnsi="Simplified Arabic" w:cs="Simplified Arabic" w:hint="cs"/>
          <w:b/>
          <w:bCs/>
          <w:sz w:val="44"/>
          <w:szCs w:val="44"/>
          <w:rtl/>
          <w:lang w:bidi="ar-EG"/>
        </w:rPr>
        <w:t>أول</w:t>
      </w:r>
      <w:r w:rsidR="00E37345">
        <w:rPr>
          <w:rFonts w:ascii="Simplified Arabic" w:eastAsia="Calibri" w:hAnsi="Simplified Arabic" w:cs="Simplified Arabic" w:hint="cs"/>
          <w:b/>
          <w:bCs/>
          <w:sz w:val="44"/>
          <w:szCs w:val="44"/>
          <w:rtl/>
          <w:lang w:bidi="ar-EG"/>
        </w:rPr>
        <w:t>ًا</w:t>
      </w:r>
      <w:r w:rsidR="00F91B66">
        <w:rPr>
          <w:rFonts w:ascii="Simplified Arabic" w:eastAsia="Calibri" w:hAnsi="Simplified Arabic" w:cs="Simplified Arabic" w:hint="cs"/>
          <w:b/>
          <w:bCs/>
          <w:sz w:val="44"/>
          <w:szCs w:val="44"/>
          <w:rtl/>
          <w:lang w:bidi="ar-EG"/>
        </w:rPr>
        <w:t>:</w:t>
      </w:r>
      <w:r>
        <w:rPr>
          <w:rFonts w:ascii="Simplified Arabic" w:eastAsia="Calibri" w:hAnsi="Simplified Arabic" w:cs="Simplified Arabic" w:hint="cs"/>
          <w:b/>
          <w:bCs/>
          <w:sz w:val="44"/>
          <w:szCs w:val="44"/>
          <w:rtl/>
          <w:lang w:bidi="ar-EG"/>
        </w:rPr>
        <w:t xml:space="preserve"> المراجع العربية</w:t>
      </w:r>
    </w:p>
    <w:p w14:paraId="13BEE98A" w14:textId="641A76EC" w:rsidR="00932DBF" w:rsidRDefault="00932DBF" w:rsidP="002B21BC">
      <w:pPr>
        <w:tabs>
          <w:tab w:val="left" w:pos="368"/>
        </w:tabs>
        <w:spacing w:after="0" w:line="240" w:lineRule="auto"/>
        <w:ind w:left="26" w:right="-360"/>
        <w:contextualSpacing/>
        <w:jc w:val="center"/>
        <w:rPr>
          <w:rFonts w:ascii="Simplified Arabic" w:eastAsia="Calibri" w:hAnsi="Simplified Arabic" w:cs="Simplified Arabic"/>
          <w:b/>
          <w:bCs/>
          <w:sz w:val="44"/>
          <w:szCs w:val="44"/>
          <w:rtl/>
          <w:lang w:bidi="ar-EG"/>
        </w:rPr>
      </w:pPr>
      <w:r>
        <w:rPr>
          <w:rFonts w:ascii="Simplified Arabic" w:eastAsia="Calibri" w:hAnsi="Simplified Arabic" w:cs="Simplified Arabic" w:hint="cs"/>
          <w:b/>
          <w:bCs/>
          <w:sz w:val="44"/>
          <w:szCs w:val="44"/>
          <w:rtl/>
          <w:lang w:bidi="ar-EG"/>
        </w:rPr>
        <w:t>ثاني</w:t>
      </w:r>
      <w:r w:rsidR="00E37345">
        <w:rPr>
          <w:rFonts w:ascii="Simplified Arabic" w:eastAsia="Calibri" w:hAnsi="Simplified Arabic" w:cs="Simplified Arabic" w:hint="cs"/>
          <w:b/>
          <w:bCs/>
          <w:sz w:val="44"/>
          <w:szCs w:val="44"/>
          <w:rtl/>
          <w:lang w:bidi="ar-EG"/>
        </w:rPr>
        <w:t>ًا</w:t>
      </w:r>
      <w:r>
        <w:rPr>
          <w:rFonts w:ascii="Simplified Arabic" w:eastAsia="Calibri" w:hAnsi="Simplified Arabic" w:cs="Simplified Arabic" w:hint="cs"/>
          <w:b/>
          <w:bCs/>
          <w:sz w:val="44"/>
          <w:szCs w:val="44"/>
          <w:rtl/>
          <w:lang w:bidi="ar-EG"/>
        </w:rPr>
        <w:t>: المراجع الأجنبية</w:t>
      </w:r>
    </w:p>
    <w:p w14:paraId="1E120244" w14:textId="378B4F36" w:rsidR="00932DBF" w:rsidRDefault="00932DBF" w:rsidP="002B21BC">
      <w:pPr>
        <w:tabs>
          <w:tab w:val="left" w:pos="368"/>
        </w:tabs>
        <w:spacing w:after="0" w:line="240" w:lineRule="auto"/>
        <w:ind w:left="26" w:right="-360"/>
        <w:contextualSpacing/>
        <w:jc w:val="center"/>
        <w:rPr>
          <w:rFonts w:ascii="Simplified Arabic" w:eastAsia="Calibri" w:hAnsi="Simplified Arabic" w:cs="Simplified Arabic"/>
          <w:b/>
          <w:bCs/>
          <w:sz w:val="44"/>
          <w:szCs w:val="44"/>
          <w:rtl/>
          <w:lang w:bidi="ar-EG"/>
        </w:rPr>
      </w:pPr>
      <w:r>
        <w:rPr>
          <w:rFonts w:ascii="Simplified Arabic" w:eastAsia="Calibri" w:hAnsi="Simplified Arabic" w:cs="Simplified Arabic" w:hint="cs"/>
          <w:b/>
          <w:bCs/>
          <w:sz w:val="44"/>
          <w:szCs w:val="44"/>
          <w:rtl/>
          <w:lang w:bidi="ar-EG"/>
        </w:rPr>
        <w:t>ثالث</w:t>
      </w:r>
      <w:r w:rsidR="00E37345">
        <w:rPr>
          <w:rFonts w:ascii="Simplified Arabic" w:eastAsia="Calibri" w:hAnsi="Simplified Arabic" w:cs="Simplified Arabic" w:hint="cs"/>
          <w:b/>
          <w:bCs/>
          <w:sz w:val="44"/>
          <w:szCs w:val="44"/>
          <w:rtl/>
          <w:lang w:bidi="ar-EG"/>
        </w:rPr>
        <w:t>ًا</w:t>
      </w:r>
      <w:r>
        <w:rPr>
          <w:rFonts w:ascii="Simplified Arabic" w:eastAsia="Calibri" w:hAnsi="Simplified Arabic" w:cs="Simplified Arabic" w:hint="cs"/>
          <w:b/>
          <w:bCs/>
          <w:sz w:val="44"/>
          <w:szCs w:val="44"/>
          <w:rtl/>
          <w:lang w:bidi="ar-EG"/>
        </w:rPr>
        <w:t>: مواقع الإنترنت</w:t>
      </w:r>
    </w:p>
    <w:p w14:paraId="33EDA7D8" w14:textId="77777777" w:rsidR="00932DBF" w:rsidRPr="006951CA" w:rsidRDefault="00932DBF" w:rsidP="00932DBF">
      <w:pPr>
        <w:tabs>
          <w:tab w:val="left" w:pos="368"/>
        </w:tabs>
        <w:spacing w:after="0" w:line="240" w:lineRule="auto"/>
        <w:ind w:left="26" w:right="-360"/>
        <w:contextualSpacing/>
        <w:rPr>
          <w:rFonts w:ascii="Simplified Arabic" w:eastAsia="Calibri" w:hAnsi="Simplified Arabic" w:cs="Simplified Arabic"/>
          <w:b/>
          <w:bCs/>
          <w:sz w:val="44"/>
          <w:szCs w:val="44"/>
          <w:rtl/>
          <w:lang w:bidi="ar-EG"/>
        </w:rPr>
      </w:pPr>
    </w:p>
    <w:p w14:paraId="3F4CEBB3" w14:textId="77777777" w:rsidR="00932DBF" w:rsidRPr="006951CA" w:rsidRDefault="00932DBF" w:rsidP="00932DBF">
      <w:pPr>
        <w:tabs>
          <w:tab w:val="left" w:pos="368"/>
        </w:tabs>
        <w:spacing w:after="0" w:line="240" w:lineRule="auto"/>
        <w:ind w:left="26" w:right="-360"/>
        <w:contextualSpacing/>
        <w:jc w:val="center"/>
        <w:rPr>
          <w:rFonts w:ascii="Simplified Arabic" w:eastAsia="Calibri" w:hAnsi="Simplified Arabic" w:cs="Simplified Arabic"/>
          <w:b/>
          <w:bCs/>
          <w:sz w:val="32"/>
          <w:szCs w:val="32"/>
          <w:lang w:bidi="ar-EG"/>
        </w:rPr>
      </w:pPr>
    </w:p>
    <w:p w14:paraId="04FB10E4" w14:textId="77777777" w:rsidR="00932DBF" w:rsidRDefault="00932DBF" w:rsidP="00932DBF">
      <w:pPr>
        <w:tabs>
          <w:tab w:val="left" w:pos="368"/>
        </w:tabs>
        <w:spacing w:after="0" w:line="240" w:lineRule="auto"/>
        <w:ind w:left="26" w:right="-360"/>
        <w:contextualSpacing/>
        <w:jc w:val="center"/>
        <w:rPr>
          <w:rFonts w:ascii="Simplified Arabic" w:eastAsia="Calibri" w:hAnsi="Simplified Arabic" w:cs="Simplified Arabic"/>
          <w:b/>
          <w:bCs/>
          <w:sz w:val="32"/>
          <w:szCs w:val="32"/>
          <w:u w:val="single"/>
          <w:lang w:bidi="ar-EG"/>
        </w:rPr>
      </w:pPr>
    </w:p>
    <w:p w14:paraId="2EC3ACA8" w14:textId="77777777" w:rsidR="00932DBF" w:rsidRDefault="00932DBF" w:rsidP="00932DBF">
      <w:pPr>
        <w:tabs>
          <w:tab w:val="left" w:pos="368"/>
        </w:tabs>
        <w:spacing w:after="0" w:line="240" w:lineRule="auto"/>
        <w:ind w:left="26" w:right="-360"/>
        <w:contextualSpacing/>
        <w:jc w:val="center"/>
        <w:rPr>
          <w:rFonts w:ascii="Simplified Arabic" w:eastAsia="Calibri" w:hAnsi="Simplified Arabic" w:cs="Simplified Arabic"/>
          <w:b/>
          <w:bCs/>
          <w:sz w:val="32"/>
          <w:szCs w:val="32"/>
          <w:u w:val="single"/>
          <w:lang w:bidi="ar-EG"/>
        </w:rPr>
      </w:pPr>
    </w:p>
    <w:p w14:paraId="23C37ADB" w14:textId="77777777" w:rsidR="00932DBF" w:rsidRDefault="00932DBF" w:rsidP="00932DBF">
      <w:pPr>
        <w:tabs>
          <w:tab w:val="left" w:pos="368"/>
        </w:tabs>
        <w:spacing w:after="0" w:line="240" w:lineRule="auto"/>
        <w:ind w:left="26" w:right="-360"/>
        <w:contextualSpacing/>
        <w:jc w:val="center"/>
        <w:rPr>
          <w:rFonts w:ascii="Simplified Arabic" w:eastAsia="Calibri" w:hAnsi="Simplified Arabic" w:cs="Simplified Arabic"/>
          <w:b/>
          <w:bCs/>
          <w:sz w:val="32"/>
          <w:szCs w:val="32"/>
          <w:u w:val="single"/>
          <w:lang w:bidi="ar-EG"/>
        </w:rPr>
      </w:pPr>
    </w:p>
    <w:p w14:paraId="1D4CE486" w14:textId="77777777" w:rsidR="00932DBF" w:rsidRDefault="00932DBF" w:rsidP="00932DBF">
      <w:pPr>
        <w:tabs>
          <w:tab w:val="left" w:pos="368"/>
        </w:tabs>
        <w:spacing w:after="0" w:line="240" w:lineRule="auto"/>
        <w:ind w:left="26" w:right="-360"/>
        <w:contextualSpacing/>
        <w:jc w:val="center"/>
        <w:rPr>
          <w:rFonts w:ascii="Simplified Arabic" w:eastAsia="Calibri" w:hAnsi="Simplified Arabic" w:cs="Simplified Arabic"/>
          <w:b/>
          <w:bCs/>
          <w:sz w:val="32"/>
          <w:szCs w:val="32"/>
          <w:u w:val="single"/>
          <w:lang w:bidi="ar-EG"/>
        </w:rPr>
      </w:pPr>
    </w:p>
    <w:p w14:paraId="29E7AEAA" w14:textId="6EF1C08B" w:rsidR="00932DBF" w:rsidRDefault="00932DBF" w:rsidP="00932DBF">
      <w:pPr>
        <w:tabs>
          <w:tab w:val="left" w:pos="368"/>
        </w:tabs>
        <w:spacing w:after="0" w:line="240" w:lineRule="auto"/>
        <w:ind w:left="26" w:right="-360"/>
        <w:contextualSpacing/>
        <w:jc w:val="center"/>
        <w:rPr>
          <w:rFonts w:ascii="Simplified Arabic" w:eastAsia="Calibri" w:hAnsi="Simplified Arabic" w:cs="Simplified Arabic"/>
          <w:b/>
          <w:bCs/>
          <w:sz w:val="32"/>
          <w:szCs w:val="32"/>
          <w:u w:val="single"/>
          <w:rtl/>
          <w:lang w:bidi="ar-EG"/>
        </w:rPr>
      </w:pPr>
    </w:p>
    <w:p w14:paraId="70D0279B" w14:textId="03C7C1BE" w:rsidR="00DA71D0" w:rsidRDefault="00DA71D0">
      <w:pPr>
        <w:bidi w:val="0"/>
        <w:spacing w:after="200" w:line="276" w:lineRule="auto"/>
        <w:rPr>
          <w:rFonts w:ascii="Simplified Arabic" w:eastAsia="Calibri" w:hAnsi="Simplified Arabic" w:cs="Simplified Arabic"/>
          <w:b/>
          <w:bCs/>
          <w:sz w:val="32"/>
          <w:szCs w:val="32"/>
          <w:u w:val="single"/>
          <w:rtl/>
          <w:lang w:bidi="ar-EG"/>
        </w:rPr>
      </w:pPr>
    </w:p>
    <w:p w14:paraId="2160423C" w14:textId="77777777" w:rsidR="002B21BC" w:rsidRDefault="002B21BC" w:rsidP="002B21BC">
      <w:pPr>
        <w:bidi w:val="0"/>
        <w:spacing w:after="200" w:line="276" w:lineRule="auto"/>
        <w:rPr>
          <w:rFonts w:ascii="Simplified Arabic" w:eastAsia="Calibri" w:hAnsi="Simplified Arabic" w:cs="Simplified Arabic"/>
          <w:b/>
          <w:bCs/>
          <w:sz w:val="32"/>
          <w:szCs w:val="32"/>
          <w:u w:val="single"/>
          <w:rtl/>
          <w:lang w:bidi="ar-EG"/>
        </w:rPr>
      </w:pPr>
    </w:p>
    <w:p w14:paraId="52525DE8" w14:textId="5C049A87" w:rsidR="008E571C" w:rsidRPr="00DE4242" w:rsidRDefault="008E571C" w:rsidP="008E571C">
      <w:pPr>
        <w:tabs>
          <w:tab w:val="left" w:pos="368"/>
        </w:tabs>
        <w:spacing w:after="0" w:line="240" w:lineRule="auto"/>
        <w:ind w:right="-360"/>
        <w:rPr>
          <w:rFonts w:ascii="Simplified Arabic" w:eastAsia="Calibri" w:hAnsi="Simplified Arabic" w:cs="Simplified Arabic"/>
          <w:b/>
          <w:bCs/>
          <w:sz w:val="32"/>
          <w:szCs w:val="32"/>
          <w:rtl/>
          <w:lang w:bidi="ar-EG"/>
        </w:rPr>
      </w:pPr>
      <w:r w:rsidRPr="00DE4242">
        <w:rPr>
          <w:rFonts w:ascii="Simplified Arabic" w:eastAsia="Calibri" w:hAnsi="Simplified Arabic" w:cs="Simplified Arabic"/>
          <w:b/>
          <w:bCs/>
          <w:sz w:val="32"/>
          <w:szCs w:val="32"/>
          <w:u w:val="single"/>
          <w:rtl/>
          <w:lang w:bidi="ar-EG"/>
        </w:rPr>
        <w:lastRenderedPageBreak/>
        <w:t>أول</w:t>
      </w:r>
      <w:r>
        <w:rPr>
          <w:rFonts w:ascii="Simplified Arabic" w:eastAsia="Calibri" w:hAnsi="Simplified Arabic" w:cs="Simplified Arabic" w:hint="cs"/>
          <w:b/>
          <w:bCs/>
          <w:sz w:val="32"/>
          <w:szCs w:val="32"/>
          <w:u w:val="single"/>
          <w:rtl/>
          <w:lang w:bidi="ar-EG"/>
        </w:rPr>
        <w:t>ًا</w:t>
      </w:r>
      <w:r w:rsidRPr="00DE4242">
        <w:rPr>
          <w:rFonts w:ascii="Simplified Arabic" w:eastAsia="Calibri" w:hAnsi="Simplified Arabic" w:cs="Simplified Arabic"/>
          <w:b/>
          <w:bCs/>
          <w:sz w:val="32"/>
          <w:szCs w:val="32"/>
          <w:u w:val="single"/>
          <w:rtl/>
          <w:lang w:bidi="ar-EG"/>
        </w:rPr>
        <w:t xml:space="preserve"> المراجع العربية</w:t>
      </w:r>
      <w:r w:rsidRPr="00DE4242">
        <w:rPr>
          <w:rFonts w:ascii="Simplified Arabic" w:eastAsia="Calibri" w:hAnsi="Simplified Arabic" w:cs="Simplified Arabic"/>
          <w:b/>
          <w:bCs/>
          <w:sz w:val="32"/>
          <w:szCs w:val="32"/>
          <w:rtl/>
          <w:lang w:bidi="ar-EG"/>
        </w:rPr>
        <w:t>:</w:t>
      </w:r>
    </w:p>
    <w:p w14:paraId="3CE9639A" w14:textId="77777777" w:rsidR="008E571C" w:rsidRPr="00031173" w:rsidRDefault="008E571C" w:rsidP="003A7F26">
      <w:pPr>
        <w:pStyle w:val="ListParagraph"/>
        <w:numPr>
          <w:ilvl w:val="0"/>
          <w:numId w:val="143"/>
        </w:numPr>
        <w:tabs>
          <w:tab w:val="left" w:pos="368"/>
        </w:tabs>
        <w:spacing w:after="0" w:line="240" w:lineRule="auto"/>
        <w:ind w:right="-360"/>
        <w:rPr>
          <w:rFonts w:ascii="Simplified Arabic" w:eastAsia="Calibri" w:hAnsi="Simplified Arabic" w:cs="Simplified Arabic"/>
          <w:sz w:val="30"/>
          <w:szCs w:val="30"/>
          <w:lang w:bidi="ar-EG"/>
        </w:rPr>
      </w:pPr>
      <w:r w:rsidRPr="00031173">
        <w:rPr>
          <w:rFonts w:ascii="Simplified Arabic" w:eastAsia="Calibri" w:hAnsi="Simplified Arabic" w:cs="Simplified Arabic" w:hint="cs"/>
          <w:sz w:val="30"/>
          <w:szCs w:val="30"/>
          <w:rtl/>
          <w:lang w:bidi="ar-EG"/>
        </w:rPr>
        <w:t>القرآن الكريم.</w:t>
      </w:r>
    </w:p>
    <w:p w14:paraId="609EDF03" w14:textId="77777777" w:rsidR="008E571C" w:rsidRPr="00031173" w:rsidRDefault="008E571C" w:rsidP="003A7F26">
      <w:pPr>
        <w:pStyle w:val="ListParagraph"/>
        <w:numPr>
          <w:ilvl w:val="0"/>
          <w:numId w:val="143"/>
        </w:numPr>
        <w:tabs>
          <w:tab w:val="left" w:pos="368"/>
        </w:tabs>
        <w:spacing w:after="0" w:line="240" w:lineRule="auto"/>
        <w:ind w:right="-360"/>
        <w:rPr>
          <w:rFonts w:ascii="Simplified Arabic" w:eastAsia="Calibri" w:hAnsi="Simplified Arabic" w:cs="Simplified Arabic"/>
          <w:sz w:val="30"/>
          <w:szCs w:val="30"/>
          <w:lang w:bidi="ar-EG"/>
        </w:rPr>
      </w:pPr>
      <w:r w:rsidRPr="00031173">
        <w:rPr>
          <w:rFonts w:ascii="Simplified Arabic" w:eastAsia="Calibri" w:hAnsi="Simplified Arabic" w:cs="Simplified Arabic" w:hint="cs"/>
          <w:sz w:val="30"/>
          <w:szCs w:val="30"/>
          <w:rtl/>
          <w:lang w:bidi="ar-EG"/>
        </w:rPr>
        <w:t>صحيح مسلم.</w:t>
      </w:r>
    </w:p>
    <w:p w14:paraId="7547BA1B" w14:textId="77777777" w:rsidR="008E571C" w:rsidRPr="00514143" w:rsidRDefault="008E571C" w:rsidP="008E571C">
      <w:pPr>
        <w:tabs>
          <w:tab w:val="left" w:pos="368"/>
        </w:tabs>
        <w:spacing w:after="0" w:line="240" w:lineRule="auto"/>
        <w:ind w:left="360" w:right="-360"/>
        <w:rPr>
          <w:rFonts w:ascii="Simplified Arabic" w:eastAsia="Calibri" w:hAnsi="Simplified Arabic" w:cs="Simplified Arabic"/>
          <w:b/>
          <w:bCs/>
          <w:sz w:val="30"/>
          <w:szCs w:val="30"/>
          <w:u w:val="single"/>
          <w:lang w:bidi="ar-EG"/>
        </w:rPr>
      </w:pPr>
      <w:r w:rsidRPr="00514143">
        <w:rPr>
          <w:rFonts w:ascii="Simplified Arabic" w:eastAsia="Calibri" w:hAnsi="Simplified Arabic" w:cs="Simplified Arabic" w:hint="cs"/>
          <w:b/>
          <w:bCs/>
          <w:sz w:val="28"/>
          <w:szCs w:val="28"/>
          <w:u w:val="single"/>
          <w:rtl/>
          <w:lang w:bidi="ar-EG"/>
        </w:rPr>
        <w:t>أولًا الكتب:</w:t>
      </w:r>
    </w:p>
    <w:p w14:paraId="4DEB4787" w14:textId="77777777" w:rsidR="00E4415C" w:rsidRDefault="00E4415C" w:rsidP="003A7F26">
      <w:pPr>
        <w:pStyle w:val="FootnoteText"/>
        <w:numPr>
          <w:ilvl w:val="0"/>
          <w:numId w:val="139"/>
        </w:numPr>
        <w:jc w:val="lowKashida"/>
        <w:rPr>
          <w:rFonts w:ascii="Simplified Arabic" w:eastAsia="Calibri" w:hAnsi="Simplified Arabic" w:cs="Simplified Arabic"/>
          <w:sz w:val="28"/>
          <w:szCs w:val="28"/>
        </w:rPr>
      </w:pPr>
      <w:r w:rsidRPr="00D05114">
        <w:rPr>
          <w:rFonts w:ascii="Simplified Arabic" w:eastAsia="Calibri" w:hAnsi="Simplified Arabic" w:cs="Simplified Arabic"/>
          <w:sz w:val="28"/>
          <w:szCs w:val="28"/>
          <w:rtl/>
        </w:rPr>
        <w:t>إبراهيم</w:t>
      </w:r>
      <w:r w:rsidRPr="00D05114">
        <w:rPr>
          <w:rFonts w:ascii="Simplified Arabic" w:eastAsia="Calibri" w:hAnsi="Simplified Arabic" w:cs="Simplified Arabic" w:hint="cs"/>
          <w:sz w:val="28"/>
          <w:szCs w:val="28"/>
          <w:rtl/>
        </w:rPr>
        <w:t>،</w:t>
      </w:r>
      <w:r w:rsidRPr="00D05114">
        <w:rPr>
          <w:rFonts w:ascii="Simplified Arabic" w:eastAsia="Calibri" w:hAnsi="Simplified Arabic" w:cs="Simplified Arabic"/>
          <w:sz w:val="28"/>
          <w:szCs w:val="28"/>
          <w:rtl/>
        </w:rPr>
        <w:t xml:space="preserve"> ع</w:t>
      </w:r>
      <w:r>
        <w:rPr>
          <w:rFonts w:ascii="Simplified Arabic" w:eastAsia="Calibri" w:hAnsi="Simplified Arabic" w:cs="Simplified Arabic" w:hint="cs"/>
          <w:sz w:val="28"/>
          <w:szCs w:val="28"/>
          <w:rtl/>
        </w:rPr>
        <w:t>ب</w:t>
      </w:r>
      <w:r w:rsidRPr="00D05114">
        <w:rPr>
          <w:rFonts w:ascii="Simplified Arabic" w:eastAsia="Calibri" w:hAnsi="Simplified Arabic" w:cs="Simplified Arabic"/>
          <w:sz w:val="28"/>
          <w:szCs w:val="28"/>
          <w:rtl/>
        </w:rPr>
        <w:t>د المنعم على</w:t>
      </w:r>
      <w:r>
        <w:rPr>
          <w:rFonts w:ascii="Simplified Arabic" w:eastAsia="Calibri" w:hAnsi="Simplified Arabic" w:cs="Simplified Arabic" w:hint="cs"/>
          <w:sz w:val="28"/>
          <w:szCs w:val="28"/>
          <w:rtl/>
        </w:rPr>
        <w:t>؛</w:t>
      </w:r>
      <w:r w:rsidRPr="00D05114">
        <w:rPr>
          <w:rFonts w:ascii="Simplified Arabic" w:eastAsia="Calibri" w:hAnsi="Simplified Arabic" w:cs="Simplified Arabic"/>
          <w:sz w:val="28"/>
          <w:szCs w:val="28"/>
          <w:rtl/>
        </w:rPr>
        <w:t xml:space="preserve"> وأرباب</w:t>
      </w:r>
      <w:r>
        <w:rPr>
          <w:rFonts w:ascii="Simplified Arabic" w:eastAsia="Calibri" w:hAnsi="Simplified Arabic" w:cs="Simplified Arabic" w:hint="cs"/>
          <w:sz w:val="28"/>
          <w:szCs w:val="28"/>
          <w:rtl/>
        </w:rPr>
        <w:t>،</w:t>
      </w:r>
      <w:r w:rsidRPr="00D05114">
        <w:rPr>
          <w:rFonts w:ascii="Simplified Arabic" w:eastAsia="Calibri" w:hAnsi="Simplified Arabic" w:cs="Simplified Arabic" w:hint="cs"/>
          <w:sz w:val="28"/>
          <w:szCs w:val="28"/>
          <w:rtl/>
        </w:rPr>
        <w:t xml:space="preserve"> </w:t>
      </w:r>
      <w:r w:rsidRPr="00D05114">
        <w:rPr>
          <w:rFonts w:ascii="Simplified Arabic" w:eastAsia="Calibri" w:hAnsi="Simplified Arabic" w:cs="Simplified Arabic"/>
          <w:sz w:val="28"/>
          <w:szCs w:val="28"/>
          <w:rtl/>
        </w:rPr>
        <w:t xml:space="preserve">محمد إبراهيم </w:t>
      </w:r>
      <w:r w:rsidRPr="00D05114">
        <w:rPr>
          <w:rFonts w:ascii="Simplified Arabic" w:eastAsia="Calibri" w:hAnsi="Simplified Arabic" w:cs="Simplified Arabic" w:hint="cs"/>
          <w:sz w:val="28"/>
          <w:szCs w:val="28"/>
          <w:rtl/>
        </w:rPr>
        <w:t>(</w:t>
      </w:r>
      <w:r w:rsidRPr="00D05114">
        <w:rPr>
          <w:rFonts w:ascii="Simplified Arabic" w:eastAsia="Calibri" w:hAnsi="Simplified Arabic" w:cs="Simplified Arabic"/>
          <w:sz w:val="28"/>
          <w:szCs w:val="28"/>
          <w:rtl/>
        </w:rPr>
        <w:t>2000</w:t>
      </w:r>
      <w:r w:rsidRPr="00D05114">
        <w:rPr>
          <w:rFonts w:ascii="Simplified Arabic" w:eastAsia="Calibri" w:hAnsi="Simplified Arabic" w:cs="Simplified Arabic" w:hint="cs"/>
          <w:sz w:val="28"/>
          <w:szCs w:val="28"/>
          <w:rtl/>
        </w:rPr>
        <w:t>) النظريات السكانية</w:t>
      </w:r>
      <w:r>
        <w:rPr>
          <w:rFonts w:ascii="Simplified Arabic" w:eastAsia="Calibri" w:hAnsi="Simplified Arabic" w:cs="Simplified Arabic" w:hint="cs"/>
          <w:sz w:val="28"/>
          <w:szCs w:val="28"/>
          <w:rtl/>
        </w:rPr>
        <w:t>،</w:t>
      </w:r>
      <w:r w:rsidRPr="00D05114">
        <w:rPr>
          <w:rFonts w:ascii="Simplified Arabic" w:eastAsia="Calibri" w:hAnsi="Simplified Arabic" w:cs="Simplified Arabic"/>
          <w:sz w:val="28"/>
          <w:szCs w:val="28"/>
          <w:rtl/>
        </w:rPr>
        <w:t xml:space="preserve"> مكتبة رشيد للنشر والتوزيع</w:t>
      </w:r>
      <w:r>
        <w:rPr>
          <w:rFonts w:ascii="Simplified Arabic" w:eastAsia="Calibri" w:hAnsi="Simplified Arabic" w:cs="Simplified Arabic" w:hint="cs"/>
          <w:sz w:val="28"/>
          <w:szCs w:val="28"/>
          <w:rtl/>
        </w:rPr>
        <w:t xml:space="preserve"> </w:t>
      </w:r>
      <w:r w:rsidRPr="00D05114">
        <w:rPr>
          <w:rFonts w:ascii="Simplified Arabic" w:eastAsia="Calibri" w:hAnsi="Simplified Arabic" w:cs="Simplified Arabic"/>
          <w:sz w:val="28"/>
          <w:szCs w:val="28"/>
        </w:rPr>
        <w:t xml:space="preserve"> </w:t>
      </w:r>
      <w:hyperlink r:id="rId94" w:history="1">
        <w:r w:rsidRPr="00AE65F6">
          <w:rPr>
            <w:rStyle w:val="Hyperlink"/>
            <w:rFonts w:ascii="Simplified Arabic" w:eastAsia="Calibri" w:hAnsi="Simplified Arabic" w:cs="Simplified Arabic"/>
            <w:sz w:val="28"/>
            <w:szCs w:val="28"/>
          </w:rPr>
          <w:t>https://books.google</w:t>
        </w:r>
      </w:hyperlink>
    </w:p>
    <w:p w14:paraId="5623F011" w14:textId="77777777" w:rsidR="00E4415C" w:rsidRDefault="00E4415C" w:rsidP="003A7F26">
      <w:pPr>
        <w:pStyle w:val="FootnoteText"/>
        <w:numPr>
          <w:ilvl w:val="0"/>
          <w:numId w:val="139"/>
        </w:numPr>
        <w:jc w:val="lowKashida"/>
        <w:rPr>
          <w:rFonts w:ascii="Simplified Arabic" w:eastAsia="Calibri" w:hAnsi="Simplified Arabic" w:cs="Simplified Arabic"/>
          <w:sz w:val="28"/>
          <w:szCs w:val="28"/>
        </w:rPr>
      </w:pPr>
      <w:r w:rsidRPr="00D05114">
        <w:rPr>
          <w:rFonts w:ascii="Simplified Arabic" w:eastAsia="Calibri" w:hAnsi="Simplified Arabic" w:cs="Simplified Arabic"/>
          <w:sz w:val="28"/>
          <w:szCs w:val="28"/>
          <w:rtl/>
        </w:rPr>
        <w:t>أبو السرور</w:t>
      </w:r>
      <w:r>
        <w:rPr>
          <w:rFonts w:ascii="Simplified Arabic" w:eastAsia="Calibri" w:hAnsi="Simplified Arabic" w:cs="Simplified Arabic" w:hint="cs"/>
          <w:sz w:val="28"/>
          <w:szCs w:val="28"/>
          <w:rtl/>
        </w:rPr>
        <w:t>،</w:t>
      </w:r>
      <w:r w:rsidRPr="00D05114">
        <w:rPr>
          <w:rFonts w:ascii="Simplified Arabic" w:eastAsia="Calibri" w:hAnsi="Simplified Arabic" w:cs="Simplified Arabic"/>
          <w:sz w:val="28"/>
          <w:szCs w:val="28"/>
          <w:rtl/>
        </w:rPr>
        <w:t xml:space="preserve"> جمال</w:t>
      </w:r>
      <w:r>
        <w:rPr>
          <w:rFonts w:ascii="Simplified Arabic" w:eastAsia="Calibri" w:hAnsi="Simplified Arabic" w:cs="Simplified Arabic" w:hint="cs"/>
          <w:sz w:val="28"/>
          <w:szCs w:val="28"/>
          <w:rtl/>
        </w:rPr>
        <w:t xml:space="preserve"> (</w:t>
      </w:r>
      <w:r w:rsidRPr="00D05114">
        <w:rPr>
          <w:rFonts w:ascii="Simplified Arabic" w:eastAsia="Calibri" w:hAnsi="Simplified Arabic" w:cs="Simplified Arabic"/>
          <w:sz w:val="28"/>
          <w:szCs w:val="28"/>
          <w:rtl/>
        </w:rPr>
        <w:t>2009</w:t>
      </w:r>
      <w:r w:rsidRPr="00D05114">
        <w:rPr>
          <w:rFonts w:ascii="Simplified Arabic" w:eastAsia="Calibri" w:hAnsi="Simplified Arabic" w:cs="Simplified Arabic" w:hint="cs"/>
          <w:sz w:val="28"/>
          <w:szCs w:val="28"/>
          <w:rtl/>
        </w:rPr>
        <w:t>)</w:t>
      </w:r>
      <w:r w:rsidRPr="00D05114">
        <w:rPr>
          <w:rFonts w:ascii="Simplified Arabic" w:eastAsia="Calibri" w:hAnsi="Simplified Arabic" w:cs="Simplified Arabic"/>
          <w:sz w:val="28"/>
          <w:szCs w:val="28"/>
          <w:rtl/>
        </w:rPr>
        <w:t xml:space="preserve"> دليل </w:t>
      </w:r>
      <w:r w:rsidRPr="00D05114">
        <w:rPr>
          <w:rFonts w:ascii="Simplified Arabic" w:eastAsia="Calibri" w:hAnsi="Simplified Arabic" w:cs="Simplified Arabic" w:hint="cs"/>
          <w:sz w:val="28"/>
          <w:szCs w:val="28"/>
          <w:rtl/>
        </w:rPr>
        <w:t>الدعاة</w:t>
      </w:r>
      <w:r w:rsidRPr="00D05114">
        <w:rPr>
          <w:rFonts w:ascii="Simplified Arabic" w:eastAsia="Calibri" w:hAnsi="Simplified Arabic" w:cs="Simplified Arabic"/>
          <w:sz w:val="28"/>
          <w:szCs w:val="28"/>
          <w:rtl/>
        </w:rPr>
        <w:t xml:space="preserve"> في مجالات السياسات السكانية والصحة </w:t>
      </w:r>
      <w:r>
        <w:rPr>
          <w:rFonts w:ascii="Simplified Arabic" w:eastAsia="Calibri" w:hAnsi="Simplified Arabic" w:cs="Simplified Arabic"/>
          <w:sz w:val="28"/>
          <w:szCs w:val="28"/>
          <w:rtl/>
        </w:rPr>
        <w:t>الإنجاب</w:t>
      </w:r>
      <w:r w:rsidRPr="00D05114">
        <w:rPr>
          <w:rFonts w:ascii="Simplified Arabic" w:eastAsia="Calibri" w:hAnsi="Simplified Arabic" w:cs="Simplified Arabic"/>
          <w:sz w:val="28"/>
          <w:szCs w:val="28"/>
          <w:rtl/>
        </w:rPr>
        <w:t>ية وقضايا النوع</w:t>
      </w:r>
      <w:r>
        <w:rPr>
          <w:rFonts w:ascii="Simplified Arabic" w:eastAsia="Calibri" w:hAnsi="Simplified Arabic" w:cs="Simplified Arabic" w:hint="cs"/>
          <w:sz w:val="28"/>
          <w:szCs w:val="28"/>
          <w:rtl/>
        </w:rPr>
        <w:t>،</w:t>
      </w:r>
      <w:r w:rsidRPr="00D05114">
        <w:rPr>
          <w:rFonts w:ascii="Simplified Arabic" w:eastAsia="Calibri" w:hAnsi="Simplified Arabic" w:cs="Simplified Arabic"/>
          <w:sz w:val="28"/>
          <w:szCs w:val="28"/>
          <w:rtl/>
        </w:rPr>
        <w:t xml:space="preserve"> جامعة الأزهر</w:t>
      </w:r>
      <w:r>
        <w:rPr>
          <w:rFonts w:ascii="Simplified Arabic" w:eastAsia="Calibri" w:hAnsi="Simplified Arabic" w:cs="Simplified Arabic" w:hint="cs"/>
          <w:sz w:val="28"/>
          <w:szCs w:val="28"/>
          <w:rtl/>
        </w:rPr>
        <w:t>.</w:t>
      </w:r>
    </w:p>
    <w:p w14:paraId="3BBD96D7" w14:textId="77777777" w:rsidR="00E4415C" w:rsidRPr="001C4E3A" w:rsidRDefault="00E4415C" w:rsidP="003A7F26">
      <w:pPr>
        <w:pStyle w:val="FootnoteText"/>
        <w:numPr>
          <w:ilvl w:val="0"/>
          <w:numId w:val="139"/>
        </w:numPr>
        <w:jc w:val="lowKashida"/>
        <w:rPr>
          <w:rFonts w:ascii="Simplified Arabic" w:eastAsia="Calibri" w:hAnsi="Simplified Arabic" w:cs="Simplified Arabic"/>
          <w:sz w:val="28"/>
          <w:szCs w:val="28"/>
        </w:rPr>
      </w:pPr>
      <w:r w:rsidRPr="001C4E3A">
        <w:rPr>
          <w:rFonts w:ascii="Simplified Arabic" w:eastAsia="Calibri" w:hAnsi="Simplified Arabic" w:cs="Simplified Arabic" w:hint="cs"/>
          <w:sz w:val="28"/>
          <w:szCs w:val="28"/>
          <w:rtl/>
        </w:rPr>
        <w:t>رفاعى،</w:t>
      </w:r>
      <w:r w:rsidRPr="001C4E3A">
        <w:rPr>
          <w:rFonts w:ascii="Simplified Arabic" w:eastAsia="Calibri" w:hAnsi="Simplified Arabic" w:cs="Simplified Arabic"/>
          <w:sz w:val="28"/>
          <w:szCs w:val="28"/>
          <w:rtl/>
        </w:rPr>
        <w:t xml:space="preserve"> ممدوح</w:t>
      </w:r>
      <w:r w:rsidRPr="001C4E3A">
        <w:rPr>
          <w:rFonts w:ascii="Simplified Arabic" w:eastAsia="Calibri" w:hAnsi="Simplified Arabic" w:cs="Simplified Arabic" w:hint="cs"/>
          <w:sz w:val="28"/>
          <w:szCs w:val="28"/>
          <w:rtl/>
        </w:rPr>
        <w:t>؛</w:t>
      </w:r>
      <w:r w:rsidRPr="001C4E3A">
        <w:rPr>
          <w:rFonts w:ascii="Simplified Arabic" w:eastAsia="Calibri" w:hAnsi="Simplified Arabic" w:cs="Simplified Arabic"/>
          <w:sz w:val="28"/>
          <w:szCs w:val="28"/>
          <w:rtl/>
        </w:rPr>
        <w:t xml:space="preserve"> </w:t>
      </w:r>
      <w:r w:rsidRPr="001C4E3A">
        <w:rPr>
          <w:rFonts w:ascii="Simplified Arabic" w:eastAsia="Calibri" w:hAnsi="Simplified Arabic" w:cs="Simplified Arabic" w:hint="cs"/>
          <w:sz w:val="28"/>
          <w:szCs w:val="28"/>
          <w:rtl/>
        </w:rPr>
        <w:t>جبريل</w:t>
      </w:r>
      <w:r w:rsidRPr="001C4E3A">
        <w:rPr>
          <w:rFonts w:ascii="Simplified Arabic" w:eastAsia="Calibri" w:hAnsi="Simplified Arabic" w:cs="Simplified Arabic"/>
          <w:sz w:val="28"/>
          <w:szCs w:val="28"/>
          <w:rtl/>
        </w:rPr>
        <w:t>،</w:t>
      </w:r>
      <w:r w:rsidRPr="001C4E3A">
        <w:rPr>
          <w:rFonts w:ascii="Simplified Arabic" w:eastAsia="Calibri" w:hAnsi="Simplified Arabic" w:cs="Simplified Arabic" w:hint="cs"/>
          <w:sz w:val="28"/>
          <w:szCs w:val="28"/>
          <w:rtl/>
        </w:rPr>
        <w:t xml:space="preserve"> </w:t>
      </w:r>
      <w:r w:rsidRPr="001C4E3A">
        <w:rPr>
          <w:rFonts w:ascii="Simplified Arabic" w:eastAsia="Calibri" w:hAnsi="Simplified Arabic" w:cs="Simplified Arabic"/>
          <w:sz w:val="28"/>
          <w:szCs w:val="28"/>
          <w:rtl/>
        </w:rPr>
        <w:t xml:space="preserve">ماجدة </w:t>
      </w:r>
      <w:r w:rsidRPr="001C4E3A">
        <w:rPr>
          <w:rFonts w:ascii="Simplified Arabic" w:eastAsia="Calibri" w:hAnsi="Simplified Arabic" w:cs="Simplified Arabic" w:hint="cs"/>
          <w:sz w:val="28"/>
          <w:szCs w:val="28"/>
          <w:rtl/>
        </w:rPr>
        <w:t>(</w:t>
      </w:r>
      <w:r w:rsidRPr="001C4E3A">
        <w:rPr>
          <w:rFonts w:ascii="Simplified Arabic" w:eastAsia="Calibri" w:hAnsi="Simplified Arabic" w:cs="Simplified Arabic"/>
          <w:sz w:val="28"/>
          <w:szCs w:val="28"/>
          <w:rtl/>
        </w:rPr>
        <w:t>2007</w:t>
      </w:r>
      <w:r w:rsidRPr="001C4E3A">
        <w:rPr>
          <w:rFonts w:ascii="Simplified Arabic" w:eastAsia="Calibri" w:hAnsi="Simplified Arabic" w:cs="Simplified Arabic" w:hint="cs"/>
          <w:sz w:val="28"/>
          <w:szCs w:val="28"/>
          <w:rtl/>
        </w:rPr>
        <w:t>)</w:t>
      </w:r>
      <w:r w:rsidRPr="001C4E3A">
        <w:rPr>
          <w:rFonts w:ascii="Simplified Arabic" w:eastAsia="Calibri" w:hAnsi="Simplified Arabic" w:cs="Simplified Arabic"/>
          <w:sz w:val="28"/>
          <w:szCs w:val="28"/>
          <w:rtl/>
        </w:rPr>
        <w:t xml:space="preserve"> إدارة الأزمات</w:t>
      </w:r>
      <w:r w:rsidRPr="001C4E3A">
        <w:rPr>
          <w:rFonts w:ascii="Simplified Arabic" w:eastAsia="Calibri" w:hAnsi="Simplified Arabic" w:cs="Simplified Arabic" w:hint="cs"/>
          <w:sz w:val="28"/>
          <w:szCs w:val="28"/>
          <w:rtl/>
        </w:rPr>
        <w:t>،</w:t>
      </w:r>
      <w:r w:rsidRPr="001C4E3A">
        <w:rPr>
          <w:rFonts w:ascii="Simplified Arabic" w:eastAsia="Calibri" w:hAnsi="Simplified Arabic" w:cs="Simplified Arabic"/>
          <w:sz w:val="28"/>
          <w:szCs w:val="28"/>
          <w:rtl/>
        </w:rPr>
        <w:t xml:space="preserve"> كلية التجارة</w:t>
      </w:r>
      <w:r w:rsidRPr="001C4E3A">
        <w:rPr>
          <w:rFonts w:ascii="Simplified Arabic" w:eastAsia="Calibri" w:hAnsi="Simplified Arabic" w:cs="Simplified Arabic" w:hint="cs"/>
          <w:sz w:val="28"/>
          <w:szCs w:val="28"/>
          <w:rtl/>
        </w:rPr>
        <w:t>،</w:t>
      </w:r>
      <w:r w:rsidRPr="001C4E3A">
        <w:rPr>
          <w:rFonts w:ascii="Simplified Arabic" w:eastAsia="Calibri" w:hAnsi="Simplified Arabic" w:cs="Simplified Arabic"/>
          <w:sz w:val="28"/>
          <w:szCs w:val="28"/>
          <w:rtl/>
        </w:rPr>
        <w:t xml:space="preserve"> جامعة عين شمس</w:t>
      </w:r>
      <w:r w:rsidRPr="001C4E3A">
        <w:rPr>
          <w:rFonts w:ascii="Simplified Arabic" w:eastAsia="Calibri" w:hAnsi="Simplified Arabic" w:cs="Simplified Arabic" w:hint="cs"/>
          <w:sz w:val="28"/>
          <w:szCs w:val="28"/>
          <w:rtl/>
        </w:rPr>
        <w:t>.</w:t>
      </w:r>
    </w:p>
    <w:p w14:paraId="735087B3" w14:textId="77777777" w:rsidR="00E4415C" w:rsidRPr="007B1CBD" w:rsidRDefault="00E4415C" w:rsidP="003A7F26">
      <w:pPr>
        <w:pStyle w:val="FootnoteText"/>
        <w:numPr>
          <w:ilvl w:val="0"/>
          <w:numId w:val="139"/>
        </w:numPr>
        <w:jc w:val="lowKashida"/>
        <w:rPr>
          <w:rFonts w:ascii="Simplified Arabic" w:eastAsia="Calibri" w:hAnsi="Simplified Arabic" w:cs="Simplified Arabic"/>
          <w:sz w:val="28"/>
          <w:szCs w:val="28"/>
        </w:rPr>
      </w:pPr>
      <w:r w:rsidRPr="00E4415C">
        <w:rPr>
          <w:rFonts w:ascii="Simplified Arabic" w:eastAsia="Calibri" w:hAnsi="Simplified Arabic" w:cs="Simplified Arabic" w:hint="cs"/>
          <w:sz w:val="28"/>
          <w:szCs w:val="28"/>
          <w:rtl/>
        </w:rPr>
        <w:t>الشعلان</w:t>
      </w:r>
      <w:r w:rsidRPr="00E4415C">
        <w:rPr>
          <w:rFonts w:ascii="Simplified Arabic" w:eastAsia="Calibri" w:hAnsi="Simplified Arabic" w:cs="Simplified Arabic"/>
          <w:sz w:val="28"/>
          <w:szCs w:val="28"/>
          <w:rtl/>
        </w:rPr>
        <w:t xml:space="preserve"> </w:t>
      </w:r>
      <w:r w:rsidRPr="00E4415C">
        <w:rPr>
          <w:rFonts w:ascii="Simplified Arabic" w:eastAsia="Calibri" w:hAnsi="Simplified Arabic" w:cs="Simplified Arabic" w:hint="cs"/>
          <w:sz w:val="28"/>
          <w:szCs w:val="28"/>
          <w:rtl/>
        </w:rPr>
        <w:t>،</w:t>
      </w:r>
      <w:r w:rsidRPr="00E4415C">
        <w:rPr>
          <w:rFonts w:ascii="Simplified Arabic" w:eastAsia="Calibri" w:hAnsi="Simplified Arabic" w:cs="Simplified Arabic"/>
          <w:sz w:val="28"/>
          <w:szCs w:val="28"/>
          <w:rtl/>
        </w:rPr>
        <w:t xml:space="preserve"> </w:t>
      </w:r>
      <w:r w:rsidRPr="00E4415C">
        <w:rPr>
          <w:rFonts w:ascii="Simplified Arabic" w:eastAsia="Calibri" w:hAnsi="Simplified Arabic" w:cs="Simplified Arabic" w:hint="cs"/>
          <w:sz w:val="28"/>
          <w:szCs w:val="28"/>
          <w:rtl/>
        </w:rPr>
        <w:t>فهد</w:t>
      </w:r>
      <w:r w:rsidRPr="00E4415C">
        <w:rPr>
          <w:rFonts w:ascii="Simplified Arabic" w:eastAsia="Calibri" w:hAnsi="Simplified Arabic" w:cs="Simplified Arabic"/>
          <w:sz w:val="28"/>
          <w:szCs w:val="28"/>
          <w:rtl/>
        </w:rPr>
        <w:t xml:space="preserve"> </w:t>
      </w:r>
      <w:r w:rsidRPr="00E4415C">
        <w:rPr>
          <w:rFonts w:ascii="Simplified Arabic" w:eastAsia="Calibri" w:hAnsi="Simplified Arabic" w:cs="Simplified Arabic" w:hint="cs"/>
          <w:sz w:val="28"/>
          <w:szCs w:val="28"/>
          <w:rtl/>
        </w:rPr>
        <w:t>أحمد</w:t>
      </w:r>
      <w:r w:rsidRPr="00E4415C">
        <w:rPr>
          <w:rFonts w:ascii="Simplified Arabic" w:eastAsia="Calibri" w:hAnsi="Simplified Arabic" w:cs="Simplified Arabic"/>
          <w:sz w:val="28"/>
          <w:szCs w:val="28"/>
          <w:rtl/>
        </w:rPr>
        <w:t xml:space="preserve"> (1999) </w:t>
      </w:r>
      <w:r w:rsidRPr="00E4415C">
        <w:rPr>
          <w:rFonts w:ascii="Simplified Arabic" w:eastAsia="Calibri" w:hAnsi="Simplified Arabic" w:cs="Simplified Arabic" w:hint="cs"/>
          <w:sz w:val="28"/>
          <w:szCs w:val="28"/>
          <w:rtl/>
        </w:rPr>
        <w:t>،</w:t>
      </w:r>
      <w:r w:rsidRPr="00E4415C">
        <w:rPr>
          <w:rFonts w:ascii="Simplified Arabic" w:eastAsia="Calibri" w:hAnsi="Simplified Arabic" w:cs="Simplified Arabic"/>
          <w:sz w:val="28"/>
          <w:szCs w:val="28"/>
          <w:rtl/>
        </w:rPr>
        <w:t xml:space="preserve"> </w:t>
      </w:r>
      <w:r w:rsidRPr="00E4415C">
        <w:rPr>
          <w:rFonts w:ascii="Simplified Arabic" w:eastAsia="Calibri" w:hAnsi="Simplified Arabic" w:cs="Simplified Arabic" w:hint="cs"/>
          <w:sz w:val="28"/>
          <w:szCs w:val="28"/>
          <w:rtl/>
        </w:rPr>
        <w:t>إدارة</w:t>
      </w:r>
      <w:r w:rsidRPr="00E4415C">
        <w:rPr>
          <w:rFonts w:ascii="Simplified Arabic" w:eastAsia="Calibri" w:hAnsi="Simplified Arabic" w:cs="Simplified Arabic"/>
          <w:sz w:val="28"/>
          <w:szCs w:val="28"/>
          <w:rtl/>
        </w:rPr>
        <w:t xml:space="preserve"> </w:t>
      </w:r>
      <w:r w:rsidRPr="00E4415C">
        <w:rPr>
          <w:rFonts w:ascii="Simplified Arabic" w:eastAsia="Calibri" w:hAnsi="Simplified Arabic" w:cs="Simplified Arabic" w:hint="cs"/>
          <w:sz w:val="28"/>
          <w:szCs w:val="28"/>
          <w:rtl/>
        </w:rPr>
        <w:t>الأزمات</w:t>
      </w:r>
      <w:r w:rsidRPr="00E4415C">
        <w:rPr>
          <w:rFonts w:ascii="Simplified Arabic" w:eastAsia="Calibri" w:hAnsi="Simplified Arabic" w:cs="Simplified Arabic"/>
          <w:sz w:val="28"/>
          <w:szCs w:val="28"/>
          <w:rtl/>
        </w:rPr>
        <w:t xml:space="preserve"> ( </w:t>
      </w:r>
      <w:r w:rsidRPr="00E4415C">
        <w:rPr>
          <w:rFonts w:ascii="Simplified Arabic" w:eastAsia="Calibri" w:hAnsi="Simplified Arabic" w:cs="Simplified Arabic" w:hint="cs"/>
          <w:sz w:val="28"/>
          <w:szCs w:val="28"/>
          <w:rtl/>
        </w:rPr>
        <w:t>الأسسس</w:t>
      </w:r>
      <w:r w:rsidRPr="00E4415C">
        <w:rPr>
          <w:rFonts w:ascii="Simplified Arabic" w:eastAsia="Calibri" w:hAnsi="Simplified Arabic" w:cs="Simplified Arabic"/>
          <w:sz w:val="28"/>
          <w:szCs w:val="28"/>
          <w:rtl/>
        </w:rPr>
        <w:t>-</w:t>
      </w:r>
      <w:r w:rsidRPr="00E4415C">
        <w:rPr>
          <w:rFonts w:ascii="Simplified Arabic" w:eastAsia="Calibri" w:hAnsi="Simplified Arabic" w:cs="Simplified Arabic" w:hint="cs"/>
          <w:sz w:val="28"/>
          <w:szCs w:val="28"/>
          <w:rtl/>
        </w:rPr>
        <w:t>المراحل</w:t>
      </w:r>
      <w:r w:rsidRPr="00E4415C">
        <w:rPr>
          <w:rFonts w:ascii="Simplified Arabic" w:eastAsia="Calibri" w:hAnsi="Simplified Arabic" w:cs="Simplified Arabic"/>
          <w:sz w:val="28"/>
          <w:szCs w:val="28"/>
          <w:rtl/>
        </w:rPr>
        <w:t xml:space="preserve">- </w:t>
      </w:r>
      <w:r w:rsidRPr="00E4415C">
        <w:rPr>
          <w:rFonts w:ascii="Simplified Arabic" w:eastAsia="Calibri" w:hAnsi="Simplified Arabic" w:cs="Simplified Arabic" w:hint="cs"/>
          <w:sz w:val="28"/>
          <w:szCs w:val="28"/>
          <w:rtl/>
        </w:rPr>
        <w:t>الآليات</w:t>
      </w:r>
      <w:r w:rsidRPr="00E4415C">
        <w:rPr>
          <w:rFonts w:ascii="Simplified Arabic" w:eastAsia="Calibri" w:hAnsi="Simplified Arabic" w:cs="Simplified Arabic"/>
          <w:sz w:val="28"/>
          <w:szCs w:val="28"/>
          <w:rtl/>
        </w:rPr>
        <w:t xml:space="preserve">) </w:t>
      </w:r>
      <w:r w:rsidRPr="00E4415C">
        <w:rPr>
          <w:rFonts w:ascii="Simplified Arabic" w:eastAsia="Calibri" w:hAnsi="Simplified Arabic" w:cs="Simplified Arabic" w:hint="cs"/>
          <w:sz w:val="28"/>
          <w:szCs w:val="28"/>
          <w:rtl/>
        </w:rPr>
        <w:t>،</w:t>
      </w:r>
      <w:r w:rsidRPr="00E4415C">
        <w:rPr>
          <w:rFonts w:ascii="Simplified Arabic" w:eastAsia="Calibri" w:hAnsi="Simplified Arabic" w:cs="Simplified Arabic"/>
          <w:sz w:val="28"/>
          <w:szCs w:val="28"/>
          <w:rtl/>
        </w:rPr>
        <w:t xml:space="preserve"> </w:t>
      </w:r>
      <w:r w:rsidRPr="00E4415C">
        <w:rPr>
          <w:rFonts w:ascii="Simplified Arabic" w:eastAsia="Calibri" w:hAnsi="Simplified Arabic" w:cs="Simplified Arabic" w:hint="cs"/>
          <w:sz w:val="28"/>
          <w:szCs w:val="28"/>
          <w:rtl/>
        </w:rPr>
        <w:t>مكتبة</w:t>
      </w:r>
      <w:r w:rsidRPr="00E4415C">
        <w:rPr>
          <w:rFonts w:ascii="Simplified Arabic" w:eastAsia="Calibri" w:hAnsi="Simplified Arabic" w:cs="Simplified Arabic"/>
          <w:sz w:val="28"/>
          <w:szCs w:val="28"/>
          <w:rtl/>
        </w:rPr>
        <w:t xml:space="preserve"> </w:t>
      </w:r>
      <w:r w:rsidRPr="00E4415C">
        <w:rPr>
          <w:rFonts w:ascii="Simplified Arabic" w:eastAsia="Calibri" w:hAnsi="Simplified Arabic" w:cs="Simplified Arabic" w:hint="cs"/>
          <w:sz w:val="28"/>
          <w:szCs w:val="28"/>
          <w:rtl/>
        </w:rPr>
        <w:t>الملك</w:t>
      </w:r>
      <w:r w:rsidRPr="00E4415C">
        <w:rPr>
          <w:rFonts w:ascii="Simplified Arabic" w:eastAsia="Calibri" w:hAnsi="Simplified Arabic" w:cs="Simplified Arabic"/>
          <w:sz w:val="28"/>
          <w:szCs w:val="28"/>
          <w:rtl/>
        </w:rPr>
        <w:t xml:space="preserve"> </w:t>
      </w:r>
      <w:r w:rsidRPr="00E4415C">
        <w:rPr>
          <w:rFonts w:ascii="Simplified Arabic" w:eastAsia="Calibri" w:hAnsi="Simplified Arabic" w:cs="Simplified Arabic" w:hint="cs"/>
          <w:sz w:val="28"/>
          <w:szCs w:val="28"/>
          <w:rtl/>
        </w:rPr>
        <w:t>فهد</w:t>
      </w:r>
      <w:r w:rsidRPr="00E4415C">
        <w:rPr>
          <w:rFonts w:ascii="Simplified Arabic" w:eastAsia="Calibri" w:hAnsi="Simplified Arabic" w:cs="Simplified Arabic"/>
          <w:sz w:val="28"/>
          <w:szCs w:val="28"/>
          <w:rtl/>
        </w:rPr>
        <w:t xml:space="preserve"> </w:t>
      </w:r>
      <w:r w:rsidRPr="00E4415C">
        <w:rPr>
          <w:rFonts w:ascii="Simplified Arabic" w:eastAsia="Calibri" w:hAnsi="Simplified Arabic" w:cs="Simplified Arabic" w:hint="cs"/>
          <w:sz w:val="28"/>
          <w:szCs w:val="28"/>
          <w:rtl/>
        </w:rPr>
        <w:t>الوطنية</w:t>
      </w:r>
      <w:r w:rsidRPr="00E4415C">
        <w:rPr>
          <w:rFonts w:ascii="Simplified Arabic" w:eastAsia="Calibri" w:hAnsi="Simplified Arabic" w:cs="Simplified Arabic"/>
          <w:sz w:val="28"/>
          <w:szCs w:val="28"/>
          <w:rtl/>
        </w:rPr>
        <w:t xml:space="preserve"> </w:t>
      </w:r>
      <w:r w:rsidRPr="00E4415C">
        <w:rPr>
          <w:rFonts w:ascii="Simplified Arabic" w:eastAsia="Calibri" w:hAnsi="Simplified Arabic" w:cs="Simplified Arabic" w:hint="cs"/>
          <w:sz w:val="28"/>
          <w:szCs w:val="28"/>
          <w:rtl/>
        </w:rPr>
        <w:t>،</w:t>
      </w:r>
      <w:r w:rsidRPr="00E4415C">
        <w:rPr>
          <w:rFonts w:ascii="Simplified Arabic" w:eastAsia="Calibri" w:hAnsi="Simplified Arabic" w:cs="Simplified Arabic"/>
          <w:sz w:val="28"/>
          <w:szCs w:val="28"/>
          <w:rtl/>
        </w:rPr>
        <w:t xml:space="preserve"> </w:t>
      </w:r>
      <w:r w:rsidRPr="00E4415C">
        <w:rPr>
          <w:rFonts w:ascii="Simplified Arabic" w:eastAsia="Calibri" w:hAnsi="Simplified Arabic" w:cs="Simplified Arabic" w:hint="cs"/>
          <w:sz w:val="28"/>
          <w:szCs w:val="28"/>
          <w:rtl/>
        </w:rPr>
        <w:t>الطبعة</w:t>
      </w:r>
      <w:r w:rsidRPr="00E4415C">
        <w:rPr>
          <w:rFonts w:ascii="Simplified Arabic" w:eastAsia="Calibri" w:hAnsi="Simplified Arabic" w:cs="Simplified Arabic"/>
          <w:sz w:val="28"/>
          <w:szCs w:val="28"/>
          <w:rtl/>
        </w:rPr>
        <w:t xml:space="preserve"> </w:t>
      </w:r>
      <w:r w:rsidRPr="00E4415C">
        <w:rPr>
          <w:rFonts w:ascii="Simplified Arabic" w:eastAsia="Calibri" w:hAnsi="Simplified Arabic" w:cs="Simplified Arabic" w:hint="cs"/>
          <w:sz w:val="28"/>
          <w:szCs w:val="28"/>
          <w:rtl/>
        </w:rPr>
        <w:t>الأولى</w:t>
      </w:r>
      <w:r w:rsidRPr="00E4415C">
        <w:rPr>
          <w:rFonts w:ascii="Simplified Arabic" w:eastAsia="Calibri" w:hAnsi="Simplified Arabic" w:cs="Simplified Arabic"/>
          <w:sz w:val="28"/>
          <w:szCs w:val="28"/>
          <w:rtl/>
        </w:rPr>
        <w:t xml:space="preserve"> </w:t>
      </w:r>
      <w:r w:rsidRPr="00E4415C">
        <w:rPr>
          <w:rFonts w:ascii="Simplified Arabic" w:eastAsia="Calibri" w:hAnsi="Simplified Arabic" w:cs="Simplified Arabic" w:hint="cs"/>
          <w:sz w:val="28"/>
          <w:szCs w:val="28"/>
          <w:rtl/>
        </w:rPr>
        <w:t>،</w:t>
      </w:r>
      <w:r w:rsidRPr="00E4415C">
        <w:rPr>
          <w:rFonts w:ascii="Simplified Arabic" w:eastAsia="Calibri" w:hAnsi="Simplified Arabic" w:cs="Simplified Arabic"/>
          <w:sz w:val="28"/>
          <w:szCs w:val="28"/>
          <w:rtl/>
        </w:rPr>
        <w:t xml:space="preserve"> </w:t>
      </w:r>
      <w:r w:rsidRPr="00E4415C">
        <w:rPr>
          <w:rFonts w:ascii="Simplified Arabic" w:eastAsia="Calibri" w:hAnsi="Simplified Arabic" w:cs="Simplified Arabic" w:hint="cs"/>
          <w:sz w:val="28"/>
          <w:szCs w:val="28"/>
          <w:rtl/>
        </w:rPr>
        <w:t>المملكة</w:t>
      </w:r>
      <w:r w:rsidRPr="00E4415C">
        <w:rPr>
          <w:rFonts w:ascii="Simplified Arabic" w:eastAsia="Calibri" w:hAnsi="Simplified Arabic" w:cs="Simplified Arabic"/>
          <w:sz w:val="28"/>
          <w:szCs w:val="28"/>
          <w:rtl/>
        </w:rPr>
        <w:t xml:space="preserve"> </w:t>
      </w:r>
      <w:r w:rsidRPr="00E4415C">
        <w:rPr>
          <w:rFonts w:ascii="Simplified Arabic" w:eastAsia="Calibri" w:hAnsi="Simplified Arabic" w:cs="Simplified Arabic" w:hint="cs"/>
          <w:sz w:val="28"/>
          <w:szCs w:val="28"/>
          <w:rtl/>
        </w:rPr>
        <w:t>العربية</w:t>
      </w:r>
      <w:r w:rsidRPr="00E4415C">
        <w:rPr>
          <w:rFonts w:ascii="Simplified Arabic" w:eastAsia="Calibri" w:hAnsi="Simplified Arabic" w:cs="Simplified Arabic"/>
          <w:sz w:val="28"/>
          <w:szCs w:val="28"/>
          <w:rtl/>
        </w:rPr>
        <w:t xml:space="preserve"> </w:t>
      </w:r>
      <w:r w:rsidRPr="00E4415C">
        <w:rPr>
          <w:rFonts w:ascii="Simplified Arabic" w:eastAsia="Calibri" w:hAnsi="Simplified Arabic" w:cs="Simplified Arabic" w:hint="cs"/>
          <w:sz w:val="28"/>
          <w:szCs w:val="28"/>
          <w:rtl/>
        </w:rPr>
        <w:t>السعودية</w:t>
      </w:r>
      <w:r w:rsidRPr="00E4415C">
        <w:rPr>
          <w:rFonts w:ascii="Simplified Arabic" w:eastAsia="Calibri" w:hAnsi="Simplified Arabic" w:cs="Simplified Arabic"/>
          <w:sz w:val="28"/>
          <w:szCs w:val="28"/>
          <w:rtl/>
        </w:rPr>
        <w:t>.</w:t>
      </w:r>
    </w:p>
    <w:p w14:paraId="7372D6CF" w14:textId="77777777" w:rsidR="00E4415C" w:rsidRDefault="00E4415C" w:rsidP="003A7F26">
      <w:pPr>
        <w:pStyle w:val="FootnoteText"/>
        <w:numPr>
          <w:ilvl w:val="0"/>
          <w:numId w:val="139"/>
        </w:numPr>
        <w:jc w:val="lowKashida"/>
        <w:rPr>
          <w:rFonts w:ascii="Simplified Arabic" w:eastAsia="Calibri" w:hAnsi="Simplified Arabic" w:cs="Simplified Arabic"/>
          <w:sz w:val="28"/>
          <w:szCs w:val="28"/>
        </w:rPr>
      </w:pPr>
      <w:r w:rsidRPr="007B1CBD">
        <w:rPr>
          <w:rFonts w:ascii="Simplified Arabic" w:eastAsia="Calibri" w:hAnsi="Simplified Arabic" w:cs="Simplified Arabic"/>
          <w:sz w:val="28"/>
          <w:szCs w:val="28"/>
          <w:rtl/>
        </w:rPr>
        <w:t>مخلوف</w:t>
      </w:r>
      <w:r w:rsidRPr="007B1CBD">
        <w:rPr>
          <w:rFonts w:ascii="Simplified Arabic" w:eastAsia="Calibri" w:hAnsi="Simplified Arabic" w:cs="Simplified Arabic" w:hint="cs"/>
          <w:sz w:val="28"/>
          <w:szCs w:val="28"/>
          <w:rtl/>
        </w:rPr>
        <w:t>،</w:t>
      </w:r>
      <w:r w:rsidRPr="007B1CBD">
        <w:rPr>
          <w:rFonts w:ascii="Simplified Arabic" w:eastAsia="Calibri" w:hAnsi="Simplified Arabic" w:cs="Simplified Arabic"/>
          <w:sz w:val="28"/>
          <w:szCs w:val="28"/>
          <w:rtl/>
        </w:rPr>
        <w:t xml:space="preserve"> هشام</w:t>
      </w:r>
      <w:r w:rsidRPr="007B1CBD">
        <w:rPr>
          <w:rFonts w:ascii="Simplified Arabic" w:eastAsia="Calibri" w:hAnsi="Simplified Arabic" w:cs="Simplified Arabic" w:hint="cs"/>
          <w:sz w:val="28"/>
          <w:szCs w:val="28"/>
          <w:rtl/>
        </w:rPr>
        <w:t xml:space="preserve">  (</w:t>
      </w:r>
      <w:r w:rsidRPr="007B1CBD">
        <w:rPr>
          <w:rFonts w:ascii="Simplified Arabic" w:eastAsia="Calibri" w:hAnsi="Simplified Arabic" w:cs="Simplified Arabic"/>
          <w:sz w:val="28"/>
          <w:szCs w:val="28"/>
          <w:rtl/>
        </w:rPr>
        <w:t>2014</w:t>
      </w:r>
      <w:r w:rsidRPr="007B1CBD">
        <w:rPr>
          <w:rFonts w:ascii="Simplified Arabic" w:eastAsia="Calibri" w:hAnsi="Simplified Arabic" w:cs="Simplified Arabic" w:hint="cs"/>
          <w:sz w:val="28"/>
          <w:szCs w:val="28"/>
          <w:rtl/>
        </w:rPr>
        <w:t xml:space="preserve">) </w:t>
      </w:r>
      <w:r w:rsidRPr="007B1CBD">
        <w:rPr>
          <w:rFonts w:ascii="Simplified Arabic" w:eastAsia="Calibri" w:hAnsi="Simplified Arabic" w:cs="Simplified Arabic"/>
          <w:sz w:val="28"/>
          <w:szCs w:val="28"/>
          <w:rtl/>
        </w:rPr>
        <w:t xml:space="preserve"> قراءات في السكان والبيئة وحقوق الإنسان</w:t>
      </w:r>
      <w:r w:rsidRPr="007B1CBD">
        <w:rPr>
          <w:rFonts w:ascii="Simplified Arabic" w:eastAsia="Calibri" w:hAnsi="Simplified Arabic" w:cs="Simplified Arabic" w:hint="cs"/>
          <w:sz w:val="28"/>
          <w:szCs w:val="28"/>
          <w:rtl/>
        </w:rPr>
        <w:t xml:space="preserve">، </w:t>
      </w:r>
      <w:r w:rsidRPr="007B1CBD">
        <w:rPr>
          <w:rFonts w:ascii="Simplified Arabic" w:eastAsia="Calibri" w:hAnsi="Simplified Arabic" w:cs="Simplified Arabic"/>
          <w:sz w:val="28"/>
          <w:szCs w:val="28"/>
          <w:rtl/>
        </w:rPr>
        <w:t>الحقائق والحلول</w:t>
      </w:r>
      <w:r w:rsidRPr="007B1CBD">
        <w:rPr>
          <w:rFonts w:ascii="Simplified Arabic" w:eastAsia="Calibri" w:hAnsi="Simplified Arabic" w:cs="Simplified Arabic" w:hint="cs"/>
          <w:sz w:val="28"/>
          <w:szCs w:val="28"/>
          <w:rtl/>
        </w:rPr>
        <w:t>.</w:t>
      </w:r>
      <w:r w:rsidRPr="007B1CBD">
        <w:rPr>
          <w:rFonts w:ascii="Simplified Arabic" w:eastAsia="Calibri" w:hAnsi="Simplified Arabic" w:cs="Simplified Arabic"/>
          <w:sz w:val="28"/>
          <w:szCs w:val="28"/>
          <w:rtl/>
        </w:rPr>
        <w:t xml:space="preserve"> </w:t>
      </w:r>
      <w:r w:rsidRPr="007B1CBD">
        <w:rPr>
          <w:rFonts w:ascii="Simplified Arabic" w:eastAsia="Calibri" w:hAnsi="Simplified Arabic" w:cs="Simplified Arabic" w:hint="cs"/>
          <w:sz w:val="28"/>
          <w:szCs w:val="28"/>
          <w:rtl/>
        </w:rPr>
        <w:t>القاهرة، معهد البحوث والدراسات الإحصائية.</w:t>
      </w:r>
    </w:p>
    <w:p w14:paraId="26B04DE0" w14:textId="77777777" w:rsidR="008E571C" w:rsidRPr="00D05114" w:rsidRDefault="008E571C" w:rsidP="008E571C">
      <w:pPr>
        <w:pStyle w:val="FootnoteText"/>
        <w:ind w:left="720"/>
        <w:jc w:val="lowKashida"/>
        <w:rPr>
          <w:rFonts w:ascii="Simplified Arabic" w:eastAsia="Calibri" w:hAnsi="Simplified Arabic" w:cs="Simplified Arabic"/>
          <w:sz w:val="28"/>
          <w:szCs w:val="28"/>
          <w:rtl/>
        </w:rPr>
      </w:pPr>
    </w:p>
    <w:p w14:paraId="54A84604" w14:textId="77777777" w:rsidR="008E571C" w:rsidRPr="00514143" w:rsidRDefault="008E571C" w:rsidP="008E571C">
      <w:pPr>
        <w:pStyle w:val="FootnoteText"/>
        <w:tabs>
          <w:tab w:val="left" w:pos="368"/>
        </w:tabs>
        <w:ind w:left="360" w:right="-360"/>
        <w:jc w:val="lowKashida"/>
        <w:rPr>
          <w:rFonts w:ascii="Simplified Arabic" w:eastAsia="Calibri" w:hAnsi="Simplified Arabic" w:cs="Simplified Arabic"/>
          <w:b/>
          <w:bCs/>
          <w:sz w:val="28"/>
          <w:szCs w:val="28"/>
          <w:u w:val="single"/>
          <w:rtl/>
          <w:lang w:bidi="ar-EG"/>
        </w:rPr>
      </w:pPr>
      <w:r w:rsidRPr="00514143">
        <w:rPr>
          <w:rFonts w:ascii="Simplified Arabic" w:eastAsia="Calibri" w:hAnsi="Simplified Arabic" w:cs="Simplified Arabic" w:hint="cs"/>
          <w:sz w:val="28"/>
          <w:szCs w:val="28"/>
          <w:rtl/>
          <w:lang w:bidi="ar-EG"/>
        </w:rPr>
        <w:t xml:space="preserve"> </w:t>
      </w:r>
      <w:r w:rsidRPr="00514143">
        <w:rPr>
          <w:rFonts w:ascii="Simplified Arabic" w:eastAsia="Calibri" w:hAnsi="Simplified Arabic" w:cs="Simplified Arabic" w:hint="cs"/>
          <w:b/>
          <w:bCs/>
          <w:sz w:val="28"/>
          <w:szCs w:val="28"/>
          <w:u w:val="single"/>
          <w:rtl/>
          <w:lang w:bidi="ar-EG"/>
        </w:rPr>
        <w:t>ثانيًا مقالات ودوريات:</w:t>
      </w:r>
    </w:p>
    <w:p w14:paraId="5692F7C5" w14:textId="77777777" w:rsidR="008E571C" w:rsidRPr="00D05114" w:rsidRDefault="008E571C" w:rsidP="003A7F26">
      <w:pPr>
        <w:pStyle w:val="FootnoteText"/>
        <w:numPr>
          <w:ilvl w:val="0"/>
          <w:numId w:val="140"/>
        </w:numPr>
        <w:ind w:left="1037"/>
        <w:jc w:val="lowKashida"/>
        <w:rPr>
          <w:rFonts w:ascii="Simplified Arabic" w:eastAsia="Calibri" w:hAnsi="Simplified Arabic" w:cs="Simplified Arabic"/>
          <w:sz w:val="28"/>
          <w:szCs w:val="28"/>
        </w:rPr>
      </w:pPr>
      <w:r>
        <w:rPr>
          <w:rFonts w:ascii="Simplified Arabic" w:eastAsia="Calibri" w:hAnsi="Simplified Arabic" w:cs="Simplified Arabic" w:hint="cs"/>
          <w:sz w:val="28"/>
          <w:szCs w:val="28"/>
          <w:rtl/>
        </w:rPr>
        <w:t>إ</w:t>
      </w:r>
      <w:r w:rsidRPr="00D05114">
        <w:rPr>
          <w:rFonts w:ascii="Simplified Arabic" w:eastAsia="Calibri" w:hAnsi="Simplified Arabic" w:cs="Simplified Arabic"/>
          <w:sz w:val="28"/>
          <w:szCs w:val="28"/>
          <w:rtl/>
        </w:rPr>
        <w:t>دريس</w:t>
      </w:r>
      <w:r>
        <w:rPr>
          <w:rFonts w:ascii="Simplified Arabic" w:eastAsia="Calibri" w:hAnsi="Simplified Arabic" w:cs="Simplified Arabic" w:hint="cs"/>
          <w:sz w:val="28"/>
          <w:szCs w:val="28"/>
          <w:rtl/>
        </w:rPr>
        <w:t>،</w:t>
      </w:r>
      <w:r w:rsidRPr="00D05114">
        <w:rPr>
          <w:rFonts w:ascii="Simplified Arabic" w:eastAsia="Calibri" w:hAnsi="Simplified Arabic" w:cs="Simplified Arabic"/>
          <w:sz w:val="28"/>
          <w:szCs w:val="28"/>
          <w:rtl/>
        </w:rPr>
        <w:t xml:space="preserve"> هلال</w:t>
      </w:r>
      <w:r>
        <w:rPr>
          <w:rFonts w:ascii="Simplified Arabic" w:eastAsia="Calibri" w:hAnsi="Simplified Arabic" w:cs="Simplified Arabic" w:hint="cs"/>
          <w:sz w:val="28"/>
          <w:szCs w:val="28"/>
          <w:rtl/>
        </w:rPr>
        <w:t>؛</w:t>
      </w:r>
      <w:r w:rsidRPr="00D05114">
        <w:rPr>
          <w:rFonts w:ascii="Simplified Arabic" w:eastAsia="Calibri" w:hAnsi="Simplified Arabic" w:cs="Simplified Arabic"/>
          <w:sz w:val="28"/>
          <w:szCs w:val="28"/>
          <w:rtl/>
        </w:rPr>
        <w:t xml:space="preserve"> ويونس</w:t>
      </w:r>
      <w:r w:rsidRPr="00D05114">
        <w:rPr>
          <w:rFonts w:ascii="Simplified Arabic" w:eastAsia="Calibri" w:hAnsi="Simplified Arabic" w:cs="Simplified Arabic" w:hint="cs"/>
          <w:sz w:val="28"/>
          <w:szCs w:val="28"/>
          <w:rtl/>
        </w:rPr>
        <w:t>،</w:t>
      </w:r>
      <w:r w:rsidRPr="00D05114">
        <w:rPr>
          <w:rFonts w:ascii="Simplified Arabic" w:eastAsia="Calibri" w:hAnsi="Simplified Arabic" w:cs="Simplified Arabic"/>
          <w:sz w:val="28"/>
          <w:szCs w:val="28"/>
          <w:rtl/>
        </w:rPr>
        <w:t xml:space="preserve"> طه</w:t>
      </w:r>
      <w:r>
        <w:rPr>
          <w:rFonts w:ascii="Simplified Arabic" w:eastAsia="Calibri" w:hAnsi="Simplified Arabic" w:cs="Simplified Arabic" w:hint="cs"/>
          <w:sz w:val="28"/>
          <w:szCs w:val="28"/>
          <w:rtl/>
        </w:rPr>
        <w:t>؛</w:t>
      </w:r>
      <w:r w:rsidRPr="00D05114">
        <w:rPr>
          <w:rFonts w:ascii="Simplified Arabic" w:eastAsia="Calibri" w:hAnsi="Simplified Arabic" w:cs="Simplified Arabic"/>
          <w:sz w:val="28"/>
          <w:szCs w:val="28"/>
          <w:rtl/>
        </w:rPr>
        <w:t xml:space="preserve"> والجبالى</w:t>
      </w:r>
      <w:r>
        <w:rPr>
          <w:rFonts w:ascii="Simplified Arabic" w:eastAsia="Calibri" w:hAnsi="Simplified Arabic" w:cs="Simplified Arabic" w:hint="cs"/>
          <w:sz w:val="28"/>
          <w:szCs w:val="28"/>
          <w:rtl/>
        </w:rPr>
        <w:t>،</w:t>
      </w:r>
      <w:r w:rsidRPr="00D05114">
        <w:rPr>
          <w:rFonts w:ascii="Simplified Arabic" w:eastAsia="Calibri" w:hAnsi="Simplified Arabic" w:cs="Simplified Arabic"/>
          <w:sz w:val="28"/>
          <w:szCs w:val="28"/>
          <w:rtl/>
        </w:rPr>
        <w:t xml:space="preserve"> ياسمين </w:t>
      </w:r>
      <w:r w:rsidRPr="00D05114">
        <w:rPr>
          <w:rFonts w:ascii="Simplified Arabic" w:eastAsia="Calibri" w:hAnsi="Simplified Arabic" w:cs="Simplified Arabic" w:hint="cs"/>
          <w:sz w:val="28"/>
          <w:szCs w:val="28"/>
          <w:rtl/>
        </w:rPr>
        <w:t>(</w:t>
      </w:r>
      <w:r w:rsidRPr="00D05114">
        <w:rPr>
          <w:rFonts w:ascii="Simplified Arabic" w:eastAsia="Calibri" w:hAnsi="Simplified Arabic" w:cs="Simplified Arabic"/>
          <w:sz w:val="28"/>
          <w:szCs w:val="28"/>
          <w:rtl/>
        </w:rPr>
        <w:t>2011</w:t>
      </w:r>
      <w:r w:rsidRPr="00D05114">
        <w:rPr>
          <w:rFonts w:ascii="Simplified Arabic" w:eastAsia="Calibri" w:hAnsi="Simplified Arabic" w:cs="Simplified Arabic" w:hint="cs"/>
          <w:sz w:val="28"/>
          <w:szCs w:val="28"/>
          <w:rtl/>
        </w:rPr>
        <w:t>)</w:t>
      </w:r>
      <w:r w:rsidRPr="00D05114">
        <w:rPr>
          <w:rFonts w:ascii="Simplified Arabic" w:eastAsia="Calibri" w:hAnsi="Simplified Arabic" w:cs="Simplified Arabic"/>
          <w:sz w:val="28"/>
          <w:szCs w:val="28"/>
          <w:rtl/>
        </w:rPr>
        <w:t xml:space="preserve"> التنمبة البشرية المستدامة والحكم الصالح</w:t>
      </w:r>
      <w:r>
        <w:rPr>
          <w:rFonts w:ascii="Simplified Arabic" w:eastAsia="Calibri" w:hAnsi="Simplified Arabic" w:cs="Simplified Arabic" w:hint="cs"/>
          <w:sz w:val="28"/>
          <w:szCs w:val="28"/>
          <w:rtl/>
        </w:rPr>
        <w:t xml:space="preserve">، </w:t>
      </w:r>
      <w:r w:rsidRPr="00D05114">
        <w:rPr>
          <w:rFonts w:ascii="Simplified Arabic" w:eastAsia="Calibri" w:hAnsi="Simplified Arabic" w:cs="Simplified Arabic"/>
          <w:sz w:val="28"/>
          <w:szCs w:val="28"/>
          <w:rtl/>
        </w:rPr>
        <w:t>المجلة الأكاديمية العلمية العراقية</w:t>
      </w:r>
      <w:r>
        <w:rPr>
          <w:rFonts w:ascii="Simplified Arabic" w:eastAsia="Calibri" w:hAnsi="Simplified Arabic" w:cs="Simplified Arabic" w:hint="cs"/>
          <w:sz w:val="28"/>
          <w:szCs w:val="28"/>
          <w:rtl/>
        </w:rPr>
        <w:t>،</w:t>
      </w:r>
      <w:r w:rsidRPr="00D05114">
        <w:rPr>
          <w:rFonts w:ascii="Simplified Arabic" w:eastAsia="Calibri" w:hAnsi="Simplified Arabic" w:cs="Simplified Arabic"/>
          <w:sz w:val="28"/>
          <w:szCs w:val="28"/>
          <w:rtl/>
        </w:rPr>
        <w:t xml:space="preserve"> جامعة الموصل</w:t>
      </w:r>
      <w:r>
        <w:rPr>
          <w:rFonts w:ascii="Simplified Arabic" w:eastAsia="Calibri" w:hAnsi="Simplified Arabic" w:cs="Simplified Arabic" w:hint="cs"/>
          <w:sz w:val="28"/>
          <w:szCs w:val="28"/>
          <w:rtl/>
        </w:rPr>
        <w:t>، ص</w:t>
      </w:r>
      <w:r w:rsidRPr="00D05114">
        <w:rPr>
          <w:rFonts w:ascii="Simplified Arabic" w:eastAsia="Calibri" w:hAnsi="Simplified Arabic" w:cs="Simplified Arabic"/>
          <w:sz w:val="28"/>
          <w:szCs w:val="28"/>
          <w:rtl/>
        </w:rPr>
        <w:t xml:space="preserve"> 341-361</w:t>
      </w:r>
      <w:r>
        <w:rPr>
          <w:rFonts w:ascii="Simplified Arabic" w:eastAsia="Calibri" w:hAnsi="Simplified Arabic" w:cs="Simplified Arabic" w:hint="cs"/>
          <w:sz w:val="28"/>
          <w:szCs w:val="28"/>
          <w:rtl/>
        </w:rPr>
        <w:t>.</w:t>
      </w:r>
    </w:p>
    <w:p w14:paraId="5F38251E" w14:textId="77777777" w:rsidR="008E571C" w:rsidRDefault="008E571C" w:rsidP="003A7F26">
      <w:pPr>
        <w:pStyle w:val="FootnoteText"/>
        <w:numPr>
          <w:ilvl w:val="0"/>
          <w:numId w:val="140"/>
        </w:numPr>
        <w:ind w:left="1037"/>
        <w:jc w:val="lowKashida"/>
        <w:rPr>
          <w:rFonts w:ascii="Simplified Arabic" w:eastAsia="Calibri" w:hAnsi="Simplified Arabic" w:cs="Simplified Arabic"/>
          <w:sz w:val="28"/>
          <w:szCs w:val="28"/>
        </w:rPr>
      </w:pPr>
      <w:r>
        <w:rPr>
          <w:rFonts w:ascii="Simplified Arabic" w:eastAsia="Calibri" w:hAnsi="Simplified Arabic" w:cs="Simplified Arabic" w:hint="cs"/>
          <w:sz w:val="28"/>
          <w:szCs w:val="28"/>
          <w:rtl/>
        </w:rPr>
        <w:t>البحيري</w:t>
      </w:r>
      <w:r w:rsidRPr="00D05114">
        <w:rPr>
          <w:rFonts w:ascii="Simplified Arabic" w:eastAsia="Calibri" w:hAnsi="Simplified Arabic" w:cs="Simplified Arabic" w:hint="cs"/>
          <w:sz w:val="28"/>
          <w:szCs w:val="28"/>
          <w:rtl/>
        </w:rPr>
        <w:t>،</w:t>
      </w:r>
      <w:r w:rsidRPr="00D05114">
        <w:rPr>
          <w:rFonts w:ascii="Simplified Arabic" w:eastAsia="Calibri" w:hAnsi="Simplified Arabic" w:cs="Simplified Arabic"/>
          <w:sz w:val="28"/>
          <w:szCs w:val="28"/>
          <w:rtl/>
        </w:rPr>
        <w:t xml:space="preserve"> </w:t>
      </w:r>
      <w:r w:rsidRPr="00D05114">
        <w:rPr>
          <w:rFonts w:ascii="Simplified Arabic" w:eastAsia="Calibri" w:hAnsi="Simplified Arabic" w:cs="Simplified Arabic" w:hint="cs"/>
          <w:sz w:val="28"/>
          <w:szCs w:val="28"/>
          <w:rtl/>
        </w:rPr>
        <w:t>أحمد</w:t>
      </w:r>
      <w:r>
        <w:rPr>
          <w:rFonts w:ascii="Simplified Arabic" w:eastAsia="Calibri" w:hAnsi="Simplified Arabic" w:cs="Simplified Arabic" w:hint="cs"/>
          <w:sz w:val="28"/>
          <w:szCs w:val="28"/>
          <w:rtl/>
        </w:rPr>
        <w:t xml:space="preserve"> (</w:t>
      </w:r>
      <w:r w:rsidRPr="00D05114">
        <w:rPr>
          <w:rFonts w:ascii="Simplified Arabic" w:eastAsia="Calibri" w:hAnsi="Simplified Arabic" w:cs="Simplified Arabic" w:hint="cs"/>
          <w:sz w:val="28"/>
          <w:szCs w:val="28"/>
          <w:rtl/>
        </w:rPr>
        <w:t xml:space="preserve">2019) مؤشر الفتوى </w:t>
      </w:r>
      <w:r>
        <w:rPr>
          <w:rFonts w:ascii="Simplified Arabic" w:eastAsia="Calibri" w:hAnsi="Simplified Arabic" w:cs="Simplified Arabic" w:hint="cs"/>
          <w:sz w:val="28"/>
          <w:szCs w:val="28"/>
          <w:rtl/>
        </w:rPr>
        <w:t>العالمي</w:t>
      </w:r>
      <w:r w:rsidRPr="00D05114">
        <w:rPr>
          <w:rFonts w:ascii="Simplified Arabic" w:eastAsia="Calibri" w:hAnsi="Simplified Arabic" w:cs="Simplified Arabic" w:hint="cs"/>
          <w:sz w:val="28"/>
          <w:szCs w:val="28"/>
          <w:rtl/>
        </w:rPr>
        <w:t xml:space="preserve"> عن زواج الق</w:t>
      </w:r>
      <w:r>
        <w:rPr>
          <w:rFonts w:ascii="Simplified Arabic" w:eastAsia="Calibri" w:hAnsi="Simplified Arabic" w:cs="Simplified Arabic" w:hint="cs"/>
          <w:sz w:val="28"/>
          <w:szCs w:val="28"/>
          <w:rtl/>
        </w:rPr>
        <w:t>ا</w:t>
      </w:r>
      <w:r w:rsidRPr="00D05114">
        <w:rPr>
          <w:rFonts w:ascii="Simplified Arabic" w:eastAsia="Calibri" w:hAnsi="Simplified Arabic" w:cs="Simplified Arabic" w:hint="cs"/>
          <w:sz w:val="28"/>
          <w:szCs w:val="28"/>
          <w:rtl/>
        </w:rPr>
        <w:t>صرات</w:t>
      </w:r>
      <w:r>
        <w:rPr>
          <w:rFonts w:ascii="Simplified Arabic" w:eastAsia="Calibri" w:hAnsi="Simplified Arabic" w:cs="Simplified Arabic" w:hint="cs"/>
          <w:sz w:val="28"/>
          <w:szCs w:val="28"/>
          <w:rtl/>
        </w:rPr>
        <w:t>،</w:t>
      </w:r>
      <w:r w:rsidRPr="00D05114">
        <w:rPr>
          <w:rFonts w:ascii="Simplified Arabic" w:eastAsia="Calibri" w:hAnsi="Simplified Arabic" w:cs="Simplified Arabic" w:hint="cs"/>
          <w:sz w:val="28"/>
          <w:szCs w:val="28"/>
          <w:rtl/>
        </w:rPr>
        <w:t xml:space="preserve"> جريدة </w:t>
      </w:r>
      <w:r>
        <w:rPr>
          <w:rFonts w:ascii="Simplified Arabic" w:eastAsia="Calibri" w:hAnsi="Simplified Arabic" w:cs="Simplified Arabic" w:hint="cs"/>
          <w:sz w:val="28"/>
          <w:szCs w:val="28"/>
          <w:rtl/>
        </w:rPr>
        <w:t>المصري</w:t>
      </w:r>
      <w:r w:rsidRPr="00D05114">
        <w:rPr>
          <w:rFonts w:ascii="Simplified Arabic" w:eastAsia="Calibri" w:hAnsi="Simplified Arabic" w:cs="Simplified Arabic" w:hint="cs"/>
          <w:sz w:val="28"/>
          <w:szCs w:val="28"/>
          <w:rtl/>
        </w:rPr>
        <w:t xml:space="preserve"> اليوم</w:t>
      </w:r>
      <w:r>
        <w:rPr>
          <w:rFonts w:ascii="Simplified Arabic" w:eastAsia="Calibri" w:hAnsi="Simplified Arabic" w:cs="Simplified Arabic" w:hint="cs"/>
          <w:sz w:val="28"/>
          <w:szCs w:val="28"/>
          <w:rtl/>
        </w:rPr>
        <w:t>، (</w:t>
      </w:r>
      <w:r w:rsidRPr="00D05114">
        <w:rPr>
          <w:rFonts w:ascii="Simplified Arabic" w:eastAsia="Calibri" w:hAnsi="Simplified Arabic" w:cs="Simplified Arabic" w:hint="cs"/>
          <w:sz w:val="28"/>
          <w:szCs w:val="28"/>
          <w:rtl/>
        </w:rPr>
        <w:t>30/1/2019)</w:t>
      </w:r>
      <w:r>
        <w:rPr>
          <w:rFonts w:ascii="Simplified Arabic" w:eastAsia="Calibri" w:hAnsi="Simplified Arabic" w:cs="Simplified Arabic" w:hint="cs"/>
          <w:sz w:val="28"/>
          <w:szCs w:val="28"/>
          <w:rtl/>
        </w:rPr>
        <w:t>.</w:t>
      </w:r>
    </w:p>
    <w:p w14:paraId="649A035E" w14:textId="18F4F83E" w:rsidR="008E571C" w:rsidRPr="00654D90" w:rsidRDefault="008E571C" w:rsidP="003A7F26">
      <w:pPr>
        <w:pStyle w:val="ListParagraph"/>
        <w:numPr>
          <w:ilvl w:val="0"/>
          <w:numId w:val="140"/>
        </w:numPr>
        <w:ind w:left="1037"/>
        <w:jc w:val="both"/>
        <w:rPr>
          <w:rFonts w:ascii="Simplified Arabic" w:hAnsi="Simplified Arabic" w:cs="Simplified Arabic"/>
          <w:sz w:val="24"/>
          <w:szCs w:val="24"/>
        </w:rPr>
      </w:pPr>
      <w:r w:rsidRPr="00654D90">
        <w:rPr>
          <w:rFonts w:ascii="Simplified Arabic" w:eastAsia="Calibri" w:hAnsi="Simplified Arabic" w:cs="Simplified Arabic"/>
          <w:sz w:val="28"/>
          <w:szCs w:val="28"/>
          <w:rtl/>
        </w:rPr>
        <w:t>بدراوي</w:t>
      </w:r>
      <w:r w:rsidRPr="00654D90">
        <w:rPr>
          <w:rFonts w:ascii="Simplified Arabic" w:eastAsia="Calibri" w:hAnsi="Simplified Arabic" w:cs="Simplified Arabic" w:hint="cs"/>
          <w:sz w:val="28"/>
          <w:szCs w:val="28"/>
          <w:rtl/>
        </w:rPr>
        <w:t>،</w:t>
      </w:r>
      <w:r w:rsidRPr="00654D90">
        <w:rPr>
          <w:rFonts w:ascii="Simplified Arabic" w:eastAsia="Calibri" w:hAnsi="Simplified Arabic" w:cs="Simplified Arabic"/>
          <w:sz w:val="28"/>
          <w:szCs w:val="28"/>
          <w:rtl/>
        </w:rPr>
        <w:t xml:space="preserve"> أحمد</w:t>
      </w:r>
      <w:r w:rsidRPr="00654D90">
        <w:rPr>
          <w:rFonts w:ascii="Simplified Arabic" w:eastAsia="Calibri" w:hAnsi="Simplified Arabic" w:cs="Simplified Arabic" w:hint="cs"/>
          <w:sz w:val="28"/>
          <w:szCs w:val="28"/>
          <w:rtl/>
        </w:rPr>
        <w:t xml:space="preserve"> (2020) ختان الإناث، </w:t>
      </w:r>
      <w:r w:rsidRPr="00654D90">
        <w:rPr>
          <w:rFonts w:ascii="Simplified Arabic" w:eastAsia="Calibri" w:hAnsi="Simplified Arabic" w:cs="Simplified Arabic"/>
          <w:sz w:val="28"/>
          <w:szCs w:val="28"/>
          <w:rtl/>
        </w:rPr>
        <w:t>جريدة الشروق</w:t>
      </w:r>
      <w:r w:rsidRPr="00654D90">
        <w:rPr>
          <w:rFonts w:ascii="Simplified Arabic" w:eastAsia="Calibri" w:hAnsi="Simplified Arabic" w:cs="Simplified Arabic" w:hint="cs"/>
          <w:sz w:val="28"/>
          <w:szCs w:val="28"/>
          <w:rtl/>
        </w:rPr>
        <w:t xml:space="preserve"> (</w:t>
      </w:r>
      <w:r w:rsidRPr="00654D90">
        <w:rPr>
          <w:rFonts w:ascii="Simplified Arabic" w:eastAsia="Calibri" w:hAnsi="Simplified Arabic" w:cs="Simplified Arabic"/>
          <w:sz w:val="28"/>
          <w:szCs w:val="28"/>
          <w:rtl/>
        </w:rPr>
        <w:t>الخميس 6 فبراير2020</w:t>
      </w:r>
      <w:r w:rsidRPr="00654D90">
        <w:rPr>
          <w:rFonts w:ascii="Simplified Arabic" w:eastAsia="Calibri" w:hAnsi="Simplified Arabic" w:cs="Simplified Arabic" w:hint="cs"/>
          <w:sz w:val="28"/>
          <w:szCs w:val="28"/>
          <w:rtl/>
        </w:rPr>
        <w:t>)</w:t>
      </w:r>
      <w:r w:rsidRPr="00654D90">
        <w:rPr>
          <w:rFonts w:ascii="Simplified Arabic" w:eastAsia="Calibri" w:hAnsi="Simplified Arabic" w:cs="Simplified Arabic"/>
          <w:sz w:val="28"/>
          <w:szCs w:val="28"/>
          <w:rtl/>
        </w:rPr>
        <w:t>.</w:t>
      </w:r>
      <w:r w:rsidRPr="00654D90">
        <w:rPr>
          <w:rFonts w:ascii="Simplified Arabic" w:eastAsia="Calibri" w:hAnsi="Simplified Arabic" w:cs="Simplified Arabic" w:hint="cs"/>
          <w:sz w:val="28"/>
          <w:szCs w:val="28"/>
          <w:rtl/>
        </w:rPr>
        <w:t xml:space="preserve"> </w:t>
      </w:r>
      <w:hyperlink r:id="rId95" w:history="1">
        <w:r w:rsidRPr="00654D90">
          <w:rPr>
            <w:rStyle w:val="Hyperlink"/>
            <w:rFonts w:ascii="Simplified Arabic" w:hAnsi="Simplified Arabic" w:cs="Simplified Arabic"/>
            <w:sz w:val="24"/>
            <w:szCs w:val="24"/>
            <w:lang w:bidi="ar-EG"/>
          </w:rPr>
          <w:t>https://www.shorouknews.com</w:t>
        </w:r>
      </w:hyperlink>
    </w:p>
    <w:p w14:paraId="038026EA" w14:textId="63E1FE54" w:rsidR="008E571C" w:rsidRPr="00094822" w:rsidRDefault="008E571C" w:rsidP="003A7F26">
      <w:pPr>
        <w:pStyle w:val="FootnoteText"/>
        <w:numPr>
          <w:ilvl w:val="0"/>
          <w:numId w:val="134"/>
        </w:numPr>
        <w:ind w:left="407"/>
        <w:jc w:val="lowKashida"/>
        <w:rPr>
          <w:rFonts w:ascii="Simplified Arabic" w:eastAsia="Calibri" w:hAnsi="Simplified Arabic" w:cs="Simplified Arabic"/>
          <w:color w:val="FF0000"/>
          <w:sz w:val="28"/>
          <w:szCs w:val="28"/>
        </w:rPr>
      </w:pPr>
      <w:r w:rsidRPr="00D05114">
        <w:rPr>
          <w:rFonts w:ascii="Simplified Arabic" w:eastAsia="Calibri" w:hAnsi="Simplified Arabic" w:cs="Simplified Arabic"/>
          <w:sz w:val="28"/>
          <w:szCs w:val="28"/>
          <w:rtl/>
        </w:rPr>
        <w:lastRenderedPageBreak/>
        <w:t>توفيق</w:t>
      </w:r>
      <w:r>
        <w:rPr>
          <w:rFonts w:ascii="Simplified Arabic" w:eastAsia="Calibri" w:hAnsi="Simplified Arabic" w:cs="Simplified Arabic"/>
          <w:sz w:val="28"/>
          <w:szCs w:val="28"/>
          <w:rtl/>
        </w:rPr>
        <w:t>،</w:t>
      </w:r>
      <w:r w:rsidRPr="00D05114">
        <w:rPr>
          <w:rFonts w:ascii="Simplified Arabic" w:eastAsia="Calibri" w:hAnsi="Simplified Arabic" w:cs="Simplified Arabic" w:hint="cs"/>
          <w:sz w:val="28"/>
          <w:szCs w:val="28"/>
          <w:rtl/>
        </w:rPr>
        <w:t xml:space="preserve"> </w:t>
      </w:r>
      <w:r w:rsidRPr="00D05114">
        <w:rPr>
          <w:rFonts w:ascii="Simplified Arabic" w:eastAsia="Calibri" w:hAnsi="Simplified Arabic" w:cs="Simplified Arabic"/>
          <w:sz w:val="28"/>
          <w:szCs w:val="28"/>
          <w:rtl/>
        </w:rPr>
        <w:t>طارق</w:t>
      </w:r>
      <w:r>
        <w:rPr>
          <w:rFonts w:ascii="Simplified Arabic" w:eastAsia="Calibri" w:hAnsi="Simplified Arabic" w:cs="Simplified Arabic" w:hint="cs"/>
          <w:sz w:val="28"/>
          <w:szCs w:val="28"/>
          <w:rtl/>
        </w:rPr>
        <w:t xml:space="preserve"> (</w:t>
      </w:r>
      <w:r w:rsidRPr="00D05114">
        <w:rPr>
          <w:rFonts w:ascii="Simplified Arabic" w:eastAsia="Calibri" w:hAnsi="Simplified Arabic" w:cs="Simplified Arabic"/>
          <w:sz w:val="28"/>
          <w:szCs w:val="28"/>
          <w:rtl/>
        </w:rPr>
        <w:t>نوفمبر 2020</w:t>
      </w:r>
      <w:r w:rsidRPr="00D05114">
        <w:rPr>
          <w:rFonts w:ascii="Simplified Arabic" w:eastAsia="Calibri" w:hAnsi="Simplified Arabic" w:cs="Simplified Arabic" w:hint="cs"/>
          <w:sz w:val="28"/>
          <w:szCs w:val="28"/>
          <w:rtl/>
        </w:rPr>
        <w:t>)</w:t>
      </w:r>
      <w:r>
        <w:rPr>
          <w:rFonts w:ascii="Simplified Arabic" w:eastAsia="Calibri" w:hAnsi="Simplified Arabic" w:cs="Simplified Arabic" w:hint="cs"/>
          <w:sz w:val="28"/>
          <w:szCs w:val="28"/>
          <w:rtl/>
        </w:rPr>
        <w:t xml:space="preserve"> </w:t>
      </w:r>
      <w:r w:rsidRPr="00D05114">
        <w:rPr>
          <w:rFonts w:ascii="Simplified Arabic" w:eastAsia="Calibri" w:hAnsi="Simplified Arabic" w:cs="Simplified Arabic"/>
          <w:sz w:val="28"/>
          <w:szCs w:val="28"/>
        </w:rPr>
        <w:t xml:space="preserve"> </w:t>
      </w:r>
      <w:r w:rsidRPr="00D05114">
        <w:rPr>
          <w:rFonts w:ascii="Simplified Arabic" w:eastAsia="Calibri" w:hAnsi="Simplified Arabic" w:cs="Simplified Arabic"/>
          <w:sz w:val="28"/>
          <w:szCs w:val="28"/>
          <w:rtl/>
        </w:rPr>
        <w:t>ضبط</w:t>
      </w:r>
      <w:r w:rsidRPr="00D05114">
        <w:rPr>
          <w:rFonts w:ascii="Simplified Arabic" w:eastAsia="Calibri" w:hAnsi="Simplified Arabic" w:cs="Simplified Arabic"/>
          <w:sz w:val="28"/>
          <w:szCs w:val="28"/>
        </w:rPr>
        <w:t xml:space="preserve"> </w:t>
      </w:r>
      <w:r w:rsidRPr="00D05114">
        <w:rPr>
          <w:rFonts w:ascii="Simplified Arabic" w:eastAsia="Calibri" w:hAnsi="Simplified Arabic" w:cs="Simplified Arabic"/>
          <w:sz w:val="28"/>
          <w:szCs w:val="28"/>
          <w:rtl/>
        </w:rPr>
        <w:t>النمو السكاني في</w:t>
      </w:r>
      <w:r w:rsidRPr="00D05114">
        <w:rPr>
          <w:rFonts w:ascii="Simplified Arabic" w:eastAsia="Calibri" w:hAnsi="Simplified Arabic" w:cs="Simplified Arabic"/>
          <w:sz w:val="28"/>
          <w:szCs w:val="28"/>
        </w:rPr>
        <w:t xml:space="preserve"> </w:t>
      </w:r>
      <w:r w:rsidRPr="00D05114">
        <w:rPr>
          <w:rFonts w:ascii="Simplified Arabic" w:eastAsia="Calibri" w:hAnsi="Simplified Arabic" w:cs="Simplified Arabic"/>
          <w:sz w:val="28"/>
          <w:szCs w:val="28"/>
          <w:rtl/>
        </w:rPr>
        <w:t>مصر</w:t>
      </w:r>
      <w:r>
        <w:rPr>
          <w:rFonts w:ascii="Simplified Arabic" w:eastAsia="Calibri" w:hAnsi="Simplified Arabic" w:cs="Simplified Arabic"/>
          <w:sz w:val="28"/>
          <w:szCs w:val="28"/>
          <w:rtl/>
        </w:rPr>
        <w:t>،</w:t>
      </w:r>
      <w:r w:rsidRPr="00D05114">
        <w:rPr>
          <w:rFonts w:ascii="Simplified Arabic" w:eastAsia="Calibri" w:hAnsi="Simplified Arabic" w:cs="Simplified Arabic"/>
          <w:sz w:val="28"/>
          <w:szCs w:val="28"/>
        </w:rPr>
        <w:t xml:space="preserve"> </w:t>
      </w:r>
      <w:r w:rsidRPr="00D05114">
        <w:rPr>
          <w:rFonts w:ascii="Simplified Arabic" w:eastAsia="Calibri" w:hAnsi="Simplified Arabic" w:cs="Simplified Arabic"/>
          <w:sz w:val="28"/>
          <w:szCs w:val="28"/>
          <w:rtl/>
        </w:rPr>
        <w:t>تجارب</w:t>
      </w:r>
      <w:r w:rsidRPr="00D05114">
        <w:rPr>
          <w:rFonts w:ascii="Simplified Arabic" w:eastAsia="Calibri" w:hAnsi="Simplified Arabic" w:cs="Simplified Arabic"/>
          <w:sz w:val="28"/>
          <w:szCs w:val="28"/>
        </w:rPr>
        <w:t xml:space="preserve"> </w:t>
      </w:r>
      <w:r w:rsidRPr="00D05114">
        <w:rPr>
          <w:rFonts w:ascii="Simplified Arabic" w:eastAsia="Calibri" w:hAnsi="Simplified Arabic" w:cs="Simplified Arabic"/>
          <w:sz w:val="28"/>
          <w:szCs w:val="28"/>
          <w:rtl/>
        </w:rPr>
        <w:t>دولية</w:t>
      </w:r>
      <w:r>
        <w:rPr>
          <w:rFonts w:ascii="Simplified Arabic" w:eastAsia="Calibri" w:hAnsi="Simplified Arabic" w:cs="Simplified Arabic"/>
          <w:sz w:val="28"/>
          <w:szCs w:val="28"/>
          <w:rtl/>
        </w:rPr>
        <w:t>،</w:t>
      </w:r>
      <w:r w:rsidRPr="00D05114">
        <w:rPr>
          <w:rFonts w:ascii="Simplified Arabic" w:eastAsia="Calibri" w:hAnsi="Simplified Arabic" w:cs="Simplified Arabic"/>
          <w:sz w:val="28"/>
          <w:szCs w:val="28"/>
        </w:rPr>
        <w:t xml:space="preserve"> </w:t>
      </w:r>
      <w:r w:rsidRPr="00ED7BB5">
        <w:rPr>
          <w:rFonts w:ascii="Simplified Arabic" w:eastAsia="Calibri" w:hAnsi="Simplified Arabic" w:cs="Simplified Arabic"/>
          <w:sz w:val="28"/>
          <w:szCs w:val="28"/>
          <w:rtl/>
        </w:rPr>
        <w:t>القاهرة، المجلس القومي للسكان، وزارة الصحة</w:t>
      </w:r>
      <w:r w:rsidRPr="00ED7BB5">
        <w:rPr>
          <w:rFonts w:ascii="Simplified Arabic" w:eastAsia="Calibri" w:hAnsi="Simplified Arabic" w:cs="Simplified Arabic" w:hint="cs"/>
          <w:sz w:val="28"/>
          <w:szCs w:val="28"/>
          <w:rtl/>
        </w:rPr>
        <w:t>.</w:t>
      </w:r>
    </w:p>
    <w:p w14:paraId="6FE6D599" w14:textId="62CFE1F8" w:rsidR="00094822" w:rsidRPr="00647BEC" w:rsidRDefault="00094822" w:rsidP="003A7F26">
      <w:pPr>
        <w:pStyle w:val="FootnoteText"/>
        <w:numPr>
          <w:ilvl w:val="0"/>
          <w:numId w:val="134"/>
        </w:numPr>
        <w:ind w:left="407"/>
        <w:jc w:val="lowKashida"/>
        <w:rPr>
          <w:rFonts w:ascii="Simplified Arabic" w:eastAsia="Calibri" w:hAnsi="Simplified Arabic" w:cs="Simplified Arabic"/>
          <w:color w:val="FF0000"/>
          <w:sz w:val="28"/>
          <w:szCs w:val="28"/>
        </w:rPr>
      </w:pPr>
      <w:r w:rsidRPr="006A2543">
        <w:rPr>
          <w:rFonts w:ascii="Simplified Arabic" w:eastAsia="Calibri" w:hAnsi="Simplified Arabic" w:cs="Simplified Arabic"/>
          <w:sz w:val="28"/>
          <w:szCs w:val="28"/>
          <w:rtl/>
        </w:rPr>
        <w:t>ج</w:t>
      </w:r>
      <w:r w:rsidRPr="006A2543">
        <w:rPr>
          <w:rFonts w:ascii="Simplified Arabic" w:eastAsia="Calibri" w:hAnsi="Simplified Arabic" w:cs="Simplified Arabic" w:hint="cs"/>
          <w:sz w:val="28"/>
          <w:szCs w:val="28"/>
          <w:rtl/>
        </w:rPr>
        <w:t>ا</w:t>
      </w:r>
      <w:r w:rsidRPr="006A2543">
        <w:rPr>
          <w:rFonts w:ascii="Simplified Arabic" w:eastAsia="Calibri" w:hAnsi="Simplified Arabic" w:cs="Simplified Arabic"/>
          <w:sz w:val="28"/>
          <w:szCs w:val="28"/>
          <w:rtl/>
        </w:rPr>
        <w:t xml:space="preserve">ويش مصطفى </w:t>
      </w:r>
      <w:bookmarkStart w:id="7" w:name="_Hlk127095376"/>
      <w:r w:rsidRPr="006A2543">
        <w:rPr>
          <w:rFonts w:ascii="Simplified Arabic" w:eastAsia="Calibri" w:hAnsi="Simplified Arabic" w:cs="Simplified Arabic" w:hint="cs"/>
          <w:sz w:val="28"/>
          <w:szCs w:val="28"/>
          <w:rtl/>
        </w:rPr>
        <w:t>(</w:t>
      </w:r>
      <w:r w:rsidRPr="006A2543">
        <w:rPr>
          <w:rFonts w:ascii="Simplified Arabic" w:eastAsia="Calibri" w:hAnsi="Simplified Arabic" w:cs="Simplified Arabic"/>
          <w:sz w:val="28"/>
          <w:szCs w:val="28"/>
          <w:rtl/>
        </w:rPr>
        <w:t>2017</w:t>
      </w:r>
      <w:r w:rsidRPr="006A2543">
        <w:rPr>
          <w:rFonts w:ascii="Simplified Arabic" w:eastAsia="Calibri" w:hAnsi="Simplified Arabic" w:cs="Simplified Arabic" w:hint="cs"/>
          <w:sz w:val="28"/>
          <w:szCs w:val="28"/>
          <w:rtl/>
        </w:rPr>
        <w:t>)</w:t>
      </w:r>
      <w:r w:rsidRPr="006A2543">
        <w:rPr>
          <w:rFonts w:ascii="Simplified Arabic" w:eastAsia="Calibri" w:hAnsi="Simplified Arabic" w:cs="Simplified Arabic"/>
          <w:sz w:val="28"/>
          <w:szCs w:val="28"/>
          <w:rtl/>
        </w:rPr>
        <w:t xml:space="preserve"> </w:t>
      </w:r>
      <w:bookmarkEnd w:id="7"/>
      <w:r w:rsidRPr="006A2543">
        <w:rPr>
          <w:rFonts w:ascii="Simplified Arabic" w:eastAsia="Calibri" w:hAnsi="Simplified Arabic" w:cs="Simplified Arabic"/>
          <w:sz w:val="28"/>
          <w:szCs w:val="28"/>
          <w:rtl/>
        </w:rPr>
        <w:t>قضية السك</w:t>
      </w:r>
      <w:r w:rsidRPr="006A2543">
        <w:rPr>
          <w:rFonts w:ascii="Simplified Arabic" w:eastAsia="Calibri" w:hAnsi="Simplified Arabic" w:cs="Simplified Arabic" w:hint="cs"/>
          <w:sz w:val="28"/>
          <w:szCs w:val="28"/>
          <w:rtl/>
        </w:rPr>
        <w:t>ا</w:t>
      </w:r>
      <w:r w:rsidRPr="006A2543">
        <w:rPr>
          <w:rFonts w:ascii="Simplified Arabic" w:eastAsia="Calibri" w:hAnsi="Simplified Arabic" w:cs="Simplified Arabic"/>
          <w:sz w:val="28"/>
          <w:szCs w:val="28"/>
          <w:rtl/>
        </w:rPr>
        <w:t xml:space="preserve">ن في مصر محنة </w:t>
      </w:r>
      <w:r w:rsidRPr="006A2543">
        <w:rPr>
          <w:rFonts w:ascii="Simplified Arabic" w:eastAsia="Calibri" w:hAnsi="Simplified Arabic" w:cs="Simplified Arabic" w:hint="cs"/>
          <w:sz w:val="28"/>
          <w:szCs w:val="28"/>
          <w:rtl/>
        </w:rPr>
        <w:t>أ</w:t>
      </w:r>
      <w:r w:rsidRPr="006A2543">
        <w:rPr>
          <w:rFonts w:ascii="Simplified Arabic" w:eastAsia="Calibri" w:hAnsi="Simplified Arabic" w:cs="Simplified Arabic"/>
          <w:sz w:val="28"/>
          <w:szCs w:val="28"/>
          <w:rtl/>
        </w:rPr>
        <w:t xml:space="preserve">م منحة، </w:t>
      </w:r>
      <w:r w:rsidRPr="006A2543">
        <w:rPr>
          <w:rFonts w:ascii="Simplified Arabic" w:eastAsia="Calibri" w:hAnsi="Simplified Arabic" w:cs="Simplified Arabic" w:hint="cs"/>
          <w:sz w:val="28"/>
          <w:szCs w:val="28"/>
          <w:rtl/>
        </w:rPr>
        <w:t xml:space="preserve">مجلة </w:t>
      </w:r>
      <w:r w:rsidRPr="006A2543">
        <w:rPr>
          <w:rFonts w:ascii="Simplified Arabic" w:eastAsia="Calibri" w:hAnsi="Simplified Arabic" w:cs="Simplified Arabic"/>
          <w:sz w:val="28"/>
          <w:szCs w:val="28"/>
          <w:rtl/>
        </w:rPr>
        <w:t>المعهد المصري للدراسات السياسية والإستراتيجية</w:t>
      </w:r>
      <w:r w:rsidR="0045323B">
        <w:rPr>
          <w:rFonts w:ascii="Simplified Arabic" w:eastAsia="Calibri" w:hAnsi="Simplified Arabic" w:cs="Simplified Arabic" w:hint="cs"/>
          <w:sz w:val="28"/>
          <w:szCs w:val="28"/>
          <w:rtl/>
        </w:rPr>
        <w:t xml:space="preserve"> </w:t>
      </w:r>
      <w:r w:rsidR="0045323B" w:rsidRPr="006A2543">
        <w:rPr>
          <w:rFonts w:ascii="Simplified Arabic" w:eastAsia="Calibri" w:hAnsi="Simplified Arabic" w:cs="Simplified Arabic" w:hint="cs"/>
          <w:sz w:val="28"/>
          <w:szCs w:val="28"/>
          <w:rtl/>
        </w:rPr>
        <w:t>(</w:t>
      </w:r>
      <w:r w:rsidR="0045323B" w:rsidRPr="006A2543">
        <w:rPr>
          <w:rFonts w:ascii="Simplified Arabic" w:eastAsia="Calibri" w:hAnsi="Simplified Arabic" w:cs="Simplified Arabic"/>
          <w:sz w:val="28"/>
          <w:szCs w:val="28"/>
          <w:rtl/>
        </w:rPr>
        <w:t>5 نوفمبر 2017</w:t>
      </w:r>
      <w:r w:rsidR="0045323B" w:rsidRPr="006A2543">
        <w:rPr>
          <w:rFonts w:ascii="Simplified Arabic" w:eastAsia="Calibri" w:hAnsi="Simplified Arabic" w:cs="Simplified Arabic" w:hint="cs"/>
          <w:sz w:val="28"/>
          <w:szCs w:val="28"/>
          <w:rtl/>
        </w:rPr>
        <w:t>)</w:t>
      </w:r>
      <w:r w:rsidRPr="006A2543">
        <w:rPr>
          <w:rFonts w:ascii="Simplified Arabic" w:eastAsia="Calibri" w:hAnsi="Simplified Arabic" w:cs="Simplified Arabic"/>
          <w:sz w:val="28"/>
          <w:szCs w:val="28"/>
          <w:rtl/>
        </w:rPr>
        <w:t>.</w:t>
      </w:r>
    </w:p>
    <w:p w14:paraId="6661897D" w14:textId="1BBD12E9" w:rsidR="008E571C" w:rsidRDefault="008E571C" w:rsidP="003A7F26">
      <w:pPr>
        <w:pStyle w:val="FootnoteText"/>
        <w:numPr>
          <w:ilvl w:val="0"/>
          <w:numId w:val="134"/>
        </w:numPr>
        <w:ind w:left="407"/>
        <w:jc w:val="lowKashida"/>
        <w:rPr>
          <w:rFonts w:ascii="Simplified Arabic" w:eastAsia="Calibri" w:hAnsi="Simplified Arabic" w:cs="Simplified Arabic"/>
          <w:sz w:val="28"/>
          <w:szCs w:val="28"/>
        </w:rPr>
      </w:pPr>
      <w:r w:rsidRPr="00647BEC">
        <w:rPr>
          <w:rFonts w:ascii="Simplified Arabic" w:eastAsia="Calibri" w:hAnsi="Simplified Arabic" w:cs="Simplified Arabic"/>
          <w:sz w:val="28"/>
          <w:szCs w:val="28"/>
          <w:rtl/>
        </w:rPr>
        <w:t>رمضان،</w:t>
      </w:r>
      <w:r w:rsidRPr="00647BEC">
        <w:rPr>
          <w:rFonts w:ascii="Simplified Arabic" w:eastAsia="Calibri" w:hAnsi="Simplified Arabic" w:cs="Simplified Arabic" w:hint="cs"/>
          <w:sz w:val="28"/>
          <w:szCs w:val="28"/>
          <w:rtl/>
        </w:rPr>
        <w:t xml:space="preserve"> </w:t>
      </w:r>
      <w:r w:rsidRPr="00647BEC">
        <w:rPr>
          <w:rFonts w:ascii="Simplified Arabic" w:eastAsia="Calibri" w:hAnsi="Simplified Arabic" w:cs="Simplified Arabic"/>
          <w:sz w:val="28"/>
          <w:szCs w:val="28"/>
          <w:rtl/>
        </w:rPr>
        <w:t>بسام</w:t>
      </w:r>
      <w:r w:rsidRPr="00647BEC">
        <w:rPr>
          <w:rFonts w:ascii="Simplified Arabic" w:eastAsia="Calibri" w:hAnsi="Simplified Arabic" w:cs="Simplified Arabic" w:hint="cs"/>
          <w:sz w:val="28"/>
          <w:szCs w:val="28"/>
          <w:rtl/>
        </w:rPr>
        <w:t>؛</w:t>
      </w:r>
      <w:r w:rsidRPr="00647BEC">
        <w:rPr>
          <w:rFonts w:ascii="Simplified Arabic" w:eastAsia="Calibri" w:hAnsi="Simplified Arabic" w:cs="Simplified Arabic"/>
          <w:sz w:val="28"/>
          <w:szCs w:val="28"/>
          <w:rtl/>
        </w:rPr>
        <w:t xml:space="preserve"> غالب،</w:t>
      </w:r>
      <w:r w:rsidR="00DA71D0">
        <w:rPr>
          <w:rFonts w:ascii="Simplified Arabic" w:eastAsia="Calibri" w:hAnsi="Simplified Arabic" w:cs="Simplified Arabic" w:hint="cs"/>
          <w:sz w:val="28"/>
          <w:szCs w:val="28"/>
          <w:rtl/>
        </w:rPr>
        <w:t xml:space="preserve"> </w:t>
      </w:r>
      <w:r w:rsidRPr="00647BEC">
        <w:rPr>
          <w:rFonts w:ascii="Simplified Arabic" w:eastAsia="Calibri" w:hAnsi="Simplified Arabic" w:cs="Simplified Arabic"/>
          <w:sz w:val="28"/>
          <w:szCs w:val="28"/>
          <w:rtl/>
        </w:rPr>
        <w:t>غادة</w:t>
      </w:r>
      <w:r w:rsidRPr="00647BEC">
        <w:rPr>
          <w:rFonts w:ascii="Simplified Arabic" w:eastAsia="Calibri" w:hAnsi="Simplified Arabic" w:cs="Simplified Arabic" w:hint="cs"/>
          <w:sz w:val="28"/>
          <w:szCs w:val="28"/>
          <w:rtl/>
        </w:rPr>
        <w:t xml:space="preserve"> </w:t>
      </w:r>
      <w:bookmarkStart w:id="8" w:name="_Hlk126881598"/>
      <w:r w:rsidRPr="00647BEC">
        <w:rPr>
          <w:rFonts w:ascii="Simplified Arabic" w:eastAsia="Calibri" w:hAnsi="Simplified Arabic" w:cs="Simplified Arabic" w:hint="cs"/>
          <w:sz w:val="28"/>
          <w:szCs w:val="28"/>
          <w:rtl/>
        </w:rPr>
        <w:t>(2014)</w:t>
      </w:r>
      <w:bookmarkEnd w:id="8"/>
      <w:r w:rsidRPr="00647BEC">
        <w:rPr>
          <w:rFonts w:ascii="Simplified Arabic" w:eastAsia="Calibri" w:hAnsi="Simplified Arabic" w:cs="Simplified Arabic" w:hint="cs"/>
          <w:sz w:val="28"/>
          <w:szCs w:val="28"/>
          <w:rtl/>
        </w:rPr>
        <w:t xml:space="preserve">  </w:t>
      </w:r>
      <w:r w:rsidRPr="00647BEC">
        <w:rPr>
          <w:rFonts w:ascii="Simplified Arabic" w:eastAsia="Calibri" w:hAnsi="Simplified Arabic" w:cs="Simplified Arabic"/>
          <w:sz w:val="28"/>
          <w:szCs w:val="28"/>
          <w:rtl/>
        </w:rPr>
        <w:t>جريدة مصر اليوم،</w:t>
      </w:r>
      <w:r w:rsidRPr="00647BEC">
        <w:rPr>
          <w:rFonts w:ascii="Simplified Arabic" w:eastAsia="Calibri" w:hAnsi="Simplified Arabic" w:cs="Simplified Arabic" w:hint="cs"/>
          <w:sz w:val="28"/>
          <w:szCs w:val="28"/>
          <w:rtl/>
        </w:rPr>
        <w:t xml:space="preserve"> الاثنين (15/9/2014) </w:t>
      </w:r>
      <w:r w:rsidRPr="00647BEC">
        <w:rPr>
          <w:rFonts w:ascii="Simplified Arabic" w:eastAsia="Calibri" w:hAnsi="Simplified Arabic" w:cs="Simplified Arabic"/>
          <w:sz w:val="28"/>
          <w:szCs w:val="28"/>
          <w:rtl/>
        </w:rPr>
        <w:t>1</w:t>
      </w:r>
      <w:r w:rsidRPr="00647BEC">
        <w:rPr>
          <w:rFonts w:ascii="Simplified Arabic" w:eastAsia="Calibri" w:hAnsi="Simplified Arabic" w:cs="Simplified Arabic" w:hint="cs"/>
          <w:sz w:val="28"/>
          <w:szCs w:val="28"/>
          <w:rtl/>
        </w:rPr>
        <w:t>6</w:t>
      </w:r>
      <w:r w:rsidRPr="00647BEC">
        <w:rPr>
          <w:rFonts w:ascii="Simplified Arabic" w:eastAsia="Calibri" w:hAnsi="Simplified Arabic" w:cs="Simplified Arabic"/>
          <w:sz w:val="28"/>
          <w:szCs w:val="28"/>
          <w:rtl/>
        </w:rPr>
        <w:t>:1</w:t>
      </w:r>
      <w:r w:rsidRPr="00647BEC">
        <w:rPr>
          <w:rFonts w:ascii="Simplified Arabic" w:eastAsia="Calibri" w:hAnsi="Simplified Arabic" w:cs="Simplified Arabic" w:hint="cs"/>
          <w:sz w:val="28"/>
          <w:szCs w:val="28"/>
          <w:rtl/>
        </w:rPr>
        <w:t>4.</w:t>
      </w:r>
    </w:p>
    <w:p w14:paraId="3F8B3F20" w14:textId="2F349D35" w:rsidR="00E97017" w:rsidRPr="00E97017" w:rsidRDefault="00E97017" w:rsidP="003A7F26">
      <w:pPr>
        <w:pStyle w:val="FootnoteText"/>
        <w:numPr>
          <w:ilvl w:val="0"/>
          <w:numId w:val="134"/>
        </w:numPr>
        <w:ind w:left="407"/>
        <w:jc w:val="lowKashida"/>
        <w:rPr>
          <w:rFonts w:ascii="Simplified Arabic" w:eastAsia="Calibri" w:hAnsi="Simplified Arabic" w:cs="Simplified Arabic"/>
          <w:sz w:val="28"/>
          <w:szCs w:val="28"/>
        </w:rPr>
      </w:pPr>
      <w:r w:rsidRPr="00D05114">
        <w:rPr>
          <w:rFonts w:ascii="Simplified Arabic" w:eastAsia="Calibri" w:hAnsi="Simplified Arabic" w:cs="Simplified Arabic"/>
          <w:sz w:val="28"/>
          <w:szCs w:val="28"/>
          <w:rtl/>
        </w:rPr>
        <w:t>الشيتاني</w:t>
      </w:r>
      <w:r>
        <w:rPr>
          <w:rFonts w:ascii="Simplified Arabic" w:eastAsia="Calibri" w:hAnsi="Simplified Arabic" w:cs="Simplified Arabic"/>
          <w:sz w:val="28"/>
          <w:szCs w:val="28"/>
          <w:rtl/>
        </w:rPr>
        <w:t>،</w:t>
      </w:r>
      <w:r>
        <w:rPr>
          <w:rFonts w:ascii="Simplified Arabic" w:eastAsia="Calibri" w:hAnsi="Simplified Arabic" w:cs="Simplified Arabic" w:hint="cs"/>
          <w:sz w:val="28"/>
          <w:szCs w:val="28"/>
          <w:rtl/>
        </w:rPr>
        <w:t xml:space="preserve"> </w:t>
      </w:r>
      <w:r w:rsidRPr="00D05114">
        <w:rPr>
          <w:rFonts w:ascii="Simplified Arabic" w:eastAsia="Calibri" w:hAnsi="Simplified Arabic" w:cs="Simplified Arabic"/>
          <w:sz w:val="28"/>
          <w:szCs w:val="28"/>
          <w:rtl/>
        </w:rPr>
        <w:t>عاطف</w:t>
      </w:r>
      <w:r>
        <w:rPr>
          <w:rFonts w:ascii="Simplified Arabic" w:eastAsia="Calibri" w:hAnsi="Simplified Arabic" w:cs="Simplified Arabic" w:hint="cs"/>
          <w:sz w:val="28"/>
          <w:szCs w:val="28"/>
          <w:rtl/>
        </w:rPr>
        <w:t xml:space="preserve"> </w:t>
      </w:r>
      <w:bookmarkStart w:id="9" w:name="_Hlk126880887"/>
      <w:r w:rsidRPr="00D05114">
        <w:rPr>
          <w:rFonts w:ascii="Simplified Arabic" w:eastAsia="Calibri" w:hAnsi="Simplified Arabic" w:cs="Simplified Arabic" w:hint="cs"/>
          <w:sz w:val="28"/>
          <w:szCs w:val="28"/>
          <w:rtl/>
        </w:rPr>
        <w:t>(</w:t>
      </w:r>
      <w:r w:rsidRPr="00D05114">
        <w:rPr>
          <w:rFonts w:ascii="Simplified Arabic" w:eastAsia="Calibri" w:hAnsi="Simplified Arabic" w:cs="Simplified Arabic"/>
          <w:sz w:val="28"/>
          <w:szCs w:val="28"/>
          <w:rtl/>
        </w:rPr>
        <w:t>2014</w:t>
      </w:r>
      <w:r w:rsidRPr="00D05114">
        <w:rPr>
          <w:rFonts w:ascii="Simplified Arabic" w:eastAsia="Calibri" w:hAnsi="Simplified Arabic" w:cs="Simplified Arabic" w:hint="cs"/>
          <w:sz w:val="28"/>
          <w:szCs w:val="28"/>
          <w:rtl/>
        </w:rPr>
        <w:t>)</w:t>
      </w:r>
      <w:bookmarkEnd w:id="9"/>
      <w:r w:rsidRPr="00D05114">
        <w:rPr>
          <w:rFonts w:ascii="Simplified Arabic" w:eastAsia="Calibri" w:hAnsi="Simplified Arabic" w:cs="Simplified Arabic"/>
          <w:sz w:val="28"/>
          <w:szCs w:val="28"/>
          <w:rtl/>
        </w:rPr>
        <w:t xml:space="preserve"> ضعف دور </w:t>
      </w:r>
      <w:r>
        <w:rPr>
          <w:rFonts w:ascii="Simplified Arabic" w:eastAsia="Calibri" w:hAnsi="Simplified Arabic" w:cs="Simplified Arabic"/>
          <w:sz w:val="28"/>
          <w:szCs w:val="28"/>
          <w:rtl/>
        </w:rPr>
        <w:t>الإعلام</w:t>
      </w:r>
      <w:r w:rsidRPr="00D05114">
        <w:rPr>
          <w:rFonts w:ascii="Simplified Arabic" w:eastAsia="Calibri" w:hAnsi="Simplified Arabic" w:cs="Simplified Arabic"/>
          <w:sz w:val="28"/>
          <w:szCs w:val="28"/>
          <w:rtl/>
        </w:rPr>
        <w:t xml:space="preserve"> في القضية السكانية</w:t>
      </w:r>
      <w:r w:rsidRPr="00D05114">
        <w:rPr>
          <w:rFonts w:ascii="Simplified Arabic" w:eastAsia="Calibri" w:hAnsi="Simplified Arabic" w:cs="Simplified Arabic" w:hint="cs"/>
          <w:sz w:val="28"/>
          <w:szCs w:val="28"/>
          <w:rtl/>
        </w:rPr>
        <w:t xml:space="preserve"> بعد يناير2011</w:t>
      </w:r>
      <w:r>
        <w:rPr>
          <w:rFonts w:ascii="Simplified Arabic" w:eastAsia="Calibri" w:hAnsi="Simplified Arabic" w:cs="Simplified Arabic" w:hint="cs"/>
          <w:sz w:val="28"/>
          <w:szCs w:val="28"/>
          <w:rtl/>
        </w:rPr>
        <w:t>،</w:t>
      </w:r>
      <w:r w:rsidRPr="00D05114">
        <w:rPr>
          <w:rFonts w:ascii="Simplified Arabic" w:eastAsia="Calibri" w:hAnsi="Simplified Arabic" w:cs="Simplified Arabic"/>
          <w:sz w:val="28"/>
          <w:szCs w:val="28"/>
          <w:rtl/>
        </w:rPr>
        <w:t xml:space="preserve"> مجلة روزاليوسف</w:t>
      </w:r>
      <w:r>
        <w:rPr>
          <w:rFonts w:ascii="Simplified Arabic" w:eastAsia="Calibri" w:hAnsi="Simplified Arabic" w:cs="Simplified Arabic" w:hint="cs"/>
          <w:sz w:val="28"/>
          <w:szCs w:val="28"/>
          <w:rtl/>
        </w:rPr>
        <w:t xml:space="preserve">، </w:t>
      </w:r>
      <w:r w:rsidRPr="00D05114">
        <w:rPr>
          <w:rFonts w:ascii="Simplified Arabic" w:eastAsia="Calibri" w:hAnsi="Simplified Arabic" w:cs="Simplified Arabic" w:hint="cs"/>
          <w:sz w:val="28"/>
          <w:szCs w:val="28"/>
          <w:rtl/>
        </w:rPr>
        <w:t>(</w:t>
      </w:r>
      <w:r w:rsidRPr="00D05114">
        <w:rPr>
          <w:rFonts w:ascii="Simplified Arabic" w:eastAsia="Calibri" w:hAnsi="Simplified Arabic" w:cs="Simplified Arabic"/>
          <w:sz w:val="28"/>
          <w:szCs w:val="28"/>
          <w:rtl/>
        </w:rPr>
        <w:t>24 فبراير2014</w:t>
      </w:r>
      <w:r w:rsidRPr="00D05114">
        <w:rPr>
          <w:rFonts w:ascii="Simplified Arabic" w:eastAsia="Calibri" w:hAnsi="Simplified Arabic" w:cs="Simplified Arabic" w:hint="cs"/>
          <w:sz w:val="28"/>
          <w:szCs w:val="28"/>
          <w:rtl/>
        </w:rPr>
        <w:t>).</w:t>
      </w:r>
      <w:r w:rsidRPr="00D05114">
        <w:rPr>
          <w:rFonts w:ascii="Simplified Arabic" w:eastAsia="Calibri" w:hAnsi="Simplified Arabic" w:cs="Simplified Arabic"/>
          <w:sz w:val="28"/>
          <w:szCs w:val="28"/>
          <w:rtl/>
        </w:rPr>
        <w:t xml:space="preserve"> </w:t>
      </w:r>
    </w:p>
    <w:p w14:paraId="46E4803D" w14:textId="77777777" w:rsidR="008E571C" w:rsidRDefault="008E571C" w:rsidP="003A7F26">
      <w:pPr>
        <w:pStyle w:val="FootnoteText"/>
        <w:numPr>
          <w:ilvl w:val="0"/>
          <w:numId w:val="134"/>
        </w:numPr>
        <w:ind w:left="407"/>
        <w:jc w:val="lowKashida"/>
        <w:rPr>
          <w:rFonts w:ascii="Simplified Arabic" w:eastAsia="Calibri" w:hAnsi="Simplified Arabic" w:cs="Simplified Arabic"/>
          <w:sz w:val="28"/>
          <w:szCs w:val="28"/>
        </w:rPr>
      </w:pPr>
      <w:r w:rsidRPr="00D05114">
        <w:rPr>
          <w:rFonts w:ascii="Simplified Arabic" w:eastAsia="Calibri" w:hAnsi="Simplified Arabic" w:cs="Simplified Arabic" w:hint="cs"/>
          <w:sz w:val="28"/>
          <w:szCs w:val="28"/>
          <w:rtl/>
        </w:rPr>
        <w:t>صديق</w:t>
      </w:r>
      <w:r>
        <w:rPr>
          <w:rFonts w:ascii="Simplified Arabic" w:eastAsia="Calibri" w:hAnsi="Simplified Arabic" w:cs="Simplified Arabic"/>
          <w:sz w:val="28"/>
          <w:szCs w:val="28"/>
          <w:rtl/>
        </w:rPr>
        <w:t>،</w:t>
      </w:r>
      <w:r w:rsidRPr="00D05114">
        <w:rPr>
          <w:rFonts w:ascii="Simplified Arabic" w:eastAsia="Calibri" w:hAnsi="Simplified Arabic" w:cs="Simplified Arabic"/>
          <w:sz w:val="28"/>
          <w:szCs w:val="28"/>
          <w:rtl/>
        </w:rPr>
        <w:t xml:space="preserve"> </w:t>
      </w:r>
      <w:r w:rsidRPr="00D05114">
        <w:rPr>
          <w:rFonts w:ascii="Simplified Arabic" w:eastAsia="Calibri" w:hAnsi="Simplified Arabic" w:cs="Simplified Arabic" w:hint="cs"/>
          <w:sz w:val="28"/>
          <w:szCs w:val="28"/>
          <w:rtl/>
        </w:rPr>
        <w:t>خالد</w:t>
      </w:r>
      <w:r>
        <w:rPr>
          <w:rFonts w:ascii="Simplified Arabic" w:eastAsia="Calibri" w:hAnsi="Simplified Arabic" w:cs="Simplified Arabic" w:hint="cs"/>
          <w:sz w:val="28"/>
          <w:szCs w:val="28"/>
          <w:rtl/>
        </w:rPr>
        <w:t xml:space="preserve"> </w:t>
      </w:r>
      <w:r w:rsidRPr="00D05114">
        <w:rPr>
          <w:rFonts w:ascii="Simplified Arabic" w:eastAsia="Calibri" w:hAnsi="Simplified Arabic" w:cs="Simplified Arabic" w:hint="cs"/>
          <w:sz w:val="28"/>
          <w:szCs w:val="28"/>
          <w:rtl/>
        </w:rPr>
        <w:t>(</w:t>
      </w:r>
      <w:r w:rsidRPr="00D05114">
        <w:rPr>
          <w:rFonts w:ascii="Simplified Arabic" w:eastAsia="Calibri" w:hAnsi="Simplified Arabic" w:cs="Simplified Arabic"/>
          <w:sz w:val="28"/>
          <w:szCs w:val="28"/>
          <w:rtl/>
        </w:rPr>
        <w:t>2018</w:t>
      </w:r>
      <w:r w:rsidRPr="00D05114">
        <w:rPr>
          <w:rFonts w:ascii="Simplified Arabic" w:eastAsia="Calibri" w:hAnsi="Simplified Arabic" w:cs="Simplified Arabic" w:hint="cs"/>
          <w:sz w:val="28"/>
          <w:szCs w:val="28"/>
          <w:rtl/>
        </w:rPr>
        <w:t>)</w:t>
      </w:r>
      <w:r w:rsidRPr="00D05114">
        <w:rPr>
          <w:rFonts w:ascii="Simplified Arabic" w:eastAsia="Calibri" w:hAnsi="Simplified Arabic" w:cs="Simplified Arabic"/>
          <w:sz w:val="28"/>
          <w:szCs w:val="28"/>
          <w:rtl/>
        </w:rPr>
        <w:t xml:space="preserve"> </w:t>
      </w:r>
      <w:r w:rsidRPr="00D05114">
        <w:rPr>
          <w:rFonts w:ascii="Simplified Arabic" w:eastAsia="Calibri" w:hAnsi="Simplified Arabic" w:cs="Simplified Arabic" w:hint="cs"/>
          <w:sz w:val="28"/>
          <w:szCs w:val="28"/>
          <w:rtl/>
        </w:rPr>
        <w:t>تطوير</w:t>
      </w:r>
      <w:r w:rsidRPr="00D05114">
        <w:rPr>
          <w:rFonts w:ascii="Simplified Arabic" w:eastAsia="Calibri" w:hAnsi="Simplified Arabic" w:cs="Simplified Arabic"/>
          <w:sz w:val="28"/>
          <w:szCs w:val="28"/>
          <w:rtl/>
        </w:rPr>
        <w:t xml:space="preserve"> </w:t>
      </w:r>
      <w:r w:rsidRPr="00D05114">
        <w:rPr>
          <w:rFonts w:ascii="Simplified Arabic" w:eastAsia="Calibri" w:hAnsi="Simplified Arabic" w:cs="Simplified Arabic" w:hint="cs"/>
          <w:sz w:val="28"/>
          <w:szCs w:val="28"/>
          <w:rtl/>
        </w:rPr>
        <w:t>المناطق</w:t>
      </w:r>
      <w:r w:rsidRPr="00D05114">
        <w:rPr>
          <w:rFonts w:ascii="Simplified Arabic" w:eastAsia="Calibri" w:hAnsi="Simplified Arabic" w:cs="Simplified Arabic"/>
          <w:sz w:val="28"/>
          <w:szCs w:val="28"/>
          <w:rtl/>
        </w:rPr>
        <w:t xml:space="preserve"> </w:t>
      </w:r>
      <w:r w:rsidRPr="00D05114">
        <w:rPr>
          <w:rFonts w:ascii="Simplified Arabic" w:eastAsia="Calibri" w:hAnsi="Simplified Arabic" w:cs="Simplified Arabic" w:hint="cs"/>
          <w:sz w:val="28"/>
          <w:szCs w:val="28"/>
          <w:rtl/>
        </w:rPr>
        <w:t>العشوائية،</w:t>
      </w:r>
      <w:r w:rsidRPr="00D05114">
        <w:rPr>
          <w:rFonts w:ascii="Simplified Arabic" w:eastAsia="Calibri" w:hAnsi="Simplified Arabic" w:cs="Simplified Arabic"/>
          <w:sz w:val="28"/>
          <w:szCs w:val="28"/>
          <w:rtl/>
        </w:rPr>
        <w:t xml:space="preserve"> </w:t>
      </w:r>
      <w:r w:rsidRPr="00D05114">
        <w:rPr>
          <w:rFonts w:ascii="Simplified Arabic" w:eastAsia="Calibri" w:hAnsi="Simplified Arabic" w:cs="Simplified Arabic" w:hint="cs"/>
          <w:sz w:val="28"/>
          <w:szCs w:val="28"/>
          <w:rtl/>
        </w:rPr>
        <w:t>جريدة</w:t>
      </w:r>
      <w:r w:rsidRPr="00D05114">
        <w:rPr>
          <w:rFonts w:ascii="Simplified Arabic" w:eastAsia="Calibri" w:hAnsi="Simplified Arabic" w:cs="Simplified Arabic"/>
          <w:sz w:val="28"/>
          <w:szCs w:val="28"/>
          <w:rtl/>
        </w:rPr>
        <w:t xml:space="preserve"> </w:t>
      </w:r>
      <w:r w:rsidRPr="00D05114">
        <w:rPr>
          <w:rFonts w:ascii="Simplified Arabic" w:eastAsia="Calibri" w:hAnsi="Simplified Arabic" w:cs="Simplified Arabic" w:hint="cs"/>
          <w:sz w:val="28"/>
          <w:szCs w:val="28"/>
          <w:rtl/>
        </w:rPr>
        <w:t>اليوم</w:t>
      </w:r>
      <w:r w:rsidRPr="00D05114">
        <w:rPr>
          <w:rFonts w:ascii="Simplified Arabic" w:eastAsia="Calibri" w:hAnsi="Simplified Arabic" w:cs="Simplified Arabic"/>
          <w:sz w:val="28"/>
          <w:szCs w:val="28"/>
          <w:rtl/>
        </w:rPr>
        <w:t xml:space="preserve"> </w:t>
      </w:r>
      <w:r w:rsidRPr="00D05114">
        <w:rPr>
          <w:rFonts w:ascii="Simplified Arabic" w:eastAsia="Calibri" w:hAnsi="Simplified Arabic" w:cs="Simplified Arabic" w:hint="cs"/>
          <w:sz w:val="28"/>
          <w:szCs w:val="28"/>
          <w:rtl/>
        </w:rPr>
        <w:t>السابع</w:t>
      </w:r>
      <w:r>
        <w:rPr>
          <w:rFonts w:ascii="Simplified Arabic" w:eastAsia="Calibri" w:hAnsi="Simplified Arabic" w:cs="Simplified Arabic" w:hint="cs"/>
          <w:sz w:val="28"/>
          <w:szCs w:val="28"/>
          <w:rtl/>
        </w:rPr>
        <w:t>،</w:t>
      </w:r>
      <w:r w:rsidRPr="00D05114">
        <w:rPr>
          <w:rFonts w:ascii="Simplified Arabic" w:eastAsia="Calibri" w:hAnsi="Simplified Arabic" w:cs="Simplified Arabic"/>
          <w:sz w:val="28"/>
          <w:szCs w:val="28"/>
          <w:rtl/>
        </w:rPr>
        <w:t xml:space="preserve"> </w:t>
      </w:r>
      <w:r w:rsidRPr="00D05114">
        <w:rPr>
          <w:rFonts w:ascii="Simplified Arabic" w:eastAsia="Calibri" w:hAnsi="Simplified Arabic" w:cs="Simplified Arabic" w:hint="cs"/>
          <w:sz w:val="28"/>
          <w:szCs w:val="28"/>
          <w:rtl/>
        </w:rPr>
        <w:t>الأحد،</w:t>
      </w:r>
      <w:r w:rsidRPr="00D05114">
        <w:rPr>
          <w:rFonts w:ascii="Simplified Arabic" w:eastAsia="Calibri" w:hAnsi="Simplified Arabic" w:cs="Simplified Arabic"/>
          <w:sz w:val="28"/>
          <w:szCs w:val="28"/>
          <w:rtl/>
        </w:rPr>
        <w:t xml:space="preserve"> 02 </w:t>
      </w:r>
      <w:r w:rsidRPr="00D05114">
        <w:rPr>
          <w:rFonts w:ascii="Simplified Arabic" w:eastAsia="Calibri" w:hAnsi="Simplified Arabic" w:cs="Simplified Arabic" w:hint="cs"/>
          <w:sz w:val="28"/>
          <w:szCs w:val="28"/>
          <w:rtl/>
        </w:rPr>
        <w:t>ديسمبر</w:t>
      </w:r>
      <w:r>
        <w:rPr>
          <w:rFonts w:ascii="Simplified Arabic" w:eastAsia="Calibri" w:hAnsi="Simplified Arabic" w:cs="Simplified Arabic"/>
          <w:sz w:val="28"/>
          <w:szCs w:val="28"/>
          <w:rtl/>
        </w:rPr>
        <w:t xml:space="preserve"> </w:t>
      </w:r>
      <w:r w:rsidRPr="00D05114">
        <w:rPr>
          <w:rFonts w:ascii="Simplified Arabic" w:eastAsia="Calibri" w:hAnsi="Simplified Arabic" w:cs="Simplified Arabic"/>
          <w:sz w:val="28"/>
          <w:szCs w:val="28"/>
          <w:rtl/>
        </w:rPr>
        <w:t xml:space="preserve">07:00 </w:t>
      </w:r>
      <w:r w:rsidRPr="00D05114">
        <w:rPr>
          <w:rFonts w:ascii="Simplified Arabic" w:eastAsia="Calibri" w:hAnsi="Simplified Arabic" w:cs="Simplified Arabic" w:hint="cs"/>
          <w:sz w:val="28"/>
          <w:szCs w:val="28"/>
          <w:rtl/>
        </w:rPr>
        <w:t>ص.</w:t>
      </w:r>
    </w:p>
    <w:p w14:paraId="4718795B" w14:textId="34677767" w:rsidR="008E571C" w:rsidRDefault="007F1041" w:rsidP="003A7F26">
      <w:pPr>
        <w:pStyle w:val="FootnoteText"/>
        <w:numPr>
          <w:ilvl w:val="0"/>
          <w:numId w:val="134"/>
        </w:numPr>
        <w:ind w:left="407"/>
        <w:jc w:val="lowKashida"/>
        <w:rPr>
          <w:rFonts w:ascii="Simplified Arabic" w:eastAsia="Calibri" w:hAnsi="Simplified Arabic" w:cs="Simplified Arabic"/>
          <w:sz w:val="28"/>
          <w:szCs w:val="28"/>
        </w:rPr>
      </w:pPr>
      <w:r>
        <w:rPr>
          <w:rFonts w:ascii="Simplified Arabic" w:eastAsia="Calibri" w:hAnsi="Simplified Arabic" w:cs="Simplified Arabic" w:hint="cs"/>
          <w:sz w:val="28"/>
          <w:szCs w:val="28"/>
          <w:rtl/>
        </w:rPr>
        <w:t xml:space="preserve">عباس، </w:t>
      </w:r>
      <w:r w:rsidR="008E571C" w:rsidRPr="00D05114">
        <w:rPr>
          <w:rFonts w:ascii="Simplified Arabic" w:eastAsia="Calibri" w:hAnsi="Simplified Arabic" w:cs="Simplified Arabic"/>
          <w:sz w:val="28"/>
          <w:szCs w:val="28"/>
          <w:rtl/>
        </w:rPr>
        <w:t>طلال</w:t>
      </w:r>
      <w:r w:rsidR="008E571C">
        <w:rPr>
          <w:rFonts w:ascii="Simplified Arabic" w:eastAsia="Calibri" w:hAnsi="Simplified Arabic" w:cs="Simplified Arabic" w:hint="cs"/>
          <w:sz w:val="28"/>
          <w:szCs w:val="28"/>
          <w:rtl/>
        </w:rPr>
        <w:t>؛</w:t>
      </w:r>
      <w:r w:rsidR="008E571C" w:rsidRPr="00D05114">
        <w:rPr>
          <w:rFonts w:ascii="Simplified Arabic" w:eastAsia="Calibri" w:hAnsi="Simplified Arabic" w:cs="Simplified Arabic"/>
          <w:sz w:val="28"/>
          <w:szCs w:val="28"/>
          <w:rtl/>
        </w:rPr>
        <w:t xml:space="preserve"> فنازي</w:t>
      </w:r>
      <w:r>
        <w:rPr>
          <w:rFonts w:ascii="Simplified Arabic" w:eastAsia="Calibri" w:hAnsi="Simplified Arabic" w:cs="Simplified Arabic" w:hint="cs"/>
          <w:sz w:val="28"/>
          <w:szCs w:val="28"/>
          <w:rtl/>
        </w:rPr>
        <w:t>،</w:t>
      </w:r>
      <w:r w:rsidR="008E571C" w:rsidRPr="00D05114">
        <w:rPr>
          <w:rFonts w:ascii="Simplified Arabic" w:eastAsia="Calibri" w:hAnsi="Simplified Arabic" w:cs="Simplified Arabic"/>
          <w:sz w:val="28"/>
          <w:szCs w:val="28"/>
          <w:rtl/>
        </w:rPr>
        <w:t xml:space="preserve"> فطيمة الزهرا</w:t>
      </w:r>
      <w:r w:rsidR="008E571C">
        <w:rPr>
          <w:rFonts w:ascii="Simplified Arabic" w:eastAsia="Calibri" w:hAnsi="Simplified Arabic" w:cs="Simplified Arabic" w:hint="cs"/>
          <w:sz w:val="28"/>
          <w:szCs w:val="28"/>
          <w:rtl/>
        </w:rPr>
        <w:t>ء</w:t>
      </w:r>
      <w:r w:rsidR="008E571C" w:rsidRPr="00D05114">
        <w:rPr>
          <w:rFonts w:ascii="Simplified Arabic" w:eastAsia="Calibri" w:hAnsi="Simplified Arabic" w:cs="Simplified Arabic" w:hint="cs"/>
          <w:sz w:val="28"/>
          <w:szCs w:val="28"/>
          <w:rtl/>
        </w:rPr>
        <w:t xml:space="preserve"> (2019) </w:t>
      </w:r>
      <w:r w:rsidR="008E571C" w:rsidRPr="00D05114">
        <w:rPr>
          <w:rFonts w:ascii="Simplified Arabic" w:eastAsia="Calibri" w:hAnsi="Simplified Arabic" w:cs="Simplified Arabic"/>
          <w:sz w:val="28"/>
          <w:szCs w:val="28"/>
          <w:rtl/>
        </w:rPr>
        <w:t>تحليل واقع الفقر والتنمية البشرية في الدول العربية</w:t>
      </w:r>
      <w:r w:rsidR="008E571C">
        <w:rPr>
          <w:rFonts w:ascii="Simplified Arabic" w:eastAsia="Calibri" w:hAnsi="Simplified Arabic" w:cs="Simplified Arabic" w:hint="cs"/>
          <w:sz w:val="28"/>
          <w:szCs w:val="28"/>
          <w:rtl/>
        </w:rPr>
        <w:t>،</w:t>
      </w:r>
      <w:r w:rsidR="008E571C" w:rsidRPr="00D05114">
        <w:rPr>
          <w:rFonts w:ascii="Simplified Arabic" w:eastAsia="Calibri" w:hAnsi="Simplified Arabic" w:cs="Simplified Arabic"/>
          <w:sz w:val="28"/>
          <w:szCs w:val="28"/>
          <w:rtl/>
        </w:rPr>
        <w:t xml:space="preserve"> </w:t>
      </w:r>
      <w:r w:rsidR="008E571C" w:rsidRPr="00D05114">
        <w:rPr>
          <w:rFonts w:ascii="Simplified Arabic" w:eastAsia="Calibri" w:hAnsi="Simplified Arabic" w:cs="Simplified Arabic" w:hint="cs"/>
          <w:sz w:val="28"/>
          <w:szCs w:val="28"/>
          <w:rtl/>
        </w:rPr>
        <w:t>دراسة حالة لمجموعة دول عربية</w:t>
      </w:r>
      <w:r w:rsidR="008E571C">
        <w:rPr>
          <w:rFonts w:ascii="Simplified Arabic" w:eastAsia="Calibri" w:hAnsi="Simplified Arabic" w:cs="Simplified Arabic" w:hint="cs"/>
          <w:sz w:val="28"/>
          <w:szCs w:val="28"/>
          <w:rtl/>
        </w:rPr>
        <w:t>،</w:t>
      </w:r>
      <w:r>
        <w:rPr>
          <w:rFonts w:ascii="Simplified Arabic" w:eastAsia="Calibri" w:hAnsi="Simplified Arabic" w:cs="Simplified Arabic" w:hint="cs"/>
          <w:sz w:val="28"/>
          <w:szCs w:val="28"/>
          <w:rtl/>
        </w:rPr>
        <w:t xml:space="preserve"> مجلة جديد الاقتصاد، </w:t>
      </w:r>
      <w:r w:rsidR="008E571C" w:rsidRPr="00D05114">
        <w:rPr>
          <w:rFonts w:ascii="Simplified Arabic" w:eastAsia="Calibri" w:hAnsi="Simplified Arabic" w:cs="Simplified Arabic" w:hint="cs"/>
          <w:sz w:val="28"/>
          <w:szCs w:val="28"/>
          <w:rtl/>
        </w:rPr>
        <w:t xml:space="preserve"> المجلد 14،</w:t>
      </w:r>
      <w:r w:rsidR="008E571C">
        <w:rPr>
          <w:rFonts w:ascii="Simplified Arabic" w:eastAsia="Calibri" w:hAnsi="Simplified Arabic" w:cs="Simplified Arabic" w:hint="cs"/>
          <w:sz w:val="28"/>
          <w:szCs w:val="28"/>
          <w:rtl/>
        </w:rPr>
        <w:t xml:space="preserve"> </w:t>
      </w:r>
      <w:r w:rsidR="008E571C" w:rsidRPr="00D05114">
        <w:rPr>
          <w:rFonts w:ascii="Simplified Arabic" w:eastAsia="Calibri" w:hAnsi="Simplified Arabic" w:cs="Simplified Arabic" w:hint="cs"/>
          <w:sz w:val="28"/>
          <w:szCs w:val="28"/>
          <w:rtl/>
        </w:rPr>
        <w:t>العدد</w:t>
      </w:r>
      <w:r w:rsidR="008E571C">
        <w:rPr>
          <w:rFonts w:ascii="Simplified Arabic" w:eastAsia="Calibri" w:hAnsi="Simplified Arabic" w:cs="Simplified Arabic" w:hint="cs"/>
          <w:sz w:val="28"/>
          <w:szCs w:val="28"/>
          <w:rtl/>
        </w:rPr>
        <w:t xml:space="preserve"> </w:t>
      </w:r>
      <w:r>
        <w:rPr>
          <w:rFonts w:ascii="Simplified Arabic" w:eastAsia="Calibri" w:hAnsi="Simplified Arabic" w:cs="Simplified Arabic" w:hint="cs"/>
          <w:sz w:val="28"/>
          <w:szCs w:val="28"/>
          <w:rtl/>
        </w:rPr>
        <w:t>1</w:t>
      </w:r>
      <w:r w:rsidR="008E571C" w:rsidRPr="00D05114">
        <w:rPr>
          <w:rFonts w:ascii="Simplified Arabic" w:eastAsia="Calibri" w:hAnsi="Simplified Arabic" w:cs="Simplified Arabic" w:hint="cs"/>
          <w:sz w:val="28"/>
          <w:szCs w:val="28"/>
          <w:rtl/>
        </w:rPr>
        <w:t>، ص 152-184</w:t>
      </w:r>
      <w:r w:rsidR="008E571C">
        <w:rPr>
          <w:rFonts w:ascii="Simplified Arabic" w:eastAsia="Calibri" w:hAnsi="Simplified Arabic" w:cs="Simplified Arabic" w:hint="cs"/>
          <w:sz w:val="28"/>
          <w:szCs w:val="28"/>
          <w:rtl/>
        </w:rPr>
        <w:t>.</w:t>
      </w:r>
    </w:p>
    <w:p w14:paraId="0CF3C274" w14:textId="0DB29BE2" w:rsidR="001C4E3A" w:rsidRPr="001C4E3A" w:rsidRDefault="001C4E3A" w:rsidP="003A7F26">
      <w:pPr>
        <w:pStyle w:val="FootnoteText"/>
        <w:numPr>
          <w:ilvl w:val="0"/>
          <w:numId w:val="134"/>
        </w:numPr>
        <w:ind w:left="407"/>
        <w:jc w:val="lowKashida"/>
        <w:rPr>
          <w:rFonts w:ascii="Simplified Arabic" w:eastAsia="Calibri" w:hAnsi="Simplified Arabic" w:cs="Simplified Arabic"/>
          <w:sz w:val="28"/>
          <w:szCs w:val="28"/>
        </w:rPr>
      </w:pPr>
      <w:r w:rsidRPr="001C4E3A">
        <w:rPr>
          <w:rFonts w:ascii="Simplified Arabic" w:eastAsia="Calibri" w:hAnsi="Simplified Arabic" w:cs="Simplified Arabic"/>
          <w:sz w:val="28"/>
          <w:szCs w:val="28"/>
          <w:rtl/>
        </w:rPr>
        <w:t>عبد</w:t>
      </w:r>
      <w:r w:rsidRPr="001C4E3A">
        <w:rPr>
          <w:rFonts w:ascii="Simplified Arabic" w:eastAsia="Calibri" w:hAnsi="Simplified Arabic" w:cs="Simplified Arabic" w:hint="cs"/>
          <w:sz w:val="28"/>
          <w:szCs w:val="28"/>
          <w:rtl/>
        </w:rPr>
        <w:t xml:space="preserve"> </w:t>
      </w:r>
      <w:r w:rsidRPr="001C4E3A">
        <w:rPr>
          <w:rFonts w:ascii="Simplified Arabic" w:eastAsia="Calibri" w:hAnsi="Simplified Arabic" w:cs="Simplified Arabic"/>
          <w:sz w:val="28"/>
          <w:szCs w:val="28"/>
          <w:rtl/>
        </w:rPr>
        <w:t>الرض</w:t>
      </w:r>
      <w:r w:rsidRPr="001C4E3A">
        <w:rPr>
          <w:rFonts w:ascii="Simplified Arabic" w:eastAsia="Calibri" w:hAnsi="Simplified Arabic" w:cs="Simplified Arabic" w:hint="cs"/>
          <w:sz w:val="28"/>
          <w:szCs w:val="28"/>
          <w:rtl/>
        </w:rPr>
        <w:t>ا</w:t>
      </w:r>
      <w:r w:rsidRPr="001C4E3A">
        <w:rPr>
          <w:rFonts w:ascii="Simplified Arabic" w:eastAsia="Calibri" w:hAnsi="Simplified Arabic" w:cs="Simplified Arabic"/>
          <w:sz w:val="28"/>
          <w:szCs w:val="28"/>
          <w:rtl/>
        </w:rPr>
        <w:t>،</w:t>
      </w:r>
      <w:r w:rsidRPr="001C4E3A">
        <w:rPr>
          <w:rFonts w:ascii="Simplified Arabic" w:eastAsia="Calibri" w:hAnsi="Simplified Arabic" w:cs="Simplified Arabic" w:hint="cs"/>
          <w:sz w:val="28"/>
          <w:szCs w:val="28"/>
          <w:rtl/>
        </w:rPr>
        <w:t xml:space="preserve"> </w:t>
      </w:r>
      <w:r w:rsidRPr="001C4E3A">
        <w:rPr>
          <w:rFonts w:ascii="Simplified Arabic" w:eastAsia="Calibri" w:hAnsi="Simplified Arabic" w:cs="Simplified Arabic"/>
          <w:sz w:val="28"/>
          <w:szCs w:val="28"/>
          <w:rtl/>
        </w:rPr>
        <w:t>س</w:t>
      </w:r>
      <w:r w:rsidRPr="001C4E3A">
        <w:rPr>
          <w:rFonts w:ascii="Simplified Arabic" w:eastAsia="Calibri" w:hAnsi="Simplified Arabic" w:cs="Simplified Arabic" w:hint="cs"/>
          <w:sz w:val="28"/>
          <w:szCs w:val="28"/>
          <w:rtl/>
        </w:rPr>
        <w:t>ه</w:t>
      </w:r>
      <w:r w:rsidRPr="001C4E3A">
        <w:rPr>
          <w:rFonts w:ascii="Simplified Arabic" w:eastAsia="Calibri" w:hAnsi="Simplified Arabic" w:cs="Simplified Arabic"/>
          <w:sz w:val="28"/>
          <w:szCs w:val="28"/>
          <w:rtl/>
        </w:rPr>
        <w:t xml:space="preserve">اد كريم </w:t>
      </w:r>
      <w:r w:rsidRPr="001C4E3A">
        <w:rPr>
          <w:rFonts w:ascii="Simplified Arabic" w:eastAsia="Calibri" w:hAnsi="Simplified Arabic" w:cs="Simplified Arabic" w:hint="cs"/>
          <w:sz w:val="28"/>
          <w:szCs w:val="28"/>
          <w:rtl/>
        </w:rPr>
        <w:t>(2016)</w:t>
      </w:r>
      <w:r w:rsidRPr="001C4E3A">
        <w:rPr>
          <w:rFonts w:ascii="Simplified Arabic" w:eastAsia="Calibri" w:hAnsi="Simplified Arabic" w:cs="Simplified Arabic"/>
          <w:sz w:val="28"/>
          <w:szCs w:val="28"/>
          <w:rtl/>
        </w:rPr>
        <w:t xml:space="preserve"> </w:t>
      </w:r>
      <w:r w:rsidRPr="001C4E3A">
        <w:rPr>
          <w:rFonts w:ascii="Simplified Arabic" w:eastAsia="Calibri" w:hAnsi="Simplified Arabic" w:cs="Simplified Arabic" w:hint="cs"/>
          <w:sz w:val="28"/>
          <w:szCs w:val="28"/>
          <w:rtl/>
        </w:rPr>
        <w:t>السياسة</w:t>
      </w:r>
      <w:r w:rsidRPr="001C4E3A">
        <w:rPr>
          <w:rFonts w:ascii="Simplified Arabic" w:eastAsia="Calibri" w:hAnsi="Simplified Arabic" w:cs="Simplified Arabic"/>
          <w:sz w:val="28"/>
          <w:szCs w:val="28"/>
          <w:rtl/>
        </w:rPr>
        <w:t xml:space="preserve"> </w:t>
      </w:r>
      <w:r w:rsidRPr="001C4E3A">
        <w:rPr>
          <w:rFonts w:ascii="Simplified Arabic" w:eastAsia="Calibri" w:hAnsi="Simplified Arabic" w:cs="Simplified Arabic" w:hint="cs"/>
          <w:sz w:val="28"/>
          <w:szCs w:val="28"/>
          <w:rtl/>
        </w:rPr>
        <w:t>السكانية</w:t>
      </w:r>
      <w:r w:rsidRPr="001C4E3A">
        <w:rPr>
          <w:rFonts w:ascii="Simplified Arabic" w:eastAsia="Calibri" w:hAnsi="Simplified Arabic" w:cs="Simplified Arabic"/>
          <w:sz w:val="28"/>
          <w:szCs w:val="28"/>
          <w:rtl/>
        </w:rPr>
        <w:t xml:space="preserve"> </w:t>
      </w:r>
      <w:r w:rsidRPr="001C4E3A">
        <w:rPr>
          <w:rFonts w:ascii="Simplified Arabic" w:eastAsia="Calibri" w:hAnsi="Simplified Arabic" w:cs="Simplified Arabic" w:hint="cs"/>
          <w:sz w:val="28"/>
          <w:szCs w:val="28"/>
          <w:rtl/>
        </w:rPr>
        <w:t>وأثرها</w:t>
      </w:r>
      <w:r w:rsidRPr="001C4E3A">
        <w:rPr>
          <w:rFonts w:ascii="Simplified Arabic" w:eastAsia="Calibri" w:hAnsi="Simplified Arabic" w:cs="Simplified Arabic"/>
          <w:sz w:val="28"/>
          <w:szCs w:val="28"/>
          <w:rtl/>
        </w:rPr>
        <w:t xml:space="preserve"> </w:t>
      </w:r>
      <w:r w:rsidRPr="001C4E3A">
        <w:rPr>
          <w:rFonts w:ascii="Simplified Arabic" w:eastAsia="Calibri" w:hAnsi="Simplified Arabic" w:cs="Simplified Arabic" w:hint="cs"/>
          <w:sz w:val="28"/>
          <w:szCs w:val="28"/>
          <w:rtl/>
        </w:rPr>
        <w:t>في</w:t>
      </w:r>
      <w:r w:rsidRPr="001C4E3A">
        <w:rPr>
          <w:rFonts w:ascii="Simplified Arabic" w:eastAsia="Calibri" w:hAnsi="Simplified Arabic" w:cs="Simplified Arabic"/>
          <w:sz w:val="28"/>
          <w:szCs w:val="28"/>
          <w:rtl/>
        </w:rPr>
        <w:t xml:space="preserve"> </w:t>
      </w:r>
      <w:r w:rsidRPr="001C4E3A">
        <w:rPr>
          <w:rFonts w:ascii="Simplified Arabic" w:eastAsia="Calibri" w:hAnsi="Simplified Arabic" w:cs="Simplified Arabic" w:hint="cs"/>
          <w:sz w:val="28"/>
          <w:szCs w:val="28"/>
          <w:rtl/>
        </w:rPr>
        <w:t>تحقيق</w:t>
      </w:r>
      <w:r w:rsidRPr="001C4E3A">
        <w:rPr>
          <w:rFonts w:ascii="Simplified Arabic" w:eastAsia="Calibri" w:hAnsi="Simplified Arabic" w:cs="Simplified Arabic"/>
          <w:sz w:val="28"/>
          <w:szCs w:val="28"/>
          <w:rtl/>
        </w:rPr>
        <w:t xml:space="preserve"> </w:t>
      </w:r>
      <w:r w:rsidRPr="001C4E3A">
        <w:rPr>
          <w:rFonts w:ascii="Simplified Arabic" w:eastAsia="Calibri" w:hAnsi="Simplified Arabic" w:cs="Simplified Arabic" w:hint="cs"/>
          <w:sz w:val="28"/>
          <w:szCs w:val="28"/>
          <w:rtl/>
        </w:rPr>
        <w:t>الأمن</w:t>
      </w:r>
      <w:r w:rsidRPr="001C4E3A">
        <w:rPr>
          <w:rFonts w:ascii="Simplified Arabic" w:eastAsia="Calibri" w:hAnsi="Simplified Arabic" w:cs="Simplified Arabic"/>
          <w:sz w:val="28"/>
          <w:szCs w:val="28"/>
          <w:rtl/>
        </w:rPr>
        <w:t xml:space="preserve"> </w:t>
      </w:r>
      <w:r w:rsidRPr="001C4E3A">
        <w:rPr>
          <w:rFonts w:ascii="Simplified Arabic" w:eastAsia="Calibri" w:hAnsi="Simplified Arabic" w:cs="Simplified Arabic" w:hint="cs"/>
          <w:sz w:val="28"/>
          <w:szCs w:val="28"/>
          <w:rtl/>
        </w:rPr>
        <w:t>الغذائي</w:t>
      </w:r>
      <w:r w:rsidRPr="001C4E3A">
        <w:rPr>
          <w:rFonts w:ascii="Simplified Arabic" w:eastAsia="Calibri" w:hAnsi="Simplified Arabic" w:cs="Simplified Arabic"/>
          <w:sz w:val="28"/>
          <w:szCs w:val="28"/>
          <w:rtl/>
        </w:rPr>
        <w:t xml:space="preserve"> </w:t>
      </w:r>
      <w:r w:rsidRPr="001C4E3A">
        <w:rPr>
          <w:rFonts w:ascii="Simplified Arabic" w:eastAsia="Calibri" w:hAnsi="Simplified Arabic" w:cs="Simplified Arabic" w:hint="cs"/>
          <w:sz w:val="28"/>
          <w:szCs w:val="28"/>
          <w:rtl/>
        </w:rPr>
        <w:t>في</w:t>
      </w:r>
      <w:r w:rsidRPr="001C4E3A">
        <w:rPr>
          <w:rFonts w:ascii="Simplified Arabic" w:eastAsia="Calibri" w:hAnsi="Simplified Arabic" w:cs="Simplified Arabic"/>
          <w:sz w:val="28"/>
          <w:szCs w:val="28"/>
          <w:rtl/>
        </w:rPr>
        <w:t xml:space="preserve"> </w:t>
      </w:r>
      <w:r w:rsidRPr="001C4E3A">
        <w:rPr>
          <w:rFonts w:ascii="Simplified Arabic" w:eastAsia="Calibri" w:hAnsi="Simplified Arabic" w:cs="Simplified Arabic" w:hint="cs"/>
          <w:sz w:val="28"/>
          <w:szCs w:val="28"/>
          <w:rtl/>
        </w:rPr>
        <w:t xml:space="preserve">العراق، قسم الجغرافيا، كلية التربية، جامعة واسط، لارك للفلسفة واللسانيات والعلوم الاجتملعية، ج 4، ع 23، </w:t>
      </w:r>
      <w:r w:rsidR="007F6CD2">
        <w:rPr>
          <w:rFonts w:ascii="Simplified Arabic" w:eastAsia="Calibri" w:hAnsi="Simplified Arabic" w:cs="Simplified Arabic" w:hint="cs"/>
          <w:sz w:val="28"/>
          <w:szCs w:val="28"/>
          <w:rtl/>
        </w:rPr>
        <w:t>ص</w:t>
      </w:r>
    </w:p>
    <w:p w14:paraId="52CAB24E" w14:textId="77777777" w:rsidR="00E97017" w:rsidRPr="00E97017" w:rsidRDefault="008E571C" w:rsidP="003A7F26">
      <w:pPr>
        <w:pStyle w:val="FootnoteText"/>
        <w:numPr>
          <w:ilvl w:val="0"/>
          <w:numId w:val="134"/>
        </w:numPr>
        <w:ind w:left="407"/>
        <w:jc w:val="lowKashida"/>
        <w:rPr>
          <w:rStyle w:val="Hyperlink"/>
          <w:rFonts w:ascii="Simplified Arabic" w:eastAsia="Calibri" w:hAnsi="Simplified Arabic" w:cs="Simplified Arabic"/>
          <w:color w:val="auto"/>
          <w:sz w:val="28"/>
          <w:szCs w:val="28"/>
          <w:u w:val="none"/>
        </w:rPr>
      </w:pPr>
      <w:r w:rsidRPr="00E32A9C">
        <w:rPr>
          <w:rFonts w:ascii="Simplified Arabic" w:eastAsia="Calibri" w:hAnsi="Simplified Arabic" w:cs="Simplified Arabic" w:hint="cs"/>
          <w:sz w:val="28"/>
          <w:szCs w:val="28"/>
          <w:rtl/>
        </w:rPr>
        <w:t>عبد الله، مجدى (2020) جريدة الوطن، (12 فبراير 2020)</w:t>
      </w:r>
      <w:r>
        <w:rPr>
          <w:rFonts w:ascii="Simplified Arabic" w:eastAsia="Calibri" w:hAnsi="Simplified Arabic" w:cs="Simplified Arabic" w:hint="cs"/>
          <w:sz w:val="28"/>
          <w:szCs w:val="28"/>
          <w:rtl/>
        </w:rPr>
        <w:t xml:space="preserve"> </w:t>
      </w:r>
      <w:hyperlink r:id="rId96" w:history="1">
        <w:r w:rsidRPr="001C4FB4">
          <w:rPr>
            <w:rStyle w:val="Hyperlink"/>
            <w:rFonts w:ascii="Simplified Arabic" w:eastAsia="Calibri" w:hAnsi="Simplified Arabic" w:cs="Simplified Arabic"/>
            <w:sz w:val="28"/>
            <w:szCs w:val="28"/>
          </w:rPr>
          <w:t>https://www.elwatannews.com/news</w:t>
        </w:r>
      </w:hyperlink>
    </w:p>
    <w:p w14:paraId="10F45FB1" w14:textId="107FC735" w:rsidR="008E571C" w:rsidRPr="00E97017" w:rsidRDefault="00E97017" w:rsidP="003A7F26">
      <w:pPr>
        <w:pStyle w:val="FootnoteText"/>
        <w:numPr>
          <w:ilvl w:val="0"/>
          <w:numId w:val="134"/>
        </w:numPr>
        <w:ind w:left="407"/>
        <w:jc w:val="lowKashida"/>
        <w:rPr>
          <w:rFonts w:ascii="Simplified Arabic" w:eastAsia="Calibri" w:hAnsi="Simplified Arabic" w:cs="Simplified Arabic"/>
          <w:sz w:val="28"/>
          <w:szCs w:val="28"/>
        </w:rPr>
      </w:pPr>
      <w:r w:rsidRPr="00D05114">
        <w:rPr>
          <w:rFonts w:ascii="Simplified Arabic" w:eastAsia="Calibri" w:hAnsi="Simplified Arabic" w:cs="Simplified Arabic"/>
          <w:sz w:val="28"/>
          <w:szCs w:val="28"/>
          <w:rtl/>
        </w:rPr>
        <w:t>عرفة</w:t>
      </w:r>
      <w:r>
        <w:rPr>
          <w:rFonts w:ascii="Simplified Arabic" w:eastAsia="Calibri" w:hAnsi="Simplified Arabic" w:cs="Simplified Arabic" w:hint="cs"/>
          <w:sz w:val="28"/>
          <w:szCs w:val="28"/>
          <w:rtl/>
        </w:rPr>
        <w:t>،</w:t>
      </w:r>
      <w:r w:rsidRPr="00D05114">
        <w:rPr>
          <w:rFonts w:ascii="Simplified Arabic" w:eastAsia="Calibri" w:hAnsi="Simplified Arabic" w:cs="Simplified Arabic"/>
          <w:sz w:val="28"/>
          <w:szCs w:val="28"/>
          <w:rtl/>
        </w:rPr>
        <w:t xml:space="preserve"> محمد </w:t>
      </w:r>
      <w:r w:rsidRPr="00D05114">
        <w:rPr>
          <w:rFonts w:ascii="Simplified Arabic" w:eastAsia="Calibri" w:hAnsi="Simplified Arabic" w:cs="Simplified Arabic" w:hint="cs"/>
          <w:sz w:val="28"/>
          <w:szCs w:val="28"/>
          <w:rtl/>
        </w:rPr>
        <w:t>(</w:t>
      </w:r>
      <w:r w:rsidRPr="00D05114">
        <w:rPr>
          <w:rFonts w:ascii="Simplified Arabic" w:eastAsia="Calibri" w:hAnsi="Simplified Arabic" w:cs="Simplified Arabic"/>
          <w:sz w:val="28"/>
          <w:szCs w:val="28"/>
          <w:rtl/>
        </w:rPr>
        <w:t>1952</w:t>
      </w:r>
      <w:r w:rsidRPr="00D05114">
        <w:rPr>
          <w:rFonts w:ascii="Simplified Arabic" w:eastAsia="Calibri" w:hAnsi="Simplified Arabic" w:cs="Simplified Arabic" w:hint="cs"/>
          <w:sz w:val="28"/>
          <w:szCs w:val="28"/>
          <w:rtl/>
        </w:rPr>
        <w:t>)</w:t>
      </w:r>
      <w:r>
        <w:rPr>
          <w:rFonts w:ascii="Simplified Arabic" w:eastAsia="Calibri" w:hAnsi="Simplified Arabic" w:cs="Simplified Arabic" w:hint="cs"/>
          <w:sz w:val="28"/>
          <w:szCs w:val="28"/>
          <w:rtl/>
        </w:rPr>
        <w:t xml:space="preserve"> </w:t>
      </w:r>
      <w:r w:rsidRPr="00D05114">
        <w:rPr>
          <w:rFonts w:ascii="Simplified Arabic" w:eastAsia="Calibri" w:hAnsi="Simplified Arabic" w:cs="Simplified Arabic" w:hint="cs"/>
          <w:sz w:val="28"/>
          <w:szCs w:val="28"/>
          <w:rtl/>
        </w:rPr>
        <w:t xml:space="preserve">ختان </w:t>
      </w:r>
      <w:r>
        <w:rPr>
          <w:rFonts w:ascii="Simplified Arabic" w:eastAsia="Calibri" w:hAnsi="Simplified Arabic" w:cs="Simplified Arabic" w:hint="cs"/>
          <w:sz w:val="28"/>
          <w:szCs w:val="28"/>
          <w:rtl/>
        </w:rPr>
        <w:t>الإناث</w:t>
      </w:r>
      <w:r w:rsidRPr="00D05114">
        <w:rPr>
          <w:rFonts w:ascii="Simplified Arabic" w:eastAsia="Calibri" w:hAnsi="Simplified Arabic" w:cs="Simplified Arabic" w:hint="cs"/>
          <w:sz w:val="28"/>
          <w:szCs w:val="28"/>
          <w:rtl/>
        </w:rPr>
        <w:t xml:space="preserve">، </w:t>
      </w:r>
      <w:r w:rsidRPr="00D05114">
        <w:rPr>
          <w:rFonts w:ascii="Simplified Arabic" w:eastAsia="Calibri" w:hAnsi="Simplified Arabic" w:cs="Simplified Arabic"/>
          <w:sz w:val="28"/>
          <w:szCs w:val="28"/>
          <w:rtl/>
        </w:rPr>
        <w:t>مجلة الأزهر</w:t>
      </w:r>
      <w:r>
        <w:rPr>
          <w:rFonts w:ascii="Simplified Arabic" w:eastAsia="Calibri" w:hAnsi="Simplified Arabic" w:cs="Simplified Arabic"/>
          <w:sz w:val="28"/>
          <w:szCs w:val="28"/>
          <w:rtl/>
        </w:rPr>
        <w:t>،</w:t>
      </w:r>
      <w:r>
        <w:rPr>
          <w:rFonts w:ascii="Simplified Arabic" w:eastAsia="Calibri" w:hAnsi="Simplified Arabic" w:cs="Simplified Arabic" w:hint="cs"/>
          <w:sz w:val="28"/>
          <w:szCs w:val="28"/>
          <w:rtl/>
        </w:rPr>
        <w:t xml:space="preserve"> </w:t>
      </w:r>
      <w:r w:rsidRPr="00D05114">
        <w:rPr>
          <w:rFonts w:ascii="Simplified Arabic" w:eastAsia="Calibri" w:hAnsi="Simplified Arabic" w:cs="Simplified Arabic"/>
          <w:sz w:val="28"/>
          <w:szCs w:val="28"/>
          <w:rtl/>
        </w:rPr>
        <w:t>عدد 10</w:t>
      </w:r>
      <w:r>
        <w:rPr>
          <w:rFonts w:ascii="Simplified Arabic" w:eastAsia="Calibri" w:hAnsi="Simplified Arabic" w:cs="Simplified Arabic" w:hint="cs"/>
          <w:sz w:val="28"/>
          <w:szCs w:val="28"/>
          <w:rtl/>
        </w:rPr>
        <w:t xml:space="preserve">، ص </w:t>
      </w:r>
      <w:r w:rsidRPr="00D05114">
        <w:rPr>
          <w:rFonts w:ascii="Simplified Arabic" w:eastAsia="Calibri" w:hAnsi="Simplified Arabic" w:cs="Simplified Arabic"/>
          <w:sz w:val="28"/>
          <w:szCs w:val="28"/>
          <w:rtl/>
        </w:rPr>
        <w:t>1242</w:t>
      </w:r>
      <w:r w:rsidRPr="00D05114">
        <w:rPr>
          <w:rFonts w:ascii="Simplified Arabic" w:eastAsia="Calibri" w:hAnsi="Simplified Arabic" w:cs="Simplified Arabic" w:hint="cs"/>
          <w:sz w:val="28"/>
          <w:szCs w:val="28"/>
          <w:rtl/>
        </w:rPr>
        <w:t>.</w:t>
      </w:r>
    </w:p>
    <w:p w14:paraId="0A07D5A8" w14:textId="0260B490" w:rsidR="008E571C" w:rsidRDefault="008E571C" w:rsidP="003A7F26">
      <w:pPr>
        <w:pStyle w:val="FootnoteText"/>
        <w:numPr>
          <w:ilvl w:val="0"/>
          <w:numId w:val="134"/>
        </w:numPr>
        <w:ind w:left="407"/>
        <w:jc w:val="lowKashida"/>
        <w:rPr>
          <w:rFonts w:ascii="Simplified Arabic" w:eastAsia="Calibri" w:hAnsi="Simplified Arabic" w:cs="Simplified Arabic"/>
          <w:sz w:val="28"/>
          <w:szCs w:val="28"/>
        </w:rPr>
      </w:pPr>
      <w:r w:rsidRPr="00D05114">
        <w:rPr>
          <w:rFonts w:ascii="Simplified Arabic" w:eastAsia="Calibri" w:hAnsi="Simplified Arabic" w:cs="Simplified Arabic"/>
          <w:sz w:val="28"/>
          <w:szCs w:val="28"/>
          <w:rtl/>
        </w:rPr>
        <w:t>علام</w:t>
      </w:r>
      <w:r>
        <w:rPr>
          <w:rFonts w:ascii="Simplified Arabic" w:eastAsia="Calibri" w:hAnsi="Simplified Arabic" w:cs="Simplified Arabic" w:hint="cs"/>
          <w:sz w:val="28"/>
          <w:szCs w:val="28"/>
          <w:rtl/>
        </w:rPr>
        <w:t>،</w:t>
      </w:r>
      <w:r w:rsidRPr="00D05114">
        <w:rPr>
          <w:rFonts w:ascii="Simplified Arabic" w:eastAsia="Calibri" w:hAnsi="Simplified Arabic" w:cs="Simplified Arabic"/>
          <w:sz w:val="28"/>
          <w:szCs w:val="28"/>
          <w:rtl/>
        </w:rPr>
        <w:t xml:space="preserve"> شوقي</w:t>
      </w:r>
      <w:r w:rsidRPr="00D05114">
        <w:rPr>
          <w:rFonts w:ascii="Simplified Arabic" w:eastAsia="Calibri" w:hAnsi="Simplified Arabic" w:cs="Simplified Arabic" w:hint="cs"/>
          <w:sz w:val="28"/>
          <w:szCs w:val="28"/>
          <w:rtl/>
        </w:rPr>
        <w:t xml:space="preserve"> (</w:t>
      </w:r>
      <w:r w:rsidRPr="00D05114">
        <w:rPr>
          <w:rFonts w:ascii="Simplified Arabic" w:eastAsia="Calibri" w:hAnsi="Simplified Arabic" w:cs="Simplified Arabic"/>
          <w:sz w:val="28"/>
          <w:szCs w:val="28"/>
          <w:rtl/>
        </w:rPr>
        <w:t>2017</w:t>
      </w:r>
      <w:r w:rsidRPr="00D05114">
        <w:rPr>
          <w:rFonts w:ascii="Simplified Arabic" w:eastAsia="Calibri" w:hAnsi="Simplified Arabic" w:cs="Simplified Arabic" w:hint="cs"/>
          <w:sz w:val="28"/>
          <w:szCs w:val="28"/>
          <w:rtl/>
        </w:rPr>
        <w:t>)</w:t>
      </w:r>
      <w:r w:rsidRPr="00D05114">
        <w:rPr>
          <w:rFonts w:ascii="Simplified Arabic" w:eastAsia="Calibri" w:hAnsi="Simplified Arabic" w:cs="Simplified Arabic"/>
          <w:sz w:val="28"/>
          <w:szCs w:val="28"/>
          <w:rtl/>
        </w:rPr>
        <w:t xml:space="preserve"> ضعف دور </w:t>
      </w:r>
      <w:r>
        <w:rPr>
          <w:rFonts w:ascii="Simplified Arabic" w:eastAsia="Calibri" w:hAnsi="Simplified Arabic" w:cs="Simplified Arabic"/>
          <w:sz w:val="28"/>
          <w:szCs w:val="28"/>
          <w:rtl/>
        </w:rPr>
        <w:t>الإعلام</w:t>
      </w:r>
      <w:r w:rsidRPr="00D05114">
        <w:rPr>
          <w:rFonts w:ascii="Simplified Arabic" w:eastAsia="Calibri" w:hAnsi="Simplified Arabic" w:cs="Simplified Arabic"/>
          <w:sz w:val="28"/>
          <w:szCs w:val="28"/>
          <w:rtl/>
        </w:rPr>
        <w:t xml:space="preserve"> في القضية السكانية</w:t>
      </w:r>
      <w:r w:rsidRPr="00D05114">
        <w:rPr>
          <w:rFonts w:ascii="Simplified Arabic" w:eastAsia="Calibri" w:hAnsi="Simplified Arabic" w:cs="Simplified Arabic" w:hint="cs"/>
          <w:sz w:val="28"/>
          <w:szCs w:val="28"/>
          <w:rtl/>
        </w:rPr>
        <w:t xml:space="preserve"> بعد يناير2011، جريدة</w:t>
      </w:r>
      <w:r w:rsidRPr="00D05114">
        <w:rPr>
          <w:rFonts w:ascii="Simplified Arabic" w:eastAsia="Calibri" w:hAnsi="Simplified Arabic" w:cs="Simplified Arabic"/>
          <w:sz w:val="28"/>
          <w:szCs w:val="28"/>
          <w:rtl/>
        </w:rPr>
        <w:t xml:space="preserve"> المصري</w:t>
      </w:r>
      <w:r>
        <w:rPr>
          <w:rFonts w:ascii="Simplified Arabic" w:eastAsia="Calibri" w:hAnsi="Simplified Arabic" w:cs="Simplified Arabic" w:hint="cs"/>
          <w:sz w:val="28"/>
          <w:szCs w:val="28"/>
          <w:rtl/>
        </w:rPr>
        <w:t xml:space="preserve"> </w:t>
      </w:r>
      <w:r w:rsidRPr="00D05114">
        <w:rPr>
          <w:rFonts w:ascii="Simplified Arabic" w:eastAsia="Calibri" w:hAnsi="Simplified Arabic" w:cs="Simplified Arabic" w:hint="cs"/>
          <w:sz w:val="28"/>
          <w:szCs w:val="28"/>
          <w:rtl/>
        </w:rPr>
        <w:t>(</w:t>
      </w:r>
      <w:r w:rsidRPr="00D05114">
        <w:rPr>
          <w:rFonts w:ascii="Simplified Arabic" w:eastAsia="Calibri" w:hAnsi="Simplified Arabic" w:cs="Simplified Arabic"/>
          <w:sz w:val="28"/>
          <w:szCs w:val="28"/>
          <w:rtl/>
        </w:rPr>
        <w:t>31/7/2017</w:t>
      </w:r>
      <w:r w:rsidRPr="00D05114">
        <w:rPr>
          <w:rFonts w:ascii="Simplified Arabic" w:eastAsia="Calibri" w:hAnsi="Simplified Arabic" w:cs="Simplified Arabic" w:hint="cs"/>
          <w:sz w:val="28"/>
          <w:szCs w:val="28"/>
          <w:rtl/>
        </w:rPr>
        <w:t>).</w:t>
      </w:r>
    </w:p>
    <w:p w14:paraId="52FBB78D" w14:textId="4FBEF0E1" w:rsidR="007F1041" w:rsidRPr="00D91D9A" w:rsidRDefault="007F1041" w:rsidP="003A7F26">
      <w:pPr>
        <w:pStyle w:val="ListParagraph"/>
        <w:numPr>
          <w:ilvl w:val="0"/>
          <w:numId w:val="134"/>
        </w:numPr>
        <w:shd w:val="clear" w:color="auto" w:fill="FFFFFF" w:themeFill="background1"/>
        <w:spacing w:after="0" w:line="240" w:lineRule="auto"/>
        <w:ind w:left="407"/>
        <w:jc w:val="both"/>
        <w:rPr>
          <w:rFonts w:ascii="Simplified Arabic" w:eastAsia="Calibri" w:hAnsi="Simplified Arabic" w:cs="Simplified Arabic"/>
          <w:sz w:val="28"/>
          <w:szCs w:val="28"/>
        </w:rPr>
      </w:pPr>
      <w:r w:rsidRPr="00D91D9A">
        <w:rPr>
          <w:rFonts w:ascii="Simplified Arabic" w:eastAsia="Calibri" w:hAnsi="Simplified Arabic" w:cs="Simplified Arabic" w:hint="cs"/>
          <w:sz w:val="28"/>
          <w:szCs w:val="28"/>
          <w:rtl/>
        </w:rPr>
        <w:t>مجدي، محمد (2022) مستهدفات محاور استراتيجية المرأة، جريدة الوطن، (23 مارس 2022)، 11:23 ص.</w:t>
      </w:r>
    </w:p>
    <w:p w14:paraId="699C4507" w14:textId="77777777" w:rsidR="008E571C" w:rsidRPr="00647BEC" w:rsidRDefault="008E571C" w:rsidP="003A7F26">
      <w:pPr>
        <w:pStyle w:val="FootnoteText"/>
        <w:numPr>
          <w:ilvl w:val="0"/>
          <w:numId w:val="135"/>
        </w:numPr>
        <w:ind w:left="407"/>
        <w:jc w:val="lowKashida"/>
        <w:rPr>
          <w:rFonts w:ascii="Simplified Arabic" w:eastAsia="Calibri" w:hAnsi="Simplified Arabic" w:cs="Simplified Arabic"/>
          <w:sz w:val="28"/>
          <w:szCs w:val="28"/>
        </w:rPr>
      </w:pPr>
      <w:r w:rsidRPr="00D05114">
        <w:rPr>
          <w:rFonts w:ascii="Simplified Arabic" w:eastAsia="Calibri" w:hAnsi="Simplified Arabic" w:cs="Simplified Arabic"/>
          <w:sz w:val="28"/>
          <w:szCs w:val="28"/>
          <w:rtl/>
        </w:rPr>
        <w:t xml:space="preserve">المنتدى </w:t>
      </w:r>
      <w:r>
        <w:rPr>
          <w:rFonts w:ascii="Simplified Arabic" w:eastAsia="Calibri" w:hAnsi="Simplified Arabic" w:cs="Simplified Arabic"/>
          <w:sz w:val="28"/>
          <w:szCs w:val="28"/>
          <w:rtl/>
        </w:rPr>
        <w:t>الاقتصاد</w:t>
      </w:r>
      <w:r w:rsidRPr="00D05114">
        <w:rPr>
          <w:rFonts w:ascii="Simplified Arabic" w:eastAsia="Calibri" w:hAnsi="Simplified Arabic" w:cs="Simplified Arabic"/>
          <w:sz w:val="28"/>
          <w:szCs w:val="28"/>
          <w:rtl/>
        </w:rPr>
        <w:t xml:space="preserve">ي </w:t>
      </w:r>
      <w:r>
        <w:rPr>
          <w:rFonts w:ascii="Simplified Arabic" w:eastAsia="Calibri" w:hAnsi="Simplified Arabic" w:cs="Simplified Arabic"/>
          <w:sz w:val="28"/>
          <w:szCs w:val="28"/>
          <w:rtl/>
        </w:rPr>
        <w:t>العالمي</w:t>
      </w:r>
      <w:r>
        <w:rPr>
          <w:rFonts w:ascii="Simplified Arabic" w:eastAsia="Calibri" w:hAnsi="Simplified Arabic" w:cs="Simplified Arabic" w:hint="cs"/>
          <w:sz w:val="28"/>
          <w:szCs w:val="28"/>
          <w:rtl/>
        </w:rPr>
        <w:t xml:space="preserve"> </w:t>
      </w:r>
      <w:r w:rsidRPr="00D05114">
        <w:rPr>
          <w:rFonts w:ascii="Simplified Arabic" w:eastAsia="Calibri" w:hAnsi="Simplified Arabic" w:cs="Simplified Arabic" w:hint="cs"/>
          <w:sz w:val="28"/>
          <w:szCs w:val="28"/>
          <w:rtl/>
        </w:rPr>
        <w:t>(</w:t>
      </w:r>
      <w:r w:rsidRPr="00D05114">
        <w:rPr>
          <w:rFonts w:ascii="Simplified Arabic" w:eastAsia="Calibri" w:hAnsi="Simplified Arabic" w:cs="Simplified Arabic"/>
          <w:sz w:val="28"/>
          <w:szCs w:val="28"/>
          <w:rtl/>
        </w:rPr>
        <w:t>2019</w:t>
      </w:r>
      <w:r w:rsidRPr="00D05114">
        <w:rPr>
          <w:rFonts w:ascii="Simplified Arabic" w:eastAsia="Calibri" w:hAnsi="Simplified Arabic" w:cs="Simplified Arabic" w:hint="cs"/>
          <w:sz w:val="28"/>
          <w:szCs w:val="28"/>
          <w:rtl/>
        </w:rPr>
        <w:t>)</w:t>
      </w:r>
      <w:r>
        <w:rPr>
          <w:rFonts w:ascii="Simplified Arabic" w:eastAsia="Calibri" w:hAnsi="Simplified Arabic" w:cs="Simplified Arabic" w:hint="cs"/>
          <w:sz w:val="28"/>
          <w:szCs w:val="28"/>
          <w:rtl/>
        </w:rPr>
        <w:t xml:space="preserve"> </w:t>
      </w:r>
      <w:r w:rsidRPr="00D05114">
        <w:rPr>
          <w:rFonts w:ascii="Simplified Arabic" w:eastAsia="Calibri" w:hAnsi="Simplified Arabic" w:cs="Simplified Arabic"/>
          <w:sz w:val="28"/>
          <w:szCs w:val="28"/>
          <w:rtl/>
        </w:rPr>
        <w:t>تقرير المساواة بين الجنسين</w:t>
      </w:r>
      <w:r>
        <w:rPr>
          <w:rFonts w:ascii="Simplified Arabic" w:eastAsia="Calibri" w:hAnsi="Simplified Arabic" w:cs="Simplified Arabic" w:hint="cs"/>
          <w:sz w:val="28"/>
          <w:szCs w:val="28"/>
          <w:rtl/>
        </w:rPr>
        <w:t>،</w:t>
      </w:r>
      <w:r w:rsidRPr="00D05114">
        <w:rPr>
          <w:rFonts w:ascii="Simplified Arabic" w:eastAsia="Calibri" w:hAnsi="Simplified Arabic" w:cs="Simplified Arabic"/>
          <w:sz w:val="28"/>
          <w:szCs w:val="28"/>
          <w:rtl/>
        </w:rPr>
        <w:t xml:space="preserve"> جريدة الأخبار</w:t>
      </w:r>
      <w:r>
        <w:rPr>
          <w:rFonts w:ascii="Simplified Arabic" w:eastAsia="Calibri" w:hAnsi="Simplified Arabic" w:cs="Simplified Arabic" w:hint="cs"/>
          <w:sz w:val="28"/>
          <w:szCs w:val="28"/>
          <w:rtl/>
        </w:rPr>
        <w:t xml:space="preserve"> </w:t>
      </w:r>
      <w:r w:rsidRPr="00D05114">
        <w:rPr>
          <w:rFonts w:ascii="Simplified Arabic" w:eastAsia="Calibri" w:hAnsi="Simplified Arabic" w:cs="Simplified Arabic" w:hint="cs"/>
          <w:sz w:val="28"/>
          <w:szCs w:val="28"/>
          <w:rtl/>
        </w:rPr>
        <w:t>(</w:t>
      </w:r>
      <w:r>
        <w:rPr>
          <w:rFonts w:ascii="Simplified Arabic" w:eastAsia="Calibri" w:hAnsi="Simplified Arabic" w:cs="Simplified Arabic"/>
          <w:sz w:val="28"/>
          <w:szCs w:val="28"/>
          <w:rtl/>
        </w:rPr>
        <w:t>الاثنين</w:t>
      </w:r>
      <w:r w:rsidRPr="00D05114">
        <w:rPr>
          <w:rFonts w:ascii="Simplified Arabic" w:eastAsia="Calibri" w:hAnsi="Simplified Arabic" w:cs="Simplified Arabic"/>
          <w:sz w:val="28"/>
          <w:szCs w:val="28"/>
          <w:rtl/>
        </w:rPr>
        <w:t xml:space="preserve"> 30</w:t>
      </w:r>
      <w:r>
        <w:rPr>
          <w:rFonts w:ascii="Simplified Arabic" w:eastAsia="Calibri" w:hAnsi="Simplified Arabic" w:cs="Simplified Arabic" w:hint="cs"/>
          <w:sz w:val="28"/>
          <w:szCs w:val="28"/>
          <w:rtl/>
        </w:rPr>
        <w:t xml:space="preserve"> </w:t>
      </w:r>
      <w:r w:rsidRPr="00D05114">
        <w:rPr>
          <w:rFonts w:ascii="Simplified Arabic" w:eastAsia="Calibri" w:hAnsi="Simplified Arabic" w:cs="Simplified Arabic"/>
          <w:sz w:val="28"/>
          <w:szCs w:val="28"/>
          <w:rtl/>
        </w:rPr>
        <w:t>مارس 2020</w:t>
      </w:r>
      <w:r w:rsidRPr="00D05114">
        <w:rPr>
          <w:rFonts w:ascii="Simplified Arabic" w:eastAsia="Calibri" w:hAnsi="Simplified Arabic" w:cs="Simplified Arabic" w:hint="cs"/>
          <w:sz w:val="28"/>
          <w:szCs w:val="28"/>
          <w:rtl/>
        </w:rPr>
        <w:t>).</w:t>
      </w:r>
    </w:p>
    <w:p w14:paraId="2B1103D2" w14:textId="289C09BD" w:rsidR="008E571C" w:rsidRPr="00C64F82" w:rsidRDefault="00C64F82" w:rsidP="003A7F26">
      <w:pPr>
        <w:pStyle w:val="FootnoteText"/>
        <w:numPr>
          <w:ilvl w:val="0"/>
          <w:numId w:val="135"/>
        </w:numPr>
        <w:jc w:val="lowKashida"/>
        <w:rPr>
          <w:rFonts w:ascii="Simplified Arabic" w:eastAsia="Calibri" w:hAnsi="Simplified Arabic" w:cs="Simplified Arabic"/>
          <w:sz w:val="28"/>
          <w:szCs w:val="28"/>
        </w:rPr>
      </w:pPr>
      <w:r w:rsidRPr="00C64F82">
        <w:rPr>
          <w:rFonts w:ascii="Simplified Arabic" w:hAnsi="Simplified Arabic" w:cs="Simplified Arabic" w:hint="cs"/>
          <w:sz w:val="28"/>
          <w:szCs w:val="28"/>
          <w:rtl/>
        </w:rPr>
        <w:lastRenderedPageBreak/>
        <w:t>منصور، رشا</w:t>
      </w:r>
      <w:r w:rsidRPr="00C64F82">
        <w:rPr>
          <w:rFonts w:ascii="Simplified Arabic" w:hAnsi="Simplified Arabic" w:cs="Simplified Arabic"/>
          <w:sz w:val="28"/>
          <w:szCs w:val="28"/>
          <w:rtl/>
        </w:rPr>
        <w:t xml:space="preserve"> </w:t>
      </w:r>
      <w:r w:rsidRPr="00C64F82">
        <w:rPr>
          <w:rFonts w:ascii="Simplified Arabic" w:hAnsi="Simplified Arabic" w:cs="Simplified Arabic" w:hint="cs"/>
          <w:sz w:val="28"/>
          <w:szCs w:val="28"/>
          <w:rtl/>
        </w:rPr>
        <w:t>سهيل (2019) مفهوم</w:t>
      </w:r>
      <w:r w:rsidRPr="00C64F82">
        <w:rPr>
          <w:rFonts w:ascii="Simplified Arabic" w:hAnsi="Simplified Arabic" w:cs="Simplified Arabic"/>
          <w:sz w:val="28"/>
          <w:szCs w:val="28"/>
          <w:rtl/>
        </w:rPr>
        <w:t xml:space="preserve"> </w:t>
      </w:r>
      <w:r w:rsidRPr="00C64F82">
        <w:rPr>
          <w:rFonts w:ascii="Simplified Arabic" w:hAnsi="Simplified Arabic" w:cs="Simplified Arabic" w:hint="cs"/>
          <w:sz w:val="28"/>
          <w:szCs w:val="28"/>
          <w:rtl/>
        </w:rPr>
        <w:t>النوع</w:t>
      </w:r>
      <w:r w:rsidRPr="00C64F82">
        <w:rPr>
          <w:rFonts w:ascii="Simplified Arabic" w:hAnsi="Simplified Arabic" w:cs="Simplified Arabic"/>
          <w:sz w:val="28"/>
          <w:szCs w:val="28"/>
          <w:rtl/>
        </w:rPr>
        <w:t xml:space="preserve"> </w:t>
      </w:r>
      <w:r w:rsidRPr="00C64F82">
        <w:rPr>
          <w:rFonts w:ascii="Simplified Arabic" w:hAnsi="Simplified Arabic" w:cs="Simplified Arabic" w:hint="cs"/>
          <w:sz w:val="28"/>
          <w:szCs w:val="28"/>
          <w:rtl/>
        </w:rPr>
        <w:t>الإجتماعى</w:t>
      </w:r>
      <w:r w:rsidRPr="00C64F82">
        <w:rPr>
          <w:rFonts w:ascii="Simplified Arabic" w:hAnsi="Simplified Arabic" w:cs="Simplified Arabic"/>
          <w:sz w:val="28"/>
          <w:szCs w:val="28"/>
          <w:rtl/>
        </w:rPr>
        <w:t xml:space="preserve"> (</w:t>
      </w:r>
      <w:r w:rsidRPr="00C64F82">
        <w:rPr>
          <w:rFonts w:ascii="Simplified Arabic" w:hAnsi="Simplified Arabic" w:cs="Simplified Arabic" w:hint="cs"/>
          <w:sz w:val="28"/>
          <w:szCs w:val="28"/>
          <w:rtl/>
        </w:rPr>
        <w:t>الجندر</w:t>
      </w:r>
      <w:r w:rsidRPr="00C64F82">
        <w:rPr>
          <w:rFonts w:ascii="Simplified Arabic" w:hAnsi="Simplified Arabic" w:cs="Simplified Arabic"/>
          <w:sz w:val="28"/>
          <w:szCs w:val="28"/>
          <w:rtl/>
        </w:rPr>
        <w:t xml:space="preserve">) </w:t>
      </w:r>
      <w:r w:rsidRPr="00C64F82">
        <w:rPr>
          <w:rFonts w:ascii="Simplified Arabic" w:hAnsi="Simplified Arabic" w:cs="Simplified Arabic" w:hint="cs"/>
          <w:sz w:val="28"/>
          <w:szCs w:val="28"/>
          <w:rtl/>
        </w:rPr>
        <w:t>وقضية</w:t>
      </w:r>
      <w:r w:rsidRPr="00C64F82">
        <w:rPr>
          <w:rFonts w:ascii="Simplified Arabic" w:hAnsi="Simplified Arabic" w:cs="Simplified Arabic"/>
          <w:sz w:val="28"/>
          <w:szCs w:val="28"/>
          <w:rtl/>
        </w:rPr>
        <w:t xml:space="preserve"> </w:t>
      </w:r>
      <w:r w:rsidRPr="00C64F82">
        <w:rPr>
          <w:rFonts w:ascii="Simplified Arabic" w:hAnsi="Simplified Arabic" w:cs="Simplified Arabic" w:hint="cs"/>
          <w:sz w:val="28"/>
          <w:szCs w:val="28"/>
          <w:rtl/>
        </w:rPr>
        <w:t>المساواة</w:t>
      </w:r>
      <w:r w:rsidRPr="00C64F82">
        <w:rPr>
          <w:rFonts w:ascii="Simplified Arabic" w:hAnsi="Simplified Arabic" w:cs="Simplified Arabic"/>
          <w:sz w:val="28"/>
          <w:szCs w:val="28"/>
          <w:rtl/>
        </w:rPr>
        <w:t xml:space="preserve"> </w:t>
      </w:r>
      <w:r w:rsidRPr="00C64F82">
        <w:rPr>
          <w:rFonts w:ascii="Simplified Arabic" w:hAnsi="Simplified Arabic" w:cs="Simplified Arabic" w:hint="cs"/>
          <w:sz w:val="28"/>
          <w:szCs w:val="28"/>
          <w:rtl/>
        </w:rPr>
        <w:t>النوعية</w:t>
      </w:r>
      <w:r w:rsidRPr="00C64F82">
        <w:rPr>
          <w:rFonts w:ascii="Simplified Arabic" w:hAnsi="Simplified Arabic" w:cs="Simplified Arabic"/>
          <w:sz w:val="28"/>
          <w:szCs w:val="28"/>
          <w:rtl/>
        </w:rPr>
        <w:t xml:space="preserve"> </w:t>
      </w:r>
      <w:r w:rsidRPr="00C64F82">
        <w:rPr>
          <w:rFonts w:ascii="Simplified Arabic" w:hAnsi="Simplified Arabic" w:cs="Simplified Arabic" w:hint="cs"/>
          <w:sz w:val="28"/>
          <w:szCs w:val="28"/>
          <w:rtl/>
        </w:rPr>
        <w:t>بين</w:t>
      </w:r>
      <w:r w:rsidRPr="00C64F82">
        <w:rPr>
          <w:rFonts w:ascii="Simplified Arabic" w:hAnsi="Simplified Arabic" w:cs="Simplified Arabic"/>
          <w:sz w:val="28"/>
          <w:szCs w:val="28"/>
          <w:rtl/>
        </w:rPr>
        <w:t xml:space="preserve"> </w:t>
      </w:r>
      <w:r w:rsidRPr="00C64F82">
        <w:rPr>
          <w:rFonts w:ascii="Simplified Arabic" w:hAnsi="Simplified Arabic" w:cs="Simplified Arabic" w:hint="cs"/>
          <w:sz w:val="28"/>
          <w:szCs w:val="28"/>
          <w:rtl/>
        </w:rPr>
        <w:t>سياسات</w:t>
      </w:r>
      <w:r w:rsidRPr="00C64F82">
        <w:rPr>
          <w:rFonts w:ascii="Simplified Arabic" w:hAnsi="Simplified Arabic" w:cs="Simplified Arabic"/>
          <w:sz w:val="28"/>
          <w:szCs w:val="28"/>
          <w:rtl/>
        </w:rPr>
        <w:t xml:space="preserve"> </w:t>
      </w:r>
      <w:r w:rsidRPr="00C64F82">
        <w:rPr>
          <w:rFonts w:ascii="Simplified Arabic" w:hAnsi="Simplified Arabic" w:cs="Simplified Arabic" w:hint="cs"/>
          <w:sz w:val="28"/>
          <w:szCs w:val="28"/>
          <w:rtl/>
        </w:rPr>
        <w:t>التنمية</w:t>
      </w:r>
      <w:r w:rsidRPr="00C64F82">
        <w:rPr>
          <w:rFonts w:ascii="Simplified Arabic" w:hAnsi="Simplified Arabic" w:cs="Simplified Arabic"/>
          <w:sz w:val="28"/>
          <w:szCs w:val="28"/>
          <w:rtl/>
        </w:rPr>
        <w:t xml:space="preserve"> </w:t>
      </w:r>
      <w:r w:rsidRPr="00C64F82">
        <w:rPr>
          <w:rFonts w:ascii="Simplified Arabic" w:hAnsi="Simplified Arabic" w:cs="Simplified Arabic" w:hint="cs"/>
          <w:sz w:val="28"/>
          <w:szCs w:val="28"/>
          <w:rtl/>
        </w:rPr>
        <w:t>الدولية</w:t>
      </w:r>
      <w:r w:rsidRPr="00C64F82">
        <w:rPr>
          <w:rFonts w:ascii="Simplified Arabic" w:hAnsi="Simplified Arabic" w:cs="Simplified Arabic"/>
          <w:sz w:val="28"/>
          <w:szCs w:val="28"/>
          <w:rtl/>
        </w:rPr>
        <w:t xml:space="preserve"> </w:t>
      </w:r>
      <w:r w:rsidRPr="00C64F82">
        <w:rPr>
          <w:rFonts w:ascii="Simplified Arabic" w:hAnsi="Simplified Arabic" w:cs="Simplified Arabic" w:hint="cs"/>
          <w:sz w:val="28"/>
          <w:szCs w:val="28"/>
          <w:rtl/>
        </w:rPr>
        <w:t>والثقافية</w:t>
      </w:r>
      <w:r w:rsidRPr="00C64F82">
        <w:rPr>
          <w:rFonts w:ascii="Simplified Arabic" w:hAnsi="Simplified Arabic" w:cs="Simplified Arabic"/>
          <w:sz w:val="28"/>
          <w:szCs w:val="28"/>
          <w:rtl/>
        </w:rPr>
        <w:t xml:space="preserve"> </w:t>
      </w:r>
      <w:r w:rsidRPr="00C64F82">
        <w:rPr>
          <w:rFonts w:ascii="Simplified Arabic" w:hAnsi="Simplified Arabic" w:cs="Simplified Arabic" w:hint="cs"/>
          <w:sz w:val="28"/>
          <w:szCs w:val="28"/>
          <w:rtl/>
        </w:rPr>
        <w:t>العربية</w:t>
      </w:r>
      <w:r w:rsidRPr="00C64F82">
        <w:rPr>
          <w:rFonts w:ascii="Simplified Arabic" w:hAnsi="Simplified Arabic" w:cs="Simplified Arabic"/>
          <w:sz w:val="28"/>
          <w:szCs w:val="28"/>
          <w:rtl/>
        </w:rPr>
        <w:t xml:space="preserve">، </w:t>
      </w:r>
      <w:r w:rsidRPr="00C64F82">
        <w:rPr>
          <w:rFonts w:ascii="Simplified Arabic" w:hAnsi="Simplified Arabic" w:cs="Simplified Arabic" w:hint="cs"/>
          <w:sz w:val="28"/>
          <w:szCs w:val="28"/>
          <w:rtl/>
        </w:rPr>
        <w:t xml:space="preserve">كلية التجارة بالإسماعيلية، جامعة قناة السويس، </w:t>
      </w:r>
      <w:r w:rsidRPr="00C64F82">
        <w:rPr>
          <w:rFonts w:ascii="Simplified Arabic" w:hAnsi="Simplified Arabic" w:cs="Simplified Arabic"/>
          <w:sz w:val="28"/>
          <w:szCs w:val="28"/>
          <w:rtl/>
        </w:rPr>
        <w:t>المجلة العلمية للدراسات التجارية والبيئية</w:t>
      </w:r>
      <w:r w:rsidRPr="00C64F82">
        <w:rPr>
          <w:rFonts w:ascii="Simplified Arabic" w:hAnsi="Simplified Arabic" w:cs="Simplified Arabic" w:hint="cs"/>
          <w:sz w:val="28"/>
          <w:szCs w:val="28"/>
          <w:rtl/>
        </w:rPr>
        <w:t>،</w:t>
      </w:r>
      <w:r>
        <w:rPr>
          <w:rFonts w:ascii="Simplified Arabic" w:hAnsi="Simplified Arabic" w:cs="Simplified Arabic" w:hint="cs"/>
          <w:sz w:val="28"/>
          <w:szCs w:val="28"/>
          <w:rtl/>
        </w:rPr>
        <w:t xml:space="preserve"> ج 10، ع 3،</w:t>
      </w:r>
      <w:r w:rsidRPr="00C64F82">
        <w:rPr>
          <w:rFonts w:ascii="Simplified Arabic" w:hAnsi="Simplified Arabic" w:cs="Simplified Arabic" w:hint="cs"/>
          <w:sz w:val="28"/>
          <w:szCs w:val="28"/>
          <w:rtl/>
        </w:rPr>
        <w:t xml:space="preserve"> ص 440-481.</w:t>
      </w:r>
    </w:p>
    <w:p w14:paraId="5D003239" w14:textId="03CB7B91" w:rsidR="00E97017" w:rsidRPr="00E97017" w:rsidRDefault="00E97017" w:rsidP="003A7F26">
      <w:pPr>
        <w:pStyle w:val="FootnoteText"/>
        <w:numPr>
          <w:ilvl w:val="0"/>
          <w:numId w:val="135"/>
        </w:numPr>
        <w:jc w:val="lowKashida"/>
        <w:rPr>
          <w:rFonts w:ascii="Simplified Arabic" w:eastAsia="Calibri" w:hAnsi="Simplified Arabic" w:cs="Simplified Arabic"/>
          <w:sz w:val="28"/>
          <w:szCs w:val="28"/>
          <w:rtl/>
        </w:rPr>
      </w:pPr>
      <w:r w:rsidRPr="00D05114">
        <w:rPr>
          <w:rFonts w:ascii="Simplified Arabic" w:eastAsia="Calibri" w:hAnsi="Simplified Arabic" w:cs="Simplified Arabic"/>
          <w:sz w:val="28"/>
          <w:szCs w:val="28"/>
          <w:rtl/>
        </w:rPr>
        <w:t>اليازجي،</w:t>
      </w:r>
      <w:r w:rsidRPr="00D05114">
        <w:rPr>
          <w:rFonts w:ascii="Simplified Arabic" w:eastAsia="Calibri" w:hAnsi="Simplified Arabic" w:cs="Simplified Arabic"/>
          <w:sz w:val="28"/>
          <w:szCs w:val="28"/>
        </w:rPr>
        <w:t xml:space="preserve"> </w:t>
      </w:r>
      <w:r w:rsidRPr="00D05114">
        <w:rPr>
          <w:rFonts w:ascii="Simplified Arabic" w:eastAsia="Calibri" w:hAnsi="Simplified Arabic" w:cs="Simplified Arabic"/>
          <w:sz w:val="28"/>
          <w:szCs w:val="28"/>
          <w:rtl/>
        </w:rPr>
        <w:t>صبحي</w:t>
      </w:r>
      <w:r w:rsidRPr="00D05114">
        <w:rPr>
          <w:rFonts w:ascii="Simplified Arabic" w:eastAsia="Calibri" w:hAnsi="Simplified Arabic" w:cs="Simplified Arabic"/>
          <w:sz w:val="28"/>
          <w:szCs w:val="28"/>
        </w:rPr>
        <w:t xml:space="preserve"> </w:t>
      </w:r>
      <w:r w:rsidRPr="00D05114">
        <w:rPr>
          <w:rFonts w:ascii="Simplified Arabic" w:eastAsia="Calibri" w:hAnsi="Simplified Arabic" w:cs="Simplified Arabic"/>
          <w:sz w:val="28"/>
          <w:szCs w:val="28"/>
          <w:rtl/>
        </w:rPr>
        <w:t>رشيد</w:t>
      </w:r>
      <w:r w:rsidRPr="00D05114">
        <w:rPr>
          <w:rFonts w:ascii="Simplified Arabic" w:eastAsia="Calibri" w:hAnsi="Simplified Arabic" w:cs="Simplified Arabic"/>
          <w:sz w:val="28"/>
          <w:szCs w:val="28"/>
        </w:rPr>
        <w:t xml:space="preserve"> </w:t>
      </w:r>
      <w:r w:rsidRPr="00D05114">
        <w:rPr>
          <w:rFonts w:ascii="Simplified Arabic" w:eastAsia="Calibri" w:hAnsi="Simplified Arabic" w:cs="Simplified Arabic"/>
          <w:sz w:val="28"/>
          <w:szCs w:val="28"/>
          <w:rtl/>
        </w:rPr>
        <w:t>حسن</w:t>
      </w:r>
      <w:r w:rsidRPr="00D05114">
        <w:rPr>
          <w:rFonts w:ascii="Simplified Arabic" w:eastAsia="Calibri" w:hAnsi="Simplified Arabic" w:cs="Simplified Arabic" w:hint="cs"/>
          <w:sz w:val="28"/>
          <w:szCs w:val="28"/>
          <w:rtl/>
        </w:rPr>
        <w:t xml:space="preserve"> (</w:t>
      </w:r>
      <w:r w:rsidRPr="00D05114">
        <w:rPr>
          <w:rFonts w:ascii="Simplified Arabic" w:eastAsia="Calibri" w:hAnsi="Simplified Arabic" w:cs="Simplified Arabic"/>
          <w:sz w:val="28"/>
          <w:szCs w:val="28"/>
          <w:rtl/>
        </w:rPr>
        <w:t>2011</w:t>
      </w:r>
      <w:r w:rsidRPr="00D05114">
        <w:rPr>
          <w:rFonts w:ascii="Simplified Arabic" w:eastAsia="Calibri" w:hAnsi="Simplified Arabic" w:cs="Simplified Arabic" w:hint="cs"/>
          <w:sz w:val="28"/>
          <w:szCs w:val="28"/>
          <w:rtl/>
        </w:rPr>
        <w:t xml:space="preserve">) إدارة </w:t>
      </w:r>
      <w:r w:rsidRPr="00D05114">
        <w:rPr>
          <w:rFonts w:ascii="Simplified Arabic" w:eastAsia="Calibri" w:hAnsi="Simplified Arabic" w:cs="Simplified Arabic"/>
          <w:sz w:val="28"/>
          <w:szCs w:val="28"/>
          <w:rtl/>
        </w:rPr>
        <w:t>الأزمات</w:t>
      </w:r>
      <w:r w:rsidRPr="00D05114">
        <w:rPr>
          <w:rFonts w:ascii="Simplified Arabic" w:eastAsia="Calibri" w:hAnsi="Simplified Arabic" w:cs="Simplified Arabic"/>
          <w:sz w:val="28"/>
          <w:szCs w:val="28"/>
        </w:rPr>
        <w:t xml:space="preserve"> </w:t>
      </w:r>
      <w:r w:rsidRPr="00D05114">
        <w:rPr>
          <w:rFonts w:ascii="Simplified Arabic" w:eastAsia="Calibri" w:hAnsi="Simplified Arabic" w:cs="Simplified Arabic"/>
          <w:sz w:val="28"/>
          <w:szCs w:val="28"/>
          <w:rtl/>
        </w:rPr>
        <w:t>من</w:t>
      </w:r>
      <w:r w:rsidRPr="00D05114">
        <w:rPr>
          <w:rFonts w:ascii="Simplified Arabic" w:eastAsia="Calibri" w:hAnsi="Simplified Arabic" w:cs="Simplified Arabic"/>
          <w:sz w:val="28"/>
          <w:szCs w:val="28"/>
        </w:rPr>
        <w:t xml:space="preserve"> </w:t>
      </w:r>
      <w:r w:rsidRPr="00D05114">
        <w:rPr>
          <w:rFonts w:ascii="Simplified Arabic" w:eastAsia="Calibri" w:hAnsi="Simplified Arabic" w:cs="Simplified Arabic"/>
          <w:sz w:val="28"/>
          <w:szCs w:val="28"/>
          <w:rtl/>
        </w:rPr>
        <w:t>وح</w:t>
      </w:r>
      <w:r>
        <w:rPr>
          <w:rFonts w:ascii="Simplified Arabic" w:eastAsia="Calibri" w:hAnsi="Simplified Arabic" w:cs="Simplified Arabic" w:hint="cs"/>
          <w:sz w:val="28"/>
          <w:szCs w:val="28"/>
          <w:rtl/>
        </w:rPr>
        <w:t>ي</w:t>
      </w:r>
      <w:r w:rsidRPr="00D05114">
        <w:rPr>
          <w:rFonts w:ascii="Simplified Arabic" w:eastAsia="Calibri" w:hAnsi="Simplified Arabic" w:cs="Simplified Arabic"/>
          <w:sz w:val="28"/>
          <w:szCs w:val="28"/>
        </w:rPr>
        <w:t xml:space="preserve"> </w:t>
      </w:r>
      <w:r w:rsidRPr="00D05114">
        <w:rPr>
          <w:rFonts w:ascii="Simplified Arabic" w:eastAsia="Calibri" w:hAnsi="Simplified Arabic" w:cs="Simplified Arabic"/>
          <w:sz w:val="28"/>
          <w:szCs w:val="28"/>
          <w:rtl/>
        </w:rPr>
        <w:t>القرآن</w:t>
      </w:r>
      <w:r w:rsidRPr="00D05114">
        <w:rPr>
          <w:rFonts w:ascii="Simplified Arabic" w:eastAsia="Calibri" w:hAnsi="Simplified Arabic" w:cs="Simplified Arabic"/>
          <w:sz w:val="28"/>
          <w:szCs w:val="28"/>
        </w:rPr>
        <w:t xml:space="preserve"> </w:t>
      </w:r>
      <w:r w:rsidRPr="00D05114">
        <w:rPr>
          <w:rFonts w:ascii="Simplified Arabic" w:eastAsia="Calibri" w:hAnsi="Simplified Arabic" w:cs="Simplified Arabic"/>
          <w:sz w:val="28"/>
          <w:szCs w:val="28"/>
          <w:rtl/>
        </w:rPr>
        <w:t>الكريم</w:t>
      </w:r>
      <w:r>
        <w:rPr>
          <w:rFonts w:ascii="Simplified Arabic" w:eastAsia="Calibri" w:hAnsi="Simplified Arabic" w:cs="Simplified Arabic" w:hint="cs"/>
          <w:sz w:val="28"/>
          <w:szCs w:val="28"/>
          <w:rtl/>
        </w:rPr>
        <w:t xml:space="preserve">، </w:t>
      </w:r>
      <w:r w:rsidRPr="00D05114">
        <w:rPr>
          <w:rFonts w:ascii="Simplified Arabic" w:eastAsia="Calibri" w:hAnsi="Simplified Arabic" w:cs="Simplified Arabic"/>
          <w:sz w:val="28"/>
          <w:szCs w:val="28"/>
          <w:rtl/>
        </w:rPr>
        <w:t>دراسة</w:t>
      </w:r>
      <w:r w:rsidRPr="00D05114">
        <w:rPr>
          <w:rFonts w:ascii="Simplified Arabic" w:eastAsia="Calibri" w:hAnsi="Simplified Arabic" w:cs="Simplified Arabic"/>
          <w:sz w:val="28"/>
          <w:szCs w:val="28"/>
        </w:rPr>
        <w:t xml:space="preserve"> </w:t>
      </w:r>
      <w:r w:rsidRPr="00D05114">
        <w:rPr>
          <w:rFonts w:ascii="Simplified Arabic" w:eastAsia="Calibri" w:hAnsi="Simplified Arabic" w:cs="Simplified Arabic"/>
          <w:sz w:val="28"/>
          <w:szCs w:val="28"/>
          <w:rtl/>
        </w:rPr>
        <w:t>موضوعية</w:t>
      </w:r>
      <w:r>
        <w:rPr>
          <w:rFonts w:ascii="Simplified Arabic" w:eastAsia="Calibri" w:hAnsi="Simplified Arabic" w:cs="Simplified Arabic" w:hint="cs"/>
          <w:sz w:val="28"/>
          <w:szCs w:val="28"/>
          <w:rtl/>
        </w:rPr>
        <w:t>،</w:t>
      </w:r>
      <w:r w:rsidRPr="00D05114">
        <w:rPr>
          <w:rFonts w:ascii="Simplified Arabic" w:eastAsia="Calibri" w:hAnsi="Simplified Arabic" w:cs="Simplified Arabic" w:hint="cs"/>
          <w:sz w:val="28"/>
          <w:szCs w:val="28"/>
          <w:rtl/>
        </w:rPr>
        <w:t xml:space="preserve"> </w:t>
      </w:r>
      <w:r w:rsidRPr="00D05114">
        <w:rPr>
          <w:rFonts w:ascii="Simplified Arabic" w:eastAsia="Calibri" w:hAnsi="Simplified Arabic" w:cs="Simplified Arabic"/>
          <w:sz w:val="28"/>
          <w:szCs w:val="28"/>
          <w:rtl/>
        </w:rPr>
        <w:t>مجلة</w:t>
      </w:r>
      <w:r w:rsidRPr="00D05114">
        <w:rPr>
          <w:rFonts w:ascii="Simplified Arabic" w:eastAsia="Calibri" w:hAnsi="Simplified Arabic" w:cs="Simplified Arabic"/>
          <w:sz w:val="28"/>
          <w:szCs w:val="28"/>
        </w:rPr>
        <w:t xml:space="preserve"> </w:t>
      </w:r>
      <w:r w:rsidRPr="00D05114">
        <w:rPr>
          <w:rFonts w:ascii="Simplified Arabic" w:eastAsia="Calibri" w:hAnsi="Simplified Arabic" w:cs="Simplified Arabic"/>
          <w:sz w:val="28"/>
          <w:szCs w:val="28"/>
          <w:rtl/>
        </w:rPr>
        <w:t>الجامعة</w:t>
      </w:r>
      <w:r w:rsidRPr="00D05114">
        <w:rPr>
          <w:rFonts w:ascii="Simplified Arabic" w:eastAsia="Calibri" w:hAnsi="Simplified Arabic" w:cs="Simplified Arabic"/>
          <w:sz w:val="28"/>
          <w:szCs w:val="28"/>
        </w:rPr>
        <w:t xml:space="preserve"> </w:t>
      </w:r>
      <w:r w:rsidRPr="00D05114">
        <w:rPr>
          <w:rFonts w:ascii="Simplified Arabic" w:eastAsia="Calibri" w:hAnsi="Simplified Arabic" w:cs="Simplified Arabic"/>
          <w:sz w:val="28"/>
          <w:szCs w:val="28"/>
          <w:rtl/>
        </w:rPr>
        <w:t>الإسلامية</w:t>
      </w:r>
      <w:r w:rsidRPr="00D05114">
        <w:rPr>
          <w:rFonts w:ascii="Simplified Arabic" w:eastAsia="Calibri" w:hAnsi="Simplified Arabic" w:cs="Simplified Arabic"/>
          <w:sz w:val="28"/>
          <w:szCs w:val="28"/>
        </w:rPr>
        <w:t xml:space="preserve"> </w:t>
      </w:r>
      <w:r w:rsidRPr="00D05114">
        <w:rPr>
          <w:rFonts w:ascii="Simplified Arabic" w:eastAsia="Calibri" w:hAnsi="Simplified Arabic" w:cs="Simplified Arabic"/>
          <w:sz w:val="28"/>
          <w:szCs w:val="28"/>
          <w:rtl/>
        </w:rPr>
        <w:t>للدراسات</w:t>
      </w:r>
      <w:r w:rsidRPr="00D05114">
        <w:rPr>
          <w:rFonts w:ascii="Simplified Arabic" w:eastAsia="Calibri" w:hAnsi="Simplified Arabic" w:cs="Simplified Arabic"/>
          <w:sz w:val="28"/>
          <w:szCs w:val="28"/>
        </w:rPr>
        <w:t xml:space="preserve"> </w:t>
      </w:r>
      <w:r w:rsidRPr="00D05114">
        <w:rPr>
          <w:rFonts w:ascii="Simplified Arabic" w:eastAsia="Calibri" w:hAnsi="Simplified Arabic" w:cs="Simplified Arabic"/>
          <w:sz w:val="28"/>
          <w:szCs w:val="28"/>
          <w:rtl/>
        </w:rPr>
        <w:t>الإسلامية</w:t>
      </w:r>
      <w:r>
        <w:rPr>
          <w:rFonts w:ascii="Simplified Arabic" w:eastAsia="Calibri" w:hAnsi="Simplified Arabic" w:cs="Simplified Arabic" w:hint="cs"/>
          <w:sz w:val="28"/>
          <w:szCs w:val="28"/>
          <w:rtl/>
        </w:rPr>
        <w:t>،</w:t>
      </w:r>
      <w:r w:rsidRPr="00D05114">
        <w:rPr>
          <w:rFonts w:ascii="Simplified Arabic" w:eastAsia="Calibri" w:hAnsi="Simplified Arabic" w:cs="Simplified Arabic" w:hint="cs"/>
          <w:sz w:val="28"/>
          <w:szCs w:val="28"/>
          <w:rtl/>
        </w:rPr>
        <w:t xml:space="preserve"> </w:t>
      </w:r>
      <w:r w:rsidRPr="00D05114">
        <w:rPr>
          <w:rFonts w:ascii="Simplified Arabic" w:eastAsia="Calibri" w:hAnsi="Simplified Arabic" w:cs="Simplified Arabic"/>
          <w:sz w:val="28"/>
          <w:szCs w:val="28"/>
          <w:rtl/>
        </w:rPr>
        <w:t>مج</w:t>
      </w:r>
      <w:r>
        <w:rPr>
          <w:rFonts w:ascii="Simplified Arabic" w:eastAsia="Calibri" w:hAnsi="Simplified Arabic" w:cs="Simplified Arabic" w:hint="cs"/>
          <w:sz w:val="28"/>
          <w:szCs w:val="28"/>
          <w:rtl/>
        </w:rPr>
        <w:t xml:space="preserve"> </w:t>
      </w:r>
      <w:r w:rsidRPr="00D05114">
        <w:rPr>
          <w:rFonts w:ascii="Simplified Arabic" w:eastAsia="Calibri" w:hAnsi="Simplified Arabic" w:cs="Simplified Arabic"/>
          <w:sz w:val="28"/>
          <w:szCs w:val="28"/>
        </w:rPr>
        <w:t>19</w:t>
      </w:r>
      <w:r>
        <w:rPr>
          <w:rFonts w:ascii="Simplified Arabic" w:eastAsia="Calibri" w:hAnsi="Simplified Arabic" w:cs="Simplified Arabic" w:hint="cs"/>
          <w:sz w:val="28"/>
          <w:szCs w:val="28"/>
          <w:rtl/>
        </w:rPr>
        <w:t>،</w:t>
      </w:r>
      <w:r w:rsidRPr="00D05114">
        <w:rPr>
          <w:rFonts w:ascii="Simplified Arabic" w:eastAsia="Calibri" w:hAnsi="Simplified Arabic" w:cs="Simplified Arabic"/>
          <w:sz w:val="28"/>
          <w:szCs w:val="28"/>
        </w:rPr>
        <w:t xml:space="preserve"> </w:t>
      </w:r>
      <w:r w:rsidRPr="00D05114">
        <w:rPr>
          <w:rFonts w:ascii="Simplified Arabic" w:eastAsia="Calibri" w:hAnsi="Simplified Arabic" w:cs="Simplified Arabic"/>
          <w:sz w:val="28"/>
          <w:szCs w:val="28"/>
          <w:rtl/>
        </w:rPr>
        <w:t>ع</w:t>
      </w:r>
      <w:r w:rsidRPr="00D05114">
        <w:rPr>
          <w:rFonts w:ascii="Simplified Arabic" w:eastAsia="Calibri" w:hAnsi="Simplified Arabic" w:cs="Simplified Arabic" w:hint="cs"/>
          <w:sz w:val="28"/>
          <w:szCs w:val="28"/>
          <w:rtl/>
        </w:rPr>
        <w:t xml:space="preserve"> </w:t>
      </w:r>
      <w:r w:rsidR="00761A08">
        <w:rPr>
          <w:rFonts w:ascii="Simplified Arabic" w:eastAsia="Calibri" w:hAnsi="Simplified Arabic" w:cs="Simplified Arabic" w:hint="cs"/>
          <w:sz w:val="28"/>
          <w:szCs w:val="28"/>
          <w:rtl/>
        </w:rPr>
        <w:t>2</w:t>
      </w:r>
      <w:r>
        <w:rPr>
          <w:rFonts w:ascii="Simplified Arabic" w:eastAsia="Calibri" w:hAnsi="Simplified Arabic" w:cs="Simplified Arabic" w:hint="cs"/>
          <w:sz w:val="28"/>
          <w:szCs w:val="28"/>
          <w:rtl/>
        </w:rPr>
        <w:t>،</w:t>
      </w:r>
      <w:r w:rsidRPr="00D05114">
        <w:rPr>
          <w:rFonts w:ascii="Simplified Arabic" w:eastAsia="Calibri" w:hAnsi="Simplified Arabic" w:cs="Simplified Arabic" w:hint="cs"/>
          <w:sz w:val="28"/>
          <w:szCs w:val="28"/>
          <w:rtl/>
        </w:rPr>
        <w:t xml:space="preserve"> ص</w:t>
      </w:r>
      <w:r>
        <w:rPr>
          <w:rFonts w:ascii="Simplified Arabic" w:eastAsia="Calibri" w:hAnsi="Simplified Arabic" w:cs="Simplified Arabic" w:hint="cs"/>
          <w:sz w:val="28"/>
          <w:szCs w:val="28"/>
          <w:rtl/>
        </w:rPr>
        <w:t xml:space="preserve"> </w:t>
      </w:r>
      <w:r w:rsidRPr="00D05114">
        <w:rPr>
          <w:rFonts w:ascii="Simplified Arabic" w:eastAsia="Calibri" w:hAnsi="Simplified Arabic" w:cs="Simplified Arabic" w:hint="cs"/>
          <w:sz w:val="28"/>
          <w:szCs w:val="28"/>
          <w:rtl/>
        </w:rPr>
        <w:t>321-37</w:t>
      </w:r>
      <w:r w:rsidR="00761A08">
        <w:rPr>
          <w:rFonts w:ascii="Simplified Arabic" w:eastAsia="Calibri" w:hAnsi="Simplified Arabic" w:cs="Simplified Arabic" w:hint="cs"/>
          <w:sz w:val="28"/>
          <w:szCs w:val="28"/>
          <w:rtl/>
        </w:rPr>
        <w:t>7</w:t>
      </w:r>
      <w:r>
        <w:rPr>
          <w:rFonts w:ascii="Simplified Arabic" w:eastAsia="Calibri" w:hAnsi="Simplified Arabic" w:cs="Simplified Arabic" w:hint="cs"/>
          <w:sz w:val="28"/>
          <w:szCs w:val="28"/>
          <w:rtl/>
        </w:rPr>
        <w:t>.</w:t>
      </w:r>
    </w:p>
    <w:p w14:paraId="7D6FD881" w14:textId="77777777" w:rsidR="008E571C" w:rsidRPr="00542FDC" w:rsidRDefault="008E571C" w:rsidP="000C44E1">
      <w:pPr>
        <w:pStyle w:val="FootnoteText"/>
        <w:jc w:val="lowKashida"/>
        <w:rPr>
          <w:rFonts w:ascii="Simplified Arabic" w:eastAsia="Calibri" w:hAnsi="Simplified Arabic" w:cs="Simplified Arabic"/>
          <w:sz w:val="28"/>
          <w:szCs w:val="28"/>
        </w:rPr>
      </w:pPr>
    </w:p>
    <w:p w14:paraId="1008A22D" w14:textId="6DF282A5" w:rsidR="008E571C" w:rsidRDefault="008E571C" w:rsidP="008E571C">
      <w:pPr>
        <w:pStyle w:val="FootnoteText"/>
        <w:ind w:left="211"/>
        <w:rPr>
          <w:rFonts w:ascii="Simplified Arabic" w:eastAsia="Calibri" w:hAnsi="Simplified Arabic" w:cs="Simplified Arabic"/>
          <w:b/>
          <w:bCs/>
          <w:sz w:val="28"/>
          <w:szCs w:val="28"/>
          <w:u w:val="single"/>
          <w:rtl/>
          <w:lang w:bidi="ar-EG"/>
        </w:rPr>
      </w:pPr>
      <w:r w:rsidRPr="00836FCA">
        <w:rPr>
          <w:rFonts w:ascii="Simplified Arabic" w:eastAsia="Calibri" w:hAnsi="Simplified Arabic" w:cs="Simplified Arabic" w:hint="cs"/>
          <w:sz w:val="28"/>
          <w:szCs w:val="28"/>
          <w:rtl/>
          <w:lang w:bidi="ar-EG"/>
        </w:rPr>
        <w:t xml:space="preserve">  </w:t>
      </w:r>
      <w:r w:rsidRPr="00836FCA">
        <w:rPr>
          <w:rFonts w:ascii="Simplified Arabic" w:eastAsia="Calibri" w:hAnsi="Simplified Arabic" w:cs="Simplified Arabic" w:hint="cs"/>
          <w:b/>
          <w:bCs/>
          <w:sz w:val="28"/>
          <w:szCs w:val="28"/>
          <w:u w:val="single"/>
          <w:rtl/>
          <w:lang w:bidi="ar-EG"/>
        </w:rPr>
        <w:t>ثالثًا المؤتمرات العلمية:</w:t>
      </w:r>
    </w:p>
    <w:p w14:paraId="73F99540" w14:textId="231F5957" w:rsidR="00E97017" w:rsidRPr="00E97017" w:rsidRDefault="00E97017" w:rsidP="003A7F26">
      <w:pPr>
        <w:pStyle w:val="FootnoteText"/>
        <w:numPr>
          <w:ilvl w:val="0"/>
          <w:numId w:val="136"/>
        </w:numPr>
        <w:ind w:left="407" w:hanging="180"/>
        <w:jc w:val="lowKashida"/>
        <w:rPr>
          <w:rFonts w:ascii="Simplified Arabic" w:eastAsia="Calibri" w:hAnsi="Simplified Arabic" w:cs="Simplified Arabic"/>
          <w:sz w:val="28"/>
          <w:szCs w:val="28"/>
          <w:rtl/>
        </w:rPr>
      </w:pPr>
      <w:r w:rsidRPr="001E4B72">
        <w:rPr>
          <w:rFonts w:ascii="Simplified Arabic" w:eastAsia="Calibri" w:hAnsi="Simplified Arabic" w:cs="Simplified Arabic" w:hint="cs"/>
          <w:sz w:val="28"/>
          <w:szCs w:val="28"/>
          <w:rtl/>
        </w:rPr>
        <w:t xml:space="preserve">الأمم المتحدة (1974) </w:t>
      </w:r>
      <w:r w:rsidRPr="001E4B72">
        <w:rPr>
          <w:rFonts w:ascii="Simplified Arabic" w:eastAsia="Calibri" w:hAnsi="Simplified Arabic" w:cs="Simplified Arabic"/>
          <w:sz w:val="28"/>
          <w:szCs w:val="28"/>
          <w:rtl/>
        </w:rPr>
        <w:t>وثيقة بوخارست</w:t>
      </w:r>
      <w:r>
        <w:rPr>
          <w:rFonts w:ascii="Simplified Arabic" w:eastAsia="Calibri" w:hAnsi="Simplified Arabic" w:cs="Simplified Arabic" w:hint="cs"/>
          <w:sz w:val="28"/>
          <w:szCs w:val="28"/>
          <w:rtl/>
        </w:rPr>
        <w:t>، تقرير</w:t>
      </w:r>
      <w:r w:rsidRPr="001E4B72">
        <w:rPr>
          <w:rFonts w:ascii="Simplified Arabic" w:eastAsia="Calibri" w:hAnsi="Simplified Arabic" w:cs="Simplified Arabic"/>
          <w:sz w:val="28"/>
          <w:szCs w:val="28"/>
          <w:rtl/>
        </w:rPr>
        <w:t xml:space="preserve"> المؤتمر العالمي للسكان </w:t>
      </w:r>
      <w:r w:rsidRPr="001E4B72">
        <w:rPr>
          <w:rFonts w:ascii="Simplified Arabic" w:eastAsia="Calibri" w:hAnsi="Simplified Arabic" w:cs="Simplified Arabic" w:hint="cs"/>
          <w:sz w:val="28"/>
          <w:szCs w:val="28"/>
          <w:rtl/>
        </w:rPr>
        <w:t xml:space="preserve">(19-30 </w:t>
      </w:r>
      <w:r w:rsidRPr="001E4B72">
        <w:rPr>
          <w:rFonts w:ascii="Simplified Arabic" w:eastAsia="Calibri" w:hAnsi="Simplified Arabic" w:cs="Simplified Arabic"/>
          <w:sz w:val="28"/>
          <w:szCs w:val="28"/>
          <w:rtl/>
        </w:rPr>
        <w:t>أغسطس 1974</w:t>
      </w:r>
      <w:r w:rsidRPr="001E4B72">
        <w:rPr>
          <w:rFonts w:ascii="Simplified Arabic" w:eastAsia="Calibri" w:hAnsi="Simplified Arabic" w:cs="Simplified Arabic" w:hint="cs"/>
          <w:sz w:val="28"/>
          <w:szCs w:val="28"/>
          <w:rtl/>
        </w:rPr>
        <w:t>) بوخارست.</w:t>
      </w:r>
      <w:r>
        <w:rPr>
          <w:rFonts w:ascii="Simplified Arabic" w:eastAsia="Calibri" w:hAnsi="Simplified Arabic" w:cs="Simplified Arabic" w:hint="cs"/>
          <w:sz w:val="28"/>
          <w:szCs w:val="28"/>
          <w:rtl/>
        </w:rPr>
        <w:t xml:space="preserve"> </w:t>
      </w:r>
      <w:hyperlink r:id="rId97" w:history="1">
        <w:r w:rsidRPr="00AE65F6">
          <w:rPr>
            <w:rStyle w:val="Hyperlink"/>
            <w:rFonts w:ascii="Simplified Arabic" w:eastAsia="Calibri" w:hAnsi="Simplified Arabic" w:cs="Simplified Arabic"/>
            <w:sz w:val="28"/>
            <w:szCs w:val="28"/>
          </w:rPr>
          <w:t>http://www.ncbi.nlm.nih.gov/</w:t>
        </w:r>
      </w:hyperlink>
    </w:p>
    <w:p w14:paraId="27D79EE5" w14:textId="36AA9993" w:rsidR="00E97017" w:rsidRDefault="00E97017" w:rsidP="003A7F26">
      <w:pPr>
        <w:pStyle w:val="FootnoteText"/>
        <w:numPr>
          <w:ilvl w:val="0"/>
          <w:numId w:val="136"/>
        </w:numPr>
        <w:ind w:left="407" w:hanging="180"/>
        <w:jc w:val="lowKashida"/>
        <w:rPr>
          <w:rFonts w:ascii="Simplified Arabic" w:eastAsia="Calibri" w:hAnsi="Simplified Arabic" w:cs="Simplified Arabic"/>
          <w:sz w:val="28"/>
          <w:szCs w:val="28"/>
        </w:rPr>
      </w:pPr>
      <w:r w:rsidRPr="001E4B72">
        <w:rPr>
          <w:rFonts w:ascii="Simplified Arabic" w:eastAsia="Calibri" w:hAnsi="Simplified Arabic" w:cs="Simplified Arabic" w:hint="cs"/>
          <w:sz w:val="28"/>
          <w:szCs w:val="28"/>
          <w:rtl/>
        </w:rPr>
        <w:t xml:space="preserve">الأمم المتحدة (1975) </w:t>
      </w:r>
      <w:r w:rsidRPr="001E4B72">
        <w:rPr>
          <w:rFonts w:ascii="Simplified Arabic" w:eastAsia="Calibri" w:hAnsi="Simplified Arabic" w:cs="Simplified Arabic"/>
          <w:sz w:val="28"/>
          <w:szCs w:val="28"/>
          <w:rtl/>
        </w:rPr>
        <w:t>وثيقة المؤتمر العالمي</w:t>
      </w:r>
      <w:r w:rsidRPr="001E4B72">
        <w:rPr>
          <w:rFonts w:ascii="Simplified Arabic" w:eastAsia="Calibri" w:hAnsi="Simplified Arabic" w:cs="Simplified Arabic" w:hint="cs"/>
          <w:sz w:val="28"/>
          <w:szCs w:val="28"/>
          <w:rtl/>
        </w:rPr>
        <w:t xml:space="preserve"> للسنة الدولية للمرأة (19 يونيه-20 يوليو 1975)</w:t>
      </w:r>
      <w:r w:rsidRPr="001E4B72">
        <w:rPr>
          <w:rFonts w:ascii="Simplified Arabic" w:eastAsia="Calibri" w:hAnsi="Simplified Arabic" w:cs="Simplified Arabic"/>
          <w:sz w:val="28"/>
          <w:szCs w:val="28"/>
          <w:rtl/>
        </w:rPr>
        <w:t>،</w:t>
      </w:r>
      <w:r w:rsidRPr="001E4B72">
        <w:rPr>
          <w:rFonts w:ascii="Simplified Arabic" w:eastAsia="Calibri" w:hAnsi="Simplified Arabic" w:cs="Simplified Arabic" w:hint="cs"/>
          <w:sz w:val="28"/>
          <w:szCs w:val="28"/>
          <w:rtl/>
        </w:rPr>
        <w:t xml:space="preserve"> م</w:t>
      </w:r>
      <w:r w:rsidRPr="001E4B72">
        <w:rPr>
          <w:rFonts w:ascii="Simplified Arabic" w:eastAsia="Calibri" w:hAnsi="Simplified Arabic" w:cs="Simplified Arabic"/>
          <w:sz w:val="28"/>
          <w:szCs w:val="28"/>
          <w:rtl/>
        </w:rPr>
        <w:t>كسيكو سيتى</w:t>
      </w:r>
      <w:r w:rsidRPr="001E4B72">
        <w:rPr>
          <w:rFonts w:ascii="Simplified Arabic" w:eastAsia="Calibri" w:hAnsi="Simplified Arabic" w:cs="Simplified Arabic" w:hint="cs"/>
          <w:sz w:val="28"/>
          <w:szCs w:val="28"/>
          <w:rtl/>
        </w:rPr>
        <w:t>.</w:t>
      </w:r>
    </w:p>
    <w:p w14:paraId="14D76F5A" w14:textId="7E1A53CA" w:rsidR="00E97017" w:rsidRPr="00E97017" w:rsidRDefault="00E97017" w:rsidP="003A7F26">
      <w:pPr>
        <w:pStyle w:val="FootnoteText"/>
        <w:numPr>
          <w:ilvl w:val="0"/>
          <w:numId w:val="136"/>
        </w:numPr>
        <w:ind w:left="407" w:hanging="180"/>
        <w:jc w:val="lowKashida"/>
        <w:rPr>
          <w:rFonts w:ascii="Simplified Arabic" w:eastAsia="Calibri" w:hAnsi="Simplified Arabic" w:cs="Simplified Arabic"/>
          <w:sz w:val="28"/>
          <w:szCs w:val="28"/>
          <w:rtl/>
        </w:rPr>
      </w:pPr>
      <w:r>
        <w:rPr>
          <w:rFonts w:ascii="Simplified Arabic" w:eastAsia="Calibri" w:hAnsi="Simplified Arabic" w:cs="Simplified Arabic" w:hint="cs"/>
          <w:sz w:val="28"/>
          <w:szCs w:val="28"/>
          <w:rtl/>
        </w:rPr>
        <w:t xml:space="preserve">الأمم المتحدة (1979) </w:t>
      </w:r>
      <w:r w:rsidRPr="00D05114">
        <w:rPr>
          <w:rFonts w:ascii="Simplified Arabic" w:eastAsia="Calibri" w:hAnsi="Simplified Arabic" w:cs="Simplified Arabic"/>
          <w:sz w:val="28"/>
          <w:szCs w:val="28"/>
          <w:rtl/>
        </w:rPr>
        <w:t>اتفاقية القضاء على جميع أشكال التمييز ضد المرأة</w:t>
      </w:r>
      <w:r>
        <w:rPr>
          <w:rFonts w:ascii="Simplified Arabic" w:eastAsia="Calibri" w:hAnsi="Simplified Arabic" w:cs="Simplified Arabic" w:hint="cs"/>
          <w:sz w:val="28"/>
          <w:szCs w:val="28"/>
          <w:rtl/>
        </w:rPr>
        <w:t xml:space="preserve"> </w:t>
      </w:r>
      <w:r w:rsidRPr="00D05114">
        <w:rPr>
          <w:rFonts w:ascii="Simplified Arabic" w:eastAsia="Calibri" w:hAnsi="Simplified Arabic" w:cs="Simplified Arabic" w:hint="cs"/>
          <w:sz w:val="28"/>
          <w:szCs w:val="28"/>
          <w:rtl/>
        </w:rPr>
        <w:t>(</w:t>
      </w:r>
      <w:r w:rsidRPr="00D05114">
        <w:rPr>
          <w:rFonts w:ascii="Simplified Arabic" w:eastAsia="Calibri" w:hAnsi="Simplified Arabic" w:cs="Simplified Arabic"/>
          <w:sz w:val="28"/>
          <w:szCs w:val="28"/>
          <w:rtl/>
        </w:rPr>
        <w:t>18 ديسمبر 1979</w:t>
      </w:r>
      <w:r w:rsidRPr="00D05114">
        <w:rPr>
          <w:rFonts w:ascii="Simplified Arabic" w:eastAsia="Calibri" w:hAnsi="Simplified Arabic" w:cs="Simplified Arabic" w:hint="cs"/>
          <w:sz w:val="28"/>
          <w:szCs w:val="28"/>
          <w:rtl/>
        </w:rPr>
        <w:t>)</w:t>
      </w:r>
      <w:r>
        <w:rPr>
          <w:rFonts w:ascii="Simplified Arabic" w:eastAsia="Calibri" w:hAnsi="Simplified Arabic" w:cs="Simplified Arabic" w:hint="cs"/>
          <w:sz w:val="28"/>
          <w:szCs w:val="28"/>
          <w:rtl/>
        </w:rPr>
        <w:t>.</w:t>
      </w:r>
    </w:p>
    <w:p w14:paraId="0D046027" w14:textId="77777777" w:rsidR="00E97017" w:rsidRPr="00EB4EA5" w:rsidRDefault="001E4B72" w:rsidP="003A7F26">
      <w:pPr>
        <w:pStyle w:val="FootnoteText"/>
        <w:numPr>
          <w:ilvl w:val="0"/>
          <w:numId w:val="136"/>
        </w:numPr>
        <w:ind w:left="407" w:hanging="180"/>
        <w:jc w:val="lowKashida"/>
        <w:rPr>
          <w:rFonts w:ascii="Simplified Arabic" w:eastAsia="Calibri" w:hAnsi="Simplified Arabic" w:cs="Simplified Arabic"/>
          <w:sz w:val="28"/>
          <w:szCs w:val="28"/>
        </w:rPr>
      </w:pPr>
      <w:r w:rsidRPr="00EB4EA5">
        <w:rPr>
          <w:rFonts w:ascii="Simplified Arabic" w:eastAsia="Calibri" w:hAnsi="Simplified Arabic" w:cs="Simplified Arabic" w:hint="cs"/>
          <w:sz w:val="28"/>
          <w:szCs w:val="28"/>
          <w:rtl/>
        </w:rPr>
        <w:t>الأمم المتحدة (</w:t>
      </w:r>
      <w:r w:rsidRPr="00EB4EA5">
        <w:rPr>
          <w:rFonts w:ascii="Simplified Arabic" w:eastAsia="Calibri" w:hAnsi="Simplified Arabic" w:cs="Simplified Arabic"/>
          <w:sz w:val="28"/>
          <w:szCs w:val="28"/>
          <w:rtl/>
        </w:rPr>
        <w:t>1979</w:t>
      </w:r>
      <w:r w:rsidRPr="00EB4EA5">
        <w:rPr>
          <w:rFonts w:ascii="Simplified Arabic" w:eastAsia="Calibri" w:hAnsi="Simplified Arabic" w:cs="Simplified Arabic" w:hint="cs"/>
          <w:sz w:val="28"/>
          <w:szCs w:val="28"/>
          <w:rtl/>
        </w:rPr>
        <w:t>) السيداو، وثيقة</w:t>
      </w:r>
      <w:r w:rsidRPr="00EB4EA5">
        <w:rPr>
          <w:rFonts w:ascii="Simplified Arabic" w:eastAsia="Calibri" w:hAnsi="Simplified Arabic" w:cs="Simplified Arabic"/>
          <w:sz w:val="28"/>
          <w:szCs w:val="28"/>
          <w:rtl/>
        </w:rPr>
        <w:t xml:space="preserve"> </w:t>
      </w:r>
      <w:r w:rsidRPr="00EB4EA5">
        <w:rPr>
          <w:rFonts w:ascii="Simplified Arabic" w:eastAsia="Calibri" w:hAnsi="Simplified Arabic" w:cs="Simplified Arabic" w:hint="cs"/>
          <w:sz w:val="28"/>
          <w:szCs w:val="28"/>
          <w:rtl/>
        </w:rPr>
        <w:t>الحقوق</w:t>
      </w:r>
      <w:r w:rsidRPr="00EB4EA5">
        <w:rPr>
          <w:rFonts w:ascii="Simplified Arabic" w:eastAsia="Calibri" w:hAnsi="Simplified Arabic" w:cs="Simplified Arabic"/>
          <w:sz w:val="28"/>
          <w:szCs w:val="28"/>
          <w:rtl/>
        </w:rPr>
        <w:t xml:space="preserve"> </w:t>
      </w:r>
      <w:r w:rsidRPr="00EB4EA5">
        <w:rPr>
          <w:rFonts w:ascii="Simplified Arabic" w:eastAsia="Calibri" w:hAnsi="Simplified Arabic" w:cs="Simplified Arabic" w:hint="cs"/>
          <w:sz w:val="28"/>
          <w:szCs w:val="28"/>
          <w:rtl/>
        </w:rPr>
        <w:t>الدولية</w:t>
      </w:r>
      <w:r w:rsidRPr="00EB4EA5">
        <w:rPr>
          <w:rFonts w:ascii="Simplified Arabic" w:eastAsia="Calibri" w:hAnsi="Simplified Arabic" w:cs="Simplified Arabic"/>
          <w:sz w:val="28"/>
          <w:szCs w:val="28"/>
          <w:rtl/>
        </w:rPr>
        <w:t xml:space="preserve"> </w:t>
      </w:r>
      <w:r w:rsidRPr="00EB4EA5">
        <w:rPr>
          <w:rFonts w:ascii="Simplified Arabic" w:eastAsia="Calibri" w:hAnsi="Simplified Arabic" w:cs="Simplified Arabic" w:hint="cs"/>
          <w:sz w:val="28"/>
          <w:szCs w:val="28"/>
          <w:rtl/>
        </w:rPr>
        <w:t>للنساء.</w:t>
      </w:r>
    </w:p>
    <w:p w14:paraId="7BE96832" w14:textId="77777777" w:rsidR="00E97017" w:rsidRPr="001C4E3A" w:rsidRDefault="00E97017" w:rsidP="003A7F26">
      <w:pPr>
        <w:pStyle w:val="FootnoteText"/>
        <w:numPr>
          <w:ilvl w:val="0"/>
          <w:numId w:val="136"/>
        </w:numPr>
        <w:ind w:left="407" w:hanging="180"/>
        <w:jc w:val="lowKashida"/>
        <w:rPr>
          <w:rFonts w:ascii="Simplified Arabic" w:eastAsia="Calibri" w:hAnsi="Simplified Arabic" w:cs="Simplified Arabic"/>
          <w:sz w:val="28"/>
          <w:szCs w:val="28"/>
        </w:rPr>
      </w:pPr>
      <w:r>
        <w:rPr>
          <w:rFonts w:ascii="Simplified Arabic" w:eastAsia="Calibri" w:hAnsi="Simplified Arabic" w:cs="Simplified Arabic" w:hint="cs"/>
          <w:sz w:val="28"/>
          <w:szCs w:val="28"/>
          <w:rtl/>
        </w:rPr>
        <w:t xml:space="preserve">الأمم المتحدة (1985) </w:t>
      </w:r>
      <w:r w:rsidRPr="001C4E3A">
        <w:rPr>
          <w:rFonts w:ascii="Simplified Arabic" w:eastAsia="Calibri" w:hAnsi="Simplified Arabic" w:cs="Simplified Arabic"/>
          <w:sz w:val="28"/>
          <w:szCs w:val="28"/>
          <w:rtl/>
        </w:rPr>
        <w:t>تقرير المؤتمر العالمي لاستعراض وتقييم م</w:t>
      </w:r>
      <w:r w:rsidRPr="001C4E3A">
        <w:rPr>
          <w:rFonts w:ascii="Simplified Arabic" w:eastAsia="Calibri" w:hAnsi="Simplified Arabic" w:cs="Simplified Arabic" w:hint="cs"/>
          <w:sz w:val="28"/>
          <w:szCs w:val="28"/>
          <w:rtl/>
        </w:rPr>
        <w:t>نجز</w:t>
      </w:r>
      <w:r w:rsidRPr="001C4E3A">
        <w:rPr>
          <w:rFonts w:ascii="Simplified Arabic" w:eastAsia="Calibri" w:hAnsi="Simplified Arabic" w:cs="Simplified Arabic"/>
          <w:sz w:val="28"/>
          <w:szCs w:val="28"/>
          <w:rtl/>
        </w:rPr>
        <w:t xml:space="preserve">ات عقد الأمم المتحدة الجودة والتنمية والسلام في </w:t>
      </w:r>
      <w:r w:rsidRPr="001C4E3A">
        <w:rPr>
          <w:rFonts w:ascii="Simplified Arabic" w:eastAsia="Calibri" w:hAnsi="Simplified Arabic" w:cs="Simplified Arabic" w:hint="cs"/>
          <w:sz w:val="28"/>
          <w:szCs w:val="28"/>
          <w:rtl/>
        </w:rPr>
        <w:t>نيروبي (15-26 يوليه 1985).</w:t>
      </w:r>
    </w:p>
    <w:p w14:paraId="6CD88C13" w14:textId="726FC897" w:rsidR="001E4B72" w:rsidRPr="00E97017" w:rsidRDefault="00E97017" w:rsidP="003A7F26">
      <w:pPr>
        <w:pStyle w:val="FootnoteText"/>
        <w:numPr>
          <w:ilvl w:val="0"/>
          <w:numId w:val="136"/>
        </w:numPr>
        <w:ind w:left="407" w:hanging="180"/>
        <w:jc w:val="lowKashida"/>
        <w:rPr>
          <w:rFonts w:ascii="Simplified Arabic" w:eastAsia="Calibri" w:hAnsi="Simplified Arabic" w:cs="Simplified Arabic"/>
          <w:sz w:val="28"/>
          <w:szCs w:val="28"/>
        </w:rPr>
      </w:pPr>
      <w:r>
        <w:rPr>
          <w:rFonts w:ascii="Simplified Arabic" w:eastAsia="Calibri" w:hAnsi="Simplified Arabic" w:cs="Simplified Arabic" w:hint="cs"/>
          <w:sz w:val="28"/>
          <w:szCs w:val="28"/>
          <w:rtl/>
        </w:rPr>
        <w:t>ا</w:t>
      </w:r>
      <w:r w:rsidRPr="00D05114">
        <w:rPr>
          <w:rFonts w:ascii="Simplified Arabic" w:eastAsia="Calibri" w:hAnsi="Simplified Arabic" w:cs="Simplified Arabic"/>
          <w:sz w:val="28"/>
          <w:szCs w:val="28"/>
          <w:rtl/>
        </w:rPr>
        <w:t>لأمم المتحدة</w:t>
      </w:r>
      <w:r>
        <w:rPr>
          <w:rFonts w:ascii="Simplified Arabic" w:eastAsia="Calibri" w:hAnsi="Simplified Arabic" w:cs="Simplified Arabic" w:hint="cs"/>
          <w:sz w:val="28"/>
          <w:szCs w:val="28"/>
          <w:rtl/>
        </w:rPr>
        <w:t xml:space="preserve"> (1986)</w:t>
      </w:r>
      <w:r w:rsidRPr="00D05114">
        <w:rPr>
          <w:rFonts w:ascii="Simplified Arabic" w:eastAsia="Calibri" w:hAnsi="Simplified Arabic" w:cs="Simplified Arabic"/>
          <w:sz w:val="28"/>
          <w:szCs w:val="28"/>
          <w:rtl/>
        </w:rPr>
        <w:t xml:space="preserve"> المادة</w:t>
      </w:r>
      <w:r w:rsidRPr="00D05114">
        <w:rPr>
          <w:rFonts w:ascii="Simplified Arabic" w:eastAsia="Calibri" w:hAnsi="Simplified Arabic" w:cs="Simplified Arabic" w:hint="cs"/>
          <w:sz w:val="28"/>
          <w:szCs w:val="28"/>
          <w:rtl/>
        </w:rPr>
        <w:t xml:space="preserve"> 8 من</w:t>
      </w:r>
      <w:r w:rsidRPr="00D05114">
        <w:rPr>
          <w:rFonts w:ascii="Simplified Arabic" w:eastAsia="Calibri" w:hAnsi="Simplified Arabic" w:cs="Simplified Arabic"/>
          <w:sz w:val="28"/>
          <w:szCs w:val="28"/>
          <w:rtl/>
        </w:rPr>
        <w:t xml:space="preserve"> إعلان الحق</w:t>
      </w:r>
      <w:r>
        <w:rPr>
          <w:rFonts w:ascii="Simplified Arabic" w:eastAsia="Calibri" w:hAnsi="Simplified Arabic" w:cs="Simplified Arabic"/>
          <w:sz w:val="28"/>
          <w:szCs w:val="28"/>
          <w:rtl/>
        </w:rPr>
        <w:t xml:space="preserve"> في </w:t>
      </w:r>
      <w:r w:rsidRPr="00D05114">
        <w:rPr>
          <w:rFonts w:ascii="Simplified Arabic" w:eastAsia="Calibri" w:hAnsi="Simplified Arabic" w:cs="Simplified Arabic"/>
          <w:sz w:val="28"/>
          <w:szCs w:val="28"/>
          <w:rtl/>
        </w:rPr>
        <w:t>التنمية الصادر بقرار 41/128</w:t>
      </w:r>
      <w:r>
        <w:rPr>
          <w:rFonts w:ascii="Simplified Arabic" w:eastAsia="Calibri" w:hAnsi="Simplified Arabic" w:cs="Simplified Arabic" w:hint="cs"/>
          <w:sz w:val="28"/>
          <w:szCs w:val="28"/>
          <w:rtl/>
        </w:rPr>
        <w:t xml:space="preserve"> (</w:t>
      </w:r>
      <w:r w:rsidRPr="00D05114">
        <w:rPr>
          <w:rFonts w:ascii="Simplified Arabic" w:eastAsia="Calibri" w:hAnsi="Simplified Arabic" w:cs="Simplified Arabic" w:hint="cs"/>
          <w:sz w:val="28"/>
          <w:szCs w:val="28"/>
          <w:rtl/>
        </w:rPr>
        <w:t>ديسمبر1986</w:t>
      </w:r>
      <w:r>
        <w:rPr>
          <w:rFonts w:ascii="Simplified Arabic" w:eastAsia="Calibri" w:hAnsi="Simplified Arabic" w:cs="Simplified Arabic" w:hint="cs"/>
          <w:sz w:val="28"/>
          <w:szCs w:val="28"/>
          <w:rtl/>
        </w:rPr>
        <w:t>).</w:t>
      </w:r>
    </w:p>
    <w:p w14:paraId="63479B40" w14:textId="4DD5FEDE" w:rsidR="001E4B72" w:rsidRDefault="001E4B72" w:rsidP="003A7F26">
      <w:pPr>
        <w:pStyle w:val="FootnoteText"/>
        <w:numPr>
          <w:ilvl w:val="0"/>
          <w:numId w:val="137"/>
        </w:numPr>
        <w:ind w:left="407" w:hanging="180"/>
        <w:jc w:val="lowKashida"/>
        <w:rPr>
          <w:rFonts w:ascii="Simplified Arabic" w:eastAsia="Calibri" w:hAnsi="Simplified Arabic" w:cs="Simplified Arabic"/>
          <w:sz w:val="28"/>
          <w:szCs w:val="28"/>
        </w:rPr>
      </w:pPr>
      <w:r w:rsidRPr="00466AE6">
        <w:rPr>
          <w:rFonts w:ascii="Simplified Arabic" w:eastAsia="Calibri" w:hAnsi="Simplified Arabic" w:cs="Simplified Arabic"/>
          <w:sz w:val="28"/>
          <w:szCs w:val="28"/>
          <w:rtl/>
        </w:rPr>
        <w:t>الأمم المتحدة</w:t>
      </w:r>
      <w:r>
        <w:rPr>
          <w:rFonts w:ascii="Simplified Arabic" w:eastAsia="Calibri" w:hAnsi="Simplified Arabic" w:cs="Simplified Arabic" w:hint="cs"/>
          <w:sz w:val="28"/>
          <w:szCs w:val="28"/>
          <w:rtl/>
        </w:rPr>
        <w:t xml:space="preserve"> (1992) م</w:t>
      </w:r>
      <w:r w:rsidRPr="00D05114">
        <w:rPr>
          <w:rFonts w:ascii="Simplified Arabic" w:eastAsia="Calibri" w:hAnsi="Simplified Arabic" w:cs="Simplified Arabic"/>
          <w:sz w:val="28"/>
          <w:szCs w:val="28"/>
          <w:rtl/>
        </w:rPr>
        <w:t>ؤتم</w:t>
      </w:r>
      <w:r w:rsidRPr="00466AE6">
        <w:rPr>
          <w:rFonts w:ascii="Simplified Arabic" w:eastAsia="Calibri" w:hAnsi="Simplified Arabic" w:cs="Simplified Arabic"/>
          <w:sz w:val="28"/>
          <w:szCs w:val="28"/>
          <w:rtl/>
        </w:rPr>
        <w:t>ر البيئة والتنمية في البرازيل</w:t>
      </w:r>
      <w:r>
        <w:rPr>
          <w:rFonts w:ascii="Simplified Arabic" w:eastAsia="Calibri" w:hAnsi="Simplified Arabic" w:cs="Simplified Arabic" w:hint="cs"/>
          <w:sz w:val="28"/>
          <w:szCs w:val="28"/>
          <w:rtl/>
        </w:rPr>
        <w:t xml:space="preserve"> </w:t>
      </w:r>
      <w:r w:rsidRPr="00466AE6">
        <w:rPr>
          <w:rFonts w:ascii="Simplified Arabic" w:eastAsia="Calibri" w:hAnsi="Simplified Arabic" w:cs="Simplified Arabic"/>
          <w:sz w:val="28"/>
          <w:szCs w:val="28"/>
          <w:rtl/>
        </w:rPr>
        <w:t>(ريو+20</w:t>
      </w:r>
      <w:r>
        <w:rPr>
          <w:rFonts w:ascii="Simplified Arabic" w:eastAsia="Calibri" w:hAnsi="Simplified Arabic" w:cs="Simplified Arabic"/>
          <w:sz w:val="28"/>
          <w:szCs w:val="28"/>
          <w:rtl/>
        </w:rPr>
        <w:t>).</w:t>
      </w:r>
    </w:p>
    <w:p w14:paraId="37AFD30F" w14:textId="77777777" w:rsidR="009B41BB" w:rsidRPr="00D05114" w:rsidRDefault="009B41BB" w:rsidP="003A7F26">
      <w:pPr>
        <w:pStyle w:val="FootnoteText"/>
        <w:numPr>
          <w:ilvl w:val="0"/>
          <w:numId w:val="137"/>
        </w:numPr>
        <w:ind w:left="407" w:hanging="180"/>
        <w:jc w:val="lowKashida"/>
        <w:rPr>
          <w:rFonts w:ascii="Simplified Arabic" w:eastAsia="Calibri" w:hAnsi="Simplified Arabic" w:cs="Simplified Arabic"/>
          <w:sz w:val="28"/>
          <w:szCs w:val="28"/>
          <w:rtl/>
        </w:rPr>
      </w:pPr>
      <w:r>
        <w:rPr>
          <w:rFonts w:ascii="Simplified Arabic" w:eastAsia="Calibri" w:hAnsi="Simplified Arabic" w:cs="Simplified Arabic" w:hint="cs"/>
          <w:sz w:val="28"/>
          <w:szCs w:val="28"/>
          <w:rtl/>
        </w:rPr>
        <w:t xml:space="preserve">الأمم المتحدة (1994) </w:t>
      </w:r>
      <w:r w:rsidRPr="00D05114">
        <w:rPr>
          <w:rFonts w:ascii="Simplified Arabic" w:eastAsia="Calibri" w:hAnsi="Simplified Arabic" w:cs="Simplified Arabic"/>
          <w:sz w:val="28"/>
          <w:szCs w:val="28"/>
          <w:rtl/>
        </w:rPr>
        <w:t>المؤتمر الدولي للسكان والتنمية (1994)</w:t>
      </w:r>
      <w:r>
        <w:rPr>
          <w:rFonts w:ascii="Simplified Arabic" w:eastAsia="Calibri" w:hAnsi="Simplified Arabic" w:cs="Simplified Arabic" w:hint="cs"/>
          <w:sz w:val="28"/>
          <w:szCs w:val="28"/>
          <w:rtl/>
        </w:rPr>
        <w:t xml:space="preserve"> القاهرة،</w:t>
      </w:r>
      <w:r w:rsidRPr="00D05114">
        <w:rPr>
          <w:rFonts w:ascii="Simplified Arabic" w:eastAsia="Calibri" w:hAnsi="Simplified Arabic" w:cs="Simplified Arabic"/>
          <w:sz w:val="28"/>
          <w:szCs w:val="28"/>
          <w:rtl/>
        </w:rPr>
        <w:t xml:space="preserve"> </w:t>
      </w:r>
      <w:r w:rsidRPr="00D05114">
        <w:rPr>
          <w:rFonts w:ascii="Simplified Arabic" w:eastAsia="Calibri" w:hAnsi="Simplified Arabic" w:cs="Simplified Arabic" w:hint="cs"/>
          <w:sz w:val="28"/>
          <w:szCs w:val="28"/>
          <w:rtl/>
        </w:rPr>
        <w:t>الفصل السابع</w:t>
      </w:r>
      <w:r>
        <w:rPr>
          <w:rFonts w:ascii="Simplified Arabic" w:eastAsia="Calibri" w:hAnsi="Simplified Arabic" w:cs="Simplified Arabic" w:hint="cs"/>
          <w:sz w:val="28"/>
          <w:szCs w:val="28"/>
          <w:rtl/>
        </w:rPr>
        <w:t>،</w:t>
      </w:r>
      <w:r w:rsidRPr="00D05114">
        <w:rPr>
          <w:rFonts w:ascii="Simplified Arabic" w:eastAsia="Calibri" w:hAnsi="Simplified Arabic" w:cs="Simplified Arabic" w:hint="cs"/>
          <w:sz w:val="28"/>
          <w:szCs w:val="28"/>
          <w:rtl/>
        </w:rPr>
        <w:t xml:space="preserve"> الحقوق </w:t>
      </w:r>
      <w:r>
        <w:rPr>
          <w:rFonts w:ascii="Simplified Arabic" w:eastAsia="Calibri" w:hAnsi="Simplified Arabic" w:cs="Simplified Arabic" w:hint="cs"/>
          <w:sz w:val="28"/>
          <w:szCs w:val="28"/>
          <w:rtl/>
        </w:rPr>
        <w:t>الإنجاب</w:t>
      </w:r>
      <w:r w:rsidRPr="00D05114">
        <w:rPr>
          <w:rFonts w:ascii="Simplified Arabic" w:eastAsia="Calibri" w:hAnsi="Simplified Arabic" w:cs="Simplified Arabic" w:hint="cs"/>
          <w:sz w:val="28"/>
          <w:szCs w:val="28"/>
          <w:rtl/>
        </w:rPr>
        <w:t xml:space="preserve">ية والصحة </w:t>
      </w:r>
      <w:r>
        <w:rPr>
          <w:rFonts w:ascii="Simplified Arabic" w:eastAsia="Calibri" w:hAnsi="Simplified Arabic" w:cs="Simplified Arabic" w:hint="cs"/>
          <w:sz w:val="28"/>
          <w:szCs w:val="28"/>
          <w:rtl/>
        </w:rPr>
        <w:t>الإنجاب</w:t>
      </w:r>
      <w:r w:rsidRPr="00D05114">
        <w:rPr>
          <w:rFonts w:ascii="Simplified Arabic" w:eastAsia="Calibri" w:hAnsi="Simplified Arabic" w:cs="Simplified Arabic" w:hint="cs"/>
          <w:sz w:val="28"/>
          <w:szCs w:val="28"/>
          <w:rtl/>
        </w:rPr>
        <w:t>ية</w:t>
      </w:r>
      <w:r w:rsidRPr="00D05114">
        <w:rPr>
          <w:rFonts w:ascii="Simplified Arabic" w:eastAsia="Calibri" w:hAnsi="Simplified Arabic" w:cs="Simplified Arabic"/>
          <w:sz w:val="28"/>
          <w:szCs w:val="28"/>
          <w:rtl/>
        </w:rPr>
        <w:t>.</w:t>
      </w:r>
    </w:p>
    <w:p w14:paraId="259F7A4B" w14:textId="5E7F6B8C" w:rsidR="009B41BB" w:rsidRPr="009B41BB" w:rsidRDefault="009B41BB" w:rsidP="003A7F26">
      <w:pPr>
        <w:pStyle w:val="FootnoteText"/>
        <w:numPr>
          <w:ilvl w:val="0"/>
          <w:numId w:val="137"/>
        </w:numPr>
        <w:ind w:left="317" w:hanging="270"/>
        <w:jc w:val="lowKashida"/>
        <w:rPr>
          <w:rFonts w:ascii="Simplified Arabic" w:eastAsia="Calibri" w:hAnsi="Simplified Arabic" w:cs="Simplified Arabic"/>
          <w:sz w:val="28"/>
          <w:szCs w:val="28"/>
        </w:rPr>
      </w:pPr>
      <w:r>
        <w:rPr>
          <w:rFonts w:ascii="Simplified Arabic" w:eastAsia="Calibri" w:hAnsi="Simplified Arabic" w:cs="Simplified Arabic" w:hint="cs"/>
          <w:sz w:val="28"/>
          <w:szCs w:val="28"/>
          <w:rtl/>
        </w:rPr>
        <w:lastRenderedPageBreak/>
        <w:t xml:space="preserve">الأمم المتحدة (1995) </w:t>
      </w:r>
      <w:r w:rsidRPr="00D05114">
        <w:rPr>
          <w:rFonts w:ascii="Simplified Arabic" w:eastAsia="Calibri" w:hAnsi="Simplified Arabic" w:cs="Simplified Arabic"/>
          <w:sz w:val="28"/>
          <w:szCs w:val="28"/>
          <w:rtl/>
        </w:rPr>
        <w:t xml:space="preserve">المؤتمر </w:t>
      </w:r>
      <w:r>
        <w:rPr>
          <w:rFonts w:ascii="Simplified Arabic" w:eastAsia="Calibri" w:hAnsi="Simplified Arabic" w:cs="Simplified Arabic"/>
          <w:sz w:val="28"/>
          <w:szCs w:val="28"/>
          <w:rtl/>
        </w:rPr>
        <w:t>الدولي</w:t>
      </w:r>
      <w:r w:rsidRPr="00D05114">
        <w:rPr>
          <w:rFonts w:ascii="Simplified Arabic" w:eastAsia="Calibri" w:hAnsi="Simplified Arabic" w:cs="Simplified Arabic"/>
          <w:sz w:val="28"/>
          <w:szCs w:val="28"/>
          <w:rtl/>
        </w:rPr>
        <w:t xml:space="preserve"> للسكا</w:t>
      </w:r>
      <w:r>
        <w:rPr>
          <w:rFonts w:ascii="Simplified Arabic" w:eastAsia="Calibri" w:hAnsi="Simplified Arabic" w:cs="Simplified Arabic" w:hint="cs"/>
          <w:sz w:val="28"/>
          <w:szCs w:val="28"/>
          <w:rtl/>
        </w:rPr>
        <w:t>ن</w:t>
      </w:r>
      <w:r w:rsidRPr="00D05114">
        <w:rPr>
          <w:rFonts w:ascii="Simplified Arabic" w:eastAsia="Calibri" w:hAnsi="Simplified Arabic" w:cs="Simplified Arabic"/>
          <w:sz w:val="28"/>
          <w:szCs w:val="28"/>
          <w:rtl/>
        </w:rPr>
        <w:t xml:space="preserve"> والتنمية</w:t>
      </w:r>
      <w:r w:rsidRPr="00D05114">
        <w:rPr>
          <w:rFonts w:ascii="Simplified Arabic" w:eastAsia="Calibri" w:hAnsi="Simplified Arabic" w:cs="Simplified Arabic" w:hint="cs"/>
          <w:sz w:val="28"/>
          <w:szCs w:val="28"/>
          <w:rtl/>
        </w:rPr>
        <w:t xml:space="preserve"> (</w:t>
      </w:r>
      <w:r w:rsidRPr="00D05114">
        <w:rPr>
          <w:rFonts w:ascii="Simplified Arabic" w:eastAsia="Calibri" w:hAnsi="Simplified Arabic" w:cs="Simplified Arabic"/>
          <w:sz w:val="28"/>
          <w:szCs w:val="28"/>
          <w:rtl/>
        </w:rPr>
        <w:t>1995</w:t>
      </w:r>
      <w:r w:rsidRPr="00D05114">
        <w:rPr>
          <w:rFonts w:ascii="Simplified Arabic" w:eastAsia="Calibri" w:hAnsi="Simplified Arabic" w:cs="Simplified Arabic" w:hint="cs"/>
          <w:sz w:val="28"/>
          <w:szCs w:val="28"/>
          <w:rtl/>
        </w:rPr>
        <w:t>)</w:t>
      </w:r>
      <w:r>
        <w:rPr>
          <w:rFonts w:ascii="Simplified Arabic" w:eastAsia="Calibri" w:hAnsi="Simplified Arabic" w:cs="Simplified Arabic"/>
          <w:sz w:val="28"/>
          <w:szCs w:val="28"/>
          <w:rtl/>
        </w:rPr>
        <w:t xml:space="preserve"> </w:t>
      </w:r>
      <w:r w:rsidRPr="00D05114">
        <w:rPr>
          <w:rFonts w:ascii="Simplified Arabic" w:eastAsia="Calibri" w:hAnsi="Simplified Arabic" w:cs="Simplified Arabic"/>
          <w:sz w:val="28"/>
          <w:szCs w:val="28"/>
          <w:rtl/>
        </w:rPr>
        <w:t>الدورة الثامنة والعشرون</w:t>
      </w:r>
      <w:r>
        <w:rPr>
          <w:rFonts w:ascii="Simplified Arabic" w:eastAsia="Calibri" w:hAnsi="Simplified Arabic" w:cs="Simplified Arabic" w:hint="cs"/>
          <w:sz w:val="28"/>
          <w:szCs w:val="28"/>
          <w:rtl/>
        </w:rPr>
        <w:t>،</w:t>
      </w:r>
      <w:r w:rsidRPr="00D05114">
        <w:rPr>
          <w:rFonts w:ascii="Simplified Arabic" w:eastAsia="Calibri" w:hAnsi="Simplified Arabic" w:cs="Simplified Arabic"/>
          <w:sz w:val="28"/>
          <w:szCs w:val="28"/>
          <w:rtl/>
        </w:rPr>
        <w:t xml:space="preserve"> إجراءات المتابعة </w:t>
      </w:r>
      <w:r>
        <w:rPr>
          <w:rFonts w:ascii="Simplified Arabic" w:eastAsia="Calibri" w:hAnsi="Simplified Arabic" w:cs="Simplified Arabic"/>
          <w:sz w:val="28"/>
          <w:szCs w:val="28"/>
          <w:rtl/>
        </w:rPr>
        <w:t>التي</w:t>
      </w:r>
      <w:r w:rsidRPr="00D05114">
        <w:rPr>
          <w:rFonts w:ascii="Simplified Arabic" w:eastAsia="Calibri" w:hAnsi="Simplified Arabic" w:cs="Simplified Arabic"/>
          <w:sz w:val="28"/>
          <w:szCs w:val="28"/>
          <w:rtl/>
        </w:rPr>
        <w:t xml:space="preserve"> ستتخذها الأمم المتحدة</w:t>
      </w:r>
      <w:r>
        <w:rPr>
          <w:rFonts w:ascii="Simplified Arabic" w:eastAsia="Calibri" w:hAnsi="Simplified Arabic" w:cs="Simplified Arabic" w:hint="cs"/>
          <w:sz w:val="28"/>
          <w:szCs w:val="28"/>
          <w:rtl/>
        </w:rPr>
        <w:t>،</w:t>
      </w:r>
      <w:r w:rsidRPr="00D05114">
        <w:rPr>
          <w:rFonts w:ascii="Simplified Arabic" w:eastAsia="Calibri" w:hAnsi="Simplified Arabic" w:cs="Simplified Arabic"/>
          <w:sz w:val="28"/>
          <w:szCs w:val="28"/>
          <w:rtl/>
        </w:rPr>
        <w:t xml:space="preserve"> آثار توص</w:t>
      </w:r>
      <w:r>
        <w:rPr>
          <w:rFonts w:ascii="Simplified Arabic" w:eastAsia="Calibri" w:hAnsi="Simplified Arabic" w:cs="Simplified Arabic" w:hint="cs"/>
          <w:sz w:val="28"/>
          <w:szCs w:val="28"/>
          <w:rtl/>
        </w:rPr>
        <w:t>ي</w:t>
      </w:r>
      <w:r w:rsidRPr="00D05114">
        <w:rPr>
          <w:rFonts w:ascii="Simplified Arabic" w:eastAsia="Calibri" w:hAnsi="Simplified Arabic" w:cs="Simplified Arabic"/>
          <w:sz w:val="28"/>
          <w:szCs w:val="28"/>
          <w:rtl/>
        </w:rPr>
        <w:t xml:space="preserve">ات الموتمر </w:t>
      </w:r>
      <w:r>
        <w:rPr>
          <w:rFonts w:ascii="Simplified Arabic" w:eastAsia="Calibri" w:hAnsi="Simplified Arabic" w:cs="Simplified Arabic"/>
          <w:sz w:val="28"/>
          <w:szCs w:val="28"/>
          <w:rtl/>
        </w:rPr>
        <w:t>الدولي</w:t>
      </w:r>
      <w:r w:rsidRPr="00D05114">
        <w:rPr>
          <w:rFonts w:ascii="Simplified Arabic" w:eastAsia="Calibri" w:hAnsi="Simplified Arabic" w:cs="Simplified Arabic"/>
          <w:sz w:val="28"/>
          <w:szCs w:val="28"/>
          <w:rtl/>
        </w:rPr>
        <w:t xml:space="preserve"> للسكان والتنمية</w:t>
      </w:r>
      <w:r>
        <w:rPr>
          <w:rFonts w:ascii="Simplified Arabic" w:eastAsia="Calibri" w:hAnsi="Simplified Arabic" w:cs="Simplified Arabic" w:hint="cs"/>
          <w:sz w:val="28"/>
          <w:szCs w:val="28"/>
          <w:rtl/>
        </w:rPr>
        <w:t>.</w:t>
      </w:r>
      <w:r w:rsidRPr="00D05114">
        <w:rPr>
          <w:rFonts w:ascii="Simplified Arabic" w:eastAsia="Calibri" w:hAnsi="Simplified Arabic" w:cs="Simplified Arabic"/>
          <w:sz w:val="28"/>
          <w:szCs w:val="28"/>
          <w:rtl/>
        </w:rPr>
        <w:t xml:space="preserve"> </w:t>
      </w:r>
    </w:p>
    <w:p w14:paraId="7673FFF4" w14:textId="504FFE32" w:rsidR="00E97017" w:rsidRPr="00E97017" w:rsidRDefault="00E97017" w:rsidP="003A7F26">
      <w:pPr>
        <w:pStyle w:val="FootnoteText"/>
        <w:numPr>
          <w:ilvl w:val="0"/>
          <w:numId w:val="137"/>
        </w:numPr>
        <w:ind w:left="317" w:hanging="270"/>
        <w:jc w:val="lowKashida"/>
        <w:rPr>
          <w:rFonts w:ascii="Simplified Arabic" w:eastAsia="Calibri" w:hAnsi="Simplified Arabic" w:cs="Simplified Arabic"/>
          <w:sz w:val="28"/>
          <w:szCs w:val="28"/>
        </w:rPr>
      </w:pPr>
      <w:r>
        <w:rPr>
          <w:rFonts w:ascii="Simplified Arabic" w:eastAsia="Calibri" w:hAnsi="Simplified Arabic" w:cs="Simplified Arabic" w:hint="cs"/>
          <w:sz w:val="28"/>
          <w:szCs w:val="28"/>
          <w:rtl/>
        </w:rPr>
        <w:t xml:space="preserve">الأمم المتحدة (2014) </w:t>
      </w:r>
      <w:r w:rsidRPr="00D05114">
        <w:rPr>
          <w:rFonts w:ascii="Simplified Arabic" w:eastAsia="Calibri" w:hAnsi="Simplified Arabic" w:cs="Simplified Arabic"/>
          <w:sz w:val="28"/>
          <w:szCs w:val="28"/>
          <w:rtl/>
        </w:rPr>
        <w:t xml:space="preserve">مفوضية الأمم المتحدة السامية لحقوق </w:t>
      </w:r>
      <w:r>
        <w:rPr>
          <w:rFonts w:ascii="Simplified Arabic" w:eastAsia="Calibri" w:hAnsi="Simplified Arabic" w:cs="Simplified Arabic"/>
          <w:sz w:val="28"/>
          <w:szCs w:val="28"/>
          <w:rtl/>
        </w:rPr>
        <w:t>الإنسان</w:t>
      </w:r>
      <w:r>
        <w:rPr>
          <w:rFonts w:ascii="Simplified Arabic" w:eastAsia="Calibri" w:hAnsi="Simplified Arabic" w:cs="Simplified Arabic" w:hint="cs"/>
          <w:sz w:val="28"/>
          <w:szCs w:val="28"/>
          <w:rtl/>
        </w:rPr>
        <w:t xml:space="preserve"> (</w:t>
      </w:r>
      <w:r w:rsidRPr="00D05114">
        <w:rPr>
          <w:rFonts w:ascii="Simplified Arabic" w:eastAsia="Calibri" w:hAnsi="Simplified Arabic" w:cs="Simplified Arabic"/>
          <w:sz w:val="28"/>
          <w:szCs w:val="28"/>
          <w:rtl/>
        </w:rPr>
        <w:t>إبريل</w:t>
      </w:r>
      <w:r>
        <w:rPr>
          <w:rFonts w:ascii="Simplified Arabic" w:eastAsia="Calibri" w:hAnsi="Simplified Arabic" w:cs="Simplified Arabic" w:hint="cs"/>
          <w:sz w:val="28"/>
          <w:szCs w:val="28"/>
          <w:rtl/>
        </w:rPr>
        <w:t xml:space="preserve"> </w:t>
      </w:r>
      <w:r w:rsidRPr="00D05114">
        <w:rPr>
          <w:rFonts w:ascii="Simplified Arabic" w:eastAsia="Calibri" w:hAnsi="Simplified Arabic" w:cs="Simplified Arabic"/>
          <w:sz w:val="28"/>
          <w:szCs w:val="28"/>
          <w:rtl/>
        </w:rPr>
        <w:t>2014</w:t>
      </w:r>
      <w:r>
        <w:rPr>
          <w:rFonts w:ascii="Simplified Arabic" w:eastAsia="Calibri" w:hAnsi="Simplified Arabic" w:cs="Simplified Arabic" w:hint="cs"/>
          <w:sz w:val="28"/>
          <w:szCs w:val="28"/>
          <w:rtl/>
        </w:rPr>
        <w:t xml:space="preserve">) </w:t>
      </w:r>
      <w:r w:rsidRPr="00D05114">
        <w:rPr>
          <w:rFonts w:ascii="Simplified Arabic" w:eastAsia="Calibri" w:hAnsi="Simplified Arabic" w:cs="Simplified Arabic"/>
          <w:sz w:val="28"/>
          <w:szCs w:val="28"/>
          <w:rtl/>
        </w:rPr>
        <w:t>الجمعية العامة.</w:t>
      </w:r>
      <w:r>
        <w:rPr>
          <w:rFonts w:ascii="Simplified Arabic" w:eastAsia="Calibri" w:hAnsi="Simplified Arabic" w:cs="Simplified Arabic"/>
          <w:sz w:val="28"/>
          <w:szCs w:val="28"/>
          <w:rtl/>
        </w:rPr>
        <w:t xml:space="preserve"> </w:t>
      </w:r>
    </w:p>
    <w:p w14:paraId="4C08D24E" w14:textId="2E89541C" w:rsidR="00E97017" w:rsidRPr="00E97017" w:rsidRDefault="00E97017" w:rsidP="003A7F26">
      <w:pPr>
        <w:pStyle w:val="FootnoteText"/>
        <w:numPr>
          <w:ilvl w:val="0"/>
          <w:numId w:val="137"/>
        </w:numPr>
        <w:ind w:left="317" w:hanging="270"/>
        <w:jc w:val="lowKashida"/>
        <w:rPr>
          <w:rFonts w:ascii="Simplified Arabic" w:eastAsia="Calibri" w:hAnsi="Simplified Arabic" w:cs="Simplified Arabic"/>
          <w:sz w:val="28"/>
          <w:szCs w:val="28"/>
        </w:rPr>
      </w:pPr>
      <w:r w:rsidRPr="00CB049F">
        <w:rPr>
          <w:rFonts w:ascii="Simplified Arabic" w:eastAsia="Calibri" w:hAnsi="Simplified Arabic" w:cs="Simplified Arabic" w:hint="cs"/>
          <w:sz w:val="28"/>
          <w:szCs w:val="28"/>
          <w:rtl/>
        </w:rPr>
        <w:t xml:space="preserve">رئاسة الجمهورية (2019) </w:t>
      </w:r>
      <w:r w:rsidRPr="00CB049F">
        <w:rPr>
          <w:rFonts w:ascii="Simplified Arabic" w:eastAsia="Calibri" w:hAnsi="Simplified Arabic" w:cs="Simplified Arabic" w:hint="cs"/>
          <w:sz w:val="28"/>
          <w:szCs w:val="28"/>
          <w:rtl/>
          <w:lang w:bidi="ar-EG"/>
        </w:rPr>
        <w:t>ال</w:t>
      </w:r>
      <w:r w:rsidRPr="00CB049F">
        <w:rPr>
          <w:rFonts w:ascii="Simplified Arabic" w:eastAsia="Calibri" w:hAnsi="Simplified Arabic" w:cs="Simplified Arabic"/>
          <w:sz w:val="28"/>
          <w:szCs w:val="28"/>
          <w:rtl/>
        </w:rPr>
        <w:t xml:space="preserve">مؤتمر </w:t>
      </w:r>
      <w:r w:rsidRPr="00CB049F">
        <w:rPr>
          <w:rFonts w:ascii="Simplified Arabic" w:eastAsia="Calibri" w:hAnsi="Simplified Arabic" w:cs="Simplified Arabic" w:hint="cs"/>
          <w:sz w:val="28"/>
          <w:szCs w:val="28"/>
          <w:rtl/>
        </w:rPr>
        <w:t>الوطني ل</w:t>
      </w:r>
      <w:r w:rsidRPr="00CB049F">
        <w:rPr>
          <w:rFonts w:ascii="Simplified Arabic" w:eastAsia="Calibri" w:hAnsi="Simplified Arabic" w:cs="Simplified Arabic"/>
          <w:sz w:val="28"/>
          <w:szCs w:val="28"/>
          <w:rtl/>
        </w:rPr>
        <w:t>لش</w:t>
      </w:r>
      <w:r w:rsidRPr="00CB049F">
        <w:rPr>
          <w:rFonts w:ascii="Simplified Arabic" w:eastAsia="Calibri" w:hAnsi="Simplified Arabic" w:cs="Simplified Arabic" w:hint="cs"/>
          <w:sz w:val="28"/>
          <w:szCs w:val="28"/>
          <w:rtl/>
        </w:rPr>
        <w:t>ب</w:t>
      </w:r>
      <w:r w:rsidRPr="00CB049F">
        <w:rPr>
          <w:rFonts w:ascii="Simplified Arabic" w:eastAsia="Calibri" w:hAnsi="Simplified Arabic" w:cs="Simplified Arabic"/>
          <w:sz w:val="28"/>
          <w:szCs w:val="28"/>
          <w:rtl/>
        </w:rPr>
        <w:t>اب السابع</w:t>
      </w:r>
      <w:r w:rsidRPr="00CB049F">
        <w:rPr>
          <w:rFonts w:ascii="Simplified Arabic" w:eastAsia="Calibri" w:hAnsi="Simplified Arabic" w:cs="Simplified Arabic" w:hint="cs"/>
          <w:sz w:val="28"/>
          <w:szCs w:val="28"/>
          <w:rtl/>
        </w:rPr>
        <w:t>،</w:t>
      </w:r>
      <w:r w:rsidRPr="00CB049F">
        <w:rPr>
          <w:rFonts w:ascii="Simplified Arabic" w:eastAsia="Calibri" w:hAnsi="Simplified Arabic" w:cs="Simplified Arabic"/>
          <w:sz w:val="28"/>
          <w:szCs w:val="28"/>
          <w:rtl/>
        </w:rPr>
        <w:t xml:space="preserve"> بالعاصمة الإدارية</w:t>
      </w:r>
      <w:r w:rsidRPr="00CB049F">
        <w:rPr>
          <w:rFonts w:ascii="Simplified Arabic" w:eastAsia="Calibri" w:hAnsi="Simplified Arabic" w:cs="Simplified Arabic" w:hint="cs"/>
          <w:sz w:val="28"/>
          <w:szCs w:val="28"/>
          <w:rtl/>
        </w:rPr>
        <w:t>، القاهرة:</w:t>
      </w:r>
      <w:r w:rsidRPr="00CB049F">
        <w:rPr>
          <w:rFonts w:ascii="Simplified Arabic" w:eastAsia="Calibri" w:hAnsi="Simplified Arabic" w:cs="Simplified Arabic"/>
          <w:sz w:val="28"/>
          <w:szCs w:val="28"/>
          <w:rtl/>
        </w:rPr>
        <w:t xml:space="preserve"> </w:t>
      </w:r>
      <w:r w:rsidRPr="00CB049F">
        <w:rPr>
          <w:rFonts w:ascii="Simplified Arabic" w:eastAsia="Calibri" w:hAnsi="Simplified Arabic" w:cs="Simplified Arabic" w:hint="cs"/>
          <w:sz w:val="28"/>
          <w:szCs w:val="28"/>
          <w:rtl/>
        </w:rPr>
        <w:t>(30-31 يوليه</w:t>
      </w:r>
      <w:r w:rsidRPr="00CB049F">
        <w:rPr>
          <w:rFonts w:ascii="Simplified Arabic" w:eastAsia="Calibri" w:hAnsi="Simplified Arabic" w:cs="Simplified Arabic"/>
          <w:sz w:val="28"/>
          <w:szCs w:val="28"/>
          <w:rtl/>
        </w:rPr>
        <w:t xml:space="preserve"> 2019</w:t>
      </w:r>
      <w:r w:rsidRPr="00CB049F">
        <w:rPr>
          <w:rFonts w:ascii="Simplified Arabic" w:eastAsia="Calibri" w:hAnsi="Simplified Arabic" w:cs="Simplified Arabic" w:hint="cs"/>
          <w:sz w:val="28"/>
          <w:szCs w:val="28"/>
          <w:rtl/>
        </w:rPr>
        <w:t>)</w:t>
      </w:r>
      <w:r w:rsidRPr="00CB049F">
        <w:rPr>
          <w:rFonts w:ascii="Simplified Arabic" w:eastAsia="Calibri" w:hAnsi="Simplified Arabic" w:cs="Simplified Arabic"/>
          <w:sz w:val="28"/>
          <w:szCs w:val="28"/>
          <w:rtl/>
        </w:rPr>
        <w:t>.</w:t>
      </w:r>
    </w:p>
    <w:p w14:paraId="18D39C7F" w14:textId="77777777" w:rsidR="00E97017" w:rsidRPr="00BC6EC2" w:rsidRDefault="00E97017" w:rsidP="003A7F26">
      <w:pPr>
        <w:pStyle w:val="FootnoteText"/>
        <w:numPr>
          <w:ilvl w:val="0"/>
          <w:numId w:val="137"/>
        </w:numPr>
        <w:ind w:left="317" w:hanging="270"/>
        <w:jc w:val="lowKashida"/>
        <w:rPr>
          <w:rFonts w:ascii="Simplified Arabic" w:eastAsia="Calibri" w:hAnsi="Simplified Arabic" w:cs="Simplified Arabic"/>
          <w:sz w:val="28"/>
          <w:szCs w:val="28"/>
        </w:rPr>
      </w:pPr>
      <w:r w:rsidRPr="00BC6EC2">
        <w:rPr>
          <w:rFonts w:ascii="Simplified Arabic" w:eastAsia="Calibri" w:hAnsi="Simplified Arabic" w:cs="Simplified Arabic" w:hint="cs"/>
          <w:sz w:val="28"/>
          <w:szCs w:val="28"/>
          <w:rtl/>
        </w:rPr>
        <w:t xml:space="preserve">الليثى، هبة (2019) </w:t>
      </w:r>
      <w:r>
        <w:rPr>
          <w:rFonts w:ascii="Simplified Arabic" w:eastAsia="Calibri" w:hAnsi="Simplified Arabic" w:cs="Simplified Arabic" w:hint="cs"/>
          <w:sz w:val="28"/>
          <w:szCs w:val="28"/>
          <w:rtl/>
        </w:rPr>
        <w:t>نتائج بحث</w:t>
      </w:r>
      <w:r w:rsidRPr="00BC6EC2">
        <w:rPr>
          <w:rFonts w:ascii="Simplified Arabic" w:eastAsia="Calibri" w:hAnsi="Simplified Arabic" w:cs="Simplified Arabic"/>
          <w:sz w:val="28"/>
          <w:szCs w:val="28"/>
          <w:rtl/>
        </w:rPr>
        <w:t xml:space="preserve"> الدخل والإنفاق والاستهلاك</w:t>
      </w:r>
      <w:r w:rsidRPr="00BC6EC2">
        <w:rPr>
          <w:rFonts w:ascii="Simplified Arabic" w:eastAsia="Calibri" w:hAnsi="Simplified Arabic" w:cs="Simplified Arabic" w:hint="cs"/>
          <w:sz w:val="28"/>
          <w:szCs w:val="28"/>
          <w:rtl/>
        </w:rPr>
        <w:t xml:space="preserve">، </w:t>
      </w:r>
      <w:r>
        <w:rPr>
          <w:rFonts w:ascii="Simplified Arabic" w:eastAsia="Calibri" w:hAnsi="Simplified Arabic" w:cs="Simplified Arabic" w:hint="cs"/>
          <w:sz w:val="28"/>
          <w:szCs w:val="28"/>
          <w:rtl/>
        </w:rPr>
        <w:t xml:space="preserve">لعام 2017/2018، </w:t>
      </w:r>
      <w:r w:rsidRPr="00BC6EC2">
        <w:rPr>
          <w:rFonts w:ascii="Simplified Arabic" w:eastAsia="Calibri" w:hAnsi="Simplified Arabic" w:cs="Simplified Arabic" w:hint="cs"/>
          <w:sz w:val="28"/>
          <w:szCs w:val="28"/>
          <w:rtl/>
        </w:rPr>
        <w:t>ندوة "أرقام الفقر الجديدة في مصر"، الجامعة الأمريكية بالقاهرة.</w:t>
      </w:r>
    </w:p>
    <w:p w14:paraId="4C2CC6EF" w14:textId="36DF9FAF" w:rsidR="001E4B72" w:rsidRPr="00E97017" w:rsidRDefault="00E97017" w:rsidP="003A7F26">
      <w:pPr>
        <w:pStyle w:val="FootnoteText"/>
        <w:numPr>
          <w:ilvl w:val="0"/>
          <w:numId w:val="137"/>
        </w:numPr>
        <w:ind w:left="317" w:hanging="270"/>
        <w:jc w:val="lowKashida"/>
        <w:rPr>
          <w:rFonts w:ascii="Simplified Arabic" w:eastAsia="Calibri" w:hAnsi="Simplified Arabic" w:cs="Simplified Arabic"/>
          <w:sz w:val="28"/>
          <w:szCs w:val="28"/>
          <w:rtl/>
        </w:rPr>
      </w:pPr>
      <w:r w:rsidRPr="00D05114">
        <w:rPr>
          <w:rFonts w:ascii="Simplified Arabic" w:eastAsia="Calibri" w:hAnsi="Simplified Arabic" w:cs="Simplified Arabic"/>
          <w:sz w:val="28"/>
          <w:szCs w:val="28"/>
          <w:rtl/>
        </w:rPr>
        <w:t xml:space="preserve">المركز </w:t>
      </w:r>
      <w:r>
        <w:rPr>
          <w:rFonts w:ascii="Simplified Arabic" w:eastAsia="Calibri" w:hAnsi="Simplified Arabic" w:cs="Simplified Arabic"/>
          <w:sz w:val="28"/>
          <w:szCs w:val="28"/>
          <w:rtl/>
        </w:rPr>
        <w:t>الإعلام</w:t>
      </w:r>
      <w:r w:rsidRPr="00D05114">
        <w:rPr>
          <w:rFonts w:ascii="Simplified Arabic" w:eastAsia="Calibri" w:hAnsi="Simplified Arabic" w:cs="Simplified Arabic"/>
          <w:sz w:val="28"/>
          <w:szCs w:val="28"/>
          <w:rtl/>
        </w:rPr>
        <w:t>ي لمجلس الوزراء</w:t>
      </w:r>
      <w:r>
        <w:rPr>
          <w:rFonts w:ascii="Simplified Arabic" w:eastAsia="Calibri" w:hAnsi="Simplified Arabic" w:cs="Simplified Arabic" w:hint="cs"/>
          <w:sz w:val="28"/>
          <w:szCs w:val="28"/>
          <w:rtl/>
        </w:rPr>
        <w:t xml:space="preserve"> </w:t>
      </w:r>
      <w:r w:rsidRPr="00D05114">
        <w:rPr>
          <w:rFonts w:ascii="Simplified Arabic" w:eastAsia="Calibri" w:hAnsi="Simplified Arabic" w:cs="Simplified Arabic" w:hint="cs"/>
          <w:sz w:val="28"/>
          <w:szCs w:val="28"/>
          <w:rtl/>
        </w:rPr>
        <w:t>(2022)</w:t>
      </w:r>
      <w:r>
        <w:rPr>
          <w:rFonts w:ascii="Simplified Arabic" w:eastAsia="Calibri" w:hAnsi="Simplified Arabic" w:cs="Simplified Arabic" w:hint="cs"/>
          <w:sz w:val="28"/>
          <w:szCs w:val="28"/>
          <w:rtl/>
        </w:rPr>
        <w:t xml:space="preserve">  </w:t>
      </w:r>
      <w:r w:rsidRPr="00D05114">
        <w:rPr>
          <w:rFonts w:ascii="Simplified Arabic" w:eastAsia="Calibri" w:hAnsi="Simplified Arabic" w:cs="Simplified Arabic"/>
          <w:sz w:val="28"/>
          <w:szCs w:val="28"/>
          <w:rtl/>
        </w:rPr>
        <w:t>محاور الاستراتيجية الوطنية لتمكين المرأة المصرية 2030</w:t>
      </w:r>
      <w:r w:rsidRPr="00D05114">
        <w:rPr>
          <w:rFonts w:ascii="Simplified Arabic" w:eastAsia="Calibri" w:hAnsi="Simplified Arabic" w:cs="Simplified Arabic" w:hint="cs"/>
          <w:sz w:val="28"/>
          <w:szCs w:val="28"/>
          <w:rtl/>
        </w:rPr>
        <w:t>،</w:t>
      </w:r>
      <w:r>
        <w:rPr>
          <w:rFonts w:ascii="Simplified Arabic" w:eastAsia="Calibri" w:hAnsi="Simplified Arabic" w:cs="Simplified Arabic" w:hint="cs"/>
          <w:sz w:val="28"/>
          <w:szCs w:val="28"/>
          <w:rtl/>
        </w:rPr>
        <w:t xml:space="preserve"> الهيئة العامة للاستعلامات.</w:t>
      </w:r>
    </w:p>
    <w:p w14:paraId="2D06DB75" w14:textId="77777777" w:rsidR="00E97017" w:rsidRDefault="008E571C" w:rsidP="003A7F26">
      <w:pPr>
        <w:pStyle w:val="FootnoteText"/>
        <w:numPr>
          <w:ilvl w:val="0"/>
          <w:numId w:val="137"/>
        </w:numPr>
        <w:ind w:left="317" w:hanging="270"/>
        <w:jc w:val="lowKashida"/>
        <w:rPr>
          <w:rFonts w:ascii="Simplified Arabic" w:eastAsia="Calibri" w:hAnsi="Simplified Arabic" w:cs="Simplified Arabic"/>
          <w:sz w:val="28"/>
          <w:szCs w:val="28"/>
        </w:rPr>
      </w:pPr>
      <w:r w:rsidRPr="00D05114">
        <w:rPr>
          <w:rFonts w:ascii="Simplified Arabic" w:eastAsia="Calibri" w:hAnsi="Simplified Arabic" w:cs="Simplified Arabic"/>
          <w:sz w:val="28"/>
          <w:szCs w:val="28"/>
          <w:rtl/>
        </w:rPr>
        <w:t xml:space="preserve">المركز القومي للبحوث </w:t>
      </w:r>
      <w:r>
        <w:rPr>
          <w:rFonts w:ascii="Simplified Arabic" w:eastAsia="Calibri" w:hAnsi="Simplified Arabic" w:cs="Simplified Arabic"/>
          <w:sz w:val="28"/>
          <w:szCs w:val="28"/>
          <w:rtl/>
        </w:rPr>
        <w:t>الاجتماعية</w:t>
      </w:r>
      <w:r w:rsidRPr="00D05114">
        <w:rPr>
          <w:rFonts w:ascii="Simplified Arabic" w:eastAsia="Calibri" w:hAnsi="Simplified Arabic" w:cs="Simplified Arabic"/>
          <w:sz w:val="28"/>
          <w:szCs w:val="28"/>
          <w:rtl/>
        </w:rPr>
        <w:t xml:space="preserve"> والجنائية</w:t>
      </w:r>
      <w:r>
        <w:rPr>
          <w:rFonts w:ascii="Simplified Arabic" w:eastAsia="Calibri" w:hAnsi="Simplified Arabic" w:cs="Simplified Arabic" w:hint="cs"/>
          <w:sz w:val="28"/>
          <w:szCs w:val="28"/>
          <w:rtl/>
        </w:rPr>
        <w:t xml:space="preserve"> </w:t>
      </w:r>
      <w:r w:rsidRPr="00D05114">
        <w:rPr>
          <w:rFonts w:ascii="Simplified Arabic" w:eastAsia="Calibri" w:hAnsi="Simplified Arabic" w:cs="Simplified Arabic" w:hint="cs"/>
          <w:sz w:val="28"/>
          <w:szCs w:val="28"/>
          <w:rtl/>
        </w:rPr>
        <w:t>(</w:t>
      </w:r>
      <w:r w:rsidRPr="00D05114">
        <w:rPr>
          <w:rFonts w:ascii="Simplified Arabic" w:eastAsia="Calibri" w:hAnsi="Simplified Arabic" w:cs="Simplified Arabic"/>
          <w:sz w:val="28"/>
          <w:szCs w:val="28"/>
          <w:rtl/>
        </w:rPr>
        <w:t>2015</w:t>
      </w:r>
      <w:r w:rsidRPr="00D05114">
        <w:rPr>
          <w:rFonts w:ascii="Simplified Arabic" w:eastAsia="Calibri" w:hAnsi="Simplified Arabic" w:cs="Simplified Arabic" w:hint="cs"/>
          <w:sz w:val="28"/>
          <w:szCs w:val="28"/>
          <w:rtl/>
        </w:rPr>
        <w:t>)</w:t>
      </w:r>
      <w:r w:rsidRPr="00D05114">
        <w:rPr>
          <w:rFonts w:ascii="Simplified Arabic" w:eastAsia="Calibri" w:hAnsi="Simplified Arabic" w:cs="Simplified Arabic"/>
          <w:sz w:val="28"/>
          <w:szCs w:val="28"/>
          <w:rtl/>
        </w:rPr>
        <w:t xml:space="preserve"> تطور دور القيم </w:t>
      </w:r>
      <w:r>
        <w:rPr>
          <w:rFonts w:ascii="Simplified Arabic" w:eastAsia="Calibri" w:hAnsi="Simplified Arabic" w:cs="Simplified Arabic"/>
          <w:sz w:val="28"/>
          <w:szCs w:val="28"/>
          <w:rtl/>
        </w:rPr>
        <w:t>الاجتماعية</w:t>
      </w:r>
      <w:r w:rsidRPr="00D05114">
        <w:rPr>
          <w:rFonts w:ascii="Simplified Arabic" w:eastAsia="Calibri" w:hAnsi="Simplified Arabic" w:cs="Simplified Arabic"/>
          <w:sz w:val="28"/>
          <w:szCs w:val="28"/>
          <w:rtl/>
        </w:rPr>
        <w:t xml:space="preserve"> في تفاقم المشكلة السكانية في المرحلة الحالية</w:t>
      </w:r>
      <w:r>
        <w:rPr>
          <w:rFonts w:ascii="Simplified Arabic" w:eastAsia="Calibri" w:hAnsi="Simplified Arabic" w:cs="Simplified Arabic" w:hint="cs"/>
          <w:sz w:val="28"/>
          <w:szCs w:val="28"/>
          <w:rtl/>
        </w:rPr>
        <w:t>،</w:t>
      </w:r>
      <w:r w:rsidRPr="00D05114">
        <w:rPr>
          <w:rFonts w:ascii="Simplified Arabic" w:eastAsia="Calibri" w:hAnsi="Simplified Arabic" w:cs="Simplified Arabic"/>
          <w:sz w:val="28"/>
          <w:szCs w:val="28"/>
          <w:rtl/>
        </w:rPr>
        <w:t xml:space="preserve"> دراسة مقارنة للقيم السكانية في سياقات اجتماعية متباينة</w:t>
      </w:r>
      <w:r>
        <w:rPr>
          <w:rFonts w:ascii="Simplified Arabic" w:eastAsia="Calibri" w:hAnsi="Simplified Arabic" w:cs="Simplified Arabic"/>
          <w:sz w:val="28"/>
          <w:szCs w:val="28"/>
          <w:rtl/>
        </w:rPr>
        <w:t xml:space="preserve"> </w:t>
      </w:r>
      <w:r w:rsidRPr="00D05114">
        <w:rPr>
          <w:rFonts w:ascii="Simplified Arabic" w:eastAsia="Calibri" w:hAnsi="Simplified Arabic" w:cs="Simplified Arabic"/>
          <w:sz w:val="28"/>
          <w:szCs w:val="28"/>
          <w:rtl/>
        </w:rPr>
        <w:t>بالتعاون مع المجلس القومي للسكان.</w:t>
      </w:r>
    </w:p>
    <w:p w14:paraId="2AA85534" w14:textId="11A75457" w:rsidR="008E571C" w:rsidRPr="009B41BB" w:rsidRDefault="00E97017" w:rsidP="003A7F26">
      <w:pPr>
        <w:pStyle w:val="FootnoteText"/>
        <w:numPr>
          <w:ilvl w:val="0"/>
          <w:numId w:val="137"/>
        </w:numPr>
        <w:ind w:left="317" w:hanging="270"/>
        <w:jc w:val="lowKashida"/>
        <w:rPr>
          <w:rFonts w:ascii="Simplified Arabic" w:eastAsia="Calibri" w:hAnsi="Simplified Arabic" w:cs="Simplified Arabic"/>
          <w:sz w:val="28"/>
          <w:szCs w:val="28"/>
          <w:lang w:bidi="ar-EG"/>
        </w:rPr>
      </w:pPr>
      <w:r w:rsidRPr="001E4B72">
        <w:rPr>
          <w:rFonts w:ascii="Simplified Arabic" w:eastAsia="Calibri" w:hAnsi="Simplified Arabic" w:cs="Simplified Arabic"/>
          <w:sz w:val="28"/>
          <w:szCs w:val="28"/>
          <w:rtl/>
        </w:rPr>
        <w:t xml:space="preserve">منظمة الصحة العالمية </w:t>
      </w:r>
      <w:r w:rsidRPr="001E4B72">
        <w:rPr>
          <w:rFonts w:ascii="Simplified Arabic" w:eastAsia="Calibri" w:hAnsi="Simplified Arabic" w:cs="Simplified Arabic" w:hint="cs"/>
          <w:sz w:val="28"/>
          <w:szCs w:val="28"/>
          <w:rtl/>
        </w:rPr>
        <w:t>(</w:t>
      </w:r>
      <w:r w:rsidRPr="001E4B72">
        <w:rPr>
          <w:rFonts w:ascii="Simplified Arabic" w:eastAsia="Calibri" w:hAnsi="Simplified Arabic" w:cs="Simplified Arabic"/>
          <w:sz w:val="28"/>
          <w:szCs w:val="28"/>
          <w:rtl/>
        </w:rPr>
        <w:t>1994</w:t>
      </w:r>
      <w:r w:rsidRPr="001E4B72">
        <w:rPr>
          <w:rFonts w:ascii="Simplified Arabic" w:eastAsia="Calibri" w:hAnsi="Simplified Arabic" w:cs="Simplified Arabic" w:hint="cs"/>
          <w:sz w:val="28"/>
          <w:szCs w:val="28"/>
          <w:rtl/>
        </w:rPr>
        <w:t>)</w:t>
      </w:r>
      <w:r w:rsidRPr="001E4B72">
        <w:rPr>
          <w:rFonts w:ascii="Simplified Arabic" w:eastAsia="Calibri" w:hAnsi="Simplified Arabic" w:cs="Simplified Arabic"/>
          <w:sz w:val="28"/>
          <w:szCs w:val="28"/>
          <w:rtl/>
        </w:rPr>
        <w:t xml:space="preserve"> المؤتمر الدولي للسكان والتنمية،</w:t>
      </w:r>
      <w:r w:rsidRPr="001E4B72">
        <w:rPr>
          <w:rFonts w:ascii="Simplified Arabic" w:eastAsia="Calibri" w:hAnsi="Simplified Arabic" w:cs="Simplified Arabic" w:hint="cs"/>
          <w:sz w:val="28"/>
          <w:szCs w:val="28"/>
          <w:rtl/>
        </w:rPr>
        <w:t xml:space="preserve"> </w:t>
      </w:r>
      <w:r w:rsidRPr="001E4B72">
        <w:rPr>
          <w:rFonts w:ascii="Simplified Arabic" w:eastAsia="Calibri" w:hAnsi="Simplified Arabic" w:cs="Simplified Arabic"/>
          <w:sz w:val="28"/>
          <w:szCs w:val="28"/>
          <w:rtl/>
        </w:rPr>
        <w:t>(القاهرة) الصحة الجنسية</w:t>
      </w:r>
      <w:r w:rsidRPr="001E4B72">
        <w:rPr>
          <w:rFonts w:ascii="Simplified Arabic" w:eastAsia="Calibri" w:hAnsi="Simplified Arabic" w:cs="Simplified Arabic" w:hint="cs"/>
          <w:sz w:val="28"/>
          <w:szCs w:val="28"/>
          <w:rtl/>
        </w:rPr>
        <w:t>،</w:t>
      </w:r>
      <w:r w:rsidRPr="001E4B72">
        <w:rPr>
          <w:rFonts w:ascii="Simplified Arabic" w:eastAsia="Calibri" w:hAnsi="Simplified Arabic" w:cs="Simplified Arabic"/>
          <w:sz w:val="28"/>
          <w:szCs w:val="28"/>
          <w:rtl/>
        </w:rPr>
        <w:t xml:space="preserve"> ص 5</w:t>
      </w:r>
      <w:r w:rsidRPr="001E4B72">
        <w:rPr>
          <w:rFonts w:ascii="Simplified Arabic" w:eastAsia="Calibri" w:hAnsi="Simplified Arabic" w:cs="Simplified Arabic" w:hint="cs"/>
          <w:sz w:val="28"/>
          <w:szCs w:val="28"/>
          <w:rtl/>
        </w:rPr>
        <w:t xml:space="preserve">، من </w:t>
      </w:r>
      <w:r w:rsidRPr="001E4B72">
        <w:rPr>
          <w:rFonts w:ascii="Simplified Arabic" w:eastAsia="Calibri" w:hAnsi="Simplified Arabic" w:cs="Simplified Arabic"/>
          <w:sz w:val="28"/>
          <w:szCs w:val="28"/>
          <w:rtl/>
        </w:rPr>
        <w:t>تقرير ال</w:t>
      </w:r>
      <w:r w:rsidRPr="001E4B72">
        <w:rPr>
          <w:rFonts w:ascii="Simplified Arabic" w:eastAsia="Calibri" w:hAnsi="Simplified Arabic" w:cs="Simplified Arabic" w:hint="cs"/>
          <w:sz w:val="28"/>
          <w:szCs w:val="28"/>
          <w:rtl/>
        </w:rPr>
        <w:t>أ</w:t>
      </w:r>
      <w:r w:rsidRPr="001E4B72">
        <w:rPr>
          <w:rFonts w:ascii="Simplified Arabic" w:eastAsia="Calibri" w:hAnsi="Simplified Arabic" w:cs="Simplified Arabic"/>
          <w:sz w:val="28"/>
          <w:szCs w:val="28"/>
          <w:rtl/>
        </w:rPr>
        <w:t>مانة</w:t>
      </w:r>
      <w:r w:rsidRPr="001E4B72">
        <w:rPr>
          <w:rFonts w:ascii="Simplified Arabic" w:hAnsi="Simplified Arabic" w:cs="Simplified Arabic" w:hint="cs"/>
          <w:sz w:val="24"/>
          <w:szCs w:val="24"/>
          <w:rtl/>
        </w:rPr>
        <w:t>.</w:t>
      </w:r>
    </w:p>
    <w:p w14:paraId="55C3B4AC" w14:textId="4E1D1AB8" w:rsidR="009B41BB" w:rsidRPr="009B41BB" w:rsidRDefault="009B41BB" w:rsidP="003A7F26">
      <w:pPr>
        <w:pStyle w:val="FootnoteText"/>
        <w:numPr>
          <w:ilvl w:val="0"/>
          <w:numId w:val="138"/>
        </w:numPr>
        <w:ind w:left="317" w:hanging="270"/>
        <w:jc w:val="lowKashida"/>
        <w:rPr>
          <w:rFonts w:ascii="Simplified Arabic" w:eastAsia="Calibri" w:hAnsi="Simplified Arabic" w:cs="Simplified Arabic"/>
          <w:sz w:val="28"/>
          <w:szCs w:val="28"/>
          <w:rtl/>
        </w:rPr>
      </w:pPr>
      <w:r w:rsidRPr="001E4B72">
        <w:rPr>
          <w:rFonts w:ascii="Simplified Arabic" w:eastAsia="Calibri" w:hAnsi="Simplified Arabic" w:cs="Simplified Arabic" w:hint="cs"/>
          <w:sz w:val="28"/>
          <w:szCs w:val="28"/>
          <w:rtl/>
        </w:rPr>
        <w:t xml:space="preserve">منظمة الصحة العالمية (1995) </w:t>
      </w:r>
      <w:r w:rsidRPr="001E4B72">
        <w:rPr>
          <w:rFonts w:ascii="Simplified Arabic" w:eastAsia="Calibri" w:hAnsi="Simplified Arabic" w:cs="Simplified Arabic"/>
          <w:sz w:val="28"/>
          <w:szCs w:val="28"/>
          <w:rtl/>
        </w:rPr>
        <w:t xml:space="preserve">نص الوثيقة الختامية لموتمر بكين </w:t>
      </w:r>
      <w:r w:rsidRPr="001E4B72">
        <w:rPr>
          <w:rFonts w:ascii="Simplified Arabic" w:eastAsia="Calibri" w:hAnsi="Simplified Arabic" w:cs="Simplified Arabic" w:hint="cs"/>
          <w:sz w:val="28"/>
          <w:szCs w:val="28"/>
          <w:rtl/>
        </w:rPr>
        <w:t>4-15</w:t>
      </w:r>
      <w:r w:rsidRPr="001E4B72">
        <w:rPr>
          <w:rFonts w:ascii="Simplified Arabic" w:eastAsia="Calibri" w:hAnsi="Simplified Arabic" w:cs="Simplified Arabic"/>
          <w:sz w:val="28"/>
          <w:szCs w:val="28"/>
          <w:rtl/>
        </w:rPr>
        <w:t>/9/1995</w:t>
      </w:r>
      <w:r w:rsidRPr="001E4B72">
        <w:rPr>
          <w:rFonts w:ascii="Simplified Arabic" w:eastAsia="Calibri" w:hAnsi="Simplified Arabic" w:cs="Simplified Arabic" w:hint="cs"/>
          <w:sz w:val="28"/>
          <w:szCs w:val="28"/>
          <w:rtl/>
        </w:rPr>
        <w:t>.</w:t>
      </w:r>
    </w:p>
    <w:p w14:paraId="205ECF70" w14:textId="0B9B88BE" w:rsidR="008E571C" w:rsidRDefault="008E571C" w:rsidP="003A7F26">
      <w:pPr>
        <w:pStyle w:val="FootnoteText"/>
        <w:numPr>
          <w:ilvl w:val="0"/>
          <w:numId w:val="138"/>
        </w:numPr>
        <w:ind w:left="317" w:hanging="270"/>
        <w:jc w:val="lowKashida"/>
        <w:rPr>
          <w:rFonts w:ascii="Simplified Arabic" w:eastAsia="Calibri" w:hAnsi="Simplified Arabic" w:cs="Simplified Arabic"/>
          <w:sz w:val="28"/>
          <w:szCs w:val="28"/>
        </w:rPr>
      </w:pPr>
      <w:r w:rsidRPr="00D05114">
        <w:rPr>
          <w:rFonts w:ascii="Simplified Arabic" w:eastAsia="Calibri" w:hAnsi="Simplified Arabic" w:cs="Simplified Arabic"/>
          <w:sz w:val="28"/>
          <w:szCs w:val="28"/>
          <w:rtl/>
        </w:rPr>
        <w:t xml:space="preserve">منظمة العمل الدولية </w:t>
      </w:r>
      <w:r w:rsidRPr="00D05114">
        <w:rPr>
          <w:rFonts w:ascii="Simplified Arabic" w:eastAsia="Calibri" w:hAnsi="Simplified Arabic" w:cs="Simplified Arabic" w:hint="cs"/>
          <w:sz w:val="28"/>
          <w:szCs w:val="28"/>
          <w:rtl/>
        </w:rPr>
        <w:t>(2022)</w:t>
      </w:r>
      <w:r>
        <w:rPr>
          <w:rFonts w:ascii="Simplified Arabic" w:eastAsia="Calibri" w:hAnsi="Simplified Arabic" w:cs="Simplified Arabic" w:hint="cs"/>
          <w:sz w:val="28"/>
          <w:szCs w:val="28"/>
          <w:rtl/>
        </w:rPr>
        <w:t xml:space="preserve"> </w:t>
      </w:r>
      <w:r w:rsidRPr="00D05114">
        <w:rPr>
          <w:rFonts w:ascii="Simplified Arabic" w:eastAsia="Calibri" w:hAnsi="Simplified Arabic" w:cs="Simplified Arabic" w:hint="cs"/>
          <w:sz w:val="28"/>
          <w:szCs w:val="28"/>
          <w:rtl/>
        </w:rPr>
        <w:t xml:space="preserve"> </w:t>
      </w:r>
      <w:r w:rsidRPr="00D05114">
        <w:rPr>
          <w:rFonts w:ascii="Simplified Arabic" w:eastAsia="Calibri" w:hAnsi="Simplified Arabic" w:cs="Simplified Arabic"/>
          <w:sz w:val="28"/>
          <w:szCs w:val="28"/>
          <w:rtl/>
        </w:rPr>
        <w:t xml:space="preserve">إعلان منظمة العمل الدولية </w:t>
      </w:r>
      <w:r w:rsidRPr="00D05114">
        <w:rPr>
          <w:rFonts w:ascii="Simplified Arabic" w:eastAsia="Calibri" w:hAnsi="Simplified Arabic" w:cs="Simplified Arabic" w:hint="cs"/>
          <w:sz w:val="28"/>
          <w:szCs w:val="28"/>
          <w:rtl/>
        </w:rPr>
        <w:t xml:space="preserve">بصيغته المعدلة </w:t>
      </w:r>
      <w:r>
        <w:rPr>
          <w:rFonts w:ascii="Simplified Arabic" w:eastAsia="Calibri" w:hAnsi="Simplified Arabic" w:cs="Simplified Arabic"/>
          <w:sz w:val="28"/>
          <w:szCs w:val="28"/>
          <w:rtl/>
        </w:rPr>
        <w:t>بشأن</w:t>
      </w:r>
      <w:r w:rsidRPr="00D05114">
        <w:rPr>
          <w:rFonts w:ascii="Simplified Arabic" w:eastAsia="Calibri" w:hAnsi="Simplified Arabic" w:cs="Simplified Arabic"/>
          <w:sz w:val="28"/>
          <w:szCs w:val="28"/>
          <w:rtl/>
        </w:rPr>
        <w:t xml:space="preserve"> العدالة </w:t>
      </w:r>
      <w:r>
        <w:rPr>
          <w:rFonts w:ascii="Simplified Arabic" w:eastAsia="Calibri" w:hAnsi="Simplified Arabic" w:cs="Simplified Arabic"/>
          <w:sz w:val="28"/>
          <w:szCs w:val="28"/>
          <w:rtl/>
        </w:rPr>
        <w:t>الاجتماعية</w:t>
      </w:r>
      <w:r w:rsidRPr="00D05114">
        <w:rPr>
          <w:rFonts w:ascii="Simplified Arabic" w:eastAsia="Calibri" w:hAnsi="Simplified Arabic" w:cs="Simplified Arabic"/>
          <w:sz w:val="28"/>
          <w:szCs w:val="28"/>
          <w:rtl/>
        </w:rPr>
        <w:t xml:space="preserve"> من أجل عولمة عادلة</w:t>
      </w:r>
      <w:r>
        <w:rPr>
          <w:rFonts w:ascii="Simplified Arabic" w:eastAsia="Calibri" w:hAnsi="Simplified Arabic" w:cs="Simplified Arabic" w:hint="cs"/>
          <w:sz w:val="28"/>
          <w:szCs w:val="28"/>
          <w:rtl/>
        </w:rPr>
        <w:t>.</w:t>
      </w:r>
      <w:r w:rsidRPr="00D05114">
        <w:rPr>
          <w:rFonts w:ascii="Simplified Arabic" w:eastAsia="Calibri" w:hAnsi="Simplified Arabic" w:cs="Simplified Arabic"/>
          <w:sz w:val="28"/>
          <w:szCs w:val="28"/>
          <w:rtl/>
        </w:rPr>
        <w:t xml:space="preserve"> </w:t>
      </w:r>
      <w:r w:rsidR="007B1CBD">
        <w:rPr>
          <w:rFonts w:ascii="Simplified Arabic" w:eastAsia="Calibri" w:hAnsi="Simplified Arabic" w:cs="Simplified Arabic" w:hint="cs"/>
          <w:sz w:val="28"/>
          <w:szCs w:val="28"/>
          <w:rtl/>
        </w:rPr>
        <w:t>مؤتمر العمل الدولي، دورة 97، جنيف.</w:t>
      </w:r>
    </w:p>
    <w:p w14:paraId="47A70A84" w14:textId="77777777" w:rsidR="00031173" w:rsidRDefault="00031173" w:rsidP="00031173">
      <w:pPr>
        <w:pStyle w:val="FootnoteText"/>
        <w:jc w:val="lowKashida"/>
        <w:rPr>
          <w:rFonts w:ascii="Simplified Arabic" w:eastAsia="Calibri" w:hAnsi="Simplified Arabic" w:cs="Simplified Arabic"/>
          <w:sz w:val="28"/>
          <w:szCs w:val="28"/>
          <w:rtl/>
        </w:rPr>
      </w:pPr>
    </w:p>
    <w:p w14:paraId="6E4B3FE5" w14:textId="77777777" w:rsidR="00031173" w:rsidRDefault="00031173" w:rsidP="00031173">
      <w:pPr>
        <w:pStyle w:val="FootnoteText"/>
        <w:jc w:val="lowKashida"/>
        <w:rPr>
          <w:rFonts w:ascii="Simplified Arabic" w:eastAsia="Calibri" w:hAnsi="Simplified Arabic" w:cs="Simplified Arabic"/>
          <w:sz w:val="28"/>
          <w:szCs w:val="28"/>
          <w:rtl/>
        </w:rPr>
      </w:pPr>
    </w:p>
    <w:p w14:paraId="57DF1B24" w14:textId="77777777" w:rsidR="00031173" w:rsidRPr="00E97017" w:rsidRDefault="00031173" w:rsidP="00031173">
      <w:pPr>
        <w:pStyle w:val="FootnoteText"/>
        <w:jc w:val="lowKashida"/>
        <w:rPr>
          <w:rFonts w:ascii="Simplified Arabic" w:eastAsia="Calibri" w:hAnsi="Simplified Arabic" w:cs="Simplified Arabic"/>
          <w:sz w:val="28"/>
          <w:szCs w:val="28"/>
        </w:rPr>
      </w:pPr>
    </w:p>
    <w:p w14:paraId="5A413073" w14:textId="3CE3160E" w:rsidR="008E571C" w:rsidRDefault="008E571C" w:rsidP="008E571C">
      <w:pPr>
        <w:pStyle w:val="ListParagraph"/>
        <w:tabs>
          <w:tab w:val="left" w:pos="368"/>
        </w:tabs>
        <w:spacing w:after="0" w:line="240" w:lineRule="auto"/>
        <w:ind w:right="-360"/>
        <w:rPr>
          <w:rFonts w:ascii="Simplified Arabic" w:eastAsia="Calibri" w:hAnsi="Simplified Arabic" w:cs="Simplified Arabic"/>
          <w:b/>
          <w:bCs/>
          <w:sz w:val="28"/>
          <w:szCs w:val="28"/>
          <w:u w:val="single"/>
          <w:rtl/>
          <w:lang w:bidi="ar-EG"/>
        </w:rPr>
      </w:pPr>
      <w:r>
        <w:rPr>
          <w:rFonts w:ascii="Simplified Arabic" w:eastAsia="Calibri" w:hAnsi="Simplified Arabic" w:cs="Simplified Arabic" w:hint="cs"/>
          <w:b/>
          <w:bCs/>
          <w:sz w:val="28"/>
          <w:szCs w:val="28"/>
          <w:u w:val="single"/>
          <w:rtl/>
          <w:lang w:bidi="ar-EG"/>
        </w:rPr>
        <w:lastRenderedPageBreak/>
        <w:t>رابعًا</w:t>
      </w:r>
      <w:r w:rsidRPr="0007606E">
        <w:rPr>
          <w:rFonts w:ascii="Simplified Arabic" w:eastAsia="Calibri" w:hAnsi="Simplified Arabic" w:cs="Simplified Arabic" w:hint="cs"/>
          <w:b/>
          <w:bCs/>
          <w:sz w:val="28"/>
          <w:szCs w:val="28"/>
          <w:u w:val="single"/>
          <w:rtl/>
          <w:lang w:bidi="ar-EG"/>
        </w:rPr>
        <w:t xml:space="preserve"> التقارير العلمية:</w:t>
      </w:r>
    </w:p>
    <w:p w14:paraId="6ED1E6BB" w14:textId="1AB16CFD" w:rsidR="00995903" w:rsidRPr="00995903" w:rsidRDefault="00995903" w:rsidP="003A7F26">
      <w:pPr>
        <w:pStyle w:val="FootnoteText"/>
        <w:numPr>
          <w:ilvl w:val="0"/>
          <w:numId w:val="141"/>
        </w:numPr>
        <w:jc w:val="both"/>
        <w:rPr>
          <w:rFonts w:ascii="Simplified Arabic" w:eastAsia="Calibri" w:hAnsi="Simplified Arabic" w:cs="Simplified Arabic"/>
          <w:sz w:val="28"/>
          <w:szCs w:val="28"/>
        </w:rPr>
      </w:pPr>
      <w:r w:rsidRPr="00D05114">
        <w:rPr>
          <w:rFonts w:ascii="Simplified Arabic" w:eastAsia="Calibri" w:hAnsi="Simplified Arabic" w:cs="Simplified Arabic"/>
          <w:sz w:val="28"/>
          <w:szCs w:val="28"/>
          <w:rtl/>
        </w:rPr>
        <w:t xml:space="preserve">الأمم المتحدة </w:t>
      </w:r>
      <w:r w:rsidRPr="00D05114">
        <w:rPr>
          <w:rFonts w:ascii="Simplified Arabic" w:eastAsia="Calibri" w:hAnsi="Simplified Arabic" w:cs="Simplified Arabic" w:hint="cs"/>
          <w:sz w:val="28"/>
          <w:szCs w:val="28"/>
          <w:rtl/>
        </w:rPr>
        <w:t>(</w:t>
      </w:r>
      <w:r w:rsidRPr="00D05114">
        <w:rPr>
          <w:rFonts w:ascii="Simplified Arabic" w:eastAsia="Calibri" w:hAnsi="Simplified Arabic" w:cs="Simplified Arabic"/>
          <w:sz w:val="28"/>
          <w:szCs w:val="28"/>
          <w:rtl/>
        </w:rPr>
        <w:t>1948</w:t>
      </w:r>
      <w:r w:rsidRPr="00D05114">
        <w:rPr>
          <w:rFonts w:ascii="Simplified Arabic" w:eastAsia="Calibri" w:hAnsi="Simplified Arabic" w:cs="Simplified Arabic" w:hint="cs"/>
          <w:sz w:val="28"/>
          <w:szCs w:val="28"/>
          <w:rtl/>
        </w:rPr>
        <w:t>)</w:t>
      </w:r>
      <w:r>
        <w:rPr>
          <w:rFonts w:ascii="Simplified Arabic" w:eastAsia="Calibri" w:hAnsi="Simplified Arabic" w:cs="Simplified Arabic" w:hint="cs"/>
          <w:sz w:val="28"/>
          <w:szCs w:val="28"/>
          <w:rtl/>
        </w:rPr>
        <w:t xml:space="preserve"> </w:t>
      </w:r>
      <w:r w:rsidRPr="00D05114">
        <w:rPr>
          <w:rFonts w:ascii="Simplified Arabic" w:eastAsia="Calibri" w:hAnsi="Simplified Arabic" w:cs="Simplified Arabic"/>
          <w:sz w:val="28"/>
          <w:szCs w:val="28"/>
          <w:rtl/>
        </w:rPr>
        <w:t xml:space="preserve">الإعلان </w:t>
      </w:r>
      <w:r>
        <w:rPr>
          <w:rFonts w:ascii="Simplified Arabic" w:eastAsia="Calibri" w:hAnsi="Simplified Arabic" w:cs="Simplified Arabic"/>
          <w:sz w:val="28"/>
          <w:szCs w:val="28"/>
          <w:rtl/>
        </w:rPr>
        <w:t>العالمي</w:t>
      </w:r>
      <w:r w:rsidRPr="00D05114">
        <w:rPr>
          <w:rFonts w:ascii="Simplified Arabic" w:eastAsia="Calibri" w:hAnsi="Simplified Arabic" w:cs="Simplified Arabic"/>
          <w:sz w:val="28"/>
          <w:szCs w:val="28"/>
          <w:rtl/>
        </w:rPr>
        <w:t xml:space="preserve"> لحقو</w:t>
      </w:r>
      <w:r>
        <w:rPr>
          <w:rFonts w:ascii="Simplified Arabic" w:eastAsia="Calibri" w:hAnsi="Simplified Arabic" w:cs="Simplified Arabic" w:hint="cs"/>
          <w:sz w:val="28"/>
          <w:szCs w:val="28"/>
          <w:rtl/>
        </w:rPr>
        <w:t>ق</w:t>
      </w:r>
      <w:r w:rsidRPr="00D05114">
        <w:rPr>
          <w:rFonts w:ascii="Simplified Arabic" w:eastAsia="Calibri" w:hAnsi="Simplified Arabic" w:cs="Simplified Arabic"/>
          <w:sz w:val="28"/>
          <w:szCs w:val="28"/>
          <w:rtl/>
        </w:rPr>
        <w:t xml:space="preserve"> </w:t>
      </w:r>
      <w:r>
        <w:rPr>
          <w:rFonts w:ascii="Simplified Arabic" w:eastAsia="Calibri" w:hAnsi="Simplified Arabic" w:cs="Simplified Arabic"/>
          <w:sz w:val="28"/>
          <w:szCs w:val="28"/>
          <w:rtl/>
        </w:rPr>
        <w:t>الإنسان</w:t>
      </w:r>
      <w:r>
        <w:rPr>
          <w:rFonts w:ascii="Simplified Arabic" w:eastAsia="Calibri" w:hAnsi="Simplified Arabic" w:cs="Simplified Arabic" w:hint="cs"/>
          <w:sz w:val="28"/>
          <w:szCs w:val="28"/>
          <w:rtl/>
        </w:rPr>
        <w:t>.</w:t>
      </w:r>
    </w:p>
    <w:p w14:paraId="1B8732A5" w14:textId="3D9F24BB" w:rsidR="00094822" w:rsidRPr="00094822" w:rsidRDefault="00094822" w:rsidP="003A7F26">
      <w:pPr>
        <w:pStyle w:val="FootnoteText"/>
        <w:numPr>
          <w:ilvl w:val="0"/>
          <w:numId w:val="141"/>
        </w:numPr>
        <w:jc w:val="both"/>
        <w:rPr>
          <w:rFonts w:ascii="Simplified Arabic" w:eastAsia="Calibri" w:hAnsi="Simplified Arabic" w:cs="Simplified Arabic"/>
          <w:sz w:val="28"/>
          <w:szCs w:val="28"/>
          <w:rtl/>
        </w:rPr>
      </w:pPr>
      <w:r w:rsidRPr="00D05114">
        <w:rPr>
          <w:rFonts w:ascii="Simplified Arabic" w:eastAsia="Calibri" w:hAnsi="Simplified Arabic" w:cs="Simplified Arabic"/>
          <w:sz w:val="28"/>
          <w:szCs w:val="28"/>
          <w:rtl/>
        </w:rPr>
        <w:t xml:space="preserve">الأمم المتحدة </w:t>
      </w:r>
      <w:r w:rsidRPr="00D05114">
        <w:rPr>
          <w:rFonts w:ascii="Simplified Arabic" w:eastAsia="Calibri" w:hAnsi="Simplified Arabic" w:cs="Simplified Arabic" w:hint="cs"/>
          <w:sz w:val="28"/>
          <w:szCs w:val="28"/>
          <w:rtl/>
        </w:rPr>
        <w:t>(</w:t>
      </w:r>
      <w:r w:rsidRPr="00D05114">
        <w:rPr>
          <w:rFonts w:ascii="Simplified Arabic" w:eastAsia="Calibri" w:hAnsi="Simplified Arabic" w:cs="Simplified Arabic"/>
          <w:sz w:val="28"/>
          <w:szCs w:val="28"/>
          <w:rtl/>
        </w:rPr>
        <w:t>1980</w:t>
      </w:r>
      <w:r w:rsidRPr="00D05114">
        <w:rPr>
          <w:rFonts w:ascii="Simplified Arabic" w:eastAsia="Calibri" w:hAnsi="Simplified Arabic" w:cs="Simplified Arabic" w:hint="cs"/>
          <w:sz w:val="28"/>
          <w:szCs w:val="28"/>
          <w:rtl/>
        </w:rPr>
        <w:t>)</w:t>
      </w:r>
      <w:r>
        <w:rPr>
          <w:rFonts w:ascii="Simplified Arabic" w:eastAsia="Calibri" w:hAnsi="Simplified Arabic" w:cs="Simplified Arabic" w:hint="cs"/>
          <w:sz w:val="28"/>
          <w:szCs w:val="28"/>
          <w:rtl/>
        </w:rPr>
        <w:t xml:space="preserve"> </w:t>
      </w:r>
      <w:r w:rsidRPr="00D05114">
        <w:rPr>
          <w:rFonts w:ascii="Simplified Arabic" w:eastAsia="Calibri" w:hAnsi="Simplified Arabic" w:cs="Simplified Arabic"/>
          <w:sz w:val="28"/>
          <w:szCs w:val="28"/>
          <w:rtl/>
        </w:rPr>
        <w:t>تقرير المؤتمر العالمي لعقد الأمم المتحدة للمرأة</w:t>
      </w:r>
      <w:r>
        <w:rPr>
          <w:rFonts w:ascii="Simplified Arabic" w:eastAsia="Calibri" w:hAnsi="Simplified Arabic" w:cs="Simplified Arabic" w:hint="cs"/>
          <w:sz w:val="28"/>
          <w:szCs w:val="28"/>
          <w:rtl/>
        </w:rPr>
        <w:t xml:space="preserve">  </w:t>
      </w:r>
      <w:r w:rsidRPr="00D05114">
        <w:rPr>
          <w:rFonts w:ascii="Simplified Arabic" w:eastAsia="Calibri" w:hAnsi="Simplified Arabic" w:cs="Simplified Arabic"/>
          <w:sz w:val="28"/>
          <w:szCs w:val="28"/>
          <w:rtl/>
        </w:rPr>
        <w:t>الجودة والتنمية والسلم</w:t>
      </w:r>
      <w:r>
        <w:rPr>
          <w:rFonts w:ascii="Simplified Arabic" w:eastAsia="Calibri" w:hAnsi="Simplified Arabic" w:cs="Simplified Arabic" w:hint="cs"/>
          <w:sz w:val="28"/>
          <w:szCs w:val="28"/>
          <w:rtl/>
        </w:rPr>
        <w:t>،</w:t>
      </w:r>
      <w:r w:rsidRPr="00D05114">
        <w:rPr>
          <w:rFonts w:ascii="Simplified Arabic" w:eastAsia="Calibri" w:hAnsi="Simplified Arabic" w:cs="Simplified Arabic"/>
          <w:sz w:val="28"/>
          <w:szCs w:val="28"/>
          <w:rtl/>
        </w:rPr>
        <w:t xml:space="preserve"> كوبنهاجن</w:t>
      </w:r>
      <w:r>
        <w:rPr>
          <w:rFonts w:ascii="Simplified Arabic" w:eastAsia="Calibri" w:hAnsi="Simplified Arabic" w:cs="Simplified Arabic" w:hint="cs"/>
          <w:sz w:val="28"/>
          <w:szCs w:val="28"/>
          <w:rtl/>
        </w:rPr>
        <w:t>.</w:t>
      </w:r>
    </w:p>
    <w:p w14:paraId="3E01DFB4" w14:textId="77777777" w:rsidR="008E571C" w:rsidRPr="00D05114" w:rsidRDefault="008E571C" w:rsidP="003A7F26">
      <w:pPr>
        <w:pStyle w:val="FootnoteText"/>
        <w:numPr>
          <w:ilvl w:val="0"/>
          <w:numId w:val="142"/>
        </w:numPr>
        <w:jc w:val="both"/>
        <w:rPr>
          <w:rFonts w:ascii="Simplified Arabic" w:eastAsia="Calibri" w:hAnsi="Simplified Arabic" w:cs="Simplified Arabic"/>
          <w:sz w:val="28"/>
          <w:szCs w:val="28"/>
        </w:rPr>
      </w:pPr>
      <w:r w:rsidRPr="000B0440">
        <w:rPr>
          <w:rFonts w:ascii="Simplified Arabic" w:eastAsia="Calibri" w:hAnsi="Simplified Arabic" w:cs="Simplified Arabic"/>
          <w:sz w:val="28"/>
          <w:szCs w:val="28"/>
          <w:rtl/>
        </w:rPr>
        <w:t xml:space="preserve">برنامج الأمم المتحدة </w:t>
      </w:r>
      <w:r>
        <w:rPr>
          <w:rFonts w:ascii="Simplified Arabic" w:eastAsia="Calibri" w:hAnsi="Simplified Arabic" w:cs="Simplified Arabic"/>
          <w:sz w:val="28"/>
          <w:szCs w:val="28"/>
          <w:rtl/>
        </w:rPr>
        <w:t>الإنمائي</w:t>
      </w:r>
      <w:r w:rsidRPr="000B0440">
        <w:rPr>
          <w:rFonts w:ascii="Simplified Arabic" w:eastAsia="Calibri" w:hAnsi="Simplified Arabic" w:cs="Simplified Arabic"/>
          <w:sz w:val="28"/>
          <w:szCs w:val="28"/>
          <w:rtl/>
        </w:rPr>
        <w:t xml:space="preserve"> </w:t>
      </w:r>
      <w:r>
        <w:rPr>
          <w:rFonts w:ascii="Simplified Arabic" w:eastAsia="Calibri" w:hAnsi="Simplified Arabic" w:cs="Simplified Arabic" w:hint="cs"/>
          <w:sz w:val="28"/>
          <w:szCs w:val="28"/>
          <w:rtl/>
        </w:rPr>
        <w:t>(</w:t>
      </w:r>
      <w:r w:rsidRPr="000B0440">
        <w:rPr>
          <w:rFonts w:ascii="Simplified Arabic" w:eastAsia="Calibri" w:hAnsi="Simplified Arabic" w:cs="Simplified Arabic"/>
          <w:sz w:val="28"/>
          <w:szCs w:val="28"/>
          <w:rtl/>
        </w:rPr>
        <w:t>2018</w:t>
      </w:r>
      <w:r>
        <w:rPr>
          <w:rFonts w:ascii="Simplified Arabic" w:eastAsia="Calibri" w:hAnsi="Simplified Arabic" w:cs="Simplified Arabic" w:hint="cs"/>
          <w:sz w:val="28"/>
          <w:szCs w:val="28"/>
          <w:rtl/>
        </w:rPr>
        <w:t xml:space="preserve">) </w:t>
      </w:r>
      <w:r w:rsidRPr="000B0440">
        <w:rPr>
          <w:rFonts w:ascii="Simplified Arabic" w:eastAsia="Calibri" w:hAnsi="Simplified Arabic" w:cs="Simplified Arabic"/>
          <w:sz w:val="28"/>
          <w:szCs w:val="28"/>
          <w:rtl/>
        </w:rPr>
        <w:t>تقرير التنمية البشرية لعام 2018</w:t>
      </w:r>
      <w:r w:rsidRPr="000B0440">
        <w:rPr>
          <w:rFonts w:ascii="Simplified Arabic" w:eastAsia="Calibri" w:hAnsi="Simplified Arabic" w:cs="Simplified Arabic" w:hint="cs"/>
          <w:sz w:val="28"/>
          <w:szCs w:val="28"/>
          <w:rtl/>
        </w:rPr>
        <w:t>.</w:t>
      </w:r>
    </w:p>
    <w:p w14:paraId="68EFCF09" w14:textId="77777777" w:rsidR="008E571C" w:rsidRPr="007E0A57" w:rsidRDefault="008E571C" w:rsidP="003A7F26">
      <w:pPr>
        <w:pStyle w:val="FootnoteText"/>
        <w:numPr>
          <w:ilvl w:val="0"/>
          <w:numId w:val="141"/>
        </w:numPr>
        <w:jc w:val="both"/>
        <w:rPr>
          <w:rFonts w:ascii="Simplified Arabic" w:eastAsia="Calibri" w:hAnsi="Simplified Arabic" w:cs="Simplified Arabic"/>
          <w:sz w:val="28"/>
          <w:szCs w:val="28"/>
        </w:rPr>
      </w:pPr>
      <w:r w:rsidRPr="000B0440">
        <w:rPr>
          <w:rFonts w:ascii="Simplified Arabic" w:eastAsia="Calibri" w:hAnsi="Simplified Arabic" w:cs="Simplified Arabic"/>
          <w:sz w:val="28"/>
          <w:szCs w:val="28"/>
          <w:rtl/>
        </w:rPr>
        <w:t xml:space="preserve">برنامج الأمم المتحدة </w:t>
      </w:r>
      <w:r>
        <w:rPr>
          <w:rFonts w:ascii="Simplified Arabic" w:eastAsia="Calibri" w:hAnsi="Simplified Arabic" w:cs="Simplified Arabic"/>
          <w:sz w:val="28"/>
          <w:szCs w:val="28"/>
          <w:rtl/>
        </w:rPr>
        <w:t>الإنمائي</w:t>
      </w:r>
      <w:r>
        <w:rPr>
          <w:rFonts w:ascii="Simplified Arabic" w:eastAsia="Calibri" w:hAnsi="Simplified Arabic" w:cs="Simplified Arabic" w:hint="cs"/>
          <w:sz w:val="28"/>
          <w:szCs w:val="28"/>
          <w:rtl/>
        </w:rPr>
        <w:t xml:space="preserve"> (2022) </w:t>
      </w:r>
      <w:r w:rsidRPr="007E0A57">
        <w:rPr>
          <w:rFonts w:ascii="Simplified Arabic" w:eastAsia="Calibri" w:hAnsi="Simplified Arabic" w:cs="Simplified Arabic"/>
          <w:sz w:val="28"/>
          <w:szCs w:val="28"/>
          <w:rtl/>
        </w:rPr>
        <w:t>تقرير التنمية البشرية لعام 20</w:t>
      </w:r>
      <w:r w:rsidRPr="007E0A57">
        <w:rPr>
          <w:rFonts w:ascii="Simplified Arabic" w:eastAsia="Calibri" w:hAnsi="Simplified Arabic" w:cs="Simplified Arabic" w:hint="cs"/>
          <w:sz w:val="28"/>
          <w:szCs w:val="28"/>
          <w:rtl/>
        </w:rPr>
        <w:t>22</w:t>
      </w:r>
      <w:r>
        <w:rPr>
          <w:rFonts w:ascii="Simplified Arabic" w:eastAsia="Calibri" w:hAnsi="Simplified Arabic" w:cs="Simplified Arabic" w:hint="cs"/>
          <w:sz w:val="28"/>
          <w:szCs w:val="28"/>
          <w:rtl/>
        </w:rPr>
        <w:t>.</w:t>
      </w:r>
    </w:p>
    <w:p w14:paraId="6DEA9AB1" w14:textId="77777777" w:rsidR="008E571C" w:rsidRPr="00D05114" w:rsidRDefault="008E571C" w:rsidP="003A7F26">
      <w:pPr>
        <w:pStyle w:val="FootnoteText"/>
        <w:numPr>
          <w:ilvl w:val="0"/>
          <w:numId w:val="141"/>
        </w:numPr>
        <w:jc w:val="both"/>
        <w:rPr>
          <w:rFonts w:ascii="Simplified Arabic" w:eastAsia="Calibri" w:hAnsi="Simplified Arabic" w:cs="Simplified Arabic"/>
          <w:sz w:val="28"/>
          <w:szCs w:val="28"/>
          <w:rtl/>
        </w:rPr>
      </w:pPr>
      <w:r w:rsidRPr="00D05114">
        <w:rPr>
          <w:rFonts w:ascii="Simplified Arabic" w:eastAsia="Calibri" w:hAnsi="Simplified Arabic" w:cs="Simplified Arabic"/>
          <w:sz w:val="28"/>
          <w:szCs w:val="28"/>
          <w:rtl/>
        </w:rPr>
        <w:t>تقرير جمهورية مصر العرببة عن التقدم المحرز في تنفيذعمل بيجين</w:t>
      </w:r>
      <w:r w:rsidRPr="00D05114">
        <w:rPr>
          <w:rFonts w:ascii="Simplified Arabic" w:eastAsia="Calibri" w:hAnsi="Simplified Arabic" w:cs="Simplified Arabic" w:hint="cs"/>
          <w:sz w:val="28"/>
          <w:szCs w:val="28"/>
          <w:rtl/>
        </w:rPr>
        <w:t>،</w:t>
      </w:r>
      <w:r w:rsidRPr="00D05114">
        <w:rPr>
          <w:rFonts w:ascii="Simplified Arabic" w:eastAsia="Calibri" w:hAnsi="Simplified Arabic" w:cs="Simplified Arabic"/>
          <w:sz w:val="28"/>
          <w:szCs w:val="28"/>
          <w:rtl/>
        </w:rPr>
        <w:t xml:space="preserve"> عن الفترة (2014-2019)</w:t>
      </w:r>
      <w:r w:rsidRPr="00D05114">
        <w:rPr>
          <w:rFonts w:ascii="Simplified Arabic" w:eastAsia="Calibri" w:hAnsi="Simplified Arabic" w:cs="Simplified Arabic" w:hint="cs"/>
          <w:sz w:val="28"/>
          <w:szCs w:val="28"/>
          <w:rtl/>
        </w:rPr>
        <w:t>.</w:t>
      </w:r>
    </w:p>
    <w:p w14:paraId="5C3D6F49" w14:textId="7E73E3DB" w:rsidR="008E571C" w:rsidRDefault="008E571C" w:rsidP="003A7F26">
      <w:pPr>
        <w:pStyle w:val="FootnoteText"/>
        <w:numPr>
          <w:ilvl w:val="0"/>
          <w:numId w:val="141"/>
        </w:numPr>
        <w:jc w:val="both"/>
        <w:rPr>
          <w:rFonts w:ascii="Simplified Arabic" w:eastAsia="Calibri" w:hAnsi="Simplified Arabic" w:cs="Simplified Arabic"/>
          <w:sz w:val="28"/>
          <w:szCs w:val="28"/>
        </w:rPr>
      </w:pPr>
      <w:r w:rsidRPr="00D05114">
        <w:rPr>
          <w:rFonts w:ascii="Simplified Arabic" w:eastAsia="Calibri" w:hAnsi="Simplified Arabic" w:cs="Simplified Arabic"/>
          <w:sz w:val="28"/>
          <w:szCs w:val="28"/>
          <w:rtl/>
        </w:rPr>
        <w:t xml:space="preserve">تقرير مؤتمر السكان والتنمية </w:t>
      </w:r>
      <w:r>
        <w:rPr>
          <w:rFonts w:ascii="Simplified Arabic" w:eastAsia="Calibri" w:hAnsi="Simplified Arabic" w:cs="Simplified Arabic" w:hint="cs"/>
          <w:sz w:val="28"/>
          <w:szCs w:val="28"/>
          <w:rtl/>
        </w:rPr>
        <w:t>(</w:t>
      </w:r>
      <w:r w:rsidRPr="00D05114">
        <w:rPr>
          <w:rFonts w:ascii="Simplified Arabic" w:eastAsia="Calibri" w:hAnsi="Simplified Arabic" w:cs="Simplified Arabic"/>
          <w:sz w:val="28"/>
          <w:szCs w:val="28"/>
          <w:rtl/>
        </w:rPr>
        <w:t>سبتمبر1994</w:t>
      </w:r>
      <w:r>
        <w:rPr>
          <w:rFonts w:ascii="Simplified Arabic" w:eastAsia="Calibri" w:hAnsi="Simplified Arabic" w:cs="Simplified Arabic"/>
          <w:sz w:val="28"/>
          <w:szCs w:val="28"/>
          <w:rtl/>
        </w:rPr>
        <w:t>)</w:t>
      </w:r>
      <w:r>
        <w:rPr>
          <w:rFonts w:ascii="Simplified Arabic" w:eastAsia="Calibri" w:hAnsi="Simplified Arabic" w:cs="Simplified Arabic" w:hint="cs"/>
          <w:sz w:val="28"/>
          <w:szCs w:val="28"/>
          <w:rtl/>
        </w:rPr>
        <w:t xml:space="preserve"> </w:t>
      </w:r>
      <w:r w:rsidRPr="00D05114">
        <w:rPr>
          <w:rFonts w:ascii="Simplified Arabic" w:eastAsia="Calibri" w:hAnsi="Simplified Arabic" w:cs="Simplified Arabic"/>
          <w:sz w:val="28"/>
          <w:szCs w:val="28"/>
          <w:rtl/>
        </w:rPr>
        <w:t>القاهرة</w:t>
      </w:r>
      <w:r>
        <w:rPr>
          <w:rFonts w:ascii="Simplified Arabic" w:eastAsia="Calibri" w:hAnsi="Simplified Arabic" w:cs="Simplified Arabic" w:hint="cs"/>
          <w:sz w:val="28"/>
          <w:szCs w:val="28"/>
          <w:rtl/>
        </w:rPr>
        <w:t>،</w:t>
      </w:r>
      <w:r w:rsidRPr="00D05114">
        <w:rPr>
          <w:rFonts w:ascii="Simplified Arabic" w:eastAsia="Calibri" w:hAnsi="Simplified Arabic" w:cs="Simplified Arabic"/>
          <w:sz w:val="28"/>
          <w:szCs w:val="28"/>
          <w:rtl/>
        </w:rPr>
        <w:t xml:space="preserve"> الفقرات</w:t>
      </w:r>
      <w:r>
        <w:rPr>
          <w:rFonts w:ascii="Simplified Arabic" w:eastAsia="Calibri" w:hAnsi="Simplified Arabic" w:cs="Simplified Arabic" w:hint="cs"/>
          <w:sz w:val="28"/>
          <w:szCs w:val="28"/>
          <w:rtl/>
        </w:rPr>
        <w:t xml:space="preserve"> </w:t>
      </w:r>
      <w:r w:rsidRPr="00D05114">
        <w:rPr>
          <w:rFonts w:ascii="Simplified Arabic" w:eastAsia="Calibri" w:hAnsi="Simplified Arabic" w:cs="Simplified Arabic"/>
          <w:sz w:val="28"/>
          <w:szCs w:val="28"/>
          <w:rtl/>
        </w:rPr>
        <w:t>(7-2, 7-3</w:t>
      </w:r>
      <w:r>
        <w:rPr>
          <w:rFonts w:ascii="Simplified Arabic" w:eastAsia="Calibri" w:hAnsi="Simplified Arabic" w:cs="Simplified Arabic"/>
          <w:sz w:val="28"/>
          <w:szCs w:val="28"/>
          <w:rtl/>
        </w:rPr>
        <w:t>)</w:t>
      </w:r>
      <w:r w:rsidRPr="00D05114">
        <w:rPr>
          <w:rFonts w:ascii="Simplified Arabic" w:eastAsia="Calibri" w:hAnsi="Simplified Arabic" w:cs="Simplified Arabic"/>
          <w:sz w:val="28"/>
          <w:szCs w:val="28"/>
          <w:rtl/>
        </w:rPr>
        <w:t xml:space="preserve"> صفحة 38 من تقرير المؤتمر</w:t>
      </w:r>
      <w:r>
        <w:rPr>
          <w:rFonts w:ascii="Simplified Arabic" w:eastAsia="Calibri" w:hAnsi="Simplified Arabic" w:cs="Simplified Arabic" w:hint="cs"/>
          <w:sz w:val="28"/>
          <w:szCs w:val="28"/>
          <w:rtl/>
        </w:rPr>
        <w:t>،</w:t>
      </w:r>
      <w:r w:rsidRPr="00D05114">
        <w:rPr>
          <w:rFonts w:ascii="Simplified Arabic" w:eastAsia="Calibri" w:hAnsi="Simplified Arabic" w:cs="Simplified Arabic"/>
          <w:sz w:val="28"/>
          <w:szCs w:val="28"/>
          <w:rtl/>
        </w:rPr>
        <w:t xml:space="preserve"> والفقرات (7-5 </w:t>
      </w:r>
      <w:r>
        <w:rPr>
          <w:rFonts w:ascii="Simplified Arabic" w:eastAsia="Calibri" w:hAnsi="Simplified Arabic" w:cs="Simplified Arabic" w:hint="cs"/>
          <w:sz w:val="28"/>
          <w:szCs w:val="28"/>
          <w:rtl/>
        </w:rPr>
        <w:t>و</w:t>
      </w:r>
      <w:r w:rsidRPr="00D05114">
        <w:rPr>
          <w:rFonts w:ascii="Simplified Arabic" w:eastAsia="Calibri" w:hAnsi="Simplified Arabic" w:cs="Simplified Arabic"/>
          <w:sz w:val="28"/>
          <w:szCs w:val="28"/>
          <w:rtl/>
        </w:rPr>
        <w:t xml:space="preserve"> 7-6) صفحة 39 , </w:t>
      </w:r>
      <w:r w:rsidRPr="006A2543">
        <w:rPr>
          <w:rFonts w:ascii="Simplified Arabic" w:eastAsia="Calibri" w:hAnsi="Simplified Arabic" w:cs="Simplified Arabic"/>
          <w:sz w:val="28"/>
          <w:szCs w:val="28"/>
          <w:rtl/>
        </w:rPr>
        <w:t xml:space="preserve">والفقرات (7-8 </w:t>
      </w:r>
      <w:r w:rsidRPr="006A2543">
        <w:rPr>
          <w:rFonts w:ascii="Simplified Arabic" w:eastAsia="Calibri" w:hAnsi="Simplified Arabic" w:cs="Simplified Arabic" w:hint="cs"/>
          <w:sz w:val="28"/>
          <w:szCs w:val="28"/>
          <w:rtl/>
        </w:rPr>
        <w:t>و</w:t>
      </w:r>
      <w:r w:rsidRPr="006A2543">
        <w:rPr>
          <w:rFonts w:ascii="Simplified Arabic" w:eastAsia="Calibri" w:hAnsi="Simplified Arabic" w:cs="Simplified Arabic"/>
          <w:sz w:val="28"/>
          <w:szCs w:val="28"/>
          <w:rtl/>
        </w:rPr>
        <w:t xml:space="preserve"> 7- 9 </w:t>
      </w:r>
      <w:r w:rsidRPr="006A2543">
        <w:rPr>
          <w:rFonts w:ascii="Simplified Arabic" w:eastAsia="Calibri" w:hAnsi="Simplified Arabic" w:cs="Simplified Arabic" w:hint="cs"/>
          <w:sz w:val="28"/>
          <w:szCs w:val="28"/>
          <w:rtl/>
        </w:rPr>
        <w:t>و</w:t>
      </w:r>
      <w:r w:rsidRPr="006A2543">
        <w:rPr>
          <w:rFonts w:ascii="Simplified Arabic" w:eastAsia="Calibri" w:hAnsi="Simplified Arabic" w:cs="Simplified Arabic"/>
          <w:sz w:val="28"/>
          <w:szCs w:val="28"/>
          <w:rtl/>
        </w:rPr>
        <w:t xml:space="preserve"> 7-10) </w:t>
      </w:r>
      <w:r w:rsidRPr="006A2543">
        <w:rPr>
          <w:rFonts w:ascii="Simplified Arabic" w:eastAsia="Calibri" w:hAnsi="Simplified Arabic" w:cs="Simplified Arabic" w:hint="cs"/>
          <w:sz w:val="28"/>
          <w:szCs w:val="28"/>
          <w:rtl/>
        </w:rPr>
        <w:t>ص</w:t>
      </w:r>
      <w:r w:rsidRPr="006A2543">
        <w:rPr>
          <w:rFonts w:ascii="Simplified Arabic" w:eastAsia="Calibri" w:hAnsi="Simplified Arabic" w:cs="Simplified Arabic"/>
          <w:sz w:val="28"/>
          <w:szCs w:val="28"/>
          <w:rtl/>
        </w:rPr>
        <w:t xml:space="preserve"> 40</w:t>
      </w:r>
      <w:r w:rsidRPr="006A2543">
        <w:rPr>
          <w:rFonts w:ascii="Simplified Arabic" w:eastAsia="Calibri" w:hAnsi="Simplified Arabic" w:cs="Simplified Arabic" w:hint="cs"/>
          <w:sz w:val="28"/>
          <w:szCs w:val="28"/>
          <w:rtl/>
        </w:rPr>
        <w:t>.</w:t>
      </w:r>
    </w:p>
    <w:p w14:paraId="3EF9569F" w14:textId="1C4432D5" w:rsidR="00EA5F3B" w:rsidRPr="00EA5F3B" w:rsidRDefault="00EA5F3B" w:rsidP="003A7F26">
      <w:pPr>
        <w:pStyle w:val="FootnoteText"/>
        <w:numPr>
          <w:ilvl w:val="0"/>
          <w:numId w:val="141"/>
        </w:numPr>
        <w:jc w:val="both"/>
        <w:rPr>
          <w:rFonts w:ascii="Simplified Arabic" w:eastAsia="Calibri" w:hAnsi="Simplified Arabic" w:cs="Simplified Arabic"/>
          <w:sz w:val="28"/>
          <w:szCs w:val="28"/>
        </w:rPr>
      </w:pPr>
      <w:r w:rsidRPr="001E4B72">
        <w:rPr>
          <w:rFonts w:ascii="Simplified Arabic" w:eastAsia="Calibri" w:hAnsi="Simplified Arabic" w:cs="Simplified Arabic" w:hint="cs"/>
          <w:sz w:val="28"/>
          <w:szCs w:val="28"/>
          <w:rtl/>
        </w:rPr>
        <w:t xml:space="preserve">رئاسة الجمهورية (2016) </w:t>
      </w:r>
      <w:r w:rsidRPr="001E4B72">
        <w:rPr>
          <w:rFonts w:ascii="Simplified Arabic" w:eastAsia="Calibri" w:hAnsi="Simplified Arabic" w:cs="Simplified Arabic"/>
          <w:sz w:val="28"/>
          <w:szCs w:val="28"/>
          <w:rtl/>
        </w:rPr>
        <w:t>استراتيجية التنمية المستدامة</w:t>
      </w:r>
      <w:r w:rsidRPr="001E4B72">
        <w:rPr>
          <w:rFonts w:ascii="Simplified Arabic" w:eastAsia="Calibri" w:hAnsi="Simplified Arabic" w:cs="Simplified Arabic" w:hint="cs"/>
          <w:sz w:val="28"/>
          <w:szCs w:val="28"/>
          <w:rtl/>
        </w:rPr>
        <w:t>،</w:t>
      </w:r>
      <w:r w:rsidRPr="001E4B72">
        <w:rPr>
          <w:rFonts w:ascii="Simplified Arabic" w:eastAsia="Calibri" w:hAnsi="Simplified Arabic" w:cs="Simplified Arabic"/>
          <w:sz w:val="28"/>
          <w:szCs w:val="28"/>
          <w:rtl/>
        </w:rPr>
        <w:t xml:space="preserve"> رؤية مصر 2030</w:t>
      </w:r>
      <w:r w:rsidRPr="001E4B72">
        <w:rPr>
          <w:rFonts w:ascii="Simplified Arabic" w:eastAsia="Calibri" w:hAnsi="Simplified Arabic" w:cs="Simplified Arabic" w:hint="cs"/>
          <w:sz w:val="28"/>
          <w:szCs w:val="28"/>
          <w:rtl/>
        </w:rPr>
        <w:t>.</w:t>
      </w:r>
    </w:p>
    <w:p w14:paraId="0106C1FC" w14:textId="43D40DFE" w:rsidR="00094822" w:rsidRPr="00094822" w:rsidRDefault="00094822" w:rsidP="003A7F26">
      <w:pPr>
        <w:pStyle w:val="FootnoteText"/>
        <w:numPr>
          <w:ilvl w:val="0"/>
          <w:numId w:val="141"/>
        </w:numPr>
        <w:jc w:val="both"/>
        <w:rPr>
          <w:rFonts w:ascii="Simplified Arabic" w:eastAsia="Calibri" w:hAnsi="Simplified Arabic" w:cs="Simplified Arabic"/>
          <w:sz w:val="28"/>
          <w:szCs w:val="28"/>
        </w:rPr>
      </w:pPr>
      <w:r w:rsidRPr="00D05114">
        <w:rPr>
          <w:rFonts w:ascii="Simplified Arabic" w:eastAsia="Calibri" w:hAnsi="Simplified Arabic" w:cs="Simplified Arabic"/>
          <w:sz w:val="28"/>
          <w:szCs w:val="28"/>
          <w:rtl/>
        </w:rPr>
        <w:t>رئاسة مجلس الوزراء</w:t>
      </w:r>
      <w:r w:rsidRPr="00D05114">
        <w:rPr>
          <w:rFonts w:ascii="Simplified Arabic" w:eastAsia="Calibri" w:hAnsi="Simplified Arabic" w:cs="Simplified Arabic" w:hint="cs"/>
          <w:sz w:val="28"/>
          <w:szCs w:val="28"/>
          <w:rtl/>
        </w:rPr>
        <w:t xml:space="preserve">، </w:t>
      </w:r>
      <w:r w:rsidRPr="00D05114">
        <w:rPr>
          <w:rFonts w:ascii="Simplified Arabic" w:eastAsia="Calibri" w:hAnsi="Simplified Arabic" w:cs="Simplified Arabic"/>
          <w:sz w:val="28"/>
          <w:szCs w:val="28"/>
          <w:rtl/>
        </w:rPr>
        <w:t>المجلس القومي للطفولة والأمومة</w:t>
      </w:r>
      <w:r>
        <w:rPr>
          <w:rFonts w:ascii="Simplified Arabic" w:eastAsia="Calibri" w:hAnsi="Simplified Arabic" w:cs="Simplified Arabic" w:hint="cs"/>
          <w:sz w:val="28"/>
          <w:szCs w:val="28"/>
          <w:rtl/>
        </w:rPr>
        <w:t xml:space="preserve"> (2008) </w:t>
      </w:r>
      <w:r w:rsidRPr="001A0CDF">
        <w:rPr>
          <w:rFonts w:ascii="Simplified Arabic" w:eastAsia="Calibri" w:hAnsi="Simplified Arabic" w:cs="Simplified Arabic"/>
          <w:sz w:val="28"/>
          <w:szCs w:val="28"/>
          <w:rtl/>
        </w:rPr>
        <w:t>قانون</w:t>
      </w:r>
      <w:r w:rsidRPr="001A0CDF">
        <w:rPr>
          <w:rFonts w:ascii="Simplified Arabic" w:eastAsia="Calibri" w:hAnsi="Simplified Arabic" w:cs="Simplified Arabic" w:hint="cs"/>
          <w:sz w:val="28"/>
          <w:szCs w:val="28"/>
          <w:rtl/>
        </w:rPr>
        <w:t xml:space="preserve"> الطفل المعدل</w:t>
      </w:r>
      <w:r>
        <w:rPr>
          <w:rFonts w:ascii="Simplified Arabic" w:eastAsia="Calibri" w:hAnsi="Simplified Arabic" w:cs="Simplified Arabic" w:hint="cs"/>
          <w:sz w:val="28"/>
          <w:szCs w:val="28"/>
          <w:rtl/>
        </w:rPr>
        <w:t xml:space="preserve"> </w:t>
      </w:r>
      <w:r w:rsidRPr="001A0CDF">
        <w:rPr>
          <w:rFonts w:ascii="Simplified Arabic" w:eastAsia="Calibri" w:hAnsi="Simplified Arabic" w:cs="Simplified Arabic" w:hint="cs"/>
          <w:sz w:val="28"/>
          <w:szCs w:val="28"/>
          <w:rtl/>
        </w:rPr>
        <w:t>(</w:t>
      </w:r>
      <w:r w:rsidRPr="001A0CDF">
        <w:rPr>
          <w:rFonts w:ascii="Simplified Arabic" w:eastAsia="Calibri" w:hAnsi="Simplified Arabic" w:cs="Simplified Arabic"/>
          <w:sz w:val="28"/>
          <w:szCs w:val="28"/>
          <w:rtl/>
        </w:rPr>
        <w:t>رقم 126 لسنة 200</w:t>
      </w:r>
      <w:r w:rsidRPr="001A0CDF">
        <w:rPr>
          <w:rFonts w:ascii="Simplified Arabic" w:eastAsia="Calibri" w:hAnsi="Simplified Arabic" w:cs="Simplified Arabic" w:hint="cs"/>
          <w:sz w:val="28"/>
          <w:szCs w:val="28"/>
          <w:rtl/>
        </w:rPr>
        <w:t>8)</w:t>
      </w:r>
      <w:r>
        <w:rPr>
          <w:rFonts w:ascii="Simplified Arabic" w:eastAsia="Calibri" w:hAnsi="Simplified Arabic" w:cs="Simplified Arabic" w:hint="cs"/>
          <w:sz w:val="28"/>
          <w:szCs w:val="28"/>
          <w:rtl/>
        </w:rPr>
        <w:t>.</w:t>
      </w:r>
      <w:r w:rsidRPr="001A0CDF">
        <w:rPr>
          <w:rFonts w:ascii="Simplified Arabic" w:eastAsia="Calibri" w:hAnsi="Simplified Arabic" w:cs="Simplified Arabic" w:hint="cs"/>
          <w:sz w:val="28"/>
          <w:szCs w:val="28"/>
          <w:rtl/>
        </w:rPr>
        <w:t xml:space="preserve"> </w:t>
      </w:r>
    </w:p>
    <w:p w14:paraId="0A6BAB3C" w14:textId="25842958" w:rsidR="0061745F" w:rsidRPr="0061745F" w:rsidRDefault="0061745F" w:rsidP="003A7F26">
      <w:pPr>
        <w:pStyle w:val="FootnoteText"/>
        <w:numPr>
          <w:ilvl w:val="0"/>
          <w:numId w:val="141"/>
        </w:numPr>
        <w:jc w:val="both"/>
        <w:rPr>
          <w:rFonts w:ascii="Simplified Arabic" w:eastAsia="Calibri" w:hAnsi="Simplified Arabic" w:cs="Simplified Arabic"/>
          <w:sz w:val="28"/>
          <w:szCs w:val="28"/>
        </w:rPr>
      </w:pPr>
      <w:r w:rsidRPr="0061745F">
        <w:rPr>
          <w:rFonts w:ascii="Simplified Arabic" w:eastAsia="Calibri" w:hAnsi="Simplified Arabic" w:cs="Simplified Arabic"/>
          <w:sz w:val="28"/>
          <w:szCs w:val="28"/>
          <w:rtl/>
        </w:rPr>
        <w:t>سيد</w:t>
      </w:r>
      <w:r w:rsidRPr="0061745F">
        <w:rPr>
          <w:rFonts w:ascii="Simplified Arabic" w:eastAsia="Calibri" w:hAnsi="Simplified Arabic" w:cs="Simplified Arabic" w:hint="cs"/>
          <w:sz w:val="28"/>
          <w:szCs w:val="28"/>
          <w:rtl/>
        </w:rPr>
        <w:t>،</w:t>
      </w:r>
      <w:r w:rsidRPr="0061745F">
        <w:rPr>
          <w:rFonts w:ascii="Simplified Arabic" w:eastAsia="Calibri" w:hAnsi="Simplified Arabic" w:cs="Simplified Arabic"/>
          <w:sz w:val="28"/>
          <w:szCs w:val="28"/>
          <w:rtl/>
        </w:rPr>
        <w:t xml:space="preserve"> حسين عبد العزيز </w:t>
      </w:r>
      <w:r w:rsidRPr="0061745F">
        <w:rPr>
          <w:rFonts w:ascii="Simplified Arabic" w:eastAsia="Calibri" w:hAnsi="Simplified Arabic" w:cs="Simplified Arabic" w:hint="cs"/>
          <w:sz w:val="28"/>
          <w:szCs w:val="28"/>
          <w:rtl/>
        </w:rPr>
        <w:t>(2019)</w:t>
      </w:r>
      <w:r w:rsidRPr="0061745F">
        <w:rPr>
          <w:rFonts w:ascii="Simplified Arabic" w:eastAsia="Calibri" w:hAnsi="Simplified Arabic" w:cs="Simplified Arabic"/>
          <w:sz w:val="28"/>
          <w:szCs w:val="28"/>
          <w:rtl/>
        </w:rPr>
        <w:t xml:space="preserve"> دراسة في اتجاهات مستويات الإنجاب في مصر خلال السنوات الأخيرة</w:t>
      </w:r>
      <w:r w:rsidRPr="0061745F">
        <w:rPr>
          <w:rFonts w:ascii="Simplified Arabic" w:eastAsia="Calibri" w:hAnsi="Simplified Arabic" w:cs="Simplified Arabic" w:hint="cs"/>
          <w:sz w:val="28"/>
          <w:szCs w:val="28"/>
          <w:rtl/>
        </w:rPr>
        <w:t xml:space="preserve">، </w:t>
      </w:r>
      <w:r w:rsidRPr="0061745F">
        <w:rPr>
          <w:rFonts w:ascii="Simplified Arabic" w:eastAsia="Calibri" w:hAnsi="Simplified Arabic" w:cs="Simplified Arabic"/>
          <w:sz w:val="28"/>
          <w:szCs w:val="28"/>
          <w:rtl/>
        </w:rPr>
        <w:t xml:space="preserve"> وزارة التخطيط والمتابعة والإصلاح الإداري</w:t>
      </w:r>
      <w:r w:rsidR="00F713BD">
        <w:rPr>
          <w:rFonts w:ascii="Simplified Arabic" w:eastAsia="Calibri" w:hAnsi="Simplified Arabic" w:cs="Simplified Arabic"/>
          <w:sz w:val="28"/>
          <w:szCs w:val="28"/>
        </w:rPr>
        <w:t>.</w:t>
      </w:r>
      <w:r w:rsidRPr="0061745F">
        <w:rPr>
          <w:rFonts w:ascii="Simplified Arabic" w:eastAsia="Calibri" w:hAnsi="Simplified Arabic" w:cs="Simplified Arabic"/>
          <w:sz w:val="28"/>
          <w:szCs w:val="28"/>
          <w:rtl/>
        </w:rPr>
        <w:t xml:space="preserve"> </w:t>
      </w:r>
    </w:p>
    <w:p w14:paraId="1579869C" w14:textId="77002E23" w:rsidR="008E571C" w:rsidRDefault="008E571C" w:rsidP="003A7F26">
      <w:pPr>
        <w:pStyle w:val="FootnoteText"/>
        <w:numPr>
          <w:ilvl w:val="0"/>
          <w:numId w:val="141"/>
        </w:numPr>
        <w:jc w:val="both"/>
        <w:rPr>
          <w:rFonts w:ascii="Simplified Arabic" w:eastAsia="Calibri" w:hAnsi="Simplified Arabic" w:cs="Simplified Arabic"/>
          <w:sz w:val="28"/>
          <w:szCs w:val="28"/>
        </w:rPr>
      </w:pPr>
      <w:r w:rsidRPr="00D05114">
        <w:rPr>
          <w:rFonts w:ascii="Simplified Arabic" w:eastAsia="Calibri" w:hAnsi="Simplified Arabic" w:cs="Simplified Arabic" w:hint="cs"/>
          <w:sz w:val="28"/>
          <w:szCs w:val="28"/>
          <w:rtl/>
        </w:rPr>
        <w:t>ا</w:t>
      </w:r>
      <w:r w:rsidRPr="00D05114">
        <w:rPr>
          <w:rFonts w:ascii="Simplified Arabic" w:eastAsia="Calibri" w:hAnsi="Simplified Arabic" w:cs="Simplified Arabic"/>
          <w:sz w:val="28"/>
          <w:szCs w:val="28"/>
          <w:rtl/>
        </w:rPr>
        <w:t>ل</w:t>
      </w:r>
      <w:r w:rsidRPr="00D05114">
        <w:rPr>
          <w:rFonts w:ascii="Simplified Arabic" w:eastAsia="Calibri" w:hAnsi="Simplified Arabic" w:cs="Simplified Arabic" w:hint="cs"/>
          <w:sz w:val="28"/>
          <w:szCs w:val="28"/>
          <w:rtl/>
        </w:rPr>
        <w:t>ل</w:t>
      </w:r>
      <w:r w:rsidRPr="00D05114">
        <w:rPr>
          <w:rFonts w:ascii="Simplified Arabic" w:eastAsia="Calibri" w:hAnsi="Simplified Arabic" w:cs="Simplified Arabic"/>
          <w:sz w:val="28"/>
          <w:szCs w:val="28"/>
          <w:rtl/>
        </w:rPr>
        <w:t xml:space="preserve">جنة </w:t>
      </w:r>
      <w:r w:rsidRPr="00D05114">
        <w:rPr>
          <w:rFonts w:ascii="Simplified Arabic" w:eastAsia="Calibri" w:hAnsi="Simplified Arabic" w:cs="Simplified Arabic" w:hint="cs"/>
          <w:sz w:val="28"/>
          <w:szCs w:val="28"/>
          <w:rtl/>
        </w:rPr>
        <w:t>ال</w:t>
      </w:r>
      <w:r w:rsidRPr="00D05114">
        <w:rPr>
          <w:rFonts w:ascii="Simplified Arabic" w:eastAsia="Calibri" w:hAnsi="Simplified Arabic" w:cs="Simplified Arabic"/>
          <w:sz w:val="28"/>
          <w:szCs w:val="28"/>
          <w:rtl/>
        </w:rPr>
        <w:t>وطنية</w:t>
      </w:r>
      <w:r w:rsidRPr="00D05114">
        <w:rPr>
          <w:rFonts w:ascii="Simplified Arabic" w:eastAsia="Calibri" w:hAnsi="Simplified Arabic" w:cs="Simplified Arabic" w:hint="cs"/>
          <w:sz w:val="28"/>
          <w:szCs w:val="28"/>
          <w:rtl/>
        </w:rPr>
        <w:t xml:space="preserve"> للقضاء على ختان </w:t>
      </w:r>
      <w:r>
        <w:rPr>
          <w:rFonts w:ascii="Simplified Arabic" w:eastAsia="Calibri" w:hAnsi="Simplified Arabic" w:cs="Simplified Arabic" w:hint="cs"/>
          <w:sz w:val="28"/>
          <w:szCs w:val="28"/>
          <w:rtl/>
        </w:rPr>
        <w:t xml:space="preserve">الإناث </w:t>
      </w:r>
      <w:r w:rsidRPr="00D05114">
        <w:rPr>
          <w:rFonts w:ascii="Simplified Arabic" w:eastAsia="Calibri" w:hAnsi="Simplified Arabic" w:cs="Simplified Arabic" w:hint="cs"/>
          <w:sz w:val="28"/>
          <w:szCs w:val="28"/>
          <w:rtl/>
        </w:rPr>
        <w:t>(2019)</w:t>
      </w:r>
      <w:r>
        <w:rPr>
          <w:rFonts w:ascii="Simplified Arabic" w:eastAsia="Calibri" w:hAnsi="Simplified Arabic" w:cs="Simplified Arabic" w:hint="cs"/>
          <w:sz w:val="28"/>
          <w:szCs w:val="28"/>
          <w:rtl/>
        </w:rPr>
        <w:t xml:space="preserve"> </w:t>
      </w:r>
      <w:r w:rsidRPr="00D05114">
        <w:rPr>
          <w:rFonts w:ascii="Simplified Arabic" w:eastAsia="Calibri" w:hAnsi="Simplified Arabic" w:cs="Simplified Arabic" w:hint="cs"/>
          <w:sz w:val="28"/>
          <w:szCs w:val="28"/>
          <w:rtl/>
        </w:rPr>
        <w:t xml:space="preserve">المجلس </w:t>
      </w:r>
      <w:r>
        <w:rPr>
          <w:rFonts w:ascii="Simplified Arabic" w:eastAsia="Calibri" w:hAnsi="Simplified Arabic" w:cs="Simplified Arabic" w:hint="cs"/>
          <w:sz w:val="28"/>
          <w:szCs w:val="28"/>
          <w:rtl/>
        </w:rPr>
        <w:t>القومي</w:t>
      </w:r>
      <w:r w:rsidRPr="00D05114">
        <w:rPr>
          <w:rFonts w:ascii="Simplified Arabic" w:eastAsia="Calibri" w:hAnsi="Simplified Arabic" w:cs="Simplified Arabic" w:hint="cs"/>
          <w:sz w:val="28"/>
          <w:szCs w:val="28"/>
          <w:rtl/>
        </w:rPr>
        <w:t xml:space="preserve"> للمرأة</w:t>
      </w:r>
      <w:r>
        <w:rPr>
          <w:rFonts w:ascii="Simplified Arabic" w:eastAsia="Calibri" w:hAnsi="Simplified Arabic" w:cs="Simplified Arabic" w:hint="cs"/>
          <w:sz w:val="28"/>
          <w:szCs w:val="28"/>
          <w:rtl/>
        </w:rPr>
        <w:t xml:space="preserve">، </w:t>
      </w:r>
      <w:r w:rsidRPr="00D05114">
        <w:rPr>
          <w:rFonts w:ascii="Simplified Arabic" w:eastAsia="Calibri" w:hAnsi="Simplified Arabic" w:cs="Simplified Arabic" w:hint="cs"/>
          <w:sz w:val="28"/>
          <w:szCs w:val="28"/>
          <w:rtl/>
        </w:rPr>
        <w:t xml:space="preserve">والمجلس </w:t>
      </w:r>
      <w:r>
        <w:rPr>
          <w:rFonts w:ascii="Simplified Arabic" w:eastAsia="Calibri" w:hAnsi="Simplified Arabic" w:cs="Simplified Arabic" w:hint="cs"/>
          <w:sz w:val="28"/>
          <w:szCs w:val="28"/>
          <w:rtl/>
        </w:rPr>
        <w:t>القومي</w:t>
      </w:r>
      <w:r w:rsidRPr="00D05114">
        <w:rPr>
          <w:rFonts w:ascii="Simplified Arabic" w:eastAsia="Calibri" w:hAnsi="Simplified Arabic" w:cs="Simplified Arabic" w:hint="cs"/>
          <w:sz w:val="28"/>
          <w:szCs w:val="28"/>
          <w:rtl/>
        </w:rPr>
        <w:t xml:space="preserve"> للطفولة والأمومة</w:t>
      </w:r>
      <w:r>
        <w:rPr>
          <w:rFonts w:ascii="Simplified Arabic" w:eastAsia="Calibri" w:hAnsi="Simplified Arabic" w:cs="Simplified Arabic" w:hint="cs"/>
          <w:sz w:val="28"/>
          <w:szCs w:val="28"/>
          <w:rtl/>
        </w:rPr>
        <w:t>.</w:t>
      </w:r>
    </w:p>
    <w:p w14:paraId="5CF6EDF3" w14:textId="1C64BE85" w:rsidR="00094822" w:rsidRPr="00995903" w:rsidRDefault="00094822" w:rsidP="003A7F26">
      <w:pPr>
        <w:pStyle w:val="FootnoteText"/>
        <w:numPr>
          <w:ilvl w:val="0"/>
          <w:numId w:val="141"/>
        </w:numPr>
        <w:jc w:val="both"/>
        <w:rPr>
          <w:rFonts w:ascii="Simplified Arabic" w:eastAsia="Calibri" w:hAnsi="Simplified Arabic" w:cs="Simplified Arabic"/>
          <w:sz w:val="28"/>
          <w:szCs w:val="28"/>
        </w:rPr>
      </w:pPr>
      <w:r w:rsidRPr="002F6CB8">
        <w:rPr>
          <w:rFonts w:ascii="Simplified Arabic" w:eastAsia="Calibri" w:hAnsi="Simplified Arabic" w:cs="Simplified Arabic"/>
          <w:sz w:val="28"/>
          <w:szCs w:val="28"/>
          <w:rtl/>
        </w:rPr>
        <w:t xml:space="preserve">المنتدى </w:t>
      </w:r>
      <w:r>
        <w:rPr>
          <w:rFonts w:ascii="Simplified Arabic" w:eastAsia="Calibri" w:hAnsi="Simplified Arabic" w:cs="Simplified Arabic"/>
          <w:sz w:val="28"/>
          <w:szCs w:val="28"/>
          <w:rtl/>
        </w:rPr>
        <w:t>الاقتصاد</w:t>
      </w:r>
      <w:r w:rsidRPr="002F6CB8">
        <w:rPr>
          <w:rFonts w:ascii="Simplified Arabic" w:eastAsia="Calibri" w:hAnsi="Simplified Arabic" w:cs="Simplified Arabic"/>
          <w:sz w:val="28"/>
          <w:szCs w:val="28"/>
          <w:rtl/>
        </w:rPr>
        <w:t xml:space="preserve">ي العالمي </w:t>
      </w:r>
      <w:r w:rsidRPr="002F6CB8">
        <w:rPr>
          <w:rFonts w:ascii="Simplified Arabic" w:eastAsia="Calibri" w:hAnsi="Simplified Arabic" w:cs="Simplified Arabic" w:hint="cs"/>
          <w:sz w:val="28"/>
          <w:szCs w:val="28"/>
          <w:rtl/>
        </w:rPr>
        <w:t>(2018)</w:t>
      </w:r>
      <w:r>
        <w:rPr>
          <w:rFonts w:ascii="Simplified Arabic" w:eastAsia="Calibri" w:hAnsi="Simplified Arabic" w:cs="Simplified Arabic" w:hint="cs"/>
          <w:sz w:val="28"/>
          <w:szCs w:val="28"/>
          <w:rtl/>
        </w:rPr>
        <w:t xml:space="preserve"> </w:t>
      </w:r>
      <w:r w:rsidRPr="002F6CB8">
        <w:rPr>
          <w:rFonts w:ascii="Simplified Arabic" w:eastAsia="Calibri" w:hAnsi="Simplified Arabic" w:cs="Simplified Arabic"/>
          <w:sz w:val="28"/>
          <w:szCs w:val="28"/>
          <w:rtl/>
        </w:rPr>
        <w:t>تقرير مؤشر التنافسية العالمية</w:t>
      </w:r>
      <w:r>
        <w:rPr>
          <w:rFonts w:ascii="Simplified Arabic" w:eastAsia="Calibri" w:hAnsi="Simplified Arabic" w:cs="Simplified Arabic" w:hint="cs"/>
          <w:sz w:val="28"/>
          <w:szCs w:val="28"/>
          <w:rtl/>
        </w:rPr>
        <w:t>.</w:t>
      </w:r>
    </w:p>
    <w:p w14:paraId="2C4ABFE8" w14:textId="76FFD73F" w:rsidR="00ED6561" w:rsidRPr="00ED6561" w:rsidRDefault="00ED6561" w:rsidP="003A7F26">
      <w:pPr>
        <w:pStyle w:val="FootnoteText"/>
        <w:numPr>
          <w:ilvl w:val="0"/>
          <w:numId w:val="141"/>
        </w:numPr>
        <w:jc w:val="both"/>
        <w:rPr>
          <w:rFonts w:ascii="Simplified Arabic" w:eastAsia="Calibri" w:hAnsi="Simplified Arabic" w:cs="Simplified Arabic"/>
          <w:sz w:val="28"/>
          <w:szCs w:val="28"/>
        </w:rPr>
      </w:pPr>
      <w:r w:rsidRPr="00ED6561">
        <w:rPr>
          <w:rFonts w:ascii="Simplified Arabic" w:eastAsia="Calibri" w:hAnsi="Simplified Arabic" w:cs="Simplified Arabic" w:hint="cs"/>
          <w:sz w:val="28"/>
          <w:szCs w:val="28"/>
          <w:rtl/>
        </w:rPr>
        <w:t xml:space="preserve">الهيئة العامة للاستعلامات (2022) </w:t>
      </w:r>
      <w:r w:rsidRPr="00ED6561">
        <w:rPr>
          <w:rFonts w:ascii="Simplified Arabic" w:eastAsia="Calibri" w:hAnsi="Simplified Arabic" w:cs="Simplified Arabic"/>
          <w:sz w:val="28"/>
          <w:szCs w:val="28"/>
          <w:rtl/>
        </w:rPr>
        <w:t xml:space="preserve"> </w:t>
      </w:r>
      <w:r w:rsidRPr="00ED6561">
        <w:rPr>
          <w:rFonts w:ascii="Simplified Arabic" w:eastAsia="Calibri" w:hAnsi="Simplified Arabic" w:cs="Simplified Arabic" w:hint="cs"/>
          <w:sz w:val="28"/>
          <w:szCs w:val="28"/>
          <w:rtl/>
        </w:rPr>
        <w:t>ا</w:t>
      </w:r>
      <w:r w:rsidRPr="00ED6561">
        <w:rPr>
          <w:rFonts w:ascii="Simplified Arabic" w:eastAsia="Calibri" w:hAnsi="Simplified Arabic" w:cs="Simplified Arabic"/>
          <w:sz w:val="28"/>
          <w:szCs w:val="28"/>
          <w:rtl/>
        </w:rPr>
        <w:t>لمرأة المصرية تعيش عصرها الذهبي في الجمهورية الجديدة</w:t>
      </w:r>
      <w:r w:rsidRPr="00ED6561">
        <w:rPr>
          <w:rFonts w:ascii="Simplified Arabic" w:eastAsia="Calibri" w:hAnsi="Simplified Arabic" w:cs="Simplified Arabic" w:hint="cs"/>
          <w:sz w:val="28"/>
          <w:szCs w:val="28"/>
          <w:rtl/>
        </w:rPr>
        <w:t>.</w:t>
      </w:r>
      <w:r w:rsidRPr="00ED6561">
        <w:rPr>
          <w:rFonts w:ascii="Simplified Arabic" w:eastAsia="Calibri" w:hAnsi="Simplified Arabic" w:cs="Simplified Arabic"/>
          <w:sz w:val="28"/>
          <w:szCs w:val="28"/>
        </w:rPr>
        <w:t xml:space="preserve"> </w:t>
      </w:r>
      <w:hyperlink r:id="rId98" w:history="1">
        <w:r w:rsidR="00F259A7" w:rsidRPr="00D2344D">
          <w:rPr>
            <w:rStyle w:val="Hyperlink"/>
            <w:rFonts w:ascii="Simplified Arabic" w:eastAsia="Calibri" w:hAnsi="Simplified Arabic" w:cs="Simplified Arabic"/>
            <w:sz w:val="28"/>
            <w:szCs w:val="28"/>
          </w:rPr>
          <w:t>www.sis.gov.eg</w:t>
        </w:r>
      </w:hyperlink>
      <w:r w:rsidR="00F259A7">
        <w:rPr>
          <w:rFonts w:ascii="Simplified Arabic" w:eastAsia="Calibri" w:hAnsi="Simplified Arabic" w:cs="Simplified Arabic"/>
          <w:sz w:val="28"/>
          <w:szCs w:val="28"/>
        </w:rPr>
        <w:t xml:space="preserve"> </w:t>
      </w:r>
    </w:p>
    <w:p w14:paraId="722DD52D" w14:textId="77777777" w:rsidR="008E571C" w:rsidRDefault="008E571C" w:rsidP="003A7F26">
      <w:pPr>
        <w:pStyle w:val="FootnoteText"/>
        <w:numPr>
          <w:ilvl w:val="0"/>
          <w:numId w:val="141"/>
        </w:numPr>
        <w:jc w:val="both"/>
        <w:rPr>
          <w:rFonts w:ascii="Simplified Arabic" w:eastAsia="Calibri" w:hAnsi="Simplified Arabic" w:cs="Simplified Arabic"/>
          <w:sz w:val="28"/>
          <w:szCs w:val="28"/>
        </w:rPr>
      </w:pPr>
      <w:r w:rsidRPr="00D05114">
        <w:rPr>
          <w:rFonts w:ascii="Simplified Arabic" w:eastAsia="Calibri" w:hAnsi="Simplified Arabic" w:cs="Simplified Arabic" w:hint="cs"/>
          <w:sz w:val="28"/>
          <w:szCs w:val="28"/>
          <w:rtl/>
        </w:rPr>
        <w:lastRenderedPageBreak/>
        <w:t>اليونيسف</w:t>
      </w:r>
      <w:r>
        <w:rPr>
          <w:rFonts w:ascii="Simplified Arabic" w:eastAsia="Calibri" w:hAnsi="Simplified Arabic" w:cs="Simplified Arabic" w:hint="cs"/>
          <w:sz w:val="28"/>
          <w:szCs w:val="28"/>
          <w:rtl/>
        </w:rPr>
        <w:t xml:space="preserve"> </w:t>
      </w:r>
      <w:r w:rsidRPr="00D05114">
        <w:rPr>
          <w:rFonts w:ascii="Simplified Arabic" w:eastAsia="Calibri" w:hAnsi="Simplified Arabic" w:cs="Simplified Arabic" w:hint="cs"/>
          <w:sz w:val="28"/>
          <w:szCs w:val="28"/>
          <w:rtl/>
        </w:rPr>
        <w:t>(</w:t>
      </w:r>
      <w:r w:rsidRPr="00D05114">
        <w:rPr>
          <w:rFonts w:ascii="Simplified Arabic" w:eastAsia="Calibri" w:hAnsi="Simplified Arabic" w:cs="Simplified Arabic"/>
          <w:sz w:val="28"/>
          <w:szCs w:val="28"/>
          <w:rtl/>
        </w:rPr>
        <w:t>1989</w:t>
      </w:r>
      <w:r>
        <w:rPr>
          <w:rFonts w:ascii="Simplified Arabic" w:eastAsia="Calibri" w:hAnsi="Simplified Arabic" w:cs="Simplified Arabic"/>
          <w:sz w:val="28"/>
          <w:szCs w:val="28"/>
          <w:rtl/>
        </w:rPr>
        <w:t>)</w:t>
      </w:r>
      <w:r>
        <w:rPr>
          <w:rFonts w:ascii="Simplified Arabic" w:eastAsia="Calibri" w:hAnsi="Simplified Arabic" w:cs="Simplified Arabic" w:hint="cs"/>
          <w:sz w:val="28"/>
          <w:szCs w:val="28"/>
          <w:rtl/>
        </w:rPr>
        <w:t xml:space="preserve"> </w:t>
      </w:r>
      <w:r w:rsidRPr="00D05114">
        <w:rPr>
          <w:rFonts w:ascii="Simplified Arabic" w:eastAsia="Calibri" w:hAnsi="Simplified Arabic" w:cs="Simplified Arabic" w:hint="cs"/>
          <w:sz w:val="28"/>
          <w:szCs w:val="28"/>
          <w:rtl/>
        </w:rPr>
        <w:t>اتفاقية</w:t>
      </w:r>
      <w:r w:rsidRPr="00D05114">
        <w:rPr>
          <w:rFonts w:ascii="Simplified Arabic" w:eastAsia="Calibri" w:hAnsi="Simplified Arabic" w:cs="Simplified Arabic"/>
          <w:sz w:val="28"/>
          <w:szCs w:val="28"/>
          <w:rtl/>
        </w:rPr>
        <w:t xml:space="preserve"> </w:t>
      </w:r>
      <w:r w:rsidRPr="00D05114">
        <w:rPr>
          <w:rFonts w:ascii="Simplified Arabic" w:eastAsia="Calibri" w:hAnsi="Simplified Arabic" w:cs="Simplified Arabic" w:hint="cs"/>
          <w:sz w:val="28"/>
          <w:szCs w:val="28"/>
          <w:rtl/>
        </w:rPr>
        <w:t>حقوق</w:t>
      </w:r>
      <w:r w:rsidRPr="00D05114">
        <w:rPr>
          <w:rFonts w:ascii="Simplified Arabic" w:eastAsia="Calibri" w:hAnsi="Simplified Arabic" w:cs="Simplified Arabic"/>
          <w:sz w:val="28"/>
          <w:szCs w:val="28"/>
          <w:rtl/>
        </w:rPr>
        <w:t xml:space="preserve"> </w:t>
      </w:r>
      <w:r w:rsidRPr="00D05114">
        <w:rPr>
          <w:rFonts w:ascii="Simplified Arabic" w:eastAsia="Calibri" w:hAnsi="Simplified Arabic" w:cs="Simplified Arabic" w:hint="cs"/>
          <w:sz w:val="28"/>
          <w:szCs w:val="28"/>
          <w:rtl/>
        </w:rPr>
        <w:t>الطفل</w:t>
      </w:r>
      <w:r>
        <w:rPr>
          <w:rFonts w:ascii="Simplified Arabic" w:eastAsia="Calibri" w:hAnsi="Simplified Arabic" w:cs="Simplified Arabic" w:hint="cs"/>
          <w:sz w:val="28"/>
          <w:szCs w:val="28"/>
          <w:rtl/>
        </w:rPr>
        <w:t>.</w:t>
      </w:r>
    </w:p>
    <w:p w14:paraId="63581CA0" w14:textId="77777777" w:rsidR="008E571C" w:rsidRPr="00D05114" w:rsidRDefault="008E571C" w:rsidP="008E571C">
      <w:pPr>
        <w:pStyle w:val="FootnoteText"/>
        <w:ind w:left="720"/>
        <w:jc w:val="lowKashida"/>
        <w:rPr>
          <w:rFonts w:ascii="Simplified Arabic" w:eastAsia="Calibri" w:hAnsi="Simplified Arabic" w:cs="Simplified Arabic"/>
          <w:sz w:val="28"/>
          <w:szCs w:val="28"/>
        </w:rPr>
      </w:pPr>
    </w:p>
    <w:p w14:paraId="0F3F6B33" w14:textId="514B796D" w:rsidR="008E571C" w:rsidRPr="008E571C" w:rsidRDefault="008E571C" w:rsidP="008E571C">
      <w:pPr>
        <w:pStyle w:val="ListParagraph"/>
        <w:tabs>
          <w:tab w:val="left" w:pos="368"/>
        </w:tabs>
        <w:spacing w:after="0" w:line="240" w:lineRule="auto"/>
        <w:ind w:right="-360"/>
        <w:rPr>
          <w:rFonts w:ascii="Simplified Arabic" w:eastAsia="Calibri" w:hAnsi="Simplified Arabic" w:cs="Simplified Arabic"/>
          <w:b/>
          <w:bCs/>
          <w:sz w:val="28"/>
          <w:szCs w:val="28"/>
          <w:u w:val="single"/>
          <w:rtl/>
          <w:lang w:bidi="ar-EG"/>
        </w:rPr>
      </w:pPr>
      <w:r w:rsidRPr="00B9445A">
        <w:rPr>
          <w:rFonts w:ascii="Simplified Arabic" w:eastAsia="Calibri" w:hAnsi="Simplified Arabic" w:cs="Simplified Arabic" w:hint="cs"/>
          <w:b/>
          <w:bCs/>
          <w:sz w:val="28"/>
          <w:szCs w:val="28"/>
          <w:u w:val="single"/>
          <w:rtl/>
          <w:lang w:bidi="ar-EG"/>
        </w:rPr>
        <w:t>خامس</w:t>
      </w:r>
      <w:r>
        <w:rPr>
          <w:rFonts w:ascii="Simplified Arabic" w:eastAsia="Calibri" w:hAnsi="Simplified Arabic" w:cs="Simplified Arabic" w:hint="cs"/>
          <w:b/>
          <w:bCs/>
          <w:sz w:val="28"/>
          <w:szCs w:val="28"/>
          <w:u w:val="single"/>
          <w:rtl/>
          <w:lang w:bidi="ar-EG"/>
        </w:rPr>
        <w:t>ًا</w:t>
      </w:r>
      <w:r w:rsidRPr="00B9445A">
        <w:rPr>
          <w:rFonts w:ascii="Simplified Arabic" w:eastAsia="Calibri" w:hAnsi="Simplified Arabic" w:cs="Simplified Arabic" w:hint="cs"/>
          <w:b/>
          <w:bCs/>
          <w:sz w:val="28"/>
          <w:szCs w:val="28"/>
          <w:u w:val="single"/>
          <w:rtl/>
          <w:lang w:bidi="ar-EG"/>
        </w:rPr>
        <w:t xml:space="preserve"> الرسائل العلمية:</w:t>
      </w:r>
    </w:p>
    <w:p w14:paraId="63C949D8" w14:textId="77777777" w:rsidR="008E571C" w:rsidRPr="00D05114" w:rsidRDefault="008E571C" w:rsidP="003A7F26">
      <w:pPr>
        <w:pStyle w:val="FootnoteText"/>
        <w:numPr>
          <w:ilvl w:val="0"/>
          <w:numId w:val="129"/>
        </w:numPr>
        <w:jc w:val="lowKashida"/>
        <w:rPr>
          <w:rFonts w:ascii="Simplified Arabic" w:eastAsia="Calibri" w:hAnsi="Simplified Arabic" w:cs="Simplified Arabic"/>
          <w:sz w:val="28"/>
          <w:szCs w:val="28"/>
          <w:rtl/>
        </w:rPr>
      </w:pPr>
      <w:r w:rsidRPr="00D05114">
        <w:rPr>
          <w:rFonts w:ascii="Simplified Arabic" w:eastAsia="Calibri" w:hAnsi="Simplified Arabic" w:cs="Simplified Arabic"/>
          <w:sz w:val="28"/>
          <w:szCs w:val="28"/>
          <w:rtl/>
        </w:rPr>
        <w:t xml:space="preserve"> أبو ريا</w:t>
      </w:r>
      <w:r w:rsidRPr="00D05114">
        <w:rPr>
          <w:rFonts w:ascii="Simplified Arabic" w:eastAsia="Calibri" w:hAnsi="Simplified Arabic" w:cs="Simplified Arabic" w:hint="cs"/>
          <w:sz w:val="28"/>
          <w:szCs w:val="28"/>
          <w:rtl/>
        </w:rPr>
        <w:t>،</w:t>
      </w:r>
      <w:r w:rsidRPr="00D05114">
        <w:rPr>
          <w:rFonts w:ascii="Simplified Arabic" w:eastAsia="Calibri" w:hAnsi="Simplified Arabic" w:cs="Simplified Arabic"/>
          <w:sz w:val="28"/>
          <w:szCs w:val="28"/>
          <w:rtl/>
        </w:rPr>
        <w:t xml:space="preserve"> سمير أحمد </w:t>
      </w:r>
      <w:r w:rsidRPr="00D05114">
        <w:rPr>
          <w:rFonts w:ascii="Simplified Arabic" w:eastAsia="Calibri" w:hAnsi="Simplified Arabic" w:cs="Simplified Arabic" w:hint="cs"/>
          <w:sz w:val="28"/>
          <w:szCs w:val="28"/>
          <w:rtl/>
        </w:rPr>
        <w:t>(</w:t>
      </w:r>
      <w:r w:rsidRPr="00D05114">
        <w:rPr>
          <w:rFonts w:ascii="Simplified Arabic" w:eastAsia="Calibri" w:hAnsi="Simplified Arabic" w:cs="Simplified Arabic"/>
          <w:sz w:val="28"/>
          <w:szCs w:val="28"/>
          <w:rtl/>
        </w:rPr>
        <w:t>2013</w:t>
      </w:r>
      <w:r w:rsidRPr="00D05114">
        <w:rPr>
          <w:rFonts w:ascii="Simplified Arabic" w:eastAsia="Calibri" w:hAnsi="Simplified Arabic" w:cs="Simplified Arabic" w:hint="cs"/>
          <w:sz w:val="28"/>
          <w:szCs w:val="28"/>
          <w:rtl/>
        </w:rPr>
        <w:t>)</w:t>
      </w:r>
      <w:r w:rsidRPr="00D05114">
        <w:rPr>
          <w:rFonts w:ascii="Simplified Arabic" w:eastAsia="Calibri" w:hAnsi="Simplified Arabic" w:cs="Simplified Arabic"/>
          <w:sz w:val="28"/>
          <w:szCs w:val="28"/>
          <w:rtl/>
        </w:rPr>
        <w:t xml:space="preserve"> الوعي بالقضية السكانية لدى طلبة الجامعات المصرية</w:t>
      </w:r>
      <w:r>
        <w:rPr>
          <w:rFonts w:ascii="Simplified Arabic" w:eastAsia="Calibri" w:hAnsi="Simplified Arabic" w:cs="Simplified Arabic" w:hint="cs"/>
          <w:sz w:val="28"/>
          <w:szCs w:val="28"/>
          <w:rtl/>
        </w:rPr>
        <w:t xml:space="preserve">، </w:t>
      </w:r>
      <w:r w:rsidRPr="00D05114">
        <w:rPr>
          <w:rFonts w:ascii="Simplified Arabic" w:eastAsia="Calibri" w:hAnsi="Simplified Arabic" w:cs="Simplified Arabic"/>
          <w:sz w:val="28"/>
          <w:szCs w:val="28"/>
          <w:rtl/>
        </w:rPr>
        <w:t>دراسة تحليلية</w:t>
      </w:r>
      <w:r>
        <w:rPr>
          <w:rFonts w:ascii="Simplified Arabic" w:eastAsia="Calibri" w:hAnsi="Simplified Arabic" w:cs="Simplified Arabic" w:hint="cs"/>
          <w:sz w:val="28"/>
          <w:szCs w:val="28"/>
          <w:rtl/>
        </w:rPr>
        <w:t>،</w:t>
      </w:r>
      <w:r w:rsidRPr="00D05114">
        <w:rPr>
          <w:rFonts w:ascii="Simplified Arabic" w:eastAsia="Calibri" w:hAnsi="Simplified Arabic" w:cs="Simplified Arabic"/>
          <w:sz w:val="28"/>
          <w:szCs w:val="28"/>
          <w:rtl/>
        </w:rPr>
        <w:t xml:space="preserve"> رسالة ماجستير، معهد</w:t>
      </w:r>
      <w:r>
        <w:rPr>
          <w:rFonts w:ascii="Simplified Arabic" w:eastAsia="Calibri" w:hAnsi="Simplified Arabic" w:cs="Simplified Arabic"/>
          <w:sz w:val="28"/>
          <w:szCs w:val="28"/>
          <w:rtl/>
        </w:rPr>
        <w:t xml:space="preserve"> </w:t>
      </w:r>
      <w:r w:rsidRPr="00D05114">
        <w:rPr>
          <w:rFonts w:ascii="Simplified Arabic" w:eastAsia="Calibri" w:hAnsi="Simplified Arabic" w:cs="Simplified Arabic"/>
          <w:sz w:val="28"/>
          <w:szCs w:val="28"/>
          <w:rtl/>
        </w:rPr>
        <w:t>الدراسات والبحوث الإحصائية، جامعة القاهرة.</w:t>
      </w:r>
    </w:p>
    <w:p w14:paraId="3C22C972" w14:textId="77777777" w:rsidR="008E571C" w:rsidRPr="00E557D3" w:rsidRDefault="008E571C" w:rsidP="003A7F26">
      <w:pPr>
        <w:pStyle w:val="FootnoteText"/>
        <w:numPr>
          <w:ilvl w:val="0"/>
          <w:numId w:val="129"/>
        </w:numPr>
        <w:jc w:val="lowKashida"/>
        <w:rPr>
          <w:rFonts w:ascii="Simplified Arabic" w:eastAsia="Calibri" w:hAnsi="Simplified Arabic" w:cs="Simplified Arabic"/>
          <w:sz w:val="28"/>
          <w:szCs w:val="28"/>
        </w:rPr>
      </w:pPr>
      <w:r w:rsidRPr="00D05114">
        <w:rPr>
          <w:rFonts w:ascii="Simplified Arabic" w:eastAsia="Calibri" w:hAnsi="Simplified Arabic" w:cs="Simplified Arabic"/>
          <w:sz w:val="28"/>
          <w:szCs w:val="28"/>
          <w:rtl/>
        </w:rPr>
        <w:t>إسماعيل</w:t>
      </w:r>
      <w:r>
        <w:rPr>
          <w:rFonts w:ascii="Simplified Arabic" w:eastAsia="Calibri" w:hAnsi="Simplified Arabic" w:cs="Simplified Arabic"/>
          <w:sz w:val="28"/>
          <w:szCs w:val="28"/>
          <w:rtl/>
        </w:rPr>
        <w:t>،</w:t>
      </w:r>
      <w:r w:rsidRPr="00D05114">
        <w:rPr>
          <w:rFonts w:ascii="Simplified Arabic" w:eastAsia="Calibri" w:hAnsi="Simplified Arabic" w:cs="Simplified Arabic" w:hint="cs"/>
          <w:sz w:val="28"/>
          <w:szCs w:val="28"/>
          <w:rtl/>
        </w:rPr>
        <w:t xml:space="preserve"> </w:t>
      </w:r>
      <w:r w:rsidRPr="00D05114">
        <w:rPr>
          <w:rFonts w:ascii="Simplified Arabic" w:eastAsia="Calibri" w:hAnsi="Simplified Arabic" w:cs="Simplified Arabic"/>
          <w:sz w:val="28"/>
          <w:szCs w:val="28"/>
          <w:rtl/>
        </w:rPr>
        <w:t xml:space="preserve">معتصم محمد </w:t>
      </w:r>
      <w:r w:rsidRPr="00D05114">
        <w:rPr>
          <w:rFonts w:ascii="Simplified Arabic" w:eastAsia="Calibri" w:hAnsi="Simplified Arabic" w:cs="Simplified Arabic" w:hint="cs"/>
          <w:sz w:val="28"/>
          <w:szCs w:val="28"/>
          <w:rtl/>
        </w:rPr>
        <w:t>(</w:t>
      </w:r>
      <w:r w:rsidRPr="00D05114">
        <w:rPr>
          <w:rFonts w:ascii="Simplified Arabic" w:eastAsia="Calibri" w:hAnsi="Simplified Arabic" w:cs="Simplified Arabic"/>
          <w:sz w:val="28"/>
          <w:szCs w:val="28"/>
          <w:rtl/>
        </w:rPr>
        <w:t>2015</w:t>
      </w:r>
      <w:r w:rsidRPr="00D05114">
        <w:rPr>
          <w:rFonts w:ascii="Simplified Arabic" w:eastAsia="Calibri" w:hAnsi="Simplified Arabic" w:cs="Simplified Arabic" w:hint="cs"/>
          <w:sz w:val="28"/>
          <w:szCs w:val="28"/>
          <w:rtl/>
        </w:rPr>
        <w:t>)</w:t>
      </w:r>
      <w:r>
        <w:rPr>
          <w:rFonts w:ascii="Simplified Arabic" w:eastAsia="Calibri" w:hAnsi="Simplified Arabic" w:cs="Simplified Arabic" w:hint="cs"/>
          <w:sz w:val="28"/>
          <w:szCs w:val="28"/>
          <w:rtl/>
        </w:rPr>
        <w:t xml:space="preserve"> </w:t>
      </w:r>
      <w:r w:rsidRPr="00D05114">
        <w:rPr>
          <w:rFonts w:ascii="Simplified Arabic" w:eastAsia="Calibri" w:hAnsi="Simplified Arabic" w:cs="Simplified Arabic"/>
          <w:sz w:val="28"/>
          <w:szCs w:val="28"/>
          <w:rtl/>
        </w:rPr>
        <w:t xml:space="preserve">"دور </w:t>
      </w:r>
      <w:r>
        <w:rPr>
          <w:rFonts w:ascii="Simplified Arabic" w:eastAsia="Calibri" w:hAnsi="Simplified Arabic" w:cs="Simplified Arabic"/>
          <w:sz w:val="28"/>
          <w:szCs w:val="28"/>
          <w:rtl/>
        </w:rPr>
        <w:t>الاستثمار</w:t>
      </w:r>
      <w:r w:rsidRPr="00D05114">
        <w:rPr>
          <w:rFonts w:ascii="Simplified Arabic" w:eastAsia="Calibri" w:hAnsi="Simplified Arabic" w:cs="Simplified Arabic"/>
          <w:sz w:val="28"/>
          <w:szCs w:val="28"/>
          <w:rtl/>
        </w:rPr>
        <w:t>ات</w:t>
      </w:r>
      <w:r>
        <w:rPr>
          <w:rFonts w:ascii="Simplified Arabic" w:eastAsia="Calibri" w:hAnsi="Simplified Arabic" w:cs="Simplified Arabic"/>
          <w:sz w:val="28"/>
          <w:szCs w:val="28"/>
          <w:rtl/>
        </w:rPr>
        <w:t xml:space="preserve"> في </w:t>
      </w:r>
      <w:r w:rsidRPr="00D05114">
        <w:rPr>
          <w:rFonts w:ascii="Simplified Arabic" w:eastAsia="Calibri" w:hAnsi="Simplified Arabic" w:cs="Simplified Arabic"/>
          <w:sz w:val="28"/>
          <w:szCs w:val="28"/>
          <w:rtl/>
        </w:rPr>
        <w:t>تحقيق التنمية المستدامة"</w:t>
      </w:r>
      <w:r>
        <w:rPr>
          <w:rFonts w:ascii="Simplified Arabic" w:eastAsia="Calibri" w:hAnsi="Simplified Arabic" w:cs="Simplified Arabic" w:hint="cs"/>
          <w:sz w:val="28"/>
          <w:szCs w:val="28"/>
          <w:rtl/>
        </w:rPr>
        <w:t>،</w:t>
      </w:r>
      <w:r w:rsidRPr="00D05114">
        <w:rPr>
          <w:rFonts w:ascii="Simplified Arabic" w:eastAsia="Calibri" w:hAnsi="Simplified Arabic" w:cs="Simplified Arabic"/>
          <w:sz w:val="28"/>
          <w:szCs w:val="28"/>
          <w:rtl/>
        </w:rPr>
        <w:t xml:space="preserve"> رسالة دكتوراه</w:t>
      </w:r>
      <w:r>
        <w:rPr>
          <w:rFonts w:ascii="Simplified Arabic" w:eastAsia="Calibri" w:hAnsi="Simplified Arabic" w:cs="Simplified Arabic" w:hint="cs"/>
          <w:sz w:val="28"/>
          <w:szCs w:val="28"/>
          <w:rtl/>
        </w:rPr>
        <w:t>،</w:t>
      </w:r>
      <w:r w:rsidRPr="00D05114">
        <w:rPr>
          <w:rFonts w:ascii="Simplified Arabic" w:eastAsia="Calibri" w:hAnsi="Simplified Arabic" w:cs="Simplified Arabic"/>
          <w:sz w:val="28"/>
          <w:szCs w:val="28"/>
          <w:rtl/>
        </w:rPr>
        <w:t xml:space="preserve"> كلية</w:t>
      </w:r>
      <w:r>
        <w:rPr>
          <w:rFonts w:ascii="Simplified Arabic" w:eastAsia="Calibri" w:hAnsi="Simplified Arabic" w:cs="Simplified Arabic"/>
          <w:sz w:val="28"/>
          <w:szCs w:val="28"/>
          <w:rtl/>
        </w:rPr>
        <w:t xml:space="preserve"> الاقتصاد</w:t>
      </w:r>
      <w:r>
        <w:rPr>
          <w:rFonts w:ascii="Simplified Arabic" w:eastAsia="Calibri" w:hAnsi="Simplified Arabic" w:cs="Simplified Arabic" w:hint="cs"/>
          <w:sz w:val="28"/>
          <w:szCs w:val="28"/>
          <w:rtl/>
        </w:rPr>
        <w:t>،</w:t>
      </w:r>
      <w:r w:rsidRPr="00D05114">
        <w:rPr>
          <w:rFonts w:ascii="Simplified Arabic" w:eastAsia="Calibri" w:hAnsi="Simplified Arabic" w:cs="Simplified Arabic"/>
          <w:sz w:val="28"/>
          <w:szCs w:val="28"/>
          <w:rtl/>
        </w:rPr>
        <w:t xml:space="preserve"> جامعة دمشق</w:t>
      </w:r>
      <w:r w:rsidRPr="00E557D3">
        <w:rPr>
          <w:rFonts w:ascii="Simplified Arabic" w:eastAsia="Calibri" w:hAnsi="Simplified Arabic" w:cs="Simplified Arabic"/>
          <w:sz w:val="28"/>
          <w:szCs w:val="28"/>
          <w:rtl/>
        </w:rPr>
        <w:t>.</w:t>
      </w:r>
    </w:p>
    <w:p w14:paraId="1D96FC6C" w14:textId="77777777" w:rsidR="008E571C" w:rsidRPr="00FF4C14" w:rsidRDefault="008E571C" w:rsidP="003A7F26">
      <w:pPr>
        <w:pStyle w:val="FootnoteText"/>
        <w:numPr>
          <w:ilvl w:val="0"/>
          <w:numId w:val="129"/>
        </w:numPr>
        <w:jc w:val="lowKashida"/>
        <w:rPr>
          <w:rFonts w:ascii="Simplified Arabic" w:eastAsia="Calibri" w:hAnsi="Simplified Arabic" w:cs="Simplified Arabic"/>
          <w:sz w:val="28"/>
          <w:szCs w:val="28"/>
        </w:rPr>
      </w:pPr>
      <w:r w:rsidRPr="00D05114">
        <w:rPr>
          <w:rFonts w:ascii="Simplified Arabic" w:eastAsia="Calibri" w:hAnsi="Simplified Arabic" w:cs="Simplified Arabic"/>
          <w:sz w:val="28"/>
          <w:szCs w:val="28"/>
          <w:rtl/>
        </w:rPr>
        <w:t>جـدور</w:t>
      </w:r>
      <w:r>
        <w:rPr>
          <w:rFonts w:ascii="Simplified Arabic" w:eastAsia="Calibri" w:hAnsi="Simplified Arabic" w:cs="Simplified Arabic" w:hint="cs"/>
          <w:sz w:val="28"/>
          <w:szCs w:val="28"/>
          <w:rtl/>
        </w:rPr>
        <w:t>،</w:t>
      </w:r>
      <w:r w:rsidRPr="00D05114">
        <w:rPr>
          <w:rFonts w:ascii="Simplified Arabic" w:eastAsia="Calibri" w:hAnsi="Simplified Arabic" w:cs="Simplified Arabic"/>
          <w:sz w:val="28"/>
          <w:szCs w:val="28"/>
          <w:rtl/>
        </w:rPr>
        <w:t xml:space="preserve"> محمـود سالـم علـي</w:t>
      </w:r>
      <w:r>
        <w:rPr>
          <w:rFonts w:ascii="Simplified Arabic" w:eastAsia="Calibri" w:hAnsi="Simplified Arabic" w:cs="Simplified Arabic" w:hint="cs"/>
          <w:sz w:val="28"/>
          <w:szCs w:val="28"/>
          <w:rtl/>
        </w:rPr>
        <w:t xml:space="preserve"> (2005)</w:t>
      </w:r>
      <w:r w:rsidRPr="00D05114">
        <w:rPr>
          <w:rFonts w:ascii="Simplified Arabic" w:eastAsia="Calibri" w:hAnsi="Simplified Arabic" w:cs="Simplified Arabic"/>
          <w:sz w:val="28"/>
          <w:szCs w:val="28"/>
          <w:rtl/>
        </w:rPr>
        <w:t xml:space="preserve"> أثر التعليم في الحراك </w:t>
      </w:r>
      <w:r>
        <w:rPr>
          <w:rFonts w:ascii="Simplified Arabic" w:eastAsia="Calibri" w:hAnsi="Simplified Arabic" w:cs="Simplified Arabic"/>
          <w:sz w:val="28"/>
          <w:szCs w:val="28"/>
          <w:rtl/>
        </w:rPr>
        <w:t>الاجتماعي</w:t>
      </w:r>
      <w:r w:rsidRPr="00D05114">
        <w:rPr>
          <w:rFonts w:ascii="Simplified Arabic" w:eastAsia="Calibri" w:hAnsi="Simplified Arabic" w:cs="Simplified Arabic"/>
          <w:sz w:val="28"/>
          <w:szCs w:val="28"/>
          <w:rtl/>
        </w:rPr>
        <w:t xml:space="preserve"> بالمجتمع الليبي</w:t>
      </w:r>
      <w:r>
        <w:rPr>
          <w:rFonts w:ascii="Simplified Arabic" w:eastAsia="Calibri" w:hAnsi="Simplified Arabic" w:cs="Simplified Arabic" w:hint="cs"/>
          <w:sz w:val="28"/>
          <w:szCs w:val="28"/>
          <w:rtl/>
        </w:rPr>
        <w:t>،</w:t>
      </w:r>
      <w:r w:rsidRPr="00D05114">
        <w:rPr>
          <w:rFonts w:ascii="Simplified Arabic" w:eastAsia="Calibri" w:hAnsi="Simplified Arabic" w:cs="Simplified Arabic" w:hint="cs"/>
          <w:sz w:val="28"/>
          <w:szCs w:val="28"/>
          <w:rtl/>
        </w:rPr>
        <w:t xml:space="preserve"> </w:t>
      </w:r>
      <w:r w:rsidRPr="00D05114">
        <w:rPr>
          <w:rFonts w:ascii="Simplified Arabic" w:eastAsia="Calibri" w:hAnsi="Simplified Arabic" w:cs="Simplified Arabic"/>
          <w:sz w:val="28"/>
          <w:szCs w:val="28"/>
          <w:rtl/>
        </w:rPr>
        <w:t>دراسة ميدانية على بعض ذوي المهن المتخصصة بمدينة الزاوية</w:t>
      </w:r>
      <w:r>
        <w:rPr>
          <w:rFonts w:ascii="Simplified Arabic" w:eastAsia="Calibri" w:hAnsi="Simplified Arabic" w:cs="Simplified Arabic" w:hint="cs"/>
          <w:sz w:val="28"/>
          <w:szCs w:val="28"/>
          <w:rtl/>
        </w:rPr>
        <w:t>،</w:t>
      </w:r>
      <w:r w:rsidRPr="00D05114">
        <w:rPr>
          <w:rFonts w:ascii="Simplified Arabic" w:eastAsia="Calibri" w:hAnsi="Simplified Arabic" w:cs="Simplified Arabic"/>
          <w:sz w:val="28"/>
          <w:szCs w:val="28"/>
          <w:rtl/>
        </w:rPr>
        <w:t xml:space="preserve"> رسالة دكتوراة</w:t>
      </w:r>
      <w:r>
        <w:rPr>
          <w:rFonts w:ascii="Simplified Arabic" w:eastAsia="Calibri" w:hAnsi="Simplified Arabic" w:cs="Simplified Arabic" w:hint="cs"/>
          <w:sz w:val="28"/>
          <w:szCs w:val="28"/>
          <w:rtl/>
        </w:rPr>
        <w:t>،</w:t>
      </w:r>
      <w:r w:rsidRPr="00D05114">
        <w:rPr>
          <w:rFonts w:ascii="Simplified Arabic" w:eastAsia="Calibri" w:hAnsi="Simplified Arabic" w:cs="Simplified Arabic"/>
          <w:sz w:val="28"/>
          <w:szCs w:val="28"/>
          <w:rtl/>
        </w:rPr>
        <w:t xml:space="preserve"> جامعة الجزائر</w:t>
      </w:r>
      <w:r>
        <w:rPr>
          <w:rFonts w:ascii="Simplified Arabic" w:eastAsia="Calibri" w:hAnsi="Simplified Arabic" w:cs="Simplified Arabic" w:hint="cs"/>
          <w:sz w:val="28"/>
          <w:szCs w:val="28"/>
          <w:rtl/>
        </w:rPr>
        <w:t>،</w:t>
      </w:r>
      <w:r w:rsidRPr="00D05114">
        <w:rPr>
          <w:rFonts w:ascii="Simplified Arabic" w:eastAsia="Calibri" w:hAnsi="Simplified Arabic" w:cs="Simplified Arabic"/>
          <w:sz w:val="28"/>
          <w:szCs w:val="28"/>
          <w:rtl/>
        </w:rPr>
        <w:t xml:space="preserve"> كلية العلوم </w:t>
      </w:r>
      <w:r>
        <w:rPr>
          <w:rFonts w:ascii="Simplified Arabic" w:eastAsia="Calibri" w:hAnsi="Simplified Arabic" w:cs="Simplified Arabic"/>
          <w:sz w:val="28"/>
          <w:szCs w:val="28"/>
          <w:rtl/>
        </w:rPr>
        <w:t>الإنسان</w:t>
      </w:r>
      <w:r w:rsidRPr="00D05114">
        <w:rPr>
          <w:rFonts w:ascii="Simplified Arabic" w:eastAsia="Calibri" w:hAnsi="Simplified Arabic" w:cs="Simplified Arabic"/>
          <w:sz w:val="28"/>
          <w:szCs w:val="28"/>
          <w:rtl/>
        </w:rPr>
        <w:t>ية و</w:t>
      </w:r>
      <w:r>
        <w:rPr>
          <w:rFonts w:ascii="Simplified Arabic" w:eastAsia="Calibri" w:hAnsi="Simplified Arabic" w:cs="Simplified Arabic"/>
          <w:sz w:val="28"/>
          <w:szCs w:val="28"/>
          <w:rtl/>
        </w:rPr>
        <w:t>الاجتماعية</w:t>
      </w:r>
      <w:r>
        <w:rPr>
          <w:rFonts w:ascii="Simplified Arabic" w:eastAsia="Calibri" w:hAnsi="Simplified Arabic" w:cs="Simplified Arabic" w:hint="cs"/>
          <w:sz w:val="28"/>
          <w:szCs w:val="28"/>
          <w:rtl/>
        </w:rPr>
        <w:t>.</w:t>
      </w:r>
    </w:p>
    <w:p w14:paraId="792866FD" w14:textId="268817E7" w:rsidR="008E571C" w:rsidRPr="007E4DE8" w:rsidRDefault="008E571C" w:rsidP="003A7F26">
      <w:pPr>
        <w:pStyle w:val="FootnoteText"/>
        <w:numPr>
          <w:ilvl w:val="0"/>
          <w:numId w:val="129"/>
        </w:numPr>
        <w:jc w:val="lowKashida"/>
        <w:rPr>
          <w:rFonts w:ascii="Simplified Arabic" w:eastAsia="Calibri" w:hAnsi="Simplified Arabic" w:cs="Simplified Arabic"/>
          <w:sz w:val="28"/>
          <w:szCs w:val="28"/>
          <w:rtl/>
        </w:rPr>
      </w:pPr>
      <w:bookmarkStart w:id="10" w:name="_Hlk127087398"/>
      <w:r w:rsidRPr="00D05114">
        <w:rPr>
          <w:rFonts w:ascii="Simplified Arabic" w:eastAsia="Calibri" w:hAnsi="Simplified Arabic" w:cs="Simplified Arabic" w:hint="cs"/>
          <w:sz w:val="28"/>
          <w:szCs w:val="28"/>
          <w:rtl/>
        </w:rPr>
        <w:t>زاهد،</w:t>
      </w:r>
      <w:r w:rsidRPr="00D05114">
        <w:rPr>
          <w:rFonts w:ascii="Simplified Arabic" w:eastAsia="Calibri" w:hAnsi="Simplified Arabic" w:cs="Simplified Arabic"/>
          <w:sz w:val="28"/>
          <w:szCs w:val="28"/>
          <w:rtl/>
        </w:rPr>
        <w:t xml:space="preserve"> مرام بنت منصور</w:t>
      </w:r>
      <w:r>
        <w:rPr>
          <w:rFonts w:ascii="Simplified Arabic" w:eastAsia="Calibri" w:hAnsi="Simplified Arabic" w:cs="Simplified Arabic" w:hint="cs"/>
          <w:sz w:val="28"/>
          <w:szCs w:val="28"/>
          <w:rtl/>
        </w:rPr>
        <w:t xml:space="preserve"> </w:t>
      </w:r>
      <w:r w:rsidRPr="00D05114">
        <w:rPr>
          <w:rFonts w:ascii="Simplified Arabic" w:eastAsia="Calibri" w:hAnsi="Simplified Arabic" w:cs="Simplified Arabic"/>
          <w:sz w:val="28"/>
          <w:szCs w:val="28"/>
          <w:rtl/>
        </w:rPr>
        <w:t xml:space="preserve">بن حمزة </w:t>
      </w:r>
      <w:r>
        <w:rPr>
          <w:rFonts w:ascii="Simplified Arabic" w:eastAsia="Calibri" w:hAnsi="Simplified Arabic" w:cs="Simplified Arabic" w:hint="cs"/>
          <w:sz w:val="28"/>
          <w:szCs w:val="28"/>
          <w:rtl/>
        </w:rPr>
        <w:t>(</w:t>
      </w:r>
      <w:r w:rsidRPr="00D05114">
        <w:rPr>
          <w:rFonts w:ascii="Simplified Arabic" w:eastAsia="Calibri" w:hAnsi="Simplified Arabic" w:cs="Simplified Arabic"/>
          <w:sz w:val="28"/>
          <w:szCs w:val="28"/>
          <w:rtl/>
        </w:rPr>
        <w:t>1431</w:t>
      </w:r>
      <w:r w:rsidRPr="00D05114">
        <w:rPr>
          <w:rFonts w:ascii="Simplified Arabic" w:eastAsia="Calibri" w:hAnsi="Simplified Arabic" w:cs="Simplified Arabic" w:hint="cs"/>
          <w:sz w:val="28"/>
          <w:szCs w:val="28"/>
          <w:rtl/>
        </w:rPr>
        <w:t>ه)</w:t>
      </w:r>
      <w:r w:rsidRPr="00D05114">
        <w:rPr>
          <w:rFonts w:ascii="Simplified Arabic" w:eastAsia="Calibri" w:hAnsi="Simplified Arabic" w:cs="Simplified Arabic"/>
          <w:sz w:val="28"/>
          <w:szCs w:val="28"/>
          <w:rtl/>
        </w:rPr>
        <w:t xml:space="preserve"> معهد الصحة </w:t>
      </w:r>
      <w:r>
        <w:rPr>
          <w:rFonts w:ascii="Simplified Arabic" w:eastAsia="Calibri" w:hAnsi="Simplified Arabic" w:cs="Simplified Arabic"/>
          <w:sz w:val="28"/>
          <w:szCs w:val="28"/>
          <w:rtl/>
        </w:rPr>
        <w:t>الإنجاب</w:t>
      </w:r>
      <w:r w:rsidRPr="00D05114">
        <w:rPr>
          <w:rFonts w:ascii="Simplified Arabic" w:eastAsia="Calibri" w:hAnsi="Simplified Arabic" w:cs="Simplified Arabic"/>
          <w:sz w:val="28"/>
          <w:szCs w:val="28"/>
          <w:rtl/>
        </w:rPr>
        <w:t>ية</w:t>
      </w:r>
      <w:r>
        <w:rPr>
          <w:rFonts w:ascii="Simplified Arabic" w:eastAsia="Calibri" w:hAnsi="Simplified Arabic" w:cs="Simplified Arabic"/>
          <w:sz w:val="28"/>
          <w:szCs w:val="28"/>
          <w:rtl/>
        </w:rPr>
        <w:t xml:space="preserve"> في </w:t>
      </w:r>
      <w:r w:rsidRPr="00D05114">
        <w:rPr>
          <w:rFonts w:ascii="Simplified Arabic" w:eastAsia="Calibri" w:hAnsi="Simplified Arabic" w:cs="Simplified Arabic"/>
          <w:sz w:val="28"/>
          <w:szCs w:val="28"/>
          <w:rtl/>
        </w:rPr>
        <w:t>المواثيق الدولية</w:t>
      </w:r>
      <w:r>
        <w:rPr>
          <w:rFonts w:ascii="Simplified Arabic" w:eastAsia="Calibri" w:hAnsi="Simplified Arabic" w:cs="Simplified Arabic" w:hint="cs"/>
          <w:sz w:val="28"/>
          <w:szCs w:val="28"/>
          <w:rtl/>
        </w:rPr>
        <w:t>، رسالة</w:t>
      </w:r>
      <w:r w:rsidRPr="00D05114">
        <w:rPr>
          <w:rFonts w:ascii="Simplified Arabic" w:eastAsia="Calibri" w:hAnsi="Simplified Arabic" w:cs="Simplified Arabic"/>
          <w:sz w:val="28"/>
          <w:szCs w:val="28"/>
          <w:rtl/>
        </w:rPr>
        <w:t xml:space="preserve"> ماجستير</w:t>
      </w:r>
      <w:r w:rsidR="00372690">
        <w:rPr>
          <w:rFonts w:ascii="Simplified Arabic" w:eastAsia="Calibri" w:hAnsi="Simplified Arabic" w:cs="Simplified Arabic" w:hint="cs"/>
          <w:sz w:val="28"/>
          <w:szCs w:val="28"/>
          <w:rtl/>
        </w:rPr>
        <w:t xml:space="preserve"> في الثقافة الإسلامية</w:t>
      </w:r>
      <w:r>
        <w:rPr>
          <w:rFonts w:ascii="Simplified Arabic" w:eastAsia="Calibri" w:hAnsi="Simplified Arabic" w:cs="Simplified Arabic" w:hint="cs"/>
          <w:sz w:val="28"/>
          <w:szCs w:val="28"/>
          <w:rtl/>
        </w:rPr>
        <w:t>،</w:t>
      </w:r>
      <w:r w:rsidR="00372690">
        <w:rPr>
          <w:rFonts w:ascii="Simplified Arabic" w:eastAsia="Calibri" w:hAnsi="Simplified Arabic" w:cs="Simplified Arabic" w:hint="cs"/>
          <w:sz w:val="28"/>
          <w:szCs w:val="28"/>
          <w:rtl/>
        </w:rPr>
        <w:t xml:space="preserve"> كلية الشريعة، جامعة الإمام محمد بن سعود الإسلامية،</w:t>
      </w:r>
      <w:r w:rsidRPr="00D05114">
        <w:rPr>
          <w:rFonts w:ascii="Simplified Arabic" w:eastAsia="Calibri" w:hAnsi="Simplified Arabic" w:cs="Simplified Arabic"/>
          <w:sz w:val="28"/>
          <w:szCs w:val="28"/>
          <w:rtl/>
        </w:rPr>
        <w:t xml:space="preserve"> الرياض</w:t>
      </w:r>
      <w:r>
        <w:rPr>
          <w:rFonts w:ascii="Simplified Arabic" w:eastAsia="Calibri" w:hAnsi="Simplified Arabic" w:cs="Simplified Arabic" w:hint="cs"/>
          <w:sz w:val="28"/>
          <w:szCs w:val="28"/>
          <w:rtl/>
        </w:rPr>
        <w:t>.</w:t>
      </w:r>
    </w:p>
    <w:bookmarkEnd w:id="10"/>
    <w:p w14:paraId="1E03EEF9" w14:textId="77777777" w:rsidR="008E571C" w:rsidRPr="0024614F" w:rsidRDefault="008E571C" w:rsidP="003A7F26">
      <w:pPr>
        <w:pStyle w:val="FootnoteText"/>
        <w:numPr>
          <w:ilvl w:val="0"/>
          <w:numId w:val="129"/>
        </w:numPr>
        <w:jc w:val="lowKashida"/>
        <w:rPr>
          <w:rFonts w:ascii="Simplified Arabic" w:eastAsia="Calibri" w:hAnsi="Simplified Arabic" w:cs="Simplified Arabic"/>
          <w:sz w:val="28"/>
          <w:szCs w:val="28"/>
          <w:rtl/>
        </w:rPr>
      </w:pPr>
      <w:r w:rsidRPr="0024614F">
        <w:rPr>
          <w:rFonts w:ascii="Simplified Arabic" w:eastAsia="Calibri" w:hAnsi="Simplified Arabic" w:cs="Simplified Arabic"/>
          <w:sz w:val="28"/>
          <w:szCs w:val="28"/>
          <w:rtl/>
        </w:rPr>
        <w:t>سيد</w:t>
      </w:r>
      <w:r>
        <w:rPr>
          <w:rFonts w:ascii="Simplified Arabic" w:eastAsia="Calibri" w:hAnsi="Simplified Arabic" w:cs="Simplified Arabic"/>
          <w:sz w:val="28"/>
          <w:szCs w:val="28"/>
          <w:rtl/>
        </w:rPr>
        <w:t>،</w:t>
      </w:r>
      <w:r>
        <w:rPr>
          <w:rFonts w:ascii="Simplified Arabic" w:eastAsia="Calibri" w:hAnsi="Simplified Arabic" w:cs="Simplified Arabic" w:hint="cs"/>
          <w:sz w:val="28"/>
          <w:szCs w:val="28"/>
          <w:rtl/>
        </w:rPr>
        <w:t xml:space="preserve"> </w:t>
      </w:r>
      <w:r w:rsidRPr="0024614F">
        <w:rPr>
          <w:rFonts w:ascii="Simplified Arabic" w:eastAsia="Calibri" w:hAnsi="Simplified Arabic" w:cs="Simplified Arabic"/>
          <w:sz w:val="28"/>
          <w:szCs w:val="28"/>
          <w:rtl/>
        </w:rPr>
        <w:t>منال يحيى سيد</w:t>
      </w:r>
      <w:r>
        <w:rPr>
          <w:rFonts w:ascii="Simplified Arabic" w:eastAsia="Calibri" w:hAnsi="Simplified Arabic" w:cs="Simplified Arabic" w:hint="cs"/>
          <w:sz w:val="28"/>
          <w:szCs w:val="28"/>
          <w:rtl/>
        </w:rPr>
        <w:t xml:space="preserve"> (</w:t>
      </w:r>
      <w:r w:rsidRPr="0024614F">
        <w:rPr>
          <w:rFonts w:ascii="Simplified Arabic" w:eastAsia="Calibri" w:hAnsi="Simplified Arabic" w:cs="Simplified Arabic"/>
          <w:sz w:val="28"/>
          <w:szCs w:val="28"/>
          <w:rtl/>
        </w:rPr>
        <w:t>2014</w:t>
      </w:r>
      <w:r w:rsidRPr="0024614F">
        <w:rPr>
          <w:rFonts w:ascii="Simplified Arabic" w:eastAsia="Calibri" w:hAnsi="Simplified Arabic" w:cs="Simplified Arabic" w:hint="cs"/>
          <w:sz w:val="28"/>
          <w:szCs w:val="28"/>
          <w:rtl/>
        </w:rPr>
        <w:t>)</w:t>
      </w:r>
      <w:r w:rsidRPr="0024614F">
        <w:rPr>
          <w:rFonts w:ascii="Simplified Arabic" w:eastAsia="Calibri" w:hAnsi="Simplified Arabic" w:cs="Simplified Arabic"/>
          <w:sz w:val="28"/>
          <w:szCs w:val="28"/>
          <w:rtl/>
        </w:rPr>
        <w:t xml:space="preserve"> "السياسات المصرية إزاء قضية المرأة"</w:t>
      </w:r>
      <w:r w:rsidRPr="0024614F">
        <w:rPr>
          <w:rFonts w:ascii="Simplified Arabic" w:eastAsia="Calibri" w:hAnsi="Simplified Arabic" w:cs="Simplified Arabic" w:hint="cs"/>
          <w:sz w:val="28"/>
          <w:szCs w:val="28"/>
          <w:rtl/>
        </w:rPr>
        <w:t>،</w:t>
      </w:r>
      <w:r w:rsidRPr="0024614F">
        <w:rPr>
          <w:rFonts w:ascii="Simplified Arabic" w:eastAsia="Calibri" w:hAnsi="Simplified Arabic" w:cs="Simplified Arabic"/>
          <w:sz w:val="28"/>
          <w:szCs w:val="28"/>
          <w:rtl/>
        </w:rPr>
        <w:t xml:space="preserve"> دراسة في ضوء المواثيق الدولية</w:t>
      </w:r>
      <w:r>
        <w:rPr>
          <w:rFonts w:ascii="Simplified Arabic" w:eastAsia="Calibri" w:hAnsi="Simplified Arabic" w:cs="Simplified Arabic"/>
          <w:sz w:val="28"/>
          <w:szCs w:val="28"/>
          <w:rtl/>
        </w:rPr>
        <w:t>،</w:t>
      </w:r>
      <w:r w:rsidRPr="0024614F">
        <w:rPr>
          <w:rFonts w:ascii="Simplified Arabic" w:eastAsia="Calibri" w:hAnsi="Simplified Arabic" w:cs="Simplified Arabic"/>
          <w:sz w:val="28"/>
          <w:szCs w:val="28"/>
          <w:rtl/>
        </w:rPr>
        <w:t xml:space="preserve"> رسالة ماجستير</w:t>
      </w:r>
      <w:r>
        <w:rPr>
          <w:rFonts w:ascii="Simplified Arabic" w:eastAsia="Calibri" w:hAnsi="Simplified Arabic" w:cs="Simplified Arabic"/>
          <w:sz w:val="28"/>
          <w:szCs w:val="28"/>
          <w:rtl/>
        </w:rPr>
        <w:t>،</w:t>
      </w:r>
      <w:r w:rsidRPr="0024614F">
        <w:rPr>
          <w:rFonts w:ascii="Simplified Arabic" w:eastAsia="Calibri" w:hAnsi="Simplified Arabic" w:cs="Simplified Arabic"/>
          <w:sz w:val="28"/>
          <w:szCs w:val="28"/>
          <w:rtl/>
        </w:rPr>
        <w:t xml:space="preserve"> كلية ا</w:t>
      </w:r>
      <w:r>
        <w:rPr>
          <w:rFonts w:ascii="Simplified Arabic" w:eastAsia="Calibri" w:hAnsi="Simplified Arabic" w:cs="Simplified Arabic" w:hint="cs"/>
          <w:sz w:val="28"/>
          <w:szCs w:val="28"/>
          <w:rtl/>
        </w:rPr>
        <w:t>لا</w:t>
      </w:r>
      <w:r w:rsidRPr="0024614F">
        <w:rPr>
          <w:rFonts w:ascii="Simplified Arabic" w:eastAsia="Calibri" w:hAnsi="Simplified Arabic" w:cs="Simplified Arabic"/>
          <w:sz w:val="28"/>
          <w:szCs w:val="28"/>
          <w:rtl/>
        </w:rPr>
        <w:t>قتصاد و</w:t>
      </w:r>
      <w:r>
        <w:rPr>
          <w:rFonts w:ascii="Simplified Arabic" w:eastAsia="Calibri" w:hAnsi="Simplified Arabic" w:cs="Simplified Arabic" w:hint="cs"/>
          <w:sz w:val="28"/>
          <w:szCs w:val="28"/>
          <w:rtl/>
        </w:rPr>
        <w:t>ال</w:t>
      </w:r>
      <w:r w:rsidRPr="0024614F">
        <w:rPr>
          <w:rFonts w:ascii="Simplified Arabic" w:eastAsia="Calibri" w:hAnsi="Simplified Arabic" w:cs="Simplified Arabic"/>
          <w:sz w:val="28"/>
          <w:szCs w:val="28"/>
          <w:rtl/>
        </w:rPr>
        <w:t xml:space="preserve">علوم </w:t>
      </w:r>
      <w:r>
        <w:rPr>
          <w:rFonts w:ascii="Simplified Arabic" w:eastAsia="Calibri" w:hAnsi="Simplified Arabic" w:cs="Simplified Arabic" w:hint="cs"/>
          <w:sz w:val="28"/>
          <w:szCs w:val="28"/>
          <w:rtl/>
        </w:rPr>
        <w:t>ال</w:t>
      </w:r>
      <w:r w:rsidRPr="0024614F">
        <w:rPr>
          <w:rFonts w:ascii="Simplified Arabic" w:eastAsia="Calibri" w:hAnsi="Simplified Arabic" w:cs="Simplified Arabic"/>
          <w:sz w:val="28"/>
          <w:szCs w:val="28"/>
          <w:rtl/>
        </w:rPr>
        <w:t>سياسية</w:t>
      </w:r>
      <w:r>
        <w:rPr>
          <w:rFonts w:ascii="Simplified Arabic" w:eastAsia="Calibri" w:hAnsi="Simplified Arabic" w:cs="Simplified Arabic"/>
          <w:sz w:val="28"/>
          <w:szCs w:val="28"/>
          <w:rtl/>
        </w:rPr>
        <w:t>،</w:t>
      </w:r>
      <w:r w:rsidRPr="0024614F">
        <w:rPr>
          <w:rFonts w:ascii="Simplified Arabic" w:eastAsia="Calibri" w:hAnsi="Simplified Arabic" w:cs="Simplified Arabic"/>
          <w:sz w:val="28"/>
          <w:szCs w:val="28"/>
          <w:rtl/>
        </w:rPr>
        <w:t xml:space="preserve"> جامعة القاهرة</w:t>
      </w:r>
      <w:r w:rsidRPr="0024614F">
        <w:rPr>
          <w:rFonts w:ascii="Simplified Arabic" w:eastAsia="Calibri" w:hAnsi="Simplified Arabic" w:cs="Simplified Arabic" w:hint="cs"/>
          <w:sz w:val="28"/>
          <w:szCs w:val="28"/>
          <w:rtl/>
        </w:rPr>
        <w:t>.</w:t>
      </w:r>
    </w:p>
    <w:p w14:paraId="17F39210" w14:textId="77777777" w:rsidR="008E571C" w:rsidRDefault="008E571C" w:rsidP="003A7F26">
      <w:pPr>
        <w:pStyle w:val="FootnoteText"/>
        <w:numPr>
          <w:ilvl w:val="0"/>
          <w:numId w:val="129"/>
        </w:numPr>
        <w:jc w:val="lowKashida"/>
        <w:rPr>
          <w:rFonts w:ascii="Simplified Arabic" w:eastAsia="Calibri" w:hAnsi="Simplified Arabic" w:cs="Simplified Arabic"/>
          <w:sz w:val="28"/>
          <w:szCs w:val="28"/>
        </w:rPr>
      </w:pPr>
      <w:r w:rsidRPr="00AE1D78">
        <w:rPr>
          <w:rFonts w:ascii="Simplified Arabic" w:eastAsia="Calibri" w:hAnsi="Simplified Arabic" w:cs="Simplified Arabic"/>
          <w:sz w:val="28"/>
          <w:szCs w:val="28"/>
          <w:rtl/>
          <w:lang w:bidi="ar-EG"/>
        </w:rPr>
        <w:t>شعبان</w:t>
      </w:r>
      <w:r>
        <w:rPr>
          <w:rFonts w:ascii="Simplified Arabic" w:eastAsia="Calibri" w:hAnsi="Simplified Arabic" w:cs="Simplified Arabic" w:hint="cs"/>
          <w:sz w:val="28"/>
          <w:szCs w:val="28"/>
          <w:rtl/>
          <w:lang w:bidi="ar-EG"/>
        </w:rPr>
        <w:t>،</w:t>
      </w:r>
      <w:r w:rsidRPr="00AE1D78">
        <w:rPr>
          <w:rFonts w:ascii="Simplified Arabic" w:eastAsia="Calibri" w:hAnsi="Simplified Arabic" w:cs="Simplified Arabic"/>
          <w:sz w:val="28"/>
          <w:szCs w:val="28"/>
          <w:rtl/>
          <w:lang w:bidi="ar-EG"/>
        </w:rPr>
        <w:t xml:space="preserve"> </w:t>
      </w:r>
      <w:r w:rsidRPr="00AE1D78">
        <w:rPr>
          <w:rFonts w:ascii="Simplified Arabic" w:eastAsia="Calibri" w:hAnsi="Simplified Arabic" w:cs="Simplified Arabic"/>
          <w:sz w:val="28"/>
          <w:szCs w:val="28"/>
          <w:rtl/>
        </w:rPr>
        <w:t>أحمد سمير حافظ</w:t>
      </w:r>
      <w:r>
        <w:rPr>
          <w:rFonts w:ascii="Simplified Arabic" w:eastAsia="Calibri" w:hAnsi="Simplified Arabic" w:cs="Simplified Arabic" w:hint="cs"/>
          <w:sz w:val="28"/>
          <w:szCs w:val="28"/>
          <w:rtl/>
        </w:rPr>
        <w:t xml:space="preserve"> (</w:t>
      </w:r>
      <w:r w:rsidRPr="00AE1D78">
        <w:rPr>
          <w:rFonts w:ascii="Simplified Arabic" w:eastAsia="Calibri" w:hAnsi="Simplified Arabic" w:cs="Simplified Arabic"/>
          <w:sz w:val="28"/>
          <w:szCs w:val="28"/>
          <w:rtl/>
        </w:rPr>
        <w:t>2017</w:t>
      </w:r>
      <w:r w:rsidRPr="00AE1D78">
        <w:rPr>
          <w:rFonts w:ascii="Simplified Arabic" w:eastAsia="Calibri" w:hAnsi="Simplified Arabic" w:cs="Simplified Arabic" w:hint="cs"/>
          <w:sz w:val="28"/>
          <w:szCs w:val="28"/>
          <w:rtl/>
        </w:rPr>
        <w:t>)</w:t>
      </w:r>
      <w:r>
        <w:rPr>
          <w:rFonts w:ascii="Simplified Arabic" w:eastAsia="Calibri" w:hAnsi="Simplified Arabic" w:cs="Simplified Arabic" w:hint="cs"/>
          <w:sz w:val="28"/>
          <w:szCs w:val="28"/>
          <w:rtl/>
        </w:rPr>
        <w:t xml:space="preserve"> </w:t>
      </w:r>
      <w:r w:rsidRPr="00AE1D78">
        <w:rPr>
          <w:rFonts w:ascii="Simplified Arabic" w:eastAsia="Calibri" w:hAnsi="Simplified Arabic" w:cs="Simplified Arabic"/>
          <w:sz w:val="28"/>
          <w:szCs w:val="28"/>
          <w:rtl/>
        </w:rPr>
        <w:t xml:space="preserve">"دور المجتمع المدني في حماية حقوق المرأة في مصر" دراسة حالة مؤسسة المرأة الجديدة (1991– 2012)، رسالة ماجستير، كلية </w:t>
      </w:r>
      <w:r>
        <w:rPr>
          <w:rFonts w:ascii="Simplified Arabic" w:eastAsia="Calibri" w:hAnsi="Simplified Arabic" w:cs="Simplified Arabic"/>
          <w:sz w:val="28"/>
          <w:szCs w:val="28"/>
          <w:rtl/>
        </w:rPr>
        <w:t>الاقتصاد</w:t>
      </w:r>
      <w:r w:rsidRPr="00AE1D78">
        <w:rPr>
          <w:rFonts w:ascii="Simplified Arabic" w:eastAsia="Calibri" w:hAnsi="Simplified Arabic" w:cs="Simplified Arabic"/>
          <w:sz w:val="28"/>
          <w:szCs w:val="28"/>
          <w:rtl/>
        </w:rPr>
        <w:t xml:space="preserve"> والعلوم السياسية</w:t>
      </w:r>
      <w:r>
        <w:rPr>
          <w:rFonts w:ascii="Simplified Arabic" w:eastAsia="Calibri" w:hAnsi="Simplified Arabic" w:cs="Simplified Arabic" w:hint="cs"/>
          <w:sz w:val="28"/>
          <w:szCs w:val="28"/>
          <w:rtl/>
        </w:rPr>
        <w:t>.</w:t>
      </w:r>
      <w:r w:rsidRPr="00960F41">
        <w:rPr>
          <w:rFonts w:ascii="Simplified Arabic" w:eastAsia="Calibri" w:hAnsi="Simplified Arabic" w:cs="Simplified Arabic"/>
          <w:sz w:val="28"/>
          <w:szCs w:val="28"/>
          <w:rtl/>
        </w:rPr>
        <w:t xml:space="preserve"> </w:t>
      </w:r>
      <w:r w:rsidRPr="00AE1D78">
        <w:rPr>
          <w:rFonts w:ascii="Simplified Arabic" w:eastAsia="Calibri" w:hAnsi="Simplified Arabic" w:cs="Simplified Arabic"/>
          <w:sz w:val="28"/>
          <w:szCs w:val="28"/>
          <w:rtl/>
        </w:rPr>
        <w:t>جامعة القاهرة</w:t>
      </w:r>
      <w:r>
        <w:rPr>
          <w:rFonts w:ascii="Simplified Arabic" w:eastAsia="Calibri" w:hAnsi="Simplified Arabic" w:cs="Simplified Arabic" w:hint="cs"/>
          <w:sz w:val="28"/>
          <w:szCs w:val="28"/>
          <w:rtl/>
        </w:rPr>
        <w:t>.</w:t>
      </w:r>
    </w:p>
    <w:p w14:paraId="76372DDA" w14:textId="77777777" w:rsidR="008E571C" w:rsidRPr="008A2D51" w:rsidRDefault="008E571C" w:rsidP="003A7F26">
      <w:pPr>
        <w:pStyle w:val="FootnoteText"/>
        <w:numPr>
          <w:ilvl w:val="0"/>
          <w:numId w:val="129"/>
        </w:numPr>
        <w:jc w:val="lowKashida"/>
        <w:rPr>
          <w:rFonts w:ascii="Simplified Arabic" w:eastAsia="Calibri" w:hAnsi="Simplified Arabic" w:cs="Simplified Arabic"/>
          <w:sz w:val="28"/>
          <w:szCs w:val="28"/>
        </w:rPr>
      </w:pPr>
      <w:r w:rsidRPr="008A2D51">
        <w:rPr>
          <w:rFonts w:ascii="Simplified Arabic" w:eastAsia="Calibri" w:hAnsi="Simplified Arabic" w:cs="Simplified Arabic"/>
          <w:sz w:val="28"/>
          <w:szCs w:val="28"/>
          <w:rtl/>
          <w:lang w:bidi="ar-EG"/>
        </w:rPr>
        <w:t>شعبان</w:t>
      </w:r>
      <w:r w:rsidRPr="008A2D51">
        <w:rPr>
          <w:rFonts w:ascii="Simplified Arabic" w:eastAsia="Calibri" w:hAnsi="Simplified Arabic" w:cs="Simplified Arabic" w:hint="cs"/>
          <w:sz w:val="28"/>
          <w:szCs w:val="28"/>
          <w:rtl/>
          <w:lang w:bidi="ar-EG"/>
        </w:rPr>
        <w:t xml:space="preserve">، </w:t>
      </w:r>
      <w:r w:rsidRPr="008A2D51">
        <w:rPr>
          <w:rFonts w:ascii="Simplified Arabic" w:eastAsia="Calibri" w:hAnsi="Simplified Arabic" w:cs="Simplified Arabic"/>
          <w:sz w:val="28"/>
          <w:szCs w:val="28"/>
          <w:rtl/>
          <w:lang w:bidi="ar-EG"/>
        </w:rPr>
        <w:t xml:space="preserve">حمدى محمد </w:t>
      </w:r>
      <w:r w:rsidRPr="008A2D51">
        <w:rPr>
          <w:rFonts w:ascii="Simplified Arabic" w:eastAsia="Calibri" w:hAnsi="Simplified Arabic" w:cs="Simplified Arabic" w:hint="cs"/>
          <w:sz w:val="28"/>
          <w:szCs w:val="28"/>
          <w:rtl/>
          <w:lang w:bidi="ar-EG"/>
        </w:rPr>
        <w:t>(1991) دور العلاقات العامة والإنسانية في التجمعات العسكرية الشرطية، رسالة دكتوراه،</w:t>
      </w:r>
      <w:r w:rsidRPr="008A2D51">
        <w:rPr>
          <w:rFonts w:ascii="Simplified Arabic" w:eastAsia="Calibri" w:hAnsi="Simplified Arabic" w:cs="Simplified Arabic"/>
          <w:sz w:val="28"/>
          <w:szCs w:val="28"/>
          <w:rtl/>
          <w:lang w:bidi="ar-EG"/>
        </w:rPr>
        <w:t xml:space="preserve"> </w:t>
      </w:r>
      <w:r w:rsidRPr="008A2D51">
        <w:rPr>
          <w:rFonts w:ascii="Simplified Arabic" w:eastAsia="Calibri" w:hAnsi="Simplified Arabic" w:cs="Simplified Arabic" w:hint="cs"/>
          <w:sz w:val="28"/>
          <w:szCs w:val="28"/>
          <w:rtl/>
          <w:lang w:bidi="ar-EG"/>
        </w:rPr>
        <w:t>كلية الدراسات العليا، أكاديمية الشرطة.</w:t>
      </w:r>
      <w:r w:rsidRPr="008A2D51">
        <w:rPr>
          <w:rFonts w:ascii="Simplified Arabic" w:eastAsia="Calibri" w:hAnsi="Simplified Arabic" w:cs="Simplified Arabic"/>
          <w:sz w:val="28"/>
          <w:szCs w:val="28"/>
          <w:rtl/>
        </w:rPr>
        <w:t xml:space="preserve"> </w:t>
      </w:r>
    </w:p>
    <w:p w14:paraId="3DE6ED52" w14:textId="77777777" w:rsidR="008E571C" w:rsidRPr="00D05114" w:rsidRDefault="008E571C" w:rsidP="003A7F26">
      <w:pPr>
        <w:pStyle w:val="FootnoteText"/>
        <w:numPr>
          <w:ilvl w:val="0"/>
          <w:numId w:val="129"/>
        </w:numPr>
        <w:jc w:val="lowKashida"/>
        <w:rPr>
          <w:rFonts w:ascii="Simplified Arabic" w:eastAsia="Calibri" w:hAnsi="Simplified Arabic" w:cs="Simplified Arabic"/>
          <w:sz w:val="28"/>
          <w:szCs w:val="28"/>
        </w:rPr>
      </w:pPr>
      <w:r w:rsidRPr="00D05114">
        <w:rPr>
          <w:rFonts w:ascii="Simplified Arabic" w:eastAsia="Calibri" w:hAnsi="Simplified Arabic" w:cs="Simplified Arabic"/>
          <w:sz w:val="28"/>
          <w:szCs w:val="28"/>
          <w:rtl/>
        </w:rPr>
        <w:lastRenderedPageBreak/>
        <w:t>عبد الجواد</w:t>
      </w:r>
      <w:r>
        <w:rPr>
          <w:rFonts w:ascii="Simplified Arabic" w:eastAsia="Calibri" w:hAnsi="Simplified Arabic" w:cs="Simplified Arabic"/>
          <w:sz w:val="28"/>
          <w:szCs w:val="28"/>
          <w:rtl/>
        </w:rPr>
        <w:t>،</w:t>
      </w:r>
      <w:r>
        <w:rPr>
          <w:rFonts w:ascii="Simplified Arabic" w:eastAsia="Calibri" w:hAnsi="Simplified Arabic" w:cs="Simplified Arabic" w:hint="cs"/>
          <w:sz w:val="28"/>
          <w:szCs w:val="28"/>
          <w:rtl/>
        </w:rPr>
        <w:t xml:space="preserve"> </w:t>
      </w:r>
      <w:r w:rsidRPr="00D05114">
        <w:rPr>
          <w:rFonts w:ascii="Simplified Arabic" w:eastAsia="Calibri" w:hAnsi="Simplified Arabic" w:cs="Simplified Arabic"/>
          <w:sz w:val="28"/>
          <w:szCs w:val="28"/>
          <w:rtl/>
        </w:rPr>
        <w:t xml:space="preserve">عبير يحيى محمد </w:t>
      </w:r>
      <w:r w:rsidRPr="00D05114">
        <w:rPr>
          <w:rFonts w:ascii="Simplified Arabic" w:eastAsia="Calibri" w:hAnsi="Simplified Arabic" w:cs="Simplified Arabic" w:hint="cs"/>
          <w:sz w:val="28"/>
          <w:szCs w:val="28"/>
          <w:rtl/>
        </w:rPr>
        <w:t>(</w:t>
      </w:r>
      <w:r w:rsidRPr="00D05114">
        <w:rPr>
          <w:rFonts w:ascii="Simplified Arabic" w:eastAsia="Calibri" w:hAnsi="Simplified Arabic" w:cs="Simplified Arabic"/>
          <w:sz w:val="28"/>
          <w:szCs w:val="28"/>
          <w:rtl/>
        </w:rPr>
        <w:t>2015</w:t>
      </w:r>
      <w:r w:rsidRPr="00D05114">
        <w:rPr>
          <w:rFonts w:ascii="Simplified Arabic" w:eastAsia="Calibri" w:hAnsi="Simplified Arabic" w:cs="Simplified Arabic" w:hint="cs"/>
          <w:sz w:val="28"/>
          <w:szCs w:val="28"/>
          <w:rtl/>
        </w:rPr>
        <w:t>)</w:t>
      </w:r>
      <w:r>
        <w:rPr>
          <w:rFonts w:ascii="Simplified Arabic" w:eastAsia="Calibri" w:hAnsi="Simplified Arabic" w:cs="Simplified Arabic" w:hint="cs"/>
          <w:sz w:val="28"/>
          <w:szCs w:val="28"/>
          <w:rtl/>
        </w:rPr>
        <w:t xml:space="preserve"> </w:t>
      </w:r>
      <w:r w:rsidRPr="00D05114">
        <w:rPr>
          <w:rFonts w:ascii="Simplified Arabic" w:eastAsia="Calibri" w:hAnsi="Simplified Arabic" w:cs="Simplified Arabic"/>
          <w:sz w:val="28"/>
          <w:szCs w:val="28"/>
          <w:rtl/>
        </w:rPr>
        <w:t xml:space="preserve">التكلفة </w:t>
      </w:r>
      <w:r>
        <w:rPr>
          <w:rFonts w:ascii="Simplified Arabic" w:eastAsia="Calibri" w:hAnsi="Simplified Arabic" w:cs="Simplified Arabic"/>
          <w:sz w:val="28"/>
          <w:szCs w:val="28"/>
          <w:rtl/>
        </w:rPr>
        <w:t>الاقتصادية</w:t>
      </w:r>
      <w:r w:rsidRPr="00D05114">
        <w:rPr>
          <w:rFonts w:ascii="Simplified Arabic" w:eastAsia="Calibri" w:hAnsi="Simplified Arabic" w:cs="Simplified Arabic"/>
          <w:sz w:val="28"/>
          <w:szCs w:val="28"/>
          <w:rtl/>
        </w:rPr>
        <w:t xml:space="preserve"> لإنجاب طفل (دراسة حالة)"</w:t>
      </w:r>
      <w:r>
        <w:rPr>
          <w:rFonts w:ascii="Simplified Arabic" w:eastAsia="Calibri" w:hAnsi="Simplified Arabic" w:cs="Simplified Arabic"/>
          <w:sz w:val="28"/>
          <w:szCs w:val="28"/>
          <w:rtl/>
        </w:rPr>
        <w:t>،</w:t>
      </w:r>
      <w:r w:rsidRPr="00D05114">
        <w:rPr>
          <w:rFonts w:ascii="Simplified Arabic" w:eastAsia="Calibri" w:hAnsi="Simplified Arabic" w:cs="Simplified Arabic"/>
          <w:sz w:val="28"/>
          <w:szCs w:val="28"/>
          <w:rtl/>
        </w:rPr>
        <w:t xml:space="preserve"> رسالة دكتوراه</w:t>
      </w:r>
      <w:r>
        <w:rPr>
          <w:rFonts w:ascii="Simplified Arabic" w:eastAsia="Calibri" w:hAnsi="Simplified Arabic" w:cs="Simplified Arabic"/>
          <w:sz w:val="28"/>
          <w:szCs w:val="28"/>
          <w:rtl/>
        </w:rPr>
        <w:t>،</w:t>
      </w:r>
      <w:r w:rsidRPr="00D05114">
        <w:rPr>
          <w:rFonts w:ascii="Simplified Arabic" w:eastAsia="Calibri" w:hAnsi="Simplified Arabic" w:cs="Simplified Arabic"/>
          <w:sz w:val="28"/>
          <w:szCs w:val="28"/>
          <w:rtl/>
        </w:rPr>
        <w:t xml:space="preserve"> معهد الدراسات والبحوث الإحصائية</w:t>
      </w:r>
      <w:r>
        <w:rPr>
          <w:rFonts w:ascii="Simplified Arabic" w:eastAsia="Calibri" w:hAnsi="Simplified Arabic" w:cs="Simplified Arabic" w:hint="cs"/>
          <w:sz w:val="28"/>
          <w:szCs w:val="28"/>
          <w:rtl/>
        </w:rPr>
        <w:t>،</w:t>
      </w:r>
      <w:r w:rsidRPr="00D05114">
        <w:rPr>
          <w:rFonts w:ascii="Simplified Arabic" w:eastAsia="Calibri" w:hAnsi="Simplified Arabic" w:cs="Simplified Arabic"/>
          <w:sz w:val="28"/>
          <w:szCs w:val="28"/>
          <w:rtl/>
        </w:rPr>
        <w:t xml:space="preserve"> قسم الإحصاء الحيوى و</w:t>
      </w:r>
      <w:r>
        <w:rPr>
          <w:rFonts w:ascii="Simplified Arabic" w:eastAsia="Calibri" w:hAnsi="Simplified Arabic" w:cs="Simplified Arabic"/>
          <w:sz w:val="28"/>
          <w:szCs w:val="28"/>
          <w:rtl/>
        </w:rPr>
        <w:t>السكاني،</w:t>
      </w:r>
      <w:r w:rsidRPr="00D05114">
        <w:rPr>
          <w:rFonts w:ascii="Simplified Arabic" w:eastAsia="Calibri" w:hAnsi="Simplified Arabic" w:cs="Simplified Arabic"/>
          <w:sz w:val="28"/>
          <w:szCs w:val="28"/>
          <w:rtl/>
        </w:rPr>
        <w:t xml:space="preserve"> جامعة القاهرة</w:t>
      </w:r>
      <w:r>
        <w:rPr>
          <w:rFonts w:ascii="Simplified Arabic" w:eastAsia="Calibri" w:hAnsi="Simplified Arabic" w:cs="Simplified Arabic"/>
          <w:sz w:val="28"/>
          <w:szCs w:val="28"/>
          <w:rtl/>
        </w:rPr>
        <w:t>.</w:t>
      </w:r>
    </w:p>
    <w:p w14:paraId="17DBC882" w14:textId="77777777" w:rsidR="008E571C" w:rsidRPr="00960F41" w:rsidRDefault="008E571C" w:rsidP="003A7F26">
      <w:pPr>
        <w:pStyle w:val="FootnoteText"/>
        <w:numPr>
          <w:ilvl w:val="0"/>
          <w:numId w:val="129"/>
        </w:numPr>
        <w:jc w:val="lowKashida"/>
        <w:rPr>
          <w:rFonts w:ascii="Simplified Arabic" w:eastAsia="Calibri" w:hAnsi="Simplified Arabic" w:cs="Simplified Arabic"/>
          <w:sz w:val="28"/>
          <w:szCs w:val="28"/>
        </w:rPr>
      </w:pPr>
      <w:r w:rsidRPr="00960F41">
        <w:rPr>
          <w:rFonts w:ascii="Simplified Arabic" w:eastAsia="Calibri" w:hAnsi="Simplified Arabic" w:cs="Simplified Arabic"/>
          <w:sz w:val="28"/>
          <w:szCs w:val="28"/>
          <w:rtl/>
        </w:rPr>
        <w:t>علي البيه</w:t>
      </w:r>
      <w:r w:rsidRPr="00960F41">
        <w:rPr>
          <w:rFonts w:ascii="Simplified Arabic" w:eastAsia="Calibri" w:hAnsi="Simplified Arabic" w:cs="Simplified Arabic" w:hint="cs"/>
          <w:sz w:val="28"/>
          <w:szCs w:val="28"/>
          <w:rtl/>
        </w:rPr>
        <w:t>،</w:t>
      </w:r>
      <w:r w:rsidRPr="00960F41">
        <w:rPr>
          <w:rFonts w:ascii="Simplified Arabic" w:eastAsia="Calibri" w:hAnsi="Simplified Arabic" w:cs="Simplified Arabic"/>
          <w:sz w:val="28"/>
          <w:szCs w:val="28"/>
          <w:rtl/>
        </w:rPr>
        <w:t xml:space="preserve"> عصمت حامد يوسف </w:t>
      </w:r>
      <w:r w:rsidRPr="00960F41">
        <w:rPr>
          <w:rFonts w:ascii="Simplified Arabic" w:eastAsia="Calibri" w:hAnsi="Simplified Arabic" w:cs="Simplified Arabic" w:hint="cs"/>
          <w:sz w:val="28"/>
          <w:szCs w:val="28"/>
          <w:rtl/>
        </w:rPr>
        <w:t>(</w:t>
      </w:r>
      <w:r w:rsidRPr="00960F41">
        <w:rPr>
          <w:rFonts w:ascii="Simplified Arabic" w:eastAsia="Calibri" w:hAnsi="Simplified Arabic" w:cs="Simplified Arabic"/>
          <w:sz w:val="28"/>
          <w:szCs w:val="28"/>
          <w:rtl/>
        </w:rPr>
        <w:t>2016</w:t>
      </w:r>
      <w:r w:rsidRPr="00960F41">
        <w:rPr>
          <w:rFonts w:ascii="Simplified Arabic" w:eastAsia="Calibri" w:hAnsi="Simplified Arabic" w:cs="Simplified Arabic" w:hint="cs"/>
          <w:sz w:val="28"/>
          <w:szCs w:val="28"/>
          <w:rtl/>
        </w:rPr>
        <w:t>)</w:t>
      </w:r>
      <w:r>
        <w:rPr>
          <w:rFonts w:ascii="Simplified Arabic" w:eastAsia="Calibri" w:hAnsi="Simplified Arabic" w:cs="Simplified Arabic" w:hint="cs"/>
          <w:sz w:val="28"/>
          <w:szCs w:val="28"/>
          <w:rtl/>
        </w:rPr>
        <w:t xml:space="preserve"> "</w:t>
      </w:r>
      <w:r w:rsidRPr="00960F41">
        <w:rPr>
          <w:rFonts w:ascii="Simplified Arabic" w:eastAsia="Calibri" w:hAnsi="Simplified Arabic" w:cs="Simplified Arabic"/>
          <w:sz w:val="28"/>
          <w:szCs w:val="28"/>
          <w:rtl/>
        </w:rPr>
        <w:t xml:space="preserve">مواقع التواصل </w:t>
      </w:r>
      <w:r>
        <w:rPr>
          <w:rFonts w:ascii="Simplified Arabic" w:eastAsia="Calibri" w:hAnsi="Simplified Arabic" w:cs="Simplified Arabic"/>
          <w:sz w:val="28"/>
          <w:szCs w:val="28"/>
          <w:rtl/>
        </w:rPr>
        <w:t>الاجتماعي</w:t>
      </w:r>
      <w:r w:rsidRPr="00960F41">
        <w:rPr>
          <w:rFonts w:ascii="Simplified Arabic" w:eastAsia="Calibri" w:hAnsi="Simplified Arabic" w:cs="Simplified Arabic"/>
          <w:sz w:val="28"/>
          <w:szCs w:val="28"/>
          <w:rtl/>
        </w:rPr>
        <w:t xml:space="preserve"> دورها في حل </w:t>
      </w:r>
      <w:r w:rsidRPr="00960F41">
        <w:rPr>
          <w:rFonts w:ascii="Simplified Arabic" w:eastAsia="Calibri" w:hAnsi="Simplified Arabic" w:cs="Simplified Arabic" w:hint="cs"/>
          <w:sz w:val="28"/>
          <w:szCs w:val="28"/>
          <w:rtl/>
        </w:rPr>
        <w:t>ق</w:t>
      </w:r>
      <w:r w:rsidRPr="00960F41">
        <w:rPr>
          <w:rFonts w:ascii="Simplified Arabic" w:eastAsia="Calibri" w:hAnsi="Simplified Arabic" w:cs="Simplified Arabic"/>
          <w:sz w:val="28"/>
          <w:szCs w:val="28"/>
          <w:rtl/>
        </w:rPr>
        <w:t>ضايا السكان بين الشباب في محافظات (القاهرة</w:t>
      </w:r>
      <w:r>
        <w:rPr>
          <w:rFonts w:ascii="Simplified Arabic" w:eastAsia="Calibri" w:hAnsi="Simplified Arabic" w:cs="Simplified Arabic" w:hint="cs"/>
          <w:sz w:val="28"/>
          <w:szCs w:val="28"/>
          <w:rtl/>
        </w:rPr>
        <w:t>،</w:t>
      </w:r>
      <w:r w:rsidRPr="00960F41">
        <w:rPr>
          <w:rFonts w:ascii="Simplified Arabic" w:eastAsia="Calibri" w:hAnsi="Simplified Arabic" w:cs="Simplified Arabic"/>
          <w:sz w:val="28"/>
          <w:szCs w:val="28"/>
          <w:rtl/>
        </w:rPr>
        <w:t xml:space="preserve"> </w:t>
      </w:r>
      <w:r>
        <w:rPr>
          <w:rFonts w:ascii="Simplified Arabic" w:eastAsia="Calibri" w:hAnsi="Simplified Arabic" w:cs="Simplified Arabic"/>
          <w:sz w:val="28"/>
          <w:szCs w:val="28"/>
          <w:rtl/>
        </w:rPr>
        <w:t>الإسكندرية</w:t>
      </w:r>
      <w:r>
        <w:rPr>
          <w:rFonts w:ascii="Simplified Arabic" w:eastAsia="Calibri" w:hAnsi="Simplified Arabic" w:cs="Simplified Arabic" w:hint="cs"/>
          <w:sz w:val="28"/>
          <w:szCs w:val="28"/>
          <w:rtl/>
        </w:rPr>
        <w:t>،</w:t>
      </w:r>
      <w:r w:rsidRPr="00960F41">
        <w:rPr>
          <w:rFonts w:ascii="Simplified Arabic" w:eastAsia="Calibri" w:hAnsi="Simplified Arabic" w:cs="Simplified Arabic"/>
          <w:sz w:val="28"/>
          <w:szCs w:val="28"/>
          <w:rtl/>
        </w:rPr>
        <w:t xml:space="preserve"> الشرقية</w:t>
      </w:r>
      <w:r>
        <w:rPr>
          <w:rFonts w:ascii="Simplified Arabic" w:eastAsia="Calibri" w:hAnsi="Simplified Arabic" w:cs="Simplified Arabic" w:hint="cs"/>
          <w:sz w:val="28"/>
          <w:szCs w:val="28"/>
          <w:rtl/>
        </w:rPr>
        <w:t>،</w:t>
      </w:r>
      <w:r w:rsidRPr="00960F41">
        <w:rPr>
          <w:rFonts w:ascii="Simplified Arabic" w:eastAsia="Calibri" w:hAnsi="Simplified Arabic" w:cs="Simplified Arabic"/>
          <w:sz w:val="28"/>
          <w:szCs w:val="28"/>
          <w:rtl/>
        </w:rPr>
        <w:t xml:space="preserve"> الفيوم)"، رسالة ماجستير، معهد الدراسات والبحوث الإحصائية، جامعة القاهرة</w:t>
      </w:r>
      <w:r w:rsidRPr="00D05114">
        <w:rPr>
          <w:rFonts w:ascii="Simplified Arabic" w:eastAsia="Calibri" w:hAnsi="Simplified Arabic" w:cs="Simplified Arabic"/>
          <w:sz w:val="28"/>
          <w:szCs w:val="28"/>
          <w:rtl/>
        </w:rPr>
        <w:t>.</w:t>
      </w:r>
    </w:p>
    <w:p w14:paraId="65A7ED07" w14:textId="77777777" w:rsidR="008E571C" w:rsidRPr="00D05114" w:rsidRDefault="008E571C" w:rsidP="003A7F26">
      <w:pPr>
        <w:pStyle w:val="FootnoteText"/>
        <w:numPr>
          <w:ilvl w:val="0"/>
          <w:numId w:val="129"/>
        </w:numPr>
        <w:jc w:val="lowKashida"/>
        <w:rPr>
          <w:rFonts w:ascii="Simplified Arabic" w:eastAsia="Calibri" w:hAnsi="Simplified Arabic" w:cs="Simplified Arabic"/>
          <w:sz w:val="28"/>
          <w:szCs w:val="28"/>
        </w:rPr>
      </w:pPr>
      <w:r w:rsidRPr="00D05114">
        <w:rPr>
          <w:rFonts w:ascii="Simplified Arabic" w:eastAsia="Calibri" w:hAnsi="Simplified Arabic" w:cs="Simplified Arabic" w:hint="cs"/>
          <w:sz w:val="28"/>
          <w:szCs w:val="28"/>
          <w:rtl/>
        </w:rPr>
        <w:t>غنيمة</w:t>
      </w:r>
      <w:r>
        <w:rPr>
          <w:rFonts w:ascii="Simplified Arabic" w:eastAsia="Calibri" w:hAnsi="Simplified Arabic" w:cs="Simplified Arabic" w:hint="cs"/>
          <w:sz w:val="28"/>
          <w:szCs w:val="28"/>
          <w:rtl/>
        </w:rPr>
        <w:t>،</w:t>
      </w:r>
      <w:r w:rsidRPr="00D05114">
        <w:rPr>
          <w:rFonts w:ascii="Simplified Arabic" w:eastAsia="Calibri" w:hAnsi="Simplified Arabic" w:cs="Simplified Arabic" w:hint="cs"/>
          <w:sz w:val="28"/>
          <w:szCs w:val="28"/>
          <w:rtl/>
        </w:rPr>
        <w:t xml:space="preserve"> رهف</w:t>
      </w:r>
      <w:r>
        <w:rPr>
          <w:rFonts w:ascii="Simplified Arabic" w:eastAsia="Calibri" w:hAnsi="Simplified Arabic" w:cs="Simplified Arabic" w:hint="cs"/>
          <w:sz w:val="28"/>
          <w:szCs w:val="28"/>
          <w:rtl/>
        </w:rPr>
        <w:t xml:space="preserve"> </w:t>
      </w:r>
      <w:r w:rsidRPr="00D05114">
        <w:rPr>
          <w:rFonts w:ascii="Simplified Arabic" w:eastAsia="Calibri" w:hAnsi="Simplified Arabic" w:cs="Simplified Arabic" w:hint="cs"/>
          <w:sz w:val="28"/>
          <w:szCs w:val="28"/>
          <w:rtl/>
        </w:rPr>
        <w:t>مروان</w:t>
      </w:r>
      <w:r>
        <w:rPr>
          <w:rFonts w:ascii="Simplified Arabic" w:eastAsia="Calibri" w:hAnsi="Simplified Arabic" w:cs="Simplified Arabic" w:hint="cs"/>
          <w:sz w:val="28"/>
          <w:szCs w:val="28"/>
          <w:rtl/>
        </w:rPr>
        <w:t xml:space="preserve"> </w:t>
      </w:r>
      <w:r w:rsidRPr="00D05114">
        <w:rPr>
          <w:rFonts w:ascii="Simplified Arabic" w:eastAsia="Calibri" w:hAnsi="Simplified Arabic" w:cs="Simplified Arabic" w:hint="cs"/>
          <w:sz w:val="28"/>
          <w:szCs w:val="28"/>
          <w:rtl/>
        </w:rPr>
        <w:t>(2014) متّطلبات</w:t>
      </w:r>
      <w:r w:rsidRPr="00D05114">
        <w:rPr>
          <w:rFonts w:ascii="Simplified Arabic" w:eastAsia="Calibri" w:hAnsi="Simplified Arabic" w:cs="Simplified Arabic"/>
          <w:sz w:val="28"/>
          <w:szCs w:val="28"/>
          <w:rtl/>
        </w:rPr>
        <w:t xml:space="preserve"> </w:t>
      </w:r>
      <w:r w:rsidRPr="00D05114">
        <w:rPr>
          <w:rFonts w:ascii="Simplified Arabic" w:eastAsia="Calibri" w:hAnsi="Simplified Arabic" w:cs="Simplified Arabic" w:hint="cs"/>
          <w:sz w:val="28"/>
          <w:szCs w:val="28"/>
          <w:rtl/>
        </w:rPr>
        <w:t>إدارة</w:t>
      </w:r>
      <w:r w:rsidRPr="00D05114">
        <w:rPr>
          <w:rFonts w:ascii="Simplified Arabic" w:eastAsia="Calibri" w:hAnsi="Simplified Arabic" w:cs="Simplified Arabic"/>
          <w:sz w:val="28"/>
          <w:szCs w:val="28"/>
          <w:rtl/>
        </w:rPr>
        <w:t xml:space="preserve"> </w:t>
      </w:r>
      <w:r w:rsidRPr="00D05114">
        <w:rPr>
          <w:rFonts w:ascii="Simplified Arabic" w:eastAsia="Calibri" w:hAnsi="Simplified Arabic" w:cs="Simplified Arabic" w:hint="cs"/>
          <w:sz w:val="28"/>
          <w:szCs w:val="28"/>
          <w:rtl/>
        </w:rPr>
        <w:t>الأزمات</w:t>
      </w:r>
      <w:r w:rsidRPr="00D05114">
        <w:rPr>
          <w:rFonts w:ascii="Simplified Arabic" w:eastAsia="Calibri" w:hAnsi="Simplified Arabic" w:cs="Simplified Arabic"/>
          <w:sz w:val="28"/>
          <w:szCs w:val="28"/>
          <w:rtl/>
        </w:rPr>
        <w:t xml:space="preserve"> </w:t>
      </w:r>
      <w:r w:rsidRPr="00D05114">
        <w:rPr>
          <w:rFonts w:ascii="Simplified Arabic" w:eastAsia="Calibri" w:hAnsi="Simplified Arabic" w:cs="Simplified Arabic" w:hint="cs"/>
          <w:sz w:val="28"/>
          <w:szCs w:val="28"/>
          <w:rtl/>
        </w:rPr>
        <w:t>التّعليميّة</w:t>
      </w:r>
      <w:r w:rsidRPr="00D05114">
        <w:rPr>
          <w:rFonts w:ascii="Simplified Arabic" w:eastAsia="Calibri" w:hAnsi="Simplified Arabic" w:cs="Simplified Arabic"/>
          <w:sz w:val="28"/>
          <w:szCs w:val="28"/>
          <w:rtl/>
        </w:rPr>
        <w:t xml:space="preserve"> </w:t>
      </w:r>
      <w:r w:rsidRPr="00D05114">
        <w:rPr>
          <w:rFonts w:ascii="Simplified Arabic" w:eastAsia="Calibri" w:hAnsi="Simplified Arabic" w:cs="Simplified Arabic" w:hint="cs"/>
          <w:sz w:val="28"/>
          <w:szCs w:val="28"/>
          <w:rtl/>
        </w:rPr>
        <w:t>في</w:t>
      </w:r>
      <w:r w:rsidRPr="00D05114">
        <w:rPr>
          <w:rFonts w:ascii="Simplified Arabic" w:eastAsia="Calibri" w:hAnsi="Simplified Arabic" w:cs="Simplified Arabic"/>
          <w:sz w:val="28"/>
          <w:szCs w:val="28"/>
          <w:rtl/>
        </w:rPr>
        <w:t xml:space="preserve"> </w:t>
      </w:r>
      <w:r w:rsidRPr="00D05114">
        <w:rPr>
          <w:rFonts w:ascii="Simplified Arabic" w:eastAsia="Calibri" w:hAnsi="Simplified Arabic" w:cs="Simplified Arabic" w:hint="cs"/>
          <w:sz w:val="28"/>
          <w:szCs w:val="28"/>
          <w:rtl/>
        </w:rPr>
        <w:t>المدارس</w:t>
      </w:r>
      <w:r w:rsidRPr="00D05114">
        <w:rPr>
          <w:rFonts w:ascii="Simplified Arabic" w:eastAsia="Calibri" w:hAnsi="Simplified Arabic" w:cs="Simplified Arabic"/>
          <w:sz w:val="28"/>
          <w:szCs w:val="28"/>
          <w:rtl/>
        </w:rPr>
        <w:t xml:space="preserve"> </w:t>
      </w:r>
      <w:r w:rsidRPr="00D05114">
        <w:rPr>
          <w:rFonts w:ascii="Simplified Arabic" w:eastAsia="Calibri" w:hAnsi="Simplified Arabic" w:cs="Simplified Arabic" w:hint="cs"/>
          <w:sz w:val="28"/>
          <w:szCs w:val="28"/>
          <w:rtl/>
        </w:rPr>
        <w:t>الثّانويّة</w:t>
      </w:r>
      <w:r>
        <w:rPr>
          <w:rFonts w:ascii="Simplified Arabic" w:eastAsia="Calibri" w:hAnsi="Simplified Arabic" w:cs="Simplified Arabic" w:hint="cs"/>
          <w:sz w:val="28"/>
          <w:szCs w:val="28"/>
          <w:rtl/>
        </w:rPr>
        <w:t xml:space="preserve">، رسالة </w:t>
      </w:r>
      <w:r w:rsidRPr="00D05114">
        <w:rPr>
          <w:rFonts w:ascii="Simplified Arabic" w:eastAsia="Calibri" w:hAnsi="Simplified Arabic" w:cs="Simplified Arabic" w:hint="cs"/>
          <w:sz w:val="28"/>
          <w:szCs w:val="28"/>
          <w:rtl/>
        </w:rPr>
        <w:t>ماجستير</w:t>
      </w:r>
      <w:r w:rsidRPr="00D05114">
        <w:rPr>
          <w:rFonts w:ascii="Simplified Arabic" w:eastAsia="Calibri" w:hAnsi="Simplified Arabic" w:cs="Simplified Arabic"/>
          <w:sz w:val="28"/>
          <w:szCs w:val="28"/>
          <w:rtl/>
        </w:rPr>
        <w:t xml:space="preserve"> </w:t>
      </w:r>
      <w:r w:rsidRPr="00D05114">
        <w:rPr>
          <w:rFonts w:ascii="Simplified Arabic" w:eastAsia="Calibri" w:hAnsi="Simplified Arabic" w:cs="Simplified Arabic" w:hint="cs"/>
          <w:sz w:val="28"/>
          <w:szCs w:val="28"/>
          <w:rtl/>
        </w:rPr>
        <w:t>في</w:t>
      </w:r>
      <w:r w:rsidRPr="00D05114">
        <w:rPr>
          <w:rFonts w:ascii="Simplified Arabic" w:eastAsia="Calibri" w:hAnsi="Simplified Arabic" w:cs="Simplified Arabic"/>
          <w:sz w:val="28"/>
          <w:szCs w:val="28"/>
          <w:rtl/>
        </w:rPr>
        <w:t xml:space="preserve"> </w:t>
      </w:r>
      <w:r w:rsidRPr="00D05114">
        <w:rPr>
          <w:rFonts w:ascii="Simplified Arabic" w:eastAsia="Calibri" w:hAnsi="Simplified Arabic" w:cs="Simplified Arabic" w:hint="cs"/>
          <w:sz w:val="28"/>
          <w:szCs w:val="28"/>
          <w:rtl/>
        </w:rPr>
        <w:t>التّربية</w:t>
      </w:r>
      <w:r w:rsidRPr="00D05114">
        <w:rPr>
          <w:rFonts w:ascii="Simplified Arabic" w:eastAsia="Calibri" w:hAnsi="Simplified Arabic" w:cs="Simplified Arabic"/>
          <w:sz w:val="28"/>
          <w:szCs w:val="28"/>
          <w:rtl/>
        </w:rPr>
        <w:t xml:space="preserve"> </w:t>
      </w:r>
      <w:r w:rsidRPr="00D05114">
        <w:rPr>
          <w:rFonts w:ascii="Simplified Arabic" w:eastAsia="Calibri" w:hAnsi="Simplified Arabic" w:cs="Simplified Arabic" w:hint="cs"/>
          <w:sz w:val="28"/>
          <w:szCs w:val="28"/>
          <w:rtl/>
        </w:rPr>
        <w:t>المقارنة</w:t>
      </w:r>
      <w:r w:rsidRPr="00D05114">
        <w:rPr>
          <w:rFonts w:ascii="Simplified Arabic" w:eastAsia="Calibri" w:hAnsi="Simplified Arabic" w:cs="Simplified Arabic"/>
          <w:sz w:val="28"/>
          <w:szCs w:val="28"/>
          <w:rtl/>
        </w:rPr>
        <w:t xml:space="preserve"> </w:t>
      </w:r>
      <w:r w:rsidRPr="00D05114">
        <w:rPr>
          <w:rFonts w:ascii="Simplified Arabic" w:eastAsia="Calibri" w:hAnsi="Simplified Arabic" w:cs="Simplified Arabic" w:hint="cs"/>
          <w:sz w:val="28"/>
          <w:szCs w:val="28"/>
          <w:rtl/>
        </w:rPr>
        <w:t>والإدارة</w:t>
      </w:r>
      <w:r w:rsidRPr="00D05114">
        <w:rPr>
          <w:rFonts w:ascii="Simplified Arabic" w:eastAsia="Calibri" w:hAnsi="Simplified Arabic" w:cs="Simplified Arabic"/>
          <w:sz w:val="28"/>
          <w:szCs w:val="28"/>
          <w:rtl/>
        </w:rPr>
        <w:t xml:space="preserve"> </w:t>
      </w:r>
      <w:r w:rsidRPr="00D05114">
        <w:rPr>
          <w:rFonts w:ascii="Simplified Arabic" w:eastAsia="Calibri" w:hAnsi="Simplified Arabic" w:cs="Simplified Arabic" w:hint="cs"/>
          <w:sz w:val="28"/>
          <w:szCs w:val="28"/>
          <w:rtl/>
        </w:rPr>
        <w:t>التّربويّة،</w:t>
      </w:r>
      <w:r>
        <w:rPr>
          <w:rFonts w:ascii="Simplified Arabic" w:eastAsia="Calibri" w:hAnsi="Simplified Arabic" w:cs="Simplified Arabic" w:hint="cs"/>
          <w:sz w:val="28"/>
          <w:szCs w:val="28"/>
          <w:rtl/>
        </w:rPr>
        <w:t xml:space="preserve"> </w:t>
      </w:r>
      <w:r w:rsidRPr="00D05114">
        <w:rPr>
          <w:rFonts w:ascii="Simplified Arabic" w:eastAsia="Calibri" w:hAnsi="Simplified Arabic" w:cs="Simplified Arabic" w:hint="cs"/>
          <w:sz w:val="28"/>
          <w:szCs w:val="28"/>
          <w:rtl/>
        </w:rPr>
        <w:t>كلية</w:t>
      </w:r>
      <w:r w:rsidRPr="00D05114">
        <w:rPr>
          <w:rFonts w:ascii="Simplified Arabic" w:eastAsia="Calibri" w:hAnsi="Simplified Arabic" w:cs="Simplified Arabic"/>
          <w:sz w:val="28"/>
          <w:szCs w:val="28"/>
          <w:rtl/>
        </w:rPr>
        <w:t xml:space="preserve"> </w:t>
      </w:r>
      <w:r w:rsidRPr="00D05114">
        <w:rPr>
          <w:rFonts w:ascii="Simplified Arabic" w:eastAsia="Calibri" w:hAnsi="Simplified Arabic" w:cs="Simplified Arabic" w:hint="cs"/>
          <w:sz w:val="28"/>
          <w:szCs w:val="28"/>
          <w:rtl/>
        </w:rPr>
        <w:t>التّربية</w:t>
      </w:r>
      <w:r>
        <w:rPr>
          <w:rFonts w:ascii="Simplified Arabic" w:eastAsia="Calibri" w:hAnsi="Simplified Arabic" w:cs="Simplified Arabic" w:hint="cs"/>
          <w:sz w:val="28"/>
          <w:szCs w:val="28"/>
          <w:rtl/>
        </w:rPr>
        <w:t xml:space="preserve">، </w:t>
      </w:r>
      <w:r w:rsidRPr="00D05114">
        <w:rPr>
          <w:rFonts w:ascii="Simplified Arabic" w:eastAsia="Calibri" w:hAnsi="Simplified Arabic" w:cs="Simplified Arabic" w:hint="cs"/>
          <w:sz w:val="28"/>
          <w:szCs w:val="28"/>
          <w:rtl/>
        </w:rPr>
        <w:t>جامعة</w:t>
      </w:r>
      <w:r w:rsidRPr="00D05114">
        <w:rPr>
          <w:rFonts w:ascii="Simplified Arabic" w:eastAsia="Calibri" w:hAnsi="Simplified Arabic" w:cs="Simplified Arabic"/>
          <w:sz w:val="28"/>
          <w:szCs w:val="28"/>
          <w:rtl/>
        </w:rPr>
        <w:t xml:space="preserve"> </w:t>
      </w:r>
      <w:r w:rsidRPr="00D05114">
        <w:rPr>
          <w:rFonts w:ascii="Simplified Arabic" w:eastAsia="Calibri" w:hAnsi="Simplified Arabic" w:cs="Simplified Arabic" w:hint="cs"/>
          <w:sz w:val="28"/>
          <w:szCs w:val="28"/>
          <w:rtl/>
        </w:rPr>
        <w:t>دمشق.</w:t>
      </w:r>
    </w:p>
    <w:p w14:paraId="763D2285" w14:textId="77777777" w:rsidR="008E571C" w:rsidRPr="00FF4C14" w:rsidRDefault="008E571C" w:rsidP="003A7F26">
      <w:pPr>
        <w:pStyle w:val="FootnoteText"/>
        <w:numPr>
          <w:ilvl w:val="0"/>
          <w:numId w:val="129"/>
        </w:numPr>
        <w:jc w:val="lowKashida"/>
        <w:rPr>
          <w:rFonts w:ascii="Simplified Arabic" w:eastAsia="Calibri" w:hAnsi="Simplified Arabic" w:cs="Simplified Arabic"/>
          <w:sz w:val="28"/>
          <w:szCs w:val="28"/>
        </w:rPr>
      </w:pPr>
      <w:r w:rsidRPr="00D05114">
        <w:rPr>
          <w:rFonts w:ascii="Simplified Arabic" w:eastAsia="Calibri" w:hAnsi="Simplified Arabic" w:cs="Simplified Arabic" w:hint="cs"/>
          <w:sz w:val="28"/>
          <w:szCs w:val="28"/>
          <w:rtl/>
        </w:rPr>
        <w:t>فيصل</w:t>
      </w:r>
      <w:r>
        <w:rPr>
          <w:rFonts w:ascii="Simplified Arabic" w:eastAsia="Calibri" w:hAnsi="Simplified Arabic" w:cs="Simplified Arabic" w:hint="cs"/>
          <w:sz w:val="28"/>
          <w:szCs w:val="28"/>
          <w:rtl/>
        </w:rPr>
        <w:t>،</w:t>
      </w:r>
      <w:r w:rsidRPr="00D05114">
        <w:rPr>
          <w:rFonts w:ascii="Simplified Arabic" w:eastAsia="Calibri" w:hAnsi="Simplified Arabic" w:cs="Simplified Arabic" w:hint="cs"/>
          <w:sz w:val="28"/>
          <w:szCs w:val="28"/>
          <w:rtl/>
        </w:rPr>
        <w:t xml:space="preserve"> بغدادى</w:t>
      </w:r>
      <w:r>
        <w:rPr>
          <w:rFonts w:ascii="Simplified Arabic" w:eastAsia="Calibri" w:hAnsi="Simplified Arabic" w:cs="Simplified Arabic" w:hint="cs"/>
          <w:sz w:val="28"/>
          <w:szCs w:val="28"/>
          <w:rtl/>
        </w:rPr>
        <w:t xml:space="preserve"> </w:t>
      </w:r>
      <w:r w:rsidRPr="00D05114">
        <w:rPr>
          <w:rFonts w:ascii="Simplified Arabic" w:eastAsia="Calibri" w:hAnsi="Simplified Arabic" w:cs="Simplified Arabic" w:hint="cs"/>
          <w:sz w:val="28"/>
          <w:szCs w:val="28"/>
          <w:rtl/>
        </w:rPr>
        <w:t>(2014) دور</w:t>
      </w:r>
      <w:r w:rsidRPr="00D05114">
        <w:rPr>
          <w:rFonts w:ascii="Simplified Arabic" w:eastAsia="Calibri" w:hAnsi="Simplified Arabic" w:cs="Simplified Arabic"/>
          <w:sz w:val="28"/>
          <w:szCs w:val="28"/>
          <w:rtl/>
        </w:rPr>
        <w:t xml:space="preserve"> </w:t>
      </w:r>
      <w:r w:rsidRPr="00D05114">
        <w:rPr>
          <w:rFonts w:ascii="Simplified Arabic" w:eastAsia="Calibri" w:hAnsi="Simplified Arabic" w:cs="Simplified Arabic" w:hint="cs"/>
          <w:sz w:val="28"/>
          <w:szCs w:val="28"/>
          <w:rtl/>
        </w:rPr>
        <w:t>القیادة</w:t>
      </w:r>
      <w:r w:rsidRPr="00D05114">
        <w:rPr>
          <w:rFonts w:ascii="Simplified Arabic" w:eastAsia="Calibri" w:hAnsi="Simplified Arabic" w:cs="Simplified Arabic"/>
          <w:sz w:val="28"/>
          <w:szCs w:val="28"/>
          <w:rtl/>
        </w:rPr>
        <w:t xml:space="preserve"> </w:t>
      </w:r>
      <w:r w:rsidRPr="00D05114">
        <w:rPr>
          <w:rFonts w:ascii="Simplified Arabic" w:eastAsia="Calibri" w:hAnsi="Simplified Arabic" w:cs="Simplified Arabic" w:hint="cs"/>
          <w:sz w:val="28"/>
          <w:szCs w:val="28"/>
          <w:rtl/>
        </w:rPr>
        <w:t>في</w:t>
      </w:r>
      <w:r w:rsidRPr="00D05114">
        <w:rPr>
          <w:rFonts w:ascii="Simplified Arabic" w:eastAsia="Calibri" w:hAnsi="Simplified Arabic" w:cs="Simplified Arabic"/>
          <w:sz w:val="28"/>
          <w:szCs w:val="28"/>
          <w:rtl/>
        </w:rPr>
        <w:t xml:space="preserve"> </w:t>
      </w:r>
      <w:r w:rsidRPr="00D05114">
        <w:rPr>
          <w:rFonts w:ascii="Simplified Arabic" w:eastAsia="Calibri" w:hAnsi="Simplified Arabic" w:cs="Simplified Arabic" w:hint="cs"/>
          <w:sz w:val="28"/>
          <w:szCs w:val="28"/>
          <w:rtl/>
        </w:rPr>
        <w:t>إدارة</w:t>
      </w:r>
      <w:r w:rsidRPr="00D05114">
        <w:rPr>
          <w:rFonts w:ascii="Simplified Arabic" w:eastAsia="Calibri" w:hAnsi="Simplified Arabic" w:cs="Simplified Arabic"/>
          <w:sz w:val="28"/>
          <w:szCs w:val="28"/>
          <w:rtl/>
        </w:rPr>
        <w:t xml:space="preserve"> </w:t>
      </w:r>
      <w:r w:rsidRPr="00D05114">
        <w:rPr>
          <w:rFonts w:ascii="Simplified Arabic" w:eastAsia="Calibri" w:hAnsi="Simplified Arabic" w:cs="Simplified Arabic" w:hint="cs"/>
          <w:sz w:val="28"/>
          <w:szCs w:val="28"/>
          <w:rtl/>
        </w:rPr>
        <w:t>الأزمات في</w:t>
      </w:r>
      <w:r w:rsidRPr="00D05114">
        <w:rPr>
          <w:rFonts w:ascii="Simplified Arabic" w:eastAsia="Calibri" w:hAnsi="Simplified Arabic" w:cs="Simplified Arabic"/>
          <w:sz w:val="28"/>
          <w:szCs w:val="28"/>
          <w:rtl/>
        </w:rPr>
        <w:t xml:space="preserve"> </w:t>
      </w:r>
      <w:r w:rsidRPr="00D05114">
        <w:rPr>
          <w:rFonts w:ascii="Simplified Arabic" w:eastAsia="Calibri" w:hAnsi="Simplified Arabic" w:cs="Simplified Arabic" w:hint="cs"/>
          <w:sz w:val="28"/>
          <w:szCs w:val="28"/>
          <w:rtl/>
        </w:rPr>
        <w:t>المنظمة</w:t>
      </w:r>
      <w:r>
        <w:rPr>
          <w:rFonts w:ascii="Simplified Arabic" w:eastAsia="Calibri" w:hAnsi="Simplified Arabic" w:cs="Simplified Arabic" w:hint="cs"/>
          <w:sz w:val="28"/>
          <w:szCs w:val="28"/>
          <w:rtl/>
        </w:rPr>
        <w:t>،</w:t>
      </w:r>
      <w:r w:rsidRPr="00D05114">
        <w:rPr>
          <w:rFonts w:ascii="Simplified Arabic" w:eastAsia="Calibri" w:hAnsi="Simplified Arabic" w:cs="Simplified Arabic" w:hint="cs"/>
          <w:sz w:val="28"/>
          <w:szCs w:val="28"/>
          <w:rtl/>
        </w:rPr>
        <w:t xml:space="preserve"> </w:t>
      </w:r>
      <w:r>
        <w:rPr>
          <w:rFonts w:ascii="Simplified Arabic" w:eastAsia="Calibri" w:hAnsi="Simplified Arabic" w:cs="Simplified Arabic" w:hint="cs"/>
          <w:sz w:val="28"/>
          <w:szCs w:val="28"/>
          <w:rtl/>
        </w:rPr>
        <w:t>رسالة</w:t>
      </w:r>
      <w:r w:rsidRPr="00D05114">
        <w:rPr>
          <w:rFonts w:ascii="Simplified Arabic" w:eastAsia="Calibri" w:hAnsi="Simplified Arabic" w:cs="Simplified Arabic"/>
          <w:sz w:val="28"/>
          <w:szCs w:val="28"/>
          <w:rtl/>
        </w:rPr>
        <w:t xml:space="preserve"> </w:t>
      </w:r>
      <w:r w:rsidRPr="00D05114">
        <w:rPr>
          <w:rFonts w:ascii="Simplified Arabic" w:eastAsia="Calibri" w:hAnsi="Simplified Arabic" w:cs="Simplified Arabic" w:hint="cs"/>
          <w:sz w:val="28"/>
          <w:szCs w:val="28"/>
          <w:rtl/>
        </w:rPr>
        <w:t>ما</w:t>
      </w:r>
      <w:r>
        <w:rPr>
          <w:rFonts w:ascii="Simplified Arabic" w:eastAsia="Calibri" w:hAnsi="Simplified Arabic" w:cs="Simplified Arabic" w:hint="cs"/>
          <w:sz w:val="28"/>
          <w:szCs w:val="28"/>
          <w:rtl/>
        </w:rPr>
        <w:t>جستي</w:t>
      </w:r>
      <w:r w:rsidRPr="00D05114">
        <w:rPr>
          <w:rFonts w:ascii="Simplified Arabic" w:eastAsia="Calibri" w:hAnsi="Simplified Arabic" w:cs="Simplified Arabic" w:hint="cs"/>
          <w:sz w:val="28"/>
          <w:szCs w:val="28"/>
          <w:rtl/>
        </w:rPr>
        <w:t>ر</w:t>
      </w:r>
      <w:r w:rsidRPr="00D05114">
        <w:rPr>
          <w:rFonts w:ascii="Simplified Arabic" w:eastAsia="Calibri" w:hAnsi="Simplified Arabic" w:cs="Simplified Arabic"/>
          <w:sz w:val="28"/>
          <w:szCs w:val="28"/>
          <w:rtl/>
        </w:rPr>
        <w:t xml:space="preserve"> </w:t>
      </w:r>
      <w:r w:rsidRPr="00D05114">
        <w:rPr>
          <w:rFonts w:ascii="Simplified Arabic" w:eastAsia="Calibri" w:hAnsi="Simplified Arabic" w:cs="Simplified Arabic" w:hint="cs"/>
          <w:sz w:val="28"/>
          <w:szCs w:val="28"/>
          <w:rtl/>
        </w:rPr>
        <w:t>في</w:t>
      </w:r>
      <w:r w:rsidRPr="00D05114">
        <w:rPr>
          <w:rFonts w:ascii="Simplified Arabic" w:eastAsia="Calibri" w:hAnsi="Simplified Arabic" w:cs="Simplified Arabic"/>
          <w:sz w:val="28"/>
          <w:szCs w:val="28"/>
          <w:rtl/>
        </w:rPr>
        <w:t xml:space="preserve"> </w:t>
      </w:r>
      <w:r w:rsidRPr="00D05114">
        <w:rPr>
          <w:rFonts w:ascii="Simplified Arabic" w:eastAsia="Calibri" w:hAnsi="Simplified Arabic" w:cs="Simplified Arabic" w:hint="cs"/>
          <w:sz w:val="28"/>
          <w:szCs w:val="28"/>
          <w:rtl/>
        </w:rPr>
        <w:t>العلوم</w:t>
      </w:r>
      <w:r w:rsidRPr="00D05114">
        <w:rPr>
          <w:rFonts w:ascii="Simplified Arabic" w:eastAsia="Calibri" w:hAnsi="Simplified Arabic" w:cs="Simplified Arabic"/>
          <w:sz w:val="28"/>
          <w:szCs w:val="28"/>
          <w:rtl/>
        </w:rPr>
        <w:t xml:space="preserve"> </w:t>
      </w:r>
      <w:r w:rsidRPr="00D05114">
        <w:rPr>
          <w:rFonts w:ascii="Simplified Arabic" w:eastAsia="Calibri" w:hAnsi="Simplified Arabic" w:cs="Simplified Arabic" w:hint="cs"/>
          <w:sz w:val="28"/>
          <w:szCs w:val="28"/>
          <w:rtl/>
        </w:rPr>
        <w:t>السیاسیة</w:t>
      </w:r>
      <w:r w:rsidRPr="00D05114">
        <w:rPr>
          <w:rFonts w:ascii="Simplified Arabic" w:eastAsia="Calibri" w:hAnsi="Simplified Arabic" w:cs="Simplified Arabic"/>
          <w:sz w:val="28"/>
          <w:szCs w:val="28"/>
          <w:rtl/>
        </w:rPr>
        <w:t xml:space="preserve"> </w:t>
      </w:r>
      <w:r w:rsidRPr="00D05114">
        <w:rPr>
          <w:rFonts w:ascii="Simplified Arabic" w:eastAsia="Calibri" w:hAnsi="Simplified Arabic" w:cs="Simplified Arabic" w:hint="cs"/>
          <w:sz w:val="28"/>
          <w:szCs w:val="28"/>
          <w:rtl/>
        </w:rPr>
        <w:t>والعلاقات</w:t>
      </w:r>
      <w:r w:rsidRPr="00D05114">
        <w:rPr>
          <w:rFonts w:ascii="Simplified Arabic" w:eastAsia="Calibri" w:hAnsi="Simplified Arabic" w:cs="Simplified Arabic"/>
          <w:sz w:val="28"/>
          <w:szCs w:val="28"/>
          <w:rtl/>
        </w:rPr>
        <w:t xml:space="preserve"> </w:t>
      </w:r>
      <w:r w:rsidRPr="00D05114">
        <w:rPr>
          <w:rFonts w:ascii="Simplified Arabic" w:eastAsia="Calibri" w:hAnsi="Simplified Arabic" w:cs="Simplified Arabic" w:hint="cs"/>
          <w:sz w:val="28"/>
          <w:szCs w:val="28"/>
          <w:rtl/>
        </w:rPr>
        <w:t>الدولیة</w:t>
      </w:r>
      <w:r>
        <w:rPr>
          <w:rFonts w:ascii="Simplified Arabic" w:eastAsia="Calibri" w:hAnsi="Simplified Arabic" w:cs="Simplified Arabic" w:hint="cs"/>
          <w:sz w:val="28"/>
          <w:szCs w:val="28"/>
          <w:rtl/>
        </w:rPr>
        <w:t>،</w:t>
      </w:r>
      <w:r w:rsidRPr="00D05114">
        <w:rPr>
          <w:rFonts w:ascii="Simplified Arabic" w:eastAsia="Calibri" w:hAnsi="Simplified Arabic" w:cs="Simplified Arabic" w:hint="cs"/>
          <w:sz w:val="28"/>
          <w:szCs w:val="28"/>
          <w:rtl/>
        </w:rPr>
        <w:t xml:space="preserve"> كلیة</w:t>
      </w:r>
      <w:r w:rsidRPr="00D05114">
        <w:rPr>
          <w:rFonts w:ascii="Simplified Arabic" w:eastAsia="Calibri" w:hAnsi="Simplified Arabic" w:cs="Simplified Arabic"/>
          <w:sz w:val="28"/>
          <w:szCs w:val="28"/>
          <w:rtl/>
        </w:rPr>
        <w:t xml:space="preserve"> </w:t>
      </w:r>
      <w:r w:rsidRPr="00D05114">
        <w:rPr>
          <w:rFonts w:ascii="Simplified Arabic" w:eastAsia="Calibri" w:hAnsi="Simplified Arabic" w:cs="Simplified Arabic" w:hint="cs"/>
          <w:sz w:val="28"/>
          <w:szCs w:val="28"/>
          <w:rtl/>
        </w:rPr>
        <w:t>الحقوق</w:t>
      </w:r>
      <w:r w:rsidRPr="00D05114">
        <w:rPr>
          <w:rFonts w:ascii="Simplified Arabic" w:eastAsia="Calibri" w:hAnsi="Simplified Arabic" w:cs="Simplified Arabic"/>
          <w:sz w:val="28"/>
          <w:szCs w:val="28"/>
          <w:rtl/>
        </w:rPr>
        <w:t xml:space="preserve"> </w:t>
      </w:r>
      <w:r w:rsidRPr="00D05114">
        <w:rPr>
          <w:rFonts w:ascii="Simplified Arabic" w:eastAsia="Calibri" w:hAnsi="Simplified Arabic" w:cs="Simplified Arabic" w:hint="cs"/>
          <w:sz w:val="28"/>
          <w:szCs w:val="28"/>
          <w:rtl/>
        </w:rPr>
        <w:t>والعلوم</w:t>
      </w:r>
      <w:r w:rsidRPr="00D05114">
        <w:rPr>
          <w:rFonts w:ascii="Simplified Arabic" w:eastAsia="Calibri" w:hAnsi="Simplified Arabic" w:cs="Simplified Arabic"/>
          <w:sz w:val="28"/>
          <w:szCs w:val="28"/>
          <w:rtl/>
        </w:rPr>
        <w:t xml:space="preserve"> </w:t>
      </w:r>
      <w:r w:rsidRPr="00D05114">
        <w:rPr>
          <w:rFonts w:ascii="Simplified Arabic" w:eastAsia="Calibri" w:hAnsi="Simplified Arabic" w:cs="Simplified Arabic" w:hint="cs"/>
          <w:sz w:val="28"/>
          <w:szCs w:val="28"/>
          <w:rtl/>
        </w:rPr>
        <w:t>السیاسیة</w:t>
      </w:r>
      <w:r>
        <w:rPr>
          <w:rFonts w:ascii="Simplified Arabic" w:eastAsia="Calibri" w:hAnsi="Simplified Arabic" w:cs="Simplified Arabic" w:hint="cs"/>
          <w:sz w:val="28"/>
          <w:szCs w:val="28"/>
          <w:rtl/>
        </w:rPr>
        <w:t>،</w:t>
      </w:r>
      <w:r w:rsidRPr="00D05114">
        <w:rPr>
          <w:rFonts w:ascii="Simplified Arabic" w:eastAsia="Calibri" w:hAnsi="Simplified Arabic" w:cs="Simplified Arabic" w:hint="cs"/>
          <w:sz w:val="28"/>
          <w:szCs w:val="28"/>
          <w:rtl/>
        </w:rPr>
        <w:t xml:space="preserve"> جامعة</w:t>
      </w:r>
      <w:r w:rsidRPr="00D05114">
        <w:rPr>
          <w:rFonts w:ascii="Simplified Arabic" w:eastAsia="Calibri" w:hAnsi="Simplified Arabic" w:cs="Simplified Arabic"/>
          <w:sz w:val="28"/>
          <w:szCs w:val="28"/>
          <w:rtl/>
        </w:rPr>
        <w:t xml:space="preserve"> </w:t>
      </w:r>
      <w:r w:rsidRPr="00D05114">
        <w:rPr>
          <w:rFonts w:ascii="Simplified Arabic" w:eastAsia="Calibri" w:hAnsi="Simplified Arabic" w:cs="Simplified Arabic" w:hint="cs"/>
          <w:sz w:val="28"/>
          <w:szCs w:val="28"/>
          <w:rtl/>
        </w:rPr>
        <w:t>المسیلة</w:t>
      </w:r>
      <w:r>
        <w:rPr>
          <w:rFonts w:ascii="Simplified Arabic" w:eastAsia="Calibri" w:hAnsi="Simplified Arabic" w:cs="Simplified Arabic" w:hint="cs"/>
          <w:sz w:val="28"/>
          <w:szCs w:val="28"/>
          <w:rtl/>
        </w:rPr>
        <w:t>.</w:t>
      </w:r>
    </w:p>
    <w:p w14:paraId="2F62699E" w14:textId="77777777" w:rsidR="008E571C" w:rsidRPr="00106052" w:rsidRDefault="008E571C" w:rsidP="003A7F26">
      <w:pPr>
        <w:pStyle w:val="FootnoteText"/>
        <w:numPr>
          <w:ilvl w:val="0"/>
          <w:numId w:val="129"/>
        </w:numPr>
        <w:jc w:val="lowKashida"/>
        <w:rPr>
          <w:rFonts w:ascii="Simplified Arabic" w:eastAsia="Calibri" w:hAnsi="Simplified Arabic" w:cs="Simplified Arabic"/>
          <w:sz w:val="28"/>
          <w:szCs w:val="28"/>
        </w:rPr>
      </w:pPr>
      <w:r w:rsidRPr="00106052">
        <w:rPr>
          <w:rFonts w:ascii="Simplified Arabic" w:eastAsia="Calibri" w:hAnsi="Simplified Arabic" w:cs="Simplified Arabic"/>
          <w:sz w:val="28"/>
          <w:szCs w:val="28"/>
          <w:rtl/>
        </w:rPr>
        <w:t>مرقس</w:t>
      </w:r>
      <w:r>
        <w:rPr>
          <w:rFonts w:ascii="Simplified Arabic" w:eastAsia="Calibri" w:hAnsi="Simplified Arabic" w:cs="Simplified Arabic" w:hint="cs"/>
          <w:sz w:val="28"/>
          <w:szCs w:val="28"/>
          <w:rtl/>
        </w:rPr>
        <w:t xml:space="preserve">، </w:t>
      </w:r>
      <w:r w:rsidRPr="00106052">
        <w:rPr>
          <w:rFonts w:ascii="Simplified Arabic" w:eastAsia="Calibri" w:hAnsi="Simplified Arabic" w:cs="Simplified Arabic"/>
          <w:sz w:val="28"/>
          <w:szCs w:val="28"/>
          <w:rtl/>
        </w:rPr>
        <w:t>وداد سليمان</w:t>
      </w:r>
      <w:r>
        <w:rPr>
          <w:rFonts w:ascii="Simplified Arabic" w:eastAsia="Calibri" w:hAnsi="Simplified Arabic" w:cs="Simplified Arabic" w:hint="cs"/>
          <w:sz w:val="28"/>
          <w:szCs w:val="28"/>
          <w:rtl/>
        </w:rPr>
        <w:t xml:space="preserve"> (</w:t>
      </w:r>
      <w:r w:rsidRPr="00106052">
        <w:rPr>
          <w:rFonts w:ascii="Simplified Arabic" w:eastAsia="Calibri" w:hAnsi="Simplified Arabic" w:cs="Simplified Arabic"/>
          <w:sz w:val="28"/>
          <w:szCs w:val="28"/>
          <w:rtl/>
        </w:rPr>
        <w:t>1973</w:t>
      </w:r>
      <w:r>
        <w:rPr>
          <w:rFonts w:ascii="Simplified Arabic" w:eastAsia="Calibri" w:hAnsi="Simplified Arabic" w:cs="Simplified Arabic" w:hint="cs"/>
          <w:sz w:val="28"/>
          <w:szCs w:val="28"/>
          <w:rtl/>
        </w:rPr>
        <w:t>)</w:t>
      </w:r>
      <w:r w:rsidRPr="00106052">
        <w:rPr>
          <w:rFonts w:ascii="Simplified Arabic" w:eastAsia="Calibri" w:hAnsi="Simplified Arabic" w:cs="Simplified Arabic"/>
          <w:sz w:val="28"/>
          <w:szCs w:val="28"/>
          <w:rtl/>
        </w:rPr>
        <w:t xml:space="preserve"> "العوامل </w:t>
      </w:r>
      <w:r>
        <w:rPr>
          <w:rFonts w:ascii="Simplified Arabic" w:eastAsia="Calibri" w:hAnsi="Simplified Arabic" w:cs="Simplified Arabic"/>
          <w:sz w:val="28"/>
          <w:szCs w:val="28"/>
          <w:rtl/>
        </w:rPr>
        <w:t>الاجتماعية</w:t>
      </w:r>
      <w:r w:rsidRPr="00106052">
        <w:rPr>
          <w:rFonts w:ascii="Simplified Arabic" w:eastAsia="Calibri" w:hAnsi="Simplified Arabic" w:cs="Simplified Arabic"/>
          <w:sz w:val="28"/>
          <w:szCs w:val="28"/>
          <w:rtl/>
        </w:rPr>
        <w:t xml:space="preserve"> المؤثرة في خصوبة المرأة العاملة</w:t>
      </w:r>
      <w:r>
        <w:rPr>
          <w:rFonts w:ascii="Simplified Arabic" w:eastAsia="Calibri" w:hAnsi="Simplified Arabic" w:cs="Simplified Arabic" w:hint="cs"/>
          <w:sz w:val="28"/>
          <w:szCs w:val="28"/>
          <w:rtl/>
        </w:rPr>
        <w:t>،</w:t>
      </w:r>
      <w:r w:rsidRPr="00106052">
        <w:rPr>
          <w:rFonts w:ascii="Simplified Arabic" w:eastAsia="Calibri" w:hAnsi="Simplified Arabic" w:cs="Simplified Arabic"/>
          <w:sz w:val="28"/>
          <w:szCs w:val="28"/>
          <w:rtl/>
        </w:rPr>
        <w:t xml:space="preserve"> دراسة ميدانية على مجموعة من النساء العاملات في قسم الوايلي</w:t>
      </w:r>
      <w:r>
        <w:rPr>
          <w:rFonts w:ascii="Simplified Arabic" w:eastAsia="Calibri" w:hAnsi="Simplified Arabic" w:cs="Simplified Arabic" w:hint="cs"/>
          <w:sz w:val="28"/>
          <w:szCs w:val="28"/>
          <w:rtl/>
        </w:rPr>
        <w:t>،</w:t>
      </w:r>
      <w:r w:rsidRPr="00106052">
        <w:rPr>
          <w:rFonts w:ascii="Simplified Arabic" w:eastAsia="Calibri" w:hAnsi="Simplified Arabic" w:cs="Simplified Arabic"/>
          <w:sz w:val="28"/>
          <w:szCs w:val="28"/>
          <w:rtl/>
        </w:rPr>
        <w:t xml:space="preserve"> محافظة القاهرة</w:t>
      </w:r>
      <w:r>
        <w:rPr>
          <w:rFonts w:ascii="Simplified Arabic" w:eastAsia="Calibri" w:hAnsi="Simplified Arabic" w:cs="Simplified Arabic" w:hint="cs"/>
          <w:sz w:val="28"/>
          <w:szCs w:val="28"/>
          <w:rtl/>
        </w:rPr>
        <w:t>،</w:t>
      </w:r>
      <w:r w:rsidRPr="00106052">
        <w:rPr>
          <w:rFonts w:ascii="Simplified Arabic" w:eastAsia="Calibri" w:hAnsi="Simplified Arabic" w:cs="Simplified Arabic"/>
          <w:sz w:val="28"/>
          <w:szCs w:val="28"/>
          <w:rtl/>
        </w:rPr>
        <w:t xml:space="preserve"> رسالة ماجستير</w:t>
      </w:r>
      <w:r>
        <w:rPr>
          <w:rFonts w:ascii="Simplified Arabic" w:eastAsia="Calibri" w:hAnsi="Simplified Arabic" w:cs="Simplified Arabic" w:hint="cs"/>
          <w:sz w:val="28"/>
          <w:szCs w:val="28"/>
          <w:rtl/>
        </w:rPr>
        <w:t xml:space="preserve">، </w:t>
      </w:r>
      <w:r w:rsidRPr="00106052">
        <w:rPr>
          <w:rFonts w:ascii="Simplified Arabic" w:eastAsia="Calibri" w:hAnsi="Simplified Arabic" w:cs="Simplified Arabic"/>
          <w:sz w:val="28"/>
          <w:szCs w:val="28"/>
          <w:rtl/>
        </w:rPr>
        <w:t>كلية الأداب</w:t>
      </w:r>
      <w:r>
        <w:rPr>
          <w:rFonts w:ascii="Simplified Arabic" w:eastAsia="Calibri" w:hAnsi="Simplified Arabic" w:cs="Simplified Arabic" w:hint="cs"/>
          <w:sz w:val="28"/>
          <w:szCs w:val="28"/>
          <w:rtl/>
        </w:rPr>
        <w:t>،</w:t>
      </w:r>
      <w:r w:rsidRPr="00106052">
        <w:rPr>
          <w:rFonts w:ascii="Simplified Arabic" w:eastAsia="Calibri" w:hAnsi="Simplified Arabic" w:cs="Simplified Arabic"/>
          <w:sz w:val="28"/>
          <w:szCs w:val="28"/>
          <w:rtl/>
        </w:rPr>
        <w:t xml:space="preserve"> جامعة القاهرة.</w:t>
      </w:r>
    </w:p>
    <w:p w14:paraId="6D7A977B" w14:textId="77777777" w:rsidR="008E571C" w:rsidRPr="00A75C6B" w:rsidRDefault="008E571C" w:rsidP="003A7F26">
      <w:pPr>
        <w:pStyle w:val="FootnoteText"/>
        <w:numPr>
          <w:ilvl w:val="0"/>
          <w:numId w:val="129"/>
        </w:numPr>
        <w:jc w:val="lowKashida"/>
        <w:rPr>
          <w:rFonts w:ascii="Simplified Arabic" w:eastAsia="Calibri" w:hAnsi="Simplified Arabic" w:cs="Simplified Arabic"/>
          <w:sz w:val="28"/>
          <w:szCs w:val="28"/>
          <w:rtl/>
        </w:rPr>
      </w:pPr>
      <w:r w:rsidRPr="00A75C6B">
        <w:rPr>
          <w:rFonts w:ascii="Simplified Arabic" w:eastAsia="Calibri" w:hAnsi="Simplified Arabic" w:cs="Simplified Arabic"/>
          <w:sz w:val="28"/>
          <w:szCs w:val="28"/>
          <w:rtl/>
        </w:rPr>
        <w:t>منصور</w:t>
      </w:r>
      <w:r w:rsidRPr="00A75C6B">
        <w:rPr>
          <w:rFonts w:ascii="Simplified Arabic" w:eastAsia="Calibri" w:hAnsi="Simplified Arabic" w:cs="Simplified Arabic" w:hint="cs"/>
          <w:sz w:val="28"/>
          <w:szCs w:val="28"/>
          <w:rtl/>
        </w:rPr>
        <w:t>،</w:t>
      </w:r>
      <w:r w:rsidRPr="00A75C6B">
        <w:rPr>
          <w:rFonts w:ascii="Simplified Arabic" w:eastAsia="Calibri" w:hAnsi="Simplified Arabic" w:cs="Simplified Arabic"/>
          <w:sz w:val="28"/>
          <w:szCs w:val="28"/>
          <w:rtl/>
        </w:rPr>
        <w:t xml:space="preserve"> نيفين ونيس سعد </w:t>
      </w:r>
      <w:r w:rsidRPr="00A75C6B">
        <w:rPr>
          <w:rFonts w:ascii="Simplified Arabic" w:eastAsia="Calibri" w:hAnsi="Simplified Arabic" w:cs="Simplified Arabic" w:hint="cs"/>
          <w:sz w:val="28"/>
          <w:szCs w:val="28"/>
          <w:rtl/>
        </w:rPr>
        <w:t>(</w:t>
      </w:r>
      <w:r w:rsidRPr="00A75C6B">
        <w:rPr>
          <w:rFonts w:ascii="Simplified Arabic" w:eastAsia="Calibri" w:hAnsi="Simplified Arabic" w:cs="Simplified Arabic"/>
          <w:sz w:val="28"/>
          <w:szCs w:val="28"/>
          <w:rtl/>
        </w:rPr>
        <w:t>2018</w:t>
      </w:r>
      <w:r w:rsidRPr="00A75C6B">
        <w:rPr>
          <w:rFonts w:ascii="Simplified Arabic" w:eastAsia="Calibri" w:hAnsi="Simplified Arabic" w:cs="Simplified Arabic" w:hint="cs"/>
          <w:sz w:val="28"/>
          <w:szCs w:val="28"/>
          <w:rtl/>
        </w:rPr>
        <w:t>)</w:t>
      </w:r>
      <w:r w:rsidRPr="00A75C6B">
        <w:rPr>
          <w:rFonts w:ascii="Simplified Arabic" w:eastAsia="Calibri" w:hAnsi="Simplified Arabic" w:cs="Simplified Arabic"/>
          <w:sz w:val="28"/>
          <w:szCs w:val="28"/>
          <w:rtl/>
        </w:rPr>
        <w:t xml:space="preserve"> "أثر النمو السكاني على الفجوات بين أقاليم مصر لتحقيق التنمية المستدامة"</w:t>
      </w:r>
      <w:r w:rsidRPr="00A75C6B">
        <w:rPr>
          <w:rFonts w:ascii="Simplified Arabic" w:eastAsia="Calibri" w:hAnsi="Simplified Arabic" w:cs="Simplified Arabic" w:hint="cs"/>
          <w:sz w:val="28"/>
          <w:szCs w:val="28"/>
          <w:rtl/>
        </w:rPr>
        <w:t>،</w:t>
      </w:r>
      <w:r w:rsidRPr="00A75C6B">
        <w:rPr>
          <w:rFonts w:ascii="Simplified Arabic" w:eastAsia="Calibri" w:hAnsi="Simplified Arabic" w:cs="Simplified Arabic"/>
          <w:sz w:val="28"/>
          <w:szCs w:val="28"/>
          <w:rtl/>
        </w:rPr>
        <w:t xml:space="preserve"> رسالة ماجستير</w:t>
      </w:r>
      <w:r w:rsidRPr="00A75C6B">
        <w:rPr>
          <w:rFonts w:ascii="Simplified Arabic" w:eastAsia="Calibri" w:hAnsi="Simplified Arabic" w:cs="Simplified Arabic" w:hint="cs"/>
          <w:sz w:val="28"/>
          <w:szCs w:val="28"/>
          <w:rtl/>
        </w:rPr>
        <w:t>،</w:t>
      </w:r>
      <w:r>
        <w:rPr>
          <w:rFonts w:ascii="Simplified Arabic" w:eastAsia="Calibri" w:hAnsi="Simplified Arabic" w:cs="Simplified Arabic"/>
          <w:sz w:val="28"/>
          <w:szCs w:val="28"/>
          <w:rtl/>
        </w:rPr>
        <w:t xml:space="preserve"> </w:t>
      </w:r>
      <w:r w:rsidRPr="00A75C6B">
        <w:rPr>
          <w:rFonts w:ascii="Simplified Arabic" w:eastAsia="Calibri" w:hAnsi="Simplified Arabic" w:cs="Simplified Arabic"/>
          <w:sz w:val="28"/>
          <w:szCs w:val="28"/>
          <w:rtl/>
        </w:rPr>
        <w:t>معهد الدراسات والبحوث الإحصائية</w:t>
      </w:r>
      <w:r>
        <w:rPr>
          <w:rFonts w:ascii="Simplified Arabic" w:eastAsia="Calibri" w:hAnsi="Simplified Arabic" w:cs="Simplified Arabic" w:hint="cs"/>
          <w:sz w:val="28"/>
          <w:szCs w:val="28"/>
          <w:rtl/>
        </w:rPr>
        <w:t>،</w:t>
      </w:r>
      <w:r w:rsidRPr="00A75C6B">
        <w:rPr>
          <w:rFonts w:ascii="Simplified Arabic" w:eastAsia="Calibri" w:hAnsi="Simplified Arabic" w:cs="Simplified Arabic"/>
          <w:sz w:val="28"/>
          <w:szCs w:val="28"/>
          <w:rtl/>
        </w:rPr>
        <w:t xml:space="preserve"> جامعة القاهرة. </w:t>
      </w:r>
    </w:p>
    <w:p w14:paraId="131235A9" w14:textId="77777777" w:rsidR="008E571C" w:rsidRPr="00AE1D78" w:rsidRDefault="008E571C" w:rsidP="003A7F26">
      <w:pPr>
        <w:pStyle w:val="FootnoteText"/>
        <w:numPr>
          <w:ilvl w:val="0"/>
          <w:numId w:val="129"/>
        </w:numPr>
        <w:jc w:val="lowKashida"/>
        <w:rPr>
          <w:rFonts w:ascii="Simplified Arabic" w:eastAsia="Calibri" w:hAnsi="Simplified Arabic" w:cs="Simplified Arabic"/>
          <w:sz w:val="28"/>
          <w:szCs w:val="28"/>
          <w:rtl/>
        </w:rPr>
      </w:pPr>
      <w:r w:rsidRPr="00AE1D78">
        <w:rPr>
          <w:rFonts w:ascii="Simplified Arabic" w:eastAsia="Calibri" w:hAnsi="Simplified Arabic" w:cs="Simplified Arabic"/>
          <w:sz w:val="28"/>
          <w:szCs w:val="28"/>
          <w:rtl/>
        </w:rPr>
        <w:t>ميان</w:t>
      </w:r>
      <w:r>
        <w:rPr>
          <w:rFonts w:ascii="Simplified Arabic" w:eastAsia="Calibri" w:hAnsi="Simplified Arabic" w:cs="Simplified Arabic" w:hint="cs"/>
          <w:sz w:val="28"/>
          <w:szCs w:val="28"/>
          <w:rtl/>
        </w:rPr>
        <w:t>،</w:t>
      </w:r>
      <w:r w:rsidRPr="00AE1D78">
        <w:rPr>
          <w:rFonts w:ascii="Simplified Arabic" w:eastAsia="Calibri" w:hAnsi="Simplified Arabic" w:cs="Simplified Arabic"/>
          <w:sz w:val="28"/>
          <w:szCs w:val="28"/>
          <w:rtl/>
        </w:rPr>
        <w:t xml:space="preserve"> واصل رسلان</w:t>
      </w:r>
      <w:r>
        <w:rPr>
          <w:rFonts w:ascii="Simplified Arabic" w:eastAsia="Calibri" w:hAnsi="Simplified Arabic" w:cs="Simplified Arabic" w:hint="cs"/>
          <w:sz w:val="28"/>
          <w:szCs w:val="28"/>
          <w:rtl/>
        </w:rPr>
        <w:t xml:space="preserve"> </w:t>
      </w:r>
      <w:r w:rsidRPr="00AE1D78">
        <w:rPr>
          <w:rFonts w:ascii="Simplified Arabic" w:eastAsia="Calibri" w:hAnsi="Simplified Arabic" w:cs="Simplified Arabic" w:hint="cs"/>
          <w:sz w:val="28"/>
          <w:szCs w:val="28"/>
          <w:rtl/>
        </w:rPr>
        <w:t>(</w:t>
      </w:r>
      <w:r w:rsidRPr="00AE1D78">
        <w:rPr>
          <w:rFonts w:ascii="Simplified Arabic" w:eastAsia="Calibri" w:hAnsi="Simplified Arabic" w:cs="Simplified Arabic"/>
          <w:sz w:val="28"/>
          <w:szCs w:val="28"/>
          <w:rtl/>
        </w:rPr>
        <w:t>2017</w:t>
      </w:r>
      <w:r w:rsidRPr="00AE1D78">
        <w:rPr>
          <w:rFonts w:ascii="Simplified Arabic" w:eastAsia="Calibri" w:hAnsi="Simplified Arabic" w:cs="Simplified Arabic" w:hint="cs"/>
          <w:sz w:val="28"/>
          <w:szCs w:val="28"/>
          <w:rtl/>
        </w:rPr>
        <w:t>)</w:t>
      </w:r>
      <w:r>
        <w:rPr>
          <w:rFonts w:ascii="Simplified Arabic" w:eastAsia="Calibri" w:hAnsi="Simplified Arabic" w:cs="Simplified Arabic" w:hint="cs"/>
          <w:sz w:val="28"/>
          <w:szCs w:val="28"/>
          <w:rtl/>
        </w:rPr>
        <w:t xml:space="preserve"> "</w:t>
      </w:r>
      <w:r w:rsidRPr="00AE1D78">
        <w:rPr>
          <w:rFonts w:ascii="Simplified Arabic" w:eastAsia="Calibri" w:hAnsi="Simplified Arabic" w:cs="Simplified Arabic"/>
          <w:sz w:val="28"/>
          <w:szCs w:val="28"/>
          <w:rtl/>
        </w:rPr>
        <w:t>العوامل المؤثرة في تولي المرأة للوظائف القيادية بالمنظمات العامة المصرية"</w:t>
      </w:r>
      <w:r w:rsidRPr="00AE1D78">
        <w:rPr>
          <w:rFonts w:ascii="Simplified Arabic" w:eastAsia="Calibri" w:hAnsi="Simplified Arabic" w:cs="Simplified Arabic" w:hint="cs"/>
          <w:sz w:val="28"/>
          <w:szCs w:val="28"/>
          <w:rtl/>
        </w:rPr>
        <w:t>،</w:t>
      </w:r>
      <w:r w:rsidRPr="00AE1D78">
        <w:rPr>
          <w:rFonts w:ascii="Simplified Arabic" w:eastAsia="Calibri" w:hAnsi="Simplified Arabic" w:cs="Simplified Arabic"/>
          <w:sz w:val="28"/>
          <w:szCs w:val="28"/>
          <w:rtl/>
        </w:rPr>
        <w:t xml:space="preserve"> رسالة دكتوراه الفلسفة في الإدارة العامة، كلية </w:t>
      </w:r>
      <w:r>
        <w:rPr>
          <w:rFonts w:ascii="Simplified Arabic" w:eastAsia="Calibri" w:hAnsi="Simplified Arabic" w:cs="Simplified Arabic"/>
          <w:sz w:val="28"/>
          <w:szCs w:val="28"/>
          <w:rtl/>
        </w:rPr>
        <w:t>الاقتصاد</w:t>
      </w:r>
      <w:r w:rsidRPr="00AE1D78">
        <w:rPr>
          <w:rFonts w:ascii="Simplified Arabic" w:eastAsia="Calibri" w:hAnsi="Simplified Arabic" w:cs="Simplified Arabic"/>
          <w:sz w:val="28"/>
          <w:szCs w:val="28"/>
          <w:rtl/>
        </w:rPr>
        <w:t xml:space="preserve"> والعلوم السياسية، جامعة القاهرة.</w:t>
      </w:r>
    </w:p>
    <w:p w14:paraId="3CA13E21" w14:textId="77777777" w:rsidR="008E571C" w:rsidRDefault="008E571C" w:rsidP="003A7F26">
      <w:pPr>
        <w:pStyle w:val="FootnoteText"/>
        <w:numPr>
          <w:ilvl w:val="0"/>
          <w:numId w:val="129"/>
        </w:numPr>
        <w:jc w:val="lowKashida"/>
        <w:rPr>
          <w:rFonts w:ascii="Simplified Arabic" w:eastAsia="Calibri" w:hAnsi="Simplified Arabic" w:cs="Simplified Arabic"/>
          <w:sz w:val="28"/>
          <w:szCs w:val="28"/>
        </w:rPr>
      </w:pPr>
      <w:r w:rsidRPr="00FF4C14">
        <w:rPr>
          <w:rFonts w:ascii="Simplified Arabic" w:eastAsia="Calibri" w:hAnsi="Simplified Arabic" w:cs="Simplified Arabic"/>
          <w:sz w:val="28"/>
          <w:szCs w:val="28"/>
          <w:rtl/>
        </w:rPr>
        <w:t>وصال</w:t>
      </w:r>
      <w:r>
        <w:rPr>
          <w:rFonts w:ascii="Simplified Arabic" w:eastAsia="Calibri" w:hAnsi="Simplified Arabic" w:cs="Simplified Arabic" w:hint="cs"/>
          <w:sz w:val="28"/>
          <w:szCs w:val="28"/>
          <w:rtl/>
        </w:rPr>
        <w:t>،</w:t>
      </w:r>
      <w:r w:rsidRPr="00FF4C14">
        <w:rPr>
          <w:rFonts w:ascii="Simplified Arabic" w:eastAsia="Calibri" w:hAnsi="Simplified Arabic" w:cs="Simplified Arabic"/>
          <w:sz w:val="28"/>
          <w:szCs w:val="28"/>
          <w:rtl/>
        </w:rPr>
        <w:t xml:space="preserve"> يحيى زين العابدين</w:t>
      </w:r>
      <w:r w:rsidRPr="00FF4C14">
        <w:rPr>
          <w:rFonts w:ascii="Simplified Arabic" w:eastAsia="Calibri" w:hAnsi="Simplified Arabic" w:cs="Simplified Arabic" w:hint="cs"/>
          <w:sz w:val="28"/>
          <w:szCs w:val="28"/>
          <w:rtl/>
        </w:rPr>
        <w:t xml:space="preserve"> (2018)</w:t>
      </w:r>
      <w:r>
        <w:rPr>
          <w:rFonts w:ascii="Simplified Arabic" w:eastAsia="Calibri" w:hAnsi="Simplified Arabic" w:cs="Simplified Arabic" w:hint="cs"/>
          <w:sz w:val="28"/>
          <w:szCs w:val="28"/>
          <w:rtl/>
        </w:rPr>
        <w:t xml:space="preserve"> </w:t>
      </w:r>
      <w:r>
        <w:rPr>
          <w:rFonts w:ascii="Simplified Arabic" w:eastAsia="Calibri" w:hAnsi="Simplified Arabic" w:cs="Simplified Arabic"/>
          <w:sz w:val="28"/>
          <w:szCs w:val="28"/>
          <w:rtl/>
        </w:rPr>
        <w:t>إدماج</w:t>
      </w:r>
      <w:r w:rsidRPr="00FF4C14">
        <w:rPr>
          <w:rFonts w:ascii="Simplified Arabic" w:eastAsia="Calibri" w:hAnsi="Simplified Arabic" w:cs="Simplified Arabic"/>
          <w:sz w:val="28"/>
          <w:szCs w:val="28"/>
          <w:rtl/>
        </w:rPr>
        <w:t xml:space="preserve"> النوع </w:t>
      </w:r>
      <w:r>
        <w:rPr>
          <w:rFonts w:ascii="Simplified Arabic" w:eastAsia="Calibri" w:hAnsi="Simplified Arabic" w:cs="Simplified Arabic"/>
          <w:sz w:val="28"/>
          <w:szCs w:val="28"/>
          <w:rtl/>
        </w:rPr>
        <w:t>الاجتماعي</w:t>
      </w:r>
      <w:r w:rsidRPr="00FF4C14">
        <w:rPr>
          <w:rFonts w:ascii="Simplified Arabic" w:eastAsia="Calibri" w:hAnsi="Simplified Arabic" w:cs="Simplified Arabic"/>
          <w:sz w:val="28"/>
          <w:szCs w:val="28"/>
          <w:rtl/>
        </w:rPr>
        <w:t xml:space="preserve">: دراسة سياسية مقارنة بين الاتفاقيات والمواثيق الدولية والتشريعات الوطنية (الحالة </w:t>
      </w:r>
      <w:r w:rsidRPr="00FF4C14">
        <w:rPr>
          <w:rFonts w:ascii="Simplified Arabic" w:eastAsia="Calibri" w:hAnsi="Simplified Arabic" w:cs="Simplified Arabic"/>
          <w:sz w:val="28"/>
          <w:szCs w:val="28"/>
          <w:rtl/>
        </w:rPr>
        <w:lastRenderedPageBreak/>
        <w:t>المصرية)</w:t>
      </w:r>
      <w:r>
        <w:rPr>
          <w:rFonts w:ascii="Simplified Arabic" w:eastAsia="Calibri" w:hAnsi="Simplified Arabic" w:cs="Simplified Arabic"/>
          <w:sz w:val="28"/>
          <w:szCs w:val="28"/>
          <w:rtl/>
        </w:rPr>
        <w:t>،</w:t>
      </w:r>
      <w:r>
        <w:rPr>
          <w:rFonts w:ascii="Simplified Arabic" w:eastAsia="Calibri" w:hAnsi="Simplified Arabic" w:cs="Simplified Arabic" w:hint="cs"/>
          <w:sz w:val="28"/>
          <w:szCs w:val="28"/>
          <w:rtl/>
        </w:rPr>
        <w:t xml:space="preserve"> </w:t>
      </w:r>
      <w:r w:rsidRPr="00FF4C14">
        <w:rPr>
          <w:rFonts w:ascii="Simplified Arabic" w:eastAsia="Calibri" w:hAnsi="Simplified Arabic" w:cs="Simplified Arabic"/>
          <w:sz w:val="28"/>
          <w:szCs w:val="28"/>
          <w:rtl/>
        </w:rPr>
        <w:t>رسالة ماجستير، كلية</w:t>
      </w:r>
      <w:r w:rsidRPr="00D05114">
        <w:rPr>
          <w:rFonts w:ascii="Simplified Arabic" w:eastAsia="Calibri" w:hAnsi="Simplified Arabic" w:cs="Simplified Arabic"/>
          <w:sz w:val="28"/>
          <w:szCs w:val="28"/>
          <w:rtl/>
        </w:rPr>
        <w:t xml:space="preserve"> </w:t>
      </w:r>
      <w:r>
        <w:rPr>
          <w:rFonts w:ascii="Simplified Arabic" w:eastAsia="Calibri" w:hAnsi="Simplified Arabic" w:cs="Simplified Arabic"/>
          <w:sz w:val="28"/>
          <w:szCs w:val="28"/>
          <w:rtl/>
        </w:rPr>
        <w:t>الاقتصاد</w:t>
      </w:r>
      <w:r w:rsidRPr="00FF4C14">
        <w:rPr>
          <w:rFonts w:ascii="Simplified Arabic" w:eastAsia="Calibri" w:hAnsi="Simplified Arabic" w:cs="Simplified Arabic"/>
          <w:sz w:val="28"/>
          <w:szCs w:val="28"/>
          <w:rtl/>
        </w:rPr>
        <w:t xml:space="preserve"> والعلوم السياسية، جامعة القاهرة</w:t>
      </w:r>
      <w:r w:rsidRPr="00FF4C14">
        <w:rPr>
          <w:rFonts w:ascii="Simplified Arabic" w:eastAsia="Calibri" w:hAnsi="Simplified Arabic" w:cs="Simplified Arabic" w:hint="cs"/>
          <w:sz w:val="28"/>
          <w:szCs w:val="28"/>
          <w:rtl/>
        </w:rPr>
        <w:t>.</w:t>
      </w:r>
    </w:p>
    <w:p w14:paraId="1F433B43" w14:textId="77777777" w:rsidR="003B549E" w:rsidRDefault="003B549E" w:rsidP="003B549E">
      <w:pPr>
        <w:pStyle w:val="FootnoteText"/>
        <w:jc w:val="lowKashida"/>
        <w:rPr>
          <w:rFonts w:ascii="Simplified Arabic" w:eastAsia="Calibri" w:hAnsi="Simplified Arabic" w:cs="Simplified Arabic"/>
          <w:sz w:val="28"/>
          <w:szCs w:val="28"/>
        </w:rPr>
      </w:pPr>
    </w:p>
    <w:p w14:paraId="7D24D82D" w14:textId="2C6F5E41" w:rsidR="008E571C" w:rsidRDefault="008E571C" w:rsidP="00E21671">
      <w:pPr>
        <w:spacing w:after="0" w:line="240" w:lineRule="auto"/>
        <w:ind w:left="444"/>
        <w:jc w:val="both"/>
        <w:rPr>
          <w:rFonts w:ascii="Simplified Arabic" w:eastAsia="Calibri" w:hAnsi="Simplified Arabic" w:cs="Simplified Arabic"/>
          <w:sz w:val="28"/>
          <w:szCs w:val="28"/>
          <w:u w:val="single"/>
          <w:lang w:bidi="ar-EG"/>
        </w:rPr>
      </w:pPr>
      <w:r w:rsidRPr="00B9445A">
        <w:rPr>
          <w:rFonts w:ascii="Simplified Arabic" w:eastAsia="Calibri" w:hAnsi="Simplified Arabic" w:cs="Simplified Arabic" w:hint="cs"/>
          <w:b/>
          <w:bCs/>
          <w:sz w:val="28"/>
          <w:szCs w:val="28"/>
          <w:u w:val="single"/>
          <w:rtl/>
          <w:lang w:bidi="ar-EG"/>
        </w:rPr>
        <w:t>سادس</w:t>
      </w:r>
      <w:r>
        <w:rPr>
          <w:rFonts w:ascii="Simplified Arabic" w:eastAsia="Calibri" w:hAnsi="Simplified Arabic" w:cs="Simplified Arabic" w:hint="cs"/>
          <w:b/>
          <w:bCs/>
          <w:sz w:val="28"/>
          <w:szCs w:val="28"/>
          <w:u w:val="single"/>
          <w:rtl/>
          <w:lang w:bidi="ar-EG"/>
        </w:rPr>
        <w:t>ًا</w:t>
      </w:r>
      <w:r w:rsidRPr="00B9445A">
        <w:rPr>
          <w:rFonts w:ascii="Simplified Arabic" w:eastAsia="Calibri" w:hAnsi="Simplified Arabic" w:cs="Simplified Arabic" w:hint="cs"/>
          <w:b/>
          <w:bCs/>
          <w:sz w:val="28"/>
          <w:szCs w:val="28"/>
          <w:u w:val="single"/>
          <w:rtl/>
          <w:lang w:bidi="ar-EG"/>
        </w:rPr>
        <w:t xml:space="preserve"> مراجع أخرى</w:t>
      </w:r>
      <w:r>
        <w:rPr>
          <w:rFonts w:ascii="Simplified Arabic" w:eastAsia="Calibri" w:hAnsi="Simplified Arabic" w:cs="Simplified Arabic" w:hint="cs"/>
          <w:sz w:val="28"/>
          <w:szCs w:val="28"/>
          <w:u w:val="single"/>
          <w:rtl/>
          <w:lang w:bidi="ar-EG"/>
        </w:rPr>
        <w:t>:</w:t>
      </w:r>
    </w:p>
    <w:p w14:paraId="4AF3C9AD" w14:textId="77777777" w:rsidR="009C39AC" w:rsidRDefault="009C39AC" w:rsidP="003A7F26">
      <w:pPr>
        <w:pStyle w:val="FootnoteText"/>
        <w:numPr>
          <w:ilvl w:val="0"/>
          <w:numId w:val="129"/>
        </w:numPr>
        <w:jc w:val="lowKashida"/>
        <w:rPr>
          <w:rFonts w:ascii="Simplified Arabic" w:eastAsia="Calibri" w:hAnsi="Simplified Arabic" w:cs="Simplified Arabic"/>
          <w:sz w:val="28"/>
          <w:szCs w:val="28"/>
        </w:rPr>
      </w:pPr>
      <w:r w:rsidRPr="00E44316">
        <w:rPr>
          <w:rFonts w:ascii="Simplified Arabic" w:eastAsia="Calibri" w:hAnsi="Simplified Arabic" w:cs="Simplified Arabic"/>
          <w:sz w:val="28"/>
          <w:szCs w:val="28"/>
          <w:rtl/>
        </w:rPr>
        <w:t>الجهاز</w:t>
      </w:r>
      <w:r w:rsidRPr="00E44316">
        <w:rPr>
          <w:rFonts w:ascii="Simplified Arabic" w:eastAsia="Calibri" w:hAnsi="Simplified Arabic" w:cs="Simplified Arabic"/>
          <w:sz w:val="28"/>
          <w:szCs w:val="28"/>
        </w:rPr>
        <w:t xml:space="preserve"> </w:t>
      </w:r>
      <w:r w:rsidRPr="00E44316">
        <w:rPr>
          <w:rFonts w:ascii="Simplified Arabic" w:eastAsia="Calibri" w:hAnsi="Simplified Arabic" w:cs="Simplified Arabic"/>
          <w:sz w:val="28"/>
          <w:szCs w:val="28"/>
          <w:rtl/>
        </w:rPr>
        <w:t>المركزي</w:t>
      </w:r>
      <w:r w:rsidRPr="00E44316">
        <w:rPr>
          <w:rFonts w:ascii="Simplified Arabic" w:eastAsia="Calibri" w:hAnsi="Simplified Arabic" w:cs="Simplified Arabic"/>
          <w:sz w:val="28"/>
          <w:szCs w:val="28"/>
        </w:rPr>
        <w:t xml:space="preserve"> </w:t>
      </w:r>
      <w:r w:rsidRPr="00E44316">
        <w:rPr>
          <w:rFonts w:ascii="Simplified Arabic" w:eastAsia="Calibri" w:hAnsi="Simplified Arabic" w:cs="Simplified Arabic"/>
          <w:sz w:val="28"/>
          <w:szCs w:val="28"/>
          <w:rtl/>
        </w:rPr>
        <w:t>للتعبئة</w:t>
      </w:r>
      <w:r w:rsidRPr="00E44316">
        <w:rPr>
          <w:rFonts w:ascii="Simplified Arabic" w:eastAsia="Calibri" w:hAnsi="Simplified Arabic" w:cs="Simplified Arabic"/>
          <w:sz w:val="28"/>
          <w:szCs w:val="28"/>
        </w:rPr>
        <w:t xml:space="preserve"> </w:t>
      </w:r>
      <w:r w:rsidRPr="00E44316">
        <w:rPr>
          <w:rFonts w:ascii="Simplified Arabic" w:eastAsia="Calibri" w:hAnsi="Simplified Arabic" w:cs="Simplified Arabic"/>
          <w:sz w:val="28"/>
          <w:szCs w:val="28"/>
          <w:rtl/>
        </w:rPr>
        <w:t>العامة</w:t>
      </w:r>
      <w:r w:rsidRPr="00E44316">
        <w:rPr>
          <w:rFonts w:ascii="Simplified Arabic" w:eastAsia="Calibri" w:hAnsi="Simplified Arabic" w:cs="Simplified Arabic"/>
          <w:sz w:val="28"/>
          <w:szCs w:val="28"/>
        </w:rPr>
        <w:t xml:space="preserve"> </w:t>
      </w:r>
      <w:r w:rsidRPr="00E44316">
        <w:rPr>
          <w:rFonts w:ascii="Simplified Arabic" w:eastAsia="Calibri" w:hAnsi="Simplified Arabic" w:cs="Simplified Arabic"/>
          <w:sz w:val="28"/>
          <w:szCs w:val="28"/>
          <w:rtl/>
        </w:rPr>
        <w:t>والإحصاء</w:t>
      </w:r>
      <w:r>
        <w:rPr>
          <w:rFonts w:ascii="Simplified Arabic" w:eastAsia="Calibri" w:hAnsi="Simplified Arabic" w:cs="Simplified Arabic"/>
          <w:sz w:val="28"/>
          <w:szCs w:val="28"/>
          <w:rtl/>
        </w:rPr>
        <w:t xml:space="preserve"> </w:t>
      </w:r>
      <w:r>
        <w:rPr>
          <w:rFonts w:ascii="Simplified Arabic" w:eastAsia="Calibri" w:hAnsi="Simplified Arabic" w:cs="Simplified Arabic" w:hint="cs"/>
          <w:sz w:val="28"/>
          <w:szCs w:val="28"/>
          <w:rtl/>
        </w:rPr>
        <w:t>(2019)</w:t>
      </w:r>
      <w:r w:rsidRPr="00C42F6E">
        <w:rPr>
          <w:rFonts w:ascii="Simplified Arabic" w:eastAsia="Calibri" w:hAnsi="Simplified Arabic" w:cs="Simplified Arabic"/>
          <w:sz w:val="28"/>
          <w:szCs w:val="28"/>
          <w:rtl/>
        </w:rPr>
        <w:t xml:space="preserve"> </w:t>
      </w:r>
      <w:r w:rsidRPr="00D05114">
        <w:rPr>
          <w:rFonts w:ascii="Simplified Arabic" w:eastAsia="Calibri" w:hAnsi="Simplified Arabic" w:cs="Simplified Arabic"/>
          <w:sz w:val="28"/>
          <w:szCs w:val="28"/>
          <w:rtl/>
        </w:rPr>
        <w:t xml:space="preserve">الكتاب </w:t>
      </w:r>
      <w:r>
        <w:rPr>
          <w:rFonts w:ascii="Simplified Arabic" w:eastAsia="Calibri" w:hAnsi="Simplified Arabic" w:cs="Simplified Arabic"/>
          <w:sz w:val="28"/>
          <w:szCs w:val="28"/>
          <w:rtl/>
        </w:rPr>
        <w:t>الإحصائي</w:t>
      </w:r>
      <w:r w:rsidRPr="00D05114">
        <w:rPr>
          <w:rFonts w:ascii="Simplified Arabic" w:eastAsia="Calibri" w:hAnsi="Simplified Arabic" w:cs="Simplified Arabic"/>
          <w:sz w:val="28"/>
          <w:szCs w:val="28"/>
          <w:rtl/>
        </w:rPr>
        <w:t xml:space="preserve"> </w:t>
      </w:r>
      <w:r>
        <w:rPr>
          <w:rFonts w:ascii="Simplified Arabic" w:eastAsia="Calibri" w:hAnsi="Simplified Arabic" w:cs="Simplified Arabic"/>
          <w:sz w:val="28"/>
          <w:szCs w:val="28"/>
          <w:rtl/>
        </w:rPr>
        <w:t>السنوي</w:t>
      </w:r>
      <w:r>
        <w:rPr>
          <w:rFonts w:ascii="Simplified Arabic" w:eastAsia="Calibri" w:hAnsi="Simplified Arabic" w:cs="Simplified Arabic" w:hint="cs"/>
          <w:sz w:val="28"/>
          <w:szCs w:val="28"/>
          <w:rtl/>
        </w:rPr>
        <w:t xml:space="preserve"> - </w:t>
      </w:r>
      <w:r w:rsidRPr="00E44316">
        <w:rPr>
          <w:rFonts w:ascii="Simplified Arabic" w:eastAsia="Calibri" w:hAnsi="Simplified Arabic" w:cs="Simplified Arabic"/>
          <w:sz w:val="28"/>
          <w:szCs w:val="28"/>
        </w:rPr>
        <w:t xml:space="preserve"> </w:t>
      </w:r>
      <w:r w:rsidRPr="00E44316">
        <w:rPr>
          <w:rFonts w:ascii="Simplified Arabic" w:eastAsia="Calibri" w:hAnsi="Simplified Arabic" w:cs="Simplified Arabic"/>
          <w:sz w:val="28"/>
          <w:szCs w:val="28"/>
          <w:rtl/>
        </w:rPr>
        <w:t>ال</w:t>
      </w:r>
      <w:r>
        <w:rPr>
          <w:rFonts w:ascii="Simplified Arabic" w:eastAsia="Calibri" w:hAnsi="Simplified Arabic" w:cs="Simplified Arabic"/>
          <w:sz w:val="28"/>
          <w:szCs w:val="28"/>
          <w:rtl/>
        </w:rPr>
        <w:t>إحصاءات</w:t>
      </w:r>
      <w:r w:rsidRPr="00E44316">
        <w:rPr>
          <w:rFonts w:ascii="Simplified Arabic" w:eastAsia="Calibri" w:hAnsi="Simplified Arabic" w:cs="Simplified Arabic"/>
          <w:sz w:val="28"/>
          <w:szCs w:val="28"/>
        </w:rPr>
        <w:t xml:space="preserve"> </w:t>
      </w:r>
      <w:r w:rsidRPr="00E44316">
        <w:rPr>
          <w:rFonts w:ascii="Simplified Arabic" w:eastAsia="Calibri" w:hAnsi="Simplified Arabic" w:cs="Simplified Arabic"/>
          <w:sz w:val="28"/>
          <w:szCs w:val="28"/>
          <w:rtl/>
        </w:rPr>
        <w:t>الحيوية</w:t>
      </w:r>
      <w:r w:rsidRPr="00E44316">
        <w:rPr>
          <w:rFonts w:ascii="Simplified Arabic" w:eastAsia="Calibri" w:hAnsi="Simplified Arabic" w:cs="Simplified Arabic"/>
          <w:sz w:val="28"/>
          <w:szCs w:val="28"/>
        </w:rPr>
        <w:t>.</w:t>
      </w:r>
    </w:p>
    <w:p w14:paraId="058CD2BC" w14:textId="77777777" w:rsidR="009C39AC" w:rsidRDefault="009C39AC" w:rsidP="003A7F26">
      <w:pPr>
        <w:pStyle w:val="FootnoteText"/>
        <w:numPr>
          <w:ilvl w:val="0"/>
          <w:numId w:val="129"/>
        </w:numPr>
        <w:jc w:val="lowKashida"/>
        <w:rPr>
          <w:rFonts w:ascii="Simplified Arabic" w:eastAsia="Calibri" w:hAnsi="Simplified Arabic" w:cs="Simplified Arabic"/>
          <w:sz w:val="28"/>
          <w:szCs w:val="28"/>
        </w:rPr>
      </w:pPr>
      <w:r w:rsidRPr="00D05114">
        <w:rPr>
          <w:rFonts w:ascii="Simplified Arabic" w:eastAsia="Calibri" w:hAnsi="Simplified Arabic" w:cs="Simplified Arabic"/>
          <w:sz w:val="28"/>
          <w:szCs w:val="28"/>
          <w:rtl/>
        </w:rPr>
        <w:t xml:space="preserve"> </w:t>
      </w:r>
      <w:r w:rsidRPr="00D05114">
        <w:rPr>
          <w:rFonts w:ascii="Simplified Arabic" w:eastAsia="Calibri" w:hAnsi="Simplified Arabic" w:cs="Simplified Arabic" w:hint="cs"/>
          <w:sz w:val="28"/>
          <w:szCs w:val="28"/>
          <w:rtl/>
        </w:rPr>
        <w:t xml:space="preserve">الجهاز </w:t>
      </w:r>
      <w:r>
        <w:rPr>
          <w:rFonts w:ascii="Simplified Arabic" w:eastAsia="Calibri" w:hAnsi="Simplified Arabic" w:cs="Simplified Arabic" w:hint="cs"/>
          <w:sz w:val="28"/>
          <w:szCs w:val="28"/>
          <w:rtl/>
        </w:rPr>
        <w:t>المركزي</w:t>
      </w:r>
      <w:r w:rsidRPr="00D05114">
        <w:rPr>
          <w:rFonts w:ascii="Simplified Arabic" w:eastAsia="Calibri" w:hAnsi="Simplified Arabic" w:cs="Simplified Arabic" w:hint="cs"/>
          <w:sz w:val="28"/>
          <w:szCs w:val="28"/>
          <w:rtl/>
        </w:rPr>
        <w:t xml:space="preserve"> للتعبئة العامة والإحصاء</w:t>
      </w:r>
      <w:r>
        <w:rPr>
          <w:rFonts w:ascii="Simplified Arabic" w:eastAsia="Calibri" w:hAnsi="Simplified Arabic" w:cs="Simplified Arabic" w:hint="cs"/>
          <w:sz w:val="28"/>
          <w:szCs w:val="28"/>
          <w:rtl/>
        </w:rPr>
        <w:t xml:space="preserve"> (2020)</w:t>
      </w:r>
      <w:r w:rsidRPr="005D7B5A">
        <w:rPr>
          <w:rFonts w:ascii="Simplified Arabic" w:eastAsia="Calibri" w:hAnsi="Simplified Arabic" w:cs="Simplified Arabic"/>
          <w:sz w:val="28"/>
          <w:szCs w:val="28"/>
          <w:rtl/>
        </w:rPr>
        <w:t xml:space="preserve"> بحث الدخل و</w:t>
      </w:r>
      <w:r>
        <w:rPr>
          <w:rFonts w:ascii="Simplified Arabic" w:eastAsia="Calibri" w:hAnsi="Simplified Arabic" w:cs="Simplified Arabic"/>
          <w:sz w:val="28"/>
          <w:szCs w:val="28"/>
          <w:rtl/>
        </w:rPr>
        <w:t>الإنفاق</w:t>
      </w:r>
      <w:r w:rsidRPr="005D7B5A">
        <w:rPr>
          <w:rFonts w:ascii="Simplified Arabic" w:eastAsia="Calibri" w:hAnsi="Simplified Arabic" w:cs="Simplified Arabic"/>
          <w:sz w:val="28"/>
          <w:szCs w:val="28"/>
          <w:rtl/>
        </w:rPr>
        <w:t xml:space="preserve"> لعام </w:t>
      </w:r>
      <w:r w:rsidRPr="005D7B5A">
        <w:rPr>
          <w:rFonts w:ascii="Simplified Arabic" w:eastAsia="Calibri" w:hAnsi="Simplified Arabic" w:cs="Simplified Arabic" w:hint="cs"/>
          <w:sz w:val="28"/>
          <w:szCs w:val="28"/>
          <w:rtl/>
        </w:rPr>
        <w:t>2019</w:t>
      </w:r>
      <w:r w:rsidRPr="005D7B5A">
        <w:rPr>
          <w:rFonts w:ascii="Simplified Arabic" w:eastAsia="Calibri" w:hAnsi="Simplified Arabic" w:cs="Simplified Arabic"/>
          <w:sz w:val="28"/>
          <w:szCs w:val="28"/>
          <w:rtl/>
        </w:rPr>
        <w:t>–</w:t>
      </w:r>
      <w:r w:rsidRPr="005D7B5A">
        <w:rPr>
          <w:rFonts w:ascii="Simplified Arabic" w:eastAsia="Calibri" w:hAnsi="Simplified Arabic" w:cs="Simplified Arabic" w:hint="cs"/>
          <w:sz w:val="28"/>
          <w:szCs w:val="28"/>
          <w:rtl/>
        </w:rPr>
        <w:t>2020</w:t>
      </w:r>
      <w:r>
        <w:rPr>
          <w:rFonts w:ascii="Simplified Arabic" w:eastAsia="Calibri" w:hAnsi="Simplified Arabic" w:cs="Simplified Arabic" w:hint="cs"/>
          <w:sz w:val="28"/>
          <w:szCs w:val="28"/>
          <w:rtl/>
        </w:rPr>
        <w:t>.</w:t>
      </w:r>
    </w:p>
    <w:p w14:paraId="067D2475" w14:textId="77777777" w:rsidR="009C39AC" w:rsidRPr="00556D1C" w:rsidRDefault="009C39AC" w:rsidP="003A7F26">
      <w:pPr>
        <w:pStyle w:val="FootnoteText"/>
        <w:numPr>
          <w:ilvl w:val="0"/>
          <w:numId w:val="129"/>
        </w:numPr>
        <w:jc w:val="lowKashida"/>
        <w:rPr>
          <w:rFonts w:ascii="Simplified Arabic" w:eastAsia="Calibri" w:hAnsi="Simplified Arabic" w:cs="Simplified Arabic"/>
          <w:sz w:val="28"/>
          <w:szCs w:val="28"/>
        </w:rPr>
      </w:pPr>
      <w:r w:rsidRPr="00D05114">
        <w:rPr>
          <w:rFonts w:ascii="Simplified Arabic" w:eastAsia="Calibri" w:hAnsi="Simplified Arabic" w:cs="Simplified Arabic" w:hint="cs"/>
          <w:sz w:val="28"/>
          <w:szCs w:val="28"/>
          <w:rtl/>
        </w:rPr>
        <w:t xml:space="preserve">الجهاز </w:t>
      </w:r>
      <w:r>
        <w:rPr>
          <w:rFonts w:ascii="Simplified Arabic" w:eastAsia="Calibri" w:hAnsi="Simplified Arabic" w:cs="Simplified Arabic" w:hint="cs"/>
          <w:sz w:val="28"/>
          <w:szCs w:val="28"/>
          <w:rtl/>
        </w:rPr>
        <w:t>المركزي</w:t>
      </w:r>
      <w:r w:rsidRPr="00D05114">
        <w:rPr>
          <w:rFonts w:ascii="Simplified Arabic" w:eastAsia="Calibri" w:hAnsi="Simplified Arabic" w:cs="Simplified Arabic" w:hint="cs"/>
          <w:sz w:val="28"/>
          <w:szCs w:val="28"/>
          <w:rtl/>
        </w:rPr>
        <w:t xml:space="preserve"> للتعبئة العامة والإحصاء</w:t>
      </w:r>
      <w:r>
        <w:rPr>
          <w:rFonts w:ascii="Simplified Arabic" w:eastAsia="Calibri" w:hAnsi="Simplified Arabic" w:cs="Simplified Arabic" w:hint="cs"/>
          <w:sz w:val="28"/>
          <w:szCs w:val="28"/>
          <w:rtl/>
        </w:rPr>
        <w:t xml:space="preserve"> (2021) </w:t>
      </w:r>
      <w:r w:rsidRPr="00D05114">
        <w:rPr>
          <w:rFonts w:ascii="Simplified Arabic" w:eastAsia="Calibri" w:hAnsi="Simplified Arabic" w:cs="Simplified Arabic" w:hint="cs"/>
          <w:sz w:val="28"/>
          <w:szCs w:val="28"/>
          <w:rtl/>
        </w:rPr>
        <w:t xml:space="preserve"> الكتاب </w:t>
      </w:r>
      <w:r>
        <w:rPr>
          <w:rFonts w:ascii="Simplified Arabic" w:eastAsia="Calibri" w:hAnsi="Simplified Arabic" w:cs="Simplified Arabic" w:hint="cs"/>
          <w:sz w:val="28"/>
          <w:szCs w:val="28"/>
          <w:rtl/>
        </w:rPr>
        <w:t xml:space="preserve">الإحصائي السنوي - </w:t>
      </w:r>
      <w:r w:rsidRPr="00D05114">
        <w:rPr>
          <w:rFonts w:ascii="Simplified Arabic" w:eastAsia="Calibri" w:hAnsi="Simplified Arabic" w:cs="Simplified Arabic" w:hint="cs"/>
          <w:sz w:val="28"/>
          <w:szCs w:val="28"/>
          <w:rtl/>
        </w:rPr>
        <w:t>ال</w:t>
      </w:r>
      <w:r>
        <w:rPr>
          <w:rFonts w:ascii="Simplified Arabic" w:eastAsia="Calibri" w:hAnsi="Simplified Arabic" w:cs="Simplified Arabic" w:hint="cs"/>
          <w:sz w:val="28"/>
          <w:szCs w:val="28"/>
          <w:rtl/>
        </w:rPr>
        <w:t>إحصاءات</w:t>
      </w:r>
      <w:r w:rsidRPr="00D05114">
        <w:rPr>
          <w:rFonts w:ascii="Simplified Arabic" w:eastAsia="Calibri" w:hAnsi="Simplified Arabic" w:cs="Simplified Arabic" w:hint="cs"/>
          <w:sz w:val="28"/>
          <w:szCs w:val="28"/>
          <w:rtl/>
        </w:rPr>
        <w:t xml:space="preserve"> الحيوية.</w:t>
      </w:r>
    </w:p>
    <w:p w14:paraId="09EC4BCA" w14:textId="77777777" w:rsidR="009C39AC" w:rsidRPr="00D05114" w:rsidRDefault="009C39AC" w:rsidP="003A7F26">
      <w:pPr>
        <w:pStyle w:val="FootnoteText"/>
        <w:numPr>
          <w:ilvl w:val="0"/>
          <w:numId w:val="129"/>
        </w:numPr>
        <w:jc w:val="lowKashida"/>
        <w:rPr>
          <w:rFonts w:ascii="Simplified Arabic" w:eastAsia="Calibri" w:hAnsi="Simplified Arabic" w:cs="Simplified Arabic"/>
          <w:sz w:val="28"/>
          <w:szCs w:val="28"/>
        </w:rPr>
      </w:pPr>
      <w:r w:rsidRPr="00D05114">
        <w:rPr>
          <w:rFonts w:ascii="Simplified Arabic" w:eastAsia="Calibri" w:hAnsi="Simplified Arabic" w:cs="Simplified Arabic" w:hint="cs"/>
          <w:sz w:val="28"/>
          <w:szCs w:val="28"/>
          <w:rtl/>
        </w:rPr>
        <w:t xml:space="preserve">الجهاز </w:t>
      </w:r>
      <w:r>
        <w:rPr>
          <w:rFonts w:ascii="Simplified Arabic" w:eastAsia="Calibri" w:hAnsi="Simplified Arabic" w:cs="Simplified Arabic" w:hint="cs"/>
          <w:sz w:val="28"/>
          <w:szCs w:val="28"/>
          <w:rtl/>
        </w:rPr>
        <w:t>المركزي</w:t>
      </w:r>
      <w:r w:rsidRPr="00D05114">
        <w:rPr>
          <w:rFonts w:ascii="Simplified Arabic" w:eastAsia="Calibri" w:hAnsi="Simplified Arabic" w:cs="Simplified Arabic" w:hint="cs"/>
          <w:sz w:val="28"/>
          <w:szCs w:val="28"/>
          <w:rtl/>
        </w:rPr>
        <w:t xml:space="preserve"> للتعبئة العامة والإحصاء</w:t>
      </w:r>
      <w:r w:rsidRPr="00D05114">
        <w:rPr>
          <w:rFonts w:ascii="Simplified Arabic" w:eastAsia="Calibri" w:hAnsi="Simplified Arabic" w:cs="Simplified Arabic"/>
          <w:sz w:val="28"/>
          <w:szCs w:val="28"/>
          <w:rtl/>
        </w:rPr>
        <w:t xml:space="preserve"> </w:t>
      </w:r>
      <w:r>
        <w:rPr>
          <w:rFonts w:ascii="Simplified Arabic" w:eastAsia="Calibri" w:hAnsi="Simplified Arabic" w:cs="Simplified Arabic" w:hint="cs"/>
          <w:sz w:val="28"/>
          <w:szCs w:val="28"/>
          <w:rtl/>
        </w:rPr>
        <w:t>(2021)</w:t>
      </w:r>
      <w:r w:rsidRPr="00D05114">
        <w:rPr>
          <w:rFonts w:ascii="Simplified Arabic" w:eastAsia="Calibri" w:hAnsi="Simplified Arabic" w:cs="Simplified Arabic"/>
          <w:sz w:val="28"/>
          <w:szCs w:val="28"/>
          <w:rtl/>
        </w:rPr>
        <w:t xml:space="preserve"> الكتاب </w:t>
      </w:r>
      <w:r>
        <w:rPr>
          <w:rFonts w:ascii="Simplified Arabic" w:eastAsia="Calibri" w:hAnsi="Simplified Arabic" w:cs="Simplified Arabic"/>
          <w:sz w:val="28"/>
          <w:szCs w:val="28"/>
          <w:rtl/>
        </w:rPr>
        <w:t>الإحصائي</w:t>
      </w:r>
      <w:r w:rsidRPr="00D05114">
        <w:rPr>
          <w:rFonts w:ascii="Simplified Arabic" w:eastAsia="Calibri" w:hAnsi="Simplified Arabic" w:cs="Simplified Arabic"/>
          <w:sz w:val="28"/>
          <w:szCs w:val="28"/>
          <w:rtl/>
        </w:rPr>
        <w:t xml:space="preserve"> </w:t>
      </w:r>
      <w:r>
        <w:rPr>
          <w:rFonts w:ascii="Simplified Arabic" w:eastAsia="Calibri" w:hAnsi="Simplified Arabic" w:cs="Simplified Arabic"/>
          <w:sz w:val="28"/>
          <w:szCs w:val="28"/>
          <w:rtl/>
        </w:rPr>
        <w:t>السنوي</w:t>
      </w:r>
      <w:r w:rsidRPr="00D05114">
        <w:rPr>
          <w:rFonts w:ascii="Simplified Arabic" w:eastAsia="Calibri" w:hAnsi="Simplified Arabic" w:cs="Simplified Arabic"/>
          <w:sz w:val="28"/>
          <w:szCs w:val="28"/>
          <w:rtl/>
        </w:rPr>
        <w:t xml:space="preserve"> – التعليم</w:t>
      </w:r>
      <w:r>
        <w:rPr>
          <w:rFonts w:ascii="Simplified Arabic" w:eastAsia="Calibri" w:hAnsi="Simplified Arabic" w:cs="Simplified Arabic" w:hint="cs"/>
          <w:sz w:val="28"/>
          <w:szCs w:val="28"/>
          <w:rtl/>
        </w:rPr>
        <w:t>.</w:t>
      </w:r>
    </w:p>
    <w:p w14:paraId="49242919" w14:textId="77777777" w:rsidR="009C39AC" w:rsidRDefault="009C39AC" w:rsidP="003A7F26">
      <w:pPr>
        <w:pStyle w:val="FootnoteText"/>
        <w:numPr>
          <w:ilvl w:val="0"/>
          <w:numId w:val="129"/>
        </w:numPr>
        <w:jc w:val="lowKashida"/>
        <w:rPr>
          <w:rFonts w:ascii="Simplified Arabic" w:eastAsia="Calibri" w:hAnsi="Simplified Arabic" w:cs="Simplified Arabic"/>
          <w:sz w:val="28"/>
          <w:szCs w:val="28"/>
        </w:rPr>
      </w:pPr>
      <w:r w:rsidRPr="00D05114">
        <w:rPr>
          <w:rFonts w:ascii="Simplified Arabic" w:eastAsia="Calibri" w:hAnsi="Simplified Arabic" w:cs="Simplified Arabic" w:hint="cs"/>
          <w:sz w:val="28"/>
          <w:szCs w:val="28"/>
          <w:rtl/>
        </w:rPr>
        <w:t xml:space="preserve">الجهاز </w:t>
      </w:r>
      <w:r>
        <w:rPr>
          <w:rFonts w:ascii="Simplified Arabic" w:eastAsia="Calibri" w:hAnsi="Simplified Arabic" w:cs="Simplified Arabic" w:hint="cs"/>
          <w:sz w:val="28"/>
          <w:szCs w:val="28"/>
          <w:rtl/>
        </w:rPr>
        <w:t>المركزي</w:t>
      </w:r>
      <w:r w:rsidRPr="00D05114">
        <w:rPr>
          <w:rFonts w:ascii="Simplified Arabic" w:eastAsia="Calibri" w:hAnsi="Simplified Arabic" w:cs="Simplified Arabic" w:hint="cs"/>
          <w:sz w:val="28"/>
          <w:szCs w:val="28"/>
          <w:rtl/>
        </w:rPr>
        <w:t xml:space="preserve"> للتعبئة العامة والإحصاء</w:t>
      </w:r>
      <w:r>
        <w:rPr>
          <w:rFonts w:ascii="Simplified Arabic" w:eastAsia="Calibri" w:hAnsi="Simplified Arabic" w:cs="Simplified Arabic" w:hint="cs"/>
          <w:sz w:val="28"/>
          <w:szCs w:val="28"/>
          <w:rtl/>
        </w:rPr>
        <w:t xml:space="preserve"> (2021)</w:t>
      </w:r>
      <w:r w:rsidRPr="00D05114">
        <w:rPr>
          <w:rFonts w:ascii="Simplified Arabic" w:eastAsia="Calibri" w:hAnsi="Simplified Arabic" w:cs="Simplified Arabic"/>
          <w:sz w:val="28"/>
          <w:szCs w:val="28"/>
          <w:rtl/>
        </w:rPr>
        <w:t xml:space="preserve"> الكتاب </w:t>
      </w:r>
      <w:r>
        <w:rPr>
          <w:rFonts w:ascii="Simplified Arabic" w:eastAsia="Calibri" w:hAnsi="Simplified Arabic" w:cs="Simplified Arabic"/>
          <w:sz w:val="28"/>
          <w:szCs w:val="28"/>
          <w:rtl/>
        </w:rPr>
        <w:t>الإحصائي</w:t>
      </w:r>
      <w:r w:rsidRPr="00D05114">
        <w:rPr>
          <w:rFonts w:ascii="Simplified Arabic" w:eastAsia="Calibri" w:hAnsi="Simplified Arabic" w:cs="Simplified Arabic"/>
          <w:sz w:val="28"/>
          <w:szCs w:val="28"/>
          <w:rtl/>
        </w:rPr>
        <w:t xml:space="preserve"> </w:t>
      </w:r>
      <w:r>
        <w:rPr>
          <w:rFonts w:ascii="Simplified Arabic" w:eastAsia="Calibri" w:hAnsi="Simplified Arabic" w:cs="Simplified Arabic"/>
          <w:sz w:val="28"/>
          <w:szCs w:val="28"/>
          <w:rtl/>
        </w:rPr>
        <w:t>السنوي</w:t>
      </w:r>
      <w:r w:rsidRPr="00D05114">
        <w:rPr>
          <w:rFonts w:ascii="Simplified Arabic" w:eastAsia="Calibri" w:hAnsi="Simplified Arabic" w:cs="Simplified Arabic" w:hint="cs"/>
          <w:sz w:val="28"/>
          <w:szCs w:val="28"/>
          <w:rtl/>
        </w:rPr>
        <w:t xml:space="preserve"> </w:t>
      </w:r>
      <w:r>
        <w:rPr>
          <w:rFonts w:ascii="Simplified Arabic" w:eastAsia="Calibri" w:hAnsi="Simplified Arabic" w:cs="Simplified Arabic"/>
          <w:sz w:val="28"/>
          <w:szCs w:val="28"/>
          <w:rtl/>
        </w:rPr>
        <w:t>–</w:t>
      </w:r>
      <w:r w:rsidRPr="00D05114">
        <w:rPr>
          <w:rFonts w:ascii="Simplified Arabic" w:eastAsia="Calibri" w:hAnsi="Simplified Arabic" w:cs="Simplified Arabic" w:hint="cs"/>
          <w:sz w:val="28"/>
          <w:szCs w:val="28"/>
          <w:rtl/>
        </w:rPr>
        <w:t xml:space="preserve"> الصحة</w:t>
      </w:r>
      <w:r>
        <w:rPr>
          <w:rFonts w:ascii="Simplified Arabic" w:eastAsia="Calibri" w:hAnsi="Simplified Arabic" w:cs="Simplified Arabic" w:hint="cs"/>
          <w:sz w:val="28"/>
          <w:szCs w:val="28"/>
          <w:rtl/>
        </w:rPr>
        <w:t>.</w:t>
      </w:r>
    </w:p>
    <w:p w14:paraId="0B497E13" w14:textId="77777777" w:rsidR="009C39AC" w:rsidRPr="003926D3" w:rsidRDefault="009C39AC" w:rsidP="003A7F26">
      <w:pPr>
        <w:pStyle w:val="FootnoteText"/>
        <w:numPr>
          <w:ilvl w:val="0"/>
          <w:numId w:val="129"/>
        </w:numPr>
        <w:jc w:val="lowKashida"/>
        <w:rPr>
          <w:rFonts w:ascii="Simplified Arabic" w:eastAsia="Calibri" w:hAnsi="Simplified Arabic" w:cs="Simplified Arabic"/>
          <w:sz w:val="28"/>
          <w:szCs w:val="28"/>
        </w:rPr>
      </w:pPr>
      <w:r w:rsidRPr="00D05114">
        <w:rPr>
          <w:rFonts w:ascii="Simplified Arabic" w:eastAsia="Calibri" w:hAnsi="Simplified Arabic" w:cs="Simplified Arabic" w:hint="cs"/>
          <w:sz w:val="28"/>
          <w:szCs w:val="28"/>
          <w:rtl/>
        </w:rPr>
        <w:t xml:space="preserve">الجهاز </w:t>
      </w:r>
      <w:r>
        <w:rPr>
          <w:rFonts w:ascii="Simplified Arabic" w:eastAsia="Calibri" w:hAnsi="Simplified Arabic" w:cs="Simplified Arabic" w:hint="cs"/>
          <w:sz w:val="28"/>
          <w:szCs w:val="28"/>
          <w:rtl/>
        </w:rPr>
        <w:t>المركزي</w:t>
      </w:r>
      <w:r w:rsidRPr="00D05114">
        <w:rPr>
          <w:rFonts w:ascii="Simplified Arabic" w:eastAsia="Calibri" w:hAnsi="Simplified Arabic" w:cs="Simplified Arabic" w:hint="cs"/>
          <w:sz w:val="28"/>
          <w:szCs w:val="28"/>
          <w:rtl/>
        </w:rPr>
        <w:t xml:space="preserve"> للتعبئة العامة والإحصاء </w:t>
      </w:r>
      <w:r>
        <w:rPr>
          <w:rFonts w:ascii="Simplified Arabic" w:eastAsia="Calibri" w:hAnsi="Simplified Arabic" w:cs="Simplified Arabic" w:hint="cs"/>
          <w:sz w:val="28"/>
          <w:szCs w:val="28"/>
          <w:rtl/>
        </w:rPr>
        <w:t>(</w:t>
      </w:r>
      <w:r w:rsidRPr="00D05114">
        <w:rPr>
          <w:rFonts w:ascii="Simplified Arabic" w:eastAsia="Calibri" w:hAnsi="Simplified Arabic" w:cs="Simplified Arabic" w:hint="cs"/>
          <w:sz w:val="28"/>
          <w:szCs w:val="28"/>
          <w:rtl/>
        </w:rPr>
        <w:t>2022</w:t>
      </w:r>
      <w:r>
        <w:rPr>
          <w:rFonts w:ascii="Simplified Arabic" w:eastAsia="Calibri" w:hAnsi="Simplified Arabic" w:cs="Simplified Arabic" w:hint="cs"/>
          <w:sz w:val="28"/>
          <w:szCs w:val="28"/>
          <w:rtl/>
        </w:rPr>
        <w:t>)</w:t>
      </w:r>
      <w:r w:rsidRPr="00D05114">
        <w:rPr>
          <w:rFonts w:ascii="Simplified Arabic" w:eastAsia="Calibri" w:hAnsi="Simplified Arabic" w:cs="Simplified Arabic" w:hint="cs"/>
          <w:sz w:val="28"/>
          <w:szCs w:val="28"/>
          <w:rtl/>
        </w:rPr>
        <w:t xml:space="preserve"> </w:t>
      </w:r>
      <w:r w:rsidRPr="00D05114">
        <w:rPr>
          <w:rFonts w:ascii="Simplified Arabic" w:eastAsia="Calibri" w:hAnsi="Simplified Arabic" w:cs="Simplified Arabic"/>
          <w:sz w:val="28"/>
          <w:szCs w:val="28"/>
          <w:rtl/>
        </w:rPr>
        <w:t xml:space="preserve">الكتاب </w:t>
      </w:r>
      <w:r>
        <w:rPr>
          <w:rFonts w:ascii="Simplified Arabic" w:eastAsia="Calibri" w:hAnsi="Simplified Arabic" w:cs="Simplified Arabic"/>
          <w:sz w:val="28"/>
          <w:szCs w:val="28"/>
          <w:rtl/>
        </w:rPr>
        <w:t>الإحصائي</w:t>
      </w:r>
      <w:r w:rsidRPr="00D05114">
        <w:rPr>
          <w:rFonts w:ascii="Simplified Arabic" w:eastAsia="Calibri" w:hAnsi="Simplified Arabic" w:cs="Simplified Arabic"/>
          <w:sz w:val="28"/>
          <w:szCs w:val="28"/>
          <w:rtl/>
        </w:rPr>
        <w:t xml:space="preserve"> </w:t>
      </w:r>
      <w:r>
        <w:rPr>
          <w:rFonts w:ascii="Simplified Arabic" w:eastAsia="Calibri" w:hAnsi="Simplified Arabic" w:cs="Simplified Arabic"/>
          <w:sz w:val="28"/>
          <w:szCs w:val="28"/>
          <w:rtl/>
        </w:rPr>
        <w:t>السنوي</w:t>
      </w:r>
      <w:r w:rsidRPr="00D05114">
        <w:rPr>
          <w:rFonts w:ascii="Simplified Arabic" w:eastAsia="Calibri" w:hAnsi="Simplified Arabic" w:cs="Simplified Arabic" w:hint="cs"/>
          <w:sz w:val="28"/>
          <w:szCs w:val="28"/>
          <w:rtl/>
        </w:rPr>
        <w:t xml:space="preserve"> </w:t>
      </w:r>
      <w:r>
        <w:rPr>
          <w:rFonts w:ascii="Simplified Arabic" w:eastAsia="Calibri" w:hAnsi="Simplified Arabic" w:cs="Simplified Arabic"/>
          <w:sz w:val="28"/>
          <w:szCs w:val="28"/>
          <w:rtl/>
        </w:rPr>
        <w:t>–</w:t>
      </w:r>
      <w:r>
        <w:rPr>
          <w:rFonts w:ascii="Simplified Arabic" w:eastAsia="Calibri" w:hAnsi="Simplified Arabic" w:cs="Simplified Arabic" w:hint="cs"/>
          <w:sz w:val="28"/>
          <w:szCs w:val="28"/>
          <w:rtl/>
        </w:rPr>
        <w:t xml:space="preserve"> </w:t>
      </w:r>
      <w:r w:rsidRPr="00D05114">
        <w:rPr>
          <w:rFonts w:ascii="Simplified Arabic" w:eastAsia="Calibri" w:hAnsi="Simplified Arabic" w:cs="Simplified Arabic" w:hint="cs"/>
          <w:sz w:val="28"/>
          <w:szCs w:val="28"/>
          <w:rtl/>
        </w:rPr>
        <w:t>العمل</w:t>
      </w:r>
      <w:r>
        <w:rPr>
          <w:rFonts w:ascii="Simplified Arabic" w:eastAsia="Calibri" w:hAnsi="Simplified Arabic" w:cs="Simplified Arabic" w:hint="cs"/>
          <w:sz w:val="28"/>
          <w:szCs w:val="28"/>
          <w:rtl/>
        </w:rPr>
        <w:t>.</w:t>
      </w:r>
    </w:p>
    <w:p w14:paraId="1D765826" w14:textId="77777777" w:rsidR="009C39AC" w:rsidRPr="00A0306D" w:rsidRDefault="009C39AC" w:rsidP="003A7F26">
      <w:pPr>
        <w:pStyle w:val="FootnoteText"/>
        <w:numPr>
          <w:ilvl w:val="0"/>
          <w:numId w:val="129"/>
        </w:numPr>
        <w:jc w:val="lowKashida"/>
        <w:rPr>
          <w:rFonts w:ascii="Simplified Arabic" w:eastAsia="Calibri" w:hAnsi="Simplified Arabic" w:cs="Simplified Arabic"/>
          <w:color w:val="FF0000"/>
          <w:sz w:val="28"/>
          <w:szCs w:val="28"/>
          <w:rtl/>
        </w:rPr>
      </w:pPr>
      <w:r w:rsidRPr="00D05114">
        <w:rPr>
          <w:rFonts w:ascii="Simplified Arabic" w:eastAsia="Calibri" w:hAnsi="Simplified Arabic" w:cs="Simplified Arabic" w:hint="cs"/>
          <w:sz w:val="28"/>
          <w:szCs w:val="28"/>
          <w:rtl/>
        </w:rPr>
        <w:t xml:space="preserve">الجهاز </w:t>
      </w:r>
      <w:r>
        <w:rPr>
          <w:rFonts w:ascii="Simplified Arabic" w:eastAsia="Calibri" w:hAnsi="Simplified Arabic" w:cs="Simplified Arabic" w:hint="cs"/>
          <w:sz w:val="28"/>
          <w:szCs w:val="28"/>
          <w:rtl/>
        </w:rPr>
        <w:t>المركزي</w:t>
      </w:r>
      <w:r w:rsidRPr="00D05114">
        <w:rPr>
          <w:rFonts w:ascii="Simplified Arabic" w:eastAsia="Calibri" w:hAnsi="Simplified Arabic" w:cs="Simplified Arabic" w:hint="cs"/>
          <w:sz w:val="28"/>
          <w:szCs w:val="28"/>
          <w:rtl/>
        </w:rPr>
        <w:t xml:space="preserve"> للتعبئة العامة والإحصاء</w:t>
      </w:r>
      <w:r>
        <w:rPr>
          <w:rFonts w:ascii="Simplified Arabic" w:eastAsia="Calibri" w:hAnsi="Simplified Arabic" w:cs="Simplified Arabic" w:hint="cs"/>
          <w:sz w:val="28"/>
          <w:szCs w:val="28"/>
          <w:rtl/>
        </w:rPr>
        <w:t xml:space="preserve"> (2022) المسح الصحي للأسرة المصرية، 2021.</w:t>
      </w:r>
    </w:p>
    <w:p w14:paraId="60207AF3" w14:textId="77777777" w:rsidR="009C39AC" w:rsidRDefault="009C39AC" w:rsidP="003A7F26">
      <w:pPr>
        <w:pStyle w:val="FootnoteText"/>
        <w:numPr>
          <w:ilvl w:val="0"/>
          <w:numId w:val="129"/>
        </w:numPr>
        <w:jc w:val="lowKashida"/>
        <w:rPr>
          <w:rFonts w:ascii="Simplified Arabic" w:eastAsia="Calibri" w:hAnsi="Simplified Arabic" w:cs="Simplified Arabic"/>
          <w:sz w:val="28"/>
          <w:szCs w:val="28"/>
        </w:rPr>
      </w:pPr>
      <w:r w:rsidRPr="00341809">
        <w:rPr>
          <w:rFonts w:ascii="Simplified Arabic" w:eastAsia="Calibri" w:hAnsi="Simplified Arabic" w:cs="Simplified Arabic" w:hint="cs"/>
          <w:sz w:val="28"/>
          <w:szCs w:val="28"/>
          <w:rtl/>
        </w:rPr>
        <w:t xml:space="preserve">الجهاز </w:t>
      </w:r>
      <w:r>
        <w:rPr>
          <w:rFonts w:ascii="Simplified Arabic" w:eastAsia="Calibri" w:hAnsi="Simplified Arabic" w:cs="Simplified Arabic" w:hint="cs"/>
          <w:sz w:val="28"/>
          <w:szCs w:val="28"/>
          <w:rtl/>
        </w:rPr>
        <w:t>المركزي</w:t>
      </w:r>
      <w:r w:rsidRPr="00341809">
        <w:rPr>
          <w:rFonts w:ascii="Simplified Arabic" w:eastAsia="Calibri" w:hAnsi="Simplified Arabic" w:cs="Simplified Arabic" w:hint="cs"/>
          <w:sz w:val="28"/>
          <w:szCs w:val="28"/>
          <w:rtl/>
        </w:rPr>
        <w:t xml:space="preserve"> للتعبئة العامة والإحصاء</w:t>
      </w:r>
      <w:r>
        <w:rPr>
          <w:rFonts w:ascii="Simplified Arabic" w:eastAsia="Calibri" w:hAnsi="Simplified Arabic" w:cs="Simplified Arabic" w:hint="cs"/>
          <w:sz w:val="28"/>
          <w:szCs w:val="28"/>
          <w:rtl/>
        </w:rPr>
        <w:t xml:space="preserve"> (2022)</w:t>
      </w:r>
      <w:r w:rsidRPr="00341809">
        <w:rPr>
          <w:rFonts w:ascii="Simplified Arabic" w:eastAsia="Calibri" w:hAnsi="Simplified Arabic" w:cs="Simplified Arabic" w:hint="cs"/>
          <w:sz w:val="28"/>
          <w:szCs w:val="28"/>
          <w:rtl/>
        </w:rPr>
        <w:t xml:space="preserve"> مصر</w:t>
      </w:r>
      <w:r>
        <w:rPr>
          <w:rFonts w:ascii="Simplified Arabic" w:eastAsia="Calibri" w:hAnsi="Simplified Arabic" w:cs="Simplified Arabic" w:hint="cs"/>
          <w:sz w:val="28"/>
          <w:szCs w:val="28"/>
          <w:rtl/>
        </w:rPr>
        <w:t xml:space="preserve"> في </w:t>
      </w:r>
      <w:r w:rsidRPr="00341809">
        <w:rPr>
          <w:rFonts w:ascii="Simplified Arabic" w:eastAsia="Calibri" w:hAnsi="Simplified Arabic" w:cs="Simplified Arabic" w:hint="cs"/>
          <w:sz w:val="28"/>
          <w:szCs w:val="28"/>
          <w:rtl/>
        </w:rPr>
        <w:t>أرقام 2022</w:t>
      </w:r>
      <w:r>
        <w:rPr>
          <w:rFonts w:ascii="Simplified Arabic" w:eastAsia="Calibri" w:hAnsi="Simplified Arabic" w:cs="Simplified Arabic" w:hint="cs"/>
          <w:sz w:val="28"/>
          <w:szCs w:val="28"/>
          <w:rtl/>
        </w:rPr>
        <w:t>.</w:t>
      </w:r>
    </w:p>
    <w:p w14:paraId="5919B19D" w14:textId="77777777" w:rsidR="009C39AC" w:rsidRPr="00CA5F92" w:rsidRDefault="009C39AC" w:rsidP="003A7F26">
      <w:pPr>
        <w:pStyle w:val="FootnoteText"/>
        <w:numPr>
          <w:ilvl w:val="0"/>
          <w:numId w:val="129"/>
        </w:numPr>
        <w:jc w:val="lowKashida"/>
        <w:rPr>
          <w:rFonts w:ascii="Simplified Arabic" w:eastAsia="Calibri" w:hAnsi="Simplified Arabic" w:cs="Simplified Arabic"/>
          <w:sz w:val="28"/>
          <w:szCs w:val="28"/>
        </w:rPr>
      </w:pPr>
      <w:r w:rsidRPr="00CA5F92">
        <w:rPr>
          <w:rFonts w:ascii="Simplified Arabic" w:hAnsi="Simplified Arabic" w:cs="Simplified Arabic"/>
          <w:sz w:val="28"/>
          <w:szCs w:val="28"/>
          <w:rtl/>
          <w:lang w:bidi="ar-EG"/>
        </w:rPr>
        <w:t>الحوفي،</w:t>
      </w:r>
      <w:r w:rsidRPr="00CA5F92">
        <w:rPr>
          <w:sz w:val="28"/>
          <w:szCs w:val="28"/>
          <w:rtl/>
          <w:lang w:bidi="ar-EG"/>
        </w:rPr>
        <w:t xml:space="preserve"> </w:t>
      </w:r>
      <w:r w:rsidRPr="00CA5F92">
        <w:rPr>
          <w:rFonts w:ascii="Simplified Arabic" w:hAnsi="Simplified Arabic" w:cs="Simplified Arabic"/>
          <w:sz w:val="28"/>
          <w:szCs w:val="28"/>
          <w:rtl/>
          <w:lang w:bidi="ar-EG"/>
        </w:rPr>
        <w:t>نشوي</w:t>
      </w:r>
      <w:r w:rsidRPr="00CA5F92">
        <w:rPr>
          <w:rFonts w:ascii="Simplified Arabic" w:hAnsi="Simplified Arabic" w:cs="Simplified Arabic" w:hint="cs"/>
          <w:sz w:val="28"/>
          <w:szCs w:val="28"/>
          <w:rtl/>
          <w:lang w:bidi="ar-EG"/>
        </w:rPr>
        <w:t xml:space="preserve"> (2019)</w:t>
      </w:r>
      <w:r w:rsidRPr="00CA5F92">
        <w:rPr>
          <w:rFonts w:ascii="Simplified Arabic" w:hAnsi="Simplified Arabic" w:cs="Simplified Arabic"/>
          <w:sz w:val="28"/>
          <w:szCs w:val="28"/>
          <w:rtl/>
          <w:lang w:bidi="ar-EG"/>
        </w:rPr>
        <w:t xml:space="preserve"> عدد 1230 </w:t>
      </w:r>
      <w:r w:rsidRPr="00CA5F92">
        <w:rPr>
          <w:rFonts w:ascii="Simplified Arabic" w:hAnsi="Simplified Arabic" w:cs="Simplified Arabic" w:hint="cs"/>
          <w:sz w:val="28"/>
          <w:szCs w:val="28"/>
          <w:rtl/>
          <w:lang w:bidi="ar-EG"/>
        </w:rPr>
        <w:t xml:space="preserve">تنويهًا </w:t>
      </w:r>
      <w:r w:rsidRPr="00CA5F92">
        <w:rPr>
          <w:rFonts w:ascii="Simplified Arabic" w:hAnsi="Simplified Arabic" w:cs="Simplified Arabic"/>
          <w:sz w:val="28"/>
          <w:szCs w:val="28"/>
          <w:rtl/>
          <w:lang w:bidi="ar-EG"/>
        </w:rPr>
        <w:t>من خلال 18 محطة إذاعية.</w:t>
      </w:r>
    </w:p>
    <w:p w14:paraId="49BFBF1B" w14:textId="77777777" w:rsidR="009C39AC" w:rsidRPr="00F81565" w:rsidRDefault="009C39AC" w:rsidP="003A7F26">
      <w:pPr>
        <w:pStyle w:val="FootnoteText"/>
        <w:numPr>
          <w:ilvl w:val="0"/>
          <w:numId w:val="129"/>
        </w:numPr>
        <w:jc w:val="lowKashida"/>
        <w:rPr>
          <w:rFonts w:ascii="Simplified Arabic" w:eastAsia="Calibri" w:hAnsi="Simplified Arabic" w:cs="Simplified Arabic"/>
          <w:sz w:val="28"/>
          <w:szCs w:val="28"/>
        </w:rPr>
      </w:pPr>
      <w:r w:rsidRPr="00D05114">
        <w:rPr>
          <w:rFonts w:ascii="Simplified Arabic" w:eastAsia="Calibri" w:hAnsi="Simplified Arabic" w:cs="Simplified Arabic" w:hint="cs"/>
          <w:sz w:val="28"/>
          <w:szCs w:val="28"/>
          <w:rtl/>
        </w:rPr>
        <w:t xml:space="preserve">المجلس </w:t>
      </w:r>
      <w:r>
        <w:rPr>
          <w:rFonts w:ascii="Simplified Arabic" w:eastAsia="Calibri" w:hAnsi="Simplified Arabic" w:cs="Simplified Arabic" w:hint="cs"/>
          <w:sz w:val="28"/>
          <w:szCs w:val="28"/>
          <w:rtl/>
        </w:rPr>
        <w:t>القومي</w:t>
      </w:r>
      <w:r w:rsidRPr="00D05114">
        <w:rPr>
          <w:rFonts w:ascii="Simplified Arabic" w:eastAsia="Calibri" w:hAnsi="Simplified Arabic" w:cs="Simplified Arabic" w:hint="cs"/>
          <w:sz w:val="28"/>
          <w:szCs w:val="28"/>
          <w:rtl/>
        </w:rPr>
        <w:t xml:space="preserve"> للسكان</w:t>
      </w:r>
      <w:r>
        <w:rPr>
          <w:rFonts w:ascii="Simplified Arabic" w:eastAsia="Calibri" w:hAnsi="Simplified Arabic" w:cs="Simplified Arabic" w:hint="cs"/>
          <w:sz w:val="28"/>
          <w:szCs w:val="28"/>
          <w:rtl/>
        </w:rPr>
        <w:t xml:space="preserve"> </w:t>
      </w:r>
      <w:r w:rsidRPr="00D05114">
        <w:rPr>
          <w:rFonts w:ascii="Simplified Arabic" w:eastAsia="Calibri" w:hAnsi="Simplified Arabic" w:cs="Simplified Arabic" w:hint="cs"/>
          <w:sz w:val="28"/>
          <w:szCs w:val="28"/>
          <w:rtl/>
        </w:rPr>
        <w:t>(</w:t>
      </w:r>
      <w:r w:rsidRPr="00D05114">
        <w:rPr>
          <w:rFonts w:ascii="Simplified Arabic" w:eastAsia="Calibri" w:hAnsi="Simplified Arabic" w:cs="Simplified Arabic"/>
          <w:sz w:val="28"/>
          <w:szCs w:val="28"/>
          <w:rtl/>
        </w:rPr>
        <w:t>201</w:t>
      </w:r>
      <w:r w:rsidRPr="00D05114">
        <w:rPr>
          <w:rFonts w:ascii="Simplified Arabic" w:eastAsia="Calibri" w:hAnsi="Simplified Arabic" w:cs="Simplified Arabic" w:hint="cs"/>
          <w:sz w:val="28"/>
          <w:szCs w:val="28"/>
          <w:rtl/>
        </w:rPr>
        <w:t>4)</w:t>
      </w:r>
      <w:r>
        <w:rPr>
          <w:rFonts w:ascii="Simplified Arabic" w:eastAsia="Calibri" w:hAnsi="Simplified Arabic" w:cs="Simplified Arabic" w:hint="cs"/>
          <w:sz w:val="28"/>
          <w:szCs w:val="28"/>
          <w:rtl/>
          <w:lang w:bidi="ar-EG"/>
        </w:rPr>
        <w:t xml:space="preserve"> </w:t>
      </w:r>
      <w:r>
        <w:rPr>
          <w:rFonts w:ascii="Simplified Arabic" w:eastAsia="Calibri" w:hAnsi="Simplified Arabic" w:cs="Simplified Arabic" w:hint="cs"/>
          <w:sz w:val="28"/>
          <w:szCs w:val="28"/>
          <w:rtl/>
        </w:rPr>
        <w:t>ا</w:t>
      </w:r>
      <w:r w:rsidRPr="00D05114">
        <w:rPr>
          <w:rFonts w:ascii="Simplified Arabic" w:eastAsia="Calibri" w:hAnsi="Simplified Arabic" w:cs="Simplified Arabic"/>
          <w:sz w:val="28"/>
          <w:szCs w:val="28"/>
          <w:rtl/>
        </w:rPr>
        <w:t xml:space="preserve">ستراتيجية مناهضة ختان </w:t>
      </w:r>
      <w:r>
        <w:rPr>
          <w:rFonts w:ascii="Simplified Arabic" w:eastAsia="Calibri" w:hAnsi="Simplified Arabic" w:cs="Simplified Arabic"/>
          <w:sz w:val="28"/>
          <w:szCs w:val="28"/>
          <w:rtl/>
        </w:rPr>
        <w:t>الإناث</w:t>
      </w:r>
      <w:r w:rsidRPr="00D05114">
        <w:rPr>
          <w:rFonts w:ascii="Simplified Arabic" w:eastAsia="Calibri" w:hAnsi="Simplified Arabic" w:cs="Simplified Arabic" w:hint="cs"/>
          <w:sz w:val="28"/>
          <w:szCs w:val="28"/>
          <w:rtl/>
        </w:rPr>
        <w:t>.</w:t>
      </w:r>
    </w:p>
    <w:p w14:paraId="5C135E4D" w14:textId="77777777" w:rsidR="009C39AC" w:rsidRDefault="009C39AC" w:rsidP="003A7F26">
      <w:pPr>
        <w:pStyle w:val="FootnoteText"/>
        <w:numPr>
          <w:ilvl w:val="0"/>
          <w:numId w:val="129"/>
        </w:numPr>
        <w:jc w:val="lowKashida"/>
        <w:rPr>
          <w:rFonts w:ascii="Simplified Arabic" w:eastAsia="Calibri" w:hAnsi="Simplified Arabic" w:cs="Simplified Arabic"/>
          <w:sz w:val="28"/>
          <w:szCs w:val="28"/>
        </w:rPr>
      </w:pPr>
      <w:r w:rsidRPr="00D05114">
        <w:rPr>
          <w:rFonts w:ascii="Simplified Arabic" w:eastAsia="Calibri" w:hAnsi="Simplified Arabic" w:cs="Simplified Arabic" w:hint="cs"/>
          <w:sz w:val="28"/>
          <w:szCs w:val="28"/>
          <w:rtl/>
        </w:rPr>
        <w:t xml:space="preserve">المجلس </w:t>
      </w:r>
      <w:r>
        <w:rPr>
          <w:rFonts w:ascii="Simplified Arabic" w:eastAsia="Calibri" w:hAnsi="Simplified Arabic" w:cs="Simplified Arabic" w:hint="cs"/>
          <w:sz w:val="28"/>
          <w:szCs w:val="28"/>
          <w:rtl/>
        </w:rPr>
        <w:t>القومي</w:t>
      </w:r>
      <w:r w:rsidRPr="00D05114">
        <w:rPr>
          <w:rFonts w:ascii="Simplified Arabic" w:eastAsia="Calibri" w:hAnsi="Simplified Arabic" w:cs="Simplified Arabic" w:hint="cs"/>
          <w:sz w:val="28"/>
          <w:szCs w:val="28"/>
          <w:rtl/>
        </w:rPr>
        <w:t xml:space="preserve"> للسكان</w:t>
      </w:r>
      <w:r>
        <w:rPr>
          <w:rFonts w:ascii="Simplified Arabic" w:eastAsia="Calibri" w:hAnsi="Simplified Arabic" w:cs="Simplified Arabic" w:hint="cs"/>
          <w:sz w:val="28"/>
          <w:szCs w:val="28"/>
          <w:rtl/>
        </w:rPr>
        <w:t xml:space="preserve"> </w:t>
      </w:r>
      <w:r w:rsidRPr="00D05114">
        <w:rPr>
          <w:rFonts w:ascii="Simplified Arabic" w:eastAsia="Calibri" w:hAnsi="Simplified Arabic" w:cs="Simplified Arabic" w:hint="cs"/>
          <w:sz w:val="28"/>
          <w:szCs w:val="28"/>
          <w:rtl/>
        </w:rPr>
        <w:t>(2014</w:t>
      </w:r>
      <w:r>
        <w:rPr>
          <w:rFonts w:ascii="Simplified Arabic" w:eastAsia="Calibri" w:hAnsi="Simplified Arabic" w:cs="Simplified Arabic"/>
          <w:sz w:val="28"/>
          <w:szCs w:val="28"/>
          <w:rtl/>
        </w:rPr>
        <w:t>)</w:t>
      </w:r>
      <w:r>
        <w:rPr>
          <w:rFonts w:ascii="Simplified Arabic" w:eastAsia="Calibri" w:hAnsi="Simplified Arabic" w:cs="Simplified Arabic" w:hint="cs"/>
          <w:sz w:val="28"/>
          <w:szCs w:val="28"/>
          <w:rtl/>
        </w:rPr>
        <w:t xml:space="preserve"> </w:t>
      </w:r>
      <w:r w:rsidRPr="00A0306D">
        <w:rPr>
          <w:rFonts w:ascii="Simplified Arabic" w:eastAsia="Calibri" w:hAnsi="Simplified Arabic" w:cs="Simplified Arabic"/>
          <w:sz w:val="28"/>
          <w:szCs w:val="28"/>
          <w:rtl/>
        </w:rPr>
        <w:t>الاستراتيجية القومية للحد من الزواج المبكر</w:t>
      </w:r>
      <w:r>
        <w:rPr>
          <w:rFonts w:ascii="Simplified Arabic" w:eastAsia="Calibri" w:hAnsi="Simplified Arabic" w:cs="Simplified Arabic" w:hint="cs"/>
          <w:sz w:val="28"/>
          <w:szCs w:val="28"/>
          <w:rtl/>
        </w:rPr>
        <w:t>.</w:t>
      </w:r>
    </w:p>
    <w:p w14:paraId="6E159499" w14:textId="77777777" w:rsidR="009C39AC" w:rsidRDefault="009C39AC" w:rsidP="003A7F26">
      <w:pPr>
        <w:pStyle w:val="FootnoteText"/>
        <w:numPr>
          <w:ilvl w:val="0"/>
          <w:numId w:val="129"/>
        </w:numPr>
        <w:jc w:val="lowKashida"/>
        <w:rPr>
          <w:rFonts w:ascii="Simplified Arabic" w:eastAsia="Calibri" w:hAnsi="Simplified Arabic" w:cs="Simplified Arabic"/>
          <w:sz w:val="28"/>
          <w:szCs w:val="28"/>
        </w:rPr>
      </w:pPr>
      <w:r w:rsidRPr="00D05114">
        <w:rPr>
          <w:rFonts w:ascii="Simplified Arabic" w:eastAsia="Calibri" w:hAnsi="Simplified Arabic" w:cs="Simplified Arabic" w:hint="cs"/>
          <w:sz w:val="28"/>
          <w:szCs w:val="28"/>
          <w:rtl/>
        </w:rPr>
        <w:lastRenderedPageBreak/>
        <w:t xml:space="preserve">المجلس </w:t>
      </w:r>
      <w:r>
        <w:rPr>
          <w:rFonts w:ascii="Simplified Arabic" w:eastAsia="Calibri" w:hAnsi="Simplified Arabic" w:cs="Simplified Arabic" w:hint="cs"/>
          <w:sz w:val="28"/>
          <w:szCs w:val="28"/>
          <w:rtl/>
        </w:rPr>
        <w:t>القومي</w:t>
      </w:r>
      <w:r w:rsidRPr="00D05114">
        <w:rPr>
          <w:rFonts w:ascii="Simplified Arabic" w:eastAsia="Calibri" w:hAnsi="Simplified Arabic" w:cs="Simplified Arabic" w:hint="cs"/>
          <w:sz w:val="28"/>
          <w:szCs w:val="28"/>
          <w:rtl/>
        </w:rPr>
        <w:t xml:space="preserve"> للسكان</w:t>
      </w:r>
      <w:r>
        <w:rPr>
          <w:rFonts w:ascii="Simplified Arabic" w:eastAsia="Calibri" w:hAnsi="Simplified Arabic" w:cs="Simplified Arabic" w:hint="cs"/>
          <w:sz w:val="28"/>
          <w:szCs w:val="28"/>
          <w:rtl/>
        </w:rPr>
        <w:t xml:space="preserve"> (2015) </w:t>
      </w:r>
      <w:r w:rsidRPr="00D05114">
        <w:rPr>
          <w:rFonts w:ascii="Simplified Arabic" w:eastAsia="Calibri" w:hAnsi="Simplified Arabic" w:cs="Simplified Arabic" w:hint="cs"/>
          <w:sz w:val="28"/>
          <w:szCs w:val="28"/>
          <w:rtl/>
        </w:rPr>
        <w:t xml:space="preserve">استراتيجية الصحة </w:t>
      </w:r>
      <w:r>
        <w:rPr>
          <w:rFonts w:ascii="Simplified Arabic" w:eastAsia="Calibri" w:hAnsi="Simplified Arabic" w:cs="Simplified Arabic" w:hint="cs"/>
          <w:sz w:val="28"/>
          <w:szCs w:val="28"/>
          <w:rtl/>
        </w:rPr>
        <w:t>الإنجاب</w:t>
      </w:r>
      <w:r w:rsidRPr="00D05114">
        <w:rPr>
          <w:rFonts w:ascii="Simplified Arabic" w:eastAsia="Calibri" w:hAnsi="Simplified Arabic" w:cs="Simplified Arabic" w:hint="cs"/>
          <w:sz w:val="28"/>
          <w:szCs w:val="28"/>
          <w:rtl/>
        </w:rPr>
        <w:t>ية</w:t>
      </w:r>
      <w:r>
        <w:rPr>
          <w:rFonts w:ascii="Simplified Arabic" w:eastAsia="Calibri" w:hAnsi="Simplified Arabic" w:cs="Simplified Arabic" w:hint="cs"/>
          <w:sz w:val="28"/>
          <w:szCs w:val="28"/>
          <w:rtl/>
        </w:rPr>
        <w:t xml:space="preserve"> </w:t>
      </w:r>
      <w:r w:rsidRPr="00D05114">
        <w:rPr>
          <w:rFonts w:ascii="Simplified Arabic" w:eastAsia="Calibri" w:hAnsi="Simplified Arabic" w:cs="Simplified Arabic" w:hint="cs"/>
          <w:sz w:val="28"/>
          <w:szCs w:val="28"/>
          <w:rtl/>
        </w:rPr>
        <w:t>(2015-2020)</w:t>
      </w:r>
      <w:r>
        <w:rPr>
          <w:rFonts w:ascii="Simplified Arabic" w:eastAsia="Calibri" w:hAnsi="Simplified Arabic" w:cs="Simplified Arabic" w:hint="cs"/>
          <w:sz w:val="28"/>
          <w:szCs w:val="28"/>
          <w:rtl/>
        </w:rPr>
        <w:t>.</w:t>
      </w:r>
    </w:p>
    <w:p w14:paraId="4CF2AF9C" w14:textId="77777777" w:rsidR="009C39AC" w:rsidRPr="00816BA5" w:rsidRDefault="009C39AC" w:rsidP="003A7F26">
      <w:pPr>
        <w:pStyle w:val="FootnoteText"/>
        <w:numPr>
          <w:ilvl w:val="0"/>
          <w:numId w:val="129"/>
        </w:numPr>
        <w:jc w:val="lowKashida"/>
        <w:rPr>
          <w:rFonts w:ascii="Simplified Arabic" w:eastAsia="Calibri" w:hAnsi="Simplified Arabic" w:cs="Simplified Arabic"/>
          <w:sz w:val="28"/>
          <w:szCs w:val="28"/>
        </w:rPr>
      </w:pPr>
      <w:r w:rsidRPr="00816BA5">
        <w:rPr>
          <w:rFonts w:ascii="Simplified Arabic" w:eastAsia="Calibri" w:hAnsi="Simplified Arabic" w:cs="Simplified Arabic" w:hint="cs"/>
          <w:sz w:val="28"/>
          <w:szCs w:val="28"/>
          <w:rtl/>
        </w:rPr>
        <w:t xml:space="preserve">المجلس القومي للسكان (2015) </w:t>
      </w:r>
      <w:r w:rsidRPr="00816BA5">
        <w:rPr>
          <w:rFonts w:ascii="Simplified Arabic" w:eastAsia="Calibri" w:hAnsi="Simplified Arabic" w:cs="Simplified Arabic"/>
          <w:sz w:val="28"/>
          <w:szCs w:val="28"/>
          <w:rtl/>
        </w:rPr>
        <w:t>ال</w:t>
      </w:r>
      <w:r w:rsidRPr="00816BA5">
        <w:rPr>
          <w:rFonts w:ascii="Simplified Arabic" w:eastAsia="Calibri" w:hAnsi="Simplified Arabic" w:cs="Simplified Arabic" w:hint="cs"/>
          <w:sz w:val="28"/>
          <w:szCs w:val="28"/>
          <w:rtl/>
        </w:rPr>
        <w:t>ا</w:t>
      </w:r>
      <w:r w:rsidRPr="00816BA5">
        <w:rPr>
          <w:rFonts w:ascii="Simplified Arabic" w:eastAsia="Calibri" w:hAnsi="Simplified Arabic" w:cs="Simplified Arabic"/>
          <w:sz w:val="28"/>
          <w:szCs w:val="28"/>
          <w:rtl/>
        </w:rPr>
        <w:t>ستراتيجية القومية للسك</w:t>
      </w:r>
      <w:r w:rsidRPr="00816BA5">
        <w:rPr>
          <w:rFonts w:ascii="Simplified Arabic" w:eastAsia="Calibri" w:hAnsi="Simplified Arabic" w:cs="Simplified Arabic" w:hint="cs"/>
          <w:sz w:val="28"/>
          <w:szCs w:val="28"/>
          <w:rtl/>
        </w:rPr>
        <w:t>ا</w:t>
      </w:r>
      <w:r w:rsidRPr="00816BA5">
        <w:rPr>
          <w:rFonts w:ascii="Simplified Arabic" w:eastAsia="Calibri" w:hAnsi="Simplified Arabic" w:cs="Simplified Arabic"/>
          <w:sz w:val="28"/>
          <w:szCs w:val="28"/>
          <w:rtl/>
        </w:rPr>
        <w:t>ن والتنمية 2015–2030</w:t>
      </w:r>
      <w:r w:rsidRPr="00816BA5">
        <w:rPr>
          <w:rFonts w:ascii="Simplified Arabic" w:eastAsia="Calibri" w:hAnsi="Simplified Arabic" w:cs="Simplified Arabic" w:hint="cs"/>
          <w:sz w:val="28"/>
          <w:szCs w:val="28"/>
          <w:rtl/>
        </w:rPr>
        <w:t>.</w:t>
      </w:r>
    </w:p>
    <w:p w14:paraId="1547E172" w14:textId="77777777" w:rsidR="009C39AC" w:rsidRDefault="009C39AC" w:rsidP="003A7F26">
      <w:pPr>
        <w:pStyle w:val="FootnoteText"/>
        <w:numPr>
          <w:ilvl w:val="0"/>
          <w:numId w:val="129"/>
        </w:numPr>
        <w:jc w:val="lowKashida"/>
        <w:rPr>
          <w:rFonts w:ascii="Simplified Arabic" w:eastAsia="Calibri" w:hAnsi="Simplified Arabic" w:cs="Simplified Arabic"/>
          <w:sz w:val="28"/>
          <w:szCs w:val="28"/>
        </w:rPr>
      </w:pPr>
      <w:r w:rsidRPr="00D05114">
        <w:rPr>
          <w:rFonts w:ascii="Simplified Arabic" w:eastAsia="Calibri" w:hAnsi="Simplified Arabic" w:cs="Simplified Arabic" w:hint="cs"/>
          <w:sz w:val="28"/>
          <w:szCs w:val="28"/>
          <w:rtl/>
        </w:rPr>
        <w:t>المجلس</w:t>
      </w:r>
      <w:r w:rsidRPr="00D05114">
        <w:rPr>
          <w:rFonts w:ascii="Simplified Arabic" w:eastAsia="Calibri" w:hAnsi="Simplified Arabic" w:cs="Simplified Arabic"/>
          <w:sz w:val="28"/>
          <w:szCs w:val="28"/>
          <w:rtl/>
        </w:rPr>
        <w:t xml:space="preserve"> </w:t>
      </w:r>
      <w:r>
        <w:rPr>
          <w:rFonts w:ascii="Simplified Arabic" w:eastAsia="Calibri" w:hAnsi="Simplified Arabic" w:cs="Simplified Arabic" w:hint="cs"/>
          <w:sz w:val="28"/>
          <w:szCs w:val="28"/>
          <w:rtl/>
        </w:rPr>
        <w:t>القومي</w:t>
      </w:r>
      <w:r w:rsidRPr="00D05114">
        <w:rPr>
          <w:rFonts w:ascii="Simplified Arabic" w:eastAsia="Calibri" w:hAnsi="Simplified Arabic" w:cs="Simplified Arabic"/>
          <w:sz w:val="28"/>
          <w:szCs w:val="28"/>
          <w:rtl/>
        </w:rPr>
        <w:t xml:space="preserve"> </w:t>
      </w:r>
      <w:r w:rsidRPr="00D05114">
        <w:rPr>
          <w:rFonts w:ascii="Simplified Arabic" w:eastAsia="Calibri" w:hAnsi="Simplified Arabic" w:cs="Simplified Arabic" w:hint="cs"/>
          <w:sz w:val="28"/>
          <w:szCs w:val="28"/>
          <w:rtl/>
        </w:rPr>
        <w:t>للسكان</w:t>
      </w:r>
      <w:r w:rsidRPr="00D05114">
        <w:rPr>
          <w:rFonts w:ascii="Simplified Arabic" w:eastAsia="Calibri" w:hAnsi="Simplified Arabic" w:cs="Simplified Arabic"/>
          <w:sz w:val="28"/>
          <w:szCs w:val="28"/>
          <w:rtl/>
        </w:rPr>
        <w:t xml:space="preserve"> (2021) </w:t>
      </w:r>
      <w:r w:rsidRPr="00D05114">
        <w:rPr>
          <w:rFonts w:ascii="Simplified Arabic" w:eastAsia="Calibri" w:hAnsi="Simplified Arabic" w:cs="Simplified Arabic" w:hint="cs"/>
          <w:sz w:val="28"/>
          <w:szCs w:val="28"/>
          <w:rtl/>
        </w:rPr>
        <w:t>التقرير</w:t>
      </w:r>
      <w:r w:rsidRPr="00D05114">
        <w:rPr>
          <w:rFonts w:ascii="Simplified Arabic" w:eastAsia="Calibri" w:hAnsi="Simplified Arabic" w:cs="Simplified Arabic"/>
          <w:sz w:val="28"/>
          <w:szCs w:val="28"/>
          <w:rtl/>
        </w:rPr>
        <w:t xml:space="preserve"> </w:t>
      </w:r>
      <w:r>
        <w:rPr>
          <w:rFonts w:ascii="Simplified Arabic" w:eastAsia="Calibri" w:hAnsi="Simplified Arabic" w:cs="Simplified Arabic" w:hint="cs"/>
          <w:sz w:val="28"/>
          <w:szCs w:val="28"/>
          <w:rtl/>
        </w:rPr>
        <w:t>الإحصائي</w:t>
      </w:r>
      <w:r w:rsidRPr="00D05114">
        <w:rPr>
          <w:rFonts w:ascii="Simplified Arabic" w:eastAsia="Calibri" w:hAnsi="Simplified Arabic" w:cs="Simplified Arabic"/>
          <w:sz w:val="28"/>
          <w:szCs w:val="28"/>
          <w:rtl/>
        </w:rPr>
        <w:t xml:space="preserve"> </w:t>
      </w:r>
      <w:r>
        <w:rPr>
          <w:rFonts w:ascii="Simplified Arabic" w:eastAsia="Calibri" w:hAnsi="Simplified Arabic" w:cs="Simplified Arabic" w:hint="cs"/>
          <w:sz w:val="28"/>
          <w:szCs w:val="28"/>
          <w:rtl/>
        </w:rPr>
        <w:t>السنوي.</w:t>
      </w:r>
    </w:p>
    <w:p w14:paraId="01A089DD" w14:textId="77777777" w:rsidR="009C39AC" w:rsidRPr="003926D3" w:rsidRDefault="009C39AC" w:rsidP="003A7F26">
      <w:pPr>
        <w:pStyle w:val="FootnoteText"/>
        <w:numPr>
          <w:ilvl w:val="0"/>
          <w:numId w:val="129"/>
        </w:numPr>
        <w:jc w:val="lowKashida"/>
        <w:rPr>
          <w:rFonts w:ascii="Simplified Arabic" w:eastAsia="Calibri" w:hAnsi="Simplified Arabic" w:cs="Simplified Arabic"/>
          <w:sz w:val="28"/>
          <w:szCs w:val="28"/>
        </w:rPr>
      </w:pPr>
      <w:r w:rsidRPr="008843E6">
        <w:rPr>
          <w:rFonts w:ascii="Simplified Arabic" w:eastAsia="Calibri" w:hAnsi="Simplified Arabic" w:cs="Simplified Arabic"/>
          <w:sz w:val="28"/>
          <w:szCs w:val="28"/>
          <w:rtl/>
        </w:rPr>
        <w:t xml:space="preserve">المجلس القومي للمرأة </w:t>
      </w:r>
      <w:r>
        <w:rPr>
          <w:rFonts w:ascii="Simplified Arabic" w:eastAsia="Calibri" w:hAnsi="Simplified Arabic" w:cs="Simplified Arabic" w:hint="cs"/>
          <w:sz w:val="28"/>
          <w:szCs w:val="28"/>
          <w:rtl/>
        </w:rPr>
        <w:t>(</w:t>
      </w:r>
      <w:r w:rsidRPr="008843E6">
        <w:rPr>
          <w:rFonts w:ascii="Simplified Arabic" w:eastAsia="Calibri" w:hAnsi="Simplified Arabic" w:cs="Simplified Arabic"/>
          <w:sz w:val="28"/>
          <w:szCs w:val="28"/>
          <w:rtl/>
        </w:rPr>
        <w:t>2018</w:t>
      </w:r>
      <w:r>
        <w:rPr>
          <w:rFonts w:ascii="Simplified Arabic" w:eastAsia="Calibri" w:hAnsi="Simplified Arabic" w:cs="Simplified Arabic" w:hint="cs"/>
          <w:sz w:val="28"/>
          <w:szCs w:val="28"/>
          <w:rtl/>
        </w:rPr>
        <w:t>)</w:t>
      </w:r>
      <w:r w:rsidRPr="008843E6">
        <w:rPr>
          <w:rFonts w:ascii="Simplified Arabic" w:eastAsia="Calibri" w:hAnsi="Simplified Arabic" w:cs="Simplified Arabic"/>
          <w:sz w:val="28"/>
          <w:szCs w:val="28"/>
          <w:rtl/>
        </w:rPr>
        <w:t xml:space="preserve"> تقرير متابعة دور الوزارات والجامعات والجهات</w:t>
      </w:r>
      <w:r>
        <w:rPr>
          <w:rFonts w:ascii="Simplified Arabic" w:eastAsia="Calibri" w:hAnsi="Simplified Arabic" w:cs="Simplified Arabic"/>
          <w:sz w:val="28"/>
          <w:szCs w:val="28"/>
          <w:rtl/>
        </w:rPr>
        <w:t xml:space="preserve"> </w:t>
      </w:r>
      <w:r>
        <w:rPr>
          <w:rFonts w:ascii="Simplified Arabic" w:eastAsia="Calibri" w:hAnsi="Simplified Arabic" w:cs="Simplified Arabic" w:hint="cs"/>
          <w:sz w:val="28"/>
          <w:szCs w:val="28"/>
          <w:rtl/>
        </w:rPr>
        <w:t xml:space="preserve"> </w:t>
      </w:r>
      <w:r w:rsidRPr="008843E6">
        <w:rPr>
          <w:rFonts w:ascii="Simplified Arabic" w:eastAsia="Calibri" w:hAnsi="Simplified Arabic" w:cs="Simplified Arabic"/>
          <w:sz w:val="28"/>
          <w:szCs w:val="28"/>
          <w:rtl/>
        </w:rPr>
        <w:t>المختلفة في تنفيذ الاستراتيجية الوطنية لتمكين المرأة المصرية 2030</w:t>
      </w:r>
      <w:r>
        <w:rPr>
          <w:rFonts w:ascii="Simplified Arabic" w:eastAsia="Calibri" w:hAnsi="Simplified Arabic" w:cs="Simplified Arabic" w:hint="cs"/>
          <w:sz w:val="28"/>
          <w:szCs w:val="28"/>
          <w:rtl/>
        </w:rPr>
        <w:t>.</w:t>
      </w:r>
    </w:p>
    <w:p w14:paraId="06D5A6A6" w14:textId="77777777" w:rsidR="009C39AC" w:rsidRPr="009C39AC" w:rsidRDefault="009C39AC" w:rsidP="003A7F26">
      <w:pPr>
        <w:pStyle w:val="ListParagraph"/>
        <w:numPr>
          <w:ilvl w:val="0"/>
          <w:numId w:val="129"/>
        </w:numPr>
        <w:rPr>
          <w:rFonts w:ascii="Simplified Arabic" w:eastAsia="Calibri" w:hAnsi="Simplified Arabic" w:cs="Simplified Arabic"/>
          <w:sz w:val="28"/>
          <w:szCs w:val="28"/>
          <w:rtl/>
        </w:rPr>
      </w:pPr>
      <w:r w:rsidRPr="009C39AC">
        <w:rPr>
          <w:rFonts w:ascii="Simplified Arabic" w:eastAsia="Calibri" w:hAnsi="Simplified Arabic" w:cs="Simplified Arabic" w:hint="cs"/>
          <w:sz w:val="28"/>
          <w:szCs w:val="28"/>
          <w:rtl/>
        </w:rPr>
        <w:t>مُنجى،</w:t>
      </w:r>
      <w:r w:rsidRPr="009C39AC">
        <w:rPr>
          <w:rFonts w:ascii="Simplified Arabic" w:eastAsia="Calibri" w:hAnsi="Simplified Arabic" w:cs="Simplified Arabic"/>
          <w:sz w:val="28"/>
          <w:szCs w:val="28"/>
          <w:rtl/>
        </w:rPr>
        <w:t xml:space="preserve"> </w:t>
      </w:r>
      <w:r w:rsidRPr="009C39AC">
        <w:rPr>
          <w:rFonts w:ascii="Simplified Arabic" w:eastAsia="Calibri" w:hAnsi="Simplified Arabic" w:cs="Simplified Arabic" w:hint="cs"/>
          <w:sz w:val="28"/>
          <w:szCs w:val="28"/>
          <w:rtl/>
        </w:rPr>
        <w:t>إيمان</w:t>
      </w:r>
      <w:r w:rsidRPr="009C39AC">
        <w:rPr>
          <w:rFonts w:ascii="Simplified Arabic" w:eastAsia="Calibri" w:hAnsi="Simplified Arabic" w:cs="Simplified Arabic"/>
          <w:sz w:val="28"/>
          <w:szCs w:val="28"/>
          <w:rtl/>
        </w:rPr>
        <w:t xml:space="preserve"> </w:t>
      </w:r>
      <w:r w:rsidRPr="009C39AC">
        <w:rPr>
          <w:rFonts w:ascii="Simplified Arabic" w:eastAsia="Calibri" w:hAnsi="Simplified Arabic" w:cs="Simplified Arabic" w:hint="cs"/>
          <w:sz w:val="28"/>
          <w:szCs w:val="28"/>
          <w:rtl/>
        </w:rPr>
        <w:t>محمد</w:t>
      </w:r>
      <w:r w:rsidRPr="009C39AC">
        <w:rPr>
          <w:rFonts w:ascii="Simplified Arabic" w:eastAsia="Calibri" w:hAnsi="Simplified Arabic" w:cs="Simplified Arabic"/>
          <w:sz w:val="28"/>
          <w:szCs w:val="28"/>
          <w:rtl/>
        </w:rPr>
        <w:t xml:space="preserve"> (2019) </w:t>
      </w:r>
      <w:r w:rsidRPr="009C39AC">
        <w:rPr>
          <w:rFonts w:ascii="Simplified Arabic" w:eastAsia="Calibri" w:hAnsi="Simplified Arabic" w:cs="Simplified Arabic" w:hint="cs"/>
          <w:sz w:val="28"/>
          <w:szCs w:val="28"/>
          <w:rtl/>
        </w:rPr>
        <w:t>إدارة</w:t>
      </w:r>
      <w:r w:rsidRPr="009C39AC">
        <w:rPr>
          <w:rFonts w:ascii="Simplified Arabic" w:eastAsia="Calibri" w:hAnsi="Simplified Arabic" w:cs="Simplified Arabic"/>
          <w:sz w:val="28"/>
          <w:szCs w:val="28"/>
          <w:rtl/>
        </w:rPr>
        <w:t xml:space="preserve"> </w:t>
      </w:r>
      <w:r w:rsidRPr="009C39AC">
        <w:rPr>
          <w:rFonts w:ascii="Simplified Arabic" w:eastAsia="Calibri" w:hAnsi="Simplified Arabic" w:cs="Simplified Arabic" w:hint="cs"/>
          <w:sz w:val="28"/>
          <w:szCs w:val="28"/>
          <w:rtl/>
        </w:rPr>
        <w:t>الأزمات</w:t>
      </w:r>
      <w:r w:rsidRPr="009C39AC">
        <w:rPr>
          <w:rFonts w:ascii="Simplified Arabic" w:eastAsia="Calibri" w:hAnsi="Simplified Arabic" w:cs="Simplified Arabic"/>
          <w:sz w:val="28"/>
          <w:szCs w:val="28"/>
          <w:rtl/>
        </w:rPr>
        <w:t xml:space="preserve"> </w:t>
      </w:r>
      <w:r w:rsidRPr="009C39AC">
        <w:rPr>
          <w:rFonts w:ascii="Simplified Arabic" w:eastAsia="Calibri" w:hAnsi="Simplified Arabic" w:cs="Simplified Arabic" w:hint="cs"/>
          <w:sz w:val="28"/>
          <w:szCs w:val="28"/>
          <w:rtl/>
        </w:rPr>
        <w:t>والكوارث،</w:t>
      </w:r>
      <w:r w:rsidRPr="009C39AC">
        <w:rPr>
          <w:rFonts w:ascii="Simplified Arabic" w:eastAsia="Calibri" w:hAnsi="Simplified Arabic" w:cs="Simplified Arabic"/>
          <w:sz w:val="28"/>
          <w:szCs w:val="28"/>
          <w:rtl/>
        </w:rPr>
        <w:t xml:space="preserve"> </w:t>
      </w:r>
      <w:r w:rsidRPr="009C39AC">
        <w:rPr>
          <w:rFonts w:ascii="Simplified Arabic" w:eastAsia="Calibri" w:hAnsi="Simplified Arabic" w:cs="Simplified Arabic" w:hint="cs"/>
          <w:sz w:val="28"/>
          <w:szCs w:val="28"/>
          <w:rtl/>
        </w:rPr>
        <w:t>القاهرة</w:t>
      </w:r>
      <w:r w:rsidRPr="009C39AC">
        <w:rPr>
          <w:rFonts w:ascii="Simplified Arabic" w:eastAsia="Calibri" w:hAnsi="Simplified Arabic" w:cs="Simplified Arabic"/>
          <w:sz w:val="28"/>
          <w:szCs w:val="28"/>
          <w:rtl/>
        </w:rPr>
        <w:t xml:space="preserve">: </w:t>
      </w:r>
      <w:r w:rsidRPr="009C39AC">
        <w:rPr>
          <w:rFonts w:ascii="Simplified Arabic" w:eastAsia="Calibri" w:hAnsi="Simplified Arabic" w:cs="Simplified Arabic" w:hint="cs"/>
          <w:sz w:val="28"/>
          <w:szCs w:val="28"/>
          <w:rtl/>
        </w:rPr>
        <w:t>مركز</w:t>
      </w:r>
      <w:r w:rsidRPr="009C39AC">
        <w:rPr>
          <w:rFonts w:ascii="Simplified Arabic" w:eastAsia="Calibri" w:hAnsi="Simplified Arabic" w:cs="Simplified Arabic"/>
          <w:sz w:val="28"/>
          <w:szCs w:val="28"/>
          <w:rtl/>
        </w:rPr>
        <w:t xml:space="preserve"> </w:t>
      </w:r>
      <w:r w:rsidRPr="009C39AC">
        <w:rPr>
          <w:rFonts w:ascii="Simplified Arabic" w:eastAsia="Calibri" w:hAnsi="Simplified Arabic" w:cs="Simplified Arabic" w:hint="cs"/>
          <w:sz w:val="28"/>
          <w:szCs w:val="28"/>
          <w:rtl/>
        </w:rPr>
        <w:t>التخطيط</w:t>
      </w:r>
      <w:r w:rsidRPr="009C39AC">
        <w:rPr>
          <w:rFonts w:ascii="Simplified Arabic" w:eastAsia="Calibri" w:hAnsi="Simplified Arabic" w:cs="Simplified Arabic"/>
          <w:sz w:val="28"/>
          <w:szCs w:val="28"/>
          <w:rtl/>
        </w:rPr>
        <w:t xml:space="preserve"> </w:t>
      </w:r>
      <w:r w:rsidRPr="009C39AC">
        <w:rPr>
          <w:rFonts w:ascii="Simplified Arabic" w:eastAsia="Calibri" w:hAnsi="Simplified Arabic" w:cs="Simplified Arabic" w:hint="cs"/>
          <w:sz w:val="28"/>
          <w:szCs w:val="28"/>
          <w:rtl/>
        </w:rPr>
        <w:t>الاجتماعي</w:t>
      </w:r>
      <w:r w:rsidRPr="009C39AC">
        <w:rPr>
          <w:rFonts w:ascii="Simplified Arabic" w:eastAsia="Calibri" w:hAnsi="Simplified Arabic" w:cs="Simplified Arabic"/>
          <w:sz w:val="28"/>
          <w:szCs w:val="28"/>
          <w:rtl/>
        </w:rPr>
        <w:t xml:space="preserve"> </w:t>
      </w:r>
      <w:r w:rsidRPr="009C39AC">
        <w:rPr>
          <w:rFonts w:ascii="Simplified Arabic" w:eastAsia="Calibri" w:hAnsi="Simplified Arabic" w:cs="Simplified Arabic" w:hint="cs"/>
          <w:sz w:val="28"/>
          <w:szCs w:val="28"/>
          <w:rtl/>
        </w:rPr>
        <w:t>والثقافي،</w:t>
      </w:r>
      <w:r w:rsidRPr="009C39AC">
        <w:rPr>
          <w:rFonts w:ascii="Simplified Arabic" w:eastAsia="Calibri" w:hAnsi="Simplified Arabic" w:cs="Simplified Arabic"/>
          <w:sz w:val="28"/>
          <w:szCs w:val="28"/>
          <w:rtl/>
        </w:rPr>
        <w:t xml:space="preserve"> </w:t>
      </w:r>
      <w:r w:rsidRPr="009C39AC">
        <w:rPr>
          <w:rFonts w:ascii="Simplified Arabic" w:eastAsia="Calibri" w:hAnsi="Simplified Arabic" w:cs="Simplified Arabic" w:hint="cs"/>
          <w:sz w:val="28"/>
          <w:szCs w:val="28"/>
          <w:rtl/>
        </w:rPr>
        <w:t>معهد</w:t>
      </w:r>
      <w:r w:rsidRPr="009C39AC">
        <w:rPr>
          <w:rFonts w:ascii="Simplified Arabic" w:eastAsia="Calibri" w:hAnsi="Simplified Arabic" w:cs="Simplified Arabic"/>
          <w:sz w:val="28"/>
          <w:szCs w:val="28"/>
          <w:rtl/>
        </w:rPr>
        <w:t xml:space="preserve"> </w:t>
      </w:r>
      <w:r w:rsidRPr="009C39AC">
        <w:rPr>
          <w:rFonts w:ascii="Simplified Arabic" w:eastAsia="Calibri" w:hAnsi="Simplified Arabic" w:cs="Simplified Arabic" w:hint="cs"/>
          <w:sz w:val="28"/>
          <w:szCs w:val="28"/>
          <w:rtl/>
        </w:rPr>
        <w:t>التخطيط</w:t>
      </w:r>
      <w:r w:rsidRPr="009C39AC">
        <w:rPr>
          <w:rFonts w:ascii="Simplified Arabic" w:eastAsia="Calibri" w:hAnsi="Simplified Arabic" w:cs="Simplified Arabic"/>
          <w:sz w:val="28"/>
          <w:szCs w:val="28"/>
          <w:rtl/>
        </w:rPr>
        <w:t xml:space="preserve"> </w:t>
      </w:r>
      <w:r w:rsidRPr="009C39AC">
        <w:rPr>
          <w:rFonts w:ascii="Simplified Arabic" w:eastAsia="Calibri" w:hAnsi="Simplified Arabic" w:cs="Simplified Arabic" w:hint="cs"/>
          <w:sz w:val="28"/>
          <w:szCs w:val="28"/>
          <w:rtl/>
        </w:rPr>
        <w:t>القومي</w:t>
      </w:r>
      <w:r w:rsidRPr="009C39AC">
        <w:rPr>
          <w:rFonts w:ascii="Simplified Arabic" w:eastAsia="Calibri" w:hAnsi="Simplified Arabic" w:cs="Simplified Arabic"/>
          <w:sz w:val="28"/>
          <w:szCs w:val="28"/>
          <w:rtl/>
        </w:rPr>
        <w:t>.</w:t>
      </w:r>
    </w:p>
    <w:p w14:paraId="4D66ED18" w14:textId="77777777" w:rsidR="009C39AC" w:rsidRDefault="009C39AC" w:rsidP="003A7F26">
      <w:pPr>
        <w:pStyle w:val="FootnoteText"/>
        <w:numPr>
          <w:ilvl w:val="0"/>
          <w:numId w:val="129"/>
        </w:numPr>
        <w:jc w:val="both"/>
        <w:rPr>
          <w:rFonts w:ascii="Simplified Arabic" w:eastAsia="Calibri" w:hAnsi="Simplified Arabic" w:cs="Simplified Arabic"/>
          <w:sz w:val="28"/>
          <w:szCs w:val="28"/>
        </w:rPr>
      </w:pPr>
      <w:r w:rsidRPr="00D05114">
        <w:rPr>
          <w:rFonts w:ascii="Simplified Arabic" w:eastAsia="Calibri" w:hAnsi="Simplified Arabic" w:cs="Simplified Arabic" w:hint="cs"/>
          <w:sz w:val="28"/>
          <w:szCs w:val="28"/>
          <w:rtl/>
        </w:rPr>
        <w:t>وزارة الصحة</w:t>
      </w:r>
      <w:r>
        <w:rPr>
          <w:rFonts w:ascii="Simplified Arabic" w:eastAsia="Calibri" w:hAnsi="Simplified Arabic" w:cs="Simplified Arabic" w:hint="cs"/>
          <w:sz w:val="28"/>
          <w:szCs w:val="28"/>
          <w:rtl/>
        </w:rPr>
        <w:t xml:space="preserve"> -</w:t>
      </w:r>
      <w:r w:rsidRPr="00D05114">
        <w:rPr>
          <w:rFonts w:ascii="Simplified Arabic" w:eastAsia="Calibri" w:hAnsi="Simplified Arabic" w:cs="Simplified Arabic" w:hint="cs"/>
          <w:sz w:val="28"/>
          <w:szCs w:val="28"/>
          <w:rtl/>
        </w:rPr>
        <w:t xml:space="preserve"> مملكة البحرين</w:t>
      </w:r>
      <w:r>
        <w:rPr>
          <w:rFonts w:ascii="Simplified Arabic" w:eastAsia="Calibri" w:hAnsi="Simplified Arabic" w:cs="Simplified Arabic" w:hint="cs"/>
          <w:sz w:val="28"/>
          <w:szCs w:val="28"/>
          <w:rtl/>
        </w:rPr>
        <w:t xml:space="preserve"> </w:t>
      </w:r>
      <w:r w:rsidRPr="00ED6561">
        <w:rPr>
          <w:rFonts w:ascii="Simplified Arabic" w:eastAsia="Calibri" w:hAnsi="Simplified Arabic" w:cs="Simplified Arabic" w:hint="cs"/>
          <w:sz w:val="28"/>
          <w:szCs w:val="28"/>
          <w:rtl/>
        </w:rPr>
        <w:t xml:space="preserve">(2017) </w:t>
      </w:r>
      <w:r>
        <w:rPr>
          <w:rFonts w:ascii="Simplified Arabic" w:eastAsia="Calibri" w:hAnsi="Simplified Arabic" w:cs="Simplified Arabic" w:hint="cs"/>
          <w:sz w:val="28"/>
          <w:szCs w:val="28"/>
          <w:rtl/>
        </w:rPr>
        <w:t>رعاية الأمومة والطفولة و</w:t>
      </w:r>
      <w:r w:rsidRPr="00D05114">
        <w:rPr>
          <w:rFonts w:ascii="Simplified Arabic" w:eastAsia="Calibri" w:hAnsi="Simplified Arabic" w:cs="Simplified Arabic" w:hint="cs"/>
          <w:sz w:val="28"/>
          <w:szCs w:val="28"/>
          <w:rtl/>
        </w:rPr>
        <w:t xml:space="preserve">الصحة </w:t>
      </w:r>
      <w:r>
        <w:rPr>
          <w:rFonts w:ascii="Simplified Arabic" w:eastAsia="Calibri" w:hAnsi="Simplified Arabic" w:cs="Simplified Arabic" w:hint="cs"/>
          <w:sz w:val="28"/>
          <w:szCs w:val="28"/>
          <w:rtl/>
        </w:rPr>
        <w:t>الإنجاب</w:t>
      </w:r>
      <w:r w:rsidRPr="00D05114">
        <w:rPr>
          <w:rFonts w:ascii="Simplified Arabic" w:eastAsia="Calibri" w:hAnsi="Simplified Arabic" w:cs="Simplified Arabic" w:hint="cs"/>
          <w:sz w:val="28"/>
          <w:szCs w:val="28"/>
          <w:rtl/>
        </w:rPr>
        <w:t>ية</w:t>
      </w:r>
      <w:r>
        <w:rPr>
          <w:rFonts w:ascii="Simplified Arabic" w:eastAsia="Calibri" w:hAnsi="Simplified Arabic" w:cs="Simplified Arabic" w:hint="cs"/>
          <w:sz w:val="28"/>
          <w:szCs w:val="28"/>
          <w:rtl/>
        </w:rPr>
        <w:t>.</w:t>
      </w:r>
      <w:r w:rsidRPr="00D05114">
        <w:rPr>
          <w:rFonts w:ascii="Simplified Arabic" w:eastAsia="Calibri" w:hAnsi="Simplified Arabic" w:cs="Simplified Arabic" w:hint="cs"/>
          <w:sz w:val="28"/>
          <w:szCs w:val="28"/>
          <w:rtl/>
        </w:rPr>
        <w:t xml:space="preserve"> </w:t>
      </w:r>
      <w:hyperlink r:id="rId99" w:history="1">
        <w:r w:rsidRPr="00AE65F6">
          <w:rPr>
            <w:rStyle w:val="Hyperlink"/>
            <w:rFonts w:ascii="Simplified Arabic" w:eastAsia="Calibri" w:hAnsi="Simplified Arabic" w:cs="Simplified Arabic"/>
            <w:sz w:val="28"/>
            <w:szCs w:val="28"/>
          </w:rPr>
          <w:t>https://www.moh.gov.bh/Services/ReproductiveHealth</w:t>
        </w:r>
      </w:hyperlink>
      <w:r>
        <w:rPr>
          <w:rFonts w:ascii="Simplified Arabic" w:eastAsia="Calibri" w:hAnsi="Simplified Arabic" w:cs="Simplified Arabic" w:hint="cs"/>
          <w:sz w:val="28"/>
          <w:szCs w:val="28"/>
          <w:rtl/>
        </w:rPr>
        <w:t xml:space="preserve"> </w:t>
      </w:r>
    </w:p>
    <w:p w14:paraId="00A29F4E" w14:textId="77777777" w:rsidR="009C39AC" w:rsidRDefault="009C39AC" w:rsidP="003A7F26">
      <w:pPr>
        <w:pStyle w:val="FootnoteText"/>
        <w:numPr>
          <w:ilvl w:val="0"/>
          <w:numId w:val="129"/>
        </w:numPr>
        <w:jc w:val="lowKashida"/>
        <w:rPr>
          <w:rFonts w:ascii="Simplified Arabic" w:eastAsia="Calibri" w:hAnsi="Simplified Arabic" w:cs="Simplified Arabic"/>
          <w:sz w:val="28"/>
          <w:szCs w:val="28"/>
        </w:rPr>
      </w:pPr>
      <w:r>
        <w:rPr>
          <w:rFonts w:ascii="Simplified Arabic" w:eastAsia="Calibri" w:hAnsi="Simplified Arabic" w:cs="Simplified Arabic" w:hint="cs"/>
          <w:sz w:val="28"/>
          <w:szCs w:val="28"/>
          <w:rtl/>
        </w:rPr>
        <w:t xml:space="preserve">وزارة الصحة والسكان (2015) مصر، </w:t>
      </w:r>
      <w:r w:rsidRPr="005D7B5A">
        <w:rPr>
          <w:rFonts w:ascii="Simplified Arabic" w:eastAsia="Calibri" w:hAnsi="Simplified Arabic" w:cs="Simplified Arabic" w:hint="cs"/>
          <w:sz w:val="28"/>
          <w:szCs w:val="28"/>
          <w:rtl/>
        </w:rPr>
        <w:t xml:space="preserve">المسح </w:t>
      </w:r>
      <w:r>
        <w:rPr>
          <w:rFonts w:ascii="Simplified Arabic" w:eastAsia="Calibri" w:hAnsi="Simplified Arabic" w:cs="Simplified Arabic" w:hint="cs"/>
          <w:sz w:val="28"/>
          <w:szCs w:val="28"/>
          <w:rtl/>
        </w:rPr>
        <w:t>الصحي</w:t>
      </w:r>
      <w:r w:rsidRPr="005D7B5A">
        <w:rPr>
          <w:rFonts w:ascii="Simplified Arabic" w:eastAsia="Calibri" w:hAnsi="Simplified Arabic" w:cs="Simplified Arabic" w:hint="cs"/>
          <w:sz w:val="28"/>
          <w:szCs w:val="28"/>
          <w:rtl/>
        </w:rPr>
        <w:t xml:space="preserve"> </w:t>
      </w:r>
      <w:r>
        <w:rPr>
          <w:rFonts w:ascii="Simplified Arabic" w:eastAsia="Calibri" w:hAnsi="Simplified Arabic" w:cs="Simplified Arabic" w:hint="cs"/>
          <w:sz w:val="28"/>
          <w:szCs w:val="28"/>
          <w:rtl/>
        </w:rPr>
        <w:t xml:space="preserve">السكاني، </w:t>
      </w:r>
      <w:r w:rsidRPr="005D7B5A">
        <w:rPr>
          <w:rFonts w:ascii="Simplified Arabic" w:eastAsia="Calibri" w:hAnsi="Simplified Arabic" w:cs="Simplified Arabic" w:hint="cs"/>
          <w:sz w:val="28"/>
          <w:szCs w:val="28"/>
          <w:rtl/>
        </w:rPr>
        <w:t>2014</w:t>
      </w:r>
      <w:r>
        <w:rPr>
          <w:rFonts w:ascii="Simplified Arabic" w:eastAsia="Calibri" w:hAnsi="Simplified Arabic" w:cs="Simplified Arabic" w:hint="cs"/>
          <w:sz w:val="28"/>
          <w:szCs w:val="28"/>
          <w:rtl/>
        </w:rPr>
        <w:t>.</w:t>
      </w:r>
    </w:p>
    <w:p w14:paraId="5234086F" w14:textId="77777777" w:rsidR="00433DE3" w:rsidRPr="00E542C5" w:rsidRDefault="00433DE3">
      <w:pPr>
        <w:bidi w:val="0"/>
        <w:spacing w:after="200" w:line="276" w:lineRule="auto"/>
        <w:rPr>
          <w:rFonts w:ascii="Simplified Arabic" w:eastAsia="Calibri" w:hAnsi="Simplified Arabic" w:cs="Simplified Arabic"/>
          <w:b/>
          <w:bCs/>
          <w:sz w:val="30"/>
          <w:szCs w:val="30"/>
          <w:rtl/>
          <w:lang w:bidi="ar-EG"/>
        </w:rPr>
      </w:pPr>
      <w:r w:rsidRPr="00E542C5">
        <w:rPr>
          <w:rFonts w:ascii="Simplified Arabic" w:eastAsia="Calibri" w:hAnsi="Simplified Arabic" w:cs="Simplified Arabic"/>
          <w:b/>
          <w:bCs/>
          <w:sz w:val="30"/>
          <w:szCs w:val="30"/>
          <w:rtl/>
          <w:lang w:bidi="ar-EG"/>
        </w:rPr>
        <w:br w:type="page"/>
      </w:r>
    </w:p>
    <w:p w14:paraId="7E57E76C" w14:textId="60E527C8" w:rsidR="00E21671" w:rsidRDefault="00E21671" w:rsidP="00E21671">
      <w:pPr>
        <w:tabs>
          <w:tab w:val="left" w:pos="26"/>
        </w:tabs>
        <w:ind w:right="-360"/>
        <w:rPr>
          <w:rFonts w:ascii="Simplified Arabic" w:eastAsia="Calibri" w:hAnsi="Simplified Arabic" w:cs="Simplified Arabic"/>
          <w:b/>
          <w:bCs/>
          <w:sz w:val="30"/>
          <w:szCs w:val="30"/>
          <w:u w:val="single"/>
          <w:rtl/>
          <w:lang w:bidi="ar-EG"/>
        </w:rPr>
      </w:pPr>
      <w:r>
        <w:rPr>
          <w:rFonts w:ascii="Simplified Arabic" w:eastAsia="Calibri" w:hAnsi="Simplified Arabic" w:cs="Simplified Arabic"/>
          <w:b/>
          <w:bCs/>
          <w:sz w:val="30"/>
          <w:szCs w:val="30"/>
          <w:u w:val="single"/>
          <w:rtl/>
          <w:lang w:bidi="ar-EG"/>
        </w:rPr>
        <w:lastRenderedPageBreak/>
        <w:t>ثانيًا</w:t>
      </w:r>
      <w:r w:rsidRPr="00E557D3">
        <w:rPr>
          <w:rFonts w:ascii="Simplified Arabic" w:eastAsia="Calibri" w:hAnsi="Simplified Arabic" w:cs="Simplified Arabic"/>
          <w:b/>
          <w:bCs/>
          <w:sz w:val="30"/>
          <w:szCs w:val="30"/>
          <w:u w:val="single"/>
          <w:rtl/>
          <w:lang w:bidi="ar-EG"/>
        </w:rPr>
        <w:t xml:space="preserve"> المراجع الأجنبية:</w:t>
      </w:r>
    </w:p>
    <w:p w14:paraId="0BD8C0EA" w14:textId="2463C355" w:rsidR="00202ABB" w:rsidRDefault="00E21671" w:rsidP="00202ABB">
      <w:pPr>
        <w:tabs>
          <w:tab w:val="left" w:pos="26"/>
        </w:tabs>
        <w:ind w:right="426"/>
        <w:jc w:val="right"/>
        <w:rPr>
          <w:rFonts w:asciiTheme="majorBidi" w:eastAsia="Calibri" w:hAnsiTheme="majorBidi" w:cstheme="majorBidi"/>
          <w:b/>
          <w:bCs/>
          <w:sz w:val="30"/>
          <w:szCs w:val="30"/>
          <w:lang w:bidi="ar-EG"/>
        </w:rPr>
      </w:pPr>
      <w:r>
        <w:rPr>
          <w:rFonts w:asciiTheme="majorBidi" w:eastAsia="Calibri" w:hAnsiTheme="majorBidi" w:cstheme="majorBidi"/>
          <w:b/>
          <w:bCs/>
          <w:sz w:val="30"/>
          <w:szCs w:val="30"/>
          <w:lang w:bidi="ar-EG"/>
        </w:rPr>
        <w:t>A</w:t>
      </w:r>
      <w:r w:rsidRPr="00801F35">
        <w:rPr>
          <w:rFonts w:asciiTheme="majorBidi" w:eastAsia="Calibri" w:hAnsiTheme="majorBidi" w:cstheme="majorBidi"/>
          <w:b/>
          <w:bCs/>
          <w:sz w:val="30"/>
          <w:szCs w:val="30"/>
          <w:lang w:bidi="ar-EG"/>
        </w:rPr>
        <w:t>- Articles and periodicals</w:t>
      </w:r>
      <w:r>
        <w:rPr>
          <w:rFonts w:asciiTheme="majorBidi" w:eastAsia="Calibri" w:hAnsiTheme="majorBidi" w:cstheme="majorBidi"/>
          <w:b/>
          <w:bCs/>
          <w:sz w:val="30"/>
          <w:szCs w:val="30"/>
          <w:lang w:bidi="ar-EG"/>
        </w:rPr>
        <w:t>:</w:t>
      </w:r>
    </w:p>
    <w:p w14:paraId="261B93BD" w14:textId="09DAA7CB" w:rsidR="00202ABB" w:rsidRPr="00202ABB" w:rsidRDefault="00202ABB" w:rsidP="003A7F26">
      <w:pPr>
        <w:pStyle w:val="FootnoteText"/>
        <w:numPr>
          <w:ilvl w:val="0"/>
          <w:numId w:val="107"/>
        </w:numPr>
        <w:bidi w:val="0"/>
        <w:jc w:val="both"/>
        <w:rPr>
          <w:rFonts w:asciiTheme="majorBidi" w:hAnsiTheme="majorBidi" w:cstheme="majorBidi"/>
          <w:sz w:val="24"/>
          <w:szCs w:val="24"/>
        </w:rPr>
      </w:pPr>
      <w:r w:rsidRPr="00FC10FD">
        <w:rPr>
          <w:rFonts w:asciiTheme="majorBidi" w:hAnsiTheme="majorBidi" w:cstheme="majorBidi"/>
          <w:sz w:val="24"/>
          <w:szCs w:val="24"/>
        </w:rPr>
        <w:t>Alzahrani,</w:t>
      </w:r>
      <w:r>
        <w:rPr>
          <w:rFonts w:asciiTheme="majorBidi" w:hAnsiTheme="majorBidi" w:cstheme="majorBidi"/>
          <w:sz w:val="24"/>
          <w:szCs w:val="24"/>
        </w:rPr>
        <w:t xml:space="preserve"> </w:t>
      </w:r>
      <w:r w:rsidRPr="00FC10FD">
        <w:rPr>
          <w:rFonts w:asciiTheme="majorBidi" w:hAnsiTheme="majorBidi" w:cstheme="majorBidi"/>
          <w:sz w:val="24"/>
          <w:szCs w:val="24"/>
        </w:rPr>
        <w:t>Maha Mohammed</w:t>
      </w:r>
      <w:r>
        <w:rPr>
          <w:rFonts w:asciiTheme="majorBidi" w:hAnsiTheme="majorBidi" w:cstheme="majorBidi"/>
          <w:sz w:val="24"/>
          <w:szCs w:val="24"/>
        </w:rPr>
        <w:t>;</w:t>
      </w:r>
      <w:r w:rsidRPr="00FC10FD">
        <w:rPr>
          <w:rFonts w:asciiTheme="majorBidi" w:hAnsiTheme="majorBidi" w:cstheme="majorBidi"/>
          <w:sz w:val="24"/>
          <w:szCs w:val="24"/>
        </w:rPr>
        <w:t xml:space="preserve"> </w:t>
      </w:r>
      <w:r>
        <w:rPr>
          <w:rFonts w:asciiTheme="majorBidi" w:hAnsiTheme="majorBidi" w:cstheme="majorBidi" w:hint="cs"/>
          <w:sz w:val="24"/>
          <w:szCs w:val="24"/>
          <w:rtl/>
        </w:rPr>
        <w:t>Siddiqui</w:t>
      </w:r>
      <w:r>
        <w:rPr>
          <w:rFonts w:asciiTheme="majorBidi" w:hAnsiTheme="majorBidi" w:cstheme="majorBidi"/>
          <w:sz w:val="24"/>
          <w:szCs w:val="24"/>
        </w:rPr>
        <w:t>,</w:t>
      </w:r>
      <w:r w:rsidRPr="00FC10FD">
        <w:rPr>
          <w:rFonts w:asciiTheme="majorBidi" w:hAnsiTheme="majorBidi" w:cstheme="majorBidi"/>
          <w:sz w:val="24"/>
          <w:szCs w:val="24"/>
        </w:rPr>
        <w:t xml:space="preserve"> Aesha Farheen </w:t>
      </w:r>
      <w:r>
        <w:rPr>
          <w:rFonts w:asciiTheme="majorBidi" w:hAnsiTheme="majorBidi" w:cstheme="majorBidi"/>
          <w:sz w:val="24"/>
          <w:szCs w:val="24"/>
        </w:rPr>
        <w:t>(</w:t>
      </w:r>
      <w:r w:rsidRPr="00FC10FD">
        <w:rPr>
          <w:rFonts w:asciiTheme="majorBidi" w:hAnsiTheme="majorBidi" w:cstheme="majorBidi"/>
          <w:sz w:val="24"/>
          <w:szCs w:val="24"/>
        </w:rPr>
        <w:t>2018</w:t>
      </w:r>
      <w:r>
        <w:rPr>
          <w:rFonts w:asciiTheme="majorBidi" w:hAnsiTheme="majorBidi" w:cstheme="majorBidi"/>
          <w:sz w:val="24"/>
          <w:szCs w:val="24"/>
        </w:rPr>
        <w:t>)</w:t>
      </w:r>
      <w:r w:rsidRPr="00FC10FD">
        <w:rPr>
          <w:rFonts w:asciiTheme="majorBidi" w:hAnsiTheme="majorBidi" w:cstheme="majorBidi"/>
          <w:sz w:val="24"/>
          <w:szCs w:val="24"/>
        </w:rPr>
        <w:t xml:space="preserve"> Unmet need and demand for family planning among of Abha married women</w:t>
      </w:r>
      <w:r>
        <w:rPr>
          <w:rFonts w:asciiTheme="majorBidi" w:hAnsiTheme="majorBidi" w:cstheme="majorBidi"/>
          <w:sz w:val="24"/>
          <w:szCs w:val="24"/>
        </w:rPr>
        <w:t>,</w:t>
      </w:r>
      <w:r w:rsidRPr="00FC10FD">
        <w:rPr>
          <w:rFonts w:asciiTheme="majorBidi" w:hAnsiTheme="majorBidi" w:cstheme="majorBidi"/>
          <w:sz w:val="24"/>
          <w:szCs w:val="24"/>
        </w:rPr>
        <w:t xml:space="preserve"> Aseer Region in Saudi Arabia, Middle East Fertility Society Journal, Volume 23, Issue 1, </w:t>
      </w:r>
      <w:r>
        <w:rPr>
          <w:rFonts w:asciiTheme="majorBidi" w:hAnsiTheme="majorBidi" w:cstheme="majorBidi"/>
          <w:sz w:val="24"/>
          <w:szCs w:val="24"/>
        </w:rPr>
        <w:t>pp.</w:t>
      </w:r>
      <w:r w:rsidRPr="00FC10FD">
        <w:rPr>
          <w:rFonts w:asciiTheme="majorBidi" w:hAnsiTheme="majorBidi" w:cstheme="majorBidi"/>
          <w:sz w:val="24"/>
          <w:szCs w:val="24"/>
        </w:rPr>
        <w:t xml:space="preserve"> 31-36.</w:t>
      </w:r>
    </w:p>
    <w:p w14:paraId="3C2FA1C7" w14:textId="77777777" w:rsidR="00E21671" w:rsidRDefault="00E21671" w:rsidP="00E21671">
      <w:pPr>
        <w:pStyle w:val="FootnoteText"/>
        <w:bidi w:val="0"/>
        <w:ind w:left="720" w:firstLine="720"/>
        <w:jc w:val="both"/>
        <w:rPr>
          <w:rFonts w:asciiTheme="majorBidi" w:hAnsiTheme="majorBidi" w:cstheme="majorBidi"/>
          <w:sz w:val="24"/>
          <w:szCs w:val="24"/>
        </w:rPr>
      </w:pPr>
    </w:p>
    <w:p w14:paraId="349E19FF" w14:textId="30580B54" w:rsidR="00A563CD" w:rsidRPr="00094822" w:rsidRDefault="00521B4C" w:rsidP="003A7F26">
      <w:pPr>
        <w:pStyle w:val="FootnoteText"/>
        <w:numPr>
          <w:ilvl w:val="1"/>
          <w:numId w:val="107"/>
        </w:numPr>
        <w:bidi w:val="0"/>
        <w:ind w:left="709" w:hanging="270"/>
        <w:jc w:val="both"/>
        <w:rPr>
          <w:rFonts w:asciiTheme="majorBidi" w:hAnsiTheme="majorBidi" w:cstheme="majorBidi"/>
          <w:sz w:val="24"/>
          <w:szCs w:val="24"/>
        </w:rPr>
      </w:pPr>
      <w:r w:rsidRPr="00094822">
        <w:rPr>
          <w:rFonts w:asciiTheme="majorBidi" w:hAnsiTheme="majorBidi" w:cstheme="majorBidi"/>
          <w:sz w:val="24"/>
          <w:szCs w:val="24"/>
        </w:rPr>
        <w:t xml:space="preserve">Bayissa, </w:t>
      </w:r>
      <w:r w:rsidR="00E21671" w:rsidRPr="00094822">
        <w:rPr>
          <w:rFonts w:asciiTheme="majorBidi" w:hAnsiTheme="majorBidi" w:cstheme="majorBidi"/>
          <w:sz w:val="24"/>
          <w:szCs w:val="24"/>
        </w:rPr>
        <w:t>F</w:t>
      </w:r>
      <w:r w:rsidRPr="00094822">
        <w:rPr>
          <w:rFonts w:asciiTheme="majorBidi" w:hAnsiTheme="majorBidi" w:cstheme="majorBidi"/>
          <w:sz w:val="24"/>
          <w:szCs w:val="24"/>
        </w:rPr>
        <w:t>itsum</w:t>
      </w:r>
      <w:r w:rsidR="00E21671" w:rsidRPr="00094822">
        <w:rPr>
          <w:rFonts w:asciiTheme="majorBidi" w:hAnsiTheme="majorBidi" w:cstheme="majorBidi"/>
          <w:sz w:val="24"/>
          <w:szCs w:val="24"/>
        </w:rPr>
        <w:t xml:space="preserve"> W.</w:t>
      </w:r>
      <w:r w:rsidRPr="00094822">
        <w:rPr>
          <w:rFonts w:asciiTheme="majorBidi" w:hAnsiTheme="majorBidi" w:cstheme="majorBidi"/>
          <w:sz w:val="24"/>
          <w:szCs w:val="24"/>
        </w:rPr>
        <w:t>;</w:t>
      </w:r>
      <w:r w:rsidR="00E21671" w:rsidRPr="00094822">
        <w:rPr>
          <w:rFonts w:asciiTheme="majorBidi" w:hAnsiTheme="majorBidi" w:cstheme="majorBidi"/>
          <w:sz w:val="24"/>
          <w:szCs w:val="24"/>
        </w:rPr>
        <w:t xml:space="preserve"> </w:t>
      </w:r>
      <w:r w:rsidRPr="00094822">
        <w:rPr>
          <w:rFonts w:asciiTheme="majorBidi" w:hAnsiTheme="majorBidi" w:cstheme="majorBidi"/>
          <w:sz w:val="24"/>
          <w:szCs w:val="24"/>
        </w:rPr>
        <w:t xml:space="preserve">Smits, </w:t>
      </w:r>
      <w:r w:rsidR="00E21671" w:rsidRPr="00094822">
        <w:rPr>
          <w:rFonts w:asciiTheme="majorBidi" w:hAnsiTheme="majorBidi" w:cstheme="majorBidi"/>
          <w:sz w:val="24"/>
          <w:szCs w:val="24"/>
        </w:rPr>
        <w:t>J</w:t>
      </w:r>
      <w:r w:rsidRPr="00094822">
        <w:rPr>
          <w:rFonts w:asciiTheme="majorBidi" w:hAnsiTheme="majorBidi" w:cstheme="majorBidi"/>
          <w:sz w:val="24"/>
          <w:szCs w:val="24"/>
        </w:rPr>
        <w:t>eroen;</w:t>
      </w:r>
      <w:r w:rsidR="00E21671" w:rsidRPr="00094822">
        <w:rPr>
          <w:rFonts w:asciiTheme="majorBidi" w:hAnsiTheme="majorBidi" w:cstheme="majorBidi"/>
          <w:sz w:val="24"/>
          <w:szCs w:val="24"/>
        </w:rPr>
        <w:t xml:space="preserve"> and </w:t>
      </w:r>
      <w:r w:rsidRPr="00094822">
        <w:rPr>
          <w:rFonts w:asciiTheme="majorBidi" w:hAnsiTheme="majorBidi" w:cstheme="majorBidi"/>
          <w:sz w:val="24"/>
          <w:szCs w:val="24"/>
        </w:rPr>
        <w:t xml:space="preserve">Ruben, </w:t>
      </w:r>
      <w:r w:rsidR="00E21671" w:rsidRPr="00094822">
        <w:rPr>
          <w:rFonts w:asciiTheme="majorBidi" w:hAnsiTheme="majorBidi" w:cstheme="majorBidi"/>
          <w:sz w:val="24"/>
          <w:szCs w:val="24"/>
        </w:rPr>
        <w:t>R</w:t>
      </w:r>
      <w:r w:rsidRPr="00094822">
        <w:rPr>
          <w:rFonts w:asciiTheme="majorBidi" w:hAnsiTheme="majorBidi" w:cstheme="majorBidi"/>
          <w:sz w:val="24"/>
          <w:szCs w:val="24"/>
        </w:rPr>
        <w:t>uerd (</w:t>
      </w:r>
      <w:r w:rsidR="00A563CD" w:rsidRPr="00094822">
        <w:rPr>
          <w:rFonts w:asciiTheme="majorBidi" w:hAnsiTheme="majorBidi" w:cstheme="majorBidi"/>
          <w:sz w:val="24"/>
          <w:szCs w:val="24"/>
        </w:rPr>
        <w:t>2018</w:t>
      </w:r>
      <w:r w:rsidRPr="00094822">
        <w:rPr>
          <w:rFonts w:asciiTheme="majorBidi" w:hAnsiTheme="majorBidi" w:cstheme="majorBidi"/>
          <w:sz w:val="24"/>
          <w:szCs w:val="24"/>
        </w:rPr>
        <w:t>)</w:t>
      </w:r>
      <w:r w:rsidR="00E21671" w:rsidRPr="00094822">
        <w:rPr>
          <w:rFonts w:asciiTheme="majorBidi" w:hAnsiTheme="majorBidi" w:cstheme="majorBidi"/>
          <w:sz w:val="24"/>
          <w:szCs w:val="24"/>
        </w:rPr>
        <w:t xml:space="preserve"> </w:t>
      </w:r>
      <w:r w:rsidR="00E21671" w:rsidRPr="00094822">
        <w:rPr>
          <w:rFonts w:asciiTheme="majorBidi" w:hAnsiTheme="majorBidi" w:cstheme="majorBidi" w:hint="cs"/>
          <w:sz w:val="24"/>
          <w:szCs w:val="24"/>
          <w:rtl/>
        </w:rPr>
        <w:t>The</w:t>
      </w:r>
      <w:r w:rsidR="00E21671" w:rsidRPr="00094822">
        <w:rPr>
          <w:rFonts w:asciiTheme="majorBidi" w:hAnsiTheme="majorBidi" w:cstheme="majorBidi"/>
          <w:sz w:val="24"/>
          <w:szCs w:val="24"/>
        </w:rPr>
        <w:t xml:space="preserve"> Multidimen</w:t>
      </w:r>
      <w:r w:rsidR="00A563CD" w:rsidRPr="00094822">
        <w:rPr>
          <w:rFonts w:asciiTheme="majorBidi" w:hAnsiTheme="majorBidi" w:cstheme="majorBidi"/>
          <w:sz w:val="24"/>
          <w:szCs w:val="24"/>
        </w:rPr>
        <w:t xml:space="preserve"> </w:t>
      </w:r>
      <w:r w:rsidR="00E21671" w:rsidRPr="00094822">
        <w:rPr>
          <w:rFonts w:asciiTheme="majorBidi" w:hAnsiTheme="majorBidi" w:cstheme="majorBidi"/>
          <w:sz w:val="24"/>
          <w:szCs w:val="24"/>
        </w:rPr>
        <w:t xml:space="preserve">sional Nature of Women’s </w:t>
      </w:r>
      <w:r w:rsidR="00E21671" w:rsidRPr="00094822">
        <w:rPr>
          <w:rFonts w:asciiTheme="majorBidi" w:hAnsiTheme="majorBidi" w:cstheme="majorBidi" w:hint="cs"/>
          <w:sz w:val="24"/>
          <w:szCs w:val="24"/>
          <w:rtl/>
        </w:rPr>
        <w:t>Empowerment</w:t>
      </w:r>
      <w:r w:rsidR="00E21671" w:rsidRPr="00094822">
        <w:rPr>
          <w:rFonts w:asciiTheme="majorBidi" w:hAnsiTheme="majorBidi" w:cstheme="majorBidi"/>
          <w:sz w:val="24"/>
          <w:szCs w:val="24"/>
        </w:rPr>
        <w:t>: Beyond the Economic Approach, Journal of International Development,</w:t>
      </w:r>
      <w:r w:rsidR="00A563CD" w:rsidRPr="00094822">
        <w:rPr>
          <w:rFonts w:asciiTheme="majorBidi" w:hAnsiTheme="majorBidi" w:cstheme="majorBidi"/>
          <w:sz w:val="24"/>
          <w:szCs w:val="24"/>
        </w:rPr>
        <w:t xml:space="preserve"> Vol. 30, Issue 4, pp. 661-690.</w:t>
      </w:r>
    </w:p>
    <w:p w14:paraId="7E18EEDF" w14:textId="77777777" w:rsidR="00A563CD" w:rsidRPr="00095D36" w:rsidRDefault="00A563CD" w:rsidP="00A563CD">
      <w:pPr>
        <w:pStyle w:val="FootnoteText"/>
        <w:shd w:val="clear" w:color="auto" w:fill="FFFFFF" w:themeFill="background1"/>
        <w:bidi w:val="0"/>
        <w:ind w:left="720"/>
        <w:jc w:val="mediumKashida"/>
        <w:rPr>
          <w:rFonts w:asciiTheme="majorBidi" w:hAnsiTheme="majorBidi" w:cstheme="majorBidi"/>
          <w:color w:val="FF0000"/>
          <w:sz w:val="24"/>
          <w:szCs w:val="24"/>
        </w:rPr>
      </w:pPr>
    </w:p>
    <w:p w14:paraId="786961D3" w14:textId="39D9D3A2" w:rsidR="00433DE3" w:rsidRPr="00433DE3" w:rsidRDefault="00433DE3" w:rsidP="003A7F26">
      <w:pPr>
        <w:pStyle w:val="FootnoteText"/>
        <w:numPr>
          <w:ilvl w:val="0"/>
          <w:numId w:val="107"/>
        </w:numPr>
        <w:bidi w:val="0"/>
        <w:jc w:val="both"/>
        <w:rPr>
          <w:rFonts w:asciiTheme="majorBidi" w:hAnsiTheme="majorBidi" w:cstheme="majorBidi"/>
          <w:sz w:val="24"/>
          <w:szCs w:val="24"/>
        </w:rPr>
      </w:pPr>
      <w:r w:rsidRPr="00FC10FD">
        <w:rPr>
          <w:rFonts w:asciiTheme="majorBidi" w:hAnsiTheme="majorBidi" w:cstheme="majorBidi"/>
          <w:sz w:val="24"/>
          <w:szCs w:val="24"/>
        </w:rPr>
        <w:t xml:space="preserve">Hamed, Zeinab </w:t>
      </w:r>
      <w:r>
        <w:rPr>
          <w:rFonts w:asciiTheme="majorBidi" w:hAnsiTheme="majorBidi" w:cstheme="majorBidi"/>
          <w:sz w:val="24"/>
          <w:szCs w:val="24"/>
        </w:rPr>
        <w:t xml:space="preserve">F.; </w:t>
      </w:r>
      <w:r w:rsidRPr="00FC10FD">
        <w:rPr>
          <w:rFonts w:asciiTheme="majorBidi" w:hAnsiTheme="majorBidi" w:cstheme="majorBidi"/>
          <w:sz w:val="24"/>
          <w:szCs w:val="24"/>
        </w:rPr>
        <w:t>El–Gazzar</w:t>
      </w:r>
      <w:r>
        <w:rPr>
          <w:rFonts w:asciiTheme="majorBidi" w:hAnsiTheme="majorBidi" w:cstheme="majorBidi"/>
          <w:sz w:val="24"/>
          <w:szCs w:val="24"/>
        </w:rPr>
        <w:t>,</w:t>
      </w:r>
      <w:r w:rsidRPr="00FC10FD">
        <w:rPr>
          <w:rFonts w:asciiTheme="majorBidi" w:hAnsiTheme="majorBidi" w:cstheme="majorBidi"/>
          <w:sz w:val="24"/>
          <w:szCs w:val="24"/>
        </w:rPr>
        <w:t xml:space="preserve"> Amira </w:t>
      </w:r>
      <w:r>
        <w:rPr>
          <w:rFonts w:asciiTheme="majorBidi" w:hAnsiTheme="majorBidi" w:cstheme="majorBidi"/>
          <w:sz w:val="24"/>
          <w:szCs w:val="24"/>
        </w:rPr>
        <w:t>F.;</w:t>
      </w:r>
      <w:r w:rsidRPr="00FC10FD">
        <w:rPr>
          <w:rFonts w:asciiTheme="majorBidi" w:hAnsiTheme="majorBidi" w:cstheme="majorBidi"/>
          <w:sz w:val="24"/>
          <w:szCs w:val="24"/>
        </w:rPr>
        <w:t xml:space="preserve"> Moftah</w:t>
      </w:r>
      <w:r>
        <w:rPr>
          <w:rFonts w:asciiTheme="majorBidi" w:hAnsiTheme="majorBidi" w:cstheme="majorBidi"/>
          <w:sz w:val="24"/>
          <w:szCs w:val="24"/>
        </w:rPr>
        <w:t>,</w:t>
      </w:r>
      <w:r w:rsidRPr="00FC10FD">
        <w:rPr>
          <w:rFonts w:asciiTheme="majorBidi" w:hAnsiTheme="majorBidi" w:cstheme="majorBidi"/>
          <w:sz w:val="24"/>
          <w:szCs w:val="24"/>
        </w:rPr>
        <w:t xml:space="preserve"> Farag (2018) Department of Public Health and Community Medicine Faculty of Medichne, Assiut, The Egyptian Journal of Hospital Medicine</w:t>
      </w:r>
      <w:r>
        <w:rPr>
          <w:rFonts w:asciiTheme="majorBidi" w:hAnsiTheme="majorBidi" w:cstheme="majorBidi"/>
          <w:sz w:val="24"/>
          <w:szCs w:val="24"/>
        </w:rPr>
        <w:t xml:space="preserve"> V</w:t>
      </w:r>
      <w:r w:rsidRPr="00FC10FD">
        <w:rPr>
          <w:rFonts w:asciiTheme="majorBidi" w:hAnsiTheme="majorBidi" w:cstheme="majorBidi"/>
          <w:sz w:val="24"/>
          <w:szCs w:val="24"/>
        </w:rPr>
        <w:t>ol</w:t>
      </w:r>
      <w:r>
        <w:rPr>
          <w:rFonts w:asciiTheme="majorBidi" w:hAnsiTheme="majorBidi" w:cstheme="majorBidi"/>
          <w:sz w:val="24"/>
          <w:szCs w:val="24"/>
        </w:rPr>
        <w:t>.</w:t>
      </w:r>
      <w:r w:rsidRPr="00FC10FD">
        <w:rPr>
          <w:rFonts w:asciiTheme="majorBidi" w:hAnsiTheme="majorBidi" w:cstheme="majorBidi"/>
          <w:sz w:val="24"/>
          <w:szCs w:val="24"/>
        </w:rPr>
        <w:t xml:space="preserve"> 73(4) </w:t>
      </w:r>
      <w:r>
        <w:rPr>
          <w:rFonts w:asciiTheme="majorBidi" w:hAnsiTheme="majorBidi" w:cstheme="majorBidi"/>
          <w:sz w:val="24"/>
          <w:szCs w:val="24"/>
        </w:rPr>
        <w:t xml:space="preserve">: </w:t>
      </w:r>
      <w:r w:rsidRPr="00FC10FD">
        <w:rPr>
          <w:rFonts w:asciiTheme="majorBidi" w:hAnsiTheme="majorBidi" w:cstheme="majorBidi"/>
          <w:sz w:val="24"/>
          <w:szCs w:val="24"/>
        </w:rPr>
        <w:t>6849 -6943</w:t>
      </w:r>
      <w:r>
        <w:rPr>
          <w:rFonts w:asciiTheme="majorBidi" w:hAnsiTheme="majorBidi" w:cstheme="majorBidi"/>
          <w:sz w:val="24"/>
          <w:szCs w:val="24"/>
        </w:rPr>
        <w:t>.</w:t>
      </w:r>
      <w:r w:rsidRPr="00FC10FD">
        <w:rPr>
          <w:rFonts w:asciiTheme="majorBidi" w:hAnsiTheme="majorBidi" w:cstheme="majorBidi"/>
          <w:sz w:val="24"/>
          <w:szCs w:val="24"/>
        </w:rPr>
        <w:t xml:space="preserve"> </w:t>
      </w:r>
    </w:p>
    <w:p w14:paraId="636D6FD0" w14:textId="67CA0B51" w:rsidR="00E21671" w:rsidRPr="00FC10FD" w:rsidRDefault="00C32F18" w:rsidP="003A7F26">
      <w:pPr>
        <w:pStyle w:val="FootnoteText"/>
        <w:numPr>
          <w:ilvl w:val="0"/>
          <w:numId w:val="107"/>
        </w:numPr>
        <w:bidi w:val="0"/>
        <w:jc w:val="both"/>
        <w:rPr>
          <w:rFonts w:asciiTheme="majorBidi" w:hAnsiTheme="majorBidi" w:cstheme="majorBidi"/>
          <w:b/>
          <w:bCs/>
          <w:sz w:val="24"/>
          <w:szCs w:val="24"/>
        </w:rPr>
      </w:pPr>
      <w:r w:rsidRPr="00FC10FD">
        <w:rPr>
          <w:rFonts w:asciiTheme="majorBidi" w:hAnsiTheme="majorBidi" w:cstheme="majorBidi"/>
          <w:sz w:val="24"/>
          <w:szCs w:val="24"/>
        </w:rPr>
        <w:t>Masare,</w:t>
      </w:r>
      <w:r>
        <w:rPr>
          <w:rFonts w:asciiTheme="majorBidi" w:hAnsiTheme="majorBidi" w:cstheme="majorBidi"/>
          <w:sz w:val="24"/>
          <w:szCs w:val="24"/>
        </w:rPr>
        <w:t xml:space="preserve"> </w:t>
      </w:r>
      <w:r w:rsidR="00E21671" w:rsidRPr="00FC10FD">
        <w:rPr>
          <w:rFonts w:asciiTheme="majorBidi" w:hAnsiTheme="majorBidi" w:cstheme="majorBidi"/>
          <w:sz w:val="24"/>
          <w:szCs w:val="24"/>
        </w:rPr>
        <w:t>Monika S</w:t>
      </w:r>
      <w:r>
        <w:rPr>
          <w:rFonts w:asciiTheme="majorBidi" w:hAnsiTheme="majorBidi" w:cstheme="majorBidi"/>
          <w:sz w:val="24"/>
          <w:szCs w:val="24"/>
        </w:rPr>
        <w:t>;</w:t>
      </w:r>
      <w:r w:rsidR="00E21671" w:rsidRPr="00FC10FD">
        <w:rPr>
          <w:rFonts w:asciiTheme="majorBidi" w:hAnsiTheme="majorBidi" w:cstheme="majorBidi"/>
          <w:sz w:val="24"/>
          <w:szCs w:val="24"/>
        </w:rPr>
        <w:t xml:space="preserve"> </w:t>
      </w:r>
      <w:r w:rsidRPr="00FC10FD">
        <w:rPr>
          <w:rFonts w:asciiTheme="majorBidi" w:hAnsiTheme="majorBidi" w:cstheme="majorBidi"/>
          <w:sz w:val="24"/>
          <w:szCs w:val="24"/>
        </w:rPr>
        <w:t>Divekar</w:t>
      </w:r>
      <w:r>
        <w:rPr>
          <w:rFonts w:asciiTheme="majorBidi" w:hAnsiTheme="majorBidi" w:cstheme="majorBidi"/>
          <w:sz w:val="24"/>
          <w:szCs w:val="24"/>
        </w:rPr>
        <w:t>,</w:t>
      </w:r>
      <w:r w:rsidRPr="00FC10FD">
        <w:rPr>
          <w:rFonts w:asciiTheme="majorBidi" w:hAnsiTheme="majorBidi" w:cstheme="majorBidi"/>
          <w:sz w:val="24"/>
          <w:szCs w:val="24"/>
        </w:rPr>
        <w:t xml:space="preserve"> </w:t>
      </w:r>
      <w:r w:rsidR="00E21671" w:rsidRPr="00FC10FD">
        <w:rPr>
          <w:rFonts w:asciiTheme="majorBidi" w:hAnsiTheme="majorBidi" w:cstheme="majorBidi"/>
          <w:sz w:val="24"/>
          <w:szCs w:val="24"/>
        </w:rPr>
        <w:t>Sachin S.</w:t>
      </w:r>
      <w:r>
        <w:rPr>
          <w:rFonts w:asciiTheme="majorBidi" w:hAnsiTheme="majorBidi" w:cstheme="majorBidi"/>
          <w:sz w:val="24"/>
          <w:szCs w:val="24"/>
        </w:rPr>
        <w:t>;</w:t>
      </w:r>
      <w:r w:rsidRPr="00FC10FD">
        <w:rPr>
          <w:rFonts w:asciiTheme="majorBidi" w:hAnsiTheme="majorBidi" w:cstheme="majorBidi"/>
          <w:sz w:val="24"/>
          <w:szCs w:val="24"/>
        </w:rPr>
        <w:t xml:space="preserve"> Bhelkar</w:t>
      </w:r>
      <w:r>
        <w:rPr>
          <w:rFonts w:asciiTheme="majorBidi" w:hAnsiTheme="majorBidi" w:cstheme="majorBidi"/>
          <w:sz w:val="24"/>
          <w:szCs w:val="24"/>
        </w:rPr>
        <w:t xml:space="preserve">, </w:t>
      </w:r>
      <w:r w:rsidR="00E21671" w:rsidRPr="00FC10FD">
        <w:rPr>
          <w:rFonts w:asciiTheme="majorBidi" w:hAnsiTheme="majorBidi" w:cstheme="majorBidi"/>
          <w:sz w:val="24"/>
          <w:szCs w:val="24"/>
        </w:rPr>
        <w:t>Sandeep M.</w:t>
      </w:r>
      <w:r>
        <w:rPr>
          <w:rFonts w:asciiTheme="majorBidi" w:hAnsiTheme="majorBidi" w:cstheme="majorBidi"/>
          <w:sz w:val="24"/>
          <w:szCs w:val="24"/>
        </w:rPr>
        <w:t>;</w:t>
      </w:r>
      <w:r w:rsidR="00E21671" w:rsidRPr="00FC10FD">
        <w:rPr>
          <w:rFonts w:asciiTheme="majorBidi" w:hAnsiTheme="majorBidi" w:cstheme="majorBidi"/>
          <w:sz w:val="24"/>
          <w:szCs w:val="24"/>
        </w:rPr>
        <w:t xml:space="preserve"> </w:t>
      </w:r>
      <w:r w:rsidRPr="00FC10FD">
        <w:rPr>
          <w:rFonts w:asciiTheme="majorBidi" w:hAnsiTheme="majorBidi" w:cstheme="majorBidi"/>
          <w:sz w:val="24"/>
          <w:szCs w:val="24"/>
        </w:rPr>
        <w:t>Hiwarkar</w:t>
      </w:r>
      <w:r>
        <w:rPr>
          <w:rFonts w:asciiTheme="majorBidi" w:hAnsiTheme="majorBidi" w:cstheme="majorBidi"/>
          <w:sz w:val="24"/>
          <w:szCs w:val="24"/>
        </w:rPr>
        <w:t>,</w:t>
      </w:r>
      <w:r w:rsidRPr="00FC10FD">
        <w:rPr>
          <w:rFonts w:asciiTheme="majorBidi" w:hAnsiTheme="majorBidi" w:cstheme="majorBidi"/>
          <w:sz w:val="24"/>
          <w:szCs w:val="24"/>
        </w:rPr>
        <w:t xml:space="preserve"> </w:t>
      </w:r>
      <w:r w:rsidR="00E21671" w:rsidRPr="00FC10FD">
        <w:rPr>
          <w:rFonts w:asciiTheme="majorBidi" w:hAnsiTheme="majorBidi" w:cstheme="majorBidi"/>
          <w:sz w:val="24"/>
          <w:szCs w:val="24"/>
        </w:rPr>
        <w:t>Prabhakar A</w:t>
      </w:r>
      <w:r w:rsidR="00E21671" w:rsidRPr="00AA1AAA">
        <w:rPr>
          <w:rFonts w:asciiTheme="majorBidi" w:hAnsiTheme="majorBidi" w:cstheme="majorBidi"/>
          <w:sz w:val="24"/>
          <w:szCs w:val="24"/>
        </w:rPr>
        <w:t>.</w:t>
      </w:r>
      <w:r w:rsidRPr="00AA1AAA">
        <w:rPr>
          <w:rFonts w:asciiTheme="majorBidi" w:hAnsiTheme="majorBidi" w:cstheme="majorBidi"/>
          <w:sz w:val="24"/>
          <w:szCs w:val="24"/>
        </w:rPr>
        <w:t xml:space="preserve"> </w:t>
      </w:r>
      <w:r w:rsidR="00E21671" w:rsidRPr="00AA1AAA">
        <w:rPr>
          <w:rFonts w:asciiTheme="majorBidi" w:hAnsiTheme="majorBidi" w:cstheme="majorBidi"/>
          <w:sz w:val="24"/>
          <w:szCs w:val="24"/>
        </w:rPr>
        <w:t>(</w:t>
      </w:r>
      <w:r w:rsidR="00AA1AAA" w:rsidRPr="00AA1AAA">
        <w:rPr>
          <w:rFonts w:asciiTheme="majorBidi" w:hAnsiTheme="majorBidi" w:cstheme="majorBidi"/>
          <w:sz w:val="24"/>
          <w:szCs w:val="24"/>
        </w:rPr>
        <w:t>2018</w:t>
      </w:r>
      <w:r w:rsidR="00E21671" w:rsidRPr="00AA1AAA">
        <w:rPr>
          <w:rFonts w:asciiTheme="majorBidi" w:hAnsiTheme="majorBidi" w:cstheme="majorBidi"/>
          <w:sz w:val="24"/>
          <w:szCs w:val="24"/>
        </w:rPr>
        <w:t xml:space="preserve">) </w:t>
      </w:r>
      <w:r w:rsidR="00E21671" w:rsidRPr="00FC10FD">
        <w:rPr>
          <w:rFonts w:asciiTheme="majorBidi" w:hAnsiTheme="majorBidi" w:cstheme="majorBidi"/>
          <w:sz w:val="24"/>
          <w:szCs w:val="24"/>
        </w:rPr>
        <w:t>Reforming</w:t>
      </w:r>
      <w:r w:rsidR="00E21671">
        <w:rPr>
          <w:rFonts w:asciiTheme="majorBidi" w:hAnsiTheme="majorBidi" w:cstheme="majorBidi"/>
          <w:sz w:val="24"/>
          <w:szCs w:val="24"/>
        </w:rPr>
        <w:t xml:space="preserve"> </w:t>
      </w:r>
      <w:r w:rsidR="00E21671" w:rsidRPr="00FC10FD">
        <w:rPr>
          <w:rFonts w:asciiTheme="majorBidi" w:hAnsiTheme="majorBidi" w:cstheme="majorBidi"/>
          <w:sz w:val="24"/>
          <w:szCs w:val="24"/>
        </w:rPr>
        <w:t>the perceptions about reproductive health amongst</w:t>
      </w:r>
      <w:r w:rsidR="00E21671">
        <w:rPr>
          <w:rFonts w:asciiTheme="majorBidi" w:hAnsiTheme="majorBidi" w:cstheme="majorBidi"/>
          <w:sz w:val="24"/>
          <w:szCs w:val="24"/>
        </w:rPr>
        <w:t xml:space="preserve"> </w:t>
      </w:r>
      <w:r w:rsidR="00E21671" w:rsidRPr="00FC10FD">
        <w:rPr>
          <w:rFonts w:asciiTheme="majorBidi" w:hAnsiTheme="majorBidi" w:cstheme="majorBidi"/>
          <w:sz w:val="24"/>
          <w:szCs w:val="24"/>
        </w:rPr>
        <w:t>adolescents in urban slums</w:t>
      </w:r>
      <w:r w:rsidR="00E21671">
        <w:rPr>
          <w:rFonts w:asciiTheme="majorBidi" w:hAnsiTheme="majorBidi" w:cstheme="majorBidi"/>
          <w:sz w:val="24"/>
          <w:szCs w:val="24"/>
        </w:rPr>
        <w:t xml:space="preserve">, </w:t>
      </w:r>
      <w:r w:rsidR="00E21671" w:rsidRPr="00FC10FD">
        <w:rPr>
          <w:rFonts w:asciiTheme="majorBidi" w:hAnsiTheme="majorBidi" w:cstheme="majorBidi"/>
          <w:sz w:val="24"/>
          <w:szCs w:val="24"/>
        </w:rPr>
        <w:t xml:space="preserve"> Masare</w:t>
      </w:r>
      <w:r w:rsidR="00E21671">
        <w:rPr>
          <w:rFonts w:asciiTheme="majorBidi" w:hAnsiTheme="majorBidi" w:cstheme="majorBidi"/>
          <w:sz w:val="24"/>
          <w:szCs w:val="24"/>
        </w:rPr>
        <w:t xml:space="preserve"> </w:t>
      </w:r>
      <w:r w:rsidR="00E21671" w:rsidRPr="00FC10FD">
        <w:rPr>
          <w:rFonts w:asciiTheme="majorBidi" w:hAnsiTheme="majorBidi" w:cstheme="majorBidi"/>
          <w:sz w:val="24"/>
          <w:szCs w:val="24"/>
        </w:rPr>
        <w:t>International Journal of Community Medicine and Public Health;</w:t>
      </w:r>
      <w:r w:rsidR="00E21671">
        <w:rPr>
          <w:rFonts w:asciiTheme="majorBidi" w:hAnsiTheme="majorBidi" w:cstheme="majorBidi"/>
          <w:sz w:val="24"/>
          <w:szCs w:val="24"/>
        </w:rPr>
        <w:t xml:space="preserve"> </w:t>
      </w:r>
      <w:r w:rsidR="00E21671" w:rsidRPr="00FC10FD">
        <w:rPr>
          <w:rFonts w:asciiTheme="majorBidi" w:hAnsiTheme="majorBidi" w:cstheme="majorBidi"/>
          <w:sz w:val="24"/>
          <w:szCs w:val="24"/>
        </w:rPr>
        <w:t>5</w:t>
      </w:r>
      <w:r w:rsidR="00E21671">
        <w:rPr>
          <w:rFonts w:asciiTheme="majorBidi" w:hAnsiTheme="majorBidi" w:cstheme="majorBidi"/>
          <w:sz w:val="24"/>
          <w:szCs w:val="24"/>
        </w:rPr>
        <w:t xml:space="preserve"> </w:t>
      </w:r>
      <w:r w:rsidR="00E21671" w:rsidRPr="00FC10FD">
        <w:rPr>
          <w:rFonts w:asciiTheme="majorBidi" w:hAnsiTheme="majorBidi" w:cstheme="majorBidi"/>
          <w:sz w:val="24"/>
          <w:szCs w:val="24"/>
        </w:rPr>
        <w:t>(6)</w:t>
      </w:r>
      <w:r w:rsidR="00E21671">
        <w:rPr>
          <w:rFonts w:asciiTheme="majorBidi" w:hAnsiTheme="majorBidi" w:cstheme="majorBidi"/>
          <w:sz w:val="24"/>
          <w:szCs w:val="24"/>
        </w:rPr>
        <w:t xml:space="preserve"> </w:t>
      </w:r>
      <w:r w:rsidR="00E21671" w:rsidRPr="00FC10FD">
        <w:rPr>
          <w:rFonts w:asciiTheme="majorBidi" w:hAnsiTheme="majorBidi" w:cstheme="majorBidi"/>
          <w:sz w:val="24"/>
          <w:szCs w:val="24"/>
        </w:rPr>
        <w:t>:</w:t>
      </w:r>
      <w:r w:rsidR="00E21671">
        <w:rPr>
          <w:rFonts w:asciiTheme="majorBidi" w:hAnsiTheme="majorBidi" w:cstheme="majorBidi"/>
          <w:sz w:val="24"/>
          <w:szCs w:val="24"/>
        </w:rPr>
        <w:t xml:space="preserve"> </w:t>
      </w:r>
      <w:r w:rsidR="00E21671" w:rsidRPr="00FC10FD">
        <w:rPr>
          <w:rFonts w:asciiTheme="majorBidi" w:hAnsiTheme="majorBidi" w:cstheme="majorBidi"/>
          <w:sz w:val="24"/>
          <w:szCs w:val="24"/>
        </w:rPr>
        <w:t>2458-2463</w:t>
      </w:r>
      <w:r w:rsidR="00E21671">
        <w:rPr>
          <w:rFonts w:asciiTheme="majorBidi" w:hAnsiTheme="majorBidi" w:cstheme="majorBidi"/>
          <w:sz w:val="24"/>
          <w:szCs w:val="24"/>
        </w:rPr>
        <w:t xml:space="preserve">                                                                      </w:t>
      </w:r>
    </w:p>
    <w:p w14:paraId="78677984" w14:textId="0601A84D" w:rsidR="00E21671" w:rsidRPr="00AA1AAA" w:rsidRDefault="00E21671" w:rsidP="003A7F26">
      <w:pPr>
        <w:pStyle w:val="FootnoteText"/>
        <w:numPr>
          <w:ilvl w:val="0"/>
          <w:numId w:val="107"/>
        </w:numPr>
        <w:bidi w:val="0"/>
        <w:jc w:val="both"/>
        <w:rPr>
          <w:rFonts w:asciiTheme="majorBidi" w:hAnsiTheme="majorBidi" w:cstheme="majorBidi"/>
          <w:sz w:val="24"/>
          <w:szCs w:val="24"/>
        </w:rPr>
      </w:pPr>
      <w:r w:rsidRPr="00D20A92">
        <w:rPr>
          <w:rFonts w:asciiTheme="majorBidi" w:hAnsiTheme="majorBidi" w:cstheme="majorBidi"/>
          <w:sz w:val="24"/>
          <w:szCs w:val="24"/>
        </w:rPr>
        <w:t>Nandita</w:t>
      </w:r>
      <w:r>
        <w:rPr>
          <w:rFonts w:asciiTheme="majorBidi" w:hAnsiTheme="majorBidi" w:cstheme="majorBidi"/>
          <w:sz w:val="24"/>
          <w:szCs w:val="24"/>
        </w:rPr>
        <w:t xml:space="preserve"> </w:t>
      </w:r>
      <w:r w:rsidRPr="00D20A92">
        <w:rPr>
          <w:rFonts w:asciiTheme="majorBidi" w:hAnsiTheme="majorBidi" w:cstheme="majorBidi"/>
          <w:sz w:val="24"/>
          <w:szCs w:val="24"/>
        </w:rPr>
        <w:t>Khakhlary</w:t>
      </w:r>
      <w:r w:rsidRPr="00D20A92">
        <w:rPr>
          <w:rFonts w:asciiTheme="majorBidi" w:hAnsiTheme="majorBidi" w:cstheme="majorBidi"/>
          <w:sz w:val="24"/>
          <w:szCs w:val="24"/>
          <w:rtl/>
        </w:rPr>
        <w:t xml:space="preserve"> </w:t>
      </w:r>
      <w:r>
        <w:rPr>
          <w:rFonts w:asciiTheme="majorBidi" w:hAnsiTheme="majorBidi" w:cstheme="majorBidi"/>
          <w:sz w:val="24"/>
          <w:szCs w:val="24"/>
        </w:rPr>
        <w:t>(</w:t>
      </w:r>
      <w:r w:rsidRPr="00874CF8">
        <w:rPr>
          <w:rFonts w:asciiTheme="majorBidi" w:hAnsiTheme="majorBidi" w:cstheme="majorBidi"/>
          <w:sz w:val="24"/>
          <w:szCs w:val="24"/>
        </w:rPr>
        <w:t>2017</w:t>
      </w:r>
      <w:r>
        <w:rPr>
          <w:rFonts w:asciiTheme="majorBidi" w:hAnsiTheme="majorBidi" w:cstheme="majorBidi"/>
          <w:sz w:val="24"/>
          <w:szCs w:val="24"/>
        </w:rPr>
        <w:t xml:space="preserve">) </w:t>
      </w:r>
      <w:r w:rsidRPr="00D20A92">
        <w:rPr>
          <w:rFonts w:asciiTheme="majorBidi" w:hAnsiTheme="majorBidi" w:cstheme="majorBidi"/>
          <w:sz w:val="24"/>
          <w:szCs w:val="24"/>
        </w:rPr>
        <w:t>The objective of women empowerment in a patriarchal</w:t>
      </w:r>
      <w:r>
        <w:rPr>
          <w:rFonts w:asciiTheme="majorBidi" w:hAnsiTheme="majorBidi" w:cstheme="majorBidi"/>
          <w:sz w:val="24"/>
          <w:szCs w:val="24"/>
        </w:rPr>
        <w:t xml:space="preserve"> </w:t>
      </w:r>
      <w:r>
        <w:rPr>
          <w:rFonts w:asciiTheme="majorBidi" w:hAnsiTheme="majorBidi" w:cstheme="majorBidi" w:hint="cs"/>
          <w:sz w:val="24"/>
          <w:szCs w:val="24"/>
          <w:rtl/>
        </w:rPr>
        <w:t xml:space="preserve"> </w:t>
      </w:r>
      <w:r>
        <w:rPr>
          <w:rFonts w:asciiTheme="majorBidi" w:hAnsiTheme="majorBidi" w:cstheme="majorBidi"/>
          <w:sz w:val="24"/>
          <w:szCs w:val="24"/>
        </w:rPr>
        <w:t>s</w:t>
      </w:r>
      <w:r w:rsidRPr="00D20A92">
        <w:rPr>
          <w:rFonts w:asciiTheme="majorBidi" w:hAnsiTheme="majorBidi" w:cstheme="majorBidi"/>
          <w:sz w:val="24"/>
          <w:szCs w:val="24"/>
        </w:rPr>
        <w:t>ociety</w:t>
      </w:r>
      <w:r>
        <w:rPr>
          <w:rFonts w:asciiTheme="majorBidi" w:hAnsiTheme="majorBidi" w:cstheme="majorBidi"/>
          <w:sz w:val="24"/>
          <w:szCs w:val="24"/>
        </w:rPr>
        <w:t xml:space="preserve"> </w:t>
      </w:r>
      <w:r w:rsidRPr="00D20A92">
        <w:rPr>
          <w:rFonts w:asciiTheme="majorBidi" w:hAnsiTheme="majorBidi" w:cstheme="majorBidi"/>
          <w:sz w:val="24"/>
          <w:szCs w:val="24"/>
        </w:rPr>
        <w:t>and the role of higher education in that process</w:t>
      </w:r>
      <w:r>
        <w:rPr>
          <w:rFonts w:asciiTheme="majorBidi" w:hAnsiTheme="majorBidi" w:cstheme="majorBidi"/>
          <w:sz w:val="24"/>
          <w:szCs w:val="24"/>
        </w:rPr>
        <w:t>,</w:t>
      </w:r>
      <w:r w:rsidRPr="00D20A92">
        <w:rPr>
          <w:rFonts w:asciiTheme="majorBidi" w:hAnsiTheme="majorBidi" w:cstheme="majorBidi"/>
          <w:sz w:val="24"/>
          <w:szCs w:val="24"/>
        </w:rPr>
        <w:t xml:space="preserve"> New Delhi., International</w:t>
      </w:r>
      <w:r>
        <w:rPr>
          <w:rFonts w:asciiTheme="majorBidi" w:hAnsiTheme="majorBidi" w:cstheme="majorBidi"/>
          <w:sz w:val="24"/>
          <w:szCs w:val="24"/>
        </w:rPr>
        <w:t xml:space="preserve"> </w:t>
      </w:r>
      <w:r w:rsidRPr="00D20A92">
        <w:rPr>
          <w:rFonts w:asciiTheme="majorBidi" w:hAnsiTheme="majorBidi" w:cstheme="majorBidi"/>
          <w:sz w:val="24"/>
          <w:szCs w:val="24"/>
        </w:rPr>
        <w:t>Journal of Research</w:t>
      </w:r>
      <w:r>
        <w:rPr>
          <w:rFonts w:asciiTheme="majorBidi" w:hAnsiTheme="majorBidi" w:cstheme="majorBidi"/>
          <w:sz w:val="24"/>
          <w:szCs w:val="24"/>
        </w:rPr>
        <w:t xml:space="preserve"> </w:t>
      </w:r>
      <w:r w:rsidRPr="00D20A92">
        <w:rPr>
          <w:rFonts w:asciiTheme="majorBidi" w:hAnsiTheme="majorBidi" w:cstheme="majorBidi"/>
          <w:sz w:val="24"/>
          <w:szCs w:val="24"/>
        </w:rPr>
        <w:t>Culture Soc</w:t>
      </w:r>
      <w:r w:rsidRPr="00AA1AAA">
        <w:rPr>
          <w:rFonts w:asciiTheme="majorBidi" w:hAnsiTheme="majorBidi" w:cstheme="majorBidi"/>
          <w:sz w:val="24"/>
          <w:szCs w:val="24"/>
        </w:rPr>
        <w:t>iety, Volume  1, Issue -</w:t>
      </w:r>
      <w:r w:rsidR="00AA1AAA" w:rsidRPr="00AA1AAA">
        <w:rPr>
          <w:rFonts w:asciiTheme="majorBidi" w:hAnsiTheme="majorBidi" w:cstheme="majorBidi"/>
          <w:sz w:val="24"/>
          <w:szCs w:val="24"/>
        </w:rPr>
        <w:t>08</w:t>
      </w:r>
      <w:r w:rsidRPr="00AA1AAA">
        <w:rPr>
          <w:rFonts w:asciiTheme="majorBidi" w:hAnsiTheme="majorBidi" w:cstheme="majorBidi"/>
          <w:sz w:val="24"/>
          <w:szCs w:val="24"/>
        </w:rPr>
        <w:t>.</w:t>
      </w:r>
    </w:p>
    <w:p w14:paraId="34ADBFEE" w14:textId="1A72C1F8" w:rsidR="00E21671" w:rsidRPr="0066164D" w:rsidRDefault="00E21671" w:rsidP="003A7F26">
      <w:pPr>
        <w:pStyle w:val="FootnoteText"/>
        <w:numPr>
          <w:ilvl w:val="1"/>
          <w:numId w:val="107"/>
        </w:numPr>
        <w:bidi w:val="0"/>
        <w:ind w:left="720" w:hanging="450"/>
        <w:jc w:val="both"/>
        <w:rPr>
          <w:rFonts w:asciiTheme="majorBidi" w:hAnsiTheme="majorBidi" w:cstheme="majorBidi"/>
          <w:color w:val="FF0000"/>
          <w:sz w:val="24"/>
          <w:szCs w:val="24"/>
          <w:rtl/>
          <w:lang w:bidi="ar-EG"/>
        </w:rPr>
      </w:pPr>
      <w:r w:rsidRPr="00FC10FD">
        <w:rPr>
          <w:rFonts w:asciiTheme="majorBidi" w:hAnsiTheme="majorBidi" w:cstheme="majorBidi"/>
          <w:sz w:val="24"/>
          <w:szCs w:val="24"/>
          <w:lang w:bidi="ar-EG"/>
        </w:rPr>
        <w:t xml:space="preserve">Natasha </w:t>
      </w:r>
      <w:r w:rsidRPr="00521B4C">
        <w:rPr>
          <w:rFonts w:asciiTheme="majorBidi" w:hAnsiTheme="majorBidi" w:cstheme="majorBidi"/>
          <w:sz w:val="24"/>
          <w:szCs w:val="24"/>
          <w:lang w:bidi="ar-EG"/>
        </w:rPr>
        <w:t>Asamoa</w:t>
      </w:r>
      <w:r w:rsidRPr="00521B4C">
        <w:rPr>
          <w:rFonts w:asciiTheme="majorBidi" w:hAnsiTheme="majorBidi" w:cstheme="majorBidi" w:hint="cs"/>
          <w:sz w:val="24"/>
          <w:szCs w:val="24"/>
          <w:rtl/>
          <w:lang w:bidi="ar-EG"/>
        </w:rPr>
        <w:t xml:space="preserve"> </w:t>
      </w:r>
      <w:r w:rsidRPr="00521B4C">
        <w:rPr>
          <w:rFonts w:asciiTheme="majorBidi" w:hAnsiTheme="majorBidi" w:cstheme="majorBidi"/>
          <w:sz w:val="24"/>
          <w:szCs w:val="24"/>
          <w:lang w:bidi="ar-EG"/>
        </w:rPr>
        <w:t xml:space="preserve"> (</w:t>
      </w:r>
      <w:r w:rsidR="00521B4C" w:rsidRPr="00521B4C">
        <w:rPr>
          <w:rFonts w:asciiTheme="majorBidi" w:hAnsiTheme="majorBidi" w:cstheme="majorBidi"/>
          <w:sz w:val="24"/>
          <w:szCs w:val="24"/>
          <w:lang w:bidi="ar-EG"/>
        </w:rPr>
        <w:t>2015</w:t>
      </w:r>
      <w:r w:rsidRPr="00521B4C">
        <w:rPr>
          <w:rFonts w:asciiTheme="majorBidi" w:hAnsiTheme="majorBidi" w:cstheme="majorBidi"/>
          <w:sz w:val="24"/>
          <w:szCs w:val="24"/>
          <w:lang w:bidi="ar-EG"/>
        </w:rPr>
        <w:t xml:space="preserve">)  </w:t>
      </w:r>
      <w:r w:rsidRPr="00FC10FD">
        <w:rPr>
          <w:rFonts w:asciiTheme="majorBidi" w:hAnsiTheme="majorBidi" w:cstheme="majorBidi"/>
          <w:sz w:val="24"/>
          <w:szCs w:val="24"/>
          <w:lang w:bidi="ar-EG"/>
        </w:rPr>
        <w:t>Determinants of Postpartum Family Planning Uptake Among</w:t>
      </w:r>
      <w:r>
        <w:rPr>
          <w:rFonts w:asciiTheme="majorBidi" w:hAnsiTheme="majorBidi" w:cstheme="majorBidi"/>
          <w:sz w:val="24"/>
          <w:szCs w:val="24"/>
          <w:lang w:bidi="ar-EG"/>
        </w:rPr>
        <w:t>.</w:t>
      </w:r>
      <w:r w:rsidRPr="00FC10FD">
        <w:rPr>
          <w:rFonts w:asciiTheme="majorBidi" w:hAnsiTheme="majorBidi" w:cstheme="majorBidi"/>
          <w:sz w:val="24"/>
          <w:szCs w:val="24"/>
          <w:lang w:bidi="ar-EG"/>
        </w:rPr>
        <w:t xml:space="preserve"> Women in the Kumasi metropolis,</w:t>
      </w:r>
      <w:r>
        <w:rPr>
          <w:rFonts w:asciiTheme="majorBidi" w:hAnsiTheme="majorBidi" w:cstheme="majorBidi"/>
          <w:sz w:val="24"/>
          <w:szCs w:val="24"/>
          <w:lang w:bidi="ar-EG"/>
        </w:rPr>
        <w:t xml:space="preserve"> </w:t>
      </w:r>
      <w:r w:rsidRPr="00FC10FD">
        <w:rPr>
          <w:rFonts w:asciiTheme="majorBidi" w:hAnsiTheme="majorBidi" w:cstheme="majorBidi"/>
          <w:sz w:val="24"/>
          <w:szCs w:val="24"/>
          <w:lang w:bidi="ar-EG"/>
        </w:rPr>
        <w:t>Ghana- Kwame Nkrumah</w:t>
      </w:r>
      <w:r>
        <w:rPr>
          <w:rFonts w:asciiTheme="majorBidi" w:hAnsiTheme="majorBidi" w:cstheme="majorBidi"/>
          <w:sz w:val="24"/>
          <w:szCs w:val="24"/>
          <w:lang w:bidi="ar-EG"/>
        </w:rPr>
        <w:t>,</w:t>
      </w:r>
      <w:r w:rsidRPr="00FC10FD">
        <w:rPr>
          <w:rFonts w:asciiTheme="majorBidi" w:hAnsiTheme="majorBidi" w:cstheme="majorBidi"/>
          <w:sz w:val="24"/>
          <w:szCs w:val="24"/>
          <w:lang w:bidi="ar-EG"/>
        </w:rPr>
        <w:t xml:space="preserve"> University of Science and Technology, College of Health Sciences &amp;</w:t>
      </w:r>
      <w:r>
        <w:rPr>
          <w:rFonts w:asciiTheme="majorBidi" w:hAnsiTheme="majorBidi" w:cstheme="majorBidi"/>
          <w:sz w:val="24"/>
          <w:szCs w:val="24"/>
          <w:lang w:bidi="ar-EG"/>
        </w:rPr>
        <w:t xml:space="preserve"> </w:t>
      </w:r>
      <w:r w:rsidRPr="00FC10FD">
        <w:rPr>
          <w:rFonts w:asciiTheme="majorBidi" w:hAnsiTheme="majorBidi" w:cstheme="majorBidi"/>
          <w:sz w:val="24"/>
          <w:szCs w:val="24"/>
          <w:lang w:bidi="ar-EG"/>
        </w:rPr>
        <w:t>Department of Population</w:t>
      </w:r>
      <w:r>
        <w:rPr>
          <w:rFonts w:asciiTheme="majorBidi" w:hAnsiTheme="majorBidi" w:cstheme="majorBidi"/>
          <w:sz w:val="24"/>
          <w:szCs w:val="24"/>
          <w:lang w:bidi="ar-EG"/>
        </w:rPr>
        <w:t>.</w:t>
      </w:r>
    </w:p>
    <w:p w14:paraId="08A8D46C" w14:textId="77777777" w:rsidR="00E21671" w:rsidRDefault="00E21671" w:rsidP="003A7F26">
      <w:pPr>
        <w:pStyle w:val="FootnoteText"/>
        <w:numPr>
          <w:ilvl w:val="0"/>
          <w:numId w:val="107"/>
        </w:numPr>
        <w:bidi w:val="0"/>
        <w:jc w:val="both"/>
        <w:rPr>
          <w:rFonts w:asciiTheme="majorBidi" w:hAnsiTheme="majorBidi" w:cstheme="majorBidi"/>
          <w:sz w:val="24"/>
          <w:szCs w:val="24"/>
        </w:rPr>
      </w:pPr>
      <w:r w:rsidRPr="00D20A92">
        <w:rPr>
          <w:rFonts w:asciiTheme="majorBidi" w:hAnsiTheme="majorBidi" w:cstheme="majorBidi"/>
          <w:sz w:val="24"/>
          <w:szCs w:val="24"/>
        </w:rPr>
        <w:t>Pankaj Bala</w:t>
      </w:r>
      <w:r>
        <w:rPr>
          <w:rFonts w:asciiTheme="majorBidi" w:hAnsiTheme="majorBidi" w:cstheme="majorBidi"/>
          <w:sz w:val="24"/>
          <w:szCs w:val="24"/>
        </w:rPr>
        <w:t xml:space="preserve"> </w:t>
      </w:r>
      <w:r w:rsidRPr="00D20A92">
        <w:rPr>
          <w:rFonts w:asciiTheme="majorBidi" w:hAnsiTheme="majorBidi" w:cstheme="majorBidi"/>
          <w:sz w:val="24"/>
          <w:szCs w:val="24"/>
        </w:rPr>
        <w:t xml:space="preserve">(JRF), Media7 (2017) A great tool to accelerate the process of Women Empowerment, IOSR Journal </w:t>
      </w:r>
      <w:r>
        <w:rPr>
          <w:rFonts w:asciiTheme="majorBidi" w:hAnsiTheme="majorBidi" w:cstheme="majorBidi"/>
          <w:sz w:val="24"/>
          <w:szCs w:val="24"/>
        </w:rPr>
        <w:t>o</w:t>
      </w:r>
      <w:r w:rsidRPr="00D20A92">
        <w:rPr>
          <w:rFonts w:asciiTheme="majorBidi" w:hAnsiTheme="majorBidi" w:cstheme="majorBidi"/>
          <w:sz w:val="24"/>
          <w:szCs w:val="24"/>
        </w:rPr>
        <w:t xml:space="preserve">f Humanities </w:t>
      </w:r>
      <w:r>
        <w:rPr>
          <w:rFonts w:asciiTheme="majorBidi" w:hAnsiTheme="majorBidi" w:cstheme="majorBidi"/>
          <w:sz w:val="24"/>
          <w:szCs w:val="24"/>
        </w:rPr>
        <w:t>a</w:t>
      </w:r>
      <w:r w:rsidRPr="00D20A92">
        <w:rPr>
          <w:rFonts w:asciiTheme="majorBidi" w:hAnsiTheme="majorBidi" w:cstheme="majorBidi"/>
          <w:sz w:val="24"/>
          <w:szCs w:val="24"/>
        </w:rPr>
        <w:t xml:space="preserve">nd Social Science (IOSR-JHSS), Volume 22, Issue 7, Ver. </w:t>
      </w:r>
      <w:r>
        <w:rPr>
          <w:rFonts w:asciiTheme="majorBidi" w:hAnsiTheme="majorBidi" w:cstheme="majorBidi"/>
          <w:sz w:val="24"/>
          <w:szCs w:val="24"/>
        </w:rPr>
        <w:t>pp.</w:t>
      </w:r>
      <w:r w:rsidRPr="00D20A92">
        <w:rPr>
          <w:rFonts w:asciiTheme="majorBidi" w:hAnsiTheme="majorBidi" w:cstheme="majorBidi"/>
          <w:sz w:val="24"/>
          <w:szCs w:val="24"/>
        </w:rPr>
        <w:t xml:space="preserve"> 61-65</w:t>
      </w:r>
      <w:r>
        <w:rPr>
          <w:rFonts w:asciiTheme="majorBidi" w:hAnsiTheme="majorBidi" w:cstheme="majorBidi"/>
          <w:sz w:val="24"/>
          <w:szCs w:val="24"/>
        </w:rPr>
        <w:t>.</w:t>
      </w:r>
    </w:p>
    <w:p w14:paraId="5B58C4E2" w14:textId="77777777" w:rsidR="00E21671" w:rsidRDefault="00E21671" w:rsidP="003A7F26">
      <w:pPr>
        <w:pStyle w:val="FootnoteText"/>
        <w:numPr>
          <w:ilvl w:val="0"/>
          <w:numId w:val="107"/>
        </w:numPr>
        <w:bidi w:val="0"/>
        <w:jc w:val="both"/>
        <w:rPr>
          <w:rFonts w:asciiTheme="majorBidi" w:hAnsiTheme="majorBidi" w:cstheme="majorBidi"/>
          <w:sz w:val="24"/>
          <w:szCs w:val="24"/>
        </w:rPr>
      </w:pPr>
      <w:r w:rsidRPr="00D85E21">
        <w:rPr>
          <w:rFonts w:asciiTheme="majorBidi" w:hAnsiTheme="majorBidi" w:cstheme="majorBidi"/>
          <w:sz w:val="24"/>
          <w:szCs w:val="24"/>
        </w:rPr>
        <w:t xml:space="preserve">Syeda Azra Batool1, Syeda Shahida Batool </w:t>
      </w:r>
      <w:r>
        <w:rPr>
          <w:rFonts w:asciiTheme="majorBidi" w:hAnsiTheme="majorBidi" w:cstheme="majorBidi"/>
          <w:sz w:val="24"/>
          <w:szCs w:val="24"/>
        </w:rPr>
        <w:t>(</w:t>
      </w:r>
      <w:r w:rsidRPr="00D85E21">
        <w:rPr>
          <w:rFonts w:asciiTheme="majorBidi" w:hAnsiTheme="majorBidi" w:cstheme="majorBidi"/>
          <w:sz w:val="24"/>
          <w:szCs w:val="24"/>
        </w:rPr>
        <w:t>2018</w:t>
      </w:r>
      <w:r>
        <w:rPr>
          <w:rFonts w:asciiTheme="majorBidi" w:hAnsiTheme="majorBidi" w:cstheme="majorBidi"/>
          <w:sz w:val="24"/>
          <w:szCs w:val="24"/>
        </w:rPr>
        <w:t>)</w:t>
      </w:r>
      <w:r w:rsidRPr="00D85E21">
        <w:rPr>
          <w:rFonts w:asciiTheme="majorBidi" w:hAnsiTheme="majorBidi" w:cstheme="majorBidi"/>
          <w:sz w:val="24"/>
          <w:szCs w:val="24"/>
        </w:rPr>
        <w:t xml:space="preserve"> Impact of</w:t>
      </w:r>
      <w:r>
        <w:rPr>
          <w:rFonts w:asciiTheme="majorBidi" w:hAnsiTheme="majorBidi" w:cstheme="majorBidi"/>
          <w:sz w:val="24"/>
          <w:szCs w:val="24"/>
        </w:rPr>
        <w:t xml:space="preserve"> </w:t>
      </w:r>
      <w:r w:rsidRPr="00D85E21">
        <w:rPr>
          <w:rFonts w:asciiTheme="majorBidi" w:hAnsiTheme="majorBidi" w:cstheme="majorBidi"/>
          <w:sz w:val="24"/>
          <w:szCs w:val="24"/>
        </w:rPr>
        <w:t>Education on Women’s Empowerment: Mediational Role of Income and Self-Esteem, Journal of Research and Reflections in Education, V.</w:t>
      </w:r>
      <w:r>
        <w:rPr>
          <w:rFonts w:asciiTheme="majorBidi" w:hAnsiTheme="majorBidi" w:cstheme="majorBidi"/>
          <w:sz w:val="24"/>
          <w:szCs w:val="24"/>
        </w:rPr>
        <w:t xml:space="preserve"> </w:t>
      </w:r>
      <w:r w:rsidRPr="00D85E21">
        <w:rPr>
          <w:rFonts w:asciiTheme="majorBidi" w:hAnsiTheme="majorBidi" w:cstheme="majorBidi"/>
          <w:sz w:val="24"/>
          <w:szCs w:val="24"/>
        </w:rPr>
        <w:t xml:space="preserve">12, </w:t>
      </w:r>
      <w:r w:rsidRPr="00801F35">
        <w:rPr>
          <w:rFonts w:asciiTheme="majorBidi" w:hAnsiTheme="majorBidi" w:cstheme="majorBidi"/>
          <w:sz w:val="24"/>
          <w:szCs w:val="24"/>
        </w:rPr>
        <w:t>No.</w:t>
      </w:r>
      <w:r>
        <w:rPr>
          <w:rFonts w:asciiTheme="majorBidi" w:hAnsiTheme="majorBidi" w:cstheme="majorBidi"/>
          <w:sz w:val="24"/>
          <w:szCs w:val="24"/>
        </w:rPr>
        <w:t xml:space="preserve"> </w:t>
      </w:r>
      <w:r w:rsidRPr="00801F35">
        <w:rPr>
          <w:rFonts w:asciiTheme="majorBidi" w:hAnsiTheme="majorBidi" w:cstheme="majorBidi"/>
          <w:sz w:val="24"/>
          <w:szCs w:val="24"/>
        </w:rPr>
        <w:t>1, pp</w:t>
      </w:r>
      <w:r>
        <w:rPr>
          <w:rFonts w:asciiTheme="majorBidi" w:hAnsiTheme="majorBidi" w:cstheme="majorBidi"/>
          <w:sz w:val="24"/>
          <w:szCs w:val="24"/>
        </w:rPr>
        <w:t>.</w:t>
      </w:r>
      <w:r w:rsidRPr="00801F35">
        <w:rPr>
          <w:rFonts w:asciiTheme="majorBidi" w:hAnsiTheme="majorBidi" w:cstheme="majorBidi"/>
          <w:sz w:val="24"/>
          <w:szCs w:val="24"/>
        </w:rPr>
        <w:t xml:space="preserve"> 11-24</w:t>
      </w:r>
      <w:r>
        <w:rPr>
          <w:rFonts w:asciiTheme="majorBidi" w:hAnsiTheme="majorBidi" w:cstheme="majorBidi"/>
          <w:sz w:val="24"/>
          <w:szCs w:val="24"/>
        </w:rPr>
        <w:t>.</w:t>
      </w:r>
    </w:p>
    <w:p w14:paraId="69151E92" w14:textId="77777777" w:rsidR="00E21671" w:rsidRDefault="00E21671" w:rsidP="00E16C2C">
      <w:pPr>
        <w:pStyle w:val="FootnoteText"/>
        <w:tabs>
          <w:tab w:val="right" w:pos="6977"/>
          <w:tab w:val="right" w:pos="7067"/>
        </w:tabs>
        <w:ind w:right="270"/>
        <w:rPr>
          <w:rFonts w:asciiTheme="majorBidi" w:hAnsiTheme="majorBidi" w:cstheme="majorBidi"/>
          <w:sz w:val="24"/>
          <w:szCs w:val="24"/>
        </w:rPr>
      </w:pPr>
    </w:p>
    <w:p w14:paraId="6A42C6F0" w14:textId="77777777" w:rsidR="00E21671" w:rsidRDefault="00E21671" w:rsidP="00E21671">
      <w:pPr>
        <w:tabs>
          <w:tab w:val="left" w:pos="26"/>
        </w:tabs>
        <w:ind w:right="142"/>
        <w:jc w:val="right"/>
        <w:rPr>
          <w:rFonts w:asciiTheme="majorBidi" w:eastAsia="Calibri" w:hAnsiTheme="majorBidi" w:cstheme="majorBidi"/>
          <w:b/>
          <w:bCs/>
          <w:sz w:val="30"/>
          <w:szCs w:val="30"/>
          <w:lang w:bidi="ar-EG"/>
        </w:rPr>
      </w:pPr>
      <w:r>
        <w:rPr>
          <w:rFonts w:asciiTheme="majorBidi" w:eastAsia="Calibri" w:hAnsiTheme="majorBidi" w:cstheme="majorBidi"/>
          <w:b/>
          <w:bCs/>
          <w:sz w:val="30"/>
          <w:szCs w:val="30"/>
          <w:lang w:bidi="ar-EG"/>
        </w:rPr>
        <w:lastRenderedPageBreak/>
        <w:t>B</w:t>
      </w:r>
      <w:r w:rsidRPr="00A35584">
        <w:rPr>
          <w:rFonts w:asciiTheme="majorBidi" w:eastAsia="Calibri" w:hAnsiTheme="majorBidi" w:cstheme="majorBidi"/>
          <w:b/>
          <w:bCs/>
          <w:sz w:val="30"/>
          <w:szCs w:val="30"/>
          <w:lang w:bidi="ar-EG"/>
        </w:rPr>
        <w:t>- Scientific Reports</w:t>
      </w:r>
      <w:r>
        <w:rPr>
          <w:rFonts w:asciiTheme="majorBidi" w:eastAsia="Calibri" w:hAnsiTheme="majorBidi" w:cstheme="majorBidi"/>
          <w:b/>
          <w:bCs/>
          <w:sz w:val="30"/>
          <w:szCs w:val="30"/>
          <w:lang w:bidi="ar-EG"/>
        </w:rPr>
        <w:t>:</w:t>
      </w:r>
    </w:p>
    <w:p w14:paraId="08DAEF79" w14:textId="77777777" w:rsidR="00A5649F" w:rsidRDefault="00A5649F" w:rsidP="00A5649F">
      <w:pPr>
        <w:pStyle w:val="FootnoteText"/>
        <w:bidi w:val="0"/>
        <w:ind w:left="709" w:right="-73" w:hanging="283"/>
        <w:jc w:val="both"/>
        <w:rPr>
          <w:rFonts w:asciiTheme="majorBidi" w:hAnsiTheme="majorBidi" w:cstheme="majorBidi"/>
          <w:sz w:val="24"/>
          <w:szCs w:val="24"/>
        </w:rPr>
      </w:pPr>
      <w:r>
        <w:rPr>
          <w:rFonts w:asciiTheme="majorBidi" w:hAnsiTheme="majorBidi" w:cstheme="majorBidi"/>
          <w:sz w:val="24"/>
          <w:szCs w:val="24"/>
        </w:rPr>
        <w:t>-</w:t>
      </w:r>
      <w:r w:rsidRPr="00FC10FD">
        <w:rPr>
          <w:rFonts w:asciiTheme="majorBidi" w:hAnsiTheme="majorBidi" w:cstheme="majorBidi"/>
          <w:sz w:val="24"/>
          <w:szCs w:val="24"/>
        </w:rPr>
        <w:t xml:space="preserve"> Magued Osman</w:t>
      </w:r>
      <w:r>
        <w:rPr>
          <w:rFonts w:asciiTheme="majorBidi" w:hAnsiTheme="majorBidi" w:cstheme="majorBidi"/>
          <w:sz w:val="24"/>
          <w:szCs w:val="24"/>
        </w:rPr>
        <w:t xml:space="preserve"> (</w:t>
      </w:r>
      <w:r w:rsidRPr="000A26DC">
        <w:rPr>
          <w:rFonts w:asciiTheme="majorBidi" w:hAnsiTheme="majorBidi" w:cstheme="majorBidi"/>
          <w:sz w:val="24"/>
          <w:szCs w:val="24"/>
        </w:rPr>
        <w:t>2016</w:t>
      </w:r>
      <w:r>
        <w:rPr>
          <w:rFonts w:asciiTheme="majorBidi" w:hAnsiTheme="majorBidi" w:cstheme="majorBidi"/>
          <w:sz w:val="24"/>
          <w:szCs w:val="24"/>
        </w:rPr>
        <w:t>)</w:t>
      </w:r>
      <w:r w:rsidRPr="00FC10FD">
        <w:rPr>
          <w:rFonts w:asciiTheme="majorBidi" w:hAnsiTheme="majorBidi" w:cstheme="majorBidi"/>
          <w:sz w:val="24"/>
          <w:szCs w:val="24"/>
        </w:rPr>
        <w:t xml:space="preserve"> Popula</w:t>
      </w:r>
      <w:r>
        <w:rPr>
          <w:rFonts w:asciiTheme="majorBidi" w:hAnsiTheme="majorBidi" w:cstheme="majorBidi"/>
          <w:sz w:val="24"/>
          <w:szCs w:val="24"/>
        </w:rPr>
        <w:t>tion Situation Analysis, Egypt, B</w:t>
      </w:r>
      <w:r w:rsidRPr="00FC10FD">
        <w:rPr>
          <w:rFonts w:asciiTheme="majorBidi" w:hAnsiTheme="majorBidi" w:cstheme="majorBidi"/>
          <w:sz w:val="24"/>
          <w:szCs w:val="24"/>
        </w:rPr>
        <w:t>aseera</w:t>
      </w:r>
      <w:r>
        <w:rPr>
          <w:rFonts w:asciiTheme="majorBidi" w:hAnsiTheme="majorBidi" w:cstheme="majorBidi"/>
          <w:sz w:val="24"/>
          <w:szCs w:val="24"/>
        </w:rPr>
        <w:t>.</w:t>
      </w:r>
    </w:p>
    <w:p w14:paraId="5221A2E4" w14:textId="0625526A" w:rsidR="00A5649F" w:rsidRDefault="00A5649F" w:rsidP="00A5649F">
      <w:pPr>
        <w:pStyle w:val="FootnoteText"/>
        <w:bidi w:val="0"/>
        <w:ind w:left="709" w:right="-73" w:hanging="283"/>
        <w:jc w:val="both"/>
        <w:rPr>
          <w:rFonts w:asciiTheme="majorBidi" w:hAnsiTheme="majorBidi" w:cstheme="majorBidi"/>
          <w:sz w:val="22"/>
          <w:szCs w:val="22"/>
        </w:rPr>
      </w:pPr>
      <w:r>
        <w:rPr>
          <w:rFonts w:asciiTheme="majorBidi" w:hAnsiTheme="majorBidi" w:cstheme="majorBidi" w:hint="cs"/>
          <w:sz w:val="24"/>
          <w:szCs w:val="24"/>
          <w:rtl/>
        </w:rPr>
        <w:t xml:space="preserve"> </w:t>
      </w:r>
      <w:r w:rsidRPr="004967FF">
        <w:rPr>
          <w:rFonts w:asciiTheme="majorBidi" w:hAnsiTheme="majorBidi" w:cstheme="majorBidi"/>
          <w:sz w:val="24"/>
          <w:szCs w:val="24"/>
        </w:rPr>
        <w:t xml:space="preserve">- </w:t>
      </w:r>
      <w:r w:rsidRPr="009D3572">
        <w:rPr>
          <w:rFonts w:asciiTheme="majorBidi" w:hAnsiTheme="majorBidi" w:cstheme="majorBidi"/>
          <w:sz w:val="22"/>
          <w:szCs w:val="22"/>
        </w:rPr>
        <w:t>Tajmallok</w:t>
      </w:r>
      <w:r>
        <w:rPr>
          <w:rFonts w:asciiTheme="majorBidi" w:hAnsiTheme="majorBidi" w:cstheme="majorBidi"/>
          <w:sz w:val="22"/>
          <w:szCs w:val="22"/>
        </w:rPr>
        <w:t xml:space="preserve"> </w:t>
      </w:r>
      <w:r w:rsidRPr="009D3572">
        <w:rPr>
          <w:rFonts w:asciiTheme="majorBidi" w:hAnsiTheme="majorBidi" w:cstheme="majorBidi"/>
          <w:sz w:val="22"/>
          <w:szCs w:val="22"/>
        </w:rPr>
        <w:t>Samim</w:t>
      </w:r>
      <w:r>
        <w:rPr>
          <w:rFonts w:asciiTheme="majorBidi" w:hAnsiTheme="majorBidi" w:cstheme="majorBidi"/>
          <w:sz w:val="22"/>
          <w:szCs w:val="22"/>
        </w:rPr>
        <w:t xml:space="preserve"> (</w:t>
      </w:r>
      <w:r w:rsidRPr="009D3572">
        <w:rPr>
          <w:rFonts w:asciiTheme="majorBidi" w:hAnsiTheme="majorBidi" w:cstheme="majorBidi"/>
          <w:sz w:val="22"/>
          <w:szCs w:val="22"/>
        </w:rPr>
        <w:t>2014</w:t>
      </w:r>
      <w:r>
        <w:rPr>
          <w:rFonts w:asciiTheme="majorBidi" w:hAnsiTheme="majorBidi" w:cstheme="majorBidi"/>
          <w:sz w:val="22"/>
          <w:szCs w:val="22"/>
        </w:rPr>
        <w:t>)</w:t>
      </w:r>
      <w:r w:rsidRPr="009D3572">
        <w:rPr>
          <w:rFonts w:asciiTheme="majorBidi" w:hAnsiTheme="majorBidi" w:cstheme="majorBidi"/>
          <w:sz w:val="22"/>
          <w:szCs w:val="22"/>
        </w:rPr>
        <w:t xml:space="preserve"> </w:t>
      </w:r>
      <w:r>
        <w:rPr>
          <w:rFonts w:asciiTheme="majorBidi" w:hAnsiTheme="majorBidi" w:cstheme="majorBidi" w:hint="cs"/>
          <w:sz w:val="22"/>
          <w:szCs w:val="22"/>
          <w:rtl/>
        </w:rPr>
        <w:t>Prevalence</w:t>
      </w:r>
      <w:r w:rsidRPr="009D3572">
        <w:rPr>
          <w:rFonts w:asciiTheme="majorBidi" w:hAnsiTheme="majorBidi" w:cstheme="majorBidi"/>
          <w:sz w:val="22"/>
          <w:szCs w:val="22"/>
        </w:rPr>
        <w:t xml:space="preserve"> </w:t>
      </w:r>
      <w:r>
        <w:rPr>
          <w:rFonts w:asciiTheme="majorBidi" w:hAnsiTheme="majorBidi" w:cstheme="majorBidi"/>
          <w:sz w:val="22"/>
          <w:szCs w:val="22"/>
        </w:rPr>
        <w:t xml:space="preserve">of </w:t>
      </w:r>
      <w:r w:rsidRPr="009D3572">
        <w:rPr>
          <w:rFonts w:asciiTheme="majorBidi" w:hAnsiTheme="majorBidi" w:cstheme="majorBidi"/>
          <w:sz w:val="22"/>
          <w:szCs w:val="22"/>
        </w:rPr>
        <w:t>Family</w:t>
      </w:r>
      <w:r>
        <w:rPr>
          <w:rFonts w:asciiTheme="majorBidi" w:hAnsiTheme="majorBidi" w:cstheme="majorBidi"/>
          <w:sz w:val="22"/>
          <w:szCs w:val="22"/>
        </w:rPr>
        <w:t xml:space="preserve"> </w:t>
      </w:r>
      <w:r w:rsidRPr="009D3572">
        <w:rPr>
          <w:rFonts w:asciiTheme="majorBidi" w:hAnsiTheme="majorBidi" w:cstheme="majorBidi"/>
          <w:sz w:val="22"/>
          <w:szCs w:val="22"/>
        </w:rPr>
        <w:t>Planning Methods Among Married Women</w:t>
      </w:r>
      <w:r>
        <w:rPr>
          <w:rFonts w:asciiTheme="majorBidi" w:hAnsiTheme="majorBidi" w:cstheme="majorBidi"/>
          <w:sz w:val="22"/>
          <w:szCs w:val="22"/>
        </w:rPr>
        <w:t xml:space="preserve"> </w:t>
      </w:r>
      <w:r w:rsidRPr="009D3572">
        <w:rPr>
          <w:rFonts w:asciiTheme="majorBidi" w:hAnsiTheme="majorBidi" w:cstheme="majorBidi"/>
          <w:sz w:val="22"/>
          <w:szCs w:val="22"/>
        </w:rPr>
        <w:t>Aged</w:t>
      </w:r>
      <w:r>
        <w:rPr>
          <w:rFonts w:asciiTheme="majorBidi" w:hAnsiTheme="majorBidi" w:cstheme="majorBidi"/>
          <w:sz w:val="22"/>
          <w:szCs w:val="22"/>
        </w:rPr>
        <w:t xml:space="preserve"> </w:t>
      </w:r>
      <w:r w:rsidRPr="009D3572">
        <w:rPr>
          <w:rFonts w:asciiTheme="majorBidi" w:hAnsiTheme="majorBidi" w:cstheme="majorBidi"/>
          <w:sz w:val="22"/>
          <w:szCs w:val="22"/>
        </w:rPr>
        <w:t>15-49 Year</w:t>
      </w:r>
      <w:r>
        <w:rPr>
          <w:rFonts w:asciiTheme="majorBidi" w:hAnsiTheme="majorBidi" w:cstheme="majorBidi"/>
          <w:sz w:val="22"/>
          <w:szCs w:val="22"/>
        </w:rPr>
        <w:t xml:space="preserve">s in </w:t>
      </w:r>
      <w:r w:rsidRPr="009D3572">
        <w:rPr>
          <w:rFonts w:asciiTheme="majorBidi" w:hAnsiTheme="majorBidi" w:cstheme="majorBidi"/>
          <w:sz w:val="22"/>
          <w:szCs w:val="22"/>
        </w:rPr>
        <w:t>One Rural Area</w:t>
      </w:r>
      <w:r>
        <w:rPr>
          <w:rFonts w:asciiTheme="majorBidi" w:hAnsiTheme="majorBidi" w:cstheme="majorBidi"/>
          <w:sz w:val="22"/>
          <w:szCs w:val="22"/>
        </w:rPr>
        <w:t>,</w:t>
      </w:r>
      <w:r w:rsidRPr="009D3572">
        <w:rPr>
          <w:rFonts w:asciiTheme="majorBidi" w:hAnsiTheme="majorBidi" w:cstheme="majorBidi"/>
          <w:sz w:val="22"/>
          <w:szCs w:val="22"/>
        </w:rPr>
        <w:t xml:space="preserve"> Nadersha Kot district of</w:t>
      </w:r>
      <w:r>
        <w:rPr>
          <w:rFonts w:asciiTheme="majorBidi" w:hAnsiTheme="majorBidi" w:cstheme="majorBidi"/>
          <w:sz w:val="22"/>
          <w:szCs w:val="22"/>
        </w:rPr>
        <w:t xml:space="preserve"> </w:t>
      </w:r>
      <w:r w:rsidRPr="009D3572">
        <w:rPr>
          <w:rFonts w:asciiTheme="majorBidi" w:hAnsiTheme="majorBidi" w:cstheme="majorBidi"/>
          <w:sz w:val="22"/>
          <w:szCs w:val="22"/>
        </w:rPr>
        <w:t>Khost, Hacettepe, MB,</w:t>
      </w:r>
      <w:r>
        <w:rPr>
          <w:rFonts w:asciiTheme="majorBidi" w:hAnsiTheme="majorBidi" w:cstheme="majorBidi"/>
          <w:sz w:val="22"/>
          <w:szCs w:val="22"/>
        </w:rPr>
        <w:t xml:space="preserve"> </w:t>
      </w:r>
      <w:r w:rsidRPr="009D3572">
        <w:rPr>
          <w:rFonts w:asciiTheme="majorBidi" w:hAnsiTheme="majorBidi" w:cstheme="majorBidi"/>
          <w:sz w:val="22"/>
          <w:szCs w:val="22"/>
        </w:rPr>
        <w:t xml:space="preserve"> University – Institute</w:t>
      </w:r>
      <w:r>
        <w:rPr>
          <w:rFonts w:asciiTheme="majorBidi" w:hAnsiTheme="majorBidi" w:cstheme="majorBidi"/>
          <w:sz w:val="22"/>
          <w:szCs w:val="22"/>
        </w:rPr>
        <w:t xml:space="preserve"> </w:t>
      </w:r>
      <w:r w:rsidRPr="009D3572">
        <w:rPr>
          <w:rFonts w:asciiTheme="majorBidi" w:hAnsiTheme="majorBidi" w:cstheme="majorBidi"/>
          <w:sz w:val="22"/>
          <w:szCs w:val="22"/>
        </w:rPr>
        <w:t>of Health</w:t>
      </w:r>
      <w:r>
        <w:rPr>
          <w:rFonts w:asciiTheme="majorBidi" w:hAnsiTheme="majorBidi" w:cstheme="majorBidi"/>
          <w:sz w:val="22"/>
          <w:szCs w:val="22"/>
        </w:rPr>
        <w:t xml:space="preserve"> </w:t>
      </w:r>
      <w:r w:rsidRPr="009D3572">
        <w:rPr>
          <w:rFonts w:asciiTheme="majorBidi" w:hAnsiTheme="majorBidi" w:cstheme="majorBidi"/>
          <w:sz w:val="22"/>
          <w:szCs w:val="22"/>
        </w:rPr>
        <w:t>sciences</w:t>
      </w:r>
      <w:r>
        <w:rPr>
          <w:rFonts w:asciiTheme="majorBidi" w:hAnsiTheme="majorBidi" w:cstheme="majorBidi"/>
          <w:sz w:val="22"/>
          <w:szCs w:val="22"/>
        </w:rPr>
        <w:t>.</w:t>
      </w:r>
    </w:p>
    <w:p w14:paraId="0D792FF1" w14:textId="68C83E87" w:rsidR="00A5649F" w:rsidRPr="00A5649F" w:rsidRDefault="00A5649F" w:rsidP="00A5649F">
      <w:pPr>
        <w:pStyle w:val="FootnoteText"/>
        <w:bidi w:val="0"/>
        <w:ind w:left="709" w:right="-73" w:hanging="283"/>
        <w:jc w:val="both"/>
        <w:rPr>
          <w:rFonts w:asciiTheme="majorBidi" w:hAnsiTheme="majorBidi" w:cstheme="majorBidi"/>
          <w:sz w:val="22"/>
          <w:szCs w:val="22"/>
        </w:rPr>
      </w:pPr>
      <w:r>
        <w:rPr>
          <w:rFonts w:asciiTheme="majorBidi" w:hAnsiTheme="majorBidi" w:cstheme="majorBidi"/>
          <w:sz w:val="22"/>
          <w:szCs w:val="22"/>
        </w:rPr>
        <w:t>- World Economic Forum (2021) Global Gender Gap Report.</w:t>
      </w:r>
    </w:p>
    <w:p w14:paraId="35841AFE" w14:textId="77777777" w:rsidR="00E21671" w:rsidRPr="00CF3851" w:rsidRDefault="00E21671" w:rsidP="00E21671">
      <w:pPr>
        <w:pStyle w:val="FootnoteText"/>
        <w:bidi w:val="0"/>
        <w:ind w:left="270"/>
        <w:jc w:val="both"/>
        <w:rPr>
          <w:rFonts w:asciiTheme="majorBidi" w:hAnsiTheme="majorBidi" w:cstheme="majorBidi"/>
          <w:sz w:val="24"/>
          <w:szCs w:val="24"/>
        </w:rPr>
      </w:pPr>
      <w:r w:rsidRPr="00A35584">
        <w:rPr>
          <w:rFonts w:ascii="Arial" w:eastAsia="Times New Roman" w:hAnsi="Arial" w:cs="Arial"/>
          <w:color w:val="202124"/>
          <w:sz w:val="2"/>
          <w:szCs w:val="2"/>
          <w:shd w:val="clear" w:color="auto" w:fill="F8F9FA"/>
        </w:rPr>
        <w:br/>
      </w:r>
    </w:p>
    <w:p w14:paraId="280C4F00" w14:textId="77777777" w:rsidR="00E21671" w:rsidRDefault="00E21671" w:rsidP="00E21671">
      <w:pPr>
        <w:tabs>
          <w:tab w:val="left" w:pos="26"/>
        </w:tabs>
        <w:bidi w:val="0"/>
        <w:ind w:right="426"/>
        <w:jc w:val="both"/>
        <w:rPr>
          <w:rFonts w:asciiTheme="majorBidi" w:eastAsia="Calibri" w:hAnsiTheme="majorBidi" w:cstheme="majorBidi"/>
          <w:b/>
          <w:bCs/>
          <w:sz w:val="30"/>
          <w:szCs w:val="30"/>
          <w:lang w:bidi="ar-EG"/>
        </w:rPr>
      </w:pPr>
      <w:r>
        <w:rPr>
          <w:rFonts w:asciiTheme="majorBidi" w:eastAsia="Calibri" w:hAnsiTheme="majorBidi" w:cstheme="majorBidi"/>
          <w:b/>
          <w:bCs/>
          <w:sz w:val="30"/>
          <w:szCs w:val="30"/>
          <w:lang w:bidi="ar-EG"/>
        </w:rPr>
        <w:t xml:space="preserve"> C- Ph. D. and Master Theses:</w:t>
      </w:r>
      <w:r>
        <w:rPr>
          <w:rFonts w:asciiTheme="majorBidi" w:eastAsia="Calibri" w:hAnsiTheme="majorBidi" w:cstheme="majorBidi"/>
          <w:b/>
          <w:bCs/>
          <w:color w:val="FF0000"/>
          <w:sz w:val="30"/>
          <w:szCs w:val="30"/>
          <w:lang w:bidi="ar-EG"/>
        </w:rPr>
        <w:t xml:space="preserve"> </w:t>
      </w:r>
      <w:r w:rsidRPr="006D055D">
        <w:rPr>
          <w:rFonts w:asciiTheme="majorBidi" w:eastAsia="Calibri" w:hAnsiTheme="majorBidi" w:cstheme="majorBidi"/>
          <w:b/>
          <w:bCs/>
          <w:color w:val="FF0000"/>
          <w:sz w:val="30"/>
          <w:szCs w:val="30"/>
          <w:lang w:bidi="ar-EG"/>
        </w:rPr>
        <w:t xml:space="preserve"> </w:t>
      </w:r>
    </w:p>
    <w:p w14:paraId="7B3F8CD6" w14:textId="77777777" w:rsidR="00E21671" w:rsidRPr="00AC4F09" w:rsidRDefault="00E21671" w:rsidP="003A7F26">
      <w:pPr>
        <w:pStyle w:val="FootnoteText"/>
        <w:numPr>
          <w:ilvl w:val="0"/>
          <w:numId w:val="108"/>
        </w:numPr>
        <w:bidi w:val="0"/>
        <w:jc w:val="both"/>
        <w:rPr>
          <w:rFonts w:asciiTheme="majorBidi" w:hAnsiTheme="majorBidi" w:cstheme="majorBidi"/>
          <w:sz w:val="24"/>
          <w:szCs w:val="24"/>
        </w:rPr>
      </w:pPr>
      <w:r w:rsidRPr="00AC4F09">
        <w:rPr>
          <w:rFonts w:asciiTheme="majorBidi" w:hAnsiTheme="majorBidi" w:cstheme="majorBidi"/>
          <w:sz w:val="24"/>
          <w:szCs w:val="24"/>
          <w:lang w:bidi="ar-EG"/>
        </w:rPr>
        <w:t>Ahmed Soliman Mohammed Ali (2009) Impact of Poverty on Fertility Behavior and Intention for Married  Women in Egypt, M.Sc. Degree in Statistics,</w:t>
      </w:r>
      <w:r w:rsidRPr="00AC4F09">
        <w:rPr>
          <w:rFonts w:asciiTheme="majorBidi" w:hAnsiTheme="majorBidi" w:cstheme="majorBidi"/>
          <w:sz w:val="24"/>
          <w:szCs w:val="24"/>
        </w:rPr>
        <w:t xml:space="preserve"> </w:t>
      </w:r>
      <w:r w:rsidRPr="00AC4F09">
        <w:rPr>
          <w:rFonts w:asciiTheme="majorBidi" w:hAnsiTheme="majorBidi" w:cstheme="majorBidi"/>
          <w:sz w:val="24"/>
          <w:szCs w:val="24"/>
          <w:lang w:bidi="ar-EG"/>
        </w:rPr>
        <w:t>Faculty of Economics and Political Science</w:t>
      </w:r>
      <w:r>
        <w:rPr>
          <w:rFonts w:asciiTheme="majorBidi" w:hAnsiTheme="majorBidi" w:cstheme="majorBidi"/>
          <w:sz w:val="24"/>
          <w:szCs w:val="24"/>
          <w:lang w:bidi="ar-EG"/>
        </w:rPr>
        <w:t>s</w:t>
      </w:r>
      <w:r w:rsidRPr="00AC4F09">
        <w:rPr>
          <w:rFonts w:asciiTheme="majorBidi" w:hAnsiTheme="majorBidi" w:cstheme="majorBidi"/>
          <w:sz w:val="24"/>
          <w:szCs w:val="24"/>
          <w:lang w:bidi="ar-EG"/>
        </w:rPr>
        <w:t>,</w:t>
      </w:r>
      <w:r w:rsidRPr="00AC4F09">
        <w:rPr>
          <w:rFonts w:asciiTheme="majorBidi" w:hAnsiTheme="majorBidi" w:cstheme="majorBidi"/>
          <w:sz w:val="24"/>
          <w:szCs w:val="24"/>
        </w:rPr>
        <w:t xml:space="preserve"> </w:t>
      </w:r>
      <w:r w:rsidRPr="00AC4F09">
        <w:rPr>
          <w:rFonts w:asciiTheme="majorBidi" w:hAnsiTheme="majorBidi" w:cstheme="majorBidi"/>
          <w:sz w:val="24"/>
          <w:szCs w:val="24"/>
          <w:lang w:bidi="ar-EG"/>
        </w:rPr>
        <w:t xml:space="preserve">Cairo University.  </w:t>
      </w:r>
    </w:p>
    <w:p w14:paraId="500AE5C7" w14:textId="77777777" w:rsidR="00E21671" w:rsidRPr="00335E19" w:rsidRDefault="00E21671" w:rsidP="003A7F26">
      <w:pPr>
        <w:pStyle w:val="FootnoteText"/>
        <w:numPr>
          <w:ilvl w:val="0"/>
          <w:numId w:val="108"/>
        </w:numPr>
        <w:bidi w:val="0"/>
        <w:jc w:val="both"/>
        <w:rPr>
          <w:rFonts w:asciiTheme="majorBidi" w:hAnsiTheme="majorBidi" w:cstheme="majorBidi"/>
          <w:sz w:val="24"/>
          <w:szCs w:val="24"/>
        </w:rPr>
      </w:pPr>
      <w:r w:rsidRPr="00335E19">
        <w:rPr>
          <w:rFonts w:asciiTheme="majorBidi" w:hAnsiTheme="majorBidi" w:cstheme="majorBidi"/>
          <w:sz w:val="24"/>
          <w:szCs w:val="24"/>
        </w:rPr>
        <w:t>Andri Zainal Kari</w:t>
      </w:r>
      <w:r w:rsidRPr="003A7029">
        <w:rPr>
          <w:rFonts w:asciiTheme="majorBidi" w:hAnsiTheme="majorBidi" w:cstheme="majorBidi"/>
          <w:sz w:val="24"/>
          <w:szCs w:val="24"/>
        </w:rPr>
        <w:t xml:space="preserve"> </w:t>
      </w:r>
      <w:r>
        <w:rPr>
          <w:rFonts w:asciiTheme="majorBidi" w:hAnsiTheme="majorBidi" w:cstheme="majorBidi"/>
          <w:sz w:val="24"/>
          <w:szCs w:val="24"/>
        </w:rPr>
        <w:t>(</w:t>
      </w:r>
      <w:r w:rsidRPr="003A7029">
        <w:rPr>
          <w:rFonts w:asciiTheme="majorBidi" w:hAnsiTheme="majorBidi" w:cstheme="majorBidi"/>
          <w:sz w:val="24"/>
          <w:szCs w:val="24"/>
        </w:rPr>
        <w:t>2017</w:t>
      </w:r>
      <w:r>
        <w:rPr>
          <w:rFonts w:asciiTheme="majorBidi" w:hAnsiTheme="majorBidi" w:cstheme="majorBidi"/>
          <w:sz w:val="24"/>
          <w:szCs w:val="24"/>
        </w:rPr>
        <w:t xml:space="preserve">) </w:t>
      </w:r>
      <w:r w:rsidRPr="00335E19">
        <w:rPr>
          <w:rFonts w:asciiTheme="majorBidi" w:hAnsiTheme="majorBidi" w:cstheme="majorBidi"/>
          <w:sz w:val="24"/>
          <w:szCs w:val="24"/>
        </w:rPr>
        <w:t>Refining Indonesian Civil Society Organization Participation for Achieving Sustainable Development Goal,</w:t>
      </w:r>
      <w:r>
        <w:rPr>
          <w:rFonts w:asciiTheme="majorBidi" w:hAnsiTheme="majorBidi" w:cstheme="majorBidi"/>
          <w:sz w:val="24"/>
          <w:szCs w:val="24"/>
        </w:rPr>
        <w:t xml:space="preserve">  </w:t>
      </w:r>
      <w:r w:rsidRPr="00335E19">
        <w:rPr>
          <w:rFonts w:asciiTheme="majorBidi" w:hAnsiTheme="majorBidi" w:cstheme="majorBidi"/>
          <w:sz w:val="24"/>
          <w:szCs w:val="24"/>
        </w:rPr>
        <w:t>Master Thesis</w:t>
      </w:r>
      <w:r>
        <w:rPr>
          <w:rFonts w:asciiTheme="majorBidi" w:hAnsiTheme="majorBidi" w:cstheme="majorBidi"/>
          <w:sz w:val="24"/>
          <w:szCs w:val="24"/>
        </w:rPr>
        <w:t xml:space="preserve">, </w:t>
      </w:r>
      <w:r w:rsidRPr="00335E19">
        <w:rPr>
          <w:rFonts w:asciiTheme="majorBidi" w:hAnsiTheme="majorBidi" w:cstheme="majorBidi"/>
          <w:sz w:val="24"/>
          <w:szCs w:val="24"/>
        </w:rPr>
        <w:t>Universities</w:t>
      </w:r>
      <w:r>
        <w:rPr>
          <w:rFonts w:asciiTheme="majorBidi" w:hAnsiTheme="majorBidi" w:cstheme="majorBidi"/>
          <w:sz w:val="24"/>
          <w:szCs w:val="24"/>
        </w:rPr>
        <w:t xml:space="preserve"> </w:t>
      </w:r>
      <w:r w:rsidRPr="00335E19">
        <w:rPr>
          <w:rFonts w:asciiTheme="majorBidi" w:hAnsiTheme="majorBidi" w:cstheme="majorBidi"/>
          <w:sz w:val="24"/>
          <w:szCs w:val="24"/>
        </w:rPr>
        <w:t xml:space="preserve"> Utrecht,</w:t>
      </w:r>
      <w:r>
        <w:rPr>
          <w:rFonts w:asciiTheme="majorBidi" w:hAnsiTheme="majorBidi" w:cstheme="majorBidi"/>
          <w:sz w:val="24"/>
          <w:szCs w:val="24"/>
        </w:rPr>
        <w:t xml:space="preserve"> </w:t>
      </w:r>
      <w:r w:rsidRPr="00335E19">
        <w:rPr>
          <w:rFonts w:asciiTheme="majorBidi" w:hAnsiTheme="majorBidi" w:cstheme="majorBidi"/>
          <w:sz w:val="24"/>
          <w:szCs w:val="24"/>
        </w:rPr>
        <w:t xml:space="preserve"> Faculty of Geosciences</w:t>
      </w:r>
      <w:r>
        <w:rPr>
          <w:rFonts w:asciiTheme="majorBidi" w:hAnsiTheme="majorBidi" w:cstheme="majorBidi"/>
          <w:sz w:val="24"/>
          <w:szCs w:val="24"/>
        </w:rPr>
        <w:t xml:space="preserve">.    </w:t>
      </w:r>
    </w:p>
    <w:p w14:paraId="4D1DDCD5" w14:textId="77777777" w:rsidR="00E21671" w:rsidRDefault="00E21671" w:rsidP="003A7F26">
      <w:pPr>
        <w:pStyle w:val="FootnoteText"/>
        <w:numPr>
          <w:ilvl w:val="0"/>
          <w:numId w:val="108"/>
        </w:numPr>
        <w:bidi w:val="0"/>
        <w:jc w:val="both"/>
        <w:rPr>
          <w:rFonts w:asciiTheme="majorBidi" w:hAnsiTheme="majorBidi" w:cstheme="majorBidi"/>
          <w:sz w:val="24"/>
          <w:szCs w:val="24"/>
        </w:rPr>
      </w:pPr>
      <w:r w:rsidRPr="00EC6E19">
        <w:rPr>
          <w:rFonts w:asciiTheme="majorBidi" w:hAnsiTheme="majorBidi" w:cstheme="majorBidi"/>
          <w:sz w:val="24"/>
          <w:szCs w:val="24"/>
        </w:rPr>
        <w:t>Guido Schmidt-Traub</w:t>
      </w:r>
      <w:r>
        <w:rPr>
          <w:rFonts w:asciiTheme="majorBidi" w:hAnsiTheme="majorBidi" w:cstheme="majorBidi"/>
          <w:sz w:val="24"/>
          <w:szCs w:val="24"/>
        </w:rPr>
        <w:t xml:space="preserve"> (</w:t>
      </w:r>
      <w:r w:rsidRPr="00EC6E19">
        <w:rPr>
          <w:rFonts w:asciiTheme="majorBidi" w:hAnsiTheme="majorBidi" w:cstheme="majorBidi"/>
          <w:sz w:val="24"/>
          <w:szCs w:val="24"/>
        </w:rPr>
        <w:t>2018</w:t>
      </w:r>
      <w:r>
        <w:rPr>
          <w:rFonts w:asciiTheme="majorBidi" w:hAnsiTheme="majorBidi" w:cstheme="majorBidi"/>
          <w:sz w:val="24"/>
          <w:szCs w:val="24"/>
        </w:rPr>
        <w:t>)</w:t>
      </w:r>
      <w:r w:rsidRPr="00EC6E19">
        <w:rPr>
          <w:rFonts w:asciiTheme="majorBidi" w:hAnsiTheme="majorBidi" w:cstheme="majorBidi"/>
          <w:sz w:val="24"/>
          <w:szCs w:val="24"/>
        </w:rPr>
        <w:t xml:space="preserve"> On</w:t>
      </w:r>
      <w:r w:rsidRPr="00D20A92">
        <w:rPr>
          <w:rFonts w:asciiTheme="majorBidi" w:hAnsiTheme="majorBidi" w:cstheme="majorBidi"/>
          <w:sz w:val="24"/>
          <w:szCs w:val="24"/>
        </w:rPr>
        <w:t xml:space="preserve"> </w:t>
      </w:r>
      <w:r w:rsidRPr="00EC6E19">
        <w:rPr>
          <w:rFonts w:asciiTheme="majorBidi" w:hAnsiTheme="majorBidi" w:cstheme="majorBidi"/>
          <w:sz w:val="24"/>
          <w:szCs w:val="24"/>
        </w:rPr>
        <w:t>metrics and financing for the Sustainable Development Goals,</w:t>
      </w:r>
      <w:r>
        <w:rPr>
          <w:rFonts w:asciiTheme="majorBidi" w:hAnsiTheme="majorBidi" w:cstheme="majorBidi"/>
          <w:sz w:val="24"/>
          <w:szCs w:val="24"/>
        </w:rPr>
        <w:t xml:space="preserve"> </w:t>
      </w:r>
      <w:r>
        <w:rPr>
          <w:rFonts w:asciiTheme="majorBidi" w:hAnsiTheme="majorBidi" w:cstheme="majorBidi" w:hint="cs"/>
          <w:sz w:val="24"/>
          <w:szCs w:val="24"/>
          <w:rtl/>
        </w:rPr>
        <w:t>Ph.</w:t>
      </w:r>
      <w:r>
        <w:rPr>
          <w:rFonts w:asciiTheme="majorBidi" w:hAnsiTheme="majorBidi" w:cstheme="majorBidi"/>
          <w:sz w:val="24"/>
          <w:szCs w:val="24"/>
        </w:rPr>
        <w:t xml:space="preserve"> </w:t>
      </w:r>
      <w:r>
        <w:rPr>
          <w:rFonts w:asciiTheme="majorBidi" w:hAnsiTheme="majorBidi" w:cstheme="majorBidi" w:hint="cs"/>
          <w:sz w:val="24"/>
          <w:szCs w:val="24"/>
          <w:rtl/>
        </w:rPr>
        <w:t>D.</w:t>
      </w:r>
      <w:r>
        <w:rPr>
          <w:rFonts w:asciiTheme="majorBidi" w:hAnsiTheme="majorBidi" w:cstheme="majorBidi"/>
          <w:sz w:val="24"/>
          <w:szCs w:val="24"/>
        </w:rPr>
        <w:t>.,</w:t>
      </w:r>
      <w:r w:rsidRPr="00EC6E19">
        <w:rPr>
          <w:rFonts w:asciiTheme="majorBidi" w:hAnsiTheme="majorBidi" w:cstheme="majorBidi"/>
          <w:sz w:val="24"/>
          <w:szCs w:val="24"/>
        </w:rPr>
        <w:t xml:space="preserve"> University Magneti</w:t>
      </w:r>
      <w:r>
        <w:rPr>
          <w:rFonts w:asciiTheme="majorBidi" w:hAnsiTheme="majorBidi" w:cstheme="majorBidi" w:hint="cs"/>
          <w:sz w:val="24"/>
          <w:szCs w:val="24"/>
          <w:rtl/>
        </w:rPr>
        <w:t>,</w:t>
      </w:r>
      <w:r w:rsidRPr="00D20A92">
        <w:rPr>
          <w:rFonts w:asciiTheme="majorBidi" w:hAnsiTheme="majorBidi" w:cstheme="majorBidi"/>
          <w:sz w:val="24"/>
          <w:szCs w:val="24"/>
        </w:rPr>
        <w:t>.</w:t>
      </w:r>
    </w:p>
    <w:p w14:paraId="0DADB38B" w14:textId="77777777" w:rsidR="00E21671" w:rsidRPr="00386AB4" w:rsidRDefault="00E21671" w:rsidP="003A7F26">
      <w:pPr>
        <w:pStyle w:val="FootnoteText"/>
        <w:numPr>
          <w:ilvl w:val="0"/>
          <w:numId w:val="108"/>
        </w:numPr>
        <w:tabs>
          <w:tab w:val="left" w:pos="0"/>
        </w:tabs>
        <w:bidi w:val="0"/>
        <w:jc w:val="both"/>
        <w:rPr>
          <w:sz w:val="24"/>
          <w:szCs w:val="24"/>
        </w:rPr>
      </w:pPr>
      <w:r w:rsidRPr="0077649F">
        <w:rPr>
          <w:rFonts w:asciiTheme="majorBidi" w:hAnsiTheme="majorBidi" w:cstheme="majorBidi"/>
          <w:sz w:val="24"/>
          <w:szCs w:val="24"/>
        </w:rPr>
        <w:t>Gunne Arnesson Lövgren</w:t>
      </w:r>
      <w:r w:rsidRPr="0077649F">
        <w:rPr>
          <w:rStyle w:val="FootnoteReference"/>
          <w:rFonts w:asciiTheme="majorBidi" w:hAnsiTheme="majorBidi" w:cstheme="majorBidi"/>
          <w:sz w:val="24"/>
          <w:szCs w:val="24"/>
          <w:vertAlign w:val="baseline"/>
        </w:rPr>
        <w:t xml:space="preserve"> </w:t>
      </w:r>
      <w:r>
        <w:rPr>
          <w:rFonts w:asciiTheme="majorBidi" w:hAnsiTheme="majorBidi" w:cstheme="majorBidi"/>
          <w:sz w:val="24"/>
          <w:szCs w:val="24"/>
        </w:rPr>
        <w:t>(</w:t>
      </w:r>
      <w:r w:rsidRPr="00CD79CF">
        <w:rPr>
          <w:rFonts w:asciiTheme="majorBidi" w:hAnsiTheme="majorBidi" w:cstheme="majorBidi"/>
          <w:sz w:val="24"/>
          <w:szCs w:val="24"/>
        </w:rPr>
        <w:t>2014</w:t>
      </w:r>
      <w:r>
        <w:rPr>
          <w:rFonts w:asciiTheme="majorBidi" w:hAnsiTheme="majorBidi" w:cstheme="majorBidi"/>
          <w:sz w:val="24"/>
          <w:szCs w:val="24"/>
        </w:rPr>
        <w:t>)</w:t>
      </w:r>
      <w:r w:rsidRPr="0077649F">
        <w:rPr>
          <w:rFonts w:asciiTheme="majorBidi" w:hAnsiTheme="majorBidi" w:cstheme="majorBidi"/>
          <w:sz w:val="24"/>
          <w:szCs w:val="24"/>
        </w:rPr>
        <w:t xml:space="preserve"> How to work for Sustainable Development</w:t>
      </w:r>
      <w:r>
        <w:rPr>
          <w:rFonts w:asciiTheme="majorBidi" w:hAnsiTheme="majorBidi" w:cstheme="majorBidi"/>
          <w:sz w:val="24"/>
          <w:szCs w:val="24"/>
        </w:rPr>
        <w:t xml:space="preserve">:  </w:t>
      </w:r>
      <w:r w:rsidRPr="0077649F">
        <w:rPr>
          <w:rFonts w:asciiTheme="majorBidi" w:hAnsiTheme="majorBidi" w:cstheme="majorBidi"/>
          <w:sz w:val="24"/>
          <w:szCs w:val="24"/>
        </w:rPr>
        <w:t>the Importance of Implementation at all Levels,</w:t>
      </w:r>
      <w:r>
        <w:rPr>
          <w:rFonts w:asciiTheme="majorBidi" w:hAnsiTheme="majorBidi" w:cstheme="majorBidi"/>
          <w:sz w:val="24"/>
          <w:szCs w:val="24"/>
        </w:rPr>
        <w:t xml:space="preserve"> </w:t>
      </w:r>
      <w:r w:rsidRPr="0077649F">
        <w:rPr>
          <w:rFonts w:asciiTheme="majorBidi" w:hAnsiTheme="majorBidi" w:cstheme="majorBidi"/>
          <w:sz w:val="24"/>
          <w:szCs w:val="24"/>
        </w:rPr>
        <w:t xml:space="preserve"> Master </w:t>
      </w:r>
      <w:r>
        <w:rPr>
          <w:rFonts w:asciiTheme="majorBidi" w:hAnsiTheme="majorBidi" w:cstheme="majorBidi"/>
          <w:sz w:val="24"/>
          <w:szCs w:val="24"/>
        </w:rPr>
        <w:t>T</w:t>
      </w:r>
      <w:r w:rsidRPr="0077649F">
        <w:rPr>
          <w:rFonts w:asciiTheme="majorBidi" w:hAnsiTheme="majorBidi" w:cstheme="majorBidi"/>
          <w:sz w:val="24"/>
          <w:szCs w:val="24"/>
        </w:rPr>
        <w:t>hesis</w:t>
      </w:r>
      <w:r>
        <w:rPr>
          <w:rFonts w:asciiTheme="majorBidi" w:hAnsiTheme="majorBidi" w:cstheme="majorBidi"/>
          <w:sz w:val="24"/>
          <w:szCs w:val="24"/>
        </w:rPr>
        <w:t>,</w:t>
      </w:r>
      <w:r w:rsidRPr="0077649F">
        <w:rPr>
          <w:rFonts w:asciiTheme="majorBidi" w:hAnsiTheme="majorBidi" w:cstheme="majorBidi"/>
          <w:sz w:val="24"/>
          <w:szCs w:val="24"/>
        </w:rPr>
        <w:t xml:space="preserve">  Lund University, </w:t>
      </w:r>
    </w:p>
    <w:p w14:paraId="232BC312" w14:textId="4611A0AE" w:rsidR="00E21671" w:rsidRDefault="00E21671" w:rsidP="003A7F26">
      <w:pPr>
        <w:pStyle w:val="FootnoteText"/>
        <w:numPr>
          <w:ilvl w:val="0"/>
          <w:numId w:val="108"/>
        </w:numPr>
        <w:bidi w:val="0"/>
        <w:jc w:val="both"/>
        <w:rPr>
          <w:rFonts w:asciiTheme="majorBidi" w:hAnsiTheme="majorBidi" w:cstheme="majorBidi"/>
          <w:sz w:val="24"/>
          <w:szCs w:val="24"/>
        </w:rPr>
      </w:pPr>
      <w:r w:rsidRPr="0077649F">
        <w:rPr>
          <w:rFonts w:asciiTheme="majorBidi" w:hAnsiTheme="majorBidi" w:cstheme="majorBidi"/>
          <w:sz w:val="24"/>
          <w:szCs w:val="24"/>
        </w:rPr>
        <w:t>Maria Anna Papakonstantinou</w:t>
      </w:r>
      <w:r>
        <w:rPr>
          <w:rFonts w:asciiTheme="majorBidi" w:hAnsiTheme="majorBidi" w:cstheme="majorBidi"/>
          <w:sz w:val="24"/>
          <w:szCs w:val="24"/>
        </w:rPr>
        <w:t xml:space="preserve"> (</w:t>
      </w:r>
      <w:r w:rsidRPr="00CD79CF">
        <w:rPr>
          <w:rFonts w:asciiTheme="majorBidi" w:hAnsiTheme="majorBidi" w:cstheme="majorBidi"/>
          <w:sz w:val="24"/>
          <w:szCs w:val="24"/>
        </w:rPr>
        <w:t>2017</w:t>
      </w:r>
      <w:r>
        <w:rPr>
          <w:rFonts w:asciiTheme="majorBidi" w:hAnsiTheme="majorBidi" w:cstheme="majorBidi"/>
          <w:sz w:val="24"/>
          <w:szCs w:val="24"/>
        </w:rPr>
        <w:t>)</w:t>
      </w:r>
      <w:r w:rsidRPr="0077649F">
        <w:rPr>
          <w:rFonts w:asciiTheme="majorBidi" w:hAnsiTheme="majorBidi" w:cstheme="majorBidi"/>
          <w:sz w:val="24"/>
          <w:szCs w:val="24"/>
        </w:rPr>
        <w:t xml:space="preserve"> Understanding the Effects of Human Capital on Economic Growth</w:t>
      </w:r>
      <w:r>
        <w:rPr>
          <w:rFonts w:asciiTheme="majorBidi" w:hAnsiTheme="majorBidi" w:cstheme="majorBidi"/>
          <w:sz w:val="24"/>
          <w:szCs w:val="24"/>
        </w:rPr>
        <w:t>,</w:t>
      </w:r>
      <w:r w:rsidRPr="0077649F">
        <w:rPr>
          <w:rFonts w:asciiTheme="majorBidi" w:hAnsiTheme="majorBidi" w:cstheme="majorBidi"/>
          <w:sz w:val="24"/>
          <w:szCs w:val="24"/>
        </w:rPr>
        <w:t xml:space="preserve">  Ph</w:t>
      </w:r>
      <w:r>
        <w:rPr>
          <w:rFonts w:asciiTheme="majorBidi" w:hAnsiTheme="majorBidi" w:cstheme="majorBidi"/>
          <w:sz w:val="24"/>
          <w:szCs w:val="24"/>
        </w:rPr>
        <w:t xml:space="preserve">. D. Thesis, </w:t>
      </w:r>
      <w:r w:rsidRPr="0077649F">
        <w:rPr>
          <w:rFonts w:asciiTheme="majorBidi" w:hAnsiTheme="majorBidi" w:cstheme="majorBidi"/>
          <w:sz w:val="24"/>
          <w:szCs w:val="24"/>
        </w:rPr>
        <w:t>University of Groningen</w:t>
      </w:r>
      <w:r>
        <w:rPr>
          <w:rFonts w:asciiTheme="majorBidi" w:hAnsiTheme="majorBidi" w:cstheme="majorBidi"/>
          <w:sz w:val="24"/>
          <w:szCs w:val="24"/>
        </w:rPr>
        <w:t>.</w:t>
      </w:r>
    </w:p>
    <w:p w14:paraId="2D4E1824" w14:textId="77777777" w:rsidR="002B21BC" w:rsidRPr="002B21BC" w:rsidRDefault="002B21BC" w:rsidP="002B21BC">
      <w:pPr>
        <w:pStyle w:val="FootnoteText"/>
        <w:bidi w:val="0"/>
        <w:ind w:left="720"/>
        <w:jc w:val="both"/>
        <w:rPr>
          <w:rFonts w:asciiTheme="majorBidi" w:hAnsiTheme="majorBidi" w:cstheme="majorBidi"/>
          <w:sz w:val="24"/>
          <w:szCs w:val="24"/>
        </w:rPr>
      </w:pPr>
    </w:p>
    <w:p w14:paraId="6AE2B03A" w14:textId="77777777" w:rsidR="00E21671" w:rsidRDefault="00E21671" w:rsidP="00E21671">
      <w:pPr>
        <w:rPr>
          <w:rtl/>
        </w:rPr>
      </w:pPr>
      <w:r>
        <w:rPr>
          <w:rFonts w:ascii="Simplified Arabic" w:eastAsia="Calibri" w:hAnsi="Simplified Arabic" w:cs="Simplified Arabic" w:hint="cs"/>
          <w:b/>
          <w:bCs/>
          <w:sz w:val="28"/>
          <w:szCs w:val="28"/>
          <w:rtl/>
          <w:lang w:bidi="ar-EG"/>
        </w:rPr>
        <w:t>ثالثًا</w:t>
      </w:r>
      <w:r w:rsidRPr="00A323F3">
        <w:rPr>
          <w:rFonts w:ascii="Simplified Arabic" w:eastAsia="Calibri" w:hAnsi="Simplified Arabic" w:cs="Simplified Arabic" w:hint="cs"/>
          <w:b/>
          <w:bCs/>
          <w:sz w:val="28"/>
          <w:szCs w:val="28"/>
          <w:rtl/>
          <w:lang w:bidi="ar-EG"/>
        </w:rPr>
        <w:t xml:space="preserve"> مواقع </w:t>
      </w:r>
      <w:r>
        <w:rPr>
          <w:rFonts w:ascii="Simplified Arabic" w:eastAsia="Calibri" w:hAnsi="Simplified Arabic" w:cs="Simplified Arabic" w:hint="cs"/>
          <w:b/>
          <w:bCs/>
          <w:sz w:val="28"/>
          <w:szCs w:val="28"/>
          <w:rtl/>
          <w:lang w:bidi="ar-EG"/>
        </w:rPr>
        <w:t>الإنترنت</w:t>
      </w:r>
      <w:r>
        <w:rPr>
          <w:rFonts w:hint="cs"/>
          <w:rtl/>
        </w:rPr>
        <w:t>:</w:t>
      </w:r>
    </w:p>
    <w:p w14:paraId="158F9AE8" w14:textId="567B0D6F" w:rsidR="00E21671" w:rsidRPr="00A5649F" w:rsidRDefault="00021399" w:rsidP="003A7F26">
      <w:pPr>
        <w:pStyle w:val="ListParagraph"/>
        <w:numPr>
          <w:ilvl w:val="0"/>
          <w:numId w:val="106"/>
        </w:numPr>
        <w:tabs>
          <w:tab w:val="left" w:pos="368"/>
        </w:tabs>
        <w:spacing w:after="0" w:line="240" w:lineRule="auto"/>
        <w:ind w:right="-360"/>
        <w:rPr>
          <w:rFonts w:asciiTheme="majorBidi" w:hAnsiTheme="majorBidi" w:cstheme="majorBidi"/>
          <w:sz w:val="28"/>
          <w:szCs w:val="28"/>
          <w:rtl/>
        </w:rPr>
      </w:pPr>
      <w:hyperlink r:id="rId100" w:history="1">
        <w:r w:rsidR="009507C2" w:rsidRPr="00D2344D">
          <w:rPr>
            <w:rStyle w:val="Hyperlink"/>
            <w:sz w:val="28"/>
            <w:szCs w:val="28"/>
          </w:rPr>
          <w:t>www.mawdoo3.com</w:t>
        </w:r>
      </w:hyperlink>
      <w:r w:rsidR="009507C2">
        <w:rPr>
          <w:sz w:val="28"/>
          <w:szCs w:val="28"/>
        </w:rPr>
        <w:t xml:space="preserve"> </w:t>
      </w:r>
    </w:p>
    <w:p w14:paraId="618971DE" w14:textId="1675B585" w:rsidR="00E21671" w:rsidRPr="00A5649F" w:rsidRDefault="00021399" w:rsidP="003A7F26">
      <w:pPr>
        <w:pStyle w:val="ListParagraph"/>
        <w:numPr>
          <w:ilvl w:val="0"/>
          <w:numId w:val="106"/>
        </w:numPr>
        <w:rPr>
          <w:rFonts w:asciiTheme="majorBidi" w:hAnsiTheme="majorBidi" w:cstheme="majorBidi"/>
          <w:sz w:val="28"/>
          <w:szCs w:val="28"/>
          <w:rtl/>
        </w:rPr>
      </w:pPr>
      <w:hyperlink r:id="rId101" w:history="1">
        <w:r w:rsidR="009507C2" w:rsidRPr="00A5649F">
          <w:rPr>
            <w:rStyle w:val="Hyperlink"/>
            <w:rFonts w:asciiTheme="majorBidi" w:hAnsiTheme="majorBidi" w:cstheme="majorBidi"/>
            <w:sz w:val="28"/>
            <w:szCs w:val="28"/>
          </w:rPr>
          <w:t>www.gemen-nic-info/contents/popu</w:t>
        </w:r>
      </w:hyperlink>
      <w:r w:rsidR="009507C2" w:rsidRPr="00A5649F">
        <w:rPr>
          <w:rFonts w:asciiTheme="majorBidi" w:hAnsiTheme="majorBidi" w:cstheme="majorBidi"/>
          <w:sz w:val="28"/>
          <w:szCs w:val="28"/>
        </w:rPr>
        <w:t xml:space="preserve"> </w:t>
      </w:r>
    </w:p>
    <w:p w14:paraId="336B40E3" w14:textId="0C598D3A" w:rsidR="00E21671" w:rsidRPr="00A5649F" w:rsidRDefault="00021399" w:rsidP="003A7F26">
      <w:pPr>
        <w:pStyle w:val="ListParagraph"/>
        <w:numPr>
          <w:ilvl w:val="0"/>
          <w:numId w:val="106"/>
        </w:numPr>
        <w:rPr>
          <w:rFonts w:asciiTheme="majorBidi" w:hAnsiTheme="majorBidi" w:cstheme="majorBidi"/>
          <w:sz w:val="28"/>
          <w:szCs w:val="28"/>
        </w:rPr>
      </w:pPr>
      <w:hyperlink r:id="rId102" w:history="1">
        <w:r w:rsidR="009507C2" w:rsidRPr="00A5649F">
          <w:rPr>
            <w:rStyle w:val="Hyperlink"/>
            <w:rFonts w:asciiTheme="majorBidi" w:hAnsiTheme="majorBidi" w:cstheme="majorBidi"/>
            <w:sz w:val="28"/>
            <w:szCs w:val="28"/>
          </w:rPr>
          <w:t>www.kenanaonline.come/users/dmoshy/posts/269419</w:t>
        </w:r>
      </w:hyperlink>
      <w:r w:rsidR="009507C2" w:rsidRPr="00A5649F">
        <w:rPr>
          <w:rFonts w:asciiTheme="majorBidi" w:hAnsiTheme="majorBidi" w:cstheme="majorBidi"/>
          <w:sz w:val="28"/>
          <w:szCs w:val="28"/>
        </w:rPr>
        <w:t xml:space="preserve"> </w:t>
      </w:r>
      <w:r w:rsidR="00E21671" w:rsidRPr="00A5649F">
        <w:rPr>
          <w:rFonts w:asciiTheme="majorBidi" w:hAnsiTheme="majorBidi" w:cstheme="majorBidi"/>
          <w:sz w:val="28"/>
          <w:szCs w:val="28"/>
        </w:rPr>
        <w:t xml:space="preserve"> </w:t>
      </w:r>
    </w:p>
    <w:p w14:paraId="34A52280" w14:textId="034EE9EF" w:rsidR="00E21671" w:rsidRPr="00A5649F" w:rsidRDefault="00021399" w:rsidP="003A7F26">
      <w:pPr>
        <w:pStyle w:val="ListParagraph"/>
        <w:numPr>
          <w:ilvl w:val="0"/>
          <w:numId w:val="106"/>
        </w:numPr>
        <w:rPr>
          <w:rFonts w:asciiTheme="majorBidi" w:hAnsiTheme="majorBidi" w:cstheme="majorBidi"/>
          <w:sz w:val="28"/>
          <w:szCs w:val="28"/>
        </w:rPr>
      </w:pPr>
      <w:hyperlink r:id="rId103" w:history="1">
        <w:r w:rsidR="009507C2" w:rsidRPr="00A5649F">
          <w:rPr>
            <w:rStyle w:val="Hyperlink"/>
            <w:rFonts w:asciiTheme="majorBidi" w:hAnsiTheme="majorBidi" w:cstheme="majorBidi"/>
            <w:sz w:val="28"/>
            <w:szCs w:val="28"/>
          </w:rPr>
          <w:t>www.Unomisan.edu.iq/library/book</w:t>
        </w:r>
      </w:hyperlink>
      <w:r w:rsidR="009507C2" w:rsidRPr="00A5649F">
        <w:rPr>
          <w:rFonts w:asciiTheme="majorBidi" w:hAnsiTheme="majorBidi" w:cstheme="majorBidi"/>
          <w:sz w:val="28"/>
          <w:szCs w:val="28"/>
        </w:rPr>
        <w:t xml:space="preserve"> </w:t>
      </w:r>
    </w:p>
    <w:p w14:paraId="3E2960C4" w14:textId="110078B2" w:rsidR="00E21671" w:rsidRPr="00A5649F" w:rsidRDefault="00E21671" w:rsidP="003A7F26">
      <w:pPr>
        <w:pStyle w:val="ListParagraph"/>
        <w:numPr>
          <w:ilvl w:val="0"/>
          <w:numId w:val="106"/>
        </w:numPr>
        <w:rPr>
          <w:rFonts w:asciiTheme="majorBidi" w:hAnsiTheme="majorBidi" w:cstheme="majorBidi"/>
          <w:sz w:val="28"/>
          <w:szCs w:val="28"/>
        </w:rPr>
      </w:pPr>
      <w:r w:rsidRPr="00A5649F">
        <w:rPr>
          <w:rFonts w:asciiTheme="majorBidi" w:hAnsiTheme="majorBidi" w:cstheme="majorBidi"/>
          <w:sz w:val="28"/>
          <w:szCs w:val="28"/>
          <w:rtl/>
        </w:rPr>
        <w:t xml:space="preserve"> </w:t>
      </w:r>
      <w:r w:rsidRPr="00A5649F">
        <w:rPr>
          <w:rFonts w:asciiTheme="majorBidi" w:hAnsiTheme="majorBidi" w:cstheme="majorBidi"/>
          <w:sz w:val="28"/>
          <w:szCs w:val="28"/>
        </w:rPr>
        <w:t xml:space="preserve"> </w:t>
      </w:r>
      <w:hyperlink r:id="rId104" w:history="1">
        <w:r w:rsidRPr="00A5649F">
          <w:rPr>
            <w:rStyle w:val="Hyperlink"/>
            <w:rFonts w:asciiTheme="majorBidi" w:hAnsiTheme="majorBidi" w:cstheme="majorBidi"/>
            <w:sz w:val="28"/>
            <w:szCs w:val="28"/>
          </w:rPr>
          <w:t>www.un.org</w:t>
        </w:r>
      </w:hyperlink>
    </w:p>
    <w:p w14:paraId="547217FE" w14:textId="5A22F30B" w:rsidR="00E21671" w:rsidRPr="00A5649F" w:rsidRDefault="00021399" w:rsidP="003A7F26">
      <w:pPr>
        <w:pStyle w:val="FootnoteText"/>
        <w:numPr>
          <w:ilvl w:val="0"/>
          <w:numId w:val="106"/>
        </w:numPr>
        <w:rPr>
          <w:rFonts w:asciiTheme="majorBidi" w:hAnsiTheme="majorBidi" w:cstheme="majorBidi"/>
          <w:b/>
          <w:bCs/>
          <w:sz w:val="28"/>
          <w:szCs w:val="28"/>
          <w:rtl/>
          <w:lang w:bidi="ar-EG"/>
        </w:rPr>
      </w:pPr>
      <w:hyperlink r:id="rId105" w:history="1">
        <w:r w:rsidR="00E21671" w:rsidRPr="00A5649F">
          <w:rPr>
            <w:rStyle w:val="Hyperlink"/>
            <w:rFonts w:asciiTheme="majorBidi" w:hAnsiTheme="majorBidi" w:cstheme="majorBidi"/>
            <w:sz w:val="28"/>
            <w:szCs w:val="28"/>
          </w:rPr>
          <w:t>https://data.albankaldawli.org</w:t>
        </w:r>
      </w:hyperlink>
      <w:r w:rsidR="00E21671" w:rsidRPr="00A5649F">
        <w:rPr>
          <w:rFonts w:asciiTheme="majorBidi" w:hAnsiTheme="majorBidi" w:cstheme="majorBidi"/>
          <w:sz w:val="28"/>
          <w:szCs w:val="28"/>
        </w:rPr>
        <w:t xml:space="preserve">  </w:t>
      </w:r>
    </w:p>
    <w:p w14:paraId="380F4E7B" w14:textId="12DD142D" w:rsidR="00E21671" w:rsidRPr="00A5649F" w:rsidRDefault="00021399" w:rsidP="003A7F26">
      <w:pPr>
        <w:pStyle w:val="ListParagraph"/>
        <w:numPr>
          <w:ilvl w:val="0"/>
          <w:numId w:val="106"/>
        </w:numPr>
        <w:jc w:val="both"/>
        <w:rPr>
          <w:rFonts w:asciiTheme="majorBidi" w:hAnsiTheme="majorBidi" w:cstheme="majorBidi"/>
          <w:sz w:val="28"/>
          <w:szCs w:val="28"/>
        </w:rPr>
      </w:pPr>
      <w:hyperlink r:id="rId106" w:history="1">
        <w:r w:rsidR="00736167" w:rsidRPr="00A5649F">
          <w:rPr>
            <w:rStyle w:val="Hyperlink"/>
            <w:rFonts w:asciiTheme="majorBidi" w:hAnsiTheme="majorBidi" w:cstheme="majorBidi"/>
            <w:sz w:val="28"/>
            <w:szCs w:val="28"/>
          </w:rPr>
          <w:t>www.almasryalyoum.com</w:t>
        </w:r>
      </w:hyperlink>
      <w:r w:rsidR="009507C2" w:rsidRPr="00A5649F">
        <w:rPr>
          <w:rFonts w:asciiTheme="majorBidi" w:hAnsiTheme="majorBidi" w:cstheme="majorBidi"/>
          <w:sz w:val="28"/>
          <w:szCs w:val="28"/>
        </w:rPr>
        <w:t xml:space="preserve">  </w:t>
      </w:r>
      <w:r w:rsidR="00E21671" w:rsidRPr="00A5649F">
        <w:rPr>
          <w:rFonts w:asciiTheme="majorBidi" w:hAnsiTheme="majorBidi" w:cstheme="majorBidi"/>
          <w:sz w:val="28"/>
          <w:szCs w:val="28"/>
          <w:rtl/>
        </w:rPr>
        <w:t xml:space="preserve"> </w:t>
      </w:r>
    </w:p>
    <w:p w14:paraId="3E428B0B" w14:textId="6FE41E74" w:rsidR="00E21671" w:rsidRPr="00A5649F" w:rsidRDefault="00E21671" w:rsidP="003A7F26">
      <w:pPr>
        <w:pStyle w:val="FootnoteText"/>
        <w:numPr>
          <w:ilvl w:val="0"/>
          <w:numId w:val="106"/>
        </w:numPr>
        <w:jc w:val="both"/>
        <w:rPr>
          <w:rFonts w:asciiTheme="majorBidi" w:hAnsiTheme="majorBidi" w:cstheme="majorBidi"/>
          <w:sz w:val="28"/>
          <w:szCs w:val="28"/>
        </w:rPr>
      </w:pPr>
      <w:r w:rsidRPr="00A5649F">
        <w:rPr>
          <w:rFonts w:asciiTheme="majorBidi" w:hAnsiTheme="majorBidi" w:cstheme="majorBidi"/>
          <w:sz w:val="28"/>
          <w:szCs w:val="28"/>
          <w:rtl/>
        </w:rPr>
        <w:t xml:space="preserve"> </w:t>
      </w:r>
      <w:hyperlink r:id="rId107" w:history="1">
        <w:r w:rsidR="00FD7461" w:rsidRPr="00A5649F">
          <w:rPr>
            <w:rStyle w:val="Hyperlink"/>
            <w:rFonts w:asciiTheme="majorBidi" w:hAnsiTheme="majorBidi" w:cstheme="majorBidi"/>
            <w:sz w:val="28"/>
            <w:szCs w:val="28"/>
          </w:rPr>
          <w:t>www.moe.gov.eg</w:t>
        </w:r>
      </w:hyperlink>
      <w:r w:rsidR="00FD7461" w:rsidRPr="00A5649F">
        <w:rPr>
          <w:rFonts w:asciiTheme="majorBidi" w:hAnsiTheme="majorBidi" w:cstheme="majorBidi"/>
          <w:sz w:val="28"/>
          <w:szCs w:val="28"/>
        </w:rPr>
        <w:t xml:space="preserve"> </w:t>
      </w:r>
    </w:p>
    <w:p w14:paraId="19DCEDFB" w14:textId="3C19DF06" w:rsidR="00E21671" w:rsidRPr="00A5649F" w:rsidRDefault="00021399" w:rsidP="003A7F26">
      <w:pPr>
        <w:pStyle w:val="ListParagraph"/>
        <w:numPr>
          <w:ilvl w:val="0"/>
          <w:numId w:val="106"/>
        </w:numPr>
        <w:rPr>
          <w:rFonts w:asciiTheme="majorBidi" w:hAnsiTheme="majorBidi" w:cstheme="majorBidi"/>
          <w:sz w:val="28"/>
          <w:szCs w:val="28"/>
        </w:rPr>
      </w:pPr>
      <w:hyperlink r:id="rId108" w:history="1">
        <w:r w:rsidR="009507C2" w:rsidRPr="00A5649F">
          <w:rPr>
            <w:rStyle w:val="Hyperlink"/>
            <w:rFonts w:asciiTheme="majorBidi" w:hAnsiTheme="majorBidi" w:cstheme="majorBidi"/>
            <w:sz w:val="28"/>
            <w:szCs w:val="28"/>
          </w:rPr>
          <w:t>https://egypt.unfpa.org</w:t>
        </w:r>
      </w:hyperlink>
      <w:r w:rsidR="009507C2" w:rsidRPr="00A5649F">
        <w:rPr>
          <w:rFonts w:asciiTheme="majorBidi" w:hAnsiTheme="majorBidi" w:cstheme="majorBidi"/>
          <w:sz w:val="28"/>
          <w:szCs w:val="28"/>
        </w:rPr>
        <w:t xml:space="preserve"> </w:t>
      </w:r>
    </w:p>
    <w:p w14:paraId="05CB3979" w14:textId="7D0BC1C4" w:rsidR="009507C2" w:rsidRPr="00A5649F" w:rsidRDefault="00021399" w:rsidP="003A7F26">
      <w:pPr>
        <w:pStyle w:val="ListParagraph"/>
        <w:numPr>
          <w:ilvl w:val="0"/>
          <w:numId w:val="106"/>
        </w:numPr>
        <w:rPr>
          <w:rFonts w:asciiTheme="majorBidi" w:hAnsiTheme="majorBidi" w:cstheme="majorBidi"/>
          <w:sz w:val="28"/>
          <w:szCs w:val="28"/>
        </w:rPr>
      </w:pPr>
      <w:hyperlink r:id="rId109" w:history="1">
        <w:r w:rsidR="005B0A64" w:rsidRPr="00A5649F">
          <w:rPr>
            <w:rStyle w:val="Hyperlink"/>
            <w:rFonts w:asciiTheme="majorBidi" w:hAnsiTheme="majorBidi" w:cstheme="majorBidi"/>
            <w:sz w:val="28"/>
            <w:szCs w:val="28"/>
            <w:lang w:bidi="ar-EG"/>
          </w:rPr>
          <w:t>http://family.dar-alifta.org</w:t>
        </w:r>
      </w:hyperlink>
      <w:r w:rsidR="005B0A64" w:rsidRPr="00A5649F">
        <w:rPr>
          <w:rFonts w:asciiTheme="majorBidi" w:hAnsiTheme="majorBidi" w:cstheme="majorBidi"/>
          <w:sz w:val="28"/>
          <w:szCs w:val="28"/>
          <w:lang w:bidi="ar-EG"/>
        </w:rPr>
        <w:t xml:space="preserve"> </w:t>
      </w:r>
    </w:p>
    <w:p w14:paraId="5F1AE2E2" w14:textId="77777777" w:rsidR="00FD7461" w:rsidRPr="00A5649F" w:rsidRDefault="00021399" w:rsidP="003A7F26">
      <w:pPr>
        <w:pStyle w:val="ListParagraph"/>
        <w:numPr>
          <w:ilvl w:val="0"/>
          <w:numId w:val="106"/>
        </w:numPr>
        <w:rPr>
          <w:rFonts w:asciiTheme="majorBidi" w:hAnsiTheme="majorBidi" w:cstheme="majorBidi"/>
          <w:sz w:val="28"/>
          <w:szCs w:val="28"/>
        </w:rPr>
      </w:pPr>
      <w:hyperlink r:id="rId110" w:history="1">
        <w:r w:rsidR="00FD7461" w:rsidRPr="00A5649F">
          <w:rPr>
            <w:rStyle w:val="Hyperlink"/>
            <w:rFonts w:asciiTheme="majorBidi" w:hAnsiTheme="majorBidi" w:cstheme="majorBidi"/>
            <w:sz w:val="28"/>
            <w:szCs w:val="28"/>
          </w:rPr>
          <w:t>https://aljoumhouria.com/ar/news</w:t>
        </w:r>
      </w:hyperlink>
      <w:r w:rsidR="00E21671" w:rsidRPr="00A5649F">
        <w:rPr>
          <w:rFonts w:asciiTheme="majorBidi" w:hAnsiTheme="majorBidi" w:cstheme="majorBidi"/>
          <w:sz w:val="28"/>
          <w:szCs w:val="28"/>
          <w:rtl/>
        </w:rPr>
        <w:t xml:space="preserve"> </w:t>
      </w:r>
    </w:p>
    <w:p w14:paraId="0166E865" w14:textId="32E07D91" w:rsidR="00E21671" w:rsidRPr="00A5649F" w:rsidRDefault="00021399" w:rsidP="003A7F26">
      <w:pPr>
        <w:pStyle w:val="ListParagraph"/>
        <w:numPr>
          <w:ilvl w:val="0"/>
          <w:numId w:val="106"/>
        </w:numPr>
        <w:rPr>
          <w:rFonts w:asciiTheme="majorBidi" w:hAnsiTheme="majorBidi" w:cstheme="majorBidi"/>
          <w:sz w:val="28"/>
          <w:szCs w:val="28"/>
          <w:rtl/>
        </w:rPr>
      </w:pPr>
      <w:hyperlink r:id="rId111" w:history="1">
        <w:r w:rsidR="00FD7461" w:rsidRPr="00A5649F">
          <w:rPr>
            <w:rStyle w:val="Hyperlink"/>
            <w:rFonts w:asciiTheme="majorBidi" w:hAnsiTheme="majorBidi" w:cstheme="majorBidi"/>
            <w:sz w:val="28"/>
            <w:szCs w:val="28"/>
            <w:lang w:bidi="ar-EG"/>
          </w:rPr>
          <w:t>https://yemen-nic.info</w:t>
        </w:r>
      </w:hyperlink>
      <w:r w:rsidR="00FD7461" w:rsidRPr="00A5649F">
        <w:rPr>
          <w:rFonts w:asciiTheme="majorBidi" w:hAnsiTheme="majorBidi" w:cstheme="majorBidi"/>
          <w:sz w:val="28"/>
          <w:szCs w:val="28"/>
          <w:lang w:bidi="ar-EG"/>
        </w:rPr>
        <w:t xml:space="preserve"> </w:t>
      </w:r>
      <w:r w:rsidR="00E21671" w:rsidRPr="00A5649F">
        <w:rPr>
          <w:rFonts w:asciiTheme="majorBidi" w:hAnsiTheme="majorBidi" w:cstheme="majorBidi"/>
          <w:sz w:val="28"/>
          <w:szCs w:val="28"/>
          <w:rtl/>
        </w:rPr>
        <w:t xml:space="preserve"> </w:t>
      </w:r>
    </w:p>
    <w:p w14:paraId="3DD03577" w14:textId="5D452E55" w:rsidR="00A5649F" w:rsidRDefault="00E21671" w:rsidP="00A5649F">
      <w:pPr>
        <w:pStyle w:val="FootnoteText"/>
        <w:ind w:left="778" w:hanging="425"/>
        <w:rPr>
          <w:rStyle w:val="Hyperlink"/>
          <w:rFonts w:asciiTheme="majorBidi" w:hAnsiTheme="majorBidi" w:cstheme="majorBidi"/>
          <w:sz w:val="28"/>
          <w:szCs w:val="28"/>
          <w:u w:val="none"/>
          <w:lang w:bidi="ar-EG"/>
        </w:rPr>
      </w:pPr>
      <w:r w:rsidRPr="00A5649F">
        <w:rPr>
          <w:rFonts w:asciiTheme="majorBidi" w:hAnsiTheme="majorBidi" w:cstheme="majorBidi"/>
          <w:sz w:val="28"/>
          <w:szCs w:val="28"/>
          <w:rtl/>
          <w:lang w:bidi="ar-EG"/>
        </w:rPr>
        <w:t xml:space="preserve">- </w:t>
      </w:r>
      <w:hyperlink r:id="rId112" w:history="1">
        <w:r w:rsidRPr="00A5649F">
          <w:rPr>
            <w:rStyle w:val="Hyperlink"/>
            <w:rFonts w:asciiTheme="majorBidi" w:hAnsiTheme="majorBidi" w:cstheme="majorBidi"/>
            <w:sz w:val="28"/>
            <w:szCs w:val="28"/>
            <w:lang w:bidi="ar-EG"/>
          </w:rPr>
          <w:t>https://www.facebook.com</w:t>
        </w:r>
      </w:hyperlink>
      <w:r w:rsidR="007C6F06" w:rsidRPr="00A5649F">
        <w:rPr>
          <w:rStyle w:val="Hyperlink"/>
          <w:rFonts w:asciiTheme="majorBidi" w:hAnsiTheme="majorBidi" w:cstheme="majorBidi"/>
          <w:sz w:val="28"/>
          <w:szCs w:val="28"/>
          <w:u w:val="none"/>
          <w:lang w:bidi="ar-EG"/>
        </w:rPr>
        <w:t xml:space="preserve">    </w:t>
      </w:r>
    </w:p>
    <w:p w14:paraId="3C0FEF88" w14:textId="4F829D39" w:rsidR="00FD7461" w:rsidRPr="00A5649F" w:rsidRDefault="00021399" w:rsidP="00A5649F">
      <w:pPr>
        <w:pStyle w:val="FootnoteText"/>
        <w:ind w:left="778" w:hanging="425"/>
        <w:rPr>
          <w:rFonts w:asciiTheme="majorBidi" w:hAnsiTheme="majorBidi" w:cstheme="majorBidi"/>
          <w:color w:val="0000FF"/>
          <w:sz w:val="28"/>
          <w:szCs w:val="28"/>
          <w:lang w:bidi="ar-EG"/>
        </w:rPr>
      </w:pPr>
      <w:hyperlink r:id="rId113" w:history="1">
        <w:r w:rsidR="00A5649F" w:rsidRPr="00514144">
          <w:rPr>
            <w:rStyle w:val="Hyperlink"/>
            <w:rFonts w:asciiTheme="majorBidi" w:hAnsiTheme="majorBidi" w:cstheme="majorBidi"/>
            <w:sz w:val="28"/>
            <w:szCs w:val="28"/>
            <w:lang w:bidi="ar-EG"/>
          </w:rPr>
          <w:t>https://www.mdrscemter.com</w:t>
        </w:r>
        <w:r w:rsidR="00A5649F">
          <w:rPr>
            <w:rStyle w:val="Hyperlink"/>
            <w:rFonts w:asciiTheme="majorBidi" w:hAnsiTheme="majorBidi" w:cstheme="majorBidi"/>
            <w:sz w:val="28"/>
            <w:szCs w:val="28"/>
            <w:lang w:bidi="ar-EG"/>
          </w:rPr>
          <w:t xml:space="preserve">     </w:t>
        </w:r>
        <w:r w:rsidR="00A5649F" w:rsidRPr="00514144">
          <w:rPr>
            <w:rStyle w:val="Hyperlink"/>
            <w:rFonts w:asciiTheme="majorBidi" w:hAnsiTheme="majorBidi" w:cstheme="majorBidi"/>
            <w:sz w:val="28"/>
            <w:szCs w:val="28"/>
            <w:lang w:bidi="ar-EG"/>
          </w:rPr>
          <w:t>-</w:t>
        </w:r>
      </w:hyperlink>
      <w:r w:rsidR="00A5649F">
        <w:rPr>
          <w:rStyle w:val="Hyperlink"/>
          <w:rFonts w:asciiTheme="majorBidi" w:hAnsiTheme="majorBidi" w:cstheme="majorBidi"/>
          <w:sz w:val="28"/>
          <w:szCs w:val="28"/>
          <w:u w:val="none"/>
          <w:lang w:bidi="ar-EG"/>
        </w:rPr>
        <w:t xml:space="preserve"> </w:t>
      </w:r>
      <w:r w:rsidR="00FD7461" w:rsidRPr="00A5649F">
        <w:rPr>
          <w:rFonts w:asciiTheme="majorBidi" w:hAnsiTheme="majorBidi" w:cstheme="majorBidi"/>
          <w:sz w:val="28"/>
          <w:szCs w:val="28"/>
          <w:lang w:bidi="ar-EG"/>
        </w:rPr>
        <w:fldChar w:fldCharType="begin"/>
      </w:r>
      <w:r w:rsidR="00FD7461" w:rsidRPr="00A5649F">
        <w:rPr>
          <w:rFonts w:asciiTheme="majorBidi" w:hAnsiTheme="majorBidi" w:cstheme="majorBidi"/>
          <w:sz w:val="28"/>
          <w:szCs w:val="28"/>
          <w:lang w:bidi="ar-EG"/>
        </w:rPr>
        <w:instrText xml:space="preserve"> HYPERLINK "</w:instrText>
      </w:r>
      <w:r w:rsidR="00FD7461" w:rsidRPr="00A5649F">
        <w:rPr>
          <w:rFonts w:asciiTheme="majorBidi" w:hAnsiTheme="majorBidi" w:cstheme="majorBidi"/>
          <w:sz w:val="28"/>
          <w:szCs w:val="28"/>
          <w:lang w:bidi="ar-EG"/>
        </w:rPr>
        <w:br/>
        <w:instrText xml:space="preserve">https://www.mdrscemter.com Unomisan.edu.iq/library/book </w:instrText>
      </w:r>
    </w:p>
    <w:p w14:paraId="4A64FE5C" w14:textId="54A4C0BB" w:rsidR="00FD7461" w:rsidRPr="00A5649F" w:rsidRDefault="00FD7461" w:rsidP="00E21671">
      <w:pPr>
        <w:pStyle w:val="FootnoteText"/>
        <w:ind w:left="494"/>
        <w:rPr>
          <w:rStyle w:val="Hyperlink"/>
          <w:rFonts w:asciiTheme="majorBidi" w:hAnsiTheme="majorBidi" w:cstheme="majorBidi"/>
          <w:sz w:val="28"/>
          <w:szCs w:val="28"/>
          <w:lang w:bidi="ar-EG"/>
        </w:rPr>
      </w:pPr>
      <w:r w:rsidRPr="00A5649F">
        <w:rPr>
          <w:rFonts w:asciiTheme="majorBidi" w:hAnsiTheme="majorBidi" w:cstheme="majorBidi"/>
          <w:sz w:val="28"/>
          <w:szCs w:val="28"/>
          <w:lang w:bidi="ar-EG"/>
        </w:rPr>
        <w:instrText xml:space="preserve">" </w:instrText>
      </w:r>
      <w:r w:rsidRPr="00A5649F">
        <w:rPr>
          <w:rFonts w:asciiTheme="majorBidi" w:hAnsiTheme="majorBidi" w:cstheme="majorBidi"/>
          <w:sz w:val="28"/>
          <w:szCs w:val="28"/>
          <w:lang w:bidi="ar-EG"/>
        </w:rPr>
        <w:fldChar w:fldCharType="separate"/>
      </w:r>
      <w:r w:rsidRPr="00A5649F">
        <w:rPr>
          <w:rStyle w:val="Hyperlink"/>
          <w:rFonts w:asciiTheme="majorBidi" w:hAnsiTheme="majorBidi" w:cstheme="majorBidi"/>
          <w:sz w:val="28"/>
          <w:szCs w:val="28"/>
          <w:lang w:bidi="ar-EG"/>
        </w:rPr>
        <w:br/>
        <w:t xml:space="preserve">Unomisan.edu.iq/library/book </w:t>
      </w:r>
      <w:r w:rsidR="00A5649F">
        <w:rPr>
          <w:rStyle w:val="Hyperlink"/>
          <w:rFonts w:asciiTheme="majorBidi" w:hAnsiTheme="majorBidi" w:cstheme="majorBidi"/>
          <w:sz w:val="28"/>
          <w:szCs w:val="28"/>
          <w:lang w:bidi="ar-EG"/>
        </w:rPr>
        <w:t>-</w:t>
      </w:r>
    </w:p>
    <w:p w14:paraId="14D38472" w14:textId="1F7EF3FA" w:rsidR="00E21671" w:rsidRDefault="00FD7461" w:rsidP="00FD7461">
      <w:pPr>
        <w:pStyle w:val="FootnoteText"/>
        <w:rPr>
          <w:rFonts w:ascii="Simplified Arabic" w:hAnsi="Simplified Arabic" w:cs="Simplified Arabic"/>
          <w:sz w:val="24"/>
          <w:szCs w:val="24"/>
          <w:rtl/>
          <w:lang w:bidi="ar-EG"/>
        </w:rPr>
      </w:pPr>
      <w:r w:rsidRPr="00A5649F">
        <w:rPr>
          <w:rFonts w:asciiTheme="majorBidi" w:hAnsiTheme="majorBidi" w:cstheme="majorBidi"/>
          <w:sz w:val="28"/>
          <w:szCs w:val="28"/>
          <w:lang w:bidi="ar-EG"/>
        </w:rPr>
        <w:fldChar w:fldCharType="end"/>
      </w:r>
    </w:p>
    <w:p w14:paraId="358FD764" w14:textId="77777777" w:rsidR="00E21671" w:rsidRDefault="00E21671" w:rsidP="00FD7461">
      <w:pPr>
        <w:bidi w:val="0"/>
        <w:spacing w:after="200" w:line="240" w:lineRule="auto"/>
        <w:rPr>
          <w:rFonts w:ascii="Calibri" w:eastAsia="Calibri" w:hAnsi="Calibri" w:cs="Arial"/>
          <w:u w:val="thick"/>
          <w:rtl/>
          <w:lang w:bidi="ar-EG"/>
        </w:rPr>
      </w:pPr>
    </w:p>
    <w:p w14:paraId="625651A7" w14:textId="77777777" w:rsidR="002B18B4" w:rsidRDefault="002B18B4" w:rsidP="002B18B4">
      <w:pPr>
        <w:bidi w:val="0"/>
        <w:spacing w:after="200" w:line="240" w:lineRule="auto"/>
        <w:jc w:val="center"/>
        <w:rPr>
          <w:rFonts w:ascii="Calibri" w:eastAsia="Calibri" w:hAnsi="Calibri" w:cs="Arial"/>
          <w:u w:val="thick"/>
          <w:rtl/>
          <w:lang w:bidi="ar-EG"/>
        </w:rPr>
      </w:pPr>
    </w:p>
    <w:p w14:paraId="7A445164" w14:textId="77777777" w:rsidR="00F7422B" w:rsidRDefault="00F7422B" w:rsidP="00F7422B">
      <w:pPr>
        <w:bidi w:val="0"/>
        <w:spacing w:after="200" w:line="240" w:lineRule="auto"/>
        <w:rPr>
          <w:rFonts w:ascii="Calibri" w:eastAsia="Calibri" w:hAnsi="Calibri" w:cs="Arial"/>
          <w:u w:val="thick"/>
          <w:lang w:bidi="ar-EG"/>
        </w:rPr>
      </w:pPr>
    </w:p>
    <w:p w14:paraId="048432DE" w14:textId="77777777" w:rsidR="00AF7B31" w:rsidRDefault="00AF7B31" w:rsidP="00AF7B31">
      <w:pPr>
        <w:bidi w:val="0"/>
        <w:spacing w:after="200" w:line="240" w:lineRule="auto"/>
        <w:rPr>
          <w:rFonts w:ascii="Calibri" w:eastAsia="Calibri" w:hAnsi="Calibri" w:cs="Arial"/>
          <w:u w:val="thick"/>
          <w:lang w:bidi="ar-EG"/>
        </w:rPr>
      </w:pPr>
    </w:p>
    <w:p w14:paraId="3E8F4B37" w14:textId="77777777" w:rsidR="00AF7B31" w:rsidRDefault="00AF7B31" w:rsidP="00AF7B31">
      <w:pPr>
        <w:bidi w:val="0"/>
        <w:spacing w:after="200" w:line="240" w:lineRule="auto"/>
        <w:rPr>
          <w:rFonts w:ascii="Calibri" w:eastAsia="Calibri" w:hAnsi="Calibri" w:cs="Arial"/>
          <w:u w:val="thick"/>
          <w:lang w:bidi="ar-EG"/>
        </w:rPr>
      </w:pPr>
    </w:p>
    <w:p w14:paraId="1A4544D7" w14:textId="77777777" w:rsidR="00AF7B31" w:rsidRDefault="00AF7B31" w:rsidP="00AF7B31">
      <w:pPr>
        <w:bidi w:val="0"/>
        <w:spacing w:after="200" w:line="240" w:lineRule="auto"/>
        <w:rPr>
          <w:rFonts w:ascii="Calibri" w:eastAsia="Calibri" w:hAnsi="Calibri" w:cs="Arial"/>
          <w:u w:val="thick"/>
          <w:lang w:bidi="ar-EG"/>
        </w:rPr>
      </w:pPr>
    </w:p>
    <w:p w14:paraId="6E6EA6FF" w14:textId="77777777" w:rsidR="00AF7B31" w:rsidRDefault="00AF7B31" w:rsidP="00AF7B31">
      <w:pPr>
        <w:bidi w:val="0"/>
        <w:spacing w:after="200" w:line="240" w:lineRule="auto"/>
        <w:rPr>
          <w:rFonts w:ascii="Calibri" w:eastAsia="Calibri" w:hAnsi="Calibri" w:cs="Arial"/>
          <w:u w:val="thick"/>
          <w:lang w:bidi="ar-EG"/>
        </w:rPr>
      </w:pPr>
    </w:p>
    <w:p w14:paraId="26097C00" w14:textId="77777777" w:rsidR="00AF7B31" w:rsidRDefault="00AF7B31" w:rsidP="00AF7B31">
      <w:pPr>
        <w:bidi w:val="0"/>
        <w:spacing w:after="200" w:line="240" w:lineRule="auto"/>
        <w:rPr>
          <w:rFonts w:ascii="Calibri" w:eastAsia="Calibri" w:hAnsi="Calibri" w:cs="Arial"/>
          <w:u w:val="thick"/>
          <w:lang w:bidi="ar-EG"/>
        </w:rPr>
      </w:pPr>
    </w:p>
    <w:p w14:paraId="54E6CD1D" w14:textId="77777777" w:rsidR="00AF7B31" w:rsidRDefault="00AF7B31" w:rsidP="00AF7B31">
      <w:pPr>
        <w:bidi w:val="0"/>
        <w:spacing w:after="200" w:line="240" w:lineRule="auto"/>
        <w:rPr>
          <w:rFonts w:ascii="Calibri" w:eastAsia="Calibri" w:hAnsi="Calibri" w:cs="Arial"/>
          <w:u w:val="thick"/>
          <w:lang w:bidi="ar-EG"/>
        </w:rPr>
      </w:pPr>
    </w:p>
    <w:p w14:paraId="3557A575" w14:textId="77777777" w:rsidR="00AF7B31" w:rsidRDefault="00AF7B31" w:rsidP="00AF7B31">
      <w:pPr>
        <w:bidi w:val="0"/>
        <w:spacing w:after="200" w:line="240" w:lineRule="auto"/>
        <w:rPr>
          <w:rFonts w:ascii="Calibri" w:eastAsia="Calibri" w:hAnsi="Calibri" w:cs="Arial"/>
          <w:u w:val="thick"/>
          <w:lang w:bidi="ar-EG"/>
        </w:rPr>
      </w:pPr>
    </w:p>
    <w:p w14:paraId="7E733DC3" w14:textId="77777777" w:rsidR="00AF7B31" w:rsidRDefault="00AF7B31" w:rsidP="00AF7B31">
      <w:pPr>
        <w:bidi w:val="0"/>
        <w:spacing w:after="200" w:line="240" w:lineRule="auto"/>
        <w:rPr>
          <w:rFonts w:ascii="Calibri" w:eastAsia="Calibri" w:hAnsi="Calibri" w:cs="Arial"/>
          <w:u w:val="thick"/>
          <w:lang w:bidi="ar-EG"/>
        </w:rPr>
      </w:pPr>
    </w:p>
    <w:p w14:paraId="26154DE3" w14:textId="77777777" w:rsidR="00AF7B31" w:rsidRDefault="00AF7B31" w:rsidP="00AF7B31">
      <w:pPr>
        <w:bidi w:val="0"/>
        <w:spacing w:after="200" w:line="240" w:lineRule="auto"/>
        <w:rPr>
          <w:rFonts w:ascii="Calibri" w:eastAsia="Calibri" w:hAnsi="Calibri" w:cs="Arial"/>
          <w:u w:val="thick"/>
          <w:lang w:bidi="ar-EG"/>
        </w:rPr>
      </w:pPr>
    </w:p>
    <w:p w14:paraId="1A59D476" w14:textId="77777777" w:rsidR="00AF7B31" w:rsidRDefault="00AF7B31" w:rsidP="00AF7B31">
      <w:pPr>
        <w:bidi w:val="0"/>
        <w:spacing w:after="200" w:line="240" w:lineRule="auto"/>
        <w:rPr>
          <w:rFonts w:ascii="Calibri" w:eastAsia="Calibri" w:hAnsi="Calibri" w:cs="Arial"/>
          <w:u w:val="thick"/>
          <w:lang w:bidi="ar-EG"/>
        </w:rPr>
      </w:pPr>
    </w:p>
    <w:p w14:paraId="033861ED" w14:textId="77777777" w:rsidR="00AF7B31" w:rsidRDefault="00AF7B31" w:rsidP="00AF7B31">
      <w:pPr>
        <w:bidi w:val="0"/>
        <w:spacing w:after="200" w:line="240" w:lineRule="auto"/>
        <w:rPr>
          <w:rFonts w:ascii="Calibri" w:eastAsia="Calibri" w:hAnsi="Calibri" w:cs="Arial"/>
          <w:u w:val="thick"/>
          <w:lang w:bidi="ar-EG"/>
        </w:rPr>
      </w:pPr>
    </w:p>
    <w:p w14:paraId="25117746" w14:textId="77777777" w:rsidR="00AF7B31" w:rsidRDefault="00AF7B31" w:rsidP="00AF7B31">
      <w:pPr>
        <w:bidi w:val="0"/>
        <w:spacing w:after="200" w:line="240" w:lineRule="auto"/>
        <w:rPr>
          <w:rFonts w:ascii="Calibri" w:eastAsia="Calibri" w:hAnsi="Calibri" w:cs="Arial"/>
          <w:u w:val="thick"/>
          <w:lang w:bidi="ar-EG"/>
        </w:rPr>
      </w:pPr>
    </w:p>
    <w:p w14:paraId="2A19786C" w14:textId="77777777" w:rsidR="00AF7B31" w:rsidRDefault="00AF7B31" w:rsidP="00AF7B31">
      <w:pPr>
        <w:bidi w:val="0"/>
        <w:spacing w:after="200" w:line="240" w:lineRule="auto"/>
        <w:rPr>
          <w:rFonts w:ascii="Calibri" w:eastAsia="Calibri" w:hAnsi="Calibri" w:cs="Arial"/>
          <w:u w:val="thick"/>
          <w:lang w:bidi="ar-EG"/>
        </w:rPr>
      </w:pPr>
    </w:p>
    <w:p w14:paraId="2E2D965C" w14:textId="77777777" w:rsidR="00AF7B31" w:rsidRDefault="00AF7B31" w:rsidP="00AF7B31">
      <w:pPr>
        <w:bidi w:val="0"/>
        <w:spacing w:after="200" w:line="240" w:lineRule="auto"/>
        <w:rPr>
          <w:rFonts w:ascii="Calibri" w:eastAsia="Calibri" w:hAnsi="Calibri" w:cs="Arial"/>
          <w:u w:val="thick"/>
          <w:lang w:bidi="ar-EG"/>
        </w:rPr>
      </w:pPr>
    </w:p>
    <w:p w14:paraId="25EE1A12" w14:textId="77777777" w:rsidR="00AF7B31" w:rsidRDefault="00AF7B31" w:rsidP="00AF7B31">
      <w:pPr>
        <w:bidi w:val="0"/>
        <w:spacing w:after="200" w:line="240" w:lineRule="auto"/>
        <w:rPr>
          <w:rFonts w:ascii="Calibri" w:eastAsia="Calibri" w:hAnsi="Calibri" w:cs="Arial"/>
          <w:u w:val="thick"/>
          <w:lang w:bidi="ar-EG"/>
        </w:rPr>
      </w:pPr>
    </w:p>
    <w:p w14:paraId="3A6AE56D" w14:textId="77777777" w:rsidR="00AF7B31" w:rsidRDefault="00AF7B31" w:rsidP="00AF7B31">
      <w:pPr>
        <w:bidi w:val="0"/>
        <w:spacing w:after="200" w:line="240" w:lineRule="auto"/>
        <w:rPr>
          <w:rFonts w:ascii="Calibri" w:eastAsia="Calibri" w:hAnsi="Calibri" w:cs="Arial"/>
          <w:u w:val="thick"/>
          <w:lang w:bidi="ar-EG"/>
        </w:rPr>
      </w:pPr>
    </w:p>
    <w:p w14:paraId="31F06BFA" w14:textId="77777777" w:rsidR="00AF7B31" w:rsidRDefault="00AF7B31" w:rsidP="00AF7B31">
      <w:pPr>
        <w:bidi w:val="0"/>
        <w:spacing w:after="200" w:line="240" w:lineRule="auto"/>
        <w:rPr>
          <w:rFonts w:ascii="Calibri" w:eastAsia="Calibri" w:hAnsi="Calibri" w:cs="Arial"/>
          <w:u w:val="thick"/>
          <w:rtl/>
          <w:lang w:bidi="ar-EG"/>
        </w:rPr>
      </w:pPr>
    </w:p>
    <w:p w14:paraId="516D9854" w14:textId="77777777" w:rsidR="00AF7B31" w:rsidRDefault="00AF7B31" w:rsidP="00AF7B31">
      <w:pPr>
        <w:bidi w:val="0"/>
        <w:spacing w:after="200" w:line="240" w:lineRule="auto"/>
        <w:rPr>
          <w:rFonts w:ascii="Calibri" w:eastAsia="Calibri" w:hAnsi="Calibri" w:cs="Arial"/>
          <w:u w:val="thick"/>
          <w:rtl/>
          <w:lang w:bidi="ar-EG"/>
        </w:rPr>
      </w:pPr>
    </w:p>
    <w:p w14:paraId="7479A3A2" w14:textId="77777777" w:rsidR="00AF7B31" w:rsidRDefault="00AF7B31" w:rsidP="00AF7B31">
      <w:pPr>
        <w:bidi w:val="0"/>
        <w:spacing w:after="200" w:line="240" w:lineRule="auto"/>
        <w:jc w:val="center"/>
        <w:rPr>
          <w:rFonts w:ascii="Calibri" w:eastAsia="Calibri" w:hAnsi="Calibri" w:cs="Arial"/>
          <w:u w:val="thick"/>
          <w:rtl/>
          <w:lang w:bidi="ar-EG"/>
        </w:rPr>
      </w:pPr>
    </w:p>
    <w:p w14:paraId="4C163AE4" w14:textId="77777777" w:rsidR="009720B1" w:rsidRDefault="009720B1" w:rsidP="009720B1">
      <w:pPr>
        <w:bidi w:val="0"/>
        <w:spacing w:after="200" w:line="240" w:lineRule="auto"/>
        <w:jc w:val="center"/>
        <w:rPr>
          <w:rFonts w:ascii="Calibri" w:eastAsia="Calibri" w:hAnsi="Calibri" w:cs="Arial"/>
          <w:u w:val="thick"/>
          <w:rtl/>
          <w:lang w:bidi="ar-EG"/>
        </w:rPr>
      </w:pPr>
    </w:p>
    <w:p w14:paraId="798764E0" w14:textId="77777777" w:rsidR="00AF7B31" w:rsidRDefault="00AF7B31" w:rsidP="00AF7B31">
      <w:pPr>
        <w:bidi w:val="0"/>
        <w:spacing w:after="200" w:line="240" w:lineRule="auto"/>
        <w:jc w:val="center"/>
        <w:rPr>
          <w:rFonts w:ascii="Calibri" w:eastAsia="Calibri" w:hAnsi="Calibri" w:cs="Arial"/>
          <w:u w:val="thick"/>
          <w:lang w:bidi="ar-EG"/>
        </w:rPr>
      </w:pPr>
    </w:p>
    <w:p w14:paraId="6F6B2671" w14:textId="356F4201" w:rsidR="00AF7B31" w:rsidRDefault="00AF7B31" w:rsidP="00AF7B31">
      <w:pPr>
        <w:bidi w:val="0"/>
        <w:spacing w:after="200" w:line="240" w:lineRule="auto"/>
        <w:jc w:val="center"/>
        <w:rPr>
          <w:rFonts w:ascii="Simplified Arabic" w:eastAsia="Calibri" w:hAnsi="Simplified Arabic" w:cs="Simplified Arabic"/>
          <w:b/>
          <w:bCs/>
          <w:sz w:val="44"/>
          <w:szCs w:val="44"/>
        </w:rPr>
      </w:pPr>
      <w:r w:rsidRPr="00AF7B31">
        <w:rPr>
          <w:rFonts w:ascii="Simplified Arabic" w:eastAsia="Calibri" w:hAnsi="Simplified Arabic" w:cs="Simplified Arabic" w:hint="cs"/>
          <w:b/>
          <w:bCs/>
          <w:sz w:val="44"/>
          <w:szCs w:val="44"/>
          <w:rtl/>
        </w:rPr>
        <w:t>ملخص الدراسة باللغة الإنجليزية</w:t>
      </w:r>
    </w:p>
    <w:p w14:paraId="5F1B8B2A" w14:textId="3EB6A37F" w:rsidR="00FE58F0" w:rsidRDefault="00FE58F0" w:rsidP="00FE58F0">
      <w:pPr>
        <w:bidi w:val="0"/>
        <w:spacing w:after="200" w:line="240" w:lineRule="auto"/>
        <w:jc w:val="center"/>
        <w:rPr>
          <w:rFonts w:ascii="Simplified Arabic" w:eastAsia="Calibri" w:hAnsi="Simplified Arabic" w:cs="Simplified Arabic"/>
          <w:b/>
          <w:bCs/>
          <w:sz w:val="44"/>
          <w:szCs w:val="44"/>
          <w:rtl/>
        </w:rPr>
      </w:pPr>
      <w:r w:rsidRPr="004708BC">
        <w:rPr>
          <w:rFonts w:ascii="Simplified Arabic" w:eastAsia="Calibri" w:hAnsi="Simplified Arabic" w:cs="Simplified Arabic" w:hint="cs"/>
          <w:b/>
          <w:bCs/>
          <w:sz w:val="44"/>
          <w:szCs w:val="44"/>
          <w:rtl/>
        </w:rPr>
        <w:t>مستخلص الدراسة باللغة الإنجليزية</w:t>
      </w:r>
    </w:p>
    <w:p w14:paraId="1B743052" w14:textId="77777777" w:rsidR="00AF7B31" w:rsidRDefault="00AF7B31" w:rsidP="00AF7B31">
      <w:pPr>
        <w:bidi w:val="0"/>
        <w:spacing w:after="200" w:line="240" w:lineRule="auto"/>
        <w:jc w:val="center"/>
        <w:rPr>
          <w:rFonts w:ascii="Simplified Arabic" w:eastAsia="Calibri" w:hAnsi="Simplified Arabic" w:cs="Simplified Arabic"/>
          <w:b/>
          <w:bCs/>
          <w:sz w:val="44"/>
          <w:szCs w:val="44"/>
          <w:rtl/>
        </w:rPr>
      </w:pPr>
    </w:p>
    <w:p w14:paraId="536E8192" w14:textId="77777777" w:rsidR="00AF7B31" w:rsidRDefault="00AF7B31" w:rsidP="00AF7B31">
      <w:pPr>
        <w:bidi w:val="0"/>
        <w:spacing w:after="200" w:line="240" w:lineRule="auto"/>
        <w:jc w:val="center"/>
        <w:rPr>
          <w:rFonts w:ascii="Simplified Arabic" w:eastAsia="Calibri" w:hAnsi="Simplified Arabic" w:cs="Simplified Arabic"/>
          <w:b/>
          <w:bCs/>
          <w:sz w:val="44"/>
          <w:szCs w:val="44"/>
          <w:rtl/>
        </w:rPr>
      </w:pPr>
    </w:p>
    <w:p w14:paraId="5A08B77E" w14:textId="77777777" w:rsidR="00AF7B31" w:rsidRDefault="00AF7B31" w:rsidP="00AF7B31">
      <w:pPr>
        <w:bidi w:val="0"/>
        <w:spacing w:after="200" w:line="240" w:lineRule="auto"/>
        <w:jc w:val="center"/>
        <w:rPr>
          <w:rFonts w:ascii="Simplified Arabic" w:eastAsia="Calibri" w:hAnsi="Simplified Arabic" w:cs="Simplified Arabic"/>
          <w:b/>
          <w:bCs/>
          <w:sz w:val="44"/>
          <w:szCs w:val="44"/>
          <w:rtl/>
        </w:rPr>
      </w:pPr>
    </w:p>
    <w:p w14:paraId="65367B02" w14:textId="77777777" w:rsidR="00AF7B31" w:rsidRDefault="00AF7B31" w:rsidP="00AF7B31">
      <w:pPr>
        <w:bidi w:val="0"/>
        <w:spacing w:after="200" w:line="240" w:lineRule="auto"/>
        <w:jc w:val="center"/>
        <w:rPr>
          <w:rFonts w:ascii="Simplified Arabic" w:eastAsia="Calibri" w:hAnsi="Simplified Arabic" w:cs="Simplified Arabic"/>
          <w:b/>
          <w:bCs/>
          <w:sz w:val="44"/>
          <w:szCs w:val="44"/>
          <w:rtl/>
        </w:rPr>
      </w:pPr>
    </w:p>
    <w:p w14:paraId="7619E23A" w14:textId="77777777" w:rsidR="00AF7B31" w:rsidRPr="00AF7B31" w:rsidRDefault="00AF7B31" w:rsidP="00AF7B31">
      <w:pPr>
        <w:bidi w:val="0"/>
        <w:spacing w:after="200" w:line="240" w:lineRule="auto"/>
        <w:jc w:val="center"/>
        <w:rPr>
          <w:rFonts w:ascii="Simplified Arabic" w:eastAsia="Calibri" w:hAnsi="Simplified Arabic" w:cs="Simplified Arabic"/>
          <w:b/>
          <w:bCs/>
          <w:sz w:val="44"/>
          <w:szCs w:val="44"/>
        </w:rPr>
      </w:pPr>
    </w:p>
    <w:p w14:paraId="7CAEA7F8" w14:textId="77777777" w:rsidR="00AF7B31" w:rsidRDefault="00AF7B31" w:rsidP="00AF7B31">
      <w:pPr>
        <w:bidi w:val="0"/>
        <w:spacing w:after="200" w:line="240" w:lineRule="auto"/>
        <w:rPr>
          <w:rFonts w:ascii="Calibri" w:eastAsia="Calibri" w:hAnsi="Calibri" w:cs="Arial"/>
          <w:u w:val="thick"/>
          <w:lang w:bidi="ar-EG"/>
        </w:rPr>
      </w:pPr>
    </w:p>
    <w:p w14:paraId="536EDD16" w14:textId="77777777" w:rsidR="00AF7B31" w:rsidRDefault="00AF7B31" w:rsidP="00AF7B31">
      <w:pPr>
        <w:bidi w:val="0"/>
        <w:spacing w:after="200" w:line="240" w:lineRule="auto"/>
        <w:rPr>
          <w:rFonts w:ascii="Calibri" w:eastAsia="Calibri" w:hAnsi="Calibri" w:cs="Arial"/>
          <w:u w:val="thick"/>
          <w:lang w:bidi="ar-EG"/>
        </w:rPr>
      </w:pPr>
    </w:p>
    <w:p w14:paraId="5F2488E8" w14:textId="77777777" w:rsidR="00AF7B31" w:rsidRDefault="00AF7B31" w:rsidP="00AF7B31">
      <w:pPr>
        <w:bidi w:val="0"/>
        <w:spacing w:after="200" w:line="240" w:lineRule="auto"/>
        <w:rPr>
          <w:rFonts w:ascii="Calibri" w:eastAsia="Calibri" w:hAnsi="Calibri" w:cs="Arial"/>
          <w:u w:val="thick"/>
          <w:lang w:bidi="ar-EG"/>
        </w:rPr>
      </w:pPr>
    </w:p>
    <w:p w14:paraId="17A5060C" w14:textId="77777777" w:rsidR="00AF7B31" w:rsidRDefault="00AF7B31" w:rsidP="00AF7B31">
      <w:pPr>
        <w:bidi w:val="0"/>
        <w:spacing w:after="200" w:line="240" w:lineRule="auto"/>
        <w:rPr>
          <w:rFonts w:ascii="Calibri" w:eastAsia="Calibri" w:hAnsi="Calibri" w:cs="Arial"/>
          <w:u w:val="thick"/>
          <w:rtl/>
          <w:lang w:bidi="ar-EG"/>
        </w:rPr>
        <w:sectPr w:rsidR="00AF7B31" w:rsidSect="006E6FB9">
          <w:footnotePr>
            <w:numRestart w:val="eachPage"/>
          </w:footnotePr>
          <w:pgSz w:w="9979" w:h="14170" w:code="259"/>
          <w:pgMar w:top="1123" w:right="1699" w:bottom="1123" w:left="1123" w:header="706" w:footer="706" w:gutter="0"/>
          <w:cols w:space="708"/>
          <w:bidi/>
          <w:rtlGutter/>
          <w:docGrid w:linePitch="360"/>
        </w:sectPr>
      </w:pPr>
    </w:p>
    <w:p w14:paraId="6DD53AFA" w14:textId="77777777" w:rsidR="0094063E" w:rsidRPr="001B3F12" w:rsidRDefault="0094063E" w:rsidP="0094063E">
      <w:pPr>
        <w:bidi w:val="0"/>
        <w:spacing w:after="0" w:line="240" w:lineRule="auto"/>
        <w:jc w:val="both"/>
        <w:rPr>
          <w:rStyle w:val="Strong"/>
          <w:rFonts w:asciiTheme="majorBidi" w:hAnsiTheme="majorBidi" w:cstheme="majorBidi"/>
          <w:b w:val="0"/>
          <w:bCs w:val="0"/>
          <w:sz w:val="28"/>
          <w:szCs w:val="28"/>
        </w:rPr>
      </w:pPr>
      <w:r w:rsidRPr="001B3F12">
        <w:rPr>
          <w:rStyle w:val="Strong"/>
          <w:rFonts w:asciiTheme="majorBidi" w:hAnsiTheme="majorBidi" w:cstheme="majorBidi"/>
          <w:b w:val="0"/>
          <w:bCs w:val="0"/>
          <w:sz w:val="28"/>
          <w:szCs w:val="28"/>
        </w:rPr>
        <w:lastRenderedPageBreak/>
        <w:t>- Increasing awareness of the need for women to continue their education, as this increases their economic and social empowerment, which is reflected in their reproductive behavior.</w:t>
      </w:r>
    </w:p>
    <w:p w14:paraId="28447518" w14:textId="77777777" w:rsidR="0094063E" w:rsidRPr="001B3F12" w:rsidRDefault="0094063E" w:rsidP="0094063E">
      <w:pPr>
        <w:bidi w:val="0"/>
        <w:spacing w:after="0" w:line="240" w:lineRule="auto"/>
        <w:jc w:val="both"/>
        <w:rPr>
          <w:rStyle w:val="Strong"/>
          <w:rFonts w:asciiTheme="majorBidi" w:hAnsiTheme="majorBidi" w:cstheme="majorBidi"/>
          <w:b w:val="0"/>
          <w:bCs w:val="0"/>
          <w:sz w:val="28"/>
          <w:szCs w:val="28"/>
        </w:rPr>
      </w:pPr>
      <w:r w:rsidRPr="001B3F12">
        <w:rPr>
          <w:rStyle w:val="Strong"/>
          <w:rFonts w:asciiTheme="majorBidi" w:hAnsiTheme="majorBidi" w:cstheme="majorBidi"/>
          <w:b w:val="0"/>
          <w:bCs w:val="0"/>
          <w:sz w:val="28"/>
          <w:szCs w:val="28"/>
        </w:rPr>
        <w:t>- Increasing the provision of job opportunities for women, whether through soft loans, or increasing their appointment in the private and government sectors, to increase the percentage of their contribution to work.</w:t>
      </w:r>
    </w:p>
    <w:p w14:paraId="654CDF53" w14:textId="77777777" w:rsidR="0094063E" w:rsidRPr="001B3F12" w:rsidRDefault="0094063E" w:rsidP="0094063E">
      <w:pPr>
        <w:bidi w:val="0"/>
        <w:spacing w:after="0" w:line="240" w:lineRule="auto"/>
        <w:jc w:val="both"/>
        <w:rPr>
          <w:rStyle w:val="Strong"/>
          <w:rFonts w:asciiTheme="majorBidi" w:hAnsiTheme="majorBidi" w:cstheme="majorBidi"/>
          <w:b w:val="0"/>
          <w:bCs w:val="0"/>
          <w:sz w:val="28"/>
          <w:szCs w:val="28"/>
        </w:rPr>
      </w:pPr>
    </w:p>
    <w:p w14:paraId="5120698A" w14:textId="77777777" w:rsidR="0094063E" w:rsidRPr="00F76F06" w:rsidRDefault="0094063E" w:rsidP="0094063E">
      <w:pPr>
        <w:bidi w:val="0"/>
        <w:spacing w:after="0" w:line="240" w:lineRule="auto"/>
        <w:jc w:val="both"/>
        <w:rPr>
          <w:rStyle w:val="Strong"/>
          <w:rFonts w:asciiTheme="majorBidi" w:hAnsiTheme="majorBidi" w:cstheme="majorBidi"/>
          <w:sz w:val="28"/>
          <w:szCs w:val="28"/>
        </w:rPr>
      </w:pPr>
      <w:r w:rsidRPr="00F76F06">
        <w:rPr>
          <w:rStyle w:val="Strong"/>
          <w:rFonts w:asciiTheme="majorBidi" w:hAnsiTheme="majorBidi" w:cstheme="majorBidi"/>
          <w:sz w:val="28"/>
          <w:szCs w:val="28"/>
        </w:rPr>
        <w:t>5- In the field of youth:</w:t>
      </w:r>
    </w:p>
    <w:p w14:paraId="637DACAC" w14:textId="77777777" w:rsidR="0094063E" w:rsidRPr="001B3F12" w:rsidRDefault="0094063E" w:rsidP="0094063E">
      <w:pPr>
        <w:bidi w:val="0"/>
        <w:spacing w:after="0" w:line="240" w:lineRule="auto"/>
        <w:jc w:val="both"/>
        <w:rPr>
          <w:rStyle w:val="Strong"/>
          <w:rFonts w:asciiTheme="majorBidi" w:hAnsiTheme="majorBidi" w:cstheme="majorBidi"/>
          <w:b w:val="0"/>
          <w:bCs w:val="0"/>
          <w:sz w:val="20"/>
          <w:szCs w:val="20"/>
        </w:rPr>
      </w:pPr>
    </w:p>
    <w:p w14:paraId="67561EA5" w14:textId="77777777" w:rsidR="0094063E" w:rsidRPr="001B3F12" w:rsidRDefault="0094063E" w:rsidP="0094063E">
      <w:pPr>
        <w:bidi w:val="0"/>
        <w:spacing w:after="0" w:line="240" w:lineRule="auto"/>
        <w:jc w:val="both"/>
        <w:rPr>
          <w:rStyle w:val="Strong"/>
          <w:rFonts w:asciiTheme="majorBidi" w:hAnsiTheme="majorBidi" w:cstheme="majorBidi"/>
          <w:b w:val="0"/>
          <w:bCs w:val="0"/>
          <w:sz w:val="28"/>
          <w:szCs w:val="28"/>
        </w:rPr>
      </w:pPr>
      <w:r w:rsidRPr="001B3F12">
        <w:rPr>
          <w:rStyle w:val="Strong"/>
          <w:rFonts w:asciiTheme="majorBidi" w:hAnsiTheme="majorBidi" w:cstheme="majorBidi"/>
          <w:b w:val="0"/>
          <w:bCs w:val="0"/>
          <w:sz w:val="28"/>
          <w:szCs w:val="28"/>
        </w:rPr>
        <w:t>- Encouraging young people to set up projects to reduce the unemployment rate, but on easy terms in the long run.</w:t>
      </w:r>
    </w:p>
    <w:p w14:paraId="6DE289D0" w14:textId="77777777" w:rsidR="0094063E" w:rsidRPr="001B3F12" w:rsidRDefault="0094063E" w:rsidP="0094063E">
      <w:pPr>
        <w:bidi w:val="0"/>
        <w:spacing w:after="0" w:line="240" w:lineRule="auto"/>
        <w:jc w:val="both"/>
        <w:rPr>
          <w:rStyle w:val="Strong"/>
          <w:rFonts w:asciiTheme="majorBidi" w:hAnsiTheme="majorBidi" w:cstheme="majorBidi"/>
          <w:b w:val="0"/>
          <w:bCs w:val="0"/>
          <w:sz w:val="28"/>
          <w:szCs w:val="28"/>
        </w:rPr>
      </w:pPr>
      <w:r w:rsidRPr="001B3F12">
        <w:rPr>
          <w:rStyle w:val="Strong"/>
          <w:rFonts w:asciiTheme="majorBidi" w:hAnsiTheme="majorBidi" w:cstheme="majorBidi"/>
          <w:b w:val="0"/>
          <w:bCs w:val="0"/>
          <w:sz w:val="28"/>
          <w:szCs w:val="28"/>
        </w:rPr>
        <w:t>- Appointing a percentage of young people in all government agencies and the private sector, to increase the participation of young people in the labor market.</w:t>
      </w:r>
    </w:p>
    <w:p w14:paraId="26CDE3A7" w14:textId="77777777" w:rsidR="0094063E" w:rsidRPr="001B3F12" w:rsidRDefault="0094063E" w:rsidP="0094063E">
      <w:pPr>
        <w:bidi w:val="0"/>
        <w:spacing w:after="0" w:line="240" w:lineRule="auto"/>
        <w:jc w:val="both"/>
        <w:rPr>
          <w:rStyle w:val="Strong"/>
          <w:rFonts w:asciiTheme="majorBidi" w:hAnsiTheme="majorBidi" w:cstheme="majorBidi"/>
          <w:b w:val="0"/>
          <w:bCs w:val="0"/>
          <w:sz w:val="28"/>
          <w:szCs w:val="28"/>
        </w:rPr>
      </w:pPr>
    </w:p>
    <w:p w14:paraId="43A35782" w14:textId="77777777" w:rsidR="0094063E" w:rsidRPr="00F76F06" w:rsidRDefault="0094063E" w:rsidP="0094063E">
      <w:pPr>
        <w:bidi w:val="0"/>
        <w:spacing w:after="0" w:line="240" w:lineRule="auto"/>
        <w:jc w:val="both"/>
        <w:rPr>
          <w:rStyle w:val="Strong"/>
          <w:rFonts w:asciiTheme="majorBidi" w:hAnsiTheme="majorBidi" w:cstheme="majorBidi"/>
          <w:sz w:val="28"/>
          <w:szCs w:val="28"/>
        </w:rPr>
      </w:pPr>
      <w:r w:rsidRPr="00F76F06">
        <w:rPr>
          <w:rStyle w:val="Strong"/>
          <w:rFonts w:asciiTheme="majorBidi" w:hAnsiTheme="majorBidi" w:cstheme="majorBidi"/>
          <w:sz w:val="28"/>
          <w:szCs w:val="28"/>
        </w:rPr>
        <w:t>6- In the field of government support:</w:t>
      </w:r>
    </w:p>
    <w:p w14:paraId="6C60E7E5" w14:textId="77777777" w:rsidR="0094063E" w:rsidRPr="00F76F06" w:rsidRDefault="0094063E" w:rsidP="0094063E">
      <w:pPr>
        <w:bidi w:val="0"/>
        <w:spacing w:after="0" w:line="240" w:lineRule="auto"/>
        <w:jc w:val="both"/>
        <w:rPr>
          <w:rStyle w:val="Strong"/>
          <w:rFonts w:asciiTheme="majorBidi" w:hAnsiTheme="majorBidi" w:cstheme="majorBidi"/>
          <w:sz w:val="20"/>
          <w:szCs w:val="20"/>
        </w:rPr>
      </w:pPr>
    </w:p>
    <w:p w14:paraId="5CAD3BF1" w14:textId="77777777" w:rsidR="0094063E" w:rsidRPr="001B3F12" w:rsidRDefault="0094063E" w:rsidP="0094063E">
      <w:pPr>
        <w:bidi w:val="0"/>
        <w:spacing w:after="0" w:line="240" w:lineRule="auto"/>
        <w:jc w:val="both"/>
        <w:rPr>
          <w:rStyle w:val="Strong"/>
          <w:rFonts w:asciiTheme="majorBidi" w:hAnsiTheme="majorBidi" w:cstheme="majorBidi"/>
          <w:b w:val="0"/>
          <w:bCs w:val="0"/>
          <w:sz w:val="28"/>
          <w:szCs w:val="28"/>
        </w:rPr>
      </w:pPr>
      <w:r w:rsidRPr="001B3F12">
        <w:rPr>
          <w:rStyle w:val="Strong"/>
          <w:rFonts w:asciiTheme="majorBidi" w:hAnsiTheme="majorBidi" w:cstheme="majorBidi"/>
          <w:b w:val="0"/>
          <w:bCs w:val="0"/>
          <w:sz w:val="28"/>
          <w:szCs w:val="28"/>
        </w:rPr>
        <w:t>- Providing positive incentives to families with (2-3 children) and providing them with material benefits annually, such as offering (Umrah for parents, participation for children in activities both inside and outside the country).</w:t>
      </w:r>
    </w:p>
    <w:p w14:paraId="7CE18136" w14:textId="77777777" w:rsidR="0094063E" w:rsidRPr="001B3F12" w:rsidRDefault="0094063E" w:rsidP="0094063E">
      <w:pPr>
        <w:bidi w:val="0"/>
        <w:spacing w:after="0" w:line="240" w:lineRule="auto"/>
        <w:jc w:val="both"/>
        <w:rPr>
          <w:rStyle w:val="Strong"/>
          <w:rFonts w:asciiTheme="majorBidi" w:hAnsiTheme="majorBidi" w:cstheme="majorBidi"/>
          <w:b w:val="0"/>
          <w:bCs w:val="0"/>
          <w:sz w:val="28"/>
          <w:szCs w:val="28"/>
        </w:rPr>
      </w:pPr>
      <w:r w:rsidRPr="001B3F12">
        <w:rPr>
          <w:rStyle w:val="Strong"/>
          <w:rFonts w:asciiTheme="majorBidi" w:hAnsiTheme="majorBidi" w:cstheme="majorBidi"/>
          <w:b w:val="0"/>
          <w:bCs w:val="0"/>
          <w:sz w:val="28"/>
          <w:szCs w:val="28"/>
        </w:rPr>
        <w:t>- Proving financial allocations for each ministry down to each directorate to implement the activities related to the population program.</w:t>
      </w:r>
    </w:p>
    <w:p w14:paraId="7226EDB3" w14:textId="77777777" w:rsidR="0094063E" w:rsidRPr="001B3F12" w:rsidRDefault="0094063E" w:rsidP="0094063E">
      <w:pPr>
        <w:bidi w:val="0"/>
        <w:spacing w:after="0" w:line="240" w:lineRule="auto"/>
        <w:jc w:val="both"/>
        <w:rPr>
          <w:rStyle w:val="Strong"/>
          <w:rFonts w:asciiTheme="majorBidi" w:hAnsiTheme="majorBidi" w:cstheme="majorBidi"/>
          <w:b w:val="0"/>
          <w:bCs w:val="0"/>
          <w:sz w:val="28"/>
          <w:szCs w:val="28"/>
        </w:rPr>
      </w:pPr>
      <w:r w:rsidRPr="001B3F12">
        <w:rPr>
          <w:rStyle w:val="Strong"/>
          <w:rFonts w:asciiTheme="majorBidi" w:hAnsiTheme="majorBidi" w:cstheme="majorBidi"/>
          <w:b w:val="0"/>
          <w:bCs w:val="0"/>
          <w:sz w:val="28"/>
          <w:szCs w:val="28"/>
        </w:rPr>
        <w:t>- Preparing a semi-annual report by all parties concerned with the population crisis to highlight the achievements made in the population program file, and presenting it to the competent authority.</w:t>
      </w:r>
    </w:p>
    <w:p w14:paraId="5A79DA3F" w14:textId="77777777" w:rsidR="0094063E" w:rsidRDefault="0094063E" w:rsidP="0094063E">
      <w:pPr>
        <w:bidi w:val="0"/>
        <w:spacing w:after="0" w:line="240" w:lineRule="auto"/>
        <w:rPr>
          <w:rStyle w:val="Strong"/>
          <w:rFonts w:asciiTheme="majorBidi" w:hAnsiTheme="majorBidi" w:cstheme="majorBidi"/>
          <w:b w:val="0"/>
          <w:bCs w:val="0"/>
          <w:sz w:val="28"/>
          <w:szCs w:val="28"/>
        </w:rPr>
        <w:sectPr w:rsidR="0094063E" w:rsidSect="00A405CE">
          <w:footerReference w:type="default" r:id="rId114"/>
          <w:footnotePr>
            <w:numRestart w:val="eachPage"/>
          </w:footnotePr>
          <w:pgSz w:w="9979" w:h="14170" w:code="259"/>
          <w:pgMar w:top="1123" w:right="1699" w:bottom="1123" w:left="1123" w:header="706" w:footer="706" w:gutter="0"/>
          <w:pgNumType w:fmt="upperRoman" w:start="1"/>
          <w:cols w:space="708"/>
          <w:bidi/>
          <w:rtlGutter/>
          <w:docGrid w:linePitch="360"/>
        </w:sectPr>
      </w:pPr>
      <w:r w:rsidRPr="001B3F12">
        <w:rPr>
          <w:rStyle w:val="Strong"/>
          <w:rFonts w:asciiTheme="majorBidi" w:hAnsiTheme="majorBidi" w:cstheme="majorBidi"/>
          <w:b w:val="0"/>
          <w:bCs w:val="0"/>
          <w:sz w:val="28"/>
          <w:szCs w:val="28"/>
        </w:rPr>
        <w:t>- Synchronization and development of services with new urban areas with the provision of goods and services to  attract residents (the so-called population reallocation</w:t>
      </w:r>
      <w:r>
        <w:rPr>
          <w:rStyle w:val="Strong"/>
          <w:rFonts w:asciiTheme="majorBidi" w:hAnsiTheme="majorBidi" w:cstheme="majorBidi"/>
          <w:b w:val="0"/>
          <w:bCs w:val="0"/>
          <w:sz w:val="28"/>
          <w:szCs w:val="28"/>
        </w:rPr>
        <w:t>)</w:t>
      </w:r>
    </w:p>
    <w:p w14:paraId="062C639E" w14:textId="77777777" w:rsidR="0094063E" w:rsidRPr="001B3F12" w:rsidRDefault="0094063E" w:rsidP="0094063E">
      <w:pPr>
        <w:bidi w:val="0"/>
        <w:spacing w:after="0" w:line="240" w:lineRule="auto"/>
        <w:jc w:val="both"/>
        <w:rPr>
          <w:rStyle w:val="Strong"/>
          <w:rFonts w:asciiTheme="majorBidi" w:hAnsiTheme="majorBidi" w:cstheme="majorBidi"/>
          <w:b w:val="0"/>
          <w:bCs w:val="0"/>
          <w:sz w:val="28"/>
          <w:szCs w:val="28"/>
        </w:rPr>
      </w:pPr>
      <w:r w:rsidRPr="001B3F12">
        <w:rPr>
          <w:rStyle w:val="Strong"/>
          <w:rFonts w:asciiTheme="majorBidi" w:hAnsiTheme="majorBidi" w:cstheme="majorBidi"/>
          <w:b w:val="0"/>
          <w:bCs w:val="0"/>
          <w:sz w:val="28"/>
          <w:szCs w:val="28"/>
        </w:rPr>
        <w:lastRenderedPageBreak/>
        <w:t xml:space="preserve">(family planning, spacing between one pregnancy and another, infant and under-five mortality) </w:t>
      </w:r>
      <w:r w:rsidRPr="001B3F12">
        <w:rPr>
          <w:rStyle w:val="Strong"/>
          <w:rFonts w:asciiTheme="majorBidi" w:hAnsiTheme="majorBidi" w:cstheme="majorBidi" w:hint="cs"/>
          <w:b w:val="0"/>
          <w:bCs w:val="0"/>
          <w:sz w:val="28"/>
          <w:szCs w:val="28"/>
          <w:rtl/>
        </w:rPr>
        <w:t>to</w:t>
      </w:r>
      <w:r w:rsidRPr="001B3F12">
        <w:rPr>
          <w:rStyle w:val="Strong"/>
          <w:rFonts w:asciiTheme="majorBidi" w:hAnsiTheme="majorBidi" w:cstheme="majorBidi"/>
          <w:b w:val="0"/>
          <w:bCs w:val="0"/>
          <w:sz w:val="28"/>
          <w:szCs w:val="28"/>
        </w:rPr>
        <w:t xml:space="preserve"> improve population characteristics.</w:t>
      </w:r>
    </w:p>
    <w:p w14:paraId="6FF669C8" w14:textId="77777777" w:rsidR="0094063E" w:rsidRPr="001B3F12" w:rsidRDefault="0094063E" w:rsidP="0094063E">
      <w:pPr>
        <w:bidi w:val="0"/>
        <w:spacing w:after="0" w:line="240" w:lineRule="auto"/>
        <w:jc w:val="both"/>
        <w:rPr>
          <w:rStyle w:val="Strong"/>
          <w:rFonts w:asciiTheme="majorBidi" w:hAnsiTheme="majorBidi" w:cstheme="majorBidi"/>
          <w:b w:val="0"/>
          <w:bCs w:val="0"/>
          <w:sz w:val="28"/>
          <w:szCs w:val="28"/>
        </w:rPr>
      </w:pPr>
      <w:r w:rsidRPr="001B3F12">
        <w:rPr>
          <w:rStyle w:val="Strong"/>
          <w:rFonts w:asciiTheme="majorBidi" w:hAnsiTheme="majorBidi" w:cstheme="majorBidi"/>
          <w:b w:val="0"/>
          <w:bCs w:val="0"/>
          <w:sz w:val="28"/>
          <w:szCs w:val="28"/>
        </w:rPr>
        <w:t>- Increasing awareness of mothers-in-law and sending an indirect message to them as for the optimal number of children.</w:t>
      </w:r>
    </w:p>
    <w:p w14:paraId="5B44FF23" w14:textId="77777777" w:rsidR="0094063E" w:rsidRPr="001B3F12" w:rsidRDefault="0094063E" w:rsidP="0094063E">
      <w:pPr>
        <w:bidi w:val="0"/>
        <w:spacing w:after="0" w:line="240" w:lineRule="auto"/>
        <w:jc w:val="both"/>
        <w:rPr>
          <w:rStyle w:val="Strong"/>
          <w:rFonts w:asciiTheme="majorBidi" w:hAnsiTheme="majorBidi" w:cstheme="majorBidi"/>
          <w:b w:val="0"/>
          <w:bCs w:val="0"/>
          <w:sz w:val="28"/>
          <w:szCs w:val="28"/>
        </w:rPr>
      </w:pPr>
      <w:r w:rsidRPr="001B3F12">
        <w:rPr>
          <w:rStyle w:val="Strong"/>
          <w:rFonts w:asciiTheme="majorBidi" w:hAnsiTheme="majorBidi" w:cstheme="majorBidi"/>
          <w:b w:val="0"/>
          <w:bCs w:val="0"/>
          <w:sz w:val="28"/>
          <w:szCs w:val="28"/>
        </w:rPr>
        <w:t>- Increasing the percentage of advertising campaigns in the media on the need to monitor pregnancy to avoid any dangerous side effects that may lead to the death of the fetus.</w:t>
      </w:r>
    </w:p>
    <w:p w14:paraId="00FCC7B2" w14:textId="77777777" w:rsidR="0094063E" w:rsidRPr="001B3F12" w:rsidRDefault="0094063E" w:rsidP="0094063E">
      <w:pPr>
        <w:bidi w:val="0"/>
        <w:spacing w:after="0" w:line="240" w:lineRule="auto"/>
        <w:jc w:val="both"/>
        <w:rPr>
          <w:rStyle w:val="Strong"/>
          <w:rFonts w:asciiTheme="majorBidi" w:hAnsiTheme="majorBidi" w:cstheme="majorBidi"/>
          <w:b w:val="0"/>
          <w:bCs w:val="0"/>
          <w:sz w:val="28"/>
          <w:szCs w:val="28"/>
        </w:rPr>
      </w:pPr>
      <w:r w:rsidRPr="001B3F12">
        <w:rPr>
          <w:rStyle w:val="Strong"/>
          <w:rFonts w:asciiTheme="majorBidi" w:hAnsiTheme="majorBidi" w:cstheme="majorBidi"/>
          <w:b w:val="0"/>
          <w:bCs w:val="0"/>
          <w:sz w:val="28"/>
          <w:szCs w:val="28"/>
        </w:rPr>
        <w:t>- All parties should launch initiatives to raise awareness about family planning, as happened in the 100 Million Seha initiative to reduce the number of births, and thus improve population characteristics.</w:t>
      </w:r>
    </w:p>
    <w:p w14:paraId="7C85B34E" w14:textId="77777777" w:rsidR="0094063E" w:rsidRPr="001B3F12" w:rsidRDefault="0094063E" w:rsidP="0094063E">
      <w:pPr>
        <w:bidi w:val="0"/>
        <w:spacing w:after="0" w:line="240" w:lineRule="auto"/>
        <w:jc w:val="both"/>
        <w:rPr>
          <w:rStyle w:val="Strong"/>
          <w:rFonts w:asciiTheme="majorBidi" w:hAnsiTheme="majorBidi" w:cstheme="majorBidi"/>
          <w:b w:val="0"/>
          <w:bCs w:val="0"/>
          <w:sz w:val="18"/>
          <w:szCs w:val="18"/>
        </w:rPr>
      </w:pPr>
    </w:p>
    <w:p w14:paraId="303CA7A8" w14:textId="77777777" w:rsidR="0094063E" w:rsidRPr="00F76F06" w:rsidRDefault="0094063E" w:rsidP="0094063E">
      <w:pPr>
        <w:bidi w:val="0"/>
        <w:spacing w:after="0" w:line="240" w:lineRule="auto"/>
        <w:jc w:val="both"/>
        <w:rPr>
          <w:rStyle w:val="Strong"/>
          <w:rFonts w:asciiTheme="majorBidi" w:hAnsiTheme="majorBidi" w:cstheme="majorBidi"/>
          <w:sz w:val="28"/>
          <w:szCs w:val="28"/>
        </w:rPr>
      </w:pPr>
      <w:r w:rsidRPr="00F76F06">
        <w:rPr>
          <w:rStyle w:val="Strong"/>
          <w:rFonts w:asciiTheme="majorBidi" w:hAnsiTheme="majorBidi" w:cstheme="majorBidi"/>
          <w:sz w:val="28"/>
          <w:szCs w:val="28"/>
        </w:rPr>
        <w:t>3- In the field of education:</w:t>
      </w:r>
    </w:p>
    <w:p w14:paraId="21F8A1B0" w14:textId="77777777" w:rsidR="0094063E" w:rsidRPr="001B3F12" w:rsidRDefault="0094063E" w:rsidP="0094063E">
      <w:pPr>
        <w:bidi w:val="0"/>
        <w:spacing w:after="0" w:line="240" w:lineRule="auto"/>
        <w:jc w:val="both"/>
        <w:rPr>
          <w:rStyle w:val="Strong"/>
          <w:rFonts w:asciiTheme="majorBidi" w:hAnsiTheme="majorBidi" w:cstheme="majorBidi"/>
          <w:b w:val="0"/>
          <w:bCs w:val="0"/>
          <w:sz w:val="16"/>
          <w:szCs w:val="16"/>
        </w:rPr>
      </w:pPr>
    </w:p>
    <w:p w14:paraId="5A5FA59E" w14:textId="77777777" w:rsidR="0094063E" w:rsidRPr="001B3F12" w:rsidRDefault="0094063E" w:rsidP="0094063E">
      <w:pPr>
        <w:bidi w:val="0"/>
        <w:spacing w:after="0" w:line="240" w:lineRule="auto"/>
        <w:jc w:val="both"/>
        <w:rPr>
          <w:rStyle w:val="Strong"/>
          <w:rFonts w:asciiTheme="majorBidi" w:hAnsiTheme="majorBidi" w:cstheme="majorBidi"/>
          <w:b w:val="0"/>
          <w:bCs w:val="0"/>
          <w:sz w:val="28"/>
          <w:szCs w:val="28"/>
        </w:rPr>
      </w:pPr>
      <w:r w:rsidRPr="001B3F12">
        <w:rPr>
          <w:rStyle w:val="Strong"/>
          <w:rFonts w:asciiTheme="majorBidi" w:hAnsiTheme="majorBidi" w:cstheme="majorBidi"/>
          <w:b w:val="0"/>
          <w:bCs w:val="0"/>
          <w:sz w:val="28"/>
          <w:szCs w:val="28"/>
        </w:rPr>
        <w:t>- It is proposed that government agencies ask workers in the age group (25-50 years) to eradicate illiteracy of a number of the illiterates, provided that it is an opportunity for promotion or exceptional bonuses, or to join training abroad or any material or in kind benefits, according to the circumstances of each party.</w:t>
      </w:r>
    </w:p>
    <w:p w14:paraId="22617F95" w14:textId="77777777" w:rsidR="0094063E" w:rsidRPr="001B3F12" w:rsidRDefault="0094063E" w:rsidP="0094063E">
      <w:pPr>
        <w:bidi w:val="0"/>
        <w:spacing w:after="0" w:line="240" w:lineRule="auto"/>
        <w:jc w:val="both"/>
        <w:rPr>
          <w:rStyle w:val="Strong"/>
          <w:rFonts w:asciiTheme="majorBidi" w:hAnsiTheme="majorBidi" w:cstheme="majorBidi"/>
          <w:b w:val="0"/>
          <w:bCs w:val="0"/>
          <w:sz w:val="28"/>
          <w:szCs w:val="28"/>
        </w:rPr>
      </w:pPr>
      <w:r w:rsidRPr="001B3F12">
        <w:rPr>
          <w:rStyle w:val="Strong"/>
          <w:rFonts w:asciiTheme="majorBidi" w:hAnsiTheme="majorBidi" w:cstheme="majorBidi"/>
          <w:b w:val="0"/>
          <w:bCs w:val="0"/>
          <w:sz w:val="28"/>
          <w:szCs w:val="28"/>
        </w:rPr>
        <w:t>- Implementation of the drop-out law to reduce school dropouts.</w:t>
      </w:r>
    </w:p>
    <w:p w14:paraId="11684129" w14:textId="77777777" w:rsidR="0094063E" w:rsidRPr="001B3F12" w:rsidRDefault="0094063E" w:rsidP="0094063E">
      <w:pPr>
        <w:bidi w:val="0"/>
        <w:spacing w:after="0" w:line="240" w:lineRule="auto"/>
        <w:jc w:val="both"/>
        <w:rPr>
          <w:rStyle w:val="Strong"/>
          <w:rFonts w:asciiTheme="majorBidi" w:hAnsiTheme="majorBidi" w:cstheme="majorBidi"/>
          <w:b w:val="0"/>
          <w:bCs w:val="0"/>
          <w:sz w:val="28"/>
          <w:szCs w:val="28"/>
        </w:rPr>
      </w:pPr>
      <w:r w:rsidRPr="001B3F12">
        <w:rPr>
          <w:rStyle w:val="Strong"/>
          <w:rFonts w:asciiTheme="majorBidi" w:hAnsiTheme="majorBidi" w:cstheme="majorBidi"/>
          <w:b w:val="0"/>
          <w:bCs w:val="0"/>
          <w:sz w:val="28"/>
          <w:szCs w:val="28"/>
        </w:rPr>
        <w:t xml:space="preserve">- It </w:t>
      </w:r>
      <w:r w:rsidRPr="001B3F12">
        <w:rPr>
          <w:rStyle w:val="Strong"/>
          <w:rFonts w:asciiTheme="majorBidi" w:hAnsiTheme="majorBidi" w:cstheme="majorBidi" w:hint="cs"/>
          <w:b w:val="0"/>
          <w:bCs w:val="0"/>
          <w:sz w:val="28"/>
          <w:szCs w:val="28"/>
          <w:rtl/>
        </w:rPr>
        <w:t xml:space="preserve">is </w:t>
      </w:r>
      <w:r w:rsidRPr="001B3F12">
        <w:rPr>
          <w:rStyle w:val="Strong"/>
          <w:rFonts w:asciiTheme="majorBidi" w:hAnsiTheme="majorBidi" w:cstheme="majorBidi"/>
          <w:b w:val="0"/>
          <w:bCs w:val="0"/>
          <w:sz w:val="28"/>
          <w:szCs w:val="28"/>
        </w:rPr>
        <w:t xml:space="preserve">  suggested to divide the study for all educational stages over the whole year, giving summer vacation according to each stage separately, and that the study should be over a period of 12 months, but divided to reduce the intensity of the class.</w:t>
      </w:r>
    </w:p>
    <w:p w14:paraId="6798870D" w14:textId="77777777" w:rsidR="0094063E" w:rsidRPr="001B3F12" w:rsidRDefault="0094063E" w:rsidP="0094063E">
      <w:pPr>
        <w:bidi w:val="0"/>
        <w:spacing w:after="0" w:line="240" w:lineRule="auto"/>
        <w:jc w:val="both"/>
        <w:rPr>
          <w:rStyle w:val="Strong"/>
          <w:rFonts w:asciiTheme="majorBidi" w:hAnsiTheme="majorBidi" w:cstheme="majorBidi"/>
          <w:b w:val="0"/>
          <w:bCs w:val="0"/>
          <w:sz w:val="28"/>
          <w:szCs w:val="28"/>
          <w:rtl/>
        </w:rPr>
      </w:pPr>
      <w:r w:rsidRPr="001B3F12">
        <w:rPr>
          <w:rStyle w:val="Strong"/>
          <w:rFonts w:asciiTheme="majorBidi" w:hAnsiTheme="majorBidi" w:cstheme="majorBidi"/>
          <w:b w:val="0"/>
          <w:bCs w:val="0"/>
          <w:sz w:val="28"/>
          <w:szCs w:val="28"/>
        </w:rPr>
        <w:t>- Presenting prizes to outstanding children until the end of the year to motivate them to sustain their education.</w:t>
      </w:r>
    </w:p>
    <w:p w14:paraId="6181F0A9" w14:textId="77777777" w:rsidR="0094063E" w:rsidRPr="001B3F12" w:rsidRDefault="0094063E" w:rsidP="0094063E">
      <w:pPr>
        <w:bidi w:val="0"/>
        <w:spacing w:after="0" w:line="240" w:lineRule="auto"/>
        <w:jc w:val="both"/>
        <w:rPr>
          <w:rStyle w:val="Strong"/>
          <w:rFonts w:asciiTheme="majorBidi" w:hAnsiTheme="majorBidi" w:cstheme="majorBidi"/>
          <w:b w:val="0"/>
          <w:bCs w:val="0"/>
          <w:sz w:val="28"/>
          <w:szCs w:val="28"/>
        </w:rPr>
      </w:pPr>
    </w:p>
    <w:p w14:paraId="50FA75A9" w14:textId="77777777" w:rsidR="0094063E" w:rsidRPr="001B3F12" w:rsidRDefault="0094063E" w:rsidP="0094063E">
      <w:pPr>
        <w:bidi w:val="0"/>
        <w:spacing w:after="0" w:line="240" w:lineRule="auto"/>
        <w:jc w:val="both"/>
        <w:rPr>
          <w:rStyle w:val="Strong"/>
          <w:rFonts w:asciiTheme="majorBidi" w:hAnsiTheme="majorBidi" w:cstheme="majorBidi"/>
          <w:b w:val="0"/>
          <w:bCs w:val="0"/>
          <w:sz w:val="20"/>
          <w:szCs w:val="20"/>
        </w:rPr>
      </w:pPr>
    </w:p>
    <w:p w14:paraId="3380AE4F" w14:textId="77777777" w:rsidR="0094063E" w:rsidRPr="001B3F12" w:rsidRDefault="0094063E" w:rsidP="0094063E">
      <w:pPr>
        <w:bidi w:val="0"/>
        <w:spacing w:after="0" w:line="240" w:lineRule="auto"/>
        <w:rPr>
          <w:rStyle w:val="Strong"/>
          <w:rFonts w:asciiTheme="majorBidi" w:hAnsiTheme="majorBidi" w:cstheme="majorBidi"/>
          <w:b w:val="0"/>
          <w:bCs w:val="0"/>
          <w:sz w:val="28"/>
          <w:szCs w:val="28"/>
        </w:rPr>
      </w:pPr>
      <w:r w:rsidRPr="00F76F06">
        <w:rPr>
          <w:rStyle w:val="Strong"/>
          <w:rFonts w:asciiTheme="majorBidi" w:hAnsiTheme="majorBidi" w:cstheme="majorBidi"/>
          <w:sz w:val="28"/>
          <w:szCs w:val="28"/>
        </w:rPr>
        <w:t>4- In the field of women</w:t>
      </w:r>
      <w:r w:rsidRPr="001B3F12">
        <w:rPr>
          <w:rStyle w:val="Strong"/>
          <w:rFonts w:asciiTheme="majorBidi" w:hAnsiTheme="majorBidi" w:cstheme="majorBidi"/>
          <w:b w:val="0"/>
          <w:bCs w:val="0"/>
          <w:sz w:val="28"/>
          <w:szCs w:val="28"/>
        </w:rPr>
        <w:t>:</w:t>
      </w:r>
    </w:p>
    <w:p w14:paraId="6AABE556" w14:textId="77777777" w:rsidR="0094063E" w:rsidRPr="001B3F12" w:rsidRDefault="0094063E" w:rsidP="0094063E">
      <w:pPr>
        <w:bidi w:val="0"/>
        <w:spacing w:after="0" w:line="240" w:lineRule="auto"/>
        <w:rPr>
          <w:rStyle w:val="Strong"/>
          <w:rFonts w:asciiTheme="majorBidi" w:hAnsiTheme="majorBidi" w:cstheme="majorBidi"/>
          <w:b w:val="0"/>
          <w:bCs w:val="0"/>
          <w:sz w:val="28"/>
          <w:szCs w:val="28"/>
        </w:rPr>
      </w:pPr>
    </w:p>
    <w:p w14:paraId="19193782" w14:textId="77777777" w:rsidR="00EC32AE" w:rsidRDefault="0094063E" w:rsidP="00031173">
      <w:pPr>
        <w:bidi w:val="0"/>
        <w:spacing w:after="0" w:line="240" w:lineRule="auto"/>
        <w:rPr>
          <w:rStyle w:val="Strong"/>
          <w:rFonts w:asciiTheme="majorBidi" w:hAnsiTheme="majorBidi" w:cstheme="majorBidi"/>
          <w:b w:val="0"/>
          <w:bCs w:val="0"/>
          <w:sz w:val="28"/>
          <w:szCs w:val="28"/>
        </w:rPr>
        <w:sectPr w:rsidR="00EC32AE" w:rsidSect="00A405CE">
          <w:footerReference w:type="default" r:id="rId115"/>
          <w:footnotePr>
            <w:numRestart w:val="eachPage"/>
          </w:footnotePr>
          <w:pgSz w:w="9979" w:h="14170" w:code="259"/>
          <w:pgMar w:top="1123" w:right="1699" w:bottom="1123" w:left="1123" w:header="706" w:footer="706" w:gutter="0"/>
          <w:pgNumType w:fmt="upperRoman" w:start="1"/>
          <w:cols w:space="708"/>
          <w:bidi/>
          <w:rtlGutter/>
          <w:docGrid w:linePitch="360"/>
        </w:sectPr>
      </w:pPr>
      <w:r w:rsidRPr="001B3F12">
        <w:rPr>
          <w:rStyle w:val="Strong"/>
          <w:rFonts w:asciiTheme="majorBidi" w:hAnsiTheme="majorBidi" w:cstheme="majorBidi"/>
          <w:b w:val="0"/>
          <w:bCs w:val="0"/>
          <w:sz w:val="28"/>
          <w:szCs w:val="28"/>
        </w:rPr>
        <w:t>- Civil society and private sector initiatives at the governorate level through a notice circulated on television by choosing a place in each governorate (several times) to create a forum for employment, especially for women.</w:t>
      </w:r>
    </w:p>
    <w:p w14:paraId="51FCA436" w14:textId="77777777" w:rsidR="0094063E" w:rsidRPr="00D1471F" w:rsidRDefault="0094063E" w:rsidP="0094063E">
      <w:pPr>
        <w:bidi w:val="0"/>
        <w:spacing w:after="0" w:line="240" w:lineRule="auto"/>
        <w:jc w:val="both"/>
        <w:rPr>
          <w:rStyle w:val="Strong"/>
          <w:rFonts w:asciiTheme="majorBidi" w:hAnsiTheme="majorBidi" w:cstheme="majorBidi"/>
          <w:b w:val="0"/>
          <w:bCs w:val="0"/>
          <w:sz w:val="28"/>
          <w:szCs w:val="28"/>
        </w:rPr>
      </w:pPr>
      <w:r w:rsidRPr="00FD0B89">
        <w:rPr>
          <w:rStyle w:val="Strong"/>
          <w:rFonts w:asciiTheme="majorBidi" w:hAnsiTheme="majorBidi" w:cstheme="majorBidi"/>
          <w:b w:val="0"/>
          <w:bCs w:val="0"/>
          <w:sz w:val="28"/>
          <w:szCs w:val="28"/>
        </w:rPr>
        <w:lastRenderedPageBreak/>
        <w:t>Thus, the results indicate the success of launching strategies in reducing fertility rates, increasing the use of family planning methods, and the success of the female circumcision strategy in reducing circumcision rates. However, there is still an increase in the rate of early marriage and the rate of childbearing among adolescent girls, which confirms the need to increase intervention measures in order to reduce this phenomenon.</w:t>
      </w:r>
    </w:p>
    <w:p w14:paraId="64349BA2" w14:textId="77777777" w:rsidR="0094063E" w:rsidRPr="0000597E" w:rsidRDefault="0094063E" w:rsidP="0094063E">
      <w:pPr>
        <w:bidi w:val="0"/>
        <w:spacing w:after="0" w:line="240" w:lineRule="auto"/>
        <w:jc w:val="both"/>
        <w:rPr>
          <w:rStyle w:val="Strong"/>
          <w:rFonts w:asciiTheme="majorBidi" w:hAnsiTheme="majorBidi" w:cstheme="majorBidi"/>
          <w:sz w:val="16"/>
          <w:szCs w:val="16"/>
          <w:u w:val="single"/>
        </w:rPr>
      </w:pPr>
    </w:p>
    <w:p w14:paraId="514384E5" w14:textId="77777777" w:rsidR="0094063E" w:rsidRPr="000A1F52" w:rsidRDefault="0094063E" w:rsidP="0094063E">
      <w:pPr>
        <w:bidi w:val="0"/>
        <w:spacing w:after="0" w:line="240" w:lineRule="auto"/>
        <w:jc w:val="both"/>
        <w:rPr>
          <w:rStyle w:val="Strong"/>
          <w:rFonts w:asciiTheme="majorBidi" w:hAnsiTheme="majorBidi" w:cstheme="majorBidi"/>
          <w:sz w:val="30"/>
          <w:szCs w:val="30"/>
          <w:u w:val="single"/>
        </w:rPr>
      </w:pPr>
      <w:r w:rsidRPr="000A1F52">
        <w:rPr>
          <w:rStyle w:val="Strong"/>
          <w:rFonts w:asciiTheme="majorBidi" w:hAnsiTheme="majorBidi" w:cstheme="majorBidi"/>
          <w:sz w:val="30"/>
          <w:szCs w:val="30"/>
          <w:u w:val="single"/>
        </w:rPr>
        <w:t>Recommendations:</w:t>
      </w:r>
    </w:p>
    <w:p w14:paraId="264E2660" w14:textId="77777777" w:rsidR="0094063E" w:rsidRPr="001B3F12" w:rsidRDefault="0094063E" w:rsidP="0094063E">
      <w:pPr>
        <w:bidi w:val="0"/>
        <w:spacing w:after="0" w:line="240" w:lineRule="auto"/>
        <w:jc w:val="both"/>
        <w:rPr>
          <w:rStyle w:val="Strong"/>
          <w:rFonts w:asciiTheme="majorBidi" w:hAnsiTheme="majorBidi" w:cstheme="majorBidi"/>
          <w:b w:val="0"/>
          <w:bCs w:val="0"/>
          <w:sz w:val="28"/>
          <w:szCs w:val="28"/>
        </w:rPr>
      </w:pPr>
      <w:r w:rsidRPr="001B3F12">
        <w:rPr>
          <w:rStyle w:val="Strong"/>
          <w:rFonts w:asciiTheme="majorBidi" w:hAnsiTheme="majorBidi" w:cstheme="majorBidi"/>
          <w:b w:val="0"/>
          <w:bCs w:val="0"/>
          <w:sz w:val="28"/>
          <w:szCs w:val="28"/>
        </w:rPr>
        <w:t>1- In the field of family planning:</w:t>
      </w:r>
    </w:p>
    <w:p w14:paraId="1F22FAE8" w14:textId="77777777" w:rsidR="0094063E" w:rsidRPr="001B3F12" w:rsidRDefault="0094063E" w:rsidP="0094063E">
      <w:pPr>
        <w:bidi w:val="0"/>
        <w:spacing w:after="0" w:line="240" w:lineRule="auto"/>
        <w:jc w:val="both"/>
        <w:rPr>
          <w:rStyle w:val="Strong"/>
          <w:rFonts w:asciiTheme="majorBidi" w:hAnsiTheme="majorBidi" w:cstheme="majorBidi"/>
          <w:b w:val="0"/>
          <w:bCs w:val="0"/>
          <w:sz w:val="12"/>
          <w:szCs w:val="12"/>
        </w:rPr>
      </w:pPr>
    </w:p>
    <w:p w14:paraId="1C005B71" w14:textId="77777777" w:rsidR="0094063E" w:rsidRPr="001B3F12" w:rsidRDefault="0094063E" w:rsidP="0094063E">
      <w:pPr>
        <w:bidi w:val="0"/>
        <w:spacing w:after="0" w:line="240" w:lineRule="auto"/>
        <w:jc w:val="both"/>
        <w:rPr>
          <w:rStyle w:val="Strong"/>
          <w:rFonts w:asciiTheme="majorBidi" w:hAnsiTheme="majorBidi" w:cstheme="majorBidi"/>
          <w:b w:val="0"/>
          <w:bCs w:val="0"/>
          <w:sz w:val="28"/>
          <w:szCs w:val="28"/>
        </w:rPr>
      </w:pPr>
      <w:r w:rsidRPr="001B3F12">
        <w:rPr>
          <w:rStyle w:val="Strong"/>
          <w:rFonts w:asciiTheme="majorBidi" w:hAnsiTheme="majorBidi" w:cstheme="majorBidi"/>
          <w:b w:val="0"/>
          <w:bCs w:val="0"/>
          <w:sz w:val="28"/>
          <w:szCs w:val="28"/>
        </w:rPr>
        <w:t>- Benefiting from family planning clinics, especially in the geographical areas with the highest fertility rates.</w:t>
      </w:r>
    </w:p>
    <w:p w14:paraId="54C0CAA0" w14:textId="77777777" w:rsidR="0094063E" w:rsidRPr="001B3F12" w:rsidRDefault="0094063E" w:rsidP="0094063E">
      <w:pPr>
        <w:bidi w:val="0"/>
        <w:spacing w:after="0" w:line="240" w:lineRule="auto"/>
        <w:jc w:val="both"/>
        <w:rPr>
          <w:rStyle w:val="Strong"/>
          <w:rFonts w:asciiTheme="majorBidi" w:hAnsiTheme="majorBidi" w:cstheme="majorBidi"/>
          <w:b w:val="0"/>
          <w:bCs w:val="0"/>
          <w:sz w:val="28"/>
          <w:szCs w:val="28"/>
        </w:rPr>
      </w:pPr>
      <w:r w:rsidRPr="001B3F12">
        <w:rPr>
          <w:rStyle w:val="Strong"/>
          <w:rFonts w:asciiTheme="majorBidi" w:hAnsiTheme="majorBidi" w:cstheme="majorBidi"/>
          <w:b w:val="0"/>
          <w:bCs w:val="0"/>
          <w:sz w:val="28"/>
          <w:szCs w:val="28"/>
        </w:rPr>
        <w:t>- Providing mobile clinics on an ongoing basis, at least once a month, to increase the percentage of women beneficiaries of using the family planning methods, as well as to treat children and pregnant mothers to reduce the death rate.</w:t>
      </w:r>
    </w:p>
    <w:p w14:paraId="032A4E65" w14:textId="77777777" w:rsidR="0094063E" w:rsidRPr="001B3F12" w:rsidRDefault="0094063E" w:rsidP="0094063E">
      <w:pPr>
        <w:bidi w:val="0"/>
        <w:spacing w:after="0" w:line="240" w:lineRule="auto"/>
        <w:jc w:val="both"/>
        <w:rPr>
          <w:rStyle w:val="Strong"/>
          <w:rFonts w:asciiTheme="majorBidi" w:hAnsiTheme="majorBidi" w:cstheme="majorBidi"/>
          <w:b w:val="0"/>
          <w:bCs w:val="0"/>
          <w:sz w:val="28"/>
          <w:szCs w:val="28"/>
        </w:rPr>
      </w:pPr>
      <w:r w:rsidRPr="001B3F12">
        <w:rPr>
          <w:rStyle w:val="Strong"/>
          <w:rFonts w:asciiTheme="majorBidi" w:hAnsiTheme="majorBidi" w:cstheme="majorBidi"/>
          <w:b w:val="0"/>
          <w:bCs w:val="0"/>
          <w:sz w:val="28"/>
          <w:szCs w:val="28"/>
        </w:rPr>
        <w:t>- Increasing the role of rural women pioneers and educators at the governorate level, with the interest in periodic examination and care for children and mothers.</w:t>
      </w:r>
    </w:p>
    <w:p w14:paraId="090E2C3F" w14:textId="77777777" w:rsidR="0094063E" w:rsidRPr="001B3F12" w:rsidRDefault="0094063E" w:rsidP="0094063E">
      <w:pPr>
        <w:bidi w:val="0"/>
        <w:spacing w:after="0" w:line="240" w:lineRule="auto"/>
        <w:jc w:val="both"/>
        <w:rPr>
          <w:rStyle w:val="Strong"/>
          <w:rFonts w:asciiTheme="majorBidi" w:hAnsiTheme="majorBidi" w:cstheme="majorBidi"/>
          <w:b w:val="0"/>
          <w:bCs w:val="0"/>
          <w:sz w:val="28"/>
          <w:szCs w:val="28"/>
        </w:rPr>
      </w:pPr>
      <w:r w:rsidRPr="001B3F12">
        <w:rPr>
          <w:rStyle w:val="Strong"/>
          <w:rFonts w:asciiTheme="majorBidi" w:hAnsiTheme="majorBidi" w:cstheme="majorBidi"/>
          <w:b w:val="0"/>
          <w:bCs w:val="0"/>
          <w:sz w:val="28"/>
          <w:szCs w:val="28"/>
        </w:rPr>
        <w:t>- Emphasizing the need to strictly examine those who are about to get married to avoid any genetic diseases that could lead to the death of the fetus.</w:t>
      </w:r>
    </w:p>
    <w:p w14:paraId="7FC41F2A" w14:textId="77777777" w:rsidR="0094063E" w:rsidRPr="001B3F12" w:rsidRDefault="0094063E" w:rsidP="0094063E">
      <w:pPr>
        <w:bidi w:val="0"/>
        <w:spacing w:after="0" w:line="240" w:lineRule="auto"/>
        <w:jc w:val="both"/>
        <w:rPr>
          <w:rStyle w:val="Strong"/>
          <w:rFonts w:asciiTheme="majorBidi" w:hAnsiTheme="majorBidi" w:cstheme="majorBidi"/>
          <w:b w:val="0"/>
          <w:bCs w:val="0"/>
          <w:sz w:val="28"/>
          <w:szCs w:val="28"/>
        </w:rPr>
      </w:pPr>
    </w:p>
    <w:p w14:paraId="21EC7A86" w14:textId="77777777" w:rsidR="0094063E" w:rsidRPr="001B3F12" w:rsidRDefault="0094063E" w:rsidP="0094063E">
      <w:pPr>
        <w:bidi w:val="0"/>
        <w:spacing w:after="0" w:line="240" w:lineRule="auto"/>
        <w:jc w:val="both"/>
        <w:rPr>
          <w:rStyle w:val="Strong"/>
          <w:rFonts w:asciiTheme="majorBidi" w:hAnsiTheme="majorBidi" w:cstheme="majorBidi"/>
          <w:b w:val="0"/>
          <w:bCs w:val="0"/>
          <w:sz w:val="28"/>
          <w:szCs w:val="28"/>
        </w:rPr>
      </w:pPr>
      <w:r w:rsidRPr="001B3F12">
        <w:rPr>
          <w:rStyle w:val="Strong"/>
          <w:rFonts w:asciiTheme="majorBidi" w:hAnsiTheme="majorBidi" w:cstheme="majorBidi"/>
          <w:b w:val="0"/>
          <w:bCs w:val="0"/>
          <w:sz w:val="28"/>
          <w:szCs w:val="28"/>
        </w:rPr>
        <w:t>2- In the field of social media and communication:</w:t>
      </w:r>
    </w:p>
    <w:p w14:paraId="08251D02" w14:textId="77777777" w:rsidR="0094063E" w:rsidRPr="001B3F12" w:rsidRDefault="0094063E" w:rsidP="0094063E">
      <w:pPr>
        <w:bidi w:val="0"/>
        <w:spacing w:after="0" w:line="240" w:lineRule="auto"/>
        <w:jc w:val="both"/>
        <w:rPr>
          <w:rStyle w:val="Strong"/>
          <w:rFonts w:asciiTheme="majorBidi" w:hAnsiTheme="majorBidi" w:cstheme="majorBidi"/>
          <w:b w:val="0"/>
          <w:bCs w:val="0"/>
          <w:sz w:val="18"/>
          <w:szCs w:val="18"/>
        </w:rPr>
      </w:pPr>
    </w:p>
    <w:p w14:paraId="12D67D4B" w14:textId="77777777" w:rsidR="0094063E" w:rsidRPr="001B3F12" w:rsidRDefault="0094063E" w:rsidP="0094063E">
      <w:pPr>
        <w:bidi w:val="0"/>
        <w:spacing w:after="0" w:line="240" w:lineRule="auto"/>
        <w:jc w:val="both"/>
        <w:rPr>
          <w:rStyle w:val="Strong"/>
          <w:rFonts w:asciiTheme="majorBidi" w:hAnsiTheme="majorBidi" w:cstheme="majorBidi"/>
          <w:b w:val="0"/>
          <w:bCs w:val="0"/>
          <w:sz w:val="28"/>
          <w:szCs w:val="28"/>
        </w:rPr>
      </w:pPr>
      <w:r w:rsidRPr="001B3F12">
        <w:rPr>
          <w:rStyle w:val="Strong"/>
          <w:rFonts w:asciiTheme="majorBidi" w:hAnsiTheme="majorBidi" w:cstheme="majorBidi"/>
          <w:b w:val="0"/>
          <w:bCs w:val="0"/>
          <w:sz w:val="28"/>
          <w:szCs w:val="28"/>
        </w:rPr>
        <w:t>- Increasing awareness of family planning and the danger of early marriage, as it damages the health of the mother and child, and causes an increase in maternal and child mortality rates.</w:t>
      </w:r>
    </w:p>
    <w:p w14:paraId="49915620" w14:textId="77777777" w:rsidR="0094063E" w:rsidRPr="001B3F12" w:rsidRDefault="0094063E" w:rsidP="0094063E">
      <w:pPr>
        <w:bidi w:val="0"/>
        <w:spacing w:after="0" w:line="240" w:lineRule="auto"/>
        <w:rPr>
          <w:rStyle w:val="Strong"/>
          <w:rFonts w:asciiTheme="majorBidi" w:hAnsiTheme="majorBidi" w:cstheme="majorBidi"/>
          <w:b w:val="0"/>
          <w:bCs w:val="0"/>
          <w:sz w:val="28"/>
          <w:szCs w:val="28"/>
        </w:rPr>
        <w:sectPr w:rsidR="0094063E" w:rsidRPr="001B3F12" w:rsidSect="00A405CE">
          <w:footerReference w:type="default" r:id="rId116"/>
          <w:footnotePr>
            <w:numRestart w:val="eachPage"/>
          </w:footnotePr>
          <w:pgSz w:w="9979" w:h="14170" w:code="259"/>
          <w:pgMar w:top="1123" w:right="1699" w:bottom="1123" w:left="1123" w:header="706" w:footer="706" w:gutter="0"/>
          <w:pgNumType w:fmt="upperRoman" w:start="1"/>
          <w:cols w:space="708"/>
          <w:bidi/>
          <w:rtlGutter/>
          <w:docGrid w:linePitch="360"/>
        </w:sectPr>
      </w:pPr>
      <w:r w:rsidRPr="001B3F12">
        <w:rPr>
          <w:rStyle w:val="Strong"/>
          <w:rFonts w:asciiTheme="majorBidi" w:hAnsiTheme="majorBidi" w:cstheme="majorBidi"/>
          <w:b w:val="0"/>
          <w:bCs w:val="0"/>
          <w:sz w:val="28"/>
          <w:szCs w:val="28"/>
        </w:rPr>
        <w:t xml:space="preserve">- Increasing contribution of businessmen, when advertising their companies, to broadcast short notices on </w:t>
      </w:r>
    </w:p>
    <w:p w14:paraId="378CBF05" w14:textId="77777777" w:rsidR="0094063E" w:rsidRPr="000A1F52" w:rsidRDefault="0094063E" w:rsidP="0094063E">
      <w:pPr>
        <w:bidi w:val="0"/>
        <w:spacing w:after="0" w:line="240" w:lineRule="auto"/>
        <w:jc w:val="both"/>
        <w:rPr>
          <w:rStyle w:val="Strong"/>
          <w:rFonts w:asciiTheme="majorBidi" w:hAnsiTheme="majorBidi" w:cstheme="majorBidi"/>
          <w:sz w:val="28"/>
          <w:szCs w:val="28"/>
        </w:rPr>
      </w:pPr>
      <w:r w:rsidRPr="000A1F52">
        <w:rPr>
          <w:rStyle w:val="Strong"/>
          <w:rFonts w:asciiTheme="majorBidi" w:hAnsiTheme="majorBidi" w:cstheme="majorBidi"/>
          <w:sz w:val="28"/>
          <w:szCs w:val="28"/>
        </w:rPr>
        <w:lastRenderedPageBreak/>
        <w:t>Weakness</w:t>
      </w:r>
      <w:r w:rsidRPr="000A1F52">
        <w:rPr>
          <w:rStyle w:val="Strong"/>
          <w:rFonts w:asciiTheme="majorBidi" w:hAnsiTheme="majorBidi" w:cs="Times New Roman"/>
          <w:sz w:val="28"/>
          <w:szCs w:val="28"/>
          <w:rtl/>
        </w:rPr>
        <w:t>:</w:t>
      </w:r>
    </w:p>
    <w:p w14:paraId="2D890220" w14:textId="77777777" w:rsidR="0094063E" w:rsidRPr="00FD0B89" w:rsidRDefault="0094063E" w:rsidP="0094063E">
      <w:pPr>
        <w:bidi w:val="0"/>
        <w:spacing w:after="0" w:line="240" w:lineRule="auto"/>
        <w:jc w:val="both"/>
        <w:rPr>
          <w:rStyle w:val="Strong"/>
          <w:rFonts w:asciiTheme="majorBidi" w:hAnsiTheme="majorBidi" w:cstheme="majorBidi"/>
          <w:b w:val="0"/>
          <w:bCs w:val="0"/>
          <w:sz w:val="28"/>
          <w:szCs w:val="28"/>
        </w:rPr>
      </w:pPr>
      <w:r w:rsidRPr="00FD0B89">
        <w:rPr>
          <w:rStyle w:val="Strong"/>
          <w:rFonts w:asciiTheme="majorBidi" w:hAnsiTheme="majorBidi" w:cs="Times New Roman"/>
          <w:b w:val="0"/>
          <w:bCs w:val="0"/>
          <w:sz w:val="28"/>
          <w:szCs w:val="28"/>
          <w:rtl/>
        </w:rPr>
        <w:t xml:space="preserve"> </w:t>
      </w:r>
      <w:r>
        <w:rPr>
          <w:rStyle w:val="Strong"/>
          <w:rFonts w:asciiTheme="majorBidi" w:hAnsiTheme="majorBidi" w:cs="Times New Roman"/>
          <w:b w:val="0"/>
          <w:bCs w:val="0"/>
          <w:sz w:val="28"/>
          <w:szCs w:val="28"/>
        </w:rPr>
        <w:t>-</w:t>
      </w:r>
      <w:r w:rsidRPr="00FD0B89">
        <w:rPr>
          <w:rStyle w:val="Strong"/>
          <w:rFonts w:asciiTheme="majorBidi" w:hAnsiTheme="majorBidi" w:cs="Times New Roman"/>
          <w:b w:val="0"/>
          <w:bCs w:val="0"/>
          <w:sz w:val="28"/>
          <w:szCs w:val="28"/>
          <w:rtl/>
        </w:rPr>
        <w:t xml:space="preserve"> </w:t>
      </w:r>
      <w:r>
        <w:rPr>
          <w:rStyle w:val="Strong"/>
          <w:rFonts w:asciiTheme="majorBidi" w:hAnsiTheme="majorBidi" w:cstheme="majorBidi"/>
          <w:b w:val="0"/>
          <w:bCs w:val="0"/>
          <w:sz w:val="28"/>
          <w:szCs w:val="28"/>
        </w:rPr>
        <w:t>T</w:t>
      </w:r>
      <w:r w:rsidRPr="00FD0B89">
        <w:rPr>
          <w:rStyle w:val="Strong"/>
          <w:rFonts w:asciiTheme="majorBidi" w:hAnsiTheme="majorBidi" w:cstheme="majorBidi"/>
          <w:b w:val="0"/>
          <w:bCs w:val="0"/>
          <w:sz w:val="28"/>
          <w:szCs w:val="28"/>
        </w:rPr>
        <w:t xml:space="preserve">he illiteracy rate of 10 years or more </w:t>
      </w:r>
      <w:r>
        <w:rPr>
          <w:rStyle w:val="Strong"/>
          <w:rFonts w:asciiTheme="majorBidi" w:hAnsiTheme="majorBidi" w:cstheme="majorBidi"/>
          <w:b w:val="0"/>
          <w:bCs w:val="0"/>
          <w:sz w:val="28"/>
          <w:szCs w:val="28"/>
        </w:rPr>
        <w:t xml:space="preserve">increased </w:t>
      </w:r>
      <w:r w:rsidRPr="00FD0B89">
        <w:rPr>
          <w:rStyle w:val="Strong"/>
          <w:rFonts w:asciiTheme="majorBidi" w:hAnsiTheme="majorBidi" w:cstheme="majorBidi"/>
          <w:b w:val="0"/>
          <w:bCs w:val="0"/>
          <w:sz w:val="28"/>
          <w:szCs w:val="28"/>
        </w:rPr>
        <w:t>from 20.3 to 24.1%</w:t>
      </w:r>
      <w:r w:rsidRPr="00430FBC">
        <w:rPr>
          <w:rStyle w:val="Strong"/>
          <w:rFonts w:asciiTheme="majorBidi" w:hAnsiTheme="majorBidi" w:cstheme="majorBidi"/>
          <w:b w:val="0"/>
          <w:bCs w:val="0"/>
          <w:sz w:val="28"/>
          <w:szCs w:val="28"/>
        </w:rPr>
        <w:t xml:space="preserve"> </w:t>
      </w:r>
      <w:r w:rsidRPr="00FD0B89">
        <w:rPr>
          <w:rStyle w:val="Strong"/>
          <w:rFonts w:asciiTheme="majorBidi" w:hAnsiTheme="majorBidi" w:cstheme="majorBidi"/>
          <w:b w:val="0"/>
          <w:bCs w:val="0"/>
          <w:sz w:val="28"/>
          <w:szCs w:val="28"/>
        </w:rPr>
        <w:t>between 2015 and 2020</w:t>
      </w:r>
      <w:r>
        <w:rPr>
          <w:rStyle w:val="Strong"/>
          <w:rFonts w:asciiTheme="majorBidi" w:hAnsiTheme="majorBidi" w:cstheme="majorBidi"/>
          <w:b w:val="0"/>
          <w:bCs w:val="0"/>
          <w:sz w:val="28"/>
          <w:szCs w:val="28"/>
        </w:rPr>
        <w:t>.</w:t>
      </w:r>
    </w:p>
    <w:p w14:paraId="7C236142" w14:textId="77777777" w:rsidR="0094063E" w:rsidRPr="00FD0B89" w:rsidRDefault="0094063E" w:rsidP="0094063E">
      <w:pPr>
        <w:bidi w:val="0"/>
        <w:spacing w:after="0" w:line="240" w:lineRule="auto"/>
        <w:jc w:val="both"/>
        <w:rPr>
          <w:rStyle w:val="Strong"/>
          <w:rFonts w:asciiTheme="majorBidi" w:hAnsiTheme="majorBidi" w:cstheme="majorBidi"/>
          <w:b w:val="0"/>
          <w:bCs w:val="0"/>
          <w:sz w:val="28"/>
          <w:szCs w:val="28"/>
        </w:rPr>
      </w:pPr>
      <w:r>
        <w:rPr>
          <w:rStyle w:val="Strong"/>
          <w:rFonts w:asciiTheme="majorBidi" w:hAnsiTheme="majorBidi" w:cstheme="majorBidi"/>
          <w:b w:val="0"/>
          <w:bCs w:val="0"/>
          <w:sz w:val="28"/>
          <w:szCs w:val="28"/>
        </w:rPr>
        <w:t>- T</w:t>
      </w:r>
      <w:r w:rsidRPr="00FD0B89">
        <w:rPr>
          <w:rStyle w:val="Strong"/>
          <w:rFonts w:asciiTheme="majorBidi" w:hAnsiTheme="majorBidi" w:cstheme="majorBidi"/>
          <w:b w:val="0"/>
          <w:bCs w:val="0"/>
          <w:sz w:val="28"/>
          <w:szCs w:val="28"/>
        </w:rPr>
        <w:t>he illiteracy rate of 15 years or more</w:t>
      </w:r>
      <w:r>
        <w:rPr>
          <w:rStyle w:val="Strong"/>
          <w:rFonts w:asciiTheme="majorBidi" w:hAnsiTheme="majorBidi" w:cstheme="majorBidi"/>
          <w:b w:val="0"/>
          <w:bCs w:val="0"/>
          <w:sz w:val="28"/>
          <w:szCs w:val="28"/>
        </w:rPr>
        <w:t xml:space="preserve"> increased</w:t>
      </w:r>
      <w:r w:rsidRPr="00FD0B89">
        <w:rPr>
          <w:rStyle w:val="Strong"/>
          <w:rFonts w:asciiTheme="majorBidi" w:hAnsiTheme="majorBidi" w:cstheme="majorBidi"/>
          <w:b w:val="0"/>
          <w:bCs w:val="0"/>
          <w:sz w:val="28"/>
          <w:szCs w:val="28"/>
        </w:rPr>
        <w:t xml:space="preserve"> from 22.3 to 27</w:t>
      </w:r>
      <w:r w:rsidRPr="00FD0B89">
        <w:rPr>
          <w:rStyle w:val="Strong"/>
          <w:rFonts w:asciiTheme="majorBidi" w:hAnsiTheme="majorBidi" w:cs="Times New Roman"/>
          <w:b w:val="0"/>
          <w:bCs w:val="0"/>
          <w:sz w:val="28"/>
          <w:szCs w:val="28"/>
          <w:rtl/>
        </w:rPr>
        <w:t>.</w:t>
      </w:r>
      <w:r w:rsidRPr="00430FBC">
        <w:rPr>
          <w:rStyle w:val="Strong"/>
          <w:rFonts w:asciiTheme="majorBidi" w:hAnsiTheme="majorBidi" w:cstheme="majorBidi"/>
          <w:b w:val="0"/>
          <w:bCs w:val="0"/>
          <w:sz w:val="28"/>
          <w:szCs w:val="28"/>
        </w:rPr>
        <w:t xml:space="preserve"> </w:t>
      </w:r>
      <w:r w:rsidRPr="00FD0B89">
        <w:rPr>
          <w:rStyle w:val="Strong"/>
          <w:rFonts w:asciiTheme="majorBidi" w:hAnsiTheme="majorBidi" w:cstheme="majorBidi"/>
          <w:b w:val="0"/>
          <w:bCs w:val="0"/>
          <w:sz w:val="28"/>
          <w:szCs w:val="28"/>
        </w:rPr>
        <w:t>between 2015 and 2020</w:t>
      </w:r>
      <w:r>
        <w:rPr>
          <w:rStyle w:val="Strong"/>
          <w:rFonts w:asciiTheme="majorBidi" w:hAnsiTheme="majorBidi" w:cstheme="majorBidi"/>
          <w:b w:val="0"/>
          <w:bCs w:val="0"/>
          <w:sz w:val="28"/>
          <w:szCs w:val="28"/>
        </w:rPr>
        <w:t>.</w:t>
      </w:r>
    </w:p>
    <w:p w14:paraId="745726CC" w14:textId="77777777" w:rsidR="0094063E" w:rsidRPr="00FD0B89" w:rsidRDefault="0094063E" w:rsidP="0094063E">
      <w:pPr>
        <w:bidi w:val="0"/>
        <w:spacing w:after="0" w:line="240" w:lineRule="auto"/>
        <w:jc w:val="both"/>
        <w:rPr>
          <w:rStyle w:val="Strong"/>
          <w:rFonts w:asciiTheme="majorBidi" w:hAnsiTheme="majorBidi" w:cstheme="majorBidi"/>
          <w:b w:val="0"/>
          <w:bCs w:val="0"/>
          <w:sz w:val="28"/>
          <w:szCs w:val="28"/>
        </w:rPr>
      </w:pPr>
      <w:r w:rsidRPr="00FD0B89">
        <w:rPr>
          <w:rStyle w:val="Strong"/>
          <w:rFonts w:asciiTheme="majorBidi" w:hAnsiTheme="majorBidi" w:cs="Times New Roman"/>
          <w:b w:val="0"/>
          <w:bCs w:val="0"/>
          <w:sz w:val="28"/>
          <w:szCs w:val="28"/>
          <w:rtl/>
        </w:rPr>
        <w:t xml:space="preserve">  - </w:t>
      </w:r>
      <w:r>
        <w:rPr>
          <w:rStyle w:val="Strong"/>
          <w:rFonts w:asciiTheme="majorBidi" w:hAnsiTheme="majorBidi" w:cstheme="majorBidi"/>
          <w:b w:val="0"/>
          <w:bCs w:val="0"/>
          <w:sz w:val="28"/>
          <w:szCs w:val="28"/>
        </w:rPr>
        <w:t>T</w:t>
      </w:r>
      <w:r w:rsidRPr="00FD0B89">
        <w:rPr>
          <w:rStyle w:val="Strong"/>
          <w:rFonts w:asciiTheme="majorBidi" w:hAnsiTheme="majorBidi" w:cstheme="majorBidi"/>
          <w:b w:val="0"/>
          <w:bCs w:val="0"/>
          <w:sz w:val="28"/>
          <w:szCs w:val="28"/>
        </w:rPr>
        <w:t xml:space="preserve">he density of primary classes </w:t>
      </w:r>
      <w:r>
        <w:rPr>
          <w:rStyle w:val="Strong"/>
          <w:rFonts w:asciiTheme="majorBidi" w:hAnsiTheme="majorBidi" w:cstheme="majorBidi"/>
          <w:b w:val="0"/>
          <w:bCs w:val="0"/>
          <w:sz w:val="28"/>
          <w:szCs w:val="28"/>
        </w:rPr>
        <w:t xml:space="preserve">increased </w:t>
      </w:r>
      <w:r w:rsidRPr="00FD0B89">
        <w:rPr>
          <w:rStyle w:val="Strong"/>
          <w:rFonts w:asciiTheme="majorBidi" w:hAnsiTheme="majorBidi" w:cstheme="majorBidi"/>
          <w:b w:val="0"/>
          <w:bCs w:val="0"/>
          <w:sz w:val="28"/>
          <w:szCs w:val="28"/>
        </w:rPr>
        <w:t>from 45.4 to 51.9</w:t>
      </w:r>
      <w:r w:rsidRPr="00430FBC">
        <w:rPr>
          <w:rStyle w:val="Strong"/>
          <w:rFonts w:asciiTheme="majorBidi" w:hAnsiTheme="majorBidi" w:cstheme="majorBidi"/>
          <w:b w:val="0"/>
          <w:bCs w:val="0"/>
          <w:sz w:val="28"/>
          <w:szCs w:val="28"/>
        </w:rPr>
        <w:t xml:space="preserve"> </w:t>
      </w:r>
      <w:r w:rsidRPr="00FD0B89">
        <w:rPr>
          <w:rStyle w:val="Strong"/>
          <w:rFonts w:asciiTheme="majorBidi" w:hAnsiTheme="majorBidi" w:cstheme="majorBidi"/>
          <w:b w:val="0"/>
          <w:bCs w:val="0"/>
          <w:sz w:val="28"/>
          <w:szCs w:val="28"/>
        </w:rPr>
        <w:t>between 2015 and 2020</w:t>
      </w:r>
      <w:r>
        <w:rPr>
          <w:rStyle w:val="Strong"/>
          <w:rFonts w:asciiTheme="majorBidi" w:hAnsiTheme="majorBidi" w:cstheme="majorBidi"/>
          <w:b w:val="0"/>
          <w:bCs w:val="0"/>
          <w:sz w:val="28"/>
          <w:szCs w:val="28"/>
        </w:rPr>
        <w:t>.</w:t>
      </w:r>
    </w:p>
    <w:p w14:paraId="4E7849AF" w14:textId="77777777" w:rsidR="0094063E" w:rsidRDefault="0094063E" w:rsidP="0094063E">
      <w:pPr>
        <w:bidi w:val="0"/>
        <w:spacing w:after="0" w:line="240" w:lineRule="auto"/>
        <w:jc w:val="both"/>
        <w:rPr>
          <w:rStyle w:val="Strong"/>
          <w:rFonts w:asciiTheme="majorBidi" w:hAnsiTheme="majorBidi" w:cs="Times New Roman"/>
          <w:b w:val="0"/>
          <w:bCs w:val="0"/>
          <w:sz w:val="28"/>
          <w:szCs w:val="28"/>
        </w:rPr>
      </w:pPr>
      <w:r w:rsidRPr="00FD0B89">
        <w:rPr>
          <w:rStyle w:val="Strong"/>
          <w:rFonts w:asciiTheme="majorBidi" w:hAnsiTheme="majorBidi" w:cs="Times New Roman"/>
          <w:b w:val="0"/>
          <w:bCs w:val="0"/>
          <w:sz w:val="28"/>
          <w:szCs w:val="28"/>
          <w:rtl/>
        </w:rPr>
        <w:t xml:space="preserve">- </w:t>
      </w:r>
      <w:r>
        <w:rPr>
          <w:rStyle w:val="Strong"/>
          <w:rFonts w:asciiTheme="majorBidi" w:hAnsiTheme="majorBidi" w:cstheme="majorBidi"/>
          <w:b w:val="0"/>
          <w:bCs w:val="0"/>
          <w:sz w:val="28"/>
          <w:szCs w:val="28"/>
        </w:rPr>
        <w:t>T</w:t>
      </w:r>
      <w:r w:rsidRPr="00FD0B89">
        <w:rPr>
          <w:rStyle w:val="Strong"/>
          <w:rFonts w:asciiTheme="majorBidi" w:hAnsiTheme="majorBidi" w:cstheme="majorBidi"/>
          <w:b w:val="0"/>
          <w:bCs w:val="0"/>
          <w:sz w:val="28"/>
          <w:szCs w:val="28"/>
        </w:rPr>
        <w:t xml:space="preserve">he density of preparatory classes </w:t>
      </w:r>
      <w:r>
        <w:rPr>
          <w:rStyle w:val="Strong"/>
          <w:rFonts w:asciiTheme="majorBidi" w:hAnsiTheme="majorBidi" w:cstheme="majorBidi"/>
          <w:b w:val="0"/>
          <w:bCs w:val="0"/>
          <w:sz w:val="28"/>
          <w:szCs w:val="28"/>
        </w:rPr>
        <w:t xml:space="preserve">increased </w:t>
      </w:r>
      <w:r w:rsidRPr="00FD0B89">
        <w:rPr>
          <w:rStyle w:val="Strong"/>
          <w:rFonts w:asciiTheme="majorBidi" w:hAnsiTheme="majorBidi" w:cstheme="majorBidi"/>
          <w:b w:val="0"/>
          <w:bCs w:val="0"/>
          <w:sz w:val="28"/>
          <w:szCs w:val="28"/>
        </w:rPr>
        <w:t>from 42.4 to 48</w:t>
      </w:r>
      <w:r w:rsidRPr="00430FBC">
        <w:rPr>
          <w:rStyle w:val="Strong"/>
          <w:rFonts w:asciiTheme="majorBidi" w:hAnsiTheme="majorBidi" w:cstheme="majorBidi"/>
          <w:b w:val="0"/>
          <w:bCs w:val="0"/>
          <w:sz w:val="28"/>
          <w:szCs w:val="28"/>
        </w:rPr>
        <w:t xml:space="preserve"> </w:t>
      </w:r>
      <w:r w:rsidRPr="00FD0B89">
        <w:rPr>
          <w:rStyle w:val="Strong"/>
          <w:rFonts w:asciiTheme="majorBidi" w:hAnsiTheme="majorBidi" w:cstheme="majorBidi"/>
          <w:b w:val="0"/>
          <w:bCs w:val="0"/>
          <w:sz w:val="28"/>
          <w:szCs w:val="28"/>
        </w:rPr>
        <w:t>between 2015 and 2020</w:t>
      </w:r>
      <w:r w:rsidRPr="00FD0B89">
        <w:rPr>
          <w:rStyle w:val="Strong"/>
          <w:rFonts w:asciiTheme="majorBidi" w:hAnsiTheme="majorBidi" w:cs="Times New Roman"/>
          <w:b w:val="0"/>
          <w:bCs w:val="0"/>
          <w:sz w:val="28"/>
          <w:szCs w:val="28"/>
          <w:rtl/>
        </w:rPr>
        <w:t>.</w:t>
      </w:r>
    </w:p>
    <w:p w14:paraId="77AF95DD" w14:textId="77777777" w:rsidR="0094063E" w:rsidRPr="00FD0B89" w:rsidRDefault="0094063E" w:rsidP="0094063E">
      <w:pPr>
        <w:bidi w:val="0"/>
        <w:spacing w:after="0" w:line="240" w:lineRule="auto"/>
        <w:jc w:val="both"/>
        <w:rPr>
          <w:rStyle w:val="Strong"/>
          <w:rFonts w:asciiTheme="majorBidi" w:hAnsiTheme="majorBidi" w:cstheme="majorBidi"/>
          <w:b w:val="0"/>
          <w:bCs w:val="0"/>
          <w:sz w:val="28"/>
          <w:szCs w:val="28"/>
        </w:rPr>
      </w:pPr>
    </w:p>
    <w:p w14:paraId="26153094" w14:textId="77777777" w:rsidR="0094063E" w:rsidRPr="000A1F52" w:rsidRDefault="0094063E" w:rsidP="0094063E">
      <w:pPr>
        <w:bidi w:val="0"/>
        <w:spacing w:after="0" w:line="240" w:lineRule="auto"/>
        <w:jc w:val="both"/>
        <w:rPr>
          <w:rStyle w:val="Strong"/>
          <w:rFonts w:asciiTheme="majorBidi" w:hAnsiTheme="majorBidi" w:cstheme="majorBidi"/>
          <w:sz w:val="28"/>
          <w:szCs w:val="28"/>
        </w:rPr>
      </w:pPr>
      <w:r w:rsidRPr="000A1F52">
        <w:rPr>
          <w:rStyle w:val="Strong"/>
          <w:rFonts w:asciiTheme="majorBidi" w:hAnsiTheme="majorBidi" w:cstheme="majorBidi"/>
          <w:sz w:val="28"/>
          <w:szCs w:val="28"/>
        </w:rPr>
        <w:t>The Jobs</w:t>
      </w:r>
      <w:r w:rsidRPr="000A1F52">
        <w:rPr>
          <w:rStyle w:val="Strong"/>
          <w:rFonts w:asciiTheme="majorBidi" w:hAnsiTheme="majorBidi" w:cs="Times New Roman"/>
          <w:sz w:val="28"/>
          <w:szCs w:val="28"/>
          <w:rtl/>
        </w:rPr>
        <w:t>:</w:t>
      </w:r>
    </w:p>
    <w:p w14:paraId="15F569D2" w14:textId="77777777" w:rsidR="0094063E" w:rsidRPr="00FD0B89" w:rsidRDefault="0094063E" w:rsidP="0094063E">
      <w:pPr>
        <w:bidi w:val="0"/>
        <w:spacing w:after="0" w:line="240" w:lineRule="auto"/>
        <w:jc w:val="both"/>
        <w:rPr>
          <w:rStyle w:val="Strong"/>
          <w:rFonts w:asciiTheme="majorBidi" w:hAnsiTheme="majorBidi" w:cstheme="majorBidi"/>
          <w:b w:val="0"/>
          <w:bCs w:val="0"/>
          <w:sz w:val="28"/>
          <w:szCs w:val="28"/>
        </w:rPr>
      </w:pPr>
      <w:r w:rsidRPr="000A1F52">
        <w:rPr>
          <w:rStyle w:val="Strong"/>
          <w:rFonts w:asciiTheme="majorBidi" w:hAnsiTheme="majorBidi" w:cs="Times New Roman"/>
          <w:sz w:val="28"/>
          <w:szCs w:val="28"/>
          <w:rtl/>
        </w:rPr>
        <w:t xml:space="preserve">  </w:t>
      </w:r>
      <w:r w:rsidRPr="000A1F52">
        <w:rPr>
          <w:rStyle w:val="Strong"/>
          <w:rFonts w:asciiTheme="majorBidi" w:hAnsiTheme="majorBidi" w:cstheme="majorBidi"/>
          <w:sz w:val="28"/>
          <w:szCs w:val="28"/>
        </w:rPr>
        <w:t>Improvements</w:t>
      </w:r>
      <w:r w:rsidRPr="00FD0B89">
        <w:rPr>
          <w:rStyle w:val="Strong"/>
          <w:rFonts w:asciiTheme="majorBidi" w:hAnsiTheme="majorBidi" w:cs="Times New Roman"/>
          <w:b w:val="0"/>
          <w:bCs w:val="0"/>
          <w:sz w:val="28"/>
          <w:szCs w:val="28"/>
          <w:rtl/>
        </w:rPr>
        <w:t>:</w:t>
      </w:r>
    </w:p>
    <w:p w14:paraId="02E95EC8" w14:textId="77777777" w:rsidR="0094063E" w:rsidRPr="00FD0B89" w:rsidRDefault="0094063E" w:rsidP="0094063E">
      <w:pPr>
        <w:bidi w:val="0"/>
        <w:spacing w:after="0" w:line="240" w:lineRule="auto"/>
        <w:jc w:val="both"/>
        <w:rPr>
          <w:rStyle w:val="Strong"/>
          <w:rFonts w:asciiTheme="majorBidi" w:hAnsiTheme="majorBidi" w:cstheme="majorBidi"/>
          <w:b w:val="0"/>
          <w:bCs w:val="0"/>
          <w:sz w:val="28"/>
          <w:szCs w:val="28"/>
        </w:rPr>
      </w:pPr>
      <w:r>
        <w:rPr>
          <w:rStyle w:val="Strong"/>
          <w:rFonts w:asciiTheme="majorBidi" w:hAnsiTheme="majorBidi" w:cstheme="majorBidi"/>
          <w:b w:val="0"/>
          <w:bCs w:val="0"/>
          <w:sz w:val="28"/>
          <w:szCs w:val="28"/>
        </w:rPr>
        <w:t xml:space="preserve">- </w:t>
      </w:r>
      <w:r w:rsidRPr="00FD0B89">
        <w:rPr>
          <w:rStyle w:val="Strong"/>
          <w:rFonts w:asciiTheme="majorBidi" w:hAnsiTheme="majorBidi" w:cstheme="majorBidi"/>
          <w:b w:val="0"/>
          <w:bCs w:val="0"/>
          <w:sz w:val="28"/>
          <w:szCs w:val="28"/>
        </w:rPr>
        <w:t>The male unemployment rate decreased from 9.4 to 6</w:t>
      </w:r>
      <w:r w:rsidRPr="00FD0B89">
        <w:rPr>
          <w:rStyle w:val="Strong"/>
          <w:rFonts w:asciiTheme="majorBidi" w:hAnsiTheme="majorBidi" w:cs="Times New Roman"/>
          <w:b w:val="0"/>
          <w:bCs w:val="0"/>
          <w:sz w:val="28"/>
          <w:szCs w:val="28"/>
          <w:rtl/>
        </w:rPr>
        <w:t>.</w:t>
      </w:r>
      <w:r w:rsidRPr="00430FBC">
        <w:rPr>
          <w:rStyle w:val="Strong"/>
          <w:rFonts w:asciiTheme="majorBidi" w:hAnsiTheme="majorBidi" w:cstheme="majorBidi"/>
          <w:b w:val="0"/>
          <w:bCs w:val="0"/>
          <w:sz w:val="28"/>
          <w:szCs w:val="28"/>
        </w:rPr>
        <w:t xml:space="preserve"> </w:t>
      </w:r>
      <w:r w:rsidRPr="00FD0B89">
        <w:rPr>
          <w:rStyle w:val="Strong"/>
          <w:rFonts w:asciiTheme="majorBidi" w:hAnsiTheme="majorBidi" w:cstheme="majorBidi"/>
          <w:b w:val="0"/>
          <w:bCs w:val="0"/>
          <w:sz w:val="28"/>
          <w:szCs w:val="28"/>
        </w:rPr>
        <w:t>between 2015 and 2020</w:t>
      </w:r>
      <w:r>
        <w:rPr>
          <w:rStyle w:val="Strong"/>
          <w:rFonts w:asciiTheme="majorBidi" w:hAnsiTheme="majorBidi" w:cstheme="majorBidi"/>
          <w:b w:val="0"/>
          <w:bCs w:val="0"/>
          <w:sz w:val="28"/>
          <w:szCs w:val="28"/>
        </w:rPr>
        <w:t>.</w:t>
      </w:r>
    </w:p>
    <w:p w14:paraId="4DE5C8B1" w14:textId="77777777" w:rsidR="0094063E" w:rsidRPr="00FD0B89" w:rsidRDefault="0094063E" w:rsidP="0094063E">
      <w:pPr>
        <w:bidi w:val="0"/>
        <w:spacing w:after="0" w:line="240" w:lineRule="auto"/>
        <w:jc w:val="both"/>
        <w:rPr>
          <w:rStyle w:val="Strong"/>
          <w:rFonts w:asciiTheme="majorBidi" w:hAnsiTheme="majorBidi" w:cstheme="majorBidi"/>
          <w:b w:val="0"/>
          <w:bCs w:val="0"/>
          <w:sz w:val="28"/>
          <w:szCs w:val="28"/>
        </w:rPr>
      </w:pPr>
      <w:r w:rsidRPr="00FD0B89">
        <w:rPr>
          <w:rStyle w:val="Strong"/>
          <w:rFonts w:asciiTheme="majorBidi" w:hAnsiTheme="majorBidi" w:cs="Times New Roman"/>
          <w:b w:val="0"/>
          <w:bCs w:val="0"/>
          <w:sz w:val="28"/>
          <w:szCs w:val="28"/>
          <w:rtl/>
        </w:rPr>
        <w:t xml:space="preserve">- </w:t>
      </w:r>
      <w:r>
        <w:rPr>
          <w:rStyle w:val="Strong"/>
          <w:rFonts w:asciiTheme="majorBidi" w:hAnsiTheme="majorBidi" w:cstheme="majorBidi"/>
          <w:b w:val="0"/>
          <w:bCs w:val="0"/>
          <w:sz w:val="28"/>
          <w:szCs w:val="28"/>
        </w:rPr>
        <w:t>T</w:t>
      </w:r>
      <w:r w:rsidRPr="00FD0B89">
        <w:rPr>
          <w:rStyle w:val="Strong"/>
          <w:rFonts w:asciiTheme="majorBidi" w:hAnsiTheme="majorBidi" w:cstheme="majorBidi"/>
          <w:b w:val="0"/>
          <w:bCs w:val="0"/>
          <w:sz w:val="28"/>
          <w:szCs w:val="28"/>
        </w:rPr>
        <w:t xml:space="preserve">he unemployment rate for females between 2015 and 2020 </w:t>
      </w:r>
      <w:r>
        <w:rPr>
          <w:rStyle w:val="Strong"/>
          <w:rFonts w:asciiTheme="majorBidi" w:hAnsiTheme="majorBidi" w:cstheme="majorBidi"/>
          <w:b w:val="0"/>
          <w:bCs w:val="0"/>
          <w:sz w:val="28"/>
          <w:szCs w:val="28"/>
        </w:rPr>
        <w:t xml:space="preserve">decreased </w:t>
      </w:r>
      <w:r w:rsidRPr="00FD0B89">
        <w:rPr>
          <w:rStyle w:val="Strong"/>
          <w:rFonts w:asciiTheme="majorBidi" w:hAnsiTheme="majorBidi" w:cstheme="majorBidi"/>
          <w:b w:val="0"/>
          <w:bCs w:val="0"/>
          <w:sz w:val="28"/>
          <w:szCs w:val="28"/>
        </w:rPr>
        <w:t>from 24.2 to 17.7%</w:t>
      </w:r>
      <w:r w:rsidRPr="00430FBC">
        <w:rPr>
          <w:rStyle w:val="Strong"/>
          <w:rFonts w:asciiTheme="majorBidi" w:hAnsiTheme="majorBidi" w:cstheme="majorBidi"/>
          <w:b w:val="0"/>
          <w:bCs w:val="0"/>
          <w:sz w:val="28"/>
          <w:szCs w:val="28"/>
        </w:rPr>
        <w:t xml:space="preserve"> </w:t>
      </w:r>
      <w:r w:rsidRPr="00FD0B89">
        <w:rPr>
          <w:rStyle w:val="Strong"/>
          <w:rFonts w:asciiTheme="majorBidi" w:hAnsiTheme="majorBidi" w:cstheme="majorBidi"/>
          <w:b w:val="0"/>
          <w:bCs w:val="0"/>
          <w:sz w:val="28"/>
          <w:szCs w:val="28"/>
        </w:rPr>
        <w:t>between 2015 and 2020</w:t>
      </w:r>
      <w:r>
        <w:rPr>
          <w:rStyle w:val="Strong"/>
          <w:rFonts w:asciiTheme="majorBidi" w:hAnsiTheme="majorBidi" w:cstheme="majorBidi"/>
          <w:b w:val="0"/>
          <w:bCs w:val="0"/>
          <w:sz w:val="28"/>
          <w:szCs w:val="28"/>
        </w:rPr>
        <w:t>.</w:t>
      </w:r>
    </w:p>
    <w:p w14:paraId="03510453" w14:textId="77777777" w:rsidR="0094063E" w:rsidRPr="00FD0B89" w:rsidRDefault="0094063E" w:rsidP="0094063E">
      <w:pPr>
        <w:bidi w:val="0"/>
        <w:spacing w:after="0" w:line="240" w:lineRule="auto"/>
        <w:jc w:val="both"/>
        <w:rPr>
          <w:rStyle w:val="Strong"/>
          <w:rFonts w:asciiTheme="majorBidi" w:hAnsiTheme="majorBidi" w:cstheme="majorBidi"/>
          <w:b w:val="0"/>
          <w:bCs w:val="0"/>
          <w:sz w:val="28"/>
          <w:szCs w:val="28"/>
        </w:rPr>
      </w:pPr>
      <w:r>
        <w:rPr>
          <w:rStyle w:val="Strong"/>
          <w:rFonts w:asciiTheme="majorBidi" w:hAnsiTheme="majorBidi" w:cstheme="majorBidi"/>
          <w:b w:val="0"/>
          <w:bCs w:val="0"/>
          <w:sz w:val="28"/>
          <w:szCs w:val="28"/>
        </w:rPr>
        <w:t xml:space="preserve">- </w:t>
      </w:r>
      <w:r w:rsidRPr="00FD0B89">
        <w:rPr>
          <w:rStyle w:val="Strong"/>
          <w:rFonts w:asciiTheme="majorBidi" w:hAnsiTheme="majorBidi" w:cstheme="majorBidi"/>
          <w:b w:val="0"/>
          <w:bCs w:val="0"/>
          <w:sz w:val="28"/>
          <w:szCs w:val="28"/>
        </w:rPr>
        <w:t xml:space="preserve">The decrease in the total unemployment </w:t>
      </w:r>
      <w:r>
        <w:rPr>
          <w:rStyle w:val="Strong"/>
          <w:rFonts w:asciiTheme="majorBidi" w:hAnsiTheme="majorBidi" w:cstheme="majorBidi"/>
          <w:b w:val="0"/>
          <w:bCs w:val="0"/>
          <w:sz w:val="28"/>
          <w:szCs w:val="28"/>
        </w:rPr>
        <w:t xml:space="preserve">decreased </w:t>
      </w:r>
      <w:r w:rsidRPr="00FD0B89">
        <w:rPr>
          <w:rStyle w:val="Strong"/>
          <w:rFonts w:asciiTheme="majorBidi" w:hAnsiTheme="majorBidi" w:cstheme="majorBidi"/>
          <w:b w:val="0"/>
          <w:bCs w:val="0"/>
          <w:sz w:val="28"/>
          <w:szCs w:val="28"/>
        </w:rPr>
        <w:t>from 12.7 to 7.9%</w:t>
      </w:r>
      <w:r>
        <w:rPr>
          <w:rStyle w:val="Strong"/>
          <w:rFonts w:asciiTheme="majorBidi" w:hAnsiTheme="majorBidi" w:cs="Times New Roman"/>
          <w:b w:val="0"/>
          <w:bCs w:val="0"/>
          <w:sz w:val="28"/>
          <w:szCs w:val="28"/>
        </w:rPr>
        <w:t xml:space="preserve"> </w:t>
      </w:r>
      <w:r w:rsidRPr="00FD0B89">
        <w:rPr>
          <w:rStyle w:val="Strong"/>
          <w:rFonts w:asciiTheme="majorBidi" w:hAnsiTheme="majorBidi" w:cstheme="majorBidi"/>
          <w:b w:val="0"/>
          <w:bCs w:val="0"/>
          <w:sz w:val="28"/>
          <w:szCs w:val="28"/>
        </w:rPr>
        <w:t>between 2015 and 2020</w:t>
      </w:r>
      <w:r>
        <w:rPr>
          <w:rStyle w:val="Strong"/>
          <w:rFonts w:asciiTheme="majorBidi" w:hAnsiTheme="majorBidi" w:cstheme="majorBidi"/>
          <w:b w:val="0"/>
          <w:bCs w:val="0"/>
          <w:sz w:val="28"/>
          <w:szCs w:val="28"/>
        </w:rPr>
        <w:t>.</w:t>
      </w:r>
    </w:p>
    <w:p w14:paraId="561F9C59" w14:textId="77777777" w:rsidR="0094063E" w:rsidRDefault="0094063E" w:rsidP="0094063E">
      <w:pPr>
        <w:bidi w:val="0"/>
        <w:spacing w:after="0" w:line="240" w:lineRule="auto"/>
        <w:jc w:val="both"/>
        <w:rPr>
          <w:rStyle w:val="Strong"/>
          <w:rFonts w:asciiTheme="majorBidi" w:hAnsiTheme="majorBidi" w:cstheme="majorBidi"/>
          <w:b w:val="0"/>
          <w:bCs w:val="0"/>
          <w:sz w:val="28"/>
          <w:szCs w:val="28"/>
        </w:rPr>
      </w:pPr>
    </w:p>
    <w:p w14:paraId="15BDE505" w14:textId="77777777" w:rsidR="0094063E" w:rsidRPr="000A1F52" w:rsidRDefault="0094063E" w:rsidP="0094063E">
      <w:pPr>
        <w:bidi w:val="0"/>
        <w:spacing w:after="0" w:line="240" w:lineRule="auto"/>
        <w:jc w:val="both"/>
        <w:rPr>
          <w:rStyle w:val="Strong"/>
          <w:rFonts w:asciiTheme="majorBidi" w:hAnsiTheme="majorBidi" w:cstheme="majorBidi"/>
          <w:sz w:val="28"/>
          <w:szCs w:val="28"/>
        </w:rPr>
      </w:pPr>
      <w:r w:rsidRPr="000A1F52">
        <w:rPr>
          <w:rStyle w:val="Strong"/>
          <w:rFonts w:asciiTheme="majorBidi" w:hAnsiTheme="majorBidi" w:cstheme="majorBidi"/>
          <w:sz w:val="28"/>
          <w:szCs w:val="28"/>
        </w:rPr>
        <w:t>Weakness</w:t>
      </w:r>
      <w:r w:rsidRPr="000A1F52">
        <w:rPr>
          <w:rStyle w:val="Strong"/>
          <w:rFonts w:asciiTheme="majorBidi" w:hAnsiTheme="majorBidi" w:cs="Times New Roman"/>
          <w:sz w:val="28"/>
          <w:szCs w:val="28"/>
          <w:rtl/>
        </w:rPr>
        <w:t>:</w:t>
      </w:r>
    </w:p>
    <w:p w14:paraId="31079D66" w14:textId="77777777" w:rsidR="0094063E" w:rsidRPr="00FD0B89" w:rsidRDefault="0094063E" w:rsidP="0094063E">
      <w:pPr>
        <w:bidi w:val="0"/>
        <w:spacing w:after="0" w:line="240" w:lineRule="auto"/>
        <w:jc w:val="both"/>
        <w:rPr>
          <w:rStyle w:val="Strong"/>
          <w:rFonts w:asciiTheme="majorBidi" w:hAnsiTheme="majorBidi" w:cstheme="majorBidi"/>
          <w:b w:val="0"/>
          <w:bCs w:val="0"/>
          <w:sz w:val="28"/>
          <w:szCs w:val="28"/>
        </w:rPr>
      </w:pPr>
      <w:r>
        <w:rPr>
          <w:rStyle w:val="Strong"/>
          <w:rFonts w:asciiTheme="majorBidi" w:hAnsiTheme="majorBidi" w:cs="Times New Roman"/>
          <w:b w:val="0"/>
          <w:bCs w:val="0"/>
          <w:sz w:val="28"/>
          <w:szCs w:val="28"/>
        </w:rPr>
        <w:t xml:space="preserve">- </w:t>
      </w:r>
      <w:r>
        <w:rPr>
          <w:rStyle w:val="Strong"/>
          <w:rFonts w:asciiTheme="majorBidi" w:hAnsiTheme="majorBidi" w:cstheme="majorBidi"/>
          <w:b w:val="0"/>
          <w:bCs w:val="0"/>
          <w:sz w:val="28"/>
          <w:szCs w:val="28"/>
        </w:rPr>
        <w:t>Female</w:t>
      </w:r>
      <w:r w:rsidRPr="00FD0B89">
        <w:rPr>
          <w:rStyle w:val="Strong"/>
          <w:rFonts w:asciiTheme="majorBidi" w:hAnsiTheme="majorBidi" w:cstheme="majorBidi"/>
          <w:b w:val="0"/>
          <w:bCs w:val="0"/>
          <w:sz w:val="28"/>
          <w:szCs w:val="28"/>
        </w:rPr>
        <w:t xml:space="preserve"> participation</w:t>
      </w:r>
      <w:r>
        <w:rPr>
          <w:rStyle w:val="Strong"/>
          <w:rFonts w:asciiTheme="majorBidi" w:hAnsiTheme="majorBidi" w:cstheme="majorBidi"/>
          <w:b w:val="0"/>
          <w:bCs w:val="0"/>
          <w:sz w:val="28"/>
          <w:szCs w:val="28"/>
        </w:rPr>
        <w:t xml:space="preserve"> rate</w:t>
      </w:r>
      <w:r w:rsidRPr="00FD0B89">
        <w:rPr>
          <w:rStyle w:val="Strong"/>
          <w:rFonts w:asciiTheme="majorBidi" w:hAnsiTheme="majorBidi" w:cstheme="majorBidi"/>
          <w:b w:val="0"/>
          <w:bCs w:val="0"/>
          <w:sz w:val="28"/>
          <w:szCs w:val="28"/>
        </w:rPr>
        <w:t xml:space="preserve"> in the labor force </w:t>
      </w:r>
      <w:r>
        <w:rPr>
          <w:rStyle w:val="Strong"/>
          <w:rFonts w:asciiTheme="majorBidi" w:hAnsiTheme="majorBidi" w:cstheme="majorBidi"/>
          <w:b w:val="0"/>
          <w:bCs w:val="0"/>
          <w:sz w:val="28"/>
          <w:szCs w:val="28"/>
        </w:rPr>
        <w:t xml:space="preserve">decreased </w:t>
      </w:r>
      <w:r w:rsidRPr="00FD0B89">
        <w:rPr>
          <w:rStyle w:val="Strong"/>
          <w:rFonts w:asciiTheme="majorBidi" w:hAnsiTheme="majorBidi" w:cstheme="majorBidi"/>
          <w:b w:val="0"/>
          <w:bCs w:val="0"/>
          <w:sz w:val="28"/>
          <w:szCs w:val="28"/>
        </w:rPr>
        <w:t>from 23.6 to 14.3%</w:t>
      </w:r>
      <w:r w:rsidRPr="00430FBC">
        <w:rPr>
          <w:rStyle w:val="Strong"/>
          <w:rFonts w:asciiTheme="majorBidi" w:hAnsiTheme="majorBidi" w:cstheme="majorBidi"/>
          <w:b w:val="0"/>
          <w:bCs w:val="0"/>
          <w:sz w:val="28"/>
          <w:szCs w:val="28"/>
        </w:rPr>
        <w:t xml:space="preserve"> </w:t>
      </w:r>
      <w:r w:rsidRPr="00FD0B89">
        <w:rPr>
          <w:rStyle w:val="Strong"/>
          <w:rFonts w:asciiTheme="majorBidi" w:hAnsiTheme="majorBidi" w:cstheme="majorBidi"/>
          <w:b w:val="0"/>
          <w:bCs w:val="0"/>
          <w:sz w:val="28"/>
          <w:szCs w:val="28"/>
        </w:rPr>
        <w:t>between 2015 and 2020</w:t>
      </w:r>
      <w:r>
        <w:rPr>
          <w:rStyle w:val="Strong"/>
          <w:rFonts w:asciiTheme="majorBidi" w:hAnsiTheme="majorBidi" w:cstheme="majorBidi"/>
          <w:b w:val="0"/>
          <w:bCs w:val="0"/>
          <w:sz w:val="28"/>
          <w:szCs w:val="28"/>
        </w:rPr>
        <w:t>.</w:t>
      </w:r>
    </w:p>
    <w:p w14:paraId="0C2E2ED2" w14:textId="77777777" w:rsidR="0094063E" w:rsidRPr="00FD0B89" w:rsidRDefault="0094063E" w:rsidP="0094063E">
      <w:pPr>
        <w:bidi w:val="0"/>
        <w:spacing w:after="0" w:line="240" w:lineRule="auto"/>
        <w:jc w:val="both"/>
        <w:rPr>
          <w:rStyle w:val="Strong"/>
          <w:rFonts w:asciiTheme="majorBidi" w:hAnsiTheme="majorBidi" w:cstheme="majorBidi"/>
          <w:b w:val="0"/>
          <w:bCs w:val="0"/>
          <w:sz w:val="28"/>
          <w:szCs w:val="28"/>
        </w:rPr>
      </w:pPr>
      <w:r w:rsidRPr="00FD0B89">
        <w:rPr>
          <w:rStyle w:val="Strong"/>
          <w:rFonts w:asciiTheme="majorBidi" w:hAnsiTheme="majorBidi" w:cs="Times New Roman"/>
          <w:b w:val="0"/>
          <w:bCs w:val="0"/>
          <w:sz w:val="28"/>
          <w:szCs w:val="28"/>
          <w:rtl/>
        </w:rPr>
        <w:t xml:space="preserve">- </w:t>
      </w:r>
      <w:r>
        <w:rPr>
          <w:rStyle w:val="Strong"/>
          <w:rFonts w:asciiTheme="majorBidi" w:hAnsiTheme="majorBidi" w:cs="Times New Roman"/>
          <w:b w:val="0"/>
          <w:bCs w:val="0"/>
          <w:sz w:val="28"/>
          <w:szCs w:val="28"/>
        </w:rPr>
        <w:t xml:space="preserve"> </w:t>
      </w:r>
      <w:r w:rsidRPr="00FD0B89">
        <w:rPr>
          <w:rStyle w:val="Strong"/>
          <w:rFonts w:asciiTheme="majorBidi" w:hAnsiTheme="majorBidi" w:cstheme="majorBidi"/>
          <w:b w:val="0"/>
          <w:bCs w:val="0"/>
          <w:sz w:val="28"/>
          <w:szCs w:val="28"/>
        </w:rPr>
        <w:t xml:space="preserve">The participation rate in the total labor force </w:t>
      </w:r>
      <w:r>
        <w:rPr>
          <w:rStyle w:val="Strong"/>
          <w:rFonts w:asciiTheme="majorBidi" w:hAnsiTheme="majorBidi" w:cstheme="majorBidi"/>
          <w:b w:val="0"/>
          <w:bCs w:val="0"/>
          <w:sz w:val="28"/>
          <w:szCs w:val="28"/>
        </w:rPr>
        <w:t xml:space="preserve">decreased </w:t>
      </w:r>
      <w:r w:rsidRPr="00FD0B89">
        <w:rPr>
          <w:rStyle w:val="Strong"/>
          <w:rFonts w:asciiTheme="majorBidi" w:hAnsiTheme="majorBidi" w:cstheme="majorBidi"/>
          <w:b w:val="0"/>
          <w:bCs w:val="0"/>
          <w:sz w:val="28"/>
          <w:szCs w:val="28"/>
        </w:rPr>
        <w:t>from 40.2 to 31.6%</w:t>
      </w:r>
      <w:r w:rsidRPr="00FD0B89">
        <w:rPr>
          <w:rStyle w:val="Strong"/>
          <w:rFonts w:asciiTheme="majorBidi" w:hAnsiTheme="majorBidi" w:cs="Times New Roman"/>
          <w:b w:val="0"/>
          <w:bCs w:val="0"/>
          <w:sz w:val="28"/>
          <w:szCs w:val="28"/>
          <w:rtl/>
        </w:rPr>
        <w:t>.</w:t>
      </w:r>
      <w:r w:rsidRPr="00430FBC">
        <w:rPr>
          <w:rStyle w:val="Strong"/>
          <w:rFonts w:asciiTheme="majorBidi" w:hAnsiTheme="majorBidi" w:cstheme="majorBidi"/>
          <w:b w:val="0"/>
          <w:bCs w:val="0"/>
          <w:sz w:val="28"/>
          <w:szCs w:val="28"/>
        </w:rPr>
        <w:t xml:space="preserve"> </w:t>
      </w:r>
      <w:r w:rsidRPr="00FD0B89">
        <w:rPr>
          <w:rStyle w:val="Strong"/>
          <w:rFonts w:asciiTheme="majorBidi" w:hAnsiTheme="majorBidi" w:cstheme="majorBidi"/>
          <w:b w:val="0"/>
          <w:bCs w:val="0"/>
          <w:sz w:val="28"/>
          <w:szCs w:val="28"/>
        </w:rPr>
        <w:t>between 2015 and 2020</w:t>
      </w:r>
      <w:r>
        <w:rPr>
          <w:rStyle w:val="Strong"/>
          <w:rFonts w:asciiTheme="majorBidi" w:hAnsiTheme="majorBidi" w:cstheme="majorBidi"/>
          <w:b w:val="0"/>
          <w:bCs w:val="0"/>
          <w:sz w:val="28"/>
          <w:szCs w:val="28"/>
        </w:rPr>
        <w:t>.</w:t>
      </w:r>
    </w:p>
    <w:p w14:paraId="62C6DCD1" w14:textId="77777777" w:rsidR="0094063E" w:rsidRPr="00FD0B89" w:rsidRDefault="0094063E" w:rsidP="0094063E">
      <w:pPr>
        <w:bidi w:val="0"/>
        <w:spacing w:after="0" w:line="240" w:lineRule="auto"/>
        <w:jc w:val="both"/>
        <w:rPr>
          <w:rStyle w:val="Strong"/>
          <w:rFonts w:asciiTheme="majorBidi" w:hAnsiTheme="majorBidi" w:cstheme="majorBidi"/>
          <w:b w:val="0"/>
          <w:bCs w:val="0"/>
          <w:sz w:val="28"/>
          <w:szCs w:val="28"/>
        </w:rPr>
      </w:pPr>
    </w:p>
    <w:p w14:paraId="0212366A" w14:textId="77777777" w:rsidR="0094063E" w:rsidRDefault="0094063E" w:rsidP="0094063E">
      <w:pPr>
        <w:bidi w:val="0"/>
        <w:spacing w:after="0" w:line="240" w:lineRule="auto"/>
        <w:jc w:val="both"/>
        <w:rPr>
          <w:rStyle w:val="Strong"/>
          <w:rFonts w:asciiTheme="majorBidi" w:hAnsiTheme="majorBidi" w:cs="Times New Roman"/>
          <w:b w:val="0"/>
          <w:bCs w:val="0"/>
          <w:sz w:val="28"/>
          <w:szCs w:val="28"/>
        </w:rPr>
      </w:pPr>
      <w:r w:rsidRPr="00FD0B89">
        <w:rPr>
          <w:rStyle w:val="Strong"/>
          <w:rFonts w:asciiTheme="majorBidi" w:hAnsiTheme="majorBidi" w:cstheme="majorBidi"/>
          <w:b w:val="0"/>
          <w:bCs w:val="0"/>
          <w:sz w:val="28"/>
          <w:szCs w:val="28"/>
        </w:rPr>
        <w:t>By comparing the results of the two health surveys (2014 and 2022), the following becomes clear</w:t>
      </w:r>
      <w:r w:rsidRPr="00FD0B89">
        <w:rPr>
          <w:rStyle w:val="Strong"/>
          <w:rFonts w:asciiTheme="majorBidi" w:hAnsiTheme="majorBidi" w:cs="Times New Roman"/>
          <w:b w:val="0"/>
          <w:bCs w:val="0"/>
          <w:sz w:val="28"/>
          <w:szCs w:val="28"/>
          <w:rtl/>
        </w:rPr>
        <w:t>:</w:t>
      </w:r>
    </w:p>
    <w:p w14:paraId="0FBE36FC" w14:textId="77777777" w:rsidR="0094063E" w:rsidRPr="00FD0B89" w:rsidRDefault="0094063E" w:rsidP="0094063E">
      <w:pPr>
        <w:bidi w:val="0"/>
        <w:spacing w:after="0" w:line="240" w:lineRule="auto"/>
        <w:jc w:val="both"/>
        <w:rPr>
          <w:rStyle w:val="Strong"/>
          <w:rFonts w:asciiTheme="majorBidi" w:hAnsiTheme="majorBidi" w:cstheme="majorBidi"/>
          <w:b w:val="0"/>
          <w:bCs w:val="0"/>
          <w:sz w:val="28"/>
          <w:szCs w:val="28"/>
        </w:rPr>
      </w:pPr>
    </w:p>
    <w:p w14:paraId="0F50170D" w14:textId="77777777" w:rsidR="0094063E" w:rsidRPr="000A1F52" w:rsidRDefault="0094063E" w:rsidP="0094063E">
      <w:pPr>
        <w:bidi w:val="0"/>
        <w:spacing w:after="0" w:line="240" w:lineRule="auto"/>
        <w:jc w:val="both"/>
        <w:rPr>
          <w:rStyle w:val="Strong"/>
          <w:rFonts w:asciiTheme="majorBidi" w:hAnsiTheme="majorBidi" w:cstheme="majorBidi"/>
          <w:sz w:val="28"/>
          <w:szCs w:val="28"/>
        </w:rPr>
      </w:pPr>
      <w:r w:rsidRPr="000A1F52">
        <w:rPr>
          <w:rStyle w:val="Strong"/>
          <w:rFonts w:asciiTheme="majorBidi" w:hAnsiTheme="majorBidi" w:cstheme="majorBidi"/>
          <w:sz w:val="28"/>
          <w:szCs w:val="28"/>
        </w:rPr>
        <w:t>Improvements:</w:t>
      </w:r>
    </w:p>
    <w:p w14:paraId="0E910C5E" w14:textId="77777777" w:rsidR="0094063E" w:rsidRPr="00FD0B89" w:rsidRDefault="0094063E" w:rsidP="0094063E">
      <w:pPr>
        <w:bidi w:val="0"/>
        <w:spacing w:after="0" w:line="240" w:lineRule="auto"/>
        <w:jc w:val="both"/>
        <w:rPr>
          <w:rStyle w:val="Strong"/>
          <w:rFonts w:asciiTheme="majorBidi" w:hAnsiTheme="majorBidi" w:cstheme="majorBidi"/>
          <w:b w:val="0"/>
          <w:bCs w:val="0"/>
          <w:sz w:val="28"/>
          <w:szCs w:val="28"/>
        </w:rPr>
      </w:pPr>
      <w:r>
        <w:rPr>
          <w:rStyle w:val="Strong"/>
          <w:rFonts w:asciiTheme="majorBidi" w:hAnsiTheme="majorBidi" w:cstheme="majorBidi"/>
          <w:b w:val="0"/>
          <w:bCs w:val="0"/>
          <w:sz w:val="28"/>
          <w:szCs w:val="28"/>
        </w:rPr>
        <w:t xml:space="preserve">- </w:t>
      </w:r>
      <w:r w:rsidRPr="00FD0B89">
        <w:rPr>
          <w:rStyle w:val="Strong"/>
          <w:rFonts w:asciiTheme="majorBidi" w:hAnsiTheme="majorBidi" w:cstheme="majorBidi"/>
          <w:b w:val="0"/>
          <w:bCs w:val="0"/>
          <w:sz w:val="28"/>
          <w:szCs w:val="28"/>
        </w:rPr>
        <w:t>The decline in the total fertility rate from 3.5 to 2.85 children</w:t>
      </w:r>
      <w:r w:rsidRPr="00DC0AAF">
        <w:rPr>
          <w:rStyle w:val="Strong"/>
          <w:rFonts w:asciiTheme="majorBidi" w:hAnsiTheme="majorBidi" w:cstheme="majorBidi"/>
          <w:b w:val="0"/>
          <w:bCs w:val="0"/>
          <w:sz w:val="28"/>
          <w:szCs w:val="28"/>
        </w:rPr>
        <w:t xml:space="preserve"> </w:t>
      </w:r>
      <w:r w:rsidRPr="00FD0B89">
        <w:rPr>
          <w:rStyle w:val="Strong"/>
          <w:rFonts w:asciiTheme="majorBidi" w:hAnsiTheme="majorBidi" w:cstheme="majorBidi"/>
          <w:b w:val="0"/>
          <w:bCs w:val="0"/>
          <w:sz w:val="28"/>
          <w:szCs w:val="28"/>
        </w:rPr>
        <w:t>between 2014 and 2022</w:t>
      </w:r>
      <w:r w:rsidRPr="00FD0B89">
        <w:rPr>
          <w:rStyle w:val="Strong"/>
          <w:rFonts w:asciiTheme="majorBidi" w:hAnsiTheme="majorBidi" w:cs="Times New Roman"/>
          <w:b w:val="0"/>
          <w:bCs w:val="0"/>
          <w:sz w:val="28"/>
          <w:szCs w:val="28"/>
          <w:rtl/>
        </w:rPr>
        <w:t>.</w:t>
      </w:r>
    </w:p>
    <w:p w14:paraId="6D941FED" w14:textId="77777777" w:rsidR="0094063E" w:rsidRPr="00FD0B89" w:rsidRDefault="0094063E" w:rsidP="0094063E">
      <w:pPr>
        <w:bidi w:val="0"/>
        <w:spacing w:after="0" w:line="240" w:lineRule="auto"/>
        <w:jc w:val="both"/>
        <w:rPr>
          <w:rStyle w:val="Strong"/>
          <w:rFonts w:asciiTheme="majorBidi" w:hAnsiTheme="majorBidi" w:cstheme="majorBidi"/>
          <w:b w:val="0"/>
          <w:bCs w:val="0"/>
          <w:sz w:val="28"/>
          <w:szCs w:val="28"/>
        </w:rPr>
      </w:pPr>
      <w:r w:rsidRPr="00FD0B89">
        <w:rPr>
          <w:rStyle w:val="Strong"/>
          <w:rFonts w:asciiTheme="majorBidi" w:hAnsiTheme="majorBidi" w:cs="Times New Roman"/>
          <w:b w:val="0"/>
          <w:bCs w:val="0"/>
          <w:sz w:val="28"/>
          <w:szCs w:val="28"/>
          <w:rtl/>
        </w:rPr>
        <w:t xml:space="preserve">- </w:t>
      </w:r>
      <w:r>
        <w:rPr>
          <w:rStyle w:val="Strong"/>
          <w:rFonts w:asciiTheme="majorBidi" w:hAnsiTheme="majorBidi" w:cs="Times New Roman"/>
          <w:b w:val="0"/>
          <w:bCs w:val="0"/>
          <w:sz w:val="28"/>
          <w:szCs w:val="28"/>
        </w:rPr>
        <w:t xml:space="preserve"> </w:t>
      </w:r>
      <w:r>
        <w:rPr>
          <w:rStyle w:val="Strong"/>
          <w:rFonts w:asciiTheme="majorBidi" w:hAnsiTheme="majorBidi" w:cstheme="majorBidi"/>
          <w:b w:val="0"/>
          <w:bCs w:val="0"/>
          <w:sz w:val="28"/>
          <w:szCs w:val="28"/>
        </w:rPr>
        <w:t>The</w:t>
      </w:r>
      <w:r w:rsidRPr="00FD0B89">
        <w:rPr>
          <w:rStyle w:val="Strong"/>
          <w:rFonts w:asciiTheme="majorBidi" w:hAnsiTheme="majorBidi" w:cstheme="majorBidi"/>
          <w:b w:val="0"/>
          <w:bCs w:val="0"/>
          <w:sz w:val="28"/>
          <w:szCs w:val="28"/>
        </w:rPr>
        <w:t xml:space="preserve"> increase in the current use of any means among currently married women from 56.9% to 64.7%</w:t>
      </w:r>
      <w:r w:rsidRPr="00DC0AAF">
        <w:rPr>
          <w:rStyle w:val="Strong"/>
          <w:rFonts w:asciiTheme="majorBidi" w:hAnsiTheme="majorBidi" w:cstheme="majorBidi"/>
          <w:b w:val="0"/>
          <w:bCs w:val="0"/>
          <w:sz w:val="28"/>
          <w:szCs w:val="28"/>
        </w:rPr>
        <w:t xml:space="preserve"> </w:t>
      </w:r>
      <w:r w:rsidRPr="00FD0B89">
        <w:rPr>
          <w:rStyle w:val="Strong"/>
          <w:rFonts w:asciiTheme="majorBidi" w:hAnsiTheme="majorBidi" w:cstheme="majorBidi"/>
          <w:b w:val="0"/>
          <w:bCs w:val="0"/>
          <w:sz w:val="28"/>
          <w:szCs w:val="28"/>
        </w:rPr>
        <w:t>between 2014 and 2022</w:t>
      </w:r>
      <w:r>
        <w:rPr>
          <w:rStyle w:val="Strong"/>
          <w:rFonts w:asciiTheme="majorBidi" w:hAnsiTheme="majorBidi" w:cstheme="majorBidi"/>
          <w:b w:val="0"/>
          <w:bCs w:val="0"/>
          <w:sz w:val="28"/>
          <w:szCs w:val="28"/>
        </w:rPr>
        <w:t>.</w:t>
      </w:r>
    </w:p>
    <w:p w14:paraId="6699C6A0" w14:textId="77777777" w:rsidR="0094063E" w:rsidRPr="00FD0B89" w:rsidRDefault="0094063E" w:rsidP="0094063E">
      <w:pPr>
        <w:bidi w:val="0"/>
        <w:spacing w:after="0" w:line="240" w:lineRule="auto"/>
        <w:jc w:val="both"/>
        <w:rPr>
          <w:rStyle w:val="Strong"/>
          <w:rFonts w:asciiTheme="majorBidi" w:hAnsiTheme="majorBidi" w:cstheme="majorBidi"/>
          <w:b w:val="0"/>
          <w:bCs w:val="0"/>
          <w:sz w:val="28"/>
          <w:szCs w:val="28"/>
        </w:rPr>
      </w:pPr>
      <w:r w:rsidRPr="00FD0B89">
        <w:rPr>
          <w:rStyle w:val="Strong"/>
          <w:rFonts w:asciiTheme="majorBidi" w:hAnsiTheme="majorBidi" w:cs="Times New Roman"/>
          <w:b w:val="0"/>
          <w:bCs w:val="0"/>
          <w:sz w:val="28"/>
          <w:szCs w:val="28"/>
          <w:rtl/>
        </w:rPr>
        <w:t xml:space="preserve">- </w:t>
      </w:r>
      <w:r>
        <w:rPr>
          <w:rStyle w:val="Strong"/>
          <w:rFonts w:asciiTheme="majorBidi" w:hAnsiTheme="majorBidi" w:cs="Times New Roman"/>
          <w:b w:val="0"/>
          <w:bCs w:val="0"/>
          <w:sz w:val="28"/>
          <w:szCs w:val="28"/>
        </w:rPr>
        <w:t xml:space="preserve"> </w:t>
      </w:r>
      <w:r w:rsidRPr="00FD0B89">
        <w:rPr>
          <w:rStyle w:val="Strong"/>
          <w:rFonts w:asciiTheme="majorBidi" w:hAnsiTheme="majorBidi" w:cstheme="majorBidi"/>
          <w:b w:val="0"/>
          <w:bCs w:val="0"/>
          <w:sz w:val="28"/>
          <w:szCs w:val="28"/>
        </w:rPr>
        <w:t>The decrease in the practice of female circumcision among women from 92.3% to 85.5%</w:t>
      </w:r>
      <w:r w:rsidRPr="00DC0AAF">
        <w:rPr>
          <w:rStyle w:val="Strong"/>
          <w:rFonts w:asciiTheme="majorBidi" w:hAnsiTheme="majorBidi" w:cstheme="majorBidi"/>
          <w:b w:val="0"/>
          <w:bCs w:val="0"/>
          <w:sz w:val="28"/>
          <w:szCs w:val="28"/>
        </w:rPr>
        <w:t xml:space="preserve"> </w:t>
      </w:r>
      <w:r w:rsidRPr="00FD0B89">
        <w:rPr>
          <w:rStyle w:val="Strong"/>
          <w:rFonts w:asciiTheme="majorBidi" w:hAnsiTheme="majorBidi" w:cstheme="majorBidi"/>
          <w:b w:val="0"/>
          <w:bCs w:val="0"/>
          <w:sz w:val="28"/>
          <w:szCs w:val="28"/>
        </w:rPr>
        <w:t>between 2014 and 2022</w:t>
      </w:r>
      <w:r>
        <w:rPr>
          <w:rStyle w:val="Strong"/>
          <w:rFonts w:asciiTheme="majorBidi" w:hAnsiTheme="majorBidi" w:cstheme="majorBidi"/>
          <w:b w:val="0"/>
          <w:bCs w:val="0"/>
          <w:sz w:val="28"/>
          <w:szCs w:val="28"/>
        </w:rPr>
        <w:t>.</w:t>
      </w:r>
    </w:p>
    <w:p w14:paraId="66811202" w14:textId="77777777" w:rsidR="00EC32AE" w:rsidRDefault="0094063E" w:rsidP="0094063E">
      <w:pPr>
        <w:bidi w:val="0"/>
        <w:spacing w:after="0" w:line="240" w:lineRule="auto"/>
        <w:jc w:val="center"/>
        <w:rPr>
          <w:rStyle w:val="Strong"/>
          <w:rFonts w:asciiTheme="majorBidi" w:hAnsiTheme="majorBidi" w:cstheme="majorBidi"/>
          <w:b w:val="0"/>
          <w:bCs w:val="0"/>
          <w:sz w:val="28"/>
          <w:szCs w:val="28"/>
        </w:rPr>
        <w:sectPr w:rsidR="00EC32AE" w:rsidSect="00A405CE">
          <w:footerReference w:type="default" r:id="rId117"/>
          <w:footnotePr>
            <w:numRestart w:val="eachPage"/>
          </w:footnotePr>
          <w:pgSz w:w="9979" w:h="14170" w:code="259"/>
          <w:pgMar w:top="1123" w:right="1699" w:bottom="1123" w:left="1123" w:header="706" w:footer="706" w:gutter="0"/>
          <w:pgNumType w:fmt="upperRoman" w:start="1"/>
          <w:cols w:space="708"/>
          <w:bidi/>
          <w:rtlGutter/>
          <w:docGrid w:linePitch="360"/>
        </w:sectPr>
      </w:pPr>
      <w:r w:rsidRPr="00FD0B89">
        <w:rPr>
          <w:rStyle w:val="Strong"/>
          <w:rFonts w:asciiTheme="majorBidi" w:hAnsiTheme="majorBidi" w:cs="Times New Roman"/>
          <w:b w:val="0"/>
          <w:bCs w:val="0"/>
          <w:sz w:val="28"/>
          <w:szCs w:val="28"/>
          <w:rtl/>
        </w:rPr>
        <w:t xml:space="preserve">- </w:t>
      </w:r>
      <w:r>
        <w:rPr>
          <w:rStyle w:val="Strong"/>
          <w:rFonts w:asciiTheme="majorBidi" w:hAnsiTheme="majorBidi" w:cs="Times New Roman"/>
          <w:b w:val="0"/>
          <w:bCs w:val="0"/>
          <w:sz w:val="28"/>
          <w:szCs w:val="28"/>
        </w:rPr>
        <w:t xml:space="preserve"> </w:t>
      </w:r>
      <w:r w:rsidRPr="00FD0B89">
        <w:rPr>
          <w:rStyle w:val="Strong"/>
          <w:rFonts w:asciiTheme="majorBidi" w:hAnsiTheme="majorBidi" w:cstheme="majorBidi"/>
          <w:b w:val="0"/>
          <w:bCs w:val="0"/>
          <w:sz w:val="28"/>
          <w:szCs w:val="28"/>
        </w:rPr>
        <w:t>The decrease in the practice of female circumcision among girls aged 0-19 from 21.4% to 14.2%</w:t>
      </w:r>
      <w:r w:rsidRPr="00FD0B89">
        <w:rPr>
          <w:rStyle w:val="Strong"/>
          <w:rFonts w:asciiTheme="majorBidi" w:hAnsiTheme="majorBidi" w:cs="Times New Roman"/>
          <w:b w:val="0"/>
          <w:bCs w:val="0"/>
          <w:sz w:val="28"/>
          <w:szCs w:val="28"/>
          <w:rtl/>
        </w:rPr>
        <w:t>.</w:t>
      </w:r>
      <w:r w:rsidRPr="00DC0AAF">
        <w:rPr>
          <w:rStyle w:val="Strong"/>
          <w:rFonts w:asciiTheme="majorBidi" w:hAnsiTheme="majorBidi" w:cstheme="majorBidi"/>
          <w:b w:val="0"/>
          <w:bCs w:val="0"/>
          <w:sz w:val="28"/>
          <w:szCs w:val="28"/>
        </w:rPr>
        <w:t xml:space="preserve"> </w:t>
      </w:r>
      <w:r w:rsidRPr="00FD0B89">
        <w:rPr>
          <w:rStyle w:val="Strong"/>
          <w:rFonts w:asciiTheme="majorBidi" w:hAnsiTheme="majorBidi" w:cstheme="majorBidi"/>
          <w:b w:val="0"/>
          <w:bCs w:val="0"/>
          <w:sz w:val="28"/>
          <w:szCs w:val="28"/>
        </w:rPr>
        <w:t>between 2014 and 2022</w:t>
      </w:r>
      <w:r>
        <w:rPr>
          <w:rStyle w:val="Strong"/>
          <w:rFonts w:asciiTheme="majorBidi" w:hAnsiTheme="majorBidi" w:cstheme="majorBidi"/>
          <w:b w:val="0"/>
          <w:bCs w:val="0"/>
          <w:sz w:val="28"/>
          <w:szCs w:val="28"/>
        </w:rPr>
        <w:t>.</w:t>
      </w:r>
    </w:p>
    <w:p w14:paraId="7BE12AAD" w14:textId="77777777" w:rsidR="0094063E" w:rsidRPr="001B3F12" w:rsidRDefault="0094063E" w:rsidP="0094063E">
      <w:pPr>
        <w:bidi w:val="0"/>
        <w:spacing w:after="0" w:line="240" w:lineRule="auto"/>
        <w:jc w:val="both"/>
        <w:rPr>
          <w:rStyle w:val="Strong"/>
          <w:rFonts w:asciiTheme="majorBidi" w:hAnsiTheme="majorBidi" w:cstheme="majorBidi"/>
          <w:b w:val="0"/>
          <w:bCs w:val="0"/>
          <w:sz w:val="28"/>
          <w:szCs w:val="28"/>
        </w:rPr>
      </w:pPr>
      <w:r w:rsidRPr="001B3F12">
        <w:rPr>
          <w:rStyle w:val="Strong"/>
          <w:rFonts w:asciiTheme="majorBidi" w:hAnsiTheme="majorBidi" w:cstheme="majorBidi"/>
          <w:b w:val="0"/>
          <w:bCs w:val="0"/>
          <w:sz w:val="28"/>
          <w:szCs w:val="28"/>
        </w:rPr>
        <w:lastRenderedPageBreak/>
        <w:t xml:space="preserve">11- The researcher presented the Republic’s indicators for the years 2015 and 2020 to clarify what was done before and after the launch of the strategies, and the extent of their impact on improving the characteristics and failures that need to be intervened in, and focused on, </w:t>
      </w:r>
      <w:r w:rsidRPr="001B3F12">
        <w:rPr>
          <w:rStyle w:val="Strong"/>
          <w:rFonts w:asciiTheme="majorBidi" w:hAnsiTheme="majorBidi" w:cstheme="majorBidi" w:hint="cs"/>
          <w:b w:val="0"/>
          <w:bCs w:val="0"/>
          <w:sz w:val="28"/>
          <w:szCs w:val="28"/>
          <w:rtl/>
        </w:rPr>
        <w:t>to</w:t>
      </w:r>
      <w:r w:rsidRPr="001B3F12">
        <w:rPr>
          <w:rStyle w:val="Strong"/>
          <w:rFonts w:asciiTheme="majorBidi" w:hAnsiTheme="majorBidi" w:cstheme="majorBidi"/>
          <w:b w:val="0"/>
          <w:bCs w:val="0"/>
          <w:sz w:val="28"/>
          <w:szCs w:val="28"/>
        </w:rPr>
        <w:t xml:space="preserve"> achieve and feel development.</w:t>
      </w:r>
    </w:p>
    <w:p w14:paraId="082F3C64" w14:textId="77777777" w:rsidR="0094063E" w:rsidRPr="00FD0B89" w:rsidRDefault="0094063E" w:rsidP="0094063E">
      <w:pPr>
        <w:bidi w:val="0"/>
        <w:spacing w:after="0" w:line="240" w:lineRule="auto"/>
        <w:jc w:val="both"/>
        <w:rPr>
          <w:rStyle w:val="Strong"/>
          <w:rFonts w:asciiTheme="majorBidi" w:hAnsiTheme="majorBidi" w:cstheme="majorBidi"/>
          <w:b w:val="0"/>
          <w:bCs w:val="0"/>
          <w:sz w:val="28"/>
          <w:szCs w:val="28"/>
        </w:rPr>
      </w:pPr>
      <w:r>
        <w:rPr>
          <w:rStyle w:val="Strong"/>
          <w:rFonts w:asciiTheme="majorBidi" w:hAnsiTheme="majorBidi" w:cs="Times New Roman"/>
          <w:b w:val="0"/>
          <w:bCs w:val="0"/>
          <w:sz w:val="28"/>
          <w:szCs w:val="28"/>
        </w:rPr>
        <w:t xml:space="preserve">12- </w:t>
      </w:r>
      <w:r w:rsidRPr="00FD0B89">
        <w:rPr>
          <w:rStyle w:val="Strong"/>
          <w:rFonts w:asciiTheme="majorBidi" w:hAnsiTheme="majorBidi" w:cs="Times New Roman"/>
          <w:b w:val="0"/>
          <w:bCs w:val="0"/>
          <w:sz w:val="28"/>
          <w:szCs w:val="28"/>
          <w:rtl/>
        </w:rPr>
        <w:t xml:space="preserve"> </w:t>
      </w:r>
      <w:r w:rsidRPr="00FD0B89">
        <w:rPr>
          <w:rStyle w:val="Strong"/>
          <w:rFonts w:asciiTheme="majorBidi" w:hAnsiTheme="majorBidi" w:cstheme="majorBidi"/>
          <w:b w:val="0"/>
          <w:bCs w:val="0"/>
          <w:sz w:val="28"/>
          <w:szCs w:val="28"/>
        </w:rPr>
        <w:t>Comparing the vital indicators for the years 2015 and 2020, to clarify what was done before and after the launch of the strategies, the extent of their impact on improving the characteristics, and the failures that need to be intervened and focused on in order for development to be achieved, the following becomes clear</w:t>
      </w:r>
      <w:r w:rsidRPr="00FD0B89">
        <w:rPr>
          <w:rStyle w:val="Strong"/>
          <w:rFonts w:asciiTheme="majorBidi" w:hAnsiTheme="majorBidi" w:cs="Times New Roman"/>
          <w:b w:val="0"/>
          <w:bCs w:val="0"/>
          <w:sz w:val="28"/>
          <w:szCs w:val="28"/>
          <w:rtl/>
        </w:rPr>
        <w:t>:</w:t>
      </w:r>
    </w:p>
    <w:p w14:paraId="172C8074" w14:textId="77777777" w:rsidR="0094063E" w:rsidRDefault="0094063E" w:rsidP="0094063E">
      <w:pPr>
        <w:bidi w:val="0"/>
        <w:spacing w:after="0" w:line="240" w:lineRule="auto"/>
        <w:jc w:val="both"/>
        <w:rPr>
          <w:rStyle w:val="Strong"/>
          <w:rFonts w:asciiTheme="majorBidi" w:hAnsiTheme="majorBidi" w:cstheme="majorBidi"/>
          <w:b w:val="0"/>
          <w:bCs w:val="0"/>
          <w:sz w:val="28"/>
          <w:szCs w:val="28"/>
        </w:rPr>
      </w:pPr>
    </w:p>
    <w:p w14:paraId="2148977E" w14:textId="77777777" w:rsidR="0094063E" w:rsidRDefault="0094063E" w:rsidP="0094063E">
      <w:pPr>
        <w:bidi w:val="0"/>
        <w:spacing w:after="0" w:line="240" w:lineRule="auto"/>
        <w:jc w:val="both"/>
        <w:rPr>
          <w:rStyle w:val="Strong"/>
          <w:rFonts w:asciiTheme="majorBidi" w:hAnsiTheme="majorBidi" w:cs="Times New Roman"/>
          <w:b w:val="0"/>
          <w:bCs w:val="0"/>
          <w:sz w:val="28"/>
          <w:szCs w:val="28"/>
        </w:rPr>
      </w:pPr>
      <w:r w:rsidRPr="000A1F52">
        <w:rPr>
          <w:rStyle w:val="Strong"/>
          <w:rFonts w:asciiTheme="majorBidi" w:hAnsiTheme="majorBidi" w:cstheme="majorBidi"/>
          <w:sz w:val="28"/>
          <w:szCs w:val="28"/>
        </w:rPr>
        <w:t>Vital Statistics</w:t>
      </w:r>
      <w:r w:rsidRPr="00FD0B89">
        <w:rPr>
          <w:rStyle w:val="Strong"/>
          <w:rFonts w:asciiTheme="majorBidi" w:hAnsiTheme="majorBidi" w:cs="Times New Roman"/>
          <w:b w:val="0"/>
          <w:bCs w:val="0"/>
          <w:sz w:val="28"/>
          <w:szCs w:val="28"/>
          <w:rtl/>
        </w:rPr>
        <w:t>:</w:t>
      </w:r>
    </w:p>
    <w:p w14:paraId="78E87CD5" w14:textId="77777777" w:rsidR="0094063E" w:rsidRPr="00FD0B89" w:rsidRDefault="0094063E" w:rsidP="0094063E">
      <w:pPr>
        <w:bidi w:val="0"/>
        <w:spacing w:after="0" w:line="240" w:lineRule="auto"/>
        <w:jc w:val="both"/>
        <w:rPr>
          <w:rStyle w:val="Strong"/>
          <w:rFonts w:asciiTheme="majorBidi" w:hAnsiTheme="majorBidi" w:cstheme="majorBidi"/>
          <w:b w:val="0"/>
          <w:bCs w:val="0"/>
          <w:sz w:val="28"/>
          <w:szCs w:val="28"/>
        </w:rPr>
      </w:pPr>
    </w:p>
    <w:p w14:paraId="0A0A0333" w14:textId="77777777" w:rsidR="0094063E" w:rsidRPr="00FD0B89" w:rsidRDefault="0094063E" w:rsidP="0094063E">
      <w:pPr>
        <w:bidi w:val="0"/>
        <w:spacing w:after="0" w:line="240" w:lineRule="auto"/>
        <w:jc w:val="both"/>
        <w:rPr>
          <w:rStyle w:val="Strong"/>
          <w:rFonts w:asciiTheme="majorBidi" w:hAnsiTheme="majorBidi" w:cstheme="majorBidi"/>
          <w:b w:val="0"/>
          <w:bCs w:val="0"/>
          <w:sz w:val="28"/>
          <w:szCs w:val="28"/>
        </w:rPr>
      </w:pPr>
      <w:r w:rsidRPr="00FD0B89">
        <w:rPr>
          <w:rStyle w:val="Strong"/>
          <w:rFonts w:asciiTheme="majorBidi" w:hAnsiTheme="majorBidi" w:cs="Times New Roman"/>
          <w:b w:val="0"/>
          <w:bCs w:val="0"/>
          <w:sz w:val="28"/>
          <w:szCs w:val="28"/>
          <w:rtl/>
        </w:rPr>
        <w:t xml:space="preserve"> </w:t>
      </w:r>
      <w:r w:rsidRPr="000A1F52">
        <w:rPr>
          <w:rStyle w:val="Strong"/>
          <w:rFonts w:asciiTheme="majorBidi" w:hAnsiTheme="majorBidi" w:cs="Times New Roman"/>
          <w:sz w:val="28"/>
          <w:szCs w:val="28"/>
          <w:rtl/>
        </w:rPr>
        <w:t xml:space="preserve"> </w:t>
      </w:r>
      <w:r w:rsidRPr="000A1F52">
        <w:rPr>
          <w:rStyle w:val="Strong"/>
          <w:rFonts w:asciiTheme="majorBidi" w:hAnsiTheme="majorBidi" w:cstheme="majorBidi"/>
          <w:sz w:val="28"/>
          <w:szCs w:val="28"/>
        </w:rPr>
        <w:t>Improvements</w:t>
      </w:r>
      <w:r w:rsidRPr="00FD0B89">
        <w:rPr>
          <w:rStyle w:val="Strong"/>
          <w:rFonts w:asciiTheme="majorBidi" w:hAnsiTheme="majorBidi" w:cs="Times New Roman"/>
          <w:b w:val="0"/>
          <w:bCs w:val="0"/>
          <w:sz w:val="28"/>
          <w:szCs w:val="28"/>
          <w:rtl/>
        </w:rPr>
        <w:t>:</w:t>
      </w:r>
    </w:p>
    <w:p w14:paraId="3D296CC1" w14:textId="77777777" w:rsidR="0094063E" w:rsidRPr="00FD0B89" w:rsidRDefault="0094063E" w:rsidP="0094063E">
      <w:pPr>
        <w:bidi w:val="0"/>
        <w:spacing w:after="0" w:line="240" w:lineRule="auto"/>
        <w:jc w:val="both"/>
        <w:rPr>
          <w:rStyle w:val="Strong"/>
          <w:rFonts w:asciiTheme="majorBidi" w:hAnsiTheme="majorBidi" w:cstheme="majorBidi"/>
          <w:b w:val="0"/>
          <w:bCs w:val="0"/>
          <w:sz w:val="28"/>
          <w:szCs w:val="28"/>
        </w:rPr>
      </w:pPr>
      <w:r w:rsidRPr="00FD0B89">
        <w:rPr>
          <w:rStyle w:val="Strong"/>
          <w:rFonts w:asciiTheme="majorBidi" w:hAnsiTheme="majorBidi" w:cs="Times New Roman"/>
          <w:b w:val="0"/>
          <w:bCs w:val="0"/>
          <w:sz w:val="28"/>
          <w:szCs w:val="28"/>
          <w:rtl/>
        </w:rPr>
        <w:t xml:space="preserve">  - </w:t>
      </w:r>
      <w:r>
        <w:rPr>
          <w:rStyle w:val="Strong"/>
          <w:rFonts w:asciiTheme="majorBidi" w:hAnsiTheme="majorBidi" w:cstheme="majorBidi"/>
          <w:b w:val="0"/>
          <w:bCs w:val="0"/>
          <w:sz w:val="28"/>
          <w:szCs w:val="28"/>
        </w:rPr>
        <w:t>T</w:t>
      </w:r>
      <w:r w:rsidRPr="00FD0B89">
        <w:rPr>
          <w:rStyle w:val="Strong"/>
          <w:rFonts w:asciiTheme="majorBidi" w:hAnsiTheme="majorBidi" w:cstheme="majorBidi"/>
          <w:b w:val="0"/>
          <w:bCs w:val="0"/>
          <w:sz w:val="28"/>
          <w:szCs w:val="28"/>
        </w:rPr>
        <w:t xml:space="preserve">he birth rate </w:t>
      </w:r>
      <w:r>
        <w:rPr>
          <w:rStyle w:val="Strong"/>
          <w:rFonts w:asciiTheme="majorBidi" w:hAnsiTheme="majorBidi" w:cstheme="majorBidi"/>
          <w:b w:val="0"/>
          <w:bCs w:val="0"/>
          <w:sz w:val="28"/>
          <w:szCs w:val="28"/>
        </w:rPr>
        <w:t xml:space="preserve">decreased </w:t>
      </w:r>
      <w:r w:rsidRPr="00FD0B89">
        <w:rPr>
          <w:rStyle w:val="Strong"/>
          <w:rFonts w:asciiTheme="majorBidi" w:hAnsiTheme="majorBidi" w:cstheme="majorBidi"/>
          <w:b w:val="0"/>
          <w:bCs w:val="0"/>
          <w:sz w:val="28"/>
          <w:szCs w:val="28"/>
        </w:rPr>
        <w:t>from 29.6 to 22.7/1000 people</w:t>
      </w:r>
      <w:r w:rsidRPr="004563AE">
        <w:rPr>
          <w:rStyle w:val="Strong"/>
          <w:rFonts w:asciiTheme="majorBidi" w:hAnsiTheme="majorBidi" w:cstheme="majorBidi"/>
          <w:b w:val="0"/>
          <w:bCs w:val="0"/>
          <w:sz w:val="28"/>
          <w:szCs w:val="28"/>
        </w:rPr>
        <w:t xml:space="preserve"> </w:t>
      </w:r>
      <w:r w:rsidRPr="00FD0B89">
        <w:rPr>
          <w:rStyle w:val="Strong"/>
          <w:rFonts w:asciiTheme="majorBidi" w:hAnsiTheme="majorBidi" w:cstheme="majorBidi"/>
          <w:b w:val="0"/>
          <w:bCs w:val="0"/>
          <w:sz w:val="28"/>
          <w:szCs w:val="28"/>
        </w:rPr>
        <w:t>between 2015 and 2020</w:t>
      </w:r>
      <w:r>
        <w:rPr>
          <w:rStyle w:val="Strong"/>
          <w:rFonts w:asciiTheme="majorBidi" w:hAnsiTheme="majorBidi" w:cstheme="majorBidi"/>
          <w:b w:val="0"/>
          <w:bCs w:val="0"/>
          <w:sz w:val="28"/>
          <w:szCs w:val="28"/>
        </w:rPr>
        <w:t>.</w:t>
      </w:r>
      <w:r>
        <w:rPr>
          <w:rStyle w:val="Strong"/>
          <w:rFonts w:asciiTheme="majorBidi" w:hAnsiTheme="majorBidi" w:cs="Times New Roman"/>
          <w:b w:val="0"/>
          <w:bCs w:val="0"/>
          <w:sz w:val="28"/>
          <w:szCs w:val="28"/>
        </w:rPr>
        <w:t xml:space="preserve"> </w:t>
      </w:r>
    </w:p>
    <w:p w14:paraId="793E0EE9" w14:textId="77777777" w:rsidR="0094063E" w:rsidRPr="00FD0B89" w:rsidRDefault="0094063E" w:rsidP="0094063E">
      <w:pPr>
        <w:bidi w:val="0"/>
        <w:spacing w:after="0" w:line="240" w:lineRule="auto"/>
        <w:jc w:val="both"/>
        <w:rPr>
          <w:rStyle w:val="Strong"/>
          <w:rFonts w:asciiTheme="majorBidi" w:hAnsiTheme="majorBidi" w:cstheme="majorBidi"/>
          <w:b w:val="0"/>
          <w:bCs w:val="0"/>
          <w:sz w:val="28"/>
          <w:szCs w:val="28"/>
        </w:rPr>
      </w:pPr>
      <w:r>
        <w:rPr>
          <w:rStyle w:val="Strong"/>
          <w:rFonts w:asciiTheme="majorBidi" w:hAnsiTheme="majorBidi" w:cstheme="majorBidi"/>
          <w:b w:val="0"/>
          <w:bCs w:val="0"/>
          <w:sz w:val="28"/>
          <w:szCs w:val="28"/>
        </w:rPr>
        <w:t xml:space="preserve">- </w:t>
      </w:r>
      <w:r w:rsidRPr="00FD0B89">
        <w:rPr>
          <w:rStyle w:val="Strong"/>
          <w:rFonts w:asciiTheme="majorBidi" w:hAnsiTheme="majorBidi" w:cstheme="majorBidi"/>
          <w:b w:val="0"/>
          <w:bCs w:val="0"/>
          <w:sz w:val="28"/>
          <w:szCs w:val="28"/>
        </w:rPr>
        <w:t>The maternal mortality rate decreased from 49 to 43.4/100,000 people</w:t>
      </w:r>
      <w:r w:rsidRPr="004563AE">
        <w:rPr>
          <w:rStyle w:val="Strong"/>
          <w:rFonts w:asciiTheme="majorBidi" w:hAnsiTheme="majorBidi" w:cstheme="majorBidi"/>
          <w:b w:val="0"/>
          <w:bCs w:val="0"/>
          <w:sz w:val="28"/>
          <w:szCs w:val="28"/>
        </w:rPr>
        <w:t xml:space="preserve"> </w:t>
      </w:r>
      <w:r w:rsidRPr="00FD0B89">
        <w:rPr>
          <w:rStyle w:val="Strong"/>
          <w:rFonts w:asciiTheme="majorBidi" w:hAnsiTheme="majorBidi" w:cstheme="majorBidi"/>
          <w:b w:val="0"/>
          <w:bCs w:val="0"/>
          <w:sz w:val="28"/>
          <w:szCs w:val="28"/>
        </w:rPr>
        <w:t>between 2015 and 2020</w:t>
      </w:r>
      <w:r>
        <w:rPr>
          <w:rStyle w:val="Strong"/>
          <w:rFonts w:asciiTheme="majorBidi" w:hAnsiTheme="majorBidi" w:cstheme="majorBidi"/>
          <w:b w:val="0"/>
          <w:bCs w:val="0"/>
          <w:sz w:val="28"/>
          <w:szCs w:val="28"/>
        </w:rPr>
        <w:t>.</w:t>
      </w:r>
    </w:p>
    <w:p w14:paraId="5CCF08F0" w14:textId="77777777" w:rsidR="0094063E" w:rsidRDefault="0094063E" w:rsidP="0094063E">
      <w:pPr>
        <w:bidi w:val="0"/>
        <w:spacing w:after="0" w:line="240" w:lineRule="auto"/>
        <w:jc w:val="both"/>
        <w:rPr>
          <w:rStyle w:val="Strong"/>
          <w:rFonts w:asciiTheme="majorBidi" w:hAnsiTheme="majorBidi" w:cs="Times New Roman"/>
          <w:b w:val="0"/>
          <w:bCs w:val="0"/>
          <w:sz w:val="28"/>
          <w:szCs w:val="28"/>
        </w:rPr>
      </w:pPr>
      <w:r>
        <w:rPr>
          <w:rStyle w:val="Strong"/>
          <w:rFonts w:asciiTheme="majorBidi" w:hAnsiTheme="majorBidi" w:cs="Times New Roman"/>
          <w:b w:val="0"/>
          <w:bCs w:val="0"/>
          <w:sz w:val="28"/>
          <w:szCs w:val="28"/>
        </w:rPr>
        <w:t>-</w:t>
      </w:r>
      <w:r w:rsidRPr="00FD0B89">
        <w:rPr>
          <w:rStyle w:val="Strong"/>
          <w:rFonts w:asciiTheme="majorBidi" w:hAnsiTheme="majorBidi" w:cs="Times New Roman"/>
          <w:b w:val="0"/>
          <w:bCs w:val="0"/>
          <w:sz w:val="28"/>
          <w:szCs w:val="28"/>
          <w:rtl/>
        </w:rPr>
        <w:t xml:space="preserve">  </w:t>
      </w:r>
      <w:r w:rsidRPr="00FD0B89">
        <w:rPr>
          <w:rStyle w:val="Strong"/>
          <w:rFonts w:asciiTheme="majorBidi" w:hAnsiTheme="majorBidi" w:cstheme="majorBidi"/>
          <w:b w:val="0"/>
          <w:bCs w:val="0"/>
          <w:sz w:val="28"/>
          <w:szCs w:val="28"/>
        </w:rPr>
        <w:t>The infant mortality rate remained constant between 2015 and 2020 at 15.7/1000 population</w:t>
      </w:r>
      <w:r w:rsidRPr="00FD0B89">
        <w:rPr>
          <w:rStyle w:val="Strong"/>
          <w:rFonts w:asciiTheme="majorBidi" w:hAnsiTheme="majorBidi" w:cs="Times New Roman"/>
          <w:b w:val="0"/>
          <w:bCs w:val="0"/>
          <w:sz w:val="28"/>
          <w:szCs w:val="28"/>
          <w:rtl/>
        </w:rPr>
        <w:t>.</w:t>
      </w:r>
    </w:p>
    <w:p w14:paraId="0D96C89D" w14:textId="77777777" w:rsidR="0094063E" w:rsidRPr="00FD0B89" w:rsidRDefault="0094063E" w:rsidP="0094063E">
      <w:pPr>
        <w:bidi w:val="0"/>
        <w:spacing w:after="0" w:line="240" w:lineRule="auto"/>
        <w:jc w:val="both"/>
        <w:rPr>
          <w:rStyle w:val="Strong"/>
          <w:rFonts w:asciiTheme="majorBidi" w:hAnsiTheme="majorBidi" w:cstheme="majorBidi"/>
          <w:b w:val="0"/>
          <w:bCs w:val="0"/>
          <w:sz w:val="28"/>
          <w:szCs w:val="28"/>
        </w:rPr>
      </w:pPr>
    </w:p>
    <w:p w14:paraId="6C9AF850" w14:textId="77777777" w:rsidR="0094063E" w:rsidRPr="000A1F52" w:rsidRDefault="0094063E" w:rsidP="0094063E">
      <w:pPr>
        <w:bidi w:val="0"/>
        <w:spacing w:after="0" w:line="240" w:lineRule="auto"/>
        <w:jc w:val="both"/>
        <w:rPr>
          <w:rStyle w:val="Strong"/>
          <w:rFonts w:asciiTheme="majorBidi" w:hAnsiTheme="majorBidi" w:cstheme="majorBidi"/>
          <w:sz w:val="28"/>
          <w:szCs w:val="28"/>
        </w:rPr>
      </w:pPr>
      <w:r w:rsidRPr="000A1F52">
        <w:rPr>
          <w:rStyle w:val="Strong"/>
          <w:rFonts w:asciiTheme="majorBidi" w:hAnsiTheme="majorBidi" w:cstheme="majorBidi"/>
          <w:sz w:val="28"/>
          <w:szCs w:val="28"/>
        </w:rPr>
        <w:t>Weakness</w:t>
      </w:r>
      <w:r w:rsidRPr="000A1F52">
        <w:rPr>
          <w:rStyle w:val="Strong"/>
          <w:rFonts w:asciiTheme="majorBidi" w:hAnsiTheme="majorBidi" w:cs="Times New Roman"/>
          <w:sz w:val="28"/>
          <w:szCs w:val="28"/>
          <w:rtl/>
        </w:rPr>
        <w:t>:</w:t>
      </w:r>
    </w:p>
    <w:p w14:paraId="103507A2" w14:textId="77777777" w:rsidR="0094063E" w:rsidRPr="00FD0B89" w:rsidRDefault="0094063E" w:rsidP="0094063E">
      <w:pPr>
        <w:bidi w:val="0"/>
        <w:spacing w:after="0" w:line="240" w:lineRule="auto"/>
        <w:jc w:val="both"/>
        <w:rPr>
          <w:rStyle w:val="Strong"/>
          <w:rFonts w:asciiTheme="majorBidi" w:hAnsiTheme="majorBidi" w:cstheme="majorBidi"/>
          <w:b w:val="0"/>
          <w:bCs w:val="0"/>
          <w:sz w:val="28"/>
          <w:szCs w:val="28"/>
        </w:rPr>
      </w:pPr>
      <w:r>
        <w:rPr>
          <w:rStyle w:val="Strong"/>
          <w:rFonts w:asciiTheme="majorBidi" w:hAnsiTheme="majorBidi" w:cstheme="majorBidi"/>
          <w:b w:val="0"/>
          <w:bCs w:val="0"/>
          <w:sz w:val="28"/>
          <w:szCs w:val="28"/>
        </w:rPr>
        <w:t xml:space="preserve">- </w:t>
      </w:r>
      <w:r w:rsidRPr="00FD0B89">
        <w:rPr>
          <w:rStyle w:val="Strong"/>
          <w:rFonts w:asciiTheme="majorBidi" w:hAnsiTheme="majorBidi" w:cstheme="majorBidi"/>
          <w:b w:val="0"/>
          <w:bCs w:val="0"/>
          <w:sz w:val="28"/>
          <w:szCs w:val="28"/>
        </w:rPr>
        <w:t xml:space="preserve">The </w:t>
      </w:r>
      <w:r>
        <w:rPr>
          <w:rStyle w:val="Strong"/>
          <w:rFonts w:asciiTheme="majorBidi" w:hAnsiTheme="majorBidi" w:cstheme="majorBidi"/>
          <w:b w:val="0"/>
          <w:bCs w:val="0"/>
          <w:sz w:val="28"/>
          <w:szCs w:val="28"/>
        </w:rPr>
        <w:t xml:space="preserve">total number of </w:t>
      </w:r>
      <w:r w:rsidRPr="00FD0B89">
        <w:rPr>
          <w:rStyle w:val="Strong"/>
          <w:rFonts w:asciiTheme="majorBidi" w:hAnsiTheme="majorBidi" w:cstheme="majorBidi"/>
          <w:b w:val="0"/>
          <w:bCs w:val="0"/>
          <w:sz w:val="28"/>
          <w:szCs w:val="28"/>
        </w:rPr>
        <w:t>population increased from 88,958 to 100,604 million</w:t>
      </w:r>
      <w:r w:rsidRPr="004563AE">
        <w:rPr>
          <w:rStyle w:val="Strong"/>
          <w:rFonts w:asciiTheme="majorBidi" w:hAnsiTheme="majorBidi" w:cstheme="majorBidi"/>
          <w:b w:val="0"/>
          <w:bCs w:val="0"/>
          <w:sz w:val="28"/>
          <w:szCs w:val="28"/>
        </w:rPr>
        <w:t xml:space="preserve"> </w:t>
      </w:r>
      <w:r w:rsidRPr="00FD0B89">
        <w:rPr>
          <w:rStyle w:val="Strong"/>
          <w:rFonts w:asciiTheme="majorBidi" w:hAnsiTheme="majorBidi" w:cstheme="majorBidi"/>
          <w:b w:val="0"/>
          <w:bCs w:val="0"/>
          <w:sz w:val="28"/>
          <w:szCs w:val="28"/>
        </w:rPr>
        <w:t>between 2015 and 2020</w:t>
      </w:r>
      <w:r>
        <w:rPr>
          <w:rStyle w:val="Strong"/>
          <w:rFonts w:asciiTheme="majorBidi" w:hAnsiTheme="majorBidi" w:cstheme="majorBidi"/>
          <w:b w:val="0"/>
          <w:bCs w:val="0"/>
          <w:sz w:val="28"/>
          <w:szCs w:val="28"/>
        </w:rPr>
        <w:t>.</w:t>
      </w:r>
    </w:p>
    <w:p w14:paraId="5D727AFC" w14:textId="77777777" w:rsidR="0094063E" w:rsidRDefault="0094063E" w:rsidP="0094063E">
      <w:pPr>
        <w:bidi w:val="0"/>
        <w:spacing w:after="0" w:line="240" w:lineRule="auto"/>
        <w:jc w:val="both"/>
        <w:rPr>
          <w:rStyle w:val="Strong"/>
          <w:rFonts w:asciiTheme="majorBidi" w:hAnsiTheme="majorBidi" w:cstheme="majorBidi"/>
          <w:b w:val="0"/>
          <w:bCs w:val="0"/>
          <w:sz w:val="28"/>
          <w:szCs w:val="28"/>
        </w:rPr>
      </w:pPr>
      <w:r w:rsidRPr="00FD0B89">
        <w:rPr>
          <w:rStyle w:val="Strong"/>
          <w:rFonts w:asciiTheme="majorBidi" w:hAnsiTheme="majorBidi" w:cs="Times New Roman"/>
          <w:b w:val="0"/>
          <w:bCs w:val="0"/>
          <w:sz w:val="28"/>
          <w:szCs w:val="28"/>
          <w:rtl/>
        </w:rPr>
        <w:t>-</w:t>
      </w:r>
      <w:r>
        <w:rPr>
          <w:rStyle w:val="Strong"/>
          <w:rFonts w:asciiTheme="majorBidi" w:hAnsiTheme="majorBidi" w:cs="Times New Roman"/>
          <w:b w:val="0"/>
          <w:bCs w:val="0"/>
          <w:sz w:val="28"/>
          <w:szCs w:val="28"/>
        </w:rPr>
        <w:t xml:space="preserve"> T</w:t>
      </w:r>
      <w:r w:rsidRPr="00FD0B89">
        <w:rPr>
          <w:rStyle w:val="Strong"/>
          <w:rFonts w:asciiTheme="majorBidi" w:hAnsiTheme="majorBidi" w:cstheme="majorBidi"/>
          <w:b w:val="0"/>
          <w:bCs w:val="0"/>
          <w:sz w:val="28"/>
          <w:szCs w:val="28"/>
        </w:rPr>
        <w:t xml:space="preserve">he under-five mortality rate </w:t>
      </w:r>
      <w:r>
        <w:rPr>
          <w:rStyle w:val="Strong"/>
          <w:rFonts w:asciiTheme="majorBidi" w:hAnsiTheme="majorBidi" w:cstheme="majorBidi"/>
          <w:b w:val="0"/>
          <w:bCs w:val="0"/>
          <w:sz w:val="28"/>
          <w:szCs w:val="28"/>
        </w:rPr>
        <w:t xml:space="preserve">slightly increased </w:t>
      </w:r>
      <w:r w:rsidRPr="00FD0B89">
        <w:rPr>
          <w:rStyle w:val="Strong"/>
          <w:rFonts w:asciiTheme="majorBidi" w:hAnsiTheme="majorBidi" w:cstheme="majorBidi"/>
          <w:b w:val="0"/>
          <w:bCs w:val="0"/>
          <w:sz w:val="28"/>
          <w:szCs w:val="28"/>
        </w:rPr>
        <w:t>from 20.3 to 20.4/1000 live births</w:t>
      </w:r>
      <w:r w:rsidRPr="004563AE">
        <w:rPr>
          <w:rStyle w:val="Strong"/>
          <w:rFonts w:asciiTheme="majorBidi" w:hAnsiTheme="majorBidi" w:cstheme="majorBidi"/>
          <w:b w:val="0"/>
          <w:bCs w:val="0"/>
          <w:sz w:val="28"/>
          <w:szCs w:val="28"/>
        </w:rPr>
        <w:t xml:space="preserve"> </w:t>
      </w:r>
      <w:r w:rsidRPr="00FD0B89">
        <w:rPr>
          <w:rStyle w:val="Strong"/>
          <w:rFonts w:asciiTheme="majorBidi" w:hAnsiTheme="majorBidi" w:cstheme="majorBidi"/>
          <w:b w:val="0"/>
          <w:bCs w:val="0"/>
          <w:sz w:val="28"/>
          <w:szCs w:val="28"/>
        </w:rPr>
        <w:t>between 2015 and 2020</w:t>
      </w:r>
      <w:r>
        <w:rPr>
          <w:rStyle w:val="Strong"/>
          <w:rFonts w:asciiTheme="majorBidi" w:hAnsiTheme="majorBidi" w:cstheme="majorBidi"/>
          <w:b w:val="0"/>
          <w:bCs w:val="0"/>
          <w:sz w:val="28"/>
          <w:szCs w:val="28"/>
        </w:rPr>
        <w:t>.</w:t>
      </w:r>
    </w:p>
    <w:p w14:paraId="0BE50B0A" w14:textId="77777777" w:rsidR="0094063E" w:rsidRPr="00FD0B89" w:rsidRDefault="0094063E" w:rsidP="0094063E">
      <w:pPr>
        <w:bidi w:val="0"/>
        <w:spacing w:after="0" w:line="240" w:lineRule="auto"/>
        <w:jc w:val="both"/>
        <w:rPr>
          <w:rStyle w:val="Strong"/>
          <w:rFonts w:asciiTheme="majorBidi" w:hAnsiTheme="majorBidi" w:cstheme="majorBidi"/>
          <w:b w:val="0"/>
          <w:bCs w:val="0"/>
          <w:sz w:val="28"/>
          <w:szCs w:val="28"/>
        </w:rPr>
      </w:pPr>
    </w:p>
    <w:p w14:paraId="6CE52AEA" w14:textId="77777777" w:rsidR="0094063E" w:rsidRPr="000A1F52" w:rsidRDefault="0094063E" w:rsidP="0094063E">
      <w:pPr>
        <w:bidi w:val="0"/>
        <w:spacing w:after="0" w:line="240" w:lineRule="auto"/>
        <w:jc w:val="both"/>
        <w:rPr>
          <w:rStyle w:val="Strong"/>
          <w:rFonts w:asciiTheme="majorBidi" w:hAnsiTheme="majorBidi" w:cstheme="majorBidi"/>
          <w:sz w:val="28"/>
          <w:szCs w:val="28"/>
        </w:rPr>
      </w:pPr>
      <w:r w:rsidRPr="000A1F52">
        <w:rPr>
          <w:rStyle w:val="Strong"/>
          <w:rFonts w:asciiTheme="majorBidi" w:hAnsiTheme="majorBidi" w:cstheme="majorBidi"/>
          <w:sz w:val="28"/>
          <w:szCs w:val="28"/>
        </w:rPr>
        <w:t>Education</w:t>
      </w:r>
      <w:r w:rsidRPr="000A1F52">
        <w:rPr>
          <w:rStyle w:val="Strong"/>
          <w:rFonts w:asciiTheme="majorBidi" w:hAnsiTheme="majorBidi" w:cs="Times New Roman"/>
          <w:sz w:val="28"/>
          <w:szCs w:val="28"/>
          <w:rtl/>
        </w:rPr>
        <w:t>:</w:t>
      </w:r>
    </w:p>
    <w:p w14:paraId="2EAC3A43" w14:textId="77777777" w:rsidR="0094063E" w:rsidRPr="00FD0B89" w:rsidRDefault="0094063E" w:rsidP="0094063E">
      <w:pPr>
        <w:bidi w:val="0"/>
        <w:spacing w:after="0" w:line="240" w:lineRule="auto"/>
        <w:jc w:val="both"/>
        <w:rPr>
          <w:rStyle w:val="Strong"/>
          <w:rFonts w:asciiTheme="majorBidi" w:hAnsiTheme="majorBidi" w:cstheme="majorBidi"/>
          <w:b w:val="0"/>
          <w:bCs w:val="0"/>
          <w:sz w:val="28"/>
          <w:szCs w:val="28"/>
        </w:rPr>
      </w:pPr>
      <w:r w:rsidRPr="00FD0B89">
        <w:rPr>
          <w:rStyle w:val="Strong"/>
          <w:rFonts w:asciiTheme="majorBidi" w:hAnsiTheme="majorBidi" w:cs="Times New Roman"/>
          <w:b w:val="0"/>
          <w:bCs w:val="0"/>
          <w:sz w:val="28"/>
          <w:szCs w:val="28"/>
          <w:rtl/>
        </w:rPr>
        <w:t xml:space="preserve">  </w:t>
      </w:r>
      <w:r>
        <w:rPr>
          <w:rStyle w:val="Strong"/>
          <w:rFonts w:asciiTheme="majorBidi" w:hAnsiTheme="majorBidi" w:cstheme="majorBidi"/>
          <w:b w:val="0"/>
          <w:bCs w:val="0"/>
          <w:sz w:val="28"/>
          <w:szCs w:val="28"/>
        </w:rPr>
        <w:t>I</w:t>
      </w:r>
      <w:r w:rsidRPr="00FD0B89">
        <w:rPr>
          <w:rStyle w:val="Strong"/>
          <w:rFonts w:asciiTheme="majorBidi" w:hAnsiTheme="majorBidi" w:cstheme="majorBidi"/>
          <w:b w:val="0"/>
          <w:bCs w:val="0"/>
          <w:sz w:val="28"/>
          <w:szCs w:val="28"/>
        </w:rPr>
        <w:t>mprovement</w:t>
      </w:r>
      <w:r>
        <w:rPr>
          <w:rStyle w:val="Strong"/>
          <w:rFonts w:asciiTheme="majorBidi" w:hAnsiTheme="majorBidi" w:cstheme="majorBidi"/>
          <w:b w:val="0"/>
          <w:bCs w:val="0"/>
          <w:sz w:val="28"/>
          <w:szCs w:val="28"/>
        </w:rPr>
        <w:t>s</w:t>
      </w:r>
      <w:r w:rsidRPr="00FD0B89">
        <w:rPr>
          <w:rStyle w:val="Strong"/>
          <w:rFonts w:asciiTheme="majorBidi" w:hAnsiTheme="majorBidi" w:cs="Times New Roman"/>
          <w:b w:val="0"/>
          <w:bCs w:val="0"/>
          <w:sz w:val="28"/>
          <w:szCs w:val="28"/>
          <w:rtl/>
        </w:rPr>
        <w:t>:</w:t>
      </w:r>
    </w:p>
    <w:p w14:paraId="2043DB5B" w14:textId="77777777" w:rsidR="0094063E" w:rsidRPr="00FD0B89" w:rsidRDefault="0094063E" w:rsidP="0094063E">
      <w:pPr>
        <w:bidi w:val="0"/>
        <w:spacing w:after="0" w:line="240" w:lineRule="auto"/>
        <w:jc w:val="both"/>
        <w:rPr>
          <w:rStyle w:val="Strong"/>
          <w:rFonts w:asciiTheme="majorBidi" w:hAnsiTheme="majorBidi" w:cstheme="majorBidi"/>
          <w:b w:val="0"/>
          <w:bCs w:val="0"/>
          <w:sz w:val="28"/>
          <w:szCs w:val="28"/>
        </w:rPr>
      </w:pPr>
      <w:r>
        <w:rPr>
          <w:rStyle w:val="Strong"/>
          <w:rFonts w:asciiTheme="majorBidi" w:hAnsiTheme="majorBidi" w:cs="Times New Roman"/>
          <w:b w:val="0"/>
          <w:bCs w:val="0"/>
          <w:sz w:val="28"/>
          <w:szCs w:val="28"/>
        </w:rPr>
        <w:t>-</w:t>
      </w:r>
      <w:r w:rsidRPr="00FD0B89">
        <w:rPr>
          <w:rStyle w:val="Strong"/>
          <w:rFonts w:asciiTheme="majorBidi" w:hAnsiTheme="majorBidi" w:cs="Times New Roman"/>
          <w:b w:val="0"/>
          <w:bCs w:val="0"/>
          <w:sz w:val="28"/>
          <w:szCs w:val="28"/>
          <w:rtl/>
        </w:rPr>
        <w:t xml:space="preserve">  </w:t>
      </w:r>
      <w:r w:rsidRPr="00FD0B89">
        <w:rPr>
          <w:rStyle w:val="Strong"/>
          <w:rFonts w:asciiTheme="majorBidi" w:hAnsiTheme="majorBidi" w:cstheme="majorBidi"/>
          <w:b w:val="0"/>
          <w:bCs w:val="0"/>
          <w:sz w:val="28"/>
          <w:szCs w:val="28"/>
        </w:rPr>
        <w:t>The dropout rate for the primary stage decreased from 0.46 to 0.25</w:t>
      </w:r>
      <w:r w:rsidRPr="004563AE">
        <w:rPr>
          <w:rStyle w:val="Strong"/>
          <w:rFonts w:asciiTheme="majorBidi" w:hAnsiTheme="majorBidi" w:cstheme="majorBidi"/>
          <w:b w:val="0"/>
          <w:bCs w:val="0"/>
          <w:sz w:val="28"/>
          <w:szCs w:val="28"/>
        </w:rPr>
        <w:t xml:space="preserve"> </w:t>
      </w:r>
      <w:r w:rsidRPr="00FD0B89">
        <w:rPr>
          <w:rStyle w:val="Strong"/>
          <w:rFonts w:asciiTheme="majorBidi" w:hAnsiTheme="majorBidi" w:cstheme="majorBidi"/>
          <w:b w:val="0"/>
          <w:bCs w:val="0"/>
          <w:sz w:val="28"/>
          <w:szCs w:val="28"/>
        </w:rPr>
        <w:t>between 2015 and 2020</w:t>
      </w:r>
      <w:r>
        <w:rPr>
          <w:rStyle w:val="Strong"/>
          <w:rFonts w:asciiTheme="majorBidi" w:hAnsiTheme="majorBidi" w:cstheme="majorBidi"/>
          <w:b w:val="0"/>
          <w:bCs w:val="0"/>
          <w:sz w:val="28"/>
          <w:szCs w:val="28"/>
        </w:rPr>
        <w:t>.</w:t>
      </w:r>
    </w:p>
    <w:p w14:paraId="5FCDCFCD" w14:textId="77777777" w:rsidR="00233274" w:rsidRDefault="0094063E" w:rsidP="00677ADB">
      <w:pPr>
        <w:bidi w:val="0"/>
        <w:spacing w:after="0" w:line="240" w:lineRule="auto"/>
        <w:rPr>
          <w:rStyle w:val="Strong"/>
          <w:rFonts w:asciiTheme="majorBidi" w:hAnsiTheme="majorBidi" w:cs="Times New Roman"/>
          <w:b w:val="0"/>
          <w:bCs w:val="0"/>
          <w:sz w:val="28"/>
          <w:szCs w:val="28"/>
          <w:rtl/>
        </w:rPr>
        <w:sectPr w:rsidR="00233274" w:rsidSect="00A405CE">
          <w:footerReference w:type="default" r:id="rId118"/>
          <w:footnotePr>
            <w:numRestart w:val="eachPage"/>
          </w:footnotePr>
          <w:pgSz w:w="9979" w:h="14170" w:code="259"/>
          <w:pgMar w:top="1123" w:right="1699" w:bottom="1123" w:left="1123" w:header="706" w:footer="706" w:gutter="0"/>
          <w:pgNumType w:fmt="upperRoman" w:start="1"/>
          <w:cols w:space="708"/>
          <w:bidi/>
          <w:rtlGutter/>
          <w:docGrid w:linePitch="360"/>
        </w:sectPr>
      </w:pPr>
      <w:r w:rsidRPr="00FD0B89">
        <w:rPr>
          <w:rStyle w:val="Strong"/>
          <w:rFonts w:asciiTheme="majorBidi" w:hAnsiTheme="majorBidi" w:cs="Times New Roman"/>
          <w:b w:val="0"/>
          <w:bCs w:val="0"/>
          <w:sz w:val="28"/>
          <w:szCs w:val="28"/>
          <w:rtl/>
        </w:rPr>
        <w:t xml:space="preserve">  - </w:t>
      </w:r>
      <w:r w:rsidRPr="00FD0B89">
        <w:rPr>
          <w:rStyle w:val="Strong"/>
          <w:rFonts w:asciiTheme="majorBidi" w:hAnsiTheme="majorBidi" w:cstheme="majorBidi"/>
          <w:b w:val="0"/>
          <w:bCs w:val="0"/>
          <w:sz w:val="28"/>
          <w:szCs w:val="28"/>
        </w:rPr>
        <w:t xml:space="preserve">The dropout rate for the preparatory stage </w:t>
      </w:r>
      <w:r>
        <w:rPr>
          <w:rStyle w:val="Strong"/>
          <w:rFonts w:asciiTheme="majorBidi" w:hAnsiTheme="majorBidi" w:cstheme="majorBidi"/>
          <w:b w:val="0"/>
          <w:bCs w:val="0"/>
          <w:sz w:val="28"/>
          <w:szCs w:val="28"/>
        </w:rPr>
        <w:t xml:space="preserve">decreased </w:t>
      </w:r>
      <w:r w:rsidRPr="00FD0B89">
        <w:rPr>
          <w:rStyle w:val="Strong"/>
          <w:rFonts w:asciiTheme="majorBidi" w:hAnsiTheme="majorBidi" w:cstheme="majorBidi"/>
          <w:b w:val="0"/>
          <w:bCs w:val="0"/>
          <w:sz w:val="28"/>
          <w:szCs w:val="28"/>
        </w:rPr>
        <w:t>from 4.1 to 1.73%</w:t>
      </w:r>
      <w:r w:rsidRPr="004563AE">
        <w:rPr>
          <w:rStyle w:val="Strong"/>
          <w:rFonts w:asciiTheme="majorBidi" w:hAnsiTheme="majorBidi" w:cstheme="majorBidi"/>
          <w:b w:val="0"/>
          <w:bCs w:val="0"/>
          <w:sz w:val="28"/>
          <w:szCs w:val="28"/>
        </w:rPr>
        <w:t xml:space="preserve"> </w:t>
      </w:r>
      <w:r w:rsidRPr="00FD0B89">
        <w:rPr>
          <w:rStyle w:val="Strong"/>
          <w:rFonts w:asciiTheme="majorBidi" w:hAnsiTheme="majorBidi" w:cstheme="majorBidi"/>
          <w:b w:val="0"/>
          <w:bCs w:val="0"/>
          <w:sz w:val="28"/>
          <w:szCs w:val="28"/>
        </w:rPr>
        <w:t>between 2015 and 2020</w:t>
      </w:r>
      <w:r w:rsidRPr="00FD0B89">
        <w:rPr>
          <w:rStyle w:val="Strong"/>
          <w:rFonts w:asciiTheme="majorBidi" w:hAnsiTheme="majorBidi" w:cs="Times New Roman"/>
          <w:b w:val="0"/>
          <w:bCs w:val="0"/>
          <w:sz w:val="28"/>
          <w:szCs w:val="28"/>
          <w:rtl/>
        </w:rPr>
        <w:t>.</w:t>
      </w:r>
    </w:p>
    <w:p w14:paraId="1A9CFD52" w14:textId="77777777" w:rsidR="0094063E" w:rsidRPr="001B3F12" w:rsidRDefault="0094063E" w:rsidP="0094063E">
      <w:pPr>
        <w:bidi w:val="0"/>
        <w:spacing w:after="0" w:line="240" w:lineRule="auto"/>
        <w:jc w:val="both"/>
        <w:rPr>
          <w:rStyle w:val="Strong"/>
          <w:rFonts w:asciiTheme="majorBidi" w:hAnsiTheme="majorBidi" w:cstheme="majorBidi"/>
          <w:b w:val="0"/>
          <w:bCs w:val="0"/>
          <w:sz w:val="28"/>
          <w:szCs w:val="28"/>
        </w:rPr>
      </w:pPr>
      <w:r w:rsidRPr="001B3F12">
        <w:rPr>
          <w:rStyle w:val="Strong"/>
          <w:rFonts w:asciiTheme="majorBidi" w:hAnsiTheme="majorBidi" w:cstheme="majorBidi"/>
          <w:b w:val="0"/>
          <w:bCs w:val="0"/>
          <w:sz w:val="28"/>
          <w:szCs w:val="28"/>
        </w:rPr>
        <w:lastRenderedPageBreak/>
        <w:t>number of children that a female gives birth to (a negative relationship).</w:t>
      </w:r>
    </w:p>
    <w:p w14:paraId="13AEE7C4" w14:textId="77777777" w:rsidR="0094063E" w:rsidRPr="001B3F12" w:rsidRDefault="0094063E" w:rsidP="0094063E">
      <w:pPr>
        <w:bidi w:val="0"/>
        <w:spacing w:after="0" w:line="240" w:lineRule="auto"/>
        <w:jc w:val="both"/>
        <w:rPr>
          <w:rStyle w:val="Strong"/>
          <w:rFonts w:asciiTheme="majorBidi" w:hAnsiTheme="majorBidi" w:cstheme="majorBidi"/>
          <w:b w:val="0"/>
          <w:bCs w:val="0"/>
          <w:sz w:val="28"/>
          <w:szCs w:val="28"/>
        </w:rPr>
      </w:pPr>
      <w:r w:rsidRPr="001B3F12">
        <w:rPr>
          <w:rStyle w:val="Strong"/>
          <w:rFonts w:asciiTheme="majorBidi" w:hAnsiTheme="majorBidi" w:cstheme="majorBidi"/>
          <w:b w:val="0"/>
          <w:bCs w:val="0"/>
          <w:sz w:val="28"/>
          <w:szCs w:val="28"/>
        </w:rPr>
        <w:t>2- Proving the choice of the concept of (the population crisis) and not the population problem in the body of the thesis.</w:t>
      </w:r>
    </w:p>
    <w:p w14:paraId="37FE0DCA" w14:textId="77777777" w:rsidR="0094063E" w:rsidRPr="001B3F12" w:rsidRDefault="0094063E" w:rsidP="0094063E">
      <w:pPr>
        <w:bidi w:val="0"/>
        <w:spacing w:after="0" w:line="240" w:lineRule="auto"/>
        <w:jc w:val="both"/>
        <w:rPr>
          <w:rStyle w:val="Strong"/>
          <w:rFonts w:asciiTheme="majorBidi" w:hAnsiTheme="majorBidi" w:cstheme="majorBidi"/>
          <w:b w:val="0"/>
          <w:bCs w:val="0"/>
          <w:sz w:val="28"/>
          <w:szCs w:val="28"/>
        </w:rPr>
      </w:pPr>
      <w:r w:rsidRPr="001B3F12">
        <w:rPr>
          <w:rStyle w:val="Strong"/>
          <w:rFonts w:asciiTheme="majorBidi" w:hAnsiTheme="majorBidi" w:cstheme="majorBidi"/>
          <w:b w:val="0"/>
          <w:bCs w:val="0"/>
          <w:sz w:val="28"/>
          <w:szCs w:val="28"/>
        </w:rPr>
        <w:t>3- There is a direct relationship between illiteracy and fertility rates as for the reproductive behavior.</w:t>
      </w:r>
    </w:p>
    <w:p w14:paraId="2863D214" w14:textId="77777777" w:rsidR="0094063E" w:rsidRPr="001B3F12" w:rsidRDefault="0094063E" w:rsidP="0094063E">
      <w:pPr>
        <w:bidi w:val="0"/>
        <w:spacing w:after="0" w:line="240" w:lineRule="auto"/>
        <w:jc w:val="both"/>
        <w:rPr>
          <w:rStyle w:val="Strong"/>
          <w:rFonts w:asciiTheme="majorBidi" w:hAnsiTheme="majorBidi" w:cstheme="majorBidi"/>
          <w:b w:val="0"/>
          <w:bCs w:val="0"/>
          <w:sz w:val="28"/>
          <w:szCs w:val="28"/>
        </w:rPr>
      </w:pPr>
      <w:r w:rsidRPr="001B3F12">
        <w:rPr>
          <w:rStyle w:val="Strong"/>
          <w:rFonts w:asciiTheme="majorBidi" w:hAnsiTheme="majorBidi" w:cstheme="majorBidi"/>
          <w:b w:val="0"/>
          <w:bCs w:val="0"/>
          <w:sz w:val="28"/>
          <w:szCs w:val="28"/>
        </w:rPr>
        <w:t>4- There is a reciprocal and complementary relationship between the Women Empowerment Strategy 2030 and the National Population Strategy 2015/ 2030, that changed the concept and the impact of women on reproductive rates.</w:t>
      </w:r>
    </w:p>
    <w:p w14:paraId="187F1EFD" w14:textId="77777777" w:rsidR="0094063E" w:rsidRPr="001B3F12" w:rsidRDefault="0094063E" w:rsidP="0094063E">
      <w:pPr>
        <w:bidi w:val="0"/>
        <w:spacing w:after="0" w:line="240" w:lineRule="auto"/>
        <w:jc w:val="both"/>
        <w:rPr>
          <w:rStyle w:val="Strong"/>
          <w:rFonts w:asciiTheme="majorBidi" w:hAnsiTheme="majorBidi" w:cstheme="majorBidi"/>
          <w:b w:val="0"/>
          <w:bCs w:val="0"/>
          <w:sz w:val="28"/>
          <w:szCs w:val="28"/>
        </w:rPr>
      </w:pPr>
      <w:r w:rsidRPr="001B3F12">
        <w:rPr>
          <w:rStyle w:val="Strong"/>
          <w:rFonts w:asciiTheme="majorBidi" w:hAnsiTheme="majorBidi" w:cstheme="majorBidi"/>
          <w:b w:val="0"/>
          <w:bCs w:val="0"/>
          <w:sz w:val="28"/>
          <w:szCs w:val="28"/>
        </w:rPr>
        <w:t>5- There are differences in fertility rates between different geographical areas, especially the increase in fertility rates in the countryside.</w:t>
      </w:r>
    </w:p>
    <w:p w14:paraId="5FD47B97" w14:textId="77777777" w:rsidR="0094063E" w:rsidRPr="001B3F12" w:rsidRDefault="0094063E" w:rsidP="0094063E">
      <w:pPr>
        <w:bidi w:val="0"/>
        <w:spacing w:after="0" w:line="240" w:lineRule="auto"/>
        <w:jc w:val="both"/>
        <w:rPr>
          <w:rStyle w:val="Strong"/>
          <w:rFonts w:asciiTheme="majorBidi" w:hAnsiTheme="majorBidi" w:cstheme="majorBidi"/>
          <w:b w:val="0"/>
          <w:bCs w:val="0"/>
          <w:sz w:val="28"/>
          <w:szCs w:val="28"/>
        </w:rPr>
      </w:pPr>
      <w:r w:rsidRPr="001B3F12">
        <w:rPr>
          <w:rStyle w:val="Strong"/>
          <w:rFonts w:asciiTheme="majorBidi" w:hAnsiTheme="majorBidi" w:cstheme="majorBidi"/>
          <w:b w:val="0"/>
          <w:bCs w:val="0"/>
          <w:sz w:val="28"/>
          <w:szCs w:val="28"/>
        </w:rPr>
        <w:t>6- The importance of the existence of the National Council for Women in raising awareness of the population crisis.</w:t>
      </w:r>
    </w:p>
    <w:p w14:paraId="75964C15" w14:textId="77777777" w:rsidR="0094063E" w:rsidRPr="001B3F12" w:rsidRDefault="0094063E" w:rsidP="0094063E">
      <w:pPr>
        <w:bidi w:val="0"/>
        <w:spacing w:after="0" w:line="240" w:lineRule="auto"/>
        <w:jc w:val="both"/>
        <w:rPr>
          <w:rStyle w:val="Strong"/>
          <w:rFonts w:asciiTheme="majorBidi" w:hAnsiTheme="majorBidi" w:cstheme="majorBidi"/>
          <w:b w:val="0"/>
          <w:bCs w:val="0"/>
          <w:sz w:val="28"/>
          <w:szCs w:val="28"/>
        </w:rPr>
      </w:pPr>
      <w:r w:rsidRPr="001B3F12">
        <w:rPr>
          <w:rStyle w:val="Strong"/>
          <w:rFonts w:asciiTheme="majorBidi" w:hAnsiTheme="majorBidi" w:cstheme="majorBidi"/>
          <w:b w:val="0"/>
          <w:bCs w:val="0"/>
          <w:sz w:val="28"/>
          <w:szCs w:val="28"/>
        </w:rPr>
        <w:t>7- Increasing the percentage of women's empowerment, whether economically, politically</w:t>
      </w:r>
      <w:r w:rsidRPr="001B3F12">
        <w:rPr>
          <w:rStyle w:val="Strong"/>
          <w:rFonts w:asciiTheme="majorBidi" w:hAnsiTheme="majorBidi" w:cstheme="majorBidi" w:hint="cs"/>
          <w:b w:val="0"/>
          <w:bCs w:val="0"/>
          <w:sz w:val="28"/>
          <w:szCs w:val="28"/>
          <w:rtl/>
        </w:rPr>
        <w:t>,</w:t>
      </w:r>
      <w:r w:rsidRPr="001B3F12">
        <w:rPr>
          <w:rStyle w:val="Strong"/>
          <w:rFonts w:asciiTheme="majorBidi" w:hAnsiTheme="majorBidi" w:cstheme="majorBidi"/>
          <w:b w:val="0"/>
          <w:bCs w:val="0"/>
          <w:sz w:val="28"/>
          <w:szCs w:val="28"/>
        </w:rPr>
        <w:t xml:space="preserve"> or socially at the governorate level.</w:t>
      </w:r>
    </w:p>
    <w:p w14:paraId="21F1C7FA" w14:textId="77777777" w:rsidR="0094063E" w:rsidRPr="001B3F12" w:rsidRDefault="0094063E" w:rsidP="0094063E">
      <w:pPr>
        <w:bidi w:val="0"/>
        <w:spacing w:after="0" w:line="240" w:lineRule="auto"/>
        <w:jc w:val="both"/>
        <w:rPr>
          <w:rStyle w:val="Strong"/>
          <w:rFonts w:asciiTheme="majorBidi" w:hAnsiTheme="majorBidi" w:cstheme="majorBidi"/>
          <w:b w:val="0"/>
          <w:bCs w:val="0"/>
          <w:sz w:val="28"/>
          <w:szCs w:val="28"/>
        </w:rPr>
      </w:pPr>
      <w:r w:rsidRPr="001B3F12">
        <w:rPr>
          <w:rStyle w:val="Strong"/>
          <w:rFonts w:asciiTheme="majorBidi" w:hAnsiTheme="majorBidi" w:cstheme="majorBidi"/>
          <w:b w:val="0"/>
          <w:bCs w:val="0"/>
          <w:sz w:val="28"/>
          <w:szCs w:val="28"/>
        </w:rPr>
        <w:t>8- The political leadership's interest in the population crisis file led to the solidarity of all concerned parties in managing the crisis.</w:t>
      </w:r>
    </w:p>
    <w:p w14:paraId="53918F85" w14:textId="77777777" w:rsidR="0094063E" w:rsidRPr="001B3F12" w:rsidRDefault="0094063E" w:rsidP="0094063E">
      <w:pPr>
        <w:bidi w:val="0"/>
        <w:spacing w:after="0" w:line="240" w:lineRule="auto"/>
        <w:jc w:val="both"/>
        <w:rPr>
          <w:rStyle w:val="Strong"/>
          <w:rFonts w:asciiTheme="majorBidi" w:hAnsiTheme="majorBidi" w:cstheme="majorBidi"/>
          <w:b w:val="0"/>
          <w:bCs w:val="0"/>
          <w:sz w:val="28"/>
          <w:szCs w:val="28"/>
        </w:rPr>
      </w:pPr>
      <w:r w:rsidRPr="001B3F12">
        <w:rPr>
          <w:rStyle w:val="Strong"/>
          <w:rFonts w:asciiTheme="majorBidi" w:hAnsiTheme="majorBidi" w:cstheme="majorBidi"/>
          <w:b w:val="0"/>
          <w:bCs w:val="0"/>
          <w:sz w:val="28"/>
          <w:szCs w:val="28"/>
        </w:rPr>
        <w:t>9- There is a strong interrelationship between the indicators of sustainable development and the indicators of human development, which means continuous improvement in the indicator of sustainable development that achieves continuous improvement in the indicators of human development, and vice versa.</w:t>
      </w:r>
    </w:p>
    <w:p w14:paraId="123BC905" w14:textId="77777777" w:rsidR="0094063E" w:rsidRPr="001B3F12" w:rsidRDefault="0094063E" w:rsidP="0094063E">
      <w:pPr>
        <w:bidi w:val="0"/>
        <w:spacing w:after="0" w:line="240" w:lineRule="auto"/>
        <w:rPr>
          <w:rStyle w:val="Strong"/>
          <w:rFonts w:asciiTheme="majorBidi" w:hAnsiTheme="majorBidi" w:cstheme="majorBidi"/>
          <w:b w:val="0"/>
          <w:bCs w:val="0"/>
          <w:sz w:val="28"/>
          <w:szCs w:val="28"/>
        </w:rPr>
        <w:sectPr w:rsidR="0094063E" w:rsidRPr="001B3F12" w:rsidSect="00A405CE">
          <w:footerReference w:type="default" r:id="rId119"/>
          <w:footnotePr>
            <w:numRestart w:val="eachPage"/>
          </w:footnotePr>
          <w:pgSz w:w="9979" w:h="14170" w:code="259"/>
          <w:pgMar w:top="1123" w:right="1699" w:bottom="1123" w:left="1123" w:header="706" w:footer="706" w:gutter="0"/>
          <w:pgNumType w:fmt="upperRoman" w:start="1"/>
          <w:cols w:space="708"/>
          <w:bidi/>
          <w:rtlGutter/>
          <w:docGrid w:linePitch="360"/>
        </w:sectPr>
      </w:pPr>
      <w:r w:rsidRPr="001B3F12">
        <w:rPr>
          <w:rStyle w:val="Strong"/>
          <w:rFonts w:asciiTheme="majorBidi" w:hAnsiTheme="majorBidi" w:cstheme="majorBidi"/>
          <w:b w:val="0"/>
          <w:bCs w:val="0"/>
          <w:sz w:val="28"/>
          <w:szCs w:val="28"/>
        </w:rPr>
        <w:t>10- The Human Development Report 2021 for Egypt indicates Egypt’s position in the 116th place out of 189 countries, especially the issuance of this report under the title “The Right to Development - Development is a right for all”. All strategies confirm all of the above through the dev</w:t>
      </w:r>
      <w:r>
        <w:rPr>
          <w:rStyle w:val="Strong"/>
          <w:rFonts w:asciiTheme="majorBidi" w:hAnsiTheme="majorBidi" w:cstheme="majorBidi"/>
          <w:b w:val="0"/>
          <w:bCs w:val="0"/>
          <w:sz w:val="28"/>
          <w:szCs w:val="28"/>
        </w:rPr>
        <w:t>elopment framework of the state</w:t>
      </w:r>
    </w:p>
    <w:p w14:paraId="1AB80E37" w14:textId="77777777" w:rsidR="0094063E" w:rsidRPr="000A1F52" w:rsidRDefault="0094063E" w:rsidP="0094063E">
      <w:pPr>
        <w:bidi w:val="0"/>
        <w:spacing w:after="0" w:line="240" w:lineRule="auto"/>
        <w:jc w:val="both"/>
        <w:rPr>
          <w:rStyle w:val="Strong"/>
          <w:rFonts w:asciiTheme="majorBidi" w:hAnsiTheme="majorBidi" w:cstheme="majorBidi"/>
          <w:sz w:val="30"/>
          <w:szCs w:val="30"/>
          <w:u w:val="single"/>
        </w:rPr>
      </w:pPr>
      <w:r w:rsidRPr="000A1F52">
        <w:rPr>
          <w:rStyle w:val="Strong"/>
          <w:rFonts w:asciiTheme="majorBidi" w:hAnsiTheme="majorBidi" w:cstheme="majorBidi"/>
          <w:sz w:val="30"/>
          <w:szCs w:val="30"/>
          <w:u w:val="single"/>
        </w:rPr>
        <w:lastRenderedPageBreak/>
        <w:t>Results:</w:t>
      </w:r>
    </w:p>
    <w:p w14:paraId="22060715" w14:textId="77777777" w:rsidR="0094063E" w:rsidRPr="001B3F12" w:rsidRDefault="0094063E" w:rsidP="0094063E">
      <w:pPr>
        <w:bidi w:val="0"/>
        <w:spacing w:after="0" w:line="240" w:lineRule="auto"/>
        <w:jc w:val="both"/>
        <w:rPr>
          <w:rStyle w:val="Strong"/>
          <w:rFonts w:asciiTheme="majorBidi" w:hAnsiTheme="majorBidi" w:cstheme="majorBidi"/>
          <w:b w:val="0"/>
          <w:bCs w:val="0"/>
          <w:sz w:val="28"/>
          <w:szCs w:val="28"/>
        </w:rPr>
      </w:pPr>
      <w:r w:rsidRPr="001B3F12">
        <w:rPr>
          <w:rStyle w:val="Strong"/>
          <w:rFonts w:asciiTheme="majorBidi" w:hAnsiTheme="majorBidi" w:cstheme="majorBidi"/>
          <w:b w:val="0"/>
          <w:bCs w:val="0"/>
          <w:sz w:val="28"/>
          <w:szCs w:val="28"/>
        </w:rPr>
        <w:t>1- Education’s relationship to poverty:</w:t>
      </w:r>
    </w:p>
    <w:p w14:paraId="5C4A85D2" w14:textId="77777777" w:rsidR="0094063E" w:rsidRPr="001B3F12" w:rsidRDefault="0094063E" w:rsidP="0094063E">
      <w:pPr>
        <w:bidi w:val="0"/>
        <w:spacing w:after="0" w:line="240" w:lineRule="auto"/>
        <w:jc w:val="both"/>
        <w:rPr>
          <w:rStyle w:val="Strong"/>
          <w:rFonts w:asciiTheme="majorBidi" w:hAnsiTheme="majorBidi" w:cstheme="majorBidi"/>
          <w:b w:val="0"/>
          <w:bCs w:val="0"/>
          <w:sz w:val="28"/>
          <w:szCs w:val="28"/>
        </w:rPr>
      </w:pPr>
      <w:r w:rsidRPr="001B3F12">
        <w:rPr>
          <w:rStyle w:val="Strong"/>
          <w:rFonts w:asciiTheme="majorBidi" w:hAnsiTheme="majorBidi" w:cstheme="majorBidi"/>
          <w:b w:val="0"/>
          <w:bCs w:val="0"/>
          <w:sz w:val="28"/>
          <w:szCs w:val="28"/>
        </w:rPr>
        <w:t>- There is a slight discrepancy between the percentage of enrollment in basic education between males and females for non-poor children, as the percentage for non-poor males in 2019/2020 was (88.8%) compared to (89.4%) for 2017/2018, and for non-poor females in 2019/2020, it was (85.5%) compared to (88.3%) in 2017/2018.</w:t>
      </w:r>
    </w:p>
    <w:p w14:paraId="31FCB749" w14:textId="77777777" w:rsidR="0094063E" w:rsidRPr="001B3F12" w:rsidRDefault="0094063E" w:rsidP="0094063E">
      <w:pPr>
        <w:bidi w:val="0"/>
        <w:spacing w:after="0" w:line="240" w:lineRule="auto"/>
        <w:jc w:val="both"/>
        <w:rPr>
          <w:rStyle w:val="Strong"/>
          <w:rFonts w:asciiTheme="majorBidi" w:hAnsiTheme="majorBidi" w:cstheme="majorBidi"/>
          <w:b w:val="0"/>
          <w:bCs w:val="0"/>
          <w:sz w:val="28"/>
          <w:szCs w:val="28"/>
        </w:rPr>
      </w:pPr>
      <w:r w:rsidRPr="001B3F12">
        <w:rPr>
          <w:rStyle w:val="Strong"/>
          <w:rFonts w:asciiTheme="majorBidi" w:hAnsiTheme="majorBidi" w:cstheme="majorBidi"/>
          <w:b w:val="0"/>
          <w:bCs w:val="0"/>
          <w:sz w:val="28"/>
          <w:szCs w:val="28"/>
        </w:rPr>
        <w:t>- Poor females are the least enrolled in education, especially in the age range 16-18 years, where the poor females in 2019/2020 represented (66.4%) compared to (69.1%) in 2017/2018.</w:t>
      </w:r>
    </w:p>
    <w:p w14:paraId="471037DF" w14:textId="77777777" w:rsidR="0094063E" w:rsidRPr="001B3F12" w:rsidRDefault="0094063E" w:rsidP="0094063E">
      <w:pPr>
        <w:bidi w:val="0"/>
        <w:spacing w:after="0" w:line="240" w:lineRule="auto"/>
        <w:jc w:val="both"/>
        <w:rPr>
          <w:rStyle w:val="Strong"/>
          <w:rFonts w:asciiTheme="majorBidi" w:hAnsiTheme="majorBidi" w:cstheme="majorBidi"/>
          <w:b w:val="0"/>
          <w:bCs w:val="0"/>
          <w:sz w:val="28"/>
          <w:szCs w:val="28"/>
        </w:rPr>
      </w:pPr>
      <w:r w:rsidRPr="001B3F12">
        <w:rPr>
          <w:rStyle w:val="Strong"/>
          <w:rFonts w:asciiTheme="majorBidi" w:hAnsiTheme="majorBidi" w:cstheme="majorBidi"/>
          <w:b w:val="0"/>
          <w:bCs w:val="0"/>
          <w:sz w:val="28"/>
          <w:szCs w:val="28"/>
        </w:rPr>
        <w:t>- The rate of enrollment in basic education increased from 66.4% in (2017/2018) to 69.1% in (2019/2020), especially among poor females.</w:t>
      </w:r>
    </w:p>
    <w:p w14:paraId="543C435F" w14:textId="77777777" w:rsidR="0094063E" w:rsidRPr="001B3F12" w:rsidRDefault="0094063E" w:rsidP="0094063E">
      <w:pPr>
        <w:bidi w:val="0"/>
        <w:spacing w:after="0" w:line="240" w:lineRule="auto"/>
        <w:jc w:val="both"/>
        <w:rPr>
          <w:rStyle w:val="Strong"/>
          <w:rFonts w:asciiTheme="majorBidi" w:hAnsiTheme="majorBidi" w:cstheme="majorBidi"/>
          <w:b w:val="0"/>
          <w:bCs w:val="0"/>
          <w:sz w:val="28"/>
          <w:szCs w:val="28"/>
        </w:rPr>
      </w:pPr>
      <w:r w:rsidRPr="001B3F12">
        <w:rPr>
          <w:rStyle w:val="Strong"/>
          <w:rFonts w:asciiTheme="majorBidi" w:hAnsiTheme="majorBidi" w:cstheme="majorBidi"/>
          <w:b w:val="0"/>
          <w:bCs w:val="0"/>
          <w:sz w:val="28"/>
          <w:szCs w:val="28"/>
        </w:rPr>
        <w:t>- The rate of enrollment in secondary education decreased from (22.4%) in 2017/2018 to 17.4% in 2019/2020, especially among poor females, due to the increase in the poverty rate in 2017/2018.</w:t>
      </w:r>
    </w:p>
    <w:p w14:paraId="26F179CA" w14:textId="77777777" w:rsidR="0094063E" w:rsidRPr="001B3F12" w:rsidRDefault="0094063E" w:rsidP="0094063E">
      <w:pPr>
        <w:bidi w:val="0"/>
        <w:spacing w:after="0" w:line="240" w:lineRule="auto"/>
        <w:jc w:val="both"/>
        <w:rPr>
          <w:rStyle w:val="Strong"/>
          <w:rFonts w:asciiTheme="majorBidi" w:hAnsiTheme="majorBidi" w:cstheme="majorBidi"/>
          <w:b w:val="0"/>
          <w:bCs w:val="0"/>
          <w:sz w:val="28"/>
          <w:szCs w:val="28"/>
        </w:rPr>
      </w:pPr>
      <w:r w:rsidRPr="001B3F12">
        <w:rPr>
          <w:rStyle w:val="Strong"/>
          <w:rFonts w:asciiTheme="majorBidi" w:hAnsiTheme="majorBidi" w:cstheme="majorBidi"/>
          <w:b w:val="0"/>
          <w:bCs w:val="0"/>
          <w:sz w:val="28"/>
          <w:szCs w:val="28"/>
        </w:rPr>
        <w:t>- The poverty index decreased from (32.5%) in 2017/2018   to (29.74%) in 2019/2020 at the level of the entire Republic.</w:t>
      </w:r>
    </w:p>
    <w:p w14:paraId="18DA11E7" w14:textId="77777777" w:rsidR="0094063E" w:rsidRPr="001B3F12" w:rsidRDefault="0094063E" w:rsidP="0094063E">
      <w:pPr>
        <w:bidi w:val="0"/>
        <w:spacing w:after="0" w:line="240" w:lineRule="auto"/>
        <w:jc w:val="both"/>
        <w:rPr>
          <w:rStyle w:val="Strong"/>
          <w:rFonts w:asciiTheme="majorBidi" w:hAnsiTheme="majorBidi" w:cstheme="majorBidi"/>
          <w:b w:val="0"/>
          <w:bCs w:val="0"/>
          <w:sz w:val="28"/>
          <w:szCs w:val="28"/>
        </w:rPr>
      </w:pPr>
      <w:r w:rsidRPr="001B3F12">
        <w:rPr>
          <w:rStyle w:val="Strong"/>
          <w:rFonts w:asciiTheme="majorBidi" w:hAnsiTheme="majorBidi" w:cstheme="majorBidi"/>
          <w:b w:val="0"/>
          <w:bCs w:val="0"/>
          <w:sz w:val="28"/>
          <w:szCs w:val="28"/>
        </w:rPr>
        <w:t>- There was a decrease in the poverty index in the governorates of Lower Egypt from 26.7% in  2017/2018 to (25.4%) in 2019/2020.</w:t>
      </w:r>
    </w:p>
    <w:p w14:paraId="00ED8464" w14:textId="77777777" w:rsidR="0094063E" w:rsidRPr="001B3F12" w:rsidRDefault="0094063E" w:rsidP="0094063E">
      <w:pPr>
        <w:bidi w:val="0"/>
        <w:spacing w:after="0" w:line="240" w:lineRule="auto"/>
        <w:jc w:val="both"/>
        <w:rPr>
          <w:rStyle w:val="Strong"/>
          <w:rFonts w:asciiTheme="majorBidi" w:hAnsiTheme="majorBidi" w:cstheme="majorBidi"/>
          <w:b w:val="0"/>
          <w:bCs w:val="0"/>
          <w:sz w:val="28"/>
          <w:szCs w:val="28"/>
        </w:rPr>
      </w:pPr>
      <w:r w:rsidRPr="001B3F12">
        <w:rPr>
          <w:rStyle w:val="Strong"/>
          <w:rFonts w:asciiTheme="majorBidi" w:hAnsiTheme="majorBidi" w:cstheme="majorBidi"/>
          <w:b w:val="0"/>
          <w:bCs w:val="0"/>
          <w:sz w:val="28"/>
          <w:szCs w:val="28"/>
        </w:rPr>
        <w:t>- With regard to Upper Egypt, there was a decrease in urban areas from (30%) in 2017/2018 to (28.96%) in 2019/2020.</w:t>
      </w:r>
    </w:p>
    <w:p w14:paraId="32FCB005" w14:textId="77777777" w:rsidR="0094063E" w:rsidRPr="001B3F12" w:rsidRDefault="0094063E" w:rsidP="0094063E">
      <w:pPr>
        <w:bidi w:val="0"/>
        <w:spacing w:after="0" w:line="240" w:lineRule="auto"/>
        <w:jc w:val="both"/>
        <w:rPr>
          <w:rStyle w:val="Strong"/>
          <w:rFonts w:asciiTheme="majorBidi" w:hAnsiTheme="majorBidi" w:cstheme="majorBidi"/>
          <w:b w:val="0"/>
          <w:bCs w:val="0"/>
          <w:sz w:val="28"/>
          <w:szCs w:val="28"/>
        </w:rPr>
      </w:pPr>
      <w:r w:rsidRPr="001B3F12">
        <w:rPr>
          <w:rStyle w:val="Strong"/>
          <w:rFonts w:asciiTheme="majorBidi" w:hAnsiTheme="majorBidi" w:cstheme="majorBidi"/>
          <w:b w:val="0"/>
          <w:bCs w:val="0"/>
          <w:sz w:val="28"/>
          <w:szCs w:val="28"/>
        </w:rPr>
        <w:t>- The poverty index rural Upper Egypt decreased from 51.5% in 2017/2018  to 48.1% in  2019/2020.</w:t>
      </w:r>
    </w:p>
    <w:p w14:paraId="22F9726E" w14:textId="434B2264" w:rsidR="0094063E" w:rsidRPr="001B3F12" w:rsidRDefault="0094063E" w:rsidP="008A083E">
      <w:pPr>
        <w:bidi w:val="0"/>
        <w:spacing w:after="0" w:line="240" w:lineRule="auto"/>
        <w:jc w:val="both"/>
        <w:rPr>
          <w:rStyle w:val="Strong"/>
          <w:rFonts w:asciiTheme="majorBidi" w:hAnsiTheme="majorBidi" w:cstheme="majorBidi"/>
          <w:b w:val="0"/>
          <w:bCs w:val="0"/>
          <w:sz w:val="28"/>
          <w:szCs w:val="28"/>
        </w:rPr>
        <w:sectPr w:rsidR="0094063E" w:rsidRPr="001B3F12" w:rsidSect="00A405CE">
          <w:footerReference w:type="default" r:id="rId120"/>
          <w:footnotePr>
            <w:numRestart w:val="eachPage"/>
          </w:footnotePr>
          <w:pgSz w:w="9979" w:h="14170" w:code="259"/>
          <w:pgMar w:top="1123" w:right="1699" w:bottom="1123" w:left="1123" w:header="706" w:footer="706" w:gutter="0"/>
          <w:pgNumType w:fmt="upperRoman" w:start="1"/>
          <w:cols w:space="708"/>
          <w:bidi/>
          <w:rtlGutter/>
          <w:docGrid w:linePitch="360"/>
        </w:sectPr>
      </w:pPr>
      <w:r w:rsidRPr="001B3F12">
        <w:rPr>
          <w:rStyle w:val="Strong"/>
          <w:rFonts w:asciiTheme="majorBidi" w:hAnsiTheme="majorBidi" w:cstheme="majorBidi"/>
          <w:b w:val="0"/>
          <w:bCs w:val="0"/>
          <w:sz w:val="28"/>
          <w:szCs w:val="28"/>
        </w:rPr>
        <w:t>- Education is an importa</w:t>
      </w:r>
      <w:r w:rsidR="008A083E">
        <w:rPr>
          <w:rStyle w:val="Strong"/>
          <w:rFonts w:asciiTheme="majorBidi" w:hAnsiTheme="majorBidi" w:cstheme="majorBidi"/>
          <w:b w:val="0"/>
          <w:bCs w:val="0"/>
          <w:sz w:val="28"/>
          <w:szCs w:val="28"/>
        </w:rPr>
        <w:t>nt axis of the various national</w:t>
      </w:r>
      <w:r w:rsidR="008A083E">
        <w:rPr>
          <w:rStyle w:val="Strong"/>
          <w:rFonts w:asciiTheme="majorBidi" w:hAnsiTheme="majorBidi" w:cstheme="majorBidi" w:hint="cs"/>
          <w:b w:val="0"/>
          <w:bCs w:val="0"/>
          <w:sz w:val="28"/>
          <w:szCs w:val="28"/>
          <w:rtl/>
        </w:rPr>
        <w:t xml:space="preserve"> </w:t>
      </w:r>
      <w:r w:rsidRPr="001B3F12">
        <w:rPr>
          <w:rStyle w:val="Strong"/>
          <w:rFonts w:asciiTheme="majorBidi" w:hAnsiTheme="majorBidi" w:cstheme="majorBidi"/>
          <w:b w:val="0"/>
          <w:bCs w:val="0"/>
          <w:sz w:val="28"/>
          <w:szCs w:val="28"/>
        </w:rPr>
        <w:t xml:space="preserve">strategies. It also has a positive impact on reproductive behavior, that is, the higher the level of education for the individual, the more this is reflected in the </w:t>
      </w:r>
    </w:p>
    <w:p w14:paraId="156F731C" w14:textId="77777777" w:rsidR="0094063E" w:rsidRPr="001B3F12" w:rsidRDefault="0094063E" w:rsidP="0094063E">
      <w:pPr>
        <w:bidi w:val="0"/>
        <w:spacing w:after="0" w:line="240" w:lineRule="auto"/>
        <w:jc w:val="both"/>
        <w:rPr>
          <w:rStyle w:val="Strong"/>
          <w:rFonts w:asciiTheme="majorBidi" w:hAnsiTheme="majorBidi" w:cstheme="majorBidi"/>
          <w:b w:val="0"/>
          <w:bCs w:val="0"/>
          <w:sz w:val="28"/>
          <w:szCs w:val="28"/>
        </w:rPr>
      </w:pPr>
      <w:r>
        <w:rPr>
          <w:rStyle w:val="Strong"/>
          <w:rFonts w:asciiTheme="majorBidi" w:hAnsiTheme="majorBidi" w:cstheme="majorBidi"/>
          <w:b w:val="0"/>
          <w:bCs w:val="0"/>
          <w:sz w:val="28"/>
          <w:szCs w:val="28"/>
        </w:rPr>
        <w:lastRenderedPageBreak/>
        <w:t>related to</w:t>
      </w:r>
      <w:r w:rsidRPr="001B3F12">
        <w:rPr>
          <w:rStyle w:val="Strong"/>
          <w:rFonts w:asciiTheme="majorBidi" w:hAnsiTheme="majorBidi" w:cstheme="majorBidi"/>
          <w:b w:val="0"/>
          <w:bCs w:val="0"/>
          <w:sz w:val="28"/>
          <w:szCs w:val="28"/>
        </w:rPr>
        <w:t xml:space="preserve"> reproductive behavior </w:t>
      </w:r>
      <w:r w:rsidRPr="001B3F12">
        <w:rPr>
          <w:rStyle w:val="Strong"/>
          <w:rFonts w:asciiTheme="majorBidi" w:hAnsiTheme="majorBidi" w:cstheme="majorBidi" w:hint="cs"/>
          <w:b w:val="0"/>
          <w:bCs w:val="0"/>
          <w:sz w:val="28"/>
          <w:szCs w:val="28"/>
          <w:rtl/>
        </w:rPr>
        <w:t>to</w:t>
      </w:r>
      <w:r w:rsidRPr="001B3F12">
        <w:rPr>
          <w:rStyle w:val="Strong"/>
          <w:rFonts w:asciiTheme="majorBidi" w:hAnsiTheme="majorBidi" w:cstheme="majorBidi"/>
          <w:b w:val="0"/>
          <w:bCs w:val="0"/>
          <w:sz w:val="28"/>
          <w:szCs w:val="28"/>
        </w:rPr>
        <w:t xml:space="preserve"> achieve a small family to achieve sustainable development goals.</w:t>
      </w:r>
    </w:p>
    <w:p w14:paraId="6F9FB1BD" w14:textId="77777777" w:rsidR="0094063E" w:rsidRPr="001B3F12" w:rsidRDefault="0094063E" w:rsidP="0094063E">
      <w:pPr>
        <w:bidi w:val="0"/>
        <w:spacing w:after="0" w:line="240" w:lineRule="auto"/>
        <w:jc w:val="both"/>
        <w:rPr>
          <w:rStyle w:val="Strong"/>
          <w:rFonts w:asciiTheme="majorBidi" w:hAnsiTheme="majorBidi" w:cstheme="majorBidi"/>
          <w:b w:val="0"/>
          <w:bCs w:val="0"/>
          <w:sz w:val="28"/>
          <w:szCs w:val="28"/>
        </w:rPr>
      </w:pPr>
      <w:r w:rsidRPr="001B3F12">
        <w:rPr>
          <w:rStyle w:val="Strong"/>
          <w:rFonts w:asciiTheme="majorBidi" w:hAnsiTheme="majorBidi" w:cstheme="majorBidi"/>
          <w:b w:val="0"/>
          <w:bCs w:val="0"/>
          <w:sz w:val="28"/>
          <w:szCs w:val="28"/>
        </w:rPr>
        <w:t>The studies included belong to many fields (population, development, and women) and resulted in the research gap represented in the lack of discussion of these topics. Accordingly, this study attempts to highlight the role of women in managing the population crisis.</w:t>
      </w:r>
    </w:p>
    <w:p w14:paraId="5C72A52E" w14:textId="77777777" w:rsidR="0094063E" w:rsidRPr="001B3F12" w:rsidRDefault="0094063E" w:rsidP="0094063E">
      <w:pPr>
        <w:bidi w:val="0"/>
        <w:spacing w:after="0" w:line="240" w:lineRule="auto"/>
        <w:jc w:val="both"/>
        <w:rPr>
          <w:rStyle w:val="Strong"/>
          <w:rFonts w:asciiTheme="majorBidi" w:hAnsiTheme="majorBidi" w:cstheme="majorBidi"/>
          <w:b w:val="0"/>
          <w:bCs w:val="0"/>
          <w:sz w:val="28"/>
          <w:szCs w:val="28"/>
        </w:rPr>
      </w:pPr>
      <w:r w:rsidRPr="001B3F12">
        <w:rPr>
          <w:rStyle w:val="Strong"/>
          <w:rFonts w:asciiTheme="majorBidi" w:hAnsiTheme="majorBidi" w:cstheme="majorBidi"/>
          <w:b w:val="0"/>
          <w:bCs w:val="0"/>
          <w:sz w:val="28"/>
          <w:szCs w:val="28"/>
        </w:rPr>
        <w:t>The study dealt with the differentiation between similar definitions of the concept of crisis and other concepts, and the views of scholars on population theories were reviewed between supporters and opponents, and the opinion of the researcher was presented.</w:t>
      </w:r>
    </w:p>
    <w:p w14:paraId="3537C9C7" w14:textId="77777777" w:rsidR="0094063E" w:rsidRPr="001B3F12" w:rsidRDefault="0094063E" w:rsidP="0094063E">
      <w:pPr>
        <w:bidi w:val="0"/>
        <w:spacing w:after="0" w:line="240" w:lineRule="auto"/>
        <w:jc w:val="both"/>
        <w:rPr>
          <w:rStyle w:val="Strong"/>
          <w:rFonts w:asciiTheme="majorBidi" w:hAnsiTheme="majorBidi" w:cstheme="majorBidi"/>
          <w:b w:val="0"/>
          <w:bCs w:val="0"/>
          <w:sz w:val="28"/>
          <w:szCs w:val="28"/>
        </w:rPr>
      </w:pPr>
      <w:r w:rsidRPr="001B3F12">
        <w:rPr>
          <w:rStyle w:val="Strong"/>
          <w:rFonts w:asciiTheme="majorBidi" w:hAnsiTheme="majorBidi" w:cstheme="majorBidi"/>
          <w:b w:val="0"/>
          <w:bCs w:val="0"/>
          <w:sz w:val="28"/>
          <w:szCs w:val="28"/>
        </w:rPr>
        <w:t xml:space="preserve">The researcher dealt with a review of the various national strategies (the National Population Strategy, Reproductive Health, Female Genital Mutilation, Early Marriage, Women's Strategy) and </w:t>
      </w:r>
      <w:r w:rsidRPr="001B3F12">
        <w:rPr>
          <w:rStyle w:val="Strong"/>
          <w:rFonts w:asciiTheme="majorBidi" w:hAnsiTheme="majorBidi" w:cstheme="majorBidi" w:hint="cs"/>
          <w:b w:val="0"/>
          <w:bCs w:val="0"/>
          <w:sz w:val="28"/>
          <w:szCs w:val="28"/>
          <w:rtl/>
        </w:rPr>
        <w:t>presented</w:t>
      </w:r>
      <w:r w:rsidRPr="001B3F12">
        <w:rPr>
          <w:rStyle w:val="Strong"/>
          <w:rFonts w:asciiTheme="majorBidi" w:hAnsiTheme="majorBidi" w:cstheme="majorBidi"/>
          <w:b w:val="0"/>
          <w:bCs w:val="0"/>
          <w:sz w:val="28"/>
          <w:szCs w:val="28"/>
        </w:rPr>
        <w:t xml:space="preserve"> indicators to infer what has been achieved or failed for the necessary intervention; and studied the relationship of development with the population crisis, and the relationship of human development with sustainable development; and shed light on Egypt from the perspective of human development and its relationship with other countries and international experiences with a high population density that </w:t>
      </w:r>
      <w:r w:rsidRPr="001B3F12">
        <w:rPr>
          <w:rStyle w:val="Strong"/>
          <w:rFonts w:asciiTheme="majorBidi" w:hAnsiTheme="majorBidi" w:cstheme="majorBidi" w:hint="cs"/>
          <w:b w:val="0"/>
          <w:bCs w:val="0"/>
          <w:sz w:val="28"/>
          <w:szCs w:val="28"/>
          <w:rtl/>
        </w:rPr>
        <w:t>w</w:t>
      </w:r>
      <w:r w:rsidRPr="001B3F12">
        <w:rPr>
          <w:rStyle w:val="Strong"/>
          <w:rFonts w:asciiTheme="majorBidi" w:hAnsiTheme="majorBidi" w:cstheme="majorBidi"/>
          <w:b w:val="0"/>
          <w:bCs w:val="0"/>
          <w:sz w:val="28"/>
          <w:szCs w:val="28"/>
        </w:rPr>
        <w:t>ere able to achieve development in their country.</w:t>
      </w:r>
    </w:p>
    <w:p w14:paraId="057D5CD1" w14:textId="77777777" w:rsidR="0094063E" w:rsidRDefault="0094063E" w:rsidP="0094063E">
      <w:pPr>
        <w:bidi w:val="0"/>
        <w:spacing w:after="0" w:line="240" w:lineRule="auto"/>
        <w:jc w:val="both"/>
        <w:rPr>
          <w:rStyle w:val="Strong"/>
          <w:rFonts w:asciiTheme="majorBidi" w:hAnsiTheme="majorBidi" w:cstheme="majorBidi"/>
          <w:b w:val="0"/>
          <w:bCs w:val="0"/>
          <w:sz w:val="28"/>
          <w:szCs w:val="28"/>
        </w:rPr>
        <w:sectPr w:rsidR="0094063E" w:rsidSect="00A405CE">
          <w:headerReference w:type="default" r:id="rId121"/>
          <w:footerReference w:type="default" r:id="rId122"/>
          <w:footnotePr>
            <w:numRestart w:val="eachPage"/>
          </w:footnotePr>
          <w:pgSz w:w="9979" w:h="14170" w:code="259"/>
          <w:pgMar w:top="1123" w:right="1699" w:bottom="1123" w:left="1123" w:header="706" w:footer="706" w:gutter="0"/>
          <w:pgNumType w:fmt="upperRoman" w:start="1"/>
          <w:cols w:space="708"/>
          <w:bidi/>
          <w:rtlGutter/>
          <w:docGrid w:linePitch="360"/>
        </w:sectPr>
      </w:pPr>
      <w:r w:rsidRPr="001B3F12">
        <w:rPr>
          <w:rStyle w:val="Strong"/>
          <w:rFonts w:asciiTheme="majorBidi" w:hAnsiTheme="majorBidi" w:cstheme="majorBidi"/>
          <w:b w:val="0"/>
          <w:bCs w:val="0"/>
          <w:sz w:val="28"/>
          <w:szCs w:val="28"/>
        </w:rPr>
        <w:t>The researcher presented some concepts related to gender, and noted the importance of the role of women and the extent of their contribution to the process of empowerment in all its forms, and the role of the National Council for Women and the achievements made for women. The study also clarified the intertwined and integrated relationships among different strategies, and the impact of poverty on geographical areas with high reproductive rates, especially in the countryside.</w:t>
      </w:r>
    </w:p>
    <w:p w14:paraId="0EB3A808" w14:textId="77777777" w:rsidR="0094063E" w:rsidRPr="001B3F12" w:rsidRDefault="0094063E" w:rsidP="0094063E">
      <w:pPr>
        <w:bidi w:val="0"/>
        <w:spacing w:after="0" w:line="240" w:lineRule="auto"/>
        <w:jc w:val="both"/>
        <w:rPr>
          <w:rStyle w:val="Strong"/>
          <w:rFonts w:asciiTheme="majorBidi" w:hAnsiTheme="majorBidi" w:cstheme="majorBidi"/>
          <w:b w:val="0"/>
          <w:bCs w:val="0"/>
          <w:sz w:val="28"/>
          <w:szCs w:val="28"/>
        </w:rPr>
      </w:pPr>
      <w:r w:rsidRPr="001B3F12">
        <w:rPr>
          <w:rStyle w:val="Strong"/>
          <w:rFonts w:asciiTheme="majorBidi" w:hAnsiTheme="majorBidi" w:cstheme="majorBidi"/>
          <w:b w:val="0"/>
          <w:bCs w:val="0"/>
          <w:sz w:val="28"/>
          <w:szCs w:val="28"/>
        </w:rPr>
        <w:lastRenderedPageBreak/>
        <w:t>6. Is there a strategy that has an impact on the development process in Egypt and has brought about changes in society?</w:t>
      </w:r>
    </w:p>
    <w:p w14:paraId="1D41F8CD" w14:textId="77777777" w:rsidR="0094063E" w:rsidRPr="001B3F12" w:rsidRDefault="0094063E" w:rsidP="0094063E">
      <w:pPr>
        <w:bidi w:val="0"/>
        <w:spacing w:after="0" w:line="240" w:lineRule="auto"/>
        <w:jc w:val="both"/>
        <w:rPr>
          <w:rStyle w:val="Strong"/>
          <w:rFonts w:asciiTheme="majorBidi" w:hAnsiTheme="majorBidi" w:cstheme="majorBidi"/>
          <w:b w:val="0"/>
          <w:bCs w:val="0"/>
          <w:sz w:val="28"/>
          <w:szCs w:val="28"/>
          <w:u w:val="single"/>
        </w:rPr>
      </w:pPr>
    </w:p>
    <w:p w14:paraId="06F2854D" w14:textId="77777777" w:rsidR="0094063E" w:rsidRPr="001B3F12" w:rsidRDefault="0094063E" w:rsidP="0094063E">
      <w:pPr>
        <w:bidi w:val="0"/>
        <w:spacing w:after="0" w:line="240" w:lineRule="auto"/>
        <w:jc w:val="both"/>
        <w:rPr>
          <w:rStyle w:val="Strong"/>
          <w:rFonts w:asciiTheme="majorBidi" w:hAnsiTheme="majorBidi" w:cstheme="majorBidi"/>
          <w:b w:val="0"/>
          <w:bCs w:val="0"/>
          <w:sz w:val="28"/>
          <w:szCs w:val="28"/>
        </w:rPr>
      </w:pPr>
      <w:r w:rsidRPr="000A1F52">
        <w:rPr>
          <w:rStyle w:val="Strong"/>
          <w:rFonts w:asciiTheme="majorBidi" w:hAnsiTheme="majorBidi" w:cstheme="majorBidi"/>
          <w:sz w:val="28"/>
          <w:szCs w:val="28"/>
          <w:u w:val="single"/>
        </w:rPr>
        <w:t>Objectives of the study</w:t>
      </w:r>
      <w:r w:rsidRPr="001B3F12">
        <w:rPr>
          <w:rStyle w:val="Strong"/>
          <w:rFonts w:asciiTheme="majorBidi" w:hAnsiTheme="majorBidi" w:cstheme="majorBidi"/>
          <w:b w:val="0"/>
          <w:bCs w:val="0"/>
          <w:sz w:val="28"/>
          <w:szCs w:val="28"/>
        </w:rPr>
        <w:t>:</w:t>
      </w:r>
    </w:p>
    <w:p w14:paraId="20F090A0" w14:textId="77777777" w:rsidR="0094063E" w:rsidRPr="001B3F12" w:rsidRDefault="0094063E" w:rsidP="0094063E">
      <w:pPr>
        <w:bidi w:val="0"/>
        <w:spacing w:after="0" w:line="240" w:lineRule="auto"/>
        <w:jc w:val="both"/>
        <w:rPr>
          <w:rStyle w:val="Strong"/>
          <w:rFonts w:asciiTheme="majorBidi" w:hAnsiTheme="majorBidi" w:cstheme="majorBidi"/>
          <w:b w:val="0"/>
          <w:bCs w:val="0"/>
          <w:sz w:val="28"/>
          <w:szCs w:val="28"/>
        </w:rPr>
      </w:pPr>
      <w:r w:rsidRPr="001B3F12">
        <w:rPr>
          <w:rStyle w:val="Strong"/>
          <w:rFonts w:asciiTheme="majorBidi" w:hAnsiTheme="majorBidi" w:cstheme="majorBidi"/>
          <w:b w:val="0"/>
          <w:bCs w:val="0"/>
          <w:sz w:val="28"/>
          <w:szCs w:val="28"/>
        </w:rPr>
        <w:t>The researcher aims to study the effect of launching different strategies on reducing fertility rates and improving characteristics through the following objectives:</w:t>
      </w:r>
    </w:p>
    <w:p w14:paraId="47E8FFB3" w14:textId="77777777" w:rsidR="0094063E" w:rsidRPr="001B3F12" w:rsidRDefault="0094063E" w:rsidP="0094063E">
      <w:pPr>
        <w:bidi w:val="0"/>
        <w:spacing w:after="0" w:line="240" w:lineRule="auto"/>
        <w:jc w:val="both"/>
        <w:rPr>
          <w:rStyle w:val="Strong"/>
          <w:rFonts w:asciiTheme="majorBidi" w:hAnsiTheme="majorBidi" w:cstheme="majorBidi"/>
          <w:b w:val="0"/>
          <w:bCs w:val="0"/>
          <w:sz w:val="28"/>
          <w:szCs w:val="28"/>
        </w:rPr>
      </w:pPr>
      <w:r w:rsidRPr="001B3F12">
        <w:rPr>
          <w:rStyle w:val="Strong"/>
          <w:rFonts w:asciiTheme="majorBidi" w:hAnsiTheme="majorBidi" w:cstheme="majorBidi"/>
          <w:b w:val="0"/>
          <w:bCs w:val="0"/>
          <w:sz w:val="28"/>
          <w:szCs w:val="28"/>
        </w:rPr>
        <w:t>1. Monitoring and analyzing the role of women in managing the population crisis after launching various national strategies.</w:t>
      </w:r>
    </w:p>
    <w:p w14:paraId="50A64AFF" w14:textId="77777777" w:rsidR="0094063E" w:rsidRPr="001B3F12" w:rsidRDefault="0094063E" w:rsidP="0094063E">
      <w:pPr>
        <w:bidi w:val="0"/>
        <w:spacing w:after="0" w:line="240" w:lineRule="auto"/>
        <w:jc w:val="both"/>
        <w:rPr>
          <w:rStyle w:val="Strong"/>
          <w:rFonts w:asciiTheme="majorBidi" w:hAnsiTheme="majorBidi" w:cstheme="majorBidi"/>
          <w:b w:val="0"/>
          <w:bCs w:val="0"/>
          <w:sz w:val="28"/>
          <w:szCs w:val="28"/>
        </w:rPr>
      </w:pPr>
      <w:r w:rsidRPr="001B3F12">
        <w:rPr>
          <w:rStyle w:val="Strong"/>
          <w:rFonts w:asciiTheme="majorBidi" w:hAnsiTheme="majorBidi" w:cstheme="majorBidi"/>
          <w:b w:val="0"/>
          <w:bCs w:val="0"/>
          <w:sz w:val="28"/>
          <w:szCs w:val="28"/>
        </w:rPr>
        <w:t>2. Studying the problem of increasing the fertility rate of women, especially in rural areas compared to urban areas, which leads to the population crisis after implementing the various national strategies.</w:t>
      </w:r>
    </w:p>
    <w:p w14:paraId="1697F1BB" w14:textId="77777777" w:rsidR="0094063E" w:rsidRPr="001B3F12" w:rsidRDefault="0094063E" w:rsidP="0094063E">
      <w:pPr>
        <w:bidi w:val="0"/>
        <w:spacing w:after="0" w:line="240" w:lineRule="auto"/>
        <w:jc w:val="both"/>
        <w:rPr>
          <w:rStyle w:val="Strong"/>
          <w:rFonts w:asciiTheme="majorBidi" w:hAnsiTheme="majorBidi" w:cstheme="majorBidi"/>
          <w:b w:val="0"/>
          <w:bCs w:val="0"/>
          <w:sz w:val="28"/>
          <w:szCs w:val="28"/>
        </w:rPr>
      </w:pPr>
      <w:r w:rsidRPr="001B3F12">
        <w:rPr>
          <w:rStyle w:val="Strong"/>
          <w:rFonts w:asciiTheme="majorBidi" w:hAnsiTheme="majorBidi" w:cstheme="majorBidi"/>
          <w:b w:val="0"/>
          <w:bCs w:val="0"/>
          <w:sz w:val="28"/>
          <w:szCs w:val="28"/>
        </w:rPr>
        <w:t>3. Studying the effect of working and non-working women on their reproductive behavior after implementing the various national strategies.</w:t>
      </w:r>
    </w:p>
    <w:p w14:paraId="5E214549" w14:textId="77777777" w:rsidR="0094063E" w:rsidRPr="001B3F12" w:rsidRDefault="0094063E" w:rsidP="0094063E">
      <w:pPr>
        <w:bidi w:val="0"/>
        <w:spacing w:after="0" w:line="240" w:lineRule="auto"/>
        <w:jc w:val="both"/>
        <w:rPr>
          <w:rStyle w:val="Strong"/>
          <w:rFonts w:asciiTheme="majorBidi" w:hAnsiTheme="majorBidi" w:cstheme="majorBidi"/>
          <w:b w:val="0"/>
          <w:bCs w:val="0"/>
          <w:sz w:val="14"/>
          <w:szCs w:val="14"/>
          <w:u w:val="single"/>
        </w:rPr>
      </w:pPr>
    </w:p>
    <w:p w14:paraId="3D6BDDC2" w14:textId="77777777" w:rsidR="0094063E" w:rsidRPr="000A1F52" w:rsidRDefault="0094063E" w:rsidP="0094063E">
      <w:pPr>
        <w:bidi w:val="0"/>
        <w:spacing w:after="0" w:line="240" w:lineRule="auto"/>
        <w:jc w:val="both"/>
        <w:rPr>
          <w:rStyle w:val="Strong"/>
          <w:rFonts w:asciiTheme="majorBidi" w:hAnsiTheme="majorBidi" w:cstheme="majorBidi"/>
          <w:sz w:val="30"/>
          <w:szCs w:val="30"/>
          <w:u w:val="single"/>
        </w:rPr>
      </w:pPr>
      <w:r w:rsidRPr="000A1F52">
        <w:rPr>
          <w:rStyle w:val="Strong"/>
          <w:rFonts w:asciiTheme="majorBidi" w:hAnsiTheme="majorBidi" w:cstheme="majorBidi"/>
          <w:sz w:val="30"/>
          <w:szCs w:val="30"/>
          <w:u w:val="single"/>
        </w:rPr>
        <w:t>Methodology:</w:t>
      </w:r>
    </w:p>
    <w:p w14:paraId="6E2725F4" w14:textId="77777777" w:rsidR="0094063E" w:rsidRPr="001B3F12" w:rsidRDefault="0094063E" w:rsidP="0094063E">
      <w:pPr>
        <w:bidi w:val="0"/>
        <w:spacing w:after="0" w:line="240" w:lineRule="auto"/>
        <w:jc w:val="both"/>
        <w:rPr>
          <w:rStyle w:val="Strong"/>
          <w:rFonts w:asciiTheme="majorBidi" w:hAnsiTheme="majorBidi" w:cstheme="majorBidi"/>
          <w:b w:val="0"/>
          <w:bCs w:val="0"/>
          <w:sz w:val="28"/>
          <w:szCs w:val="28"/>
        </w:rPr>
      </w:pPr>
      <w:r w:rsidRPr="001B3F12">
        <w:rPr>
          <w:rStyle w:val="Strong"/>
          <w:rFonts w:asciiTheme="majorBidi" w:hAnsiTheme="majorBidi" w:cstheme="majorBidi"/>
          <w:b w:val="0"/>
          <w:bCs w:val="0"/>
          <w:sz w:val="28"/>
          <w:szCs w:val="28"/>
        </w:rPr>
        <w:t>The researcher adopted the descriptive analytical approach to achieve the objectives set for the study through:</w:t>
      </w:r>
    </w:p>
    <w:p w14:paraId="6EE7F09B" w14:textId="77777777" w:rsidR="0094063E" w:rsidRPr="001B3F12" w:rsidRDefault="0094063E" w:rsidP="0094063E">
      <w:pPr>
        <w:bidi w:val="0"/>
        <w:spacing w:after="0" w:line="240" w:lineRule="auto"/>
        <w:jc w:val="both"/>
        <w:rPr>
          <w:rStyle w:val="Strong"/>
          <w:rFonts w:asciiTheme="majorBidi" w:hAnsiTheme="majorBidi" w:cstheme="majorBidi"/>
          <w:b w:val="0"/>
          <w:bCs w:val="0"/>
          <w:sz w:val="28"/>
          <w:szCs w:val="28"/>
        </w:rPr>
      </w:pPr>
      <w:r w:rsidRPr="001B3F12">
        <w:rPr>
          <w:rStyle w:val="Strong"/>
          <w:rFonts w:asciiTheme="majorBidi" w:hAnsiTheme="majorBidi" w:cstheme="majorBidi"/>
          <w:b w:val="0"/>
          <w:bCs w:val="0"/>
          <w:sz w:val="28"/>
          <w:szCs w:val="28"/>
        </w:rPr>
        <w:t>1- Theoretical framework: available from studies and research.</w:t>
      </w:r>
    </w:p>
    <w:p w14:paraId="53066AF6" w14:textId="77777777" w:rsidR="0094063E" w:rsidRPr="001B3F12" w:rsidRDefault="0094063E" w:rsidP="0094063E">
      <w:pPr>
        <w:bidi w:val="0"/>
        <w:spacing w:after="0" w:line="240" w:lineRule="auto"/>
        <w:jc w:val="both"/>
        <w:rPr>
          <w:rStyle w:val="Strong"/>
          <w:rFonts w:asciiTheme="majorBidi" w:hAnsiTheme="majorBidi" w:cstheme="majorBidi"/>
          <w:b w:val="0"/>
          <w:bCs w:val="0"/>
          <w:sz w:val="28"/>
          <w:szCs w:val="28"/>
        </w:rPr>
      </w:pPr>
      <w:r w:rsidRPr="001B3F12">
        <w:rPr>
          <w:rStyle w:val="Strong"/>
          <w:rFonts w:asciiTheme="majorBidi" w:hAnsiTheme="majorBidi" w:cstheme="majorBidi"/>
          <w:b w:val="0"/>
          <w:bCs w:val="0"/>
          <w:sz w:val="28"/>
          <w:szCs w:val="28"/>
        </w:rPr>
        <w:t>2- Statistical analysis: by extracting indicators related to the impact of the role of women and awareness of the demographic crisis and its contribution to the labor market, as well as investigaing the impact of a change in the rest of the population indicators related to improving demographic characteristics.</w:t>
      </w:r>
    </w:p>
    <w:p w14:paraId="38423490" w14:textId="77777777" w:rsidR="0094063E" w:rsidRPr="001B3F12" w:rsidRDefault="0094063E" w:rsidP="0094063E">
      <w:pPr>
        <w:bidi w:val="0"/>
        <w:spacing w:after="0" w:line="240" w:lineRule="auto"/>
        <w:rPr>
          <w:rStyle w:val="Strong"/>
          <w:rFonts w:asciiTheme="majorBidi" w:hAnsiTheme="majorBidi" w:cstheme="majorBidi"/>
          <w:b w:val="0"/>
          <w:bCs w:val="0"/>
          <w:sz w:val="28"/>
          <w:szCs w:val="28"/>
        </w:rPr>
        <w:sectPr w:rsidR="0094063E" w:rsidRPr="001B3F12" w:rsidSect="00A405CE">
          <w:footerReference w:type="default" r:id="rId123"/>
          <w:footnotePr>
            <w:numRestart w:val="eachPage"/>
          </w:footnotePr>
          <w:pgSz w:w="9979" w:h="14170" w:code="259"/>
          <w:pgMar w:top="1123" w:right="1699" w:bottom="1123" w:left="1123" w:header="706" w:footer="706" w:gutter="0"/>
          <w:pgNumType w:fmt="upperRoman" w:start="1"/>
          <w:cols w:space="708"/>
          <w:bidi/>
          <w:rtlGutter/>
          <w:docGrid w:linePitch="360"/>
        </w:sectPr>
      </w:pPr>
      <w:r w:rsidRPr="001B3F12">
        <w:rPr>
          <w:rStyle w:val="Strong"/>
          <w:rFonts w:asciiTheme="majorBidi" w:hAnsiTheme="majorBidi" w:cstheme="majorBidi"/>
          <w:b w:val="0"/>
          <w:bCs w:val="0"/>
          <w:sz w:val="28"/>
          <w:szCs w:val="28"/>
        </w:rPr>
        <w:t xml:space="preserve">The study is built </w:t>
      </w:r>
      <w:r w:rsidRPr="001B3F12">
        <w:rPr>
          <w:rStyle w:val="Strong"/>
          <w:rFonts w:asciiTheme="majorBidi" w:hAnsiTheme="majorBidi" w:cstheme="majorBidi" w:hint="cs"/>
          <w:b w:val="0"/>
          <w:bCs w:val="0"/>
          <w:sz w:val="28"/>
          <w:szCs w:val="28"/>
          <w:rtl/>
        </w:rPr>
        <w:t>on</w:t>
      </w:r>
      <w:r w:rsidRPr="001B3F12">
        <w:rPr>
          <w:rStyle w:val="Strong"/>
          <w:rFonts w:asciiTheme="majorBidi" w:hAnsiTheme="majorBidi" w:cstheme="majorBidi"/>
          <w:b w:val="0"/>
          <w:bCs w:val="0"/>
          <w:sz w:val="28"/>
          <w:szCs w:val="28"/>
        </w:rPr>
        <w:t xml:space="preserve"> the relational framework between the population crisis and independent factors (education, poverty, unemployment, health) and its impact on improving demographic characteristics, especially (women) and its impact on the ability to make decisions</w:t>
      </w:r>
    </w:p>
    <w:p w14:paraId="5F6A2B41" w14:textId="77777777" w:rsidR="0094063E" w:rsidRDefault="0094063E" w:rsidP="0094063E">
      <w:pPr>
        <w:bidi w:val="0"/>
        <w:spacing w:after="0" w:line="240" w:lineRule="auto"/>
        <w:jc w:val="center"/>
        <w:rPr>
          <w:rStyle w:val="Strong"/>
          <w:rFonts w:asciiTheme="majorBidi" w:hAnsiTheme="majorBidi" w:cstheme="majorBidi"/>
          <w:sz w:val="32"/>
          <w:szCs w:val="32"/>
          <w:u w:val="single"/>
        </w:rPr>
      </w:pPr>
      <w:r w:rsidRPr="00D1471F">
        <w:rPr>
          <w:rStyle w:val="Strong"/>
          <w:rFonts w:asciiTheme="majorBidi" w:hAnsiTheme="majorBidi" w:cstheme="majorBidi"/>
          <w:sz w:val="32"/>
          <w:szCs w:val="32"/>
          <w:u w:val="single"/>
        </w:rPr>
        <w:lastRenderedPageBreak/>
        <w:t>Summary</w:t>
      </w:r>
    </w:p>
    <w:p w14:paraId="070A5494" w14:textId="77777777" w:rsidR="0094063E" w:rsidRPr="00D1471F" w:rsidRDefault="0094063E" w:rsidP="0094063E">
      <w:pPr>
        <w:bidi w:val="0"/>
        <w:spacing w:after="0" w:line="240" w:lineRule="auto"/>
        <w:jc w:val="center"/>
        <w:rPr>
          <w:rStyle w:val="Strong"/>
          <w:rFonts w:asciiTheme="majorBidi" w:hAnsiTheme="majorBidi" w:cstheme="majorBidi"/>
          <w:sz w:val="32"/>
          <w:szCs w:val="32"/>
          <w:u w:val="single"/>
        </w:rPr>
      </w:pPr>
    </w:p>
    <w:p w14:paraId="325B5DD3" w14:textId="77777777" w:rsidR="0094063E" w:rsidRPr="000A1F52" w:rsidRDefault="0094063E" w:rsidP="0094063E">
      <w:pPr>
        <w:bidi w:val="0"/>
        <w:spacing w:after="0" w:line="240" w:lineRule="auto"/>
        <w:rPr>
          <w:rStyle w:val="Strong"/>
          <w:rFonts w:asciiTheme="majorBidi" w:hAnsiTheme="majorBidi" w:cstheme="majorBidi"/>
          <w:sz w:val="30"/>
          <w:szCs w:val="30"/>
          <w:u w:val="single"/>
        </w:rPr>
      </w:pPr>
      <w:r w:rsidRPr="000A1F52">
        <w:rPr>
          <w:rStyle w:val="Strong"/>
          <w:rFonts w:asciiTheme="majorBidi" w:hAnsiTheme="majorBidi" w:cstheme="majorBidi"/>
          <w:sz w:val="30"/>
          <w:szCs w:val="30"/>
          <w:u w:val="single"/>
        </w:rPr>
        <w:t>Introduction:</w:t>
      </w:r>
    </w:p>
    <w:p w14:paraId="762B39FF" w14:textId="77777777" w:rsidR="0094063E" w:rsidRPr="001B3F12" w:rsidRDefault="0094063E" w:rsidP="0094063E">
      <w:pPr>
        <w:bidi w:val="0"/>
        <w:spacing w:after="0" w:line="240" w:lineRule="auto"/>
        <w:jc w:val="both"/>
        <w:rPr>
          <w:rStyle w:val="Strong"/>
          <w:rFonts w:asciiTheme="majorBidi" w:hAnsiTheme="majorBidi" w:cstheme="majorBidi"/>
          <w:b w:val="0"/>
          <w:bCs w:val="0"/>
          <w:sz w:val="28"/>
          <w:szCs w:val="28"/>
        </w:rPr>
      </w:pPr>
      <w:r w:rsidRPr="001B3F12">
        <w:rPr>
          <w:rStyle w:val="Strong"/>
          <w:rFonts w:asciiTheme="majorBidi" w:hAnsiTheme="majorBidi" w:cstheme="majorBidi"/>
          <w:b w:val="0"/>
          <w:bCs w:val="0"/>
          <w:sz w:val="28"/>
          <w:szCs w:val="28"/>
        </w:rPr>
        <w:t>The population crisis in Egypt is considered one of the most dangerous and haunting crises due to its negative repercussions on the Egyptian economy that hinder the development process in various fields, due to the mismatch between production rates and consumption rates, due to the increase in population numbers, which creates pressure on all resources in the country, and is negatively reflected in an increase in the unemployment rate, a decrease in savings, and weakness in improving demographic characteristics. As a result, all efforts made to achieve sustainable development will be thwarted.</w:t>
      </w:r>
    </w:p>
    <w:p w14:paraId="735CDD60" w14:textId="77777777" w:rsidR="0094063E" w:rsidRPr="001B3F12" w:rsidRDefault="0094063E" w:rsidP="0094063E">
      <w:pPr>
        <w:bidi w:val="0"/>
        <w:spacing w:after="0" w:line="240" w:lineRule="auto"/>
        <w:jc w:val="both"/>
        <w:rPr>
          <w:rStyle w:val="Strong"/>
          <w:rFonts w:asciiTheme="majorBidi" w:hAnsiTheme="majorBidi" w:cstheme="majorBidi"/>
          <w:b w:val="0"/>
          <w:bCs w:val="0"/>
          <w:sz w:val="30"/>
          <w:szCs w:val="30"/>
          <w:u w:val="single"/>
        </w:rPr>
      </w:pPr>
    </w:p>
    <w:p w14:paraId="4CA5A1BD" w14:textId="77777777" w:rsidR="0094063E" w:rsidRPr="000A1F52" w:rsidRDefault="0094063E" w:rsidP="0094063E">
      <w:pPr>
        <w:bidi w:val="0"/>
        <w:spacing w:after="0" w:line="240" w:lineRule="auto"/>
        <w:rPr>
          <w:rStyle w:val="Strong"/>
          <w:rFonts w:asciiTheme="majorBidi" w:hAnsiTheme="majorBidi" w:cstheme="majorBidi"/>
          <w:sz w:val="30"/>
          <w:szCs w:val="30"/>
        </w:rPr>
      </w:pPr>
      <w:r w:rsidRPr="000A1F52">
        <w:rPr>
          <w:rStyle w:val="Strong"/>
          <w:rFonts w:asciiTheme="majorBidi" w:hAnsiTheme="majorBidi" w:cstheme="majorBidi"/>
          <w:sz w:val="30"/>
          <w:szCs w:val="30"/>
          <w:u w:val="single"/>
        </w:rPr>
        <w:t>Study questions</w:t>
      </w:r>
      <w:r w:rsidRPr="000A1F52">
        <w:rPr>
          <w:rStyle w:val="Strong"/>
          <w:rFonts w:asciiTheme="majorBidi" w:hAnsiTheme="majorBidi" w:cstheme="majorBidi"/>
          <w:sz w:val="30"/>
          <w:szCs w:val="30"/>
        </w:rPr>
        <w:t>:</w:t>
      </w:r>
    </w:p>
    <w:p w14:paraId="093A9EDD" w14:textId="77777777" w:rsidR="0094063E" w:rsidRPr="001B3F12" w:rsidRDefault="0094063E" w:rsidP="0094063E">
      <w:pPr>
        <w:bidi w:val="0"/>
        <w:spacing w:after="0" w:line="240" w:lineRule="auto"/>
        <w:jc w:val="both"/>
        <w:rPr>
          <w:rStyle w:val="Strong"/>
          <w:rFonts w:asciiTheme="majorBidi" w:hAnsiTheme="majorBidi" w:cstheme="majorBidi"/>
          <w:b w:val="0"/>
          <w:bCs w:val="0"/>
          <w:sz w:val="28"/>
          <w:szCs w:val="28"/>
        </w:rPr>
      </w:pPr>
      <w:r w:rsidRPr="001B3F12">
        <w:rPr>
          <w:rStyle w:val="Strong"/>
          <w:rFonts w:asciiTheme="majorBidi" w:hAnsiTheme="majorBidi" w:cstheme="majorBidi"/>
          <w:b w:val="0"/>
          <w:bCs w:val="0"/>
          <w:sz w:val="28"/>
          <w:szCs w:val="28"/>
        </w:rPr>
        <w:t>The researcher studies the impact of launching different national strategies and their relationship to reproductive behavior on controlling population growth by answering the following questions:</w:t>
      </w:r>
    </w:p>
    <w:p w14:paraId="28ED378A" w14:textId="77777777" w:rsidR="0094063E" w:rsidRPr="001B3F12" w:rsidRDefault="0094063E" w:rsidP="0094063E">
      <w:pPr>
        <w:bidi w:val="0"/>
        <w:spacing w:after="0" w:line="240" w:lineRule="auto"/>
        <w:jc w:val="both"/>
        <w:rPr>
          <w:rStyle w:val="Strong"/>
          <w:rFonts w:asciiTheme="majorBidi" w:hAnsiTheme="majorBidi" w:cstheme="majorBidi"/>
          <w:b w:val="0"/>
          <w:bCs w:val="0"/>
          <w:sz w:val="28"/>
          <w:szCs w:val="28"/>
        </w:rPr>
      </w:pPr>
      <w:r w:rsidRPr="001B3F12">
        <w:rPr>
          <w:rStyle w:val="Strong"/>
          <w:rFonts w:asciiTheme="majorBidi" w:hAnsiTheme="majorBidi" w:cstheme="majorBidi"/>
          <w:b w:val="0"/>
          <w:bCs w:val="0"/>
          <w:sz w:val="28"/>
          <w:szCs w:val="28"/>
        </w:rPr>
        <w:t>1. Is the concept of population problem the same as the concept of crisis?</w:t>
      </w:r>
    </w:p>
    <w:p w14:paraId="2F7865E7" w14:textId="77777777" w:rsidR="0094063E" w:rsidRPr="001B3F12" w:rsidRDefault="0094063E" w:rsidP="0094063E">
      <w:pPr>
        <w:bidi w:val="0"/>
        <w:spacing w:after="0" w:line="240" w:lineRule="auto"/>
        <w:jc w:val="both"/>
        <w:rPr>
          <w:rStyle w:val="Strong"/>
          <w:rFonts w:asciiTheme="majorBidi" w:hAnsiTheme="majorBidi" w:cstheme="majorBidi"/>
          <w:b w:val="0"/>
          <w:bCs w:val="0"/>
          <w:sz w:val="28"/>
          <w:szCs w:val="28"/>
        </w:rPr>
      </w:pPr>
      <w:r w:rsidRPr="001B3F12">
        <w:rPr>
          <w:rStyle w:val="Strong"/>
          <w:rFonts w:asciiTheme="majorBidi" w:hAnsiTheme="majorBidi" w:cstheme="majorBidi"/>
          <w:b w:val="0"/>
          <w:bCs w:val="0"/>
          <w:sz w:val="28"/>
          <w:szCs w:val="28"/>
        </w:rPr>
        <w:t xml:space="preserve">2. Is education one of the axes of the various national strategies? Does it </w:t>
      </w:r>
      <w:r w:rsidRPr="001B3F12">
        <w:rPr>
          <w:rStyle w:val="Strong"/>
          <w:rFonts w:asciiTheme="majorBidi" w:hAnsiTheme="majorBidi" w:cstheme="majorBidi" w:hint="cs"/>
          <w:b w:val="0"/>
          <w:bCs w:val="0"/>
          <w:sz w:val="28"/>
          <w:szCs w:val="28"/>
          <w:rtl/>
        </w:rPr>
        <w:t>affect</w:t>
      </w:r>
      <w:r w:rsidRPr="001B3F12">
        <w:rPr>
          <w:rStyle w:val="Strong"/>
          <w:rFonts w:asciiTheme="majorBidi" w:hAnsiTheme="majorBidi" w:cstheme="majorBidi"/>
          <w:b w:val="0"/>
          <w:bCs w:val="0"/>
          <w:sz w:val="28"/>
          <w:szCs w:val="28"/>
        </w:rPr>
        <w:t xml:space="preserve"> reproductive behavior?</w:t>
      </w:r>
    </w:p>
    <w:p w14:paraId="38EA0E4F" w14:textId="77777777" w:rsidR="0094063E" w:rsidRPr="001B3F12" w:rsidRDefault="0094063E" w:rsidP="0094063E">
      <w:pPr>
        <w:bidi w:val="0"/>
        <w:spacing w:after="0" w:line="240" w:lineRule="auto"/>
        <w:jc w:val="both"/>
        <w:rPr>
          <w:rStyle w:val="Strong"/>
          <w:rFonts w:asciiTheme="majorBidi" w:hAnsiTheme="majorBidi" w:cstheme="majorBidi"/>
          <w:b w:val="0"/>
          <w:bCs w:val="0"/>
          <w:sz w:val="28"/>
          <w:szCs w:val="28"/>
        </w:rPr>
      </w:pPr>
      <w:r w:rsidRPr="001B3F12">
        <w:rPr>
          <w:rStyle w:val="Strong"/>
          <w:rFonts w:asciiTheme="majorBidi" w:hAnsiTheme="majorBidi" w:cstheme="majorBidi"/>
          <w:b w:val="0"/>
          <w:bCs w:val="0"/>
          <w:sz w:val="28"/>
          <w:szCs w:val="28"/>
        </w:rPr>
        <w:t>3. Is there a strategy that has an impact on the fertility rate of women and their empowerment?</w:t>
      </w:r>
    </w:p>
    <w:p w14:paraId="0633B9CE" w14:textId="77777777" w:rsidR="0094063E" w:rsidRPr="001B3F12" w:rsidRDefault="0094063E" w:rsidP="0094063E">
      <w:pPr>
        <w:bidi w:val="0"/>
        <w:spacing w:after="0" w:line="240" w:lineRule="auto"/>
        <w:jc w:val="both"/>
        <w:rPr>
          <w:rStyle w:val="Strong"/>
          <w:rFonts w:asciiTheme="majorBidi" w:hAnsiTheme="majorBidi" w:cstheme="majorBidi"/>
          <w:b w:val="0"/>
          <w:bCs w:val="0"/>
          <w:sz w:val="28"/>
          <w:szCs w:val="28"/>
        </w:rPr>
      </w:pPr>
      <w:r w:rsidRPr="001B3F12">
        <w:rPr>
          <w:rStyle w:val="Strong"/>
          <w:rFonts w:asciiTheme="majorBidi" w:hAnsiTheme="majorBidi" w:cstheme="majorBidi"/>
          <w:b w:val="0"/>
          <w:bCs w:val="0"/>
          <w:sz w:val="28"/>
          <w:szCs w:val="28"/>
        </w:rPr>
        <w:t>4. Does the fertility rate differ between rural and urban areas in the presence of these strategies?</w:t>
      </w:r>
    </w:p>
    <w:p w14:paraId="096BC3CB" w14:textId="0691735A" w:rsidR="0094063E" w:rsidRPr="001B3F12" w:rsidRDefault="0094063E" w:rsidP="0094063E">
      <w:pPr>
        <w:bidi w:val="0"/>
        <w:spacing w:after="0" w:line="240" w:lineRule="auto"/>
        <w:jc w:val="both"/>
        <w:rPr>
          <w:rStyle w:val="Strong"/>
          <w:rFonts w:asciiTheme="majorBidi" w:hAnsiTheme="majorBidi" w:cstheme="majorBidi"/>
          <w:b w:val="0"/>
          <w:bCs w:val="0"/>
          <w:sz w:val="28"/>
          <w:szCs w:val="28"/>
        </w:rPr>
        <w:sectPr w:rsidR="0094063E" w:rsidRPr="001B3F12" w:rsidSect="00A405CE">
          <w:footerReference w:type="default" r:id="rId124"/>
          <w:footnotePr>
            <w:numRestart w:val="eachPage"/>
          </w:footnotePr>
          <w:pgSz w:w="9979" w:h="14170" w:code="259"/>
          <w:pgMar w:top="1123" w:right="1699" w:bottom="1123" w:left="1123" w:header="706" w:footer="706" w:gutter="0"/>
          <w:pgNumType w:fmt="upperRoman" w:start="1"/>
          <w:cols w:space="708"/>
          <w:bidi/>
          <w:rtlGutter/>
          <w:docGrid w:linePitch="360"/>
        </w:sectPr>
      </w:pPr>
      <w:r w:rsidRPr="001B3F12">
        <w:rPr>
          <w:rStyle w:val="Strong"/>
          <w:rFonts w:asciiTheme="majorBidi" w:hAnsiTheme="majorBidi" w:cstheme="majorBidi"/>
          <w:b w:val="0"/>
          <w:bCs w:val="0"/>
          <w:sz w:val="28"/>
          <w:szCs w:val="28"/>
        </w:rPr>
        <w:t>5. Did the National Council for Women contribute to increase awareness of the demographic issue and the cultural impact of women and their economic, political</w:t>
      </w:r>
      <w:r w:rsidRPr="001B3F12">
        <w:rPr>
          <w:rStyle w:val="Strong"/>
          <w:rFonts w:asciiTheme="majorBidi" w:hAnsiTheme="majorBidi" w:cstheme="majorBidi" w:hint="cs"/>
          <w:b w:val="0"/>
          <w:bCs w:val="0"/>
          <w:sz w:val="28"/>
          <w:szCs w:val="28"/>
          <w:rtl/>
        </w:rPr>
        <w:t>,</w:t>
      </w:r>
      <w:r>
        <w:rPr>
          <w:rStyle w:val="Strong"/>
          <w:rFonts w:asciiTheme="majorBidi" w:hAnsiTheme="majorBidi" w:cstheme="majorBidi"/>
          <w:b w:val="0"/>
          <w:bCs w:val="0"/>
          <w:sz w:val="28"/>
          <w:szCs w:val="28"/>
        </w:rPr>
        <w:t xml:space="preserve"> and social empowerment?</w:t>
      </w:r>
    </w:p>
    <w:tbl>
      <w:tblPr>
        <w:tblStyle w:val="TableGrid"/>
        <w:bidiVisual/>
        <w:tblW w:w="0" w:type="auto"/>
        <w:tblLayout w:type="fixed"/>
        <w:tblLook w:val="04A0" w:firstRow="1" w:lastRow="0" w:firstColumn="1" w:lastColumn="0" w:noHBand="0" w:noVBand="1"/>
      </w:tblPr>
      <w:tblGrid>
        <w:gridCol w:w="1415"/>
        <w:gridCol w:w="1260"/>
        <w:gridCol w:w="50"/>
        <w:gridCol w:w="2830"/>
        <w:gridCol w:w="270"/>
        <w:gridCol w:w="90"/>
        <w:gridCol w:w="360"/>
        <w:gridCol w:w="1098"/>
      </w:tblGrid>
      <w:tr w:rsidR="001E5997" w:rsidRPr="00654C9D" w14:paraId="0EC2406D" w14:textId="77777777" w:rsidTr="00A209D2">
        <w:tc>
          <w:tcPr>
            <w:tcW w:w="2725" w:type="dxa"/>
            <w:gridSpan w:val="3"/>
            <w:tcBorders>
              <w:top w:val="single" w:sz="18" w:space="0" w:color="auto"/>
              <w:left w:val="single" w:sz="18" w:space="0" w:color="auto"/>
              <w:bottom w:val="nil"/>
              <w:right w:val="nil"/>
            </w:tcBorders>
          </w:tcPr>
          <w:p w14:paraId="0E17F0B1" w14:textId="77777777" w:rsidR="001E5997" w:rsidRPr="00654C9D" w:rsidRDefault="001E5997" w:rsidP="00BA7E4D">
            <w:pPr>
              <w:bidi w:val="0"/>
              <w:spacing w:line="240" w:lineRule="exact"/>
              <w:jc w:val="center"/>
              <w:rPr>
                <w:rFonts w:asciiTheme="majorBidi" w:hAnsiTheme="majorBidi" w:cstheme="majorBidi"/>
                <w:b/>
                <w:bCs/>
                <w:sz w:val="24"/>
                <w:szCs w:val="24"/>
                <w:rtl/>
                <w:lang w:bidi="ar-EG"/>
              </w:rPr>
            </w:pPr>
          </w:p>
        </w:tc>
        <w:tc>
          <w:tcPr>
            <w:tcW w:w="2830" w:type="dxa"/>
            <w:tcBorders>
              <w:top w:val="single" w:sz="18" w:space="0" w:color="auto"/>
              <w:left w:val="nil"/>
              <w:bottom w:val="nil"/>
              <w:right w:val="nil"/>
            </w:tcBorders>
          </w:tcPr>
          <w:p w14:paraId="47797697" w14:textId="77777777" w:rsidR="001E5997" w:rsidRPr="00654C9D" w:rsidRDefault="001E5997" w:rsidP="00BA7E4D">
            <w:pPr>
              <w:bidi w:val="0"/>
              <w:spacing w:line="240" w:lineRule="exact"/>
              <w:jc w:val="center"/>
              <w:rPr>
                <w:rFonts w:asciiTheme="majorBidi" w:hAnsiTheme="majorBidi" w:cstheme="majorBidi"/>
                <w:b/>
                <w:bCs/>
                <w:sz w:val="24"/>
                <w:szCs w:val="24"/>
                <w:u w:val="single"/>
                <w:rtl/>
                <w:lang w:bidi="ar-EG"/>
              </w:rPr>
            </w:pPr>
            <w:r w:rsidRPr="00654C9D">
              <w:rPr>
                <w:rFonts w:asciiTheme="majorBidi" w:hAnsiTheme="majorBidi" w:cstheme="majorBidi"/>
                <w:b/>
                <w:bCs/>
                <w:sz w:val="24"/>
                <w:szCs w:val="24"/>
                <w:u w:val="single"/>
                <w:lang w:bidi="ar-EG"/>
              </w:rPr>
              <w:t>ABSTRACT</w:t>
            </w:r>
          </w:p>
        </w:tc>
        <w:tc>
          <w:tcPr>
            <w:tcW w:w="1818" w:type="dxa"/>
            <w:gridSpan w:val="4"/>
            <w:tcBorders>
              <w:top w:val="single" w:sz="18" w:space="0" w:color="auto"/>
              <w:left w:val="nil"/>
              <w:bottom w:val="nil"/>
              <w:right w:val="single" w:sz="18" w:space="0" w:color="auto"/>
            </w:tcBorders>
          </w:tcPr>
          <w:p w14:paraId="19C752DA" w14:textId="77777777" w:rsidR="001E5997" w:rsidRPr="00654C9D" w:rsidRDefault="001E5997" w:rsidP="00BA7E4D">
            <w:pPr>
              <w:bidi w:val="0"/>
              <w:spacing w:line="240" w:lineRule="exact"/>
              <w:jc w:val="center"/>
              <w:rPr>
                <w:rFonts w:asciiTheme="majorBidi" w:hAnsiTheme="majorBidi" w:cstheme="majorBidi"/>
                <w:b/>
                <w:bCs/>
                <w:sz w:val="24"/>
                <w:szCs w:val="24"/>
                <w:rtl/>
                <w:lang w:bidi="ar-EG"/>
              </w:rPr>
            </w:pPr>
          </w:p>
        </w:tc>
      </w:tr>
      <w:tr w:rsidR="001E5997" w:rsidRPr="00654C9D" w14:paraId="7B01B73C" w14:textId="77777777" w:rsidTr="00A209D2">
        <w:tc>
          <w:tcPr>
            <w:tcW w:w="5825" w:type="dxa"/>
            <w:gridSpan w:val="5"/>
            <w:tcBorders>
              <w:top w:val="nil"/>
              <w:left w:val="single" w:sz="18" w:space="0" w:color="auto"/>
              <w:bottom w:val="nil"/>
              <w:right w:val="nil"/>
            </w:tcBorders>
          </w:tcPr>
          <w:p w14:paraId="4D2E5729" w14:textId="77777777" w:rsidR="001E5997" w:rsidRPr="00654C9D" w:rsidRDefault="001E5997" w:rsidP="00BA7E4D">
            <w:pPr>
              <w:bidi w:val="0"/>
              <w:spacing w:line="240" w:lineRule="exact"/>
              <w:jc w:val="both"/>
              <w:rPr>
                <w:rFonts w:asciiTheme="majorBidi" w:hAnsiTheme="majorBidi" w:cstheme="majorBidi"/>
                <w:b/>
                <w:bCs/>
                <w:sz w:val="24"/>
                <w:szCs w:val="24"/>
                <w:rtl/>
              </w:rPr>
            </w:pPr>
            <w:r w:rsidRPr="00654C9D">
              <w:rPr>
                <w:rFonts w:asciiTheme="majorBidi" w:hAnsiTheme="majorBidi" w:cstheme="majorBidi"/>
                <w:b/>
                <w:bCs/>
                <w:sz w:val="24"/>
                <w:szCs w:val="24"/>
              </w:rPr>
              <w:t>The role of women in national strategies to manage the population crisis in Egypt</w:t>
            </w:r>
          </w:p>
        </w:tc>
        <w:tc>
          <w:tcPr>
            <w:tcW w:w="1548" w:type="dxa"/>
            <w:gridSpan w:val="3"/>
            <w:tcBorders>
              <w:top w:val="nil"/>
              <w:left w:val="nil"/>
              <w:bottom w:val="nil"/>
              <w:right w:val="single" w:sz="18" w:space="0" w:color="auto"/>
            </w:tcBorders>
          </w:tcPr>
          <w:p w14:paraId="05D29744" w14:textId="77777777" w:rsidR="001E5997" w:rsidRPr="002602D0" w:rsidRDefault="001E5997" w:rsidP="00BA7E4D">
            <w:pPr>
              <w:bidi w:val="0"/>
              <w:spacing w:line="240" w:lineRule="exact"/>
              <w:jc w:val="both"/>
              <w:rPr>
                <w:rFonts w:asciiTheme="majorBidi" w:hAnsiTheme="majorBidi" w:cstheme="majorBidi"/>
                <w:b/>
                <w:bCs/>
                <w:sz w:val="24"/>
                <w:szCs w:val="24"/>
                <w:u w:val="single"/>
                <w:rtl/>
                <w:lang w:bidi="ar-EG"/>
              </w:rPr>
            </w:pPr>
            <w:r w:rsidRPr="002602D0">
              <w:rPr>
                <w:rFonts w:asciiTheme="majorBidi" w:hAnsiTheme="majorBidi" w:cstheme="majorBidi"/>
                <w:b/>
                <w:bCs/>
                <w:sz w:val="24"/>
                <w:szCs w:val="24"/>
                <w:u w:val="single"/>
                <w:lang w:bidi="ar-EG"/>
              </w:rPr>
              <w:t>Title of the Thesis:</w:t>
            </w:r>
          </w:p>
        </w:tc>
      </w:tr>
      <w:tr w:rsidR="001E5997" w:rsidRPr="00654C9D" w14:paraId="77E2B201" w14:textId="77777777" w:rsidTr="00A209D2">
        <w:tc>
          <w:tcPr>
            <w:tcW w:w="5825" w:type="dxa"/>
            <w:gridSpan w:val="5"/>
            <w:tcBorders>
              <w:top w:val="nil"/>
              <w:left w:val="single" w:sz="18" w:space="0" w:color="auto"/>
              <w:bottom w:val="nil"/>
              <w:right w:val="nil"/>
            </w:tcBorders>
          </w:tcPr>
          <w:p w14:paraId="0BDF6718" w14:textId="77777777" w:rsidR="001E5997" w:rsidRPr="00654C9D" w:rsidRDefault="001E5997" w:rsidP="00BA7E4D">
            <w:pPr>
              <w:bidi w:val="0"/>
              <w:spacing w:line="240" w:lineRule="exact"/>
              <w:jc w:val="both"/>
              <w:rPr>
                <w:rFonts w:asciiTheme="majorBidi" w:hAnsiTheme="majorBidi" w:cstheme="majorBidi"/>
                <w:b/>
                <w:bCs/>
                <w:sz w:val="24"/>
                <w:szCs w:val="24"/>
                <w:rtl/>
                <w:lang w:bidi="ar-EG"/>
              </w:rPr>
            </w:pPr>
            <w:r w:rsidRPr="00654C9D">
              <w:rPr>
                <w:rFonts w:asciiTheme="majorBidi" w:hAnsiTheme="majorBidi" w:cstheme="majorBidi"/>
                <w:b/>
                <w:bCs/>
                <w:sz w:val="24"/>
                <w:szCs w:val="24"/>
              </w:rPr>
              <w:t>Dalia Ali Hussein Ahmed</w:t>
            </w:r>
          </w:p>
        </w:tc>
        <w:tc>
          <w:tcPr>
            <w:tcW w:w="1548" w:type="dxa"/>
            <w:gridSpan w:val="3"/>
            <w:tcBorders>
              <w:top w:val="nil"/>
              <w:left w:val="nil"/>
              <w:bottom w:val="nil"/>
              <w:right w:val="single" w:sz="18" w:space="0" w:color="auto"/>
            </w:tcBorders>
          </w:tcPr>
          <w:p w14:paraId="1482C595" w14:textId="77777777" w:rsidR="001E5997" w:rsidRPr="00654C9D" w:rsidRDefault="001E5997" w:rsidP="00BA7E4D">
            <w:pPr>
              <w:bidi w:val="0"/>
              <w:spacing w:line="240" w:lineRule="exact"/>
              <w:jc w:val="both"/>
              <w:rPr>
                <w:rFonts w:asciiTheme="majorBidi" w:hAnsiTheme="majorBidi" w:cstheme="majorBidi"/>
                <w:b/>
                <w:bCs/>
                <w:sz w:val="24"/>
                <w:szCs w:val="24"/>
                <w:rtl/>
                <w:lang w:bidi="ar-EG"/>
              </w:rPr>
            </w:pPr>
            <w:r w:rsidRPr="00654C9D">
              <w:rPr>
                <w:rFonts w:asciiTheme="majorBidi" w:hAnsiTheme="majorBidi" w:cstheme="majorBidi"/>
                <w:b/>
                <w:bCs/>
                <w:sz w:val="24"/>
                <w:szCs w:val="24"/>
                <w:lang w:bidi="ar-EG"/>
              </w:rPr>
              <w:t>Name:</w:t>
            </w:r>
          </w:p>
        </w:tc>
      </w:tr>
      <w:tr w:rsidR="001E5997" w:rsidRPr="00654C9D" w14:paraId="49DCDE39" w14:textId="77777777" w:rsidTr="00A209D2">
        <w:tc>
          <w:tcPr>
            <w:tcW w:w="1415" w:type="dxa"/>
            <w:tcBorders>
              <w:top w:val="nil"/>
              <w:left w:val="single" w:sz="18" w:space="0" w:color="auto"/>
              <w:bottom w:val="nil"/>
              <w:right w:val="nil"/>
            </w:tcBorders>
          </w:tcPr>
          <w:p w14:paraId="4ED3B823" w14:textId="0109E330" w:rsidR="001E5997" w:rsidRPr="00654C9D" w:rsidRDefault="001E5997" w:rsidP="00BA7E4D">
            <w:pPr>
              <w:bidi w:val="0"/>
              <w:spacing w:line="240" w:lineRule="exact"/>
              <w:jc w:val="both"/>
              <w:rPr>
                <w:rFonts w:asciiTheme="majorBidi" w:hAnsiTheme="majorBidi" w:cstheme="majorBidi"/>
                <w:b/>
                <w:bCs/>
                <w:sz w:val="24"/>
                <w:szCs w:val="24"/>
                <w:rtl/>
                <w:lang w:bidi="ar-EG"/>
              </w:rPr>
            </w:pPr>
            <w:r w:rsidRPr="00654C9D">
              <w:rPr>
                <w:rFonts w:asciiTheme="majorBidi" w:hAnsiTheme="majorBidi" w:cstheme="majorBidi"/>
                <w:b/>
                <w:bCs/>
                <w:sz w:val="24"/>
                <w:szCs w:val="24"/>
                <w:lang w:bidi="ar-EG"/>
              </w:rPr>
              <w:t>Year: 202</w:t>
            </w:r>
            <w:r w:rsidR="009D1691">
              <w:rPr>
                <w:rFonts w:asciiTheme="majorBidi" w:hAnsiTheme="majorBidi" w:cstheme="majorBidi"/>
                <w:b/>
                <w:bCs/>
                <w:sz w:val="24"/>
                <w:szCs w:val="24"/>
                <w:lang w:bidi="ar-EG"/>
              </w:rPr>
              <w:t>3</w:t>
            </w:r>
          </w:p>
        </w:tc>
        <w:tc>
          <w:tcPr>
            <w:tcW w:w="4500" w:type="dxa"/>
            <w:gridSpan w:val="5"/>
            <w:tcBorders>
              <w:top w:val="nil"/>
              <w:left w:val="nil"/>
              <w:bottom w:val="nil"/>
              <w:right w:val="nil"/>
            </w:tcBorders>
          </w:tcPr>
          <w:p w14:paraId="2B4C0696" w14:textId="60F82C4F" w:rsidR="001E5997" w:rsidRPr="00654C9D" w:rsidRDefault="001E5997" w:rsidP="00BA7E4D">
            <w:pPr>
              <w:bidi w:val="0"/>
              <w:spacing w:line="240" w:lineRule="exact"/>
              <w:jc w:val="center"/>
              <w:rPr>
                <w:rFonts w:asciiTheme="majorBidi" w:hAnsiTheme="majorBidi" w:cstheme="majorBidi"/>
                <w:b/>
                <w:bCs/>
                <w:sz w:val="24"/>
                <w:szCs w:val="24"/>
                <w:rtl/>
                <w:lang w:bidi="ar-EG"/>
              </w:rPr>
            </w:pPr>
            <w:r w:rsidRPr="00654C9D">
              <w:rPr>
                <w:rFonts w:asciiTheme="majorBidi" w:hAnsiTheme="majorBidi" w:cstheme="majorBidi"/>
                <w:b/>
                <w:bCs/>
                <w:sz w:val="24"/>
                <w:szCs w:val="24"/>
                <w:lang w:bidi="ar-EG"/>
              </w:rPr>
              <w:t xml:space="preserve">Prof. Dr. </w:t>
            </w:r>
            <w:r w:rsidRPr="00654C9D">
              <w:rPr>
                <w:rFonts w:asciiTheme="majorBidi" w:hAnsiTheme="majorBidi" w:cstheme="majorBidi"/>
                <w:b/>
                <w:bCs/>
                <w:sz w:val="24"/>
                <w:szCs w:val="24"/>
              </w:rPr>
              <w:t>Iman M</w:t>
            </w:r>
            <w:r>
              <w:rPr>
                <w:rFonts w:asciiTheme="majorBidi" w:hAnsiTheme="majorBidi" w:cstheme="majorBidi"/>
                <w:b/>
                <w:bCs/>
                <w:sz w:val="24"/>
                <w:szCs w:val="24"/>
              </w:rPr>
              <w:t xml:space="preserve">. </w:t>
            </w:r>
            <w:r w:rsidRPr="00654C9D">
              <w:rPr>
                <w:rFonts w:asciiTheme="majorBidi" w:hAnsiTheme="majorBidi" w:cstheme="majorBidi"/>
                <w:b/>
                <w:bCs/>
                <w:sz w:val="24"/>
                <w:szCs w:val="24"/>
              </w:rPr>
              <w:t>Abdel Fattah Mongy</w:t>
            </w:r>
            <w:r w:rsidRPr="00654C9D">
              <w:rPr>
                <w:rFonts w:asciiTheme="majorBidi" w:hAnsiTheme="majorBidi" w:cstheme="majorBidi"/>
                <w:b/>
                <w:bCs/>
                <w:sz w:val="24"/>
                <w:szCs w:val="24"/>
                <w:lang w:bidi="ar-EG"/>
              </w:rPr>
              <w:t xml:space="preserve"> </w:t>
            </w:r>
          </w:p>
        </w:tc>
        <w:tc>
          <w:tcPr>
            <w:tcW w:w="1458" w:type="dxa"/>
            <w:gridSpan w:val="2"/>
            <w:tcBorders>
              <w:top w:val="nil"/>
              <w:left w:val="nil"/>
              <w:bottom w:val="nil"/>
              <w:right w:val="single" w:sz="18" w:space="0" w:color="auto"/>
            </w:tcBorders>
          </w:tcPr>
          <w:p w14:paraId="1EA5633D" w14:textId="77777777" w:rsidR="001E5997" w:rsidRPr="00654C9D" w:rsidRDefault="001E5997" w:rsidP="00BA7E4D">
            <w:pPr>
              <w:bidi w:val="0"/>
              <w:spacing w:line="240" w:lineRule="exact"/>
              <w:jc w:val="both"/>
              <w:rPr>
                <w:rFonts w:asciiTheme="majorBidi" w:hAnsiTheme="majorBidi" w:cstheme="majorBidi"/>
                <w:b/>
                <w:bCs/>
                <w:sz w:val="24"/>
                <w:szCs w:val="24"/>
                <w:rtl/>
                <w:lang w:bidi="ar-EG"/>
              </w:rPr>
            </w:pPr>
            <w:r w:rsidRPr="00654C9D">
              <w:rPr>
                <w:rFonts w:asciiTheme="majorBidi" w:hAnsiTheme="majorBidi" w:cstheme="majorBidi"/>
                <w:b/>
                <w:bCs/>
                <w:sz w:val="24"/>
                <w:szCs w:val="24"/>
                <w:lang w:bidi="ar-EG"/>
              </w:rPr>
              <w:t>Supervisor:</w:t>
            </w:r>
          </w:p>
        </w:tc>
      </w:tr>
      <w:tr w:rsidR="001E5997" w:rsidRPr="00654C9D" w14:paraId="154B9387" w14:textId="77777777" w:rsidTr="00A209D2">
        <w:tc>
          <w:tcPr>
            <w:tcW w:w="2675" w:type="dxa"/>
            <w:gridSpan w:val="2"/>
            <w:tcBorders>
              <w:top w:val="nil"/>
              <w:left w:val="single" w:sz="18" w:space="0" w:color="auto"/>
              <w:bottom w:val="single" w:sz="18" w:space="0" w:color="auto"/>
              <w:right w:val="nil"/>
            </w:tcBorders>
          </w:tcPr>
          <w:p w14:paraId="3945F9FD" w14:textId="2EBD87AA" w:rsidR="001E5997" w:rsidRPr="00654C9D" w:rsidRDefault="009D1691" w:rsidP="00BA7E4D">
            <w:pPr>
              <w:bidi w:val="0"/>
              <w:spacing w:line="240" w:lineRule="exact"/>
              <w:jc w:val="center"/>
              <w:rPr>
                <w:rFonts w:asciiTheme="majorBidi" w:hAnsiTheme="majorBidi" w:cstheme="majorBidi"/>
                <w:b/>
                <w:bCs/>
                <w:sz w:val="24"/>
                <w:szCs w:val="24"/>
                <w:rtl/>
                <w:lang w:bidi="ar-EG"/>
              </w:rPr>
            </w:pPr>
            <w:r w:rsidRPr="00654C9D">
              <w:rPr>
                <w:rFonts w:asciiTheme="majorBidi" w:hAnsiTheme="majorBidi" w:cstheme="majorBidi"/>
                <w:b/>
                <w:bCs/>
                <w:sz w:val="24"/>
                <w:szCs w:val="24"/>
              </w:rPr>
              <w:t xml:space="preserve">Institute </w:t>
            </w:r>
            <w:r>
              <w:rPr>
                <w:rFonts w:asciiTheme="majorBidi" w:hAnsiTheme="majorBidi" w:cstheme="majorBidi"/>
                <w:b/>
                <w:bCs/>
                <w:sz w:val="24"/>
                <w:szCs w:val="24"/>
              </w:rPr>
              <w:t xml:space="preserve">of </w:t>
            </w:r>
            <w:r w:rsidR="001E5997" w:rsidRPr="00654C9D">
              <w:rPr>
                <w:rFonts w:asciiTheme="majorBidi" w:hAnsiTheme="majorBidi" w:cstheme="majorBidi"/>
                <w:b/>
                <w:bCs/>
                <w:sz w:val="24"/>
                <w:szCs w:val="24"/>
              </w:rPr>
              <w:t xml:space="preserve">National Planning </w:t>
            </w:r>
          </w:p>
        </w:tc>
        <w:tc>
          <w:tcPr>
            <w:tcW w:w="3600" w:type="dxa"/>
            <w:gridSpan w:val="5"/>
            <w:tcBorders>
              <w:top w:val="nil"/>
              <w:left w:val="nil"/>
              <w:bottom w:val="single" w:sz="18" w:space="0" w:color="auto"/>
              <w:right w:val="nil"/>
            </w:tcBorders>
          </w:tcPr>
          <w:p w14:paraId="4C942B1D" w14:textId="2963B9BF" w:rsidR="001E5997" w:rsidRPr="00654C9D" w:rsidRDefault="00E31B01" w:rsidP="00BA7E4D">
            <w:pPr>
              <w:bidi w:val="0"/>
              <w:spacing w:line="240" w:lineRule="exact"/>
              <w:jc w:val="both"/>
              <w:rPr>
                <w:rFonts w:asciiTheme="majorBidi" w:hAnsiTheme="majorBidi" w:cstheme="majorBidi"/>
                <w:b/>
                <w:bCs/>
                <w:sz w:val="24"/>
                <w:szCs w:val="24"/>
                <w:rtl/>
                <w:lang w:bidi="ar-EG"/>
              </w:rPr>
            </w:pPr>
            <w:r>
              <w:rPr>
                <w:rFonts w:ascii="Times New Roman" w:eastAsia="Times New Roman" w:hAnsi="Times New Roman" w:cs="Times New Roman" w:hint="cs"/>
                <w:b/>
                <w:bCs/>
                <w:sz w:val="24"/>
                <w:szCs w:val="24"/>
                <w:rtl/>
                <w:lang w:bidi="ar-EG"/>
              </w:rPr>
              <w:t>Master</w:t>
            </w:r>
            <w:r w:rsidR="001E5997" w:rsidRPr="00654C9D">
              <w:rPr>
                <w:rFonts w:ascii="Times New Roman" w:eastAsia="Times New Roman" w:hAnsi="Times New Roman" w:cs="Times New Roman"/>
                <w:b/>
                <w:bCs/>
                <w:sz w:val="24"/>
                <w:szCs w:val="24"/>
                <w:lang w:bidi="ar-EG"/>
              </w:rPr>
              <w:t xml:space="preserve"> Degre</w:t>
            </w:r>
            <w:r w:rsidR="009D1691">
              <w:rPr>
                <w:rFonts w:ascii="Times New Roman" w:eastAsia="Times New Roman" w:hAnsi="Times New Roman" w:cs="Times New Roman"/>
                <w:b/>
                <w:bCs/>
                <w:sz w:val="24"/>
                <w:szCs w:val="24"/>
                <w:lang w:bidi="ar-EG"/>
              </w:rPr>
              <w:t xml:space="preserve"> </w:t>
            </w:r>
            <w:r>
              <w:rPr>
                <w:rFonts w:ascii="Times New Roman" w:eastAsia="Times New Roman" w:hAnsi="Times New Roman" w:cs="Times New Roman" w:hint="cs"/>
                <w:b/>
                <w:bCs/>
                <w:sz w:val="24"/>
                <w:szCs w:val="24"/>
                <w:rtl/>
                <w:lang w:bidi="ar-EG"/>
              </w:rPr>
              <w:t>in</w:t>
            </w:r>
            <w:r w:rsidR="001E5997" w:rsidRPr="00654C9D">
              <w:rPr>
                <w:rFonts w:ascii="Times New Roman" w:eastAsia="Times New Roman" w:hAnsi="Times New Roman" w:cs="Times New Roman"/>
                <w:b/>
                <w:bCs/>
                <w:sz w:val="24"/>
                <w:szCs w:val="24"/>
                <w:lang w:bidi="ar-EG"/>
              </w:rPr>
              <w:t xml:space="preserve"> Planning &amp; Development</w:t>
            </w:r>
          </w:p>
        </w:tc>
        <w:tc>
          <w:tcPr>
            <w:tcW w:w="1098" w:type="dxa"/>
            <w:tcBorders>
              <w:top w:val="nil"/>
              <w:left w:val="nil"/>
              <w:bottom w:val="single" w:sz="18" w:space="0" w:color="auto"/>
              <w:right w:val="single" w:sz="18" w:space="0" w:color="auto"/>
            </w:tcBorders>
          </w:tcPr>
          <w:p w14:paraId="6B46C6F5" w14:textId="77777777" w:rsidR="001E5997" w:rsidRPr="00654C9D" w:rsidRDefault="001E5997" w:rsidP="00BA7E4D">
            <w:pPr>
              <w:bidi w:val="0"/>
              <w:spacing w:line="240" w:lineRule="exact"/>
              <w:jc w:val="both"/>
              <w:rPr>
                <w:rFonts w:asciiTheme="majorBidi" w:hAnsiTheme="majorBidi" w:cstheme="majorBidi"/>
                <w:b/>
                <w:bCs/>
                <w:sz w:val="24"/>
                <w:szCs w:val="24"/>
                <w:rtl/>
                <w:lang w:bidi="ar-EG"/>
              </w:rPr>
            </w:pPr>
            <w:r w:rsidRPr="00654C9D">
              <w:rPr>
                <w:rFonts w:asciiTheme="majorBidi" w:hAnsiTheme="majorBidi" w:cstheme="majorBidi"/>
                <w:b/>
                <w:bCs/>
                <w:sz w:val="24"/>
                <w:szCs w:val="24"/>
                <w:lang w:bidi="ar-EG"/>
              </w:rPr>
              <w:t>Degree:</w:t>
            </w:r>
          </w:p>
        </w:tc>
      </w:tr>
      <w:tr w:rsidR="001E5997" w:rsidRPr="00654C9D" w14:paraId="614609E2" w14:textId="77777777" w:rsidTr="00A209D2">
        <w:tc>
          <w:tcPr>
            <w:tcW w:w="7373" w:type="dxa"/>
            <w:gridSpan w:val="8"/>
            <w:tcBorders>
              <w:top w:val="single" w:sz="18" w:space="0" w:color="auto"/>
              <w:left w:val="single" w:sz="18" w:space="0" w:color="auto"/>
              <w:bottom w:val="single" w:sz="18" w:space="0" w:color="auto"/>
              <w:right w:val="single" w:sz="18" w:space="0" w:color="auto"/>
            </w:tcBorders>
          </w:tcPr>
          <w:p w14:paraId="2EA08CD8" w14:textId="500D31AF" w:rsidR="00565AB3" w:rsidRDefault="00565AB3" w:rsidP="00565AB3">
            <w:pPr>
              <w:bidi w:val="0"/>
              <w:spacing w:after="0" w:line="240" w:lineRule="exact"/>
              <w:jc w:val="both"/>
              <w:rPr>
                <w:rFonts w:asciiTheme="majorBidi" w:hAnsiTheme="majorBidi" w:cstheme="majorBidi"/>
                <w:sz w:val="24"/>
                <w:szCs w:val="24"/>
              </w:rPr>
            </w:pPr>
            <w:r>
              <w:rPr>
                <w:rFonts w:asciiTheme="majorBidi" w:hAnsiTheme="majorBidi" w:cstheme="majorBidi"/>
                <w:sz w:val="24"/>
                <w:szCs w:val="24"/>
              </w:rPr>
              <w:t xml:space="preserve">The study examines the impact of launching different national strategies and their relationship to reproductive behavior </w:t>
            </w:r>
            <w:r>
              <w:rPr>
                <w:rFonts w:asciiTheme="majorBidi" w:hAnsiTheme="majorBidi" w:cstheme="majorBidi" w:hint="cs"/>
                <w:sz w:val="24"/>
                <w:szCs w:val="24"/>
              </w:rPr>
              <w:t>to</w:t>
            </w:r>
            <w:r>
              <w:rPr>
                <w:rFonts w:asciiTheme="majorBidi" w:hAnsiTheme="majorBidi" w:cstheme="majorBidi"/>
                <w:sz w:val="24"/>
                <w:szCs w:val="24"/>
              </w:rPr>
              <w:t xml:space="preserve"> control population growth through several questions such as: Is the concept of the population problem the same as the concept of the crisis</w:t>
            </w:r>
            <w:r w:rsidR="007B7000">
              <w:rPr>
                <w:rFonts w:asciiTheme="majorBidi" w:hAnsiTheme="majorBidi" w:cstheme="majorBidi"/>
                <w:sz w:val="24"/>
                <w:szCs w:val="24"/>
              </w:rPr>
              <w:t>?</w:t>
            </w:r>
            <w:r>
              <w:rPr>
                <w:rFonts w:asciiTheme="majorBidi" w:hAnsiTheme="majorBidi" w:cstheme="majorBidi"/>
                <w:sz w:val="24"/>
                <w:szCs w:val="24"/>
              </w:rPr>
              <w:t xml:space="preserve"> Is education an axe of the different national strategies</w:t>
            </w:r>
            <w:r w:rsidR="007B7000">
              <w:rPr>
                <w:rFonts w:asciiTheme="majorBidi" w:hAnsiTheme="majorBidi" w:cstheme="majorBidi"/>
                <w:sz w:val="24"/>
                <w:szCs w:val="24"/>
              </w:rPr>
              <w:t xml:space="preserve">? </w:t>
            </w:r>
            <w:r>
              <w:rPr>
                <w:rFonts w:asciiTheme="majorBidi" w:hAnsiTheme="majorBidi" w:cstheme="majorBidi"/>
                <w:sz w:val="24"/>
                <w:szCs w:val="24"/>
              </w:rPr>
              <w:t>What is its impact on reproductive behavior</w:t>
            </w:r>
            <w:r w:rsidR="007B7000">
              <w:rPr>
                <w:rFonts w:asciiTheme="majorBidi" w:hAnsiTheme="majorBidi" w:cstheme="majorBidi"/>
                <w:sz w:val="24"/>
                <w:szCs w:val="24"/>
              </w:rPr>
              <w:t>?</w:t>
            </w:r>
            <w:r>
              <w:rPr>
                <w:rFonts w:asciiTheme="majorBidi" w:hAnsiTheme="majorBidi" w:cstheme="majorBidi"/>
                <w:sz w:val="24"/>
                <w:szCs w:val="24"/>
              </w:rPr>
              <w:t xml:space="preserve"> Is there a strategy that has an impact on the fertility rate of women</w:t>
            </w:r>
            <w:r w:rsidR="007B7000">
              <w:rPr>
                <w:rFonts w:asciiTheme="majorBidi" w:hAnsiTheme="majorBidi" w:cstheme="majorBidi"/>
                <w:sz w:val="24"/>
                <w:szCs w:val="24"/>
              </w:rPr>
              <w:t>?</w:t>
            </w:r>
            <w:r>
              <w:rPr>
                <w:rFonts w:asciiTheme="majorBidi" w:hAnsiTheme="majorBidi" w:cstheme="majorBidi"/>
                <w:sz w:val="24"/>
                <w:szCs w:val="24"/>
              </w:rPr>
              <w:t xml:space="preserve"> Does the reproductive rate differ between rural and urban</w:t>
            </w:r>
            <w:r w:rsidR="007B7000">
              <w:rPr>
                <w:rFonts w:asciiTheme="majorBidi" w:hAnsiTheme="majorBidi" w:cstheme="majorBidi"/>
                <w:sz w:val="24"/>
                <w:szCs w:val="24"/>
              </w:rPr>
              <w:t xml:space="preserve"> areas</w:t>
            </w:r>
            <w:r>
              <w:rPr>
                <w:rFonts w:asciiTheme="majorBidi" w:hAnsiTheme="majorBidi" w:cstheme="majorBidi"/>
                <w:sz w:val="24"/>
                <w:szCs w:val="24"/>
              </w:rPr>
              <w:t xml:space="preserve"> in the presence of these strategies</w:t>
            </w:r>
            <w:r w:rsidR="007B7000">
              <w:rPr>
                <w:rFonts w:asciiTheme="majorBidi" w:hAnsiTheme="majorBidi" w:cstheme="majorBidi"/>
                <w:sz w:val="24"/>
                <w:szCs w:val="24"/>
              </w:rPr>
              <w:t>?</w:t>
            </w:r>
            <w:r>
              <w:rPr>
                <w:rFonts w:asciiTheme="majorBidi" w:hAnsiTheme="majorBidi" w:cstheme="majorBidi"/>
                <w:sz w:val="24"/>
                <w:szCs w:val="24"/>
              </w:rPr>
              <w:t xml:space="preserve"> Did the National Council for Women contribute to awareness of the demographic issue and the cultural impact of women</w:t>
            </w:r>
            <w:r w:rsidR="007B7000">
              <w:rPr>
                <w:rFonts w:asciiTheme="majorBidi" w:hAnsiTheme="majorBidi" w:cstheme="majorBidi"/>
                <w:sz w:val="24"/>
                <w:szCs w:val="24"/>
              </w:rPr>
              <w:t>?</w:t>
            </w:r>
            <w:r>
              <w:rPr>
                <w:rFonts w:asciiTheme="majorBidi" w:hAnsiTheme="majorBidi" w:cstheme="majorBidi"/>
                <w:sz w:val="24"/>
                <w:szCs w:val="24"/>
              </w:rPr>
              <w:t xml:space="preserve"> </w:t>
            </w:r>
            <w:r w:rsidR="007B7000">
              <w:rPr>
                <w:rFonts w:asciiTheme="majorBidi" w:hAnsiTheme="majorBidi" w:cstheme="majorBidi"/>
                <w:sz w:val="24"/>
                <w:szCs w:val="24"/>
              </w:rPr>
              <w:t>F</w:t>
            </w:r>
            <w:r>
              <w:rPr>
                <w:rFonts w:asciiTheme="majorBidi" w:hAnsiTheme="majorBidi" w:cstheme="majorBidi"/>
                <w:sz w:val="24"/>
                <w:szCs w:val="24"/>
              </w:rPr>
              <w:t>inally, is there a strategy that has an impact on the development process in Egypt and brought about changes in society?</w:t>
            </w:r>
          </w:p>
          <w:p w14:paraId="3A3DC99A" w14:textId="77777777" w:rsidR="00565AB3" w:rsidRDefault="00967351" w:rsidP="00565AB3">
            <w:pPr>
              <w:bidi w:val="0"/>
              <w:spacing w:after="0" w:line="240" w:lineRule="exact"/>
              <w:jc w:val="both"/>
              <w:rPr>
                <w:rFonts w:asciiTheme="majorBidi" w:hAnsiTheme="majorBidi" w:cstheme="majorBidi"/>
                <w:sz w:val="24"/>
                <w:szCs w:val="24"/>
              </w:rPr>
            </w:pPr>
            <w:r>
              <w:rPr>
                <w:rFonts w:asciiTheme="majorBidi" w:hAnsiTheme="majorBidi" w:cstheme="majorBidi"/>
                <w:sz w:val="24"/>
                <w:szCs w:val="24"/>
              </w:rPr>
              <w:br/>
            </w:r>
            <w:r w:rsidR="00565AB3">
              <w:rPr>
                <w:rFonts w:asciiTheme="majorBidi" w:hAnsiTheme="majorBidi" w:cstheme="majorBidi"/>
                <w:sz w:val="24"/>
                <w:szCs w:val="24"/>
              </w:rPr>
              <w:t>By comparing the results of the year 2019/2020 with the year 2017/2018, the researcher found that:</w:t>
            </w:r>
          </w:p>
          <w:p w14:paraId="6F6BEAEA" w14:textId="22889EA4" w:rsidR="00565AB3" w:rsidRDefault="00565AB3" w:rsidP="00565AB3">
            <w:pPr>
              <w:bidi w:val="0"/>
              <w:spacing w:after="0" w:line="240" w:lineRule="exact"/>
              <w:jc w:val="both"/>
              <w:rPr>
                <w:rFonts w:asciiTheme="majorBidi" w:hAnsiTheme="majorBidi" w:cstheme="majorBidi"/>
                <w:sz w:val="24"/>
                <w:szCs w:val="24"/>
              </w:rPr>
            </w:pPr>
            <w:r>
              <w:rPr>
                <w:rFonts w:asciiTheme="majorBidi" w:hAnsiTheme="majorBidi" w:cstheme="majorBidi"/>
                <w:sz w:val="24"/>
                <w:szCs w:val="24"/>
              </w:rPr>
              <w:t xml:space="preserve">The poverty index decreased </w:t>
            </w:r>
            <w:r w:rsidR="009E7C39">
              <w:rPr>
                <w:rFonts w:asciiTheme="majorBidi" w:hAnsiTheme="majorBidi" w:cstheme="majorBidi"/>
                <w:sz w:val="24"/>
                <w:szCs w:val="24"/>
              </w:rPr>
              <w:t xml:space="preserve">from 32.5% </w:t>
            </w:r>
            <w:r w:rsidR="004A2975">
              <w:rPr>
                <w:rFonts w:asciiTheme="majorBidi" w:hAnsiTheme="majorBidi" w:cstheme="majorBidi"/>
                <w:sz w:val="24"/>
                <w:szCs w:val="24"/>
              </w:rPr>
              <w:t xml:space="preserve">in </w:t>
            </w:r>
            <w:r w:rsidR="009E7C39">
              <w:rPr>
                <w:rFonts w:asciiTheme="majorBidi" w:hAnsiTheme="majorBidi" w:cstheme="majorBidi"/>
                <w:sz w:val="24"/>
                <w:szCs w:val="24"/>
              </w:rPr>
              <w:t xml:space="preserve">(17/18) to 29.74% in </w:t>
            </w:r>
            <w:r>
              <w:rPr>
                <w:rFonts w:asciiTheme="majorBidi" w:hAnsiTheme="majorBidi" w:cstheme="majorBidi"/>
                <w:sz w:val="24"/>
                <w:szCs w:val="24"/>
              </w:rPr>
              <w:t xml:space="preserve">(19/20), and the poor females were the least enrolled in education, especially </w:t>
            </w:r>
            <w:r>
              <w:rPr>
                <w:rFonts w:asciiTheme="majorBidi" w:hAnsiTheme="majorBidi" w:cstheme="majorBidi" w:hint="cs"/>
                <w:sz w:val="24"/>
                <w:szCs w:val="24"/>
              </w:rPr>
              <w:t>at</w:t>
            </w:r>
            <w:r>
              <w:rPr>
                <w:rFonts w:asciiTheme="majorBidi" w:hAnsiTheme="majorBidi" w:cstheme="majorBidi"/>
                <w:sz w:val="24"/>
                <w:szCs w:val="24"/>
              </w:rPr>
              <w:t xml:space="preserve"> the age of 16-18 years, where the poor females in the year (19/20) represented 66.4% compared to (69.1%) in the year (17/18). </w:t>
            </w:r>
          </w:p>
          <w:p w14:paraId="1A200846" w14:textId="6E3ABEE2" w:rsidR="00565AB3" w:rsidRDefault="00565AB3" w:rsidP="00565AB3">
            <w:pPr>
              <w:bidi w:val="0"/>
              <w:spacing w:after="0" w:line="240" w:lineRule="exact"/>
              <w:jc w:val="both"/>
              <w:rPr>
                <w:rFonts w:asciiTheme="majorBidi" w:hAnsiTheme="majorBidi" w:cstheme="majorBidi"/>
                <w:sz w:val="24"/>
                <w:szCs w:val="24"/>
              </w:rPr>
            </w:pPr>
            <w:r>
              <w:rPr>
                <w:rFonts w:asciiTheme="majorBidi" w:hAnsiTheme="majorBidi" w:cstheme="majorBidi"/>
                <w:sz w:val="24"/>
                <w:szCs w:val="24"/>
              </w:rPr>
              <w:t>The rate of enrollment in secondary education decreased</w:t>
            </w:r>
            <w:r w:rsidR="00E03C13">
              <w:rPr>
                <w:rFonts w:asciiTheme="majorBidi" w:hAnsiTheme="majorBidi" w:cstheme="majorBidi"/>
                <w:sz w:val="24"/>
                <w:szCs w:val="24"/>
              </w:rPr>
              <w:t xml:space="preserve"> from 22.4% in (17/18)</w:t>
            </w:r>
            <w:r>
              <w:rPr>
                <w:rFonts w:asciiTheme="majorBidi" w:hAnsiTheme="majorBidi" w:cstheme="majorBidi"/>
                <w:sz w:val="24"/>
                <w:szCs w:val="24"/>
              </w:rPr>
              <w:t xml:space="preserve"> </w:t>
            </w:r>
            <w:r w:rsidR="007B7000">
              <w:rPr>
                <w:rFonts w:asciiTheme="majorBidi" w:hAnsiTheme="majorBidi" w:cstheme="majorBidi"/>
                <w:sz w:val="24"/>
                <w:szCs w:val="24"/>
              </w:rPr>
              <w:t>to</w:t>
            </w:r>
            <w:r>
              <w:rPr>
                <w:rFonts w:asciiTheme="majorBidi" w:hAnsiTheme="majorBidi" w:cstheme="majorBidi"/>
                <w:sz w:val="24"/>
                <w:szCs w:val="24"/>
              </w:rPr>
              <w:t xml:space="preserve"> 17.4% in (19/20</w:t>
            </w:r>
            <w:r w:rsidR="004A2975">
              <w:rPr>
                <w:rFonts w:asciiTheme="majorBidi" w:hAnsiTheme="majorBidi" w:cstheme="majorBidi"/>
                <w:sz w:val="24"/>
                <w:szCs w:val="24"/>
              </w:rPr>
              <w:t>)</w:t>
            </w:r>
            <w:r>
              <w:rPr>
                <w:rFonts w:asciiTheme="majorBidi" w:hAnsiTheme="majorBidi" w:cstheme="majorBidi"/>
                <w:sz w:val="24"/>
                <w:szCs w:val="24"/>
              </w:rPr>
              <w:t>, especially among poor females, due to the increase in the poverty rate in (17/18).</w:t>
            </w:r>
          </w:p>
          <w:p w14:paraId="59EA233F" w14:textId="371F4AD4" w:rsidR="00565AB3" w:rsidRDefault="00565AB3" w:rsidP="00565AB3">
            <w:pPr>
              <w:bidi w:val="0"/>
              <w:spacing w:after="0" w:line="240" w:lineRule="exact"/>
              <w:jc w:val="both"/>
              <w:rPr>
                <w:rFonts w:asciiTheme="majorBidi" w:hAnsiTheme="majorBidi" w:cstheme="majorBidi"/>
                <w:sz w:val="24"/>
                <w:szCs w:val="24"/>
              </w:rPr>
            </w:pPr>
            <w:r>
              <w:rPr>
                <w:rFonts w:asciiTheme="majorBidi" w:hAnsiTheme="majorBidi" w:cstheme="majorBidi"/>
                <w:sz w:val="24"/>
                <w:szCs w:val="24"/>
              </w:rPr>
              <w:t>The rate of enrollment in basic education increased</w:t>
            </w:r>
            <w:r w:rsidR="00302EA6">
              <w:rPr>
                <w:rFonts w:asciiTheme="majorBidi" w:hAnsiTheme="majorBidi" w:cstheme="majorBidi"/>
                <w:sz w:val="24"/>
                <w:szCs w:val="24"/>
              </w:rPr>
              <w:t xml:space="preserve"> from 66.4%</w:t>
            </w:r>
            <w:r>
              <w:rPr>
                <w:rFonts w:asciiTheme="majorBidi" w:hAnsiTheme="majorBidi" w:cstheme="majorBidi"/>
                <w:sz w:val="24"/>
                <w:szCs w:val="24"/>
              </w:rPr>
              <w:t xml:space="preserve"> </w:t>
            </w:r>
            <w:r w:rsidR="00302EA6">
              <w:rPr>
                <w:rFonts w:asciiTheme="majorBidi" w:hAnsiTheme="majorBidi" w:cstheme="majorBidi"/>
                <w:sz w:val="24"/>
                <w:szCs w:val="24"/>
              </w:rPr>
              <w:t xml:space="preserve">in (17/18)    to 69.1% in </w:t>
            </w:r>
            <w:r>
              <w:rPr>
                <w:rFonts w:asciiTheme="majorBidi" w:hAnsiTheme="majorBidi" w:cstheme="majorBidi"/>
                <w:sz w:val="24"/>
                <w:szCs w:val="24"/>
              </w:rPr>
              <w:t>(19/20), especially among poor females (education is an important axis of the various national strategies because of its positive impact on reproductive behavior).</w:t>
            </w:r>
          </w:p>
          <w:p w14:paraId="0656FC1C" w14:textId="77777777" w:rsidR="00565AB3" w:rsidRDefault="00565AB3" w:rsidP="00565AB3">
            <w:pPr>
              <w:bidi w:val="0"/>
              <w:spacing w:after="0" w:line="240" w:lineRule="exact"/>
              <w:jc w:val="both"/>
              <w:rPr>
                <w:rFonts w:asciiTheme="majorBidi" w:hAnsiTheme="majorBidi" w:cstheme="majorBidi"/>
                <w:sz w:val="24"/>
                <w:szCs w:val="24"/>
              </w:rPr>
            </w:pPr>
            <w:r>
              <w:rPr>
                <w:rFonts w:asciiTheme="majorBidi" w:hAnsiTheme="majorBidi" w:cstheme="majorBidi"/>
                <w:sz w:val="24"/>
                <w:szCs w:val="24"/>
              </w:rPr>
              <w:t xml:space="preserve">There is a direct relationship between </w:t>
            </w:r>
            <w:r>
              <w:rPr>
                <w:rFonts w:asciiTheme="majorBidi" w:hAnsiTheme="majorBidi" w:cstheme="majorBidi" w:hint="cs"/>
                <w:sz w:val="24"/>
                <w:szCs w:val="24"/>
              </w:rPr>
              <w:t>the</w:t>
            </w:r>
            <w:r>
              <w:rPr>
                <w:rFonts w:asciiTheme="majorBidi" w:hAnsiTheme="majorBidi" w:cstheme="majorBidi" w:hint="cs"/>
                <w:sz w:val="24"/>
                <w:szCs w:val="24"/>
                <w:rtl/>
              </w:rPr>
              <w:t xml:space="preserve"> </w:t>
            </w:r>
            <w:r>
              <w:rPr>
                <w:rFonts w:asciiTheme="majorBidi" w:hAnsiTheme="majorBidi" w:cstheme="majorBidi"/>
                <w:sz w:val="24"/>
                <w:szCs w:val="24"/>
              </w:rPr>
              <w:t>illiteracy rate and fertility rates on reproductive behavior. The fertility rates also differed between the different geographical regions.</w:t>
            </w:r>
          </w:p>
          <w:p w14:paraId="521277F1" w14:textId="77777777" w:rsidR="00565AB3" w:rsidRDefault="00565AB3" w:rsidP="00565AB3">
            <w:pPr>
              <w:bidi w:val="0"/>
              <w:spacing w:after="0" w:line="240" w:lineRule="exact"/>
              <w:jc w:val="both"/>
              <w:rPr>
                <w:rFonts w:asciiTheme="majorBidi" w:hAnsiTheme="majorBidi" w:cstheme="majorBidi"/>
                <w:sz w:val="24"/>
                <w:szCs w:val="24"/>
              </w:rPr>
            </w:pPr>
            <w:r>
              <w:rPr>
                <w:rFonts w:asciiTheme="majorBidi" w:hAnsiTheme="majorBidi" w:cstheme="majorBidi"/>
                <w:sz w:val="24"/>
                <w:szCs w:val="24"/>
              </w:rPr>
              <w:t>There is a strong interrelationship between the indicators of sustainable development and the indicators of human development.</w:t>
            </w:r>
          </w:p>
          <w:p w14:paraId="2990341D" w14:textId="77777777" w:rsidR="00565AB3" w:rsidRDefault="00565AB3" w:rsidP="00565AB3">
            <w:pPr>
              <w:bidi w:val="0"/>
              <w:spacing w:after="0" w:line="240" w:lineRule="exact"/>
              <w:jc w:val="both"/>
              <w:rPr>
                <w:rFonts w:asciiTheme="majorBidi" w:hAnsiTheme="majorBidi" w:cstheme="majorBidi"/>
                <w:sz w:val="24"/>
                <w:szCs w:val="24"/>
              </w:rPr>
            </w:pPr>
            <w:r>
              <w:rPr>
                <w:rFonts w:asciiTheme="majorBidi" w:hAnsiTheme="majorBidi" w:cstheme="majorBidi"/>
                <w:sz w:val="24"/>
                <w:szCs w:val="24"/>
              </w:rPr>
              <w:t>The importance of the existence of the National Council for Women in raising awareness of the population crisis.</w:t>
            </w:r>
          </w:p>
          <w:p w14:paraId="1C2C1507" w14:textId="77777777" w:rsidR="00565AB3" w:rsidRDefault="00565AB3" w:rsidP="00565AB3">
            <w:pPr>
              <w:bidi w:val="0"/>
              <w:spacing w:after="0" w:line="240" w:lineRule="exact"/>
              <w:jc w:val="both"/>
              <w:rPr>
                <w:rFonts w:asciiTheme="majorBidi" w:hAnsiTheme="majorBidi" w:cstheme="majorBidi"/>
                <w:sz w:val="24"/>
                <w:szCs w:val="24"/>
              </w:rPr>
            </w:pPr>
            <w:r>
              <w:rPr>
                <w:rFonts w:asciiTheme="majorBidi" w:hAnsiTheme="majorBidi" w:cstheme="majorBidi"/>
                <w:sz w:val="24"/>
                <w:szCs w:val="24"/>
              </w:rPr>
              <w:t>Increasing the percentage of women's empowerment (economically, politically</w:t>
            </w:r>
            <w:r>
              <w:rPr>
                <w:rFonts w:asciiTheme="majorBidi" w:hAnsiTheme="majorBidi" w:cstheme="majorBidi" w:hint="cs"/>
                <w:sz w:val="24"/>
                <w:szCs w:val="24"/>
                <w:rtl/>
              </w:rPr>
              <w:t>,</w:t>
            </w:r>
            <w:r>
              <w:rPr>
                <w:rFonts w:asciiTheme="majorBidi" w:hAnsiTheme="majorBidi" w:cstheme="majorBidi"/>
                <w:sz w:val="24"/>
                <w:szCs w:val="24"/>
              </w:rPr>
              <w:t xml:space="preserve"> or socially) at the governorate level.</w:t>
            </w:r>
          </w:p>
          <w:p w14:paraId="622F74DF" w14:textId="77777777" w:rsidR="00565AB3" w:rsidRDefault="00565AB3" w:rsidP="00565AB3">
            <w:pPr>
              <w:bidi w:val="0"/>
              <w:spacing w:after="0" w:line="240" w:lineRule="exact"/>
              <w:jc w:val="both"/>
              <w:rPr>
                <w:rFonts w:asciiTheme="majorBidi" w:hAnsiTheme="majorBidi" w:cstheme="majorBidi"/>
                <w:sz w:val="24"/>
                <w:szCs w:val="24"/>
              </w:rPr>
            </w:pPr>
            <w:r>
              <w:rPr>
                <w:rFonts w:asciiTheme="majorBidi" w:hAnsiTheme="majorBidi" w:cstheme="majorBidi"/>
                <w:sz w:val="24"/>
                <w:szCs w:val="24"/>
              </w:rPr>
              <w:t>Egypt ranks 116 out of 189 countries (Human Development Report 2021).</w:t>
            </w:r>
          </w:p>
          <w:p w14:paraId="7E24B523" w14:textId="51A38C37" w:rsidR="001E5997" w:rsidRPr="00654C9D" w:rsidRDefault="00565AB3" w:rsidP="00565AB3">
            <w:pPr>
              <w:bidi w:val="0"/>
              <w:spacing w:after="0" w:line="240" w:lineRule="exact"/>
              <w:jc w:val="both"/>
              <w:rPr>
                <w:rFonts w:asciiTheme="majorBidi" w:hAnsiTheme="majorBidi" w:cstheme="majorBidi"/>
                <w:b/>
                <w:bCs/>
                <w:sz w:val="24"/>
                <w:szCs w:val="24"/>
                <w:rtl/>
              </w:rPr>
            </w:pPr>
            <w:r>
              <w:rPr>
                <w:rFonts w:asciiTheme="majorBidi" w:hAnsiTheme="majorBidi" w:cstheme="majorBidi"/>
                <w:b/>
                <w:bCs/>
                <w:sz w:val="24"/>
                <w:szCs w:val="24"/>
              </w:rPr>
              <w:t>Keywords:</w:t>
            </w:r>
            <w:r>
              <w:rPr>
                <w:rFonts w:asciiTheme="majorBidi" w:hAnsiTheme="majorBidi" w:cstheme="majorBidi"/>
                <w:sz w:val="24"/>
                <w:szCs w:val="24"/>
              </w:rPr>
              <w:t xml:space="preserve"> managing the population crisis - national strategies - the role of women - reproductive behavior - childbearing rate - population growth</w:t>
            </w:r>
          </w:p>
        </w:tc>
      </w:tr>
    </w:tbl>
    <w:p w14:paraId="56F5FAD7" w14:textId="77777777" w:rsidR="0074539F" w:rsidRDefault="0074539F" w:rsidP="00CC37EF">
      <w:pPr>
        <w:bidi w:val="0"/>
        <w:spacing w:after="200" w:line="240" w:lineRule="auto"/>
        <w:rPr>
          <w:rFonts w:ascii="Calibri" w:eastAsia="Calibri" w:hAnsi="Calibri" w:cs="Arial"/>
          <w:u w:val="thick"/>
          <w:lang w:bidi="ar-EG"/>
        </w:rPr>
        <w:sectPr w:rsidR="0074539F" w:rsidSect="00A405CE">
          <w:headerReference w:type="default" r:id="rId125"/>
          <w:footerReference w:type="default" r:id="rId126"/>
          <w:footnotePr>
            <w:numRestart w:val="eachPage"/>
          </w:footnotePr>
          <w:pgSz w:w="9979" w:h="14170" w:code="259"/>
          <w:pgMar w:top="1123" w:right="1699" w:bottom="1123" w:left="1123" w:header="706" w:footer="706" w:gutter="0"/>
          <w:pgNumType w:fmt="upperRoman" w:start="1"/>
          <w:cols w:space="708"/>
          <w:bidi/>
          <w:rtlGutter/>
          <w:docGrid w:linePitch="360"/>
        </w:sectPr>
      </w:pPr>
    </w:p>
    <w:p w14:paraId="35A4FED8" w14:textId="011C732D" w:rsidR="00D50F17" w:rsidRPr="005D3AE0" w:rsidRDefault="00D50F17" w:rsidP="00D50F17">
      <w:pPr>
        <w:bidi w:val="0"/>
        <w:rPr>
          <w:rFonts w:asciiTheme="majorBidi" w:hAnsiTheme="majorBidi" w:cstheme="majorBidi"/>
          <w:b/>
          <w:bCs/>
          <w:sz w:val="24"/>
          <w:szCs w:val="24"/>
          <w:rtl/>
          <w:lang w:bidi="ar-EG"/>
        </w:rPr>
      </w:pPr>
      <w:r w:rsidRPr="00A34064">
        <w:rPr>
          <w:rFonts w:ascii="Simplified Arabic" w:hAnsi="Simplified Arabic" w:cs="Simplified Arabic"/>
          <w:b/>
          <w:bCs/>
          <w:noProof/>
          <w:sz w:val="24"/>
          <w:szCs w:val="24"/>
          <w:rtl/>
        </w:rPr>
        <w:lastRenderedPageBreak/>
        <w:drawing>
          <wp:anchor distT="0" distB="0" distL="114300" distR="114300" simplePos="0" relativeHeight="251655168" behindDoc="1" locked="0" layoutInCell="1" allowOverlap="1" wp14:anchorId="1FD13168" wp14:editId="41C0FB05">
            <wp:simplePos x="0" y="0"/>
            <wp:positionH relativeFrom="column">
              <wp:posOffset>212090</wp:posOffset>
            </wp:positionH>
            <wp:positionV relativeFrom="paragraph">
              <wp:posOffset>288290</wp:posOffset>
            </wp:positionV>
            <wp:extent cx="948055" cy="1329690"/>
            <wp:effectExtent l="0" t="0" r="4445" b="3810"/>
            <wp:wrapThrough wrapText="bothSides">
              <wp:wrapPolygon edited="0">
                <wp:start x="0" y="0"/>
                <wp:lineTo x="0" y="21352"/>
                <wp:lineTo x="21267" y="21352"/>
                <wp:lineTo x="21267" y="0"/>
                <wp:lineTo x="0" y="0"/>
              </wp:wrapPolygon>
            </wp:wrapThrough>
            <wp:docPr id="66" name="Picture 66" descr="C:\Users\HP\Desktop\downlo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esktop\download.png"/>
                    <pic:cNvPicPr>
                      <a:picLocks noChangeAspect="1" noChangeArrowheads="1"/>
                    </pic:cNvPicPr>
                  </pic:nvPicPr>
                  <pic:blipFill>
                    <a:blip r:embed="rId127" cstate="print">
                      <a:lum bright="-20000" contrast="30000"/>
                      <a:extLst>
                        <a:ext uri="{28A0092B-C50C-407E-A947-70E740481C1C}">
                          <a14:useLocalDpi xmlns:a14="http://schemas.microsoft.com/office/drawing/2010/main" val="0"/>
                        </a:ext>
                      </a:extLst>
                    </a:blip>
                    <a:srcRect/>
                    <a:stretch>
                      <a:fillRect/>
                    </a:stretch>
                  </pic:blipFill>
                  <pic:spPr bwMode="auto">
                    <a:xfrm>
                      <a:off x="0" y="0"/>
                      <a:ext cx="948055" cy="13296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D3AE0">
        <w:rPr>
          <w:rFonts w:asciiTheme="majorBidi" w:hAnsiTheme="majorBidi" w:cstheme="majorBidi"/>
          <w:b/>
          <w:bCs/>
          <w:sz w:val="24"/>
          <w:szCs w:val="24"/>
          <w:lang w:bidi="ar-EG"/>
        </w:rPr>
        <w:t xml:space="preserve">Arab </w:t>
      </w:r>
      <w:r w:rsidR="00E31B01">
        <w:rPr>
          <w:rFonts w:asciiTheme="majorBidi" w:hAnsiTheme="majorBidi" w:cstheme="majorBidi" w:hint="cs"/>
          <w:b/>
          <w:bCs/>
          <w:sz w:val="24"/>
          <w:szCs w:val="24"/>
          <w:rtl/>
          <w:lang w:bidi="ar-EG"/>
        </w:rPr>
        <w:t>Republic</w:t>
      </w:r>
      <w:r w:rsidRPr="005D3AE0">
        <w:rPr>
          <w:rFonts w:asciiTheme="majorBidi" w:hAnsiTheme="majorBidi" w:cstheme="majorBidi"/>
          <w:b/>
          <w:bCs/>
          <w:sz w:val="24"/>
          <w:szCs w:val="24"/>
          <w:lang w:bidi="ar-EG"/>
        </w:rPr>
        <w:t xml:space="preserve"> of Egypt</w:t>
      </w:r>
    </w:p>
    <w:p w14:paraId="15D17E29" w14:textId="77777777" w:rsidR="00D50F17" w:rsidRPr="00A34064" w:rsidRDefault="00D50F17" w:rsidP="00D50F17">
      <w:pPr>
        <w:tabs>
          <w:tab w:val="left" w:pos="368"/>
        </w:tabs>
        <w:jc w:val="center"/>
        <w:rPr>
          <w:rFonts w:ascii="Simplified Arabic" w:hAnsi="Simplified Arabic" w:cs="Simplified Arabic"/>
          <w:b/>
          <w:bCs/>
          <w:sz w:val="28"/>
          <w:szCs w:val="28"/>
          <w:rtl/>
        </w:rPr>
      </w:pPr>
    </w:p>
    <w:p w14:paraId="20E1AEA2" w14:textId="77777777" w:rsidR="00D50F17" w:rsidRPr="00A34064" w:rsidRDefault="00D50F17" w:rsidP="00D50F17">
      <w:pPr>
        <w:jc w:val="right"/>
        <w:rPr>
          <w:rFonts w:ascii="Simplified Arabic" w:hAnsi="Simplified Arabic" w:cs="Simplified Arabic"/>
          <w:b/>
          <w:bCs/>
          <w:sz w:val="28"/>
          <w:szCs w:val="28"/>
          <w:rtl/>
        </w:rPr>
      </w:pPr>
    </w:p>
    <w:p w14:paraId="0CF53820" w14:textId="77777777" w:rsidR="00D50F17" w:rsidRDefault="00D50F17" w:rsidP="00D50F17">
      <w:pPr>
        <w:spacing w:after="0" w:line="240" w:lineRule="auto"/>
        <w:rPr>
          <w:rFonts w:ascii="Simplified Arabic" w:hAnsi="Simplified Arabic" w:cs="Simplified Arabic"/>
          <w:b/>
          <w:bCs/>
          <w:sz w:val="24"/>
          <w:szCs w:val="24"/>
          <w:rtl/>
        </w:rPr>
      </w:pPr>
    </w:p>
    <w:p w14:paraId="3676CABD" w14:textId="77777777" w:rsidR="00D50F17" w:rsidRDefault="00D50F17" w:rsidP="00D50F17">
      <w:pPr>
        <w:spacing w:after="0" w:line="240" w:lineRule="auto"/>
        <w:rPr>
          <w:rFonts w:ascii="Simplified Arabic" w:hAnsi="Simplified Arabic" w:cs="Simplified Arabic"/>
          <w:b/>
          <w:bCs/>
          <w:sz w:val="16"/>
          <w:szCs w:val="16"/>
          <w:rtl/>
        </w:rPr>
      </w:pPr>
    </w:p>
    <w:p w14:paraId="064C8776" w14:textId="77777777" w:rsidR="00D50F17" w:rsidRPr="00EE6A9A" w:rsidRDefault="00D50F17" w:rsidP="00D50F17">
      <w:pPr>
        <w:spacing w:after="0" w:line="240" w:lineRule="auto"/>
        <w:rPr>
          <w:rFonts w:ascii="Simplified Arabic" w:hAnsi="Simplified Arabic" w:cs="Simplified Arabic"/>
          <w:b/>
          <w:bCs/>
          <w:sz w:val="16"/>
          <w:szCs w:val="16"/>
          <w:rtl/>
        </w:rPr>
      </w:pPr>
    </w:p>
    <w:p w14:paraId="40F56254" w14:textId="77777777" w:rsidR="00D50F17" w:rsidRPr="00565AB3" w:rsidRDefault="00D50F17" w:rsidP="00D50F17">
      <w:pPr>
        <w:bidi w:val="0"/>
        <w:spacing w:after="0" w:line="240" w:lineRule="auto"/>
        <w:rPr>
          <w:rFonts w:asciiTheme="majorBidi" w:hAnsiTheme="majorBidi" w:cstheme="majorBidi"/>
          <w:b/>
          <w:bCs/>
          <w:sz w:val="24"/>
          <w:szCs w:val="24"/>
        </w:rPr>
      </w:pPr>
      <w:r w:rsidRPr="00565AB3">
        <w:rPr>
          <w:rFonts w:asciiTheme="majorBidi" w:hAnsiTheme="majorBidi" w:cstheme="majorBidi"/>
          <w:b/>
          <w:bCs/>
          <w:sz w:val="24"/>
          <w:szCs w:val="24"/>
        </w:rPr>
        <w:t>Institute of National Planning</w:t>
      </w:r>
    </w:p>
    <w:p w14:paraId="20CA0DA7" w14:textId="106C6C95" w:rsidR="00D50F17" w:rsidRPr="005D3AE0" w:rsidRDefault="00F91B66" w:rsidP="00D50F17">
      <w:pPr>
        <w:bidi w:val="0"/>
        <w:spacing w:after="0" w:line="240" w:lineRule="auto"/>
        <w:rPr>
          <w:rFonts w:asciiTheme="majorBidi" w:hAnsiTheme="majorBidi" w:cstheme="majorBidi"/>
          <w:b/>
          <w:bCs/>
          <w:sz w:val="24"/>
          <w:szCs w:val="24"/>
          <w:rtl/>
        </w:rPr>
      </w:pPr>
      <w:r>
        <w:rPr>
          <w:rFonts w:asciiTheme="majorBidi" w:hAnsiTheme="majorBidi" w:cstheme="majorBidi"/>
          <w:b/>
          <w:bCs/>
          <w:sz w:val="24"/>
          <w:szCs w:val="24"/>
        </w:rPr>
        <w:t xml:space="preserve">  </w:t>
      </w:r>
      <w:r w:rsidR="00D50F17" w:rsidRPr="005D3AE0">
        <w:rPr>
          <w:rFonts w:asciiTheme="majorBidi" w:hAnsiTheme="majorBidi" w:cstheme="majorBidi"/>
          <w:b/>
          <w:bCs/>
          <w:sz w:val="24"/>
          <w:szCs w:val="24"/>
        </w:rPr>
        <w:t>Postgraduate Studies</w:t>
      </w:r>
    </w:p>
    <w:p w14:paraId="027A910B" w14:textId="77777777" w:rsidR="00D50F17" w:rsidRPr="000B74CF" w:rsidRDefault="00D50F17" w:rsidP="00D50F17">
      <w:pPr>
        <w:spacing w:after="0" w:line="240" w:lineRule="auto"/>
        <w:jc w:val="center"/>
        <w:rPr>
          <w:rFonts w:ascii="Simplified Arabic" w:hAnsi="Simplified Arabic" w:cs="Simplified Arabic"/>
          <w:b/>
          <w:bCs/>
          <w:sz w:val="16"/>
          <w:szCs w:val="16"/>
        </w:rPr>
      </w:pPr>
    </w:p>
    <w:p w14:paraId="331B1083" w14:textId="77777777" w:rsidR="00D50F17" w:rsidRPr="00EE162C" w:rsidRDefault="00D50F17" w:rsidP="00D50F17">
      <w:pPr>
        <w:bidi w:val="0"/>
        <w:jc w:val="center"/>
        <w:rPr>
          <w:rFonts w:ascii="Cambria" w:hAnsi="Cambria" w:cstheme="majorBidi"/>
          <w:b/>
          <w:bCs/>
          <w:sz w:val="44"/>
          <w:szCs w:val="44"/>
        </w:rPr>
      </w:pPr>
      <w:r w:rsidRPr="005E2E36">
        <w:rPr>
          <w:rFonts w:ascii="Cambria" w:hAnsi="Cambria" w:cstheme="majorBidi"/>
          <w:sz w:val="44"/>
          <w:szCs w:val="44"/>
          <w:rtl/>
        </w:rPr>
        <w:t xml:space="preserve"> </w:t>
      </w:r>
      <w:r w:rsidRPr="00EE162C">
        <w:rPr>
          <w:rFonts w:ascii="Cambria" w:hAnsi="Cambria" w:cstheme="majorBidi"/>
          <w:b/>
          <w:bCs/>
          <w:sz w:val="44"/>
          <w:szCs w:val="44"/>
        </w:rPr>
        <w:t>The role of women in national strategies to manage the population crisis in Egypt</w:t>
      </w:r>
    </w:p>
    <w:p w14:paraId="3055504E" w14:textId="2E62A761" w:rsidR="00D50F17" w:rsidRPr="008C20BC" w:rsidRDefault="00D50F17" w:rsidP="00D50F17">
      <w:pPr>
        <w:keepNext/>
        <w:keepLines/>
        <w:bidi w:val="0"/>
        <w:ind w:right="112"/>
        <w:jc w:val="center"/>
        <w:outlineLvl w:val="5"/>
        <w:rPr>
          <w:rFonts w:ascii="Times New Roman" w:eastAsia="Times New Roman" w:hAnsi="Times New Roman" w:cs="Times New Roman"/>
          <w:b/>
          <w:bCs/>
          <w:sz w:val="28"/>
          <w:szCs w:val="28"/>
          <w:lang w:bidi="ar-EG"/>
        </w:rPr>
      </w:pPr>
      <w:r>
        <w:rPr>
          <w:rFonts w:ascii="Times New Roman" w:eastAsia="Times New Roman" w:hAnsi="Times New Roman" w:cs="Times New Roman"/>
          <w:b/>
          <w:bCs/>
          <w:sz w:val="28"/>
          <w:szCs w:val="28"/>
          <w:lang w:bidi="ar-EG"/>
        </w:rPr>
        <w:t xml:space="preserve"> </w:t>
      </w:r>
      <w:r w:rsidRPr="008C20BC">
        <w:rPr>
          <w:rFonts w:ascii="Times New Roman" w:eastAsia="Times New Roman" w:hAnsi="Times New Roman" w:cs="Times New Roman"/>
          <w:b/>
          <w:bCs/>
          <w:sz w:val="28"/>
          <w:szCs w:val="28"/>
          <w:lang w:bidi="ar-EG"/>
        </w:rPr>
        <w:t>A Thesis Submitted in Fulfillment of the</w:t>
      </w:r>
      <w:r w:rsidR="00F91B66">
        <w:rPr>
          <w:rFonts w:ascii="Times New Roman" w:eastAsia="Times New Roman" w:hAnsi="Times New Roman" w:cs="Times New Roman"/>
          <w:b/>
          <w:bCs/>
          <w:sz w:val="28"/>
          <w:szCs w:val="28"/>
          <w:lang w:bidi="ar-EG"/>
        </w:rPr>
        <w:t xml:space="preserve"> </w:t>
      </w:r>
    </w:p>
    <w:p w14:paraId="53F67B3B" w14:textId="77777777" w:rsidR="00D50F17" w:rsidRPr="008C20BC" w:rsidRDefault="00D50F17" w:rsidP="00D50F17">
      <w:pPr>
        <w:keepNext/>
        <w:keepLines/>
        <w:bidi w:val="0"/>
        <w:ind w:right="112"/>
        <w:jc w:val="center"/>
        <w:outlineLvl w:val="5"/>
        <w:rPr>
          <w:rFonts w:ascii="Times New Roman" w:eastAsia="Times New Roman" w:hAnsi="Times New Roman" w:cs="Times New Roman"/>
          <w:b/>
          <w:bCs/>
          <w:sz w:val="28"/>
          <w:szCs w:val="28"/>
          <w:lang w:bidi="ar-EG"/>
        </w:rPr>
      </w:pPr>
      <w:r w:rsidRPr="008C20BC">
        <w:rPr>
          <w:rFonts w:ascii="Times New Roman" w:eastAsia="Times New Roman" w:hAnsi="Times New Roman" w:cs="Times New Roman"/>
          <w:b/>
          <w:bCs/>
          <w:sz w:val="28"/>
          <w:szCs w:val="28"/>
          <w:lang w:bidi="ar-EG"/>
        </w:rPr>
        <w:t xml:space="preserve">Requirements for the </w:t>
      </w:r>
      <w:r>
        <w:rPr>
          <w:rFonts w:ascii="Times New Roman" w:eastAsia="Times New Roman" w:hAnsi="Times New Roman" w:cs="Times New Roman"/>
          <w:b/>
          <w:bCs/>
          <w:sz w:val="28"/>
          <w:szCs w:val="28"/>
          <w:lang w:bidi="ar-EG"/>
        </w:rPr>
        <w:t xml:space="preserve">Master </w:t>
      </w:r>
      <w:r w:rsidRPr="008C20BC">
        <w:rPr>
          <w:rFonts w:ascii="Times New Roman" w:eastAsia="Times New Roman" w:hAnsi="Times New Roman" w:cs="Times New Roman"/>
          <w:b/>
          <w:bCs/>
          <w:sz w:val="28"/>
          <w:szCs w:val="28"/>
          <w:lang w:bidi="ar-EG"/>
        </w:rPr>
        <w:t xml:space="preserve">Degree </w:t>
      </w:r>
      <w:r>
        <w:rPr>
          <w:rFonts w:ascii="Times New Roman" w:eastAsia="Times New Roman" w:hAnsi="Times New Roman" w:cs="Times New Roman"/>
          <w:b/>
          <w:bCs/>
          <w:sz w:val="28"/>
          <w:szCs w:val="28"/>
          <w:lang w:bidi="ar-EG"/>
        </w:rPr>
        <w:t>in Planning and Development</w:t>
      </w:r>
    </w:p>
    <w:p w14:paraId="31E2576F" w14:textId="77777777" w:rsidR="00D50F17" w:rsidRPr="00EE6A9A" w:rsidRDefault="00D50F17" w:rsidP="00D50F17">
      <w:pPr>
        <w:spacing w:after="0" w:line="240" w:lineRule="auto"/>
        <w:jc w:val="center"/>
        <w:rPr>
          <w:rFonts w:ascii="Simplified Arabic" w:hAnsi="Simplified Arabic" w:cs="Simplified Arabic"/>
          <w:b/>
          <w:bCs/>
          <w:sz w:val="16"/>
          <w:szCs w:val="16"/>
          <w:rtl/>
        </w:rPr>
      </w:pPr>
    </w:p>
    <w:p w14:paraId="5340FE5C" w14:textId="77777777" w:rsidR="00D50F17" w:rsidRPr="0029378C" w:rsidRDefault="00D50F17" w:rsidP="00D50F17">
      <w:pPr>
        <w:bidi w:val="0"/>
        <w:spacing w:after="0" w:line="240" w:lineRule="auto"/>
        <w:jc w:val="center"/>
        <w:rPr>
          <w:rFonts w:asciiTheme="majorBidi" w:hAnsiTheme="majorBidi" w:cstheme="majorBidi"/>
          <w:b/>
          <w:bCs/>
          <w:sz w:val="36"/>
          <w:szCs w:val="36"/>
          <w:u w:val="single"/>
          <w:rtl/>
        </w:rPr>
      </w:pPr>
      <w:r>
        <w:rPr>
          <w:rFonts w:asciiTheme="majorBidi" w:hAnsiTheme="majorBidi" w:cstheme="majorBidi"/>
          <w:b/>
          <w:bCs/>
          <w:sz w:val="36"/>
          <w:szCs w:val="36"/>
          <w:u w:val="single"/>
        </w:rPr>
        <w:t>Submitted By</w:t>
      </w:r>
    </w:p>
    <w:p w14:paraId="7F6B02BC" w14:textId="77777777" w:rsidR="00D50F17" w:rsidRPr="0029378C" w:rsidRDefault="00D50F17" w:rsidP="00D50F17">
      <w:pPr>
        <w:bidi w:val="0"/>
        <w:spacing w:after="0" w:line="240" w:lineRule="auto"/>
        <w:jc w:val="center"/>
        <w:rPr>
          <w:rFonts w:asciiTheme="majorBidi" w:hAnsiTheme="majorBidi" w:cstheme="majorBidi"/>
          <w:b/>
          <w:bCs/>
          <w:sz w:val="40"/>
          <w:szCs w:val="40"/>
          <w:rtl/>
          <w:lang w:bidi="ar-EG"/>
        </w:rPr>
      </w:pPr>
      <w:r>
        <w:rPr>
          <w:rFonts w:asciiTheme="majorBidi" w:hAnsiTheme="majorBidi" w:cstheme="majorBidi"/>
          <w:b/>
          <w:bCs/>
          <w:sz w:val="40"/>
          <w:szCs w:val="40"/>
        </w:rPr>
        <w:t>Dalia Ali Hussein Ahmed</w:t>
      </w:r>
    </w:p>
    <w:p w14:paraId="4754D50A" w14:textId="77777777" w:rsidR="00D50F17" w:rsidRPr="000B74CF" w:rsidRDefault="00D50F17" w:rsidP="00D50F17">
      <w:pPr>
        <w:spacing w:after="0"/>
        <w:jc w:val="center"/>
        <w:rPr>
          <w:rFonts w:ascii="Simplified Arabic" w:hAnsi="Simplified Arabic" w:cs="Simplified Arabic"/>
          <w:b/>
          <w:bCs/>
          <w:sz w:val="16"/>
          <w:szCs w:val="16"/>
          <w:u w:val="single"/>
        </w:rPr>
      </w:pPr>
    </w:p>
    <w:p w14:paraId="1C7DCC75" w14:textId="77777777" w:rsidR="00D50F17" w:rsidRPr="0029378C" w:rsidRDefault="00D50F17" w:rsidP="00D50F17">
      <w:pPr>
        <w:bidi w:val="0"/>
        <w:spacing w:after="0"/>
        <w:jc w:val="center"/>
        <w:rPr>
          <w:rFonts w:asciiTheme="majorBidi" w:hAnsiTheme="majorBidi" w:cstheme="majorBidi"/>
          <w:b/>
          <w:bCs/>
          <w:sz w:val="36"/>
          <w:szCs w:val="36"/>
          <w:u w:val="single"/>
          <w:rtl/>
        </w:rPr>
      </w:pPr>
      <w:r>
        <w:rPr>
          <w:rFonts w:asciiTheme="majorBidi" w:hAnsiTheme="majorBidi" w:cstheme="majorBidi"/>
          <w:b/>
          <w:bCs/>
          <w:sz w:val="36"/>
          <w:szCs w:val="36"/>
          <w:u w:val="single"/>
        </w:rPr>
        <w:t>Supervised By</w:t>
      </w:r>
    </w:p>
    <w:p w14:paraId="21196698" w14:textId="77777777" w:rsidR="00D50F17" w:rsidRPr="00EE6A9A" w:rsidRDefault="00D50F17" w:rsidP="00D50F17">
      <w:pPr>
        <w:spacing w:after="0" w:line="240" w:lineRule="auto"/>
        <w:jc w:val="center"/>
        <w:rPr>
          <w:rFonts w:ascii="Simplified Arabic" w:hAnsi="Simplified Arabic" w:cs="Simplified Arabic"/>
          <w:b/>
          <w:bCs/>
          <w:sz w:val="20"/>
          <w:szCs w:val="20"/>
          <w:rtl/>
        </w:rPr>
      </w:pPr>
    </w:p>
    <w:p w14:paraId="668190A3" w14:textId="4C2F71DC" w:rsidR="00D50F17" w:rsidRDefault="00D50F17" w:rsidP="00D50F17">
      <w:pPr>
        <w:bidi w:val="0"/>
        <w:spacing w:after="0" w:line="240" w:lineRule="auto"/>
        <w:jc w:val="center"/>
        <w:rPr>
          <w:rFonts w:asciiTheme="majorBidi" w:hAnsiTheme="majorBidi" w:cstheme="majorBidi"/>
          <w:b/>
          <w:bCs/>
          <w:sz w:val="40"/>
          <w:szCs w:val="40"/>
        </w:rPr>
      </w:pPr>
      <w:r w:rsidRPr="008F57EA">
        <w:rPr>
          <w:rFonts w:asciiTheme="majorBidi" w:hAnsiTheme="majorBidi" w:cstheme="majorBidi"/>
          <w:b/>
          <w:bCs/>
          <w:sz w:val="40"/>
          <w:szCs w:val="40"/>
        </w:rPr>
        <w:t>Prof</w:t>
      </w:r>
      <w:r w:rsidR="009D1691">
        <w:rPr>
          <w:rFonts w:asciiTheme="majorBidi" w:hAnsiTheme="majorBidi" w:cstheme="majorBidi"/>
          <w:b/>
          <w:bCs/>
          <w:sz w:val="40"/>
          <w:szCs w:val="40"/>
        </w:rPr>
        <w:t>. Dr.</w:t>
      </w:r>
      <w:r w:rsidRPr="008F57EA">
        <w:rPr>
          <w:rFonts w:asciiTheme="majorBidi" w:hAnsiTheme="majorBidi" w:cstheme="majorBidi"/>
          <w:b/>
          <w:bCs/>
          <w:sz w:val="40"/>
          <w:szCs w:val="40"/>
        </w:rPr>
        <w:t xml:space="preserve">: </w:t>
      </w:r>
    </w:p>
    <w:p w14:paraId="139698A1" w14:textId="33811D31" w:rsidR="00D50F17" w:rsidRPr="008F57EA" w:rsidRDefault="00D50F17" w:rsidP="00D50F17">
      <w:pPr>
        <w:bidi w:val="0"/>
        <w:spacing w:after="0" w:line="240" w:lineRule="auto"/>
        <w:jc w:val="center"/>
        <w:rPr>
          <w:rFonts w:asciiTheme="majorBidi" w:hAnsiTheme="majorBidi" w:cstheme="majorBidi"/>
          <w:b/>
          <w:bCs/>
          <w:sz w:val="40"/>
          <w:szCs w:val="40"/>
        </w:rPr>
      </w:pPr>
      <w:r w:rsidRPr="008F57EA">
        <w:rPr>
          <w:rFonts w:asciiTheme="majorBidi" w:hAnsiTheme="majorBidi" w:cstheme="majorBidi"/>
          <w:b/>
          <w:bCs/>
          <w:sz w:val="40"/>
          <w:szCs w:val="40"/>
        </w:rPr>
        <w:t>Iman Mohamed Abdel Fattah Mongy</w:t>
      </w:r>
    </w:p>
    <w:p w14:paraId="136A230C" w14:textId="77777777" w:rsidR="00D50F17" w:rsidRPr="000B74CF" w:rsidRDefault="00D50F17" w:rsidP="00D50F17">
      <w:pPr>
        <w:bidi w:val="0"/>
        <w:spacing w:after="0" w:line="240" w:lineRule="auto"/>
        <w:jc w:val="center"/>
        <w:rPr>
          <w:rFonts w:asciiTheme="majorBidi" w:hAnsiTheme="majorBidi" w:cstheme="majorBidi"/>
          <w:b/>
          <w:bCs/>
          <w:sz w:val="36"/>
          <w:szCs w:val="36"/>
        </w:rPr>
      </w:pPr>
      <w:r w:rsidRPr="000B74CF">
        <w:rPr>
          <w:rFonts w:asciiTheme="majorBidi" w:hAnsiTheme="majorBidi" w:cstheme="majorBidi"/>
          <w:b/>
          <w:bCs/>
          <w:sz w:val="36"/>
          <w:szCs w:val="36"/>
        </w:rPr>
        <w:t xml:space="preserve">Professor of Business Management </w:t>
      </w:r>
    </w:p>
    <w:p w14:paraId="69CF2C91" w14:textId="1111550A" w:rsidR="00D50F17" w:rsidRPr="000B74CF" w:rsidRDefault="00E955C4" w:rsidP="00D50F17">
      <w:pPr>
        <w:bidi w:val="0"/>
        <w:spacing w:after="0" w:line="240" w:lineRule="auto"/>
        <w:jc w:val="center"/>
        <w:rPr>
          <w:rFonts w:asciiTheme="majorBidi" w:hAnsiTheme="majorBidi" w:cstheme="majorBidi"/>
          <w:b/>
          <w:bCs/>
          <w:sz w:val="36"/>
          <w:szCs w:val="36"/>
        </w:rPr>
      </w:pPr>
      <w:r>
        <w:rPr>
          <w:rFonts w:asciiTheme="majorBidi" w:hAnsiTheme="majorBidi" w:cstheme="majorBidi"/>
          <w:b/>
          <w:bCs/>
          <w:sz w:val="36"/>
          <w:szCs w:val="36"/>
        </w:rPr>
        <w:t>at</w:t>
      </w:r>
      <w:r w:rsidR="00D50F17" w:rsidRPr="000B74CF">
        <w:rPr>
          <w:rFonts w:asciiTheme="majorBidi" w:hAnsiTheme="majorBidi" w:cstheme="majorBidi"/>
          <w:b/>
          <w:bCs/>
          <w:sz w:val="36"/>
          <w:szCs w:val="36"/>
        </w:rPr>
        <w:t xml:space="preserve"> </w:t>
      </w:r>
      <w:r w:rsidR="009D1691" w:rsidRPr="00565AB3">
        <w:rPr>
          <w:rFonts w:asciiTheme="majorBidi" w:hAnsiTheme="majorBidi" w:cstheme="majorBidi"/>
          <w:b/>
          <w:bCs/>
          <w:sz w:val="36"/>
          <w:szCs w:val="36"/>
        </w:rPr>
        <w:t xml:space="preserve">Institute </w:t>
      </w:r>
      <w:r w:rsidR="009D1691">
        <w:rPr>
          <w:rFonts w:asciiTheme="majorBidi" w:hAnsiTheme="majorBidi" w:cstheme="majorBidi"/>
          <w:b/>
          <w:bCs/>
          <w:sz w:val="36"/>
          <w:szCs w:val="36"/>
        </w:rPr>
        <w:t xml:space="preserve">of </w:t>
      </w:r>
      <w:r w:rsidR="00D50F17" w:rsidRPr="00565AB3">
        <w:rPr>
          <w:rFonts w:asciiTheme="majorBidi" w:hAnsiTheme="majorBidi" w:cstheme="majorBidi"/>
          <w:b/>
          <w:bCs/>
          <w:sz w:val="36"/>
          <w:szCs w:val="36"/>
        </w:rPr>
        <w:t xml:space="preserve">National Planning </w:t>
      </w:r>
    </w:p>
    <w:p w14:paraId="4BEDB322" w14:textId="77777777" w:rsidR="00387BB3" w:rsidRPr="00C71103" w:rsidRDefault="00D50F17" w:rsidP="00C71103">
      <w:pPr>
        <w:tabs>
          <w:tab w:val="left" w:pos="368"/>
        </w:tabs>
        <w:bidi w:val="0"/>
        <w:jc w:val="center"/>
        <w:rPr>
          <w:rFonts w:asciiTheme="majorBidi" w:hAnsiTheme="majorBidi" w:cstheme="majorBidi"/>
          <w:b/>
          <w:bCs/>
          <w:sz w:val="32"/>
          <w:szCs w:val="32"/>
          <w:rtl/>
        </w:rPr>
      </w:pPr>
      <w:r w:rsidRPr="008F57EA">
        <w:rPr>
          <w:rFonts w:asciiTheme="majorBidi" w:hAnsiTheme="majorBidi" w:cstheme="majorBidi"/>
          <w:b/>
          <w:bCs/>
          <w:sz w:val="32"/>
          <w:szCs w:val="32"/>
        </w:rPr>
        <w:t>202</w:t>
      </w:r>
      <w:r>
        <w:rPr>
          <w:rFonts w:asciiTheme="majorBidi" w:hAnsiTheme="majorBidi" w:cstheme="majorBidi"/>
          <w:b/>
          <w:bCs/>
          <w:sz w:val="32"/>
          <w:szCs w:val="32"/>
        </w:rPr>
        <w:t>3</w:t>
      </w:r>
    </w:p>
    <w:sectPr w:rsidR="00387BB3" w:rsidRPr="00C71103" w:rsidSect="00A405CE">
      <w:footerReference w:type="default" r:id="rId128"/>
      <w:footnotePr>
        <w:numRestart w:val="eachPage"/>
      </w:footnotePr>
      <w:pgSz w:w="9979" w:h="14170" w:code="259"/>
      <w:pgMar w:top="1123" w:right="1699" w:bottom="1123" w:left="1123" w:header="706" w:footer="706" w:gutter="0"/>
      <w:pgNumType w:fmt="upperRoman" w:start="1"/>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CFC37C9" w14:textId="77777777" w:rsidR="00FF6778" w:rsidRDefault="00FF6778" w:rsidP="0056369C">
      <w:pPr>
        <w:spacing w:after="0" w:line="240" w:lineRule="auto"/>
      </w:pPr>
      <w:r>
        <w:separator/>
      </w:r>
    </w:p>
  </w:endnote>
  <w:endnote w:type="continuationSeparator" w:id="0">
    <w:p w14:paraId="43265931" w14:textId="77777777" w:rsidR="00FF6778" w:rsidRDefault="00FF6778" w:rsidP="005636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crosoft Sans Serif">
    <w:panose1 w:val="020B0604020202020204"/>
    <w:charset w:val="00"/>
    <w:family w:val="swiss"/>
    <w:pitch w:val="variable"/>
    <w:sig w:usb0="E1002AFF" w:usb1="C0000002" w:usb2="00000008" w:usb3="00000000" w:csb0="000101FF" w:csb1="00000000"/>
  </w:font>
  <w:font w:name="Simplified Arabic">
    <w:altName w:val="Times New Roman"/>
    <w:panose1 w:val="02020603050405020304"/>
    <w:charset w:val="00"/>
    <w:family w:val="roman"/>
    <w:pitch w:val="variable"/>
    <w:sig w:usb0="00002003" w:usb1="00000000" w:usb2="00000000" w:usb3="00000000" w:csb0="0000004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BatangChe">
    <w:panose1 w:val="02030609000101010101"/>
    <w:charset w:val="81"/>
    <w:family w:val="modern"/>
    <w:pitch w:val="fixed"/>
    <w:sig w:usb0="B00002AF" w:usb1="69D77CFB" w:usb2="00000030" w:usb3="00000000" w:csb0="0008009F" w:csb1="00000000"/>
  </w:font>
  <w:font w:name="Cambria Math">
    <w:panose1 w:val="02040503050406030204"/>
    <w:charset w:val="00"/>
    <w:family w:val="roman"/>
    <w:pitch w:val="variable"/>
    <w:sig w:usb0="E00002FF" w:usb1="420024FF" w:usb2="00000000" w:usb3="00000000" w:csb0="0000019F" w:csb1="00000000"/>
  </w:font>
  <w:font w:name="GESSTwoLight-Light">
    <w:panose1 w:val="00000000000000000000"/>
    <w:charset w:val="B2"/>
    <w:family w:val="swiss"/>
    <w:notTrueType/>
    <w:pitch w:val="default"/>
    <w:sig w:usb0="00002001" w:usb1="00000000" w:usb2="00000000" w:usb3="00000000" w:csb0="00000040" w:csb1="00000000"/>
  </w:font>
  <w:font w:name="GESSTwoBold-Bold">
    <w:panose1 w:val="00000000000000000000"/>
    <w:charset w:val="B2"/>
    <w:family w:val="swiss"/>
    <w:notTrueType/>
    <w:pitch w:val="default"/>
    <w:sig w:usb0="00002001" w:usb1="00000000" w:usb2="00000000" w:usb3="00000000" w:csb0="00000040" w:csb1="00000000"/>
  </w:font>
  <w:font w:name="Arial,Bold">
    <w:panose1 w:val="00000000000000000000"/>
    <w:charset w:val="B2"/>
    <w:family w:val="auto"/>
    <w:notTrueType/>
    <w:pitch w:val="default"/>
    <w:sig w:usb0="00002001" w:usb1="00000000" w:usb2="00000000" w:usb3="00000000" w:csb0="00000040" w:csb1="00000000"/>
  </w:font>
  <w:font w:name="ltr-font">
    <w:altName w:val="Times New Roman"/>
    <w:panose1 w:val="00000000000000000000"/>
    <w:charset w:val="00"/>
    <w:family w:val="roman"/>
    <w:notTrueType/>
    <w:pitch w:val="default"/>
  </w:font>
  <w:font w:name="article-title-fon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517924589"/>
      <w:docPartObj>
        <w:docPartGallery w:val="Page Numbers (Bottom of Page)"/>
        <w:docPartUnique/>
      </w:docPartObj>
    </w:sdtPr>
    <w:sdtEndPr>
      <w:rPr>
        <w:noProof/>
      </w:rPr>
    </w:sdtEndPr>
    <w:sdtContent>
      <w:p w14:paraId="000450A3" w14:textId="77777777" w:rsidR="00021399" w:rsidRDefault="00021399">
        <w:pPr>
          <w:pStyle w:val="Footer"/>
          <w:jc w:val="center"/>
        </w:pPr>
        <w:r>
          <w:fldChar w:fldCharType="begin"/>
        </w:r>
        <w:r>
          <w:instrText xml:space="preserve"> PAGE   \* MERGEFORMAT </w:instrText>
        </w:r>
        <w:r>
          <w:fldChar w:fldCharType="separate"/>
        </w:r>
        <w:r>
          <w:rPr>
            <w:rFonts w:hint="cs"/>
            <w:noProof/>
            <w:rtl/>
          </w:rPr>
          <w:t>أ‌</w:t>
        </w:r>
        <w:r>
          <w:rPr>
            <w:noProof/>
          </w:rPr>
          <w:fldChar w:fldCharType="end"/>
        </w:r>
      </w:p>
    </w:sdtContent>
  </w:sdt>
  <w:p w14:paraId="40962A79" w14:textId="77777777" w:rsidR="00021399" w:rsidRDefault="00021399">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257094" w14:textId="6A34E554" w:rsidR="00021399" w:rsidRPr="0074539F" w:rsidRDefault="00021399" w:rsidP="006F62E5">
    <w:pPr>
      <w:pStyle w:val="Footer"/>
      <w:jc w:val="center"/>
    </w:pPr>
    <w:r>
      <w:t>IX</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9B8748" w14:textId="12145B6E" w:rsidR="00021399" w:rsidRPr="0074539F" w:rsidRDefault="00021399" w:rsidP="006F62E5">
    <w:pPr>
      <w:pStyle w:val="Footer"/>
      <w:jc w:val="center"/>
    </w:pPr>
    <w:r>
      <w:t>VIII</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92BAA6" w14:textId="19FCCB6A" w:rsidR="00021399" w:rsidRPr="0074539F" w:rsidRDefault="00021399" w:rsidP="006F62E5">
    <w:pPr>
      <w:pStyle w:val="Footer"/>
      <w:jc w:val="center"/>
    </w:pPr>
    <w:r>
      <w:t>VII</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0ACFA2" w14:textId="77777777" w:rsidR="00021399" w:rsidRPr="0074539F" w:rsidRDefault="00021399" w:rsidP="006F62E5">
    <w:pPr>
      <w:pStyle w:val="Footer"/>
      <w:jc w:val="center"/>
    </w:pPr>
    <w:r>
      <w:t>VI</w: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A7B74B" w14:textId="0F71C0C4" w:rsidR="00021399" w:rsidRPr="0074539F" w:rsidRDefault="00021399" w:rsidP="006F62E5">
    <w:pPr>
      <w:pStyle w:val="Footer"/>
      <w:jc w:val="center"/>
    </w:pPr>
    <w:r>
      <w:t>V</w: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E73FF1" w14:textId="48167704" w:rsidR="00021399" w:rsidRPr="0074539F" w:rsidRDefault="00021399" w:rsidP="006F62E5">
    <w:pPr>
      <w:pStyle w:val="Footer"/>
      <w:jc w:val="center"/>
    </w:pPr>
    <w:r>
      <w:t>IV</w: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B568D9" w14:textId="0114151D" w:rsidR="00021399" w:rsidRPr="0074539F" w:rsidRDefault="00021399" w:rsidP="006F62E5">
    <w:pPr>
      <w:pStyle w:val="Footer"/>
      <w:jc w:val="center"/>
    </w:pPr>
    <w:r>
      <w:t>III</w: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42FFD1" w14:textId="156B0783" w:rsidR="00021399" w:rsidRPr="0074539F" w:rsidRDefault="00021399" w:rsidP="006F62E5">
    <w:pPr>
      <w:pStyle w:val="Footer"/>
      <w:jc w:val="center"/>
    </w:pPr>
    <w:r>
      <w:t>II</w: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5B80EF" w14:textId="006E42DF" w:rsidR="00021399" w:rsidRPr="0074539F" w:rsidRDefault="00021399" w:rsidP="006F62E5">
    <w:pPr>
      <w:pStyle w:val="Footer"/>
      <w:jc w:val="center"/>
    </w:pPr>
    <w:r>
      <w:t>I</w: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2B254B" w14:textId="77777777" w:rsidR="00021399" w:rsidRPr="0074539F" w:rsidRDefault="00021399" w:rsidP="006F62E5">
    <w:pPr>
      <w:pStyle w:val="Foote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2006165158"/>
      <w:docPartObj>
        <w:docPartGallery w:val="Page Numbers (Bottom of Page)"/>
        <w:docPartUnique/>
      </w:docPartObj>
    </w:sdtPr>
    <w:sdtEndPr>
      <w:rPr>
        <w:noProof/>
      </w:rPr>
    </w:sdtEndPr>
    <w:sdtContent>
      <w:p w14:paraId="59E5F87F" w14:textId="67044EC5" w:rsidR="00021399" w:rsidRDefault="00021399">
        <w:pPr>
          <w:pStyle w:val="Footer"/>
          <w:jc w:val="center"/>
        </w:pPr>
        <w:r>
          <w:fldChar w:fldCharType="begin"/>
        </w:r>
        <w:r>
          <w:instrText xml:space="preserve"> PAGE   \* MERGEFORMAT </w:instrText>
        </w:r>
        <w:r>
          <w:fldChar w:fldCharType="separate"/>
        </w:r>
        <w:r>
          <w:rPr>
            <w:rFonts w:hint="cs"/>
            <w:noProof/>
            <w:rtl/>
          </w:rPr>
          <w:t>ع‌</w:t>
        </w:r>
        <w:r>
          <w:rPr>
            <w:noProof/>
          </w:rPr>
          <w:fldChar w:fldCharType="end"/>
        </w:r>
      </w:p>
    </w:sdtContent>
  </w:sdt>
  <w:p w14:paraId="667B08E2" w14:textId="77777777" w:rsidR="00021399" w:rsidRDefault="0002139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48460039"/>
      <w:docPartObj>
        <w:docPartGallery w:val="Page Numbers (Bottom of Page)"/>
        <w:docPartUnique/>
      </w:docPartObj>
    </w:sdtPr>
    <w:sdtEndPr>
      <w:rPr>
        <w:noProof/>
      </w:rPr>
    </w:sdtEndPr>
    <w:sdtContent>
      <w:p w14:paraId="1895643B" w14:textId="77777777" w:rsidR="00021399" w:rsidRDefault="00021399">
        <w:pPr>
          <w:pStyle w:val="Footer"/>
          <w:jc w:val="center"/>
        </w:pPr>
        <w:r>
          <w:fldChar w:fldCharType="begin"/>
        </w:r>
        <w:r>
          <w:instrText xml:space="preserve"> PAGE   \* MERGEFORMAT </w:instrText>
        </w:r>
        <w:r>
          <w:fldChar w:fldCharType="separate"/>
        </w:r>
        <w:r>
          <w:rPr>
            <w:rFonts w:hint="cs"/>
            <w:noProof/>
            <w:rtl/>
          </w:rPr>
          <w:t>أ‌</w:t>
        </w:r>
        <w:r>
          <w:rPr>
            <w:noProof/>
          </w:rPr>
          <w:fldChar w:fldCharType="end"/>
        </w:r>
      </w:p>
    </w:sdtContent>
  </w:sdt>
  <w:p w14:paraId="3632FBD5" w14:textId="77777777" w:rsidR="00021399" w:rsidRDefault="00021399">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130282479"/>
      <w:docPartObj>
        <w:docPartGallery w:val="Page Numbers (Bottom of Page)"/>
        <w:docPartUnique/>
      </w:docPartObj>
    </w:sdtPr>
    <w:sdtEndPr>
      <w:rPr>
        <w:noProof/>
      </w:rPr>
    </w:sdtEndPr>
    <w:sdtContent>
      <w:p w14:paraId="7FB0C659" w14:textId="3A989C47" w:rsidR="00021399" w:rsidRDefault="00021399">
        <w:pPr>
          <w:pStyle w:val="Footer"/>
          <w:jc w:val="center"/>
        </w:pPr>
        <w:r>
          <w:fldChar w:fldCharType="begin"/>
        </w:r>
        <w:r>
          <w:instrText xml:space="preserve"> PAGE   \* MERGEFORMAT </w:instrText>
        </w:r>
        <w:r>
          <w:fldChar w:fldCharType="separate"/>
        </w:r>
        <w:r>
          <w:rPr>
            <w:noProof/>
            <w:rtl/>
          </w:rPr>
          <w:t>43</w:t>
        </w:r>
        <w:r>
          <w:rPr>
            <w:noProof/>
          </w:rPr>
          <w:fldChar w:fldCharType="end"/>
        </w:r>
      </w:p>
    </w:sdtContent>
  </w:sdt>
  <w:p w14:paraId="3BB65099" w14:textId="77777777" w:rsidR="00021399" w:rsidRDefault="00021399">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436936801"/>
      <w:docPartObj>
        <w:docPartGallery w:val="Page Numbers (Bottom of Page)"/>
        <w:docPartUnique/>
      </w:docPartObj>
    </w:sdtPr>
    <w:sdtEndPr>
      <w:rPr>
        <w:noProof/>
      </w:rPr>
    </w:sdtEndPr>
    <w:sdtContent>
      <w:p w14:paraId="720919D6" w14:textId="77777777" w:rsidR="00021399" w:rsidRDefault="00021399">
        <w:pPr>
          <w:pStyle w:val="Footer"/>
          <w:jc w:val="center"/>
        </w:pPr>
        <w:r>
          <w:fldChar w:fldCharType="begin"/>
        </w:r>
        <w:r>
          <w:instrText xml:space="preserve"> PAGE   \* MERGEFORMAT </w:instrText>
        </w:r>
        <w:r>
          <w:fldChar w:fldCharType="separate"/>
        </w:r>
        <w:r>
          <w:rPr>
            <w:noProof/>
            <w:rtl/>
          </w:rPr>
          <w:t>43</w:t>
        </w:r>
        <w:r>
          <w:rPr>
            <w:noProof/>
          </w:rPr>
          <w:fldChar w:fldCharType="end"/>
        </w:r>
      </w:p>
    </w:sdtContent>
  </w:sdt>
  <w:p w14:paraId="62310AEB" w14:textId="77777777" w:rsidR="00021399" w:rsidRDefault="00021399">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910839375"/>
      <w:docPartObj>
        <w:docPartGallery w:val="Page Numbers (Bottom of Page)"/>
        <w:docPartUnique/>
      </w:docPartObj>
    </w:sdtPr>
    <w:sdtEndPr>
      <w:rPr>
        <w:noProof/>
      </w:rPr>
    </w:sdtEndPr>
    <w:sdtContent>
      <w:p w14:paraId="65DEF7A4" w14:textId="07C379CC" w:rsidR="00021399" w:rsidRDefault="00021399">
        <w:pPr>
          <w:pStyle w:val="Footer"/>
          <w:jc w:val="center"/>
        </w:pPr>
        <w:r>
          <w:fldChar w:fldCharType="begin"/>
        </w:r>
        <w:r>
          <w:instrText xml:space="preserve"> PAGE   \* MERGEFORMAT </w:instrText>
        </w:r>
        <w:r>
          <w:fldChar w:fldCharType="separate"/>
        </w:r>
        <w:r w:rsidR="00E51CD2">
          <w:rPr>
            <w:noProof/>
            <w:rtl/>
          </w:rPr>
          <w:t>116</w:t>
        </w:r>
        <w:r>
          <w:rPr>
            <w:noProof/>
          </w:rPr>
          <w:fldChar w:fldCharType="end"/>
        </w:r>
      </w:p>
    </w:sdtContent>
  </w:sdt>
  <w:p w14:paraId="35CF4C62" w14:textId="77777777" w:rsidR="00021399" w:rsidRDefault="00021399">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354959396"/>
      <w:docPartObj>
        <w:docPartGallery w:val="Page Numbers (Bottom of Page)"/>
        <w:docPartUnique/>
      </w:docPartObj>
    </w:sdtPr>
    <w:sdtEndPr>
      <w:rPr>
        <w:noProof/>
      </w:rPr>
    </w:sdtEndPr>
    <w:sdtContent>
      <w:p w14:paraId="092DD368" w14:textId="77777777" w:rsidR="00021399" w:rsidRDefault="00021399">
        <w:pPr>
          <w:pStyle w:val="Footer"/>
          <w:jc w:val="center"/>
        </w:pPr>
        <w:r>
          <w:fldChar w:fldCharType="begin"/>
        </w:r>
        <w:r>
          <w:instrText xml:space="preserve"> PAGE   \* MERGEFORMAT </w:instrText>
        </w:r>
        <w:r>
          <w:fldChar w:fldCharType="separate"/>
        </w:r>
        <w:r>
          <w:rPr>
            <w:noProof/>
            <w:rtl/>
          </w:rPr>
          <w:t>1</w:t>
        </w:r>
        <w:r>
          <w:rPr>
            <w:noProof/>
          </w:rPr>
          <w:fldChar w:fldCharType="end"/>
        </w:r>
      </w:p>
    </w:sdtContent>
  </w:sdt>
  <w:p w14:paraId="3E13FF18" w14:textId="77777777" w:rsidR="00021399" w:rsidRDefault="00021399">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B68439" w14:textId="2D190177" w:rsidR="00021399" w:rsidRPr="0074539F" w:rsidRDefault="00021399" w:rsidP="006F62E5">
    <w:pPr>
      <w:pStyle w:val="Footer"/>
      <w:jc w:val="center"/>
    </w:pPr>
    <w:r>
      <w:t>XI</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A1E616" w14:textId="08A76E2B" w:rsidR="00021399" w:rsidRPr="0074539F" w:rsidRDefault="00021399" w:rsidP="006F62E5">
    <w:pPr>
      <w:pStyle w:val="Footer"/>
      <w:jc w:val="center"/>
    </w:pPr>
    <w:r>
      <w:t>X</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643AF7C" w14:textId="77777777" w:rsidR="00FF6778" w:rsidRDefault="00FF6778" w:rsidP="0056369C">
      <w:pPr>
        <w:spacing w:after="0" w:line="240" w:lineRule="auto"/>
      </w:pPr>
      <w:r>
        <w:separator/>
      </w:r>
    </w:p>
  </w:footnote>
  <w:footnote w:type="continuationSeparator" w:id="0">
    <w:p w14:paraId="44DD8C48" w14:textId="77777777" w:rsidR="00FF6778" w:rsidRDefault="00FF6778" w:rsidP="0056369C">
      <w:pPr>
        <w:spacing w:after="0" w:line="240" w:lineRule="auto"/>
      </w:pPr>
      <w:r>
        <w:continuationSeparator/>
      </w:r>
    </w:p>
  </w:footnote>
  <w:footnote w:id="1">
    <w:p w14:paraId="7E7A76C1" w14:textId="2B7A1195" w:rsidR="00021399" w:rsidRPr="00E50418" w:rsidRDefault="00021399" w:rsidP="00175B46">
      <w:pPr>
        <w:pStyle w:val="FootnoteText"/>
        <w:rPr>
          <w:rFonts w:ascii="Simplified Arabic" w:hAnsi="Simplified Arabic" w:cs="Simplified Arabic"/>
          <w:sz w:val="24"/>
          <w:szCs w:val="24"/>
          <w:rtl/>
        </w:rPr>
      </w:pPr>
      <w:r w:rsidRPr="00E50418">
        <w:rPr>
          <w:rFonts w:ascii="Simplified Arabic" w:hAnsi="Simplified Arabic" w:cs="Simplified Arabic" w:hint="cs"/>
          <w:sz w:val="24"/>
          <w:szCs w:val="24"/>
          <w:rtl/>
        </w:rPr>
        <w:t>(</w:t>
      </w:r>
      <w:r w:rsidRPr="00E50418">
        <w:rPr>
          <w:rStyle w:val="FootnoteReference"/>
          <w:rFonts w:ascii="Simplified Arabic" w:hAnsi="Simplified Arabic" w:cs="Simplified Arabic"/>
          <w:sz w:val="24"/>
          <w:szCs w:val="24"/>
          <w:vertAlign w:val="baseline"/>
        </w:rPr>
        <w:footnoteRef/>
      </w:r>
      <w:r w:rsidRPr="00E50418">
        <w:rPr>
          <w:rFonts w:ascii="Simplified Arabic" w:hAnsi="Simplified Arabic" w:cs="Simplified Arabic"/>
          <w:sz w:val="24"/>
          <w:szCs w:val="24"/>
          <w:rtl/>
        </w:rPr>
        <w:t xml:space="preserve">) برنامج الأمم المتحدة الإنمائى </w:t>
      </w:r>
      <w:r>
        <w:rPr>
          <w:rFonts w:ascii="Simplified Arabic" w:hAnsi="Simplified Arabic" w:cs="Simplified Arabic" w:hint="cs"/>
          <w:sz w:val="24"/>
          <w:szCs w:val="24"/>
          <w:rtl/>
        </w:rPr>
        <w:t xml:space="preserve">(2021) </w:t>
      </w:r>
      <w:r w:rsidRPr="00E50418">
        <w:rPr>
          <w:rFonts w:ascii="Simplified Arabic" w:hAnsi="Simplified Arabic" w:cs="Simplified Arabic"/>
          <w:sz w:val="24"/>
          <w:szCs w:val="24"/>
          <w:rtl/>
        </w:rPr>
        <w:t>تقرير التنمية البشرية لعام 20</w:t>
      </w:r>
      <w:r w:rsidRPr="00E50418">
        <w:rPr>
          <w:rFonts w:ascii="Simplified Arabic" w:hAnsi="Simplified Arabic" w:cs="Simplified Arabic" w:hint="cs"/>
          <w:sz w:val="24"/>
          <w:szCs w:val="24"/>
          <w:rtl/>
        </w:rPr>
        <w:t>21.</w:t>
      </w:r>
    </w:p>
  </w:footnote>
  <w:footnote w:id="2">
    <w:p w14:paraId="3B2ACA51" w14:textId="6FE86E2B" w:rsidR="00021399" w:rsidRPr="00E50418" w:rsidRDefault="00021399" w:rsidP="00175B46">
      <w:pPr>
        <w:pStyle w:val="FootnoteText"/>
        <w:rPr>
          <w:sz w:val="24"/>
          <w:szCs w:val="24"/>
          <w:rtl/>
          <w:lang w:bidi="ar-EG"/>
        </w:rPr>
      </w:pPr>
      <w:r w:rsidRPr="00E50418">
        <w:rPr>
          <w:rFonts w:hint="cs"/>
          <w:sz w:val="24"/>
          <w:szCs w:val="24"/>
          <w:rtl/>
        </w:rPr>
        <w:t>(</w:t>
      </w:r>
      <w:r w:rsidRPr="00E50418">
        <w:rPr>
          <w:rStyle w:val="FootnoteReference"/>
          <w:sz w:val="24"/>
          <w:szCs w:val="24"/>
          <w:vertAlign w:val="baseline"/>
        </w:rPr>
        <w:footnoteRef/>
      </w:r>
      <w:r w:rsidRPr="00E50418">
        <w:rPr>
          <w:rFonts w:hint="cs"/>
          <w:sz w:val="24"/>
          <w:szCs w:val="24"/>
          <w:rtl/>
        </w:rPr>
        <w:t>) الجهاز المركزي للتعبئة العامة والإحصاء، 2022</w:t>
      </w:r>
      <w:r>
        <w:rPr>
          <w:rFonts w:hint="cs"/>
          <w:sz w:val="24"/>
          <w:szCs w:val="24"/>
          <w:rtl/>
        </w:rPr>
        <w:t>.</w:t>
      </w:r>
    </w:p>
  </w:footnote>
  <w:footnote w:id="3">
    <w:p w14:paraId="73A0572B" w14:textId="0FD63AC9" w:rsidR="00021399" w:rsidRPr="00E50418" w:rsidRDefault="00021399" w:rsidP="00175B46">
      <w:pPr>
        <w:pStyle w:val="FootnoteText"/>
        <w:rPr>
          <w:color w:val="FF0000"/>
          <w:sz w:val="24"/>
          <w:szCs w:val="24"/>
        </w:rPr>
      </w:pPr>
      <w:r w:rsidRPr="00E50418">
        <w:rPr>
          <w:rFonts w:ascii="Simplified Arabic" w:hAnsi="Simplified Arabic" w:cs="Simplified Arabic" w:hint="cs"/>
          <w:sz w:val="24"/>
          <w:szCs w:val="24"/>
          <w:rtl/>
        </w:rPr>
        <w:t>(</w:t>
      </w:r>
      <w:r w:rsidRPr="00E50418">
        <w:rPr>
          <w:rStyle w:val="FootnoteReference"/>
          <w:rFonts w:ascii="Simplified Arabic" w:hAnsi="Simplified Arabic" w:cs="Simplified Arabic"/>
          <w:sz w:val="24"/>
          <w:szCs w:val="24"/>
          <w:vertAlign w:val="baseline"/>
        </w:rPr>
        <w:footnoteRef/>
      </w:r>
      <w:r w:rsidRPr="00E50418">
        <w:rPr>
          <w:rFonts w:ascii="Simplified Arabic" w:hAnsi="Simplified Arabic" w:cs="Simplified Arabic"/>
          <w:sz w:val="24"/>
          <w:szCs w:val="24"/>
          <w:rtl/>
        </w:rPr>
        <w:t xml:space="preserve">) </w:t>
      </w:r>
      <w:r w:rsidRPr="00E50418">
        <w:rPr>
          <w:sz w:val="24"/>
          <w:szCs w:val="24"/>
          <w:rtl/>
        </w:rPr>
        <w:t>الجهاز المركزي للتعبئة العامة والإحصاء</w:t>
      </w:r>
      <w:r w:rsidRPr="00E50418">
        <w:rPr>
          <w:rFonts w:hint="cs"/>
          <w:sz w:val="24"/>
          <w:szCs w:val="24"/>
          <w:rtl/>
        </w:rPr>
        <w:t xml:space="preserve"> </w:t>
      </w:r>
      <w:r w:rsidRPr="00E50418">
        <w:rPr>
          <w:rFonts w:cs="Arial"/>
          <w:sz w:val="24"/>
          <w:szCs w:val="24"/>
          <w:rtl/>
        </w:rPr>
        <w:t>(2020/2021)</w:t>
      </w:r>
      <w:r w:rsidRPr="00E50418">
        <w:rPr>
          <w:rFonts w:cs="Arial" w:hint="cs"/>
          <w:sz w:val="24"/>
          <w:szCs w:val="24"/>
          <w:rtl/>
        </w:rPr>
        <w:t>،</w:t>
      </w:r>
      <w:r w:rsidRPr="00E50418">
        <w:rPr>
          <w:rFonts w:hint="cs"/>
          <w:sz w:val="24"/>
          <w:szCs w:val="24"/>
          <w:rtl/>
        </w:rPr>
        <w:t xml:space="preserve"> بيانات السكان</w:t>
      </w:r>
      <w:r w:rsidRPr="00E50418">
        <w:rPr>
          <w:sz w:val="24"/>
          <w:szCs w:val="24"/>
          <w:rtl/>
        </w:rPr>
        <w:t>.</w:t>
      </w:r>
    </w:p>
  </w:footnote>
  <w:footnote w:id="4">
    <w:p w14:paraId="693D1357" w14:textId="71E8FE04" w:rsidR="00021399" w:rsidRPr="00E50418" w:rsidRDefault="00021399" w:rsidP="00175B46">
      <w:pPr>
        <w:pStyle w:val="FootnoteText"/>
        <w:rPr>
          <w:rFonts w:cs="Arial"/>
          <w:sz w:val="24"/>
          <w:szCs w:val="24"/>
          <w:rtl/>
        </w:rPr>
      </w:pPr>
      <w:r w:rsidRPr="00E50418">
        <w:rPr>
          <w:rFonts w:hint="cs"/>
          <w:sz w:val="24"/>
          <w:szCs w:val="24"/>
          <w:rtl/>
          <w:lang w:bidi="ar-EG"/>
        </w:rPr>
        <w:t>(</w:t>
      </w:r>
      <w:r w:rsidRPr="00E50418">
        <w:rPr>
          <w:rStyle w:val="FootnoteReference"/>
          <w:sz w:val="24"/>
          <w:szCs w:val="24"/>
          <w:vertAlign w:val="baseline"/>
        </w:rPr>
        <w:footnoteRef/>
      </w:r>
      <w:r w:rsidRPr="00E50418">
        <w:rPr>
          <w:rFonts w:hint="cs"/>
          <w:sz w:val="24"/>
          <w:szCs w:val="24"/>
          <w:rtl/>
          <w:lang w:bidi="ar-EG"/>
        </w:rPr>
        <w:t>)</w:t>
      </w:r>
      <w:r w:rsidRPr="00E50418">
        <w:rPr>
          <w:rFonts w:hint="cs"/>
          <w:sz w:val="24"/>
          <w:szCs w:val="24"/>
          <w:rtl/>
        </w:rPr>
        <w:t xml:space="preserve"> </w:t>
      </w:r>
      <w:r w:rsidRPr="00E50418">
        <w:rPr>
          <w:sz w:val="24"/>
          <w:szCs w:val="24"/>
          <w:rtl/>
        </w:rPr>
        <w:t>نوري</w:t>
      </w:r>
      <w:r w:rsidRPr="00E50418">
        <w:rPr>
          <w:rFonts w:hint="cs"/>
          <w:sz w:val="24"/>
          <w:szCs w:val="24"/>
          <w:rtl/>
        </w:rPr>
        <w:t>،</w:t>
      </w:r>
      <w:r w:rsidRPr="00E50418">
        <w:rPr>
          <w:rFonts w:ascii="Arial" w:hAnsi="Arial" w:cs="Arial"/>
          <w:b/>
          <w:bCs/>
          <w:color w:val="111111"/>
          <w:kern w:val="36"/>
          <w:sz w:val="24"/>
          <w:szCs w:val="24"/>
          <w:rtl/>
        </w:rPr>
        <w:t xml:space="preserve"> </w:t>
      </w:r>
      <w:r w:rsidRPr="00E50418">
        <w:rPr>
          <w:sz w:val="24"/>
          <w:szCs w:val="24"/>
          <w:rtl/>
        </w:rPr>
        <w:t>سعيد غني</w:t>
      </w:r>
      <w:r w:rsidRPr="00E50418">
        <w:rPr>
          <w:rFonts w:hint="cs"/>
          <w:sz w:val="24"/>
          <w:szCs w:val="24"/>
          <w:rtl/>
        </w:rPr>
        <w:t xml:space="preserve"> (2019) </w:t>
      </w:r>
      <w:r w:rsidRPr="00E50418">
        <w:rPr>
          <w:rFonts w:cs="Arial" w:hint="cs"/>
          <w:sz w:val="24"/>
          <w:szCs w:val="24"/>
          <w:rtl/>
        </w:rPr>
        <w:t>ا</w:t>
      </w:r>
      <w:r w:rsidRPr="00E50418">
        <w:rPr>
          <w:rFonts w:cs="Arial"/>
          <w:sz w:val="24"/>
          <w:szCs w:val="24"/>
          <w:rtl/>
        </w:rPr>
        <w:t>لتنمية البشرية وتطوير الذات</w:t>
      </w:r>
      <w:r w:rsidRPr="00E50418">
        <w:rPr>
          <w:rFonts w:cs="Arial" w:hint="cs"/>
          <w:sz w:val="24"/>
          <w:szCs w:val="24"/>
          <w:rtl/>
        </w:rPr>
        <w:t>، جامعة ميسان، تم الاطلاع عليها 23/1/2023</w:t>
      </w:r>
    </w:p>
    <w:p w14:paraId="671BE138" w14:textId="1A0DF82B" w:rsidR="00021399" w:rsidRPr="00E50418" w:rsidRDefault="00021399" w:rsidP="00175B46">
      <w:pPr>
        <w:pStyle w:val="FootnoteText"/>
        <w:rPr>
          <w:rFonts w:cs="Arial"/>
          <w:sz w:val="24"/>
          <w:szCs w:val="24"/>
          <w:rtl/>
        </w:rPr>
      </w:pPr>
      <w:hyperlink r:id="rId1" w:history="1">
        <w:r w:rsidRPr="00E50418">
          <w:rPr>
            <w:rStyle w:val="Hyperlink"/>
            <w:sz w:val="24"/>
            <w:szCs w:val="24"/>
          </w:rPr>
          <w:t>https://www.researchgate.net</w:t>
        </w:r>
      </w:hyperlink>
    </w:p>
    <w:p w14:paraId="339C21C6" w14:textId="77777777" w:rsidR="00021399" w:rsidRPr="00E50418" w:rsidRDefault="00021399" w:rsidP="00175B46">
      <w:pPr>
        <w:pStyle w:val="FootnoteText"/>
        <w:rPr>
          <w:rFonts w:cs="Arial"/>
          <w:sz w:val="24"/>
          <w:szCs w:val="24"/>
          <w:rtl/>
        </w:rPr>
      </w:pPr>
    </w:p>
    <w:p w14:paraId="07C86926" w14:textId="77777777" w:rsidR="00021399" w:rsidRPr="00E50418" w:rsidRDefault="00021399" w:rsidP="00175B46">
      <w:pPr>
        <w:pStyle w:val="FootnoteText"/>
        <w:rPr>
          <w:sz w:val="24"/>
          <w:szCs w:val="24"/>
        </w:rPr>
      </w:pPr>
    </w:p>
    <w:p w14:paraId="2E767D78" w14:textId="77777777" w:rsidR="00021399" w:rsidRPr="00E50418" w:rsidRDefault="00021399" w:rsidP="00175B46">
      <w:pPr>
        <w:pStyle w:val="FootnoteText"/>
        <w:rPr>
          <w:sz w:val="24"/>
          <w:szCs w:val="24"/>
        </w:rPr>
      </w:pPr>
    </w:p>
    <w:p w14:paraId="12B833F2" w14:textId="77777777" w:rsidR="00021399" w:rsidRPr="00E50418" w:rsidRDefault="00021399" w:rsidP="00175B46">
      <w:pPr>
        <w:pStyle w:val="FootnoteText"/>
        <w:rPr>
          <w:sz w:val="24"/>
          <w:szCs w:val="24"/>
        </w:rPr>
      </w:pPr>
    </w:p>
    <w:p w14:paraId="3FAD8C1A" w14:textId="77777777" w:rsidR="00021399" w:rsidRPr="00E50418" w:rsidRDefault="00021399" w:rsidP="00175B46">
      <w:pPr>
        <w:pStyle w:val="FootnoteText"/>
        <w:rPr>
          <w:sz w:val="24"/>
          <w:szCs w:val="24"/>
          <w:lang w:bidi="ar-EG"/>
        </w:rPr>
      </w:pPr>
    </w:p>
  </w:footnote>
  <w:footnote w:id="5">
    <w:p w14:paraId="7FE49C54" w14:textId="2FB887E1" w:rsidR="00021399" w:rsidRPr="00E50418" w:rsidRDefault="00021399" w:rsidP="00175B46">
      <w:pPr>
        <w:pStyle w:val="FootnoteText"/>
        <w:rPr>
          <w:rFonts w:ascii="Simplified Arabic" w:hAnsi="Simplified Arabic" w:cs="Simplified Arabic"/>
          <w:sz w:val="24"/>
          <w:szCs w:val="24"/>
        </w:rPr>
      </w:pPr>
      <w:r w:rsidRPr="00E50418">
        <w:rPr>
          <w:rFonts w:hint="cs"/>
          <w:sz w:val="24"/>
          <w:szCs w:val="24"/>
          <w:rtl/>
        </w:rPr>
        <w:t>(</w:t>
      </w:r>
      <w:r w:rsidRPr="00E50418">
        <w:rPr>
          <w:sz w:val="24"/>
          <w:szCs w:val="24"/>
        </w:rPr>
        <w:footnoteRef/>
      </w:r>
      <w:r w:rsidRPr="00E50418">
        <w:rPr>
          <w:sz w:val="24"/>
          <w:szCs w:val="24"/>
          <w:rtl/>
        </w:rPr>
        <w:t>) الدستور المصرى (2014).</w:t>
      </w:r>
    </w:p>
  </w:footnote>
  <w:footnote w:id="6">
    <w:p w14:paraId="004E4F63" w14:textId="4CCCEFED" w:rsidR="00021399" w:rsidRPr="00E50418" w:rsidRDefault="00021399" w:rsidP="00175B46">
      <w:pPr>
        <w:pStyle w:val="FootnoteText"/>
        <w:rPr>
          <w:sz w:val="24"/>
          <w:szCs w:val="24"/>
          <w:lang w:bidi="ar-EG"/>
        </w:rPr>
      </w:pPr>
      <w:r w:rsidRPr="00E50418">
        <w:rPr>
          <w:rFonts w:hint="cs"/>
          <w:sz w:val="24"/>
          <w:szCs w:val="24"/>
          <w:rtl/>
        </w:rPr>
        <w:t>(</w:t>
      </w:r>
      <w:r w:rsidRPr="00E50418">
        <w:rPr>
          <w:rStyle w:val="FootnoteReference"/>
          <w:sz w:val="24"/>
          <w:szCs w:val="24"/>
          <w:vertAlign w:val="baseline"/>
        </w:rPr>
        <w:footnoteRef/>
      </w:r>
      <w:r w:rsidRPr="00E50418">
        <w:rPr>
          <w:rFonts w:hint="cs"/>
          <w:sz w:val="24"/>
          <w:szCs w:val="24"/>
          <w:rtl/>
        </w:rPr>
        <w:t>) الموتمر</w:t>
      </w:r>
      <w:r w:rsidRPr="00E50418">
        <w:rPr>
          <w:sz w:val="24"/>
          <w:szCs w:val="24"/>
          <w:rtl/>
        </w:rPr>
        <w:t xml:space="preserve"> </w:t>
      </w:r>
      <w:r w:rsidRPr="00E50418">
        <w:rPr>
          <w:rFonts w:hint="cs"/>
          <w:sz w:val="24"/>
          <w:szCs w:val="24"/>
          <w:rtl/>
        </w:rPr>
        <w:t>الدولى</w:t>
      </w:r>
      <w:r w:rsidRPr="00E50418">
        <w:rPr>
          <w:sz w:val="24"/>
          <w:szCs w:val="24"/>
          <w:rtl/>
        </w:rPr>
        <w:t xml:space="preserve"> </w:t>
      </w:r>
      <w:r w:rsidRPr="00E50418">
        <w:rPr>
          <w:rFonts w:hint="cs"/>
          <w:sz w:val="24"/>
          <w:szCs w:val="24"/>
          <w:rtl/>
        </w:rPr>
        <w:t>للسكان</w:t>
      </w:r>
      <w:r w:rsidRPr="00E50418">
        <w:rPr>
          <w:sz w:val="24"/>
          <w:szCs w:val="24"/>
          <w:rtl/>
        </w:rPr>
        <w:t xml:space="preserve"> </w:t>
      </w:r>
      <w:r w:rsidRPr="00E50418">
        <w:rPr>
          <w:rFonts w:hint="cs"/>
          <w:sz w:val="24"/>
          <w:szCs w:val="24"/>
          <w:rtl/>
        </w:rPr>
        <w:t>والتنمية،</w:t>
      </w:r>
      <w:r w:rsidRPr="00E50418">
        <w:rPr>
          <w:sz w:val="24"/>
          <w:szCs w:val="24"/>
          <w:rtl/>
        </w:rPr>
        <w:t xml:space="preserve"> </w:t>
      </w:r>
      <w:r w:rsidRPr="00E50418">
        <w:rPr>
          <w:rFonts w:hint="cs"/>
          <w:sz w:val="24"/>
          <w:szCs w:val="24"/>
          <w:rtl/>
        </w:rPr>
        <w:t>القاهرة،</w:t>
      </w:r>
      <w:r w:rsidRPr="00E50418">
        <w:rPr>
          <w:sz w:val="24"/>
          <w:szCs w:val="24"/>
          <w:rtl/>
        </w:rPr>
        <w:t xml:space="preserve"> </w:t>
      </w:r>
      <w:r w:rsidRPr="00E50418">
        <w:rPr>
          <w:rFonts w:hint="cs"/>
          <w:sz w:val="24"/>
          <w:szCs w:val="24"/>
          <w:rtl/>
        </w:rPr>
        <w:t xml:space="preserve">سبتمبر </w:t>
      </w:r>
      <w:r w:rsidRPr="00E50418">
        <w:rPr>
          <w:sz w:val="24"/>
          <w:szCs w:val="24"/>
          <w:rtl/>
        </w:rPr>
        <w:t>1994</w:t>
      </w:r>
      <w:r w:rsidRPr="00E50418">
        <w:rPr>
          <w:rFonts w:cs="Arial"/>
          <w:sz w:val="24"/>
          <w:szCs w:val="24"/>
          <w:rtl/>
        </w:rPr>
        <w:t>.</w:t>
      </w:r>
    </w:p>
  </w:footnote>
  <w:footnote w:id="7">
    <w:p w14:paraId="574828A9" w14:textId="55E7E690" w:rsidR="00021399" w:rsidRPr="00E50418" w:rsidRDefault="00021399" w:rsidP="00175B46">
      <w:pPr>
        <w:pStyle w:val="FootnoteText"/>
        <w:rPr>
          <w:rFonts w:ascii="Simplified Arabic" w:hAnsi="Simplified Arabic" w:cs="Simplified Arabic"/>
          <w:sz w:val="24"/>
          <w:szCs w:val="24"/>
          <w:lang w:bidi="ar-EG"/>
        </w:rPr>
      </w:pPr>
      <w:r w:rsidRPr="00E50418">
        <w:rPr>
          <w:rFonts w:ascii="Simplified Arabic" w:hAnsi="Simplified Arabic" w:cs="Simplified Arabic"/>
          <w:sz w:val="24"/>
          <w:szCs w:val="24"/>
          <w:rtl/>
        </w:rPr>
        <w:t>(1</w:t>
      </w:r>
      <w:r w:rsidRPr="00E50418">
        <w:rPr>
          <w:rFonts w:ascii="Simplified Arabic" w:hAnsi="Simplified Arabic" w:cs="Simplified Arabic" w:hint="cs"/>
          <w:sz w:val="24"/>
          <w:szCs w:val="24"/>
          <w:rtl/>
        </w:rPr>
        <w:t xml:space="preserve">) </w:t>
      </w:r>
      <w:r w:rsidRPr="00E50418">
        <w:rPr>
          <w:rFonts w:ascii="Simplified Arabic" w:hAnsi="Simplified Arabic" w:cs="Simplified Arabic"/>
          <w:sz w:val="24"/>
          <w:szCs w:val="24"/>
          <w:rtl/>
        </w:rPr>
        <w:t xml:space="preserve">الجهاز المركزي للتعبئة العامة </w:t>
      </w:r>
      <w:r w:rsidRPr="00E50418">
        <w:rPr>
          <w:rFonts w:ascii="Simplified Arabic" w:hAnsi="Simplified Arabic" w:cs="Simplified Arabic" w:hint="cs"/>
          <w:sz w:val="24"/>
          <w:szCs w:val="24"/>
          <w:rtl/>
        </w:rPr>
        <w:t>والإحصاء</w:t>
      </w:r>
      <w:r w:rsidRPr="00E50418">
        <w:rPr>
          <w:rFonts w:ascii="Simplified Arabic" w:hAnsi="Simplified Arabic" w:cs="Simplified Arabic"/>
          <w:sz w:val="24"/>
          <w:szCs w:val="24"/>
          <w:rtl/>
        </w:rPr>
        <w:t>،</w:t>
      </w:r>
      <w:r w:rsidRPr="00E50418">
        <w:rPr>
          <w:rFonts w:ascii="Simplified Arabic" w:hAnsi="Simplified Arabic" w:cs="Simplified Arabic" w:hint="cs"/>
          <w:sz w:val="24"/>
          <w:szCs w:val="24"/>
          <w:rtl/>
        </w:rPr>
        <w:t xml:space="preserve"> </w:t>
      </w:r>
      <w:r w:rsidRPr="00E50418">
        <w:rPr>
          <w:rFonts w:ascii="Simplified Arabic" w:hAnsi="Simplified Arabic" w:cs="Simplified Arabic" w:hint="cs"/>
          <w:sz w:val="24"/>
          <w:szCs w:val="24"/>
          <w:rtl/>
          <w:lang w:bidi="ar-EG"/>
        </w:rPr>
        <w:t>الساعة السكانية، السبت21 يناير 2023، 2:5 م</w:t>
      </w:r>
    </w:p>
  </w:footnote>
  <w:footnote w:id="8">
    <w:p w14:paraId="064CAEDF" w14:textId="1FBF6875" w:rsidR="00021399" w:rsidRPr="00E50418" w:rsidRDefault="00021399" w:rsidP="00175B46">
      <w:pPr>
        <w:spacing w:line="240" w:lineRule="auto"/>
        <w:jc w:val="both"/>
        <w:rPr>
          <w:rFonts w:ascii="Simplified Arabic" w:hAnsi="Simplified Arabic" w:cs="Simplified Arabic"/>
          <w:sz w:val="24"/>
          <w:szCs w:val="24"/>
          <w:rtl/>
        </w:rPr>
      </w:pPr>
      <w:r w:rsidRPr="00E50418">
        <w:rPr>
          <w:rFonts w:ascii="Simplified Arabic" w:hAnsi="Simplified Arabic" w:cs="Simplified Arabic"/>
          <w:sz w:val="24"/>
          <w:szCs w:val="24"/>
          <w:rtl/>
        </w:rPr>
        <w:t>(</w:t>
      </w:r>
      <w:r w:rsidRPr="00E50418">
        <w:rPr>
          <w:rStyle w:val="FootnoteReference"/>
          <w:rFonts w:ascii="Simplified Arabic" w:hAnsi="Simplified Arabic" w:cs="Simplified Arabic"/>
          <w:sz w:val="24"/>
          <w:szCs w:val="24"/>
          <w:vertAlign w:val="baseline"/>
        </w:rPr>
        <w:footnoteRef/>
      </w:r>
      <w:r w:rsidRPr="00E50418">
        <w:rPr>
          <w:rFonts w:ascii="Simplified Arabic" w:hAnsi="Simplified Arabic" w:cs="Simplified Arabic"/>
          <w:sz w:val="24"/>
          <w:szCs w:val="24"/>
          <w:rtl/>
        </w:rPr>
        <w:t>)</w:t>
      </w:r>
      <w:r w:rsidRPr="00E50418">
        <w:rPr>
          <w:rFonts w:ascii="Simplified Arabic" w:hAnsi="Simplified Arabic" w:cs="Simplified Arabic" w:hint="cs"/>
          <w:sz w:val="24"/>
          <w:szCs w:val="24"/>
          <w:rtl/>
        </w:rPr>
        <w:t xml:space="preserve"> منتصر، وصال </w:t>
      </w:r>
      <w:r w:rsidRPr="00E50418">
        <w:rPr>
          <w:rFonts w:ascii="Simplified Arabic" w:hAnsi="Simplified Arabic" w:cs="Simplified Arabic"/>
          <w:sz w:val="24"/>
          <w:szCs w:val="24"/>
          <w:rtl/>
        </w:rPr>
        <w:t>يحيى زين العابدين</w:t>
      </w:r>
      <w:r w:rsidRPr="00E50418">
        <w:rPr>
          <w:rFonts w:ascii="Simplified Arabic" w:hAnsi="Simplified Arabic" w:cs="Simplified Arabic" w:hint="cs"/>
          <w:sz w:val="24"/>
          <w:szCs w:val="24"/>
          <w:rtl/>
        </w:rPr>
        <w:t xml:space="preserve"> (2018) </w:t>
      </w:r>
      <w:r w:rsidRPr="00E50418">
        <w:rPr>
          <w:rFonts w:ascii="Simplified Arabic" w:hAnsi="Simplified Arabic" w:cs="Simplified Arabic"/>
          <w:sz w:val="24"/>
          <w:szCs w:val="24"/>
          <w:rtl/>
        </w:rPr>
        <w:t>إدماج النوع الاجتماعي: دراسة سياسية مقارنة بين الاتفاقيات والمواثيق الدولية والتشريعات الوطنية (الحالة المصرية)،</w:t>
      </w:r>
      <w:r w:rsidRPr="00E50418">
        <w:rPr>
          <w:rFonts w:ascii="Simplified Arabic" w:hAnsi="Simplified Arabic" w:cs="Simplified Arabic" w:hint="cs"/>
          <w:sz w:val="24"/>
          <w:szCs w:val="24"/>
          <w:rtl/>
        </w:rPr>
        <w:t xml:space="preserve"> </w:t>
      </w:r>
      <w:r w:rsidRPr="00E50418">
        <w:rPr>
          <w:rFonts w:ascii="Simplified Arabic" w:hAnsi="Simplified Arabic" w:cs="Simplified Arabic"/>
          <w:sz w:val="24"/>
          <w:szCs w:val="24"/>
          <w:rtl/>
        </w:rPr>
        <w:t>رسالة ماجستير، كلية الاقتصاد والعلوم السياسية، جامعة القاهرة.</w:t>
      </w:r>
    </w:p>
    <w:p w14:paraId="46DD49D9" w14:textId="77777777" w:rsidR="00021399" w:rsidRPr="00E50418" w:rsidRDefault="00021399" w:rsidP="00175B46">
      <w:pPr>
        <w:spacing w:line="240" w:lineRule="auto"/>
        <w:jc w:val="both"/>
        <w:rPr>
          <w:rFonts w:ascii="Simplified Arabic" w:hAnsi="Simplified Arabic" w:cs="Simplified Arabic"/>
          <w:sz w:val="24"/>
          <w:szCs w:val="24"/>
          <w:rtl/>
        </w:rPr>
      </w:pPr>
    </w:p>
  </w:footnote>
  <w:footnote w:id="9">
    <w:p w14:paraId="3266E373" w14:textId="3064302B" w:rsidR="00021399" w:rsidRPr="00E50418" w:rsidRDefault="00021399" w:rsidP="00175B46">
      <w:pPr>
        <w:pStyle w:val="FootnoteText"/>
        <w:jc w:val="both"/>
        <w:rPr>
          <w:rFonts w:ascii="Simplified Arabic" w:hAnsi="Simplified Arabic" w:cs="Simplified Arabic"/>
          <w:sz w:val="24"/>
          <w:szCs w:val="24"/>
          <w:rtl/>
        </w:rPr>
      </w:pPr>
      <w:r w:rsidRPr="00E50418">
        <w:rPr>
          <w:rFonts w:ascii="Simplified Arabic" w:hAnsi="Simplified Arabic" w:cs="Simplified Arabic"/>
          <w:sz w:val="24"/>
          <w:szCs w:val="24"/>
          <w:rtl/>
        </w:rPr>
        <w:t>(</w:t>
      </w:r>
      <w:r w:rsidRPr="00E50418">
        <w:rPr>
          <w:rStyle w:val="FootnoteReference"/>
          <w:rFonts w:ascii="Simplified Arabic" w:hAnsi="Simplified Arabic" w:cs="Simplified Arabic"/>
          <w:sz w:val="24"/>
          <w:szCs w:val="24"/>
          <w:vertAlign w:val="baseline"/>
        </w:rPr>
        <w:footnoteRef/>
      </w:r>
      <w:r w:rsidRPr="00E50418">
        <w:rPr>
          <w:rFonts w:ascii="Simplified Arabic" w:hAnsi="Simplified Arabic" w:cs="Simplified Arabic"/>
          <w:sz w:val="24"/>
          <w:szCs w:val="24"/>
          <w:rtl/>
        </w:rPr>
        <w:t>)</w:t>
      </w:r>
      <w:r w:rsidRPr="00E50418">
        <w:rPr>
          <w:rFonts w:ascii="Simplified Arabic" w:hAnsi="Simplified Arabic" w:cs="Simplified Arabic" w:hint="cs"/>
          <w:sz w:val="24"/>
          <w:szCs w:val="24"/>
          <w:rtl/>
        </w:rPr>
        <w:t xml:space="preserve"> </w:t>
      </w:r>
      <w:r w:rsidRPr="00E50418">
        <w:rPr>
          <w:rFonts w:ascii="Simplified Arabic" w:eastAsia="Calibri" w:hAnsi="Simplified Arabic" w:cs="Simplified Arabic"/>
          <w:sz w:val="24"/>
          <w:szCs w:val="24"/>
          <w:rtl/>
          <w:lang w:bidi="ar-EG"/>
        </w:rPr>
        <w:t>شعبان</w:t>
      </w:r>
      <w:r w:rsidRPr="00E50418">
        <w:rPr>
          <w:rFonts w:ascii="Simplified Arabic" w:eastAsia="Calibri" w:hAnsi="Simplified Arabic" w:cs="Simplified Arabic" w:hint="cs"/>
          <w:sz w:val="24"/>
          <w:szCs w:val="24"/>
          <w:rtl/>
          <w:lang w:bidi="ar-EG"/>
        </w:rPr>
        <w:t>،</w:t>
      </w:r>
      <w:r>
        <w:rPr>
          <w:rFonts w:ascii="Simplified Arabic" w:eastAsia="Calibri" w:hAnsi="Simplified Arabic" w:cs="Simplified Arabic"/>
          <w:sz w:val="24"/>
          <w:szCs w:val="24"/>
          <w:rtl/>
          <w:lang w:bidi="ar-EG"/>
        </w:rPr>
        <w:t xml:space="preserve"> أحمد </w:t>
      </w:r>
      <w:r w:rsidRPr="00E50418">
        <w:rPr>
          <w:rFonts w:ascii="Simplified Arabic" w:eastAsia="Calibri" w:hAnsi="Simplified Arabic" w:cs="Simplified Arabic"/>
          <w:sz w:val="24"/>
          <w:szCs w:val="24"/>
          <w:rtl/>
          <w:lang w:bidi="ar-EG"/>
        </w:rPr>
        <w:t>سمير حافظ</w:t>
      </w:r>
      <w:r w:rsidRPr="00E50418">
        <w:rPr>
          <w:rFonts w:ascii="Simplified Arabic" w:eastAsia="Calibri" w:hAnsi="Simplified Arabic" w:cs="Simplified Arabic" w:hint="cs"/>
          <w:sz w:val="24"/>
          <w:szCs w:val="24"/>
          <w:rtl/>
          <w:lang w:bidi="ar-EG"/>
        </w:rPr>
        <w:t xml:space="preserve"> (</w:t>
      </w:r>
      <w:r w:rsidRPr="00E50418">
        <w:rPr>
          <w:rFonts w:ascii="Simplified Arabic" w:eastAsia="Calibri" w:hAnsi="Simplified Arabic" w:cs="Simplified Arabic"/>
          <w:sz w:val="24"/>
          <w:szCs w:val="24"/>
          <w:rtl/>
          <w:lang w:bidi="ar-EG"/>
        </w:rPr>
        <w:t>2017</w:t>
      </w:r>
      <w:r w:rsidRPr="00E50418">
        <w:rPr>
          <w:rFonts w:ascii="Simplified Arabic" w:eastAsia="Calibri" w:hAnsi="Simplified Arabic" w:cs="Simplified Arabic" w:hint="cs"/>
          <w:sz w:val="24"/>
          <w:szCs w:val="24"/>
          <w:rtl/>
          <w:lang w:bidi="ar-EG"/>
        </w:rPr>
        <w:t xml:space="preserve">) </w:t>
      </w:r>
      <w:r w:rsidRPr="00E50418">
        <w:rPr>
          <w:rFonts w:ascii="Simplified Arabic" w:eastAsia="Calibri" w:hAnsi="Simplified Arabic" w:cs="Simplified Arabic"/>
          <w:sz w:val="24"/>
          <w:szCs w:val="24"/>
          <w:rtl/>
          <w:lang w:bidi="ar-EG"/>
        </w:rPr>
        <w:t>"دور المجتمع المدني في حماية حقوق المرأة في مصر" دراسة حالة مؤسسة المرأة الجديدة (1991–2012)، رسالة ماجستير، كلية الاقتصاد والعلوم السياسية</w:t>
      </w:r>
      <w:r>
        <w:rPr>
          <w:rFonts w:ascii="Simplified Arabic" w:eastAsia="Calibri" w:hAnsi="Simplified Arabic" w:cs="Simplified Arabic" w:hint="cs"/>
          <w:sz w:val="24"/>
          <w:szCs w:val="24"/>
          <w:rtl/>
          <w:lang w:bidi="ar-EG"/>
        </w:rPr>
        <w:t>،</w:t>
      </w:r>
      <w:r w:rsidRPr="00E50418">
        <w:rPr>
          <w:rFonts w:ascii="Simplified Arabic" w:eastAsia="Calibri" w:hAnsi="Simplified Arabic" w:cs="Simplified Arabic"/>
          <w:sz w:val="24"/>
          <w:szCs w:val="24"/>
          <w:rtl/>
          <w:lang w:bidi="ar-EG"/>
        </w:rPr>
        <w:t xml:space="preserve"> جامعة القاهرة.</w:t>
      </w:r>
    </w:p>
    <w:p w14:paraId="30306F8C" w14:textId="77777777" w:rsidR="00021399" w:rsidRPr="00E50418" w:rsidRDefault="00021399" w:rsidP="00175B46">
      <w:pPr>
        <w:pStyle w:val="FootnoteText"/>
        <w:jc w:val="both"/>
        <w:rPr>
          <w:rFonts w:ascii="Simplified Arabic" w:hAnsi="Simplified Arabic" w:cs="Simplified Arabic"/>
          <w:sz w:val="24"/>
          <w:szCs w:val="24"/>
          <w:rtl/>
        </w:rPr>
      </w:pPr>
    </w:p>
  </w:footnote>
  <w:footnote w:id="10">
    <w:p w14:paraId="4D340D40" w14:textId="40F2EE9B" w:rsidR="00021399" w:rsidRPr="00E50418" w:rsidRDefault="00021399" w:rsidP="00175B46">
      <w:pPr>
        <w:pStyle w:val="FootnoteText"/>
        <w:jc w:val="both"/>
        <w:rPr>
          <w:rFonts w:ascii="Simplified Arabic" w:hAnsi="Simplified Arabic" w:cs="Simplified Arabic"/>
          <w:sz w:val="24"/>
          <w:szCs w:val="24"/>
          <w:rtl/>
        </w:rPr>
      </w:pPr>
      <w:r w:rsidRPr="00E50418">
        <w:rPr>
          <w:rFonts w:ascii="Simplified Arabic" w:hAnsi="Simplified Arabic" w:cs="Simplified Arabic"/>
          <w:sz w:val="24"/>
          <w:szCs w:val="24"/>
          <w:rtl/>
        </w:rPr>
        <w:t>(</w:t>
      </w:r>
      <w:r w:rsidRPr="00E50418">
        <w:rPr>
          <w:rStyle w:val="FootnoteReference"/>
          <w:rFonts w:ascii="Simplified Arabic" w:hAnsi="Simplified Arabic" w:cs="Simplified Arabic"/>
          <w:sz w:val="24"/>
          <w:szCs w:val="24"/>
          <w:vertAlign w:val="baseline"/>
        </w:rPr>
        <w:footnoteRef/>
      </w:r>
      <w:r w:rsidRPr="00E50418">
        <w:rPr>
          <w:rFonts w:ascii="Simplified Arabic" w:hAnsi="Simplified Arabic" w:cs="Simplified Arabic"/>
          <w:sz w:val="24"/>
          <w:szCs w:val="24"/>
          <w:rtl/>
        </w:rPr>
        <w:t>)</w:t>
      </w:r>
      <w:r w:rsidRPr="00E50418">
        <w:rPr>
          <w:rFonts w:ascii="Simplified Arabic" w:hAnsi="Simplified Arabic" w:cs="Simplified Arabic" w:hint="cs"/>
          <w:sz w:val="24"/>
          <w:szCs w:val="24"/>
          <w:rtl/>
        </w:rPr>
        <w:t xml:space="preserve"> رسلان، ميان واصل (</w:t>
      </w:r>
      <w:r w:rsidRPr="00E50418">
        <w:rPr>
          <w:rFonts w:ascii="Simplified Arabic" w:hAnsi="Simplified Arabic" w:cs="Simplified Arabic"/>
          <w:sz w:val="24"/>
          <w:szCs w:val="24"/>
          <w:rtl/>
        </w:rPr>
        <w:t>2017</w:t>
      </w:r>
      <w:r w:rsidRPr="00E50418">
        <w:rPr>
          <w:rFonts w:ascii="Simplified Arabic" w:hAnsi="Simplified Arabic" w:cs="Simplified Arabic" w:hint="cs"/>
          <w:sz w:val="24"/>
          <w:szCs w:val="24"/>
          <w:rtl/>
        </w:rPr>
        <w:t xml:space="preserve">) </w:t>
      </w:r>
      <w:r w:rsidRPr="00E50418">
        <w:rPr>
          <w:rFonts w:ascii="Simplified Arabic" w:hAnsi="Simplified Arabic" w:cs="Simplified Arabic"/>
          <w:sz w:val="24"/>
          <w:szCs w:val="24"/>
          <w:rtl/>
        </w:rPr>
        <w:t>"العوامل المؤثرة في تولي المرأة للوظائف القيادية بالمنظمات العامة المصرية"</w:t>
      </w:r>
      <w:r w:rsidRPr="00E50418">
        <w:rPr>
          <w:rFonts w:ascii="Simplified Arabic" w:hAnsi="Simplified Arabic" w:cs="Simplified Arabic" w:hint="cs"/>
          <w:sz w:val="24"/>
          <w:szCs w:val="24"/>
          <w:rtl/>
        </w:rPr>
        <w:t>،</w:t>
      </w:r>
      <w:r w:rsidRPr="00E50418">
        <w:rPr>
          <w:rFonts w:ascii="Simplified Arabic" w:hAnsi="Simplified Arabic" w:cs="Simplified Arabic"/>
          <w:sz w:val="24"/>
          <w:szCs w:val="24"/>
          <w:rtl/>
        </w:rPr>
        <w:t xml:space="preserve"> رسالة دكتوراه الفلسفة في الإدارة العامة، كلية الاقتصاد والعلوم السياسية، جامعة القاهرة.</w:t>
      </w:r>
    </w:p>
    <w:p w14:paraId="60ED1D59" w14:textId="77777777" w:rsidR="00021399" w:rsidRPr="00E50418" w:rsidRDefault="00021399" w:rsidP="00175B46">
      <w:pPr>
        <w:pStyle w:val="FootnoteText"/>
        <w:jc w:val="both"/>
        <w:rPr>
          <w:rFonts w:ascii="Simplified Arabic" w:hAnsi="Simplified Arabic" w:cs="Simplified Arabic"/>
          <w:sz w:val="24"/>
          <w:szCs w:val="24"/>
          <w:rtl/>
        </w:rPr>
      </w:pPr>
    </w:p>
  </w:footnote>
  <w:footnote w:id="11">
    <w:p w14:paraId="038BDC04" w14:textId="32D3F6E4" w:rsidR="00021399" w:rsidRPr="00E50418" w:rsidRDefault="00021399" w:rsidP="00175B46">
      <w:pPr>
        <w:pStyle w:val="FootnoteText"/>
        <w:jc w:val="both"/>
        <w:rPr>
          <w:rFonts w:ascii="Simplified Arabic" w:hAnsi="Simplified Arabic" w:cs="Simplified Arabic"/>
          <w:sz w:val="24"/>
          <w:szCs w:val="24"/>
          <w:rtl/>
        </w:rPr>
      </w:pPr>
      <w:r w:rsidRPr="00E50418">
        <w:rPr>
          <w:rFonts w:ascii="Simplified Arabic" w:hAnsi="Simplified Arabic" w:cs="Simplified Arabic"/>
          <w:sz w:val="24"/>
          <w:szCs w:val="24"/>
          <w:rtl/>
        </w:rPr>
        <w:t>(</w:t>
      </w:r>
      <w:r w:rsidRPr="00E50418">
        <w:rPr>
          <w:rStyle w:val="FootnoteReference"/>
          <w:rFonts w:ascii="Simplified Arabic" w:hAnsi="Simplified Arabic" w:cs="Simplified Arabic"/>
          <w:sz w:val="24"/>
          <w:szCs w:val="24"/>
          <w:vertAlign w:val="baseline"/>
        </w:rPr>
        <w:footnoteRef/>
      </w:r>
      <w:r w:rsidRPr="00E50418">
        <w:rPr>
          <w:rFonts w:ascii="Simplified Arabic" w:hAnsi="Simplified Arabic" w:cs="Simplified Arabic"/>
          <w:sz w:val="24"/>
          <w:szCs w:val="24"/>
          <w:rtl/>
        </w:rPr>
        <w:t>)</w:t>
      </w:r>
      <w:r w:rsidRPr="00E50418">
        <w:rPr>
          <w:rFonts w:ascii="Simplified Arabic" w:hAnsi="Simplified Arabic" w:cs="Simplified Arabic" w:hint="cs"/>
          <w:sz w:val="24"/>
          <w:szCs w:val="24"/>
          <w:rtl/>
        </w:rPr>
        <w:t xml:space="preserve"> </w:t>
      </w:r>
      <w:r w:rsidRPr="00E50418">
        <w:rPr>
          <w:rFonts w:ascii="Simplified Arabic" w:hAnsi="Simplified Arabic" w:cs="Simplified Arabic"/>
          <w:sz w:val="24"/>
          <w:szCs w:val="24"/>
          <w:rtl/>
        </w:rPr>
        <w:t>سيد،</w:t>
      </w:r>
      <w:r w:rsidRPr="00E50418">
        <w:rPr>
          <w:rFonts w:ascii="Simplified Arabic" w:hAnsi="Simplified Arabic" w:cs="Simplified Arabic" w:hint="cs"/>
          <w:sz w:val="24"/>
          <w:szCs w:val="24"/>
          <w:rtl/>
        </w:rPr>
        <w:t xml:space="preserve"> </w:t>
      </w:r>
      <w:r w:rsidRPr="00E50418">
        <w:rPr>
          <w:rFonts w:ascii="Simplified Arabic" w:hAnsi="Simplified Arabic" w:cs="Simplified Arabic"/>
          <w:sz w:val="24"/>
          <w:szCs w:val="24"/>
          <w:rtl/>
        </w:rPr>
        <w:t>منال يحيى سيد</w:t>
      </w:r>
      <w:r w:rsidRPr="00E50418">
        <w:rPr>
          <w:rFonts w:ascii="Simplified Arabic" w:hAnsi="Simplified Arabic" w:cs="Simplified Arabic" w:hint="cs"/>
          <w:sz w:val="24"/>
          <w:szCs w:val="24"/>
          <w:rtl/>
        </w:rPr>
        <w:t xml:space="preserve"> (</w:t>
      </w:r>
      <w:r w:rsidRPr="00E50418">
        <w:rPr>
          <w:rFonts w:ascii="Simplified Arabic" w:hAnsi="Simplified Arabic" w:cs="Simplified Arabic"/>
          <w:sz w:val="24"/>
          <w:szCs w:val="24"/>
          <w:rtl/>
        </w:rPr>
        <w:t>2014</w:t>
      </w:r>
      <w:r w:rsidRPr="00E50418">
        <w:rPr>
          <w:rFonts w:ascii="Simplified Arabic" w:hAnsi="Simplified Arabic" w:cs="Simplified Arabic" w:hint="cs"/>
          <w:sz w:val="24"/>
          <w:szCs w:val="24"/>
          <w:rtl/>
        </w:rPr>
        <w:t>)</w:t>
      </w:r>
      <w:r w:rsidRPr="00E50418">
        <w:rPr>
          <w:rFonts w:ascii="Simplified Arabic" w:hAnsi="Simplified Arabic" w:cs="Simplified Arabic"/>
          <w:sz w:val="24"/>
          <w:szCs w:val="24"/>
          <w:rtl/>
        </w:rPr>
        <w:t xml:space="preserve"> "السياسات المصرية إزاء قضية المرأة"</w:t>
      </w:r>
      <w:r w:rsidRPr="00E50418">
        <w:rPr>
          <w:rFonts w:ascii="Simplified Arabic" w:hAnsi="Simplified Arabic" w:cs="Simplified Arabic" w:hint="cs"/>
          <w:sz w:val="24"/>
          <w:szCs w:val="24"/>
          <w:rtl/>
        </w:rPr>
        <w:t>،</w:t>
      </w:r>
      <w:r w:rsidRPr="00E50418">
        <w:rPr>
          <w:rFonts w:ascii="Simplified Arabic" w:hAnsi="Simplified Arabic" w:cs="Simplified Arabic"/>
          <w:sz w:val="24"/>
          <w:szCs w:val="24"/>
          <w:rtl/>
        </w:rPr>
        <w:t xml:space="preserve"> دراسة في ضوء المواثيق الدولية، رسالة ماجستير، كلية ا</w:t>
      </w:r>
      <w:r w:rsidRPr="00E50418">
        <w:rPr>
          <w:rFonts w:ascii="Simplified Arabic" w:hAnsi="Simplified Arabic" w:cs="Simplified Arabic" w:hint="cs"/>
          <w:sz w:val="24"/>
          <w:szCs w:val="24"/>
          <w:rtl/>
        </w:rPr>
        <w:t>لا</w:t>
      </w:r>
      <w:r w:rsidRPr="00E50418">
        <w:rPr>
          <w:rFonts w:ascii="Simplified Arabic" w:hAnsi="Simplified Arabic" w:cs="Simplified Arabic"/>
          <w:sz w:val="24"/>
          <w:szCs w:val="24"/>
          <w:rtl/>
        </w:rPr>
        <w:t>قتصاد و</w:t>
      </w:r>
      <w:r w:rsidRPr="00E50418">
        <w:rPr>
          <w:rFonts w:ascii="Simplified Arabic" w:hAnsi="Simplified Arabic" w:cs="Simplified Arabic" w:hint="cs"/>
          <w:sz w:val="24"/>
          <w:szCs w:val="24"/>
          <w:rtl/>
        </w:rPr>
        <w:t>ال</w:t>
      </w:r>
      <w:r w:rsidRPr="00E50418">
        <w:rPr>
          <w:rFonts w:ascii="Simplified Arabic" w:hAnsi="Simplified Arabic" w:cs="Simplified Arabic"/>
          <w:sz w:val="24"/>
          <w:szCs w:val="24"/>
          <w:rtl/>
        </w:rPr>
        <w:t xml:space="preserve">علوم </w:t>
      </w:r>
      <w:r w:rsidRPr="00E50418">
        <w:rPr>
          <w:rFonts w:ascii="Simplified Arabic" w:hAnsi="Simplified Arabic" w:cs="Simplified Arabic" w:hint="cs"/>
          <w:sz w:val="24"/>
          <w:szCs w:val="24"/>
          <w:rtl/>
        </w:rPr>
        <w:t>ال</w:t>
      </w:r>
      <w:r w:rsidRPr="00E50418">
        <w:rPr>
          <w:rFonts w:ascii="Simplified Arabic" w:hAnsi="Simplified Arabic" w:cs="Simplified Arabic"/>
          <w:sz w:val="24"/>
          <w:szCs w:val="24"/>
          <w:rtl/>
        </w:rPr>
        <w:t>سياسية، جامعة القاهرة</w:t>
      </w:r>
      <w:r w:rsidRPr="00E50418">
        <w:rPr>
          <w:rFonts w:ascii="Simplified Arabic" w:hAnsi="Simplified Arabic" w:cs="Simplified Arabic" w:hint="cs"/>
          <w:sz w:val="24"/>
          <w:szCs w:val="24"/>
          <w:rtl/>
        </w:rPr>
        <w:t>.</w:t>
      </w:r>
    </w:p>
  </w:footnote>
  <w:footnote w:id="12">
    <w:p w14:paraId="27844286" w14:textId="523FDD10" w:rsidR="00021399" w:rsidRPr="00E50418" w:rsidRDefault="00021399" w:rsidP="00175B46">
      <w:pPr>
        <w:pStyle w:val="FootnoteText"/>
        <w:jc w:val="both"/>
        <w:rPr>
          <w:rFonts w:ascii="Simplified Arabic" w:hAnsi="Simplified Arabic" w:cs="Simplified Arabic"/>
          <w:sz w:val="24"/>
          <w:szCs w:val="24"/>
          <w:rtl/>
          <w:lang w:bidi="ar-EG"/>
        </w:rPr>
      </w:pPr>
      <w:r w:rsidRPr="00E50418">
        <w:rPr>
          <w:rFonts w:ascii="Simplified Arabic" w:hAnsi="Simplified Arabic" w:cs="Simplified Arabic"/>
          <w:sz w:val="24"/>
          <w:szCs w:val="24"/>
          <w:rtl/>
        </w:rPr>
        <w:t>(</w:t>
      </w:r>
      <w:r w:rsidRPr="00E50418">
        <w:rPr>
          <w:rStyle w:val="FootnoteReference"/>
          <w:rFonts w:ascii="Simplified Arabic" w:hAnsi="Simplified Arabic" w:cs="Simplified Arabic"/>
          <w:sz w:val="24"/>
          <w:szCs w:val="24"/>
          <w:vertAlign w:val="baseline"/>
        </w:rPr>
        <w:footnoteRef/>
      </w:r>
      <w:r w:rsidRPr="00E50418">
        <w:rPr>
          <w:rFonts w:ascii="Simplified Arabic" w:hAnsi="Simplified Arabic" w:cs="Simplified Arabic"/>
          <w:sz w:val="24"/>
          <w:szCs w:val="24"/>
          <w:rtl/>
        </w:rPr>
        <w:t>)</w:t>
      </w:r>
      <w:r w:rsidRPr="00E50418">
        <w:rPr>
          <w:rFonts w:ascii="Simplified Arabic" w:hAnsi="Simplified Arabic" w:cs="Simplified Arabic" w:hint="cs"/>
          <w:sz w:val="24"/>
          <w:szCs w:val="24"/>
          <w:rtl/>
        </w:rPr>
        <w:t xml:space="preserve"> </w:t>
      </w:r>
      <w:r w:rsidRPr="00E50418">
        <w:rPr>
          <w:rFonts w:ascii="Simplified Arabic" w:hAnsi="Simplified Arabic" w:cs="Simplified Arabic"/>
          <w:sz w:val="24"/>
          <w:szCs w:val="24"/>
          <w:rtl/>
        </w:rPr>
        <w:t xml:space="preserve">معاهدة دولية اُعتُمِدَت بواسطة اللجنة العامة للأمم المتحدة عام </w:t>
      </w:r>
      <w:r w:rsidRPr="00E50418">
        <w:rPr>
          <w:rFonts w:ascii="Simplified Arabic" w:hAnsi="Simplified Arabic" w:cs="Simplified Arabic" w:hint="cs"/>
          <w:sz w:val="24"/>
          <w:szCs w:val="24"/>
          <w:rtl/>
        </w:rPr>
        <w:t>(</w:t>
      </w:r>
      <w:r w:rsidRPr="00E50418">
        <w:rPr>
          <w:rFonts w:ascii="Simplified Arabic" w:hAnsi="Simplified Arabic" w:cs="Simplified Arabic"/>
          <w:sz w:val="24"/>
          <w:szCs w:val="24"/>
          <w:rtl/>
        </w:rPr>
        <w:t>1979</w:t>
      </w:r>
      <w:r w:rsidRPr="00E50418">
        <w:rPr>
          <w:rFonts w:ascii="Simplified Arabic" w:hAnsi="Simplified Arabic" w:cs="Simplified Arabic" w:hint="cs"/>
          <w:sz w:val="24"/>
          <w:szCs w:val="24"/>
          <w:rtl/>
        </w:rPr>
        <w:t>)</w:t>
      </w:r>
      <w:r w:rsidRPr="00E50418">
        <w:rPr>
          <w:rFonts w:ascii="Simplified Arabic" w:hAnsi="Simplified Arabic" w:cs="Simplified Arabic"/>
          <w:sz w:val="24"/>
          <w:szCs w:val="24"/>
          <w:rtl/>
        </w:rPr>
        <w:t xml:space="preserve"> ونص</w:t>
      </w:r>
      <w:r w:rsidRPr="00E50418">
        <w:rPr>
          <w:rFonts w:ascii="Simplified Arabic" w:hAnsi="Simplified Arabic" w:cs="Simplified Arabic" w:hint="cs"/>
          <w:sz w:val="24"/>
          <w:szCs w:val="24"/>
          <w:rtl/>
        </w:rPr>
        <w:t>ن</w:t>
      </w:r>
      <w:r w:rsidRPr="00E50418">
        <w:rPr>
          <w:rFonts w:ascii="Simplified Arabic" w:hAnsi="Simplified Arabic" w:cs="Simplified Arabic"/>
          <w:sz w:val="24"/>
          <w:szCs w:val="24"/>
          <w:rtl/>
        </w:rPr>
        <w:t>فها على أنها وثيقة الحقوق الدولية للنساء، تم التصديق على هذه المعاهدة في 3 سبتمبر من عام 1981</w:t>
      </w:r>
      <w:r w:rsidRPr="00E50418">
        <w:rPr>
          <w:rFonts w:ascii="Simplified Arabic" w:hAnsi="Simplified Arabic" w:cs="Simplified Arabic" w:hint="cs"/>
          <w:sz w:val="24"/>
          <w:szCs w:val="24"/>
          <w:rtl/>
        </w:rPr>
        <w:t>.</w:t>
      </w:r>
    </w:p>
  </w:footnote>
  <w:footnote w:id="13">
    <w:p w14:paraId="3D73E7BF" w14:textId="3F2CCA88" w:rsidR="00021399" w:rsidRPr="00E50418" w:rsidRDefault="00021399" w:rsidP="00154759">
      <w:pPr>
        <w:pStyle w:val="FootnoteText"/>
        <w:jc w:val="both"/>
        <w:rPr>
          <w:rFonts w:ascii="Simplified Arabic" w:hAnsi="Simplified Arabic" w:cs="Simplified Arabic"/>
          <w:sz w:val="24"/>
          <w:szCs w:val="24"/>
        </w:rPr>
      </w:pPr>
      <w:r w:rsidRPr="00E50418">
        <w:rPr>
          <w:rFonts w:ascii="Simplified Arabic" w:hAnsi="Simplified Arabic" w:cs="Simplified Arabic"/>
          <w:sz w:val="24"/>
          <w:szCs w:val="24"/>
          <w:rtl/>
        </w:rPr>
        <w:t>(</w:t>
      </w:r>
      <w:r w:rsidRPr="00E50418">
        <w:rPr>
          <w:rStyle w:val="FootnoteReference"/>
          <w:rFonts w:ascii="Simplified Arabic" w:hAnsi="Simplified Arabic" w:cs="Simplified Arabic"/>
          <w:sz w:val="24"/>
          <w:szCs w:val="24"/>
          <w:vertAlign w:val="baseline"/>
        </w:rPr>
        <w:footnoteRef/>
      </w:r>
      <w:r w:rsidRPr="00E50418">
        <w:rPr>
          <w:rFonts w:ascii="Simplified Arabic" w:hAnsi="Simplified Arabic" w:cs="Simplified Arabic"/>
          <w:sz w:val="24"/>
          <w:szCs w:val="24"/>
          <w:rtl/>
        </w:rPr>
        <w:t>)</w:t>
      </w:r>
      <w:r w:rsidRPr="00E50418">
        <w:rPr>
          <w:rFonts w:ascii="Simplified Arabic" w:hAnsi="Simplified Arabic" w:cs="Simplified Arabic" w:hint="cs"/>
          <w:sz w:val="24"/>
          <w:szCs w:val="24"/>
          <w:rtl/>
        </w:rPr>
        <w:t xml:space="preserve"> </w:t>
      </w:r>
      <w:r w:rsidRPr="00E50418">
        <w:rPr>
          <w:rFonts w:ascii="Simplified Arabic" w:hAnsi="Simplified Arabic" w:cs="Simplified Arabic"/>
          <w:sz w:val="24"/>
          <w:szCs w:val="24"/>
          <w:rtl/>
        </w:rPr>
        <w:t>نص الوثيقة الختامية لمؤتمر بكين 1/9/1995</w:t>
      </w:r>
      <w:r w:rsidRPr="00E50418">
        <w:rPr>
          <w:rFonts w:ascii="Simplified Arabic" w:hAnsi="Simplified Arabic" w:cs="Simplified Arabic" w:hint="cs"/>
          <w:sz w:val="24"/>
          <w:szCs w:val="24"/>
          <w:rtl/>
        </w:rPr>
        <w:t xml:space="preserve"> </w:t>
      </w:r>
      <w:r w:rsidRPr="00E50418">
        <w:rPr>
          <w:rFonts w:ascii="Simplified Arabic" w:hAnsi="Simplified Arabic" w:cs="Simplified Arabic"/>
          <w:sz w:val="24"/>
          <w:szCs w:val="24"/>
          <w:rtl/>
        </w:rPr>
        <w:t>عام الذكرى الخمسين لإنشاء الأمم المتحدة.</w:t>
      </w:r>
    </w:p>
  </w:footnote>
  <w:footnote w:id="14">
    <w:p w14:paraId="228E6234" w14:textId="2E40A20E" w:rsidR="00021399" w:rsidRPr="00E50418" w:rsidRDefault="00021399" w:rsidP="00175B46">
      <w:pPr>
        <w:pStyle w:val="FootnoteText"/>
        <w:jc w:val="both"/>
        <w:rPr>
          <w:rFonts w:asciiTheme="majorBidi" w:hAnsiTheme="majorBidi" w:cstheme="majorBidi"/>
          <w:sz w:val="24"/>
          <w:szCs w:val="24"/>
          <w:rtl/>
        </w:rPr>
      </w:pPr>
      <w:r w:rsidRPr="00E50418">
        <w:rPr>
          <w:rFonts w:ascii="Simplified Arabic" w:hAnsi="Simplified Arabic" w:cs="Simplified Arabic"/>
          <w:sz w:val="24"/>
          <w:szCs w:val="24"/>
          <w:rtl/>
        </w:rPr>
        <w:t>(</w:t>
      </w:r>
      <w:r w:rsidRPr="00E50418">
        <w:rPr>
          <w:rStyle w:val="FootnoteReference"/>
          <w:rFonts w:ascii="Simplified Arabic" w:hAnsi="Simplified Arabic" w:cs="Simplified Arabic"/>
          <w:sz w:val="24"/>
          <w:szCs w:val="24"/>
          <w:vertAlign w:val="baseline"/>
        </w:rPr>
        <w:footnoteRef/>
      </w:r>
      <w:r w:rsidRPr="00E50418">
        <w:rPr>
          <w:rFonts w:ascii="Simplified Arabic" w:hAnsi="Simplified Arabic" w:cs="Simplified Arabic"/>
          <w:sz w:val="24"/>
          <w:szCs w:val="24"/>
          <w:rtl/>
        </w:rPr>
        <w:t>)</w:t>
      </w:r>
      <w:r w:rsidRPr="00E50418">
        <w:rPr>
          <w:rFonts w:ascii="Simplified Arabic" w:hAnsi="Simplified Arabic" w:cs="Simplified Arabic" w:hint="cs"/>
          <w:sz w:val="24"/>
          <w:szCs w:val="24"/>
          <w:rtl/>
        </w:rPr>
        <w:t xml:space="preserve"> </w:t>
      </w:r>
      <w:r w:rsidRPr="00E50418">
        <w:rPr>
          <w:rFonts w:ascii="Simplified Arabic" w:hAnsi="Simplified Arabic" w:cs="Simplified Arabic"/>
          <w:sz w:val="24"/>
          <w:szCs w:val="24"/>
          <w:rtl/>
        </w:rPr>
        <w:t>منصور</w:t>
      </w:r>
      <w:r w:rsidRPr="00E50418">
        <w:rPr>
          <w:rFonts w:ascii="Simplified Arabic" w:hAnsi="Simplified Arabic" w:cs="Simplified Arabic" w:hint="cs"/>
          <w:sz w:val="24"/>
          <w:szCs w:val="24"/>
          <w:rtl/>
        </w:rPr>
        <w:t>،</w:t>
      </w:r>
      <w:r w:rsidRPr="00E50418">
        <w:rPr>
          <w:rFonts w:ascii="Simplified Arabic" w:hAnsi="Simplified Arabic" w:cs="Simplified Arabic"/>
          <w:sz w:val="24"/>
          <w:szCs w:val="24"/>
          <w:rtl/>
        </w:rPr>
        <w:t xml:space="preserve"> نيفين ونيس سعد </w:t>
      </w:r>
      <w:r w:rsidRPr="00E50418">
        <w:rPr>
          <w:rFonts w:ascii="Simplified Arabic" w:hAnsi="Simplified Arabic" w:cs="Simplified Arabic" w:hint="cs"/>
          <w:sz w:val="24"/>
          <w:szCs w:val="24"/>
          <w:rtl/>
        </w:rPr>
        <w:t>(</w:t>
      </w:r>
      <w:r w:rsidRPr="00E50418">
        <w:rPr>
          <w:rFonts w:ascii="Simplified Arabic" w:hAnsi="Simplified Arabic" w:cs="Simplified Arabic"/>
          <w:sz w:val="24"/>
          <w:szCs w:val="24"/>
          <w:rtl/>
        </w:rPr>
        <w:t>2018</w:t>
      </w:r>
      <w:r w:rsidRPr="00E50418">
        <w:rPr>
          <w:rFonts w:ascii="Simplified Arabic" w:hAnsi="Simplified Arabic" w:cs="Simplified Arabic" w:hint="cs"/>
          <w:sz w:val="24"/>
          <w:szCs w:val="24"/>
          <w:rtl/>
        </w:rPr>
        <w:t>)</w:t>
      </w:r>
      <w:r w:rsidRPr="00E50418">
        <w:rPr>
          <w:rFonts w:ascii="Simplified Arabic" w:hAnsi="Simplified Arabic" w:cs="Simplified Arabic"/>
          <w:sz w:val="24"/>
          <w:szCs w:val="24"/>
          <w:rtl/>
        </w:rPr>
        <w:t xml:space="preserve"> "أثر النمو السكاني على الفجوات بين أقاليم مصر لتحقيق التنمية المستدامة"</w:t>
      </w:r>
      <w:r w:rsidRPr="00E50418">
        <w:rPr>
          <w:rFonts w:ascii="Simplified Arabic" w:hAnsi="Simplified Arabic" w:cs="Simplified Arabic" w:hint="cs"/>
          <w:sz w:val="24"/>
          <w:szCs w:val="24"/>
          <w:rtl/>
        </w:rPr>
        <w:t>،</w:t>
      </w:r>
      <w:r w:rsidRPr="00E50418">
        <w:rPr>
          <w:rFonts w:ascii="Simplified Arabic" w:hAnsi="Simplified Arabic" w:cs="Simplified Arabic"/>
          <w:sz w:val="24"/>
          <w:szCs w:val="24"/>
          <w:rtl/>
        </w:rPr>
        <w:t xml:space="preserve"> رسالة ماجستير</w:t>
      </w:r>
      <w:r w:rsidRPr="00E50418">
        <w:rPr>
          <w:rFonts w:ascii="Simplified Arabic" w:hAnsi="Simplified Arabic" w:cs="Simplified Arabic" w:hint="cs"/>
          <w:sz w:val="24"/>
          <w:szCs w:val="24"/>
          <w:rtl/>
        </w:rPr>
        <w:t>،</w:t>
      </w:r>
      <w:r w:rsidRPr="00E50418">
        <w:rPr>
          <w:rFonts w:ascii="Simplified Arabic" w:hAnsi="Simplified Arabic" w:cs="Simplified Arabic"/>
          <w:sz w:val="24"/>
          <w:szCs w:val="24"/>
          <w:rtl/>
        </w:rPr>
        <w:t xml:space="preserve"> معهد الدراسات والبحوث الإحصائية</w:t>
      </w:r>
      <w:r w:rsidRPr="00E50418">
        <w:rPr>
          <w:rFonts w:ascii="Simplified Arabic" w:hAnsi="Simplified Arabic" w:cs="Simplified Arabic" w:hint="cs"/>
          <w:sz w:val="24"/>
          <w:szCs w:val="24"/>
          <w:rtl/>
        </w:rPr>
        <w:t>،</w:t>
      </w:r>
      <w:r w:rsidRPr="00E50418">
        <w:rPr>
          <w:rFonts w:ascii="Simplified Arabic" w:hAnsi="Simplified Arabic" w:cs="Simplified Arabic"/>
          <w:sz w:val="24"/>
          <w:szCs w:val="24"/>
          <w:rtl/>
        </w:rPr>
        <w:t xml:space="preserve"> جامعة القاهرة.</w:t>
      </w:r>
      <w:r w:rsidRPr="00E50418">
        <w:rPr>
          <w:rFonts w:asciiTheme="majorBidi" w:hAnsiTheme="majorBidi" w:cstheme="majorBidi"/>
          <w:sz w:val="24"/>
          <w:szCs w:val="24"/>
          <w:rtl/>
        </w:rPr>
        <w:t xml:space="preserve"> </w:t>
      </w:r>
    </w:p>
    <w:p w14:paraId="4B5A3A3C" w14:textId="77777777" w:rsidR="00021399" w:rsidRPr="00E50418" w:rsidRDefault="00021399" w:rsidP="00175B46">
      <w:pPr>
        <w:pStyle w:val="FootnoteText"/>
        <w:jc w:val="both"/>
        <w:rPr>
          <w:rFonts w:asciiTheme="majorBidi" w:hAnsiTheme="majorBidi" w:cstheme="majorBidi"/>
          <w:sz w:val="24"/>
          <w:szCs w:val="24"/>
          <w:rtl/>
        </w:rPr>
      </w:pPr>
    </w:p>
  </w:footnote>
  <w:footnote w:id="15">
    <w:p w14:paraId="5F78E55D" w14:textId="4654AC85" w:rsidR="00021399" w:rsidRPr="00E50418" w:rsidRDefault="00021399" w:rsidP="00175B46">
      <w:pPr>
        <w:pStyle w:val="FootnoteText"/>
        <w:jc w:val="both"/>
        <w:rPr>
          <w:rFonts w:ascii="Simplified Arabic" w:hAnsi="Simplified Arabic" w:cs="Simplified Arabic"/>
          <w:sz w:val="24"/>
          <w:szCs w:val="24"/>
          <w:rtl/>
        </w:rPr>
      </w:pPr>
      <w:r w:rsidRPr="00E50418">
        <w:rPr>
          <w:rFonts w:ascii="Simplified Arabic" w:hAnsi="Simplified Arabic" w:cs="Simplified Arabic"/>
          <w:sz w:val="24"/>
          <w:szCs w:val="24"/>
          <w:rtl/>
        </w:rPr>
        <w:t>(</w:t>
      </w:r>
      <w:r w:rsidRPr="00E50418">
        <w:rPr>
          <w:rStyle w:val="FootnoteReference"/>
          <w:rFonts w:ascii="Simplified Arabic" w:hAnsi="Simplified Arabic" w:cs="Simplified Arabic"/>
          <w:sz w:val="24"/>
          <w:szCs w:val="24"/>
          <w:vertAlign w:val="baseline"/>
        </w:rPr>
        <w:footnoteRef/>
      </w:r>
      <w:r w:rsidRPr="00E50418">
        <w:rPr>
          <w:rFonts w:ascii="Simplified Arabic" w:hAnsi="Simplified Arabic" w:cs="Simplified Arabic"/>
          <w:sz w:val="24"/>
          <w:szCs w:val="24"/>
          <w:rtl/>
        </w:rPr>
        <w:t>)</w:t>
      </w:r>
      <w:r w:rsidRPr="00E50418">
        <w:rPr>
          <w:rFonts w:ascii="Simplified Arabic" w:hAnsi="Simplified Arabic" w:cs="Simplified Arabic" w:hint="cs"/>
          <w:sz w:val="24"/>
          <w:szCs w:val="24"/>
          <w:rtl/>
        </w:rPr>
        <w:t xml:space="preserve"> </w:t>
      </w:r>
      <w:r w:rsidRPr="00E50418">
        <w:rPr>
          <w:rFonts w:ascii="Simplified Arabic" w:hAnsi="Simplified Arabic" w:cs="Simplified Arabic"/>
          <w:sz w:val="24"/>
          <w:szCs w:val="24"/>
          <w:rtl/>
        </w:rPr>
        <w:t>البيه</w:t>
      </w:r>
      <w:r w:rsidRPr="00E50418">
        <w:rPr>
          <w:rFonts w:ascii="Simplified Arabic" w:hAnsi="Simplified Arabic" w:cs="Simplified Arabic" w:hint="cs"/>
          <w:sz w:val="24"/>
          <w:szCs w:val="24"/>
          <w:rtl/>
        </w:rPr>
        <w:t>،</w:t>
      </w:r>
      <w:r w:rsidRPr="00E50418">
        <w:rPr>
          <w:rFonts w:ascii="Simplified Arabic" w:hAnsi="Simplified Arabic" w:cs="Simplified Arabic"/>
          <w:sz w:val="24"/>
          <w:szCs w:val="24"/>
          <w:rtl/>
        </w:rPr>
        <w:t xml:space="preserve"> عصمت حامد يوسف</w:t>
      </w:r>
      <w:r w:rsidRPr="00E50418">
        <w:rPr>
          <w:rFonts w:ascii="Simplified Arabic" w:hAnsi="Simplified Arabic" w:cs="Simplified Arabic" w:hint="cs"/>
          <w:sz w:val="24"/>
          <w:szCs w:val="24"/>
          <w:rtl/>
        </w:rPr>
        <w:t xml:space="preserve"> علي</w:t>
      </w:r>
      <w:r w:rsidRPr="00E50418">
        <w:rPr>
          <w:rFonts w:ascii="Simplified Arabic" w:hAnsi="Simplified Arabic" w:cs="Simplified Arabic"/>
          <w:sz w:val="24"/>
          <w:szCs w:val="24"/>
          <w:rtl/>
        </w:rPr>
        <w:t xml:space="preserve"> </w:t>
      </w:r>
      <w:r w:rsidRPr="00E50418">
        <w:rPr>
          <w:rFonts w:ascii="Simplified Arabic" w:hAnsi="Simplified Arabic" w:cs="Simplified Arabic" w:hint="cs"/>
          <w:sz w:val="24"/>
          <w:szCs w:val="24"/>
          <w:rtl/>
        </w:rPr>
        <w:t>(</w:t>
      </w:r>
      <w:r w:rsidRPr="00E50418">
        <w:rPr>
          <w:rFonts w:ascii="Simplified Arabic" w:hAnsi="Simplified Arabic" w:cs="Simplified Arabic"/>
          <w:sz w:val="24"/>
          <w:szCs w:val="24"/>
          <w:rtl/>
        </w:rPr>
        <w:t>2016</w:t>
      </w:r>
      <w:r w:rsidRPr="00E50418">
        <w:rPr>
          <w:rFonts w:ascii="Simplified Arabic" w:hAnsi="Simplified Arabic" w:cs="Simplified Arabic" w:hint="cs"/>
          <w:sz w:val="24"/>
          <w:szCs w:val="24"/>
          <w:rtl/>
        </w:rPr>
        <w:t>) "</w:t>
      </w:r>
      <w:r w:rsidRPr="00E50418">
        <w:rPr>
          <w:rFonts w:ascii="Simplified Arabic" w:hAnsi="Simplified Arabic" w:cs="Simplified Arabic"/>
          <w:sz w:val="24"/>
          <w:szCs w:val="24"/>
          <w:rtl/>
        </w:rPr>
        <w:t xml:space="preserve">مواقع التواصل الاجتماعي </w:t>
      </w:r>
      <w:r w:rsidRPr="00E50418">
        <w:rPr>
          <w:rFonts w:ascii="Simplified Arabic" w:hAnsi="Simplified Arabic" w:cs="Simplified Arabic" w:hint="cs"/>
          <w:sz w:val="24"/>
          <w:szCs w:val="24"/>
          <w:rtl/>
        </w:rPr>
        <w:t>و</w:t>
      </w:r>
      <w:r w:rsidRPr="00E50418">
        <w:rPr>
          <w:rFonts w:ascii="Simplified Arabic" w:hAnsi="Simplified Arabic" w:cs="Simplified Arabic"/>
          <w:sz w:val="24"/>
          <w:szCs w:val="24"/>
          <w:rtl/>
        </w:rPr>
        <w:t xml:space="preserve">دورها في حل </w:t>
      </w:r>
      <w:r w:rsidRPr="00E50418">
        <w:rPr>
          <w:rFonts w:ascii="Simplified Arabic" w:hAnsi="Simplified Arabic" w:cs="Simplified Arabic" w:hint="cs"/>
          <w:sz w:val="24"/>
          <w:szCs w:val="24"/>
          <w:rtl/>
        </w:rPr>
        <w:t>ق</w:t>
      </w:r>
      <w:r w:rsidRPr="00E50418">
        <w:rPr>
          <w:rFonts w:ascii="Simplified Arabic" w:hAnsi="Simplified Arabic" w:cs="Simplified Arabic"/>
          <w:sz w:val="24"/>
          <w:szCs w:val="24"/>
          <w:rtl/>
        </w:rPr>
        <w:t>ضايا السكان بين الشباب في محافظات (القاهرة</w:t>
      </w:r>
      <w:r>
        <w:rPr>
          <w:rFonts w:ascii="Simplified Arabic" w:hAnsi="Simplified Arabic" w:cs="Simplified Arabic" w:hint="cs"/>
          <w:sz w:val="24"/>
          <w:szCs w:val="24"/>
          <w:rtl/>
        </w:rPr>
        <w:t>،</w:t>
      </w:r>
      <w:r w:rsidRPr="00E50418">
        <w:rPr>
          <w:rFonts w:ascii="Simplified Arabic" w:hAnsi="Simplified Arabic" w:cs="Simplified Arabic"/>
          <w:sz w:val="24"/>
          <w:szCs w:val="24"/>
          <w:rtl/>
        </w:rPr>
        <w:t xml:space="preserve"> الإسكندرية</w:t>
      </w:r>
      <w:r>
        <w:rPr>
          <w:rFonts w:ascii="Simplified Arabic" w:hAnsi="Simplified Arabic" w:cs="Simplified Arabic" w:hint="cs"/>
          <w:sz w:val="24"/>
          <w:szCs w:val="24"/>
          <w:rtl/>
        </w:rPr>
        <w:t>،</w:t>
      </w:r>
      <w:r w:rsidRPr="00E50418">
        <w:rPr>
          <w:rFonts w:ascii="Simplified Arabic" w:hAnsi="Simplified Arabic" w:cs="Simplified Arabic"/>
          <w:sz w:val="24"/>
          <w:szCs w:val="24"/>
          <w:rtl/>
        </w:rPr>
        <w:t xml:space="preserve"> الشرقية</w:t>
      </w:r>
      <w:r>
        <w:rPr>
          <w:rFonts w:ascii="Simplified Arabic" w:hAnsi="Simplified Arabic" w:cs="Simplified Arabic" w:hint="cs"/>
          <w:sz w:val="24"/>
          <w:szCs w:val="24"/>
          <w:rtl/>
        </w:rPr>
        <w:t>،</w:t>
      </w:r>
      <w:r w:rsidRPr="00E50418">
        <w:rPr>
          <w:rFonts w:ascii="Simplified Arabic" w:hAnsi="Simplified Arabic" w:cs="Simplified Arabic"/>
          <w:sz w:val="24"/>
          <w:szCs w:val="24"/>
          <w:rtl/>
        </w:rPr>
        <w:t xml:space="preserve"> الفيوم)"، رسالة ماجستير، معهد الدراسات والبحوث الإحصائية، جامعة القاهرة.</w:t>
      </w:r>
    </w:p>
  </w:footnote>
  <w:footnote w:id="16">
    <w:p w14:paraId="0230C117" w14:textId="3BB37A70" w:rsidR="00021399" w:rsidRPr="00E50418" w:rsidRDefault="00021399" w:rsidP="003457B2">
      <w:pPr>
        <w:pStyle w:val="FootnoteText"/>
        <w:jc w:val="both"/>
        <w:rPr>
          <w:rFonts w:ascii="Simplified Arabic" w:hAnsi="Simplified Arabic" w:cs="Simplified Arabic"/>
          <w:sz w:val="24"/>
          <w:szCs w:val="24"/>
        </w:rPr>
      </w:pPr>
      <w:r w:rsidRPr="00E50418">
        <w:rPr>
          <w:rFonts w:ascii="Simplified Arabic" w:hAnsi="Simplified Arabic" w:cs="Simplified Arabic"/>
          <w:sz w:val="24"/>
          <w:szCs w:val="24"/>
          <w:rtl/>
        </w:rPr>
        <w:t>(</w:t>
      </w:r>
      <w:r w:rsidRPr="00E50418">
        <w:rPr>
          <w:rStyle w:val="FootnoteReference"/>
          <w:rFonts w:ascii="Simplified Arabic" w:hAnsi="Simplified Arabic" w:cs="Simplified Arabic"/>
          <w:sz w:val="24"/>
          <w:szCs w:val="24"/>
          <w:vertAlign w:val="baseline"/>
        </w:rPr>
        <w:footnoteRef/>
      </w:r>
      <w:r w:rsidRPr="00E50418">
        <w:rPr>
          <w:rFonts w:ascii="Simplified Arabic" w:hAnsi="Simplified Arabic" w:cs="Simplified Arabic"/>
          <w:sz w:val="24"/>
          <w:szCs w:val="24"/>
          <w:rtl/>
        </w:rPr>
        <w:t>)</w:t>
      </w:r>
      <w:r w:rsidRPr="00E50418">
        <w:rPr>
          <w:rFonts w:ascii="Simplified Arabic" w:hAnsi="Simplified Arabic" w:cs="Simplified Arabic" w:hint="cs"/>
          <w:sz w:val="24"/>
          <w:szCs w:val="24"/>
          <w:rtl/>
        </w:rPr>
        <w:t xml:space="preserve"> </w:t>
      </w:r>
      <w:r w:rsidRPr="00E50418">
        <w:rPr>
          <w:rFonts w:ascii="Simplified Arabic" w:hAnsi="Simplified Arabic" w:cs="Simplified Arabic"/>
          <w:sz w:val="24"/>
          <w:szCs w:val="24"/>
          <w:rtl/>
        </w:rPr>
        <w:t>عبد الجواد،</w:t>
      </w:r>
      <w:r w:rsidRPr="00E50418">
        <w:rPr>
          <w:rFonts w:ascii="Simplified Arabic" w:hAnsi="Simplified Arabic" w:cs="Simplified Arabic" w:hint="cs"/>
          <w:sz w:val="24"/>
          <w:szCs w:val="24"/>
          <w:rtl/>
        </w:rPr>
        <w:t xml:space="preserve"> </w:t>
      </w:r>
      <w:r w:rsidRPr="00E50418">
        <w:rPr>
          <w:rFonts w:ascii="Simplified Arabic" w:hAnsi="Simplified Arabic" w:cs="Simplified Arabic"/>
          <w:sz w:val="24"/>
          <w:szCs w:val="24"/>
          <w:rtl/>
        </w:rPr>
        <w:t xml:space="preserve">عبير يحيى محمد </w:t>
      </w:r>
      <w:r w:rsidRPr="00E50418">
        <w:rPr>
          <w:rFonts w:ascii="Simplified Arabic" w:hAnsi="Simplified Arabic" w:cs="Simplified Arabic" w:hint="cs"/>
          <w:sz w:val="24"/>
          <w:szCs w:val="24"/>
          <w:rtl/>
        </w:rPr>
        <w:t>(</w:t>
      </w:r>
      <w:r w:rsidRPr="00E50418">
        <w:rPr>
          <w:rFonts w:ascii="Simplified Arabic" w:hAnsi="Simplified Arabic" w:cs="Simplified Arabic"/>
          <w:sz w:val="24"/>
          <w:szCs w:val="24"/>
          <w:rtl/>
        </w:rPr>
        <w:t>2015</w:t>
      </w:r>
      <w:r w:rsidRPr="00E50418">
        <w:rPr>
          <w:rFonts w:ascii="Simplified Arabic" w:hAnsi="Simplified Arabic" w:cs="Simplified Arabic" w:hint="cs"/>
          <w:sz w:val="24"/>
          <w:szCs w:val="24"/>
          <w:rtl/>
        </w:rPr>
        <w:t>) "</w:t>
      </w:r>
      <w:r w:rsidRPr="00E50418">
        <w:rPr>
          <w:rFonts w:ascii="Simplified Arabic" w:hAnsi="Simplified Arabic" w:cs="Simplified Arabic"/>
          <w:sz w:val="24"/>
          <w:szCs w:val="24"/>
          <w:rtl/>
        </w:rPr>
        <w:t>التكلفة الاقتصادية لإنجاب طفل (دراسة حالة)"، رسالة دكتوراه، معهد الدراسات والبحوث الإحصائية</w:t>
      </w:r>
      <w:r w:rsidRPr="00E50418">
        <w:rPr>
          <w:rFonts w:ascii="Simplified Arabic" w:hAnsi="Simplified Arabic" w:cs="Simplified Arabic" w:hint="cs"/>
          <w:sz w:val="24"/>
          <w:szCs w:val="24"/>
          <w:rtl/>
        </w:rPr>
        <w:t>،</w:t>
      </w:r>
      <w:r w:rsidRPr="00E50418">
        <w:rPr>
          <w:rFonts w:ascii="Simplified Arabic" w:hAnsi="Simplified Arabic" w:cs="Simplified Arabic"/>
          <w:sz w:val="24"/>
          <w:szCs w:val="24"/>
          <w:rtl/>
        </w:rPr>
        <w:t xml:space="preserve"> قسم الإحصاء الحيوي والسكاني، جامعة القاهرة.</w:t>
      </w:r>
    </w:p>
  </w:footnote>
  <w:footnote w:id="17">
    <w:p w14:paraId="236C483A" w14:textId="751FDB95" w:rsidR="00021399" w:rsidRPr="00E50418" w:rsidRDefault="00021399" w:rsidP="00175B46">
      <w:pPr>
        <w:pStyle w:val="FootnoteText"/>
        <w:jc w:val="both"/>
        <w:rPr>
          <w:rFonts w:asciiTheme="majorBidi" w:hAnsiTheme="majorBidi" w:cstheme="majorBidi"/>
          <w:sz w:val="24"/>
          <w:szCs w:val="24"/>
          <w:rtl/>
        </w:rPr>
      </w:pPr>
      <w:r w:rsidRPr="00E50418">
        <w:rPr>
          <w:rFonts w:asciiTheme="majorBidi" w:hAnsiTheme="majorBidi" w:cstheme="majorBidi"/>
          <w:sz w:val="24"/>
          <w:szCs w:val="24"/>
          <w:rtl/>
        </w:rPr>
        <w:t>(</w:t>
      </w:r>
      <w:r w:rsidRPr="00E50418">
        <w:rPr>
          <w:rStyle w:val="FootnoteReference"/>
          <w:rFonts w:asciiTheme="majorBidi" w:hAnsiTheme="majorBidi" w:cstheme="majorBidi"/>
          <w:sz w:val="24"/>
          <w:szCs w:val="24"/>
          <w:vertAlign w:val="baseline"/>
        </w:rPr>
        <w:footnoteRef/>
      </w:r>
      <w:r w:rsidRPr="00E50418">
        <w:rPr>
          <w:rFonts w:asciiTheme="majorBidi" w:hAnsiTheme="majorBidi" w:cstheme="majorBidi"/>
          <w:sz w:val="24"/>
          <w:szCs w:val="24"/>
          <w:rtl/>
        </w:rPr>
        <w:t>)</w:t>
      </w:r>
      <w:r w:rsidRPr="00E50418">
        <w:rPr>
          <w:rFonts w:asciiTheme="majorBidi" w:hAnsiTheme="majorBidi" w:cstheme="majorBidi" w:hint="cs"/>
          <w:sz w:val="24"/>
          <w:szCs w:val="24"/>
          <w:rtl/>
        </w:rPr>
        <w:t xml:space="preserve"> </w:t>
      </w:r>
      <w:r w:rsidRPr="00E50418">
        <w:rPr>
          <w:rFonts w:asciiTheme="majorBidi" w:hAnsiTheme="majorBidi" w:cstheme="majorBidi"/>
          <w:sz w:val="24"/>
          <w:szCs w:val="24"/>
          <w:rtl/>
        </w:rPr>
        <w:t>المركز القومي للبحوث الاجتماعية والجنائية</w:t>
      </w:r>
      <w:r w:rsidRPr="00E50418">
        <w:rPr>
          <w:rFonts w:asciiTheme="majorBidi" w:hAnsiTheme="majorBidi" w:cstheme="majorBidi" w:hint="cs"/>
          <w:sz w:val="24"/>
          <w:szCs w:val="24"/>
          <w:rtl/>
        </w:rPr>
        <w:t xml:space="preserve"> (</w:t>
      </w:r>
      <w:r w:rsidRPr="00E50418">
        <w:rPr>
          <w:rFonts w:asciiTheme="majorBidi" w:hAnsiTheme="majorBidi" w:cstheme="majorBidi"/>
          <w:sz w:val="24"/>
          <w:szCs w:val="24"/>
          <w:rtl/>
        </w:rPr>
        <w:t>2015</w:t>
      </w:r>
      <w:r w:rsidRPr="00E50418">
        <w:rPr>
          <w:rFonts w:asciiTheme="majorBidi" w:hAnsiTheme="majorBidi" w:cstheme="majorBidi" w:hint="cs"/>
          <w:sz w:val="24"/>
          <w:szCs w:val="24"/>
          <w:rtl/>
        </w:rPr>
        <w:t xml:space="preserve">) </w:t>
      </w:r>
      <w:r w:rsidRPr="00E50418">
        <w:rPr>
          <w:rFonts w:asciiTheme="majorBidi" w:hAnsiTheme="majorBidi" w:cstheme="majorBidi"/>
          <w:sz w:val="24"/>
          <w:szCs w:val="24"/>
          <w:rtl/>
        </w:rPr>
        <w:t xml:space="preserve"> </w:t>
      </w:r>
      <w:r w:rsidRPr="00E50418">
        <w:rPr>
          <w:rFonts w:asciiTheme="majorBidi" w:hAnsiTheme="majorBidi" w:cstheme="majorBidi" w:hint="cs"/>
          <w:sz w:val="24"/>
          <w:szCs w:val="24"/>
          <w:rtl/>
        </w:rPr>
        <w:t>"</w:t>
      </w:r>
      <w:r w:rsidRPr="00E50418">
        <w:rPr>
          <w:rFonts w:asciiTheme="majorBidi" w:hAnsiTheme="majorBidi" w:cstheme="majorBidi"/>
          <w:sz w:val="24"/>
          <w:szCs w:val="24"/>
          <w:rtl/>
        </w:rPr>
        <w:t>تطور دور القيم الاجتماعية في تفاقم المشكلة السكانية في المرحلة الحالية</w:t>
      </w:r>
      <w:r w:rsidRPr="00E50418">
        <w:rPr>
          <w:rFonts w:asciiTheme="majorBidi" w:hAnsiTheme="majorBidi" w:cstheme="majorBidi" w:hint="cs"/>
          <w:sz w:val="24"/>
          <w:szCs w:val="24"/>
          <w:rtl/>
        </w:rPr>
        <w:t>"،</w:t>
      </w:r>
      <w:r w:rsidRPr="00E50418">
        <w:rPr>
          <w:rFonts w:asciiTheme="majorBidi" w:hAnsiTheme="majorBidi" w:cstheme="majorBidi"/>
          <w:sz w:val="24"/>
          <w:szCs w:val="24"/>
          <w:rtl/>
        </w:rPr>
        <w:t xml:space="preserve"> دراسة مقارنة للقيم السكانية في سياقات اجتماعية متباينة</w:t>
      </w:r>
      <w:r w:rsidRPr="00E50418">
        <w:rPr>
          <w:rFonts w:asciiTheme="majorBidi" w:hAnsiTheme="majorBidi" w:cstheme="majorBidi" w:hint="cs"/>
          <w:sz w:val="24"/>
          <w:szCs w:val="24"/>
          <w:rtl/>
        </w:rPr>
        <w:t>،</w:t>
      </w:r>
      <w:r w:rsidRPr="00E50418">
        <w:rPr>
          <w:rFonts w:asciiTheme="majorBidi" w:hAnsiTheme="majorBidi" w:cstheme="majorBidi"/>
          <w:sz w:val="24"/>
          <w:szCs w:val="24"/>
          <w:rtl/>
        </w:rPr>
        <w:t xml:space="preserve"> بالتعاون مع المجلس القومي للسكان. </w:t>
      </w:r>
    </w:p>
    <w:p w14:paraId="0C1BADBF" w14:textId="77777777" w:rsidR="00021399" w:rsidRPr="00E50418" w:rsidRDefault="00021399" w:rsidP="00175B46">
      <w:pPr>
        <w:pStyle w:val="FootnoteText"/>
        <w:jc w:val="both"/>
        <w:rPr>
          <w:rFonts w:asciiTheme="majorBidi" w:hAnsiTheme="majorBidi" w:cstheme="majorBidi"/>
          <w:sz w:val="24"/>
          <w:szCs w:val="24"/>
          <w:rtl/>
        </w:rPr>
      </w:pPr>
    </w:p>
  </w:footnote>
  <w:footnote w:id="18">
    <w:p w14:paraId="1CE5263F" w14:textId="2AA27B24" w:rsidR="00021399" w:rsidRPr="00E50418" w:rsidRDefault="00021399" w:rsidP="00175B46">
      <w:pPr>
        <w:pStyle w:val="FootnoteText"/>
        <w:jc w:val="both"/>
        <w:rPr>
          <w:rFonts w:ascii="Simplified Arabic" w:hAnsi="Simplified Arabic" w:cs="Simplified Arabic"/>
          <w:sz w:val="24"/>
          <w:szCs w:val="24"/>
          <w:rtl/>
        </w:rPr>
      </w:pPr>
      <w:r w:rsidRPr="00E50418">
        <w:rPr>
          <w:rFonts w:ascii="Simplified Arabic" w:hAnsi="Simplified Arabic" w:cs="Simplified Arabic" w:hint="cs"/>
          <w:sz w:val="24"/>
          <w:szCs w:val="24"/>
          <w:rtl/>
        </w:rPr>
        <w:t>(</w:t>
      </w:r>
      <w:r w:rsidRPr="00E50418">
        <w:rPr>
          <w:rStyle w:val="FootnoteReference"/>
          <w:rFonts w:ascii="Simplified Arabic" w:hAnsi="Simplified Arabic" w:cs="Simplified Arabic"/>
          <w:sz w:val="24"/>
          <w:szCs w:val="24"/>
          <w:vertAlign w:val="baseline"/>
        </w:rPr>
        <w:footnoteRef/>
      </w:r>
      <w:r w:rsidRPr="00E50418">
        <w:rPr>
          <w:rFonts w:ascii="Simplified Arabic" w:hAnsi="Simplified Arabic" w:cs="Simplified Arabic" w:hint="cs"/>
          <w:sz w:val="24"/>
          <w:szCs w:val="24"/>
          <w:rtl/>
        </w:rPr>
        <w:t>)</w:t>
      </w:r>
      <w:r w:rsidRPr="00E50418">
        <w:rPr>
          <w:rFonts w:ascii="Simplified Arabic" w:hAnsi="Simplified Arabic" w:cs="Simplified Arabic"/>
          <w:sz w:val="24"/>
          <w:szCs w:val="24"/>
          <w:rtl/>
        </w:rPr>
        <w:t xml:space="preserve"> أبو ريا</w:t>
      </w:r>
      <w:r w:rsidRPr="00E50418">
        <w:rPr>
          <w:rFonts w:ascii="Simplified Arabic" w:hAnsi="Simplified Arabic" w:cs="Simplified Arabic" w:hint="cs"/>
          <w:sz w:val="24"/>
          <w:szCs w:val="24"/>
          <w:rtl/>
        </w:rPr>
        <w:t>،</w:t>
      </w:r>
      <w:r w:rsidRPr="00E50418">
        <w:rPr>
          <w:rFonts w:ascii="Simplified Arabic" w:hAnsi="Simplified Arabic" w:cs="Simplified Arabic"/>
          <w:sz w:val="24"/>
          <w:szCs w:val="24"/>
          <w:rtl/>
        </w:rPr>
        <w:t xml:space="preserve"> سمير</w:t>
      </w:r>
      <w:r>
        <w:rPr>
          <w:rFonts w:ascii="Simplified Arabic" w:hAnsi="Simplified Arabic" w:cs="Simplified Arabic"/>
          <w:sz w:val="24"/>
          <w:szCs w:val="24"/>
          <w:rtl/>
        </w:rPr>
        <w:t xml:space="preserve"> أحمد </w:t>
      </w:r>
      <w:r w:rsidRPr="00E50418">
        <w:rPr>
          <w:rFonts w:ascii="Simplified Arabic" w:hAnsi="Simplified Arabic" w:cs="Simplified Arabic" w:hint="cs"/>
          <w:sz w:val="24"/>
          <w:szCs w:val="24"/>
          <w:rtl/>
        </w:rPr>
        <w:t>(</w:t>
      </w:r>
      <w:r w:rsidRPr="00E50418">
        <w:rPr>
          <w:rFonts w:ascii="Simplified Arabic" w:hAnsi="Simplified Arabic" w:cs="Simplified Arabic"/>
          <w:sz w:val="24"/>
          <w:szCs w:val="24"/>
          <w:rtl/>
        </w:rPr>
        <w:t>2013</w:t>
      </w:r>
      <w:r w:rsidRPr="00E50418">
        <w:rPr>
          <w:rFonts w:ascii="Simplified Arabic" w:hAnsi="Simplified Arabic" w:cs="Simplified Arabic" w:hint="cs"/>
          <w:sz w:val="24"/>
          <w:szCs w:val="24"/>
          <w:rtl/>
        </w:rPr>
        <w:t xml:space="preserve">) </w:t>
      </w:r>
      <w:r w:rsidRPr="00E50418">
        <w:rPr>
          <w:rFonts w:ascii="Simplified Arabic" w:hAnsi="Simplified Arabic" w:cs="Simplified Arabic"/>
          <w:sz w:val="24"/>
          <w:szCs w:val="24"/>
          <w:rtl/>
        </w:rPr>
        <w:t>"الوعي بالقضية السكانية لدى طلبة الجامعات المصرية</w:t>
      </w:r>
      <w:r w:rsidRPr="00E50418">
        <w:rPr>
          <w:rFonts w:ascii="Simplified Arabic" w:hAnsi="Simplified Arabic" w:cs="Simplified Arabic" w:hint="cs"/>
          <w:sz w:val="24"/>
          <w:szCs w:val="24"/>
          <w:rtl/>
        </w:rPr>
        <w:t xml:space="preserve">، </w:t>
      </w:r>
      <w:r w:rsidRPr="00E50418">
        <w:rPr>
          <w:rFonts w:ascii="Simplified Arabic" w:hAnsi="Simplified Arabic" w:cs="Simplified Arabic"/>
          <w:sz w:val="24"/>
          <w:szCs w:val="24"/>
          <w:rtl/>
        </w:rPr>
        <w:t>دراسة تحليلية"</w:t>
      </w:r>
      <w:r w:rsidRPr="00E50418">
        <w:rPr>
          <w:rFonts w:ascii="Simplified Arabic" w:hAnsi="Simplified Arabic" w:cs="Simplified Arabic" w:hint="cs"/>
          <w:sz w:val="24"/>
          <w:szCs w:val="24"/>
          <w:rtl/>
        </w:rPr>
        <w:t>،</w:t>
      </w:r>
      <w:r w:rsidRPr="00E50418">
        <w:rPr>
          <w:rFonts w:ascii="Simplified Arabic" w:hAnsi="Simplified Arabic" w:cs="Simplified Arabic"/>
          <w:sz w:val="24"/>
          <w:szCs w:val="24"/>
          <w:rtl/>
        </w:rPr>
        <w:t xml:space="preserve"> رسالة ماجستير، معهد الدراسات والبحوث الإحصائية، جامعة القاهرة.</w:t>
      </w:r>
    </w:p>
  </w:footnote>
  <w:footnote w:id="19">
    <w:p w14:paraId="1DF8F8A9" w14:textId="237EAE62" w:rsidR="00021399" w:rsidRPr="00E50418" w:rsidRDefault="00021399" w:rsidP="00DE1AEA">
      <w:pPr>
        <w:pStyle w:val="FootnoteText"/>
        <w:jc w:val="both"/>
        <w:rPr>
          <w:rFonts w:ascii="Simplified Arabic" w:hAnsi="Simplified Arabic" w:cs="Simplified Arabic"/>
          <w:sz w:val="24"/>
          <w:szCs w:val="24"/>
        </w:rPr>
      </w:pPr>
      <w:r w:rsidRPr="00E50418">
        <w:rPr>
          <w:rFonts w:ascii="Simplified Arabic" w:hAnsi="Simplified Arabic" w:cs="Simplified Arabic"/>
          <w:sz w:val="24"/>
          <w:szCs w:val="24"/>
          <w:rtl/>
        </w:rPr>
        <w:t>(</w:t>
      </w:r>
      <w:r w:rsidRPr="00E50418">
        <w:rPr>
          <w:rStyle w:val="FootnoteReference"/>
          <w:rFonts w:ascii="Simplified Arabic" w:hAnsi="Simplified Arabic" w:cs="Simplified Arabic"/>
          <w:sz w:val="24"/>
          <w:szCs w:val="24"/>
          <w:vertAlign w:val="baseline"/>
        </w:rPr>
        <w:footnoteRef/>
      </w:r>
      <w:r w:rsidRPr="00E50418">
        <w:rPr>
          <w:rFonts w:ascii="Simplified Arabic" w:hAnsi="Simplified Arabic" w:cs="Simplified Arabic"/>
          <w:sz w:val="24"/>
          <w:szCs w:val="24"/>
          <w:rtl/>
        </w:rPr>
        <w:t>)</w:t>
      </w:r>
      <w:r w:rsidRPr="00E50418">
        <w:rPr>
          <w:rFonts w:ascii="Simplified Arabic" w:hAnsi="Simplified Arabic" w:cs="Simplified Arabic" w:hint="cs"/>
          <w:sz w:val="24"/>
          <w:szCs w:val="24"/>
          <w:rtl/>
        </w:rPr>
        <w:t xml:space="preserve"> </w:t>
      </w:r>
      <w:r w:rsidRPr="00E50418">
        <w:rPr>
          <w:rFonts w:ascii="Simplified Arabic" w:hAnsi="Simplified Arabic" w:cs="Simplified Arabic"/>
          <w:sz w:val="24"/>
          <w:szCs w:val="24"/>
          <w:rtl/>
        </w:rPr>
        <w:t>إسماعيل،</w:t>
      </w:r>
      <w:r w:rsidRPr="00E50418">
        <w:rPr>
          <w:rFonts w:ascii="Simplified Arabic" w:hAnsi="Simplified Arabic" w:cs="Simplified Arabic" w:hint="cs"/>
          <w:sz w:val="24"/>
          <w:szCs w:val="24"/>
          <w:rtl/>
        </w:rPr>
        <w:t xml:space="preserve"> </w:t>
      </w:r>
      <w:r w:rsidRPr="00E50418">
        <w:rPr>
          <w:rFonts w:ascii="Simplified Arabic" w:hAnsi="Simplified Arabic" w:cs="Simplified Arabic"/>
          <w:sz w:val="24"/>
          <w:szCs w:val="24"/>
          <w:rtl/>
        </w:rPr>
        <w:t xml:space="preserve">معتصم محمد </w:t>
      </w:r>
      <w:r w:rsidRPr="00E50418">
        <w:rPr>
          <w:rFonts w:ascii="Simplified Arabic" w:hAnsi="Simplified Arabic" w:cs="Simplified Arabic" w:hint="cs"/>
          <w:sz w:val="24"/>
          <w:szCs w:val="24"/>
          <w:rtl/>
        </w:rPr>
        <w:t>(</w:t>
      </w:r>
      <w:r w:rsidRPr="00E50418">
        <w:rPr>
          <w:rFonts w:ascii="Simplified Arabic" w:hAnsi="Simplified Arabic" w:cs="Simplified Arabic"/>
          <w:sz w:val="24"/>
          <w:szCs w:val="24"/>
          <w:rtl/>
        </w:rPr>
        <w:t>2015</w:t>
      </w:r>
      <w:r w:rsidRPr="00E50418">
        <w:rPr>
          <w:rFonts w:ascii="Simplified Arabic" w:hAnsi="Simplified Arabic" w:cs="Simplified Arabic" w:hint="cs"/>
          <w:sz w:val="24"/>
          <w:szCs w:val="24"/>
          <w:rtl/>
        </w:rPr>
        <w:t xml:space="preserve">) </w:t>
      </w:r>
      <w:r w:rsidRPr="00E50418">
        <w:rPr>
          <w:rFonts w:ascii="Simplified Arabic" w:hAnsi="Simplified Arabic" w:cs="Simplified Arabic"/>
          <w:sz w:val="24"/>
          <w:szCs w:val="24"/>
          <w:rtl/>
        </w:rPr>
        <w:t>"دور الاستثمارات فى تحقيق التنمية المستدامة"</w:t>
      </w:r>
      <w:r w:rsidRPr="00E50418">
        <w:rPr>
          <w:rFonts w:ascii="Simplified Arabic" w:hAnsi="Simplified Arabic" w:cs="Simplified Arabic" w:hint="cs"/>
          <w:sz w:val="24"/>
          <w:szCs w:val="24"/>
          <w:rtl/>
        </w:rPr>
        <w:t>،</w:t>
      </w:r>
      <w:r w:rsidRPr="00E50418">
        <w:rPr>
          <w:rFonts w:ascii="Simplified Arabic" w:hAnsi="Simplified Arabic" w:cs="Simplified Arabic"/>
          <w:sz w:val="24"/>
          <w:szCs w:val="24"/>
          <w:rtl/>
        </w:rPr>
        <w:t xml:space="preserve"> رسالة دكتوراه</w:t>
      </w:r>
      <w:r w:rsidRPr="00E50418">
        <w:rPr>
          <w:rFonts w:ascii="Simplified Arabic" w:hAnsi="Simplified Arabic" w:cs="Simplified Arabic" w:hint="cs"/>
          <w:sz w:val="24"/>
          <w:szCs w:val="24"/>
          <w:rtl/>
        </w:rPr>
        <w:t>،</w:t>
      </w:r>
      <w:r w:rsidRPr="00E50418">
        <w:rPr>
          <w:rFonts w:ascii="Simplified Arabic" w:hAnsi="Simplified Arabic" w:cs="Simplified Arabic"/>
          <w:sz w:val="24"/>
          <w:szCs w:val="24"/>
          <w:rtl/>
        </w:rPr>
        <w:t xml:space="preserve"> كلية الاقتصاد</w:t>
      </w:r>
      <w:r w:rsidRPr="00E50418">
        <w:rPr>
          <w:rFonts w:ascii="Simplified Arabic" w:hAnsi="Simplified Arabic" w:cs="Simplified Arabic" w:hint="cs"/>
          <w:sz w:val="24"/>
          <w:szCs w:val="24"/>
          <w:rtl/>
        </w:rPr>
        <w:t>،</w:t>
      </w:r>
      <w:r w:rsidRPr="00E50418">
        <w:rPr>
          <w:rFonts w:ascii="Simplified Arabic" w:hAnsi="Simplified Arabic" w:cs="Simplified Arabic"/>
          <w:sz w:val="24"/>
          <w:szCs w:val="24"/>
          <w:rtl/>
        </w:rPr>
        <w:t xml:space="preserve"> جامعة دمشق</w:t>
      </w:r>
      <w:r w:rsidRPr="00E50418">
        <w:rPr>
          <w:rFonts w:ascii="Simplified Arabic" w:hAnsi="Simplified Arabic" w:cs="Simplified Arabic" w:hint="cs"/>
          <w:sz w:val="24"/>
          <w:szCs w:val="24"/>
          <w:rtl/>
        </w:rPr>
        <w:t>.</w:t>
      </w:r>
    </w:p>
  </w:footnote>
  <w:footnote w:id="20">
    <w:p w14:paraId="73682097" w14:textId="6A4C3188" w:rsidR="00021399" w:rsidRPr="00E50418" w:rsidRDefault="00021399" w:rsidP="00B13575">
      <w:pPr>
        <w:pStyle w:val="FootnoteText"/>
        <w:jc w:val="both"/>
        <w:rPr>
          <w:rFonts w:ascii="Simplified Arabic" w:hAnsi="Simplified Arabic" w:cs="Simplified Arabic"/>
          <w:sz w:val="24"/>
          <w:szCs w:val="24"/>
        </w:rPr>
      </w:pPr>
      <w:r w:rsidRPr="00E50418">
        <w:rPr>
          <w:rFonts w:ascii="Simplified Arabic" w:hAnsi="Simplified Arabic" w:cs="Simplified Arabic"/>
          <w:sz w:val="24"/>
          <w:szCs w:val="24"/>
          <w:rtl/>
        </w:rPr>
        <w:t>(</w:t>
      </w:r>
      <w:r w:rsidRPr="00E50418">
        <w:rPr>
          <w:rStyle w:val="FootnoteReference"/>
          <w:rFonts w:ascii="Simplified Arabic" w:hAnsi="Simplified Arabic" w:cs="Simplified Arabic"/>
          <w:sz w:val="24"/>
          <w:szCs w:val="24"/>
          <w:vertAlign w:val="baseline"/>
        </w:rPr>
        <w:footnoteRef/>
      </w:r>
      <w:r w:rsidRPr="00E50418">
        <w:rPr>
          <w:rFonts w:ascii="Simplified Arabic" w:hAnsi="Simplified Arabic" w:cs="Simplified Arabic"/>
          <w:sz w:val="24"/>
          <w:szCs w:val="24"/>
          <w:rtl/>
        </w:rPr>
        <w:t>)</w:t>
      </w:r>
      <w:r w:rsidRPr="00E50418">
        <w:rPr>
          <w:rFonts w:ascii="Simplified Arabic" w:hAnsi="Simplified Arabic" w:cs="Simplified Arabic" w:hint="cs"/>
          <w:sz w:val="24"/>
          <w:szCs w:val="24"/>
          <w:rtl/>
        </w:rPr>
        <w:t xml:space="preserve"> إ</w:t>
      </w:r>
      <w:r w:rsidRPr="00E50418">
        <w:rPr>
          <w:rFonts w:ascii="Simplified Arabic" w:hAnsi="Simplified Arabic" w:cs="Simplified Arabic"/>
          <w:sz w:val="24"/>
          <w:szCs w:val="24"/>
          <w:rtl/>
        </w:rPr>
        <w:t>دريس</w:t>
      </w:r>
      <w:r w:rsidRPr="00E50418">
        <w:rPr>
          <w:rFonts w:ascii="Simplified Arabic" w:hAnsi="Simplified Arabic" w:cs="Simplified Arabic" w:hint="cs"/>
          <w:sz w:val="24"/>
          <w:szCs w:val="24"/>
          <w:rtl/>
        </w:rPr>
        <w:t>،</w:t>
      </w:r>
      <w:r w:rsidRPr="00E50418">
        <w:rPr>
          <w:rFonts w:ascii="Simplified Arabic" w:hAnsi="Simplified Arabic" w:cs="Simplified Arabic"/>
          <w:sz w:val="24"/>
          <w:szCs w:val="24"/>
          <w:rtl/>
        </w:rPr>
        <w:t xml:space="preserve"> هلال</w:t>
      </w:r>
      <w:r w:rsidRPr="00E50418">
        <w:rPr>
          <w:rFonts w:ascii="Simplified Arabic" w:hAnsi="Simplified Arabic" w:cs="Simplified Arabic" w:hint="cs"/>
          <w:sz w:val="24"/>
          <w:szCs w:val="24"/>
          <w:rtl/>
        </w:rPr>
        <w:t>؛</w:t>
      </w:r>
      <w:r w:rsidRPr="00E50418">
        <w:rPr>
          <w:rFonts w:ascii="Simplified Arabic" w:hAnsi="Simplified Arabic" w:cs="Simplified Arabic"/>
          <w:sz w:val="24"/>
          <w:szCs w:val="24"/>
          <w:rtl/>
        </w:rPr>
        <w:t xml:space="preserve"> يونس</w:t>
      </w:r>
      <w:r w:rsidRPr="00E50418">
        <w:rPr>
          <w:rFonts w:ascii="Simplified Arabic" w:hAnsi="Simplified Arabic" w:cs="Simplified Arabic" w:hint="cs"/>
          <w:sz w:val="24"/>
          <w:szCs w:val="24"/>
          <w:rtl/>
        </w:rPr>
        <w:t>،</w:t>
      </w:r>
      <w:r w:rsidRPr="00E50418">
        <w:rPr>
          <w:rFonts w:ascii="Simplified Arabic" w:hAnsi="Simplified Arabic" w:cs="Simplified Arabic"/>
          <w:sz w:val="24"/>
          <w:szCs w:val="24"/>
          <w:rtl/>
        </w:rPr>
        <w:t xml:space="preserve"> طه</w:t>
      </w:r>
      <w:r w:rsidRPr="00E50418">
        <w:rPr>
          <w:rFonts w:ascii="Simplified Arabic" w:hAnsi="Simplified Arabic" w:cs="Simplified Arabic" w:hint="cs"/>
          <w:sz w:val="24"/>
          <w:szCs w:val="24"/>
          <w:rtl/>
        </w:rPr>
        <w:t>؛</w:t>
      </w:r>
      <w:r w:rsidRPr="00E50418">
        <w:rPr>
          <w:rFonts w:ascii="Simplified Arabic" w:hAnsi="Simplified Arabic" w:cs="Simplified Arabic"/>
          <w:sz w:val="24"/>
          <w:szCs w:val="24"/>
          <w:rtl/>
        </w:rPr>
        <w:t xml:space="preserve"> الجبال</w:t>
      </w:r>
      <w:r w:rsidRPr="00E50418">
        <w:rPr>
          <w:rFonts w:ascii="Simplified Arabic" w:hAnsi="Simplified Arabic" w:cs="Simplified Arabic" w:hint="cs"/>
          <w:sz w:val="24"/>
          <w:szCs w:val="24"/>
          <w:rtl/>
        </w:rPr>
        <w:t>ي،</w:t>
      </w:r>
      <w:r w:rsidRPr="00E50418">
        <w:rPr>
          <w:rFonts w:ascii="Simplified Arabic" w:hAnsi="Simplified Arabic" w:cs="Simplified Arabic"/>
          <w:sz w:val="24"/>
          <w:szCs w:val="24"/>
          <w:rtl/>
        </w:rPr>
        <w:t xml:space="preserve"> ياسمين </w:t>
      </w:r>
      <w:r w:rsidRPr="00E50418">
        <w:rPr>
          <w:rFonts w:ascii="Simplified Arabic" w:hAnsi="Simplified Arabic" w:cs="Simplified Arabic" w:hint="cs"/>
          <w:sz w:val="24"/>
          <w:szCs w:val="24"/>
          <w:rtl/>
        </w:rPr>
        <w:t>(</w:t>
      </w:r>
      <w:r w:rsidRPr="00E50418">
        <w:rPr>
          <w:rFonts w:ascii="Simplified Arabic" w:hAnsi="Simplified Arabic" w:cs="Simplified Arabic"/>
          <w:sz w:val="24"/>
          <w:szCs w:val="24"/>
          <w:rtl/>
        </w:rPr>
        <w:t>2011</w:t>
      </w:r>
      <w:r w:rsidRPr="00E50418">
        <w:rPr>
          <w:rFonts w:ascii="Simplified Arabic" w:hAnsi="Simplified Arabic" w:cs="Simplified Arabic" w:hint="cs"/>
          <w:sz w:val="24"/>
          <w:szCs w:val="24"/>
          <w:rtl/>
        </w:rPr>
        <w:t>)</w:t>
      </w:r>
      <w:r w:rsidRPr="00E50418">
        <w:rPr>
          <w:rFonts w:ascii="Simplified Arabic" w:hAnsi="Simplified Arabic" w:cs="Simplified Arabic"/>
          <w:sz w:val="24"/>
          <w:szCs w:val="24"/>
          <w:rtl/>
        </w:rPr>
        <w:t xml:space="preserve"> </w:t>
      </w:r>
      <w:r w:rsidRPr="00E50418">
        <w:rPr>
          <w:rFonts w:ascii="Simplified Arabic" w:hAnsi="Simplified Arabic" w:cs="Simplified Arabic" w:hint="cs"/>
          <w:sz w:val="24"/>
          <w:szCs w:val="24"/>
          <w:rtl/>
        </w:rPr>
        <w:t>"التنمية</w:t>
      </w:r>
      <w:r w:rsidRPr="00E50418">
        <w:rPr>
          <w:rFonts w:ascii="Simplified Arabic" w:hAnsi="Simplified Arabic" w:cs="Simplified Arabic"/>
          <w:sz w:val="24"/>
          <w:szCs w:val="24"/>
          <w:rtl/>
        </w:rPr>
        <w:t xml:space="preserve"> البشرية المستدامة والحكم الصالح</w:t>
      </w:r>
      <w:r w:rsidRPr="00E50418">
        <w:rPr>
          <w:rFonts w:ascii="Simplified Arabic" w:hAnsi="Simplified Arabic" w:cs="Simplified Arabic" w:hint="cs"/>
          <w:sz w:val="24"/>
          <w:szCs w:val="24"/>
          <w:rtl/>
        </w:rPr>
        <w:t xml:space="preserve">"، </w:t>
      </w:r>
      <w:r w:rsidRPr="00E50418">
        <w:rPr>
          <w:rFonts w:ascii="Simplified Arabic" w:hAnsi="Simplified Arabic" w:cs="Simplified Arabic"/>
          <w:sz w:val="24"/>
          <w:szCs w:val="24"/>
          <w:rtl/>
        </w:rPr>
        <w:t>المجلة الأكاديمية العلمية العراقية</w:t>
      </w:r>
      <w:r w:rsidRPr="00E50418">
        <w:rPr>
          <w:rFonts w:ascii="Simplified Arabic" w:hAnsi="Simplified Arabic" w:cs="Simplified Arabic" w:hint="cs"/>
          <w:sz w:val="24"/>
          <w:szCs w:val="24"/>
          <w:rtl/>
        </w:rPr>
        <w:t>،</w:t>
      </w:r>
      <w:r w:rsidRPr="00E50418">
        <w:rPr>
          <w:rFonts w:ascii="Simplified Arabic" w:hAnsi="Simplified Arabic" w:cs="Simplified Arabic"/>
          <w:sz w:val="24"/>
          <w:szCs w:val="24"/>
          <w:rtl/>
        </w:rPr>
        <w:t xml:space="preserve"> جامعة الموصل</w:t>
      </w:r>
      <w:r w:rsidRPr="00E50418">
        <w:rPr>
          <w:rFonts w:ascii="Simplified Arabic" w:hAnsi="Simplified Arabic" w:cs="Simplified Arabic" w:hint="cs"/>
          <w:sz w:val="24"/>
          <w:szCs w:val="24"/>
          <w:rtl/>
        </w:rPr>
        <w:t>،</w:t>
      </w:r>
      <w:r w:rsidRPr="00E50418">
        <w:rPr>
          <w:rFonts w:ascii="Simplified Arabic" w:hAnsi="Simplified Arabic" w:cs="Simplified Arabic"/>
          <w:sz w:val="24"/>
          <w:szCs w:val="24"/>
          <w:rtl/>
        </w:rPr>
        <w:t xml:space="preserve"> 341-361</w:t>
      </w:r>
      <w:r w:rsidRPr="00E50418">
        <w:rPr>
          <w:rFonts w:ascii="Simplified Arabic" w:hAnsi="Simplified Arabic" w:cs="Simplified Arabic" w:hint="cs"/>
          <w:sz w:val="24"/>
          <w:szCs w:val="24"/>
          <w:rtl/>
        </w:rPr>
        <w:t>.</w:t>
      </w:r>
    </w:p>
  </w:footnote>
  <w:footnote w:id="21">
    <w:p w14:paraId="7CB73FB5" w14:textId="083645CC" w:rsidR="00021399" w:rsidRPr="00E50418" w:rsidRDefault="00021399" w:rsidP="00175B46">
      <w:pPr>
        <w:jc w:val="both"/>
        <w:rPr>
          <w:rFonts w:ascii="Simplified Arabic" w:hAnsi="Simplified Arabic" w:cs="Simplified Arabic"/>
          <w:sz w:val="24"/>
          <w:szCs w:val="24"/>
          <w:rtl/>
        </w:rPr>
      </w:pPr>
      <w:r w:rsidRPr="00E50418">
        <w:rPr>
          <w:rFonts w:ascii="Simplified Arabic" w:hAnsi="Simplified Arabic" w:cs="Simplified Arabic"/>
          <w:sz w:val="24"/>
          <w:szCs w:val="24"/>
          <w:rtl/>
        </w:rPr>
        <w:t>(</w:t>
      </w:r>
      <w:r w:rsidRPr="00E50418">
        <w:rPr>
          <w:rStyle w:val="FootnoteReference"/>
          <w:rFonts w:ascii="Simplified Arabic" w:hAnsi="Simplified Arabic" w:cs="Simplified Arabic"/>
          <w:sz w:val="24"/>
          <w:szCs w:val="24"/>
          <w:vertAlign w:val="baseline"/>
        </w:rPr>
        <w:footnoteRef/>
      </w:r>
      <w:r w:rsidRPr="00E50418">
        <w:rPr>
          <w:rFonts w:ascii="Simplified Arabic" w:hAnsi="Simplified Arabic" w:cs="Simplified Arabic"/>
          <w:sz w:val="24"/>
          <w:szCs w:val="24"/>
          <w:rtl/>
        </w:rPr>
        <w:t>)</w:t>
      </w:r>
      <w:r w:rsidRPr="00E50418">
        <w:rPr>
          <w:rFonts w:ascii="Simplified Arabic" w:hAnsi="Simplified Arabic" w:cs="Simplified Arabic" w:hint="cs"/>
          <w:sz w:val="24"/>
          <w:szCs w:val="24"/>
          <w:rtl/>
        </w:rPr>
        <w:t xml:space="preserve"> </w:t>
      </w:r>
      <w:r w:rsidRPr="00E50418">
        <w:rPr>
          <w:rFonts w:ascii="Simplified Arabic" w:hAnsi="Simplified Arabic" w:cs="Simplified Arabic"/>
          <w:sz w:val="24"/>
          <w:szCs w:val="24"/>
          <w:rtl/>
        </w:rPr>
        <w:t>جـدور</w:t>
      </w:r>
      <w:r w:rsidRPr="00E50418">
        <w:rPr>
          <w:rFonts w:ascii="Simplified Arabic" w:hAnsi="Simplified Arabic" w:cs="Simplified Arabic" w:hint="cs"/>
          <w:sz w:val="24"/>
          <w:szCs w:val="24"/>
          <w:rtl/>
        </w:rPr>
        <w:t>،</w:t>
      </w:r>
      <w:r w:rsidRPr="00E50418">
        <w:rPr>
          <w:rFonts w:ascii="Simplified Arabic" w:hAnsi="Simplified Arabic" w:cs="Simplified Arabic"/>
          <w:sz w:val="24"/>
          <w:szCs w:val="24"/>
          <w:rtl/>
        </w:rPr>
        <w:t xml:space="preserve"> محمـود سالـم علـي</w:t>
      </w:r>
      <w:r w:rsidRPr="00E50418">
        <w:rPr>
          <w:rFonts w:ascii="Simplified Arabic" w:hAnsi="Simplified Arabic" w:cs="Simplified Arabic" w:hint="cs"/>
          <w:sz w:val="24"/>
          <w:szCs w:val="24"/>
          <w:rtl/>
        </w:rPr>
        <w:t xml:space="preserve"> (2004)</w:t>
      </w:r>
      <w:r w:rsidRPr="00E50418">
        <w:rPr>
          <w:rFonts w:ascii="Simplified Arabic" w:hAnsi="Simplified Arabic" w:cs="Simplified Arabic"/>
          <w:sz w:val="24"/>
          <w:szCs w:val="24"/>
          <w:rtl/>
        </w:rPr>
        <w:t xml:space="preserve"> </w:t>
      </w:r>
      <w:r w:rsidRPr="00E50418">
        <w:rPr>
          <w:rFonts w:ascii="Simplified Arabic" w:hAnsi="Simplified Arabic" w:cs="Simplified Arabic" w:hint="cs"/>
          <w:sz w:val="24"/>
          <w:szCs w:val="24"/>
          <w:rtl/>
        </w:rPr>
        <w:t>"</w:t>
      </w:r>
      <w:r w:rsidRPr="00E50418">
        <w:rPr>
          <w:rFonts w:ascii="Simplified Arabic" w:hAnsi="Simplified Arabic" w:cs="Simplified Arabic"/>
          <w:sz w:val="24"/>
          <w:szCs w:val="24"/>
          <w:rtl/>
        </w:rPr>
        <w:t>أثر التعليم في الحراك الاجتماعي بالمجتمع الليبي</w:t>
      </w:r>
      <w:r w:rsidRPr="00E50418">
        <w:rPr>
          <w:rFonts w:ascii="Simplified Arabic" w:hAnsi="Simplified Arabic" w:cs="Simplified Arabic" w:hint="cs"/>
          <w:sz w:val="24"/>
          <w:szCs w:val="24"/>
          <w:rtl/>
        </w:rPr>
        <w:t xml:space="preserve">" (2004-2005) </w:t>
      </w:r>
      <w:r w:rsidRPr="00E50418">
        <w:rPr>
          <w:rFonts w:ascii="Simplified Arabic" w:hAnsi="Simplified Arabic" w:cs="Simplified Arabic"/>
          <w:sz w:val="24"/>
          <w:szCs w:val="24"/>
          <w:rtl/>
        </w:rPr>
        <w:t>دراسة ميدانية على بعض ذوي المهن المتخصصة بمدينة الزاوية</w:t>
      </w:r>
      <w:r w:rsidRPr="00E50418">
        <w:rPr>
          <w:rFonts w:ascii="Simplified Arabic" w:hAnsi="Simplified Arabic" w:cs="Simplified Arabic" w:hint="cs"/>
          <w:sz w:val="24"/>
          <w:szCs w:val="24"/>
          <w:rtl/>
        </w:rPr>
        <w:t>،</w:t>
      </w:r>
      <w:r w:rsidRPr="00E50418">
        <w:rPr>
          <w:rFonts w:ascii="Simplified Arabic" w:hAnsi="Simplified Arabic" w:cs="Simplified Arabic"/>
          <w:sz w:val="24"/>
          <w:szCs w:val="24"/>
          <w:rtl/>
        </w:rPr>
        <w:t xml:space="preserve"> رسالة </w:t>
      </w:r>
      <w:r w:rsidRPr="00E50418">
        <w:rPr>
          <w:rFonts w:ascii="Simplified Arabic" w:hAnsi="Simplified Arabic" w:cs="Simplified Arabic" w:hint="cs"/>
          <w:sz w:val="24"/>
          <w:szCs w:val="24"/>
          <w:rtl/>
        </w:rPr>
        <w:t>دكتوراه،</w:t>
      </w:r>
      <w:r w:rsidRPr="00E50418">
        <w:rPr>
          <w:rFonts w:ascii="Simplified Arabic" w:hAnsi="Simplified Arabic" w:cs="Simplified Arabic"/>
          <w:sz w:val="24"/>
          <w:szCs w:val="24"/>
          <w:rtl/>
        </w:rPr>
        <w:t xml:space="preserve"> كلية العلوم الإنسانية والاجتماعية</w:t>
      </w:r>
      <w:r w:rsidRPr="00E50418">
        <w:rPr>
          <w:rFonts w:ascii="Simplified Arabic" w:hAnsi="Simplified Arabic" w:cs="Simplified Arabic" w:hint="cs"/>
          <w:sz w:val="24"/>
          <w:szCs w:val="24"/>
          <w:rtl/>
        </w:rPr>
        <w:t>،</w:t>
      </w:r>
      <w:r w:rsidRPr="00E50418">
        <w:rPr>
          <w:rFonts w:ascii="Simplified Arabic" w:hAnsi="Simplified Arabic" w:cs="Simplified Arabic"/>
          <w:sz w:val="24"/>
          <w:szCs w:val="24"/>
          <w:rtl/>
        </w:rPr>
        <w:t xml:space="preserve"> جامعة الجزائر.</w:t>
      </w:r>
    </w:p>
    <w:p w14:paraId="1D13F087" w14:textId="77777777" w:rsidR="00021399" w:rsidRPr="00E50418" w:rsidRDefault="00021399" w:rsidP="00175B46">
      <w:pPr>
        <w:pStyle w:val="FootnoteText"/>
        <w:rPr>
          <w:sz w:val="24"/>
          <w:szCs w:val="24"/>
        </w:rPr>
      </w:pPr>
    </w:p>
  </w:footnote>
  <w:footnote w:id="22">
    <w:p w14:paraId="20FF2291" w14:textId="3AD90000" w:rsidR="00021399" w:rsidRPr="00F2758F" w:rsidRDefault="00021399" w:rsidP="00B61210">
      <w:pPr>
        <w:pStyle w:val="FootnoteText"/>
        <w:bidi w:val="0"/>
        <w:jc w:val="both"/>
        <w:rPr>
          <w:rFonts w:asciiTheme="majorBidi" w:hAnsiTheme="majorBidi" w:cstheme="majorBidi"/>
          <w:sz w:val="24"/>
          <w:szCs w:val="24"/>
        </w:rPr>
      </w:pPr>
      <w:r w:rsidRPr="00E50418">
        <w:rPr>
          <w:rFonts w:asciiTheme="majorBidi" w:hAnsiTheme="majorBidi" w:cstheme="majorBidi"/>
          <w:sz w:val="24"/>
          <w:szCs w:val="24"/>
          <w:rtl/>
        </w:rPr>
        <w:t>)</w:t>
      </w:r>
      <w:r w:rsidRPr="00E50418">
        <w:rPr>
          <w:rFonts w:asciiTheme="majorBidi" w:hAnsiTheme="majorBidi" w:cstheme="majorBidi"/>
          <w:sz w:val="24"/>
          <w:szCs w:val="24"/>
        </w:rPr>
        <w:t>1</w:t>
      </w:r>
      <w:r w:rsidRPr="00E50418">
        <w:rPr>
          <w:rFonts w:asciiTheme="majorBidi" w:hAnsiTheme="majorBidi" w:cstheme="majorBidi"/>
          <w:sz w:val="24"/>
          <w:szCs w:val="24"/>
          <w:rtl/>
        </w:rPr>
        <w:t>(</w:t>
      </w:r>
      <w:r w:rsidRPr="00E50418">
        <w:rPr>
          <w:rFonts w:asciiTheme="majorBidi" w:hAnsiTheme="majorBidi" w:cstheme="majorBidi"/>
          <w:sz w:val="24"/>
          <w:szCs w:val="24"/>
        </w:rPr>
        <w:t xml:space="preserve"> </w:t>
      </w:r>
      <w:r w:rsidRPr="00F2758F">
        <w:rPr>
          <w:rFonts w:asciiTheme="majorBidi" w:hAnsiTheme="majorBidi" w:cstheme="majorBidi"/>
          <w:sz w:val="24"/>
          <w:szCs w:val="24"/>
        </w:rPr>
        <w:t>Syeda Azra Batool; Syeda Shahida Batool</w:t>
      </w:r>
      <w:r w:rsidRPr="00E50418">
        <w:rPr>
          <w:rFonts w:asciiTheme="majorBidi" w:hAnsiTheme="majorBidi" w:cstheme="majorBidi"/>
          <w:sz w:val="24"/>
          <w:szCs w:val="24"/>
        </w:rPr>
        <w:t xml:space="preserve"> </w:t>
      </w:r>
      <w:r>
        <w:rPr>
          <w:rFonts w:asciiTheme="majorBidi" w:hAnsiTheme="majorBidi" w:cstheme="majorBidi" w:hint="cs"/>
          <w:sz w:val="24"/>
          <w:szCs w:val="24"/>
          <w:rtl/>
        </w:rPr>
        <w:t>)</w:t>
      </w:r>
      <w:r w:rsidRPr="00E50418">
        <w:rPr>
          <w:rFonts w:asciiTheme="majorBidi" w:hAnsiTheme="majorBidi" w:cstheme="majorBidi"/>
          <w:sz w:val="24"/>
          <w:szCs w:val="24"/>
        </w:rPr>
        <w:t>2018</w:t>
      </w:r>
      <w:r>
        <w:rPr>
          <w:rFonts w:asciiTheme="majorBidi" w:hAnsiTheme="majorBidi" w:cstheme="majorBidi" w:hint="cs"/>
          <w:sz w:val="24"/>
          <w:szCs w:val="24"/>
          <w:rtl/>
        </w:rPr>
        <w:t>(</w:t>
      </w:r>
      <w:r w:rsidRPr="00E50418">
        <w:rPr>
          <w:rFonts w:asciiTheme="majorBidi" w:hAnsiTheme="majorBidi" w:cstheme="majorBidi"/>
          <w:sz w:val="24"/>
          <w:szCs w:val="24"/>
        </w:rPr>
        <w:t xml:space="preserve"> Impact of Education on Women’s Empowerment: Mediational Role of Income and Self-Esteem, Journal of Research and Reflections in Education</w:t>
      </w:r>
      <w:r w:rsidRPr="00F2758F">
        <w:rPr>
          <w:rFonts w:asciiTheme="majorBidi" w:hAnsiTheme="majorBidi" w:cstheme="majorBidi"/>
          <w:sz w:val="24"/>
          <w:szCs w:val="24"/>
        </w:rPr>
        <w:t>, Department of Economics, Bahauddin Zakariya University Multan (Pakistan) Vol. 12, No. 1, pp. 11-24.</w:t>
      </w:r>
    </w:p>
    <w:p w14:paraId="76DDDF00" w14:textId="77777777" w:rsidR="00021399" w:rsidRPr="00E50418" w:rsidRDefault="00021399" w:rsidP="00175B46">
      <w:pPr>
        <w:pStyle w:val="FootnoteText"/>
        <w:bidi w:val="0"/>
        <w:jc w:val="both"/>
        <w:rPr>
          <w:rFonts w:asciiTheme="majorBidi" w:hAnsiTheme="majorBidi" w:cstheme="majorBidi"/>
          <w:sz w:val="24"/>
          <w:szCs w:val="24"/>
        </w:rPr>
      </w:pPr>
    </w:p>
  </w:footnote>
  <w:footnote w:id="23">
    <w:p w14:paraId="38C10A65" w14:textId="5AE1D0F9" w:rsidR="00021399" w:rsidRPr="00DF05C1" w:rsidRDefault="00021399" w:rsidP="003457B2">
      <w:pPr>
        <w:pStyle w:val="FootnoteText"/>
        <w:bidi w:val="0"/>
        <w:ind w:left="-284"/>
        <w:jc w:val="both"/>
        <w:rPr>
          <w:rFonts w:asciiTheme="majorBidi" w:hAnsiTheme="majorBidi" w:cstheme="majorBidi"/>
          <w:sz w:val="24"/>
          <w:szCs w:val="24"/>
        </w:rPr>
      </w:pPr>
      <w:r w:rsidRPr="00E50418">
        <w:rPr>
          <w:rFonts w:asciiTheme="majorBidi" w:hAnsiTheme="majorBidi" w:cstheme="majorBidi"/>
          <w:sz w:val="24"/>
          <w:szCs w:val="24"/>
        </w:rPr>
        <w:t>(</w:t>
      </w:r>
      <w:r w:rsidRPr="00E50418">
        <w:rPr>
          <w:rStyle w:val="FootnoteReference"/>
          <w:rFonts w:asciiTheme="majorBidi" w:hAnsiTheme="majorBidi" w:cstheme="majorBidi"/>
          <w:sz w:val="24"/>
          <w:szCs w:val="24"/>
          <w:vertAlign w:val="baseline"/>
        </w:rPr>
        <w:footnoteRef/>
      </w:r>
      <w:r w:rsidRPr="00E50418">
        <w:rPr>
          <w:rFonts w:asciiTheme="majorBidi" w:hAnsiTheme="majorBidi" w:cstheme="majorBidi"/>
          <w:sz w:val="24"/>
          <w:szCs w:val="24"/>
        </w:rPr>
        <w:t xml:space="preserve">) </w:t>
      </w:r>
      <w:r w:rsidRPr="00DF05C1">
        <w:rPr>
          <w:rFonts w:asciiTheme="majorBidi" w:hAnsiTheme="majorBidi" w:cstheme="majorBidi"/>
          <w:sz w:val="24"/>
          <w:szCs w:val="24"/>
        </w:rPr>
        <w:t>Guido Schmidt-Traub</w:t>
      </w:r>
      <w:r w:rsidRPr="00E50418">
        <w:rPr>
          <w:rFonts w:asciiTheme="majorBidi" w:hAnsiTheme="majorBidi" w:cstheme="majorBidi"/>
          <w:sz w:val="24"/>
          <w:szCs w:val="24"/>
        </w:rPr>
        <w:t xml:space="preserve"> </w:t>
      </w:r>
      <w:r>
        <w:rPr>
          <w:rFonts w:asciiTheme="majorBidi" w:hAnsiTheme="majorBidi" w:cstheme="majorBidi" w:hint="cs"/>
          <w:sz w:val="24"/>
          <w:szCs w:val="24"/>
          <w:rtl/>
        </w:rPr>
        <w:t>)</w:t>
      </w:r>
      <w:r w:rsidRPr="00E50418">
        <w:rPr>
          <w:rFonts w:asciiTheme="majorBidi" w:hAnsiTheme="majorBidi" w:cstheme="majorBidi"/>
          <w:sz w:val="24"/>
          <w:szCs w:val="24"/>
        </w:rPr>
        <w:t>2018</w:t>
      </w:r>
      <w:r>
        <w:rPr>
          <w:rFonts w:asciiTheme="majorBidi" w:hAnsiTheme="majorBidi" w:cstheme="majorBidi" w:hint="cs"/>
          <w:sz w:val="24"/>
          <w:szCs w:val="24"/>
          <w:rtl/>
        </w:rPr>
        <w:t>(</w:t>
      </w:r>
      <w:r w:rsidRPr="00E50418">
        <w:rPr>
          <w:rFonts w:asciiTheme="majorBidi" w:hAnsiTheme="majorBidi" w:cstheme="majorBidi"/>
          <w:sz w:val="24"/>
          <w:szCs w:val="24"/>
        </w:rPr>
        <w:t xml:space="preserve"> On metrics and financing for the Sustainable Development Goals, Ph. D</w:t>
      </w:r>
      <w:r w:rsidRPr="00DF05C1">
        <w:rPr>
          <w:rFonts w:asciiTheme="majorBidi" w:hAnsiTheme="majorBidi" w:cstheme="majorBidi"/>
          <w:sz w:val="24"/>
          <w:szCs w:val="24"/>
        </w:rPr>
        <w:t>., University Magnificus.</w:t>
      </w:r>
    </w:p>
    <w:p w14:paraId="60B8A738" w14:textId="77777777" w:rsidR="00021399" w:rsidRPr="00E50418" w:rsidRDefault="00021399" w:rsidP="00175B46">
      <w:pPr>
        <w:pStyle w:val="FootnoteText"/>
        <w:bidi w:val="0"/>
        <w:jc w:val="both"/>
        <w:rPr>
          <w:rFonts w:asciiTheme="majorBidi" w:hAnsiTheme="majorBidi" w:cstheme="majorBidi"/>
          <w:sz w:val="24"/>
          <w:szCs w:val="24"/>
        </w:rPr>
      </w:pPr>
    </w:p>
  </w:footnote>
  <w:footnote w:id="24">
    <w:p w14:paraId="1378EA23" w14:textId="749BF9D0" w:rsidR="00021399" w:rsidRDefault="00021399" w:rsidP="008D5219">
      <w:pPr>
        <w:pStyle w:val="FootnoteText"/>
        <w:bidi w:val="0"/>
        <w:ind w:left="-360"/>
        <w:rPr>
          <w:rFonts w:asciiTheme="majorBidi" w:hAnsiTheme="majorBidi" w:cstheme="majorBidi"/>
          <w:sz w:val="24"/>
          <w:szCs w:val="24"/>
        </w:rPr>
      </w:pPr>
      <w:r w:rsidRPr="00E50418">
        <w:rPr>
          <w:rFonts w:asciiTheme="majorBidi" w:hAnsiTheme="majorBidi" w:cstheme="majorBidi"/>
          <w:sz w:val="24"/>
          <w:szCs w:val="24"/>
        </w:rPr>
        <w:t>(</w:t>
      </w:r>
      <w:r w:rsidRPr="00E50418">
        <w:rPr>
          <w:rStyle w:val="FootnoteReference"/>
          <w:rFonts w:asciiTheme="majorBidi" w:hAnsiTheme="majorBidi" w:cstheme="majorBidi"/>
          <w:sz w:val="24"/>
          <w:szCs w:val="24"/>
          <w:vertAlign w:val="baseline"/>
        </w:rPr>
        <w:footnoteRef/>
      </w:r>
      <w:r w:rsidRPr="00E50418">
        <w:rPr>
          <w:rFonts w:asciiTheme="majorBidi" w:hAnsiTheme="majorBidi" w:cstheme="majorBidi"/>
          <w:sz w:val="24"/>
          <w:szCs w:val="24"/>
        </w:rPr>
        <w:t>)</w:t>
      </w:r>
      <w:r w:rsidRPr="00E50418">
        <w:rPr>
          <w:rFonts w:asciiTheme="majorBidi" w:hAnsiTheme="majorBidi" w:cstheme="majorBidi"/>
          <w:sz w:val="24"/>
          <w:szCs w:val="24"/>
          <w:rtl/>
        </w:rPr>
        <w:t xml:space="preserve"> </w:t>
      </w:r>
      <w:r w:rsidRPr="00E50418">
        <w:rPr>
          <w:rFonts w:asciiTheme="majorBidi" w:hAnsiTheme="majorBidi" w:cstheme="majorBidi"/>
          <w:sz w:val="24"/>
          <w:szCs w:val="24"/>
        </w:rPr>
        <w:t>B</w:t>
      </w:r>
      <w:r>
        <w:rPr>
          <w:rFonts w:asciiTheme="majorBidi" w:hAnsiTheme="majorBidi" w:cstheme="majorBidi"/>
          <w:sz w:val="24"/>
          <w:szCs w:val="24"/>
        </w:rPr>
        <w:t>ayissa,</w:t>
      </w:r>
      <w:r w:rsidRPr="00E50418">
        <w:rPr>
          <w:rFonts w:asciiTheme="majorBidi" w:hAnsiTheme="majorBidi" w:cstheme="majorBidi"/>
          <w:sz w:val="24"/>
          <w:szCs w:val="24"/>
        </w:rPr>
        <w:t xml:space="preserve"> F</w:t>
      </w:r>
      <w:r>
        <w:rPr>
          <w:rFonts w:asciiTheme="majorBidi" w:hAnsiTheme="majorBidi" w:cstheme="majorBidi"/>
          <w:sz w:val="24"/>
          <w:szCs w:val="24"/>
        </w:rPr>
        <w:t>itsum</w:t>
      </w:r>
      <w:r w:rsidRPr="00E50418">
        <w:rPr>
          <w:rFonts w:asciiTheme="majorBidi" w:hAnsiTheme="majorBidi" w:cstheme="majorBidi"/>
          <w:sz w:val="24"/>
          <w:szCs w:val="24"/>
        </w:rPr>
        <w:t xml:space="preserve"> W.</w:t>
      </w:r>
      <w:r>
        <w:rPr>
          <w:rFonts w:asciiTheme="majorBidi" w:hAnsiTheme="majorBidi" w:cstheme="majorBidi"/>
          <w:sz w:val="24"/>
          <w:szCs w:val="24"/>
        </w:rPr>
        <w:t>;</w:t>
      </w:r>
      <w:r w:rsidRPr="00E50418">
        <w:rPr>
          <w:rFonts w:asciiTheme="majorBidi" w:hAnsiTheme="majorBidi" w:cstheme="majorBidi"/>
          <w:sz w:val="24"/>
          <w:szCs w:val="24"/>
        </w:rPr>
        <w:t xml:space="preserve"> S</w:t>
      </w:r>
      <w:r>
        <w:rPr>
          <w:rFonts w:asciiTheme="majorBidi" w:hAnsiTheme="majorBidi" w:cstheme="majorBidi"/>
          <w:sz w:val="24"/>
          <w:szCs w:val="24"/>
        </w:rPr>
        <w:t>mits,</w:t>
      </w:r>
      <w:r w:rsidRPr="00E50418">
        <w:rPr>
          <w:rFonts w:asciiTheme="majorBidi" w:hAnsiTheme="majorBidi" w:cstheme="majorBidi"/>
          <w:sz w:val="24"/>
          <w:szCs w:val="24"/>
        </w:rPr>
        <w:t xml:space="preserve"> J</w:t>
      </w:r>
      <w:r>
        <w:rPr>
          <w:rFonts w:asciiTheme="majorBidi" w:hAnsiTheme="majorBidi" w:cstheme="majorBidi"/>
          <w:sz w:val="24"/>
          <w:szCs w:val="24"/>
        </w:rPr>
        <w:t>eroen;</w:t>
      </w:r>
      <w:r w:rsidRPr="00E50418">
        <w:rPr>
          <w:rFonts w:asciiTheme="majorBidi" w:hAnsiTheme="majorBidi" w:cstheme="majorBidi"/>
          <w:sz w:val="24"/>
          <w:szCs w:val="24"/>
        </w:rPr>
        <w:t xml:space="preserve">  and</w:t>
      </w:r>
      <w:r w:rsidRPr="00117986">
        <w:rPr>
          <w:rFonts w:asciiTheme="majorBidi" w:hAnsiTheme="majorBidi" w:cstheme="majorBidi"/>
          <w:sz w:val="24"/>
          <w:szCs w:val="24"/>
        </w:rPr>
        <w:t xml:space="preserve"> </w:t>
      </w:r>
      <w:r w:rsidRPr="00E50418">
        <w:rPr>
          <w:rFonts w:asciiTheme="majorBidi" w:hAnsiTheme="majorBidi" w:cstheme="majorBidi"/>
          <w:sz w:val="24"/>
          <w:szCs w:val="24"/>
        </w:rPr>
        <w:t>R</w:t>
      </w:r>
      <w:r>
        <w:rPr>
          <w:rFonts w:asciiTheme="majorBidi" w:hAnsiTheme="majorBidi" w:cstheme="majorBidi"/>
          <w:sz w:val="24"/>
          <w:szCs w:val="24"/>
        </w:rPr>
        <w:t>uben,</w:t>
      </w:r>
      <w:r w:rsidRPr="00E50418">
        <w:rPr>
          <w:rFonts w:asciiTheme="majorBidi" w:hAnsiTheme="majorBidi" w:cstheme="majorBidi"/>
          <w:sz w:val="24"/>
          <w:szCs w:val="24"/>
        </w:rPr>
        <w:t xml:space="preserve"> R</w:t>
      </w:r>
      <w:r>
        <w:rPr>
          <w:rFonts w:asciiTheme="majorBidi" w:hAnsiTheme="majorBidi" w:cstheme="majorBidi"/>
          <w:sz w:val="24"/>
          <w:szCs w:val="24"/>
        </w:rPr>
        <w:t>uerd</w:t>
      </w:r>
      <w:r w:rsidRPr="00E50418">
        <w:rPr>
          <w:rFonts w:asciiTheme="majorBidi" w:hAnsiTheme="majorBidi" w:cstheme="majorBidi"/>
          <w:sz w:val="24"/>
          <w:szCs w:val="24"/>
        </w:rPr>
        <w:t xml:space="preserve">  (2017) The Multidimensional Nature of </w:t>
      </w:r>
      <w:r w:rsidRPr="00E50418">
        <w:rPr>
          <w:rFonts w:asciiTheme="majorBidi" w:hAnsiTheme="majorBidi" w:cstheme="majorBidi"/>
          <w:sz w:val="24"/>
          <w:szCs w:val="24"/>
          <w:shd w:val="clear" w:color="auto" w:fill="FFFFFF" w:themeFill="background1"/>
        </w:rPr>
        <w:t>Women’s Eempowerment: Beyond the Economic Approach., Journal of</w:t>
      </w:r>
      <w:r w:rsidRPr="00E50418">
        <w:rPr>
          <w:rFonts w:asciiTheme="majorBidi" w:hAnsiTheme="majorBidi" w:cstheme="majorBidi"/>
          <w:sz w:val="24"/>
          <w:szCs w:val="24"/>
        </w:rPr>
        <w:t xml:space="preserve"> International Development. </w:t>
      </w:r>
      <w:r w:rsidRPr="009900C1">
        <w:rPr>
          <w:rFonts w:asciiTheme="majorBidi" w:hAnsiTheme="majorBidi" w:cstheme="majorBidi"/>
          <w:sz w:val="24"/>
          <w:szCs w:val="24"/>
        </w:rPr>
        <w:t>(</w:t>
      </w:r>
      <w:hyperlink r:id="rId2" w:history="1">
        <w:r w:rsidRPr="00F02A90">
          <w:rPr>
            <w:rStyle w:val="Hyperlink"/>
            <w:rFonts w:asciiTheme="majorBidi" w:hAnsiTheme="majorBidi" w:cstheme="majorBidi"/>
            <w:sz w:val="24"/>
            <w:szCs w:val="24"/>
          </w:rPr>
          <w:t>www.wileyonlinelibrary.com</w:t>
        </w:r>
      </w:hyperlink>
      <w:r w:rsidRPr="009900C1">
        <w:rPr>
          <w:rFonts w:asciiTheme="majorBidi" w:hAnsiTheme="majorBidi" w:cstheme="majorBidi"/>
          <w:sz w:val="24"/>
          <w:szCs w:val="24"/>
        </w:rPr>
        <w:t>)</w:t>
      </w:r>
      <w:r>
        <w:rPr>
          <w:rFonts w:asciiTheme="majorBidi" w:hAnsiTheme="majorBidi" w:cstheme="majorBidi"/>
          <w:sz w:val="24"/>
          <w:szCs w:val="24"/>
        </w:rPr>
        <w:t xml:space="preserve">. </w:t>
      </w:r>
    </w:p>
    <w:p w14:paraId="00F1D673" w14:textId="77777777" w:rsidR="00021399" w:rsidRPr="009900C1" w:rsidRDefault="00021399" w:rsidP="009900C1">
      <w:pPr>
        <w:pStyle w:val="FootnoteText"/>
        <w:bidi w:val="0"/>
        <w:ind w:left="-360"/>
        <w:jc w:val="both"/>
        <w:rPr>
          <w:rFonts w:asciiTheme="majorBidi" w:hAnsiTheme="majorBidi" w:cstheme="majorBidi"/>
          <w:sz w:val="24"/>
          <w:szCs w:val="24"/>
        </w:rPr>
      </w:pPr>
    </w:p>
  </w:footnote>
  <w:footnote w:id="25">
    <w:p w14:paraId="3F61EB88" w14:textId="3CF5A5F5" w:rsidR="00021399" w:rsidRPr="007C6696" w:rsidRDefault="00021399" w:rsidP="007C6696">
      <w:pPr>
        <w:pStyle w:val="FootnoteText"/>
        <w:bidi w:val="0"/>
        <w:ind w:left="-426" w:right="69"/>
        <w:jc w:val="both"/>
        <w:rPr>
          <w:rFonts w:asciiTheme="majorBidi" w:hAnsiTheme="majorBidi" w:cstheme="majorBidi"/>
          <w:sz w:val="24"/>
          <w:szCs w:val="24"/>
        </w:rPr>
      </w:pPr>
      <w:r w:rsidRPr="00E50418">
        <w:rPr>
          <w:rFonts w:asciiTheme="majorBidi" w:hAnsiTheme="majorBidi" w:cstheme="majorBidi"/>
          <w:sz w:val="24"/>
          <w:szCs w:val="24"/>
        </w:rPr>
        <w:t>(</w:t>
      </w:r>
      <w:r w:rsidRPr="00E50418">
        <w:rPr>
          <w:rStyle w:val="FootnoteReference"/>
          <w:rFonts w:asciiTheme="majorBidi" w:hAnsiTheme="majorBidi" w:cstheme="majorBidi"/>
          <w:sz w:val="24"/>
          <w:szCs w:val="24"/>
          <w:vertAlign w:val="baseline"/>
        </w:rPr>
        <w:footnoteRef/>
      </w:r>
      <w:r w:rsidRPr="00E50418">
        <w:rPr>
          <w:rFonts w:asciiTheme="majorBidi" w:hAnsiTheme="majorBidi" w:cstheme="majorBidi"/>
          <w:sz w:val="24"/>
          <w:szCs w:val="24"/>
        </w:rPr>
        <w:t>)</w:t>
      </w:r>
      <w:r w:rsidRPr="00E50418">
        <w:rPr>
          <w:rFonts w:asciiTheme="majorBidi" w:hAnsiTheme="majorBidi" w:cstheme="majorBidi" w:hint="cs"/>
          <w:sz w:val="24"/>
          <w:szCs w:val="24"/>
          <w:rtl/>
        </w:rPr>
        <w:t xml:space="preserve"> </w:t>
      </w:r>
      <w:r w:rsidRPr="00E50418">
        <w:rPr>
          <w:rFonts w:asciiTheme="majorBidi" w:hAnsiTheme="majorBidi" w:cstheme="majorBidi"/>
          <w:sz w:val="24"/>
          <w:szCs w:val="24"/>
        </w:rPr>
        <w:t xml:space="preserve">Nandita </w:t>
      </w:r>
      <w:r w:rsidRPr="009900C1">
        <w:rPr>
          <w:rFonts w:asciiTheme="majorBidi" w:hAnsiTheme="majorBidi" w:cstheme="majorBidi"/>
          <w:sz w:val="24"/>
          <w:szCs w:val="24"/>
        </w:rPr>
        <w:t>Khakhlary</w:t>
      </w:r>
      <w:r w:rsidRPr="009900C1">
        <w:rPr>
          <w:rFonts w:asciiTheme="majorBidi" w:hAnsiTheme="majorBidi" w:cstheme="majorBidi"/>
          <w:sz w:val="24"/>
          <w:szCs w:val="24"/>
          <w:rtl/>
        </w:rPr>
        <w:t xml:space="preserve"> </w:t>
      </w:r>
      <w:r>
        <w:rPr>
          <w:rFonts w:asciiTheme="majorBidi" w:hAnsiTheme="majorBidi" w:cstheme="majorBidi"/>
          <w:sz w:val="24"/>
          <w:szCs w:val="24"/>
        </w:rPr>
        <w:t>(</w:t>
      </w:r>
      <w:r w:rsidRPr="009900C1">
        <w:rPr>
          <w:rFonts w:asciiTheme="majorBidi" w:hAnsiTheme="majorBidi" w:cstheme="majorBidi"/>
          <w:sz w:val="24"/>
          <w:szCs w:val="24"/>
        </w:rPr>
        <w:t>2017</w:t>
      </w:r>
      <w:r>
        <w:rPr>
          <w:rFonts w:asciiTheme="majorBidi" w:hAnsiTheme="majorBidi" w:cstheme="majorBidi"/>
          <w:sz w:val="24"/>
          <w:szCs w:val="24"/>
        </w:rPr>
        <w:t>)</w:t>
      </w:r>
      <w:r w:rsidRPr="009900C1">
        <w:rPr>
          <w:rFonts w:asciiTheme="majorBidi" w:hAnsiTheme="majorBidi" w:cstheme="majorBidi"/>
          <w:sz w:val="24"/>
          <w:szCs w:val="24"/>
        </w:rPr>
        <w:t xml:space="preserve"> The </w:t>
      </w:r>
      <w:r w:rsidRPr="00E50418">
        <w:rPr>
          <w:rFonts w:asciiTheme="majorBidi" w:hAnsiTheme="majorBidi" w:cstheme="majorBidi"/>
          <w:sz w:val="24"/>
          <w:szCs w:val="24"/>
        </w:rPr>
        <w:t>objective of women empowerment in a patriarchal society and the role of higher education in that process, Ph</w:t>
      </w:r>
      <w:r w:rsidRPr="00E50418">
        <w:rPr>
          <w:rFonts w:asciiTheme="majorBidi" w:hAnsiTheme="majorBidi" w:cstheme="majorBidi" w:hint="cs"/>
          <w:sz w:val="24"/>
          <w:szCs w:val="24"/>
          <w:rtl/>
        </w:rPr>
        <w:t>.</w:t>
      </w:r>
      <w:r w:rsidRPr="00E50418">
        <w:rPr>
          <w:rFonts w:asciiTheme="majorBidi" w:hAnsiTheme="majorBidi" w:cstheme="majorBidi"/>
          <w:sz w:val="24"/>
          <w:szCs w:val="24"/>
        </w:rPr>
        <w:t>D</w:t>
      </w:r>
      <w:r w:rsidRPr="00E50418">
        <w:rPr>
          <w:rFonts w:asciiTheme="majorBidi" w:hAnsiTheme="majorBidi" w:cstheme="majorBidi" w:hint="cs"/>
          <w:sz w:val="24"/>
          <w:szCs w:val="24"/>
          <w:rtl/>
        </w:rPr>
        <w:t>.</w:t>
      </w:r>
      <w:r w:rsidRPr="00E50418">
        <w:rPr>
          <w:rFonts w:asciiTheme="majorBidi" w:hAnsiTheme="majorBidi" w:cstheme="majorBidi"/>
          <w:sz w:val="24"/>
          <w:szCs w:val="24"/>
        </w:rPr>
        <w:t xml:space="preserve"> Thesis, JNU, New Delhi,</w:t>
      </w:r>
      <w:r w:rsidRPr="00E50418">
        <w:rPr>
          <w:rFonts w:asciiTheme="majorBidi" w:hAnsiTheme="majorBidi" w:cstheme="majorBidi" w:hint="cs"/>
          <w:sz w:val="24"/>
          <w:szCs w:val="24"/>
          <w:rtl/>
        </w:rPr>
        <w:t xml:space="preserve"> </w:t>
      </w:r>
      <w:r w:rsidRPr="00E50418">
        <w:rPr>
          <w:rFonts w:asciiTheme="majorBidi" w:hAnsiTheme="majorBidi" w:cstheme="majorBidi"/>
          <w:sz w:val="24"/>
          <w:szCs w:val="24"/>
        </w:rPr>
        <w:t>International Journal of Research Culture Society, Volume  1</w:t>
      </w:r>
      <w:r>
        <w:rPr>
          <w:rFonts w:asciiTheme="majorBidi" w:hAnsiTheme="majorBidi" w:cstheme="majorBidi"/>
          <w:sz w:val="24"/>
          <w:szCs w:val="24"/>
        </w:rPr>
        <w:t>.</w:t>
      </w:r>
    </w:p>
  </w:footnote>
  <w:footnote w:id="26">
    <w:p w14:paraId="2A95A8B5" w14:textId="3CE67FA2" w:rsidR="00021399" w:rsidRPr="009900C1" w:rsidRDefault="00021399" w:rsidP="00422779">
      <w:pPr>
        <w:pStyle w:val="FootnoteText"/>
        <w:bidi w:val="0"/>
        <w:ind w:left="-426"/>
        <w:jc w:val="both"/>
        <w:rPr>
          <w:rFonts w:asciiTheme="majorBidi" w:hAnsiTheme="majorBidi" w:cstheme="majorBidi"/>
          <w:sz w:val="24"/>
          <w:szCs w:val="24"/>
        </w:rPr>
      </w:pPr>
      <w:r w:rsidRPr="009900C1">
        <w:rPr>
          <w:rFonts w:asciiTheme="majorBidi" w:hAnsiTheme="majorBidi" w:cstheme="majorBidi"/>
          <w:sz w:val="24"/>
          <w:szCs w:val="24"/>
        </w:rPr>
        <w:t>(</w:t>
      </w:r>
      <w:r>
        <w:rPr>
          <w:rFonts w:asciiTheme="majorBidi" w:hAnsiTheme="majorBidi" w:cstheme="majorBidi"/>
          <w:sz w:val="24"/>
          <w:szCs w:val="24"/>
        </w:rPr>
        <w:t>2</w:t>
      </w:r>
      <w:r w:rsidRPr="009900C1">
        <w:rPr>
          <w:rFonts w:asciiTheme="majorBidi" w:hAnsiTheme="majorBidi" w:cstheme="majorBidi"/>
          <w:sz w:val="24"/>
          <w:szCs w:val="24"/>
        </w:rPr>
        <w:t>) Pankaj Bala (JRF), Media7 (2017) A great tool to accelerate the process of Women Empowerment, IOSR Journal of Humanities and Social Science (IOSR-JHSS), Volume 22, Issue 7, pp. 61-65.</w:t>
      </w:r>
    </w:p>
    <w:p w14:paraId="4A75FB99" w14:textId="77777777" w:rsidR="00021399" w:rsidRPr="00E50418" w:rsidRDefault="00021399" w:rsidP="00175B46">
      <w:pPr>
        <w:pStyle w:val="FootnoteText"/>
        <w:tabs>
          <w:tab w:val="left" w:pos="270"/>
        </w:tabs>
        <w:bidi w:val="0"/>
        <w:ind w:left="180" w:hanging="90"/>
        <w:jc w:val="both"/>
        <w:rPr>
          <w:rFonts w:asciiTheme="majorBidi" w:hAnsiTheme="majorBidi" w:cstheme="majorBidi"/>
          <w:sz w:val="24"/>
          <w:szCs w:val="24"/>
        </w:rPr>
      </w:pPr>
    </w:p>
  </w:footnote>
  <w:footnote w:id="27">
    <w:p w14:paraId="2B42003D" w14:textId="1CCEFEBA" w:rsidR="00021399" w:rsidRPr="00E50418" w:rsidRDefault="00021399" w:rsidP="00051CEA">
      <w:pPr>
        <w:pStyle w:val="FootnoteText"/>
        <w:bidi w:val="0"/>
        <w:ind w:left="-142"/>
        <w:jc w:val="both"/>
        <w:rPr>
          <w:rFonts w:asciiTheme="majorBidi" w:hAnsiTheme="majorBidi" w:cstheme="majorBidi"/>
          <w:sz w:val="24"/>
          <w:szCs w:val="24"/>
        </w:rPr>
      </w:pPr>
      <w:r>
        <w:rPr>
          <w:rFonts w:asciiTheme="majorBidi" w:hAnsiTheme="majorBidi" w:cstheme="majorBidi"/>
          <w:sz w:val="24"/>
          <w:szCs w:val="24"/>
        </w:rPr>
        <w:t>(1)</w:t>
      </w:r>
      <w:r w:rsidRPr="00E50418">
        <w:rPr>
          <w:rFonts w:asciiTheme="majorBidi" w:hAnsiTheme="majorBidi" w:cstheme="majorBidi"/>
          <w:sz w:val="24"/>
          <w:szCs w:val="24"/>
        </w:rPr>
        <w:t xml:space="preserve"> Zeinab F. Hamed, Amira F. El–G azzar, </w:t>
      </w:r>
      <w:r w:rsidRPr="009900C1">
        <w:rPr>
          <w:rFonts w:asciiTheme="majorBidi" w:hAnsiTheme="majorBidi" w:cstheme="majorBidi"/>
          <w:sz w:val="24"/>
          <w:szCs w:val="24"/>
        </w:rPr>
        <w:t>Faragm</w:t>
      </w:r>
      <w:r w:rsidRPr="00E50418">
        <w:rPr>
          <w:rFonts w:asciiTheme="majorBidi" w:hAnsiTheme="majorBidi" w:cstheme="majorBidi"/>
          <w:sz w:val="24"/>
          <w:szCs w:val="24"/>
        </w:rPr>
        <w:t>. Moftah (October 2018) Department of Public Health and Community Medicine, Faculty of Medicine, Assiut, The Egyptian Journal of Hospital Medicine vol. 73 (4), pp. 6849 -6943.</w:t>
      </w:r>
    </w:p>
  </w:footnote>
  <w:footnote w:id="28">
    <w:p w14:paraId="1E0FEDF8" w14:textId="75833B29" w:rsidR="00021399" w:rsidRPr="00E50418" w:rsidRDefault="00021399" w:rsidP="0090294D">
      <w:pPr>
        <w:pStyle w:val="FootnoteText"/>
        <w:bidi w:val="0"/>
        <w:ind w:left="-180" w:right="-180"/>
        <w:jc w:val="both"/>
        <w:rPr>
          <w:sz w:val="24"/>
          <w:szCs w:val="24"/>
          <w:lang w:bidi="ar-EG"/>
        </w:rPr>
      </w:pPr>
      <w:r w:rsidRPr="00E50418">
        <w:rPr>
          <w:rFonts w:asciiTheme="majorBidi" w:hAnsiTheme="majorBidi" w:cstheme="majorBidi"/>
          <w:sz w:val="24"/>
          <w:szCs w:val="24"/>
        </w:rPr>
        <w:t>(</w:t>
      </w:r>
      <w:r>
        <w:rPr>
          <w:rFonts w:asciiTheme="majorBidi" w:hAnsiTheme="majorBidi" w:cstheme="majorBidi"/>
          <w:sz w:val="24"/>
          <w:szCs w:val="24"/>
        </w:rPr>
        <w:t>2</w:t>
      </w:r>
      <w:r w:rsidRPr="00E50418">
        <w:rPr>
          <w:rFonts w:asciiTheme="majorBidi" w:hAnsiTheme="majorBidi" w:cstheme="majorBidi"/>
          <w:sz w:val="24"/>
          <w:szCs w:val="24"/>
        </w:rPr>
        <w:t>) Maha Mohammed Alzahranib, Aesha Farheen Siddiqui March 2018, Unmet need and demand for family planning among Abha married women, Aseer Region in Saudi Arabia, Middle East Fertility Society Journal, Volum 23, Issue 1, pp. 31-36</w:t>
      </w:r>
      <w:r w:rsidRPr="00E50418">
        <w:rPr>
          <w:rFonts w:asciiTheme="majorBidi" w:hAnsiTheme="majorBidi" w:cstheme="majorBidi"/>
          <w:sz w:val="24"/>
          <w:szCs w:val="24"/>
          <w:lang w:bidi="ar-EG"/>
        </w:rPr>
        <w:t>.</w:t>
      </w:r>
    </w:p>
  </w:footnote>
  <w:footnote w:id="29">
    <w:p w14:paraId="6428F358" w14:textId="6935DBE7" w:rsidR="00021399" w:rsidRPr="00E50418" w:rsidRDefault="00021399" w:rsidP="00223562">
      <w:pPr>
        <w:pStyle w:val="FootnoteText"/>
        <w:bidi w:val="0"/>
        <w:ind w:left="-142"/>
        <w:jc w:val="both"/>
        <w:rPr>
          <w:rFonts w:asciiTheme="majorBidi" w:hAnsiTheme="majorBidi" w:cstheme="majorBidi"/>
          <w:b/>
          <w:bCs/>
          <w:sz w:val="24"/>
          <w:szCs w:val="24"/>
        </w:rPr>
      </w:pPr>
      <w:r w:rsidRPr="00176206">
        <w:rPr>
          <w:rFonts w:asciiTheme="majorBidi" w:hAnsiTheme="majorBidi" w:cstheme="majorBidi"/>
          <w:sz w:val="24"/>
          <w:szCs w:val="24"/>
        </w:rPr>
        <w:t>(</w:t>
      </w:r>
      <w:r>
        <w:rPr>
          <w:rFonts w:asciiTheme="majorBidi" w:hAnsiTheme="majorBidi" w:cstheme="majorBidi"/>
          <w:sz w:val="24"/>
          <w:szCs w:val="24"/>
        </w:rPr>
        <w:t>1</w:t>
      </w:r>
      <w:r w:rsidRPr="00176206">
        <w:rPr>
          <w:rFonts w:asciiTheme="majorBidi" w:hAnsiTheme="majorBidi" w:cstheme="majorBidi"/>
          <w:sz w:val="24"/>
          <w:szCs w:val="24"/>
        </w:rPr>
        <w:t xml:space="preserve">) </w:t>
      </w:r>
      <w:r w:rsidRPr="00E50418">
        <w:rPr>
          <w:rFonts w:asciiTheme="majorBidi" w:hAnsiTheme="majorBidi" w:cstheme="majorBidi"/>
          <w:sz w:val="24"/>
          <w:szCs w:val="24"/>
        </w:rPr>
        <w:t>Monika S. Masare, Sachin S. Divekar, Sandeep M. Bhelkar, Prabhakar A. Hiwarkar  Reforming the perceptions about reproductive health amongst adolescents in urban slums  Masare</w:t>
      </w:r>
      <w:r>
        <w:rPr>
          <w:rFonts w:asciiTheme="majorBidi" w:hAnsiTheme="majorBidi" w:cstheme="majorBidi"/>
          <w:sz w:val="24"/>
          <w:szCs w:val="24"/>
        </w:rPr>
        <w:t>,</w:t>
      </w:r>
      <w:r w:rsidRPr="00E50418">
        <w:rPr>
          <w:rFonts w:asciiTheme="majorBidi" w:hAnsiTheme="majorBidi" w:cstheme="majorBidi"/>
          <w:sz w:val="24"/>
          <w:szCs w:val="24"/>
        </w:rPr>
        <w:t xml:space="preserve"> International Journal of Community Medicine and Public Health; 5 (6): 2458-2463</w:t>
      </w:r>
      <w:r>
        <w:rPr>
          <w:rFonts w:asciiTheme="majorBidi" w:hAnsiTheme="majorBidi" w:cstheme="majorBidi"/>
          <w:sz w:val="24"/>
          <w:szCs w:val="24"/>
        </w:rPr>
        <w:t>.</w:t>
      </w:r>
      <w:r w:rsidRPr="00E50418">
        <w:rPr>
          <w:rFonts w:asciiTheme="majorBidi" w:hAnsiTheme="majorBidi" w:cstheme="majorBidi"/>
          <w:sz w:val="24"/>
          <w:szCs w:val="24"/>
        </w:rPr>
        <w:t xml:space="preserve">    </w:t>
      </w:r>
    </w:p>
    <w:p w14:paraId="120C7646" w14:textId="77777777" w:rsidR="00021399" w:rsidRPr="00E50418" w:rsidRDefault="00021399" w:rsidP="00175B46">
      <w:pPr>
        <w:pStyle w:val="FootnoteText"/>
        <w:bidi w:val="0"/>
        <w:jc w:val="both"/>
        <w:rPr>
          <w:rFonts w:asciiTheme="majorBidi" w:hAnsiTheme="majorBidi" w:cstheme="majorBidi"/>
          <w:sz w:val="24"/>
          <w:szCs w:val="24"/>
        </w:rPr>
      </w:pPr>
    </w:p>
  </w:footnote>
  <w:footnote w:id="30">
    <w:p w14:paraId="03222636" w14:textId="62C6E1E5" w:rsidR="00021399" w:rsidRPr="00E50418" w:rsidRDefault="00021399" w:rsidP="00901E17">
      <w:pPr>
        <w:pStyle w:val="FootnoteText"/>
        <w:bidi w:val="0"/>
        <w:rPr>
          <w:rFonts w:asciiTheme="majorBidi" w:hAnsiTheme="majorBidi" w:cstheme="majorBidi"/>
          <w:sz w:val="24"/>
          <w:szCs w:val="24"/>
        </w:rPr>
      </w:pPr>
      <w:r w:rsidRPr="00E50418">
        <w:rPr>
          <w:rFonts w:asciiTheme="majorBidi" w:hAnsiTheme="majorBidi" w:cstheme="majorBidi"/>
          <w:sz w:val="24"/>
          <w:szCs w:val="24"/>
        </w:rPr>
        <w:t>(1) Magued Osman</w:t>
      </w:r>
      <w:r w:rsidRPr="00E50418">
        <w:rPr>
          <w:rFonts w:asciiTheme="majorBidi" w:hAnsiTheme="majorBidi" w:cstheme="majorBidi" w:hint="cs"/>
          <w:sz w:val="24"/>
          <w:szCs w:val="24"/>
          <w:rtl/>
        </w:rPr>
        <w:t xml:space="preserve"> </w:t>
      </w:r>
      <w:r>
        <w:rPr>
          <w:rFonts w:asciiTheme="majorBidi" w:hAnsiTheme="majorBidi" w:cstheme="majorBidi"/>
          <w:sz w:val="24"/>
          <w:szCs w:val="24"/>
        </w:rPr>
        <w:t>(</w:t>
      </w:r>
      <w:r w:rsidRPr="00E50418">
        <w:rPr>
          <w:rFonts w:asciiTheme="majorBidi" w:hAnsiTheme="majorBidi" w:cstheme="majorBidi"/>
          <w:sz w:val="24"/>
          <w:szCs w:val="24"/>
        </w:rPr>
        <w:t>2016</w:t>
      </w:r>
      <w:r>
        <w:rPr>
          <w:rFonts w:asciiTheme="majorBidi" w:hAnsiTheme="majorBidi" w:cstheme="majorBidi"/>
          <w:sz w:val="24"/>
          <w:szCs w:val="24"/>
        </w:rPr>
        <w:t>)</w:t>
      </w:r>
      <w:r w:rsidRPr="00E50418">
        <w:rPr>
          <w:rFonts w:asciiTheme="majorBidi" w:hAnsiTheme="majorBidi" w:cstheme="majorBidi"/>
          <w:sz w:val="24"/>
          <w:szCs w:val="24"/>
        </w:rPr>
        <w:t xml:space="preserve"> Population Situation Analysis, Egypt, Baseera.</w:t>
      </w:r>
    </w:p>
  </w:footnote>
  <w:footnote w:id="31">
    <w:p w14:paraId="5FCD300E" w14:textId="7DA1C23F" w:rsidR="00021399" w:rsidRDefault="00021399" w:rsidP="00063500">
      <w:pPr>
        <w:pStyle w:val="FootnoteText"/>
        <w:bidi w:val="0"/>
        <w:jc w:val="both"/>
        <w:rPr>
          <w:rFonts w:asciiTheme="majorBidi" w:hAnsiTheme="majorBidi" w:cstheme="majorBidi"/>
          <w:sz w:val="24"/>
          <w:szCs w:val="24"/>
          <w:lang w:bidi="ar-EG"/>
        </w:rPr>
      </w:pPr>
      <w:r>
        <w:rPr>
          <w:rFonts w:asciiTheme="majorBidi" w:hAnsiTheme="majorBidi" w:cstheme="majorBidi"/>
          <w:sz w:val="24"/>
          <w:szCs w:val="24"/>
          <w:lang w:bidi="ar-EG"/>
        </w:rPr>
        <w:t>(2)</w:t>
      </w:r>
      <w:r w:rsidRPr="00E50418">
        <w:rPr>
          <w:rFonts w:asciiTheme="majorBidi" w:hAnsiTheme="majorBidi" w:cstheme="majorBidi"/>
          <w:sz w:val="24"/>
          <w:szCs w:val="24"/>
          <w:lang w:bidi="ar-EG"/>
        </w:rPr>
        <w:t xml:space="preserve"> Natasha </w:t>
      </w:r>
      <w:r w:rsidRPr="00521B4C">
        <w:rPr>
          <w:rFonts w:asciiTheme="majorBidi" w:hAnsiTheme="majorBidi" w:cstheme="majorBidi"/>
          <w:sz w:val="24"/>
          <w:szCs w:val="24"/>
          <w:lang w:bidi="ar-EG"/>
        </w:rPr>
        <w:t xml:space="preserve">Asamoah (2015) </w:t>
      </w:r>
    </w:p>
    <w:p w14:paraId="0F362D08" w14:textId="080D9326" w:rsidR="00021399" w:rsidRPr="00E50418" w:rsidRDefault="00021399" w:rsidP="00521B4C">
      <w:pPr>
        <w:pStyle w:val="FootnoteText"/>
        <w:bidi w:val="0"/>
        <w:jc w:val="both"/>
        <w:rPr>
          <w:rFonts w:asciiTheme="majorBidi" w:hAnsiTheme="majorBidi" w:cstheme="majorBidi"/>
          <w:sz w:val="24"/>
          <w:szCs w:val="24"/>
          <w:rtl/>
          <w:lang w:bidi="ar-EG"/>
        </w:rPr>
      </w:pPr>
      <w:r w:rsidRPr="00E50418">
        <w:rPr>
          <w:rFonts w:asciiTheme="majorBidi" w:hAnsiTheme="majorBidi" w:cstheme="majorBidi"/>
          <w:sz w:val="24"/>
          <w:szCs w:val="24"/>
          <w:lang w:bidi="ar-EG"/>
        </w:rPr>
        <w:t>Determinants of Postpartum Family Planning Uptake Among Women in the Kumasi Metropolis,</w:t>
      </w:r>
      <w:r w:rsidRPr="00E50418">
        <w:rPr>
          <w:rFonts w:asciiTheme="majorBidi" w:hAnsiTheme="majorBidi" w:cstheme="majorBidi" w:hint="cs"/>
          <w:sz w:val="24"/>
          <w:szCs w:val="24"/>
          <w:rtl/>
          <w:lang w:bidi="ar-EG"/>
        </w:rPr>
        <w:t xml:space="preserve"> </w:t>
      </w:r>
      <w:r w:rsidRPr="00E50418">
        <w:rPr>
          <w:rFonts w:asciiTheme="majorBidi" w:hAnsiTheme="majorBidi" w:cstheme="majorBidi"/>
          <w:sz w:val="24"/>
          <w:szCs w:val="24"/>
          <w:lang w:bidi="ar-EG"/>
        </w:rPr>
        <w:t xml:space="preserve">Ghana- Kwame Nkrumah </w:t>
      </w:r>
      <w:r>
        <w:rPr>
          <w:rFonts w:asciiTheme="majorBidi" w:hAnsiTheme="majorBidi" w:cstheme="majorBidi"/>
          <w:sz w:val="24"/>
          <w:szCs w:val="24"/>
          <w:lang w:bidi="ar-EG"/>
        </w:rPr>
        <w:t>University</w:t>
      </w:r>
      <w:r w:rsidRPr="00E50418">
        <w:rPr>
          <w:rFonts w:asciiTheme="majorBidi" w:hAnsiTheme="majorBidi" w:cstheme="majorBidi"/>
          <w:sz w:val="24"/>
          <w:szCs w:val="24"/>
          <w:lang w:bidi="ar-EG"/>
        </w:rPr>
        <w:t xml:space="preserve"> of Science and </w:t>
      </w:r>
      <w:r>
        <w:rPr>
          <w:rFonts w:asciiTheme="majorBidi" w:hAnsiTheme="majorBidi" w:cstheme="majorBidi"/>
          <w:sz w:val="24"/>
          <w:szCs w:val="24"/>
          <w:lang w:bidi="ar-EG"/>
        </w:rPr>
        <w:t>Technology</w:t>
      </w:r>
      <w:r w:rsidRPr="00E50418">
        <w:rPr>
          <w:rFonts w:asciiTheme="majorBidi" w:hAnsiTheme="majorBidi" w:cstheme="majorBidi"/>
          <w:sz w:val="24"/>
          <w:szCs w:val="24"/>
          <w:lang w:bidi="ar-EG"/>
        </w:rPr>
        <w:t>, College of Health Sciences &amp; Department of Population</w:t>
      </w:r>
      <w:r w:rsidRPr="00E50418">
        <w:rPr>
          <w:rFonts w:asciiTheme="majorBidi" w:hAnsiTheme="majorBidi" w:cstheme="majorBidi"/>
          <w:color w:val="FF0000"/>
          <w:sz w:val="24"/>
          <w:szCs w:val="24"/>
          <w:lang w:bidi="ar-EG"/>
        </w:rPr>
        <w:t xml:space="preserve"> </w:t>
      </w:r>
    </w:p>
  </w:footnote>
  <w:footnote w:id="32">
    <w:p w14:paraId="2C6A4C32" w14:textId="68AED9E6" w:rsidR="00021399" w:rsidRPr="00E50418" w:rsidRDefault="00021399" w:rsidP="00096AE6">
      <w:pPr>
        <w:pStyle w:val="FootnoteText"/>
        <w:tabs>
          <w:tab w:val="left" w:pos="0"/>
        </w:tabs>
        <w:bidi w:val="0"/>
        <w:ind w:left="-90"/>
        <w:jc w:val="both"/>
        <w:rPr>
          <w:rFonts w:asciiTheme="majorBidi" w:hAnsiTheme="majorBidi" w:cstheme="majorBidi"/>
          <w:sz w:val="24"/>
          <w:szCs w:val="24"/>
        </w:rPr>
      </w:pPr>
      <w:r w:rsidRPr="00E50418">
        <w:rPr>
          <w:rFonts w:asciiTheme="majorBidi" w:hAnsiTheme="majorBidi" w:cstheme="majorBidi"/>
          <w:sz w:val="24"/>
          <w:szCs w:val="24"/>
          <w:lang w:bidi="ar-EG"/>
        </w:rPr>
        <w:t>(</w:t>
      </w:r>
      <w:r>
        <w:rPr>
          <w:rFonts w:asciiTheme="majorBidi" w:hAnsiTheme="majorBidi" w:cstheme="majorBidi"/>
          <w:sz w:val="24"/>
          <w:szCs w:val="24"/>
        </w:rPr>
        <w:t>1</w:t>
      </w:r>
      <w:r w:rsidRPr="00E50418">
        <w:rPr>
          <w:rFonts w:asciiTheme="majorBidi" w:hAnsiTheme="majorBidi" w:cstheme="majorBidi"/>
          <w:sz w:val="24"/>
          <w:szCs w:val="24"/>
        </w:rPr>
        <w:t xml:space="preserve">) Tajmallok Samim </w:t>
      </w:r>
      <w:r>
        <w:rPr>
          <w:rFonts w:asciiTheme="majorBidi" w:hAnsiTheme="majorBidi" w:cstheme="majorBidi"/>
          <w:sz w:val="24"/>
          <w:szCs w:val="24"/>
        </w:rPr>
        <w:t>(</w:t>
      </w:r>
      <w:r w:rsidRPr="00E50418">
        <w:rPr>
          <w:rFonts w:asciiTheme="majorBidi" w:hAnsiTheme="majorBidi" w:cstheme="majorBidi"/>
          <w:sz w:val="24"/>
          <w:szCs w:val="24"/>
        </w:rPr>
        <w:t>2014</w:t>
      </w:r>
      <w:r>
        <w:rPr>
          <w:rFonts w:asciiTheme="majorBidi" w:hAnsiTheme="majorBidi" w:cstheme="majorBidi"/>
          <w:sz w:val="24"/>
          <w:szCs w:val="24"/>
        </w:rPr>
        <w:t>)</w:t>
      </w:r>
      <w:r w:rsidRPr="00E50418">
        <w:rPr>
          <w:rFonts w:asciiTheme="majorBidi" w:hAnsiTheme="majorBidi" w:cstheme="majorBidi"/>
          <w:sz w:val="24"/>
          <w:szCs w:val="24"/>
        </w:rPr>
        <w:t xml:space="preserve"> Prevalence of Family Planning Methods Among Married Women Aged 15-</w:t>
      </w:r>
      <w:r w:rsidRPr="0090294D">
        <w:rPr>
          <w:rFonts w:asciiTheme="majorBidi" w:hAnsiTheme="majorBidi" w:cstheme="majorBidi"/>
          <w:sz w:val="24"/>
          <w:szCs w:val="24"/>
        </w:rPr>
        <w:t xml:space="preserve">49 Years in One Rural Area Nadersha </w:t>
      </w:r>
      <w:r w:rsidRPr="00C64309">
        <w:rPr>
          <w:rFonts w:asciiTheme="majorBidi" w:hAnsiTheme="majorBidi" w:cstheme="majorBidi"/>
          <w:sz w:val="24"/>
          <w:szCs w:val="24"/>
        </w:rPr>
        <w:t xml:space="preserve">Kot </w:t>
      </w:r>
      <w:r w:rsidRPr="00E50418">
        <w:rPr>
          <w:rFonts w:asciiTheme="majorBidi" w:hAnsiTheme="majorBidi" w:cstheme="majorBidi"/>
          <w:sz w:val="24"/>
          <w:szCs w:val="24"/>
        </w:rPr>
        <w:t xml:space="preserve">district of Khost, Hacettepe, MB,  </w:t>
      </w:r>
      <w:r w:rsidRPr="00E50418">
        <w:rPr>
          <w:rFonts w:asciiTheme="majorBidi" w:hAnsiTheme="majorBidi" w:cstheme="majorBidi" w:hint="cs"/>
          <w:sz w:val="24"/>
          <w:szCs w:val="24"/>
          <w:rtl/>
        </w:rPr>
        <w:t>University</w:t>
      </w:r>
      <w:r w:rsidRPr="00E50418">
        <w:rPr>
          <w:rFonts w:asciiTheme="majorBidi" w:hAnsiTheme="majorBidi" w:cstheme="majorBidi"/>
          <w:sz w:val="24"/>
          <w:szCs w:val="24"/>
        </w:rPr>
        <w:t xml:space="preserve"> – </w:t>
      </w:r>
      <w:r w:rsidRPr="00E50418">
        <w:rPr>
          <w:rFonts w:asciiTheme="majorBidi" w:hAnsiTheme="majorBidi" w:cstheme="majorBidi" w:hint="cs"/>
          <w:sz w:val="24"/>
          <w:szCs w:val="24"/>
          <w:rtl/>
        </w:rPr>
        <w:t>Institute</w:t>
      </w:r>
      <w:r w:rsidRPr="00E50418">
        <w:rPr>
          <w:rFonts w:asciiTheme="majorBidi" w:hAnsiTheme="majorBidi" w:cstheme="majorBidi"/>
          <w:sz w:val="24"/>
          <w:szCs w:val="24"/>
        </w:rPr>
        <w:t xml:space="preserve"> of Health Sciences.</w:t>
      </w:r>
    </w:p>
  </w:footnote>
  <w:footnote w:id="33">
    <w:p w14:paraId="04F9EE2A" w14:textId="6A3163C0" w:rsidR="00021399" w:rsidRPr="00E50418" w:rsidRDefault="00021399" w:rsidP="00176206">
      <w:pPr>
        <w:pStyle w:val="FootnoteText"/>
        <w:bidi w:val="0"/>
        <w:jc w:val="both"/>
        <w:rPr>
          <w:rFonts w:asciiTheme="majorBidi" w:hAnsiTheme="majorBidi" w:cstheme="majorBidi"/>
          <w:sz w:val="24"/>
          <w:szCs w:val="24"/>
          <w:lang w:bidi="ar-EG"/>
        </w:rPr>
      </w:pPr>
      <w:r w:rsidRPr="00E50418">
        <w:rPr>
          <w:rFonts w:asciiTheme="majorBidi" w:hAnsiTheme="majorBidi" w:cstheme="majorBidi"/>
          <w:sz w:val="24"/>
          <w:szCs w:val="24"/>
          <w:lang w:bidi="ar-EG"/>
        </w:rPr>
        <w:t>(</w:t>
      </w:r>
      <w:r w:rsidRPr="00E50418">
        <w:rPr>
          <w:rStyle w:val="FootnoteReference"/>
          <w:rFonts w:asciiTheme="majorBidi" w:hAnsiTheme="majorBidi" w:cstheme="majorBidi"/>
          <w:sz w:val="24"/>
          <w:szCs w:val="24"/>
          <w:vertAlign w:val="baseline"/>
        </w:rPr>
        <w:footnoteRef/>
      </w:r>
      <w:r w:rsidRPr="00E50418">
        <w:rPr>
          <w:rFonts w:asciiTheme="majorBidi" w:hAnsiTheme="majorBidi" w:cstheme="majorBidi"/>
          <w:sz w:val="24"/>
          <w:szCs w:val="24"/>
          <w:lang w:bidi="ar-EG"/>
        </w:rPr>
        <w:t>)</w:t>
      </w:r>
      <w:r w:rsidRPr="00E50418">
        <w:rPr>
          <w:rFonts w:asciiTheme="majorBidi" w:hAnsiTheme="majorBidi" w:cstheme="majorBidi" w:hint="cs"/>
          <w:sz w:val="24"/>
          <w:szCs w:val="24"/>
          <w:rtl/>
          <w:lang w:bidi="ar-EG"/>
        </w:rPr>
        <w:t xml:space="preserve"> </w:t>
      </w:r>
      <w:r w:rsidRPr="00E50418">
        <w:rPr>
          <w:rFonts w:asciiTheme="majorBidi" w:hAnsiTheme="majorBidi" w:cstheme="majorBidi"/>
          <w:sz w:val="24"/>
          <w:szCs w:val="24"/>
          <w:lang w:bidi="ar-EG"/>
        </w:rPr>
        <w:t>Ahmed Soliman Mohammed Ali</w:t>
      </w:r>
      <w:r w:rsidRPr="00E50418">
        <w:rPr>
          <w:rFonts w:asciiTheme="majorBidi" w:hAnsiTheme="majorBidi" w:cstheme="majorBidi" w:hint="cs"/>
          <w:sz w:val="24"/>
          <w:szCs w:val="24"/>
          <w:rtl/>
          <w:lang w:bidi="ar-EG"/>
        </w:rPr>
        <w:t xml:space="preserve"> </w:t>
      </w:r>
      <w:r w:rsidRPr="00E50418">
        <w:rPr>
          <w:rFonts w:asciiTheme="majorBidi" w:hAnsiTheme="majorBidi" w:cstheme="majorBidi"/>
          <w:sz w:val="24"/>
          <w:szCs w:val="24"/>
          <w:lang w:bidi="ar-EG"/>
        </w:rPr>
        <w:t>2009</w:t>
      </w:r>
      <w:r w:rsidRPr="00E50418">
        <w:rPr>
          <w:rFonts w:asciiTheme="majorBidi" w:hAnsiTheme="majorBidi" w:cstheme="majorBidi" w:hint="cs"/>
          <w:sz w:val="24"/>
          <w:szCs w:val="24"/>
          <w:rtl/>
          <w:lang w:bidi="ar-EG"/>
        </w:rPr>
        <w:t xml:space="preserve"> </w:t>
      </w:r>
      <w:r w:rsidRPr="00E50418">
        <w:rPr>
          <w:rFonts w:asciiTheme="majorBidi" w:hAnsiTheme="majorBidi" w:cstheme="majorBidi"/>
          <w:sz w:val="24"/>
          <w:szCs w:val="24"/>
          <w:lang w:bidi="ar-EG"/>
        </w:rPr>
        <w:t xml:space="preserve"> Impact of Poverty on Fertility Behavior and Intention for Married  Women in Egypt, M. Sc. Degree in Statistics,</w:t>
      </w:r>
      <w:r w:rsidRPr="00E50418">
        <w:rPr>
          <w:rFonts w:asciiTheme="majorBidi" w:hAnsiTheme="majorBidi" w:cstheme="majorBidi"/>
          <w:sz w:val="24"/>
          <w:szCs w:val="24"/>
        </w:rPr>
        <w:t xml:space="preserve"> </w:t>
      </w:r>
      <w:r w:rsidRPr="00E50418">
        <w:rPr>
          <w:rFonts w:asciiTheme="majorBidi" w:hAnsiTheme="majorBidi" w:cstheme="majorBidi"/>
          <w:sz w:val="24"/>
          <w:szCs w:val="24"/>
          <w:lang w:bidi="ar-EG"/>
        </w:rPr>
        <w:t>Faculty of Economics and Political Science,</w:t>
      </w:r>
      <w:r w:rsidRPr="00E50418">
        <w:rPr>
          <w:rFonts w:asciiTheme="majorBidi" w:hAnsiTheme="majorBidi" w:cstheme="majorBidi"/>
          <w:sz w:val="24"/>
          <w:szCs w:val="24"/>
        </w:rPr>
        <w:t xml:space="preserve"> </w:t>
      </w:r>
      <w:r w:rsidRPr="00E50418">
        <w:rPr>
          <w:rFonts w:asciiTheme="majorBidi" w:hAnsiTheme="majorBidi" w:cstheme="majorBidi"/>
          <w:sz w:val="24"/>
          <w:szCs w:val="24"/>
          <w:lang w:bidi="ar-EG"/>
        </w:rPr>
        <w:t>Cairo University.</w:t>
      </w:r>
    </w:p>
    <w:p w14:paraId="03326620" w14:textId="1A51A180" w:rsidR="00021399" w:rsidRPr="00E50418" w:rsidRDefault="00021399" w:rsidP="00175B46">
      <w:pPr>
        <w:pStyle w:val="FootnoteText"/>
        <w:bidi w:val="0"/>
        <w:rPr>
          <w:rFonts w:asciiTheme="majorBidi" w:hAnsiTheme="majorBidi" w:cstheme="majorBidi"/>
          <w:sz w:val="24"/>
          <w:szCs w:val="24"/>
          <w:lang w:bidi="ar-EG"/>
        </w:rPr>
      </w:pPr>
      <w:r w:rsidRPr="00E50418">
        <w:rPr>
          <w:rFonts w:asciiTheme="majorBidi" w:hAnsiTheme="majorBidi" w:cstheme="majorBidi"/>
          <w:sz w:val="24"/>
          <w:szCs w:val="24"/>
          <w:rtl/>
        </w:rPr>
        <w:t xml:space="preserve"> </w:t>
      </w:r>
    </w:p>
  </w:footnote>
  <w:footnote w:id="34">
    <w:p w14:paraId="3F849B30" w14:textId="1A38A023" w:rsidR="00021399" w:rsidRPr="00E50418" w:rsidRDefault="00021399" w:rsidP="007F1D6F">
      <w:pPr>
        <w:pStyle w:val="FootnoteText"/>
        <w:bidi w:val="0"/>
        <w:jc w:val="both"/>
        <w:rPr>
          <w:rFonts w:asciiTheme="majorBidi" w:hAnsiTheme="majorBidi" w:cstheme="majorBidi"/>
          <w:sz w:val="24"/>
          <w:szCs w:val="24"/>
        </w:rPr>
      </w:pPr>
      <w:r w:rsidRPr="00E50418">
        <w:rPr>
          <w:rFonts w:asciiTheme="majorBidi" w:hAnsiTheme="majorBidi" w:cstheme="majorBidi"/>
          <w:sz w:val="24"/>
          <w:szCs w:val="24"/>
        </w:rPr>
        <w:t>(</w:t>
      </w:r>
      <w:r w:rsidRPr="00E50418">
        <w:rPr>
          <w:rStyle w:val="FootnoteReference"/>
          <w:rFonts w:asciiTheme="majorBidi" w:hAnsiTheme="majorBidi" w:cstheme="majorBidi"/>
          <w:sz w:val="24"/>
          <w:szCs w:val="24"/>
          <w:vertAlign w:val="baseline"/>
        </w:rPr>
        <w:footnoteRef/>
      </w:r>
      <w:r w:rsidRPr="00E50418">
        <w:rPr>
          <w:rFonts w:asciiTheme="majorBidi" w:hAnsiTheme="majorBidi" w:cstheme="majorBidi"/>
          <w:sz w:val="24"/>
          <w:szCs w:val="24"/>
        </w:rPr>
        <w:t xml:space="preserve">) Andri Zainal Kari </w:t>
      </w:r>
      <w:r>
        <w:rPr>
          <w:rFonts w:asciiTheme="majorBidi" w:hAnsiTheme="majorBidi" w:cstheme="majorBidi"/>
          <w:sz w:val="24"/>
          <w:szCs w:val="24"/>
        </w:rPr>
        <w:t>(</w:t>
      </w:r>
      <w:r w:rsidRPr="00E50418">
        <w:rPr>
          <w:rFonts w:asciiTheme="majorBidi" w:hAnsiTheme="majorBidi" w:cstheme="majorBidi"/>
          <w:sz w:val="24"/>
          <w:szCs w:val="24"/>
        </w:rPr>
        <w:t>2017</w:t>
      </w:r>
      <w:r>
        <w:rPr>
          <w:rFonts w:asciiTheme="majorBidi" w:hAnsiTheme="majorBidi" w:cstheme="majorBidi"/>
          <w:sz w:val="24"/>
          <w:szCs w:val="24"/>
        </w:rPr>
        <w:t>)</w:t>
      </w:r>
      <w:r w:rsidRPr="00E50418">
        <w:rPr>
          <w:rFonts w:asciiTheme="majorBidi" w:hAnsiTheme="majorBidi" w:cstheme="majorBidi"/>
          <w:sz w:val="24"/>
          <w:szCs w:val="24"/>
        </w:rPr>
        <w:t xml:space="preserve"> Refining Indonesian Civil Society Organization, Participation for Achieving Sustainable Development Goal,  Master Thesis, Universiteit  Utrecht,  Faculty of Geosciences.    </w:t>
      </w:r>
    </w:p>
    <w:p w14:paraId="5D4257CE" w14:textId="77777777" w:rsidR="00021399" w:rsidRPr="00E50418" w:rsidRDefault="00021399" w:rsidP="00175B46">
      <w:pPr>
        <w:pStyle w:val="FootnoteText"/>
        <w:bidi w:val="0"/>
        <w:rPr>
          <w:rFonts w:asciiTheme="majorBidi" w:hAnsiTheme="majorBidi" w:cstheme="majorBidi"/>
          <w:sz w:val="24"/>
          <w:szCs w:val="24"/>
        </w:rPr>
      </w:pPr>
    </w:p>
  </w:footnote>
  <w:footnote w:id="35">
    <w:p w14:paraId="15EBAB87" w14:textId="0A20AECD" w:rsidR="00021399" w:rsidRPr="00E50418" w:rsidRDefault="00021399" w:rsidP="000231A9">
      <w:pPr>
        <w:pStyle w:val="FootnoteText"/>
        <w:bidi w:val="0"/>
        <w:ind w:left="-284"/>
        <w:jc w:val="both"/>
        <w:rPr>
          <w:rFonts w:asciiTheme="majorBidi" w:hAnsiTheme="majorBidi" w:cstheme="majorBidi"/>
          <w:sz w:val="24"/>
          <w:szCs w:val="24"/>
        </w:rPr>
      </w:pPr>
      <w:r w:rsidRPr="00E50418">
        <w:rPr>
          <w:sz w:val="24"/>
          <w:szCs w:val="24"/>
        </w:rPr>
        <w:t>(</w:t>
      </w:r>
      <w:r w:rsidRPr="00E50418">
        <w:rPr>
          <w:rStyle w:val="FootnoteReference"/>
          <w:rFonts w:asciiTheme="majorBidi" w:hAnsiTheme="majorBidi" w:cstheme="majorBidi"/>
          <w:sz w:val="24"/>
          <w:szCs w:val="24"/>
          <w:vertAlign w:val="baseline"/>
        </w:rPr>
        <w:footnoteRef/>
      </w:r>
      <w:r w:rsidRPr="00E50418">
        <w:rPr>
          <w:rFonts w:hint="cs"/>
          <w:sz w:val="24"/>
          <w:szCs w:val="24"/>
          <w:rtl/>
        </w:rPr>
        <w:t>(</w:t>
      </w:r>
      <w:r w:rsidRPr="00E50418">
        <w:rPr>
          <w:rFonts w:asciiTheme="majorBidi" w:hAnsiTheme="majorBidi" w:cstheme="majorBidi"/>
          <w:sz w:val="24"/>
          <w:szCs w:val="24"/>
        </w:rPr>
        <w:t xml:space="preserve"> Maria Anna Papakonstantinou </w:t>
      </w:r>
      <w:r>
        <w:rPr>
          <w:rFonts w:asciiTheme="majorBidi" w:hAnsiTheme="majorBidi" w:cstheme="majorBidi"/>
          <w:sz w:val="24"/>
          <w:szCs w:val="24"/>
        </w:rPr>
        <w:t>(</w:t>
      </w:r>
      <w:r w:rsidRPr="00E50418">
        <w:rPr>
          <w:rFonts w:asciiTheme="majorBidi" w:hAnsiTheme="majorBidi" w:cstheme="majorBidi"/>
          <w:sz w:val="24"/>
          <w:szCs w:val="24"/>
        </w:rPr>
        <w:t>2017</w:t>
      </w:r>
      <w:r>
        <w:rPr>
          <w:rFonts w:asciiTheme="majorBidi" w:hAnsiTheme="majorBidi" w:cstheme="majorBidi"/>
          <w:sz w:val="24"/>
          <w:szCs w:val="24"/>
        </w:rPr>
        <w:t>(</w:t>
      </w:r>
      <w:r w:rsidRPr="00E50418">
        <w:rPr>
          <w:rFonts w:asciiTheme="majorBidi" w:hAnsiTheme="majorBidi" w:cstheme="majorBidi"/>
          <w:sz w:val="24"/>
          <w:szCs w:val="24"/>
        </w:rPr>
        <w:t xml:space="preserve"> Understanding the Effects of Human Capital on Economic Growth, </w:t>
      </w:r>
      <w:r w:rsidRPr="00E50418">
        <w:rPr>
          <w:rFonts w:asciiTheme="majorBidi" w:hAnsiTheme="majorBidi" w:cstheme="majorBidi" w:hint="cs"/>
          <w:sz w:val="24"/>
          <w:szCs w:val="24"/>
          <w:rtl/>
        </w:rPr>
        <w:t>Ph.D.</w:t>
      </w:r>
      <w:r>
        <w:rPr>
          <w:rFonts w:asciiTheme="majorBidi" w:hAnsiTheme="majorBidi" w:cstheme="majorBidi"/>
          <w:sz w:val="24"/>
          <w:szCs w:val="24"/>
        </w:rPr>
        <w:t>.</w:t>
      </w:r>
      <w:r w:rsidRPr="00E50418">
        <w:rPr>
          <w:rFonts w:asciiTheme="majorBidi" w:hAnsiTheme="majorBidi" w:cstheme="majorBidi"/>
          <w:sz w:val="24"/>
          <w:szCs w:val="24"/>
        </w:rPr>
        <w:t>, University of Groningen.</w:t>
      </w:r>
    </w:p>
  </w:footnote>
  <w:footnote w:id="36">
    <w:p w14:paraId="0D201CBC" w14:textId="1355C6A9" w:rsidR="00021399" w:rsidRPr="00E50418" w:rsidRDefault="00021399" w:rsidP="000231A9">
      <w:pPr>
        <w:pStyle w:val="FootnoteText"/>
        <w:bidi w:val="0"/>
        <w:ind w:left="-284"/>
        <w:jc w:val="both"/>
        <w:rPr>
          <w:sz w:val="24"/>
          <w:szCs w:val="24"/>
        </w:rPr>
      </w:pPr>
      <w:r w:rsidRPr="00E50418">
        <w:rPr>
          <w:rFonts w:asciiTheme="majorBidi" w:hAnsiTheme="majorBidi" w:cstheme="majorBidi"/>
          <w:sz w:val="24"/>
          <w:szCs w:val="24"/>
        </w:rPr>
        <w:t>(</w:t>
      </w:r>
      <w:r w:rsidRPr="00E50418">
        <w:rPr>
          <w:rStyle w:val="FootnoteReference"/>
          <w:rFonts w:asciiTheme="majorBidi" w:hAnsiTheme="majorBidi" w:cstheme="majorBidi"/>
          <w:sz w:val="24"/>
          <w:szCs w:val="24"/>
          <w:vertAlign w:val="baseline"/>
        </w:rPr>
        <w:footnoteRef/>
      </w:r>
      <w:r w:rsidRPr="00E50418">
        <w:rPr>
          <w:rFonts w:asciiTheme="majorBidi" w:hAnsiTheme="majorBidi" w:cstheme="majorBidi"/>
          <w:sz w:val="24"/>
          <w:szCs w:val="24"/>
        </w:rPr>
        <w:t>) Gunne Arnesson Lövgren</w:t>
      </w:r>
      <w:r w:rsidRPr="00E50418">
        <w:rPr>
          <w:rStyle w:val="FootnoteReference"/>
          <w:rFonts w:asciiTheme="majorBidi" w:hAnsiTheme="majorBidi" w:cstheme="majorBidi"/>
          <w:sz w:val="24"/>
          <w:szCs w:val="24"/>
          <w:vertAlign w:val="baseline"/>
        </w:rPr>
        <w:t xml:space="preserve"> </w:t>
      </w:r>
      <w:r>
        <w:rPr>
          <w:rFonts w:asciiTheme="majorBidi" w:hAnsiTheme="majorBidi" w:cstheme="majorBidi" w:hint="cs"/>
          <w:sz w:val="24"/>
          <w:szCs w:val="24"/>
          <w:rtl/>
        </w:rPr>
        <w:t>)</w:t>
      </w:r>
      <w:r w:rsidRPr="00E50418">
        <w:rPr>
          <w:rFonts w:asciiTheme="majorBidi" w:hAnsiTheme="majorBidi" w:cstheme="majorBidi"/>
          <w:sz w:val="24"/>
          <w:szCs w:val="24"/>
        </w:rPr>
        <w:t>2014</w:t>
      </w:r>
      <w:r>
        <w:rPr>
          <w:rFonts w:asciiTheme="majorBidi" w:hAnsiTheme="majorBidi" w:cstheme="majorBidi" w:hint="cs"/>
          <w:sz w:val="24"/>
          <w:szCs w:val="24"/>
          <w:rtl/>
        </w:rPr>
        <w:t>(</w:t>
      </w:r>
      <w:r w:rsidRPr="00E50418">
        <w:rPr>
          <w:rFonts w:asciiTheme="majorBidi" w:hAnsiTheme="majorBidi" w:cstheme="majorBidi"/>
          <w:sz w:val="24"/>
          <w:szCs w:val="24"/>
        </w:rPr>
        <w:t xml:space="preserve"> How to work for Sustainable Development:  The Importance of Implementation at all Levels,  Master Thesis, Lund University.     </w:t>
      </w:r>
      <w:r w:rsidRPr="00E50418">
        <w:rPr>
          <w:rFonts w:cs="Arial"/>
          <w:sz w:val="24"/>
          <w:szCs w:val="24"/>
        </w:rPr>
        <w:t xml:space="preserve">  </w:t>
      </w:r>
    </w:p>
  </w:footnote>
  <w:footnote w:id="37">
    <w:p w14:paraId="06AEDEA2" w14:textId="77777777" w:rsidR="00021399" w:rsidRPr="00E50418" w:rsidRDefault="00021399" w:rsidP="0042468B">
      <w:pPr>
        <w:pStyle w:val="FootnoteText"/>
        <w:jc w:val="both"/>
        <w:rPr>
          <w:rFonts w:ascii="Simplified Arabic" w:hAnsi="Simplified Arabic" w:cs="Simplified Arabic"/>
          <w:b/>
          <w:bCs/>
          <w:sz w:val="24"/>
          <w:szCs w:val="24"/>
          <w:rtl/>
        </w:rPr>
      </w:pPr>
      <w:r w:rsidRPr="00E50418">
        <w:rPr>
          <w:rStyle w:val="FootnoteReference"/>
          <w:rFonts w:ascii="Simplified Arabic" w:hAnsi="Simplified Arabic" w:cs="Simplified Arabic"/>
          <w:sz w:val="24"/>
          <w:szCs w:val="24"/>
          <w:vertAlign w:val="baseline"/>
        </w:rPr>
        <w:footnoteRef/>
      </w:r>
      <w:r w:rsidRPr="00E50418">
        <w:rPr>
          <w:rFonts w:ascii="Simplified Arabic" w:hAnsi="Simplified Arabic" w:cs="Simplified Arabic"/>
          <w:sz w:val="24"/>
          <w:szCs w:val="24"/>
        </w:rPr>
        <w:t xml:space="preserve"> </w:t>
      </w:r>
      <w:r w:rsidRPr="00E50418">
        <w:rPr>
          <w:rFonts w:ascii="Simplified Arabic" w:hAnsi="Simplified Arabic" w:cs="Simplified Arabic"/>
          <w:sz w:val="24"/>
          <w:szCs w:val="24"/>
          <w:rtl/>
        </w:rPr>
        <w:t>- مُنجى</w:t>
      </w:r>
      <w:r w:rsidRPr="00E50418">
        <w:rPr>
          <w:rFonts w:ascii="Simplified Arabic" w:hAnsi="Simplified Arabic" w:cs="Simplified Arabic" w:hint="cs"/>
          <w:sz w:val="24"/>
          <w:szCs w:val="24"/>
          <w:rtl/>
        </w:rPr>
        <w:t>،</w:t>
      </w:r>
      <w:r w:rsidRPr="00E50418">
        <w:rPr>
          <w:rFonts w:ascii="Simplified Arabic" w:hAnsi="Simplified Arabic" w:cs="Simplified Arabic"/>
          <w:sz w:val="24"/>
          <w:szCs w:val="24"/>
          <w:rtl/>
        </w:rPr>
        <w:t xml:space="preserve"> إيمان محمد </w:t>
      </w:r>
      <w:r w:rsidRPr="00E50418">
        <w:rPr>
          <w:rFonts w:ascii="Simplified Arabic" w:hAnsi="Simplified Arabic" w:cs="Simplified Arabic" w:hint="cs"/>
          <w:sz w:val="24"/>
          <w:szCs w:val="24"/>
          <w:rtl/>
        </w:rPr>
        <w:t>(</w:t>
      </w:r>
      <w:r w:rsidRPr="00E50418">
        <w:rPr>
          <w:rFonts w:ascii="Simplified Arabic" w:hAnsi="Simplified Arabic" w:cs="Simplified Arabic"/>
          <w:sz w:val="24"/>
          <w:szCs w:val="24"/>
          <w:rtl/>
        </w:rPr>
        <w:t>2019</w:t>
      </w:r>
      <w:r w:rsidRPr="00E50418">
        <w:rPr>
          <w:rFonts w:ascii="Simplified Arabic" w:hAnsi="Simplified Arabic" w:cs="Simplified Arabic" w:hint="cs"/>
          <w:sz w:val="24"/>
          <w:szCs w:val="24"/>
          <w:rtl/>
        </w:rPr>
        <w:t>) محاضرات فى</w:t>
      </w:r>
      <w:r w:rsidRPr="00E50418">
        <w:rPr>
          <w:rFonts w:ascii="Simplified Arabic" w:hAnsi="Simplified Arabic" w:cs="Simplified Arabic"/>
          <w:sz w:val="24"/>
          <w:szCs w:val="24"/>
          <w:rtl/>
        </w:rPr>
        <w:t xml:space="preserve"> إدارة الأزمات والكوارث</w:t>
      </w:r>
      <w:r w:rsidRPr="00E50418">
        <w:rPr>
          <w:rFonts w:ascii="Simplified Arabic" w:hAnsi="Simplified Arabic" w:cs="Simplified Arabic" w:hint="cs"/>
          <w:sz w:val="24"/>
          <w:szCs w:val="24"/>
          <w:rtl/>
        </w:rPr>
        <w:t>،</w:t>
      </w:r>
      <w:r w:rsidRPr="00E50418">
        <w:rPr>
          <w:rFonts w:ascii="Simplified Arabic" w:hAnsi="Simplified Arabic" w:cs="Simplified Arabic"/>
          <w:sz w:val="24"/>
          <w:szCs w:val="24"/>
          <w:rtl/>
        </w:rPr>
        <w:t xml:space="preserve"> مركز التخطيط الإجتماعى والثقافى</w:t>
      </w:r>
      <w:r w:rsidRPr="00E50418">
        <w:rPr>
          <w:rFonts w:ascii="Simplified Arabic" w:hAnsi="Simplified Arabic" w:cs="Simplified Arabic" w:hint="cs"/>
          <w:sz w:val="24"/>
          <w:szCs w:val="24"/>
          <w:rtl/>
        </w:rPr>
        <w:t>،</w:t>
      </w:r>
      <w:r w:rsidRPr="00E50418">
        <w:rPr>
          <w:rFonts w:ascii="Simplified Arabic" w:hAnsi="Simplified Arabic" w:cs="Simplified Arabic"/>
          <w:sz w:val="24"/>
          <w:szCs w:val="24"/>
          <w:rtl/>
        </w:rPr>
        <w:t xml:space="preserve"> معهد التخطيط القومي</w:t>
      </w:r>
      <w:r w:rsidRPr="00E50418">
        <w:rPr>
          <w:rFonts w:ascii="Simplified Arabic" w:hAnsi="Simplified Arabic" w:cs="Simplified Arabic" w:hint="cs"/>
          <w:sz w:val="24"/>
          <w:szCs w:val="24"/>
          <w:rtl/>
        </w:rPr>
        <w:t>.</w:t>
      </w:r>
      <w:r w:rsidRPr="00E50418">
        <w:rPr>
          <w:rFonts w:ascii="Simplified Arabic" w:hAnsi="Simplified Arabic" w:cs="Simplified Arabic"/>
          <w:sz w:val="24"/>
          <w:szCs w:val="24"/>
          <w:rtl/>
        </w:rPr>
        <w:t xml:space="preserve"> </w:t>
      </w:r>
    </w:p>
    <w:p w14:paraId="7D9FAC50" w14:textId="77777777" w:rsidR="00021399" w:rsidRPr="00E50418" w:rsidRDefault="00021399" w:rsidP="0042468B">
      <w:pPr>
        <w:pStyle w:val="FootnoteText"/>
        <w:rPr>
          <w:sz w:val="24"/>
          <w:szCs w:val="24"/>
          <w:rtl/>
        </w:rPr>
      </w:pPr>
    </w:p>
  </w:footnote>
  <w:footnote w:id="38">
    <w:p w14:paraId="2080005D" w14:textId="5E40CF16" w:rsidR="00021399" w:rsidRPr="00E50418" w:rsidRDefault="00021399" w:rsidP="00A244FA">
      <w:pPr>
        <w:pStyle w:val="FootnoteText"/>
        <w:jc w:val="both"/>
        <w:rPr>
          <w:sz w:val="24"/>
          <w:szCs w:val="24"/>
          <w:lang w:bidi="ar-EG"/>
        </w:rPr>
      </w:pPr>
      <w:r w:rsidRPr="00E50418">
        <w:rPr>
          <w:rStyle w:val="FootnoteReference"/>
          <w:sz w:val="24"/>
          <w:szCs w:val="24"/>
          <w:vertAlign w:val="baseline"/>
        </w:rPr>
        <w:footnoteRef/>
      </w:r>
      <w:r w:rsidRPr="00E50418">
        <w:rPr>
          <w:sz w:val="24"/>
          <w:szCs w:val="24"/>
          <w:rtl/>
        </w:rPr>
        <w:t xml:space="preserve"> </w:t>
      </w:r>
      <w:r w:rsidRPr="00E50418">
        <w:rPr>
          <w:rFonts w:hint="cs"/>
          <w:sz w:val="24"/>
          <w:szCs w:val="24"/>
          <w:rtl/>
          <w:lang w:bidi="ar-EG"/>
        </w:rPr>
        <w:t>-</w:t>
      </w:r>
      <w:r w:rsidRPr="00E50418">
        <w:rPr>
          <w:rFonts w:cs="Arial" w:hint="cs"/>
          <w:sz w:val="24"/>
          <w:szCs w:val="24"/>
          <w:rtl/>
          <w:lang w:bidi="ar-EG"/>
        </w:rPr>
        <w:t xml:space="preserve"> غنيمة</w:t>
      </w:r>
      <w:r w:rsidRPr="00E50418">
        <w:rPr>
          <w:rFonts w:hint="cs"/>
          <w:sz w:val="24"/>
          <w:szCs w:val="24"/>
          <w:rtl/>
          <w:lang w:bidi="ar-EG"/>
        </w:rPr>
        <w:t xml:space="preserve">، </w:t>
      </w:r>
      <w:r w:rsidRPr="00E50418">
        <w:rPr>
          <w:rFonts w:cs="Arial" w:hint="cs"/>
          <w:sz w:val="24"/>
          <w:szCs w:val="24"/>
          <w:rtl/>
          <w:lang w:bidi="ar-EG"/>
        </w:rPr>
        <w:t>رهف</w:t>
      </w:r>
      <w:r w:rsidRPr="00E50418">
        <w:rPr>
          <w:rFonts w:cs="Arial"/>
          <w:sz w:val="24"/>
          <w:szCs w:val="24"/>
          <w:lang w:bidi="ar-EG"/>
        </w:rPr>
        <w:t xml:space="preserve"> </w:t>
      </w:r>
      <w:r w:rsidRPr="00E50418">
        <w:rPr>
          <w:rFonts w:cs="Arial" w:hint="cs"/>
          <w:sz w:val="24"/>
          <w:szCs w:val="24"/>
          <w:rtl/>
          <w:lang w:bidi="ar-EG"/>
        </w:rPr>
        <w:t>مروان (2014)</w:t>
      </w:r>
      <w:r w:rsidRPr="00E50418">
        <w:rPr>
          <w:rFonts w:hint="cs"/>
          <w:sz w:val="24"/>
          <w:szCs w:val="24"/>
          <w:rtl/>
        </w:rPr>
        <w:t xml:space="preserve"> </w:t>
      </w:r>
      <w:r w:rsidRPr="00E50418">
        <w:rPr>
          <w:rFonts w:cs="Arial" w:hint="cs"/>
          <w:sz w:val="24"/>
          <w:szCs w:val="24"/>
          <w:rtl/>
          <w:lang w:bidi="ar-EG"/>
        </w:rPr>
        <w:t>متطلبات</w:t>
      </w:r>
      <w:r w:rsidRPr="00E50418">
        <w:rPr>
          <w:rFonts w:cs="Arial"/>
          <w:sz w:val="24"/>
          <w:szCs w:val="24"/>
          <w:rtl/>
          <w:lang w:bidi="ar-EG"/>
        </w:rPr>
        <w:t xml:space="preserve"> </w:t>
      </w:r>
      <w:r w:rsidRPr="00E50418">
        <w:rPr>
          <w:rFonts w:cs="Arial" w:hint="cs"/>
          <w:sz w:val="24"/>
          <w:szCs w:val="24"/>
          <w:rtl/>
          <w:lang w:bidi="ar-EG"/>
        </w:rPr>
        <w:t>إدارة</w:t>
      </w:r>
      <w:r w:rsidRPr="00E50418">
        <w:rPr>
          <w:rFonts w:cs="Arial"/>
          <w:sz w:val="24"/>
          <w:szCs w:val="24"/>
          <w:rtl/>
          <w:lang w:bidi="ar-EG"/>
        </w:rPr>
        <w:t xml:space="preserve"> </w:t>
      </w:r>
      <w:r w:rsidRPr="00E50418">
        <w:rPr>
          <w:rFonts w:cs="Arial" w:hint="cs"/>
          <w:sz w:val="24"/>
          <w:szCs w:val="24"/>
          <w:rtl/>
          <w:lang w:bidi="ar-EG"/>
        </w:rPr>
        <w:t>الأزمات</w:t>
      </w:r>
      <w:r w:rsidRPr="00E50418">
        <w:rPr>
          <w:rFonts w:cs="Arial"/>
          <w:sz w:val="24"/>
          <w:szCs w:val="24"/>
          <w:rtl/>
          <w:lang w:bidi="ar-EG"/>
        </w:rPr>
        <w:t xml:space="preserve"> </w:t>
      </w:r>
      <w:r w:rsidRPr="00E50418">
        <w:rPr>
          <w:rFonts w:cs="Arial" w:hint="cs"/>
          <w:sz w:val="24"/>
          <w:szCs w:val="24"/>
          <w:rtl/>
          <w:lang w:bidi="ar-EG"/>
        </w:rPr>
        <w:t>التعليمية</w:t>
      </w:r>
      <w:r w:rsidRPr="00E50418">
        <w:rPr>
          <w:rFonts w:cs="Arial"/>
          <w:sz w:val="24"/>
          <w:szCs w:val="24"/>
          <w:rtl/>
          <w:lang w:bidi="ar-EG"/>
        </w:rPr>
        <w:t xml:space="preserve"> </w:t>
      </w:r>
      <w:r w:rsidRPr="00E50418">
        <w:rPr>
          <w:rFonts w:cs="Arial" w:hint="cs"/>
          <w:sz w:val="24"/>
          <w:szCs w:val="24"/>
          <w:rtl/>
          <w:lang w:bidi="ar-EG"/>
        </w:rPr>
        <w:t>في</w:t>
      </w:r>
      <w:r w:rsidRPr="00E50418">
        <w:rPr>
          <w:rFonts w:cs="Arial"/>
          <w:sz w:val="24"/>
          <w:szCs w:val="24"/>
          <w:rtl/>
          <w:lang w:bidi="ar-EG"/>
        </w:rPr>
        <w:t xml:space="preserve"> </w:t>
      </w:r>
      <w:r w:rsidRPr="00E50418">
        <w:rPr>
          <w:rFonts w:cs="Arial" w:hint="cs"/>
          <w:sz w:val="24"/>
          <w:szCs w:val="24"/>
          <w:rtl/>
          <w:lang w:bidi="ar-EG"/>
        </w:rPr>
        <w:t>المدارس</w:t>
      </w:r>
      <w:r w:rsidRPr="00E50418">
        <w:rPr>
          <w:rFonts w:cs="Arial"/>
          <w:sz w:val="24"/>
          <w:szCs w:val="24"/>
          <w:rtl/>
          <w:lang w:bidi="ar-EG"/>
        </w:rPr>
        <w:t xml:space="preserve"> </w:t>
      </w:r>
      <w:r w:rsidRPr="00E50418">
        <w:rPr>
          <w:rFonts w:cs="Arial" w:hint="cs"/>
          <w:sz w:val="24"/>
          <w:szCs w:val="24"/>
          <w:rtl/>
          <w:lang w:bidi="ar-EG"/>
        </w:rPr>
        <w:t>الثانوية، الماجستير</w:t>
      </w:r>
      <w:r w:rsidRPr="00E50418">
        <w:rPr>
          <w:rFonts w:cs="Arial"/>
          <w:sz w:val="24"/>
          <w:szCs w:val="24"/>
          <w:rtl/>
          <w:lang w:bidi="ar-EG"/>
        </w:rPr>
        <w:t xml:space="preserve"> </w:t>
      </w:r>
      <w:r w:rsidRPr="00E50418">
        <w:rPr>
          <w:rFonts w:cs="Arial" w:hint="cs"/>
          <w:sz w:val="24"/>
          <w:szCs w:val="24"/>
          <w:rtl/>
          <w:lang w:bidi="ar-EG"/>
        </w:rPr>
        <w:t>في</w:t>
      </w:r>
      <w:r w:rsidRPr="00E50418">
        <w:rPr>
          <w:rFonts w:cs="Arial"/>
          <w:sz w:val="24"/>
          <w:szCs w:val="24"/>
          <w:rtl/>
          <w:lang w:bidi="ar-EG"/>
        </w:rPr>
        <w:t xml:space="preserve"> </w:t>
      </w:r>
      <w:r w:rsidRPr="00E50418">
        <w:rPr>
          <w:rFonts w:cs="Arial" w:hint="cs"/>
          <w:sz w:val="24"/>
          <w:szCs w:val="24"/>
          <w:rtl/>
          <w:lang w:bidi="ar-EG"/>
        </w:rPr>
        <w:t>التربية</w:t>
      </w:r>
      <w:r w:rsidRPr="00E50418">
        <w:rPr>
          <w:rFonts w:cs="Arial"/>
          <w:sz w:val="24"/>
          <w:szCs w:val="24"/>
          <w:rtl/>
          <w:lang w:bidi="ar-EG"/>
        </w:rPr>
        <w:t xml:space="preserve"> </w:t>
      </w:r>
      <w:r w:rsidRPr="00E50418">
        <w:rPr>
          <w:rFonts w:cs="Arial" w:hint="cs"/>
          <w:sz w:val="24"/>
          <w:szCs w:val="24"/>
          <w:rtl/>
          <w:lang w:bidi="ar-EG"/>
        </w:rPr>
        <w:t>المقارنة</w:t>
      </w:r>
      <w:r w:rsidRPr="00E50418">
        <w:rPr>
          <w:rFonts w:cs="Arial"/>
          <w:sz w:val="24"/>
          <w:szCs w:val="24"/>
          <w:rtl/>
          <w:lang w:bidi="ar-EG"/>
        </w:rPr>
        <w:t xml:space="preserve"> </w:t>
      </w:r>
      <w:r w:rsidRPr="00E50418">
        <w:rPr>
          <w:rFonts w:cs="Arial" w:hint="cs"/>
          <w:sz w:val="24"/>
          <w:szCs w:val="24"/>
          <w:rtl/>
          <w:lang w:bidi="ar-EG"/>
        </w:rPr>
        <w:t>والإدارة</w:t>
      </w:r>
      <w:r w:rsidRPr="00E50418">
        <w:rPr>
          <w:rFonts w:cs="Arial"/>
          <w:sz w:val="24"/>
          <w:szCs w:val="24"/>
          <w:rtl/>
          <w:lang w:bidi="ar-EG"/>
        </w:rPr>
        <w:t xml:space="preserve"> </w:t>
      </w:r>
      <w:r w:rsidRPr="00E50418">
        <w:rPr>
          <w:rFonts w:cs="Arial" w:hint="cs"/>
          <w:sz w:val="24"/>
          <w:szCs w:val="24"/>
          <w:rtl/>
          <w:lang w:bidi="ar-EG"/>
        </w:rPr>
        <w:t>التربوية، كلية</w:t>
      </w:r>
      <w:r w:rsidRPr="00E50418">
        <w:rPr>
          <w:rFonts w:cs="Arial"/>
          <w:sz w:val="24"/>
          <w:szCs w:val="24"/>
          <w:rtl/>
          <w:lang w:bidi="ar-EG"/>
        </w:rPr>
        <w:t xml:space="preserve"> </w:t>
      </w:r>
      <w:r w:rsidRPr="00E50418">
        <w:rPr>
          <w:rFonts w:cs="Arial" w:hint="cs"/>
          <w:sz w:val="24"/>
          <w:szCs w:val="24"/>
          <w:rtl/>
          <w:lang w:bidi="ar-EG"/>
        </w:rPr>
        <w:t>التربية، جامعة</w:t>
      </w:r>
      <w:r w:rsidRPr="00E50418">
        <w:rPr>
          <w:rFonts w:cs="Arial"/>
          <w:sz w:val="24"/>
          <w:szCs w:val="24"/>
          <w:rtl/>
          <w:lang w:bidi="ar-EG"/>
        </w:rPr>
        <w:t xml:space="preserve"> </w:t>
      </w:r>
      <w:r w:rsidRPr="00E50418">
        <w:rPr>
          <w:rFonts w:cs="Arial" w:hint="cs"/>
          <w:sz w:val="24"/>
          <w:szCs w:val="24"/>
          <w:rtl/>
          <w:lang w:bidi="ar-EG"/>
        </w:rPr>
        <w:t>دمشق.</w:t>
      </w:r>
    </w:p>
  </w:footnote>
  <w:footnote w:id="39">
    <w:p w14:paraId="699AA342" w14:textId="77556A36" w:rsidR="00021399" w:rsidRPr="00E50418" w:rsidRDefault="00021399" w:rsidP="008139E2">
      <w:pPr>
        <w:pStyle w:val="FootnoteText"/>
        <w:jc w:val="both"/>
        <w:rPr>
          <w:sz w:val="24"/>
          <w:szCs w:val="24"/>
          <w:lang w:bidi="ar-EG"/>
        </w:rPr>
      </w:pPr>
      <w:r w:rsidRPr="00E50418">
        <w:rPr>
          <w:rStyle w:val="FootnoteReference"/>
          <w:sz w:val="24"/>
          <w:szCs w:val="24"/>
          <w:vertAlign w:val="baseline"/>
        </w:rPr>
        <w:footnoteRef/>
      </w:r>
      <w:r w:rsidRPr="00E50418">
        <w:rPr>
          <w:sz w:val="24"/>
          <w:szCs w:val="24"/>
          <w:rtl/>
        </w:rPr>
        <w:t xml:space="preserve"> </w:t>
      </w:r>
      <w:r w:rsidRPr="00E50418">
        <w:rPr>
          <w:rFonts w:cs="Arial" w:hint="cs"/>
          <w:sz w:val="24"/>
          <w:szCs w:val="24"/>
          <w:rtl/>
          <w:lang w:bidi="ar-EG"/>
        </w:rPr>
        <w:t>- فيصل، بغدادى (2014) دور</w:t>
      </w:r>
      <w:r w:rsidRPr="00E50418">
        <w:rPr>
          <w:rFonts w:cs="Arial"/>
          <w:sz w:val="24"/>
          <w:szCs w:val="24"/>
          <w:rtl/>
          <w:lang w:bidi="ar-EG"/>
        </w:rPr>
        <w:t xml:space="preserve"> </w:t>
      </w:r>
      <w:r w:rsidRPr="00E50418">
        <w:rPr>
          <w:rFonts w:cs="Arial" w:hint="cs"/>
          <w:sz w:val="24"/>
          <w:szCs w:val="24"/>
          <w:rtl/>
          <w:lang w:bidi="ar-EG"/>
        </w:rPr>
        <w:t>القیادة</w:t>
      </w:r>
      <w:r w:rsidRPr="00E50418">
        <w:rPr>
          <w:rFonts w:cs="Arial"/>
          <w:sz w:val="24"/>
          <w:szCs w:val="24"/>
          <w:rtl/>
          <w:lang w:bidi="ar-EG"/>
        </w:rPr>
        <w:t xml:space="preserve"> </w:t>
      </w:r>
      <w:r w:rsidRPr="00E50418">
        <w:rPr>
          <w:rFonts w:cs="Arial" w:hint="cs"/>
          <w:sz w:val="24"/>
          <w:szCs w:val="24"/>
          <w:rtl/>
          <w:lang w:bidi="ar-EG"/>
        </w:rPr>
        <w:t>في</w:t>
      </w:r>
      <w:r w:rsidRPr="00E50418">
        <w:rPr>
          <w:rFonts w:cs="Arial"/>
          <w:sz w:val="24"/>
          <w:szCs w:val="24"/>
          <w:rtl/>
          <w:lang w:bidi="ar-EG"/>
        </w:rPr>
        <w:t xml:space="preserve"> </w:t>
      </w:r>
      <w:r w:rsidRPr="00E50418">
        <w:rPr>
          <w:rFonts w:cs="Arial" w:hint="cs"/>
          <w:sz w:val="24"/>
          <w:szCs w:val="24"/>
          <w:rtl/>
          <w:lang w:bidi="ar-EG"/>
        </w:rPr>
        <w:t>إدارة</w:t>
      </w:r>
      <w:r w:rsidRPr="00E50418">
        <w:rPr>
          <w:rFonts w:cs="Arial"/>
          <w:sz w:val="24"/>
          <w:szCs w:val="24"/>
          <w:rtl/>
          <w:lang w:bidi="ar-EG"/>
        </w:rPr>
        <w:t xml:space="preserve"> </w:t>
      </w:r>
      <w:r w:rsidRPr="00E50418">
        <w:rPr>
          <w:rFonts w:cs="Arial" w:hint="cs"/>
          <w:sz w:val="24"/>
          <w:szCs w:val="24"/>
          <w:rtl/>
          <w:lang w:bidi="ar-EG"/>
        </w:rPr>
        <w:t>الأزمات في</w:t>
      </w:r>
      <w:r w:rsidRPr="00E50418">
        <w:rPr>
          <w:rFonts w:cs="Arial"/>
          <w:sz w:val="24"/>
          <w:szCs w:val="24"/>
          <w:rtl/>
          <w:lang w:bidi="ar-EG"/>
        </w:rPr>
        <w:t xml:space="preserve"> </w:t>
      </w:r>
      <w:r w:rsidRPr="00E50418">
        <w:rPr>
          <w:rFonts w:cs="Arial" w:hint="cs"/>
          <w:sz w:val="24"/>
          <w:szCs w:val="24"/>
          <w:rtl/>
          <w:lang w:bidi="ar-EG"/>
        </w:rPr>
        <w:t>المنظمة، لنیل</w:t>
      </w:r>
      <w:r w:rsidRPr="00E50418">
        <w:rPr>
          <w:rFonts w:cs="Arial"/>
          <w:sz w:val="24"/>
          <w:szCs w:val="24"/>
          <w:rtl/>
          <w:lang w:bidi="ar-EG"/>
        </w:rPr>
        <w:t xml:space="preserve"> </w:t>
      </w:r>
      <w:r w:rsidRPr="00E50418">
        <w:rPr>
          <w:rFonts w:cs="Arial" w:hint="cs"/>
          <w:sz w:val="24"/>
          <w:szCs w:val="24"/>
          <w:rtl/>
          <w:lang w:bidi="ar-EG"/>
        </w:rPr>
        <w:t>شھادة</w:t>
      </w:r>
      <w:r w:rsidRPr="00E50418">
        <w:rPr>
          <w:rFonts w:cs="Arial"/>
          <w:sz w:val="24"/>
          <w:szCs w:val="24"/>
          <w:rtl/>
          <w:lang w:bidi="ar-EG"/>
        </w:rPr>
        <w:t xml:space="preserve"> </w:t>
      </w:r>
      <w:r w:rsidRPr="00E50418">
        <w:rPr>
          <w:rFonts w:cs="Arial" w:hint="cs"/>
          <w:sz w:val="24"/>
          <w:szCs w:val="24"/>
          <w:rtl/>
          <w:lang w:bidi="ar-EG"/>
        </w:rPr>
        <w:t>الماجستير</w:t>
      </w:r>
      <w:r w:rsidRPr="00E50418">
        <w:rPr>
          <w:rFonts w:cs="Arial"/>
          <w:sz w:val="24"/>
          <w:szCs w:val="24"/>
          <w:rtl/>
          <w:lang w:bidi="ar-EG"/>
        </w:rPr>
        <w:t xml:space="preserve"> </w:t>
      </w:r>
      <w:r w:rsidRPr="00E50418">
        <w:rPr>
          <w:rFonts w:cs="Arial" w:hint="cs"/>
          <w:sz w:val="24"/>
          <w:szCs w:val="24"/>
          <w:rtl/>
          <w:lang w:bidi="ar-EG"/>
        </w:rPr>
        <w:t>في</w:t>
      </w:r>
      <w:r w:rsidRPr="00E50418">
        <w:rPr>
          <w:rFonts w:cs="Arial"/>
          <w:sz w:val="24"/>
          <w:szCs w:val="24"/>
          <w:rtl/>
          <w:lang w:bidi="ar-EG"/>
        </w:rPr>
        <w:t xml:space="preserve"> </w:t>
      </w:r>
      <w:r w:rsidRPr="00E50418">
        <w:rPr>
          <w:rFonts w:cs="Arial" w:hint="cs"/>
          <w:sz w:val="24"/>
          <w:szCs w:val="24"/>
          <w:rtl/>
          <w:lang w:bidi="ar-EG"/>
        </w:rPr>
        <w:t>العلوم</w:t>
      </w:r>
      <w:r w:rsidRPr="00E50418">
        <w:rPr>
          <w:rFonts w:cs="Arial"/>
          <w:sz w:val="24"/>
          <w:szCs w:val="24"/>
          <w:rtl/>
          <w:lang w:bidi="ar-EG"/>
        </w:rPr>
        <w:t xml:space="preserve"> </w:t>
      </w:r>
      <w:r w:rsidRPr="00E50418">
        <w:rPr>
          <w:rFonts w:cs="Arial" w:hint="cs"/>
          <w:sz w:val="24"/>
          <w:szCs w:val="24"/>
          <w:rtl/>
          <w:lang w:bidi="ar-EG"/>
        </w:rPr>
        <w:t>السیاسیة</w:t>
      </w:r>
      <w:r w:rsidRPr="00E50418">
        <w:rPr>
          <w:rFonts w:cs="Arial"/>
          <w:sz w:val="24"/>
          <w:szCs w:val="24"/>
          <w:rtl/>
          <w:lang w:bidi="ar-EG"/>
        </w:rPr>
        <w:t xml:space="preserve"> </w:t>
      </w:r>
      <w:r w:rsidRPr="00E50418">
        <w:rPr>
          <w:rFonts w:cs="Arial" w:hint="cs"/>
          <w:sz w:val="24"/>
          <w:szCs w:val="24"/>
          <w:rtl/>
          <w:lang w:bidi="ar-EG"/>
        </w:rPr>
        <w:t>والعلاقات</w:t>
      </w:r>
      <w:r w:rsidRPr="00E50418">
        <w:rPr>
          <w:rFonts w:cs="Arial"/>
          <w:sz w:val="24"/>
          <w:szCs w:val="24"/>
          <w:rtl/>
          <w:lang w:bidi="ar-EG"/>
        </w:rPr>
        <w:t xml:space="preserve"> </w:t>
      </w:r>
      <w:r w:rsidRPr="00E50418">
        <w:rPr>
          <w:rFonts w:cs="Arial" w:hint="cs"/>
          <w:sz w:val="24"/>
          <w:szCs w:val="24"/>
          <w:rtl/>
          <w:lang w:bidi="ar-EG"/>
        </w:rPr>
        <w:t>الدولیة، كلیة</w:t>
      </w:r>
      <w:r w:rsidRPr="00E50418">
        <w:rPr>
          <w:rFonts w:cs="Arial"/>
          <w:sz w:val="24"/>
          <w:szCs w:val="24"/>
          <w:rtl/>
          <w:lang w:bidi="ar-EG"/>
        </w:rPr>
        <w:t xml:space="preserve"> </w:t>
      </w:r>
      <w:r w:rsidRPr="00E50418">
        <w:rPr>
          <w:rFonts w:cs="Arial" w:hint="cs"/>
          <w:sz w:val="24"/>
          <w:szCs w:val="24"/>
          <w:rtl/>
          <w:lang w:bidi="ar-EG"/>
        </w:rPr>
        <w:t>الحقوق</w:t>
      </w:r>
      <w:r w:rsidRPr="00E50418">
        <w:rPr>
          <w:rFonts w:cs="Arial"/>
          <w:sz w:val="24"/>
          <w:szCs w:val="24"/>
          <w:rtl/>
          <w:lang w:bidi="ar-EG"/>
        </w:rPr>
        <w:t xml:space="preserve"> </w:t>
      </w:r>
      <w:r w:rsidRPr="00E50418">
        <w:rPr>
          <w:rFonts w:cs="Arial" w:hint="cs"/>
          <w:sz w:val="24"/>
          <w:szCs w:val="24"/>
          <w:rtl/>
          <w:lang w:bidi="ar-EG"/>
        </w:rPr>
        <w:t>والعلوم</w:t>
      </w:r>
      <w:r w:rsidRPr="00E50418">
        <w:rPr>
          <w:rFonts w:cs="Arial"/>
          <w:sz w:val="24"/>
          <w:szCs w:val="24"/>
          <w:rtl/>
          <w:lang w:bidi="ar-EG"/>
        </w:rPr>
        <w:t xml:space="preserve"> </w:t>
      </w:r>
      <w:r w:rsidRPr="00E50418">
        <w:rPr>
          <w:rFonts w:cs="Arial" w:hint="cs"/>
          <w:sz w:val="24"/>
          <w:szCs w:val="24"/>
          <w:rtl/>
          <w:lang w:bidi="ar-EG"/>
        </w:rPr>
        <w:t>السیاسیة، جامعة</w:t>
      </w:r>
      <w:r w:rsidRPr="00E50418">
        <w:rPr>
          <w:rFonts w:cs="Arial"/>
          <w:sz w:val="24"/>
          <w:szCs w:val="24"/>
          <w:rtl/>
          <w:lang w:bidi="ar-EG"/>
        </w:rPr>
        <w:t xml:space="preserve"> </w:t>
      </w:r>
      <w:r w:rsidRPr="00E50418">
        <w:rPr>
          <w:rFonts w:cs="Arial" w:hint="cs"/>
          <w:sz w:val="24"/>
          <w:szCs w:val="24"/>
          <w:rtl/>
          <w:lang w:bidi="ar-EG"/>
        </w:rPr>
        <w:t>المسیلة.</w:t>
      </w:r>
    </w:p>
  </w:footnote>
  <w:footnote w:id="40">
    <w:p w14:paraId="6C761302" w14:textId="535525AF" w:rsidR="00021399" w:rsidRPr="00DD1649" w:rsidRDefault="00021399" w:rsidP="004D7304">
      <w:pPr>
        <w:pStyle w:val="FootnoteText"/>
        <w:ind w:left="720"/>
        <w:rPr>
          <w:rFonts w:ascii="Simplified Arabic" w:hAnsi="Simplified Arabic" w:cs="Simplified Arabic"/>
          <w:sz w:val="24"/>
          <w:szCs w:val="24"/>
          <w:rtl/>
          <w:lang w:bidi="ar-EG"/>
        </w:rPr>
      </w:pPr>
      <w:r w:rsidRPr="00E50418">
        <w:rPr>
          <w:rFonts w:ascii="Simplified Arabic" w:hAnsi="Simplified Arabic" w:cs="Simplified Arabic" w:hint="cs"/>
          <w:sz w:val="24"/>
          <w:szCs w:val="24"/>
          <w:rtl/>
          <w:lang w:bidi="ar-EG"/>
        </w:rPr>
        <w:t>(1) رفاعى،</w:t>
      </w:r>
      <w:r w:rsidRPr="00E50418">
        <w:rPr>
          <w:rFonts w:ascii="Simplified Arabic" w:hAnsi="Simplified Arabic" w:cs="Simplified Arabic"/>
          <w:sz w:val="24"/>
          <w:szCs w:val="24"/>
          <w:rtl/>
          <w:lang w:bidi="ar-EG"/>
        </w:rPr>
        <w:t xml:space="preserve"> ممدوح</w:t>
      </w:r>
      <w:r w:rsidRPr="00E50418">
        <w:rPr>
          <w:rFonts w:ascii="Simplified Arabic" w:hAnsi="Simplified Arabic" w:cs="Simplified Arabic" w:hint="cs"/>
          <w:sz w:val="24"/>
          <w:szCs w:val="24"/>
          <w:rtl/>
          <w:lang w:bidi="ar-EG"/>
        </w:rPr>
        <w:t>؛</w:t>
      </w:r>
      <w:r w:rsidRPr="00E50418">
        <w:rPr>
          <w:rFonts w:ascii="Simplified Arabic" w:hAnsi="Simplified Arabic" w:cs="Simplified Arabic"/>
          <w:sz w:val="24"/>
          <w:szCs w:val="24"/>
          <w:rtl/>
          <w:lang w:bidi="ar-EG"/>
        </w:rPr>
        <w:t xml:space="preserve"> </w:t>
      </w:r>
      <w:r w:rsidRPr="00E50418">
        <w:rPr>
          <w:rFonts w:ascii="Simplified Arabic" w:hAnsi="Simplified Arabic" w:cs="Simplified Arabic" w:hint="cs"/>
          <w:sz w:val="24"/>
          <w:szCs w:val="24"/>
          <w:rtl/>
          <w:lang w:bidi="ar-EG"/>
        </w:rPr>
        <w:t>جبريل</w:t>
      </w:r>
      <w:r w:rsidRPr="00E50418">
        <w:rPr>
          <w:rFonts w:ascii="Simplified Arabic" w:hAnsi="Simplified Arabic" w:cs="Simplified Arabic"/>
          <w:sz w:val="24"/>
          <w:szCs w:val="24"/>
          <w:rtl/>
          <w:lang w:bidi="ar-EG"/>
        </w:rPr>
        <w:t>،</w:t>
      </w:r>
      <w:r w:rsidRPr="00E50418">
        <w:rPr>
          <w:rFonts w:ascii="Simplified Arabic" w:hAnsi="Simplified Arabic" w:cs="Simplified Arabic" w:hint="cs"/>
          <w:sz w:val="24"/>
          <w:szCs w:val="24"/>
          <w:rtl/>
          <w:lang w:bidi="ar-EG"/>
        </w:rPr>
        <w:t xml:space="preserve"> </w:t>
      </w:r>
      <w:r w:rsidRPr="00E50418">
        <w:rPr>
          <w:rFonts w:ascii="Simplified Arabic" w:hAnsi="Simplified Arabic" w:cs="Simplified Arabic"/>
          <w:sz w:val="24"/>
          <w:szCs w:val="24"/>
          <w:rtl/>
          <w:lang w:bidi="ar-EG"/>
        </w:rPr>
        <w:t xml:space="preserve">ماجدة </w:t>
      </w:r>
      <w:r w:rsidRPr="00E50418">
        <w:rPr>
          <w:rFonts w:ascii="Simplified Arabic" w:hAnsi="Simplified Arabic" w:cs="Simplified Arabic" w:hint="cs"/>
          <w:sz w:val="24"/>
          <w:szCs w:val="24"/>
          <w:rtl/>
          <w:lang w:bidi="ar-EG"/>
        </w:rPr>
        <w:t>(</w:t>
      </w:r>
      <w:r w:rsidRPr="00E50418">
        <w:rPr>
          <w:rFonts w:ascii="Simplified Arabic" w:hAnsi="Simplified Arabic" w:cs="Simplified Arabic"/>
          <w:sz w:val="24"/>
          <w:szCs w:val="24"/>
          <w:rtl/>
          <w:lang w:bidi="ar-EG"/>
        </w:rPr>
        <w:t>2007</w:t>
      </w:r>
      <w:r w:rsidRPr="00E50418">
        <w:rPr>
          <w:rFonts w:ascii="Simplified Arabic" w:hAnsi="Simplified Arabic" w:cs="Simplified Arabic" w:hint="cs"/>
          <w:sz w:val="24"/>
          <w:szCs w:val="24"/>
          <w:rtl/>
          <w:lang w:bidi="ar-EG"/>
        </w:rPr>
        <w:t>)</w:t>
      </w:r>
      <w:r w:rsidRPr="00E50418">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إدارة الأزمات</w:t>
      </w:r>
      <w:r w:rsidRPr="00DD1649">
        <w:rPr>
          <w:rFonts w:ascii="Simplified Arabic" w:hAnsi="Simplified Arabic" w:cs="Simplified Arabic" w:hint="cs"/>
          <w:sz w:val="24"/>
          <w:szCs w:val="24"/>
          <w:rtl/>
          <w:lang w:bidi="ar-EG"/>
        </w:rPr>
        <w:t xml:space="preserve">، </w:t>
      </w:r>
      <w:r w:rsidRPr="00DD1649">
        <w:rPr>
          <w:rFonts w:ascii="Simplified Arabic" w:hAnsi="Simplified Arabic" w:cs="Simplified Arabic"/>
          <w:sz w:val="24"/>
          <w:szCs w:val="24"/>
          <w:rtl/>
          <w:lang w:bidi="ar-EG"/>
        </w:rPr>
        <w:t>كلية التجارة</w:t>
      </w:r>
      <w:r w:rsidRPr="00DD1649">
        <w:rPr>
          <w:rFonts w:ascii="Simplified Arabic" w:hAnsi="Simplified Arabic" w:cs="Simplified Arabic" w:hint="cs"/>
          <w:sz w:val="24"/>
          <w:szCs w:val="24"/>
          <w:rtl/>
          <w:lang w:bidi="ar-EG"/>
        </w:rPr>
        <w:t>،</w:t>
      </w:r>
      <w:r w:rsidRPr="00DD1649">
        <w:rPr>
          <w:rFonts w:ascii="Simplified Arabic" w:hAnsi="Simplified Arabic" w:cs="Simplified Arabic"/>
          <w:sz w:val="24"/>
          <w:szCs w:val="24"/>
          <w:rtl/>
          <w:lang w:bidi="ar-EG"/>
        </w:rPr>
        <w:t xml:space="preserve"> جامعة عين شمس</w:t>
      </w:r>
      <w:r w:rsidRPr="00DD1649">
        <w:rPr>
          <w:rFonts w:ascii="Simplified Arabic" w:hAnsi="Simplified Arabic" w:cs="Simplified Arabic" w:hint="cs"/>
          <w:sz w:val="24"/>
          <w:szCs w:val="24"/>
          <w:rtl/>
          <w:lang w:bidi="ar-EG"/>
        </w:rPr>
        <w:t>.</w:t>
      </w:r>
      <w:r w:rsidRPr="00DD1649">
        <w:rPr>
          <w:rFonts w:ascii="Simplified Arabic" w:hAnsi="Simplified Arabic" w:cs="Simplified Arabic"/>
          <w:sz w:val="24"/>
          <w:szCs w:val="24"/>
          <w:rtl/>
          <w:lang w:bidi="ar-EG"/>
        </w:rPr>
        <w:t xml:space="preserve"> </w:t>
      </w:r>
    </w:p>
  </w:footnote>
  <w:footnote w:id="41">
    <w:p w14:paraId="1F0F3BB5" w14:textId="262AB577" w:rsidR="00021399" w:rsidRPr="00B53344" w:rsidRDefault="00021399">
      <w:pPr>
        <w:pStyle w:val="FootnoteText"/>
        <w:rPr>
          <w:rFonts w:ascii="Simplified Arabic" w:hAnsi="Simplified Arabic" w:cs="Simplified Arabic"/>
          <w:sz w:val="24"/>
          <w:szCs w:val="24"/>
          <w:lang w:bidi="ar-EG"/>
        </w:rPr>
      </w:pPr>
      <w:r>
        <w:rPr>
          <w:rStyle w:val="FootnoteReference"/>
        </w:rPr>
        <w:footnoteRef/>
      </w:r>
      <w:r>
        <w:rPr>
          <w:rtl/>
        </w:rPr>
        <w:t xml:space="preserve"> </w:t>
      </w:r>
      <w:r w:rsidRPr="00B53344">
        <w:rPr>
          <w:rFonts w:ascii="Simplified Arabic" w:hAnsi="Simplified Arabic" w:cs="Simplified Arabic" w:hint="cs"/>
          <w:sz w:val="24"/>
          <w:szCs w:val="24"/>
          <w:rtl/>
          <w:lang w:bidi="ar-EG"/>
        </w:rPr>
        <w:t xml:space="preserve">- الشعلان ، فهد أحمد (1999) ، إدارة الأزمات ( الأسسس-المراحل- الآليات) ، مكتبة الملك فهد الوطنية ، الطبعة الأولى ، المملكة العربية السعودية. </w:t>
      </w:r>
    </w:p>
  </w:footnote>
  <w:footnote w:id="42">
    <w:p w14:paraId="61266D44" w14:textId="1AC78E6D" w:rsidR="00021399" w:rsidRPr="00E50418" w:rsidRDefault="00021399">
      <w:pPr>
        <w:pStyle w:val="FootnoteText"/>
        <w:rPr>
          <w:sz w:val="24"/>
          <w:szCs w:val="24"/>
        </w:rPr>
      </w:pPr>
      <w:r w:rsidRPr="00E50418">
        <w:rPr>
          <w:rStyle w:val="FootnoteReference"/>
          <w:sz w:val="24"/>
          <w:szCs w:val="24"/>
          <w:vertAlign w:val="baseline"/>
        </w:rPr>
        <w:footnoteRef/>
      </w:r>
      <w:r w:rsidRPr="00E50418">
        <w:rPr>
          <w:sz w:val="24"/>
          <w:szCs w:val="24"/>
          <w:rtl/>
        </w:rPr>
        <w:t xml:space="preserve"> </w:t>
      </w:r>
      <w:r w:rsidRPr="00E50418">
        <w:rPr>
          <w:rFonts w:hint="cs"/>
          <w:sz w:val="24"/>
          <w:szCs w:val="24"/>
          <w:rtl/>
        </w:rPr>
        <w:t xml:space="preserve">- </w:t>
      </w:r>
      <w:r w:rsidRPr="00E50418">
        <w:rPr>
          <w:rFonts w:hint="cs"/>
          <w:sz w:val="24"/>
          <w:szCs w:val="24"/>
          <w:rtl/>
          <w:lang w:bidi="ar-EG"/>
        </w:rPr>
        <w:t>الجهاز المركزي للتعبئة العامة والإحصاء</w:t>
      </w:r>
      <w:r>
        <w:rPr>
          <w:rFonts w:hint="cs"/>
          <w:sz w:val="24"/>
          <w:szCs w:val="24"/>
          <w:rtl/>
          <w:lang w:bidi="ar-EG"/>
        </w:rPr>
        <w:t>،</w:t>
      </w:r>
      <w:r w:rsidRPr="00E50418">
        <w:rPr>
          <w:rFonts w:hint="cs"/>
          <w:sz w:val="24"/>
          <w:szCs w:val="24"/>
          <w:rtl/>
          <w:lang w:bidi="ar-EG"/>
        </w:rPr>
        <w:t xml:space="preserve"> 2022</w:t>
      </w:r>
      <w:r>
        <w:rPr>
          <w:rFonts w:hint="cs"/>
          <w:sz w:val="24"/>
          <w:szCs w:val="24"/>
          <w:rtl/>
          <w:lang w:bidi="ar-EG"/>
        </w:rPr>
        <w:t>.</w:t>
      </w:r>
    </w:p>
  </w:footnote>
  <w:footnote w:id="43">
    <w:p w14:paraId="59AEB9FD" w14:textId="7A7D98B7" w:rsidR="00021399" w:rsidRPr="00E50418" w:rsidRDefault="00021399" w:rsidP="00DD17DC">
      <w:pPr>
        <w:pStyle w:val="FootnoteText"/>
        <w:jc w:val="both"/>
        <w:rPr>
          <w:sz w:val="24"/>
          <w:szCs w:val="24"/>
          <w:rtl/>
          <w:lang w:bidi="ar-EG"/>
        </w:rPr>
      </w:pPr>
      <w:r w:rsidRPr="00E50418">
        <w:rPr>
          <w:rFonts w:hint="cs"/>
          <w:sz w:val="24"/>
          <w:szCs w:val="24"/>
          <w:rtl/>
        </w:rPr>
        <w:t xml:space="preserve"> (</w:t>
      </w:r>
      <w:r w:rsidRPr="00E50418">
        <w:rPr>
          <w:rStyle w:val="FootnoteReference"/>
          <w:sz w:val="24"/>
          <w:szCs w:val="24"/>
          <w:vertAlign w:val="baseline"/>
        </w:rPr>
        <w:footnoteRef/>
      </w:r>
      <w:r w:rsidRPr="00E50418">
        <w:rPr>
          <w:rFonts w:hint="cs"/>
          <w:sz w:val="24"/>
          <w:szCs w:val="24"/>
          <w:rtl/>
        </w:rPr>
        <w:t xml:space="preserve">) </w:t>
      </w:r>
      <w:r w:rsidRPr="00E50418">
        <w:rPr>
          <w:sz w:val="24"/>
          <w:szCs w:val="24"/>
          <w:rtl/>
          <w:lang w:bidi="ar-EG"/>
        </w:rPr>
        <w:t>اليازجي،</w:t>
      </w:r>
      <w:r w:rsidRPr="00E50418">
        <w:rPr>
          <w:sz w:val="24"/>
          <w:szCs w:val="24"/>
          <w:lang w:bidi="ar-EG"/>
        </w:rPr>
        <w:t xml:space="preserve"> </w:t>
      </w:r>
      <w:r w:rsidRPr="00E50418">
        <w:rPr>
          <w:sz w:val="24"/>
          <w:szCs w:val="24"/>
          <w:rtl/>
          <w:lang w:bidi="ar-EG"/>
        </w:rPr>
        <w:t>صبحي</w:t>
      </w:r>
      <w:r w:rsidRPr="00E50418">
        <w:rPr>
          <w:sz w:val="24"/>
          <w:szCs w:val="24"/>
          <w:lang w:bidi="ar-EG"/>
        </w:rPr>
        <w:t xml:space="preserve"> </w:t>
      </w:r>
      <w:r w:rsidRPr="00E50418">
        <w:rPr>
          <w:sz w:val="24"/>
          <w:szCs w:val="24"/>
          <w:rtl/>
          <w:lang w:bidi="ar-EG"/>
        </w:rPr>
        <w:t>رشيد</w:t>
      </w:r>
      <w:r w:rsidRPr="00E50418">
        <w:rPr>
          <w:sz w:val="24"/>
          <w:szCs w:val="24"/>
          <w:lang w:bidi="ar-EG"/>
        </w:rPr>
        <w:t xml:space="preserve"> </w:t>
      </w:r>
      <w:r w:rsidRPr="00E50418">
        <w:rPr>
          <w:sz w:val="24"/>
          <w:szCs w:val="24"/>
          <w:rtl/>
          <w:lang w:bidi="ar-EG"/>
        </w:rPr>
        <w:t>حسن</w:t>
      </w:r>
      <w:r w:rsidRPr="00E50418">
        <w:rPr>
          <w:rFonts w:hint="cs"/>
          <w:sz w:val="24"/>
          <w:szCs w:val="24"/>
          <w:rtl/>
          <w:lang w:bidi="ar-EG"/>
        </w:rPr>
        <w:t xml:space="preserve"> (</w:t>
      </w:r>
      <w:r w:rsidRPr="00E50418">
        <w:rPr>
          <w:sz w:val="24"/>
          <w:szCs w:val="24"/>
          <w:rtl/>
          <w:lang w:bidi="ar-EG"/>
        </w:rPr>
        <w:t>2011</w:t>
      </w:r>
      <w:r w:rsidRPr="00E50418">
        <w:rPr>
          <w:rFonts w:hint="cs"/>
          <w:sz w:val="24"/>
          <w:szCs w:val="24"/>
          <w:rtl/>
          <w:lang w:bidi="ar-EG"/>
        </w:rPr>
        <w:t xml:space="preserve">) إدارة </w:t>
      </w:r>
      <w:r w:rsidRPr="00E50418">
        <w:rPr>
          <w:sz w:val="24"/>
          <w:szCs w:val="24"/>
          <w:rtl/>
          <w:lang w:bidi="ar-EG"/>
        </w:rPr>
        <w:t>الأزمات</w:t>
      </w:r>
      <w:r w:rsidRPr="00E50418">
        <w:rPr>
          <w:sz w:val="24"/>
          <w:szCs w:val="24"/>
          <w:lang w:bidi="ar-EG"/>
        </w:rPr>
        <w:t xml:space="preserve"> </w:t>
      </w:r>
      <w:r w:rsidRPr="00E50418">
        <w:rPr>
          <w:sz w:val="24"/>
          <w:szCs w:val="24"/>
          <w:rtl/>
          <w:lang w:bidi="ar-EG"/>
        </w:rPr>
        <w:t>من</w:t>
      </w:r>
      <w:r w:rsidRPr="00E50418">
        <w:rPr>
          <w:sz w:val="24"/>
          <w:szCs w:val="24"/>
          <w:lang w:bidi="ar-EG"/>
        </w:rPr>
        <w:t xml:space="preserve"> </w:t>
      </w:r>
      <w:r w:rsidRPr="00E50418">
        <w:rPr>
          <w:sz w:val="24"/>
          <w:szCs w:val="24"/>
          <w:rtl/>
          <w:lang w:bidi="ar-EG"/>
        </w:rPr>
        <w:t>وح</w:t>
      </w:r>
      <w:r w:rsidRPr="00E50418">
        <w:rPr>
          <w:rFonts w:hint="cs"/>
          <w:sz w:val="24"/>
          <w:szCs w:val="24"/>
          <w:rtl/>
          <w:lang w:bidi="ar-EG"/>
        </w:rPr>
        <w:t>ي</w:t>
      </w:r>
      <w:r w:rsidRPr="00E50418">
        <w:rPr>
          <w:sz w:val="24"/>
          <w:szCs w:val="24"/>
          <w:lang w:bidi="ar-EG"/>
        </w:rPr>
        <w:t xml:space="preserve"> </w:t>
      </w:r>
      <w:r w:rsidRPr="00E50418">
        <w:rPr>
          <w:sz w:val="24"/>
          <w:szCs w:val="24"/>
          <w:rtl/>
          <w:lang w:bidi="ar-EG"/>
        </w:rPr>
        <w:t>القرآن</w:t>
      </w:r>
      <w:r w:rsidRPr="00E50418">
        <w:rPr>
          <w:sz w:val="24"/>
          <w:szCs w:val="24"/>
          <w:lang w:bidi="ar-EG"/>
        </w:rPr>
        <w:t xml:space="preserve"> </w:t>
      </w:r>
      <w:r w:rsidRPr="00E50418">
        <w:rPr>
          <w:sz w:val="24"/>
          <w:szCs w:val="24"/>
          <w:rtl/>
          <w:lang w:bidi="ar-EG"/>
        </w:rPr>
        <w:t>الكريم</w:t>
      </w:r>
      <w:r w:rsidRPr="00E50418">
        <w:rPr>
          <w:rFonts w:hint="cs"/>
          <w:sz w:val="24"/>
          <w:szCs w:val="24"/>
          <w:rtl/>
          <w:lang w:bidi="ar-EG"/>
        </w:rPr>
        <w:t xml:space="preserve">: </w:t>
      </w:r>
      <w:r w:rsidRPr="00E50418">
        <w:rPr>
          <w:sz w:val="24"/>
          <w:szCs w:val="24"/>
          <w:rtl/>
          <w:lang w:bidi="ar-EG"/>
        </w:rPr>
        <w:t>دراسة</w:t>
      </w:r>
      <w:r w:rsidRPr="00E50418">
        <w:rPr>
          <w:sz w:val="24"/>
          <w:szCs w:val="24"/>
          <w:lang w:bidi="ar-EG"/>
        </w:rPr>
        <w:t xml:space="preserve"> </w:t>
      </w:r>
      <w:r w:rsidRPr="00E50418">
        <w:rPr>
          <w:sz w:val="24"/>
          <w:szCs w:val="24"/>
          <w:rtl/>
          <w:lang w:bidi="ar-EG"/>
        </w:rPr>
        <w:t>موضوعية</w:t>
      </w:r>
      <w:r w:rsidRPr="00E50418">
        <w:rPr>
          <w:rFonts w:hint="cs"/>
          <w:sz w:val="24"/>
          <w:szCs w:val="24"/>
          <w:rtl/>
          <w:lang w:bidi="ar-EG"/>
        </w:rPr>
        <w:t xml:space="preserve">، </w:t>
      </w:r>
      <w:r w:rsidRPr="00E50418">
        <w:rPr>
          <w:sz w:val="24"/>
          <w:szCs w:val="24"/>
          <w:rtl/>
          <w:lang w:bidi="ar-EG"/>
        </w:rPr>
        <w:t>مجلة</w:t>
      </w:r>
      <w:r w:rsidRPr="00E50418">
        <w:rPr>
          <w:sz w:val="24"/>
          <w:szCs w:val="24"/>
          <w:lang w:bidi="ar-EG"/>
        </w:rPr>
        <w:t xml:space="preserve"> </w:t>
      </w:r>
      <w:r w:rsidRPr="00E50418">
        <w:rPr>
          <w:sz w:val="24"/>
          <w:szCs w:val="24"/>
          <w:rtl/>
          <w:lang w:bidi="ar-EG"/>
        </w:rPr>
        <w:t>الجامعة</w:t>
      </w:r>
      <w:r w:rsidRPr="00E50418">
        <w:rPr>
          <w:sz w:val="24"/>
          <w:szCs w:val="24"/>
          <w:lang w:bidi="ar-EG"/>
        </w:rPr>
        <w:t xml:space="preserve"> </w:t>
      </w:r>
      <w:r w:rsidRPr="00E50418">
        <w:rPr>
          <w:sz w:val="24"/>
          <w:szCs w:val="24"/>
          <w:rtl/>
          <w:lang w:bidi="ar-EG"/>
        </w:rPr>
        <w:t>الإسلامية</w:t>
      </w:r>
      <w:r w:rsidRPr="00E50418">
        <w:rPr>
          <w:sz w:val="24"/>
          <w:szCs w:val="24"/>
          <w:lang w:bidi="ar-EG"/>
        </w:rPr>
        <w:t xml:space="preserve"> </w:t>
      </w:r>
      <w:r w:rsidRPr="00E50418">
        <w:rPr>
          <w:sz w:val="24"/>
          <w:szCs w:val="24"/>
          <w:rtl/>
          <w:lang w:bidi="ar-EG"/>
        </w:rPr>
        <w:t>للدراسات</w:t>
      </w:r>
      <w:r w:rsidRPr="00E50418">
        <w:rPr>
          <w:sz w:val="24"/>
          <w:szCs w:val="24"/>
          <w:lang w:bidi="ar-EG"/>
        </w:rPr>
        <w:t xml:space="preserve"> </w:t>
      </w:r>
      <w:r w:rsidRPr="00E50418">
        <w:rPr>
          <w:sz w:val="24"/>
          <w:szCs w:val="24"/>
          <w:rtl/>
          <w:lang w:bidi="ar-EG"/>
        </w:rPr>
        <w:t>الإسلامية</w:t>
      </w:r>
      <w:r w:rsidRPr="00E50418">
        <w:rPr>
          <w:rFonts w:hint="cs"/>
          <w:sz w:val="24"/>
          <w:szCs w:val="24"/>
          <w:rtl/>
          <w:lang w:bidi="ar-EG"/>
        </w:rPr>
        <w:t>،</w:t>
      </w:r>
      <w:r>
        <w:rPr>
          <w:rFonts w:hint="cs"/>
          <w:sz w:val="24"/>
          <w:szCs w:val="24"/>
          <w:rtl/>
          <w:lang w:bidi="ar-EG"/>
        </w:rPr>
        <w:t xml:space="preserve"> مج </w:t>
      </w:r>
      <w:r w:rsidRPr="00051CEA">
        <w:rPr>
          <w:rFonts w:hint="cs"/>
          <w:sz w:val="24"/>
          <w:szCs w:val="24"/>
          <w:rtl/>
          <w:lang w:bidi="ar-EG"/>
        </w:rPr>
        <w:t xml:space="preserve">19، </w:t>
      </w:r>
      <w:r>
        <w:rPr>
          <w:rFonts w:hint="cs"/>
          <w:sz w:val="24"/>
          <w:szCs w:val="24"/>
          <w:rtl/>
          <w:lang w:bidi="ar-EG"/>
        </w:rPr>
        <w:t xml:space="preserve">ع 2، </w:t>
      </w:r>
      <w:r w:rsidRPr="00E50418">
        <w:rPr>
          <w:rFonts w:hint="cs"/>
          <w:sz w:val="24"/>
          <w:szCs w:val="24"/>
          <w:rtl/>
          <w:lang w:bidi="ar-EG"/>
        </w:rPr>
        <w:t>ص 321-371</w:t>
      </w:r>
      <w:r w:rsidRPr="00E50418">
        <w:rPr>
          <w:rFonts w:hint="cs"/>
          <w:sz w:val="24"/>
          <w:szCs w:val="24"/>
          <w:rtl/>
        </w:rPr>
        <w:t xml:space="preserve">. </w:t>
      </w:r>
    </w:p>
  </w:footnote>
  <w:footnote w:id="44">
    <w:p w14:paraId="15E08751" w14:textId="59BBF5DE" w:rsidR="00021399" w:rsidRPr="00E50418" w:rsidRDefault="00021399" w:rsidP="00BE64DD">
      <w:pPr>
        <w:pStyle w:val="FootnoteText"/>
        <w:jc w:val="both"/>
        <w:rPr>
          <w:rFonts w:ascii="Simplified Arabic" w:hAnsi="Simplified Arabic" w:cs="Simplified Arabic"/>
          <w:sz w:val="24"/>
          <w:szCs w:val="24"/>
          <w:rtl/>
          <w:lang w:bidi="ar-EG"/>
        </w:rPr>
      </w:pPr>
      <w:r w:rsidRPr="00E50418">
        <w:rPr>
          <w:rFonts w:ascii="Simplified Arabic" w:hAnsi="Simplified Arabic" w:cs="Simplified Arabic" w:hint="cs"/>
          <w:sz w:val="24"/>
          <w:szCs w:val="24"/>
          <w:rtl/>
          <w:lang w:bidi="ar-EG"/>
        </w:rPr>
        <w:t>(</w:t>
      </w:r>
      <w:r w:rsidRPr="00E50418">
        <w:rPr>
          <w:rStyle w:val="FootnoteReference"/>
          <w:rFonts w:ascii="Simplified Arabic" w:hAnsi="Simplified Arabic" w:cs="Simplified Arabic"/>
          <w:sz w:val="24"/>
          <w:szCs w:val="24"/>
          <w:vertAlign w:val="baseline"/>
        </w:rPr>
        <w:footnoteRef/>
      </w:r>
      <w:r w:rsidRPr="00E50418">
        <w:rPr>
          <w:rFonts w:ascii="Simplified Arabic" w:hAnsi="Simplified Arabic" w:cs="Simplified Arabic" w:hint="cs"/>
          <w:sz w:val="24"/>
          <w:szCs w:val="24"/>
          <w:rtl/>
          <w:lang w:bidi="ar-EG"/>
        </w:rPr>
        <w:t xml:space="preserve">) </w:t>
      </w:r>
      <w:r w:rsidRPr="00E50418">
        <w:rPr>
          <w:rFonts w:ascii="Simplified Arabic" w:hAnsi="Simplified Arabic" w:cs="Simplified Arabic"/>
          <w:sz w:val="24"/>
          <w:szCs w:val="24"/>
          <w:rtl/>
          <w:lang w:bidi="ar-EG"/>
        </w:rPr>
        <w:t>شعبان</w:t>
      </w:r>
      <w:r w:rsidRPr="00E50418">
        <w:rPr>
          <w:rFonts w:ascii="Simplified Arabic" w:hAnsi="Simplified Arabic" w:cs="Simplified Arabic" w:hint="cs"/>
          <w:sz w:val="24"/>
          <w:szCs w:val="24"/>
          <w:rtl/>
          <w:lang w:bidi="ar-EG"/>
        </w:rPr>
        <w:t xml:space="preserve">، </w:t>
      </w:r>
      <w:r w:rsidRPr="00E50418">
        <w:rPr>
          <w:rFonts w:ascii="Simplified Arabic" w:hAnsi="Simplified Arabic" w:cs="Simplified Arabic"/>
          <w:sz w:val="24"/>
          <w:szCs w:val="24"/>
          <w:rtl/>
          <w:lang w:bidi="ar-EG"/>
        </w:rPr>
        <w:t xml:space="preserve">حمدى محمد </w:t>
      </w:r>
      <w:r w:rsidRPr="00E50418">
        <w:rPr>
          <w:rFonts w:ascii="Simplified Arabic" w:hAnsi="Simplified Arabic" w:cs="Simplified Arabic" w:hint="cs"/>
          <w:sz w:val="24"/>
          <w:szCs w:val="24"/>
          <w:rtl/>
          <w:lang w:bidi="ar-EG"/>
        </w:rPr>
        <w:t xml:space="preserve">(1991) دور العلاقات العامة والإنسانية فى التجمعات العسكرية </w:t>
      </w:r>
      <w:r w:rsidRPr="00E57B0D">
        <w:rPr>
          <w:rFonts w:ascii="Simplified Arabic" w:hAnsi="Simplified Arabic" w:cs="Simplified Arabic" w:hint="cs"/>
          <w:sz w:val="24"/>
          <w:szCs w:val="24"/>
          <w:rtl/>
          <w:lang w:bidi="ar-EG"/>
        </w:rPr>
        <w:t>الشرطية، رسالة دكتواراه،</w:t>
      </w:r>
      <w:r w:rsidRPr="00E57B0D">
        <w:rPr>
          <w:rFonts w:ascii="Simplified Arabic" w:hAnsi="Simplified Arabic" w:cs="Simplified Arabic"/>
          <w:sz w:val="24"/>
          <w:szCs w:val="24"/>
          <w:rtl/>
          <w:lang w:bidi="ar-EG"/>
        </w:rPr>
        <w:t xml:space="preserve"> </w:t>
      </w:r>
      <w:r w:rsidRPr="00E57B0D">
        <w:rPr>
          <w:rFonts w:ascii="Simplified Arabic" w:hAnsi="Simplified Arabic" w:cs="Simplified Arabic" w:hint="cs"/>
          <w:sz w:val="24"/>
          <w:szCs w:val="24"/>
          <w:rtl/>
          <w:lang w:bidi="ar-EG"/>
        </w:rPr>
        <w:t>أكاديمية الشرطة، القاهرة.</w:t>
      </w:r>
    </w:p>
  </w:footnote>
  <w:footnote w:id="45">
    <w:p w14:paraId="61B3FAC7" w14:textId="4B00CD92" w:rsidR="00021399" w:rsidRPr="00E50418" w:rsidRDefault="00021399" w:rsidP="00BE64DD">
      <w:pPr>
        <w:pStyle w:val="FootnoteText"/>
        <w:rPr>
          <w:rFonts w:ascii="Simplified Arabic" w:hAnsi="Simplified Arabic" w:cs="Simplified Arabic"/>
          <w:sz w:val="24"/>
          <w:szCs w:val="24"/>
          <w:rtl/>
          <w:lang w:bidi="ar-EG"/>
        </w:rPr>
      </w:pPr>
      <w:r w:rsidRPr="00E50418">
        <w:rPr>
          <w:rFonts w:ascii="Simplified Arabic" w:hAnsi="Simplified Arabic" w:cs="Simplified Arabic" w:hint="cs"/>
          <w:sz w:val="24"/>
          <w:szCs w:val="24"/>
          <w:shd w:val="clear" w:color="auto" w:fill="FFFFFF" w:themeFill="background1"/>
          <w:rtl/>
          <w:lang w:bidi="ar-EG"/>
        </w:rPr>
        <w:t>(</w:t>
      </w:r>
      <w:r w:rsidRPr="00E50418">
        <w:rPr>
          <w:rStyle w:val="FootnoteReference"/>
          <w:rFonts w:ascii="Simplified Arabic" w:hAnsi="Simplified Arabic" w:cs="Simplified Arabic"/>
          <w:sz w:val="24"/>
          <w:szCs w:val="24"/>
          <w:shd w:val="clear" w:color="auto" w:fill="FFFFFF" w:themeFill="background1"/>
          <w:vertAlign w:val="baseline"/>
        </w:rPr>
        <w:footnoteRef/>
      </w:r>
      <w:r w:rsidRPr="00E50418">
        <w:rPr>
          <w:rFonts w:ascii="Simplified Arabic" w:hAnsi="Simplified Arabic" w:cs="Simplified Arabic" w:hint="cs"/>
          <w:sz w:val="24"/>
          <w:szCs w:val="24"/>
          <w:shd w:val="clear" w:color="auto" w:fill="FFFFFF" w:themeFill="background1"/>
          <w:rtl/>
          <w:lang w:bidi="ar-EG"/>
        </w:rPr>
        <w:t>)</w:t>
      </w:r>
      <w:r w:rsidRPr="00E50418">
        <w:rPr>
          <w:rFonts w:ascii="Simplified Arabic" w:hAnsi="Simplified Arabic" w:cs="Simplified Arabic"/>
          <w:sz w:val="24"/>
          <w:szCs w:val="24"/>
          <w:shd w:val="clear" w:color="auto" w:fill="FFFFFF" w:themeFill="background1"/>
          <w:rtl/>
          <w:lang w:bidi="ar-EG"/>
        </w:rPr>
        <w:t xml:space="preserve"> </w:t>
      </w:r>
      <w:r w:rsidRPr="00E50418">
        <w:rPr>
          <w:rFonts w:ascii="Simplified Arabic" w:hAnsi="Simplified Arabic" w:cs="Simplified Arabic"/>
          <w:sz w:val="24"/>
          <w:szCs w:val="24"/>
          <w:shd w:val="clear" w:color="auto" w:fill="FFFFFF" w:themeFill="background1"/>
          <w:rtl/>
        </w:rPr>
        <w:t>مُنجى</w:t>
      </w:r>
      <w:r w:rsidRPr="00E50418">
        <w:rPr>
          <w:rFonts w:ascii="Simplified Arabic" w:hAnsi="Simplified Arabic" w:cs="Simplified Arabic" w:hint="cs"/>
          <w:sz w:val="24"/>
          <w:szCs w:val="24"/>
          <w:shd w:val="clear" w:color="auto" w:fill="FFFFFF" w:themeFill="background1"/>
          <w:rtl/>
        </w:rPr>
        <w:t>،</w:t>
      </w:r>
      <w:r w:rsidRPr="00E50418">
        <w:rPr>
          <w:rFonts w:ascii="Simplified Arabic" w:hAnsi="Simplified Arabic" w:cs="Simplified Arabic"/>
          <w:sz w:val="24"/>
          <w:szCs w:val="24"/>
          <w:rtl/>
        </w:rPr>
        <w:t xml:space="preserve"> إيمان محمد </w:t>
      </w:r>
      <w:r w:rsidRPr="00E50418">
        <w:rPr>
          <w:rFonts w:ascii="Simplified Arabic" w:hAnsi="Simplified Arabic" w:cs="Simplified Arabic" w:hint="cs"/>
          <w:sz w:val="24"/>
          <w:szCs w:val="24"/>
          <w:rtl/>
        </w:rPr>
        <w:t>(</w:t>
      </w:r>
      <w:r w:rsidRPr="00E50418">
        <w:rPr>
          <w:rFonts w:ascii="Simplified Arabic" w:hAnsi="Simplified Arabic" w:cs="Simplified Arabic"/>
          <w:sz w:val="24"/>
          <w:szCs w:val="24"/>
          <w:rtl/>
        </w:rPr>
        <w:t>2019</w:t>
      </w:r>
      <w:r w:rsidRPr="00E50418">
        <w:rPr>
          <w:rFonts w:ascii="Simplified Arabic" w:hAnsi="Simplified Arabic" w:cs="Simplified Arabic" w:hint="cs"/>
          <w:sz w:val="24"/>
          <w:szCs w:val="24"/>
          <w:rtl/>
        </w:rPr>
        <w:t>) مرجع سبق ذكره.</w:t>
      </w:r>
    </w:p>
  </w:footnote>
  <w:footnote w:id="46">
    <w:p w14:paraId="50A881A7" w14:textId="13090DBD" w:rsidR="00021399" w:rsidRPr="00E50418" w:rsidRDefault="00021399" w:rsidP="00BE64DD">
      <w:pPr>
        <w:pStyle w:val="FootnoteText"/>
        <w:rPr>
          <w:rFonts w:ascii="Simplified Arabic" w:hAnsi="Simplified Arabic" w:cs="Simplified Arabic"/>
          <w:sz w:val="24"/>
          <w:szCs w:val="24"/>
          <w:rtl/>
          <w:lang w:bidi="ar-EG"/>
        </w:rPr>
      </w:pPr>
      <w:r w:rsidRPr="00E50418">
        <w:rPr>
          <w:rFonts w:ascii="Simplified Arabic" w:hAnsi="Simplified Arabic" w:cs="Simplified Arabic" w:hint="cs"/>
          <w:sz w:val="24"/>
          <w:szCs w:val="24"/>
          <w:rtl/>
        </w:rPr>
        <w:t>(</w:t>
      </w:r>
      <w:r w:rsidRPr="00E50418">
        <w:rPr>
          <w:rStyle w:val="FootnoteReference"/>
          <w:rFonts w:ascii="Simplified Arabic" w:hAnsi="Simplified Arabic" w:cs="Simplified Arabic"/>
          <w:sz w:val="24"/>
          <w:szCs w:val="24"/>
          <w:vertAlign w:val="baseline"/>
        </w:rPr>
        <w:footnoteRef/>
      </w:r>
      <w:r w:rsidRPr="00E50418">
        <w:rPr>
          <w:rFonts w:ascii="Simplified Arabic" w:hAnsi="Simplified Arabic" w:cs="Simplified Arabic" w:hint="cs"/>
          <w:sz w:val="24"/>
          <w:szCs w:val="24"/>
          <w:rtl/>
        </w:rPr>
        <w:t>)</w:t>
      </w:r>
      <w:r w:rsidRPr="00E50418">
        <w:rPr>
          <w:rFonts w:ascii="Simplified Arabic" w:hAnsi="Simplified Arabic" w:cs="Simplified Arabic"/>
          <w:sz w:val="24"/>
          <w:szCs w:val="24"/>
          <w:rtl/>
          <w:lang w:bidi="ar-EG"/>
        </w:rPr>
        <w:t xml:space="preserve"> الجهاز المركزي للتعبئة العامة والإحصاء</w:t>
      </w:r>
      <w:r w:rsidRPr="00E50418">
        <w:rPr>
          <w:rFonts w:ascii="Simplified Arabic" w:hAnsi="Simplified Arabic" w:cs="Simplified Arabic" w:hint="cs"/>
          <w:sz w:val="24"/>
          <w:szCs w:val="24"/>
          <w:rtl/>
          <w:lang w:bidi="ar-EG"/>
        </w:rPr>
        <w:t>،</w:t>
      </w:r>
      <w:r w:rsidRPr="00E50418">
        <w:rPr>
          <w:rFonts w:ascii="Simplified Arabic" w:hAnsi="Simplified Arabic" w:cs="Simplified Arabic"/>
          <w:sz w:val="24"/>
          <w:szCs w:val="24"/>
          <w:rtl/>
          <w:lang w:bidi="ar-EG"/>
        </w:rPr>
        <w:t xml:space="preserve"> </w:t>
      </w:r>
      <w:r w:rsidRPr="00E50418">
        <w:rPr>
          <w:rFonts w:ascii="Simplified Arabic" w:hAnsi="Simplified Arabic" w:cs="Simplified Arabic" w:hint="cs"/>
          <w:sz w:val="24"/>
          <w:szCs w:val="24"/>
          <w:rtl/>
          <w:lang w:bidi="ar-EG"/>
        </w:rPr>
        <w:t>2023.</w:t>
      </w:r>
    </w:p>
  </w:footnote>
  <w:footnote w:id="47">
    <w:p w14:paraId="6B82C9F1" w14:textId="17DEA84F" w:rsidR="00021399" w:rsidRPr="00E50418" w:rsidRDefault="00021399" w:rsidP="00387BB3">
      <w:pPr>
        <w:pStyle w:val="FootnoteText"/>
        <w:rPr>
          <w:b/>
          <w:bCs/>
          <w:sz w:val="24"/>
          <w:szCs w:val="24"/>
          <w:rtl/>
          <w:lang w:bidi="ar-EG"/>
        </w:rPr>
      </w:pPr>
      <w:r w:rsidRPr="00E50418">
        <w:rPr>
          <w:rFonts w:hint="cs"/>
          <w:sz w:val="24"/>
          <w:szCs w:val="24"/>
          <w:rtl/>
        </w:rPr>
        <w:t>(1</w:t>
      </w:r>
      <w:r w:rsidRPr="00E50418">
        <w:rPr>
          <w:rFonts w:hint="cs"/>
          <w:b/>
          <w:bCs/>
          <w:sz w:val="24"/>
          <w:szCs w:val="24"/>
          <w:rtl/>
        </w:rPr>
        <w:t>) موقع البنك الدولى</w:t>
      </w:r>
      <w:r w:rsidRPr="00E50418">
        <w:rPr>
          <w:rFonts w:asciiTheme="majorBidi" w:hAnsiTheme="majorBidi" w:cstheme="majorBidi"/>
          <w:sz w:val="24"/>
          <w:szCs w:val="24"/>
        </w:rPr>
        <w:t xml:space="preserve"> </w:t>
      </w:r>
      <w:hyperlink r:id="rId3" w:history="1">
        <w:r w:rsidRPr="00E50418">
          <w:rPr>
            <w:rStyle w:val="Hyperlink"/>
            <w:rFonts w:asciiTheme="majorBidi" w:hAnsiTheme="majorBidi" w:cstheme="majorBidi"/>
            <w:sz w:val="24"/>
            <w:szCs w:val="24"/>
          </w:rPr>
          <w:t>https://data.albankaldawli.org</w:t>
        </w:r>
      </w:hyperlink>
      <w:r w:rsidRPr="00E50418">
        <w:rPr>
          <w:rFonts w:asciiTheme="majorBidi" w:hAnsiTheme="majorBidi" w:cstheme="majorBidi"/>
          <w:sz w:val="24"/>
          <w:szCs w:val="24"/>
        </w:rPr>
        <w:t xml:space="preserve">  </w:t>
      </w:r>
    </w:p>
  </w:footnote>
  <w:footnote w:id="48">
    <w:p w14:paraId="138A206F" w14:textId="7C94C2EF" w:rsidR="00021399" w:rsidRPr="00E50418" w:rsidRDefault="00021399" w:rsidP="00217985">
      <w:pPr>
        <w:pStyle w:val="FootnoteText"/>
        <w:jc w:val="both"/>
        <w:rPr>
          <w:rFonts w:ascii="Simplified Arabic" w:hAnsi="Simplified Arabic" w:cs="Simplified Arabic"/>
          <w:sz w:val="24"/>
          <w:szCs w:val="24"/>
          <w:rtl/>
          <w:lang w:bidi="ar-EG"/>
        </w:rPr>
      </w:pPr>
      <w:r w:rsidRPr="00E50418">
        <w:rPr>
          <w:rFonts w:ascii="Simplified Arabic" w:hAnsi="Simplified Arabic" w:cs="Simplified Arabic" w:hint="cs"/>
          <w:sz w:val="24"/>
          <w:szCs w:val="24"/>
          <w:rtl/>
        </w:rPr>
        <w:t>(</w:t>
      </w:r>
      <w:r w:rsidRPr="00E50418">
        <w:rPr>
          <w:rStyle w:val="FootnoteReference"/>
          <w:rFonts w:ascii="Simplified Arabic" w:hAnsi="Simplified Arabic" w:cs="Simplified Arabic"/>
          <w:sz w:val="24"/>
          <w:szCs w:val="24"/>
          <w:vertAlign w:val="baseline"/>
        </w:rPr>
        <w:footnoteRef/>
      </w:r>
      <w:r w:rsidRPr="00E50418">
        <w:rPr>
          <w:rFonts w:ascii="Simplified Arabic" w:hAnsi="Simplified Arabic" w:cs="Simplified Arabic" w:hint="cs"/>
          <w:sz w:val="24"/>
          <w:szCs w:val="24"/>
          <w:rtl/>
        </w:rPr>
        <w:t>)</w:t>
      </w:r>
      <w:r w:rsidRPr="00E50418">
        <w:rPr>
          <w:rFonts w:ascii="Simplified Arabic" w:hAnsi="Simplified Arabic" w:cs="Simplified Arabic"/>
          <w:sz w:val="24"/>
          <w:szCs w:val="24"/>
          <w:rtl/>
          <w:lang w:bidi="ar-EG"/>
        </w:rPr>
        <w:t xml:space="preserve"> إبراهيم</w:t>
      </w:r>
      <w:r w:rsidRPr="00E50418">
        <w:rPr>
          <w:rFonts w:ascii="Simplified Arabic" w:hAnsi="Simplified Arabic" w:cs="Simplified Arabic" w:hint="cs"/>
          <w:sz w:val="24"/>
          <w:szCs w:val="24"/>
          <w:rtl/>
          <w:lang w:bidi="ar-EG"/>
        </w:rPr>
        <w:t>،</w:t>
      </w:r>
      <w:r w:rsidRPr="00E50418">
        <w:rPr>
          <w:rFonts w:ascii="Simplified Arabic" w:hAnsi="Simplified Arabic" w:cs="Simplified Arabic"/>
          <w:sz w:val="24"/>
          <w:szCs w:val="24"/>
          <w:rtl/>
          <w:lang w:bidi="ar-EG"/>
        </w:rPr>
        <w:t xml:space="preserve"> ع</w:t>
      </w:r>
      <w:r w:rsidRPr="00E50418">
        <w:rPr>
          <w:rFonts w:ascii="Simplified Arabic" w:hAnsi="Simplified Arabic" w:cs="Simplified Arabic" w:hint="cs"/>
          <w:sz w:val="24"/>
          <w:szCs w:val="24"/>
          <w:rtl/>
          <w:lang w:bidi="ar-EG"/>
        </w:rPr>
        <w:t>ب</w:t>
      </w:r>
      <w:r w:rsidRPr="00E50418">
        <w:rPr>
          <w:rFonts w:ascii="Simplified Arabic" w:hAnsi="Simplified Arabic" w:cs="Simplified Arabic"/>
          <w:sz w:val="24"/>
          <w:szCs w:val="24"/>
          <w:rtl/>
          <w:lang w:bidi="ar-EG"/>
        </w:rPr>
        <w:t>د المنعم على</w:t>
      </w:r>
      <w:r w:rsidRPr="00E50418">
        <w:rPr>
          <w:rFonts w:ascii="Simplified Arabic" w:hAnsi="Simplified Arabic" w:cs="Simplified Arabic" w:hint="cs"/>
          <w:sz w:val="24"/>
          <w:szCs w:val="24"/>
          <w:rtl/>
          <w:lang w:bidi="ar-EG"/>
        </w:rPr>
        <w:t>؛</w:t>
      </w:r>
      <w:r w:rsidRPr="00E50418">
        <w:rPr>
          <w:rFonts w:ascii="Simplified Arabic" w:hAnsi="Simplified Arabic" w:cs="Simplified Arabic"/>
          <w:sz w:val="24"/>
          <w:szCs w:val="24"/>
          <w:rtl/>
          <w:lang w:bidi="ar-EG"/>
        </w:rPr>
        <w:t xml:space="preserve"> </w:t>
      </w:r>
      <w:r w:rsidRPr="00217985">
        <w:rPr>
          <w:rFonts w:ascii="Simplified Arabic" w:hAnsi="Simplified Arabic" w:cs="Simplified Arabic"/>
          <w:sz w:val="24"/>
          <w:szCs w:val="24"/>
          <w:rtl/>
          <w:lang w:bidi="ar-EG"/>
        </w:rPr>
        <w:t>وأرباب</w:t>
      </w:r>
      <w:r w:rsidRPr="00217985">
        <w:rPr>
          <w:rFonts w:ascii="Simplified Arabic" w:hAnsi="Simplified Arabic" w:cs="Simplified Arabic" w:hint="cs"/>
          <w:sz w:val="24"/>
          <w:szCs w:val="24"/>
          <w:rtl/>
          <w:lang w:bidi="ar-EG"/>
        </w:rPr>
        <w:t xml:space="preserve">، </w:t>
      </w:r>
      <w:r w:rsidRPr="00E50418">
        <w:rPr>
          <w:rFonts w:ascii="Simplified Arabic" w:hAnsi="Simplified Arabic" w:cs="Simplified Arabic"/>
          <w:sz w:val="24"/>
          <w:szCs w:val="24"/>
          <w:rtl/>
          <w:lang w:bidi="ar-EG"/>
        </w:rPr>
        <w:t xml:space="preserve">محمد إبراهيم </w:t>
      </w:r>
      <w:r w:rsidRPr="00E50418">
        <w:rPr>
          <w:rFonts w:ascii="Simplified Arabic" w:hAnsi="Simplified Arabic" w:cs="Simplified Arabic" w:hint="cs"/>
          <w:sz w:val="24"/>
          <w:szCs w:val="24"/>
          <w:rtl/>
          <w:lang w:bidi="ar-EG"/>
        </w:rPr>
        <w:t>(</w:t>
      </w:r>
      <w:r w:rsidRPr="00E50418">
        <w:rPr>
          <w:rFonts w:ascii="Simplified Arabic" w:hAnsi="Simplified Arabic" w:cs="Simplified Arabic"/>
          <w:sz w:val="24"/>
          <w:szCs w:val="24"/>
          <w:rtl/>
          <w:lang w:bidi="ar-EG"/>
        </w:rPr>
        <w:t>2000</w:t>
      </w:r>
      <w:r w:rsidRPr="00E50418">
        <w:rPr>
          <w:rFonts w:ascii="Simplified Arabic" w:hAnsi="Simplified Arabic" w:cs="Simplified Arabic" w:hint="cs"/>
          <w:sz w:val="24"/>
          <w:szCs w:val="24"/>
          <w:rtl/>
          <w:lang w:bidi="ar-EG"/>
        </w:rPr>
        <w:t>) النظريات السكانية،</w:t>
      </w:r>
      <w:r w:rsidRPr="00E50418">
        <w:rPr>
          <w:rFonts w:ascii="Simplified Arabic" w:hAnsi="Simplified Arabic" w:cs="Simplified Arabic"/>
          <w:sz w:val="24"/>
          <w:szCs w:val="24"/>
          <w:rtl/>
          <w:lang w:bidi="ar-EG"/>
        </w:rPr>
        <w:t xml:space="preserve"> </w:t>
      </w:r>
      <w:r w:rsidRPr="00E50418">
        <w:rPr>
          <w:rFonts w:ascii="Simplified Arabic" w:hAnsi="Simplified Arabic" w:cs="Simplified Arabic"/>
          <w:sz w:val="24"/>
          <w:szCs w:val="24"/>
          <w:rtl/>
        </w:rPr>
        <w:t>مكتبة رشيد للنشر والتوزيع</w:t>
      </w:r>
      <w:r>
        <w:rPr>
          <w:rFonts w:ascii="Simplified Arabic" w:hAnsi="Simplified Arabic" w:cs="Simplified Arabic" w:hint="cs"/>
          <w:sz w:val="24"/>
          <w:szCs w:val="24"/>
          <w:rtl/>
        </w:rPr>
        <w:t xml:space="preserve">. </w:t>
      </w:r>
    </w:p>
  </w:footnote>
  <w:footnote w:id="49">
    <w:p w14:paraId="016A80CD" w14:textId="5B13E970" w:rsidR="00021399" w:rsidRPr="00E50418" w:rsidRDefault="00021399" w:rsidP="00DA0134">
      <w:pPr>
        <w:pStyle w:val="FootnoteText"/>
        <w:rPr>
          <w:rFonts w:ascii="Simplified Arabic" w:hAnsi="Simplified Arabic" w:cs="Simplified Arabic"/>
          <w:sz w:val="24"/>
          <w:szCs w:val="24"/>
          <w:rtl/>
        </w:rPr>
      </w:pPr>
      <w:r w:rsidRPr="00E50418">
        <w:rPr>
          <w:rFonts w:ascii="Simplified Arabic" w:hAnsi="Simplified Arabic" w:cs="Simplified Arabic" w:hint="cs"/>
          <w:sz w:val="24"/>
          <w:szCs w:val="24"/>
          <w:rtl/>
        </w:rPr>
        <w:t>(</w:t>
      </w:r>
      <w:r w:rsidRPr="00E50418">
        <w:rPr>
          <w:rStyle w:val="FootnoteReference"/>
          <w:rFonts w:ascii="Simplified Arabic" w:hAnsi="Simplified Arabic" w:cs="Simplified Arabic"/>
          <w:sz w:val="24"/>
          <w:szCs w:val="24"/>
          <w:vertAlign w:val="baseline"/>
        </w:rPr>
        <w:footnoteRef/>
      </w:r>
      <w:r w:rsidRPr="00E50418">
        <w:rPr>
          <w:rFonts w:ascii="Simplified Arabic" w:hAnsi="Simplified Arabic" w:cs="Simplified Arabic" w:hint="cs"/>
          <w:sz w:val="24"/>
          <w:szCs w:val="24"/>
          <w:rtl/>
        </w:rPr>
        <w:t>)</w:t>
      </w:r>
      <w:r w:rsidRPr="00E50418">
        <w:rPr>
          <w:rFonts w:hint="cs"/>
          <w:sz w:val="24"/>
          <w:szCs w:val="24"/>
          <w:rtl/>
        </w:rPr>
        <w:t xml:space="preserve"> </w:t>
      </w:r>
      <w:r w:rsidRPr="00E50418">
        <w:rPr>
          <w:rFonts w:ascii="Simplified Arabic" w:hAnsi="Simplified Arabic" w:cs="Simplified Arabic" w:hint="cs"/>
          <w:sz w:val="24"/>
          <w:szCs w:val="24"/>
          <w:rtl/>
        </w:rPr>
        <w:t>المرجع السابق ذكره.</w:t>
      </w:r>
      <w:r w:rsidRPr="00E50418">
        <w:rPr>
          <w:rFonts w:ascii="Simplified Arabic" w:hAnsi="Simplified Arabic" w:cs="Simplified Arabic"/>
          <w:sz w:val="24"/>
          <w:szCs w:val="24"/>
          <w:rtl/>
        </w:rPr>
        <w:t xml:space="preserve"> </w:t>
      </w:r>
    </w:p>
  </w:footnote>
  <w:footnote w:id="50">
    <w:p w14:paraId="6DDBFB15" w14:textId="7EB41FA6" w:rsidR="00021399" w:rsidRPr="00E50418" w:rsidRDefault="00021399" w:rsidP="00387BB3">
      <w:pPr>
        <w:pStyle w:val="FootnoteText"/>
        <w:rPr>
          <w:sz w:val="24"/>
          <w:szCs w:val="24"/>
        </w:rPr>
      </w:pPr>
      <w:r w:rsidRPr="00E50418">
        <w:rPr>
          <w:rFonts w:hint="cs"/>
          <w:sz w:val="24"/>
          <w:szCs w:val="24"/>
          <w:rtl/>
        </w:rPr>
        <w:t>(</w:t>
      </w:r>
      <w:r w:rsidRPr="00E50418">
        <w:rPr>
          <w:rStyle w:val="FootnoteReference"/>
          <w:sz w:val="24"/>
          <w:szCs w:val="24"/>
          <w:vertAlign w:val="baseline"/>
        </w:rPr>
        <w:footnoteRef/>
      </w:r>
      <w:r w:rsidRPr="00E50418">
        <w:rPr>
          <w:rFonts w:hint="cs"/>
          <w:sz w:val="24"/>
          <w:szCs w:val="24"/>
          <w:rtl/>
        </w:rPr>
        <w:t xml:space="preserve">) </w:t>
      </w:r>
      <w:r w:rsidRPr="00E50418">
        <w:rPr>
          <w:rFonts w:ascii="Simplified Arabic" w:hAnsi="Simplified Arabic" w:cs="Simplified Arabic" w:hint="cs"/>
          <w:sz w:val="24"/>
          <w:szCs w:val="24"/>
          <w:rtl/>
        </w:rPr>
        <w:t>المرجع السابق ذكره.</w:t>
      </w:r>
    </w:p>
  </w:footnote>
  <w:footnote w:id="51">
    <w:p w14:paraId="2B3C40D4" w14:textId="2B0CD0D7" w:rsidR="00021399" w:rsidRPr="00E50418" w:rsidRDefault="00021399" w:rsidP="00387BB3">
      <w:pPr>
        <w:pStyle w:val="FootnoteText"/>
        <w:rPr>
          <w:sz w:val="24"/>
          <w:szCs w:val="24"/>
        </w:rPr>
      </w:pPr>
      <w:r w:rsidRPr="00E50418">
        <w:rPr>
          <w:rFonts w:hint="cs"/>
          <w:sz w:val="24"/>
          <w:szCs w:val="24"/>
          <w:rtl/>
        </w:rPr>
        <w:t>(</w:t>
      </w:r>
      <w:r w:rsidRPr="00E50418">
        <w:rPr>
          <w:rStyle w:val="FootnoteReference"/>
          <w:sz w:val="24"/>
          <w:szCs w:val="24"/>
          <w:vertAlign w:val="baseline"/>
        </w:rPr>
        <w:footnoteRef/>
      </w:r>
      <w:r w:rsidRPr="00E50418">
        <w:rPr>
          <w:rFonts w:hint="cs"/>
          <w:sz w:val="24"/>
          <w:szCs w:val="24"/>
          <w:rtl/>
        </w:rPr>
        <w:t xml:space="preserve">) </w:t>
      </w:r>
      <w:r w:rsidRPr="00E50418">
        <w:rPr>
          <w:rFonts w:ascii="Simplified Arabic" w:hAnsi="Simplified Arabic" w:cs="Simplified Arabic" w:hint="cs"/>
          <w:sz w:val="24"/>
          <w:szCs w:val="24"/>
          <w:rtl/>
        </w:rPr>
        <w:t>المرجع السابق ذكره.</w:t>
      </w:r>
    </w:p>
  </w:footnote>
  <w:footnote w:id="52">
    <w:p w14:paraId="418FCF1F" w14:textId="370BD869" w:rsidR="00021399" w:rsidRPr="00E50418" w:rsidRDefault="00021399" w:rsidP="00387BB3">
      <w:pPr>
        <w:pStyle w:val="FootnoteText"/>
        <w:rPr>
          <w:sz w:val="24"/>
          <w:szCs w:val="24"/>
        </w:rPr>
      </w:pPr>
      <w:r w:rsidRPr="00E50418">
        <w:rPr>
          <w:rFonts w:hint="cs"/>
          <w:sz w:val="24"/>
          <w:szCs w:val="24"/>
          <w:rtl/>
        </w:rPr>
        <w:t>(</w:t>
      </w:r>
      <w:r w:rsidRPr="00E50418">
        <w:rPr>
          <w:rStyle w:val="FootnoteReference"/>
          <w:sz w:val="24"/>
          <w:szCs w:val="24"/>
          <w:vertAlign w:val="baseline"/>
        </w:rPr>
        <w:footnoteRef/>
      </w:r>
      <w:r w:rsidRPr="00E50418">
        <w:rPr>
          <w:rFonts w:hint="cs"/>
          <w:sz w:val="24"/>
          <w:szCs w:val="24"/>
          <w:rtl/>
        </w:rPr>
        <w:t xml:space="preserve">) </w:t>
      </w:r>
      <w:r w:rsidRPr="00E50418">
        <w:rPr>
          <w:rFonts w:ascii="Simplified Arabic" w:hAnsi="Simplified Arabic" w:cs="Simplified Arabic" w:hint="cs"/>
          <w:sz w:val="24"/>
          <w:szCs w:val="24"/>
          <w:rtl/>
        </w:rPr>
        <w:t>المرجع السابق ذكره.</w:t>
      </w:r>
    </w:p>
  </w:footnote>
  <w:footnote w:id="53">
    <w:p w14:paraId="4509A464" w14:textId="41826B29" w:rsidR="00021399" w:rsidRPr="00E50418" w:rsidRDefault="00021399" w:rsidP="00BE64DD">
      <w:pPr>
        <w:pStyle w:val="FootnoteText"/>
        <w:rPr>
          <w:sz w:val="24"/>
          <w:szCs w:val="24"/>
        </w:rPr>
      </w:pPr>
      <w:r w:rsidRPr="00E50418">
        <w:rPr>
          <w:rFonts w:hint="cs"/>
          <w:sz w:val="24"/>
          <w:szCs w:val="24"/>
          <w:rtl/>
        </w:rPr>
        <w:t>(</w:t>
      </w:r>
      <w:r w:rsidRPr="00E50418">
        <w:rPr>
          <w:rStyle w:val="FootnoteReference"/>
          <w:sz w:val="24"/>
          <w:szCs w:val="24"/>
          <w:vertAlign w:val="baseline"/>
        </w:rPr>
        <w:footnoteRef/>
      </w:r>
      <w:r w:rsidRPr="00E50418">
        <w:rPr>
          <w:rFonts w:hint="cs"/>
          <w:sz w:val="24"/>
          <w:szCs w:val="24"/>
          <w:rtl/>
        </w:rPr>
        <w:t xml:space="preserve">) </w:t>
      </w:r>
      <w:r w:rsidRPr="00E50418">
        <w:rPr>
          <w:rFonts w:ascii="Simplified Arabic" w:hAnsi="Simplified Arabic" w:cs="Simplified Arabic" w:hint="cs"/>
          <w:sz w:val="24"/>
          <w:szCs w:val="24"/>
          <w:rtl/>
        </w:rPr>
        <w:t>المرجع السابق ذكره</w:t>
      </w:r>
      <w:r>
        <w:rPr>
          <w:rFonts w:ascii="Simplified Arabic" w:hAnsi="Simplified Arabic" w:cs="Simplified Arabic" w:hint="cs"/>
          <w:sz w:val="24"/>
          <w:szCs w:val="24"/>
          <w:rtl/>
        </w:rPr>
        <w:t>.</w:t>
      </w:r>
    </w:p>
  </w:footnote>
  <w:footnote w:id="54">
    <w:p w14:paraId="1DF458C9" w14:textId="4355EBAC" w:rsidR="00021399" w:rsidRPr="00E50418" w:rsidRDefault="00021399" w:rsidP="00BE64DD">
      <w:pPr>
        <w:pStyle w:val="FootnoteText"/>
        <w:rPr>
          <w:sz w:val="24"/>
          <w:szCs w:val="24"/>
        </w:rPr>
      </w:pPr>
      <w:r w:rsidRPr="00E50418">
        <w:rPr>
          <w:rFonts w:hint="cs"/>
          <w:sz w:val="24"/>
          <w:szCs w:val="24"/>
          <w:rtl/>
        </w:rPr>
        <w:t>(</w:t>
      </w:r>
      <w:r w:rsidRPr="00E50418">
        <w:rPr>
          <w:rStyle w:val="FootnoteReference"/>
          <w:sz w:val="24"/>
          <w:szCs w:val="24"/>
          <w:vertAlign w:val="baseline"/>
        </w:rPr>
        <w:footnoteRef/>
      </w:r>
      <w:r w:rsidRPr="00E50418">
        <w:rPr>
          <w:rFonts w:hint="cs"/>
          <w:sz w:val="24"/>
          <w:szCs w:val="24"/>
          <w:rtl/>
        </w:rPr>
        <w:t xml:space="preserve">) </w:t>
      </w:r>
      <w:r w:rsidRPr="00E50418">
        <w:rPr>
          <w:rFonts w:ascii="Simplified Arabic" w:hAnsi="Simplified Arabic" w:cs="Simplified Arabic" w:hint="cs"/>
          <w:sz w:val="24"/>
          <w:szCs w:val="24"/>
          <w:rtl/>
        </w:rPr>
        <w:t>المرجع السابق ذكره</w:t>
      </w:r>
      <w:r>
        <w:rPr>
          <w:rFonts w:ascii="Simplified Arabic" w:hAnsi="Simplified Arabic" w:cs="Simplified Arabic" w:hint="cs"/>
          <w:sz w:val="24"/>
          <w:szCs w:val="24"/>
          <w:rtl/>
        </w:rPr>
        <w:t>.</w:t>
      </w:r>
    </w:p>
  </w:footnote>
  <w:footnote w:id="55">
    <w:p w14:paraId="41FEE34C" w14:textId="2C3FB1E7" w:rsidR="00021399" w:rsidRPr="00E50418" w:rsidRDefault="00021399" w:rsidP="00872A94">
      <w:pPr>
        <w:pStyle w:val="FootnoteText"/>
        <w:rPr>
          <w:sz w:val="24"/>
          <w:szCs w:val="24"/>
        </w:rPr>
      </w:pPr>
      <w:r w:rsidRPr="00E50418">
        <w:rPr>
          <w:rFonts w:hint="cs"/>
          <w:sz w:val="24"/>
          <w:szCs w:val="24"/>
          <w:rtl/>
        </w:rPr>
        <w:t>(</w:t>
      </w:r>
      <w:r w:rsidRPr="00E50418">
        <w:rPr>
          <w:rStyle w:val="FootnoteReference"/>
          <w:sz w:val="24"/>
          <w:szCs w:val="24"/>
          <w:vertAlign w:val="baseline"/>
        </w:rPr>
        <w:footnoteRef/>
      </w:r>
      <w:r w:rsidRPr="00E50418">
        <w:rPr>
          <w:rFonts w:hint="cs"/>
          <w:sz w:val="24"/>
          <w:szCs w:val="24"/>
          <w:rtl/>
        </w:rPr>
        <w:t xml:space="preserve">) </w:t>
      </w:r>
      <w:r w:rsidRPr="00E50418">
        <w:rPr>
          <w:rFonts w:ascii="Simplified Arabic" w:hAnsi="Simplified Arabic" w:cs="Simplified Arabic" w:hint="cs"/>
          <w:sz w:val="24"/>
          <w:szCs w:val="24"/>
          <w:rtl/>
        </w:rPr>
        <w:t>المرجع السابق ذكره.</w:t>
      </w:r>
    </w:p>
  </w:footnote>
  <w:footnote w:id="56">
    <w:p w14:paraId="6A62B100" w14:textId="523EEEEA" w:rsidR="00021399" w:rsidRPr="00E50418" w:rsidRDefault="00021399" w:rsidP="001529F8">
      <w:pPr>
        <w:pStyle w:val="FootnoteText"/>
        <w:rPr>
          <w:sz w:val="24"/>
          <w:szCs w:val="24"/>
          <w:rtl/>
        </w:rPr>
      </w:pPr>
      <w:r w:rsidRPr="00E50418">
        <w:rPr>
          <w:rFonts w:hint="cs"/>
          <w:sz w:val="24"/>
          <w:szCs w:val="24"/>
          <w:rtl/>
        </w:rPr>
        <w:t>(</w:t>
      </w:r>
      <w:r w:rsidRPr="00E50418">
        <w:rPr>
          <w:rStyle w:val="FootnoteReference"/>
          <w:sz w:val="24"/>
          <w:szCs w:val="24"/>
          <w:vertAlign w:val="baseline"/>
        </w:rPr>
        <w:footnoteRef/>
      </w:r>
      <w:r w:rsidRPr="00E50418">
        <w:rPr>
          <w:rFonts w:hint="cs"/>
          <w:sz w:val="24"/>
          <w:szCs w:val="24"/>
          <w:rtl/>
        </w:rPr>
        <w:t>) الجهاز المركزي للتعبئة العامة والإحصاء، 2022، الكتاب الإحصائي السنوى، العمل.</w:t>
      </w:r>
    </w:p>
    <w:p w14:paraId="672D3765" w14:textId="77777777" w:rsidR="00021399" w:rsidRPr="00E50418" w:rsidRDefault="00021399" w:rsidP="00387BB3">
      <w:pPr>
        <w:pStyle w:val="FootnoteText"/>
        <w:rPr>
          <w:sz w:val="24"/>
          <w:szCs w:val="24"/>
        </w:rPr>
      </w:pPr>
    </w:p>
  </w:footnote>
  <w:footnote w:id="57">
    <w:p w14:paraId="107D329D" w14:textId="64623C9E" w:rsidR="00021399" w:rsidRPr="00E50418" w:rsidRDefault="00021399" w:rsidP="001529F8">
      <w:pPr>
        <w:pStyle w:val="FootnoteText"/>
        <w:rPr>
          <w:rFonts w:ascii="Simplified Arabic" w:hAnsi="Simplified Arabic" w:cs="Simplified Arabic"/>
          <w:sz w:val="24"/>
          <w:szCs w:val="24"/>
          <w:rtl/>
          <w:lang w:bidi="ar-EG"/>
        </w:rPr>
      </w:pPr>
      <w:r w:rsidRPr="00E50418">
        <w:rPr>
          <w:rFonts w:hint="cs"/>
          <w:sz w:val="24"/>
          <w:szCs w:val="24"/>
          <w:rtl/>
          <w:lang w:bidi="ar-EG"/>
        </w:rPr>
        <w:t>(</w:t>
      </w:r>
      <w:r w:rsidRPr="00E50418">
        <w:rPr>
          <w:rStyle w:val="FootnoteReference"/>
          <w:rFonts w:ascii="Simplified Arabic" w:hAnsi="Simplified Arabic" w:cs="Simplified Arabic"/>
          <w:sz w:val="24"/>
          <w:szCs w:val="24"/>
          <w:vertAlign w:val="baseline"/>
        </w:rPr>
        <w:footnoteRef/>
      </w:r>
      <w:r w:rsidRPr="00E50418">
        <w:rPr>
          <w:rFonts w:hint="cs"/>
          <w:sz w:val="24"/>
          <w:szCs w:val="24"/>
          <w:rtl/>
          <w:lang w:bidi="ar-EG"/>
        </w:rPr>
        <w:t>)</w:t>
      </w:r>
      <w:r w:rsidRPr="00E50418">
        <w:rPr>
          <w:sz w:val="24"/>
          <w:szCs w:val="24"/>
          <w:rtl/>
          <w:lang w:bidi="ar-EG"/>
        </w:rPr>
        <w:t xml:space="preserve"> </w:t>
      </w:r>
      <w:r>
        <w:rPr>
          <w:rFonts w:hint="cs"/>
          <w:sz w:val="24"/>
          <w:szCs w:val="24"/>
          <w:rtl/>
          <w:lang w:bidi="ar-EG"/>
        </w:rPr>
        <w:t xml:space="preserve">الجهاز المركزي للتعبئة العامة والإحصاء، </w:t>
      </w:r>
      <w:r w:rsidRPr="00E50418">
        <w:rPr>
          <w:sz w:val="24"/>
          <w:szCs w:val="24"/>
          <w:rtl/>
          <w:lang w:bidi="ar-EG"/>
        </w:rPr>
        <w:t xml:space="preserve">الكتاب الإحصائى </w:t>
      </w:r>
      <w:r w:rsidRPr="00E50418">
        <w:rPr>
          <w:rFonts w:hint="cs"/>
          <w:sz w:val="24"/>
          <w:szCs w:val="24"/>
          <w:rtl/>
          <w:lang w:bidi="ar-EG"/>
        </w:rPr>
        <w:t>السنوي، 2021</w:t>
      </w:r>
      <w:r w:rsidRPr="00E50418">
        <w:rPr>
          <w:sz w:val="24"/>
          <w:szCs w:val="24"/>
          <w:rtl/>
          <w:lang w:bidi="ar-EG"/>
        </w:rPr>
        <w:t xml:space="preserve"> – التعليم</w:t>
      </w:r>
      <w:r w:rsidRPr="00E50418">
        <w:rPr>
          <w:rFonts w:hint="cs"/>
          <w:sz w:val="24"/>
          <w:szCs w:val="24"/>
          <w:rtl/>
          <w:lang w:bidi="ar-EG"/>
        </w:rPr>
        <w:t>.</w:t>
      </w:r>
      <w:r w:rsidRPr="00E50418">
        <w:rPr>
          <w:rFonts w:ascii="Simplified Arabic" w:hAnsi="Simplified Arabic" w:cs="Simplified Arabic"/>
          <w:sz w:val="24"/>
          <w:szCs w:val="24"/>
          <w:rtl/>
          <w:lang w:bidi="ar-EG"/>
        </w:rPr>
        <w:t xml:space="preserve"> </w:t>
      </w:r>
    </w:p>
  </w:footnote>
  <w:footnote w:id="58">
    <w:p w14:paraId="2E0B71C6" w14:textId="040AC0B3" w:rsidR="00021399" w:rsidRPr="00E50418" w:rsidRDefault="00021399" w:rsidP="00387BB3">
      <w:pPr>
        <w:pStyle w:val="FootnoteText"/>
        <w:rPr>
          <w:sz w:val="24"/>
          <w:szCs w:val="24"/>
        </w:rPr>
      </w:pPr>
      <w:r w:rsidRPr="00E50418">
        <w:rPr>
          <w:rFonts w:hint="cs"/>
          <w:sz w:val="24"/>
          <w:szCs w:val="24"/>
          <w:rtl/>
        </w:rPr>
        <w:t>(</w:t>
      </w:r>
      <w:r w:rsidRPr="00E50418">
        <w:rPr>
          <w:rStyle w:val="FootnoteReference"/>
          <w:sz w:val="24"/>
          <w:szCs w:val="24"/>
          <w:vertAlign w:val="baseline"/>
        </w:rPr>
        <w:footnoteRef/>
      </w:r>
      <w:r w:rsidRPr="00E50418">
        <w:rPr>
          <w:rFonts w:hint="cs"/>
          <w:sz w:val="24"/>
          <w:szCs w:val="24"/>
          <w:rtl/>
        </w:rPr>
        <w:t xml:space="preserve">) </w:t>
      </w:r>
      <w:r w:rsidRPr="00E50418">
        <w:rPr>
          <w:rFonts w:ascii="Simplified Arabic" w:hAnsi="Simplified Arabic" w:cs="Simplified Arabic"/>
          <w:sz w:val="24"/>
          <w:szCs w:val="24"/>
          <w:rtl/>
          <w:lang w:bidi="ar-EG"/>
        </w:rPr>
        <w:t>إبراهيم</w:t>
      </w:r>
      <w:r w:rsidRPr="00E50418">
        <w:rPr>
          <w:rFonts w:ascii="Simplified Arabic" w:hAnsi="Simplified Arabic" w:cs="Simplified Arabic" w:hint="cs"/>
          <w:sz w:val="24"/>
          <w:szCs w:val="24"/>
          <w:rtl/>
          <w:lang w:bidi="ar-EG"/>
        </w:rPr>
        <w:t>،</w:t>
      </w:r>
      <w:r w:rsidRPr="00E50418">
        <w:rPr>
          <w:rFonts w:ascii="Simplified Arabic" w:hAnsi="Simplified Arabic" w:cs="Simplified Arabic"/>
          <w:sz w:val="24"/>
          <w:szCs w:val="24"/>
          <w:rtl/>
          <w:lang w:bidi="ar-EG"/>
        </w:rPr>
        <w:t xml:space="preserve"> ع</w:t>
      </w:r>
      <w:r w:rsidRPr="00E50418">
        <w:rPr>
          <w:rFonts w:ascii="Simplified Arabic" w:hAnsi="Simplified Arabic" w:cs="Simplified Arabic" w:hint="cs"/>
          <w:sz w:val="24"/>
          <w:szCs w:val="24"/>
          <w:rtl/>
          <w:lang w:bidi="ar-EG"/>
        </w:rPr>
        <w:t>ب</w:t>
      </w:r>
      <w:r w:rsidRPr="00E50418">
        <w:rPr>
          <w:rFonts w:ascii="Simplified Arabic" w:hAnsi="Simplified Arabic" w:cs="Simplified Arabic"/>
          <w:sz w:val="24"/>
          <w:szCs w:val="24"/>
          <w:rtl/>
          <w:lang w:bidi="ar-EG"/>
        </w:rPr>
        <w:t>د المنعم عل</w:t>
      </w:r>
      <w:r w:rsidRPr="00E50418">
        <w:rPr>
          <w:rFonts w:ascii="Simplified Arabic" w:hAnsi="Simplified Arabic" w:cs="Simplified Arabic" w:hint="cs"/>
          <w:sz w:val="24"/>
          <w:szCs w:val="24"/>
          <w:rtl/>
          <w:lang w:bidi="ar-EG"/>
        </w:rPr>
        <w:t>ي؛</w:t>
      </w:r>
      <w:r w:rsidRPr="00E50418">
        <w:rPr>
          <w:rFonts w:ascii="Simplified Arabic" w:hAnsi="Simplified Arabic" w:cs="Simplified Arabic"/>
          <w:sz w:val="24"/>
          <w:szCs w:val="24"/>
          <w:rtl/>
          <w:lang w:bidi="ar-EG"/>
        </w:rPr>
        <w:t xml:space="preserve"> </w:t>
      </w:r>
      <w:r w:rsidRPr="007C1501">
        <w:rPr>
          <w:rFonts w:ascii="Simplified Arabic" w:hAnsi="Simplified Arabic" w:cs="Simplified Arabic"/>
          <w:sz w:val="24"/>
          <w:szCs w:val="24"/>
          <w:rtl/>
          <w:lang w:bidi="ar-EG"/>
        </w:rPr>
        <w:t>وأرباب</w:t>
      </w:r>
      <w:r w:rsidRPr="007C1501">
        <w:rPr>
          <w:rFonts w:ascii="Simplified Arabic" w:hAnsi="Simplified Arabic" w:cs="Simplified Arabic" w:hint="cs"/>
          <w:sz w:val="24"/>
          <w:szCs w:val="24"/>
          <w:rtl/>
          <w:lang w:bidi="ar-EG"/>
        </w:rPr>
        <w:t xml:space="preserve">، </w:t>
      </w:r>
      <w:r w:rsidRPr="00E50418">
        <w:rPr>
          <w:rFonts w:ascii="Simplified Arabic" w:hAnsi="Simplified Arabic" w:cs="Simplified Arabic"/>
          <w:sz w:val="24"/>
          <w:szCs w:val="24"/>
          <w:rtl/>
          <w:lang w:bidi="ar-EG"/>
        </w:rPr>
        <w:t xml:space="preserve">محمد إبراهيم </w:t>
      </w:r>
      <w:r w:rsidRPr="00E50418">
        <w:rPr>
          <w:rFonts w:ascii="Simplified Arabic" w:hAnsi="Simplified Arabic" w:cs="Simplified Arabic" w:hint="cs"/>
          <w:sz w:val="24"/>
          <w:szCs w:val="24"/>
          <w:rtl/>
          <w:lang w:bidi="ar-EG"/>
        </w:rPr>
        <w:t>(</w:t>
      </w:r>
      <w:r w:rsidRPr="00E50418">
        <w:rPr>
          <w:rFonts w:ascii="Simplified Arabic" w:hAnsi="Simplified Arabic" w:cs="Simplified Arabic"/>
          <w:sz w:val="24"/>
          <w:szCs w:val="24"/>
          <w:rtl/>
          <w:lang w:bidi="ar-EG"/>
        </w:rPr>
        <w:t>2000</w:t>
      </w:r>
      <w:r w:rsidRPr="00E50418">
        <w:rPr>
          <w:rFonts w:ascii="Simplified Arabic" w:hAnsi="Simplified Arabic" w:cs="Simplified Arabic" w:hint="cs"/>
          <w:sz w:val="24"/>
          <w:szCs w:val="24"/>
          <w:rtl/>
          <w:lang w:bidi="ar-EG"/>
        </w:rPr>
        <w:t xml:space="preserve">) </w:t>
      </w:r>
      <w:r w:rsidRPr="00E50418">
        <w:rPr>
          <w:rFonts w:hint="cs"/>
          <w:sz w:val="24"/>
          <w:szCs w:val="24"/>
          <w:rtl/>
        </w:rPr>
        <w:t>مرجع سبق ذكره.</w:t>
      </w:r>
    </w:p>
  </w:footnote>
  <w:footnote w:id="59">
    <w:p w14:paraId="08189060" w14:textId="785C4324" w:rsidR="00021399" w:rsidRPr="00E50418" w:rsidRDefault="00021399" w:rsidP="00387BB3">
      <w:pPr>
        <w:pStyle w:val="FootnoteText"/>
        <w:rPr>
          <w:rFonts w:ascii="Simplified Arabic" w:hAnsi="Simplified Arabic" w:cs="Simplified Arabic"/>
          <w:sz w:val="24"/>
          <w:szCs w:val="24"/>
          <w:rtl/>
          <w:lang w:bidi="ar-EG"/>
        </w:rPr>
      </w:pPr>
      <w:r w:rsidRPr="00E50418">
        <w:rPr>
          <w:rFonts w:ascii="Simplified Arabic" w:hAnsi="Simplified Arabic" w:cs="Simplified Arabic" w:hint="cs"/>
          <w:sz w:val="24"/>
          <w:szCs w:val="24"/>
          <w:rtl/>
          <w:lang w:bidi="ar-EG"/>
        </w:rPr>
        <w:t>(</w:t>
      </w:r>
      <w:r w:rsidRPr="00E50418">
        <w:rPr>
          <w:rStyle w:val="FootnoteReference"/>
          <w:rFonts w:ascii="Simplified Arabic" w:hAnsi="Simplified Arabic" w:cs="Simplified Arabic"/>
          <w:sz w:val="24"/>
          <w:szCs w:val="24"/>
          <w:vertAlign w:val="baseline"/>
        </w:rPr>
        <w:footnoteRef/>
      </w:r>
      <w:r w:rsidRPr="00E50418">
        <w:rPr>
          <w:rFonts w:ascii="Simplified Arabic" w:hAnsi="Simplified Arabic" w:cs="Simplified Arabic"/>
          <w:sz w:val="24"/>
          <w:szCs w:val="24"/>
        </w:rPr>
        <w:t>(</w:t>
      </w:r>
      <w:r w:rsidRPr="00E50418">
        <w:rPr>
          <w:rFonts w:ascii="Simplified Arabic" w:hAnsi="Simplified Arabic" w:cs="Simplified Arabic"/>
          <w:sz w:val="24"/>
          <w:szCs w:val="24"/>
          <w:rtl/>
          <w:lang w:bidi="ar-EG"/>
        </w:rPr>
        <w:t xml:space="preserve"> </w:t>
      </w:r>
      <w:r w:rsidRPr="00E50418">
        <w:rPr>
          <w:rFonts w:ascii="Simplified Arabic" w:hAnsi="Simplified Arabic" w:cs="Simplified Arabic" w:hint="cs"/>
          <w:sz w:val="24"/>
          <w:szCs w:val="24"/>
          <w:rtl/>
          <w:lang w:bidi="ar-EG"/>
        </w:rPr>
        <w:t>المرجع السابق ذكره.</w:t>
      </w:r>
    </w:p>
  </w:footnote>
  <w:footnote w:id="60">
    <w:p w14:paraId="31676561" w14:textId="1AD1ECFB" w:rsidR="00021399" w:rsidRPr="00E50418" w:rsidRDefault="00021399" w:rsidP="0052333E">
      <w:pPr>
        <w:pStyle w:val="FootnoteText"/>
        <w:rPr>
          <w:sz w:val="24"/>
          <w:szCs w:val="24"/>
        </w:rPr>
      </w:pPr>
      <w:r w:rsidRPr="00E50418">
        <w:rPr>
          <w:rFonts w:hint="cs"/>
          <w:sz w:val="24"/>
          <w:szCs w:val="24"/>
          <w:rtl/>
        </w:rPr>
        <w:t>(</w:t>
      </w:r>
      <w:r w:rsidRPr="00E50418">
        <w:rPr>
          <w:rStyle w:val="FootnoteReference"/>
          <w:sz w:val="24"/>
          <w:szCs w:val="24"/>
          <w:vertAlign w:val="baseline"/>
        </w:rPr>
        <w:footnoteRef/>
      </w:r>
      <w:r w:rsidRPr="00E50418">
        <w:rPr>
          <w:rFonts w:hint="cs"/>
          <w:sz w:val="24"/>
          <w:szCs w:val="24"/>
          <w:rtl/>
        </w:rPr>
        <w:t xml:space="preserve">)  </w:t>
      </w:r>
      <w:r w:rsidRPr="00E50418">
        <w:rPr>
          <w:rFonts w:ascii="Simplified Arabic" w:hAnsi="Simplified Arabic" w:cs="Simplified Arabic" w:hint="cs"/>
          <w:sz w:val="24"/>
          <w:szCs w:val="24"/>
          <w:rtl/>
          <w:lang w:bidi="ar-EG"/>
        </w:rPr>
        <w:t>المرجع السابق ذكره.</w:t>
      </w:r>
    </w:p>
  </w:footnote>
  <w:footnote w:id="61">
    <w:p w14:paraId="66A8FE0C" w14:textId="75A24C20" w:rsidR="00021399" w:rsidRPr="00E50418" w:rsidRDefault="00021399" w:rsidP="0052333E">
      <w:pPr>
        <w:pStyle w:val="FootnoteText"/>
        <w:rPr>
          <w:sz w:val="24"/>
          <w:szCs w:val="24"/>
        </w:rPr>
      </w:pPr>
      <w:r w:rsidRPr="00E50418">
        <w:rPr>
          <w:rFonts w:hint="cs"/>
          <w:sz w:val="24"/>
          <w:szCs w:val="24"/>
          <w:rtl/>
        </w:rPr>
        <w:t>(</w:t>
      </w:r>
      <w:r w:rsidRPr="00E50418">
        <w:rPr>
          <w:rStyle w:val="FootnoteReference"/>
          <w:sz w:val="24"/>
          <w:szCs w:val="24"/>
          <w:vertAlign w:val="baseline"/>
        </w:rPr>
        <w:footnoteRef/>
      </w:r>
      <w:r w:rsidRPr="00E50418">
        <w:rPr>
          <w:rFonts w:hint="cs"/>
          <w:sz w:val="24"/>
          <w:szCs w:val="24"/>
          <w:rtl/>
        </w:rPr>
        <w:t xml:space="preserve">) </w:t>
      </w:r>
      <w:r w:rsidRPr="00E50418">
        <w:rPr>
          <w:rFonts w:ascii="Simplified Arabic" w:hAnsi="Simplified Arabic" w:cs="Simplified Arabic" w:hint="cs"/>
          <w:sz w:val="24"/>
          <w:szCs w:val="24"/>
          <w:rtl/>
          <w:lang w:bidi="ar-EG"/>
        </w:rPr>
        <w:t>المرجع السابق ذكره.</w:t>
      </w:r>
    </w:p>
  </w:footnote>
  <w:footnote w:id="62">
    <w:p w14:paraId="7C26FAF5" w14:textId="0F29471E" w:rsidR="00021399" w:rsidRPr="00E50418" w:rsidRDefault="00021399" w:rsidP="0052333E">
      <w:pPr>
        <w:pStyle w:val="FootnoteText"/>
        <w:rPr>
          <w:sz w:val="24"/>
          <w:szCs w:val="24"/>
        </w:rPr>
      </w:pPr>
      <w:r w:rsidRPr="00E50418">
        <w:rPr>
          <w:rFonts w:hint="cs"/>
          <w:sz w:val="24"/>
          <w:szCs w:val="24"/>
          <w:rtl/>
        </w:rPr>
        <w:t>(</w:t>
      </w:r>
      <w:r w:rsidRPr="00E50418">
        <w:rPr>
          <w:rStyle w:val="FootnoteReference"/>
          <w:sz w:val="24"/>
          <w:szCs w:val="24"/>
          <w:vertAlign w:val="baseline"/>
        </w:rPr>
        <w:footnoteRef/>
      </w:r>
      <w:r w:rsidRPr="00E50418">
        <w:rPr>
          <w:rFonts w:hint="cs"/>
          <w:sz w:val="24"/>
          <w:szCs w:val="24"/>
          <w:rtl/>
        </w:rPr>
        <w:t>)</w:t>
      </w:r>
      <w:r w:rsidRPr="00E50418">
        <w:rPr>
          <w:rFonts w:ascii="Simplified Arabic" w:hAnsi="Simplified Arabic" w:cs="Simplified Arabic" w:hint="cs"/>
          <w:sz w:val="24"/>
          <w:szCs w:val="24"/>
          <w:rtl/>
          <w:lang w:bidi="ar-EG"/>
        </w:rPr>
        <w:t xml:space="preserve"> المرجع</w:t>
      </w:r>
      <w:r w:rsidRPr="00E50418">
        <w:rPr>
          <w:rFonts w:hint="cs"/>
          <w:sz w:val="24"/>
          <w:szCs w:val="24"/>
          <w:rtl/>
          <w:lang w:bidi="ar-EG"/>
        </w:rPr>
        <w:t xml:space="preserve"> السابق ذكره.</w:t>
      </w:r>
    </w:p>
  </w:footnote>
  <w:footnote w:id="63">
    <w:p w14:paraId="7E7678B8" w14:textId="6EC60249" w:rsidR="00021399" w:rsidRPr="00E50418" w:rsidRDefault="00021399" w:rsidP="0052333E">
      <w:pPr>
        <w:pStyle w:val="FootnoteText"/>
        <w:rPr>
          <w:sz w:val="24"/>
          <w:szCs w:val="24"/>
        </w:rPr>
      </w:pPr>
      <w:r w:rsidRPr="00E50418">
        <w:rPr>
          <w:rFonts w:hint="cs"/>
          <w:sz w:val="24"/>
          <w:szCs w:val="24"/>
          <w:rtl/>
        </w:rPr>
        <w:t>(</w:t>
      </w:r>
      <w:r w:rsidRPr="00E50418">
        <w:rPr>
          <w:rStyle w:val="FootnoteReference"/>
          <w:sz w:val="24"/>
          <w:szCs w:val="24"/>
          <w:vertAlign w:val="baseline"/>
        </w:rPr>
        <w:footnoteRef/>
      </w:r>
      <w:r w:rsidRPr="00E50418">
        <w:rPr>
          <w:rFonts w:hint="cs"/>
          <w:sz w:val="24"/>
          <w:szCs w:val="24"/>
          <w:rtl/>
        </w:rPr>
        <w:t xml:space="preserve">) </w:t>
      </w:r>
      <w:r w:rsidRPr="00E50418">
        <w:rPr>
          <w:rFonts w:ascii="Simplified Arabic" w:hAnsi="Simplified Arabic" w:cs="Simplified Arabic" w:hint="cs"/>
          <w:sz w:val="24"/>
          <w:szCs w:val="24"/>
          <w:rtl/>
          <w:lang w:bidi="ar-EG"/>
        </w:rPr>
        <w:t>المرجع</w:t>
      </w:r>
      <w:r w:rsidRPr="00E50418">
        <w:rPr>
          <w:rFonts w:hint="cs"/>
          <w:sz w:val="24"/>
          <w:szCs w:val="24"/>
          <w:rtl/>
          <w:lang w:bidi="ar-EG"/>
        </w:rPr>
        <w:t xml:space="preserve"> السابق ذكره.</w:t>
      </w:r>
    </w:p>
  </w:footnote>
  <w:footnote w:id="64">
    <w:p w14:paraId="22022474" w14:textId="112DA7CD" w:rsidR="00021399" w:rsidRPr="00E50418" w:rsidRDefault="00021399" w:rsidP="007466EB">
      <w:pPr>
        <w:pStyle w:val="FootnoteText"/>
        <w:rPr>
          <w:sz w:val="24"/>
          <w:szCs w:val="24"/>
        </w:rPr>
      </w:pPr>
      <w:r w:rsidRPr="00E50418">
        <w:rPr>
          <w:rFonts w:hint="cs"/>
          <w:sz w:val="24"/>
          <w:szCs w:val="24"/>
          <w:rtl/>
        </w:rPr>
        <w:t>(</w:t>
      </w:r>
      <w:r w:rsidRPr="00E50418">
        <w:rPr>
          <w:rStyle w:val="FootnoteReference"/>
          <w:sz w:val="24"/>
          <w:szCs w:val="24"/>
          <w:vertAlign w:val="baseline"/>
        </w:rPr>
        <w:footnoteRef/>
      </w:r>
      <w:r w:rsidRPr="00E50418">
        <w:rPr>
          <w:rFonts w:hint="cs"/>
          <w:sz w:val="24"/>
          <w:szCs w:val="24"/>
          <w:rtl/>
        </w:rPr>
        <w:t xml:space="preserve">) </w:t>
      </w:r>
      <w:r w:rsidRPr="00E50418">
        <w:rPr>
          <w:rFonts w:hint="cs"/>
          <w:sz w:val="24"/>
          <w:szCs w:val="24"/>
          <w:rtl/>
          <w:lang w:bidi="ar-EG"/>
        </w:rPr>
        <w:t>مرجع سبق ذكره.</w:t>
      </w:r>
    </w:p>
  </w:footnote>
  <w:footnote w:id="65">
    <w:p w14:paraId="473D487D" w14:textId="09ACBC35" w:rsidR="00021399" w:rsidRPr="00E50418" w:rsidRDefault="00021399" w:rsidP="00387BB3">
      <w:pPr>
        <w:pStyle w:val="FootnoteText"/>
        <w:rPr>
          <w:sz w:val="24"/>
          <w:szCs w:val="24"/>
          <w:rtl/>
          <w:lang w:bidi="ar-EG"/>
        </w:rPr>
      </w:pPr>
      <w:r w:rsidRPr="00E50418">
        <w:rPr>
          <w:rFonts w:hint="cs"/>
          <w:sz w:val="24"/>
          <w:szCs w:val="24"/>
          <w:rtl/>
        </w:rPr>
        <w:t>(</w:t>
      </w:r>
      <w:r w:rsidRPr="00E50418">
        <w:rPr>
          <w:rStyle w:val="FootnoteReference"/>
          <w:sz w:val="24"/>
          <w:szCs w:val="24"/>
          <w:vertAlign w:val="baseline"/>
        </w:rPr>
        <w:footnoteRef/>
      </w:r>
      <w:r w:rsidRPr="00E50418">
        <w:rPr>
          <w:rFonts w:hint="cs"/>
          <w:sz w:val="24"/>
          <w:szCs w:val="24"/>
          <w:rtl/>
        </w:rPr>
        <w:t>)</w:t>
      </w:r>
      <w:r w:rsidRPr="00E50418">
        <w:rPr>
          <w:rFonts w:hint="cs"/>
          <w:sz w:val="24"/>
          <w:szCs w:val="24"/>
          <w:rtl/>
          <w:lang w:bidi="ar-EG"/>
        </w:rPr>
        <w:t xml:space="preserve"> الأمم المتحدة، السكان، </w:t>
      </w:r>
      <w:hyperlink r:id="rId4" w:history="1">
        <w:r w:rsidRPr="00E50418">
          <w:rPr>
            <w:rStyle w:val="Hyperlink"/>
            <w:sz w:val="24"/>
            <w:szCs w:val="24"/>
            <w:lang w:bidi="ar-EG"/>
          </w:rPr>
          <w:t>www.un.org</w:t>
        </w:r>
      </w:hyperlink>
      <w:r w:rsidRPr="00E50418">
        <w:rPr>
          <w:sz w:val="24"/>
          <w:szCs w:val="24"/>
          <w:rtl/>
          <w:lang w:bidi="ar-EG"/>
        </w:rPr>
        <w:t xml:space="preserve"> </w:t>
      </w:r>
      <w:r w:rsidRPr="00E50418">
        <w:rPr>
          <w:rFonts w:hint="cs"/>
          <w:sz w:val="24"/>
          <w:szCs w:val="24"/>
          <w:rtl/>
          <w:lang w:bidi="ar-EG"/>
        </w:rPr>
        <w:t>موقع انترنت.</w:t>
      </w:r>
    </w:p>
    <w:p w14:paraId="1512AECA" w14:textId="77777777" w:rsidR="00021399" w:rsidRPr="00E50418" w:rsidRDefault="00021399" w:rsidP="00387BB3">
      <w:pPr>
        <w:pStyle w:val="FootnoteText"/>
        <w:rPr>
          <w:sz w:val="24"/>
          <w:szCs w:val="24"/>
          <w:lang w:bidi="ar-EG"/>
        </w:rPr>
      </w:pPr>
    </w:p>
  </w:footnote>
  <w:footnote w:id="66">
    <w:p w14:paraId="08C84AE3" w14:textId="1B9CA5C3" w:rsidR="00021399" w:rsidRPr="00E50418" w:rsidRDefault="00021399" w:rsidP="001C5083">
      <w:pPr>
        <w:pStyle w:val="FootnoteText"/>
        <w:rPr>
          <w:sz w:val="24"/>
          <w:szCs w:val="24"/>
        </w:rPr>
      </w:pPr>
      <w:r w:rsidRPr="00E50418">
        <w:rPr>
          <w:rFonts w:hint="cs"/>
          <w:sz w:val="24"/>
          <w:szCs w:val="24"/>
          <w:rtl/>
        </w:rPr>
        <w:t>(</w:t>
      </w:r>
      <w:r w:rsidRPr="00E50418">
        <w:rPr>
          <w:rStyle w:val="FootnoteReference"/>
          <w:sz w:val="24"/>
          <w:szCs w:val="24"/>
          <w:vertAlign w:val="baseline"/>
        </w:rPr>
        <w:footnoteRef/>
      </w:r>
      <w:r w:rsidRPr="00E50418">
        <w:rPr>
          <w:rFonts w:hint="cs"/>
          <w:sz w:val="24"/>
          <w:szCs w:val="24"/>
          <w:rtl/>
        </w:rPr>
        <w:t>) وزارة الصحة، مملكة الب</w:t>
      </w:r>
      <w:r w:rsidRPr="00051CEA">
        <w:rPr>
          <w:rFonts w:hint="cs"/>
          <w:sz w:val="24"/>
          <w:szCs w:val="24"/>
          <w:rtl/>
        </w:rPr>
        <w:t xml:space="preserve">حرين (2023) </w:t>
      </w:r>
      <w:r w:rsidRPr="00E50418">
        <w:rPr>
          <w:rFonts w:hint="cs"/>
          <w:sz w:val="24"/>
          <w:szCs w:val="24"/>
          <w:rtl/>
        </w:rPr>
        <w:t xml:space="preserve">الصحة الإنجابية، تم الإطلاع عليها 23/1/2023، </w:t>
      </w:r>
      <w:hyperlink r:id="rId5" w:history="1">
        <w:r w:rsidRPr="00A474D8">
          <w:rPr>
            <w:rStyle w:val="Hyperlink"/>
            <w:sz w:val="24"/>
            <w:szCs w:val="24"/>
          </w:rPr>
          <w:t>https://www.moh.gov.bh/Services/ReproductiveHealth</w:t>
        </w:r>
      </w:hyperlink>
      <w:r>
        <w:rPr>
          <w:rFonts w:hint="cs"/>
          <w:sz w:val="24"/>
          <w:szCs w:val="24"/>
          <w:rtl/>
        </w:rPr>
        <w:t xml:space="preserve"> </w:t>
      </w:r>
    </w:p>
  </w:footnote>
  <w:footnote w:id="67">
    <w:p w14:paraId="629C76B7" w14:textId="0A20E1C8" w:rsidR="00021399" w:rsidRPr="00E50418" w:rsidRDefault="00021399" w:rsidP="00C66B5B">
      <w:pPr>
        <w:pStyle w:val="FootnoteText"/>
        <w:rPr>
          <w:rFonts w:ascii="Simplified Arabic" w:hAnsi="Simplified Arabic" w:cs="Simplified Arabic"/>
          <w:sz w:val="24"/>
          <w:szCs w:val="24"/>
          <w:lang w:bidi="ar-EG"/>
        </w:rPr>
      </w:pPr>
      <w:r w:rsidRPr="00E50418">
        <w:rPr>
          <w:rFonts w:hint="cs"/>
          <w:sz w:val="24"/>
          <w:szCs w:val="24"/>
          <w:rtl/>
        </w:rPr>
        <w:t>(</w:t>
      </w:r>
      <w:r w:rsidRPr="00E50418">
        <w:rPr>
          <w:rStyle w:val="FootnoteReference"/>
          <w:sz w:val="24"/>
          <w:szCs w:val="24"/>
          <w:vertAlign w:val="baseline"/>
        </w:rPr>
        <w:footnoteRef/>
      </w:r>
      <w:r w:rsidRPr="00E50418">
        <w:rPr>
          <w:rFonts w:hint="cs"/>
          <w:sz w:val="24"/>
          <w:szCs w:val="24"/>
          <w:rtl/>
        </w:rPr>
        <w:t xml:space="preserve">) </w:t>
      </w:r>
      <w:r w:rsidRPr="00E50418">
        <w:rPr>
          <w:rFonts w:ascii="Simplified Arabic" w:hAnsi="Simplified Arabic" w:cs="Simplified Arabic" w:hint="cs"/>
          <w:sz w:val="24"/>
          <w:szCs w:val="24"/>
          <w:rtl/>
          <w:lang w:bidi="ar-EG"/>
        </w:rPr>
        <w:t>منظمة</w:t>
      </w:r>
      <w:r w:rsidRPr="00E50418">
        <w:rPr>
          <w:rFonts w:ascii="Simplified Arabic" w:hAnsi="Simplified Arabic" w:cs="Simplified Arabic"/>
          <w:sz w:val="24"/>
          <w:szCs w:val="24"/>
          <w:rtl/>
          <w:lang w:bidi="ar-EG"/>
        </w:rPr>
        <w:t xml:space="preserve"> </w:t>
      </w:r>
      <w:r w:rsidRPr="00E50418">
        <w:rPr>
          <w:rFonts w:ascii="Simplified Arabic" w:hAnsi="Simplified Arabic" w:cs="Simplified Arabic" w:hint="cs"/>
          <w:sz w:val="24"/>
          <w:szCs w:val="24"/>
          <w:rtl/>
          <w:lang w:bidi="ar-EG"/>
        </w:rPr>
        <w:t>الصحة</w:t>
      </w:r>
      <w:r w:rsidRPr="00E50418">
        <w:rPr>
          <w:rFonts w:ascii="Simplified Arabic" w:hAnsi="Simplified Arabic" w:cs="Simplified Arabic"/>
          <w:sz w:val="24"/>
          <w:szCs w:val="24"/>
          <w:rtl/>
          <w:lang w:bidi="ar-EG"/>
        </w:rPr>
        <w:t xml:space="preserve"> </w:t>
      </w:r>
      <w:r w:rsidRPr="00E50418">
        <w:rPr>
          <w:rFonts w:ascii="Simplified Arabic" w:hAnsi="Simplified Arabic" w:cs="Simplified Arabic" w:hint="cs"/>
          <w:sz w:val="24"/>
          <w:szCs w:val="24"/>
          <w:rtl/>
          <w:lang w:bidi="ar-EG"/>
        </w:rPr>
        <w:t>العالمية (</w:t>
      </w:r>
      <w:r w:rsidRPr="00E50418">
        <w:rPr>
          <w:rFonts w:ascii="Simplified Arabic" w:hAnsi="Simplified Arabic" w:cs="Simplified Arabic"/>
          <w:sz w:val="24"/>
          <w:szCs w:val="24"/>
          <w:rtl/>
          <w:lang w:bidi="ar-EG"/>
        </w:rPr>
        <w:t>١٩٩٤</w:t>
      </w:r>
      <w:r w:rsidRPr="00E50418">
        <w:rPr>
          <w:rFonts w:ascii="Simplified Arabic" w:hAnsi="Simplified Arabic" w:cs="Simplified Arabic" w:hint="cs"/>
          <w:sz w:val="24"/>
          <w:szCs w:val="24"/>
          <w:rtl/>
          <w:lang w:bidi="ar-EG"/>
        </w:rPr>
        <w:t>)</w:t>
      </w:r>
      <w:r>
        <w:rPr>
          <w:rFonts w:ascii="Simplified Arabic" w:hAnsi="Simplified Arabic" w:cs="Simplified Arabic" w:hint="cs"/>
          <w:sz w:val="24"/>
          <w:szCs w:val="24"/>
          <w:rtl/>
          <w:lang w:bidi="ar-EG"/>
        </w:rPr>
        <w:t xml:space="preserve"> </w:t>
      </w:r>
      <w:r w:rsidRPr="00E50418">
        <w:rPr>
          <w:rFonts w:ascii="Simplified Arabic" w:hAnsi="Simplified Arabic" w:cs="Simplified Arabic" w:hint="cs"/>
          <w:sz w:val="24"/>
          <w:szCs w:val="24"/>
          <w:rtl/>
          <w:lang w:bidi="ar-EG"/>
        </w:rPr>
        <w:t>المـؤتمر</w:t>
      </w:r>
      <w:r w:rsidRPr="00E50418">
        <w:rPr>
          <w:rFonts w:ascii="Simplified Arabic" w:hAnsi="Simplified Arabic" w:cs="Simplified Arabic"/>
          <w:sz w:val="24"/>
          <w:szCs w:val="24"/>
          <w:rtl/>
          <w:lang w:bidi="ar-EG"/>
        </w:rPr>
        <w:t xml:space="preserve"> </w:t>
      </w:r>
      <w:r w:rsidRPr="00E50418">
        <w:rPr>
          <w:rFonts w:ascii="Simplified Arabic" w:hAnsi="Simplified Arabic" w:cs="Simplified Arabic" w:hint="cs"/>
          <w:sz w:val="24"/>
          <w:szCs w:val="24"/>
          <w:rtl/>
          <w:lang w:bidi="ar-EG"/>
        </w:rPr>
        <w:t>الـدولى للسكان</w:t>
      </w:r>
      <w:r w:rsidRPr="00E50418">
        <w:rPr>
          <w:rFonts w:ascii="Simplified Arabic" w:hAnsi="Simplified Arabic" w:cs="Simplified Arabic"/>
          <w:sz w:val="24"/>
          <w:szCs w:val="24"/>
          <w:rtl/>
          <w:lang w:bidi="ar-EG"/>
        </w:rPr>
        <w:t xml:space="preserve"> </w:t>
      </w:r>
      <w:r w:rsidRPr="00E50418">
        <w:rPr>
          <w:rFonts w:ascii="Simplified Arabic" w:hAnsi="Simplified Arabic" w:cs="Simplified Arabic" w:hint="cs"/>
          <w:sz w:val="24"/>
          <w:szCs w:val="24"/>
          <w:rtl/>
          <w:lang w:bidi="ar-EG"/>
        </w:rPr>
        <w:t>والتنمية</w:t>
      </w:r>
      <w:r w:rsidRPr="00E50418">
        <w:rPr>
          <w:rFonts w:ascii="Simplified Arabic" w:hAnsi="Simplified Arabic" w:cs="Simplified Arabic"/>
          <w:sz w:val="24"/>
          <w:szCs w:val="24"/>
          <w:rtl/>
          <w:lang w:bidi="ar-EG"/>
        </w:rPr>
        <w:t>،</w:t>
      </w:r>
      <w:r>
        <w:rPr>
          <w:rFonts w:ascii="Simplified Arabic" w:hAnsi="Simplified Arabic" w:cs="Simplified Arabic" w:hint="cs"/>
          <w:sz w:val="24"/>
          <w:szCs w:val="24"/>
          <w:rtl/>
          <w:lang w:bidi="ar-EG"/>
        </w:rPr>
        <w:t xml:space="preserve"> </w:t>
      </w:r>
      <w:r w:rsidRPr="00E50418">
        <w:rPr>
          <w:rFonts w:ascii="Simplified Arabic" w:hAnsi="Simplified Arabic" w:cs="Simplified Arabic" w:hint="cs"/>
          <w:sz w:val="24"/>
          <w:szCs w:val="24"/>
          <w:rtl/>
          <w:lang w:bidi="ar-EG"/>
        </w:rPr>
        <w:t>القاهرة</w:t>
      </w:r>
      <w:r w:rsidRPr="00E50418">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ص</w:t>
      </w:r>
      <w:r w:rsidRPr="00E50418">
        <w:rPr>
          <w:rFonts w:ascii="Simplified Arabic" w:hAnsi="Simplified Arabic" w:cs="Simplified Arabic"/>
          <w:sz w:val="24"/>
          <w:szCs w:val="24"/>
          <w:rtl/>
          <w:lang w:bidi="ar-EG"/>
        </w:rPr>
        <w:t xml:space="preserve"> ٥</w:t>
      </w:r>
      <w:r w:rsidRPr="00E50418">
        <w:rPr>
          <w:rFonts w:ascii="Simplified Arabic" w:hAnsi="Simplified Arabic" w:cs="Simplified Arabic" w:hint="cs"/>
          <w:sz w:val="24"/>
          <w:szCs w:val="24"/>
          <w:rtl/>
          <w:lang w:bidi="ar-EG"/>
        </w:rPr>
        <w:t>)</w:t>
      </w:r>
      <w:r>
        <w:rPr>
          <w:rFonts w:ascii="Simplified Arabic" w:hAnsi="Simplified Arabic" w:cs="Simplified Arabic" w:hint="cs"/>
          <w:sz w:val="24"/>
          <w:szCs w:val="24"/>
          <w:rtl/>
          <w:lang w:bidi="ar-EG"/>
        </w:rPr>
        <w:t>.</w:t>
      </w:r>
    </w:p>
  </w:footnote>
  <w:footnote w:id="68">
    <w:p w14:paraId="278331BC" w14:textId="129059B0" w:rsidR="00021399" w:rsidRPr="00E50418" w:rsidRDefault="00021399" w:rsidP="00373796">
      <w:pPr>
        <w:pStyle w:val="FootnoteText"/>
        <w:jc w:val="both"/>
        <w:rPr>
          <w:rFonts w:ascii="Simplified Arabic" w:hAnsi="Simplified Arabic" w:cs="Simplified Arabic"/>
          <w:sz w:val="24"/>
          <w:szCs w:val="24"/>
        </w:rPr>
      </w:pPr>
      <w:r w:rsidRPr="00E50418">
        <w:rPr>
          <w:rFonts w:ascii="Simplified Arabic" w:hAnsi="Simplified Arabic" w:cs="Simplified Arabic" w:hint="cs"/>
          <w:sz w:val="24"/>
          <w:szCs w:val="24"/>
          <w:rtl/>
        </w:rPr>
        <w:t>(</w:t>
      </w:r>
      <w:r w:rsidRPr="00E50418">
        <w:rPr>
          <w:rStyle w:val="FootnoteReference"/>
          <w:rFonts w:ascii="Simplified Arabic" w:hAnsi="Simplified Arabic" w:cs="Simplified Arabic"/>
          <w:sz w:val="24"/>
          <w:szCs w:val="24"/>
          <w:vertAlign w:val="baseline"/>
        </w:rPr>
        <w:footnoteRef/>
      </w:r>
      <w:r w:rsidRPr="00E50418">
        <w:rPr>
          <w:rFonts w:ascii="Simplified Arabic" w:hAnsi="Simplified Arabic" w:cs="Simplified Arabic" w:hint="cs"/>
          <w:sz w:val="24"/>
          <w:szCs w:val="24"/>
          <w:rtl/>
        </w:rPr>
        <w:t>)</w:t>
      </w:r>
      <w:r w:rsidRPr="00E50418">
        <w:rPr>
          <w:rFonts w:ascii="Simplified Arabic" w:hAnsi="Simplified Arabic" w:cs="Simplified Arabic"/>
          <w:sz w:val="24"/>
          <w:szCs w:val="24"/>
          <w:rtl/>
        </w:rPr>
        <w:t xml:space="preserve"> </w:t>
      </w:r>
      <w:r w:rsidRPr="00E50418">
        <w:rPr>
          <w:rFonts w:ascii="Simplified Arabic" w:hAnsi="Simplified Arabic" w:cs="Simplified Arabic" w:hint="cs"/>
          <w:sz w:val="24"/>
          <w:szCs w:val="24"/>
          <w:rtl/>
        </w:rPr>
        <w:t>منظمة الصحة العالمية (2004)</w:t>
      </w:r>
      <w:r w:rsidRPr="00E50418">
        <w:rPr>
          <w:rFonts w:ascii="Simplified Arabic" w:hAnsi="Simplified Arabic" w:cs="Simplified Arabic"/>
          <w:sz w:val="24"/>
          <w:szCs w:val="24"/>
          <w:rtl/>
        </w:rPr>
        <w:t xml:space="preserve"> </w:t>
      </w:r>
      <w:r w:rsidRPr="00E50418">
        <w:rPr>
          <w:rFonts w:ascii="Simplified Arabic" w:hAnsi="Simplified Arabic" w:cs="Simplified Arabic" w:hint="cs"/>
          <w:sz w:val="24"/>
          <w:szCs w:val="24"/>
          <w:rtl/>
        </w:rPr>
        <w:t>وثيقة</w:t>
      </w:r>
      <w:r w:rsidRPr="00E50418">
        <w:rPr>
          <w:rFonts w:ascii="Simplified Arabic" w:hAnsi="Simplified Arabic" w:cs="Simplified Arabic"/>
          <w:sz w:val="24"/>
          <w:szCs w:val="24"/>
          <w:rtl/>
        </w:rPr>
        <w:t xml:space="preserve"> </w:t>
      </w:r>
      <w:r w:rsidRPr="00E50418">
        <w:rPr>
          <w:rFonts w:ascii="Simplified Arabic" w:hAnsi="Simplified Arabic" w:cs="Simplified Arabic" w:hint="cs"/>
          <w:sz w:val="24"/>
          <w:szCs w:val="24"/>
          <w:rtl/>
        </w:rPr>
        <w:t>الأمم</w:t>
      </w:r>
      <w:r w:rsidRPr="00E50418">
        <w:rPr>
          <w:rFonts w:ascii="Simplified Arabic" w:hAnsi="Simplified Arabic" w:cs="Simplified Arabic"/>
          <w:sz w:val="24"/>
          <w:szCs w:val="24"/>
          <w:rtl/>
        </w:rPr>
        <w:t xml:space="preserve"> </w:t>
      </w:r>
      <w:r w:rsidRPr="00E50418">
        <w:rPr>
          <w:rFonts w:ascii="Simplified Arabic" w:hAnsi="Simplified Arabic" w:cs="Simplified Arabic" w:hint="cs"/>
          <w:sz w:val="24"/>
          <w:szCs w:val="24"/>
          <w:rtl/>
        </w:rPr>
        <w:t>المتحدة</w:t>
      </w:r>
      <w:r w:rsidRPr="00E50418">
        <w:rPr>
          <w:rFonts w:ascii="Simplified Arabic" w:hAnsi="Simplified Arabic" w:cs="Simplified Arabic"/>
          <w:sz w:val="24"/>
          <w:szCs w:val="24"/>
          <w:rtl/>
        </w:rPr>
        <w:t>،</w:t>
      </w:r>
      <w:r w:rsidRPr="00E50418">
        <w:rPr>
          <w:rFonts w:ascii="Simplified Arabic" w:hAnsi="Simplified Arabic" w:cs="Simplified Arabic" w:hint="cs"/>
          <w:sz w:val="24"/>
          <w:szCs w:val="24"/>
          <w:rtl/>
        </w:rPr>
        <w:t xml:space="preserve"> تقرير</w:t>
      </w:r>
      <w:r w:rsidRPr="00E50418">
        <w:rPr>
          <w:rFonts w:ascii="Simplified Arabic" w:hAnsi="Simplified Arabic" w:cs="Simplified Arabic"/>
          <w:sz w:val="24"/>
          <w:szCs w:val="24"/>
          <w:rtl/>
        </w:rPr>
        <w:t xml:space="preserve"> </w:t>
      </w:r>
      <w:r w:rsidRPr="00E50418">
        <w:rPr>
          <w:rFonts w:ascii="Simplified Arabic" w:hAnsi="Simplified Arabic" w:cs="Simplified Arabic" w:hint="cs"/>
          <w:sz w:val="24"/>
          <w:szCs w:val="24"/>
          <w:rtl/>
        </w:rPr>
        <w:t>المؤتمر</w:t>
      </w:r>
      <w:r w:rsidRPr="00E50418">
        <w:rPr>
          <w:rFonts w:ascii="Simplified Arabic" w:hAnsi="Simplified Arabic" w:cs="Simplified Arabic"/>
          <w:sz w:val="24"/>
          <w:szCs w:val="24"/>
          <w:rtl/>
        </w:rPr>
        <w:t xml:space="preserve"> </w:t>
      </w:r>
      <w:r w:rsidRPr="00E50418">
        <w:rPr>
          <w:rFonts w:ascii="Simplified Arabic" w:hAnsi="Simplified Arabic" w:cs="Simplified Arabic" w:hint="cs"/>
          <w:sz w:val="24"/>
          <w:szCs w:val="24"/>
          <w:rtl/>
        </w:rPr>
        <w:t>الدولي</w:t>
      </w:r>
      <w:r w:rsidRPr="00E50418">
        <w:rPr>
          <w:rFonts w:ascii="Simplified Arabic" w:hAnsi="Simplified Arabic" w:cs="Simplified Arabic"/>
          <w:sz w:val="24"/>
          <w:szCs w:val="24"/>
          <w:rtl/>
        </w:rPr>
        <w:t xml:space="preserve"> </w:t>
      </w:r>
      <w:r w:rsidRPr="00E50418">
        <w:rPr>
          <w:rFonts w:ascii="Simplified Arabic" w:hAnsi="Simplified Arabic" w:cs="Simplified Arabic" w:hint="cs"/>
          <w:sz w:val="24"/>
          <w:szCs w:val="24"/>
          <w:rtl/>
        </w:rPr>
        <w:t>للسكان</w:t>
      </w:r>
      <w:r w:rsidRPr="00E50418">
        <w:rPr>
          <w:rFonts w:ascii="Simplified Arabic" w:hAnsi="Simplified Arabic" w:cs="Simplified Arabic"/>
          <w:sz w:val="24"/>
          <w:szCs w:val="24"/>
          <w:rtl/>
        </w:rPr>
        <w:t xml:space="preserve"> </w:t>
      </w:r>
      <w:r w:rsidRPr="00E50418">
        <w:rPr>
          <w:rFonts w:ascii="Simplified Arabic" w:hAnsi="Simplified Arabic" w:cs="Simplified Arabic" w:hint="cs"/>
          <w:sz w:val="24"/>
          <w:szCs w:val="24"/>
          <w:rtl/>
        </w:rPr>
        <w:t>والتنمية</w:t>
      </w:r>
      <w:r>
        <w:rPr>
          <w:rFonts w:ascii="Simplified Arabic" w:hAnsi="Simplified Arabic" w:cs="Simplified Arabic" w:hint="cs"/>
          <w:sz w:val="24"/>
          <w:szCs w:val="24"/>
          <w:rtl/>
        </w:rPr>
        <w:t xml:space="preserve"> </w:t>
      </w:r>
      <w:r w:rsidRPr="00E50418">
        <w:rPr>
          <w:rFonts w:ascii="Simplified Arabic" w:hAnsi="Simplified Arabic" w:cs="Simplified Arabic" w:hint="cs"/>
          <w:sz w:val="24"/>
          <w:szCs w:val="24"/>
          <w:rtl/>
        </w:rPr>
        <w:t>(الفقرة</w:t>
      </w:r>
      <w:r w:rsidRPr="00E50418">
        <w:rPr>
          <w:rFonts w:ascii="Simplified Arabic" w:hAnsi="Simplified Arabic" w:cs="Simplified Arabic"/>
          <w:sz w:val="24"/>
          <w:szCs w:val="24"/>
          <w:rtl/>
        </w:rPr>
        <w:t xml:space="preserve"> ٧-٢).</w:t>
      </w:r>
      <w:r>
        <w:rPr>
          <w:rFonts w:ascii="Simplified Arabic" w:hAnsi="Simplified Arabic" w:cs="Simplified Arabic" w:hint="cs"/>
          <w:sz w:val="24"/>
          <w:szCs w:val="24"/>
          <w:rtl/>
        </w:rPr>
        <w:t xml:space="preserve"> </w:t>
      </w:r>
      <w:hyperlink r:id="rId6" w:history="1">
        <w:r w:rsidRPr="00F02A90">
          <w:rPr>
            <w:rStyle w:val="Hyperlink"/>
            <w:rFonts w:ascii="Simplified Arabic" w:hAnsi="Simplified Arabic" w:cs="Simplified Arabic"/>
            <w:sz w:val="24"/>
            <w:szCs w:val="24"/>
          </w:rPr>
          <w:t>www.arabstates.unfpa.org/ar/topics</w:t>
        </w:r>
      </w:hyperlink>
      <w:r>
        <w:rPr>
          <w:rFonts w:ascii="Simplified Arabic" w:hAnsi="Simplified Arabic" w:cs="Simplified Arabic"/>
          <w:sz w:val="24"/>
          <w:szCs w:val="24"/>
        </w:rPr>
        <w:t xml:space="preserve"> </w:t>
      </w:r>
      <w:r>
        <w:rPr>
          <w:rFonts w:ascii="Simplified Arabic" w:hAnsi="Simplified Arabic" w:cs="Simplified Arabic" w:hint="cs"/>
          <w:sz w:val="24"/>
          <w:szCs w:val="24"/>
          <w:rtl/>
        </w:rPr>
        <w:t xml:space="preserve">  </w:t>
      </w:r>
    </w:p>
  </w:footnote>
  <w:footnote w:id="69">
    <w:p w14:paraId="6F17B84F" w14:textId="27665D95" w:rsidR="00021399" w:rsidRPr="00E50418" w:rsidRDefault="00021399" w:rsidP="00373796">
      <w:pPr>
        <w:pStyle w:val="FootnoteText"/>
        <w:jc w:val="both"/>
        <w:rPr>
          <w:rFonts w:ascii="Simplified Arabic" w:hAnsi="Simplified Arabic" w:cs="Simplified Arabic"/>
          <w:sz w:val="24"/>
          <w:szCs w:val="24"/>
        </w:rPr>
      </w:pPr>
      <w:r w:rsidRPr="00E50418">
        <w:rPr>
          <w:rFonts w:ascii="Simplified Arabic" w:hAnsi="Simplified Arabic" w:cs="Simplified Arabic" w:hint="cs"/>
          <w:sz w:val="24"/>
          <w:szCs w:val="24"/>
          <w:rtl/>
        </w:rPr>
        <w:t>(</w:t>
      </w:r>
      <w:r w:rsidRPr="00E50418">
        <w:rPr>
          <w:rFonts w:ascii="Simplified Arabic" w:hAnsi="Simplified Arabic" w:cs="Simplified Arabic"/>
          <w:sz w:val="24"/>
          <w:szCs w:val="24"/>
        </w:rPr>
        <w:footnoteRef/>
      </w:r>
      <w:r w:rsidRPr="00E50418">
        <w:rPr>
          <w:rFonts w:ascii="Simplified Arabic" w:hAnsi="Simplified Arabic" w:cs="Simplified Arabic" w:hint="cs"/>
          <w:sz w:val="24"/>
          <w:szCs w:val="24"/>
          <w:rtl/>
        </w:rPr>
        <w:t>) منظمة</w:t>
      </w:r>
      <w:r w:rsidRPr="00E50418">
        <w:rPr>
          <w:rFonts w:ascii="Simplified Arabic" w:hAnsi="Simplified Arabic" w:cs="Simplified Arabic"/>
          <w:sz w:val="24"/>
          <w:szCs w:val="24"/>
          <w:rtl/>
        </w:rPr>
        <w:t xml:space="preserve"> </w:t>
      </w:r>
      <w:r w:rsidRPr="00E50418">
        <w:rPr>
          <w:rFonts w:ascii="Simplified Arabic" w:hAnsi="Simplified Arabic" w:cs="Simplified Arabic" w:hint="cs"/>
          <w:sz w:val="24"/>
          <w:szCs w:val="24"/>
          <w:rtl/>
        </w:rPr>
        <w:t>الصحة</w:t>
      </w:r>
      <w:r w:rsidRPr="00E50418">
        <w:rPr>
          <w:rFonts w:ascii="Simplified Arabic" w:hAnsi="Simplified Arabic" w:cs="Simplified Arabic"/>
          <w:sz w:val="24"/>
          <w:szCs w:val="24"/>
          <w:rtl/>
        </w:rPr>
        <w:t xml:space="preserve"> </w:t>
      </w:r>
      <w:r w:rsidRPr="00E50418">
        <w:rPr>
          <w:rFonts w:ascii="Simplified Arabic" w:hAnsi="Simplified Arabic" w:cs="Simplified Arabic" w:hint="cs"/>
          <w:sz w:val="24"/>
          <w:szCs w:val="24"/>
          <w:rtl/>
        </w:rPr>
        <w:t>العالمية</w:t>
      </w:r>
      <w:r w:rsidRPr="00E50418">
        <w:rPr>
          <w:rFonts w:ascii="Simplified Arabic" w:hAnsi="Simplified Arabic" w:cs="Simplified Arabic"/>
          <w:sz w:val="24"/>
          <w:szCs w:val="24"/>
          <w:rtl/>
        </w:rPr>
        <w:t xml:space="preserve"> (2004) </w:t>
      </w:r>
      <w:r w:rsidRPr="00E50418">
        <w:rPr>
          <w:rFonts w:ascii="Simplified Arabic" w:hAnsi="Simplified Arabic" w:cs="Simplified Arabic" w:hint="cs"/>
          <w:sz w:val="24"/>
          <w:szCs w:val="24"/>
          <w:rtl/>
        </w:rPr>
        <w:t>وثيقة</w:t>
      </w:r>
      <w:r w:rsidRPr="00E50418">
        <w:rPr>
          <w:rFonts w:ascii="Simplified Arabic" w:hAnsi="Simplified Arabic" w:cs="Simplified Arabic"/>
          <w:sz w:val="24"/>
          <w:szCs w:val="24"/>
          <w:rtl/>
        </w:rPr>
        <w:t xml:space="preserve"> </w:t>
      </w:r>
      <w:r w:rsidRPr="00E50418">
        <w:rPr>
          <w:rFonts w:ascii="Simplified Arabic" w:hAnsi="Simplified Arabic" w:cs="Simplified Arabic" w:hint="cs"/>
          <w:sz w:val="24"/>
          <w:szCs w:val="24"/>
          <w:rtl/>
        </w:rPr>
        <w:t>الأمم</w:t>
      </w:r>
      <w:r w:rsidRPr="00E50418">
        <w:rPr>
          <w:rFonts w:ascii="Simplified Arabic" w:hAnsi="Simplified Arabic" w:cs="Simplified Arabic"/>
          <w:sz w:val="24"/>
          <w:szCs w:val="24"/>
          <w:rtl/>
        </w:rPr>
        <w:t xml:space="preserve"> </w:t>
      </w:r>
      <w:r w:rsidRPr="00E50418">
        <w:rPr>
          <w:rFonts w:ascii="Simplified Arabic" w:hAnsi="Simplified Arabic" w:cs="Simplified Arabic" w:hint="cs"/>
          <w:sz w:val="24"/>
          <w:szCs w:val="24"/>
          <w:rtl/>
        </w:rPr>
        <w:t>المتحدة، تقرير</w:t>
      </w:r>
      <w:r w:rsidRPr="00E50418">
        <w:rPr>
          <w:rFonts w:ascii="Simplified Arabic" w:hAnsi="Simplified Arabic" w:cs="Simplified Arabic"/>
          <w:sz w:val="24"/>
          <w:szCs w:val="24"/>
          <w:rtl/>
        </w:rPr>
        <w:t xml:space="preserve"> </w:t>
      </w:r>
      <w:r w:rsidRPr="00E50418">
        <w:rPr>
          <w:rFonts w:ascii="Simplified Arabic" w:hAnsi="Simplified Arabic" w:cs="Simplified Arabic" w:hint="cs"/>
          <w:sz w:val="24"/>
          <w:szCs w:val="24"/>
          <w:rtl/>
        </w:rPr>
        <w:t>المؤتمر</w:t>
      </w:r>
      <w:r w:rsidRPr="00E50418">
        <w:rPr>
          <w:rFonts w:ascii="Simplified Arabic" w:hAnsi="Simplified Arabic" w:cs="Simplified Arabic"/>
          <w:sz w:val="24"/>
          <w:szCs w:val="24"/>
          <w:rtl/>
        </w:rPr>
        <w:t xml:space="preserve"> </w:t>
      </w:r>
      <w:r w:rsidRPr="00E50418">
        <w:rPr>
          <w:rFonts w:ascii="Simplified Arabic" w:hAnsi="Simplified Arabic" w:cs="Simplified Arabic" w:hint="cs"/>
          <w:sz w:val="24"/>
          <w:szCs w:val="24"/>
          <w:rtl/>
        </w:rPr>
        <w:t>الدولي</w:t>
      </w:r>
      <w:r w:rsidRPr="00E50418">
        <w:rPr>
          <w:rFonts w:ascii="Simplified Arabic" w:hAnsi="Simplified Arabic" w:cs="Simplified Arabic"/>
          <w:sz w:val="24"/>
          <w:szCs w:val="24"/>
          <w:rtl/>
        </w:rPr>
        <w:t xml:space="preserve"> </w:t>
      </w:r>
      <w:r w:rsidRPr="00E50418">
        <w:rPr>
          <w:rFonts w:ascii="Simplified Arabic" w:hAnsi="Simplified Arabic" w:cs="Simplified Arabic" w:hint="cs"/>
          <w:sz w:val="24"/>
          <w:szCs w:val="24"/>
          <w:rtl/>
        </w:rPr>
        <w:t>للسكان</w:t>
      </w:r>
      <w:r w:rsidRPr="00E50418">
        <w:rPr>
          <w:rFonts w:ascii="Simplified Arabic" w:hAnsi="Simplified Arabic" w:cs="Simplified Arabic"/>
          <w:sz w:val="24"/>
          <w:szCs w:val="24"/>
          <w:rtl/>
        </w:rPr>
        <w:t xml:space="preserve"> </w:t>
      </w:r>
      <w:r w:rsidRPr="00E50418">
        <w:rPr>
          <w:rFonts w:ascii="Simplified Arabic" w:hAnsi="Simplified Arabic" w:cs="Simplified Arabic" w:hint="cs"/>
          <w:sz w:val="24"/>
          <w:szCs w:val="24"/>
          <w:rtl/>
        </w:rPr>
        <w:t>والتنمية</w:t>
      </w:r>
      <w:r w:rsidRPr="00E50418">
        <w:rPr>
          <w:rFonts w:ascii="Simplified Arabic" w:hAnsi="Simplified Arabic" w:cs="Simplified Arabic"/>
          <w:sz w:val="24"/>
          <w:szCs w:val="24"/>
          <w:rtl/>
        </w:rPr>
        <w:t xml:space="preserve"> (</w:t>
      </w:r>
      <w:r w:rsidRPr="00E50418">
        <w:rPr>
          <w:rFonts w:ascii="Simplified Arabic" w:hAnsi="Simplified Arabic" w:cs="Simplified Arabic" w:hint="cs"/>
          <w:sz w:val="24"/>
          <w:szCs w:val="24"/>
          <w:rtl/>
        </w:rPr>
        <w:t>الفقرة</w:t>
      </w:r>
      <w:r w:rsidRPr="00E50418">
        <w:rPr>
          <w:rFonts w:ascii="Simplified Arabic" w:hAnsi="Simplified Arabic" w:cs="Simplified Arabic"/>
          <w:sz w:val="24"/>
          <w:szCs w:val="24"/>
          <w:rtl/>
        </w:rPr>
        <w:t xml:space="preserve"> ٧-٣</w:t>
      </w:r>
      <w:r w:rsidRPr="00E50418">
        <w:rPr>
          <w:rFonts w:ascii="Simplified Arabic" w:hAnsi="Simplified Arabic" w:cs="Simplified Arabic" w:hint="cs"/>
          <w:sz w:val="24"/>
          <w:szCs w:val="24"/>
          <w:rtl/>
        </w:rPr>
        <w:t>)</w:t>
      </w:r>
      <w:r>
        <w:rPr>
          <w:rFonts w:ascii="Simplified Arabic" w:hAnsi="Simplified Arabic" w:cs="Simplified Arabic" w:hint="cs"/>
          <w:sz w:val="24"/>
          <w:szCs w:val="24"/>
          <w:rtl/>
        </w:rPr>
        <w:t>.</w:t>
      </w:r>
    </w:p>
  </w:footnote>
  <w:footnote w:id="70">
    <w:p w14:paraId="7C06A5AF" w14:textId="41D3EDEB" w:rsidR="00021399" w:rsidRPr="00E50418" w:rsidRDefault="00021399" w:rsidP="00C66B5B">
      <w:pPr>
        <w:pStyle w:val="FootnoteText"/>
        <w:rPr>
          <w:rFonts w:ascii="Simplified Arabic" w:hAnsi="Simplified Arabic" w:cs="Simplified Arabic"/>
          <w:sz w:val="24"/>
          <w:szCs w:val="24"/>
        </w:rPr>
      </w:pPr>
      <w:r w:rsidRPr="00E50418">
        <w:rPr>
          <w:rFonts w:ascii="Simplified Arabic" w:hAnsi="Simplified Arabic" w:cs="Simplified Arabic" w:hint="cs"/>
          <w:sz w:val="24"/>
          <w:szCs w:val="24"/>
          <w:rtl/>
        </w:rPr>
        <w:t>(</w:t>
      </w:r>
      <w:r w:rsidRPr="00E50418">
        <w:rPr>
          <w:rFonts w:ascii="Simplified Arabic" w:hAnsi="Simplified Arabic" w:cs="Simplified Arabic"/>
          <w:sz w:val="24"/>
          <w:szCs w:val="24"/>
        </w:rPr>
        <w:footnoteRef/>
      </w:r>
      <w:r w:rsidRPr="00E50418">
        <w:rPr>
          <w:rFonts w:ascii="Simplified Arabic" w:hAnsi="Simplified Arabic" w:cs="Simplified Arabic" w:hint="cs"/>
          <w:sz w:val="24"/>
          <w:szCs w:val="24"/>
          <w:rtl/>
        </w:rPr>
        <w:t xml:space="preserve">) </w:t>
      </w:r>
      <w:r w:rsidRPr="00E50418">
        <w:rPr>
          <w:rFonts w:ascii="Simplified Arabic" w:hAnsi="Simplified Arabic" w:cs="Simplified Arabic"/>
          <w:sz w:val="24"/>
          <w:szCs w:val="24"/>
        </w:rPr>
        <w:t xml:space="preserve"> </w:t>
      </w:r>
      <w:hyperlink r:id="rId7" w:history="1">
        <w:r w:rsidRPr="00373796">
          <w:rPr>
            <w:rFonts w:ascii="Simplified Arabic" w:hAnsi="Simplified Arabic" w:cs="Simplified Arabic"/>
            <w:sz w:val="24"/>
            <w:szCs w:val="24"/>
          </w:rPr>
          <w:t>https://www.aljoumhouria.com/ar/news</w:t>
        </w:r>
      </w:hyperlink>
      <w:r w:rsidRPr="00373796">
        <w:rPr>
          <w:rFonts w:ascii="Simplified Arabic" w:hAnsi="Simplified Arabic" w:cs="Simplified Arabic" w:hint="cs"/>
          <w:sz w:val="24"/>
          <w:szCs w:val="24"/>
          <w:rtl/>
        </w:rPr>
        <w:t xml:space="preserve">، </w:t>
      </w:r>
      <w:hyperlink r:id="rId8" w:history="1">
        <w:r w:rsidRPr="00A474D8">
          <w:rPr>
            <w:rStyle w:val="Hyperlink"/>
            <w:rFonts w:ascii="Simplified Arabic" w:hAnsi="Simplified Arabic" w:cs="Simplified Arabic"/>
            <w:sz w:val="24"/>
            <w:szCs w:val="24"/>
          </w:rPr>
          <w:t>https://www.moh.gov.sy</w:t>
        </w:r>
      </w:hyperlink>
      <w:r>
        <w:rPr>
          <w:rFonts w:ascii="Simplified Arabic" w:hAnsi="Simplified Arabic" w:cs="Simplified Arabic" w:hint="cs"/>
          <w:sz w:val="24"/>
          <w:szCs w:val="24"/>
          <w:rtl/>
        </w:rPr>
        <w:t xml:space="preserve"> </w:t>
      </w:r>
    </w:p>
  </w:footnote>
  <w:footnote w:id="71">
    <w:p w14:paraId="260F1580" w14:textId="7AA95605" w:rsidR="00021399" w:rsidRPr="00E50418" w:rsidRDefault="00021399" w:rsidP="004C640C">
      <w:pPr>
        <w:pStyle w:val="FootnoteText"/>
        <w:rPr>
          <w:sz w:val="24"/>
          <w:szCs w:val="24"/>
        </w:rPr>
      </w:pPr>
      <w:r w:rsidRPr="00E50418">
        <w:rPr>
          <w:rFonts w:hint="cs"/>
          <w:sz w:val="24"/>
          <w:szCs w:val="24"/>
          <w:rtl/>
        </w:rPr>
        <w:t>(</w:t>
      </w:r>
      <w:r w:rsidRPr="00E50418">
        <w:rPr>
          <w:rStyle w:val="FootnoteReference"/>
          <w:sz w:val="24"/>
          <w:szCs w:val="24"/>
          <w:vertAlign w:val="baseline"/>
        </w:rPr>
        <w:footnoteRef/>
      </w:r>
      <w:r w:rsidRPr="00E50418">
        <w:rPr>
          <w:rFonts w:hint="cs"/>
          <w:sz w:val="24"/>
          <w:szCs w:val="24"/>
          <w:rtl/>
        </w:rPr>
        <w:t xml:space="preserve">) </w:t>
      </w:r>
      <w:r w:rsidRPr="00E50418">
        <w:rPr>
          <w:rFonts w:cs="Arial" w:hint="cs"/>
          <w:sz w:val="24"/>
          <w:szCs w:val="24"/>
          <w:rtl/>
        </w:rPr>
        <w:t>المسح</w:t>
      </w:r>
      <w:r w:rsidRPr="00E50418">
        <w:rPr>
          <w:rFonts w:cs="Arial"/>
          <w:sz w:val="24"/>
          <w:szCs w:val="24"/>
          <w:rtl/>
        </w:rPr>
        <w:t xml:space="preserve"> </w:t>
      </w:r>
      <w:r w:rsidRPr="00E50418">
        <w:rPr>
          <w:rFonts w:cs="Arial" w:hint="cs"/>
          <w:sz w:val="24"/>
          <w:szCs w:val="24"/>
          <w:rtl/>
        </w:rPr>
        <w:t>الصحى</w:t>
      </w:r>
      <w:r w:rsidRPr="00E50418">
        <w:rPr>
          <w:rFonts w:cs="Arial"/>
          <w:sz w:val="24"/>
          <w:szCs w:val="24"/>
          <w:rtl/>
        </w:rPr>
        <w:t xml:space="preserve"> </w:t>
      </w:r>
      <w:r w:rsidRPr="00E50418">
        <w:rPr>
          <w:rFonts w:cs="Arial" w:hint="cs"/>
          <w:sz w:val="24"/>
          <w:szCs w:val="24"/>
          <w:rtl/>
        </w:rPr>
        <w:t>للأسرة المصرية، يونيو 2022، تنظيم الأسرة</w:t>
      </w:r>
      <w:r>
        <w:rPr>
          <w:rFonts w:cs="Arial" w:hint="cs"/>
          <w:sz w:val="24"/>
          <w:szCs w:val="24"/>
          <w:rtl/>
        </w:rPr>
        <w:t>.</w:t>
      </w:r>
    </w:p>
  </w:footnote>
  <w:footnote w:id="72">
    <w:p w14:paraId="2BB88AC5" w14:textId="4BF9E34B" w:rsidR="00021399" w:rsidRPr="00E50418" w:rsidRDefault="00021399" w:rsidP="00C92EA6">
      <w:pPr>
        <w:pStyle w:val="FootnoteText"/>
        <w:rPr>
          <w:sz w:val="24"/>
          <w:szCs w:val="24"/>
        </w:rPr>
      </w:pPr>
      <w:r w:rsidRPr="00E50418">
        <w:rPr>
          <w:rFonts w:hint="cs"/>
          <w:sz w:val="24"/>
          <w:szCs w:val="24"/>
          <w:rtl/>
        </w:rPr>
        <w:t>(</w:t>
      </w:r>
      <w:r w:rsidRPr="00E50418">
        <w:rPr>
          <w:rStyle w:val="FootnoteReference"/>
          <w:sz w:val="24"/>
          <w:szCs w:val="24"/>
          <w:vertAlign w:val="baseline"/>
        </w:rPr>
        <w:footnoteRef/>
      </w:r>
      <w:r w:rsidRPr="00E50418">
        <w:rPr>
          <w:rFonts w:hint="cs"/>
          <w:sz w:val="24"/>
          <w:szCs w:val="24"/>
          <w:rtl/>
        </w:rPr>
        <w:t xml:space="preserve">) </w:t>
      </w:r>
      <w:r w:rsidRPr="00E50418">
        <w:rPr>
          <w:rFonts w:cs="Arial" w:hint="cs"/>
          <w:sz w:val="24"/>
          <w:szCs w:val="24"/>
          <w:rtl/>
        </w:rPr>
        <w:t>المصدر</w:t>
      </w:r>
      <w:r w:rsidRPr="00E50418">
        <w:rPr>
          <w:rFonts w:cs="Arial"/>
          <w:sz w:val="24"/>
          <w:szCs w:val="24"/>
          <w:rtl/>
        </w:rPr>
        <w:t xml:space="preserve">: </w:t>
      </w:r>
      <w:r w:rsidRPr="00E50418">
        <w:rPr>
          <w:rFonts w:cs="Arial" w:hint="cs"/>
          <w:sz w:val="24"/>
          <w:szCs w:val="24"/>
          <w:rtl/>
        </w:rPr>
        <w:t>المجلس</w:t>
      </w:r>
      <w:r w:rsidRPr="00E50418">
        <w:rPr>
          <w:rFonts w:cs="Arial"/>
          <w:sz w:val="24"/>
          <w:szCs w:val="24"/>
          <w:rtl/>
        </w:rPr>
        <w:t xml:space="preserve"> </w:t>
      </w:r>
      <w:r w:rsidRPr="00E50418">
        <w:rPr>
          <w:rFonts w:cs="Arial" w:hint="cs"/>
          <w:sz w:val="24"/>
          <w:szCs w:val="24"/>
          <w:rtl/>
        </w:rPr>
        <w:t>القومي</w:t>
      </w:r>
      <w:r w:rsidRPr="00E50418">
        <w:rPr>
          <w:rFonts w:cs="Arial"/>
          <w:sz w:val="24"/>
          <w:szCs w:val="24"/>
          <w:rtl/>
        </w:rPr>
        <w:t xml:space="preserve"> </w:t>
      </w:r>
      <w:r w:rsidRPr="00E50418">
        <w:rPr>
          <w:rFonts w:cs="Arial" w:hint="cs"/>
          <w:sz w:val="24"/>
          <w:szCs w:val="24"/>
          <w:rtl/>
        </w:rPr>
        <w:t>للسكان</w:t>
      </w:r>
      <w:r w:rsidRPr="00E50418">
        <w:rPr>
          <w:rFonts w:cs="Arial"/>
          <w:sz w:val="24"/>
          <w:szCs w:val="24"/>
          <w:rtl/>
        </w:rPr>
        <w:t xml:space="preserve"> (2021) </w:t>
      </w:r>
      <w:r w:rsidRPr="00E50418">
        <w:rPr>
          <w:rFonts w:cs="Arial" w:hint="cs"/>
          <w:sz w:val="24"/>
          <w:szCs w:val="24"/>
          <w:rtl/>
        </w:rPr>
        <w:t>التقرير</w:t>
      </w:r>
      <w:r w:rsidRPr="00E50418">
        <w:rPr>
          <w:rFonts w:cs="Arial"/>
          <w:sz w:val="24"/>
          <w:szCs w:val="24"/>
          <w:rtl/>
        </w:rPr>
        <w:t xml:space="preserve"> </w:t>
      </w:r>
      <w:r w:rsidRPr="00E50418">
        <w:rPr>
          <w:rFonts w:cs="Arial" w:hint="cs"/>
          <w:sz w:val="24"/>
          <w:szCs w:val="24"/>
          <w:rtl/>
        </w:rPr>
        <w:t>الإحصائي</w:t>
      </w:r>
      <w:r w:rsidRPr="00E50418">
        <w:rPr>
          <w:rFonts w:cs="Arial"/>
          <w:sz w:val="24"/>
          <w:szCs w:val="24"/>
          <w:rtl/>
        </w:rPr>
        <w:t xml:space="preserve"> </w:t>
      </w:r>
      <w:r w:rsidRPr="00E50418">
        <w:rPr>
          <w:rFonts w:cs="Arial" w:hint="cs"/>
          <w:sz w:val="24"/>
          <w:szCs w:val="24"/>
          <w:rtl/>
        </w:rPr>
        <w:t>السنوي</w:t>
      </w:r>
      <w:r w:rsidRPr="00E50418">
        <w:rPr>
          <w:rFonts w:cs="Arial"/>
          <w:sz w:val="24"/>
          <w:szCs w:val="24"/>
          <w:rtl/>
        </w:rPr>
        <w:t>.</w:t>
      </w:r>
    </w:p>
  </w:footnote>
  <w:footnote w:id="73">
    <w:p w14:paraId="61B0750A" w14:textId="6AD28431" w:rsidR="00021399" w:rsidRPr="00E50418" w:rsidRDefault="00021399" w:rsidP="001C5083">
      <w:pPr>
        <w:pStyle w:val="FootnoteText"/>
        <w:rPr>
          <w:rFonts w:asciiTheme="majorBidi" w:hAnsiTheme="majorBidi" w:cstheme="majorBidi"/>
          <w:sz w:val="24"/>
          <w:szCs w:val="24"/>
          <w:rtl/>
          <w:lang w:bidi="ar-EG"/>
        </w:rPr>
      </w:pPr>
      <w:r w:rsidRPr="00E50418">
        <w:rPr>
          <w:rFonts w:asciiTheme="majorBidi" w:hAnsiTheme="majorBidi" w:cstheme="majorBidi" w:hint="cs"/>
          <w:sz w:val="24"/>
          <w:szCs w:val="24"/>
          <w:rtl/>
          <w:lang w:bidi="ar-EG"/>
        </w:rPr>
        <w:t>(</w:t>
      </w:r>
      <w:r w:rsidRPr="00E50418">
        <w:rPr>
          <w:rStyle w:val="FootnoteReference"/>
          <w:rFonts w:asciiTheme="majorBidi" w:hAnsiTheme="majorBidi" w:cstheme="majorBidi"/>
          <w:sz w:val="24"/>
          <w:szCs w:val="24"/>
          <w:vertAlign w:val="baseline"/>
        </w:rPr>
        <w:footnoteRef/>
      </w:r>
      <w:r w:rsidRPr="00E50418">
        <w:rPr>
          <w:rFonts w:asciiTheme="majorBidi" w:hAnsiTheme="majorBidi" w:cstheme="majorBidi" w:hint="cs"/>
          <w:sz w:val="24"/>
          <w:szCs w:val="24"/>
          <w:rtl/>
          <w:lang w:bidi="ar-EG"/>
        </w:rPr>
        <w:t>)</w:t>
      </w:r>
      <w:r w:rsidRPr="00E50418">
        <w:rPr>
          <w:rFonts w:asciiTheme="majorBidi" w:hAnsiTheme="majorBidi" w:cstheme="majorBidi"/>
          <w:sz w:val="24"/>
          <w:szCs w:val="24"/>
          <w:rtl/>
          <w:lang w:bidi="ar-EG"/>
        </w:rPr>
        <w:t xml:space="preserve"> المؤتمر الدول</w:t>
      </w:r>
      <w:r w:rsidRPr="00E50418">
        <w:rPr>
          <w:rFonts w:asciiTheme="majorBidi" w:hAnsiTheme="majorBidi" w:cstheme="majorBidi" w:hint="cs"/>
          <w:sz w:val="24"/>
          <w:szCs w:val="24"/>
          <w:rtl/>
          <w:lang w:bidi="ar-EG"/>
        </w:rPr>
        <w:t>ي</w:t>
      </w:r>
      <w:r w:rsidRPr="00E50418">
        <w:rPr>
          <w:rFonts w:asciiTheme="majorBidi" w:hAnsiTheme="majorBidi" w:cstheme="majorBidi"/>
          <w:sz w:val="24"/>
          <w:szCs w:val="24"/>
          <w:rtl/>
          <w:lang w:bidi="ar-EG"/>
        </w:rPr>
        <w:t xml:space="preserve"> للسكا</w:t>
      </w:r>
      <w:r w:rsidRPr="00E50418">
        <w:rPr>
          <w:rFonts w:asciiTheme="majorBidi" w:hAnsiTheme="majorBidi" w:cstheme="majorBidi" w:hint="cs"/>
          <w:sz w:val="24"/>
          <w:szCs w:val="24"/>
          <w:rtl/>
          <w:lang w:bidi="ar-EG"/>
        </w:rPr>
        <w:t>ن</w:t>
      </w:r>
      <w:r w:rsidRPr="00E50418">
        <w:rPr>
          <w:rFonts w:asciiTheme="majorBidi" w:hAnsiTheme="majorBidi" w:cstheme="majorBidi"/>
          <w:sz w:val="24"/>
          <w:szCs w:val="24"/>
          <w:rtl/>
          <w:lang w:bidi="ar-EG"/>
        </w:rPr>
        <w:t xml:space="preserve"> والتنمية</w:t>
      </w:r>
      <w:r w:rsidRPr="00E50418">
        <w:rPr>
          <w:rFonts w:hint="cs"/>
          <w:sz w:val="24"/>
          <w:szCs w:val="24"/>
          <w:rtl/>
        </w:rPr>
        <w:t xml:space="preserve"> (</w:t>
      </w:r>
      <w:r w:rsidRPr="00E50418">
        <w:rPr>
          <w:rFonts w:asciiTheme="majorBidi" w:hAnsiTheme="majorBidi" w:cs="Times New Roman" w:hint="cs"/>
          <w:sz w:val="24"/>
          <w:szCs w:val="24"/>
          <w:rtl/>
          <w:lang w:bidi="ar-EG"/>
        </w:rPr>
        <w:t>مارس</w:t>
      </w:r>
      <w:r w:rsidRPr="00E50418">
        <w:rPr>
          <w:rFonts w:asciiTheme="majorBidi" w:hAnsiTheme="majorBidi" w:cs="Times New Roman"/>
          <w:sz w:val="24"/>
          <w:szCs w:val="24"/>
          <w:rtl/>
          <w:lang w:bidi="ar-EG"/>
        </w:rPr>
        <w:t xml:space="preserve"> 1995</w:t>
      </w:r>
      <w:r w:rsidRPr="00E50418">
        <w:rPr>
          <w:rFonts w:asciiTheme="majorBidi" w:hAnsiTheme="majorBidi" w:cs="Times New Roman" w:hint="cs"/>
          <w:sz w:val="24"/>
          <w:szCs w:val="24"/>
          <w:rtl/>
          <w:lang w:bidi="ar-EG"/>
        </w:rPr>
        <w:t>)</w:t>
      </w:r>
      <w:r w:rsidRPr="00E50418">
        <w:rPr>
          <w:rFonts w:asciiTheme="majorBidi" w:hAnsiTheme="majorBidi" w:cs="Times New Roman"/>
          <w:sz w:val="24"/>
          <w:szCs w:val="24"/>
          <w:rtl/>
          <w:lang w:bidi="ar-EG"/>
        </w:rPr>
        <w:t xml:space="preserve"> </w:t>
      </w:r>
      <w:r w:rsidRPr="00E50418">
        <w:rPr>
          <w:rFonts w:asciiTheme="majorBidi" w:hAnsiTheme="majorBidi" w:cstheme="majorBidi"/>
          <w:sz w:val="24"/>
          <w:szCs w:val="24"/>
          <w:rtl/>
          <w:lang w:bidi="ar-EG"/>
        </w:rPr>
        <w:t>الدورة الثامنة والعشرون</w:t>
      </w:r>
      <w:r w:rsidRPr="00E50418">
        <w:rPr>
          <w:rFonts w:asciiTheme="majorBidi" w:hAnsiTheme="majorBidi" w:cstheme="majorBidi" w:hint="cs"/>
          <w:sz w:val="24"/>
          <w:szCs w:val="24"/>
          <w:rtl/>
          <w:lang w:bidi="ar-EG"/>
        </w:rPr>
        <w:t>،</w:t>
      </w:r>
      <w:r w:rsidRPr="00E50418">
        <w:rPr>
          <w:rFonts w:asciiTheme="majorBidi" w:hAnsiTheme="majorBidi" w:cstheme="majorBidi"/>
          <w:sz w:val="24"/>
          <w:szCs w:val="24"/>
          <w:rtl/>
          <w:lang w:bidi="ar-EG"/>
        </w:rPr>
        <w:t xml:space="preserve"> إجراءات المتابعة التى ستتخذها الأمم المتحدة</w:t>
      </w:r>
      <w:r w:rsidRPr="00E50418">
        <w:rPr>
          <w:rFonts w:asciiTheme="majorBidi" w:hAnsiTheme="majorBidi" w:cstheme="majorBidi" w:hint="cs"/>
          <w:sz w:val="24"/>
          <w:szCs w:val="24"/>
          <w:rtl/>
          <w:lang w:bidi="ar-EG"/>
        </w:rPr>
        <w:t xml:space="preserve">، </w:t>
      </w:r>
      <w:r w:rsidRPr="00E50418">
        <w:rPr>
          <w:rFonts w:asciiTheme="majorBidi" w:hAnsiTheme="majorBidi" w:cstheme="majorBidi"/>
          <w:sz w:val="24"/>
          <w:szCs w:val="24"/>
          <w:rtl/>
          <w:lang w:bidi="ar-EG"/>
        </w:rPr>
        <w:t xml:space="preserve">آثار </w:t>
      </w:r>
      <w:r w:rsidRPr="00E50418">
        <w:rPr>
          <w:rFonts w:asciiTheme="majorBidi" w:hAnsiTheme="majorBidi" w:cstheme="majorBidi" w:hint="cs"/>
          <w:sz w:val="24"/>
          <w:szCs w:val="24"/>
          <w:rtl/>
          <w:lang w:bidi="ar-EG"/>
        </w:rPr>
        <w:t>توصيات</w:t>
      </w:r>
      <w:r w:rsidRPr="00E50418">
        <w:rPr>
          <w:rFonts w:asciiTheme="majorBidi" w:hAnsiTheme="majorBidi" w:cstheme="majorBidi"/>
          <w:sz w:val="24"/>
          <w:szCs w:val="24"/>
          <w:rtl/>
          <w:lang w:bidi="ar-EG"/>
        </w:rPr>
        <w:t xml:space="preserve"> </w:t>
      </w:r>
      <w:r w:rsidRPr="00E50418">
        <w:rPr>
          <w:rFonts w:asciiTheme="majorBidi" w:hAnsiTheme="majorBidi" w:cstheme="majorBidi" w:hint="cs"/>
          <w:sz w:val="24"/>
          <w:szCs w:val="24"/>
          <w:rtl/>
          <w:lang w:bidi="ar-EG"/>
        </w:rPr>
        <w:t>المؤتمر</w:t>
      </w:r>
      <w:r w:rsidRPr="00E50418">
        <w:rPr>
          <w:rFonts w:asciiTheme="majorBidi" w:hAnsiTheme="majorBidi" w:cstheme="majorBidi"/>
          <w:sz w:val="24"/>
          <w:szCs w:val="24"/>
          <w:rtl/>
          <w:lang w:bidi="ar-EG"/>
        </w:rPr>
        <w:t xml:space="preserve"> الدول</w:t>
      </w:r>
      <w:r w:rsidRPr="00E50418">
        <w:rPr>
          <w:rFonts w:asciiTheme="majorBidi" w:hAnsiTheme="majorBidi" w:cstheme="majorBidi" w:hint="cs"/>
          <w:sz w:val="24"/>
          <w:szCs w:val="24"/>
          <w:rtl/>
          <w:lang w:bidi="ar-EG"/>
        </w:rPr>
        <w:t>ي</w:t>
      </w:r>
      <w:r w:rsidRPr="00E50418">
        <w:rPr>
          <w:rFonts w:asciiTheme="majorBidi" w:hAnsiTheme="majorBidi" w:cstheme="majorBidi"/>
          <w:sz w:val="24"/>
          <w:szCs w:val="24"/>
          <w:rtl/>
          <w:lang w:bidi="ar-EG"/>
        </w:rPr>
        <w:t xml:space="preserve"> للسكان والتنمية.</w:t>
      </w:r>
    </w:p>
  </w:footnote>
  <w:footnote w:id="74">
    <w:p w14:paraId="4986F9CB" w14:textId="292644F6" w:rsidR="00021399" w:rsidRPr="00E50418" w:rsidRDefault="00021399" w:rsidP="001C5083">
      <w:pPr>
        <w:pStyle w:val="FootnoteText"/>
        <w:rPr>
          <w:sz w:val="24"/>
          <w:szCs w:val="24"/>
          <w:rtl/>
          <w:lang w:bidi="ar-EG"/>
        </w:rPr>
      </w:pPr>
      <w:r w:rsidRPr="00E50418">
        <w:rPr>
          <w:rFonts w:asciiTheme="majorBidi" w:hAnsiTheme="majorBidi" w:cstheme="majorBidi" w:hint="cs"/>
          <w:sz w:val="24"/>
          <w:szCs w:val="24"/>
          <w:rtl/>
        </w:rPr>
        <w:t>(</w:t>
      </w:r>
      <w:r w:rsidRPr="00E50418">
        <w:rPr>
          <w:rStyle w:val="FootnoteReference"/>
          <w:rFonts w:asciiTheme="majorBidi" w:hAnsiTheme="majorBidi" w:cstheme="majorBidi"/>
          <w:sz w:val="24"/>
          <w:szCs w:val="24"/>
          <w:vertAlign w:val="baseline"/>
        </w:rPr>
        <w:footnoteRef/>
      </w:r>
      <w:r w:rsidRPr="00E50418">
        <w:rPr>
          <w:rFonts w:asciiTheme="majorBidi" w:hAnsiTheme="majorBidi" w:cstheme="majorBidi" w:hint="cs"/>
          <w:sz w:val="24"/>
          <w:szCs w:val="24"/>
          <w:rtl/>
        </w:rPr>
        <w:t>)</w:t>
      </w:r>
      <w:r w:rsidRPr="00E50418">
        <w:rPr>
          <w:rFonts w:asciiTheme="majorBidi" w:hAnsiTheme="majorBidi" w:cstheme="majorBidi"/>
          <w:sz w:val="24"/>
          <w:szCs w:val="24"/>
          <w:rtl/>
        </w:rPr>
        <w:t xml:space="preserve"> نص الوثيقة الختامية </w:t>
      </w:r>
      <w:r w:rsidRPr="00E50418">
        <w:rPr>
          <w:rFonts w:asciiTheme="majorBidi" w:hAnsiTheme="majorBidi" w:cstheme="majorBidi" w:hint="cs"/>
          <w:sz w:val="24"/>
          <w:szCs w:val="24"/>
          <w:rtl/>
        </w:rPr>
        <w:t>لمؤتمر</w:t>
      </w:r>
      <w:r w:rsidRPr="00E50418">
        <w:rPr>
          <w:rFonts w:asciiTheme="majorBidi" w:hAnsiTheme="majorBidi" w:cstheme="majorBidi"/>
          <w:sz w:val="24"/>
          <w:szCs w:val="24"/>
          <w:rtl/>
        </w:rPr>
        <w:t xml:space="preserve"> بكين 1/9/1995</w:t>
      </w:r>
      <w:r>
        <w:rPr>
          <w:rFonts w:asciiTheme="majorBidi" w:hAnsiTheme="majorBidi" w:cstheme="majorBidi" w:hint="cs"/>
          <w:sz w:val="24"/>
          <w:szCs w:val="24"/>
          <w:rtl/>
        </w:rPr>
        <w:t>.</w:t>
      </w:r>
    </w:p>
  </w:footnote>
  <w:footnote w:id="75">
    <w:p w14:paraId="5A29AF92" w14:textId="06FEAC6F" w:rsidR="00021399" w:rsidRPr="00E50418" w:rsidRDefault="00021399" w:rsidP="001C5083">
      <w:pPr>
        <w:pStyle w:val="FootnoteText"/>
        <w:rPr>
          <w:sz w:val="24"/>
          <w:szCs w:val="24"/>
        </w:rPr>
      </w:pPr>
      <w:r w:rsidRPr="00E50418">
        <w:rPr>
          <w:rFonts w:hint="cs"/>
          <w:sz w:val="24"/>
          <w:szCs w:val="24"/>
          <w:rtl/>
        </w:rPr>
        <w:t>(</w:t>
      </w:r>
      <w:r w:rsidRPr="00E50418">
        <w:rPr>
          <w:rStyle w:val="FootnoteReference"/>
          <w:sz w:val="24"/>
          <w:szCs w:val="24"/>
          <w:vertAlign w:val="baseline"/>
        </w:rPr>
        <w:footnoteRef/>
      </w:r>
      <w:r w:rsidRPr="00E50418">
        <w:rPr>
          <w:rFonts w:hint="cs"/>
          <w:sz w:val="24"/>
          <w:szCs w:val="24"/>
          <w:rtl/>
        </w:rPr>
        <w:t xml:space="preserve">) </w:t>
      </w:r>
      <w:r w:rsidRPr="00E50418">
        <w:rPr>
          <w:rFonts w:ascii="Simplified Arabic" w:eastAsia="Calibri" w:hAnsi="Simplified Arabic" w:cs="Simplified Arabic" w:hint="cs"/>
          <w:sz w:val="24"/>
          <w:szCs w:val="24"/>
          <w:rtl/>
          <w:lang w:bidi="ar-EG"/>
        </w:rPr>
        <w:t>الجهاز المركزي للتعبئة العامة والإحصاء</w:t>
      </w:r>
      <w:r>
        <w:rPr>
          <w:rFonts w:ascii="Simplified Arabic" w:eastAsia="Calibri" w:hAnsi="Simplified Arabic" w:cs="Simplified Arabic" w:hint="cs"/>
          <w:sz w:val="24"/>
          <w:szCs w:val="24"/>
          <w:rtl/>
          <w:lang w:bidi="ar-EG"/>
        </w:rPr>
        <w:t>،</w:t>
      </w:r>
      <w:r w:rsidRPr="00E50418">
        <w:rPr>
          <w:rFonts w:ascii="Simplified Arabic" w:eastAsia="Calibri" w:hAnsi="Simplified Arabic" w:cs="Simplified Arabic" w:hint="cs"/>
          <w:sz w:val="24"/>
          <w:szCs w:val="24"/>
          <w:rtl/>
          <w:lang w:bidi="ar-EG"/>
        </w:rPr>
        <w:t xml:space="preserve"> 2022، مصر فى أرقام، السكان</w:t>
      </w:r>
      <w:r>
        <w:rPr>
          <w:rFonts w:ascii="Simplified Arabic" w:eastAsia="Calibri" w:hAnsi="Simplified Arabic" w:cs="Simplified Arabic" w:hint="cs"/>
          <w:sz w:val="24"/>
          <w:szCs w:val="24"/>
          <w:rtl/>
          <w:lang w:bidi="ar-EG"/>
        </w:rPr>
        <w:t>.</w:t>
      </w:r>
    </w:p>
  </w:footnote>
  <w:footnote w:id="76">
    <w:p w14:paraId="0C41512E" w14:textId="2F0171A3" w:rsidR="00021399" w:rsidRPr="00E50418" w:rsidRDefault="00021399" w:rsidP="008C26E9">
      <w:pPr>
        <w:pStyle w:val="FootnoteText"/>
        <w:jc w:val="both"/>
        <w:rPr>
          <w:rFonts w:ascii="Simplified Arabic" w:hAnsi="Simplified Arabic" w:cs="Simplified Arabic"/>
          <w:sz w:val="24"/>
          <w:szCs w:val="24"/>
          <w:rtl/>
          <w:lang w:bidi="ar-EG"/>
        </w:rPr>
      </w:pPr>
      <w:r w:rsidRPr="00E50418">
        <w:rPr>
          <w:rFonts w:ascii="Simplified Arabic" w:hAnsi="Simplified Arabic" w:cs="Simplified Arabic" w:hint="cs"/>
          <w:sz w:val="24"/>
          <w:szCs w:val="24"/>
          <w:rtl/>
        </w:rPr>
        <w:t>(</w:t>
      </w:r>
      <w:r w:rsidRPr="00E50418">
        <w:rPr>
          <w:rStyle w:val="FootnoteReference"/>
          <w:rFonts w:ascii="Simplified Arabic" w:hAnsi="Simplified Arabic" w:cs="Simplified Arabic"/>
          <w:sz w:val="24"/>
          <w:szCs w:val="24"/>
          <w:vertAlign w:val="baseline"/>
        </w:rPr>
        <w:footnoteRef/>
      </w:r>
      <w:r w:rsidRPr="00E50418">
        <w:rPr>
          <w:rFonts w:ascii="Simplified Arabic" w:hAnsi="Simplified Arabic" w:cs="Simplified Arabic" w:hint="cs"/>
          <w:sz w:val="24"/>
          <w:szCs w:val="24"/>
          <w:rtl/>
        </w:rPr>
        <w:t xml:space="preserve">) </w:t>
      </w:r>
      <w:r w:rsidRPr="00E50418">
        <w:rPr>
          <w:rFonts w:ascii="Simplified Arabic" w:hAnsi="Simplified Arabic" w:cs="Simplified Arabic"/>
          <w:sz w:val="24"/>
          <w:szCs w:val="24"/>
          <w:rtl/>
        </w:rPr>
        <w:t xml:space="preserve">منظمة الصحة العالمية </w:t>
      </w:r>
      <w:r w:rsidRPr="00E50418">
        <w:rPr>
          <w:rFonts w:ascii="Simplified Arabic" w:hAnsi="Simplified Arabic" w:cs="Simplified Arabic" w:hint="cs"/>
          <w:sz w:val="24"/>
          <w:szCs w:val="24"/>
          <w:rtl/>
        </w:rPr>
        <w:t>(</w:t>
      </w:r>
      <w:r w:rsidRPr="00E50418">
        <w:rPr>
          <w:rFonts w:ascii="Simplified Arabic" w:hAnsi="Simplified Arabic" w:cs="Simplified Arabic"/>
          <w:sz w:val="24"/>
          <w:szCs w:val="24"/>
          <w:rtl/>
        </w:rPr>
        <w:t>1994</w:t>
      </w:r>
      <w:r w:rsidRPr="00E50418">
        <w:rPr>
          <w:rFonts w:ascii="Simplified Arabic" w:hAnsi="Simplified Arabic" w:cs="Simplified Arabic" w:hint="cs"/>
          <w:sz w:val="24"/>
          <w:szCs w:val="24"/>
          <w:rtl/>
        </w:rPr>
        <w:t>)</w:t>
      </w:r>
      <w:r w:rsidRPr="00E50418">
        <w:rPr>
          <w:rFonts w:ascii="Simplified Arabic" w:hAnsi="Simplified Arabic" w:cs="Simplified Arabic"/>
          <w:sz w:val="24"/>
          <w:szCs w:val="24"/>
          <w:rtl/>
        </w:rPr>
        <w:t xml:space="preserve"> الذى تم الموافقة عليه فى المؤتمر الدول</w:t>
      </w:r>
      <w:r w:rsidRPr="00E50418">
        <w:rPr>
          <w:rFonts w:ascii="Simplified Arabic" w:hAnsi="Simplified Arabic" w:cs="Simplified Arabic" w:hint="cs"/>
          <w:sz w:val="24"/>
          <w:szCs w:val="24"/>
          <w:rtl/>
        </w:rPr>
        <w:t>ي</w:t>
      </w:r>
      <w:r w:rsidRPr="00E50418">
        <w:rPr>
          <w:rFonts w:ascii="Simplified Arabic" w:hAnsi="Simplified Arabic" w:cs="Simplified Arabic"/>
          <w:sz w:val="24"/>
          <w:szCs w:val="24"/>
          <w:rtl/>
        </w:rPr>
        <w:t xml:space="preserve"> للسكان والتنمية</w:t>
      </w:r>
      <w:r>
        <w:rPr>
          <w:rFonts w:ascii="Simplified Arabic" w:hAnsi="Simplified Arabic" w:cs="Simplified Arabic" w:hint="cs"/>
          <w:sz w:val="24"/>
          <w:szCs w:val="24"/>
          <w:rtl/>
        </w:rPr>
        <w:t xml:space="preserve"> </w:t>
      </w:r>
      <w:r w:rsidRPr="00E50418">
        <w:rPr>
          <w:rFonts w:ascii="Simplified Arabic" w:hAnsi="Simplified Arabic" w:cs="Simplified Arabic"/>
          <w:sz w:val="24"/>
          <w:szCs w:val="24"/>
          <w:rtl/>
        </w:rPr>
        <w:t>(القاهرة) بم</w:t>
      </w:r>
      <w:r>
        <w:rPr>
          <w:rFonts w:ascii="Simplified Arabic" w:hAnsi="Simplified Arabic" w:cs="Simplified Arabic" w:hint="cs"/>
          <w:sz w:val="24"/>
          <w:szCs w:val="24"/>
          <w:rtl/>
        </w:rPr>
        <w:t>ا</w:t>
      </w:r>
      <w:r w:rsidRPr="00E50418">
        <w:rPr>
          <w:rFonts w:ascii="Simplified Arabic" w:hAnsi="Simplified Arabic" w:cs="Simplified Arabic"/>
          <w:sz w:val="24"/>
          <w:szCs w:val="24"/>
          <w:rtl/>
        </w:rPr>
        <w:t xml:space="preserve"> يشمل الصحة الجنسية</w:t>
      </w:r>
      <w:r w:rsidRPr="00E50418">
        <w:rPr>
          <w:rFonts w:ascii="Simplified Arabic" w:hAnsi="Simplified Arabic" w:cs="Simplified Arabic" w:hint="cs"/>
          <w:sz w:val="24"/>
          <w:szCs w:val="24"/>
          <w:rtl/>
        </w:rPr>
        <w:t>،</w:t>
      </w:r>
      <w:r w:rsidRPr="00E50418">
        <w:rPr>
          <w:rFonts w:ascii="Simplified Arabic" w:hAnsi="Simplified Arabic" w:cs="Simplified Arabic"/>
          <w:sz w:val="24"/>
          <w:szCs w:val="24"/>
          <w:rtl/>
        </w:rPr>
        <w:t xml:space="preserve"> </w:t>
      </w:r>
      <w:r>
        <w:rPr>
          <w:rFonts w:ascii="Simplified Arabic" w:hAnsi="Simplified Arabic" w:cs="Simplified Arabic" w:hint="cs"/>
          <w:sz w:val="24"/>
          <w:szCs w:val="24"/>
          <w:rtl/>
        </w:rPr>
        <w:t>من</w:t>
      </w:r>
      <w:r w:rsidRPr="00E50418">
        <w:rPr>
          <w:rFonts w:ascii="Simplified Arabic" w:hAnsi="Simplified Arabic" w:cs="Simplified Arabic"/>
          <w:sz w:val="24"/>
          <w:szCs w:val="24"/>
          <w:rtl/>
        </w:rPr>
        <w:t xml:space="preserve"> تقرير </w:t>
      </w:r>
      <w:r w:rsidRPr="00E50418">
        <w:rPr>
          <w:rFonts w:ascii="Simplified Arabic" w:hAnsi="Simplified Arabic" w:cs="Simplified Arabic" w:hint="cs"/>
          <w:sz w:val="24"/>
          <w:szCs w:val="24"/>
          <w:rtl/>
        </w:rPr>
        <w:t>الأمانة</w:t>
      </w:r>
      <w:r>
        <w:rPr>
          <w:rFonts w:ascii="Simplified Arabic" w:hAnsi="Simplified Arabic" w:cs="Simplified Arabic" w:hint="cs"/>
          <w:sz w:val="24"/>
          <w:szCs w:val="24"/>
          <w:rtl/>
        </w:rPr>
        <w:t>، ص</w:t>
      </w:r>
      <w:r w:rsidRPr="00E50418">
        <w:rPr>
          <w:rFonts w:ascii="Simplified Arabic" w:hAnsi="Simplified Arabic" w:cs="Simplified Arabic"/>
          <w:sz w:val="24"/>
          <w:szCs w:val="24"/>
          <w:rtl/>
        </w:rPr>
        <w:t xml:space="preserve"> 5.</w:t>
      </w:r>
    </w:p>
  </w:footnote>
  <w:footnote w:id="77">
    <w:p w14:paraId="40D3FCB8" w14:textId="088E7E24" w:rsidR="00021399" w:rsidRPr="00E50418" w:rsidRDefault="00021399" w:rsidP="00372690">
      <w:pPr>
        <w:pStyle w:val="FootnoteText"/>
        <w:jc w:val="both"/>
        <w:rPr>
          <w:rFonts w:ascii="Simplified Arabic" w:hAnsi="Simplified Arabic" w:cs="Simplified Arabic"/>
          <w:sz w:val="24"/>
          <w:szCs w:val="24"/>
          <w:rtl/>
        </w:rPr>
      </w:pPr>
      <w:r w:rsidRPr="00E50418">
        <w:rPr>
          <w:rStyle w:val="FootnoteReference"/>
          <w:rFonts w:ascii="Simplified Arabic" w:hAnsi="Simplified Arabic" w:cs="Simplified Arabic"/>
          <w:sz w:val="24"/>
          <w:szCs w:val="24"/>
          <w:vertAlign w:val="baseline"/>
        </w:rPr>
        <w:footnoteRef/>
      </w:r>
      <w:r>
        <w:rPr>
          <w:rFonts w:ascii="Simplified Arabic" w:hAnsi="Simplified Arabic" w:cs="Simplified Arabic" w:hint="cs"/>
          <w:sz w:val="24"/>
          <w:szCs w:val="24"/>
          <w:rtl/>
        </w:rPr>
        <w:t xml:space="preserve"> -</w:t>
      </w:r>
      <w:r w:rsidRPr="00E50418">
        <w:rPr>
          <w:rFonts w:hint="cs"/>
          <w:sz w:val="24"/>
          <w:szCs w:val="24"/>
          <w:rtl/>
        </w:rPr>
        <w:t xml:space="preserve"> </w:t>
      </w:r>
      <w:r w:rsidRPr="00372690">
        <w:rPr>
          <w:rFonts w:ascii="Simplified Arabic" w:hAnsi="Simplified Arabic" w:cs="Simplified Arabic" w:hint="cs"/>
          <w:sz w:val="24"/>
          <w:szCs w:val="24"/>
          <w:rtl/>
        </w:rPr>
        <w:t>زاهد،</w:t>
      </w:r>
      <w:r w:rsidRPr="00372690">
        <w:rPr>
          <w:rFonts w:ascii="Simplified Arabic" w:hAnsi="Simplified Arabic" w:cs="Simplified Arabic"/>
          <w:sz w:val="24"/>
          <w:szCs w:val="24"/>
          <w:rtl/>
        </w:rPr>
        <w:t xml:space="preserve"> مرام بنت منصور</w:t>
      </w:r>
      <w:r w:rsidRPr="00372690">
        <w:rPr>
          <w:rFonts w:ascii="Simplified Arabic" w:hAnsi="Simplified Arabic" w:cs="Simplified Arabic" w:hint="cs"/>
          <w:sz w:val="24"/>
          <w:szCs w:val="24"/>
          <w:rtl/>
        </w:rPr>
        <w:t xml:space="preserve"> </w:t>
      </w:r>
      <w:r w:rsidRPr="00372690">
        <w:rPr>
          <w:rFonts w:ascii="Simplified Arabic" w:hAnsi="Simplified Arabic" w:cs="Simplified Arabic"/>
          <w:sz w:val="24"/>
          <w:szCs w:val="24"/>
          <w:rtl/>
        </w:rPr>
        <w:t xml:space="preserve">بن حمزة </w:t>
      </w:r>
      <w:r w:rsidRPr="00372690">
        <w:rPr>
          <w:rFonts w:ascii="Simplified Arabic" w:hAnsi="Simplified Arabic" w:cs="Simplified Arabic" w:hint="cs"/>
          <w:sz w:val="24"/>
          <w:szCs w:val="24"/>
          <w:rtl/>
        </w:rPr>
        <w:t>(</w:t>
      </w:r>
      <w:r w:rsidRPr="00372690">
        <w:rPr>
          <w:rFonts w:ascii="Simplified Arabic" w:hAnsi="Simplified Arabic" w:cs="Simplified Arabic"/>
          <w:sz w:val="24"/>
          <w:szCs w:val="24"/>
          <w:rtl/>
        </w:rPr>
        <w:t>1431</w:t>
      </w:r>
      <w:r w:rsidRPr="00372690">
        <w:rPr>
          <w:rFonts w:ascii="Simplified Arabic" w:hAnsi="Simplified Arabic" w:cs="Simplified Arabic" w:hint="cs"/>
          <w:sz w:val="24"/>
          <w:szCs w:val="24"/>
          <w:rtl/>
        </w:rPr>
        <w:t>ه)</w:t>
      </w:r>
      <w:r w:rsidRPr="00372690">
        <w:rPr>
          <w:rFonts w:ascii="Simplified Arabic" w:hAnsi="Simplified Arabic" w:cs="Simplified Arabic"/>
          <w:sz w:val="24"/>
          <w:szCs w:val="24"/>
          <w:rtl/>
        </w:rPr>
        <w:t xml:space="preserve"> معهد الصحة الإنجابية في المواثيق الدولية</w:t>
      </w:r>
      <w:r w:rsidRPr="00372690">
        <w:rPr>
          <w:rFonts w:ascii="Simplified Arabic" w:hAnsi="Simplified Arabic" w:cs="Simplified Arabic" w:hint="cs"/>
          <w:sz w:val="24"/>
          <w:szCs w:val="24"/>
          <w:rtl/>
        </w:rPr>
        <w:t>، رسالة</w:t>
      </w:r>
      <w:r w:rsidRPr="00372690">
        <w:rPr>
          <w:rFonts w:ascii="Simplified Arabic" w:hAnsi="Simplified Arabic" w:cs="Simplified Arabic"/>
          <w:sz w:val="24"/>
          <w:szCs w:val="24"/>
          <w:rtl/>
        </w:rPr>
        <w:t xml:space="preserve"> ماجستير</w:t>
      </w:r>
      <w:r w:rsidRPr="00372690">
        <w:rPr>
          <w:rFonts w:ascii="Simplified Arabic" w:hAnsi="Simplified Arabic" w:cs="Simplified Arabic" w:hint="cs"/>
          <w:sz w:val="24"/>
          <w:szCs w:val="24"/>
          <w:rtl/>
        </w:rPr>
        <w:t xml:space="preserve"> في الثقافة الإسلامية، كلية الشريعة، جامعة الإمام محمد بن سعود الإسلامية،</w:t>
      </w:r>
      <w:r w:rsidRPr="00372690">
        <w:rPr>
          <w:rFonts w:ascii="Simplified Arabic" w:hAnsi="Simplified Arabic" w:cs="Simplified Arabic"/>
          <w:sz w:val="24"/>
          <w:szCs w:val="24"/>
          <w:rtl/>
        </w:rPr>
        <w:t xml:space="preserve"> الرياض</w:t>
      </w:r>
      <w:r w:rsidRPr="00372690">
        <w:rPr>
          <w:rFonts w:ascii="Simplified Arabic" w:hAnsi="Simplified Arabic" w:cs="Simplified Arabic" w:hint="cs"/>
          <w:sz w:val="24"/>
          <w:szCs w:val="24"/>
          <w:rtl/>
        </w:rPr>
        <w:t>.</w:t>
      </w:r>
    </w:p>
  </w:footnote>
  <w:footnote w:id="78">
    <w:p w14:paraId="1F9302BA" w14:textId="6A1D9122" w:rsidR="00021399" w:rsidRPr="00E50418" w:rsidRDefault="00021399" w:rsidP="00FA4FA4">
      <w:pPr>
        <w:pStyle w:val="FootnoteText"/>
        <w:rPr>
          <w:sz w:val="24"/>
          <w:szCs w:val="24"/>
        </w:rPr>
      </w:pPr>
      <w:r w:rsidRPr="00E50418">
        <w:rPr>
          <w:rFonts w:ascii="Simplified Arabic" w:hAnsi="Simplified Arabic" w:cs="Simplified Arabic"/>
          <w:sz w:val="24"/>
          <w:szCs w:val="24"/>
        </w:rPr>
        <w:footnoteRef/>
      </w:r>
      <w:r w:rsidRPr="00E50418">
        <w:rPr>
          <w:rFonts w:ascii="Simplified Arabic" w:hAnsi="Simplified Arabic" w:cs="Simplified Arabic"/>
          <w:sz w:val="24"/>
          <w:szCs w:val="24"/>
          <w:rtl/>
        </w:rPr>
        <w:t xml:space="preserve"> </w:t>
      </w:r>
      <w:r w:rsidRPr="00E50418">
        <w:rPr>
          <w:rFonts w:ascii="Simplified Arabic" w:hAnsi="Simplified Arabic" w:cs="Simplified Arabic" w:hint="cs"/>
          <w:sz w:val="24"/>
          <w:szCs w:val="24"/>
          <w:rtl/>
        </w:rPr>
        <w:t xml:space="preserve">- </w:t>
      </w:r>
      <w:r w:rsidRPr="00E50418">
        <w:rPr>
          <w:rFonts w:ascii="Simplified Arabic" w:hAnsi="Simplified Arabic" w:cs="Simplified Arabic" w:hint="cs"/>
          <w:sz w:val="24"/>
          <w:szCs w:val="24"/>
          <w:rtl/>
          <w:lang w:bidi="ar-EG"/>
        </w:rPr>
        <w:t>المجلس القومي للسكان</w:t>
      </w:r>
      <w:r>
        <w:rPr>
          <w:rFonts w:ascii="Simplified Arabic" w:hAnsi="Simplified Arabic" w:cs="Simplified Arabic" w:hint="cs"/>
          <w:sz w:val="24"/>
          <w:szCs w:val="24"/>
          <w:rtl/>
          <w:lang w:bidi="ar-EG"/>
        </w:rPr>
        <w:t>،</w:t>
      </w:r>
      <w:r w:rsidRPr="00E50418">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lang w:bidi="ar-EG"/>
        </w:rPr>
        <w:t>استراتيجية</w:t>
      </w:r>
      <w:r w:rsidRPr="00E50418">
        <w:rPr>
          <w:rFonts w:ascii="Simplified Arabic" w:hAnsi="Simplified Arabic" w:cs="Simplified Arabic" w:hint="cs"/>
          <w:sz w:val="24"/>
          <w:szCs w:val="24"/>
          <w:rtl/>
          <w:lang w:bidi="ar-EG"/>
        </w:rPr>
        <w:t xml:space="preserve"> الصحة الإنجابية (2015-2020).</w:t>
      </w:r>
    </w:p>
  </w:footnote>
  <w:footnote w:id="79">
    <w:p w14:paraId="65DC51EA" w14:textId="6DFA144B" w:rsidR="00021399" w:rsidRPr="00E50418" w:rsidRDefault="00021399" w:rsidP="001C5083">
      <w:pPr>
        <w:pStyle w:val="FootnoteText"/>
        <w:rPr>
          <w:rFonts w:ascii="Simplified Arabic" w:hAnsi="Simplified Arabic" w:cs="Simplified Arabic"/>
          <w:sz w:val="24"/>
          <w:szCs w:val="24"/>
          <w:rtl/>
          <w:lang w:bidi="ar-EG"/>
        </w:rPr>
      </w:pPr>
      <w:r w:rsidRPr="00E50418">
        <w:rPr>
          <w:rStyle w:val="FootnoteReference"/>
          <w:rFonts w:ascii="Simplified Arabic" w:hAnsi="Simplified Arabic" w:cs="Simplified Arabic"/>
          <w:sz w:val="24"/>
          <w:szCs w:val="24"/>
          <w:vertAlign w:val="baseline"/>
        </w:rPr>
        <w:footnoteRef/>
      </w:r>
      <w:r w:rsidRPr="00E50418">
        <w:rPr>
          <w:rFonts w:ascii="Simplified Arabic" w:hAnsi="Simplified Arabic" w:cs="Simplified Arabic"/>
          <w:sz w:val="24"/>
          <w:szCs w:val="24"/>
        </w:rPr>
        <w:t xml:space="preserve"> </w:t>
      </w:r>
      <w:r w:rsidRPr="00E50418">
        <w:rPr>
          <w:rFonts w:ascii="Simplified Arabic" w:hAnsi="Simplified Arabic" w:cs="Simplified Arabic"/>
          <w:sz w:val="24"/>
          <w:szCs w:val="24"/>
          <w:rtl/>
          <w:lang w:bidi="ar-EG"/>
        </w:rPr>
        <w:t>- الإعلان العالم</w:t>
      </w:r>
      <w:r w:rsidRPr="00E50418">
        <w:rPr>
          <w:rFonts w:ascii="Simplified Arabic" w:hAnsi="Simplified Arabic" w:cs="Simplified Arabic" w:hint="cs"/>
          <w:sz w:val="24"/>
          <w:szCs w:val="24"/>
          <w:rtl/>
          <w:lang w:bidi="ar-EG"/>
        </w:rPr>
        <w:t>ي</w:t>
      </w:r>
      <w:r w:rsidRPr="00E50418">
        <w:rPr>
          <w:rFonts w:ascii="Simplified Arabic" w:hAnsi="Simplified Arabic" w:cs="Simplified Arabic"/>
          <w:sz w:val="24"/>
          <w:szCs w:val="24"/>
          <w:rtl/>
          <w:lang w:bidi="ar-EG"/>
        </w:rPr>
        <w:t xml:space="preserve"> لحقو</w:t>
      </w:r>
      <w:r w:rsidRPr="00E50418">
        <w:rPr>
          <w:rFonts w:ascii="Simplified Arabic" w:hAnsi="Simplified Arabic" w:cs="Simplified Arabic" w:hint="cs"/>
          <w:sz w:val="24"/>
          <w:szCs w:val="24"/>
          <w:rtl/>
          <w:lang w:bidi="ar-EG"/>
        </w:rPr>
        <w:t>ق</w:t>
      </w:r>
      <w:r w:rsidRPr="00E50418">
        <w:rPr>
          <w:rFonts w:ascii="Simplified Arabic" w:hAnsi="Simplified Arabic" w:cs="Simplified Arabic"/>
          <w:sz w:val="24"/>
          <w:szCs w:val="24"/>
          <w:rtl/>
          <w:lang w:bidi="ar-EG"/>
        </w:rPr>
        <w:t xml:space="preserve"> الإنسان </w:t>
      </w:r>
      <w:r w:rsidRPr="00E50418">
        <w:rPr>
          <w:rFonts w:ascii="Simplified Arabic" w:hAnsi="Simplified Arabic" w:cs="Simplified Arabic" w:hint="cs"/>
          <w:sz w:val="24"/>
          <w:szCs w:val="24"/>
          <w:rtl/>
          <w:lang w:bidi="ar-EG"/>
        </w:rPr>
        <w:t>(</w:t>
      </w:r>
      <w:r w:rsidRPr="00E50418">
        <w:rPr>
          <w:rFonts w:ascii="Simplified Arabic" w:hAnsi="Simplified Arabic" w:cs="Simplified Arabic"/>
          <w:sz w:val="24"/>
          <w:szCs w:val="24"/>
          <w:rtl/>
          <w:lang w:bidi="ar-EG"/>
        </w:rPr>
        <w:t>10 ديسمبر</w:t>
      </w:r>
      <w:r>
        <w:rPr>
          <w:rFonts w:ascii="Simplified Arabic" w:hAnsi="Simplified Arabic" w:cs="Simplified Arabic" w:hint="cs"/>
          <w:sz w:val="24"/>
          <w:szCs w:val="24"/>
          <w:rtl/>
          <w:lang w:bidi="ar-EG"/>
        </w:rPr>
        <w:t xml:space="preserve"> </w:t>
      </w:r>
      <w:r w:rsidRPr="00E50418">
        <w:rPr>
          <w:rFonts w:ascii="Simplified Arabic" w:hAnsi="Simplified Arabic" w:cs="Simplified Arabic"/>
          <w:sz w:val="24"/>
          <w:szCs w:val="24"/>
          <w:rtl/>
          <w:lang w:bidi="ar-EG"/>
        </w:rPr>
        <w:t>1948</w:t>
      </w:r>
      <w:r w:rsidRPr="00E50418">
        <w:rPr>
          <w:rFonts w:ascii="Simplified Arabic" w:hAnsi="Simplified Arabic" w:cs="Simplified Arabic" w:hint="cs"/>
          <w:sz w:val="24"/>
          <w:szCs w:val="24"/>
          <w:rtl/>
          <w:lang w:bidi="ar-EG"/>
        </w:rPr>
        <w:t xml:space="preserve">) </w:t>
      </w:r>
      <w:r w:rsidRPr="00E50418">
        <w:rPr>
          <w:rFonts w:ascii="Simplified Arabic" w:hAnsi="Simplified Arabic" w:cs="Simplified Arabic"/>
          <w:sz w:val="24"/>
          <w:szCs w:val="24"/>
          <w:rtl/>
          <w:lang w:bidi="ar-EG"/>
        </w:rPr>
        <w:t>موقع الأمم المتحدة.</w:t>
      </w:r>
    </w:p>
  </w:footnote>
  <w:footnote w:id="80">
    <w:p w14:paraId="503F6EA0" w14:textId="305B8778" w:rsidR="00021399" w:rsidRPr="00E50418" w:rsidRDefault="00021399" w:rsidP="00C56BFA">
      <w:pPr>
        <w:pStyle w:val="FootnoteText"/>
        <w:rPr>
          <w:rFonts w:ascii="Simplified Arabic" w:hAnsi="Simplified Arabic" w:cs="Simplified Arabic"/>
          <w:sz w:val="24"/>
          <w:szCs w:val="24"/>
          <w:lang w:bidi="ar-EG"/>
        </w:rPr>
      </w:pPr>
      <w:r w:rsidRPr="00E50418">
        <w:rPr>
          <w:rStyle w:val="FootnoteReference"/>
          <w:rFonts w:ascii="Simplified Arabic" w:hAnsi="Simplified Arabic" w:cs="Simplified Arabic"/>
          <w:sz w:val="24"/>
          <w:szCs w:val="24"/>
          <w:vertAlign w:val="baseline"/>
        </w:rPr>
        <w:footnoteRef/>
      </w:r>
      <w:r w:rsidRPr="00E50418">
        <w:rPr>
          <w:rFonts w:ascii="Simplified Arabic" w:hAnsi="Simplified Arabic" w:cs="Simplified Arabic"/>
          <w:sz w:val="24"/>
          <w:szCs w:val="24"/>
        </w:rPr>
        <w:t xml:space="preserve"> </w:t>
      </w:r>
      <w:r w:rsidRPr="00E50418">
        <w:rPr>
          <w:rFonts w:ascii="Simplified Arabic" w:hAnsi="Simplified Arabic" w:cs="Simplified Arabic"/>
          <w:sz w:val="24"/>
          <w:szCs w:val="24"/>
          <w:rtl/>
          <w:lang w:bidi="ar-EG"/>
        </w:rPr>
        <w:t xml:space="preserve">- موقع تنظيم الأسرة </w:t>
      </w:r>
      <w:r w:rsidRPr="00E50418">
        <w:rPr>
          <w:rFonts w:ascii="Simplified Arabic" w:hAnsi="Simplified Arabic" w:cs="Simplified Arabic"/>
          <w:sz w:val="24"/>
          <w:szCs w:val="24"/>
          <w:lang w:bidi="ar-EG"/>
        </w:rPr>
        <w:t>family planning</w:t>
      </w:r>
      <w:r w:rsidRPr="00E50418">
        <w:rPr>
          <w:rFonts w:hint="cs"/>
          <w:sz w:val="24"/>
          <w:szCs w:val="24"/>
          <w:rtl/>
        </w:rPr>
        <w:t>.</w:t>
      </w:r>
    </w:p>
  </w:footnote>
  <w:footnote w:id="81">
    <w:p w14:paraId="2C83CA31" w14:textId="2DD74CA7" w:rsidR="00021399" w:rsidRPr="00E50418" w:rsidRDefault="00021399" w:rsidP="00C56BFA">
      <w:pPr>
        <w:pStyle w:val="FootnoteText"/>
        <w:rPr>
          <w:rFonts w:ascii="Simplified Arabic" w:hAnsi="Simplified Arabic" w:cs="Simplified Arabic"/>
          <w:sz w:val="24"/>
          <w:szCs w:val="24"/>
          <w:lang w:bidi="ar-EG"/>
        </w:rPr>
      </w:pPr>
      <w:r w:rsidRPr="00E50418">
        <w:rPr>
          <w:rStyle w:val="FootnoteReference"/>
          <w:sz w:val="24"/>
          <w:szCs w:val="24"/>
          <w:vertAlign w:val="baseline"/>
        </w:rPr>
        <w:footnoteRef/>
      </w:r>
      <w:r w:rsidRPr="00E50418">
        <w:rPr>
          <w:sz w:val="24"/>
          <w:szCs w:val="24"/>
          <w:rtl/>
        </w:rPr>
        <w:t xml:space="preserve"> </w:t>
      </w:r>
      <w:r w:rsidRPr="00E50418">
        <w:rPr>
          <w:rFonts w:ascii="Simplified Arabic" w:hAnsi="Simplified Arabic" w:cs="Simplified Arabic" w:hint="cs"/>
          <w:sz w:val="24"/>
          <w:szCs w:val="24"/>
          <w:rtl/>
          <w:lang w:bidi="ar-EG"/>
        </w:rPr>
        <w:t>- تقرير المؤتمر العالمي للسكان، أغسطس (1974)، أغسطس،</w:t>
      </w:r>
      <w:r w:rsidRPr="00E50418">
        <w:rPr>
          <w:rFonts w:ascii="Simplified Arabic" w:hAnsi="Simplified Arabic" w:cs="Simplified Arabic"/>
          <w:sz w:val="24"/>
          <w:szCs w:val="24"/>
          <w:lang w:bidi="ar-EG"/>
        </w:rPr>
        <w:t xml:space="preserve"> </w:t>
      </w:r>
      <w:hyperlink r:id="rId9" w:history="1">
        <w:r w:rsidRPr="00E50418">
          <w:rPr>
            <w:rStyle w:val="Hyperlink"/>
            <w:rFonts w:ascii="Simplified Arabic" w:hAnsi="Simplified Arabic" w:cs="Simplified Arabic"/>
            <w:sz w:val="24"/>
            <w:szCs w:val="24"/>
            <w:lang w:bidi="ar-EG"/>
          </w:rPr>
          <w:t>http://www.ncbi.nlm.nih.gov/</w:t>
        </w:r>
      </w:hyperlink>
      <w:r w:rsidRPr="00E50418">
        <w:rPr>
          <w:rFonts w:ascii="Simplified Arabic" w:hAnsi="Simplified Arabic" w:cs="Simplified Arabic" w:hint="cs"/>
          <w:sz w:val="24"/>
          <w:szCs w:val="24"/>
          <w:rtl/>
          <w:lang w:bidi="ar-EG"/>
        </w:rPr>
        <w:t xml:space="preserve"> </w:t>
      </w:r>
    </w:p>
  </w:footnote>
  <w:footnote w:id="82">
    <w:p w14:paraId="56F07A03" w14:textId="5323FAB4" w:rsidR="00021399" w:rsidRPr="00E50418" w:rsidRDefault="00021399" w:rsidP="001C5083">
      <w:pPr>
        <w:pStyle w:val="FootnoteText"/>
        <w:jc w:val="both"/>
        <w:rPr>
          <w:rFonts w:ascii="Simplified Arabic" w:hAnsi="Simplified Arabic" w:cs="Simplified Arabic"/>
          <w:sz w:val="24"/>
          <w:szCs w:val="24"/>
          <w:rtl/>
          <w:lang w:bidi="ar-EG"/>
        </w:rPr>
      </w:pPr>
      <w:r w:rsidRPr="00E50418">
        <w:rPr>
          <w:rStyle w:val="FootnoteReference"/>
          <w:rFonts w:ascii="Simplified Arabic" w:hAnsi="Simplified Arabic" w:cs="Simplified Arabic"/>
          <w:sz w:val="24"/>
          <w:szCs w:val="24"/>
          <w:vertAlign w:val="baseline"/>
        </w:rPr>
        <w:footnoteRef/>
      </w:r>
      <w:r w:rsidRPr="00E50418">
        <w:rPr>
          <w:rFonts w:ascii="Simplified Arabic" w:hAnsi="Simplified Arabic" w:cs="Simplified Arabic"/>
          <w:sz w:val="24"/>
          <w:szCs w:val="24"/>
        </w:rPr>
        <w:t xml:space="preserve"> </w:t>
      </w:r>
      <w:r w:rsidRPr="00E50418">
        <w:rPr>
          <w:rFonts w:ascii="Simplified Arabic" w:hAnsi="Simplified Arabic" w:cs="Simplified Arabic"/>
          <w:sz w:val="24"/>
          <w:szCs w:val="24"/>
          <w:rtl/>
          <w:lang w:bidi="ar-EG"/>
        </w:rPr>
        <w:t xml:space="preserve">- وثيقة بوخارست </w:t>
      </w:r>
      <w:r w:rsidRPr="00E50418">
        <w:rPr>
          <w:rFonts w:ascii="Simplified Arabic" w:hAnsi="Simplified Arabic" w:cs="Simplified Arabic" w:hint="cs"/>
          <w:sz w:val="24"/>
          <w:szCs w:val="24"/>
          <w:rtl/>
          <w:lang w:bidi="ar-EG"/>
        </w:rPr>
        <w:t>(</w:t>
      </w:r>
      <w:r w:rsidRPr="00E50418">
        <w:rPr>
          <w:rFonts w:ascii="Simplified Arabic" w:hAnsi="Simplified Arabic" w:cs="Simplified Arabic"/>
          <w:sz w:val="24"/>
          <w:szCs w:val="24"/>
          <w:rtl/>
          <w:lang w:bidi="ar-EG"/>
        </w:rPr>
        <w:t>أغسطس 1974</w:t>
      </w:r>
      <w:r w:rsidRPr="00E50418">
        <w:rPr>
          <w:rFonts w:ascii="Simplified Arabic" w:hAnsi="Simplified Arabic" w:cs="Simplified Arabic" w:hint="cs"/>
          <w:sz w:val="24"/>
          <w:szCs w:val="24"/>
          <w:rtl/>
          <w:lang w:bidi="ar-EG"/>
        </w:rPr>
        <w:t xml:space="preserve">) </w:t>
      </w:r>
      <w:r w:rsidRPr="00E50418">
        <w:rPr>
          <w:rFonts w:ascii="Simplified Arabic" w:hAnsi="Simplified Arabic" w:cs="Simplified Arabic"/>
          <w:sz w:val="24"/>
          <w:szCs w:val="24"/>
          <w:rtl/>
          <w:lang w:bidi="ar-EG"/>
        </w:rPr>
        <w:t>المؤتمر العالم</w:t>
      </w:r>
      <w:r w:rsidRPr="00E50418">
        <w:rPr>
          <w:rFonts w:ascii="Simplified Arabic" w:hAnsi="Simplified Arabic" w:cs="Simplified Arabic" w:hint="cs"/>
          <w:sz w:val="24"/>
          <w:szCs w:val="24"/>
          <w:rtl/>
          <w:lang w:bidi="ar-EG"/>
        </w:rPr>
        <w:t>ي</w:t>
      </w:r>
      <w:r w:rsidRPr="00E50418">
        <w:rPr>
          <w:rFonts w:ascii="Simplified Arabic" w:hAnsi="Simplified Arabic" w:cs="Simplified Arabic"/>
          <w:sz w:val="24"/>
          <w:szCs w:val="24"/>
          <w:rtl/>
          <w:lang w:bidi="ar-EG"/>
        </w:rPr>
        <w:t xml:space="preserve"> للسكان.</w:t>
      </w:r>
    </w:p>
  </w:footnote>
  <w:footnote w:id="83">
    <w:p w14:paraId="6285B87A" w14:textId="2F84DA5C" w:rsidR="00021399" w:rsidRPr="00E50418" w:rsidRDefault="00021399" w:rsidP="00233294">
      <w:pPr>
        <w:pStyle w:val="FootnoteText"/>
        <w:rPr>
          <w:rFonts w:ascii="Simplified Arabic" w:hAnsi="Simplified Arabic" w:cs="Simplified Arabic"/>
          <w:sz w:val="24"/>
          <w:szCs w:val="24"/>
          <w:rtl/>
          <w:lang w:bidi="ar-EG"/>
        </w:rPr>
      </w:pPr>
      <w:r w:rsidRPr="00E50418">
        <w:rPr>
          <w:rStyle w:val="FootnoteReference"/>
          <w:rFonts w:ascii="Simplified Arabic" w:hAnsi="Simplified Arabic" w:cs="Simplified Arabic"/>
          <w:sz w:val="24"/>
          <w:szCs w:val="24"/>
          <w:vertAlign w:val="baseline"/>
        </w:rPr>
        <w:footnoteRef/>
      </w:r>
      <w:r w:rsidRPr="00E50418">
        <w:rPr>
          <w:rFonts w:ascii="Simplified Arabic" w:hAnsi="Simplified Arabic" w:cs="Simplified Arabic"/>
          <w:sz w:val="24"/>
          <w:szCs w:val="24"/>
        </w:rPr>
        <w:t xml:space="preserve"> </w:t>
      </w:r>
      <w:r w:rsidRPr="00E50418">
        <w:rPr>
          <w:rFonts w:ascii="Simplified Arabic" w:hAnsi="Simplified Arabic" w:cs="Simplified Arabic"/>
          <w:sz w:val="24"/>
          <w:szCs w:val="24"/>
          <w:rtl/>
        </w:rPr>
        <w:t>- وثيقة المؤتمر العالم</w:t>
      </w:r>
      <w:r w:rsidRPr="00E50418">
        <w:rPr>
          <w:rFonts w:ascii="Simplified Arabic" w:hAnsi="Simplified Arabic" w:cs="Simplified Arabic" w:hint="cs"/>
          <w:sz w:val="24"/>
          <w:szCs w:val="24"/>
          <w:rtl/>
        </w:rPr>
        <w:t>ي (</w:t>
      </w:r>
      <w:r w:rsidRPr="00E50418">
        <w:rPr>
          <w:rFonts w:ascii="Simplified Arabic" w:hAnsi="Simplified Arabic" w:cs="Simplified Arabic"/>
          <w:sz w:val="24"/>
          <w:szCs w:val="24"/>
          <w:rtl/>
        </w:rPr>
        <w:t>1975</w:t>
      </w:r>
      <w:r w:rsidRPr="00E50418">
        <w:rPr>
          <w:rFonts w:ascii="Simplified Arabic" w:hAnsi="Simplified Arabic" w:cs="Simplified Arabic" w:hint="cs"/>
          <w:sz w:val="24"/>
          <w:szCs w:val="24"/>
          <w:rtl/>
        </w:rPr>
        <w:t xml:space="preserve">) </w:t>
      </w:r>
      <w:r w:rsidRPr="00E50418">
        <w:rPr>
          <w:rFonts w:ascii="Simplified Arabic" w:hAnsi="Simplified Arabic" w:cs="Simplified Arabic"/>
          <w:sz w:val="24"/>
          <w:szCs w:val="24"/>
          <w:rtl/>
        </w:rPr>
        <w:t>للسنة الدولية للمرأة،</w:t>
      </w:r>
      <w:r w:rsidRPr="00E50418">
        <w:rPr>
          <w:rFonts w:ascii="Simplified Arabic" w:hAnsi="Simplified Arabic" w:cs="Simplified Arabic" w:hint="cs"/>
          <w:sz w:val="24"/>
          <w:szCs w:val="24"/>
          <w:rtl/>
        </w:rPr>
        <w:t xml:space="preserve"> </w:t>
      </w:r>
      <w:r>
        <w:rPr>
          <w:rFonts w:ascii="Simplified Arabic" w:hAnsi="Simplified Arabic" w:cs="Simplified Arabic" w:hint="cs"/>
          <w:sz w:val="24"/>
          <w:szCs w:val="24"/>
          <w:rtl/>
        </w:rPr>
        <w:t>مكسيكو</w:t>
      </w:r>
      <w:r w:rsidRPr="00E50418">
        <w:rPr>
          <w:rFonts w:ascii="Simplified Arabic" w:hAnsi="Simplified Arabic" w:cs="Simplified Arabic"/>
          <w:sz w:val="24"/>
          <w:szCs w:val="24"/>
          <w:rtl/>
        </w:rPr>
        <w:t xml:space="preserve"> سيت</w:t>
      </w:r>
      <w:r w:rsidRPr="00E50418">
        <w:rPr>
          <w:rFonts w:ascii="Simplified Arabic" w:hAnsi="Simplified Arabic" w:cs="Simplified Arabic" w:hint="cs"/>
          <w:sz w:val="24"/>
          <w:szCs w:val="24"/>
          <w:rtl/>
        </w:rPr>
        <w:t>ي.</w:t>
      </w:r>
      <w:r w:rsidRPr="00E50418">
        <w:rPr>
          <w:rFonts w:ascii="Simplified Arabic" w:hAnsi="Simplified Arabic" w:cs="Simplified Arabic"/>
          <w:sz w:val="24"/>
          <w:szCs w:val="24"/>
          <w:rtl/>
        </w:rPr>
        <w:t xml:space="preserve"> </w:t>
      </w:r>
    </w:p>
  </w:footnote>
  <w:footnote w:id="84">
    <w:p w14:paraId="3F031608" w14:textId="78C17365" w:rsidR="00021399" w:rsidRPr="00E50418" w:rsidRDefault="00021399" w:rsidP="001C5083">
      <w:pPr>
        <w:pStyle w:val="FootnoteText"/>
        <w:rPr>
          <w:rFonts w:ascii="Simplified Arabic" w:hAnsi="Simplified Arabic" w:cs="Simplified Arabic"/>
          <w:sz w:val="24"/>
          <w:szCs w:val="24"/>
          <w:rtl/>
          <w:lang w:bidi="ar-EG"/>
        </w:rPr>
      </w:pPr>
      <w:r w:rsidRPr="00E50418">
        <w:rPr>
          <w:rStyle w:val="FootnoteReference"/>
          <w:rFonts w:ascii="Simplified Arabic" w:hAnsi="Simplified Arabic" w:cs="Simplified Arabic"/>
          <w:sz w:val="24"/>
          <w:szCs w:val="24"/>
          <w:vertAlign w:val="baseline"/>
        </w:rPr>
        <w:footnoteRef/>
      </w:r>
      <w:r w:rsidRPr="00E50418">
        <w:rPr>
          <w:rFonts w:ascii="Simplified Arabic" w:hAnsi="Simplified Arabic" w:cs="Simplified Arabic"/>
          <w:sz w:val="24"/>
          <w:szCs w:val="24"/>
        </w:rPr>
        <w:t xml:space="preserve"> </w:t>
      </w:r>
      <w:r w:rsidRPr="00E50418">
        <w:rPr>
          <w:rFonts w:ascii="Simplified Arabic" w:hAnsi="Simplified Arabic" w:cs="Simplified Arabic"/>
          <w:sz w:val="24"/>
          <w:szCs w:val="24"/>
          <w:rtl/>
          <w:lang w:bidi="ar-EG"/>
        </w:rPr>
        <w:t>- تقرير المؤتمر العالمي لعقد الأمم المتحدة للمرأة</w:t>
      </w:r>
      <w:r w:rsidRPr="00E50418">
        <w:rPr>
          <w:rFonts w:ascii="Simplified Arabic" w:hAnsi="Simplified Arabic" w:cs="Simplified Arabic" w:hint="cs"/>
          <w:sz w:val="24"/>
          <w:szCs w:val="24"/>
          <w:rtl/>
          <w:lang w:bidi="ar-EG"/>
        </w:rPr>
        <w:t xml:space="preserve"> (</w:t>
      </w:r>
      <w:r w:rsidRPr="00E50418">
        <w:rPr>
          <w:rFonts w:ascii="Simplified Arabic" w:hAnsi="Simplified Arabic" w:cs="Simplified Arabic"/>
          <w:sz w:val="24"/>
          <w:szCs w:val="24"/>
          <w:rtl/>
          <w:lang w:bidi="ar-EG"/>
        </w:rPr>
        <w:t>1980</w:t>
      </w:r>
      <w:r w:rsidRPr="00E50418">
        <w:rPr>
          <w:rFonts w:ascii="Simplified Arabic" w:hAnsi="Simplified Arabic" w:cs="Simplified Arabic" w:hint="cs"/>
          <w:sz w:val="24"/>
          <w:szCs w:val="24"/>
          <w:rtl/>
          <w:lang w:bidi="ar-EG"/>
        </w:rPr>
        <w:t xml:space="preserve">) </w:t>
      </w:r>
      <w:r w:rsidRPr="00E50418">
        <w:rPr>
          <w:rFonts w:ascii="Simplified Arabic" w:hAnsi="Simplified Arabic" w:cs="Simplified Arabic"/>
          <w:sz w:val="24"/>
          <w:szCs w:val="24"/>
          <w:rtl/>
          <w:lang w:bidi="ar-EG"/>
        </w:rPr>
        <w:t>الجودة والتنمية والسلم كوبنهاجن.</w:t>
      </w:r>
    </w:p>
  </w:footnote>
  <w:footnote w:id="85">
    <w:p w14:paraId="74711874" w14:textId="5E60A1B5" w:rsidR="00021399" w:rsidRPr="00E50418" w:rsidRDefault="00021399" w:rsidP="001C5083">
      <w:pPr>
        <w:pStyle w:val="FootnoteText"/>
        <w:rPr>
          <w:rFonts w:ascii="Simplified Arabic" w:hAnsi="Simplified Arabic" w:cs="Simplified Arabic"/>
          <w:sz w:val="24"/>
          <w:szCs w:val="24"/>
          <w:rtl/>
          <w:lang w:bidi="ar-EG"/>
        </w:rPr>
      </w:pPr>
      <w:r w:rsidRPr="00E50418">
        <w:rPr>
          <w:rStyle w:val="FootnoteReference"/>
          <w:rFonts w:ascii="Simplified Arabic" w:hAnsi="Simplified Arabic" w:cs="Simplified Arabic"/>
          <w:sz w:val="24"/>
          <w:szCs w:val="24"/>
          <w:vertAlign w:val="baseline"/>
        </w:rPr>
        <w:footnoteRef/>
      </w:r>
      <w:r w:rsidRPr="00E50418">
        <w:rPr>
          <w:rFonts w:ascii="Simplified Arabic" w:hAnsi="Simplified Arabic" w:cs="Simplified Arabic"/>
          <w:sz w:val="24"/>
          <w:szCs w:val="24"/>
        </w:rPr>
        <w:t xml:space="preserve"> </w:t>
      </w:r>
      <w:r w:rsidRPr="00E50418">
        <w:rPr>
          <w:rFonts w:ascii="Simplified Arabic" w:hAnsi="Simplified Arabic" w:cs="Simplified Arabic"/>
          <w:sz w:val="24"/>
          <w:szCs w:val="24"/>
          <w:rtl/>
          <w:lang w:bidi="ar-EG"/>
        </w:rPr>
        <w:t>- اتفاقية القضاء على جميع أشكال التمييز ضد المرأة</w:t>
      </w:r>
      <w:r w:rsidRPr="00E50418">
        <w:rPr>
          <w:rFonts w:ascii="Simplified Arabic" w:hAnsi="Simplified Arabic" w:cs="Simplified Arabic" w:hint="cs"/>
          <w:sz w:val="24"/>
          <w:szCs w:val="24"/>
          <w:rtl/>
          <w:lang w:bidi="ar-EG"/>
        </w:rPr>
        <w:t xml:space="preserve"> (</w:t>
      </w:r>
      <w:r w:rsidRPr="00E50418">
        <w:rPr>
          <w:rFonts w:ascii="Simplified Arabic" w:hAnsi="Simplified Arabic" w:cs="Simplified Arabic"/>
          <w:sz w:val="24"/>
          <w:szCs w:val="24"/>
          <w:rtl/>
          <w:lang w:bidi="ar-EG"/>
        </w:rPr>
        <w:t>18 ديسمبر 1979</w:t>
      </w:r>
      <w:r w:rsidRPr="00E50418">
        <w:rPr>
          <w:rFonts w:ascii="Simplified Arabic" w:hAnsi="Simplified Arabic" w:cs="Simplified Arabic" w:hint="cs"/>
          <w:sz w:val="24"/>
          <w:szCs w:val="24"/>
          <w:rtl/>
          <w:lang w:bidi="ar-EG"/>
        </w:rPr>
        <w:t>).</w:t>
      </w:r>
    </w:p>
  </w:footnote>
  <w:footnote w:id="86">
    <w:p w14:paraId="31C41B65" w14:textId="5E34F937" w:rsidR="00021399" w:rsidRPr="00E50418" w:rsidRDefault="00021399" w:rsidP="005F52F9">
      <w:pPr>
        <w:pStyle w:val="FootnoteText"/>
        <w:rPr>
          <w:rFonts w:ascii="Simplified Arabic" w:hAnsi="Simplified Arabic" w:cs="Simplified Arabic"/>
          <w:sz w:val="24"/>
          <w:szCs w:val="24"/>
          <w:rtl/>
          <w:lang w:bidi="ar-EG"/>
        </w:rPr>
      </w:pPr>
      <w:r w:rsidRPr="00E50418">
        <w:rPr>
          <w:rFonts w:ascii="Simplified Arabic" w:hAnsi="Simplified Arabic" w:cs="Simplified Arabic" w:hint="cs"/>
          <w:sz w:val="24"/>
          <w:szCs w:val="24"/>
          <w:rtl/>
          <w:lang w:bidi="ar-EG"/>
        </w:rPr>
        <w:t>(</w:t>
      </w:r>
      <w:r w:rsidRPr="00E50418">
        <w:rPr>
          <w:rStyle w:val="FootnoteReference"/>
          <w:rFonts w:ascii="Simplified Arabic" w:hAnsi="Simplified Arabic" w:cs="Simplified Arabic"/>
          <w:sz w:val="24"/>
          <w:szCs w:val="24"/>
          <w:vertAlign w:val="baseline"/>
        </w:rPr>
        <w:footnoteRef/>
      </w:r>
      <w:r w:rsidRPr="00E50418">
        <w:rPr>
          <w:rFonts w:ascii="Simplified Arabic" w:hAnsi="Simplified Arabic" w:cs="Simplified Arabic" w:hint="cs"/>
          <w:sz w:val="24"/>
          <w:szCs w:val="24"/>
          <w:rtl/>
        </w:rPr>
        <w:t>)</w:t>
      </w:r>
      <w:r w:rsidRPr="00E50418">
        <w:rPr>
          <w:rFonts w:ascii="Simplified Arabic" w:hAnsi="Simplified Arabic" w:cs="Simplified Arabic"/>
          <w:sz w:val="24"/>
          <w:szCs w:val="24"/>
          <w:rtl/>
          <w:lang w:bidi="ar-EG"/>
        </w:rPr>
        <w:t xml:space="preserve"> تقرير المؤتمر العالمي لاستعراض وتقييم م</w:t>
      </w:r>
      <w:r>
        <w:rPr>
          <w:rFonts w:ascii="Simplified Arabic" w:hAnsi="Simplified Arabic" w:cs="Simplified Arabic" w:hint="cs"/>
          <w:sz w:val="24"/>
          <w:szCs w:val="24"/>
          <w:rtl/>
          <w:lang w:bidi="ar-EG"/>
        </w:rPr>
        <w:t>نجز</w:t>
      </w:r>
      <w:r w:rsidRPr="00E50418">
        <w:rPr>
          <w:rFonts w:ascii="Simplified Arabic" w:hAnsi="Simplified Arabic" w:cs="Simplified Arabic"/>
          <w:sz w:val="24"/>
          <w:szCs w:val="24"/>
          <w:rtl/>
          <w:lang w:bidi="ar-EG"/>
        </w:rPr>
        <w:t xml:space="preserve">ات عقد الأمم المتحدة الجودة والتنمية والسلام في </w:t>
      </w:r>
      <w:r w:rsidRPr="00E50418">
        <w:rPr>
          <w:rFonts w:ascii="Simplified Arabic" w:hAnsi="Simplified Arabic" w:cs="Simplified Arabic" w:hint="cs"/>
          <w:sz w:val="24"/>
          <w:szCs w:val="24"/>
          <w:rtl/>
          <w:lang w:bidi="ar-EG"/>
        </w:rPr>
        <w:t xml:space="preserve">نيروبي (15-26 يوليه 1985) </w:t>
      </w:r>
      <w:hyperlink r:id="rId10" w:history="1">
        <w:r w:rsidRPr="00A474D8">
          <w:rPr>
            <w:rStyle w:val="Hyperlink"/>
            <w:rFonts w:ascii="Simplified Arabic" w:hAnsi="Simplified Arabic" w:cs="Simplified Arabic"/>
            <w:sz w:val="24"/>
            <w:szCs w:val="24"/>
            <w:lang w:bidi="ar-EG"/>
          </w:rPr>
          <w:t>www.arabhumanrights.org/publications/unconf/women/nairobi-85e.pdf</w:t>
        </w:r>
      </w:hyperlink>
      <w:r>
        <w:rPr>
          <w:rFonts w:ascii="Simplified Arabic" w:hAnsi="Simplified Arabic" w:cs="Simplified Arabic" w:hint="cs"/>
          <w:sz w:val="24"/>
          <w:szCs w:val="24"/>
          <w:rtl/>
          <w:lang w:bidi="ar-EG"/>
        </w:rPr>
        <w:t xml:space="preserve">   </w:t>
      </w:r>
    </w:p>
  </w:footnote>
  <w:footnote w:id="87">
    <w:p w14:paraId="4B5BB1E8" w14:textId="4BEB61B5" w:rsidR="00021399" w:rsidRPr="00E50418" w:rsidRDefault="00021399" w:rsidP="0070678A">
      <w:pPr>
        <w:pStyle w:val="FootnoteText"/>
        <w:rPr>
          <w:rFonts w:ascii="Simplified Arabic" w:hAnsi="Simplified Arabic" w:cs="Simplified Arabic"/>
          <w:sz w:val="24"/>
          <w:szCs w:val="24"/>
          <w:rtl/>
          <w:lang w:bidi="ar-EG"/>
        </w:rPr>
      </w:pPr>
      <w:r w:rsidRPr="00E50418">
        <w:rPr>
          <w:rFonts w:ascii="Simplified Arabic" w:hAnsi="Simplified Arabic" w:cs="Simplified Arabic" w:hint="cs"/>
          <w:sz w:val="24"/>
          <w:szCs w:val="24"/>
          <w:rtl/>
        </w:rPr>
        <w:t>(</w:t>
      </w:r>
      <w:r w:rsidRPr="00E50418">
        <w:rPr>
          <w:rStyle w:val="FootnoteReference"/>
          <w:rFonts w:ascii="Simplified Arabic" w:hAnsi="Simplified Arabic" w:cs="Simplified Arabic"/>
          <w:sz w:val="24"/>
          <w:szCs w:val="24"/>
          <w:vertAlign w:val="baseline"/>
        </w:rPr>
        <w:footnoteRef/>
      </w:r>
      <w:r w:rsidRPr="00E50418">
        <w:rPr>
          <w:rFonts w:ascii="Simplified Arabic" w:hAnsi="Simplified Arabic" w:cs="Simplified Arabic" w:hint="cs"/>
          <w:sz w:val="24"/>
          <w:szCs w:val="24"/>
          <w:rtl/>
        </w:rPr>
        <w:t>)</w:t>
      </w:r>
      <w:r w:rsidRPr="00E50418">
        <w:rPr>
          <w:rFonts w:ascii="Simplified Arabic" w:hAnsi="Simplified Arabic" w:cs="Simplified Arabic"/>
          <w:sz w:val="24"/>
          <w:szCs w:val="24"/>
          <w:rtl/>
        </w:rPr>
        <w:t xml:space="preserve"> </w:t>
      </w:r>
      <w:r w:rsidRPr="00E50418">
        <w:rPr>
          <w:rFonts w:ascii="Simplified Arabic" w:hAnsi="Simplified Arabic" w:cs="Simplified Arabic"/>
          <w:sz w:val="24"/>
          <w:szCs w:val="24"/>
          <w:rtl/>
          <w:lang w:bidi="ar-EG"/>
        </w:rPr>
        <w:t>مؤتمر الأمم المتحدة المعني بالبيئة والتنمية في البرازيل 1992 (ريو +20)</w:t>
      </w:r>
      <w:r w:rsidRPr="00E50418">
        <w:rPr>
          <w:rFonts w:ascii="Simplified Arabic" w:hAnsi="Simplified Arabic" w:cs="Simplified Arabic" w:hint="cs"/>
          <w:sz w:val="24"/>
          <w:szCs w:val="24"/>
          <w:rtl/>
          <w:lang w:bidi="ar-EG"/>
        </w:rPr>
        <w:t>،</w:t>
      </w:r>
      <w:r w:rsidRPr="00E50418">
        <w:rPr>
          <w:sz w:val="24"/>
          <w:szCs w:val="24"/>
        </w:rPr>
        <w:t xml:space="preserve"> </w:t>
      </w:r>
      <w:hyperlink r:id="rId11" w:history="1">
        <w:r w:rsidRPr="00A474D8">
          <w:rPr>
            <w:rStyle w:val="Hyperlink"/>
            <w:rFonts w:ascii="Simplified Arabic" w:hAnsi="Simplified Arabic" w:cs="Simplified Arabic"/>
            <w:sz w:val="24"/>
            <w:szCs w:val="24"/>
            <w:lang w:bidi="ar-EG"/>
          </w:rPr>
          <w:t>www.unep.org/Documents.Multilingual/Default.asp?documentid=78&amp;articleid=1163</w:t>
        </w:r>
      </w:hyperlink>
      <w:r>
        <w:rPr>
          <w:rFonts w:ascii="Simplified Arabic" w:hAnsi="Simplified Arabic" w:cs="Simplified Arabic" w:hint="cs"/>
          <w:sz w:val="24"/>
          <w:szCs w:val="24"/>
          <w:rtl/>
          <w:lang w:bidi="ar-EG"/>
        </w:rPr>
        <w:t xml:space="preserve"> </w:t>
      </w:r>
    </w:p>
  </w:footnote>
  <w:footnote w:id="88">
    <w:p w14:paraId="17C4DE4F" w14:textId="421792EB" w:rsidR="00021399" w:rsidRPr="00E50418" w:rsidRDefault="00021399" w:rsidP="001C5083">
      <w:pPr>
        <w:pStyle w:val="FootnoteText"/>
        <w:rPr>
          <w:rFonts w:ascii="Simplified Arabic" w:hAnsi="Simplified Arabic" w:cs="Simplified Arabic"/>
          <w:sz w:val="24"/>
          <w:szCs w:val="24"/>
          <w:rtl/>
          <w:lang w:bidi="ar-EG"/>
        </w:rPr>
      </w:pPr>
      <w:r w:rsidRPr="00E50418">
        <w:rPr>
          <w:rFonts w:ascii="Simplified Arabic" w:hAnsi="Simplified Arabic" w:cs="Simplified Arabic" w:hint="cs"/>
          <w:sz w:val="24"/>
          <w:szCs w:val="24"/>
          <w:rtl/>
        </w:rPr>
        <w:t>(</w:t>
      </w:r>
      <w:r w:rsidRPr="00E50418">
        <w:rPr>
          <w:rStyle w:val="FootnoteReference"/>
          <w:rFonts w:ascii="Simplified Arabic" w:hAnsi="Simplified Arabic" w:cs="Simplified Arabic"/>
          <w:sz w:val="24"/>
          <w:szCs w:val="24"/>
          <w:vertAlign w:val="baseline"/>
        </w:rPr>
        <w:footnoteRef/>
      </w:r>
      <w:r w:rsidRPr="00E50418">
        <w:rPr>
          <w:rFonts w:ascii="Simplified Arabic" w:hAnsi="Simplified Arabic" w:cs="Simplified Arabic" w:hint="cs"/>
          <w:sz w:val="24"/>
          <w:szCs w:val="24"/>
          <w:rtl/>
        </w:rPr>
        <w:t>)</w:t>
      </w:r>
      <w:r w:rsidRPr="00E50418">
        <w:rPr>
          <w:rFonts w:ascii="Simplified Arabic" w:hAnsi="Simplified Arabic" w:cs="Simplified Arabic"/>
          <w:sz w:val="24"/>
          <w:szCs w:val="24"/>
          <w:rtl/>
          <w:lang w:bidi="ar-EG"/>
        </w:rPr>
        <w:t xml:space="preserve"> نص وثيقة بكي</w:t>
      </w:r>
      <w:r w:rsidRPr="00E50418">
        <w:rPr>
          <w:rFonts w:ascii="Simplified Arabic" w:hAnsi="Simplified Arabic" w:cs="Simplified Arabic" w:hint="cs"/>
          <w:sz w:val="24"/>
          <w:szCs w:val="24"/>
          <w:rtl/>
          <w:lang w:bidi="ar-EG"/>
        </w:rPr>
        <w:t>ن، (1/9/1995)</w:t>
      </w:r>
      <w:r>
        <w:rPr>
          <w:rFonts w:ascii="Simplified Arabic" w:hAnsi="Simplified Arabic" w:cs="Simplified Arabic" w:hint="cs"/>
          <w:sz w:val="24"/>
          <w:szCs w:val="24"/>
          <w:rtl/>
          <w:lang w:bidi="ar-EG"/>
        </w:rPr>
        <w:t>.</w:t>
      </w:r>
    </w:p>
  </w:footnote>
  <w:footnote w:id="89">
    <w:p w14:paraId="76914C0C" w14:textId="1E7AC051" w:rsidR="00021399" w:rsidRPr="00E50418" w:rsidRDefault="00021399" w:rsidP="008C26E9">
      <w:pPr>
        <w:pStyle w:val="FootnoteText"/>
        <w:jc w:val="both"/>
        <w:rPr>
          <w:sz w:val="24"/>
          <w:szCs w:val="24"/>
          <w:rtl/>
          <w:lang w:bidi="ar-EG"/>
        </w:rPr>
      </w:pPr>
      <w:r w:rsidRPr="00E50418">
        <w:rPr>
          <w:rFonts w:ascii="Simplified Arabic" w:hAnsi="Simplified Arabic" w:cs="Simplified Arabic" w:hint="cs"/>
          <w:sz w:val="24"/>
          <w:szCs w:val="24"/>
          <w:rtl/>
        </w:rPr>
        <w:t>(</w:t>
      </w:r>
      <w:r w:rsidRPr="00E50418">
        <w:rPr>
          <w:rStyle w:val="FootnoteReference"/>
          <w:rFonts w:ascii="Simplified Arabic" w:hAnsi="Simplified Arabic" w:cs="Simplified Arabic"/>
          <w:sz w:val="24"/>
          <w:szCs w:val="24"/>
          <w:vertAlign w:val="baseline"/>
        </w:rPr>
        <w:footnoteRef/>
      </w:r>
      <w:r w:rsidRPr="00E50418">
        <w:rPr>
          <w:rFonts w:ascii="Simplified Arabic" w:hAnsi="Simplified Arabic" w:cs="Simplified Arabic" w:hint="cs"/>
          <w:sz w:val="24"/>
          <w:szCs w:val="24"/>
          <w:rtl/>
        </w:rPr>
        <w:t>)</w:t>
      </w:r>
      <w:r w:rsidRPr="00E50418">
        <w:rPr>
          <w:rFonts w:ascii="Simplified Arabic" w:hAnsi="Simplified Arabic" w:cs="Simplified Arabic"/>
          <w:sz w:val="24"/>
          <w:szCs w:val="24"/>
          <w:rtl/>
          <w:lang w:bidi="ar-EG"/>
        </w:rPr>
        <w:t xml:space="preserve"> دليل الصحة الإنجابية</w:t>
      </w:r>
      <w:r w:rsidRPr="00E50418">
        <w:rPr>
          <w:rFonts w:ascii="Simplified Arabic" w:hAnsi="Simplified Arabic" w:cs="Simplified Arabic" w:hint="cs"/>
          <w:sz w:val="24"/>
          <w:szCs w:val="24"/>
          <w:rtl/>
          <w:lang w:bidi="ar-EG"/>
        </w:rPr>
        <w:t>، (2015-2020)،</w:t>
      </w:r>
      <w:r w:rsidRPr="00E50418">
        <w:rPr>
          <w:rFonts w:ascii="Simplified Arabic" w:hAnsi="Simplified Arabic" w:cs="Simplified Arabic"/>
          <w:sz w:val="24"/>
          <w:szCs w:val="24"/>
          <w:rtl/>
          <w:lang w:bidi="ar-EG"/>
        </w:rPr>
        <w:t xml:space="preserve"> وزارة الدولة للأسرة والسكان</w:t>
      </w:r>
      <w:r w:rsidRPr="00E50418">
        <w:rPr>
          <w:rFonts w:ascii="Simplified Arabic" w:hAnsi="Simplified Arabic" w:cs="Simplified Arabic" w:hint="cs"/>
          <w:sz w:val="24"/>
          <w:szCs w:val="24"/>
          <w:rtl/>
          <w:lang w:bidi="ar-EG"/>
        </w:rPr>
        <w:t>،</w:t>
      </w:r>
      <w:r w:rsidRPr="00E50418">
        <w:rPr>
          <w:rFonts w:ascii="Simplified Arabic" w:hAnsi="Simplified Arabic" w:cs="Simplified Arabic"/>
          <w:sz w:val="24"/>
          <w:szCs w:val="24"/>
          <w:rtl/>
          <w:lang w:bidi="ar-EG"/>
        </w:rPr>
        <w:t xml:space="preserve"> جمعية الهلال الأحمر</w:t>
      </w:r>
      <w:r w:rsidRPr="00E50418">
        <w:rPr>
          <w:rFonts w:ascii="Simplified Arabic" w:hAnsi="Simplified Arabic" w:cs="Simplified Arabic" w:hint="cs"/>
          <w:sz w:val="24"/>
          <w:szCs w:val="24"/>
          <w:rtl/>
          <w:lang w:bidi="ar-EG"/>
        </w:rPr>
        <w:t>،</w:t>
      </w:r>
      <w:r w:rsidRPr="00E50418">
        <w:rPr>
          <w:rFonts w:ascii="Simplified Arabic" w:hAnsi="Simplified Arabic" w:cs="Simplified Arabic"/>
          <w:sz w:val="24"/>
          <w:szCs w:val="24"/>
          <w:rtl/>
          <w:lang w:bidi="ar-EG"/>
        </w:rPr>
        <w:t xml:space="preserve"> المجلس القومي للطفولة والأمومة.</w:t>
      </w:r>
    </w:p>
  </w:footnote>
  <w:footnote w:id="90">
    <w:p w14:paraId="3F1F4FE9" w14:textId="0759BC1B" w:rsidR="00021399" w:rsidRPr="00E50418" w:rsidRDefault="00021399" w:rsidP="00BC41CA">
      <w:pPr>
        <w:pStyle w:val="FootnoteText"/>
        <w:rPr>
          <w:rFonts w:ascii="Simplified Arabic" w:hAnsi="Simplified Arabic" w:cs="Simplified Arabic"/>
          <w:sz w:val="24"/>
          <w:szCs w:val="24"/>
          <w:rtl/>
          <w:lang w:bidi="ar-EG"/>
        </w:rPr>
      </w:pPr>
      <w:r w:rsidRPr="00E50418">
        <w:rPr>
          <w:rFonts w:ascii="Simplified Arabic" w:hAnsi="Simplified Arabic" w:cs="Simplified Arabic" w:hint="cs"/>
          <w:sz w:val="24"/>
          <w:szCs w:val="24"/>
          <w:rtl/>
          <w:lang w:bidi="ar-EG"/>
        </w:rPr>
        <w:t>(</w:t>
      </w:r>
      <w:r w:rsidRPr="00E50418">
        <w:rPr>
          <w:rStyle w:val="FootnoteReference"/>
          <w:rFonts w:ascii="Simplified Arabic" w:hAnsi="Simplified Arabic" w:cs="Simplified Arabic"/>
          <w:sz w:val="24"/>
          <w:szCs w:val="24"/>
          <w:vertAlign w:val="baseline"/>
        </w:rPr>
        <w:footnoteRef/>
      </w:r>
      <w:r w:rsidRPr="00E50418">
        <w:rPr>
          <w:rFonts w:ascii="Simplified Arabic" w:hAnsi="Simplified Arabic" w:cs="Simplified Arabic" w:hint="cs"/>
          <w:sz w:val="24"/>
          <w:szCs w:val="24"/>
          <w:rtl/>
          <w:lang w:bidi="ar-EG"/>
        </w:rPr>
        <w:t>)</w:t>
      </w:r>
      <w:r w:rsidRPr="00E50418">
        <w:rPr>
          <w:rFonts w:ascii="Simplified Arabic" w:hAnsi="Simplified Arabic" w:cs="Simplified Arabic"/>
          <w:sz w:val="24"/>
          <w:szCs w:val="24"/>
          <w:rtl/>
          <w:lang w:bidi="ar-EG"/>
        </w:rPr>
        <w:t xml:space="preserve"> تقرير مؤتمر السكان والتنمية </w:t>
      </w:r>
      <w:r w:rsidRPr="00E50418">
        <w:rPr>
          <w:rFonts w:ascii="Simplified Arabic" w:hAnsi="Simplified Arabic" w:cs="Simplified Arabic" w:hint="cs"/>
          <w:sz w:val="24"/>
          <w:szCs w:val="24"/>
          <w:rtl/>
          <w:lang w:bidi="ar-EG"/>
        </w:rPr>
        <w:t>(</w:t>
      </w:r>
      <w:r w:rsidRPr="00E50418">
        <w:rPr>
          <w:rFonts w:ascii="Simplified Arabic" w:hAnsi="Simplified Arabic" w:cs="Simplified Arabic"/>
          <w:sz w:val="24"/>
          <w:szCs w:val="24"/>
          <w:rtl/>
          <w:lang w:bidi="ar-EG"/>
        </w:rPr>
        <w:t>1994</w:t>
      </w:r>
      <w:r w:rsidRPr="00E50418">
        <w:rPr>
          <w:rFonts w:ascii="Simplified Arabic" w:hAnsi="Simplified Arabic" w:cs="Simplified Arabic" w:hint="cs"/>
          <w:sz w:val="24"/>
          <w:szCs w:val="24"/>
          <w:rtl/>
          <w:lang w:bidi="ar-EG"/>
        </w:rPr>
        <w:t xml:space="preserve">) </w:t>
      </w:r>
      <w:r w:rsidRPr="00E50418">
        <w:rPr>
          <w:rFonts w:ascii="Simplified Arabic" w:hAnsi="Simplified Arabic" w:cs="Simplified Arabic"/>
          <w:sz w:val="24"/>
          <w:szCs w:val="24"/>
          <w:rtl/>
          <w:lang w:bidi="ar-EG"/>
        </w:rPr>
        <w:t>القاهرة</w:t>
      </w:r>
      <w:r w:rsidRPr="00E50418">
        <w:rPr>
          <w:rFonts w:ascii="Simplified Arabic" w:hAnsi="Simplified Arabic" w:cs="Simplified Arabic" w:hint="cs"/>
          <w:sz w:val="24"/>
          <w:szCs w:val="24"/>
          <w:rtl/>
          <w:lang w:bidi="ar-EG"/>
        </w:rPr>
        <w:t xml:space="preserve">، </w:t>
      </w:r>
      <w:r w:rsidRPr="00E50418">
        <w:rPr>
          <w:rFonts w:ascii="Simplified Arabic" w:hAnsi="Simplified Arabic" w:cs="Simplified Arabic"/>
          <w:sz w:val="24"/>
          <w:szCs w:val="24"/>
          <w:rtl/>
          <w:lang w:bidi="ar-EG"/>
        </w:rPr>
        <w:t>الفقرات (7-2</w:t>
      </w:r>
      <w:r w:rsidRPr="00E50418">
        <w:rPr>
          <w:rFonts w:ascii="Simplified Arabic" w:hAnsi="Simplified Arabic" w:cs="Simplified Arabic" w:hint="cs"/>
          <w:sz w:val="24"/>
          <w:szCs w:val="24"/>
          <w:rtl/>
          <w:lang w:bidi="ar-EG"/>
        </w:rPr>
        <w:t>،</w:t>
      </w:r>
      <w:r w:rsidRPr="00E50418">
        <w:rPr>
          <w:rFonts w:ascii="Simplified Arabic" w:hAnsi="Simplified Arabic" w:cs="Simplified Arabic"/>
          <w:sz w:val="24"/>
          <w:szCs w:val="24"/>
          <w:rtl/>
          <w:lang w:bidi="ar-EG"/>
        </w:rPr>
        <w:t xml:space="preserve"> 7-3 ) صفحة 38 من تقرير المؤتم</w:t>
      </w:r>
      <w:r w:rsidRPr="00E50418">
        <w:rPr>
          <w:rFonts w:ascii="Simplified Arabic" w:hAnsi="Simplified Arabic" w:cs="Simplified Arabic" w:hint="cs"/>
          <w:sz w:val="24"/>
          <w:szCs w:val="24"/>
          <w:rtl/>
          <w:lang w:bidi="ar-EG"/>
        </w:rPr>
        <w:t xml:space="preserve">ر، </w:t>
      </w:r>
      <w:r w:rsidRPr="00E50418">
        <w:rPr>
          <w:rFonts w:ascii="Simplified Arabic" w:hAnsi="Simplified Arabic" w:cs="Simplified Arabic"/>
          <w:sz w:val="24"/>
          <w:szCs w:val="24"/>
          <w:rtl/>
          <w:lang w:bidi="ar-EG"/>
        </w:rPr>
        <w:t>والفقرات (7- 5</w:t>
      </w:r>
      <w:r w:rsidRPr="00E50418">
        <w:rPr>
          <w:rFonts w:ascii="Simplified Arabic" w:hAnsi="Simplified Arabic" w:cs="Simplified Arabic" w:hint="cs"/>
          <w:sz w:val="24"/>
          <w:szCs w:val="24"/>
          <w:rtl/>
          <w:lang w:bidi="ar-EG"/>
        </w:rPr>
        <w:t xml:space="preserve">، </w:t>
      </w:r>
      <w:r w:rsidRPr="00E50418">
        <w:rPr>
          <w:rFonts w:ascii="Simplified Arabic" w:hAnsi="Simplified Arabic" w:cs="Simplified Arabic"/>
          <w:sz w:val="24"/>
          <w:szCs w:val="24"/>
          <w:rtl/>
          <w:lang w:bidi="ar-EG"/>
        </w:rPr>
        <w:t>7- 6) صفحة 39</w:t>
      </w:r>
      <w:r w:rsidRPr="00E50418">
        <w:rPr>
          <w:rFonts w:ascii="Simplified Arabic" w:hAnsi="Simplified Arabic" w:cs="Simplified Arabic" w:hint="cs"/>
          <w:sz w:val="24"/>
          <w:szCs w:val="24"/>
          <w:rtl/>
          <w:lang w:bidi="ar-EG"/>
        </w:rPr>
        <w:t>،</w:t>
      </w:r>
      <w:r w:rsidRPr="00E50418">
        <w:rPr>
          <w:rFonts w:ascii="Simplified Arabic" w:hAnsi="Simplified Arabic" w:cs="Simplified Arabic"/>
          <w:sz w:val="24"/>
          <w:szCs w:val="24"/>
          <w:rtl/>
          <w:lang w:bidi="ar-EG"/>
        </w:rPr>
        <w:t xml:space="preserve"> </w:t>
      </w:r>
      <w:r w:rsidRPr="00BC41CA">
        <w:rPr>
          <w:rFonts w:ascii="Simplified Arabic" w:hAnsi="Simplified Arabic" w:cs="Simplified Arabic"/>
          <w:sz w:val="22"/>
          <w:szCs w:val="22"/>
          <w:rtl/>
          <w:lang w:bidi="ar-EG"/>
        </w:rPr>
        <w:t>والفقرات ( 7- 8</w:t>
      </w:r>
      <w:r w:rsidRPr="00BC41CA">
        <w:rPr>
          <w:rFonts w:ascii="Simplified Arabic" w:hAnsi="Simplified Arabic" w:cs="Simplified Arabic" w:hint="cs"/>
          <w:sz w:val="22"/>
          <w:szCs w:val="22"/>
          <w:rtl/>
          <w:lang w:bidi="ar-EG"/>
        </w:rPr>
        <w:t>،</w:t>
      </w:r>
      <w:r w:rsidRPr="00BC41CA">
        <w:rPr>
          <w:rFonts w:ascii="Simplified Arabic" w:hAnsi="Simplified Arabic" w:cs="Simplified Arabic"/>
          <w:sz w:val="22"/>
          <w:szCs w:val="22"/>
          <w:rtl/>
          <w:lang w:bidi="ar-EG"/>
        </w:rPr>
        <w:t xml:space="preserve"> 7- 9</w:t>
      </w:r>
      <w:r w:rsidRPr="00BC41CA">
        <w:rPr>
          <w:rFonts w:ascii="Simplified Arabic" w:hAnsi="Simplified Arabic" w:cs="Simplified Arabic" w:hint="cs"/>
          <w:sz w:val="22"/>
          <w:szCs w:val="22"/>
          <w:rtl/>
          <w:lang w:bidi="ar-EG"/>
        </w:rPr>
        <w:t>،</w:t>
      </w:r>
      <w:r w:rsidRPr="00BC41CA">
        <w:rPr>
          <w:rFonts w:ascii="Simplified Arabic" w:hAnsi="Simplified Arabic" w:cs="Simplified Arabic"/>
          <w:sz w:val="22"/>
          <w:szCs w:val="22"/>
          <w:rtl/>
          <w:lang w:bidi="ar-EG"/>
        </w:rPr>
        <w:t xml:space="preserve"> 7- 10 )</w:t>
      </w:r>
      <w:r w:rsidRPr="00BC41CA">
        <w:rPr>
          <w:rFonts w:ascii="Simplified Arabic" w:hAnsi="Simplified Arabic" w:cs="Simplified Arabic" w:hint="cs"/>
          <w:sz w:val="22"/>
          <w:szCs w:val="22"/>
          <w:rtl/>
          <w:lang w:bidi="ar-EG"/>
        </w:rPr>
        <w:t>.</w:t>
      </w:r>
      <w:r>
        <w:rPr>
          <w:rFonts w:ascii="Simplified Arabic" w:hAnsi="Simplified Arabic" w:cs="Simplified Arabic" w:hint="cs"/>
          <w:sz w:val="22"/>
          <w:szCs w:val="22"/>
          <w:rtl/>
          <w:lang w:bidi="ar-EG"/>
        </w:rPr>
        <w:t>ص40</w:t>
      </w:r>
    </w:p>
  </w:footnote>
  <w:footnote w:id="91">
    <w:p w14:paraId="30A79FA7" w14:textId="64BC3984" w:rsidR="00021399" w:rsidRPr="00E50418" w:rsidRDefault="00021399" w:rsidP="001C5083">
      <w:pPr>
        <w:pStyle w:val="FootnoteText"/>
        <w:rPr>
          <w:sz w:val="24"/>
          <w:szCs w:val="24"/>
        </w:rPr>
      </w:pPr>
      <w:r w:rsidRPr="00E50418">
        <w:rPr>
          <w:rFonts w:ascii="Simplified Arabic" w:hAnsi="Simplified Arabic" w:cs="Simplified Arabic" w:hint="cs"/>
          <w:sz w:val="24"/>
          <w:szCs w:val="24"/>
          <w:rtl/>
          <w:lang w:bidi="ar-EG"/>
        </w:rPr>
        <w:t>(</w:t>
      </w:r>
      <w:r w:rsidRPr="00E50418">
        <w:rPr>
          <w:rStyle w:val="FootnoteReference"/>
          <w:sz w:val="24"/>
          <w:szCs w:val="24"/>
          <w:vertAlign w:val="baseline"/>
        </w:rPr>
        <w:footnoteRef/>
      </w:r>
      <w:r w:rsidRPr="00E50418">
        <w:rPr>
          <w:rFonts w:ascii="Simplified Arabic" w:hAnsi="Simplified Arabic" w:cs="Simplified Arabic" w:hint="cs"/>
          <w:sz w:val="24"/>
          <w:szCs w:val="24"/>
          <w:rtl/>
          <w:lang w:bidi="ar-EG"/>
        </w:rPr>
        <w:t>) المسح الصحي للأسرة المصرية يونيه 2022.</w:t>
      </w:r>
    </w:p>
  </w:footnote>
  <w:footnote w:id="92">
    <w:p w14:paraId="29A4877C" w14:textId="23F76734" w:rsidR="00021399" w:rsidRPr="00E50418" w:rsidRDefault="00021399" w:rsidP="001C5083">
      <w:pPr>
        <w:pStyle w:val="FootnoteText"/>
        <w:rPr>
          <w:sz w:val="24"/>
          <w:szCs w:val="24"/>
        </w:rPr>
      </w:pPr>
      <w:r w:rsidRPr="00E50418">
        <w:rPr>
          <w:rStyle w:val="FootnoteReference"/>
          <w:sz w:val="24"/>
          <w:szCs w:val="24"/>
          <w:vertAlign w:val="baseline"/>
        </w:rPr>
        <w:footnoteRef/>
      </w:r>
      <w:r w:rsidRPr="00E50418">
        <w:rPr>
          <w:sz w:val="24"/>
          <w:szCs w:val="24"/>
          <w:rtl/>
        </w:rPr>
        <w:t xml:space="preserve"> </w:t>
      </w:r>
      <w:r w:rsidRPr="00E50418">
        <w:rPr>
          <w:rFonts w:ascii="Simplified Arabic" w:hAnsi="Simplified Arabic" w:cs="Simplified Arabic" w:hint="cs"/>
          <w:sz w:val="24"/>
          <w:szCs w:val="24"/>
          <w:rtl/>
          <w:lang w:bidi="ar-EG"/>
        </w:rPr>
        <w:t>- المسح الصحى للأسرة المصرية يونيه 2022</w:t>
      </w:r>
    </w:p>
  </w:footnote>
  <w:footnote w:id="93">
    <w:p w14:paraId="27EE7445" w14:textId="781F40C3" w:rsidR="00021399" w:rsidRPr="00E50418" w:rsidRDefault="00021399" w:rsidP="001C5083">
      <w:pPr>
        <w:pStyle w:val="FootnoteText"/>
        <w:rPr>
          <w:rFonts w:ascii="Simplified Arabic" w:hAnsi="Simplified Arabic" w:cs="Simplified Arabic"/>
          <w:sz w:val="24"/>
          <w:szCs w:val="24"/>
          <w:rtl/>
          <w:lang w:bidi="ar-EG"/>
        </w:rPr>
      </w:pPr>
      <w:r w:rsidRPr="00E50418">
        <w:rPr>
          <w:rStyle w:val="FootnoteReference"/>
          <w:rFonts w:ascii="Simplified Arabic" w:hAnsi="Simplified Arabic" w:cs="Simplified Arabic"/>
          <w:sz w:val="24"/>
          <w:szCs w:val="24"/>
          <w:vertAlign w:val="baseline"/>
        </w:rPr>
        <w:footnoteRef/>
      </w:r>
      <w:r w:rsidRPr="00E50418">
        <w:rPr>
          <w:rFonts w:ascii="Simplified Arabic" w:hAnsi="Simplified Arabic" w:cs="Simplified Arabic"/>
          <w:sz w:val="24"/>
          <w:szCs w:val="24"/>
        </w:rPr>
        <w:t xml:space="preserve"> </w:t>
      </w:r>
      <w:r w:rsidRPr="00E50418">
        <w:rPr>
          <w:rFonts w:ascii="Simplified Arabic" w:hAnsi="Simplified Arabic" w:cs="Simplified Arabic"/>
          <w:sz w:val="24"/>
          <w:szCs w:val="24"/>
          <w:rtl/>
          <w:lang w:bidi="ar-EG"/>
        </w:rPr>
        <w:t>- مؤتمر الش</w:t>
      </w:r>
      <w:r w:rsidRPr="00E50418">
        <w:rPr>
          <w:rFonts w:ascii="Simplified Arabic" w:hAnsi="Simplified Arabic" w:cs="Simplified Arabic" w:hint="cs"/>
          <w:sz w:val="24"/>
          <w:szCs w:val="24"/>
          <w:rtl/>
          <w:lang w:bidi="ar-EG"/>
        </w:rPr>
        <w:t>ب</w:t>
      </w:r>
      <w:r w:rsidRPr="00E50418">
        <w:rPr>
          <w:rFonts w:ascii="Simplified Arabic" w:hAnsi="Simplified Arabic" w:cs="Simplified Arabic"/>
          <w:sz w:val="24"/>
          <w:szCs w:val="24"/>
          <w:rtl/>
          <w:lang w:bidi="ar-EG"/>
        </w:rPr>
        <w:t>اب السابع بالعاصمة الإدارية</w:t>
      </w:r>
      <w:r w:rsidRPr="00E50418">
        <w:rPr>
          <w:rFonts w:ascii="Simplified Arabic" w:hAnsi="Simplified Arabic" w:cs="Simplified Arabic" w:hint="cs"/>
          <w:sz w:val="24"/>
          <w:szCs w:val="24"/>
          <w:rtl/>
          <w:lang w:bidi="ar-EG"/>
        </w:rPr>
        <w:t xml:space="preserve"> (</w:t>
      </w:r>
      <w:r w:rsidRPr="00E50418">
        <w:rPr>
          <w:rFonts w:ascii="Simplified Arabic" w:hAnsi="Simplified Arabic" w:cs="Simplified Arabic"/>
          <w:sz w:val="24"/>
          <w:szCs w:val="24"/>
          <w:rtl/>
          <w:lang w:bidi="ar-EG"/>
        </w:rPr>
        <w:t>31</w:t>
      </w:r>
      <w:r w:rsidRPr="00E50418">
        <w:rPr>
          <w:rFonts w:ascii="Simplified Arabic" w:hAnsi="Simplified Arabic" w:cs="Simplified Arabic" w:hint="cs"/>
          <w:sz w:val="24"/>
          <w:szCs w:val="24"/>
          <w:rtl/>
          <w:lang w:bidi="ar-EG"/>
        </w:rPr>
        <w:t xml:space="preserve"> ي</w:t>
      </w:r>
      <w:r w:rsidRPr="00E50418">
        <w:rPr>
          <w:rFonts w:ascii="Simplified Arabic" w:hAnsi="Simplified Arabic" w:cs="Simplified Arabic"/>
          <w:sz w:val="24"/>
          <w:szCs w:val="24"/>
          <w:rtl/>
          <w:lang w:bidi="ar-EG"/>
        </w:rPr>
        <w:t>ناير 2019</w:t>
      </w:r>
      <w:r w:rsidRPr="00E50418">
        <w:rPr>
          <w:rFonts w:ascii="Simplified Arabic" w:hAnsi="Simplified Arabic" w:cs="Simplified Arabic" w:hint="cs"/>
          <w:sz w:val="24"/>
          <w:szCs w:val="24"/>
          <w:rtl/>
          <w:lang w:bidi="ar-EG"/>
        </w:rPr>
        <w:t>)</w:t>
      </w:r>
      <w:r w:rsidRPr="00E50418">
        <w:rPr>
          <w:rFonts w:ascii="Simplified Arabic" w:hAnsi="Simplified Arabic" w:cs="Simplified Arabic"/>
          <w:sz w:val="24"/>
          <w:szCs w:val="24"/>
          <w:rtl/>
          <w:lang w:bidi="ar-EG"/>
        </w:rPr>
        <w:t>.</w:t>
      </w:r>
    </w:p>
  </w:footnote>
  <w:footnote w:id="94">
    <w:p w14:paraId="0A618032" w14:textId="7F0BCA09" w:rsidR="00021399" w:rsidRPr="00E50418" w:rsidRDefault="00021399" w:rsidP="00E554FE">
      <w:pPr>
        <w:pStyle w:val="FootnoteText"/>
        <w:rPr>
          <w:rFonts w:ascii="Simplified Arabic" w:hAnsi="Simplified Arabic" w:cs="Simplified Arabic"/>
          <w:sz w:val="24"/>
          <w:szCs w:val="24"/>
          <w:rtl/>
          <w:lang w:bidi="ar-EG"/>
        </w:rPr>
      </w:pPr>
      <w:r w:rsidRPr="00E50418">
        <w:rPr>
          <w:rFonts w:hint="cs"/>
          <w:sz w:val="24"/>
          <w:szCs w:val="24"/>
          <w:rtl/>
        </w:rPr>
        <w:t>(</w:t>
      </w:r>
      <w:r w:rsidRPr="00E50418">
        <w:rPr>
          <w:rStyle w:val="FootnoteReference"/>
          <w:sz w:val="24"/>
          <w:szCs w:val="24"/>
        </w:rPr>
        <w:footnoteRef/>
      </w:r>
      <w:r w:rsidRPr="00E50418">
        <w:rPr>
          <w:rFonts w:hint="cs"/>
          <w:sz w:val="24"/>
          <w:szCs w:val="24"/>
          <w:rtl/>
        </w:rPr>
        <w:t>)</w:t>
      </w:r>
      <w:r w:rsidRPr="00E50418">
        <w:rPr>
          <w:rFonts w:ascii="Simplified Arabic" w:hAnsi="Simplified Arabic" w:cs="Simplified Arabic"/>
          <w:sz w:val="24"/>
          <w:szCs w:val="24"/>
          <w:rtl/>
          <w:lang w:bidi="ar-EG"/>
        </w:rPr>
        <w:t xml:space="preserve"> عبد الله مجد</w:t>
      </w:r>
      <w:r w:rsidRPr="00E50418">
        <w:rPr>
          <w:rFonts w:ascii="Simplified Arabic" w:hAnsi="Simplified Arabic" w:cs="Simplified Arabic" w:hint="cs"/>
          <w:sz w:val="24"/>
          <w:szCs w:val="24"/>
          <w:rtl/>
          <w:lang w:bidi="ar-EG"/>
        </w:rPr>
        <w:t>ي</w:t>
      </w:r>
      <w:r w:rsidRPr="00E50418">
        <w:rPr>
          <w:rFonts w:ascii="Simplified Arabic" w:hAnsi="Simplified Arabic" w:cs="Simplified Arabic"/>
          <w:sz w:val="24"/>
          <w:szCs w:val="24"/>
          <w:rtl/>
          <w:lang w:bidi="ar-EG"/>
        </w:rPr>
        <w:t xml:space="preserve"> (12 فبراير 2020) جريدة الوطن</w:t>
      </w:r>
      <w:r w:rsidRPr="00E50418">
        <w:rPr>
          <w:rFonts w:ascii="Simplified Arabic" w:hAnsi="Simplified Arabic" w:cs="Simplified Arabic" w:hint="cs"/>
          <w:sz w:val="24"/>
          <w:szCs w:val="24"/>
          <w:rtl/>
          <w:lang w:bidi="ar-EG"/>
        </w:rPr>
        <w:t>،</w:t>
      </w:r>
      <w:r w:rsidRPr="00E50418">
        <w:rPr>
          <w:rFonts w:ascii="Simplified Arabic" w:hAnsi="Simplified Arabic" w:cs="Simplified Arabic"/>
          <w:sz w:val="24"/>
          <w:szCs w:val="24"/>
          <w:rtl/>
          <w:lang w:bidi="ar-EG"/>
        </w:rPr>
        <w:t xml:space="preserve"> </w:t>
      </w:r>
      <w:hyperlink r:id="rId12" w:history="1">
        <w:r w:rsidRPr="00E50418">
          <w:rPr>
            <w:rStyle w:val="Hyperlink"/>
            <w:rFonts w:ascii="Simplified Arabic" w:hAnsi="Simplified Arabic" w:cs="Simplified Arabic"/>
            <w:sz w:val="24"/>
            <w:szCs w:val="24"/>
            <w:lang w:bidi="ar-EG"/>
          </w:rPr>
          <w:t>https://www.elwatannews.com/news</w:t>
        </w:r>
      </w:hyperlink>
    </w:p>
    <w:p w14:paraId="0A48E310" w14:textId="380DF44A" w:rsidR="00021399" w:rsidRPr="00E50418" w:rsidRDefault="00021399" w:rsidP="00E554FE">
      <w:pPr>
        <w:pStyle w:val="FootnoteText"/>
        <w:rPr>
          <w:sz w:val="24"/>
          <w:szCs w:val="24"/>
          <w:rtl/>
        </w:rPr>
      </w:pPr>
      <w:r w:rsidRPr="00E50418">
        <w:rPr>
          <w:rFonts w:ascii="Simplified Arabic" w:hAnsi="Simplified Arabic" w:cs="Simplified Arabic"/>
          <w:sz w:val="24"/>
          <w:szCs w:val="24"/>
          <w:rtl/>
          <w:lang w:bidi="ar-EG"/>
        </w:rPr>
        <w:t xml:space="preserve">    </w:t>
      </w:r>
    </w:p>
  </w:footnote>
  <w:footnote w:id="95">
    <w:p w14:paraId="44A6CD1C" w14:textId="2B9E5BBF" w:rsidR="00021399" w:rsidRPr="00E50418" w:rsidRDefault="00021399" w:rsidP="00483B3A">
      <w:pPr>
        <w:pStyle w:val="FootnoteText"/>
        <w:jc w:val="both"/>
        <w:rPr>
          <w:rFonts w:ascii="Simplified Arabic" w:hAnsi="Simplified Arabic" w:cs="Simplified Arabic"/>
          <w:sz w:val="24"/>
          <w:szCs w:val="24"/>
          <w:rtl/>
          <w:lang w:bidi="ar-EG"/>
        </w:rPr>
      </w:pPr>
      <w:r w:rsidRPr="00E50418">
        <w:rPr>
          <w:rFonts w:ascii="Simplified Arabic" w:hAnsi="Simplified Arabic" w:cs="Simplified Arabic" w:hint="cs"/>
          <w:sz w:val="24"/>
          <w:szCs w:val="24"/>
          <w:rtl/>
        </w:rPr>
        <w:t>(</w:t>
      </w:r>
      <w:r w:rsidRPr="00E50418">
        <w:rPr>
          <w:rStyle w:val="FootnoteReference"/>
          <w:rFonts w:ascii="Simplified Arabic" w:hAnsi="Simplified Arabic" w:cs="Simplified Arabic"/>
          <w:sz w:val="24"/>
          <w:szCs w:val="24"/>
        </w:rPr>
        <w:footnoteRef/>
      </w:r>
      <w:r w:rsidRPr="00E50418">
        <w:rPr>
          <w:rFonts w:ascii="Simplified Arabic" w:hAnsi="Simplified Arabic" w:cs="Simplified Arabic" w:hint="cs"/>
          <w:sz w:val="24"/>
          <w:szCs w:val="24"/>
          <w:rtl/>
        </w:rPr>
        <w:t>)</w:t>
      </w:r>
      <w:r w:rsidRPr="00E50418">
        <w:rPr>
          <w:rFonts w:ascii="Simplified Arabic" w:hAnsi="Simplified Arabic" w:cs="Simplified Arabic"/>
          <w:sz w:val="24"/>
          <w:szCs w:val="24"/>
          <w:rtl/>
          <w:lang w:bidi="ar-EG"/>
        </w:rPr>
        <w:t xml:space="preserve"> مصطفى جاويش (5 نوفمبر 2017) قضية السكان فى مصر محنة أم منحة، المعهد المصري للدراسات السياسية وال</w:t>
      </w:r>
      <w:r>
        <w:rPr>
          <w:rFonts w:ascii="Simplified Arabic" w:hAnsi="Simplified Arabic" w:cs="Simplified Arabic"/>
          <w:sz w:val="24"/>
          <w:szCs w:val="24"/>
          <w:rtl/>
          <w:lang w:bidi="ar-EG"/>
        </w:rPr>
        <w:t>استراتيجية</w:t>
      </w:r>
      <w:r w:rsidRPr="00E50418">
        <w:rPr>
          <w:rFonts w:ascii="Simplified Arabic" w:hAnsi="Simplified Arabic" w:cs="Simplified Arabic"/>
          <w:sz w:val="24"/>
          <w:szCs w:val="24"/>
          <w:rtl/>
          <w:lang w:bidi="ar-EG"/>
        </w:rPr>
        <w:t>.</w:t>
      </w:r>
    </w:p>
  </w:footnote>
  <w:footnote w:id="96">
    <w:p w14:paraId="74BE88ED" w14:textId="7594A69F" w:rsidR="00021399" w:rsidRPr="00E50418" w:rsidRDefault="00021399" w:rsidP="00483B3A">
      <w:pPr>
        <w:pStyle w:val="FootnoteText"/>
        <w:jc w:val="both"/>
        <w:rPr>
          <w:rFonts w:ascii="Simplified Arabic" w:hAnsi="Simplified Arabic" w:cs="Simplified Arabic"/>
          <w:sz w:val="24"/>
          <w:szCs w:val="24"/>
          <w:rtl/>
          <w:lang w:bidi="ar-EG"/>
        </w:rPr>
      </w:pPr>
      <w:r w:rsidRPr="00E50418">
        <w:rPr>
          <w:rFonts w:ascii="Simplified Arabic" w:hAnsi="Simplified Arabic" w:cs="Simplified Arabic" w:hint="cs"/>
          <w:sz w:val="24"/>
          <w:szCs w:val="24"/>
          <w:rtl/>
        </w:rPr>
        <w:t>(</w:t>
      </w:r>
      <w:r w:rsidRPr="00E50418">
        <w:rPr>
          <w:rStyle w:val="FootnoteReference"/>
          <w:rFonts w:ascii="Simplified Arabic" w:hAnsi="Simplified Arabic" w:cs="Simplified Arabic"/>
          <w:sz w:val="24"/>
          <w:szCs w:val="24"/>
        </w:rPr>
        <w:footnoteRef/>
      </w:r>
      <w:r w:rsidRPr="00E50418">
        <w:rPr>
          <w:rFonts w:ascii="Simplified Arabic" w:hAnsi="Simplified Arabic" w:cs="Simplified Arabic" w:hint="cs"/>
          <w:sz w:val="24"/>
          <w:szCs w:val="24"/>
          <w:rtl/>
        </w:rPr>
        <w:t xml:space="preserve">) </w:t>
      </w:r>
      <w:r w:rsidRPr="00E50418">
        <w:rPr>
          <w:rFonts w:ascii="Simplified Arabic" w:hAnsi="Simplified Arabic" w:cs="Simplified Arabic"/>
          <w:sz w:val="24"/>
          <w:szCs w:val="24"/>
          <w:rtl/>
          <w:lang w:bidi="ar-EG"/>
        </w:rPr>
        <w:t>الشيتاني،</w:t>
      </w:r>
      <w:r w:rsidRPr="00E50418">
        <w:rPr>
          <w:rFonts w:ascii="Simplified Arabic" w:hAnsi="Simplified Arabic" w:cs="Simplified Arabic" w:hint="cs"/>
          <w:sz w:val="24"/>
          <w:szCs w:val="24"/>
          <w:rtl/>
          <w:lang w:bidi="ar-EG"/>
        </w:rPr>
        <w:t xml:space="preserve"> </w:t>
      </w:r>
      <w:r w:rsidRPr="00E50418">
        <w:rPr>
          <w:rFonts w:ascii="Simplified Arabic" w:hAnsi="Simplified Arabic" w:cs="Simplified Arabic"/>
          <w:sz w:val="24"/>
          <w:szCs w:val="24"/>
          <w:rtl/>
          <w:lang w:bidi="ar-EG"/>
        </w:rPr>
        <w:t>عاطف (24 فبراير 2014) ضعف دور الإعلام في القضية السكانية بعد يناير2011</w:t>
      </w:r>
      <w:r w:rsidRPr="00E50418">
        <w:rPr>
          <w:rFonts w:ascii="Simplified Arabic" w:hAnsi="Simplified Arabic" w:cs="Simplified Arabic" w:hint="cs"/>
          <w:sz w:val="24"/>
          <w:szCs w:val="24"/>
          <w:rtl/>
          <w:lang w:bidi="ar-EG"/>
        </w:rPr>
        <w:t xml:space="preserve">، </w:t>
      </w:r>
      <w:r w:rsidRPr="00E50418">
        <w:rPr>
          <w:rFonts w:ascii="Simplified Arabic" w:hAnsi="Simplified Arabic" w:cs="Simplified Arabic"/>
          <w:sz w:val="24"/>
          <w:szCs w:val="24"/>
          <w:rtl/>
          <w:lang w:bidi="ar-EG"/>
        </w:rPr>
        <w:t xml:space="preserve"> مجلة روز اليوسف. </w:t>
      </w:r>
    </w:p>
  </w:footnote>
  <w:footnote w:id="97">
    <w:p w14:paraId="4F7FA981" w14:textId="228A500B" w:rsidR="00021399" w:rsidRPr="00E50418" w:rsidRDefault="00021399" w:rsidP="009B4C45">
      <w:pPr>
        <w:pStyle w:val="FootnoteText"/>
        <w:rPr>
          <w:rFonts w:asciiTheme="majorBidi" w:hAnsiTheme="majorBidi" w:cstheme="majorBidi"/>
          <w:sz w:val="24"/>
          <w:szCs w:val="24"/>
          <w:rtl/>
          <w:lang w:bidi="ar-EG"/>
        </w:rPr>
      </w:pPr>
      <w:r w:rsidRPr="00E50418">
        <w:rPr>
          <w:rFonts w:ascii="Simplified Arabic" w:hAnsi="Simplified Arabic" w:cs="Simplified Arabic" w:hint="cs"/>
          <w:sz w:val="24"/>
          <w:szCs w:val="24"/>
          <w:rtl/>
        </w:rPr>
        <w:t>(</w:t>
      </w:r>
      <w:r w:rsidRPr="00E50418">
        <w:rPr>
          <w:rStyle w:val="FootnoteReference"/>
          <w:rFonts w:ascii="Simplified Arabic" w:hAnsi="Simplified Arabic" w:cs="Simplified Arabic"/>
          <w:sz w:val="24"/>
          <w:szCs w:val="24"/>
        </w:rPr>
        <w:footnoteRef/>
      </w:r>
      <w:r w:rsidRPr="00E50418">
        <w:rPr>
          <w:rFonts w:ascii="Simplified Arabic" w:hAnsi="Simplified Arabic" w:cs="Simplified Arabic" w:hint="cs"/>
          <w:sz w:val="24"/>
          <w:szCs w:val="24"/>
          <w:rtl/>
        </w:rPr>
        <w:t>)</w:t>
      </w:r>
      <w:r w:rsidRPr="00E50418">
        <w:rPr>
          <w:rFonts w:ascii="Simplified Arabic" w:hAnsi="Simplified Arabic" w:cs="Simplified Arabic"/>
          <w:sz w:val="24"/>
          <w:szCs w:val="24"/>
          <w:rtl/>
          <w:lang w:bidi="ar-EG"/>
        </w:rPr>
        <w:t xml:space="preserve"> علام، شوقي (31/7/2017) ضعف دور الإعلام في القضية السكانية بعد يناير2011، جريدة</w:t>
      </w:r>
      <w:r w:rsidRPr="00E50418">
        <w:rPr>
          <w:rFonts w:ascii="Simplified Arabic" w:hAnsi="Simplified Arabic" w:cs="Simplified Arabic" w:hint="cs"/>
          <w:sz w:val="24"/>
          <w:szCs w:val="24"/>
          <w:rtl/>
          <w:lang w:bidi="ar-EG"/>
        </w:rPr>
        <w:t xml:space="preserve"> </w:t>
      </w:r>
      <w:r w:rsidRPr="00E50418">
        <w:rPr>
          <w:rFonts w:ascii="Simplified Arabic" w:hAnsi="Simplified Arabic" w:cs="Simplified Arabic"/>
          <w:sz w:val="24"/>
          <w:szCs w:val="24"/>
          <w:rtl/>
          <w:lang w:bidi="ar-EG"/>
        </w:rPr>
        <w:t xml:space="preserve">المصري اليوم، الرابط الاتي:   </w:t>
      </w:r>
      <w:hyperlink r:id="rId13" w:history="1">
        <w:r w:rsidRPr="00E50418">
          <w:rPr>
            <w:rStyle w:val="Hyperlink"/>
            <w:rFonts w:asciiTheme="majorBidi" w:hAnsiTheme="majorBidi" w:cstheme="majorBidi"/>
            <w:sz w:val="24"/>
            <w:szCs w:val="24"/>
            <w:lang w:bidi="ar-EG"/>
          </w:rPr>
          <w:t>www.almasryalyoum.com/news/details/11699b4</w:t>
        </w:r>
      </w:hyperlink>
      <w:r w:rsidRPr="00E50418">
        <w:rPr>
          <w:rFonts w:asciiTheme="majorBidi" w:hAnsiTheme="majorBidi" w:cstheme="majorBidi"/>
          <w:sz w:val="24"/>
          <w:szCs w:val="24"/>
          <w:rtl/>
          <w:lang w:bidi="ar-EG"/>
        </w:rPr>
        <w:t xml:space="preserve"> </w:t>
      </w:r>
    </w:p>
  </w:footnote>
  <w:footnote w:id="98">
    <w:p w14:paraId="250F53AD" w14:textId="32C18B0E" w:rsidR="00021399" w:rsidRPr="00E50418" w:rsidRDefault="00021399" w:rsidP="00CE758E">
      <w:pPr>
        <w:pStyle w:val="FootnoteText"/>
        <w:rPr>
          <w:sz w:val="24"/>
          <w:szCs w:val="24"/>
          <w:rtl/>
          <w:lang w:bidi="ar-EG"/>
        </w:rPr>
      </w:pPr>
      <w:r w:rsidRPr="00E50418">
        <w:rPr>
          <w:rFonts w:hint="cs"/>
          <w:sz w:val="24"/>
          <w:szCs w:val="24"/>
          <w:rtl/>
        </w:rPr>
        <w:t>(</w:t>
      </w:r>
      <w:r w:rsidRPr="00E50418">
        <w:rPr>
          <w:rStyle w:val="FootnoteReference"/>
          <w:sz w:val="24"/>
          <w:szCs w:val="24"/>
        </w:rPr>
        <w:footnoteRef/>
      </w:r>
      <w:r w:rsidRPr="00E50418">
        <w:rPr>
          <w:rFonts w:hint="cs"/>
          <w:sz w:val="24"/>
          <w:szCs w:val="24"/>
          <w:rtl/>
        </w:rPr>
        <w:t>)</w:t>
      </w:r>
      <w:r w:rsidRPr="00E50418">
        <w:rPr>
          <w:sz w:val="24"/>
          <w:szCs w:val="24"/>
          <w:rtl/>
          <w:lang w:bidi="ar-EG"/>
        </w:rPr>
        <w:t xml:space="preserve"> المسح السكاني الصحي 2014.</w:t>
      </w:r>
    </w:p>
  </w:footnote>
  <w:footnote w:id="99">
    <w:p w14:paraId="3B711043" w14:textId="63AEF007" w:rsidR="00021399" w:rsidRPr="00E50418" w:rsidRDefault="00021399" w:rsidP="001C5083">
      <w:pPr>
        <w:pStyle w:val="FootnoteText"/>
        <w:rPr>
          <w:sz w:val="24"/>
          <w:szCs w:val="24"/>
          <w:lang w:bidi="ar-EG"/>
        </w:rPr>
      </w:pPr>
      <w:r w:rsidRPr="00E50418">
        <w:rPr>
          <w:rFonts w:hint="cs"/>
          <w:sz w:val="24"/>
          <w:szCs w:val="24"/>
          <w:rtl/>
        </w:rPr>
        <w:t>(</w:t>
      </w:r>
      <w:r w:rsidRPr="00E50418">
        <w:rPr>
          <w:rStyle w:val="FootnoteReference"/>
          <w:sz w:val="24"/>
          <w:szCs w:val="24"/>
          <w:vertAlign w:val="baseline"/>
        </w:rPr>
        <w:footnoteRef/>
      </w:r>
      <w:r w:rsidRPr="00E50418">
        <w:rPr>
          <w:rFonts w:hint="cs"/>
          <w:sz w:val="24"/>
          <w:szCs w:val="24"/>
          <w:rtl/>
        </w:rPr>
        <w:t>)</w:t>
      </w:r>
      <w:r w:rsidRPr="00E50418">
        <w:rPr>
          <w:rFonts w:hint="cs"/>
          <w:b/>
          <w:bCs/>
          <w:sz w:val="24"/>
          <w:szCs w:val="24"/>
          <w:rtl/>
        </w:rPr>
        <w:t xml:space="preserve"> </w:t>
      </w:r>
      <w:r w:rsidRPr="00E50418">
        <w:rPr>
          <w:rFonts w:cs="Arial" w:hint="cs"/>
          <w:b/>
          <w:bCs/>
          <w:sz w:val="24"/>
          <w:szCs w:val="24"/>
          <w:rtl/>
          <w:lang w:bidi="ar-EG"/>
        </w:rPr>
        <w:t>المسح</w:t>
      </w:r>
      <w:r w:rsidRPr="00E50418">
        <w:rPr>
          <w:rFonts w:cs="Arial"/>
          <w:b/>
          <w:bCs/>
          <w:sz w:val="24"/>
          <w:szCs w:val="24"/>
          <w:rtl/>
          <w:lang w:bidi="ar-EG"/>
        </w:rPr>
        <w:t xml:space="preserve"> </w:t>
      </w:r>
      <w:r w:rsidRPr="00E50418">
        <w:rPr>
          <w:rFonts w:cs="Arial" w:hint="cs"/>
          <w:b/>
          <w:bCs/>
          <w:sz w:val="24"/>
          <w:szCs w:val="24"/>
          <w:rtl/>
          <w:lang w:bidi="ar-EG"/>
        </w:rPr>
        <w:t>السكاني</w:t>
      </w:r>
      <w:r w:rsidRPr="00E50418">
        <w:rPr>
          <w:rFonts w:cs="Arial"/>
          <w:b/>
          <w:bCs/>
          <w:sz w:val="24"/>
          <w:szCs w:val="24"/>
          <w:rtl/>
          <w:lang w:bidi="ar-EG"/>
        </w:rPr>
        <w:t xml:space="preserve"> </w:t>
      </w:r>
      <w:r w:rsidRPr="00E50418">
        <w:rPr>
          <w:rFonts w:cs="Arial" w:hint="cs"/>
          <w:b/>
          <w:bCs/>
          <w:sz w:val="24"/>
          <w:szCs w:val="24"/>
          <w:rtl/>
          <w:lang w:bidi="ar-EG"/>
        </w:rPr>
        <w:t>الصحى</w:t>
      </w:r>
      <w:r w:rsidRPr="00E50418">
        <w:rPr>
          <w:rFonts w:cs="Arial"/>
          <w:b/>
          <w:bCs/>
          <w:sz w:val="24"/>
          <w:szCs w:val="24"/>
          <w:rtl/>
          <w:lang w:bidi="ar-EG"/>
        </w:rPr>
        <w:t xml:space="preserve"> 2014</w:t>
      </w:r>
      <w:r w:rsidRPr="00E50418">
        <w:rPr>
          <w:rFonts w:cs="Arial" w:hint="cs"/>
          <w:b/>
          <w:bCs/>
          <w:sz w:val="24"/>
          <w:szCs w:val="24"/>
          <w:rtl/>
          <w:lang w:bidi="ar-EG"/>
        </w:rPr>
        <w:t>.</w:t>
      </w:r>
    </w:p>
  </w:footnote>
  <w:footnote w:id="100">
    <w:p w14:paraId="7D0E3A9A" w14:textId="2AE4B5A7" w:rsidR="00021399" w:rsidRPr="00E50418" w:rsidRDefault="00021399" w:rsidP="003437B8">
      <w:pPr>
        <w:pStyle w:val="FootnoteText"/>
        <w:rPr>
          <w:sz w:val="24"/>
          <w:szCs w:val="24"/>
          <w:rtl/>
        </w:rPr>
      </w:pPr>
      <w:r w:rsidRPr="00E50418">
        <w:rPr>
          <w:rFonts w:hint="cs"/>
          <w:sz w:val="24"/>
          <w:szCs w:val="24"/>
          <w:rtl/>
        </w:rPr>
        <w:t>(</w:t>
      </w:r>
      <w:r w:rsidRPr="00E50418">
        <w:rPr>
          <w:rStyle w:val="FootnoteReference"/>
          <w:sz w:val="24"/>
          <w:szCs w:val="24"/>
        </w:rPr>
        <w:footnoteRef/>
      </w:r>
      <w:r w:rsidRPr="00E50418">
        <w:rPr>
          <w:rFonts w:hint="cs"/>
          <w:sz w:val="24"/>
          <w:szCs w:val="24"/>
          <w:rtl/>
        </w:rPr>
        <w:t>) الدستور المصري، 2014، مادة 41.</w:t>
      </w:r>
    </w:p>
  </w:footnote>
  <w:footnote w:id="101">
    <w:p w14:paraId="2BCDEE44" w14:textId="1248EDC0" w:rsidR="00021399" w:rsidRPr="00E50418" w:rsidRDefault="00021399" w:rsidP="003437B8">
      <w:pPr>
        <w:pStyle w:val="FootnoteText"/>
        <w:rPr>
          <w:rFonts w:ascii="Simplified Arabic" w:hAnsi="Simplified Arabic" w:cs="Simplified Arabic"/>
          <w:sz w:val="24"/>
          <w:szCs w:val="24"/>
          <w:rtl/>
          <w:lang w:bidi="ar-EG"/>
        </w:rPr>
      </w:pPr>
      <w:r w:rsidRPr="00E50418">
        <w:rPr>
          <w:rFonts w:ascii="Simplified Arabic" w:hAnsi="Simplified Arabic" w:cs="Simplified Arabic" w:hint="cs"/>
          <w:sz w:val="24"/>
          <w:szCs w:val="24"/>
          <w:rtl/>
        </w:rPr>
        <w:t>(</w:t>
      </w:r>
      <w:r w:rsidRPr="00E50418">
        <w:rPr>
          <w:rStyle w:val="FootnoteReference"/>
          <w:rFonts w:ascii="Simplified Arabic" w:hAnsi="Simplified Arabic" w:cs="Simplified Arabic"/>
          <w:sz w:val="24"/>
          <w:szCs w:val="24"/>
        </w:rPr>
        <w:footnoteRef/>
      </w:r>
      <w:r w:rsidRPr="00E50418">
        <w:rPr>
          <w:rFonts w:ascii="Simplified Arabic" w:hAnsi="Simplified Arabic" w:cs="Simplified Arabic" w:hint="cs"/>
          <w:sz w:val="24"/>
          <w:szCs w:val="24"/>
          <w:rtl/>
        </w:rPr>
        <w:t>)</w:t>
      </w:r>
      <w:r w:rsidRPr="00E50418">
        <w:rPr>
          <w:rFonts w:ascii="Simplified Arabic" w:hAnsi="Simplified Arabic" w:cs="Simplified Arabic"/>
          <w:sz w:val="24"/>
          <w:szCs w:val="24"/>
          <w:rtl/>
          <w:lang w:bidi="ar-EG"/>
        </w:rPr>
        <w:t xml:space="preserve"> الجهاز المركزي للتعيئة العامة والإحصاء، (22/1/2023) س9:37م.</w:t>
      </w:r>
    </w:p>
  </w:footnote>
  <w:footnote w:id="102">
    <w:p w14:paraId="163A7681" w14:textId="5FD25AE6" w:rsidR="00021399" w:rsidRPr="00E50418" w:rsidRDefault="00021399" w:rsidP="003437B8">
      <w:pPr>
        <w:pStyle w:val="FootnoteText"/>
        <w:rPr>
          <w:sz w:val="24"/>
          <w:szCs w:val="24"/>
          <w:rtl/>
          <w:lang w:bidi="ar-EG"/>
        </w:rPr>
      </w:pPr>
      <w:r w:rsidRPr="00E50418">
        <w:rPr>
          <w:rFonts w:hint="cs"/>
          <w:sz w:val="24"/>
          <w:szCs w:val="24"/>
          <w:rtl/>
        </w:rPr>
        <w:t>(</w:t>
      </w:r>
      <w:r w:rsidRPr="00E50418">
        <w:rPr>
          <w:rStyle w:val="FootnoteReference"/>
          <w:sz w:val="24"/>
          <w:szCs w:val="24"/>
        </w:rPr>
        <w:footnoteRef/>
      </w:r>
      <w:r w:rsidRPr="00E50418">
        <w:rPr>
          <w:rFonts w:hint="cs"/>
          <w:sz w:val="24"/>
          <w:szCs w:val="24"/>
          <w:rtl/>
        </w:rPr>
        <w:t>)</w:t>
      </w:r>
      <w:r w:rsidRPr="00E50418">
        <w:rPr>
          <w:sz w:val="24"/>
          <w:szCs w:val="24"/>
          <w:rtl/>
          <w:lang w:bidi="ar-EG"/>
        </w:rPr>
        <w:t xml:space="preserve"> </w:t>
      </w:r>
      <w:r w:rsidRPr="00E50418">
        <w:rPr>
          <w:rFonts w:ascii="Simplified Arabic" w:hAnsi="Simplified Arabic" w:cs="Simplified Arabic"/>
          <w:sz w:val="24"/>
          <w:szCs w:val="24"/>
          <w:rtl/>
          <w:lang w:bidi="ar-EG"/>
        </w:rPr>
        <w:t>الجهاز المركزي للتع</w:t>
      </w:r>
      <w:r w:rsidRPr="00E50418">
        <w:rPr>
          <w:rFonts w:ascii="Simplified Arabic" w:hAnsi="Simplified Arabic" w:cs="Simplified Arabic" w:hint="cs"/>
          <w:sz w:val="24"/>
          <w:szCs w:val="24"/>
          <w:rtl/>
          <w:lang w:bidi="ar-EG"/>
        </w:rPr>
        <w:t>ب</w:t>
      </w:r>
      <w:r w:rsidRPr="00E50418">
        <w:rPr>
          <w:rFonts w:ascii="Simplified Arabic" w:hAnsi="Simplified Arabic" w:cs="Simplified Arabic"/>
          <w:sz w:val="24"/>
          <w:szCs w:val="24"/>
          <w:rtl/>
          <w:lang w:bidi="ar-EG"/>
        </w:rPr>
        <w:t>ئة العامة والإحصاء، 2022.</w:t>
      </w:r>
    </w:p>
  </w:footnote>
  <w:footnote w:id="103">
    <w:p w14:paraId="233EFEC8" w14:textId="1442517F" w:rsidR="00021399" w:rsidRPr="00E50418" w:rsidRDefault="00021399" w:rsidP="0054598E">
      <w:pPr>
        <w:pStyle w:val="FootnoteText"/>
        <w:jc w:val="both"/>
        <w:rPr>
          <w:rFonts w:ascii="Simplified Arabic" w:hAnsi="Simplified Arabic" w:cs="Simplified Arabic"/>
          <w:sz w:val="24"/>
          <w:szCs w:val="24"/>
          <w:rtl/>
          <w:lang w:bidi="ar-EG"/>
        </w:rPr>
      </w:pPr>
      <w:r w:rsidRPr="00E50418">
        <w:rPr>
          <w:rFonts w:ascii="Simplified Arabic" w:hAnsi="Simplified Arabic" w:cs="Simplified Arabic" w:hint="cs"/>
          <w:sz w:val="24"/>
          <w:szCs w:val="24"/>
          <w:rtl/>
        </w:rPr>
        <w:t>(</w:t>
      </w:r>
      <w:r w:rsidRPr="00E50418">
        <w:rPr>
          <w:rStyle w:val="FootnoteReference"/>
          <w:rFonts w:ascii="Simplified Arabic" w:hAnsi="Simplified Arabic" w:cs="Simplified Arabic"/>
          <w:sz w:val="24"/>
          <w:szCs w:val="24"/>
          <w:vertAlign w:val="baseline"/>
        </w:rPr>
        <w:footnoteRef/>
      </w:r>
      <w:r w:rsidRPr="00E50418">
        <w:rPr>
          <w:rFonts w:ascii="Simplified Arabic" w:hAnsi="Simplified Arabic" w:cs="Simplified Arabic" w:hint="cs"/>
          <w:sz w:val="24"/>
          <w:szCs w:val="24"/>
          <w:rtl/>
        </w:rPr>
        <w:t>)</w:t>
      </w:r>
      <w:r w:rsidRPr="00E50418">
        <w:rPr>
          <w:rFonts w:ascii="Simplified Arabic" w:hAnsi="Simplified Arabic" w:cs="Simplified Arabic"/>
          <w:sz w:val="24"/>
          <w:szCs w:val="24"/>
          <w:rtl/>
          <w:lang w:bidi="ar-EG"/>
        </w:rPr>
        <w:t xml:space="preserve"> مخلوف</w:t>
      </w:r>
      <w:r w:rsidRPr="00E50418">
        <w:rPr>
          <w:rFonts w:ascii="Simplified Arabic" w:hAnsi="Simplified Arabic" w:cs="Simplified Arabic" w:hint="cs"/>
          <w:sz w:val="24"/>
          <w:szCs w:val="24"/>
          <w:rtl/>
          <w:lang w:bidi="ar-EG"/>
        </w:rPr>
        <w:t>،</w:t>
      </w:r>
      <w:r w:rsidRPr="00E50418">
        <w:rPr>
          <w:rFonts w:ascii="Simplified Arabic" w:hAnsi="Simplified Arabic" w:cs="Simplified Arabic"/>
          <w:sz w:val="24"/>
          <w:szCs w:val="24"/>
          <w:rtl/>
          <w:lang w:bidi="ar-EG"/>
        </w:rPr>
        <w:t xml:space="preserve"> هشام</w:t>
      </w:r>
      <w:r w:rsidRPr="00E50418">
        <w:rPr>
          <w:rFonts w:ascii="Simplified Arabic" w:hAnsi="Simplified Arabic" w:cs="Simplified Arabic" w:hint="cs"/>
          <w:sz w:val="24"/>
          <w:szCs w:val="24"/>
          <w:rtl/>
          <w:lang w:bidi="ar-EG"/>
        </w:rPr>
        <w:t xml:space="preserve"> (</w:t>
      </w:r>
      <w:r w:rsidRPr="00E50418">
        <w:rPr>
          <w:rFonts w:ascii="Simplified Arabic" w:hAnsi="Simplified Arabic" w:cs="Simplified Arabic"/>
          <w:sz w:val="24"/>
          <w:szCs w:val="24"/>
          <w:rtl/>
          <w:lang w:bidi="ar-EG"/>
        </w:rPr>
        <w:t>2014</w:t>
      </w:r>
      <w:r w:rsidRPr="00E50418">
        <w:rPr>
          <w:rFonts w:ascii="Simplified Arabic" w:hAnsi="Simplified Arabic" w:cs="Simplified Arabic" w:hint="cs"/>
          <w:sz w:val="24"/>
          <w:szCs w:val="24"/>
          <w:rtl/>
          <w:lang w:bidi="ar-EG"/>
        </w:rPr>
        <w:t>)</w:t>
      </w:r>
      <w:r w:rsidRPr="00E50418">
        <w:rPr>
          <w:rFonts w:ascii="Simplified Arabic" w:hAnsi="Simplified Arabic" w:cs="Simplified Arabic"/>
          <w:sz w:val="24"/>
          <w:szCs w:val="24"/>
          <w:rtl/>
          <w:lang w:bidi="ar-EG"/>
        </w:rPr>
        <w:t xml:space="preserve"> قراءات في السكان والبيئة وحقوق الانسان</w:t>
      </w:r>
      <w:r w:rsidRPr="00E50418">
        <w:rPr>
          <w:rFonts w:ascii="Simplified Arabic" w:hAnsi="Simplified Arabic" w:cs="Simplified Arabic" w:hint="cs"/>
          <w:sz w:val="24"/>
          <w:szCs w:val="24"/>
          <w:rtl/>
          <w:lang w:bidi="ar-EG"/>
        </w:rPr>
        <w:t>:</w:t>
      </w:r>
      <w:r w:rsidRPr="00E50418">
        <w:rPr>
          <w:rFonts w:ascii="Simplified Arabic" w:hAnsi="Simplified Arabic" w:cs="Simplified Arabic"/>
          <w:sz w:val="24"/>
          <w:szCs w:val="24"/>
          <w:rtl/>
          <w:lang w:bidi="ar-EG"/>
        </w:rPr>
        <w:t xml:space="preserve"> الحقائق والحلول،</w:t>
      </w:r>
      <w:r w:rsidRPr="00E50418">
        <w:rPr>
          <w:rFonts w:ascii="Simplified Arabic" w:hAnsi="Simplified Arabic" w:cs="Simplified Arabic" w:hint="cs"/>
          <w:sz w:val="24"/>
          <w:szCs w:val="24"/>
          <w:rtl/>
          <w:lang w:bidi="ar-EG"/>
        </w:rPr>
        <w:t xml:space="preserve"> جامعة القاهرة</w:t>
      </w:r>
      <w:r w:rsidRPr="00E50418">
        <w:rPr>
          <w:rFonts w:ascii="Simplified Arabic" w:hAnsi="Simplified Arabic" w:cs="Simplified Arabic"/>
          <w:sz w:val="24"/>
          <w:szCs w:val="24"/>
          <w:rtl/>
          <w:lang w:bidi="ar-EG"/>
        </w:rPr>
        <w:t>.</w:t>
      </w:r>
    </w:p>
    <w:p w14:paraId="42C11340" w14:textId="77777777" w:rsidR="00021399" w:rsidRPr="00E50418" w:rsidRDefault="00021399" w:rsidP="00AB7D87">
      <w:pPr>
        <w:pStyle w:val="FootnoteText"/>
        <w:rPr>
          <w:sz w:val="24"/>
          <w:szCs w:val="24"/>
          <w:rtl/>
          <w:lang w:bidi="ar-EG"/>
        </w:rPr>
      </w:pPr>
    </w:p>
  </w:footnote>
  <w:footnote w:id="104">
    <w:p w14:paraId="040C5ADE" w14:textId="4A6972C6" w:rsidR="00021399" w:rsidRPr="00E50418" w:rsidRDefault="00021399" w:rsidP="0054598E">
      <w:pPr>
        <w:pStyle w:val="FootnoteText"/>
        <w:jc w:val="both"/>
        <w:rPr>
          <w:rFonts w:ascii="Simplified Arabic" w:hAnsi="Simplified Arabic" w:cs="Simplified Arabic"/>
          <w:sz w:val="24"/>
          <w:szCs w:val="24"/>
          <w:rtl/>
          <w:lang w:bidi="ar-EG"/>
        </w:rPr>
      </w:pPr>
      <w:r w:rsidRPr="00E50418">
        <w:rPr>
          <w:rFonts w:ascii="Simplified Arabic" w:hAnsi="Simplified Arabic" w:cs="Simplified Arabic" w:hint="cs"/>
          <w:sz w:val="24"/>
          <w:szCs w:val="24"/>
          <w:rtl/>
        </w:rPr>
        <w:t>(</w:t>
      </w:r>
      <w:r w:rsidRPr="00E50418">
        <w:rPr>
          <w:rStyle w:val="FootnoteReference"/>
          <w:rFonts w:ascii="Simplified Arabic" w:hAnsi="Simplified Arabic" w:cs="Simplified Arabic"/>
          <w:sz w:val="24"/>
          <w:szCs w:val="24"/>
          <w:vertAlign w:val="baseline"/>
        </w:rPr>
        <w:footnoteRef/>
      </w:r>
      <w:r w:rsidRPr="00E50418">
        <w:rPr>
          <w:rFonts w:ascii="Simplified Arabic" w:hAnsi="Simplified Arabic" w:cs="Simplified Arabic" w:hint="cs"/>
          <w:sz w:val="24"/>
          <w:szCs w:val="24"/>
          <w:rtl/>
        </w:rPr>
        <w:t>)</w:t>
      </w:r>
      <w:r w:rsidRPr="00E50418">
        <w:rPr>
          <w:rFonts w:ascii="Simplified Arabic" w:hAnsi="Simplified Arabic" w:cs="Simplified Arabic"/>
          <w:sz w:val="24"/>
          <w:szCs w:val="24"/>
          <w:rtl/>
          <w:lang w:bidi="ar-EG"/>
        </w:rPr>
        <w:t xml:space="preserve"> مخلوف</w:t>
      </w:r>
      <w:r w:rsidRPr="00E50418">
        <w:rPr>
          <w:rFonts w:ascii="Simplified Arabic" w:hAnsi="Simplified Arabic" w:cs="Simplified Arabic" w:hint="cs"/>
          <w:sz w:val="24"/>
          <w:szCs w:val="24"/>
          <w:rtl/>
          <w:lang w:bidi="ar-EG"/>
        </w:rPr>
        <w:t>،</w:t>
      </w:r>
      <w:r w:rsidRPr="00E50418">
        <w:rPr>
          <w:rFonts w:ascii="Simplified Arabic" w:hAnsi="Simplified Arabic" w:cs="Simplified Arabic"/>
          <w:sz w:val="24"/>
          <w:szCs w:val="24"/>
          <w:rtl/>
          <w:lang w:bidi="ar-EG"/>
        </w:rPr>
        <w:t xml:space="preserve"> هشام</w:t>
      </w:r>
      <w:r w:rsidRPr="00E50418">
        <w:rPr>
          <w:rFonts w:ascii="Simplified Arabic" w:hAnsi="Simplified Arabic" w:cs="Simplified Arabic" w:hint="cs"/>
          <w:sz w:val="24"/>
          <w:szCs w:val="24"/>
          <w:rtl/>
          <w:lang w:bidi="ar-EG"/>
        </w:rPr>
        <w:t xml:space="preserve"> (</w:t>
      </w:r>
      <w:r w:rsidRPr="00E50418">
        <w:rPr>
          <w:rFonts w:ascii="Simplified Arabic" w:hAnsi="Simplified Arabic" w:cs="Simplified Arabic"/>
          <w:sz w:val="24"/>
          <w:szCs w:val="24"/>
          <w:rtl/>
          <w:lang w:bidi="ar-EG"/>
        </w:rPr>
        <w:t>2014</w:t>
      </w:r>
      <w:r w:rsidRPr="00E50418">
        <w:rPr>
          <w:rFonts w:ascii="Simplified Arabic" w:hAnsi="Simplified Arabic" w:cs="Simplified Arabic" w:hint="cs"/>
          <w:sz w:val="24"/>
          <w:szCs w:val="24"/>
          <w:rtl/>
          <w:lang w:bidi="ar-EG"/>
        </w:rPr>
        <w:t>)</w:t>
      </w:r>
      <w:r w:rsidRPr="00E50418">
        <w:rPr>
          <w:rFonts w:ascii="Simplified Arabic" w:hAnsi="Simplified Arabic" w:cs="Simplified Arabic"/>
          <w:sz w:val="24"/>
          <w:szCs w:val="24"/>
          <w:rtl/>
          <w:lang w:bidi="ar-EG"/>
        </w:rPr>
        <w:t xml:space="preserve"> قراءات في السكان والبيئة وحقوق الانسان "الحقائق والحلول،</w:t>
      </w:r>
      <w:r w:rsidRPr="00E50418">
        <w:rPr>
          <w:rFonts w:ascii="Simplified Arabic" w:hAnsi="Simplified Arabic" w:cs="Simplified Arabic" w:hint="cs"/>
          <w:sz w:val="24"/>
          <w:szCs w:val="24"/>
          <w:rtl/>
          <w:lang w:bidi="ar-EG"/>
        </w:rPr>
        <w:t xml:space="preserve"> جامعة القاهرة</w:t>
      </w:r>
      <w:r w:rsidRPr="00E50418">
        <w:rPr>
          <w:rFonts w:ascii="Simplified Arabic" w:hAnsi="Simplified Arabic" w:cs="Simplified Arabic"/>
          <w:sz w:val="24"/>
          <w:szCs w:val="24"/>
          <w:rtl/>
          <w:lang w:bidi="ar-EG"/>
        </w:rPr>
        <w:t>.</w:t>
      </w:r>
    </w:p>
  </w:footnote>
  <w:footnote w:id="105">
    <w:p w14:paraId="3CE4FFE3" w14:textId="1290D0AC" w:rsidR="00021399" w:rsidRPr="00E50418" w:rsidRDefault="00021399" w:rsidP="0054598E">
      <w:pPr>
        <w:pStyle w:val="FootnoteText"/>
        <w:jc w:val="both"/>
        <w:rPr>
          <w:rStyle w:val="Hyperlink"/>
          <w:color w:val="auto"/>
          <w:sz w:val="24"/>
          <w:szCs w:val="24"/>
          <w:u w:val="none"/>
          <w:lang w:bidi="ar-EG"/>
        </w:rPr>
      </w:pPr>
      <w:r w:rsidRPr="00E50418">
        <w:rPr>
          <w:rFonts w:hint="cs"/>
          <w:sz w:val="24"/>
          <w:szCs w:val="24"/>
          <w:rtl/>
        </w:rPr>
        <w:t>(</w:t>
      </w:r>
      <w:r w:rsidRPr="00E50418">
        <w:rPr>
          <w:rStyle w:val="FootnoteReference"/>
          <w:sz w:val="24"/>
          <w:szCs w:val="24"/>
          <w:vertAlign w:val="baseline"/>
        </w:rPr>
        <w:footnoteRef/>
      </w:r>
      <w:r w:rsidRPr="00E50418">
        <w:rPr>
          <w:rFonts w:hint="cs"/>
          <w:sz w:val="24"/>
          <w:szCs w:val="24"/>
          <w:rtl/>
        </w:rPr>
        <w:t>)</w:t>
      </w:r>
      <w:r w:rsidRPr="00E50418">
        <w:rPr>
          <w:rFonts w:hint="cs"/>
          <w:sz w:val="24"/>
          <w:szCs w:val="24"/>
          <w:rtl/>
          <w:lang w:bidi="ar-EG"/>
        </w:rPr>
        <w:t xml:space="preserve"> إبراهيم، محمد</w:t>
      </w:r>
      <w:r w:rsidRPr="00E50418">
        <w:rPr>
          <w:sz w:val="24"/>
          <w:szCs w:val="24"/>
          <w:rtl/>
          <w:lang w:bidi="ar-EG"/>
        </w:rPr>
        <w:t xml:space="preserve"> </w:t>
      </w:r>
      <w:r w:rsidRPr="00E50418">
        <w:rPr>
          <w:rFonts w:hint="cs"/>
          <w:sz w:val="24"/>
          <w:szCs w:val="24"/>
          <w:rtl/>
          <w:lang w:bidi="ar-EG"/>
        </w:rPr>
        <w:t>نصحي</w:t>
      </w:r>
      <w:r>
        <w:rPr>
          <w:rFonts w:hint="cs"/>
          <w:sz w:val="24"/>
          <w:szCs w:val="24"/>
          <w:rtl/>
          <w:lang w:bidi="ar-EG"/>
        </w:rPr>
        <w:t xml:space="preserve"> </w:t>
      </w:r>
      <w:r w:rsidRPr="00E50418">
        <w:rPr>
          <w:rFonts w:hint="cs"/>
          <w:sz w:val="24"/>
          <w:szCs w:val="24"/>
          <w:rtl/>
          <w:lang w:bidi="ar-EG"/>
        </w:rPr>
        <w:t>(28/1/2017) مركز أكاديمية المستشارين والدرسات ال</w:t>
      </w:r>
      <w:r>
        <w:rPr>
          <w:rFonts w:hint="cs"/>
          <w:sz w:val="24"/>
          <w:szCs w:val="24"/>
          <w:rtl/>
          <w:lang w:bidi="ar-EG"/>
        </w:rPr>
        <w:t>استراتيجية.</w:t>
      </w:r>
      <w:hyperlink r:id="rId14" w:history="1">
        <w:r w:rsidRPr="00D2344D">
          <w:rPr>
            <w:rStyle w:val="Hyperlink"/>
            <w:sz w:val="24"/>
            <w:szCs w:val="24"/>
            <w:lang w:bidi="ar-EG"/>
          </w:rPr>
          <w:t>https://www.facebook.com</w:t>
        </w:r>
      </w:hyperlink>
      <w:r w:rsidRPr="00E50418">
        <w:rPr>
          <w:rFonts w:hint="cs"/>
          <w:sz w:val="24"/>
          <w:szCs w:val="24"/>
          <w:rtl/>
          <w:lang w:bidi="ar-EG"/>
        </w:rPr>
        <w:t xml:space="preserve"> </w:t>
      </w:r>
      <w:r>
        <w:rPr>
          <w:rFonts w:ascii="Times New Roman" w:eastAsia="Times New Roman" w:hAnsi="Times New Roman" w:cs="Times New Roman" w:hint="cs"/>
          <w:sz w:val="24"/>
          <w:szCs w:val="24"/>
          <w:rtl/>
        </w:rPr>
        <w:t>.</w:t>
      </w:r>
      <w:r w:rsidRPr="00E50418">
        <w:rPr>
          <w:sz w:val="24"/>
          <w:szCs w:val="24"/>
          <w:lang w:bidi="ar-EG"/>
        </w:rPr>
        <w:fldChar w:fldCharType="begin"/>
      </w:r>
      <w:r w:rsidRPr="00E50418">
        <w:rPr>
          <w:sz w:val="24"/>
          <w:szCs w:val="24"/>
          <w:lang w:bidi="ar-EG"/>
        </w:rPr>
        <w:instrText>HYPERLINK "C:\\Users\\Khaled Abdelbary\\Desktop\\</w:instrText>
      </w:r>
      <w:r w:rsidRPr="00E50418">
        <w:rPr>
          <w:rFonts w:hint="cs"/>
          <w:sz w:val="24"/>
          <w:szCs w:val="24"/>
          <w:rtl/>
          <w:lang w:bidi="ar-EG"/>
        </w:rPr>
        <w:instrText>فصول</w:instrText>
      </w:r>
      <w:r w:rsidRPr="00E50418">
        <w:rPr>
          <w:sz w:val="24"/>
          <w:szCs w:val="24"/>
          <w:rtl/>
          <w:lang w:bidi="ar-EG"/>
        </w:rPr>
        <w:instrText xml:space="preserve"> </w:instrText>
      </w:r>
      <w:r w:rsidRPr="00E50418">
        <w:rPr>
          <w:rFonts w:hint="cs"/>
          <w:sz w:val="24"/>
          <w:szCs w:val="24"/>
          <w:rtl/>
          <w:lang w:bidi="ar-EG"/>
        </w:rPr>
        <w:instrText>تم</w:instrText>
      </w:r>
      <w:r w:rsidRPr="00E50418">
        <w:rPr>
          <w:sz w:val="24"/>
          <w:szCs w:val="24"/>
          <w:rtl/>
          <w:lang w:bidi="ar-EG"/>
        </w:rPr>
        <w:instrText xml:space="preserve"> </w:instrText>
      </w:r>
      <w:r w:rsidRPr="00E50418">
        <w:rPr>
          <w:rFonts w:hint="cs"/>
          <w:sz w:val="24"/>
          <w:szCs w:val="24"/>
          <w:rtl/>
          <w:lang w:bidi="ar-EG"/>
        </w:rPr>
        <w:instrText>تعدلها</w:instrText>
      </w:r>
      <w:r w:rsidRPr="00E50418">
        <w:rPr>
          <w:sz w:val="24"/>
          <w:szCs w:val="24"/>
          <w:rtl/>
          <w:lang w:bidi="ar-EG"/>
        </w:rPr>
        <w:instrText xml:space="preserve"> </w:instrText>
      </w:r>
      <w:r w:rsidRPr="00E50418">
        <w:rPr>
          <w:rFonts w:hint="cs"/>
          <w:sz w:val="24"/>
          <w:szCs w:val="24"/>
          <w:rtl/>
          <w:lang w:bidi="ar-EG"/>
        </w:rPr>
        <w:instrText>د</w:instrText>
      </w:r>
      <w:r w:rsidRPr="00E50418">
        <w:rPr>
          <w:sz w:val="24"/>
          <w:szCs w:val="24"/>
          <w:rtl/>
          <w:lang w:bidi="ar-EG"/>
        </w:rPr>
        <w:instrText xml:space="preserve"> </w:instrText>
      </w:r>
      <w:r w:rsidRPr="00E50418">
        <w:rPr>
          <w:rFonts w:hint="cs"/>
          <w:sz w:val="24"/>
          <w:szCs w:val="24"/>
          <w:rtl/>
          <w:lang w:bidi="ar-EG"/>
        </w:rPr>
        <w:instrText>ايمان</w:instrText>
      </w:r>
      <w:r w:rsidRPr="00E50418">
        <w:rPr>
          <w:sz w:val="24"/>
          <w:szCs w:val="24"/>
          <w:lang w:bidi="ar-EG"/>
        </w:rPr>
        <w:instrText>\\</w:instrText>
      </w:r>
      <w:r w:rsidRPr="00E50418">
        <w:rPr>
          <w:sz w:val="24"/>
          <w:szCs w:val="24"/>
          <w:lang w:bidi="ar-EG"/>
        </w:rPr>
        <w:br/>
      </w:r>
      <w:r w:rsidRPr="00E50418">
        <w:rPr>
          <w:sz w:val="24"/>
          <w:szCs w:val="24"/>
          <w:lang w:bidi="ar-EG"/>
        </w:rPr>
        <w:cr/>
      </w:r>
      <w:r w:rsidRPr="00E50418">
        <w:rPr>
          <w:sz w:val="24"/>
          <w:szCs w:val="24"/>
          <w:lang w:bidi="ar-EG"/>
        </w:rPr>
        <w:cr/>
        <w:instrText>https:\\www.facebook.com </w:instrText>
      </w:r>
      <w:r w:rsidRPr="00E50418">
        <w:rPr>
          <w:sz w:val="24"/>
          <w:szCs w:val="24"/>
          <w:lang w:bidi="ar-EG"/>
        </w:rPr>
        <w:cr/>
        <w:instrText>"</w:instrText>
      </w:r>
      <w:r w:rsidRPr="00E50418">
        <w:rPr>
          <w:sz w:val="24"/>
          <w:szCs w:val="24"/>
          <w:lang w:bidi="ar-EG"/>
        </w:rPr>
        <w:fldChar w:fldCharType="separate"/>
      </w:r>
      <w:r w:rsidRPr="00E50418">
        <w:rPr>
          <w:rStyle w:val="Hyperlink"/>
          <w:sz w:val="24"/>
          <w:szCs w:val="24"/>
          <w:lang w:bidi="ar-EG"/>
        </w:rPr>
        <w:br/>
      </w:r>
    </w:p>
    <w:p w14:paraId="3839838D" w14:textId="77777777" w:rsidR="00021399" w:rsidRPr="00E50418" w:rsidRDefault="00021399" w:rsidP="00AB7D87">
      <w:pPr>
        <w:pStyle w:val="FootnoteText"/>
        <w:rPr>
          <w:rStyle w:val="Hyperlink"/>
          <w:sz w:val="24"/>
          <w:szCs w:val="24"/>
          <w:lang w:bidi="ar-EG"/>
        </w:rPr>
      </w:pPr>
    </w:p>
    <w:p w14:paraId="11789B22" w14:textId="77777777" w:rsidR="00021399" w:rsidRPr="00E50418" w:rsidRDefault="00021399" w:rsidP="00AB7D87">
      <w:pPr>
        <w:pStyle w:val="FootnoteText"/>
        <w:rPr>
          <w:sz w:val="24"/>
          <w:szCs w:val="24"/>
          <w:rtl/>
          <w:lang w:bidi="ar-EG"/>
        </w:rPr>
      </w:pPr>
      <w:r w:rsidRPr="00E50418">
        <w:rPr>
          <w:sz w:val="24"/>
          <w:szCs w:val="24"/>
          <w:lang w:bidi="ar-EG"/>
        </w:rPr>
        <w:fldChar w:fldCharType="end"/>
      </w:r>
    </w:p>
  </w:footnote>
  <w:footnote w:id="106">
    <w:p w14:paraId="5AE411D6" w14:textId="1ABB7C90" w:rsidR="00021399" w:rsidRPr="00E50418" w:rsidRDefault="00021399" w:rsidP="00AB7D87">
      <w:pPr>
        <w:pStyle w:val="FootnoteText"/>
        <w:rPr>
          <w:sz w:val="24"/>
          <w:szCs w:val="24"/>
          <w:rtl/>
          <w:lang w:bidi="ar-EG"/>
        </w:rPr>
      </w:pPr>
      <w:r w:rsidRPr="00E50418">
        <w:rPr>
          <w:rFonts w:hint="cs"/>
          <w:sz w:val="24"/>
          <w:szCs w:val="24"/>
          <w:rtl/>
        </w:rPr>
        <w:t>(</w:t>
      </w:r>
      <w:r w:rsidRPr="00E50418">
        <w:rPr>
          <w:rStyle w:val="FootnoteReference"/>
          <w:sz w:val="24"/>
          <w:szCs w:val="24"/>
          <w:vertAlign w:val="baseline"/>
        </w:rPr>
        <w:footnoteRef/>
      </w:r>
      <w:r w:rsidRPr="00E50418">
        <w:rPr>
          <w:rFonts w:hint="cs"/>
          <w:sz w:val="24"/>
          <w:szCs w:val="24"/>
          <w:rtl/>
        </w:rPr>
        <w:t>)</w:t>
      </w:r>
      <w:r w:rsidRPr="00E50418">
        <w:rPr>
          <w:rFonts w:hint="cs"/>
          <w:sz w:val="24"/>
          <w:szCs w:val="24"/>
          <w:rtl/>
          <w:lang w:bidi="ar-EG"/>
        </w:rPr>
        <w:t xml:space="preserve"> </w:t>
      </w:r>
      <w:hyperlink r:id="rId15" w:history="1">
        <w:r w:rsidRPr="00F02A90">
          <w:rPr>
            <w:rStyle w:val="Hyperlink"/>
            <w:sz w:val="24"/>
            <w:szCs w:val="24"/>
            <w:lang w:bidi="ar-EG"/>
          </w:rPr>
          <w:t>www.</w:t>
        </w:r>
        <w:r w:rsidRPr="00F02A90">
          <w:rPr>
            <w:rStyle w:val="Hyperlink"/>
            <w:rFonts w:asciiTheme="majorBidi" w:hAnsiTheme="majorBidi" w:cstheme="majorBidi"/>
            <w:sz w:val="24"/>
            <w:szCs w:val="24"/>
            <w:lang w:bidi="ar-EG"/>
          </w:rPr>
          <w:t>unomisan.edu.iq/library/book</w:t>
        </w:r>
      </w:hyperlink>
      <w:r>
        <w:rPr>
          <w:rFonts w:asciiTheme="majorBidi" w:hAnsiTheme="majorBidi" w:cstheme="majorBidi"/>
          <w:sz w:val="24"/>
          <w:szCs w:val="24"/>
          <w:lang w:bidi="ar-EG"/>
        </w:rPr>
        <w:t xml:space="preserve"> </w:t>
      </w:r>
      <w:r>
        <w:rPr>
          <w:rFonts w:asciiTheme="majorBidi" w:hAnsiTheme="majorBidi" w:cstheme="majorBidi" w:hint="cs"/>
          <w:sz w:val="24"/>
          <w:szCs w:val="24"/>
          <w:rtl/>
          <w:lang w:bidi="ar-EG"/>
        </w:rPr>
        <w:t xml:space="preserve"> </w:t>
      </w:r>
      <w:r>
        <w:rPr>
          <w:rFonts w:asciiTheme="majorBidi" w:hAnsiTheme="majorBidi" w:cstheme="majorBidi"/>
          <w:sz w:val="24"/>
          <w:szCs w:val="24"/>
          <w:lang w:bidi="ar-EG"/>
        </w:rPr>
        <w:t xml:space="preserve"> </w:t>
      </w:r>
      <w:r w:rsidRPr="00E50418">
        <w:rPr>
          <w:rFonts w:hint="cs"/>
          <w:sz w:val="24"/>
          <w:szCs w:val="24"/>
          <w:rtl/>
          <w:lang w:bidi="ar-EG"/>
        </w:rPr>
        <w:t xml:space="preserve"> </w:t>
      </w:r>
    </w:p>
  </w:footnote>
  <w:footnote w:id="107">
    <w:p w14:paraId="7A8D1834" w14:textId="4CD0BB47" w:rsidR="00021399" w:rsidRPr="00E50418" w:rsidRDefault="00021399" w:rsidP="00051CEA">
      <w:pPr>
        <w:pStyle w:val="FootnoteText"/>
        <w:jc w:val="both"/>
        <w:rPr>
          <w:rFonts w:ascii="Simplified Arabic" w:hAnsi="Simplified Arabic" w:cs="Simplified Arabic"/>
          <w:sz w:val="24"/>
          <w:szCs w:val="24"/>
          <w:lang w:bidi="ar-EG"/>
        </w:rPr>
      </w:pPr>
      <w:r w:rsidRPr="00E50418">
        <w:rPr>
          <w:rFonts w:ascii="Simplified Arabic" w:hAnsi="Simplified Arabic" w:cs="Simplified Arabic" w:hint="cs"/>
          <w:sz w:val="24"/>
          <w:szCs w:val="24"/>
          <w:rtl/>
          <w:lang w:bidi="ar-EG"/>
        </w:rPr>
        <w:t>(</w:t>
      </w:r>
      <w:r w:rsidRPr="00E50418">
        <w:rPr>
          <w:rStyle w:val="FootnoteReference"/>
          <w:rFonts w:ascii="Simplified Arabic" w:hAnsi="Simplified Arabic" w:cs="Simplified Arabic"/>
          <w:sz w:val="24"/>
          <w:szCs w:val="24"/>
          <w:vertAlign w:val="baseline"/>
        </w:rPr>
        <w:footnoteRef/>
      </w:r>
      <w:r w:rsidRPr="00E50418">
        <w:rPr>
          <w:rFonts w:ascii="Simplified Arabic" w:hAnsi="Simplified Arabic" w:cs="Simplified Arabic" w:hint="cs"/>
          <w:sz w:val="24"/>
          <w:szCs w:val="24"/>
          <w:rtl/>
        </w:rPr>
        <w:t xml:space="preserve">) </w:t>
      </w:r>
      <w:r w:rsidRPr="00E50418">
        <w:rPr>
          <w:rFonts w:ascii="Simplified Arabic" w:hAnsi="Simplified Arabic" w:cs="Simplified Arabic"/>
          <w:sz w:val="24"/>
          <w:szCs w:val="24"/>
          <w:rtl/>
          <w:lang w:bidi="ar-EG"/>
        </w:rPr>
        <w:t>مجاهد</w:t>
      </w:r>
      <w:r>
        <w:rPr>
          <w:rFonts w:ascii="Simplified Arabic" w:hAnsi="Simplified Arabic" w:cs="Simplified Arabic"/>
          <w:sz w:val="24"/>
          <w:szCs w:val="24"/>
          <w:rtl/>
          <w:lang w:bidi="ar-EG"/>
        </w:rPr>
        <w:t xml:space="preserve"> أحمد </w:t>
      </w:r>
      <w:r w:rsidRPr="00E50418">
        <w:rPr>
          <w:rFonts w:ascii="Simplified Arabic" w:hAnsi="Simplified Arabic" w:cs="Simplified Arabic"/>
          <w:sz w:val="24"/>
          <w:szCs w:val="24"/>
          <w:rtl/>
          <w:lang w:bidi="ar-EG"/>
        </w:rPr>
        <w:t>الشعب</w:t>
      </w:r>
      <w:r w:rsidRPr="00E50418">
        <w:rPr>
          <w:rFonts w:ascii="Simplified Arabic" w:hAnsi="Simplified Arabic" w:cs="Simplified Arabic" w:hint="cs"/>
          <w:sz w:val="24"/>
          <w:szCs w:val="24"/>
          <w:rtl/>
          <w:lang w:bidi="ar-EG"/>
        </w:rPr>
        <w:t xml:space="preserve"> (2008) السياسة السكانية،</w:t>
      </w:r>
      <w:r w:rsidRPr="00E50418">
        <w:rPr>
          <w:rFonts w:ascii="Simplified Arabic" w:hAnsi="Simplified Arabic" w:cs="Simplified Arabic"/>
          <w:sz w:val="24"/>
          <w:szCs w:val="24"/>
          <w:rtl/>
          <w:lang w:bidi="ar-EG"/>
        </w:rPr>
        <w:t xml:space="preserve"> </w:t>
      </w:r>
      <w:hyperlink r:id="rId16" w:history="1">
        <w:r w:rsidRPr="00D2344D">
          <w:rPr>
            <w:rStyle w:val="Hyperlink"/>
            <w:rFonts w:ascii="Simplified Arabic" w:hAnsi="Simplified Arabic" w:cs="Simplified Arabic"/>
            <w:sz w:val="24"/>
            <w:szCs w:val="24"/>
            <w:lang w:bidi="ar-EG"/>
          </w:rPr>
          <w:t>https://yemen-nic.info</w:t>
        </w:r>
      </w:hyperlink>
    </w:p>
    <w:p w14:paraId="11E67E73" w14:textId="77777777" w:rsidR="00021399" w:rsidRPr="00E50418" w:rsidRDefault="00021399" w:rsidP="00AB7D87">
      <w:pPr>
        <w:bidi w:val="0"/>
        <w:rPr>
          <w:rFonts w:ascii="Arial" w:eastAsia="Times New Roman" w:hAnsi="Arial" w:cs="Arial"/>
          <w:color w:val="1A0DAB"/>
          <w:sz w:val="24"/>
          <w:szCs w:val="24"/>
          <w:u w:val="single"/>
          <w:shd w:val="clear" w:color="auto" w:fill="FFFFFF"/>
        </w:rPr>
      </w:pPr>
      <w:r w:rsidRPr="00E50418">
        <w:rPr>
          <w:rFonts w:ascii="Simplified Arabic" w:hAnsi="Simplified Arabic" w:cs="Simplified Arabic"/>
          <w:sz w:val="24"/>
          <w:szCs w:val="24"/>
          <w:rtl/>
          <w:lang w:bidi="ar-EG"/>
        </w:rPr>
        <w:t xml:space="preserve"> </w:t>
      </w:r>
      <w:r w:rsidRPr="00E50418">
        <w:rPr>
          <w:rFonts w:ascii="Times New Roman" w:eastAsia="Times New Roman" w:hAnsi="Times New Roman" w:cs="Times New Roman"/>
          <w:sz w:val="24"/>
          <w:szCs w:val="24"/>
        </w:rPr>
        <w:fldChar w:fldCharType="begin"/>
      </w:r>
      <w:r w:rsidRPr="00E50418">
        <w:rPr>
          <w:rFonts w:ascii="Times New Roman" w:eastAsia="Times New Roman" w:hAnsi="Times New Roman" w:cs="Times New Roman"/>
          <w:sz w:val="24"/>
          <w:szCs w:val="24"/>
        </w:rPr>
        <w:instrText xml:space="preserve"> HYPERLINK "https://yemen-nic.info/contents/popul/social/popul/studies/9.11.2008.pdf" </w:instrText>
      </w:r>
      <w:r w:rsidRPr="00E50418">
        <w:rPr>
          <w:rFonts w:ascii="Times New Roman" w:eastAsia="Times New Roman" w:hAnsi="Times New Roman" w:cs="Times New Roman"/>
          <w:sz w:val="24"/>
          <w:szCs w:val="24"/>
        </w:rPr>
        <w:fldChar w:fldCharType="separate"/>
      </w:r>
      <w:r w:rsidRPr="00E50418">
        <w:rPr>
          <w:rFonts w:ascii="Arial" w:eastAsia="Times New Roman" w:hAnsi="Arial" w:cs="Arial"/>
          <w:color w:val="1A0DAB"/>
          <w:sz w:val="24"/>
          <w:szCs w:val="24"/>
          <w:u w:val="single"/>
          <w:shd w:val="clear" w:color="auto" w:fill="FFFFFF"/>
        </w:rPr>
        <w:br/>
      </w:r>
    </w:p>
    <w:p w14:paraId="528DC97C" w14:textId="77777777" w:rsidR="00021399" w:rsidRPr="00E50418" w:rsidRDefault="00021399" w:rsidP="00AB7D87">
      <w:pPr>
        <w:bidi w:val="0"/>
        <w:spacing w:after="0" w:line="240" w:lineRule="auto"/>
        <w:rPr>
          <w:rFonts w:ascii="Arial" w:eastAsia="Times New Roman" w:hAnsi="Arial" w:cs="Arial"/>
          <w:color w:val="1A0DAB"/>
          <w:sz w:val="24"/>
          <w:szCs w:val="24"/>
          <w:u w:val="single"/>
          <w:shd w:val="clear" w:color="auto" w:fill="FFFFFF"/>
        </w:rPr>
      </w:pPr>
      <w:r w:rsidRPr="00E50418">
        <w:rPr>
          <w:rFonts w:ascii="Arial" w:eastAsia="Times New Roman" w:hAnsi="Arial" w:cs="Arial"/>
          <w:color w:val="5F6368"/>
          <w:sz w:val="24"/>
          <w:szCs w:val="24"/>
          <w:u w:val="single"/>
          <w:shd w:val="clear" w:color="auto" w:fill="FFFFFF"/>
        </w:rPr>
        <w:t> </w:t>
      </w:r>
    </w:p>
    <w:p w14:paraId="24776D5F" w14:textId="77777777" w:rsidR="00021399" w:rsidRPr="00E50418" w:rsidRDefault="00021399" w:rsidP="00AB7D87">
      <w:pPr>
        <w:pStyle w:val="FootnoteText"/>
        <w:rPr>
          <w:rFonts w:asciiTheme="majorBidi" w:hAnsiTheme="majorBidi" w:cstheme="majorBidi"/>
          <w:sz w:val="24"/>
          <w:szCs w:val="24"/>
          <w:rtl/>
          <w:lang w:bidi="ar-EG"/>
        </w:rPr>
      </w:pPr>
      <w:r w:rsidRPr="00E50418">
        <w:rPr>
          <w:rFonts w:ascii="Times New Roman" w:eastAsia="Times New Roman" w:hAnsi="Times New Roman" w:cs="Times New Roman"/>
          <w:sz w:val="24"/>
          <w:szCs w:val="24"/>
        </w:rPr>
        <w:fldChar w:fldCharType="end"/>
      </w:r>
    </w:p>
  </w:footnote>
  <w:footnote w:id="108">
    <w:p w14:paraId="14AB8864" w14:textId="5F94A45B" w:rsidR="00021399" w:rsidRPr="00E50418" w:rsidRDefault="00021399" w:rsidP="005269E8">
      <w:pPr>
        <w:pStyle w:val="FootnoteText"/>
        <w:jc w:val="both"/>
        <w:rPr>
          <w:rFonts w:ascii="Simplified Arabic" w:hAnsi="Simplified Arabic" w:cs="Simplified Arabic"/>
          <w:sz w:val="24"/>
          <w:szCs w:val="24"/>
          <w:rtl/>
          <w:lang w:bidi="ar-EG"/>
        </w:rPr>
      </w:pPr>
      <w:r w:rsidRPr="00E50418">
        <w:rPr>
          <w:rFonts w:ascii="Simplified Arabic" w:hAnsi="Simplified Arabic" w:cs="Simplified Arabic" w:hint="cs"/>
          <w:sz w:val="24"/>
          <w:szCs w:val="24"/>
          <w:rtl/>
        </w:rPr>
        <w:t>(</w:t>
      </w:r>
      <w:r w:rsidRPr="00E50418">
        <w:rPr>
          <w:rStyle w:val="FootnoteReference"/>
          <w:rFonts w:ascii="Simplified Arabic" w:hAnsi="Simplified Arabic" w:cs="Simplified Arabic"/>
          <w:sz w:val="24"/>
          <w:szCs w:val="24"/>
          <w:vertAlign w:val="baseline"/>
        </w:rPr>
        <w:footnoteRef/>
      </w:r>
      <w:r w:rsidRPr="00E50418">
        <w:rPr>
          <w:rFonts w:ascii="Simplified Arabic" w:hAnsi="Simplified Arabic" w:cs="Simplified Arabic" w:hint="cs"/>
          <w:sz w:val="24"/>
          <w:szCs w:val="24"/>
          <w:rtl/>
        </w:rPr>
        <w:t>)</w:t>
      </w:r>
      <w:r w:rsidRPr="00E50418">
        <w:rPr>
          <w:rFonts w:ascii="Simplified Arabic" w:hAnsi="Simplified Arabic" w:cs="Simplified Arabic"/>
          <w:sz w:val="24"/>
          <w:szCs w:val="24"/>
          <w:rtl/>
          <w:lang w:bidi="ar-EG"/>
        </w:rPr>
        <w:t xml:space="preserve"> عبد</w:t>
      </w:r>
      <w:r>
        <w:rPr>
          <w:rFonts w:ascii="Simplified Arabic" w:hAnsi="Simplified Arabic" w:cs="Simplified Arabic" w:hint="cs"/>
          <w:sz w:val="24"/>
          <w:szCs w:val="24"/>
          <w:rtl/>
          <w:lang w:bidi="ar-EG"/>
        </w:rPr>
        <w:t xml:space="preserve"> </w:t>
      </w:r>
      <w:r w:rsidRPr="00E50418">
        <w:rPr>
          <w:rFonts w:ascii="Simplified Arabic" w:hAnsi="Simplified Arabic" w:cs="Simplified Arabic"/>
          <w:sz w:val="24"/>
          <w:szCs w:val="24"/>
          <w:rtl/>
          <w:lang w:bidi="ar-EG"/>
        </w:rPr>
        <w:t>الرض</w:t>
      </w:r>
      <w:r w:rsidRPr="00E50418">
        <w:rPr>
          <w:rFonts w:ascii="Simplified Arabic" w:hAnsi="Simplified Arabic" w:cs="Simplified Arabic" w:hint="cs"/>
          <w:sz w:val="24"/>
          <w:szCs w:val="24"/>
          <w:rtl/>
          <w:lang w:bidi="ar-EG"/>
        </w:rPr>
        <w:t>ا</w:t>
      </w:r>
      <w:r w:rsidRPr="00E50418">
        <w:rPr>
          <w:rFonts w:ascii="Simplified Arabic" w:hAnsi="Simplified Arabic" w:cs="Simplified Arabic"/>
          <w:sz w:val="24"/>
          <w:szCs w:val="24"/>
          <w:rtl/>
          <w:lang w:bidi="ar-EG"/>
        </w:rPr>
        <w:t>،</w:t>
      </w:r>
      <w:r w:rsidRPr="00E50418">
        <w:rPr>
          <w:rFonts w:ascii="Simplified Arabic" w:hAnsi="Simplified Arabic" w:cs="Simplified Arabic" w:hint="cs"/>
          <w:sz w:val="24"/>
          <w:szCs w:val="24"/>
          <w:rtl/>
          <w:lang w:bidi="ar-EG"/>
        </w:rPr>
        <w:t xml:space="preserve"> </w:t>
      </w:r>
      <w:r w:rsidRPr="00E50418">
        <w:rPr>
          <w:rFonts w:ascii="Simplified Arabic" w:hAnsi="Simplified Arabic" w:cs="Simplified Arabic"/>
          <w:sz w:val="24"/>
          <w:szCs w:val="24"/>
          <w:rtl/>
          <w:lang w:bidi="ar-EG"/>
        </w:rPr>
        <w:t>س</w:t>
      </w:r>
      <w:r>
        <w:rPr>
          <w:rFonts w:ascii="Simplified Arabic" w:hAnsi="Simplified Arabic" w:cs="Simplified Arabic" w:hint="cs"/>
          <w:sz w:val="24"/>
          <w:szCs w:val="24"/>
          <w:rtl/>
          <w:lang w:bidi="ar-EG"/>
        </w:rPr>
        <w:t>ه</w:t>
      </w:r>
      <w:r w:rsidRPr="00E50418">
        <w:rPr>
          <w:rFonts w:ascii="Simplified Arabic" w:hAnsi="Simplified Arabic" w:cs="Simplified Arabic"/>
          <w:sz w:val="24"/>
          <w:szCs w:val="24"/>
          <w:rtl/>
          <w:lang w:bidi="ar-EG"/>
        </w:rPr>
        <w:t>اد كريم</w:t>
      </w:r>
      <w:r w:rsidRPr="00E50418">
        <w:rPr>
          <w:rFonts w:ascii="Simplified Arabic" w:hAnsi="Simplified Arabic" w:cs="Simplified Arabic" w:hint="cs"/>
          <w:sz w:val="24"/>
          <w:szCs w:val="24"/>
          <w:rtl/>
          <w:lang w:bidi="ar-EG"/>
        </w:rPr>
        <w:t xml:space="preserve"> (2016)</w:t>
      </w:r>
      <w:r w:rsidRPr="00E50418">
        <w:rPr>
          <w:rFonts w:ascii="Simplified Arabic" w:hAnsi="Simplified Arabic" w:cs="Simplified Arabic"/>
          <w:sz w:val="24"/>
          <w:szCs w:val="24"/>
          <w:rtl/>
          <w:lang w:bidi="ar-EG"/>
        </w:rPr>
        <w:t xml:space="preserve"> </w:t>
      </w:r>
      <w:r w:rsidRPr="00E50418">
        <w:rPr>
          <w:rFonts w:ascii="Simplified Arabic" w:hAnsi="Simplified Arabic" w:cs="Simplified Arabic" w:hint="cs"/>
          <w:sz w:val="24"/>
          <w:szCs w:val="24"/>
          <w:rtl/>
          <w:lang w:bidi="ar-EG"/>
        </w:rPr>
        <w:t>السياسة</w:t>
      </w:r>
      <w:r w:rsidRPr="00E50418">
        <w:rPr>
          <w:rFonts w:ascii="Simplified Arabic" w:hAnsi="Simplified Arabic" w:cs="Simplified Arabic"/>
          <w:sz w:val="24"/>
          <w:szCs w:val="24"/>
          <w:rtl/>
          <w:lang w:bidi="ar-EG"/>
        </w:rPr>
        <w:t xml:space="preserve"> </w:t>
      </w:r>
      <w:r w:rsidRPr="00E50418">
        <w:rPr>
          <w:rFonts w:ascii="Simplified Arabic" w:hAnsi="Simplified Arabic" w:cs="Simplified Arabic" w:hint="cs"/>
          <w:sz w:val="24"/>
          <w:szCs w:val="24"/>
          <w:rtl/>
          <w:lang w:bidi="ar-EG"/>
        </w:rPr>
        <w:t>السكانية</w:t>
      </w:r>
      <w:r w:rsidRPr="00E50418">
        <w:rPr>
          <w:rFonts w:ascii="Simplified Arabic" w:hAnsi="Simplified Arabic" w:cs="Simplified Arabic"/>
          <w:sz w:val="24"/>
          <w:szCs w:val="24"/>
          <w:rtl/>
          <w:lang w:bidi="ar-EG"/>
        </w:rPr>
        <w:t xml:space="preserve"> </w:t>
      </w:r>
      <w:r w:rsidRPr="00E50418">
        <w:rPr>
          <w:rFonts w:ascii="Simplified Arabic" w:hAnsi="Simplified Arabic" w:cs="Simplified Arabic" w:hint="cs"/>
          <w:sz w:val="24"/>
          <w:szCs w:val="24"/>
          <w:rtl/>
          <w:lang w:bidi="ar-EG"/>
        </w:rPr>
        <w:t>وأثرها</w:t>
      </w:r>
      <w:r w:rsidRPr="00E50418">
        <w:rPr>
          <w:rFonts w:ascii="Simplified Arabic" w:hAnsi="Simplified Arabic" w:cs="Simplified Arabic"/>
          <w:sz w:val="24"/>
          <w:szCs w:val="24"/>
          <w:rtl/>
          <w:lang w:bidi="ar-EG"/>
        </w:rPr>
        <w:t xml:space="preserve"> </w:t>
      </w:r>
      <w:r w:rsidRPr="00E50418">
        <w:rPr>
          <w:rFonts w:ascii="Simplified Arabic" w:hAnsi="Simplified Arabic" w:cs="Simplified Arabic" w:hint="cs"/>
          <w:sz w:val="24"/>
          <w:szCs w:val="24"/>
          <w:rtl/>
          <w:lang w:bidi="ar-EG"/>
        </w:rPr>
        <w:t>في</w:t>
      </w:r>
      <w:r w:rsidRPr="00E50418">
        <w:rPr>
          <w:rFonts w:ascii="Simplified Arabic" w:hAnsi="Simplified Arabic" w:cs="Simplified Arabic"/>
          <w:sz w:val="24"/>
          <w:szCs w:val="24"/>
          <w:rtl/>
          <w:lang w:bidi="ar-EG"/>
        </w:rPr>
        <w:t xml:space="preserve"> </w:t>
      </w:r>
      <w:r w:rsidRPr="00E50418">
        <w:rPr>
          <w:rFonts w:ascii="Simplified Arabic" w:hAnsi="Simplified Arabic" w:cs="Simplified Arabic" w:hint="cs"/>
          <w:sz w:val="24"/>
          <w:szCs w:val="24"/>
          <w:rtl/>
          <w:lang w:bidi="ar-EG"/>
        </w:rPr>
        <w:t>تحقيق</w:t>
      </w:r>
      <w:r w:rsidRPr="00E50418">
        <w:rPr>
          <w:rFonts w:ascii="Simplified Arabic" w:hAnsi="Simplified Arabic" w:cs="Simplified Arabic"/>
          <w:sz w:val="24"/>
          <w:szCs w:val="24"/>
          <w:rtl/>
          <w:lang w:bidi="ar-EG"/>
        </w:rPr>
        <w:t xml:space="preserve"> </w:t>
      </w:r>
      <w:r w:rsidRPr="00E50418">
        <w:rPr>
          <w:rFonts w:ascii="Simplified Arabic" w:hAnsi="Simplified Arabic" w:cs="Simplified Arabic" w:hint="cs"/>
          <w:sz w:val="24"/>
          <w:szCs w:val="24"/>
          <w:rtl/>
          <w:lang w:bidi="ar-EG"/>
        </w:rPr>
        <w:t>الأمن</w:t>
      </w:r>
      <w:r w:rsidRPr="00E50418">
        <w:rPr>
          <w:rFonts w:ascii="Simplified Arabic" w:hAnsi="Simplified Arabic" w:cs="Simplified Arabic"/>
          <w:sz w:val="24"/>
          <w:szCs w:val="24"/>
          <w:rtl/>
          <w:lang w:bidi="ar-EG"/>
        </w:rPr>
        <w:t xml:space="preserve"> </w:t>
      </w:r>
      <w:r w:rsidRPr="00E50418">
        <w:rPr>
          <w:rFonts w:ascii="Simplified Arabic" w:hAnsi="Simplified Arabic" w:cs="Simplified Arabic" w:hint="cs"/>
          <w:sz w:val="24"/>
          <w:szCs w:val="24"/>
          <w:rtl/>
          <w:lang w:bidi="ar-EG"/>
        </w:rPr>
        <w:t>الغذائي</w:t>
      </w:r>
      <w:r w:rsidRPr="00E50418">
        <w:rPr>
          <w:rFonts w:ascii="Simplified Arabic" w:hAnsi="Simplified Arabic" w:cs="Simplified Arabic"/>
          <w:sz w:val="24"/>
          <w:szCs w:val="24"/>
          <w:rtl/>
          <w:lang w:bidi="ar-EG"/>
        </w:rPr>
        <w:t xml:space="preserve"> </w:t>
      </w:r>
      <w:r w:rsidRPr="00E50418">
        <w:rPr>
          <w:rFonts w:ascii="Simplified Arabic" w:hAnsi="Simplified Arabic" w:cs="Simplified Arabic" w:hint="cs"/>
          <w:sz w:val="24"/>
          <w:szCs w:val="24"/>
          <w:rtl/>
          <w:lang w:bidi="ar-EG"/>
        </w:rPr>
        <w:t>في</w:t>
      </w:r>
      <w:r w:rsidRPr="00E50418">
        <w:rPr>
          <w:rFonts w:ascii="Simplified Arabic" w:hAnsi="Simplified Arabic" w:cs="Simplified Arabic"/>
          <w:sz w:val="24"/>
          <w:szCs w:val="24"/>
          <w:rtl/>
          <w:lang w:bidi="ar-EG"/>
        </w:rPr>
        <w:t xml:space="preserve"> </w:t>
      </w:r>
      <w:r w:rsidRPr="00E50418">
        <w:rPr>
          <w:rFonts w:ascii="Simplified Arabic" w:hAnsi="Simplified Arabic" w:cs="Simplified Arabic" w:hint="cs"/>
          <w:sz w:val="24"/>
          <w:szCs w:val="24"/>
          <w:rtl/>
          <w:lang w:bidi="ar-EG"/>
        </w:rPr>
        <w:t>العراق</w:t>
      </w:r>
      <w:r w:rsidRPr="00E50418">
        <w:rPr>
          <w:rFonts w:ascii="Simplified Arabic" w:hAnsi="Simplified Arabic" w:cs="Simplified Arabic"/>
          <w:sz w:val="24"/>
          <w:szCs w:val="24"/>
          <w:rtl/>
          <w:lang w:bidi="ar-EG"/>
        </w:rPr>
        <w:t>.</w:t>
      </w:r>
      <w:r w:rsidRPr="00E50418">
        <w:rPr>
          <w:rFonts w:ascii="Simplified Arabic" w:hAnsi="Simplified Arabic" w:cs="Simplified Arabic" w:hint="cs"/>
          <w:sz w:val="24"/>
          <w:szCs w:val="24"/>
          <w:rtl/>
          <w:lang w:bidi="ar-EG"/>
        </w:rPr>
        <w:t xml:space="preserve">     </w:t>
      </w:r>
      <w:hyperlink r:id="rId17" w:history="1">
        <w:r w:rsidRPr="00D2344D">
          <w:rPr>
            <w:rStyle w:val="Hyperlink"/>
            <w:rFonts w:ascii="Simplified Arabic" w:hAnsi="Simplified Arabic" w:cs="Simplified Arabic"/>
            <w:sz w:val="24"/>
            <w:szCs w:val="24"/>
            <w:lang w:bidi="ar-EG"/>
          </w:rPr>
          <w:t>https://doi.org/10.31185/lark.Vol4.Iss23.569</w:t>
        </w:r>
      </w:hyperlink>
      <w:r>
        <w:rPr>
          <w:rFonts w:ascii="Simplified Arabic" w:hAnsi="Simplified Arabic" w:cs="Simplified Arabic" w:hint="cs"/>
          <w:sz w:val="24"/>
          <w:szCs w:val="24"/>
          <w:rtl/>
          <w:lang w:bidi="ar-EG"/>
        </w:rPr>
        <w:t xml:space="preserve"> </w:t>
      </w:r>
    </w:p>
  </w:footnote>
  <w:footnote w:id="109">
    <w:p w14:paraId="68359564" w14:textId="5A3AAE41" w:rsidR="00021399" w:rsidRPr="004C1BB6" w:rsidRDefault="00021399" w:rsidP="004C1BB6">
      <w:pPr>
        <w:pStyle w:val="FootnoteText"/>
        <w:rPr>
          <w:rFonts w:ascii="Simplified Arabic" w:hAnsi="Simplified Arabic" w:cs="Simplified Arabic"/>
          <w:sz w:val="24"/>
          <w:szCs w:val="24"/>
          <w:lang w:bidi="ar-EG"/>
        </w:rPr>
      </w:pPr>
      <w:r w:rsidRPr="00E50418">
        <w:rPr>
          <w:rFonts w:ascii="Simplified Arabic" w:hAnsi="Simplified Arabic" w:cs="Simplified Arabic" w:hint="cs"/>
          <w:sz w:val="24"/>
          <w:szCs w:val="24"/>
          <w:rtl/>
        </w:rPr>
        <w:t>(</w:t>
      </w:r>
      <w:r w:rsidRPr="00E50418">
        <w:rPr>
          <w:rStyle w:val="FootnoteReference"/>
          <w:rFonts w:ascii="Simplified Arabic" w:hAnsi="Simplified Arabic" w:cs="Simplified Arabic"/>
          <w:sz w:val="24"/>
          <w:szCs w:val="24"/>
          <w:vertAlign w:val="baseline"/>
        </w:rPr>
        <w:footnoteRef/>
      </w:r>
      <w:r w:rsidRPr="00E50418">
        <w:rPr>
          <w:rFonts w:ascii="Simplified Arabic" w:hAnsi="Simplified Arabic" w:cs="Simplified Arabic" w:hint="cs"/>
          <w:sz w:val="24"/>
          <w:szCs w:val="24"/>
          <w:rtl/>
        </w:rPr>
        <w:t>)</w:t>
      </w:r>
      <w:r w:rsidRPr="00E50418">
        <w:rPr>
          <w:rFonts w:ascii="Simplified Arabic" w:hAnsi="Simplified Arabic" w:cs="Simplified Arabic"/>
          <w:sz w:val="24"/>
          <w:szCs w:val="24"/>
          <w:rtl/>
          <w:lang w:bidi="ar-EG"/>
        </w:rPr>
        <w:t xml:space="preserve"> </w:t>
      </w:r>
      <w:r w:rsidRPr="00E50418">
        <w:rPr>
          <w:rFonts w:ascii="Simplified Arabic" w:hAnsi="Simplified Arabic" w:cs="Simplified Arabic" w:hint="cs"/>
          <w:sz w:val="24"/>
          <w:szCs w:val="24"/>
          <w:rtl/>
          <w:lang w:bidi="ar-EG"/>
        </w:rPr>
        <w:t>حسين حريم، (مبادىء الإدارة الحديثة)، جامعة البترا، عمان.</w:t>
      </w:r>
      <w:r>
        <w:rPr>
          <w:rFonts w:ascii="Simplified Arabic" w:hAnsi="Simplified Arabic" w:cs="Simplified Arabic"/>
          <w:sz w:val="24"/>
          <w:szCs w:val="24"/>
          <w:rtl/>
          <w:lang w:bidi="ar-EG"/>
        </w:rPr>
        <w:t xml:space="preserve"> </w:t>
      </w:r>
      <w:r w:rsidRPr="00E50418">
        <w:rPr>
          <w:rFonts w:ascii="Simplified Arabic" w:hAnsi="Simplified Arabic" w:cs="Simplified Arabic" w:hint="cs"/>
          <w:sz w:val="24"/>
          <w:szCs w:val="24"/>
          <w:rtl/>
          <w:lang w:bidi="ar-EG"/>
        </w:rPr>
        <w:t>موقع</w:t>
      </w:r>
      <w:r>
        <w:rPr>
          <w:rFonts w:ascii="Simplified Arabic" w:hAnsi="Simplified Arabic" w:cs="Simplified Arabic" w:hint="cs"/>
          <w:sz w:val="24"/>
          <w:szCs w:val="24"/>
          <w:rtl/>
          <w:lang w:bidi="ar-EG"/>
        </w:rPr>
        <w:t xml:space="preserve"> إنترنت </w:t>
      </w:r>
      <w:r w:rsidRPr="00E50418">
        <w:rPr>
          <w:rFonts w:ascii="Simplified Arabic" w:hAnsi="Simplified Arabic" w:cs="Simplified Arabic"/>
          <w:sz w:val="24"/>
          <w:szCs w:val="24"/>
          <w:rtl/>
          <w:lang w:bidi="ar-EG"/>
        </w:rPr>
        <w:t xml:space="preserve"> </w:t>
      </w:r>
      <w:r w:rsidRPr="00E50418">
        <w:rPr>
          <w:rFonts w:ascii="Simplified Arabic" w:hAnsi="Simplified Arabic" w:cs="Simplified Arabic"/>
          <w:sz w:val="24"/>
          <w:szCs w:val="24"/>
          <w:lang w:bidi="ar-EG"/>
        </w:rPr>
        <w:t>uop.edu.jo</w:t>
      </w:r>
      <w:r w:rsidRPr="00E50418">
        <w:rPr>
          <w:rFonts w:ascii="Simplified Arabic" w:hAnsi="Simplified Arabic" w:cs="Simplified Arabic"/>
          <w:sz w:val="24"/>
          <w:szCs w:val="24"/>
          <w:rtl/>
          <w:lang w:bidi="ar-EG"/>
        </w:rPr>
        <w:t>.</w:t>
      </w:r>
      <w:r w:rsidRPr="00E50418">
        <w:rPr>
          <w:rFonts w:ascii="Simplified Arabic" w:hAnsi="Simplified Arabic" w:cs="Simplified Arabic"/>
          <w:sz w:val="24"/>
          <w:szCs w:val="24"/>
          <w:lang w:bidi="ar-EG"/>
        </w:rPr>
        <w:t xml:space="preserve"> www</w:t>
      </w:r>
    </w:p>
  </w:footnote>
  <w:footnote w:id="110">
    <w:p w14:paraId="6AB10EEB" w14:textId="27DFDCAB" w:rsidR="00021399" w:rsidRPr="00E50418" w:rsidRDefault="00021399" w:rsidP="005269E8">
      <w:pPr>
        <w:pStyle w:val="FootnoteText"/>
        <w:jc w:val="both"/>
        <w:rPr>
          <w:rFonts w:ascii="Simplified Arabic" w:hAnsi="Simplified Arabic" w:cs="Simplified Arabic"/>
          <w:sz w:val="24"/>
          <w:szCs w:val="24"/>
          <w:rtl/>
          <w:lang w:bidi="ar-EG"/>
        </w:rPr>
      </w:pPr>
      <w:r w:rsidRPr="00E50418">
        <w:rPr>
          <w:rFonts w:hint="cs"/>
          <w:sz w:val="24"/>
          <w:szCs w:val="24"/>
          <w:rtl/>
        </w:rPr>
        <w:t>(</w:t>
      </w:r>
      <w:r w:rsidRPr="00E50418">
        <w:rPr>
          <w:rStyle w:val="FootnoteReference"/>
          <w:sz w:val="24"/>
          <w:szCs w:val="24"/>
          <w:vertAlign w:val="baseline"/>
        </w:rPr>
        <w:footnoteRef/>
      </w:r>
      <w:r w:rsidRPr="00E50418">
        <w:rPr>
          <w:rFonts w:hint="cs"/>
          <w:sz w:val="24"/>
          <w:szCs w:val="24"/>
          <w:rtl/>
        </w:rPr>
        <w:t>)</w:t>
      </w:r>
      <w:r w:rsidRPr="00E50418">
        <w:rPr>
          <w:rFonts w:hint="cs"/>
          <w:sz w:val="24"/>
          <w:szCs w:val="24"/>
          <w:rtl/>
          <w:lang w:bidi="ar-EG"/>
        </w:rPr>
        <w:t xml:space="preserve"> </w:t>
      </w:r>
      <w:r w:rsidRPr="00E50418">
        <w:rPr>
          <w:rFonts w:ascii="Simplified Arabic" w:hAnsi="Simplified Arabic" w:cs="Simplified Arabic"/>
          <w:sz w:val="24"/>
          <w:szCs w:val="24"/>
          <w:rtl/>
          <w:lang w:bidi="ar-EG"/>
        </w:rPr>
        <w:t>مخلوف</w:t>
      </w:r>
      <w:r w:rsidRPr="00E50418">
        <w:rPr>
          <w:rFonts w:ascii="Simplified Arabic" w:hAnsi="Simplified Arabic" w:cs="Simplified Arabic" w:hint="cs"/>
          <w:sz w:val="24"/>
          <w:szCs w:val="24"/>
          <w:rtl/>
          <w:lang w:bidi="ar-EG"/>
        </w:rPr>
        <w:t>،</w:t>
      </w:r>
      <w:r w:rsidRPr="00E50418">
        <w:rPr>
          <w:rFonts w:ascii="Simplified Arabic" w:hAnsi="Simplified Arabic" w:cs="Simplified Arabic"/>
          <w:sz w:val="24"/>
          <w:szCs w:val="24"/>
          <w:rtl/>
          <w:lang w:bidi="ar-EG"/>
        </w:rPr>
        <w:t xml:space="preserve"> هشام</w:t>
      </w:r>
      <w:r w:rsidRPr="00E50418">
        <w:rPr>
          <w:rFonts w:ascii="Simplified Arabic" w:hAnsi="Simplified Arabic" w:cs="Simplified Arabic" w:hint="cs"/>
          <w:sz w:val="24"/>
          <w:szCs w:val="24"/>
          <w:rtl/>
          <w:lang w:bidi="ar-EG"/>
        </w:rPr>
        <w:t xml:space="preserve"> (</w:t>
      </w:r>
      <w:r w:rsidRPr="00E50418">
        <w:rPr>
          <w:rFonts w:ascii="Simplified Arabic" w:hAnsi="Simplified Arabic" w:cs="Simplified Arabic"/>
          <w:sz w:val="24"/>
          <w:szCs w:val="24"/>
          <w:rtl/>
          <w:lang w:bidi="ar-EG"/>
        </w:rPr>
        <w:t>2014</w:t>
      </w:r>
      <w:r w:rsidRPr="00E50418">
        <w:rPr>
          <w:rFonts w:ascii="Simplified Arabic" w:hAnsi="Simplified Arabic" w:cs="Simplified Arabic" w:hint="cs"/>
          <w:sz w:val="24"/>
          <w:szCs w:val="24"/>
          <w:rtl/>
          <w:lang w:bidi="ar-EG"/>
        </w:rPr>
        <w:t>)</w:t>
      </w:r>
      <w:r w:rsidRPr="00E50418">
        <w:rPr>
          <w:rFonts w:ascii="Simplified Arabic" w:hAnsi="Simplified Arabic" w:cs="Simplified Arabic"/>
          <w:sz w:val="24"/>
          <w:szCs w:val="24"/>
          <w:rtl/>
          <w:lang w:bidi="ar-EG"/>
        </w:rPr>
        <w:t xml:space="preserve"> قراءات في السكان والبيئة وحقوق الانسان</w:t>
      </w:r>
      <w:r w:rsidRPr="00E50418">
        <w:rPr>
          <w:rFonts w:ascii="Simplified Arabic" w:hAnsi="Simplified Arabic" w:cs="Simplified Arabic" w:hint="cs"/>
          <w:sz w:val="24"/>
          <w:szCs w:val="24"/>
          <w:rtl/>
          <w:lang w:bidi="ar-EG"/>
        </w:rPr>
        <w:t>:</w:t>
      </w:r>
      <w:r w:rsidRPr="00E50418">
        <w:rPr>
          <w:rFonts w:ascii="Simplified Arabic" w:hAnsi="Simplified Arabic" w:cs="Simplified Arabic"/>
          <w:sz w:val="24"/>
          <w:szCs w:val="24"/>
          <w:rtl/>
          <w:lang w:bidi="ar-EG"/>
        </w:rPr>
        <w:t xml:space="preserve"> الحقائق والحلول،</w:t>
      </w:r>
      <w:r w:rsidRPr="00E50418">
        <w:rPr>
          <w:rFonts w:ascii="Simplified Arabic" w:hAnsi="Simplified Arabic" w:cs="Simplified Arabic" w:hint="cs"/>
          <w:sz w:val="24"/>
          <w:szCs w:val="24"/>
          <w:rtl/>
          <w:lang w:bidi="ar-EG"/>
        </w:rPr>
        <w:t xml:space="preserve"> جامعة القاهرة</w:t>
      </w:r>
      <w:r w:rsidRPr="00E50418">
        <w:rPr>
          <w:rFonts w:ascii="Simplified Arabic" w:hAnsi="Simplified Arabic" w:cs="Simplified Arabic"/>
          <w:sz w:val="24"/>
          <w:szCs w:val="24"/>
          <w:rtl/>
          <w:lang w:bidi="ar-EG"/>
        </w:rPr>
        <w:t>.</w:t>
      </w:r>
    </w:p>
    <w:p w14:paraId="2596354C" w14:textId="77777777" w:rsidR="00021399" w:rsidRPr="00E50418" w:rsidRDefault="00021399" w:rsidP="00AB7D87">
      <w:pPr>
        <w:pStyle w:val="FootnoteText"/>
        <w:rPr>
          <w:sz w:val="24"/>
          <w:szCs w:val="24"/>
          <w:rtl/>
          <w:lang w:bidi="ar-EG"/>
        </w:rPr>
      </w:pPr>
      <w:r w:rsidRPr="00E50418">
        <w:rPr>
          <w:rFonts w:hint="cs"/>
          <w:sz w:val="24"/>
          <w:szCs w:val="24"/>
          <w:rtl/>
          <w:lang w:bidi="ar-EG"/>
        </w:rPr>
        <w:t>.</w:t>
      </w:r>
    </w:p>
  </w:footnote>
  <w:footnote w:id="111">
    <w:p w14:paraId="3A592094" w14:textId="3A4EE52F" w:rsidR="00021399" w:rsidRPr="00E50418" w:rsidRDefault="00021399" w:rsidP="000219CC">
      <w:pPr>
        <w:pStyle w:val="FootnoteText"/>
        <w:rPr>
          <w:sz w:val="24"/>
          <w:szCs w:val="24"/>
          <w:rtl/>
          <w:lang w:bidi="ar-EG"/>
        </w:rPr>
      </w:pPr>
      <w:r w:rsidRPr="00E50418">
        <w:rPr>
          <w:rFonts w:hint="cs"/>
          <w:sz w:val="24"/>
          <w:szCs w:val="24"/>
          <w:rtl/>
        </w:rPr>
        <w:t>(</w:t>
      </w:r>
      <w:r w:rsidRPr="00E50418">
        <w:rPr>
          <w:rStyle w:val="FootnoteReference"/>
          <w:sz w:val="24"/>
          <w:szCs w:val="24"/>
        </w:rPr>
        <w:footnoteRef/>
      </w:r>
      <w:r w:rsidRPr="00E50418">
        <w:rPr>
          <w:rFonts w:hint="cs"/>
          <w:sz w:val="24"/>
          <w:szCs w:val="24"/>
          <w:rtl/>
        </w:rPr>
        <w:t>) الجهاز المركزي للتعبئة العامة والإحصاء</w:t>
      </w:r>
      <w:r w:rsidRPr="00E50418">
        <w:rPr>
          <w:rFonts w:cs="Arial"/>
          <w:sz w:val="24"/>
          <w:szCs w:val="24"/>
          <w:rtl/>
        </w:rPr>
        <w:t xml:space="preserve"> (2021) الكتاب الإحصائي، الإحصاءات الحيوية</w:t>
      </w:r>
      <w:r w:rsidRPr="00E50418">
        <w:rPr>
          <w:sz w:val="24"/>
          <w:szCs w:val="24"/>
          <w:rtl/>
        </w:rPr>
        <w:t>.</w:t>
      </w:r>
    </w:p>
  </w:footnote>
  <w:footnote w:id="112">
    <w:p w14:paraId="6168439B" w14:textId="072D96AE" w:rsidR="00021399" w:rsidRPr="00E50418" w:rsidRDefault="00021399" w:rsidP="000219CC">
      <w:pPr>
        <w:pStyle w:val="FootnoteText"/>
        <w:rPr>
          <w:sz w:val="24"/>
          <w:szCs w:val="24"/>
          <w:rtl/>
          <w:lang w:bidi="ar-EG"/>
        </w:rPr>
      </w:pPr>
      <w:r w:rsidRPr="00E50418">
        <w:rPr>
          <w:rFonts w:hint="cs"/>
          <w:sz w:val="24"/>
          <w:szCs w:val="24"/>
          <w:rtl/>
        </w:rPr>
        <w:t>(</w:t>
      </w:r>
      <w:r w:rsidRPr="00E50418">
        <w:rPr>
          <w:rStyle w:val="FootnoteReference"/>
          <w:sz w:val="24"/>
          <w:szCs w:val="24"/>
        </w:rPr>
        <w:footnoteRef/>
      </w:r>
      <w:r w:rsidRPr="00E50418">
        <w:rPr>
          <w:rFonts w:hint="cs"/>
          <w:sz w:val="24"/>
          <w:szCs w:val="24"/>
          <w:rtl/>
        </w:rPr>
        <w:t xml:space="preserve">) </w:t>
      </w:r>
      <w:r w:rsidRPr="00E50418">
        <w:rPr>
          <w:sz w:val="24"/>
          <w:szCs w:val="24"/>
          <w:rtl/>
          <w:lang w:bidi="ar-EG"/>
        </w:rPr>
        <w:t>المسح الصحي للأسرة المصرية، 2022.</w:t>
      </w:r>
    </w:p>
  </w:footnote>
  <w:footnote w:id="113">
    <w:p w14:paraId="264B15C7" w14:textId="1130CBF6" w:rsidR="00021399" w:rsidRPr="00E50418" w:rsidRDefault="00021399" w:rsidP="00AB7D87">
      <w:pPr>
        <w:pStyle w:val="FootnoteText"/>
        <w:rPr>
          <w:sz w:val="24"/>
          <w:szCs w:val="24"/>
          <w:rtl/>
          <w:lang w:bidi="ar-EG"/>
        </w:rPr>
      </w:pPr>
      <w:r w:rsidRPr="00E50418">
        <w:rPr>
          <w:rStyle w:val="FootnoteReference"/>
          <w:sz w:val="24"/>
          <w:szCs w:val="24"/>
          <w:vertAlign w:val="baseline"/>
        </w:rPr>
        <w:footnoteRef/>
      </w:r>
      <w:r w:rsidRPr="00E50418">
        <w:rPr>
          <w:sz w:val="24"/>
          <w:szCs w:val="24"/>
        </w:rPr>
        <w:t xml:space="preserve"> </w:t>
      </w:r>
      <w:r w:rsidRPr="00E50418">
        <w:rPr>
          <w:rFonts w:hint="cs"/>
          <w:sz w:val="24"/>
          <w:szCs w:val="24"/>
          <w:rtl/>
          <w:lang w:bidi="ar-EG"/>
        </w:rPr>
        <w:t>- المجلس</w:t>
      </w:r>
      <w:r w:rsidRPr="00E50418">
        <w:rPr>
          <w:sz w:val="24"/>
          <w:szCs w:val="24"/>
          <w:rtl/>
          <w:lang w:bidi="ar-EG"/>
        </w:rPr>
        <w:t xml:space="preserve"> </w:t>
      </w:r>
      <w:r w:rsidRPr="00E50418">
        <w:rPr>
          <w:rFonts w:hint="cs"/>
          <w:sz w:val="24"/>
          <w:szCs w:val="24"/>
          <w:rtl/>
          <w:lang w:bidi="ar-EG"/>
        </w:rPr>
        <w:t>القومي</w:t>
      </w:r>
      <w:r w:rsidRPr="00E50418">
        <w:rPr>
          <w:sz w:val="24"/>
          <w:szCs w:val="24"/>
          <w:rtl/>
          <w:lang w:bidi="ar-EG"/>
        </w:rPr>
        <w:t xml:space="preserve"> </w:t>
      </w:r>
      <w:r w:rsidRPr="00E50418">
        <w:rPr>
          <w:rFonts w:hint="cs"/>
          <w:sz w:val="24"/>
          <w:szCs w:val="24"/>
          <w:rtl/>
          <w:lang w:bidi="ar-EG"/>
        </w:rPr>
        <w:t>للسكان (2007).</w:t>
      </w:r>
    </w:p>
  </w:footnote>
  <w:footnote w:id="114">
    <w:p w14:paraId="5448C341" w14:textId="180D65BA" w:rsidR="00021399" w:rsidRPr="00E50418" w:rsidRDefault="00021399" w:rsidP="00034F19">
      <w:pPr>
        <w:pStyle w:val="FootnoteText"/>
        <w:rPr>
          <w:rFonts w:ascii="Simplified Arabic" w:hAnsi="Simplified Arabic" w:cs="Simplified Arabic"/>
          <w:sz w:val="24"/>
          <w:szCs w:val="24"/>
          <w:rtl/>
          <w:lang w:bidi="ar-EG"/>
        </w:rPr>
      </w:pPr>
      <w:r w:rsidRPr="00E50418">
        <w:rPr>
          <w:rFonts w:ascii="Simplified Arabic" w:hAnsi="Simplified Arabic" w:cs="Simplified Arabic" w:hint="cs"/>
          <w:sz w:val="24"/>
          <w:szCs w:val="24"/>
          <w:rtl/>
        </w:rPr>
        <w:t>(</w:t>
      </w:r>
      <w:r w:rsidRPr="00E50418">
        <w:rPr>
          <w:rStyle w:val="FootnoteReference"/>
          <w:rFonts w:ascii="Simplified Arabic" w:hAnsi="Simplified Arabic" w:cs="Simplified Arabic"/>
          <w:sz w:val="24"/>
          <w:szCs w:val="24"/>
        </w:rPr>
        <w:footnoteRef/>
      </w:r>
      <w:r w:rsidRPr="00E50418">
        <w:rPr>
          <w:rFonts w:ascii="Simplified Arabic" w:hAnsi="Simplified Arabic" w:cs="Simplified Arabic" w:hint="cs"/>
          <w:sz w:val="24"/>
          <w:szCs w:val="24"/>
          <w:rtl/>
        </w:rPr>
        <w:t>)</w:t>
      </w:r>
      <w:r w:rsidRPr="00E50418">
        <w:rPr>
          <w:rFonts w:ascii="Simplified Arabic" w:hAnsi="Simplified Arabic" w:cs="Simplified Arabic"/>
          <w:sz w:val="24"/>
          <w:szCs w:val="24"/>
          <w:rtl/>
          <w:lang w:bidi="ar-EG"/>
        </w:rPr>
        <w:t xml:space="preserve"> دستور 2</w:t>
      </w:r>
      <w:r>
        <w:rPr>
          <w:rFonts w:ascii="Simplified Arabic" w:hAnsi="Simplified Arabic" w:cs="Simplified Arabic" w:hint="cs"/>
          <w:sz w:val="24"/>
          <w:szCs w:val="24"/>
          <w:rtl/>
          <w:lang w:bidi="ar-EG"/>
        </w:rPr>
        <w:t>0</w:t>
      </w:r>
      <w:r w:rsidRPr="00E50418">
        <w:rPr>
          <w:rFonts w:ascii="Simplified Arabic" w:hAnsi="Simplified Arabic" w:cs="Simplified Arabic"/>
          <w:sz w:val="24"/>
          <w:szCs w:val="24"/>
          <w:rtl/>
          <w:lang w:bidi="ar-EG"/>
        </w:rPr>
        <w:t>14 (مادة 41).</w:t>
      </w:r>
    </w:p>
  </w:footnote>
  <w:footnote w:id="115">
    <w:p w14:paraId="75F70C68" w14:textId="6FA20F88" w:rsidR="00021399" w:rsidRPr="00E50418" w:rsidRDefault="00021399" w:rsidP="00AB7D87">
      <w:pPr>
        <w:pStyle w:val="FootnoteText"/>
        <w:rPr>
          <w:sz w:val="24"/>
          <w:szCs w:val="24"/>
          <w:rtl/>
          <w:lang w:bidi="ar-EG"/>
        </w:rPr>
      </w:pPr>
      <w:r w:rsidRPr="00E50418">
        <w:rPr>
          <w:rFonts w:hint="cs"/>
          <w:sz w:val="24"/>
          <w:szCs w:val="24"/>
          <w:rtl/>
        </w:rPr>
        <w:t>(</w:t>
      </w:r>
      <w:r w:rsidRPr="00E50418">
        <w:rPr>
          <w:rStyle w:val="FootnoteReference"/>
          <w:sz w:val="24"/>
          <w:szCs w:val="24"/>
          <w:vertAlign w:val="baseline"/>
        </w:rPr>
        <w:footnoteRef/>
      </w:r>
      <w:r w:rsidRPr="00E50418">
        <w:rPr>
          <w:rFonts w:hint="cs"/>
          <w:sz w:val="24"/>
          <w:szCs w:val="24"/>
          <w:rtl/>
        </w:rPr>
        <w:t>)</w:t>
      </w:r>
      <w:r w:rsidRPr="00E50418">
        <w:rPr>
          <w:rFonts w:hint="cs"/>
          <w:sz w:val="24"/>
          <w:szCs w:val="24"/>
          <w:rtl/>
          <w:lang w:bidi="ar-EG"/>
        </w:rPr>
        <w:t xml:space="preserve"> المجلس</w:t>
      </w:r>
      <w:r w:rsidRPr="00E50418">
        <w:rPr>
          <w:sz w:val="24"/>
          <w:szCs w:val="24"/>
          <w:rtl/>
          <w:lang w:bidi="ar-EG"/>
        </w:rPr>
        <w:t xml:space="preserve"> </w:t>
      </w:r>
      <w:r w:rsidRPr="00E50418">
        <w:rPr>
          <w:rFonts w:hint="cs"/>
          <w:sz w:val="24"/>
          <w:szCs w:val="24"/>
          <w:rtl/>
          <w:lang w:bidi="ar-EG"/>
        </w:rPr>
        <w:t>القومي</w:t>
      </w:r>
      <w:r w:rsidRPr="00E50418">
        <w:rPr>
          <w:sz w:val="24"/>
          <w:szCs w:val="24"/>
          <w:rtl/>
          <w:lang w:bidi="ar-EG"/>
        </w:rPr>
        <w:t xml:space="preserve"> </w:t>
      </w:r>
      <w:r w:rsidRPr="00E50418">
        <w:rPr>
          <w:rFonts w:hint="cs"/>
          <w:sz w:val="24"/>
          <w:szCs w:val="24"/>
          <w:rtl/>
          <w:lang w:bidi="ar-EG"/>
        </w:rPr>
        <w:t>للسكان، 2014.</w:t>
      </w:r>
    </w:p>
  </w:footnote>
  <w:footnote w:id="116">
    <w:p w14:paraId="73C17C3D" w14:textId="509BA032" w:rsidR="00021399" w:rsidRPr="00E50418" w:rsidRDefault="00021399" w:rsidP="00034F19">
      <w:pPr>
        <w:pStyle w:val="FootnoteText"/>
        <w:rPr>
          <w:rFonts w:ascii="Simplified Arabic" w:hAnsi="Simplified Arabic" w:cs="Simplified Arabic"/>
          <w:sz w:val="24"/>
          <w:szCs w:val="24"/>
          <w:lang w:bidi="ar-EG"/>
        </w:rPr>
      </w:pPr>
      <w:r w:rsidRPr="00E50418">
        <w:rPr>
          <w:rFonts w:ascii="Simplified Arabic" w:hAnsi="Simplified Arabic" w:cs="Simplified Arabic" w:hint="cs"/>
          <w:sz w:val="24"/>
          <w:szCs w:val="24"/>
          <w:rtl/>
          <w:lang w:bidi="ar-EG"/>
        </w:rPr>
        <w:t>(</w:t>
      </w:r>
      <w:r w:rsidRPr="00E50418">
        <w:rPr>
          <w:rStyle w:val="FootnoteReference"/>
          <w:rFonts w:ascii="Simplified Arabic" w:hAnsi="Simplified Arabic" w:cs="Simplified Arabic"/>
          <w:sz w:val="24"/>
          <w:szCs w:val="24"/>
          <w:vertAlign w:val="baseline"/>
        </w:rPr>
        <w:footnoteRef/>
      </w:r>
      <w:r w:rsidRPr="00E50418">
        <w:rPr>
          <w:rFonts w:ascii="Simplified Arabic" w:hAnsi="Simplified Arabic" w:cs="Simplified Arabic" w:hint="cs"/>
          <w:sz w:val="24"/>
          <w:szCs w:val="24"/>
          <w:rtl/>
          <w:lang w:bidi="ar-EG"/>
        </w:rPr>
        <w:t>)</w:t>
      </w:r>
      <w:r w:rsidRPr="00E50418">
        <w:rPr>
          <w:rFonts w:ascii="Simplified Arabic" w:hAnsi="Simplified Arabic" w:cs="Simplified Arabic"/>
          <w:sz w:val="24"/>
          <w:szCs w:val="24"/>
          <w:rtl/>
          <w:lang w:bidi="ar-EG"/>
        </w:rPr>
        <w:t xml:space="preserve"> المجلس القومي للسكان (2014) ال</w:t>
      </w:r>
      <w:r>
        <w:rPr>
          <w:rFonts w:ascii="Simplified Arabic" w:hAnsi="Simplified Arabic" w:cs="Simplified Arabic"/>
          <w:sz w:val="24"/>
          <w:szCs w:val="24"/>
          <w:rtl/>
          <w:lang w:bidi="ar-EG"/>
        </w:rPr>
        <w:t>استراتيجية</w:t>
      </w:r>
      <w:r w:rsidRPr="00E50418">
        <w:rPr>
          <w:rFonts w:ascii="Simplified Arabic" w:hAnsi="Simplified Arabic" w:cs="Simplified Arabic"/>
          <w:sz w:val="24"/>
          <w:szCs w:val="24"/>
          <w:rtl/>
          <w:lang w:bidi="ar-EG"/>
        </w:rPr>
        <w:t xml:space="preserve"> القومية للسكان والتنمية.</w:t>
      </w:r>
    </w:p>
    <w:p w14:paraId="21A3D98F" w14:textId="497DA220" w:rsidR="00021399" w:rsidRPr="00E50418" w:rsidRDefault="00021399" w:rsidP="00034F19">
      <w:pPr>
        <w:pStyle w:val="FootnoteText"/>
        <w:rPr>
          <w:rFonts w:ascii="Simplified Arabic" w:hAnsi="Simplified Arabic" w:cs="Simplified Arabic"/>
          <w:sz w:val="24"/>
          <w:szCs w:val="24"/>
          <w:rtl/>
          <w:lang w:bidi="ar-EG"/>
        </w:rPr>
      </w:pPr>
    </w:p>
  </w:footnote>
  <w:footnote w:id="117">
    <w:p w14:paraId="25DE0C75" w14:textId="0CEF6E53" w:rsidR="00021399" w:rsidRPr="00E50418" w:rsidRDefault="00021399" w:rsidP="005269E8">
      <w:pPr>
        <w:pStyle w:val="FootnoteText"/>
        <w:jc w:val="both"/>
        <w:rPr>
          <w:rFonts w:ascii="Simplified Arabic" w:hAnsi="Simplified Arabic" w:cs="Simplified Arabic"/>
          <w:sz w:val="24"/>
          <w:szCs w:val="24"/>
          <w:lang w:bidi="ar-EG"/>
        </w:rPr>
      </w:pPr>
      <w:r w:rsidRPr="00E50418">
        <w:rPr>
          <w:rFonts w:ascii="Simplified Arabic" w:hAnsi="Simplified Arabic" w:cs="Simplified Arabic" w:hint="cs"/>
          <w:sz w:val="24"/>
          <w:szCs w:val="24"/>
          <w:rtl/>
        </w:rPr>
        <w:t>(</w:t>
      </w:r>
      <w:r w:rsidRPr="00E50418">
        <w:rPr>
          <w:rStyle w:val="FootnoteReference"/>
          <w:rFonts w:ascii="Simplified Arabic" w:hAnsi="Simplified Arabic" w:cs="Simplified Arabic"/>
          <w:sz w:val="24"/>
          <w:szCs w:val="24"/>
          <w:vertAlign w:val="baseline"/>
        </w:rPr>
        <w:footnoteRef/>
      </w:r>
      <w:r w:rsidRPr="00E50418">
        <w:rPr>
          <w:rFonts w:ascii="Simplified Arabic" w:hAnsi="Simplified Arabic" w:cs="Simplified Arabic" w:hint="cs"/>
          <w:sz w:val="24"/>
          <w:szCs w:val="24"/>
          <w:rtl/>
        </w:rPr>
        <w:t>)</w:t>
      </w:r>
      <w:r w:rsidRPr="00E50418">
        <w:rPr>
          <w:rFonts w:ascii="Simplified Arabic" w:hAnsi="Simplified Arabic" w:cs="Simplified Arabic"/>
          <w:sz w:val="24"/>
          <w:szCs w:val="24"/>
          <w:rtl/>
          <w:lang w:bidi="ar-EG"/>
        </w:rPr>
        <w:t xml:space="preserve"> سيد</w:t>
      </w:r>
      <w:r w:rsidRPr="00E50418">
        <w:rPr>
          <w:rFonts w:ascii="Simplified Arabic" w:hAnsi="Simplified Arabic" w:cs="Simplified Arabic" w:hint="cs"/>
          <w:sz w:val="24"/>
          <w:szCs w:val="24"/>
          <w:rtl/>
          <w:lang w:bidi="ar-EG"/>
        </w:rPr>
        <w:t>،</w:t>
      </w:r>
      <w:r w:rsidRPr="00E50418">
        <w:rPr>
          <w:rFonts w:ascii="Simplified Arabic" w:hAnsi="Simplified Arabic" w:cs="Simplified Arabic"/>
          <w:sz w:val="24"/>
          <w:szCs w:val="24"/>
          <w:rtl/>
          <w:lang w:bidi="ar-EG"/>
        </w:rPr>
        <w:t xml:space="preserve"> حسين عبد العزيز</w:t>
      </w:r>
      <w:r w:rsidRPr="00E50418">
        <w:rPr>
          <w:rFonts w:ascii="Simplified Arabic" w:hAnsi="Simplified Arabic" w:cs="Simplified Arabic" w:hint="cs"/>
          <w:sz w:val="24"/>
          <w:szCs w:val="24"/>
          <w:rtl/>
          <w:lang w:bidi="ar-EG"/>
        </w:rPr>
        <w:t xml:space="preserve"> (2019) </w:t>
      </w:r>
      <w:r w:rsidRPr="00E50418">
        <w:rPr>
          <w:rFonts w:ascii="Simplified Arabic" w:hAnsi="Simplified Arabic" w:cs="Simplified Arabic"/>
          <w:sz w:val="24"/>
          <w:szCs w:val="24"/>
          <w:rtl/>
          <w:lang w:bidi="ar-EG"/>
        </w:rPr>
        <w:t>دراسة فى اتجاهات مستويات الإنجاب في مصر خلال السنوات الأخيرة</w:t>
      </w:r>
      <w:r w:rsidRPr="00E50418">
        <w:rPr>
          <w:rFonts w:ascii="Simplified Arabic" w:hAnsi="Simplified Arabic" w:cs="Simplified Arabic" w:hint="cs"/>
          <w:sz w:val="24"/>
          <w:szCs w:val="24"/>
          <w:rtl/>
          <w:lang w:bidi="ar-EG"/>
        </w:rPr>
        <w:t>،</w:t>
      </w:r>
      <w:r w:rsidRPr="00E50418">
        <w:rPr>
          <w:rFonts w:ascii="Simplified Arabic" w:hAnsi="Simplified Arabic" w:cs="Simplified Arabic"/>
          <w:sz w:val="24"/>
          <w:szCs w:val="24"/>
          <w:rtl/>
          <w:lang w:bidi="ar-EG"/>
        </w:rPr>
        <w:t xml:space="preserve"> وزارة التخطيط والمتابعة والإصلاح الإدارى</w:t>
      </w:r>
      <w:r w:rsidRPr="00E50418">
        <w:rPr>
          <w:rFonts w:ascii="Simplified Arabic" w:hAnsi="Simplified Arabic" w:cs="Simplified Arabic" w:hint="cs"/>
          <w:sz w:val="24"/>
          <w:szCs w:val="24"/>
          <w:rtl/>
          <w:lang w:bidi="ar-EG"/>
        </w:rPr>
        <w:t>،</w:t>
      </w:r>
      <w:r w:rsidRPr="00E50418">
        <w:rPr>
          <w:rFonts w:ascii="Simplified Arabic" w:hAnsi="Simplified Arabic" w:cs="Simplified Arabic"/>
          <w:sz w:val="24"/>
          <w:szCs w:val="24"/>
          <w:rtl/>
          <w:lang w:bidi="ar-EG"/>
        </w:rPr>
        <w:t xml:space="preserve"> </w:t>
      </w:r>
      <w:r w:rsidRPr="00E50418">
        <w:rPr>
          <w:rFonts w:asciiTheme="majorBidi" w:hAnsiTheme="majorBidi" w:cstheme="majorBidi"/>
          <w:sz w:val="24"/>
          <w:szCs w:val="24"/>
          <w:lang w:bidi="ar-EG"/>
        </w:rPr>
        <w:t>UNFPA</w:t>
      </w:r>
      <w:r w:rsidRPr="00E50418">
        <w:rPr>
          <w:rFonts w:asciiTheme="majorBidi" w:hAnsiTheme="majorBidi" w:cstheme="majorBidi" w:hint="cs"/>
          <w:sz w:val="24"/>
          <w:szCs w:val="24"/>
          <w:rtl/>
          <w:lang w:bidi="ar-EG"/>
        </w:rPr>
        <w:t>.</w:t>
      </w:r>
    </w:p>
  </w:footnote>
  <w:footnote w:id="118">
    <w:p w14:paraId="2005A76D" w14:textId="77777777" w:rsidR="00021399" w:rsidRPr="00E50418" w:rsidRDefault="00021399" w:rsidP="00C35127">
      <w:pPr>
        <w:pStyle w:val="FootnoteText"/>
        <w:rPr>
          <w:rFonts w:asciiTheme="majorBidi" w:hAnsiTheme="majorBidi" w:cstheme="majorBidi"/>
          <w:sz w:val="24"/>
          <w:szCs w:val="24"/>
          <w:rtl/>
          <w:lang w:bidi="ar-EG"/>
        </w:rPr>
      </w:pPr>
      <w:r w:rsidRPr="00E50418">
        <w:rPr>
          <w:rStyle w:val="FootnoteReference"/>
          <w:sz w:val="24"/>
          <w:szCs w:val="24"/>
        </w:rPr>
        <w:footnoteRef/>
      </w:r>
      <w:r w:rsidRPr="00E50418">
        <w:rPr>
          <w:sz w:val="24"/>
          <w:szCs w:val="24"/>
        </w:rPr>
        <w:t xml:space="preserve"> </w:t>
      </w:r>
      <w:r w:rsidRPr="00E50418">
        <w:rPr>
          <w:sz w:val="24"/>
          <w:szCs w:val="24"/>
          <w:rtl/>
          <w:lang w:bidi="ar-EG"/>
        </w:rPr>
        <w:t>- سيد، حسين عبد العزيز (2019) مرجع سبق ذكره.</w:t>
      </w:r>
    </w:p>
  </w:footnote>
  <w:footnote w:id="119">
    <w:p w14:paraId="4383B3DA" w14:textId="16094C3D" w:rsidR="00021399" w:rsidRPr="00E50418" w:rsidRDefault="00021399" w:rsidP="00187D79">
      <w:pPr>
        <w:spacing w:after="0" w:line="240" w:lineRule="auto"/>
        <w:rPr>
          <w:rFonts w:ascii="Simplified Arabic" w:hAnsi="Simplified Arabic" w:cs="Simplified Arabic"/>
          <w:sz w:val="24"/>
          <w:szCs w:val="24"/>
          <w:rtl/>
          <w:lang w:bidi="ar-EG"/>
        </w:rPr>
      </w:pPr>
      <w:r w:rsidRPr="00E50418">
        <w:rPr>
          <w:rFonts w:ascii="Simplified Arabic" w:hAnsi="Simplified Arabic" w:cs="Simplified Arabic" w:hint="cs"/>
          <w:sz w:val="24"/>
          <w:szCs w:val="24"/>
          <w:vertAlign w:val="superscript"/>
          <w:rtl/>
        </w:rPr>
        <w:t>(</w:t>
      </w:r>
      <w:r w:rsidRPr="00E50418">
        <w:rPr>
          <w:rStyle w:val="FootnoteReference"/>
          <w:rFonts w:ascii="Simplified Arabic" w:hAnsi="Simplified Arabic" w:cs="Simplified Arabic"/>
          <w:sz w:val="24"/>
          <w:szCs w:val="24"/>
        </w:rPr>
        <w:footnoteRef/>
      </w:r>
      <w:r w:rsidRPr="00E50418">
        <w:rPr>
          <w:rFonts w:ascii="Simplified Arabic" w:hAnsi="Simplified Arabic" w:cs="Simplified Arabic" w:hint="cs"/>
          <w:sz w:val="24"/>
          <w:szCs w:val="24"/>
          <w:vertAlign w:val="superscript"/>
          <w:rtl/>
        </w:rPr>
        <w:t>)</w:t>
      </w:r>
      <w:r w:rsidRPr="00E50418">
        <w:rPr>
          <w:rFonts w:ascii="Simplified Arabic" w:hAnsi="Simplified Arabic" w:cs="Simplified Arabic"/>
          <w:sz w:val="24"/>
          <w:szCs w:val="24"/>
          <w:rtl/>
          <w:lang w:bidi="ar-EG"/>
        </w:rPr>
        <w:t xml:space="preserve"> </w:t>
      </w:r>
      <w:r w:rsidRPr="00E50418">
        <w:rPr>
          <w:sz w:val="24"/>
          <w:szCs w:val="24"/>
          <w:rtl/>
          <w:lang w:bidi="ar-EG"/>
        </w:rPr>
        <w:t>سيد، حسين عبد العزيز (2019) مرجع سبق ذكره.</w:t>
      </w:r>
    </w:p>
  </w:footnote>
  <w:footnote w:id="120">
    <w:p w14:paraId="43F69132" w14:textId="29B0DAB2" w:rsidR="00021399" w:rsidRPr="00E50418" w:rsidRDefault="00021399" w:rsidP="00187D79">
      <w:pPr>
        <w:pStyle w:val="FootnoteText"/>
        <w:rPr>
          <w:sz w:val="24"/>
          <w:szCs w:val="24"/>
          <w:rtl/>
          <w:lang w:bidi="ar-EG"/>
        </w:rPr>
      </w:pPr>
      <w:r w:rsidRPr="00E50418">
        <w:rPr>
          <w:rFonts w:ascii="Simplified Arabic" w:hAnsi="Simplified Arabic" w:cs="Simplified Arabic" w:hint="cs"/>
          <w:sz w:val="24"/>
          <w:szCs w:val="24"/>
          <w:rtl/>
        </w:rPr>
        <w:t>(</w:t>
      </w:r>
      <w:r w:rsidRPr="00E50418">
        <w:rPr>
          <w:rStyle w:val="FootnoteReference"/>
          <w:rFonts w:ascii="Simplified Arabic" w:hAnsi="Simplified Arabic" w:cs="Simplified Arabic"/>
          <w:sz w:val="24"/>
          <w:szCs w:val="24"/>
        </w:rPr>
        <w:footnoteRef/>
      </w:r>
      <w:r w:rsidRPr="00E50418">
        <w:rPr>
          <w:rFonts w:ascii="Simplified Arabic" w:hAnsi="Simplified Arabic" w:cs="Simplified Arabic" w:hint="cs"/>
          <w:sz w:val="24"/>
          <w:szCs w:val="24"/>
          <w:rtl/>
        </w:rPr>
        <w:t>)</w:t>
      </w:r>
      <w:r w:rsidRPr="00E50418">
        <w:rPr>
          <w:rFonts w:ascii="Simplified Arabic" w:hAnsi="Simplified Arabic" w:cs="Simplified Arabic"/>
          <w:sz w:val="24"/>
          <w:szCs w:val="24"/>
          <w:rtl/>
          <w:lang w:bidi="ar-EG"/>
        </w:rPr>
        <w:t xml:space="preserve"> سيد، حسين عبد العزيز (2019) </w:t>
      </w:r>
      <w:r w:rsidRPr="00E50418">
        <w:rPr>
          <w:sz w:val="24"/>
          <w:szCs w:val="24"/>
          <w:rtl/>
          <w:lang w:bidi="ar-EG"/>
        </w:rPr>
        <w:t>مرجع سبق ذكره.</w:t>
      </w:r>
    </w:p>
  </w:footnote>
  <w:footnote w:id="121">
    <w:p w14:paraId="01C2AF64" w14:textId="28AA9848" w:rsidR="00021399" w:rsidRPr="00E50418" w:rsidRDefault="00021399" w:rsidP="00187D79">
      <w:pPr>
        <w:pStyle w:val="ListParagraph"/>
        <w:spacing w:after="0" w:line="240" w:lineRule="auto"/>
        <w:ind w:right="-360"/>
        <w:jc w:val="both"/>
        <w:rPr>
          <w:rFonts w:ascii="Simplified Arabic" w:eastAsia="Calibri" w:hAnsi="Simplified Arabic" w:cs="Simplified Arabic"/>
          <w:sz w:val="24"/>
          <w:szCs w:val="24"/>
          <w:rtl/>
          <w:lang w:bidi="ar-EG"/>
        </w:rPr>
      </w:pPr>
      <w:r w:rsidRPr="00E50418">
        <w:rPr>
          <w:rFonts w:hint="cs"/>
          <w:sz w:val="24"/>
          <w:szCs w:val="24"/>
          <w:rtl/>
        </w:rPr>
        <w:t>(</w:t>
      </w:r>
      <w:r w:rsidRPr="00E50418">
        <w:rPr>
          <w:rStyle w:val="FootnoteReference"/>
          <w:sz w:val="24"/>
          <w:szCs w:val="24"/>
        </w:rPr>
        <w:footnoteRef/>
      </w:r>
      <w:r w:rsidRPr="00E50418">
        <w:rPr>
          <w:rFonts w:hint="cs"/>
          <w:sz w:val="24"/>
          <w:szCs w:val="24"/>
          <w:rtl/>
        </w:rPr>
        <w:t>)</w:t>
      </w:r>
      <w:r w:rsidRPr="00E50418">
        <w:rPr>
          <w:sz w:val="24"/>
          <w:szCs w:val="24"/>
          <w:rtl/>
          <w:lang w:bidi="ar-EG"/>
        </w:rPr>
        <w:t xml:space="preserve"> </w:t>
      </w:r>
      <w:r w:rsidRPr="00E50418">
        <w:rPr>
          <w:rFonts w:ascii="Simplified Arabic" w:hAnsi="Simplified Arabic" w:cs="Simplified Arabic"/>
          <w:sz w:val="24"/>
          <w:szCs w:val="24"/>
          <w:rtl/>
          <w:lang w:bidi="ar-EG"/>
        </w:rPr>
        <w:t xml:space="preserve">سيد، حسين عبد العزيز (2019) </w:t>
      </w:r>
      <w:r w:rsidRPr="00E50418">
        <w:rPr>
          <w:sz w:val="24"/>
          <w:szCs w:val="24"/>
          <w:rtl/>
          <w:lang w:bidi="ar-EG"/>
        </w:rPr>
        <w:t>مرجع سبق ذكره.</w:t>
      </w:r>
    </w:p>
    <w:p w14:paraId="24CF4282" w14:textId="77777777" w:rsidR="00021399" w:rsidRPr="00E50418" w:rsidRDefault="00021399" w:rsidP="00187D79">
      <w:pPr>
        <w:pStyle w:val="FootnoteText"/>
        <w:rPr>
          <w:sz w:val="24"/>
          <w:szCs w:val="24"/>
          <w:lang w:bidi="ar-EG"/>
        </w:rPr>
      </w:pPr>
    </w:p>
  </w:footnote>
  <w:footnote w:id="122">
    <w:p w14:paraId="584FEAE8" w14:textId="585A86AF" w:rsidR="00021399" w:rsidRPr="00E50418" w:rsidRDefault="00021399" w:rsidP="00170ABF">
      <w:pPr>
        <w:pStyle w:val="FootnoteText"/>
        <w:rPr>
          <w:sz w:val="24"/>
          <w:szCs w:val="24"/>
        </w:rPr>
      </w:pPr>
      <w:r w:rsidRPr="00E50418">
        <w:rPr>
          <w:rStyle w:val="FootnoteReference"/>
          <w:sz w:val="24"/>
          <w:szCs w:val="24"/>
          <w:vertAlign w:val="baseline"/>
        </w:rPr>
        <w:footnoteRef/>
      </w:r>
      <w:r w:rsidRPr="00E50418">
        <w:rPr>
          <w:sz w:val="24"/>
          <w:szCs w:val="24"/>
          <w:rtl/>
        </w:rPr>
        <w:t xml:space="preserve"> </w:t>
      </w:r>
      <w:r w:rsidRPr="00E50418">
        <w:rPr>
          <w:rFonts w:hint="cs"/>
          <w:sz w:val="24"/>
          <w:szCs w:val="24"/>
          <w:rtl/>
        </w:rPr>
        <w:t>- المسح الصحى للأسرة المصرية (202</w:t>
      </w:r>
      <w:r>
        <w:rPr>
          <w:rFonts w:hint="cs"/>
          <w:sz w:val="24"/>
          <w:szCs w:val="24"/>
          <w:rtl/>
        </w:rPr>
        <w:t>2</w:t>
      </w:r>
      <w:r w:rsidRPr="00E50418">
        <w:rPr>
          <w:rFonts w:hint="cs"/>
          <w:sz w:val="24"/>
          <w:szCs w:val="24"/>
          <w:rtl/>
        </w:rPr>
        <w:t>).</w:t>
      </w:r>
    </w:p>
  </w:footnote>
  <w:footnote w:id="123">
    <w:p w14:paraId="1E6EFAFF" w14:textId="36CA2FF0" w:rsidR="00021399" w:rsidRPr="00E50418" w:rsidRDefault="00021399" w:rsidP="00F12541">
      <w:pPr>
        <w:pStyle w:val="FootnoteText"/>
        <w:rPr>
          <w:sz w:val="24"/>
          <w:szCs w:val="24"/>
          <w:rtl/>
        </w:rPr>
      </w:pPr>
      <w:r w:rsidRPr="00E50418">
        <w:rPr>
          <w:rFonts w:hint="cs"/>
          <w:sz w:val="24"/>
          <w:szCs w:val="24"/>
          <w:rtl/>
        </w:rPr>
        <w:t>(</w:t>
      </w:r>
      <w:r w:rsidRPr="00E50418">
        <w:rPr>
          <w:rStyle w:val="FootnoteReference"/>
          <w:sz w:val="24"/>
          <w:szCs w:val="24"/>
        </w:rPr>
        <w:footnoteRef/>
      </w:r>
      <w:r w:rsidRPr="00E50418">
        <w:rPr>
          <w:rFonts w:hint="cs"/>
          <w:sz w:val="24"/>
          <w:szCs w:val="24"/>
          <w:rtl/>
        </w:rPr>
        <w:t xml:space="preserve">) </w:t>
      </w:r>
      <w:r w:rsidRPr="00E50418">
        <w:rPr>
          <w:rFonts w:ascii="Simplified Arabic" w:eastAsia="Calibri" w:hAnsi="Simplified Arabic" w:cs="Simplified Arabic"/>
          <w:sz w:val="24"/>
          <w:szCs w:val="24"/>
          <w:rtl/>
        </w:rPr>
        <w:t>من تجميع الباحثة من خلال المؤشرات والإحصاءات.</w:t>
      </w:r>
    </w:p>
  </w:footnote>
  <w:footnote w:id="124">
    <w:p w14:paraId="27253802" w14:textId="09412877" w:rsidR="00021399" w:rsidRPr="00E50418" w:rsidRDefault="00021399" w:rsidP="00C939C7">
      <w:pPr>
        <w:pStyle w:val="FootnoteText"/>
        <w:jc w:val="both"/>
        <w:rPr>
          <w:rFonts w:ascii="Simplified Arabic" w:hAnsi="Simplified Arabic" w:cs="Simplified Arabic"/>
          <w:sz w:val="24"/>
          <w:szCs w:val="24"/>
          <w:rtl/>
          <w:lang w:bidi="ar-EG"/>
        </w:rPr>
      </w:pPr>
      <w:r w:rsidRPr="00E50418">
        <w:rPr>
          <w:rFonts w:ascii="Simplified Arabic" w:hAnsi="Simplified Arabic" w:cs="Simplified Arabic" w:hint="cs"/>
          <w:sz w:val="24"/>
          <w:szCs w:val="24"/>
          <w:rtl/>
        </w:rPr>
        <w:t>(</w:t>
      </w:r>
      <w:r w:rsidRPr="00E50418">
        <w:rPr>
          <w:rStyle w:val="FootnoteReference"/>
          <w:rFonts w:ascii="Simplified Arabic" w:hAnsi="Simplified Arabic" w:cs="Simplified Arabic"/>
          <w:sz w:val="24"/>
          <w:szCs w:val="24"/>
          <w:vertAlign w:val="baseline"/>
        </w:rPr>
        <w:footnoteRef/>
      </w:r>
      <w:r w:rsidRPr="00E50418">
        <w:rPr>
          <w:rFonts w:ascii="Simplified Arabic" w:hAnsi="Simplified Arabic" w:cs="Simplified Arabic" w:hint="cs"/>
          <w:sz w:val="24"/>
          <w:szCs w:val="24"/>
          <w:rtl/>
        </w:rPr>
        <w:t>)</w:t>
      </w:r>
      <w:r w:rsidRPr="00E50418">
        <w:rPr>
          <w:rFonts w:ascii="Simplified Arabic" w:hAnsi="Simplified Arabic" w:cs="Simplified Arabic"/>
          <w:sz w:val="24"/>
          <w:szCs w:val="24"/>
          <w:rtl/>
          <w:lang w:bidi="ar-EG"/>
        </w:rPr>
        <w:t xml:space="preserve"> وزارة الدولة للأسرة </w:t>
      </w:r>
      <w:r w:rsidRPr="00E50418">
        <w:rPr>
          <w:rFonts w:ascii="Simplified Arabic" w:hAnsi="Simplified Arabic" w:cs="Simplified Arabic" w:hint="cs"/>
          <w:sz w:val="24"/>
          <w:szCs w:val="24"/>
          <w:rtl/>
          <w:lang w:bidi="ar-EG"/>
        </w:rPr>
        <w:t>و</w:t>
      </w:r>
      <w:r w:rsidRPr="00E50418">
        <w:rPr>
          <w:rFonts w:ascii="Simplified Arabic" w:hAnsi="Simplified Arabic" w:cs="Simplified Arabic"/>
          <w:sz w:val="24"/>
          <w:szCs w:val="24"/>
          <w:rtl/>
          <w:lang w:bidi="ar-EG"/>
        </w:rPr>
        <w:t>السكان</w:t>
      </w:r>
      <w:r>
        <w:rPr>
          <w:rFonts w:ascii="Simplified Arabic" w:hAnsi="Simplified Arabic" w:cs="Simplified Arabic" w:hint="cs"/>
          <w:sz w:val="24"/>
          <w:szCs w:val="24"/>
          <w:rtl/>
          <w:lang w:bidi="ar-EG"/>
        </w:rPr>
        <w:t xml:space="preserve"> (2015)</w:t>
      </w:r>
      <w:r w:rsidRPr="00E50418">
        <w:rPr>
          <w:rFonts w:ascii="Simplified Arabic" w:hAnsi="Simplified Arabic" w:cs="Simplified Arabic"/>
          <w:sz w:val="24"/>
          <w:szCs w:val="24"/>
          <w:rtl/>
          <w:lang w:bidi="ar-EG"/>
        </w:rPr>
        <w:t xml:space="preserve"> ال</w:t>
      </w:r>
      <w:r>
        <w:rPr>
          <w:rFonts w:ascii="Simplified Arabic" w:hAnsi="Simplified Arabic" w:cs="Simplified Arabic"/>
          <w:sz w:val="24"/>
          <w:szCs w:val="24"/>
          <w:rtl/>
          <w:lang w:bidi="ar-EG"/>
        </w:rPr>
        <w:t>استراتيجية</w:t>
      </w:r>
      <w:r w:rsidRPr="00E50418">
        <w:rPr>
          <w:rFonts w:ascii="Simplified Arabic" w:hAnsi="Simplified Arabic" w:cs="Simplified Arabic"/>
          <w:sz w:val="24"/>
          <w:szCs w:val="24"/>
          <w:rtl/>
          <w:lang w:bidi="ar-EG"/>
        </w:rPr>
        <w:t xml:space="preserve"> القومية للصحة الإنجابية</w:t>
      </w:r>
      <w:r w:rsidRPr="00E50418">
        <w:rPr>
          <w:rFonts w:ascii="Simplified Arabic" w:hAnsi="Simplified Arabic" w:cs="Simplified Arabic" w:hint="cs"/>
          <w:sz w:val="24"/>
          <w:szCs w:val="24"/>
          <w:rtl/>
          <w:lang w:bidi="ar-EG"/>
        </w:rPr>
        <w:t xml:space="preserve"> </w:t>
      </w:r>
      <w:r w:rsidRPr="00E50418">
        <w:rPr>
          <w:rFonts w:ascii="Simplified Arabic" w:hAnsi="Simplified Arabic" w:cs="Simplified Arabic"/>
          <w:sz w:val="24"/>
          <w:szCs w:val="24"/>
          <w:rtl/>
          <w:lang w:bidi="ar-EG"/>
        </w:rPr>
        <w:t>(2015–2020).</w:t>
      </w:r>
    </w:p>
  </w:footnote>
  <w:footnote w:id="125">
    <w:p w14:paraId="1F87B2B4" w14:textId="632C9730" w:rsidR="00021399" w:rsidRPr="00E50418" w:rsidRDefault="00021399" w:rsidP="00DA5DD2">
      <w:pPr>
        <w:pStyle w:val="FootnoteText"/>
        <w:jc w:val="both"/>
        <w:rPr>
          <w:rFonts w:ascii="Simplified Arabic" w:hAnsi="Simplified Arabic" w:cs="Simplified Arabic"/>
          <w:sz w:val="24"/>
          <w:szCs w:val="24"/>
          <w:lang w:bidi="ar-EG"/>
        </w:rPr>
      </w:pPr>
      <w:r w:rsidRPr="00E50418">
        <w:rPr>
          <w:rFonts w:ascii="Simplified Arabic" w:hAnsi="Simplified Arabic" w:cs="Simplified Arabic" w:hint="cs"/>
          <w:sz w:val="24"/>
          <w:szCs w:val="24"/>
          <w:rtl/>
        </w:rPr>
        <w:t>(</w:t>
      </w:r>
      <w:r w:rsidRPr="00E50418">
        <w:rPr>
          <w:rStyle w:val="FootnoteReference"/>
          <w:rFonts w:ascii="Simplified Arabic" w:hAnsi="Simplified Arabic" w:cs="Simplified Arabic"/>
          <w:sz w:val="24"/>
          <w:szCs w:val="24"/>
        </w:rPr>
        <w:footnoteRef/>
      </w:r>
      <w:r w:rsidRPr="00E50418">
        <w:rPr>
          <w:rFonts w:ascii="Simplified Arabic" w:hAnsi="Simplified Arabic" w:cs="Simplified Arabic" w:hint="cs"/>
          <w:sz w:val="24"/>
          <w:szCs w:val="24"/>
          <w:rtl/>
        </w:rPr>
        <w:t>)</w:t>
      </w:r>
      <w:r w:rsidRPr="00E50418">
        <w:rPr>
          <w:rFonts w:ascii="Simplified Arabic" w:hAnsi="Simplified Arabic" w:cs="Simplified Arabic"/>
          <w:sz w:val="24"/>
          <w:szCs w:val="24"/>
          <w:rtl/>
          <w:lang w:bidi="ar-EG"/>
        </w:rPr>
        <w:t xml:space="preserve"> المؤتمر الدولي للسكان والتنمية القاهرة (سبتمبر 1994) الفصل السابع، الحقوق الإنجابية والصحة الإنجابية.</w:t>
      </w:r>
    </w:p>
  </w:footnote>
  <w:footnote w:id="126">
    <w:p w14:paraId="5C41AA58" w14:textId="58A21E44" w:rsidR="00021399" w:rsidRPr="00E50418" w:rsidRDefault="00021399" w:rsidP="00C939C7">
      <w:pPr>
        <w:pStyle w:val="FootnoteText"/>
        <w:jc w:val="both"/>
        <w:rPr>
          <w:sz w:val="24"/>
          <w:szCs w:val="24"/>
          <w:rtl/>
          <w:lang w:bidi="ar-EG"/>
        </w:rPr>
      </w:pPr>
      <w:r w:rsidRPr="00E50418">
        <w:rPr>
          <w:rFonts w:hint="cs"/>
          <w:sz w:val="24"/>
          <w:szCs w:val="24"/>
          <w:rtl/>
        </w:rPr>
        <w:t>(</w:t>
      </w:r>
      <w:r w:rsidRPr="00E50418">
        <w:rPr>
          <w:rStyle w:val="FootnoteReference"/>
          <w:sz w:val="24"/>
          <w:szCs w:val="24"/>
          <w:vertAlign w:val="baseline"/>
        </w:rPr>
        <w:footnoteRef/>
      </w:r>
      <w:r w:rsidRPr="00E50418">
        <w:rPr>
          <w:rFonts w:hint="cs"/>
          <w:sz w:val="24"/>
          <w:szCs w:val="24"/>
          <w:rtl/>
        </w:rPr>
        <w:t>)</w:t>
      </w:r>
      <w:r w:rsidRPr="00E50418">
        <w:rPr>
          <w:rFonts w:hint="cs"/>
          <w:sz w:val="24"/>
          <w:szCs w:val="24"/>
          <w:rtl/>
          <w:lang w:bidi="ar-EG"/>
        </w:rPr>
        <w:t xml:space="preserve"> </w:t>
      </w:r>
      <w:r w:rsidRPr="00E50418">
        <w:rPr>
          <w:rFonts w:ascii="Simplified Arabic" w:hAnsi="Simplified Arabic" w:cs="Simplified Arabic"/>
          <w:sz w:val="24"/>
          <w:szCs w:val="24"/>
          <w:rtl/>
          <w:lang w:bidi="ar-EG"/>
        </w:rPr>
        <w:t>المؤتمر الدولي للسكان والتنمية القاهرة</w:t>
      </w:r>
      <w:r w:rsidRPr="00E50418">
        <w:rPr>
          <w:rFonts w:ascii="Simplified Arabic" w:hAnsi="Simplified Arabic" w:cs="Simplified Arabic" w:hint="cs"/>
          <w:sz w:val="24"/>
          <w:szCs w:val="24"/>
          <w:rtl/>
          <w:lang w:bidi="ar-EG"/>
        </w:rPr>
        <w:t xml:space="preserve"> </w:t>
      </w:r>
      <w:r w:rsidRPr="00E50418">
        <w:rPr>
          <w:rFonts w:ascii="Simplified Arabic" w:hAnsi="Simplified Arabic" w:cs="Simplified Arabic"/>
          <w:sz w:val="24"/>
          <w:szCs w:val="24"/>
          <w:rtl/>
          <w:lang w:bidi="ar-EG"/>
        </w:rPr>
        <w:t xml:space="preserve">(1994) </w:t>
      </w:r>
      <w:r w:rsidRPr="00E50418">
        <w:rPr>
          <w:rFonts w:ascii="Simplified Arabic" w:hAnsi="Simplified Arabic" w:cs="Simplified Arabic" w:hint="cs"/>
          <w:sz w:val="24"/>
          <w:szCs w:val="24"/>
          <w:rtl/>
          <w:lang w:bidi="ar-EG"/>
        </w:rPr>
        <w:t>الفصل السابع، الحقوق الإنجابية والصحة الإنجابية.</w:t>
      </w:r>
    </w:p>
  </w:footnote>
  <w:footnote w:id="127">
    <w:p w14:paraId="13EA54A3" w14:textId="13536A9F" w:rsidR="00021399" w:rsidRPr="00E50418" w:rsidRDefault="00021399" w:rsidP="00C939C7">
      <w:pPr>
        <w:pStyle w:val="FootnoteText"/>
        <w:jc w:val="both"/>
        <w:rPr>
          <w:rFonts w:ascii="Simplified Arabic" w:hAnsi="Simplified Arabic" w:cs="Simplified Arabic"/>
          <w:sz w:val="24"/>
          <w:szCs w:val="24"/>
          <w:rtl/>
          <w:lang w:bidi="ar-EG"/>
        </w:rPr>
      </w:pPr>
      <w:r w:rsidRPr="00E50418">
        <w:rPr>
          <w:rFonts w:ascii="Simplified Arabic" w:hAnsi="Simplified Arabic" w:cs="Simplified Arabic" w:hint="cs"/>
          <w:sz w:val="24"/>
          <w:szCs w:val="24"/>
          <w:rtl/>
        </w:rPr>
        <w:t>(</w:t>
      </w:r>
      <w:r w:rsidRPr="00E50418">
        <w:rPr>
          <w:rStyle w:val="FootnoteReference"/>
          <w:rFonts w:ascii="Simplified Arabic" w:hAnsi="Simplified Arabic" w:cs="Simplified Arabic"/>
          <w:sz w:val="24"/>
          <w:szCs w:val="24"/>
          <w:vertAlign w:val="baseline"/>
        </w:rPr>
        <w:footnoteRef/>
      </w:r>
      <w:r w:rsidRPr="00E50418">
        <w:rPr>
          <w:rFonts w:ascii="Simplified Arabic" w:hAnsi="Simplified Arabic" w:cs="Simplified Arabic" w:hint="cs"/>
          <w:sz w:val="24"/>
          <w:szCs w:val="24"/>
          <w:rtl/>
        </w:rPr>
        <w:t>)</w:t>
      </w:r>
      <w:r w:rsidRPr="00E50418">
        <w:rPr>
          <w:rFonts w:ascii="Simplified Arabic" w:hAnsi="Simplified Arabic" w:cs="Simplified Arabic" w:hint="cs"/>
          <w:sz w:val="24"/>
          <w:szCs w:val="24"/>
          <w:rtl/>
          <w:lang w:bidi="ar-EG"/>
        </w:rPr>
        <w:t xml:space="preserve"> </w:t>
      </w:r>
      <w:r w:rsidRPr="00E50418">
        <w:rPr>
          <w:rFonts w:ascii="Simplified Arabic" w:hAnsi="Simplified Arabic" w:cs="Simplified Arabic"/>
          <w:sz w:val="24"/>
          <w:szCs w:val="24"/>
          <w:rtl/>
          <w:lang w:bidi="ar-EG"/>
        </w:rPr>
        <w:t>الوثيقة الختامية لمؤتمر بكين</w:t>
      </w:r>
      <w:r w:rsidRPr="00E50418">
        <w:rPr>
          <w:rFonts w:ascii="Simplified Arabic" w:hAnsi="Simplified Arabic" w:cs="Simplified Arabic" w:hint="cs"/>
          <w:sz w:val="24"/>
          <w:szCs w:val="24"/>
          <w:rtl/>
          <w:lang w:bidi="ar-EG"/>
        </w:rPr>
        <w:t xml:space="preserve"> (</w:t>
      </w:r>
      <w:r w:rsidRPr="00E50418">
        <w:rPr>
          <w:rFonts w:ascii="Simplified Arabic" w:hAnsi="Simplified Arabic" w:cs="Simplified Arabic"/>
          <w:sz w:val="24"/>
          <w:szCs w:val="24"/>
          <w:rtl/>
          <w:lang w:bidi="ar-EG"/>
        </w:rPr>
        <w:t xml:space="preserve"> 1/9/1995</w:t>
      </w:r>
      <w:r w:rsidRPr="00E50418">
        <w:rPr>
          <w:rFonts w:ascii="Simplified Arabic" w:hAnsi="Simplified Arabic" w:cs="Simplified Arabic" w:hint="cs"/>
          <w:sz w:val="24"/>
          <w:szCs w:val="24"/>
          <w:rtl/>
          <w:lang w:bidi="ar-EG"/>
        </w:rPr>
        <w:t xml:space="preserve">) </w:t>
      </w:r>
      <w:r w:rsidRPr="00E50418">
        <w:rPr>
          <w:rFonts w:ascii="Arial" w:hAnsi="Arial" w:cs="Arial"/>
          <w:color w:val="202122"/>
          <w:sz w:val="24"/>
          <w:szCs w:val="24"/>
          <w:shd w:val="clear" w:color="auto" w:fill="FFFFFF"/>
          <w:rtl/>
        </w:rPr>
        <w:t>هو ال</w:t>
      </w:r>
      <w:r w:rsidRPr="00E50418">
        <w:rPr>
          <w:rFonts w:ascii="Arial" w:hAnsi="Arial" w:cs="Arial" w:hint="cs"/>
          <w:color w:val="202122"/>
          <w:sz w:val="24"/>
          <w:szCs w:val="24"/>
          <w:shd w:val="clear" w:color="auto" w:fill="FFFFFF"/>
          <w:rtl/>
        </w:rPr>
        <w:t>إ</w:t>
      </w:r>
      <w:r w:rsidRPr="00E50418">
        <w:rPr>
          <w:rFonts w:ascii="Arial" w:hAnsi="Arial" w:cs="Arial"/>
          <w:color w:val="202122"/>
          <w:sz w:val="24"/>
          <w:szCs w:val="24"/>
          <w:shd w:val="clear" w:color="auto" w:fill="FFFFFF"/>
          <w:rtl/>
        </w:rPr>
        <w:t>علان الصادر عن المؤتمر العالم</w:t>
      </w:r>
      <w:r w:rsidRPr="00E50418">
        <w:rPr>
          <w:rFonts w:ascii="Arial" w:hAnsi="Arial" w:cs="Arial" w:hint="cs"/>
          <w:color w:val="202122"/>
          <w:sz w:val="24"/>
          <w:szCs w:val="24"/>
          <w:shd w:val="clear" w:color="auto" w:fill="FFFFFF"/>
          <w:rtl/>
        </w:rPr>
        <w:t>ي</w:t>
      </w:r>
      <w:r w:rsidRPr="00E50418">
        <w:rPr>
          <w:rFonts w:ascii="Arial" w:hAnsi="Arial" w:cs="Arial"/>
          <w:color w:val="202122"/>
          <w:sz w:val="24"/>
          <w:szCs w:val="24"/>
          <w:shd w:val="clear" w:color="auto" w:fill="FFFFFF"/>
          <w:rtl/>
        </w:rPr>
        <w:t xml:space="preserve"> الرابع للمرأة في بكين</w:t>
      </w:r>
      <w:r w:rsidRPr="00E50418">
        <w:rPr>
          <w:rFonts w:ascii="Arial" w:hAnsi="Arial" w:cs="Arial" w:hint="cs"/>
          <w:color w:val="202122"/>
          <w:sz w:val="24"/>
          <w:szCs w:val="24"/>
          <w:shd w:val="clear" w:color="auto" w:fill="FFFFFF"/>
          <w:rtl/>
        </w:rPr>
        <w:t>، المنعقد تحت عنوان</w:t>
      </w:r>
      <w:r w:rsidRPr="00E50418">
        <w:rPr>
          <w:rFonts w:ascii="Arial" w:hAnsi="Arial" w:cs="Arial"/>
          <w:color w:val="202122"/>
          <w:sz w:val="24"/>
          <w:szCs w:val="24"/>
          <w:shd w:val="clear" w:color="auto" w:fill="FFFFFF"/>
          <w:rtl/>
        </w:rPr>
        <w:t xml:space="preserve"> </w:t>
      </w:r>
      <w:r w:rsidRPr="00E50418">
        <w:rPr>
          <w:rFonts w:ascii="Arial" w:hAnsi="Arial" w:cs="Arial" w:hint="cs"/>
          <w:color w:val="202122"/>
          <w:sz w:val="24"/>
          <w:szCs w:val="24"/>
          <w:shd w:val="clear" w:color="auto" w:fill="FFFFFF"/>
          <w:rtl/>
        </w:rPr>
        <w:t>"ا</w:t>
      </w:r>
      <w:r w:rsidRPr="00E50418">
        <w:rPr>
          <w:rFonts w:ascii="Arial" w:hAnsi="Arial" w:cs="Arial"/>
          <w:color w:val="202122"/>
          <w:sz w:val="24"/>
          <w:szCs w:val="24"/>
          <w:shd w:val="clear" w:color="auto" w:fill="FFFFFF"/>
          <w:rtl/>
        </w:rPr>
        <w:t>لعمل من أجل المساواة والتنمية والسلام</w:t>
      </w:r>
      <w:r w:rsidRPr="00E50418">
        <w:rPr>
          <w:rFonts w:ascii="Arial" w:hAnsi="Arial" w:cs="Arial" w:hint="cs"/>
          <w:color w:val="202122"/>
          <w:sz w:val="24"/>
          <w:szCs w:val="24"/>
          <w:shd w:val="clear" w:color="auto" w:fill="FFFFFF"/>
          <w:rtl/>
        </w:rPr>
        <w:t>".</w:t>
      </w:r>
    </w:p>
  </w:footnote>
  <w:footnote w:id="128">
    <w:p w14:paraId="19033187" w14:textId="0CBC0432" w:rsidR="00021399" w:rsidRPr="00E50418" w:rsidRDefault="00021399" w:rsidP="00AB7D87">
      <w:pPr>
        <w:pStyle w:val="FootnoteText"/>
        <w:rPr>
          <w:rFonts w:ascii="Simplified Arabic" w:hAnsi="Simplified Arabic" w:cs="Simplified Arabic"/>
          <w:sz w:val="24"/>
          <w:szCs w:val="24"/>
          <w:rtl/>
          <w:lang w:bidi="ar-EG"/>
        </w:rPr>
      </w:pPr>
      <w:r w:rsidRPr="00E50418">
        <w:rPr>
          <w:rFonts w:ascii="Simplified Arabic" w:hAnsi="Simplified Arabic" w:cs="Simplified Arabic" w:hint="cs"/>
          <w:sz w:val="24"/>
          <w:szCs w:val="24"/>
          <w:rtl/>
        </w:rPr>
        <w:t>(</w:t>
      </w:r>
      <w:r w:rsidRPr="00E50418">
        <w:rPr>
          <w:rStyle w:val="FootnoteReference"/>
          <w:rFonts w:ascii="Simplified Arabic" w:hAnsi="Simplified Arabic" w:cs="Simplified Arabic"/>
          <w:sz w:val="24"/>
          <w:szCs w:val="24"/>
          <w:vertAlign w:val="baseline"/>
        </w:rPr>
        <w:footnoteRef/>
      </w:r>
      <w:r w:rsidRPr="00E50418">
        <w:rPr>
          <w:rFonts w:ascii="Simplified Arabic" w:hAnsi="Simplified Arabic" w:cs="Simplified Arabic" w:hint="cs"/>
          <w:sz w:val="24"/>
          <w:szCs w:val="24"/>
          <w:rtl/>
        </w:rPr>
        <w:t>)</w:t>
      </w:r>
      <w:r w:rsidRPr="00E50418">
        <w:rPr>
          <w:rFonts w:ascii="Simplified Arabic" w:hAnsi="Simplified Arabic" w:cs="Simplified Arabic"/>
          <w:sz w:val="24"/>
          <w:szCs w:val="24"/>
          <w:rtl/>
          <w:lang w:bidi="ar-EG"/>
        </w:rPr>
        <w:t xml:space="preserve"> دستور مصر </w:t>
      </w:r>
      <w:r w:rsidRPr="00E50418">
        <w:rPr>
          <w:rFonts w:ascii="Simplified Arabic" w:hAnsi="Simplified Arabic" w:cs="Simplified Arabic" w:hint="cs"/>
          <w:sz w:val="24"/>
          <w:szCs w:val="24"/>
          <w:rtl/>
          <w:lang w:bidi="ar-EG"/>
        </w:rPr>
        <w:t>(</w:t>
      </w:r>
      <w:r w:rsidRPr="00E50418">
        <w:rPr>
          <w:rFonts w:ascii="Simplified Arabic" w:hAnsi="Simplified Arabic" w:cs="Simplified Arabic"/>
          <w:sz w:val="24"/>
          <w:szCs w:val="24"/>
          <w:rtl/>
          <w:lang w:bidi="ar-EG"/>
        </w:rPr>
        <w:t>2014</w:t>
      </w:r>
      <w:r w:rsidRPr="00E50418">
        <w:rPr>
          <w:rFonts w:ascii="Simplified Arabic" w:hAnsi="Simplified Arabic" w:cs="Simplified Arabic" w:hint="cs"/>
          <w:sz w:val="24"/>
          <w:szCs w:val="24"/>
          <w:rtl/>
          <w:lang w:bidi="ar-EG"/>
        </w:rPr>
        <w:t>)</w:t>
      </w:r>
      <w:r w:rsidRPr="00E50418">
        <w:rPr>
          <w:rFonts w:ascii="Simplified Arabic" w:hAnsi="Simplified Arabic" w:cs="Simplified Arabic"/>
          <w:sz w:val="24"/>
          <w:szCs w:val="24"/>
          <w:rtl/>
          <w:lang w:bidi="ar-EG"/>
        </w:rPr>
        <w:t xml:space="preserve"> الباب الثاني المقومات الأساسية للمجتمع، الفصل </w:t>
      </w:r>
      <w:r>
        <w:rPr>
          <w:rFonts w:ascii="Simplified Arabic" w:hAnsi="Simplified Arabic" w:cs="Simplified Arabic"/>
          <w:sz w:val="24"/>
          <w:szCs w:val="24"/>
          <w:rtl/>
          <w:lang w:bidi="ar-EG"/>
        </w:rPr>
        <w:t>الأول</w:t>
      </w:r>
      <w:r w:rsidRPr="00E50418">
        <w:rPr>
          <w:rFonts w:ascii="Simplified Arabic" w:hAnsi="Simplified Arabic" w:cs="Simplified Arabic" w:hint="cs"/>
          <w:sz w:val="24"/>
          <w:szCs w:val="24"/>
          <w:rtl/>
          <w:lang w:bidi="ar-EG"/>
        </w:rPr>
        <w:t>،</w:t>
      </w:r>
      <w:r w:rsidRPr="00E50418">
        <w:rPr>
          <w:rFonts w:ascii="Simplified Arabic" w:hAnsi="Simplified Arabic" w:cs="Simplified Arabic"/>
          <w:sz w:val="24"/>
          <w:szCs w:val="24"/>
          <w:rtl/>
          <w:lang w:bidi="ar-EG"/>
        </w:rPr>
        <w:t xml:space="preserve"> المقومات الاجتماعية.</w:t>
      </w:r>
    </w:p>
  </w:footnote>
  <w:footnote w:id="129">
    <w:p w14:paraId="2A8FD299" w14:textId="795C88D7" w:rsidR="00021399" w:rsidRPr="00E50418" w:rsidRDefault="00021399" w:rsidP="00AB7D87">
      <w:pPr>
        <w:pStyle w:val="FootnoteText"/>
        <w:rPr>
          <w:sz w:val="24"/>
          <w:szCs w:val="24"/>
          <w:rtl/>
          <w:lang w:bidi="ar-EG"/>
        </w:rPr>
      </w:pPr>
      <w:r w:rsidRPr="00E50418">
        <w:rPr>
          <w:rFonts w:ascii="Simplified Arabic" w:hAnsi="Simplified Arabic" w:cs="Simplified Arabic" w:hint="cs"/>
          <w:sz w:val="24"/>
          <w:szCs w:val="24"/>
          <w:rtl/>
        </w:rPr>
        <w:t>(</w:t>
      </w:r>
      <w:r w:rsidRPr="00E50418">
        <w:rPr>
          <w:rStyle w:val="FootnoteReference"/>
          <w:rFonts w:ascii="Simplified Arabic" w:hAnsi="Simplified Arabic" w:cs="Simplified Arabic"/>
          <w:sz w:val="24"/>
          <w:szCs w:val="24"/>
          <w:vertAlign w:val="baseline"/>
        </w:rPr>
        <w:footnoteRef/>
      </w:r>
      <w:r w:rsidRPr="00E50418">
        <w:rPr>
          <w:rFonts w:ascii="Simplified Arabic" w:hAnsi="Simplified Arabic" w:cs="Simplified Arabic" w:hint="cs"/>
          <w:sz w:val="24"/>
          <w:szCs w:val="24"/>
          <w:rtl/>
        </w:rPr>
        <w:t>)</w:t>
      </w:r>
      <w:r w:rsidRPr="00E50418">
        <w:rPr>
          <w:rFonts w:ascii="Simplified Arabic" w:hAnsi="Simplified Arabic" w:cs="Simplified Arabic"/>
          <w:sz w:val="24"/>
          <w:szCs w:val="24"/>
          <w:rtl/>
          <w:lang w:bidi="ar-EG"/>
        </w:rPr>
        <w:t xml:space="preserve"> دستور مصر </w:t>
      </w:r>
      <w:r w:rsidRPr="00E50418">
        <w:rPr>
          <w:rFonts w:ascii="Simplified Arabic" w:hAnsi="Simplified Arabic" w:cs="Simplified Arabic" w:hint="cs"/>
          <w:sz w:val="24"/>
          <w:szCs w:val="24"/>
          <w:rtl/>
          <w:lang w:bidi="ar-EG"/>
        </w:rPr>
        <w:t>(</w:t>
      </w:r>
      <w:r w:rsidRPr="00E50418">
        <w:rPr>
          <w:rFonts w:ascii="Simplified Arabic" w:hAnsi="Simplified Arabic" w:cs="Simplified Arabic"/>
          <w:sz w:val="24"/>
          <w:szCs w:val="24"/>
          <w:rtl/>
          <w:lang w:bidi="ar-EG"/>
        </w:rPr>
        <w:t>2014</w:t>
      </w:r>
      <w:r w:rsidRPr="00E50418">
        <w:rPr>
          <w:rFonts w:ascii="Simplified Arabic" w:hAnsi="Simplified Arabic" w:cs="Simplified Arabic" w:hint="cs"/>
          <w:sz w:val="24"/>
          <w:szCs w:val="24"/>
          <w:rtl/>
          <w:lang w:bidi="ar-EG"/>
        </w:rPr>
        <w:t>)</w:t>
      </w:r>
      <w:r w:rsidRPr="00E50418">
        <w:rPr>
          <w:rFonts w:ascii="Simplified Arabic" w:hAnsi="Simplified Arabic" w:cs="Simplified Arabic"/>
          <w:sz w:val="24"/>
          <w:szCs w:val="24"/>
          <w:rtl/>
          <w:lang w:bidi="ar-EG"/>
        </w:rPr>
        <w:t xml:space="preserve"> الباب الثالث الحقوق والحريات والواجبات العامة.</w:t>
      </w:r>
    </w:p>
  </w:footnote>
  <w:footnote w:id="130">
    <w:p w14:paraId="6A8F0727" w14:textId="482B37D1" w:rsidR="00021399" w:rsidRPr="00E50418" w:rsidRDefault="00021399" w:rsidP="003E7CC7">
      <w:pPr>
        <w:pStyle w:val="FootnoteText"/>
        <w:jc w:val="both"/>
        <w:rPr>
          <w:rFonts w:ascii="Simplified Arabic" w:hAnsi="Simplified Arabic" w:cs="Simplified Arabic"/>
          <w:sz w:val="24"/>
          <w:szCs w:val="24"/>
          <w:lang w:bidi="ar-EG"/>
        </w:rPr>
      </w:pPr>
      <w:r w:rsidRPr="00E50418">
        <w:rPr>
          <w:rFonts w:hint="cs"/>
          <w:sz w:val="24"/>
          <w:szCs w:val="24"/>
          <w:rtl/>
        </w:rPr>
        <w:t>(</w:t>
      </w:r>
      <w:r w:rsidRPr="00E50418">
        <w:rPr>
          <w:rStyle w:val="FootnoteReference"/>
          <w:sz w:val="24"/>
          <w:szCs w:val="24"/>
          <w:vertAlign w:val="baseline"/>
        </w:rPr>
        <w:footnoteRef/>
      </w:r>
      <w:r w:rsidRPr="00E50418">
        <w:rPr>
          <w:rFonts w:hint="cs"/>
          <w:sz w:val="24"/>
          <w:szCs w:val="24"/>
          <w:rtl/>
        </w:rPr>
        <w:t>)</w:t>
      </w:r>
      <w:r w:rsidRPr="00E50418">
        <w:rPr>
          <w:rFonts w:ascii="Simplified Arabic" w:hAnsi="Simplified Arabic" w:cs="Simplified Arabic" w:hint="cs"/>
          <w:sz w:val="24"/>
          <w:szCs w:val="24"/>
          <w:rtl/>
          <w:lang w:bidi="ar-EG"/>
        </w:rPr>
        <w:t xml:space="preserve"> التعديلات</w:t>
      </w:r>
      <w:r w:rsidRPr="00E50418">
        <w:rPr>
          <w:rFonts w:ascii="Simplified Arabic" w:hAnsi="Simplified Arabic" w:cs="Simplified Arabic"/>
          <w:sz w:val="24"/>
          <w:szCs w:val="24"/>
          <w:rtl/>
          <w:lang w:bidi="ar-EG"/>
        </w:rPr>
        <w:t xml:space="preserve"> </w:t>
      </w:r>
      <w:r w:rsidRPr="00E50418">
        <w:rPr>
          <w:rFonts w:ascii="Simplified Arabic" w:hAnsi="Simplified Arabic" w:cs="Simplified Arabic" w:hint="cs"/>
          <w:sz w:val="24"/>
          <w:szCs w:val="24"/>
          <w:rtl/>
          <w:lang w:bidi="ar-EG"/>
        </w:rPr>
        <w:t>القانونية</w:t>
      </w:r>
      <w:r w:rsidRPr="00E50418">
        <w:rPr>
          <w:rFonts w:ascii="Simplified Arabic" w:hAnsi="Simplified Arabic" w:cs="Simplified Arabic"/>
          <w:sz w:val="24"/>
          <w:szCs w:val="24"/>
          <w:rtl/>
          <w:lang w:bidi="ar-EG"/>
        </w:rPr>
        <w:t xml:space="preserve"> </w:t>
      </w:r>
      <w:r w:rsidRPr="00E50418">
        <w:rPr>
          <w:rFonts w:ascii="Simplified Arabic" w:hAnsi="Simplified Arabic" w:cs="Simplified Arabic" w:hint="cs"/>
          <w:sz w:val="24"/>
          <w:szCs w:val="24"/>
          <w:rtl/>
          <w:lang w:bidi="ar-EG"/>
        </w:rPr>
        <w:t>الأخيرة</w:t>
      </w:r>
      <w:r w:rsidRPr="00E50418">
        <w:rPr>
          <w:rFonts w:ascii="Simplified Arabic" w:hAnsi="Simplified Arabic" w:cs="Simplified Arabic"/>
          <w:sz w:val="24"/>
          <w:szCs w:val="24"/>
          <w:rtl/>
          <w:lang w:bidi="ar-EG"/>
        </w:rPr>
        <w:t xml:space="preserve"> </w:t>
      </w:r>
      <w:r w:rsidRPr="00E50418">
        <w:rPr>
          <w:rFonts w:ascii="Simplified Arabic" w:hAnsi="Simplified Arabic" w:cs="Simplified Arabic" w:hint="cs"/>
          <w:sz w:val="24"/>
          <w:szCs w:val="24"/>
          <w:rtl/>
          <w:lang w:bidi="ar-EG"/>
        </w:rPr>
        <w:t>على</w:t>
      </w:r>
      <w:r w:rsidRPr="00E50418">
        <w:rPr>
          <w:rFonts w:ascii="Simplified Arabic" w:hAnsi="Simplified Arabic" w:cs="Simplified Arabic"/>
          <w:sz w:val="24"/>
          <w:szCs w:val="24"/>
          <w:rtl/>
          <w:lang w:bidi="ar-EG"/>
        </w:rPr>
        <w:t xml:space="preserve"> </w:t>
      </w:r>
      <w:r w:rsidRPr="00E50418">
        <w:rPr>
          <w:rFonts w:ascii="Simplified Arabic" w:hAnsi="Simplified Arabic" w:cs="Simplified Arabic" w:hint="cs"/>
          <w:sz w:val="24"/>
          <w:szCs w:val="24"/>
          <w:rtl/>
          <w:lang w:bidi="ar-EG"/>
        </w:rPr>
        <w:t>مادة</w:t>
      </w:r>
      <w:r w:rsidRPr="00E50418">
        <w:rPr>
          <w:rFonts w:ascii="Simplified Arabic" w:hAnsi="Simplified Arabic" w:cs="Simplified Arabic"/>
          <w:sz w:val="24"/>
          <w:szCs w:val="24"/>
          <w:rtl/>
          <w:lang w:bidi="ar-EG"/>
        </w:rPr>
        <w:t xml:space="preserve"> </w:t>
      </w:r>
      <w:r w:rsidRPr="00E50418">
        <w:rPr>
          <w:rFonts w:ascii="Simplified Arabic" w:hAnsi="Simplified Arabic" w:cs="Simplified Arabic" w:hint="cs"/>
          <w:sz w:val="24"/>
          <w:szCs w:val="24"/>
          <w:rtl/>
          <w:lang w:bidi="ar-EG"/>
        </w:rPr>
        <w:t>قانون</w:t>
      </w:r>
      <w:r w:rsidRPr="00E50418">
        <w:rPr>
          <w:rFonts w:ascii="Simplified Arabic" w:hAnsi="Simplified Arabic" w:cs="Simplified Arabic"/>
          <w:sz w:val="24"/>
          <w:szCs w:val="24"/>
          <w:rtl/>
          <w:lang w:bidi="ar-EG"/>
        </w:rPr>
        <w:t xml:space="preserve"> </w:t>
      </w:r>
      <w:r w:rsidRPr="00E50418">
        <w:rPr>
          <w:rFonts w:ascii="Simplified Arabic" w:hAnsi="Simplified Arabic" w:cs="Simplified Arabic" w:hint="cs"/>
          <w:sz w:val="24"/>
          <w:szCs w:val="24"/>
          <w:rtl/>
          <w:lang w:bidi="ar-EG"/>
        </w:rPr>
        <w:t>العقوبات</w:t>
      </w:r>
      <w:r w:rsidRPr="00E50418">
        <w:rPr>
          <w:rFonts w:ascii="Simplified Arabic" w:hAnsi="Simplified Arabic" w:cs="Simplified Arabic"/>
          <w:sz w:val="24"/>
          <w:szCs w:val="24"/>
          <w:rtl/>
          <w:lang w:bidi="ar-EG"/>
        </w:rPr>
        <w:t xml:space="preserve"> </w:t>
      </w:r>
      <w:r w:rsidRPr="00E50418">
        <w:rPr>
          <w:rFonts w:ascii="Simplified Arabic" w:hAnsi="Simplified Arabic" w:cs="Simplified Arabic" w:hint="cs"/>
          <w:sz w:val="24"/>
          <w:szCs w:val="24"/>
          <w:rtl/>
          <w:lang w:bidi="ar-EG"/>
        </w:rPr>
        <w:t>الخاصة</w:t>
      </w:r>
      <w:r w:rsidRPr="00E50418">
        <w:rPr>
          <w:rFonts w:ascii="Simplified Arabic" w:hAnsi="Simplified Arabic" w:cs="Simplified Arabic"/>
          <w:sz w:val="24"/>
          <w:szCs w:val="24"/>
          <w:rtl/>
          <w:lang w:bidi="ar-EG"/>
        </w:rPr>
        <w:t xml:space="preserve"> </w:t>
      </w:r>
      <w:r w:rsidRPr="00E50418">
        <w:rPr>
          <w:rFonts w:ascii="Simplified Arabic" w:hAnsi="Simplified Arabic" w:cs="Simplified Arabic" w:hint="cs"/>
          <w:sz w:val="24"/>
          <w:szCs w:val="24"/>
          <w:rtl/>
          <w:lang w:bidi="ar-EG"/>
        </w:rPr>
        <w:t>بختان</w:t>
      </w:r>
      <w:r w:rsidRPr="00E50418">
        <w:rPr>
          <w:rFonts w:ascii="Simplified Arabic" w:hAnsi="Simplified Arabic" w:cs="Simplified Arabic"/>
          <w:sz w:val="24"/>
          <w:szCs w:val="24"/>
          <w:rtl/>
          <w:lang w:bidi="ar-EG"/>
        </w:rPr>
        <w:t xml:space="preserve"> </w:t>
      </w:r>
      <w:r w:rsidRPr="00E50418">
        <w:rPr>
          <w:rFonts w:ascii="Simplified Arabic" w:hAnsi="Simplified Arabic" w:cs="Simplified Arabic" w:hint="cs"/>
          <w:sz w:val="24"/>
          <w:szCs w:val="24"/>
          <w:rtl/>
          <w:lang w:bidi="ar-EG"/>
        </w:rPr>
        <w:t>الإناث</w:t>
      </w:r>
      <w:r w:rsidRPr="00E50418">
        <w:rPr>
          <w:rFonts w:ascii="Simplified Arabic" w:hAnsi="Simplified Arabic" w:cs="Simplified Arabic"/>
          <w:sz w:val="24"/>
          <w:szCs w:val="24"/>
          <w:rtl/>
          <w:lang w:bidi="ar-EG"/>
        </w:rPr>
        <w:t xml:space="preserve">، </w:t>
      </w:r>
      <w:r w:rsidRPr="00E50418">
        <w:rPr>
          <w:rFonts w:ascii="Simplified Arabic" w:hAnsi="Simplified Arabic" w:cs="Simplified Arabic" w:hint="cs"/>
          <w:sz w:val="24"/>
          <w:szCs w:val="24"/>
          <w:rtl/>
          <w:lang w:bidi="ar-EG"/>
        </w:rPr>
        <w:t>(</w:t>
      </w:r>
      <w:r w:rsidRPr="00E50418">
        <w:rPr>
          <w:rFonts w:ascii="Simplified Arabic" w:hAnsi="Simplified Arabic" w:cs="Simplified Arabic"/>
          <w:sz w:val="24"/>
          <w:szCs w:val="24"/>
          <w:rtl/>
          <w:lang w:bidi="ar-EG"/>
        </w:rPr>
        <w:t>2016</w:t>
      </w:r>
      <w:r w:rsidRPr="00E50418">
        <w:rPr>
          <w:rFonts w:ascii="Simplified Arabic" w:hAnsi="Simplified Arabic" w:cs="Simplified Arabic" w:hint="cs"/>
          <w:sz w:val="24"/>
          <w:szCs w:val="24"/>
          <w:rtl/>
          <w:lang w:bidi="ar-EG"/>
        </w:rPr>
        <w:t xml:space="preserve"> رقم</w:t>
      </w:r>
      <w:r w:rsidRPr="00E50418">
        <w:rPr>
          <w:rFonts w:ascii="Simplified Arabic" w:hAnsi="Simplified Arabic" w:cs="Simplified Arabic"/>
          <w:sz w:val="24"/>
          <w:szCs w:val="24"/>
          <w:rtl/>
          <w:lang w:bidi="ar-EG"/>
        </w:rPr>
        <w:t xml:space="preserve"> 78 </w:t>
      </w:r>
      <w:r w:rsidRPr="00E50418">
        <w:rPr>
          <w:rFonts w:ascii="Simplified Arabic" w:hAnsi="Simplified Arabic" w:cs="Simplified Arabic" w:hint="cs"/>
          <w:sz w:val="24"/>
          <w:szCs w:val="24"/>
          <w:rtl/>
          <w:lang w:bidi="ar-EG"/>
        </w:rPr>
        <w:t>لسنة)، (</w:t>
      </w:r>
      <w:r w:rsidRPr="00E50418">
        <w:rPr>
          <w:rFonts w:ascii="Simplified Arabic" w:hAnsi="Simplified Arabic" w:cs="Simplified Arabic"/>
          <w:sz w:val="24"/>
          <w:szCs w:val="24"/>
          <w:rtl/>
          <w:lang w:bidi="ar-EG"/>
        </w:rPr>
        <w:t xml:space="preserve">26 </w:t>
      </w:r>
      <w:r w:rsidRPr="00E50418">
        <w:rPr>
          <w:rFonts w:ascii="Simplified Arabic" w:hAnsi="Simplified Arabic" w:cs="Simplified Arabic" w:hint="cs"/>
          <w:sz w:val="24"/>
          <w:szCs w:val="24"/>
          <w:rtl/>
          <w:lang w:bidi="ar-EG"/>
        </w:rPr>
        <w:t>ديسمبر</w:t>
      </w:r>
      <w:r w:rsidRPr="00E50418">
        <w:rPr>
          <w:rFonts w:ascii="Simplified Arabic" w:hAnsi="Simplified Arabic" w:cs="Simplified Arabic"/>
          <w:sz w:val="24"/>
          <w:szCs w:val="24"/>
          <w:rtl/>
          <w:lang w:bidi="ar-EG"/>
        </w:rPr>
        <w:t>2016</w:t>
      </w:r>
      <w:r w:rsidRPr="00C045B7">
        <w:rPr>
          <w:rFonts w:ascii="Simplified Arabic" w:hAnsi="Simplified Arabic" w:cs="Simplified Arabic" w:hint="cs"/>
          <w:sz w:val="24"/>
          <w:szCs w:val="24"/>
          <w:rtl/>
          <w:lang w:bidi="ar-EG"/>
        </w:rPr>
        <w:t>)، جريدة اليوم السابع،</w:t>
      </w:r>
      <w:r w:rsidRPr="00C045B7">
        <w:rPr>
          <w:rFonts w:ascii="Simplified Arabic" w:hAnsi="Simplified Arabic" w:cs="Simplified Arabic"/>
          <w:sz w:val="24"/>
          <w:szCs w:val="24"/>
          <w:rtl/>
          <w:lang w:bidi="ar-EG"/>
        </w:rPr>
        <w:t xml:space="preserve"> </w:t>
      </w:r>
      <w:r w:rsidRPr="00E50418">
        <w:rPr>
          <w:rFonts w:ascii="Simplified Arabic" w:hAnsi="Simplified Arabic" w:cs="Simplified Arabic" w:hint="cs"/>
          <w:sz w:val="24"/>
          <w:szCs w:val="24"/>
          <w:rtl/>
          <w:lang w:bidi="ar-EG"/>
        </w:rPr>
        <w:t>ليصبح</w:t>
      </w:r>
      <w:r w:rsidRPr="00E50418">
        <w:rPr>
          <w:rFonts w:ascii="Simplified Arabic" w:hAnsi="Simplified Arabic" w:cs="Simplified Arabic"/>
          <w:sz w:val="24"/>
          <w:szCs w:val="24"/>
          <w:rtl/>
          <w:lang w:bidi="ar-EG"/>
        </w:rPr>
        <w:t xml:space="preserve"> </w:t>
      </w:r>
      <w:r w:rsidRPr="00E50418">
        <w:rPr>
          <w:rFonts w:ascii="Simplified Arabic" w:hAnsi="Simplified Arabic" w:cs="Simplified Arabic" w:hint="cs"/>
          <w:sz w:val="24"/>
          <w:szCs w:val="24"/>
          <w:rtl/>
          <w:lang w:bidi="ar-EG"/>
        </w:rPr>
        <w:t>نص</w:t>
      </w:r>
      <w:r w:rsidRPr="00E50418">
        <w:rPr>
          <w:rFonts w:ascii="Simplified Arabic" w:hAnsi="Simplified Arabic" w:cs="Simplified Arabic"/>
          <w:sz w:val="24"/>
          <w:szCs w:val="24"/>
          <w:rtl/>
          <w:lang w:bidi="ar-EG"/>
        </w:rPr>
        <w:t xml:space="preserve"> </w:t>
      </w:r>
      <w:r w:rsidRPr="00E50418">
        <w:rPr>
          <w:rFonts w:ascii="Simplified Arabic" w:hAnsi="Simplified Arabic" w:cs="Simplified Arabic" w:hint="cs"/>
          <w:sz w:val="24"/>
          <w:szCs w:val="24"/>
          <w:rtl/>
          <w:lang w:bidi="ar-EG"/>
        </w:rPr>
        <w:t>المادة</w:t>
      </w:r>
      <w:r w:rsidRPr="00E50418">
        <w:rPr>
          <w:rFonts w:ascii="Simplified Arabic" w:hAnsi="Simplified Arabic" w:cs="Simplified Arabic"/>
          <w:sz w:val="24"/>
          <w:szCs w:val="24"/>
          <w:rtl/>
          <w:lang w:bidi="ar-EG"/>
        </w:rPr>
        <w:t xml:space="preserve"> 242 </w:t>
      </w:r>
      <w:r w:rsidRPr="00E50418">
        <w:rPr>
          <w:rFonts w:ascii="Simplified Arabic" w:hAnsi="Simplified Arabic" w:cs="Simplified Arabic" w:hint="cs"/>
          <w:sz w:val="24"/>
          <w:szCs w:val="24"/>
          <w:rtl/>
          <w:lang w:bidi="ar-EG"/>
        </w:rPr>
        <w:t>مكرر</w:t>
      </w:r>
      <w:r w:rsidRPr="00E50418">
        <w:rPr>
          <w:rFonts w:ascii="Simplified Arabic" w:hAnsi="Simplified Arabic" w:cs="Simplified Arabic"/>
          <w:sz w:val="24"/>
          <w:szCs w:val="24"/>
          <w:rtl/>
          <w:lang w:bidi="ar-EG"/>
        </w:rPr>
        <w:t xml:space="preserve"> </w:t>
      </w:r>
      <w:r w:rsidRPr="00E50418">
        <w:rPr>
          <w:rFonts w:ascii="Simplified Arabic" w:hAnsi="Simplified Arabic" w:cs="Simplified Arabic" w:hint="cs"/>
          <w:sz w:val="24"/>
          <w:szCs w:val="24"/>
          <w:rtl/>
          <w:lang w:bidi="ar-EG"/>
        </w:rPr>
        <w:t>من</w:t>
      </w:r>
      <w:r w:rsidRPr="00E50418">
        <w:rPr>
          <w:rFonts w:ascii="Simplified Arabic" w:hAnsi="Simplified Arabic" w:cs="Simplified Arabic"/>
          <w:sz w:val="24"/>
          <w:szCs w:val="24"/>
          <w:rtl/>
          <w:lang w:bidi="ar-EG"/>
        </w:rPr>
        <w:t xml:space="preserve"> </w:t>
      </w:r>
      <w:r w:rsidRPr="00E50418">
        <w:rPr>
          <w:rFonts w:ascii="Simplified Arabic" w:hAnsi="Simplified Arabic" w:cs="Simplified Arabic" w:hint="cs"/>
          <w:sz w:val="24"/>
          <w:szCs w:val="24"/>
          <w:rtl/>
          <w:lang w:bidi="ar-EG"/>
        </w:rPr>
        <w:t>قانون</w:t>
      </w:r>
      <w:r w:rsidRPr="00E50418">
        <w:rPr>
          <w:rFonts w:ascii="Simplified Arabic" w:hAnsi="Simplified Arabic" w:cs="Simplified Arabic"/>
          <w:sz w:val="24"/>
          <w:szCs w:val="24"/>
          <w:rtl/>
          <w:lang w:bidi="ar-EG"/>
        </w:rPr>
        <w:t xml:space="preserve"> </w:t>
      </w:r>
      <w:r w:rsidRPr="00E50418">
        <w:rPr>
          <w:rFonts w:ascii="Simplified Arabic" w:hAnsi="Simplified Arabic" w:cs="Simplified Arabic" w:hint="cs"/>
          <w:sz w:val="24"/>
          <w:szCs w:val="24"/>
          <w:rtl/>
          <w:lang w:bidi="ar-EG"/>
        </w:rPr>
        <w:t>العقوبات</w:t>
      </w:r>
      <w:r w:rsidRPr="00E50418">
        <w:rPr>
          <w:rFonts w:ascii="Simplified Arabic" w:hAnsi="Simplified Arabic" w:cs="Simplified Arabic"/>
          <w:sz w:val="24"/>
          <w:szCs w:val="24"/>
          <w:rtl/>
          <w:lang w:bidi="ar-EG"/>
        </w:rPr>
        <w:t xml:space="preserve">. </w:t>
      </w:r>
    </w:p>
  </w:footnote>
  <w:footnote w:id="131">
    <w:p w14:paraId="254510B0" w14:textId="34CC39AB" w:rsidR="00021399" w:rsidRPr="00E50418" w:rsidRDefault="00021399" w:rsidP="00E1156E">
      <w:pPr>
        <w:pStyle w:val="FootnoteText"/>
        <w:rPr>
          <w:sz w:val="24"/>
          <w:szCs w:val="24"/>
          <w:rtl/>
          <w:lang w:bidi="ar-EG"/>
        </w:rPr>
      </w:pPr>
      <w:r w:rsidRPr="00E50418">
        <w:rPr>
          <w:rFonts w:ascii="Simplified Arabic" w:hAnsi="Simplified Arabic" w:cs="Simplified Arabic" w:hint="cs"/>
          <w:sz w:val="24"/>
          <w:szCs w:val="24"/>
          <w:rtl/>
        </w:rPr>
        <w:t>(</w:t>
      </w:r>
      <w:r w:rsidRPr="00E50418">
        <w:rPr>
          <w:rStyle w:val="FootnoteReference"/>
          <w:rFonts w:ascii="Simplified Arabic" w:hAnsi="Simplified Arabic" w:cs="Simplified Arabic"/>
          <w:sz w:val="24"/>
          <w:szCs w:val="24"/>
          <w:vertAlign w:val="baseline"/>
        </w:rPr>
        <w:footnoteRef/>
      </w:r>
      <w:r w:rsidRPr="00E50418">
        <w:rPr>
          <w:rFonts w:ascii="Simplified Arabic" w:hAnsi="Simplified Arabic" w:cs="Simplified Arabic" w:hint="cs"/>
          <w:sz w:val="24"/>
          <w:szCs w:val="24"/>
          <w:rtl/>
        </w:rPr>
        <w:t>)</w:t>
      </w:r>
      <w:r w:rsidRPr="00E50418">
        <w:rPr>
          <w:rFonts w:ascii="Simplified Arabic" w:hAnsi="Simplified Arabic" w:cs="Simplified Arabic"/>
          <w:sz w:val="24"/>
          <w:szCs w:val="24"/>
          <w:rtl/>
          <w:lang w:bidi="ar-EG"/>
        </w:rPr>
        <w:t xml:space="preserve"> المجلس القومي للسكان</w:t>
      </w:r>
      <w:r>
        <w:rPr>
          <w:rFonts w:ascii="Simplified Arabic" w:hAnsi="Simplified Arabic" w:cs="Simplified Arabic" w:hint="cs"/>
          <w:sz w:val="24"/>
          <w:szCs w:val="24"/>
          <w:rtl/>
          <w:lang w:bidi="ar-EG"/>
        </w:rPr>
        <w:t xml:space="preserve"> </w:t>
      </w:r>
      <w:r w:rsidRPr="00E50418">
        <w:rPr>
          <w:rFonts w:ascii="Simplified Arabic" w:hAnsi="Simplified Arabic" w:cs="Simplified Arabic"/>
          <w:sz w:val="24"/>
          <w:szCs w:val="24"/>
          <w:rtl/>
          <w:lang w:bidi="ar-EG"/>
        </w:rPr>
        <w:t xml:space="preserve">(2014) </w:t>
      </w:r>
      <w:r>
        <w:rPr>
          <w:rFonts w:ascii="Simplified Arabic" w:hAnsi="Simplified Arabic" w:cs="Simplified Arabic"/>
          <w:sz w:val="24"/>
          <w:szCs w:val="24"/>
          <w:rtl/>
          <w:lang w:bidi="ar-EG"/>
        </w:rPr>
        <w:t>استراتيجية</w:t>
      </w:r>
      <w:r w:rsidRPr="00E50418">
        <w:rPr>
          <w:rFonts w:ascii="Simplified Arabic" w:hAnsi="Simplified Arabic" w:cs="Simplified Arabic"/>
          <w:sz w:val="24"/>
          <w:szCs w:val="24"/>
          <w:rtl/>
          <w:lang w:bidi="ar-EG"/>
        </w:rPr>
        <w:t xml:space="preserve"> مناهضة ختان الإناث.</w:t>
      </w:r>
    </w:p>
  </w:footnote>
  <w:footnote w:id="132">
    <w:p w14:paraId="37EB4BA7" w14:textId="432D995A" w:rsidR="00021399" w:rsidRPr="00E50418" w:rsidRDefault="00021399" w:rsidP="00AB7D87">
      <w:pPr>
        <w:pStyle w:val="FootnoteText"/>
        <w:rPr>
          <w:rFonts w:ascii="Simplified Arabic" w:hAnsi="Simplified Arabic" w:cs="Simplified Arabic"/>
          <w:sz w:val="24"/>
          <w:szCs w:val="24"/>
          <w:rtl/>
          <w:lang w:bidi="ar-EG"/>
        </w:rPr>
      </w:pPr>
      <w:r w:rsidRPr="00E50418">
        <w:rPr>
          <w:rFonts w:ascii="Simplified Arabic" w:hAnsi="Simplified Arabic" w:cs="Simplified Arabic" w:hint="cs"/>
          <w:sz w:val="24"/>
          <w:szCs w:val="24"/>
          <w:rtl/>
        </w:rPr>
        <w:t>(</w:t>
      </w:r>
      <w:r w:rsidRPr="00E50418">
        <w:rPr>
          <w:rStyle w:val="FootnoteReference"/>
          <w:rFonts w:ascii="Simplified Arabic" w:hAnsi="Simplified Arabic" w:cs="Simplified Arabic"/>
          <w:sz w:val="24"/>
          <w:szCs w:val="24"/>
          <w:vertAlign w:val="baseline"/>
        </w:rPr>
        <w:footnoteRef/>
      </w:r>
      <w:r w:rsidRPr="00E50418">
        <w:rPr>
          <w:rFonts w:ascii="Simplified Arabic" w:hAnsi="Simplified Arabic" w:cs="Simplified Arabic" w:hint="cs"/>
          <w:sz w:val="24"/>
          <w:szCs w:val="24"/>
          <w:rtl/>
        </w:rPr>
        <w:t>)</w:t>
      </w:r>
      <w:r w:rsidRPr="00E50418">
        <w:rPr>
          <w:rFonts w:ascii="Simplified Arabic" w:hAnsi="Simplified Arabic" w:cs="Simplified Arabic"/>
          <w:sz w:val="24"/>
          <w:szCs w:val="24"/>
          <w:rtl/>
          <w:lang w:bidi="ar-EG"/>
        </w:rPr>
        <w:t xml:space="preserve"> </w:t>
      </w:r>
      <w:r w:rsidRPr="00E50418">
        <w:rPr>
          <w:rFonts w:ascii="Simplified Arabic" w:hAnsi="Simplified Arabic" w:cs="Simplified Arabic" w:hint="cs"/>
          <w:sz w:val="24"/>
          <w:szCs w:val="24"/>
          <w:rtl/>
          <w:lang w:bidi="ar-EG"/>
        </w:rPr>
        <w:t>المجلس القومي للسكان</w:t>
      </w:r>
      <w:r>
        <w:rPr>
          <w:rFonts w:ascii="Simplified Arabic" w:hAnsi="Simplified Arabic" w:cs="Simplified Arabic" w:hint="cs"/>
          <w:sz w:val="24"/>
          <w:szCs w:val="24"/>
          <w:rtl/>
          <w:lang w:bidi="ar-EG"/>
        </w:rPr>
        <w:t xml:space="preserve"> </w:t>
      </w:r>
      <w:r w:rsidRPr="00E50418">
        <w:rPr>
          <w:rFonts w:ascii="Simplified Arabic" w:hAnsi="Simplified Arabic" w:cs="Simplified Arabic" w:hint="cs"/>
          <w:sz w:val="24"/>
          <w:szCs w:val="24"/>
          <w:rtl/>
          <w:lang w:bidi="ar-EG"/>
        </w:rPr>
        <w:t>(</w:t>
      </w:r>
      <w:r w:rsidRPr="00E50418">
        <w:rPr>
          <w:rFonts w:ascii="Simplified Arabic" w:hAnsi="Simplified Arabic" w:cs="Simplified Arabic"/>
          <w:sz w:val="24"/>
          <w:szCs w:val="24"/>
          <w:rtl/>
          <w:lang w:bidi="ar-EG"/>
        </w:rPr>
        <w:t>201</w:t>
      </w:r>
      <w:r w:rsidRPr="00E50418">
        <w:rPr>
          <w:rFonts w:ascii="Simplified Arabic" w:hAnsi="Simplified Arabic" w:cs="Simplified Arabic" w:hint="cs"/>
          <w:sz w:val="24"/>
          <w:szCs w:val="24"/>
          <w:rtl/>
          <w:lang w:bidi="ar-EG"/>
        </w:rPr>
        <w:t>4)</w:t>
      </w:r>
      <w:r w:rsidRPr="00E50418">
        <w:rPr>
          <w:rFonts w:ascii="Simplified Arabic" w:hAnsi="Simplified Arabic" w:cs="Simplified Arabic"/>
          <w:sz w:val="24"/>
          <w:szCs w:val="24"/>
          <w:rtl/>
          <w:lang w:bidi="ar-EG"/>
        </w:rPr>
        <w:t xml:space="preserve"> </w:t>
      </w:r>
      <w:r>
        <w:rPr>
          <w:rFonts w:ascii="Simplified Arabic" w:hAnsi="Simplified Arabic" w:cs="Simplified Arabic"/>
          <w:sz w:val="24"/>
          <w:szCs w:val="24"/>
          <w:rtl/>
          <w:lang w:bidi="ar-EG"/>
        </w:rPr>
        <w:t>استراتيجية</w:t>
      </w:r>
      <w:r w:rsidRPr="00E50418">
        <w:rPr>
          <w:rFonts w:ascii="Simplified Arabic" w:hAnsi="Simplified Arabic" w:cs="Simplified Arabic"/>
          <w:sz w:val="24"/>
          <w:szCs w:val="24"/>
          <w:rtl/>
          <w:lang w:bidi="ar-EG"/>
        </w:rPr>
        <w:t xml:space="preserve"> مناهضة ختان الإناث.</w:t>
      </w:r>
    </w:p>
  </w:footnote>
  <w:footnote w:id="133">
    <w:p w14:paraId="2DDA183C" w14:textId="6A58BC6C" w:rsidR="00021399" w:rsidRPr="00E50418" w:rsidRDefault="00021399" w:rsidP="00E1156E">
      <w:pPr>
        <w:pStyle w:val="FootnoteText"/>
        <w:jc w:val="both"/>
        <w:rPr>
          <w:rFonts w:ascii="Simplified Arabic" w:hAnsi="Simplified Arabic" w:cs="Simplified Arabic"/>
          <w:b/>
          <w:bCs/>
          <w:sz w:val="24"/>
          <w:szCs w:val="24"/>
          <w:rtl/>
          <w:lang w:bidi="ar-EG"/>
        </w:rPr>
      </w:pPr>
      <w:r w:rsidRPr="00E50418">
        <w:rPr>
          <w:rFonts w:ascii="Simplified Arabic" w:hAnsi="Simplified Arabic" w:cs="Simplified Arabic" w:hint="cs"/>
          <w:sz w:val="24"/>
          <w:szCs w:val="24"/>
          <w:rtl/>
        </w:rPr>
        <w:t>(</w:t>
      </w:r>
      <w:r w:rsidRPr="00E50418">
        <w:rPr>
          <w:rStyle w:val="FootnoteReference"/>
          <w:rFonts w:ascii="Simplified Arabic" w:hAnsi="Simplified Arabic" w:cs="Simplified Arabic"/>
          <w:sz w:val="24"/>
          <w:szCs w:val="24"/>
        </w:rPr>
        <w:footnoteRef/>
      </w:r>
      <w:r w:rsidRPr="00E50418">
        <w:rPr>
          <w:rFonts w:ascii="Simplified Arabic" w:hAnsi="Simplified Arabic" w:cs="Simplified Arabic" w:hint="cs"/>
          <w:sz w:val="24"/>
          <w:szCs w:val="24"/>
          <w:rtl/>
        </w:rPr>
        <w:t>)</w:t>
      </w:r>
      <w:r w:rsidRPr="00E50418">
        <w:rPr>
          <w:rFonts w:ascii="Simplified Arabic" w:hAnsi="Simplified Arabic" w:cs="Simplified Arabic"/>
          <w:sz w:val="24"/>
          <w:szCs w:val="24"/>
          <w:rtl/>
          <w:lang w:bidi="ar-EG"/>
        </w:rPr>
        <w:t xml:space="preserve"> </w:t>
      </w:r>
      <w:r w:rsidRPr="00E50418">
        <w:rPr>
          <w:rFonts w:ascii="Simplified Arabic" w:hAnsi="Simplified Arabic" w:cs="Simplified Arabic"/>
          <w:sz w:val="24"/>
          <w:szCs w:val="24"/>
          <w:rtl/>
        </w:rPr>
        <w:t xml:space="preserve">منظمة الصحة العالمية (2000) </w:t>
      </w:r>
      <w:r>
        <w:rPr>
          <w:rFonts w:ascii="Simplified Arabic" w:hAnsi="Simplified Arabic" w:cs="Simplified Arabic"/>
          <w:sz w:val="24"/>
          <w:szCs w:val="24"/>
          <w:rtl/>
          <w:lang w:bidi="ar-EG"/>
        </w:rPr>
        <w:t>استراتيجية</w:t>
      </w:r>
      <w:r w:rsidRPr="00E50418">
        <w:rPr>
          <w:rFonts w:ascii="Simplified Arabic" w:hAnsi="Simplified Arabic" w:cs="Simplified Arabic"/>
          <w:sz w:val="24"/>
          <w:szCs w:val="24"/>
          <w:rtl/>
          <w:lang w:bidi="ar-EG"/>
        </w:rPr>
        <w:t xml:space="preserve"> مناهضة ختان الإناث (يونيه 2014) المجلس القومي للسكان</w:t>
      </w:r>
      <w:r w:rsidRPr="00E50418">
        <w:rPr>
          <w:rFonts w:ascii="Simplified Arabic" w:hAnsi="Simplified Arabic" w:cs="Simplified Arabic"/>
          <w:b/>
          <w:bCs/>
          <w:sz w:val="24"/>
          <w:szCs w:val="24"/>
          <w:rtl/>
        </w:rPr>
        <w:t>.</w:t>
      </w:r>
    </w:p>
  </w:footnote>
  <w:footnote w:id="134">
    <w:p w14:paraId="07847917" w14:textId="25DF10E0" w:rsidR="00021399" w:rsidRPr="00E50418" w:rsidRDefault="00021399" w:rsidP="00D95A00">
      <w:pPr>
        <w:pStyle w:val="FootnoteText"/>
        <w:jc w:val="both"/>
        <w:rPr>
          <w:rFonts w:ascii="Simplified Arabic" w:hAnsi="Simplified Arabic" w:cs="Simplified Arabic"/>
          <w:sz w:val="24"/>
          <w:szCs w:val="24"/>
          <w:rtl/>
          <w:lang w:bidi="ar-EG"/>
        </w:rPr>
      </w:pPr>
      <w:r w:rsidRPr="00E50418">
        <w:rPr>
          <w:rFonts w:ascii="Simplified Arabic" w:hAnsi="Simplified Arabic" w:cs="Simplified Arabic" w:hint="cs"/>
          <w:sz w:val="24"/>
          <w:szCs w:val="24"/>
          <w:rtl/>
        </w:rPr>
        <w:t>(</w:t>
      </w:r>
      <w:r w:rsidRPr="00E50418">
        <w:rPr>
          <w:rStyle w:val="FootnoteReference"/>
          <w:rFonts w:ascii="Simplified Arabic" w:hAnsi="Simplified Arabic" w:cs="Simplified Arabic"/>
          <w:sz w:val="24"/>
          <w:szCs w:val="24"/>
        </w:rPr>
        <w:footnoteRef/>
      </w:r>
      <w:r w:rsidRPr="00E50418">
        <w:rPr>
          <w:rFonts w:ascii="Simplified Arabic" w:hAnsi="Simplified Arabic" w:cs="Simplified Arabic" w:hint="cs"/>
          <w:sz w:val="24"/>
          <w:szCs w:val="24"/>
          <w:rtl/>
        </w:rPr>
        <w:t>)</w:t>
      </w:r>
      <w:r w:rsidRPr="00E50418">
        <w:rPr>
          <w:rFonts w:ascii="Simplified Arabic" w:hAnsi="Simplified Arabic" w:cs="Simplified Arabic"/>
          <w:sz w:val="24"/>
          <w:szCs w:val="24"/>
          <w:rtl/>
          <w:lang w:bidi="ar-EG"/>
        </w:rPr>
        <w:t xml:space="preserve"> المجلس القومي للسكان (2014) </w:t>
      </w:r>
      <w:r>
        <w:rPr>
          <w:rFonts w:ascii="Simplified Arabic" w:hAnsi="Simplified Arabic" w:cs="Simplified Arabic"/>
          <w:sz w:val="24"/>
          <w:szCs w:val="24"/>
          <w:rtl/>
          <w:lang w:bidi="ar-EG"/>
        </w:rPr>
        <w:t>استراتيجية</w:t>
      </w:r>
      <w:r w:rsidRPr="00E50418">
        <w:rPr>
          <w:rFonts w:ascii="Simplified Arabic" w:hAnsi="Simplified Arabic" w:cs="Simplified Arabic"/>
          <w:sz w:val="24"/>
          <w:szCs w:val="24"/>
          <w:rtl/>
          <w:lang w:bidi="ar-EG"/>
        </w:rPr>
        <w:t xml:space="preserve"> مناهضة ختان الإناث</w:t>
      </w:r>
      <w:r w:rsidRPr="00E50418">
        <w:rPr>
          <w:rFonts w:ascii="Simplified Arabic" w:hAnsi="Simplified Arabic" w:cs="Simplified Arabic"/>
          <w:sz w:val="24"/>
          <w:szCs w:val="24"/>
          <w:rtl/>
        </w:rPr>
        <w:t xml:space="preserve">، </w:t>
      </w:r>
      <w:r w:rsidRPr="00E50418">
        <w:rPr>
          <w:rFonts w:ascii="Simplified Arabic" w:hAnsi="Simplified Arabic" w:cs="Simplified Arabic"/>
          <w:sz w:val="24"/>
          <w:szCs w:val="24"/>
          <w:rtl/>
          <w:lang w:bidi="ar-EG"/>
        </w:rPr>
        <w:t>تحليل الوضع الحالي لختان الإناث في مصر؛ مجلس السكان الدولى (أغسطس 2000) ملخص نتائج دراسة.</w:t>
      </w:r>
    </w:p>
  </w:footnote>
  <w:footnote w:id="135">
    <w:p w14:paraId="632409D8" w14:textId="11B93BAB" w:rsidR="00021399" w:rsidRPr="00E50418" w:rsidRDefault="00021399" w:rsidP="002A1D0C">
      <w:pPr>
        <w:pStyle w:val="FootnoteText"/>
        <w:jc w:val="both"/>
        <w:rPr>
          <w:sz w:val="24"/>
          <w:szCs w:val="24"/>
          <w:rtl/>
          <w:lang w:bidi="ar-EG"/>
        </w:rPr>
      </w:pPr>
      <w:r w:rsidRPr="00E50418">
        <w:rPr>
          <w:rFonts w:ascii="Simplified Arabic" w:hAnsi="Simplified Arabic" w:cs="Simplified Arabic" w:hint="cs"/>
          <w:sz w:val="24"/>
          <w:szCs w:val="24"/>
          <w:rtl/>
        </w:rPr>
        <w:t>(</w:t>
      </w:r>
      <w:r w:rsidRPr="00E50418">
        <w:rPr>
          <w:rStyle w:val="FootnoteReference"/>
          <w:rFonts w:ascii="Simplified Arabic" w:hAnsi="Simplified Arabic" w:cs="Simplified Arabic"/>
          <w:sz w:val="24"/>
          <w:szCs w:val="24"/>
        </w:rPr>
        <w:footnoteRef/>
      </w:r>
      <w:r w:rsidRPr="00E50418">
        <w:rPr>
          <w:rFonts w:ascii="Simplified Arabic" w:hAnsi="Simplified Arabic" w:cs="Simplified Arabic" w:hint="cs"/>
          <w:sz w:val="24"/>
          <w:szCs w:val="24"/>
          <w:rtl/>
        </w:rPr>
        <w:t>)</w:t>
      </w:r>
      <w:r w:rsidRPr="00E50418">
        <w:rPr>
          <w:rFonts w:ascii="Simplified Arabic" w:hAnsi="Simplified Arabic" w:cs="Simplified Arabic"/>
          <w:sz w:val="24"/>
          <w:szCs w:val="24"/>
          <w:rtl/>
          <w:lang w:bidi="ar-EG"/>
        </w:rPr>
        <w:t xml:space="preserve"> بدراو</w:t>
      </w:r>
      <w:r w:rsidRPr="00E50418">
        <w:rPr>
          <w:rFonts w:ascii="Simplified Arabic" w:hAnsi="Simplified Arabic" w:cs="Simplified Arabic" w:hint="cs"/>
          <w:sz w:val="24"/>
          <w:szCs w:val="24"/>
          <w:rtl/>
          <w:lang w:bidi="ar-EG"/>
        </w:rPr>
        <w:t>ي</w:t>
      </w:r>
      <w:r w:rsidRPr="00E50418">
        <w:rPr>
          <w:rFonts w:ascii="Simplified Arabic" w:hAnsi="Simplified Arabic" w:cs="Simplified Arabic"/>
          <w:sz w:val="24"/>
          <w:szCs w:val="24"/>
          <w:rtl/>
          <w:lang w:bidi="ar-EG"/>
        </w:rPr>
        <w:t>,</w:t>
      </w:r>
      <w:r>
        <w:rPr>
          <w:rFonts w:ascii="Simplified Arabic" w:hAnsi="Simplified Arabic" w:cs="Simplified Arabic"/>
          <w:sz w:val="24"/>
          <w:szCs w:val="24"/>
          <w:rtl/>
          <w:lang w:bidi="ar-EG"/>
        </w:rPr>
        <w:t xml:space="preserve"> أحمد </w:t>
      </w:r>
      <w:r w:rsidRPr="00E50418">
        <w:rPr>
          <w:rFonts w:ascii="Simplified Arabic" w:hAnsi="Simplified Arabic" w:cs="Simplified Arabic"/>
          <w:sz w:val="24"/>
          <w:szCs w:val="24"/>
          <w:rtl/>
          <w:lang w:bidi="ar-EG"/>
        </w:rPr>
        <w:t xml:space="preserve">(2020) ختان الإناث (الخميس 6 فبراير2020 جريدة الشروق). </w:t>
      </w:r>
      <w:hyperlink r:id="rId18" w:history="1">
        <w:r w:rsidRPr="00E50418">
          <w:rPr>
            <w:rStyle w:val="Hyperlink"/>
            <w:rFonts w:ascii="Simplified Arabic" w:hAnsi="Simplified Arabic" w:cs="Simplified Arabic"/>
            <w:sz w:val="24"/>
            <w:szCs w:val="24"/>
            <w:lang w:bidi="ar-EG"/>
          </w:rPr>
          <w:t>https://www.shorouknews.com</w:t>
        </w:r>
      </w:hyperlink>
    </w:p>
  </w:footnote>
  <w:footnote w:id="136">
    <w:p w14:paraId="7A53D3E8" w14:textId="32FD7C01" w:rsidR="00021399" w:rsidRPr="00E50418" w:rsidRDefault="00021399" w:rsidP="00D95A00">
      <w:pPr>
        <w:pStyle w:val="FootnoteText"/>
        <w:rPr>
          <w:rFonts w:ascii="Simplified Arabic" w:hAnsi="Simplified Arabic" w:cs="Simplified Arabic"/>
          <w:sz w:val="24"/>
          <w:szCs w:val="24"/>
          <w:rtl/>
          <w:lang w:bidi="ar-EG"/>
        </w:rPr>
      </w:pPr>
      <w:r w:rsidRPr="00E50418">
        <w:rPr>
          <w:rFonts w:ascii="Simplified Arabic" w:hAnsi="Simplified Arabic" w:cs="Simplified Arabic" w:hint="cs"/>
          <w:sz w:val="24"/>
          <w:szCs w:val="24"/>
          <w:rtl/>
        </w:rPr>
        <w:t>(</w:t>
      </w:r>
      <w:r w:rsidRPr="00E50418">
        <w:rPr>
          <w:rStyle w:val="FootnoteReference"/>
          <w:rFonts w:ascii="Simplified Arabic" w:hAnsi="Simplified Arabic" w:cs="Simplified Arabic"/>
          <w:sz w:val="24"/>
          <w:szCs w:val="24"/>
        </w:rPr>
        <w:footnoteRef/>
      </w:r>
      <w:r w:rsidRPr="00E50418">
        <w:rPr>
          <w:rFonts w:ascii="Simplified Arabic" w:hAnsi="Simplified Arabic" w:cs="Simplified Arabic" w:hint="cs"/>
          <w:sz w:val="24"/>
          <w:szCs w:val="24"/>
          <w:rtl/>
        </w:rPr>
        <w:t>)</w:t>
      </w:r>
      <w:r w:rsidRPr="00E50418">
        <w:rPr>
          <w:rFonts w:ascii="Simplified Arabic" w:hAnsi="Simplified Arabic" w:cs="Simplified Arabic"/>
          <w:sz w:val="24"/>
          <w:szCs w:val="24"/>
          <w:rtl/>
          <w:lang w:bidi="ar-EG"/>
        </w:rPr>
        <w:t xml:space="preserve"> محمد عرفة  (1952) ختان الإناث، مجلة الأزهر، عدد 10، صفحة 1242.</w:t>
      </w:r>
    </w:p>
  </w:footnote>
  <w:footnote w:id="137">
    <w:p w14:paraId="1F7D216A" w14:textId="77777777" w:rsidR="00021399" w:rsidRDefault="00021399" w:rsidP="00D95A00">
      <w:pPr>
        <w:pStyle w:val="FootnoteText"/>
        <w:rPr>
          <w:rFonts w:ascii="Simplified Arabic" w:hAnsi="Simplified Arabic" w:cs="Simplified Arabic"/>
          <w:sz w:val="24"/>
          <w:szCs w:val="24"/>
          <w:rtl/>
          <w:lang w:bidi="ar-EG"/>
        </w:rPr>
      </w:pPr>
      <w:r w:rsidRPr="00E50418">
        <w:rPr>
          <w:rFonts w:ascii="Simplified Arabic" w:hAnsi="Simplified Arabic" w:cs="Simplified Arabic" w:hint="cs"/>
          <w:sz w:val="24"/>
          <w:szCs w:val="24"/>
          <w:rtl/>
        </w:rPr>
        <w:t>(</w:t>
      </w:r>
      <w:r w:rsidRPr="00E50418">
        <w:rPr>
          <w:rStyle w:val="FootnoteReference"/>
          <w:rFonts w:ascii="Simplified Arabic" w:hAnsi="Simplified Arabic" w:cs="Simplified Arabic"/>
          <w:sz w:val="24"/>
          <w:szCs w:val="24"/>
          <w:vertAlign w:val="baseline"/>
        </w:rPr>
        <w:footnoteRef/>
      </w:r>
      <w:r w:rsidRPr="00E50418">
        <w:rPr>
          <w:rFonts w:ascii="Simplified Arabic" w:hAnsi="Simplified Arabic" w:cs="Simplified Arabic" w:hint="cs"/>
          <w:sz w:val="24"/>
          <w:szCs w:val="24"/>
          <w:rtl/>
        </w:rPr>
        <w:t>)</w:t>
      </w:r>
      <w:r w:rsidRPr="00E50418">
        <w:rPr>
          <w:rFonts w:ascii="Simplified Arabic" w:hAnsi="Simplified Arabic" w:cs="Simplified Arabic"/>
          <w:sz w:val="24"/>
          <w:szCs w:val="24"/>
          <w:rtl/>
          <w:lang w:bidi="ar-EG"/>
        </w:rPr>
        <w:t xml:space="preserve"> منظمة اليونيسيف</w:t>
      </w:r>
      <w:r>
        <w:rPr>
          <w:rFonts w:ascii="Simplified Arabic" w:hAnsi="Simplified Arabic" w:cs="Simplified Arabic" w:hint="cs"/>
          <w:sz w:val="24"/>
          <w:szCs w:val="24"/>
          <w:rtl/>
          <w:lang w:bidi="ar-EG"/>
        </w:rPr>
        <w:t>،</w:t>
      </w:r>
      <w:r w:rsidRPr="00E50418">
        <w:rPr>
          <w:rFonts w:ascii="Simplified Arabic" w:hAnsi="Simplified Arabic" w:cs="Simplified Arabic"/>
          <w:sz w:val="24"/>
          <w:szCs w:val="24"/>
          <w:rtl/>
          <w:lang w:bidi="ar-EG"/>
        </w:rPr>
        <w:t xml:space="preserve"> المجلس القومي للسكان</w:t>
      </w:r>
      <w:r>
        <w:rPr>
          <w:rFonts w:ascii="Simplified Arabic" w:hAnsi="Simplified Arabic" w:cs="Simplified Arabic" w:hint="cs"/>
          <w:sz w:val="24"/>
          <w:szCs w:val="24"/>
          <w:rtl/>
          <w:lang w:bidi="ar-EG"/>
        </w:rPr>
        <w:t>،</w:t>
      </w:r>
      <w:r w:rsidRPr="00E50418">
        <w:rPr>
          <w:rFonts w:ascii="Simplified Arabic" w:hAnsi="Simplified Arabic" w:cs="Simplified Arabic"/>
          <w:sz w:val="24"/>
          <w:szCs w:val="24"/>
          <w:rtl/>
          <w:lang w:bidi="ar-EG"/>
        </w:rPr>
        <w:t xml:space="preserve"> وجامعة الأزهر</w:t>
      </w:r>
      <w:r>
        <w:rPr>
          <w:rFonts w:ascii="Simplified Arabic" w:hAnsi="Simplified Arabic" w:cs="Simplified Arabic" w:hint="cs"/>
          <w:sz w:val="24"/>
          <w:szCs w:val="24"/>
          <w:rtl/>
          <w:lang w:bidi="ar-EG"/>
        </w:rPr>
        <w:t xml:space="preserve"> </w:t>
      </w:r>
      <w:r w:rsidRPr="00E50418">
        <w:rPr>
          <w:rFonts w:ascii="Simplified Arabic" w:hAnsi="Simplified Arabic" w:cs="Simplified Arabic" w:hint="cs"/>
          <w:sz w:val="24"/>
          <w:szCs w:val="24"/>
          <w:rtl/>
          <w:lang w:bidi="ar-EG"/>
        </w:rPr>
        <w:t>(2013)</w:t>
      </w:r>
      <w:r w:rsidRPr="00E50418">
        <w:rPr>
          <w:rFonts w:ascii="Simplified Arabic" w:hAnsi="Simplified Arabic" w:cs="Simplified Arabic"/>
          <w:sz w:val="24"/>
          <w:szCs w:val="24"/>
          <w:rtl/>
          <w:lang w:bidi="ar-EG"/>
        </w:rPr>
        <w:t xml:space="preserve"> بين المغلوط علمياً والملتبس فقهياً، كتيب إلكتروني</w:t>
      </w:r>
      <w:r>
        <w:rPr>
          <w:rFonts w:ascii="Simplified Arabic" w:hAnsi="Simplified Arabic" w:cs="Simplified Arabic" w:hint="cs"/>
          <w:sz w:val="24"/>
          <w:szCs w:val="24"/>
          <w:rtl/>
          <w:lang w:bidi="ar-EG"/>
        </w:rPr>
        <w:t>.</w:t>
      </w:r>
    </w:p>
    <w:p w14:paraId="14A964CE" w14:textId="474E3CBE" w:rsidR="00021399" w:rsidRPr="00E50418" w:rsidRDefault="00021399" w:rsidP="00D95A00">
      <w:pPr>
        <w:pStyle w:val="FootnoteText"/>
        <w:rPr>
          <w:rFonts w:ascii="Simplified Arabic" w:hAnsi="Simplified Arabic" w:cs="Simplified Arabic"/>
          <w:sz w:val="24"/>
          <w:szCs w:val="24"/>
          <w:rtl/>
          <w:lang w:bidi="ar-EG"/>
        </w:rPr>
      </w:pPr>
      <w:r w:rsidRPr="00E50418">
        <w:rPr>
          <w:rFonts w:ascii="Simplified Arabic" w:hAnsi="Simplified Arabic" w:cs="Simplified Arabic"/>
          <w:sz w:val="24"/>
          <w:szCs w:val="24"/>
          <w:rtl/>
          <w:lang w:bidi="ar-EG"/>
        </w:rPr>
        <w:t xml:space="preserve"> </w:t>
      </w:r>
      <w:hyperlink r:id="rId19" w:history="1">
        <w:r w:rsidRPr="00D2344D">
          <w:rPr>
            <w:rStyle w:val="Hyperlink"/>
            <w:rFonts w:ascii="Simplified Arabic" w:hAnsi="Simplified Arabic" w:cs="Simplified Arabic"/>
            <w:sz w:val="24"/>
            <w:szCs w:val="24"/>
            <w:lang w:bidi="ar-EG"/>
          </w:rPr>
          <w:t>http://www.unicef.org/mena/MENA-FGM_FINAL_Book.pdf</w:t>
        </w:r>
      </w:hyperlink>
      <w:r>
        <w:rPr>
          <w:rFonts w:ascii="Simplified Arabic" w:hAnsi="Simplified Arabic" w:cs="Simplified Arabic" w:hint="cs"/>
          <w:sz w:val="24"/>
          <w:szCs w:val="24"/>
          <w:rtl/>
          <w:lang w:bidi="ar-EG"/>
        </w:rPr>
        <w:t xml:space="preserve"> </w:t>
      </w:r>
    </w:p>
  </w:footnote>
  <w:footnote w:id="138">
    <w:p w14:paraId="418CDF0B" w14:textId="4E2F93A6" w:rsidR="00021399" w:rsidRPr="00E50418" w:rsidRDefault="00021399" w:rsidP="00AB7D87">
      <w:pPr>
        <w:pStyle w:val="FootnoteText"/>
        <w:rPr>
          <w:rFonts w:ascii="Simplified Arabic" w:hAnsi="Simplified Arabic" w:cs="Simplified Arabic"/>
          <w:sz w:val="24"/>
          <w:szCs w:val="24"/>
          <w:rtl/>
        </w:rPr>
      </w:pPr>
      <w:r w:rsidRPr="00E50418">
        <w:rPr>
          <w:rFonts w:ascii="Simplified Arabic" w:hAnsi="Simplified Arabic" w:cs="Simplified Arabic" w:hint="cs"/>
          <w:sz w:val="24"/>
          <w:szCs w:val="24"/>
          <w:rtl/>
        </w:rPr>
        <w:t>(</w:t>
      </w:r>
      <w:r w:rsidRPr="00E50418">
        <w:rPr>
          <w:rStyle w:val="FootnoteReference"/>
          <w:rFonts w:ascii="Simplified Arabic" w:hAnsi="Simplified Arabic" w:cs="Simplified Arabic"/>
          <w:sz w:val="24"/>
          <w:szCs w:val="24"/>
          <w:vertAlign w:val="baseline"/>
        </w:rPr>
        <w:footnoteRef/>
      </w:r>
      <w:r w:rsidRPr="00E50418">
        <w:rPr>
          <w:rFonts w:ascii="Simplified Arabic" w:hAnsi="Simplified Arabic" w:cs="Simplified Arabic" w:hint="cs"/>
          <w:sz w:val="24"/>
          <w:szCs w:val="24"/>
          <w:rtl/>
        </w:rPr>
        <w:t>)</w:t>
      </w:r>
      <w:r w:rsidRPr="00E50418">
        <w:rPr>
          <w:rFonts w:ascii="Simplified Arabic" w:hAnsi="Simplified Arabic" w:cs="Simplified Arabic"/>
          <w:sz w:val="24"/>
          <w:szCs w:val="24"/>
          <w:rtl/>
          <w:lang w:bidi="ar-EG"/>
        </w:rPr>
        <w:t xml:space="preserve"> </w:t>
      </w:r>
      <w:r w:rsidRPr="00E50418">
        <w:rPr>
          <w:rFonts w:ascii="Simplified Arabic" w:hAnsi="Simplified Arabic" w:cs="Simplified Arabic" w:hint="cs"/>
          <w:sz w:val="24"/>
          <w:szCs w:val="24"/>
          <w:rtl/>
          <w:lang w:bidi="ar-EG"/>
        </w:rPr>
        <w:t>مرجع سبق ذكره.</w:t>
      </w:r>
    </w:p>
  </w:footnote>
  <w:footnote w:id="139">
    <w:p w14:paraId="7080524A" w14:textId="7D8E8E86" w:rsidR="00021399" w:rsidRPr="00E50418" w:rsidRDefault="00021399" w:rsidP="00D95A00">
      <w:pPr>
        <w:pStyle w:val="FootnoteText"/>
        <w:rPr>
          <w:rFonts w:ascii="Simplified Arabic" w:hAnsi="Simplified Arabic" w:cs="Simplified Arabic"/>
          <w:sz w:val="24"/>
          <w:szCs w:val="24"/>
          <w:rtl/>
        </w:rPr>
      </w:pPr>
      <w:r w:rsidRPr="00E50418">
        <w:rPr>
          <w:rFonts w:ascii="Simplified Arabic" w:hAnsi="Simplified Arabic" w:cs="Simplified Arabic" w:hint="cs"/>
          <w:sz w:val="24"/>
          <w:szCs w:val="24"/>
          <w:rtl/>
        </w:rPr>
        <w:t>(</w:t>
      </w:r>
      <w:r w:rsidRPr="00E50418">
        <w:rPr>
          <w:rFonts w:ascii="Simplified Arabic" w:hAnsi="Simplified Arabic" w:cs="Simplified Arabic"/>
          <w:sz w:val="24"/>
          <w:szCs w:val="24"/>
        </w:rPr>
        <w:footnoteRef/>
      </w:r>
      <w:r w:rsidRPr="00E50418">
        <w:rPr>
          <w:rFonts w:ascii="Simplified Arabic" w:hAnsi="Simplified Arabic" w:cs="Simplified Arabic" w:hint="cs"/>
          <w:sz w:val="24"/>
          <w:szCs w:val="24"/>
          <w:rtl/>
        </w:rPr>
        <w:t>)</w:t>
      </w:r>
      <w:r w:rsidRPr="00E50418">
        <w:rPr>
          <w:rFonts w:ascii="Simplified Arabic" w:hAnsi="Simplified Arabic" w:cs="Simplified Arabic"/>
          <w:sz w:val="24"/>
          <w:szCs w:val="24"/>
          <w:rtl/>
        </w:rPr>
        <w:t xml:space="preserve"> </w:t>
      </w:r>
      <w:r w:rsidRPr="00E50418">
        <w:rPr>
          <w:rFonts w:ascii="Simplified Arabic" w:hAnsi="Simplified Arabic" w:cs="Simplified Arabic" w:hint="cs"/>
          <w:sz w:val="24"/>
          <w:szCs w:val="24"/>
          <w:rtl/>
          <w:lang w:bidi="ar-EG"/>
        </w:rPr>
        <w:t>مرجع سبق ذكره.</w:t>
      </w:r>
    </w:p>
  </w:footnote>
  <w:footnote w:id="140">
    <w:p w14:paraId="05E1D780" w14:textId="17849629" w:rsidR="00021399" w:rsidRPr="00E50418" w:rsidRDefault="00021399" w:rsidP="00AB7D87">
      <w:pPr>
        <w:pStyle w:val="FootnoteText"/>
        <w:rPr>
          <w:rFonts w:ascii="Simplified Arabic" w:hAnsi="Simplified Arabic" w:cs="Simplified Arabic"/>
          <w:sz w:val="24"/>
          <w:szCs w:val="24"/>
          <w:rtl/>
        </w:rPr>
      </w:pPr>
      <w:r w:rsidRPr="00E50418">
        <w:rPr>
          <w:rFonts w:ascii="Simplified Arabic" w:hAnsi="Simplified Arabic" w:cs="Simplified Arabic" w:hint="cs"/>
          <w:sz w:val="24"/>
          <w:szCs w:val="24"/>
          <w:rtl/>
        </w:rPr>
        <w:t>(</w:t>
      </w:r>
      <w:r w:rsidRPr="00E50418">
        <w:rPr>
          <w:rFonts w:ascii="Simplified Arabic" w:hAnsi="Simplified Arabic" w:cs="Simplified Arabic"/>
          <w:sz w:val="24"/>
          <w:szCs w:val="24"/>
        </w:rPr>
        <w:footnoteRef/>
      </w:r>
      <w:r w:rsidRPr="00E50418">
        <w:rPr>
          <w:rFonts w:ascii="Simplified Arabic" w:hAnsi="Simplified Arabic" w:cs="Simplified Arabic" w:hint="cs"/>
          <w:sz w:val="24"/>
          <w:szCs w:val="24"/>
          <w:rtl/>
        </w:rPr>
        <w:t xml:space="preserve">) </w:t>
      </w:r>
      <w:r w:rsidRPr="00E50418">
        <w:rPr>
          <w:rFonts w:ascii="Simplified Arabic" w:hAnsi="Simplified Arabic" w:cs="Simplified Arabic" w:hint="cs"/>
          <w:sz w:val="24"/>
          <w:szCs w:val="24"/>
          <w:rtl/>
          <w:lang w:bidi="ar-EG"/>
        </w:rPr>
        <w:t>مرجع سبق ذكره.</w:t>
      </w:r>
    </w:p>
  </w:footnote>
  <w:footnote w:id="141">
    <w:p w14:paraId="4414EB4B" w14:textId="4511B8A0" w:rsidR="00021399" w:rsidRPr="00E50418" w:rsidRDefault="00021399" w:rsidP="00AB7D87">
      <w:pPr>
        <w:pStyle w:val="FootnoteText"/>
        <w:rPr>
          <w:sz w:val="24"/>
          <w:szCs w:val="24"/>
          <w:rtl/>
          <w:lang w:bidi="ar-EG"/>
        </w:rPr>
      </w:pPr>
      <w:r w:rsidRPr="00E50418">
        <w:rPr>
          <w:rStyle w:val="FootnoteReference"/>
          <w:sz w:val="24"/>
          <w:szCs w:val="24"/>
          <w:vertAlign w:val="baseline"/>
        </w:rPr>
        <w:footnoteRef/>
      </w:r>
      <w:r w:rsidRPr="00E50418">
        <w:rPr>
          <w:sz w:val="24"/>
          <w:szCs w:val="24"/>
        </w:rPr>
        <w:t xml:space="preserve"> </w:t>
      </w:r>
      <w:r w:rsidRPr="00E50418">
        <w:rPr>
          <w:rFonts w:hint="cs"/>
          <w:sz w:val="24"/>
          <w:szCs w:val="24"/>
          <w:rtl/>
          <w:lang w:bidi="ar-EG"/>
        </w:rPr>
        <w:t xml:space="preserve">- </w:t>
      </w:r>
      <w:r>
        <w:rPr>
          <w:rFonts w:hint="cs"/>
          <w:sz w:val="24"/>
          <w:szCs w:val="24"/>
          <w:rtl/>
          <w:lang w:bidi="ar-EG"/>
        </w:rPr>
        <w:t xml:space="preserve">المجلس القومي للسكان (2014) </w:t>
      </w:r>
      <w:r w:rsidRPr="00E50418">
        <w:rPr>
          <w:sz w:val="24"/>
          <w:szCs w:val="24"/>
          <w:rtl/>
        </w:rPr>
        <w:t xml:space="preserve">المسح السكان الصحي </w:t>
      </w:r>
      <w:r w:rsidRPr="00E50418">
        <w:rPr>
          <w:rFonts w:hint="cs"/>
          <w:sz w:val="24"/>
          <w:szCs w:val="24"/>
          <w:rtl/>
        </w:rPr>
        <w:t>ال</w:t>
      </w:r>
      <w:r w:rsidRPr="00E50418">
        <w:rPr>
          <w:sz w:val="24"/>
          <w:szCs w:val="24"/>
          <w:rtl/>
        </w:rPr>
        <w:t>مصري</w:t>
      </w:r>
      <w:r>
        <w:rPr>
          <w:rFonts w:hint="cs"/>
          <w:sz w:val="24"/>
          <w:szCs w:val="24"/>
          <w:rtl/>
        </w:rPr>
        <w:t>.</w:t>
      </w:r>
    </w:p>
  </w:footnote>
  <w:footnote w:id="142">
    <w:p w14:paraId="71937303" w14:textId="3D18804F" w:rsidR="00021399" w:rsidRPr="00E50418" w:rsidRDefault="00021399" w:rsidP="00AB7D87">
      <w:pPr>
        <w:pStyle w:val="FootnoteText"/>
        <w:rPr>
          <w:sz w:val="24"/>
          <w:szCs w:val="24"/>
        </w:rPr>
      </w:pPr>
      <w:r w:rsidRPr="00E50418">
        <w:rPr>
          <w:rFonts w:hint="cs"/>
          <w:sz w:val="24"/>
          <w:szCs w:val="24"/>
          <w:rtl/>
        </w:rPr>
        <w:t>(</w:t>
      </w:r>
      <w:r w:rsidRPr="00E50418">
        <w:rPr>
          <w:rStyle w:val="FootnoteReference"/>
          <w:sz w:val="24"/>
          <w:szCs w:val="24"/>
          <w:vertAlign w:val="baseline"/>
        </w:rPr>
        <w:footnoteRef/>
      </w:r>
      <w:r w:rsidRPr="00E50418">
        <w:rPr>
          <w:rFonts w:hint="cs"/>
          <w:sz w:val="24"/>
          <w:szCs w:val="24"/>
          <w:rtl/>
        </w:rPr>
        <w:t>) ال</w:t>
      </w:r>
      <w:r>
        <w:rPr>
          <w:rFonts w:hint="cs"/>
          <w:sz w:val="24"/>
          <w:szCs w:val="24"/>
          <w:rtl/>
        </w:rPr>
        <w:t>استراتيجية</w:t>
      </w:r>
      <w:r w:rsidRPr="00E50418">
        <w:rPr>
          <w:rFonts w:hint="cs"/>
          <w:sz w:val="24"/>
          <w:szCs w:val="24"/>
          <w:rtl/>
        </w:rPr>
        <w:t xml:space="preserve"> القومية لمناهضة الختان فى مصر (2016-2020).</w:t>
      </w:r>
    </w:p>
  </w:footnote>
  <w:footnote w:id="143">
    <w:p w14:paraId="199F0FF5" w14:textId="278922E5" w:rsidR="00021399" w:rsidRPr="00E50418" w:rsidRDefault="00021399" w:rsidP="007B12A4">
      <w:pPr>
        <w:spacing w:after="0" w:line="240" w:lineRule="auto"/>
        <w:rPr>
          <w:rFonts w:ascii="Simplified Arabic" w:hAnsi="Simplified Arabic" w:cs="Simplified Arabic"/>
          <w:b/>
          <w:bCs/>
          <w:sz w:val="24"/>
          <w:szCs w:val="24"/>
          <w:rtl/>
          <w:lang w:bidi="ar-EG"/>
        </w:rPr>
      </w:pPr>
      <w:r w:rsidRPr="00E50418">
        <w:rPr>
          <w:rFonts w:ascii="Simplified Arabic" w:hAnsi="Simplified Arabic" w:cs="Simplified Arabic" w:hint="cs"/>
          <w:sz w:val="24"/>
          <w:szCs w:val="24"/>
          <w:rtl/>
        </w:rPr>
        <w:t>(</w:t>
      </w:r>
      <w:r w:rsidRPr="00E50418">
        <w:rPr>
          <w:rStyle w:val="FootnoteReference"/>
          <w:rFonts w:ascii="Simplified Arabic" w:hAnsi="Simplified Arabic" w:cs="Simplified Arabic"/>
          <w:sz w:val="24"/>
          <w:szCs w:val="24"/>
          <w:vertAlign w:val="baseline"/>
        </w:rPr>
        <w:footnoteRef/>
      </w:r>
      <w:r w:rsidRPr="00E50418">
        <w:rPr>
          <w:rFonts w:ascii="Simplified Arabic" w:hAnsi="Simplified Arabic" w:cs="Simplified Arabic" w:hint="cs"/>
          <w:sz w:val="24"/>
          <w:szCs w:val="24"/>
          <w:rtl/>
        </w:rPr>
        <w:t>)</w:t>
      </w:r>
      <w:r>
        <w:rPr>
          <w:rFonts w:ascii="Simplified Arabic" w:hAnsi="Simplified Arabic" w:cs="Simplified Arabic" w:hint="cs"/>
          <w:sz w:val="24"/>
          <w:szCs w:val="24"/>
          <w:rtl/>
        </w:rPr>
        <w:t xml:space="preserve"> </w:t>
      </w:r>
      <w:r w:rsidRPr="00E50418">
        <w:rPr>
          <w:sz w:val="24"/>
          <w:szCs w:val="24"/>
          <w:rtl/>
        </w:rPr>
        <w:t>ال</w:t>
      </w:r>
      <w:r>
        <w:rPr>
          <w:sz w:val="24"/>
          <w:szCs w:val="24"/>
          <w:rtl/>
        </w:rPr>
        <w:t>استراتيجية</w:t>
      </w:r>
      <w:r w:rsidRPr="00E50418">
        <w:rPr>
          <w:sz w:val="24"/>
          <w:szCs w:val="24"/>
          <w:rtl/>
        </w:rPr>
        <w:t xml:space="preserve"> القومية لمناهضة الختان فى مصر (2016-2020)،</w:t>
      </w:r>
      <w:r w:rsidRPr="00E50418">
        <w:rPr>
          <w:rFonts w:ascii="Simplified Arabic" w:hAnsi="Simplified Arabic" w:cs="Simplified Arabic"/>
          <w:sz w:val="24"/>
          <w:szCs w:val="24"/>
          <w:rtl/>
        </w:rPr>
        <w:t xml:space="preserve"> والمسح السكاني الصحي 2014.</w:t>
      </w:r>
    </w:p>
  </w:footnote>
  <w:footnote w:id="144">
    <w:p w14:paraId="173BC197" w14:textId="012C5733" w:rsidR="00021399" w:rsidRPr="003A3E93" w:rsidRDefault="00021399" w:rsidP="003A3E93">
      <w:pPr>
        <w:pStyle w:val="FootnoteText"/>
        <w:rPr>
          <w:rFonts w:ascii="Simplified Arabic" w:hAnsi="Simplified Arabic" w:cs="Simplified Arabic"/>
          <w:sz w:val="24"/>
          <w:szCs w:val="24"/>
          <w:rtl/>
          <w:lang w:bidi="ar-EG"/>
        </w:rPr>
      </w:pPr>
      <w:r w:rsidRPr="003A3E93">
        <w:rPr>
          <w:rFonts w:ascii="Simplified Arabic" w:hAnsi="Simplified Arabic" w:cs="Simplified Arabic" w:hint="cs"/>
          <w:sz w:val="24"/>
          <w:szCs w:val="24"/>
          <w:rtl/>
        </w:rPr>
        <w:t>(</w:t>
      </w:r>
      <w:r w:rsidRPr="003A3E93">
        <w:rPr>
          <w:rStyle w:val="FootnoteReference"/>
          <w:rFonts w:ascii="Simplified Arabic" w:hAnsi="Simplified Arabic" w:cs="Simplified Arabic"/>
          <w:sz w:val="24"/>
          <w:szCs w:val="24"/>
          <w:vertAlign w:val="baseline"/>
        </w:rPr>
        <w:footnoteRef/>
      </w:r>
      <w:r w:rsidRPr="003A3E93">
        <w:rPr>
          <w:rFonts w:ascii="Simplified Arabic" w:hAnsi="Simplified Arabic" w:cs="Simplified Arabic" w:hint="cs"/>
          <w:sz w:val="24"/>
          <w:szCs w:val="24"/>
          <w:rtl/>
        </w:rPr>
        <w:t>)</w:t>
      </w:r>
      <w:r w:rsidRPr="003A3E93">
        <w:rPr>
          <w:rFonts w:ascii="Simplified Arabic" w:hAnsi="Simplified Arabic" w:cs="Simplified Arabic"/>
          <w:sz w:val="24"/>
          <w:szCs w:val="24"/>
          <w:rtl/>
          <w:lang w:bidi="ar-EG"/>
        </w:rPr>
        <w:t xml:space="preserve"> </w:t>
      </w:r>
      <w:r w:rsidRPr="003A3E93">
        <w:rPr>
          <w:rFonts w:hint="cs"/>
          <w:sz w:val="24"/>
          <w:szCs w:val="24"/>
          <w:rtl/>
        </w:rPr>
        <w:t>ال</w:t>
      </w:r>
      <w:r>
        <w:rPr>
          <w:rFonts w:hint="cs"/>
          <w:sz w:val="24"/>
          <w:szCs w:val="24"/>
          <w:rtl/>
        </w:rPr>
        <w:t>استراتيجية</w:t>
      </w:r>
      <w:r w:rsidRPr="003A3E93">
        <w:rPr>
          <w:rFonts w:hint="cs"/>
          <w:sz w:val="24"/>
          <w:szCs w:val="24"/>
          <w:rtl/>
        </w:rPr>
        <w:t xml:space="preserve"> القومية لمناهضة الختان فى مصر</w:t>
      </w:r>
      <w:r>
        <w:rPr>
          <w:rFonts w:hint="cs"/>
          <w:sz w:val="24"/>
          <w:szCs w:val="24"/>
          <w:rtl/>
        </w:rPr>
        <w:t xml:space="preserve"> </w:t>
      </w:r>
      <w:r w:rsidRPr="003A3E93">
        <w:rPr>
          <w:rFonts w:hint="cs"/>
          <w:sz w:val="24"/>
          <w:szCs w:val="24"/>
          <w:rtl/>
        </w:rPr>
        <w:t>(2016-2020)</w:t>
      </w:r>
      <w:r>
        <w:rPr>
          <w:rFonts w:hint="cs"/>
          <w:sz w:val="24"/>
          <w:szCs w:val="24"/>
          <w:rtl/>
        </w:rPr>
        <w:t>.</w:t>
      </w:r>
    </w:p>
  </w:footnote>
  <w:footnote w:id="145">
    <w:p w14:paraId="6A7E7C6B" w14:textId="1D19E97D" w:rsidR="00021399" w:rsidRPr="00E50418" w:rsidRDefault="00021399" w:rsidP="003A3E93">
      <w:pPr>
        <w:pStyle w:val="FootnoteText"/>
        <w:rPr>
          <w:rFonts w:ascii="Simplified Arabic" w:hAnsi="Simplified Arabic" w:cs="Simplified Arabic"/>
          <w:sz w:val="24"/>
          <w:szCs w:val="24"/>
          <w:rtl/>
          <w:lang w:bidi="ar-EG"/>
        </w:rPr>
      </w:pPr>
      <w:r w:rsidRPr="00E50418">
        <w:rPr>
          <w:rFonts w:ascii="Simplified Arabic" w:hAnsi="Simplified Arabic" w:cs="Simplified Arabic" w:hint="cs"/>
          <w:sz w:val="24"/>
          <w:szCs w:val="24"/>
          <w:rtl/>
        </w:rPr>
        <w:t>(</w:t>
      </w:r>
      <w:r w:rsidRPr="00E50418">
        <w:rPr>
          <w:rStyle w:val="FootnoteReference"/>
          <w:rFonts w:ascii="Simplified Arabic" w:hAnsi="Simplified Arabic" w:cs="Simplified Arabic"/>
          <w:sz w:val="24"/>
          <w:szCs w:val="24"/>
          <w:vertAlign w:val="baseline"/>
        </w:rPr>
        <w:footnoteRef/>
      </w:r>
      <w:r w:rsidRPr="00E50418">
        <w:rPr>
          <w:rFonts w:ascii="Simplified Arabic" w:hAnsi="Simplified Arabic" w:cs="Simplified Arabic" w:hint="cs"/>
          <w:sz w:val="24"/>
          <w:szCs w:val="24"/>
          <w:rtl/>
        </w:rPr>
        <w:t>)</w:t>
      </w:r>
      <w:r w:rsidRPr="00E50418">
        <w:rPr>
          <w:rFonts w:ascii="Simplified Arabic" w:hAnsi="Simplified Arabic" w:cs="Simplified Arabic"/>
          <w:sz w:val="24"/>
          <w:szCs w:val="24"/>
          <w:rtl/>
        </w:rPr>
        <w:t xml:space="preserve"> </w:t>
      </w:r>
      <w:r w:rsidRPr="00E50418">
        <w:rPr>
          <w:rFonts w:ascii="Simplified Arabic" w:hAnsi="Simplified Arabic" w:cs="Simplified Arabic" w:hint="cs"/>
          <w:sz w:val="24"/>
          <w:szCs w:val="24"/>
          <w:rtl/>
          <w:lang w:bidi="ar-EG"/>
        </w:rPr>
        <w:t>ال</w:t>
      </w:r>
      <w:r>
        <w:rPr>
          <w:rFonts w:ascii="Simplified Arabic" w:hAnsi="Simplified Arabic" w:cs="Simplified Arabic" w:hint="cs"/>
          <w:sz w:val="24"/>
          <w:szCs w:val="24"/>
          <w:rtl/>
          <w:lang w:bidi="ar-EG"/>
        </w:rPr>
        <w:t>استراتيجية</w:t>
      </w:r>
      <w:r w:rsidRPr="00E50418">
        <w:rPr>
          <w:rFonts w:ascii="Simplified Arabic" w:hAnsi="Simplified Arabic" w:cs="Simplified Arabic" w:hint="cs"/>
          <w:sz w:val="24"/>
          <w:szCs w:val="24"/>
          <w:rtl/>
          <w:lang w:bidi="ar-EG"/>
        </w:rPr>
        <w:t xml:space="preserve"> القومية لمناهضة الختان فى مصر</w:t>
      </w:r>
      <w:r>
        <w:rPr>
          <w:rFonts w:ascii="Simplified Arabic" w:hAnsi="Simplified Arabic" w:cs="Simplified Arabic" w:hint="cs"/>
          <w:sz w:val="24"/>
          <w:szCs w:val="24"/>
          <w:rtl/>
          <w:lang w:bidi="ar-EG"/>
        </w:rPr>
        <w:t xml:space="preserve"> </w:t>
      </w:r>
      <w:r w:rsidRPr="00E50418">
        <w:rPr>
          <w:rFonts w:ascii="Simplified Arabic" w:hAnsi="Simplified Arabic" w:cs="Simplified Arabic" w:hint="cs"/>
          <w:sz w:val="24"/>
          <w:szCs w:val="24"/>
          <w:rtl/>
          <w:lang w:bidi="ar-EG"/>
        </w:rPr>
        <w:t>(2016-2020)</w:t>
      </w:r>
      <w:r>
        <w:rPr>
          <w:rFonts w:ascii="Simplified Arabic" w:hAnsi="Simplified Arabic" w:cs="Simplified Arabic" w:hint="cs"/>
          <w:sz w:val="24"/>
          <w:szCs w:val="24"/>
          <w:rtl/>
          <w:lang w:bidi="ar-EG"/>
        </w:rPr>
        <w:t>.</w:t>
      </w:r>
    </w:p>
  </w:footnote>
  <w:footnote w:id="146">
    <w:p w14:paraId="489844AE" w14:textId="13B26EBC" w:rsidR="00021399" w:rsidRPr="003A3E93" w:rsidRDefault="00021399" w:rsidP="005455A7">
      <w:pPr>
        <w:pStyle w:val="FootnoteText"/>
        <w:rPr>
          <w:rFonts w:ascii="Simplified Arabic" w:hAnsi="Simplified Arabic" w:cs="Simplified Arabic"/>
          <w:sz w:val="24"/>
          <w:szCs w:val="24"/>
          <w:lang w:bidi="ar-EG"/>
        </w:rPr>
      </w:pPr>
      <w:r w:rsidRPr="00E50418">
        <w:rPr>
          <w:rStyle w:val="FootnoteReference"/>
          <w:rFonts w:ascii="Simplified Arabic" w:hAnsi="Simplified Arabic" w:cs="Simplified Arabic" w:hint="cs"/>
          <w:sz w:val="24"/>
          <w:szCs w:val="24"/>
          <w:vertAlign w:val="baseline"/>
          <w:rtl/>
        </w:rPr>
        <w:t>(</w:t>
      </w:r>
      <w:r>
        <w:rPr>
          <w:rFonts w:ascii="Simplified Arabic" w:hAnsi="Simplified Arabic" w:cs="Simplified Arabic" w:hint="cs"/>
          <w:sz w:val="24"/>
          <w:szCs w:val="24"/>
          <w:rtl/>
        </w:rPr>
        <w:t>2</w:t>
      </w:r>
      <w:r w:rsidRPr="00E50418">
        <w:rPr>
          <w:rFonts w:ascii="Simplified Arabic" w:hAnsi="Simplified Arabic" w:cs="Simplified Arabic" w:hint="cs"/>
          <w:sz w:val="24"/>
          <w:szCs w:val="24"/>
          <w:rtl/>
        </w:rPr>
        <w:t>)</w:t>
      </w:r>
      <w:r w:rsidRPr="00E50418">
        <w:rPr>
          <w:rFonts w:ascii="Simplified Arabic" w:hAnsi="Simplified Arabic" w:cs="Simplified Arabic"/>
          <w:sz w:val="24"/>
          <w:szCs w:val="24"/>
          <w:rtl/>
          <w:lang w:bidi="ar-EG"/>
        </w:rPr>
        <w:t xml:space="preserve"> تقرير جمهورية مصر العرببة عن التقدم المحرز في تنفيذ</w:t>
      </w:r>
      <w:r>
        <w:rPr>
          <w:rFonts w:ascii="Simplified Arabic" w:hAnsi="Simplified Arabic" w:cs="Simplified Arabic" w:hint="cs"/>
          <w:sz w:val="24"/>
          <w:szCs w:val="24"/>
          <w:rtl/>
          <w:lang w:bidi="ar-EG"/>
        </w:rPr>
        <w:t xml:space="preserve"> </w:t>
      </w:r>
      <w:r w:rsidRPr="00E50418">
        <w:rPr>
          <w:rFonts w:ascii="Simplified Arabic" w:hAnsi="Simplified Arabic" w:cs="Simplified Arabic"/>
          <w:sz w:val="24"/>
          <w:szCs w:val="24"/>
          <w:rtl/>
          <w:lang w:bidi="ar-EG"/>
        </w:rPr>
        <w:t>عمل بيجين</w:t>
      </w:r>
      <w:r w:rsidRPr="00E50418">
        <w:rPr>
          <w:rFonts w:ascii="Simplified Arabic" w:hAnsi="Simplified Arabic" w:cs="Simplified Arabic" w:hint="cs"/>
          <w:sz w:val="24"/>
          <w:szCs w:val="24"/>
          <w:rtl/>
          <w:lang w:bidi="ar-EG"/>
        </w:rPr>
        <w:t>،</w:t>
      </w:r>
      <w:r>
        <w:rPr>
          <w:rFonts w:ascii="Simplified Arabic" w:hAnsi="Simplified Arabic" w:cs="Simplified Arabic"/>
          <w:sz w:val="24"/>
          <w:szCs w:val="24"/>
          <w:rtl/>
          <w:lang w:bidi="ar-EG"/>
        </w:rPr>
        <w:t xml:space="preserve"> عن الفترة (2014</w:t>
      </w:r>
      <w:r>
        <w:rPr>
          <w:rFonts w:ascii="Simplified Arabic" w:hAnsi="Simplified Arabic" w:cs="Simplified Arabic" w:hint="cs"/>
          <w:sz w:val="24"/>
          <w:szCs w:val="24"/>
          <w:rtl/>
          <w:lang w:bidi="ar-EG"/>
        </w:rPr>
        <w:t>-</w:t>
      </w:r>
      <w:r>
        <w:rPr>
          <w:rFonts w:ascii="Simplified Arabic" w:hAnsi="Simplified Arabic" w:cs="Simplified Arabic"/>
          <w:sz w:val="24"/>
          <w:szCs w:val="24"/>
          <w:rtl/>
          <w:lang w:bidi="ar-EG"/>
        </w:rPr>
        <w:t>2019)</w:t>
      </w:r>
      <w:r>
        <w:rPr>
          <w:rFonts w:ascii="Simplified Arabic" w:hAnsi="Simplified Arabic" w:cs="Simplified Arabic" w:hint="cs"/>
          <w:sz w:val="24"/>
          <w:szCs w:val="24"/>
          <w:rtl/>
          <w:lang w:bidi="ar-EG"/>
        </w:rPr>
        <w:t>.</w:t>
      </w:r>
    </w:p>
  </w:footnote>
  <w:footnote w:id="147">
    <w:p w14:paraId="44E7816E" w14:textId="2D9B2B08" w:rsidR="00021399" w:rsidRPr="003A3E93" w:rsidRDefault="00021399" w:rsidP="00FC6992">
      <w:pPr>
        <w:pStyle w:val="FootnoteText"/>
        <w:rPr>
          <w:rFonts w:ascii="Simplified Arabic" w:hAnsi="Simplified Arabic" w:cs="Simplified Arabic"/>
          <w:sz w:val="24"/>
          <w:szCs w:val="24"/>
          <w:rtl/>
          <w:lang w:bidi="ar-EG"/>
        </w:rPr>
      </w:pPr>
      <w:r>
        <w:rPr>
          <w:rFonts w:ascii="Simplified Arabic" w:hAnsi="Simplified Arabic" w:cs="Simplified Arabic" w:hint="cs"/>
          <w:sz w:val="24"/>
          <w:szCs w:val="24"/>
          <w:rtl/>
        </w:rPr>
        <w:t>(</w:t>
      </w:r>
      <w:r w:rsidRPr="00E50418">
        <w:rPr>
          <w:rStyle w:val="FootnoteReference"/>
          <w:rFonts w:ascii="Simplified Arabic" w:hAnsi="Simplified Arabic" w:cs="Simplified Arabic"/>
          <w:sz w:val="24"/>
          <w:szCs w:val="24"/>
          <w:vertAlign w:val="baseline"/>
        </w:rPr>
        <w:footnoteRef/>
      </w:r>
      <w:r>
        <w:rPr>
          <w:rFonts w:ascii="Simplified Arabic" w:hAnsi="Simplified Arabic" w:cs="Simplified Arabic" w:hint="cs"/>
          <w:sz w:val="24"/>
          <w:szCs w:val="24"/>
          <w:rtl/>
        </w:rPr>
        <w:t>)</w:t>
      </w:r>
      <w:r w:rsidRPr="00E50418">
        <w:rPr>
          <w:rFonts w:ascii="Simplified Arabic" w:hAnsi="Simplified Arabic" w:cs="Simplified Arabic"/>
          <w:sz w:val="24"/>
          <w:szCs w:val="24"/>
          <w:rtl/>
          <w:lang w:bidi="ar-EG"/>
        </w:rPr>
        <w:t xml:space="preserve"> </w:t>
      </w:r>
      <w:r w:rsidRPr="00E50418">
        <w:rPr>
          <w:rFonts w:ascii="Simplified Arabic" w:hAnsi="Simplified Arabic" w:cs="Simplified Arabic" w:hint="cs"/>
          <w:sz w:val="24"/>
          <w:szCs w:val="24"/>
          <w:rtl/>
          <w:lang w:bidi="ar-EG"/>
        </w:rPr>
        <w:t>ا</w:t>
      </w:r>
      <w:r w:rsidRPr="00E50418">
        <w:rPr>
          <w:rFonts w:ascii="Simplified Arabic" w:hAnsi="Simplified Arabic" w:cs="Simplified Arabic"/>
          <w:sz w:val="24"/>
          <w:szCs w:val="24"/>
          <w:rtl/>
          <w:lang w:bidi="ar-EG"/>
        </w:rPr>
        <w:t>ل</w:t>
      </w:r>
      <w:r w:rsidRPr="00E50418">
        <w:rPr>
          <w:rFonts w:ascii="Simplified Arabic" w:hAnsi="Simplified Arabic" w:cs="Simplified Arabic" w:hint="cs"/>
          <w:sz w:val="24"/>
          <w:szCs w:val="24"/>
          <w:rtl/>
          <w:lang w:bidi="ar-EG"/>
        </w:rPr>
        <w:t>ل</w:t>
      </w:r>
      <w:r w:rsidRPr="00E50418">
        <w:rPr>
          <w:rFonts w:ascii="Simplified Arabic" w:hAnsi="Simplified Arabic" w:cs="Simplified Arabic"/>
          <w:sz w:val="24"/>
          <w:szCs w:val="24"/>
          <w:rtl/>
          <w:lang w:bidi="ar-EG"/>
        </w:rPr>
        <w:t xml:space="preserve">جنة </w:t>
      </w:r>
      <w:r w:rsidRPr="00E50418">
        <w:rPr>
          <w:rFonts w:ascii="Simplified Arabic" w:hAnsi="Simplified Arabic" w:cs="Simplified Arabic" w:hint="cs"/>
          <w:sz w:val="24"/>
          <w:szCs w:val="24"/>
          <w:rtl/>
          <w:lang w:bidi="ar-EG"/>
        </w:rPr>
        <w:t>ال</w:t>
      </w:r>
      <w:r w:rsidRPr="00E50418">
        <w:rPr>
          <w:rFonts w:ascii="Simplified Arabic" w:hAnsi="Simplified Arabic" w:cs="Simplified Arabic"/>
          <w:sz w:val="24"/>
          <w:szCs w:val="24"/>
          <w:rtl/>
          <w:lang w:bidi="ar-EG"/>
        </w:rPr>
        <w:t>وطنية</w:t>
      </w:r>
      <w:r w:rsidRPr="00E50418">
        <w:rPr>
          <w:rFonts w:ascii="Simplified Arabic" w:hAnsi="Simplified Arabic" w:cs="Simplified Arabic" w:hint="cs"/>
          <w:sz w:val="24"/>
          <w:szCs w:val="24"/>
          <w:rtl/>
          <w:lang w:bidi="ar-EG"/>
        </w:rPr>
        <w:t xml:space="preserve"> للقضاء على ختان الإناث</w:t>
      </w:r>
      <w:r>
        <w:rPr>
          <w:rFonts w:ascii="Simplified Arabic" w:hAnsi="Simplified Arabic" w:cs="Simplified Arabic" w:hint="cs"/>
          <w:sz w:val="24"/>
          <w:szCs w:val="24"/>
          <w:rtl/>
          <w:lang w:bidi="ar-EG"/>
        </w:rPr>
        <w:t xml:space="preserve"> </w:t>
      </w:r>
      <w:r w:rsidRPr="00E50418">
        <w:rPr>
          <w:rFonts w:ascii="Simplified Arabic" w:hAnsi="Simplified Arabic" w:cs="Simplified Arabic" w:hint="cs"/>
          <w:sz w:val="24"/>
          <w:szCs w:val="24"/>
          <w:rtl/>
          <w:lang w:bidi="ar-EG"/>
        </w:rPr>
        <w:t>(2019)</w:t>
      </w:r>
      <w:r>
        <w:rPr>
          <w:rFonts w:ascii="Simplified Arabic" w:hAnsi="Simplified Arabic" w:cs="Simplified Arabic" w:hint="cs"/>
          <w:sz w:val="24"/>
          <w:szCs w:val="24"/>
          <w:rtl/>
          <w:lang w:bidi="ar-EG"/>
        </w:rPr>
        <w:t xml:space="preserve"> </w:t>
      </w:r>
      <w:r w:rsidRPr="00E50418">
        <w:rPr>
          <w:rFonts w:ascii="Simplified Arabic" w:hAnsi="Simplified Arabic" w:cs="Simplified Arabic" w:hint="cs"/>
          <w:sz w:val="24"/>
          <w:szCs w:val="24"/>
          <w:rtl/>
          <w:lang w:bidi="ar-EG"/>
        </w:rPr>
        <w:t>المجلس القومي للمرأة،</w:t>
      </w:r>
      <w:r>
        <w:rPr>
          <w:rFonts w:ascii="Simplified Arabic" w:hAnsi="Simplified Arabic" w:cs="Simplified Arabic" w:hint="cs"/>
          <w:sz w:val="24"/>
          <w:szCs w:val="24"/>
          <w:rtl/>
          <w:lang w:bidi="ar-EG"/>
        </w:rPr>
        <w:t xml:space="preserve"> </w:t>
      </w:r>
      <w:r w:rsidRPr="00E50418">
        <w:rPr>
          <w:rFonts w:ascii="Simplified Arabic" w:hAnsi="Simplified Arabic" w:cs="Simplified Arabic" w:hint="cs"/>
          <w:sz w:val="24"/>
          <w:szCs w:val="24"/>
          <w:rtl/>
          <w:lang w:bidi="ar-EG"/>
        </w:rPr>
        <w:t>والمجلس القومي للطفولة والأمومة.</w:t>
      </w:r>
    </w:p>
  </w:footnote>
  <w:footnote w:id="148">
    <w:p w14:paraId="005D3846" w14:textId="65DE2D94" w:rsidR="00021399" w:rsidRPr="00E50418" w:rsidRDefault="00021399" w:rsidP="00144873">
      <w:pPr>
        <w:pStyle w:val="FootnoteText"/>
        <w:rPr>
          <w:rFonts w:ascii="Simplified Arabic" w:hAnsi="Simplified Arabic" w:cs="Simplified Arabic"/>
          <w:sz w:val="24"/>
          <w:szCs w:val="24"/>
          <w:rtl/>
          <w:lang w:bidi="ar-EG"/>
        </w:rPr>
      </w:pPr>
      <w:r w:rsidRPr="00E50418">
        <w:rPr>
          <w:rFonts w:ascii="Simplified Arabic" w:hAnsi="Simplified Arabic" w:cs="Simplified Arabic" w:hint="cs"/>
          <w:sz w:val="24"/>
          <w:szCs w:val="24"/>
          <w:rtl/>
          <w:lang w:bidi="ar-EG"/>
        </w:rPr>
        <w:t>(</w:t>
      </w:r>
      <w:r>
        <w:rPr>
          <w:rFonts w:ascii="Simplified Arabic" w:hAnsi="Simplified Arabic" w:cs="Simplified Arabic" w:hint="cs"/>
          <w:sz w:val="24"/>
          <w:szCs w:val="24"/>
          <w:rtl/>
          <w:lang w:bidi="ar-EG"/>
        </w:rPr>
        <w:t>1</w:t>
      </w:r>
      <w:r w:rsidRPr="00E50418">
        <w:rPr>
          <w:rFonts w:ascii="Simplified Arabic" w:hAnsi="Simplified Arabic" w:cs="Simplified Arabic" w:hint="cs"/>
          <w:sz w:val="24"/>
          <w:szCs w:val="24"/>
          <w:rtl/>
          <w:lang w:bidi="ar-EG"/>
        </w:rPr>
        <w:t>) ا</w:t>
      </w:r>
      <w:r w:rsidRPr="00E50418">
        <w:rPr>
          <w:rFonts w:ascii="Simplified Arabic" w:hAnsi="Simplified Arabic" w:cs="Simplified Arabic"/>
          <w:sz w:val="24"/>
          <w:szCs w:val="24"/>
          <w:rtl/>
          <w:lang w:bidi="ar-EG"/>
        </w:rPr>
        <w:t>ل</w:t>
      </w:r>
      <w:r w:rsidRPr="00E50418">
        <w:rPr>
          <w:rFonts w:ascii="Simplified Arabic" w:hAnsi="Simplified Arabic" w:cs="Simplified Arabic" w:hint="cs"/>
          <w:sz w:val="24"/>
          <w:szCs w:val="24"/>
          <w:rtl/>
          <w:lang w:bidi="ar-EG"/>
        </w:rPr>
        <w:t>ل</w:t>
      </w:r>
      <w:r w:rsidRPr="00E50418">
        <w:rPr>
          <w:rFonts w:ascii="Simplified Arabic" w:hAnsi="Simplified Arabic" w:cs="Simplified Arabic"/>
          <w:sz w:val="24"/>
          <w:szCs w:val="24"/>
          <w:rtl/>
          <w:lang w:bidi="ar-EG"/>
        </w:rPr>
        <w:t xml:space="preserve">جنة </w:t>
      </w:r>
      <w:r w:rsidRPr="00E50418">
        <w:rPr>
          <w:rFonts w:ascii="Simplified Arabic" w:hAnsi="Simplified Arabic" w:cs="Simplified Arabic" w:hint="cs"/>
          <w:sz w:val="24"/>
          <w:szCs w:val="24"/>
          <w:rtl/>
          <w:lang w:bidi="ar-EG"/>
        </w:rPr>
        <w:t>ال</w:t>
      </w:r>
      <w:r w:rsidRPr="00E50418">
        <w:rPr>
          <w:rFonts w:ascii="Simplified Arabic" w:hAnsi="Simplified Arabic" w:cs="Simplified Arabic"/>
          <w:sz w:val="24"/>
          <w:szCs w:val="24"/>
          <w:rtl/>
          <w:lang w:bidi="ar-EG"/>
        </w:rPr>
        <w:t>وطنية</w:t>
      </w:r>
      <w:r w:rsidRPr="00E50418">
        <w:rPr>
          <w:rFonts w:ascii="Simplified Arabic" w:hAnsi="Simplified Arabic" w:cs="Simplified Arabic" w:hint="cs"/>
          <w:sz w:val="24"/>
          <w:szCs w:val="24"/>
          <w:rtl/>
          <w:lang w:bidi="ar-EG"/>
        </w:rPr>
        <w:t xml:space="preserve"> للقضاء على ختان الإناث</w:t>
      </w:r>
      <w:r>
        <w:rPr>
          <w:rFonts w:ascii="Simplified Arabic" w:hAnsi="Simplified Arabic" w:cs="Simplified Arabic" w:hint="cs"/>
          <w:sz w:val="24"/>
          <w:szCs w:val="24"/>
          <w:rtl/>
          <w:lang w:bidi="ar-EG"/>
        </w:rPr>
        <w:t xml:space="preserve"> </w:t>
      </w:r>
      <w:r w:rsidRPr="00E50418">
        <w:rPr>
          <w:rFonts w:ascii="Simplified Arabic" w:hAnsi="Simplified Arabic" w:cs="Simplified Arabic" w:hint="cs"/>
          <w:sz w:val="24"/>
          <w:szCs w:val="24"/>
          <w:rtl/>
          <w:lang w:bidi="ar-EG"/>
        </w:rPr>
        <w:t>(2019)</w:t>
      </w:r>
      <w:r>
        <w:rPr>
          <w:rFonts w:ascii="Simplified Arabic" w:hAnsi="Simplified Arabic" w:cs="Simplified Arabic" w:hint="cs"/>
          <w:sz w:val="24"/>
          <w:szCs w:val="24"/>
          <w:rtl/>
          <w:lang w:bidi="ar-EG"/>
        </w:rPr>
        <w:t xml:space="preserve"> </w:t>
      </w:r>
      <w:r w:rsidRPr="00E50418">
        <w:rPr>
          <w:rFonts w:ascii="Simplified Arabic" w:hAnsi="Simplified Arabic" w:cs="Simplified Arabic" w:hint="cs"/>
          <w:sz w:val="24"/>
          <w:szCs w:val="24"/>
          <w:rtl/>
          <w:lang w:bidi="ar-EG"/>
        </w:rPr>
        <w:t>المجلس القومي للمرأة،</w:t>
      </w:r>
      <w:r>
        <w:rPr>
          <w:rFonts w:ascii="Simplified Arabic" w:hAnsi="Simplified Arabic" w:cs="Simplified Arabic" w:hint="cs"/>
          <w:sz w:val="24"/>
          <w:szCs w:val="24"/>
          <w:rtl/>
          <w:lang w:bidi="ar-EG"/>
        </w:rPr>
        <w:t xml:space="preserve"> </w:t>
      </w:r>
      <w:r w:rsidRPr="00E50418">
        <w:rPr>
          <w:rFonts w:ascii="Simplified Arabic" w:hAnsi="Simplified Arabic" w:cs="Simplified Arabic" w:hint="cs"/>
          <w:sz w:val="24"/>
          <w:szCs w:val="24"/>
          <w:rtl/>
          <w:lang w:bidi="ar-EG"/>
        </w:rPr>
        <w:t>والمجلس القومي للطفولة والأمومة.</w:t>
      </w:r>
    </w:p>
  </w:footnote>
  <w:footnote w:id="149">
    <w:p w14:paraId="3DD9A08D" w14:textId="46B2966B" w:rsidR="00021399" w:rsidRPr="00CC288C" w:rsidRDefault="00021399" w:rsidP="00310DE2">
      <w:pPr>
        <w:pStyle w:val="FootnoteText"/>
        <w:rPr>
          <w:rFonts w:ascii="Simplified Arabic" w:hAnsi="Simplified Arabic" w:cs="Simplified Arabic"/>
          <w:sz w:val="22"/>
          <w:szCs w:val="22"/>
          <w:rtl/>
          <w:lang w:bidi="ar-EG"/>
        </w:rPr>
      </w:pPr>
      <w:r w:rsidRPr="00CC288C">
        <w:rPr>
          <w:rFonts w:hint="cs"/>
          <w:rtl/>
        </w:rPr>
        <w:t>(</w:t>
      </w:r>
      <w:r w:rsidRPr="00CC288C">
        <w:rPr>
          <w:rStyle w:val="FootnoteReference"/>
          <w:vertAlign w:val="baseline"/>
        </w:rPr>
        <w:footnoteRef/>
      </w:r>
      <w:r w:rsidRPr="00CC288C">
        <w:rPr>
          <w:rFonts w:hint="cs"/>
          <w:rtl/>
        </w:rPr>
        <w:t>)</w:t>
      </w:r>
      <w:r w:rsidRPr="00CC288C">
        <w:rPr>
          <w:rFonts w:ascii="Simplified Arabic" w:hAnsi="Simplified Arabic" w:cs="Simplified Arabic"/>
          <w:sz w:val="24"/>
          <w:szCs w:val="24"/>
          <w:rtl/>
          <w:lang w:bidi="ar-EG"/>
        </w:rPr>
        <w:t xml:space="preserve"> </w:t>
      </w:r>
      <w:bookmarkStart w:id="4" w:name="_Hlk127142092"/>
      <w:r w:rsidRPr="00051CEA">
        <w:rPr>
          <w:rFonts w:ascii="Simplified Arabic" w:hAnsi="Simplified Arabic" w:cs="Simplified Arabic"/>
          <w:sz w:val="24"/>
          <w:szCs w:val="24"/>
          <w:rtl/>
          <w:lang w:bidi="ar-EG"/>
        </w:rPr>
        <w:t>الحوفي،</w:t>
      </w:r>
      <w:r w:rsidRPr="00051CEA">
        <w:rPr>
          <w:rtl/>
          <w:lang w:bidi="ar-EG"/>
        </w:rPr>
        <w:t xml:space="preserve"> </w:t>
      </w:r>
      <w:r w:rsidRPr="00051CEA">
        <w:rPr>
          <w:rFonts w:ascii="Simplified Arabic" w:hAnsi="Simplified Arabic" w:cs="Simplified Arabic"/>
          <w:sz w:val="24"/>
          <w:szCs w:val="24"/>
          <w:rtl/>
          <w:lang w:bidi="ar-EG"/>
        </w:rPr>
        <w:t>نشوي</w:t>
      </w:r>
      <w:r w:rsidRPr="00051CEA">
        <w:rPr>
          <w:rFonts w:ascii="Simplified Arabic" w:hAnsi="Simplified Arabic" w:cs="Simplified Arabic" w:hint="cs"/>
          <w:sz w:val="24"/>
          <w:szCs w:val="24"/>
          <w:rtl/>
          <w:lang w:bidi="ar-EG"/>
        </w:rPr>
        <w:t xml:space="preserve"> </w:t>
      </w:r>
      <w:r w:rsidRPr="00051CEA">
        <w:rPr>
          <w:rFonts w:ascii="Simplified Arabic" w:hAnsi="Simplified Arabic" w:cs="Simplified Arabic"/>
          <w:sz w:val="24"/>
          <w:szCs w:val="24"/>
          <w:rtl/>
          <w:lang w:bidi="ar-EG"/>
        </w:rPr>
        <w:t xml:space="preserve"> عدد 1230 </w:t>
      </w:r>
      <w:r w:rsidRPr="00051CEA">
        <w:rPr>
          <w:rFonts w:ascii="Simplified Arabic" w:hAnsi="Simplified Arabic" w:cs="Simplified Arabic" w:hint="cs"/>
          <w:sz w:val="24"/>
          <w:szCs w:val="24"/>
          <w:rtl/>
          <w:lang w:bidi="ar-EG"/>
        </w:rPr>
        <w:t xml:space="preserve">تنويهًا </w:t>
      </w:r>
      <w:r w:rsidRPr="00051CEA">
        <w:rPr>
          <w:rFonts w:ascii="Simplified Arabic" w:hAnsi="Simplified Arabic" w:cs="Simplified Arabic"/>
          <w:sz w:val="24"/>
          <w:szCs w:val="24"/>
          <w:rtl/>
          <w:lang w:bidi="ar-EG"/>
        </w:rPr>
        <w:t>من خلال 18 محطة إذاعية.</w:t>
      </w:r>
      <w:bookmarkEnd w:id="4"/>
    </w:p>
  </w:footnote>
  <w:footnote w:id="150">
    <w:p w14:paraId="20E7032F" w14:textId="3B34B7AC" w:rsidR="00021399" w:rsidRDefault="00021399" w:rsidP="00CC288C">
      <w:pPr>
        <w:pStyle w:val="FootnoteText"/>
        <w:rPr>
          <w:rFonts w:ascii="Simplified Arabic" w:hAnsi="Simplified Arabic" w:cs="Simplified Arabic"/>
          <w:sz w:val="24"/>
          <w:szCs w:val="24"/>
          <w:rtl/>
          <w:lang w:bidi="ar-EG"/>
        </w:rPr>
      </w:pPr>
      <w:r>
        <w:rPr>
          <w:rFonts w:ascii="Simplified Arabic" w:hAnsi="Simplified Arabic" w:cs="Simplified Arabic" w:hint="cs"/>
          <w:sz w:val="24"/>
          <w:szCs w:val="24"/>
          <w:rtl/>
        </w:rPr>
        <w:t>(</w:t>
      </w:r>
      <w:r>
        <w:rPr>
          <w:rStyle w:val="FootnoteReference"/>
          <w:rFonts w:ascii="Simplified Arabic" w:hAnsi="Simplified Arabic" w:cs="Simplified Arabic"/>
          <w:sz w:val="24"/>
          <w:szCs w:val="24"/>
        </w:rPr>
        <w:footnoteRef/>
      </w:r>
      <w:r>
        <w:rPr>
          <w:rFonts w:ascii="Simplified Arabic" w:hAnsi="Simplified Arabic" w:cs="Simplified Arabic" w:hint="cs"/>
          <w:sz w:val="24"/>
          <w:szCs w:val="24"/>
          <w:rtl/>
        </w:rPr>
        <w:t>)</w:t>
      </w:r>
      <w:r>
        <w:rPr>
          <w:rFonts w:ascii="Simplified Arabic" w:hAnsi="Simplified Arabic" w:cs="Simplified Arabic"/>
          <w:sz w:val="24"/>
          <w:szCs w:val="24"/>
          <w:rtl/>
          <w:lang w:bidi="ar-EG"/>
        </w:rPr>
        <w:t xml:space="preserve"> المؤتمر الدول</w:t>
      </w:r>
      <w:r>
        <w:rPr>
          <w:rFonts w:ascii="Simplified Arabic" w:hAnsi="Simplified Arabic" w:cs="Simplified Arabic" w:hint="cs"/>
          <w:sz w:val="24"/>
          <w:szCs w:val="24"/>
          <w:rtl/>
          <w:lang w:bidi="ar-EG"/>
        </w:rPr>
        <w:t>ي</w:t>
      </w:r>
      <w:r>
        <w:rPr>
          <w:rFonts w:ascii="Simplified Arabic" w:hAnsi="Simplified Arabic" w:cs="Simplified Arabic"/>
          <w:sz w:val="24"/>
          <w:szCs w:val="24"/>
          <w:rtl/>
          <w:lang w:bidi="ar-EG"/>
        </w:rPr>
        <w:t xml:space="preserve"> للسكان والتنمية (1994) الفصل الأول، الطفلة،</w:t>
      </w:r>
      <w:r>
        <w:rPr>
          <w:rFonts w:ascii="Simplified Arabic" w:hAnsi="Simplified Arabic" w:cs="Simplified Arabic" w:hint="cs"/>
          <w:sz w:val="24"/>
          <w:szCs w:val="24"/>
          <w:rtl/>
          <w:lang w:bidi="ar-EG"/>
        </w:rPr>
        <w:t xml:space="preserve"> </w:t>
      </w:r>
      <w:r>
        <w:rPr>
          <w:rFonts w:ascii="Simplified Arabic" w:hAnsi="Simplified Arabic" w:cs="Simplified Arabic"/>
          <w:sz w:val="24"/>
          <w:szCs w:val="24"/>
          <w:rtl/>
          <w:lang w:bidi="ar-EG"/>
        </w:rPr>
        <w:t>(الفقرة: 4-21).</w:t>
      </w:r>
    </w:p>
  </w:footnote>
  <w:footnote w:id="151">
    <w:p w14:paraId="497311F6" w14:textId="25549353" w:rsidR="00021399" w:rsidRDefault="00021399" w:rsidP="00CC288C">
      <w:pPr>
        <w:pStyle w:val="FootnoteText"/>
        <w:rPr>
          <w:rFonts w:ascii="Simplified Arabic" w:hAnsi="Simplified Arabic" w:cs="Simplified Arabic"/>
          <w:sz w:val="24"/>
          <w:szCs w:val="24"/>
          <w:rtl/>
          <w:lang w:bidi="ar-EG"/>
        </w:rPr>
      </w:pPr>
      <w:r>
        <w:rPr>
          <w:rFonts w:ascii="Simplified Arabic" w:hAnsi="Simplified Arabic" w:cs="Simplified Arabic" w:hint="cs"/>
          <w:sz w:val="24"/>
          <w:szCs w:val="24"/>
          <w:rtl/>
        </w:rPr>
        <w:t>(</w:t>
      </w:r>
      <w:r>
        <w:rPr>
          <w:rStyle w:val="FootnoteReference"/>
          <w:rFonts w:ascii="Simplified Arabic" w:hAnsi="Simplified Arabic" w:cs="Simplified Arabic"/>
          <w:sz w:val="24"/>
          <w:szCs w:val="24"/>
        </w:rPr>
        <w:footnoteRef/>
      </w:r>
      <w:r>
        <w:rPr>
          <w:rFonts w:ascii="Simplified Arabic" w:hAnsi="Simplified Arabic" w:cs="Simplified Arabic" w:hint="cs"/>
          <w:sz w:val="24"/>
          <w:szCs w:val="24"/>
          <w:rtl/>
        </w:rPr>
        <w:t>)</w:t>
      </w:r>
      <w:r>
        <w:rPr>
          <w:rtl/>
          <w:lang w:bidi="ar-EG"/>
        </w:rPr>
        <w:t xml:space="preserve"> </w:t>
      </w:r>
      <w:r>
        <w:rPr>
          <w:rFonts w:ascii="Simplified Arabic" w:hAnsi="Simplified Arabic" w:cs="Simplified Arabic"/>
          <w:sz w:val="24"/>
          <w:szCs w:val="24"/>
          <w:rtl/>
          <w:lang w:bidi="ar-EG"/>
        </w:rPr>
        <w:t xml:space="preserve">مفوضية الأمم المتحدة السامية لحقوق الإنسان (إبريل 2014) الجمعية العامة.   </w:t>
      </w:r>
    </w:p>
  </w:footnote>
  <w:footnote w:id="152">
    <w:p w14:paraId="2194CDA3" w14:textId="74134A53" w:rsidR="00021399" w:rsidRPr="00CC288C" w:rsidRDefault="00021399" w:rsidP="00CC288C">
      <w:pPr>
        <w:pStyle w:val="FootnoteText"/>
        <w:rPr>
          <w:rtl/>
        </w:rPr>
      </w:pPr>
      <w:r w:rsidRPr="00CC288C">
        <w:rPr>
          <w:rFonts w:hint="cs"/>
          <w:sz w:val="24"/>
          <w:szCs w:val="24"/>
          <w:rtl/>
        </w:rPr>
        <w:t>(</w:t>
      </w:r>
      <w:r w:rsidRPr="00CC288C">
        <w:rPr>
          <w:rStyle w:val="FootnoteReference"/>
          <w:sz w:val="24"/>
          <w:szCs w:val="24"/>
        </w:rPr>
        <w:footnoteRef/>
      </w:r>
      <w:r w:rsidRPr="00CC288C">
        <w:rPr>
          <w:rFonts w:hint="cs"/>
          <w:sz w:val="24"/>
          <w:szCs w:val="24"/>
          <w:rtl/>
        </w:rPr>
        <w:t>)</w:t>
      </w:r>
      <w:r w:rsidRPr="00CC288C">
        <w:rPr>
          <w:rFonts w:ascii="Simplified Arabic" w:hAnsi="Simplified Arabic" w:cs="Simplified Arabic"/>
          <w:sz w:val="24"/>
          <w:szCs w:val="24"/>
          <w:rtl/>
          <w:lang w:bidi="ar-EG"/>
        </w:rPr>
        <w:t xml:space="preserve"> اليونيسف</w:t>
      </w:r>
      <w:r>
        <w:rPr>
          <w:rFonts w:ascii="Simplified Arabic" w:hAnsi="Simplified Arabic" w:cs="Simplified Arabic" w:hint="cs"/>
          <w:sz w:val="24"/>
          <w:szCs w:val="24"/>
          <w:rtl/>
          <w:lang w:bidi="ar-EG"/>
        </w:rPr>
        <w:t xml:space="preserve"> </w:t>
      </w:r>
      <w:r w:rsidRPr="00CC288C">
        <w:rPr>
          <w:rFonts w:ascii="Simplified Arabic" w:hAnsi="Simplified Arabic" w:cs="Simplified Arabic"/>
          <w:sz w:val="24"/>
          <w:szCs w:val="24"/>
          <w:rtl/>
          <w:lang w:bidi="ar-EG"/>
        </w:rPr>
        <w:t>(1989) اتفاقية حقوق الطفل المادة (1)</w:t>
      </w:r>
      <w:r w:rsidRPr="00CC288C">
        <w:rPr>
          <w:rFonts w:cs="Arial"/>
          <w:rtl/>
        </w:rPr>
        <w:t xml:space="preserve">.   </w:t>
      </w:r>
    </w:p>
  </w:footnote>
  <w:footnote w:id="153">
    <w:p w14:paraId="590CD937" w14:textId="5CC980C9" w:rsidR="00021399" w:rsidRDefault="00021399">
      <w:pPr>
        <w:pStyle w:val="FootnoteText"/>
      </w:pPr>
      <w:r w:rsidRPr="005B3543">
        <w:rPr>
          <w:rFonts w:ascii="Simplified Arabic" w:hAnsi="Simplified Arabic" w:cs="Simplified Arabic"/>
          <w:sz w:val="24"/>
          <w:szCs w:val="24"/>
          <w:lang w:bidi="ar-EG"/>
        </w:rPr>
        <w:footnoteRef/>
      </w:r>
      <w:r w:rsidRPr="005B3543">
        <w:rPr>
          <w:rFonts w:ascii="Simplified Arabic" w:hAnsi="Simplified Arabic" w:cs="Simplified Arabic"/>
          <w:sz w:val="24"/>
          <w:szCs w:val="24"/>
          <w:rtl/>
          <w:lang w:bidi="ar-EG"/>
        </w:rPr>
        <w:t xml:space="preserve"> </w:t>
      </w:r>
      <w:r w:rsidRPr="005B3543">
        <w:rPr>
          <w:rFonts w:ascii="Simplified Arabic" w:hAnsi="Simplified Arabic" w:cs="Simplified Arabic" w:hint="cs"/>
          <w:sz w:val="24"/>
          <w:szCs w:val="24"/>
          <w:rtl/>
          <w:lang w:bidi="ar-EG"/>
        </w:rPr>
        <w:t>- الدستور المصرى 2014 مادة (11)</w:t>
      </w:r>
    </w:p>
  </w:footnote>
  <w:footnote w:id="154">
    <w:p w14:paraId="5C2EABE8" w14:textId="63F9660E" w:rsidR="00021399" w:rsidRDefault="00021399" w:rsidP="007A0BCD">
      <w:pPr>
        <w:pStyle w:val="FootnoteText"/>
        <w:rPr>
          <w:rFonts w:ascii="Simplified Arabic" w:hAnsi="Simplified Arabic" w:cs="Simplified Arabic"/>
          <w:sz w:val="24"/>
          <w:szCs w:val="24"/>
          <w:rtl/>
          <w:lang w:bidi="ar-EG"/>
        </w:rPr>
      </w:pPr>
      <w:r>
        <w:rPr>
          <w:rFonts w:ascii="Simplified Arabic" w:hAnsi="Simplified Arabic" w:cs="Simplified Arabic" w:hint="cs"/>
          <w:sz w:val="24"/>
          <w:szCs w:val="24"/>
          <w:rtl/>
        </w:rPr>
        <w:t>(</w:t>
      </w:r>
      <w:r>
        <w:rPr>
          <w:rStyle w:val="FootnoteReference"/>
          <w:rFonts w:ascii="Simplified Arabic" w:hAnsi="Simplified Arabic" w:cs="Simplified Arabic"/>
          <w:sz w:val="24"/>
          <w:szCs w:val="24"/>
        </w:rPr>
        <w:footnoteRef/>
      </w:r>
      <w:r>
        <w:rPr>
          <w:rFonts w:ascii="Simplified Arabic" w:hAnsi="Simplified Arabic" w:cs="Simplified Arabic" w:hint="cs"/>
          <w:sz w:val="24"/>
          <w:szCs w:val="24"/>
          <w:rtl/>
        </w:rPr>
        <w:t xml:space="preserve">) </w:t>
      </w:r>
      <w:r>
        <w:rPr>
          <w:rFonts w:ascii="Simplified Arabic" w:hAnsi="Simplified Arabic" w:cs="Simplified Arabic"/>
          <w:sz w:val="24"/>
          <w:szCs w:val="24"/>
          <w:rtl/>
          <w:lang w:bidi="ar-EG"/>
        </w:rPr>
        <w:t>المجلس القومي للسكان</w:t>
      </w:r>
      <w:r>
        <w:rPr>
          <w:rFonts w:ascii="Simplified Arabic" w:hAnsi="Simplified Arabic" w:cs="Simplified Arabic" w:hint="cs"/>
          <w:sz w:val="24"/>
          <w:szCs w:val="24"/>
          <w:rtl/>
          <w:lang w:bidi="ar-EG"/>
        </w:rPr>
        <w:t xml:space="preserve"> </w:t>
      </w:r>
      <w:r>
        <w:rPr>
          <w:rFonts w:ascii="Simplified Arabic" w:hAnsi="Simplified Arabic" w:cs="Simplified Arabic"/>
          <w:sz w:val="24"/>
          <w:szCs w:val="24"/>
          <w:rtl/>
          <w:lang w:bidi="ar-EG"/>
        </w:rPr>
        <w:t>(2014)</w:t>
      </w:r>
      <w:r>
        <w:rPr>
          <w:rFonts w:ascii="Simplified Arabic" w:hAnsi="Simplified Arabic" w:cs="Simplified Arabic" w:hint="cs"/>
          <w:sz w:val="24"/>
          <w:szCs w:val="24"/>
          <w:rtl/>
          <w:lang w:bidi="ar-EG"/>
        </w:rPr>
        <w:t xml:space="preserve"> </w:t>
      </w:r>
      <w:r>
        <w:rPr>
          <w:rFonts w:ascii="Simplified Arabic" w:hAnsi="Simplified Arabic" w:cs="Simplified Arabic"/>
          <w:sz w:val="24"/>
          <w:szCs w:val="24"/>
          <w:rtl/>
          <w:lang w:bidi="ar-EG"/>
        </w:rPr>
        <w:t>الاستراتيجية القومية للحد من الزواج المبكر.</w:t>
      </w:r>
    </w:p>
  </w:footnote>
  <w:footnote w:id="155">
    <w:p w14:paraId="12A05C34" w14:textId="4B911D95" w:rsidR="00021399" w:rsidRDefault="00021399" w:rsidP="007A0BCD">
      <w:pPr>
        <w:pStyle w:val="FootnoteText"/>
        <w:jc w:val="both"/>
        <w:rPr>
          <w:rFonts w:ascii="Simplified Arabic" w:hAnsi="Simplified Arabic" w:cs="Simplified Arabic"/>
          <w:sz w:val="24"/>
          <w:szCs w:val="24"/>
          <w:rtl/>
          <w:lang w:bidi="ar-EG"/>
        </w:rPr>
      </w:pPr>
      <w:r>
        <w:rPr>
          <w:rFonts w:ascii="Simplified Arabic" w:hAnsi="Simplified Arabic" w:cs="Simplified Arabic" w:hint="cs"/>
          <w:sz w:val="24"/>
          <w:szCs w:val="24"/>
          <w:rtl/>
        </w:rPr>
        <w:t>(</w:t>
      </w:r>
      <w:r>
        <w:rPr>
          <w:rStyle w:val="FootnoteReference"/>
          <w:rFonts w:ascii="Simplified Arabic" w:hAnsi="Simplified Arabic" w:cs="Simplified Arabic"/>
          <w:sz w:val="24"/>
          <w:szCs w:val="24"/>
        </w:rPr>
        <w:footnoteRef/>
      </w:r>
      <w:r>
        <w:rPr>
          <w:rFonts w:ascii="Simplified Arabic" w:hAnsi="Simplified Arabic" w:cs="Simplified Arabic" w:hint="cs"/>
          <w:sz w:val="24"/>
          <w:szCs w:val="24"/>
          <w:rtl/>
        </w:rPr>
        <w:t>)</w:t>
      </w:r>
      <w:r>
        <w:rPr>
          <w:rFonts w:ascii="Simplified Arabic" w:hAnsi="Simplified Arabic" w:cs="Simplified Arabic"/>
          <w:sz w:val="24"/>
          <w:szCs w:val="24"/>
          <w:rtl/>
          <w:lang w:bidi="ar-EG"/>
        </w:rPr>
        <w:t xml:space="preserve"> تقرير المساواة بين الجنسين الصادر عن المنتدى الاقتصادي العالم</w:t>
      </w:r>
      <w:r>
        <w:rPr>
          <w:rFonts w:ascii="Simplified Arabic" w:hAnsi="Simplified Arabic" w:cs="Simplified Arabic" w:hint="cs"/>
          <w:sz w:val="24"/>
          <w:szCs w:val="24"/>
          <w:rtl/>
          <w:lang w:bidi="ar-EG"/>
        </w:rPr>
        <w:t>ي</w:t>
      </w:r>
      <w:r>
        <w:rPr>
          <w:rFonts w:ascii="Simplified Arabic" w:hAnsi="Simplified Arabic" w:cs="Simplified Arabic"/>
          <w:sz w:val="24"/>
          <w:szCs w:val="24"/>
          <w:rtl/>
          <w:lang w:bidi="ar-EG"/>
        </w:rPr>
        <w:t xml:space="preserve"> (2019) جريدة الأخبار (الاثنين 30</w:t>
      </w:r>
      <w:r>
        <w:rPr>
          <w:rFonts w:ascii="Simplified Arabic" w:hAnsi="Simplified Arabic" w:cs="Simplified Arabic" w:hint="cs"/>
          <w:sz w:val="24"/>
          <w:szCs w:val="24"/>
          <w:rtl/>
          <w:lang w:bidi="ar-EG"/>
        </w:rPr>
        <w:t xml:space="preserve"> </w:t>
      </w:r>
      <w:r>
        <w:rPr>
          <w:rFonts w:ascii="Simplified Arabic" w:hAnsi="Simplified Arabic" w:cs="Simplified Arabic"/>
          <w:sz w:val="24"/>
          <w:szCs w:val="24"/>
          <w:rtl/>
          <w:lang w:bidi="ar-EG"/>
        </w:rPr>
        <w:t>مارس 2020).</w:t>
      </w:r>
    </w:p>
  </w:footnote>
  <w:footnote w:id="156">
    <w:p w14:paraId="1F074FBE" w14:textId="6C6F35C5" w:rsidR="00021399" w:rsidRPr="00E50418" w:rsidRDefault="00021399" w:rsidP="001F290D">
      <w:pPr>
        <w:pStyle w:val="FootnoteText"/>
        <w:jc w:val="both"/>
        <w:rPr>
          <w:rFonts w:ascii="Simplified Arabic" w:hAnsi="Simplified Arabic" w:cs="Simplified Arabic"/>
          <w:sz w:val="24"/>
          <w:szCs w:val="24"/>
          <w:rtl/>
          <w:lang w:bidi="ar-EG"/>
        </w:rPr>
      </w:pPr>
      <w:r>
        <w:rPr>
          <w:rFonts w:ascii="Simplified Arabic" w:hAnsi="Simplified Arabic" w:cs="Simplified Arabic" w:hint="cs"/>
          <w:sz w:val="24"/>
          <w:szCs w:val="24"/>
          <w:rtl/>
        </w:rPr>
        <w:t>(</w:t>
      </w:r>
      <w:r w:rsidRPr="00E50418">
        <w:rPr>
          <w:rStyle w:val="FootnoteReference"/>
          <w:rFonts w:ascii="Simplified Arabic" w:hAnsi="Simplified Arabic" w:cs="Simplified Arabic"/>
          <w:sz w:val="24"/>
          <w:szCs w:val="24"/>
          <w:vertAlign w:val="baseline"/>
        </w:rPr>
        <w:footnoteRef/>
      </w:r>
      <w:r>
        <w:rPr>
          <w:rFonts w:ascii="Simplified Arabic" w:hAnsi="Simplified Arabic" w:cs="Simplified Arabic" w:hint="cs"/>
          <w:sz w:val="24"/>
          <w:szCs w:val="24"/>
          <w:rtl/>
        </w:rPr>
        <w:t>)</w:t>
      </w:r>
      <w:r w:rsidRPr="00E50418">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 xml:space="preserve">الجهاز المركزي للتعبئة العامة والإحصاء (2020) </w:t>
      </w:r>
      <w:r w:rsidRPr="00E50418">
        <w:rPr>
          <w:rFonts w:ascii="Simplified Arabic" w:hAnsi="Simplified Arabic" w:cs="Simplified Arabic"/>
          <w:sz w:val="24"/>
          <w:szCs w:val="24"/>
          <w:rtl/>
          <w:lang w:bidi="ar-EG"/>
        </w:rPr>
        <w:t>بحث الدخل وا</w:t>
      </w:r>
      <w:r w:rsidRPr="00E50418">
        <w:rPr>
          <w:rFonts w:ascii="Simplified Arabic" w:hAnsi="Simplified Arabic" w:cs="Simplified Arabic" w:hint="cs"/>
          <w:sz w:val="24"/>
          <w:szCs w:val="24"/>
          <w:rtl/>
          <w:lang w:bidi="ar-EG"/>
        </w:rPr>
        <w:t>لإ</w:t>
      </w:r>
      <w:r>
        <w:rPr>
          <w:rFonts w:ascii="Simplified Arabic" w:hAnsi="Simplified Arabic" w:cs="Simplified Arabic"/>
          <w:sz w:val="24"/>
          <w:szCs w:val="24"/>
          <w:rtl/>
          <w:lang w:bidi="ar-EG"/>
        </w:rPr>
        <w:t>نفاق</w:t>
      </w:r>
      <w:r>
        <w:rPr>
          <w:rFonts w:ascii="Simplified Arabic" w:hAnsi="Simplified Arabic" w:cs="Simplified Arabic" w:hint="cs"/>
          <w:sz w:val="24"/>
          <w:szCs w:val="24"/>
          <w:rtl/>
          <w:lang w:bidi="ar-EG"/>
        </w:rPr>
        <w:t xml:space="preserve"> </w:t>
      </w:r>
      <w:r w:rsidRPr="00E50418">
        <w:rPr>
          <w:rFonts w:ascii="Simplified Arabic" w:hAnsi="Simplified Arabic" w:cs="Simplified Arabic" w:hint="cs"/>
          <w:sz w:val="24"/>
          <w:szCs w:val="24"/>
          <w:rtl/>
          <w:lang w:bidi="ar-EG"/>
        </w:rPr>
        <w:t>(2019</w:t>
      </w:r>
      <w:r w:rsidRPr="00E50418">
        <w:rPr>
          <w:rFonts w:ascii="Simplified Arabic" w:hAnsi="Simplified Arabic" w:cs="Simplified Arabic"/>
          <w:sz w:val="24"/>
          <w:szCs w:val="24"/>
          <w:rtl/>
          <w:lang w:bidi="ar-EG"/>
        </w:rPr>
        <w:t xml:space="preserve">– </w:t>
      </w:r>
      <w:r w:rsidRPr="00E50418">
        <w:rPr>
          <w:rFonts w:ascii="Simplified Arabic" w:hAnsi="Simplified Arabic" w:cs="Simplified Arabic" w:hint="cs"/>
          <w:sz w:val="24"/>
          <w:szCs w:val="24"/>
          <w:rtl/>
          <w:lang w:bidi="ar-EG"/>
        </w:rPr>
        <w:t>2020).</w:t>
      </w:r>
    </w:p>
  </w:footnote>
  <w:footnote w:id="157">
    <w:p w14:paraId="768AE99D" w14:textId="04BF6E03" w:rsidR="00021399" w:rsidRPr="00E50418" w:rsidRDefault="00021399" w:rsidP="00AB7D87">
      <w:pPr>
        <w:pStyle w:val="FootnoteText"/>
        <w:rPr>
          <w:sz w:val="24"/>
          <w:szCs w:val="24"/>
          <w:rtl/>
          <w:lang w:bidi="ar-EG"/>
        </w:rPr>
      </w:pPr>
      <w:r>
        <w:rPr>
          <w:rFonts w:ascii="Simplified Arabic" w:hAnsi="Simplified Arabic" w:cs="Simplified Arabic" w:hint="cs"/>
          <w:sz w:val="24"/>
          <w:szCs w:val="24"/>
          <w:rtl/>
        </w:rPr>
        <w:t>(</w:t>
      </w:r>
      <w:r w:rsidRPr="00E50418">
        <w:rPr>
          <w:rStyle w:val="FootnoteReference"/>
          <w:rFonts w:ascii="Simplified Arabic" w:hAnsi="Simplified Arabic" w:cs="Simplified Arabic"/>
          <w:sz w:val="24"/>
          <w:szCs w:val="24"/>
          <w:vertAlign w:val="baseline"/>
        </w:rPr>
        <w:footnoteRef/>
      </w:r>
      <w:r>
        <w:rPr>
          <w:rFonts w:ascii="Simplified Arabic" w:hAnsi="Simplified Arabic" w:cs="Simplified Arabic" w:hint="cs"/>
          <w:sz w:val="24"/>
          <w:szCs w:val="24"/>
          <w:rtl/>
        </w:rPr>
        <w:t>)</w:t>
      </w:r>
      <w:r w:rsidRPr="00E50418">
        <w:rPr>
          <w:rFonts w:ascii="Simplified Arabic" w:hAnsi="Simplified Arabic" w:cs="Simplified Arabic"/>
          <w:sz w:val="24"/>
          <w:szCs w:val="24"/>
          <w:rtl/>
          <w:lang w:bidi="ar-EG"/>
        </w:rPr>
        <w:t xml:space="preserve"> </w:t>
      </w:r>
      <w:r w:rsidRPr="00E50418">
        <w:rPr>
          <w:rFonts w:ascii="Simplified Arabic" w:hAnsi="Simplified Arabic" w:cs="Simplified Arabic" w:hint="cs"/>
          <w:sz w:val="24"/>
          <w:szCs w:val="24"/>
          <w:rtl/>
          <w:lang w:bidi="ar-EG"/>
        </w:rPr>
        <w:t>المجلس القومي للسكان</w:t>
      </w:r>
      <w:r w:rsidRPr="00E50418">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 xml:space="preserve">(2014) </w:t>
      </w:r>
      <w:r w:rsidRPr="00E50418">
        <w:rPr>
          <w:rFonts w:ascii="Simplified Arabic" w:hAnsi="Simplified Arabic" w:cs="Simplified Arabic"/>
          <w:sz w:val="24"/>
          <w:szCs w:val="24"/>
          <w:rtl/>
          <w:lang w:bidi="ar-EG"/>
        </w:rPr>
        <w:t>ال</w:t>
      </w:r>
      <w:r>
        <w:rPr>
          <w:rFonts w:ascii="Simplified Arabic" w:hAnsi="Simplified Arabic" w:cs="Simplified Arabic"/>
          <w:sz w:val="24"/>
          <w:szCs w:val="24"/>
          <w:rtl/>
          <w:lang w:bidi="ar-EG"/>
        </w:rPr>
        <w:t>استراتيجية</w:t>
      </w:r>
      <w:r w:rsidRPr="00E50418">
        <w:rPr>
          <w:rFonts w:ascii="Simplified Arabic" w:hAnsi="Simplified Arabic" w:cs="Simplified Arabic"/>
          <w:sz w:val="24"/>
          <w:szCs w:val="24"/>
          <w:rtl/>
          <w:lang w:bidi="ar-EG"/>
        </w:rPr>
        <w:t xml:space="preserve"> القومية للحد من الزواج المبكر</w:t>
      </w:r>
      <w:r>
        <w:rPr>
          <w:rFonts w:ascii="Simplified Arabic" w:hAnsi="Simplified Arabic" w:cs="Simplified Arabic" w:hint="cs"/>
          <w:sz w:val="24"/>
          <w:szCs w:val="24"/>
          <w:rtl/>
          <w:lang w:bidi="ar-EG"/>
        </w:rPr>
        <w:t>.</w:t>
      </w:r>
    </w:p>
  </w:footnote>
  <w:footnote w:id="158">
    <w:p w14:paraId="145DBD67" w14:textId="584D2381" w:rsidR="00021399" w:rsidRDefault="00021399" w:rsidP="006737B7">
      <w:pPr>
        <w:pStyle w:val="FootnoteText"/>
        <w:jc w:val="both"/>
        <w:rPr>
          <w:rtl/>
          <w:lang w:bidi="ar-EG"/>
        </w:rPr>
      </w:pPr>
      <w:r>
        <w:rPr>
          <w:rFonts w:ascii="Simplified Arabic" w:hAnsi="Simplified Arabic" w:cs="Simplified Arabic" w:hint="cs"/>
          <w:sz w:val="24"/>
          <w:szCs w:val="24"/>
          <w:rtl/>
        </w:rPr>
        <w:t>(</w:t>
      </w:r>
      <w:r>
        <w:rPr>
          <w:rStyle w:val="FootnoteReference"/>
          <w:rFonts w:ascii="Simplified Arabic" w:hAnsi="Simplified Arabic" w:cs="Simplified Arabic"/>
          <w:sz w:val="24"/>
          <w:szCs w:val="24"/>
        </w:rPr>
        <w:footnoteRef/>
      </w:r>
      <w:r>
        <w:rPr>
          <w:rFonts w:ascii="Simplified Arabic" w:hAnsi="Simplified Arabic" w:cs="Simplified Arabic" w:hint="cs"/>
          <w:sz w:val="24"/>
          <w:szCs w:val="24"/>
          <w:rtl/>
        </w:rPr>
        <w:t>)</w:t>
      </w:r>
      <w:r>
        <w:rPr>
          <w:rFonts w:ascii="Simplified Arabic" w:hAnsi="Simplified Arabic" w:cs="Simplified Arabic"/>
          <w:sz w:val="24"/>
          <w:szCs w:val="24"/>
          <w:rtl/>
          <w:lang w:bidi="ar-EG"/>
        </w:rPr>
        <w:t xml:space="preserve"> قانون الطفل المعدل (رقم 126 لسنة 2008) رئاسة مجلس الوزراء، المجلس القومي للطفولة والأمومة</w:t>
      </w:r>
      <w:r>
        <w:rPr>
          <w:rtl/>
        </w:rPr>
        <w:t>.</w:t>
      </w:r>
    </w:p>
  </w:footnote>
  <w:footnote w:id="159">
    <w:p w14:paraId="57815FB0" w14:textId="5E365B08" w:rsidR="00021399" w:rsidRPr="00E50418" w:rsidRDefault="00021399" w:rsidP="00EA65B9">
      <w:pPr>
        <w:pStyle w:val="FootnoteText"/>
        <w:rPr>
          <w:sz w:val="24"/>
          <w:szCs w:val="24"/>
          <w:rtl/>
          <w:lang w:bidi="ar-EG"/>
        </w:rPr>
      </w:pPr>
      <w:r>
        <w:rPr>
          <w:rFonts w:hint="cs"/>
          <w:sz w:val="24"/>
          <w:szCs w:val="24"/>
          <w:rtl/>
        </w:rPr>
        <w:t>(</w:t>
      </w:r>
      <w:r w:rsidRPr="00E50418">
        <w:rPr>
          <w:rStyle w:val="FootnoteReference"/>
          <w:sz w:val="24"/>
          <w:szCs w:val="24"/>
          <w:vertAlign w:val="baseline"/>
        </w:rPr>
        <w:footnoteRef/>
      </w:r>
      <w:r>
        <w:rPr>
          <w:rFonts w:hint="cs"/>
          <w:sz w:val="24"/>
          <w:szCs w:val="24"/>
          <w:rtl/>
        </w:rPr>
        <w:t>)</w:t>
      </w:r>
      <w:r w:rsidRPr="00E50418">
        <w:rPr>
          <w:rFonts w:hint="cs"/>
          <w:sz w:val="24"/>
          <w:szCs w:val="24"/>
          <w:rtl/>
          <w:lang w:bidi="ar-EG"/>
        </w:rPr>
        <w:t xml:space="preserve"> </w:t>
      </w:r>
      <w:r>
        <w:rPr>
          <w:rFonts w:ascii="Simplified Arabic" w:hAnsi="Simplified Arabic" w:cs="Simplified Arabic" w:hint="cs"/>
          <w:sz w:val="24"/>
          <w:szCs w:val="24"/>
          <w:rtl/>
          <w:lang w:bidi="ar-EG"/>
        </w:rPr>
        <w:t xml:space="preserve">اليونيسف (1989) </w:t>
      </w:r>
      <w:r w:rsidRPr="00E50418">
        <w:rPr>
          <w:rFonts w:ascii="Simplified Arabic" w:hAnsi="Simplified Arabic" w:cs="Simplified Arabic" w:hint="cs"/>
          <w:sz w:val="24"/>
          <w:szCs w:val="24"/>
          <w:rtl/>
          <w:lang w:bidi="ar-EG"/>
        </w:rPr>
        <w:t>اتفاقية</w:t>
      </w:r>
      <w:r w:rsidRPr="00E50418">
        <w:rPr>
          <w:rFonts w:ascii="Simplified Arabic" w:hAnsi="Simplified Arabic" w:cs="Simplified Arabic"/>
          <w:sz w:val="24"/>
          <w:szCs w:val="24"/>
          <w:rtl/>
          <w:lang w:bidi="ar-EG"/>
        </w:rPr>
        <w:t xml:space="preserve"> </w:t>
      </w:r>
      <w:r w:rsidRPr="00E50418">
        <w:rPr>
          <w:rFonts w:ascii="Simplified Arabic" w:hAnsi="Simplified Arabic" w:cs="Simplified Arabic" w:hint="cs"/>
          <w:sz w:val="24"/>
          <w:szCs w:val="24"/>
          <w:rtl/>
          <w:lang w:bidi="ar-EG"/>
        </w:rPr>
        <w:t>حقوق</w:t>
      </w:r>
      <w:r w:rsidRPr="00E50418">
        <w:rPr>
          <w:rFonts w:ascii="Simplified Arabic" w:hAnsi="Simplified Arabic" w:cs="Simplified Arabic"/>
          <w:sz w:val="24"/>
          <w:szCs w:val="24"/>
          <w:rtl/>
          <w:lang w:bidi="ar-EG"/>
        </w:rPr>
        <w:t xml:space="preserve"> </w:t>
      </w:r>
      <w:r w:rsidRPr="00E50418">
        <w:rPr>
          <w:rFonts w:ascii="Simplified Arabic" w:hAnsi="Simplified Arabic" w:cs="Simplified Arabic" w:hint="cs"/>
          <w:sz w:val="24"/>
          <w:szCs w:val="24"/>
          <w:rtl/>
          <w:lang w:bidi="ar-EG"/>
        </w:rPr>
        <w:t>الطفل</w:t>
      </w:r>
      <w:r w:rsidRPr="00E50418">
        <w:rPr>
          <w:rFonts w:ascii="Simplified Arabic" w:hAnsi="Simplified Arabic" w:cs="Simplified Arabic"/>
          <w:sz w:val="24"/>
          <w:szCs w:val="24"/>
          <w:rtl/>
          <w:lang w:bidi="ar-EG"/>
        </w:rPr>
        <w:t>.</w:t>
      </w:r>
      <w:r w:rsidRPr="00E50418">
        <w:rPr>
          <w:sz w:val="24"/>
          <w:szCs w:val="24"/>
          <w:rtl/>
          <w:lang w:bidi="ar-EG"/>
        </w:rPr>
        <w:t xml:space="preserve"> </w:t>
      </w:r>
    </w:p>
  </w:footnote>
  <w:footnote w:id="160">
    <w:p w14:paraId="00BDA40F" w14:textId="2AE66151" w:rsidR="00021399" w:rsidRDefault="00021399" w:rsidP="00EA65B9">
      <w:pPr>
        <w:pStyle w:val="FootnoteText"/>
        <w:rPr>
          <w:rStyle w:val="FootnoteReference"/>
          <w:sz w:val="24"/>
          <w:szCs w:val="24"/>
        </w:rPr>
      </w:pPr>
      <w:r>
        <w:rPr>
          <w:rFonts w:ascii="Simplified Arabic" w:hAnsi="Simplified Arabic" w:cs="Simplified Arabic" w:hint="cs"/>
          <w:sz w:val="24"/>
          <w:szCs w:val="24"/>
          <w:rtl/>
          <w:lang w:bidi="ar-EG"/>
        </w:rPr>
        <w:t>(</w:t>
      </w:r>
      <w:r>
        <w:rPr>
          <w:rStyle w:val="FootnoteReference"/>
          <w:rFonts w:ascii="Simplified Arabic" w:hAnsi="Simplified Arabic" w:cs="Simplified Arabic"/>
          <w:sz w:val="24"/>
          <w:szCs w:val="24"/>
        </w:rPr>
        <w:footnoteRef/>
      </w:r>
      <w:r>
        <w:rPr>
          <w:rFonts w:ascii="Simplified Arabic" w:hAnsi="Simplified Arabic" w:cs="Simplified Arabic" w:hint="cs"/>
          <w:sz w:val="24"/>
          <w:szCs w:val="24"/>
          <w:rtl/>
        </w:rPr>
        <w:t>)</w:t>
      </w:r>
      <w:r>
        <w:rPr>
          <w:rFonts w:ascii="Simplified Arabic" w:hAnsi="Simplified Arabic" w:cs="Simplified Arabic"/>
          <w:sz w:val="24"/>
          <w:szCs w:val="24"/>
          <w:rtl/>
          <w:lang w:bidi="ar-EG"/>
        </w:rPr>
        <w:t xml:space="preserve"> تقرير جمهورية مصر العرببة عن التقدم المحرز في تنفيذ عمل بيجين، عن الفترة (2014-2019).</w:t>
      </w:r>
    </w:p>
  </w:footnote>
  <w:footnote w:id="161">
    <w:p w14:paraId="064B7672" w14:textId="006CD70D" w:rsidR="00021399" w:rsidRDefault="00021399" w:rsidP="00EA65B9">
      <w:pPr>
        <w:pStyle w:val="FootnoteText"/>
        <w:rPr>
          <w:rtl/>
        </w:rPr>
      </w:pPr>
      <w:r>
        <w:rPr>
          <w:rFonts w:ascii="Simplified Arabic" w:hAnsi="Simplified Arabic" w:cs="Simplified Arabic" w:hint="cs"/>
          <w:sz w:val="24"/>
          <w:szCs w:val="24"/>
          <w:rtl/>
          <w:lang w:bidi="ar-EG"/>
        </w:rPr>
        <w:t>(</w:t>
      </w:r>
      <w:r>
        <w:rPr>
          <w:rFonts w:ascii="Simplified Arabic" w:hAnsi="Simplified Arabic" w:cs="Simplified Arabic"/>
          <w:sz w:val="24"/>
          <w:szCs w:val="24"/>
          <w:lang w:bidi="ar-EG"/>
        </w:rPr>
        <w:footnoteRef/>
      </w:r>
      <w:r>
        <w:rPr>
          <w:rFonts w:ascii="Simplified Arabic" w:hAnsi="Simplified Arabic" w:cs="Simplified Arabic" w:hint="cs"/>
          <w:sz w:val="24"/>
          <w:szCs w:val="24"/>
          <w:rtl/>
          <w:lang w:bidi="ar-EG"/>
        </w:rPr>
        <w:t>)</w:t>
      </w:r>
      <w:r>
        <w:rPr>
          <w:rtl/>
          <w:lang w:bidi="ar-EG"/>
        </w:rPr>
        <w:t xml:space="preserve"> </w:t>
      </w:r>
      <w:r>
        <w:rPr>
          <w:rFonts w:ascii="Simplified Arabic" w:hAnsi="Simplified Arabic" w:cs="Simplified Arabic"/>
          <w:sz w:val="24"/>
          <w:szCs w:val="24"/>
          <w:rtl/>
          <w:lang w:bidi="ar-EG"/>
        </w:rPr>
        <w:t xml:space="preserve">الجهاز المركزي للتعبئة العامة والإحصاء، </w:t>
      </w:r>
      <w:r>
        <w:rPr>
          <w:rFonts w:ascii="Simplified Arabic" w:hAnsi="Simplified Arabic" w:cs="Simplified Arabic" w:hint="cs"/>
          <w:sz w:val="24"/>
          <w:szCs w:val="24"/>
          <w:rtl/>
          <w:lang w:bidi="ar-EG"/>
        </w:rPr>
        <w:t>2022.</w:t>
      </w:r>
    </w:p>
  </w:footnote>
  <w:footnote w:id="162">
    <w:p w14:paraId="180BA03A" w14:textId="30A20DDB" w:rsidR="00021399" w:rsidRDefault="00021399" w:rsidP="00EA65B9">
      <w:pPr>
        <w:pStyle w:val="FootnoteText"/>
        <w:rPr>
          <w:rFonts w:ascii="Simplified Arabic" w:hAnsi="Simplified Arabic" w:cs="Simplified Arabic"/>
          <w:sz w:val="24"/>
          <w:szCs w:val="24"/>
          <w:lang w:bidi="ar-EG"/>
        </w:rPr>
      </w:pPr>
      <w:r>
        <w:rPr>
          <w:rFonts w:ascii="Simplified Arabic" w:hAnsi="Simplified Arabic" w:cs="Simplified Arabic" w:hint="cs"/>
          <w:sz w:val="24"/>
          <w:szCs w:val="24"/>
          <w:rtl/>
          <w:lang w:bidi="ar-EG"/>
        </w:rPr>
        <w:t>(</w:t>
      </w:r>
      <w:r w:rsidRPr="00EA65B9">
        <w:rPr>
          <w:rStyle w:val="FootnoteReference"/>
          <w:rFonts w:ascii="Simplified Arabic" w:hAnsi="Simplified Arabic" w:cs="Simplified Arabic"/>
          <w:sz w:val="24"/>
          <w:szCs w:val="24"/>
          <w:vertAlign w:val="baseline"/>
        </w:rPr>
        <w:footnoteRef/>
      </w:r>
      <w:r>
        <w:rPr>
          <w:rFonts w:ascii="Simplified Arabic" w:hAnsi="Simplified Arabic" w:cs="Simplified Arabic" w:hint="cs"/>
          <w:sz w:val="24"/>
          <w:szCs w:val="24"/>
          <w:rtl/>
          <w:lang w:bidi="ar-EG"/>
        </w:rPr>
        <w:t>)</w:t>
      </w:r>
      <w:r>
        <w:rPr>
          <w:rFonts w:ascii="Simplified Arabic" w:hAnsi="Simplified Arabic" w:cs="Simplified Arabic"/>
          <w:sz w:val="24"/>
          <w:szCs w:val="24"/>
          <w:rtl/>
          <w:lang w:bidi="ar-EG"/>
        </w:rPr>
        <w:t xml:space="preserve"> مرجع سبق ذكره.</w:t>
      </w:r>
    </w:p>
  </w:footnote>
  <w:footnote w:id="163">
    <w:p w14:paraId="210D07F8" w14:textId="7338B681" w:rsidR="00021399" w:rsidRPr="00E50418" w:rsidRDefault="00021399" w:rsidP="008101F9">
      <w:pPr>
        <w:pStyle w:val="FootnoteText"/>
        <w:jc w:val="both"/>
        <w:rPr>
          <w:sz w:val="24"/>
          <w:szCs w:val="24"/>
          <w:rtl/>
          <w:lang w:bidi="ar-EG"/>
        </w:rPr>
      </w:pPr>
      <w:r>
        <w:rPr>
          <w:rFonts w:ascii="Simplified Arabic" w:hAnsi="Simplified Arabic" w:cs="Simplified Arabic" w:hint="cs"/>
          <w:sz w:val="24"/>
          <w:szCs w:val="24"/>
          <w:rtl/>
        </w:rPr>
        <w:t>(</w:t>
      </w:r>
      <w:r w:rsidRPr="00E50418">
        <w:rPr>
          <w:rStyle w:val="FootnoteReference"/>
          <w:rFonts w:ascii="Simplified Arabic" w:hAnsi="Simplified Arabic" w:cs="Simplified Arabic"/>
          <w:sz w:val="24"/>
          <w:szCs w:val="24"/>
          <w:vertAlign w:val="baseline"/>
        </w:rPr>
        <w:footnoteRef/>
      </w:r>
      <w:r>
        <w:rPr>
          <w:rFonts w:ascii="Simplified Arabic" w:hAnsi="Simplified Arabic" w:cs="Simplified Arabic" w:hint="cs"/>
          <w:sz w:val="24"/>
          <w:szCs w:val="24"/>
          <w:rtl/>
        </w:rPr>
        <w:t>)</w:t>
      </w:r>
      <w:r>
        <w:rPr>
          <w:rFonts w:ascii="Simplified Arabic" w:hAnsi="Simplified Arabic" w:cs="Simplified Arabic" w:hint="cs"/>
          <w:sz w:val="24"/>
          <w:szCs w:val="24"/>
          <w:rtl/>
          <w:lang w:bidi="ar-EG"/>
        </w:rPr>
        <w:t xml:space="preserve"> البحيري</w:t>
      </w:r>
      <w:r w:rsidRPr="00E50418">
        <w:rPr>
          <w:rFonts w:ascii="Simplified Arabic" w:hAnsi="Simplified Arabic" w:cs="Simplified Arabic" w:hint="cs"/>
          <w:sz w:val="24"/>
          <w:szCs w:val="24"/>
          <w:rtl/>
          <w:lang w:bidi="ar-EG"/>
        </w:rPr>
        <w:t>،</w:t>
      </w:r>
      <w:r>
        <w:rPr>
          <w:rFonts w:ascii="Simplified Arabic" w:hAnsi="Simplified Arabic" w:cs="Simplified Arabic"/>
          <w:sz w:val="24"/>
          <w:szCs w:val="24"/>
          <w:rtl/>
          <w:lang w:bidi="ar-EG"/>
        </w:rPr>
        <w:t xml:space="preserve"> أحمد </w:t>
      </w:r>
      <w:r w:rsidRPr="00E50418">
        <w:rPr>
          <w:rFonts w:ascii="Simplified Arabic" w:hAnsi="Simplified Arabic" w:cs="Simplified Arabic" w:hint="cs"/>
          <w:sz w:val="24"/>
          <w:szCs w:val="24"/>
          <w:rtl/>
          <w:lang w:bidi="ar-EG"/>
        </w:rPr>
        <w:t>(</w:t>
      </w:r>
      <w:r>
        <w:rPr>
          <w:rFonts w:ascii="Simplified Arabic" w:hAnsi="Simplified Arabic" w:cs="Simplified Arabic" w:hint="cs"/>
          <w:sz w:val="24"/>
          <w:szCs w:val="24"/>
          <w:rtl/>
          <w:lang w:bidi="ar-EG"/>
        </w:rPr>
        <w:t>30/1/2019)</w:t>
      </w:r>
      <w:r w:rsidRPr="00E50418">
        <w:rPr>
          <w:rFonts w:ascii="Simplified Arabic" w:hAnsi="Simplified Arabic" w:cs="Simplified Arabic" w:hint="cs"/>
          <w:sz w:val="24"/>
          <w:szCs w:val="24"/>
          <w:rtl/>
          <w:lang w:bidi="ar-EG"/>
        </w:rPr>
        <w:t xml:space="preserve"> مؤشر الفتوى العالم</w:t>
      </w:r>
      <w:r>
        <w:rPr>
          <w:rFonts w:ascii="Simplified Arabic" w:hAnsi="Simplified Arabic" w:cs="Simplified Arabic" w:hint="cs"/>
          <w:sz w:val="24"/>
          <w:szCs w:val="24"/>
          <w:rtl/>
          <w:lang w:bidi="ar-EG"/>
        </w:rPr>
        <w:t>ي</w:t>
      </w:r>
      <w:r w:rsidRPr="00E50418">
        <w:rPr>
          <w:rFonts w:ascii="Simplified Arabic" w:hAnsi="Simplified Arabic" w:cs="Simplified Arabic" w:hint="cs"/>
          <w:sz w:val="24"/>
          <w:szCs w:val="24"/>
          <w:rtl/>
          <w:lang w:bidi="ar-EG"/>
        </w:rPr>
        <w:t xml:space="preserve"> عن زواج الق</w:t>
      </w:r>
      <w:r>
        <w:rPr>
          <w:rFonts w:ascii="Simplified Arabic" w:hAnsi="Simplified Arabic" w:cs="Simplified Arabic" w:hint="cs"/>
          <w:sz w:val="24"/>
          <w:szCs w:val="24"/>
          <w:rtl/>
          <w:lang w:bidi="ar-EG"/>
        </w:rPr>
        <w:t>ا</w:t>
      </w:r>
      <w:r w:rsidRPr="00E50418">
        <w:rPr>
          <w:rFonts w:ascii="Simplified Arabic" w:hAnsi="Simplified Arabic" w:cs="Simplified Arabic" w:hint="cs"/>
          <w:sz w:val="24"/>
          <w:szCs w:val="24"/>
          <w:rtl/>
          <w:lang w:bidi="ar-EG"/>
        </w:rPr>
        <w:t>صرات</w:t>
      </w:r>
      <w:r>
        <w:rPr>
          <w:rFonts w:ascii="Simplified Arabic" w:hAnsi="Simplified Arabic" w:cs="Simplified Arabic" w:hint="cs"/>
          <w:sz w:val="24"/>
          <w:szCs w:val="24"/>
          <w:rtl/>
          <w:lang w:bidi="ar-EG"/>
        </w:rPr>
        <w:t xml:space="preserve">، جريدة (المصرى اليوم) </w:t>
      </w:r>
      <w:r w:rsidRPr="00E50418">
        <w:rPr>
          <w:sz w:val="24"/>
          <w:szCs w:val="24"/>
        </w:rPr>
        <w:t xml:space="preserve"> https://www.almasryalyoum.com/news/details/1365603</w:t>
      </w:r>
    </w:p>
  </w:footnote>
  <w:footnote w:id="164">
    <w:p w14:paraId="0BF7766F" w14:textId="0E5B0627" w:rsidR="00021399" w:rsidRPr="00DB7AD2" w:rsidRDefault="00021399" w:rsidP="00DB7AD2">
      <w:pPr>
        <w:pStyle w:val="FootnoteText"/>
        <w:rPr>
          <w:rFonts w:ascii="Simplified Arabic" w:hAnsi="Simplified Arabic" w:cs="Simplified Arabic"/>
          <w:sz w:val="24"/>
          <w:szCs w:val="24"/>
          <w:rtl/>
          <w:lang w:bidi="ar-EG"/>
        </w:rPr>
      </w:pPr>
      <w:r>
        <w:rPr>
          <w:rFonts w:ascii="Simplified Arabic" w:hAnsi="Simplified Arabic" w:cs="Simplified Arabic" w:hint="cs"/>
          <w:sz w:val="24"/>
          <w:szCs w:val="24"/>
          <w:rtl/>
        </w:rPr>
        <w:t>(</w:t>
      </w:r>
      <w:r w:rsidRPr="00E50418">
        <w:rPr>
          <w:rStyle w:val="FootnoteReference"/>
          <w:rFonts w:ascii="Simplified Arabic" w:hAnsi="Simplified Arabic" w:cs="Simplified Arabic"/>
          <w:sz w:val="24"/>
          <w:szCs w:val="24"/>
          <w:vertAlign w:val="baseline"/>
        </w:rPr>
        <w:footnoteRef/>
      </w:r>
      <w:r>
        <w:rPr>
          <w:rFonts w:ascii="Simplified Arabic" w:hAnsi="Simplified Arabic" w:cs="Simplified Arabic" w:hint="cs"/>
          <w:sz w:val="24"/>
          <w:szCs w:val="24"/>
          <w:rtl/>
        </w:rPr>
        <w:t>)</w:t>
      </w:r>
      <w:r w:rsidRPr="00E50418">
        <w:rPr>
          <w:rFonts w:ascii="Simplified Arabic" w:hAnsi="Simplified Arabic" w:cs="Simplified Arabic"/>
          <w:sz w:val="24"/>
          <w:szCs w:val="24"/>
          <w:rtl/>
          <w:lang w:bidi="ar-EG"/>
        </w:rPr>
        <w:t xml:space="preserve"> </w:t>
      </w:r>
      <w:r w:rsidRPr="00E50418">
        <w:rPr>
          <w:rFonts w:ascii="Simplified Arabic" w:hAnsi="Simplified Arabic" w:cs="Simplified Arabic" w:hint="cs"/>
          <w:sz w:val="24"/>
          <w:szCs w:val="24"/>
          <w:rtl/>
          <w:lang w:bidi="ar-EG"/>
        </w:rPr>
        <w:t>دار الإفتاء (الأربعاء</w:t>
      </w:r>
      <w:r>
        <w:rPr>
          <w:rFonts w:ascii="Simplified Arabic" w:hAnsi="Simplified Arabic" w:cs="Simplified Arabic" w:hint="cs"/>
          <w:sz w:val="24"/>
          <w:szCs w:val="24"/>
          <w:rtl/>
          <w:lang w:bidi="ar-EG"/>
        </w:rPr>
        <w:t xml:space="preserve"> 18 </w:t>
      </w:r>
      <w:r w:rsidRPr="00E50418">
        <w:rPr>
          <w:rFonts w:ascii="Simplified Arabic" w:hAnsi="Simplified Arabic" w:cs="Simplified Arabic" w:hint="cs"/>
          <w:sz w:val="24"/>
          <w:szCs w:val="24"/>
          <w:rtl/>
          <w:lang w:bidi="ar-EG"/>
        </w:rPr>
        <w:t>مايو</w:t>
      </w:r>
      <w:r>
        <w:rPr>
          <w:rFonts w:ascii="Simplified Arabic" w:hAnsi="Simplified Arabic" w:cs="Simplified Arabic" w:hint="cs"/>
          <w:sz w:val="24"/>
          <w:szCs w:val="24"/>
          <w:rtl/>
          <w:lang w:bidi="ar-EG"/>
        </w:rPr>
        <w:t xml:space="preserve"> </w:t>
      </w:r>
      <w:r w:rsidRPr="00E50418">
        <w:rPr>
          <w:rFonts w:ascii="Simplified Arabic" w:hAnsi="Simplified Arabic" w:cs="Simplified Arabic"/>
          <w:sz w:val="24"/>
          <w:szCs w:val="24"/>
          <w:rtl/>
          <w:lang w:bidi="ar-EG"/>
        </w:rPr>
        <w:t>20</w:t>
      </w:r>
      <w:r w:rsidRPr="00E50418">
        <w:rPr>
          <w:rFonts w:ascii="Simplified Arabic" w:hAnsi="Simplified Arabic" w:cs="Simplified Arabic" w:hint="cs"/>
          <w:sz w:val="24"/>
          <w:szCs w:val="24"/>
          <w:rtl/>
          <w:lang w:bidi="ar-EG"/>
        </w:rPr>
        <w:t xml:space="preserve">22) </w:t>
      </w:r>
      <w:r w:rsidRPr="00E50418">
        <w:rPr>
          <w:rFonts w:ascii="Simplified Arabic" w:hAnsi="Simplified Arabic" w:cs="Simplified Arabic"/>
          <w:sz w:val="24"/>
          <w:szCs w:val="24"/>
          <w:lang w:bidi="ar-EG"/>
        </w:rPr>
        <w:t>alifta.org/Article/Details/8293</w:t>
      </w:r>
      <w:r>
        <w:rPr>
          <w:rFonts w:ascii="Simplified Arabic" w:hAnsi="Simplified Arabic" w:cs="Simplified Arabic" w:hint="cs"/>
          <w:sz w:val="24"/>
          <w:szCs w:val="24"/>
          <w:rtl/>
          <w:lang w:bidi="ar-EG"/>
        </w:rPr>
        <w:t xml:space="preserve"> </w:t>
      </w:r>
      <w:r w:rsidRPr="00E50418">
        <w:rPr>
          <w:rFonts w:ascii="Simplified Arabic" w:hAnsi="Simplified Arabic" w:cs="Simplified Arabic"/>
          <w:sz w:val="24"/>
          <w:szCs w:val="24"/>
          <w:lang w:bidi="ar-EG"/>
        </w:rPr>
        <w:t xml:space="preserve"> </w:t>
      </w:r>
      <w:hyperlink r:id="rId20" w:history="1">
        <w:r w:rsidRPr="00E50418">
          <w:rPr>
            <w:rStyle w:val="Hyperlink"/>
            <w:rFonts w:ascii="Simplified Arabic" w:hAnsi="Simplified Arabic" w:cs="Simplified Arabic"/>
            <w:sz w:val="24"/>
            <w:szCs w:val="24"/>
            <w:lang w:bidi="ar-EG"/>
          </w:rPr>
          <w:t>http://family.dar</w:t>
        </w:r>
      </w:hyperlink>
      <w:r>
        <w:rPr>
          <w:rStyle w:val="Hyperlink"/>
          <w:rFonts w:ascii="Simplified Arabic" w:hAnsi="Simplified Arabic" w:cs="Simplified Arabic" w:hint="cs"/>
          <w:sz w:val="24"/>
          <w:szCs w:val="24"/>
          <w:rtl/>
          <w:lang w:bidi="ar-EG"/>
        </w:rPr>
        <w:t xml:space="preserve"> </w:t>
      </w:r>
      <w:r>
        <w:rPr>
          <w:rFonts w:ascii="Simplified Arabic" w:hAnsi="Simplified Arabic" w:cs="Simplified Arabic"/>
          <w:sz w:val="24"/>
          <w:szCs w:val="24"/>
          <w:rtl/>
          <w:lang w:bidi="ar-EG"/>
        </w:rPr>
        <w:t xml:space="preserve">موقع انترنت.                </w:t>
      </w:r>
    </w:p>
  </w:footnote>
  <w:footnote w:id="165">
    <w:p w14:paraId="2F8742C9" w14:textId="4879633C" w:rsidR="00021399" w:rsidRPr="00E50418" w:rsidRDefault="00021399" w:rsidP="008101F9">
      <w:pPr>
        <w:pStyle w:val="FootnoteText"/>
        <w:jc w:val="both"/>
        <w:rPr>
          <w:rFonts w:ascii="Simplified Arabic" w:hAnsi="Simplified Arabic" w:cs="Simplified Arabic"/>
          <w:sz w:val="24"/>
          <w:szCs w:val="24"/>
          <w:lang w:bidi="ar-EG"/>
        </w:rPr>
      </w:pPr>
      <w:r>
        <w:rPr>
          <w:rFonts w:ascii="Simplified Arabic" w:hAnsi="Simplified Arabic" w:cs="Simplified Arabic" w:hint="cs"/>
          <w:sz w:val="24"/>
          <w:szCs w:val="24"/>
          <w:rtl/>
        </w:rPr>
        <w:t>(</w:t>
      </w:r>
      <w:r w:rsidRPr="00E50418">
        <w:rPr>
          <w:rStyle w:val="FootnoteReference"/>
          <w:rFonts w:ascii="Simplified Arabic" w:hAnsi="Simplified Arabic" w:cs="Simplified Arabic"/>
          <w:sz w:val="24"/>
          <w:szCs w:val="24"/>
          <w:vertAlign w:val="baseline"/>
        </w:rPr>
        <w:footnoteRef/>
      </w:r>
      <w:r>
        <w:rPr>
          <w:rFonts w:ascii="Simplified Arabic" w:hAnsi="Simplified Arabic" w:cs="Simplified Arabic" w:hint="cs"/>
          <w:sz w:val="24"/>
          <w:szCs w:val="24"/>
          <w:rtl/>
        </w:rPr>
        <w:t xml:space="preserve">) </w:t>
      </w:r>
      <w:r w:rsidRPr="00E50418">
        <w:rPr>
          <w:rFonts w:ascii="Simplified Arabic" w:hAnsi="Simplified Arabic" w:cs="Simplified Arabic"/>
          <w:sz w:val="24"/>
          <w:szCs w:val="24"/>
          <w:rtl/>
        </w:rPr>
        <w:t xml:space="preserve">إعلان منظمة العمل الدولية </w:t>
      </w:r>
      <w:r>
        <w:rPr>
          <w:rFonts w:ascii="Simplified Arabic" w:hAnsi="Simplified Arabic" w:cs="Simplified Arabic" w:hint="cs"/>
          <w:sz w:val="24"/>
          <w:szCs w:val="24"/>
          <w:rtl/>
        </w:rPr>
        <w:t>بصيغته المعدلة (2022)</w:t>
      </w:r>
      <w:r w:rsidRPr="00E50418">
        <w:rPr>
          <w:rFonts w:ascii="Simplified Arabic" w:hAnsi="Simplified Arabic" w:cs="Simplified Arabic" w:hint="cs"/>
          <w:sz w:val="24"/>
          <w:szCs w:val="24"/>
          <w:rtl/>
        </w:rPr>
        <w:t xml:space="preserve"> </w:t>
      </w:r>
      <w:r w:rsidRPr="00E50418">
        <w:rPr>
          <w:rFonts w:ascii="Simplified Arabic" w:hAnsi="Simplified Arabic" w:cs="Simplified Arabic"/>
          <w:sz w:val="24"/>
          <w:szCs w:val="24"/>
          <w:rtl/>
        </w:rPr>
        <w:t>بشأن العدالة ال</w:t>
      </w:r>
      <w:r>
        <w:rPr>
          <w:rFonts w:ascii="Simplified Arabic" w:hAnsi="Simplified Arabic" w:cs="Simplified Arabic" w:hint="cs"/>
          <w:sz w:val="24"/>
          <w:szCs w:val="24"/>
          <w:rtl/>
        </w:rPr>
        <w:t>ا</w:t>
      </w:r>
      <w:r w:rsidRPr="00E50418">
        <w:rPr>
          <w:rFonts w:ascii="Simplified Arabic" w:hAnsi="Simplified Arabic" w:cs="Simplified Arabic"/>
          <w:sz w:val="24"/>
          <w:szCs w:val="24"/>
          <w:rtl/>
        </w:rPr>
        <w:t>جتماعية من أجل عولمة عادلة.</w:t>
      </w:r>
      <w:r w:rsidRPr="00E50418">
        <w:rPr>
          <w:rFonts w:ascii="Simplified Arabic" w:hAnsi="Simplified Arabic" w:cs="Simplified Arabic" w:hint="cs"/>
          <w:sz w:val="24"/>
          <w:szCs w:val="24"/>
          <w:rtl/>
        </w:rPr>
        <w:t xml:space="preserve"> </w:t>
      </w:r>
      <w:hyperlink r:id="rId21" w:history="1">
        <w:r>
          <w:rPr>
            <w:rStyle w:val="Hyperlink"/>
            <w:rFonts w:ascii="Simplified Arabic" w:hAnsi="Simplified Arabic" w:cs="Simplified Arabic"/>
            <w:sz w:val="24"/>
            <w:szCs w:val="24"/>
          </w:rPr>
          <w:t>https://www.ilo.org/global/about</w:t>
        </w:r>
      </w:hyperlink>
    </w:p>
  </w:footnote>
  <w:footnote w:id="166">
    <w:p w14:paraId="46304BF7" w14:textId="571DA2A6" w:rsidR="00021399" w:rsidRPr="00CB3634" w:rsidRDefault="00021399" w:rsidP="00CB3634">
      <w:pPr>
        <w:pStyle w:val="FootnoteText"/>
        <w:rPr>
          <w:rFonts w:ascii="Simplified Arabic" w:hAnsi="Simplified Arabic" w:cs="Simplified Arabic"/>
          <w:sz w:val="24"/>
          <w:szCs w:val="24"/>
          <w:rtl/>
        </w:rPr>
      </w:pPr>
      <w:r>
        <w:rPr>
          <w:rFonts w:hint="cs"/>
          <w:sz w:val="24"/>
          <w:szCs w:val="24"/>
          <w:rtl/>
        </w:rPr>
        <w:t>(</w:t>
      </w:r>
      <w:r w:rsidRPr="00E50418">
        <w:rPr>
          <w:rStyle w:val="FootnoteReference"/>
          <w:sz w:val="24"/>
          <w:szCs w:val="24"/>
          <w:vertAlign w:val="baseline"/>
        </w:rPr>
        <w:footnoteRef/>
      </w:r>
      <w:r>
        <w:rPr>
          <w:rFonts w:hint="cs"/>
          <w:sz w:val="24"/>
          <w:szCs w:val="24"/>
          <w:rtl/>
        </w:rPr>
        <w:t>)</w:t>
      </w:r>
      <w:r w:rsidRPr="00E50418">
        <w:rPr>
          <w:rFonts w:cs="Arial" w:hint="cs"/>
          <w:sz w:val="24"/>
          <w:szCs w:val="24"/>
          <w:rtl/>
        </w:rPr>
        <w:t xml:space="preserve"> </w:t>
      </w:r>
      <w:bookmarkStart w:id="5" w:name="_Hlk127082179"/>
      <w:r w:rsidRPr="00E50418">
        <w:rPr>
          <w:rFonts w:ascii="Simplified Arabic" w:hAnsi="Simplified Arabic" w:cs="Simplified Arabic" w:hint="cs"/>
          <w:sz w:val="24"/>
          <w:szCs w:val="24"/>
          <w:rtl/>
        </w:rPr>
        <w:t>منصور، رشا</w:t>
      </w:r>
      <w:r w:rsidRPr="00E50418">
        <w:rPr>
          <w:rFonts w:ascii="Simplified Arabic" w:hAnsi="Simplified Arabic" w:cs="Simplified Arabic"/>
          <w:sz w:val="24"/>
          <w:szCs w:val="24"/>
          <w:rtl/>
        </w:rPr>
        <w:t xml:space="preserve"> </w:t>
      </w:r>
      <w:r>
        <w:rPr>
          <w:rFonts w:ascii="Simplified Arabic" w:hAnsi="Simplified Arabic" w:cs="Simplified Arabic" w:hint="cs"/>
          <w:sz w:val="24"/>
          <w:szCs w:val="24"/>
          <w:rtl/>
        </w:rPr>
        <w:t>سهيل (2019)</w:t>
      </w:r>
      <w:r w:rsidRPr="00E50418">
        <w:rPr>
          <w:rFonts w:ascii="Simplified Arabic" w:hAnsi="Simplified Arabic" w:cs="Simplified Arabic" w:hint="cs"/>
          <w:sz w:val="24"/>
          <w:szCs w:val="24"/>
          <w:rtl/>
        </w:rPr>
        <w:t xml:space="preserve"> مفهوم</w:t>
      </w:r>
      <w:r w:rsidRPr="00E50418">
        <w:rPr>
          <w:rFonts w:ascii="Simplified Arabic" w:hAnsi="Simplified Arabic" w:cs="Simplified Arabic"/>
          <w:sz w:val="24"/>
          <w:szCs w:val="24"/>
          <w:rtl/>
        </w:rPr>
        <w:t xml:space="preserve"> </w:t>
      </w:r>
      <w:r w:rsidRPr="00E50418">
        <w:rPr>
          <w:rFonts w:ascii="Simplified Arabic" w:hAnsi="Simplified Arabic" w:cs="Simplified Arabic" w:hint="cs"/>
          <w:sz w:val="24"/>
          <w:szCs w:val="24"/>
          <w:rtl/>
        </w:rPr>
        <w:t>النوع</w:t>
      </w:r>
      <w:r w:rsidRPr="00E50418">
        <w:rPr>
          <w:rFonts w:ascii="Simplified Arabic" w:hAnsi="Simplified Arabic" w:cs="Simplified Arabic"/>
          <w:sz w:val="24"/>
          <w:szCs w:val="24"/>
          <w:rtl/>
        </w:rPr>
        <w:t xml:space="preserve"> </w:t>
      </w:r>
      <w:r w:rsidRPr="00E50418">
        <w:rPr>
          <w:rFonts w:ascii="Simplified Arabic" w:hAnsi="Simplified Arabic" w:cs="Simplified Arabic" w:hint="cs"/>
          <w:sz w:val="24"/>
          <w:szCs w:val="24"/>
          <w:rtl/>
        </w:rPr>
        <w:t>الإجتماعى</w:t>
      </w:r>
      <w:r w:rsidRPr="00E50418">
        <w:rPr>
          <w:rFonts w:ascii="Simplified Arabic" w:hAnsi="Simplified Arabic" w:cs="Simplified Arabic"/>
          <w:sz w:val="24"/>
          <w:szCs w:val="24"/>
          <w:rtl/>
        </w:rPr>
        <w:t xml:space="preserve"> (</w:t>
      </w:r>
      <w:r w:rsidRPr="00E50418">
        <w:rPr>
          <w:rFonts w:ascii="Simplified Arabic" w:hAnsi="Simplified Arabic" w:cs="Simplified Arabic" w:hint="cs"/>
          <w:sz w:val="24"/>
          <w:szCs w:val="24"/>
          <w:rtl/>
        </w:rPr>
        <w:t>الجندر</w:t>
      </w:r>
      <w:r w:rsidRPr="00E50418">
        <w:rPr>
          <w:rFonts w:ascii="Simplified Arabic" w:hAnsi="Simplified Arabic" w:cs="Simplified Arabic"/>
          <w:sz w:val="24"/>
          <w:szCs w:val="24"/>
          <w:rtl/>
        </w:rPr>
        <w:t xml:space="preserve">) </w:t>
      </w:r>
      <w:r w:rsidRPr="00E50418">
        <w:rPr>
          <w:rFonts w:ascii="Simplified Arabic" w:hAnsi="Simplified Arabic" w:cs="Simplified Arabic" w:hint="cs"/>
          <w:sz w:val="24"/>
          <w:szCs w:val="24"/>
          <w:rtl/>
        </w:rPr>
        <w:t>وقضية</w:t>
      </w:r>
      <w:r w:rsidRPr="00E50418">
        <w:rPr>
          <w:rFonts w:ascii="Simplified Arabic" w:hAnsi="Simplified Arabic" w:cs="Simplified Arabic"/>
          <w:sz w:val="24"/>
          <w:szCs w:val="24"/>
          <w:rtl/>
        </w:rPr>
        <w:t xml:space="preserve"> </w:t>
      </w:r>
      <w:r w:rsidRPr="00E50418">
        <w:rPr>
          <w:rFonts w:ascii="Simplified Arabic" w:hAnsi="Simplified Arabic" w:cs="Simplified Arabic" w:hint="cs"/>
          <w:sz w:val="24"/>
          <w:szCs w:val="24"/>
          <w:rtl/>
        </w:rPr>
        <w:t>المساواة</w:t>
      </w:r>
      <w:r w:rsidRPr="00E50418">
        <w:rPr>
          <w:rFonts w:ascii="Simplified Arabic" w:hAnsi="Simplified Arabic" w:cs="Simplified Arabic"/>
          <w:sz w:val="24"/>
          <w:szCs w:val="24"/>
          <w:rtl/>
        </w:rPr>
        <w:t xml:space="preserve"> </w:t>
      </w:r>
      <w:r w:rsidRPr="00E50418">
        <w:rPr>
          <w:rFonts w:ascii="Simplified Arabic" w:hAnsi="Simplified Arabic" w:cs="Simplified Arabic" w:hint="cs"/>
          <w:sz w:val="24"/>
          <w:szCs w:val="24"/>
          <w:rtl/>
        </w:rPr>
        <w:t>النوعية</w:t>
      </w:r>
      <w:r w:rsidRPr="00E50418">
        <w:rPr>
          <w:rFonts w:ascii="Simplified Arabic" w:hAnsi="Simplified Arabic" w:cs="Simplified Arabic"/>
          <w:sz w:val="24"/>
          <w:szCs w:val="24"/>
          <w:rtl/>
        </w:rPr>
        <w:t xml:space="preserve"> </w:t>
      </w:r>
      <w:r w:rsidRPr="00E50418">
        <w:rPr>
          <w:rFonts w:ascii="Simplified Arabic" w:hAnsi="Simplified Arabic" w:cs="Simplified Arabic" w:hint="cs"/>
          <w:sz w:val="24"/>
          <w:szCs w:val="24"/>
          <w:rtl/>
        </w:rPr>
        <w:t>بين</w:t>
      </w:r>
      <w:r w:rsidRPr="00E50418">
        <w:rPr>
          <w:rFonts w:ascii="Simplified Arabic" w:hAnsi="Simplified Arabic" w:cs="Simplified Arabic"/>
          <w:sz w:val="24"/>
          <w:szCs w:val="24"/>
          <w:rtl/>
        </w:rPr>
        <w:t xml:space="preserve"> </w:t>
      </w:r>
      <w:r w:rsidRPr="00E50418">
        <w:rPr>
          <w:rFonts w:ascii="Simplified Arabic" w:hAnsi="Simplified Arabic" w:cs="Simplified Arabic" w:hint="cs"/>
          <w:sz w:val="24"/>
          <w:szCs w:val="24"/>
          <w:rtl/>
        </w:rPr>
        <w:t>سياسات</w:t>
      </w:r>
      <w:r w:rsidRPr="00E50418">
        <w:rPr>
          <w:rFonts w:ascii="Simplified Arabic" w:hAnsi="Simplified Arabic" w:cs="Simplified Arabic"/>
          <w:sz w:val="24"/>
          <w:szCs w:val="24"/>
          <w:rtl/>
        </w:rPr>
        <w:t xml:space="preserve"> </w:t>
      </w:r>
      <w:r w:rsidRPr="00E50418">
        <w:rPr>
          <w:rFonts w:ascii="Simplified Arabic" w:hAnsi="Simplified Arabic" w:cs="Simplified Arabic" w:hint="cs"/>
          <w:sz w:val="24"/>
          <w:szCs w:val="24"/>
          <w:rtl/>
        </w:rPr>
        <w:t>التنمية</w:t>
      </w:r>
      <w:r w:rsidRPr="00E50418">
        <w:rPr>
          <w:rFonts w:ascii="Simplified Arabic" w:hAnsi="Simplified Arabic" w:cs="Simplified Arabic"/>
          <w:sz w:val="24"/>
          <w:szCs w:val="24"/>
          <w:rtl/>
        </w:rPr>
        <w:t xml:space="preserve"> </w:t>
      </w:r>
      <w:r w:rsidRPr="00E50418">
        <w:rPr>
          <w:rFonts w:ascii="Simplified Arabic" w:hAnsi="Simplified Arabic" w:cs="Simplified Arabic" w:hint="cs"/>
          <w:sz w:val="24"/>
          <w:szCs w:val="24"/>
          <w:rtl/>
        </w:rPr>
        <w:t>الدولية</w:t>
      </w:r>
      <w:r w:rsidRPr="00E50418">
        <w:rPr>
          <w:rFonts w:ascii="Simplified Arabic" w:hAnsi="Simplified Arabic" w:cs="Simplified Arabic"/>
          <w:sz w:val="24"/>
          <w:szCs w:val="24"/>
          <w:rtl/>
        </w:rPr>
        <w:t xml:space="preserve"> </w:t>
      </w:r>
      <w:r w:rsidRPr="00E50418">
        <w:rPr>
          <w:rFonts w:ascii="Simplified Arabic" w:hAnsi="Simplified Arabic" w:cs="Simplified Arabic" w:hint="cs"/>
          <w:sz w:val="24"/>
          <w:szCs w:val="24"/>
          <w:rtl/>
        </w:rPr>
        <w:t>والثقافية</w:t>
      </w:r>
      <w:r w:rsidRPr="00E50418">
        <w:rPr>
          <w:rFonts w:ascii="Simplified Arabic" w:hAnsi="Simplified Arabic" w:cs="Simplified Arabic"/>
          <w:sz w:val="24"/>
          <w:szCs w:val="24"/>
          <w:rtl/>
        </w:rPr>
        <w:t xml:space="preserve"> </w:t>
      </w:r>
      <w:r w:rsidRPr="00E50418">
        <w:rPr>
          <w:rFonts w:ascii="Simplified Arabic" w:hAnsi="Simplified Arabic" w:cs="Simplified Arabic" w:hint="cs"/>
          <w:sz w:val="24"/>
          <w:szCs w:val="24"/>
          <w:rtl/>
        </w:rPr>
        <w:t>العربية</w:t>
      </w:r>
      <w:r w:rsidRPr="00E50418">
        <w:rPr>
          <w:rFonts w:ascii="Simplified Arabic" w:hAnsi="Simplified Arabic" w:cs="Simplified Arabic"/>
          <w:sz w:val="24"/>
          <w:szCs w:val="24"/>
          <w:rtl/>
        </w:rPr>
        <w:t>،</w:t>
      </w:r>
      <w:r w:rsidRPr="00E50418">
        <w:rPr>
          <w:rFonts w:ascii="ltr-font" w:hAnsi="ltr-font"/>
          <w:color w:val="333333"/>
          <w:sz w:val="24"/>
          <w:szCs w:val="24"/>
          <w:shd w:val="clear" w:color="auto" w:fill="FFFFFF"/>
          <w:rtl/>
        </w:rPr>
        <w:t xml:space="preserve"> </w:t>
      </w:r>
      <w:r>
        <w:rPr>
          <w:rFonts w:ascii="ltr-font" w:hAnsi="ltr-font" w:hint="cs"/>
          <w:color w:val="333333"/>
          <w:sz w:val="24"/>
          <w:szCs w:val="24"/>
          <w:shd w:val="clear" w:color="auto" w:fill="FFFFFF"/>
          <w:rtl/>
        </w:rPr>
        <w:t xml:space="preserve">كلية التجارة بالإسماعيلية، جامعة قناة السويس، </w:t>
      </w:r>
      <w:r w:rsidRPr="00E50418">
        <w:rPr>
          <w:rFonts w:ascii="Simplified Arabic" w:hAnsi="Simplified Arabic" w:cs="Simplified Arabic"/>
          <w:sz w:val="24"/>
          <w:szCs w:val="24"/>
          <w:rtl/>
        </w:rPr>
        <w:t>المجلة العلمية للدراسات التجارية والبيئية</w:t>
      </w:r>
      <w:r w:rsidRPr="00C64F82">
        <w:rPr>
          <w:rFonts w:ascii="Simplified Arabic" w:hAnsi="Simplified Arabic" w:cs="Simplified Arabic" w:hint="cs"/>
          <w:sz w:val="24"/>
          <w:szCs w:val="24"/>
          <w:rtl/>
        </w:rPr>
        <w:t xml:space="preserve">، </w:t>
      </w:r>
      <w:hyperlink r:id="rId22" w:history="1">
        <w:r w:rsidRPr="00C64F82">
          <w:rPr>
            <w:rFonts w:ascii="Simplified Arabic" w:hAnsi="Simplified Arabic" w:cs="Simplified Arabic" w:hint="cs"/>
            <w:sz w:val="24"/>
            <w:szCs w:val="24"/>
            <w:rtl/>
          </w:rPr>
          <w:t xml:space="preserve">ج </w:t>
        </w:r>
        <w:r w:rsidRPr="00C64F82">
          <w:rPr>
            <w:rFonts w:ascii="Simplified Arabic" w:hAnsi="Simplified Arabic" w:cs="Simplified Arabic"/>
            <w:sz w:val="24"/>
            <w:szCs w:val="24"/>
          </w:rPr>
          <w:t>10</w:t>
        </w:r>
        <w:r w:rsidRPr="00C64F82">
          <w:rPr>
            <w:rFonts w:ascii="Simplified Arabic" w:hAnsi="Simplified Arabic" w:cs="Simplified Arabic" w:hint="cs"/>
            <w:sz w:val="24"/>
            <w:szCs w:val="24"/>
            <w:rtl/>
          </w:rPr>
          <w:t>، ع 3</w:t>
        </w:r>
      </w:hyperlink>
      <w:r w:rsidRPr="00C64F82">
        <w:rPr>
          <w:rFonts w:ascii="Simplified Arabic" w:hAnsi="Simplified Arabic" w:cs="Simplified Arabic" w:hint="cs"/>
          <w:sz w:val="24"/>
          <w:szCs w:val="24"/>
          <w:rtl/>
        </w:rPr>
        <w:t>، ص 440-481.</w:t>
      </w:r>
      <w:bookmarkEnd w:id="5"/>
    </w:p>
    <w:p w14:paraId="45DF0F3B" w14:textId="77777777" w:rsidR="00021399" w:rsidRPr="008D20B1" w:rsidRDefault="00021399" w:rsidP="0051267E">
      <w:pPr>
        <w:pStyle w:val="FootnoteText"/>
        <w:rPr>
          <w:sz w:val="24"/>
          <w:szCs w:val="24"/>
          <w:rtl/>
        </w:rPr>
      </w:pPr>
    </w:p>
    <w:p w14:paraId="195835BC" w14:textId="77777777" w:rsidR="00021399" w:rsidRPr="00E50418" w:rsidRDefault="00021399" w:rsidP="0051267E">
      <w:pPr>
        <w:pStyle w:val="FootnoteText"/>
        <w:rPr>
          <w:sz w:val="24"/>
          <w:szCs w:val="24"/>
          <w:rtl/>
        </w:rPr>
      </w:pPr>
    </w:p>
  </w:footnote>
  <w:footnote w:id="167">
    <w:p w14:paraId="681224F7" w14:textId="46CC2D2C" w:rsidR="00021399" w:rsidRPr="00E50418" w:rsidRDefault="00021399" w:rsidP="007F35F8">
      <w:pPr>
        <w:pStyle w:val="FootnoteText"/>
        <w:rPr>
          <w:rFonts w:ascii="Simplified Arabic" w:hAnsi="Simplified Arabic" w:cs="Simplified Arabic"/>
          <w:sz w:val="24"/>
          <w:szCs w:val="24"/>
          <w:rtl/>
          <w:lang w:bidi="ar-EG"/>
        </w:rPr>
      </w:pPr>
      <w:r>
        <w:rPr>
          <w:rFonts w:ascii="Simplified Arabic" w:hAnsi="Simplified Arabic" w:cs="Simplified Arabic" w:hint="cs"/>
          <w:sz w:val="24"/>
          <w:szCs w:val="24"/>
          <w:rtl/>
        </w:rPr>
        <w:t>(</w:t>
      </w:r>
      <w:r w:rsidRPr="00E50418">
        <w:rPr>
          <w:rStyle w:val="FootnoteReference"/>
          <w:rFonts w:ascii="Simplified Arabic" w:hAnsi="Simplified Arabic" w:cs="Simplified Arabic"/>
          <w:sz w:val="24"/>
          <w:szCs w:val="24"/>
          <w:vertAlign w:val="baseline"/>
        </w:rPr>
        <w:footnoteRef/>
      </w:r>
      <w:r>
        <w:rPr>
          <w:rFonts w:ascii="Simplified Arabic" w:hAnsi="Simplified Arabic" w:cs="Simplified Arabic" w:hint="cs"/>
          <w:sz w:val="24"/>
          <w:szCs w:val="24"/>
          <w:rtl/>
        </w:rPr>
        <w:t>)</w:t>
      </w:r>
      <w:r w:rsidRPr="00E50418">
        <w:rPr>
          <w:rFonts w:ascii="Simplified Arabic" w:hAnsi="Simplified Arabic" w:cs="Simplified Arabic"/>
          <w:sz w:val="24"/>
          <w:szCs w:val="24"/>
          <w:rtl/>
          <w:lang w:bidi="ar-EG"/>
        </w:rPr>
        <w:t xml:space="preserve"> المجلس القومي للمرأة</w:t>
      </w:r>
      <w:r w:rsidRPr="00E50418">
        <w:rPr>
          <w:rFonts w:ascii="Simplified Arabic" w:hAnsi="Simplified Arabic" w:cs="Simplified Arabic" w:hint="cs"/>
          <w:sz w:val="24"/>
          <w:szCs w:val="24"/>
          <w:rtl/>
          <w:lang w:bidi="ar-EG"/>
        </w:rPr>
        <w:t xml:space="preserve">  </w:t>
      </w:r>
      <w:hyperlink r:id="rId23" w:history="1">
        <w:r>
          <w:rPr>
            <w:rStyle w:val="Hyperlink"/>
            <w:rFonts w:ascii="Simplified Arabic" w:hAnsi="Simplified Arabic" w:cs="Simplified Arabic"/>
            <w:sz w:val="24"/>
            <w:szCs w:val="24"/>
            <w:lang w:bidi="ar-EG"/>
          </w:rPr>
          <w:t>http://ncw.gov.eg</w:t>
        </w:r>
      </w:hyperlink>
    </w:p>
  </w:footnote>
  <w:footnote w:id="168">
    <w:p w14:paraId="240D365D" w14:textId="1231622A" w:rsidR="00021399" w:rsidRDefault="00021399" w:rsidP="0092338F">
      <w:pPr>
        <w:pStyle w:val="FootnoteText"/>
        <w:rPr>
          <w:rFonts w:ascii="Simplified Arabic" w:hAnsi="Simplified Arabic" w:cs="Simplified Arabic"/>
          <w:sz w:val="24"/>
          <w:szCs w:val="24"/>
          <w:rtl/>
          <w:lang w:bidi="ar-EG"/>
        </w:rPr>
      </w:pPr>
      <w:r>
        <w:rPr>
          <w:rFonts w:ascii="Simplified Arabic" w:hAnsi="Simplified Arabic" w:cs="Simplified Arabic" w:hint="cs"/>
          <w:sz w:val="24"/>
          <w:szCs w:val="24"/>
          <w:rtl/>
        </w:rPr>
        <w:t>(</w:t>
      </w:r>
      <w:r>
        <w:rPr>
          <w:rStyle w:val="FootnoteReference"/>
          <w:rFonts w:ascii="Simplified Arabic" w:hAnsi="Simplified Arabic" w:cs="Simplified Arabic"/>
          <w:sz w:val="24"/>
          <w:szCs w:val="24"/>
        </w:rPr>
        <w:footnoteRef/>
      </w:r>
      <w:r>
        <w:rPr>
          <w:rFonts w:ascii="Simplified Arabic" w:hAnsi="Simplified Arabic" w:cs="Simplified Arabic" w:hint="cs"/>
          <w:sz w:val="24"/>
          <w:szCs w:val="24"/>
          <w:rtl/>
        </w:rPr>
        <w:t>)</w:t>
      </w:r>
      <w:r>
        <w:rPr>
          <w:rFonts w:ascii="Simplified Arabic" w:hAnsi="Simplified Arabic" w:cs="Simplified Arabic"/>
          <w:sz w:val="24"/>
          <w:szCs w:val="24"/>
          <w:rtl/>
          <w:lang w:bidi="ar-EG"/>
        </w:rPr>
        <w:t xml:space="preserve"> المجلس القومي للمرأة </w:t>
      </w:r>
      <w:hyperlink r:id="rId24" w:history="1">
        <w:r>
          <w:rPr>
            <w:rStyle w:val="Hyperlink"/>
            <w:rFonts w:ascii="Simplified Arabic" w:hAnsi="Simplified Arabic" w:cs="Simplified Arabic"/>
            <w:sz w:val="24"/>
            <w:szCs w:val="24"/>
            <w:lang w:bidi="ar-EG"/>
          </w:rPr>
          <w:t>http://ncw.gov.eg</w:t>
        </w:r>
      </w:hyperlink>
      <w:r>
        <w:rPr>
          <w:rFonts w:ascii="Simplified Arabic" w:hAnsi="Simplified Arabic" w:cs="Simplified Arabic"/>
          <w:sz w:val="24"/>
          <w:szCs w:val="24"/>
          <w:rtl/>
          <w:lang w:bidi="ar-EG"/>
        </w:rPr>
        <w:t xml:space="preserve"> </w:t>
      </w:r>
    </w:p>
  </w:footnote>
  <w:footnote w:id="169">
    <w:p w14:paraId="5F63A036" w14:textId="0868902C" w:rsidR="00021399" w:rsidRPr="008D11D0" w:rsidRDefault="00021399" w:rsidP="0051267E">
      <w:pPr>
        <w:pStyle w:val="FootnoteText"/>
        <w:rPr>
          <w:sz w:val="24"/>
          <w:szCs w:val="24"/>
          <w:rtl/>
          <w:lang w:bidi="ar-EG"/>
        </w:rPr>
      </w:pPr>
      <w:r w:rsidRPr="008D11D0">
        <w:rPr>
          <w:rFonts w:hint="cs"/>
          <w:sz w:val="24"/>
          <w:szCs w:val="24"/>
          <w:rtl/>
        </w:rPr>
        <w:t>(</w:t>
      </w:r>
      <w:r w:rsidRPr="008D11D0">
        <w:rPr>
          <w:rStyle w:val="FootnoteReference"/>
          <w:sz w:val="24"/>
          <w:szCs w:val="24"/>
          <w:vertAlign w:val="baseline"/>
        </w:rPr>
        <w:footnoteRef/>
      </w:r>
      <w:r w:rsidRPr="008D11D0">
        <w:rPr>
          <w:rFonts w:hint="cs"/>
          <w:sz w:val="24"/>
          <w:szCs w:val="24"/>
          <w:rtl/>
        </w:rPr>
        <w:t>)</w:t>
      </w:r>
      <w:r w:rsidRPr="008D11D0">
        <w:rPr>
          <w:rFonts w:ascii="Simplified Arabic" w:eastAsia="Calibri" w:hAnsi="Simplified Arabic" w:cs="Simplified Arabic" w:hint="cs"/>
          <w:sz w:val="24"/>
          <w:szCs w:val="24"/>
          <w:rtl/>
          <w:lang w:bidi="ar-EG"/>
        </w:rPr>
        <w:t xml:space="preserve"> دستور مصر 2014</w:t>
      </w:r>
      <w:r>
        <w:rPr>
          <w:rFonts w:ascii="Simplified Arabic" w:eastAsia="Calibri" w:hAnsi="Simplified Arabic" w:cs="Simplified Arabic" w:hint="cs"/>
          <w:sz w:val="24"/>
          <w:szCs w:val="24"/>
          <w:rtl/>
          <w:lang w:bidi="ar-EG"/>
        </w:rPr>
        <w:t>.</w:t>
      </w:r>
    </w:p>
  </w:footnote>
  <w:footnote w:id="170">
    <w:p w14:paraId="0C061AD3" w14:textId="2B36B1DC" w:rsidR="00021399" w:rsidRPr="00E50418" w:rsidRDefault="00021399" w:rsidP="008D11D0">
      <w:pPr>
        <w:jc w:val="mediumKashida"/>
        <w:rPr>
          <w:sz w:val="24"/>
          <w:szCs w:val="24"/>
          <w:rtl/>
          <w:lang w:bidi="ar-EG"/>
        </w:rPr>
      </w:pPr>
      <w:r>
        <w:rPr>
          <w:rFonts w:hint="cs"/>
          <w:sz w:val="24"/>
          <w:szCs w:val="24"/>
          <w:rtl/>
        </w:rPr>
        <w:t>(</w:t>
      </w:r>
      <w:r w:rsidRPr="00E50418">
        <w:rPr>
          <w:rStyle w:val="FootnoteReference"/>
          <w:sz w:val="24"/>
          <w:szCs w:val="24"/>
          <w:vertAlign w:val="baseline"/>
        </w:rPr>
        <w:footnoteRef/>
      </w:r>
      <w:r>
        <w:rPr>
          <w:rFonts w:hint="cs"/>
          <w:sz w:val="24"/>
          <w:szCs w:val="24"/>
          <w:rtl/>
        </w:rPr>
        <w:t xml:space="preserve">) </w:t>
      </w:r>
      <w:r w:rsidRPr="00E50418">
        <w:rPr>
          <w:rFonts w:hint="cs"/>
          <w:sz w:val="24"/>
          <w:szCs w:val="24"/>
          <w:rtl/>
          <w:lang w:bidi="ar-EG"/>
        </w:rPr>
        <w:t>ا</w:t>
      </w:r>
      <w:r w:rsidRPr="00E50418">
        <w:rPr>
          <w:rFonts w:ascii="Simplified Arabic" w:hAnsi="Simplified Arabic" w:cs="Simplified Arabic" w:hint="cs"/>
          <w:sz w:val="24"/>
          <w:szCs w:val="24"/>
          <w:rtl/>
          <w:lang w:bidi="ar-EG"/>
        </w:rPr>
        <w:t>لمجلس</w:t>
      </w:r>
      <w:r w:rsidRPr="00E50418">
        <w:rPr>
          <w:rFonts w:ascii="Simplified Arabic" w:hAnsi="Simplified Arabic" w:cs="Simplified Arabic"/>
          <w:sz w:val="24"/>
          <w:szCs w:val="24"/>
          <w:rtl/>
          <w:lang w:bidi="ar-EG"/>
        </w:rPr>
        <w:t xml:space="preserve"> </w:t>
      </w:r>
      <w:r w:rsidRPr="00E50418">
        <w:rPr>
          <w:rFonts w:ascii="Simplified Arabic" w:hAnsi="Simplified Arabic" w:cs="Simplified Arabic" w:hint="cs"/>
          <w:sz w:val="24"/>
          <w:szCs w:val="24"/>
          <w:rtl/>
          <w:lang w:bidi="ar-EG"/>
        </w:rPr>
        <w:t>القومي</w:t>
      </w:r>
      <w:r w:rsidRPr="00E50418">
        <w:rPr>
          <w:rFonts w:ascii="Simplified Arabic" w:hAnsi="Simplified Arabic" w:cs="Simplified Arabic"/>
          <w:sz w:val="24"/>
          <w:szCs w:val="24"/>
          <w:rtl/>
          <w:lang w:bidi="ar-EG"/>
        </w:rPr>
        <w:t xml:space="preserve"> </w:t>
      </w:r>
      <w:r w:rsidRPr="00E50418">
        <w:rPr>
          <w:rFonts w:ascii="Simplified Arabic" w:hAnsi="Simplified Arabic" w:cs="Simplified Arabic" w:hint="cs"/>
          <w:sz w:val="24"/>
          <w:szCs w:val="24"/>
          <w:rtl/>
          <w:lang w:bidi="ar-EG"/>
        </w:rPr>
        <w:t>للمرأة</w:t>
      </w:r>
      <w:r>
        <w:rPr>
          <w:rFonts w:cs="Arial"/>
          <w:sz w:val="24"/>
          <w:szCs w:val="24"/>
          <w:rtl/>
          <w:lang w:bidi="ar-EG"/>
        </w:rPr>
        <w:t>.</w:t>
      </w:r>
      <w:r w:rsidRPr="008D11D0">
        <w:rPr>
          <w:rtl/>
        </w:rPr>
        <w:t xml:space="preserve"> </w:t>
      </w:r>
      <w:hyperlink r:id="rId25" w:history="1">
        <w:r>
          <w:rPr>
            <w:rStyle w:val="Hyperlink"/>
            <w:rFonts w:ascii="Simplified Arabic" w:hAnsi="Simplified Arabic" w:cs="Simplified Arabic"/>
            <w:sz w:val="24"/>
            <w:szCs w:val="24"/>
            <w:lang w:bidi="ar-EG"/>
          </w:rPr>
          <w:t>http://ncw.gov.eg</w:t>
        </w:r>
      </w:hyperlink>
    </w:p>
    <w:p w14:paraId="613FD702" w14:textId="77777777" w:rsidR="00021399" w:rsidRPr="00E50418" w:rsidRDefault="00021399" w:rsidP="0051267E">
      <w:pPr>
        <w:pStyle w:val="FootnoteText"/>
        <w:rPr>
          <w:sz w:val="24"/>
          <w:szCs w:val="24"/>
          <w:rtl/>
          <w:lang w:bidi="ar-EG"/>
        </w:rPr>
      </w:pPr>
    </w:p>
  </w:footnote>
  <w:footnote w:id="171">
    <w:p w14:paraId="7FF7CB57" w14:textId="64383AAA" w:rsidR="00021399" w:rsidRPr="00351D76" w:rsidRDefault="00021399" w:rsidP="00746CAB">
      <w:pPr>
        <w:pStyle w:val="ListParagraph"/>
        <w:shd w:val="clear" w:color="auto" w:fill="FFFFFF" w:themeFill="background1"/>
        <w:spacing w:after="0" w:line="240" w:lineRule="auto"/>
        <w:ind w:left="47"/>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w:t>
      </w:r>
      <w:r w:rsidRPr="00E50418">
        <w:rPr>
          <w:sz w:val="24"/>
          <w:szCs w:val="24"/>
          <w:lang w:bidi="ar-EG"/>
        </w:rPr>
        <w:footnoteRef/>
      </w:r>
      <w:r>
        <w:rPr>
          <w:rFonts w:ascii="Simplified Arabic" w:hAnsi="Simplified Arabic" w:cs="Simplified Arabic" w:hint="cs"/>
          <w:sz w:val="24"/>
          <w:szCs w:val="24"/>
          <w:rtl/>
          <w:lang w:bidi="ar-EG"/>
        </w:rPr>
        <w:t>)</w:t>
      </w:r>
      <w:r w:rsidRPr="00E50418">
        <w:rPr>
          <w:rFonts w:ascii="Simplified Arabic" w:hAnsi="Simplified Arabic" w:cs="Simplified Arabic"/>
          <w:sz w:val="24"/>
          <w:szCs w:val="24"/>
          <w:rtl/>
          <w:lang w:bidi="ar-EG"/>
        </w:rPr>
        <w:t xml:space="preserve"> </w:t>
      </w:r>
      <w:r w:rsidRPr="00E50418">
        <w:rPr>
          <w:rFonts w:ascii="Simplified Arabic" w:hAnsi="Simplified Arabic" w:cs="Simplified Arabic" w:hint="cs"/>
          <w:sz w:val="24"/>
          <w:szCs w:val="24"/>
          <w:rtl/>
          <w:lang w:bidi="ar-EG"/>
        </w:rPr>
        <w:t>المجلس</w:t>
      </w:r>
      <w:r w:rsidRPr="00E50418">
        <w:rPr>
          <w:rFonts w:ascii="Simplified Arabic" w:hAnsi="Simplified Arabic" w:cs="Simplified Arabic"/>
          <w:sz w:val="24"/>
          <w:szCs w:val="24"/>
          <w:rtl/>
          <w:lang w:bidi="ar-EG"/>
        </w:rPr>
        <w:t xml:space="preserve"> </w:t>
      </w:r>
      <w:r w:rsidRPr="00E50418">
        <w:rPr>
          <w:rFonts w:ascii="Simplified Arabic" w:hAnsi="Simplified Arabic" w:cs="Simplified Arabic" w:hint="cs"/>
          <w:sz w:val="24"/>
          <w:szCs w:val="24"/>
          <w:rtl/>
          <w:lang w:bidi="ar-EG"/>
        </w:rPr>
        <w:t>القومي</w:t>
      </w:r>
      <w:r w:rsidRPr="00E50418">
        <w:rPr>
          <w:rFonts w:ascii="Simplified Arabic" w:hAnsi="Simplified Arabic" w:cs="Simplified Arabic"/>
          <w:sz w:val="24"/>
          <w:szCs w:val="24"/>
          <w:rtl/>
          <w:lang w:bidi="ar-EG"/>
        </w:rPr>
        <w:t xml:space="preserve"> </w:t>
      </w:r>
      <w:r w:rsidRPr="00E50418">
        <w:rPr>
          <w:rFonts w:ascii="Simplified Arabic" w:hAnsi="Simplified Arabic" w:cs="Simplified Arabic" w:hint="cs"/>
          <w:sz w:val="24"/>
          <w:szCs w:val="24"/>
          <w:rtl/>
          <w:lang w:bidi="ar-EG"/>
        </w:rPr>
        <w:t>للمرأة</w:t>
      </w:r>
      <w:r>
        <w:rPr>
          <w:rFonts w:ascii="Simplified Arabic" w:hAnsi="Simplified Arabic" w:cs="Simplified Arabic" w:hint="cs"/>
          <w:sz w:val="24"/>
          <w:szCs w:val="24"/>
          <w:rtl/>
          <w:lang w:bidi="ar-EG"/>
        </w:rPr>
        <w:t xml:space="preserve"> (2022)</w:t>
      </w:r>
      <w:r w:rsidRPr="007F1041">
        <w:rPr>
          <w:rFonts w:ascii="Simplified Arabic" w:hAnsi="Simplified Arabic" w:cs="Simplified Arabic" w:hint="cs"/>
          <w:sz w:val="24"/>
          <w:szCs w:val="24"/>
          <w:rtl/>
          <w:lang w:bidi="ar-EG"/>
        </w:rPr>
        <w:t xml:space="preserve"> حصاد المجلس</w:t>
      </w:r>
      <w:r w:rsidRPr="007F1041">
        <w:rPr>
          <w:rFonts w:ascii="Simplified Arabic" w:hAnsi="Simplified Arabic" w:cs="Simplified Arabic"/>
          <w:sz w:val="24"/>
          <w:szCs w:val="24"/>
          <w:rtl/>
          <w:lang w:bidi="ar-EG"/>
        </w:rPr>
        <w:t xml:space="preserve"> </w:t>
      </w:r>
      <w:hyperlink r:id="rId26" w:history="1">
        <w:r w:rsidRPr="00F02A90">
          <w:rPr>
            <w:rStyle w:val="Hyperlink"/>
            <w:rFonts w:ascii="Simplified Arabic" w:hAnsi="Simplified Arabic" w:cs="Simplified Arabic"/>
            <w:sz w:val="24"/>
            <w:szCs w:val="24"/>
            <w:lang w:bidi="ar-EG"/>
          </w:rPr>
          <w:t>http://ncw.gov.eg</w:t>
        </w:r>
      </w:hyperlink>
      <w:r w:rsidRPr="007F1041">
        <w:rPr>
          <w:rFonts w:ascii="Simplified Arabic" w:hAnsi="Simplified Arabic" w:cs="Simplified Arabic" w:hint="cs"/>
          <w:sz w:val="24"/>
          <w:szCs w:val="24"/>
          <w:rtl/>
          <w:lang w:bidi="ar-EG"/>
        </w:rPr>
        <w:t xml:space="preserve">؛ </w:t>
      </w:r>
      <w:bookmarkStart w:id="6" w:name="_Hlk127081772"/>
      <w:r w:rsidRPr="007F1041">
        <w:rPr>
          <w:rFonts w:ascii="Simplified Arabic" w:hAnsi="Simplified Arabic" w:cs="Simplified Arabic" w:hint="cs"/>
          <w:sz w:val="24"/>
          <w:szCs w:val="24"/>
          <w:rtl/>
          <w:lang w:bidi="ar-EG"/>
        </w:rPr>
        <w:t>مجدي، محمد (2022) مستهدفات محاور استراتيجية المرأة، جريدة الوطن (23 مارس 2022)</w:t>
      </w:r>
      <w:r>
        <w:rPr>
          <w:rFonts w:ascii="Simplified Arabic" w:hAnsi="Simplified Arabic" w:cs="Simplified Arabic" w:hint="cs"/>
          <w:sz w:val="24"/>
          <w:szCs w:val="24"/>
          <w:rtl/>
          <w:lang w:bidi="ar-EG"/>
        </w:rPr>
        <w:t xml:space="preserve"> ص</w:t>
      </w:r>
      <w:r w:rsidRPr="007F1041">
        <w:rPr>
          <w:rFonts w:ascii="Simplified Arabic" w:hAnsi="Simplified Arabic" w:cs="Simplified Arabic" w:hint="cs"/>
          <w:sz w:val="24"/>
          <w:szCs w:val="24"/>
          <w:rtl/>
          <w:lang w:bidi="ar-EG"/>
        </w:rPr>
        <w:t xml:space="preserve"> 11</w:t>
      </w:r>
      <w:r>
        <w:rPr>
          <w:rFonts w:ascii="Simplified Arabic" w:hAnsi="Simplified Arabic" w:cs="Simplified Arabic" w:hint="cs"/>
          <w:sz w:val="24"/>
          <w:szCs w:val="24"/>
          <w:rtl/>
          <w:lang w:bidi="ar-EG"/>
        </w:rPr>
        <w:t>-</w:t>
      </w:r>
      <w:r w:rsidRPr="007F1041">
        <w:rPr>
          <w:rFonts w:ascii="Simplified Arabic" w:hAnsi="Simplified Arabic" w:cs="Simplified Arabic" w:hint="cs"/>
          <w:sz w:val="24"/>
          <w:szCs w:val="24"/>
          <w:rtl/>
          <w:lang w:bidi="ar-EG"/>
        </w:rPr>
        <w:t>23.</w:t>
      </w:r>
    </w:p>
    <w:bookmarkEnd w:id="6"/>
  </w:footnote>
  <w:footnote w:id="172">
    <w:p w14:paraId="6040B5A0" w14:textId="2E6FA80D" w:rsidR="00021399" w:rsidRPr="00E50418" w:rsidRDefault="00021399" w:rsidP="00375D60">
      <w:pPr>
        <w:pStyle w:val="Heading4"/>
        <w:shd w:val="clear" w:color="auto" w:fill="FFFFFF"/>
        <w:spacing w:before="150" w:after="150"/>
        <w:jc w:val="both"/>
        <w:rPr>
          <w:rFonts w:ascii="article-title-font" w:eastAsia="Times New Roman" w:hAnsi="article-title-font" w:cs="Times New Roman"/>
          <w:b w:val="0"/>
          <w:bCs w:val="0"/>
          <w:i w:val="0"/>
          <w:iCs w:val="0"/>
          <w:color w:val="2F2F2F"/>
          <w:sz w:val="24"/>
          <w:szCs w:val="24"/>
        </w:rPr>
      </w:pPr>
      <w:r w:rsidRPr="005D02B4">
        <w:rPr>
          <w:rFonts w:ascii="Simplified Arabic" w:eastAsia="Calibri" w:hAnsi="Simplified Arabic" w:cs="Simplified Arabic" w:hint="cs"/>
          <w:b w:val="0"/>
          <w:bCs w:val="0"/>
          <w:i w:val="0"/>
          <w:iCs w:val="0"/>
          <w:color w:val="auto"/>
          <w:sz w:val="24"/>
          <w:szCs w:val="24"/>
          <w:rtl/>
          <w:lang w:bidi="ar-EG"/>
        </w:rPr>
        <w:t>(</w:t>
      </w:r>
      <w:r w:rsidRPr="005D02B4">
        <w:rPr>
          <w:rFonts w:eastAsia="Calibri"/>
          <w:b w:val="0"/>
          <w:bCs w:val="0"/>
          <w:i w:val="0"/>
          <w:iCs w:val="0"/>
          <w:color w:val="auto"/>
          <w:sz w:val="24"/>
          <w:szCs w:val="24"/>
          <w:lang w:bidi="ar-EG"/>
        </w:rPr>
        <w:footnoteRef/>
      </w:r>
      <w:r w:rsidRPr="005D02B4">
        <w:rPr>
          <w:rFonts w:ascii="Simplified Arabic" w:eastAsia="Calibri" w:hAnsi="Simplified Arabic" w:cs="Simplified Arabic" w:hint="cs"/>
          <w:b w:val="0"/>
          <w:bCs w:val="0"/>
          <w:i w:val="0"/>
          <w:iCs w:val="0"/>
          <w:color w:val="auto"/>
          <w:sz w:val="24"/>
          <w:szCs w:val="24"/>
          <w:rtl/>
          <w:lang w:bidi="ar-EG"/>
        </w:rPr>
        <w:t>)</w:t>
      </w:r>
      <w:r w:rsidRPr="00E50418">
        <w:rPr>
          <w:rFonts w:ascii="Simplified Arabic" w:eastAsia="Calibri" w:hAnsi="Simplified Arabic" w:cs="Simplified Arabic"/>
          <w:sz w:val="24"/>
          <w:szCs w:val="24"/>
          <w:rtl/>
          <w:lang w:bidi="ar-EG"/>
        </w:rPr>
        <w:t xml:space="preserve"> </w:t>
      </w:r>
      <w:r>
        <w:rPr>
          <w:rFonts w:ascii="Simplified Arabic" w:eastAsiaTheme="minorHAnsi" w:hAnsi="Simplified Arabic" w:cs="Simplified Arabic"/>
          <w:b w:val="0"/>
          <w:bCs w:val="0"/>
          <w:i w:val="0"/>
          <w:iCs w:val="0"/>
          <w:color w:val="auto"/>
          <w:sz w:val="24"/>
          <w:szCs w:val="24"/>
          <w:rtl/>
          <w:lang w:bidi="ar-EG"/>
        </w:rPr>
        <w:t>المركز الإعلامي لمجلس الوزراء</w:t>
      </w:r>
      <w:r>
        <w:rPr>
          <w:rFonts w:ascii="Simplified Arabic" w:eastAsiaTheme="minorHAnsi" w:hAnsi="Simplified Arabic" w:cs="Simplified Arabic" w:hint="cs"/>
          <w:b w:val="0"/>
          <w:bCs w:val="0"/>
          <w:i w:val="0"/>
          <w:iCs w:val="0"/>
          <w:color w:val="auto"/>
          <w:sz w:val="24"/>
          <w:szCs w:val="24"/>
          <w:rtl/>
          <w:lang w:bidi="ar-EG"/>
        </w:rPr>
        <w:t xml:space="preserve"> </w:t>
      </w:r>
      <w:r w:rsidRPr="00E50418">
        <w:rPr>
          <w:rFonts w:ascii="Simplified Arabic" w:eastAsiaTheme="minorHAnsi" w:hAnsi="Simplified Arabic" w:cs="Simplified Arabic" w:hint="cs"/>
          <w:b w:val="0"/>
          <w:bCs w:val="0"/>
          <w:i w:val="0"/>
          <w:iCs w:val="0"/>
          <w:color w:val="auto"/>
          <w:sz w:val="24"/>
          <w:szCs w:val="24"/>
          <w:rtl/>
          <w:lang w:bidi="ar-EG"/>
        </w:rPr>
        <w:t xml:space="preserve">(2022) </w:t>
      </w:r>
      <w:r w:rsidRPr="00E50418">
        <w:rPr>
          <w:rFonts w:ascii="Simplified Arabic" w:eastAsiaTheme="minorHAnsi" w:hAnsi="Simplified Arabic" w:cs="Simplified Arabic"/>
          <w:b w:val="0"/>
          <w:bCs w:val="0"/>
          <w:i w:val="0"/>
          <w:iCs w:val="0"/>
          <w:color w:val="auto"/>
          <w:sz w:val="24"/>
          <w:szCs w:val="24"/>
          <w:rtl/>
          <w:lang w:bidi="ar-EG"/>
        </w:rPr>
        <w:t>محاور ال</w:t>
      </w:r>
      <w:r>
        <w:rPr>
          <w:rFonts w:ascii="Simplified Arabic" w:eastAsiaTheme="minorHAnsi" w:hAnsi="Simplified Arabic" w:cs="Simplified Arabic"/>
          <w:b w:val="0"/>
          <w:bCs w:val="0"/>
          <w:i w:val="0"/>
          <w:iCs w:val="0"/>
          <w:color w:val="auto"/>
          <w:sz w:val="24"/>
          <w:szCs w:val="24"/>
          <w:rtl/>
          <w:lang w:bidi="ar-EG"/>
        </w:rPr>
        <w:t>استراتيجية</w:t>
      </w:r>
      <w:r w:rsidRPr="00E50418">
        <w:rPr>
          <w:rFonts w:ascii="Simplified Arabic" w:eastAsiaTheme="minorHAnsi" w:hAnsi="Simplified Arabic" w:cs="Simplified Arabic"/>
          <w:b w:val="0"/>
          <w:bCs w:val="0"/>
          <w:i w:val="0"/>
          <w:iCs w:val="0"/>
          <w:color w:val="auto"/>
          <w:sz w:val="24"/>
          <w:szCs w:val="24"/>
          <w:rtl/>
          <w:lang w:bidi="ar-EG"/>
        </w:rPr>
        <w:t xml:space="preserve"> الوطنية لتمكين المرأة المصرية 2030</w:t>
      </w:r>
      <w:r w:rsidRPr="00E50418">
        <w:rPr>
          <w:rFonts w:ascii="Simplified Arabic" w:eastAsiaTheme="minorHAnsi" w:hAnsi="Simplified Arabic" w:cs="Simplified Arabic" w:hint="cs"/>
          <w:b w:val="0"/>
          <w:bCs w:val="0"/>
          <w:i w:val="0"/>
          <w:iCs w:val="0"/>
          <w:color w:val="auto"/>
          <w:sz w:val="24"/>
          <w:szCs w:val="24"/>
          <w:rtl/>
          <w:lang w:bidi="ar-EG"/>
        </w:rPr>
        <w:t>،</w:t>
      </w:r>
      <w:r w:rsidRPr="00E50418">
        <w:rPr>
          <w:rFonts w:ascii="Simplified Arabic" w:eastAsiaTheme="minorHAnsi" w:hAnsi="Simplified Arabic" w:cs="Simplified Arabic"/>
          <w:b w:val="0"/>
          <w:bCs w:val="0"/>
          <w:i w:val="0"/>
          <w:iCs w:val="0"/>
          <w:color w:val="auto"/>
          <w:sz w:val="24"/>
          <w:szCs w:val="24"/>
          <w:rtl/>
          <w:lang w:bidi="ar-EG"/>
        </w:rPr>
        <w:t xml:space="preserve"> </w:t>
      </w:r>
      <w:r>
        <w:rPr>
          <w:rFonts w:ascii="Simplified Arabic" w:eastAsiaTheme="minorHAnsi" w:hAnsi="Simplified Arabic" w:cs="Simplified Arabic" w:hint="cs"/>
          <w:b w:val="0"/>
          <w:bCs w:val="0"/>
          <w:i w:val="0"/>
          <w:iCs w:val="0"/>
          <w:color w:val="auto"/>
          <w:sz w:val="24"/>
          <w:szCs w:val="24"/>
          <w:rtl/>
          <w:lang w:bidi="ar-EG"/>
        </w:rPr>
        <w:t xml:space="preserve">الهيئة العامة للاستعلامات </w:t>
      </w:r>
      <w:r w:rsidRPr="00E50418">
        <w:rPr>
          <w:rFonts w:ascii="Simplified Arabic" w:eastAsiaTheme="minorHAnsi" w:hAnsi="Simplified Arabic" w:cs="Simplified Arabic" w:hint="cs"/>
          <w:b w:val="0"/>
          <w:bCs w:val="0"/>
          <w:i w:val="0"/>
          <w:iCs w:val="0"/>
          <w:color w:val="auto"/>
          <w:sz w:val="24"/>
          <w:szCs w:val="24"/>
          <w:rtl/>
          <w:lang w:bidi="ar-EG"/>
        </w:rPr>
        <w:t>(2022)،</w:t>
      </w:r>
      <w:r w:rsidRPr="00E50418">
        <w:rPr>
          <w:rFonts w:ascii="Simplified Arabic" w:eastAsiaTheme="minorHAnsi" w:hAnsi="Simplified Arabic" w:cs="Simplified Arabic"/>
          <w:b w:val="0"/>
          <w:bCs w:val="0"/>
          <w:i w:val="0"/>
          <w:iCs w:val="0"/>
          <w:color w:val="auto"/>
          <w:sz w:val="24"/>
          <w:szCs w:val="24"/>
          <w:rtl/>
          <w:lang w:bidi="ar-EG"/>
        </w:rPr>
        <w:t xml:space="preserve"> </w:t>
      </w:r>
      <w:r w:rsidRPr="00E50418">
        <w:rPr>
          <w:rFonts w:ascii="Simplified Arabic" w:eastAsiaTheme="minorHAnsi" w:hAnsi="Simplified Arabic" w:cs="Simplified Arabic" w:hint="cs"/>
          <w:b w:val="0"/>
          <w:bCs w:val="0"/>
          <w:i w:val="0"/>
          <w:iCs w:val="0"/>
          <w:color w:val="auto"/>
          <w:sz w:val="24"/>
          <w:szCs w:val="24"/>
          <w:rtl/>
          <w:lang w:bidi="ar-EG"/>
        </w:rPr>
        <w:t>ا</w:t>
      </w:r>
      <w:r w:rsidRPr="00E50418">
        <w:rPr>
          <w:rFonts w:ascii="Simplified Arabic" w:eastAsiaTheme="minorHAnsi" w:hAnsi="Simplified Arabic" w:cs="Simplified Arabic"/>
          <w:b w:val="0"/>
          <w:bCs w:val="0"/>
          <w:i w:val="0"/>
          <w:iCs w:val="0"/>
          <w:color w:val="auto"/>
          <w:sz w:val="24"/>
          <w:szCs w:val="24"/>
          <w:rtl/>
          <w:lang w:bidi="ar-EG"/>
        </w:rPr>
        <w:t>لمرأة المصرية تعيش عصرها الذهبي في الجمهورية الجديد</w:t>
      </w:r>
      <w:r w:rsidRPr="00E50418">
        <w:rPr>
          <w:rFonts w:ascii="article-title-font" w:eastAsia="Times New Roman" w:hAnsi="article-title-font" w:cs="Times New Roman"/>
          <w:b w:val="0"/>
          <w:bCs w:val="0"/>
          <w:i w:val="0"/>
          <w:iCs w:val="0"/>
          <w:color w:val="2F2F2F"/>
          <w:sz w:val="24"/>
          <w:szCs w:val="24"/>
          <w:rtl/>
        </w:rPr>
        <w:t>ة</w:t>
      </w:r>
      <w:r w:rsidRPr="00E50418">
        <w:rPr>
          <w:rFonts w:ascii="article-title-font" w:eastAsia="Times New Roman" w:hAnsi="article-title-font" w:cs="Times New Roman" w:hint="cs"/>
          <w:b w:val="0"/>
          <w:bCs w:val="0"/>
          <w:i w:val="0"/>
          <w:iCs w:val="0"/>
          <w:color w:val="2F2F2F"/>
          <w:sz w:val="24"/>
          <w:szCs w:val="24"/>
          <w:rtl/>
        </w:rPr>
        <w:t>.</w:t>
      </w:r>
    </w:p>
    <w:p w14:paraId="2D84A00E" w14:textId="77777777" w:rsidR="00021399" w:rsidRPr="00E50418" w:rsidRDefault="00021399" w:rsidP="0051267E">
      <w:pPr>
        <w:pStyle w:val="FootnoteText"/>
        <w:rPr>
          <w:rFonts w:ascii="Simplified Arabic" w:hAnsi="Simplified Arabic" w:cs="Simplified Arabic"/>
          <w:sz w:val="24"/>
          <w:szCs w:val="24"/>
          <w:lang w:bidi="ar-EG"/>
        </w:rPr>
      </w:pPr>
    </w:p>
    <w:p w14:paraId="53FD0643" w14:textId="77777777" w:rsidR="00021399" w:rsidRPr="00E50418" w:rsidRDefault="00021399" w:rsidP="0051267E">
      <w:pPr>
        <w:pStyle w:val="FootnoteText"/>
        <w:rPr>
          <w:sz w:val="24"/>
          <w:szCs w:val="24"/>
          <w:rtl/>
          <w:lang w:bidi="ar-EG"/>
        </w:rPr>
      </w:pPr>
    </w:p>
    <w:p w14:paraId="2CE615A1" w14:textId="77777777" w:rsidR="00021399" w:rsidRPr="00E50418" w:rsidRDefault="00021399" w:rsidP="0051267E">
      <w:pPr>
        <w:pStyle w:val="FootnoteText"/>
        <w:rPr>
          <w:sz w:val="24"/>
          <w:szCs w:val="24"/>
          <w:rtl/>
          <w:lang w:bidi="ar-EG"/>
        </w:rPr>
      </w:pPr>
    </w:p>
  </w:footnote>
  <w:footnote w:id="173">
    <w:p w14:paraId="11D6AAC7" w14:textId="10BB8C7D" w:rsidR="00021399" w:rsidRDefault="00021399" w:rsidP="006C090B">
      <w:pPr>
        <w:pStyle w:val="FootnoteText"/>
        <w:rPr>
          <w:rtl/>
          <w:lang w:bidi="ar-EG"/>
        </w:rPr>
      </w:pPr>
      <w:r>
        <w:rPr>
          <w:rFonts w:ascii="Simplified Arabic" w:hAnsi="Simplified Arabic" w:cs="Simplified Arabic" w:hint="cs"/>
          <w:sz w:val="24"/>
          <w:szCs w:val="24"/>
          <w:rtl/>
          <w:lang w:bidi="ar-EG"/>
        </w:rPr>
        <w:t>(</w:t>
      </w:r>
      <w:r>
        <w:rPr>
          <w:rFonts w:ascii="Simplified Arabic" w:hAnsi="Simplified Arabic" w:cs="Simplified Arabic"/>
          <w:sz w:val="24"/>
          <w:szCs w:val="24"/>
          <w:lang w:bidi="ar-EG"/>
        </w:rPr>
        <w:footnoteRef/>
      </w:r>
      <w:r>
        <w:rPr>
          <w:rFonts w:ascii="Simplified Arabic" w:hAnsi="Simplified Arabic" w:cs="Simplified Arabic" w:hint="cs"/>
          <w:sz w:val="24"/>
          <w:szCs w:val="24"/>
          <w:rtl/>
          <w:lang w:bidi="ar-EG"/>
        </w:rPr>
        <w:t>) المركز الإعلامي لمجلس الوزراء، 2022.</w:t>
      </w:r>
    </w:p>
  </w:footnote>
  <w:footnote w:id="174">
    <w:p w14:paraId="38DDCFF6" w14:textId="260CC509" w:rsidR="00021399" w:rsidRPr="00E50418" w:rsidRDefault="00021399" w:rsidP="0051267E">
      <w:pPr>
        <w:pStyle w:val="FootnoteText"/>
        <w:rPr>
          <w:rFonts w:ascii="Simplified Arabic" w:hAnsi="Simplified Arabic" w:cs="Simplified Arabic"/>
          <w:sz w:val="24"/>
          <w:szCs w:val="24"/>
          <w:rtl/>
          <w:lang w:bidi="ar-EG"/>
        </w:rPr>
      </w:pPr>
      <w:r>
        <w:rPr>
          <w:rFonts w:ascii="Simplified Arabic" w:hAnsi="Simplified Arabic" w:cs="Simplified Arabic" w:hint="cs"/>
          <w:sz w:val="24"/>
          <w:szCs w:val="24"/>
          <w:rtl/>
        </w:rPr>
        <w:t>(</w:t>
      </w:r>
      <w:r w:rsidRPr="00E50418">
        <w:rPr>
          <w:rStyle w:val="FootnoteReference"/>
          <w:rFonts w:ascii="Simplified Arabic" w:hAnsi="Simplified Arabic" w:cs="Simplified Arabic"/>
          <w:sz w:val="24"/>
          <w:szCs w:val="24"/>
          <w:vertAlign w:val="baseline"/>
        </w:rPr>
        <w:footnoteRef/>
      </w:r>
      <w:r>
        <w:rPr>
          <w:rFonts w:ascii="Simplified Arabic" w:hAnsi="Simplified Arabic" w:cs="Simplified Arabic" w:hint="cs"/>
          <w:sz w:val="24"/>
          <w:szCs w:val="24"/>
          <w:rtl/>
        </w:rPr>
        <w:t>)</w:t>
      </w:r>
      <w:r>
        <w:rPr>
          <w:rFonts w:ascii="Simplified Arabic" w:hAnsi="Simplified Arabic" w:cs="Simplified Arabic"/>
          <w:sz w:val="24"/>
          <w:szCs w:val="24"/>
          <w:rtl/>
          <w:lang w:bidi="ar-EG"/>
        </w:rPr>
        <w:t xml:space="preserve"> الدستور المصر</w:t>
      </w:r>
      <w:r>
        <w:rPr>
          <w:rFonts w:ascii="Simplified Arabic" w:hAnsi="Simplified Arabic" w:cs="Simplified Arabic" w:hint="cs"/>
          <w:sz w:val="24"/>
          <w:szCs w:val="24"/>
          <w:rtl/>
          <w:lang w:bidi="ar-EG"/>
        </w:rPr>
        <w:t>ي</w:t>
      </w:r>
      <w:r w:rsidRPr="00E50418">
        <w:rPr>
          <w:rFonts w:ascii="Simplified Arabic" w:hAnsi="Simplified Arabic" w:cs="Simplified Arabic"/>
          <w:sz w:val="24"/>
          <w:szCs w:val="24"/>
          <w:rtl/>
          <w:lang w:bidi="ar-EG"/>
        </w:rPr>
        <w:t xml:space="preserve"> 2014</w:t>
      </w:r>
      <w:r>
        <w:rPr>
          <w:rFonts w:ascii="Simplified Arabic" w:hAnsi="Simplified Arabic" w:cs="Simplified Arabic" w:hint="cs"/>
          <w:sz w:val="24"/>
          <w:szCs w:val="24"/>
          <w:rtl/>
          <w:lang w:bidi="ar-EG"/>
        </w:rPr>
        <w:t>.</w:t>
      </w:r>
    </w:p>
  </w:footnote>
  <w:footnote w:id="175">
    <w:p w14:paraId="21E003DA" w14:textId="26E440C7" w:rsidR="00021399" w:rsidRDefault="00021399" w:rsidP="00AB407E">
      <w:pPr>
        <w:pStyle w:val="FootnoteText"/>
        <w:jc w:val="both"/>
        <w:rPr>
          <w:rFonts w:asciiTheme="majorBidi" w:hAnsiTheme="majorBidi" w:cstheme="majorBidi"/>
          <w:sz w:val="24"/>
          <w:szCs w:val="24"/>
          <w:rtl/>
          <w:lang w:bidi="ar-EG"/>
        </w:rPr>
      </w:pPr>
      <w:r>
        <w:rPr>
          <w:rFonts w:asciiTheme="majorBidi" w:hAnsiTheme="majorBidi" w:cstheme="majorBidi" w:hint="cs"/>
          <w:sz w:val="24"/>
          <w:szCs w:val="24"/>
          <w:rtl/>
          <w:lang w:bidi="ar-EG"/>
        </w:rPr>
        <w:t>(</w:t>
      </w:r>
      <w:r>
        <w:rPr>
          <w:rStyle w:val="FootnoteReference"/>
          <w:rFonts w:asciiTheme="majorBidi" w:hAnsiTheme="majorBidi" w:cstheme="majorBidi"/>
          <w:sz w:val="24"/>
          <w:szCs w:val="24"/>
        </w:rPr>
        <w:footnoteRef/>
      </w:r>
      <w:r>
        <w:rPr>
          <w:rFonts w:asciiTheme="majorBidi" w:hAnsiTheme="majorBidi" w:cstheme="majorBidi" w:hint="cs"/>
          <w:sz w:val="24"/>
          <w:szCs w:val="24"/>
          <w:rtl/>
        </w:rPr>
        <w:t>)</w:t>
      </w:r>
      <w:r>
        <w:rPr>
          <w:rFonts w:ascii="Simplified Arabic" w:hAnsi="Simplified Arabic" w:cs="Simplified Arabic"/>
          <w:sz w:val="24"/>
          <w:szCs w:val="24"/>
          <w:rtl/>
          <w:lang w:bidi="ar-EG"/>
        </w:rPr>
        <w:t xml:space="preserve"> الجمعية العامة للأمم المتحدة (</w:t>
      </w:r>
      <w:r>
        <w:rPr>
          <w:rFonts w:asciiTheme="majorBidi" w:hAnsiTheme="majorBidi" w:cstheme="majorBidi"/>
          <w:sz w:val="24"/>
          <w:szCs w:val="24"/>
          <w:rtl/>
          <w:lang w:bidi="ar-EG"/>
        </w:rPr>
        <w:t>1</w:t>
      </w:r>
      <w:r>
        <w:rPr>
          <w:rFonts w:ascii="Simplified Arabic" w:hAnsi="Simplified Arabic" w:cs="Simplified Arabic"/>
          <w:sz w:val="24"/>
          <w:szCs w:val="24"/>
          <w:rtl/>
          <w:lang w:bidi="ar-EG"/>
        </w:rPr>
        <w:t>98</w:t>
      </w:r>
      <w:r>
        <w:rPr>
          <w:rFonts w:asciiTheme="majorBidi" w:hAnsiTheme="majorBidi" w:cstheme="majorBidi"/>
          <w:sz w:val="24"/>
          <w:szCs w:val="24"/>
          <w:rtl/>
          <w:lang w:bidi="ar-EG"/>
        </w:rPr>
        <w:t xml:space="preserve">6) </w:t>
      </w:r>
      <w:r>
        <w:rPr>
          <w:rFonts w:ascii="Simplified Arabic" w:hAnsi="Simplified Arabic" w:cs="Simplified Arabic"/>
          <w:sz w:val="24"/>
          <w:szCs w:val="24"/>
          <w:rtl/>
          <w:lang w:bidi="ar-EG"/>
        </w:rPr>
        <w:t>المادة 8 من إعلان الحق فى التنمية الصادر بالقرار 41/128.</w:t>
      </w:r>
    </w:p>
  </w:footnote>
  <w:footnote w:id="176">
    <w:p w14:paraId="3DD3BF68" w14:textId="42666E8E" w:rsidR="00021399" w:rsidRPr="00AC2C13" w:rsidRDefault="00021399" w:rsidP="003A7F26">
      <w:pPr>
        <w:pStyle w:val="FootnoteText"/>
        <w:numPr>
          <w:ilvl w:val="0"/>
          <w:numId w:val="93"/>
        </w:numPr>
        <w:rPr>
          <w:rFonts w:ascii="Simplified Arabic" w:hAnsi="Simplified Arabic" w:cs="Simplified Arabic"/>
          <w:sz w:val="24"/>
          <w:szCs w:val="24"/>
          <w:rtl/>
          <w:lang w:bidi="ar-EG"/>
        </w:rPr>
      </w:pPr>
      <w:r w:rsidRPr="00AC2C13">
        <w:rPr>
          <w:rFonts w:ascii="Simplified Arabic" w:hAnsi="Simplified Arabic" w:cs="Simplified Arabic" w:hint="cs"/>
          <w:sz w:val="24"/>
          <w:szCs w:val="24"/>
          <w:rtl/>
          <w:lang w:bidi="ar-EG"/>
        </w:rPr>
        <w:t>برنامج الأمم المتحدة الإنمائى</w:t>
      </w:r>
      <w:r>
        <w:rPr>
          <w:rFonts w:ascii="Simplified Arabic" w:hAnsi="Simplified Arabic" w:cs="Simplified Arabic" w:hint="cs"/>
          <w:sz w:val="24"/>
          <w:szCs w:val="24"/>
          <w:rtl/>
          <w:lang w:bidi="ar-EG"/>
        </w:rPr>
        <w:t xml:space="preserve"> (2015)</w:t>
      </w:r>
      <w:r w:rsidRPr="00AC2C13">
        <w:rPr>
          <w:rFonts w:ascii="Simplified Arabic" w:hAnsi="Simplified Arabic" w:cs="Simplified Arabic" w:hint="cs"/>
          <w:sz w:val="24"/>
          <w:szCs w:val="24"/>
          <w:rtl/>
          <w:lang w:bidi="ar-EG"/>
        </w:rPr>
        <w:t xml:space="preserve"> تقرير التنمية البشرية.</w:t>
      </w:r>
    </w:p>
    <w:p w14:paraId="6F589749" w14:textId="77777777" w:rsidR="00021399" w:rsidRPr="00E50418" w:rsidRDefault="00021399" w:rsidP="0051267E">
      <w:pPr>
        <w:pStyle w:val="FootnoteText"/>
        <w:ind w:left="360"/>
        <w:rPr>
          <w:sz w:val="24"/>
          <w:szCs w:val="24"/>
          <w:lang w:bidi="ar-EG"/>
        </w:rPr>
      </w:pPr>
    </w:p>
  </w:footnote>
  <w:footnote w:id="177">
    <w:p w14:paraId="05436DF2" w14:textId="268EA25E" w:rsidR="00021399" w:rsidRDefault="00021399" w:rsidP="002D351F">
      <w:pPr>
        <w:pStyle w:val="FootnoteText"/>
        <w:rPr>
          <w:rFonts w:asciiTheme="majorBidi" w:hAnsiTheme="majorBidi" w:cstheme="majorBidi"/>
          <w:sz w:val="24"/>
          <w:szCs w:val="24"/>
          <w:rtl/>
          <w:lang w:bidi="ar-EG"/>
        </w:rPr>
      </w:pPr>
      <w:r w:rsidRPr="002D351F">
        <w:rPr>
          <w:rFonts w:hint="cs"/>
          <w:rtl/>
        </w:rPr>
        <w:t>(</w:t>
      </w:r>
      <w:r w:rsidRPr="002D351F">
        <w:rPr>
          <w:rStyle w:val="FootnoteReference"/>
          <w:vertAlign w:val="baseline"/>
        </w:rPr>
        <w:footnoteRef/>
      </w:r>
      <w:r w:rsidRPr="002D351F">
        <w:rPr>
          <w:rFonts w:hint="cs"/>
          <w:rtl/>
        </w:rPr>
        <w:t>)</w:t>
      </w:r>
      <w:r>
        <w:rPr>
          <w:rtl/>
        </w:rPr>
        <w:t xml:space="preserve"> </w:t>
      </w:r>
      <w:r>
        <w:rPr>
          <w:rFonts w:ascii="Simplified Arabic" w:hAnsi="Simplified Arabic" w:cs="Simplified Arabic"/>
          <w:sz w:val="24"/>
          <w:szCs w:val="24"/>
          <w:rtl/>
          <w:lang w:bidi="ar-EG"/>
        </w:rPr>
        <w:t>تقرير التنمية البشرية فى مصر 2022</w:t>
      </w:r>
      <w:r>
        <w:rPr>
          <w:rFonts w:ascii="Simplified Arabic" w:hAnsi="Simplified Arabic" w:cs="Simplified Arabic" w:hint="cs"/>
          <w:sz w:val="24"/>
          <w:szCs w:val="24"/>
          <w:rtl/>
          <w:lang w:bidi="ar-EG"/>
        </w:rPr>
        <w:t>.</w:t>
      </w:r>
      <w:r>
        <w:rPr>
          <w:rFonts w:ascii="Simplified Arabic" w:hAnsi="Simplified Arabic" w:cs="Simplified Arabic"/>
          <w:b/>
          <w:bCs/>
          <w:rtl/>
          <w:lang w:bidi="ar-EG"/>
        </w:rPr>
        <w:t xml:space="preserve"> </w:t>
      </w:r>
    </w:p>
    <w:p w14:paraId="06DD9D0E" w14:textId="77777777" w:rsidR="00021399" w:rsidRDefault="00021399" w:rsidP="002D351F">
      <w:pPr>
        <w:pStyle w:val="FootnoteText"/>
      </w:pPr>
    </w:p>
  </w:footnote>
  <w:footnote w:id="178">
    <w:p w14:paraId="3D7FAD0C" w14:textId="146F09BF" w:rsidR="00021399" w:rsidRPr="00C73033" w:rsidRDefault="00021399" w:rsidP="0074011C">
      <w:pPr>
        <w:pStyle w:val="FootnoteText"/>
        <w:jc w:val="both"/>
        <w:rPr>
          <w:rFonts w:ascii="Simplified Arabic" w:hAnsi="Simplified Arabic" w:cs="Simplified Arabic"/>
          <w:sz w:val="24"/>
          <w:szCs w:val="24"/>
          <w:rtl/>
          <w:lang w:bidi="ar-EG"/>
        </w:rPr>
      </w:pPr>
      <w:r>
        <w:rPr>
          <w:rFonts w:asciiTheme="majorBidi" w:hAnsiTheme="majorBidi" w:cstheme="majorBidi" w:hint="cs"/>
          <w:sz w:val="24"/>
          <w:szCs w:val="24"/>
          <w:rtl/>
        </w:rPr>
        <w:t>(</w:t>
      </w:r>
      <w:r w:rsidRPr="00E50418">
        <w:rPr>
          <w:rStyle w:val="FootnoteReference"/>
          <w:rFonts w:asciiTheme="majorBidi" w:hAnsiTheme="majorBidi" w:cstheme="majorBidi"/>
          <w:sz w:val="24"/>
          <w:szCs w:val="24"/>
          <w:vertAlign w:val="baseline"/>
        </w:rPr>
        <w:footnoteRef/>
      </w:r>
      <w:r>
        <w:rPr>
          <w:rFonts w:asciiTheme="majorBidi" w:hAnsiTheme="majorBidi" w:cstheme="majorBidi" w:hint="cs"/>
          <w:sz w:val="24"/>
          <w:szCs w:val="24"/>
          <w:rtl/>
        </w:rPr>
        <w:t>)</w:t>
      </w:r>
      <w:r w:rsidRPr="00E50418">
        <w:rPr>
          <w:rFonts w:asciiTheme="majorBidi" w:hAnsiTheme="majorBidi" w:cstheme="majorBidi" w:hint="cs"/>
          <w:sz w:val="24"/>
          <w:szCs w:val="24"/>
          <w:rtl/>
        </w:rPr>
        <w:t xml:space="preserve"> </w:t>
      </w:r>
      <w:r w:rsidRPr="00E50418">
        <w:rPr>
          <w:rFonts w:ascii="Simplified Arabic" w:hAnsi="Simplified Arabic" w:cs="Simplified Arabic"/>
          <w:sz w:val="24"/>
          <w:szCs w:val="24"/>
          <w:rtl/>
          <w:lang w:bidi="ar-EG"/>
        </w:rPr>
        <w:t>تقارير مؤشر التنافسية العالمية الصادرة عن المنتدى الاقتصادي العالمي</w:t>
      </w:r>
      <w:r>
        <w:rPr>
          <w:rFonts w:ascii="Simplified Arabic" w:hAnsi="Simplified Arabic" w:cs="Simplified Arabic" w:hint="cs"/>
          <w:sz w:val="24"/>
          <w:szCs w:val="24"/>
          <w:rtl/>
          <w:lang w:bidi="ar-EG"/>
        </w:rPr>
        <w:t xml:space="preserve"> </w:t>
      </w:r>
      <w:r w:rsidRPr="00E50418">
        <w:rPr>
          <w:rFonts w:ascii="Simplified Arabic" w:hAnsi="Simplified Arabic" w:cs="Simplified Arabic" w:hint="cs"/>
          <w:sz w:val="24"/>
          <w:szCs w:val="24"/>
          <w:rtl/>
          <w:lang w:bidi="ar-EG"/>
        </w:rPr>
        <w:t>(2018)،</w:t>
      </w:r>
      <w:r>
        <w:rPr>
          <w:rFonts w:ascii="Simplified Arabic" w:hAnsi="Simplified Arabic" w:cs="Simplified Arabic" w:hint="cs"/>
          <w:sz w:val="24"/>
          <w:szCs w:val="24"/>
          <w:rtl/>
          <w:lang w:bidi="ar-EG"/>
        </w:rPr>
        <w:t xml:space="preserve"> </w:t>
      </w:r>
      <w:r w:rsidRPr="00E50418">
        <w:rPr>
          <w:rFonts w:ascii="Simplified Arabic" w:hAnsi="Simplified Arabic" w:cs="Simplified Arabic"/>
          <w:sz w:val="24"/>
          <w:szCs w:val="24"/>
          <w:rtl/>
          <w:lang w:bidi="ar-EG"/>
        </w:rPr>
        <w:t>يقوم على تخصيص ركيزة</w:t>
      </w:r>
      <w:r>
        <w:rPr>
          <w:rFonts w:ascii="Simplified Arabic" w:hAnsi="Simplified Arabic" w:cs="Simplified Arabic"/>
          <w:sz w:val="24"/>
          <w:szCs w:val="24"/>
          <w:rtl/>
          <w:lang w:bidi="ar-EG"/>
        </w:rPr>
        <w:t xml:space="preserve"> واحده (للصحة والتعليم ال</w:t>
      </w:r>
      <w:r>
        <w:rPr>
          <w:rFonts w:ascii="Simplified Arabic" w:hAnsi="Simplified Arabic" w:cs="Simplified Arabic" w:hint="cs"/>
          <w:sz w:val="24"/>
          <w:szCs w:val="24"/>
          <w:rtl/>
          <w:lang w:bidi="ar-EG"/>
        </w:rPr>
        <w:t>أ</w:t>
      </w:r>
      <w:r w:rsidRPr="00E50418">
        <w:rPr>
          <w:rFonts w:ascii="Simplified Arabic" w:hAnsi="Simplified Arabic" w:cs="Simplified Arabic"/>
          <w:sz w:val="24"/>
          <w:szCs w:val="24"/>
          <w:rtl/>
          <w:lang w:bidi="ar-EG"/>
        </w:rPr>
        <w:t>ساسي معاً) الركيزة الرابعة وركيزة أخرى منفصلة للتعليم العالي والتدريب</w:t>
      </w:r>
      <w:r>
        <w:rPr>
          <w:rFonts w:ascii="Simplified Arabic" w:hAnsi="Simplified Arabic" w:cs="Simplified Arabic" w:hint="cs"/>
          <w:sz w:val="24"/>
          <w:szCs w:val="24"/>
          <w:rtl/>
          <w:lang w:bidi="ar-EG"/>
        </w:rPr>
        <w:t>،</w:t>
      </w:r>
      <w:r w:rsidRPr="00E50418">
        <w:rPr>
          <w:rFonts w:ascii="Simplified Arabic" w:hAnsi="Simplified Arabic" w:cs="Simplified Arabic"/>
          <w:sz w:val="24"/>
          <w:szCs w:val="24"/>
          <w:rtl/>
          <w:lang w:bidi="ar-EG"/>
        </w:rPr>
        <w:t xml:space="preserve"> الركيزة الخامسة،</w:t>
      </w:r>
      <w:r>
        <w:rPr>
          <w:rFonts w:ascii="Simplified Arabic" w:hAnsi="Simplified Arabic" w:cs="Simplified Arabic" w:hint="cs"/>
          <w:sz w:val="24"/>
          <w:szCs w:val="24"/>
          <w:rtl/>
          <w:lang w:bidi="ar-EG"/>
        </w:rPr>
        <w:t xml:space="preserve"> </w:t>
      </w:r>
      <w:r w:rsidRPr="00E50418">
        <w:rPr>
          <w:rFonts w:ascii="Simplified Arabic" w:hAnsi="Simplified Arabic" w:cs="Simplified Arabic"/>
          <w:sz w:val="24"/>
          <w:szCs w:val="24"/>
          <w:rtl/>
          <w:lang w:bidi="ar-EG"/>
        </w:rPr>
        <w:t>ولكن من بعد تقرير 2018 يقوم بالفصل بين مؤشرات الصحة والتعليم</w:t>
      </w:r>
      <w:r w:rsidRPr="00E50418">
        <w:rPr>
          <w:rFonts w:ascii="Simplified Arabic" w:hAnsi="Simplified Arabic" w:cs="Simplified Arabic" w:hint="cs"/>
          <w:sz w:val="24"/>
          <w:szCs w:val="24"/>
          <w:rtl/>
          <w:lang w:bidi="ar-EG"/>
        </w:rPr>
        <w:t>.</w:t>
      </w:r>
    </w:p>
  </w:footnote>
  <w:footnote w:id="179">
    <w:p w14:paraId="65CE7C95" w14:textId="4E6B0AFD" w:rsidR="00021399" w:rsidRDefault="00021399" w:rsidP="008C4C21">
      <w:pPr>
        <w:pStyle w:val="FootnoteText"/>
        <w:rPr>
          <w:rtl/>
          <w:lang w:bidi="ar-EG"/>
        </w:rPr>
      </w:pPr>
      <w:r>
        <w:rPr>
          <w:rFonts w:hint="cs"/>
          <w:rtl/>
        </w:rPr>
        <w:t>(</w:t>
      </w:r>
      <w:r w:rsidRPr="008C067B">
        <w:rPr>
          <w:rStyle w:val="FootnoteReference"/>
          <w:vertAlign w:val="baseline"/>
        </w:rPr>
        <w:footnoteRef/>
      </w:r>
      <w:r>
        <w:rPr>
          <w:rFonts w:hint="cs"/>
          <w:rtl/>
        </w:rPr>
        <w:t>)</w:t>
      </w:r>
      <w:r>
        <w:rPr>
          <w:rtl/>
          <w:lang w:bidi="ar-EG"/>
        </w:rPr>
        <w:t xml:space="preserve"> </w:t>
      </w:r>
      <w:r>
        <w:rPr>
          <w:rFonts w:ascii="Simplified Arabic" w:hAnsi="Simplified Arabic" w:cs="Simplified Arabic"/>
          <w:sz w:val="24"/>
          <w:szCs w:val="24"/>
          <w:rtl/>
          <w:lang w:bidi="ar-EG"/>
        </w:rPr>
        <w:t>تقرير التنمية البشرية فى مصر، 2022.</w:t>
      </w:r>
    </w:p>
  </w:footnote>
  <w:footnote w:id="180">
    <w:p w14:paraId="02C9153F" w14:textId="756FDEEE" w:rsidR="00021399" w:rsidRPr="00E50418" w:rsidRDefault="00021399" w:rsidP="0051267E">
      <w:pPr>
        <w:pStyle w:val="FootnoteText"/>
        <w:rPr>
          <w:sz w:val="24"/>
          <w:szCs w:val="24"/>
        </w:rPr>
      </w:pPr>
      <w:r>
        <w:rPr>
          <w:rFonts w:hint="cs"/>
          <w:sz w:val="24"/>
          <w:szCs w:val="24"/>
          <w:rtl/>
        </w:rPr>
        <w:t>(</w:t>
      </w:r>
      <w:r w:rsidRPr="00E50418">
        <w:rPr>
          <w:rStyle w:val="FootnoteReference"/>
          <w:sz w:val="24"/>
          <w:szCs w:val="24"/>
          <w:vertAlign w:val="baseline"/>
        </w:rPr>
        <w:footnoteRef/>
      </w:r>
      <w:r>
        <w:rPr>
          <w:rFonts w:hint="cs"/>
          <w:sz w:val="24"/>
          <w:szCs w:val="24"/>
          <w:rtl/>
        </w:rPr>
        <w:t>)</w:t>
      </w:r>
      <w:r w:rsidRPr="00E50418">
        <w:rPr>
          <w:rFonts w:ascii="Simplified Arabic" w:hAnsi="Simplified Arabic" w:cs="Simplified Arabic" w:hint="cs"/>
          <w:sz w:val="24"/>
          <w:szCs w:val="24"/>
          <w:rtl/>
          <w:lang w:bidi="ar-EG"/>
        </w:rPr>
        <w:t xml:space="preserve"> تقرير التنمية البشرية فى مصر،</w:t>
      </w:r>
      <w:r>
        <w:rPr>
          <w:rFonts w:ascii="Simplified Arabic" w:hAnsi="Simplified Arabic" w:cs="Simplified Arabic" w:hint="cs"/>
          <w:sz w:val="24"/>
          <w:szCs w:val="24"/>
          <w:rtl/>
          <w:lang w:bidi="ar-EG"/>
        </w:rPr>
        <w:t xml:space="preserve"> </w:t>
      </w:r>
      <w:r w:rsidRPr="00E50418">
        <w:rPr>
          <w:rFonts w:ascii="Simplified Arabic" w:hAnsi="Simplified Arabic" w:cs="Simplified Arabic" w:hint="cs"/>
          <w:sz w:val="24"/>
          <w:szCs w:val="24"/>
          <w:rtl/>
          <w:lang w:bidi="ar-EG"/>
        </w:rPr>
        <w:t>2022</w:t>
      </w:r>
      <w:r>
        <w:rPr>
          <w:rFonts w:ascii="Simplified Arabic" w:hAnsi="Simplified Arabic" w:cs="Simplified Arabic" w:hint="cs"/>
          <w:sz w:val="24"/>
          <w:szCs w:val="24"/>
          <w:rtl/>
          <w:lang w:bidi="ar-EG"/>
        </w:rPr>
        <w:t>.</w:t>
      </w:r>
    </w:p>
  </w:footnote>
  <w:footnote w:id="181">
    <w:p w14:paraId="2BB5E60E" w14:textId="77777777" w:rsidR="00021399" w:rsidRDefault="00021399" w:rsidP="00911DAE">
      <w:pPr>
        <w:pStyle w:val="FootnoteText"/>
        <w:rPr>
          <w:rFonts w:ascii="Simplified Arabic" w:hAnsi="Simplified Arabic" w:cs="Simplified Arabic"/>
          <w:sz w:val="24"/>
          <w:szCs w:val="24"/>
          <w:lang w:bidi="ar-EG"/>
        </w:rPr>
      </w:pPr>
      <w:r w:rsidRPr="00E50418">
        <w:rPr>
          <w:rStyle w:val="FootnoteReference"/>
          <w:rFonts w:ascii="Simplified Arabic" w:hAnsi="Simplified Arabic" w:cs="Simplified Arabic"/>
          <w:sz w:val="24"/>
          <w:szCs w:val="24"/>
          <w:vertAlign w:val="baseline"/>
        </w:rPr>
        <w:footnoteRef/>
      </w:r>
      <w:r w:rsidRPr="00E50418">
        <w:rPr>
          <w:rFonts w:ascii="Simplified Arabic" w:hAnsi="Simplified Arabic" w:cs="Simplified Arabic"/>
          <w:sz w:val="24"/>
          <w:szCs w:val="24"/>
        </w:rPr>
        <w:t xml:space="preserve"> </w:t>
      </w:r>
      <w:r w:rsidRPr="00E50418">
        <w:rPr>
          <w:rFonts w:ascii="Simplified Arabic" w:hAnsi="Simplified Arabic" w:cs="Simplified Arabic"/>
          <w:sz w:val="24"/>
          <w:szCs w:val="24"/>
          <w:rtl/>
          <w:lang w:bidi="ar-EG"/>
        </w:rPr>
        <w:t xml:space="preserve">- </w:t>
      </w:r>
      <w:r>
        <w:rPr>
          <w:rFonts w:ascii="Simplified Arabic" w:hAnsi="Simplified Arabic" w:cs="Simplified Arabic"/>
          <w:sz w:val="24"/>
          <w:szCs w:val="24"/>
          <w:rtl/>
          <w:lang w:bidi="ar-EG"/>
        </w:rPr>
        <w:t>رمضان، بسام؛ غالب، غادة (15/9/2014) جريدة مصر اليوم، الاثنين 16:14.</w:t>
      </w:r>
    </w:p>
    <w:p w14:paraId="48B1558B" w14:textId="4D619EB7" w:rsidR="00021399" w:rsidRPr="00E50418" w:rsidRDefault="00021399" w:rsidP="00911DAE">
      <w:pPr>
        <w:pStyle w:val="FootnoteText"/>
        <w:rPr>
          <w:rFonts w:ascii="Simplified Arabic" w:hAnsi="Simplified Arabic" w:cs="Simplified Arabic"/>
          <w:sz w:val="24"/>
          <w:szCs w:val="24"/>
          <w:rtl/>
          <w:lang w:bidi="ar-EG"/>
        </w:rPr>
      </w:pPr>
      <w:r>
        <w:rPr>
          <w:rFonts w:ascii="Simplified Arabic" w:hAnsi="Simplified Arabic" w:cs="Simplified Arabic"/>
          <w:sz w:val="24"/>
          <w:szCs w:val="24"/>
          <w:rtl/>
          <w:lang w:bidi="ar-EG"/>
        </w:rPr>
        <w:t xml:space="preserve">   موقع الجريدة   </w:t>
      </w:r>
      <w:hyperlink r:id="rId27" w:history="1">
        <w:r>
          <w:rPr>
            <w:rStyle w:val="Hyperlink"/>
            <w:rFonts w:ascii="Simplified Arabic" w:hAnsi="Simplified Arabic" w:cs="Simplified Arabic"/>
            <w:sz w:val="24"/>
            <w:szCs w:val="24"/>
            <w:lang w:bidi="ar-EG"/>
          </w:rPr>
          <w:t>https://www.almasryalyoum.com</w:t>
        </w:r>
      </w:hyperlink>
      <w:r>
        <w:rPr>
          <w:rFonts w:ascii="Simplified Arabic" w:hAnsi="Simplified Arabic" w:cs="Simplified Arabic"/>
          <w:sz w:val="24"/>
          <w:szCs w:val="24"/>
          <w:rtl/>
          <w:lang w:bidi="ar-EG"/>
        </w:rPr>
        <w:t xml:space="preserve"> </w:t>
      </w:r>
      <w:r w:rsidRPr="00E50418">
        <w:rPr>
          <w:rFonts w:ascii="Simplified Arabic" w:hAnsi="Simplified Arabic" w:cs="Simplified Arabic"/>
          <w:sz w:val="24"/>
          <w:szCs w:val="24"/>
          <w:rtl/>
          <w:lang w:bidi="ar-EG"/>
        </w:rPr>
        <w:fldChar w:fldCharType="begin"/>
      </w:r>
      <w:r w:rsidRPr="00E50418">
        <w:rPr>
          <w:rFonts w:ascii="Simplified Arabic" w:hAnsi="Simplified Arabic" w:cs="Simplified Arabic"/>
          <w:sz w:val="24"/>
          <w:szCs w:val="24"/>
          <w:rtl/>
          <w:lang w:bidi="ar-EG"/>
        </w:rPr>
        <w:instrText xml:space="preserve"> </w:instrText>
      </w:r>
      <w:r w:rsidRPr="00E50418">
        <w:rPr>
          <w:rFonts w:ascii="Simplified Arabic" w:hAnsi="Simplified Arabic" w:cs="Simplified Arabic"/>
          <w:sz w:val="24"/>
          <w:szCs w:val="24"/>
          <w:lang w:bidi="ar-EG"/>
        </w:rPr>
        <w:instrText>HYPERLINK "https://www.facebook.com/sharer/sharer.php?u=https://www.almasryalyoum.com/news/details/523463" \t "popup</w:instrText>
      </w:r>
      <w:r w:rsidRPr="00E50418">
        <w:rPr>
          <w:rFonts w:ascii="Simplified Arabic" w:hAnsi="Simplified Arabic" w:cs="Simplified Arabic"/>
          <w:sz w:val="24"/>
          <w:szCs w:val="24"/>
          <w:rtl/>
          <w:lang w:bidi="ar-EG"/>
        </w:rPr>
        <w:instrText xml:space="preserve">" </w:instrText>
      </w:r>
      <w:r w:rsidRPr="00E50418">
        <w:rPr>
          <w:rFonts w:ascii="Simplified Arabic" w:hAnsi="Simplified Arabic" w:cs="Simplified Arabic"/>
          <w:sz w:val="24"/>
          <w:szCs w:val="24"/>
          <w:rtl/>
          <w:lang w:bidi="ar-EG"/>
        </w:rPr>
        <w:fldChar w:fldCharType="separate"/>
      </w:r>
    </w:p>
    <w:p w14:paraId="562B7E53" w14:textId="77777777" w:rsidR="00021399" w:rsidRPr="00E50418" w:rsidRDefault="00021399" w:rsidP="0051267E">
      <w:pPr>
        <w:pStyle w:val="FootnoteText"/>
        <w:rPr>
          <w:rFonts w:ascii="Times New Roman" w:eastAsia="Times New Roman" w:hAnsi="Times New Roman" w:cs="Times New Roman"/>
          <w:color w:val="787878"/>
          <w:sz w:val="24"/>
          <w:szCs w:val="24"/>
          <w:rtl/>
        </w:rPr>
      </w:pPr>
      <w:r w:rsidRPr="00E50418">
        <w:rPr>
          <w:rFonts w:ascii="Simplified Arabic" w:hAnsi="Simplified Arabic" w:cs="Simplified Arabic"/>
          <w:sz w:val="24"/>
          <w:szCs w:val="24"/>
          <w:rtl/>
          <w:lang w:bidi="ar-EG"/>
        </w:rPr>
        <w:fldChar w:fldCharType="end"/>
      </w:r>
    </w:p>
    <w:p w14:paraId="5D9A2545" w14:textId="77777777" w:rsidR="00021399" w:rsidRPr="00E50418" w:rsidRDefault="00021399" w:rsidP="0051267E">
      <w:pPr>
        <w:pStyle w:val="FootnoteText"/>
        <w:rPr>
          <w:sz w:val="24"/>
          <w:szCs w:val="24"/>
          <w:rtl/>
        </w:rPr>
      </w:pPr>
    </w:p>
  </w:footnote>
  <w:footnote w:id="182">
    <w:p w14:paraId="2EF685A9" w14:textId="6A4C36AB" w:rsidR="00021399" w:rsidRDefault="00021399" w:rsidP="0089550E">
      <w:pPr>
        <w:pStyle w:val="FootnoteText"/>
        <w:rPr>
          <w:rFonts w:ascii="Simplified Arabic" w:hAnsi="Simplified Arabic" w:cs="Simplified Arabic"/>
          <w:sz w:val="24"/>
          <w:szCs w:val="24"/>
          <w:lang w:bidi="ar-EG"/>
        </w:rPr>
      </w:pPr>
      <w:r>
        <w:rPr>
          <w:rFonts w:ascii="Simplified Arabic" w:hAnsi="Simplified Arabic" w:cs="Simplified Arabic" w:hint="cs"/>
          <w:sz w:val="24"/>
          <w:szCs w:val="24"/>
          <w:rtl/>
        </w:rPr>
        <w:t>(</w:t>
      </w:r>
      <w:r>
        <w:rPr>
          <w:rStyle w:val="FootnoteReference"/>
          <w:rFonts w:ascii="Simplified Arabic" w:hAnsi="Simplified Arabic" w:cs="Simplified Arabic"/>
          <w:sz w:val="24"/>
          <w:szCs w:val="24"/>
        </w:rPr>
        <w:footnoteRef/>
      </w:r>
      <w:r>
        <w:rPr>
          <w:rFonts w:ascii="Simplified Arabic" w:hAnsi="Simplified Arabic" w:cs="Simplified Arabic" w:hint="cs"/>
          <w:sz w:val="24"/>
          <w:szCs w:val="24"/>
          <w:rtl/>
        </w:rPr>
        <w:t>)</w:t>
      </w:r>
      <w:r>
        <w:rPr>
          <w:rFonts w:ascii="Simplified Arabic" w:hAnsi="Simplified Arabic" w:cs="Simplified Arabic"/>
          <w:sz w:val="24"/>
          <w:szCs w:val="24"/>
          <w:rtl/>
          <w:lang w:bidi="ar-EG"/>
        </w:rPr>
        <w:t xml:space="preserve"> سيد، حسين عبد العزيز (2019) مرجع سبق ذكره.</w:t>
      </w:r>
    </w:p>
  </w:footnote>
  <w:footnote w:id="183">
    <w:p w14:paraId="53264F27" w14:textId="379AA703" w:rsidR="00021399" w:rsidRDefault="00021399" w:rsidP="0096197A">
      <w:pPr>
        <w:pStyle w:val="FootnoteText"/>
        <w:rPr>
          <w:rtl/>
          <w:lang w:bidi="ar-EG"/>
        </w:rPr>
      </w:pPr>
      <w:r>
        <w:rPr>
          <w:rFonts w:hint="cs"/>
          <w:rtl/>
        </w:rPr>
        <w:t>(</w:t>
      </w:r>
      <w:r>
        <w:rPr>
          <w:rStyle w:val="FootnoteReference"/>
        </w:rPr>
        <w:footnoteRef/>
      </w:r>
      <w:r>
        <w:rPr>
          <w:rFonts w:hint="cs"/>
          <w:rtl/>
        </w:rPr>
        <w:t>)</w:t>
      </w:r>
      <w:r>
        <w:rPr>
          <w:rFonts w:ascii="Simplified Arabic" w:hAnsi="Simplified Arabic" w:cs="Simplified Arabic"/>
          <w:sz w:val="24"/>
          <w:szCs w:val="24"/>
          <w:rtl/>
        </w:rPr>
        <w:t xml:space="preserve"> تقرير التنمية البشرية فى مصر 2022</w:t>
      </w:r>
      <w:r>
        <w:rPr>
          <w:rFonts w:ascii="Simplified Arabic" w:hAnsi="Simplified Arabic" w:cs="Simplified Arabic" w:hint="cs"/>
          <w:sz w:val="24"/>
          <w:szCs w:val="24"/>
          <w:rtl/>
        </w:rPr>
        <w:t>.</w:t>
      </w:r>
    </w:p>
  </w:footnote>
  <w:footnote w:id="184">
    <w:p w14:paraId="5B2C8ADE" w14:textId="7B8C47FD" w:rsidR="00021399" w:rsidRPr="00003C58" w:rsidRDefault="00021399" w:rsidP="00453B55">
      <w:pPr>
        <w:pStyle w:val="FootnoteText"/>
        <w:jc w:val="both"/>
        <w:rPr>
          <w:sz w:val="22"/>
          <w:szCs w:val="22"/>
          <w:rtl/>
          <w:lang w:bidi="ar-EG"/>
        </w:rPr>
      </w:pPr>
      <w:r>
        <w:rPr>
          <w:rFonts w:ascii="Simplified Arabic" w:hAnsi="Simplified Arabic" w:cs="Simplified Arabic" w:hint="cs"/>
          <w:sz w:val="24"/>
          <w:szCs w:val="24"/>
          <w:rtl/>
        </w:rPr>
        <w:t>(</w:t>
      </w:r>
      <w:r w:rsidRPr="00003C58">
        <w:rPr>
          <w:rFonts w:ascii="Simplified Arabic" w:hAnsi="Simplified Arabic" w:cs="Simplified Arabic"/>
          <w:sz w:val="22"/>
          <w:szCs w:val="22"/>
        </w:rPr>
        <w:footnoteRef/>
      </w:r>
      <w:r w:rsidRPr="00003C58">
        <w:rPr>
          <w:rFonts w:ascii="Simplified Arabic" w:hAnsi="Simplified Arabic" w:cs="Simplified Arabic" w:hint="cs"/>
          <w:sz w:val="22"/>
          <w:szCs w:val="22"/>
          <w:rtl/>
        </w:rPr>
        <w:t>) الليث</w:t>
      </w:r>
      <w:r>
        <w:rPr>
          <w:rFonts w:ascii="Simplified Arabic" w:hAnsi="Simplified Arabic" w:cs="Simplified Arabic" w:hint="cs"/>
          <w:sz w:val="22"/>
          <w:szCs w:val="22"/>
          <w:rtl/>
        </w:rPr>
        <w:t>ي،</w:t>
      </w:r>
      <w:r w:rsidRPr="00003C58">
        <w:rPr>
          <w:rFonts w:ascii="Simplified Arabic" w:hAnsi="Simplified Arabic" w:cs="Simplified Arabic" w:hint="cs"/>
          <w:sz w:val="22"/>
          <w:szCs w:val="22"/>
          <w:rtl/>
        </w:rPr>
        <w:t xml:space="preserve"> </w:t>
      </w:r>
      <w:r>
        <w:rPr>
          <w:rFonts w:ascii="Simplified Arabic" w:hAnsi="Simplified Arabic" w:cs="Simplified Arabic" w:hint="cs"/>
          <w:sz w:val="22"/>
          <w:szCs w:val="22"/>
          <w:rtl/>
        </w:rPr>
        <w:t>هبة (3/12/2019)</w:t>
      </w:r>
      <w:r w:rsidRPr="00003C58">
        <w:rPr>
          <w:rFonts w:ascii="Simplified Arabic" w:hAnsi="Simplified Arabic" w:cs="Simplified Arabic" w:hint="cs"/>
          <w:sz w:val="22"/>
          <w:szCs w:val="22"/>
          <w:rtl/>
        </w:rPr>
        <w:t xml:space="preserve"> </w:t>
      </w:r>
      <w:r w:rsidRPr="00003C58">
        <w:rPr>
          <w:rFonts w:ascii="Simplified Arabic" w:hAnsi="Simplified Arabic" w:cs="Simplified Arabic"/>
          <w:sz w:val="22"/>
          <w:szCs w:val="22"/>
          <w:rtl/>
        </w:rPr>
        <w:t>تحليل مؤشرات الفقر من واقع مس</w:t>
      </w:r>
      <w:r w:rsidRPr="00003C58">
        <w:rPr>
          <w:rFonts w:ascii="Simplified Arabic" w:hAnsi="Simplified Arabic" w:cs="Simplified Arabic" w:hint="cs"/>
          <w:sz w:val="22"/>
          <w:szCs w:val="22"/>
          <w:rtl/>
        </w:rPr>
        <w:t>و</w:t>
      </w:r>
      <w:r>
        <w:rPr>
          <w:rFonts w:ascii="Simplified Arabic" w:hAnsi="Simplified Arabic" w:cs="Simplified Arabic"/>
          <w:sz w:val="22"/>
          <w:szCs w:val="22"/>
          <w:rtl/>
        </w:rPr>
        <w:t>ح الدخل وال</w:t>
      </w:r>
      <w:r>
        <w:rPr>
          <w:rFonts w:ascii="Simplified Arabic" w:hAnsi="Simplified Arabic" w:cs="Simplified Arabic" w:hint="cs"/>
          <w:sz w:val="22"/>
          <w:szCs w:val="22"/>
          <w:rtl/>
        </w:rPr>
        <w:t>إ</w:t>
      </w:r>
      <w:r w:rsidRPr="00003C58">
        <w:rPr>
          <w:rFonts w:ascii="Simplified Arabic" w:hAnsi="Simplified Arabic" w:cs="Simplified Arabic"/>
          <w:sz w:val="22"/>
          <w:szCs w:val="22"/>
          <w:rtl/>
        </w:rPr>
        <w:t>نفاق والاستهلاك</w:t>
      </w:r>
      <w:r>
        <w:rPr>
          <w:rFonts w:ascii="Simplified Arabic" w:hAnsi="Simplified Arabic" w:cs="Simplified Arabic" w:hint="cs"/>
          <w:sz w:val="22"/>
          <w:szCs w:val="22"/>
          <w:rtl/>
        </w:rPr>
        <w:t>، ال</w:t>
      </w:r>
      <w:r w:rsidRPr="00003C58">
        <w:rPr>
          <w:rFonts w:ascii="Simplified Arabic" w:hAnsi="Simplified Arabic" w:cs="Simplified Arabic" w:hint="cs"/>
          <w:sz w:val="22"/>
          <w:szCs w:val="22"/>
          <w:rtl/>
        </w:rPr>
        <w:t>جامعة ال</w:t>
      </w:r>
      <w:r>
        <w:rPr>
          <w:rFonts w:ascii="Simplified Arabic" w:hAnsi="Simplified Arabic" w:cs="Simplified Arabic" w:hint="cs"/>
          <w:sz w:val="22"/>
          <w:szCs w:val="22"/>
          <w:rtl/>
        </w:rPr>
        <w:t>أمريكي</w:t>
      </w:r>
      <w:r w:rsidRPr="00003C58">
        <w:rPr>
          <w:rFonts w:ascii="Simplified Arabic" w:hAnsi="Simplified Arabic" w:cs="Simplified Arabic" w:hint="cs"/>
          <w:sz w:val="22"/>
          <w:szCs w:val="22"/>
          <w:rtl/>
        </w:rPr>
        <w:t>ة.</w:t>
      </w:r>
    </w:p>
  </w:footnote>
  <w:footnote w:id="185">
    <w:p w14:paraId="04CA1848" w14:textId="03C14CC6" w:rsidR="00021399" w:rsidRDefault="00021399" w:rsidP="00003C58">
      <w:pPr>
        <w:pStyle w:val="FootnoteText"/>
        <w:jc w:val="both"/>
        <w:rPr>
          <w:rFonts w:ascii="Simplified Arabic" w:hAnsi="Simplified Arabic" w:cs="Simplified Arabic"/>
          <w:sz w:val="24"/>
          <w:szCs w:val="24"/>
          <w:rtl/>
        </w:rPr>
      </w:pPr>
      <w:r w:rsidRPr="00003C58">
        <w:rPr>
          <w:rFonts w:hint="cs"/>
          <w:sz w:val="22"/>
          <w:szCs w:val="22"/>
          <w:rtl/>
        </w:rPr>
        <w:t>(</w:t>
      </w:r>
      <w:r w:rsidRPr="00003C58">
        <w:rPr>
          <w:rStyle w:val="FootnoteReference"/>
          <w:sz w:val="22"/>
          <w:szCs w:val="22"/>
        </w:rPr>
        <w:footnoteRef/>
      </w:r>
      <w:r w:rsidRPr="00003C58">
        <w:rPr>
          <w:rFonts w:hint="cs"/>
          <w:sz w:val="22"/>
          <w:szCs w:val="22"/>
          <w:rtl/>
        </w:rPr>
        <w:t>)</w:t>
      </w:r>
      <w:r>
        <w:rPr>
          <w:rFonts w:hint="cs"/>
          <w:sz w:val="22"/>
          <w:szCs w:val="22"/>
          <w:rtl/>
        </w:rPr>
        <w:t xml:space="preserve"> </w:t>
      </w:r>
      <w:r w:rsidRPr="00003C58">
        <w:rPr>
          <w:rFonts w:ascii="Simplified Arabic" w:hAnsi="Simplified Arabic" w:cs="Simplified Arabic"/>
          <w:sz w:val="22"/>
          <w:szCs w:val="22"/>
          <w:rtl/>
        </w:rPr>
        <w:t>عباس</w:t>
      </w:r>
      <w:r>
        <w:rPr>
          <w:rFonts w:ascii="Simplified Arabic" w:hAnsi="Simplified Arabic" w:cs="Simplified Arabic" w:hint="cs"/>
          <w:sz w:val="22"/>
          <w:szCs w:val="22"/>
          <w:rtl/>
        </w:rPr>
        <w:t xml:space="preserve">، </w:t>
      </w:r>
      <w:r w:rsidRPr="00003C58">
        <w:rPr>
          <w:rFonts w:ascii="Simplified Arabic" w:hAnsi="Simplified Arabic" w:cs="Simplified Arabic"/>
          <w:sz w:val="22"/>
          <w:szCs w:val="22"/>
          <w:rtl/>
        </w:rPr>
        <w:t>طلال؛ فنازي</w:t>
      </w:r>
      <w:r>
        <w:rPr>
          <w:rFonts w:ascii="Simplified Arabic" w:hAnsi="Simplified Arabic" w:cs="Simplified Arabic" w:hint="cs"/>
          <w:sz w:val="22"/>
          <w:szCs w:val="22"/>
          <w:rtl/>
        </w:rPr>
        <w:t>،</w:t>
      </w:r>
      <w:r w:rsidRPr="00003C58">
        <w:rPr>
          <w:rFonts w:ascii="Simplified Arabic" w:hAnsi="Simplified Arabic" w:cs="Simplified Arabic"/>
          <w:sz w:val="22"/>
          <w:szCs w:val="22"/>
          <w:rtl/>
        </w:rPr>
        <w:t xml:space="preserve"> فطيمة الزهراء (2019) تحليل واقع الفقر والتنمية البشرية في الدول العربية، دراسة حالة لمجموعة دول عربية،</w:t>
      </w:r>
      <w:r>
        <w:rPr>
          <w:rFonts w:ascii="Simplified Arabic" w:hAnsi="Simplified Arabic" w:cs="Simplified Arabic" w:hint="cs"/>
          <w:sz w:val="22"/>
          <w:szCs w:val="22"/>
          <w:rtl/>
        </w:rPr>
        <w:t xml:space="preserve"> مجلة </w:t>
      </w:r>
      <w:r w:rsidRPr="007F1041">
        <w:rPr>
          <w:rFonts w:ascii="Simplified Arabic" w:hAnsi="Simplified Arabic" w:cs="Simplified Arabic" w:hint="cs"/>
          <w:sz w:val="22"/>
          <w:szCs w:val="22"/>
          <w:rtl/>
        </w:rPr>
        <w:t xml:space="preserve">جديد الاقتصاد، </w:t>
      </w:r>
      <w:r w:rsidRPr="007F1041">
        <w:rPr>
          <w:rFonts w:ascii="Simplified Arabic" w:hAnsi="Simplified Arabic" w:cs="Simplified Arabic"/>
          <w:sz w:val="22"/>
          <w:szCs w:val="22"/>
          <w:rtl/>
        </w:rPr>
        <w:t xml:space="preserve"> المجلد 14، العدد</w:t>
      </w:r>
      <w:r w:rsidRPr="007F1041">
        <w:rPr>
          <w:rFonts w:ascii="Simplified Arabic" w:hAnsi="Simplified Arabic" w:cs="Simplified Arabic" w:hint="cs"/>
          <w:sz w:val="22"/>
          <w:szCs w:val="22"/>
          <w:rtl/>
        </w:rPr>
        <w:t xml:space="preserve"> 1</w:t>
      </w:r>
      <w:r w:rsidRPr="007F1041">
        <w:rPr>
          <w:rFonts w:ascii="Simplified Arabic" w:hAnsi="Simplified Arabic" w:cs="Simplified Arabic"/>
          <w:sz w:val="22"/>
          <w:szCs w:val="22"/>
          <w:rtl/>
        </w:rPr>
        <w:t>، ص: 152-184.</w:t>
      </w:r>
    </w:p>
  </w:footnote>
  <w:footnote w:id="186">
    <w:p w14:paraId="45B538F7" w14:textId="2DD02861" w:rsidR="00021399" w:rsidRPr="00E50418" w:rsidRDefault="00021399" w:rsidP="00F87979">
      <w:pPr>
        <w:pStyle w:val="FootnoteText"/>
        <w:rPr>
          <w:sz w:val="24"/>
          <w:szCs w:val="24"/>
          <w:rtl/>
          <w:lang w:bidi="ar-EG"/>
        </w:rPr>
      </w:pPr>
      <w:r>
        <w:rPr>
          <w:rFonts w:ascii="Simplified Arabic" w:hAnsi="Simplified Arabic" w:cs="Simplified Arabic" w:hint="cs"/>
          <w:sz w:val="24"/>
          <w:szCs w:val="24"/>
          <w:rtl/>
        </w:rPr>
        <w:t>(</w:t>
      </w:r>
      <w:r w:rsidRPr="00E50418">
        <w:rPr>
          <w:rFonts w:ascii="Simplified Arabic" w:hAnsi="Simplified Arabic" w:cs="Simplified Arabic"/>
          <w:sz w:val="24"/>
          <w:szCs w:val="24"/>
        </w:rPr>
        <w:footnoteRef/>
      </w:r>
      <w:r>
        <w:rPr>
          <w:rFonts w:ascii="Simplified Arabic" w:hAnsi="Simplified Arabic" w:cs="Simplified Arabic" w:hint="cs"/>
          <w:sz w:val="24"/>
          <w:szCs w:val="24"/>
          <w:rtl/>
        </w:rPr>
        <w:t>)</w:t>
      </w:r>
      <w:r w:rsidRPr="00E50418">
        <w:rPr>
          <w:rFonts w:ascii="Simplified Arabic" w:hAnsi="Simplified Arabic" w:cs="Simplified Arabic" w:hint="cs"/>
          <w:sz w:val="24"/>
          <w:szCs w:val="24"/>
          <w:rtl/>
        </w:rPr>
        <w:t xml:space="preserve"> بحث</w:t>
      </w:r>
      <w:r w:rsidRPr="00E50418">
        <w:rPr>
          <w:rFonts w:ascii="Simplified Arabic" w:hAnsi="Simplified Arabic" w:cs="Simplified Arabic"/>
          <w:sz w:val="24"/>
          <w:szCs w:val="24"/>
          <w:rtl/>
        </w:rPr>
        <w:t xml:space="preserve"> </w:t>
      </w:r>
      <w:r w:rsidRPr="00E50418">
        <w:rPr>
          <w:rFonts w:ascii="Simplified Arabic" w:hAnsi="Simplified Arabic" w:cs="Simplified Arabic" w:hint="cs"/>
          <w:sz w:val="24"/>
          <w:szCs w:val="24"/>
          <w:rtl/>
        </w:rPr>
        <w:t>الدخل</w:t>
      </w:r>
      <w:r w:rsidRPr="00E50418">
        <w:rPr>
          <w:rFonts w:ascii="Simplified Arabic" w:hAnsi="Simplified Arabic" w:cs="Simplified Arabic"/>
          <w:sz w:val="24"/>
          <w:szCs w:val="24"/>
          <w:rtl/>
        </w:rPr>
        <w:t xml:space="preserve"> </w:t>
      </w:r>
      <w:r w:rsidRPr="00E50418">
        <w:rPr>
          <w:rFonts w:ascii="Simplified Arabic" w:hAnsi="Simplified Arabic" w:cs="Simplified Arabic" w:hint="cs"/>
          <w:sz w:val="24"/>
          <w:szCs w:val="24"/>
          <w:rtl/>
        </w:rPr>
        <w:t>والإنفاق</w:t>
      </w:r>
      <w:r w:rsidRPr="00E50418">
        <w:rPr>
          <w:rFonts w:ascii="Simplified Arabic" w:hAnsi="Simplified Arabic" w:cs="Simplified Arabic"/>
          <w:sz w:val="24"/>
          <w:szCs w:val="24"/>
          <w:rtl/>
        </w:rPr>
        <w:t xml:space="preserve"> </w:t>
      </w:r>
      <w:r>
        <w:rPr>
          <w:rFonts w:ascii="Simplified Arabic" w:hAnsi="Simplified Arabic" w:cs="Simplified Arabic" w:hint="cs"/>
          <w:sz w:val="24"/>
          <w:szCs w:val="24"/>
          <w:rtl/>
        </w:rPr>
        <w:t>والا</w:t>
      </w:r>
      <w:r w:rsidRPr="00E50418">
        <w:rPr>
          <w:rFonts w:ascii="Simplified Arabic" w:hAnsi="Simplified Arabic" w:cs="Simplified Arabic" w:hint="cs"/>
          <w:sz w:val="24"/>
          <w:szCs w:val="24"/>
          <w:rtl/>
        </w:rPr>
        <w:t>ستهلاك</w:t>
      </w:r>
      <w:r w:rsidRPr="00E50418">
        <w:rPr>
          <w:rFonts w:ascii="Simplified Arabic" w:hAnsi="Simplified Arabic" w:cs="Simplified Arabic"/>
          <w:sz w:val="24"/>
          <w:szCs w:val="24"/>
          <w:rtl/>
        </w:rPr>
        <w:t xml:space="preserve"> 2019-2020</w:t>
      </w:r>
      <w:r>
        <w:rPr>
          <w:rFonts w:ascii="Simplified Arabic" w:hAnsi="Simplified Arabic" w:cs="Simplified Arabic" w:hint="cs"/>
          <w:sz w:val="24"/>
          <w:szCs w:val="24"/>
          <w:rtl/>
        </w:rPr>
        <w:t>.</w:t>
      </w:r>
    </w:p>
  </w:footnote>
  <w:footnote w:id="187">
    <w:p w14:paraId="5DF0E1E2" w14:textId="511C5846" w:rsidR="00021399" w:rsidRDefault="00021399" w:rsidP="001323BE">
      <w:pPr>
        <w:pStyle w:val="FootnoteText"/>
        <w:jc w:val="lowKashida"/>
        <w:rPr>
          <w:rFonts w:ascii="Simplified Arabic" w:hAnsi="Simplified Arabic" w:cs="Simplified Arabic"/>
          <w:sz w:val="24"/>
          <w:szCs w:val="24"/>
          <w:rtl/>
        </w:rPr>
      </w:pPr>
      <w:r>
        <w:rPr>
          <w:rFonts w:hint="cs"/>
          <w:rtl/>
        </w:rPr>
        <w:t>(</w:t>
      </w:r>
      <w:r>
        <w:rPr>
          <w:rStyle w:val="FootnoteReference"/>
        </w:rPr>
        <w:footnoteRef/>
      </w:r>
      <w:r>
        <w:rPr>
          <w:rFonts w:hint="cs"/>
          <w:rtl/>
        </w:rPr>
        <w:t>)</w:t>
      </w:r>
      <w:r>
        <w:rPr>
          <w:rtl/>
          <w:lang w:bidi="ar-EG"/>
        </w:rPr>
        <w:t xml:space="preserve"> </w:t>
      </w:r>
      <w:r>
        <w:rPr>
          <w:rFonts w:ascii="Simplified Arabic" w:hAnsi="Simplified Arabic" w:cs="Simplified Arabic"/>
          <w:sz w:val="24"/>
          <w:szCs w:val="24"/>
          <w:rtl/>
        </w:rPr>
        <w:t>المركز الإعلامي لمجلس الوزراء (2022) محاور الاستراتيجية الوطنية لتمكين المرأة المصرية 2030.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BE27F4" w14:textId="77777777" w:rsidR="00021399" w:rsidRDefault="00021399" w:rsidP="00710484">
    <w:pPr>
      <w:pStyle w:val="Header"/>
      <w:tabs>
        <w:tab w:val="clear" w:pos="4320"/>
        <w:tab w:val="clear" w:pos="8640"/>
        <w:tab w:val="left" w:pos="2900"/>
      </w:tabs>
    </w:pPr>
    <w:r>
      <w:rPr>
        <w:rtl/>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EE2DC8" w14:textId="77777777" w:rsidR="00021399" w:rsidRDefault="00021399" w:rsidP="00710484">
    <w:pPr>
      <w:pStyle w:val="Header"/>
      <w:tabs>
        <w:tab w:val="clear" w:pos="4320"/>
        <w:tab w:val="clear" w:pos="8640"/>
        <w:tab w:val="left" w:pos="2900"/>
      </w:tabs>
    </w:pPr>
    <w:r>
      <w:rPr>
        <w:rtl/>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32B468" w14:textId="77777777" w:rsidR="00021399" w:rsidRDefault="00021399">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5A409D" w14:textId="77777777" w:rsidR="00021399" w:rsidRDefault="00021399" w:rsidP="00710484">
    <w:pPr>
      <w:pStyle w:val="Header"/>
      <w:tabs>
        <w:tab w:val="clear" w:pos="4320"/>
        <w:tab w:val="clear" w:pos="8640"/>
        <w:tab w:val="left" w:pos="2900"/>
      </w:tabs>
    </w:pPr>
    <w:r>
      <w:rPr>
        <w:rtl/>
      </w:rPr>
      <w:tab/>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CDA364" w14:textId="77777777" w:rsidR="00021399" w:rsidRDefault="00021399" w:rsidP="00710484">
    <w:pPr>
      <w:pStyle w:val="Header"/>
      <w:tabs>
        <w:tab w:val="clear" w:pos="4320"/>
        <w:tab w:val="clear" w:pos="8640"/>
        <w:tab w:val="left" w:pos="2900"/>
      </w:tabs>
    </w:pPr>
    <w:r>
      <w:rPr>
        <w:rtl/>
      </w:rPr>
      <w:tab/>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BF5438" w14:textId="77777777" w:rsidR="00021399" w:rsidRDefault="00021399" w:rsidP="00710484">
    <w:pPr>
      <w:pStyle w:val="Header"/>
      <w:tabs>
        <w:tab w:val="clear" w:pos="4320"/>
        <w:tab w:val="clear" w:pos="8640"/>
        <w:tab w:val="left" w:pos="2900"/>
      </w:tabs>
    </w:pPr>
    <w:r>
      <w:rPr>
        <w:rtl/>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346B4"/>
    <w:multiLevelType w:val="hybridMultilevel"/>
    <w:tmpl w:val="B7F83682"/>
    <w:lvl w:ilvl="0" w:tplc="8FCAC336">
      <w:start w:val="1"/>
      <w:numFmt w:val="bullet"/>
      <w:lvlText w:val="-"/>
      <w:lvlJc w:val="left"/>
      <w:pPr>
        <w:ind w:left="720" w:hanging="360"/>
      </w:pPr>
      <w:rPr>
        <w:rFonts w:ascii="Arial" w:eastAsiaTheme="minorHAnsi" w:hAnsi="Arial" w:cs="Arial" w:hint="default"/>
        <w:b w:val="0"/>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04036D8"/>
    <w:multiLevelType w:val="hybridMultilevel"/>
    <w:tmpl w:val="17462340"/>
    <w:lvl w:ilvl="0" w:tplc="3F04E142">
      <w:start w:val="1"/>
      <w:numFmt w:val="bullet"/>
      <w:lvlText w:val="-"/>
      <w:lvlJc w:val="left"/>
      <w:pPr>
        <w:ind w:left="360" w:hanging="360"/>
      </w:pPr>
      <w:rPr>
        <w:rFonts w:ascii="Microsoft Sans Serif" w:eastAsiaTheme="minorHAnsi" w:hAnsi="Microsoft Sans Serif" w:cs="Microsoft Sans Serif"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0BC6AFA"/>
    <w:multiLevelType w:val="hybridMultilevel"/>
    <w:tmpl w:val="365E3EBC"/>
    <w:lvl w:ilvl="0" w:tplc="0930B834">
      <w:numFmt w:val="bullet"/>
      <w:lvlText w:val="-"/>
      <w:lvlJc w:val="left"/>
      <w:pPr>
        <w:ind w:left="720" w:hanging="360"/>
      </w:pPr>
      <w:rPr>
        <w:rFonts w:ascii="Simplified Arabic" w:eastAsia="Calibr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13D3D2B"/>
    <w:multiLevelType w:val="hybridMultilevel"/>
    <w:tmpl w:val="53ECF28C"/>
    <w:lvl w:ilvl="0" w:tplc="08586BDA">
      <w:start w:val="5"/>
      <w:numFmt w:val="bullet"/>
      <w:lvlText w:val="-"/>
      <w:lvlJc w:val="left"/>
      <w:pPr>
        <w:ind w:left="360" w:hanging="360"/>
      </w:pPr>
      <w:rPr>
        <w:rFonts w:ascii="Simplified Arabic" w:eastAsia="Calibri" w:hAnsi="Simplified Arabic" w:cs="Simplified Arabic"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024969E6"/>
    <w:multiLevelType w:val="hybridMultilevel"/>
    <w:tmpl w:val="F7F2CBB8"/>
    <w:lvl w:ilvl="0" w:tplc="C5084254">
      <w:start w:val="3"/>
      <w:numFmt w:val="bullet"/>
      <w:lvlText w:val="-"/>
      <w:lvlJc w:val="left"/>
      <w:pPr>
        <w:ind w:left="900" w:hanging="360"/>
      </w:pPr>
      <w:rPr>
        <w:rFonts w:ascii="Simplified Arabic" w:eastAsia="Calibri" w:hAnsi="Simplified Arabic" w:cs="Simplified Arabic"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5">
    <w:nsid w:val="02702194"/>
    <w:multiLevelType w:val="hybridMultilevel"/>
    <w:tmpl w:val="3A0C5906"/>
    <w:lvl w:ilvl="0" w:tplc="8FDC74A4">
      <w:numFmt w:val="bullet"/>
      <w:lvlText w:val="-"/>
      <w:lvlJc w:val="left"/>
      <w:pPr>
        <w:ind w:left="720" w:hanging="360"/>
      </w:pPr>
      <w:rPr>
        <w:rFonts w:ascii="Arial" w:eastAsia="Calibri" w:hAnsi="Arial" w:cs="Aria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334213F"/>
    <w:multiLevelType w:val="hybridMultilevel"/>
    <w:tmpl w:val="82A8C5D6"/>
    <w:lvl w:ilvl="0" w:tplc="08586BDA">
      <w:start w:val="5"/>
      <w:numFmt w:val="bullet"/>
      <w:lvlText w:val="-"/>
      <w:lvlJc w:val="left"/>
      <w:pPr>
        <w:ind w:left="360" w:hanging="360"/>
      </w:pPr>
      <w:rPr>
        <w:rFonts w:ascii="Simplified Arabic" w:eastAsia="Calibri" w:hAnsi="Simplified Arabic" w:cs="Simplified Arabic"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03A6365E"/>
    <w:multiLevelType w:val="hybridMultilevel"/>
    <w:tmpl w:val="E884D57C"/>
    <w:lvl w:ilvl="0" w:tplc="3F04E142">
      <w:start w:val="1"/>
      <w:numFmt w:val="bullet"/>
      <w:lvlText w:val="-"/>
      <w:lvlJc w:val="left"/>
      <w:pPr>
        <w:ind w:left="1080" w:hanging="360"/>
      </w:pPr>
      <w:rPr>
        <w:rFonts w:ascii="Microsoft Sans Serif" w:eastAsiaTheme="minorHAnsi" w:hAnsi="Microsoft Sans Serif" w:cs="Microsoft Sans Serif"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03FD1EB6"/>
    <w:multiLevelType w:val="hybridMultilevel"/>
    <w:tmpl w:val="12C46D76"/>
    <w:lvl w:ilvl="0" w:tplc="CE1CB7BC">
      <w:start w:val="1"/>
      <w:numFmt w:val="bullet"/>
      <w:lvlText w:val="-"/>
      <w:lvlJc w:val="left"/>
      <w:pPr>
        <w:ind w:left="1350" w:hanging="360"/>
      </w:pPr>
      <w:rPr>
        <w:rFonts w:ascii="Simplified Arabic" w:eastAsia="Calibri" w:hAnsi="Simplified Arabic" w:cs="Simplified Arabic" w:hint="default"/>
      </w:rPr>
    </w:lvl>
    <w:lvl w:ilvl="1" w:tplc="04090003">
      <w:start w:val="1"/>
      <w:numFmt w:val="bullet"/>
      <w:lvlText w:val="o"/>
      <w:lvlJc w:val="left"/>
      <w:pPr>
        <w:ind w:left="2250" w:hanging="360"/>
      </w:pPr>
      <w:rPr>
        <w:rFonts w:ascii="Courier New" w:hAnsi="Courier New" w:cs="Courier New" w:hint="default"/>
      </w:rPr>
    </w:lvl>
    <w:lvl w:ilvl="2" w:tplc="04090005">
      <w:start w:val="1"/>
      <w:numFmt w:val="bullet"/>
      <w:lvlText w:val=""/>
      <w:lvlJc w:val="left"/>
      <w:pPr>
        <w:ind w:left="2970" w:hanging="360"/>
      </w:pPr>
      <w:rPr>
        <w:rFonts w:ascii="Wingdings" w:hAnsi="Wingdings" w:hint="default"/>
      </w:rPr>
    </w:lvl>
    <w:lvl w:ilvl="3" w:tplc="04090001">
      <w:start w:val="1"/>
      <w:numFmt w:val="bullet"/>
      <w:lvlText w:val=""/>
      <w:lvlJc w:val="left"/>
      <w:pPr>
        <w:ind w:left="3690" w:hanging="360"/>
      </w:pPr>
      <w:rPr>
        <w:rFonts w:ascii="Symbol" w:hAnsi="Symbol" w:hint="default"/>
      </w:rPr>
    </w:lvl>
    <w:lvl w:ilvl="4" w:tplc="04090003">
      <w:start w:val="1"/>
      <w:numFmt w:val="bullet"/>
      <w:lvlText w:val="o"/>
      <w:lvlJc w:val="left"/>
      <w:pPr>
        <w:ind w:left="4410" w:hanging="360"/>
      </w:pPr>
      <w:rPr>
        <w:rFonts w:ascii="Courier New" w:hAnsi="Courier New" w:cs="Courier New" w:hint="default"/>
      </w:rPr>
    </w:lvl>
    <w:lvl w:ilvl="5" w:tplc="04090005">
      <w:start w:val="1"/>
      <w:numFmt w:val="bullet"/>
      <w:lvlText w:val=""/>
      <w:lvlJc w:val="left"/>
      <w:pPr>
        <w:ind w:left="5130" w:hanging="360"/>
      </w:pPr>
      <w:rPr>
        <w:rFonts w:ascii="Wingdings" w:hAnsi="Wingdings" w:hint="default"/>
      </w:rPr>
    </w:lvl>
    <w:lvl w:ilvl="6" w:tplc="04090001">
      <w:start w:val="1"/>
      <w:numFmt w:val="bullet"/>
      <w:lvlText w:val=""/>
      <w:lvlJc w:val="left"/>
      <w:pPr>
        <w:ind w:left="5850" w:hanging="360"/>
      </w:pPr>
      <w:rPr>
        <w:rFonts w:ascii="Symbol" w:hAnsi="Symbol" w:hint="default"/>
      </w:rPr>
    </w:lvl>
    <w:lvl w:ilvl="7" w:tplc="04090003">
      <w:start w:val="1"/>
      <w:numFmt w:val="bullet"/>
      <w:lvlText w:val="o"/>
      <w:lvlJc w:val="left"/>
      <w:pPr>
        <w:ind w:left="6570" w:hanging="360"/>
      </w:pPr>
      <w:rPr>
        <w:rFonts w:ascii="Courier New" w:hAnsi="Courier New" w:cs="Courier New" w:hint="default"/>
      </w:rPr>
    </w:lvl>
    <w:lvl w:ilvl="8" w:tplc="04090005">
      <w:start w:val="1"/>
      <w:numFmt w:val="bullet"/>
      <w:lvlText w:val=""/>
      <w:lvlJc w:val="left"/>
      <w:pPr>
        <w:ind w:left="7290" w:hanging="360"/>
      </w:pPr>
      <w:rPr>
        <w:rFonts w:ascii="Wingdings" w:hAnsi="Wingdings" w:hint="default"/>
      </w:rPr>
    </w:lvl>
  </w:abstractNum>
  <w:abstractNum w:abstractNumId="9">
    <w:nsid w:val="041138F8"/>
    <w:multiLevelType w:val="hybridMultilevel"/>
    <w:tmpl w:val="551A5BA4"/>
    <w:lvl w:ilvl="0" w:tplc="0A2EC15C">
      <w:start w:val="1"/>
      <w:numFmt w:val="decimal"/>
      <w:lvlText w:val="%1-"/>
      <w:lvlJc w:val="left"/>
      <w:pPr>
        <w:ind w:left="720" w:hanging="360"/>
      </w:pPr>
      <w:rPr>
        <w:rFonts w:ascii="Calibri" w:eastAsia="Calibri" w:hAnsi="Calibri" w:cs="Arial" w:hint="default"/>
        <w:b w:val="0"/>
        <w:bCs w:val="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079622FA"/>
    <w:multiLevelType w:val="hybridMultilevel"/>
    <w:tmpl w:val="1D3CE398"/>
    <w:lvl w:ilvl="0" w:tplc="1EA88898">
      <w:numFmt w:val="bullet"/>
      <w:lvlText w:val="-"/>
      <w:lvlJc w:val="left"/>
      <w:pPr>
        <w:ind w:left="720" w:hanging="360"/>
      </w:pPr>
      <w:rPr>
        <w:rFonts w:ascii="Simplified Arabic" w:eastAsia="Calibri" w:hAnsi="Simplified Arabic" w:cs="Simplified Arabic" w:hint="default"/>
        <w:b/>
        <w:sz w:val="3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7AC0128"/>
    <w:multiLevelType w:val="hybridMultilevel"/>
    <w:tmpl w:val="D4D47154"/>
    <w:lvl w:ilvl="0" w:tplc="8B581CD4">
      <w:start w:val="1"/>
      <w:numFmt w:val="decimal"/>
      <w:lvlText w:val="%1-"/>
      <w:lvlJc w:val="left"/>
      <w:pPr>
        <w:ind w:left="540" w:hanging="360"/>
      </w:pPr>
      <w:rPr>
        <w:rFonts w:hint="default"/>
      </w:rPr>
    </w:lvl>
    <w:lvl w:ilvl="1" w:tplc="42704760">
      <w:start w:val="1"/>
      <w:numFmt w:val="decimal"/>
      <w:lvlText w:val="%2-"/>
      <w:lvlJc w:val="left"/>
      <w:pPr>
        <w:ind w:left="1335" w:hanging="435"/>
      </w:pPr>
      <w:rPr>
        <w:rFonts w:hint="default"/>
        <w:b/>
        <w:u w:val="none"/>
      </w:r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2">
    <w:nsid w:val="08E61407"/>
    <w:multiLevelType w:val="hybridMultilevel"/>
    <w:tmpl w:val="DC8A58F4"/>
    <w:lvl w:ilvl="0" w:tplc="3A8A530E">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9041DC5"/>
    <w:multiLevelType w:val="hybridMultilevel"/>
    <w:tmpl w:val="68A26A9C"/>
    <w:lvl w:ilvl="0" w:tplc="3A8A530E">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0CB102BD"/>
    <w:multiLevelType w:val="hybridMultilevel"/>
    <w:tmpl w:val="24901B12"/>
    <w:lvl w:ilvl="0" w:tplc="EC2021CE">
      <w:start w:val="1"/>
      <w:numFmt w:val="decimal"/>
      <w:lvlText w:val="%1-"/>
      <w:lvlJc w:val="left"/>
      <w:pPr>
        <w:ind w:left="720" w:hanging="360"/>
      </w:pPr>
      <w:rPr>
        <w:rFonts w:ascii="Simplified Arabic" w:eastAsiaTheme="minorHAnsi" w:hAnsi="Simplified Arabic" w:cs="Simplified Arabic"/>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0CB81E38"/>
    <w:multiLevelType w:val="hybridMultilevel"/>
    <w:tmpl w:val="7CFC4D70"/>
    <w:lvl w:ilvl="0" w:tplc="CE1CB7BC">
      <w:start w:val="1"/>
      <w:numFmt w:val="bullet"/>
      <w:lvlText w:val="-"/>
      <w:lvlJc w:val="left"/>
      <w:pPr>
        <w:ind w:left="1440" w:hanging="360"/>
      </w:pPr>
      <w:rPr>
        <w:rFonts w:ascii="Simplified Arabic" w:eastAsia="Calibri" w:hAnsi="Simplified Arabic" w:cs="Simplified Arabic"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6">
    <w:nsid w:val="0CC76967"/>
    <w:multiLevelType w:val="hybridMultilevel"/>
    <w:tmpl w:val="94D4292C"/>
    <w:lvl w:ilvl="0" w:tplc="FB709F3E">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7">
    <w:nsid w:val="0D76213F"/>
    <w:multiLevelType w:val="hybridMultilevel"/>
    <w:tmpl w:val="61B827A0"/>
    <w:lvl w:ilvl="0" w:tplc="3A8A530E">
      <w:numFmt w:val="bullet"/>
      <w:lvlText w:val="-"/>
      <w:lvlJc w:val="left"/>
      <w:pPr>
        <w:ind w:left="1080" w:hanging="360"/>
      </w:pPr>
      <w:rPr>
        <w:rFonts w:ascii="Arial" w:eastAsia="Calibr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0E312B8B"/>
    <w:multiLevelType w:val="hybridMultilevel"/>
    <w:tmpl w:val="42923412"/>
    <w:lvl w:ilvl="0" w:tplc="7BE0D574">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0EE17028"/>
    <w:multiLevelType w:val="hybridMultilevel"/>
    <w:tmpl w:val="EEEC6F36"/>
    <w:lvl w:ilvl="0" w:tplc="558A07B6">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11B86D91"/>
    <w:multiLevelType w:val="hybridMultilevel"/>
    <w:tmpl w:val="83CE05C2"/>
    <w:lvl w:ilvl="0" w:tplc="B9744990">
      <w:start w:val="1"/>
      <w:numFmt w:val="decimal"/>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11F92677"/>
    <w:multiLevelType w:val="hybridMultilevel"/>
    <w:tmpl w:val="9578CB3A"/>
    <w:lvl w:ilvl="0" w:tplc="3A8A530E">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12160F4A"/>
    <w:multiLevelType w:val="hybridMultilevel"/>
    <w:tmpl w:val="6BBA5238"/>
    <w:lvl w:ilvl="0" w:tplc="558A07B6">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170E3406"/>
    <w:multiLevelType w:val="hybridMultilevel"/>
    <w:tmpl w:val="EEA4CD32"/>
    <w:lvl w:ilvl="0" w:tplc="F7A05E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17240770"/>
    <w:multiLevelType w:val="hybridMultilevel"/>
    <w:tmpl w:val="875C47C0"/>
    <w:lvl w:ilvl="0" w:tplc="FFFFFFFF">
      <w:numFmt w:val="bullet"/>
      <w:lvlText w:val="-"/>
      <w:lvlJc w:val="left"/>
      <w:pPr>
        <w:ind w:left="720" w:hanging="360"/>
      </w:pPr>
      <w:rPr>
        <w:rFonts w:ascii="Simplified Arabic" w:eastAsia="Calibri" w:hAnsi="Simplified Arabic" w:cs="Simplified Arabic" w:hint="default"/>
        <w:b/>
        <w:lang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nsid w:val="18831863"/>
    <w:multiLevelType w:val="hybridMultilevel"/>
    <w:tmpl w:val="BACA8F2C"/>
    <w:lvl w:ilvl="0" w:tplc="A22C10DE">
      <w:start w:val="1"/>
      <w:numFmt w:val="arabicAbjad"/>
      <w:lvlText w:val="%1."/>
      <w:lvlJc w:val="left"/>
      <w:pPr>
        <w:ind w:left="45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6">
    <w:nsid w:val="18D67941"/>
    <w:multiLevelType w:val="hybridMultilevel"/>
    <w:tmpl w:val="8698EFEA"/>
    <w:lvl w:ilvl="0" w:tplc="2E4223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1B9013B9"/>
    <w:multiLevelType w:val="hybridMultilevel"/>
    <w:tmpl w:val="CE0A0A6E"/>
    <w:lvl w:ilvl="0" w:tplc="3A8A530E">
      <w:numFmt w:val="bullet"/>
      <w:lvlText w:val="-"/>
      <w:lvlJc w:val="left"/>
      <w:pPr>
        <w:ind w:left="1287" w:hanging="360"/>
      </w:pPr>
      <w:rPr>
        <w:rFonts w:ascii="Arial" w:eastAsia="Calibri" w:hAnsi="Arial" w:cs="Aria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8">
    <w:nsid w:val="1CA93AB6"/>
    <w:multiLevelType w:val="hybridMultilevel"/>
    <w:tmpl w:val="8098D160"/>
    <w:lvl w:ilvl="0" w:tplc="08D2AE3C">
      <w:start w:val="1"/>
      <w:numFmt w:val="bullet"/>
      <w:lvlText w:val=""/>
      <w:lvlJc w:val="left"/>
      <w:pPr>
        <w:ind w:left="1196" w:hanging="360"/>
      </w:pPr>
      <w:rPr>
        <w:rFonts w:ascii="Symbol" w:hAnsi="Symbol" w:hint="default"/>
        <w:color w:val="auto"/>
      </w:rPr>
    </w:lvl>
    <w:lvl w:ilvl="1" w:tplc="04090003" w:tentative="1">
      <w:start w:val="1"/>
      <w:numFmt w:val="bullet"/>
      <w:lvlText w:val="o"/>
      <w:lvlJc w:val="left"/>
      <w:pPr>
        <w:ind w:left="1916" w:hanging="360"/>
      </w:pPr>
      <w:rPr>
        <w:rFonts w:ascii="Courier New" w:hAnsi="Courier New" w:cs="Courier New" w:hint="default"/>
      </w:rPr>
    </w:lvl>
    <w:lvl w:ilvl="2" w:tplc="04090005" w:tentative="1">
      <w:start w:val="1"/>
      <w:numFmt w:val="bullet"/>
      <w:lvlText w:val=""/>
      <w:lvlJc w:val="left"/>
      <w:pPr>
        <w:ind w:left="2636" w:hanging="360"/>
      </w:pPr>
      <w:rPr>
        <w:rFonts w:ascii="Wingdings" w:hAnsi="Wingdings" w:hint="default"/>
      </w:rPr>
    </w:lvl>
    <w:lvl w:ilvl="3" w:tplc="04090001" w:tentative="1">
      <w:start w:val="1"/>
      <w:numFmt w:val="bullet"/>
      <w:lvlText w:val=""/>
      <w:lvlJc w:val="left"/>
      <w:pPr>
        <w:ind w:left="3356" w:hanging="360"/>
      </w:pPr>
      <w:rPr>
        <w:rFonts w:ascii="Symbol" w:hAnsi="Symbol" w:hint="default"/>
      </w:rPr>
    </w:lvl>
    <w:lvl w:ilvl="4" w:tplc="04090003" w:tentative="1">
      <w:start w:val="1"/>
      <w:numFmt w:val="bullet"/>
      <w:lvlText w:val="o"/>
      <w:lvlJc w:val="left"/>
      <w:pPr>
        <w:ind w:left="4076" w:hanging="360"/>
      </w:pPr>
      <w:rPr>
        <w:rFonts w:ascii="Courier New" w:hAnsi="Courier New" w:cs="Courier New" w:hint="default"/>
      </w:rPr>
    </w:lvl>
    <w:lvl w:ilvl="5" w:tplc="04090005" w:tentative="1">
      <w:start w:val="1"/>
      <w:numFmt w:val="bullet"/>
      <w:lvlText w:val=""/>
      <w:lvlJc w:val="left"/>
      <w:pPr>
        <w:ind w:left="4796" w:hanging="360"/>
      </w:pPr>
      <w:rPr>
        <w:rFonts w:ascii="Wingdings" w:hAnsi="Wingdings" w:hint="default"/>
      </w:rPr>
    </w:lvl>
    <w:lvl w:ilvl="6" w:tplc="04090001" w:tentative="1">
      <w:start w:val="1"/>
      <w:numFmt w:val="bullet"/>
      <w:lvlText w:val=""/>
      <w:lvlJc w:val="left"/>
      <w:pPr>
        <w:ind w:left="5516" w:hanging="360"/>
      </w:pPr>
      <w:rPr>
        <w:rFonts w:ascii="Symbol" w:hAnsi="Symbol" w:hint="default"/>
      </w:rPr>
    </w:lvl>
    <w:lvl w:ilvl="7" w:tplc="04090003" w:tentative="1">
      <w:start w:val="1"/>
      <w:numFmt w:val="bullet"/>
      <w:lvlText w:val="o"/>
      <w:lvlJc w:val="left"/>
      <w:pPr>
        <w:ind w:left="6236" w:hanging="360"/>
      </w:pPr>
      <w:rPr>
        <w:rFonts w:ascii="Courier New" w:hAnsi="Courier New" w:cs="Courier New" w:hint="default"/>
      </w:rPr>
    </w:lvl>
    <w:lvl w:ilvl="8" w:tplc="04090005" w:tentative="1">
      <w:start w:val="1"/>
      <w:numFmt w:val="bullet"/>
      <w:lvlText w:val=""/>
      <w:lvlJc w:val="left"/>
      <w:pPr>
        <w:ind w:left="6956" w:hanging="360"/>
      </w:pPr>
      <w:rPr>
        <w:rFonts w:ascii="Wingdings" w:hAnsi="Wingdings" w:hint="default"/>
      </w:rPr>
    </w:lvl>
  </w:abstractNum>
  <w:abstractNum w:abstractNumId="29">
    <w:nsid w:val="1ECC3A28"/>
    <w:multiLevelType w:val="hybridMultilevel"/>
    <w:tmpl w:val="2552304C"/>
    <w:lvl w:ilvl="0" w:tplc="2674BCC8">
      <w:start w:val="1"/>
      <w:numFmt w:val="arabicAbjad"/>
      <w:lvlText w:val="%1."/>
      <w:lvlJc w:val="left"/>
      <w:pPr>
        <w:ind w:left="108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1F437DE5"/>
    <w:multiLevelType w:val="hybridMultilevel"/>
    <w:tmpl w:val="3E162020"/>
    <w:lvl w:ilvl="0" w:tplc="213A2134">
      <w:start w:val="7"/>
      <w:numFmt w:val="decimal"/>
      <w:lvlText w:val="%1-"/>
      <w:lvlJc w:val="left"/>
      <w:pPr>
        <w:ind w:left="900" w:hanging="360"/>
      </w:pPr>
      <w:rPr>
        <w:rFonts w:hint="default"/>
        <w:b/>
        <w:bCs/>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224159A8"/>
    <w:multiLevelType w:val="hybridMultilevel"/>
    <w:tmpl w:val="9888322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22C92CB0"/>
    <w:multiLevelType w:val="hybridMultilevel"/>
    <w:tmpl w:val="B9E05AB4"/>
    <w:lvl w:ilvl="0" w:tplc="3F04E142">
      <w:start w:val="1"/>
      <w:numFmt w:val="bullet"/>
      <w:lvlText w:val="-"/>
      <w:lvlJc w:val="left"/>
      <w:pPr>
        <w:ind w:left="360" w:hanging="360"/>
      </w:pPr>
      <w:rPr>
        <w:rFonts w:ascii="Microsoft Sans Serif" w:eastAsiaTheme="minorHAnsi" w:hAnsi="Microsoft Sans Serif" w:cs="Microsoft Sans Serif"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nsid w:val="230E7F73"/>
    <w:multiLevelType w:val="hybridMultilevel"/>
    <w:tmpl w:val="5E0C78CC"/>
    <w:lvl w:ilvl="0" w:tplc="8DC8BDCE">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23220A72"/>
    <w:multiLevelType w:val="hybridMultilevel"/>
    <w:tmpl w:val="F296139A"/>
    <w:lvl w:ilvl="0" w:tplc="3F04E142">
      <w:start w:val="1"/>
      <w:numFmt w:val="bullet"/>
      <w:lvlText w:val="-"/>
      <w:lvlJc w:val="left"/>
      <w:pPr>
        <w:ind w:left="360" w:hanging="360"/>
      </w:pPr>
      <w:rPr>
        <w:rFonts w:ascii="Microsoft Sans Serif" w:eastAsiaTheme="minorHAnsi" w:hAnsi="Microsoft Sans Serif" w:cs="Microsoft Sans Serif"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nsid w:val="241C0235"/>
    <w:multiLevelType w:val="hybridMultilevel"/>
    <w:tmpl w:val="6B1EFDBC"/>
    <w:lvl w:ilvl="0" w:tplc="C3B2270C">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25723EC4"/>
    <w:multiLevelType w:val="hybridMultilevel"/>
    <w:tmpl w:val="29D64904"/>
    <w:lvl w:ilvl="0" w:tplc="3A8A530E">
      <w:numFmt w:val="bullet"/>
      <w:lvlText w:val="-"/>
      <w:lvlJc w:val="left"/>
      <w:pPr>
        <w:ind w:left="1080" w:hanging="360"/>
      </w:pPr>
      <w:rPr>
        <w:rFonts w:ascii="Arial" w:eastAsia="Calibr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nsid w:val="263C7599"/>
    <w:multiLevelType w:val="hybridMultilevel"/>
    <w:tmpl w:val="700CE5A6"/>
    <w:lvl w:ilvl="0" w:tplc="DFAA1BC0">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264C7529"/>
    <w:multiLevelType w:val="hybridMultilevel"/>
    <w:tmpl w:val="4FACD2C2"/>
    <w:lvl w:ilvl="0" w:tplc="2E4223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26DC078E"/>
    <w:multiLevelType w:val="hybridMultilevel"/>
    <w:tmpl w:val="EE8288AA"/>
    <w:lvl w:ilvl="0" w:tplc="6C4C3ECE">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298224D6"/>
    <w:multiLevelType w:val="hybridMultilevel"/>
    <w:tmpl w:val="1D523818"/>
    <w:lvl w:ilvl="0" w:tplc="70F4BB1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29B40B68"/>
    <w:multiLevelType w:val="hybridMultilevel"/>
    <w:tmpl w:val="A87E7B0A"/>
    <w:lvl w:ilvl="0" w:tplc="D44CF13C">
      <w:start w:val="1"/>
      <w:numFmt w:val="decimal"/>
      <w:lvlText w:val="%1-"/>
      <w:lvlJc w:val="left"/>
      <w:pPr>
        <w:ind w:left="1080" w:hanging="360"/>
      </w:pPr>
      <w:rPr>
        <w:rFonts w:hint="default"/>
        <w:b/>
        <w:bCs/>
      </w:rPr>
    </w:lvl>
    <w:lvl w:ilvl="1" w:tplc="04090019">
      <w:start w:val="1"/>
      <w:numFmt w:val="lowerLetter"/>
      <w:lvlText w:val="%2."/>
      <w:lvlJc w:val="left"/>
      <w:pPr>
        <w:ind w:left="1106" w:hanging="360"/>
      </w:pPr>
    </w:lvl>
    <w:lvl w:ilvl="2" w:tplc="0409001B" w:tentative="1">
      <w:start w:val="1"/>
      <w:numFmt w:val="lowerRoman"/>
      <w:lvlText w:val="%3."/>
      <w:lvlJc w:val="right"/>
      <w:pPr>
        <w:ind w:left="1826" w:hanging="180"/>
      </w:pPr>
    </w:lvl>
    <w:lvl w:ilvl="3" w:tplc="0409000F" w:tentative="1">
      <w:start w:val="1"/>
      <w:numFmt w:val="decimal"/>
      <w:lvlText w:val="%4."/>
      <w:lvlJc w:val="left"/>
      <w:pPr>
        <w:ind w:left="2546" w:hanging="360"/>
      </w:pPr>
    </w:lvl>
    <w:lvl w:ilvl="4" w:tplc="04090019" w:tentative="1">
      <w:start w:val="1"/>
      <w:numFmt w:val="lowerLetter"/>
      <w:lvlText w:val="%5."/>
      <w:lvlJc w:val="left"/>
      <w:pPr>
        <w:ind w:left="3266" w:hanging="360"/>
      </w:pPr>
    </w:lvl>
    <w:lvl w:ilvl="5" w:tplc="0409001B" w:tentative="1">
      <w:start w:val="1"/>
      <w:numFmt w:val="lowerRoman"/>
      <w:lvlText w:val="%6."/>
      <w:lvlJc w:val="right"/>
      <w:pPr>
        <w:ind w:left="3986" w:hanging="180"/>
      </w:pPr>
    </w:lvl>
    <w:lvl w:ilvl="6" w:tplc="0409000F" w:tentative="1">
      <w:start w:val="1"/>
      <w:numFmt w:val="decimal"/>
      <w:lvlText w:val="%7."/>
      <w:lvlJc w:val="left"/>
      <w:pPr>
        <w:ind w:left="4706" w:hanging="360"/>
      </w:pPr>
    </w:lvl>
    <w:lvl w:ilvl="7" w:tplc="04090019" w:tentative="1">
      <w:start w:val="1"/>
      <w:numFmt w:val="lowerLetter"/>
      <w:lvlText w:val="%8."/>
      <w:lvlJc w:val="left"/>
      <w:pPr>
        <w:ind w:left="5426" w:hanging="360"/>
      </w:pPr>
    </w:lvl>
    <w:lvl w:ilvl="8" w:tplc="0409001B" w:tentative="1">
      <w:start w:val="1"/>
      <w:numFmt w:val="lowerRoman"/>
      <w:lvlText w:val="%9."/>
      <w:lvlJc w:val="right"/>
      <w:pPr>
        <w:ind w:left="6146" w:hanging="180"/>
      </w:pPr>
    </w:lvl>
  </w:abstractNum>
  <w:abstractNum w:abstractNumId="42">
    <w:nsid w:val="2A1A6F8F"/>
    <w:multiLevelType w:val="hybridMultilevel"/>
    <w:tmpl w:val="70EA515C"/>
    <w:lvl w:ilvl="0" w:tplc="D3F037E4">
      <w:start w:val="1"/>
      <w:numFmt w:val="bullet"/>
      <w:lvlText w:val="-"/>
      <w:lvlJc w:val="left"/>
      <w:pPr>
        <w:ind w:left="810" w:hanging="360"/>
      </w:pPr>
      <w:rPr>
        <w:rFonts w:ascii="Times New Roman" w:eastAsiaTheme="minorHAnsi" w:hAnsi="Times New Roman" w:cs="Times New Roman" w:hint="default"/>
      </w:rPr>
    </w:lvl>
    <w:lvl w:ilvl="1" w:tplc="04090003">
      <w:start w:val="1"/>
      <w:numFmt w:val="bullet"/>
      <w:lvlText w:val="o"/>
      <w:lvlJc w:val="left"/>
      <w:pPr>
        <w:ind w:left="1530" w:hanging="360"/>
      </w:pPr>
      <w:rPr>
        <w:rFonts w:ascii="Courier New" w:hAnsi="Courier New" w:cs="Courier New" w:hint="default"/>
      </w:rPr>
    </w:lvl>
    <w:lvl w:ilvl="2" w:tplc="04090005">
      <w:start w:val="1"/>
      <w:numFmt w:val="bullet"/>
      <w:lvlText w:val=""/>
      <w:lvlJc w:val="left"/>
      <w:pPr>
        <w:ind w:left="2250" w:hanging="360"/>
      </w:pPr>
      <w:rPr>
        <w:rFonts w:ascii="Wingdings" w:hAnsi="Wingdings" w:hint="default"/>
      </w:rPr>
    </w:lvl>
    <w:lvl w:ilvl="3" w:tplc="04090001">
      <w:start w:val="1"/>
      <w:numFmt w:val="bullet"/>
      <w:lvlText w:val=""/>
      <w:lvlJc w:val="left"/>
      <w:pPr>
        <w:ind w:left="2970" w:hanging="360"/>
      </w:pPr>
      <w:rPr>
        <w:rFonts w:ascii="Symbol" w:hAnsi="Symbol" w:hint="default"/>
      </w:rPr>
    </w:lvl>
    <w:lvl w:ilvl="4" w:tplc="04090003">
      <w:start w:val="1"/>
      <w:numFmt w:val="bullet"/>
      <w:lvlText w:val="o"/>
      <w:lvlJc w:val="left"/>
      <w:pPr>
        <w:ind w:left="3690" w:hanging="360"/>
      </w:pPr>
      <w:rPr>
        <w:rFonts w:ascii="Courier New" w:hAnsi="Courier New" w:cs="Courier New" w:hint="default"/>
      </w:rPr>
    </w:lvl>
    <w:lvl w:ilvl="5" w:tplc="04090005">
      <w:start w:val="1"/>
      <w:numFmt w:val="bullet"/>
      <w:lvlText w:val=""/>
      <w:lvlJc w:val="left"/>
      <w:pPr>
        <w:ind w:left="4410" w:hanging="360"/>
      </w:pPr>
      <w:rPr>
        <w:rFonts w:ascii="Wingdings" w:hAnsi="Wingdings" w:hint="default"/>
      </w:rPr>
    </w:lvl>
    <w:lvl w:ilvl="6" w:tplc="04090001">
      <w:start w:val="1"/>
      <w:numFmt w:val="bullet"/>
      <w:lvlText w:val=""/>
      <w:lvlJc w:val="left"/>
      <w:pPr>
        <w:ind w:left="5130" w:hanging="360"/>
      </w:pPr>
      <w:rPr>
        <w:rFonts w:ascii="Symbol" w:hAnsi="Symbol" w:hint="default"/>
      </w:rPr>
    </w:lvl>
    <w:lvl w:ilvl="7" w:tplc="04090003">
      <w:start w:val="1"/>
      <w:numFmt w:val="bullet"/>
      <w:lvlText w:val="o"/>
      <w:lvlJc w:val="left"/>
      <w:pPr>
        <w:ind w:left="5850" w:hanging="360"/>
      </w:pPr>
      <w:rPr>
        <w:rFonts w:ascii="Courier New" w:hAnsi="Courier New" w:cs="Courier New" w:hint="default"/>
      </w:rPr>
    </w:lvl>
    <w:lvl w:ilvl="8" w:tplc="04090005">
      <w:start w:val="1"/>
      <w:numFmt w:val="bullet"/>
      <w:lvlText w:val=""/>
      <w:lvlJc w:val="left"/>
      <w:pPr>
        <w:ind w:left="6570" w:hanging="360"/>
      </w:pPr>
      <w:rPr>
        <w:rFonts w:ascii="Wingdings" w:hAnsi="Wingdings" w:hint="default"/>
      </w:rPr>
    </w:lvl>
  </w:abstractNum>
  <w:abstractNum w:abstractNumId="43">
    <w:nsid w:val="2B495420"/>
    <w:multiLevelType w:val="hybridMultilevel"/>
    <w:tmpl w:val="12D035DA"/>
    <w:lvl w:ilvl="0" w:tplc="3F04E142">
      <w:start w:val="1"/>
      <w:numFmt w:val="bullet"/>
      <w:lvlText w:val="-"/>
      <w:lvlJc w:val="left"/>
      <w:pPr>
        <w:ind w:left="720" w:hanging="360"/>
      </w:pPr>
      <w:rPr>
        <w:rFonts w:ascii="Microsoft Sans Serif" w:eastAsiaTheme="minorHAnsi" w:hAnsi="Microsoft Sans Serif" w:cs="Microsoft Sans Serif"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2C631678"/>
    <w:multiLevelType w:val="hybridMultilevel"/>
    <w:tmpl w:val="A27285F8"/>
    <w:lvl w:ilvl="0" w:tplc="2E4223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2D4E3B17"/>
    <w:multiLevelType w:val="hybridMultilevel"/>
    <w:tmpl w:val="4C84C008"/>
    <w:lvl w:ilvl="0" w:tplc="3A8A530E">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2E05279F"/>
    <w:multiLevelType w:val="hybridMultilevel"/>
    <w:tmpl w:val="026AD982"/>
    <w:lvl w:ilvl="0" w:tplc="8DC8BD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2FBF5FA0"/>
    <w:multiLevelType w:val="hybridMultilevel"/>
    <w:tmpl w:val="865020A4"/>
    <w:lvl w:ilvl="0" w:tplc="B97A2506">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300E4CF9"/>
    <w:multiLevelType w:val="hybridMultilevel"/>
    <w:tmpl w:val="B8088E66"/>
    <w:lvl w:ilvl="0" w:tplc="78ACC790">
      <w:start w:val="1"/>
      <w:numFmt w:val="arabicAlpha"/>
      <w:lvlText w:val="%1-"/>
      <w:lvlJc w:val="left"/>
      <w:pPr>
        <w:ind w:left="-86" w:hanging="360"/>
      </w:pPr>
      <w:rPr>
        <w:rFonts w:hint="default"/>
        <w:lang w:val="en-US"/>
      </w:rPr>
    </w:lvl>
    <w:lvl w:ilvl="1" w:tplc="04090019" w:tentative="1">
      <w:start w:val="1"/>
      <w:numFmt w:val="lowerLetter"/>
      <w:lvlText w:val="%2."/>
      <w:lvlJc w:val="left"/>
      <w:pPr>
        <w:ind w:left="634" w:hanging="360"/>
      </w:pPr>
    </w:lvl>
    <w:lvl w:ilvl="2" w:tplc="0409001B" w:tentative="1">
      <w:start w:val="1"/>
      <w:numFmt w:val="lowerRoman"/>
      <w:lvlText w:val="%3."/>
      <w:lvlJc w:val="right"/>
      <w:pPr>
        <w:ind w:left="1354" w:hanging="180"/>
      </w:pPr>
    </w:lvl>
    <w:lvl w:ilvl="3" w:tplc="0409000F" w:tentative="1">
      <w:start w:val="1"/>
      <w:numFmt w:val="decimal"/>
      <w:lvlText w:val="%4."/>
      <w:lvlJc w:val="left"/>
      <w:pPr>
        <w:ind w:left="2074" w:hanging="360"/>
      </w:pPr>
    </w:lvl>
    <w:lvl w:ilvl="4" w:tplc="04090019" w:tentative="1">
      <w:start w:val="1"/>
      <w:numFmt w:val="lowerLetter"/>
      <w:lvlText w:val="%5."/>
      <w:lvlJc w:val="left"/>
      <w:pPr>
        <w:ind w:left="2794" w:hanging="360"/>
      </w:pPr>
    </w:lvl>
    <w:lvl w:ilvl="5" w:tplc="0409001B" w:tentative="1">
      <w:start w:val="1"/>
      <w:numFmt w:val="lowerRoman"/>
      <w:lvlText w:val="%6."/>
      <w:lvlJc w:val="right"/>
      <w:pPr>
        <w:ind w:left="3514" w:hanging="180"/>
      </w:pPr>
    </w:lvl>
    <w:lvl w:ilvl="6" w:tplc="0409000F" w:tentative="1">
      <w:start w:val="1"/>
      <w:numFmt w:val="decimal"/>
      <w:lvlText w:val="%7."/>
      <w:lvlJc w:val="left"/>
      <w:pPr>
        <w:ind w:left="4234" w:hanging="360"/>
      </w:pPr>
    </w:lvl>
    <w:lvl w:ilvl="7" w:tplc="04090019" w:tentative="1">
      <w:start w:val="1"/>
      <w:numFmt w:val="lowerLetter"/>
      <w:lvlText w:val="%8."/>
      <w:lvlJc w:val="left"/>
      <w:pPr>
        <w:ind w:left="4954" w:hanging="360"/>
      </w:pPr>
    </w:lvl>
    <w:lvl w:ilvl="8" w:tplc="0409001B" w:tentative="1">
      <w:start w:val="1"/>
      <w:numFmt w:val="lowerRoman"/>
      <w:lvlText w:val="%9."/>
      <w:lvlJc w:val="right"/>
      <w:pPr>
        <w:ind w:left="5674" w:hanging="180"/>
      </w:pPr>
    </w:lvl>
  </w:abstractNum>
  <w:abstractNum w:abstractNumId="49">
    <w:nsid w:val="31024A16"/>
    <w:multiLevelType w:val="hybridMultilevel"/>
    <w:tmpl w:val="240C6A28"/>
    <w:lvl w:ilvl="0" w:tplc="558A07B6">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31356AC6"/>
    <w:multiLevelType w:val="hybridMultilevel"/>
    <w:tmpl w:val="E71245FC"/>
    <w:lvl w:ilvl="0" w:tplc="8E60794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31467D25"/>
    <w:multiLevelType w:val="hybridMultilevel"/>
    <w:tmpl w:val="AC34C846"/>
    <w:lvl w:ilvl="0" w:tplc="558A07B6">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33335C7E"/>
    <w:multiLevelType w:val="hybridMultilevel"/>
    <w:tmpl w:val="0C9C1F18"/>
    <w:lvl w:ilvl="0" w:tplc="1EA88898">
      <w:numFmt w:val="bullet"/>
      <w:lvlText w:val="-"/>
      <w:lvlJc w:val="left"/>
      <w:pPr>
        <w:ind w:left="720" w:hanging="360"/>
      </w:pPr>
      <w:rPr>
        <w:rFonts w:ascii="Simplified Arabic" w:eastAsia="Calibri" w:hAnsi="Simplified Arabic" w:cs="Simplified Arabic"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34031324"/>
    <w:multiLevelType w:val="hybridMultilevel"/>
    <w:tmpl w:val="07A0EFBE"/>
    <w:lvl w:ilvl="0" w:tplc="FDD09C5A">
      <w:numFmt w:val="bullet"/>
      <w:lvlText w:val="-"/>
      <w:lvlJc w:val="left"/>
      <w:pPr>
        <w:ind w:left="540" w:hanging="360"/>
      </w:pPr>
      <w:rPr>
        <w:rFonts w:ascii="Arial" w:eastAsiaTheme="minorHAnsi" w:hAnsi="Arial" w:cs="Arial" w:hint="default"/>
        <w:b/>
        <w:bCs w:val="0"/>
        <w:lang w:bidi="ar-EG"/>
      </w:rPr>
    </w:lvl>
    <w:lvl w:ilvl="1" w:tplc="04090003" w:tentative="1">
      <w:start w:val="1"/>
      <w:numFmt w:val="bullet"/>
      <w:lvlText w:val="o"/>
      <w:lvlJc w:val="left"/>
      <w:pPr>
        <w:ind w:left="2685" w:hanging="360"/>
      </w:pPr>
      <w:rPr>
        <w:rFonts w:ascii="Courier New" w:hAnsi="Courier New" w:cs="Courier New" w:hint="default"/>
      </w:rPr>
    </w:lvl>
    <w:lvl w:ilvl="2" w:tplc="04090005" w:tentative="1">
      <w:start w:val="1"/>
      <w:numFmt w:val="bullet"/>
      <w:lvlText w:val=""/>
      <w:lvlJc w:val="left"/>
      <w:pPr>
        <w:ind w:left="3405" w:hanging="360"/>
      </w:pPr>
      <w:rPr>
        <w:rFonts w:ascii="Wingdings" w:hAnsi="Wingdings" w:hint="default"/>
      </w:rPr>
    </w:lvl>
    <w:lvl w:ilvl="3" w:tplc="04090001" w:tentative="1">
      <w:start w:val="1"/>
      <w:numFmt w:val="bullet"/>
      <w:lvlText w:val=""/>
      <w:lvlJc w:val="left"/>
      <w:pPr>
        <w:ind w:left="4125" w:hanging="360"/>
      </w:pPr>
      <w:rPr>
        <w:rFonts w:ascii="Symbol" w:hAnsi="Symbol" w:hint="default"/>
      </w:rPr>
    </w:lvl>
    <w:lvl w:ilvl="4" w:tplc="04090003" w:tentative="1">
      <w:start w:val="1"/>
      <w:numFmt w:val="bullet"/>
      <w:lvlText w:val="o"/>
      <w:lvlJc w:val="left"/>
      <w:pPr>
        <w:ind w:left="4845" w:hanging="360"/>
      </w:pPr>
      <w:rPr>
        <w:rFonts w:ascii="Courier New" w:hAnsi="Courier New" w:cs="Courier New" w:hint="default"/>
      </w:rPr>
    </w:lvl>
    <w:lvl w:ilvl="5" w:tplc="04090005" w:tentative="1">
      <w:start w:val="1"/>
      <w:numFmt w:val="bullet"/>
      <w:lvlText w:val=""/>
      <w:lvlJc w:val="left"/>
      <w:pPr>
        <w:ind w:left="5565" w:hanging="360"/>
      </w:pPr>
      <w:rPr>
        <w:rFonts w:ascii="Wingdings" w:hAnsi="Wingdings" w:hint="default"/>
      </w:rPr>
    </w:lvl>
    <w:lvl w:ilvl="6" w:tplc="04090001" w:tentative="1">
      <w:start w:val="1"/>
      <w:numFmt w:val="bullet"/>
      <w:lvlText w:val=""/>
      <w:lvlJc w:val="left"/>
      <w:pPr>
        <w:ind w:left="6285" w:hanging="360"/>
      </w:pPr>
      <w:rPr>
        <w:rFonts w:ascii="Symbol" w:hAnsi="Symbol" w:hint="default"/>
      </w:rPr>
    </w:lvl>
    <w:lvl w:ilvl="7" w:tplc="04090003" w:tentative="1">
      <w:start w:val="1"/>
      <w:numFmt w:val="bullet"/>
      <w:lvlText w:val="o"/>
      <w:lvlJc w:val="left"/>
      <w:pPr>
        <w:ind w:left="7005" w:hanging="360"/>
      </w:pPr>
      <w:rPr>
        <w:rFonts w:ascii="Courier New" w:hAnsi="Courier New" w:cs="Courier New" w:hint="default"/>
      </w:rPr>
    </w:lvl>
    <w:lvl w:ilvl="8" w:tplc="04090005" w:tentative="1">
      <w:start w:val="1"/>
      <w:numFmt w:val="bullet"/>
      <w:lvlText w:val=""/>
      <w:lvlJc w:val="left"/>
      <w:pPr>
        <w:ind w:left="7725" w:hanging="360"/>
      </w:pPr>
      <w:rPr>
        <w:rFonts w:ascii="Wingdings" w:hAnsi="Wingdings" w:hint="default"/>
      </w:rPr>
    </w:lvl>
  </w:abstractNum>
  <w:abstractNum w:abstractNumId="54">
    <w:nsid w:val="370631CE"/>
    <w:multiLevelType w:val="hybridMultilevel"/>
    <w:tmpl w:val="7E92314C"/>
    <w:lvl w:ilvl="0" w:tplc="3A8A530E">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37D534A7"/>
    <w:multiLevelType w:val="hybridMultilevel"/>
    <w:tmpl w:val="64EE5B74"/>
    <w:lvl w:ilvl="0" w:tplc="FA54EA7C">
      <w:start w:val="1"/>
      <w:numFmt w:val="decimal"/>
      <w:lvlText w:val="%1-"/>
      <w:lvlJc w:val="left"/>
      <w:pPr>
        <w:ind w:left="900" w:hanging="360"/>
      </w:pPr>
      <w:rPr>
        <w:rFonts w:hint="default"/>
        <w:b/>
        <w:bCs/>
        <w:u w:val="none"/>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56">
    <w:nsid w:val="38012B42"/>
    <w:multiLevelType w:val="hybridMultilevel"/>
    <w:tmpl w:val="BA20173C"/>
    <w:lvl w:ilvl="0" w:tplc="558A07B6">
      <w:start w:val="1"/>
      <w:numFmt w:val="bullet"/>
      <w:lvlText w:val="-"/>
      <w:lvlJc w:val="left"/>
      <w:pPr>
        <w:ind w:left="810" w:hanging="360"/>
      </w:pPr>
      <w:rPr>
        <w:rFonts w:ascii="Arial" w:eastAsiaTheme="minorHAnsi" w:hAnsi="Arial" w:cs="Aria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57">
    <w:nsid w:val="38820CC8"/>
    <w:multiLevelType w:val="hybridMultilevel"/>
    <w:tmpl w:val="30E62F7C"/>
    <w:lvl w:ilvl="0" w:tplc="3A8A530E">
      <w:numFmt w:val="bullet"/>
      <w:lvlText w:val="-"/>
      <w:lvlJc w:val="left"/>
      <w:pPr>
        <w:ind w:left="947" w:hanging="360"/>
      </w:pPr>
      <w:rPr>
        <w:rFonts w:ascii="Arial" w:eastAsia="Calibri" w:hAnsi="Arial" w:cs="Arial" w:hint="default"/>
      </w:rPr>
    </w:lvl>
    <w:lvl w:ilvl="1" w:tplc="04090003" w:tentative="1">
      <w:start w:val="1"/>
      <w:numFmt w:val="bullet"/>
      <w:lvlText w:val="o"/>
      <w:lvlJc w:val="left"/>
      <w:pPr>
        <w:ind w:left="1667" w:hanging="360"/>
      </w:pPr>
      <w:rPr>
        <w:rFonts w:ascii="Courier New" w:hAnsi="Courier New" w:cs="Courier New" w:hint="default"/>
      </w:rPr>
    </w:lvl>
    <w:lvl w:ilvl="2" w:tplc="04090005" w:tentative="1">
      <w:start w:val="1"/>
      <w:numFmt w:val="bullet"/>
      <w:lvlText w:val=""/>
      <w:lvlJc w:val="left"/>
      <w:pPr>
        <w:ind w:left="2387" w:hanging="360"/>
      </w:pPr>
      <w:rPr>
        <w:rFonts w:ascii="Wingdings" w:hAnsi="Wingdings" w:hint="default"/>
      </w:rPr>
    </w:lvl>
    <w:lvl w:ilvl="3" w:tplc="04090001" w:tentative="1">
      <w:start w:val="1"/>
      <w:numFmt w:val="bullet"/>
      <w:lvlText w:val=""/>
      <w:lvlJc w:val="left"/>
      <w:pPr>
        <w:ind w:left="3107" w:hanging="360"/>
      </w:pPr>
      <w:rPr>
        <w:rFonts w:ascii="Symbol" w:hAnsi="Symbol" w:hint="default"/>
      </w:rPr>
    </w:lvl>
    <w:lvl w:ilvl="4" w:tplc="04090003" w:tentative="1">
      <w:start w:val="1"/>
      <w:numFmt w:val="bullet"/>
      <w:lvlText w:val="o"/>
      <w:lvlJc w:val="left"/>
      <w:pPr>
        <w:ind w:left="3827" w:hanging="360"/>
      </w:pPr>
      <w:rPr>
        <w:rFonts w:ascii="Courier New" w:hAnsi="Courier New" w:cs="Courier New" w:hint="default"/>
      </w:rPr>
    </w:lvl>
    <w:lvl w:ilvl="5" w:tplc="04090005" w:tentative="1">
      <w:start w:val="1"/>
      <w:numFmt w:val="bullet"/>
      <w:lvlText w:val=""/>
      <w:lvlJc w:val="left"/>
      <w:pPr>
        <w:ind w:left="4547" w:hanging="360"/>
      </w:pPr>
      <w:rPr>
        <w:rFonts w:ascii="Wingdings" w:hAnsi="Wingdings" w:hint="default"/>
      </w:rPr>
    </w:lvl>
    <w:lvl w:ilvl="6" w:tplc="04090001" w:tentative="1">
      <w:start w:val="1"/>
      <w:numFmt w:val="bullet"/>
      <w:lvlText w:val=""/>
      <w:lvlJc w:val="left"/>
      <w:pPr>
        <w:ind w:left="5267" w:hanging="360"/>
      </w:pPr>
      <w:rPr>
        <w:rFonts w:ascii="Symbol" w:hAnsi="Symbol" w:hint="default"/>
      </w:rPr>
    </w:lvl>
    <w:lvl w:ilvl="7" w:tplc="04090003" w:tentative="1">
      <w:start w:val="1"/>
      <w:numFmt w:val="bullet"/>
      <w:lvlText w:val="o"/>
      <w:lvlJc w:val="left"/>
      <w:pPr>
        <w:ind w:left="5987" w:hanging="360"/>
      </w:pPr>
      <w:rPr>
        <w:rFonts w:ascii="Courier New" w:hAnsi="Courier New" w:cs="Courier New" w:hint="default"/>
      </w:rPr>
    </w:lvl>
    <w:lvl w:ilvl="8" w:tplc="04090005" w:tentative="1">
      <w:start w:val="1"/>
      <w:numFmt w:val="bullet"/>
      <w:lvlText w:val=""/>
      <w:lvlJc w:val="left"/>
      <w:pPr>
        <w:ind w:left="6707" w:hanging="360"/>
      </w:pPr>
      <w:rPr>
        <w:rFonts w:ascii="Wingdings" w:hAnsi="Wingdings" w:hint="default"/>
      </w:rPr>
    </w:lvl>
  </w:abstractNum>
  <w:abstractNum w:abstractNumId="58">
    <w:nsid w:val="3956672F"/>
    <w:multiLevelType w:val="hybridMultilevel"/>
    <w:tmpl w:val="76F66180"/>
    <w:lvl w:ilvl="0" w:tplc="8DC8BDC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9">
    <w:nsid w:val="39DA2C36"/>
    <w:multiLevelType w:val="hybridMultilevel"/>
    <w:tmpl w:val="87F075E8"/>
    <w:lvl w:ilvl="0" w:tplc="3A8A530E">
      <w:numFmt w:val="bullet"/>
      <w:lvlText w:val="-"/>
      <w:lvlJc w:val="left"/>
      <w:pPr>
        <w:ind w:left="1287" w:hanging="360"/>
      </w:pPr>
      <w:rPr>
        <w:rFonts w:ascii="Arial" w:eastAsia="Calibri" w:hAnsi="Arial" w:cs="Aria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60">
    <w:nsid w:val="3A5E6553"/>
    <w:multiLevelType w:val="hybridMultilevel"/>
    <w:tmpl w:val="48DC92BC"/>
    <w:lvl w:ilvl="0" w:tplc="3114497A">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61">
    <w:nsid w:val="3B7B0C12"/>
    <w:multiLevelType w:val="hybridMultilevel"/>
    <w:tmpl w:val="86C46CBC"/>
    <w:lvl w:ilvl="0" w:tplc="1EA88898">
      <w:numFmt w:val="bullet"/>
      <w:lvlText w:val="-"/>
      <w:lvlJc w:val="left"/>
      <w:pPr>
        <w:ind w:left="720" w:hanging="360"/>
      </w:pPr>
      <w:rPr>
        <w:rFonts w:ascii="Simplified Arabic" w:eastAsia="Calibri" w:hAnsi="Simplified Arabic" w:cs="Simplified Arabic" w:hint="default"/>
        <w:b/>
      </w:rPr>
    </w:lvl>
    <w:lvl w:ilvl="1" w:tplc="1EA88898">
      <w:numFmt w:val="bullet"/>
      <w:lvlText w:val="-"/>
      <w:lvlJc w:val="left"/>
      <w:pPr>
        <w:ind w:left="1440" w:hanging="360"/>
      </w:pPr>
      <w:rPr>
        <w:rFonts w:ascii="Simplified Arabic" w:eastAsia="Calibri" w:hAnsi="Simplified Arabic" w:cs="Simplified Arabic" w:hint="default"/>
        <w:b/>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3D314C24"/>
    <w:multiLevelType w:val="hybridMultilevel"/>
    <w:tmpl w:val="B9BCEF5E"/>
    <w:lvl w:ilvl="0" w:tplc="AC6ACC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3DAC2DEB"/>
    <w:multiLevelType w:val="hybridMultilevel"/>
    <w:tmpl w:val="DB1AF128"/>
    <w:lvl w:ilvl="0" w:tplc="08586BDA">
      <w:start w:val="5"/>
      <w:numFmt w:val="bullet"/>
      <w:lvlText w:val="-"/>
      <w:lvlJc w:val="left"/>
      <w:pPr>
        <w:ind w:left="360" w:hanging="360"/>
      </w:pPr>
      <w:rPr>
        <w:rFonts w:ascii="Simplified Arabic" w:eastAsia="Calibri" w:hAnsi="Simplified Arabic" w:cs="Simplified Arabic"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4">
    <w:nsid w:val="3DB8723A"/>
    <w:multiLevelType w:val="hybridMultilevel"/>
    <w:tmpl w:val="CD98CC8E"/>
    <w:lvl w:ilvl="0" w:tplc="E8DCEC94">
      <w:start w:val="1"/>
      <w:numFmt w:val="decimal"/>
      <w:lvlText w:val="%1-"/>
      <w:lvlJc w:val="left"/>
      <w:pPr>
        <w:ind w:left="360" w:hanging="360"/>
      </w:pPr>
      <w:rPr>
        <w:rFonts w:hint="default"/>
        <w:b w:val="0"/>
        <w:bCs w:val="0"/>
        <w:color w:val="auto"/>
      </w:rPr>
    </w:lvl>
    <w:lvl w:ilvl="1" w:tplc="04090019" w:tentative="1">
      <w:start w:val="1"/>
      <w:numFmt w:val="lowerLetter"/>
      <w:lvlText w:val="%2."/>
      <w:lvlJc w:val="left"/>
      <w:pPr>
        <w:ind w:left="1106" w:hanging="360"/>
      </w:pPr>
    </w:lvl>
    <w:lvl w:ilvl="2" w:tplc="0409001B" w:tentative="1">
      <w:start w:val="1"/>
      <w:numFmt w:val="lowerRoman"/>
      <w:lvlText w:val="%3."/>
      <w:lvlJc w:val="right"/>
      <w:pPr>
        <w:ind w:left="1826" w:hanging="180"/>
      </w:pPr>
    </w:lvl>
    <w:lvl w:ilvl="3" w:tplc="0409000F" w:tentative="1">
      <w:start w:val="1"/>
      <w:numFmt w:val="decimal"/>
      <w:lvlText w:val="%4."/>
      <w:lvlJc w:val="left"/>
      <w:pPr>
        <w:ind w:left="2546" w:hanging="360"/>
      </w:pPr>
    </w:lvl>
    <w:lvl w:ilvl="4" w:tplc="04090019" w:tentative="1">
      <w:start w:val="1"/>
      <w:numFmt w:val="lowerLetter"/>
      <w:lvlText w:val="%5."/>
      <w:lvlJc w:val="left"/>
      <w:pPr>
        <w:ind w:left="3266" w:hanging="360"/>
      </w:pPr>
    </w:lvl>
    <w:lvl w:ilvl="5" w:tplc="0409001B" w:tentative="1">
      <w:start w:val="1"/>
      <w:numFmt w:val="lowerRoman"/>
      <w:lvlText w:val="%6."/>
      <w:lvlJc w:val="right"/>
      <w:pPr>
        <w:ind w:left="3986" w:hanging="180"/>
      </w:pPr>
    </w:lvl>
    <w:lvl w:ilvl="6" w:tplc="0409000F" w:tentative="1">
      <w:start w:val="1"/>
      <w:numFmt w:val="decimal"/>
      <w:lvlText w:val="%7."/>
      <w:lvlJc w:val="left"/>
      <w:pPr>
        <w:ind w:left="4706" w:hanging="360"/>
      </w:pPr>
    </w:lvl>
    <w:lvl w:ilvl="7" w:tplc="04090019" w:tentative="1">
      <w:start w:val="1"/>
      <w:numFmt w:val="lowerLetter"/>
      <w:lvlText w:val="%8."/>
      <w:lvlJc w:val="left"/>
      <w:pPr>
        <w:ind w:left="5426" w:hanging="360"/>
      </w:pPr>
    </w:lvl>
    <w:lvl w:ilvl="8" w:tplc="0409001B" w:tentative="1">
      <w:start w:val="1"/>
      <w:numFmt w:val="lowerRoman"/>
      <w:lvlText w:val="%9."/>
      <w:lvlJc w:val="right"/>
      <w:pPr>
        <w:ind w:left="6146" w:hanging="180"/>
      </w:pPr>
    </w:lvl>
  </w:abstractNum>
  <w:abstractNum w:abstractNumId="65">
    <w:nsid w:val="3F6E316D"/>
    <w:multiLevelType w:val="hybridMultilevel"/>
    <w:tmpl w:val="D7F8E9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nsid w:val="403B5262"/>
    <w:multiLevelType w:val="hybridMultilevel"/>
    <w:tmpl w:val="5DDAF366"/>
    <w:lvl w:ilvl="0" w:tplc="3F04E142">
      <w:start w:val="1"/>
      <w:numFmt w:val="bullet"/>
      <w:lvlText w:val="-"/>
      <w:lvlJc w:val="left"/>
      <w:pPr>
        <w:ind w:left="720" w:hanging="360"/>
      </w:pPr>
      <w:rPr>
        <w:rFonts w:ascii="Microsoft Sans Serif" w:eastAsiaTheme="minorHAnsi" w:hAnsi="Microsoft Sans Serif" w:cs="Microsoft Sans Serif"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nsid w:val="41593C70"/>
    <w:multiLevelType w:val="hybridMultilevel"/>
    <w:tmpl w:val="A028AE9E"/>
    <w:lvl w:ilvl="0" w:tplc="7BE0D574">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nsid w:val="41FC2757"/>
    <w:multiLevelType w:val="hybridMultilevel"/>
    <w:tmpl w:val="680638D8"/>
    <w:lvl w:ilvl="0" w:tplc="4F9C74E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nsid w:val="42AB6DE1"/>
    <w:multiLevelType w:val="hybridMultilevel"/>
    <w:tmpl w:val="2278A2AE"/>
    <w:lvl w:ilvl="0" w:tplc="08586BDA">
      <w:start w:val="5"/>
      <w:numFmt w:val="bullet"/>
      <w:lvlText w:val="-"/>
      <w:lvlJc w:val="left"/>
      <w:pPr>
        <w:ind w:left="360" w:hanging="360"/>
      </w:pPr>
      <w:rPr>
        <w:rFonts w:ascii="Simplified Arabic" w:eastAsia="Calibri" w:hAnsi="Simplified Arabic" w:cs="Simplified Arabic"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0">
    <w:nsid w:val="43530725"/>
    <w:multiLevelType w:val="hybridMultilevel"/>
    <w:tmpl w:val="A5B82CEE"/>
    <w:lvl w:ilvl="0" w:tplc="558A07B6">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45075876"/>
    <w:multiLevelType w:val="hybridMultilevel"/>
    <w:tmpl w:val="D1D2F694"/>
    <w:lvl w:ilvl="0" w:tplc="3A8A530E">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nsid w:val="450E5FAD"/>
    <w:multiLevelType w:val="hybridMultilevel"/>
    <w:tmpl w:val="5E7C12F2"/>
    <w:lvl w:ilvl="0" w:tplc="56ECF772">
      <w:start w:val="1"/>
      <w:numFmt w:val="decimal"/>
      <w:lvlText w:val="%1-"/>
      <w:lvlJc w:val="left"/>
      <w:pPr>
        <w:ind w:left="540" w:hanging="360"/>
      </w:pPr>
      <w:rPr>
        <w:rFonts w:hint="default"/>
        <w:lang w:bidi="ar-EG"/>
      </w:r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start w:val="1"/>
      <w:numFmt w:val="lowerRoman"/>
      <w:lvlText w:val="%6."/>
      <w:lvlJc w:val="right"/>
      <w:pPr>
        <w:ind w:left="4050" w:hanging="180"/>
      </w:pPr>
    </w:lvl>
    <w:lvl w:ilvl="6" w:tplc="0409000F">
      <w:start w:val="1"/>
      <w:numFmt w:val="decimal"/>
      <w:lvlText w:val="%7."/>
      <w:lvlJc w:val="left"/>
      <w:pPr>
        <w:ind w:left="4770" w:hanging="360"/>
      </w:pPr>
    </w:lvl>
    <w:lvl w:ilvl="7" w:tplc="04090019">
      <w:start w:val="1"/>
      <w:numFmt w:val="lowerLetter"/>
      <w:lvlText w:val="%8."/>
      <w:lvlJc w:val="left"/>
      <w:pPr>
        <w:ind w:left="5490" w:hanging="360"/>
      </w:pPr>
    </w:lvl>
    <w:lvl w:ilvl="8" w:tplc="0409001B">
      <w:start w:val="1"/>
      <w:numFmt w:val="lowerRoman"/>
      <w:lvlText w:val="%9."/>
      <w:lvlJc w:val="right"/>
      <w:pPr>
        <w:ind w:left="6210" w:hanging="180"/>
      </w:pPr>
    </w:lvl>
  </w:abstractNum>
  <w:abstractNum w:abstractNumId="73">
    <w:nsid w:val="4610059F"/>
    <w:multiLevelType w:val="hybridMultilevel"/>
    <w:tmpl w:val="05FA9CE8"/>
    <w:lvl w:ilvl="0" w:tplc="39EA134C">
      <w:start w:val="1"/>
      <w:numFmt w:val="decimal"/>
      <w:lvlText w:val="%1."/>
      <w:lvlJc w:val="right"/>
      <w:pPr>
        <w:ind w:left="975" w:hanging="360"/>
      </w:pPr>
      <w:rPr>
        <w:rFonts w:hint="default"/>
      </w:rPr>
    </w:lvl>
    <w:lvl w:ilvl="1" w:tplc="04090019" w:tentative="1">
      <w:start w:val="1"/>
      <w:numFmt w:val="lowerLetter"/>
      <w:lvlText w:val="%2."/>
      <w:lvlJc w:val="left"/>
      <w:pPr>
        <w:ind w:left="1695" w:hanging="360"/>
      </w:pPr>
    </w:lvl>
    <w:lvl w:ilvl="2" w:tplc="0409001B" w:tentative="1">
      <w:start w:val="1"/>
      <w:numFmt w:val="lowerRoman"/>
      <w:lvlText w:val="%3."/>
      <w:lvlJc w:val="right"/>
      <w:pPr>
        <w:ind w:left="2415" w:hanging="180"/>
      </w:pPr>
    </w:lvl>
    <w:lvl w:ilvl="3" w:tplc="0409000F" w:tentative="1">
      <w:start w:val="1"/>
      <w:numFmt w:val="decimal"/>
      <w:lvlText w:val="%4."/>
      <w:lvlJc w:val="left"/>
      <w:pPr>
        <w:ind w:left="3135" w:hanging="360"/>
      </w:pPr>
    </w:lvl>
    <w:lvl w:ilvl="4" w:tplc="04090019" w:tentative="1">
      <w:start w:val="1"/>
      <w:numFmt w:val="lowerLetter"/>
      <w:lvlText w:val="%5."/>
      <w:lvlJc w:val="left"/>
      <w:pPr>
        <w:ind w:left="3855" w:hanging="360"/>
      </w:pPr>
    </w:lvl>
    <w:lvl w:ilvl="5" w:tplc="0409001B" w:tentative="1">
      <w:start w:val="1"/>
      <w:numFmt w:val="lowerRoman"/>
      <w:lvlText w:val="%6."/>
      <w:lvlJc w:val="right"/>
      <w:pPr>
        <w:ind w:left="4575" w:hanging="180"/>
      </w:pPr>
    </w:lvl>
    <w:lvl w:ilvl="6" w:tplc="0409000F" w:tentative="1">
      <w:start w:val="1"/>
      <w:numFmt w:val="decimal"/>
      <w:lvlText w:val="%7."/>
      <w:lvlJc w:val="left"/>
      <w:pPr>
        <w:ind w:left="5295" w:hanging="360"/>
      </w:pPr>
    </w:lvl>
    <w:lvl w:ilvl="7" w:tplc="04090019" w:tentative="1">
      <w:start w:val="1"/>
      <w:numFmt w:val="lowerLetter"/>
      <w:lvlText w:val="%8."/>
      <w:lvlJc w:val="left"/>
      <w:pPr>
        <w:ind w:left="6015" w:hanging="360"/>
      </w:pPr>
    </w:lvl>
    <w:lvl w:ilvl="8" w:tplc="0409001B" w:tentative="1">
      <w:start w:val="1"/>
      <w:numFmt w:val="lowerRoman"/>
      <w:lvlText w:val="%9."/>
      <w:lvlJc w:val="right"/>
      <w:pPr>
        <w:ind w:left="6735" w:hanging="180"/>
      </w:pPr>
    </w:lvl>
  </w:abstractNum>
  <w:abstractNum w:abstractNumId="74">
    <w:nsid w:val="468179E6"/>
    <w:multiLevelType w:val="hybridMultilevel"/>
    <w:tmpl w:val="665443EA"/>
    <w:lvl w:ilvl="0" w:tplc="7BE0D574">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nsid w:val="46992D13"/>
    <w:multiLevelType w:val="hybridMultilevel"/>
    <w:tmpl w:val="AD6C906A"/>
    <w:lvl w:ilvl="0" w:tplc="3A8A530E">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nsid w:val="47D2105A"/>
    <w:multiLevelType w:val="hybridMultilevel"/>
    <w:tmpl w:val="DB029CBC"/>
    <w:lvl w:ilvl="0" w:tplc="3A8A530E">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nsid w:val="48511923"/>
    <w:multiLevelType w:val="hybridMultilevel"/>
    <w:tmpl w:val="F7B811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nsid w:val="49D64A38"/>
    <w:multiLevelType w:val="hybridMultilevel"/>
    <w:tmpl w:val="1B922A9A"/>
    <w:lvl w:ilvl="0" w:tplc="87009C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nsid w:val="4AA7314F"/>
    <w:multiLevelType w:val="hybridMultilevel"/>
    <w:tmpl w:val="355ED3FA"/>
    <w:lvl w:ilvl="0" w:tplc="7C344292">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nsid w:val="4B7755A2"/>
    <w:multiLevelType w:val="hybridMultilevel"/>
    <w:tmpl w:val="FB1886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nsid w:val="4CDE1CF7"/>
    <w:multiLevelType w:val="hybridMultilevel"/>
    <w:tmpl w:val="18B88B62"/>
    <w:lvl w:ilvl="0" w:tplc="08586BDA">
      <w:start w:val="5"/>
      <w:numFmt w:val="bullet"/>
      <w:lvlText w:val="-"/>
      <w:lvlJc w:val="left"/>
      <w:pPr>
        <w:ind w:left="360" w:hanging="360"/>
      </w:pPr>
      <w:rPr>
        <w:rFonts w:ascii="Simplified Arabic" w:eastAsia="Calibri" w:hAnsi="Simplified Arabic" w:cs="Simplified Arabic"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82">
    <w:nsid w:val="4DDF2B08"/>
    <w:multiLevelType w:val="hybridMultilevel"/>
    <w:tmpl w:val="19BCB0D8"/>
    <w:lvl w:ilvl="0" w:tplc="8DC8BDCE">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83">
    <w:nsid w:val="4EDC1C1D"/>
    <w:multiLevelType w:val="hybridMultilevel"/>
    <w:tmpl w:val="40161B40"/>
    <w:lvl w:ilvl="0" w:tplc="F670ED68">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nsid w:val="4F0E1312"/>
    <w:multiLevelType w:val="hybridMultilevel"/>
    <w:tmpl w:val="7CFE973E"/>
    <w:lvl w:ilvl="0" w:tplc="A22C10DE">
      <w:start w:val="1"/>
      <w:numFmt w:val="arabicAbjad"/>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85">
    <w:nsid w:val="4FB6302B"/>
    <w:multiLevelType w:val="hybridMultilevel"/>
    <w:tmpl w:val="17A45DF8"/>
    <w:lvl w:ilvl="0" w:tplc="3A8A530E">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nsid w:val="4FC03437"/>
    <w:multiLevelType w:val="hybridMultilevel"/>
    <w:tmpl w:val="CD9EA362"/>
    <w:lvl w:ilvl="0" w:tplc="3A8A530E">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nsid w:val="510A346F"/>
    <w:multiLevelType w:val="hybridMultilevel"/>
    <w:tmpl w:val="F2566A2A"/>
    <w:lvl w:ilvl="0" w:tplc="C2A25C94">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88">
    <w:nsid w:val="51A851F1"/>
    <w:multiLevelType w:val="hybridMultilevel"/>
    <w:tmpl w:val="8AB6E3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nsid w:val="51F44272"/>
    <w:multiLevelType w:val="hybridMultilevel"/>
    <w:tmpl w:val="B5ECC934"/>
    <w:lvl w:ilvl="0" w:tplc="558A07B6">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nsid w:val="524F5794"/>
    <w:multiLevelType w:val="hybridMultilevel"/>
    <w:tmpl w:val="0520E16C"/>
    <w:lvl w:ilvl="0" w:tplc="A0CC49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nsid w:val="5357037B"/>
    <w:multiLevelType w:val="hybridMultilevel"/>
    <w:tmpl w:val="3948EB50"/>
    <w:lvl w:ilvl="0" w:tplc="27C074EE">
      <w:start w:val="1"/>
      <w:numFmt w:val="decimal"/>
      <w:lvlText w:val="%1-"/>
      <w:lvlJc w:val="left"/>
      <w:pPr>
        <w:ind w:left="540" w:hanging="360"/>
      </w:pPr>
      <w:rPr>
        <w:rFonts w:hint="default"/>
      </w:rPr>
    </w:lvl>
    <w:lvl w:ilvl="1" w:tplc="04090019" w:tentative="1">
      <w:start w:val="1"/>
      <w:numFmt w:val="lowerLetter"/>
      <w:lvlText w:val="%2."/>
      <w:lvlJc w:val="left"/>
      <w:pPr>
        <w:ind w:left="1106" w:hanging="360"/>
      </w:pPr>
    </w:lvl>
    <w:lvl w:ilvl="2" w:tplc="0409001B" w:tentative="1">
      <w:start w:val="1"/>
      <w:numFmt w:val="lowerRoman"/>
      <w:lvlText w:val="%3."/>
      <w:lvlJc w:val="right"/>
      <w:pPr>
        <w:ind w:left="1826" w:hanging="180"/>
      </w:pPr>
    </w:lvl>
    <w:lvl w:ilvl="3" w:tplc="0409000F" w:tentative="1">
      <w:start w:val="1"/>
      <w:numFmt w:val="decimal"/>
      <w:lvlText w:val="%4."/>
      <w:lvlJc w:val="left"/>
      <w:pPr>
        <w:ind w:left="2546" w:hanging="360"/>
      </w:pPr>
    </w:lvl>
    <w:lvl w:ilvl="4" w:tplc="04090019" w:tentative="1">
      <w:start w:val="1"/>
      <w:numFmt w:val="lowerLetter"/>
      <w:lvlText w:val="%5."/>
      <w:lvlJc w:val="left"/>
      <w:pPr>
        <w:ind w:left="3266" w:hanging="360"/>
      </w:pPr>
    </w:lvl>
    <w:lvl w:ilvl="5" w:tplc="0409001B" w:tentative="1">
      <w:start w:val="1"/>
      <w:numFmt w:val="lowerRoman"/>
      <w:lvlText w:val="%6."/>
      <w:lvlJc w:val="right"/>
      <w:pPr>
        <w:ind w:left="3986" w:hanging="180"/>
      </w:pPr>
    </w:lvl>
    <w:lvl w:ilvl="6" w:tplc="0409000F" w:tentative="1">
      <w:start w:val="1"/>
      <w:numFmt w:val="decimal"/>
      <w:lvlText w:val="%7."/>
      <w:lvlJc w:val="left"/>
      <w:pPr>
        <w:ind w:left="4706" w:hanging="360"/>
      </w:pPr>
    </w:lvl>
    <w:lvl w:ilvl="7" w:tplc="04090019" w:tentative="1">
      <w:start w:val="1"/>
      <w:numFmt w:val="lowerLetter"/>
      <w:lvlText w:val="%8."/>
      <w:lvlJc w:val="left"/>
      <w:pPr>
        <w:ind w:left="5426" w:hanging="360"/>
      </w:pPr>
    </w:lvl>
    <w:lvl w:ilvl="8" w:tplc="0409001B" w:tentative="1">
      <w:start w:val="1"/>
      <w:numFmt w:val="lowerRoman"/>
      <w:lvlText w:val="%9."/>
      <w:lvlJc w:val="right"/>
      <w:pPr>
        <w:ind w:left="6146" w:hanging="180"/>
      </w:pPr>
    </w:lvl>
  </w:abstractNum>
  <w:abstractNum w:abstractNumId="92">
    <w:nsid w:val="53DD0778"/>
    <w:multiLevelType w:val="hybridMultilevel"/>
    <w:tmpl w:val="B8C041FA"/>
    <w:lvl w:ilvl="0" w:tplc="6570DCC2">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93">
    <w:nsid w:val="54B72D66"/>
    <w:multiLevelType w:val="hybridMultilevel"/>
    <w:tmpl w:val="B53C43F6"/>
    <w:lvl w:ilvl="0" w:tplc="759C49C0">
      <w:start w:val="2"/>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nsid w:val="5679186B"/>
    <w:multiLevelType w:val="hybridMultilevel"/>
    <w:tmpl w:val="4B8231CE"/>
    <w:lvl w:ilvl="0" w:tplc="08586BDA">
      <w:start w:val="5"/>
      <w:numFmt w:val="bullet"/>
      <w:lvlText w:val="-"/>
      <w:lvlJc w:val="left"/>
      <w:pPr>
        <w:ind w:left="360" w:hanging="360"/>
      </w:pPr>
      <w:rPr>
        <w:rFonts w:ascii="Simplified Arabic" w:eastAsia="Calibri" w:hAnsi="Simplified Arabic" w:cs="Simplified Arabic"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5">
    <w:nsid w:val="574002D5"/>
    <w:multiLevelType w:val="hybridMultilevel"/>
    <w:tmpl w:val="9F90D118"/>
    <w:lvl w:ilvl="0" w:tplc="8DC8BDCE">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96">
    <w:nsid w:val="5760357F"/>
    <w:multiLevelType w:val="hybridMultilevel"/>
    <w:tmpl w:val="3B408EAE"/>
    <w:lvl w:ilvl="0" w:tplc="558A07B6">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nsid w:val="57A94584"/>
    <w:multiLevelType w:val="hybridMultilevel"/>
    <w:tmpl w:val="7B0CF864"/>
    <w:lvl w:ilvl="0" w:tplc="3F04E142">
      <w:start w:val="1"/>
      <w:numFmt w:val="bullet"/>
      <w:lvlText w:val="-"/>
      <w:lvlJc w:val="left"/>
      <w:pPr>
        <w:ind w:left="360" w:hanging="360"/>
      </w:pPr>
      <w:rPr>
        <w:rFonts w:ascii="Microsoft Sans Serif" w:eastAsiaTheme="minorHAnsi" w:hAnsi="Microsoft Sans Serif" w:cs="Microsoft Sans Serif" w:hint="default"/>
        <w:lang w:bidi="ar-EG"/>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8">
    <w:nsid w:val="58C97129"/>
    <w:multiLevelType w:val="hybridMultilevel"/>
    <w:tmpl w:val="92B6B77A"/>
    <w:lvl w:ilvl="0" w:tplc="8DC8BD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nsid w:val="5B980DE8"/>
    <w:multiLevelType w:val="hybridMultilevel"/>
    <w:tmpl w:val="8014E982"/>
    <w:lvl w:ilvl="0" w:tplc="DF92724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0">
    <w:nsid w:val="5DF266DE"/>
    <w:multiLevelType w:val="hybridMultilevel"/>
    <w:tmpl w:val="AD5E94AE"/>
    <w:lvl w:ilvl="0" w:tplc="85B60B7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nsid w:val="5E150724"/>
    <w:multiLevelType w:val="hybridMultilevel"/>
    <w:tmpl w:val="3712F6F8"/>
    <w:lvl w:ilvl="0" w:tplc="2124E1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nsid w:val="5E371C62"/>
    <w:multiLevelType w:val="hybridMultilevel"/>
    <w:tmpl w:val="4102744C"/>
    <w:lvl w:ilvl="0" w:tplc="3F04E142">
      <w:start w:val="1"/>
      <w:numFmt w:val="bullet"/>
      <w:lvlText w:val="-"/>
      <w:lvlJc w:val="left"/>
      <w:pPr>
        <w:ind w:left="720" w:hanging="360"/>
      </w:pPr>
      <w:rPr>
        <w:rFonts w:ascii="Microsoft Sans Serif" w:eastAsiaTheme="minorHAnsi" w:hAnsi="Microsoft Sans Serif" w:cs="Microsoft Sans Serif"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nsid w:val="6213480B"/>
    <w:multiLevelType w:val="hybridMultilevel"/>
    <w:tmpl w:val="4EAC9C1E"/>
    <w:lvl w:ilvl="0" w:tplc="AA805F3E">
      <w:start w:val="1"/>
      <w:numFmt w:val="decimal"/>
      <w:lvlText w:val="%1-"/>
      <w:lvlJc w:val="left"/>
      <w:pPr>
        <w:ind w:left="720" w:hanging="360"/>
      </w:pPr>
      <w:rPr>
        <w:rFonts w:eastAsia="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nsid w:val="6226106C"/>
    <w:multiLevelType w:val="hybridMultilevel"/>
    <w:tmpl w:val="5B0A15C4"/>
    <w:lvl w:ilvl="0" w:tplc="3A8A530E">
      <w:numFmt w:val="bullet"/>
      <w:lvlText w:val="-"/>
      <w:lvlJc w:val="left"/>
      <w:pPr>
        <w:ind w:left="1260" w:hanging="360"/>
      </w:pPr>
      <w:rPr>
        <w:rFonts w:ascii="Arial" w:eastAsia="Calibri" w:hAnsi="Arial" w:cs="Aria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05">
    <w:nsid w:val="637E305D"/>
    <w:multiLevelType w:val="hybridMultilevel"/>
    <w:tmpl w:val="E23A4B50"/>
    <w:lvl w:ilvl="0" w:tplc="8DC8BD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nsid w:val="65886112"/>
    <w:multiLevelType w:val="hybridMultilevel"/>
    <w:tmpl w:val="379A9468"/>
    <w:lvl w:ilvl="0" w:tplc="CE1CB7BC">
      <w:start w:val="1"/>
      <w:numFmt w:val="bullet"/>
      <w:lvlText w:val="-"/>
      <w:lvlJc w:val="left"/>
      <w:pPr>
        <w:ind w:left="720" w:hanging="360"/>
      </w:pPr>
      <w:rPr>
        <w:rFonts w:ascii="Simplified Arabic" w:eastAsia="Calibri" w:hAnsi="Simplified Arabic" w:cs="Simplified Arabic"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7">
    <w:nsid w:val="65DF741E"/>
    <w:multiLevelType w:val="hybridMultilevel"/>
    <w:tmpl w:val="C6E24DBE"/>
    <w:lvl w:ilvl="0" w:tplc="C87E450C">
      <w:start w:val="1"/>
      <w:numFmt w:val="decimal"/>
      <w:lvlText w:val="%1-"/>
      <w:lvlJc w:val="left"/>
      <w:pPr>
        <w:ind w:left="630" w:hanging="360"/>
      </w:pPr>
      <w:rPr>
        <w:rFonts w:ascii="Calibri" w:eastAsia="Calibri" w:hAnsi="Calibri" w:cs="Arial" w:hint="default"/>
        <w:b w:val="0"/>
        <w:bCs w:val="0"/>
        <w:sz w:val="22"/>
      </w:rPr>
    </w:lvl>
    <w:lvl w:ilvl="1" w:tplc="04090019">
      <w:start w:val="1"/>
      <w:numFmt w:val="lowerLetter"/>
      <w:lvlText w:val="%2."/>
      <w:lvlJc w:val="left"/>
      <w:pPr>
        <w:ind w:left="1350" w:hanging="360"/>
      </w:pPr>
    </w:lvl>
    <w:lvl w:ilvl="2" w:tplc="0409001B">
      <w:start w:val="1"/>
      <w:numFmt w:val="lowerRoman"/>
      <w:lvlText w:val="%3."/>
      <w:lvlJc w:val="right"/>
      <w:pPr>
        <w:ind w:left="2070" w:hanging="180"/>
      </w:pPr>
    </w:lvl>
    <w:lvl w:ilvl="3" w:tplc="0409000F">
      <w:start w:val="1"/>
      <w:numFmt w:val="decimal"/>
      <w:lvlText w:val="%4."/>
      <w:lvlJc w:val="left"/>
      <w:pPr>
        <w:ind w:left="2790" w:hanging="360"/>
      </w:pPr>
    </w:lvl>
    <w:lvl w:ilvl="4" w:tplc="04090019">
      <w:start w:val="1"/>
      <w:numFmt w:val="lowerLetter"/>
      <w:lvlText w:val="%5."/>
      <w:lvlJc w:val="left"/>
      <w:pPr>
        <w:ind w:left="3510" w:hanging="360"/>
      </w:pPr>
    </w:lvl>
    <w:lvl w:ilvl="5" w:tplc="0409001B">
      <w:start w:val="1"/>
      <w:numFmt w:val="lowerRoman"/>
      <w:lvlText w:val="%6."/>
      <w:lvlJc w:val="right"/>
      <w:pPr>
        <w:ind w:left="4230" w:hanging="180"/>
      </w:pPr>
    </w:lvl>
    <w:lvl w:ilvl="6" w:tplc="0409000F">
      <w:start w:val="1"/>
      <w:numFmt w:val="decimal"/>
      <w:lvlText w:val="%7."/>
      <w:lvlJc w:val="left"/>
      <w:pPr>
        <w:ind w:left="4950" w:hanging="360"/>
      </w:pPr>
    </w:lvl>
    <w:lvl w:ilvl="7" w:tplc="04090019">
      <w:start w:val="1"/>
      <w:numFmt w:val="lowerLetter"/>
      <w:lvlText w:val="%8."/>
      <w:lvlJc w:val="left"/>
      <w:pPr>
        <w:ind w:left="5670" w:hanging="360"/>
      </w:pPr>
    </w:lvl>
    <w:lvl w:ilvl="8" w:tplc="0409001B">
      <w:start w:val="1"/>
      <w:numFmt w:val="lowerRoman"/>
      <w:lvlText w:val="%9."/>
      <w:lvlJc w:val="right"/>
      <w:pPr>
        <w:ind w:left="6390" w:hanging="180"/>
      </w:pPr>
    </w:lvl>
  </w:abstractNum>
  <w:abstractNum w:abstractNumId="108">
    <w:nsid w:val="67451A95"/>
    <w:multiLevelType w:val="hybridMultilevel"/>
    <w:tmpl w:val="40161EBA"/>
    <w:lvl w:ilvl="0" w:tplc="8DC8BDCE">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nsid w:val="67AF0241"/>
    <w:multiLevelType w:val="hybridMultilevel"/>
    <w:tmpl w:val="B1404FF4"/>
    <w:lvl w:ilvl="0" w:tplc="EBD607A6">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10">
    <w:nsid w:val="67BC5936"/>
    <w:multiLevelType w:val="hybridMultilevel"/>
    <w:tmpl w:val="2020D43C"/>
    <w:lvl w:ilvl="0" w:tplc="3F04E142">
      <w:start w:val="1"/>
      <w:numFmt w:val="bullet"/>
      <w:lvlText w:val="-"/>
      <w:lvlJc w:val="left"/>
      <w:pPr>
        <w:ind w:left="360" w:hanging="360"/>
      </w:pPr>
      <w:rPr>
        <w:rFonts w:ascii="Microsoft Sans Serif" w:eastAsiaTheme="minorHAnsi" w:hAnsi="Microsoft Sans Serif" w:cs="Microsoft Sans Serif"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1">
    <w:nsid w:val="67F16824"/>
    <w:multiLevelType w:val="hybridMultilevel"/>
    <w:tmpl w:val="B5A4DCDE"/>
    <w:lvl w:ilvl="0" w:tplc="4FD89F50">
      <w:start w:val="1"/>
      <w:numFmt w:val="decimal"/>
      <w:lvlText w:val="%1-"/>
      <w:lvlJc w:val="left"/>
      <w:pPr>
        <w:ind w:left="-86" w:hanging="360"/>
      </w:pPr>
      <w:rPr>
        <w:rFonts w:hint="default"/>
      </w:rPr>
    </w:lvl>
    <w:lvl w:ilvl="1" w:tplc="04090019" w:tentative="1">
      <w:start w:val="1"/>
      <w:numFmt w:val="lowerLetter"/>
      <w:lvlText w:val="%2."/>
      <w:lvlJc w:val="left"/>
      <w:pPr>
        <w:ind w:left="634" w:hanging="360"/>
      </w:pPr>
    </w:lvl>
    <w:lvl w:ilvl="2" w:tplc="0409001B" w:tentative="1">
      <w:start w:val="1"/>
      <w:numFmt w:val="lowerRoman"/>
      <w:lvlText w:val="%3."/>
      <w:lvlJc w:val="right"/>
      <w:pPr>
        <w:ind w:left="1354" w:hanging="180"/>
      </w:pPr>
    </w:lvl>
    <w:lvl w:ilvl="3" w:tplc="0409000F" w:tentative="1">
      <w:start w:val="1"/>
      <w:numFmt w:val="decimal"/>
      <w:lvlText w:val="%4."/>
      <w:lvlJc w:val="left"/>
      <w:pPr>
        <w:ind w:left="2074" w:hanging="360"/>
      </w:pPr>
    </w:lvl>
    <w:lvl w:ilvl="4" w:tplc="04090019" w:tentative="1">
      <w:start w:val="1"/>
      <w:numFmt w:val="lowerLetter"/>
      <w:lvlText w:val="%5."/>
      <w:lvlJc w:val="left"/>
      <w:pPr>
        <w:ind w:left="2794" w:hanging="360"/>
      </w:pPr>
    </w:lvl>
    <w:lvl w:ilvl="5" w:tplc="0409001B" w:tentative="1">
      <w:start w:val="1"/>
      <w:numFmt w:val="lowerRoman"/>
      <w:lvlText w:val="%6."/>
      <w:lvlJc w:val="right"/>
      <w:pPr>
        <w:ind w:left="3514" w:hanging="180"/>
      </w:pPr>
    </w:lvl>
    <w:lvl w:ilvl="6" w:tplc="0409000F" w:tentative="1">
      <w:start w:val="1"/>
      <w:numFmt w:val="decimal"/>
      <w:lvlText w:val="%7."/>
      <w:lvlJc w:val="left"/>
      <w:pPr>
        <w:ind w:left="4234" w:hanging="360"/>
      </w:pPr>
    </w:lvl>
    <w:lvl w:ilvl="7" w:tplc="04090019" w:tentative="1">
      <w:start w:val="1"/>
      <w:numFmt w:val="lowerLetter"/>
      <w:lvlText w:val="%8."/>
      <w:lvlJc w:val="left"/>
      <w:pPr>
        <w:ind w:left="4954" w:hanging="360"/>
      </w:pPr>
    </w:lvl>
    <w:lvl w:ilvl="8" w:tplc="0409001B" w:tentative="1">
      <w:start w:val="1"/>
      <w:numFmt w:val="lowerRoman"/>
      <w:lvlText w:val="%9."/>
      <w:lvlJc w:val="right"/>
      <w:pPr>
        <w:ind w:left="5674" w:hanging="180"/>
      </w:pPr>
    </w:lvl>
  </w:abstractNum>
  <w:abstractNum w:abstractNumId="112">
    <w:nsid w:val="69C443B0"/>
    <w:multiLevelType w:val="hybridMultilevel"/>
    <w:tmpl w:val="D24C6C08"/>
    <w:lvl w:ilvl="0" w:tplc="DF927242">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nsid w:val="6A3C5B80"/>
    <w:multiLevelType w:val="hybridMultilevel"/>
    <w:tmpl w:val="14DEC8C0"/>
    <w:lvl w:ilvl="0" w:tplc="558A07B6">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4">
    <w:nsid w:val="6A451ACE"/>
    <w:multiLevelType w:val="hybridMultilevel"/>
    <w:tmpl w:val="0E342A9E"/>
    <w:lvl w:ilvl="0" w:tplc="558A07B6">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5">
    <w:nsid w:val="6B9917DD"/>
    <w:multiLevelType w:val="hybridMultilevel"/>
    <w:tmpl w:val="58A4E1E2"/>
    <w:lvl w:ilvl="0" w:tplc="3A8A530E">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6">
    <w:nsid w:val="6C873CE1"/>
    <w:multiLevelType w:val="hybridMultilevel"/>
    <w:tmpl w:val="8FB816DC"/>
    <w:lvl w:ilvl="0" w:tplc="56ECF772">
      <w:start w:val="1"/>
      <w:numFmt w:val="decimal"/>
      <w:lvlText w:val="%1-"/>
      <w:lvlJc w:val="left"/>
      <w:pPr>
        <w:ind w:left="450" w:hanging="360"/>
      </w:pPr>
      <w:rPr>
        <w:rFonts w:hint="default"/>
        <w:lang w:bidi="ar-EG"/>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17">
    <w:nsid w:val="6F3C1D51"/>
    <w:multiLevelType w:val="hybridMultilevel"/>
    <w:tmpl w:val="E1A06032"/>
    <w:lvl w:ilvl="0" w:tplc="3A8A530E">
      <w:numFmt w:val="bullet"/>
      <w:lvlText w:val="-"/>
      <w:lvlJc w:val="left"/>
      <w:pPr>
        <w:ind w:left="1080" w:hanging="360"/>
      </w:pPr>
      <w:rPr>
        <w:rFonts w:ascii="Arial" w:eastAsia="Calibr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8">
    <w:nsid w:val="6F9E5291"/>
    <w:multiLevelType w:val="hybridMultilevel"/>
    <w:tmpl w:val="CC6AA08A"/>
    <w:lvl w:ilvl="0" w:tplc="3A564D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nsid w:val="7021642D"/>
    <w:multiLevelType w:val="hybridMultilevel"/>
    <w:tmpl w:val="C088DA20"/>
    <w:lvl w:ilvl="0" w:tplc="7BE0D574">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0">
    <w:nsid w:val="70D86F42"/>
    <w:multiLevelType w:val="hybridMultilevel"/>
    <w:tmpl w:val="026ADAC8"/>
    <w:lvl w:ilvl="0" w:tplc="EF727758">
      <w:start w:val="1"/>
      <w:numFmt w:val="decimal"/>
      <w:lvlText w:val="%1-"/>
      <w:lvlJc w:val="left"/>
      <w:pPr>
        <w:ind w:left="855" w:hanging="360"/>
      </w:pPr>
      <w:rPr>
        <w:rFonts w:hint="default"/>
      </w:rPr>
    </w:lvl>
    <w:lvl w:ilvl="1" w:tplc="04090019" w:tentative="1">
      <w:start w:val="1"/>
      <w:numFmt w:val="lowerLetter"/>
      <w:lvlText w:val="%2."/>
      <w:lvlJc w:val="left"/>
      <w:pPr>
        <w:ind w:left="1575" w:hanging="360"/>
      </w:pPr>
    </w:lvl>
    <w:lvl w:ilvl="2" w:tplc="0409001B" w:tentative="1">
      <w:start w:val="1"/>
      <w:numFmt w:val="lowerRoman"/>
      <w:lvlText w:val="%3."/>
      <w:lvlJc w:val="right"/>
      <w:pPr>
        <w:ind w:left="2295" w:hanging="180"/>
      </w:pPr>
    </w:lvl>
    <w:lvl w:ilvl="3" w:tplc="0409000F" w:tentative="1">
      <w:start w:val="1"/>
      <w:numFmt w:val="decimal"/>
      <w:lvlText w:val="%4."/>
      <w:lvlJc w:val="left"/>
      <w:pPr>
        <w:ind w:left="3015" w:hanging="360"/>
      </w:pPr>
    </w:lvl>
    <w:lvl w:ilvl="4" w:tplc="04090019" w:tentative="1">
      <w:start w:val="1"/>
      <w:numFmt w:val="lowerLetter"/>
      <w:lvlText w:val="%5."/>
      <w:lvlJc w:val="left"/>
      <w:pPr>
        <w:ind w:left="3735" w:hanging="360"/>
      </w:pPr>
    </w:lvl>
    <w:lvl w:ilvl="5" w:tplc="0409001B" w:tentative="1">
      <w:start w:val="1"/>
      <w:numFmt w:val="lowerRoman"/>
      <w:lvlText w:val="%6."/>
      <w:lvlJc w:val="right"/>
      <w:pPr>
        <w:ind w:left="4455" w:hanging="180"/>
      </w:pPr>
    </w:lvl>
    <w:lvl w:ilvl="6" w:tplc="0409000F" w:tentative="1">
      <w:start w:val="1"/>
      <w:numFmt w:val="decimal"/>
      <w:lvlText w:val="%7."/>
      <w:lvlJc w:val="left"/>
      <w:pPr>
        <w:ind w:left="5175" w:hanging="360"/>
      </w:pPr>
    </w:lvl>
    <w:lvl w:ilvl="7" w:tplc="04090019" w:tentative="1">
      <w:start w:val="1"/>
      <w:numFmt w:val="lowerLetter"/>
      <w:lvlText w:val="%8."/>
      <w:lvlJc w:val="left"/>
      <w:pPr>
        <w:ind w:left="5895" w:hanging="360"/>
      </w:pPr>
    </w:lvl>
    <w:lvl w:ilvl="8" w:tplc="0409001B" w:tentative="1">
      <w:start w:val="1"/>
      <w:numFmt w:val="lowerRoman"/>
      <w:lvlText w:val="%9."/>
      <w:lvlJc w:val="right"/>
      <w:pPr>
        <w:ind w:left="6615" w:hanging="180"/>
      </w:pPr>
    </w:lvl>
  </w:abstractNum>
  <w:abstractNum w:abstractNumId="121">
    <w:nsid w:val="719C330D"/>
    <w:multiLevelType w:val="hybridMultilevel"/>
    <w:tmpl w:val="54884BBE"/>
    <w:lvl w:ilvl="0" w:tplc="581A59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nsid w:val="71B62E83"/>
    <w:multiLevelType w:val="hybridMultilevel"/>
    <w:tmpl w:val="5CEC2E50"/>
    <w:lvl w:ilvl="0" w:tplc="F1A60C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nsid w:val="720F6B06"/>
    <w:multiLevelType w:val="hybridMultilevel"/>
    <w:tmpl w:val="E8A4A07C"/>
    <w:lvl w:ilvl="0" w:tplc="1CD2E618">
      <w:start w:val="1"/>
      <w:numFmt w:val="decimal"/>
      <w:lvlText w:val="%1-"/>
      <w:lvlJc w:val="left"/>
      <w:pPr>
        <w:ind w:left="360"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nsid w:val="72CB2310"/>
    <w:multiLevelType w:val="hybridMultilevel"/>
    <w:tmpl w:val="F1E8F44A"/>
    <w:lvl w:ilvl="0" w:tplc="8318CBD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nsid w:val="72DB7D79"/>
    <w:multiLevelType w:val="hybridMultilevel"/>
    <w:tmpl w:val="9D2ACC58"/>
    <w:lvl w:ilvl="0" w:tplc="3A8A530E">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6">
    <w:nsid w:val="73501E18"/>
    <w:multiLevelType w:val="hybridMultilevel"/>
    <w:tmpl w:val="CF6E4EBA"/>
    <w:lvl w:ilvl="0" w:tplc="3A8A530E">
      <w:numFmt w:val="bullet"/>
      <w:lvlText w:val="-"/>
      <w:lvlJc w:val="left"/>
      <w:pPr>
        <w:ind w:left="814" w:hanging="360"/>
      </w:pPr>
      <w:rPr>
        <w:rFonts w:ascii="Arial" w:eastAsia="Calibri" w:hAnsi="Arial" w:cs="Arial" w:hint="default"/>
      </w:rPr>
    </w:lvl>
    <w:lvl w:ilvl="1" w:tplc="04090003" w:tentative="1">
      <w:start w:val="1"/>
      <w:numFmt w:val="bullet"/>
      <w:lvlText w:val="o"/>
      <w:lvlJc w:val="left"/>
      <w:pPr>
        <w:ind w:left="1534" w:hanging="360"/>
      </w:pPr>
      <w:rPr>
        <w:rFonts w:ascii="Courier New" w:hAnsi="Courier New" w:cs="Courier New" w:hint="default"/>
      </w:rPr>
    </w:lvl>
    <w:lvl w:ilvl="2" w:tplc="04090005" w:tentative="1">
      <w:start w:val="1"/>
      <w:numFmt w:val="bullet"/>
      <w:lvlText w:val=""/>
      <w:lvlJc w:val="left"/>
      <w:pPr>
        <w:ind w:left="2254" w:hanging="360"/>
      </w:pPr>
      <w:rPr>
        <w:rFonts w:ascii="Wingdings" w:hAnsi="Wingdings" w:hint="default"/>
      </w:rPr>
    </w:lvl>
    <w:lvl w:ilvl="3" w:tplc="04090001" w:tentative="1">
      <w:start w:val="1"/>
      <w:numFmt w:val="bullet"/>
      <w:lvlText w:val=""/>
      <w:lvlJc w:val="left"/>
      <w:pPr>
        <w:ind w:left="2974" w:hanging="360"/>
      </w:pPr>
      <w:rPr>
        <w:rFonts w:ascii="Symbol" w:hAnsi="Symbol" w:hint="default"/>
      </w:rPr>
    </w:lvl>
    <w:lvl w:ilvl="4" w:tplc="04090003" w:tentative="1">
      <w:start w:val="1"/>
      <w:numFmt w:val="bullet"/>
      <w:lvlText w:val="o"/>
      <w:lvlJc w:val="left"/>
      <w:pPr>
        <w:ind w:left="3694" w:hanging="360"/>
      </w:pPr>
      <w:rPr>
        <w:rFonts w:ascii="Courier New" w:hAnsi="Courier New" w:cs="Courier New" w:hint="default"/>
      </w:rPr>
    </w:lvl>
    <w:lvl w:ilvl="5" w:tplc="04090005" w:tentative="1">
      <w:start w:val="1"/>
      <w:numFmt w:val="bullet"/>
      <w:lvlText w:val=""/>
      <w:lvlJc w:val="left"/>
      <w:pPr>
        <w:ind w:left="4414" w:hanging="360"/>
      </w:pPr>
      <w:rPr>
        <w:rFonts w:ascii="Wingdings" w:hAnsi="Wingdings" w:hint="default"/>
      </w:rPr>
    </w:lvl>
    <w:lvl w:ilvl="6" w:tplc="04090001" w:tentative="1">
      <w:start w:val="1"/>
      <w:numFmt w:val="bullet"/>
      <w:lvlText w:val=""/>
      <w:lvlJc w:val="left"/>
      <w:pPr>
        <w:ind w:left="5134" w:hanging="360"/>
      </w:pPr>
      <w:rPr>
        <w:rFonts w:ascii="Symbol" w:hAnsi="Symbol" w:hint="default"/>
      </w:rPr>
    </w:lvl>
    <w:lvl w:ilvl="7" w:tplc="04090003" w:tentative="1">
      <w:start w:val="1"/>
      <w:numFmt w:val="bullet"/>
      <w:lvlText w:val="o"/>
      <w:lvlJc w:val="left"/>
      <w:pPr>
        <w:ind w:left="5854" w:hanging="360"/>
      </w:pPr>
      <w:rPr>
        <w:rFonts w:ascii="Courier New" w:hAnsi="Courier New" w:cs="Courier New" w:hint="default"/>
      </w:rPr>
    </w:lvl>
    <w:lvl w:ilvl="8" w:tplc="04090005" w:tentative="1">
      <w:start w:val="1"/>
      <w:numFmt w:val="bullet"/>
      <w:lvlText w:val=""/>
      <w:lvlJc w:val="left"/>
      <w:pPr>
        <w:ind w:left="6574" w:hanging="360"/>
      </w:pPr>
      <w:rPr>
        <w:rFonts w:ascii="Wingdings" w:hAnsi="Wingdings" w:hint="default"/>
      </w:rPr>
    </w:lvl>
  </w:abstractNum>
  <w:abstractNum w:abstractNumId="127">
    <w:nsid w:val="74024961"/>
    <w:multiLevelType w:val="hybridMultilevel"/>
    <w:tmpl w:val="4FFCE138"/>
    <w:lvl w:ilvl="0" w:tplc="558A07B6">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8">
    <w:nsid w:val="740E1F24"/>
    <w:multiLevelType w:val="hybridMultilevel"/>
    <w:tmpl w:val="22DE0CD2"/>
    <w:lvl w:ilvl="0" w:tplc="2F0EAAA6">
      <w:start w:val="1"/>
      <w:numFmt w:val="decimal"/>
      <w:lvlText w:val="%1."/>
      <w:lvlJc w:val="left"/>
      <w:pPr>
        <w:ind w:left="1171" w:hanging="360"/>
      </w:pPr>
      <w:rPr>
        <w:lang w:val="en-US"/>
      </w:rPr>
    </w:lvl>
    <w:lvl w:ilvl="1" w:tplc="04090019" w:tentative="1">
      <w:start w:val="1"/>
      <w:numFmt w:val="lowerLetter"/>
      <w:lvlText w:val="%2."/>
      <w:lvlJc w:val="left"/>
      <w:pPr>
        <w:ind w:left="1891" w:hanging="360"/>
      </w:pPr>
    </w:lvl>
    <w:lvl w:ilvl="2" w:tplc="0409001B" w:tentative="1">
      <w:start w:val="1"/>
      <w:numFmt w:val="lowerRoman"/>
      <w:lvlText w:val="%3."/>
      <w:lvlJc w:val="right"/>
      <w:pPr>
        <w:ind w:left="2611" w:hanging="180"/>
      </w:pPr>
    </w:lvl>
    <w:lvl w:ilvl="3" w:tplc="0409000F" w:tentative="1">
      <w:start w:val="1"/>
      <w:numFmt w:val="decimal"/>
      <w:lvlText w:val="%4."/>
      <w:lvlJc w:val="left"/>
      <w:pPr>
        <w:ind w:left="3331" w:hanging="360"/>
      </w:pPr>
    </w:lvl>
    <w:lvl w:ilvl="4" w:tplc="04090019" w:tentative="1">
      <w:start w:val="1"/>
      <w:numFmt w:val="lowerLetter"/>
      <w:lvlText w:val="%5."/>
      <w:lvlJc w:val="left"/>
      <w:pPr>
        <w:ind w:left="4051" w:hanging="360"/>
      </w:pPr>
    </w:lvl>
    <w:lvl w:ilvl="5" w:tplc="0409001B" w:tentative="1">
      <w:start w:val="1"/>
      <w:numFmt w:val="lowerRoman"/>
      <w:lvlText w:val="%6."/>
      <w:lvlJc w:val="right"/>
      <w:pPr>
        <w:ind w:left="4771" w:hanging="180"/>
      </w:pPr>
    </w:lvl>
    <w:lvl w:ilvl="6" w:tplc="0409000F" w:tentative="1">
      <w:start w:val="1"/>
      <w:numFmt w:val="decimal"/>
      <w:lvlText w:val="%7."/>
      <w:lvlJc w:val="left"/>
      <w:pPr>
        <w:ind w:left="5491" w:hanging="360"/>
      </w:pPr>
    </w:lvl>
    <w:lvl w:ilvl="7" w:tplc="04090019" w:tentative="1">
      <w:start w:val="1"/>
      <w:numFmt w:val="lowerLetter"/>
      <w:lvlText w:val="%8."/>
      <w:lvlJc w:val="left"/>
      <w:pPr>
        <w:ind w:left="6211" w:hanging="360"/>
      </w:pPr>
    </w:lvl>
    <w:lvl w:ilvl="8" w:tplc="0409001B" w:tentative="1">
      <w:start w:val="1"/>
      <w:numFmt w:val="lowerRoman"/>
      <w:lvlText w:val="%9."/>
      <w:lvlJc w:val="right"/>
      <w:pPr>
        <w:ind w:left="6931" w:hanging="180"/>
      </w:pPr>
    </w:lvl>
  </w:abstractNum>
  <w:abstractNum w:abstractNumId="129">
    <w:nsid w:val="764340F0"/>
    <w:multiLevelType w:val="hybridMultilevel"/>
    <w:tmpl w:val="01DCCC9A"/>
    <w:lvl w:ilvl="0" w:tplc="3A8A530E">
      <w:numFmt w:val="bullet"/>
      <w:lvlText w:val="-"/>
      <w:lvlJc w:val="left"/>
      <w:pPr>
        <w:ind w:left="1260" w:hanging="360"/>
      </w:pPr>
      <w:rPr>
        <w:rFonts w:ascii="Arial" w:eastAsia="Calibri" w:hAnsi="Arial" w:cs="Aria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30">
    <w:nsid w:val="768C1FA6"/>
    <w:multiLevelType w:val="hybridMultilevel"/>
    <w:tmpl w:val="DF38EB62"/>
    <w:lvl w:ilvl="0" w:tplc="08586BDA">
      <w:start w:val="5"/>
      <w:numFmt w:val="bullet"/>
      <w:lvlText w:val="-"/>
      <w:lvlJc w:val="left"/>
      <w:pPr>
        <w:ind w:left="360" w:hanging="360"/>
      </w:pPr>
      <w:rPr>
        <w:rFonts w:ascii="Simplified Arabic" w:eastAsia="Calibri" w:hAnsi="Simplified Arabic" w:cs="Simplified Arabic"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1">
    <w:nsid w:val="76A2060B"/>
    <w:multiLevelType w:val="hybridMultilevel"/>
    <w:tmpl w:val="B5C6066E"/>
    <w:lvl w:ilvl="0" w:tplc="08586BDA">
      <w:start w:val="5"/>
      <w:numFmt w:val="bullet"/>
      <w:lvlText w:val="-"/>
      <w:lvlJc w:val="left"/>
      <w:pPr>
        <w:ind w:left="360" w:hanging="360"/>
      </w:pPr>
      <w:rPr>
        <w:rFonts w:ascii="Simplified Arabic" w:eastAsia="Calibri" w:hAnsi="Simplified Arabic" w:cs="Simplified Arabic"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2">
    <w:nsid w:val="77BB1300"/>
    <w:multiLevelType w:val="hybridMultilevel"/>
    <w:tmpl w:val="1DF47ECE"/>
    <w:lvl w:ilvl="0" w:tplc="D3F037E4">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3">
    <w:nsid w:val="7C093D26"/>
    <w:multiLevelType w:val="hybridMultilevel"/>
    <w:tmpl w:val="52F63132"/>
    <w:lvl w:ilvl="0" w:tplc="3F04E142">
      <w:start w:val="1"/>
      <w:numFmt w:val="bullet"/>
      <w:lvlText w:val="-"/>
      <w:lvlJc w:val="left"/>
      <w:pPr>
        <w:ind w:left="720" w:hanging="360"/>
      </w:pPr>
      <w:rPr>
        <w:rFonts w:ascii="Microsoft Sans Serif" w:eastAsiaTheme="minorHAnsi" w:hAnsi="Microsoft Sans Serif" w:cs="Microsoft Sans Serif"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4">
    <w:nsid w:val="7C1173D2"/>
    <w:multiLevelType w:val="hybridMultilevel"/>
    <w:tmpl w:val="B5D8CEEE"/>
    <w:lvl w:ilvl="0" w:tplc="3E76BD02">
      <w:start w:val="1"/>
      <w:numFmt w:val="decimal"/>
      <w:lvlText w:val="%1-"/>
      <w:lvlJc w:val="left"/>
      <w:pPr>
        <w:ind w:left="450" w:hanging="360"/>
      </w:pPr>
      <w:rPr>
        <w:b/>
        <w:bCs/>
      </w:r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start w:val="1"/>
      <w:numFmt w:val="lowerRoman"/>
      <w:lvlText w:val="%6."/>
      <w:lvlJc w:val="right"/>
      <w:pPr>
        <w:ind w:left="4050" w:hanging="180"/>
      </w:pPr>
    </w:lvl>
    <w:lvl w:ilvl="6" w:tplc="0409000F">
      <w:start w:val="1"/>
      <w:numFmt w:val="decimal"/>
      <w:lvlText w:val="%7."/>
      <w:lvlJc w:val="left"/>
      <w:pPr>
        <w:ind w:left="4770" w:hanging="360"/>
      </w:pPr>
    </w:lvl>
    <w:lvl w:ilvl="7" w:tplc="04090019">
      <w:start w:val="1"/>
      <w:numFmt w:val="lowerLetter"/>
      <w:lvlText w:val="%8."/>
      <w:lvlJc w:val="left"/>
      <w:pPr>
        <w:ind w:left="5490" w:hanging="360"/>
      </w:pPr>
    </w:lvl>
    <w:lvl w:ilvl="8" w:tplc="0409001B">
      <w:start w:val="1"/>
      <w:numFmt w:val="lowerRoman"/>
      <w:lvlText w:val="%9."/>
      <w:lvlJc w:val="right"/>
      <w:pPr>
        <w:ind w:left="6210" w:hanging="180"/>
      </w:pPr>
    </w:lvl>
  </w:abstractNum>
  <w:abstractNum w:abstractNumId="135">
    <w:nsid w:val="7C191D3A"/>
    <w:multiLevelType w:val="hybridMultilevel"/>
    <w:tmpl w:val="4FC23588"/>
    <w:lvl w:ilvl="0" w:tplc="21B0D502">
      <w:start w:val="1"/>
      <w:numFmt w:val="decimal"/>
      <w:lvlText w:val="%1-"/>
      <w:lvlJc w:val="left"/>
      <w:pPr>
        <w:ind w:left="36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6">
    <w:nsid w:val="7D3A614A"/>
    <w:multiLevelType w:val="hybridMultilevel"/>
    <w:tmpl w:val="A9384EBA"/>
    <w:lvl w:ilvl="0" w:tplc="C5D62A16">
      <w:numFmt w:val="bullet"/>
      <w:lvlText w:val="-"/>
      <w:lvlJc w:val="left"/>
      <w:pPr>
        <w:ind w:left="720" w:hanging="360"/>
      </w:pPr>
      <w:rPr>
        <w:rFonts w:ascii="Arial" w:eastAsia="Calibri" w:hAnsi="Arial" w:cs="Arial" w:hint="default"/>
        <w:lang w:bidi="ar-EG"/>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7">
    <w:nsid w:val="7D3E799A"/>
    <w:multiLevelType w:val="hybridMultilevel"/>
    <w:tmpl w:val="43A48158"/>
    <w:lvl w:ilvl="0" w:tplc="044C42F6">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8">
    <w:nsid w:val="7ED80962"/>
    <w:multiLevelType w:val="hybridMultilevel"/>
    <w:tmpl w:val="1E9CA4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9">
    <w:nsid w:val="7FDB4B75"/>
    <w:multiLevelType w:val="hybridMultilevel"/>
    <w:tmpl w:val="1A86FD62"/>
    <w:lvl w:ilvl="0" w:tplc="3A8A530E">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0">
    <w:nsid w:val="7FDD0B33"/>
    <w:multiLevelType w:val="hybridMultilevel"/>
    <w:tmpl w:val="AFE20D4E"/>
    <w:lvl w:ilvl="0" w:tplc="3A8A530E">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4"/>
  </w:num>
  <w:num w:numId="2">
    <w:abstractNumId w:val="47"/>
  </w:num>
  <w:num w:numId="3">
    <w:abstractNumId w:val="115"/>
  </w:num>
  <w:num w:numId="4">
    <w:abstractNumId w:val="125"/>
  </w:num>
  <w:num w:numId="5">
    <w:abstractNumId w:val="116"/>
  </w:num>
  <w:num w:numId="6">
    <w:abstractNumId w:val="96"/>
  </w:num>
  <w:num w:numId="7">
    <w:abstractNumId w:val="65"/>
  </w:num>
  <w:num w:numId="8">
    <w:abstractNumId w:val="71"/>
  </w:num>
  <w:num w:numId="9">
    <w:abstractNumId w:val="45"/>
  </w:num>
  <w:num w:numId="10">
    <w:abstractNumId w:val="104"/>
  </w:num>
  <w:num w:numId="11">
    <w:abstractNumId w:val="129"/>
  </w:num>
  <w:num w:numId="12">
    <w:abstractNumId w:val="2"/>
  </w:num>
  <w:num w:numId="13">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2"/>
  </w:num>
  <w:num w:numId="15">
    <w:abstractNumId w:val="67"/>
  </w:num>
  <w:num w:numId="16">
    <w:abstractNumId w:val="119"/>
  </w:num>
  <w:num w:numId="17">
    <w:abstractNumId w:val="1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4"/>
  </w:num>
  <w:num w:numId="20">
    <w:abstractNumId w:val="55"/>
  </w:num>
  <w:num w:numId="21">
    <w:abstractNumId w:val="124"/>
  </w:num>
  <w:num w:numId="22">
    <w:abstractNumId w:val="121"/>
  </w:num>
  <w:num w:numId="23">
    <w:abstractNumId w:val="41"/>
  </w:num>
  <w:num w:numId="24">
    <w:abstractNumId w:val="91"/>
  </w:num>
  <w:num w:numId="25">
    <w:abstractNumId w:val="93"/>
  </w:num>
  <w:num w:numId="26">
    <w:abstractNumId w:val="30"/>
  </w:num>
  <w:num w:numId="27">
    <w:abstractNumId w:val="103"/>
  </w:num>
  <w:num w:numId="28">
    <w:abstractNumId w:val="68"/>
  </w:num>
  <w:num w:numId="29">
    <w:abstractNumId w:val="28"/>
  </w:num>
  <w:num w:numId="30">
    <w:abstractNumId w:val="132"/>
  </w:num>
  <w:num w:numId="31">
    <w:abstractNumId w:val="83"/>
  </w:num>
  <w:num w:numId="32">
    <w:abstractNumId w:val="79"/>
  </w:num>
  <w:num w:numId="33">
    <w:abstractNumId w:val="54"/>
  </w:num>
  <w:num w:numId="34">
    <w:abstractNumId w:val="86"/>
  </w:num>
  <w:num w:numId="35">
    <w:abstractNumId w:val="12"/>
  </w:num>
  <w:num w:numId="36">
    <w:abstractNumId w:val="140"/>
  </w:num>
  <w:num w:numId="37">
    <w:abstractNumId w:val="126"/>
  </w:num>
  <w:num w:numId="38">
    <w:abstractNumId w:val="13"/>
  </w:num>
  <w:num w:numId="39">
    <w:abstractNumId w:val="85"/>
  </w:num>
  <w:num w:numId="40">
    <w:abstractNumId w:val="100"/>
  </w:num>
  <w:num w:numId="41">
    <w:abstractNumId w:val="118"/>
  </w:num>
  <w:num w:numId="42">
    <w:abstractNumId w:val="26"/>
  </w:num>
  <w:num w:numId="43">
    <w:abstractNumId w:val="136"/>
  </w:num>
  <w:num w:numId="44">
    <w:abstractNumId w:val="49"/>
  </w:num>
  <w:num w:numId="45">
    <w:abstractNumId w:val="56"/>
  </w:num>
  <w:num w:numId="46">
    <w:abstractNumId w:val="127"/>
  </w:num>
  <w:num w:numId="47">
    <w:abstractNumId w:val="114"/>
  </w:num>
  <w:num w:numId="48">
    <w:abstractNumId w:val="70"/>
  </w:num>
  <w:num w:numId="49">
    <w:abstractNumId w:val="51"/>
  </w:num>
  <w:num w:numId="50">
    <w:abstractNumId w:val="19"/>
  </w:num>
  <w:num w:numId="51">
    <w:abstractNumId w:val="50"/>
  </w:num>
  <w:num w:numId="52">
    <w:abstractNumId w:val="22"/>
  </w:num>
  <w:num w:numId="53">
    <w:abstractNumId w:val="0"/>
  </w:num>
  <w:num w:numId="54">
    <w:abstractNumId w:val="53"/>
  </w:num>
  <w:num w:numId="55">
    <w:abstractNumId w:val="98"/>
  </w:num>
  <w:num w:numId="56">
    <w:abstractNumId w:val="108"/>
  </w:num>
  <w:num w:numId="57">
    <w:abstractNumId w:val="33"/>
  </w:num>
  <w:num w:numId="58">
    <w:abstractNumId w:val="112"/>
  </w:num>
  <w:num w:numId="59">
    <w:abstractNumId w:val="99"/>
  </w:num>
  <w:num w:numId="60">
    <w:abstractNumId w:val="58"/>
  </w:num>
  <w:num w:numId="61">
    <w:abstractNumId w:val="46"/>
  </w:num>
  <w:num w:numId="62">
    <w:abstractNumId w:val="105"/>
  </w:num>
  <w:num w:numId="63">
    <w:abstractNumId w:val="82"/>
  </w:num>
  <w:num w:numId="64">
    <w:abstractNumId w:val="138"/>
  </w:num>
  <w:num w:numId="65">
    <w:abstractNumId w:val="111"/>
  </w:num>
  <w:num w:numId="66">
    <w:abstractNumId w:val="48"/>
  </w:num>
  <w:num w:numId="67">
    <w:abstractNumId w:val="87"/>
  </w:num>
  <w:num w:numId="68">
    <w:abstractNumId w:val="122"/>
  </w:num>
  <w:num w:numId="69">
    <w:abstractNumId w:val="123"/>
  </w:num>
  <w:num w:numId="70">
    <w:abstractNumId w:val="95"/>
  </w:num>
  <w:num w:numId="71">
    <w:abstractNumId w:val="20"/>
  </w:num>
  <w:num w:numId="72">
    <w:abstractNumId w:val="135"/>
  </w:num>
  <w:num w:numId="73">
    <w:abstractNumId w:val="120"/>
  </w:num>
  <w:num w:numId="74">
    <w:abstractNumId w:val="6"/>
  </w:num>
  <w:num w:numId="75">
    <w:abstractNumId w:val="81"/>
  </w:num>
  <w:num w:numId="76">
    <w:abstractNumId w:val="94"/>
  </w:num>
  <w:num w:numId="77">
    <w:abstractNumId w:val="60"/>
  </w:num>
  <w:num w:numId="78">
    <w:abstractNumId w:val="3"/>
  </w:num>
  <w:num w:numId="79">
    <w:abstractNumId w:val="63"/>
  </w:num>
  <w:num w:numId="80">
    <w:abstractNumId w:val="110"/>
  </w:num>
  <w:num w:numId="81">
    <w:abstractNumId w:val="1"/>
  </w:num>
  <w:num w:numId="82">
    <w:abstractNumId w:val="97"/>
  </w:num>
  <w:num w:numId="83">
    <w:abstractNumId w:val="131"/>
  </w:num>
  <w:num w:numId="84">
    <w:abstractNumId w:val="69"/>
  </w:num>
  <w:num w:numId="85">
    <w:abstractNumId w:val="16"/>
  </w:num>
  <w:num w:numId="86">
    <w:abstractNumId w:val="32"/>
  </w:num>
  <w:num w:numId="87">
    <w:abstractNumId w:val="92"/>
  </w:num>
  <w:num w:numId="88">
    <w:abstractNumId w:val="34"/>
  </w:num>
  <w:num w:numId="89">
    <w:abstractNumId w:val="109"/>
  </w:num>
  <w:num w:numId="90">
    <w:abstractNumId w:val="133"/>
  </w:num>
  <w:num w:numId="91">
    <w:abstractNumId w:val="7"/>
  </w:num>
  <w:num w:numId="92">
    <w:abstractNumId w:val="43"/>
  </w:num>
  <w:num w:numId="93">
    <w:abstractNumId w:val="77"/>
  </w:num>
  <w:num w:numId="94">
    <w:abstractNumId w:val="102"/>
  </w:num>
  <w:num w:numId="95">
    <w:abstractNumId w:val="78"/>
  </w:num>
  <w:num w:numId="9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4"/>
  </w:num>
  <w:num w:numId="99">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106"/>
  </w:num>
  <w:num w:numId="104">
    <w:abstractNumId w:val="15"/>
  </w:num>
  <w:num w:numId="105">
    <w:abstractNumId w:val="8"/>
  </w:num>
  <w:num w:numId="106">
    <w:abstractNumId w:val="52"/>
  </w:num>
  <w:num w:numId="107">
    <w:abstractNumId w:val="61"/>
  </w:num>
  <w:num w:numId="108">
    <w:abstractNumId w:val="10"/>
  </w:num>
  <w:num w:numId="109">
    <w:abstractNumId w:val="9"/>
  </w:num>
  <w:num w:numId="110">
    <w:abstractNumId w:val="14"/>
  </w:num>
  <w:num w:numId="111">
    <w:abstractNumId w:val="74"/>
  </w:num>
  <w:num w:numId="112">
    <w:abstractNumId w:val="18"/>
  </w:num>
  <w:num w:numId="113">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89"/>
  </w:num>
  <w:num w:numId="117">
    <w:abstractNumId w:val="80"/>
  </w:num>
  <w:num w:numId="118">
    <w:abstractNumId w:val="75"/>
  </w:num>
  <w:num w:numId="11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abstractNumId w:val="1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113"/>
  </w:num>
  <w:num w:numId="122">
    <w:abstractNumId w:val="88"/>
  </w:num>
  <w:num w:numId="123">
    <w:abstractNumId w:val="53"/>
  </w:num>
  <w:num w:numId="124">
    <w:abstractNumId w:val="11"/>
  </w:num>
  <w:num w:numId="125">
    <w:abstractNumId w:val="102"/>
  </w:num>
  <w:num w:numId="126">
    <w:abstractNumId w:val="66"/>
  </w:num>
  <w:num w:numId="127">
    <w:abstractNumId w:val="130"/>
  </w:num>
  <w:num w:numId="12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24"/>
  </w:num>
  <w:num w:numId="130">
    <w:abstractNumId w:val="72"/>
  </w:num>
  <w:num w:numId="131">
    <w:abstractNumId w:val="40"/>
  </w:num>
  <w:num w:numId="132">
    <w:abstractNumId w:val="90"/>
  </w:num>
  <w:num w:numId="133">
    <w:abstractNumId w:val="38"/>
  </w:num>
  <w:num w:numId="134">
    <w:abstractNumId w:val="5"/>
  </w:num>
  <w:num w:numId="135">
    <w:abstractNumId w:val="76"/>
  </w:num>
  <w:num w:numId="136">
    <w:abstractNumId w:val="59"/>
  </w:num>
  <w:num w:numId="137">
    <w:abstractNumId w:val="139"/>
  </w:num>
  <w:num w:numId="138">
    <w:abstractNumId w:val="21"/>
  </w:num>
  <w:num w:numId="139">
    <w:abstractNumId w:val="36"/>
  </w:num>
  <w:num w:numId="140">
    <w:abstractNumId w:val="27"/>
  </w:num>
  <w:num w:numId="141">
    <w:abstractNumId w:val="17"/>
  </w:num>
  <w:num w:numId="142">
    <w:abstractNumId w:val="57"/>
  </w:num>
  <w:num w:numId="143">
    <w:abstractNumId w:val="117"/>
  </w:num>
  <w:numIdMacAtCleanup w:val="1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hideSpellingErrors/>
  <w:hideGrammaticalErrors/>
  <w:defaultTabStop w:val="720"/>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369C"/>
    <w:rsid w:val="00000068"/>
    <w:rsid w:val="0000294A"/>
    <w:rsid w:val="00002B04"/>
    <w:rsid w:val="00003C58"/>
    <w:rsid w:val="00004767"/>
    <w:rsid w:val="0000597E"/>
    <w:rsid w:val="00005F41"/>
    <w:rsid w:val="0000648E"/>
    <w:rsid w:val="00007464"/>
    <w:rsid w:val="00007E83"/>
    <w:rsid w:val="00012156"/>
    <w:rsid w:val="00020DEC"/>
    <w:rsid w:val="000212F4"/>
    <w:rsid w:val="00021399"/>
    <w:rsid w:val="000219CC"/>
    <w:rsid w:val="00021EAF"/>
    <w:rsid w:val="000231A9"/>
    <w:rsid w:val="00023B61"/>
    <w:rsid w:val="00023E20"/>
    <w:rsid w:val="00024CD4"/>
    <w:rsid w:val="0002518D"/>
    <w:rsid w:val="00026AC6"/>
    <w:rsid w:val="00026C4B"/>
    <w:rsid w:val="00027300"/>
    <w:rsid w:val="0003007B"/>
    <w:rsid w:val="00031173"/>
    <w:rsid w:val="00032F4F"/>
    <w:rsid w:val="0003372F"/>
    <w:rsid w:val="0003450B"/>
    <w:rsid w:val="00034F19"/>
    <w:rsid w:val="00035228"/>
    <w:rsid w:val="0003627A"/>
    <w:rsid w:val="000408B8"/>
    <w:rsid w:val="000416B2"/>
    <w:rsid w:val="00044204"/>
    <w:rsid w:val="000474FC"/>
    <w:rsid w:val="000475ED"/>
    <w:rsid w:val="0005038A"/>
    <w:rsid w:val="00050742"/>
    <w:rsid w:val="00050C21"/>
    <w:rsid w:val="00051CEA"/>
    <w:rsid w:val="00052095"/>
    <w:rsid w:val="00055B9B"/>
    <w:rsid w:val="00055BD9"/>
    <w:rsid w:val="00056411"/>
    <w:rsid w:val="000609F6"/>
    <w:rsid w:val="00063500"/>
    <w:rsid w:val="00063B37"/>
    <w:rsid w:val="00063FED"/>
    <w:rsid w:val="00065D24"/>
    <w:rsid w:val="00066CFC"/>
    <w:rsid w:val="000678CF"/>
    <w:rsid w:val="000679D9"/>
    <w:rsid w:val="00070FAB"/>
    <w:rsid w:val="0007186B"/>
    <w:rsid w:val="00073315"/>
    <w:rsid w:val="00073766"/>
    <w:rsid w:val="0007407B"/>
    <w:rsid w:val="000747FC"/>
    <w:rsid w:val="00074847"/>
    <w:rsid w:val="0007515F"/>
    <w:rsid w:val="00075EE8"/>
    <w:rsid w:val="00076A5C"/>
    <w:rsid w:val="00082A8A"/>
    <w:rsid w:val="00082CAF"/>
    <w:rsid w:val="00083ECA"/>
    <w:rsid w:val="00084536"/>
    <w:rsid w:val="000857EF"/>
    <w:rsid w:val="0008585F"/>
    <w:rsid w:val="000862DA"/>
    <w:rsid w:val="000911DA"/>
    <w:rsid w:val="0009151A"/>
    <w:rsid w:val="00091CC2"/>
    <w:rsid w:val="0009388A"/>
    <w:rsid w:val="00093DC5"/>
    <w:rsid w:val="000940E8"/>
    <w:rsid w:val="00094648"/>
    <w:rsid w:val="00094822"/>
    <w:rsid w:val="00094C7E"/>
    <w:rsid w:val="000952D0"/>
    <w:rsid w:val="0009542F"/>
    <w:rsid w:val="00095D36"/>
    <w:rsid w:val="00096188"/>
    <w:rsid w:val="000962B8"/>
    <w:rsid w:val="00096AE6"/>
    <w:rsid w:val="00096EC2"/>
    <w:rsid w:val="00097610"/>
    <w:rsid w:val="000977E0"/>
    <w:rsid w:val="000979B6"/>
    <w:rsid w:val="000A0F42"/>
    <w:rsid w:val="000A1AC8"/>
    <w:rsid w:val="000A1F52"/>
    <w:rsid w:val="000A29E9"/>
    <w:rsid w:val="000A5254"/>
    <w:rsid w:val="000A5A31"/>
    <w:rsid w:val="000A6F3A"/>
    <w:rsid w:val="000A7936"/>
    <w:rsid w:val="000B00EF"/>
    <w:rsid w:val="000B05F2"/>
    <w:rsid w:val="000B2D87"/>
    <w:rsid w:val="000B5136"/>
    <w:rsid w:val="000B58E3"/>
    <w:rsid w:val="000B5F8F"/>
    <w:rsid w:val="000B6B4A"/>
    <w:rsid w:val="000C09AB"/>
    <w:rsid w:val="000C0AE3"/>
    <w:rsid w:val="000C0E24"/>
    <w:rsid w:val="000C176E"/>
    <w:rsid w:val="000C2886"/>
    <w:rsid w:val="000C44E1"/>
    <w:rsid w:val="000C4CBF"/>
    <w:rsid w:val="000C74CE"/>
    <w:rsid w:val="000D07DC"/>
    <w:rsid w:val="000D082B"/>
    <w:rsid w:val="000D15D2"/>
    <w:rsid w:val="000D3017"/>
    <w:rsid w:val="000D4EDB"/>
    <w:rsid w:val="000D53F4"/>
    <w:rsid w:val="000D5C62"/>
    <w:rsid w:val="000D7060"/>
    <w:rsid w:val="000D7DDC"/>
    <w:rsid w:val="000E0547"/>
    <w:rsid w:val="000E0FB2"/>
    <w:rsid w:val="000E1C28"/>
    <w:rsid w:val="000E3227"/>
    <w:rsid w:val="000E3E80"/>
    <w:rsid w:val="000E5484"/>
    <w:rsid w:val="000E56E8"/>
    <w:rsid w:val="000E5C35"/>
    <w:rsid w:val="000E6387"/>
    <w:rsid w:val="000E6540"/>
    <w:rsid w:val="000F01C4"/>
    <w:rsid w:val="000F04BC"/>
    <w:rsid w:val="000F1C10"/>
    <w:rsid w:val="000F20E3"/>
    <w:rsid w:val="000F4AE2"/>
    <w:rsid w:val="000F67AB"/>
    <w:rsid w:val="000F702F"/>
    <w:rsid w:val="0010003F"/>
    <w:rsid w:val="0010481E"/>
    <w:rsid w:val="00104D33"/>
    <w:rsid w:val="0010538F"/>
    <w:rsid w:val="00105669"/>
    <w:rsid w:val="00105D16"/>
    <w:rsid w:val="00106207"/>
    <w:rsid w:val="00106A52"/>
    <w:rsid w:val="00106E83"/>
    <w:rsid w:val="001072A4"/>
    <w:rsid w:val="0011021A"/>
    <w:rsid w:val="00110BB4"/>
    <w:rsid w:val="0011111F"/>
    <w:rsid w:val="00112B67"/>
    <w:rsid w:val="00113DFC"/>
    <w:rsid w:val="00114361"/>
    <w:rsid w:val="001165B2"/>
    <w:rsid w:val="001167F9"/>
    <w:rsid w:val="00117986"/>
    <w:rsid w:val="00117AEE"/>
    <w:rsid w:val="0012039D"/>
    <w:rsid w:val="00122A0C"/>
    <w:rsid w:val="00122EB5"/>
    <w:rsid w:val="00124752"/>
    <w:rsid w:val="00124E11"/>
    <w:rsid w:val="00125848"/>
    <w:rsid w:val="001261E3"/>
    <w:rsid w:val="00127D42"/>
    <w:rsid w:val="00131171"/>
    <w:rsid w:val="00131AA7"/>
    <w:rsid w:val="001323BE"/>
    <w:rsid w:val="00132445"/>
    <w:rsid w:val="001331BF"/>
    <w:rsid w:val="001338B1"/>
    <w:rsid w:val="00133C94"/>
    <w:rsid w:val="00134436"/>
    <w:rsid w:val="0013728C"/>
    <w:rsid w:val="001406C2"/>
    <w:rsid w:val="00140EFF"/>
    <w:rsid w:val="001423A1"/>
    <w:rsid w:val="00144873"/>
    <w:rsid w:val="0014543C"/>
    <w:rsid w:val="0014552A"/>
    <w:rsid w:val="001471DE"/>
    <w:rsid w:val="001475D5"/>
    <w:rsid w:val="00147AD2"/>
    <w:rsid w:val="00152369"/>
    <w:rsid w:val="001529F8"/>
    <w:rsid w:val="00152DD0"/>
    <w:rsid w:val="0015350C"/>
    <w:rsid w:val="00154759"/>
    <w:rsid w:val="00155A00"/>
    <w:rsid w:val="00155F9A"/>
    <w:rsid w:val="00160A72"/>
    <w:rsid w:val="00160E42"/>
    <w:rsid w:val="00161945"/>
    <w:rsid w:val="001621E7"/>
    <w:rsid w:val="00162463"/>
    <w:rsid w:val="00162E40"/>
    <w:rsid w:val="00164BE0"/>
    <w:rsid w:val="0016561E"/>
    <w:rsid w:val="00165C66"/>
    <w:rsid w:val="001671C4"/>
    <w:rsid w:val="001674CD"/>
    <w:rsid w:val="00167763"/>
    <w:rsid w:val="0016783E"/>
    <w:rsid w:val="00170ABF"/>
    <w:rsid w:val="001712D1"/>
    <w:rsid w:val="00172162"/>
    <w:rsid w:val="0017268C"/>
    <w:rsid w:val="001738BF"/>
    <w:rsid w:val="00174E69"/>
    <w:rsid w:val="00174FE7"/>
    <w:rsid w:val="00175B46"/>
    <w:rsid w:val="00176206"/>
    <w:rsid w:val="0017627A"/>
    <w:rsid w:val="00177367"/>
    <w:rsid w:val="0017756C"/>
    <w:rsid w:val="00177885"/>
    <w:rsid w:val="0018213B"/>
    <w:rsid w:val="00182ECA"/>
    <w:rsid w:val="001831BF"/>
    <w:rsid w:val="00184343"/>
    <w:rsid w:val="00185AD7"/>
    <w:rsid w:val="00186744"/>
    <w:rsid w:val="001867D8"/>
    <w:rsid w:val="00186B48"/>
    <w:rsid w:val="00187A7C"/>
    <w:rsid w:val="00187D79"/>
    <w:rsid w:val="001916C3"/>
    <w:rsid w:val="00191DDF"/>
    <w:rsid w:val="001923CB"/>
    <w:rsid w:val="00192DD3"/>
    <w:rsid w:val="00193295"/>
    <w:rsid w:val="001932CC"/>
    <w:rsid w:val="0019353D"/>
    <w:rsid w:val="00194BE6"/>
    <w:rsid w:val="00194F54"/>
    <w:rsid w:val="001950F3"/>
    <w:rsid w:val="001954EF"/>
    <w:rsid w:val="00196353"/>
    <w:rsid w:val="00196542"/>
    <w:rsid w:val="001965E0"/>
    <w:rsid w:val="0019672C"/>
    <w:rsid w:val="001A0436"/>
    <w:rsid w:val="001A29CD"/>
    <w:rsid w:val="001A2B3E"/>
    <w:rsid w:val="001A48D7"/>
    <w:rsid w:val="001A49B5"/>
    <w:rsid w:val="001A52F9"/>
    <w:rsid w:val="001A79A4"/>
    <w:rsid w:val="001B02FE"/>
    <w:rsid w:val="001B2C2B"/>
    <w:rsid w:val="001B3535"/>
    <w:rsid w:val="001B3F12"/>
    <w:rsid w:val="001B4021"/>
    <w:rsid w:val="001B6393"/>
    <w:rsid w:val="001B69F0"/>
    <w:rsid w:val="001B6F82"/>
    <w:rsid w:val="001C069B"/>
    <w:rsid w:val="001C1250"/>
    <w:rsid w:val="001C19CD"/>
    <w:rsid w:val="001C2A4F"/>
    <w:rsid w:val="001C2F4F"/>
    <w:rsid w:val="001C31A1"/>
    <w:rsid w:val="001C4048"/>
    <w:rsid w:val="001C4E3A"/>
    <w:rsid w:val="001C4EA1"/>
    <w:rsid w:val="001C5083"/>
    <w:rsid w:val="001C6346"/>
    <w:rsid w:val="001C6F47"/>
    <w:rsid w:val="001D19FE"/>
    <w:rsid w:val="001D3985"/>
    <w:rsid w:val="001D484D"/>
    <w:rsid w:val="001D4B72"/>
    <w:rsid w:val="001D5552"/>
    <w:rsid w:val="001D5CBC"/>
    <w:rsid w:val="001D66D0"/>
    <w:rsid w:val="001D75A8"/>
    <w:rsid w:val="001E042D"/>
    <w:rsid w:val="001E10A5"/>
    <w:rsid w:val="001E25F1"/>
    <w:rsid w:val="001E4B72"/>
    <w:rsid w:val="001E5997"/>
    <w:rsid w:val="001E6132"/>
    <w:rsid w:val="001E65C9"/>
    <w:rsid w:val="001E7D9A"/>
    <w:rsid w:val="001F09B2"/>
    <w:rsid w:val="001F23C4"/>
    <w:rsid w:val="001F2782"/>
    <w:rsid w:val="001F290D"/>
    <w:rsid w:val="001F2EE4"/>
    <w:rsid w:val="001F4CA4"/>
    <w:rsid w:val="001F581E"/>
    <w:rsid w:val="001F5B7B"/>
    <w:rsid w:val="001F74FD"/>
    <w:rsid w:val="002024E9"/>
    <w:rsid w:val="00202ABB"/>
    <w:rsid w:val="002035FE"/>
    <w:rsid w:val="00203B6C"/>
    <w:rsid w:val="00204854"/>
    <w:rsid w:val="00205AC0"/>
    <w:rsid w:val="0020630B"/>
    <w:rsid w:val="00213228"/>
    <w:rsid w:val="00213BE2"/>
    <w:rsid w:val="0021458A"/>
    <w:rsid w:val="00215488"/>
    <w:rsid w:val="00217985"/>
    <w:rsid w:val="0022001C"/>
    <w:rsid w:val="002211F2"/>
    <w:rsid w:val="0022127E"/>
    <w:rsid w:val="002214F0"/>
    <w:rsid w:val="00222F0E"/>
    <w:rsid w:val="00223562"/>
    <w:rsid w:val="00224156"/>
    <w:rsid w:val="00224C60"/>
    <w:rsid w:val="0022528D"/>
    <w:rsid w:val="002254DD"/>
    <w:rsid w:val="00227726"/>
    <w:rsid w:val="00230713"/>
    <w:rsid w:val="00231166"/>
    <w:rsid w:val="00231FB9"/>
    <w:rsid w:val="00232D74"/>
    <w:rsid w:val="0023314F"/>
    <w:rsid w:val="00233274"/>
    <w:rsid w:val="00233294"/>
    <w:rsid w:val="00233951"/>
    <w:rsid w:val="002341F8"/>
    <w:rsid w:val="00234549"/>
    <w:rsid w:val="002355DD"/>
    <w:rsid w:val="00235C3A"/>
    <w:rsid w:val="00235F93"/>
    <w:rsid w:val="0023605E"/>
    <w:rsid w:val="002364A8"/>
    <w:rsid w:val="002376DA"/>
    <w:rsid w:val="002416AA"/>
    <w:rsid w:val="00241F20"/>
    <w:rsid w:val="00242C3C"/>
    <w:rsid w:val="00242DDB"/>
    <w:rsid w:val="00243A67"/>
    <w:rsid w:val="002448CB"/>
    <w:rsid w:val="00245157"/>
    <w:rsid w:val="00245A58"/>
    <w:rsid w:val="00246166"/>
    <w:rsid w:val="00246C39"/>
    <w:rsid w:val="002509FC"/>
    <w:rsid w:val="002527C6"/>
    <w:rsid w:val="002544E8"/>
    <w:rsid w:val="002556CD"/>
    <w:rsid w:val="00255C3D"/>
    <w:rsid w:val="002604C4"/>
    <w:rsid w:val="00260ADD"/>
    <w:rsid w:val="0026231A"/>
    <w:rsid w:val="00264642"/>
    <w:rsid w:val="00265BF3"/>
    <w:rsid w:val="00266051"/>
    <w:rsid w:val="00266A89"/>
    <w:rsid w:val="00266D49"/>
    <w:rsid w:val="00267A35"/>
    <w:rsid w:val="0027081C"/>
    <w:rsid w:val="002711E2"/>
    <w:rsid w:val="00272956"/>
    <w:rsid w:val="00273AC6"/>
    <w:rsid w:val="00273B63"/>
    <w:rsid w:val="00273B8B"/>
    <w:rsid w:val="0027545B"/>
    <w:rsid w:val="00275FCF"/>
    <w:rsid w:val="00276AAC"/>
    <w:rsid w:val="00276D1F"/>
    <w:rsid w:val="00280415"/>
    <w:rsid w:val="002804C8"/>
    <w:rsid w:val="002806DE"/>
    <w:rsid w:val="00280CD5"/>
    <w:rsid w:val="00281AFB"/>
    <w:rsid w:val="00282082"/>
    <w:rsid w:val="002821E1"/>
    <w:rsid w:val="002828D7"/>
    <w:rsid w:val="00282B84"/>
    <w:rsid w:val="00283066"/>
    <w:rsid w:val="00284858"/>
    <w:rsid w:val="002859F7"/>
    <w:rsid w:val="002878BD"/>
    <w:rsid w:val="00287C94"/>
    <w:rsid w:val="00290302"/>
    <w:rsid w:val="002903B0"/>
    <w:rsid w:val="002903CC"/>
    <w:rsid w:val="0029051B"/>
    <w:rsid w:val="00290802"/>
    <w:rsid w:val="00292DA6"/>
    <w:rsid w:val="00292EF3"/>
    <w:rsid w:val="002931BB"/>
    <w:rsid w:val="0029367F"/>
    <w:rsid w:val="00295364"/>
    <w:rsid w:val="00295AB3"/>
    <w:rsid w:val="002960AB"/>
    <w:rsid w:val="002A0570"/>
    <w:rsid w:val="002A1641"/>
    <w:rsid w:val="002A1D0C"/>
    <w:rsid w:val="002A5CF7"/>
    <w:rsid w:val="002A6A74"/>
    <w:rsid w:val="002B18B4"/>
    <w:rsid w:val="002B21BC"/>
    <w:rsid w:val="002B2CDE"/>
    <w:rsid w:val="002B318F"/>
    <w:rsid w:val="002B3871"/>
    <w:rsid w:val="002B3C39"/>
    <w:rsid w:val="002B3C61"/>
    <w:rsid w:val="002B4834"/>
    <w:rsid w:val="002B5C67"/>
    <w:rsid w:val="002B6814"/>
    <w:rsid w:val="002C0041"/>
    <w:rsid w:val="002C11A8"/>
    <w:rsid w:val="002C16A5"/>
    <w:rsid w:val="002C2A63"/>
    <w:rsid w:val="002C2DE9"/>
    <w:rsid w:val="002C5268"/>
    <w:rsid w:val="002C58D1"/>
    <w:rsid w:val="002C65C4"/>
    <w:rsid w:val="002C7E2F"/>
    <w:rsid w:val="002D15B4"/>
    <w:rsid w:val="002D18F2"/>
    <w:rsid w:val="002D1D96"/>
    <w:rsid w:val="002D351F"/>
    <w:rsid w:val="002D40D5"/>
    <w:rsid w:val="002D4F7F"/>
    <w:rsid w:val="002D63EB"/>
    <w:rsid w:val="002D6989"/>
    <w:rsid w:val="002E17AF"/>
    <w:rsid w:val="002E36AD"/>
    <w:rsid w:val="002E46DE"/>
    <w:rsid w:val="002E57E7"/>
    <w:rsid w:val="002E5D00"/>
    <w:rsid w:val="002E5ED6"/>
    <w:rsid w:val="002E67B8"/>
    <w:rsid w:val="002E6F4E"/>
    <w:rsid w:val="002E7915"/>
    <w:rsid w:val="002F0D51"/>
    <w:rsid w:val="002F2351"/>
    <w:rsid w:val="002F26CF"/>
    <w:rsid w:val="002F5BAD"/>
    <w:rsid w:val="00302AD7"/>
    <w:rsid w:val="00302B40"/>
    <w:rsid w:val="00302EA6"/>
    <w:rsid w:val="00304F53"/>
    <w:rsid w:val="00306798"/>
    <w:rsid w:val="00306844"/>
    <w:rsid w:val="00307C4E"/>
    <w:rsid w:val="00307D9C"/>
    <w:rsid w:val="00310488"/>
    <w:rsid w:val="00310DE2"/>
    <w:rsid w:val="003119A4"/>
    <w:rsid w:val="00311F8D"/>
    <w:rsid w:val="0031249F"/>
    <w:rsid w:val="00312591"/>
    <w:rsid w:val="00312CB1"/>
    <w:rsid w:val="00315950"/>
    <w:rsid w:val="00315D4F"/>
    <w:rsid w:val="00316044"/>
    <w:rsid w:val="0031611B"/>
    <w:rsid w:val="0032020B"/>
    <w:rsid w:val="00325D75"/>
    <w:rsid w:val="00327797"/>
    <w:rsid w:val="00327F42"/>
    <w:rsid w:val="00330255"/>
    <w:rsid w:val="00330ADC"/>
    <w:rsid w:val="0033288D"/>
    <w:rsid w:val="00334CAF"/>
    <w:rsid w:val="003357CA"/>
    <w:rsid w:val="00336D3F"/>
    <w:rsid w:val="00341B1F"/>
    <w:rsid w:val="00341CBD"/>
    <w:rsid w:val="00341D46"/>
    <w:rsid w:val="003424E4"/>
    <w:rsid w:val="00342C19"/>
    <w:rsid w:val="00343590"/>
    <w:rsid w:val="003437B8"/>
    <w:rsid w:val="00345194"/>
    <w:rsid w:val="003457B2"/>
    <w:rsid w:val="00345D27"/>
    <w:rsid w:val="00346ACA"/>
    <w:rsid w:val="00351D76"/>
    <w:rsid w:val="003523E2"/>
    <w:rsid w:val="00352F71"/>
    <w:rsid w:val="00353207"/>
    <w:rsid w:val="00353F02"/>
    <w:rsid w:val="00353FBF"/>
    <w:rsid w:val="003551D8"/>
    <w:rsid w:val="003560EC"/>
    <w:rsid w:val="0035698F"/>
    <w:rsid w:val="00356D79"/>
    <w:rsid w:val="00357AD4"/>
    <w:rsid w:val="00360275"/>
    <w:rsid w:val="003616E4"/>
    <w:rsid w:val="00362631"/>
    <w:rsid w:val="00362836"/>
    <w:rsid w:val="0036392F"/>
    <w:rsid w:val="00364B6D"/>
    <w:rsid w:val="00364E6A"/>
    <w:rsid w:val="003672C0"/>
    <w:rsid w:val="0037218C"/>
    <w:rsid w:val="00372690"/>
    <w:rsid w:val="003732BC"/>
    <w:rsid w:val="00373796"/>
    <w:rsid w:val="00375D60"/>
    <w:rsid w:val="00376564"/>
    <w:rsid w:val="00380EC8"/>
    <w:rsid w:val="00381570"/>
    <w:rsid w:val="00382A42"/>
    <w:rsid w:val="003836DB"/>
    <w:rsid w:val="00383839"/>
    <w:rsid w:val="003841E9"/>
    <w:rsid w:val="003865DF"/>
    <w:rsid w:val="00386AEA"/>
    <w:rsid w:val="00387BB3"/>
    <w:rsid w:val="00390F23"/>
    <w:rsid w:val="00391C85"/>
    <w:rsid w:val="00391CF4"/>
    <w:rsid w:val="003935D8"/>
    <w:rsid w:val="00393CFA"/>
    <w:rsid w:val="00394D4F"/>
    <w:rsid w:val="003A1456"/>
    <w:rsid w:val="003A3925"/>
    <w:rsid w:val="003A3E93"/>
    <w:rsid w:val="003A410A"/>
    <w:rsid w:val="003A4D7E"/>
    <w:rsid w:val="003A59FB"/>
    <w:rsid w:val="003A6191"/>
    <w:rsid w:val="003A6494"/>
    <w:rsid w:val="003A657F"/>
    <w:rsid w:val="003A6B84"/>
    <w:rsid w:val="003A7E8D"/>
    <w:rsid w:val="003A7F26"/>
    <w:rsid w:val="003B0B78"/>
    <w:rsid w:val="003B2925"/>
    <w:rsid w:val="003B2F8B"/>
    <w:rsid w:val="003B3D95"/>
    <w:rsid w:val="003B513D"/>
    <w:rsid w:val="003B549E"/>
    <w:rsid w:val="003B727E"/>
    <w:rsid w:val="003C09AF"/>
    <w:rsid w:val="003C3095"/>
    <w:rsid w:val="003C3E9B"/>
    <w:rsid w:val="003C40F1"/>
    <w:rsid w:val="003C5885"/>
    <w:rsid w:val="003C7226"/>
    <w:rsid w:val="003D13A4"/>
    <w:rsid w:val="003D27FF"/>
    <w:rsid w:val="003D3EC4"/>
    <w:rsid w:val="003D44BC"/>
    <w:rsid w:val="003D4729"/>
    <w:rsid w:val="003D4B5D"/>
    <w:rsid w:val="003D56D0"/>
    <w:rsid w:val="003D65FE"/>
    <w:rsid w:val="003D77B4"/>
    <w:rsid w:val="003D78C5"/>
    <w:rsid w:val="003E0501"/>
    <w:rsid w:val="003E138F"/>
    <w:rsid w:val="003E1E74"/>
    <w:rsid w:val="003E2752"/>
    <w:rsid w:val="003E28D2"/>
    <w:rsid w:val="003E3CE0"/>
    <w:rsid w:val="003E49AC"/>
    <w:rsid w:val="003E5825"/>
    <w:rsid w:val="003E5A58"/>
    <w:rsid w:val="003E680C"/>
    <w:rsid w:val="003E7491"/>
    <w:rsid w:val="003E7CC7"/>
    <w:rsid w:val="003F1018"/>
    <w:rsid w:val="003F159B"/>
    <w:rsid w:val="003F15EA"/>
    <w:rsid w:val="003F20D1"/>
    <w:rsid w:val="003F2DC2"/>
    <w:rsid w:val="003F2F68"/>
    <w:rsid w:val="003F3396"/>
    <w:rsid w:val="003F5DB3"/>
    <w:rsid w:val="00400B12"/>
    <w:rsid w:val="00401723"/>
    <w:rsid w:val="00403596"/>
    <w:rsid w:val="004039D4"/>
    <w:rsid w:val="00403DBB"/>
    <w:rsid w:val="00404925"/>
    <w:rsid w:val="00404B58"/>
    <w:rsid w:val="0040528D"/>
    <w:rsid w:val="0040548F"/>
    <w:rsid w:val="00405797"/>
    <w:rsid w:val="004057B9"/>
    <w:rsid w:val="00406AF1"/>
    <w:rsid w:val="00410703"/>
    <w:rsid w:val="00410AAF"/>
    <w:rsid w:val="00410D37"/>
    <w:rsid w:val="0041252F"/>
    <w:rsid w:val="00412719"/>
    <w:rsid w:val="00412A1A"/>
    <w:rsid w:val="00412EB1"/>
    <w:rsid w:val="0041301F"/>
    <w:rsid w:val="00413A7F"/>
    <w:rsid w:val="0042013B"/>
    <w:rsid w:val="00420B26"/>
    <w:rsid w:val="00420E42"/>
    <w:rsid w:val="00420E6B"/>
    <w:rsid w:val="00422779"/>
    <w:rsid w:val="004232EC"/>
    <w:rsid w:val="004238F6"/>
    <w:rsid w:val="0042468B"/>
    <w:rsid w:val="0042583C"/>
    <w:rsid w:val="00426136"/>
    <w:rsid w:val="00426A03"/>
    <w:rsid w:val="00426CFC"/>
    <w:rsid w:val="004301A4"/>
    <w:rsid w:val="00430FBC"/>
    <w:rsid w:val="0043195F"/>
    <w:rsid w:val="0043242A"/>
    <w:rsid w:val="00433DB0"/>
    <w:rsid w:val="00433DE3"/>
    <w:rsid w:val="0044039E"/>
    <w:rsid w:val="004460F0"/>
    <w:rsid w:val="0044617D"/>
    <w:rsid w:val="004518F6"/>
    <w:rsid w:val="0045323B"/>
    <w:rsid w:val="00453327"/>
    <w:rsid w:val="00453786"/>
    <w:rsid w:val="00453B55"/>
    <w:rsid w:val="00453BE7"/>
    <w:rsid w:val="00454260"/>
    <w:rsid w:val="00454CAD"/>
    <w:rsid w:val="00455E09"/>
    <w:rsid w:val="00456254"/>
    <w:rsid w:val="004563AE"/>
    <w:rsid w:val="00456EB9"/>
    <w:rsid w:val="004575B1"/>
    <w:rsid w:val="00461705"/>
    <w:rsid w:val="004620B4"/>
    <w:rsid w:val="004634E1"/>
    <w:rsid w:val="00465D36"/>
    <w:rsid w:val="00466895"/>
    <w:rsid w:val="00467020"/>
    <w:rsid w:val="00467C30"/>
    <w:rsid w:val="004708BC"/>
    <w:rsid w:val="00470B16"/>
    <w:rsid w:val="00470D30"/>
    <w:rsid w:val="00470E92"/>
    <w:rsid w:val="00473AE5"/>
    <w:rsid w:val="00473E20"/>
    <w:rsid w:val="00474952"/>
    <w:rsid w:val="00475AE3"/>
    <w:rsid w:val="004767B2"/>
    <w:rsid w:val="004803C0"/>
    <w:rsid w:val="004812B1"/>
    <w:rsid w:val="004817DC"/>
    <w:rsid w:val="00483867"/>
    <w:rsid w:val="00483B3A"/>
    <w:rsid w:val="00484064"/>
    <w:rsid w:val="00484F49"/>
    <w:rsid w:val="00486A62"/>
    <w:rsid w:val="00486E29"/>
    <w:rsid w:val="0048753A"/>
    <w:rsid w:val="00487B0E"/>
    <w:rsid w:val="00491091"/>
    <w:rsid w:val="004917DB"/>
    <w:rsid w:val="004928BD"/>
    <w:rsid w:val="004945F0"/>
    <w:rsid w:val="004946CB"/>
    <w:rsid w:val="004956C8"/>
    <w:rsid w:val="00495903"/>
    <w:rsid w:val="00496011"/>
    <w:rsid w:val="00496550"/>
    <w:rsid w:val="00496AB7"/>
    <w:rsid w:val="004A1881"/>
    <w:rsid w:val="004A1D40"/>
    <w:rsid w:val="004A2975"/>
    <w:rsid w:val="004A357E"/>
    <w:rsid w:val="004A3EEE"/>
    <w:rsid w:val="004A4754"/>
    <w:rsid w:val="004A4BAB"/>
    <w:rsid w:val="004A6F06"/>
    <w:rsid w:val="004A7361"/>
    <w:rsid w:val="004A7CF7"/>
    <w:rsid w:val="004B00CB"/>
    <w:rsid w:val="004B02BC"/>
    <w:rsid w:val="004B0C5D"/>
    <w:rsid w:val="004B22A3"/>
    <w:rsid w:val="004B22D3"/>
    <w:rsid w:val="004B2656"/>
    <w:rsid w:val="004B2CF8"/>
    <w:rsid w:val="004B2D23"/>
    <w:rsid w:val="004B33D0"/>
    <w:rsid w:val="004B3470"/>
    <w:rsid w:val="004B357C"/>
    <w:rsid w:val="004B44CB"/>
    <w:rsid w:val="004B6F03"/>
    <w:rsid w:val="004B77EF"/>
    <w:rsid w:val="004C1A4A"/>
    <w:rsid w:val="004C1BB6"/>
    <w:rsid w:val="004C4677"/>
    <w:rsid w:val="004C46ED"/>
    <w:rsid w:val="004C4C33"/>
    <w:rsid w:val="004C4ED5"/>
    <w:rsid w:val="004C504B"/>
    <w:rsid w:val="004C53EA"/>
    <w:rsid w:val="004C640C"/>
    <w:rsid w:val="004D0BB5"/>
    <w:rsid w:val="004D0FEA"/>
    <w:rsid w:val="004D14EA"/>
    <w:rsid w:val="004D16F7"/>
    <w:rsid w:val="004D2680"/>
    <w:rsid w:val="004D2D58"/>
    <w:rsid w:val="004D426D"/>
    <w:rsid w:val="004D5AA4"/>
    <w:rsid w:val="004D7304"/>
    <w:rsid w:val="004D7657"/>
    <w:rsid w:val="004E12ED"/>
    <w:rsid w:val="004E2489"/>
    <w:rsid w:val="004E35D4"/>
    <w:rsid w:val="004E4C40"/>
    <w:rsid w:val="004E522C"/>
    <w:rsid w:val="004E5385"/>
    <w:rsid w:val="004E58A2"/>
    <w:rsid w:val="004E58B0"/>
    <w:rsid w:val="004E596C"/>
    <w:rsid w:val="004E5F2C"/>
    <w:rsid w:val="004F070C"/>
    <w:rsid w:val="004F2EFF"/>
    <w:rsid w:val="004F3375"/>
    <w:rsid w:val="004F4358"/>
    <w:rsid w:val="004F43EB"/>
    <w:rsid w:val="004F53A2"/>
    <w:rsid w:val="004F6C6A"/>
    <w:rsid w:val="004F7119"/>
    <w:rsid w:val="004F778E"/>
    <w:rsid w:val="00500498"/>
    <w:rsid w:val="00500CAF"/>
    <w:rsid w:val="00500D05"/>
    <w:rsid w:val="005014D9"/>
    <w:rsid w:val="00501CDA"/>
    <w:rsid w:val="0050297A"/>
    <w:rsid w:val="0050399A"/>
    <w:rsid w:val="00503D33"/>
    <w:rsid w:val="0050588F"/>
    <w:rsid w:val="00506052"/>
    <w:rsid w:val="00510D18"/>
    <w:rsid w:val="00511E33"/>
    <w:rsid w:val="0051267E"/>
    <w:rsid w:val="00512A5E"/>
    <w:rsid w:val="005143C9"/>
    <w:rsid w:val="00514FD7"/>
    <w:rsid w:val="0051575C"/>
    <w:rsid w:val="00515B2E"/>
    <w:rsid w:val="005174B6"/>
    <w:rsid w:val="005177A7"/>
    <w:rsid w:val="005200F0"/>
    <w:rsid w:val="00520854"/>
    <w:rsid w:val="005209F9"/>
    <w:rsid w:val="00520BF1"/>
    <w:rsid w:val="00521B4C"/>
    <w:rsid w:val="0052333E"/>
    <w:rsid w:val="00523E52"/>
    <w:rsid w:val="00524289"/>
    <w:rsid w:val="0052490F"/>
    <w:rsid w:val="0052534F"/>
    <w:rsid w:val="00525598"/>
    <w:rsid w:val="005259D9"/>
    <w:rsid w:val="00525D23"/>
    <w:rsid w:val="005266D7"/>
    <w:rsid w:val="005269E8"/>
    <w:rsid w:val="0053044C"/>
    <w:rsid w:val="00530FA9"/>
    <w:rsid w:val="00532796"/>
    <w:rsid w:val="00532EBC"/>
    <w:rsid w:val="005339ED"/>
    <w:rsid w:val="005349AB"/>
    <w:rsid w:val="00536859"/>
    <w:rsid w:val="00536E49"/>
    <w:rsid w:val="00536FEA"/>
    <w:rsid w:val="005377C1"/>
    <w:rsid w:val="00537C5C"/>
    <w:rsid w:val="0054158D"/>
    <w:rsid w:val="00542539"/>
    <w:rsid w:val="0054399B"/>
    <w:rsid w:val="00545120"/>
    <w:rsid w:val="005451EB"/>
    <w:rsid w:val="005455A7"/>
    <w:rsid w:val="0054598E"/>
    <w:rsid w:val="00546471"/>
    <w:rsid w:val="00546B15"/>
    <w:rsid w:val="00546E38"/>
    <w:rsid w:val="00547A74"/>
    <w:rsid w:val="00547EEB"/>
    <w:rsid w:val="005506B8"/>
    <w:rsid w:val="005517EB"/>
    <w:rsid w:val="0055238B"/>
    <w:rsid w:val="00552DE2"/>
    <w:rsid w:val="005543E4"/>
    <w:rsid w:val="00554F4F"/>
    <w:rsid w:val="0055508F"/>
    <w:rsid w:val="00555773"/>
    <w:rsid w:val="00556D1C"/>
    <w:rsid w:val="00557586"/>
    <w:rsid w:val="005609ED"/>
    <w:rsid w:val="00561031"/>
    <w:rsid w:val="00563335"/>
    <w:rsid w:val="0056369C"/>
    <w:rsid w:val="00565AB3"/>
    <w:rsid w:val="00566562"/>
    <w:rsid w:val="00567D4F"/>
    <w:rsid w:val="005704FA"/>
    <w:rsid w:val="005705A1"/>
    <w:rsid w:val="00571C8F"/>
    <w:rsid w:val="00574B76"/>
    <w:rsid w:val="00575715"/>
    <w:rsid w:val="00577128"/>
    <w:rsid w:val="00580E59"/>
    <w:rsid w:val="005816F3"/>
    <w:rsid w:val="00581EB3"/>
    <w:rsid w:val="00581F43"/>
    <w:rsid w:val="0058228F"/>
    <w:rsid w:val="005822F6"/>
    <w:rsid w:val="00583A8B"/>
    <w:rsid w:val="00584121"/>
    <w:rsid w:val="005852F1"/>
    <w:rsid w:val="00585F72"/>
    <w:rsid w:val="005879C6"/>
    <w:rsid w:val="00590C95"/>
    <w:rsid w:val="00592C18"/>
    <w:rsid w:val="00593300"/>
    <w:rsid w:val="00593E29"/>
    <w:rsid w:val="005947F7"/>
    <w:rsid w:val="00594A08"/>
    <w:rsid w:val="00594D8F"/>
    <w:rsid w:val="00594E26"/>
    <w:rsid w:val="00596B48"/>
    <w:rsid w:val="005977B2"/>
    <w:rsid w:val="005977D5"/>
    <w:rsid w:val="00597974"/>
    <w:rsid w:val="005A0E5A"/>
    <w:rsid w:val="005A2EBC"/>
    <w:rsid w:val="005A32C8"/>
    <w:rsid w:val="005A3C85"/>
    <w:rsid w:val="005A5218"/>
    <w:rsid w:val="005A6FA8"/>
    <w:rsid w:val="005A72B2"/>
    <w:rsid w:val="005B0A64"/>
    <w:rsid w:val="005B1090"/>
    <w:rsid w:val="005B13EF"/>
    <w:rsid w:val="005B20F5"/>
    <w:rsid w:val="005B25EF"/>
    <w:rsid w:val="005B2912"/>
    <w:rsid w:val="005B3543"/>
    <w:rsid w:val="005B35F9"/>
    <w:rsid w:val="005B4775"/>
    <w:rsid w:val="005B7CE5"/>
    <w:rsid w:val="005C1314"/>
    <w:rsid w:val="005C1694"/>
    <w:rsid w:val="005C3067"/>
    <w:rsid w:val="005C4B24"/>
    <w:rsid w:val="005C56AE"/>
    <w:rsid w:val="005C6FA0"/>
    <w:rsid w:val="005D02B4"/>
    <w:rsid w:val="005D182F"/>
    <w:rsid w:val="005D201C"/>
    <w:rsid w:val="005D21CE"/>
    <w:rsid w:val="005D23FD"/>
    <w:rsid w:val="005D4722"/>
    <w:rsid w:val="005D59BD"/>
    <w:rsid w:val="005D7265"/>
    <w:rsid w:val="005D7C09"/>
    <w:rsid w:val="005E0351"/>
    <w:rsid w:val="005E1490"/>
    <w:rsid w:val="005E2826"/>
    <w:rsid w:val="005E503F"/>
    <w:rsid w:val="005E5A0B"/>
    <w:rsid w:val="005E6702"/>
    <w:rsid w:val="005E6D00"/>
    <w:rsid w:val="005E798E"/>
    <w:rsid w:val="005F1B0E"/>
    <w:rsid w:val="005F42EA"/>
    <w:rsid w:val="005F52F9"/>
    <w:rsid w:val="005F595C"/>
    <w:rsid w:val="005F74C3"/>
    <w:rsid w:val="005F7EB7"/>
    <w:rsid w:val="00600162"/>
    <w:rsid w:val="006001B3"/>
    <w:rsid w:val="00600316"/>
    <w:rsid w:val="00600B2B"/>
    <w:rsid w:val="00600CCA"/>
    <w:rsid w:val="006030A9"/>
    <w:rsid w:val="00603CEB"/>
    <w:rsid w:val="006061B8"/>
    <w:rsid w:val="006074E3"/>
    <w:rsid w:val="0061038A"/>
    <w:rsid w:val="00611427"/>
    <w:rsid w:val="00613886"/>
    <w:rsid w:val="00613965"/>
    <w:rsid w:val="00613FCB"/>
    <w:rsid w:val="0061418F"/>
    <w:rsid w:val="00614BEA"/>
    <w:rsid w:val="006151DC"/>
    <w:rsid w:val="00615E5B"/>
    <w:rsid w:val="0061745F"/>
    <w:rsid w:val="00620470"/>
    <w:rsid w:val="006204CA"/>
    <w:rsid w:val="00621CC8"/>
    <w:rsid w:val="00622B1C"/>
    <w:rsid w:val="00623FF7"/>
    <w:rsid w:val="00624D8B"/>
    <w:rsid w:val="00624EBE"/>
    <w:rsid w:val="0062637E"/>
    <w:rsid w:val="006264EC"/>
    <w:rsid w:val="006269D8"/>
    <w:rsid w:val="006274D0"/>
    <w:rsid w:val="00627DB0"/>
    <w:rsid w:val="0063029A"/>
    <w:rsid w:val="00630CDF"/>
    <w:rsid w:val="006319A2"/>
    <w:rsid w:val="00631A45"/>
    <w:rsid w:val="00632B0E"/>
    <w:rsid w:val="00632EEF"/>
    <w:rsid w:val="00635989"/>
    <w:rsid w:val="00635C93"/>
    <w:rsid w:val="00636590"/>
    <w:rsid w:val="006369E1"/>
    <w:rsid w:val="006414BE"/>
    <w:rsid w:val="00641FE1"/>
    <w:rsid w:val="0064254B"/>
    <w:rsid w:val="00642706"/>
    <w:rsid w:val="00642EFF"/>
    <w:rsid w:val="006465AC"/>
    <w:rsid w:val="0064777B"/>
    <w:rsid w:val="006524CA"/>
    <w:rsid w:val="00652629"/>
    <w:rsid w:val="006528BA"/>
    <w:rsid w:val="0065371C"/>
    <w:rsid w:val="00653725"/>
    <w:rsid w:val="006546C3"/>
    <w:rsid w:val="00654D90"/>
    <w:rsid w:val="00655082"/>
    <w:rsid w:val="0065540F"/>
    <w:rsid w:val="00655990"/>
    <w:rsid w:val="0065603F"/>
    <w:rsid w:val="00657422"/>
    <w:rsid w:val="00657AE1"/>
    <w:rsid w:val="00660079"/>
    <w:rsid w:val="00660A4F"/>
    <w:rsid w:val="0066122A"/>
    <w:rsid w:val="0066259E"/>
    <w:rsid w:val="00662900"/>
    <w:rsid w:val="00662924"/>
    <w:rsid w:val="006633B0"/>
    <w:rsid w:val="00663656"/>
    <w:rsid w:val="00664D17"/>
    <w:rsid w:val="006653C7"/>
    <w:rsid w:val="00665777"/>
    <w:rsid w:val="00670F15"/>
    <w:rsid w:val="006720A5"/>
    <w:rsid w:val="006737B7"/>
    <w:rsid w:val="006738DD"/>
    <w:rsid w:val="006779FA"/>
    <w:rsid w:val="00677ADB"/>
    <w:rsid w:val="00680493"/>
    <w:rsid w:val="006816F2"/>
    <w:rsid w:val="006820E0"/>
    <w:rsid w:val="00685F9B"/>
    <w:rsid w:val="00687855"/>
    <w:rsid w:val="00687907"/>
    <w:rsid w:val="00687F54"/>
    <w:rsid w:val="0069091A"/>
    <w:rsid w:val="0069320E"/>
    <w:rsid w:val="006940FE"/>
    <w:rsid w:val="00695010"/>
    <w:rsid w:val="00696178"/>
    <w:rsid w:val="00696636"/>
    <w:rsid w:val="006A1BA3"/>
    <w:rsid w:val="006A1CC9"/>
    <w:rsid w:val="006A2543"/>
    <w:rsid w:val="006A3A3A"/>
    <w:rsid w:val="006A4E6D"/>
    <w:rsid w:val="006A60D5"/>
    <w:rsid w:val="006A76F9"/>
    <w:rsid w:val="006B1F77"/>
    <w:rsid w:val="006B2677"/>
    <w:rsid w:val="006B278C"/>
    <w:rsid w:val="006B45AF"/>
    <w:rsid w:val="006B7262"/>
    <w:rsid w:val="006B761C"/>
    <w:rsid w:val="006C090B"/>
    <w:rsid w:val="006C0B66"/>
    <w:rsid w:val="006C2475"/>
    <w:rsid w:val="006C27CA"/>
    <w:rsid w:val="006C78D2"/>
    <w:rsid w:val="006D01E2"/>
    <w:rsid w:val="006D055D"/>
    <w:rsid w:val="006D0960"/>
    <w:rsid w:val="006D117B"/>
    <w:rsid w:val="006D1819"/>
    <w:rsid w:val="006D541B"/>
    <w:rsid w:val="006D5E43"/>
    <w:rsid w:val="006D67E9"/>
    <w:rsid w:val="006E1167"/>
    <w:rsid w:val="006E50CC"/>
    <w:rsid w:val="006E64A9"/>
    <w:rsid w:val="006E6FB9"/>
    <w:rsid w:val="006E7432"/>
    <w:rsid w:val="006E7BBB"/>
    <w:rsid w:val="006F0484"/>
    <w:rsid w:val="006F273C"/>
    <w:rsid w:val="006F40BE"/>
    <w:rsid w:val="006F62E5"/>
    <w:rsid w:val="007003AF"/>
    <w:rsid w:val="007009DF"/>
    <w:rsid w:val="0070292B"/>
    <w:rsid w:val="0070678A"/>
    <w:rsid w:val="00706844"/>
    <w:rsid w:val="00707731"/>
    <w:rsid w:val="0070780B"/>
    <w:rsid w:val="00710484"/>
    <w:rsid w:val="0071093E"/>
    <w:rsid w:val="0071296C"/>
    <w:rsid w:val="00712DC5"/>
    <w:rsid w:val="00720232"/>
    <w:rsid w:val="00720358"/>
    <w:rsid w:val="0072066C"/>
    <w:rsid w:val="00721764"/>
    <w:rsid w:val="00721769"/>
    <w:rsid w:val="00722E13"/>
    <w:rsid w:val="007245EF"/>
    <w:rsid w:val="007256C3"/>
    <w:rsid w:val="0073080B"/>
    <w:rsid w:val="0073244F"/>
    <w:rsid w:val="007336D4"/>
    <w:rsid w:val="00733A6F"/>
    <w:rsid w:val="007342BC"/>
    <w:rsid w:val="007345C3"/>
    <w:rsid w:val="00735FAE"/>
    <w:rsid w:val="007360CA"/>
    <w:rsid w:val="00736167"/>
    <w:rsid w:val="00737C10"/>
    <w:rsid w:val="00737D77"/>
    <w:rsid w:val="0074011C"/>
    <w:rsid w:val="0074539F"/>
    <w:rsid w:val="00746674"/>
    <w:rsid w:val="007466EB"/>
    <w:rsid w:val="00746CAB"/>
    <w:rsid w:val="00747E1C"/>
    <w:rsid w:val="00750EBD"/>
    <w:rsid w:val="00750F1B"/>
    <w:rsid w:val="00751D5C"/>
    <w:rsid w:val="00752305"/>
    <w:rsid w:val="00752FB6"/>
    <w:rsid w:val="0075424D"/>
    <w:rsid w:val="0075547A"/>
    <w:rsid w:val="00755B62"/>
    <w:rsid w:val="00761A08"/>
    <w:rsid w:val="0076273B"/>
    <w:rsid w:val="007634D2"/>
    <w:rsid w:val="00767A64"/>
    <w:rsid w:val="0077169B"/>
    <w:rsid w:val="00771D95"/>
    <w:rsid w:val="00772711"/>
    <w:rsid w:val="00772A3D"/>
    <w:rsid w:val="00775783"/>
    <w:rsid w:val="007759B3"/>
    <w:rsid w:val="00776F8D"/>
    <w:rsid w:val="00777006"/>
    <w:rsid w:val="00777F26"/>
    <w:rsid w:val="00785C5C"/>
    <w:rsid w:val="00786C34"/>
    <w:rsid w:val="00792766"/>
    <w:rsid w:val="00793162"/>
    <w:rsid w:val="00794BF8"/>
    <w:rsid w:val="007960F9"/>
    <w:rsid w:val="0079635E"/>
    <w:rsid w:val="0079679A"/>
    <w:rsid w:val="00796920"/>
    <w:rsid w:val="007A0BCD"/>
    <w:rsid w:val="007A0C9F"/>
    <w:rsid w:val="007A0DDB"/>
    <w:rsid w:val="007A1824"/>
    <w:rsid w:val="007A1A15"/>
    <w:rsid w:val="007A2505"/>
    <w:rsid w:val="007A2F6B"/>
    <w:rsid w:val="007A3213"/>
    <w:rsid w:val="007A4681"/>
    <w:rsid w:val="007A4AE1"/>
    <w:rsid w:val="007A54C7"/>
    <w:rsid w:val="007A5840"/>
    <w:rsid w:val="007A5DA7"/>
    <w:rsid w:val="007A65B4"/>
    <w:rsid w:val="007A6AA3"/>
    <w:rsid w:val="007B12A4"/>
    <w:rsid w:val="007B1A14"/>
    <w:rsid w:val="007B1B64"/>
    <w:rsid w:val="007B1BD0"/>
    <w:rsid w:val="007B1CBD"/>
    <w:rsid w:val="007B310B"/>
    <w:rsid w:val="007B3BAF"/>
    <w:rsid w:val="007B3F43"/>
    <w:rsid w:val="007B4802"/>
    <w:rsid w:val="007B49A3"/>
    <w:rsid w:val="007B6C2A"/>
    <w:rsid w:val="007B7000"/>
    <w:rsid w:val="007B710E"/>
    <w:rsid w:val="007C0E8F"/>
    <w:rsid w:val="007C10C8"/>
    <w:rsid w:val="007C1501"/>
    <w:rsid w:val="007C1737"/>
    <w:rsid w:val="007C4055"/>
    <w:rsid w:val="007C44B0"/>
    <w:rsid w:val="007C55CE"/>
    <w:rsid w:val="007C6696"/>
    <w:rsid w:val="007C6C13"/>
    <w:rsid w:val="007C6F06"/>
    <w:rsid w:val="007D00D5"/>
    <w:rsid w:val="007D0692"/>
    <w:rsid w:val="007D15CB"/>
    <w:rsid w:val="007D1B60"/>
    <w:rsid w:val="007D2A44"/>
    <w:rsid w:val="007D386B"/>
    <w:rsid w:val="007D3DFB"/>
    <w:rsid w:val="007D3F57"/>
    <w:rsid w:val="007D5202"/>
    <w:rsid w:val="007D5402"/>
    <w:rsid w:val="007D5A8C"/>
    <w:rsid w:val="007D65CD"/>
    <w:rsid w:val="007D66D8"/>
    <w:rsid w:val="007D673D"/>
    <w:rsid w:val="007D6850"/>
    <w:rsid w:val="007D69F4"/>
    <w:rsid w:val="007E0A6B"/>
    <w:rsid w:val="007E4771"/>
    <w:rsid w:val="007E48D8"/>
    <w:rsid w:val="007E7388"/>
    <w:rsid w:val="007E7933"/>
    <w:rsid w:val="007F1041"/>
    <w:rsid w:val="007F12FE"/>
    <w:rsid w:val="007F1D6F"/>
    <w:rsid w:val="007F35F8"/>
    <w:rsid w:val="007F4244"/>
    <w:rsid w:val="007F4946"/>
    <w:rsid w:val="007F6CD2"/>
    <w:rsid w:val="00800EA5"/>
    <w:rsid w:val="00801B4F"/>
    <w:rsid w:val="0080250E"/>
    <w:rsid w:val="008040D4"/>
    <w:rsid w:val="00806E64"/>
    <w:rsid w:val="008101F9"/>
    <w:rsid w:val="00811DAF"/>
    <w:rsid w:val="0081218F"/>
    <w:rsid w:val="00812307"/>
    <w:rsid w:val="00812462"/>
    <w:rsid w:val="0081247E"/>
    <w:rsid w:val="008139E2"/>
    <w:rsid w:val="008158D3"/>
    <w:rsid w:val="008163EF"/>
    <w:rsid w:val="008165FA"/>
    <w:rsid w:val="00816BA5"/>
    <w:rsid w:val="008204E8"/>
    <w:rsid w:val="0082058E"/>
    <w:rsid w:val="00820668"/>
    <w:rsid w:val="008217B3"/>
    <w:rsid w:val="00824B7C"/>
    <w:rsid w:val="00825C8A"/>
    <w:rsid w:val="00827220"/>
    <w:rsid w:val="00827A23"/>
    <w:rsid w:val="00830FDD"/>
    <w:rsid w:val="00831DCF"/>
    <w:rsid w:val="0083479D"/>
    <w:rsid w:val="00836FCA"/>
    <w:rsid w:val="00842E3F"/>
    <w:rsid w:val="00843753"/>
    <w:rsid w:val="00844CCF"/>
    <w:rsid w:val="00847158"/>
    <w:rsid w:val="008502D7"/>
    <w:rsid w:val="00850866"/>
    <w:rsid w:val="00850F25"/>
    <w:rsid w:val="008522A9"/>
    <w:rsid w:val="00852968"/>
    <w:rsid w:val="00852DC1"/>
    <w:rsid w:val="00853752"/>
    <w:rsid w:val="0085437D"/>
    <w:rsid w:val="00854A8D"/>
    <w:rsid w:val="008568AA"/>
    <w:rsid w:val="00860C79"/>
    <w:rsid w:val="00861EB0"/>
    <w:rsid w:val="00863404"/>
    <w:rsid w:val="00864574"/>
    <w:rsid w:val="008649ED"/>
    <w:rsid w:val="00864D38"/>
    <w:rsid w:val="00865DF8"/>
    <w:rsid w:val="00867F2B"/>
    <w:rsid w:val="00870505"/>
    <w:rsid w:val="0087252D"/>
    <w:rsid w:val="00872A94"/>
    <w:rsid w:val="00872CD8"/>
    <w:rsid w:val="008730C6"/>
    <w:rsid w:val="00874E19"/>
    <w:rsid w:val="008754E5"/>
    <w:rsid w:val="0087735A"/>
    <w:rsid w:val="008816FF"/>
    <w:rsid w:val="00887C7D"/>
    <w:rsid w:val="00887E59"/>
    <w:rsid w:val="0089231E"/>
    <w:rsid w:val="0089299D"/>
    <w:rsid w:val="00892F4B"/>
    <w:rsid w:val="0089379B"/>
    <w:rsid w:val="00893E49"/>
    <w:rsid w:val="00894405"/>
    <w:rsid w:val="0089550E"/>
    <w:rsid w:val="008A083E"/>
    <w:rsid w:val="008A0A9C"/>
    <w:rsid w:val="008A1B2B"/>
    <w:rsid w:val="008A1C42"/>
    <w:rsid w:val="008A20F4"/>
    <w:rsid w:val="008A4AB7"/>
    <w:rsid w:val="008A4F16"/>
    <w:rsid w:val="008A50E9"/>
    <w:rsid w:val="008A57D7"/>
    <w:rsid w:val="008A58CD"/>
    <w:rsid w:val="008A5D2C"/>
    <w:rsid w:val="008A63D6"/>
    <w:rsid w:val="008B0246"/>
    <w:rsid w:val="008B027D"/>
    <w:rsid w:val="008B0622"/>
    <w:rsid w:val="008B58A2"/>
    <w:rsid w:val="008B5F71"/>
    <w:rsid w:val="008B66CB"/>
    <w:rsid w:val="008B7B37"/>
    <w:rsid w:val="008B7D9C"/>
    <w:rsid w:val="008C067B"/>
    <w:rsid w:val="008C0E5E"/>
    <w:rsid w:val="008C20E3"/>
    <w:rsid w:val="008C26E9"/>
    <w:rsid w:val="008C3406"/>
    <w:rsid w:val="008C45A7"/>
    <w:rsid w:val="008C4C21"/>
    <w:rsid w:val="008C4F49"/>
    <w:rsid w:val="008C55EC"/>
    <w:rsid w:val="008C5DB4"/>
    <w:rsid w:val="008C742C"/>
    <w:rsid w:val="008C7B9B"/>
    <w:rsid w:val="008D0CB4"/>
    <w:rsid w:val="008D11D0"/>
    <w:rsid w:val="008D20B1"/>
    <w:rsid w:val="008D5219"/>
    <w:rsid w:val="008D69B8"/>
    <w:rsid w:val="008E159B"/>
    <w:rsid w:val="008E22BF"/>
    <w:rsid w:val="008E3984"/>
    <w:rsid w:val="008E3AA6"/>
    <w:rsid w:val="008E571C"/>
    <w:rsid w:val="008E75F8"/>
    <w:rsid w:val="008F1592"/>
    <w:rsid w:val="008F15E4"/>
    <w:rsid w:val="008F3A92"/>
    <w:rsid w:val="008F6204"/>
    <w:rsid w:val="008F66C2"/>
    <w:rsid w:val="008F7A4F"/>
    <w:rsid w:val="009002A8"/>
    <w:rsid w:val="0090148C"/>
    <w:rsid w:val="00901E17"/>
    <w:rsid w:val="0090294D"/>
    <w:rsid w:val="009033C1"/>
    <w:rsid w:val="0090374E"/>
    <w:rsid w:val="00903CCD"/>
    <w:rsid w:val="009046C7"/>
    <w:rsid w:val="00910FA7"/>
    <w:rsid w:val="00911DAE"/>
    <w:rsid w:val="00913608"/>
    <w:rsid w:val="00914A52"/>
    <w:rsid w:val="00916827"/>
    <w:rsid w:val="009178DD"/>
    <w:rsid w:val="00921406"/>
    <w:rsid w:val="0092338F"/>
    <w:rsid w:val="00923E17"/>
    <w:rsid w:val="00924027"/>
    <w:rsid w:val="00926BBF"/>
    <w:rsid w:val="009276C0"/>
    <w:rsid w:val="009300D2"/>
    <w:rsid w:val="009306CF"/>
    <w:rsid w:val="00930E3E"/>
    <w:rsid w:val="00931966"/>
    <w:rsid w:val="00932DBF"/>
    <w:rsid w:val="009340A6"/>
    <w:rsid w:val="00934B9C"/>
    <w:rsid w:val="00935610"/>
    <w:rsid w:val="00935857"/>
    <w:rsid w:val="00937824"/>
    <w:rsid w:val="00937EC7"/>
    <w:rsid w:val="0094063E"/>
    <w:rsid w:val="00940B38"/>
    <w:rsid w:val="009417ED"/>
    <w:rsid w:val="00942EED"/>
    <w:rsid w:val="0094410B"/>
    <w:rsid w:val="0094499B"/>
    <w:rsid w:val="0094587B"/>
    <w:rsid w:val="00945BBA"/>
    <w:rsid w:val="0094739C"/>
    <w:rsid w:val="00947FA0"/>
    <w:rsid w:val="009507C2"/>
    <w:rsid w:val="009531A5"/>
    <w:rsid w:val="0095326E"/>
    <w:rsid w:val="00953663"/>
    <w:rsid w:val="00955E4F"/>
    <w:rsid w:val="009566C1"/>
    <w:rsid w:val="00956AE3"/>
    <w:rsid w:val="00957190"/>
    <w:rsid w:val="00957529"/>
    <w:rsid w:val="0095779E"/>
    <w:rsid w:val="00960359"/>
    <w:rsid w:val="0096197A"/>
    <w:rsid w:val="00961B5F"/>
    <w:rsid w:val="0096223D"/>
    <w:rsid w:val="00967351"/>
    <w:rsid w:val="0096756E"/>
    <w:rsid w:val="0097144F"/>
    <w:rsid w:val="00971A6F"/>
    <w:rsid w:val="009720B1"/>
    <w:rsid w:val="00972572"/>
    <w:rsid w:val="00972952"/>
    <w:rsid w:val="009742DE"/>
    <w:rsid w:val="00975C01"/>
    <w:rsid w:val="00975CE1"/>
    <w:rsid w:val="00976A30"/>
    <w:rsid w:val="009774EA"/>
    <w:rsid w:val="00977FD8"/>
    <w:rsid w:val="00980171"/>
    <w:rsid w:val="0098058C"/>
    <w:rsid w:val="00980CE3"/>
    <w:rsid w:val="009810E4"/>
    <w:rsid w:val="00981AD2"/>
    <w:rsid w:val="009844E9"/>
    <w:rsid w:val="009847E7"/>
    <w:rsid w:val="00984C38"/>
    <w:rsid w:val="0098507A"/>
    <w:rsid w:val="00985B99"/>
    <w:rsid w:val="00985CA1"/>
    <w:rsid w:val="009900C1"/>
    <w:rsid w:val="009902D4"/>
    <w:rsid w:val="009917C1"/>
    <w:rsid w:val="009917E4"/>
    <w:rsid w:val="0099250D"/>
    <w:rsid w:val="00992D43"/>
    <w:rsid w:val="00993437"/>
    <w:rsid w:val="00994C39"/>
    <w:rsid w:val="00995903"/>
    <w:rsid w:val="00996C0A"/>
    <w:rsid w:val="009A0608"/>
    <w:rsid w:val="009A29AE"/>
    <w:rsid w:val="009A371D"/>
    <w:rsid w:val="009A4174"/>
    <w:rsid w:val="009A7033"/>
    <w:rsid w:val="009B25C4"/>
    <w:rsid w:val="009B2631"/>
    <w:rsid w:val="009B268D"/>
    <w:rsid w:val="009B41BB"/>
    <w:rsid w:val="009B4C45"/>
    <w:rsid w:val="009B4CBA"/>
    <w:rsid w:val="009B7C33"/>
    <w:rsid w:val="009C216F"/>
    <w:rsid w:val="009C253C"/>
    <w:rsid w:val="009C2810"/>
    <w:rsid w:val="009C3453"/>
    <w:rsid w:val="009C360E"/>
    <w:rsid w:val="009C39AC"/>
    <w:rsid w:val="009C39E4"/>
    <w:rsid w:val="009C4261"/>
    <w:rsid w:val="009C46EA"/>
    <w:rsid w:val="009C4993"/>
    <w:rsid w:val="009C49C6"/>
    <w:rsid w:val="009C5E46"/>
    <w:rsid w:val="009C6FE7"/>
    <w:rsid w:val="009C7366"/>
    <w:rsid w:val="009C7AEF"/>
    <w:rsid w:val="009D1691"/>
    <w:rsid w:val="009D4B7A"/>
    <w:rsid w:val="009D5002"/>
    <w:rsid w:val="009D6E30"/>
    <w:rsid w:val="009E02BF"/>
    <w:rsid w:val="009E1B92"/>
    <w:rsid w:val="009E28ED"/>
    <w:rsid w:val="009E315A"/>
    <w:rsid w:val="009E5297"/>
    <w:rsid w:val="009E6427"/>
    <w:rsid w:val="009E6C89"/>
    <w:rsid w:val="009E7111"/>
    <w:rsid w:val="009E7C39"/>
    <w:rsid w:val="009F0270"/>
    <w:rsid w:val="009F0A57"/>
    <w:rsid w:val="009F20F5"/>
    <w:rsid w:val="009F2ADD"/>
    <w:rsid w:val="009F3286"/>
    <w:rsid w:val="009F511D"/>
    <w:rsid w:val="009F61A1"/>
    <w:rsid w:val="009F6B7D"/>
    <w:rsid w:val="009F7F8F"/>
    <w:rsid w:val="00A0062B"/>
    <w:rsid w:val="00A02A0B"/>
    <w:rsid w:val="00A049F2"/>
    <w:rsid w:val="00A06579"/>
    <w:rsid w:val="00A103CE"/>
    <w:rsid w:val="00A1042F"/>
    <w:rsid w:val="00A1109C"/>
    <w:rsid w:val="00A1150F"/>
    <w:rsid w:val="00A117EF"/>
    <w:rsid w:val="00A11E6A"/>
    <w:rsid w:val="00A12602"/>
    <w:rsid w:val="00A16372"/>
    <w:rsid w:val="00A204A3"/>
    <w:rsid w:val="00A209D2"/>
    <w:rsid w:val="00A226BD"/>
    <w:rsid w:val="00A22A1F"/>
    <w:rsid w:val="00A24171"/>
    <w:rsid w:val="00A2430C"/>
    <w:rsid w:val="00A244FA"/>
    <w:rsid w:val="00A25038"/>
    <w:rsid w:val="00A26900"/>
    <w:rsid w:val="00A26EBE"/>
    <w:rsid w:val="00A31934"/>
    <w:rsid w:val="00A31FC7"/>
    <w:rsid w:val="00A322B8"/>
    <w:rsid w:val="00A32D8A"/>
    <w:rsid w:val="00A33B3F"/>
    <w:rsid w:val="00A33E3D"/>
    <w:rsid w:val="00A34064"/>
    <w:rsid w:val="00A36E68"/>
    <w:rsid w:val="00A3703F"/>
    <w:rsid w:val="00A37075"/>
    <w:rsid w:val="00A37E72"/>
    <w:rsid w:val="00A40357"/>
    <w:rsid w:val="00A405CE"/>
    <w:rsid w:val="00A415C6"/>
    <w:rsid w:val="00A45327"/>
    <w:rsid w:val="00A46B62"/>
    <w:rsid w:val="00A509EF"/>
    <w:rsid w:val="00A520CF"/>
    <w:rsid w:val="00A54C95"/>
    <w:rsid w:val="00A55825"/>
    <w:rsid w:val="00A55E0E"/>
    <w:rsid w:val="00A563CD"/>
    <w:rsid w:val="00A5649F"/>
    <w:rsid w:val="00A57A83"/>
    <w:rsid w:val="00A615C2"/>
    <w:rsid w:val="00A62E8F"/>
    <w:rsid w:val="00A642B4"/>
    <w:rsid w:val="00A66551"/>
    <w:rsid w:val="00A66CD0"/>
    <w:rsid w:val="00A67B3E"/>
    <w:rsid w:val="00A70D2D"/>
    <w:rsid w:val="00A71B14"/>
    <w:rsid w:val="00A738A3"/>
    <w:rsid w:val="00A73E12"/>
    <w:rsid w:val="00A74503"/>
    <w:rsid w:val="00A74682"/>
    <w:rsid w:val="00A7517B"/>
    <w:rsid w:val="00A75B01"/>
    <w:rsid w:val="00A777EC"/>
    <w:rsid w:val="00A802F5"/>
    <w:rsid w:val="00A8433E"/>
    <w:rsid w:val="00A85789"/>
    <w:rsid w:val="00A87CB6"/>
    <w:rsid w:val="00A90084"/>
    <w:rsid w:val="00A9076E"/>
    <w:rsid w:val="00A90CE9"/>
    <w:rsid w:val="00A914CD"/>
    <w:rsid w:val="00A915D4"/>
    <w:rsid w:val="00A9199A"/>
    <w:rsid w:val="00A91CBC"/>
    <w:rsid w:val="00A9329E"/>
    <w:rsid w:val="00A95358"/>
    <w:rsid w:val="00A96BE7"/>
    <w:rsid w:val="00AA02C1"/>
    <w:rsid w:val="00AA0C46"/>
    <w:rsid w:val="00AA152A"/>
    <w:rsid w:val="00AA1AAA"/>
    <w:rsid w:val="00AA2370"/>
    <w:rsid w:val="00AA23A7"/>
    <w:rsid w:val="00AA2ADC"/>
    <w:rsid w:val="00AA6ADE"/>
    <w:rsid w:val="00AA76B3"/>
    <w:rsid w:val="00AB0174"/>
    <w:rsid w:val="00AB0824"/>
    <w:rsid w:val="00AB407E"/>
    <w:rsid w:val="00AB407F"/>
    <w:rsid w:val="00AB5374"/>
    <w:rsid w:val="00AB61F5"/>
    <w:rsid w:val="00AB718C"/>
    <w:rsid w:val="00AB7A5D"/>
    <w:rsid w:val="00AB7D87"/>
    <w:rsid w:val="00AC02E7"/>
    <w:rsid w:val="00AC0FCB"/>
    <w:rsid w:val="00AC2C13"/>
    <w:rsid w:val="00AC37F7"/>
    <w:rsid w:val="00AC39E8"/>
    <w:rsid w:val="00AC46F3"/>
    <w:rsid w:val="00AC642D"/>
    <w:rsid w:val="00AC6646"/>
    <w:rsid w:val="00AC77C6"/>
    <w:rsid w:val="00AD016C"/>
    <w:rsid w:val="00AD1378"/>
    <w:rsid w:val="00AD3890"/>
    <w:rsid w:val="00AD3CD2"/>
    <w:rsid w:val="00AD4A43"/>
    <w:rsid w:val="00AD53D7"/>
    <w:rsid w:val="00AD55A0"/>
    <w:rsid w:val="00AD57DF"/>
    <w:rsid w:val="00AD5FBF"/>
    <w:rsid w:val="00AD6085"/>
    <w:rsid w:val="00AD66C1"/>
    <w:rsid w:val="00AD6BDE"/>
    <w:rsid w:val="00AE05E8"/>
    <w:rsid w:val="00AE0A23"/>
    <w:rsid w:val="00AE0BC2"/>
    <w:rsid w:val="00AE1B69"/>
    <w:rsid w:val="00AE247E"/>
    <w:rsid w:val="00AE3707"/>
    <w:rsid w:val="00AE40FF"/>
    <w:rsid w:val="00AE55DC"/>
    <w:rsid w:val="00AE5812"/>
    <w:rsid w:val="00AE77E3"/>
    <w:rsid w:val="00AF0178"/>
    <w:rsid w:val="00AF0691"/>
    <w:rsid w:val="00AF069E"/>
    <w:rsid w:val="00AF3797"/>
    <w:rsid w:val="00AF3C0D"/>
    <w:rsid w:val="00AF3C63"/>
    <w:rsid w:val="00AF43B6"/>
    <w:rsid w:val="00AF45C0"/>
    <w:rsid w:val="00AF4D97"/>
    <w:rsid w:val="00AF4E90"/>
    <w:rsid w:val="00AF51EB"/>
    <w:rsid w:val="00AF5E4E"/>
    <w:rsid w:val="00AF6F12"/>
    <w:rsid w:val="00AF7B31"/>
    <w:rsid w:val="00B0173B"/>
    <w:rsid w:val="00B01973"/>
    <w:rsid w:val="00B02484"/>
    <w:rsid w:val="00B03035"/>
    <w:rsid w:val="00B03B16"/>
    <w:rsid w:val="00B04A2C"/>
    <w:rsid w:val="00B04B12"/>
    <w:rsid w:val="00B04C51"/>
    <w:rsid w:val="00B050FB"/>
    <w:rsid w:val="00B05809"/>
    <w:rsid w:val="00B13518"/>
    <w:rsid w:val="00B13575"/>
    <w:rsid w:val="00B14068"/>
    <w:rsid w:val="00B149F5"/>
    <w:rsid w:val="00B163F6"/>
    <w:rsid w:val="00B16AAB"/>
    <w:rsid w:val="00B16E57"/>
    <w:rsid w:val="00B16F18"/>
    <w:rsid w:val="00B202AA"/>
    <w:rsid w:val="00B20AA9"/>
    <w:rsid w:val="00B21E41"/>
    <w:rsid w:val="00B224A2"/>
    <w:rsid w:val="00B2314A"/>
    <w:rsid w:val="00B24B10"/>
    <w:rsid w:val="00B253FB"/>
    <w:rsid w:val="00B25733"/>
    <w:rsid w:val="00B25DC6"/>
    <w:rsid w:val="00B27E67"/>
    <w:rsid w:val="00B3017D"/>
    <w:rsid w:val="00B327AD"/>
    <w:rsid w:val="00B32B05"/>
    <w:rsid w:val="00B32D6B"/>
    <w:rsid w:val="00B34EAA"/>
    <w:rsid w:val="00B3572E"/>
    <w:rsid w:val="00B35DCB"/>
    <w:rsid w:val="00B37231"/>
    <w:rsid w:val="00B413A3"/>
    <w:rsid w:val="00B43CA2"/>
    <w:rsid w:val="00B451B1"/>
    <w:rsid w:val="00B45800"/>
    <w:rsid w:val="00B460AD"/>
    <w:rsid w:val="00B501D5"/>
    <w:rsid w:val="00B50264"/>
    <w:rsid w:val="00B50D2C"/>
    <w:rsid w:val="00B52233"/>
    <w:rsid w:val="00B5244C"/>
    <w:rsid w:val="00B5297F"/>
    <w:rsid w:val="00B53344"/>
    <w:rsid w:val="00B54377"/>
    <w:rsid w:val="00B547F4"/>
    <w:rsid w:val="00B55D1F"/>
    <w:rsid w:val="00B56331"/>
    <w:rsid w:val="00B5731D"/>
    <w:rsid w:val="00B57353"/>
    <w:rsid w:val="00B57B89"/>
    <w:rsid w:val="00B61210"/>
    <w:rsid w:val="00B62130"/>
    <w:rsid w:val="00B7019E"/>
    <w:rsid w:val="00B704D8"/>
    <w:rsid w:val="00B71CEA"/>
    <w:rsid w:val="00B72493"/>
    <w:rsid w:val="00B725B8"/>
    <w:rsid w:val="00B7267A"/>
    <w:rsid w:val="00B726CE"/>
    <w:rsid w:val="00B731A9"/>
    <w:rsid w:val="00B7362D"/>
    <w:rsid w:val="00B7529B"/>
    <w:rsid w:val="00B75A31"/>
    <w:rsid w:val="00B76435"/>
    <w:rsid w:val="00B77016"/>
    <w:rsid w:val="00B77185"/>
    <w:rsid w:val="00B772B8"/>
    <w:rsid w:val="00B81FB2"/>
    <w:rsid w:val="00B82BB9"/>
    <w:rsid w:val="00B85A46"/>
    <w:rsid w:val="00B862AC"/>
    <w:rsid w:val="00B87476"/>
    <w:rsid w:val="00B8754E"/>
    <w:rsid w:val="00B9147F"/>
    <w:rsid w:val="00B91B8C"/>
    <w:rsid w:val="00B92086"/>
    <w:rsid w:val="00B925D3"/>
    <w:rsid w:val="00B94BAB"/>
    <w:rsid w:val="00B9639F"/>
    <w:rsid w:val="00B96775"/>
    <w:rsid w:val="00B96F05"/>
    <w:rsid w:val="00B97BD9"/>
    <w:rsid w:val="00B97BF2"/>
    <w:rsid w:val="00BA0015"/>
    <w:rsid w:val="00BA149F"/>
    <w:rsid w:val="00BA45AC"/>
    <w:rsid w:val="00BA4FA8"/>
    <w:rsid w:val="00BA52FC"/>
    <w:rsid w:val="00BA58B8"/>
    <w:rsid w:val="00BA5FD2"/>
    <w:rsid w:val="00BA7E0F"/>
    <w:rsid w:val="00BA7E4D"/>
    <w:rsid w:val="00BB0314"/>
    <w:rsid w:val="00BB080F"/>
    <w:rsid w:val="00BB215F"/>
    <w:rsid w:val="00BB254C"/>
    <w:rsid w:val="00BB3BD1"/>
    <w:rsid w:val="00BB4791"/>
    <w:rsid w:val="00BB5069"/>
    <w:rsid w:val="00BB5692"/>
    <w:rsid w:val="00BB580F"/>
    <w:rsid w:val="00BB669C"/>
    <w:rsid w:val="00BB6D26"/>
    <w:rsid w:val="00BC1C26"/>
    <w:rsid w:val="00BC3F80"/>
    <w:rsid w:val="00BC401C"/>
    <w:rsid w:val="00BC4060"/>
    <w:rsid w:val="00BC41CA"/>
    <w:rsid w:val="00BC45A0"/>
    <w:rsid w:val="00BC6EC2"/>
    <w:rsid w:val="00BC7D57"/>
    <w:rsid w:val="00BD20CF"/>
    <w:rsid w:val="00BD26DA"/>
    <w:rsid w:val="00BD2DF5"/>
    <w:rsid w:val="00BD4726"/>
    <w:rsid w:val="00BD540A"/>
    <w:rsid w:val="00BD5FD4"/>
    <w:rsid w:val="00BD64E7"/>
    <w:rsid w:val="00BD7948"/>
    <w:rsid w:val="00BD7A56"/>
    <w:rsid w:val="00BE2809"/>
    <w:rsid w:val="00BE64DD"/>
    <w:rsid w:val="00BF0A00"/>
    <w:rsid w:val="00BF0D3A"/>
    <w:rsid w:val="00BF120A"/>
    <w:rsid w:val="00BF200A"/>
    <w:rsid w:val="00BF2237"/>
    <w:rsid w:val="00BF2EF9"/>
    <w:rsid w:val="00BF5F63"/>
    <w:rsid w:val="00BF715B"/>
    <w:rsid w:val="00BF72BD"/>
    <w:rsid w:val="00C01061"/>
    <w:rsid w:val="00C017C3"/>
    <w:rsid w:val="00C02E8E"/>
    <w:rsid w:val="00C03391"/>
    <w:rsid w:val="00C045B7"/>
    <w:rsid w:val="00C051E9"/>
    <w:rsid w:val="00C05337"/>
    <w:rsid w:val="00C054DF"/>
    <w:rsid w:val="00C05B6A"/>
    <w:rsid w:val="00C06AA9"/>
    <w:rsid w:val="00C07DD2"/>
    <w:rsid w:val="00C07E92"/>
    <w:rsid w:val="00C10B36"/>
    <w:rsid w:val="00C11EA6"/>
    <w:rsid w:val="00C12989"/>
    <w:rsid w:val="00C13303"/>
    <w:rsid w:val="00C1347A"/>
    <w:rsid w:val="00C1639E"/>
    <w:rsid w:val="00C16F8B"/>
    <w:rsid w:val="00C17897"/>
    <w:rsid w:val="00C21CBD"/>
    <w:rsid w:val="00C2228E"/>
    <w:rsid w:val="00C22661"/>
    <w:rsid w:val="00C227FC"/>
    <w:rsid w:val="00C22FF7"/>
    <w:rsid w:val="00C24A19"/>
    <w:rsid w:val="00C254B6"/>
    <w:rsid w:val="00C271B6"/>
    <w:rsid w:val="00C27509"/>
    <w:rsid w:val="00C30E93"/>
    <w:rsid w:val="00C31884"/>
    <w:rsid w:val="00C329F6"/>
    <w:rsid w:val="00C32F18"/>
    <w:rsid w:val="00C35127"/>
    <w:rsid w:val="00C418B9"/>
    <w:rsid w:val="00C41B61"/>
    <w:rsid w:val="00C42618"/>
    <w:rsid w:val="00C43009"/>
    <w:rsid w:val="00C44C6D"/>
    <w:rsid w:val="00C44F24"/>
    <w:rsid w:val="00C50373"/>
    <w:rsid w:val="00C511B4"/>
    <w:rsid w:val="00C52852"/>
    <w:rsid w:val="00C5377D"/>
    <w:rsid w:val="00C5477A"/>
    <w:rsid w:val="00C55387"/>
    <w:rsid w:val="00C56BFA"/>
    <w:rsid w:val="00C60B56"/>
    <w:rsid w:val="00C630A3"/>
    <w:rsid w:val="00C63C08"/>
    <w:rsid w:val="00C64309"/>
    <w:rsid w:val="00C64F82"/>
    <w:rsid w:val="00C66B5B"/>
    <w:rsid w:val="00C71073"/>
    <w:rsid w:val="00C71103"/>
    <w:rsid w:val="00C7294A"/>
    <w:rsid w:val="00C72E20"/>
    <w:rsid w:val="00C73033"/>
    <w:rsid w:val="00C7374F"/>
    <w:rsid w:val="00C77650"/>
    <w:rsid w:val="00C80463"/>
    <w:rsid w:val="00C806B9"/>
    <w:rsid w:val="00C80B61"/>
    <w:rsid w:val="00C83775"/>
    <w:rsid w:val="00C842DE"/>
    <w:rsid w:val="00C8491D"/>
    <w:rsid w:val="00C85BF2"/>
    <w:rsid w:val="00C87B30"/>
    <w:rsid w:val="00C91739"/>
    <w:rsid w:val="00C9254D"/>
    <w:rsid w:val="00C92EA6"/>
    <w:rsid w:val="00C939C7"/>
    <w:rsid w:val="00C9422A"/>
    <w:rsid w:val="00C96F2A"/>
    <w:rsid w:val="00CA110E"/>
    <w:rsid w:val="00CA1CCA"/>
    <w:rsid w:val="00CA2B91"/>
    <w:rsid w:val="00CA341E"/>
    <w:rsid w:val="00CA5F92"/>
    <w:rsid w:val="00CA5FF9"/>
    <w:rsid w:val="00CA67BC"/>
    <w:rsid w:val="00CA7F60"/>
    <w:rsid w:val="00CB049F"/>
    <w:rsid w:val="00CB2BC4"/>
    <w:rsid w:val="00CB330C"/>
    <w:rsid w:val="00CB3634"/>
    <w:rsid w:val="00CB6DC6"/>
    <w:rsid w:val="00CB7321"/>
    <w:rsid w:val="00CB7847"/>
    <w:rsid w:val="00CB7DFC"/>
    <w:rsid w:val="00CC0456"/>
    <w:rsid w:val="00CC288C"/>
    <w:rsid w:val="00CC28A6"/>
    <w:rsid w:val="00CC3014"/>
    <w:rsid w:val="00CC3572"/>
    <w:rsid w:val="00CC37EF"/>
    <w:rsid w:val="00CC4C4E"/>
    <w:rsid w:val="00CC69AC"/>
    <w:rsid w:val="00CC72AA"/>
    <w:rsid w:val="00CC7446"/>
    <w:rsid w:val="00CC7AE1"/>
    <w:rsid w:val="00CC7DA2"/>
    <w:rsid w:val="00CC7E09"/>
    <w:rsid w:val="00CD1122"/>
    <w:rsid w:val="00CD2BD1"/>
    <w:rsid w:val="00CD3178"/>
    <w:rsid w:val="00CD33D2"/>
    <w:rsid w:val="00CD3FA8"/>
    <w:rsid w:val="00CD4DEF"/>
    <w:rsid w:val="00CD4E45"/>
    <w:rsid w:val="00CD6244"/>
    <w:rsid w:val="00CD709D"/>
    <w:rsid w:val="00CD7B26"/>
    <w:rsid w:val="00CE01E5"/>
    <w:rsid w:val="00CE0BF6"/>
    <w:rsid w:val="00CE3087"/>
    <w:rsid w:val="00CE3CAB"/>
    <w:rsid w:val="00CE3FB2"/>
    <w:rsid w:val="00CE4843"/>
    <w:rsid w:val="00CE758E"/>
    <w:rsid w:val="00CF00D9"/>
    <w:rsid w:val="00CF0496"/>
    <w:rsid w:val="00CF1865"/>
    <w:rsid w:val="00CF1F05"/>
    <w:rsid w:val="00CF2874"/>
    <w:rsid w:val="00CF36F1"/>
    <w:rsid w:val="00CF45AA"/>
    <w:rsid w:val="00CF49F4"/>
    <w:rsid w:val="00CF4A6A"/>
    <w:rsid w:val="00CF53C2"/>
    <w:rsid w:val="00CF582A"/>
    <w:rsid w:val="00CF6215"/>
    <w:rsid w:val="00D00668"/>
    <w:rsid w:val="00D030F6"/>
    <w:rsid w:val="00D05ED8"/>
    <w:rsid w:val="00D070C8"/>
    <w:rsid w:val="00D10201"/>
    <w:rsid w:val="00D10F9E"/>
    <w:rsid w:val="00D115AD"/>
    <w:rsid w:val="00D11689"/>
    <w:rsid w:val="00D11C05"/>
    <w:rsid w:val="00D129C0"/>
    <w:rsid w:val="00D1663C"/>
    <w:rsid w:val="00D17447"/>
    <w:rsid w:val="00D20287"/>
    <w:rsid w:val="00D21993"/>
    <w:rsid w:val="00D222C9"/>
    <w:rsid w:val="00D2468E"/>
    <w:rsid w:val="00D24DD0"/>
    <w:rsid w:val="00D2553A"/>
    <w:rsid w:val="00D26888"/>
    <w:rsid w:val="00D26BDE"/>
    <w:rsid w:val="00D27A2D"/>
    <w:rsid w:val="00D319CF"/>
    <w:rsid w:val="00D32F92"/>
    <w:rsid w:val="00D372CF"/>
    <w:rsid w:val="00D37988"/>
    <w:rsid w:val="00D40C95"/>
    <w:rsid w:val="00D42B74"/>
    <w:rsid w:val="00D42FBD"/>
    <w:rsid w:val="00D43981"/>
    <w:rsid w:val="00D44C9E"/>
    <w:rsid w:val="00D44F43"/>
    <w:rsid w:val="00D450CF"/>
    <w:rsid w:val="00D46FE1"/>
    <w:rsid w:val="00D50146"/>
    <w:rsid w:val="00D50F17"/>
    <w:rsid w:val="00D51E2D"/>
    <w:rsid w:val="00D5209E"/>
    <w:rsid w:val="00D52716"/>
    <w:rsid w:val="00D54A9C"/>
    <w:rsid w:val="00D60F37"/>
    <w:rsid w:val="00D6112F"/>
    <w:rsid w:val="00D633F3"/>
    <w:rsid w:val="00D634A8"/>
    <w:rsid w:val="00D639F8"/>
    <w:rsid w:val="00D645B9"/>
    <w:rsid w:val="00D658A0"/>
    <w:rsid w:val="00D65F91"/>
    <w:rsid w:val="00D706EB"/>
    <w:rsid w:val="00D71DF4"/>
    <w:rsid w:val="00D7246F"/>
    <w:rsid w:val="00D73AB4"/>
    <w:rsid w:val="00D73DEE"/>
    <w:rsid w:val="00D74179"/>
    <w:rsid w:val="00D74B15"/>
    <w:rsid w:val="00D74BD1"/>
    <w:rsid w:val="00D75316"/>
    <w:rsid w:val="00D8054F"/>
    <w:rsid w:val="00D812A8"/>
    <w:rsid w:val="00D81CF4"/>
    <w:rsid w:val="00D82083"/>
    <w:rsid w:val="00D836EC"/>
    <w:rsid w:val="00D83BFB"/>
    <w:rsid w:val="00D91D9A"/>
    <w:rsid w:val="00D93744"/>
    <w:rsid w:val="00D95A00"/>
    <w:rsid w:val="00D96B17"/>
    <w:rsid w:val="00DA0134"/>
    <w:rsid w:val="00DA04DD"/>
    <w:rsid w:val="00DA1069"/>
    <w:rsid w:val="00DA1FAA"/>
    <w:rsid w:val="00DA267E"/>
    <w:rsid w:val="00DA2C9F"/>
    <w:rsid w:val="00DA2E1C"/>
    <w:rsid w:val="00DA4CC1"/>
    <w:rsid w:val="00DA5DD2"/>
    <w:rsid w:val="00DA71D0"/>
    <w:rsid w:val="00DA7ED8"/>
    <w:rsid w:val="00DB33FA"/>
    <w:rsid w:val="00DB3598"/>
    <w:rsid w:val="00DB4FAC"/>
    <w:rsid w:val="00DB51A2"/>
    <w:rsid w:val="00DB6EB1"/>
    <w:rsid w:val="00DB79E9"/>
    <w:rsid w:val="00DB7AD2"/>
    <w:rsid w:val="00DC0AAF"/>
    <w:rsid w:val="00DC1CB6"/>
    <w:rsid w:val="00DC1E38"/>
    <w:rsid w:val="00DC21F0"/>
    <w:rsid w:val="00DC28A3"/>
    <w:rsid w:val="00DC2D29"/>
    <w:rsid w:val="00DC2D48"/>
    <w:rsid w:val="00DC796D"/>
    <w:rsid w:val="00DD1649"/>
    <w:rsid w:val="00DD17DC"/>
    <w:rsid w:val="00DD2DE5"/>
    <w:rsid w:val="00DD39CB"/>
    <w:rsid w:val="00DD6B68"/>
    <w:rsid w:val="00DD7FDD"/>
    <w:rsid w:val="00DE1ADC"/>
    <w:rsid w:val="00DE1AEA"/>
    <w:rsid w:val="00DE1C41"/>
    <w:rsid w:val="00DE2A0E"/>
    <w:rsid w:val="00DE4964"/>
    <w:rsid w:val="00DE6060"/>
    <w:rsid w:val="00DE655F"/>
    <w:rsid w:val="00DF05C1"/>
    <w:rsid w:val="00DF089A"/>
    <w:rsid w:val="00DF10FA"/>
    <w:rsid w:val="00DF164E"/>
    <w:rsid w:val="00DF2D30"/>
    <w:rsid w:val="00DF2F92"/>
    <w:rsid w:val="00DF38BE"/>
    <w:rsid w:val="00DF43C6"/>
    <w:rsid w:val="00DF4546"/>
    <w:rsid w:val="00DF51C8"/>
    <w:rsid w:val="00DF6616"/>
    <w:rsid w:val="00DF7FFB"/>
    <w:rsid w:val="00E00024"/>
    <w:rsid w:val="00E005BD"/>
    <w:rsid w:val="00E00655"/>
    <w:rsid w:val="00E014EE"/>
    <w:rsid w:val="00E01795"/>
    <w:rsid w:val="00E019C8"/>
    <w:rsid w:val="00E01C57"/>
    <w:rsid w:val="00E02968"/>
    <w:rsid w:val="00E03C13"/>
    <w:rsid w:val="00E058BD"/>
    <w:rsid w:val="00E074D6"/>
    <w:rsid w:val="00E07F88"/>
    <w:rsid w:val="00E10560"/>
    <w:rsid w:val="00E10EF1"/>
    <w:rsid w:val="00E11044"/>
    <w:rsid w:val="00E1156E"/>
    <w:rsid w:val="00E126C0"/>
    <w:rsid w:val="00E1517B"/>
    <w:rsid w:val="00E16BEB"/>
    <w:rsid w:val="00E16C2C"/>
    <w:rsid w:val="00E16EB0"/>
    <w:rsid w:val="00E178C6"/>
    <w:rsid w:val="00E17D6D"/>
    <w:rsid w:val="00E20994"/>
    <w:rsid w:val="00E21671"/>
    <w:rsid w:val="00E22A7C"/>
    <w:rsid w:val="00E22CFF"/>
    <w:rsid w:val="00E26E31"/>
    <w:rsid w:val="00E30B2C"/>
    <w:rsid w:val="00E30C7E"/>
    <w:rsid w:val="00E31B01"/>
    <w:rsid w:val="00E31B40"/>
    <w:rsid w:val="00E31B6A"/>
    <w:rsid w:val="00E31FA0"/>
    <w:rsid w:val="00E33C08"/>
    <w:rsid w:val="00E33D9C"/>
    <w:rsid w:val="00E33F06"/>
    <w:rsid w:val="00E3468B"/>
    <w:rsid w:val="00E3657A"/>
    <w:rsid w:val="00E36D43"/>
    <w:rsid w:val="00E37345"/>
    <w:rsid w:val="00E41296"/>
    <w:rsid w:val="00E420E3"/>
    <w:rsid w:val="00E42928"/>
    <w:rsid w:val="00E43E66"/>
    <w:rsid w:val="00E4415C"/>
    <w:rsid w:val="00E446BB"/>
    <w:rsid w:val="00E447E0"/>
    <w:rsid w:val="00E44910"/>
    <w:rsid w:val="00E4593B"/>
    <w:rsid w:val="00E50418"/>
    <w:rsid w:val="00E5052C"/>
    <w:rsid w:val="00E50C7F"/>
    <w:rsid w:val="00E51CD2"/>
    <w:rsid w:val="00E5224A"/>
    <w:rsid w:val="00E533E2"/>
    <w:rsid w:val="00E542C5"/>
    <w:rsid w:val="00E554FE"/>
    <w:rsid w:val="00E55E51"/>
    <w:rsid w:val="00E56B70"/>
    <w:rsid w:val="00E57AE9"/>
    <w:rsid w:val="00E57B0D"/>
    <w:rsid w:val="00E602BA"/>
    <w:rsid w:val="00E62106"/>
    <w:rsid w:val="00E6261A"/>
    <w:rsid w:val="00E62C9E"/>
    <w:rsid w:val="00E637B3"/>
    <w:rsid w:val="00E63C8D"/>
    <w:rsid w:val="00E6484A"/>
    <w:rsid w:val="00E64D58"/>
    <w:rsid w:val="00E65282"/>
    <w:rsid w:val="00E67872"/>
    <w:rsid w:val="00E722C2"/>
    <w:rsid w:val="00E725EA"/>
    <w:rsid w:val="00E7384D"/>
    <w:rsid w:val="00E7495F"/>
    <w:rsid w:val="00E754FF"/>
    <w:rsid w:val="00E75844"/>
    <w:rsid w:val="00E76528"/>
    <w:rsid w:val="00E77B52"/>
    <w:rsid w:val="00E8148F"/>
    <w:rsid w:val="00E82116"/>
    <w:rsid w:val="00E824CC"/>
    <w:rsid w:val="00E82AC1"/>
    <w:rsid w:val="00E82C18"/>
    <w:rsid w:val="00E8307C"/>
    <w:rsid w:val="00E83F29"/>
    <w:rsid w:val="00E854EA"/>
    <w:rsid w:val="00E85560"/>
    <w:rsid w:val="00E8766C"/>
    <w:rsid w:val="00E91592"/>
    <w:rsid w:val="00E9413B"/>
    <w:rsid w:val="00E95290"/>
    <w:rsid w:val="00E95354"/>
    <w:rsid w:val="00E955C4"/>
    <w:rsid w:val="00E96365"/>
    <w:rsid w:val="00E96B64"/>
    <w:rsid w:val="00E97017"/>
    <w:rsid w:val="00E97077"/>
    <w:rsid w:val="00E972CF"/>
    <w:rsid w:val="00EA1295"/>
    <w:rsid w:val="00EA1DB1"/>
    <w:rsid w:val="00EA26F3"/>
    <w:rsid w:val="00EA2ABD"/>
    <w:rsid w:val="00EA32F1"/>
    <w:rsid w:val="00EA342E"/>
    <w:rsid w:val="00EA3E64"/>
    <w:rsid w:val="00EA5747"/>
    <w:rsid w:val="00EA5AB5"/>
    <w:rsid w:val="00EA5F3B"/>
    <w:rsid w:val="00EA65B9"/>
    <w:rsid w:val="00EB0FEB"/>
    <w:rsid w:val="00EB2C91"/>
    <w:rsid w:val="00EB2F91"/>
    <w:rsid w:val="00EB4699"/>
    <w:rsid w:val="00EB4EA5"/>
    <w:rsid w:val="00EB54E4"/>
    <w:rsid w:val="00EB5AC5"/>
    <w:rsid w:val="00EC1228"/>
    <w:rsid w:val="00EC2A63"/>
    <w:rsid w:val="00EC32AE"/>
    <w:rsid w:val="00EC3DDA"/>
    <w:rsid w:val="00EC406C"/>
    <w:rsid w:val="00EC4EBD"/>
    <w:rsid w:val="00EC5DEC"/>
    <w:rsid w:val="00EC6554"/>
    <w:rsid w:val="00EC7E9E"/>
    <w:rsid w:val="00ED06F8"/>
    <w:rsid w:val="00ED2EB7"/>
    <w:rsid w:val="00ED4FDE"/>
    <w:rsid w:val="00ED547F"/>
    <w:rsid w:val="00ED6561"/>
    <w:rsid w:val="00ED75A8"/>
    <w:rsid w:val="00ED7DDC"/>
    <w:rsid w:val="00EE1557"/>
    <w:rsid w:val="00EE3886"/>
    <w:rsid w:val="00EE39B0"/>
    <w:rsid w:val="00EE5E63"/>
    <w:rsid w:val="00EE780C"/>
    <w:rsid w:val="00EE7CE7"/>
    <w:rsid w:val="00EF16ED"/>
    <w:rsid w:val="00EF17A0"/>
    <w:rsid w:val="00EF254D"/>
    <w:rsid w:val="00EF4256"/>
    <w:rsid w:val="00EF538B"/>
    <w:rsid w:val="00EF5826"/>
    <w:rsid w:val="00EF5D19"/>
    <w:rsid w:val="00EF5F53"/>
    <w:rsid w:val="00EF784F"/>
    <w:rsid w:val="00F00459"/>
    <w:rsid w:val="00F00899"/>
    <w:rsid w:val="00F029FC"/>
    <w:rsid w:val="00F02C9C"/>
    <w:rsid w:val="00F06B36"/>
    <w:rsid w:val="00F0711F"/>
    <w:rsid w:val="00F11A6D"/>
    <w:rsid w:val="00F12541"/>
    <w:rsid w:val="00F12602"/>
    <w:rsid w:val="00F138DE"/>
    <w:rsid w:val="00F13FD1"/>
    <w:rsid w:val="00F14150"/>
    <w:rsid w:val="00F15550"/>
    <w:rsid w:val="00F15A4F"/>
    <w:rsid w:val="00F16851"/>
    <w:rsid w:val="00F1716A"/>
    <w:rsid w:val="00F17170"/>
    <w:rsid w:val="00F20BE2"/>
    <w:rsid w:val="00F21589"/>
    <w:rsid w:val="00F24F9D"/>
    <w:rsid w:val="00F259A7"/>
    <w:rsid w:val="00F25ABB"/>
    <w:rsid w:val="00F27125"/>
    <w:rsid w:val="00F2758F"/>
    <w:rsid w:val="00F30C2F"/>
    <w:rsid w:val="00F32DA7"/>
    <w:rsid w:val="00F34482"/>
    <w:rsid w:val="00F36B79"/>
    <w:rsid w:val="00F36E12"/>
    <w:rsid w:val="00F410D7"/>
    <w:rsid w:val="00F4200F"/>
    <w:rsid w:val="00F4246A"/>
    <w:rsid w:val="00F43DBB"/>
    <w:rsid w:val="00F43ED8"/>
    <w:rsid w:val="00F441BF"/>
    <w:rsid w:val="00F445DF"/>
    <w:rsid w:val="00F472BA"/>
    <w:rsid w:val="00F5037B"/>
    <w:rsid w:val="00F505C6"/>
    <w:rsid w:val="00F52E60"/>
    <w:rsid w:val="00F54F6B"/>
    <w:rsid w:val="00F5675C"/>
    <w:rsid w:val="00F610E3"/>
    <w:rsid w:val="00F638CF"/>
    <w:rsid w:val="00F64A4E"/>
    <w:rsid w:val="00F651BF"/>
    <w:rsid w:val="00F65FA1"/>
    <w:rsid w:val="00F67E6D"/>
    <w:rsid w:val="00F713BD"/>
    <w:rsid w:val="00F71E17"/>
    <w:rsid w:val="00F728A0"/>
    <w:rsid w:val="00F72B89"/>
    <w:rsid w:val="00F730F8"/>
    <w:rsid w:val="00F73CF1"/>
    <w:rsid w:val="00F7422B"/>
    <w:rsid w:val="00F7462F"/>
    <w:rsid w:val="00F75851"/>
    <w:rsid w:val="00F76683"/>
    <w:rsid w:val="00F76F06"/>
    <w:rsid w:val="00F76F0C"/>
    <w:rsid w:val="00F77D0D"/>
    <w:rsid w:val="00F813AD"/>
    <w:rsid w:val="00F82819"/>
    <w:rsid w:val="00F82927"/>
    <w:rsid w:val="00F845A3"/>
    <w:rsid w:val="00F856C1"/>
    <w:rsid w:val="00F87979"/>
    <w:rsid w:val="00F87D95"/>
    <w:rsid w:val="00F9048A"/>
    <w:rsid w:val="00F90BD2"/>
    <w:rsid w:val="00F91B66"/>
    <w:rsid w:val="00F920AE"/>
    <w:rsid w:val="00F92828"/>
    <w:rsid w:val="00F93252"/>
    <w:rsid w:val="00F94037"/>
    <w:rsid w:val="00F9423D"/>
    <w:rsid w:val="00F956E7"/>
    <w:rsid w:val="00F95A82"/>
    <w:rsid w:val="00F95D9A"/>
    <w:rsid w:val="00F96E9D"/>
    <w:rsid w:val="00FA0733"/>
    <w:rsid w:val="00FA0CFC"/>
    <w:rsid w:val="00FA335D"/>
    <w:rsid w:val="00FA3A54"/>
    <w:rsid w:val="00FA4FA4"/>
    <w:rsid w:val="00FA6FF9"/>
    <w:rsid w:val="00FA7205"/>
    <w:rsid w:val="00FB43E0"/>
    <w:rsid w:val="00FB54B0"/>
    <w:rsid w:val="00FB5F4A"/>
    <w:rsid w:val="00FB6027"/>
    <w:rsid w:val="00FB65A9"/>
    <w:rsid w:val="00FB6E69"/>
    <w:rsid w:val="00FB78E9"/>
    <w:rsid w:val="00FB7A40"/>
    <w:rsid w:val="00FB7D57"/>
    <w:rsid w:val="00FC040C"/>
    <w:rsid w:val="00FC0C79"/>
    <w:rsid w:val="00FC3298"/>
    <w:rsid w:val="00FC38E8"/>
    <w:rsid w:val="00FC44E2"/>
    <w:rsid w:val="00FC5090"/>
    <w:rsid w:val="00FC5AE7"/>
    <w:rsid w:val="00FC6992"/>
    <w:rsid w:val="00FC6B7B"/>
    <w:rsid w:val="00FD0B89"/>
    <w:rsid w:val="00FD0F9F"/>
    <w:rsid w:val="00FD2267"/>
    <w:rsid w:val="00FD2747"/>
    <w:rsid w:val="00FD35D0"/>
    <w:rsid w:val="00FD3B10"/>
    <w:rsid w:val="00FD649E"/>
    <w:rsid w:val="00FD72FE"/>
    <w:rsid w:val="00FD7461"/>
    <w:rsid w:val="00FD7CCD"/>
    <w:rsid w:val="00FE135A"/>
    <w:rsid w:val="00FE16F3"/>
    <w:rsid w:val="00FE1CEE"/>
    <w:rsid w:val="00FE1E0F"/>
    <w:rsid w:val="00FE1E93"/>
    <w:rsid w:val="00FE2A1C"/>
    <w:rsid w:val="00FE4B74"/>
    <w:rsid w:val="00FE58F0"/>
    <w:rsid w:val="00FE6053"/>
    <w:rsid w:val="00FF135C"/>
    <w:rsid w:val="00FF3DFA"/>
    <w:rsid w:val="00FF4E18"/>
    <w:rsid w:val="00FF5009"/>
    <w:rsid w:val="00FF5E70"/>
    <w:rsid w:val="00FF6778"/>
    <w:rsid w:val="00FF6D2C"/>
    <w:rsid w:val="00FF6E67"/>
    <w:rsid w:val="00FF799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C5B2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070C"/>
    <w:pPr>
      <w:bidi/>
      <w:spacing w:after="160" w:line="259" w:lineRule="auto"/>
    </w:pPr>
  </w:style>
  <w:style w:type="paragraph" w:styleId="Heading1">
    <w:name w:val="heading 1"/>
    <w:basedOn w:val="Normal"/>
    <w:next w:val="Normal"/>
    <w:link w:val="Heading1Char"/>
    <w:uiPriority w:val="9"/>
    <w:qFormat/>
    <w:rsid w:val="001950F3"/>
    <w:pPr>
      <w:keepNext/>
      <w:keepLines/>
      <w:spacing w:before="480" w:after="0"/>
      <w:outlineLvl w:val="0"/>
    </w:pPr>
    <w:rPr>
      <w:rFonts w:ascii="Calibri Light" w:eastAsia="Times New Roman" w:hAnsi="Calibri Light" w:cs="Times New Roman"/>
      <w:b/>
      <w:bCs/>
      <w:color w:val="2E74B5"/>
      <w:sz w:val="28"/>
      <w:szCs w:val="28"/>
    </w:rPr>
  </w:style>
  <w:style w:type="paragraph" w:styleId="Heading3">
    <w:name w:val="heading 3"/>
    <w:basedOn w:val="Normal"/>
    <w:next w:val="Normal"/>
    <w:link w:val="Heading3Char"/>
    <w:uiPriority w:val="9"/>
    <w:semiHidden/>
    <w:unhideWhenUsed/>
    <w:qFormat/>
    <w:rsid w:val="00AB7D87"/>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51267E"/>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56369C"/>
    <w:pPr>
      <w:spacing w:after="0" w:line="240" w:lineRule="auto"/>
    </w:pPr>
    <w:rPr>
      <w:sz w:val="20"/>
      <w:szCs w:val="20"/>
    </w:rPr>
  </w:style>
  <w:style w:type="character" w:customStyle="1" w:styleId="FootnoteTextChar">
    <w:name w:val="Footnote Text Char"/>
    <w:basedOn w:val="DefaultParagraphFont"/>
    <w:link w:val="FootnoteText"/>
    <w:uiPriority w:val="99"/>
    <w:rsid w:val="0056369C"/>
    <w:rPr>
      <w:sz w:val="20"/>
      <w:szCs w:val="20"/>
    </w:rPr>
  </w:style>
  <w:style w:type="character" w:styleId="FootnoteReference">
    <w:name w:val="footnote reference"/>
    <w:basedOn w:val="DefaultParagraphFont"/>
    <w:uiPriority w:val="99"/>
    <w:semiHidden/>
    <w:unhideWhenUsed/>
    <w:rsid w:val="0056369C"/>
    <w:rPr>
      <w:vertAlign w:val="superscript"/>
    </w:rPr>
  </w:style>
  <w:style w:type="paragraph" w:styleId="ListParagraph">
    <w:name w:val="List Paragraph"/>
    <w:basedOn w:val="Normal"/>
    <w:uiPriority w:val="34"/>
    <w:qFormat/>
    <w:rsid w:val="0056369C"/>
    <w:pPr>
      <w:ind w:left="720"/>
      <w:contextualSpacing/>
    </w:pPr>
  </w:style>
  <w:style w:type="table" w:styleId="TableGrid">
    <w:name w:val="Table Grid"/>
    <w:basedOn w:val="TableNormal"/>
    <w:uiPriority w:val="39"/>
    <w:rsid w:val="0056369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5636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6369C"/>
    <w:rPr>
      <w:rFonts w:ascii="Tahoma" w:hAnsi="Tahoma" w:cs="Tahoma"/>
      <w:sz w:val="16"/>
      <w:szCs w:val="16"/>
    </w:rPr>
  </w:style>
  <w:style w:type="paragraph" w:styleId="Header">
    <w:name w:val="header"/>
    <w:basedOn w:val="Normal"/>
    <w:link w:val="HeaderChar"/>
    <w:uiPriority w:val="99"/>
    <w:unhideWhenUsed/>
    <w:rsid w:val="0056369C"/>
    <w:pPr>
      <w:tabs>
        <w:tab w:val="center" w:pos="4320"/>
        <w:tab w:val="right" w:pos="8640"/>
      </w:tabs>
      <w:spacing w:after="0" w:line="240" w:lineRule="auto"/>
    </w:pPr>
  </w:style>
  <w:style w:type="character" w:customStyle="1" w:styleId="HeaderChar">
    <w:name w:val="Header Char"/>
    <w:basedOn w:val="DefaultParagraphFont"/>
    <w:link w:val="Header"/>
    <w:uiPriority w:val="99"/>
    <w:rsid w:val="0056369C"/>
  </w:style>
  <w:style w:type="paragraph" w:styleId="Footer">
    <w:name w:val="footer"/>
    <w:basedOn w:val="Normal"/>
    <w:link w:val="FooterChar"/>
    <w:uiPriority w:val="99"/>
    <w:unhideWhenUsed/>
    <w:rsid w:val="0056369C"/>
    <w:pPr>
      <w:tabs>
        <w:tab w:val="center" w:pos="4320"/>
        <w:tab w:val="right" w:pos="8640"/>
      </w:tabs>
      <w:spacing w:after="0" w:line="240" w:lineRule="auto"/>
    </w:pPr>
  </w:style>
  <w:style w:type="character" w:customStyle="1" w:styleId="FooterChar">
    <w:name w:val="Footer Char"/>
    <w:basedOn w:val="DefaultParagraphFont"/>
    <w:link w:val="Footer"/>
    <w:uiPriority w:val="99"/>
    <w:rsid w:val="0056369C"/>
  </w:style>
  <w:style w:type="character" w:customStyle="1" w:styleId="Heading1Char">
    <w:name w:val="Heading 1 Char"/>
    <w:basedOn w:val="DefaultParagraphFont"/>
    <w:link w:val="Heading1"/>
    <w:uiPriority w:val="9"/>
    <w:rsid w:val="001950F3"/>
    <w:rPr>
      <w:rFonts w:ascii="Calibri Light" w:eastAsia="Times New Roman" w:hAnsi="Calibri Light" w:cs="Times New Roman"/>
      <w:b/>
      <w:bCs/>
      <w:color w:val="2E74B5"/>
      <w:sz w:val="28"/>
      <w:szCs w:val="28"/>
    </w:rPr>
  </w:style>
  <w:style w:type="numbering" w:customStyle="1" w:styleId="NoList1">
    <w:name w:val="No List1"/>
    <w:next w:val="NoList"/>
    <w:uiPriority w:val="99"/>
    <w:semiHidden/>
    <w:unhideWhenUsed/>
    <w:rsid w:val="001950F3"/>
  </w:style>
  <w:style w:type="paragraph" w:styleId="EndnoteText">
    <w:name w:val="endnote text"/>
    <w:basedOn w:val="Normal"/>
    <w:link w:val="EndnoteTextChar"/>
    <w:uiPriority w:val="99"/>
    <w:semiHidden/>
    <w:unhideWhenUsed/>
    <w:rsid w:val="001950F3"/>
    <w:pPr>
      <w:bidi w:val="0"/>
      <w:spacing w:after="0" w:line="240" w:lineRule="auto"/>
    </w:pPr>
    <w:rPr>
      <w:rFonts w:ascii="Calibri" w:eastAsia="Calibri" w:hAnsi="Calibri" w:cs="Arial"/>
      <w:sz w:val="20"/>
      <w:szCs w:val="20"/>
    </w:rPr>
  </w:style>
  <w:style w:type="character" w:customStyle="1" w:styleId="EndnoteTextChar">
    <w:name w:val="Endnote Text Char"/>
    <w:basedOn w:val="DefaultParagraphFont"/>
    <w:link w:val="EndnoteText"/>
    <w:uiPriority w:val="99"/>
    <w:semiHidden/>
    <w:rsid w:val="001950F3"/>
    <w:rPr>
      <w:rFonts w:ascii="Calibri" w:eastAsia="Calibri" w:hAnsi="Calibri" w:cs="Arial"/>
      <w:sz w:val="20"/>
      <w:szCs w:val="20"/>
    </w:rPr>
  </w:style>
  <w:style w:type="character" w:styleId="EndnoteReference">
    <w:name w:val="endnote reference"/>
    <w:basedOn w:val="DefaultParagraphFont"/>
    <w:uiPriority w:val="99"/>
    <w:semiHidden/>
    <w:unhideWhenUsed/>
    <w:rsid w:val="001950F3"/>
    <w:rPr>
      <w:vertAlign w:val="superscript"/>
    </w:rPr>
  </w:style>
  <w:style w:type="table" w:customStyle="1" w:styleId="TableGrid1">
    <w:name w:val="Table Grid1"/>
    <w:basedOn w:val="TableNormal"/>
    <w:next w:val="TableGrid"/>
    <w:uiPriority w:val="39"/>
    <w:rsid w:val="001950F3"/>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ubtleEmphasis">
    <w:name w:val="Subtle Emphasis"/>
    <w:basedOn w:val="DefaultParagraphFont"/>
    <w:uiPriority w:val="19"/>
    <w:qFormat/>
    <w:rsid w:val="001950F3"/>
    <w:rPr>
      <w:i/>
      <w:iCs/>
      <w:color w:val="808080"/>
    </w:rPr>
  </w:style>
  <w:style w:type="character" w:customStyle="1" w:styleId="Hyperlink1">
    <w:name w:val="Hyperlink1"/>
    <w:basedOn w:val="DefaultParagraphFont"/>
    <w:uiPriority w:val="99"/>
    <w:unhideWhenUsed/>
    <w:rsid w:val="001950F3"/>
    <w:rPr>
      <w:color w:val="0563C1"/>
      <w:u w:val="single"/>
    </w:rPr>
  </w:style>
  <w:style w:type="character" w:styleId="Hyperlink">
    <w:name w:val="Hyperlink"/>
    <w:basedOn w:val="DefaultParagraphFont"/>
    <w:uiPriority w:val="99"/>
    <w:unhideWhenUsed/>
    <w:rsid w:val="001950F3"/>
    <w:rPr>
      <w:color w:val="0000FF"/>
      <w:u w:val="single"/>
    </w:rPr>
  </w:style>
  <w:style w:type="numbering" w:customStyle="1" w:styleId="NoList11">
    <w:name w:val="No List11"/>
    <w:next w:val="NoList"/>
    <w:uiPriority w:val="99"/>
    <w:semiHidden/>
    <w:unhideWhenUsed/>
    <w:rsid w:val="001950F3"/>
  </w:style>
  <w:style w:type="numbering" w:customStyle="1" w:styleId="NoList2">
    <w:name w:val="No List2"/>
    <w:next w:val="NoList"/>
    <w:uiPriority w:val="99"/>
    <w:semiHidden/>
    <w:unhideWhenUsed/>
    <w:rsid w:val="001950F3"/>
  </w:style>
  <w:style w:type="character" w:styleId="PlaceholderText">
    <w:name w:val="Placeholder Text"/>
    <w:basedOn w:val="DefaultParagraphFont"/>
    <w:uiPriority w:val="99"/>
    <w:semiHidden/>
    <w:rsid w:val="001950F3"/>
    <w:rPr>
      <w:color w:val="808080"/>
    </w:rPr>
  </w:style>
  <w:style w:type="numbering" w:customStyle="1" w:styleId="NoList3">
    <w:name w:val="No List3"/>
    <w:next w:val="NoList"/>
    <w:uiPriority w:val="99"/>
    <w:semiHidden/>
    <w:unhideWhenUsed/>
    <w:rsid w:val="001950F3"/>
  </w:style>
  <w:style w:type="paragraph" w:customStyle="1" w:styleId="Heading11">
    <w:name w:val="Heading 11"/>
    <w:basedOn w:val="Normal"/>
    <w:next w:val="Normal"/>
    <w:uiPriority w:val="9"/>
    <w:qFormat/>
    <w:rsid w:val="001950F3"/>
    <w:pPr>
      <w:keepNext/>
      <w:keepLines/>
      <w:bidi w:val="0"/>
      <w:spacing w:before="480" w:after="0"/>
      <w:outlineLvl w:val="0"/>
    </w:pPr>
    <w:rPr>
      <w:rFonts w:ascii="Calibri Light" w:eastAsia="Times New Roman" w:hAnsi="Calibri Light" w:cs="Times New Roman"/>
      <w:b/>
      <w:bCs/>
      <w:color w:val="2E74B5"/>
      <w:sz w:val="28"/>
      <w:szCs w:val="28"/>
    </w:rPr>
  </w:style>
  <w:style w:type="numbering" w:customStyle="1" w:styleId="NoList4">
    <w:name w:val="No List4"/>
    <w:next w:val="NoList"/>
    <w:uiPriority w:val="99"/>
    <w:semiHidden/>
    <w:unhideWhenUsed/>
    <w:rsid w:val="001950F3"/>
  </w:style>
  <w:style w:type="character" w:customStyle="1" w:styleId="Heading1Char1">
    <w:name w:val="Heading 1 Char1"/>
    <w:basedOn w:val="DefaultParagraphFont"/>
    <w:uiPriority w:val="9"/>
    <w:rsid w:val="001950F3"/>
    <w:rPr>
      <w:rFonts w:asciiTheme="majorHAnsi" w:eastAsiaTheme="majorEastAsia" w:hAnsiTheme="majorHAnsi" w:cstheme="majorBidi"/>
      <w:b/>
      <w:bCs/>
      <w:color w:val="365F91" w:themeColor="accent1" w:themeShade="BF"/>
      <w:sz w:val="28"/>
      <w:szCs w:val="28"/>
    </w:rPr>
  </w:style>
  <w:style w:type="paragraph" w:styleId="Subtitle">
    <w:name w:val="Subtitle"/>
    <w:basedOn w:val="Normal"/>
    <w:next w:val="Normal"/>
    <w:link w:val="SubtitleChar"/>
    <w:uiPriority w:val="11"/>
    <w:qFormat/>
    <w:rsid w:val="00603CEB"/>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603CEB"/>
    <w:rPr>
      <w:rFonts w:asciiTheme="majorHAnsi" w:eastAsiaTheme="majorEastAsia" w:hAnsiTheme="majorHAnsi" w:cstheme="majorBidi"/>
      <w:i/>
      <w:iCs/>
      <w:color w:val="4F81BD" w:themeColor="accent1"/>
      <w:spacing w:val="15"/>
      <w:sz w:val="24"/>
      <w:szCs w:val="24"/>
    </w:rPr>
  </w:style>
  <w:style w:type="character" w:styleId="LineNumber">
    <w:name w:val="line number"/>
    <w:basedOn w:val="DefaultParagraphFont"/>
    <w:uiPriority w:val="99"/>
    <w:semiHidden/>
    <w:unhideWhenUsed/>
    <w:rsid w:val="00175B46"/>
  </w:style>
  <w:style w:type="paragraph" w:styleId="Title">
    <w:name w:val="Title"/>
    <w:basedOn w:val="Normal"/>
    <w:next w:val="Normal"/>
    <w:link w:val="TitleChar"/>
    <w:uiPriority w:val="10"/>
    <w:qFormat/>
    <w:rsid w:val="00175B4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175B46"/>
    <w:rPr>
      <w:rFonts w:asciiTheme="majorHAnsi" w:eastAsiaTheme="majorEastAsia" w:hAnsiTheme="majorHAnsi" w:cstheme="majorBidi"/>
      <w:color w:val="17365D" w:themeColor="text2" w:themeShade="BF"/>
      <w:spacing w:val="5"/>
      <w:kern w:val="28"/>
      <w:sz w:val="52"/>
      <w:szCs w:val="52"/>
    </w:rPr>
  </w:style>
  <w:style w:type="numbering" w:customStyle="1" w:styleId="NoList111">
    <w:name w:val="No List111"/>
    <w:next w:val="NoList"/>
    <w:uiPriority w:val="99"/>
    <w:semiHidden/>
    <w:unhideWhenUsed/>
    <w:rsid w:val="001C5083"/>
  </w:style>
  <w:style w:type="character" w:customStyle="1" w:styleId="Heading3Char">
    <w:name w:val="Heading 3 Char"/>
    <w:basedOn w:val="DefaultParagraphFont"/>
    <w:link w:val="Heading3"/>
    <w:uiPriority w:val="9"/>
    <w:semiHidden/>
    <w:rsid w:val="00AB7D87"/>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51267E"/>
    <w:rPr>
      <w:rFonts w:asciiTheme="majorHAnsi" w:eastAsiaTheme="majorEastAsia" w:hAnsiTheme="majorHAnsi" w:cstheme="majorBidi"/>
      <w:b/>
      <w:bCs/>
      <w:i/>
      <w:iCs/>
      <w:color w:val="4F81BD" w:themeColor="accent1"/>
    </w:rPr>
  </w:style>
  <w:style w:type="table" w:customStyle="1" w:styleId="TableGrid2">
    <w:name w:val="Table Grid2"/>
    <w:basedOn w:val="TableNormal"/>
    <w:next w:val="TableGrid"/>
    <w:uiPriority w:val="59"/>
    <w:rsid w:val="0051267E"/>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uiPriority w:val="39"/>
    <w:rsid w:val="0051267E"/>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39"/>
    <w:rsid w:val="0051267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basedOn w:val="TableNormal"/>
    <w:next w:val="TableGrid"/>
    <w:uiPriority w:val="39"/>
    <w:rsid w:val="0051267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eformatted">
    <w:name w:val="HTML Preformatted"/>
    <w:basedOn w:val="Normal"/>
    <w:link w:val="HTMLPreformattedChar"/>
    <w:uiPriority w:val="99"/>
    <w:unhideWhenUsed/>
    <w:rsid w:val="00932DBF"/>
    <w:pPr>
      <w:spacing w:after="0" w:line="240" w:lineRule="auto"/>
    </w:pPr>
    <w:rPr>
      <w:rFonts w:ascii="Consolas" w:hAnsi="Consolas" w:cs="Consolas"/>
      <w:sz w:val="20"/>
      <w:szCs w:val="20"/>
    </w:rPr>
  </w:style>
  <w:style w:type="character" w:customStyle="1" w:styleId="HTMLPreformattedChar">
    <w:name w:val="HTML Preformatted Char"/>
    <w:basedOn w:val="DefaultParagraphFont"/>
    <w:link w:val="HTMLPreformatted"/>
    <w:uiPriority w:val="99"/>
    <w:rsid w:val="00932DBF"/>
    <w:rPr>
      <w:rFonts w:ascii="Consolas" w:hAnsi="Consolas" w:cs="Consolas"/>
      <w:sz w:val="20"/>
      <w:szCs w:val="20"/>
    </w:rPr>
  </w:style>
  <w:style w:type="character" w:styleId="Strong">
    <w:name w:val="Strong"/>
    <w:basedOn w:val="DefaultParagraphFont"/>
    <w:uiPriority w:val="22"/>
    <w:qFormat/>
    <w:rsid w:val="00632EEF"/>
    <w:rPr>
      <w:b/>
      <w:bCs/>
    </w:rPr>
  </w:style>
  <w:style w:type="paragraph" w:styleId="NormalWeb">
    <w:name w:val="Normal (Web)"/>
    <w:basedOn w:val="Normal"/>
    <w:uiPriority w:val="99"/>
    <w:semiHidden/>
    <w:unhideWhenUsed/>
    <w:rsid w:val="00594E26"/>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
    <w:name w:val="إشارة لم يتم حلها1"/>
    <w:basedOn w:val="DefaultParagraphFont"/>
    <w:uiPriority w:val="99"/>
    <w:semiHidden/>
    <w:unhideWhenUsed/>
    <w:rsid w:val="00AF43B6"/>
    <w:rPr>
      <w:color w:val="605E5C"/>
      <w:shd w:val="clear" w:color="auto" w:fill="E1DFDD"/>
    </w:rPr>
  </w:style>
  <w:style w:type="character" w:customStyle="1" w:styleId="2">
    <w:name w:val="إشارة لم يتم حلها2"/>
    <w:basedOn w:val="DefaultParagraphFont"/>
    <w:uiPriority w:val="99"/>
    <w:semiHidden/>
    <w:unhideWhenUsed/>
    <w:rsid w:val="008E571C"/>
    <w:rPr>
      <w:color w:val="605E5C"/>
      <w:shd w:val="clear" w:color="auto" w:fill="E1DFDD"/>
    </w:rPr>
  </w:style>
  <w:style w:type="character" w:customStyle="1" w:styleId="UnresolvedMention">
    <w:name w:val="Unresolved Mention"/>
    <w:basedOn w:val="DefaultParagraphFont"/>
    <w:uiPriority w:val="99"/>
    <w:semiHidden/>
    <w:unhideWhenUsed/>
    <w:rsid w:val="00051CEA"/>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070C"/>
    <w:pPr>
      <w:bidi/>
      <w:spacing w:after="160" w:line="259" w:lineRule="auto"/>
    </w:pPr>
  </w:style>
  <w:style w:type="paragraph" w:styleId="Heading1">
    <w:name w:val="heading 1"/>
    <w:basedOn w:val="Normal"/>
    <w:next w:val="Normal"/>
    <w:link w:val="Heading1Char"/>
    <w:uiPriority w:val="9"/>
    <w:qFormat/>
    <w:rsid w:val="001950F3"/>
    <w:pPr>
      <w:keepNext/>
      <w:keepLines/>
      <w:spacing w:before="480" w:after="0"/>
      <w:outlineLvl w:val="0"/>
    </w:pPr>
    <w:rPr>
      <w:rFonts w:ascii="Calibri Light" w:eastAsia="Times New Roman" w:hAnsi="Calibri Light" w:cs="Times New Roman"/>
      <w:b/>
      <w:bCs/>
      <w:color w:val="2E74B5"/>
      <w:sz w:val="28"/>
      <w:szCs w:val="28"/>
    </w:rPr>
  </w:style>
  <w:style w:type="paragraph" w:styleId="Heading3">
    <w:name w:val="heading 3"/>
    <w:basedOn w:val="Normal"/>
    <w:next w:val="Normal"/>
    <w:link w:val="Heading3Char"/>
    <w:uiPriority w:val="9"/>
    <w:semiHidden/>
    <w:unhideWhenUsed/>
    <w:qFormat/>
    <w:rsid w:val="00AB7D87"/>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51267E"/>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56369C"/>
    <w:pPr>
      <w:spacing w:after="0" w:line="240" w:lineRule="auto"/>
    </w:pPr>
    <w:rPr>
      <w:sz w:val="20"/>
      <w:szCs w:val="20"/>
    </w:rPr>
  </w:style>
  <w:style w:type="character" w:customStyle="1" w:styleId="FootnoteTextChar">
    <w:name w:val="Footnote Text Char"/>
    <w:basedOn w:val="DefaultParagraphFont"/>
    <w:link w:val="FootnoteText"/>
    <w:uiPriority w:val="99"/>
    <w:rsid w:val="0056369C"/>
    <w:rPr>
      <w:sz w:val="20"/>
      <w:szCs w:val="20"/>
    </w:rPr>
  </w:style>
  <w:style w:type="character" w:styleId="FootnoteReference">
    <w:name w:val="footnote reference"/>
    <w:basedOn w:val="DefaultParagraphFont"/>
    <w:uiPriority w:val="99"/>
    <w:semiHidden/>
    <w:unhideWhenUsed/>
    <w:rsid w:val="0056369C"/>
    <w:rPr>
      <w:vertAlign w:val="superscript"/>
    </w:rPr>
  </w:style>
  <w:style w:type="paragraph" w:styleId="ListParagraph">
    <w:name w:val="List Paragraph"/>
    <w:basedOn w:val="Normal"/>
    <w:uiPriority w:val="34"/>
    <w:qFormat/>
    <w:rsid w:val="0056369C"/>
    <w:pPr>
      <w:ind w:left="720"/>
      <w:contextualSpacing/>
    </w:pPr>
  </w:style>
  <w:style w:type="table" w:styleId="TableGrid">
    <w:name w:val="Table Grid"/>
    <w:basedOn w:val="TableNormal"/>
    <w:uiPriority w:val="39"/>
    <w:rsid w:val="0056369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5636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6369C"/>
    <w:rPr>
      <w:rFonts w:ascii="Tahoma" w:hAnsi="Tahoma" w:cs="Tahoma"/>
      <w:sz w:val="16"/>
      <w:szCs w:val="16"/>
    </w:rPr>
  </w:style>
  <w:style w:type="paragraph" w:styleId="Header">
    <w:name w:val="header"/>
    <w:basedOn w:val="Normal"/>
    <w:link w:val="HeaderChar"/>
    <w:uiPriority w:val="99"/>
    <w:unhideWhenUsed/>
    <w:rsid w:val="0056369C"/>
    <w:pPr>
      <w:tabs>
        <w:tab w:val="center" w:pos="4320"/>
        <w:tab w:val="right" w:pos="8640"/>
      </w:tabs>
      <w:spacing w:after="0" w:line="240" w:lineRule="auto"/>
    </w:pPr>
  </w:style>
  <w:style w:type="character" w:customStyle="1" w:styleId="HeaderChar">
    <w:name w:val="Header Char"/>
    <w:basedOn w:val="DefaultParagraphFont"/>
    <w:link w:val="Header"/>
    <w:uiPriority w:val="99"/>
    <w:rsid w:val="0056369C"/>
  </w:style>
  <w:style w:type="paragraph" w:styleId="Footer">
    <w:name w:val="footer"/>
    <w:basedOn w:val="Normal"/>
    <w:link w:val="FooterChar"/>
    <w:uiPriority w:val="99"/>
    <w:unhideWhenUsed/>
    <w:rsid w:val="0056369C"/>
    <w:pPr>
      <w:tabs>
        <w:tab w:val="center" w:pos="4320"/>
        <w:tab w:val="right" w:pos="8640"/>
      </w:tabs>
      <w:spacing w:after="0" w:line="240" w:lineRule="auto"/>
    </w:pPr>
  </w:style>
  <w:style w:type="character" w:customStyle="1" w:styleId="FooterChar">
    <w:name w:val="Footer Char"/>
    <w:basedOn w:val="DefaultParagraphFont"/>
    <w:link w:val="Footer"/>
    <w:uiPriority w:val="99"/>
    <w:rsid w:val="0056369C"/>
  </w:style>
  <w:style w:type="character" w:customStyle="1" w:styleId="Heading1Char">
    <w:name w:val="Heading 1 Char"/>
    <w:basedOn w:val="DefaultParagraphFont"/>
    <w:link w:val="Heading1"/>
    <w:uiPriority w:val="9"/>
    <w:rsid w:val="001950F3"/>
    <w:rPr>
      <w:rFonts w:ascii="Calibri Light" w:eastAsia="Times New Roman" w:hAnsi="Calibri Light" w:cs="Times New Roman"/>
      <w:b/>
      <w:bCs/>
      <w:color w:val="2E74B5"/>
      <w:sz w:val="28"/>
      <w:szCs w:val="28"/>
    </w:rPr>
  </w:style>
  <w:style w:type="numbering" w:customStyle="1" w:styleId="NoList1">
    <w:name w:val="No List1"/>
    <w:next w:val="NoList"/>
    <w:uiPriority w:val="99"/>
    <w:semiHidden/>
    <w:unhideWhenUsed/>
    <w:rsid w:val="001950F3"/>
  </w:style>
  <w:style w:type="paragraph" w:styleId="EndnoteText">
    <w:name w:val="endnote text"/>
    <w:basedOn w:val="Normal"/>
    <w:link w:val="EndnoteTextChar"/>
    <w:uiPriority w:val="99"/>
    <w:semiHidden/>
    <w:unhideWhenUsed/>
    <w:rsid w:val="001950F3"/>
    <w:pPr>
      <w:bidi w:val="0"/>
      <w:spacing w:after="0" w:line="240" w:lineRule="auto"/>
    </w:pPr>
    <w:rPr>
      <w:rFonts w:ascii="Calibri" w:eastAsia="Calibri" w:hAnsi="Calibri" w:cs="Arial"/>
      <w:sz w:val="20"/>
      <w:szCs w:val="20"/>
    </w:rPr>
  </w:style>
  <w:style w:type="character" w:customStyle="1" w:styleId="EndnoteTextChar">
    <w:name w:val="Endnote Text Char"/>
    <w:basedOn w:val="DefaultParagraphFont"/>
    <w:link w:val="EndnoteText"/>
    <w:uiPriority w:val="99"/>
    <w:semiHidden/>
    <w:rsid w:val="001950F3"/>
    <w:rPr>
      <w:rFonts w:ascii="Calibri" w:eastAsia="Calibri" w:hAnsi="Calibri" w:cs="Arial"/>
      <w:sz w:val="20"/>
      <w:szCs w:val="20"/>
    </w:rPr>
  </w:style>
  <w:style w:type="character" w:styleId="EndnoteReference">
    <w:name w:val="endnote reference"/>
    <w:basedOn w:val="DefaultParagraphFont"/>
    <w:uiPriority w:val="99"/>
    <w:semiHidden/>
    <w:unhideWhenUsed/>
    <w:rsid w:val="001950F3"/>
    <w:rPr>
      <w:vertAlign w:val="superscript"/>
    </w:rPr>
  </w:style>
  <w:style w:type="table" w:customStyle="1" w:styleId="TableGrid1">
    <w:name w:val="Table Grid1"/>
    <w:basedOn w:val="TableNormal"/>
    <w:next w:val="TableGrid"/>
    <w:uiPriority w:val="39"/>
    <w:rsid w:val="001950F3"/>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ubtleEmphasis">
    <w:name w:val="Subtle Emphasis"/>
    <w:basedOn w:val="DefaultParagraphFont"/>
    <w:uiPriority w:val="19"/>
    <w:qFormat/>
    <w:rsid w:val="001950F3"/>
    <w:rPr>
      <w:i/>
      <w:iCs/>
      <w:color w:val="808080"/>
    </w:rPr>
  </w:style>
  <w:style w:type="character" w:customStyle="1" w:styleId="Hyperlink1">
    <w:name w:val="Hyperlink1"/>
    <w:basedOn w:val="DefaultParagraphFont"/>
    <w:uiPriority w:val="99"/>
    <w:unhideWhenUsed/>
    <w:rsid w:val="001950F3"/>
    <w:rPr>
      <w:color w:val="0563C1"/>
      <w:u w:val="single"/>
    </w:rPr>
  </w:style>
  <w:style w:type="character" w:styleId="Hyperlink">
    <w:name w:val="Hyperlink"/>
    <w:basedOn w:val="DefaultParagraphFont"/>
    <w:uiPriority w:val="99"/>
    <w:unhideWhenUsed/>
    <w:rsid w:val="001950F3"/>
    <w:rPr>
      <w:color w:val="0000FF"/>
      <w:u w:val="single"/>
    </w:rPr>
  </w:style>
  <w:style w:type="numbering" w:customStyle="1" w:styleId="NoList11">
    <w:name w:val="No List11"/>
    <w:next w:val="NoList"/>
    <w:uiPriority w:val="99"/>
    <w:semiHidden/>
    <w:unhideWhenUsed/>
    <w:rsid w:val="001950F3"/>
  </w:style>
  <w:style w:type="numbering" w:customStyle="1" w:styleId="NoList2">
    <w:name w:val="No List2"/>
    <w:next w:val="NoList"/>
    <w:uiPriority w:val="99"/>
    <w:semiHidden/>
    <w:unhideWhenUsed/>
    <w:rsid w:val="001950F3"/>
  </w:style>
  <w:style w:type="character" w:styleId="PlaceholderText">
    <w:name w:val="Placeholder Text"/>
    <w:basedOn w:val="DefaultParagraphFont"/>
    <w:uiPriority w:val="99"/>
    <w:semiHidden/>
    <w:rsid w:val="001950F3"/>
    <w:rPr>
      <w:color w:val="808080"/>
    </w:rPr>
  </w:style>
  <w:style w:type="numbering" w:customStyle="1" w:styleId="NoList3">
    <w:name w:val="No List3"/>
    <w:next w:val="NoList"/>
    <w:uiPriority w:val="99"/>
    <w:semiHidden/>
    <w:unhideWhenUsed/>
    <w:rsid w:val="001950F3"/>
  </w:style>
  <w:style w:type="paragraph" w:customStyle="1" w:styleId="Heading11">
    <w:name w:val="Heading 11"/>
    <w:basedOn w:val="Normal"/>
    <w:next w:val="Normal"/>
    <w:uiPriority w:val="9"/>
    <w:qFormat/>
    <w:rsid w:val="001950F3"/>
    <w:pPr>
      <w:keepNext/>
      <w:keepLines/>
      <w:bidi w:val="0"/>
      <w:spacing w:before="480" w:after="0"/>
      <w:outlineLvl w:val="0"/>
    </w:pPr>
    <w:rPr>
      <w:rFonts w:ascii="Calibri Light" w:eastAsia="Times New Roman" w:hAnsi="Calibri Light" w:cs="Times New Roman"/>
      <w:b/>
      <w:bCs/>
      <w:color w:val="2E74B5"/>
      <w:sz w:val="28"/>
      <w:szCs w:val="28"/>
    </w:rPr>
  </w:style>
  <w:style w:type="numbering" w:customStyle="1" w:styleId="NoList4">
    <w:name w:val="No List4"/>
    <w:next w:val="NoList"/>
    <w:uiPriority w:val="99"/>
    <w:semiHidden/>
    <w:unhideWhenUsed/>
    <w:rsid w:val="001950F3"/>
  </w:style>
  <w:style w:type="character" w:customStyle="1" w:styleId="Heading1Char1">
    <w:name w:val="Heading 1 Char1"/>
    <w:basedOn w:val="DefaultParagraphFont"/>
    <w:uiPriority w:val="9"/>
    <w:rsid w:val="001950F3"/>
    <w:rPr>
      <w:rFonts w:asciiTheme="majorHAnsi" w:eastAsiaTheme="majorEastAsia" w:hAnsiTheme="majorHAnsi" w:cstheme="majorBidi"/>
      <w:b/>
      <w:bCs/>
      <w:color w:val="365F91" w:themeColor="accent1" w:themeShade="BF"/>
      <w:sz w:val="28"/>
      <w:szCs w:val="28"/>
    </w:rPr>
  </w:style>
  <w:style w:type="paragraph" w:styleId="Subtitle">
    <w:name w:val="Subtitle"/>
    <w:basedOn w:val="Normal"/>
    <w:next w:val="Normal"/>
    <w:link w:val="SubtitleChar"/>
    <w:uiPriority w:val="11"/>
    <w:qFormat/>
    <w:rsid w:val="00603CEB"/>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603CEB"/>
    <w:rPr>
      <w:rFonts w:asciiTheme="majorHAnsi" w:eastAsiaTheme="majorEastAsia" w:hAnsiTheme="majorHAnsi" w:cstheme="majorBidi"/>
      <w:i/>
      <w:iCs/>
      <w:color w:val="4F81BD" w:themeColor="accent1"/>
      <w:spacing w:val="15"/>
      <w:sz w:val="24"/>
      <w:szCs w:val="24"/>
    </w:rPr>
  </w:style>
  <w:style w:type="character" w:styleId="LineNumber">
    <w:name w:val="line number"/>
    <w:basedOn w:val="DefaultParagraphFont"/>
    <w:uiPriority w:val="99"/>
    <w:semiHidden/>
    <w:unhideWhenUsed/>
    <w:rsid w:val="00175B46"/>
  </w:style>
  <w:style w:type="paragraph" w:styleId="Title">
    <w:name w:val="Title"/>
    <w:basedOn w:val="Normal"/>
    <w:next w:val="Normal"/>
    <w:link w:val="TitleChar"/>
    <w:uiPriority w:val="10"/>
    <w:qFormat/>
    <w:rsid w:val="00175B4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175B46"/>
    <w:rPr>
      <w:rFonts w:asciiTheme="majorHAnsi" w:eastAsiaTheme="majorEastAsia" w:hAnsiTheme="majorHAnsi" w:cstheme="majorBidi"/>
      <w:color w:val="17365D" w:themeColor="text2" w:themeShade="BF"/>
      <w:spacing w:val="5"/>
      <w:kern w:val="28"/>
      <w:sz w:val="52"/>
      <w:szCs w:val="52"/>
    </w:rPr>
  </w:style>
  <w:style w:type="numbering" w:customStyle="1" w:styleId="NoList111">
    <w:name w:val="No List111"/>
    <w:next w:val="NoList"/>
    <w:uiPriority w:val="99"/>
    <w:semiHidden/>
    <w:unhideWhenUsed/>
    <w:rsid w:val="001C5083"/>
  </w:style>
  <w:style w:type="character" w:customStyle="1" w:styleId="Heading3Char">
    <w:name w:val="Heading 3 Char"/>
    <w:basedOn w:val="DefaultParagraphFont"/>
    <w:link w:val="Heading3"/>
    <w:uiPriority w:val="9"/>
    <w:semiHidden/>
    <w:rsid w:val="00AB7D87"/>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51267E"/>
    <w:rPr>
      <w:rFonts w:asciiTheme="majorHAnsi" w:eastAsiaTheme="majorEastAsia" w:hAnsiTheme="majorHAnsi" w:cstheme="majorBidi"/>
      <w:b/>
      <w:bCs/>
      <w:i/>
      <w:iCs/>
      <w:color w:val="4F81BD" w:themeColor="accent1"/>
    </w:rPr>
  </w:style>
  <w:style w:type="table" w:customStyle="1" w:styleId="TableGrid2">
    <w:name w:val="Table Grid2"/>
    <w:basedOn w:val="TableNormal"/>
    <w:next w:val="TableGrid"/>
    <w:uiPriority w:val="59"/>
    <w:rsid w:val="0051267E"/>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uiPriority w:val="39"/>
    <w:rsid w:val="0051267E"/>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39"/>
    <w:rsid w:val="0051267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basedOn w:val="TableNormal"/>
    <w:next w:val="TableGrid"/>
    <w:uiPriority w:val="39"/>
    <w:rsid w:val="0051267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eformatted">
    <w:name w:val="HTML Preformatted"/>
    <w:basedOn w:val="Normal"/>
    <w:link w:val="HTMLPreformattedChar"/>
    <w:uiPriority w:val="99"/>
    <w:unhideWhenUsed/>
    <w:rsid w:val="00932DBF"/>
    <w:pPr>
      <w:spacing w:after="0" w:line="240" w:lineRule="auto"/>
    </w:pPr>
    <w:rPr>
      <w:rFonts w:ascii="Consolas" w:hAnsi="Consolas" w:cs="Consolas"/>
      <w:sz w:val="20"/>
      <w:szCs w:val="20"/>
    </w:rPr>
  </w:style>
  <w:style w:type="character" w:customStyle="1" w:styleId="HTMLPreformattedChar">
    <w:name w:val="HTML Preformatted Char"/>
    <w:basedOn w:val="DefaultParagraphFont"/>
    <w:link w:val="HTMLPreformatted"/>
    <w:uiPriority w:val="99"/>
    <w:rsid w:val="00932DBF"/>
    <w:rPr>
      <w:rFonts w:ascii="Consolas" w:hAnsi="Consolas" w:cs="Consolas"/>
      <w:sz w:val="20"/>
      <w:szCs w:val="20"/>
    </w:rPr>
  </w:style>
  <w:style w:type="character" w:styleId="Strong">
    <w:name w:val="Strong"/>
    <w:basedOn w:val="DefaultParagraphFont"/>
    <w:uiPriority w:val="22"/>
    <w:qFormat/>
    <w:rsid w:val="00632EEF"/>
    <w:rPr>
      <w:b/>
      <w:bCs/>
    </w:rPr>
  </w:style>
  <w:style w:type="paragraph" w:styleId="NormalWeb">
    <w:name w:val="Normal (Web)"/>
    <w:basedOn w:val="Normal"/>
    <w:uiPriority w:val="99"/>
    <w:semiHidden/>
    <w:unhideWhenUsed/>
    <w:rsid w:val="00594E26"/>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
    <w:name w:val="إشارة لم يتم حلها1"/>
    <w:basedOn w:val="DefaultParagraphFont"/>
    <w:uiPriority w:val="99"/>
    <w:semiHidden/>
    <w:unhideWhenUsed/>
    <w:rsid w:val="00AF43B6"/>
    <w:rPr>
      <w:color w:val="605E5C"/>
      <w:shd w:val="clear" w:color="auto" w:fill="E1DFDD"/>
    </w:rPr>
  </w:style>
  <w:style w:type="character" w:customStyle="1" w:styleId="2">
    <w:name w:val="إشارة لم يتم حلها2"/>
    <w:basedOn w:val="DefaultParagraphFont"/>
    <w:uiPriority w:val="99"/>
    <w:semiHidden/>
    <w:unhideWhenUsed/>
    <w:rsid w:val="008E571C"/>
    <w:rPr>
      <w:color w:val="605E5C"/>
      <w:shd w:val="clear" w:color="auto" w:fill="E1DFDD"/>
    </w:rPr>
  </w:style>
  <w:style w:type="character" w:customStyle="1" w:styleId="UnresolvedMention">
    <w:name w:val="Unresolved Mention"/>
    <w:basedOn w:val="DefaultParagraphFont"/>
    <w:uiPriority w:val="99"/>
    <w:semiHidden/>
    <w:unhideWhenUsed/>
    <w:rsid w:val="00051C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05996">
      <w:bodyDiv w:val="1"/>
      <w:marLeft w:val="0"/>
      <w:marRight w:val="0"/>
      <w:marTop w:val="0"/>
      <w:marBottom w:val="0"/>
      <w:divBdr>
        <w:top w:val="none" w:sz="0" w:space="0" w:color="auto"/>
        <w:left w:val="none" w:sz="0" w:space="0" w:color="auto"/>
        <w:bottom w:val="none" w:sz="0" w:space="0" w:color="auto"/>
        <w:right w:val="none" w:sz="0" w:space="0" w:color="auto"/>
      </w:divBdr>
    </w:div>
    <w:div w:id="8223185">
      <w:bodyDiv w:val="1"/>
      <w:marLeft w:val="0"/>
      <w:marRight w:val="0"/>
      <w:marTop w:val="0"/>
      <w:marBottom w:val="0"/>
      <w:divBdr>
        <w:top w:val="none" w:sz="0" w:space="0" w:color="auto"/>
        <w:left w:val="none" w:sz="0" w:space="0" w:color="auto"/>
        <w:bottom w:val="none" w:sz="0" w:space="0" w:color="auto"/>
        <w:right w:val="none" w:sz="0" w:space="0" w:color="auto"/>
      </w:divBdr>
    </w:div>
    <w:div w:id="14499354">
      <w:bodyDiv w:val="1"/>
      <w:marLeft w:val="0"/>
      <w:marRight w:val="0"/>
      <w:marTop w:val="0"/>
      <w:marBottom w:val="0"/>
      <w:divBdr>
        <w:top w:val="none" w:sz="0" w:space="0" w:color="auto"/>
        <w:left w:val="none" w:sz="0" w:space="0" w:color="auto"/>
        <w:bottom w:val="none" w:sz="0" w:space="0" w:color="auto"/>
        <w:right w:val="none" w:sz="0" w:space="0" w:color="auto"/>
      </w:divBdr>
    </w:div>
    <w:div w:id="38238673">
      <w:bodyDiv w:val="1"/>
      <w:marLeft w:val="0"/>
      <w:marRight w:val="0"/>
      <w:marTop w:val="0"/>
      <w:marBottom w:val="0"/>
      <w:divBdr>
        <w:top w:val="none" w:sz="0" w:space="0" w:color="auto"/>
        <w:left w:val="none" w:sz="0" w:space="0" w:color="auto"/>
        <w:bottom w:val="none" w:sz="0" w:space="0" w:color="auto"/>
        <w:right w:val="none" w:sz="0" w:space="0" w:color="auto"/>
      </w:divBdr>
    </w:div>
    <w:div w:id="40063330">
      <w:bodyDiv w:val="1"/>
      <w:marLeft w:val="0"/>
      <w:marRight w:val="0"/>
      <w:marTop w:val="0"/>
      <w:marBottom w:val="0"/>
      <w:divBdr>
        <w:top w:val="none" w:sz="0" w:space="0" w:color="auto"/>
        <w:left w:val="none" w:sz="0" w:space="0" w:color="auto"/>
        <w:bottom w:val="none" w:sz="0" w:space="0" w:color="auto"/>
        <w:right w:val="none" w:sz="0" w:space="0" w:color="auto"/>
      </w:divBdr>
    </w:div>
    <w:div w:id="41827057">
      <w:bodyDiv w:val="1"/>
      <w:marLeft w:val="0"/>
      <w:marRight w:val="0"/>
      <w:marTop w:val="0"/>
      <w:marBottom w:val="0"/>
      <w:divBdr>
        <w:top w:val="none" w:sz="0" w:space="0" w:color="auto"/>
        <w:left w:val="none" w:sz="0" w:space="0" w:color="auto"/>
        <w:bottom w:val="none" w:sz="0" w:space="0" w:color="auto"/>
        <w:right w:val="none" w:sz="0" w:space="0" w:color="auto"/>
      </w:divBdr>
    </w:div>
    <w:div w:id="45497367">
      <w:bodyDiv w:val="1"/>
      <w:marLeft w:val="0"/>
      <w:marRight w:val="0"/>
      <w:marTop w:val="0"/>
      <w:marBottom w:val="0"/>
      <w:divBdr>
        <w:top w:val="none" w:sz="0" w:space="0" w:color="auto"/>
        <w:left w:val="none" w:sz="0" w:space="0" w:color="auto"/>
        <w:bottom w:val="none" w:sz="0" w:space="0" w:color="auto"/>
        <w:right w:val="none" w:sz="0" w:space="0" w:color="auto"/>
      </w:divBdr>
    </w:div>
    <w:div w:id="57679151">
      <w:bodyDiv w:val="1"/>
      <w:marLeft w:val="0"/>
      <w:marRight w:val="0"/>
      <w:marTop w:val="0"/>
      <w:marBottom w:val="0"/>
      <w:divBdr>
        <w:top w:val="none" w:sz="0" w:space="0" w:color="auto"/>
        <w:left w:val="none" w:sz="0" w:space="0" w:color="auto"/>
        <w:bottom w:val="none" w:sz="0" w:space="0" w:color="auto"/>
        <w:right w:val="none" w:sz="0" w:space="0" w:color="auto"/>
      </w:divBdr>
    </w:div>
    <w:div w:id="62527307">
      <w:bodyDiv w:val="1"/>
      <w:marLeft w:val="0"/>
      <w:marRight w:val="0"/>
      <w:marTop w:val="0"/>
      <w:marBottom w:val="0"/>
      <w:divBdr>
        <w:top w:val="none" w:sz="0" w:space="0" w:color="auto"/>
        <w:left w:val="none" w:sz="0" w:space="0" w:color="auto"/>
        <w:bottom w:val="none" w:sz="0" w:space="0" w:color="auto"/>
        <w:right w:val="none" w:sz="0" w:space="0" w:color="auto"/>
      </w:divBdr>
    </w:div>
    <w:div w:id="62916549">
      <w:bodyDiv w:val="1"/>
      <w:marLeft w:val="0"/>
      <w:marRight w:val="0"/>
      <w:marTop w:val="0"/>
      <w:marBottom w:val="0"/>
      <w:divBdr>
        <w:top w:val="none" w:sz="0" w:space="0" w:color="auto"/>
        <w:left w:val="none" w:sz="0" w:space="0" w:color="auto"/>
        <w:bottom w:val="none" w:sz="0" w:space="0" w:color="auto"/>
        <w:right w:val="none" w:sz="0" w:space="0" w:color="auto"/>
      </w:divBdr>
    </w:div>
    <w:div w:id="64227452">
      <w:bodyDiv w:val="1"/>
      <w:marLeft w:val="0"/>
      <w:marRight w:val="0"/>
      <w:marTop w:val="0"/>
      <w:marBottom w:val="0"/>
      <w:divBdr>
        <w:top w:val="none" w:sz="0" w:space="0" w:color="auto"/>
        <w:left w:val="none" w:sz="0" w:space="0" w:color="auto"/>
        <w:bottom w:val="none" w:sz="0" w:space="0" w:color="auto"/>
        <w:right w:val="none" w:sz="0" w:space="0" w:color="auto"/>
      </w:divBdr>
    </w:div>
    <w:div w:id="89279240">
      <w:bodyDiv w:val="1"/>
      <w:marLeft w:val="0"/>
      <w:marRight w:val="0"/>
      <w:marTop w:val="0"/>
      <w:marBottom w:val="0"/>
      <w:divBdr>
        <w:top w:val="none" w:sz="0" w:space="0" w:color="auto"/>
        <w:left w:val="none" w:sz="0" w:space="0" w:color="auto"/>
        <w:bottom w:val="none" w:sz="0" w:space="0" w:color="auto"/>
        <w:right w:val="none" w:sz="0" w:space="0" w:color="auto"/>
      </w:divBdr>
    </w:div>
    <w:div w:id="94710108">
      <w:bodyDiv w:val="1"/>
      <w:marLeft w:val="0"/>
      <w:marRight w:val="0"/>
      <w:marTop w:val="0"/>
      <w:marBottom w:val="0"/>
      <w:divBdr>
        <w:top w:val="none" w:sz="0" w:space="0" w:color="auto"/>
        <w:left w:val="none" w:sz="0" w:space="0" w:color="auto"/>
        <w:bottom w:val="none" w:sz="0" w:space="0" w:color="auto"/>
        <w:right w:val="none" w:sz="0" w:space="0" w:color="auto"/>
      </w:divBdr>
    </w:div>
    <w:div w:id="98062563">
      <w:bodyDiv w:val="1"/>
      <w:marLeft w:val="0"/>
      <w:marRight w:val="0"/>
      <w:marTop w:val="0"/>
      <w:marBottom w:val="0"/>
      <w:divBdr>
        <w:top w:val="none" w:sz="0" w:space="0" w:color="auto"/>
        <w:left w:val="none" w:sz="0" w:space="0" w:color="auto"/>
        <w:bottom w:val="none" w:sz="0" w:space="0" w:color="auto"/>
        <w:right w:val="none" w:sz="0" w:space="0" w:color="auto"/>
      </w:divBdr>
    </w:div>
    <w:div w:id="99030524">
      <w:bodyDiv w:val="1"/>
      <w:marLeft w:val="0"/>
      <w:marRight w:val="0"/>
      <w:marTop w:val="0"/>
      <w:marBottom w:val="0"/>
      <w:divBdr>
        <w:top w:val="none" w:sz="0" w:space="0" w:color="auto"/>
        <w:left w:val="none" w:sz="0" w:space="0" w:color="auto"/>
        <w:bottom w:val="none" w:sz="0" w:space="0" w:color="auto"/>
        <w:right w:val="none" w:sz="0" w:space="0" w:color="auto"/>
      </w:divBdr>
    </w:div>
    <w:div w:id="102530343">
      <w:bodyDiv w:val="1"/>
      <w:marLeft w:val="0"/>
      <w:marRight w:val="0"/>
      <w:marTop w:val="0"/>
      <w:marBottom w:val="0"/>
      <w:divBdr>
        <w:top w:val="none" w:sz="0" w:space="0" w:color="auto"/>
        <w:left w:val="none" w:sz="0" w:space="0" w:color="auto"/>
        <w:bottom w:val="none" w:sz="0" w:space="0" w:color="auto"/>
        <w:right w:val="none" w:sz="0" w:space="0" w:color="auto"/>
      </w:divBdr>
    </w:div>
    <w:div w:id="104347628">
      <w:bodyDiv w:val="1"/>
      <w:marLeft w:val="0"/>
      <w:marRight w:val="0"/>
      <w:marTop w:val="0"/>
      <w:marBottom w:val="0"/>
      <w:divBdr>
        <w:top w:val="none" w:sz="0" w:space="0" w:color="auto"/>
        <w:left w:val="none" w:sz="0" w:space="0" w:color="auto"/>
        <w:bottom w:val="none" w:sz="0" w:space="0" w:color="auto"/>
        <w:right w:val="none" w:sz="0" w:space="0" w:color="auto"/>
      </w:divBdr>
    </w:div>
    <w:div w:id="106657496">
      <w:bodyDiv w:val="1"/>
      <w:marLeft w:val="0"/>
      <w:marRight w:val="0"/>
      <w:marTop w:val="0"/>
      <w:marBottom w:val="0"/>
      <w:divBdr>
        <w:top w:val="none" w:sz="0" w:space="0" w:color="auto"/>
        <w:left w:val="none" w:sz="0" w:space="0" w:color="auto"/>
        <w:bottom w:val="none" w:sz="0" w:space="0" w:color="auto"/>
        <w:right w:val="none" w:sz="0" w:space="0" w:color="auto"/>
      </w:divBdr>
    </w:div>
    <w:div w:id="108547260">
      <w:bodyDiv w:val="1"/>
      <w:marLeft w:val="0"/>
      <w:marRight w:val="0"/>
      <w:marTop w:val="0"/>
      <w:marBottom w:val="0"/>
      <w:divBdr>
        <w:top w:val="none" w:sz="0" w:space="0" w:color="auto"/>
        <w:left w:val="none" w:sz="0" w:space="0" w:color="auto"/>
        <w:bottom w:val="none" w:sz="0" w:space="0" w:color="auto"/>
        <w:right w:val="none" w:sz="0" w:space="0" w:color="auto"/>
      </w:divBdr>
    </w:div>
    <w:div w:id="112526455">
      <w:bodyDiv w:val="1"/>
      <w:marLeft w:val="0"/>
      <w:marRight w:val="0"/>
      <w:marTop w:val="0"/>
      <w:marBottom w:val="0"/>
      <w:divBdr>
        <w:top w:val="none" w:sz="0" w:space="0" w:color="auto"/>
        <w:left w:val="none" w:sz="0" w:space="0" w:color="auto"/>
        <w:bottom w:val="none" w:sz="0" w:space="0" w:color="auto"/>
        <w:right w:val="none" w:sz="0" w:space="0" w:color="auto"/>
      </w:divBdr>
    </w:div>
    <w:div w:id="129057822">
      <w:bodyDiv w:val="1"/>
      <w:marLeft w:val="0"/>
      <w:marRight w:val="0"/>
      <w:marTop w:val="0"/>
      <w:marBottom w:val="0"/>
      <w:divBdr>
        <w:top w:val="none" w:sz="0" w:space="0" w:color="auto"/>
        <w:left w:val="none" w:sz="0" w:space="0" w:color="auto"/>
        <w:bottom w:val="none" w:sz="0" w:space="0" w:color="auto"/>
        <w:right w:val="none" w:sz="0" w:space="0" w:color="auto"/>
      </w:divBdr>
    </w:div>
    <w:div w:id="146285508">
      <w:bodyDiv w:val="1"/>
      <w:marLeft w:val="0"/>
      <w:marRight w:val="0"/>
      <w:marTop w:val="0"/>
      <w:marBottom w:val="0"/>
      <w:divBdr>
        <w:top w:val="none" w:sz="0" w:space="0" w:color="auto"/>
        <w:left w:val="none" w:sz="0" w:space="0" w:color="auto"/>
        <w:bottom w:val="none" w:sz="0" w:space="0" w:color="auto"/>
        <w:right w:val="none" w:sz="0" w:space="0" w:color="auto"/>
      </w:divBdr>
    </w:div>
    <w:div w:id="154927902">
      <w:bodyDiv w:val="1"/>
      <w:marLeft w:val="0"/>
      <w:marRight w:val="0"/>
      <w:marTop w:val="0"/>
      <w:marBottom w:val="0"/>
      <w:divBdr>
        <w:top w:val="none" w:sz="0" w:space="0" w:color="auto"/>
        <w:left w:val="none" w:sz="0" w:space="0" w:color="auto"/>
        <w:bottom w:val="none" w:sz="0" w:space="0" w:color="auto"/>
        <w:right w:val="none" w:sz="0" w:space="0" w:color="auto"/>
      </w:divBdr>
    </w:div>
    <w:div w:id="158469141">
      <w:bodyDiv w:val="1"/>
      <w:marLeft w:val="0"/>
      <w:marRight w:val="0"/>
      <w:marTop w:val="0"/>
      <w:marBottom w:val="0"/>
      <w:divBdr>
        <w:top w:val="none" w:sz="0" w:space="0" w:color="auto"/>
        <w:left w:val="none" w:sz="0" w:space="0" w:color="auto"/>
        <w:bottom w:val="none" w:sz="0" w:space="0" w:color="auto"/>
        <w:right w:val="none" w:sz="0" w:space="0" w:color="auto"/>
      </w:divBdr>
    </w:div>
    <w:div w:id="164394400">
      <w:bodyDiv w:val="1"/>
      <w:marLeft w:val="0"/>
      <w:marRight w:val="0"/>
      <w:marTop w:val="0"/>
      <w:marBottom w:val="0"/>
      <w:divBdr>
        <w:top w:val="none" w:sz="0" w:space="0" w:color="auto"/>
        <w:left w:val="none" w:sz="0" w:space="0" w:color="auto"/>
        <w:bottom w:val="none" w:sz="0" w:space="0" w:color="auto"/>
        <w:right w:val="none" w:sz="0" w:space="0" w:color="auto"/>
      </w:divBdr>
    </w:div>
    <w:div w:id="175580915">
      <w:bodyDiv w:val="1"/>
      <w:marLeft w:val="0"/>
      <w:marRight w:val="0"/>
      <w:marTop w:val="0"/>
      <w:marBottom w:val="0"/>
      <w:divBdr>
        <w:top w:val="none" w:sz="0" w:space="0" w:color="auto"/>
        <w:left w:val="none" w:sz="0" w:space="0" w:color="auto"/>
        <w:bottom w:val="none" w:sz="0" w:space="0" w:color="auto"/>
        <w:right w:val="none" w:sz="0" w:space="0" w:color="auto"/>
      </w:divBdr>
    </w:div>
    <w:div w:id="186061692">
      <w:bodyDiv w:val="1"/>
      <w:marLeft w:val="0"/>
      <w:marRight w:val="0"/>
      <w:marTop w:val="0"/>
      <w:marBottom w:val="0"/>
      <w:divBdr>
        <w:top w:val="none" w:sz="0" w:space="0" w:color="auto"/>
        <w:left w:val="none" w:sz="0" w:space="0" w:color="auto"/>
        <w:bottom w:val="none" w:sz="0" w:space="0" w:color="auto"/>
        <w:right w:val="none" w:sz="0" w:space="0" w:color="auto"/>
      </w:divBdr>
    </w:div>
    <w:div w:id="196428588">
      <w:bodyDiv w:val="1"/>
      <w:marLeft w:val="0"/>
      <w:marRight w:val="0"/>
      <w:marTop w:val="0"/>
      <w:marBottom w:val="0"/>
      <w:divBdr>
        <w:top w:val="none" w:sz="0" w:space="0" w:color="auto"/>
        <w:left w:val="none" w:sz="0" w:space="0" w:color="auto"/>
        <w:bottom w:val="none" w:sz="0" w:space="0" w:color="auto"/>
        <w:right w:val="none" w:sz="0" w:space="0" w:color="auto"/>
      </w:divBdr>
    </w:div>
    <w:div w:id="216403695">
      <w:bodyDiv w:val="1"/>
      <w:marLeft w:val="0"/>
      <w:marRight w:val="0"/>
      <w:marTop w:val="0"/>
      <w:marBottom w:val="0"/>
      <w:divBdr>
        <w:top w:val="none" w:sz="0" w:space="0" w:color="auto"/>
        <w:left w:val="none" w:sz="0" w:space="0" w:color="auto"/>
        <w:bottom w:val="none" w:sz="0" w:space="0" w:color="auto"/>
        <w:right w:val="none" w:sz="0" w:space="0" w:color="auto"/>
      </w:divBdr>
    </w:div>
    <w:div w:id="217981370">
      <w:bodyDiv w:val="1"/>
      <w:marLeft w:val="0"/>
      <w:marRight w:val="0"/>
      <w:marTop w:val="0"/>
      <w:marBottom w:val="0"/>
      <w:divBdr>
        <w:top w:val="none" w:sz="0" w:space="0" w:color="auto"/>
        <w:left w:val="none" w:sz="0" w:space="0" w:color="auto"/>
        <w:bottom w:val="none" w:sz="0" w:space="0" w:color="auto"/>
        <w:right w:val="none" w:sz="0" w:space="0" w:color="auto"/>
      </w:divBdr>
    </w:div>
    <w:div w:id="218169441">
      <w:bodyDiv w:val="1"/>
      <w:marLeft w:val="0"/>
      <w:marRight w:val="0"/>
      <w:marTop w:val="0"/>
      <w:marBottom w:val="0"/>
      <w:divBdr>
        <w:top w:val="none" w:sz="0" w:space="0" w:color="auto"/>
        <w:left w:val="none" w:sz="0" w:space="0" w:color="auto"/>
        <w:bottom w:val="none" w:sz="0" w:space="0" w:color="auto"/>
        <w:right w:val="none" w:sz="0" w:space="0" w:color="auto"/>
      </w:divBdr>
    </w:div>
    <w:div w:id="218396529">
      <w:bodyDiv w:val="1"/>
      <w:marLeft w:val="0"/>
      <w:marRight w:val="0"/>
      <w:marTop w:val="0"/>
      <w:marBottom w:val="0"/>
      <w:divBdr>
        <w:top w:val="none" w:sz="0" w:space="0" w:color="auto"/>
        <w:left w:val="none" w:sz="0" w:space="0" w:color="auto"/>
        <w:bottom w:val="none" w:sz="0" w:space="0" w:color="auto"/>
        <w:right w:val="none" w:sz="0" w:space="0" w:color="auto"/>
      </w:divBdr>
    </w:div>
    <w:div w:id="232200764">
      <w:bodyDiv w:val="1"/>
      <w:marLeft w:val="0"/>
      <w:marRight w:val="0"/>
      <w:marTop w:val="0"/>
      <w:marBottom w:val="0"/>
      <w:divBdr>
        <w:top w:val="none" w:sz="0" w:space="0" w:color="auto"/>
        <w:left w:val="none" w:sz="0" w:space="0" w:color="auto"/>
        <w:bottom w:val="none" w:sz="0" w:space="0" w:color="auto"/>
        <w:right w:val="none" w:sz="0" w:space="0" w:color="auto"/>
      </w:divBdr>
    </w:div>
    <w:div w:id="234048060">
      <w:bodyDiv w:val="1"/>
      <w:marLeft w:val="0"/>
      <w:marRight w:val="0"/>
      <w:marTop w:val="0"/>
      <w:marBottom w:val="0"/>
      <w:divBdr>
        <w:top w:val="none" w:sz="0" w:space="0" w:color="auto"/>
        <w:left w:val="none" w:sz="0" w:space="0" w:color="auto"/>
        <w:bottom w:val="none" w:sz="0" w:space="0" w:color="auto"/>
        <w:right w:val="none" w:sz="0" w:space="0" w:color="auto"/>
      </w:divBdr>
    </w:div>
    <w:div w:id="239952832">
      <w:bodyDiv w:val="1"/>
      <w:marLeft w:val="0"/>
      <w:marRight w:val="0"/>
      <w:marTop w:val="0"/>
      <w:marBottom w:val="0"/>
      <w:divBdr>
        <w:top w:val="none" w:sz="0" w:space="0" w:color="auto"/>
        <w:left w:val="none" w:sz="0" w:space="0" w:color="auto"/>
        <w:bottom w:val="none" w:sz="0" w:space="0" w:color="auto"/>
        <w:right w:val="none" w:sz="0" w:space="0" w:color="auto"/>
      </w:divBdr>
    </w:div>
    <w:div w:id="247466321">
      <w:bodyDiv w:val="1"/>
      <w:marLeft w:val="0"/>
      <w:marRight w:val="0"/>
      <w:marTop w:val="0"/>
      <w:marBottom w:val="0"/>
      <w:divBdr>
        <w:top w:val="none" w:sz="0" w:space="0" w:color="auto"/>
        <w:left w:val="none" w:sz="0" w:space="0" w:color="auto"/>
        <w:bottom w:val="none" w:sz="0" w:space="0" w:color="auto"/>
        <w:right w:val="none" w:sz="0" w:space="0" w:color="auto"/>
      </w:divBdr>
    </w:div>
    <w:div w:id="251739821">
      <w:bodyDiv w:val="1"/>
      <w:marLeft w:val="0"/>
      <w:marRight w:val="0"/>
      <w:marTop w:val="0"/>
      <w:marBottom w:val="0"/>
      <w:divBdr>
        <w:top w:val="none" w:sz="0" w:space="0" w:color="auto"/>
        <w:left w:val="none" w:sz="0" w:space="0" w:color="auto"/>
        <w:bottom w:val="none" w:sz="0" w:space="0" w:color="auto"/>
        <w:right w:val="none" w:sz="0" w:space="0" w:color="auto"/>
      </w:divBdr>
    </w:div>
    <w:div w:id="251821923">
      <w:bodyDiv w:val="1"/>
      <w:marLeft w:val="0"/>
      <w:marRight w:val="0"/>
      <w:marTop w:val="0"/>
      <w:marBottom w:val="0"/>
      <w:divBdr>
        <w:top w:val="none" w:sz="0" w:space="0" w:color="auto"/>
        <w:left w:val="none" w:sz="0" w:space="0" w:color="auto"/>
        <w:bottom w:val="none" w:sz="0" w:space="0" w:color="auto"/>
        <w:right w:val="none" w:sz="0" w:space="0" w:color="auto"/>
      </w:divBdr>
    </w:div>
    <w:div w:id="255674525">
      <w:bodyDiv w:val="1"/>
      <w:marLeft w:val="0"/>
      <w:marRight w:val="0"/>
      <w:marTop w:val="0"/>
      <w:marBottom w:val="0"/>
      <w:divBdr>
        <w:top w:val="none" w:sz="0" w:space="0" w:color="auto"/>
        <w:left w:val="none" w:sz="0" w:space="0" w:color="auto"/>
        <w:bottom w:val="none" w:sz="0" w:space="0" w:color="auto"/>
        <w:right w:val="none" w:sz="0" w:space="0" w:color="auto"/>
      </w:divBdr>
    </w:div>
    <w:div w:id="262034855">
      <w:bodyDiv w:val="1"/>
      <w:marLeft w:val="0"/>
      <w:marRight w:val="0"/>
      <w:marTop w:val="0"/>
      <w:marBottom w:val="0"/>
      <w:divBdr>
        <w:top w:val="none" w:sz="0" w:space="0" w:color="auto"/>
        <w:left w:val="none" w:sz="0" w:space="0" w:color="auto"/>
        <w:bottom w:val="none" w:sz="0" w:space="0" w:color="auto"/>
        <w:right w:val="none" w:sz="0" w:space="0" w:color="auto"/>
      </w:divBdr>
    </w:div>
    <w:div w:id="262807585">
      <w:bodyDiv w:val="1"/>
      <w:marLeft w:val="0"/>
      <w:marRight w:val="0"/>
      <w:marTop w:val="0"/>
      <w:marBottom w:val="0"/>
      <w:divBdr>
        <w:top w:val="none" w:sz="0" w:space="0" w:color="auto"/>
        <w:left w:val="none" w:sz="0" w:space="0" w:color="auto"/>
        <w:bottom w:val="none" w:sz="0" w:space="0" w:color="auto"/>
        <w:right w:val="none" w:sz="0" w:space="0" w:color="auto"/>
      </w:divBdr>
    </w:div>
    <w:div w:id="268902406">
      <w:bodyDiv w:val="1"/>
      <w:marLeft w:val="0"/>
      <w:marRight w:val="0"/>
      <w:marTop w:val="0"/>
      <w:marBottom w:val="0"/>
      <w:divBdr>
        <w:top w:val="none" w:sz="0" w:space="0" w:color="auto"/>
        <w:left w:val="none" w:sz="0" w:space="0" w:color="auto"/>
        <w:bottom w:val="none" w:sz="0" w:space="0" w:color="auto"/>
        <w:right w:val="none" w:sz="0" w:space="0" w:color="auto"/>
      </w:divBdr>
    </w:div>
    <w:div w:id="271203557">
      <w:bodyDiv w:val="1"/>
      <w:marLeft w:val="0"/>
      <w:marRight w:val="0"/>
      <w:marTop w:val="0"/>
      <w:marBottom w:val="0"/>
      <w:divBdr>
        <w:top w:val="none" w:sz="0" w:space="0" w:color="auto"/>
        <w:left w:val="none" w:sz="0" w:space="0" w:color="auto"/>
        <w:bottom w:val="none" w:sz="0" w:space="0" w:color="auto"/>
        <w:right w:val="none" w:sz="0" w:space="0" w:color="auto"/>
      </w:divBdr>
    </w:div>
    <w:div w:id="271867002">
      <w:bodyDiv w:val="1"/>
      <w:marLeft w:val="0"/>
      <w:marRight w:val="0"/>
      <w:marTop w:val="0"/>
      <w:marBottom w:val="0"/>
      <w:divBdr>
        <w:top w:val="none" w:sz="0" w:space="0" w:color="auto"/>
        <w:left w:val="none" w:sz="0" w:space="0" w:color="auto"/>
        <w:bottom w:val="none" w:sz="0" w:space="0" w:color="auto"/>
        <w:right w:val="none" w:sz="0" w:space="0" w:color="auto"/>
      </w:divBdr>
    </w:div>
    <w:div w:id="277835454">
      <w:bodyDiv w:val="1"/>
      <w:marLeft w:val="0"/>
      <w:marRight w:val="0"/>
      <w:marTop w:val="0"/>
      <w:marBottom w:val="0"/>
      <w:divBdr>
        <w:top w:val="none" w:sz="0" w:space="0" w:color="auto"/>
        <w:left w:val="none" w:sz="0" w:space="0" w:color="auto"/>
        <w:bottom w:val="none" w:sz="0" w:space="0" w:color="auto"/>
        <w:right w:val="none" w:sz="0" w:space="0" w:color="auto"/>
      </w:divBdr>
    </w:div>
    <w:div w:id="281885246">
      <w:bodyDiv w:val="1"/>
      <w:marLeft w:val="0"/>
      <w:marRight w:val="0"/>
      <w:marTop w:val="0"/>
      <w:marBottom w:val="0"/>
      <w:divBdr>
        <w:top w:val="none" w:sz="0" w:space="0" w:color="auto"/>
        <w:left w:val="none" w:sz="0" w:space="0" w:color="auto"/>
        <w:bottom w:val="none" w:sz="0" w:space="0" w:color="auto"/>
        <w:right w:val="none" w:sz="0" w:space="0" w:color="auto"/>
      </w:divBdr>
    </w:div>
    <w:div w:id="294485438">
      <w:bodyDiv w:val="1"/>
      <w:marLeft w:val="0"/>
      <w:marRight w:val="0"/>
      <w:marTop w:val="0"/>
      <w:marBottom w:val="0"/>
      <w:divBdr>
        <w:top w:val="none" w:sz="0" w:space="0" w:color="auto"/>
        <w:left w:val="none" w:sz="0" w:space="0" w:color="auto"/>
        <w:bottom w:val="none" w:sz="0" w:space="0" w:color="auto"/>
        <w:right w:val="none" w:sz="0" w:space="0" w:color="auto"/>
      </w:divBdr>
    </w:div>
    <w:div w:id="301619938">
      <w:bodyDiv w:val="1"/>
      <w:marLeft w:val="0"/>
      <w:marRight w:val="0"/>
      <w:marTop w:val="0"/>
      <w:marBottom w:val="0"/>
      <w:divBdr>
        <w:top w:val="none" w:sz="0" w:space="0" w:color="auto"/>
        <w:left w:val="none" w:sz="0" w:space="0" w:color="auto"/>
        <w:bottom w:val="none" w:sz="0" w:space="0" w:color="auto"/>
        <w:right w:val="none" w:sz="0" w:space="0" w:color="auto"/>
      </w:divBdr>
    </w:div>
    <w:div w:id="307634596">
      <w:bodyDiv w:val="1"/>
      <w:marLeft w:val="0"/>
      <w:marRight w:val="0"/>
      <w:marTop w:val="0"/>
      <w:marBottom w:val="0"/>
      <w:divBdr>
        <w:top w:val="none" w:sz="0" w:space="0" w:color="auto"/>
        <w:left w:val="none" w:sz="0" w:space="0" w:color="auto"/>
        <w:bottom w:val="none" w:sz="0" w:space="0" w:color="auto"/>
        <w:right w:val="none" w:sz="0" w:space="0" w:color="auto"/>
      </w:divBdr>
    </w:div>
    <w:div w:id="312878007">
      <w:bodyDiv w:val="1"/>
      <w:marLeft w:val="0"/>
      <w:marRight w:val="0"/>
      <w:marTop w:val="0"/>
      <w:marBottom w:val="0"/>
      <w:divBdr>
        <w:top w:val="none" w:sz="0" w:space="0" w:color="auto"/>
        <w:left w:val="none" w:sz="0" w:space="0" w:color="auto"/>
        <w:bottom w:val="none" w:sz="0" w:space="0" w:color="auto"/>
        <w:right w:val="none" w:sz="0" w:space="0" w:color="auto"/>
      </w:divBdr>
    </w:div>
    <w:div w:id="316766217">
      <w:bodyDiv w:val="1"/>
      <w:marLeft w:val="0"/>
      <w:marRight w:val="0"/>
      <w:marTop w:val="0"/>
      <w:marBottom w:val="0"/>
      <w:divBdr>
        <w:top w:val="none" w:sz="0" w:space="0" w:color="auto"/>
        <w:left w:val="none" w:sz="0" w:space="0" w:color="auto"/>
        <w:bottom w:val="none" w:sz="0" w:space="0" w:color="auto"/>
        <w:right w:val="none" w:sz="0" w:space="0" w:color="auto"/>
      </w:divBdr>
    </w:div>
    <w:div w:id="318047924">
      <w:bodyDiv w:val="1"/>
      <w:marLeft w:val="0"/>
      <w:marRight w:val="0"/>
      <w:marTop w:val="0"/>
      <w:marBottom w:val="0"/>
      <w:divBdr>
        <w:top w:val="none" w:sz="0" w:space="0" w:color="auto"/>
        <w:left w:val="none" w:sz="0" w:space="0" w:color="auto"/>
        <w:bottom w:val="none" w:sz="0" w:space="0" w:color="auto"/>
        <w:right w:val="none" w:sz="0" w:space="0" w:color="auto"/>
      </w:divBdr>
    </w:div>
    <w:div w:id="332336918">
      <w:bodyDiv w:val="1"/>
      <w:marLeft w:val="0"/>
      <w:marRight w:val="0"/>
      <w:marTop w:val="0"/>
      <w:marBottom w:val="0"/>
      <w:divBdr>
        <w:top w:val="none" w:sz="0" w:space="0" w:color="auto"/>
        <w:left w:val="none" w:sz="0" w:space="0" w:color="auto"/>
        <w:bottom w:val="none" w:sz="0" w:space="0" w:color="auto"/>
        <w:right w:val="none" w:sz="0" w:space="0" w:color="auto"/>
      </w:divBdr>
    </w:div>
    <w:div w:id="340284352">
      <w:bodyDiv w:val="1"/>
      <w:marLeft w:val="0"/>
      <w:marRight w:val="0"/>
      <w:marTop w:val="0"/>
      <w:marBottom w:val="0"/>
      <w:divBdr>
        <w:top w:val="none" w:sz="0" w:space="0" w:color="auto"/>
        <w:left w:val="none" w:sz="0" w:space="0" w:color="auto"/>
        <w:bottom w:val="none" w:sz="0" w:space="0" w:color="auto"/>
        <w:right w:val="none" w:sz="0" w:space="0" w:color="auto"/>
      </w:divBdr>
    </w:div>
    <w:div w:id="360789640">
      <w:bodyDiv w:val="1"/>
      <w:marLeft w:val="0"/>
      <w:marRight w:val="0"/>
      <w:marTop w:val="0"/>
      <w:marBottom w:val="0"/>
      <w:divBdr>
        <w:top w:val="none" w:sz="0" w:space="0" w:color="auto"/>
        <w:left w:val="none" w:sz="0" w:space="0" w:color="auto"/>
        <w:bottom w:val="none" w:sz="0" w:space="0" w:color="auto"/>
        <w:right w:val="none" w:sz="0" w:space="0" w:color="auto"/>
      </w:divBdr>
    </w:div>
    <w:div w:id="377126525">
      <w:bodyDiv w:val="1"/>
      <w:marLeft w:val="0"/>
      <w:marRight w:val="0"/>
      <w:marTop w:val="0"/>
      <w:marBottom w:val="0"/>
      <w:divBdr>
        <w:top w:val="none" w:sz="0" w:space="0" w:color="auto"/>
        <w:left w:val="none" w:sz="0" w:space="0" w:color="auto"/>
        <w:bottom w:val="none" w:sz="0" w:space="0" w:color="auto"/>
        <w:right w:val="none" w:sz="0" w:space="0" w:color="auto"/>
      </w:divBdr>
    </w:div>
    <w:div w:id="381904722">
      <w:bodyDiv w:val="1"/>
      <w:marLeft w:val="0"/>
      <w:marRight w:val="0"/>
      <w:marTop w:val="0"/>
      <w:marBottom w:val="0"/>
      <w:divBdr>
        <w:top w:val="none" w:sz="0" w:space="0" w:color="auto"/>
        <w:left w:val="none" w:sz="0" w:space="0" w:color="auto"/>
        <w:bottom w:val="none" w:sz="0" w:space="0" w:color="auto"/>
        <w:right w:val="none" w:sz="0" w:space="0" w:color="auto"/>
      </w:divBdr>
    </w:div>
    <w:div w:id="384523749">
      <w:bodyDiv w:val="1"/>
      <w:marLeft w:val="0"/>
      <w:marRight w:val="0"/>
      <w:marTop w:val="0"/>
      <w:marBottom w:val="0"/>
      <w:divBdr>
        <w:top w:val="none" w:sz="0" w:space="0" w:color="auto"/>
        <w:left w:val="none" w:sz="0" w:space="0" w:color="auto"/>
        <w:bottom w:val="none" w:sz="0" w:space="0" w:color="auto"/>
        <w:right w:val="none" w:sz="0" w:space="0" w:color="auto"/>
      </w:divBdr>
    </w:div>
    <w:div w:id="393821522">
      <w:bodyDiv w:val="1"/>
      <w:marLeft w:val="0"/>
      <w:marRight w:val="0"/>
      <w:marTop w:val="0"/>
      <w:marBottom w:val="0"/>
      <w:divBdr>
        <w:top w:val="none" w:sz="0" w:space="0" w:color="auto"/>
        <w:left w:val="none" w:sz="0" w:space="0" w:color="auto"/>
        <w:bottom w:val="none" w:sz="0" w:space="0" w:color="auto"/>
        <w:right w:val="none" w:sz="0" w:space="0" w:color="auto"/>
      </w:divBdr>
    </w:div>
    <w:div w:id="394015479">
      <w:bodyDiv w:val="1"/>
      <w:marLeft w:val="0"/>
      <w:marRight w:val="0"/>
      <w:marTop w:val="0"/>
      <w:marBottom w:val="0"/>
      <w:divBdr>
        <w:top w:val="none" w:sz="0" w:space="0" w:color="auto"/>
        <w:left w:val="none" w:sz="0" w:space="0" w:color="auto"/>
        <w:bottom w:val="none" w:sz="0" w:space="0" w:color="auto"/>
        <w:right w:val="none" w:sz="0" w:space="0" w:color="auto"/>
      </w:divBdr>
    </w:div>
    <w:div w:id="404691399">
      <w:bodyDiv w:val="1"/>
      <w:marLeft w:val="0"/>
      <w:marRight w:val="0"/>
      <w:marTop w:val="0"/>
      <w:marBottom w:val="0"/>
      <w:divBdr>
        <w:top w:val="none" w:sz="0" w:space="0" w:color="auto"/>
        <w:left w:val="none" w:sz="0" w:space="0" w:color="auto"/>
        <w:bottom w:val="none" w:sz="0" w:space="0" w:color="auto"/>
        <w:right w:val="none" w:sz="0" w:space="0" w:color="auto"/>
      </w:divBdr>
    </w:div>
    <w:div w:id="406731611">
      <w:bodyDiv w:val="1"/>
      <w:marLeft w:val="0"/>
      <w:marRight w:val="0"/>
      <w:marTop w:val="0"/>
      <w:marBottom w:val="0"/>
      <w:divBdr>
        <w:top w:val="none" w:sz="0" w:space="0" w:color="auto"/>
        <w:left w:val="none" w:sz="0" w:space="0" w:color="auto"/>
        <w:bottom w:val="none" w:sz="0" w:space="0" w:color="auto"/>
        <w:right w:val="none" w:sz="0" w:space="0" w:color="auto"/>
      </w:divBdr>
    </w:div>
    <w:div w:id="406927037">
      <w:bodyDiv w:val="1"/>
      <w:marLeft w:val="0"/>
      <w:marRight w:val="0"/>
      <w:marTop w:val="0"/>
      <w:marBottom w:val="0"/>
      <w:divBdr>
        <w:top w:val="none" w:sz="0" w:space="0" w:color="auto"/>
        <w:left w:val="none" w:sz="0" w:space="0" w:color="auto"/>
        <w:bottom w:val="none" w:sz="0" w:space="0" w:color="auto"/>
        <w:right w:val="none" w:sz="0" w:space="0" w:color="auto"/>
      </w:divBdr>
    </w:div>
    <w:div w:id="408770400">
      <w:bodyDiv w:val="1"/>
      <w:marLeft w:val="0"/>
      <w:marRight w:val="0"/>
      <w:marTop w:val="0"/>
      <w:marBottom w:val="0"/>
      <w:divBdr>
        <w:top w:val="none" w:sz="0" w:space="0" w:color="auto"/>
        <w:left w:val="none" w:sz="0" w:space="0" w:color="auto"/>
        <w:bottom w:val="none" w:sz="0" w:space="0" w:color="auto"/>
        <w:right w:val="none" w:sz="0" w:space="0" w:color="auto"/>
      </w:divBdr>
    </w:div>
    <w:div w:id="420375332">
      <w:bodyDiv w:val="1"/>
      <w:marLeft w:val="0"/>
      <w:marRight w:val="0"/>
      <w:marTop w:val="0"/>
      <w:marBottom w:val="0"/>
      <w:divBdr>
        <w:top w:val="none" w:sz="0" w:space="0" w:color="auto"/>
        <w:left w:val="none" w:sz="0" w:space="0" w:color="auto"/>
        <w:bottom w:val="none" w:sz="0" w:space="0" w:color="auto"/>
        <w:right w:val="none" w:sz="0" w:space="0" w:color="auto"/>
      </w:divBdr>
    </w:div>
    <w:div w:id="436415162">
      <w:bodyDiv w:val="1"/>
      <w:marLeft w:val="0"/>
      <w:marRight w:val="0"/>
      <w:marTop w:val="0"/>
      <w:marBottom w:val="0"/>
      <w:divBdr>
        <w:top w:val="none" w:sz="0" w:space="0" w:color="auto"/>
        <w:left w:val="none" w:sz="0" w:space="0" w:color="auto"/>
        <w:bottom w:val="none" w:sz="0" w:space="0" w:color="auto"/>
        <w:right w:val="none" w:sz="0" w:space="0" w:color="auto"/>
      </w:divBdr>
    </w:div>
    <w:div w:id="441648913">
      <w:bodyDiv w:val="1"/>
      <w:marLeft w:val="0"/>
      <w:marRight w:val="0"/>
      <w:marTop w:val="0"/>
      <w:marBottom w:val="0"/>
      <w:divBdr>
        <w:top w:val="none" w:sz="0" w:space="0" w:color="auto"/>
        <w:left w:val="none" w:sz="0" w:space="0" w:color="auto"/>
        <w:bottom w:val="none" w:sz="0" w:space="0" w:color="auto"/>
        <w:right w:val="none" w:sz="0" w:space="0" w:color="auto"/>
      </w:divBdr>
    </w:div>
    <w:div w:id="443698532">
      <w:bodyDiv w:val="1"/>
      <w:marLeft w:val="0"/>
      <w:marRight w:val="0"/>
      <w:marTop w:val="0"/>
      <w:marBottom w:val="0"/>
      <w:divBdr>
        <w:top w:val="none" w:sz="0" w:space="0" w:color="auto"/>
        <w:left w:val="none" w:sz="0" w:space="0" w:color="auto"/>
        <w:bottom w:val="none" w:sz="0" w:space="0" w:color="auto"/>
        <w:right w:val="none" w:sz="0" w:space="0" w:color="auto"/>
      </w:divBdr>
    </w:div>
    <w:div w:id="448428810">
      <w:bodyDiv w:val="1"/>
      <w:marLeft w:val="0"/>
      <w:marRight w:val="0"/>
      <w:marTop w:val="0"/>
      <w:marBottom w:val="0"/>
      <w:divBdr>
        <w:top w:val="none" w:sz="0" w:space="0" w:color="auto"/>
        <w:left w:val="none" w:sz="0" w:space="0" w:color="auto"/>
        <w:bottom w:val="none" w:sz="0" w:space="0" w:color="auto"/>
        <w:right w:val="none" w:sz="0" w:space="0" w:color="auto"/>
      </w:divBdr>
    </w:div>
    <w:div w:id="457769556">
      <w:bodyDiv w:val="1"/>
      <w:marLeft w:val="0"/>
      <w:marRight w:val="0"/>
      <w:marTop w:val="0"/>
      <w:marBottom w:val="0"/>
      <w:divBdr>
        <w:top w:val="none" w:sz="0" w:space="0" w:color="auto"/>
        <w:left w:val="none" w:sz="0" w:space="0" w:color="auto"/>
        <w:bottom w:val="none" w:sz="0" w:space="0" w:color="auto"/>
        <w:right w:val="none" w:sz="0" w:space="0" w:color="auto"/>
      </w:divBdr>
    </w:div>
    <w:div w:id="471295019">
      <w:bodyDiv w:val="1"/>
      <w:marLeft w:val="0"/>
      <w:marRight w:val="0"/>
      <w:marTop w:val="0"/>
      <w:marBottom w:val="0"/>
      <w:divBdr>
        <w:top w:val="none" w:sz="0" w:space="0" w:color="auto"/>
        <w:left w:val="none" w:sz="0" w:space="0" w:color="auto"/>
        <w:bottom w:val="none" w:sz="0" w:space="0" w:color="auto"/>
        <w:right w:val="none" w:sz="0" w:space="0" w:color="auto"/>
      </w:divBdr>
    </w:div>
    <w:div w:id="488205605">
      <w:bodyDiv w:val="1"/>
      <w:marLeft w:val="0"/>
      <w:marRight w:val="0"/>
      <w:marTop w:val="0"/>
      <w:marBottom w:val="0"/>
      <w:divBdr>
        <w:top w:val="none" w:sz="0" w:space="0" w:color="auto"/>
        <w:left w:val="none" w:sz="0" w:space="0" w:color="auto"/>
        <w:bottom w:val="none" w:sz="0" w:space="0" w:color="auto"/>
        <w:right w:val="none" w:sz="0" w:space="0" w:color="auto"/>
      </w:divBdr>
    </w:div>
    <w:div w:id="496922526">
      <w:bodyDiv w:val="1"/>
      <w:marLeft w:val="0"/>
      <w:marRight w:val="0"/>
      <w:marTop w:val="0"/>
      <w:marBottom w:val="0"/>
      <w:divBdr>
        <w:top w:val="none" w:sz="0" w:space="0" w:color="auto"/>
        <w:left w:val="none" w:sz="0" w:space="0" w:color="auto"/>
        <w:bottom w:val="none" w:sz="0" w:space="0" w:color="auto"/>
        <w:right w:val="none" w:sz="0" w:space="0" w:color="auto"/>
      </w:divBdr>
    </w:div>
    <w:div w:id="504440302">
      <w:bodyDiv w:val="1"/>
      <w:marLeft w:val="0"/>
      <w:marRight w:val="0"/>
      <w:marTop w:val="0"/>
      <w:marBottom w:val="0"/>
      <w:divBdr>
        <w:top w:val="none" w:sz="0" w:space="0" w:color="auto"/>
        <w:left w:val="none" w:sz="0" w:space="0" w:color="auto"/>
        <w:bottom w:val="none" w:sz="0" w:space="0" w:color="auto"/>
        <w:right w:val="none" w:sz="0" w:space="0" w:color="auto"/>
      </w:divBdr>
    </w:div>
    <w:div w:id="510950435">
      <w:bodyDiv w:val="1"/>
      <w:marLeft w:val="0"/>
      <w:marRight w:val="0"/>
      <w:marTop w:val="0"/>
      <w:marBottom w:val="0"/>
      <w:divBdr>
        <w:top w:val="none" w:sz="0" w:space="0" w:color="auto"/>
        <w:left w:val="none" w:sz="0" w:space="0" w:color="auto"/>
        <w:bottom w:val="none" w:sz="0" w:space="0" w:color="auto"/>
        <w:right w:val="none" w:sz="0" w:space="0" w:color="auto"/>
      </w:divBdr>
    </w:div>
    <w:div w:id="519320630">
      <w:bodyDiv w:val="1"/>
      <w:marLeft w:val="0"/>
      <w:marRight w:val="0"/>
      <w:marTop w:val="0"/>
      <w:marBottom w:val="0"/>
      <w:divBdr>
        <w:top w:val="none" w:sz="0" w:space="0" w:color="auto"/>
        <w:left w:val="none" w:sz="0" w:space="0" w:color="auto"/>
        <w:bottom w:val="none" w:sz="0" w:space="0" w:color="auto"/>
        <w:right w:val="none" w:sz="0" w:space="0" w:color="auto"/>
      </w:divBdr>
    </w:div>
    <w:div w:id="523253193">
      <w:bodyDiv w:val="1"/>
      <w:marLeft w:val="0"/>
      <w:marRight w:val="0"/>
      <w:marTop w:val="0"/>
      <w:marBottom w:val="0"/>
      <w:divBdr>
        <w:top w:val="none" w:sz="0" w:space="0" w:color="auto"/>
        <w:left w:val="none" w:sz="0" w:space="0" w:color="auto"/>
        <w:bottom w:val="none" w:sz="0" w:space="0" w:color="auto"/>
        <w:right w:val="none" w:sz="0" w:space="0" w:color="auto"/>
      </w:divBdr>
    </w:div>
    <w:div w:id="535775008">
      <w:bodyDiv w:val="1"/>
      <w:marLeft w:val="0"/>
      <w:marRight w:val="0"/>
      <w:marTop w:val="0"/>
      <w:marBottom w:val="0"/>
      <w:divBdr>
        <w:top w:val="none" w:sz="0" w:space="0" w:color="auto"/>
        <w:left w:val="none" w:sz="0" w:space="0" w:color="auto"/>
        <w:bottom w:val="none" w:sz="0" w:space="0" w:color="auto"/>
        <w:right w:val="none" w:sz="0" w:space="0" w:color="auto"/>
      </w:divBdr>
    </w:div>
    <w:div w:id="549389772">
      <w:bodyDiv w:val="1"/>
      <w:marLeft w:val="0"/>
      <w:marRight w:val="0"/>
      <w:marTop w:val="0"/>
      <w:marBottom w:val="0"/>
      <w:divBdr>
        <w:top w:val="none" w:sz="0" w:space="0" w:color="auto"/>
        <w:left w:val="none" w:sz="0" w:space="0" w:color="auto"/>
        <w:bottom w:val="none" w:sz="0" w:space="0" w:color="auto"/>
        <w:right w:val="none" w:sz="0" w:space="0" w:color="auto"/>
      </w:divBdr>
    </w:div>
    <w:div w:id="559367918">
      <w:bodyDiv w:val="1"/>
      <w:marLeft w:val="0"/>
      <w:marRight w:val="0"/>
      <w:marTop w:val="0"/>
      <w:marBottom w:val="0"/>
      <w:divBdr>
        <w:top w:val="none" w:sz="0" w:space="0" w:color="auto"/>
        <w:left w:val="none" w:sz="0" w:space="0" w:color="auto"/>
        <w:bottom w:val="none" w:sz="0" w:space="0" w:color="auto"/>
        <w:right w:val="none" w:sz="0" w:space="0" w:color="auto"/>
      </w:divBdr>
    </w:div>
    <w:div w:id="576323793">
      <w:bodyDiv w:val="1"/>
      <w:marLeft w:val="0"/>
      <w:marRight w:val="0"/>
      <w:marTop w:val="0"/>
      <w:marBottom w:val="0"/>
      <w:divBdr>
        <w:top w:val="none" w:sz="0" w:space="0" w:color="auto"/>
        <w:left w:val="none" w:sz="0" w:space="0" w:color="auto"/>
        <w:bottom w:val="none" w:sz="0" w:space="0" w:color="auto"/>
        <w:right w:val="none" w:sz="0" w:space="0" w:color="auto"/>
      </w:divBdr>
    </w:div>
    <w:div w:id="576522812">
      <w:bodyDiv w:val="1"/>
      <w:marLeft w:val="0"/>
      <w:marRight w:val="0"/>
      <w:marTop w:val="0"/>
      <w:marBottom w:val="0"/>
      <w:divBdr>
        <w:top w:val="none" w:sz="0" w:space="0" w:color="auto"/>
        <w:left w:val="none" w:sz="0" w:space="0" w:color="auto"/>
        <w:bottom w:val="none" w:sz="0" w:space="0" w:color="auto"/>
        <w:right w:val="none" w:sz="0" w:space="0" w:color="auto"/>
      </w:divBdr>
    </w:div>
    <w:div w:id="584800946">
      <w:bodyDiv w:val="1"/>
      <w:marLeft w:val="0"/>
      <w:marRight w:val="0"/>
      <w:marTop w:val="0"/>
      <w:marBottom w:val="0"/>
      <w:divBdr>
        <w:top w:val="none" w:sz="0" w:space="0" w:color="auto"/>
        <w:left w:val="none" w:sz="0" w:space="0" w:color="auto"/>
        <w:bottom w:val="none" w:sz="0" w:space="0" w:color="auto"/>
        <w:right w:val="none" w:sz="0" w:space="0" w:color="auto"/>
      </w:divBdr>
    </w:div>
    <w:div w:id="585892149">
      <w:bodyDiv w:val="1"/>
      <w:marLeft w:val="0"/>
      <w:marRight w:val="0"/>
      <w:marTop w:val="0"/>
      <w:marBottom w:val="0"/>
      <w:divBdr>
        <w:top w:val="none" w:sz="0" w:space="0" w:color="auto"/>
        <w:left w:val="none" w:sz="0" w:space="0" w:color="auto"/>
        <w:bottom w:val="none" w:sz="0" w:space="0" w:color="auto"/>
        <w:right w:val="none" w:sz="0" w:space="0" w:color="auto"/>
      </w:divBdr>
    </w:div>
    <w:div w:id="587622511">
      <w:bodyDiv w:val="1"/>
      <w:marLeft w:val="0"/>
      <w:marRight w:val="0"/>
      <w:marTop w:val="0"/>
      <w:marBottom w:val="0"/>
      <w:divBdr>
        <w:top w:val="none" w:sz="0" w:space="0" w:color="auto"/>
        <w:left w:val="none" w:sz="0" w:space="0" w:color="auto"/>
        <w:bottom w:val="none" w:sz="0" w:space="0" w:color="auto"/>
        <w:right w:val="none" w:sz="0" w:space="0" w:color="auto"/>
      </w:divBdr>
    </w:div>
    <w:div w:id="592279828">
      <w:bodyDiv w:val="1"/>
      <w:marLeft w:val="0"/>
      <w:marRight w:val="0"/>
      <w:marTop w:val="0"/>
      <w:marBottom w:val="0"/>
      <w:divBdr>
        <w:top w:val="none" w:sz="0" w:space="0" w:color="auto"/>
        <w:left w:val="none" w:sz="0" w:space="0" w:color="auto"/>
        <w:bottom w:val="none" w:sz="0" w:space="0" w:color="auto"/>
        <w:right w:val="none" w:sz="0" w:space="0" w:color="auto"/>
      </w:divBdr>
    </w:div>
    <w:div w:id="593133362">
      <w:bodyDiv w:val="1"/>
      <w:marLeft w:val="0"/>
      <w:marRight w:val="0"/>
      <w:marTop w:val="0"/>
      <w:marBottom w:val="0"/>
      <w:divBdr>
        <w:top w:val="none" w:sz="0" w:space="0" w:color="auto"/>
        <w:left w:val="none" w:sz="0" w:space="0" w:color="auto"/>
        <w:bottom w:val="none" w:sz="0" w:space="0" w:color="auto"/>
        <w:right w:val="none" w:sz="0" w:space="0" w:color="auto"/>
      </w:divBdr>
    </w:div>
    <w:div w:id="600838480">
      <w:bodyDiv w:val="1"/>
      <w:marLeft w:val="0"/>
      <w:marRight w:val="0"/>
      <w:marTop w:val="0"/>
      <w:marBottom w:val="0"/>
      <w:divBdr>
        <w:top w:val="none" w:sz="0" w:space="0" w:color="auto"/>
        <w:left w:val="none" w:sz="0" w:space="0" w:color="auto"/>
        <w:bottom w:val="none" w:sz="0" w:space="0" w:color="auto"/>
        <w:right w:val="none" w:sz="0" w:space="0" w:color="auto"/>
      </w:divBdr>
    </w:div>
    <w:div w:id="615017558">
      <w:bodyDiv w:val="1"/>
      <w:marLeft w:val="0"/>
      <w:marRight w:val="0"/>
      <w:marTop w:val="0"/>
      <w:marBottom w:val="0"/>
      <w:divBdr>
        <w:top w:val="none" w:sz="0" w:space="0" w:color="auto"/>
        <w:left w:val="none" w:sz="0" w:space="0" w:color="auto"/>
        <w:bottom w:val="none" w:sz="0" w:space="0" w:color="auto"/>
        <w:right w:val="none" w:sz="0" w:space="0" w:color="auto"/>
      </w:divBdr>
    </w:div>
    <w:div w:id="616765511">
      <w:bodyDiv w:val="1"/>
      <w:marLeft w:val="0"/>
      <w:marRight w:val="0"/>
      <w:marTop w:val="0"/>
      <w:marBottom w:val="0"/>
      <w:divBdr>
        <w:top w:val="none" w:sz="0" w:space="0" w:color="auto"/>
        <w:left w:val="none" w:sz="0" w:space="0" w:color="auto"/>
        <w:bottom w:val="none" w:sz="0" w:space="0" w:color="auto"/>
        <w:right w:val="none" w:sz="0" w:space="0" w:color="auto"/>
      </w:divBdr>
    </w:div>
    <w:div w:id="621231274">
      <w:bodyDiv w:val="1"/>
      <w:marLeft w:val="0"/>
      <w:marRight w:val="0"/>
      <w:marTop w:val="0"/>
      <w:marBottom w:val="0"/>
      <w:divBdr>
        <w:top w:val="none" w:sz="0" w:space="0" w:color="auto"/>
        <w:left w:val="none" w:sz="0" w:space="0" w:color="auto"/>
        <w:bottom w:val="none" w:sz="0" w:space="0" w:color="auto"/>
        <w:right w:val="none" w:sz="0" w:space="0" w:color="auto"/>
      </w:divBdr>
    </w:div>
    <w:div w:id="623468206">
      <w:bodyDiv w:val="1"/>
      <w:marLeft w:val="0"/>
      <w:marRight w:val="0"/>
      <w:marTop w:val="0"/>
      <w:marBottom w:val="0"/>
      <w:divBdr>
        <w:top w:val="none" w:sz="0" w:space="0" w:color="auto"/>
        <w:left w:val="none" w:sz="0" w:space="0" w:color="auto"/>
        <w:bottom w:val="none" w:sz="0" w:space="0" w:color="auto"/>
        <w:right w:val="none" w:sz="0" w:space="0" w:color="auto"/>
      </w:divBdr>
    </w:div>
    <w:div w:id="623658575">
      <w:bodyDiv w:val="1"/>
      <w:marLeft w:val="0"/>
      <w:marRight w:val="0"/>
      <w:marTop w:val="0"/>
      <w:marBottom w:val="0"/>
      <w:divBdr>
        <w:top w:val="none" w:sz="0" w:space="0" w:color="auto"/>
        <w:left w:val="none" w:sz="0" w:space="0" w:color="auto"/>
        <w:bottom w:val="none" w:sz="0" w:space="0" w:color="auto"/>
        <w:right w:val="none" w:sz="0" w:space="0" w:color="auto"/>
      </w:divBdr>
    </w:div>
    <w:div w:id="626006876">
      <w:bodyDiv w:val="1"/>
      <w:marLeft w:val="0"/>
      <w:marRight w:val="0"/>
      <w:marTop w:val="0"/>
      <w:marBottom w:val="0"/>
      <w:divBdr>
        <w:top w:val="none" w:sz="0" w:space="0" w:color="auto"/>
        <w:left w:val="none" w:sz="0" w:space="0" w:color="auto"/>
        <w:bottom w:val="none" w:sz="0" w:space="0" w:color="auto"/>
        <w:right w:val="none" w:sz="0" w:space="0" w:color="auto"/>
      </w:divBdr>
    </w:div>
    <w:div w:id="636960028">
      <w:bodyDiv w:val="1"/>
      <w:marLeft w:val="0"/>
      <w:marRight w:val="0"/>
      <w:marTop w:val="0"/>
      <w:marBottom w:val="0"/>
      <w:divBdr>
        <w:top w:val="none" w:sz="0" w:space="0" w:color="auto"/>
        <w:left w:val="none" w:sz="0" w:space="0" w:color="auto"/>
        <w:bottom w:val="none" w:sz="0" w:space="0" w:color="auto"/>
        <w:right w:val="none" w:sz="0" w:space="0" w:color="auto"/>
      </w:divBdr>
    </w:div>
    <w:div w:id="641276671">
      <w:bodyDiv w:val="1"/>
      <w:marLeft w:val="0"/>
      <w:marRight w:val="0"/>
      <w:marTop w:val="0"/>
      <w:marBottom w:val="0"/>
      <w:divBdr>
        <w:top w:val="none" w:sz="0" w:space="0" w:color="auto"/>
        <w:left w:val="none" w:sz="0" w:space="0" w:color="auto"/>
        <w:bottom w:val="none" w:sz="0" w:space="0" w:color="auto"/>
        <w:right w:val="none" w:sz="0" w:space="0" w:color="auto"/>
      </w:divBdr>
    </w:div>
    <w:div w:id="649865647">
      <w:bodyDiv w:val="1"/>
      <w:marLeft w:val="0"/>
      <w:marRight w:val="0"/>
      <w:marTop w:val="0"/>
      <w:marBottom w:val="0"/>
      <w:divBdr>
        <w:top w:val="none" w:sz="0" w:space="0" w:color="auto"/>
        <w:left w:val="none" w:sz="0" w:space="0" w:color="auto"/>
        <w:bottom w:val="none" w:sz="0" w:space="0" w:color="auto"/>
        <w:right w:val="none" w:sz="0" w:space="0" w:color="auto"/>
      </w:divBdr>
    </w:div>
    <w:div w:id="657921562">
      <w:bodyDiv w:val="1"/>
      <w:marLeft w:val="0"/>
      <w:marRight w:val="0"/>
      <w:marTop w:val="0"/>
      <w:marBottom w:val="0"/>
      <w:divBdr>
        <w:top w:val="none" w:sz="0" w:space="0" w:color="auto"/>
        <w:left w:val="none" w:sz="0" w:space="0" w:color="auto"/>
        <w:bottom w:val="none" w:sz="0" w:space="0" w:color="auto"/>
        <w:right w:val="none" w:sz="0" w:space="0" w:color="auto"/>
      </w:divBdr>
    </w:div>
    <w:div w:id="680204129">
      <w:bodyDiv w:val="1"/>
      <w:marLeft w:val="0"/>
      <w:marRight w:val="0"/>
      <w:marTop w:val="0"/>
      <w:marBottom w:val="0"/>
      <w:divBdr>
        <w:top w:val="none" w:sz="0" w:space="0" w:color="auto"/>
        <w:left w:val="none" w:sz="0" w:space="0" w:color="auto"/>
        <w:bottom w:val="none" w:sz="0" w:space="0" w:color="auto"/>
        <w:right w:val="none" w:sz="0" w:space="0" w:color="auto"/>
      </w:divBdr>
    </w:div>
    <w:div w:id="691494229">
      <w:bodyDiv w:val="1"/>
      <w:marLeft w:val="0"/>
      <w:marRight w:val="0"/>
      <w:marTop w:val="0"/>
      <w:marBottom w:val="0"/>
      <w:divBdr>
        <w:top w:val="none" w:sz="0" w:space="0" w:color="auto"/>
        <w:left w:val="none" w:sz="0" w:space="0" w:color="auto"/>
        <w:bottom w:val="none" w:sz="0" w:space="0" w:color="auto"/>
        <w:right w:val="none" w:sz="0" w:space="0" w:color="auto"/>
      </w:divBdr>
    </w:div>
    <w:div w:id="696124326">
      <w:bodyDiv w:val="1"/>
      <w:marLeft w:val="0"/>
      <w:marRight w:val="0"/>
      <w:marTop w:val="0"/>
      <w:marBottom w:val="0"/>
      <w:divBdr>
        <w:top w:val="none" w:sz="0" w:space="0" w:color="auto"/>
        <w:left w:val="none" w:sz="0" w:space="0" w:color="auto"/>
        <w:bottom w:val="none" w:sz="0" w:space="0" w:color="auto"/>
        <w:right w:val="none" w:sz="0" w:space="0" w:color="auto"/>
      </w:divBdr>
    </w:div>
    <w:div w:id="696928032">
      <w:bodyDiv w:val="1"/>
      <w:marLeft w:val="0"/>
      <w:marRight w:val="0"/>
      <w:marTop w:val="0"/>
      <w:marBottom w:val="0"/>
      <w:divBdr>
        <w:top w:val="none" w:sz="0" w:space="0" w:color="auto"/>
        <w:left w:val="none" w:sz="0" w:space="0" w:color="auto"/>
        <w:bottom w:val="none" w:sz="0" w:space="0" w:color="auto"/>
        <w:right w:val="none" w:sz="0" w:space="0" w:color="auto"/>
      </w:divBdr>
    </w:div>
    <w:div w:id="707072351">
      <w:bodyDiv w:val="1"/>
      <w:marLeft w:val="0"/>
      <w:marRight w:val="0"/>
      <w:marTop w:val="0"/>
      <w:marBottom w:val="0"/>
      <w:divBdr>
        <w:top w:val="none" w:sz="0" w:space="0" w:color="auto"/>
        <w:left w:val="none" w:sz="0" w:space="0" w:color="auto"/>
        <w:bottom w:val="none" w:sz="0" w:space="0" w:color="auto"/>
        <w:right w:val="none" w:sz="0" w:space="0" w:color="auto"/>
      </w:divBdr>
    </w:div>
    <w:div w:id="708409882">
      <w:bodyDiv w:val="1"/>
      <w:marLeft w:val="0"/>
      <w:marRight w:val="0"/>
      <w:marTop w:val="0"/>
      <w:marBottom w:val="0"/>
      <w:divBdr>
        <w:top w:val="none" w:sz="0" w:space="0" w:color="auto"/>
        <w:left w:val="none" w:sz="0" w:space="0" w:color="auto"/>
        <w:bottom w:val="none" w:sz="0" w:space="0" w:color="auto"/>
        <w:right w:val="none" w:sz="0" w:space="0" w:color="auto"/>
      </w:divBdr>
    </w:div>
    <w:div w:id="716322137">
      <w:bodyDiv w:val="1"/>
      <w:marLeft w:val="0"/>
      <w:marRight w:val="0"/>
      <w:marTop w:val="0"/>
      <w:marBottom w:val="0"/>
      <w:divBdr>
        <w:top w:val="none" w:sz="0" w:space="0" w:color="auto"/>
        <w:left w:val="none" w:sz="0" w:space="0" w:color="auto"/>
        <w:bottom w:val="none" w:sz="0" w:space="0" w:color="auto"/>
        <w:right w:val="none" w:sz="0" w:space="0" w:color="auto"/>
      </w:divBdr>
    </w:div>
    <w:div w:id="744300659">
      <w:bodyDiv w:val="1"/>
      <w:marLeft w:val="0"/>
      <w:marRight w:val="0"/>
      <w:marTop w:val="0"/>
      <w:marBottom w:val="0"/>
      <w:divBdr>
        <w:top w:val="none" w:sz="0" w:space="0" w:color="auto"/>
        <w:left w:val="none" w:sz="0" w:space="0" w:color="auto"/>
        <w:bottom w:val="none" w:sz="0" w:space="0" w:color="auto"/>
        <w:right w:val="none" w:sz="0" w:space="0" w:color="auto"/>
      </w:divBdr>
    </w:div>
    <w:div w:id="746000801">
      <w:bodyDiv w:val="1"/>
      <w:marLeft w:val="0"/>
      <w:marRight w:val="0"/>
      <w:marTop w:val="0"/>
      <w:marBottom w:val="0"/>
      <w:divBdr>
        <w:top w:val="none" w:sz="0" w:space="0" w:color="auto"/>
        <w:left w:val="none" w:sz="0" w:space="0" w:color="auto"/>
        <w:bottom w:val="none" w:sz="0" w:space="0" w:color="auto"/>
        <w:right w:val="none" w:sz="0" w:space="0" w:color="auto"/>
      </w:divBdr>
    </w:div>
    <w:div w:id="750541584">
      <w:bodyDiv w:val="1"/>
      <w:marLeft w:val="0"/>
      <w:marRight w:val="0"/>
      <w:marTop w:val="0"/>
      <w:marBottom w:val="0"/>
      <w:divBdr>
        <w:top w:val="none" w:sz="0" w:space="0" w:color="auto"/>
        <w:left w:val="none" w:sz="0" w:space="0" w:color="auto"/>
        <w:bottom w:val="none" w:sz="0" w:space="0" w:color="auto"/>
        <w:right w:val="none" w:sz="0" w:space="0" w:color="auto"/>
      </w:divBdr>
    </w:div>
    <w:div w:id="762266428">
      <w:bodyDiv w:val="1"/>
      <w:marLeft w:val="0"/>
      <w:marRight w:val="0"/>
      <w:marTop w:val="0"/>
      <w:marBottom w:val="0"/>
      <w:divBdr>
        <w:top w:val="none" w:sz="0" w:space="0" w:color="auto"/>
        <w:left w:val="none" w:sz="0" w:space="0" w:color="auto"/>
        <w:bottom w:val="none" w:sz="0" w:space="0" w:color="auto"/>
        <w:right w:val="none" w:sz="0" w:space="0" w:color="auto"/>
      </w:divBdr>
    </w:div>
    <w:div w:id="782767631">
      <w:bodyDiv w:val="1"/>
      <w:marLeft w:val="0"/>
      <w:marRight w:val="0"/>
      <w:marTop w:val="0"/>
      <w:marBottom w:val="0"/>
      <w:divBdr>
        <w:top w:val="none" w:sz="0" w:space="0" w:color="auto"/>
        <w:left w:val="none" w:sz="0" w:space="0" w:color="auto"/>
        <w:bottom w:val="none" w:sz="0" w:space="0" w:color="auto"/>
        <w:right w:val="none" w:sz="0" w:space="0" w:color="auto"/>
      </w:divBdr>
    </w:div>
    <w:div w:id="782924821">
      <w:bodyDiv w:val="1"/>
      <w:marLeft w:val="0"/>
      <w:marRight w:val="0"/>
      <w:marTop w:val="0"/>
      <w:marBottom w:val="0"/>
      <w:divBdr>
        <w:top w:val="none" w:sz="0" w:space="0" w:color="auto"/>
        <w:left w:val="none" w:sz="0" w:space="0" w:color="auto"/>
        <w:bottom w:val="none" w:sz="0" w:space="0" w:color="auto"/>
        <w:right w:val="none" w:sz="0" w:space="0" w:color="auto"/>
      </w:divBdr>
    </w:div>
    <w:div w:id="784425291">
      <w:bodyDiv w:val="1"/>
      <w:marLeft w:val="0"/>
      <w:marRight w:val="0"/>
      <w:marTop w:val="0"/>
      <w:marBottom w:val="0"/>
      <w:divBdr>
        <w:top w:val="none" w:sz="0" w:space="0" w:color="auto"/>
        <w:left w:val="none" w:sz="0" w:space="0" w:color="auto"/>
        <w:bottom w:val="none" w:sz="0" w:space="0" w:color="auto"/>
        <w:right w:val="none" w:sz="0" w:space="0" w:color="auto"/>
      </w:divBdr>
    </w:div>
    <w:div w:id="786236825">
      <w:bodyDiv w:val="1"/>
      <w:marLeft w:val="0"/>
      <w:marRight w:val="0"/>
      <w:marTop w:val="0"/>
      <w:marBottom w:val="0"/>
      <w:divBdr>
        <w:top w:val="none" w:sz="0" w:space="0" w:color="auto"/>
        <w:left w:val="none" w:sz="0" w:space="0" w:color="auto"/>
        <w:bottom w:val="none" w:sz="0" w:space="0" w:color="auto"/>
        <w:right w:val="none" w:sz="0" w:space="0" w:color="auto"/>
      </w:divBdr>
    </w:div>
    <w:div w:id="790127271">
      <w:bodyDiv w:val="1"/>
      <w:marLeft w:val="0"/>
      <w:marRight w:val="0"/>
      <w:marTop w:val="0"/>
      <w:marBottom w:val="0"/>
      <w:divBdr>
        <w:top w:val="none" w:sz="0" w:space="0" w:color="auto"/>
        <w:left w:val="none" w:sz="0" w:space="0" w:color="auto"/>
        <w:bottom w:val="none" w:sz="0" w:space="0" w:color="auto"/>
        <w:right w:val="none" w:sz="0" w:space="0" w:color="auto"/>
      </w:divBdr>
    </w:div>
    <w:div w:id="804591184">
      <w:bodyDiv w:val="1"/>
      <w:marLeft w:val="0"/>
      <w:marRight w:val="0"/>
      <w:marTop w:val="0"/>
      <w:marBottom w:val="0"/>
      <w:divBdr>
        <w:top w:val="none" w:sz="0" w:space="0" w:color="auto"/>
        <w:left w:val="none" w:sz="0" w:space="0" w:color="auto"/>
        <w:bottom w:val="none" w:sz="0" w:space="0" w:color="auto"/>
        <w:right w:val="none" w:sz="0" w:space="0" w:color="auto"/>
      </w:divBdr>
    </w:div>
    <w:div w:id="808866452">
      <w:bodyDiv w:val="1"/>
      <w:marLeft w:val="0"/>
      <w:marRight w:val="0"/>
      <w:marTop w:val="0"/>
      <w:marBottom w:val="0"/>
      <w:divBdr>
        <w:top w:val="none" w:sz="0" w:space="0" w:color="auto"/>
        <w:left w:val="none" w:sz="0" w:space="0" w:color="auto"/>
        <w:bottom w:val="none" w:sz="0" w:space="0" w:color="auto"/>
        <w:right w:val="none" w:sz="0" w:space="0" w:color="auto"/>
      </w:divBdr>
    </w:div>
    <w:div w:id="810245995">
      <w:bodyDiv w:val="1"/>
      <w:marLeft w:val="0"/>
      <w:marRight w:val="0"/>
      <w:marTop w:val="0"/>
      <w:marBottom w:val="0"/>
      <w:divBdr>
        <w:top w:val="none" w:sz="0" w:space="0" w:color="auto"/>
        <w:left w:val="none" w:sz="0" w:space="0" w:color="auto"/>
        <w:bottom w:val="none" w:sz="0" w:space="0" w:color="auto"/>
        <w:right w:val="none" w:sz="0" w:space="0" w:color="auto"/>
      </w:divBdr>
    </w:div>
    <w:div w:id="816804553">
      <w:bodyDiv w:val="1"/>
      <w:marLeft w:val="0"/>
      <w:marRight w:val="0"/>
      <w:marTop w:val="0"/>
      <w:marBottom w:val="0"/>
      <w:divBdr>
        <w:top w:val="none" w:sz="0" w:space="0" w:color="auto"/>
        <w:left w:val="none" w:sz="0" w:space="0" w:color="auto"/>
        <w:bottom w:val="none" w:sz="0" w:space="0" w:color="auto"/>
        <w:right w:val="none" w:sz="0" w:space="0" w:color="auto"/>
      </w:divBdr>
    </w:div>
    <w:div w:id="817234365">
      <w:bodyDiv w:val="1"/>
      <w:marLeft w:val="0"/>
      <w:marRight w:val="0"/>
      <w:marTop w:val="0"/>
      <w:marBottom w:val="0"/>
      <w:divBdr>
        <w:top w:val="none" w:sz="0" w:space="0" w:color="auto"/>
        <w:left w:val="none" w:sz="0" w:space="0" w:color="auto"/>
        <w:bottom w:val="none" w:sz="0" w:space="0" w:color="auto"/>
        <w:right w:val="none" w:sz="0" w:space="0" w:color="auto"/>
      </w:divBdr>
    </w:div>
    <w:div w:id="817646609">
      <w:bodyDiv w:val="1"/>
      <w:marLeft w:val="0"/>
      <w:marRight w:val="0"/>
      <w:marTop w:val="0"/>
      <w:marBottom w:val="0"/>
      <w:divBdr>
        <w:top w:val="none" w:sz="0" w:space="0" w:color="auto"/>
        <w:left w:val="none" w:sz="0" w:space="0" w:color="auto"/>
        <w:bottom w:val="none" w:sz="0" w:space="0" w:color="auto"/>
        <w:right w:val="none" w:sz="0" w:space="0" w:color="auto"/>
      </w:divBdr>
    </w:div>
    <w:div w:id="818689345">
      <w:bodyDiv w:val="1"/>
      <w:marLeft w:val="0"/>
      <w:marRight w:val="0"/>
      <w:marTop w:val="0"/>
      <w:marBottom w:val="0"/>
      <w:divBdr>
        <w:top w:val="none" w:sz="0" w:space="0" w:color="auto"/>
        <w:left w:val="none" w:sz="0" w:space="0" w:color="auto"/>
        <w:bottom w:val="none" w:sz="0" w:space="0" w:color="auto"/>
        <w:right w:val="none" w:sz="0" w:space="0" w:color="auto"/>
      </w:divBdr>
    </w:div>
    <w:div w:id="825895147">
      <w:bodyDiv w:val="1"/>
      <w:marLeft w:val="0"/>
      <w:marRight w:val="0"/>
      <w:marTop w:val="0"/>
      <w:marBottom w:val="0"/>
      <w:divBdr>
        <w:top w:val="none" w:sz="0" w:space="0" w:color="auto"/>
        <w:left w:val="none" w:sz="0" w:space="0" w:color="auto"/>
        <w:bottom w:val="none" w:sz="0" w:space="0" w:color="auto"/>
        <w:right w:val="none" w:sz="0" w:space="0" w:color="auto"/>
      </w:divBdr>
    </w:div>
    <w:div w:id="830755652">
      <w:bodyDiv w:val="1"/>
      <w:marLeft w:val="0"/>
      <w:marRight w:val="0"/>
      <w:marTop w:val="0"/>
      <w:marBottom w:val="0"/>
      <w:divBdr>
        <w:top w:val="none" w:sz="0" w:space="0" w:color="auto"/>
        <w:left w:val="none" w:sz="0" w:space="0" w:color="auto"/>
        <w:bottom w:val="none" w:sz="0" w:space="0" w:color="auto"/>
        <w:right w:val="none" w:sz="0" w:space="0" w:color="auto"/>
      </w:divBdr>
    </w:div>
    <w:div w:id="836189174">
      <w:bodyDiv w:val="1"/>
      <w:marLeft w:val="0"/>
      <w:marRight w:val="0"/>
      <w:marTop w:val="0"/>
      <w:marBottom w:val="0"/>
      <w:divBdr>
        <w:top w:val="none" w:sz="0" w:space="0" w:color="auto"/>
        <w:left w:val="none" w:sz="0" w:space="0" w:color="auto"/>
        <w:bottom w:val="none" w:sz="0" w:space="0" w:color="auto"/>
        <w:right w:val="none" w:sz="0" w:space="0" w:color="auto"/>
      </w:divBdr>
    </w:div>
    <w:div w:id="853109505">
      <w:bodyDiv w:val="1"/>
      <w:marLeft w:val="0"/>
      <w:marRight w:val="0"/>
      <w:marTop w:val="0"/>
      <w:marBottom w:val="0"/>
      <w:divBdr>
        <w:top w:val="none" w:sz="0" w:space="0" w:color="auto"/>
        <w:left w:val="none" w:sz="0" w:space="0" w:color="auto"/>
        <w:bottom w:val="none" w:sz="0" w:space="0" w:color="auto"/>
        <w:right w:val="none" w:sz="0" w:space="0" w:color="auto"/>
      </w:divBdr>
    </w:div>
    <w:div w:id="853686535">
      <w:bodyDiv w:val="1"/>
      <w:marLeft w:val="0"/>
      <w:marRight w:val="0"/>
      <w:marTop w:val="0"/>
      <w:marBottom w:val="0"/>
      <w:divBdr>
        <w:top w:val="none" w:sz="0" w:space="0" w:color="auto"/>
        <w:left w:val="none" w:sz="0" w:space="0" w:color="auto"/>
        <w:bottom w:val="none" w:sz="0" w:space="0" w:color="auto"/>
        <w:right w:val="none" w:sz="0" w:space="0" w:color="auto"/>
      </w:divBdr>
    </w:div>
    <w:div w:id="860506396">
      <w:bodyDiv w:val="1"/>
      <w:marLeft w:val="0"/>
      <w:marRight w:val="0"/>
      <w:marTop w:val="0"/>
      <w:marBottom w:val="0"/>
      <w:divBdr>
        <w:top w:val="none" w:sz="0" w:space="0" w:color="auto"/>
        <w:left w:val="none" w:sz="0" w:space="0" w:color="auto"/>
        <w:bottom w:val="none" w:sz="0" w:space="0" w:color="auto"/>
        <w:right w:val="none" w:sz="0" w:space="0" w:color="auto"/>
      </w:divBdr>
    </w:div>
    <w:div w:id="870263454">
      <w:bodyDiv w:val="1"/>
      <w:marLeft w:val="0"/>
      <w:marRight w:val="0"/>
      <w:marTop w:val="0"/>
      <w:marBottom w:val="0"/>
      <w:divBdr>
        <w:top w:val="none" w:sz="0" w:space="0" w:color="auto"/>
        <w:left w:val="none" w:sz="0" w:space="0" w:color="auto"/>
        <w:bottom w:val="none" w:sz="0" w:space="0" w:color="auto"/>
        <w:right w:val="none" w:sz="0" w:space="0" w:color="auto"/>
      </w:divBdr>
    </w:div>
    <w:div w:id="882789285">
      <w:bodyDiv w:val="1"/>
      <w:marLeft w:val="0"/>
      <w:marRight w:val="0"/>
      <w:marTop w:val="0"/>
      <w:marBottom w:val="0"/>
      <w:divBdr>
        <w:top w:val="none" w:sz="0" w:space="0" w:color="auto"/>
        <w:left w:val="none" w:sz="0" w:space="0" w:color="auto"/>
        <w:bottom w:val="none" w:sz="0" w:space="0" w:color="auto"/>
        <w:right w:val="none" w:sz="0" w:space="0" w:color="auto"/>
      </w:divBdr>
    </w:div>
    <w:div w:id="883102602">
      <w:bodyDiv w:val="1"/>
      <w:marLeft w:val="0"/>
      <w:marRight w:val="0"/>
      <w:marTop w:val="0"/>
      <w:marBottom w:val="0"/>
      <w:divBdr>
        <w:top w:val="none" w:sz="0" w:space="0" w:color="auto"/>
        <w:left w:val="none" w:sz="0" w:space="0" w:color="auto"/>
        <w:bottom w:val="none" w:sz="0" w:space="0" w:color="auto"/>
        <w:right w:val="none" w:sz="0" w:space="0" w:color="auto"/>
      </w:divBdr>
    </w:div>
    <w:div w:id="883104593">
      <w:bodyDiv w:val="1"/>
      <w:marLeft w:val="0"/>
      <w:marRight w:val="0"/>
      <w:marTop w:val="0"/>
      <w:marBottom w:val="0"/>
      <w:divBdr>
        <w:top w:val="none" w:sz="0" w:space="0" w:color="auto"/>
        <w:left w:val="none" w:sz="0" w:space="0" w:color="auto"/>
        <w:bottom w:val="none" w:sz="0" w:space="0" w:color="auto"/>
        <w:right w:val="none" w:sz="0" w:space="0" w:color="auto"/>
      </w:divBdr>
    </w:div>
    <w:div w:id="891965467">
      <w:bodyDiv w:val="1"/>
      <w:marLeft w:val="0"/>
      <w:marRight w:val="0"/>
      <w:marTop w:val="0"/>
      <w:marBottom w:val="0"/>
      <w:divBdr>
        <w:top w:val="none" w:sz="0" w:space="0" w:color="auto"/>
        <w:left w:val="none" w:sz="0" w:space="0" w:color="auto"/>
        <w:bottom w:val="none" w:sz="0" w:space="0" w:color="auto"/>
        <w:right w:val="none" w:sz="0" w:space="0" w:color="auto"/>
      </w:divBdr>
    </w:div>
    <w:div w:id="895164150">
      <w:bodyDiv w:val="1"/>
      <w:marLeft w:val="0"/>
      <w:marRight w:val="0"/>
      <w:marTop w:val="0"/>
      <w:marBottom w:val="0"/>
      <w:divBdr>
        <w:top w:val="none" w:sz="0" w:space="0" w:color="auto"/>
        <w:left w:val="none" w:sz="0" w:space="0" w:color="auto"/>
        <w:bottom w:val="none" w:sz="0" w:space="0" w:color="auto"/>
        <w:right w:val="none" w:sz="0" w:space="0" w:color="auto"/>
      </w:divBdr>
    </w:div>
    <w:div w:id="895894212">
      <w:bodyDiv w:val="1"/>
      <w:marLeft w:val="0"/>
      <w:marRight w:val="0"/>
      <w:marTop w:val="0"/>
      <w:marBottom w:val="0"/>
      <w:divBdr>
        <w:top w:val="none" w:sz="0" w:space="0" w:color="auto"/>
        <w:left w:val="none" w:sz="0" w:space="0" w:color="auto"/>
        <w:bottom w:val="none" w:sz="0" w:space="0" w:color="auto"/>
        <w:right w:val="none" w:sz="0" w:space="0" w:color="auto"/>
      </w:divBdr>
    </w:div>
    <w:div w:id="907690756">
      <w:bodyDiv w:val="1"/>
      <w:marLeft w:val="0"/>
      <w:marRight w:val="0"/>
      <w:marTop w:val="0"/>
      <w:marBottom w:val="0"/>
      <w:divBdr>
        <w:top w:val="none" w:sz="0" w:space="0" w:color="auto"/>
        <w:left w:val="none" w:sz="0" w:space="0" w:color="auto"/>
        <w:bottom w:val="none" w:sz="0" w:space="0" w:color="auto"/>
        <w:right w:val="none" w:sz="0" w:space="0" w:color="auto"/>
      </w:divBdr>
    </w:div>
    <w:div w:id="916356785">
      <w:bodyDiv w:val="1"/>
      <w:marLeft w:val="0"/>
      <w:marRight w:val="0"/>
      <w:marTop w:val="0"/>
      <w:marBottom w:val="0"/>
      <w:divBdr>
        <w:top w:val="none" w:sz="0" w:space="0" w:color="auto"/>
        <w:left w:val="none" w:sz="0" w:space="0" w:color="auto"/>
        <w:bottom w:val="none" w:sz="0" w:space="0" w:color="auto"/>
        <w:right w:val="none" w:sz="0" w:space="0" w:color="auto"/>
      </w:divBdr>
    </w:div>
    <w:div w:id="917248705">
      <w:bodyDiv w:val="1"/>
      <w:marLeft w:val="0"/>
      <w:marRight w:val="0"/>
      <w:marTop w:val="0"/>
      <w:marBottom w:val="0"/>
      <w:divBdr>
        <w:top w:val="none" w:sz="0" w:space="0" w:color="auto"/>
        <w:left w:val="none" w:sz="0" w:space="0" w:color="auto"/>
        <w:bottom w:val="none" w:sz="0" w:space="0" w:color="auto"/>
        <w:right w:val="none" w:sz="0" w:space="0" w:color="auto"/>
      </w:divBdr>
    </w:div>
    <w:div w:id="918295600">
      <w:bodyDiv w:val="1"/>
      <w:marLeft w:val="0"/>
      <w:marRight w:val="0"/>
      <w:marTop w:val="0"/>
      <w:marBottom w:val="0"/>
      <w:divBdr>
        <w:top w:val="none" w:sz="0" w:space="0" w:color="auto"/>
        <w:left w:val="none" w:sz="0" w:space="0" w:color="auto"/>
        <w:bottom w:val="none" w:sz="0" w:space="0" w:color="auto"/>
        <w:right w:val="none" w:sz="0" w:space="0" w:color="auto"/>
      </w:divBdr>
    </w:div>
    <w:div w:id="932081544">
      <w:bodyDiv w:val="1"/>
      <w:marLeft w:val="0"/>
      <w:marRight w:val="0"/>
      <w:marTop w:val="0"/>
      <w:marBottom w:val="0"/>
      <w:divBdr>
        <w:top w:val="none" w:sz="0" w:space="0" w:color="auto"/>
        <w:left w:val="none" w:sz="0" w:space="0" w:color="auto"/>
        <w:bottom w:val="none" w:sz="0" w:space="0" w:color="auto"/>
        <w:right w:val="none" w:sz="0" w:space="0" w:color="auto"/>
      </w:divBdr>
    </w:div>
    <w:div w:id="944847629">
      <w:bodyDiv w:val="1"/>
      <w:marLeft w:val="0"/>
      <w:marRight w:val="0"/>
      <w:marTop w:val="0"/>
      <w:marBottom w:val="0"/>
      <w:divBdr>
        <w:top w:val="none" w:sz="0" w:space="0" w:color="auto"/>
        <w:left w:val="none" w:sz="0" w:space="0" w:color="auto"/>
        <w:bottom w:val="none" w:sz="0" w:space="0" w:color="auto"/>
        <w:right w:val="none" w:sz="0" w:space="0" w:color="auto"/>
      </w:divBdr>
    </w:div>
    <w:div w:id="945427903">
      <w:bodyDiv w:val="1"/>
      <w:marLeft w:val="0"/>
      <w:marRight w:val="0"/>
      <w:marTop w:val="0"/>
      <w:marBottom w:val="0"/>
      <w:divBdr>
        <w:top w:val="none" w:sz="0" w:space="0" w:color="auto"/>
        <w:left w:val="none" w:sz="0" w:space="0" w:color="auto"/>
        <w:bottom w:val="none" w:sz="0" w:space="0" w:color="auto"/>
        <w:right w:val="none" w:sz="0" w:space="0" w:color="auto"/>
      </w:divBdr>
    </w:div>
    <w:div w:id="948124276">
      <w:bodyDiv w:val="1"/>
      <w:marLeft w:val="0"/>
      <w:marRight w:val="0"/>
      <w:marTop w:val="0"/>
      <w:marBottom w:val="0"/>
      <w:divBdr>
        <w:top w:val="none" w:sz="0" w:space="0" w:color="auto"/>
        <w:left w:val="none" w:sz="0" w:space="0" w:color="auto"/>
        <w:bottom w:val="none" w:sz="0" w:space="0" w:color="auto"/>
        <w:right w:val="none" w:sz="0" w:space="0" w:color="auto"/>
      </w:divBdr>
    </w:div>
    <w:div w:id="966006684">
      <w:bodyDiv w:val="1"/>
      <w:marLeft w:val="0"/>
      <w:marRight w:val="0"/>
      <w:marTop w:val="0"/>
      <w:marBottom w:val="0"/>
      <w:divBdr>
        <w:top w:val="none" w:sz="0" w:space="0" w:color="auto"/>
        <w:left w:val="none" w:sz="0" w:space="0" w:color="auto"/>
        <w:bottom w:val="none" w:sz="0" w:space="0" w:color="auto"/>
        <w:right w:val="none" w:sz="0" w:space="0" w:color="auto"/>
      </w:divBdr>
    </w:div>
    <w:div w:id="985208712">
      <w:bodyDiv w:val="1"/>
      <w:marLeft w:val="0"/>
      <w:marRight w:val="0"/>
      <w:marTop w:val="0"/>
      <w:marBottom w:val="0"/>
      <w:divBdr>
        <w:top w:val="none" w:sz="0" w:space="0" w:color="auto"/>
        <w:left w:val="none" w:sz="0" w:space="0" w:color="auto"/>
        <w:bottom w:val="none" w:sz="0" w:space="0" w:color="auto"/>
        <w:right w:val="none" w:sz="0" w:space="0" w:color="auto"/>
      </w:divBdr>
    </w:div>
    <w:div w:id="986475364">
      <w:bodyDiv w:val="1"/>
      <w:marLeft w:val="0"/>
      <w:marRight w:val="0"/>
      <w:marTop w:val="0"/>
      <w:marBottom w:val="0"/>
      <w:divBdr>
        <w:top w:val="none" w:sz="0" w:space="0" w:color="auto"/>
        <w:left w:val="none" w:sz="0" w:space="0" w:color="auto"/>
        <w:bottom w:val="none" w:sz="0" w:space="0" w:color="auto"/>
        <w:right w:val="none" w:sz="0" w:space="0" w:color="auto"/>
      </w:divBdr>
    </w:div>
    <w:div w:id="994797985">
      <w:bodyDiv w:val="1"/>
      <w:marLeft w:val="0"/>
      <w:marRight w:val="0"/>
      <w:marTop w:val="0"/>
      <w:marBottom w:val="0"/>
      <w:divBdr>
        <w:top w:val="none" w:sz="0" w:space="0" w:color="auto"/>
        <w:left w:val="none" w:sz="0" w:space="0" w:color="auto"/>
        <w:bottom w:val="none" w:sz="0" w:space="0" w:color="auto"/>
        <w:right w:val="none" w:sz="0" w:space="0" w:color="auto"/>
      </w:divBdr>
    </w:div>
    <w:div w:id="995767682">
      <w:bodyDiv w:val="1"/>
      <w:marLeft w:val="0"/>
      <w:marRight w:val="0"/>
      <w:marTop w:val="0"/>
      <w:marBottom w:val="0"/>
      <w:divBdr>
        <w:top w:val="none" w:sz="0" w:space="0" w:color="auto"/>
        <w:left w:val="none" w:sz="0" w:space="0" w:color="auto"/>
        <w:bottom w:val="none" w:sz="0" w:space="0" w:color="auto"/>
        <w:right w:val="none" w:sz="0" w:space="0" w:color="auto"/>
      </w:divBdr>
    </w:div>
    <w:div w:id="997264608">
      <w:bodyDiv w:val="1"/>
      <w:marLeft w:val="0"/>
      <w:marRight w:val="0"/>
      <w:marTop w:val="0"/>
      <w:marBottom w:val="0"/>
      <w:divBdr>
        <w:top w:val="none" w:sz="0" w:space="0" w:color="auto"/>
        <w:left w:val="none" w:sz="0" w:space="0" w:color="auto"/>
        <w:bottom w:val="none" w:sz="0" w:space="0" w:color="auto"/>
        <w:right w:val="none" w:sz="0" w:space="0" w:color="auto"/>
      </w:divBdr>
    </w:div>
    <w:div w:id="1002392877">
      <w:bodyDiv w:val="1"/>
      <w:marLeft w:val="0"/>
      <w:marRight w:val="0"/>
      <w:marTop w:val="0"/>
      <w:marBottom w:val="0"/>
      <w:divBdr>
        <w:top w:val="none" w:sz="0" w:space="0" w:color="auto"/>
        <w:left w:val="none" w:sz="0" w:space="0" w:color="auto"/>
        <w:bottom w:val="none" w:sz="0" w:space="0" w:color="auto"/>
        <w:right w:val="none" w:sz="0" w:space="0" w:color="auto"/>
      </w:divBdr>
    </w:div>
    <w:div w:id="1008404734">
      <w:bodyDiv w:val="1"/>
      <w:marLeft w:val="0"/>
      <w:marRight w:val="0"/>
      <w:marTop w:val="0"/>
      <w:marBottom w:val="0"/>
      <w:divBdr>
        <w:top w:val="none" w:sz="0" w:space="0" w:color="auto"/>
        <w:left w:val="none" w:sz="0" w:space="0" w:color="auto"/>
        <w:bottom w:val="none" w:sz="0" w:space="0" w:color="auto"/>
        <w:right w:val="none" w:sz="0" w:space="0" w:color="auto"/>
      </w:divBdr>
    </w:div>
    <w:div w:id="1009141059">
      <w:bodyDiv w:val="1"/>
      <w:marLeft w:val="0"/>
      <w:marRight w:val="0"/>
      <w:marTop w:val="0"/>
      <w:marBottom w:val="0"/>
      <w:divBdr>
        <w:top w:val="none" w:sz="0" w:space="0" w:color="auto"/>
        <w:left w:val="none" w:sz="0" w:space="0" w:color="auto"/>
        <w:bottom w:val="none" w:sz="0" w:space="0" w:color="auto"/>
        <w:right w:val="none" w:sz="0" w:space="0" w:color="auto"/>
      </w:divBdr>
    </w:div>
    <w:div w:id="1011951371">
      <w:bodyDiv w:val="1"/>
      <w:marLeft w:val="0"/>
      <w:marRight w:val="0"/>
      <w:marTop w:val="0"/>
      <w:marBottom w:val="0"/>
      <w:divBdr>
        <w:top w:val="none" w:sz="0" w:space="0" w:color="auto"/>
        <w:left w:val="none" w:sz="0" w:space="0" w:color="auto"/>
        <w:bottom w:val="none" w:sz="0" w:space="0" w:color="auto"/>
        <w:right w:val="none" w:sz="0" w:space="0" w:color="auto"/>
      </w:divBdr>
    </w:div>
    <w:div w:id="1023550941">
      <w:bodyDiv w:val="1"/>
      <w:marLeft w:val="0"/>
      <w:marRight w:val="0"/>
      <w:marTop w:val="0"/>
      <w:marBottom w:val="0"/>
      <w:divBdr>
        <w:top w:val="none" w:sz="0" w:space="0" w:color="auto"/>
        <w:left w:val="none" w:sz="0" w:space="0" w:color="auto"/>
        <w:bottom w:val="none" w:sz="0" w:space="0" w:color="auto"/>
        <w:right w:val="none" w:sz="0" w:space="0" w:color="auto"/>
      </w:divBdr>
    </w:div>
    <w:div w:id="1057558645">
      <w:bodyDiv w:val="1"/>
      <w:marLeft w:val="0"/>
      <w:marRight w:val="0"/>
      <w:marTop w:val="0"/>
      <w:marBottom w:val="0"/>
      <w:divBdr>
        <w:top w:val="none" w:sz="0" w:space="0" w:color="auto"/>
        <w:left w:val="none" w:sz="0" w:space="0" w:color="auto"/>
        <w:bottom w:val="none" w:sz="0" w:space="0" w:color="auto"/>
        <w:right w:val="none" w:sz="0" w:space="0" w:color="auto"/>
      </w:divBdr>
    </w:div>
    <w:div w:id="1071732320">
      <w:bodyDiv w:val="1"/>
      <w:marLeft w:val="0"/>
      <w:marRight w:val="0"/>
      <w:marTop w:val="0"/>
      <w:marBottom w:val="0"/>
      <w:divBdr>
        <w:top w:val="none" w:sz="0" w:space="0" w:color="auto"/>
        <w:left w:val="none" w:sz="0" w:space="0" w:color="auto"/>
        <w:bottom w:val="none" w:sz="0" w:space="0" w:color="auto"/>
        <w:right w:val="none" w:sz="0" w:space="0" w:color="auto"/>
      </w:divBdr>
    </w:div>
    <w:div w:id="1081021204">
      <w:bodyDiv w:val="1"/>
      <w:marLeft w:val="0"/>
      <w:marRight w:val="0"/>
      <w:marTop w:val="0"/>
      <w:marBottom w:val="0"/>
      <w:divBdr>
        <w:top w:val="none" w:sz="0" w:space="0" w:color="auto"/>
        <w:left w:val="none" w:sz="0" w:space="0" w:color="auto"/>
        <w:bottom w:val="none" w:sz="0" w:space="0" w:color="auto"/>
        <w:right w:val="none" w:sz="0" w:space="0" w:color="auto"/>
      </w:divBdr>
    </w:div>
    <w:div w:id="1091317592">
      <w:bodyDiv w:val="1"/>
      <w:marLeft w:val="0"/>
      <w:marRight w:val="0"/>
      <w:marTop w:val="0"/>
      <w:marBottom w:val="0"/>
      <w:divBdr>
        <w:top w:val="none" w:sz="0" w:space="0" w:color="auto"/>
        <w:left w:val="none" w:sz="0" w:space="0" w:color="auto"/>
        <w:bottom w:val="none" w:sz="0" w:space="0" w:color="auto"/>
        <w:right w:val="none" w:sz="0" w:space="0" w:color="auto"/>
      </w:divBdr>
    </w:div>
    <w:div w:id="1095517760">
      <w:bodyDiv w:val="1"/>
      <w:marLeft w:val="0"/>
      <w:marRight w:val="0"/>
      <w:marTop w:val="0"/>
      <w:marBottom w:val="0"/>
      <w:divBdr>
        <w:top w:val="none" w:sz="0" w:space="0" w:color="auto"/>
        <w:left w:val="none" w:sz="0" w:space="0" w:color="auto"/>
        <w:bottom w:val="none" w:sz="0" w:space="0" w:color="auto"/>
        <w:right w:val="none" w:sz="0" w:space="0" w:color="auto"/>
      </w:divBdr>
    </w:div>
    <w:div w:id="1097558958">
      <w:bodyDiv w:val="1"/>
      <w:marLeft w:val="0"/>
      <w:marRight w:val="0"/>
      <w:marTop w:val="0"/>
      <w:marBottom w:val="0"/>
      <w:divBdr>
        <w:top w:val="none" w:sz="0" w:space="0" w:color="auto"/>
        <w:left w:val="none" w:sz="0" w:space="0" w:color="auto"/>
        <w:bottom w:val="none" w:sz="0" w:space="0" w:color="auto"/>
        <w:right w:val="none" w:sz="0" w:space="0" w:color="auto"/>
      </w:divBdr>
    </w:div>
    <w:div w:id="1105618158">
      <w:bodyDiv w:val="1"/>
      <w:marLeft w:val="0"/>
      <w:marRight w:val="0"/>
      <w:marTop w:val="0"/>
      <w:marBottom w:val="0"/>
      <w:divBdr>
        <w:top w:val="none" w:sz="0" w:space="0" w:color="auto"/>
        <w:left w:val="none" w:sz="0" w:space="0" w:color="auto"/>
        <w:bottom w:val="none" w:sz="0" w:space="0" w:color="auto"/>
        <w:right w:val="none" w:sz="0" w:space="0" w:color="auto"/>
      </w:divBdr>
    </w:div>
    <w:div w:id="1131021118">
      <w:bodyDiv w:val="1"/>
      <w:marLeft w:val="0"/>
      <w:marRight w:val="0"/>
      <w:marTop w:val="0"/>
      <w:marBottom w:val="0"/>
      <w:divBdr>
        <w:top w:val="none" w:sz="0" w:space="0" w:color="auto"/>
        <w:left w:val="none" w:sz="0" w:space="0" w:color="auto"/>
        <w:bottom w:val="none" w:sz="0" w:space="0" w:color="auto"/>
        <w:right w:val="none" w:sz="0" w:space="0" w:color="auto"/>
      </w:divBdr>
    </w:div>
    <w:div w:id="1140225289">
      <w:bodyDiv w:val="1"/>
      <w:marLeft w:val="0"/>
      <w:marRight w:val="0"/>
      <w:marTop w:val="0"/>
      <w:marBottom w:val="0"/>
      <w:divBdr>
        <w:top w:val="none" w:sz="0" w:space="0" w:color="auto"/>
        <w:left w:val="none" w:sz="0" w:space="0" w:color="auto"/>
        <w:bottom w:val="none" w:sz="0" w:space="0" w:color="auto"/>
        <w:right w:val="none" w:sz="0" w:space="0" w:color="auto"/>
      </w:divBdr>
    </w:div>
    <w:div w:id="1143306006">
      <w:bodyDiv w:val="1"/>
      <w:marLeft w:val="0"/>
      <w:marRight w:val="0"/>
      <w:marTop w:val="0"/>
      <w:marBottom w:val="0"/>
      <w:divBdr>
        <w:top w:val="none" w:sz="0" w:space="0" w:color="auto"/>
        <w:left w:val="none" w:sz="0" w:space="0" w:color="auto"/>
        <w:bottom w:val="none" w:sz="0" w:space="0" w:color="auto"/>
        <w:right w:val="none" w:sz="0" w:space="0" w:color="auto"/>
      </w:divBdr>
    </w:div>
    <w:div w:id="1143934414">
      <w:bodyDiv w:val="1"/>
      <w:marLeft w:val="0"/>
      <w:marRight w:val="0"/>
      <w:marTop w:val="0"/>
      <w:marBottom w:val="0"/>
      <w:divBdr>
        <w:top w:val="none" w:sz="0" w:space="0" w:color="auto"/>
        <w:left w:val="none" w:sz="0" w:space="0" w:color="auto"/>
        <w:bottom w:val="none" w:sz="0" w:space="0" w:color="auto"/>
        <w:right w:val="none" w:sz="0" w:space="0" w:color="auto"/>
      </w:divBdr>
    </w:div>
    <w:div w:id="1144738641">
      <w:bodyDiv w:val="1"/>
      <w:marLeft w:val="0"/>
      <w:marRight w:val="0"/>
      <w:marTop w:val="0"/>
      <w:marBottom w:val="0"/>
      <w:divBdr>
        <w:top w:val="none" w:sz="0" w:space="0" w:color="auto"/>
        <w:left w:val="none" w:sz="0" w:space="0" w:color="auto"/>
        <w:bottom w:val="none" w:sz="0" w:space="0" w:color="auto"/>
        <w:right w:val="none" w:sz="0" w:space="0" w:color="auto"/>
      </w:divBdr>
    </w:div>
    <w:div w:id="1151361472">
      <w:bodyDiv w:val="1"/>
      <w:marLeft w:val="0"/>
      <w:marRight w:val="0"/>
      <w:marTop w:val="0"/>
      <w:marBottom w:val="0"/>
      <w:divBdr>
        <w:top w:val="none" w:sz="0" w:space="0" w:color="auto"/>
        <w:left w:val="none" w:sz="0" w:space="0" w:color="auto"/>
        <w:bottom w:val="none" w:sz="0" w:space="0" w:color="auto"/>
        <w:right w:val="none" w:sz="0" w:space="0" w:color="auto"/>
      </w:divBdr>
    </w:div>
    <w:div w:id="1155728123">
      <w:bodyDiv w:val="1"/>
      <w:marLeft w:val="0"/>
      <w:marRight w:val="0"/>
      <w:marTop w:val="0"/>
      <w:marBottom w:val="0"/>
      <w:divBdr>
        <w:top w:val="none" w:sz="0" w:space="0" w:color="auto"/>
        <w:left w:val="none" w:sz="0" w:space="0" w:color="auto"/>
        <w:bottom w:val="none" w:sz="0" w:space="0" w:color="auto"/>
        <w:right w:val="none" w:sz="0" w:space="0" w:color="auto"/>
      </w:divBdr>
    </w:div>
    <w:div w:id="1186677168">
      <w:bodyDiv w:val="1"/>
      <w:marLeft w:val="0"/>
      <w:marRight w:val="0"/>
      <w:marTop w:val="0"/>
      <w:marBottom w:val="0"/>
      <w:divBdr>
        <w:top w:val="none" w:sz="0" w:space="0" w:color="auto"/>
        <w:left w:val="none" w:sz="0" w:space="0" w:color="auto"/>
        <w:bottom w:val="none" w:sz="0" w:space="0" w:color="auto"/>
        <w:right w:val="none" w:sz="0" w:space="0" w:color="auto"/>
      </w:divBdr>
    </w:div>
    <w:div w:id="1187519541">
      <w:bodyDiv w:val="1"/>
      <w:marLeft w:val="0"/>
      <w:marRight w:val="0"/>
      <w:marTop w:val="0"/>
      <w:marBottom w:val="0"/>
      <w:divBdr>
        <w:top w:val="none" w:sz="0" w:space="0" w:color="auto"/>
        <w:left w:val="none" w:sz="0" w:space="0" w:color="auto"/>
        <w:bottom w:val="none" w:sz="0" w:space="0" w:color="auto"/>
        <w:right w:val="none" w:sz="0" w:space="0" w:color="auto"/>
      </w:divBdr>
    </w:div>
    <w:div w:id="1192887820">
      <w:bodyDiv w:val="1"/>
      <w:marLeft w:val="0"/>
      <w:marRight w:val="0"/>
      <w:marTop w:val="0"/>
      <w:marBottom w:val="0"/>
      <w:divBdr>
        <w:top w:val="none" w:sz="0" w:space="0" w:color="auto"/>
        <w:left w:val="none" w:sz="0" w:space="0" w:color="auto"/>
        <w:bottom w:val="none" w:sz="0" w:space="0" w:color="auto"/>
        <w:right w:val="none" w:sz="0" w:space="0" w:color="auto"/>
      </w:divBdr>
    </w:div>
    <w:div w:id="1194684041">
      <w:bodyDiv w:val="1"/>
      <w:marLeft w:val="0"/>
      <w:marRight w:val="0"/>
      <w:marTop w:val="0"/>
      <w:marBottom w:val="0"/>
      <w:divBdr>
        <w:top w:val="none" w:sz="0" w:space="0" w:color="auto"/>
        <w:left w:val="none" w:sz="0" w:space="0" w:color="auto"/>
        <w:bottom w:val="none" w:sz="0" w:space="0" w:color="auto"/>
        <w:right w:val="none" w:sz="0" w:space="0" w:color="auto"/>
      </w:divBdr>
    </w:div>
    <w:div w:id="1208643333">
      <w:bodyDiv w:val="1"/>
      <w:marLeft w:val="0"/>
      <w:marRight w:val="0"/>
      <w:marTop w:val="0"/>
      <w:marBottom w:val="0"/>
      <w:divBdr>
        <w:top w:val="none" w:sz="0" w:space="0" w:color="auto"/>
        <w:left w:val="none" w:sz="0" w:space="0" w:color="auto"/>
        <w:bottom w:val="none" w:sz="0" w:space="0" w:color="auto"/>
        <w:right w:val="none" w:sz="0" w:space="0" w:color="auto"/>
      </w:divBdr>
    </w:div>
    <w:div w:id="1208688144">
      <w:bodyDiv w:val="1"/>
      <w:marLeft w:val="0"/>
      <w:marRight w:val="0"/>
      <w:marTop w:val="0"/>
      <w:marBottom w:val="0"/>
      <w:divBdr>
        <w:top w:val="none" w:sz="0" w:space="0" w:color="auto"/>
        <w:left w:val="none" w:sz="0" w:space="0" w:color="auto"/>
        <w:bottom w:val="none" w:sz="0" w:space="0" w:color="auto"/>
        <w:right w:val="none" w:sz="0" w:space="0" w:color="auto"/>
      </w:divBdr>
    </w:div>
    <w:div w:id="1229267055">
      <w:bodyDiv w:val="1"/>
      <w:marLeft w:val="0"/>
      <w:marRight w:val="0"/>
      <w:marTop w:val="0"/>
      <w:marBottom w:val="0"/>
      <w:divBdr>
        <w:top w:val="none" w:sz="0" w:space="0" w:color="auto"/>
        <w:left w:val="none" w:sz="0" w:space="0" w:color="auto"/>
        <w:bottom w:val="none" w:sz="0" w:space="0" w:color="auto"/>
        <w:right w:val="none" w:sz="0" w:space="0" w:color="auto"/>
      </w:divBdr>
    </w:div>
    <w:div w:id="1234973750">
      <w:bodyDiv w:val="1"/>
      <w:marLeft w:val="0"/>
      <w:marRight w:val="0"/>
      <w:marTop w:val="0"/>
      <w:marBottom w:val="0"/>
      <w:divBdr>
        <w:top w:val="none" w:sz="0" w:space="0" w:color="auto"/>
        <w:left w:val="none" w:sz="0" w:space="0" w:color="auto"/>
        <w:bottom w:val="none" w:sz="0" w:space="0" w:color="auto"/>
        <w:right w:val="none" w:sz="0" w:space="0" w:color="auto"/>
      </w:divBdr>
    </w:div>
    <w:div w:id="1241254947">
      <w:bodyDiv w:val="1"/>
      <w:marLeft w:val="0"/>
      <w:marRight w:val="0"/>
      <w:marTop w:val="0"/>
      <w:marBottom w:val="0"/>
      <w:divBdr>
        <w:top w:val="none" w:sz="0" w:space="0" w:color="auto"/>
        <w:left w:val="none" w:sz="0" w:space="0" w:color="auto"/>
        <w:bottom w:val="none" w:sz="0" w:space="0" w:color="auto"/>
        <w:right w:val="none" w:sz="0" w:space="0" w:color="auto"/>
      </w:divBdr>
    </w:div>
    <w:div w:id="1241256410">
      <w:bodyDiv w:val="1"/>
      <w:marLeft w:val="0"/>
      <w:marRight w:val="0"/>
      <w:marTop w:val="0"/>
      <w:marBottom w:val="0"/>
      <w:divBdr>
        <w:top w:val="none" w:sz="0" w:space="0" w:color="auto"/>
        <w:left w:val="none" w:sz="0" w:space="0" w:color="auto"/>
        <w:bottom w:val="none" w:sz="0" w:space="0" w:color="auto"/>
        <w:right w:val="none" w:sz="0" w:space="0" w:color="auto"/>
      </w:divBdr>
    </w:div>
    <w:div w:id="1251701340">
      <w:bodyDiv w:val="1"/>
      <w:marLeft w:val="0"/>
      <w:marRight w:val="0"/>
      <w:marTop w:val="0"/>
      <w:marBottom w:val="0"/>
      <w:divBdr>
        <w:top w:val="none" w:sz="0" w:space="0" w:color="auto"/>
        <w:left w:val="none" w:sz="0" w:space="0" w:color="auto"/>
        <w:bottom w:val="none" w:sz="0" w:space="0" w:color="auto"/>
        <w:right w:val="none" w:sz="0" w:space="0" w:color="auto"/>
      </w:divBdr>
    </w:div>
    <w:div w:id="1259556752">
      <w:bodyDiv w:val="1"/>
      <w:marLeft w:val="0"/>
      <w:marRight w:val="0"/>
      <w:marTop w:val="0"/>
      <w:marBottom w:val="0"/>
      <w:divBdr>
        <w:top w:val="none" w:sz="0" w:space="0" w:color="auto"/>
        <w:left w:val="none" w:sz="0" w:space="0" w:color="auto"/>
        <w:bottom w:val="none" w:sz="0" w:space="0" w:color="auto"/>
        <w:right w:val="none" w:sz="0" w:space="0" w:color="auto"/>
      </w:divBdr>
    </w:div>
    <w:div w:id="1267078454">
      <w:bodyDiv w:val="1"/>
      <w:marLeft w:val="0"/>
      <w:marRight w:val="0"/>
      <w:marTop w:val="0"/>
      <w:marBottom w:val="0"/>
      <w:divBdr>
        <w:top w:val="none" w:sz="0" w:space="0" w:color="auto"/>
        <w:left w:val="none" w:sz="0" w:space="0" w:color="auto"/>
        <w:bottom w:val="none" w:sz="0" w:space="0" w:color="auto"/>
        <w:right w:val="none" w:sz="0" w:space="0" w:color="auto"/>
      </w:divBdr>
    </w:div>
    <w:div w:id="1267231187">
      <w:bodyDiv w:val="1"/>
      <w:marLeft w:val="0"/>
      <w:marRight w:val="0"/>
      <w:marTop w:val="0"/>
      <w:marBottom w:val="0"/>
      <w:divBdr>
        <w:top w:val="none" w:sz="0" w:space="0" w:color="auto"/>
        <w:left w:val="none" w:sz="0" w:space="0" w:color="auto"/>
        <w:bottom w:val="none" w:sz="0" w:space="0" w:color="auto"/>
        <w:right w:val="none" w:sz="0" w:space="0" w:color="auto"/>
      </w:divBdr>
    </w:div>
    <w:div w:id="1267956247">
      <w:bodyDiv w:val="1"/>
      <w:marLeft w:val="0"/>
      <w:marRight w:val="0"/>
      <w:marTop w:val="0"/>
      <w:marBottom w:val="0"/>
      <w:divBdr>
        <w:top w:val="none" w:sz="0" w:space="0" w:color="auto"/>
        <w:left w:val="none" w:sz="0" w:space="0" w:color="auto"/>
        <w:bottom w:val="none" w:sz="0" w:space="0" w:color="auto"/>
        <w:right w:val="none" w:sz="0" w:space="0" w:color="auto"/>
      </w:divBdr>
    </w:div>
    <w:div w:id="1272320843">
      <w:bodyDiv w:val="1"/>
      <w:marLeft w:val="0"/>
      <w:marRight w:val="0"/>
      <w:marTop w:val="0"/>
      <w:marBottom w:val="0"/>
      <w:divBdr>
        <w:top w:val="none" w:sz="0" w:space="0" w:color="auto"/>
        <w:left w:val="none" w:sz="0" w:space="0" w:color="auto"/>
        <w:bottom w:val="none" w:sz="0" w:space="0" w:color="auto"/>
        <w:right w:val="none" w:sz="0" w:space="0" w:color="auto"/>
      </w:divBdr>
    </w:div>
    <w:div w:id="1285307873">
      <w:bodyDiv w:val="1"/>
      <w:marLeft w:val="0"/>
      <w:marRight w:val="0"/>
      <w:marTop w:val="0"/>
      <w:marBottom w:val="0"/>
      <w:divBdr>
        <w:top w:val="none" w:sz="0" w:space="0" w:color="auto"/>
        <w:left w:val="none" w:sz="0" w:space="0" w:color="auto"/>
        <w:bottom w:val="none" w:sz="0" w:space="0" w:color="auto"/>
        <w:right w:val="none" w:sz="0" w:space="0" w:color="auto"/>
      </w:divBdr>
    </w:div>
    <w:div w:id="1293025536">
      <w:bodyDiv w:val="1"/>
      <w:marLeft w:val="0"/>
      <w:marRight w:val="0"/>
      <w:marTop w:val="0"/>
      <w:marBottom w:val="0"/>
      <w:divBdr>
        <w:top w:val="none" w:sz="0" w:space="0" w:color="auto"/>
        <w:left w:val="none" w:sz="0" w:space="0" w:color="auto"/>
        <w:bottom w:val="none" w:sz="0" w:space="0" w:color="auto"/>
        <w:right w:val="none" w:sz="0" w:space="0" w:color="auto"/>
      </w:divBdr>
    </w:div>
    <w:div w:id="1304238944">
      <w:bodyDiv w:val="1"/>
      <w:marLeft w:val="0"/>
      <w:marRight w:val="0"/>
      <w:marTop w:val="0"/>
      <w:marBottom w:val="0"/>
      <w:divBdr>
        <w:top w:val="none" w:sz="0" w:space="0" w:color="auto"/>
        <w:left w:val="none" w:sz="0" w:space="0" w:color="auto"/>
        <w:bottom w:val="none" w:sz="0" w:space="0" w:color="auto"/>
        <w:right w:val="none" w:sz="0" w:space="0" w:color="auto"/>
      </w:divBdr>
    </w:div>
    <w:div w:id="1308362266">
      <w:bodyDiv w:val="1"/>
      <w:marLeft w:val="0"/>
      <w:marRight w:val="0"/>
      <w:marTop w:val="0"/>
      <w:marBottom w:val="0"/>
      <w:divBdr>
        <w:top w:val="none" w:sz="0" w:space="0" w:color="auto"/>
        <w:left w:val="none" w:sz="0" w:space="0" w:color="auto"/>
        <w:bottom w:val="none" w:sz="0" w:space="0" w:color="auto"/>
        <w:right w:val="none" w:sz="0" w:space="0" w:color="auto"/>
      </w:divBdr>
    </w:div>
    <w:div w:id="1316032680">
      <w:bodyDiv w:val="1"/>
      <w:marLeft w:val="0"/>
      <w:marRight w:val="0"/>
      <w:marTop w:val="0"/>
      <w:marBottom w:val="0"/>
      <w:divBdr>
        <w:top w:val="none" w:sz="0" w:space="0" w:color="auto"/>
        <w:left w:val="none" w:sz="0" w:space="0" w:color="auto"/>
        <w:bottom w:val="none" w:sz="0" w:space="0" w:color="auto"/>
        <w:right w:val="none" w:sz="0" w:space="0" w:color="auto"/>
      </w:divBdr>
    </w:div>
    <w:div w:id="1316835954">
      <w:bodyDiv w:val="1"/>
      <w:marLeft w:val="0"/>
      <w:marRight w:val="0"/>
      <w:marTop w:val="0"/>
      <w:marBottom w:val="0"/>
      <w:divBdr>
        <w:top w:val="none" w:sz="0" w:space="0" w:color="auto"/>
        <w:left w:val="none" w:sz="0" w:space="0" w:color="auto"/>
        <w:bottom w:val="none" w:sz="0" w:space="0" w:color="auto"/>
        <w:right w:val="none" w:sz="0" w:space="0" w:color="auto"/>
      </w:divBdr>
    </w:div>
    <w:div w:id="1325162923">
      <w:bodyDiv w:val="1"/>
      <w:marLeft w:val="0"/>
      <w:marRight w:val="0"/>
      <w:marTop w:val="0"/>
      <w:marBottom w:val="0"/>
      <w:divBdr>
        <w:top w:val="none" w:sz="0" w:space="0" w:color="auto"/>
        <w:left w:val="none" w:sz="0" w:space="0" w:color="auto"/>
        <w:bottom w:val="none" w:sz="0" w:space="0" w:color="auto"/>
        <w:right w:val="none" w:sz="0" w:space="0" w:color="auto"/>
      </w:divBdr>
    </w:div>
    <w:div w:id="1330214700">
      <w:bodyDiv w:val="1"/>
      <w:marLeft w:val="0"/>
      <w:marRight w:val="0"/>
      <w:marTop w:val="0"/>
      <w:marBottom w:val="0"/>
      <w:divBdr>
        <w:top w:val="none" w:sz="0" w:space="0" w:color="auto"/>
        <w:left w:val="none" w:sz="0" w:space="0" w:color="auto"/>
        <w:bottom w:val="none" w:sz="0" w:space="0" w:color="auto"/>
        <w:right w:val="none" w:sz="0" w:space="0" w:color="auto"/>
      </w:divBdr>
    </w:div>
    <w:div w:id="1341280087">
      <w:bodyDiv w:val="1"/>
      <w:marLeft w:val="0"/>
      <w:marRight w:val="0"/>
      <w:marTop w:val="0"/>
      <w:marBottom w:val="0"/>
      <w:divBdr>
        <w:top w:val="none" w:sz="0" w:space="0" w:color="auto"/>
        <w:left w:val="none" w:sz="0" w:space="0" w:color="auto"/>
        <w:bottom w:val="none" w:sz="0" w:space="0" w:color="auto"/>
        <w:right w:val="none" w:sz="0" w:space="0" w:color="auto"/>
      </w:divBdr>
    </w:div>
    <w:div w:id="1349328309">
      <w:bodyDiv w:val="1"/>
      <w:marLeft w:val="0"/>
      <w:marRight w:val="0"/>
      <w:marTop w:val="0"/>
      <w:marBottom w:val="0"/>
      <w:divBdr>
        <w:top w:val="none" w:sz="0" w:space="0" w:color="auto"/>
        <w:left w:val="none" w:sz="0" w:space="0" w:color="auto"/>
        <w:bottom w:val="none" w:sz="0" w:space="0" w:color="auto"/>
        <w:right w:val="none" w:sz="0" w:space="0" w:color="auto"/>
      </w:divBdr>
    </w:div>
    <w:div w:id="1362516592">
      <w:bodyDiv w:val="1"/>
      <w:marLeft w:val="0"/>
      <w:marRight w:val="0"/>
      <w:marTop w:val="0"/>
      <w:marBottom w:val="0"/>
      <w:divBdr>
        <w:top w:val="none" w:sz="0" w:space="0" w:color="auto"/>
        <w:left w:val="none" w:sz="0" w:space="0" w:color="auto"/>
        <w:bottom w:val="none" w:sz="0" w:space="0" w:color="auto"/>
        <w:right w:val="none" w:sz="0" w:space="0" w:color="auto"/>
      </w:divBdr>
    </w:div>
    <w:div w:id="1365474150">
      <w:bodyDiv w:val="1"/>
      <w:marLeft w:val="0"/>
      <w:marRight w:val="0"/>
      <w:marTop w:val="0"/>
      <w:marBottom w:val="0"/>
      <w:divBdr>
        <w:top w:val="none" w:sz="0" w:space="0" w:color="auto"/>
        <w:left w:val="none" w:sz="0" w:space="0" w:color="auto"/>
        <w:bottom w:val="none" w:sz="0" w:space="0" w:color="auto"/>
        <w:right w:val="none" w:sz="0" w:space="0" w:color="auto"/>
      </w:divBdr>
    </w:div>
    <w:div w:id="1373185840">
      <w:bodyDiv w:val="1"/>
      <w:marLeft w:val="0"/>
      <w:marRight w:val="0"/>
      <w:marTop w:val="0"/>
      <w:marBottom w:val="0"/>
      <w:divBdr>
        <w:top w:val="none" w:sz="0" w:space="0" w:color="auto"/>
        <w:left w:val="none" w:sz="0" w:space="0" w:color="auto"/>
        <w:bottom w:val="none" w:sz="0" w:space="0" w:color="auto"/>
        <w:right w:val="none" w:sz="0" w:space="0" w:color="auto"/>
      </w:divBdr>
    </w:div>
    <w:div w:id="1374496866">
      <w:bodyDiv w:val="1"/>
      <w:marLeft w:val="0"/>
      <w:marRight w:val="0"/>
      <w:marTop w:val="0"/>
      <w:marBottom w:val="0"/>
      <w:divBdr>
        <w:top w:val="none" w:sz="0" w:space="0" w:color="auto"/>
        <w:left w:val="none" w:sz="0" w:space="0" w:color="auto"/>
        <w:bottom w:val="none" w:sz="0" w:space="0" w:color="auto"/>
        <w:right w:val="none" w:sz="0" w:space="0" w:color="auto"/>
      </w:divBdr>
    </w:div>
    <w:div w:id="1377193684">
      <w:bodyDiv w:val="1"/>
      <w:marLeft w:val="0"/>
      <w:marRight w:val="0"/>
      <w:marTop w:val="0"/>
      <w:marBottom w:val="0"/>
      <w:divBdr>
        <w:top w:val="none" w:sz="0" w:space="0" w:color="auto"/>
        <w:left w:val="none" w:sz="0" w:space="0" w:color="auto"/>
        <w:bottom w:val="none" w:sz="0" w:space="0" w:color="auto"/>
        <w:right w:val="none" w:sz="0" w:space="0" w:color="auto"/>
      </w:divBdr>
    </w:div>
    <w:div w:id="1383941467">
      <w:bodyDiv w:val="1"/>
      <w:marLeft w:val="0"/>
      <w:marRight w:val="0"/>
      <w:marTop w:val="0"/>
      <w:marBottom w:val="0"/>
      <w:divBdr>
        <w:top w:val="none" w:sz="0" w:space="0" w:color="auto"/>
        <w:left w:val="none" w:sz="0" w:space="0" w:color="auto"/>
        <w:bottom w:val="none" w:sz="0" w:space="0" w:color="auto"/>
        <w:right w:val="none" w:sz="0" w:space="0" w:color="auto"/>
      </w:divBdr>
    </w:div>
    <w:div w:id="1388142008">
      <w:bodyDiv w:val="1"/>
      <w:marLeft w:val="0"/>
      <w:marRight w:val="0"/>
      <w:marTop w:val="0"/>
      <w:marBottom w:val="0"/>
      <w:divBdr>
        <w:top w:val="none" w:sz="0" w:space="0" w:color="auto"/>
        <w:left w:val="none" w:sz="0" w:space="0" w:color="auto"/>
        <w:bottom w:val="none" w:sz="0" w:space="0" w:color="auto"/>
        <w:right w:val="none" w:sz="0" w:space="0" w:color="auto"/>
      </w:divBdr>
    </w:div>
    <w:div w:id="1393768620">
      <w:bodyDiv w:val="1"/>
      <w:marLeft w:val="0"/>
      <w:marRight w:val="0"/>
      <w:marTop w:val="0"/>
      <w:marBottom w:val="0"/>
      <w:divBdr>
        <w:top w:val="none" w:sz="0" w:space="0" w:color="auto"/>
        <w:left w:val="none" w:sz="0" w:space="0" w:color="auto"/>
        <w:bottom w:val="none" w:sz="0" w:space="0" w:color="auto"/>
        <w:right w:val="none" w:sz="0" w:space="0" w:color="auto"/>
      </w:divBdr>
    </w:div>
    <w:div w:id="1394231749">
      <w:bodyDiv w:val="1"/>
      <w:marLeft w:val="0"/>
      <w:marRight w:val="0"/>
      <w:marTop w:val="0"/>
      <w:marBottom w:val="0"/>
      <w:divBdr>
        <w:top w:val="none" w:sz="0" w:space="0" w:color="auto"/>
        <w:left w:val="none" w:sz="0" w:space="0" w:color="auto"/>
        <w:bottom w:val="none" w:sz="0" w:space="0" w:color="auto"/>
        <w:right w:val="none" w:sz="0" w:space="0" w:color="auto"/>
      </w:divBdr>
    </w:div>
    <w:div w:id="1399597494">
      <w:bodyDiv w:val="1"/>
      <w:marLeft w:val="0"/>
      <w:marRight w:val="0"/>
      <w:marTop w:val="0"/>
      <w:marBottom w:val="0"/>
      <w:divBdr>
        <w:top w:val="none" w:sz="0" w:space="0" w:color="auto"/>
        <w:left w:val="none" w:sz="0" w:space="0" w:color="auto"/>
        <w:bottom w:val="none" w:sz="0" w:space="0" w:color="auto"/>
        <w:right w:val="none" w:sz="0" w:space="0" w:color="auto"/>
      </w:divBdr>
    </w:div>
    <w:div w:id="1400521065">
      <w:bodyDiv w:val="1"/>
      <w:marLeft w:val="0"/>
      <w:marRight w:val="0"/>
      <w:marTop w:val="0"/>
      <w:marBottom w:val="0"/>
      <w:divBdr>
        <w:top w:val="none" w:sz="0" w:space="0" w:color="auto"/>
        <w:left w:val="none" w:sz="0" w:space="0" w:color="auto"/>
        <w:bottom w:val="none" w:sz="0" w:space="0" w:color="auto"/>
        <w:right w:val="none" w:sz="0" w:space="0" w:color="auto"/>
      </w:divBdr>
    </w:div>
    <w:div w:id="1402212740">
      <w:bodyDiv w:val="1"/>
      <w:marLeft w:val="0"/>
      <w:marRight w:val="0"/>
      <w:marTop w:val="0"/>
      <w:marBottom w:val="0"/>
      <w:divBdr>
        <w:top w:val="none" w:sz="0" w:space="0" w:color="auto"/>
        <w:left w:val="none" w:sz="0" w:space="0" w:color="auto"/>
        <w:bottom w:val="none" w:sz="0" w:space="0" w:color="auto"/>
        <w:right w:val="none" w:sz="0" w:space="0" w:color="auto"/>
      </w:divBdr>
    </w:div>
    <w:div w:id="1402213240">
      <w:bodyDiv w:val="1"/>
      <w:marLeft w:val="0"/>
      <w:marRight w:val="0"/>
      <w:marTop w:val="0"/>
      <w:marBottom w:val="0"/>
      <w:divBdr>
        <w:top w:val="none" w:sz="0" w:space="0" w:color="auto"/>
        <w:left w:val="none" w:sz="0" w:space="0" w:color="auto"/>
        <w:bottom w:val="none" w:sz="0" w:space="0" w:color="auto"/>
        <w:right w:val="none" w:sz="0" w:space="0" w:color="auto"/>
      </w:divBdr>
    </w:div>
    <w:div w:id="1403602498">
      <w:bodyDiv w:val="1"/>
      <w:marLeft w:val="0"/>
      <w:marRight w:val="0"/>
      <w:marTop w:val="0"/>
      <w:marBottom w:val="0"/>
      <w:divBdr>
        <w:top w:val="none" w:sz="0" w:space="0" w:color="auto"/>
        <w:left w:val="none" w:sz="0" w:space="0" w:color="auto"/>
        <w:bottom w:val="none" w:sz="0" w:space="0" w:color="auto"/>
        <w:right w:val="none" w:sz="0" w:space="0" w:color="auto"/>
      </w:divBdr>
    </w:div>
    <w:div w:id="1411462985">
      <w:bodyDiv w:val="1"/>
      <w:marLeft w:val="0"/>
      <w:marRight w:val="0"/>
      <w:marTop w:val="0"/>
      <w:marBottom w:val="0"/>
      <w:divBdr>
        <w:top w:val="none" w:sz="0" w:space="0" w:color="auto"/>
        <w:left w:val="none" w:sz="0" w:space="0" w:color="auto"/>
        <w:bottom w:val="none" w:sz="0" w:space="0" w:color="auto"/>
        <w:right w:val="none" w:sz="0" w:space="0" w:color="auto"/>
      </w:divBdr>
    </w:div>
    <w:div w:id="1415585064">
      <w:bodyDiv w:val="1"/>
      <w:marLeft w:val="0"/>
      <w:marRight w:val="0"/>
      <w:marTop w:val="0"/>
      <w:marBottom w:val="0"/>
      <w:divBdr>
        <w:top w:val="none" w:sz="0" w:space="0" w:color="auto"/>
        <w:left w:val="none" w:sz="0" w:space="0" w:color="auto"/>
        <w:bottom w:val="none" w:sz="0" w:space="0" w:color="auto"/>
        <w:right w:val="none" w:sz="0" w:space="0" w:color="auto"/>
      </w:divBdr>
    </w:div>
    <w:div w:id="1433162033">
      <w:bodyDiv w:val="1"/>
      <w:marLeft w:val="0"/>
      <w:marRight w:val="0"/>
      <w:marTop w:val="0"/>
      <w:marBottom w:val="0"/>
      <w:divBdr>
        <w:top w:val="none" w:sz="0" w:space="0" w:color="auto"/>
        <w:left w:val="none" w:sz="0" w:space="0" w:color="auto"/>
        <w:bottom w:val="none" w:sz="0" w:space="0" w:color="auto"/>
        <w:right w:val="none" w:sz="0" w:space="0" w:color="auto"/>
      </w:divBdr>
    </w:div>
    <w:div w:id="1435052589">
      <w:bodyDiv w:val="1"/>
      <w:marLeft w:val="0"/>
      <w:marRight w:val="0"/>
      <w:marTop w:val="0"/>
      <w:marBottom w:val="0"/>
      <w:divBdr>
        <w:top w:val="none" w:sz="0" w:space="0" w:color="auto"/>
        <w:left w:val="none" w:sz="0" w:space="0" w:color="auto"/>
        <w:bottom w:val="none" w:sz="0" w:space="0" w:color="auto"/>
        <w:right w:val="none" w:sz="0" w:space="0" w:color="auto"/>
      </w:divBdr>
    </w:div>
    <w:div w:id="1439568617">
      <w:bodyDiv w:val="1"/>
      <w:marLeft w:val="0"/>
      <w:marRight w:val="0"/>
      <w:marTop w:val="0"/>
      <w:marBottom w:val="0"/>
      <w:divBdr>
        <w:top w:val="none" w:sz="0" w:space="0" w:color="auto"/>
        <w:left w:val="none" w:sz="0" w:space="0" w:color="auto"/>
        <w:bottom w:val="none" w:sz="0" w:space="0" w:color="auto"/>
        <w:right w:val="none" w:sz="0" w:space="0" w:color="auto"/>
      </w:divBdr>
    </w:div>
    <w:div w:id="1456411812">
      <w:bodyDiv w:val="1"/>
      <w:marLeft w:val="0"/>
      <w:marRight w:val="0"/>
      <w:marTop w:val="0"/>
      <w:marBottom w:val="0"/>
      <w:divBdr>
        <w:top w:val="none" w:sz="0" w:space="0" w:color="auto"/>
        <w:left w:val="none" w:sz="0" w:space="0" w:color="auto"/>
        <w:bottom w:val="none" w:sz="0" w:space="0" w:color="auto"/>
        <w:right w:val="none" w:sz="0" w:space="0" w:color="auto"/>
      </w:divBdr>
    </w:div>
    <w:div w:id="1457914104">
      <w:bodyDiv w:val="1"/>
      <w:marLeft w:val="0"/>
      <w:marRight w:val="0"/>
      <w:marTop w:val="0"/>
      <w:marBottom w:val="0"/>
      <w:divBdr>
        <w:top w:val="none" w:sz="0" w:space="0" w:color="auto"/>
        <w:left w:val="none" w:sz="0" w:space="0" w:color="auto"/>
        <w:bottom w:val="none" w:sz="0" w:space="0" w:color="auto"/>
        <w:right w:val="none" w:sz="0" w:space="0" w:color="auto"/>
      </w:divBdr>
    </w:div>
    <w:div w:id="1458790542">
      <w:bodyDiv w:val="1"/>
      <w:marLeft w:val="0"/>
      <w:marRight w:val="0"/>
      <w:marTop w:val="0"/>
      <w:marBottom w:val="0"/>
      <w:divBdr>
        <w:top w:val="none" w:sz="0" w:space="0" w:color="auto"/>
        <w:left w:val="none" w:sz="0" w:space="0" w:color="auto"/>
        <w:bottom w:val="none" w:sz="0" w:space="0" w:color="auto"/>
        <w:right w:val="none" w:sz="0" w:space="0" w:color="auto"/>
      </w:divBdr>
    </w:div>
    <w:div w:id="1459489008">
      <w:bodyDiv w:val="1"/>
      <w:marLeft w:val="0"/>
      <w:marRight w:val="0"/>
      <w:marTop w:val="0"/>
      <w:marBottom w:val="0"/>
      <w:divBdr>
        <w:top w:val="none" w:sz="0" w:space="0" w:color="auto"/>
        <w:left w:val="none" w:sz="0" w:space="0" w:color="auto"/>
        <w:bottom w:val="none" w:sz="0" w:space="0" w:color="auto"/>
        <w:right w:val="none" w:sz="0" w:space="0" w:color="auto"/>
      </w:divBdr>
    </w:div>
    <w:div w:id="1468813669">
      <w:bodyDiv w:val="1"/>
      <w:marLeft w:val="0"/>
      <w:marRight w:val="0"/>
      <w:marTop w:val="0"/>
      <w:marBottom w:val="0"/>
      <w:divBdr>
        <w:top w:val="none" w:sz="0" w:space="0" w:color="auto"/>
        <w:left w:val="none" w:sz="0" w:space="0" w:color="auto"/>
        <w:bottom w:val="none" w:sz="0" w:space="0" w:color="auto"/>
        <w:right w:val="none" w:sz="0" w:space="0" w:color="auto"/>
      </w:divBdr>
    </w:div>
    <w:div w:id="1478689172">
      <w:bodyDiv w:val="1"/>
      <w:marLeft w:val="0"/>
      <w:marRight w:val="0"/>
      <w:marTop w:val="0"/>
      <w:marBottom w:val="0"/>
      <w:divBdr>
        <w:top w:val="none" w:sz="0" w:space="0" w:color="auto"/>
        <w:left w:val="none" w:sz="0" w:space="0" w:color="auto"/>
        <w:bottom w:val="none" w:sz="0" w:space="0" w:color="auto"/>
        <w:right w:val="none" w:sz="0" w:space="0" w:color="auto"/>
      </w:divBdr>
    </w:div>
    <w:div w:id="1491678947">
      <w:bodyDiv w:val="1"/>
      <w:marLeft w:val="0"/>
      <w:marRight w:val="0"/>
      <w:marTop w:val="0"/>
      <w:marBottom w:val="0"/>
      <w:divBdr>
        <w:top w:val="none" w:sz="0" w:space="0" w:color="auto"/>
        <w:left w:val="none" w:sz="0" w:space="0" w:color="auto"/>
        <w:bottom w:val="none" w:sz="0" w:space="0" w:color="auto"/>
        <w:right w:val="none" w:sz="0" w:space="0" w:color="auto"/>
      </w:divBdr>
    </w:div>
    <w:div w:id="1495492616">
      <w:bodyDiv w:val="1"/>
      <w:marLeft w:val="0"/>
      <w:marRight w:val="0"/>
      <w:marTop w:val="0"/>
      <w:marBottom w:val="0"/>
      <w:divBdr>
        <w:top w:val="none" w:sz="0" w:space="0" w:color="auto"/>
        <w:left w:val="none" w:sz="0" w:space="0" w:color="auto"/>
        <w:bottom w:val="none" w:sz="0" w:space="0" w:color="auto"/>
        <w:right w:val="none" w:sz="0" w:space="0" w:color="auto"/>
      </w:divBdr>
    </w:div>
    <w:div w:id="1501846903">
      <w:bodyDiv w:val="1"/>
      <w:marLeft w:val="0"/>
      <w:marRight w:val="0"/>
      <w:marTop w:val="0"/>
      <w:marBottom w:val="0"/>
      <w:divBdr>
        <w:top w:val="none" w:sz="0" w:space="0" w:color="auto"/>
        <w:left w:val="none" w:sz="0" w:space="0" w:color="auto"/>
        <w:bottom w:val="none" w:sz="0" w:space="0" w:color="auto"/>
        <w:right w:val="none" w:sz="0" w:space="0" w:color="auto"/>
      </w:divBdr>
    </w:div>
    <w:div w:id="1511602054">
      <w:bodyDiv w:val="1"/>
      <w:marLeft w:val="0"/>
      <w:marRight w:val="0"/>
      <w:marTop w:val="0"/>
      <w:marBottom w:val="0"/>
      <w:divBdr>
        <w:top w:val="none" w:sz="0" w:space="0" w:color="auto"/>
        <w:left w:val="none" w:sz="0" w:space="0" w:color="auto"/>
        <w:bottom w:val="none" w:sz="0" w:space="0" w:color="auto"/>
        <w:right w:val="none" w:sz="0" w:space="0" w:color="auto"/>
      </w:divBdr>
    </w:div>
    <w:div w:id="1513882142">
      <w:bodyDiv w:val="1"/>
      <w:marLeft w:val="0"/>
      <w:marRight w:val="0"/>
      <w:marTop w:val="0"/>
      <w:marBottom w:val="0"/>
      <w:divBdr>
        <w:top w:val="none" w:sz="0" w:space="0" w:color="auto"/>
        <w:left w:val="none" w:sz="0" w:space="0" w:color="auto"/>
        <w:bottom w:val="none" w:sz="0" w:space="0" w:color="auto"/>
        <w:right w:val="none" w:sz="0" w:space="0" w:color="auto"/>
      </w:divBdr>
    </w:div>
    <w:div w:id="1518932436">
      <w:bodyDiv w:val="1"/>
      <w:marLeft w:val="0"/>
      <w:marRight w:val="0"/>
      <w:marTop w:val="0"/>
      <w:marBottom w:val="0"/>
      <w:divBdr>
        <w:top w:val="none" w:sz="0" w:space="0" w:color="auto"/>
        <w:left w:val="none" w:sz="0" w:space="0" w:color="auto"/>
        <w:bottom w:val="none" w:sz="0" w:space="0" w:color="auto"/>
        <w:right w:val="none" w:sz="0" w:space="0" w:color="auto"/>
      </w:divBdr>
    </w:div>
    <w:div w:id="1531071473">
      <w:bodyDiv w:val="1"/>
      <w:marLeft w:val="0"/>
      <w:marRight w:val="0"/>
      <w:marTop w:val="0"/>
      <w:marBottom w:val="0"/>
      <w:divBdr>
        <w:top w:val="none" w:sz="0" w:space="0" w:color="auto"/>
        <w:left w:val="none" w:sz="0" w:space="0" w:color="auto"/>
        <w:bottom w:val="none" w:sz="0" w:space="0" w:color="auto"/>
        <w:right w:val="none" w:sz="0" w:space="0" w:color="auto"/>
      </w:divBdr>
    </w:div>
    <w:div w:id="1531071941">
      <w:bodyDiv w:val="1"/>
      <w:marLeft w:val="0"/>
      <w:marRight w:val="0"/>
      <w:marTop w:val="0"/>
      <w:marBottom w:val="0"/>
      <w:divBdr>
        <w:top w:val="none" w:sz="0" w:space="0" w:color="auto"/>
        <w:left w:val="none" w:sz="0" w:space="0" w:color="auto"/>
        <w:bottom w:val="none" w:sz="0" w:space="0" w:color="auto"/>
        <w:right w:val="none" w:sz="0" w:space="0" w:color="auto"/>
      </w:divBdr>
    </w:div>
    <w:div w:id="1531184304">
      <w:bodyDiv w:val="1"/>
      <w:marLeft w:val="0"/>
      <w:marRight w:val="0"/>
      <w:marTop w:val="0"/>
      <w:marBottom w:val="0"/>
      <w:divBdr>
        <w:top w:val="none" w:sz="0" w:space="0" w:color="auto"/>
        <w:left w:val="none" w:sz="0" w:space="0" w:color="auto"/>
        <w:bottom w:val="none" w:sz="0" w:space="0" w:color="auto"/>
        <w:right w:val="none" w:sz="0" w:space="0" w:color="auto"/>
      </w:divBdr>
    </w:div>
    <w:div w:id="1534032972">
      <w:bodyDiv w:val="1"/>
      <w:marLeft w:val="0"/>
      <w:marRight w:val="0"/>
      <w:marTop w:val="0"/>
      <w:marBottom w:val="0"/>
      <w:divBdr>
        <w:top w:val="none" w:sz="0" w:space="0" w:color="auto"/>
        <w:left w:val="none" w:sz="0" w:space="0" w:color="auto"/>
        <w:bottom w:val="none" w:sz="0" w:space="0" w:color="auto"/>
        <w:right w:val="none" w:sz="0" w:space="0" w:color="auto"/>
      </w:divBdr>
    </w:div>
    <w:div w:id="1537236636">
      <w:bodyDiv w:val="1"/>
      <w:marLeft w:val="0"/>
      <w:marRight w:val="0"/>
      <w:marTop w:val="0"/>
      <w:marBottom w:val="0"/>
      <w:divBdr>
        <w:top w:val="none" w:sz="0" w:space="0" w:color="auto"/>
        <w:left w:val="none" w:sz="0" w:space="0" w:color="auto"/>
        <w:bottom w:val="none" w:sz="0" w:space="0" w:color="auto"/>
        <w:right w:val="none" w:sz="0" w:space="0" w:color="auto"/>
      </w:divBdr>
    </w:div>
    <w:div w:id="1542790251">
      <w:bodyDiv w:val="1"/>
      <w:marLeft w:val="0"/>
      <w:marRight w:val="0"/>
      <w:marTop w:val="0"/>
      <w:marBottom w:val="0"/>
      <w:divBdr>
        <w:top w:val="none" w:sz="0" w:space="0" w:color="auto"/>
        <w:left w:val="none" w:sz="0" w:space="0" w:color="auto"/>
        <w:bottom w:val="none" w:sz="0" w:space="0" w:color="auto"/>
        <w:right w:val="none" w:sz="0" w:space="0" w:color="auto"/>
      </w:divBdr>
    </w:div>
    <w:div w:id="1546871042">
      <w:bodyDiv w:val="1"/>
      <w:marLeft w:val="0"/>
      <w:marRight w:val="0"/>
      <w:marTop w:val="0"/>
      <w:marBottom w:val="0"/>
      <w:divBdr>
        <w:top w:val="none" w:sz="0" w:space="0" w:color="auto"/>
        <w:left w:val="none" w:sz="0" w:space="0" w:color="auto"/>
        <w:bottom w:val="none" w:sz="0" w:space="0" w:color="auto"/>
        <w:right w:val="none" w:sz="0" w:space="0" w:color="auto"/>
      </w:divBdr>
    </w:div>
    <w:div w:id="1550072742">
      <w:bodyDiv w:val="1"/>
      <w:marLeft w:val="0"/>
      <w:marRight w:val="0"/>
      <w:marTop w:val="0"/>
      <w:marBottom w:val="0"/>
      <w:divBdr>
        <w:top w:val="none" w:sz="0" w:space="0" w:color="auto"/>
        <w:left w:val="none" w:sz="0" w:space="0" w:color="auto"/>
        <w:bottom w:val="none" w:sz="0" w:space="0" w:color="auto"/>
        <w:right w:val="none" w:sz="0" w:space="0" w:color="auto"/>
      </w:divBdr>
    </w:div>
    <w:div w:id="1555048406">
      <w:bodyDiv w:val="1"/>
      <w:marLeft w:val="0"/>
      <w:marRight w:val="0"/>
      <w:marTop w:val="0"/>
      <w:marBottom w:val="0"/>
      <w:divBdr>
        <w:top w:val="none" w:sz="0" w:space="0" w:color="auto"/>
        <w:left w:val="none" w:sz="0" w:space="0" w:color="auto"/>
        <w:bottom w:val="none" w:sz="0" w:space="0" w:color="auto"/>
        <w:right w:val="none" w:sz="0" w:space="0" w:color="auto"/>
      </w:divBdr>
    </w:div>
    <w:div w:id="1565333495">
      <w:bodyDiv w:val="1"/>
      <w:marLeft w:val="0"/>
      <w:marRight w:val="0"/>
      <w:marTop w:val="0"/>
      <w:marBottom w:val="0"/>
      <w:divBdr>
        <w:top w:val="none" w:sz="0" w:space="0" w:color="auto"/>
        <w:left w:val="none" w:sz="0" w:space="0" w:color="auto"/>
        <w:bottom w:val="none" w:sz="0" w:space="0" w:color="auto"/>
        <w:right w:val="none" w:sz="0" w:space="0" w:color="auto"/>
      </w:divBdr>
    </w:div>
    <w:div w:id="1570379365">
      <w:bodyDiv w:val="1"/>
      <w:marLeft w:val="0"/>
      <w:marRight w:val="0"/>
      <w:marTop w:val="0"/>
      <w:marBottom w:val="0"/>
      <w:divBdr>
        <w:top w:val="none" w:sz="0" w:space="0" w:color="auto"/>
        <w:left w:val="none" w:sz="0" w:space="0" w:color="auto"/>
        <w:bottom w:val="none" w:sz="0" w:space="0" w:color="auto"/>
        <w:right w:val="none" w:sz="0" w:space="0" w:color="auto"/>
      </w:divBdr>
    </w:div>
    <w:div w:id="1571771604">
      <w:bodyDiv w:val="1"/>
      <w:marLeft w:val="0"/>
      <w:marRight w:val="0"/>
      <w:marTop w:val="0"/>
      <w:marBottom w:val="0"/>
      <w:divBdr>
        <w:top w:val="none" w:sz="0" w:space="0" w:color="auto"/>
        <w:left w:val="none" w:sz="0" w:space="0" w:color="auto"/>
        <w:bottom w:val="none" w:sz="0" w:space="0" w:color="auto"/>
        <w:right w:val="none" w:sz="0" w:space="0" w:color="auto"/>
      </w:divBdr>
    </w:div>
    <w:div w:id="1584413783">
      <w:bodyDiv w:val="1"/>
      <w:marLeft w:val="0"/>
      <w:marRight w:val="0"/>
      <w:marTop w:val="0"/>
      <w:marBottom w:val="0"/>
      <w:divBdr>
        <w:top w:val="none" w:sz="0" w:space="0" w:color="auto"/>
        <w:left w:val="none" w:sz="0" w:space="0" w:color="auto"/>
        <w:bottom w:val="none" w:sz="0" w:space="0" w:color="auto"/>
        <w:right w:val="none" w:sz="0" w:space="0" w:color="auto"/>
      </w:divBdr>
    </w:div>
    <w:div w:id="1588881207">
      <w:bodyDiv w:val="1"/>
      <w:marLeft w:val="0"/>
      <w:marRight w:val="0"/>
      <w:marTop w:val="0"/>
      <w:marBottom w:val="0"/>
      <w:divBdr>
        <w:top w:val="none" w:sz="0" w:space="0" w:color="auto"/>
        <w:left w:val="none" w:sz="0" w:space="0" w:color="auto"/>
        <w:bottom w:val="none" w:sz="0" w:space="0" w:color="auto"/>
        <w:right w:val="none" w:sz="0" w:space="0" w:color="auto"/>
      </w:divBdr>
    </w:div>
    <w:div w:id="1590000924">
      <w:bodyDiv w:val="1"/>
      <w:marLeft w:val="0"/>
      <w:marRight w:val="0"/>
      <w:marTop w:val="0"/>
      <w:marBottom w:val="0"/>
      <w:divBdr>
        <w:top w:val="none" w:sz="0" w:space="0" w:color="auto"/>
        <w:left w:val="none" w:sz="0" w:space="0" w:color="auto"/>
        <w:bottom w:val="none" w:sz="0" w:space="0" w:color="auto"/>
        <w:right w:val="none" w:sz="0" w:space="0" w:color="auto"/>
      </w:divBdr>
    </w:div>
    <w:div w:id="1593704998">
      <w:bodyDiv w:val="1"/>
      <w:marLeft w:val="0"/>
      <w:marRight w:val="0"/>
      <w:marTop w:val="0"/>
      <w:marBottom w:val="0"/>
      <w:divBdr>
        <w:top w:val="none" w:sz="0" w:space="0" w:color="auto"/>
        <w:left w:val="none" w:sz="0" w:space="0" w:color="auto"/>
        <w:bottom w:val="none" w:sz="0" w:space="0" w:color="auto"/>
        <w:right w:val="none" w:sz="0" w:space="0" w:color="auto"/>
      </w:divBdr>
    </w:div>
    <w:div w:id="1595016421">
      <w:bodyDiv w:val="1"/>
      <w:marLeft w:val="0"/>
      <w:marRight w:val="0"/>
      <w:marTop w:val="0"/>
      <w:marBottom w:val="0"/>
      <w:divBdr>
        <w:top w:val="none" w:sz="0" w:space="0" w:color="auto"/>
        <w:left w:val="none" w:sz="0" w:space="0" w:color="auto"/>
        <w:bottom w:val="none" w:sz="0" w:space="0" w:color="auto"/>
        <w:right w:val="none" w:sz="0" w:space="0" w:color="auto"/>
      </w:divBdr>
    </w:div>
    <w:div w:id="1596741041">
      <w:bodyDiv w:val="1"/>
      <w:marLeft w:val="0"/>
      <w:marRight w:val="0"/>
      <w:marTop w:val="0"/>
      <w:marBottom w:val="0"/>
      <w:divBdr>
        <w:top w:val="none" w:sz="0" w:space="0" w:color="auto"/>
        <w:left w:val="none" w:sz="0" w:space="0" w:color="auto"/>
        <w:bottom w:val="none" w:sz="0" w:space="0" w:color="auto"/>
        <w:right w:val="none" w:sz="0" w:space="0" w:color="auto"/>
      </w:divBdr>
    </w:div>
    <w:div w:id="1599555849">
      <w:bodyDiv w:val="1"/>
      <w:marLeft w:val="0"/>
      <w:marRight w:val="0"/>
      <w:marTop w:val="0"/>
      <w:marBottom w:val="0"/>
      <w:divBdr>
        <w:top w:val="none" w:sz="0" w:space="0" w:color="auto"/>
        <w:left w:val="none" w:sz="0" w:space="0" w:color="auto"/>
        <w:bottom w:val="none" w:sz="0" w:space="0" w:color="auto"/>
        <w:right w:val="none" w:sz="0" w:space="0" w:color="auto"/>
      </w:divBdr>
    </w:div>
    <w:div w:id="1619292338">
      <w:bodyDiv w:val="1"/>
      <w:marLeft w:val="0"/>
      <w:marRight w:val="0"/>
      <w:marTop w:val="0"/>
      <w:marBottom w:val="0"/>
      <w:divBdr>
        <w:top w:val="none" w:sz="0" w:space="0" w:color="auto"/>
        <w:left w:val="none" w:sz="0" w:space="0" w:color="auto"/>
        <w:bottom w:val="none" w:sz="0" w:space="0" w:color="auto"/>
        <w:right w:val="none" w:sz="0" w:space="0" w:color="auto"/>
      </w:divBdr>
    </w:div>
    <w:div w:id="1620382167">
      <w:bodyDiv w:val="1"/>
      <w:marLeft w:val="0"/>
      <w:marRight w:val="0"/>
      <w:marTop w:val="0"/>
      <w:marBottom w:val="0"/>
      <w:divBdr>
        <w:top w:val="none" w:sz="0" w:space="0" w:color="auto"/>
        <w:left w:val="none" w:sz="0" w:space="0" w:color="auto"/>
        <w:bottom w:val="none" w:sz="0" w:space="0" w:color="auto"/>
        <w:right w:val="none" w:sz="0" w:space="0" w:color="auto"/>
      </w:divBdr>
    </w:div>
    <w:div w:id="1624462598">
      <w:bodyDiv w:val="1"/>
      <w:marLeft w:val="0"/>
      <w:marRight w:val="0"/>
      <w:marTop w:val="0"/>
      <w:marBottom w:val="0"/>
      <w:divBdr>
        <w:top w:val="none" w:sz="0" w:space="0" w:color="auto"/>
        <w:left w:val="none" w:sz="0" w:space="0" w:color="auto"/>
        <w:bottom w:val="none" w:sz="0" w:space="0" w:color="auto"/>
        <w:right w:val="none" w:sz="0" w:space="0" w:color="auto"/>
      </w:divBdr>
    </w:div>
    <w:div w:id="1633975499">
      <w:bodyDiv w:val="1"/>
      <w:marLeft w:val="0"/>
      <w:marRight w:val="0"/>
      <w:marTop w:val="0"/>
      <w:marBottom w:val="0"/>
      <w:divBdr>
        <w:top w:val="none" w:sz="0" w:space="0" w:color="auto"/>
        <w:left w:val="none" w:sz="0" w:space="0" w:color="auto"/>
        <w:bottom w:val="none" w:sz="0" w:space="0" w:color="auto"/>
        <w:right w:val="none" w:sz="0" w:space="0" w:color="auto"/>
      </w:divBdr>
    </w:div>
    <w:div w:id="1638607672">
      <w:bodyDiv w:val="1"/>
      <w:marLeft w:val="0"/>
      <w:marRight w:val="0"/>
      <w:marTop w:val="0"/>
      <w:marBottom w:val="0"/>
      <w:divBdr>
        <w:top w:val="none" w:sz="0" w:space="0" w:color="auto"/>
        <w:left w:val="none" w:sz="0" w:space="0" w:color="auto"/>
        <w:bottom w:val="none" w:sz="0" w:space="0" w:color="auto"/>
        <w:right w:val="none" w:sz="0" w:space="0" w:color="auto"/>
      </w:divBdr>
    </w:div>
    <w:div w:id="1642684647">
      <w:bodyDiv w:val="1"/>
      <w:marLeft w:val="0"/>
      <w:marRight w:val="0"/>
      <w:marTop w:val="0"/>
      <w:marBottom w:val="0"/>
      <w:divBdr>
        <w:top w:val="none" w:sz="0" w:space="0" w:color="auto"/>
        <w:left w:val="none" w:sz="0" w:space="0" w:color="auto"/>
        <w:bottom w:val="none" w:sz="0" w:space="0" w:color="auto"/>
        <w:right w:val="none" w:sz="0" w:space="0" w:color="auto"/>
      </w:divBdr>
    </w:div>
    <w:div w:id="1645961306">
      <w:bodyDiv w:val="1"/>
      <w:marLeft w:val="0"/>
      <w:marRight w:val="0"/>
      <w:marTop w:val="0"/>
      <w:marBottom w:val="0"/>
      <w:divBdr>
        <w:top w:val="none" w:sz="0" w:space="0" w:color="auto"/>
        <w:left w:val="none" w:sz="0" w:space="0" w:color="auto"/>
        <w:bottom w:val="none" w:sz="0" w:space="0" w:color="auto"/>
        <w:right w:val="none" w:sz="0" w:space="0" w:color="auto"/>
      </w:divBdr>
    </w:div>
    <w:div w:id="1650748107">
      <w:bodyDiv w:val="1"/>
      <w:marLeft w:val="0"/>
      <w:marRight w:val="0"/>
      <w:marTop w:val="0"/>
      <w:marBottom w:val="0"/>
      <w:divBdr>
        <w:top w:val="none" w:sz="0" w:space="0" w:color="auto"/>
        <w:left w:val="none" w:sz="0" w:space="0" w:color="auto"/>
        <w:bottom w:val="none" w:sz="0" w:space="0" w:color="auto"/>
        <w:right w:val="none" w:sz="0" w:space="0" w:color="auto"/>
      </w:divBdr>
    </w:div>
    <w:div w:id="1650792465">
      <w:bodyDiv w:val="1"/>
      <w:marLeft w:val="0"/>
      <w:marRight w:val="0"/>
      <w:marTop w:val="0"/>
      <w:marBottom w:val="0"/>
      <w:divBdr>
        <w:top w:val="none" w:sz="0" w:space="0" w:color="auto"/>
        <w:left w:val="none" w:sz="0" w:space="0" w:color="auto"/>
        <w:bottom w:val="none" w:sz="0" w:space="0" w:color="auto"/>
        <w:right w:val="none" w:sz="0" w:space="0" w:color="auto"/>
      </w:divBdr>
    </w:div>
    <w:div w:id="1653749457">
      <w:bodyDiv w:val="1"/>
      <w:marLeft w:val="0"/>
      <w:marRight w:val="0"/>
      <w:marTop w:val="0"/>
      <w:marBottom w:val="0"/>
      <w:divBdr>
        <w:top w:val="none" w:sz="0" w:space="0" w:color="auto"/>
        <w:left w:val="none" w:sz="0" w:space="0" w:color="auto"/>
        <w:bottom w:val="none" w:sz="0" w:space="0" w:color="auto"/>
        <w:right w:val="none" w:sz="0" w:space="0" w:color="auto"/>
      </w:divBdr>
    </w:div>
    <w:div w:id="1653752387">
      <w:bodyDiv w:val="1"/>
      <w:marLeft w:val="0"/>
      <w:marRight w:val="0"/>
      <w:marTop w:val="0"/>
      <w:marBottom w:val="0"/>
      <w:divBdr>
        <w:top w:val="none" w:sz="0" w:space="0" w:color="auto"/>
        <w:left w:val="none" w:sz="0" w:space="0" w:color="auto"/>
        <w:bottom w:val="none" w:sz="0" w:space="0" w:color="auto"/>
        <w:right w:val="none" w:sz="0" w:space="0" w:color="auto"/>
      </w:divBdr>
    </w:div>
    <w:div w:id="1672640731">
      <w:bodyDiv w:val="1"/>
      <w:marLeft w:val="0"/>
      <w:marRight w:val="0"/>
      <w:marTop w:val="0"/>
      <w:marBottom w:val="0"/>
      <w:divBdr>
        <w:top w:val="none" w:sz="0" w:space="0" w:color="auto"/>
        <w:left w:val="none" w:sz="0" w:space="0" w:color="auto"/>
        <w:bottom w:val="none" w:sz="0" w:space="0" w:color="auto"/>
        <w:right w:val="none" w:sz="0" w:space="0" w:color="auto"/>
      </w:divBdr>
    </w:div>
    <w:div w:id="1674844060">
      <w:bodyDiv w:val="1"/>
      <w:marLeft w:val="0"/>
      <w:marRight w:val="0"/>
      <w:marTop w:val="0"/>
      <w:marBottom w:val="0"/>
      <w:divBdr>
        <w:top w:val="none" w:sz="0" w:space="0" w:color="auto"/>
        <w:left w:val="none" w:sz="0" w:space="0" w:color="auto"/>
        <w:bottom w:val="none" w:sz="0" w:space="0" w:color="auto"/>
        <w:right w:val="none" w:sz="0" w:space="0" w:color="auto"/>
      </w:divBdr>
    </w:div>
    <w:div w:id="1675840868">
      <w:bodyDiv w:val="1"/>
      <w:marLeft w:val="0"/>
      <w:marRight w:val="0"/>
      <w:marTop w:val="0"/>
      <w:marBottom w:val="0"/>
      <w:divBdr>
        <w:top w:val="none" w:sz="0" w:space="0" w:color="auto"/>
        <w:left w:val="none" w:sz="0" w:space="0" w:color="auto"/>
        <w:bottom w:val="none" w:sz="0" w:space="0" w:color="auto"/>
        <w:right w:val="none" w:sz="0" w:space="0" w:color="auto"/>
      </w:divBdr>
    </w:div>
    <w:div w:id="1676112756">
      <w:bodyDiv w:val="1"/>
      <w:marLeft w:val="0"/>
      <w:marRight w:val="0"/>
      <w:marTop w:val="0"/>
      <w:marBottom w:val="0"/>
      <w:divBdr>
        <w:top w:val="none" w:sz="0" w:space="0" w:color="auto"/>
        <w:left w:val="none" w:sz="0" w:space="0" w:color="auto"/>
        <w:bottom w:val="none" w:sz="0" w:space="0" w:color="auto"/>
        <w:right w:val="none" w:sz="0" w:space="0" w:color="auto"/>
      </w:divBdr>
    </w:div>
    <w:div w:id="1686862237">
      <w:bodyDiv w:val="1"/>
      <w:marLeft w:val="0"/>
      <w:marRight w:val="0"/>
      <w:marTop w:val="0"/>
      <w:marBottom w:val="0"/>
      <w:divBdr>
        <w:top w:val="none" w:sz="0" w:space="0" w:color="auto"/>
        <w:left w:val="none" w:sz="0" w:space="0" w:color="auto"/>
        <w:bottom w:val="none" w:sz="0" w:space="0" w:color="auto"/>
        <w:right w:val="none" w:sz="0" w:space="0" w:color="auto"/>
      </w:divBdr>
    </w:div>
    <w:div w:id="1693340675">
      <w:bodyDiv w:val="1"/>
      <w:marLeft w:val="0"/>
      <w:marRight w:val="0"/>
      <w:marTop w:val="0"/>
      <w:marBottom w:val="0"/>
      <w:divBdr>
        <w:top w:val="none" w:sz="0" w:space="0" w:color="auto"/>
        <w:left w:val="none" w:sz="0" w:space="0" w:color="auto"/>
        <w:bottom w:val="none" w:sz="0" w:space="0" w:color="auto"/>
        <w:right w:val="none" w:sz="0" w:space="0" w:color="auto"/>
      </w:divBdr>
    </w:div>
    <w:div w:id="1697458826">
      <w:bodyDiv w:val="1"/>
      <w:marLeft w:val="0"/>
      <w:marRight w:val="0"/>
      <w:marTop w:val="0"/>
      <w:marBottom w:val="0"/>
      <w:divBdr>
        <w:top w:val="none" w:sz="0" w:space="0" w:color="auto"/>
        <w:left w:val="none" w:sz="0" w:space="0" w:color="auto"/>
        <w:bottom w:val="none" w:sz="0" w:space="0" w:color="auto"/>
        <w:right w:val="none" w:sz="0" w:space="0" w:color="auto"/>
      </w:divBdr>
    </w:div>
    <w:div w:id="1716274934">
      <w:bodyDiv w:val="1"/>
      <w:marLeft w:val="0"/>
      <w:marRight w:val="0"/>
      <w:marTop w:val="0"/>
      <w:marBottom w:val="0"/>
      <w:divBdr>
        <w:top w:val="none" w:sz="0" w:space="0" w:color="auto"/>
        <w:left w:val="none" w:sz="0" w:space="0" w:color="auto"/>
        <w:bottom w:val="none" w:sz="0" w:space="0" w:color="auto"/>
        <w:right w:val="none" w:sz="0" w:space="0" w:color="auto"/>
      </w:divBdr>
    </w:div>
    <w:div w:id="1717663224">
      <w:bodyDiv w:val="1"/>
      <w:marLeft w:val="0"/>
      <w:marRight w:val="0"/>
      <w:marTop w:val="0"/>
      <w:marBottom w:val="0"/>
      <w:divBdr>
        <w:top w:val="none" w:sz="0" w:space="0" w:color="auto"/>
        <w:left w:val="none" w:sz="0" w:space="0" w:color="auto"/>
        <w:bottom w:val="none" w:sz="0" w:space="0" w:color="auto"/>
        <w:right w:val="none" w:sz="0" w:space="0" w:color="auto"/>
      </w:divBdr>
    </w:div>
    <w:div w:id="1718701310">
      <w:bodyDiv w:val="1"/>
      <w:marLeft w:val="0"/>
      <w:marRight w:val="0"/>
      <w:marTop w:val="0"/>
      <w:marBottom w:val="0"/>
      <w:divBdr>
        <w:top w:val="none" w:sz="0" w:space="0" w:color="auto"/>
        <w:left w:val="none" w:sz="0" w:space="0" w:color="auto"/>
        <w:bottom w:val="none" w:sz="0" w:space="0" w:color="auto"/>
        <w:right w:val="none" w:sz="0" w:space="0" w:color="auto"/>
      </w:divBdr>
    </w:div>
    <w:div w:id="1732727744">
      <w:bodyDiv w:val="1"/>
      <w:marLeft w:val="0"/>
      <w:marRight w:val="0"/>
      <w:marTop w:val="0"/>
      <w:marBottom w:val="0"/>
      <w:divBdr>
        <w:top w:val="none" w:sz="0" w:space="0" w:color="auto"/>
        <w:left w:val="none" w:sz="0" w:space="0" w:color="auto"/>
        <w:bottom w:val="none" w:sz="0" w:space="0" w:color="auto"/>
        <w:right w:val="none" w:sz="0" w:space="0" w:color="auto"/>
      </w:divBdr>
    </w:div>
    <w:div w:id="1751728123">
      <w:bodyDiv w:val="1"/>
      <w:marLeft w:val="0"/>
      <w:marRight w:val="0"/>
      <w:marTop w:val="0"/>
      <w:marBottom w:val="0"/>
      <w:divBdr>
        <w:top w:val="none" w:sz="0" w:space="0" w:color="auto"/>
        <w:left w:val="none" w:sz="0" w:space="0" w:color="auto"/>
        <w:bottom w:val="none" w:sz="0" w:space="0" w:color="auto"/>
        <w:right w:val="none" w:sz="0" w:space="0" w:color="auto"/>
      </w:divBdr>
    </w:div>
    <w:div w:id="1752654556">
      <w:bodyDiv w:val="1"/>
      <w:marLeft w:val="0"/>
      <w:marRight w:val="0"/>
      <w:marTop w:val="0"/>
      <w:marBottom w:val="0"/>
      <w:divBdr>
        <w:top w:val="none" w:sz="0" w:space="0" w:color="auto"/>
        <w:left w:val="none" w:sz="0" w:space="0" w:color="auto"/>
        <w:bottom w:val="none" w:sz="0" w:space="0" w:color="auto"/>
        <w:right w:val="none" w:sz="0" w:space="0" w:color="auto"/>
      </w:divBdr>
    </w:div>
    <w:div w:id="1756514852">
      <w:bodyDiv w:val="1"/>
      <w:marLeft w:val="0"/>
      <w:marRight w:val="0"/>
      <w:marTop w:val="0"/>
      <w:marBottom w:val="0"/>
      <w:divBdr>
        <w:top w:val="none" w:sz="0" w:space="0" w:color="auto"/>
        <w:left w:val="none" w:sz="0" w:space="0" w:color="auto"/>
        <w:bottom w:val="none" w:sz="0" w:space="0" w:color="auto"/>
        <w:right w:val="none" w:sz="0" w:space="0" w:color="auto"/>
      </w:divBdr>
    </w:div>
    <w:div w:id="1756710650">
      <w:bodyDiv w:val="1"/>
      <w:marLeft w:val="0"/>
      <w:marRight w:val="0"/>
      <w:marTop w:val="0"/>
      <w:marBottom w:val="0"/>
      <w:divBdr>
        <w:top w:val="none" w:sz="0" w:space="0" w:color="auto"/>
        <w:left w:val="none" w:sz="0" w:space="0" w:color="auto"/>
        <w:bottom w:val="none" w:sz="0" w:space="0" w:color="auto"/>
        <w:right w:val="none" w:sz="0" w:space="0" w:color="auto"/>
      </w:divBdr>
    </w:div>
    <w:div w:id="1757049883">
      <w:bodyDiv w:val="1"/>
      <w:marLeft w:val="0"/>
      <w:marRight w:val="0"/>
      <w:marTop w:val="0"/>
      <w:marBottom w:val="0"/>
      <w:divBdr>
        <w:top w:val="none" w:sz="0" w:space="0" w:color="auto"/>
        <w:left w:val="none" w:sz="0" w:space="0" w:color="auto"/>
        <w:bottom w:val="none" w:sz="0" w:space="0" w:color="auto"/>
        <w:right w:val="none" w:sz="0" w:space="0" w:color="auto"/>
      </w:divBdr>
    </w:div>
    <w:div w:id="1778136147">
      <w:bodyDiv w:val="1"/>
      <w:marLeft w:val="0"/>
      <w:marRight w:val="0"/>
      <w:marTop w:val="0"/>
      <w:marBottom w:val="0"/>
      <w:divBdr>
        <w:top w:val="none" w:sz="0" w:space="0" w:color="auto"/>
        <w:left w:val="none" w:sz="0" w:space="0" w:color="auto"/>
        <w:bottom w:val="none" w:sz="0" w:space="0" w:color="auto"/>
        <w:right w:val="none" w:sz="0" w:space="0" w:color="auto"/>
      </w:divBdr>
    </w:div>
    <w:div w:id="1783038274">
      <w:bodyDiv w:val="1"/>
      <w:marLeft w:val="0"/>
      <w:marRight w:val="0"/>
      <w:marTop w:val="0"/>
      <w:marBottom w:val="0"/>
      <w:divBdr>
        <w:top w:val="none" w:sz="0" w:space="0" w:color="auto"/>
        <w:left w:val="none" w:sz="0" w:space="0" w:color="auto"/>
        <w:bottom w:val="none" w:sz="0" w:space="0" w:color="auto"/>
        <w:right w:val="none" w:sz="0" w:space="0" w:color="auto"/>
      </w:divBdr>
    </w:div>
    <w:div w:id="1791976740">
      <w:bodyDiv w:val="1"/>
      <w:marLeft w:val="0"/>
      <w:marRight w:val="0"/>
      <w:marTop w:val="0"/>
      <w:marBottom w:val="0"/>
      <w:divBdr>
        <w:top w:val="none" w:sz="0" w:space="0" w:color="auto"/>
        <w:left w:val="none" w:sz="0" w:space="0" w:color="auto"/>
        <w:bottom w:val="none" w:sz="0" w:space="0" w:color="auto"/>
        <w:right w:val="none" w:sz="0" w:space="0" w:color="auto"/>
      </w:divBdr>
    </w:div>
    <w:div w:id="1793590460">
      <w:bodyDiv w:val="1"/>
      <w:marLeft w:val="0"/>
      <w:marRight w:val="0"/>
      <w:marTop w:val="0"/>
      <w:marBottom w:val="0"/>
      <w:divBdr>
        <w:top w:val="none" w:sz="0" w:space="0" w:color="auto"/>
        <w:left w:val="none" w:sz="0" w:space="0" w:color="auto"/>
        <w:bottom w:val="none" w:sz="0" w:space="0" w:color="auto"/>
        <w:right w:val="none" w:sz="0" w:space="0" w:color="auto"/>
      </w:divBdr>
    </w:div>
    <w:div w:id="1793865085">
      <w:bodyDiv w:val="1"/>
      <w:marLeft w:val="0"/>
      <w:marRight w:val="0"/>
      <w:marTop w:val="0"/>
      <w:marBottom w:val="0"/>
      <w:divBdr>
        <w:top w:val="none" w:sz="0" w:space="0" w:color="auto"/>
        <w:left w:val="none" w:sz="0" w:space="0" w:color="auto"/>
        <w:bottom w:val="none" w:sz="0" w:space="0" w:color="auto"/>
        <w:right w:val="none" w:sz="0" w:space="0" w:color="auto"/>
      </w:divBdr>
    </w:div>
    <w:div w:id="1798065751">
      <w:bodyDiv w:val="1"/>
      <w:marLeft w:val="0"/>
      <w:marRight w:val="0"/>
      <w:marTop w:val="0"/>
      <w:marBottom w:val="0"/>
      <w:divBdr>
        <w:top w:val="none" w:sz="0" w:space="0" w:color="auto"/>
        <w:left w:val="none" w:sz="0" w:space="0" w:color="auto"/>
        <w:bottom w:val="none" w:sz="0" w:space="0" w:color="auto"/>
        <w:right w:val="none" w:sz="0" w:space="0" w:color="auto"/>
      </w:divBdr>
    </w:div>
    <w:div w:id="1803117132">
      <w:bodyDiv w:val="1"/>
      <w:marLeft w:val="0"/>
      <w:marRight w:val="0"/>
      <w:marTop w:val="0"/>
      <w:marBottom w:val="0"/>
      <w:divBdr>
        <w:top w:val="none" w:sz="0" w:space="0" w:color="auto"/>
        <w:left w:val="none" w:sz="0" w:space="0" w:color="auto"/>
        <w:bottom w:val="none" w:sz="0" w:space="0" w:color="auto"/>
        <w:right w:val="none" w:sz="0" w:space="0" w:color="auto"/>
      </w:divBdr>
    </w:div>
    <w:div w:id="1811704792">
      <w:bodyDiv w:val="1"/>
      <w:marLeft w:val="0"/>
      <w:marRight w:val="0"/>
      <w:marTop w:val="0"/>
      <w:marBottom w:val="0"/>
      <w:divBdr>
        <w:top w:val="none" w:sz="0" w:space="0" w:color="auto"/>
        <w:left w:val="none" w:sz="0" w:space="0" w:color="auto"/>
        <w:bottom w:val="none" w:sz="0" w:space="0" w:color="auto"/>
        <w:right w:val="none" w:sz="0" w:space="0" w:color="auto"/>
      </w:divBdr>
    </w:div>
    <w:div w:id="1815176992">
      <w:bodyDiv w:val="1"/>
      <w:marLeft w:val="0"/>
      <w:marRight w:val="0"/>
      <w:marTop w:val="0"/>
      <w:marBottom w:val="0"/>
      <w:divBdr>
        <w:top w:val="none" w:sz="0" w:space="0" w:color="auto"/>
        <w:left w:val="none" w:sz="0" w:space="0" w:color="auto"/>
        <w:bottom w:val="none" w:sz="0" w:space="0" w:color="auto"/>
        <w:right w:val="none" w:sz="0" w:space="0" w:color="auto"/>
      </w:divBdr>
    </w:div>
    <w:div w:id="1819036246">
      <w:bodyDiv w:val="1"/>
      <w:marLeft w:val="0"/>
      <w:marRight w:val="0"/>
      <w:marTop w:val="0"/>
      <w:marBottom w:val="0"/>
      <w:divBdr>
        <w:top w:val="none" w:sz="0" w:space="0" w:color="auto"/>
        <w:left w:val="none" w:sz="0" w:space="0" w:color="auto"/>
        <w:bottom w:val="none" w:sz="0" w:space="0" w:color="auto"/>
        <w:right w:val="none" w:sz="0" w:space="0" w:color="auto"/>
      </w:divBdr>
    </w:div>
    <w:div w:id="1831360042">
      <w:bodyDiv w:val="1"/>
      <w:marLeft w:val="0"/>
      <w:marRight w:val="0"/>
      <w:marTop w:val="0"/>
      <w:marBottom w:val="0"/>
      <w:divBdr>
        <w:top w:val="none" w:sz="0" w:space="0" w:color="auto"/>
        <w:left w:val="none" w:sz="0" w:space="0" w:color="auto"/>
        <w:bottom w:val="none" w:sz="0" w:space="0" w:color="auto"/>
        <w:right w:val="none" w:sz="0" w:space="0" w:color="auto"/>
      </w:divBdr>
    </w:div>
    <w:div w:id="1840653050">
      <w:bodyDiv w:val="1"/>
      <w:marLeft w:val="0"/>
      <w:marRight w:val="0"/>
      <w:marTop w:val="0"/>
      <w:marBottom w:val="0"/>
      <w:divBdr>
        <w:top w:val="none" w:sz="0" w:space="0" w:color="auto"/>
        <w:left w:val="none" w:sz="0" w:space="0" w:color="auto"/>
        <w:bottom w:val="none" w:sz="0" w:space="0" w:color="auto"/>
        <w:right w:val="none" w:sz="0" w:space="0" w:color="auto"/>
      </w:divBdr>
    </w:div>
    <w:div w:id="1842696485">
      <w:bodyDiv w:val="1"/>
      <w:marLeft w:val="0"/>
      <w:marRight w:val="0"/>
      <w:marTop w:val="0"/>
      <w:marBottom w:val="0"/>
      <w:divBdr>
        <w:top w:val="none" w:sz="0" w:space="0" w:color="auto"/>
        <w:left w:val="none" w:sz="0" w:space="0" w:color="auto"/>
        <w:bottom w:val="none" w:sz="0" w:space="0" w:color="auto"/>
        <w:right w:val="none" w:sz="0" w:space="0" w:color="auto"/>
      </w:divBdr>
    </w:div>
    <w:div w:id="1845436963">
      <w:bodyDiv w:val="1"/>
      <w:marLeft w:val="0"/>
      <w:marRight w:val="0"/>
      <w:marTop w:val="0"/>
      <w:marBottom w:val="0"/>
      <w:divBdr>
        <w:top w:val="none" w:sz="0" w:space="0" w:color="auto"/>
        <w:left w:val="none" w:sz="0" w:space="0" w:color="auto"/>
        <w:bottom w:val="none" w:sz="0" w:space="0" w:color="auto"/>
        <w:right w:val="none" w:sz="0" w:space="0" w:color="auto"/>
      </w:divBdr>
    </w:div>
    <w:div w:id="1857839890">
      <w:bodyDiv w:val="1"/>
      <w:marLeft w:val="0"/>
      <w:marRight w:val="0"/>
      <w:marTop w:val="0"/>
      <w:marBottom w:val="0"/>
      <w:divBdr>
        <w:top w:val="none" w:sz="0" w:space="0" w:color="auto"/>
        <w:left w:val="none" w:sz="0" w:space="0" w:color="auto"/>
        <w:bottom w:val="none" w:sz="0" w:space="0" w:color="auto"/>
        <w:right w:val="none" w:sz="0" w:space="0" w:color="auto"/>
      </w:divBdr>
    </w:div>
    <w:div w:id="1870028770">
      <w:bodyDiv w:val="1"/>
      <w:marLeft w:val="0"/>
      <w:marRight w:val="0"/>
      <w:marTop w:val="0"/>
      <w:marBottom w:val="0"/>
      <w:divBdr>
        <w:top w:val="none" w:sz="0" w:space="0" w:color="auto"/>
        <w:left w:val="none" w:sz="0" w:space="0" w:color="auto"/>
        <w:bottom w:val="none" w:sz="0" w:space="0" w:color="auto"/>
        <w:right w:val="none" w:sz="0" w:space="0" w:color="auto"/>
      </w:divBdr>
    </w:div>
    <w:div w:id="1881236479">
      <w:bodyDiv w:val="1"/>
      <w:marLeft w:val="0"/>
      <w:marRight w:val="0"/>
      <w:marTop w:val="0"/>
      <w:marBottom w:val="0"/>
      <w:divBdr>
        <w:top w:val="none" w:sz="0" w:space="0" w:color="auto"/>
        <w:left w:val="none" w:sz="0" w:space="0" w:color="auto"/>
        <w:bottom w:val="none" w:sz="0" w:space="0" w:color="auto"/>
        <w:right w:val="none" w:sz="0" w:space="0" w:color="auto"/>
      </w:divBdr>
    </w:div>
    <w:div w:id="1882286734">
      <w:bodyDiv w:val="1"/>
      <w:marLeft w:val="0"/>
      <w:marRight w:val="0"/>
      <w:marTop w:val="0"/>
      <w:marBottom w:val="0"/>
      <w:divBdr>
        <w:top w:val="none" w:sz="0" w:space="0" w:color="auto"/>
        <w:left w:val="none" w:sz="0" w:space="0" w:color="auto"/>
        <w:bottom w:val="none" w:sz="0" w:space="0" w:color="auto"/>
        <w:right w:val="none" w:sz="0" w:space="0" w:color="auto"/>
      </w:divBdr>
    </w:div>
    <w:div w:id="1885097148">
      <w:bodyDiv w:val="1"/>
      <w:marLeft w:val="0"/>
      <w:marRight w:val="0"/>
      <w:marTop w:val="0"/>
      <w:marBottom w:val="0"/>
      <w:divBdr>
        <w:top w:val="none" w:sz="0" w:space="0" w:color="auto"/>
        <w:left w:val="none" w:sz="0" w:space="0" w:color="auto"/>
        <w:bottom w:val="none" w:sz="0" w:space="0" w:color="auto"/>
        <w:right w:val="none" w:sz="0" w:space="0" w:color="auto"/>
      </w:divBdr>
    </w:div>
    <w:div w:id="1885367146">
      <w:bodyDiv w:val="1"/>
      <w:marLeft w:val="0"/>
      <w:marRight w:val="0"/>
      <w:marTop w:val="0"/>
      <w:marBottom w:val="0"/>
      <w:divBdr>
        <w:top w:val="none" w:sz="0" w:space="0" w:color="auto"/>
        <w:left w:val="none" w:sz="0" w:space="0" w:color="auto"/>
        <w:bottom w:val="none" w:sz="0" w:space="0" w:color="auto"/>
        <w:right w:val="none" w:sz="0" w:space="0" w:color="auto"/>
      </w:divBdr>
    </w:div>
    <w:div w:id="1885367424">
      <w:bodyDiv w:val="1"/>
      <w:marLeft w:val="0"/>
      <w:marRight w:val="0"/>
      <w:marTop w:val="0"/>
      <w:marBottom w:val="0"/>
      <w:divBdr>
        <w:top w:val="none" w:sz="0" w:space="0" w:color="auto"/>
        <w:left w:val="none" w:sz="0" w:space="0" w:color="auto"/>
        <w:bottom w:val="none" w:sz="0" w:space="0" w:color="auto"/>
        <w:right w:val="none" w:sz="0" w:space="0" w:color="auto"/>
      </w:divBdr>
    </w:div>
    <w:div w:id="1888562818">
      <w:bodyDiv w:val="1"/>
      <w:marLeft w:val="0"/>
      <w:marRight w:val="0"/>
      <w:marTop w:val="0"/>
      <w:marBottom w:val="0"/>
      <w:divBdr>
        <w:top w:val="none" w:sz="0" w:space="0" w:color="auto"/>
        <w:left w:val="none" w:sz="0" w:space="0" w:color="auto"/>
        <w:bottom w:val="none" w:sz="0" w:space="0" w:color="auto"/>
        <w:right w:val="none" w:sz="0" w:space="0" w:color="auto"/>
      </w:divBdr>
    </w:div>
    <w:div w:id="1890607804">
      <w:bodyDiv w:val="1"/>
      <w:marLeft w:val="0"/>
      <w:marRight w:val="0"/>
      <w:marTop w:val="0"/>
      <w:marBottom w:val="0"/>
      <w:divBdr>
        <w:top w:val="none" w:sz="0" w:space="0" w:color="auto"/>
        <w:left w:val="none" w:sz="0" w:space="0" w:color="auto"/>
        <w:bottom w:val="none" w:sz="0" w:space="0" w:color="auto"/>
        <w:right w:val="none" w:sz="0" w:space="0" w:color="auto"/>
      </w:divBdr>
    </w:div>
    <w:div w:id="1892231415">
      <w:bodyDiv w:val="1"/>
      <w:marLeft w:val="0"/>
      <w:marRight w:val="0"/>
      <w:marTop w:val="0"/>
      <w:marBottom w:val="0"/>
      <w:divBdr>
        <w:top w:val="none" w:sz="0" w:space="0" w:color="auto"/>
        <w:left w:val="none" w:sz="0" w:space="0" w:color="auto"/>
        <w:bottom w:val="none" w:sz="0" w:space="0" w:color="auto"/>
        <w:right w:val="none" w:sz="0" w:space="0" w:color="auto"/>
      </w:divBdr>
    </w:div>
    <w:div w:id="1899971729">
      <w:bodyDiv w:val="1"/>
      <w:marLeft w:val="0"/>
      <w:marRight w:val="0"/>
      <w:marTop w:val="0"/>
      <w:marBottom w:val="0"/>
      <w:divBdr>
        <w:top w:val="none" w:sz="0" w:space="0" w:color="auto"/>
        <w:left w:val="none" w:sz="0" w:space="0" w:color="auto"/>
        <w:bottom w:val="none" w:sz="0" w:space="0" w:color="auto"/>
        <w:right w:val="none" w:sz="0" w:space="0" w:color="auto"/>
      </w:divBdr>
    </w:div>
    <w:div w:id="1914855709">
      <w:bodyDiv w:val="1"/>
      <w:marLeft w:val="0"/>
      <w:marRight w:val="0"/>
      <w:marTop w:val="0"/>
      <w:marBottom w:val="0"/>
      <w:divBdr>
        <w:top w:val="none" w:sz="0" w:space="0" w:color="auto"/>
        <w:left w:val="none" w:sz="0" w:space="0" w:color="auto"/>
        <w:bottom w:val="none" w:sz="0" w:space="0" w:color="auto"/>
        <w:right w:val="none" w:sz="0" w:space="0" w:color="auto"/>
      </w:divBdr>
    </w:div>
    <w:div w:id="1938555594">
      <w:bodyDiv w:val="1"/>
      <w:marLeft w:val="0"/>
      <w:marRight w:val="0"/>
      <w:marTop w:val="0"/>
      <w:marBottom w:val="0"/>
      <w:divBdr>
        <w:top w:val="none" w:sz="0" w:space="0" w:color="auto"/>
        <w:left w:val="none" w:sz="0" w:space="0" w:color="auto"/>
        <w:bottom w:val="none" w:sz="0" w:space="0" w:color="auto"/>
        <w:right w:val="none" w:sz="0" w:space="0" w:color="auto"/>
      </w:divBdr>
    </w:div>
    <w:div w:id="1939172049">
      <w:bodyDiv w:val="1"/>
      <w:marLeft w:val="0"/>
      <w:marRight w:val="0"/>
      <w:marTop w:val="0"/>
      <w:marBottom w:val="0"/>
      <w:divBdr>
        <w:top w:val="none" w:sz="0" w:space="0" w:color="auto"/>
        <w:left w:val="none" w:sz="0" w:space="0" w:color="auto"/>
        <w:bottom w:val="none" w:sz="0" w:space="0" w:color="auto"/>
        <w:right w:val="none" w:sz="0" w:space="0" w:color="auto"/>
      </w:divBdr>
    </w:div>
    <w:div w:id="1962689724">
      <w:bodyDiv w:val="1"/>
      <w:marLeft w:val="0"/>
      <w:marRight w:val="0"/>
      <w:marTop w:val="0"/>
      <w:marBottom w:val="0"/>
      <w:divBdr>
        <w:top w:val="none" w:sz="0" w:space="0" w:color="auto"/>
        <w:left w:val="none" w:sz="0" w:space="0" w:color="auto"/>
        <w:bottom w:val="none" w:sz="0" w:space="0" w:color="auto"/>
        <w:right w:val="none" w:sz="0" w:space="0" w:color="auto"/>
      </w:divBdr>
    </w:div>
    <w:div w:id="1974288030">
      <w:bodyDiv w:val="1"/>
      <w:marLeft w:val="0"/>
      <w:marRight w:val="0"/>
      <w:marTop w:val="0"/>
      <w:marBottom w:val="0"/>
      <w:divBdr>
        <w:top w:val="none" w:sz="0" w:space="0" w:color="auto"/>
        <w:left w:val="none" w:sz="0" w:space="0" w:color="auto"/>
        <w:bottom w:val="none" w:sz="0" w:space="0" w:color="auto"/>
        <w:right w:val="none" w:sz="0" w:space="0" w:color="auto"/>
      </w:divBdr>
    </w:div>
    <w:div w:id="1975405386">
      <w:bodyDiv w:val="1"/>
      <w:marLeft w:val="0"/>
      <w:marRight w:val="0"/>
      <w:marTop w:val="0"/>
      <w:marBottom w:val="0"/>
      <w:divBdr>
        <w:top w:val="none" w:sz="0" w:space="0" w:color="auto"/>
        <w:left w:val="none" w:sz="0" w:space="0" w:color="auto"/>
        <w:bottom w:val="none" w:sz="0" w:space="0" w:color="auto"/>
        <w:right w:val="none" w:sz="0" w:space="0" w:color="auto"/>
      </w:divBdr>
    </w:div>
    <w:div w:id="1994214948">
      <w:bodyDiv w:val="1"/>
      <w:marLeft w:val="0"/>
      <w:marRight w:val="0"/>
      <w:marTop w:val="0"/>
      <w:marBottom w:val="0"/>
      <w:divBdr>
        <w:top w:val="none" w:sz="0" w:space="0" w:color="auto"/>
        <w:left w:val="none" w:sz="0" w:space="0" w:color="auto"/>
        <w:bottom w:val="none" w:sz="0" w:space="0" w:color="auto"/>
        <w:right w:val="none" w:sz="0" w:space="0" w:color="auto"/>
      </w:divBdr>
    </w:div>
    <w:div w:id="1998222327">
      <w:bodyDiv w:val="1"/>
      <w:marLeft w:val="0"/>
      <w:marRight w:val="0"/>
      <w:marTop w:val="0"/>
      <w:marBottom w:val="0"/>
      <w:divBdr>
        <w:top w:val="none" w:sz="0" w:space="0" w:color="auto"/>
        <w:left w:val="none" w:sz="0" w:space="0" w:color="auto"/>
        <w:bottom w:val="none" w:sz="0" w:space="0" w:color="auto"/>
        <w:right w:val="none" w:sz="0" w:space="0" w:color="auto"/>
      </w:divBdr>
    </w:div>
    <w:div w:id="1999847952">
      <w:bodyDiv w:val="1"/>
      <w:marLeft w:val="0"/>
      <w:marRight w:val="0"/>
      <w:marTop w:val="0"/>
      <w:marBottom w:val="0"/>
      <w:divBdr>
        <w:top w:val="none" w:sz="0" w:space="0" w:color="auto"/>
        <w:left w:val="none" w:sz="0" w:space="0" w:color="auto"/>
        <w:bottom w:val="none" w:sz="0" w:space="0" w:color="auto"/>
        <w:right w:val="none" w:sz="0" w:space="0" w:color="auto"/>
      </w:divBdr>
    </w:div>
    <w:div w:id="2002462702">
      <w:bodyDiv w:val="1"/>
      <w:marLeft w:val="0"/>
      <w:marRight w:val="0"/>
      <w:marTop w:val="0"/>
      <w:marBottom w:val="0"/>
      <w:divBdr>
        <w:top w:val="none" w:sz="0" w:space="0" w:color="auto"/>
        <w:left w:val="none" w:sz="0" w:space="0" w:color="auto"/>
        <w:bottom w:val="none" w:sz="0" w:space="0" w:color="auto"/>
        <w:right w:val="none" w:sz="0" w:space="0" w:color="auto"/>
      </w:divBdr>
    </w:div>
    <w:div w:id="2008050687">
      <w:bodyDiv w:val="1"/>
      <w:marLeft w:val="0"/>
      <w:marRight w:val="0"/>
      <w:marTop w:val="0"/>
      <w:marBottom w:val="0"/>
      <w:divBdr>
        <w:top w:val="none" w:sz="0" w:space="0" w:color="auto"/>
        <w:left w:val="none" w:sz="0" w:space="0" w:color="auto"/>
        <w:bottom w:val="none" w:sz="0" w:space="0" w:color="auto"/>
        <w:right w:val="none" w:sz="0" w:space="0" w:color="auto"/>
      </w:divBdr>
    </w:div>
    <w:div w:id="2024817759">
      <w:bodyDiv w:val="1"/>
      <w:marLeft w:val="0"/>
      <w:marRight w:val="0"/>
      <w:marTop w:val="0"/>
      <w:marBottom w:val="0"/>
      <w:divBdr>
        <w:top w:val="none" w:sz="0" w:space="0" w:color="auto"/>
        <w:left w:val="none" w:sz="0" w:space="0" w:color="auto"/>
        <w:bottom w:val="none" w:sz="0" w:space="0" w:color="auto"/>
        <w:right w:val="none" w:sz="0" w:space="0" w:color="auto"/>
      </w:divBdr>
    </w:div>
    <w:div w:id="2055687509">
      <w:bodyDiv w:val="1"/>
      <w:marLeft w:val="0"/>
      <w:marRight w:val="0"/>
      <w:marTop w:val="0"/>
      <w:marBottom w:val="0"/>
      <w:divBdr>
        <w:top w:val="none" w:sz="0" w:space="0" w:color="auto"/>
        <w:left w:val="none" w:sz="0" w:space="0" w:color="auto"/>
        <w:bottom w:val="none" w:sz="0" w:space="0" w:color="auto"/>
        <w:right w:val="none" w:sz="0" w:space="0" w:color="auto"/>
      </w:divBdr>
    </w:div>
    <w:div w:id="2058889591">
      <w:bodyDiv w:val="1"/>
      <w:marLeft w:val="0"/>
      <w:marRight w:val="0"/>
      <w:marTop w:val="0"/>
      <w:marBottom w:val="0"/>
      <w:divBdr>
        <w:top w:val="none" w:sz="0" w:space="0" w:color="auto"/>
        <w:left w:val="none" w:sz="0" w:space="0" w:color="auto"/>
        <w:bottom w:val="none" w:sz="0" w:space="0" w:color="auto"/>
        <w:right w:val="none" w:sz="0" w:space="0" w:color="auto"/>
      </w:divBdr>
    </w:div>
    <w:div w:id="2061706088">
      <w:bodyDiv w:val="1"/>
      <w:marLeft w:val="0"/>
      <w:marRight w:val="0"/>
      <w:marTop w:val="0"/>
      <w:marBottom w:val="0"/>
      <w:divBdr>
        <w:top w:val="none" w:sz="0" w:space="0" w:color="auto"/>
        <w:left w:val="none" w:sz="0" w:space="0" w:color="auto"/>
        <w:bottom w:val="none" w:sz="0" w:space="0" w:color="auto"/>
        <w:right w:val="none" w:sz="0" w:space="0" w:color="auto"/>
      </w:divBdr>
    </w:div>
    <w:div w:id="2061903506">
      <w:bodyDiv w:val="1"/>
      <w:marLeft w:val="0"/>
      <w:marRight w:val="0"/>
      <w:marTop w:val="0"/>
      <w:marBottom w:val="0"/>
      <w:divBdr>
        <w:top w:val="none" w:sz="0" w:space="0" w:color="auto"/>
        <w:left w:val="none" w:sz="0" w:space="0" w:color="auto"/>
        <w:bottom w:val="none" w:sz="0" w:space="0" w:color="auto"/>
        <w:right w:val="none" w:sz="0" w:space="0" w:color="auto"/>
      </w:divBdr>
    </w:div>
    <w:div w:id="2062171788">
      <w:bodyDiv w:val="1"/>
      <w:marLeft w:val="0"/>
      <w:marRight w:val="0"/>
      <w:marTop w:val="0"/>
      <w:marBottom w:val="0"/>
      <w:divBdr>
        <w:top w:val="none" w:sz="0" w:space="0" w:color="auto"/>
        <w:left w:val="none" w:sz="0" w:space="0" w:color="auto"/>
        <w:bottom w:val="none" w:sz="0" w:space="0" w:color="auto"/>
        <w:right w:val="none" w:sz="0" w:space="0" w:color="auto"/>
      </w:divBdr>
    </w:div>
    <w:div w:id="2067482917">
      <w:bodyDiv w:val="1"/>
      <w:marLeft w:val="0"/>
      <w:marRight w:val="0"/>
      <w:marTop w:val="0"/>
      <w:marBottom w:val="0"/>
      <w:divBdr>
        <w:top w:val="none" w:sz="0" w:space="0" w:color="auto"/>
        <w:left w:val="none" w:sz="0" w:space="0" w:color="auto"/>
        <w:bottom w:val="none" w:sz="0" w:space="0" w:color="auto"/>
        <w:right w:val="none" w:sz="0" w:space="0" w:color="auto"/>
      </w:divBdr>
    </w:div>
    <w:div w:id="2077966974">
      <w:bodyDiv w:val="1"/>
      <w:marLeft w:val="0"/>
      <w:marRight w:val="0"/>
      <w:marTop w:val="0"/>
      <w:marBottom w:val="0"/>
      <w:divBdr>
        <w:top w:val="none" w:sz="0" w:space="0" w:color="auto"/>
        <w:left w:val="none" w:sz="0" w:space="0" w:color="auto"/>
        <w:bottom w:val="none" w:sz="0" w:space="0" w:color="auto"/>
        <w:right w:val="none" w:sz="0" w:space="0" w:color="auto"/>
      </w:divBdr>
    </w:div>
    <w:div w:id="2113626523">
      <w:bodyDiv w:val="1"/>
      <w:marLeft w:val="0"/>
      <w:marRight w:val="0"/>
      <w:marTop w:val="0"/>
      <w:marBottom w:val="0"/>
      <w:divBdr>
        <w:top w:val="none" w:sz="0" w:space="0" w:color="auto"/>
        <w:left w:val="none" w:sz="0" w:space="0" w:color="auto"/>
        <w:bottom w:val="none" w:sz="0" w:space="0" w:color="auto"/>
        <w:right w:val="none" w:sz="0" w:space="0" w:color="auto"/>
      </w:divBdr>
    </w:div>
    <w:div w:id="2116631194">
      <w:bodyDiv w:val="1"/>
      <w:marLeft w:val="0"/>
      <w:marRight w:val="0"/>
      <w:marTop w:val="0"/>
      <w:marBottom w:val="0"/>
      <w:divBdr>
        <w:top w:val="none" w:sz="0" w:space="0" w:color="auto"/>
        <w:left w:val="none" w:sz="0" w:space="0" w:color="auto"/>
        <w:bottom w:val="none" w:sz="0" w:space="0" w:color="auto"/>
        <w:right w:val="none" w:sz="0" w:space="0" w:color="auto"/>
      </w:divBdr>
    </w:div>
    <w:div w:id="2128153990">
      <w:bodyDiv w:val="1"/>
      <w:marLeft w:val="0"/>
      <w:marRight w:val="0"/>
      <w:marTop w:val="0"/>
      <w:marBottom w:val="0"/>
      <w:divBdr>
        <w:top w:val="none" w:sz="0" w:space="0" w:color="auto"/>
        <w:left w:val="none" w:sz="0" w:space="0" w:color="auto"/>
        <w:bottom w:val="none" w:sz="0" w:space="0" w:color="auto"/>
        <w:right w:val="none" w:sz="0" w:space="0" w:color="auto"/>
      </w:divBdr>
    </w:div>
    <w:div w:id="2128696536">
      <w:bodyDiv w:val="1"/>
      <w:marLeft w:val="0"/>
      <w:marRight w:val="0"/>
      <w:marTop w:val="0"/>
      <w:marBottom w:val="0"/>
      <w:divBdr>
        <w:top w:val="none" w:sz="0" w:space="0" w:color="auto"/>
        <w:left w:val="none" w:sz="0" w:space="0" w:color="auto"/>
        <w:bottom w:val="none" w:sz="0" w:space="0" w:color="auto"/>
        <w:right w:val="none" w:sz="0" w:space="0" w:color="auto"/>
      </w:divBdr>
    </w:div>
    <w:div w:id="2128813405">
      <w:bodyDiv w:val="1"/>
      <w:marLeft w:val="0"/>
      <w:marRight w:val="0"/>
      <w:marTop w:val="0"/>
      <w:marBottom w:val="0"/>
      <w:divBdr>
        <w:top w:val="none" w:sz="0" w:space="0" w:color="auto"/>
        <w:left w:val="none" w:sz="0" w:space="0" w:color="auto"/>
        <w:bottom w:val="none" w:sz="0" w:space="0" w:color="auto"/>
        <w:right w:val="none" w:sz="0" w:space="0" w:color="auto"/>
      </w:divBdr>
    </w:div>
    <w:div w:id="2132821136">
      <w:bodyDiv w:val="1"/>
      <w:marLeft w:val="0"/>
      <w:marRight w:val="0"/>
      <w:marTop w:val="0"/>
      <w:marBottom w:val="0"/>
      <w:divBdr>
        <w:top w:val="none" w:sz="0" w:space="0" w:color="auto"/>
        <w:left w:val="none" w:sz="0" w:space="0" w:color="auto"/>
        <w:bottom w:val="none" w:sz="0" w:space="0" w:color="auto"/>
        <w:right w:val="none" w:sz="0" w:space="0" w:color="auto"/>
      </w:divBdr>
    </w:div>
    <w:div w:id="2141023602">
      <w:bodyDiv w:val="1"/>
      <w:marLeft w:val="0"/>
      <w:marRight w:val="0"/>
      <w:marTop w:val="0"/>
      <w:marBottom w:val="0"/>
      <w:divBdr>
        <w:top w:val="none" w:sz="0" w:space="0" w:color="auto"/>
        <w:left w:val="none" w:sz="0" w:space="0" w:color="auto"/>
        <w:bottom w:val="none" w:sz="0" w:space="0" w:color="auto"/>
        <w:right w:val="none" w:sz="0" w:space="0" w:color="auto"/>
      </w:divBdr>
    </w:div>
    <w:div w:id="2146582573">
      <w:bodyDiv w:val="1"/>
      <w:marLeft w:val="0"/>
      <w:marRight w:val="0"/>
      <w:marTop w:val="0"/>
      <w:marBottom w:val="0"/>
      <w:divBdr>
        <w:top w:val="none" w:sz="0" w:space="0" w:color="auto"/>
        <w:left w:val="none" w:sz="0" w:space="0" w:color="auto"/>
        <w:bottom w:val="none" w:sz="0" w:space="0" w:color="auto"/>
        <w:right w:val="none" w:sz="0" w:space="0" w:color="auto"/>
      </w:divBdr>
    </w:div>
    <w:div w:id="2147122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7.png"/><Relationship Id="rId117" Type="http://schemas.openxmlformats.org/officeDocument/2006/relationships/footer" Target="footer11.xml"/><Relationship Id="rId21" Type="http://schemas.openxmlformats.org/officeDocument/2006/relationships/header" Target="header4.xml"/><Relationship Id="rId42" Type="http://schemas.openxmlformats.org/officeDocument/2006/relationships/image" Target="media/image21.png"/><Relationship Id="rId47" Type="http://schemas.openxmlformats.org/officeDocument/2006/relationships/image" Target="media/image26.png"/><Relationship Id="rId63" Type="http://schemas.openxmlformats.org/officeDocument/2006/relationships/image" Target="media/image40.png"/><Relationship Id="rId68" Type="http://schemas.openxmlformats.org/officeDocument/2006/relationships/image" Target="media/image44.png"/><Relationship Id="rId84" Type="http://schemas.openxmlformats.org/officeDocument/2006/relationships/image" Target="media/image59.png"/><Relationship Id="rId89" Type="http://schemas.openxmlformats.org/officeDocument/2006/relationships/image" Target="media/image62.png"/><Relationship Id="rId112" Type="http://schemas.openxmlformats.org/officeDocument/2006/relationships/hyperlink" Target="https://www.facebook.com" TargetMode="External"/><Relationship Id="rId16" Type="http://schemas.openxmlformats.org/officeDocument/2006/relationships/header" Target="header3.xml"/><Relationship Id="rId107" Type="http://schemas.openxmlformats.org/officeDocument/2006/relationships/hyperlink" Target="http://www.moe.gov.eg" TargetMode="External"/><Relationship Id="rId11" Type="http://schemas.openxmlformats.org/officeDocument/2006/relationships/image" Target="media/image3.jpeg"/><Relationship Id="rId32" Type="http://schemas.openxmlformats.org/officeDocument/2006/relationships/image" Target="media/image13.png"/><Relationship Id="rId37" Type="http://schemas.microsoft.com/office/2007/relationships/hdphoto" Target="media/hdphoto1.wdp"/><Relationship Id="rId53" Type="http://schemas.openxmlformats.org/officeDocument/2006/relationships/image" Target="media/image31.png"/><Relationship Id="rId58" Type="http://schemas.openxmlformats.org/officeDocument/2006/relationships/image" Target="media/image36.png"/><Relationship Id="rId74" Type="http://schemas.openxmlformats.org/officeDocument/2006/relationships/image" Target="media/image50.png"/><Relationship Id="rId79" Type="http://schemas.openxmlformats.org/officeDocument/2006/relationships/image" Target="media/image54.png"/><Relationship Id="rId102" Type="http://schemas.openxmlformats.org/officeDocument/2006/relationships/hyperlink" Target="http://www.kenanaonline.come/users/dmoshy/posts/269419" TargetMode="External"/><Relationship Id="rId123" Type="http://schemas.openxmlformats.org/officeDocument/2006/relationships/footer" Target="footer16.xml"/><Relationship Id="rId128" Type="http://schemas.openxmlformats.org/officeDocument/2006/relationships/footer" Target="footer19.xml"/><Relationship Id="rId5" Type="http://schemas.openxmlformats.org/officeDocument/2006/relationships/settings" Target="settings.xml"/><Relationship Id="rId90" Type="http://schemas.openxmlformats.org/officeDocument/2006/relationships/image" Target="media/image63.png"/><Relationship Id="rId95" Type="http://schemas.openxmlformats.org/officeDocument/2006/relationships/hyperlink" Target="https://www.shorouknews.com" TargetMode="External"/><Relationship Id="rId19" Type="http://schemas.openxmlformats.org/officeDocument/2006/relationships/image" Target="media/image5.png"/><Relationship Id="rId14" Type="http://schemas.openxmlformats.org/officeDocument/2006/relationships/header" Target="header2.xml"/><Relationship Id="rId22" Type="http://schemas.openxmlformats.org/officeDocument/2006/relationships/footer" Target="footer4.xml"/><Relationship Id="rId27" Type="http://schemas.openxmlformats.org/officeDocument/2006/relationships/image" Target="media/image8.png"/><Relationship Id="rId30" Type="http://schemas.openxmlformats.org/officeDocument/2006/relationships/image" Target="media/image11.png"/><Relationship Id="rId35" Type="http://schemas.openxmlformats.org/officeDocument/2006/relationships/image" Target="media/image16.jpg"/><Relationship Id="rId43" Type="http://schemas.openxmlformats.org/officeDocument/2006/relationships/image" Target="media/image22.png"/><Relationship Id="rId48" Type="http://schemas.openxmlformats.org/officeDocument/2006/relationships/image" Target="media/image27.png"/><Relationship Id="rId56" Type="http://schemas.openxmlformats.org/officeDocument/2006/relationships/image" Target="media/image34.png"/><Relationship Id="rId64" Type="http://schemas.openxmlformats.org/officeDocument/2006/relationships/image" Target="media/image41.png"/><Relationship Id="rId69" Type="http://schemas.openxmlformats.org/officeDocument/2006/relationships/image" Target="media/image45.png"/><Relationship Id="rId77" Type="http://schemas.microsoft.com/office/2007/relationships/hdphoto" Target="media/hdphoto6.wdp"/><Relationship Id="rId100" Type="http://schemas.openxmlformats.org/officeDocument/2006/relationships/hyperlink" Target="http://www.mawdoo3.com" TargetMode="External"/><Relationship Id="rId105" Type="http://schemas.openxmlformats.org/officeDocument/2006/relationships/hyperlink" Target="https://data.albankaldawli.org" TargetMode="External"/><Relationship Id="rId113" Type="http://schemas.openxmlformats.org/officeDocument/2006/relationships/hyperlink" Target="https://www.mdrscemter.com-" TargetMode="External"/><Relationship Id="rId118" Type="http://schemas.openxmlformats.org/officeDocument/2006/relationships/footer" Target="footer12.xml"/><Relationship Id="rId126" Type="http://schemas.openxmlformats.org/officeDocument/2006/relationships/footer" Target="footer18.xml"/><Relationship Id="rId8" Type="http://schemas.openxmlformats.org/officeDocument/2006/relationships/endnotes" Target="endnotes.xml"/><Relationship Id="rId51" Type="http://schemas.openxmlformats.org/officeDocument/2006/relationships/image" Target="media/image29.png"/><Relationship Id="rId72" Type="http://schemas.openxmlformats.org/officeDocument/2006/relationships/image" Target="media/image48.png"/><Relationship Id="rId80" Type="http://schemas.openxmlformats.org/officeDocument/2006/relationships/image" Target="media/image55.png"/><Relationship Id="rId85" Type="http://schemas.openxmlformats.org/officeDocument/2006/relationships/chart" Target="charts/chart1.xml"/><Relationship Id="rId93" Type="http://schemas.openxmlformats.org/officeDocument/2006/relationships/image" Target="media/image66.png"/><Relationship Id="rId98" Type="http://schemas.openxmlformats.org/officeDocument/2006/relationships/hyperlink" Target="http://www.sis.gov.eg" TargetMode="External"/><Relationship Id="rId121" Type="http://schemas.openxmlformats.org/officeDocument/2006/relationships/header" Target="header5.xml"/><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oter" Target="footer7.xml"/><Relationship Id="rId33" Type="http://schemas.openxmlformats.org/officeDocument/2006/relationships/image" Target="media/image14.png"/><Relationship Id="rId38" Type="http://schemas.openxmlformats.org/officeDocument/2006/relationships/image" Target="media/image18.png"/><Relationship Id="rId46" Type="http://schemas.openxmlformats.org/officeDocument/2006/relationships/image" Target="media/image25.png"/><Relationship Id="rId59" Type="http://schemas.openxmlformats.org/officeDocument/2006/relationships/image" Target="media/image37.png"/><Relationship Id="rId67" Type="http://schemas.openxmlformats.org/officeDocument/2006/relationships/image" Target="media/image43.png"/><Relationship Id="rId103" Type="http://schemas.openxmlformats.org/officeDocument/2006/relationships/hyperlink" Target="http://www.Unomisan.edu.iq/library/book" TargetMode="External"/><Relationship Id="rId108" Type="http://schemas.openxmlformats.org/officeDocument/2006/relationships/hyperlink" Target="https://egypt.unfpa.org" TargetMode="External"/><Relationship Id="rId116" Type="http://schemas.openxmlformats.org/officeDocument/2006/relationships/footer" Target="footer10.xml"/><Relationship Id="rId124" Type="http://schemas.openxmlformats.org/officeDocument/2006/relationships/footer" Target="footer17.xml"/><Relationship Id="rId129" Type="http://schemas.openxmlformats.org/officeDocument/2006/relationships/fontTable" Target="fontTable.xml"/><Relationship Id="rId20" Type="http://schemas.openxmlformats.org/officeDocument/2006/relationships/image" Target="media/image6.png"/><Relationship Id="rId41" Type="http://schemas.microsoft.com/office/2007/relationships/hdphoto" Target="media/hdphoto2.wdp"/><Relationship Id="rId54" Type="http://schemas.openxmlformats.org/officeDocument/2006/relationships/image" Target="media/image32.png"/><Relationship Id="rId62" Type="http://schemas.openxmlformats.org/officeDocument/2006/relationships/image" Target="media/image39.png"/><Relationship Id="rId70" Type="http://schemas.openxmlformats.org/officeDocument/2006/relationships/image" Target="media/image46.png"/><Relationship Id="rId75" Type="http://schemas.openxmlformats.org/officeDocument/2006/relationships/image" Target="media/image51.png"/><Relationship Id="rId83" Type="http://schemas.openxmlformats.org/officeDocument/2006/relationships/image" Target="media/image58.png"/><Relationship Id="rId88" Type="http://schemas.microsoft.com/office/2007/relationships/hdphoto" Target="media/hdphoto7.wdp"/><Relationship Id="rId91" Type="http://schemas.openxmlformats.org/officeDocument/2006/relationships/image" Target="media/image64.png"/><Relationship Id="rId96" Type="http://schemas.openxmlformats.org/officeDocument/2006/relationships/hyperlink" Target="https://www.elwatannews.com/news" TargetMode="External"/><Relationship Id="rId111" Type="http://schemas.openxmlformats.org/officeDocument/2006/relationships/hyperlink" Target="https://yemen-nic.info"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footer" Target="footer5.xml"/><Relationship Id="rId28" Type="http://schemas.openxmlformats.org/officeDocument/2006/relationships/image" Target="media/image9.png"/><Relationship Id="rId36" Type="http://schemas.openxmlformats.org/officeDocument/2006/relationships/image" Target="media/image17.png"/><Relationship Id="rId49" Type="http://schemas.microsoft.com/office/2007/relationships/hdphoto" Target="media/hdphoto3.wdp"/><Relationship Id="rId57" Type="http://schemas.openxmlformats.org/officeDocument/2006/relationships/image" Target="media/image35.png"/><Relationship Id="rId106" Type="http://schemas.openxmlformats.org/officeDocument/2006/relationships/hyperlink" Target="http://www.almasryalyoum.com" TargetMode="External"/><Relationship Id="rId114" Type="http://schemas.openxmlformats.org/officeDocument/2006/relationships/footer" Target="footer8.xml"/><Relationship Id="rId119" Type="http://schemas.openxmlformats.org/officeDocument/2006/relationships/footer" Target="footer13.xml"/><Relationship Id="rId127" Type="http://schemas.openxmlformats.org/officeDocument/2006/relationships/image" Target="media/image67.png"/><Relationship Id="rId10" Type="http://schemas.openxmlformats.org/officeDocument/2006/relationships/image" Target="media/image2.png"/><Relationship Id="rId31" Type="http://schemas.openxmlformats.org/officeDocument/2006/relationships/image" Target="media/image12.png"/><Relationship Id="rId44" Type="http://schemas.openxmlformats.org/officeDocument/2006/relationships/image" Target="media/image23.png"/><Relationship Id="rId52" Type="http://schemas.openxmlformats.org/officeDocument/2006/relationships/image" Target="media/image30.png"/><Relationship Id="rId60" Type="http://schemas.microsoft.com/office/2007/relationships/hdphoto" Target="media/hdphoto4.wdp"/><Relationship Id="rId65" Type="http://schemas.openxmlformats.org/officeDocument/2006/relationships/image" Target="media/image42.png"/><Relationship Id="rId73" Type="http://schemas.openxmlformats.org/officeDocument/2006/relationships/image" Target="media/image49.png"/><Relationship Id="rId78" Type="http://schemas.openxmlformats.org/officeDocument/2006/relationships/image" Target="media/image53.png"/><Relationship Id="rId81" Type="http://schemas.openxmlformats.org/officeDocument/2006/relationships/image" Target="media/image56.png"/><Relationship Id="rId86" Type="http://schemas.openxmlformats.org/officeDocument/2006/relationships/image" Target="media/image60.png"/><Relationship Id="rId94" Type="http://schemas.openxmlformats.org/officeDocument/2006/relationships/hyperlink" Target="https://books.google" TargetMode="External"/><Relationship Id="rId99" Type="http://schemas.openxmlformats.org/officeDocument/2006/relationships/hyperlink" Target="https://www.moh.gov.bh/Services/ReproductiveHealth" TargetMode="External"/><Relationship Id="rId101" Type="http://schemas.openxmlformats.org/officeDocument/2006/relationships/hyperlink" Target="http://www.gemen-nic-info/contents/popu" TargetMode="External"/><Relationship Id="rId122" Type="http://schemas.openxmlformats.org/officeDocument/2006/relationships/footer" Target="footer15.xml"/><Relationship Id="rId13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image" Target="media/image4.png"/><Relationship Id="rId39" Type="http://schemas.openxmlformats.org/officeDocument/2006/relationships/image" Target="media/image19.png"/><Relationship Id="rId109" Type="http://schemas.openxmlformats.org/officeDocument/2006/relationships/hyperlink" Target="http://family.dar-alifta.org" TargetMode="External"/><Relationship Id="rId34" Type="http://schemas.openxmlformats.org/officeDocument/2006/relationships/image" Target="media/image15.png"/><Relationship Id="rId50" Type="http://schemas.openxmlformats.org/officeDocument/2006/relationships/image" Target="media/image28.png"/><Relationship Id="rId55" Type="http://schemas.openxmlformats.org/officeDocument/2006/relationships/image" Target="media/image33.png"/><Relationship Id="rId76" Type="http://schemas.openxmlformats.org/officeDocument/2006/relationships/image" Target="media/image52.png"/><Relationship Id="rId97" Type="http://schemas.openxmlformats.org/officeDocument/2006/relationships/hyperlink" Target="http://www.ncbi.nlm.nih.gov/" TargetMode="External"/><Relationship Id="rId104" Type="http://schemas.openxmlformats.org/officeDocument/2006/relationships/hyperlink" Target="http://www.un.org" TargetMode="External"/><Relationship Id="rId120" Type="http://schemas.openxmlformats.org/officeDocument/2006/relationships/footer" Target="footer14.xml"/><Relationship Id="rId125" Type="http://schemas.openxmlformats.org/officeDocument/2006/relationships/header" Target="header6.xml"/><Relationship Id="rId7" Type="http://schemas.openxmlformats.org/officeDocument/2006/relationships/footnotes" Target="footnotes.xml"/><Relationship Id="rId71" Type="http://schemas.openxmlformats.org/officeDocument/2006/relationships/image" Target="media/image47.png"/><Relationship Id="rId92" Type="http://schemas.openxmlformats.org/officeDocument/2006/relationships/image" Target="media/image65.png"/><Relationship Id="rId2" Type="http://schemas.openxmlformats.org/officeDocument/2006/relationships/numbering" Target="numbering.xml"/><Relationship Id="rId29" Type="http://schemas.openxmlformats.org/officeDocument/2006/relationships/image" Target="media/image10.png"/><Relationship Id="rId24" Type="http://schemas.openxmlformats.org/officeDocument/2006/relationships/footer" Target="footer6.xml"/><Relationship Id="rId40" Type="http://schemas.openxmlformats.org/officeDocument/2006/relationships/image" Target="media/image20.png"/><Relationship Id="rId45" Type="http://schemas.openxmlformats.org/officeDocument/2006/relationships/image" Target="media/image24.png"/><Relationship Id="rId66" Type="http://schemas.microsoft.com/office/2007/relationships/hdphoto" Target="media/hdphoto5.wdp"/><Relationship Id="rId87" Type="http://schemas.openxmlformats.org/officeDocument/2006/relationships/image" Target="media/image61.png"/><Relationship Id="rId110" Type="http://schemas.openxmlformats.org/officeDocument/2006/relationships/hyperlink" Target="https://aljoumhouria.com/ar/news" TargetMode="External"/><Relationship Id="rId115" Type="http://schemas.openxmlformats.org/officeDocument/2006/relationships/footer" Target="footer9.xml"/><Relationship Id="rId61" Type="http://schemas.openxmlformats.org/officeDocument/2006/relationships/image" Target="media/image38.png"/><Relationship Id="rId82" Type="http://schemas.openxmlformats.org/officeDocument/2006/relationships/image" Target="media/image57.png"/></Relationships>
</file>

<file path=word/_rels/footnotes.xml.rels><?xml version="1.0" encoding="UTF-8" standalone="yes"?>
<Relationships xmlns="http://schemas.openxmlformats.org/package/2006/relationships"><Relationship Id="rId8" Type="http://schemas.openxmlformats.org/officeDocument/2006/relationships/hyperlink" Target="https://www.moh.gov.sy" TargetMode="External"/><Relationship Id="rId13" Type="http://schemas.openxmlformats.org/officeDocument/2006/relationships/hyperlink" Target="http://www.almasryalyoum.com/news/details/11699b4" TargetMode="External"/><Relationship Id="rId18" Type="http://schemas.openxmlformats.org/officeDocument/2006/relationships/hyperlink" Target="https://www.shorouknews.com" TargetMode="External"/><Relationship Id="rId26" Type="http://schemas.openxmlformats.org/officeDocument/2006/relationships/hyperlink" Target="http://ncw.gov.eg" TargetMode="External"/><Relationship Id="rId3" Type="http://schemas.openxmlformats.org/officeDocument/2006/relationships/hyperlink" Target="https://data.albankaldawli.org" TargetMode="External"/><Relationship Id="rId21" Type="http://schemas.openxmlformats.org/officeDocument/2006/relationships/hyperlink" Target="https://www.ilo.org/global/about" TargetMode="External"/><Relationship Id="rId7" Type="http://schemas.openxmlformats.org/officeDocument/2006/relationships/hyperlink" Target="https://www.aljoumhouria.com/ar/news" TargetMode="External"/><Relationship Id="rId12" Type="http://schemas.openxmlformats.org/officeDocument/2006/relationships/hyperlink" Target="https://www.elwatannews.com/news" TargetMode="External"/><Relationship Id="rId17" Type="http://schemas.openxmlformats.org/officeDocument/2006/relationships/hyperlink" Target="https://doi.org/10.31185/lark.Vol4.Iss23.569" TargetMode="External"/><Relationship Id="rId25" Type="http://schemas.openxmlformats.org/officeDocument/2006/relationships/hyperlink" Target="http://ncw.gov.eg" TargetMode="External"/><Relationship Id="rId2" Type="http://schemas.openxmlformats.org/officeDocument/2006/relationships/hyperlink" Target="http://www.wileyonlinelibrary.com" TargetMode="External"/><Relationship Id="rId16" Type="http://schemas.openxmlformats.org/officeDocument/2006/relationships/hyperlink" Target="https://yemen-nic.info" TargetMode="External"/><Relationship Id="rId20" Type="http://schemas.openxmlformats.org/officeDocument/2006/relationships/hyperlink" Target="http://family.dar" TargetMode="External"/><Relationship Id="rId1" Type="http://schemas.openxmlformats.org/officeDocument/2006/relationships/hyperlink" Target="https://www.researchgate.net/" TargetMode="External"/><Relationship Id="rId6" Type="http://schemas.openxmlformats.org/officeDocument/2006/relationships/hyperlink" Target="http://www.arabstates.unfpa.org/ar/topics" TargetMode="External"/><Relationship Id="rId11" Type="http://schemas.openxmlformats.org/officeDocument/2006/relationships/hyperlink" Target="http://www.unep.org/Documents.Multilingual/Default.asp?documentid=78&amp;articleid=1163" TargetMode="External"/><Relationship Id="rId24" Type="http://schemas.openxmlformats.org/officeDocument/2006/relationships/hyperlink" Target="http://ncw.gov.eg" TargetMode="External"/><Relationship Id="rId5" Type="http://schemas.openxmlformats.org/officeDocument/2006/relationships/hyperlink" Target="https://www.moh.gov.bh/Services/ReproductiveHealth" TargetMode="External"/><Relationship Id="rId15" Type="http://schemas.openxmlformats.org/officeDocument/2006/relationships/hyperlink" Target="http://www.unomisan.edu.iq/library/book" TargetMode="External"/><Relationship Id="rId23" Type="http://schemas.openxmlformats.org/officeDocument/2006/relationships/hyperlink" Target="http://ncw.gov.eg" TargetMode="External"/><Relationship Id="rId10" Type="http://schemas.openxmlformats.org/officeDocument/2006/relationships/hyperlink" Target="http://www.arabhumanrights.org/publications/unconf/women/nairobi-85e.pdf" TargetMode="External"/><Relationship Id="rId19" Type="http://schemas.openxmlformats.org/officeDocument/2006/relationships/hyperlink" Target="http://www.unicef.org/mena/MENA-FGM_FINAL_Book.pdf" TargetMode="External"/><Relationship Id="rId4" Type="http://schemas.openxmlformats.org/officeDocument/2006/relationships/hyperlink" Target="http://www.un.org" TargetMode="External"/><Relationship Id="rId9" Type="http://schemas.openxmlformats.org/officeDocument/2006/relationships/hyperlink" Target="http://www.ncbi.nlm.nih.gov/" TargetMode="External"/><Relationship Id="rId14" Type="http://schemas.openxmlformats.org/officeDocument/2006/relationships/hyperlink" Target="https://www.facebook.com" TargetMode="External"/><Relationship Id="rId22" Type="http://schemas.openxmlformats.org/officeDocument/2006/relationships/hyperlink" Target="https://journals.ekb.eg/issue_7833_7928_.html" TargetMode="External"/><Relationship Id="rId27" Type="http://schemas.openxmlformats.org/officeDocument/2006/relationships/hyperlink" Target="https://www.almasryalyoum.com"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ar-EG" sz="1100"/>
              <a:t>النسبة المئوية للفقر</a:t>
            </a:r>
          </a:p>
        </c:rich>
      </c:tx>
      <c:overlay val="0"/>
    </c:title>
    <c:autoTitleDeleted val="0"/>
    <c:plotArea>
      <c:layout/>
      <c:barChart>
        <c:barDir val="col"/>
        <c:grouping val="clustered"/>
        <c:varyColors val="0"/>
        <c:ser>
          <c:idx val="0"/>
          <c:order val="0"/>
          <c:tx>
            <c:strRef>
              <c:f>Sheet1!$C$2</c:f>
              <c:strCache>
                <c:ptCount val="1"/>
                <c:pt idx="0">
                  <c:v>النسبة المئوية للفقر</c:v>
                </c:pt>
              </c:strCache>
            </c:strRef>
          </c:tx>
          <c:invertIfNegative val="0"/>
          <c:dLbls>
            <c:spPr>
              <a:noFill/>
              <a:ln>
                <a:noFill/>
              </a:ln>
              <a:effectLst/>
            </c:spPr>
            <c:txPr>
              <a:bodyPr/>
              <a:lstStyle/>
              <a:p>
                <a:pPr>
                  <a:defRPr sz="1050" b="1"/>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Sheet1!$B$3:$B$10</c:f>
              <c:strCache>
                <c:ptCount val="8"/>
                <c:pt idx="0">
                  <c:v>1999/2000</c:v>
                </c:pt>
                <c:pt idx="1">
                  <c:v>2004/2005</c:v>
                </c:pt>
                <c:pt idx="2">
                  <c:v>2008/2009</c:v>
                </c:pt>
                <c:pt idx="3">
                  <c:v>2010/2011</c:v>
                </c:pt>
                <c:pt idx="4">
                  <c:v>2012/2013</c:v>
                </c:pt>
                <c:pt idx="5">
                  <c:v>2015</c:v>
                </c:pt>
                <c:pt idx="6">
                  <c:v>2017/2018</c:v>
                </c:pt>
                <c:pt idx="7">
                  <c:v>2019/ 2020</c:v>
                </c:pt>
              </c:strCache>
            </c:strRef>
          </c:cat>
          <c:val>
            <c:numRef>
              <c:f>Sheet1!$C$3:$C$10</c:f>
              <c:numCache>
                <c:formatCode>General</c:formatCode>
                <c:ptCount val="8"/>
                <c:pt idx="0">
                  <c:v>16.7</c:v>
                </c:pt>
                <c:pt idx="1">
                  <c:v>19.600000000000001</c:v>
                </c:pt>
                <c:pt idx="2">
                  <c:v>21.6</c:v>
                </c:pt>
                <c:pt idx="3">
                  <c:v>25.2</c:v>
                </c:pt>
                <c:pt idx="4">
                  <c:v>26.3</c:v>
                </c:pt>
                <c:pt idx="5">
                  <c:v>27.8</c:v>
                </c:pt>
                <c:pt idx="6">
                  <c:v>32.5</c:v>
                </c:pt>
                <c:pt idx="7">
                  <c:v>29.7</c:v>
                </c:pt>
              </c:numCache>
            </c:numRef>
          </c:val>
          <c:extLst xmlns:c16r2="http://schemas.microsoft.com/office/drawing/2015/06/chart">
            <c:ext xmlns:c16="http://schemas.microsoft.com/office/drawing/2014/chart" uri="{C3380CC4-5D6E-409C-BE32-E72D297353CC}">
              <c16:uniqueId val="{00000000-4079-4F9A-88F2-5D8BF8ED0E8E}"/>
            </c:ext>
          </c:extLst>
        </c:ser>
        <c:dLbls>
          <c:showLegendKey val="0"/>
          <c:showVal val="0"/>
          <c:showCatName val="0"/>
          <c:showSerName val="0"/>
          <c:showPercent val="0"/>
          <c:showBubbleSize val="0"/>
        </c:dLbls>
        <c:gapWidth val="150"/>
        <c:axId val="94619904"/>
        <c:axId val="94650368"/>
      </c:barChart>
      <c:catAx>
        <c:axId val="94619904"/>
        <c:scaling>
          <c:orientation val="minMax"/>
        </c:scaling>
        <c:delete val="0"/>
        <c:axPos val="b"/>
        <c:numFmt formatCode="General" sourceLinked="0"/>
        <c:majorTickMark val="out"/>
        <c:minorTickMark val="none"/>
        <c:tickLblPos val="nextTo"/>
        <c:txPr>
          <a:bodyPr/>
          <a:lstStyle/>
          <a:p>
            <a:pPr>
              <a:defRPr b="1"/>
            </a:pPr>
            <a:endParaRPr lang="en-US"/>
          </a:p>
        </c:txPr>
        <c:crossAx val="94650368"/>
        <c:crosses val="autoZero"/>
        <c:auto val="1"/>
        <c:lblAlgn val="ctr"/>
        <c:lblOffset val="100"/>
        <c:noMultiLvlLbl val="0"/>
      </c:catAx>
      <c:valAx>
        <c:axId val="94650368"/>
        <c:scaling>
          <c:orientation val="minMax"/>
        </c:scaling>
        <c:delete val="0"/>
        <c:axPos val="l"/>
        <c:majorGridlines/>
        <c:numFmt formatCode="General" sourceLinked="1"/>
        <c:majorTickMark val="out"/>
        <c:minorTickMark val="none"/>
        <c:tickLblPos val="nextTo"/>
        <c:crossAx val="94619904"/>
        <c:crosses val="autoZero"/>
        <c:crossBetween val="between"/>
      </c:valAx>
    </c:plotArea>
    <c:legend>
      <c:legendPos val="r"/>
      <c:overlay val="0"/>
    </c:legend>
    <c:plotVisOnly val="1"/>
    <c:dispBlanksAs val="gap"/>
    <c:showDLblsOverMax val="0"/>
  </c:chart>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D633779-AB6F-4E4E-AEEB-8989A5BF63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9796</TotalTime>
  <Pages>1</Pages>
  <Words>57201</Words>
  <Characters>326047</Characters>
  <Application>Microsoft Office Word</Application>
  <DocSecurity>0</DocSecurity>
  <Lines>2717</Lines>
  <Paragraphs>764</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382484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Khaled Abdelbary</dc:creator>
  <cp:lastModifiedBy>Dalia Ali Hussien</cp:lastModifiedBy>
  <cp:revision>1858</cp:revision>
  <cp:lastPrinted>2023-03-17T19:21:00Z</cp:lastPrinted>
  <dcterms:created xsi:type="dcterms:W3CDTF">2023-02-03T21:46:00Z</dcterms:created>
  <dcterms:modified xsi:type="dcterms:W3CDTF">2023-03-17T19:41:00Z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108b157b6d17023379127d9cfe996daa48d1e6b2fd581cb1d603d9e3231381e1</vt:lpwstr>
  </property>
</Properties>
</file>